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1377" w:rsidRDefault="003A4A8C" w:rsidP="003A4A8C">
      <w:pPr>
        <w:rPr>
          <w:rFonts w:ascii="Times New Roman" w:eastAsiaTheme="minorHAnsi" w:hAnsi="Times New Roman"/>
          <w:b/>
          <w:sz w:val="24"/>
          <w:szCs w:val="24"/>
        </w:rPr>
      </w:pPr>
      <w:r>
        <w:rPr>
          <w:rFonts w:ascii="Times New Roman" w:hAnsi="Times New Roman"/>
          <w:b/>
          <w:sz w:val="24"/>
          <w:szCs w:val="24"/>
        </w:rPr>
        <w:t xml:space="preserve">8. </w:t>
      </w:r>
      <w:r w:rsidR="00471377" w:rsidRPr="0003296B">
        <w:rPr>
          <w:rFonts w:ascii="Times New Roman" w:hAnsi="Times New Roman"/>
          <w:b/>
          <w:sz w:val="24"/>
          <w:szCs w:val="24"/>
        </w:rPr>
        <w:t>ПЛАН НАСТАВЕ И УЧЕЊА ЗА ПЕТИ, ШЕСТИ, СЕДМИ И ОСМИ РАЗРЕД</w:t>
      </w:r>
      <w:r w:rsidR="00471377" w:rsidRPr="0003296B">
        <w:rPr>
          <w:rFonts w:ascii="Times New Roman" w:eastAsiaTheme="minorHAnsi" w:hAnsi="Times New Roman"/>
          <w:b/>
          <w:sz w:val="24"/>
          <w:szCs w:val="24"/>
        </w:rPr>
        <w:t xml:space="preserve"> ОСНОВНОГ  ОБРАЗОВАЊА И ВАСПИТАЊА</w:t>
      </w:r>
    </w:p>
    <w:p w:rsidR="00471377" w:rsidRPr="00471377" w:rsidRDefault="00471377" w:rsidP="00471377">
      <w:pPr>
        <w:spacing w:after="0" w:line="240" w:lineRule="auto"/>
        <w:jc w:val="center"/>
        <w:rPr>
          <w:rFonts w:ascii="Times New Roman" w:eastAsiaTheme="minorHAnsi" w:hAnsi="Times New Roman"/>
          <w:b/>
          <w:sz w:val="24"/>
          <w:szCs w:val="24"/>
        </w:rPr>
      </w:pPr>
    </w:p>
    <w:tbl>
      <w:tblPr>
        <w:tblW w:w="14265" w:type="dxa"/>
        <w:tblBorders>
          <w:top w:val="single" w:sz="6" w:space="0" w:color="000000"/>
          <w:left w:val="single" w:sz="6" w:space="0" w:color="000000"/>
          <w:bottom w:val="single" w:sz="6" w:space="0" w:color="000000"/>
          <w:right w:val="single" w:sz="6" w:space="0" w:color="000000"/>
        </w:tblBorders>
        <w:tblLayout w:type="fixed"/>
        <w:tblCellMar>
          <w:top w:w="15" w:type="dxa"/>
          <w:left w:w="15" w:type="dxa"/>
          <w:bottom w:w="15" w:type="dxa"/>
          <w:right w:w="15" w:type="dxa"/>
        </w:tblCellMar>
        <w:tblLook w:val="04A0" w:firstRow="1" w:lastRow="0" w:firstColumn="1" w:lastColumn="0" w:noHBand="0" w:noVBand="1"/>
      </w:tblPr>
      <w:tblGrid>
        <w:gridCol w:w="1125"/>
        <w:gridCol w:w="3584"/>
        <w:gridCol w:w="1193"/>
        <w:gridCol w:w="1193"/>
        <w:gridCol w:w="1194"/>
        <w:gridCol w:w="1198"/>
        <w:gridCol w:w="1193"/>
        <w:gridCol w:w="1194"/>
        <w:gridCol w:w="1197"/>
        <w:gridCol w:w="1194"/>
      </w:tblGrid>
      <w:tr w:rsidR="00471377" w:rsidRPr="00D12B98" w:rsidTr="00471377">
        <w:tc>
          <w:tcPr>
            <w:tcW w:w="1125" w:type="dxa"/>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471377" w:rsidRPr="000D446D" w:rsidRDefault="00471377" w:rsidP="00471377">
            <w:pPr>
              <w:spacing w:after="150" w:line="240" w:lineRule="auto"/>
              <w:rPr>
                <w:rFonts w:ascii="Times New Roman" w:eastAsia="Times New Roman" w:hAnsi="Times New Roman"/>
                <w:b/>
                <w:sz w:val="24"/>
                <w:szCs w:val="24"/>
              </w:rPr>
            </w:pPr>
            <w:r w:rsidRPr="000D446D">
              <w:rPr>
                <w:rFonts w:ascii="Times New Roman" w:eastAsia="Times New Roman" w:hAnsi="Times New Roman"/>
                <w:b/>
                <w:sz w:val="24"/>
                <w:szCs w:val="24"/>
              </w:rPr>
              <w:t>Ред. број</w:t>
            </w:r>
          </w:p>
        </w:tc>
        <w:tc>
          <w:tcPr>
            <w:tcW w:w="3584" w:type="dxa"/>
            <w:vMerge w:val="restart"/>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0D446D" w:rsidRDefault="00471377" w:rsidP="00471377">
            <w:pPr>
              <w:spacing w:after="150" w:line="240" w:lineRule="auto"/>
              <w:rPr>
                <w:rFonts w:ascii="Times New Roman" w:eastAsia="Times New Roman" w:hAnsi="Times New Roman"/>
                <w:b/>
                <w:sz w:val="24"/>
                <w:szCs w:val="24"/>
              </w:rPr>
            </w:pPr>
            <w:r w:rsidRPr="000D446D">
              <w:rPr>
                <w:rFonts w:ascii="Times New Roman" w:eastAsia="Times New Roman" w:hAnsi="Times New Roman"/>
                <w:b/>
                <w:sz w:val="24"/>
                <w:szCs w:val="24"/>
              </w:rPr>
              <w:t>А. ОБАВЕЗНИ ПРЕДМЕТИ</w:t>
            </w:r>
          </w:p>
        </w:tc>
        <w:tc>
          <w:tcPr>
            <w:tcW w:w="2386" w:type="dxa"/>
            <w:gridSpan w:val="2"/>
            <w:tcBorders>
              <w:top w:val="single" w:sz="6" w:space="0" w:color="000000"/>
              <w:left w:val="single" w:sz="4" w:space="0" w:color="auto"/>
              <w:bottom w:val="single" w:sz="4" w:space="0" w:color="auto"/>
              <w:right w:val="single" w:sz="4" w:space="0" w:color="auto"/>
            </w:tcBorders>
            <w:vAlign w:val="center"/>
          </w:tcPr>
          <w:p w:rsidR="00471377" w:rsidRPr="000D446D" w:rsidRDefault="00471377" w:rsidP="00471377">
            <w:pPr>
              <w:spacing w:after="150" w:line="240" w:lineRule="auto"/>
              <w:rPr>
                <w:rFonts w:ascii="Times New Roman" w:eastAsia="Times New Roman" w:hAnsi="Times New Roman"/>
                <w:b/>
                <w:sz w:val="24"/>
                <w:szCs w:val="24"/>
              </w:rPr>
            </w:pPr>
            <w:r>
              <w:rPr>
                <w:rFonts w:ascii="Times New Roman" w:eastAsia="Times New Roman" w:hAnsi="Times New Roman"/>
                <w:b/>
                <w:sz w:val="24"/>
                <w:szCs w:val="24"/>
              </w:rPr>
              <w:t xml:space="preserve">ПЕТИ </w:t>
            </w:r>
            <w:r w:rsidRPr="000D446D">
              <w:rPr>
                <w:rFonts w:ascii="Times New Roman" w:eastAsia="Times New Roman" w:hAnsi="Times New Roman"/>
                <w:b/>
                <w:sz w:val="24"/>
                <w:szCs w:val="24"/>
              </w:rPr>
              <w:t xml:space="preserve"> РАЗРЕД</w:t>
            </w:r>
          </w:p>
        </w:tc>
        <w:tc>
          <w:tcPr>
            <w:tcW w:w="2392" w:type="dxa"/>
            <w:gridSpan w:val="2"/>
            <w:tcBorders>
              <w:top w:val="single" w:sz="6" w:space="0" w:color="000000"/>
              <w:left w:val="single" w:sz="4" w:space="0" w:color="auto"/>
              <w:bottom w:val="single" w:sz="4" w:space="0" w:color="auto"/>
              <w:right w:val="single" w:sz="6" w:space="0" w:color="000000"/>
            </w:tcBorders>
            <w:vAlign w:val="center"/>
          </w:tcPr>
          <w:p w:rsidR="00471377" w:rsidRPr="000D446D" w:rsidRDefault="00471377" w:rsidP="00471377">
            <w:pPr>
              <w:spacing w:after="150" w:line="240" w:lineRule="auto"/>
              <w:rPr>
                <w:rFonts w:ascii="Times New Roman" w:eastAsia="Times New Roman" w:hAnsi="Times New Roman"/>
                <w:b/>
                <w:sz w:val="24"/>
                <w:szCs w:val="24"/>
              </w:rPr>
            </w:pPr>
            <w:r>
              <w:rPr>
                <w:rFonts w:ascii="Times New Roman" w:eastAsia="Times New Roman" w:hAnsi="Times New Roman"/>
                <w:b/>
                <w:sz w:val="24"/>
                <w:szCs w:val="24"/>
              </w:rPr>
              <w:t xml:space="preserve">ШЕСТИ </w:t>
            </w:r>
            <w:r w:rsidRPr="000D446D">
              <w:rPr>
                <w:rFonts w:ascii="Times New Roman" w:eastAsia="Times New Roman" w:hAnsi="Times New Roman"/>
                <w:b/>
                <w:sz w:val="24"/>
                <w:szCs w:val="24"/>
              </w:rPr>
              <w:t xml:space="preserve"> РАЗРЕД</w:t>
            </w:r>
          </w:p>
        </w:tc>
        <w:tc>
          <w:tcPr>
            <w:tcW w:w="2387" w:type="dxa"/>
            <w:gridSpan w:val="2"/>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0D446D" w:rsidRDefault="00471377" w:rsidP="00471377">
            <w:pPr>
              <w:spacing w:after="150" w:line="240" w:lineRule="auto"/>
              <w:rPr>
                <w:rFonts w:ascii="Times New Roman" w:eastAsia="Times New Roman" w:hAnsi="Times New Roman"/>
                <w:b/>
                <w:sz w:val="24"/>
                <w:szCs w:val="24"/>
              </w:rPr>
            </w:pPr>
            <w:r>
              <w:rPr>
                <w:rFonts w:ascii="Times New Roman" w:eastAsia="Times New Roman" w:hAnsi="Times New Roman"/>
                <w:b/>
                <w:sz w:val="24"/>
                <w:szCs w:val="24"/>
              </w:rPr>
              <w:t>СЕДМИ</w:t>
            </w:r>
            <w:r w:rsidRPr="000D446D">
              <w:rPr>
                <w:rFonts w:ascii="Times New Roman" w:eastAsia="Times New Roman" w:hAnsi="Times New Roman"/>
                <w:b/>
                <w:sz w:val="24"/>
                <w:szCs w:val="24"/>
              </w:rPr>
              <w:t xml:space="preserve">  РАЗРЕД</w:t>
            </w:r>
          </w:p>
        </w:tc>
        <w:tc>
          <w:tcPr>
            <w:tcW w:w="2391" w:type="dxa"/>
            <w:gridSpan w:val="2"/>
            <w:tcBorders>
              <w:top w:val="single" w:sz="6" w:space="0" w:color="000000"/>
              <w:left w:val="single" w:sz="4" w:space="0" w:color="auto"/>
              <w:bottom w:val="single" w:sz="6" w:space="0" w:color="000000"/>
              <w:right w:val="single" w:sz="4" w:space="0" w:color="auto"/>
            </w:tcBorders>
            <w:vAlign w:val="center"/>
          </w:tcPr>
          <w:p w:rsidR="00471377" w:rsidRPr="000D446D" w:rsidRDefault="00471377" w:rsidP="00471377">
            <w:pPr>
              <w:spacing w:after="150" w:line="240" w:lineRule="auto"/>
              <w:rPr>
                <w:rFonts w:ascii="Times New Roman" w:eastAsia="Times New Roman" w:hAnsi="Times New Roman"/>
                <w:b/>
                <w:sz w:val="24"/>
                <w:szCs w:val="24"/>
              </w:rPr>
            </w:pPr>
            <w:r>
              <w:rPr>
                <w:rFonts w:ascii="Times New Roman" w:eastAsia="Times New Roman" w:hAnsi="Times New Roman"/>
                <w:b/>
                <w:sz w:val="24"/>
                <w:szCs w:val="24"/>
              </w:rPr>
              <w:t xml:space="preserve">ОСМИ </w:t>
            </w:r>
            <w:r w:rsidRPr="000D446D">
              <w:rPr>
                <w:rFonts w:ascii="Times New Roman" w:eastAsia="Times New Roman" w:hAnsi="Times New Roman"/>
                <w:b/>
                <w:sz w:val="24"/>
                <w:szCs w:val="24"/>
              </w:rPr>
              <w:t xml:space="preserve"> РАЗРЕД</w:t>
            </w:r>
          </w:p>
        </w:tc>
      </w:tr>
      <w:tr w:rsidR="00471377" w:rsidRPr="00D12B98" w:rsidTr="00471377">
        <w:trPr>
          <w:trHeight w:val="288"/>
        </w:trPr>
        <w:tc>
          <w:tcPr>
            <w:tcW w:w="1125" w:type="dxa"/>
            <w:vMerge/>
            <w:tcBorders>
              <w:top w:val="single" w:sz="6" w:space="0" w:color="000000"/>
              <w:left w:val="single" w:sz="6" w:space="0" w:color="000000"/>
              <w:bottom w:val="single" w:sz="6" w:space="0" w:color="000000"/>
              <w:right w:val="single" w:sz="6" w:space="0" w:color="000000"/>
            </w:tcBorders>
            <w:vAlign w:val="center"/>
            <w:hideMark/>
          </w:tcPr>
          <w:p w:rsidR="00471377" w:rsidRPr="00D12B98" w:rsidRDefault="00471377" w:rsidP="00471377">
            <w:pPr>
              <w:spacing w:after="0" w:line="240" w:lineRule="auto"/>
              <w:rPr>
                <w:rFonts w:ascii="Times New Roman" w:eastAsia="Times New Roman" w:hAnsi="Times New Roman"/>
                <w:sz w:val="24"/>
                <w:szCs w:val="24"/>
              </w:rPr>
            </w:pPr>
          </w:p>
        </w:tc>
        <w:tc>
          <w:tcPr>
            <w:tcW w:w="3584" w:type="dxa"/>
            <w:vMerge/>
            <w:tcBorders>
              <w:top w:val="single" w:sz="6" w:space="0" w:color="000000"/>
              <w:left w:val="single" w:sz="6" w:space="0" w:color="000000"/>
              <w:bottom w:val="single" w:sz="6" w:space="0" w:color="000000"/>
              <w:right w:val="single" w:sz="4" w:space="0" w:color="auto"/>
            </w:tcBorders>
            <w:vAlign w:val="center"/>
            <w:hideMark/>
          </w:tcPr>
          <w:p w:rsidR="00471377" w:rsidRPr="00D12B98" w:rsidRDefault="00471377" w:rsidP="00471377">
            <w:pPr>
              <w:spacing w:after="0" w:line="240" w:lineRule="auto"/>
              <w:rPr>
                <w:rFonts w:ascii="Times New Roman" w:eastAsia="Times New Roman" w:hAnsi="Times New Roman"/>
                <w:sz w:val="24"/>
                <w:szCs w:val="24"/>
              </w:rPr>
            </w:pPr>
          </w:p>
        </w:tc>
        <w:tc>
          <w:tcPr>
            <w:tcW w:w="1193" w:type="dxa"/>
            <w:tcBorders>
              <w:top w:val="single" w:sz="4" w:space="0" w:color="auto"/>
              <w:left w:val="single" w:sz="4" w:space="0" w:color="auto"/>
              <w:bottom w:val="single" w:sz="6" w:space="0" w:color="000000"/>
              <w:right w:val="single" w:sz="4" w:space="0" w:color="auto"/>
            </w:tcBorders>
            <w:vAlign w:val="center"/>
          </w:tcPr>
          <w:p w:rsidR="00471377" w:rsidRPr="00D12B98" w:rsidRDefault="00471377" w:rsidP="0047137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нед.</w:t>
            </w:r>
          </w:p>
        </w:tc>
        <w:tc>
          <w:tcPr>
            <w:tcW w:w="1193" w:type="dxa"/>
            <w:tcBorders>
              <w:top w:val="single" w:sz="4" w:space="0" w:color="auto"/>
              <w:left w:val="single" w:sz="4" w:space="0" w:color="auto"/>
              <w:bottom w:val="single" w:sz="6" w:space="0" w:color="000000"/>
              <w:right w:val="single" w:sz="4" w:space="0" w:color="auto"/>
            </w:tcBorders>
            <w:vAlign w:val="center"/>
          </w:tcPr>
          <w:p w:rsidR="00471377" w:rsidRPr="00D12B98" w:rsidRDefault="00471377" w:rsidP="0047137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год.</w:t>
            </w:r>
          </w:p>
        </w:tc>
        <w:tc>
          <w:tcPr>
            <w:tcW w:w="1194" w:type="dxa"/>
            <w:tcBorders>
              <w:top w:val="single" w:sz="4" w:space="0" w:color="auto"/>
              <w:left w:val="single" w:sz="4" w:space="0" w:color="auto"/>
              <w:bottom w:val="single" w:sz="6" w:space="0" w:color="000000"/>
              <w:right w:val="single" w:sz="4" w:space="0" w:color="auto"/>
            </w:tcBorders>
            <w:vAlign w:val="center"/>
          </w:tcPr>
          <w:p w:rsidR="00471377" w:rsidRPr="00D12B98" w:rsidRDefault="00471377" w:rsidP="0047137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нед.</w:t>
            </w:r>
          </w:p>
        </w:tc>
        <w:tc>
          <w:tcPr>
            <w:tcW w:w="1198" w:type="dxa"/>
            <w:tcBorders>
              <w:top w:val="single" w:sz="4" w:space="0" w:color="auto"/>
              <w:left w:val="single" w:sz="4" w:space="0" w:color="auto"/>
              <w:bottom w:val="single" w:sz="6" w:space="0" w:color="000000"/>
              <w:right w:val="single" w:sz="6" w:space="0" w:color="000000"/>
            </w:tcBorders>
            <w:vAlign w:val="center"/>
          </w:tcPr>
          <w:p w:rsidR="00471377" w:rsidRPr="00D12B98" w:rsidRDefault="00471377" w:rsidP="0047137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год.</w:t>
            </w:r>
          </w:p>
        </w:tc>
        <w:tc>
          <w:tcPr>
            <w:tcW w:w="119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471377" w:rsidRPr="00D12B98" w:rsidRDefault="00471377" w:rsidP="0047137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нед.</w:t>
            </w:r>
          </w:p>
        </w:tc>
        <w:tc>
          <w:tcPr>
            <w:tcW w:w="1194"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D12B98" w:rsidRDefault="00471377" w:rsidP="0047137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год.</w:t>
            </w:r>
          </w:p>
        </w:tc>
        <w:tc>
          <w:tcPr>
            <w:tcW w:w="1197" w:type="dxa"/>
            <w:tcBorders>
              <w:top w:val="single" w:sz="6" w:space="0" w:color="000000"/>
              <w:left w:val="single" w:sz="4" w:space="0" w:color="auto"/>
              <w:bottom w:val="single" w:sz="6" w:space="0" w:color="000000"/>
              <w:right w:val="single" w:sz="4" w:space="0" w:color="auto"/>
            </w:tcBorders>
            <w:vAlign w:val="center"/>
          </w:tcPr>
          <w:p w:rsidR="00471377" w:rsidRPr="00D12B98" w:rsidRDefault="00471377" w:rsidP="0047137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нед.</w:t>
            </w:r>
          </w:p>
        </w:tc>
        <w:tc>
          <w:tcPr>
            <w:tcW w:w="1194" w:type="dxa"/>
            <w:tcBorders>
              <w:top w:val="single" w:sz="6" w:space="0" w:color="000000"/>
              <w:left w:val="single" w:sz="4" w:space="0" w:color="auto"/>
              <w:bottom w:val="single" w:sz="6" w:space="0" w:color="000000"/>
              <w:right w:val="single" w:sz="4" w:space="0" w:color="auto"/>
            </w:tcBorders>
            <w:vAlign w:val="center"/>
          </w:tcPr>
          <w:p w:rsidR="00471377" w:rsidRPr="00D12B98" w:rsidRDefault="00471377" w:rsidP="0047137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год.</w:t>
            </w:r>
          </w:p>
        </w:tc>
      </w:tr>
      <w:tr w:rsidR="00471377" w:rsidRPr="00D12B98" w:rsidTr="00471377">
        <w:trPr>
          <w:trHeight w:val="288"/>
        </w:trPr>
        <w:tc>
          <w:tcPr>
            <w:tcW w:w="112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471377" w:rsidRPr="00D12B98" w:rsidRDefault="00471377" w:rsidP="0047137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1.</w:t>
            </w:r>
          </w:p>
        </w:tc>
        <w:tc>
          <w:tcPr>
            <w:tcW w:w="3584"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B803DB" w:rsidRDefault="00471377" w:rsidP="00471377">
            <w:pPr>
              <w:spacing w:after="150" w:line="240" w:lineRule="auto"/>
              <w:rPr>
                <w:rFonts w:ascii="Times New Roman" w:eastAsia="Times New Roman" w:hAnsi="Times New Roman"/>
              </w:rPr>
            </w:pPr>
            <w:r w:rsidRPr="00B803DB">
              <w:rPr>
                <w:rFonts w:ascii="Times New Roman" w:hAnsi="Times New Roman"/>
                <w:color w:val="000000"/>
              </w:rPr>
              <w:t>Српски језик и књижевност</w:t>
            </w:r>
          </w:p>
        </w:tc>
        <w:tc>
          <w:tcPr>
            <w:tcW w:w="1193"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B803D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4</w:t>
            </w:r>
          </w:p>
        </w:tc>
        <w:tc>
          <w:tcPr>
            <w:tcW w:w="1193"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794976"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144</w:t>
            </w:r>
          </w:p>
        </w:tc>
        <w:tc>
          <w:tcPr>
            <w:tcW w:w="1194"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B803D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4</w:t>
            </w:r>
          </w:p>
        </w:tc>
        <w:tc>
          <w:tcPr>
            <w:tcW w:w="1198" w:type="dxa"/>
            <w:tcBorders>
              <w:top w:val="single" w:sz="6" w:space="0" w:color="000000"/>
              <w:left w:val="single" w:sz="4" w:space="0" w:color="auto"/>
              <w:bottom w:val="single" w:sz="6" w:space="0" w:color="000000"/>
              <w:right w:val="single" w:sz="6" w:space="0" w:color="000000"/>
            </w:tcBorders>
            <w:tcMar>
              <w:top w:w="15" w:type="dxa"/>
              <w:left w:w="45" w:type="dxa"/>
              <w:bottom w:w="15" w:type="dxa"/>
              <w:right w:w="15" w:type="dxa"/>
            </w:tcMar>
            <w:vAlign w:val="center"/>
          </w:tcPr>
          <w:p w:rsidR="00471377" w:rsidRPr="00794976"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144</w:t>
            </w:r>
          </w:p>
        </w:tc>
        <w:tc>
          <w:tcPr>
            <w:tcW w:w="119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471377" w:rsidRPr="00B803D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4</w:t>
            </w:r>
          </w:p>
        </w:tc>
        <w:tc>
          <w:tcPr>
            <w:tcW w:w="1194"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B803D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144</w:t>
            </w:r>
          </w:p>
        </w:tc>
        <w:tc>
          <w:tcPr>
            <w:tcW w:w="1197" w:type="dxa"/>
            <w:tcBorders>
              <w:top w:val="single" w:sz="6" w:space="0" w:color="000000"/>
              <w:left w:val="single" w:sz="4" w:space="0" w:color="auto"/>
              <w:bottom w:val="single" w:sz="6" w:space="0" w:color="000000"/>
              <w:right w:val="single" w:sz="4" w:space="0" w:color="auto"/>
            </w:tcBorders>
            <w:vAlign w:val="center"/>
          </w:tcPr>
          <w:p w:rsidR="00471377" w:rsidRPr="00B803D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4</w:t>
            </w:r>
          </w:p>
        </w:tc>
        <w:tc>
          <w:tcPr>
            <w:tcW w:w="1194" w:type="dxa"/>
            <w:tcBorders>
              <w:top w:val="single" w:sz="6" w:space="0" w:color="000000"/>
              <w:left w:val="single" w:sz="4" w:space="0" w:color="auto"/>
              <w:bottom w:val="single" w:sz="6" w:space="0" w:color="000000"/>
              <w:right w:val="single" w:sz="4" w:space="0" w:color="auto"/>
            </w:tcBorders>
            <w:vAlign w:val="center"/>
          </w:tcPr>
          <w:p w:rsidR="00471377" w:rsidRPr="00B803D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136</w:t>
            </w:r>
          </w:p>
        </w:tc>
      </w:tr>
      <w:tr w:rsidR="00471377" w:rsidRPr="00D12B98" w:rsidTr="00471377">
        <w:trPr>
          <w:trHeight w:val="288"/>
        </w:trPr>
        <w:tc>
          <w:tcPr>
            <w:tcW w:w="112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471377" w:rsidRPr="00D12B98" w:rsidRDefault="00471377" w:rsidP="0047137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2.</w:t>
            </w:r>
          </w:p>
        </w:tc>
        <w:tc>
          <w:tcPr>
            <w:tcW w:w="3584"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B803DB" w:rsidRDefault="00471377" w:rsidP="00471377">
            <w:pPr>
              <w:spacing w:after="150" w:line="240" w:lineRule="auto"/>
              <w:rPr>
                <w:rFonts w:ascii="Times New Roman" w:eastAsia="Times New Roman" w:hAnsi="Times New Roman"/>
              </w:rPr>
            </w:pPr>
            <w:r w:rsidRPr="00B803DB">
              <w:rPr>
                <w:rFonts w:ascii="Times New Roman" w:eastAsia="Times New Roman" w:hAnsi="Times New Roman"/>
              </w:rPr>
              <w:t>Енглески језик</w:t>
            </w:r>
          </w:p>
        </w:tc>
        <w:tc>
          <w:tcPr>
            <w:tcW w:w="1193"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3E481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w:t>
            </w:r>
          </w:p>
        </w:tc>
        <w:tc>
          <w:tcPr>
            <w:tcW w:w="1193"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794976"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72</w:t>
            </w:r>
          </w:p>
        </w:tc>
        <w:tc>
          <w:tcPr>
            <w:tcW w:w="1194"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3E481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w:t>
            </w:r>
          </w:p>
        </w:tc>
        <w:tc>
          <w:tcPr>
            <w:tcW w:w="1198" w:type="dxa"/>
            <w:tcBorders>
              <w:top w:val="single" w:sz="6" w:space="0" w:color="000000"/>
              <w:left w:val="single" w:sz="4" w:space="0" w:color="auto"/>
              <w:bottom w:val="single" w:sz="6" w:space="0" w:color="000000"/>
              <w:right w:val="single" w:sz="6" w:space="0" w:color="000000"/>
            </w:tcBorders>
            <w:tcMar>
              <w:top w:w="15" w:type="dxa"/>
              <w:left w:w="45" w:type="dxa"/>
              <w:bottom w:w="15" w:type="dxa"/>
              <w:right w:w="15" w:type="dxa"/>
            </w:tcMar>
            <w:vAlign w:val="center"/>
          </w:tcPr>
          <w:p w:rsidR="00471377" w:rsidRPr="00794976"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72</w:t>
            </w:r>
          </w:p>
        </w:tc>
        <w:tc>
          <w:tcPr>
            <w:tcW w:w="119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471377" w:rsidRPr="00B803D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w:t>
            </w:r>
          </w:p>
        </w:tc>
        <w:tc>
          <w:tcPr>
            <w:tcW w:w="1194"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B803D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72</w:t>
            </w:r>
          </w:p>
        </w:tc>
        <w:tc>
          <w:tcPr>
            <w:tcW w:w="1197" w:type="dxa"/>
            <w:tcBorders>
              <w:top w:val="single" w:sz="6" w:space="0" w:color="000000"/>
              <w:left w:val="single" w:sz="4" w:space="0" w:color="auto"/>
              <w:bottom w:val="single" w:sz="6" w:space="0" w:color="000000"/>
              <w:right w:val="single" w:sz="4" w:space="0" w:color="auto"/>
            </w:tcBorders>
            <w:vAlign w:val="center"/>
          </w:tcPr>
          <w:p w:rsidR="00471377" w:rsidRPr="00B803D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w:t>
            </w:r>
          </w:p>
        </w:tc>
        <w:tc>
          <w:tcPr>
            <w:tcW w:w="1194" w:type="dxa"/>
            <w:tcBorders>
              <w:top w:val="single" w:sz="6" w:space="0" w:color="000000"/>
              <w:left w:val="single" w:sz="4" w:space="0" w:color="auto"/>
              <w:bottom w:val="single" w:sz="6" w:space="0" w:color="000000"/>
              <w:right w:val="single" w:sz="4" w:space="0" w:color="auto"/>
            </w:tcBorders>
            <w:vAlign w:val="center"/>
          </w:tcPr>
          <w:p w:rsidR="00471377" w:rsidRPr="00B803D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68</w:t>
            </w:r>
          </w:p>
        </w:tc>
      </w:tr>
      <w:tr w:rsidR="00471377" w:rsidRPr="00D12B98" w:rsidTr="00471377">
        <w:trPr>
          <w:trHeight w:val="288"/>
        </w:trPr>
        <w:tc>
          <w:tcPr>
            <w:tcW w:w="112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471377" w:rsidRPr="00D12B98" w:rsidRDefault="00471377" w:rsidP="0047137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3.</w:t>
            </w:r>
          </w:p>
        </w:tc>
        <w:tc>
          <w:tcPr>
            <w:tcW w:w="3584"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B803DB" w:rsidRDefault="00471377" w:rsidP="00471377">
            <w:pPr>
              <w:spacing w:after="150" w:line="240" w:lineRule="auto"/>
              <w:rPr>
                <w:rFonts w:ascii="Times New Roman" w:eastAsia="Times New Roman" w:hAnsi="Times New Roman"/>
              </w:rPr>
            </w:pPr>
            <w:r w:rsidRPr="00B803DB">
              <w:rPr>
                <w:rFonts w:ascii="Times New Roman" w:hAnsi="Times New Roman"/>
                <w:color w:val="000000"/>
              </w:rPr>
              <w:t>Ликовна култура</w:t>
            </w:r>
          </w:p>
        </w:tc>
        <w:tc>
          <w:tcPr>
            <w:tcW w:w="1193"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3E481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w:t>
            </w:r>
          </w:p>
        </w:tc>
        <w:tc>
          <w:tcPr>
            <w:tcW w:w="1193"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794976"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72</w:t>
            </w:r>
          </w:p>
        </w:tc>
        <w:tc>
          <w:tcPr>
            <w:tcW w:w="1194"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3E481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8" w:type="dxa"/>
            <w:tcBorders>
              <w:top w:val="single" w:sz="6" w:space="0" w:color="000000"/>
              <w:left w:val="single" w:sz="4" w:space="0" w:color="auto"/>
              <w:bottom w:val="single" w:sz="6" w:space="0" w:color="000000"/>
              <w:right w:val="single" w:sz="6" w:space="0" w:color="000000"/>
            </w:tcBorders>
            <w:tcMar>
              <w:top w:w="15" w:type="dxa"/>
              <w:left w:w="45" w:type="dxa"/>
              <w:bottom w:w="15" w:type="dxa"/>
              <w:right w:w="15" w:type="dxa"/>
            </w:tcMar>
            <w:vAlign w:val="center"/>
          </w:tcPr>
          <w:p w:rsidR="00471377" w:rsidRPr="00794976"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36</w:t>
            </w:r>
          </w:p>
        </w:tc>
        <w:tc>
          <w:tcPr>
            <w:tcW w:w="119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471377" w:rsidRPr="00B803D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4"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B803D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36</w:t>
            </w:r>
          </w:p>
        </w:tc>
        <w:tc>
          <w:tcPr>
            <w:tcW w:w="1197" w:type="dxa"/>
            <w:tcBorders>
              <w:top w:val="single" w:sz="6" w:space="0" w:color="000000"/>
              <w:left w:val="single" w:sz="4" w:space="0" w:color="auto"/>
              <w:bottom w:val="single" w:sz="6" w:space="0" w:color="000000"/>
              <w:right w:val="single" w:sz="4" w:space="0" w:color="auto"/>
            </w:tcBorders>
            <w:vAlign w:val="center"/>
          </w:tcPr>
          <w:p w:rsidR="00471377" w:rsidRPr="00B803D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4" w:type="dxa"/>
            <w:tcBorders>
              <w:top w:val="single" w:sz="6" w:space="0" w:color="000000"/>
              <w:left w:val="single" w:sz="4" w:space="0" w:color="auto"/>
              <w:bottom w:val="single" w:sz="6" w:space="0" w:color="000000"/>
              <w:right w:val="single" w:sz="4" w:space="0" w:color="auto"/>
            </w:tcBorders>
            <w:vAlign w:val="center"/>
          </w:tcPr>
          <w:p w:rsidR="00471377" w:rsidRPr="00B803D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34</w:t>
            </w:r>
          </w:p>
        </w:tc>
      </w:tr>
      <w:tr w:rsidR="00471377" w:rsidRPr="00D12B98" w:rsidTr="00471377">
        <w:trPr>
          <w:trHeight w:val="288"/>
        </w:trPr>
        <w:tc>
          <w:tcPr>
            <w:tcW w:w="112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471377" w:rsidRPr="00680BAA"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4.</w:t>
            </w:r>
          </w:p>
        </w:tc>
        <w:tc>
          <w:tcPr>
            <w:tcW w:w="3584"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B803DB" w:rsidRDefault="00471377" w:rsidP="00471377">
            <w:pPr>
              <w:spacing w:after="150" w:line="240" w:lineRule="auto"/>
              <w:rPr>
                <w:rFonts w:ascii="Times New Roman" w:eastAsia="Times New Roman" w:hAnsi="Times New Roman"/>
              </w:rPr>
            </w:pPr>
            <w:r w:rsidRPr="00B803DB">
              <w:rPr>
                <w:rFonts w:ascii="Times New Roman" w:hAnsi="Times New Roman"/>
                <w:color w:val="000000"/>
              </w:rPr>
              <w:t>Музичка култура</w:t>
            </w:r>
          </w:p>
        </w:tc>
        <w:tc>
          <w:tcPr>
            <w:tcW w:w="1193"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3E481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w:t>
            </w:r>
          </w:p>
        </w:tc>
        <w:tc>
          <w:tcPr>
            <w:tcW w:w="1193"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794976"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72</w:t>
            </w:r>
          </w:p>
        </w:tc>
        <w:tc>
          <w:tcPr>
            <w:tcW w:w="1194"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3E481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8" w:type="dxa"/>
            <w:tcBorders>
              <w:top w:val="single" w:sz="6" w:space="0" w:color="000000"/>
              <w:left w:val="single" w:sz="4" w:space="0" w:color="auto"/>
              <w:bottom w:val="single" w:sz="6" w:space="0" w:color="000000"/>
              <w:right w:val="single" w:sz="6" w:space="0" w:color="000000"/>
            </w:tcBorders>
            <w:tcMar>
              <w:top w:w="15" w:type="dxa"/>
              <w:left w:w="45" w:type="dxa"/>
              <w:bottom w:w="15" w:type="dxa"/>
              <w:right w:w="15" w:type="dxa"/>
            </w:tcMar>
            <w:vAlign w:val="center"/>
          </w:tcPr>
          <w:p w:rsidR="00471377" w:rsidRPr="00794976"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36</w:t>
            </w:r>
          </w:p>
        </w:tc>
        <w:tc>
          <w:tcPr>
            <w:tcW w:w="119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471377" w:rsidRPr="00B803D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4"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B803D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36</w:t>
            </w:r>
          </w:p>
        </w:tc>
        <w:tc>
          <w:tcPr>
            <w:tcW w:w="1197" w:type="dxa"/>
            <w:tcBorders>
              <w:top w:val="single" w:sz="6" w:space="0" w:color="000000"/>
              <w:left w:val="single" w:sz="4" w:space="0" w:color="auto"/>
              <w:bottom w:val="single" w:sz="6" w:space="0" w:color="000000"/>
              <w:right w:val="single" w:sz="4" w:space="0" w:color="auto"/>
            </w:tcBorders>
            <w:vAlign w:val="center"/>
          </w:tcPr>
          <w:p w:rsidR="00471377" w:rsidRPr="00B803D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4" w:type="dxa"/>
            <w:tcBorders>
              <w:top w:val="single" w:sz="6" w:space="0" w:color="000000"/>
              <w:left w:val="single" w:sz="4" w:space="0" w:color="auto"/>
              <w:bottom w:val="single" w:sz="6" w:space="0" w:color="000000"/>
              <w:right w:val="single" w:sz="4" w:space="0" w:color="auto"/>
            </w:tcBorders>
            <w:vAlign w:val="center"/>
          </w:tcPr>
          <w:p w:rsidR="00471377" w:rsidRPr="00B803D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34</w:t>
            </w:r>
          </w:p>
        </w:tc>
      </w:tr>
      <w:tr w:rsidR="00471377" w:rsidRPr="00D12B98" w:rsidTr="00471377">
        <w:trPr>
          <w:trHeight w:val="288"/>
        </w:trPr>
        <w:tc>
          <w:tcPr>
            <w:tcW w:w="112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471377" w:rsidRPr="00D12B98"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5</w:t>
            </w:r>
            <w:r w:rsidRPr="00D12B98">
              <w:rPr>
                <w:rFonts w:ascii="Times New Roman" w:eastAsia="Times New Roman" w:hAnsi="Times New Roman"/>
                <w:sz w:val="24"/>
                <w:szCs w:val="24"/>
              </w:rPr>
              <w:t>.</w:t>
            </w:r>
          </w:p>
        </w:tc>
        <w:tc>
          <w:tcPr>
            <w:tcW w:w="3584"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B803DB" w:rsidRDefault="00471377" w:rsidP="00471377">
            <w:pPr>
              <w:spacing w:after="150" w:line="240" w:lineRule="auto"/>
              <w:rPr>
                <w:rFonts w:ascii="Times New Roman" w:eastAsia="Times New Roman" w:hAnsi="Times New Roman"/>
              </w:rPr>
            </w:pPr>
            <w:r w:rsidRPr="00B803DB">
              <w:rPr>
                <w:rFonts w:ascii="Times New Roman" w:hAnsi="Times New Roman"/>
                <w:color w:val="000000"/>
              </w:rPr>
              <w:t>Историја</w:t>
            </w:r>
          </w:p>
        </w:tc>
        <w:tc>
          <w:tcPr>
            <w:tcW w:w="1193"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3E481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3"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794976"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36</w:t>
            </w:r>
          </w:p>
        </w:tc>
        <w:tc>
          <w:tcPr>
            <w:tcW w:w="1194"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3E481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w:t>
            </w:r>
          </w:p>
        </w:tc>
        <w:tc>
          <w:tcPr>
            <w:tcW w:w="1198" w:type="dxa"/>
            <w:tcBorders>
              <w:top w:val="single" w:sz="6" w:space="0" w:color="000000"/>
              <w:left w:val="single" w:sz="4" w:space="0" w:color="auto"/>
              <w:bottom w:val="single" w:sz="6" w:space="0" w:color="000000"/>
              <w:right w:val="single" w:sz="6" w:space="0" w:color="000000"/>
            </w:tcBorders>
            <w:tcMar>
              <w:top w:w="15" w:type="dxa"/>
              <w:left w:w="45" w:type="dxa"/>
              <w:bottom w:w="15" w:type="dxa"/>
              <w:right w:w="15" w:type="dxa"/>
            </w:tcMar>
            <w:vAlign w:val="center"/>
          </w:tcPr>
          <w:p w:rsidR="00471377" w:rsidRPr="00794976"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72</w:t>
            </w:r>
          </w:p>
        </w:tc>
        <w:tc>
          <w:tcPr>
            <w:tcW w:w="119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471377" w:rsidRPr="00B803D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w:t>
            </w:r>
          </w:p>
        </w:tc>
        <w:tc>
          <w:tcPr>
            <w:tcW w:w="1194"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72</w:t>
            </w:r>
          </w:p>
        </w:tc>
        <w:tc>
          <w:tcPr>
            <w:tcW w:w="1197" w:type="dxa"/>
            <w:tcBorders>
              <w:top w:val="single" w:sz="6" w:space="0" w:color="000000"/>
              <w:left w:val="single" w:sz="4" w:space="0" w:color="auto"/>
              <w:bottom w:val="single" w:sz="6" w:space="0" w:color="000000"/>
              <w:right w:val="single" w:sz="4" w:space="0" w:color="auto"/>
            </w:tcBorders>
            <w:vAlign w:val="center"/>
          </w:tcPr>
          <w:p w:rsidR="00471377" w:rsidRPr="00B803D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w:t>
            </w:r>
          </w:p>
        </w:tc>
        <w:tc>
          <w:tcPr>
            <w:tcW w:w="1194" w:type="dxa"/>
            <w:tcBorders>
              <w:top w:val="single" w:sz="6" w:space="0" w:color="000000"/>
              <w:left w:val="single" w:sz="4" w:space="0" w:color="auto"/>
              <w:bottom w:val="single" w:sz="6" w:space="0" w:color="000000"/>
              <w:right w:val="single" w:sz="4" w:space="0" w:color="auto"/>
            </w:tcBorders>
            <w:vAlign w:val="center"/>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68</w:t>
            </w:r>
          </w:p>
        </w:tc>
      </w:tr>
      <w:tr w:rsidR="00471377" w:rsidRPr="00D12B98" w:rsidTr="00471377">
        <w:trPr>
          <w:trHeight w:val="288"/>
        </w:trPr>
        <w:tc>
          <w:tcPr>
            <w:tcW w:w="112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471377" w:rsidRPr="00D12B98"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6</w:t>
            </w:r>
            <w:r w:rsidRPr="00D12B98">
              <w:rPr>
                <w:rFonts w:ascii="Times New Roman" w:eastAsia="Times New Roman" w:hAnsi="Times New Roman"/>
                <w:sz w:val="24"/>
                <w:szCs w:val="24"/>
              </w:rPr>
              <w:t>.</w:t>
            </w:r>
          </w:p>
        </w:tc>
        <w:tc>
          <w:tcPr>
            <w:tcW w:w="3584"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B803DB" w:rsidRDefault="00471377" w:rsidP="00471377">
            <w:pPr>
              <w:spacing w:after="150" w:line="240" w:lineRule="auto"/>
              <w:rPr>
                <w:rFonts w:ascii="Times New Roman" w:eastAsia="Times New Roman" w:hAnsi="Times New Roman"/>
              </w:rPr>
            </w:pPr>
            <w:r w:rsidRPr="00B803DB">
              <w:rPr>
                <w:rFonts w:ascii="Times New Roman" w:hAnsi="Times New Roman"/>
                <w:color w:val="000000"/>
              </w:rPr>
              <w:t>Географија</w:t>
            </w:r>
          </w:p>
        </w:tc>
        <w:tc>
          <w:tcPr>
            <w:tcW w:w="1193"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D523F7" w:rsidRDefault="00D523F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3"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D523F7" w:rsidRDefault="00D523F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36</w:t>
            </w:r>
          </w:p>
        </w:tc>
        <w:tc>
          <w:tcPr>
            <w:tcW w:w="1194"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3E481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w:t>
            </w:r>
          </w:p>
        </w:tc>
        <w:tc>
          <w:tcPr>
            <w:tcW w:w="1198" w:type="dxa"/>
            <w:tcBorders>
              <w:top w:val="single" w:sz="6" w:space="0" w:color="000000"/>
              <w:left w:val="single" w:sz="4" w:space="0" w:color="auto"/>
              <w:bottom w:val="single" w:sz="6" w:space="0" w:color="000000"/>
              <w:right w:val="single" w:sz="6" w:space="0" w:color="000000"/>
            </w:tcBorders>
            <w:tcMar>
              <w:top w:w="15" w:type="dxa"/>
              <w:left w:w="45" w:type="dxa"/>
              <w:bottom w:w="15" w:type="dxa"/>
              <w:right w:w="15" w:type="dxa"/>
            </w:tcMar>
            <w:vAlign w:val="center"/>
          </w:tcPr>
          <w:p w:rsidR="00471377" w:rsidRPr="00794976"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72</w:t>
            </w:r>
          </w:p>
        </w:tc>
        <w:tc>
          <w:tcPr>
            <w:tcW w:w="119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471377" w:rsidRPr="00B803D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w:t>
            </w:r>
          </w:p>
        </w:tc>
        <w:tc>
          <w:tcPr>
            <w:tcW w:w="1194"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72</w:t>
            </w:r>
          </w:p>
        </w:tc>
        <w:tc>
          <w:tcPr>
            <w:tcW w:w="1197" w:type="dxa"/>
            <w:tcBorders>
              <w:top w:val="single" w:sz="6" w:space="0" w:color="000000"/>
              <w:left w:val="single" w:sz="4" w:space="0" w:color="auto"/>
              <w:bottom w:val="single" w:sz="6" w:space="0" w:color="000000"/>
              <w:right w:val="single" w:sz="4" w:space="0" w:color="auto"/>
            </w:tcBorders>
            <w:vAlign w:val="center"/>
          </w:tcPr>
          <w:p w:rsidR="00471377" w:rsidRPr="00B803D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w:t>
            </w:r>
          </w:p>
        </w:tc>
        <w:tc>
          <w:tcPr>
            <w:tcW w:w="1194" w:type="dxa"/>
            <w:tcBorders>
              <w:top w:val="single" w:sz="6" w:space="0" w:color="000000"/>
              <w:left w:val="single" w:sz="4" w:space="0" w:color="auto"/>
              <w:bottom w:val="single" w:sz="6" w:space="0" w:color="000000"/>
              <w:right w:val="single" w:sz="4" w:space="0" w:color="auto"/>
            </w:tcBorders>
            <w:vAlign w:val="center"/>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68</w:t>
            </w:r>
          </w:p>
        </w:tc>
      </w:tr>
      <w:tr w:rsidR="00471377" w:rsidRPr="00D12B98" w:rsidTr="00471377">
        <w:trPr>
          <w:trHeight w:val="288"/>
        </w:trPr>
        <w:tc>
          <w:tcPr>
            <w:tcW w:w="112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471377" w:rsidRPr="00D12B98"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7</w:t>
            </w:r>
            <w:r w:rsidRPr="00D12B98">
              <w:rPr>
                <w:rFonts w:ascii="Times New Roman" w:eastAsia="Times New Roman" w:hAnsi="Times New Roman"/>
                <w:sz w:val="24"/>
                <w:szCs w:val="24"/>
              </w:rPr>
              <w:t>.</w:t>
            </w:r>
          </w:p>
        </w:tc>
        <w:tc>
          <w:tcPr>
            <w:tcW w:w="3584"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B803DB" w:rsidRDefault="00471377" w:rsidP="00471377">
            <w:pPr>
              <w:spacing w:after="150" w:line="240" w:lineRule="auto"/>
              <w:rPr>
                <w:rFonts w:ascii="Times New Roman" w:eastAsia="Times New Roman" w:hAnsi="Times New Roman"/>
              </w:rPr>
            </w:pPr>
            <w:r w:rsidRPr="00B803DB">
              <w:rPr>
                <w:rFonts w:ascii="Times New Roman" w:hAnsi="Times New Roman"/>
                <w:color w:val="000000"/>
              </w:rPr>
              <w:t>Физика</w:t>
            </w:r>
          </w:p>
        </w:tc>
        <w:tc>
          <w:tcPr>
            <w:tcW w:w="1193"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3E481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w:t>
            </w:r>
          </w:p>
        </w:tc>
        <w:tc>
          <w:tcPr>
            <w:tcW w:w="1193"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3E481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w:t>
            </w:r>
          </w:p>
        </w:tc>
        <w:tc>
          <w:tcPr>
            <w:tcW w:w="1194"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3E481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w:t>
            </w:r>
          </w:p>
        </w:tc>
        <w:tc>
          <w:tcPr>
            <w:tcW w:w="1198" w:type="dxa"/>
            <w:tcBorders>
              <w:top w:val="single" w:sz="6" w:space="0" w:color="000000"/>
              <w:left w:val="single" w:sz="4" w:space="0" w:color="auto"/>
              <w:bottom w:val="single" w:sz="6" w:space="0" w:color="000000"/>
              <w:right w:val="single" w:sz="6" w:space="0" w:color="000000"/>
            </w:tcBorders>
            <w:tcMar>
              <w:top w:w="15" w:type="dxa"/>
              <w:left w:w="45" w:type="dxa"/>
              <w:bottom w:w="15" w:type="dxa"/>
              <w:right w:w="15" w:type="dxa"/>
            </w:tcMar>
            <w:vAlign w:val="center"/>
          </w:tcPr>
          <w:p w:rsidR="00471377" w:rsidRPr="00794976"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72</w:t>
            </w:r>
          </w:p>
        </w:tc>
        <w:tc>
          <w:tcPr>
            <w:tcW w:w="119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471377" w:rsidRPr="00B803D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w:t>
            </w:r>
          </w:p>
        </w:tc>
        <w:tc>
          <w:tcPr>
            <w:tcW w:w="1194"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72</w:t>
            </w:r>
          </w:p>
        </w:tc>
        <w:tc>
          <w:tcPr>
            <w:tcW w:w="1197" w:type="dxa"/>
            <w:tcBorders>
              <w:top w:val="single" w:sz="6" w:space="0" w:color="000000"/>
              <w:left w:val="single" w:sz="4" w:space="0" w:color="auto"/>
              <w:bottom w:val="single" w:sz="6" w:space="0" w:color="000000"/>
              <w:right w:val="single" w:sz="4" w:space="0" w:color="auto"/>
            </w:tcBorders>
            <w:vAlign w:val="center"/>
          </w:tcPr>
          <w:p w:rsidR="00471377" w:rsidRPr="00B803D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w:t>
            </w:r>
          </w:p>
        </w:tc>
        <w:tc>
          <w:tcPr>
            <w:tcW w:w="1194" w:type="dxa"/>
            <w:tcBorders>
              <w:top w:val="single" w:sz="6" w:space="0" w:color="000000"/>
              <w:left w:val="single" w:sz="4" w:space="0" w:color="auto"/>
              <w:bottom w:val="single" w:sz="6" w:space="0" w:color="000000"/>
              <w:right w:val="single" w:sz="4" w:space="0" w:color="auto"/>
            </w:tcBorders>
            <w:vAlign w:val="center"/>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68</w:t>
            </w:r>
          </w:p>
        </w:tc>
      </w:tr>
      <w:tr w:rsidR="00471377" w:rsidRPr="00D12B98" w:rsidTr="00471377">
        <w:trPr>
          <w:trHeight w:val="288"/>
        </w:trPr>
        <w:tc>
          <w:tcPr>
            <w:tcW w:w="112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471377" w:rsidRPr="00D12B98"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8</w:t>
            </w:r>
            <w:r w:rsidRPr="00D12B98">
              <w:rPr>
                <w:rFonts w:ascii="Times New Roman" w:eastAsia="Times New Roman" w:hAnsi="Times New Roman"/>
                <w:sz w:val="24"/>
                <w:szCs w:val="24"/>
              </w:rPr>
              <w:t>.</w:t>
            </w:r>
          </w:p>
        </w:tc>
        <w:tc>
          <w:tcPr>
            <w:tcW w:w="3584"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B803DB" w:rsidRDefault="00471377" w:rsidP="00471377">
            <w:pPr>
              <w:spacing w:after="150" w:line="240" w:lineRule="auto"/>
              <w:rPr>
                <w:rFonts w:ascii="Times New Roman" w:eastAsia="Times New Roman" w:hAnsi="Times New Roman"/>
              </w:rPr>
            </w:pPr>
            <w:r w:rsidRPr="00B803DB">
              <w:rPr>
                <w:rFonts w:ascii="Times New Roman" w:hAnsi="Times New Roman"/>
                <w:color w:val="000000"/>
              </w:rPr>
              <w:t>Математика</w:t>
            </w:r>
          </w:p>
        </w:tc>
        <w:tc>
          <w:tcPr>
            <w:tcW w:w="1193"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794976"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4</w:t>
            </w:r>
          </w:p>
        </w:tc>
        <w:tc>
          <w:tcPr>
            <w:tcW w:w="1193"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794976"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144</w:t>
            </w:r>
          </w:p>
        </w:tc>
        <w:tc>
          <w:tcPr>
            <w:tcW w:w="1194"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794976"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4</w:t>
            </w:r>
          </w:p>
        </w:tc>
        <w:tc>
          <w:tcPr>
            <w:tcW w:w="1198"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794976"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144</w:t>
            </w:r>
          </w:p>
        </w:tc>
        <w:tc>
          <w:tcPr>
            <w:tcW w:w="1193" w:type="dxa"/>
            <w:tcBorders>
              <w:top w:val="single" w:sz="6" w:space="0" w:color="000000"/>
              <w:left w:val="single" w:sz="4" w:space="0" w:color="auto"/>
              <w:bottom w:val="single" w:sz="6" w:space="0" w:color="000000"/>
              <w:right w:val="single" w:sz="6" w:space="0" w:color="000000"/>
            </w:tcBorders>
            <w:tcMar>
              <w:top w:w="15" w:type="dxa"/>
              <w:left w:w="45" w:type="dxa"/>
              <w:bottom w:w="15" w:type="dxa"/>
              <w:right w:w="15" w:type="dxa"/>
            </w:tcMar>
            <w:vAlign w:val="center"/>
            <w:hideMark/>
          </w:tcPr>
          <w:p w:rsidR="00471377" w:rsidRPr="00B803D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4</w:t>
            </w:r>
          </w:p>
        </w:tc>
        <w:tc>
          <w:tcPr>
            <w:tcW w:w="1194"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144</w:t>
            </w:r>
          </w:p>
        </w:tc>
        <w:tc>
          <w:tcPr>
            <w:tcW w:w="1197" w:type="dxa"/>
            <w:tcBorders>
              <w:top w:val="single" w:sz="6" w:space="0" w:color="000000"/>
              <w:left w:val="single" w:sz="4" w:space="0" w:color="auto"/>
              <w:bottom w:val="single" w:sz="6" w:space="0" w:color="000000"/>
              <w:right w:val="single" w:sz="4" w:space="0" w:color="auto"/>
            </w:tcBorders>
            <w:vAlign w:val="center"/>
          </w:tcPr>
          <w:p w:rsidR="00471377" w:rsidRPr="00B803D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4</w:t>
            </w:r>
          </w:p>
        </w:tc>
        <w:tc>
          <w:tcPr>
            <w:tcW w:w="1194" w:type="dxa"/>
            <w:tcBorders>
              <w:top w:val="single" w:sz="6" w:space="0" w:color="000000"/>
              <w:left w:val="single" w:sz="4" w:space="0" w:color="auto"/>
              <w:bottom w:val="single" w:sz="6" w:space="0" w:color="000000"/>
              <w:right w:val="single" w:sz="4" w:space="0" w:color="auto"/>
            </w:tcBorders>
            <w:vAlign w:val="center"/>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136</w:t>
            </w:r>
          </w:p>
        </w:tc>
      </w:tr>
      <w:tr w:rsidR="00471377" w:rsidRPr="00D12B98" w:rsidTr="00471377">
        <w:trPr>
          <w:trHeight w:val="288"/>
        </w:trPr>
        <w:tc>
          <w:tcPr>
            <w:tcW w:w="112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471377" w:rsidRPr="0045624F"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9.</w:t>
            </w:r>
          </w:p>
        </w:tc>
        <w:tc>
          <w:tcPr>
            <w:tcW w:w="3584"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B803DB" w:rsidRDefault="00471377" w:rsidP="00471377">
            <w:pPr>
              <w:spacing w:after="150" w:line="240" w:lineRule="auto"/>
              <w:rPr>
                <w:rFonts w:ascii="Times New Roman" w:eastAsia="Times New Roman" w:hAnsi="Times New Roman"/>
              </w:rPr>
            </w:pPr>
            <w:r w:rsidRPr="00B803DB">
              <w:rPr>
                <w:rFonts w:ascii="Times New Roman" w:hAnsi="Times New Roman"/>
                <w:color w:val="000000"/>
              </w:rPr>
              <w:t>Биологија</w:t>
            </w:r>
          </w:p>
        </w:tc>
        <w:tc>
          <w:tcPr>
            <w:tcW w:w="1193"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794976"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w:t>
            </w:r>
          </w:p>
        </w:tc>
        <w:tc>
          <w:tcPr>
            <w:tcW w:w="1193"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794976"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72</w:t>
            </w:r>
          </w:p>
        </w:tc>
        <w:tc>
          <w:tcPr>
            <w:tcW w:w="1194"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794976"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w:t>
            </w:r>
          </w:p>
        </w:tc>
        <w:tc>
          <w:tcPr>
            <w:tcW w:w="1198"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794976"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72</w:t>
            </w:r>
          </w:p>
        </w:tc>
        <w:tc>
          <w:tcPr>
            <w:tcW w:w="1193" w:type="dxa"/>
            <w:tcBorders>
              <w:top w:val="single" w:sz="6" w:space="0" w:color="000000"/>
              <w:left w:val="single" w:sz="4" w:space="0" w:color="auto"/>
              <w:bottom w:val="single" w:sz="6" w:space="0" w:color="000000"/>
              <w:right w:val="single" w:sz="6" w:space="0" w:color="000000"/>
            </w:tcBorders>
            <w:tcMar>
              <w:top w:w="15" w:type="dxa"/>
              <w:left w:w="45" w:type="dxa"/>
              <w:bottom w:w="15" w:type="dxa"/>
              <w:right w:w="15" w:type="dxa"/>
            </w:tcMar>
            <w:vAlign w:val="center"/>
            <w:hideMark/>
          </w:tcPr>
          <w:p w:rsidR="00471377" w:rsidRPr="00B803D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w:t>
            </w:r>
          </w:p>
        </w:tc>
        <w:tc>
          <w:tcPr>
            <w:tcW w:w="1194"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72</w:t>
            </w:r>
          </w:p>
        </w:tc>
        <w:tc>
          <w:tcPr>
            <w:tcW w:w="1197" w:type="dxa"/>
            <w:tcBorders>
              <w:top w:val="single" w:sz="6" w:space="0" w:color="000000"/>
              <w:left w:val="single" w:sz="4" w:space="0" w:color="auto"/>
              <w:bottom w:val="single" w:sz="6" w:space="0" w:color="000000"/>
              <w:right w:val="single" w:sz="4" w:space="0" w:color="auto"/>
            </w:tcBorders>
            <w:vAlign w:val="center"/>
          </w:tcPr>
          <w:p w:rsidR="00471377" w:rsidRPr="00B803D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w:t>
            </w:r>
          </w:p>
        </w:tc>
        <w:tc>
          <w:tcPr>
            <w:tcW w:w="1194" w:type="dxa"/>
            <w:tcBorders>
              <w:top w:val="single" w:sz="6" w:space="0" w:color="000000"/>
              <w:left w:val="single" w:sz="4" w:space="0" w:color="auto"/>
              <w:bottom w:val="single" w:sz="6" w:space="0" w:color="000000"/>
              <w:right w:val="single" w:sz="4" w:space="0" w:color="auto"/>
            </w:tcBorders>
            <w:vAlign w:val="center"/>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68</w:t>
            </w:r>
          </w:p>
        </w:tc>
      </w:tr>
      <w:tr w:rsidR="00471377" w:rsidRPr="00D12B98" w:rsidTr="00471377">
        <w:trPr>
          <w:trHeight w:val="288"/>
        </w:trPr>
        <w:tc>
          <w:tcPr>
            <w:tcW w:w="112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471377" w:rsidRPr="00B803D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10.</w:t>
            </w:r>
          </w:p>
        </w:tc>
        <w:tc>
          <w:tcPr>
            <w:tcW w:w="3584"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B803DB" w:rsidRDefault="00471377" w:rsidP="00471377">
            <w:pPr>
              <w:spacing w:after="150" w:line="240" w:lineRule="auto"/>
              <w:rPr>
                <w:rFonts w:ascii="Times New Roman" w:eastAsia="Times New Roman" w:hAnsi="Times New Roman"/>
              </w:rPr>
            </w:pPr>
            <w:r w:rsidRPr="00B803DB">
              <w:rPr>
                <w:rFonts w:ascii="Times New Roman" w:hAnsi="Times New Roman"/>
                <w:color w:val="000000"/>
              </w:rPr>
              <w:t>Хемија</w:t>
            </w:r>
          </w:p>
        </w:tc>
        <w:tc>
          <w:tcPr>
            <w:tcW w:w="1193"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794976"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w:t>
            </w:r>
          </w:p>
        </w:tc>
        <w:tc>
          <w:tcPr>
            <w:tcW w:w="1193"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794976"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w:t>
            </w:r>
          </w:p>
        </w:tc>
        <w:tc>
          <w:tcPr>
            <w:tcW w:w="1194"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794976"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w:t>
            </w:r>
          </w:p>
        </w:tc>
        <w:tc>
          <w:tcPr>
            <w:tcW w:w="1198"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794976"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w:t>
            </w:r>
          </w:p>
        </w:tc>
        <w:tc>
          <w:tcPr>
            <w:tcW w:w="1193" w:type="dxa"/>
            <w:tcBorders>
              <w:top w:val="single" w:sz="6" w:space="0" w:color="000000"/>
              <w:left w:val="single" w:sz="4" w:space="0" w:color="auto"/>
              <w:bottom w:val="single" w:sz="6" w:space="0" w:color="000000"/>
              <w:right w:val="single" w:sz="6" w:space="0" w:color="000000"/>
            </w:tcBorders>
            <w:tcMar>
              <w:top w:w="15" w:type="dxa"/>
              <w:left w:w="45" w:type="dxa"/>
              <w:bottom w:w="15" w:type="dxa"/>
              <w:right w:w="15" w:type="dxa"/>
            </w:tcMar>
            <w:vAlign w:val="center"/>
            <w:hideMark/>
          </w:tcPr>
          <w:p w:rsidR="00471377" w:rsidRPr="00B803D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w:t>
            </w:r>
          </w:p>
        </w:tc>
        <w:tc>
          <w:tcPr>
            <w:tcW w:w="1194"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72</w:t>
            </w:r>
          </w:p>
        </w:tc>
        <w:tc>
          <w:tcPr>
            <w:tcW w:w="1197" w:type="dxa"/>
            <w:tcBorders>
              <w:top w:val="single" w:sz="6" w:space="0" w:color="000000"/>
              <w:left w:val="single" w:sz="4" w:space="0" w:color="auto"/>
              <w:bottom w:val="single" w:sz="6" w:space="0" w:color="000000"/>
              <w:right w:val="single" w:sz="4" w:space="0" w:color="auto"/>
            </w:tcBorders>
            <w:vAlign w:val="center"/>
          </w:tcPr>
          <w:p w:rsidR="00471377" w:rsidRPr="00B803D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w:t>
            </w:r>
          </w:p>
        </w:tc>
        <w:tc>
          <w:tcPr>
            <w:tcW w:w="1194" w:type="dxa"/>
            <w:tcBorders>
              <w:top w:val="single" w:sz="6" w:space="0" w:color="000000"/>
              <w:left w:val="single" w:sz="4" w:space="0" w:color="auto"/>
              <w:bottom w:val="single" w:sz="6" w:space="0" w:color="000000"/>
              <w:right w:val="single" w:sz="4" w:space="0" w:color="auto"/>
            </w:tcBorders>
            <w:vAlign w:val="center"/>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68</w:t>
            </w:r>
          </w:p>
        </w:tc>
      </w:tr>
      <w:tr w:rsidR="00471377" w:rsidRPr="00D12B98" w:rsidTr="00471377">
        <w:trPr>
          <w:trHeight w:val="288"/>
        </w:trPr>
        <w:tc>
          <w:tcPr>
            <w:tcW w:w="112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471377" w:rsidRPr="00B803D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11.</w:t>
            </w:r>
          </w:p>
        </w:tc>
        <w:tc>
          <w:tcPr>
            <w:tcW w:w="3584"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B803DB" w:rsidRDefault="00471377" w:rsidP="00471377">
            <w:pPr>
              <w:spacing w:after="150" w:line="240" w:lineRule="auto"/>
              <w:rPr>
                <w:rFonts w:ascii="Times New Roman" w:eastAsia="Times New Roman" w:hAnsi="Times New Roman"/>
              </w:rPr>
            </w:pPr>
            <w:r w:rsidRPr="00B803DB">
              <w:rPr>
                <w:rFonts w:ascii="Times New Roman" w:hAnsi="Times New Roman"/>
                <w:color w:val="000000"/>
              </w:rPr>
              <w:t>Техника и технологија</w:t>
            </w:r>
          </w:p>
        </w:tc>
        <w:tc>
          <w:tcPr>
            <w:tcW w:w="1193"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794976"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w:t>
            </w:r>
          </w:p>
        </w:tc>
        <w:tc>
          <w:tcPr>
            <w:tcW w:w="1193"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794976"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72</w:t>
            </w:r>
          </w:p>
        </w:tc>
        <w:tc>
          <w:tcPr>
            <w:tcW w:w="1194"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794976"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w:t>
            </w:r>
          </w:p>
        </w:tc>
        <w:tc>
          <w:tcPr>
            <w:tcW w:w="1198"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794976"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72</w:t>
            </w:r>
          </w:p>
        </w:tc>
        <w:tc>
          <w:tcPr>
            <w:tcW w:w="1193" w:type="dxa"/>
            <w:tcBorders>
              <w:top w:val="single" w:sz="6" w:space="0" w:color="000000"/>
              <w:left w:val="single" w:sz="4" w:space="0" w:color="auto"/>
              <w:bottom w:val="single" w:sz="6" w:space="0" w:color="000000"/>
              <w:right w:val="single" w:sz="6" w:space="0" w:color="000000"/>
            </w:tcBorders>
            <w:tcMar>
              <w:top w:w="15" w:type="dxa"/>
              <w:left w:w="45" w:type="dxa"/>
              <w:bottom w:w="15" w:type="dxa"/>
              <w:right w:w="15" w:type="dxa"/>
            </w:tcMar>
            <w:vAlign w:val="center"/>
            <w:hideMark/>
          </w:tcPr>
          <w:p w:rsidR="00471377" w:rsidRPr="00B803D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w:t>
            </w:r>
          </w:p>
        </w:tc>
        <w:tc>
          <w:tcPr>
            <w:tcW w:w="1194"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72</w:t>
            </w:r>
          </w:p>
        </w:tc>
        <w:tc>
          <w:tcPr>
            <w:tcW w:w="1197" w:type="dxa"/>
            <w:tcBorders>
              <w:top w:val="single" w:sz="6" w:space="0" w:color="000000"/>
              <w:left w:val="single" w:sz="4" w:space="0" w:color="auto"/>
              <w:bottom w:val="single" w:sz="6" w:space="0" w:color="000000"/>
              <w:right w:val="single" w:sz="4" w:space="0" w:color="auto"/>
            </w:tcBorders>
            <w:vAlign w:val="center"/>
          </w:tcPr>
          <w:p w:rsidR="00471377" w:rsidRPr="00B803D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w:t>
            </w:r>
          </w:p>
        </w:tc>
        <w:tc>
          <w:tcPr>
            <w:tcW w:w="1194" w:type="dxa"/>
            <w:tcBorders>
              <w:top w:val="single" w:sz="6" w:space="0" w:color="000000"/>
              <w:left w:val="single" w:sz="4" w:space="0" w:color="auto"/>
              <w:bottom w:val="single" w:sz="6" w:space="0" w:color="000000"/>
              <w:right w:val="single" w:sz="4" w:space="0" w:color="auto"/>
            </w:tcBorders>
            <w:vAlign w:val="center"/>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68</w:t>
            </w:r>
          </w:p>
        </w:tc>
      </w:tr>
      <w:tr w:rsidR="00471377" w:rsidRPr="00D12B98" w:rsidTr="00471377">
        <w:trPr>
          <w:trHeight w:val="288"/>
        </w:trPr>
        <w:tc>
          <w:tcPr>
            <w:tcW w:w="112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471377" w:rsidRPr="00B803D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12.</w:t>
            </w:r>
          </w:p>
        </w:tc>
        <w:tc>
          <w:tcPr>
            <w:tcW w:w="3584"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B803DB" w:rsidRDefault="00471377" w:rsidP="00471377">
            <w:pPr>
              <w:spacing w:after="150" w:line="240" w:lineRule="auto"/>
              <w:rPr>
                <w:rFonts w:ascii="Times New Roman" w:eastAsia="Times New Roman" w:hAnsi="Times New Roman"/>
              </w:rPr>
            </w:pPr>
            <w:r w:rsidRPr="00B803DB">
              <w:rPr>
                <w:rFonts w:ascii="Times New Roman" w:hAnsi="Times New Roman"/>
                <w:color w:val="000000"/>
              </w:rPr>
              <w:t>Информатика и рачунарство</w:t>
            </w:r>
          </w:p>
        </w:tc>
        <w:tc>
          <w:tcPr>
            <w:tcW w:w="1193"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794976"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3"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794976"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36</w:t>
            </w:r>
          </w:p>
        </w:tc>
        <w:tc>
          <w:tcPr>
            <w:tcW w:w="1194"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794976"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8"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794976"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36</w:t>
            </w:r>
          </w:p>
        </w:tc>
        <w:tc>
          <w:tcPr>
            <w:tcW w:w="1193" w:type="dxa"/>
            <w:tcBorders>
              <w:top w:val="single" w:sz="6" w:space="0" w:color="000000"/>
              <w:left w:val="single" w:sz="4" w:space="0" w:color="auto"/>
              <w:bottom w:val="single" w:sz="6" w:space="0" w:color="000000"/>
              <w:right w:val="single" w:sz="6" w:space="0" w:color="000000"/>
            </w:tcBorders>
            <w:tcMar>
              <w:top w:w="15" w:type="dxa"/>
              <w:left w:w="45" w:type="dxa"/>
              <w:bottom w:w="15" w:type="dxa"/>
              <w:right w:w="15" w:type="dxa"/>
            </w:tcMar>
            <w:vAlign w:val="center"/>
            <w:hideMark/>
          </w:tcPr>
          <w:p w:rsidR="00471377" w:rsidRPr="00B803D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4"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36</w:t>
            </w:r>
          </w:p>
        </w:tc>
        <w:tc>
          <w:tcPr>
            <w:tcW w:w="1197" w:type="dxa"/>
            <w:tcBorders>
              <w:top w:val="single" w:sz="6" w:space="0" w:color="000000"/>
              <w:left w:val="single" w:sz="4" w:space="0" w:color="auto"/>
              <w:bottom w:val="single" w:sz="6" w:space="0" w:color="000000"/>
              <w:right w:val="single" w:sz="4" w:space="0" w:color="auto"/>
            </w:tcBorders>
            <w:vAlign w:val="center"/>
          </w:tcPr>
          <w:p w:rsidR="00471377" w:rsidRPr="00B803D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4" w:type="dxa"/>
            <w:tcBorders>
              <w:top w:val="single" w:sz="6" w:space="0" w:color="000000"/>
              <w:left w:val="single" w:sz="4" w:space="0" w:color="auto"/>
              <w:bottom w:val="single" w:sz="6" w:space="0" w:color="000000"/>
              <w:right w:val="single" w:sz="4" w:space="0" w:color="auto"/>
            </w:tcBorders>
            <w:vAlign w:val="center"/>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34</w:t>
            </w:r>
          </w:p>
        </w:tc>
      </w:tr>
      <w:tr w:rsidR="00471377" w:rsidRPr="00D12B98" w:rsidTr="00471377">
        <w:trPr>
          <w:trHeight w:val="288"/>
        </w:trPr>
        <w:tc>
          <w:tcPr>
            <w:tcW w:w="112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471377" w:rsidRPr="00B803D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13.</w:t>
            </w:r>
          </w:p>
        </w:tc>
        <w:tc>
          <w:tcPr>
            <w:tcW w:w="3584"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B803DB" w:rsidRDefault="00471377" w:rsidP="00471377">
            <w:pPr>
              <w:spacing w:after="150" w:line="240" w:lineRule="auto"/>
              <w:rPr>
                <w:rFonts w:ascii="Times New Roman" w:eastAsia="Times New Roman" w:hAnsi="Times New Roman"/>
              </w:rPr>
            </w:pPr>
            <w:r w:rsidRPr="00B803DB">
              <w:rPr>
                <w:rFonts w:ascii="Times New Roman" w:hAnsi="Times New Roman"/>
                <w:color w:val="000000"/>
              </w:rPr>
              <w:t>Физичко и здравствено васпитање</w:t>
            </w:r>
          </w:p>
        </w:tc>
        <w:tc>
          <w:tcPr>
            <w:tcW w:w="1193"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794976"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w:t>
            </w:r>
          </w:p>
        </w:tc>
        <w:tc>
          <w:tcPr>
            <w:tcW w:w="1193"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794976"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108</w:t>
            </w:r>
          </w:p>
        </w:tc>
        <w:tc>
          <w:tcPr>
            <w:tcW w:w="1194"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794976"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w:t>
            </w:r>
          </w:p>
        </w:tc>
        <w:tc>
          <w:tcPr>
            <w:tcW w:w="1198"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794976"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108</w:t>
            </w:r>
          </w:p>
        </w:tc>
        <w:tc>
          <w:tcPr>
            <w:tcW w:w="1193" w:type="dxa"/>
            <w:tcBorders>
              <w:top w:val="single" w:sz="6" w:space="0" w:color="000000"/>
              <w:left w:val="single" w:sz="4" w:space="0" w:color="auto"/>
              <w:bottom w:val="single" w:sz="6" w:space="0" w:color="000000"/>
              <w:right w:val="single" w:sz="6" w:space="0" w:color="000000"/>
            </w:tcBorders>
            <w:tcMar>
              <w:top w:w="15" w:type="dxa"/>
              <w:left w:w="45" w:type="dxa"/>
              <w:bottom w:w="15" w:type="dxa"/>
              <w:right w:w="15" w:type="dxa"/>
            </w:tcMar>
            <w:vAlign w:val="center"/>
            <w:hideMark/>
          </w:tcPr>
          <w:p w:rsidR="00471377" w:rsidRPr="00B803D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w:t>
            </w:r>
          </w:p>
        </w:tc>
        <w:tc>
          <w:tcPr>
            <w:tcW w:w="1194"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108</w:t>
            </w:r>
          </w:p>
        </w:tc>
        <w:tc>
          <w:tcPr>
            <w:tcW w:w="1197" w:type="dxa"/>
            <w:tcBorders>
              <w:top w:val="single" w:sz="6" w:space="0" w:color="000000"/>
              <w:left w:val="single" w:sz="4" w:space="0" w:color="auto"/>
              <w:bottom w:val="single" w:sz="6" w:space="0" w:color="000000"/>
              <w:right w:val="single" w:sz="4" w:space="0" w:color="auto"/>
            </w:tcBorders>
            <w:vAlign w:val="center"/>
          </w:tcPr>
          <w:p w:rsidR="00471377" w:rsidRPr="00B803D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w:t>
            </w:r>
          </w:p>
        </w:tc>
        <w:tc>
          <w:tcPr>
            <w:tcW w:w="1194" w:type="dxa"/>
            <w:tcBorders>
              <w:top w:val="single" w:sz="6" w:space="0" w:color="000000"/>
              <w:left w:val="single" w:sz="4" w:space="0" w:color="auto"/>
              <w:bottom w:val="single" w:sz="6" w:space="0" w:color="000000"/>
              <w:right w:val="single" w:sz="4" w:space="0" w:color="auto"/>
            </w:tcBorders>
            <w:vAlign w:val="center"/>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102</w:t>
            </w:r>
          </w:p>
        </w:tc>
      </w:tr>
      <w:tr w:rsidR="00471377" w:rsidRPr="00D12B98" w:rsidTr="00471377">
        <w:trPr>
          <w:trHeight w:val="288"/>
        </w:trPr>
        <w:tc>
          <w:tcPr>
            <w:tcW w:w="4709" w:type="dxa"/>
            <w:gridSpan w:val="2"/>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D12B98" w:rsidRDefault="00471377" w:rsidP="0047137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У К У П Н О: А</w:t>
            </w:r>
          </w:p>
        </w:tc>
        <w:tc>
          <w:tcPr>
            <w:tcW w:w="1193"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D523F7" w:rsidRDefault="00D523F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24</w:t>
            </w:r>
          </w:p>
        </w:tc>
        <w:tc>
          <w:tcPr>
            <w:tcW w:w="1193"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D523F7" w:rsidRDefault="00D523F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864</w:t>
            </w:r>
          </w:p>
        </w:tc>
        <w:tc>
          <w:tcPr>
            <w:tcW w:w="1194"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794976"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26</w:t>
            </w:r>
          </w:p>
        </w:tc>
        <w:tc>
          <w:tcPr>
            <w:tcW w:w="1198"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794976"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936</w:t>
            </w:r>
          </w:p>
        </w:tc>
        <w:tc>
          <w:tcPr>
            <w:tcW w:w="1193" w:type="dxa"/>
            <w:tcBorders>
              <w:top w:val="single" w:sz="6" w:space="0" w:color="000000"/>
              <w:left w:val="single" w:sz="4" w:space="0" w:color="auto"/>
              <w:bottom w:val="single" w:sz="6" w:space="0" w:color="000000"/>
              <w:right w:val="single" w:sz="6" w:space="0" w:color="000000"/>
            </w:tcBorders>
            <w:tcMar>
              <w:top w:w="15" w:type="dxa"/>
              <w:left w:w="45" w:type="dxa"/>
              <w:bottom w:w="15" w:type="dxa"/>
              <w:right w:w="15" w:type="dxa"/>
            </w:tcMar>
            <w:vAlign w:val="center"/>
            <w:hideMark/>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28</w:t>
            </w:r>
          </w:p>
        </w:tc>
        <w:tc>
          <w:tcPr>
            <w:tcW w:w="1194"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1008</w:t>
            </w:r>
          </w:p>
        </w:tc>
        <w:tc>
          <w:tcPr>
            <w:tcW w:w="1197" w:type="dxa"/>
            <w:tcBorders>
              <w:top w:val="single" w:sz="6" w:space="0" w:color="000000"/>
              <w:left w:val="single" w:sz="4" w:space="0" w:color="auto"/>
              <w:bottom w:val="single" w:sz="6" w:space="0" w:color="000000"/>
              <w:right w:val="single" w:sz="4" w:space="0" w:color="auto"/>
            </w:tcBorders>
            <w:vAlign w:val="center"/>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28</w:t>
            </w:r>
          </w:p>
        </w:tc>
        <w:tc>
          <w:tcPr>
            <w:tcW w:w="1194" w:type="dxa"/>
            <w:tcBorders>
              <w:top w:val="single" w:sz="6" w:space="0" w:color="000000"/>
              <w:left w:val="single" w:sz="4" w:space="0" w:color="auto"/>
              <w:bottom w:val="single" w:sz="6" w:space="0" w:color="000000"/>
              <w:right w:val="single" w:sz="4" w:space="0" w:color="auto"/>
            </w:tcBorders>
            <w:vAlign w:val="center"/>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952</w:t>
            </w:r>
          </w:p>
        </w:tc>
      </w:tr>
      <w:tr w:rsidR="00471377" w:rsidRPr="00D12B98" w:rsidTr="00471377">
        <w:tc>
          <w:tcPr>
            <w:tcW w:w="112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471377" w:rsidRPr="000D446D" w:rsidRDefault="00471377" w:rsidP="00471377">
            <w:pPr>
              <w:spacing w:after="150" w:line="240" w:lineRule="auto"/>
              <w:rPr>
                <w:rFonts w:ascii="Times New Roman" w:eastAsia="Times New Roman" w:hAnsi="Times New Roman"/>
                <w:b/>
                <w:sz w:val="24"/>
                <w:szCs w:val="24"/>
              </w:rPr>
            </w:pPr>
            <w:r w:rsidRPr="000D446D">
              <w:rPr>
                <w:rFonts w:ascii="Times New Roman" w:eastAsia="Times New Roman" w:hAnsi="Times New Roman"/>
                <w:b/>
                <w:sz w:val="24"/>
                <w:szCs w:val="24"/>
              </w:rPr>
              <w:t>Ред. број</w:t>
            </w:r>
          </w:p>
        </w:tc>
        <w:tc>
          <w:tcPr>
            <w:tcW w:w="13140" w:type="dxa"/>
            <w:gridSpan w:val="9"/>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0D446D" w:rsidRDefault="00471377" w:rsidP="00471377">
            <w:pPr>
              <w:spacing w:after="150" w:line="240" w:lineRule="auto"/>
              <w:rPr>
                <w:rFonts w:ascii="Times New Roman" w:eastAsia="Times New Roman" w:hAnsi="Times New Roman"/>
                <w:b/>
                <w:sz w:val="24"/>
                <w:szCs w:val="24"/>
              </w:rPr>
            </w:pPr>
            <w:r w:rsidRPr="000D446D">
              <w:rPr>
                <w:rFonts w:ascii="Times New Roman" w:eastAsia="Times New Roman" w:hAnsi="Times New Roman"/>
                <w:b/>
                <w:sz w:val="24"/>
                <w:szCs w:val="24"/>
              </w:rPr>
              <w:t>Б. ИЗБОРНИ ПРОГРАМИ</w:t>
            </w:r>
          </w:p>
        </w:tc>
      </w:tr>
      <w:tr w:rsidR="00471377" w:rsidRPr="00D12B98" w:rsidTr="00471377">
        <w:trPr>
          <w:trHeight w:val="420"/>
        </w:trPr>
        <w:tc>
          <w:tcPr>
            <w:tcW w:w="112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471377" w:rsidRPr="00B803DB" w:rsidRDefault="00471377" w:rsidP="0047137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1</w:t>
            </w:r>
            <w:r>
              <w:rPr>
                <w:rFonts w:ascii="Times New Roman" w:eastAsia="Times New Roman" w:hAnsi="Times New Roman"/>
                <w:sz w:val="24"/>
                <w:szCs w:val="24"/>
              </w:rPr>
              <w:t>.</w:t>
            </w:r>
          </w:p>
        </w:tc>
        <w:tc>
          <w:tcPr>
            <w:tcW w:w="3584"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D12B98" w:rsidRDefault="00471377" w:rsidP="00471377">
            <w:pPr>
              <w:spacing w:after="0" w:line="240" w:lineRule="auto"/>
              <w:rPr>
                <w:rFonts w:ascii="Times New Roman" w:eastAsia="Times New Roman" w:hAnsi="Times New Roman"/>
                <w:sz w:val="24"/>
                <w:szCs w:val="24"/>
              </w:rPr>
            </w:pPr>
            <w:r w:rsidRPr="00D12B98">
              <w:rPr>
                <w:rFonts w:ascii="Times New Roman" w:eastAsia="Times New Roman" w:hAnsi="Times New Roman"/>
                <w:sz w:val="24"/>
                <w:szCs w:val="24"/>
              </w:rPr>
              <w:t>Верска настава/Грађанско васпитање</w:t>
            </w:r>
          </w:p>
        </w:tc>
        <w:tc>
          <w:tcPr>
            <w:tcW w:w="1193"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tcPr>
          <w:p w:rsidR="00471377" w:rsidRPr="00794976" w:rsidRDefault="00471377" w:rsidP="00471377">
            <w:pPr>
              <w:spacing w:after="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3"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tcPr>
          <w:p w:rsidR="00471377" w:rsidRPr="00794976" w:rsidRDefault="00471377" w:rsidP="00471377">
            <w:pPr>
              <w:spacing w:after="0" w:line="240" w:lineRule="auto"/>
              <w:rPr>
                <w:rFonts w:ascii="Times New Roman" w:eastAsia="Times New Roman" w:hAnsi="Times New Roman"/>
                <w:sz w:val="24"/>
                <w:szCs w:val="24"/>
              </w:rPr>
            </w:pPr>
            <w:r>
              <w:rPr>
                <w:rFonts w:ascii="Times New Roman" w:eastAsia="Times New Roman" w:hAnsi="Times New Roman"/>
                <w:sz w:val="24"/>
                <w:szCs w:val="24"/>
              </w:rPr>
              <w:t>36</w:t>
            </w:r>
          </w:p>
        </w:tc>
        <w:tc>
          <w:tcPr>
            <w:tcW w:w="1194"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tcPr>
          <w:p w:rsidR="00471377" w:rsidRPr="00794976" w:rsidRDefault="00471377" w:rsidP="00471377">
            <w:pPr>
              <w:spacing w:after="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8" w:type="dxa"/>
            <w:tcBorders>
              <w:top w:val="single" w:sz="6" w:space="0" w:color="000000"/>
              <w:left w:val="single" w:sz="4" w:space="0" w:color="auto"/>
              <w:bottom w:val="single" w:sz="6" w:space="0" w:color="000000"/>
              <w:right w:val="single" w:sz="6" w:space="0" w:color="000000"/>
            </w:tcBorders>
            <w:tcMar>
              <w:top w:w="15" w:type="dxa"/>
              <w:left w:w="45" w:type="dxa"/>
              <w:bottom w:w="15" w:type="dxa"/>
              <w:right w:w="15" w:type="dxa"/>
            </w:tcMar>
          </w:tcPr>
          <w:p w:rsidR="00471377" w:rsidRPr="00794976" w:rsidRDefault="00471377" w:rsidP="00471377">
            <w:pPr>
              <w:spacing w:after="0" w:line="240" w:lineRule="auto"/>
              <w:rPr>
                <w:rFonts w:ascii="Times New Roman" w:eastAsia="Times New Roman" w:hAnsi="Times New Roman"/>
                <w:sz w:val="24"/>
                <w:szCs w:val="24"/>
              </w:rPr>
            </w:pPr>
            <w:r>
              <w:rPr>
                <w:rFonts w:ascii="Times New Roman" w:eastAsia="Times New Roman" w:hAnsi="Times New Roman"/>
                <w:sz w:val="24"/>
                <w:szCs w:val="24"/>
              </w:rPr>
              <w:t>36</w:t>
            </w:r>
          </w:p>
        </w:tc>
        <w:tc>
          <w:tcPr>
            <w:tcW w:w="119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hideMark/>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4"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hideMark/>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36</w:t>
            </w:r>
          </w:p>
        </w:tc>
        <w:tc>
          <w:tcPr>
            <w:tcW w:w="1197" w:type="dxa"/>
            <w:tcBorders>
              <w:top w:val="single" w:sz="6" w:space="0" w:color="000000"/>
              <w:left w:val="single" w:sz="4" w:space="0" w:color="auto"/>
              <w:bottom w:val="single" w:sz="6" w:space="0" w:color="000000"/>
              <w:right w:val="single" w:sz="4" w:space="0" w:color="auto"/>
            </w:tcBorders>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4" w:type="dxa"/>
            <w:tcBorders>
              <w:top w:val="single" w:sz="6" w:space="0" w:color="000000"/>
              <w:left w:val="single" w:sz="4" w:space="0" w:color="auto"/>
              <w:bottom w:val="single" w:sz="6" w:space="0" w:color="000000"/>
              <w:right w:val="single" w:sz="4" w:space="0" w:color="auto"/>
            </w:tcBorders>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34</w:t>
            </w:r>
          </w:p>
        </w:tc>
      </w:tr>
      <w:tr w:rsidR="00471377" w:rsidRPr="00D12B98" w:rsidTr="00471377">
        <w:trPr>
          <w:trHeight w:val="420"/>
        </w:trPr>
        <w:tc>
          <w:tcPr>
            <w:tcW w:w="112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471377" w:rsidRPr="00B803DB"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w:t>
            </w:r>
          </w:p>
        </w:tc>
        <w:tc>
          <w:tcPr>
            <w:tcW w:w="3584"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B803DB" w:rsidRDefault="00471377" w:rsidP="00471377">
            <w:pPr>
              <w:spacing w:after="0" w:line="240" w:lineRule="auto"/>
              <w:rPr>
                <w:rFonts w:ascii="Times New Roman" w:eastAsia="Times New Roman" w:hAnsi="Times New Roman"/>
                <w:sz w:val="24"/>
                <w:szCs w:val="24"/>
              </w:rPr>
            </w:pPr>
            <w:r>
              <w:rPr>
                <w:rFonts w:ascii="Times New Roman" w:eastAsia="Times New Roman" w:hAnsi="Times New Roman"/>
                <w:sz w:val="24"/>
                <w:szCs w:val="24"/>
              </w:rPr>
              <w:t>Немачки језик</w:t>
            </w:r>
          </w:p>
        </w:tc>
        <w:tc>
          <w:tcPr>
            <w:tcW w:w="1193"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tcPr>
          <w:p w:rsidR="00471377" w:rsidRPr="00794976" w:rsidRDefault="00471377" w:rsidP="00471377">
            <w:pPr>
              <w:spacing w:after="0" w:line="240" w:lineRule="auto"/>
              <w:rPr>
                <w:rFonts w:ascii="Times New Roman" w:eastAsia="Times New Roman" w:hAnsi="Times New Roman"/>
                <w:sz w:val="24"/>
                <w:szCs w:val="24"/>
              </w:rPr>
            </w:pPr>
            <w:r>
              <w:rPr>
                <w:rFonts w:ascii="Times New Roman" w:eastAsia="Times New Roman" w:hAnsi="Times New Roman"/>
                <w:sz w:val="24"/>
                <w:szCs w:val="24"/>
              </w:rPr>
              <w:t>2</w:t>
            </w:r>
          </w:p>
        </w:tc>
        <w:tc>
          <w:tcPr>
            <w:tcW w:w="1193"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tcPr>
          <w:p w:rsidR="00471377" w:rsidRPr="00794976" w:rsidRDefault="00471377" w:rsidP="00471377">
            <w:pPr>
              <w:spacing w:after="0" w:line="240" w:lineRule="auto"/>
              <w:rPr>
                <w:rFonts w:ascii="Times New Roman" w:eastAsia="Times New Roman" w:hAnsi="Times New Roman"/>
                <w:sz w:val="24"/>
                <w:szCs w:val="24"/>
              </w:rPr>
            </w:pPr>
            <w:r>
              <w:rPr>
                <w:rFonts w:ascii="Times New Roman" w:eastAsia="Times New Roman" w:hAnsi="Times New Roman"/>
                <w:sz w:val="24"/>
                <w:szCs w:val="24"/>
              </w:rPr>
              <w:t>72</w:t>
            </w:r>
          </w:p>
        </w:tc>
        <w:tc>
          <w:tcPr>
            <w:tcW w:w="1194"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tcPr>
          <w:p w:rsidR="00471377" w:rsidRPr="00794976" w:rsidRDefault="00471377" w:rsidP="00471377">
            <w:pPr>
              <w:spacing w:after="0" w:line="240" w:lineRule="auto"/>
              <w:rPr>
                <w:rFonts w:ascii="Times New Roman" w:eastAsia="Times New Roman" w:hAnsi="Times New Roman"/>
                <w:sz w:val="24"/>
                <w:szCs w:val="24"/>
              </w:rPr>
            </w:pPr>
            <w:r>
              <w:rPr>
                <w:rFonts w:ascii="Times New Roman" w:eastAsia="Times New Roman" w:hAnsi="Times New Roman"/>
                <w:sz w:val="24"/>
                <w:szCs w:val="24"/>
              </w:rPr>
              <w:t>2</w:t>
            </w:r>
          </w:p>
        </w:tc>
        <w:tc>
          <w:tcPr>
            <w:tcW w:w="1198" w:type="dxa"/>
            <w:tcBorders>
              <w:top w:val="single" w:sz="6" w:space="0" w:color="000000"/>
              <w:left w:val="single" w:sz="4" w:space="0" w:color="auto"/>
              <w:bottom w:val="single" w:sz="6" w:space="0" w:color="000000"/>
              <w:right w:val="single" w:sz="6" w:space="0" w:color="000000"/>
            </w:tcBorders>
            <w:tcMar>
              <w:top w:w="15" w:type="dxa"/>
              <w:left w:w="45" w:type="dxa"/>
              <w:bottom w:w="15" w:type="dxa"/>
              <w:right w:w="15" w:type="dxa"/>
            </w:tcMar>
          </w:tcPr>
          <w:p w:rsidR="00471377" w:rsidRPr="00794976" w:rsidRDefault="00471377" w:rsidP="00471377">
            <w:pPr>
              <w:spacing w:after="0" w:line="240" w:lineRule="auto"/>
              <w:rPr>
                <w:rFonts w:ascii="Times New Roman" w:eastAsia="Times New Roman" w:hAnsi="Times New Roman"/>
                <w:sz w:val="24"/>
                <w:szCs w:val="24"/>
              </w:rPr>
            </w:pPr>
            <w:r>
              <w:rPr>
                <w:rFonts w:ascii="Times New Roman" w:eastAsia="Times New Roman" w:hAnsi="Times New Roman"/>
                <w:sz w:val="24"/>
                <w:szCs w:val="24"/>
              </w:rPr>
              <w:t>72</w:t>
            </w:r>
          </w:p>
        </w:tc>
        <w:tc>
          <w:tcPr>
            <w:tcW w:w="119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hideMark/>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w:t>
            </w:r>
          </w:p>
        </w:tc>
        <w:tc>
          <w:tcPr>
            <w:tcW w:w="1194"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hideMark/>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72</w:t>
            </w:r>
          </w:p>
        </w:tc>
        <w:tc>
          <w:tcPr>
            <w:tcW w:w="1197" w:type="dxa"/>
            <w:tcBorders>
              <w:top w:val="single" w:sz="6" w:space="0" w:color="000000"/>
              <w:left w:val="single" w:sz="4" w:space="0" w:color="auto"/>
              <w:bottom w:val="single" w:sz="6" w:space="0" w:color="000000"/>
              <w:right w:val="single" w:sz="4" w:space="0" w:color="auto"/>
            </w:tcBorders>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w:t>
            </w:r>
          </w:p>
        </w:tc>
        <w:tc>
          <w:tcPr>
            <w:tcW w:w="1194" w:type="dxa"/>
            <w:tcBorders>
              <w:top w:val="single" w:sz="6" w:space="0" w:color="000000"/>
              <w:left w:val="single" w:sz="4" w:space="0" w:color="auto"/>
              <w:bottom w:val="single" w:sz="6" w:space="0" w:color="000000"/>
              <w:right w:val="single" w:sz="4" w:space="0" w:color="auto"/>
            </w:tcBorders>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68</w:t>
            </w:r>
          </w:p>
        </w:tc>
      </w:tr>
      <w:tr w:rsidR="00471377" w:rsidRPr="00D12B98" w:rsidTr="00471377">
        <w:tc>
          <w:tcPr>
            <w:tcW w:w="4709" w:type="dxa"/>
            <w:gridSpan w:val="2"/>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D12B98" w:rsidRDefault="00471377" w:rsidP="0047137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У К У П Н О: Б</w:t>
            </w:r>
          </w:p>
        </w:tc>
        <w:tc>
          <w:tcPr>
            <w:tcW w:w="1193"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tcPr>
          <w:p w:rsidR="00471377" w:rsidRPr="00794976" w:rsidRDefault="00471377" w:rsidP="00471377">
            <w:pPr>
              <w:spacing w:after="0" w:line="240" w:lineRule="auto"/>
              <w:rPr>
                <w:rFonts w:ascii="Times New Roman" w:eastAsia="Times New Roman" w:hAnsi="Times New Roman"/>
                <w:sz w:val="24"/>
                <w:szCs w:val="24"/>
              </w:rPr>
            </w:pPr>
            <w:r>
              <w:rPr>
                <w:rFonts w:ascii="Times New Roman" w:eastAsia="Times New Roman" w:hAnsi="Times New Roman"/>
                <w:sz w:val="24"/>
                <w:szCs w:val="24"/>
              </w:rPr>
              <w:t>3</w:t>
            </w:r>
          </w:p>
        </w:tc>
        <w:tc>
          <w:tcPr>
            <w:tcW w:w="1193"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tcPr>
          <w:p w:rsidR="00471377" w:rsidRPr="00794976" w:rsidRDefault="00471377" w:rsidP="00471377">
            <w:pPr>
              <w:spacing w:after="0" w:line="240" w:lineRule="auto"/>
              <w:rPr>
                <w:rFonts w:ascii="Times New Roman" w:eastAsia="Times New Roman" w:hAnsi="Times New Roman"/>
                <w:sz w:val="24"/>
                <w:szCs w:val="24"/>
              </w:rPr>
            </w:pPr>
            <w:r>
              <w:rPr>
                <w:rFonts w:ascii="Times New Roman" w:eastAsia="Times New Roman" w:hAnsi="Times New Roman"/>
                <w:sz w:val="24"/>
                <w:szCs w:val="24"/>
              </w:rPr>
              <w:t>108</w:t>
            </w:r>
          </w:p>
        </w:tc>
        <w:tc>
          <w:tcPr>
            <w:tcW w:w="1194"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tcPr>
          <w:p w:rsidR="00471377" w:rsidRPr="00794976" w:rsidRDefault="00471377" w:rsidP="00471377">
            <w:pPr>
              <w:spacing w:after="0" w:line="240" w:lineRule="auto"/>
              <w:rPr>
                <w:rFonts w:ascii="Times New Roman" w:eastAsia="Times New Roman" w:hAnsi="Times New Roman"/>
                <w:sz w:val="24"/>
                <w:szCs w:val="24"/>
              </w:rPr>
            </w:pPr>
            <w:r>
              <w:rPr>
                <w:rFonts w:ascii="Times New Roman" w:eastAsia="Times New Roman" w:hAnsi="Times New Roman"/>
                <w:sz w:val="24"/>
                <w:szCs w:val="24"/>
              </w:rPr>
              <w:t>3</w:t>
            </w:r>
          </w:p>
        </w:tc>
        <w:tc>
          <w:tcPr>
            <w:tcW w:w="1198" w:type="dxa"/>
            <w:tcBorders>
              <w:top w:val="single" w:sz="6" w:space="0" w:color="000000"/>
              <w:left w:val="single" w:sz="4" w:space="0" w:color="auto"/>
              <w:bottom w:val="single" w:sz="6" w:space="0" w:color="000000"/>
              <w:right w:val="single" w:sz="6" w:space="0" w:color="000000"/>
            </w:tcBorders>
            <w:tcMar>
              <w:top w:w="15" w:type="dxa"/>
              <w:left w:w="45" w:type="dxa"/>
              <w:bottom w:w="15" w:type="dxa"/>
              <w:right w:w="15" w:type="dxa"/>
            </w:tcMar>
          </w:tcPr>
          <w:p w:rsidR="00471377" w:rsidRPr="00794976" w:rsidRDefault="00471377" w:rsidP="00471377">
            <w:pPr>
              <w:spacing w:after="0" w:line="240" w:lineRule="auto"/>
              <w:rPr>
                <w:rFonts w:ascii="Times New Roman" w:eastAsia="Times New Roman" w:hAnsi="Times New Roman"/>
                <w:sz w:val="24"/>
                <w:szCs w:val="24"/>
              </w:rPr>
            </w:pPr>
            <w:r>
              <w:rPr>
                <w:rFonts w:ascii="Times New Roman" w:eastAsia="Times New Roman" w:hAnsi="Times New Roman"/>
                <w:sz w:val="24"/>
                <w:szCs w:val="24"/>
              </w:rPr>
              <w:t>108</w:t>
            </w:r>
          </w:p>
        </w:tc>
        <w:tc>
          <w:tcPr>
            <w:tcW w:w="119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hideMark/>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31</w:t>
            </w:r>
          </w:p>
        </w:tc>
        <w:tc>
          <w:tcPr>
            <w:tcW w:w="1194"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hideMark/>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108</w:t>
            </w:r>
          </w:p>
        </w:tc>
        <w:tc>
          <w:tcPr>
            <w:tcW w:w="1197" w:type="dxa"/>
            <w:tcBorders>
              <w:top w:val="single" w:sz="6" w:space="0" w:color="000000"/>
              <w:left w:val="single" w:sz="4" w:space="0" w:color="auto"/>
              <w:bottom w:val="single" w:sz="6" w:space="0" w:color="000000"/>
              <w:right w:val="single" w:sz="4" w:space="0" w:color="auto"/>
            </w:tcBorders>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31</w:t>
            </w:r>
          </w:p>
        </w:tc>
        <w:tc>
          <w:tcPr>
            <w:tcW w:w="1194" w:type="dxa"/>
            <w:tcBorders>
              <w:top w:val="single" w:sz="6" w:space="0" w:color="000000"/>
              <w:left w:val="single" w:sz="4" w:space="0" w:color="auto"/>
              <w:bottom w:val="single" w:sz="6" w:space="0" w:color="000000"/>
              <w:right w:val="single" w:sz="4" w:space="0" w:color="auto"/>
            </w:tcBorders>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102</w:t>
            </w:r>
          </w:p>
        </w:tc>
      </w:tr>
      <w:tr w:rsidR="00471377" w:rsidRPr="00D12B98" w:rsidTr="00471377">
        <w:tc>
          <w:tcPr>
            <w:tcW w:w="4709" w:type="dxa"/>
            <w:gridSpan w:val="2"/>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D12B98" w:rsidRDefault="00471377" w:rsidP="0047137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lastRenderedPageBreak/>
              <w:t>У К У П Н О: А + Б</w:t>
            </w:r>
          </w:p>
        </w:tc>
        <w:tc>
          <w:tcPr>
            <w:tcW w:w="1193"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tcPr>
          <w:p w:rsidR="00471377" w:rsidRPr="00D523F7" w:rsidRDefault="00D523F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27</w:t>
            </w:r>
          </w:p>
        </w:tc>
        <w:tc>
          <w:tcPr>
            <w:tcW w:w="1193"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tcPr>
          <w:p w:rsidR="00471377" w:rsidRPr="00D523F7" w:rsidRDefault="00D523F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972</w:t>
            </w:r>
          </w:p>
        </w:tc>
        <w:tc>
          <w:tcPr>
            <w:tcW w:w="1194"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tcPr>
          <w:p w:rsidR="00471377" w:rsidRPr="00794976"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29</w:t>
            </w:r>
          </w:p>
        </w:tc>
        <w:tc>
          <w:tcPr>
            <w:tcW w:w="1198" w:type="dxa"/>
            <w:tcBorders>
              <w:top w:val="single" w:sz="6" w:space="0" w:color="000000"/>
              <w:left w:val="single" w:sz="4" w:space="0" w:color="auto"/>
              <w:bottom w:val="single" w:sz="6" w:space="0" w:color="000000"/>
              <w:right w:val="single" w:sz="6" w:space="0" w:color="000000"/>
            </w:tcBorders>
            <w:tcMar>
              <w:top w:w="15" w:type="dxa"/>
              <w:left w:w="45" w:type="dxa"/>
              <w:bottom w:w="15" w:type="dxa"/>
              <w:right w:w="15" w:type="dxa"/>
            </w:tcMar>
          </w:tcPr>
          <w:p w:rsidR="00471377" w:rsidRPr="00794976"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1044</w:t>
            </w:r>
          </w:p>
        </w:tc>
        <w:tc>
          <w:tcPr>
            <w:tcW w:w="119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hideMark/>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34</w:t>
            </w:r>
          </w:p>
        </w:tc>
        <w:tc>
          <w:tcPr>
            <w:tcW w:w="1194"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hideMark/>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1116</w:t>
            </w:r>
          </w:p>
        </w:tc>
        <w:tc>
          <w:tcPr>
            <w:tcW w:w="1197" w:type="dxa"/>
            <w:tcBorders>
              <w:top w:val="single" w:sz="6" w:space="0" w:color="000000"/>
              <w:left w:val="single" w:sz="4" w:space="0" w:color="auto"/>
              <w:bottom w:val="single" w:sz="6" w:space="0" w:color="000000"/>
              <w:right w:val="single" w:sz="4" w:space="0" w:color="auto"/>
            </w:tcBorders>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34</w:t>
            </w:r>
          </w:p>
        </w:tc>
        <w:tc>
          <w:tcPr>
            <w:tcW w:w="1194" w:type="dxa"/>
            <w:tcBorders>
              <w:top w:val="single" w:sz="6" w:space="0" w:color="000000"/>
              <w:left w:val="single" w:sz="4" w:space="0" w:color="auto"/>
              <w:bottom w:val="single" w:sz="6" w:space="0" w:color="000000"/>
              <w:right w:val="single" w:sz="4" w:space="0" w:color="auto"/>
            </w:tcBorders>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1054</w:t>
            </w:r>
          </w:p>
        </w:tc>
      </w:tr>
    </w:tbl>
    <w:p w:rsidR="00471377" w:rsidRPr="00732D0C" w:rsidRDefault="00471377" w:rsidP="00471377">
      <w:pPr>
        <w:spacing w:after="0" w:line="240" w:lineRule="auto"/>
        <w:rPr>
          <w:rFonts w:ascii="Times New Roman" w:eastAsia="Times New Roman" w:hAnsi="Times New Roman"/>
          <w:color w:val="000000"/>
          <w:sz w:val="24"/>
          <w:szCs w:val="24"/>
        </w:rPr>
      </w:pPr>
    </w:p>
    <w:tbl>
      <w:tblPr>
        <w:tblW w:w="14265" w:type="dxa"/>
        <w:tblBorders>
          <w:top w:val="single" w:sz="6" w:space="0" w:color="000000"/>
          <w:left w:val="single" w:sz="6" w:space="0" w:color="000000"/>
          <w:bottom w:val="single" w:sz="6" w:space="0" w:color="000000"/>
          <w:right w:val="single" w:sz="6" w:space="0" w:color="000000"/>
        </w:tblBorders>
        <w:tblLayout w:type="fixed"/>
        <w:tblCellMar>
          <w:top w:w="15" w:type="dxa"/>
          <w:left w:w="15" w:type="dxa"/>
          <w:bottom w:w="15" w:type="dxa"/>
          <w:right w:w="15" w:type="dxa"/>
        </w:tblCellMar>
        <w:tblLook w:val="04A0" w:firstRow="1" w:lastRow="0" w:firstColumn="1" w:lastColumn="0" w:noHBand="0" w:noVBand="1"/>
      </w:tblPr>
      <w:tblGrid>
        <w:gridCol w:w="1125"/>
        <w:gridCol w:w="3600"/>
        <w:gridCol w:w="1192"/>
        <w:gridCol w:w="1193"/>
        <w:gridCol w:w="1192"/>
        <w:gridCol w:w="1193"/>
        <w:gridCol w:w="1192"/>
        <w:gridCol w:w="1193"/>
        <w:gridCol w:w="1192"/>
        <w:gridCol w:w="1193"/>
      </w:tblGrid>
      <w:tr w:rsidR="00471377" w:rsidRPr="00D12B98" w:rsidTr="00471377">
        <w:tc>
          <w:tcPr>
            <w:tcW w:w="1125" w:type="dxa"/>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471377" w:rsidRPr="000D446D" w:rsidRDefault="00471377" w:rsidP="00471377">
            <w:pPr>
              <w:spacing w:after="0" w:line="240" w:lineRule="auto"/>
              <w:rPr>
                <w:rFonts w:ascii="Times New Roman" w:eastAsia="Times New Roman" w:hAnsi="Times New Roman"/>
                <w:b/>
                <w:sz w:val="24"/>
                <w:szCs w:val="24"/>
              </w:rPr>
            </w:pPr>
            <w:r w:rsidRPr="000D446D">
              <w:rPr>
                <w:rFonts w:ascii="Times New Roman" w:eastAsia="Times New Roman" w:hAnsi="Times New Roman"/>
                <w:b/>
                <w:bCs/>
                <w:sz w:val="24"/>
                <w:szCs w:val="24"/>
              </w:rPr>
              <w:t>Ред. број</w:t>
            </w:r>
          </w:p>
        </w:tc>
        <w:tc>
          <w:tcPr>
            <w:tcW w:w="3600" w:type="dxa"/>
            <w:vMerge w:val="restart"/>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0D446D" w:rsidRDefault="00471377" w:rsidP="00471377">
            <w:pPr>
              <w:spacing w:after="150" w:line="240" w:lineRule="auto"/>
              <w:rPr>
                <w:rFonts w:ascii="Times New Roman" w:eastAsia="Times New Roman" w:hAnsi="Times New Roman"/>
                <w:b/>
                <w:sz w:val="24"/>
                <w:szCs w:val="24"/>
              </w:rPr>
            </w:pPr>
            <w:r w:rsidRPr="000D446D">
              <w:rPr>
                <w:rFonts w:ascii="Times New Roman" w:eastAsia="Times New Roman" w:hAnsi="Times New Roman"/>
                <w:b/>
                <w:sz w:val="24"/>
                <w:szCs w:val="24"/>
              </w:rPr>
              <w:t>ОБЛИК ОБРАЗОВНО- ВАСПИТНОГ РАДА</w:t>
            </w:r>
          </w:p>
        </w:tc>
        <w:tc>
          <w:tcPr>
            <w:tcW w:w="2385" w:type="dxa"/>
            <w:gridSpan w:val="2"/>
            <w:tcBorders>
              <w:top w:val="single" w:sz="6" w:space="0" w:color="000000"/>
              <w:left w:val="single" w:sz="4" w:space="0" w:color="auto"/>
              <w:bottom w:val="single" w:sz="4" w:space="0" w:color="auto"/>
              <w:right w:val="single" w:sz="4" w:space="0" w:color="auto"/>
            </w:tcBorders>
            <w:vAlign w:val="center"/>
          </w:tcPr>
          <w:p w:rsidR="00471377" w:rsidRPr="000D446D" w:rsidRDefault="00471377" w:rsidP="00471377">
            <w:pPr>
              <w:spacing w:after="150" w:line="240" w:lineRule="auto"/>
              <w:rPr>
                <w:rFonts w:ascii="Times New Roman" w:eastAsia="Times New Roman" w:hAnsi="Times New Roman"/>
                <w:b/>
                <w:sz w:val="24"/>
                <w:szCs w:val="24"/>
              </w:rPr>
            </w:pPr>
            <w:r>
              <w:rPr>
                <w:rFonts w:ascii="Times New Roman" w:eastAsia="Times New Roman" w:hAnsi="Times New Roman"/>
                <w:b/>
                <w:sz w:val="24"/>
                <w:szCs w:val="24"/>
              </w:rPr>
              <w:t xml:space="preserve">ПЕТИ </w:t>
            </w:r>
            <w:r w:rsidRPr="000D446D">
              <w:rPr>
                <w:rFonts w:ascii="Times New Roman" w:eastAsia="Times New Roman" w:hAnsi="Times New Roman"/>
                <w:b/>
                <w:sz w:val="24"/>
                <w:szCs w:val="24"/>
              </w:rPr>
              <w:t xml:space="preserve"> РАЗРЕД</w:t>
            </w:r>
          </w:p>
        </w:tc>
        <w:tc>
          <w:tcPr>
            <w:tcW w:w="2385" w:type="dxa"/>
            <w:gridSpan w:val="2"/>
            <w:tcBorders>
              <w:top w:val="single" w:sz="6" w:space="0" w:color="000000"/>
              <w:left w:val="single" w:sz="4" w:space="0" w:color="auto"/>
              <w:bottom w:val="single" w:sz="4" w:space="0" w:color="auto"/>
              <w:right w:val="single" w:sz="6" w:space="0" w:color="000000"/>
            </w:tcBorders>
            <w:vAlign w:val="center"/>
          </w:tcPr>
          <w:p w:rsidR="00471377" w:rsidRPr="000D446D" w:rsidRDefault="00471377" w:rsidP="00471377">
            <w:pPr>
              <w:spacing w:after="150" w:line="240" w:lineRule="auto"/>
              <w:rPr>
                <w:rFonts w:ascii="Times New Roman" w:eastAsia="Times New Roman" w:hAnsi="Times New Roman"/>
                <w:b/>
                <w:sz w:val="24"/>
                <w:szCs w:val="24"/>
              </w:rPr>
            </w:pPr>
            <w:r>
              <w:rPr>
                <w:rFonts w:ascii="Times New Roman" w:eastAsia="Times New Roman" w:hAnsi="Times New Roman"/>
                <w:b/>
                <w:sz w:val="24"/>
                <w:szCs w:val="24"/>
              </w:rPr>
              <w:t xml:space="preserve">ШЕСТИ </w:t>
            </w:r>
            <w:r w:rsidRPr="000D446D">
              <w:rPr>
                <w:rFonts w:ascii="Times New Roman" w:eastAsia="Times New Roman" w:hAnsi="Times New Roman"/>
                <w:b/>
                <w:sz w:val="24"/>
                <w:szCs w:val="24"/>
              </w:rPr>
              <w:t xml:space="preserve"> РАЗРЕД</w:t>
            </w:r>
          </w:p>
        </w:tc>
        <w:tc>
          <w:tcPr>
            <w:tcW w:w="2385" w:type="dxa"/>
            <w:gridSpan w:val="2"/>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0D446D" w:rsidRDefault="00471377" w:rsidP="00471377">
            <w:pPr>
              <w:spacing w:after="150" w:line="240" w:lineRule="auto"/>
              <w:rPr>
                <w:rFonts w:ascii="Times New Roman" w:eastAsia="Times New Roman" w:hAnsi="Times New Roman"/>
                <w:b/>
                <w:sz w:val="24"/>
                <w:szCs w:val="24"/>
              </w:rPr>
            </w:pPr>
            <w:r>
              <w:rPr>
                <w:rFonts w:ascii="Times New Roman" w:eastAsia="Times New Roman" w:hAnsi="Times New Roman"/>
                <w:b/>
                <w:sz w:val="24"/>
                <w:szCs w:val="24"/>
              </w:rPr>
              <w:t>СЕДМИ</w:t>
            </w:r>
            <w:r w:rsidRPr="000D446D">
              <w:rPr>
                <w:rFonts w:ascii="Times New Roman" w:eastAsia="Times New Roman" w:hAnsi="Times New Roman"/>
                <w:b/>
                <w:sz w:val="24"/>
                <w:szCs w:val="24"/>
              </w:rPr>
              <w:t xml:space="preserve">  РАЗРЕД</w:t>
            </w:r>
          </w:p>
        </w:tc>
        <w:tc>
          <w:tcPr>
            <w:tcW w:w="2385" w:type="dxa"/>
            <w:gridSpan w:val="2"/>
            <w:tcBorders>
              <w:top w:val="single" w:sz="6" w:space="0" w:color="000000"/>
              <w:left w:val="single" w:sz="4" w:space="0" w:color="auto"/>
              <w:bottom w:val="single" w:sz="6" w:space="0" w:color="000000"/>
              <w:right w:val="single" w:sz="6" w:space="0" w:color="000000"/>
            </w:tcBorders>
            <w:vAlign w:val="center"/>
          </w:tcPr>
          <w:p w:rsidR="00471377" w:rsidRPr="000D446D" w:rsidRDefault="00471377" w:rsidP="00471377">
            <w:pPr>
              <w:spacing w:after="150" w:line="240" w:lineRule="auto"/>
              <w:rPr>
                <w:rFonts w:ascii="Times New Roman" w:eastAsia="Times New Roman" w:hAnsi="Times New Roman"/>
                <w:b/>
                <w:sz w:val="24"/>
                <w:szCs w:val="24"/>
              </w:rPr>
            </w:pPr>
            <w:r>
              <w:rPr>
                <w:rFonts w:ascii="Times New Roman" w:eastAsia="Times New Roman" w:hAnsi="Times New Roman"/>
                <w:b/>
                <w:sz w:val="24"/>
                <w:szCs w:val="24"/>
              </w:rPr>
              <w:t xml:space="preserve">ОСМИ </w:t>
            </w:r>
            <w:r w:rsidRPr="000D446D">
              <w:rPr>
                <w:rFonts w:ascii="Times New Roman" w:eastAsia="Times New Roman" w:hAnsi="Times New Roman"/>
                <w:b/>
                <w:sz w:val="24"/>
                <w:szCs w:val="24"/>
              </w:rPr>
              <w:t xml:space="preserve"> РАЗРЕД</w:t>
            </w:r>
          </w:p>
        </w:tc>
      </w:tr>
      <w:tr w:rsidR="00471377" w:rsidRPr="00D12B98" w:rsidTr="00471377">
        <w:tc>
          <w:tcPr>
            <w:tcW w:w="1125" w:type="dxa"/>
            <w:vMerge/>
            <w:tcBorders>
              <w:top w:val="single" w:sz="6" w:space="0" w:color="000000"/>
              <w:left w:val="single" w:sz="6" w:space="0" w:color="000000"/>
              <w:bottom w:val="single" w:sz="6" w:space="0" w:color="000000"/>
              <w:right w:val="single" w:sz="6" w:space="0" w:color="000000"/>
            </w:tcBorders>
            <w:vAlign w:val="center"/>
            <w:hideMark/>
          </w:tcPr>
          <w:p w:rsidR="00471377" w:rsidRPr="00D12B98" w:rsidRDefault="00471377" w:rsidP="00471377">
            <w:pPr>
              <w:spacing w:after="0" w:line="240" w:lineRule="auto"/>
              <w:rPr>
                <w:rFonts w:ascii="Times New Roman" w:eastAsia="Times New Roman" w:hAnsi="Times New Roman"/>
                <w:sz w:val="24"/>
                <w:szCs w:val="24"/>
              </w:rPr>
            </w:pPr>
          </w:p>
        </w:tc>
        <w:tc>
          <w:tcPr>
            <w:tcW w:w="3600" w:type="dxa"/>
            <w:vMerge/>
            <w:tcBorders>
              <w:top w:val="single" w:sz="6" w:space="0" w:color="000000"/>
              <w:left w:val="single" w:sz="6" w:space="0" w:color="000000"/>
              <w:bottom w:val="single" w:sz="6" w:space="0" w:color="000000"/>
              <w:right w:val="single" w:sz="4" w:space="0" w:color="auto"/>
            </w:tcBorders>
            <w:vAlign w:val="center"/>
            <w:hideMark/>
          </w:tcPr>
          <w:p w:rsidR="00471377" w:rsidRPr="00D12B98" w:rsidRDefault="00471377" w:rsidP="00471377">
            <w:pPr>
              <w:spacing w:after="0" w:line="240" w:lineRule="auto"/>
              <w:rPr>
                <w:rFonts w:ascii="Times New Roman" w:eastAsia="Times New Roman" w:hAnsi="Times New Roman"/>
                <w:sz w:val="24"/>
                <w:szCs w:val="24"/>
              </w:rPr>
            </w:pPr>
          </w:p>
        </w:tc>
        <w:tc>
          <w:tcPr>
            <w:tcW w:w="1192" w:type="dxa"/>
            <w:tcBorders>
              <w:top w:val="single" w:sz="4" w:space="0" w:color="auto"/>
              <w:left w:val="single" w:sz="4" w:space="0" w:color="auto"/>
              <w:bottom w:val="single" w:sz="6" w:space="0" w:color="000000"/>
              <w:right w:val="single" w:sz="4" w:space="0" w:color="auto"/>
            </w:tcBorders>
            <w:vAlign w:val="center"/>
          </w:tcPr>
          <w:p w:rsidR="00471377" w:rsidRPr="00D12B98" w:rsidRDefault="00471377" w:rsidP="0047137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нед.</w:t>
            </w:r>
          </w:p>
        </w:tc>
        <w:tc>
          <w:tcPr>
            <w:tcW w:w="1193" w:type="dxa"/>
            <w:tcBorders>
              <w:top w:val="single" w:sz="4" w:space="0" w:color="auto"/>
              <w:left w:val="single" w:sz="4" w:space="0" w:color="auto"/>
              <w:bottom w:val="single" w:sz="6" w:space="0" w:color="000000"/>
              <w:right w:val="single" w:sz="4" w:space="0" w:color="auto"/>
            </w:tcBorders>
            <w:vAlign w:val="center"/>
          </w:tcPr>
          <w:p w:rsidR="00471377" w:rsidRPr="00D12B98" w:rsidRDefault="00471377" w:rsidP="0047137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год.</w:t>
            </w:r>
          </w:p>
        </w:tc>
        <w:tc>
          <w:tcPr>
            <w:tcW w:w="1192" w:type="dxa"/>
            <w:tcBorders>
              <w:top w:val="single" w:sz="4" w:space="0" w:color="auto"/>
              <w:left w:val="single" w:sz="4" w:space="0" w:color="auto"/>
              <w:bottom w:val="single" w:sz="6" w:space="0" w:color="000000"/>
              <w:right w:val="single" w:sz="4" w:space="0" w:color="auto"/>
            </w:tcBorders>
            <w:vAlign w:val="center"/>
          </w:tcPr>
          <w:p w:rsidR="00471377" w:rsidRPr="00D12B98" w:rsidRDefault="00471377" w:rsidP="0047137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нед.</w:t>
            </w:r>
          </w:p>
        </w:tc>
        <w:tc>
          <w:tcPr>
            <w:tcW w:w="1193" w:type="dxa"/>
            <w:tcBorders>
              <w:top w:val="single" w:sz="4" w:space="0" w:color="auto"/>
              <w:left w:val="single" w:sz="4" w:space="0" w:color="auto"/>
              <w:bottom w:val="single" w:sz="6" w:space="0" w:color="000000"/>
              <w:right w:val="single" w:sz="6" w:space="0" w:color="000000"/>
            </w:tcBorders>
            <w:vAlign w:val="center"/>
          </w:tcPr>
          <w:p w:rsidR="00471377" w:rsidRPr="00D12B98" w:rsidRDefault="00471377" w:rsidP="0047137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год.</w:t>
            </w:r>
          </w:p>
        </w:tc>
        <w:tc>
          <w:tcPr>
            <w:tcW w:w="1192"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471377" w:rsidRPr="00D12B98" w:rsidRDefault="00471377" w:rsidP="0047137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нед.</w:t>
            </w:r>
          </w:p>
        </w:tc>
        <w:tc>
          <w:tcPr>
            <w:tcW w:w="1193"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D12B98" w:rsidRDefault="00471377" w:rsidP="0047137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год.</w:t>
            </w:r>
          </w:p>
        </w:tc>
        <w:tc>
          <w:tcPr>
            <w:tcW w:w="1192" w:type="dxa"/>
            <w:tcBorders>
              <w:top w:val="single" w:sz="6" w:space="0" w:color="000000"/>
              <w:left w:val="single" w:sz="4" w:space="0" w:color="auto"/>
              <w:bottom w:val="single" w:sz="6" w:space="0" w:color="000000"/>
              <w:right w:val="single" w:sz="4" w:space="0" w:color="auto"/>
            </w:tcBorders>
            <w:vAlign w:val="center"/>
          </w:tcPr>
          <w:p w:rsidR="00471377" w:rsidRPr="00D12B98" w:rsidRDefault="00471377" w:rsidP="0047137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нед.</w:t>
            </w:r>
          </w:p>
        </w:tc>
        <w:tc>
          <w:tcPr>
            <w:tcW w:w="1193" w:type="dxa"/>
            <w:tcBorders>
              <w:top w:val="single" w:sz="6" w:space="0" w:color="000000"/>
              <w:left w:val="single" w:sz="4" w:space="0" w:color="auto"/>
              <w:bottom w:val="single" w:sz="6" w:space="0" w:color="000000"/>
              <w:right w:val="single" w:sz="6" w:space="0" w:color="000000"/>
            </w:tcBorders>
            <w:vAlign w:val="center"/>
          </w:tcPr>
          <w:p w:rsidR="00471377" w:rsidRPr="00D12B98" w:rsidRDefault="00471377" w:rsidP="0047137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год.</w:t>
            </w:r>
          </w:p>
        </w:tc>
      </w:tr>
      <w:tr w:rsidR="00D523F7" w:rsidRPr="00D12B98" w:rsidTr="00471377">
        <w:tc>
          <w:tcPr>
            <w:tcW w:w="112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D523F7" w:rsidRPr="00D12B98" w:rsidRDefault="00D523F7" w:rsidP="0047137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1.</w:t>
            </w:r>
          </w:p>
        </w:tc>
        <w:tc>
          <w:tcPr>
            <w:tcW w:w="3600"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D523F7" w:rsidRPr="00D12B98" w:rsidRDefault="00D523F7" w:rsidP="0047137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Редовна настава</w:t>
            </w:r>
          </w:p>
        </w:tc>
        <w:tc>
          <w:tcPr>
            <w:tcW w:w="1192"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tcPr>
          <w:p w:rsidR="00D523F7" w:rsidRPr="00D523F7" w:rsidRDefault="00D523F7" w:rsidP="00E120CC">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27</w:t>
            </w:r>
          </w:p>
        </w:tc>
        <w:tc>
          <w:tcPr>
            <w:tcW w:w="1193"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tcPr>
          <w:p w:rsidR="00D523F7" w:rsidRPr="00D523F7" w:rsidRDefault="00D523F7" w:rsidP="00E120CC">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972</w:t>
            </w:r>
          </w:p>
        </w:tc>
        <w:tc>
          <w:tcPr>
            <w:tcW w:w="1192"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tcPr>
          <w:p w:rsidR="00D523F7" w:rsidRPr="00794976" w:rsidRDefault="00D523F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29</w:t>
            </w:r>
          </w:p>
        </w:tc>
        <w:tc>
          <w:tcPr>
            <w:tcW w:w="1193" w:type="dxa"/>
            <w:tcBorders>
              <w:top w:val="single" w:sz="6" w:space="0" w:color="000000"/>
              <w:left w:val="single" w:sz="4" w:space="0" w:color="auto"/>
              <w:bottom w:val="single" w:sz="6" w:space="0" w:color="000000"/>
              <w:right w:val="single" w:sz="6" w:space="0" w:color="000000"/>
            </w:tcBorders>
            <w:tcMar>
              <w:top w:w="15" w:type="dxa"/>
              <w:left w:w="45" w:type="dxa"/>
              <w:bottom w:w="15" w:type="dxa"/>
              <w:right w:w="15" w:type="dxa"/>
            </w:tcMar>
          </w:tcPr>
          <w:p w:rsidR="00D523F7" w:rsidRPr="00794976" w:rsidRDefault="00D523F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1044</w:t>
            </w:r>
          </w:p>
        </w:tc>
        <w:tc>
          <w:tcPr>
            <w:tcW w:w="1192"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hideMark/>
          </w:tcPr>
          <w:p w:rsidR="00D523F7" w:rsidRPr="00E12C07" w:rsidRDefault="00D523F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34</w:t>
            </w:r>
          </w:p>
        </w:tc>
        <w:tc>
          <w:tcPr>
            <w:tcW w:w="1193"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hideMark/>
          </w:tcPr>
          <w:p w:rsidR="00D523F7" w:rsidRPr="00E12C07" w:rsidRDefault="00D523F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1116</w:t>
            </w:r>
          </w:p>
        </w:tc>
        <w:tc>
          <w:tcPr>
            <w:tcW w:w="1192" w:type="dxa"/>
            <w:tcBorders>
              <w:top w:val="single" w:sz="6" w:space="0" w:color="000000"/>
              <w:left w:val="single" w:sz="4" w:space="0" w:color="auto"/>
              <w:bottom w:val="single" w:sz="6" w:space="0" w:color="000000"/>
              <w:right w:val="single" w:sz="4" w:space="0" w:color="auto"/>
            </w:tcBorders>
          </w:tcPr>
          <w:p w:rsidR="00D523F7" w:rsidRPr="00E12C07" w:rsidRDefault="00D523F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34</w:t>
            </w:r>
          </w:p>
        </w:tc>
        <w:tc>
          <w:tcPr>
            <w:tcW w:w="1193" w:type="dxa"/>
            <w:tcBorders>
              <w:top w:val="single" w:sz="6" w:space="0" w:color="000000"/>
              <w:left w:val="single" w:sz="4" w:space="0" w:color="auto"/>
              <w:bottom w:val="single" w:sz="6" w:space="0" w:color="000000"/>
              <w:right w:val="single" w:sz="6" w:space="0" w:color="000000"/>
            </w:tcBorders>
          </w:tcPr>
          <w:p w:rsidR="00D523F7" w:rsidRPr="00E12C07" w:rsidRDefault="00D523F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1054</w:t>
            </w:r>
          </w:p>
        </w:tc>
      </w:tr>
      <w:tr w:rsidR="00471377" w:rsidRPr="00D12B98" w:rsidTr="00471377">
        <w:tc>
          <w:tcPr>
            <w:tcW w:w="112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471377" w:rsidRPr="00D12B98" w:rsidRDefault="00471377" w:rsidP="0047137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2.</w:t>
            </w:r>
          </w:p>
        </w:tc>
        <w:tc>
          <w:tcPr>
            <w:tcW w:w="3600"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B803DB" w:rsidRDefault="00471377" w:rsidP="00471377">
            <w:pPr>
              <w:spacing w:after="0" w:line="240" w:lineRule="auto"/>
              <w:rPr>
                <w:rFonts w:ascii="Times New Roman" w:eastAsia="Times New Roman" w:hAnsi="Times New Roman"/>
                <w:sz w:val="24"/>
                <w:szCs w:val="24"/>
              </w:rPr>
            </w:pPr>
            <w:r>
              <w:rPr>
                <w:rFonts w:ascii="Times New Roman" w:eastAsia="Times New Roman" w:hAnsi="Times New Roman"/>
                <w:sz w:val="24"/>
                <w:szCs w:val="24"/>
              </w:rPr>
              <w:t>Слободне наставне активности</w:t>
            </w:r>
          </w:p>
        </w:tc>
        <w:tc>
          <w:tcPr>
            <w:tcW w:w="1192"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794976" w:rsidRDefault="00471377" w:rsidP="00471377">
            <w:pPr>
              <w:spacing w:after="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3"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794976" w:rsidRDefault="00471377" w:rsidP="00471377">
            <w:pPr>
              <w:spacing w:after="0" w:line="240" w:lineRule="auto"/>
              <w:rPr>
                <w:rFonts w:ascii="Times New Roman" w:eastAsia="Times New Roman" w:hAnsi="Times New Roman"/>
                <w:sz w:val="24"/>
                <w:szCs w:val="24"/>
              </w:rPr>
            </w:pPr>
            <w:r>
              <w:rPr>
                <w:rFonts w:ascii="Times New Roman" w:eastAsia="Times New Roman" w:hAnsi="Times New Roman"/>
                <w:sz w:val="24"/>
                <w:szCs w:val="24"/>
              </w:rPr>
              <w:t>36</w:t>
            </w:r>
          </w:p>
        </w:tc>
        <w:tc>
          <w:tcPr>
            <w:tcW w:w="1192"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794976" w:rsidRDefault="00471377" w:rsidP="00471377">
            <w:pPr>
              <w:spacing w:after="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3" w:type="dxa"/>
            <w:tcBorders>
              <w:top w:val="single" w:sz="6" w:space="0" w:color="000000"/>
              <w:left w:val="single" w:sz="4" w:space="0" w:color="auto"/>
              <w:bottom w:val="single" w:sz="6" w:space="0" w:color="000000"/>
              <w:right w:val="single" w:sz="6" w:space="0" w:color="000000"/>
            </w:tcBorders>
            <w:tcMar>
              <w:top w:w="15" w:type="dxa"/>
              <w:left w:w="45" w:type="dxa"/>
              <w:bottom w:w="15" w:type="dxa"/>
              <w:right w:w="15" w:type="dxa"/>
            </w:tcMar>
            <w:vAlign w:val="center"/>
          </w:tcPr>
          <w:p w:rsidR="00471377" w:rsidRPr="00794976" w:rsidRDefault="00471377" w:rsidP="00471377">
            <w:pPr>
              <w:spacing w:after="0" w:line="240" w:lineRule="auto"/>
              <w:rPr>
                <w:rFonts w:ascii="Times New Roman" w:eastAsia="Times New Roman" w:hAnsi="Times New Roman"/>
                <w:sz w:val="24"/>
                <w:szCs w:val="24"/>
              </w:rPr>
            </w:pPr>
            <w:r>
              <w:rPr>
                <w:rFonts w:ascii="Times New Roman" w:eastAsia="Times New Roman" w:hAnsi="Times New Roman"/>
                <w:sz w:val="24"/>
                <w:szCs w:val="24"/>
              </w:rPr>
              <w:t>36</w:t>
            </w:r>
          </w:p>
        </w:tc>
        <w:tc>
          <w:tcPr>
            <w:tcW w:w="1192"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3"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36</w:t>
            </w:r>
          </w:p>
        </w:tc>
        <w:tc>
          <w:tcPr>
            <w:tcW w:w="1192" w:type="dxa"/>
            <w:tcBorders>
              <w:top w:val="single" w:sz="6" w:space="0" w:color="000000"/>
              <w:left w:val="single" w:sz="4" w:space="0" w:color="auto"/>
              <w:bottom w:val="single" w:sz="6" w:space="0" w:color="000000"/>
              <w:right w:val="single" w:sz="4" w:space="0" w:color="auto"/>
            </w:tcBorders>
            <w:vAlign w:val="center"/>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3" w:type="dxa"/>
            <w:tcBorders>
              <w:top w:val="single" w:sz="6" w:space="0" w:color="000000"/>
              <w:left w:val="single" w:sz="4" w:space="0" w:color="auto"/>
              <w:bottom w:val="single" w:sz="6" w:space="0" w:color="000000"/>
              <w:right w:val="single" w:sz="6" w:space="0" w:color="000000"/>
            </w:tcBorders>
            <w:vAlign w:val="center"/>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34</w:t>
            </w:r>
          </w:p>
        </w:tc>
      </w:tr>
      <w:tr w:rsidR="00471377" w:rsidRPr="00D12B98" w:rsidTr="00471377">
        <w:tc>
          <w:tcPr>
            <w:tcW w:w="112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471377" w:rsidRPr="00D12B98" w:rsidRDefault="00471377" w:rsidP="0047137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3.</w:t>
            </w:r>
          </w:p>
        </w:tc>
        <w:tc>
          <w:tcPr>
            <w:tcW w:w="3600"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D12B98" w:rsidRDefault="00471377" w:rsidP="0047137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Допунска настава</w:t>
            </w:r>
          </w:p>
        </w:tc>
        <w:tc>
          <w:tcPr>
            <w:tcW w:w="1192"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794976"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3"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tcPr>
          <w:p w:rsidR="00471377" w:rsidRDefault="00471377" w:rsidP="00471377">
            <w:r w:rsidRPr="00B80B97">
              <w:rPr>
                <w:rFonts w:ascii="Times New Roman" w:eastAsia="Times New Roman" w:hAnsi="Times New Roman"/>
                <w:sz w:val="24"/>
                <w:szCs w:val="24"/>
              </w:rPr>
              <w:t>36</w:t>
            </w:r>
          </w:p>
        </w:tc>
        <w:tc>
          <w:tcPr>
            <w:tcW w:w="1192"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794976"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3" w:type="dxa"/>
            <w:tcBorders>
              <w:top w:val="single" w:sz="6" w:space="0" w:color="000000"/>
              <w:left w:val="single" w:sz="4" w:space="0" w:color="auto"/>
              <w:bottom w:val="single" w:sz="6" w:space="0" w:color="000000"/>
              <w:right w:val="single" w:sz="6" w:space="0" w:color="000000"/>
            </w:tcBorders>
            <w:tcMar>
              <w:top w:w="15" w:type="dxa"/>
              <w:left w:w="45" w:type="dxa"/>
              <w:bottom w:w="15" w:type="dxa"/>
              <w:right w:w="15" w:type="dxa"/>
            </w:tcMar>
          </w:tcPr>
          <w:p w:rsidR="00471377" w:rsidRDefault="00471377" w:rsidP="00471377">
            <w:r w:rsidRPr="00474E6C">
              <w:rPr>
                <w:rFonts w:ascii="Times New Roman" w:eastAsia="Times New Roman" w:hAnsi="Times New Roman"/>
                <w:sz w:val="24"/>
                <w:szCs w:val="24"/>
              </w:rPr>
              <w:t>36</w:t>
            </w:r>
          </w:p>
        </w:tc>
        <w:tc>
          <w:tcPr>
            <w:tcW w:w="1192"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3"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36</w:t>
            </w:r>
          </w:p>
        </w:tc>
        <w:tc>
          <w:tcPr>
            <w:tcW w:w="1192" w:type="dxa"/>
            <w:tcBorders>
              <w:top w:val="single" w:sz="6" w:space="0" w:color="000000"/>
              <w:left w:val="single" w:sz="4" w:space="0" w:color="auto"/>
              <w:bottom w:val="single" w:sz="6" w:space="0" w:color="000000"/>
              <w:right w:val="single" w:sz="4" w:space="0" w:color="auto"/>
            </w:tcBorders>
            <w:vAlign w:val="center"/>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3" w:type="dxa"/>
            <w:tcBorders>
              <w:top w:val="single" w:sz="6" w:space="0" w:color="000000"/>
              <w:left w:val="single" w:sz="4" w:space="0" w:color="auto"/>
              <w:bottom w:val="single" w:sz="6" w:space="0" w:color="000000"/>
              <w:right w:val="single" w:sz="6" w:space="0" w:color="000000"/>
            </w:tcBorders>
            <w:vAlign w:val="center"/>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34</w:t>
            </w:r>
          </w:p>
        </w:tc>
      </w:tr>
      <w:tr w:rsidR="00471377" w:rsidRPr="00D12B98" w:rsidTr="00471377">
        <w:tc>
          <w:tcPr>
            <w:tcW w:w="112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471377" w:rsidRPr="00D12B98" w:rsidRDefault="00471377" w:rsidP="0047137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4.</w:t>
            </w:r>
          </w:p>
        </w:tc>
        <w:tc>
          <w:tcPr>
            <w:tcW w:w="3600"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D12B98" w:rsidRDefault="00471377" w:rsidP="0047137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Додатна настава</w:t>
            </w:r>
          </w:p>
        </w:tc>
        <w:tc>
          <w:tcPr>
            <w:tcW w:w="1192"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794976"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3"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tcPr>
          <w:p w:rsidR="00471377" w:rsidRDefault="00471377" w:rsidP="00471377">
            <w:r w:rsidRPr="00B80B97">
              <w:rPr>
                <w:rFonts w:ascii="Times New Roman" w:eastAsia="Times New Roman" w:hAnsi="Times New Roman"/>
                <w:sz w:val="24"/>
                <w:szCs w:val="24"/>
              </w:rPr>
              <w:t>36</w:t>
            </w:r>
          </w:p>
        </w:tc>
        <w:tc>
          <w:tcPr>
            <w:tcW w:w="1192"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794976"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3" w:type="dxa"/>
            <w:tcBorders>
              <w:top w:val="single" w:sz="6" w:space="0" w:color="000000"/>
              <w:left w:val="single" w:sz="4" w:space="0" w:color="auto"/>
              <w:bottom w:val="single" w:sz="6" w:space="0" w:color="000000"/>
              <w:right w:val="single" w:sz="6" w:space="0" w:color="000000"/>
            </w:tcBorders>
            <w:tcMar>
              <w:top w:w="15" w:type="dxa"/>
              <w:left w:w="45" w:type="dxa"/>
              <w:bottom w:w="15" w:type="dxa"/>
              <w:right w:w="15" w:type="dxa"/>
            </w:tcMar>
          </w:tcPr>
          <w:p w:rsidR="00471377" w:rsidRDefault="00471377" w:rsidP="00471377">
            <w:r w:rsidRPr="00474E6C">
              <w:rPr>
                <w:rFonts w:ascii="Times New Roman" w:eastAsia="Times New Roman" w:hAnsi="Times New Roman"/>
                <w:sz w:val="24"/>
                <w:szCs w:val="24"/>
              </w:rPr>
              <w:t>36</w:t>
            </w:r>
          </w:p>
        </w:tc>
        <w:tc>
          <w:tcPr>
            <w:tcW w:w="1192"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471377" w:rsidRPr="00E12C07" w:rsidRDefault="00471377" w:rsidP="00471377">
            <w:pPr>
              <w:spacing w:after="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3"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E12C07" w:rsidRDefault="00471377" w:rsidP="00471377">
            <w:pPr>
              <w:spacing w:after="0" w:line="240" w:lineRule="auto"/>
              <w:rPr>
                <w:rFonts w:ascii="Times New Roman" w:eastAsia="Times New Roman" w:hAnsi="Times New Roman"/>
                <w:sz w:val="24"/>
                <w:szCs w:val="24"/>
              </w:rPr>
            </w:pPr>
            <w:r>
              <w:rPr>
                <w:rFonts w:ascii="Times New Roman" w:eastAsia="Times New Roman" w:hAnsi="Times New Roman"/>
                <w:sz w:val="24"/>
                <w:szCs w:val="24"/>
              </w:rPr>
              <w:t>36</w:t>
            </w:r>
          </w:p>
        </w:tc>
        <w:tc>
          <w:tcPr>
            <w:tcW w:w="1192" w:type="dxa"/>
            <w:tcBorders>
              <w:top w:val="single" w:sz="6" w:space="0" w:color="000000"/>
              <w:left w:val="single" w:sz="4" w:space="0" w:color="auto"/>
              <w:bottom w:val="single" w:sz="6" w:space="0" w:color="000000"/>
              <w:right w:val="single" w:sz="4" w:space="0" w:color="auto"/>
            </w:tcBorders>
            <w:vAlign w:val="center"/>
          </w:tcPr>
          <w:p w:rsidR="00471377" w:rsidRPr="00E12C07" w:rsidRDefault="00471377" w:rsidP="00471377">
            <w:pPr>
              <w:spacing w:after="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3" w:type="dxa"/>
            <w:tcBorders>
              <w:top w:val="single" w:sz="6" w:space="0" w:color="000000"/>
              <w:left w:val="single" w:sz="4" w:space="0" w:color="auto"/>
              <w:bottom w:val="single" w:sz="6" w:space="0" w:color="000000"/>
              <w:right w:val="single" w:sz="6" w:space="0" w:color="000000"/>
            </w:tcBorders>
            <w:vAlign w:val="center"/>
          </w:tcPr>
          <w:p w:rsidR="00471377" w:rsidRPr="00E12C07" w:rsidRDefault="00471377" w:rsidP="00471377">
            <w:pPr>
              <w:spacing w:after="0" w:line="240" w:lineRule="auto"/>
              <w:rPr>
                <w:rFonts w:ascii="Times New Roman" w:eastAsia="Times New Roman" w:hAnsi="Times New Roman"/>
                <w:sz w:val="24"/>
                <w:szCs w:val="24"/>
              </w:rPr>
            </w:pPr>
            <w:r>
              <w:rPr>
                <w:rFonts w:ascii="Times New Roman" w:eastAsia="Times New Roman" w:hAnsi="Times New Roman"/>
                <w:sz w:val="24"/>
                <w:szCs w:val="24"/>
              </w:rPr>
              <w:t>34</w:t>
            </w:r>
          </w:p>
        </w:tc>
      </w:tr>
    </w:tbl>
    <w:p w:rsidR="00471377" w:rsidRPr="00D12B98" w:rsidRDefault="00471377" w:rsidP="00471377">
      <w:pPr>
        <w:spacing w:after="0" w:line="240" w:lineRule="auto"/>
        <w:rPr>
          <w:rFonts w:ascii="Times New Roman" w:eastAsia="Times New Roman" w:hAnsi="Times New Roman"/>
          <w:vanish/>
          <w:color w:val="000000"/>
          <w:sz w:val="24"/>
          <w:szCs w:val="24"/>
        </w:rPr>
      </w:pPr>
    </w:p>
    <w:p w:rsidR="00471377" w:rsidRPr="00D12B98" w:rsidRDefault="00471377" w:rsidP="00471377">
      <w:pPr>
        <w:spacing w:after="0" w:line="240" w:lineRule="auto"/>
        <w:rPr>
          <w:rFonts w:ascii="Times New Roman" w:eastAsia="Times New Roman" w:hAnsi="Times New Roman"/>
          <w:iCs/>
          <w:color w:val="000000"/>
          <w:sz w:val="24"/>
          <w:szCs w:val="24"/>
        </w:rPr>
      </w:pPr>
    </w:p>
    <w:tbl>
      <w:tblPr>
        <w:tblW w:w="14265" w:type="dxa"/>
        <w:tblBorders>
          <w:top w:val="single" w:sz="6" w:space="0" w:color="000000"/>
          <w:left w:val="single" w:sz="6" w:space="0" w:color="000000"/>
          <w:bottom w:val="single" w:sz="6" w:space="0" w:color="000000"/>
          <w:right w:val="single" w:sz="6" w:space="0" w:color="000000"/>
        </w:tblBorders>
        <w:tblLayout w:type="fixed"/>
        <w:tblCellMar>
          <w:top w:w="15" w:type="dxa"/>
          <w:left w:w="15" w:type="dxa"/>
          <w:bottom w:w="15" w:type="dxa"/>
          <w:right w:w="15" w:type="dxa"/>
        </w:tblCellMar>
        <w:tblLook w:val="04A0" w:firstRow="1" w:lastRow="0" w:firstColumn="1" w:lastColumn="0" w:noHBand="0" w:noVBand="1"/>
      </w:tblPr>
      <w:tblGrid>
        <w:gridCol w:w="1123"/>
        <w:gridCol w:w="3598"/>
        <w:gridCol w:w="1192"/>
        <w:gridCol w:w="1193"/>
        <w:gridCol w:w="1192"/>
        <w:gridCol w:w="1194"/>
        <w:gridCol w:w="1193"/>
        <w:gridCol w:w="1193"/>
        <w:gridCol w:w="1193"/>
        <w:gridCol w:w="1194"/>
      </w:tblGrid>
      <w:tr w:rsidR="00471377" w:rsidRPr="00D12B98" w:rsidTr="00471377">
        <w:tc>
          <w:tcPr>
            <w:tcW w:w="1123" w:type="dxa"/>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471377" w:rsidRPr="000D446D" w:rsidRDefault="00471377" w:rsidP="00471377">
            <w:pPr>
              <w:spacing w:after="0" w:line="240" w:lineRule="auto"/>
              <w:rPr>
                <w:rFonts w:ascii="Times New Roman" w:eastAsia="Times New Roman" w:hAnsi="Times New Roman"/>
                <w:b/>
                <w:sz w:val="24"/>
                <w:szCs w:val="24"/>
              </w:rPr>
            </w:pPr>
            <w:r w:rsidRPr="000D446D">
              <w:rPr>
                <w:rFonts w:ascii="Times New Roman" w:eastAsia="Times New Roman" w:hAnsi="Times New Roman"/>
                <w:b/>
                <w:bCs/>
                <w:sz w:val="24"/>
                <w:szCs w:val="24"/>
              </w:rPr>
              <w:t>Ред. број</w:t>
            </w:r>
          </w:p>
        </w:tc>
        <w:tc>
          <w:tcPr>
            <w:tcW w:w="3598" w:type="dxa"/>
            <w:vMerge w:val="restart"/>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0D446D" w:rsidRDefault="00471377" w:rsidP="00471377">
            <w:pPr>
              <w:spacing w:after="150" w:line="240" w:lineRule="auto"/>
              <w:rPr>
                <w:rFonts w:ascii="Times New Roman" w:eastAsia="Times New Roman" w:hAnsi="Times New Roman"/>
                <w:b/>
                <w:sz w:val="24"/>
                <w:szCs w:val="24"/>
              </w:rPr>
            </w:pPr>
            <w:r w:rsidRPr="000D446D">
              <w:rPr>
                <w:rFonts w:ascii="Times New Roman" w:eastAsia="Times New Roman" w:hAnsi="Times New Roman"/>
                <w:b/>
                <w:sz w:val="24"/>
                <w:szCs w:val="24"/>
              </w:rPr>
              <w:t>ОСТАЛИ ОБЛИЦИ ОБРАЗОВНО-ВАСПИТНОГ РАДА</w:t>
            </w:r>
          </w:p>
        </w:tc>
        <w:tc>
          <w:tcPr>
            <w:tcW w:w="2385" w:type="dxa"/>
            <w:gridSpan w:val="2"/>
            <w:tcBorders>
              <w:top w:val="single" w:sz="6" w:space="0" w:color="000000"/>
              <w:left w:val="single" w:sz="4" w:space="0" w:color="auto"/>
              <w:bottom w:val="single" w:sz="4" w:space="0" w:color="auto"/>
              <w:right w:val="single" w:sz="4" w:space="0" w:color="auto"/>
            </w:tcBorders>
            <w:vAlign w:val="center"/>
          </w:tcPr>
          <w:p w:rsidR="00471377" w:rsidRPr="000D446D" w:rsidRDefault="00471377" w:rsidP="00471377">
            <w:pPr>
              <w:spacing w:after="150" w:line="240" w:lineRule="auto"/>
              <w:rPr>
                <w:rFonts w:ascii="Times New Roman" w:eastAsia="Times New Roman" w:hAnsi="Times New Roman"/>
                <w:b/>
                <w:sz w:val="24"/>
                <w:szCs w:val="24"/>
              </w:rPr>
            </w:pPr>
            <w:r>
              <w:rPr>
                <w:rFonts w:ascii="Times New Roman" w:eastAsia="Times New Roman" w:hAnsi="Times New Roman"/>
                <w:b/>
                <w:sz w:val="24"/>
                <w:szCs w:val="24"/>
              </w:rPr>
              <w:t xml:space="preserve">ПЕТИ </w:t>
            </w:r>
            <w:r w:rsidRPr="000D446D">
              <w:rPr>
                <w:rFonts w:ascii="Times New Roman" w:eastAsia="Times New Roman" w:hAnsi="Times New Roman"/>
                <w:b/>
                <w:sz w:val="24"/>
                <w:szCs w:val="24"/>
              </w:rPr>
              <w:t xml:space="preserve"> РАЗРЕД</w:t>
            </w:r>
          </w:p>
        </w:tc>
        <w:tc>
          <w:tcPr>
            <w:tcW w:w="2386" w:type="dxa"/>
            <w:gridSpan w:val="2"/>
            <w:tcBorders>
              <w:top w:val="single" w:sz="6" w:space="0" w:color="000000"/>
              <w:left w:val="single" w:sz="4" w:space="0" w:color="auto"/>
              <w:bottom w:val="single" w:sz="4" w:space="0" w:color="auto"/>
              <w:right w:val="single" w:sz="6" w:space="0" w:color="000000"/>
            </w:tcBorders>
            <w:vAlign w:val="center"/>
          </w:tcPr>
          <w:p w:rsidR="00471377" w:rsidRPr="000D446D" w:rsidRDefault="00471377" w:rsidP="00471377">
            <w:pPr>
              <w:spacing w:after="150" w:line="240" w:lineRule="auto"/>
              <w:rPr>
                <w:rFonts w:ascii="Times New Roman" w:eastAsia="Times New Roman" w:hAnsi="Times New Roman"/>
                <w:b/>
                <w:sz w:val="24"/>
                <w:szCs w:val="24"/>
              </w:rPr>
            </w:pPr>
            <w:r>
              <w:rPr>
                <w:rFonts w:ascii="Times New Roman" w:eastAsia="Times New Roman" w:hAnsi="Times New Roman"/>
                <w:b/>
                <w:sz w:val="24"/>
                <w:szCs w:val="24"/>
              </w:rPr>
              <w:t xml:space="preserve">ШЕСТИ </w:t>
            </w:r>
            <w:r w:rsidRPr="000D446D">
              <w:rPr>
                <w:rFonts w:ascii="Times New Roman" w:eastAsia="Times New Roman" w:hAnsi="Times New Roman"/>
                <w:b/>
                <w:sz w:val="24"/>
                <w:szCs w:val="24"/>
              </w:rPr>
              <w:t xml:space="preserve"> РАЗРЕД</w:t>
            </w:r>
          </w:p>
        </w:tc>
        <w:tc>
          <w:tcPr>
            <w:tcW w:w="2386" w:type="dxa"/>
            <w:gridSpan w:val="2"/>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0D446D" w:rsidRDefault="00471377" w:rsidP="00471377">
            <w:pPr>
              <w:spacing w:after="150" w:line="240" w:lineRule="auto"/>
              <w:rPr>
                <w:rFonts w:ascii="Times New Roman" w:eastAsia="Times New Roman" w:hAnsi="Times New Roman"/>
                <w:b/>
                <w:sz w:val="24"/>
                <w:szCs w:val="24"/>
              </w:rPr>
            </w:pPr>
            <w:r>
              <w:rPr>
                <w:rFonts w:ascii="Times New Roman" w:eastAsia="Times New Roman" w:hAnsi="Times New Roman"/>
                <w:b/>
                <w:sz w:val="24"/>
                <w:szCs w:val="24"/>
              </w:rPr>
              <w:t>СЕДМИ</w:t>
            </w:r>
            <w:r w:rsidRPr="000D446D">
              <w:rPr>
                <w:rFonts w:ascii="Times New Roman" w:eastAsia="Times New Roman" w:hAnsi="Times New Roman"/>
                <w:b/>
                <w:sz w:val="24"/>
                <w:szCs w:val="24"/>
              </w:rPr>
              <w:t xml:space="preserve">  РАЗРЕД</w:t>
            </w:r>
          </w:p>
        </w:tc>
        <w:tc>
          <w:tcPr>
            <w:tcW w:w="2387" w:type="dxa"/>
            <w:gridSpan w:val="2"/>
            <w:tcBorders>
              <w:top w:val="single" w:sz="6" w:space="0" w:color="000000"/>
              <w:left w:val="single" w:sz="4" w:space="0" w:color="auto"/>
              <w:bottom w:val="single" w:sz="6" w:space="0" w:color="000000"/>
              <w:right w:val="single" w:sz="6" w:space="0" w:color="000000"/>
            </w:tcBorders>
            <w:vAlign w:val="center"/>
          </w:tcPr>
          <w:p w:rsidR="00471377" w:rsidRPr="000D446D" w:rsidRDefault="00471377" w:rsidP="00471377">
            <w:pPr>
              <w:spacing w:after="150" w:line="240" w:lineRule="auto"/>
              <w:rPr>
                <w:rFonts w:ascii="Times New Roman" w:eastAsia="Times New Roman" w:hAnsi="Times New Roman"/>
                <w:b/>
                <w:sz w:val="24"/>
                <w:szCs w:val="24"/>
              </w:rPr>
            </w:pPr>
            <w:r>
              <w:rPr>
                <w:rFonts w:ascii="Times New Roman" w:eastAsia="Times New Roman" w:hAnsi="Times New Roman"/>
                <w:b/>
                <w:sz w:val="24"/>
                <w:szCs w:val="24"/>
              </w:rPr>
              <w:t xml:space="preserve">ОСМИ </w:t>
            </w:r>
            <w:r w:rsidRPr="000D446D">
              <w:rPr>
                <w:rFonts w:ascii="Times New Roman" w:eastAsia="Times New Roman" w:hAnsi="Times New Roman"/>
                <w:b/>
                <w:sz w:val="24"/>
                <w:szCs w:val="24"/>
              </w:rPr>
              <w:t xml:space="preserve"> РАЗРЕД</w:t>
            </w:r>
          </w:p>
        </w:tc>
      </w:tr>
      <w:tr w:rsidR="00471377" w:rsidRPr="00D12B98" w:rsidTr="00471377">
        <w:tc>
          <w:tcPr>
            <w:tcW w:w="1123" w:type="dxa"/>
            <w:vMerge/>
            <w:tcBorders>
              <w:top w:val="single" w:sz="6" w:space="0" w:color="000000"/>
              <w:left w:val="single" w:sz="6" w:space="0" w:color="000000"/>
              <w:bottom w:val="single" w:sz="6" w:space="0" w:color="000000"/>
              <w:right w:val="single" w:sz="6" w:space="0" w:color="000000"/>
            </w:tcBorders>
            <w:vAlign w:val="center"/>
            <w:hideMark/>
          </w:tcPr>
          <w:p w:rsidR="00471377" w:rsidRPr="00D12B98" w:rsidRDefault="00471377" w:rsidP="00471377">
            <w:pPr>
              <w:spacing w:after="0" w:line="240" w:lineRule="auto"/>
              <w:rPr>
                <w:rFonts w:ascii="Times New Roman" w:eastAsia="Times New Roman" w:hAnsi="Times New Roman"/>
                <w:sz w:val="24"/>
                <w:szCs w:val="24"/>
              </w:rPr>
            </w:pPr>
          </w:p>
        </w:tc>
        <w:tc>
          <w:tcPr>
            <w:tcW w:w="3598" w:type="dxa"/>
            <w:vMerge/>
            <w:tcBorders>
              <w:top w:val="single" w:sz="6" w:space="0" w:color="000000"/>
              <w:left w:val="single" w:sz="6" w:space="0" w:color="000000"/>
              <w:bottom w:val="single" w:sz="6" w:space="0" w:color="000000"/>
              <w:right w:val="single" w:sz="4" w:space="0" w:color="auto"/>
            </w:tcBorders>
            <w:vAlign w:val="center"/>
            <w:hideMark/>
          </w:tcPr>
          <w:p w:rsidR="00471377" w:rsidRPr="00D12B98" w:rsidRDefault="00471377" w:rsidP="00471377">
            <w:pPr>
              <w:spacing w:after="0" w:line="240" w:lineRule="auto"/>
              <w:rPr>
                <w:rFonts w:ascii="Times New Roman" w:eastAsia="Times New Roman" w:hAnsi="Times New Roman"/>
                <w:sz w:val="24"/>
                <w:szCs w:val="24"/>
              </w:rPr>
            </w:pPr>
          </w:p>
        </w:tc>
        <w:tc>
          <w:tcPr>
            <w:tcW w:w="1192" w:type="dxa"/>
            <w:tcBorders>
              <w:top w:val="single" w:sz="4" w:space="0" w:color="auto"/>
              <w:left w:val="single" w:sz="4" w:space="0" w:color="auto"/>
              <w:bottom w:val="single" w:sz="6" w:space="0" w:color="000000"/>
              <w:right w:val="single" w:sz="4" w:space="0" w:color="auto"/>
            </w:tcBorders>
            <w:vAlign w:val="center"/>
          </w:tcPr>
          <w:p w:rsidR="00471377" w:rsidRPr="00D12B98" w:rsidRDefault="00471377" w:rsidP="0047137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нед.</w:t>
            </w:r>
          </w:p>
        </w:tc>
        <w:tc>
          <w:tcPr>
            <w:tcW w:w="1193" w:type="dxa"/>
            <w:tcBorders>
              <w:top w:val="single" w:sz="4" w:space="0" w:color="auto"/>
              <w:left w:val="single" w:sz="4" w:space="0" w:color="auto"/>
              <w:bottom w:val="single" w:sz="6" w:space="0" w:color="000000"/>
              <w:right w:val="single" w:sz="4" w:space="0" w:color="auto"/>
            </w:tcBorders>
            <w:vAlign w:val="center"/>
          </w:tcPr>
          <w:p w:rsidR="00471377" w:rsidRPr="00D12B98" w:rsidRDefault="00471377" w:rsidP="0047137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год.</w:t>
            </w:r>
          </w:p>
        </w:tc>
        <w:tc>
          <w:tcPr>
            <w:tcW w:w="1192" w:type="dxa"/>
            <w:tcBorders>
              <w:top w:val="single" w:sz="4" w:space="0" w:color="auto"/>
              <w:left w:val="single" w:sz="4" w:space="0" w:color="auto"/>
              <w:bottom w:val="single" w:sz="6" w:space="0" w:color="000000"/>
              <w:right w:val="single" w:sz="4" w:space="0" w:color="auto"/>
            </w:tcBorders>
            <w:vAlign w:val="center"/>
          </w:tcPr>
          <w:p w:rsidR="00471377" w:rsidRPr="00D12B98" w:rsidRDefault="00471377" w:rsidP="0047137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нед.</w:t>
            </w:r>
          </w:p>
        </w:tc>
        <w:tc>
          <w:tcPr>
            <w:tcW w:w="1194" w:type="dxa"/>
            <w:tcBorders>
              <w:top w:val="single" w:sz="4" w:space="0" w:color="auto"/>
              <w:left w:val="single" w:sz="4" w:space="0" w:color="auto"/>
              <w:bottom w:val="single" w:sz="6" w:space="0" w:color="000000"/>
              <w:right w:val="single" w:sz="6" w:space="0" w:color="000000"/>
            </w:tcBorders>
            <w:vAlign w:val="center"/>
          </w:tcPr>
          <w:p w:rsidR="00471377" w:rsidRPr="00D12B98" w:rsidRDefault="00471377" w:rsidP="0047137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год.</w:t>
            </w:r>
          </w:p>
        </w:tc>
        <w:tc>
          <w:tcPr>
            <w:tcW w:w="119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471377" w:rsidRPr="00D12B98" w:rsidRDefault="00471377" w:rsidP="0047137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нед.</w:t>
            </w:r>
          </w:p>
        </w:tc>
        <w:tc>
          <w:tcPr>
            <w:tcW w:w="1193"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D12B98" w:rsidRDefault="00471377" w:rsidP="0047137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год.</w:t>
            </w:r>
          </w:p>
        </w:tc>
        <w:tc>
          <w:tcPr>
            <w:tcW w:w="1193" w:type="dxa"/>
            <w:tcBorders>
              <w:top w:val="single" w:sz="6" w:space="0" w:color="000000"/>
              <w:left w:val="single" w:sz="4" w:space="0" w:color="auto"/>
              <w:bottom w:val="single" w:sz="6" w:space="0" w:color="000000"/>
              <w:right w:val="single" w:sz="4" w:space="0" w:color="auto"/>
            </w:tcBorders>
            <w:vAlign w:val="center"/>
          </w:tcPr>
          <w:p w:rsidR="00471377" w:rsidRPr="00D12B98" w:rsidRDefault="00471377" w:rsidP="0047137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нед.</w:t>
            </w:r>
          </w:p>
        </w:tc>
        <w:tc>
          <w:tcPr>
            <w:tcW w:w="1194" w:type="dxa"/>
            <w:tcBorders>
              <w:top w:val="single" w:sz="6" w:space="0" w:color="000000"/>
              <w:left w:val="single" w:sz="4" w:space="0" w:color="auto"/>
              <w:bottom w:val="single" w:sz="6" w:space="0" w:color="000000"/>
              <w:right w:val="single" w:sz="6" w:space="0" w:color="000000"/>
            </w:tcBorders>
            <w:vAlign w:val="center"/>
          </w:tcPr>
          <w:p w:rsidR="00471377" w:rsidRPr="00D12B98" w:rsidRDefault="00471377" w:rsidP="0047137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год.</w:t>
            </w:r>
          </w:p>
        </w:tc>
      </w:tr>
      <w:tr w:rsidR="00471377" w:rsidRPr="00D12B98" w:rsidTr="00471377">
        <w:tc>
          <w:tcPr>
            <w:tcW w:w="112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471377" w:rsidRPr="00D12B98" w:rsidRDefault="00471377" w:rsidP="0047137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1.</w:t>
            </w:r>
          </w:p>
        </w:tc>
        <w:tc>
          <w:tcPr>
            <w:tcW w:w="3598"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D12B98" w:rsidRDefault="00471377" w:rsidP="0047137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Час одељењског старешине</w:t>
            </w:r>
          </w:p>
        </w:tc>
        <w:tc>
          <w:tcPr>
            <w:tcW w:w="1192"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F447A0"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3"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F447A0"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36</w:t>
            </w:r>
          </w:p>
        </w:tc>
        <w:tc>
          <w:tcPr>
            <w:tcW w:w="1192"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F447A0"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4" w:type="dxa"/>
            <w:tcBorders>
              <w:top w:val="single" w:sz="6" w:space="0" w:color="000000"/>
              <w:left w:val="single" w:sz="4" w:space="0" w:color="auto"/>
              <w:bottom w:val="single" w:sz="6" w:space="0" w:color="000000"/>
              <w:right w:val="single" w:sz="6" w:space="0" w:color="000000"/>
            </w:tcBorders>
            <w:tcMar>
              <w:top w:w="15" w:type="dxa"/>
              <w:left w:w="45" w:type="dxa"/>
              <w:bottom w:w="15" w:type="dxa"/>
              <w:right w:w="15" w:type="dxa"/>
            </w:tcMar>
          </w:tcPr>
          <w:p w:rsidR="00471377" w:rsidRDefault="00471377" w:rsidP="00471377">
            <w:r w:rsidRPr="007E2175">
              <w:rPr>
                <w:rFonts w:ascii="Times New Roman" w:eastAsia="Times New Roman" w:hAnsi="Times New Roman"/>
                <w:sz w:val="24"/>
                <w:szCs w:val="24"/>
              </w:rPr>
              <w:t>36</w:t>
            </w:r>
          </w:p>
        </w:tc>
        <w:tc>
          <w:tcPr>
            <w:tcW w:w="119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3"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36</w:t>
            </w:r>
          </w:p>
        </w:tc>
        <w:tc>
          <w:tcPr>
            <w:tcW w:w="1193" w:type="dxa"/>
            <w:tcBorders>
              <w:top w:val="single" w:sz="6" w:space="0" w:color="000000"/>
              <w:left w:val="single" w:sz="4" w:space="0" w:color="auto"/>
              <w:bottom w:val="single" w:sz="6" w:space="0" w:color="000000"/>
              <w:right w:val="single" w:sz="4" w:space="0" w:color="auto"/>
            </w:tcBorders>
            <w:vAlign w:val="center"/>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4" w:type="dxa"/>
            <w:tcBorders>
              <w:top w:val="single" w:sz="6" w:space="0" w:color="000000"/>
              <w:left w:val="single" w:sz="4" w:space="0" w:color="auto"/>
              <w:bottom w:val="single" w:sz="6" w:space="0" w:color="000000"/>
              <w:right w:val="single" w:sz="6" w:space="0" w:color="000000"/>
            </w:tcBorders>
            <w:vAlign w:val="center"/>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34</w:t>
            </w:r>
          </w:p>
        </w:tc>
      </w:tr>
      <w:tr w:rsidR="00471377" w:rsidRPr="00D12B98" w:rsidTr="00471377">
        <w:tc>
          <w:tcPr>
            <w:tcW w:w="112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471377" w:rsidRPr="00D12B98" w:rsidRDefault="00471377" w:rsidP="0047137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2.</w:t>
            </w:r>
          </w:p>
        </w:tc>
        <w:tc>
          <w:tcPr>
            <w:tcW w:w="3598"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D12B98" w:rsidRDefault="00471377" w:rsidP="00471377">
            <w:pPr>
              <w:spacing w:after="0" w:line="240" w:lineRule="auto"/>
              <w:rPr>
                <w:rFonts w:ascii="Times New Roman" w:eastAsia="Times New Roman" w:hAnsi="Times New Roman"/>
                <w:sz w:val="24"/>
                <w:szCs w:val="24"/>
              </w:rPr>
            </w:pPr>
            <w:r w:rsidRPr="00D12B98">
              <w:rPr>
                <w:rFonts w:ascii="Times New Roman" w:eastAsia="Times New Roman" w:hAnsi="Times New Roman"/>
                <w:sz w:val="24"/>
                <w:szCs w:val="24"/>
              </w:rPr>
              <w:t>Ваннаставне активности</w:t>
            </w:r>
          </w:p>
        </w:tc>
        <w:tc>
          <w:tcPr>
            <w:tcW w:w="1192"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F447A0" w:rsidRDefault="00471377" w:rsidP="00471377">
            <w:pPr>
              <w:spacing w:after="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3"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F447A0" w:rsidRDefault="00471377" w:rsidP="00471377">
            <w:pPr>
              <w:spacing w:after="0" w:line="240" w:lineRule="auto"/>
              <w:rPr>
                <w:rFonts w:ascii="Times New Roman" w:eastAsia="Times New Roman" w:hAnsi="Times New Roman"/>
                <w:sz w:val="24"/>
                <w:szCs w:val="24"/>
              </w:rPr>
            </w:pPr>
            <w:r>
              <w:rPr>
                <w:rFonts w:ascii="Times New Roman" w:eastAsia="Times New Roman" w:hAnsi="Times New Roman"/>
                <w:sz w:val="24"/>
                <w:szCs w:val="24"/>
              </w:rPr>
              <w:t>36</w:t>
            </w:r>
          </w:p>
        </w:tc>
        <w:tc>
          <w:tcPr>
            <w:tcW w:w="1192" w:type="dxa"/>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471377" w:rsidRPr="00F447A0" w:rsidRDefault="00471377" w:rsidP="00471377">
            <w:pPr>
              <w:spacing w:after="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4" w:type="dxa"/>
            <w:tcBorders>
              <w:top w:val="single" w:sz="6" w:space="0" w:color="000000"/>
              <w:left w:val="single" w:sz="4" w:space="0" w:color="auto"/>
              <w:bottom w:val="single" w:sz="6" w:space="0" w:color="000000"/>
              <w:right w:val="single" w:sz="6" w:space="0" w:color="000000"/>
            </w:tcBorders>
            <w:tcMar>
              <w:top w:w="15" w:type="dxa"/>
              <w:left w:w="45" w:type="dxa"/>
              <w:bottom w:w="15" w:type="dxa"/>
              <w:right w:w="15" w:type="dxa"/>
            </w:tcMar>
          </w:tcPr>
          <w:p w:rsidR="00471377" w:rsidRDefault="00471377" w:rsidP="00471377">
            <w:r w:rsidRPr="007E2175">
              <w:rPr>
                <w:rFonts w:ascii="Times New Roman" w:eastAsia="Times New Roman" w:hAnsi="Times New Roman"/>
                <w:sz w:val="24"/>
                <w:szCs w:val="24"/>
              </w:rPr>
              <w:t>36</w:t>
            </w:r>
          </w:p>
        </w:tc>
        <w:tc>
          <w:tcPr>
            <w:tcW w:w="119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3"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36</w:t>
            </w:r>
          </w:p>
        </w:tc>
        <w:tc>
          <w:tcPr>
            <w:tcW w:w="1193" w:type="dxa"/>
            <w:tcBorders>
              <w:top w:val="single" w:sz="6" w:space="0" w:color="000000"/>
              <w:left w:val="single" w:sz="4" w:space="0" w:color="auto"/>
              <w:bottom w:val="single" w:sz="6" w:space="0" w:color="000000"/>
              <w:right w:val="single" w:sz="4" w:space="0" w:color="auto"/>
            </w:tcBorders>
            <w:vAlign w:val="center"/>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4" w:type="dxa"/>
            <w:tcBorders>
              <w:top w:val="single" w:sz="6" w:space="0" w:color="000000"/>
              <w:left w:val="single" w:sz="4" w:space="0" w:color="auto"/>
              <w:bottom w:val="single" w:sz="6" w:space="0" w:color="000000"/>
              <w:right w:val="single" w:sz="6" w:space="0" w:color="000000"/>
            </w:tcBorders>
            <w:vAlign w:val="center"/>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34</w:t>
            </w:r>
          </w:p>
        </w:tc>
      </w:tr>
      <w:tr w:rsidR="00471377" w:rsidRPr="00D12B98" w:rsidTr="00471377">
        <w:trPr>
          <w:trHeight w:val="402"/>
        </w:trPr>
        <w:tc>
          <w:tcPr>
            <w:tcW w:w="112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471377" w:rsidRPr="00D12B98" w:rsidRDefault="00471377" w:rsidP="0047137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3.</w:t>
            </w:r>
          </w:p>
        </w:tc>
        <w:tc>
          <w:tcPr>
            <w:tcW w:w="3598"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471377" w:rsidRPr="00D12B98" w:rsidRDefault="00471377" w:rsidP="0047137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Екскурзија</w:t>
            </w:r>
          </w:p>
        </w:tc>
        <w:tc>
          <w:tcPr>
            <w:tcW w:w="2385" w:type="dxa"/>
            <w:gridSpan w:val="2"/>
            <w:tcBorders>
              <w:top w:val="single" w:sz="6" w:space="0" w:color="000000"/>
              <w:left w:val="single" w:sz="4" w:space="0" w:color="auto"/>
              <w:bottom w:val="single" w:sz="6" w:space="0" w:color="000000"/>
              <w:right w:val="single" w:sz="4" w:space="0" w:color="auto"/>
            </w:tcBorders>
          </w:tcPr>
          <w:p w:rsidR="00471377" w:rsidRPr="00F447A0" w:rsidRDefault="00471377" w:rsidP="00471377">
            <w:pPr>
              <w:rPr>
                <w:rFonts w:ascii="Times New Roman" w:hAnsi="Times New Roman"/>
              </w:rPr>
            </w:pPr>
            <w:r w:rsidRPr="00F447A0">
              <w:rPr>
                <w:rFonts w:ascii="Times New Roman" w:hAnsi="Times New Roman"/>
              </w:rPr>
              <w:t xml:space="preserve">1 дан </w:t>
            </w:r>
            <w:r>
              <w:rPr>
                <w:rFonts w:ascii="Times New Roman" w:hAnsi="Times New Roman"/>
              </w:rPr>
              <w:t xml:space="preserve"> годишње</w:t>
            </w:r>
          </w:p>
        </w:tc>
        <w:tc>
          <w:tcPr>
            <w:tcW w:w="2386" w:type="dxa"/>
            <w:gridSpan w:val="2"/>
            <w:tcBorders>
              <w:top w:val="single" w:sz="6" w:space="0" w:color="000000"/>
              <w:left w:val="single" w:sz="4" w:space="0" w:color="auto"/>
              <w:bottom w:val="single" w:sz="6" w:space="0" w:color="000000"/>
              <w:right w:val="single" w:sz="6" w:space="0" w:color="000000"/>
            </w:tcBorders>
          </w:tcPr>
          <w:p w:rsidR="00471377" w:rsidRDefault="00471377" w:rsidP="00471377">
            <w:r w:rsidRPr="00F447A0">
              <w:rPr>
                <w:rFonts w:ascii="Times New Roman" w:hAnsi="Times New Roman"/>
              </w:rPr>
              <w:t xml:space="preserve">1 дан </w:t>
            </w:r>
            <w:r>
              <w:rPr>
                <w:rFonts w:ascii="Times New Roman" w:hAnsi="Times New Roman"/>
              </w:rPr>
              <w:t xml:space="preserve"> годишње</w:t>
            </w:r>
          </w:p>
        </w:tc>
        <w:tc>
          <w:tcPr>
            <w:tcW w:w="2386" w:type="dxa"/>
            <w:gridSpan w:val="2"/>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hideMark/>
          </w:tcPr>
          <w:p w:rsidR="00471377" w:rsidRPr="00D12B98"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До два дана годишње</w:t>
            </w:r>
          </w:p>
        </w:tc>
        <w:tc>
          <w:tcPr>
            <w:tcW w:w="2387" w:type="dxa"/>
            <w:gridSpan w:val="2"/>
            <w:tcBorders>
              <w:top w:val="single" w:sz="6" w:space="0" w:color="000000"/>
              <w:left w:val="single" w:sz="4" w:space="0" w:color="auto"/>
              <w:bottom w:val="single" w:sz="6" w:space="0" w:color="000000"/>
              <w:right w:val="single" w:sz="6" w:space="0" w:color="000000"/>
            </w:tcBorders>
          </w:tcPr>
          <w:p w:rsidR="00471377" w:rsidRPr="00E12C07" w:rsidRDefault="00471377" w:rsidP="0047137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До два дана годишње</w:t>
            </w:r>
          </w:p>
        </w:tc>
      </w:tr>
    </w:tbl>
    <w:p w:rsidR="00595139" w:rsidRDefault="00595139" w:rsidP="00595139">
      <w:pPr>
        <w:spacing w:after="0" w:line="240" w:lineRule="auto"/>
        <w:rPr>
          <w:rFonts w:ascii="Times New Roman" w:hAnsi="Times New Roman"/>
          <w:b/>
          <w:sz w:val="24"/>
          <w:szCs w:val="24"/>
          <w:lang w:val="sr-Cyrl-CS"/>
        </w:rPr>
      </w:pPr>
    </w:p>
    <w:p w:rsidR="00471377" w:rsidRPr="0077230A" w:rsidRDefault="003A4A8C" w:rsidP="00471377">
      <w:pPr>
        <w:spacing w:after="0" w:line="240" w:lineRule="auto"/>
        <w:rPr>
          <w:rFonts w:ascii="Times New Roman" w:hAnsi="Times New Roman"/>
          <w:b/>
          <w:sz w:val="24"/>
          <w:szCs w:val="24"/>
        </w:rPr>
      </w:pPr>
      <w:r>
        <w:rPr>
          <w:rFonts w:ascii="Times New Roman" w:hAnsi="Times New Roman"/>
          <w:b/>
          <w:sz w:val="24"/>
          <w:szCs w:val="24"/>
        </w:rPr>
        <w:t xml:space="preserve">9. </w:t>
      </w:r>
      <w:r w:rsidR="00471377" w:rsidRPr="0077230A">
        <w:rPr>
          <w:rFonts w:ascii="Times New Roman" w:hAnsi="Times New Roman"/>
          <w:b/>
          <w:sz w:val="24"/>
          <w:szCs w:val="24"/>
        </w:rPr>
        <w:t>ЦИЉЕВИ ОСНОВНОГ ОБРАЗОВАЊА И ВАСПИТАЊА СУ:</w:t>
      </w:r>
    </w:p>
    <w:p w:rsidR="00471377" w:rsidRPr="00DD39E6" w:rsidRDefault="00471377" w:rsidP="00471377">
      <w:pPr>
        <w:spacing w:after="0" w:line="240" w:lineRule="auto"/>
        <w:jc w:val="both"/>
        <w:rPr>
          <w:rFonts w:ascii="Times New Roman" w:hAnsi="Times New Roman"/>
          <w:sz w:val="24"/>
          <w:szCs w:val="24"/>
        </w:rPr>
      </w:pPr>
    </w:p>
    <w:p w:rsidR="00471377" w:rsidRPr="00EA2F73" w:rsidRDefault="00471377" w:rsidP="00471377">
      <w:pPr>
        <w:spacing w:after="0" w:line="240" w:lineRule="auto"/>
        <w:jc w:val="both"/>
        <w:rPr>
          <w:rFonts w:ascii="Times New Roman" w:hAnsi="Times New Roman"/>
          <w:sz w:val="24"/>
          <w:szCs w:val="24"/>
        </w:rPr>
      </w:pPr>
      <w:r>
        <w:rPr>
          <w:rFonts w:ascii="Times New Roman" w:hAnsi="Times New Roman"/>
          <w:sz w:val="24"/>
          <w:szCs w:val="24"/>
        </w:rPr>
        <w:t>1) о</w:t>
      </w:r>
      <w:r w:rsidRPr="00DD39E6">
        <w:rPr>
          <w:rFonts w:ascii="Times New Roman" w:hAnsi="Times New Roman"/>
          <w:sz w:val="24"/>
          <w:szCs w:val="24"/>
        </w:rPr>
        <w:t>безбеђивање добробити и подршка целовитом развоју ученика;</w:t>
      </w:r>
    </w:p>
    <w:p w:rsidR="00471377" w:rsidRPr="00EA2F73" w:rsidRDefault="00471377" w:rsidP="00471377">
      <w:pPr>
        <w:spacing w:after="0" w:line="240" w:lineRule="auto"/>
        <w:jc w:val="both"/>
        <w:rPr>
          <w:rFonts w:ascii="Times New Roman" w:hAnsi="Times New Roman"/>
          <w:sz w:val="24"/>
          <w:szCs w:val="24"/>
        </w:rPr>
      </w:pPr>
      <w:r>
        <w:rPr>
          <w:rFonts w:ascii="Times New Roman" w:hAnsi="Times New Roman"/>
          <w:sz w:val="24"/>
          <w:szCs w:val="24"/>
        </w:rPr>
        <w:t>2) о</w:t>
      </w:r>
      <w:r w:rsidRPr="00DD39E6">
        <w:rPr>
          <w:rFonts w:ascii="Times New Roman" w:hAnsi="Times New Roman"/>
          <w:sz w:val="24"/>
          <w:szCs w:val="24"/>
        </w:rPr>
        <w:t>безбеђивање подстицајног и безбедног окружења за целовити развој ученика, развијање ненасилног понашања и успостављање нулте толеранције према насиљу;</w:t>
      </w:r>
    </w:p>
    <w:p w:rsidR="00471377" w:rsidRPr="00EA2F73" w:rsidRDefault="00471377" w:rsidP="00471377">
      <w:pPr>
        <w:spacing w:after="0" w:line="240" w:lineRule="auto"/>
        <w:jc w:val="both"/>
        <w:rPr>
          <w:rFonts w:ascii="Times New Roman" w:hAnsi="Times New Roman"/>
          <w:sz w:val="24"/>
          <w:szCs w:val="24"/>
        </w:rPr>
      </w:pPr>
      <w:r>
        <w:rPr>
          <w:rFonts w:ascii="Times New Roman" w:hAnsi="Times New Roman"/>
          <w:sz w:val="24"/>
          <w:szCs w:val="24"/>
        </w:rPr>
        <w:t>3) с</w:t>
      </w:r>
      <w:r w:rsidRPr="00DD39E6">
        <w:rPr>
          <w:rFonts w:ascii="Times New Roman" w:hAnsi="Times New Roman"/>
          <w:sz w:val="24"/>
          <w:szCs w:val="24"/>
        </w:rPr>
        <w:t>веобухватна укљученост ученика у систем образовања и васпитања;</w:t>
      </w:r>
    </w:p>
    <w:p w:rsidR="00471377" w:rsidRPr="00EA2F73" w:rsidRDefault="00471377" w:rsidP="00471377">
      <w:pPr>
        <w:spacing w:after="0" w:line="240" w:lineRule="auto"/>
        <w:jc w:val="both"/>
        <w:rPr>
          <w:rFonts w:ascii="Times New Roman" w:hAnsi="Times New Roman"/>
          <w:sz w:val="24"/>
          <w:szCs w:val="24"/>
        </w:rPr>
      </w:pPr>
      <w:r w:rsidRPr="00DD39E6">
        <w:rPr>
          <w:rFonts w:ascii="Times New Roman" w:hAnsi="Times New Roman"/>
          <w:sz w:val="24"/>
          <w:szCs w:val="24"/>
        </w:rPr>
        <w:t>4) развијање и практиковање здравих животних стилова, свести о важности сопственог здравља и безбедности, потребе неговања и развоја физичких способности;</w:t>
      </w:r>
    </w:p>
    <w:p w:rsidR="00471377" w:rsidRPr="00DD39E6" w:rsidRDefault="00471377" w:rsidP="00471377">
      <w:pPr>
        <w:spacing w:after="0" w:line="240" w:lineRule="auto"/>
        <w:jc w:val="both"/>
        <w:rPr>
          <w:rFonts w:ascii="Times New Roman" w:hAnsi="Times New Roman"/>
          <w:sz w:val="24"/>
          <w:szCs w:val="24"/>
        </w:rPr>
      </w:pPr>
      <w:r w:rsidRPr="00DD39E6">
        <w:rPr>
          <w:rFonts w:ascii="Times New Roman" w:hAnsi="Times New Roman"/>
          <w:sz w:val="24"/>
          <w:szCs w:val="24"/>
        </w:rPr>
        <w:t>5) развијање свести о значају одрживог развоја, заштите и очувања природе и животне средине и еколошке етике, заштите и добробити животиња;</w:t>
      </w:r>
    </w:p>
    <w:p w:rsidR="00471377" w:rsidRPr="00EA2F73" w:rsidRDefault="00471377" w:rsidP="00471377">
      <w:pPr>
        <w:spacing w:after="0" w:line="240" w:lineRule="auto"/>
        <w:jc w:val="both"/>
        <w:rPr>
          <w:rFonts w:ascii="Times New Roman" w:hAnsi="Times New Roman"/>
          <w:sz w:val="24"/>
          <w:szCs w:val="24"/>
        </w:rPr>
      </w:pPr>
      <w:r w:rsidRPr="00DD39E6">
        <w:rPr>
          <w:rFonts w:ascii="Times New Roman" w:hAnsi="Times New Roman"/>
          <w:sz w:val="24"/>
          <w:szCs w:val="24"/>
        </w:rPr>
        <w:t>6) континуирано унапређивање квалитета процеса и исхода образовања и васпитања заснованог на провереним научним сазнањима и образовној пракси;</w:t>
      </w:r>
    </w:p>
    <w:p w:rsidR="00471377" w:rsidRPr="00EA2F73" w:rsidRDefault="00471377" w:rsidP="00471377">
      <w:pPr>
        <w:spacing w:after="0" w:line="240" w:lineRule="auto"/>
        <w:jc w:val="both"/>
        <w:rPr>
          <w:rFonts w:ascii="Times New Roman" w:hAnsi="Times New Roman"/>
          <w:sz w:val="24"/>
          <w:szCs w:val="24"/>
        </w:rPr>
      </w:pPr>
      <w:r w:rsidRPr="00DD39E6">
        <w:rPr>
          <w:rFonts w:ascii="Times New Roman" w:hAnsi="Times New Roman"/>
          <w:sz w:val="24"/>
          <w:szCs w:val="24"/>
        </w:rPr>
        <w:t>7) развијање компетенција за сналажење и активно учешће у савременом друштву које се мења;</w:t>
      </w:r>
    </w:p>
    <w:p w:rsidR="00471377" w:rsidRPr="00EA2F73" w:rsidRDefault="00471377" w:rsidP="00471377">
      <w:pPr>
        <w:spacing w:after="0" w:line="240" w:lineRule="auto"/>
        <w:jc w:val="both"/>
        <w:rPr>
          <w:rFonts w:ascii="Times New Roman" w:hAnsi="Times New Roman"/>
          <w:sz w:val="24"/>
          <w:szCs w:val="24"/>
        </w:rPr>
      </w:pPr>
      <w:r w:rsidRPr="00DD39E6">
        <w:rPr>
          <w:rFonts w:ascii="Times New Roman" w:hAnsi="Times New Roman"/>
          <w:sz w:val="24"/>
          <w:szCs w:val="24"/>
        </w:rPr>
        <w:lastRenderedPageBreak/>
        <w:t>8) пун интелектуални, емоционални, социјални, морални и физички развој сваког ученика, у складу са његовим узрастом, развојним потребама и интересовањима;</w:t>
      </w:r>
    </w:p>
    <w:p w:rsidR="00471377" w:rsidRPr="00EA2F73" w:rsidRDefault="00471377" w:rsidP="00471377">
      <w:pPr>
        <w:spacing w:after="0" w:line="240" w:lineRule="auto"/>
        <w:jc w:val="both"/>
        <w:rPr>
          <w:rFonts w:ascii="Times New Roman" w:hAnsi="Times New Roman"/>
          <w:sz w:val="24"/>
          <w:szCs w:val="24"/>
        </w:rPr>
      </w:pPr>
      <w:r w:rsidRPr="00DD39E6">
        <w:rPr>
          <w:rFonts w:ascii="Times New Roman" w:hAnsi="Times New Roman"/>
          <w:sz w:val="24"/>
          <w:szCs w:val="24"/>
        </w:rPr>
        <w:t>9) развијање кључних компетенција за целоживотно учење, развијање међупредметних компетенција за потребе савремене науке и технологије;</w:t>
      </w:r>
    </w:p>
    <w:p w:rsidR="00471377" w:rsidRPr="00EA2F73" w:rsidRDefault="00471377" w:rsidP="00471377">
      <w:pPr>
        <w:spacing w:after="0" w:line="240" w:lineRule="auto"/>
        <w:jc w:val="both"/>
        <w:rPr>
          <w:rFonts w:ascii="Times New Roman" w:hAnsi="Times New Roman"/>
          <w:sz w:val="24"/>
          <w:szCs w:val="24"/>
        </w:rPr>
      </w:pPr>
      <w:r w:rsidRPr="00DD39E6">
        <w:rPr>
          <w:rFonts w:ascii="Times New Roman" w:hAnsi="Times New Roman"/>
          <w:sz w:val="24"/>
          <w:szCs w:val="24"/>
        </w:rPr>
        <w:t>10) развој свести о себи, развој стваралачких способности, критичког мишљења, мотивације за учење, способности за тимски рад, способности самовредновања, самоиницијативе и изражавања свог мишљења;</w:t>
      </w:r>
    </w:p>
    <w:p w:rsidR="00471377" w:rsidRPr="00EA2F73" w:rsidRDefault="00471377" w:rsidP="00471377">
      <w:pPr>
        <w:spacing w:after="0" w:line="240" w:lineRule="auto"/>
        <w:jc w:val="both"/>
        <w:rPr>
          <w:rFonts w:ascii="Times New Roman" w:hAnsi="Times New Roman"/>
          <w:sz w:val="24"/>
          <w:szCs w:val="24"/>
        </w:rPr>
      </w:pPr>
      <w:r w:rsidRPr="00DD39E6">
        <w:rPr>
          <w:rFonts w:ascii="Times New Roman" w:hAnsi="Times New Roman"/>
          <w:sz w:val="24"/>
          <w:szCs w:val="24"/>
        </w:rPr>
        <w:t>11) оспособљавање за доношење ваљаних одлука о избору даљег образовања и занимања, сопственог развоја и будућег живота;</w:t>
      </w:r>
    </w:p>
    <w:p w:rsidR="00471377" w:rsidRPr="00EA2F73" w:rsidRDefault="00471377" w:rsidP="00471377">
      <w:pPr>
        <w:spacing w:after="0" w:line="240" w:lineRule="auto"/>
        <w:jc w:val="both"/>
        <w:rPr>
          <w:rFonts w:ascii="Times New Roman" w:hAnsi="Times New Roman"/>
          <w:sz w:val="24"/>
          <w:szCs w:val="24"/>
        </w:rPr>
      </w:pPr>
      <w:r w:rsidRPr="00DD39E6">
        <w:rPr>
          <w:rFonts w:ascii="Times New Roman" w:hAnsi="Times New Roman"/>
          <w:sz w:val="24"/>
          <w:szCs w:val="24"/>
        </w:rPr>
        <w:t>12) развијање осећања солидарности, разумевања и конструктивне сарадње са другима и неговање другарства и пријатељства;</w:t>
      </w:r>
    </w:p>
    <w:p w:rsidR="00471377" w:rsidRPr="00EA2F73" w:rsidRDefault="00471377" w:rsidP="00471377">
      <w:pPr>
        <w:spacing w:after="0" w:line="240" w:lineRule="auto"/>
        <w:jc w:val="both"/>
        <w:rPr>
          <w:rFonts w:ascii="Times New Roman" w:hAnsi="Times New Roman"/>
          <w:sz w:val="24"/>
          <w:szCs w:val="24"/>
        </w:rPr>
      </w:pPr>
      <w:r w:rsidRPr="00DD39E6">
        <w:rPr>
          <w:rFonts w:ascii="Times New Roman" w:hAnsi="Times New Roman"/>
          <w:sz w:val="24"/>
          <w:szCs w:val="24"/>
        </w:rPr>
        <w:t>13) развијање позитивних људских вредности;</w:t>
      </w:r>
    </w:p>
    <w:p w:rsidR="00471377" w:rsidRPr="00EA2F73" w:rsidRDefault="00471377" w:rsidP="00471377">
      <w:pPr>
        <w:spacing w:after="0" w:line="240" w:lineRule="auto"/>
        <w:jc w:val="both"/>
        <w:rPr>
          <w:rFonts w:ascii="Times New Roman" w:hAnsi="Times New Roman"/>
          <w:sz w:val="24"/>
          <w:szCs w:val="24"/>
        </w:rPr>
      </w:pPr>
      <w:r w:rsidRPr="00DD39E6">
        <w:rPr>
          <w:rFonts w:ascii="Times New Roman" w:hAnsi="Times New Roman"/>
          <w:sz w:val="24"/>
          <w:szCs w:val="24"/>
        </w:rPr>
        <w:t>14) развијање компетенција за разумевање и поштовање права детета, људских права, грађанских слобода и способности за живот у демократски уређеном и праведном друштву;</w:t>
      </w:r>
    </w:p>
    <w:p w:rsidR="00471377" w:rsidRPr="00EA2F73" w:rsidRDefault="00471377" w:rsidP="00471377">
      <w:pPr>
        <w:spacing w:after="0" w:line="240" w:lineRule="auto"/>
        <w:jc w:val="both"/>
        <w:rPr>
          <w:rFonts w:ascii="Times New Roman" w:hAnsi="Times New Roman"/>
          <w:sz w:val="24"/>
          <w:szCs w:val="24"/>
        </w:rPr>
      </w:pPr>
      <w:r w:rsidRPr="00DD39E6">
        <w:rPr>
          <w:rFonts w:ascii="Times New Roman" w:hAnsi="Times New Roman"/>
          <w:sz w:val="24"/>
          <w:szCs w:val="24"/>
        </w:rPr>
        <w:t>15) развој и поштовање расне, националне, културне, језичке, верске, родне, полне и узрасне равноправности, развој толеранције и уважавање различитости;</w:t>
      </w:r>
    </w:p>
    <w:p w:rsidR="00471377" w:rsidRPr="00EA2F73" w:rsidRDefault="00471377" w:rsidP="00471377">
      <w:pPr>
        <w:spacing w:after="0" w:line="240" w:lineRule="auto"/>
        <w:jc w:val="both"/>
        <w:rPr>
          <w:rFonts w:ascii="Times New Roman" w:hAnsi="Times New Roman"/>
          <w:sz w:val="24"/>
          <w:szCs w:val="24"/>
        </w:rPr>
      </w:pPr>
      <w:r w:rsidRPr="00DD39E6">
        <w:rPr>
          <w:rFonts w:ascii="Times New Roman" w:hAnsi="Times New Roman"/>
          <w:sz w:val="24"/>
          <w:szCs w:val="24"/>
        </w:rPr>
        <w:t>16) развијање личног и националног идентитета, развијање свести и осећања припадности Републици Србији, поштовање и неговање српског језика и матерњег језика, традиције и културе српског народа и националних мањина, развијање интеркултуралности, поштовање и очување националне и светске културне баштине;</w:t>
      </w:r>
    </w:p>
    <w:p w:rsidR="00471377" w:rsidRPr="00EA2F73" w:rsidRDefault="00471377" w:rsidP="00471377">
      <w:pPr>
        <w:spacing w:after="0" w:line="240" w:lineRule="auto"/>
        <w:jc w:val="both"/>
        <w:rPr>
          <w:rFonts w:ascii="Times New Roman" w:hAnsi="Times New Roman"/>
          <w:sz w:val="24"/>
          <w:szCs w:val="24"/>
        </w:rPr>
      </w:pPr>
      <w:r w:rsidRPr="00DD39E6">
        <w:rPr>
          <w:rFonts w:ascii="Times New Roman" w:hAnsi="Times New Roman"/>
          <w:sz w:val="24"/>
          <w:szCs w:val="24"/>
        </w:rPr>
        <w:t>17) повећање ефикасности употребе свих ресурса образовања и васпитања, завршавање образовања и васпитања у предвиђеном року са минималним продужетком трајања и смањеним напуштањем школовања;</w:t>
      </w:r>
    </w:p>
    <w:p w:rsidR="00471377" w:rsidRPr="00DD39E6" w:rsidRDefault="00471377" w:rsidP="00471377">
      <w:pPr>
        <w:spacing w:after="0" w:line="240" w:lineRule="auto"/>
        <w:jc w:val="both"/>
        <w:rPr>
          <w:rFonts w:ascii="Times New Roman" w:hAnsi="Times New Roman"/>
          <w:sz w:val="24"/>
          <w:szCs w:val="24"/>
        </w:rPr>
      </w:pPr>
      <w:r w:rsidRPr="00DD39E6">
        <w:rPr>
          <w:rFonts w:ascii="Times New Roman" w:hAnsi="Times New Roman"/>
          <w:sz w:val="24"/>
          <w:szCs w:val="24"/>
        </w:rPr>
        <w:t>18) повећање ефикасности образовања и васпитања и унапређивање образовног нивоа становништва Републике Србије као државе засноване на знању.</w:t>
      </w:r>
    </w:p>
    <w:p w:rsidR="00471377" w:rsidRPr="00EA2F73" w:rsidRDefault="00471377" w:rsidP="00471377">
      <w:pPr>
        <w:spacing w:after="0" w:line="240" w:lineRule="auto"/>
        <w:jc w:val="both"/>
        <w:rPr>
          <w:rFonts w:ascii="Times New Roman" w:hAnsi="Times New Roman"/>
          <w:sz w:val="24"/>
          <w:szCs w:val="24"/>
        </w:rPr>
      </w:pPr>
    </w:p>
    <w:p w:rsidR="00471377" w:rsidRPr="0077230A" w:rsidRDefault="003A4A8C" w:rsidP="00471377">
      <w:pPr>
        <w:spacing w:after="0" w:line="240" w:lineRule="auto"/>
        <w:jc w:val="both"/>
        <w:rPr>
          <w:rFonts w:ascii="Times New Roman" w:hAnsi="Times New Roman"/>
          <w:b/>
          <w:sz w:val="24"/>
          <w:szCs w:val="24"/>
        </w:rPr>
      </w:pPr>
      <w:r>
        <w:rPr>
          <w:rFonts w:ascii="Times New Roman" w:hAnsi="Times New Roman"/>
          <w:b/>
          <w:sz w:val="24"/>
          <w:szCs w:val="24"/>
        </w:rPr>
        <w:t>10.</w:t>
      </w:r>
      <w:r w:rsidR="00970153">
        <w:rPr>
          <w:rFonts w:ascii="Times New Roman" w:hAnsi="Times New Roman"/>
          <w:b/>
          <w:sz w:val="24"/>
          <w:szCs w:val="24"/>
        </w:rPr>
        <w:t xml:space="preserve"> </w:t>
      </w:r>
      <w:r w:rsidR="00471377" w:rsidRPr="0077230A">
        <w:rPr>
          <w:rFonts w:ascii="Times New Roman" w:hAnsi="Times New Roman"/>
          <w:b/>
          <w:sz w:val="24"/>
          <w:szCs w:val="24"/>
        </w:rPr>
        <w:t>ПРОГРАМИ ОРИЈЕНТИСАНИ НА ИСХОДЕ И ПРОЦЕС УЧЕЊА</w:t>
      </w:r>
    </w:p>
    <w:p w:rsidR="00471377" w:rsidRDefault="00471377" w:rsidP="00471377">
      <w:pPr>
        <w:spacing w:after="0" w:line="240" w:lineRule="auto"/>
        <w:jc w:val="both"/>
        <w:rPr>
          <w:rFonts w:ascii="Times New Roman" w:hAnsi="Times New Roman"/>
          <w:sz w:val="24"/>
          <w:szCs w:val="24"/>
        </w:rPr>
      </w:pPr>
    </w:p>
    <w:p w:rsidR="00471377" w:rsidRPr="00DD39E6" w:rsidRDefault="00471377" w:rsidP="00471377">
      <w:pPr>
        <w:spacing w:after="0" w:line="240" w:lineRule="auto"/>
        <w:ind w:firstLine="720"/>
        <w:jc w:val="both"/>
        <w:rPr>
          <w:rFonts w:ascii="Times New Roman" w:hAnsi="Times New Roman"/>
          <w:sz w:val="24"/>
          <w:szCs w:val="24"/>
        </w:rPr>
      </w:pPr>
      <w:r w:rsidRPr="00DD39E6">
        <w:rPr>
          <w:rFonts w:ascii="Times New Roman" w:hAnsi="Times New Roman"/>
          <w:sz w:val="24"/>
          <w:szCs w:val="24"/>
        </w:rPr>
        <w:t>Програми наставе и учења засновани су на општим циљевима и исходима образовања и васпитања и потребама и могућностима ученика трећег разреда. Усмерени су на процес и исходе учења, а не на саме садржаје који сада имају другачију функцију и значај. Садржаји више нису циљ сами по себи, већ су у функцији остваривања исхода који су дефинисани као функционално знање ученика тако да показују шта ће ученик бити у стању да учини, предузме, изведе, обави захваљујући знањима, ставовима и вештинама које је градио и развијао током једне године учења конкретног наставног предмета, у овом случају током трећег разреда. Овако конципирани програми подразумевају да оствареност исхода води ка развијању компетенција, и то како општих и специфичних предметних, тако и кључних.</w:t>
      </w:r>
    </w:p>
    <w:p w:rsidR="00471377" w:rsidRPr="00DD39E6" w:rsidRDefault="00471377" w:rsidP="00471377">
      <w:pPr>
        <w:spacing w:after="0" w:line="240" w:lineRule="auto"/>
        <w:jc w:val="both"/>
        <w:rPr>
          <w:rFonts w:ascii="Times New Roman" w:hAnsi="Times New Roman"/>
          <w:sz w:val="24"/>
          <w:szCs w:val="24"/>
        </w:rPr>
      </w:pPr>
    </w:p>
    <w:p w:rsidR="00471377" w:rsidRPr="00DD39E6" w:rsidRDefault="00471377" w:rsidP="00471377">
      <w:pPr>
        <w:spacing w:after="0" w:line="240" w:lineRule="auto"/>
        <w:ind w:firstLine="720"/>
        <w:jc w:val="both"/>
        <w:rPr>
          <w:rFonts w:ascii="Times New Roman" w:hAnsi="Times New Roman"/>
          <w:sz w:val="24"/>
          <w:szCs w:val="24"/>
        </w:rPr>
      </w:pPr>
      <w:r w:rsidRPr="00DD39E6">
        <w:rPr>
          <w:rFonts w:ascii="Times New Roman" w:hAnsi="Times New Roman"/>
          <w:sz w:val="24"/>
          <w:szCs w:val="24"/>
        </w:rPr>
        <w:t>Прегледом исхода који су дати у оквиру појединих програма наставе и учења може се видети како се постављају темељи развоја кључних и општих међупредметних компетенција које желимо да наши ученици имају на крају основног образовања.</w:t>
      </w:r>
    </w:p>
    <w:p w:rsidR="00471377" w:rsidRPr="00DD39E6" w:rsidRDefault="00471377" w:rsidP="00471377">
      <w:pPr>
        <w:spacing w:after="0" w:line="240" w:lineRule="auto"/>
        <w:jc w:val="both"/>
        <w:rPr>
          <w:rFonts w:ascii="Times New Roman" w:hAnsi="Times New Roman"/>
          <w:sz w:val="24"/>
          <w:szCs w:val="24"/>
        </w:rPr>
      </w:pPr>
    </w:p>
    <w:p w:rsidR="00471377" w:rsidRDefault="00471377" w:rsidP="00471377">
      <w:pPr>
        <w:spacing w:after="0" w:line="240" w:lineRule="auto"/>
        <w:ind w:firstLine="720"/>
        <w:jc w:val="both"/>
        <w:rPr>
          <w:rFonts w:ascii="Times New Roman" w:hAnsi="Times New Roman"/>
          <w:sz w:val="24"/>
          <w:szCs w:val="24"/>
        </w:rPr>
      </w:pPr>
      <w:r w:rsidRPr="00DD39E6">
        <w:rPr>
          <w:rFonts w:ascii="Times New Roman" w:hAnsi="Times New Roman"/>
          <w:sz w:val="24"/>
          <w:szCs w:val="24"/>
        </w:rPr>
        <w:t>На путу остваривања циља и исхода кључна је улога наставника који добија значајан простор за слободу избора и повезивање садржаја; метода, поступака и техника наставе и учења и активности ученика. Оријентација на процес учења и исходе брига је не само о резултатима, већ и начину на који се учи, односно како се гради и повезује знање у смислене целине, како се развија мрежа појмова и повезује знање са практичном применом.</w:t>
      </w:r>
    </w:p>
    <w:p w:rsidR="00471377" w:rsidRDefault="00471377" w:rsidP="00595139">
      <w:pPr>
        <w:spacing w:after="0" w:line="240" w:lineRule="auto"/>
        <w:rPr>
          <w:rFonts w:ascii="Times New Roman" w:hAnsi="Times New Roman"/>
          <w:b/>
          <w:sz w:val="24"/>
          <w:szCs w:val="24"/>
          <w:lang w:val="sr-Cyrl-CS"/>
        </w:rPr>
      </w:pPr>
    </w:p>
    <w:p w:rsidR="00C905F3" w:rsidRDefault="00C905F3" w:rsidP="00595139">
      <w:pPr>
        <w:spacing w:after="0" w:line="240" w:lineRule="auto"/>
        <w:rPr>
          <w:rFonts w:ascii="Times New Roman" w:hAnsi="Times New Roman"/>
          <w:b/>
          <w:sz w:val="24"/>
          <w:szCs w:val="24"/>
          <w:lang w:val="sr-Cyrl-CS"/>
        </w:rPr>
      </w:pPr>
    </w:p>
    <w:p w:rsidR="00595139" w:rsidRDefault="003A4A8C" w:rsidP="00595139">
      <w:pPr>
        <w:spacing w:after="0" w:line="240" w:lineRule="auto"/>
        <w:rPr>
          <w:rFonts w:ascii="Times New Roman" w:hAnsi="Times New Roman"/>
          <w:b/>
          <w:sz w:val="24"/>
          <w:szCs w:val="24"/>
          <w:lang w:val="sr-Cyrl-CS"/>
        </w:rPr>
      </w:pPr>
      <w:r>
        <w:rPr>
          <w:rFonts w:ascii="Times New Roman" w:hAnsi="Times New Roman"/>
          <w:b/>
          <w:sz w:val="24"/>
          <w:szCs w:val="24"/>
          <w:lang w:val="sr-Cyrl-CS"/>
        </w:rPr>
        <w:lastRenderedPageBreak/>
        <w:t xml:space="preserve">11. </w:t>
      </w:r>
      <w:r w:rsidR="00595139" w:rsidRPr="0003296B">
        <w:rPr>
          <w:rFonts w:ascii="Times New Roman" w:hAnsi="Times New Roman"/>
          <w:b/>
          <w:sz w:val="24"/>
          <w:szCs w:val="24"/>
          <w:lang w:val="sr-Cyrl-CS"/>
        </w:rPr>
        <w:t>ПРОГРАМ НАСТАВЕ И УЧЕЊА ЗА ПЕТИ РАЗРЕД</w:t>
      </w:r>
    </w:p>
    <w:p w:rsidR="00595139" w:rsidRDefault="00595139" w:rsidP="00595139">
      <w:pPr>
        <w:spacing w:after="0" w:line="240" w:lineRule="auto"/>
        <w:rPr>
          <w:rFonts w:ascii="Times New Roman" w:hAnsi="Times New Roman"/>
          <w:b/>
          <w:sz w:val="24"/>
          <w:szCs w:val="24"/>
          <w:lang w:val="sr-Cyrl-CS"/>
        </w:rPr>
      </w:pPr>
    </w:p>
    <w:p w:rsidR="00595139" w:rsidRDefault="003A4A8C" w:rsidP="00595139">
      <w:pPr>
        <w:spacing w:after="0" w:line="240" w:lineRule="auto"/>
        <w:rPr>
          <w:rFonts w:ascii="Times New Roman" w:hAnsi="Times New Roman"/>
          <w:b/>
          <w:sz w:val="24"/>
          <w:szCs w:val="24"/>
          <w:lang w:val="sr-Cyrl-CS"/>
        </w:rPr>
      </w:pPr>
      <w:r>
        <w:rPr>
          <w:rFonts w:ascii="Times New Roman" w:hAnsi="Times New Roman"/>
          <w:b/>
          <w:sz w:val="24"/>
          <w:szCs w:val="24"/>
          <w:lang w:val="sr-Cyrl-CS"/>
        </w:rPr>
        <w:t xml:space="preserve">11.1. </w:t>
      </w:r>
      <w:r w:rsidR="00595139">
        <w:rPr>
          <w:rFonts w:ascii="Times New Roman" w:hAnsi="Times New Roman"/>
          <w:b/>
          <w:sz w:val="24"/>
          <w:szCs w:val="24"/>
          <w:lang w:val="sr-Cyrl-CS"/>
        </w:rPr>
        <w:t>ОБАВЕЗНИ ПРЕДМЕТИ</w:t>
      </w:r>
    </w:p>
    <w:p w:rsidR="00595139" w:rsidRDefault="00595139" w:rsidP="00595139">
      <w:pPr>
        <w:spacing w:after="0" w:line="240" w:lineRule="auto"/>
        <w:rPr>
          <w:rFonts w:ascii="Times New Roman" w:hAnsi="Times New Roman"/>
          <w:b/>
          <w:sz w:val="24"/>
          <w:szCs w:val="24"/>
          <w:lang w:val="sr-Cyrl-C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1C4D17" w:rsidRPr="009E38CC" w:rsidTr="00686703">
        <w:trPr>
          <w:trHeight w:val="260"/>
        </w:trPr>
        <w:tc>
          <w:tcPr>
            <w:tcW w:w="4428" w:type="dxa"/>
          </w:tcPr>
          <w:p w:rsidR="001C4D17" w:rsidRPr="009E38CC" w:rsidRDefault="001C4D17" w:rsidP="00686703">
            <w:pPr>
              <w:spacing w:after="0" w:line="240" w:lineRule="auto"/>
              <w:rPr>
                <w:rFonts w:ascii="Times New Roman" w:hAnsi="Times New Roman"/>
                <w:b/>
                <w:sz w:val="24"/>
                <w:szCs w:val="24"/>
              </w:rPr>
            </w:pPr>
            <w:r w:rsidRPr="009E38CC">
              <w:rPr>
                <w:rFonts w:ascii="Times New Roman" w:hAnsi="Times New Roman"/>
                <w:b/>
                <w:sz w:val="24"/>
                <w:szCs w:val="24"/>
              </w:rPr>
              <w:t>Разред</w:t>
            </w:r>
          </w:p>
        </w:tc>
        <w:tc>
          <w:tcPr>
            <w:tcW w:w="9900" w:type="dxa"/>
          </w:tcPr>
          <w:p w:rsidR="001C4D17" w:rsidRPr="009E38CC" w:rsidRDefault="001C4D17" w:rsidP="00686703">
            <w:pPr>
              <w:spacing w:after="0" w:line="240" w:lineRule="auto"/>
              <w:rPr>
                <w:rFonts w:ascii="Times New Roman" w:hAnsi="Times New Roman"/>
                <w:b/>
                <w:sz w:val="24"/>
                <w:szCs w:val="24"/>
                <w:lang w:val="sr-Cyrl-RS"/>
              </w:rPr>
            </w:pPr>
            <w:r w:rsidRPr="009E38CC">
              <w:rPr>
                <w:rFonts w:ascii="Times New Roman" w:hAnsi="Times New Roman"/>
                <w:b/>
                <w:sz w:val="24"/>
                <w:szCs w:val="24"/>
                <w:lang w:val="sr-Cyrl-RS"/>
              </w:rPr>
              <w:t>Пети разред</w:t>
            </w:r>
          </w:p>
          <w:p w:rsidR="001C4D17" w:rsidRPr="009E38CC" w:rsidRDefault="001C4D17" w:rsidP="00686703">
            <w:pPr>
              <w:spacing w:after="0" w:line="240" w:lineRule="auto"/>
              <w:rPr>
                <w:rFonts w:ascii="Times New Roman" w:hAnsi="Times New Roman"/>
                <w:b/>
                <w:sz w:val="24"/>
                <w:szCs w:val="24"/>
                <w:lang w:val="sr-Cyrl-RS"/>
              </w:rPr>
            </w:pPr>
          </w:p>
        </w:tc>
      </w:tr>
      <w:tr w:rsidR="001C4D17" w:rsidRPr="009E38CC" w:rsidTr="00686703">
        <w:trPr>
          <w:trHeight w:val="197"/>
        </w:trPr>
        <w:tc>
          <w:tcPr>
            <w:tcW w:w="4428" w:type="dxa"/>
          </w:tcPr>
          <w:p w:rsidR="001C4D17" w:rsidRPr="009E38CC" w:rsidRDefault="001C4D17" w:rsidP="00686703">
            <w:pPr>
              <w:spacing w:after="0" w:line="240" w:lineRule="auto"/>
              <w:rPr>
                <w:rFonts w:ascii="Times New Roman" w:hAnsi="Times New Roman"/>
                <w:b/>
                <w:sz w:val="24"/>
                <w:szCs w:val="24"/>
              </w:rPr>
            </w:pPr>
            <w:r w:rsidRPr="009E38CC">
              <w:rPr>
                <w:rFonts w:ascii="Times New Roman" w:hAnsi="Times New Roman"/>
                <w:b/>
                <w:sz w:val="24"/>
                <w:szCs w:val="24"/>
              </w:rPr>
              <w:t>Наставни предмет</w:t>
            </w:r>
          </w:p>
        </w:tc>
        <w:tc>
          <w:tcPr>
            <w:tcW w:w="9900" w:type="dxa"/>
          </w:tcPr>
          <w:p w:rsidR="001C4D17" w:rsidRPr="009E38CC" w:rsidRDefault="001C4D17" w:rsidP="00686703">
            <w:pPr>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Српски језик и књижевност</w:t>
            </w:r>
          </w:p>
          <w:p w:rsidR="001C4D17" w:rsidRPr="009E38CC" w:rsidRDefault="001C4D17" w:rsidP="00686703">
            <w:pPr>
              <w:spacing w:after="0" w:line="240" w:lineRule="auto"/>
              <w:rPr>
                <w:rFonts w:ascii="Times New Roman" w:hAnsi="Times New Roman"/>
                <w:b/>
                <w:sz w:val="24"/>
                <w:szCs w:val="24"/>
                <w:lang w:val="sr-Cyrl-CS"/>
              </w:rPr>
            </w:pPr>
          </w:p>
        </w:tc>
      </w:tr>
      <w:tr w:rsidR="001C4D17" w:rsidRPr="009E38CC" w:rsidTr="00686703">
        <w:trPr>
          <w:trHeight w:val="476"/>
        </w:trPr>
        <w:tc>
          <w:tcPr>
            <w:tcW w:w="4428" w:type="dxa"/>
          </w:tcPr>
          <w:p w:rsidR="001C4D17" w:rsidRPr="009E38CC" w:rsidRDefault="001C4D17" w:rsidP="00686703">
            <w:pPr>
              <w:spacing w:after="0" w:line="240" w:lineRule="auto"/>
              <w:rPr>
                <w:rFonts w:ascii="Times New Roman" w:hAnsi="Times New Roman"/>
                <w:b/>
                <w:sz w:val="24"/>
                <w:szCs w:val="24"/>
              </w:rPr>
            </w:pPr>
            <w:r w:rsidRPr="009E38CC">
              <w:rPr>
                <w:rFonts w:ascii="Times New Roman" w:hAnsi="Times New Roman"/>
                <w:b/>
                <w:sz w:val="24"/>
                <w:szCs w:val="24"/>
              </w:rPr>
              <w:t>Годишњи фонд часова</w:t>
            </w:r>
          </w:p>
        </w:tc>
        <w:tc>
          <w:tcPr>
            <w:tcW w:w="9900" w:type="dxa"/>
          </w:tcPr>
          <w:p w:rsidR="001C4D17" w:rsidRPr="009E38CC" w:rsidRDefault="001C4D17" w:rsidP="00686703">
            <w:pPr>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180 часова</w:t>
            </w:r>
          </w:p>
        </w:tc>
      </w:tr>
      <w:tr w:rsidR="001C4D17" w:rsidRPr="009E38CC" w:rsidTr="00686703">
        <w:tc>
          <w:tcPr>
            <w:tcW w:w="4428" w:type="dxa"/>
          </w:tcPr>
          <w:p w:rsidR="001C4D17" w:rsidRPr="009E38CC" w:rsidRDefault="001C4D17" w:rsidP="00686703">
            <w:pPr>
              <w:spacing w:after="0" w:line="240" w:lineRule="auto"/>
              <w:rPr>
                <w:rFonts w:ascii="Times New Roman" w:hAnsi="Times New Roman"/>
                <w:b/>
                <w:sz w:val="24"/>
                <w:szCs w:val="24"/>
              </w:rPr>
            </w:pPr>
            <w:r w:rsidRPr="009E38CC">
              <w:rPr>
                <w:rFonts w:ascii="Times New Roman" w:hAnsi="Times New Roman"/>
                <w:b/>
                <w:sz w:val="24"/>
                <w:szCs w:val="24"/>
              </w:rPr>
              <w:t>Циљ наставе предмета</w:t>
            </w:r>
          </w:p>
          <w:p w:rsidR="001C4D17" w:rsidRPr="009E38CC" w:rsidRDefault="001C4D17" w:rsidP="00686703">
            <w:pPr>
              <w:spacing w:after="0" w:line="240" w:lineRule="auto"/>
              <w:rPr>
                <w:rFonts w:ascii="Times New Roman" w:hAnsi="Times New Roman"/>
                <w:b/>
                <w:sz w:val="24"/>
                <w:szCs w:val="24"/>
              </w:rPr>
            </w:pPr>
          </w:p>
        </w:tc>
        <w:tc>
          <w:tcPr>
            <w:tcW w:w="9900" w:type="dxa"/>
            <w:vAlign w:val="center"/>
          </w:tcPr>
          <w:p w:rsidR="001C4D17" w:rsidRPr="009E38CC" w:rsidRDefault="001C4D17" w:rsidP="00686703">
            <w:pPr>
              <w:pStyle w:val="NormalWeb"/>
              <w:spacing w:before="0" w:beforeAutospacing="0" w:after="150" w:afterAutospacing="0"/>
              <w:jc w:val="both"/>
              <w:rPr>
                <w:lang w:val="sr-Cyrl-RS"/>
              </w:rPr>
            </w:pPr>
            <w:r w:rsidRPr="009E38CC">
              <w:rPr>
                <w:lang w:val="sr-Cyrl-RS"/>
              </w:rPr>
              <w:t>Циљ наставе и учења српског језика и књижевности  јесте да се ученик оспособи за одговарајуће усмено или писмено изражавање у различитим комуникативним ситуацијама овладавањем основним законитостима српског књижевног језика, да схвати значај језика у изградњи националног идентитета, да развије читалачке комперенције тумачењем књижевних дела из српске и светске баштине, уметнички сензибилитет, креативно и критичко мишљење и интеркултуралност.</w:t>
            </w:r>
          </w:p>
        </w:tc>
      </w:tr>
    </w:tbl>
    <w:p w:rsidR="00595139" w:rsidRDefault="00595139" w:rsidP="00595139"/>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4858"/>
        <w:gridCol w:w="4093"/>
        <w:gridCol w:w="4640"/>
      </w:tblGrid>
      <w:tr w:rsidR="001C4D17" w:rsidRPr="009E38CC" w:rsidTr="00686703">
        <w:tc>
          <w:tcPr>
            <w:tcW w:w="693" w:type="dxa"/>
          </w:tcPr>
          <w:p w:rsidR="001C4D17" w:rsidRPr="009E38CC" w:rsidRDefault="001C4D17" w:rsidP="00686703">
            <w:pPr>
              <w:spacing w:after="0" w:line="240" w:lineRule="auto"/>
              <w:jc w:val="center"/>
              <w:rPr>
                <w:rFonts w:ascii="Times New Roman" w:hAnsi="Times New Roman"/>
                <w:b/>
                <w:sz w:val="24"/>
                <w:szCs w:val="24"/>
              </w:rPr>
            </w:pPr>
            <w:r w:rsidRPr="009E38CC">
              <w:rPr>
                <w:rFonts w:ascii="Times New Roman" w:hAnsi="Times New Roman"/>
                <w:b/>
                <w:sz w:val="24"/>
                <w:szCs w:val="24"/>
                <w:lang w:val="sr-Cyrl-RS"/>
              </w:rPr>
              <w:t>Р.бр.</w:t>
            </w:r>
            <w:r w:rsidRPr="009E38CC">
              <w:rPr>
                <w:rFonts w:ascii="Times New Roman" w:hAnsi="Times New Roman"/>
                <w:b/>
                <w:sz w:val="24"/>
                <w:szCs w:val="24"/>
              </w:rPr>
              <w:t xml:space="preserve"> </w:t>
            </w:r>
          </w:p>
        </w:tc>
        <w:tc>
          <w:tcPr>
            <w:tcW w:w="4877" w:type="dxa"/>
          </w:tcPr>
          <w:p w:rsidR="001C4D17" w:rsidRPr="009E38CC" w:rsidRDefault="001C4D17" w:rsidP="00686703">
            <w:pPr>
              <w:spacing w:after="0" w:line="240" w:lineRule="auto"/>
              <w:jc w:val="center"/>
              <w:rPr>
                <w:rFonts w:ascii="Times New Roman" w:hAnsi="Times New Roman"/>
                <w:b/>
                <w:sz w:val="24"/>
                <w:szCs w:val="24"/>
              </w:rPr>
            </w:pPr>
            <w:r w:rsidRPr="009E38CC">
              <w:rPr>
                <w:rFonts w:ascii="Times New Roman" w:hAnsi="Times New Roman"/>
                <w:b/>
                <w:sz w:val="24"/>
                <w:szCs w:val="24"/>
              </w:rPr>
              <w:t xml:space="preserve">Област/Тема </w:t>
            </w:r>
          </w:p>
        </w:tc>
        <w:tc>
          <w:tcPr>
            <w:tcW w:w="4106" w:type="dxa"/>
          </w:tcPr>
          <w:p w:rsidR="001C4D17" w:rsidRPr="009E38CC" w:rsidRDefault="001C4D17" w:rsidP="00686703">
            <w:pPr>
              <w:spacing w:after="0" w:line="240" w:lineRule="auto"/>
              <w:jc w:val="center"/>
              <w:rPr>
                <w:rFonts w:ascii="Times New Roman" w:hAnsi="Times New Roman"/>
                <w:b/>
                <w:sz w:val="24"/>
                <w:szCs w:val="24"/>
              </w:rPr>
            </w:pPr>
            <w:r w:rsidRPr="009E38CC">
              <w:rPr>
                <w:rFonts w:ascii="Times New Roman" w:hAnsi="Times New Roman"/>
                <w:b/>
                <w:sz w:val="24"/>
                <w:szCs w:val="24"/>
                <w:lang w:val="sr-Cyrl-CS"/>
              </w:rPr>
              <w:t xml:space="preserve">Кључни појмови садржаја </w:t>
            </w:r>
          </w:p>
        </w:tc>
        <w:tc>
          <w:tcPr>
            <w:tcW w:w="4652" w:type="dxa"/>
          </w:tcPr>
          <w:p w:rsidR="001C4D17" w:rsidRPr="009E38CC" w:rsidRDefault="001C4D17" w:rsidP="00686703">
            <w:pPr>
              <w:spacing w:after="0" w:line="240" w:lineRule="auto"/>
              <w:rPr>
                <w:rFonts w:ascii="Times New Roman" w:hAnsi="Times New Roman"/>
                <w:b/>
                <w:sz w:val="24"/>
                <w:szCs w:val="24"/>
                <w:lang w:val="sr-Cyrl-CS"/>
              </w:rPr>
            </w:pPr>
            <w:r w:rsidRPr="009E38CC">
              <w:rPr>
                <w:rFonts w:ascii="Times New Roman" w:hAnsi="Times New Roman"/>
                <w:b/>
                <w:sz w:val="24"/>
                <w:szCs w:val="24"/>
              </w:rPr>
              <w:t>Исходи</w:t>
            </w:r>
          </w:p>
        </w:tc>
      </w:tr>
      <w:tr w:rsidR="001C4D17" w:rsidRPr="009E38CC" w:rsidTr="00686703">
        <w:trPr>
          <w:trHeight w:val="759"/>
        </w:trPr>
        <w:tc>
          <w:tcPr>
            <w:tcW w:w="693" w:type="dxa"/>
          </w:tcPr>
          <w:p w:rsidR="001C4D17" w:rsidRPr="009E38CC" w:rsidRDefault="001C4D17" w:rsidP="00686703">
            <w:pPr>
              <w:tabs>
                <w:tab w:val="left" w:pos="3540"/>
              </w:tabs>
              <w:spacing w:after="0" w:line="240" w:lineRule="auto"/>
              <w:jc w:val="center"/>
              <w:rPr>
                <w:rFonts w:ascii="Times New Roman" w:hAnsi="Times New Roman"/>
                <w:sz w:val="24"/>
                <w:szCs w:val="24"/>
                <w:lang w:val="sr-Cyrl-RS"/>
              </w:rPr>
            </w:pPr>
          </w:p>
          <w:p w:rsidR="001C4D17" w:rsidRPr="009E38CC" w:rsidRDefault="001C4D17" w:rsidP="00686703">
            <w:pPr>
              <w:tabs>
                <w:tab w:val="left" w:pos="3540"/>
              </w:tabs>
              <w:spacing w:after="0" w:line="240" w:lineRule="auto"/>
              <w:jc w:val="center"/>
              <w:rPr>
                <w:rFonts w:ascii="Times New Roman" w:hAnsi="Times New Roman"/>
                <w:sz w:val="24"/>
                <w:szCs w:val="24"/>
                <w:lang w:val="sr-Cyrl-RS"/>
              </w:rPr>
            </w:pPr>
          </w:p>
          <w:p w:rsidR="001C4D17" w:rsidRPr="009E38CC" w:rsidRDefault="001C4D17" w:rsidP="00686703">
            <w:pPr>
              <w:tabs>
                <w:tab w:val="left" w:pos="3540"/>
              </w:tabs>
              <w:spacing w:after="0" w:line="240" w:lineRule="auto"/>
              <w:jc w:val="center"/>
              <w:rPr>
                <w:rFonts w:ascii="Times New Roman" w:hAnsi="Times New Roman"/>
                <w:sz w:val="24"/>
                <w:szCs w:val="24"/>
                <w:lang w:val="sr-Cyrl-RS"/>
              </w:rPr>
            </w:pPr>
          </w:p>
          <w:p w:rsidR="001C4D17" w:rsidRPr="009E38CC" w:rsidRDefault="001C4D17" w:rsidP="00686703">
            <w:pPr>
              <w:tabs>
                <w:tab w:val="left" w:pos="3540"/>
              </w:tabs>
              <w:spacing w:after="0" w:line="240" w:lineRule="auto"/>
              <w:jc w:val="center"/>
              <w:rPr>
                <w:rFonts w:ascii="Times New Roman" w:hAnsi="Times New Roman"/>
                <w:sz w:val="24"/>
                <w:szCs w:val="24"/>
                <w:lang w:val="sr-Cyrl-RS"/>
              </w:rPr>
            </w:pPr>
          </w:p>
          <w:p w:rsidR="001C4D17" w:rsidRPr="009E38CC" w:rsidRDefault="001C4D17" w:rsidP="00686703">
            <w:pPr>
              <w:tabs>
                <w:tab w:val="left" w:pos="3540"/>
              </w:tabs>
              <w:spacing w:after="0" w:line="240" w:lineRule="auto"/>
              <w:jc w:val="center"/>
              <w:rPr>
                <w:rFonts w:ascii="Times New Roman" w:hAnsi="Times New Roman"/>
                <w:sz w:val="24"/>
                <w:szCs w:val="24"/>
                <w:lang w:val="sr-Cyrl-RS"/>
              </w:rPr>
            </w:pPr>
          </w:p>
          <w:p w:rsidR="001C4D17" w:rsidRPr="009E38CC" w:rsidRDefault="001C4D17" w:rsidP="00686703">
            <w:pPr>
              <w:tabs>
                <w:tab w:val="left" w:pos="3540"/>
              </w:tabs>
              <w:spacing w:after="0" w:line="240" w:lineRule="auto"/>
              <w:jc w:val="center"/>
              <w:rPr>
                <w:rFonts w:ascii="Times New Roman" w:hAnsi="Times New Roman"/>
                <w:sz w:val="24"/>
                <w:szCs w:val="24"/>
                <w:lang w:val="sr-Cyrl-RS"/>
              </w:rPr>
            </w:pPr>
          </w:p>
          <w:p w:rsidR="001C4D17" w:rsidRPr="009E38CC" w:rsidRDefault="001C4D17" w:rsidP="00686703">
            <w:pPr>
              <w:tabs>
                <w:tab w:val="left" w:pos="3540"/>
              </w:tabs>
              <w:spacing w:after="0" w:line="240" w:lineRule="auto"/>
              <w:jc w:val="center"/>
              <w:rPr>
                <w:rFonts w:ascii="Times New Roman" w:hAnsi="Times New Roman"/>
                <w:sz w:val="24"/>
                <w:szCs w:val="24"/>
                <w:lang w:val="sr-Cyrl-RS"/>
              </w:rPr>
            </w:pPr>
          </w:p>
          <w:p w:rsidR="001C4D17" w:rsidRPr="009E38CC" w:rsidRDefault="001C4D17" w:rsidP="00686703">
            <w:pPr>
              <w:tabs>
                <w:tab w:val="left" w:pos="3540"/>
              </w:tabs>
              <w:spacing w:after="0" w:line="240" w:lineRule="auto"/>
              <w:jc w:val="center"/>
              <w:rPr>
                <w:rFonts w:ascii="Times New Roman" w:hAnsi="Times New Roman"/>
                <w:sz w:val="24"/>
                <w:szCs w:val="24"/>
                <w:lang w:val="sr-Cyrl-RS"/>
              </w:rPr>
            </w:pPr>
          </w:p>
          <w:p w:rsidR="001C4D17" w:rsidRPr="009E38CC" w:rsidRDefault="001C4D17" w:rsidP="00686703">
            <w:pPr>
              <w:tabs>
                <w:tab w:val="left" w:pos="3540"/>
              </w:tabs>
              <w:spacing w:after="0" w:line="240" w:lineRule="auto"/>
              <w:jc w:val="center"/>
              <w:rPr>
                <w:rFonts w:ascii="Times New Roman" w:hAnsi="Times New Roman"/>
                <w:sz w:val="24"/>
                <w:szCs w:val="24"/>
                <w:lang w:val="sr-Cyrl-RS"/>
              </w:rPr>
            </w:pPr>
          </w:p>
          <w:p w:rsidR="001C4D17" w:rsidRPr="009E38CC" w:rsidRDefault="001C4D17" w:rsidP="00686703">
            <w:pPr>
              <w:tabs>
                <w:tab w:val="left" w:pos="3540"/>
              </w:tabs>
              <w:spacing w:after="0" w:line="240" w:lineRule="auto"/>
              <w:jc w:val="center"/>
              <w:rPr>
                <w:rFonts w:ascii="Times New Roman" w:hAnsi="Times New Roman"/>
                <w:sz w:val="24"/>
                <w:szCs w:val="24"/>
                <w:lang w:val="sr-Cyrl-RS"/>
              </w:rPr>
            </w:pPr>
          </w:p>
          <w:p w:rsidR="001C4D17" w:rsidRPr="009E38CC" w:rsidRDefault="001C4D17" w:rsidP="00686703">
            <w:pPr>
              <w:tabs>
                <w:tab w:val="left" w:pos="3540"/>
              </w:tabs>
              <w:spacing w:after="0" w:line="240" w:lineRule="auto"/>
              <w:jc w:val="center"/>
              <w:rPr>
                <w:rFonts w:ascii="Times New Roman" w:hAnsi="Times New Roman"/>
                <w:sz w:val="24"/>
                <w:szCs w:val="24"/>
                <w:lang w:val="sr-Cyrl-RS"/>
              </w:rPr>
            </w:pPr>
          </w:p>
          <w:p w:rsidR="001C4D17" w:rsidRPr="009E38CC" w:rsidRDefault="001C4D17" w:rsidP="00686703">
            <w:pPr>
              <w:tabs>
                <w:tab w:val="left" w:pos="3540"/>
              </w:tabs>
              <w:spacing w:after="0" w:line="240" w:lineRule="auto"/>
              <w:jc w:val="center"/>
              <w:rPr>
                <w:rFonts w:ascii="Times New Roman" w:hAnsi="Times New Roman"/>
                <w:sz w:val="24"/>
                <w:szCs w:val="24"/>
                <w:lang w:val="sr-Cyrl-RS"/>
              </w:rPr>
            </w:pPr>
          </w:p>
          <w:p w:rsidR="001C4D17" w:rsidRPr="009E38CC" w:rsidRDefault="001C4D17" w:rsidP="00686703">
            <w:pPr>
              <w:tabs>
                <w:tab w:val="left" w:pos="3540"/>
              </w:tabs>
              <w:spacing w:after="0" w:line="240" w:lineRule="auto"/>
              <w:jc w:val="center"/>
              <w:rPr>
                <w:rFonts w:ascii="Times New Roman" w:hAnsi="Times New Roman"/>
                <w:sz w:val="24"/>
                <w:szCs w:val="24"/>
                <w:lang w:val="sr-Cyrl-RS"/>
              </w:rPr>
            </w:pPr>
          </w:p>
          <w:p w:rsidR="001C4D17" w:rsidRPr="009E38CC" w:rsidRDefault="001C4D17" w:rsidP="00686703">
            <w:pPr>
              <w:tabs>
                <w:tab w:val="left" w:pos="3540"/>
              </w:tabs>
              <w:spacing w:after="0" w:line="240" w:lineRule="auto"/>
              <w:jc w:val="center"/>
              <w:rPr>
                <w:rFonts w:ascii="Times New Roman" w:hAnsi="Times New Roman"/>
                <w:sz w:val="24"/>
                <w:szCs w:val="24"/>
                <w:lang w:val="sr-Cyrl-RS"/>
              </w:rPr>
            </w:pPr>
            <w:r w:rsidRPr="009E38CC">
              <w:rPr>
                <w:rFonts w:ascii="Times New Roman" w:hAnsi="Times New Roman"/>
                <w:sz w:val="24"/>
                <w:szCs w:val="24"/>
                <w:lang w:val="sr-Cyrl-RS"/>
              </w:rPr>
              <w:t>1.</w:t>
            </w:r>
          </w:p>
        </w:tc>
        <w:tc>
          <w:tcPr>
            <w:tcW w:w="4877" w:type="dxa"/>
          </w:tcPr>
          <w:p w:rsidR="001C4D17" w:rsidRPr="009E38CC" w:rsidRDefault="001C4D17" w:rsidP="00686703">
            <w:pPr>
              <w:tabs>
                <w:tab w:val="left" w:pos="3540"/>
              </w:tabs>
              <w:spacing w:after="0" w:line="240" w:lineRule="auto"/>
              <w:jc w:val="center"/>
              <w:rPr>
                <w:rFonts w:ascii="Times New Roman" w:hAnsi="Times New Roman"/>
                <w:sz w:val="24"/>
                <w:szCs w:val="24"/>
                <w:lang w:val="sr-Cyrl-RS"/>
              </w:rPr>
            </w:pPr>
          </w:p>
          <w:p w:rsidR="001C4D17" w:rsidRPr="009E38CC" w:rsidRDefault="001C4D17" w:rsidP="00686703">
            <w:pPr>
              <w:tabs>
                <w:tab w:val="left" w:pos="3540"/>
              </w:tabs>
              <w:spacing w:after="0" w:line="240" w:lineRule="auto"/>
              <w:jc w:val="center"/>
              <w:rPr>
                <w:rFonts w:ascii="Times New Roman" w:hAnsi="Times New Roman"/>
                <w:sz w:val="24"/>
                <w:szCs w:val="24"/>
                <w:lang w:val="sr-Cyrl-RS"/>
              </w:rPr>
            </w:pPr>
          </w:p>
          <w:p w:rsidR="001C4D17" w:rsidRPr="009E38CC" w:rsidRDefault="001C4D17" w:rsidP="00686703">
            <w:pPr>
              <w:tabs>
                <w:tab w:val="left" w:pos="3540"/>
              </w:tabs>
              <w:spacing w:after="0" w:line="240" w:lineRule="auto"/>
              <w:jc w:val="center"/>
              <w:rPr>
                <w:rFonts w:ascii="Times New Roman" w:hAnsi="Times New Roman"/>
                <w:sz w:val="24"/>
                <w:szCs w:val="24"/>
                <w:lang w:val="sr-Cyrl-RS"/>
              </w:rPr>
            </w:pPr>
          </w:p>
          <w:p w:rsidR="001C4D17" w:rsidRPr="009E38CC" w:rsidRDefault="001C4D17" w:rsidP="00686703">
            <w:pPr>
              <w:tabs>
                <w:tab w:val="left" w:pos="3540"/>
              </w:tabs>
              <w:spacing w:after="0" w:line="240" w:lineRule="auto"/>
              <w:jc w:val="center"/>
              <w:rPr>
                <w:rFonts w:ascii="Times New Roman" w:hAnsi="Times New Roman"/>
                <w:sz w:val="24"/>
                <w:szCs w:val="24"/>
                <w:lang w:val="sr-Cyrl-RS"/>
              </w:rPr>
            </w:pPr>
          </w:p>
          <w:p w:rsidR="001C4D17" w:rsidRPr="009E38CC" w:rsidRDefault="001C4D17" w:rsidP="00686703">
            <w:pPr>
              <w:tabs>
                <w:tab w:val="left" w:pos="3540"/>
              </w:tabs>
              <w:spacing w:after="0" w:line="240" w:lineRule="auto"/>
              <w:jc w:val="center"/>
              <w:rPr>
                <w:rFonts w:ascii="Times New Roman" w:hAnsi="Times New Roman"/>
                <w:sz w:val="24"/>
                <w:szCs w:val="24"/>
                <w:lang w:val="sr-Cyrl-RS"/>
              </w:rPr>
            </w:pPr>
          </w:p>
          <w:p w:rsidR="001C4D17" w:rsidRPr="009E38CC" w:rsidRDefault="001C4D17" w:rsidP="00686703">
            <w:pPr>
              <w:tabs>
                <w:tab w:val="left" w:pos="3540"/>
              </w:tabs>
              <w:spacing w:after="0" w:line="240" w:lineRule="auto"/>
              <w:jc w:val="center"/>
              <w:rPr>
                <w:rFonts w:ascii="Times New Roman" w:hAnsi="Times New Roman"/>
                <w:sz w:val="24"/>
                <w:szCs w:val="24"/>
                <w:lang w:val="sr-Cyrl-RS"/>
              </w:rPr>
            </w:pPr>
          </w:p>
          <w:p w:rsidR="001C4D17" w:rsidRPr="009E38CC" w:rsidRDefault="001C4D17" w:rsidP="00686703">
            <w:pPr>
              <w:tabs>
                <w:tab w:val="left" w:pos="3540"/>
              </w:tabs>
              <w:spacing w:after="0" w:line="240" w:lineRule="auto"/>
              <w:jc w:val="center"/>
              <w:rPr>
                <w:rFonts w:ascii="Times New Roman" w:hAnsi="Times New Roman"/>
                <w:sz w:val="24"/>
                <w:szCs w:val="24"/>
                <w:lang w:val="sr-Cyrl-RS"/>
              </w:rPr>
            </w:pPr>
          </w:p>
          <w:p w:rsidR="001C4D17" w:rsidRPr="009E38CC" w:rsidRDefault="001C4D17" w:rsidP="00686703">
            <w:pPr>
              <w:tabs>
                <w:tab w:val="left" w:pos="3540"/>
              </w:tabs>
              <w:spacing w:after="0" w:line="240" w:lineRule="auto"/>
              <w:jc w:val="center"/>
              <w:rPr>
                <w:rFonts w:ascii="Times New Roman" w:hAnsi="Times New Roman"/>
                <w:sz w:val="24"/>
                <w:szCs w:val="24"/>
                <w:lang w:val="sr-Cyrl-RS"/>
              </w:rPr>
            </w:pPr>
          </w:p>
          <w:p w:rsidR="001C4D17" w:rsidRPr="009E38CC" w:rsidRDefault="001C4D17" w:rsidP="00686703">
            <w:pPr>
              <w:tabs>
                <w:tab w:val="left" w:pos="3540"/>
              </w:tabs>
              <w:spacing w:after="0" w:line="240" w:lineRule="auto"/>
              <w:jc w:val="center"/>
              <w:rPr>
                <w:rFonts w:ascii="Times New Roman" w:hAnsi="Times New Roman"/>
                <w:sz w:val="24"/>
                <w:szCs w:val="24"/>
                <w:lang w:val="sr-Cyrl-RS"/>
              </w:rPr>
            </w:pPr>
          </w:p>
          <w:p w:rsidR="001C4D17" w:rsidRPr="009E38CC" w:rsidRDefault="001C4D17" w:rsidP="00686703">
            <w:pPr>
              <w:tabs>
                <w:tab w:val="left" w:pos="3540"/>
              </w:tabs>
              <w:spacing w:after="0" w:line="240" w:lineRule="auto"/>
              <w:jc w:val="center"/>
              <w:rPr>
                <w:rFonts w:ascii="Times New Roman" w:hAnsi="Times New Roman"/>
                <w:sz w:val="24"/>
                <w:szCs w:val="24"/>
                <w:lang w:val="sr-Cyrl-RS"/>
              </w:rPr>
            </w:pPr>
          </w:p>
          <w:p w:rsidR="001C4D17" w:rsidRPr="009E38CC" w:rsidRDefault="001C4D17" w:rsidP="00686703">
            <w:pPr>
              <w:tabs>
                <w:tab w:val="left" w:pos="3540"/>
              </w:tabs>
              <w:spacing w:after="0" w:line="240" w:lineRule="auto"/>
              <w:jc w:val="center"/>
              <w:rPr>
                <w:rFonts w:ascii="Times New Roman" w:hAnsi="Times New Roman"/>
                <w:sz w:val="24"/>
                <w:szCs w:val="24"/>
                <w:lang w:val="sr-Cyrl-RS"/>
              </w:rPr>
            </w:pPr>
          </w:p>
          <w:p w:rsidR="001C4D17" w:rsidRPr="009E38CC" w:rsidRDefault="001C4D17" w:rsidP="00686703">
            <w:pPr>
              <w:tabs>
                <w:tab w:val="left" w:pos="3540"/>
              </w:tabs>
              <w:spacing w:after="0" w:line="240" w:lineRule="auto"/>
              <w:jc w:val="center"/>
              <w:rPr>
                <w:rFonts w:ascii="Times New Roman" w:hAnsi="Times New Roman"/>
                <w:sz w:val="24"/>
                <w:szCs w:val="24"/>
                <w:lang w:val="sr-Cyrl-RS"/>
              </w:rPr>
            </w:pPr>
          </w:p>
          <w:p w:rsidR="001C4D17" w:rsidRPr="009E38CC" w:rsidRDefault="001C4D17" w:rsidP="00686703">
            <w:pPr>
              <w:tabs>
                <w:tab w:val="left" w:pos="3540"/>
              </w:tabs>
              <w:spacing w:after="0" w:line="240" w:lineRule="auto"/>
              <w:jc w:val="center"/>
              <w:rPr>
                <w:rFonts w:ascii="Times New Roman" w:hAnsi="Times New Roman"/>
                <w:sz w:val="24"/>
                <w:szCs w:val="24"/>
                <w:lang w:val="sr-Cyrl-RS"/>
              </w:rPr>
            </w:pPr>
          </w:p>
          <w:p w:rsidR="001C4D17" w:rsidRPr="009E38CC" w:rsidRDefault="001C4D17" w:rsidP="00686703">
            <w:pPr>
              <w:tabs>
                <w:tab w:val="left" w:pos="3540"/>
              </w:tabs>
              <w:spacing w:after="0" w:line="240" w:lineRule="auto"/>
              <w:jc w:val="center"/>
              <w:rPr>
                <w:rFonts w:ascii="Times New Roman" w:hAnsi="Times New Roman"/>
                <w:sz w:val="24"/>
                <w:szCs w:val="24"/>
                <w:lang w:val="sr-Cyrl-RS"/>
              </w:rPr>
            </w:pPr>
            <w:r w:rsidRPr="009E38CC">
              <w:rPr>
                <w:rFonts w:ascii="Times New Roman" w:hAnsi="Times New Roman"/>
                <w:sz w:val="24"/>
                <w:szCs w:val="24"/>
                <w:lang w:val="sr-Cyrl-RS"/>
              </w:rPr>
              <w:t>КЊИЖЕВНОСТ</w:t>
            </w:r>
          </w:p>
        </w:tc>
        <w:tc>
          <w:tcPr>
            <w:tcW w:w="4106" w:type="dxa"/>
            <w:vAlign w:val="center"/>
          </w:tcPr>
          <w:tbl>
            <w:tblPr>
              <w:tblW w:w="0" w:type="auto"/>
              <w:tblBorders>
                <w:top w:val="nil"/>
                <w:left w:val="nil"/>
                <w:bottom w:val="nil"/>
                <w:right w:val="nil"/>
              </w:tblBorders>
              <w:tblLook w:val="0000" w:firstRow="0" w:lastRow="0" w:firstColumn="0" w:lastColumn="0" w:noHBand="0" w:noVBand="0"/>
            </w:tblPr>
            <w:tblGrid>
              <w:gridCol w:w="3877"/>
            </w:tblGrid>
            <w:tr w:rsidR="001C4D17" w:rsidRPr="009E38CC" w:rsidTr="00686703">
              <w:trPr>
                <w:trHeight w:val="1401"/>
              </w:trPr>
              <w:tc>
                <w:tcPr>
                  <w:tcW w:w="0" w:type="auto"/>
                </w:tcPr>
                <w:p w:rsidR="001C4D17" w:rsidRPr="009E38CC" w:rsidRDefault="001C4D17" w:rsidP="00686703">
                  <w:pPr>
                    <w:rPr>
                      <w:rFonts w:ascii="Times New Roman" w:hAnsi="Times New Roman"/>
                      <w:sz w:val="24"/>
                      <w:szCs w:val="24"/>
                      <w:lang w:val="sr-Cyrl-RS"/>
                    </w:rPr>
                  </w:pPr>
                  <w:r w:rsidRPr="009E38CC">
                    <w:rPr>
                      <w:rFonts w:ascii="Times New Roman" w:hAnsi="Times New Roman"/>
                      <w:sz w:val="24"/>
                      <w:szCs w:val="24"/>
                    </w:rPr>
                    <w:t>Лирска књижевна дела.</w:t>
                  </w:r>
                  <w:r w:rsidRPr="009E38CC">
                    <w:rPr>
                      <w:rFonts w:ascii="Times New Roman" w:hAnsi="Times New Roman"/>
                      <w:sz w:val="24"/>
                      <w:szCs w:val="24"/>
                      <w:lang w:val="sr-Cyrl-RS"/>
                    </w:rPr>
                    <w:t xml:space="preserve">            </w:t>
                  </w:r>
                  <w:r w:rsidRPr="009E38CC">
                    <w:rPr>
                      <w:rFonts w:ascii="Times New Roman" w:hAnsi="Times New Roman"/>
                      <w:sz w:val="24"/>
                      <w:szCs w:val="24"/>
                    </w:rPr>
                    <w:t>Епска књижевна дела.</w:t>
                  </w:r>
                  <w:r w:rsidRPr="009E38CC">
                    <w:rPr>
                      <w:rFonts w:ascii="Times New Roman" w:hAnsi="Times New Roman"/>
                      <w:sz w:val="24"/>
                      <w:szCs w:val="24"/>
                      <w:lang w:val="sr-Cyrl-RS"/>
                    </w:rPr>
                    <w:t xml:space="preserve">          </w:t>
                  </w:r>
                  <w:r w:rsidRPr="009E38CC">
                    <w:rPr>
                      <w:rFonts w:ascii="Times New Roman" w:hAnsi="Times New Roman"/>
                      <w:sz w:val="24"/>
                      <w:szCs w:val="24"/>
                    </w:rPr>
                    <w:t>Драмска књижевна дела.</w:t>
                  </w:r>
                  <w:r w:rsidRPr="009E38CC">
                    <w:rPr>
                      <w:rFonts w:ascii="Times New Roman" w:hAnsi="Times New Roman"/>
                      <w:sz w:val="24"/>
                      <w:szCs w:val="24"/>
                      <w:lang w:val="sr-Cyrl-RS"/>
                    </w:rPr>
                    <w:t xml:space="preserve"> </w:t>
                  </w:r>
                  <w:r w:rsidRPr="009E38CC">
                    <w:rPr>
                      <w:rFonts w:ascii="Times New Roman" w:hAnsi="Times New Roman"/>
                      <w:sz w:val="24"/>
                      <w:szCs w:val="24"/>
                    </w:rPr>
                    <w:t>Некњижевни текстови.</w:t>
                  </w:r>
                  <w:r w:rsidRPr="009E38CC">
                    <w:rPr>
                      <w:rFonts w:ascii="Times New Roman" w:hAnsi="Times New Roman"/>
                      <w:sz w:val="24"/>
                      <w:szCs w:val="24"/>
                      <w:lang w:val="sr-Cyrl-RS"/>
                    </w:rPr>
                    <w:t xml:space="preserve">             </w:t>
                  </w:r>
                  <w:r w:rsidRPr="009E38CC">
                    <w:rPr>
                      <w:rFonts w:ascii="Times New Roman" w:hAnsi="Times New Roman"/>
                      <w:sz w:val="24"/>
                      <w:szCs w:val="24"/>
                    </w:rPr>
                    <w:t>Тема.</w:t>
                  </w:r>
                  <w:r w:rsidRPr="009E38CC">
                    <w:rPr>
                      <w:rFonts w:ascii="Times New Roman" w:hAnsi="Times New Roman"/>
                      <w:sz w:val="24"/>
                      <w:szCs w:val="24"/>
                      <w:lang w:val="sr-Cyrl-RS"/>
                    </w:rPr>
                    <w:t xml:space="preserve">                                        </w:t>
                  </w:r>
                  <w:r w:rsidRPr="009E38CC">
                    <w:rPr>
                      <w:rFonts w:ascii="Times New Roman" w:hAnsi="Times New Roman"/>
                      <w:sz w:val="24"/>
                      <w:szCs w:val="24"/>
                    </w:rPr>
                    <w:t>Мотив.</w:t>
                  </w:r>
                  <w:r w:rsidRPr="009E38CC">
                    <w:rPr>
                      <w:rFonts w:ascii="Times New Roman" w:hAnsi="Times New Roman"/>
                      <w:sz w:val="24"/>
                      <w:szCs w:val="24"/>
                      <w:lang w:val="sr-Cyrl-RS"/>
                    </w:rPr>
                    <w:t xml:space="preserve">                               </w:t>
                  </w:r>
                  <w:r w:rsidRPr="009E38CC">
                    <w:rPr>
                      <w:rFonts w:ascii="Times New Roman" w:hAnsi="Times New Roman"/>
                      <w:sz w:val="24"/>
                      <w:szCs w:val="24"/>
                    </w:rPr>
                    <w:t xml:space="preserve">Књижевни лик. </w:t>
                  </w:r>
                  <w:r w:rsidRPr="009E38CC">
                    <w:rPr>
                      <w:rFonts w:ascii="Times New Roman" w:hAnsi="Times New Roman"/>
                      <w:sz w:val="24"/>
                      <w:szCs w:val="24"/>
                      <w:lang w:val="sr-Cyrl-RS"/>
                    </w:rPr>
                    <w:t xml:space="preserve">           </w:t>
                  </w:r>
                  <w:r w:rsidRPr="009E38CC">
                    <w:rPr>
                      <w:rFonts w:ascii="Times New Roman" w:hAnsi="Times New Roman"/>
                      <w:sz w:val="24"/>
                      <w:szCs w:val="24"/>
                    </w:rPr>
                    <w:t>Композиција.</w:t>
                  </w:r>
                  <w:r w:rsidRPr="009E38CC">
                    <w:rPr>
                      <w:rFonts w:ascii="Times New Roman" w:hAnsi="Times New Roman"/>
                      <w:sz w:val="24"/>
                      <w:szCs w:val="24"/>
                      <w:lang w:val="sr-Cyrl-RS"/>
                    </w:rPr>
                    <w:t xml:space="preserve">                              </w:t>
                  </w:r>
                  <w:r w:rsidRPr="009E38CC">
                    <w:rPr>
                      <w:rFonts w:ascii="Times New Roman" w:hAnsi="Times New Roman"/>
                      <w:sz w:val="24"/>
                      <w:szCs w:val="24"/>
                    </w:rPr>
                    <w:t>Стих и строфа.</w:t>
                  </w:r>
                  <w:r w:rsidRPr="009E38CC">
                    <w:rPr>
                      <w:rFonts w:ascii="Times New Roman" w:hAnsi="Times New Roman"/>
                      <w:sz w:val="24"/>
                      <w:szCs w:val="24"/>
                      <w:lang w:val="sr-Cyrl-RS"/>
                    </w:rPr>
                    <w:t xml:space="preserve">                      </w:t>
                  </w:r>
                  <w:r w:rsidRPr="009E38CC">
                    <w:rPr>
                      <w:rFonts w:ascii="Times New Roman" w:hAnsi="Times New Roman"/>
                      <w:sz w:val="24"/>
                      <w:szCs w:val="24"/>
                    </w:rPr>
                    <w:t>Стилске фигуре.</w:t>
                  </w:r>
                  <w:r w:rsidRPr="009E38CC">
                    <w:rPr>
                      <w:rFonts w:ascii="Times New Roman" w:hAnsi="Times New Roman"/>
                      <w:sz w:val="24"/>
                      <w:szCs w:val="24"/>
                      <w:lang w:val="sr-Cyrl-RS"/>
                    </w:rPr>
                    <w:t xml:space="preserve">                          </w:t>
                  </w:r>
                  <w:r w:rsidRPr="009E38CC">
                    <w:rPr>
                      <w:rFonts w:ascii="Times New Roman" w:hAnsi="Times New Roman"/>
                      <w:sz w:val="24"/>
                      <w:szCs w:val="24"/>
                    </w:rPr>
                    <w:t>Облици казивања.</w:t>
                  </w:r>
                  <w:r w:rsidRPr="009E38CC">
                    <w:rPr>
                      <w:rFonts w:ascii="Times New Roman" w:hAnsi="Times New Roman"/>
                      <w:sz w:val="24"/>
                      <w:szCs w:val="24"/>
                      <w:lang w:val="sr-Cyrl-RS"/>
                    </w:rPr>
                    <w:t xml:space="preserve">          </w:t>
                  </w:r>
                  <w:r w:rsidRPr="009E38CC">
                    <w:rPr>
                      <w:rFonts w:ascii="Times New Roman" w:hAnsi="Times New Roman"/>
                      <w:sz w:val="24"/>
                      <w:szCs w:val="24"/>
                    </w:rPr>
                    <w:t>Национална култура.</w:t>
                  </w:r>
                </w:p>
              </w:tc>
            </w:tr>
          </w:tbl>
          <w:p w:rsidR="001C4D17" w:rsidRPr="009E38CC" w:rsidRDefault="001C4D17" w:rsidP="00686703">
            <w:pPr>
              <w:jc w:val="center"/>
              <w:rPr>
                <w:rFonts w:ascii="Times New Roman" w:hAnsi="Times New Roman"/>
                <w:sz w:val="24"/>
                <w:szCs w:val="24"/>
                <w:lang w:val="sr-Cyrl-CS"/>
              </w:rPr>
            </w:pPr>
          </w:p>
        </w:tc>
        <w:tc>
          <w:tcPr>
            <w:tcW w:w="4652" w:type="dxa"/>
          </w:tcPr>
          <w:tbl>
            <w:tblPr>
              <w:tblW w:w="0" w:type="auto"/>
              <w:tblBorders>
                <w:top w:val="nil"/>
                <w:left w:val="nil"/>
                <w:bottom w:val="nil"/>
                <w:right w:val="nil"/>
              </w:tblBorders>
              <w:tblLook w:val="0000" w:firstRow="0" w:lastRow="0" w:firstColumn="0" w:lastColumn="0" w:noHBand="0" w:noVBand="0"/>
            </w:tblPr>
            <w:tblGrid>
              <w:gridCol w:w="4424"/>
            </w:tblGrid>
            <w:tr w:rsidR="001C4D17" w:rsidRPr="009E38CC" w:rsidTr="00686703">
              <w:trPr>
                <w:trHeight w:val="3511"/>
              </w:trPr>
              <w:tc>
                <w:tcPr>
                  <w:tcW w:w="0" w:type="auto"/>
                  <w:vMerge w:val="restart"/>
                </w:tcPr>
                <w:p w:rsidR="001C4D17" w:rsidRPr="009E38CC" w:rsidRDefault="001C4D17" w:rsidP="00686703">
                  <w:pPr>
                    <w:autoSpaceDE w:val="0"/>
                    <w:autoSpaceDN w:val="0"/>
                    <w:adjustRightInd w:val="0"/>
                    <w:spacing w:after="0" w:line="240" w:lineRule="auto"/>
                    <w:rPr>
                      <w:rFonts w:ascii="Times New Roman" w:hAnsi="Times New Roman"/>
                      <w:color w:val="000000"/>
                      <w:sz w:val="24"/>
                      <w:szCs w:val="24"/>
                      <w:lang w:val="sr-Cyrl-RS"/>
                    </w:rPr>
                  </w:pP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чита са разумевањем књижевне и некњижевне текстове;</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lang w:val="sr-Cyrl-RS"/>
                    </w:rPr>
                  </w:pPr>
                  <w:r w:rsidRPr="009E38CC">
                    <w:rPr>
                      <w:rFonts w:ascii="Times New Roman" w:hAnsi="Times New Roman"/>
                      <w:color w:val="000000"/>
                      <w:sz w:val="24"/>
                      <w:szCs w:val="24"/>
                      <w:lang w:val="sr-Cyrl-RS"/>
                    </w:rPr>
                    <w:t>-разликује књижевни и некњижевни текст;</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опише свој доживљај различитих врста књижевних дела и парафразира/протумачи садржај некњижевних дела;</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одреди род и врсту књижевног дела;</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разликује основне карактеристике народне од основних карактеристика ауторске књижевности;</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разликује реалистично и натприродно у књижевном делу;</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препознаје елементе композиције лирске песме, епског дела у стиху и у прози и драмског дела;</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xml:space="preserve">– разликује облике казивања; </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xml:space="preserve">– разликује појам песника и појам </w:t>
                  </w:r>
                  <w:r w:rsidRPr="009E38CC">
                    <w:rPr>
                      <w:rFonts w:ascii="Times New Roman" w:hAnsi="Times New Roman"/>
                      <w:color w:val="000000"/>
                      <w:sz w:val="24"/>
                      <w:szCs w:val="24"/>
                    </w:rPr>
                    <w:lastRenderedPageBreak/>
                    <w:t>лирског субјекта; појам приповедача у односу на писца;</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идентификује основно осећање у лирској песми, издвоји тему, главне мотиве, песничке слике и одреди врсту лирске песме;</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xml:space="preserve">– одреди стилске фигуре и објасни њихову улогу у конкретном књижевноуметничком тексту; </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процени основни тон певања, приповедања или драмске радње (шаљив, ведар, тужан и сл.);</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одреди тему и мотиве у епском и драмском делу на основу примера из текста;</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анализира узрочно-последично низање мотива;</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наведе и објасни особине ликова на основу примера из текста;</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вреднује поступке ликова и аргументовано износи ставове о томе;</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наведе сличности и разлике између уметничке и народне бајке на конкретним примерима;</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повеже ликове у епској песми са историјским личностима;</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xml:space="preserve">– разликује историјске чињенице од фикције; </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опише начин живота, веровања, обичаје, догађаје у прошлости представљене у текстовима;</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препозна и анализира интеркултуралне вредности у књижевном делу, упоређујући културне специфичности ликова иситуација са сопственим искуством;</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изрази своје мишљење о поштовању различитости у савременом друштву;</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xml:space="preserve">– препозна у књижевним делима теме и </w:t>
                  </w:r>
                  <w:r w:rsidRPr="009E38CC">
                    <w:rPr>
                      <w:rFonts w:ascii="Times New Roman" w:hAnsi="Times New Roman"/>
                      <w:color w:val="000000"/>
                      <w:sz w:val="24"/>
                      <w:szCs w:val="24"/>
                    </w:rPr>
                    <w:lastRenderedPageBreak/>
                    <w:t xml:space="preserve">мотиве из корпуса националне културе; </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изабере најмање једну књигу/е-књигу месечно и води дневник читања;</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lang w:val="sr-Cyrl-RS"/>
                    </w:rPr>
                  </w:pPr>
                  <w:r w:rsidRPr="009E38CC">
                    <w:rPr>
                      <w:rFonts w:ascii="Times New Roman" w:hAnsi="Times New Roman"/>
                      <w:color w:val="000000"/>
                      <w:sz w:val="24"/>
                      <w:szCs w:val="24"/>
                    </w:rPr>
                    <w:t>– упореди књижевно и филмско дело, позоришну представу и драмски текст; драматизује краћи текст</w:t>
                  </w:r>
                  <w:r w:rsidRPr="009E38CC">
                    <w:rPr>
                      <w:rFonts w:ascii="Times New Roman" w:hAnsi="Times New Roman"/>
                      <w:color w:val="000000"/>
                      <w:sz w:val="24"/>
                      <w:szCs w:val="24"/>
                      <w:lang w:val="sr-Cyrl-RS"/>
                    </w:rPr>
                    <w:t>.</w:t>
                  </w:r>
                </w:p>
              </w:tc>
            </w:tr>
          </w:tbl>
          <w:p w:rsidR="001C4D17" w:rsidRPr="009E38CC" w:rsidRDefault="001C4D17" w:rsidP="00686703">
            <w:pPr>
              <w:spacing w:after="0" w:line="240" w:lineRule="auto"/>
              <w:rPr>
                <w:rFonts w:ascii="Times New Roman" w:hAnsi="Times New Roman"/>
                <w:sz w:val="24"/>
                <w:szCs w:val="24"/>
                <w:lang w:val="sr-Cyrl-CS"/>
              </w:rPr>
            </w:pPr>
          </w:p>
        </w:tc>
      </w:tr>
      <w:tr w:rsidR="001C4D17" w:rsidRPr="009E38CC" w:rsidTr="00686703">
        <w:trPr>
          <w:trHeight w:val="759"/>
        </w:trPr>
        <w:tc>
          <w:tcPr>
            <w:tcW w:w="693" w:type="dxa"/>
          </w:tcPr>
          <w:p w:rsidR="001C4D17" w:rsidRPr="009E38CC" w:rsidRDefault="001C4D17" w:rsidP="00686703">
            <w:pPr>
              <w:tabs>
                <w:tab w:val="left" w:pos="3540"/>
              </w:tabs>
              <w:spacing w:after="0" w:line="240" w:lineRule="auto"/>
              <w:rPr>
                <w:rFonts w:ascii="Times New Roman" w:hAnsi="Times New Roman"/>
                <w:sz w:val="24"/>
                <w:szCs w:val="24"/>
                <w:lang w:val="sr-Cyrl-CS"/>
              </w:rPr>
            </w:pPr>
          </w:p>
          <w:p w:rsidR="001C4D17" w:rsidRPr="009E38CC" w:rsidRDefault="001C4D17" w:rsidP="00686703">
            <w:pPr>
              <w:tabs>
                <w:tab w:val="left" w:pos="3540"/>
              </w:tabs>
              <w:spacing w:after="0" w:line="240" w:lineRule="auto"/>
              <w:jc w:val="center"/>
              <w:rPr>
                <w:rFonts w:ascii="Times New Roman" w:hAnsi="Times New Roman"/>
                <w:sz w:val="24"/>
                <w:szCs w:val="24"/>
                <w:lang w:val="sr-Cyrl-CS"/>
              </w:rPr>
            </w:pPr>
          </w:p>
          <w:p w:rsidR="001C4D17" w:rsidRPr="009E38CC" w:rsidRDefault="001C4D17" w:rsidP="00686703">
            <w:pPr>
              <w:tabs>
                <w:tab w:val="left" w:pos="3540"/>
              </w:tabs>
              <w:spacing w:after="0" w:line="240" w:lineRule="auto"/>
              <w:jc w:val="center"/>
              <w:rPr>
                <w:rFonts w:ascii="Times New Roman" w:hAnsi="Times New Roman"/>
                <w:sz w:val="24"/>
                <w:szCs w:val="24"/>
                <w:lang w:val="sr-Cyrl-CS"/>
              </w:rPr>
            </w:pPr>
          </w:p>
          <w:p w:rsidR="001C4D17" w:rsidRPr="009E38CC" w:rsidRDefault="001C4D17" w:rsidP="00686703">
            <w:pPr>
              <w:tabs>
                <w:tab w:val="left" w:pos="3540"/>
              </w:tabs>
              <w:spacing w:after="0" w:line="240" w:lineRule="auto"/>
              <w:jc w:val="center"/>
              <w:rPr>
                <w:rFonts w:ascii="Times New Roman" w:hAnsi="Times New Roman"/>
                <w:sz w:val="24"/>
                <w:szCs w:val="24"/>
                <w:lang w:val="sr-Cyrl-CS"/>
              </w:rPr>
            </w:pPr>
          </w:p>
          <w:p w:rsidR="001C4D17" w:rsidRPr="009E38CC" w:rsidRDefault="001C4D17" w:rsidP="00686703">
            <w:pPr>
              <w:tabs>
                <w:tab w:val="left" w:pos="3540"/>
              </w:tabs>
              <w:spacing w:after="0" w:line="240" w:lineRule="auto"/>
              <w:jc w:val="center"/>
              <w:rPr>
                <w:rFonts w:ascii="Times New Roman" w:hAnsi="Times New Roman"/>
                <w:sz w:val="24"/>
                <w:szCs w:val="24"/>
                <w:lang w:val="sr-Cyrl-CS"/>
              </w:rPr>
            </w:pPr>
          </w:p>
          <w:p w:rsidR="001C4D17" w:rsidRPr="009E38CC" w:rsidRDefault="001C4D17" w:rsidP="00686703">
            <w:pPr>
              <w:tabs>
                <w:tab w:val="left" w:pos="3540"/>
              </w:tabs>
              <w:spacing w:after="0" w:line="240" w:lineRule="auto"/>
              <w:jc w:val="center"/>
              <w:rPr>
                <w:rFonts w:ascii="Times New Roman" w:hAnsi="Times New Roman"/>
                <w:sz w:val="24"/>
                <w:szCs w:val="24"/>
                <w:lang w:val="sr-Cyrl-CS"/>
              </w:rPr>
            </w:pPr>
          </w:p>
          <w:p w:rsidR="001C4D17" w:rsidRPr="009E38CC" w:rsidRDefault="001C4D17" w:rsidP="00686703">
            <w:pPr>
              <w:tabs>
                <w:tab w:val="left" w:pos="3540"/>
              </w:tabs>
              <w:spacing w:after="0" w:line="240" w:lineRule="auto"/>
              <w:jc w:val="center"/>
              <w:rPr>
                <w:rFonts w:ascii="Times New Roman" w:hAnsi="Times New Roman"/>
                <w:sz w:val="24"/>
                <w:szCs w:val="24"/>
                <w:lang w:val="sr-Cyrl-CS"/>
              </w:rPr>
            </w:pPr>
          </w:p>
          <w:p w:rsidR="001C4D17" w:rsidRPr="009E38CC" w:rsidRDefault="001C4D17" w:rsidP="00686703">
            <w:pPr>
              <w:tabs>
                <w:tab w:val="left" w:pos="3540"/>
              </w:tabs>
              <w:spacing w:after="0" w:line="240" w:lineRule="auto"/>
              <w:jc w:val="center"/>
              <w:rPr>
                <w:rFonts w:ascii="Times New Roman" w:hAnsi="Times New Roman"/>
                <w:sz w:val="24"/>
                <w:szCs w:val="24"/>
                <w:lang w:val="sr-Cyrl-CS"/>
              </w:rPr>
            </w:pPr>
          </w:p>
          <w:p w:rsidR="001C4D17" w:rsidRPr="009E38CC" w:rsidRDefault="001C4D17" w:rsidP="00686703">
            <w:pPr>
              <w:tabs>
                <w:tab w:val="left" w:pos="3540"/>
              </w:tabs>
              <w:spacing w:after="0" w:line="240" w:lineRule="auto"/>
              <w:jc w:val="center"/>
              <w:rPr>
                <w:rFonts w:ascii="Times New Roman" w:hAnsi="Times New Roman"/>
                <w:sz w:val="24"/>
                <w:szCs w:val="24"/>
                <w:lang w:val="sr-Cyrl-CS"/>
              </w:rPr>
            </w:pPr>
          </w:p>
          <w:p w:rsidR="001C4D17" w:rsidRPr="009E38CC" w:rsidRDefault="001C4D17" w:rsidP="00686703">
            <w:pPr>
              <w:tabs>
                <w:tab w:val="left" w:pos="3540"/>
              </w:tabs>
              <w:spacing w:after="0" w:line="240" w:lineRule="auto"/>
              <w:jc w:val="center"/>
              <w:rPr>
                <w:rFonts w:ascii="Times New Roman" w:hAnsi="Times New Roman"/>
                <w:sz w:val="24"/>
                <w:szCs w:val="24"/>
                <w:lang w:val="sr-Cyrl-CS"/>
              </w:rPr>
            </w:pPr>
          </w:p>
          <w:p w:rsidR="001C4D17" w:rsidRPr="009E38CC" w:rsidRDefault="001C4D17" w:rsidP="00686703">
            <w:pPr>
              <w:tabs>
                <w:tab w:val="left" w:pos="3540"/>
              </w:tabs>
              <w:spacing w:after="0" w:line="240" w:lineRule="auto"/>
              <w:jc w:val="center"/>
              <w:rPr>
                <w:rFonts w:ascii="Times New Roman" w:hAnsi="Times New Roman"/>
                <w:sz w:val="24"/>
                <w:szCs w:val="24"/>
                <w:lang w:val="sr-Cyrl-CS"/>
              </w:rPr>
            </w:pPr>
          </w:p>
          <w:p w:rsidR="001C4D17" w:rsidRPr="009E38CC" w:rsidRDefault="001C4D17" w:rsidP="00686703">
            <w:pPr>
              <w:tabs>
                <w:tab w:val="left" w:pos="3540"/>
              </w:tabs>
              <w:spacing w:after="0" w:line="240" w:lineRule="auto"/>
              <w:rPr>
                <w:rFonts w:ascii="Times New Roman" w:hAnsi="Times New Roman"/>
                <w:sz w:val="24"/>
                <w:szCs w:val="24"/>
                <w:lang w:val="sr-Cyrl-CS"/>
              </w:rPr>
            </w:pPr>
          </w:p>
          <w:p w:rsidR="001C4D17" w:rsidRPr="009E38CC" w:rsidRDefault="001C4D17" w:rsidP="00686703">
            <w:pPr>
              <w:tabs>
                <w:tab w:val="left" w:pos="3540"/>
              </w:tabs>
              <w:spacing w:after="0" w:line="240" w:lineRule="auto"/>
              <w:jc w:val="center"/>
              <w:rPr>
                <w:rFonts w:ascii="Times New Roman" w:hAnsi="Times New Roman"/>
                <w:sz w:val="24"/>
                <w:szCs w:val="24"/>
                <w:lang w:val="sr-Cyrl-CS"/>
              </w:rPr>
            </w:pPr>
          </w:p>
          <w:p w:rsidR="001C4D17" w:rsidRPr="009E38CC" w:rsidRDefault="001C4D17" w:rsidP="00686703">
            <w:pPr>
              <w:tabs>
                <w:tab w:val="left" w:pos="3540"/>
              </w:tabs>
              <w:spacing w:after="0" w:line="240" w:lineRule="auto"/>
              <w:jc w:val="center"/>
              <w:rPr>
                <w:rFonts w:ascii="Times New Roman" w:hAnsi="Times New Roman"/>
                <w:sz w:val="24"/>
                <w:szCs w:val="24"/>
                <w:lang w:val="sr-Cyrl-CS"/>
              </w:rPr>
            </w:pPr>
            <w:r w:rsidRPr="009E38CC">
              <w:rPr>
                <w:rFonts w:ascii="Times New Roman" w:hAnsi="Times New Roman"/>
                <w:sz w:val="24"/>
                <w:szCs w:val="24"/>
                <w:lang w:val="sr-Cyrl-CS"/>
              </w:rPr>
              <w:t>2.</w:t>
            </w:r>
          </w:p>
        </w:tc>
        <w:tc>
          <w:tcPr>
            <w:tcW w:w="4877" w:type="dxa"/>
          </w:tcPr>
          <w:p w:rsidR="001C4D17" w:rsidRPr="009E38CC" w:rsidRDefault="001C4D17" w:rsidP="00686703">
            <w:pPr>
              <w:tabs>
                <w:tab w:val="left" w:pos="3540"/>
              </w:tabs>
              <w:spacing w:after="0" w:line="240" w:lineRule="auto"/>
              <w:jc w:val="center"/>
              <w:rPr>
                <w:rFonts w:ascii="Times New Roman" w:hAnsi="Times New Roman"/>
                <w:sz w:val="24"/>
                <w:szCs w:val="24"/>
                <w:lang w:val="sr-Cyrl-CS"/>
              </w:rPr>
            </w:pPr>
          </w:p>
          <w:p w:rsidR="001C4D17" w:rsidRPr="009E38CC" w:rsidRDefault="001C4D17" w:rsidP="00686703">
            <w:pPr>
              <w:tabs>
                <w:tab w:val="left" w:pos="3540"/>
              </w:tabs>
              <w:spacing w:after="0" w:line="240" w:lineRule="auto"/>
              <w:jc w:val="center"/>
              <w:rPr>
                <w:rFonts w:ascii="Times New Roman" w:hAnsi="Times New Roman"/>
                <w:sz w:val="24"/>
                <w:szCs w:val="24"/>
                <w:lang w:val="sr-Cyrl-CS"/>
              </w:rPr>
            </w:pPr>
          </w:p>
          <w:p w:rsidR="001C4D17" w:rsidRPr="009E38CC" w:rsidRDefault="001C4D17" w:rsidP="00686703">
            <w:pPr>
              <w:tabs>
                <w:tab w:val="left" w:pos="3540"/>
              </w:tabs>
              <w:spacing w:after="0" w:line="240" w:lineRule="auto"/>
              <w:jc w:val="center"/>
              <w:rPr>
                <w:rFonts w:ascii="Times New Roman" w:hAnsi="Times New Roman"/>
                <w:sz w:val="24"/>
                <w:szCs w:val="24"/>
                <w:lang w:val="sr-Cyrl-CS"/>
              </w:rPr>
            </w:pPr>
          </w:p>
          <w:p w:rsidR="001C4D17" w:rsidRPr="009E38CC" w:rsidRDefault="001C4D17" w:rsidP="00686703">
            <w:pPr>
              <w:tabs>
                <w:tab w:val="left" w:pos="3540"/>
              </w:tabs>
              <w:spacing w:after="0" w:line="240" w:lineRule="auto"/>
              <w:jc w:val="center"/>
              <w:rPr>
                <w:rFonts w:ascii="Times New Roman" w:hAnsi="Times New Roman"/>
                <w:sz w:val="24"/>
                <w:szCs w:val="24"/>
                <w:lang w:val="sr-Cyrl-CS"/>
              </w:rPr>
            </w:pPr>
          </w:p>
          <w:p w:rsidR="001C4D17" w:rsidRPr="009E38CC" w:rsidRDefault="001C4D17" w:rsidP="00686703">
            <w:pPr>
              <w:tabs>
                <w:tab w:val="left" w:pos="3540"/>
              </w:tabs>
              <w:spacing w:after="0" w:line="240" w:lineRule="auto"/>
              <w:jc w:val="center"/>
              <w:rPr>
                <w:rFonts w:ascii="Times New Roman" w:hAnsi="Times New Roman"/>
                <w:sz w:val="24"/>
                <w:szCs w:val="24"/>
                <w:lang w:val="sr-Cyrl-CS"/>
              </w:rPr>
            </w:pPr>
          </w:p>
          <w:p w:rsidR="001C4D17" w:rsidRPr="009E38CC" w:rsidRDefault="001C4D17" w:rsidP="00686703">
            <w:pPr>
              <w:tabs>
                <w:tab w:val="left" w:pos="3540"/>
              </w:tabs>
              <w:spacing w:after="0" w:line="240" w:lineRule="auto"/>
              <w:jc w:val="center"/>
              <w:rPr>
                <w:rFonts w:ascii="Times New Roman" w:hAnsi="Times New Roman"/>
                <w:sz w:val="24"/>
                <w:szCs w:val="24"/>
                <w:lang w:val="sr-Cyrl-CS"/>
              </w:rPr>
            </w:pPr>
          </w:p>
          <w:p w:rsidR="001C4D17" w:rsidRPr="009E38CC" w:rsidRDefault="001C4D17" w:rsidP="00686703">
            <w:pPr>
              <w:tabs>
                <w:tab w:val="left" w:pos="3540"/>
              </w:tabs>
              <w:spacing w:after="0" w:line="240" w:lineRule="auto"/>
              <w:jc w:val="center"/>
              <w:rPr>
                <w:rFonts w:ascii="Times New Roman" w:hAnsi="Times New Roman"/>
                <w:sz w:val="24"/>
                <w:szCs w:val="24"/>
                <w:lang w:val="sr-Cyrl-CS"/>
              </w:rPr>
            </w:pPr>
          </w:p>
          <w:p w:rsidR="001C4D17" w:rsidRPr="009E38CC" w:rsidRDefault="001C4D17" w:rsidP="00686703">
            <w:pPr>
              <w:tabs>
                <w:tab w:val="left" w:pos="3540"/>
              </w:tabs>
              <w:spacing w:after="0" w:line="240" w:lineRule="auto"/>
              <w:jc w:val="center"/>
              <w:rPr>
                <w:rFonts w:ascii="Times New Roman" w:hAnsi="Times New Roman"/>
                <w:sz w:val="24"/>
                <w:szCs w:val="24"/>
                <w:lang w:val="sr-Cyrl-CS"/>
              </w:rPr>
            </w:pPr>
          </w:p>
          <w:p w:rsidR="001C4D17" w:rsidRPr="009E38CC" w:rsidRDefault="001C4D17" w:rsidP="00686703">
            <w:pPr>
              <w:tabs>
                <w:tab w:val="left" w:pos="3540"/>
              </w:tabs>
              <w:spacing w:after="0" w:line="240" w:lineRule="auto"/>
              <w:jc w:val="center"/>
              <w:rPr>
                <w:rFonts w:ascii="Times New Roman" w:hAnsi="Times New Roman"/>
                <w:sz w:val="24"/>
                <w:szCs w:val="24"/>
                <w:lang w:val="sr-Cyrl-CS"/>
              </w:rPr>
            </w:pPr>
          </w:p>
          <w:p w:rsidR="001C4D17" w:rsidRPr="009E38CC" w:rsidRDefault="001C4D17" w:rsidP="00686703">
            <w:pPr>
              <w:tabs>
                <w:tab w:val="left" w:pos="3540"/>
              </w:tabs>
              <w:spacing w:after="0" w:line="240" w:lineRule="auto"/>
              <w:jc w:val="center"/>
              <w:rPr>
                <w:rFonts w:ascii="Times New Roman" w:hAnsi="Times New Roman"/>
                <w:sz w:val="24"/>
                <w:szCs w:val="24"/>
                <w:lang w:val="sr-Cyrl-CS"/>
              </w:rPr>
            </w:pPr>
          </w:p>
          <w:p w:rsidR="001C4D17" w:rsidRPr="009E38CC" w:rsidRDefault="001C4D17" w:rsidP="00686703">
            <w:pPr>
              <w:tabs>
                <w:tab w:val="left" w:pos="3540"/>
              </w:tabs>
              <w:spacing w:after="0" w:line="240" w:lineRule="auto"/>
              <w:jc w:val="center"/>
              <w:rPr>
                <w:rFonts w:ascii="Times New Roman" w:hAnsi="Times New Roman"/>
                <w:sz w:val="24"/>
                <w:szCs w:val="24"/>
                <w:lang w:val="sr-Cyrl-CS"/>
              </w:rPr>
            </w:pPr>
          </w:p>
          <w:p w:rsidR="001C4D17" w:rsidRPr="009E38CC" w:rsidRDefault="001C4D17" w:rsidP="00686703">
            <w:pPr>
              <w:tabs>
                <w:tab w:val="left" w:pos="3540"/>
              </w:tabs>
              <w:spacing w:after="0" w:line="240" w:lineRule="auto"/>
              <w:jc w:val="center"/>
              <w:rPr>
                <w:rFonts w:ascii="Times New Roman" w:hAnsi="Times New Roman"/>
                <w:sz w:val="24"/>
                <w:szCs w:val="24"/>
                <w:lang w:val="sr-Cyrl-CS"/>
              </w:rPr>
            </w:pPr>
          </w:p>
          <w:p w:rsidR="001C4D17" w:rsidRPr="009E38CC" w:rsidRDefault="001C4D17" w:rsidP="00686703">
            <w:pPr>
              <w:tabs>
                <w:tab w:val="left" w:pos="3540"/>
              </w:tabs>
              <w:spacing w:after="0" w:line="240" w:lineRule="auto"/>
              <w:jc w:val="center"/>
              <w:rPr>
                <w:rFonts w:ascii="Times New Roman" w:hAnsi="Times New Roman"/>
                <w:sz w:val="24"/>
                <w:szCs w:val="24"/>
                <w:lang w:val="sr-Cyrl-CS"/>
              </w:rPr>
            </w:pPr>
          </w:p>
          <w:p w:rsidR="001C4D17" w:rsidRPr="009E38CC" w:rsidRDefault="001C4D17" w:rsidP="00686703">
            <w:pPr>
              <w:tabs>
                <w:tab w:val="left" w:pos="3540"/>
              </w:tabs>
              <w:spacing w:after="0" w:line="240" w:lineRule="auto"/>
              <w:jc w:val="center"/>
              <w:rPr>
                <w:rFonts w:ascii="Times New Roman" w:hAnsi="Times New Roman"/>
                <w:sz w:val="24"/>
                <w:szCs w:val="24"/>
                <w:lang w:val="sr-Cyrl-CS"/>
              </w:rPr>
            </w:pPr>
          </w:p>
          <w:p w:rsidR="001C4D17" w:rsidRPr="009E38CC" w:rsidRDefault="001C4D17" w:rsidP="00686703">
            <w:pPr>
              <w:tabs>
                <w:tab w:val="left" w:pos="3540"/>
              </w:tabs>
              <w:spacing w:after="0" w:line="240" w:lineRule="auto"/>
              <w:jc w:val="center"/>
              <w:rPr>
                <w:rFonts w:ascii="Times New Roman" w:hAnsi="Times New Roman"/>
                <w:sz w:val="24"/>
                <w:szCs w:val="24"/>
                <w:lang w:val="sr-Cyrl-CS"/>
              </w:rPr>
            </w:pPr>
            <w:r w:rsidRPr="009E38CC">
              <w:rPr>
                <w:rFonts w:ascii="Times New Roman" w:hAnsi="Times New Roman"/>
                <w:sz w:val="24"/>
                <w:szCs w:val="24"/>
                <w:lang w:val="sr-Cyrl-CS"/>
              </w:rPr>
              <w:t>ЈЕЗИК</w:t>
            </w:r>
          </w:p>
          <w:p w:rsidR="001C4D17" w:rsidRPr="009E38CC" w:rsidRDefault="001C4D17" w:rsidP="00686703">
            <w:pPr>
              <w:tabs>
                <w:tab w:val="left" w:pos="3540"/>
              </w:tabs>
              <w:spacing w:after="0" w:line="240" w:lineRule="auto"/>
              <w:jc w:val="center"/>
              <w:rPr>
                <w:rFonts w:ascii="Times New Roman" w:hAnsi="Times New Roman"/>
                <w:sz w:val="24"/>
                <w:szCs w:val="24"/>
                <w:lang w:val="sr-Cyrl-CS"/>
              </w:rPr>
            </w:pPr>
            <w:r w:rsidRPr="009E38CC">
              <w:rPr>
                <w:rFonts w:ascii="Times New Roman" w:hAnsi="Times New Roman"/>
                <w:sz w:val="24"/>
                <w:szCs w:val="24"/>
                <w:lang w:val="sr-Cyrl-CS"/>
              </w:rPr>
              <w:t>(граматика, ортоепија, правопис)</w:t>
            </w:r>
          </w:p>
        </w:tc>
        <w:tc>
          <w:tcPr>
            <w:tcW w:w="4106" w:type="dxa"/>
            <w:vAlign w:val="center"/>
          </w:tcPr>
          <w:p w:rsidR="001C4D17" w:rsidRPr="009E38CC" w:rsidRDefault="001C4D17" w:rsidP="00686703">
            <w:pPr>
              <w:rPr>
                <w:rFonts w:ascii="Times New Roman" w:hAnsi="Times New Roman"/>
                <w:sz w:val="24"/>
                <w:szCs w:val="24"/>
                <w:lang w:val="sr-Cyrl-CS"/>
              </w:rPr>
            </w:pPr>
          </w:p>
          <w:tbl>
            <w:tblPr>
              <w:tblW w:w="0" w:type="auto"/>
              <w:tblBorders>
                <w:top w:val="nil"/>
                <w:left w:val="nil"/>
                <w:bottom w:val="nil"/>
                <w:right w:val="nil"/>
              </w:tblBorders>
              <w:tblLook w:val="0000" w:firstRow="0" w:lastRow="0" w:firstColumn="0" w:lastColumn="0" w:noHBand="0" w:noVBand="0"/>
            </w:tblPr>
            <w:tblGrid>
              <w:gridCol w:w="3877"/>
            </w:tblGrid>
            <w:tr w:rsidR="001C4D17" w:rsidRPr="009E38CC" w:rsidTr="00686703">
              <w:trPr>
                <w:trHeight w:val="1182"/>
              </w:trPr>
              <w:tc>
                <w:tcPr>
                  <w:tcW w:w="0" w:type="auto"/>
                </w:tcPr>
                <w:p w:rsidR="001C4D17" w:rsidRPr="009E38CC" w:rsidRDefault="001C4D17" w:rsidP="00686703">
                  <w:pPr>
                    <w:autoSpaceDE w:val="0"/>
                    <w:autoSpaceDN w:val="0"/>
                    <w:adjustRightInd w:val="0"/>
                    <w:spacing w:after="0" w:line="240" w:lineRule="auto"/>
                    <w:rPr>
                      <w:rFonts w:ascii="Times New Roman" w:hAnsi="Times New Roman"/>
                      <w:b/>
                      <w:bCs/>
                      <w:color w:val="000000"/>
                      <w:sz w:val="24"/>
                      <w:szCs w:val="24"/>
                      <w:lang w:val="sr-Cyrl-RS"/>
                    </w:rPr>
                  </w:pPr>
                  <w:r w:rsidRPr="009E38CC">
                    <w:rPr>
                      <w:rFonts w:ascii="Times New Roman" w:hAnsi="Times New Roman"/>
                      <w:b/>
                      <w:bCs/>
                      <w:color w:val="000000"/>
                      <w:sz w:val="24"/>
                      <w:szCs w:val="24"/>
                    </w:rPr>
                    <w:t>Граматика</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lang w:val="sr-Cyrl-RS"/>
                    </w:rPr>
                  </w:pP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Променљиве речи.</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xml:space="preserve">Граматичке категорије. </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xml:space="preserve">Непроменљиве речи. </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lang w:val="sr-Cyrl-RS"/>
                    </w:rPr>
                  </w:pPr>
                  <w:r w:rsidRPr="009E38CC">
                    <w:rPr>
                      <w:rFonts w:ascii="Times New Roman" w:hAnsi="Times New Roman"/>
                      <w:color w:val="000000"/>
                      <w:sz w:val="24"/>
                      <w:szCs w:val="24"/>
                    </w:rPr>
                    <w:t>Реченични чланови.</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lang w:val="sr-Cyrl-RS"/>
                    </w:rPr>
                  </w:pP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lang w:val="sr-Cyrl-RS"/>
                    </w:rPr>
                  </w:pPr>
                </w:p>
                <w:p w:rsidR="001C4D17" w:rsidRPr="009E38CC" w:rsidRDefault="001C4D17" w:rsidP="00686703">
                  <w:pPr>
                    <w:autoSpaceDE w:val="0"/>
                    <w:autoSpaceDN w:val="0"/>
                    <w:adjustRightInd w:val="0"/>
                    <w:spacing w:after="0" w:line="240" w:lineRule="auto"/>
                    <w:rPr>
                      <w:rFonts w:ascii="Times New Roman" w:hAnsi="Times New Roman"/>
                      <w:b/>
                      <w:bCs/>
                      <w:color w:val="000000"/>
                      <w:sz w:val="24"/>
                      <w:szCs w:val="24"/>
                      <w:lang w:val="sr-Cyrl-RS"/>
                    </w:rPr>
                  </w:pPr>
                  <w:r w:rsidRPr="009E38CC">
                    <w:rPr>
                      <w:rFonts w:ascii="Times New Roman" w:hAnsi="Times New Roman"/>
                      <w:b/>
                      <w:bCs/>
                      <w:color w:val="000000"/>
                      <w:sz w:val="24"/>
                      <w:szCs w:val="24"/>
                    </w:rPr>
                    <w:t>Правопис</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lang w:val="sr-Cyrl-RS"/>
                    </w:rPr>
                  </w:pP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Велико и мало слово.</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Интерпункција и правописнизнаци.</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Састављено и растављено писањеречи.</w:t>
                  </w:r>
                </w:p>
              </w:tc>
            </w:tr>
          </w:tbl>
          <w:p w:rsidR="001C4D17" w:rsidRPr="009E38CC" w:rsidRDefault="001C4D17" w:rsidP="00686703">
            <w:pPr>
              <w:jc w:val="center"/>
              <w:rPr>
                <w:rFonts w:ascii="Times New Roman" w:hAnsi="Times New Roman"/>
                <w:sz w:val="24"/>
                <w:szCs w:val="24"/>
                <w:lang w:val="sr-Cyrl-CS"/>
              </w:rPr>
            </w:pPr>
          </w:p>
        </w:tc>
        <w:tc>
          <w:tcPr>
            <w:tcW w:w="4652" w:type="dxa"/>
            <w:vAlign w:val="center"/>
          </w:tcPr>
          <w:tbl>
            <w:tblPr>
              <w:tblW w:w="0" w:type="auto"/>
              <w:tblBorders>
                <w:top w:val="nil"/>
                <w:left w:val="nil"/>
                <w:bottom w:val="nil"/>
                <w:right w:val="nil"/>
              </w:tblBorders>
              <w:tblLook w:val="0000" w:firstRow="0" w:lastRow="0" w:firstColumn="0" w:lastColumn="0" w:noHBand="0" w:noVBand="0"/>
            </w:tblPr>
            <w:tblGrid>
              <w:gridCol w:w="4424"/>
            </w:tblGrid>
            <w:tr w:rsidR="001C4D17" w:rsidRPr="009E38CC" w:rsidTr="00686703">
              <w:trPr>
                <w:trHeight w:val="561"/>
              </w:trPr>
              <w:tc>
                <w:tcPr>
                  <w:tcW w:w="0" w:type="auto"/>
                  <w:vMerge w:val="restart"/>
                </w:tcPr>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lang w:val="sr-Cyrl-RS"/>
                    </w:rPr>
                    <w:t>-</w:t>
                  </w:r>
                  <w:r w:rsidRPr="009E38CC">
                    <w:rPr>
                      <w:rFonts w:ascii="Times New Roman" w:hAnsi="Times New Roman"/>
                      <w:color w:val="000000"/>
                      <w:sz w:val="24"/>
                      <w:szCs w:val="24"/>
                    </w:rPr>
                    <w:t>разликује променљиве и непроменљиве врсте речи;</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xml:space="preserve">– одреди врсте именица, придева, именичких заменица, бројева и основне глаголске облике; </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разликује категорије рода, броја и падежа именских речи, категорију лица код заменица и глагола, и правилно их конгруира;</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oдреди граматичку основу и наставак за облик;</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lang w:val="sr-Cyrl-RS"/>
                    </w:rPr>
                  </w:pPr>
                  <w:r w:rsidRPr="009E38CC">
                    <w:rPr>
                      <w:rFonts w:ascii="Times New Roman" w:hAnsi="Times New Roman"/>
                      <w:color w:val="000000"/>
                      <w:sz w:val="24"/>
                      <w:szCs w:val="24"/>
                    </w:rPr>
                    <w:t>– правилно употреби облике компарације придева и прилога;</w:t>
                  </w:r>
                </w:p>
                <w:tbl>
                  <w:tblPr>
                    <w:tblW w:w="0" w:type="auto"/>
                    <w:tblBorders>
                      <w:top w:val="nil"/>
                      <w:left w:val="nil"/>
                      <w:bottom w:val="nil"/>
                      <w:right w:val="nil"/>
                    </w:tblBorders>
                    <w:tblLook w:val="0000" w:firstRow="0" w:lastRow="0" w:firstColumn="0" w:lastColumn="0" w:noHBand="0" w:noVBand="0"/>
                  </w:tblPr>
                  <w:tblGrid>
                    <w:gridCol w:w="4208"/>
                  </w:tblGrid>
                  <w:tr w:rsidR="001C4D17" w:rsidRPr="009E38CC" w:rsidTr="00686703">
                    <w:trPr>
                      <w:trHeight w:val="441"/>
                    </w:trPr>
                    <w:tc>
                      <w:tcPr>
                        <w:tcW w:w="0" w:type="auto"/>
                      </w:tcPr>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lang w:val="sr-Cyrl-RS"/>
                          </w:rPr>
                          <w:t>-</w:t>
                        </w:r>
                        <w:r w:rsidRPr="009E38CC">
                          <w:rPr>
                            <w:rFonts w:ascii="Times New Roman" w:hAnsi="Times New Roman"/>
                            <w:color w:val="000000"/>
                            <w:sz w:val="24"/>
                            <w:szCs w:val="24"/>
                          </w:rPr>
                          <w:t>употреби падежне и глаголске облике у складу са нормом;</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одреди глаголски вид (свршени и несвршени) и глаголски род (прелазни, непрелазни и повратни);</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oдреди презентску и инфинитивну основу;</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lang w:val="sr-Cyrl-RS"/>
                          </w:rPr>
                        </w:pPr>
                        <w:r w:rsidRPr="009E38CC">
                          <w:rPr>
                            <w:rFonts w:ascii="Times New Roman" w:hAnsi="Times New Roman"/>
                            <w:color w:val="000000"/>
                            <w:sz w:val="24"/>
                            <w:szCs w:val="24"/>
                          </w:rPr>
                          <w:t>– разликује основне реченичне чланове</w:t>
                        </w:r>
                        <w:r w:rsidRPr="009E38CC">
                          <w:rPr>
                            <w:rFonts w:ascii="Times New Roman" w:hAnsi="Times New Roman"/>
                            <w:color w:val="000000"/>
                            <w:sz w:val="24"/>
                            <w:szCs w:val="24"/>
                            <w:lang w:val="sr-Cyrl-RS"/>
                          </w:rPr>
                          <w:t>.</w:t>
                        </w:r>
                      </w:p>
                    </w:tc>
                  </w:tr>
                </w:tbl>
                <w:p w:rsidR="001C4D17" w:rsidRPr="009E38CC" w:rsidRDefault="001C4D17" w:rsidP="00686703">
                  <w:pPr>
                    <w:autoSpaceDE w:val="0"/>
                    <w:autoSpaceDN w:val="0"/>
                    <w:adjustRightInd w:val="0"/>
                    <w:spacing w:after="0" w:line="240" w:lineRule="auto"/>
                    <w:rPr>
                      <w:rFonts w:ascii="Times New Roman" w:hAnsi="Times New Roman"/>
                      <w:color w:val="000000"/>
                      <w:sz w:val="24"/>
                      <w:szCs w:val="24"/>
                      <w:lang w:val="sr-Cyrl-RS"/>
                    </w:rPr>
                  </w:pPr>
                </w:p>
              </w:tc>
            </w:tr>
          </w:tbl>
          <w:p w:rsidR="001C4D17" w:rsidRPr="009E38CC" w:rsidRDefault="001C4D17" w:rsidP="00686703">
            <w:pPr>
              <w:pStyle w:val="NormalWeb"/>
              <w:spacing w:before="0" w:beforeAutospacing="0" w:after="0" w:afterAutospacing="0"/>
              <w:rPr>
                <w:lang w:val="sr-Cyrl-RS"/>
              </w:rPr>
            </w:pPr>
          </w:p>
        </w:tc>
      </w:tr>
      <w:tr w:rsidR="001C4D17" w:rsidRPr="009E38CC" w:rsidTr="00686703">
        <w:trPr>
          <w:trHeight w:val="759"/>
        </w:trPr>
        <w:tc>
          <w:tcPr>
            <w:tcW w:w="693" w:type="dxa"/>
          </w:tcPr>
          <w:p w:rsidR="001C4D17" w:rsidRPr="009E38CC" w:rsidRDefault="001C4D17" w:rsidP="00686703">
            <w:pPr>
              <w:tabs>
                <w:tab w:val="left" w:pos="3540"/>
              </w:tabs>
              <w:spacing w:after="0" w:line="240" w:lineRule="auto"/>
              <w:rPr>
                <w:rFonts w:ascii="Times New Roman" w:hAnsi="Times New Roman"/>
                <w:sz w:val="24"/>
                <w:szCs w:val="24"/>
                <w:lang w:val="sr-Cyrl-CS"/>
              </w:rPr>
            </w:pPr>
          </w:p>
          <w:p w:rsidR="001C4D17" w:rsidRPr="009E38CC" w:rsidRDefault="001C4D17" w:rsidP="00686703">
            <w:pPr>
              <w:tabs>
                <w:tab w:val="left" w:pos="3540"/>
              </w:tabs>
              <w:spacing w:after="0" w:line="240" w:lineRule="auto"/>
              <w:jc w:val="center"/>
              <w:rPr>
                <w:rFonts w:ascii="Times New Roman" w:hAnsi="Times New Roman"/>
                <w:sz w:val="24"/>
                <w:szCs w:val="24"/>
                <w:lang w:val="sr-Cyrl-CS"/>
              </w:rPr>
            </w:pPr>
          </w:p>
          <w:p w:rsidR="001C4D17" w:rsidRPr="009E38CC" w:rsidRDefault="001C4D17" w:rsidP="00686703">
            <w:pPr>
              <w:tabs>
                <w:tab w:val="left" w:pos="3540"/>
              </w:tabs>
              <w:spacing w:after="0" w:line="240" w:lineRule="auto"/>
              <w:jc w:val="center"/>
              <w:rPr>
                <w:rFonts w:ascii="Times New Roman" w:hAnsi="Times New Roman"/>
                <w:sz w:val="24"/>
                <w:szCs w:val="24"/>
                <w:lang w:val="sr-Cyrl-CS"/>
              </w:rPr>
            </w:pPr>
          </w:p>
          <w:p w:rsidR="001C4D17" w:rsidRPr="009E38CC" w:rsidRDefault="001C4D17" w:rsidP="00686703">
            <w:pPr>
              <w:tabs>
                <w:tab w:val="left" w:pos="3540"/>
              </w:tabs>
              <w:spacing w:after="0" w:line="240" w:lineRule="auto"/>
              <w:jc w:val="center"/>
              <w:rPr>
                <w:rFonts w:ascii="Times New Roman" w:hAnsi="Times New Roman"/>
                <w:sz w:val="24"/>
                <w:szCs w:val="24"/>
                <w:lang w:val="sr-Cyrl-CS"/>
              </w:rPr>
            </w:pPr>
          </w:p>
          <w:p w:rsidR="001C4D17" w:rsidRPr="009E38CC" w:rsidRDefault="001C4D17" w:rsidP="00686703">
            <w:pPr>
              <w:tabs>
                <w:tab w:val="left" w:pos="3540"/>
              </w:tabs>
              <w:spacing w:after="0" w:line="240" w:lineRule="auto"/>
              <w:jc w:val="center"/>
              <w:rPr>
                <w:rFonts w:ascii="Times New Roman" w:hAnsi="Times New Roman"/>
                <w:sz w:val="24"/>
                <w:szCs w:val="24"/>
                <w:lang w:val="sr-Cyrl-CS"/>
              </w:rPr>
            </w:pPr>
          </w:p>
          <w:p w:rsidR="001C4D17" w:rsidRPr="009E38CC" w:rsidRDefault="001C4D17" w:rsidP="00686703">
            <w:pPr>
              <w:tabs>
                <w:tab w:val="left" w:pos="3540"/>
              </w:tabs>
              <w:spacing w:after="0" w:line="240" w:lineRule="auto"/>
              <w:jc w:val="center"/>
              <w:rPr>
                <w:rFonts w:ascii="Times New Roman" w:hAnsi="Times New Roman"/>
                <w:sz w:val="24"/>
                <w:szCs w:val="24"/>
                <w:lang w:val="sr-Cyrl-CS"/>
              </w:rPr>
            </w:pPr>
          </w:p>
          <w:p w:rsidR="001C4D17" w:rsidRPr="009E38CC" w:rsidRDefault="001C4D17" w:rsidP="00686703">
            <w:pPr>
              <w:tabs>
                <w:tab w:val="left" w:pos="3540"/>
              </w:tabs>
              <w:spacing w:after="0" w:line="240" w:lineRule="auto"/>
              <w:jc w:val="center"/>
              <w:rPr>
                <w:rFonts w:ascii="Times New Roman" w:hAnsi="Times New Roman"/>
                <w:sz w:val="24"/>
                <w:szCs w:val="24"/>
                <w:lang w:val="sr-Cyrl-CS"/>
              </w:rPr>
            </w:pPr>
          </w:p>
          <w:p w:rsidR="001C4D17" w:rsidRPr="009E38CC" w:rsidRDefault="001C4D17" w:rsidP="00686703">
            <w:pPr>
              <w:tabs>
                <w:tab w:val="left" w:pos="3540"/>
              </w:tabs>
              <w:spacing w:after="0" w:line="240" w:lineRule="auto"/>
              <w:jc w:val="center"/>
              <w:rPr>
                <w:rFonts w:ascii="Times New Roman" w:hAnsi="Times New Roman"/>
                <w:sz w:val="24"/>
                <w:szCs w:val="24"/>
                <w:lang w:val="sr-Cyrl-CS"/>
              </w:rPr>
            </w:pPr>
          </w:p>
          <w:p w:rsidR="001C4D17" w:rsidRPr="009E38CC" w:rsidRDefault="001C4D17" w:rsidP="00686703">
            <w:pPr>
              <w:tabs>
                <w:tab w:val="left" w:pos="3540"/>
              </w:tabs>
              <w:spacing w:after="0" w:line="240" w:lineRule="auto"/>
              <w:jc w:val="center"/>
              <w:rPr>
                <w:rFonts w:ascii="Times New Roman" w:hAnsi="Times New Roman"/>
                <w:sz w:val="24"/>
                <w:szCs w:val="24"/>
                <w:lang w:val="sr-Cyrl-CS"/>
              </w:rPr>
            </w:pPr>
          </w:p>
          <w:p w:rsidR="001C4D17" w:rsidRPr="009E38CC" w:rsidRDefault="001C4D17" w:rsidP="00686703">
            <w:pPr>
              <w:tabs>
                <w:tab w:val="left" w:pos="3540"/>
              </w:tabs>
              <w:spacing w:after="0" w:line="240" w:lineRule="auto"/>
              <w:jc w:val="center"/>
              <w:rPr>
                <w:rFonts w:ascii="Times New Roman" w:hAnsi="Times New Roman"/>
                <w:sz w:val="24"/>
                <w:szCs w:val="24"/>
                <w:lang w:val="sr-Cyrl-CS"/>
              </w:rPr>
            </w:pPr>
          </w:p>
          <w:p w:rsidR="001C4D17" w:rsidRPr="009E38CC" w:rsidRDefault="001C4D17" w:rsidP="00686703">
            <w:pPr>
              <w:tabs>
                <w:tab w:val="left" w:pos="3540"/>
              </w:tabs>
              <w:spacing w:after="0" w:line="240" w:lineRule="auto"/>
              <w:jc w:val="center"/>
              <w:rPr>
                <w:rFonts w:ascii="Times New Roman" w:hAnsi="Times New Roman"/>
                <w:sz w:val="24"/>
                <w:szCs w:val="24"/>
                <w:lang w:val="sr-Cyrl-CS"/>
              </w:rPr>
            </w:pPr>
            <w:r w:rsidRPr="009E38CC">
              <w:rPr>
                <w:rFonts w:ascii="Times New Roman" w:hAnsi="Times New Roman"/>
                <w:sz w:val="24"/>
                <w:szCs w:val="24"/>
                <w:lang w:val="sr-Cyrl-CS"/>
              </w:rPr>
              <w:t>3.</w:t>
            </w:r>
          </w:p>
        </w:tc>
        <w:tc>
          <w:tcPr>
            <w:tcW w:w="4877" w:type="dxa"/>
          </w:tcPr>
          <w:p w:rsidR="001C4D17" w:rsidRPr="009E38CC" w:rsidRDefault="001C4D17" w:rsidP="00686703">
            <w:pPr>
              <w:tabs>
                <w:tab w:val="left" w:pos="3540"/>
              </w:tabs>
              <w:spacing w:after="0" w:line="240" w:lineRule="auto"/>
              <w:rPr>
                <w:rFonts w:ascii="Times New Roman" w:hAnsi="Times New Roman"/>
                <w:sz w:val="24"/>
                <w:szCs w:val="24"/>
                <w:lang w:val="sr-Cyrl-CS"/>
              </w:rPr>
            </w:pPr>
          </w:p>
          <w:p w:rsidR="001C4D17" w:rsidRPr="009E38CC" w:rsidRDefault="001C4D17" w:rsidP="00686703">
            <w:pPr>
              <w:tabs>
                <w:tab w:val="left" w:pos="3540"/>
              </w:tabs>
              <w:spacing w:after="0" w:line="240" w:lineRule="auto"/>
              <w:jc w:val="center"/>
              <w:rPr>
                <w:rFonts w:ascii="Times New Roman" w:hAnsi="Times New Roman"/>
                <w:sz w:val="24"/>
                <w:szCs w:val="24"/>
                <w:lang w:val="sr-Cyrl-CS"/>
              </w:rPr>
            </w:pPr>
          </w:p>
          <w:p w:rsidR="001C4D17" w:rsidRPr="009E38CC" w:rsidRDefault="001C4D17" w:rsidP="00686703">
            <w:pPr>
              <w:tabs>
                <w:tab w:val="left" w:pos="3540"/>
              </w:tabs>
              <w:spacing w:after="0" w:line="240" w:lineRule="auto"/>
              <w:jc w:val="center"/>
              <w:rPr>
                <w:rFonts w:ascii="Times New Roman" w:hAnsi="Times New Roman"/>
                <w:sz w:val="24"/>
                <w:szCs w:val="24"/>
                <w:lang w:val="sr-Cyrl-CS"/>
              </w:rPr>
            </w:pPr>
          </w:p>
          <w:p w:rsidR="001C4D17" w:rsidRPr="009E38CC" w:rsidRDefault="001C4D17" w:rsidP="00686703">
            <w:pPr>
              <w:tabs>
                <w:tab w:val="left" w:pos="3540"/>
              </w:tabs>
              <w:spacing w:after="0" w:line="240" w:lineRule="auto"/>
              <w:jc w:val="center"/>
              <w:rPr>
                <w:rFonts w:ascii="Times New Roman" w:hAnsi="Times New Roman"/>
                <w:sz w:val="24"/>
                <w:szCs w:val="24"/>
                <w:lang w:val="sr-Cyrl-CS"/>
              </w:rPr>
            </w:pPr>
          </w:p>
          <w:p w:rsidR="001C4D17" w:rsidRPr="009E38CC" w:rsidRDefault="001C4D17" w:rsidP="00686703">
            <w:pPr>
              <w:tabs>
                <w:tab w:val="left" w:pos="3540"/>
              </w:tabs>
              <w:spacing w:after="0" w:line="240" w:lineRule="auto"/>
              <w:jc w:val="center"/>
              <w:rPr>
                <w:rFonts w:ascii="Times New Roman" w:hAnsi="Times New Roman"/>
                <w:sz w:val="24"/>
                <w:szCs w:val="24"/>
                <w:lang w:val="sr-Cyrl-CS"/>
              </w:rPr>
            </w:pPr>
          </w:p>
          <w:p w:rsidR="001C4D17" w:rsidRPr="009E38CC" w:rsidRDefault="001C4D17" w:rsidP="00686703">
            <w:pPr>
              <w:tabs>
                <w:tab w:val="left" w:pos="3540"/>
              </w:tabs>
              <w:spacing w:after="0" w:line="240" w:lineRule="auto"/>
              <w:jc w:val="center"/>
              <w:rPr>
                <w:rFonts w:ascii="Times New Roman" w:hAnsi="Times New Roman"/>
                <w:sz w:val="24"/>
                <w:szCs w:val="24"/>
                <w:lang w:val="sr-Cyrl-CS"/>
              </w:rPr>
            </w:pPr>
          </w:p>
          <w:p w:rsidR="001C4D17" w:rsidRPr="009E38CC" w:rsidRDefault="001C4D17" w:rsidP="00686703">
            <w:pPr>
              <w:tabs>
                <w:tab w:val="left" w:pos="3540"/>
              </w:tabs>
              <w:spacing w:after="0" w:line="240" w:lineRule="auto"/>
              <w:jc w:val="center"/>
              <w:rPr>
                <w:rFonts w:ascii="Times New Roman" w:hAnsi="Times New Roman"/>
                <w:sz w:val="24"/>
                <w:szCs w:val="24"/>
                <w:lang w:val="sr-Cyrl-CS"/>
              </w:rPr>
            </w:pPr>
          </w:p>
          <w:p w:rsidR="001C4D17" w:rsidRPr="009E38CC" w:rsidRDefault="001C4D17" w:rsidP="00686703">
            <w:pPr>
              <w:tabs>
                <w:tab w:val="left" w:pos="3540"/>
              </w:tabs>
              <w:spacing w:after="0" w:line="240" w:lineRule="auto"/>
              <w:jc w:val="center"/>
              <w:rPr>
                <w:rFonts w:ascii="Times New Roman" w:hAnsi="Times New Roman"/>
                <w:sz w:val="24"/>
                <w:szCs w:val="24"/>
                <w:lang w:val="sr-Cyrl-CS"/>
              </w:rPr>
            </w:pPr>
          </w:p>
          <w:p w:rsidR="001C4D17" w:rsidRPr="009E38CC" w:rsidRDefault="001C4D17" w:rsidP="00686703">
            <w:pPr>
              <w:tabs>
                <w:tab w:val="left" w:pos="3540"/>
              </w:tabs>
              <w:spacing w:after="0" w:line="240" w:lineRule="auto"/>
              <w:jc w:val="center"/>
              <w:rPr>
                <w:rFonts w:ascii="Times New Roman" w:hAnsi="Times New Roman"/>
                <w:sz w:val="24"/>
                <w:szCs w:val="24"/>
                <w:lang w:val="sr-Cyrl-CS"/>
              </w:rPr>
            </w:pPr>
          </w:p>
          <w:p w:rsidR="001C4D17" w:rsidRPr="009E38CC" w:rsidRDefault="001C4D17" w:rsidP="00686703">
            <w:pPr>
              <w:tabs>
                <w:tab w:val="left" w:pos="3540"/>
              </w:tabs>
              <w:spacing w:after="0" w:line="240" w:lineRule="auto"/>
              <w:jc w:val="center"/>
              <w:rPr>
                <w:rFonts w:ascii="Times New Roman" w:hAnsi="Times New Roman"/>
                <w:sz w:val="24"/>
                <w:szCs w:val="24"/>
                <w:lang w:val="sr-Cyrl-CS"/>
              </w:rPr>
            </w:pPr>
            <w:r w:rsidRPr="009E38CC">
              <w:rPr>
                <w:rFonts w:ascii="Times New Roman" w:hAnsi="Times New Roman"/>
                <w:sz w:val="24"/>
                <w:szCs w:val="24"/>
                <w:lang w:val="sr-Cyrl-CS"/>
              </w:rPr>
              <w:t>ЈЕЗИЧКАКУЛТУРА</w:t>
            </w:r>
          </w:p>
        </w:tc>
        <w:tc>
          <w:tcPr>
            <w:tcW w:w="4106" w:type="dxa"/>
            <w:vAlign w:val="center"/>
          </w:tcPr>
          <w:tbl>
            <w:tblPr>
              <w:tblW w:w="0" w:type="auto"/>
              <w:tblBorders>
                <w:top w:val="nil"/>
                <w:left w:val="nil"/>
                <w:bottom w:val="nil"/>
                <w:right w:val="nil"/>
              </w:tblBorders>
              <w:tblLook w:val="0000" w:firstRow="0" w:lastRow="0" w:firstColumn="0" w:lastColumn="0" w:noHBand="0" w:noVBand="0"/>
            </w:tblPr>
            <w:tblGrid>
              <w:gridCol w:w="3877"/>
            </w:tblGrid>
            <w:tr w:rsidR="001C4D17" w:rsidRPr="009E38CC" w:rsidTr="00686703">
              <w:trPr>
                <w:trHeight w:val="581"/>
              </w:trPr>
              <w:tc>
                <w:tcPr>
                  <w:tcW w:w="0" w:type="auto"/>
                </w:tcPr>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lastRenderedPageBreak/>
                    <w:t>Култура слушања.</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Култура говорења и богаћење</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речника.</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Култура писања и богаћење</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lastRenderedPageBreak/>
                    <w:t>речника.</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Вештина читања.</w:t>
                  </w:r>
                </w:p>
              </w:tc>
            </w:tr>
          </w:tbl>
          <w:p w:rsidR="001C4D17" w:rsidRPr="009E38CC" w:rsidRDefault="001C4D17" w:rsidP="00686703">
            <w:pPr>
              <w:rPr>
                <w:rFonts w:ascii="Times New Roman" w:hAnsi="Times New Roman"/>
                <w:sz w:val="24"/>
                <w:szCs w:val="24"/>
                <w:lang w:val="sr-Cyrl-CS"/>
              </w:rPr>
            </w:pPr>
          </w:p>
        </w:tc>
        <w:tc>
          <w:tcPr>
            <w:tcW w:w="4652" w:type="dxa"/>
            <w:vAlign w:val="center"/>
          </w:tcPr>
          <w:tbl>
            <w:tblPr>
              <w:tblW w:w="0" w:type="auto"/>
              <w:tblBorders>
                <w:top w:val="nil"/>
                <w:left w:val="nil"/>
                <w:bottom w:val="nil"/>
                <w:right w:val="nil"/>
              </w:tblBorders>
              <w:tblLook w:val="0000" w:firstRow="0" w:lastRow="0" w:firstColumn="0" w:lastColumn="0" w:noHBand="0" w:noVBand="0"/>
            </w:tblPr>
            <w:tblGrid>
              <w:gridCol w:w="4424"/>
            </w:tblGrid>
            <w:tr w:rsidR="001C4D17" w:rsidRPr="009E38CC" w:rsidTr="00686703">
              <w:trPr>
                <w:trHeight w:val="2211"/>
              </w:trPr>
              <w:tc>
                <w:tcPr>
                  <w:tcW w:w="0" w:type="auto"/>
                </w:tcPr>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lang w:val="sr-Cyrl-RS"/>
                    </w:rPr>
                    <w:lastRenderedPageBreak/>
                    <w:t>-</w:t>
                  </w:r>
                  <w:r w:rsidRPr="009E38CC">
                    <w:rPr>
                      <w:rFonts w:ascii="Times New Roman" w:hAnsi="Times New Roman"/>
                      <w:color w:val="000000"/>
                      <w:sz w:val="24"/>
                      <w:szCs w:val="24"/>
                    </w:rPr>
                    <w:t>примени правила правописа (школско издање) у писаним задацима, диктатима и самосталним радовима (уз минималан бројправописних грешака);</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lastRenderedPageBreak/>
                    <w:t>– уочи и исправи грешке у свом и туђем тексту у складу са правописном нормом;</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слуша пажљиво и с разумевањем једноставнија излагања;</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учествује у дијалогу/вођеном разговору поштујући правила комуникације, саговорнике и другачија мишљења;</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напамет говори одабране књижевне текстове или одломке;</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xml:space="preserve">– изрази се правилно, јасно и примерено комуникативној ситуацији, у писаном и усменом облику, поштујући књижевнојезичкунорму; </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употреби у говору и писању синониме и антониме богатећи свој речник и разликује књижевне од некњижевних речи;</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састави говорени или писани текст о доживљају књижевног дела и на теме из свакодневног живота и света маште;</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користи различите облике казивања: дескрипцију (портрет и пејзаж), приповедање у првом и трећем лицу, дијалог;</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издвоји делове текста (наслов, пасусе) и организује га у смисаоне целине (уводни, средишњи и завршни део текста);</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пронађе експлицитно и имплицитно садржане информације у једноставнијем књижевном и некњижевном тексту примењујућиразличите технике читања;</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изводи закључке на основу информација и идеја садржаних у текстовима и личног искуства;</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течно и разговетно чита наглас књижевне и неуметничке текстове;</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чита једноставне нелинеарне текстове;</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lastRenderedPageBreak/>
                    <w:t>– сажме и преприча наративни текст разликујући главно од споредног;</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сними краћи аудио-визуелни садржај у вези са лектиром;</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xml:space="preserve">– препозна говор мржње и </w:t>
                  </w:r>
                  <w:r w:rsidRPr="009E38CC">
                    <w:rPr>
                      <w:rFonts w:ascii="Times New Roman" w:hAnsi="Times New Roman"/>
                      <w:color w:val="000000"/>
                      <w:sz w:val="24"/>
                      <w:szCs w:val="24"/>
                    </w:rPr>
                    <w:cr/>
                    <w:t>искриминаторне ставове у реалном и дигиталном окружењу.</w:t>
                  </w:r>
                </w:p>
              </w:tc>
            </w:tr>
          </w:tbl>
          <w:p w:rsidR="001C4D17" w:rsidRPr="009E38CC" w:rsidRDefault="001C4D17" w:rsidP="00686703">
            <w:pPr>
              <w:pStyle w:val="NormalWeb"/>
              <w:spacing w:before="0" w:beforeAutospacing="0" w:after="0" w:afterAutospacing="0"/>
            </w:pPr>
          </w:p>
        </w:tc>
      </w:tr>
    </w:tbl>
    <w:p w:rsidR="001C4D17" w:rsidRDefault="001C4D17" w:rsidP="00595139"/>
    <w:p w:rsidR="001C4D17" w:rsidRPr="00720E53" w:rsidRDefault="001C4D17" w:rsidP="001C4D17">
      <w:pPr>
        <w:spacing w:before="77" w:line="328" w:lineRule="auto"/>
        <w:ind w:right="500"/>
        <w:rPr>
          <w:rFonts w:ascii="Times New Roman" w:hAnsi="Times New Roman"/>
          <w:b/>
          <w:smallCaps/>
          <w:sz w:val="24"/>
          <w:szCs w:val="24"/>
          <w:lang w:val="ru-RU"/>
        </w:rPr>
      </w:pPr>
      <w:r w:rsidRPr="00720E53">
        <w:rPr>
          <w:rFonts w:ascii="Times New Roman" w:hAnsi="Times New Roman"/>
          <w:b/>
          <w:smallCaps/>
          <w:sz w:val="24"/>
          <w:szCs w:val="24"/>
          <w:lang w:val="ru-RU"/>
        </w:rPr>
        <w:t xml:space="preserve">СТАНДАРДИ </w:t>
      </w:r>
      <w:r>
        <w:rPr>
          <w:rFonts w:ascii="Times New Roman" w:hAnsi="Times New Roman"/>
          <w:b/>
          <w:smallCaps/>
          <w:sz w:val="24"/>
          <w:szCs w:val="24"/>
          <w:lang w:val="ru-RU"/>
        </w:rPr>
        <w:t xml:space="preserve"> </w:t>
      </w:r>
      <w:r w:rsidRPr="00720E53">
        <w:rPr>
          <w:rFonts w:ascii="Times New Roman" w:hAnsi="Times New Roman"/>
          <w:b/>
          <w:smallCaps/>
          <w:sz w:val="24"/>
          <w:szCs w:val="24"/>
          <w:lang w:val="ru-RU"/>
        </w:rPr>
        <w:t>ОБРАЗОВНИХ ПОСТИГНУЋА И ИСХОДИ ОБРАЗОВНОГ ЦИ</w:t>
      </w:r>
      <w:r>
        <w:rPr>
          <w:rFonts w:ascii="Times New Roman" w:hAnsi="Times New Roman"/>
          <w:b/>
          <w:smallCaps/>
          <w:sz w:val="24"/>
          <w:szCs w:val="24"/>
          <w:lang w:val="ru-RU"/>
        </w:rPr>
        <w:t>КЛУСА ЗА КРАЈ  ОСНОВНОГ</w:t>
      </w:r>
      <w:r w:rsidRPr="00720E53">
        <w:rPr>
          <w:rFonts w:ascii="Times New Roman" w:hAnsi="Times New Roman"/>
          <w:b/>
          <w:smallCaps/>
          <w:sz w:val="24"/>
          <w:szCs w:val="24"/>
          <w:lang w:val="ru-RU"/>
        </w:rPr>
        <w:t xml:space="preserve"> </w:t>
      </w:r>
      <w:r w:rsidRPr="00720E53">
        <w:rPr>
          <w:rFonts w:ascii="Times New Roman" w:hAnsi="Times New Roman"/>
          <w:b/>
          <w:smallCaps/>
          <w:spacing w:val="-2"/>
          <w:sz w:val="24"/>
          <w:szCs w:val="24"/>
          <w:lang w:val="ru-RU"/>
        </w:rPr>
        <w:t>ОБРАЗОВАЊА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26"/>
        <w:gridCol w:w="1420"/>
        <w:gridCol w:w="3215"/>
        <w:gridCol w:w="5026"/>
        <w:gridCol w:w="3129"/>
      </w:tblGrid>
      <w:tr w:rsidR="001C4D17" w:rsidTr="00686703">
        <w:tc>
          <w:tcPr>
            <w:tcW w:w="3936" w:type="dxa"/>
            <w:gridSpan w:val="2"/>
            <w:shd w:val="clear" w:color="auto" w:fill="auto"/>
          </w:tcPr>
          <w:p w:rsidR="001C4D17" w:rsidRPr="00000EFC" w:rsidRDefault="001C4D17" w:rsidP="00686703">
            <w:pPr>
              <w:spacing w:after="0" w:line="240" w:lineRule="auto"/>
              <w:rPr>
                <w:rFonts w:ascii="Times New Roman" w:hAnsi="Times New Roman"/>
                <w:b/>
                <w:sz w:val="24"/>
                <w:szCs w:val="24"/>
                <w:lang w:val="sr-Cyrl-RS"/>
              </w:rPr>
            </w:pPr>
            <w:r w:rsidRPr="00000EFC">
              <w:rPr>
                <w:rFonts w:ascii="Times New Roman" w:hAnsi="Times New Roman"/>
                <w:b/>
                <w:sz w:val="24"/>
                <w:szCs w:val="24"/>
                <w:lang w:val="sr-Cyrl-RS"/>
              </w:rPr>
              <w:t>Назив предмета</w:t>
            </w:r>
          </w:p>
        </w:tc>
        <w:tc>
          <w:tcPr>
            <w:tcW w:w="10680" w:type="dxa"/>
            <w:gridSpan w:val="3"/>
            <w:shd w:val="clear" w:color="auto" w:fill="auto"/>
          </w:tcPr>
          <w:p w:rsidR="001C4D17" w:rsidRPr="00756E60" w:rsidRDefault="001C4D17" w:rsidP="00686703">
            <w:pPr>
              <w:spacing w:after="0" w:line="240" w:lineRule="auto"/>
              <w:rPr>
                <w:rFonts w:ascii="Times New Roman" w:hAnsi="Times New Roman"/>
                <w:b/>
                <w:sz w:val="24"/>
                <w:szCs w:val="24"/>
                <w:lang w:val="sr-Cyrl-RS"/>
              </w:rPr>
            </w:pPr>
            <w:r>
              <w:rPr>
                <w:rFonts w:ascii="Times New Roman" w:hAnsi="Times New Roman"/>
                <w:b/>
                <w:sz w:val="24"/>
                <w:szCs w:val="24"/>
                <w:lang w:val="sr-Cyrl-RS"/>
              </w:rPr>
              <w:t>Српски језик и књижевност</w:t>
            </w:r>
          </w:p>
        </w:tc>
      </w:tr>
      <w:tr w:rsidR="001C4D17" w:rsidTr="00686703">
        <w:tc>
          <w:tcPr>
            <w:tcW w:w="3936" w:type="dxa"/>
            <w:gridSpan w:val="2"/>
            <w:shd w:val="clear" w:color="auto" w:fill="auto"/>
          </w:tcPr>
          <w:p w:rsidR="001C4D17" w:rsidRPr="00000EFC" w:rsidRDefault="001C4D17" w:rsidP="00686703">
            <w:pPr>
              <w:spacing w:after="0" w:line="240" w:lineRule="auto"/>
              <w:rPr>
                <w:rFonts w:ascii="Times New Roman" w:hAnsi="Times New Roman"/>
                <w:b/>
                <w:sz w:val="24"/>
                <w:szCs w:val="24"/>
                <w:lang w:val="sr-Cyrl-RS"/>
              </w:rPr>
            </w:pPr>
            <w:r w:rsidRPr="00000EFC">
              <w:rPr>
                <w:rFonts w:ascii="Times New Roman" w:hAnsi="Times New Roman"/>
                <w:b/>
                <w:sz w:val="24"/>
                <w:szCs w:val="24"/>
                <w:lang w:val="sr-Cyrl-RS"/>
              </w:rPr>
              <w:t>Међупредметне компетенције</w:t>
            </w:r>
          </w:p>
          <w:p w:rsidR="001C4D17" w:rsidRPr="00000EFC" w:rsidRDefault="001C4D17" w:rsidP="00686703">
            <w:pPr>
              <w:spacing w:after="0" w:line="240" w:lineRule="auto"/>
              <w:rPr>
                <w:rFonts w:ascii="Times New Roman" w:hAnsi="Times New Roman"/>
                <w:b/>
                <w:sz w:val="24"/>
                <w:szCs w:val="24"/>
                <w:lang w:val="sr-Cyrl-RS"/>
              </w:rPr>
            </w:pPr>
          </w:p>
          <w:p w:rsidR="001C4D17" w:rsidRPr="00000EFC" w:rsidRDefault="001C4D17" w:rsidP="00686703">
            <w:pPr>
              <w:spacing w:after="0" w:line="240" w:lineRule="auto"/>
              <w:rPr>
                <w:rFonts w:ascii="Times New Roman" w:hAnsi="Times New Roman"/>
                <w:b/>
                <w:sz w:val="24"/>
                <w:szCs w:val="24"/>
                <w:lang w:val="sr-Cyrl-RS"/>
              </w:rPr>
            </w:pPr>
          </w:p>
          <w:p w:rsidR="001C4D17" w:rsidRPr="00000EFC" w:rsidRDefault="001C4D17" w:rsidP="00686703">
            <w:pPr>
              <w:spacing w:after="0" w:line="240" w:lineRule="auto"/>
              <w:rPr>
                <w:rFonts w:ascii="Times New Roman" w:hAnsi="Times New Roman"/>
                <w:b/>
                <w:sz w:val="24"/>
                <w:szCs w:val="24"/>
                <w:lang w:val="sr-Cyrl-RS"/>
              </w:rPr>
            </w:pPr>
          </w:p>
        </w:tc>
        <w:tc>
          <w:tcPr>
            <w:tcW w:w="10680" w:type="dxa"/>
            <w:gridSpan w:val="3"/>
            <w:shd w:val="clear" w:color="auto" w:fill="auto"/>
          </w:tcPr>
          <w:p w:rsidR="001C4D17" w:rsidRPr="00756E60" w:rsidRDefault="001C4D17" w:rsidP="00686703">
            <w:pPr>
              <w:spacing w:after="0" w:line="240" w:lineRule="auto"/>
              <w:rPr>
                <w:rFonts w:ascii="Times New Roman" w:hAnsi="Times New Roman"/>
                <w:sz w:val="24"/>
                <w:szCs w:val="24"/>
              </w:rPr>
            </w:pPr>
            <w:r w:rsidRPr="00756E60">
              <w:rPr>
                <w:rFonts w:ascii="Times New Roman" w:hAnsi="Times New Roman"/>
                <w:sz w:val="24"/>
                <w:szCs w:val="24"/>
              </w:rPr>
              <w:t xml:space="preserve">Компетенција за учење                                                                                                                                                                                                            Одговорно учешће у демократском друштву                                                                                                                                                                                                                                                                                                                                                                                       </w:t>
            </w:r>
          </w:p>
          <w:p w:rsidR="001C4D17" w:rsidRPr="00756E60" w:rsidRDefault="001C4D17" w:rsidP="00686703">
            <w:pPr>
              <w:spacing w:after="0" w:line="240" w:lineRule="auto"/>
              <w:rPr>
                <w:rFonts w:ascii="Times New Roman" w:hAnsi="Times New Roman"/>
                <w:sz w:val="24"/>
                <w:szCs w:val="24"/>
              </w:rPr>
            </w:pPr>
            <w:r w:rsidRPr="00756E60">
              <w:rPr>
                <w:rFonts w:ascii="Times New Roman" w:hAnsi="Times New Roman"/>
                <w:sz w:val="24"/>
                <w:szCs w:val="24"/>
              </w:rPr>
              <w:t xml:space="preserve">Естетичка компетенција                                                                                                                                                                                                                     </w:t>
            </w:r>
          </w:p>
          <w:p w:rsidR="001C4D17" w:rsidRPr="00756E60" w:rsidRDefault="001C4D17" w:rsidP="00686703">
            <w:pPr>
              <w:spacing w:after="0" w:line="240" w:lineRule="auto"/>
              <w:rPr>
                <w:rFonts w:ascii="Times New Roman" w:hAnsi="Times New Roman"/>
                <w:sz w:val="24"/>
                <w:szCs w:val="24"/>
              </w:rPr>
            </w:pPr>
            <w:r w:rsidRPr="00756E60">
              <w:rPr>
                <w:rFonts w:ascii="Times New Roman" w:hAnsi="Times New Roman"/>
                <w:sz w:val="24"/>
                <w:szCs w:val="24"/>
              </w:rPr>
              <w:t xml:space="preserve">Комуникација                                                                                                                                                                                                                    </w:t>
            </w:r>
          </w:p>
          <w:p w:rsidR="001C4D17" w:rsidRPr="00756E60" w:rsidRDefault="001C4D17" w:rsidP="00686703">
            <w:pPr>
              <w:spacing w:after="0" w:line="240" w:lineRule="auto"/>
              <w:rPr>
                <w:rFonts w:ascii="Times New Roman" w:hAnsi="Times New Roman"/>
                <w:sz w:val="24"/>
                <w:szCs w:val="24"/>
              </w:rPr>
            </w:pPr>
            <w:r w:rsidRPr="00756E60">
              <w:rPr>
                <w:rFonts w:ascii="Times New Roman" w:hAnsi="Times New Roman"/>
                <w:sz w:val="24"/>
                <w:szCs w:val="24"/>
              </w:rPr>
              <w:t xml:space="preserve">Одговоран однос према околини                                                                                                                                                                                              </w:t>
            </w:r>
          </w:p>
          <w:p w:rsidR="001C4D17" w:rsidRPr="00756E60" w:rsidRDefault="001C4D17" w:rsidP="00686703">
            <w:pPr>
              <w:spacing w:after="0" w:line="240" w:lineRule="auto"/>
              <w:rPr>
                <w:rFonts w:ascii="Times New Roman" w:hAnsi="Times New Roman"/>
                <w:sz w:val="24"/>
                <w:szCs w:val="24"/>
              </w:rPr>
            </w:pPr>
            <w:r w:rsidRPr="00756E60">
              <w:rPr>
                <w:rFonts w:ascii="Times New Roman" w:hAnsi="Times New Roman"/>
                <w:sz w:val="24"/>
                <w:szCs w:val="24"/>
              </w:rPr>
              <w:t xml:space="preserve">Предузимљивост и оријентација ка предузетништву                                                                                                                                                                                                                                                                                                                                            Рад с подацима и информацијама                                                                                                                                                                                                                                                                                                                                                                                                </w:t>
            </w:r>
          </w:p>
          <w:p w:rsidR="001C4D17" w:rsidRPr="001C4D17" w:rsidRDefault="001C4D17" w:rsidP="00686703">
            <w:pPr>
              <w:spacing w:after="0" w:line="240" w:lineRule="auto"/>
              <w:rPr>
                <w:rFonts w:ascii="Times New Roman" w:hAnsi="Times New Roman"/>
                <w:sz w:val="24"/>
                <w:szCs w:val="24"/>
                <w:lang w:val="sr-Latn-RS"/>
              </w:rPr>
            </w:pPr>
            <w:r w:rsidRPr="00756E60">
              <w:rPr>
                <w:rFonts w:ascii="Times New Roman" w:hAnsi="Times New Roman"/>
                <w:sz w:val="24"/>
                <w:szCs w:val="24"/>
              </w:rPr>
              <w:t xml:space="preserve">Решавање проблема                                                                                                                                                                                                                                                                                                                                                                                                                                                                                                                                                                                                                                     Сарадња                                                                                                                                                                                                                                                                                                                                                                                                                                        Дигитална компетенција                                                                                                                                                                                                             </w:t>
            </w:r>
          </w:p>
        </w:tc>
      </w:tr>
      <w:tr w:rsidR="001C4D17" w:rsidTr="00686703">
        <w:trPr>
          <w:trHeight w:val="6020"/>
        </w:trPr>
        <w:tc>
          <w:tcPr>
            <w:tcW w:w="3936" w:type="dxa"/>
            <w:gridSpan w:val="2"/>
            <w:shd w:val="clear" w:color="auto" w:fill="auto"/>
          </w:tcPr>
          <w:p w:rsidR="001C4D17" w:rsidRPr="00000EFC" w:rsidRDefault="001C4D17" w:rsidP="00686703">
            <w:pPr>
              <w:spacing w:after="0" w:line="240" w:lineRule="auto"/>
              <w:rPr>
                <w:rFonts w:ascii="Times New Roman" w:hAnsi="Times New Roman"/>
                <w:b/>
                <w:sz w:val="24"/>
                <w:szCs w:val="24"/>
                <w:lang w:val="sr-Latn-RS"/>
              </w:rPr>
            </w:pPr>
            <w:r w:rsidRPr="00000EFC">
              <w:rPr>
                <w:rFonts w:ascii="Times New Roman" w:hAnsi="Times New Roman"/>
                <w:b/>
                <w:sz w:val="24"/>
                <w:szCs w:val="24"/>
                <w:lang w:val="sr-Latn-CS"/>
              </w:rPr>
              <w:lastRenderedPageBreak/>
              <w:t xml:space="preserve">Општа предметна </w:t>
            </w:r>
            <w:r w:rsidRPr="00000EFC">
              <w:rPr>
                <w:rFonts w:ascii="Times New Roman" w:hAnsi="Times New Roman"/>
                <w:b/>
                <w:spacing w:val="-2"/>
                <w:sz w:val="24"/>
                <w:szCs w:val="24"/>
                <w:lang w:val="sr-Latn-CS"/>
              </w:rPr>
              <w:t>компетенција</w:t>
            </w:r>
          </w:p>
        </w:tc>
        <w:tc>
          <w:tcPr>
            <w:tcW w:w="10680" w:type="dxa"/>
            <w:gridSpan w:val="3"/>
            <w:shd w:val="clear" w:color="auto" w:fill="auto"/>
          </w:tcPr>
          <w:p w:rsidR="001C4D17" w:rsidRPr="00000EFC" w:rsidRDefault="001C4D17" w:rsidP="00686703">
            <w:pPr>
              <w:spacing w:after="0" w:line="240" w:lineRule="auto"/>
              <w:rPr>
                <w:rFonts w:ascii="Times New Roman" w:hAnsi="Times New Roman"/>
                <w:b/>
                <w:sz w:val="24"/>
                <w:szCs w:val="24"/>
                <w:lang w:val="sr-Cyrl-RS"/>
              </w:rPr>
            </w:pPr>
          </w:p>
          <w:tbl>
            <w:tblPr>
              <w:tblW w:w="0" w:type="auto"/>
              <w:tblBorders>
                <w:top w:val="nil"/>
                <w:left w:val="nil"/>
                <w:bottom w:val="nil"/>
                <w:right w:val="nil"/>
              </w:tblBorders>
              <w:tblLook w:val="0000" w:firstRow="0" w:lastRow="0" w:firstColumn="0" w:lastColumn="0" w:noHBand="0" w:noVBand="0"/>
            </w:tblPr>
            <w:tblGrid>
              <w:gridCol w:w="11154"/>
            </w:tblGrid>
            <w:tr w:rsidR="001C4D17" w:rsidRPr="0035279A" w:rsidTr="00686703">
              <w:trPr>
                <w:trHeight w:val="1241"/>
              </w:trPr>
              <w:tc>
                <w:tcPr>
                  <w:tcW w:w="0" w:type="auto"/>
                </w:tcPr>
                <w:p w:rsidR="001C4D17" w:rsidRPr="0035279A" w:rsidRDefault="001C4D17" w:rsidP="00686703">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lang w:val="sr-Cyrl-RS"/>
                    </w:rPr>
                    <w:t>Учећи српски језик и књижевност у</w:t>
                  </w:r>
                  <w:r w:rsidRPr="0035279A">
                    <w:rPr>
                      <w:rFonts w:ascii="Times New Roman" w:hAnsi="Times New Roman"/>
                      <w:color w:val="000000"/>
                      <w:sz w:val="24"/>
                      <w:szCs w:val="24"/>
                    </w:rPr>
                    <w:t>ченици говоре и пишу користећи оба писма, дајући предност ћирилици, у различитим комуникативним ситуацијама и дигиталном окружењу, примењујућикњижевнојезичку и правописну норму. Негују културу дијалога и поштују основне норме комуникације. Имају развијен речник и способни су да користе језик да биисказали своје стваралачке могућности.</w:t>
                  </w:r>
                </w:p>
                <w:p w:rsidR="001C4D17" w:rsidRPr="0035279A" w:rsidRDefault="001C4D17" w:rsidP="00686703">
                  <w:pPr>
                    <w:autoSpaceDE w:val="0"/>
                    <w:autoSpaceDN w:val="0"/>
                    <w:adjustRightInd w:val="0"/>
                    <w:spacing w:after="0" w:line="240" w:lineRule="auto"/>
                    <w:rPr>
                      <w:rFonts w:ascii="Times New Roman" w:hAnsi="Times New Roman"/>
                      <w:color w:val="000000"/>
                      <w:sz w:val="24"/>
                      <w:szCs w:val="24"/>
                    </w:rPr>
                  </w:pPr>
                  <w:r w:rsidRPr="0035279A">
                    <w:rPr>
                      <w:rFonts w:ascii="Times New Roman" w:hAnsi="Times New Roman"/>
                      <w:color w:val="000000"/>
                      <w:sz w:val="24"/>
                      <w:szCs w:val="24"/>
                    </w:rPr>
                    <w:t>Примењују основна знања у тумачењу књижевних и других уметничких дела из српске и светске баштине градећи постепено свој естетски укус. Читањем идоживљавањем књижевних дела развијају маштовитост, способност истраживачког посматрања, разумевања себе и других, критичко мишљење; негује се моралнопросуђивање, емпатија и асоцијативно повезивање. Ученици читају и усмерено приступају тумачењу различитих неуметничких текстова (укључујући дигиталнеизворе и медијске садржаје) како би развијали способност одабира, вредновања и коришћења информација, одговорно се односећи према интелектуалној својини.Безбедно користе информационо-комуникационе технологије у сврхе учења.</w:t>
                  </w:r>
                </w:p>
                <w:p w:rsidR="001C4D17" w:rsidRPr="0035279A" w:rsidRDefault="001C4D17" w:rsidP="00686703">
                  <w:pPr>
                    <w:autoSpaceDE w:val="0"/>
                    <w:autoSpaceDN w:val="0"/>
                    <w:adjustRightInd w:val="0"/>
                    <w:spacing w:after="0" w:line="240" w:lineRule="auto"/>
                    <w:rPr>
                      <w:rFonts w:ascii="Times New Roman" w:hAnsi="Times New Roman"/>
                      <w:color w:val="000000"/>
                      <w:sz w:val="24"/>
                      <w:szCs w:val="24"/>
                    </w:rPr>
                  </w:pPr>
                  <w:r w:rsidRPr="0035279A">
                    <w:rPr>
                      <w:rFonts w:ascii="Times New Roman" w:hAnsi="Times New Roman"/>
                      <w:color w:val="000000"/>
                      <w:sz w:val="24"/>
                      <w:szCs w:val="24"/>
                    </w:rPr>
                    <w:t>Стечена знања из језика и књижевности користе ради даљег учења и усавршавања, као и сналажења у друштвеном животу (решавање проблемских ситуација,сарадња, предузимање иницијативе, развијање одговорног односа према себи и околини и сл.).</w:t>
                  </w:r>
                </w:p>
                <w:p w:rsidR="001C4D17" w:rsidRPr="0035279A" w:rsidRDefault="001C4D17" w:rsidP="00686703">
                  <w:pPr>
                    <w:autoSpaceDE w:val="0"/>
                    <w:autoSpaceDN w:val="0"/>
                    <w:adjustRightInd w:val="0"/>
                    <w:spacing w:after="0" w:line="240" w:lineRule="auto"/>
                    <w:rPr>
                      <w:rFonts w:ascii="Times New Roman" w:hAnsi="Times New Roman"/>
                      <w:color w:val="000000"/>
                      <w:sz w:val="24"/>
                      <w:szCs w:val="24"/>
                    </w:rPr>
                  </w:pPr>
                  <w:r w:rsidRPr="0035279A">
                    <w:rPr>
                      <w:rFonts w:ascii="Times New Roman" w:hAnsi="Times New Roman"/>
                      <w:color w:val="000000"/>
                      <w:sz w:val="24"/>
                      <w:szCs w:val="24"/>
                    </w:rPr>
                    <w:t>У складу са узрастом, разумеју место, улогу и значај језика и књижевности у очувању националног идентитета и традиције, како би неговали културу свог народа ипоштовали и уважавали различитости других култура.</w:t>
                  </w:r>
                </w:p>
                <w:p w:rsidR="001C4D17" w:rsidRPr="0035279A" w:rsidRDefault="001C4D17" w:rsidP="00686703">
                  <w:pPr>
                    <w:autoSpaceDE w:val="0"/>
                    <w:autoSpaceDN w:val="0"/>
                    <w:adjustRightInd w:val="0"/>
                    <w:spacing w:after="0" w:line="240" w:lineRule="auto"/>
                    <w:rPr>
                      <w:rFonts w:ascii="Times New Roman" w:hAnsi="Times New Roman"/>
                      <w:color w:val="000000"/>
                      <w:sz w:val="24"/>
                      <w:szCs w:val="24"/>
                    </w:rPr>
                  </w:pPr>
                  <w:r w:rsidRPr="0035279A">
                    <w:rPr>
                      <w:rFonts w:ascii="Times New Roman" w:hAnsi="Times New Roman"/>
                      <w:color w:val="000000"/>
                      <w:sz w:val="24"/>
                      <w:szCs w:val="24"/>
                    </w:rPr>
                    <w:t>Применом знања из српског језика лакше усвајају стране језике.</w:t>
                  </w:r>
                </w:p>
                <w:p w:rsidR="001C4D17" w:rsidRPr="0035279A" w:rsidRDefault="001C4D17" w:rsidP="00686703">
                  <w:pPr>
                    <w:autoSpaceDE w:val="0"/>
                    <w:autoSpaceDN w:val="0"/>
                    <w:adjustRightInd w:val="0"/>
                    <w:spacing w:after="0" w:line="240" w:lineRule="auto"/>
                    <w:rPr>
                      <w:rFonts w:ascii="Times New Roman" w:hAnsi="Times New Roman"/>
                      <w:color w:val="000000"/>
                      <w:sz w:val="24"/>
                      <w:szCs w:val="24"/>
                    </w:rPr>
                  </w:pPr>
                  <w:r w:rsidRPr="0035279A">
                    <w:rPr>
                      <w:rFonts w:ascii="Times New Roman" w:hAnsi="Times New Roman"/>
                      <w:color w:val="000000"/>
                      <w:sz w:val="24"/>
                      <w:szCs w:val="24"/>
                    </w:rPr>
                    <w:t xml:space="preserve">Примењују разноврсне </w:t>
                  </w:r>
                  <w:r w:rsidRPr="0035279A">
                    <w:rPr>
                      <w:rFonts w:ascii="Times New Roman" w:hAnsi="Times New Roman"/>
                      <w:color w:val="000000"/>
                      <w:sz w:val="24"/>
                      <w:szCs w:val="24"/>
                    </w:rPr>
                    <w:cr/>
                    <w:t>тратегије учења и функционалн</w:t>
                  </w:r>
                  <w:r w:rsidRPr="0035279A">
                    <w:rPr>
                      <w:rFonts w:ascii="Times New Roman" w:hAnsi="Times New Roman"/>
                      <w:color w:val="000000"/>
                      <w:sz w:val="24"/>
                      <w:szCs w:val="24"/>
                    </w:rPr>
                    <w:cr/>
                    <w:t xml:space="preserve"> повезују садржаје различитих наставних предмета.</w:t>
                  </w:r>
                </w:p>
              </w:tc>
            </w:tr>
          </w:tbl>
          <w:p w:rsidR="001C4D17" w:rsidRPr="001C4D17" w:rsidRDefault="001C4D17" w:rsidP="00686703">
            <w:pPr>
              <w:spacing w:after="0" w:line="240" w:lineRule="auto"/>
              <w:rPr>
                <w:rFonts w:ascii="Times New Roman" w:hAnsi="Times New Roman"/>
                <w:b/>
                <w:sz w:val="24"/>
                <w:szCs w:val="24"/>
                <w:lang w:val="sr-Latn-RS"/>
              </w:rPr>
            </w:pPr>
          </w:p>
        </w:tc>
      </w:tr>
      <w:tr w:rsidR="001C4D17" w:rsidTr="00686703">
        <w:tc>
          <w:tcPr>
            <w:tcW w:w="3936" w:type="dxa"/>
            <w:gridSpan w:val="2"/>
            <w:shd w:val="clear" w:color="auto" w:fill="auto"/>
          </w:tcPr>
          <w:p w:rsidR="001C4D17" w:rsidRPr="00000EFC" w:rsidRDefault="001C4D17" w:rsidP="00686703">
            <w:pPr>
              <w:spacing w:after="0" w:line="240" w:lineRule="auto"/>
              <w:rPr>
                <w:rFonts w:ascii="Times New Roman" w:hAnsi="Times New Roman"/>
                <w:b/>
                <w:sz w:val="24"/>
                <w:szCs w:val="24"/>
                <w:lang w:val="sr-Cyrl-RS"/>
              </w:rPr>
            </w:pPr>
            <w:r w:rsidRPr="00000EFC">
              <w:rPr>
                <w:rFonts w:ascii="Times New Roman" w:hAnsi="Times New Roman"/>
                <w:b/>
                <w:sz w:val="24"/>
                <w:szCs w:val="24"/>
                <w:lang w:val="sr-Cyrl-RS"/>
              </w:rPr>
              <w:t>Нивои образовних постигнућа</w:t>
            </w:r>
          </w:p>
        </w:tc>
        <w:tc>
          <w:tcPr>
            <w:tcW w:w="3560" w:type="dxa"/>
            <w:shd w:val="clear" w:color="auto" w:fill="auto"/>
          </w:tcPr>
          <w:p w:rsidR="001C4D17" w:rsidRPr="00000EFC" w:rsidRDefault="001C4D17" w:rsidP="00686703">
            <w:pPr>
              <w:spacing w:after="0" w:line="240" w:lineRule="auto"/>
              <w:rPr>
                <w:rFonts w:ascii="Times New Roman" w:hAnsi="Times New Roman"/>
                <w:b/>
                <w:sz w:val="24"/>
                <w:szCs w:val="24"/>
                <w:lang w:val="sr-Cyrl-RS"/>
              </w:rPr>
            </w:pPr>
            <w:r w:rsidRPr="00000EFC">
              <w:rPr>
                <w:rFonts w:ascii="Times New Roman" w:hAnsi="Times New Roman"/>
                <w:b/>
                <w:sz w:val="24"/>
                <w:szCs w:val="24"/>
                <w:lang w:val="sr-Cyrl-RS"/>
              </w:rPr>
              <w:t>Основни ниво</w:t>
            </w:r>
          </w:p>
        </w:tc>
        <w:tc>
          <w:tcPr>
            <w:tcW w:w="3560" w:type="dxa"/>
            <w:shd w:val="clear" w:color="auto" w:fill="auto"/>
          </w:tcPr>
          <w:p w:rsidR="001C4D17" w:rsidRPr="00000EFC" w:rsidRDefault="001C4D17" w:rsidP="00686703">
            <w:pPr>
              <w:spacing w:after="0" w:line="240" w:lineRule="auto"/>
              <w:rPr>
                <w:rFonts w:ascii="Times New Roman" w:hAnsi="Times New Roman"/>
                <w:b/>
                <w:sz w:val="24"/>
                <w:szCs w:val="24"/>
                <w:lang w:val="sr-Cyrl-RS"/>
              </w:rPr>
            </w:pPr>
            <w:r w:rsidRPr="00000EFC">
              <w:rPr>
                <w:rFonts w:ascii="Times New Roman" w:hAnsi="Times New Roman"/>
                <w:b/>
                <w:sz w:val="24"/>
                <w:szCs w:val="24"/>
                <w:lang w:val="sr-Cyrl-RS"/>
              </w:rPr>
              <w:t xml:space="preserve">Средњи ниво </w:t>
            </w:r>
          </w:p>
        </w:tc>
        <w:tc>
          <w:tcPr>
            <w:tcW w:w="3560" w:type="dxa"/>
            <w:shd w:val="clear" w:color="auto" w:fill="auto"/>
          </w:tcPr>
          <w:p w:rsidR="001C4D17" w:rsidRPr="00000EFC" w:rsidRDefault="001C4D17" w:rsidP="00686703">
            <w:pPr>
              <w:spacing w:after="0" w:line="240" w:lineRule="auto"/>
              <w:rPr>
                <w:rFonts w:ascii="Times New Roman" w:hAnsi="Times New Roman"/>
                <w:b/>
                <w:sz w:val="24"/>
                <w:szCs w:val="24"/>
                <w:lang w:val="sr-Cyrl-RS"/>
              </w:rPr>
            </w:pPr>
            <w:r w:rsidRPr="00000EFC">
              <w:rPr>
                <w:rFonts w:ascii="Times New Roman" w:hAnsi="Times New Roman"/>
                <w:b/>
                <w:sz w:val="24"/>
                <w:szCs w:val="24"/>
                <w:lang w:val="sr-Cyrl-RS"/>
              </w:rPr>
              <w:t>Напредни ниво</w:t>
            </w:r>
          </w:p>
        </w:tc>
      </w:tr>
      <w:tr w:rsidR="001C4D17" w:rsidTr="00686703">
        <w:tc>
          <w:tcPr>
            <w:tcW w:w="1968" w:type="dxa"/>
            <w:vMerge w:val="restart"/>
            <w:shd w:val="clear" w:color="auto" w:fill="auto"/>
          </w:tcPr>
          <w:p w:rsidR="001C4D17" w:rsidRPr="00000EFC" w:rsidRDefault="001C4D17" w:rsidP="00686703">
            <w:pPr>
              <w:spacing w:after="0" w:line="240" w:lineRule="auto"/>
              <w:jc w:val="center"/>
              <w:rPr>
                <w:rFonts w:ascii="Times New Roman" w:hAnsi="Times New Roman"/>
                <w:b/>
                <w:spacing w:val="-2"/>
                <w:sz w:val="24"/>
                <w:szCs w:val="24"/>
                <w:lang w:val="sr-Cyrl-RS"/>
              </w:rPr>
            </w:pPr>
          </w:p>
          <w:p w:rsidR="001C4D17" w:rsidRPr="00000EFC" w:rsidRDefault="001C4D17" w:rsidP="00686703">
            <w:pPr>
              <w:spacing w:after="0" w:line="240" w:lineRule="auto"/>
              <w:jc w:val="center"/>
              <w:rPr>
                <w:rFonts w:ascii="Times New Roman" w:hAnsi="Times New Roman"/>
                <w:b/>
                <w:spacing w:val="-2"/>
                <w:sz w:val="24"/>
                <w:szCs w:val="24"/>
                <w:lang w:val="sr-Cyrl-RS"/>
              </w:rPr>
            </w:pPr>
          </w:p>
          <w:p w:rsidR="001C4D17" w:rsidRPr="00000EFC" w:rsidRDefault="001C4D17" w:rsidP="00686703">
            <w:pPr>
              <w:spacing w:after="0" w:line="240" w:lineRule="auto"/>
              <w:jc w:val="center"/>
              <w:rPr>
                <w:rFonts w:ascii="Times New Roman" w:hAnsi="Times New Roman"/>
                <w:b/>
                <w:spacing w:val="-2"/>
                <w:sz w:val="24"/>
                <w:szCs w:val="24"/>
                <w:lang w:val="sr-Cyrl-RS"/>
              </w:rPr>
            </w:pPr>
          </w:p>
          <w:p w:rsidR="001C4D17" w:rsidRPr="00000EFC" w:rsidRDefault="001C4D17" w:rsidP="00686703">
            <w:pPr>
              <w:spacing w:after="0" w:line="240" w:lineRule="auto"/>
              <w:jc w:val="center"/>
              <w:rPr>
                <w:rFonts w:ascii="Times New Roman" w:hAnsi="Times New Roman"/>
                <w:b/>
                <w:sz w:val="24"/>
                <w:szCs w:val="24"/>
                <w:lang w:val="sr-Cyrl-RS"/>
              </w:rPr>
            </w:pPr>
            <w:r w:rsidRPr="00000EFC">
              <w:rPr>
                <w:rFonts w:ascii="Times New Roman" w:hAnsi="Times New Roman"/>
                <w:b/>
                <w:spacing w:val="-2"/>
                <w:sz w:val="24"/>
                <w:szCs w:val="24"/>
                <w:lang w:val="sr-Latn-CS"/>
              </w:rPr>
              <w:t xml:space="preserve">Специфичне предметне компетенције </w:t>
            </w:r>
            <w:r>
              <w:rPr>
                <w:rFonts w:ascii="Times New Roman" w:hAnsi="Times New Roman"/>
                <w:b/>
                <w:spacing w:val="-4"/>
                <w:sz w:val="24"/>
                <w:szCs w:val="24"/>
                <w:lang w:val="sr-Cyrl-RS"/>
              </w:rPr>
              <w:t>(Српски језик и књижевност</w:t>
            </w:r>
            <w:r w:rsidRPr="00000EFC">
              <w:rPr>
                <w:rFonts w:ascii="Times New Roman" w:hAnsi="Times New Roman"/>
                <w:b/>
                <w:spacing w:val="-4"/>
                <w:sz w:val="24"/>
                <w:szCs w:val="24"/>
                <w:lang w:val="sr-Latn-CS"/>
              </w:rPr>
              <w:t>)</w:t>
            </w:r>
          </w:p>
        </w:tc>
        <w:tc>
          <w:tcPr>
            <w:tcW w:w="1968" w:type="dxa"/>
            <w:shd w:val="clear" w:color="auto" w:fill="auto"/>
          </w:tcPr>
          <w:p w:rsidR="001C4D17" w:rsidRPr="00000EFC" w:rsidRDefault="001C4D17" w:rsidP="00686703">
            <w:pPr>
              <w:spacing w:after="0" w:line="240" w:lineRule="auto"/>
              <w:rPr>
                <w:rFonts w:ascii="Times New Roman" w:hAnsi="Times New Roman"/>
                <w:b/>
                <w:sz w:val="24"/>
                <w:szCs w:val="24"/>
                <w:lang w:val="sr-Cyrl-RS"/>
              </w:rPr>
            </w:pPr>
            <w:r w:rsidRPr="00000EFC">
              <w:rPr>
                <w:rFonts w:ascii="Times New Roman" w:hAnsi="Times New Roman"/>
                <w:b/>
                <w:sz w:val="24"/>
                <w:szCs w:val="24"/>
                <w:lang w:val="sr-Cyrl-RS"/>
              </w:rPr>
              <w:t>СПК1</w:t>
            </w:r>
          </w:p>
          <w:p w:rsidR="001C4D17" w:rsidRPr="00000EFC" w:rsidRDefault="001C4D17" w:rsidP="00686703">
            <w:pPr>
              <w:spacing w:after="0" w:line="240" w:lineRule="auto"/>
              <w:rPr>
                <w:rFonts w:ascii="Times New Roman" w:hAnsi="Times New Roman"/>
                <w:b/>
                <w:sz w:val="24"/>
                <w:szCs w:val="24"/>
                <w:lang w:val="sr-Cyrl-RS"/>
              </w:rPr>
            </w:pPr>
          </w:p>
          <w:p w:rsidR="001C4D17" w:rsidRPr="00000EFC" w:rsidRDefault="001C4D17" w:rsidP="00686703">
            <w:pPr>
              <w:spacing w:after="0" w:line="240" w:lineRule="auto"/>
              <w:rPr>
                <w:rFonts w:ascii="Times New Roman" w:hAnsi="Times New Roman"/>
                <w:b/>
                <w:sz w:val="24"/>
                <w:szCs w:val="24"/>
                <w:lang w:val="sr-Cyrl-RS"/>
              </w:rPr>
            </w:pPr>
          </w:p>
        </w:tc>
        <w:tc>
          <w:tcPr>
            <w:tcW w:w="3560" w:type="dxa"/>
            <w:shd w:val="clear" w:color="auto" w:fill="auto"/>
          </w:tcPr>
          <w:p w:rsidR="001C4D17" w:rsidRPr="00DF1C45" w:rsidRDefault="001C4D17" w:rsidP="00686703">
            <w:pPr>
              <w:spacing w:after="0" w:line="240" w:lineRule="auto"/>
              <w:rPr>
                <w:rFonts w:ascii="Times New Roman" w:hAnsi="Times New Roman"/>
                <w:sz w:val="24"/>
                <w:szCs w:val="24"/>
                <w:lang w:val="sr-Cyrl-RS"/>
              </w:rPr>
            </w:pPr>
            <w:r w:rsidRPr="00DF1C45">
              <w:rPr>
                <w:rFonts w:ascii="Times New Roman" w:hAnsi="Times New Roman"/>
                <w:sz w:val="24"/>
                <w:szCs w:val="24"/>
                <w:lang w:val="sr-Cyrl-RS"/>
              </w:rPr>
              <w:t xml:space="preserve">Ученици разумеју појам језика, знају којим језиком говоре и препознају место и улогу српског књижевног језика у друштву. Разликују књижевни језик од дијалеката. Примењују књижевнојезичку норму у говору и писању. Имају развијен речник, у складу са узрастом , а речиупотребљавају у складу са комуникативном ситуацијом. </w:t>
            </w:r>
            <w:r>
              <w:rPr>
                <w:rFonts w:ascii="Times New Roman" w:hAnsi="Times New Roman"/>
                <w:sz w:val="24"/>
                <w:szCs w:val="24"/>
                <w:lang w:val="sr-Cyrl-RS"/>
              </w:rPr>
              <w:t xml:space="preserve">Умеју да опишу </w:t>
            </w:r>
            <w:r>
              <w:rPr>
                <w:rFonts w:ascii="Times New Roman" w:hAnsi="Times New Roman"/>
                <w:sz w:val="24"/>
                <w:szCs w:val="24"/>
                <w:lang w:val="sr-Cyrl-RS"/>
              </w:rPr>
              <w:lastRenderedPageBreak/>
              <w:t xml:space="preserve">свој доживљај књижевног дела и даиздвоје тражене информације у неуметничком тексту (линеарном и нелинеарном). Познају најзначајније ствараоце из националне и светске књижевности и њихова дела из програма. Повезују прочитана књижевна дела предвиђена програмом са њиховим ауторима. Праве разлику између народне и ауторске књижевности. Интерпретирају књижевна дела из програма по задатим критеријумима (самостално или уз помоћ наставника). </w:t>
            </w:r>
          </w:p>
        </w:tc>
        <w:tc>
          <w:tcPr>
            <w:tcW w:w="3560" w:type="dxa"/>
            <w:shd w:val="clear" w:color="auto" w:fill="auto"/>
          </w:tcPr>
          <w:p w:rsidR="001C4D17" w:rsidRPr="00D368AE" w:rsidRDefault="001C4D17" w:rsidP="00686703">
            <w:pPr>
              <w:spacing w:after="0" w:line="240" w:lineRule="auto"/>
              <w:rPr>
                <w:rFonts w:ascii="Times New Roman" w:hAnsi="Times New Roman"/>
                <w:sz w:val="24"/>
                <w:szCs w:val="24"/>
                <w:lang w:val="sr-Cyrl-RS"/>
              </w:rPr>
            </w:pPr>
            <w:r>
              <w:rPr>
                <w:rFonts w:ascii="Times New Roman" w:hAnsi="Times New Roman"/>
                <w:sz w:val="24"/>
                <w:szCs w:val="24"/>
                <w:lang w:val="sr-Cyrl-RS"/>
              </w:rPr>
              <w:lastRenderedPageBreak/>
              <w:t xml:space="preserve">Ученици знају основне податке о пореклу и развоју књижевног језика, његовојдијалекатској разуђености и положају у европској породици језика. Разликују основне језичке групе у Европи и одређују место српског језика у породици словенских језика. Имају основна значења из различитих области граматике (фонетике, морфологије, синтаксе, лексикологије, стилистике) и правописа и примењују их у говору и писању. Имају развијен речник у складу са образовањем, разликују формално од неформалног изражавања и повезују начин изражавања са комуникативном ситуацијом. </w:t>
            </w:r>
            <w:r>
              <w:rPr>
                <w:rFonts w:ascii="Times New Roman" w:hAnsi="Times New Roman"/>
                <w:sz w:val="24"/>
                <w:szCs w:val="24"/>
                <w:lang w:val="sr-Cyrl-RS"/>
              </w:rPr>
              <w:lastRenderedPageBreak/>
              <w:t xml:space="preserve">При тумачењу књижевног дела уочавају основне тематске, композиционе и језичко-стилске карактеристике епског, лирског и драмског текста. Познају основне књижевне термине и адекватно их примењују у тумачењу књижевних дела. Самостално анализирају издвојен проблем у књижевном и неуметничком тексту. </w:t>
            </w:r>
          </w:p>
        </w:tc>
        <w:tc>
          <w:tcPr>
            <w:tcW w:w="3560" w:type="dxa"/>
            <w:shd w:val="clear" w:color="auto" w:fill="auto"/>
          </w:tcPr>
          <w:p w:rsidR="001C4D17" w:rsidRPr="00C12058" w:rsidRDefault="001C4D17" w:rsidP="00686703">
            <w:pPr>
              <w:spacing w:after="0" w:line="240" w:lineRule="auto"/>
              <w:rPr>
                <w:rFonts w:ascii="Times New Roman" w:hAnsi="Times New Roman"/>
                <w:sz w:val="24"/>
                <w:szCs w:val="24"/>
                <w:lang w:val="sr-Cyrl-RS"/>
              </w:rPr>
            </w:pPr>
            <w:r w:rsidRPr="00C12058">
              <w:rPr>
                <w:rFonts w:ascii="Times New Roman" w:hAnsi="Times New Roman"/>
                <w:sz w:val="24"/>
                <w:szCs w:val="24"/>
                <w:lang w:val="sr-Cyrl-RS"/>
              </w:rPr>
              <w:lastRenderedPageBreak/>
              <w:t xml:space="preserve">Ученици разумеју функције и значај језика </w:t>
            </w:r>
            <w:r>
              <w:rPr>
                <w:rFonts w:ascii="Times New Roman" w:hAnsi="Times New Roman"/>
                <w:sz w:val="24"/>
                <w:szCs w:val="24"/>
                <w:lang w:val="sr-Cyrl-RS"/>
              </w:rPr>
              <w:t xml:space="preserve">и вишејезичности. Имају детаљнија знања о граматици српског језика (акцентима, саставу речи, значењу падежа и глаголских облика, структури реченице); познају структуру речничког чланка. Владају усменим и писаним облицима потребним за школовање, грађанску и </w:t>
            </w:r>
            <w:r>
              <w:rPr>
                <w:rFonts w:ascii="Times New Roman" w:hAnsi="Times New Roman"/>
                <w:sz w:val="24"/>
                <w:szCs w:val="24"/>
                <w:lang w:val="sr-Cyrl-RS"/>
              </w:rPr>
              <w:lastRenderedPageBreak/>
              <w:t xml:space="preserve">социјалну укљученост. Процењују стилске поступке у књижевном и неуметничком тексту и тумаче њихову улогу у остваривању естетских и значењских одликаразличитих врста текстова. Разумеју и успостављају везе између књижевности и других уметности, науке и технологије. Развијају лични, национални и културни идентитет, свест о припадности европском и светском културном наслеђу на основу дела српске и европске књижевности , позоришне и филмске умености, научне и уметничке баштине и различитих облика медијске културе. </w:t>
            </w:r>
          </w:p>
        </w:tc>
      </w:tr>
      <w:tr w:rsidR="001C4D17" w:rsidTr="00686703">
        <w:tc>
          <w:tcPr>
            <w:tcW w:w="1968" w:type="dxa"/>
            <w:vMerge/>
            <w:shd w:val="clear" w:color="auto" w:fill="auto"/>
          </w:tcPr>
          <w:p w:rsidR="001C4D17" w:rsidRPr="00000EFC" w:rsidRDefault="001C4D17" w:rsidP="00686703">
            <w:pPr>
              <w:spacing w:after="0" w:line="240" w:lineRule="auto"/>
              <w:rPr>
                <w:b/>
                <w:spacing w:val="-2"/>
                <w:sz w:val="20"/>
                <w:szCs w:val="20"/>
                <w:lang w:val="sr-Latn-CS"/>
              </w:rPr>
            </w:pPr>
          </w:p>
        </w:tc>
        <w:tc>
          <w:tcPr>
            <w:tcW w:w="1968" w:type="dxa"/>
            <w:shd w:val="clear" w:color="auto" w:fill="auto"/>
          </w:tcPr>
          <w:p w:rsidR="001C4D17" w:rsidRPr="00000EFC" w:rsidRDefault="001C4D17" w:rsidP="00686703">
            <w:pPr>
              <w:spacing w:after="0" w:line="240" w:lineRule="auto"/>
              <w:rPr>
                <w:rFonts w:ascii="Times New Roman" w:hAnsi="Times New Roman"/>
                <w:b/>
                <w:sz w:val="24"/>
                <w:szCs w:val="24"/>
                <w:lang w:val="sr-Cyrl-RS"/>
              </w:rPr>
            </w:pPr>
            <w:r w:rsidRPr="00000EFC">
              <w:rPr>
                <w:rFonts w:ascii="Times New Roman" w:hAnsi="Times New Roman"/>
                <w:b/>
                <w:sz w:val="24"/>
                <w:szCs w:val="24"/>
                <w:lang w:val="sr-Cyrl-RS"/>
              </w:rPr>
              <w:t>СПК2</w:t>
            </w:r>
          </w:p>
          <w:p w:rsidR="001C4D17" w:rsidRPr="00000EFC" w:rsidRDefault="001C4D17" w:rsidP="00686703">
            <w:pPr>
              <w:spacing w:after="0" w:line="240" w:lineRule="auto"/>
              <w:rPr>
                <w:rFonts w:ascii="Times New Roman" w:hAnsi="Times New Roman"/>
                <w:b/>
                <w:sz w:val="24"/>
                <w:szCs w:val="24"/>
                <w:lang w:val="sr-Cyrl-RS"/>
              </w:rPr>
            </w:pPr>
          </w:p>
          <w:p w:rsidR="001C4D17" w:rsidRPr="00000EFC" w:rsidRDefault="001C4D17" w:rsidP="00686703">
            <w:pPr>
              <w:spacing w:after="0" w:line="240" w:lineRule="auto"/>
              <w:rPr>
                <w:rFonts w:ascii="Times New Roman" w:hAnsi="Times New Roman"/>
                <w:b/>
                <w:sz w:val="24"/>
                <w:szCs w:val="24"/>
                <w:lang w:val="sr-Cyrl-RS"/>
              </w:rPr>
            </w:pPr>
          </w:p>
        </w:tc>
        <w:tc>
          <w:tcPr>
            <w:tcW w:w="3560" w:type="dxa"/>
            <w:shd w:val="clear" w:color="auto" w:fill="auto"/>
          </w:tcPr>
          <w:p w:rsidR="001C4D17" w:rsidRPr="00DC269F" w:rsidRDefault="001C4D17" w:rsidP="00686703">
            <w:pPr>
              <w:spacing w:after="0" w:line="240" w:lineRule="auto"/>
              <w:rPr>
                <w:rFonts w:ascii="Times New Roman" w:hAnsi="Times New Roman"/>
                <w:sz w:val="24"/>
                <w:szCs w:val="24"/>
                <w:lang w:val="sr-Cyrl-RS"/>
              </w:rPr>
            </w:pPr>
            <w:r w:rsidRPr="00DC269F">
              <w:rPr>
                <w:rFonts w:ascii="Times New Roman" w:hAnsi="Times New Roman"/>
                <w:sz w:val="24"/>
                <w:szCs w:val="24"/>
                <w:lang w:val="sr-Cyrl-RS"/>
              </w:rPr>
              <w:t xml:space="preserve">Ученици </w:t>
            </w:r>
            <w:r>
              <w:rPr>
                <w:rFonts w:ascii="Times New Roman" w:hAnsi="Times New Roman"/>
                <w:sz w:val="24"/>
                <w:szCs w:val="24"/>
                <w:lang w:val="sr-Cyrl-RS"/>
              </w:rPr>
              <w:t xml:space="preserve">повезују знања из граматике и правописа са језичким ситуацијама у којима их примењују. Говоре јасно, читају течно, умеју да искажу своје мишљење. Саговорника слушају пажљиво, уважавајући његово мишљење. Састављају једноставан говорни или писани текст о доживљају књижевног дела, као и о темама из свакодневног живота и света маште. </w:t>
            </w:r>
            <w:r>
              <w:rPr>
                <w:rFonts w:ascii="Times New Roman" w:hAnsi="Times New Roman"/>
                <w:sz w:val="24"/>
                <w:szCs w:val="24"/>
                <w:lang w:val="sr-Cyrl-RS"/>
              </w:rPr>
              <w:lastRenderedPageBreak/>
              <w:t>Читају књижевне и неуметничке текстове користећи различите технике читања. Разликују експлицитна и имплицитна значења у различитим врстама текстова. Користе различите изворе сазнања, пореде информације и вреднују их.</w:t>
            </w:r>
          </w:p>
        </w:tc>
        <w:tc>
          <w:tcPr>
            <w:tcW w:w="3560" w:type="dxa"/>
            <w:shd w:val="clear" w:color="auto" w:fill="auto"/>
          </w:tcPr>
          <w:p w:rsidR="001C4D17" w:rsidRPr="00FC4F83" w:rsidRDefault="001C4D17" w:rsidP="00686703">
            <w:pPr>
              <w:spacing w:after="0" w:line="240" w:lineRule="auto"/>
              <w:rPr>
                <w:rFonts w:ascii="Times New Roman" w:hAnsi="Times New Roman"/>
                <w:sz w:val="24"/>
                <w:szCs w:val="24"/>
                <w:lang w:val="sr-Cyrl-RS"/>
              </w:rPr>
            </w:pPr>
            <w:r>
              <w:rPr>
                <w:rFonts w:ascii="Times New Roman" w:hAnsi="Times New Roman"/>
                <w:sz w:val="24"/>
                <w:szCs w:val="24"/>
                <w:lang w:val="sr-Cyrl-RS"/>
              </w:rPr>
              <w:lastRenderedPageBreak/>
              <w:t xml:space="preserve">Ученици повезују информације из различитих области служећи се реченицама , приручницима, енциклопедијама и другим изворима информација, укључујући и дигиталне. Своје мишљење о свакодневним темама умеју јасо да формулишу, аргументују и јасно искажу. Састављају логичан и структуриран сложенији говорени или писани текст. Тумаче кључне чиниоце структуре књижевног текста као и његове тематске, идејне, стилске , језичке и композиционе особине. Тумаче идејне и формалне елементе књижевног и неуметничког текста. Анализирају издвојен проблем у тексту и умеју да аргументују своје мишљење. </w:t>
            </w:r>
          </w:p>
        </w:tc>
        <w:tc>
          <w:tcPr>
            <w:tcW w:w="3560" w:type="dxa"/>
            <w:shd w:val="clear" w:color="auto" w:fill="auto"/>
          </w:tcPr>
          <w:p w:rsidR="001C4D17" w:rsidRPr="00414B59" w:rsidRDefault="001C4D17" w:rsidP="00686703">
            <w:pPr>
              <w:spacing w:after="0" w:line="240" w:lineRule="auto"/>
              <w:rPr>
                <w:rFonts w:ascii="Times New Roman" w:hAnsi="Times New Roman"/>
                <w:sz w:val="24"/>
                <w:szCs w:val="24"/>
                <w:lang w:val="sr-Cyrl-RS"/>
              </w:rPr>
            </w:pPr>
            <w:r>
              <w:rPr>
                <w:rFonts w:ascii="Times New Roman" w:hAnsi="Times New Roman"/>
                <w:sz w:val="24"/>
                <w:szCs w:val="24"/>
                <w:lang w:val="sr-Cyrl-RS"/>
              </w:rPr>
              <w:t xml:space="preserve">Ученици говоре јасно и пред већим аудиторијумом о темама из језика, књижевности и културе. Уочавају истраживачке и стваралачке могућности у процесу учења језика и књижевности и примењују стечена знања и вештине у свакодневном животу. Истражују карактеристике регистара и стилова везаних за речнике и избор одговарајућих језичких израза. Упоређују </w:t>
            </w:r>
            <w:r>
              <w:rPr>
                <w:rFonts w:ascii="Times New Roman" w:hAnsi="Times New Roman"/>
                <w:sz w:val="24"/>
                <w:szCs w:val="24"/>
                <w:lang w:val="sr-Cyrl-RS"/>
              </w:rPr>
              <w:lastRenderedPageBreak/>
              <w:t xml:space="preserve">информације из различитих  дисциплина и медијских извора и критички се односе према њима. </w:t>
            </w:r>
          </w:p>
        </w:tc>
      </w:tr>
      <w:tr w:rsidR="001C4D17" w:rsidTr="00686703">
        <w:tc>
          <w:tcPr>
            <w:tcW w:w="1968" w:type="dxa"/>
            <w:vMerge/>
            <w:tcBorders>
              <w:bottom w:val="single" w:sz="12" w:space="0" w:color="auto"/>
            </w:tcBorders>
            <w:shd w:val="clear" w:color="auto" w:fill="auto"/>
          </w:tcPr>
          <w:p w:rsidR="001C4D17" w:rsidRPr="00000EFC" w:rsidRDefault="001C4D17" w:rsidP="00686703">
            <w:pPr>
              <w:spacing w:after="0" w:line="240" w:lineRule="auto"/>
              <w:rPr>
                <w:b/>
                <w:spacing w:val="-2"/>
                <w:sz w:val="20"/>
                <w:szCs w:val="20"/>
                <w:lang w:val="sr-Latn-CS"/>
              </w:rPr>
            </w:pPr>
          </w:p>
        </w:tc>
        <w:tc>
          <w:tcPr>
            <w:tcW w:w="1968" w:type="dxa"/>
            <w:tcBorders>
              <w:bottom w:val="single" w:sz="12" w:space="0" w:color="auto"/>
            </w:tcBorders>
            <w:shd w:val="clear" w:color="auto" w:fill="auto"/>
          </w:tcPr>
          <w:p w:rsidR="001C4D17" w:rsidRPr="00000EFC" w:rsidRDefault="001C4D17" w:rsidP="00686703">
            <w:pPr>
              <w:spacing w:after="0" w:line="240" w:lineRule="auto"/>
              <w:rPr>
                <w:rFonts w:ascii="Times New Roman" w:hAnsi="Times New Roman"/>
                <w:b/>
                <w:sz w:val="24"/>
                <w:szCs w:val="24"/>
                <w:lang w:val="sr-Cyrl-RS"/>
              </w:rPr>
            </w:pPr>
            <w:r w:rsidRPr="00000EFC">
              <w:rPr>
                <w:rFonts w:ascii="Times New Roman" w:hAnsi="Times New Roman"/>
                <w:b/>
                <w:sz w:val="24"/>
                <w:szCs w:val="24"/>
                <w:lang w:val="sr-Cyrl-RS"/>
              </w:rPr>
              <w:t>СПК3</w:t>
            </w:r>
          </w:p>
          <w:p w:rsidR="001C4D17" w:rsidRPr="00000EFC" w:rsidRDefault="001C4D17" w:rsidP="00686703">
            <w:pPr>
              <w:spacing w:after="0" w:line="240" w:lineRule="auto"/>
              <w:rPr>
                <w:rFonts w:ascii="Times New Roman" w:hAnsi="Times New Roman"/>
                <w:b/>
                <w:sz w:val="24"/>
                <w:szCs w:val="24"/>
                <w:lang w:val="sr-Cyrl-RS"/>
              </w:rPr>
            </w:pPr>
          </w:p>
          <w:p w:rsidR="001C4D17" w:rsidRPr="00000EFC" w:rsidRDefault="001C4D17" w:rsidP="00686703">
            <w:pPr>
              <w:spacing w:after="0" w:line="240" w:lineRule="auto"/>
              <w:rPr>
                <w:rFonts w:ascii="Times New Roman" w:hAnsi="Times New Roman"/>
                <w:b/>
                <w:sz w:val="24"/>
                <w:szCs w:val="24"/>
                <w:lang w:val="sr-Cyrl-RS"/>
              </w:rPr>
            </w:pPr>
          </w:p>
        </w:tc>
        <w:tc>
          <w:tcPr>
            <w:tcW w:w="3560" w:type="dxa"/>
            <w:tcBorders>
              <w:bottom w:val="single" w:sz="12" w:space="0" w:color="auto"/>
            </w:tcBorders>
            <w:shd w:val="clear" w:color="auto" w:fill="auto"/>
          </w:tcPr>
          <w:p w:rsidR="001C4D17" w:rsidRPr="0045603E" w:rsidRDefault="001C4D17" w:rsidP="00686703">
            <w:pPr>
              <w:spacing w:after="0" w:line="240" w:lineRule="auto"/>
              <w:rPr>
                <w:rFonts w:ascii="Times New Roman" w:hAnsi="Times New Roman"/>
                <w:sz w:val="24"/>
                <w:szCs w:val="24"/>
                <w:lang w:val="sr-Cyrl-RS"/>
              </w:rPr>
            </w:pPr>
            <w:r>
              <w:rPr>
                <w:rFonts w:ascii="Times New Roman" w:hAnsi="Times New Roman"/>
                <w:sz w:val="24"/>
                <w:szCs w:val="24"/>
                <w:lang w:val="sr-Cyrl-RS"/>
              </w:rPr>
              <w:t xml:space="preserve">Ученици се служе књижевним језиком у различитим комуникативним ситуацијама. Изражавају своје мишљење аргументовано, уважавајући туђе ставове. Бирају одговарајући језички израз у складу са контекстом. Стварају различите врсте текстова. Читају, разумеју и парафразирају књижевне и неуметничке текстове. Користе читалачку писменост и различите стратегије читања и учења. Исказују љубав према књижевности и поштују вредности националне културе и културе других народа. Имају развијене читалачке навике и схватају значај читања за развој сопствене опште културе и знања. Препознају облике вербалне агресије (неучтиво обраћање, непоштовање </w:t>
            </w:r>
            <w:r>
              <w:rPr>
                <w:rFonts w:ascii="Times New Roman" w:hAnsi="Times New Roman"/>
                <w:sz w:val="24"/>
                <w:szCs w:val="24"/>
                <w:lang w:val="sr-Cyrl-RS"/>
              </w:rPr>
              <w:lastRenderedPageBreak/>
              <w:t>саговорника вређање, говор мржње и сл.) као негативну пјаву.</w:t>
            </w:r>
          </w:p>
        </w:tc>
        <w:tc>
          <w:tcPr>
            <w:tcW w:w="3560" w:type="dxa"/>
            <w:tcBorders>
              <w:bottom w:val="single" w:sz="12" w:space="0" w:color="auto"/>
            </w:tcBorders>
            <w:shd w:val="clear" w:color="auto" w:fill="auto"/>
          </w:tcPr>
          <w:p w:rsidR="001C4D17" w:rsidRPr="006D6B7B" w:rsidRDefault="001C4D17" w:rsidP="00686703">
            <w:pPr>
              <w:spacing w:after="0" w:line="240" w:lineRule="auto"/>
              <w:rPr>
                <w:rFonts w:ascii="Times New Roman" w:hAnsi="Times New Roman"/>
                <w:sz w:val="24"/>
                <w:szCs w:val="24"/>
                <w:lang w:val="sr-Cyrl-RS"/>
              </w:rPr>
            </w:pPr>
            <w:r>
              <w:rPr>
                <w:rFonts w:ascii="Times New Roman" w:hAnsi="Times New Roman"/>
                <w:sz w:val="24"/>
                <w:szCs w:val="24"/>
                <w:lang w:val="sr-Cyrl-RS"/>
              </w:rPr>
              <w:lastRenderedPageBreak/>
              <w:t>Ученици негују сопствени говор и састављају сложеније писане текстове о различитим темама поштујучи језичку норму. Користе основну и секундарну литературу и умеју да препоруче књижевно дело и да образложе свој избор. Примењују основне књижевне термине у тумачењу књижевних дела. Имају развијену читалачку културу, читају ради уметничког доживљаја књижевног дела, знања, богаћења лексичког фонда. Повезују информације из неуметничких текстова поредећи их са личним искуством. Користе знања из језика и књижевности за креирање различитих културних садржаја.</w:t>
            </w:r>
          </w:p>
        </w:tc>
        <w:tc>
          <w:tcPr>
            <w:tcW w:w="3560" w:type="dxa"/>
            <w:tcBorders>
              <w:bottom w:val="single" w:sz="12" w:space="0" w:color="auto"/>
            </w:tcBorders>
            <w:shd w:val="clear" w:color="auto" w:fill="auto"/>
          </w:tcPr>
          <w:p w:rsidR="001C4D17" w:rsidRPr="006C4E9B" w:rsidRDefault="001C4D17" w:rsidP="00686703">
            <w:pPr>
              <w:spacing w:after="0" w:line="240" w:lineRule="auto"/>
              <w:rPr>
                <w:rFonts w:ascii="Times New Roman" w:hAnsi="Times New Roman"/>
                <w:sz w:val="24"/>
                <w:szCs w:val="24"/>
                <w:lang w:val="sr-Cyrl-RS"/>
              </w:rPr>
            </w:pPr>
            <w:r>
              <w:rPr>
                <w:rFonts w:ascii="Times New Roman" w:hAnsi="Times New Roman"/>
                <w:sz w:val="24"/>
                <w:szCs w:val="24"/>
                <w:lang w:val="sr-Cyrl-RS"/>
              </w:rPr>
              <w:t>Ученици имају навику и потребу да развијају говорну и читалачку културу, како ради сопственог усавршавања тако и ради учешћа у грађанском и друштвеном животу. Прате утицај социоекономских кретања на језик, књижевност, културу и науку; брину о одрживом начину живота у заједници. Негују хумани и критички однос у дијалогу међу културама. Стремни су да преузму одговорност за изборе и одлуке које утичу на лични живот и живот заједнице.</w:t>
            </w:r>
          </w:p>
        </w:tc>
      </w:tr>
      <w:tr w:rsidR="001C4D17" w:rsidTr="00686703">
        <w:tc>
          <w:tcPr>
            <w:tcW w:w="1968" w:type="dxa"/>
            <w:vMerge w:val="restart"/>
            <w:tcBorders>
              <w:top w:val="single" w:sz="12" w:space="0" w:color="auto"/>
            </w:tcBorders>
            <w:shd w:val="clear" w:color="auto" w:fill="auto"/>
          </w:tcPr>
          <w:p w:rsidR="001C4D17" w:rsidRPr="00000EFC" w:rsidRDefault="001C4D17" w:rsidP="00686703">
            <w:pPr>
              <w:spacing w:after="0" w:line="240" w:lineRule="auto"/>
              <w:jc w:val="center"/>
              <w:rPr>
                <w:rFonts w:ascii="Times New Roman" w:hAnsi="Times New Roman"/>
                <w:b/>
                <w:spacing w:val="-2"/>
                <w:sz w:val="24"/>
                <w:szCs w:val="24"/>
                <w:lang w:val="sr-Cyrl-RS"/>
              </w:rPr>
            </w:pPr>
          </w:p>
          <w:p w:rsidR="001C4D17" w:rsidRPr="00000EFC" w:rsidRDefault="001C4D17" w:rsidP="00686703">
            <w:pPr>
              <w:spacing w:after="0" w:line="240" w:lineRule="auto"/>
              <w:jc w:val="center"/>
              <w:rPr>
                <w:rFonts w:ascii="Times New Roman" w:hAnsi="Times New Roman"/>
                <w:b/>
                <w:spacing w:val="-2"/>
                <w:sz w:val="24"/>
                <w:szCs w:val="24"/>
                <w:lang w:val="sr-Cyrl-RS"/>
              </w:rPr>
            </w:pPr>
          </w:p>
          <w:p w:rsidR="001C4D17" w:rsidRPr="00000EFC" w:rsidRDefault="001C4D17" w:rsidP="00686703">
            <w:pPr>
              <w:spacing w:after="0" w:line="240" w:lineRule="auto"/>
              <w:jc w:val="center"/>
              <w:rPr>
                <w:rFonts w:ascii="Times New Roman" w:hAnsi="Times New Roman"/>
                <w:b/>
                <w:spacing w:val="-2"/>
                <w:sz w:val="24"/>
                <w:szCs w:val="24"/>
                <w:lang w:val="sr-Cyrl-RS"/>
              </w:rPr>
            </w:pPr>
            <w:r w:rsidRPr="00000EFC">
              <w:rPr>
                <w:rFonts w:ascii="Times New Roman" w:hAnsi="Times New Roman"/>
                <w:b/>
                <w:spacing w:val="-2"/>
                <w:sz w:val="24"/>
                <w:szCs w:val="24"/>
                <w:lang w:val="sr-Cyrl-RS"/>
              </w:rPr>
              <w:t>Исходи образовног циклуса</w:t>
            </w:r>
          </w:p>
        </w:tc>
        <w:tc>
          <w:tcPr>
            <w:tcW w:w="1968" w:type="dxa"/>
            <w:tcBorders>
              <w:top w:val="single" w:sz="12" w:space="0" w:color="auto"/>
              <w:bottom w:val="single" w:sz="2" w:space="0" w:color="auto"/>
            </w:tcBorders>
            <w:shd w:val="clear" w:color="auto" w:fill="auto"/>
          </w:tcPr>
          <w:p w:rsidR="001C4D17" w:rsidRPr="00000EFC" w:rsidRDefault="001C4D17" w:rsidP="00686703">
            <w:pPr>
              <w:spacing w:after="0" w:line="240" w:lineRule="auto"/>
              <w:rPr>
                <w:rFonts w:ascii="Times New Roman" w:hAnsi="Times New Roman"/>
                <w:b/>
                <w:sz w:val="24"/>
                <w:szCs w:val="24"/>
                <w:lang w:val="sr-Cyrl-RS"/>
              </w:rPr>
            </w:pPr>
            <w:r w:rsidRPr="00000EFC">
              <w:rPr>
                <w:rFonts w:ascii="Times New Roman" w:hAnsi="Times New Roman"/>
                <w:b/>
                <w:sz w:val="24"/>
                <w:szCs w:val="24"/>
                <w:lang w:val="sr-Cyrl-RS"/>
              </w:rPr>
              <w:t>СПК1</w:t>
            </w:r>
          </w:p>
          <w:p w:rsidR="001C4D17" w:rsidRPr="00000EFC" w:rsidRDefault="001C4D17" w:rsidP="00686703">
            <w:pPr>
              <w:spacing w:after="0" w:line="240" w:lineRule="auto"/>
              <w:rPr>
                <w:rFonts w:ascii="Times New Roman" w:hAnsi="Times New Roman"/>
                <w:b/>
                <w:sz w:val="24"/>
                <w:szCs w:val="24"/>
                <w:lang w:val="sr-Cyrl-RS"/>
              </w:rPr>
            </w:pPr>
          </w:p>
          <w:p w:rsidR="001C4D17" w:rsidRPr="00000EFC" w:rsidRDefault="001C4D17" w:rsidP="00686703">
            <w:pPr>
              <w:spacing w:after="0" w:line="240" w:lineRule="auto"/>
              <w:rPr>
                <w:rFonts w:ascii="Times New Roman" w:hAnsi="Times New Roman"/>
                <w:b/>
                <w:sz w:val="24"/>
                <w:szCs w:val="24"/>
                <w:lang w:val="sr-Cyrl-RS"/>
              </w:rPr>
            </w:pPr>
          </w:p>
        </w:tc>
        <w:tc>
          <w:tcPr>
            <w:tcW w:w="3560" w:type="dxa"/>
            <w:tcBorders>
              <w:top w:val="single" w:sz="12" w:space="0" w:color="auto"/>
              <w:bottom w:val="single" w:sz="2" w:space="0" w:color="auto"/>
            </w:tcBorders>
            <w:shd w:val="clear" w:color="auto" w:fill="auto"/>
          </w:tcPr>
          <w:tbl>
            <w:tblPr>
              <w:tblW w:w="0" w:type="auto"/>
              <w:tblBorders>
                <w:top w:val="nil"/>
                <w:left w:val="nil"/>
                <w:bottom w:val="nil"/>
                <w:right w:val="nil"/>
              </w:tblBorders>
              <w:tblLook w:val="0000" w:firstRow="0" w:lastRow="0" w:firstColumn="0" w:lastColumn="0" w:noHBand="0" w:noVBand="0"/>
            </w:tblPr>
            <w:tblGrid>
              <w:gridCol w:w="2999"/>
            </w:tblGrid>
            <w:tr w:rsidR="001C4D17" w:rsidRPr="00845800" w:rsidTr="00686703">
              <w:trPr>
                <w:trHeight w:val="3241"/>
              </w:trPr>
              <w:tc>
                <w:tcPr>
                  <w:tcW w:w="0" w:type="auto"/>
                </w:tcPr>
                <w:p w:rsidR="001C4D17" w:rsidRPr="00845800" w:rsidRDefault="001C4D17" w:rsidP="00686703">
                  <w:pPr>
                    <w:spacing w:after="0" w:line="240" w:lineRule="auto"/>
                    <w:rPr>
                      <w:rFonts w:ascii="Times New Roman" w:hAnsi="Times New Roman"/>
                      <w:sz w:val="24"/>
                      <w:szCs w:val="24"/>
                    </w:rPr>
                  </w:pPr>
                  <w:r w:rsidRPr="00845800">
                    <w:rPr>
                      <w:rFonts w:ascii="Times New Roman" w:hAnsi="Times New Roman"/>
                      <w:sz w:val="24"/>
                      <w:szCs w:val="24"/>
                    </w:rPr>
                    <w:t>– СРП.OО.О.1.1. Знају које дијалекатске зоне</w:t>
                  </w:r>
                  <w:r>
                    <w:rPr>
                      <w:rFonts w:ascii="Times New Roman" w:hAnsi="Times New Roman"/>
                      <w:sz w:val="24"/>
                      <w:szCs w:val="24"/>
                      <w:lang w:val="sr-Cyrl-RS"/>
                    </w:rPr>
                    <w:t xml:space="preserve"> </w:t>
                  </w:r>
                  <w:r w:rsidRPr="00845800">
                    <w:rPr>
                      <w:rFonts w:ascii="Times New Roman" w:hAnsi="Times New Roman"/>
                      <w:sz w:val="24"/>
                      <w:szCs w:val="24"/>
                    </w:rPr>
                    <w:t>обухвата српски језик.</w:t>
                  </w:r>
                </w:p>
                <w:p w:rsidR="001C4D17" w:rsidRPr="00845800" w:rsidRDefault="001C4D17" w:rsidP="00686703">
                  <w:pPr>
                    <w:spacing w:after="0" w:line="240" w:lineRule="auto"/>
                    <w:rPr>
                      <w:rFonts w:ascii="Times New Roman" w:hAnsi="Times New Roman"/>
                      <w:sz w:val="24"/>
                      <w:szCs w:val="24"/>
                    </w:rPr>
                  </w:pPr>
                  <w:r w:rsidRPr="00845800">
                    <w:rPr>
                      <w:rFonts w:ascii="Times New Roman" w:hAnsi="Times New Roman"/>
                      <w:sz w:val="24"/>
                      <w:szCs w:val="24"/>
                    </w:rPr>
                    <w:t>– СРП.ОО.О.1.2. Разликују самогласнике од</w:t>
                  </w:r>
                  <w:r>
                    <w:rPr>
                      <w:rFonts w:ascii="Times New Roman" w:hAnsi="Times New Roman"/>
                      <w:sz w:val="24"/>
                      <w:szCs w:val="24"/>
                      <w:lang w:val="sr-Cyrl-RS"/>
                    </w:rPr>
                    <w:t xml:space="preserve"> </w:t>
                  </w:r>
                  <w:r w:rsidRPr="00845800">
                    <w:rPr>
                      <w:rFonts w:ascii="Times New Roman" w:hAnsi="Times New Roman"/>
                      <w:sz w:val="24"/>
                      <w:szCs w:val="24"/>
                    </w:rPr>
                    <w:t>сугласника, правилан од неправилног изговора</w:t>
                  </w:r>
                  <w:r>
                    <w:rPr>
                      <w:rFonts w:ascii="Times New Roman" w:hAnsi="Times New Roman"/>
                      <w:sz w:val="24"/>
                      <w:szCs w:val="24"/>
                      <w:lang w:val="sr-Cyrl-RS"/>
                    </w:rPr>
                    <w:t xml:space="preserve"> </w:t>
                  </w:r>
                  <w:r w:rsidRPr="00845800">
                    <w:rPr>
                      <w:rFonts w:ascii="Times New Roman" w:hAnsi="Times New Roman"/>
                      <w:sz w:val="24"/>
                      <w:szCs w:val="24"/>
                    </w:rPr>
                    <w:t>гласа.</w:t>
                  </w:r>
                </w:p>
                <w:p w:rsidR="001C4D17" w:rsidRPr="00845800" w:rsidRDefault="001C4D17" w:rsidP="00686703">
                  <w:pPr>
                    <w:spacing w:after="0" w:line="240" w:lineRule="auto"/>
                    <w:rPr>
                      <w:rFonts w:ascii="Times New Roman" w:hAnsi="Times New Roman"/>
                      <w:sz w:val="24"/>
                      <w:szCs w:val="24"/>
                    </w:rPr>
                  </w:pPr>
                  <w:r w:rsidRPr="00845800">
                    <w:rPr>
                      <w:rFonts w:ascii="Times New Roman" w:hAnsi="Times New Roman"/>
                      <w:sz w:val="24"/>
                      <w:szCs w:val="24"/>
                    </w:rPr>
                    <w:t>– СРП.ОО.О.1.3. Разликују променљиве и</w:t>
                  </w:r>
                  <w:r>
                    <w:rPr>
                      <w:rFonts w:ascii="Times New Roman" w:hAnsi="Times New Roman"/>
                      <w:sz w:val="24"/>
                      <w:szCs w:val="24"/>
                      <w:lang w:val="sr-Cyrl-RS"/>
                    </w:rPr>
                    <w:t xml:space="preserve"> </w:t>
                  </w:r>
                  <w:r w:rsidRPr="00845800">
                    <w:rPr>
                      <w:rFonts w:ascii="Times New Roman" w:hAnsi="Times New Roman"/>
                      <w:sz w:val="24"/>
                      <w:szCs w:val="24"/>
                    </w:rPr>
                    <w:t>непроменљиве речи, именују врсте речи и</w:t>
                  </w:r>
                  <w:r>
                    <w:rPr>
                      <w:rFonts w:ascii="Times New Roman" w:hAnsi="Times New Roman"/>
                      <w:sz w:val="24"/>
                      <w:szCs w:val="24"/>
                      <w:lang w:val="sr-Cyrl-RS"/>
                    </w:rPr>
                    <w:t xml:space="preserve"> </w:t>
                  </w:r>
                  <w:r>
                    <w:rPr>
                      <w:rFonts w:ascii="Times New Roman" w:hAnsi="Times New Roman"/>
                      <w:sz w:val="24"/>
                      <w:szCs w:val="24"/>
                    </w:rPr>
                    <w:t>разврставају их према основним</w:t>
                  </w:r>
                  <w:r>
                    <w:rPr>
                      <w:rFonts w:ascii="Times New Roman" w:hAnsi="Times New Roman"/>
                      <w:sz w:val="24"/>
                      <w:szCs w:val="24"/>
                      <w:lang w:val="sr-Cyrl-RS"/>
                    </w:rPr>
                    <w:t xml:space="preserve"> </w:t>
                  </w:r>
                  <w:r w:rsidRPr="00845800">
                    <w:rPr>
                      <w:rFonts w:ascii="Times New Roman" w:hAnsi="Times New Roman"/>
                      <w:sz w:val="24"/>
                      <w:szCs w:val="24"/>
                    </w:rPr>
                    <w:t>граматичким</w:t>
                  </w:r>
                  <w:r>
                    <w:rPr>
                      <w:rFonts w:ascii="Times New Roman" w:hAnsi="Times New Roman"/>
                      <w:sz w:val="24"/>
                      <w:szCs w:val="24"/>
                      <w:lang w:val="sr-Cyrl-RS"/>
                    </w:rPr>
                    <w:t xml:space="preserve"> </w:t>
                  </w:r>
                  <w:r w:rsidRPr="00845800">
                    <w:rPr>
                      <w:rFonts w:ascii="Times New Roman" w:hAnsi="Times New Roman"/>
                      <w:sz w:val="24"/>
                      <w:szCs w:val="24"/>
                    </w:rPr>
                    <w:t>категоријама.</w:t>
                  </w:r>
                </w:p>
                <w:p w:rsidR="001C4D17" w:rsidRPr="00845800" w:rsidRDefault="001C4D17" w:rsidP="00686703">
                  <w:pPr>
                    <w:spacing w:after="0" w:line="240" w:lineRule="auto"/>
                    <w:rPr>
                      <w:rFonts w:ascii="Times New Roman" w:hAnsi="Times New Roman"/>
                      <w:sz w:val="24"/>
                      <w:szCs w:val="24"/>
                    </w:rPr>
                  </w:pPr>
                  <w:r w:rsidRPr="00845800">
                    <w:rPr>
                      <w:rFonts w:ascii="Times New Roman" w:hAnsi="Times New Roman"/>
                      <w:sz w:val="24"/>
                      <w:szCs w:val="24"/>
                    </w:rPr>
                    <w:t>– СРП.ОО.О.1.4. Разликују просте речи од</w:t>
                  </w:r>
                  <w:r>
                    <w:rPr>
                      <w:rFonts w:ascii="Times New Roman" w:hAnsi="Times New Roman"/>
                      <w:sz w:val="24"/>
                      <w:szCs w:val="24"/>
                      <w:lang w:val="sr-Cyrl-RS"/>
                    </w:rPr>
                    <w:t xml:space="preserve"> </w:t>
                  </w:r>
                  <w:r w:rsidRPr="00845800">
                    <w:rPr>
                      <w:rFonts w:ascii="Times New Roman" w:hAnsi="Times New Roman"/>
                      <w:sz w:val="24"/>
                      <w:szCs w:val="24"/>
                    </w:rPr>
                    <w:t>твореница.</w:t>
                  </w:r>
                </w:p>
                <w:p w:rsidR="001C4D17" w:rsidRPr="00845800" w:rsidRDefault="001C4D17" w:rsidP="00686703">
                  <w:pPr>
                    <w:spacing w:after="0" w:line="240" w:lineRule="auto"/>
                    <w:rPr>
                      <w:rFonts w:ascii="Times New Roman" w:hAnsi="Times New Roman"/>
                      <w:sz w:val="24"/>
                      <w:szCs w:val="24"/>
                    </w:rPr>
                  </w:pPr>
                  <w:r w:rsidRPr="00845800">
                    <w:rPr>
                      <w:rFonts w:ascii="Times New Roman" w:hAnsi="Times New Roman"/>
                      <w:sz w:val="24"/>
                      <w:szCs w:val="24"/>
                    </w:rPr>
                    <w:t>– СРП.ОО.О.1.5. Препознају основне реченичне</w:t>
                  </w:r>
                  <w:r>
                    <w:rPr>
                      <w:rFonts w:ascii="Times New Roman" w:hAnsi="Times New Roman"/>
                      <w:sz w:val="24"/>
                      <w:szCs w:val="24"/>
                      <w:lang w:val="sr-Cyrl-RS"/>
                    </w:rPr>
                    <w:t xml:space="preserve"> </w:t>
                  </w:r>
                  <w:r w:rsidRPr="00845800">
                    <w:rPr>
                      <w:rFonts w:ascii="Times New Roman" w:hAnsi="Times New Roman"/>
                      <w:sz w:val="24"/>
                      <w:szCs w:val="24"/>
                    </w:rPr>
                    <w:t>чланове; разликују независне од зависних</w:t>
                  </w:r>
                  <w:r>
                    <w:rPr>
                      <w:rFonts w:ascii="Times New Roman" w:hAnsi="Times New Roman"/>
                      <w:sz w:val="24"/>
                      <w:szCs w:val="24"/>
                      <w:lang w:val="sr-Cyrl-RS"/>
                    </w:rPr>
                    <w:t xml:space="preserve"> </w:t>
                  </w:r>
                  <w:r>
                    <w:rPr>
                      <w:rFonts w:ascii="Times New Roman" w:hAnsi="Times New Roman"/>
                      <w:sz w:val="24"/>
                      <w:szCs w:val="24"/>
                    </w:rPr>
                    <w:t>предикатских реченица; именуј</w:t>
                  </w:r>
                  <w:r>
                    <w:rPr>
                      <w:rFonts w:ascii="Times New Roman" w:hAnsi="Times New Roman"/>
                      <w:sz w:val="24"/>
                      <w:szCs w:val="24"/>
                      <w:lang w:val="sr-Cyrl-RS"/>
                    </w:rPr>
                    <w:t>у</w:t>
                  </w:r>
                  <w:r w:rsidRPr="00845800">
                    <w:rPr>
                      <w:rFonts w:ascii="Times New Roman" w:hAnsi="Times New Roman"/>
                      <w:sz w:val="24"/>
                      <w:szCs w:val="24"/>
                    </w:rPr>
                    <w:t xml:space="preserve"> врсте независних</w:t>
                  </w:r>
                  <w:r>
                    <w:rPr>
                      <w:rFonts w:ascii="Times New Roman" w:hAnsi="Times New Roman"/>
                      <w:sz w:val="24"/>
                      <w:szCs w:val="24"/>
                      <w:lang w:val="sr-Cyrl-RS"/>
                    </w:rPr>
                    <w:t xml:space="preserve"> </w:t>
                  </w:r>
                  <w:r w:rsidRPr="00845800">
                    <w:rPr>
                      <w:rFonts w:ascii="Times New Roman" w:hAnsi="Times New Roman"/>
                      <w:sz w:val="24"/>
                      <w:szCs w:val="24"/>
                    </w:rPr>
                    <w:t>реченица према њиховој комуникативној</w:t>
                  </w:r>
                  <w:r>
                    <w:rPr>
                      <w:rFonts w:ascii="Times New Roman" w:hAnsi="Times New Roman"/>
                      <w:sz w:val="24"/>
                      <w:szCs w:val="24"/>
                      <w:lang w:val="sr-Cyrl-RS"/>
                    </w:rPr>
                    <w:t xml:space="preserve"> </w:t>
                  </w:r>
                  <w:r w:rsidRPr="00845800">
                    <w:rPr>
                      <w:rFonts w:ascii="Times New Roman" w:hAnsi="Times New Roman"/>
                      <w:sz w:val="24"/>
                      <w:szCs w:val="24"/>
                    </w:rPr>
                    <w:t>функцији.</w:t>
                  </w:r>
                </w:p>
                <w:p w:rsidR="001C4D17" w:rsidRPr="00845800" w:rsidRDefault="001C4D17" w:rsidP="00686703">
                  <w:pPr>
                    <w:spacing w:after="0" w:line="240" w:lineRule="auto"/>
                    <w:rPr>
                      <w:rFonts w:ascii="Times New Roman" w:hAnsi="Times New Roman"/>
                      <w:sz w:val="24"/>
                      <w:szCs w:val="24"/>
                    </w:rPr>
                  </w:pPr>
                  <w:r w:rsidRPr="00845800">
                    <w:rPr>
                      <w:rFonts w:ascii="Times New Roman" w:hAnsi="Times New Roman"/>
                      <w:sz w:val="24"/>
                      <w:szCs w:val="24"/>
                    </w:rPr>
                    <w:t>– СРП.ОО.О.1.6. Разумеју значења речи,устаљених израза и фразеологизама са којима се</w:t>
                  </w:r>
                  <w:r>
                    <w:rPr>
                      <w:rFonts w:ascii="Times New Roman" w:hAnsi="Times New Roman"/>
                      <w:sz w:val="24"/>
                      <w:szCs w:val="24"/>
                      <w:lang w:val="sr-Cyrl-RS"/>
                    </w:rPr>
                    <w:t xml:space="preserve"> </w:t>
                  </w:r>
                  <w:r w:rsidRPr="00845800">
                    <w:rPr>
                      <w:rFonts w:ascii="Times New Roman" w:hAnsi="Times New Roman"/>
                      <w:sz w:val="24"/>
                      <w:szCs w:val="24"/>
                    </w:rPr>
                    <w:t>срећу у школским текстовима и свакодневној</w:t>
                  </w:r>
                  <w:r>
                    <w:rPr>
                      <w:rFonts w:ascii="Times New Roman" w:hAnsi="Times New Roman"/>
                      <w:sz w:val="24"/>
                      <w:szCs w:val="24"/>
                      <w:lang w:val="sr-Cyrl-RS"/>
                    </w:rPr>
                    <w:t xml:space="preserve"> </w:t>
                  </w:r>
                  <w:r w:rsidRPr="00845800">
                    <w:rPr>
                      <w:rFonts w:ascii="Times New Roman" w:hAnsi="Times New Roman"/>
                      <w:sz w:val="24"/>
                      <w:szCs w:val="24"/>
                    </w:rPr>
                    <w:t>комуникацији.</w:t>
                  </w:r>
                </w:p>
                <w:p w:rsidR="001C4D17" w:rsidRPr="00845800" w:rsidRDefault="001C4D17" w:rsidP="00686703">
                  <w:pPr>
                    <w:spacing w:after="0" w:line="240" w:lineRule="auto"/>
                    <w:rPr>
                      <w:rFonts w:ascii="Times New Roman" w:hAnsi="Times New Roman"/>
                      <w:sz w:val="24"/>
                      <w:szCs w:val="24"/>
                    </w:rPr>
                  </w:pPr>
                  <w:r w:rsidRPr="00845800">
                    <w:rPr>
                      <w:rFonts w:ascii="Times New Roman" w:hAnsi="Times New Roman"/>
                      <w:sz w:val="24"/>
                      <w:szCs w:val="24"/>
                    </w:rPr>
                    <w:t>– СРП.ОО.О.1.7. Уочавају основне лексичке појаве</w:t>
                  </w:r>
                  <w:r>
                    <w:rPr>
                      <w:rFonts w:ascii="Times New Roman" w:hAnsi="Times New Roman"/>
                      <w:sz w:val="24"/>
                      <w:szCs w:val="24"/>
                      <w:lang w:val="sr-Cyrl-RS"/>
                    </w:rPr>
                    <w:t xml:space="preserve"> </w:t>
                  </w:r>
                  <w:r w:rsidRPr="00845800">
                    <w:rPr>
                      <w:rFonts w:ascii="Times New Roman" w:hAnsi="Times New Roman"/>
                      <w:sz w:val="24"/>
                      <w:szCs w:val="24"/>
                    </w:rPr>
                    <w:lastRenderedPageBreak/>
                    <w:t>(једнозначност и вишезначност речи) и лексичке</w:t>
                  </w:r>
                  <w:r>
                    <w:rPr>
                      <w:rFonts w:ascii="Times New Roman" w:hAnsi="Times New Roman"/>
                      <w:sz w:val="24"/>
                      <w:szCs w:val="24"/>
                      <w:lang w:val="sr-Cyrl-RS"/>
                    </w:rPr>
                    <w:t xml:space="preserve"> </w:t>
                  </w:r>
                  <w:r w:rsidRPr="00845800">
                    <w:rPr>
                      <w:rFonts w:ascii="Times New Roman" w:hAnsi="Times New Roman"/>
                      <w:sz w:val="24"/>
                      <w:szCs w:val="24"/>
                    </w:rPr>
                    <w:t>односе (синонимију, хомонимију и антонимију).</w:t>
                  </w:r>
                </w:p>
                <w:p w:rsidR="001C4D17" w:rsidRPr="00845800" w:rsidRDefault="001C4D17" w:rsidP="00686703">
                  <w:pPr>
                    <w:spacing w:after="0" w:line="240" w:lineRule="auto"/>
                    <w:rPr>
                      <w:rFonts w:ascii="Times New Roman" w:hAnsi="Times New Roman"/>
                      <w:sz w:val="24"/>
                      <w:szCs w:val="24"/>
                    </w:rPr>
                  </w:pPr>
                  <w:r w:rsidRPr="00845800">
                    <w:rPr>
                      <w:rFonts w:ascii="Times New Roman" w:hAnsi="Times New Roman"/>
                      <w:sz w:val="24"/>
                      <w:szCs w:val="24"/>
                    </w:rPr>
                    <w:t>– СРП.ОО.О.1.8. Знају правописна правила и</w:t>
                  </w:r>
                  <w:r>
                    <w:rPr>
                      <w:rFonts w:ascii="Times New Roman" w:hAnsi="Times New Roman"/>
                      <w:sz w:val="24"/>
                      <w:szCs w:val="24"/>
                      <w:lang w:val="sr-Cyrl-RS"/>
                    </w:rPr>
                    <w:t xml:space="preserve"> </w:t>
                  </w:r>
                  <w:r w:rsidRPr="00845800">
                    <w:rPr>
                      <w:rFonts w:ascii="Times New Roman" w:hAnsi="Times New Roman"/>
                      <w:sz w:val="24"/>
                      <w:szCs w:val="24"/>
                    </w:rPr>
                    <w:t>примењују их у једноставнијим примерима.</w:t>
                  </w:r>
                </w:p>
                <w:p w:rsidR="001C4D17" w:rsidRPr="00845800" w:rsidRDefault="001C4D17" w:rsidP="00686703">
                  <w:pPr>
                    <w:spacing w:after="0" w:line="240" w:lineRule="auto"/>
                    <w:rPr>
                      <w:rFonts w:ascii="Times New Roman" w:hAnsi="Times New Roman"/>
                      <w:sz w:val="24"/>
                      <w:szCs w:val="24"/>
                    </w:rPr>
                  </w:pPr>
                  <w:r w:rsidRPr="00845800">
                    <w:rPr>
                      <w:rFonts w:ascii="Times New Roman" w:hAnsi="Times New Roman"/>
                      <w:sz w:val="24"/>
                      <w:szCs w:val="24"/>
                    </w:rPr>
                    <w:t>– СРП.ОО.О. 1.9. Разликују формално од</w:t>
                  </w:r>
                  <w:r>
                    <w:rPr>
                      <w:rFonts w:ascii="Times New Roman" w:hAnsi="Times New Roman"/>
                      <w:sz w:val="24"/>
                      <w:szCs w:val="24"/>
                      <w:lang w:val="sr-Cyrl-RS"/>
                    </w:rPr>
                    <w:t xml:space="preserve"> </w:t>
                  </w:r>
                  <w:r w:rsidRPr="00845800">
                    <w:rPr>
                      <w:rFonts w:ascii="Times New Roman" w:hAnsi="Times New Roman"/>
                      <w:sz w:val="24"/>
                      <w:szCs w:val="24"/>
                    </w:rPr>
                    <w:t>неформалног изражавања и повезују начин</w:t>
                  </w:r>
                  <w:r>
                    <w:rPr>
                      <w:rFonts w:ascii="Times New Roman" w:hAnsi="Times New Roman"/>
                      <w:sz w:val="24"/>
                      <w:szCs w:val="24"/>
                      <w:lang w:val="sr-Cyrl-RS"/>
                    </w:rPr>
                    <w:t xml:space="preserve"> </w:t>
                  </w:r>
                  <w:r w:rsidRPr="00845800">
                    <w:rPr>
                      <w:rFonts w:ascii="Times New Roman" w:hAnsi="Times New Roman"/>
                      <w:sz w:val="24"/>
                      <w:szCs w:val="24"/>
                    </w:rPr>
                    <w:t>изражавања са комуникативном ситуацијом.</w:t>
                  </w:r>
                </w:p>
                <w:p w:rsidR="001C4D17" w:rsidRPr="00845800" w:rsidRDefault="001C4D17" w:rsidP="00686703">
                  <w:pPr>
                    <w:spacing w:after="0" w:line="240" w:lineRule="auto"/>
                    <w:rPr>
                      <w:rFonts w:ascii="Times New Roman" w:hAnsi="Times New Roman"/>
                      <w:sz w:val="24"/>
                      <w:szCs w:val="24"/>
                    </w:rPr>
                  </w:pPr>
                  <w:r w:rsidRPr="00845800">
                    <w:rPr>
                      <w:rFonts w:ascii="Times New Roman" w:hAnsi="Times New Roman"/>
                      <w:sz w:val="24"/>
                      <w:szCs w:val="24"/>
                    </w:rPr>
                    <w:t>– СРП.ОО.О.1.10. Повезују прочитана књижевна</w:t>
                  </w:r>
                  <w:r>
                    <w:rPr>
                      <w:rFonts w:ascii="Times New Roman" w:hAnsi="Times New Roman"/>
                      <w:sz w:val="24"/>
                      <w:szCs w:val="24"/>
                      <w:lang w:val="sr-Cyrl-RS"/>
                    </w:rPr>
                    <w:t xml:space="preserve"> </w:t>
                  </w:r>
                  <w:r w:rsidRPr="00845800">
                    <w:rPr>
                      <w:rFonts w:ascii="Times New Roman" w:hAnsi="Times New Roman"/>
                      <w:sz w:val="24"/>
                      <w:szCs w:val="24"/>
                    </w:rPr>
                    <w:t>дела са њиховим ауторима; самостално</w:t>
                  </w:r>
                  <w:r>
                    <w:rPr>
                      <w:rFonts w:ascii="Times New Roman" w:hAnsi="Times New Roman"/>
                      <w:sz w:val="24"/>
                      <w:szCs w:val="24"/>
                      <w:lang w:val="sr-Cyrl-RS"/>
                    </w:rPr>
                    <w:t xml:space="preserve"> </w:t>
                  </w:r>
                  <w:r w:rsidRPr="00845800">
                    <w:rPr>
                      <w:rFonts w:ascii="Times New Roman" w:hAnsi="Times New Roman"/>
                      <w:sz w:val="24"/>
                      <w:szCs w:val="24"/>
                    </w:rPr>
                    <w:t>саопштавају основну садржину дела, основну</w:t>
                  </w:r>
                  <w:r>
                    <w:rPr>
                      <w:rFonts w:ascii="Times New Roman" w:hAnsi="Times New Roman"/>
                      <w:sz w:val="24"/>
                      <w:szCs w:val="24"/>
                      <w:lang w:val="sr-Cyrl-RS"/>
                    </w:rPr>
                    <w:t xml:space="preserve"> </w:t>
                  </w:r>
                  <w:r w:rsidRPr="00845800">
                    <w:rPr>
                      <w:rFonts w:ascii="Times New Roman" w:hAnsi="Times New Roman"/>
                      <w:sz w:val="24"/>
                      <w:szCs w:val="24"/>
                    </w:rPr>
                    <w:t>тему, главни мотив дела и његове главне ликове,време и место радње; разликују основне форме</w:t>
                  </w:r>
                  <w:r>
                    <w:rPr>
                      <w:rFonts w:ascii="Times New Roman" w:hAnsi="Times New Roman"/>
                      <w:sz w:val="24"/>
                      <w:szCs w:val="24"/>
                      <w:lang w:val="sr-Cyrl-RS"/>
                    </w:rPr>
                    <w:t xml:space="preserve"> </w:t>
                  </w:r>
                  <w:r w:rsidRPr="00845800">
                    <w:rPr>
                      <w:rFonts w:ascii="Times New Roman" w:hAnsi="Times New Roman"/>
                      <w:sz w:val="24"/>
                      <w:szCs w:val="24"/>
                    </w:rPr>
                    <w:t>казивања.</w:t>
                  </w:r>
                </w:p>
                <w:p w:rsidR="001C4D17" w:rsidRPr="00845800" w:rsidRDefault="001C4D17" w:rsidP="00686703">
                  <w:pPr>
                    <w:spacing w:after="0" w:line="240" w:lineRule="auto"/>
                    <w:rPr>
                      <w:rFonts w:ascii="Times New Roman" w:hAnsi="Times New Roman"/>
                      <w:sz w:val="24"/>
                      <w:szCs w:val="24"/>
                    </w:rPr>
                  </w:pPr>
                  <w:r w:rsidRPr="00845800">
                    <w:rPr>
                      <w:rFonts w:ascii="Times New Roman" w:hAnsi="Times New Roman"/>
                      <w:sz w:val="24"/>
                      <w:szCs w:val="24"/>
                    </w:rPr>
                    <w:t>– СРП.ОО.О.1.11. Класификују текстове према</w:t>
                  </w:r>
                  <w:r>
                    <w:rPr>
                      <w:rFonts w:ascii="Times New Roman" w:hAnsi="Times New Roman"/>
                      <w:sz w:val="24"/>
                      <w:szCs w:val="24"/>
                      <w:lang w:val="sr-Cyrl-RS"/>
                    </w:rPr>
                    <w:t xml:space="preserve"> </w:t>
                  </w:r>
                  <w:r w:rsidRPr="00845800">
                    <w:rPr>
                      <w:rFonts w:ascii="Times New Roman" w:hAnsi="Times New Roman"/>
                      <w:sz w:val="24"/>
                      <w:szCs w:val="24"/>
                    </w:rPr>
                    <w:t>различитим критеријумима: књижевни/некњижевни текст, народна/ауторска</w:t>
                  </w:r>
                  <w:r>
                    <w:rPr>
                      <w:rFonts w:ascii="Times New Roman" w:hAnsi="Times New Roman"/>
                      <w:sz w:val="24"/>
                      <w:szCs w:val="24"/>
                      <w:lang w:val="sr-Cyrl-RS"/>
                    </w:rPr>
                    <w:t xml:space="preserve"> </w:t>
                  </w:r>
                  <w:r w:rsidRPr="00845800">
                    <w:rPr>
                      <w:rFonts w:ascii="Times New Roman" w:hAnsi="Times New Roman"/>
                      <w:sz w:val="24"/>
                      <w:szCs w:val="24"/>
                    </w:rPr>
                    <w:t>књижевност; дело у прози/дело у стиху;књижевни род (епски, лирски, драмски).</w:t>
                  </w:r>
                </w:p>
              </w:tc>
            </w:tr>
          </w:tbl>
          <w:p w:rsidR="001C4D17" w:rsidRPr="00845800" w:rsidRDefault="001C4D17" w:rsidP="00686703">
            <w:pPr>
              <w:spacing w:after="0" w:line="240" w:lineRule="auto"/>
              <w:rPr>
                <w:rFonts w:ascii="Times New Roman" w:hAnsi="Times New Roman"/>
                <w:sz w:val="24"/>
                <w:szCs w:val="24"/>
                <w:lang w:val="sr-Cyrl-RS"/>
              </w:rPr>
            </w:pPr>
          </w:p>
        </w:tc>
        <w:tc>
          <w:tcPr>
            <w:tcW w:w="3560" w:type="dxa"/>
            <w:tcBorders>
              <w:top w:val="single" w:sz="12" w:space="0" w:color="auto"/>
              <w:bottom w:val="single" w:sz="2" w:space="0" w:color="auto"/>
            </w:tcBorders>
            <w:shd w:val="clear" w:color="auto" w:fill="auto"/>
          </w:tcPr>
          <w:tbl>
            <w:tblPr>
              <w:tblW w:w="0" w:type="auto"/>
              <w:tblBorders>
                <w:top w:val="nil"/>
                <w:left w:val="nil"/>
                <w:bottom w:val="nil"/>
                <w:right w:val="nil"/>
              </w:tblBorders>
              <w:tblLook w:val="0000" w:firstRow="0" w:lastRow="0" w:firstColumn="0" w:lastColumn="0" w:noHBand="0" w:noVBand="0"/>
            </w:tblPr>
            <w:tblGrid>
              <w:gridCol w:w="4810"/>
            </w:tblGrid>
            <w:tr w:rsidR="001C4D17" w:rsidRPr="00A002B9" w:rsidTr="00686703">
              <w:trPr>
                <w:trHeight w:val="1281"/>
              </w:trPr>
              <w:tc>
                <w:tcPr>
                  <w:tcW w:w="0" w:type="auto"/>
                </w:tcPr>
                <w:p w:rsidR="001C4D17" w:rsidRPr="00A002B9" w:rsidRDefault="001C4D17" w:rsidP="00686703">
                  <w:pPr>
                    <w:spacing w:after="0" w:line="240" w:lineRule="auto"/>
                    <w:rPr>
                      <w:rFonts w:ascii="Times New Roman" w:hAnsi="Times New Roman"/>
                      <w:sz w:val="24"/>
                      <w:szCs w:val="24"/>
                    </w:rPr>
                  </w:pPr>
                  <w:r w:rsidRPr="00A002B9">
                    <w:rPr>
                      <w:rFonts w:ascii="Times New Roman" w:hAnsi="Times New Roman"/>
                      <w:sz w:val="24"/>
                      <w:szCs w:val="24"/>
                    </w:rPr>
                    <w:lastRenderedPageBreak/>
                    <w:t>– СРП.ОО.С.1.1. Разврставају европске</w:t>
                  </w:r>
                  <w:r>
                    <w:rPr>
                      <w:rFonts w:ascii="Times New Roman" w:hAnsi="Times New Roman"/>
                      <w:sz w:val="24"/>
                      <w:szCs w:val="24"/>
                    </w:rPr>
                    <w:t xml:space="preserve"> </w:t>
                  </w:r>
                  <w:r w:rsidRPr="00A002B9">
                    <w:rPr>
                      <w:rFonts w:ascii="Times New Roman" w:hAnsi="Times New Roman"/>
                      <w:sz w:val="24"/>
                      <w:szCs w:val="24"/>
                    </w:rPr>
                    <w:t>језике на основне језичке групе и знају</w:t>
                  </w:r>
                  <w:r>
                    <w:rPr>
                      <w:rFonts w:ascii="Times New Roman" w:hAnsi="Times New Roman"/>
                      <w:sz w:val="24"/>
                      <w:szCs w:val="24"/>
                    </w:rPr>
                    <w:t xml:space="preserve"> </w:t>
                  </w:r>
                  <w:r w:rsidRPr="00A002B9">
                    <w:rPr>
                      <w:rFonts w:ascii="Times New Roman" w:hAnsi="Times New Roman"/>
                      <w:sz w:val="24"/>
                      <w:szCs w:val="24"/>
                    </w:rPr>
                    <w:t>место српског језика у породици</w:t>
                  </w:r>
                  <w:r>
                    <w:rPr>
                      <w:rFonts w:ascii="Times New Roman" w:hAnsi="Times New Roman"/>
                      <w:sz w:val="24"/>
                      <w:szCs w:val="24"/>
                    </w:rPr>
                    <w:t xml:space="preserve"> </w:t>
                  </w:r>
                  <w:r w:rsidRPr="00A002B9">
                    <w:rPr>
                      <w:rFonts w:ascii="Times New Roman" w:hAnsi="Times New Roman"/>
                      <w:sz w:val="24"/>
                      <w:szCs w:val="24"/>
                    </w:rPr>
                    <w:t>словенских језика.</w:t>
                  </w:r>
                </w:p>
                <w:p w:rsidR="001C4D17" w:rsidRPr="00A002B9" w:rsidRDefault="001C4D17" w:rsidP="00686703">
                  <w:pPr>
                    <w:spacing w:after="0" w:line="240" w:lineRule="auto"/>
                    <w:rPr>
                      <w:rFonts w:ascii="Times New Roman" w:hAnsi="Times New Roman"/>
                      <w:sz w:val="24"/>
                      <w:szCs w:val="24"/>
                    </w:rPr>
                  </w:pPr>
                  <w:r w:rsidRPr="00A002B9">
                    <w:rPr>
                      <w:rFonts w:ascii="Times New Roman" w:hAnsi="Times New Roman"/>
                      <w:sz w:val="24"/>
                      <w:szCs w:val="24"/>
                    </w:rPr>
                    <w:t>– СРП.ОО.С.1.2. Наводе основне етапе у</w:t>
                  </w:r>
                  <w:r>
                    <w:rPr>
                      <w:rFonts w:ascii="Times New Roman" w:hAnsi="Times New Roman"/>
                      <w:sz w:val="24"/>
                      <w:szCs w:val="24"/>
                    </w:rPr>
                    <w:t xml:space="preserve"> </w:t>
                  </w:r>
                  <w:r w:rsidRPr="00A002B9">
                    <w:rPr>
                      <w:rFonts w:ascii="Times New Roman" w:hAnsi="Times New Roman"/>
                      <w:sz w:val="24"/>
                      <w:szCs w:val="24"/>
                    </w:rPr>
                    <w:t>развоју књижевног језика код Срба и</w:t>
                  </w:r>
                  <w:r>
                    <w:rPr>
                      <w:rFonts w:ascii="Times New Roman" w:hAnsi="Times New Roman"/>
                      <w:sz w:val="24"/>
                      <w:szCs w:val="24"/>
                    </w:rPr>
                    <w:t xml:space="preserve"> </w:t>
                  </w:r>
                  <w:r w:rsidRPr="00A002B9">
                    <w:rPr>
                      <w:rFonts w:ascii="Times New Roman" w:hAnsi="Times New Roman"/>
                      <w:sz w:val="24"/>
                      <w:szCs w:val="24"/>
                    </w:rPr>
                    <w:t>најзначајније културноисторијске</w:t>
                  </w:r>
                  <w:r>
                    <w:rPr>
                      <w:rFonts w:ascii="Times New Roman" w:hAnsi="Times New Roman"/>
                      <w:sz w:val="24"/>
                      <w:szCs w:val="24"/>
                    </w:rPr>
                    <w:t xml:space="preserve"> </w:t>
                  </w:r>
                  <w:r w:rsidRPr="00A002B9">
                    <w:rPr>
                      <w:rFonts w:ascii="Times New Roman" w:hAnsi="Times New Roman"/>
                      <w:sz w:val="24"/>
                      <w:szCs w:val="24"/>
                    </w:rPr>
                    <w:t>споменике; класификују дијалекте</w:t>
                  </w:r>
                  <w:r>
                    <w:rPr>
                      <w:rFonts w:ascii="Times New Roman" w:hAnsi="Times New Roman"/>
                      <w:sz w:val="24"/>
                      <w:szCs w:val="24"/>
                    </w:rPr>
                    <w:t xml:space="preserve"> </w:t>
                  </w:r>
                  <w:r w:rsidRPr="00A002B9">
                    <w:rPr>
                      <w:rFonts w:ascii="Times New Roman" w:hAnsi="Times New Roman"/>
                      <w:sz w:val="24"/>
                      <w:szCs w:val="24"/>
                    </w:rPr>
                    <w:t>српског језика.</w:t>
                  </w:r>
                </w:p>
                <w:p w:rsidR="001C4D17" w:rsidRPr="00A002B9" w:rsidRDefault="001C4D17" w:rsidP="00686703">
                  <w:pPr>
                    <w:spacing w:after="0" w:line="240" w:lineRule="auto"/>
                    <w:rPr>
                      <w:rFonts w:ascii="Times New Roman" w:hAnsi="Times New Roman"/>
                      <w:sz w:val="24"/>
                      <w:szCs w:val="24"/>
                    </w:rPr>
                  </w:pPr>
                  <w:r w:rsidRPr="00A002B9">
                    <w:rPr>
                      <w:rFonts w:ascii="Times New Roman" w:hAnsi="Times New Roman"/>
                      <w:sz w:val="24"/>
                      <w:szCs w:val="24"/>
                    </w:rPr>
                    <w:t>– СРП.ОО.С.1.3. Уочавају евентуалне</w:t>
                  </w:r>
                  <w:r>
                    <w:rPr>
                      <w:rFonts w:ascii="Times New Roman" w:hAnsi="Times New Roman"/>
                      <w:sz w:val="24"/>
                      <w:szCs w:val="24"/>
                    </w:rPr>
                    <w:t xml:space="preserve"> </w:t>
                  </w:r>
                  <w:r w:rsidRPr="00A002B9">
                    <w:rPr>
                      <w:rFonts w:ascii="Times New Roman" w:hAnsi="Times New Roman"/>
                      <w:sz w:val="24"/>
                      <w:szCs w:val="24"/>
                    </w:rPr>
                    <w:t>разлике између свог и књижевног</w:t>
                  </w:r>
                  <w:r>
                    <w:rPr>
                      <w:rFonts w:ascii="Times New Roman" w:hAnsi="Times New Roman"/>
                      <w:sz w:val="24"/>
                      <w:szCs w:val="24"/>
                    </w:rPr>
                    <w:t xml:space="preserve"> </w:t>
                  </w:r>
                  <w:r w:rsidRPr="00A002B9">
                    <w:rPr>
                      <w:rFonts w:ascii="Times New Roman" w:hAnsi="Times New Roman"/>
                      <w:sz w:val="24"/>
                      <w:szCs w:val="24"/>
                    </w:rPr>
                    <w:t>акцентовања речи; умеју да одреде</w:t>
                  </w:r>
                  <w:r>
                    <w:rPr>
                      <w:rFonts w:ascii="Times New Roman" w:hAnsi="Times New Roman"/>
                      <w:sz w:val="24"/>
                      <w:szCs w:val="24"/>
                    </w:rPr>
                    <w:t xml:space="preserve"> </w:t>
                  </w:r>
                  <w:r w:rsidRPr="00A002B9">
                    <w:rPr>
                      <w:rFonts w:ascii="Times New Roman" w:hAnsi="Times New Roman"/>
                      <w:sz w:val="24"/>
                      <w:szCs w:val="24"/>
                    </w:rPr>
                    <w:t>место акцента у речи.</w:t>
                  </w:r>
                </w:p>
                <w:p w:rsidR="001C4D17" w:rsidRPr="00A002B9" w:rsidRDefault="001C4D17" w:rsidP="00686703">
                  <w:pPr>
                    <w:spacing w:after="0" w:line="240" w:lineRule="auto"/>
                    <w:rPr>
                      <w:rFonts w:ascii="Times New Roman" w:hAnsi="Times New Roman"/>
                      <w:sz w:val="24"/>
                      <w:szCs w:val="24"/>
                    </w:rPr>
                  </w:pPr>
                  <w:r w:rsidRPr="00A002B9">
                    <w:rPr>
                      <w:rFonts w:ascii="Times New Roman" w:hAnsi="Times New Roman"/>
                      <w:sz w:val="24"/>
                      <w:szCs w:val="24"/>
                    </w:rPr>
                    <w:t>– СРП.ОО.С.1.4. Примењују знања о</w:t>
                  </w:r>
                  <w:r>
                    <w:rPr>
                      <w:rFonts w:ascii="Times New Roman" w:hAnsi="Times New Roman"/>
                      <w:sz w:val="24"/>
                      <w:szCs w:val="24"/>
                    </w:rPr>
                    <w:t xml:space="preserve"> </w:t>
                  </w:r>
                  <w:r w:rsidRPr="00A002B9">
                    <w:rPr>
                      <w:rFonts w:ascii="Times New Roman" w:hAnsi="Times New Roman"/>
                      <w:sz w:val="24"/>
                      <w:szCs w:val="24"/>
                    </w:rPr>
                    <w:t>подели гласова и гласовним</w:t>
                  </w:r>
                  <w:r>
                    <w:rPr>
                      <w:rFonts w:ascii="Times New Roman" w:hAnsi="Times New Roman"/>
                      <w:sz w:val="24"/>
                      <w:szCs w:val="24"/>
                    </w:rPr>
                    <w:t xml:space="preserve"> </w:t>
                  </w:r>
                  <w:r w:rsidRPr="00A002B9">
                    <w:rPr>
                      <w:rFonts w:ascii="Times New Roman" w:hAnsi="Times New Roman"/>
                      <w:sz w:val="24"/>
                      <w:szCs w:val="24"/>
                    </w:rPr>
                    <w:t>алтернацијама у свом говору и писању.</w:t>
                  </w:r>
                </w:p>
              </w:tc>
            </w:tr>
            <w:tr w:rsidR="001C4D17" w:rsidRPr="00A002B9" w:rsidTr="00686703">
              <w:trPr>
                <w:trHeight w:val="1491"/>
              </w:trPr>
              <w:tc>
                <w:tcPr>
                  <w:tcW w:w="0" w:type="auto"/>
                </w:tcPr>
                <w:p w:rsidR="001C4D17" w:rsidRPr="00A002B9" w:rsidRDefault="001C4D17" w:rsidP="00686703">
                  <w:pPr>
                    <w:autoSpaceDE w:val="0"/>
                    <w:autoSpaceDN w:val="0"/>
                    <w:adjustRightInd w:val="0"/>
                    <w:spacing w:after="0" w:line="240" w:lineRule="auto"/>
                    <w:rPr>
                      <w:rFonts w:ascii="Times New Roman" w:hAnsi="Times New Roman"/>
                      <w:color w:val="000000"/>
                      <w:sz w:val="24"/>
                      <w:szCs w:val="24"/>
                    </w:rPr>
                  </w:pPr>
                  <w:r w:rsidRPr="00B11362">
                    <w:rPr>
                      <w:rFonts w:ascii="Times New Roman" w:hAnsi="Times New Roman"/>
                      <w:color w:val="000000"/>
                      <w:sz w:val="24"/>
                      <w:szCs w:val="24"/>
                    </w:rPr>
                    <w:t>-</w:t>
                  </w:r>
                  <w:r>
                    <w:rPr>
                      <w:rFonts w:ascii="Times New Roman" w:hAnsi="Times New Roman"/>
                      <w:color w:val="000000"/>
                      <w:sz w:val="24"/>
                      <w:szCs w:val="24"/>
                    </w:rPr>
                    <w:t xml:space="preserve"> </w:t>
                  </w:r>
                  <w:r w:rsidRPr="00A002B9">
                    <w:rPr>
                      <w:rFonts w:ascii="Times New Roman" w:hAnsi="Times New Roman"/>
                      <w:color w:val="000000"/>
                      <w:sz w:val="24"/>
                      <w:szCs w:val="24"/>
                    </w:rPr>
                    <w:t>СРП.ОО.С.1.5. Разликује подврсте</w:t>
                  </w:r>
                  <w:r>
                    <w:rPr>
                      <w:rFonts w:ascii="Times New Roman" w:hAnsi="Times New Roman"/>
                      <w:color w:val="000000"/>
                      <w:sz w:val="24"/>
                      <w:szCs w:val="24"/>
                    </w:rPr>
                    <w:t xml:space="preserve"> </w:t>
                  </w:r>
                  <w:r w:rsidRPr="00A002B9">
                    <w:rPr>
                      <w:rFonts w:ascii="Times New Roman" w:hAnsi="Times New Roman"/>
                      <w:color w:val="000000"/>
                      <w:sz w:val="24"/>
                      <w:szCs w:val="24"/>
                    </w:rPr>
                    <w:t>променљивих речи и њихове</w:t>
                  </w:r>
                  <w:r>
                    <w:rPr>
                      <w:rFonts w:ascii="Times New Roman" w:hAnsi="Times New Roman"/>
                      <w:color w:val="000000"/>
                      <w:sz w:val="24"/>
                      <w:szCs w:val="24"/>
                    </w:rPr>
                    <w:t xml:space="preserve"> </w:t>
                  </w:r>
                  <w:r w:rsidRPr="00A002B9">
                    <w:rPr>
                      <w:rFonts w:ascii="Times New Roman" w:hAnsi="Times New Roman"/>
                      <w:color w:val="000000"/>
                      <w:sz w:val="24"/>
                      <w:szCs w:val="24"/>
                    </w:rPr>
                    <w:t>граматичке категорије, као и све</w:t>
                  </w:r>
                  <w:r>
                    <w:rPr>
                      <w:rFonts w:ascii="Times New Roman" w:hAnsi="Times New Roman"/>
                      <w:color w:val="000000"/>
                      <w:sz w:val="24"/>
                      <w:szCs w:val="24"/>
                    </w:rPr>
                    <w:t xml:space="preserve"> </w:t>
                  </w:r>
                  <w:r w:rsidRPr="00A002B9">
                    <w:rPr>
                      <w:rFonts w:ascii="Times New Roman" w:hAnsi="Times New Roman"/>
                      <w:color w:val="000000"/>
                      <w:sz w:val="24"/>
                      <w:szCs w:val="24"/>
                    </w:rPr>
                    <w:t>глаголске облике (осим имперфекта).</w:t>
                  </w:r>
                </w:p>
                <w:p w:rsidR="001C4D17" w:rsidRPr="00A002B9" w:rsidRDefault="001C4D17" w:rsidP="00686703">
                  <w:pPr>
                    <w:autoSpaceDE w:val="0"/>
                    <w:autoSpaceDN w:val="0"/>
                    <w:adjustRightInd w:val="0"/>
                    <w:spacing w:after="0" w:line="240" w:lineRule="auto"/>
                    <w:rPr>
                      <w:rFonts w:ascii="Times New Roman" w:hAnsi="Times New Roman"/>
                      <w:color w:val="000000"/>
                      <w:sz w:val="24"/>
                      <w:szCs w:val="24"/>
                    </w:rPr>
                  </w:pPr>
                  <w:r w:rsidRPr="00A002B9">
                    <w:rPr>
                      <w:rFonts w:ascii="Times New Roman" w:hAnsi="Times New Roman"/>
                      <w:color w:val="000000"/>
                      <w:sz w:val="24"/>
                      <w:szCs w:val="24"/>
                    </w:rPr>
                    <w:t>– СРП.ОО.С.1.6. Препознају делове</w:t>
                  </w:r>
                  <w:r>
                    <w:rPr>
                      <w:rFonts w:ascii="Times New Roman" w:hAnsi="Times New Roman"/>
                      <w:color w:val="000000"/>
                      <w:sz w:val="24"/>
                      <w:szCs w:val="24"/>
                    </w:rPr>
                    <w:t xml:space="preserve"> </w:t>
                  </w:r>
                  <w:r w:rsidRPr="00A002B9">
                    <w:rPr>
                      <w:rFonts w:ascii="Times New Roman" w:hAnsi="Times New Roman"/>
                      <w:color w:val="000000"/>
                      <w:sz w:val="24"/>
                      <w:szCs w:val="24"/>
                    </w:rPr>
                    <w:t>твореница (корен, творбену основу,префикс, суфикс) у једноставнијим</w:t>
                  </w:r>
                  <w:r>
                    <w:rPr>
                      <w:rFonts w:ascii="Times New Roman" w:hAnsi="Times New Roman"/>
                      <w:color w:val="000000"/>
                      <w:sz w:val="24"/>
                      <w:szCs w:val="24"/>
                    </w:rPr>
                    <w:t xml:space="preserve"> </w:t>
                  </w:r>
                  <w:r w:rsidRPr="00A002B9">
                    <w:rPr>
                      <w:rFonts w:ascii="Times New Roman" w:hAnsi="Times New Roman"/>
                      <w:color w:val="000000"/>
                      <w:sz w:val="24"/>
                      <w:szCs w:val="24"/>
                    </w:rPr>
                    <w:t>примерима, развијајући језичко</w:t>
                  </w:r>
                  <w:r>
                    <w:rPr>
                      <w:rFonts w:ascii="Times New Roman" w:hAnsi="Times New Roman"/>
                      <w:color w:val="000000"/>
                      <w:sz w:val="24"/>
                      <w:szCs w:val="24"/>
                    </w:rPr>
                    <w:t xml:space="preserve"> </w:t>
                  </w:r>
                  <w:r w:rsidRPr="00A002B9">
                    <w:rPr>
                      <w:rFonts w:ascii="Times New Roman" w:hAnsi="Times New Roman"/>
                      <w:color w:val="000000"/>
                      <w:sz w:val="24"/>
                      <w:szCs w:val="24"/>
                    </w:rPr>
                    <w:t>осећање и богатећи свој речник.</w:t>
                  </w:r>
                </w:p>
                <w:p w:rsidR="001C4D17" w:rsidRPr="00A002B9" w:rsidRDefault="001C4D17" w:rsidP="00686703">
                  <w:pPr>
                    <w:autoSpaceDE w:val="0"/>
                    <w:autoSpaceDN w:val="0"/>
                    <w:adjustRightInd w:val="0"/>
                    <w:spacing w:after="0" w:line="240" w:lineRule="auto"/>
                    <w:rPr>
                      <w:rFonts w:ascii="Times New Roman" w:hAnsi="Times New Roman"/>
                      <w:color w:val="000000"/>
                      <w:sz w:val="24"/>
                      <w:szCs w:val="24"/>
                    </w:rPr>
                  </w:pPr>
                  <w:r w:rsidRPr="00A002B9">
                    <w:rPr>
                      <w:rFonts w:ascii="Times New Roman" w:hAnsi="Times New Roman"/>
                      <w:color w:val="000000"/>
                      <w:sz w:val="24"/>
                      <w:szCs w:val="24"/>
                    </w:rPr>
                    <w:t>– СРП.ОО.С.1.7. Уочавају синтагме и</w:t>
                  </w:r>
                  <w:r>
                    <w:rPr>
                      <w:rFonts w:ascii="Times New Roman" w:hAnsi="Times New Roman"/>
                      <w:color w:val="000000"/>
                      <w:sz w:val="24"/>
                      <w:szCs w:val="24"/>
                    </w:rPr>
                    <w:t xml:space="preserve"> </w:t>
                  </w:r>
                  <w:r w:rsidRPr="00A002B9">
                    <w:rPr>
                      <w:rFonts w:ascii="Times New Roman" w:hAnsi="Times New Roman"/>
                      <w:color w:val="000000"/>
                      <w:sz w:val="24"/>
                      <w:szCs w:val="24"/>
                    </w:rPr>
                    <w:t>умеју да анализирају једноставније</w:t>
                  </w:r>
                  <w:r>
                    <w:rPr>
                      <w:rFonts w:ascii="Times New Roman" w:hAnsi="Times New Roman"/>
                      <w:color w:val="000000"/>
                      <w:sz w:val="24"/>
                      <w:szCs w:val="24"/>
                    </w:rPr>
                    <w:t xml:space="preserve"> </w:t>
                  </w:r>
                  <w:r w:rsidRPr="00A002B9">
                    <w:rPr>
                      <w:rFonts w:ascii="Times New Roman" w:hAnsi="Times New Roman"/>
                      <w:color w:val="000000"/>
                      <w:sz w:val="24"/>
                      <w:szCs w:val="24"/>
                    </w:rPr>
                    <w:t>реченице грађене по основним</w:t>
                  </w:r>
                  <w:r>
                    <w:rPr>
                      <w:rFonts w:ascii="Times New Roman" w:hAnsi="Times New Roman"/>
                      <w:color w:val="000000"/>
                      <w:sz w:val="24"/>
                      <w:szCs w:val="24"/>
                    </w:rPr>
                    <w:t xml:space="preserve"> </w:t>
                  </w:r>
                  <w:r w:rsidRPr="00A002B9">
                    <w:rPr>
                      <w:rFonts w:ascii="Times New Roman" w:hAnsi="Times New Roman"/>
                      <w:color w:val="000000"/>
                      <w:sz w:val="24"/>
                      <w:szCs w:val="24"/>
                    </w:rPr>
                    <w:t>моделима; познају врсте зависних</w:t>
                  </w:r>
                  <w:r>
                    <w:rPr>
                      <w:rFonts w:ascii="Times New Roman" w:hAnsi="Times New Roman"/>
                      <w:color w:val="000000"/>
                      <w:sz w:val="24"/>
                      <w:szCs w:val="24"/>
                    </w:rPr>
                    <w:t xml:space="preserve"> </w:t>
                  </w:r>
                  <w:r w:rsidRPr="00A002B9">
                    <w:rPr>
                      <w:rFonts w:ascii="Times New Roman" w:hAnsi="Times New Roman"/>
                      <w:color w:val="000000"/>
                      <w:sz w:val="24"/>
                      <w:szCs w:val="24"/>
                    </w:rPr>
                    <w:t>реченица и разумеју њихову функцију.</w:t>
                  </w:r>
                </w:p>
                <w:p w:rsidR="001C4D17" w:rsidRPr="00A002B9" w:rsidRDefault="001C4D17" w:rsidP="00686703">
                  <w:pPr>
                    <w:autoSpaceDE w:val="0"/>
                    <w:autoSpaceDN w:val="0"/>
                    <w:adjustRightInd w:val="0"/>
                    <w:spacing w:after="0" w:line="240" w:lineRule="auto"/>
                    <w:rPr>
                      <w:rFonts w:ascii="Times New Roman" w:hAnsi="Times New Roman"/>
                      <w:color w:val="000000"/>
                      <w:sz w:val="24"/>
                      <w:szCs w:val="24"/>
                    </w:rPr>
                  </w:pPr>
                  <w:r w:rsidRPr="00A002B9">
                    <w:rPr>
                      <w:rFonts w:ascii="Times New Roman" w:hAnsi="Times New Roman"/>
                      <w:color w:val="000000"/>
                      <w:sz w:val="24"/>
                      <w:szCs w:val="24"/>
                    </w:rPr>
                    <w:t>– СРП.ОО.С.1.8. Знају и тумаче значења</w:t>
                  </w:r>
                  <w:r>
                    <w:rPr>
                      <w:rFonts w:ascii="Times New Roman" w:hAnsi="Times New Roman"/>
                      <w:color w:val="000000"/>
                      <w:sz w:val="24"/>
                      <w:szCs w:val="24"/>
                    </w:rPr>
                    <w:t xml:space="preserve"> </w:t>
                  </w:r>
                  <w:r w:rsidRPr="00A002B9">
                    <w:rPr>
                      <w:rFonts w:ascii="Times New Roman" w:hAnsi="Times New Roman"/>
                      <w:color w:val="000000"/>
                      <w:sz w:val="24"/>
                      <w:szCs w:val="24"/>
                    </w:rPr>
                    <w:t>речи и фразеологизама који се јављају</w:t>
                  </w:r>
                  <w:r>
                    <w:rPr>
                      <w:rFonts w:ascii="Times New Roman" w:hAnsi="Times New Roman"/>
                      <w:color w:val="000000"/>
                      <w:sz w:val="24"/>
                      <w:szCs w:val="24"/>
                    </w:rPr>
                    <w:t xml:space="preserve"> </w:t>
                  </w:r>
                  <w:r w:rsidRPr="00A002B9">
                    <w:rPr>
                      <w:rFonts w:ascii="Times New Roman" w:hAnsi="Times New Roman"/>
                      <w:color w:val="000000"/>
                      <w:sz w:val="24"/>
                      <w:szCs w:val="24"/>
                    </w:rPr>
                    <w:t>у литерарним и медијским текстовима</w:t>
                  </w:r>
                  <w:r>
                    <w:rPr>
                      <w:rFonts w:ascii="Times New Roman" w:hAnsi="Times New Roman"/>
                      <w:color w:val="000000"/>
                      <w:sz w:val="24"/>
                      <w:szCs w:val="24"/>
                    </w:rPr>
                    <w:t xml:space="preserve"> </w:t>
                  </w:r>
                  <w:r w:rsidRPr="00A002B9">
                    <w:rPr>
                      <w:rFonts w:ascii="Times New Roman" w:hAnsi="Times New Roman"/>
                      <w:color w:val="000000"/>
                      <w:sz w:val="24"/>
                      <w:szCs w:val="24"/>
                    </w:rPr>
                    <w:t>намењеним младима и правилно их</w:t>
                  </w:r>
                  <w:r>
                    <w:rPr>
                      <w:rFonts w:ascii="Times New Roman" w:hAnsi="Times New Roman"/>
                      <w:color w:val="000000"/>
                      <w:sz w:val="24"/>
                      <w:szCs w:val="24"/>
                    </w:rPr>
                    <w:t xml:space="preserve"> </w:t>
                  </w:r>
                  <w:r w:rsidRPr="00A002B9">
                    <w:rPr>
                      <w:rFonts w:ascii="Times New Roman" w:hAnsi="Times New Roman"/>
                      <w:color w:val="000000"/>
                      <w:sz w:val="24"/>
                      <w:szCs w:val="24"/>
                    </w:rPr>
                    <w:t>употребљавају.</w:t>
                  </w:r>
                </w:p>
              </w:tc>
            </w:tr>
            <w:tr w:rsidR="001C4D17" w:rsidRPr="008B4F7D" w:rsidTr="00686703">
              <w:trPr>
                <w:trHeight w:val="2081"/>
              </w:trPr>
              <w:tc>
                <w:tcPr>
                  <w:tcW w:w="0" w:type="auto"/>
                </w:tcPr>
                <w:p w:rsidR="001C4D17" w:rsidRPr="008B4F7D" w:rsidRDefault="001C4D17" w:rsidP="00686703">
                  <w:pPr>
                    <w:autoSpaceDE w:val="0"/>
                    <w:autoSpaceDN w:val="0"/>
                    <w:adjustRightInd w:val="0"/>
                    <w:spacing w:after="0" w:line="240" w:lineRule="auto"/>
                    <w:rPr>
                      <w:rFonts w:ascii="Verdana" w:hAnsi="Verdana" w:cs="Verdana"/>
                      <w:color w:val="000000"/>
                      <w:sz w:val="12"/>
                      <w:szCs w:val="12"/>
                    </w:rPr>
                  </w:pPr>
                </w:p>
              </w:tc>
            </w:tr>
          </w:tbl>
          <w:p w:rsidR="001C4D17" w:rsidRPr="008B4F7D" w:rsidRDefault="001C4D17" w:rsidP="00686703">
            <w:pPr>
              <w:spacing w:after="0" w:line="240" w:lineRule="auto"/>
              <w:rPr>
                <w:rFonts w:ascii="Times New Roman" w:hAnsi="Times New Roman"/>
                <w:sz w:val="24"/>
                <w:szCs w:val="24"/>
              </w:rPr>
            </w:pPr>
          </w:p>
        </w:tc>
        <w:tc>
          <w:tcPr>
            <w:tcW w:w="3560" w:type="dxa"/>
            <w:tcBorders>
              <w:top w:val="single" w:sz="12" w:space="0" w:color="auto"/>
              <w:bottom w:val="single" w:sz="2" w:space="0" w:color="auto"/>
            </w:tcBorders>
            <w:shd w:val="clear" w:color="auto" w:fill="auto"/>
          </w:tcPr>
          <w:tbl>
            <w:tblPr>
              <w:tblW w:w="0" w:type="auto"/>
              <w:tblBorders>
                <w:top w:val="nil"/>
                <w:left w:val="nil"/>
                <w:bottom w:val="nil"/>
                <w:right w:val="nil"/>
              </w:tblBorders>
              <w:tblLook w:val="0000" w:firstRow="0" w:lastRow="0" w:firstColumn="0" w:lastColumn="0" w:noHBand="0" w:noVBand="0"/>
            </w:tblPr>
            <w:tblGrid>
              <w:gridCol w:w="2913"/>
            </w:tblGrid>
            <w:tr w:rsidR="001C4D17" w:rsidRPr="002808DC" w:rsidTr="000305A2">
              <w:trPr>
                <w:trHeight w:val="1397"/>
              </w:trPr>
              <w:tc>
                <w:tcPr>
                  <w:tcW w:w="0" w:type="auto"/>
                </w:tcPr>
                <w:p w:rsidR="001C4D17" w:rsidRPr="002808DC" w:rsidRDefault="001C4D17" w:rsidP="00686703">
                  <w:pPr>
                    <w:autoSpaceDE w:val="0"/>
                    <w:autoSpaceDN w:val="0"/>
                    <w:adjustRightInd w:val="0"/>
                    <w:spacing w:after="0" w:line="240" w:lineRule="auto"/>
                    <w:rPr>
                      <w:rFonts w:ascii="Times New Roman" w:hAnsi="Times New Roman"/>
                      <w:color w:val="000000"/>
                      <w:sz w:val="24"/>
                      <w:szCs w:val="24"/>
                    </w:rPr>
                  </w:pPr>
                  <w:r w:rsidRPr="002808DC">
                    <w:rPr>
                      <w:rFonts w:ascii="Times New Roman" w:hAnsi="Times New Roman"/>
                      <w:color w:val="000000"/>
                      <w:sz w:val="24"/>
                      <w:szCs w:val="24"/>
                    </w:rPr>
                    <w:lastRenderedPageBreak/>
                    <w:t>– СРП.OО.Н.1.1. Разумеју и објашњавају основне</w:t>
                  </w:r>
                  <w:r>
                    <w:rPr>
                      <w:rFonts w:ascii="Times New Roman" w:hAnsi="Times New Roman"/>
                      <w:color w:val="000000"/>
                      <w:sz w:val="24"/>
                      <w:szCs w:val="24"/>
                    </w:rPr>
                    <w:t xml:space="preserve"> </w:t>
                  </w:r>
                  <w:r w:rsidRPr="002808DC">
                    <w:rPr>
                      <w:rFonts w:ascii="Times New Roman" w:hAnsi="Times New Roman"/>
                      <w:color w:val="000000"/>
                      <w:sz w:val="24"/>
                      <w:szCs w:val="24"/>
                    </w:rPr>
                    <w:t>функције језика (комуникативну и стваралачку);</w:t>
                  </w:r>
                  <w:r>
                    <w:rPr>
                      <w:rFonts w:ascii="Times New Roman" w:hAnsi="Times New Roman"/>
                      <w:color w:val="000000"/>
                      <w:sz w:val="24"/>
                      <w:szCs w:val="24"/>
                    </w:rPr>
                    <w:t xml:space="preserve"> </w:t>
                  </w:r>
                  <w:r w:rsidRPr="002808DC">
                    <w:rPr>
                      <w:rFonts w:ascii="Times New Roman" w:hAnsi="Times New Roman"/>
                      <w:color w:val="000000"/>
                      <w:sz w:val="24"/>
                      <w:szCs w:val="24"/>
                    </w:rPr>
                    <w:t>познају појмове једнојезичности и вишејезичности и</w:t>
                  </w:r>
                  <w:r>
                    <w:rPr>
                      <w:rFonts w:ascii="Times New Roman" w:hAnsi="Times New Roman"/>
                      <w:color w:val="000000"/>
                      <w:sz w:val="24"/>
                      <w:szCs w:val="24"/>
                    </w:rPr>
                    <w:t xml:space="preserve"> </w:t>
                  </w:r>
                  <w:r w:rsidRPr="002808DC">
                    <w:rPr>
                      <w:rFonts w:ascii="Times New Roman" w:hAnsi="Times New Roman"/>
                      <w:color w:val="000000"/>
                      <w:sz w:val="24"/>
                      <w:szCs w:val="24"/>
                    </w:rPr>
                    <w:t>знају одговарајуће језичке прилике у Србији.</w:t>
                  </w:r>
                </w:p>
                <w:p w:rsidR="001C4D17" w:rsidRPr="002808DC" w:rsidRDefault="001C4D17" w:rsidP="00686703">
                  <w:pPr>
                    <w:autoSpaceDE w:val="0"/>
                    <w:autoSpaceDN w:val="0"/>
                    <w:adjustRightInd w:val="0"/>
                    <w:spacing w:after="0" w:line="240" w:lineRule="auto"/>
                    <w:rPr>
                      <w:rFonts w:ascii="Times New Roman" w:hAnsi="Times New Roman"/>
                      <w:color w:val="000000"/>
                      <w:sz w:val="24"/>
                      <w:szCs w:val="24"/>
                    </w:rPr>
                  </w:pPr>
                  <w:r w:rsidRPr="002808DC">
                    <w:rPr>
                      <w:rFonts w:ascii="Times New Roman" w:hAnsi="Times New Roman"/>
                      <w:color w:val="000000"/>
                      <w:sz w:val="24"/>
                      <w:szCs w:val="24"/>
                    </w:rPr>
                    <w:t>– СРП.ОО.Н.1.2. Умеју да одреде дужину/квантитета</w:t>
                  </w:r>
                  <w:r>
                    <w:rPr>
                      <w:rFonts w:ascii="Times New Roman" w:hAnsi="Times New Roman"/>
                      <w:color w:val="000000"/>
                      <w:sz w:val="24"/>
                      <w:szCs w:val="24"/>
                    </w:rPr>
                    <w:t xml:space="preserve"> </w:t>
                  </w:r>
                  <w:r w:rsidRPr="002808DC">
                    <w:rPr>
                      <w:rFonts w:ascii="Times New Roman" w:hAnsi="Times New Roman"/>
                      <w:color w:val="000000"/>
                      <w:sz w:val="24"/>
                      <w:szCs w:val="24"/>
                    </w:rPr>
                    <w:t>кценатског слога и примене правила акцентуације у</w:t>
                  </w:r>
                  <w:r>
                    <w:rPr>
                      <w:rFonts w:ascii="Times New Roman" w:hAnsi="Times New Roman"/>
                      <w:color w:val="000000"/>
                      <w:sz w:val="24"/>
                      <w:szCs w:val="24"/>
                    </w:rPr>
                    <w:t xml:space="preserve"> </w:t>
                  </w:r>
                  <w:r w:rsidRPr="002808DC">
                    <w:rPr>
                      <w:rFonts w:ascii="Times New Roman" w:hAnsi="Times New Roman"/>
                      <w:color w:val="000000"/>
                      <w:sz w:val="24"/>
                      <w:szCs w:val="24"/>
                    </w:rPr>
                    <w:t>једноставним примерима (унутрашњи слогови и</w:t>
                  </w:r>
                  <w:r>
                    <w:rPr>
                      <w:rFonts w:ascii="Times New Roman" w:hAnsi="Times New Roman"/>
                      <w:color w:val="000000"/>
                      <w:sz w:val="24"/>
                      <w:szCs w:val="24"/>
                    </w:rPr>
                    <w:t xml:space="preserve"> </w:t>
                  </w:r>
                  <w:r w:rsidRPr="002808DC">
                    <w:rPr>
                      <w:rFonts w:ascii="Times New Roman" w:hAnsi="Times New Roman"/>
                      <w:color w:val="000000"/>
                      <w:sz w:val="24"/>
                      <w:szCs w:val="24"/>
                    </w:rPr>
                    <w:t>једносложне речи);</w:t>
                  </w:r>
                </w:p>
                <w:p w:rsidR="001C4D17" w:rsidRPr="002808DC" w:rsidRDefault="001C4D17" w:rsidP="00686703">
                  <w:pPr>
                    <w:autoSpaceDE w:val="0"/>
                    <w:autoSpaceDN w:val="0"/>
                    <w:adjustRightInd w:val="0"/>
                    <w:spacing w:after="0" w:line="240" w:lineRule="auto"/>
                    <w:rPr>
                      <w:rFonts w:ascii="Times New Roman" w:hAnsi="Times New Roman"/>
                      <w:color w:val="000000"/>
                      <w:sz w:val="24"/>
                      <w:szCs w:val="24"/>
                    </w:rPr>
                  </w:pPr>
                  <w:r w:rsidRPr="002808DC">
                    <w:rPr>
                      <w:rFonts w:ascii="Times New Roman" w:hAnsi="Times New Roman"/>
                      <w:color w:val="000000"/>
                      <w:sz w:val="24"/>
                      <w:szCs w:val="24"/>
                    </w:rPr>
                    <w:t>– СРП.ОО.Н.1.3. Одређују гласовне алтернације и</w:t>
                  </w:r>
                  <w:r>
                    <w:rPr>
                      <w:rFonts w:ascii="Times New Roman" w:hAnsi="Times New Roman"/>
                      <w:color w:val="000000"/>
                      <w:sz w:val="24"/>
                      <w:szCs w:val="24"/>
                    </w:rPr>
                    <w:t xml:space="preserve"> </w:t>
                  </w:r>
                  <w:r w:rsidRPr="002808DC">
                    <w:rPr>
                      <w:rFonts w:ascii="Times New Roman" w:hAnsi="Times New Roman"/>
                      <w:color w:val="000000"/>
                      <w:sz w:val="24"/>
                      <w:szCs w:val="24"/>
                    </w:rPr>
                    <w:t>примењују књижевнојезичку норму у вези са њима.</w:t>
                  </w:r>
                </w:p>
                <w:p w:rsidR="001C4D17" w:rsidRPr="002808DC" w:rsidRDefault="001C4D17" w:rsidP="00686703">
                  <w:pPr>
                    <w:autoSpaceDE w:val="0"/>
                    <w:autoSpaceDN w:val="0"/>
                    <w:adjustRightInd w:val="0"/>
                    <w:spacing w:after="0" w:line="240" w:lineRule="auto"/>
                    <w:rPr>
                      <w:rFonts w:ascii="Times New Roman" w:hAnsi="Times New Roman"/>
                      <w:color w:val="000000"/>
                      <w:sz w:val="24"/>
                      <w:szCs w:val="24"/>
                    </w:rPr>
                  </w:pPr>
                  <w:r w:rsidRPr="002808DC">
                    <w:rPr>
                      <w:rFonts w:ascii="Times New Roman" w:hAnsi="Times New Roman"/>
                      <w:color w:val="000000"/>
                      <w:sz w:val="24"/>
                      <w:szCs w:val="24"/>
                    </w:rPr>
                    <w:t>– СРП.ОО.Н.1.4. Проналазе и именују делове речи увези са облицима речи (граматичку основу и наставакза облик); знају основна значења падежа, именују</w:t>
                  </w:r>
                  <w:r>
                    <w:rPr>
                      <w:rFonts w:ascii="Times New Roman" w:hAnsi="Times New Roman"/>
                      <w:color w:val="000000"/>
                      <w:sz w:val="24"/>
                      <w:szCs w:val="24"/>
                    </w:rPr>
                    <w:t xml:space="preserve"> </w:t>
                  </w:r>
                  <w:r w:rsidRPr="002808DC">
                    <w:rPr>
                      <w:rFonts w:ascii="Times New Roman" w:hAnsi="Times New Roman"/>
                      <w:color w:val="000000"/>
                      <w:sz w:val="24"/>
                      <w:szCs w:val="24"/>
                    </w:rPr>
                    <w:t>личне и неличне, просте и сложене глаголске облике и</w:t>
                  </w:r>
                  <w:r>
                    <w:rPr>
                      <w:rFonts w:ascii="Times New Roman" w:hAnsi="Times New Roman"/>
                      <w:color w:val="000000"/>
                      <w:sz w:val="24"/>
                      <w:szCs w:val="24"/>
                    </w:rPr>
                    <w:t xml:space="preserve"> </w:t>
                  </w:r>
                  <w:r w:rsidRPr="002808DC">
                    <w:rPr>
                      <w:rFonts w:ascii="Times New Roman" w:hAnsi="Times New Roman"/>
                      <w:color w:val="000000"/>
                      <w:sz w:val="24"/>
                      <w:szCs w:val="24"/>
                    </w:rPr>
                    <w:t xml:space="preserve">правилно их употребљавају у писању </w:t>
                  </w:r>
                  <w:r w:rsidRPr="002808DC">
                    <w:rPr>
                      <w:rFonts w:ascii="Times New Roman" w:hAnsi="Times New Roman"/>
                      <w:color w:val="000000"/>
                      <w:sz w:val="24"/>
                      <w:szCs w:val="24"/>
                    </w:rPr>
                    <w:lastRenderedPageBreak/>
                    <w:t>и говору.</w:t>
                  </w:r>
                </w:p>
                <w:p w:rsidR="001C4D17" w:rsidRPr="002808DC" w:rsidRDefault="001C4D17" w:rsidP="00686703">
                  <w:pPr>
                    <w:autoSpaceDE w:val="0"/>
                    <w:autoSpaceDN w:val="0"/>
                    <w:adjustRightInd w:val="0"/>
                    <w:spacing w:after="0" w:line="240" w:lineRule="auto"/>
                    <w:rPr>
                      <w:rFonts w:ascii="Times New Roman" w:hAnsi="Times New Roman"/>
                      <w:color w:val="000000"/>
                      <w:sz w:val="24"/>
                      <w:szCs w:val="24"/>
                    </w:rPr>
                  </w:pPr>
                  <w:r w:rsidRPr="002808DC">
                    <w:rPr>
                      <w:rFonts w:ascii="Times New Roman" w:hAnsi="Times New Roman"/>
                      <w:color w:val="000000"/>
                      <w:sz w:val="24"/>
                      <w:szCs w:val="24"/>
                    </w:rPr>
                    <w:t>– СРП.ОО.Н.1.5. Именују основне творбене моделе(префиксација, извођење, слагање) и користе их ради</w:t>
                  </w:r>
                  <w:r>
                    <w:rPr>
                      <w:rFonts w:ascii="Times New Roman" w:hAnsi="Times New Roman"/>
                      <w:color w:val="000000"/>
                      <w:sz w:val="24"/>
                      <w:szCs w:val="24"/>
                    </w:rPr>
                    <w:t xml:space="preserve"> </w:t>
                  </w:r>
                  <w:r w:rsidRPr="002808DC">
                    <w:rPr>
                      <w:rFonts w:ascii="Times New Roman" w:hAnsi="Times New Roman"/>
                      <w:color w:val="000000"/>
                      <w:sz w:val="24"/>
                      <w:szCs w:val="24"/>
                    </w:rPr>
                    <w:t>богаћења свог речника.</w:t>
                  </w:r>
                </w:p>
                <w:p w:rsidR="001C4D17" w:rsidRPr="002808DC" w:rsidRDefault="001C4D17" w:rsidP="00686703">
                  <w:pPr>
                    <w:autoSpaceDE w:val="0"/>
                    <w:autoSpaceDN w:val="0"/>
                    <w:adjustRightInd w:val="0"/>
                    <w:spacing w:after="0" w:line="240" w:lineRule="auto"/>
                    <w:rPr>
                      <w:rFonts w:ascii="Times New Roman" w:hAnsi="Times New Roman"/>
                      <w:color w:val="000000"/>
                      <w:sz w:val="24"/>
                      <w:szCs w:val="24"/>
                    </w:rPr>
                  </w:pPr>
                  <w:r w:rsidRPr="002808DC">
                    <w:rPr>
                      <w:rFonts w:ascii="Times New Roman" w:hAnsi="Times New Roman"/>
                      <w:color w:val="000000"/>
                      <w:sz w:val="24"/>
                      <w:szCs w:val="24"/>
                    </w:rPr>
                    <w:t>– СРП.ОО.Н.1.6. Анализирају синтагме, предикатске и</w:t>
                  </w:r>
                  <w:r>
                    <w:rPr>
                      <w:rFonts w:ascii="Times New Roman" w:hAnsi="Times New Roman"/>
                      <w:color w:val="000000"/>
                      <w:sz w:val="24"/>
                      <w:szCs w:val="24"/>
                    </w:rPr>
                    <w:t xml:space="preserve">  </w:t>
                  </w:r>
                  <w:r w:rsidRPr="002808DC">
                    <w:rPr>
                      <w:rFonts w:ascii="Times New Roman" w:hAnsi="Times New Roman"/>
                      <w:color w:val="000000"/>
                      <w:sz w:val="24"/>
                      <w:szCs w:val="24"/>
                    </w:rPr>
                    <w:t>комуникативне реченице и увиђају њихов међусобни</w:t>
                  </w:r>
                  <w:r>
                    <w:rPr>
                      <w:rFonts w:ascii="Times New Roman" w:hAnsi="Times New Roman"/>
                      <w:color w:val="000000"/>
                      <w:sz w:val="24"/>
                      <w:szCs w:val="24"/>
                    </w:rPr>
                    <w:t xml:space="preserve"> </w:t>
                  </w:r>
                  <w:r w:rsidRPr="002808DC">
                    <w:rPr>
                      <w:rFonts w:ascii="Times New Roman" w:hAnsi="Times New Roman"/>
                      <w:color w:val="000000"/>
                      <w:sz w:val="24"/>
                      <w:szCs w:val="24"/>
                    </w:rPr>
                    <w:t>однос у језичком систему; примењују основна правила</w:t>
                  </w:r>
                  <w:r>
                    <w:rPr>
                      <w:rFonts w:ascii="Times New Roman" w:hAnsi="Times New Roman"/>
                      <w:color w:val="000000"/>
                      <w:sz w:val="24"/>
                      <w:szCs w:val="24"/>
                    </w:rPr>
                    <w:t xml:space="preserve"> </w:t>
                  </w:r>
                  <w:r w:rsidRPr="002808DC">
                    <w:rPr>
                      <w:rFonts w:ascii="Times New Roman" w:hAnsi="Times New Roman"/>
                      <w:color w:val="000000"/>
                      <w:sz w:val="24"/>
                      <w:szCs w:val="24"/>
                    </w:rPr>
                    <w:t>слагања реченичних чланова.</w:t>
                  </w:r>
                </w:p>
                <w:p w:rsidR="001C4D17" w:rsidRPr="002808DC" w:rsidRDefault="001C4D17" w:rsidP="00686703">
                  <w:pPr>
                    <w:autoSpaceDE w:val="0"/>
                    <w:autoSpaceDN w:val="0"/>
                    <w:adjustRightInd w:val="0"/>
                    <w:spacing w:after="0" w:line="240" w:lineRule="auto"/>
                    <w:rPr>
                      <w:rFonts w:ascii="Times New Roman" w:hAnsi="Times New Roman"/>
                      <w:color w:val="000000"/>
                      <w:sz w:val="24"/>
                      <w:szCs w:val="24"/>
                    </w:rPr>
                  </w:pPr>
                  <w:r w:rsidRPr="002808DC">
                    <w:rPr>
                      <w:rFonts w:ascii="Times New Roman" w:hAnsi="Times New Roman"/>
                      <w:color w:val="000000"/>
                      <w:sz w:val="24"/>
                      <w:szCs w:val="24"/>
                    </w:rPr>
                    <w:t>– СРП.ОО.Н.1.7. Одређују значења непознатих речи и</w:t>
                  </w:r>
                  <w:r>
                    <w:rPr>
                      <w:rFonts w:ascii="Times New Roman" w:hAnsi="Times New Roman"/>
                      <w:color w:val="000000"/>
                      <w:sz w:val="24"/>
                      <w:szCs w:val="24"/>
                    </w:rPr>
                    <w:t xml:space="preserve"> </w:t>
                  </w:r>
                  <w:r w:rsidRPr="002808DC">
                    <w:rPr>
                      <w:rFonts w:ascii="Times New Roman" w:hAnsi="Times New Roman"/>
                      <w:color w:val="000000"/>
                      <w:sz w:val="24"/>
                      <w:szCs w:val="24"/>
                    </w:rPr>
                    <w:t>израза на основу њиховог састава и/или контекста у</w:t>
                  </w:r>
                  <w:r>
                    <w:rPr>
                      <w:rFonts w:ascii="Times New Roman" w:hAnsi="Times New Roman"/>
                      <w:color w:val="000000"/>
                      <w:sz w:val="24"/>
                      <w:szCs w:val="24"/>
                    </w:rPr>
                    <w:t xml:space="preserve"> </w:t>
                  </w:r>
                  <w:r w:rsidRPr="002808DC">
                    <w:rPr>
                      <w:rFonts w:ascii="Times New Roman" w:hAnsi="Times New Roman"/>
                      <w:color w:val="000000"/>
                      <w:sz w:val="24"/>
                      <w:szCs w:val="24"/>
                    </w:rPr>
                    <w:t>коме су употребљени; познају и користе метафору и</w:t>
                  </w:r>
                  <w:r>
                    <w:rPr>
                      <w:rFonts w:ascii="Times New Roman" w:hAnsi="Times New Roman"/>
                      <w:color w:val="000000"/>
                      <w:sz w:val="24"/>
                      <w:szCs w:val="24"/>
                    </w:rPr>
                    <w:t xml:space="preserve"> </w:t>
                  </w:r>
                  <w:r w:rsidRPr="002808DC">
                    <w:rPr>
                      <w:rFonts w:ascii="Times New Roman" w:hAnsi="Times New Roman"/>
                      <w:color w:val="000000"/>
                      <w:sz w:val="24"/>
                      <w:szCs w:val="24"/>
                    </w:rPr>
                    <w:t>метонимију као лексичке механизме.</w:t>
                  </w:r>
                </w:p>
                <w:p w:rsidR="001C4D17" w:rsidRPr="002808DC" w:rsidRDefault="001C4D17" w:rsidP="00686703">
                  <w:pPr>
                    <w:autoSpaceDE w:val="0"/>
                    <w:autoSpaceDN w:val="0"/>
                    <w:adjustRightInd w:val="0"/>
                    <w:spacing w:after="0" w:line="240" w:lineRule="auto"/>
                    <w:rPr>
                      <w:rFonts w:ascii="Times New Roman" w:hAnsi="Times New Roman"/>
                      <w:color w:val="000000"/>
                      <w:sz w:val="24"/>
                      <w:szCs w:val="24"/>
                    </w:rPr>
                  </w:pPr>
                  <w:r w:rsidRPr="002808DC">
                    <w:rPr>
                      <w:rFonts w:ascii="Times New Roman" w:hAnsi="Times New Roman"/>
                      <w:color w:val="000000"/>
                      <w:sz w:val="24"/>
                      <w:szCs w:val="24"/>
                    </w:rPr>
                    <w:t>– СРП.ОО.Н.1.8. Тумаче одлике лирског, епског и</w:t>
                  </w:r>
                  <w:r>
                    <w:rPr>
                      <w:rFonts w:ascii="Times New Roman" w:hAnsi="Times New Roman"/>
                      <w:color w:val="000000"/>
                      <w:sz w:val="24"/>
                      <w:szCs w:val="24"/>
                    </w:rPr>
                    <w:t xml:space="preserve"> </w:t>
                  </w:r>
                  <w:r w:rsidRPr="002808DC">
                    <w:rPr>
                      <w:rFonts w:ascii="Times New Roman" w:hAnsi="Times New Roman"/>
                      <w:color w:val="000000"/>
                      <w:sz w:val="24"/>
                      <w:szCs w:val="24"/>
                    </w:rPr>
                    <w:t>драмског у различитим књижевним делима и у</w:t>
                  </w:r>
                  <w:r>
                    <w:rPr>
                      <w:rFonts w:ascii="Times New Roman" w:hAnsi="Times New Roman"/>
                      <w:color w:val="000000"/>
                      <w:sz w:val="24"/>
                      <w:szCs w:val="24"/>
                    </w:rPr>
                    <w:t xml:space="preserve"> </w:t>
                  </w:r>
                  <w:r w:rsidRPr="002808DC">
                    <w:rPr>
                      <w:rFonts w:ascii="Times New Roman" w:hAnsi="Times New Roman"/>
                      <w:color w:val="000000"/>
                      <w:sz w:val="24"/>
                      <w:szCs w:val="24"/>
                    </w:rPr>
                    <w:t>књижевним врстама на међи (нпр. драмски спев,</w:t>
                  </w:r>
                  <w:r>
                    <w:rPr>
                      <w:rFonts w:ascii="Times New Roman" w:hAnsi="Times New Roman"/>
                      <w:color w:val="000000"/>
                      <w:sz w:val="24"/>
                      <w:szCs w:val="24"/>
                    </w:rPr>
                    <w:t xml:space="preserve"> </w:t>
                  </w:r>
                  <w:r w:rsidRPr="002808DC">
                    <w:rPr>
                      <w:rFonts w:ascii="Times New Roman" w:hAnsi="Times New Roman"/>
                      <w:color w:val="000000"/>
                      <w:sz w:val="24"/>
                      <w:szCs w:val="24"/>
                    </w:rPr>
                    <w:t>лирско-епске врсте).</w:t>
                  </w:r>
                </w:p>
                <w:p w:rsidR="001C4D17" w:rsidRPr="002808DC" w:rsidRDefault="001C4D17" w:rsidP="00686703">
                  <w:pPr>
                    <w:autoSpaceDE w:val="0"/>
                    <w:autoSpaceDN w:val="0"/>
                    <w:adjustRightInd w:val="0"/>
                    <w:spacing w:after="0" w:line="240" w:lineRule="auto"/>
                    <w:rPr>
                      <w:rFonts w:ascii="Times New Roman" w:hAnsi="Times New Roman"/>
                      <w:color w:val="000000"/>
                      <w:sz w:val="24"/>
                      <w:szCs w:val="24"/>
                    </w:rPr>
                  </w:pPr>
                  <w:r w:rsidRPr="002808DC">
                    <w:rPr>
                      <w:rFonts w:ascii="Times New Roman" w:hAnsi="Times New Roman"/>
                      <w:color w:val="000000"/>
                      <w:sz w:val="24"/>
                      <w:szCs w:val="24"/>
                    </w:rPr>
                    <w:t>– СРП.ОО.Н.1.9. Уочавају и описују језичке, структурне</w:t>
                  </w:r>
                  <w:r>
                    <w:rPr>
                      <w:rFonts w:ascii="Times New Roman" w:hAnsi="Times New Roman"/>
                      <w:color w:val="000000"/>
                      <w:sz w:val="24"/>
                      <w:szCs w:val="24"/>
                    </w:rPr>
                    <w:t xml:space="preserve"> </w:t>
                  </w:r>
                  <w:r w:rsidRPr="002808DC">
                    <w:rPr>
                      <w:rFonts w:ascii="Times New Roman" w:hAnsi="Times New Roman"/>
                      <w:color w:val="000000"/>
                      <w:sz w:val="24"/>
                      <w:szCs w:val="24"/>
                    </w:rPr>
                    <w:t xml:space="preserve">и/или естетске особине књижевног и </w:t>
                  </w:r>
                  <w:r w:rsidRPr="002808DC">
                    <w:rPr>
                      <w:rFonts w:ascii="Times New Roman" w:hAnsi="Times New Roman"/>
                      <w:color w:val="000000"/>
                      <w:sz w:val="24"/>
                      <w:szCs w:val="24"/>
                    </w:rPr>
                    <w:lastRenderedPageBreak/>
                    <w:t>неуметничког</w:t>
                  </w:r>
                  <w:r>
                    <w:rPr>
                      <w:rFonts w:ascii="Times New Roman" w:hAnsi="Times New Roman"/>
                      <w:color w:val="000000"/>
                      <w:sz w:val="24"/>
                      <w:szCs w:val="24"/>
                    </w:rPr>
                    <w:t xml:space="preserve"> </w:t>
                  </w:r>
                  <w:r w:rsidRPr="002808DC">
                    <w:rPr>
                      <w:rFonts w:ascii="Times New Roman" w:hAnsi="Times New Roman"/>
                      <w:color w:val="000000"/>
                      <w:sz w:val="24"/>
                      <w:szCs w:val="24"/>
                    </w:rPr>
                    <w:t>дел</w:t>
                  </w:r>
                  <w:r w:rsidRPr="002808DC">
                    <w:rPr>
                      <w:rFonts w:ascii="Times New Roman" w:hAnsi="Times New Roman"/>
                      <w:color w:val="000000"/>
                      <w:sz w:val="24"/>
                      <w:szCs w:val="24"/>
                    </w:rPr>
                    <w:cr/>
                    <w:t xml:space="preserve"> и користе их у вредновању књижев</w:t>
                  </w:r>
                  <w:r w:rsidRPr="002808DC">
                    <w:rPr>
                      <w:rFonts w:ascii="Times New Roman" w:hAnsi="Times New Roman"/>
                      <w:color w:val="000000"/>
                      <w:sz w:val="24"/>
                      <w:szCs w:val="24"/>
                    </w:rPr>
                    <w:cr/>
                    <w:t>ог дела иразвијању властитог стила изражавања.</w:t>
                  </w:r>
                </w:p>
              </w:tc>
            </w:tr>
          </w:tbl>
          <w:p w:rsidR="001C4D17" w:rsidRPr="002808DC" w:rsidRDefault="001C4D17" w:rsidP="00686703">
            <w:pPr>
              <w:spacing w:after="0" w:line="240" w:lineRule="auto"/>
              <w:rPr>
                <w:rFonts w:ascii="Times New Roman" w:hAnsi="Times New Roman"/>
                <w:b/>
                <w:sz w:val="24"/>
                <w:szCs w:val="24"/>
                <w:lang w:val="sr-Cyrl-RS"/>
              </w:rPr>
            </w:pPr>
          </w:p>
        </w:tc>
      </w:tr>
      <w:tr w:rsidR="001C4D17" w:rsidRPr="009E38CC" w:rsidTr="000305A2">
        <w:trPr>
          <w:trHeight w:val="423"/>
        </w:trPr>
        <w:tc>
          <w:tcPr>
            <w:tcW w:w="1968" w:type="dxa"/>
            <w:vMerge/>
            <w:shd w:val="clear" w:color="auto" w:fill="auto"/>
          </w:tcPr>
          <w:p w:rsidR="001C4D17" w:rsidRPr="00000EFC" w:rsidRDefault="001C4D17" w:rsidP="00686703">
            <w:pPr>
              <w:spacing w:after="0" w:line="240" w:lineRule="auto"/>
              <w:jc w:val="center"/>
              <w:rPr>
                <w:rFonts w:ascii="Times New Roman" w:hAnsi="Times New Roman"/>
                <w:b/>
                <w:spacing w:val="-2"/>
                <w:sz w:val="24"/>
                <w:szCs w:val="24"/>
                <w:lang w:val="sr-Cyrl-RS"/>
              </w:rPr>
            </w:pPr>
          </w:p>
        </w:tc>
        <w:tc>
          <w:tcPr>
            <w:tcW w:w="1968" w:type="dxa"/>
            <w:tcBorders>
              <w:top w:val="single" w:sz="2" w:space="0" w:color="auto"/>
              <w:bottom w:val="single" w:sz="2" w:space="0" w:color="auto"/>
            </w:tcBorders>
            <w:shd w:val="clear" w:color="auto" w:fill="auto"/>
          </w:tcPr>
          <w:p w:rsidR="001C4D17" w:rsidRPr="009E38CC" w:rsidRDefault="001C4D17" w:rsidP="00686703">
            <w:pPr>
              <w:spacing w:after="0" w:line="240" w:lineRule="auto"/>
              <w:rPr>
                <w:rFonts w:ascii="Times New Roman" w:hAnsi="Times New Roman"/>
                <w:b/>
                <w:sz w:val="24"/>
                <w:szCs w:val="24"/>
                <w:lang w:val="sr-Cyrl-RS"/>
              </w:rPr>
            </w:pPr>
            <w:r w:rsidRPr="009E38CC">
              <w:rPr>
                <w:rFonts w:ascii="Times New Roman" w:hAnsi="Times New Roman"/>
                <w:b/>
                <w:sz w:val="24"/>
                <w:szCs w:val="24"/>
                <w:lang w:val="sr-Cyrl-RS"/>
              </w:rPr>
              <w:t>СПК2</w:t>
            </w:r>
          </w:p>
          <w:p w:rsidR="001C4D17" w:rsidRPr="009E38CC" w:rsidRDefault="001C4D17" w:rsidP="00686703">
            <w:pPr>
              <w:spacing w:after="0" w:line="240" w:lineRule="auto"/>
              <w:rPr>
                <w:rFonts w:ascii="Times New Roman" w:hAnsi="Times New Roman"/>
                <w:b/>
                <w:sz w:val="24"/>
                <w:szCs w:val="24"/>
                <w:lang w:val="sr-Cyrl-RS"/>
              </w:rPr>
            </w:pPr>
          </w:p>
          <w:p w:rsidR="001C4D17" w:rsidRPr="009E38CC" w:rsidRDefault="001C4D17" w:rsidP="00686703">
            <w:pPr>
              <w:spacing w:after="0" w:line="240" w:lineRule="auto"/>
              <w:rPr>
                <w:rFonts w:ascii="Times New Roman" w:hAnsi="Times New Roman"/>
                <w:b/>
                <w:sz w:val="24"/>
                <w:szCs w:val="24"/>
                <w:lang w:val="sr-Cyrl-RS"/>
              </w:rPr>
            </w:pPr>
          </w:p>
        </w:tc>
        <w:tc>
          <w:tcPr>
            <w:tcW w:w="3560" w:type="dxa"/>
            <w:tcBorders>
              <w:top w:val="single" w:sz="2" w:space="0" w:color="auto"/>
              <w:bottom w:val="single" w:sz="2" w:space="0" w:color="auto"/>
            </w:tcBorders>
            <w:shd w:val="clear" w:color="auto" w:fill="auto"/>
          </w:tcPr>
          <w:tbl>
            <w:tblPr>
              <w:tblW w:w="0" w:type="auto"/>
              <w:tblBorders>
                <w:top w:val="nil"/>
                <w:left w:val="nil"/>
                <w:bottom w:val="nil"/>
                <w:right w:val="nil"/>
              </w:tblBorders>
              <w:tblLook w:val="0000" w:firstRow="0" w:lastRow="0" w:firstColumn="0" w:lastColumn="0" w:noHBand="0" w:noVBand="0"/>
            </w:tblPr>
            <w:tblGrid>
              <w:gridCol w:w="2999"/>
            </w:tblGrid>
            <w:tr w:rsidR="001C4D17" w:rsidRPr="009E38CC" w:rsidTr="000305A2">
              <w:trPr>
                <w:trHeight w:val="433"/>
              </w:trPr>
              <w:tc>
                <w:tcPr>
                  <w:tcW w:w="0" w:type="auto"/>
                </w:tcPr>
                <w:tbl>
                  <w:tblPr>
                    <w:tblW w:w="0" w:type="auto"/>
                    <w:tblBorders>
                      <w:top w:val="nil"/>
                      <w:left w:val="nil"/>
                      <w:bottom w:val="nil"/>
                      <w:right w:val="nil"/>
                    </w:tblBorders>
                    <w:tblLook w:val="0000" w:firstRow="0" w:lastRow="0" w:firstColumn="0" w:lastColumn="0" w:noHBand="0" w:noVBand="0"/>
                  </w:tblPr>
                  <w:tblGrid>
                    <w:gridCol w:w="2783"/>
                  </w:tblGrid>
                  <w:tr w:rsidR="001C4D17" w:rsidRPr="009E38CC" w:rsidTr="000305A2">
                    <w:trPr>
                      <w:trHeight w:val="426"/>
                    </w:trPr>
                    <w:tc>
                      <w:tcPr>
                        <w:tcW w:w="0" w:type="auto"/>
                      </w:tcPr>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СРП.OО.О.2.1. Повезују теоријска знања из</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граматике са класификацијом језичких појава уједноставној језичкој ситуацији.</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СРП.ОО.О.2.2. Служи се „Правописом српскога</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језика” и речницима за решавање језичких и</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правописних правила.</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СРП.ОО.О.2.3. Читају књижевне и неуметничке</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текстове (линеарне и нелинеарне) и с пажњом и</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разумевањем слушају једноставније излагање (нпр.предавање уживо или аудио, аудио-визуелно или</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дигитално излагање) изграђујући навике читања и</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пажљивог слушања.</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СРП.OО.О.2.4. Исказују свој доживљај о говореном</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или писаном тексту (нпр. колико им се текст допада,</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 xml:space="preserve">да ли им је занимљив/необичан; </w:t>
                        </w:r>
                        <w:r w:rsidRPr="009E38CC">
                          <w:rPr>
                            <w:rFonts w:ascii="Times New Roman" w:hAnsi="Times New Roman"/>
                            <w:color w:val="000000"/>
                            <w:sz w:val="24"/>
                            <w:szCs w:val="24"/>
                          </w:rPr>
                          <w:lastRenderedPageBreak/>
                          <w:t>које је основно</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осећање и тон текста и сл.).</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СРП.OО.О.2.5. Повезују садржај књижевног дела са</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сопственим или туђим искуством.</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СРП.OО.О.2.6. Сажимају и препричавају прозни текст</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разликујући главно од споредног;</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интерпретирају</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текст (описују ликове, поступке, изводе закључке…).</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СРП.OО.О.2.7. Одабирају и прилагођавају</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комуникативној ситуацији одговарајућа изражајна(вербална и невербална) средства, лексику и облике</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казивања у писаном и говореном тексту.</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СРП.OО.О.2.8. Уочавају информације у тексту које не</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разумеју и налазе начине за сазнавање (постављају</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питања); проналазе информације из текста према</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задатом критеријуму.</w:t>
                        </w:r>
                      </w:p>
                    </w:tc>
                  </w:tr>
                </w:tbl>
                <w:p w:rsidR="001C4D17" w:rsidRPr="000305A2" w:rsidRDefault="001C4D17" w:rsidP="00686703">
                  <w:pPr>
                    <w:autoSpaceDE w:val="0"/>
                    <w:autoSpaceDN w:val="0"/>
                    <w:adjustRightInd w:val="0"/>
                    <w:spacing w:after="0" w:line="240" w:lineRule="auto"/>
                    <w:rPr>
                      <w:rFonts w:ascii="Times New Roman" w:hAnsi="Times New Roman"/>
                      <w:color w:val="000000"/>
                      <w:sz w:val="24"/>
                      <w:szCs w:val="24"/>
                      <w:lang w:val="sr-Latn-RS"/>
                    </w:rPr>
                  </w:pPr>
                </w:p>
              </w:tc>
            </w:tr>
          </w:tbl>
          <w:p w:rsidR="001C4D17" w:rsidRPr="009E38CC" w:rsidRDefault="001C4D17" w:rsidP="00686703">
            <w:pPr>
              <w:spacing w:after="0" w:line="240" w:lineRule="auto"/>
              <w:rPr>
                <w:rFonts w:ascii="Times New Roman" w:hAnsi="Times New Roman"/>
                <w:b/>
                <w:sz w:val="24"/>
                <w:szCs w:val="24"/>
                <w:lang w:val="sr-Cyrl-RS"/>
              </w:rPr>
            </w:pPr>
          </w:p>
        </w:tc>
        <w:tc>
          <w:tcPr>
            <w:tcW w:w="3560" w:type="dxa"/>
            <w:tcBorders>
              <w:top w:val="single" w:sz="2" w:space="0" w:color="auto"/>
              <w:bottom w:val="single" w:sz="2" w:space="0" w:color="auto"/>
            </w:tcBorders>
            <w:shd w:val="clear" w:color="auto" w:fill="auto"/>
          </w:tcPr>
          <w:tbl>
            <w:tblPr>
              <w:tblW w:w="0" w:type="auto"/>
              <w:tblBorders>
                <w:top w:val="nil"/>
                <w:left w:val="nil"/>
                <w:bottom w:val="nil"/>
                <w:right w:val="nil"/>
              </w:tblBorders>
              <w:tblLook w:val="0000" w:firstRow="0" w:lastRow="0" w:firstColumn="0" w:lastColumn="0" w:noHBand="0" w:noVBand="0"/>
            </w:tblPr>
            <w:tblGrid>
              <w:gridCol w:w="4810"/>
            </w:tblGrid>
            <w:tr w:rsidR="001C4D17" w:rsidRPr="009E38CC" w:rsidTr="00686703">
              <w:trPr>
                <w:trHeight w:val="1401"/>
              </w:trPr>
              <w:tc>
                <w:tcPr>
                  <w:tcW w:w="0" w:type="auto"/>
                </w:tcPr>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lastRenderedPageBreak/>
                    <w:t>– СРП.OО.С.2.1. Примењују теоријска знања у уочавању, илустровању и анализи граматичких појава у сложенијој језичкој ситуацији.</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СРП.ОО.С.2.2. Уочавају и исправљају грешке у свом и туђем тексту у складу са правописном нормом.</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СРП.ОО.С.2.3. Користе различите стратегије читања и учења у складу са постављеним циљем.</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СРП.ОО.С.2.4. Редовно читају књижевна дела из школског програма и дела по свом слободном избору, стичући читалачке навике и развијајући књижевни/естетски укус.</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СРП.ОО.С.2.5. Доживљавају књижевно дело исказујући личне утиске; интерпретирају књижевни и неуметнички текст истичући битне детаље; повезују, упоређују и образлажу своје</w:t>
                  </w:r>
                </w:p>
              </w:tc>
            </w:tr>
            <w:tr w:rsidR="001C4D17" w:rsidRPr="009E38CC" w:rsidTr="00686703">
              <w:trPr>
                <w:trHeight w:val="2081"/>
              </w:trPr>
              <w:tc>
                <w:tcPr>
                  <w:tcW w:w="0" w:type="auto"/>
                </w:tcPr>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закључке чињеницама из текста и личног искуства.</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СРП.ОО.С.2.6. Тумаче узрочно- последичне односе у вези са догађајима у тексту,поступцима и карактеристикама ликова,историјским и друштвеним контекстом, тј.мотивима, стилско језичким средствима у поезији; откривају идејни слој текста.</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СРП.ОО.С.2.7. Процењују поступке и особине ликова и тако формирају и преиспитују моралне ставове.</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xml:space="preserve">– СРП.ОО.С.2.8. Разликују субјективност од </w:t>
                  </w:r>
                  <w:r w:rsidRPr="009E38CC">
                    <w:rPr>
                      <w:rFonts w:ascii="Times New Roman" w:hAnsi="Times New Roman"/>
                      <w:color w:val="000000"/>
                      <w:sz w:val="24"/>
                      <w:szCs w:val="24"/>
                    </w:rPr>
                    <w:lastRenderedPageBreak/>
                    <w:t>објективности у изражавању, чињенице од интерпретација, препознају метафоричност, хумор, иронију, сатиру; препознају сврху и циљ изражавања (пропаганда, манипулација, реклама, информисање…).</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СРП.ОО.С.2.9. Организују говорени или писани текст (осмишљавају и преобликују план, структурирају и преуређују садржај, повезују делове у складну говорену или писану целину).</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СРП.ОО.С.2.10. Самост</w:t>
                  </w:r>
                  <w:r w:rsidRPr="009E38CC">
                    <w:rPr>
                      <w:rFonts w:ascii="Times New Roman" w:hAnsi="Times New Roman"/>
                      <w:color w:val="000000"/>
                      <w:sz w:val="24"/>
                      <w:szCs w:val="24"/>
                    </w:rPr>
                    <w:cr/>
                    <w:t>лно проналазе,повезују информације из текстова из различитих области и користе их у учењу и свакодневним животним ситуацијама.</w:t>
                  </w:r>
                </w:p>
              </w:tc>
            </w:tr>
          </w:tbl>
          <w:p w:rsidR="001C4D17" w:rsidRPr="009E38CC" w:rsidRDefault="001C4D17" w:rsidP="00686703">
            <w:pPr>
              <w:spacing w:after="0" w:line="240" w:lineRule="auto"/>
              <w:rPr>
                <w:rFonts w:ascii="Times New Roman" w:hAnsi="Times New Roman"/>
                <w:b/>
                <w:sz w:val="24"/>
                <w:szCs w:val="24"/>
                <w:lang w:val="sr-Cyrl-RS"/>
              </w:rPr>
            </w:pPr>
          </w:p>
        </w:tc>
        <w:tc>
          <w:tcPr>
            <w:tcW w:w="3560" w:type="dxa"/>
            <w:tcBorders>
              <w:top w:val="single" w:sz="2" w:space="0" w:color="auto"/>
              <w:bottom w:val="single" w:sz="2" w:space="0" w:color="auto"/>
            </w:tcBorders>
            <w:shd w:val="clear" w:color="auto" w:fill="auto"/>
          </w:tcPr>
          <w:tbl>
            <w:tblPr>
              <w:tblW w:w="0" w:type="auto"/>
              <w:tblBorders>
                <w:top w:val="nil"/>
                <w:left w:val="nil"/>
                <w:bottom w:val="nil"/>
                <w:right w:val="nil"/>
              </w:tblBorders>
              <w:tblLook w:val="0000" w:firstRow="0" w:lastRow="0" w:firstColumn="0" w:lastColumn="0" w:noHBand="0" w:noVBand="0"/>
            </w:tblPr>
            <w:tblGrid>
              <w:gridCol w:w="2913"/>
            </w:tblGrid>
            <w:tr w:rsidR="001C4D17" w:rsidRPr="009E38CC" w:rsidTr="00686703">
              <w:trPr>
                <w:trHeight w:val="1801"/>
              </w:trPr>
              <w:tc>
                <w:tcPr>
                  <w:tcW w:w="0" w:type="auto"/>
                </w:tcPr>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lastRenderedPageBreak/>
                    <w:t>– СРП.ОО.Н.2.1. Анализирају кључне чиниоце структуре књижевног текста (тематске, идејне,стилске, језичке и композиционе особине) користећи књижевнотеоријску терминологију.</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СРП.ОО.Н.2.2. Процењују функцију употребљених стилских средстава (стилске фигуре, облици казивања, слојевитост у значењу) у одређеном контексту.</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СРП.ОО.Н.2.3. Анализирају проблем, идеју или поруку у књижевном и неуметничком тексту сагледавајући их из различитих перспектива; проналазе аргументе, рангирају и преиспитују њихову вредност и евентуално коригују своје ставове.</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СРП.ОО.Н.2.4. Усклађују сврху, садржај и начин излагања са комуникативном ситуацијом.</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lastRenderedPageBreak/>
                    <w:t>– СРП.ОО.Н.2.5. Састављају различите типове текстова (бирају одговарајуће елементе функционалних стилова и форме казивања) испољавајући оригиналност и креативност.</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СРП.ОО.Н.2.6. Истражују и упоређују информације из различитих медијских извора вреднујући п</w:t>
                  </w:r>
                  <w:r w:rsidRPr="009E38CC">
                    <w:rPr>
                      <w:rFonts w:ascii="Times New Roman" w:hAnsi="Times New Roman"/>
                      <w:color w:val="000000"/>
                      <w:sz w:val="24"/>
                      <w:szCs w:val="24"/>
                    </w:rPr>
                    <w:cr/>
                    <w:t>узданос</w:t>
                  </w:r>
                  <w:r w:rsidRPr="009E38CC">
                    <w:rPr>
                      <w:rFonts w:ascii="Times New Roman" w:hAnsi="Times New Roman"/>
                      <w:color w:val="000000"/>
                      <w:sz w:val="24"/>
                      <w:szCs w:val="24"/>
                    </w:rPr>
                    <w:cr/>
                    <w:t xml:space="preserve"> извора и релеван</w:t>
                  </w:r>
                  <w:r w:rsidRPr="009E38CC">
                    <w:rPr>
                      <w:rFonts w:ascii="Times New Roman" w:hAnsi="Times New Roman"/>
                      <w:color w:val="000000"/>
                      <w:sz w:val="24"/>
                      <w:szCs w:val="24"/>
                    </w:rPr>
                    <w:cr/>
                    <w:t>ност информација.</w:t>
                  </w:r>
                </w:p>
              </w:tc>
            </w:tr>
          </w:tbl>
          <w:p w:rsidR="001C4D17" w:rsidRPr="009E38CC" w:rsidRDefault="001C4D17" w:rsidP="00686703">
            <w:pPr>
              <w:spacing w:after="0" w:line="240" w:lineRule="auto"/>
              <w:rPr>
                <w:rFonts w:ascii="Times New Roman" w:hAnsi="Times New Roman"/>
                <w:b/>
                <w:sz w:val="24"/>
                <w:szCs w:val="24"/>
                <w:lang w:val="sr-Cyrl-RS"/>
              </w:rPr>
            </w:pPr>
          </w:p>
        </w:tc>
      </w:tr>
      <w:tr w:rsidR="001C4D17" w:rsidRPr="009E38CC" w:rsidTr="00686703">
        <w:tc>
          <w:tcPr>
            <w:tcW w:w="1968" w:type="dxa"/>
            <w:vMerge/>
            <w:shd w:val="clear" w:color="auto" w:fill="auto"/>
          </w:tcPr>
          <w:p w:rsidR="001C4D17" w:rsidRPr="009E38CC" w:rsidRDefault="001C4D17" w:rsidP="00686703">
            <w:pPr>
              <w:spacing w:after="0" w:line="240" w:lineRule="auto"/>
              <w:jc w:val="center"/>
              <w:rPr>
                <w:rFonts w:ascii="Times New Roman" w:hAnsi="Times New Roman"/>
                <w:b/>
                <w:spacing w:val="-2"/>
                <w:sz w:val="24"/>
                <w:szCs w:val="24"/>
                <w:lang w:val="sr-Cyrl-RS"/>
              </w:rPr>
            </w:pPr>
          </w:p>
        </w:tc>
        <w:tc>
          <w:tcPr>
            <w:tcW w:w="1968" w:type="dxa"/>
            <w:tcBorders>
              <w:top w:val="single" w:sz="2" w:space="0" w:color="auto"/>
            </w:tcBorders>
            <w:shd w:val="clear" w:color="auto" w:fill="auto"/>
          </w:tcPr>
          <w:p w:rsidR="001C4D17" w:rsidRPr="009E38CC" w:rsidRDefault="001C4D17" w:rsidP="00686703">
            <w:pPr>
              <w:spacing w:after="0" w:line="240" w:lineRule="auto"/>
              <w:rPr>
                <w:rFonts w:ascii="Times New Roman" w:hAnsi="Times New Roman"/>
                <w:b/>
                <w:sz w:val="24"/>
                <w:szCs w:val="24"/>
                <w:lang w:val="sr-Cyrl-RS"/>
              </w:rPr>
            </w:pPr>
            <w:r w:rsidRPr="009E38CC">
              <w:rPr>
                <w:rFonts w:ascii="Times New Roman" w:hAnsi="Times New Roman"/>
                <w:b/>
                <w:sz w:val="24"/>
                <w:szCs w:val="24"/>
                <w:lang w:val="sr-Cyrl-RS"/>
              </w:rPr>
              <w:t>СПК3</w:t>
            </w:r>
          </w:p>
          <w:p w:rsidR="001C4D17" w:rsidRPr="009E38CC" w:rsidRDefault="001C4D17" w:rsidP="00686703">
            <w:pPr>
              <w:spacing w:after="0" w:line="240" w:lineRule="auto"/>
              <w:rPr>
                <w:rFonts w:ascii="Times New Roman" w:hAnsi="Times New Roman"/>
                <w:b/>
                <w:sz w:val="24"/>
                <w:szCs w:val="24"/>
                <w:lang w:val="sr-Cyrl-RS"/>
              </w:rPr>
            </w:pPr>
          </w:p>
          <w:p w:rsidR="001C4D17" w:rsidRPr="009E38CC" w:rsidRDefault="001C4D17" w:rsidP="00686703">
            <w:pPr>
              <w:spacing w:after="0" w:line="240" w:lineRule="auto"/>
              <w:rPr>
                <w:rFonts w:ascii="Times New Roman" w:hAnsi="Times New Roman"/>
                <w:b/>
                <w:sz w:val="24"/>
                <w:szCs w:val="24"/>
                <w:lang w:val="sr-Cyrl-RS"/>
              </w:rPr>
            </w:pPr>
          </w:p>
        </w:tc>
        <w:tc>
          <w:tcPr>
            <w:tcW w:w="3560" w:type="dxa"/>
            <w:tcBorders>
              <w:top w:val="single" w:sz="2" w:space="0" w:color="auto"/>
            </w:tcBorders>
            <w:shd w:val="clear" w:color="auto" w:fill="auto"/>
          </w:tcPr>
          <w:tbl>
            <w:tblPr>
              <w:tblW w:w="0" w:type="auto"/>
              <w:tblBorders>
                <w:top w:val="nil"/>
                <w:left w:val="nil"/>
                <w:bottom w:val="nil"/>
                <w:right w:val="nil"/>
              </w:tblBorders>
              <w:tblLook w:val="0000" w:firstRow="0" w:lastRow="0" w:firstColumn="0" w:lastColumn="0" w:noHBand="0" w:noVBand="0"/>
            </w:tblPr>
            <w:tblGrid>
              <w:gridCol w:w="2999"/>
            </w:tblGrid>
            <w:tr w:rsidR="001C4D17" w:rsidRPr="009E38CC" w:rsidTr="00686703">
              <w:trPr>
                <w:trHeight w:val="900"/>
              </w:trPr>
              <w:tc>
                <w:tcPr>
                  <w:tcW w:w="0" w:type="auto"/>
                </w:tcPr>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СРП.OО.О.3.1. Користе знања из језика како би се</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 xml:space="preserve">правилно, јасно и примерено </w:t>
                  </w:r>
                  <w:r w:rsidRPr="009E38CC">
                    <w:rPr>
                      <w:rFonts w:ascii="Times New Roman" w:hAnsi="Times New Roman"/>
                      <w:color w:val="000000"/>
                      <w:sz w:val="24"/>
                      <w:szCs w:val="24"/>
                    </w:rPr>
                    <w:lastRenderedPageBreak/>
                    <w:t>комуникативној ситуацији</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изражавали писаним и усменим путем.</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СРП.ОО.О.3.2. Умеју да прочитају информацију</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исказану у различитим облицима (табела, графикон,хипертекст...) и интерпретирају је на различите начине(усмено, писмено, визуелно, дигитално).</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СРП.ОО.О.3.3. Пишу примењујући различите форме</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казивања и различите функционалне стилове.</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СРП.ОО.О.3.4. Усклађују одговарајући језички израз са</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контекстом (укључујући и конструктивну комуникацију у</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сарадњи са другима, у групи, на друштвеним мрежама и</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интернету).</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СРП.OО.О.3.5. Изражавају аргументовано своје</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мишљење у складу са контекстом, уважавајући туђе</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ставове.</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СРП.OО.О.3.6. Препознају говор мржње и</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дискриминаторне ставове у свакодневним ситуацијама и</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у медијима као негативну појаву; поштују личне и</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 xml:space="preserve">културолошке </w:t>
                  </w:r>
                  <w:r w:rsidRPr="009E38CC">
                    <w:rPr>
                      <w:rFonts w:ascii="Times New Roman" w:hAnsi="Times New Roman"/>
                      <w:color w:val="000000"/>
                      <w:sz w:val="24"/>
                      <w:szCs w:val="24"/>
                    </w:rPr>
                    <w:lastRenderedPageBreak/>
                    <w:t>различитости.</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СРП.OО.О.3.7. Користе читалачку писменост</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(проналазе информације, разумеју опште значење</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текста, интерпретирају значење текста) као средство заучење других предмета.</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СРП.OО.О.3.8. Примењују различите стратегије читања</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и прилагођавају их природи текста и сврси читања(информисање, учење, естетски доживљај, забава);</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читају, разумеју и интерпретирају нелинеарне текстове.</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СРП.OО.О.3.9. Имају развијене читалачке навике и</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схватају значај читања за развој сопствене опште</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културе и знања.</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СРП.OО.О.3.10. Разумеју значај књижевности и културеу свом животу; развијају креативност и сопствене</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стваралачке способности на свим пољима; вреднују</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књижевност као суштински део националне, европске и</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светске културе и као средство за промоцију различитих</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култура.</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СРП.OО.О.3.11. Користе знања из језика и</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lastRenderedPageBreak/>
                    <w:t>књижевности за учествовање у различитим културним</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садржајима (приредбе, представе, књижевне вечери,</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изложбе, перформансе…), реализују унапред осмишљене</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идеје, учествују у пројектима који се тичу школе и</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локалне заједнице.</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СРП.OО.О.3.12. Састављају једноставнији говорени или</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писани текст према задатом критеријуму, одговорно се</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односећи према питањима везаним за интелектуалнусвојину.</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СРП.OО.О.3.13. Увиђају значај језика у неговању</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културног и националног идентитета; поштују језике</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националних мањина у Србији и познају елементе</w:t>
                  </w:r>
                  <w:r w:rsidRPr="009E38CC">
                    <w:rPr>
                      <w:rFonts w:ascii="Times New Roman" w:hAnsi="Times New Roman"/>
                      <w:color w:val="000000"/>
                      <w:sz w:val="24"/>
                      <w:szCs w:val="24"/>
                      <w:lang w:val="sr-Cyrl-RS"/>
                    </w:rPr>
                    <w:t xml:space="preserve"> </w:t>
                  </w:r>
                  <w:r w:rsidRPr="009E38CC">
                    <w:rPr>
                      <w:rFonts w:ascii="Times New Roman" w:hAnsi="Times New Roman"/>
                      <w:color w:val="000000"/>
                      <w:sz w:val="24"/>
                      <w:szCs w:val="24"/>
                    </w:rPr>
                    <w:t>њихове културне баштине и историјско</w:t>
                  </w:r>
                  <w:r w:rsidRPr="009E38CC">
                    <w:rPr>
                      <w:rFonts w:ascii="Times New Roman" w:hAnsi="Times New Roman"/>
                      <w:color w:val="000000"/>
                      <w:sz w:val="24"/>
                      <w:szCs w:val="24"/>
                    </w:rPr>
                    <w:cr/>
                    <w:t xml:space="preserve"> наслеђа.</w:t>
                  </w:r>
                </w:p>
              </w:tc>
            </w:tr>
          </w:tbl>
          <w:p w:rsidR="001C4D17" w:rsidRPr="009E38CC" w:rsidRDefault="001C4D17" w:rsidP="00686703">
            <w:pPr>
              <w:spacing w:after="0" w:line="240" w:lineRule="auto"/>
              <w:rPr>
                <w:rFonts w:ascii="Times New Roman" w:hAnsi="Times New Roman"/>
                <w:b/>
                <w:sz w:val="24"/>
                <w:szCs w:val="24"/>
                <w:lang w:val="sr-Cyrl-RS"/>
              </w:rPr>
            </w:pPr>
          </w:p>
        </w:tc>
        <w:tc>
          <w:tcPr>
            <w:tcW w:w="3560" w:type="dxa"/>
            <w:tcBorders>
              <w:top w:val="single" w:sz="2" w:space="0" w:color="auto"/>
            </w:tcBorders>
            <w:shd w:val="clear" w:color="auto" w:fill="auto"/>
          </w:tcPr>
          <w:tbl>
            <w:tblPr>
              <w:tblW w:w="4810" w:type="dxa"/>
              <w:tblBorders>
                <w:top w:val="nil"/>
                <w:left w:val="nil"/>
                <w:bottom w:val="nil"/>
                <w:right w:val="nil"/>
              </w:tblBorders>
              <w:tblLook w:val="0000" w:firstRow="0" w:lastRow="0" w:firstColumn="0" w:lastColumn="0" w:noHBand="0" w:noVBand="0"/>
            </w:tblPr>
            <w:tblGrid>
              <w:gridCol w:w="4810"/>
            </w:tblGrid>
            <w:tr w:rsidR="001C4D17" w:rsidRPr="009E38CC" w:rsidTr="00686703">
              <w:trPr>
                <w:trHeight w:val="1281"/>
              </w:trPr>
              <w:tc>
                <w:tcPr>
                  <w:tcW w:w="0" w:type="auto"/>
                </w:tcPr>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lastRenderedPageBreak/>
                    <w:t xml:space="preserve">– СРП.OО.С.3.1. Изражавају своје мишљење у школском, приватном, јавном и медијском контексту служећи се књижевним језиком, уз свест о социјалним конвенцијама и </w:t>
                  </w:r>
                  <w:r w:rsidRPr="009E38CC">
                    <w:rPr>
                      <w:rFonts w:ascii="Times New Roman" w:hAnsi="Times New Roman"/>
                      <w:color w:val="000000"/>
                      <w:sz w:val="24"/>
                      <w:szCs w:val="24"/>
                    </w:rPr>
                    <w:lastRenderedPageBreak/>
                    <w:t>културолошким различитостима.</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СРП.ОО.С.3.2. Користе изграђене вештине сарадње и културу комуникације, културу сопственог вербалног и невербалног изражавања, као и вештине слушања и поштовања туђег мишљења у различитим аспектима, медијима и комуникацијским ситуацијама.</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СРП.ОО.С.3.3. Негују културу свог народа и поштују и уважавају различитости других култура.</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xml:space="preserve">– СРП.ОО.С.3.4. Користе читалачку писменост (размишљају о тексту и вреднују његов садржај; пореде чињенице и ставове изнете у тексту с властитим представама, траже доказе у тексту и супротстављају их доказима из других извора информација, користећи општа и специфична знања, али и способност апстрактног размишљања) у различитим сферама,(уметничкој, дигиталној, информатичкој, финансијској, здравственој,медијској, научној, математичкој...). </w:t>
                  </w:r>
                </w:p>
              </w:tc>
            </w:tr>
            <w:tr w:rsidR="001C4D17" w:rsidRPr="009E38CC" w:rsidTr="00686703">
              <w:trPr>
                <w:trHeight w:val="1331"/>
              </w:trPr>
              <w:tc>
                <w:tcPr>
                  <w:tcW w:w="0" w:type="auto"/>
                </w:tcPr>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lastRenderedPageBreak/>
                    <w:t>– СРП.ОО.С.3.5. Проширују интересовање за читање – од различитих неуметничких текстова до књижевности за младе, националне и светске белетристике; умеју да препоруче књигу и да вреднују препоруке других.</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СРП.ОО.С.3.6. Разумеју међусобне везе књижевности и културе; обликују своје естетске и етичке ставове уз помоћ литературе.</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xml:space="preserve">– СРП.ОО.С.3.7. Користе знања из језика и књижевности за креирање и/или вредновање различитих културних садржаја; спремни су да учествујуу самосталним и тимским пројектима; способни су да развију идеју и да је </w:t>
                  </w:r>
                  <w:r w:rsidRPr="009E38CC">
                    <w:rPr>
                      <w:rFonts w:ascii="Times New Roman" w:hAnsi="Times New Roman"/>
                      <w:color w:val="000000"/>
                      <w:sz w:val="24"/>
                      <w:szCs w:val="24"/>
                    </w:rPr>
                    <w:lastRenderedPageBreak/>
                    <w:t>представе препознајући и остварујући личну, друштвену и комерцијалну вредност.</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СРП.ОО.С.3.8. Састављају говорене или писане текстове на основу наученог, основне и секундарне литературе; умеју да цитирају и/или парафразирају туђе текстове.</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СРП.ОО.С.3.9. Уважавају културн</w:t>
                  </w:r>
                  <w:r w:rsidRPr="009E38CC">
                    <w:rPr>
                      <w:rFonts w:ascii="Times New Roman" w:hAnsi="Times New Roman"/>
                      <w:color w:val="000000"/>
                      <w:sz w:val="24"/>
                      <w:szCs w:val="24"/>
                    </w:rPr>
                    <w:cr/>
                    <w:t xml:space="preserve"> разноликост Србије, цене културну баштину свог завичаја; имају развијене културне потребе, знају како да их искажу и задовоље.</w:t>
                  </w:r>
                </w:p>
              </w:tc>
            </w:tr>
          </w:tbl>
          <w:p w:rsidR="001C4D17" w:rsidRPr="009E38CC" w:rsidRDefault="001C4D17" w:rsidP="00686703">
            <w:pPr>
              <w:spacing w:after="0" w:line="240" w:lineRule="auto"/>
              <w:rPr>
                <w:rFonts w:ascii="Times New Roman" w:hAnsi="Times New Roman"/>
                <w:b/>
                <w:sz w:val="24"/>
                <w:szCs w:val="24"/>
                <w:lang w:val="sr-Cyrl-RS"/>
              </w:rPr>
            </w:pPr>
          </w:p>
        </w:tc>
        <w:tc>
          <w:tcPr>
            <w:tcW w:w="3560" w:type="dxa"/>
            <w:tcBorders>
              <w:top w:val="single" w:sz="2" w:space="0" w:color="auto"/>
            </w:tcBorders>
            <w:shd w:val="clear" w:color="auto" w:fill="auto"/>
          </w:tcPr>
          <w:tbl>
            <w:tblPr>
              <w:tblW w:w="0" w:type="auto"/>
              <w:tblBorders>
                <w:top w:val="nil"/>
                <w:left w:val="nil"/>
                <w:bottom w:val="nil"/>
                <w:right w:val="nil"/>
              </w:tblBorders>
              <w:tblLook w:val="0000" w:firstRow="0" w:lastRow="0" w:firstColumn="0" w:lastColumn="0" w:noHBand="0" w:noVBand="0"/>
            </w:tblPr>
            <w:tblGrid>
              <w:gridCol w:w="2913"/>
            </w:tblGrid>
            <w:tr w:rsidR="001C4D17" w:rsidRPr="009E38CC" w:rsidTr="00686703">
              <w:trPr>
                <w:trHeight w:val="2791"/>
              </w:trPr>
              <w:tc>
                <w:tcPr>
                  <w:tcW w:w="0" w:type="auto"/>
                </w:tcPr>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lastRenderedPageBreak/>
                    <w:t xml:space="preserve">– СРП.OО.Н.3.1. Разумеју и користе могућности језика, истражују и изражавају ставове о </w:t>
                  </w:r>
                  <w:r w:rsidRPr="009E38CC">
                    <w:rPr>
                      <w:rFonts w:ascii="Times New Roman" w:hAnsi="Times New Roman"/>
                      <w:color w:val="000000"/>
                      <w:sz w:val="24"/>
                      <w:szCs w:val="24"/>
                    </w:rPr>
                    <w:lastRenderedPageBreak/>
                    <w:t>себи, као ио друштвеним, културним, моралним, духовним и естетским димензијама људских искустава.</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СРП.ОО.Н.3.2. Имају интерактиван однос према медијима; препознају различите врсте медијских манипулација и њихов утицај на обликовање стварности.</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СРП.ОО.Н.3.3. Развијају лични стил у вербалном и невербалном изражавању.</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СРП.ОО.Н.3.4. Негују позитивне интеракције и сарадњу у тимском раду уз истрајност и проактивност у остваривању циљева; спремни су да учествују у активностима заједнице и друштва.</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СРП.ОО.Н.3.6. Уочавају и прате развој и утицај уметности, науке и технологије на писменост и језик; брину о очувању културно-историјских споменика, о безбедности и одрживости животне средине.</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xml:space="preserve">– СРП.ОО.Н.3.7. Користе читалачку писменост да би објективно и критички </w:t>
                  </w:r>
                  <w:r w:rsidRPr="009E38CC">
                    <w:rPr>
                      <w:rFonts w:ascii="Times New Roman" w:hAnsi="Times New Roman"/>
                      <w:color w:val="000000"/>
                      <w:sz w:val="24"/>
                      <w:szCs w:val="24"/>
                    </w:rPr>
                    <w:lastRenderedPageBreak/>
                    <w:t>разматрали садржај и формутекста, његову структуру, жанр, начин и стил писања; разликују чињенице од интерпретације, као и ауторове евентуалне пристрасности и предрасуде.</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СРП.ОО.Н.3.8. Читајући и пишући, проширују своје видике и развијају свој мисаони и емоционални свет, уз спремност да преузму одговорност за изборе и одлуке који утичу на лични живот и живот заједнице.</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СРП.ОО.Н.3.9. Негују хумани и критички однос према културним различитостима и начину на који се књижевношћу и другим уметностима може доживети и обликовати свет.</w:t>
                  </w:r>
                </w:p>
                <w:p w:rsidR="001C4D17" w:rsidRPr="009E38CC" w:rsidRDefault="001C4D17" w:rsidP="00686703">
                  <w:pPr>
                    <w:autoSpaceDE w:val="0"/>
                    <w:autoSpaceDN w:val="0"/>
                    <w:adjustRightInd w:val="0"/>
                    <w:spacing w:after="0" w:line="240" w:lineRule="auto"/>
                    <w:rPr>
                      <w:rFonts w:ascii="Times New Roman" w:hAnsi="Times New Roman"/>
                      <w:color w:val="000000"/>
                      <w:sz w:val="24"/>
                      <w:szCs w:val="24"/>
                    </w:rPr>
                  </w:pPr>
                  <w:r w:rsidRPr="009E38CC">
                    <w:rPr>
                      <w:rFonts w:ascii="Times New Roman" w:hAnsi="Times New Roman"/>
                      <w:color w:val="000000"/>
                      <w:sz w:val="24"/>
                      <w:szCs w:val="24"/>
                    </w:rPr>
                    <w:t>– СРП.ОО.Н.</w:t>
                  </w:r>
                  <w:r w:rsidRPr="009E38CC">
                    <w:rPr>
                      <w:rFonts w:ascii="Times New Roman" w:hAnsi="Times New Roman"/>
                      <w:color w:val="000000"/>
                      <w:sz w:val="24"/>
                      <w:szCs w:val="24"/>
                    </w:rPr>
                    <w:cr/>
                    <w:t>.10. Вреднују језик као медиј националне културе, националну културну баштину и културну разноликост Европе и света.</w:t>
                  </w:r>
                </w:p>
              </w:tc>
            </w:tr>
          </w:tbl>
          <w:p w:rsidR="001C4D17" w:rsidRPr="009E38CC" w:rsidRDefault="001C4D17" w:rsidP="00686703">
            <w:pPr>
              <w:spacing w:after="0" w:line="240" w:lineRule="auto"/>
              <w:rPr>
                <w:rFonts w:ascii="Times New Roman" w:hAnsi="Times New Roman"/>
                <w:b/>
                <w:sz w:val="24"/>
                <w:szCs w:val="24"/>
                <w:lang w:val="sr-Cyrl-RS"/>
              </w:rPr>
            </w:pPr>
          </w:p>
        </w:tc>
      </w:tr>
    </w:tbl>
    <w:p w:rsidR="001C4D17" w:rsidRPr="009E38CC" w:rsidRDefault="001C4D17" w:rsidP="001C4D17">
      <w:pPr>
        <w:rPr>
          <w:rFonts w:ascii="Times New Roman" w:hAnsi="Times New Roman"/>
          <w:b/>
          <w:sz w:val="24"/>
          <w:szCs w:val="24"/>
          <w:lang w:val="sr-Latn-RS"/>
        </w:rPr>
      </w:pPr>
    </w:p>
    <w:p w:rsidR="001C4D17" w:rsidRPr="009E38CC" w:rsidRDefault="001C4D17" w:rsidP="001C4D17">
      <w:pPr>
        <w:rPr>
          <w:rFonts w:ascii="Times New Roman" w:hAnsi="Times New Roman"/>
          <w:b/>
          <w:sz w:val="24"/>
          <w:szCs w:val="24"/>
          <w:lang w:val="ru-RU"/>
        </w:rPr>
      </w:pPr>
      <w:r w:rsidRPr="009E38CC">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1C4D17" w:rsidRPr="009E38CC" w:rsidTr="00686703">
        <w:trPr>
          <w:trHeight w:val="315"/>
        </w:trPr>
        <w:tc>
          <w:tcPr>
            <w:tcW w:w="3330" w:type="dxa"/>
          </w:tcPr>
          <w:p w:rsidR="001C4D17" w:rsidRPr="009E38CC" w:rsidRDefault="001C4D17" w:rsidP="00686703">
            <w:pPr>
              <w:spacing w:after="0" w:line="240" w:lineRule="auto"/>
              <w:jc w:val="center"/>
              <w:rPr>
                <w:rFonts w:ascii="Times New Roman" w:hAnsi="Times New Roman"/>
                <w:b/>
                <w:sz w:val="24"/>
                <w:szCs w:val="24"/>
                <w:lang w:val="sr-Latn-CS"/>
              </w:rPr>
            </w:pPr>
            <w:r w:rsidRPr="009E38CC">
              <w:rPr>
                <w:rFonts w:ascii="Times New Roman" w:hAnsi="Times New Roman"/>
                <w:b/>
                <w:sz w:val="24"/>
                <w:szCs w:val="24"/>
              </w:rPr>
              <w:t>Област/Тема</w:t>
            </w:r>
          </w:p>
        </w:tc>
        <w:tc>
          <w:tcPr>
            <w:tcW w:w="10980" w:type="dxa"/>
            <w:tcBorders>
              <w:right w:val="single" w:sz="4" w:space="0" w:color="auto"/>
            </w:tcBorders>
          </w:tcPr>
          <w:p w:rsidR="001C4D17" w:rsidRPr="009E38CC" w:rsidRDefault="001C4D17" w:rsidP="00686703">
            <w:pPr>
              <w:spacing w:after="0" w:line="240" w:lineRule="auto"/>
              <w:jc w:val="center"/>
              <w:rPr>
                <w:rFonts w:ascii="Times New Roman" w:hAnsi="Times New Roman"/>
                <w:b/>
                <w:sz w:val="24"/>
                <w:szCs w:val="24"/>
              </w:rPr>
            </w:pPr>
            <w:r w:rsidRPr="009E38CC">
              <w:rPr>
                <w:rFonts w:ascii="Times New Roman" w:hAnsi="Times New Roman"/>
                <w:b/>
                <w:sz w:val="24"/>
                <w:szCs w:val="24"/>
              </w:rPr>
              <w:t>Начини и поступци остваривања</w:t>
            </w:r>
          </w:p>
        </w:tc>
      </w:tr>
      <w:tr w:rsidR="001C4D17" w:rsidRPr="009E38CC" w:rsidTr="00686703">
        <w:trPr>
          <w:trHeight w:val="315"/>
        </w:trPr>
        <w:tc>
          <w:tcPr>
            <w:tcW w:w="3330" w:type="dxa"/>
            <w:vAlign w:val="center"/>
          </w:tcPr>
          <w:p w:rsidR="001C4D17" w:rsidRPr="009E38CC" w:rsidRDefault="001C4D17" w:rsidP="00686703">
            <w:pPr>
              <w:jc w:val="center"/>
              <w:rPr>
                <w:rFonts w:ascii="Times New Roman" w:hAnsi="Times New Roman"/>
                <w:b/>
                <w:sz w:val="24"/>
                <w:szCs w:val="24"/>
              </w:rPr>
            </w:pPr>
            <w:r w:rsidRPr="009E38CC">
              <w:rPr>
                <w:rFonts w:ascii="Times New Roman" w:hAnsi="Times New Roman"/>
                <w:b/>
                <w:sz w:val="24"/>
                <w:szCs w:val="24"/>
              </w:rPr>
              <w:t>КЊИЖЕВНОСТ</w:t>
            </w:r>
            <w:r w:rsidRPr="009E38CC">
              <w:rPr>
                <w:rFonts w:ascii="Times New Roman" w:hAnsi="Times New Roman"/>
                <w:b/>
                <w:sz w:val="24"/>
                <w:szCs w:val="24"/>
                <w:lang w:val="sr-Cyrl-RS"/>
              </w:rPr>
              <w:t xml:space="preserve">         </w:t>
            </w:r>
            <w:r w:rsidRPr="009E38CC">
              <w:rPr>
                <w:rFonts w:ascii="Times New Roman" w:hAnsi="Times New Roman"/>
                <w:sz w:val="24"/>
                <w:szCs w:val="24"/>
              </w:rPr>
              <w:t>ЛИРИКА, ЕПИКА, ДРАМА</w:t>
            </w:r>
            <w:r w:rsidRPr="009E38CC">
              <w:rPr>
                <w:rFonts w:ascii="Times New Roman" w:hAnsi="Times New Roman"/>
                <w:b/>
                <w:sz w:val="24"/>
                <w:szCs w:val="24"/>
                <w:lang w:val="sr-Cyrl-RS"/>
              </w:rPr>
              <w:t xml:space="preserve"> </w:t>
            </w:r>
            <w:r w:rsidRPr="009E38CC">
              <w:rPr>
                <w:rFonts w:ascii="Times New Roman" w:hAnsi="Times New Roman"/>
                <w:sz w:val="24"/>
                <w:szCs w:val="24"/>
              </w:rPr>
              <w:t>ДОМАЋА  и ИЗБОРНА</w:t>
            </w:r>
            <w:r w:rsidRPr="009E38CC">
              <w:rPr>
                <w:rFonts w:ascii="Times New Roman" w:hAnsi="Times New Roman"/>
                <w:b/>
                <w:sz w:val="24"/>
                <w:szCs w:val="24"/>
                <w:lang w:val="sr-Cyrl-RS"/>
              </w:rPr>
              <w:t xml:space="preserve"> </w:t>
            </w:r>
            <w:r w:rsidRPr="009E38CC">
              <w:rPr>
                <w:rFonts w:ascii="Times New Roman" w:hAnsi="Times New Roman"/>
                <w:sz w:val="24"/>
                <w:szCs w:val="24"/>
              </w:rPr>
              <w:t>ЛЕКТИРА,</w:t>
            </w:r>
            <w:r w:rsidRPr="009E38CC">
              <w:rPr>
                <w:rFonts w:ascii="Times New Roman" w:hAnsi="Times New Roman"/>
                <w:b/>
                <w:sz w:val="24"/>
                <w:szCs w:val="24"/>
                <w:lang w:val="sr-Cyrl-RS"/>
              </w:rPr>
              <w:t xml:space="preserve"> </w:t>
            </w:r>
            <w:r w:rsidRPr="009E38CC">
              <w:rPr>
                <w:rFonts w:ascii="Times New Roman" w:hAnsi="Times New Roman"/>
                <w:sz w:val="24"/>
                <w:szCs w:val="24"/>
              </w:rPr>
              <w:t>НАУЧНОПОПУЛАРНИ и</w:t>
            </w:r>
            <w:r w:rsidRPr="009E38CC">
              <w:rPr>
                <w:rFonts w:ascii="Times New Roman" w:hAnsi="Times New Roman"/>
                <w:b/>
                <w:sz w:val="24"/>
                <w:szCs w:val="24"/>
                <w:lang w:val="sr-Cyrl-RS"/>
              </w:rPr>
              <w:t xml:space="preserve"> </w:t>
            </w:r>
            <w:r w:rsidRPr="009E38CC">
              <w:rPr>
                <w:rFonts w:ascii="Times New Roman" w:hAnsi="Times New Roman"/>
                <w:sz w:val="24"/>
                <w:szCs w:val="24"/>
              </w:rPr>
              <w:lastRenderedPageBreak/>
              <w:t>ИНФОРМАТИВНИ</w:t>
            </w:r>
            <w:r w:rsidRPr="009E38CC">
              <w:rPr>
                <w:rFonts w:ascii="Times New Roman" w:hAnsi="Times New Roman"/>
                <w:b/>
                <w:sz w:val="24"/>
                <w:szCs w:val="24"/>
                <w:lang w:val="sr-Cyrl-RS"/>
              </w:rPr>
              <w:t xml:space="preserve"> </w:t>
            </w:r>
            <w:r w:rsidRPr="009E38CC">
              <w:rPr>
                <w:rFonts w:ascii="Times New Roman" w:hAnsi="Times New Roman"/>
                <w:sz w:val="24"/>
                <w:szCs w:val="24"/>
              </w:rPr>
              <w:t>ТЕКСТОВИ,</w:t>
            </w:r>
            <w:r w:rsidRPr="009E38CC">
              <w:rPr>
                <w:rFonts w:ascii="Times New Roman" w:hAnsi="Times New Roman"/>
                <w:b/>
                <w:sz w:val="24"/>
                <w:szCs w:val="24"/>
                <w:lang w:val="sr-Cyrl-RS"/>
              </w:rPr>
              <w:t xml:space="preserve"> </w:t>
            </w:r>
            <w:r w:rsidRPr="009E38CC">
              <w:rPr>
                <w:rFonts w:ascii="Times New Roman" w:hAnsi="Times New Roman"/>
                <w:sz w:val="24"/>
                <w:szCs w:val="24"/>
              </w:rPr>
              <w:t>КЊИЖЕВНОТЕОРИЈСКИ</w:t>
            </w:r>
            <w:r w:rsidRPr="009E38CC">
              <w:rPr>
                <w:rFonts w:ascii="Times New Roman" w:hAnsi="Times New Roman"/>
                <w:b/>
                <w:sz w:val="24"/>
                <w:szCs w:val="24"/>
                <w:lang w:val="sr-Cyrl-RS"/>
              </w:rPr>
              <w:t xml:space="preserve"> </w:t>
            </w:r>
            <w:r w:rsidRPr="009E38CC">
              <w:rPr>
                <w:rFonts w:ascii="Times New Roman" w:hAnsi="Times New Roman"/>
                <w:sz w:val="24"/>
                <w:szCs w:val="24"/>
              </w:rPr>
              <w:t>ПОЈМОВИ</w:t>
            </w:r>
          </w:p>
        </w:tc>
        <w:tc>
          <w:tcPr>
            <w:tcW w:w="10980" w:type="dxa"/>
            <w:tcBorders>
              <w:right w:val="single" w:sz="4" w:space="0" w:color="auto"/>
            </w:tcBorders>
          </w:tcPr>
          <w:p w:rsidR="001C4D17" w:rsidRPr="009E38CC" w:rsidRDefault="001C4D17" w:rsidP="00686703">
            <w:pPr>
              <w:spacing w:after="0" w:line="240" w:lineRule="auto"/>
              <w:jc w:val="both"/>
              <w:rPr>
                <w:rFonts w:ascii="Times New Roman" w:hAnsi="Times New Roman"/>
                <w:sz w:val="24"/>
                <w:szCs w:val="24"/>
              </w:rPr>
            </w:pPr>
            <w:r w:rsidRPr="009E38CC">
              <w:rPr>
                <w:rFonts w:ascii="Times New Roman" w:hAnsi="Times New Roman"/>
                <w:sz w:val="24"/>
                <w:szCs w:val="24"/>
              </w:rPr>
              <w:lastRenderedPageBreak/>
              <w:t>Користи различите активности и технике:</w:t>
            </w:r>
          </w:p>
          <w:p w:rsidR="001C4D17" w:rsidRPr="009E38CC" w:rsidRDefault="001C4D17" w:rsidP="00686703">
            <w:pPr>
              <w:spacing w:after="0" w:line="240" w:lineRule="auto"/>
              <w:jc w:val="both"/>
              <w:rPr>
                <w:rFonts w:ascii="Times New Roman" w:hAnsi="Times New Roman"/>
                <w:sz w:val="24"/>
                <w:szCs w:val="24"/>
              </w:rPr>
            </w:pPr>
            <w:r w:rsidRPr="009E38CC">
              <w:rPr>
                <w:rFonts w:ascii="Times New Roman" w:hAnsi="Times New Roman"/>
                <w:sz w:val="24"/>
                <w:szCs w:val="24"/>
              </w:rPr>
              <w:t>-читање текста, анализа и синтеза прочитаног текста (тема, мотиви, песничке слике, фабула, ликови, облици казивања, композиција)</w:t>
            </w:r>
          </w:p>
          <w:p w:rsidR="001C4D17" w:rsidRPr="009E38CC" w:rsidRDefault="001C4D17" w:rsidP="00686703">
            <w:pPr>
              <w:spacing w:after="0" w:line="240" w:lineRule="auto"/>
              <w:jc w:val="both"/>
              <w:rPr>
                <w:rFonts w:ascii="Times New Roman" w:hAnsi="Times New Roman"/>
                <w:sz w:val="24"/>
                <w:szCs w:val="24"/>
              </w:rPr>
            </w:pPr>
            <w:r w:rsidRPr="009E38CC">
              <w:rPr>
                <w:rFonts w:ascii="Times New Roman" w:hAnsi="Times New Roman"/>
                <w:sz w:val="24"/>
                <w:szCs w:val="24"/>
              </w:rPr>
              <w:t>-рад у паровима, рад у групама (откривање мотива, повезивање са стварним светом, подстицање и запажање кључних мотива, коментарисање и процењивање ситуација, поступака, речи и дела, тумачење песничких слика изазване чулним дражима, размишљањима и осећањима)</w:t>
            </w:r>
          </w:p>
          <w:p w:rsidR="001C4D17" w:rsidRPr="009E38CC" w:rsidRDefault="001C4D17" w:rsidP="00686703">
            <w:pPr>
              <w:spacing w:after="0" w:line="240" w:lineRule="auto"/>
              <w:jc w:val="both"/>
              <w:rPr>
                <w:rFonts w:ascii="Times New Roman" w:hAnsi="Times New Roman"/>
                <w:sz w:val="24"/>
                <w:szCs w:val="24"/>
              </w:rPr>
            </w:pPr>
            <w:r w:rsidRPr="009E38CC">
              <w:rPr>
                <w:rFonts w:ascii="Times New Roman" w:hAnsi="Times New Roman"/>
                <w:sz w:val="24"/>
                <w:szCs w:val="24"/>
              </w:rPr>
              <w:lastRenderedPageBreak/>
              <w:t>-тумачење функционалних појмова: чежња, наслућивање, сумња, савест, запрепашћење</w:t>
            </w:r>
          </w:p>
          <w:p w:rsidR="001C4D17" w:rsidRPr="009E38CC" w:rsidRDefault="001C4D17" w:rsidP="00686703">
            <w:pPr>
              <w:spacing w:after="0" w:line="240" w:lineRule="auto"/>
              <w:jc w:val="both"/>
              <w:rPr>
                <w:rFonts w:ascii="Times New Roman" w:hAnsi="Times New Roman"/>
                <w:sz w:val="24"/>
                <w:szCs w:val="24"/>
              </w:rPr>
            </w:pPr>
            <w:r w:rsidRPr="009E38CC">
              <w:rPr>
                <w:rFonts w:ascii="Times New Roman" w:hAnsi="Times New Roman"/>
                <w:sz w:val="24"/>
                <w:szCs w:val="24"/>
              </w:rPr>
              <w:t>-мини разговори (аргументовано доказивање чињеница, упоређивање са историјом, ликовном културом, музичком културом, верском наставом, грађанским васпитањем, истицање атмосфере и детаља)</w:t>
            </w:r>
          </w:p>
          <w:p w:rsidR="001C4D17" w:rsidRPr="009E38CC" w:rsidRDefault="001C4D17" w:rsidP="00686703">
            <w:pPr>
              <w:spacing w:after="0" w:line="240" w:lineRule="auto"/>
              <w:jc w:val="both"/>
              <w:rPr>
                <w:rFonts w:ascii="Times New Roman" w:hAnsi="Times New Roman"/>
                <w:sz w:val="24"/>
                <w:szCs w:val="24"/>
              </w:rPr>
            </w:pPr>
            <w:r w:rsidRPr="009E38CC">
              <w:rPr>
                <w:rFonts w:ascii="Times New Roman" w:hAnsi="Times New Roman"/>
                <w:sz w:val="24"/>
                <w:szCs w:val="24"/>
              </w:rPr>
              <w:t>-казивање драмског текста по улогама</w:t>
            </w:r>
          </w:p>
          <w:p w:rsidR="001C4D17" w:rsidRPr="009E38CC" w:rsidRDefault="001C4D17" w:rsidP="00686703">
            <w:pPr>
              <w:spacing w:after="0" w:line="240" w:lineRule="auto"/>
              <w:jc w:val="both"/>
              <w:rPr>
                <w:rFonts w:ascii="Times New Roman" w:hAnsi="Times New Roman"/>
                <w:sz w:val="24"/>
                <w:szCs w:val="24"/>
              </w:rPr>
            </w:pPr>
            <w:r w:rsidRPr="009E38CC">
              <w:rPr>
                <w:rFonts w:ascii="Times New Roman" w:hAnsi="Times New Roman"/>
                <w:sz w:val="24"/>
                <w:szCs w:val="24"/>
              </w:rPr>
              <w:t>-усклађивање читања са природом неуметничког и уметничког  текста</w:t>
            </w:r>
          </w:p>
          <w:p w:rsidR="001C4D17" w:rsidRPr="009E38CC" w:rsidRDefault="001C4D17" w:rsidP="00686703">
            <w:pPr>
              <w:spacing w:after="0" w:line="240" w:lineRule="auto"/>
              <w:jc w:val="both"/>
              <w:rPr>
                <w:rFonts w:ascii="Times New Roman" w:hAnsi="Times New Roman"/>
                <w:sz w:val="24"/>
                <w:szCs w:val="24"/>
              </w:rPr>
            </w:pPr>
            <w:r w:rsidRPr="009E38CC">
              <w:rPr>
                <w:rFonts w:ascii="Times New Roman" w:hAnsi="Times New Roman"/>
                <w:sz w:val="24"/>
                <w:szCs w:val="24"/>
              </w:rPr>
              <w:t>-игре примерене теми и узрасту</w:t>
            </w:r>
          </w:p>
          <w:p w:rsidR="001C4D17" w:rsidRPr="009E38CC" w:rsidRDefault="001C4D17" w:rsidP="00686703">
            <w:pPr>
              <w:spacing w:after="0" w:line="240" w:lineRule="auto"/>
              <w:jc w:val="both"/>
              <w:rPr>
                <w:rFonts w:ascii="Times New Roman" w:hAnsi="Times New Roman"/>
                <w:sz w:val="24"/>
                <w:szCs w:val="24"/>
              </w:rPr>
            </w:pPr>
            <w:r w:rsidRPr="009E38CC">
              <w:rPr>
                <w:rFonts w:ascii="Times New Roman" w:hAnsi="Times New Roman"/>
                <w:sz w:val="24"/>
                <w:szCs w:val="24"/>
              </w:rPr>
              <w:t>-повезивање звучног материјала са илустрацијом, повезивање наслова са текстом</w:t>
            </w:r>
          </w:p>
          <w:p w:rsidR="001C4D17" w:rsidRPr="009E38CC" w:rsidRDefault="001C4D17" w:rsidP="00686703">
            <w:pPr>
              <w:spacing w:after="0" w:line="240" w:lineRule="auto"/>
              <w:jc w:val="both"/>
              <w:rPr>
                <w:rFonts w:ascii="Times New Roman" w:hAnsi="Times New Roman"/>
                <w:sz w:val="24"/>
                <w:szCs w:val="24"/>
              </w:rPr>
            </w:pPr>
            <w:r w:rsidRPr="009E38CC">
              <w:rPr>
                <w:rFonts w:ascii="Times New Roman" w:hAnsi="Times New Roman"/>
                <w:sz w:val="24"/>
                <w:szCs w:val="24"/>
              </w:rPr>
              <w:t>-компаративна анализа и уочавање разлике између књижевне и позоришне фабуле</w:t>
            </w:r>
          </w:p>
          <w:p w:rsidR="001C4D17" w:rsidRPr="009E38CC" w:rsidRDefault="001C4D17" w:rsidP="00686703">
            <w:pPr>
              <w:spacing w:after="0" w:line="240" w:lineRule="auto"/>
              <w:jc w:val="both"/>
              <w:rPr>
                <w:rFonts w:ascii="Times New Roman" w:hAnsi="Times New Roman"/>
                <w:sz w:val="24"/>
                <w:szCs w:val="24"/>
              </w:rPr>
            </w:pPr>
            <w:r w:rsidRPr="009E38CC">
              <w:rPr>
                <w:rFonts w:ascii="Times New Roman" w:hAnsi="Times New Roman"/>
                <w:sz w:val="24"/>
                <w:szCs w:val="24"/>
              </w:rPr>
              <w:t>-откривање стилских фигура кроз игру</w:t>
            </w:r>
          </w:p>
          <w:p w:rsidR="001C4D17" w:rsidRPr="009E38CC" w:rsidRDefault="001C4D17" w:rsidP="00686703">
            <w:pPr>
              <w:spacing w:after="0" w:line="240" w:lineRule="auto"/>
              <w:jc w:val="both"/>
              <w:rPr>
                <w:rFonts w:ascii="Times New Roman" w:hAnsi="Times New Roman"/>
                <w:sz w:val="24"/>
                <w:szCs w:val="24"/>
              </w:rPr>
            </w:pPr>
            <w:r w:rsidRPr="009E38CC">
              <w:rPr>
                <w:rFonts w:ascii="Times New Roman" w:hAnsi="Times New Roman"/>
                <w:sz w:val="24"/>
                <w:szCs w:val="24"/>
              </w:rPr>
              <w:t>-коришћење дечјих часописа или енциклопедија за децу</w:t>
            </w:r>
          </w:p>
          <w:p w:rsidR="001C4D17" w:rsidRPr="009E38CC" w:rsidRDefault="001C4D17" w:rsidP="00686703">
            <w:pPr>
              <w:spacing w:after="0" w:line="240" w:lineRule="auto"/>
              <w:jc w:val="both"/>
              <w:rPr>
                <w:rFonts w:ascii="Times New Roman" w:hAnsi="Times New Roman"/>
                <w:sz w:val="24"/>
                <w:szCs w:val="24"/>
              </w:rPr>
            </w:pPr>
            <w:r w:rsidRPr="009E38CC">
              <w:rPr>
                <w:rFonts w:ascii="Times New Roman" w:hAnsi="Times New Roman"/>
                <w:sz w:val="24"/>
                <w:szCs w:val="24"/>
              </w:rPr>
              <w:t>-коришћење електронских додатака уз уџбеник</w:t>
            </w:r>
          </w:p>
          <w:p w:rsidR="001C4D17" w:rsidRPr="009E38CC" w:rsidRDefault="001C4D17" w:rsidP="00686703">
            <w:pPr>
              <w:spacing w:after="0" w:line="240" w:lineRule="auto"/>
              <w:jc w:val="both"/>
              <w:rPr>
                <w:rFonts w:ascii="Times New Roman" w:hAnsi="Times New Roman"/>
                <w:sz w:val="24"/>
                <w:szCs w:val="24"/>
              </w:rPr>
            </w:pPr>
            <w:r w:rsidRPr="009E38CC">
              <w:rPr>
                <w:rFonts w:ascii="Times New Roman" w:hAnsi="Times New Roman"/>
                <w:sz w:val="24"/>
                <w:szCs w:val="24"/>
              </w:rPr>
              <w:t>-пројектна и есејистичка настава (истраживање о писцима, времену, дешавањима – ретроспекција у казивању, поистовећивање са лирским субјектом)</w:t>
            </w:r>
          </w:p>
          <w:p w:rsidR="001C4D17" w:rsidRPr="009E38CC" w:rsidRDefault="001C4D17" w:rsidP="00686703">
            <w:pPr>
              <w:spacing w:after="0" w:line="240" w:lineRule="auto"/>
              <w:jc w:val="both"/>
              <w:rPr>
                <w:rFonts w:ascii="Times New Roman" w:hAnsi="Times New Roman"/>
                <w:sz w:val="24"/>
                <w:szCs w:val="24"/>
              </w:rPr>
            </w:pPr>
            <w:r w:rsidRPr="009E38CC">
              <w:rPr>
                <w:rFonts w:ascii="Times New Roman" w:hAnsi="Times New Roman"/>
                <w:sz w:val="24"/>
                <w:szCs w:val="24"/>
              </w:rPr>
              <w:t>-истраживачко читање (читање према истраживачким задацима)</w:t>
            </w:r>
          </w:p>
        </w:tc>
      </w:tr>
      <w:tr w:rsidR="001C4D17" w:rsidRPr="009E38CC" w:rsidTr="00686703">
        <w:trPr>
          <w:trHeight w:val="315"/>
        </w:trPr>
        <w:tc>
          <w:tcPr>
            <w:tcW w:w="3330" w:type="dxa"/>
            <w:vAlign w:val="center"/>
          </w:tcPr>
          <w:p w:rsidR="001C4D17" w:rsidRPr="009E38CC" w:rsidRDefault="001C4D17" w:rsidP="00686703">
            <w:pPr>
              <w:jc w:val="center"/>
              <w:rPr>
                <w:rFonts w:ascii="Times New Roman" w:hAnsi="Times New Roman"/>
                <w:b/>
                <w:sz w:val="24"/>
                <w:szCs w:val="24"/>
              </w:rPr>
            </w:pPr>
            <w:r w:rsidRPr="009E38CC">
              <w:rPr>
                <w:rFonts w:ascii="Times New Roman" w:hAnsi="Times New Roman"/>
                <w:b/>
                <w:sz w:val="24"/>
                <w:szCs w:val="24"/>
              </w:rPr>
              <w:lastRenderedPageBreak/>
              <w:t>ЈЕЗИ</w:t>
            </w:r>
            <w:r w:rsidRPr="009E38CC">
              <w:rPr>
                <w:rFonts w:ascii="Times New Roman" w:hAnsi="Times New Roman"/>
                <w:b/>
                <w:sz w:val="24"/>
                <w:szCs w:val="24"/>
                <w:lang w:val="sr-Cyrl-RS"/>
              </w:rPr>
              <w:t xml:space="preserve">К                   </w:t>
            </w:r>
            <w:r w:rsidRPr="009E38CC">
              <w:rPr>
                <w:rFonts w:ascii="Times New Roman" w:hAnsi="Times New Roman"/>
                <w:sz w:val="24"/>
                <w:szCs w:val="24"/>
              </w:rPr>
              <w:t>ГРАМАТИКА,</w:t>
            </w:r>
            <w:r w:rsidRPr="009E38CC">
              <w:rPr>
                <w:rFonts w:ascii="Times New Roman" w:hAnsi="Times New Roman"/>
                <w:b/>
                <w:sz w:val="24"/>
                <w:szCs w:val="24"/>
                <w:lang w:val="sr-Cyrl-RS"/>
              </w:rPr>
              <w:t xml:space="preserve">        </w:t>
            </w:r>
            <w:r w:rsidRPr="009E38CC">
              <w:rPr>
                <w:rFonts w:ascii="Times New Roman" w:hAnsi="Times New Roman"/>
                <w:sz w:val="24"/>
                <w:szCs w:val="24"/>
              </w:rPr>
              <w:t xml:space="preserve"> ПРАВОПИС,</w:t>
            </w:r>
            <w:r w:rsidRPr="009E38CC">
              <w:rPr>
                <w:rFonts w:ascii="Times New Roman" w:hAnsi="Times New Roman"/>
                <w:b/>
                <w:sz w:val="24"/>
                <w:szCs w:val="24"/>
                <w:lang w:val="sr-Cyrl-RS"/>
              </w:rPr>
              <w:t xml:space="preserve">           </w:t>
            </w:r>
            <w:r w:rsidRPr="009E38CC">
              <w:rPr>
                <w:rFonts w:ascii="Times New Roman" w:hAnsi="Times New Roman"/>
                <w:sz w:val="24"/>
                <w:szCs w:val="24"/>
              </w:rPr>
              <w:t>ОРТОЕПИЈА</w:t>
            </w:r>
          </w:p>
        </w:tc>
        <w:tc>
          <w:tcPr>
            <w:tcW w:w="10980" w:type="dxa"/>
            <w:tcBorders>
              <w:right w:val="single" w:sz="4" w:space="0" w:color="auto"/>
            </w:tcBorders>
          </w:tcPr>
          <w:p w:rsidR="001C4D17" w:rsidRPr="009E38CC" w:rsidRDefault="001C4D17" w:rsidP="00686703">
            <w:pPr>
              <w:spacing w:after="0" w:line="240" w:lineRule="auto"/>
              <w:jc w:val="both"/>
              <w:rPr>
                <w:rFonts w:ascii="Times New Roman" w:hAnsi="Times New Roman"/>
                <w:sz w:val="24"/>
                <w:szCs w:val="24"/>
              </w:rPr>
            </w:pPr>
            <w:r w:rsidRPr="009E38CC">
              <w:rPr>
                <w:rFonts w:ascii="Times New Roman" w:hAnsi="Times New Roman"/>
                <w:sz w:val="24"/>
                <w:szCs w:val="24"/>
              </w:rPr>
              <w:t>Користи примере из свакодневног живота и књижевних текстова, разрешава све недоумице у вези правилног изговора</w:t>
            </w:r>
          </w:p>
          <w:p w:rsidR="001C4D17" w:rsidRPr="009E38CC" w:rsidRDefault="001C4D17" w:rsidP="00686703">
            <w:pPr>
              <w:spacing w:after="0" w:line="240" w:lineRule="auto"/>
              <w:jc w:val="both"/>
              <w:rPr>
                <w:rFonts w:ascii="Times New Roman" w:hAnsi="Times New Roman"/>
                <w:sz w:val="24"/>
                <w:szCs w:val="24"/>
              </w:rPr>
            </w:pPr>
            <w:r w:rsidRPr="009E38CC">
              <w:rPr>
                <w:rFonts w:ascii="Times New Roman" w:hAnsi="Times New Roman"/>
                <w:sz w:val="24"/>
                <w:szCs w:val="24"/>
              </w:rPr>
              <w:t>- изучава падеже и израђује пано истичући њихово значење и службу у реченици</w:t>
            </w:r>
          </w:p>
          <w:p w:rsidR="001C4D17" w:rsidRPr="009E38CC" w:rsidRDefault="001C4D17" w:rsidP="00686703">
            <w:pPr>
              <w:spacing w:after="0" w:line="240" w:lineRule="auto"/>
              <w:jc w:val="both"/>
              <w:rPr>
                <w:rFonts w:ascii="Times New Roman" w:hAnsi="Times New Roman"/>
                <w:sz w:val="24"/>
                <w:szCs w:val="24"/>
              </w:rPr>
            </w:pPr>
            <w:r w:rsidRPr="009E38CC">
              <w:rPr>
                <w:rFonts w:ascii="Times New Roman" w:hAnsi="Times New Roman"/>
                <w:sz w:val="24"/>
                <w:szCs w:val="24"/>
              </w:rPr>
              <w:t>-кроз игру асоцијације изучава глаголске облике (прост-сложен, личан-неличан)</w:t>
            </w:r>
          </w:p>
          <w:p w:rsidR="001C4D17" w:rsidRPr="009E38CC" w:rsidRDefault="001C4D17" w:rsidP="00686703">
            <w:pPr>
              <w:spacing w:after="0" w:line="240" w:lineRule="auto"/>
              <w:jc w:val="both"/>
              <w:rPr>
                <w:rFonts w:ascii="Times New Roman" w:hAnsi="Times New Roman"/>
                <w:sz w:val="24"/>
                <w:szCs w:val="24"/>
              </w:rPr>
            </w:pPr>
            <w:r w:rsidRPr="009E38CC">
              <w:rPr>
                <w:rFonts w:ascii="Times New Roman" w:hAnsi="Times New Roman"/>
                <w:sz w:val="24"/>
                <w:szCs w:val="24"/>
              </w:rPr>
              <w:t>-самостално и у пару исправњају грешке у свакодневној комуникацији (СМС, мејл) и други типови комуникације путем интернета</w:t>
            </w:r>
          </w:p>
          <w:p w:rsidR="001C4D17" w:rsidRPr="009E38CC" w:rsidRDefault="001C4D17" w:rsidP="00686703">
            <w:pPr>
              <w:spacing w:after="0" w:line="240" w:lineRule="auto"/>
              <w:jc w:val="both"/>
              <w:rPr>
                <w:rFonts w:ascii="Times New Roman" w:hAnsi="Times New Roman"/>
                <w:sz w:val="24"/>
                <w:szCs w:val="24"/>
              </w:rPr>
            </w:pPr>
            <w:r w:rsidRPr="009E38CC">
              <w:rPr>
                <w:rFonts w:ascii="Times New Roman" w:hAnsi="Times New Roman"/>
                <w:sz w:val="24"/>
                <w:szCs w:val="24"/>
              </w:rPr>
              <w:t>-коришћење правописа и правописних речника (школско издање)</w:t>
            </w:r>
          </w:p>
          <w:p w:rsidR="001C4D17" w:rsidRPr="009E38CC" w:rsidRDefault="001C4D17" w:rsidP="00686703">
            <w:pPr>
              <w:spacing w:after="0" w:line="240" w:lineRule="auto"/>
              <w:jc w:val="both"/>
              <w:rPr>
                <w:rFonts w:ascii="Times New Roman" w:hAnsi="Times New Roman"/>
                <w:sz w:val="24"/>
                <w:szCs w:val="24"/>
              </w:rPr>
            </w:pPr>
            <w:r w:rsidRPr="009E38CC">
              <w:rPr>
                <w:rFonts w:ascii="Times New Roman" w:hAnsi="Times New Roman"/>
                <w:sz w:val="24"/>
                <w:szCs w:val="24"/>
              </w:rPr>
              <w:t>-користи аудио снимке при савладавању акцената и гласно чита одломке из тексова (темпо, ритам, реченична интонација)</w:t>
            </w:r>
          </w:p>
          <w:p w:rsidR="001C4D17" w:rsidRPr="009E38CC" w:rsidRDefault="001C4D17" w:rsidP="00686703">
            <w:pPr>
              <w:spacing w:after="0" w:line="240" w:lineRule="auto"/>
              <w:jc w:val="both"/>
              <w:rPr>
                <w:rFonts w:ascii="Times New Roman" w:hAnsi="Times New Roman"/>
                <w:sz w:val="24"/>
                <w:szCs w:val="24"/>
              </w:rPr>
            </w:pPr>
            <w:r w:rsidRPr="009E38CC">
              <w:rPr>
                <w:rFonts w:ascii="Times New Roman" w:hAnsi="Times New Roman"/>
                <w:sz w:val="24"/>
                <w:szCs w:val="24"/>
              </w:rPr>
              <w:t>-казивање наученик стихова (поштовање дикције и акцентовање речи)</w:t>
            </w:r>
          </w:p>
          <w:p w:rsidR="001C4D17" w:rsidRPr="009E38CC" w:rsidRDefault="001C4D17" w:rsidP="00686703">
            <w:pPr>
              <w:spacing w:after="0" w:line="240" w:lineRule="auto"/>
              <w:jc w:val="both"/>
              <w:rPr>
                <w:rFonts w:ascii="Times New Roman" w:hAnsi="Times New Roman"/>
                <w:sz w:val="24"/>
                <w:szCs w:val="24"/>
                <w:lang w:val="sr-Latn-CS"/>
              </w:rPr>
            </w:pPr>
          </w:p>
        </w:tc>
      </w:tr>
      <w:tr w:rsidR="001C4D17" w:rsidRPr="009E38CC" w:rsidTr="00686703">
        <w:trPr>
          <w:trHeight w:val="315"/>
        </w:trPr>
        <w:tc>
          <w:tcPr>
            <w:tcW w:w="3330" w:type="dxa"/>
          </w:tcPr>
          <w:p w:rsidR="001C4D17" w:rsidRPr="009E38CC" w:rsidRDefault="001C4D17" w:rsidP="00686703">
            <w:pPr>
              <w:spacing w:after="0" w:line="240" w:lineRule="auto"/>
              <w:jc w:val="center"/>
              <w:rPr>
                <w:rFonts w:ascii="Times New Roman" w:hAnsi="Times New Roman"/>
                <w:b/>
                <w:sz w:val="24"/>
                <w:szCs w:val="24"/>
                <w:lang w:val="sr-Latn-CS"/>
              </w:rPr>
            </w:pPr>
          </w:p>
          <w:p w:rsidR="001C4D17" w:rsidRPr="009E38CC" w:rsidRDefault="001C4D17" w:rsidP="00686703">
            <w:pPr>
              <w:spacing w:after="0" w:line="240" w:lineRule="auto"/>
              <w:jc w:val="center"/>
              <w:rPr>
                <w:rFonts w:ascii="Times New Roman" w:hAnsi="Times New Roman"/>
                <w:b/>
                <w:sz w:val="24"/>
                <w:szCs w:val="24"/>
              </w:rPr>
            </w:pPr>
            <w:r w:rsidRPr="009E38CC">
              <w:rPr>
                <w:rFonts w:ascii="Times New Roman" w:hAnsi="Times New Roman"/>
                <w:b/>
                <w:sz w:val="24"/>
                <w:szCs w:val="24"/>
              </w:rPr>
              <w:t xml:space="preserve">     ЈЕЗИЧКА КУЛТУРА</w:t>
            </w:r>
          </w:p>
          <w:p w:rsidR="001C4D17" w:rsidRPr="009E38CC" w:rsidRDefault="001C4D17" w:rsidP="00686703">
            <w:pPr>
              <w:spacing w:after="0" w:line="240" w:lineRule="auto"/>
              <w:jc w:val="center"/>
              <w:rPr>
                <w:rFonts w:ascii="Times New Roman" w:hAnsi="Times New Roman"/>
                <w:sz w:val="24"/>
                <w:szCs w:val="24"/>
              </w:rPr>
            </w:pPr>
            <w:r w:rsidRPr="009E38CC">
              <w:rPr>
                <w:rFonts w:ascii="Times New Roman" w:hAnsi="Times New Roman"/>
                <w:sz w:val="24"/>
                <w:szCs w:val="24"/>
              </w:rPr>
              <w:t>ОСНОВНИ ОБЛИЦИ</w:t>
            </w:r>
          </w:p>
          <w:p w:rsidR="001C4D17" w:rsidRPr="009E38CC" w:rsidRDefault="001C4D17" w:rsidP="00686703">
            <w:pPr>
              <w:spacing w:after="0" w:line="240" w:lineRule="auto"/>
              <w:jc w:val="center"/>
              <w:rPr>
                <w:rFonts w:ascii="Times New Roman" w:hAnsi="Times New Roman"/>
                <w:sz w:val="24"/>
                <w:szCs w:val="24"/>
              </w:rPr>
            </w:pPr>
            <w:r w:rsidRPr="009E38CC">
              <w:rPr>
                <w:rFonts w:ascii="Times New Roman" w:hAnsi="Times New Roman"/>
                <w:sz w:val="24"/>
                <w:szCs w:val="24"/>
              </w:rPr>
              <w:t>ПИСМЕНОГ И УСМЕНОГ</w:t>
            </w:r>
          </w:p>
          <w:p w:rsidR="001C4D17" w:rsidRPr="009E38CC" w:rsidRDefault="001C4D17" w:rsidP="00686703">
            <w:pPr>
              <w:spacing w:after="0" w:line="240" w:lineRule="auto"/>
              <w:jc w:val="center"/>
              <w:rPr>
                <w:rFonts w:ascii="Times New Roman" w:hAnsi="Times New Roman"/>
                <w:sz w:val="24"/>
                <w:szCs w:val="24"/>
              </w:rPr>
            </w:pPr>
            <w:r w:rsidRPr="009E38CC">
              <w:rPr>
                <w:rFonts w:ascii="Times New Roman" w:hAnsi="Times New Roman"/>
                <w:sz w:val="24"/>
                <w:szCs w:val="24"/>
              </w:rPr>
              <w:t>ИЗРАЖАВАЊА,</w:t>
            </w:r>
          </w:p>
          <w:p w:rsidR="001C4D17" w:rsidRPr="009E38CC" w:rsidRDefault="001C4D17" w:rsidP="00686703">
            <w:pPr>
              <w:spacing w:after="0" w:line="240" w:lineRule="auto"/>
              <w:jc w:val="center"/>
              <w:rPr>
                <w:rFonts w:ascii="Times New Roman" w:hAnsi="Times New Roman"/>
                <w:sz w:val="24"/>
                <w:szCs w:val="24"/>
              </w:rPr>
            </w:pPr>
            <w:r w:rsidRPr="009E38CC">
              <w:rPr>
                <w:rFonts w:ascii="Times New Roman" w:hAnsi="Times New Roman"/>
                <w:sz w:val="24"/>
                <w:szCs w:val="24"/>
              </w:rPr>
              <w:t>ПИСМЕНА И</w:t>
            </w:r>
            <w:r w:rsidRPr="009E38CC">
              <w:rPr>
                <w:rFonts w:ascii="Times New Roman" w:hAnsi="Times New Roman"/>
                <w:b/>
                <w:sz w:val="24"/>
                <w:szCs w:val="24"/>
              </w:rPr>
              <w:t xml:space="preserve"> </w:t>
            </w:r>
            <w:r w:rsidRPr="009E38CC">
              <w:rPr>
                <w:rFonts w:ascii="Times New Roman" w:hAnsi="Times New Roman"/>
                <w:sz w:val="24"/>
                <w:szCs w:val="24"/>
              </w:rPr>
              <w:t>УСМЕНА</w:t>
            </w:r>
          </w:p>
          <w:p w:rsidR="001C4D17" w:rsidRPr="009E38CC" w:rsidRDefault="001C4D17" w:rsidP="00686703">
            <w:pPr>
              <w:spacing w:after="0" w:line="240" w:lineRule="auto"/>
              <w:jc w:val="center"/>
              <w:rPr>
                <w:rFonts w:ascii="Times New Roman" w:hAnsi="Times New Roman"/>
                <w:b/>
                <w:sz w:val="24"/>
                <w:szCs w:val="24"/>
                <w:lang w:val="sr-Latn-CS"/>
              </w:rPr>
            </w:pPr>
            <w:r w:rsidRPr="009E38CC">
              <w:rPr>
                <w:rFonts w:ascii="Times New Roman" w:hAnsi="Times New Roman"/>
                <w:sz w:val="24"/>
                <w:szCs w:val="24"/>
              </w:rPr>
              <w:t>ВЕЖБАЊА</w:t>
            </w:r>
          </w:p>
        </w:tc>
        <w:tc>
          <w:tcPr>
            <w:tcW w:w="10980" w:type="dxa"/>
            <w:tcBorders>
              <w:right w:val="single" w:sz="4" w:space="0" w:color="auto"/>
            </w:tcBorders>
          </w:tcPr>
          <w:p w:rsidR="001C4D17" w:rsidRPr="009E38CC" w:rsidRDefault="001C4D17" w:rsidP="00686703">
            <w:pPr>
              <w:spacing w:after="0" w:line="240" w:lineRule="auto"/>
              <w:jc w:val="both"/>
              <w:rPr>
                <w:rFonts w:ascii="Times New Roman" w:hAnsi="Times New Roman"/>
                <w:sz w:val="24"/>
                <w:szCs w:val="24"/>
              </w:rPr>
            </w:pPr>
            <w:r w:rsidRPr="009E38CC">
              <w:rPr>
                <w:rFonts w:ascii="Times New Roman" w:hAnsi="Times New Roman"/>
                <w:sz w:val="24"/>
                <w:szCs w:val="24"/>
              </w:rPr>
              <w:t>Вежбање, унапређивање и усавршавање језичкоизражајних средстава (сврсисходна комуникација кроз изражавање својих мисли и свакодневну комуникацију)</w:t>
            </w:r>
          </w:p>
          <w:p w:rsidR="001C4D17" w:rsidRPr="009E38CC" w:rsidRDefault="001C4D17" w:rsidP="00686703">
            <w:pPr>
              <w:spacing w:after="0" w:line="240" w:lineRule="auto"/>
              <w:jc w:val="both"/>
              <w:rPr>
                <w:rFonts w:ascii="Times New Roman" w:hAnsi="Times New Roman"/>
                <w:sz w:val="24"/>
                <w:szCs w:val="24"/>
              </w:rPr>
            </w:pPr>
            <w:r w:rsidRPr="009E38CC">
              <w:rPr>
                <w:rFonts w:ascii="Times New Roman" w:hAnsi="Times New Roman"/>
                <w:sz w:val="24"/>
                <w:szCs w:val="24"/>
              </w:rPr>
              <w:t>-богаћење лексичког фонда (стваралачки и истраживачки задаци)</w:t>
            </w:r>
          </w:p>
          <w:p w:rsidR="001C4D17" w:rsidRPr="009E38CC" w:rsidRDefault="001C4D17" w:rsidP="00686703">
            <w:pPr>
              <w:spacing w:after="0" w:line="240" w:lineRule="auto"/>
              <w:jc w:val="both"/>
              <w:rPr>
                <w:rFonts w:ascii="Times New Roman" w:hAnsi="Times New Roman"/>
                <w:sz w:val="24"/>
                <w:szCs w:val="24"/>
              </w:rPr>
            </w:pPr>
            <w:r w:rsidRPr="009E38CC">
              <w:rPr>
                <w:rFonts w:ascii="Times New Roman" w:hAnsi="Times New Roman"/>
                <w:sz w:val="24"/>
                <w:szCs w:val="24"/>
              </w:rPr>
              <w:t>-системска примена знања, адекватне правописне вежбе (принцип поступности, систематичности, јединствене теорије и праксе)</w:t>
            </w:r>
          </w:p>
          <w:p w:rsidR="001C4D17" w:rsidRPr="009E38CC" w:rsidRDefault="001C4D17" w:rsidP="00686703">
            <w:pPr>
              <w:spacing w:after="0" w:line="240" w:lineRule="auto"/>
              <w:jc w:val="both"/>
              <w:rPr>
                <w:rFonts w:ascii="Times New Roman" w:hAnsi="Times New Roman"/>
                <w:sz w:val="24"/>
                <w:szCs w:val="24"/>
              </w:rPr>
            </w:pPr>
            <w:r w:rsidRPr="009E38CC">
              <w:rPr>
                <w:rFonts w:ascii="Times New Roman" w:hAnsi="Times New Roman"/>
                <w:sz w:val="24"/>
                <w:szCs w:val="24"/>
              </w:rPr>
              <w:t>-вежбање кроз диктат, самостално писање, допуњавање текста</w:t>
            </w:r>
          </w:p>
          <w:p w:rsidR="001C4D17" w:rsidRPr="009E38CC" w:rsidRDefault="001C4D17" w:rsidP="00686703">
            <w:pPr>
              <w:spacing w:after="0" w:line="240" w:lineRule="auto"/>
              <w:jc w:val="both"/>
              <w:rPr>
                <w:rFonts w:ascii="Times New Roman" w:hAnsi="Times New Roman"/>
                <w:sz w:val="24"/>
                <w:szCs w:val="24"/>
              </w:rPr>
            </w:pPr>
            <w:r w:rsidRPr="009E38CC">
              <w:rPr>
                <w:rFonts w:ascii="Times New Roman" w:hAnsi="Times New Roman"/>
                <w:sz w:val="24"/>
                <w:szCs w:val="24"/>
              </w:rPr>
              <w:t>-учење кроз игру – квиз, асоцијасије, пронађи грешку</w:t>
            </w:r>
          </w:p>
          <w:p w:rsidR="001C4D17" w:rsidRPr="009E38CC" w:rsidRDefault="001C4D17" w:rsidP="00686703">
            <w:pPr>
              <w:spacing w:after="0" w:line="240" w:lineRule="auto"/>
              <w:jc w:val="both"/>
              <w:rPr>
                <w:rFonts w:ascii="Times New Roman" w:hAnsi="Times New Roman"/>
                <w:sz w:val="24"/>
                <w:szCs w:val="24"/>
                <w:lang w:val="sr-Latn-CS"/>
              </w:rPr>
            </w:pPr>
          </w:p>
        </w:tc>
      </w:tr>
    </w:tbl>
    <w:p w:rsidR="001C4D17" w:rsidRPr="009E38CC" w:rsidRDefault="001C4D17" w:rsidP="001C4D17">
      <w:pPr>
        <w:spacing w:after="0" w:line="240" w:lineRule="auto"/>
        <w:rPr>
          <w:rFonts w:ascii="Times New Roman" w:hAnsi="Times New Roman"/>
          <w:b/>
          <w:sz w:val="24"/>
          <w:szCs w:val="24"/>
          <w:lang w:val="sr-Cyrl-CS"/>
        </w:rPr>
      </w:pPr>
    </w:p>
    <w:p w:rsidR="000305A2" w:rsidRDefault="000305A2" w:rsidP="001C4D17">
      <w:pPr>
        <w:spacing w:after="0" w:line="240" w:lineRule="auto"/>
        <w:rPr>
          <w:rFonts w:ascii="Times New Roman" w:hAnsi="Times New Roman"/>
          <w:b/>
          <w:sz w:val="24"/>
          <w:szCs w:val="24"/>
          <w:lang w:val="sr-Latn-RS"/>
        </w:rPr>
      </w:pPr>
    </w:p>
    <w:p w:rsidR="000305A2" w:rsidRDefault="000305A2" w:rsidP="001C4D17">
      <w:pPr>
        <w:spacing w:after="0" w:line="240" w:lineRule="auto"/>
        <w:rPr>
          <w:rFonts w:ascii="Times New Roman" w:hAnsi="Times New Roman"/>
          <w:b/>
          <w:sz w:val="24"/>
          <w:szCs w:val="24"/>
          <w:lang w:val="sr-Latn-RS"/>
        </w:rPr>
      </w:pPr>
    </w:p>
    <w:p w:rsidR="000305A2" w:rsidRDefault="000305A2" w:rsidP="001C4D17">
      <w:pPr>
        <w:spacing w:after="0" w:line="240" w:lineRule="auto"/>
        <w:rPr>
          <w:rFonts w:ascii="Times New Roman" w:hAnsi="Times New Roman"/>
          <w:b/>
          <w:sz w:val="24"/>
          <w:szCs w:val="24"/>
          <w:lang w:val="sr-Latn-RS"/>
        </w:rPr>
      </w:pPr>
    </w:p>
    <w:p w:rsidR="000305A2" w:rsidRDefault="000305A2" w:rsidP="001C4D17">
      <w:pPr>
        <w:spacing w:after="0" w:line="240" w:lineRule="auto"/>
        <w:rPr>
          <w:rFonts w:ascii="Times New Roman" w:hAnsi="Times New Roman"/>
          <w:b/>
          <w:sz w:val="24"/>
          <w:szCs w:val="24"/>
          <w:lang w:val="sr-Latn-RS"/>
        </w:rPr>
      </w:pPr>
    </w:p>
    <w:p w:rsidR="001C4D17" w:rsidRPr="009E38CC" w:rsidRDefault="001C4D17" w:rsidP="001C4D17">
      <w:pPr>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lastRenderedPageBreak/>
        <w:t>УПУТСТВО ЗА ФОРМАТИВНО И СУМАТИВНО ОЦЕЊИВАЊЕ УЧЕНИКА:</w:t>
      </w:r>
    </w:p>
    <w:p w:rsidR="001C4D17" w:rsidRPr="009E38CC" w:rsidRDefault="001C4D17" w:rsidP="001C4D17">
      <w:pPr>
        <w:spacing w:after="0" w:line="240" w:lineRule="auto"/>
        <w:rPr>
          <w:rFonts w:ascii="Times New Roman" w:hAnsi="Times New Roman"/>
          <w:b/>
          <w:sz w:val="24"/>
          <w:szCs w:val="24"/>
          <w:lang w:val="sr-Cyrl-CS"/>
        </w:rPr>
      </w:pPr>
    </w:p>
    <w:p w:rsidR="001C4D17" w:rsidRPr="009E38CC" w:rsidRDefault="001C4D17" w:rsidP="001C4D17">
      <w:pPr>
        <w:spacing w:after="0" w:line="240" w:lineRule="auto"/>
        <w:jc w:val="both"/>
        <w:rPr>
          <w:rFonts w:ascii="Times New Roman" w:hAnsi="Times New Roman"/>
          <w:sz w:val="24"/>
          <w:szCs w:val="24"/>
          <w:lang w:val="ru-RU"/>
        </w:rPr>
      </w:pPr>
      <w:r w:rsidRPr="009E38CC">
        <w:rPr>
          <w:rFonts w:ascii="Times New Roman" w:hAnsi="Times New Roman"/>
          <w:b/>
          <w:sz w:val="24"/>
          <w:szCs w:val="24"/>
          <w:lang w:val="ru-RU"/>
        </w:rPr>
        <w:t xml:space="preserve">Књижевност: </w:t>
      </w:r>
      <w:r w:rsidRPr="009E38CC">
        <w:rPr>
          <w:rFonts w:ascii="Times New Roman" w:hAnsi="Times New Roman"/>
          <w:sz w:val="24"/>
          <w:szCs w:val="24"/>
          <w:lang w:val="ru-RU"/>
        </w:rPr>
        <w:t>Формативно, свакодневно  оцењивање усмених одговора ученика, рад на тексту-групни рад, рад у пару,   самоевалуација и евалуација на крају месеца и током часова, мапе ума, дрво проблема, асоцијације, домаћи задатак, писана провера-вежба, сумативно оцењивање на основу стандарда и исхода, критеријуми за оцењивање за сваку оцену.</w:t>
      </w:r>
    </w:p>
    <w:p w:rsidR="001C4D17" w:rsidRPr="009E38CC" w:rsidRDefault="001C4D17" w:rsidP="001C4D17">
      <w:pPr>
        <w:spacing w:after="0" w:line="240" w:lineRule="auto"/>
        <w:jc w:val="both"/>
        <w:rPr>
          <w:rFonts w:ascii="Times New Roman" w:hAnsi="Times New Roman"/>
          <w:sz w:val="24"/>
          <w:szCs w:val="24"/>
          <w:lang w:val="ru-RU"/>
        </w:rPr>
      </w:pPr>
      <w:r w:rsidRPr="009E38CC">
        <w:rPr>
          <w:rFonts w:ascii="Times New Roman" w:hAnsi="Times New Roman"/>
          <w:b/>
          <w:sz w:val="24"/>
          <w:szCs w:val="24"/>
          <w:lang w:val="ru-RU"/>
        </w:rPr>
        <w:t xml:space="preserve">Граматика:  </w:t>
      </w:r>
      <w:r w:rsidRPr="009E38CC">
        <w:rPr>
          <w:rFonts w:ascii="Times New Roman" w:hAnsi="Times New Roman"/>
          <w:sz w:val="24"/>
          <w:szCs w:val="24"/>
          <w:lang w:val="ru-RU"/>
        </w:rPr>
        <w:t>Формативно, свакодневно оцењивање усмених одговора ученика, домаћи задатак, самоевалуација и евалуација на крају месеца и током часова, мапе ума, дрво проблема, сумативно оцењивање на основу стандарда и исхода, критеријуми за оцењивање за сваку оцену.</w:t>
      </w:r>
    </w:p>
    <w:p w:rsidR="001C4D17" w:rsidRPr="009E38CC" w:rsidRDefault="001C4D17" w:rsidP="001C4D17">
      <w:pPr>
        <w:spacing w:after="0" w:line="240" w:lineRule="auto"/>
        <w:jc w:val="both"/>
        <w:rPr>
          <w:rFonts w:ascii="Times New Roman" w:hAnsi="Times New Roman"/>
          <w:sz w:val="24"/>
          <w:szCs w:val="24"/>
          <w:lang w:val="ru-RU"/>
        </w:rPr>
      </w:pPr>
      <w:r w:rsidRPr="009E38CC">
        <w:rPr>
          <w:rFonts w:ascii="Times New Roman" w:hAnsi="Times New Roman"/>
          <w:b/>
          <w:sz w:val="24"/>
          <w:szCs w:val="24"/>
          <w:lang w:val="ru-RU"/>
        </w:rPr>
        <w:t xml:space="preserve">Језичка култура: </w:t>
      </w:r>
      <w:r w:rsidRPr="009E38CC">
        <w:rPr>
          <w:rFonts w:ascii="Times New Roman" w:hAnsi="Times New Roman"/>
          <w:sz w:val="24"/>
          <w:szCs w:val="24"/>
          <w:lang w:val="ru-RU"/>
        </w:rPr>
        <w:t xml:space="preserve">Формативно, свакодневно оцењивање усмених одговора ученика, самоевалуација и евалуација на крају месеца и током појединих часова, домаћи задатак-Радна свеска,  Писана провера-вежба,  сумативно оцењивање на основу стандарда и исхода, критеријуми за оцењивање за сваку оцену. </w:t>
      </w:r>
    </w:p>
    <w:p w:rsidR="001C4D17" w:rsidRPr="009E38CC" w:rsidRDefault="001C4D17" w:rsidP="001C4D17">
      <w:pPr>
        <w:spacing w:after="0" w:line="240" w:lineRule="auto"/>
        <w:jc w:val="both"/>
        <w:rPr>
          <w:rFonts w:ascii="Times New Roman" w:hAnsi="Times New Roman"/>
          <w:sz w:val="24"/>
          <w:szCs w:val="24"/>
          <w:lang w:val="sr-Cyrl-CS"/>
        </w:rPr>
      </w:pPr>
      <w:r w:rsidRPr="009E38CC">
        <w:rPr>
          <w:rFonts w:ascii="Times New Roman" w:hAnsi="Times New Roman"/>
          <w:b/>
          <w:sz w:val="24"/>
          <w:szCs w:val="24"/>
          <w:lang w:val="ru-RU"/>
        </w:rPr>
        <w:t xml:space="preserve">Усмено изражавање: </w:t>
      </w:r>
      <w:r w:rsidRPr="009E38CC">
        <w:rPr>
          <w:rFonts w:ascii="Times New Roman" w:hAnsi="Times New Roman"/>
          <w:sz w:val="24"/>
          <w:szCs w:val="24"/>
          <w:lang w:val="ru-RU"/>
        </w:rPr>
        <w:t>Формативно, свакодневно оцењивање усмених одговора ученика, самоевалуација и евалуација на крају месеца и током појединих часова, презентације ученика, панои, домаћи задатак, вежба дебата, мапае ума, дрво проблема-анализа, сумативно оцењивање на основу стандарда и исхода, критеријуми за оцењивање за сваку оцену.</w:t>
      </w:r>
    </w:p>
    <w:p w:rsidR="001C4D17" w:rsidRDefault="001C4D17" w:rsidP="001C4D17">
      <w:pPr>
        <w:spacing w:after="0" w:line="240" w:lineRule="auto"/>
        <w:rPr>
          <w:rFonts w:ascii="Times New Roman" w:hAnsi="Times New Roman"/>
          <w:b/>
          <w:sz w:val="24"/>
          <w:szCs w:val="24"/>
          <w:lang w:val="sr-Latn-RS"/>
        </w:rPr>
      </w:pPr>
    </w:p>
    <w:tbl>
      <w:tblPr>
        <w:tblW w:w="14416"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238"/>
        <w:gridCol w:w="10178"/>
      </w:tblGrid>
      <w:tr w:rsidR="001C4D17" w:rsidRPr="00F8031D" w:rsidTr="00686703">
        <w:trPr>
          <w:trHeight w:val="255"/>
        </w:trPr>
        <w:tc>
          <w:tcPr>
            <w:tcW w:w="4238" w:type="dxa"/>
            <w:tcBorders>
              <w:top w:val="single" w:sz="6" w:space="0" w:color="auto"/>
              <w:left w:val="single" w:sz="6" w:space="0" w:color="auto"/>
              <w:bottom w:val="single" w:sz="6" w:space="0" w:color="auto"/>
              <w:right w:val="single" w:sz="6" w:space="0" w:color="auto"/>
            </w:tcBorders>
            <w:shd w:val="clear" w:color="auto" w:fill="auto"/>
            <w:hideMark/>
          </w:tcPr>
          <w:p w:rsidR="001C4D17" w:rsidRPr="003D2C74" w:rsidRDefault="001C4D17" w:rsidP="00686703">
            <w:pPr>
              <w:spacing w:after="0" w:line="240" w:lineRule="auto"/>
              <w:rPr>
                <w:rFonts w:ascii="Times New Roman" w:hAnsi="Times New Roman"/>
                <w:b/>
                <w:sz w:val="24"/>
                <w:szCs w:val="24"/>
              </w:rPr>
            </w:pPr>
            <w:r w:rsidRPr="003D2C74">
              <w:rPr>
                <w:rFonts w:ascii="Times New Roman" w:hAnsi="Times New Roman"/>
                <w:b/>
                <w:bCs/>
                <w:sz w:val="24"/>
                <w:szCs w:val="24"/>
              </w:rPr>
              <w:t>Разред</w:t>
            </w:r>
            <w:r w:rsidRPr="003D2C74">
              <w:rPr>
                <w:rFonts w:ascii="Times New Roman" w:hAnsi="Times New Roman"/>
                <w:b/>
                <w:sz w:val="24"/>
                <w:szCs w:val="24"/>
              </w:rPr>
              <w:t> </w:t>
            </w:r>
          </w:p>
        </w:tc>
        <w:tc>
          <w:tcPr>
            <w:tcW w:w="10178" w:type="dxa"/>
            <w:tcBorders>
              <w:top w:val="single" w:sz="6" w:space="0" w:color="auto"/>
              <w:left w:val="single" w:sz="6" w:space="0" w:color="auto"/>
              <w:bottom w:val="single" w:sz="6" w:space="0" w:color="auto"/>
              <w:right w:val="single" w:sz="6" w:space="0" w:color="auto"/>
            </w:tcBorders>
            <w:shd w:val="clear" w:color="auto" w:fill="auto"/>
            <w:hideMark/>
          </w:tcPr>
          <w:p w:rsidR="001C4D17" w:rsidRPr="001C4D17" w:rsidRDefault="001C4D17" w:rsidP="00686703">
            <w:pPr>
              <w:spacing w:after="0" w:line="240" w:lineRule="auto"/>
              <w:rPr>
                <w:rFonts w:ascii="Times New Roman" w:hAnsi="Times New Roman"/>
                <w:sz w:val="24"/>
                <w:szCs w:val="24"/>
              </w:rPr>
            </w:pPr>
            <w:r>
              <w:rPr>
                <w:rFonts w:ascii="Times New Roman" w:hAnsi="Times New Roman"/>
                <w:sz w:val="24"/>
                <w:szCs w:val="24"/>
              </w:rPr>
              <w:t> </w:t>
            </w:r>
            <w:r w:rsidRPr="003D2C74">
              <w:rPr>
                <w:rFonts w:ascii="Times New Roman" w:hAnsi="Times New Roman"/>
                <w:b/>
                <w:bCs/>
                <w:sz w:val="24"/>
                <w:szCs w:val="24"/>
                <w:lang w:val="sr-Cyrl-RS"/>
              </w:rPr>
              <w:t>Пети</w:t>
            </w:r>
            <w:r w:rsidRPr="003D2C74">
              <w:rPr>
                <w:rFonts w:ascii="Times New Roman" w:hAnsi="Times New Roman"/>
                <w:b/>
                <w:sz w:val="24"/>
                <w:szCs w:val="24"/>
              </w:rPr>
              <w:t> </w:t>
            </w:r>
            <w:r w:rsidRPr="003D2C74">
              <w:rPr>
                <w:rFonts w:ascii="Times New Roman" w:hAnsi="Times New Roman"/>
                <w:b/>
                <w:sz w:val="24"/>
                <w:szCs w:val="24"/>
                <w:lang w:val="sr-Cyrl-RS"/>
              </w:rPr>
              <w:t>разред</w:t>
            </w:r>
          </w:p>
        </w:tc>
      </w:tr>
      <w:tr w:rsidR="001C4D17" w:rsidRPr="00F8031D" w:rsidTr="00686703">
        <w:trPr>
          <w:trHeight w:val="465"/>
        </w:trPr>
        <w:tc>
          <w:tcPr>
            <w:tcW w:w="4238" w:type="dxa"/>
            <w:tcBorders>
              <w:top w:val="single" w:sz="6" w:space="0" w:color="auto"/>
              <w:left w:val="single" w:sz="6" w:space="0" w:color="auto"/>
              <w:bottom w:val="single" w:sz="6" w:space="0" w:color="auto"/>
              <w:right w:val="single" w:sz="6" w:space="0" w:color="auto"/>
            </w:tcBorders>
            <w:shd w:val="clear" w:color="auto" w:fill="auto"/>
            <w:hideMark/>
          </w:tcPr>
          <w:p w:rsidR="001C4D17" w:rsidRPr="003D2C74" w:rsidRDefault="001C4D17" w:rsidP="00686703">
            <w:pPr>
              <w:spacing w:after="0" w:line="240" w:lineRule="auto"/>
              <w:rPr>
                <w:rFonts w:ascii="Times New Roman" w:hAnsi="Times New Roman"/>
                <w:b/>
                <w:sz w:val="24"/>
                <w:szCs w:val="24"/>
              </w:rPr>
            </w:pPr>
            <w:r w:rsidRPr="003D2C74">
              <w:rPr>
                <w:rFonts w:ascii="Times New Roman" w:hAnsi="Times New Roman"/>
                <w:b/>
                <w:bCs/>
                <w:sz w:val="24"/>
                <w:szCs w:val="24"/>
              </w:rPr>
              <w:t>Наставни предмет</w:t>
            </w:r>
            <w:r w:rsidRPr="003D2C74">
              <w:rPr>
                <w:rFonts w:ascii="Times New Roman" w:hAnsi="Times New Roman"/>
                <w:b/>
                <w:sz w:val="24"/>
                <w:szCs w:val="24"/>
              </w:rPr>
              <w:t> </w:t>
            </w:r>
          </w:p>
        </w:tc>
        <w:tc>
          <w:tcPr>
            <w:tcW w:w="10178" w:type="dxa"/>
            <w:tcBorders>
              <w:top w:val="single" w:sz="6" w:space="0" w:color="auto"/>
              <w:left w:val="single" w:sz="6" w:space="0" w:color="auto"/>
              <w:bottom w:val="single" w:sz="6" w:space="0" w:color="auto"/>
              <w:right w:val="single" w:sz="6" w:space="0" w:color="auto"/>
            </w:tcBorders>
            <w:shd w:val="clear" w:color="auto" w:fill="auto"/>
            <w:hideMark/>
          </w:tcPr>
          <w:p w:rsidR="001C4D17" w:rsidRPr="003D2C74" w:rsidRDefault="001C4D17" w:rsidP="00686703">
            <w:pPr>
              <w:spacing w:after="0" w:line="240" w:lineRule="auto"/>
              <w:rPr>
                <w:rFonts w:ascii="Times New Roman" w:hAnsi="Times New Roman"/>
                <w:b/>
                <w:sz w:val="24"/>
                <w:szCs w:val="24"/>
              </w:rPr>
            </w:pPr>
            <w:r w:rsidRPr="003D2C74">
              <w:rPr>
                <w:rFonts w:ascii="Times New Roman" w:hAnsi="Times New Roman"/>
                <w:b/>
                <w:bCs/>
                <w:sz w:val="24"/>
                <w:szCs w:val="24"/>
                <w:lang w:val="sr-Cyrl-CS"/>
              </w:rPr>
              <w:t>Енглески језик</w:t>
            </w:r>
            <w:r w:rsidRPr="003D2C74">
              <w:rPr>
                <w:rFonts w:ascii="Times New Roman" w:hAnsi="Times New Roman"/>
                <w:b/>
                <w:sz w:val="24"/>
                <w:szCs w:val="24"/>
              </w:rPr>
              <w:t> </w:t>
            </w:r>
          </w:p>
        </w:tc>
      </w:tr>
      <w:tr w:rsidR="001C4D17" w:rsidRPr="00F8031D" w:rsidTr="00686703">
        <w:trPr>
          <w:trHeight w:val="465"/>
        </w:trPr>
        <w:tc>
          <w:tcPr>
            <w:tcW w:w="4238" w:type="dxa"/>
            <w:tcBorders>
              <w:top w:val="single" w:sz="6" w:space="0" w:color="auto"/>
              <w:left w:val="single" w:sz="6" w:space="0" w:color="auto"/>
              <w:bottom w:val="single" w:sz="6" w:space="0" w:color="auto"/>
              <w:right w:val="single" w:sz="6" w:space="0" w:color="auto"/>
            </w:tcBorders>
            <w:shd w:val="clear" w:color="auto" w:fill="auto"/>
            <w:hideMark/>
          </w:tcPr>
          <w:p w:rsidR="001C4D17" w:rsidRPr="003D2C74" w:rsidRDefault="001C4D17" w:rsidP="00686703">
            <w:pPr>
              <w:spacing w:after="0" w:line="240" w:lineRule="auto"/>
              <w:rPr>
                <w:rFonts w:ascii="Times New Roman" w:hAnsi="Times New Roman"/>
                <w:b/>
                <w:sz w:val="24"/>
                <w:szCs w:val="24"/>
              </w:rPr>
            </w:pPr>
            <w:r w:rsidRPr="003D2C74">
              <w:rPr>
                <w:rFonts w:ascii="Times New Roman" w:hAnsi="Times New Roman"/>
                <w:b/>
                <w:bCs/>
                <w:sz w:val="24"/>
                <w:szCs w:val="24"/>
              </w:rPr>
              <w:t>Годишњи фонд часова</w:t>
            </w:r>
            <w:r w:rsidRPr="003D2C74">
              <w:rPr>
                <w:rFonts w:ascii="Times New Roman" w:hAnsi="Times New Roman"/>
                <w:b/>
                <w:sz w:val="24"/>
                <w:szCs w:val="24"/>
              </w:rPr>
              <w:t> </w:t>
            </w:r>
          </w:p>
        </w:tc>
        <w:tc>
          <w:tcPr>
            <w:tcW w:w="10178" w:type="dxa"/>
            <w:tcBorders>
              <w:top w:val="single" w:sz="6" w:space="0" w:color="auto"/>
              <w:left w:val="single" w:sz="6" w:space="0" w:color="auto"/>
              <w:bottom w:val="single" w:sz="6" w:space="0" w:color="auto"/>
              <w:right w:val="single" w:sz="6" w:space="0" w:color="auto"/>
            </w:tcBorders>
            <w:shd w:val="clear" w:color="auto" w:fill="auto"/>
            <w:hideMark/>
          </w:tcPr>
          <w:p w:rsidR="001C4D17" w:rsidRPr="003D2C74" w:rsidRDefault="001C4D17" w:rsidP="00686703">
            <w:pPr>
              <w:spacing w:after="0" w:line="240" w:lineRule="auto"/>
              <w:rPr>
                <w:rFonts w:ascii="Times New Roman" w:hAnsi="Times New Roman"/>
                <w:b/>
                <w:sz w:val="24"/>
                <w:szCs w:val="24"/>
              </w:rPr>
            </w:pPr>
            <w:r w:rsidRPr="003D2C74">
              <w:rPr>
                <w:rFonts w:ascii="Times New Roman" w:hAnsi="Times New Roman"/>
                <w:b/>
                <w:bCs/>
                <w:sz w:val="24"/>
                <w:szCs w:val="24"/>
                <w:lang w:val="sr-Cyrl-CS"/>
              </w:rPr>
              <w:t>72</w:t>
            </w:r>
            <w:r w:rsidRPr="003D2C74">
              <w:rPr>
                <w:rFonts w:ascii="Times New Roman" w:hAnsi="Times New Roman"/>
                <w:b/>
                <w:sz w:val="24"/>
                <w:szCs w:val="24"/>
              </w:rPr>
              <w:t> </w:t>
            </w:r>
          </w:p>
        </w:tc>
      </w:tr>
      <w:tr w:rsidR="001C4D17" w:rsidRPr="00F8031D" w:rsidTr="00686703">
        <w:trPr>
          <w:trHeight w:val="300"/>
        </w:trPr>
        <w:tc>
          <w:tcPr>
            <w:tcW w:w="4238" w:type="dxa"/>
            <w:tcBorders>
              <w:top w:val="single" w:sz="6" w:space="0" w:color="auto"/>
              <w:left w:val="single" w:sz="6" w:space="0" w:color="auto"/>
              <w:bottom w:val="single" w:sz="6" w:space="0" w:color="auto"/>
              <w:right w:val="single" w:sz="6" w:space="0" w:color="auto"/>
            </w:tcBorders>
            <w:shd w:val="clear" w:color="auto" w:fill="auto"/>
            <w:hideMark/>
          </w:tcPr>
          <w:p w:rsidR="001C4D17" w:rsidRPr="003D2C74" w:rsidRDefault="001C4D17" w:rsidP="00686703">
            <w:pPr>
              <w:spacing w:after="0" w:line="240" w:lineRule="auto"/>
              <w:rPr>
                <w:rFonts w:ascii="Times New Roman" w:hAnsi="Times New Roman"/>
                <w:b/>
                <w:sz w:val="24"/>
                <w:szCs w:val="24"/>
              </w:rPr>
            </w:pPr>
            <w:r w:rsidRPr="003D2C74">
              <w:rPr>
                <w:rFonts w:ascii="Times New Roman" w:hAnsi="Times New Roman"/>
                <w:b/>
                <w:bCs/>
                <w:sz w:val="24"/>
                <w:szCs w:val="24"/>
              </w:rPr>
              <w:t>Циљ наставе предмета</w:t>
            </w:r>
            <w:r w:rsidRPr="003D2C74">
              <w:rPr>
                <w:rFonts w:ascii="Times New Roman" w:hAnsi="Times New Roman"/>
                <w:b/>
                <w:sz w:val="24"/>
                <w:szCs w:val="24"/>
              </w:rPr>
              <w:t>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 </w:t>
            </w:r>
          </w:p>
        </w:tc>
        <w:tc>
          <w:tcPr>
            <w:tcW w:w="1017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1C4D17" w:rsidRPr="00F8031D" w:rsidRDefault="001C4D17" w:rsidP="00686703">
            <w:pPr>
              <w:spacing w:after="0" w:line="240" w:lineRule="auto"/>
              <w:jc w:val="both"/>
              <w:rPr>
                <w:rFonts w:ascii="Times New Roman" w:hAnsi="Times New Roman"/>
                <w:sz w:val="24"/>
                <w:szCs w:val="24"/>
              </w:rPr>
            </w:pPr>
            <w:r w:rsidRPr="00F8031D">
              <w:rPr>
                <w:rFonts w:ascii="Times New Roman" w:hAnsi="Times New Roman"/>
                <w:bCs/>
                <w:sz w:val="24"/>
                <w:szCs w:val="24"/>
              </w:rPr>
              <w:t>Циљ</w:t>
            </w:r>
            <w:r w:rsidRPr="00F8031D">
              <w:rPr>
                <w:rFonts w:ascii="Times New Roman" w:hAnsi="Times New Roman"/>
                <w:sz w:val="24"/>
                <w:szCs w:val="24"/>
              </w:rPr>
              <w:t> учења страног језика је да се ученик усвајањем функционалних знања о језичком систему и </w:t>
            </w:r>
            <w:r>
              <w:rPr>
                <w:rFonts w:ascii="Times New Roman" w:hAnsi="Times New Roman"/>
                <w:sz w:val="24"/>
                <w:szCs w:val="24"/>
                <w:lang w:val="sr-Cyrl-RS"/>
              </w:rPr>
              <w:t xml:space="preserve"> </w:t>
            </w:r>
            <w:r w:rsidRPr="00F8031D">
              <w:rPr>
                <w:rFonts w:ascii="Times New Roman" w:hAnsi="Times New Roman"/>
                <w:sz w:val="24"/>
                <w:szCs w:val="24"/>
              </w:rPr>
              <w:t>култури и развијањем стратегија учења страног језика оспособи за основну писмену и усмену </w:t>
            </w:r>
            <w:r>
              <w:rPr>
                <w:rFonts w:ascii="Times New Roman" w:hAnsi="Times New Roman"/>
                <w:sz w:val="24"/>
                <w:szCs w:val="24"/>
                <w:lang w:val="sr-Cyrl-RS"/>
              </w:rPr>
              <w:t xml:space="preserve"> </w:t>
            </w:r>
            <w:r w:rsidRPr="00F8031D">
              <w:rPr>
                <w:rFonts w:ascii="Times New Roman" w:hAnsi="Times New Roman"/>
                <w:sz w:val="24"/>
                <w:szCs w:val="24"/>
              </w:rPr>
              <w:t>комуникацију и стекне позитиван однос према другим језицима и културама, као и према </w:t>
            </w:r>
            <w:r>
              <w:rPr>
                <w:rFonts w:ascii="Times New Roman" w:hAnsi="Times New Roman"/>
                <w:sz w:val="24"/>
                <w:szCs w:val="24"/>
                <w:lang w:val="sr-Cyrl-RS"/>
              </w:rPr>
              <w:t xml:space="preserve"> </w:t>
            </w:r>
            <w:r w:rsidRPr="00F8031D">
              <w:rPr>
                <w:rFonts w:ascii="Times New Roman" w:hAnsi="Times New Roman"/>
                <w:sz w:val="24"/>
                <w:szCs w:val="24"/>
              </w:rPr>
              <w:t>сопственом језику и културном наслеђу. </w:t>
            </w:r>
          </w:p>
        </w:tc>
      </w:tr>
    </w:tbl>
    <w:p w:rsidR="001C4D17" w:rsidRDefault="001C4D17" w:rsidP="001C4D17">
      <w:pPr>
        <w:spacing w:after="0" w:line="240" w:lineRule="auto"/>
        <w:rPr>
          <w:rFonts w:ascii="Times New Roman" w:hAnsi="Times New Roman"/>
          <w:b/>
          <w:sz w:val="24"/>
          <w:szCs w:val="24"/>
          <w:lang w:val="sr-Latn-RS"/>
        </w:rPr>
      </w:pPr>
    </w:p>
    <w:tbl>
      <w:tblPr>
        <w:tblW w:w="14416"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48"/>
        <w:gridCol w:w="3690"/>
        <w:gridCol w:w="4320"/>
        <w:gridCol w:w="5858"/>
      </w:tblGrid>
      <w:tr w:rsidR="001C4D17" w:rsidRPr="00F8031D" w:rsidTr="00686703">
        <w:trPr>
          <w:trHeight w:val="300"/>
        </w:trPr>
        <w:tc>
          <w:tcPr>
            <w:tcW w:w="548" w:type="dxa"/>
            <w:tcBorders>
              <w:top w:val="single" w:sz="6" w:space="0" w:color="auto"/>
              <w:left w:val="single" w:sz="6" w:space="0" w:color="auto"/>
              <w:bottom w:val="single" w:sz="6" w:space="0" w:color="auto"/>
              <w:right w:val="single" w:sz="6" w:space="0" w:color="auto"/>
            </w:tcBorders>
            <w:shd w:val="clear" w:color="auto" w:fill="auto"/>
            <w:hideMark/>
          </w:tcPr>
          <w:p w:rsidR="001C4D17" w:rsidRPr="003D2C74" w:rsidRDefault="001C4D17" w:rsidP="00686703">
            <w:pPr>
              <w:spacing w:after="0" w:line="240" w:lineRule="auto"/>
              <w:rPr>
                <w:rFonts w:ascii="Times New Roman" w:hAnsi="Times New Roman"/>
                <w:b/>
                <w:sz w:val="24"/>
                <w:szCs w:val="24"/>
              </w:rPr>
            </w:pPr>
            <w:r w:rsidRPr="003D2C74">
              <w:rPr>
                <w:rFonts w:ascii="Times New Roman" w:hAnsi="Times New Roman"/>
                <w:b/>
                <w:bCs/>
                <w:sz w:val="24"/>
                <w:szCs w:val="24"/>
                <w:lang w:val="sr-Cyrl-RS"/>
              </w:rPr>
              <w:t>Р.бр.</w:t>
            </w:r>
            <w:r w:rsidRPr="003D2C74">
              <w:rPr>
                <w:rFonts w:ascii="Times New Roman" w:hAnsi="Times New Roman"/>
                <w:b/>
                <w:bCs/>
                <w:sz w:val="24"/>
                <w:szCs w:val="24"/>
              </w:rPr>
              <w:t> </w:t>
            </w:r>
            <w:r w:rsidRPr="003D2C74">
              <w:rPr>
                <w:rFonts w:ascii="Times New Roman" w:hAnsi="Times New Roman"/>
                <w:b/>
                <w:sz w:val="24"/>
                <w:szCs w:val="24"/>
              </w:rPr>
              <w:t> </w:t>
            </w:r>
          </w:p>
        </w:tc>
        <w:tc>
          <w:tcPr>
            <w:tcW w:w="3690" w:type="dxa"/>
            <w:tcBorders>
              <w:top w:val="single" w:sz="6" w:space="0" w:color="auto"/>
              <w:left w:val="single" w:sz="6" w:space="0" w:color="auto"/>
              <w:bottom w:val="single" w:sz="6" w:space="0" w:color="auto"/>
              <w:right w:val="single" w:sz="6" w:space="0" w:color="auto"/>
            </w:tcBorders>
            <w:shd w:val="clear" w:color="auto" w:fill="auto"/>
            <w:hideMark/>
          </w:tcPr>
          <w:p w:rsidR="001C4D17" w:rsidRPr="003D2C74" w:rsidRDefault="001C4D17" w:rsidP="00686703">
            <w:pPr>
              <w:spacing w:after="0" w:line="240" w:lineRule="auto"/>
              <w:jc w:val="center"/>
              <w:rPr>
                <w:rFonts w:ascii="Times New Roman" w:hAnsi="Times New Roman"/>
                <w:b/>
                <w:sz w:val="24"/>
                <w:szCs w:val="24"/>
              </w:rPr>
            </w:pPr>
            <w:r w:rsidRPr="003D2C74">
              <w:rPr>
                <w:rFonts w:ascii="Times New Roman" w:hAnsi="Times New Roman"/>
                <w:b/>
                <w:bCs/>
                <w:sz w:val="24"/>
                <w:szCs w:val="24"/>
              </w:rPr>
              <w:t>Област/Тема</w:t>
            </w:r>
          </w:p>
        </w:tc>
        <w:tc>
          <w:tcPr>
            <w:tcW w:w="4320" w:type="dxa"/>
            <w:tcBorders>
              <w:top w:val="single" w:sz="6" w:space="0" w:color="auto"/>
              <w:left w:val="single" w:sz="6" w:space="0" w:color="auto"/>
              <w:bottom w:val="single" w:sz="6" w:space="0" w:color="auto"/>
              <w:right w:val="single" w:sz="6" w:space="0" w:color="auto"/>
            </w:tcBorders>
            <w:shd w:val="clear" w:color="auto" w:fill="auto"/>
            <w:hideMark/>
          </w:tcPr>
          <w:p w:rsidR="001C4D17" w:rsidRPr="003D2C74" w:rsidRDefault="001C4D17" w:rsidP="00686703">
            <w:pPr>
              <w:spacing w:after="0" w:line="240" w:lineRule="auto"/>
              <w:jc w:val="center"/>
              <w:rPr>
                <w:rFonts w:ascii="Times New Roman" w:hAnsi="Times New Roman"/>
                <w:b/>
                <w:sz w:val="24"/>
                <w:szCs w:val="24"/>
              </w:rPr>
            </w:pPr>
            <w:r w:rsidRPr="003D2C74">
              <w:rPr>
                <w:rFonts w:ascii="Times New Roman" w:hAnsi="Times New Roman"/>
                <w:b/>
                <w:bCs/>
                <w:sz w:val="24"/>
                <w:szCs w:val="24"/>
                <w:lang w:val="sr-Cyrl-CS"/>
              </w:rPr>
              <w:t>Кључни појмови садржаја</w:t>
            </w:r>
          </w:p>
        </w:tc>
        <w:tc>
          <w:tcPr>
            <w:tcW w:w="5858" w:type="dxa"/>
            <w:tcBorders>
              <w:top w:val="single" w:sz="6" w:space="0" w:color="auto"/>
              <w:left w:val="single" w:sz="6" w:space="0" w:color="auto"/>
              <w:bottom w:val="single" w:sz="6" w:space="0" w:color="auto"/>
              <w:right w:val="single" w:sz="6" w:space="0" w:color="auto"/>
            </w:tcBorders>
            <w:shd w:val="clear" w:color="auto" w:fill="auto"/>
            <w:hideMark/>
          </w:tcPr>
          <w:p w:rsidR="001C4D17" w:rsidRPr="003D2C74" w:rsidRDefault="001C4D17" w:rsidP="00686703">
            <w:pPr>
              <w:spacing w:after="0" w:line="240" w:lineRule="auto"/>
              <w:jc w:val="center"/>
              <w:rPr>
                <w:rFonts w:ascii="Times New Roman" w:hAnsi="Times New Roman"/>
                <w:b/>
                <w:sz w:val="24"/>
                <w:szCs w:val="24"/>
              </w:rPr>
            </w:pPr>
            <w:r w:rsidRPr="003D2C74">
              <w:rPr>
                <w:rFonts w:ascii="Times New Roman" w:hAnsi="Times New Roman"/>
                <w:b/>
                <w:bCs/>
                <w:sz w:val="24"/>
                <w:szCs w:val="24"/>
              </w:rPr>
              <w:t>Исходи</w:t>
            </w:r>
          </w:p>
        </w:tc>
      </w:tr>
      <w:tr w:rsidR="001C4D17" w:rsidRPr="00705737" w:rsidTr="00686703">
        <w:trPr>
          <w:trHeight w:val="750"/>
        </w:trPr>
        <w:tc>
          <w:tcPr>
            <w:tcW w:w="548" w:type="dxa"/>
            <w:tcBorders>
              <w:top w:val="single" w:sz="6" w:space="0" w:color="auto"/>
              <w:left w:val="single" w:sz="6" w:space="0" w:color="auto"/>
              <w:bottom w:val="single" w:sz="6" w:space="0" w:color="auto"/>
              <w:right w:val="single" w:sz="6" w:space="0" w:color="auto"/>
            </w:tcBorders>
            <w:shd w:val="clear" w:color="auto" w:fill="auto"/>
            <w:hideMark/>
          </w:tcPr>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lang w:val="sr-Cyrl-RS"/>
              </w:rPr>
              <w:t>1.</w:t>
            </w:r>
            <w:r w:rsidRPr="00F8031D">
              <w:rPr>
                <w:rFonts w:ascii="Times New Roman" w:hAnsi="Times New Roman"/>
                <w:sz w:val="24"/>
                <w:szCs w:val="24"/>
              </w:rPr>
              <w:t> </w:t>
            </w:r>
          </w:p>
        </w:tc>
        <w:tc>
          <w:tcPr>
            <w:tcW w:w="3690" w:type="dxa"/>
            <w:tcBorders>
              <w:top w:val="single" w:sz="6" w:space="0" w:color="auto"/>
              <w:left w:val="single" w:sz="6" w:space="0" w:color="auto"/>
              <w:bottom w:val="single" w:sz="6" w:space="0" w:color="auto"/>
              <w:right w:val="single" w:sz="6" w:space="0" w:color="auto"/>
            </w:tcBorders>
            <w:shd w:val="clear" w:color="auto" w:fill="auto"/>
            <w:hideMark/>
          </w:tcPr>
          <w:p w:rsidR="001C4D17" w:rsidRDefault="001C4D17" w:rsidP="00686703">
            <w:pPr>
              <w:spacing w:after="0" w:line="240" w:lineRule="auto"/>
              <w:rPr>
                <w:rFonts w:ascii="Times New Roman" w:hAnsi="Times New Roman"/>
                <w:bCs/>
                <w:sz w:val="24"/>
                <w:szCs w:val="24"/>
                <w:lang w:val="sr-Cyrl-RS"/>
              </w:rPr>
            </w:pPr>
            <w:r w:rsidRPr="00F8031D">
              <w:rPr>
                <w:rFonts w:ascii="Times New Roman" w:hAnsi="Times New Roman"/>
                <w:bCs/>
                <w:sz w:val="24"/>
                <w:szCs w:val="24"/>
                <w:lang w:val="en-GB"/>
              </w:rPr>
              <w:t>Поздрављање и представљање себе и других и тражење / давање </w:t>
            </w:r>
            <w:r>
              <w:rPr>
                <w:rFonts w:ascii="Times New Roman" w:hAnsi="Times New Roman"/>
                <w:bCs/>
                <w:sz w:val="24"/>
                <w:szCs w:val="24"/>
                <w:lang w:val="sr-Cyrl-RS"/>
              </w:rPr>
              <w:t xml:space="preserve">  </w:t>
            </w:r>
            <w:r w:rsidRPr="00F8031D">
              <w:rPr>
                <w:rFonts w:ascii="Times New Roman" w:hAnsi="Times New Roman"/>
                <w:bCs/>
                <w:sz w:val="24"/>
                <w:szCs w:val="24"/>
                <w:lang w:val="en-GB"/>
              </w:rPr>
              <w:t>основних информација о себи и</w:t>
            </w:r>
            <w:r>
              <w:rPr>
                <w:rFonts w:ascii="Times New Roman" w:hAnsi="Times New Roman"/>
                <w:bCs/>
                <w:sz w:val="24"/>
                <w:szCs w:val="24"/>
                <w:lang w:val="sr-Cyrl-RS"/>
              </w:rPr>
              <w:t xml:space="preserve"> </w:t>
            </w:r>
            <w:r w:rsidRPr="00F8031D">
              <w:rPr>
                <w:rFonts w:ascii="Times New Roman" w:hAnsi="Times New Roman"/>
                <w:bCs/>
                <w:sz w:val="24"/>
                <w:szCs w:val="24"/>
                <w:lang w:val="en-GB"/>
              </w:rPr>
              <w:t>другима у ширем друштвеном</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bCs/>
                <w:sz w:val="24"/>
                <w:szCs w:val="24"/>
                <w:lang w:val="en-GB"/>
              </w:rPr>
              <w:t>контексту</w:t>
            </w:r>
          </w:p>
        </w:tc>
        <w:tc>
          <w:tcPr>
            <w:tcW w:w="43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lang w:val="sr-Cyrl-CS"/>
              </w:rPr>
              <w:t>Адекватне лексичке структуре</w:t>
            </w:r>
            <w:r w:rsidRPr="00F8031D">
              <w:rPr>
                <w:rFonts w:ascii="Times New Roman" w:hAnsi="Times New Roman"/>
                <w:sz w:val="24"/>
                <w:szCs w:val="24"/>
              </w:rPr>
              <w:t>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i/>
                <w:iCs/>
                <w:sz w:val="24"/>
                <w:szCs w:val="24"/>
              </w:rPr>
              <w:t>The Present Simple Tense </w:t>
            </w:r>
            <w:r w:rsidRPr="00F8031D">
              <w:rPr>
                <w:rFonts w:ascii="Times New Roman" w:hAnsi="Times New Roman"/>
                <w:sz w:val="24"/>
                <w:szCs w:val="24"/>
              </w:rPr>
              <w:t>за изражавање сталних радњи .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i/>
                <w:iCs/>
                <w:sz w:val="24"/>
                <w:szCs w:val="24"/>
              </w:rPr>
              <w:t>Have got/Have </w:t>
            </w:r>
            <w:r w:rsidRPr="00F8031D">
              <w:rPr>
                <w:rFonts w:ascii="Times New Roman" w:hAnsi="Times New Roman"/>
                <w:sz w:val="24"/>
                <w:szCs w:val="24"/>
              </w:rPr>
              <w:t>за изражавање поседовања.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Личне заменице у функцији субјекта </w:t>
            </w:r>
            <w:r w:rsidRPr="00F8031D">
              <w:rPr>
                <w:rFonts w:ascii="Times New Roman" w:hAnsi="Times New Roman"/>
                <w:i/>
                <w:iCs/>
                <w:sz w:val="24"/>
                <w:szCs w:val="24"/>
              </w:rPr>
              <w:t>– I, you …</w:t>
            </w:r>
            <w:r w:rsidRPr="00F8031D">
              <w:rPr>
                <w:rFonts w:ascii="Times New Roman" w:hAnsi="Times New Roman"/>
                <w:sz w:val="24"/>
                <w:szCs w:val="24"/>
              </w:rPr>
              <w:t>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Присвојни придеви </w:t>
            </w:r>
            <w:r w:rsidRPr="00F8031D">
              <w:rPr>
                <w:rFonts w:ascii="Times New Roman" w:hAnsi="Times New Roman"/>
                <w:i/>
                <w:iCs/>
                <w:sz w:val="24"/>
                <w:szCs w:val="24"/>
              </w:rPr>
              <w:t>– my, your…</w:t>
            </w:r>
            <w:r w:rsidRPr="00F8031D">
              <w:rPr>
                <w:rFonts w:ascii="Times New Roman" w:hAnsi="Times New Roman"/>
                <w:sz w:val="24"/>
                <w:szCs w:val="24"/>
              </w:rPr>
              <w:t>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Показне заменице </w:t>
            </w:r>
            <w:r w:rsidRPr="00F8031D">
              <w:rPr>
                <w:rFonts w:ascii="Times New Roman" w:hAnsi="Times New Roman"/>
                <w:i/>
                <w:iCs/>
                <w:sz w:val="24"/>
                <w:szCs w:val="24"/>
              </w:rPr>
              <w:t>– this/these, that/those</w:t>
            </w:r>
            <w:r w:rsidRPr="00F8031D">
              <w:rPr>
                <w:rFonts w:ascii="Times New Roman" w:hAnsi="Times New Roman"/>
                <w:sz w:val="24"/>
                <w:szCs w:val="24"/>
              </w:rPr>
              <w:t>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Питања са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i/>
                <w:iCs/>
                <w:sz w:val="24"/>
                <w:szCs w:val="24"/>
              </w:rPr>
              <w:t>Who/What/Where/When/How(old)…</w:t>
            </w:r>
            <w:r w:rsidRPr="00F8031D">
              <w:rPr>
                <w:rFonts w:ascii="Times New Roman" w:hAnsi="Times New Roman"/>
                <w:sz w:val="24"/>
                <w:szCs w:val="24"/>
              </w:rPr>
              <w:t>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Основни бројеви (1-1000).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lastRenderedPageBreak/>
              <w:t>Предлози за изражавање места – </w:t>
            </w:r>
            <w:r w:rsidRPr="00F8031D">
              <w:rPr>
                <w:rFonts w:ascii="Times New Roman" w:hAnsi="Times New Roman"/>
                <w:i/>
                <w:iCs/>
                <w:sz w:val="24"/>
                <w:szCs w:val="24"/>
              </w:rPr>
              <w:t>in, аt…</w:t>
            </w:r>
            <w:r w:rsidRPr="00F8031D">
              <w:rPr>
                <w:rFonts w:ascii="Times New Roman" w:hAnsi="Times New Roman"/>
                <w:sz w:val="24"/>
                <w:szCs w:val="24"/>
              </w:rPr>
              <w:t>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Предлози за изражавање времена</w:t>
            </w:r>
            <w:r w:rsidRPr="00F8031D">
              <w:rPr>
                <w:rFonts w:ascii="Times New Roman" w:hAnsi="Times New Roman"/>
                <w:i/>
                <w:iCs/>
                <w:sz w:val="24"/>
                <w:szCs w:val="24"/>
              </w:rPr>
              <w:t> –in, on, at...</w:t>
            </w:r>
            <w:r w:rsidRPr="00F8031D">
              <w:rPr>
                <w:rFonts w:ascii="Times New Roman" w:hAnsi="Times New Roman"/>
                <w:sz w:val="24"/>
                <w:szCs w:val="24"/>
              </w:rPr>
              <w:t>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Употреба неодређеног члана са именицама у једнини. </w:t>
            </w:r>
          </w:p>
          <w:p w:rsidR="001C4D17" w:rsidRDefault="001C4D17" w:rsidP="00686703">
            <w:pPr>
              <w:spacing w:after="0" w:line="240" w:lineRule="auto"/>
              <w:rPr>
                <w:rFonts w:ascii="Times New Roman" w:hAnsi="Times New Roman"/>
                <w:sz w:val="24"/>
                <w:szCs w:val="24"/>
                <w:lang w:val="sr-Cyrl-RS"/>
              </w:rPr>
            </w:pPr>
            <w:r w:rsidRPr="00F8031D">
              <w:rPr>
                <w:rFonts w:ascii="Times New Roman" w:hAnsi="Times New Roman"/>
                <w:sz w:val="24"/>
                <w:szCs w:val="24"/>
              </w:rPr>
              <w:t>Изостављање члана испред назива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спортова. </w:t>
            </w:r>
          </w:p>
          <w:p w:rsidR="001C4D17" w:rsidRDefault="001C4D17" w:rsidP="00686703">
            <w:pPr>
              <w:spacing w:after="0" w:line="240" w:lineRule="auto"/>
              <w:rPr>
                <w:rFonts w:ascii="Times New Roman" w:hAnsi="Times New Roman"/>
                <w:sz w:val="24"/>
                <w:szCs w:val="24"/>
                <w:lang w:val="sr-Cyrl-RS"/>
              </w:rPr>
            </w:pPr>
            <w:r w:rsidRPr="00F8031D">
              <w:rPr>
                <w:rFonts w:ascii="Times New Roman" w:hAnsi="Times New Roman"/>
                <w:sz w:val="24"/>
                <w:szCs w:val="24"/>
              </w:rPr>
              <w:t>Употреба одређеног члана уз називе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музичких инструмената. </w:t>
            </w:r>
          </w:p>
          <w:p w:rsidR="001C4D17" w:rsidRDefault="001C4D17" w:rsidP="00686703">
            <w:pPr>
              <w:spacing w:after="0" w:line="240" w:lineRule="auto"/>
              <w:rPr>
                <w:rFonts w:ascii="Times New Roman" w:hAnsi="Times New Roman"/>
                <w:sz w:val="24"/>
                <w:szCs w:val="24"/>
                <w:lang w:val="sr-Cyrl-RS"/>
              </w:rPr>
            </w:pPr>
            <w:r w:rsidRPr="00F8031D">
              <w:rPr>
                <w:rFonts w:ascii="Times New Roman" w:hAnsi="Times New Roman"/>
                <w:bCs/>
                <w:sz w:val="24"/>
                <w:szCs w:val="24"/>
              </w:rPr>
              <w:t>(Интер)културни садржаји:</w:t>
            </w:r>
            <w:r w:rsidRPr="00F8031D">
              <w:rPr>
                <w:rFonts w:ascii="Times New Roman" w:hAnsi="Times New Roman"/>
                <w:sz w:val="24"/>
                <w:szCs w:val="24"/>
              </w:rPr>
              <w:t> устаљена </w:t>
            </w:r>
          </w:p>
          <w:p w:rsidR="001C4D17" w:rsidRDefault="001C4D17" w:rsidP="00686703">
            <w:pPr>
              <w:spacing w:after="0" w:line="240" w:lineRule="auto"/>
              <w:rPr>
                <w:rFonts w:ascii="Times New Roman" w:hAnsi="Times New Roman"/>
                <w:sz w:val="24"/>
                <w:szCs w:val="24"/>
                <w:lang w:val="sr-Cyrl-RS"/>
              </w:rPr>
            </w:pPr>
            <w:r w:rsidRPr="00F8031D">
              <w:rPr>
                <w:rFonts w:ascii="Times New Roman" w:hAnsi="Times New Roman"/>
                <w:sz w:val="24"/>
                <w:szCs w:val="24"/>
              </w:rPr>
              <w:t>правила учтивости; титуле уз презимена особа </w:t>
            </w:r>
            <w:r w:rsidRPr="00F8031D">
              <w:rPr>
                <w:rFonts w:ascii="Times New Roman" w:hAnsi="Times New Roman"/>
                <w:i/>
                <w:iCs/>
                <w:sz w:val="24"/>
                <w:szCs w:val="24"/>
              </w:rPr>
              <w:t>(Mr, Miss, Mrs, Ms, Sir)</w:t>
            </w:r>
            <w:r w:rsidRPr="00F8031D">
              <w:rPr>
                <w:rFonts w:ascii="Times New Roman" w:hAnsi="Times New Roman"/>
                <w:sz w:val="24"/>
                <w:szCs w:val="24"/>
              </w:rPr>
              <w:t>; имена и надимци; начин писања</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 адресе.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 </w:t>
            </w:r>
          </w:p>
        </w:tc>
        <w:tc>
          <w:tcPr>
            <w:tcW w:w="5858" w:type="dxa"/>
            <w:tcBorders>
              <w:top w:val="single" w:sz="6" w:space="0" w:color="auto"/>
              <w:left w:val="single" w:sz="6" w:space="0" w:color="auto"/>
              <w:bottom w:val="single" w:sz="6" w:space="0" w:color="auto"/>
              <w:right w:val="single" w:sz="6" w:space="0" w:color="auto"/>
            </w:tcBorders>
            <w:shd w:val="clear" w:color="auto" w:fill="auto"/>
            <w:hideMark/>
          </w:tcPr>
          <w:p w:rsidR="001C4D17" w:rsidRDefault="001C4D17" w:rsidP="00686703">
            <w:pPr>
              <w:spacing w:after="0" w:line="240" w:lineRule="auto"/>
              <w:rPr>
                <w:rFonts w:ascii="Times New Roman" w:hAnsi="Times New Roman"/>
                <w:sz w:val="24"/>
                <w:szCs w:val="24"/>
                <w:lang w:val="sr-Cyrl-RS"/>
              </w:rPr>
            </w:pPr>
            <w:r>
              <w:rPr>
                <w:rFonts w:ascii="Times New Roman" w:hAnsi="Times New Roman"/>
                <w:sz w:val="24"/>
                <w:szCs w:val="24"/>
                <w:lang w:val="sr-Cyrl-RS"/>
              </w:rPr>
              <w:lastRenderedPageBreak/>
              <w:t>-</w:t>
            </w:r>
            <w:r w:rsidRPr="00F8031D">
              <w:rPr>
                <w:rFonts w:ascii="Times New Roman" w:hAnsi="Times New Roman"/>
                <w:sz w:val="24"/>
                <w:szCs w:val="24"/>
              </w:rPr>
              <w:t>разуме краће текстове који се односе на поздрављање,</w:t>
            </w:r>
            <w:r>
              <w:rPr>
                <w:rFonts w:ascii="Times New Roman" w:hAnsi="Times New Roman"/>
                <w:sz w:val="24"/>
                <w:szCs w:val="24"/>
                <w:lang w:val="sr-Cyrl-RS"/>
              </w:rPr>
              <w:t xml:space="preserve"> </w:t>
            </w:r>
          </w:p>
          <w:p w:rsidR="001C4D17" w:rsidRDefault="001C4D17" w:rsidP="00686703">
            <w:pPr>
              <w:spacing w:after="0" w:line="240" w:lineRule="auto"/>
              <w:rPr>
                <w:rFonts w:ascii="Times New Roman" w:hAnsi="Times New Roman"/>
                <w:sz w:val="24"/>
                <w:szCs w:val="24"/>
                <w:lang w:val="sr-Cyrl-RS"/>
              </w:rPr>
            </w:pPr>
            <w:r>
              <w:rPr>
                <w:rFonts w:ascii="Times New Roman" w:hAnsi="Times New Roman"/>
                <w:sz w:val="24"/>
                <w:szCs w:val="24"/>
                <w:lang w:val="sr-Cyrl-RS"/>
              </w:rPr>
              <w:t>-</w:t>
            </w:r>
            <w:r w:rsidRPr="00F8031D">
              <w:rPr>
                <w:rFonts w:ascii="Times New Roman" w:hAnsi="Times New Roman"/>
                <w:sz w:val="24"/>
                <w:szCs w:val="24"/>
              </w:rPr>
              <w:t> представљање и тражење / давање информација личне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природе; </w:t>
            </w:r>
          </w:p>
          <w:p w:rsidR="001C4D17" w:rsidRPr="00F8031D" w:rsidRDefault="001C4D17" w:rsidP="00686703">
            <w:pPr>
              <w:spacing w:after="0" w:line="240" w:lineRule="auto"/>
              <w:rPr>
                <w:rFonts w:ascii="Times New Roman" w:hAnsi="Times New Roman"/>
                <w:sz w:val="24"/>
                <w:szCs w:val="24"/>
              </w:rPr>
            </w:pPr>
            <w:r>
              <w:rPr>
                <w:rFonts w:ascii="Times New Roman" w:hAnsi="Times New Roman"/>
                <w:sz w:val="24"/>
                <w:szCs w:val="24"/>
                <w:lang w:val="sr-Cyrl-RS"/>
              </w:rPr>
              <w:t>-</w:t>
            </w:r>
            <w:r w:rsidRPr="00F8031D">
              <w:rPr>
                <w:rFonts w:ascii="Times New Roman" w:hAnsi="Times New Roman"/>
                <w:sz w:val="24"/>
                <w:szCs w:val="24"/>
              </w:rPr>
              <w:t> поздрави и отпоздрави, представи себе и другог </w:t>
            </w:r>
            <w:r>
              <w:rPr>
                <w:rFonts w:ascii="Times New Roman" w:hAnsi="Times New Roman"/>
                <w:sz w:val="24"/>
                <w:szCs w:val="24"/>
                <w:lang w:val="sr-Cyrl-RS"/>
              </w:rPr>
              <w:t xml:space="preserve"> </w:t>
            </w:r>
            <w:r w:rsidRPr="00F8031D">
              <w:rPr>
                <w:rFonts w:ascii="Times New Roman" w:hAnsi="Times New Roman"/>
                <w:sz w:val="24"/>
                <w:szCs w:val="24"/>
              </w:rPr>
              <w:t>користећи једноставна језичка средства; </w:t>
            </w:r>
          </w:p>
          <w:p w:rsidR="001C4D17" w:rsidRPr="00F8031D" w:rsidRDefault="001C4D17" w:rsidP="00686703">
            <w:pPr>
              <w:spacing w:after="0" w:line="240" w:lineRule="auto"/>
              <w:rPr>
                <w:rFonts w:ascii="Times New Roman" w:hAnsi="Times New Roman"/>
                <w:sz w:val="24"/>
                <w:szCs w:val="24"/>
              </w:rPr>
            </w:pPr>
            <w:r>
              <w:rPr>
                <w:rFonts w:ascii="Times New Roman" w:hAnsi="Times New Roman"/>
                <w:sz w:val="24"/>
                <w:szCs w:val="24"/>
                <w:lang w:val="sr-Cyrl-RS"/>
              </w:rPr>
              <w:t>-</w:t>
            </w:r>
            <w:r w:rsidRPr="00F8031D">
              <w:rPr>
                <w:rFonts w:ascii="Times New Roman" w:hAnsi="Times New Roman"/>
                <w:sz w:val="24"/>
                <w:szCs w:val="24"/>
              </w:rPr>
              <w:t> постави и одговори на једноставнија питања личне</w:t>
            </w:r>
            <w:r>
              <w:rPr>
                <w:rFonts w:ascii="Times New Roman" w:hAnsi="Times New Roman"/>
                <w:sz w:val="24"/>
                <w:szCs w:val="24"/>
                <w:lang w:val="sr-Cyrl-RS"/>
              </w:rPr>
              <w:t xml:space="preserve"> </w:t>
            </w:r>
            <w:r w:rsidRPr="00F8031D">
              <w:rPr>
                <w:rFonts w:ascii="Times New Roman" w:hAnsi="Times New Roman"/>
                <w:sz w:val="24"/>
                <w:szCs w:val="24"/>
              </w:rPr>
              <w:t> природе; </w:t>
            </w:r>
          </w:p>
          <w:p w:rsidR="001C4D17" w:rsidRPr="00F8031D" w:rsidRDefault="001C4D17" w:rsidP="00686703">
            <w:pPr>
              <w:spacing w:after="0" w:line="240" w:lineRule="auto"/>
              <w:rPr>
                <w:rFonts w:ascii="Times New Roman" w:hAnsi="Times New Roman"/>
                <w:sz w:val="24"/>
                <w:szCs w:val="24"/>
              </w:rPr>
            </w:pPr>
            <w:r>
              <w:rPr>
                <w:rFonts w:ascii="Times New Roman" w:hAnsi="Times New Roman"/>
                <w:sz w:val="24"/>
                <w:szCs w:val="24"/>
                <w:lang w:val="sr-Cyrl-RS"/>
              </w:rPr>
              <w:t>-</w:t>
            </w:r>
            <w:r w:rsidRPr="00F8031D">
              <w:rPr>
                <w:rFonts w:ascii="Times New Roman" w:hAnsi="Times New Roman"/>
                <w:sz w:val="24"/>
                <w:szCs w:val="24"/>
              </w:rPr>
              <w:t>у неколико везаних исказа саопшти информације о </w:t>
            </w:r>
            <w:r>
              <w:rPr>
                <w:rFonts w:ascii="Times New Roman" w:hAnsi="Times New Roman"/>
                <w:sz w:val="24"/>
                <w:szCs w:val="24"/>
                <w:lang w:val="sr-Cyrl-RS"/>
              </w:rPr>
              <w:t xml:space="preserve"> </w:t>
            </w:r>
            <w:r w:rsidRPr="00F8031D">
              <w:rPr>
                <w:rFonts w:ascii="Times New Roman" w:hAnsi="Times New Roman"/>
                <w:sz w:val="24"/>
                <w:szCs w:val="24"/>
              </w:rPr>
              <w:t>себи и другима;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 </w:t>
            </w:r>
          </w:p>
        </w:tc>
      </w:tr>
      <w:tr w:rsidR="001C4D17" w:rsidRPr="00705737" w:rsidTr="00686703">
        <w:trPr>
          <w:trHeight w:val="750"/>
        </w:trPr>
        <w:tc>
          <w:tcPr>
            <w:tcW w:w="548" w:type="dxa"/>
            <w:tcBorders>
              <w:top w:val="single" w:sz="6" w:space="0" w:color="auto"/>
              <w:left w:val="single" w:sz="6" w:space="0" w:color="auto"/>
              <w:bottom w:val="single" w:sz="6" w:space="0" w:color="auto"/>
              <w:right w:val="single" w:sz="6" w:space="0" w:color="auto"/>
            </w:tcBorders>
            <w:shd w:val="clear" w:color="auto" w:fill="auto"/>
            <w:hideMark/>
          </w:tcPr>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lang w:val="sr-Cyrl-CS"/>
              </w:rPr>
              <w:lastRenderedPageBreak/>
              <w:t>2.</w:t>
            </w:r>
            <w:r w:rsidRPr="00F8031D">
              <w:rPr>
                <w:rFonts w:ascii="Times New Roman" w:hAnsi="Times New Roman"/>
                <w:sz w:val="24"/>
                <w:szCs w:val="24"/>
              </w:rPr>
              <w:t> </w:t>
            </w:r>
          </w:p>
        </w:tc>
        <w:tc>
          <w:tcPr>
            <w:tcW w:w="3690" w:type="dxa"/>
            <w:tcBorders>
              <w:top w:val="single" w:sz="6" w:space="0" w:color="auto"/>
              <w:left w:val="single" w:sz="6" w:space="0" w:color="auto"/>
              <w:bottom w:val="single" w:sz="6" w:space="0" w:color="auto"/>
              <w:right w:val="single" w:sz="6" w:space="0" w:color="auto"/>
            </w:tcBorders>
            <w:shd w:val="clear" w:color="auto" w:fill="auto"/>
            <w:hideMark/>
          </w:tcPr>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bCs/>
                <w:sz w:val="24"/>
                <w:szCs w:val="24"/>
                <w:lang w:val="en-GB"/>
              </w:rPr>
              <w:t>Описивање карактеристика живих бића, предмета, појава и места</w:t>
            </w:r>
            <w:r w:rsidRPr="00F8031D">
              <w:rPr>
                <w:rFonts w:ascii="Times New Roman" w:hAnsi="Times New Roman"/>
                <w:sz w:val="24"/>
                <w:szCs w:val="24"/>
              </w:rPr>
              <w:t> </w:t>
            </w:r>
          </w:p>
        </w:tc>
        <w:tc>
          <w:tcPr>
            <w:tcW w:w="43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lang w:val="sr-Cyrl-CS"/>
              </w:rPr>
              <w:t>Адекватне лексичке структуре</w:t>
            </w:r>
            <w:r w:rsidRPr="00F8031D">
              <w:rPr>
                <w:rFonts w:ascii="Times New Roman" w:hAnsi="Times New Roman"/>
                <w:sz w:val="24"/>
                <w:szCs w:val="24"/>
              </w:rPr>
              <w:t>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i/>
                <w:iCs/>
                <w:sz w:val="24"/>
                <w:szCs w:val="24"/>
                <w:lang w:val="sr-Cyrl-RS"/>
              </w:rPr>
              <w:t>Т</w:t>
            </w:r>
            <w:r w:rsidRPr="00F8031D">
              <w:rPr>
                <w:rFonts w:ascii="Times New Roman" w:hAnsi="Times New Roman"/>
                <w:i/>
                <w:iCs/>
                <w:sz w:val="24"/>
                <w:szCs w:val="24"/>
              </w:rPr>
              <w:t>he Present Simple Tense </w:t>
            </w:r>
            <w:r w:rsidRPr="00F8031D">
              <w:rPr>
                <w:rFonts w:ascii="Times New Roman" w:hAnsi="Times New Roman"/>
                <w:sz w:val="24"/>
                <w:szCs w:val="24"/>
              </w:rPr>
              <w:t>и </w:t>
            </w:r>
            <w:r w:rsidRPr="00F8031D">
              <w:rPr>
                <w:rFonts w:ascii="Times New Roman" w:hAnsi="Times New Roman"/>
                <w:i/>
                <w:iCs/>
                <w:sz w:val="24"/>
                <w:szCs w:val="24"/>
              </w:rPr>
              <w:t>The Present Continuous Tense </w:t>
            </w:r>
            <w:r w:rsidRPr="00F8031D">
              <w:rPr>
                <w:rFonts w:ascii="Times New Roman" w:hAnsi="Times New Roman"/>
                <w:sz w:val="24"/>
                <w:szCs w:val="24"/>
              </w:rPr>
              <w:t>за изражавање радњи и стања у садашњости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Глаголи</w:t>
            </w:r>
            <w:r w:rsidRPr="00F8031D">
              <w:rPr>
                <w:rFonts w:ascii="Times New Roman" w:hAnsi="Times New Roman"/>
                <w:i/>
                <w:iCs/>
                <w:sz w:val="24"/>
                <w:szCs w:val="24"/>
              </w:rPr>
              <w:t> have got, to be </w:t>
            </w:r>
            <w:r w:rsidRPr="00F8031D">
              <w:rPr>
                <w:rFonts w:ascii="Times New Roman" w:hAnsi="Times New Roman"/>
                <w:sz w:val="24"/>
                <w:szCs w:val="24"/>
              </w:rPr>
              <w:t>за давање описа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Питања са </w:t>
            </w:r>
            <w:r w:rsidRPr="00F8031D">
              <w:rPr>
                <w:rFonts w:ascii="Times New Roman" w:hAnsi="Times New Roman"/>
                <w:i/>
                <w:iCs/>
                <w:sz w:val="24"/>
                <w:szCs w:val="24"/>
              </w:rPr>
              <w:t>Who/What/Where/When/Which/How (old, far, deep, long…)</w:t>
            </w:r>
            <w:r w:rsidRPr="00F8031D">
              <w:rPr>
                <w:rFonts w:ascii="Times New Roman" w:hAnsi="Times New Roman"/>
                <w:sz w:val="24"/>
                <w:szCs w:val="24"/>
              </w:rPr>
              <w:t>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Егзистенцијално</w:t>
            </w:r>
            <w:r w:rsidRPr="00F8031D">
              <w:rPr>
                <w:rFonts w:ascii="Times New Roman" w:hAnsi="Times New Roman"/>
                <w:i/>
                <w:iCs/>
                <w:sz w:val="24"/>
                <w:szCs w:val="24"/>
              </w:rPr>
              <w:t> There is / are…</w:t>
            </w:r>
            <w:r w:rsidRPr="00F8031D">
              <w:rPr>
                <w:rFonts w:ascii="Times New Roman" w:hAnsi="Times New Roman"/>
                <w:sz w:val="24"/>
                <w:szCs w:val="24"/>
              </w:rPr>
              <w:t>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Употреба одређеног члана са именицама које означавају лица и предмете који су </w:t>
            </w:r>
            <w:r>
              <w:rPr>
                <w:rFonts w:ascii="Times New Roman" w:hAnsi="Times New Roman"/>
                <w:sz w:val="24"/>
                <w:szCs w:val="24"/>
                <w:lang w:val="sr-Cyrl-RS"/>
              </w:rPr>
              <w:t xml:space="preserve"> </w:t>
            </w:r>
            <w:r w:rsidRPr="00F8031D">
              <w:rPr>
                <w:rFonts w:ascii="Times New Roman" w:hAnsi="Times New Roman"/>
                <w:sz w:val="24"/>
                <w:szCs w:val="24"/>
              </w:rPr>
              <w:t>познати саговорнику, као и уз имена </w:t>
            </w:r>
            <w:r>
              <w:rPr>
                <w:rFonts w:ascii="Times New Roman" w:hAnsi="Times New Roman"/>
                <w:sz w:val="24"/>
                <w:szCs w:val="24"/>
                <w:lang w:val="sr-Cyrl-RS"/>
              </w:rPr>
              <w:t xml:space="preserve"> </w:t>
            </w:r>
            <w:r w:rsidRPr="00F8031D">
              <w:rPr>
                <w:rFonts w:ascii="Times New Roman" w:hAnsi="Times New Roman"/>
                <w:sz w:val="24"/>
                <w:szCs w:val="24"/>
              </w:rPr>
              <w:t>река, мора и океана.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Употреба/изостављање одређеног члана </w:t>
            </w:r>
            <w:r>
              <w:rPr>
                <w:rFonts w:ascii="Times New Roman" w:hAnsi="Times New Roman"/>
                <w:sz w:val="24"/>
                <w:szCs w:val="24"/>
                <w:lang w:val="sr-Cyrl-RS"/>
              </w:rPr>
              <w:t xml:space="preserve"> </w:t>
            </w:r>
            <w:r w:rsidRPr="00F8031D">
              <w:rPr>
                <w:rFonts w:ascii="Times New Roman" w:hAnsi="Times New Roman"/>
                <w:sz w:val="24"/>
                <w:szCs w:val="24"/>
              </w:rPr>
              <w:t>уз имена градова и држава.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Поређење придева (правилно и </w:t>
            </w:r>
            <w:r>
              <w:rPr>
                <w:rFonts w:ascii="Times New Roman" w:hAnsi="Times New Roman"/>
                <w:sz w:val="24"/>
                <w:szCs w:val="24"/>
                <w:lang w:val="sr-Cyrl-RS"/>
              </w:rPr>
              <w:t xml:space="preserve"> </w:t>
            </w:r>
            <w:r w:rsidRPr="00F8031D">
              <w:rPr>
                <w:rFonts w:ascii="Times New Roman" w:hAnsi="Times New Roman"/>
                <w:sz w:val="24"/>
                <w:szCs w:val="24"/>
              </w:rPr>
              <w:t>неправилно поређење).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bCs/>
                <w:sz w:val="24"/>
                <w:szCs w:val="24"/>
              </w:rPr>
              <w:t>(Интер)културни</w:t>
            </w:r>
            <w:r w:rsidRPr="00F8031D">
              <w:rPr>
                <w:rFonts w:ascii="Times New Roman" w:hAnsi="Times New Roman"/>
                <w:bCs/>
                <w:sz w:val="24"/>
                <w:szCs w:val="24"/>
                <w:lang w:val="sr-Cyrl-RS"/>
              </w:rPr>
              <w:t> </w:t>
            </w:r>
            <w:r w:rsidRPr="00F8031D">
              <w:rPr>
                <w:rFonts w:ascii="Times New Roman" w:hAnsi="Times New Roman"/>
                <w:bCs/>
                <w:sz w:val="24"/>
                <w:szCs w:val="24"/>
              </w:rPr>
              <w:t>садржаји: </w:t>
            </w:r>
            <w:r w:rsidRPr="00F8031D">
              <w:rPr>
                <w:rFonts w:ascii="Times New Roman" w:hAnsi="Times New Roman"/>
                <w:sz w:val="24"/>
                <w:szCs w:val="24"/>
              </w:rPr>
              <w:t>географске </w:t>
            </w:r>
            <w:r>
              <w:rPr>
                <w:rFonts w:ascii="Times New Roman" w:hAnsi="Times New Roman"/>
                <w:sz w:val="24"/>
                <w:szCs w:val="24"/>
                <w:lang w:val="sr-Cyrl-RS"/>
              </w:rPr>
              <w:t xml:space="preserve"> </w:t>
            </w:r>
            <w:r w:rsidRPr="00F8031D">
              <w:rPr>
                <w:rFonts w:ascii="Times New Roman" w:hAnsi="Times New Roman"/>
                <w:sz w:val="24"/>
                <w:szCs w:val="24"/>
              </w:rPr>
              <w:t>карактеристике Велике Британије; биљни и животињски свет. </w:t>
            </w:r>
          </w:p>
        </w:tc>
        <w:tc>
          <w:tcPr>
            <w:tcW w:w="585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 разуме једноставнији опис особа, биљака, животиња, </w:t>
            </w:r>
            <w:r>
              <w:rPr>
                <w:rFonts w:ascii="Times New Roman" w:hAnsi="Times New Roman"/>
                <w:sz w:val="24"/>
                <w:szCs w:val="24"/>
                <w:lang w:val="sr-Cyrl-RS"/>
              </w:rPr>
              <w:t xml:space="preserve"> </w:t>
            </w:r>
            <w:r w:rsidRPr="00F8031D">
              <w:rPr>
                <w:rFonts w:ascii="Times New Roman" w:hAnsi="Times New Roman"/>
                <w:sz w:val="24"/>
                <w:szCs w:val="24"/>
              </w:rPr>
              <w:t>предмета, појaва или места;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 упореди и опише карактеристике живих бића, </w:t>
            </w:r>
            <w:r>
              <w:rPr>
                <w:rFonts w:ascii="Times New Roman" w:hAnsi="Times New Roman"/>
                <w:sz w:val="24"/>
                <w:szCs w:val="24"/>
                <w:lang w:val="sr-Cyrl-RS"/>
              </w:rPr>
              <w:t xml:space="preserve"> </w:t>
            </w:r>
            <w:r w:rsidRPr="00F8031D">
              <w:rPr>
                <w:rFonts w:ascii="Times New Roman" w:hAnsi="Times New Roman"/>
                <w:sz w:val="24"/>
                <w:szCs w:val="24"/>
              </w:rPr>
              <w:t>предмета, појава и места, користећи једноставнија </w:t>
            </w:r>
            <w:r>
              <w:rPr>
                <w:rFonts w:ascii="Times New Roman" w:hAnsi="Times New Roman"/>
                <w:sz w:val="24"/>
                <w:szCs w:val="24"/>
                <w:lang w:val="sr-Cyrl-RS"/>
              </w:rPr>
              <w:t xml:space="preserve"> </w:t>
            </w:r>
            <w:r w:rsidRPr="00F8031D">
              <w:rPr>
                <w:rFonts w:ascii="Times New Roman" w:hAnsi="Times New Roman"/>
                <w:sz w:val="24"/>
                <w:szCs w:val="24"/>
              </w:rPr>
              <w:t>језичка средства; </w:t>
            </w:r>
          </w:p>
        </w:tc>
      </w:tr>
      <w:tr w:rsidR="001C4D17" w:rsidRPr="00705737" w:rsidTr="00686703">
        <w:trPr>
          <w:trHeight w:val="750"/>
        </w:trPr>
        <w:tc>
          <w:tcPr>
            <w:tcW w:w="548" w:type="dxa"/>
            <w:tcBorders>
              <w:top w:val="single" w:sz="6" w:space="0" w:color="auto"/>
              <w:left w:val="single" w:sz="6" w:space="0" w:color="auto"/>
              <w:bottom w:val="single" w:sz="6" w:space="0" w:color="auto"/>
              <w:right w:val="single" w:sz="6" w:space="0" w:color="auto"/>
            </w:tcBorders>
            <w:shd w:val="clear" w:color="auto" w:fill="auto"/>
            <w:hideMark/>
          </w:tcPr>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lang w:val="sr-Cyrl-CS"/>
              </w:rPr>
              <w:t>3.</w:t>
            </w:r>
            <w:r w:rsidRPr="00F8031D">
              <w:rPr>
                <w:rFonts w:ascii="Times New Roman" w:hAnsi="Times New Roman"/>
                <w:sz w:val="24"/>
                <w:szCs w:val="24"/>
              </w:rPr>
              <w:t> </w:t>
            </w:r>
          </w:p>
        </w:tc>
        <w:tc>
          <w:tcPr>
            <w:tcW w:w="3690" w:type="dxa"/>
            <w:tcBorders>
              <w:top w:val="single" w:sz="6" w:space="0" w:color="auto"/>
              <w:left w:val="single" w:sz="6" w:space="0" w:color="auto"/>
              <w:bottom w:val="single" w:sz="6" w:space="0" w:color="auto"/>
              <w:right w:val="single" w:sz="6" w:space="0" w:color="auto"/>
            </w:tcBorders>
            <w:shd w:val="clear" w:color="auto" w:fill="auto"/>
            <w:hideMark/>
          </w:tcPr>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bCs/>
                <w:sz w:val="24"/>
                <w:szCs w:val="24"/>
                <w:lang w:val="en-GB"/>
              </w:rPr>
              <w:t>Позив и реаговање на позив за</w:t>
            </w:r>
            <w:r>
              <w:rPr>
                <w:rFonts w:ascii="Times New Roman" w:hAnsi="Times New Roman"/>
                <w:bCs/>
                <w:sz w:val="24"/>
                <w:szCs w:val="24"/>
                <w:lang w:val="sr-Cyrl-RS"/>
              </w:rPr>
              <w:t xml:space="preserve"> </w:t>
            </w:r>
            <w:r w:rsidRPr="00F8031D">
              <w:rPr>
                <w:rFonts w:ascii="Times New Roman" w:hAnsi="Times New Roman"/>
                <w:bCs/>
                <w:sz w:val="24"/>
                <w:szCs w:val="24"/>
                <w:lang w:val="en-GB"/>
              </w:rPr>
              <w:t> учешће у заједничкој активности</w:t>
            </w:r>
            <w:r w:rsidRPr="00F8031D">
              <w:rPr>
                <w:rFonts w:ascii="Times New Roman" w:hAnsi="Times New Roman"/>
                <w:sz w:val="24"/>
                <w:szCs w:val="24"/>
              </w:rPr>
              <w:t> </w:t>
            </w:r>
          </w:p>
        </w:tc>
        <w:tc>
          <w:tcPr>
            <w:tcW w:w="43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lang w:val="sr-Cyrl-CS"/>
              </w:rPr>
              <w:t>Адекватне лексичке структуре</w:t>
            </w:r>
            <w:r w:rsidRPr="00F8031D">
              <w:rPr>
                <w:rFonts w:ascii="Times New Roman" w:hAnsi="Times New Roman"/>
                <w:sz w:val="24"/>
                <w:szCs w:val="24"/>
              </w:rPr>
              <w:t>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lang w:val="sr-Cyrl-CS"/>
              </w:rPr>
              <w:t>Should за давање савета</w:t>
            </w:r>
            <w:r w:rsidRPr="00F8031D">
              <w:rPr>
                <w:rFonts w:ascii="Times New Roman" w:hAnsi="Times New Roman"/>
                <w:sz w:val="24"/>
                <w:szCs w:val="24"/>
              </w:rPr>
              <w:t>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lang w:val="sr-Cyrl-CS"/>
              </w:rPr>
              <w:t>Изрази: How about…? What about…? Why</w:t>
            </w:r>
            <w:r w:rsidRPr="00F8031D">
              <w:rPr>
                <w:rFonts w:ascii="Times New Roman" w:hAnsi="Times New Roman"/>
                <w:sz w:val="24"/>
                <w:szCs w:val="24"/>
                <w:lang w:val="sr-Cyrl-CS"/>
              </w:rPr>
              <w:lastRenderedPageBreak/>
              <w:t> don’t we…? Would you like…? Do you</w:t>
            </w:r>
            <w:r>
              <w:rPr>
                <w:rFonts w:ascii="Times New Roman" w:hAnsi="Times New Roman"/>
                <w:sz w:val="24"/>
                <w:szCs w:val="24"/>
                <w:lang w:val="sr-Cyrl-CS"/>
              </w:rPr>
              <w:t xml:space="preserve"> </w:t>
            </w:r>
            <w:r w:rsidRPr="00F8031D">
              <w:rPr>
                <w:rFonts w:ascii="Times New Roman" w:hAnsi="Times New Roman"/>
                <w:sz w:val="24"/>
                <w:szCs w:val="24"/>
                <w:lang w:val="sr-Cyrl-CS"/>
              </w:rPr>
              <w:t> want…? Shall we…? Let’s...</w:t>
            </w:r>
            <w:r w:rsidRPr="00F8031D">
              <w:rPr>
                <w:rFonts w:ascii="Times New Roman" w:hAnsi="Times New Roman"/>
                <w:sz w:val="24"/>
                <w:szCs w:val="24"/>
              </w:rPr>
              <w:t>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lang w:val="sr-Cyrl-CS"/>
              </w:rPr>
              <w:t>Модални глаголи за изражавање предлога – can/could/may/might</w:t>
            </w:r>
            <w:r w:rsidRPr="00F8031D">
              <w:rPr>
                <w:rFonts w:ascii="Times New Roman" w:hAnsi="Times New Roman"/>
                <w:sz w:val="24"/>
                <w:szCs w:val="24"/>
              </w:rPr>
              <w:t>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lang w:val="sr-Cyrl-CS"/>
              </w:rPr>
              <w:t>Заповедни начин</w:t>
            </w:r>
            <w:r w:rsidRPr="00F8031D">
              <w:rPr>
                <w:rFonts w:ascii="Times New Roman" w:hAnsi="Times New Roman"/>
                <w:sz w:val="24"/>
                <w:szCs w:val="24"/>
              </w:rPr>
              <w:t>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lang w:val="sr-Cyrl-CS"/>
              </w:rPr>
              <w:t>The Present Continuous Tense за унапред договорене радње</w:t>
            </w:r>
            <w:r w:rsidRPr="00F8031D">
              <w:rPr>
                <w:rFonts w:ascii="Times New Roman" w:hAnsi="Times New Roman"/>
                <w:sz w:val="24"/>
                <w:szCs w:val="24"/>
              </w:rPr>
              <w:t>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lang w:val="sr-Cyrl-CS"/>
              </w:rPr>
              <w:t>Question tags</w:t>
            </w:r>
            <w:r w:rsidRPr="00F8031D">
              <w:rPr>
                <w:rFonts w:ascii="Times New Roman" w:hAnsi="Times New Roman"/>
                <w:sz w:val="24"/>
                <w:szCs w:val="24"/>
              </w:rPr>
              <w:t>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lang w:val="sr-Cyrl-CS"/>
              </w:rPr>
              <w:t>Индиректни предлози и савети</w:t>
            </w:r>
            <w:r w:rsidRPr="00F8031D">
              <w:rPr>
                <w:rFonts w:ascii="Times New Roman" w:hAnsi="Times New Roman"/>
                <w:sz w:val="24"/>
                <w:szCs w:val="24"/>
              </w:rPr>
              <w:t>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lang w:val="sr-Cyrl-CS"/>
              </w:rPr>
              <w:t>Први кондиционал</w:t>
            </w:r>
            <w:r w:rsidRPr="00F8031D">
              <w:rPr>
                <w:rFonts w:ascii="Times New Roman" w:hAnsi="Times New Roman"/>
                <w:sz w:val="24"/>
                <w:szCs w:val="24"/>
              </w:rPr>
              <w:t>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lang w:val="sr-Cyrl-CS"/>
              </w:rPr>
              <w:t>Повратне заменице</w:t>
            </w:r>
            <w:r w:rsidRPr="00F8031D">
              <w:rPr>
                <w:rFonts w:ascii="Times New Roman" w:hAnsi="Times New Roman"/>
                <w:sz w:val="24"/>
                <w:szCs w:val="24"/>
              </w:rPr>
              <w:t>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bCs/>
                <w:sz w:val="24"/>
                <w:szCs w:val="24"/>
                <w:lang w:val="sr-Cyrl-CS"/>
              </w:rPr>
              <w:t>(Интер)културни садржаји:</w:t>
            </w:r>
            <w:r w:rsidRPr="00F8031D">
              <w:rPr>
                <w:rFonts w:ascii="Times New Roman" w:hAnsi="Times New Roman"/>
                <w:sz w:val="24"/>
                <w:szCs w:val="24"/>
                <w:lang w:val="sr-Cyrl-CS"/>
              </w:rPr>
              <w:t> прикладно упућивање предлога, савета и позива и реаговање на предлоге, савете и позиве.</w:t>
            </w:r>
            <w:r w:rsidRPr="00F8031D">
              <w:rPr>
                <w:rFonts w:ascii="Times New Roman" w:hAnsi="Times New Roman"/>
                <w:sz w:val="24"/>
                <w:szCs w:val="24"/>
              </w:rPr>
              <w:t> </w:t>
            </w:r>
          </w:p>
        </w:tc>
        <w:tc>
          <w:tcPr>
            <w:tcW w:w="585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lastRenderedPageBreak/>
              <w:t>– разуме једноставније предлоге и одговори на њих;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 упути једноставан предлог;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 пружи одговарајући изговор или одговарајуће </w:t>
            </w:r>
            <w:r>
              <w:rPr>
                <w:rFonts w:ascii="Times New Roman" w:hAnsi="Times New Roman"/>
                <w:sz w:val="24"/>
                <w:szCs w:val="24"/>
                <w:lang w:val="sr-Cyrl-RS"/>
              </w:rPr>
              <w:t xml:space="preserve"> </w:t>
            </w:r>
            <w:r w:rsidRPr="00F8031D">
              <w:rPr>
                <w:rFonts w:ascii="Times New Roman" w:hAnsi="Times New Roman"/>
                <w:sz w:val="24"/>
                <w:szCs w:val="24"/>
              </w:rPr>
              <w:lastRenderedPageBreak/>
              <w:t>оправдање;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 </w:t>
            </w:r>
          </w:p>
        </w:tc>
      </w:tr>
      <w:tr w:rsidR="001C4D17" w:rsidRPr="00705737" w:rsidTr="00686703">
        <w:trPr>
          <w:trHeight w:val="750"/>
        </w:trPr>
        <w:tc>
          <w:tcPr>
            <w:tcW w:w="548" w:type="dxa"/>
            <w:tcBorders>
              <w:top w:val="single" w:sz="6" w:space="0" w:color="auto"/>
              <w:left w:val="single" w:sz="6" w:space="0" w:color="auto"/>
              <w:bottom w:val="single" w:sz="6" w:space="0" w:color="auto"/>
              <w:right w:val="single" w:sz="6" w:space="0" w:color="auto"/>
            </w:tcBorders>
            <w:shd w:val="clear" w:color="auto" w:fill="auto"/>
            <w:hideMark/>
          </w:tcPr>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lang w:val="sr-Cyrl-CS"/>
              </w:rPr>
              <w:lastRenderedPageBreak/>
              <w:t>4.</w:t>
            </w:r>
            <w:r w:rsidRPr="00F8031D">
              <w:rPr>
                <w:rFonts w:ascii="Times New Roman" w:hAnsi="Times New Roman"/>
                <w:sz w:val="24"/>
                <w:szCs w:val="24"/>
              </w:rPr>
              <w:t> </w:t>
            </w:r>
          </w:p>
        </w:tc>
        <w:tc>
          <w:tcPr>
            <w:tcW w:w="3690" w:type="dxa"/>
            <w:tcBorders>
              <w:top w:val="single" w:sz="6" w:space="0" w:color="auto"/>
              <w:left w:val="single" w:sz="6" w:space="0" w:color="auto"/>
              <w:bottom w:val="single" w:sz="6" w:space="0" w:color="auto"/>
              <w:right w:val="single" w:sz="6" w:space="0" w:color="auto"/>
            </w:tcBorders>
            <w:shd w:val="clear" w:color="auto" w:fill="auto"/>
            <w:hideMark/>
          </w:tcPr>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bCs/>
                <w:sz w:val="24"/>
                <w:szCs w:val="24"/>
                <w:lang w:val="en-GB"/>
              </w:rPr>
              <w:t>Изражавање молби, захтева, обавештења, извињења, и захвалности</w:t>
            </w:r>
            <w:r w:rsidRPr="00F8031D">
              <w:rPr>
                <w:rFonts w:ascii="Times New Roman" w:hAnsi="Times New Roman"/>
                <w:sz w:val="24"/>
                <w:szCs w:val="24"/>
              </w:rPr>
              <w:t> </w:t>
            </w:r>
          </w:p>
        </w:tc>
        <w:tc>
          <w:tcPr>
            <w:tcW w:w="43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lang w:val="sr-Cyrl-CS"/>
              </w:rPr>
              <w:t>Адекватне лексичке структуре</w:t>
            </w:r>
            <w:r w:rsidRPr="00F8031D">
              <w:rPr>
                <w:rFonts w:ascii="Times New Roman" w:hAnsi="Times New Roman"/>
                <w:sz w:val="24"/>
                <w:szCs w:val="24"/>
              </w:rPr>
              <w:t>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Модални глаголи за изражавање молбе и захтева –</w:t>
            </w:r>
            <w:r w:rsidRPr="00F8031D">
              <w:rPr>
                <w:rFonts w:ascii="Times New Roman" w:hAnsi="Times New Roman"/>
                <w:i/>
                <w:iCs/>
                <w:sz w:val="24"/>
                <w:szCs w:val="24"/>
              </w:rPr>
              <w:t> can/could/may.</w:t>
            </w:r>
            <w:r w:rsidRPr="00F8031D">
              <w:rPr>
                <w:rFonts w:ascii="Times New Roman" w:hAnsi="Times New Roman"/>
                <w:sz w:val="24"/>
                <w:szCs w:val="24"/>
              </w:rPr>
              <w:t>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bCs/>
                <w:sz w:val="24"/>
                <w:szCs w:val="24"/>
              </w:rPr>
              <w:t>(Интер)културни садржаји: </w:t>
            </w:r>
            <w:r w:rsidRPr="00F8031D">
              <w:rPr>
                <w:rFonts w:ascii="Times New Roman" w:hAnsi="Times New Roman"/>
                <w:sz w:val="24"/>
                <w:szCs w:val="24"/>
              </w:rPr>
              <w:t>правила учтиве комуникације.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 </w:t>
            </w:r>
          </w:p>
        </w:tc>
        <w:tc>
          <w:tcPr>
            <w:tcW w:w="585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 разуме и једноставне молбе и захтеве и реагује на </w:t>
            </w:r>
            <w:r>
              <w:rPr>
                <w:rFonts w:ascii="Times New Roman" w:hAnsi="Times New Roman"/>
                <w:sz w:val="24"/>
                <w:szCs w:val="24"/>
                <w:lang w:val="sr-Cyrl-RS"/>
              </w:rPr>
              <w:t xml:space="preserve"> </w:t>
            </w:r>
            <w:r w:rsidRPr="00F8031D">
              <w:rPr>
                <w:rFonts w:ascii="Times New Roman" w:hAnsi="Times New Roman"/>
                <w:sz w:val="24"/>
                <w:szCs w:val="24"/>
              </w:rPr>
              <w:t>њих;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 упути једноставне молбе и захтеве;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 затражи и пружи кратко обавештење;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 захвали и извине се на једноставан начин;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 саопшти кратку поруку (телефонски разговор, дијалог </w:t>
            </w:r>
            <w:r>
              <w:rPr>
                <w:rFonts w:ascii="Times New Roman" w:hAnsi="Times New Roman"/>
                <w:sz w:val="24"/>
                <w:szCs w:val="24"/>
                <w:lang w:val="sr-Cyrl-RS"/>
              </w:rPr>
              <w:t xml:space="preserve"> </w:t>
            </w:r>
            <w:r w:rsidRPr="00F8031D">
              <w:rPr>
                <w:rFonts w:ascii="Times New Roman" w:hAnsi="Times New Roman"/>
                <w:sz w:val="24"/>
                <w:szCs w:val="24"/>
              </w:rPr>
              <w:t>уживо, СМС, писмо, имејл) којом се захваљује;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 </w:t>
            </w:r>
          </w:p>
        </w:tc>
      </w:tr>
      <w:tr w:rsidR="001C4D17" w:rsidRPr="00705737" w:rsidTr="00686703">
        <w:trPr>
          <w:trHeight w:val="750"/>
        </w:trPr>
        <w:tc>
          <w:tcPr>
            <w:tcW w:w="548" w:type="dxa"/>
            <w:tcBorders>
              <w:top w:val="single" w:sz="6" w:space="0" w:color="auto"/>
              <w:left w:val="single" w:sz="6" w:space="0" w:color="auto"/>
              <w:bottom w:val="single" w:sz="6" w:space="0" w:color="auto"/>
              <w:right w:val="single" w:sz="6" w:space="0" w:color="auto"/>
            </w:tcBorders>
            <w:shd w:val="clear" w:color="auto" w:fill="auto"/>
            <w:hideMark/>
          </w:tcPr>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lang w:val="sr-Cyrl-CS"/>
              </w:rPr>
              <w:t>5.</w:t>
            </w:r>
            <w:r w:rsidRPr="00F8031D">
              <w:rPr>
                <w:rFonts w:ascii="Times New Roman" w:hAnsi="Times New Roman"/>
                <w:sz w:val="24"/>
                <w:szCs w:val="24"/>
              </w:rPr>
              <w:t> </w:t>
            </w:r>
          </w:p>
        </w:tc>
        <w:tc>
          <w:tcPr>
            <w:tcW w:w="3690" w:type="dxa"/>
            <w:tcBorders>
              <w:top w:val="single" w:sz="6" w:space="0" w:color="auto"/>
              <w:left w:val="single" w:sz="6" w:space="0" w:color="auto"/>
              <w:bottom w:val="single" w:sz="6" w:space="0" w:color="auto"/>
              <w:right w:val="single" w:sz="6" w:space="0" w:color="auto"/>
            </w:tcBorders>
            <w:shd w:val="clear" w:color="auto" w:fill="auto"/>
            <w:hideMark/>
          </w:tcPr>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bCs/>
                <w:sz w:val="24"/>
                <w:szCs w:val="24"/>
                <w:lang w:val="en-GB"/>
              </w:rPr>
              <w:t>Разумевање и давање упутстава</w:t>
            </w:r>
            <w:r w:rsidRPr="00F8031D">
              <w:rPr>
                <w:rFonts w:ascii="Times New Roman" w:hAnsi="Times New Roman"/>
                <w:sz w:val="24"/>
                <w:szCs w:val="24"/>
              </w:rPr>
              <w:t> </w:t>
            </w:r>
          </w:p>
        </w:tc>
        <w:tc>
          <w:tcPr>
            <w:tcW w:w="43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lang w:val="sr-Cyrl-CS"/>
              </w:rPr>
              <w:t>Адекватне лексичке структуре</w:t>
            </w:r>
            <w:r w:rsidRPr="00F8031D">
              <w:rPr>
                <w:rFonts w:ascii="Times New Roman" w:hAnsi="Times New Roman"/>
                <w:sz w:val="24"/>
                <w:szCs w:val="24"/>
              </w:rPr>
              <w:t>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Императив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Личне заменице у функцији објекта </w:t>
            </w:r>
            <w:r w:rsidRPr="00F8031D">
              <w:rPr>
                <w:rFonts w:ascii="Times New Roman" w:hAnsi="Times New Roman"/>
                <w:i/>
                <w:iCs/>
                <w:sz w:val="24"/>
                <w:szCs w:val="24"/>
              </w:rPr>
              <w:t>– me, her, him…</w:t>
            </w:r>
            <w:r w:rsidRPr="00F8031D">
              <w:rPr>
                <w:rFonts w:ascii="Times New Roman" w:hAnsi="Times New Roman"/>
                <w:sz w:val="24"/>
                <w:szCs w:val="24"/>
              </w:rPr>
              <w:t>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bCs/>
                <w:sz w:val="24"/>
                <w:szCs w:val="24"/>
              </w:rPr>
              <w:t>(Интер)културни садржаји: </w:t>
            </w:r>
            <w:r>
              <w:rPr>
                <w:rFonts w:ascii="Times New Roman" w:hAnsi="Times New Roman"/>
                <w:bCs/>
                <w:sz w:val="24"/>
                <w:szCs w:val="24"/>
                <w:lang w:val="sr-Cyrl-RS"/>
              </w:rPr>
              <w:t xml:space="preserve"> </w:t>
            </w:r>
            <w:r w:rsidRPr="00F8031D">
              <w:rPr>
                <w:rFonts w:ascii="Times New Roman" w:hAnsi="Times New Roman"/>
                <w:sz w:val="24"/>
                <w:szCs w:val="24"/>
              </w:rPr>
              <w:t>традиционалне / омиљене врсте јела. </w:t>
            </w:r>
          </w:p>
        </w:tc>
        <w:tc>
          <w:tcPr>
            <w:tcW w:w="585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 разуме честитку и одговри на њу;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 упути пригодну честитку;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 разуме и, примењујући једноставнија језичка </w:t>
            </w:r>
            <w:r>
              <w:rPr>
                <w:rFonts w:ascii="Times New Roman" w:hAnsi="Times New Roman"/>
                <w:sz w:val="24"/>
                <w:szCs w:val="24"/>
                <w:lang w:val="sr-Cyrl-RS"/>
              </w:rPr>
              <w:t xml:space="preserve"> </w:t>
            </w:r>
            <w:r w:rsidRPr="00F8031D">
              <w:rPr>
                <w:rFonts w:ascii="Times New Roman" w:hAnsi="Times New Roman"/>
                <w:sz w:val="24"/>
                <w:szCs w:val="24"/>
              </w:rPr>
              <w:t>средства, опише начин прославе рођендана, празника и важних догађаја;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 </w:t>
            </w:r>
          </w:p>
        </w:tc>
      </w:tr>
      <w:tr w:rsidR="001C4D17" w:rsidRPr="00705737" w:rsidTr="00686703">
        <w:trPr>
          <w:trHeight w:val="750"/>
        </w:trPr>
        <w:tc>
          <w:tcPr>
            <w:tcW w:w="548" w:type="dxa"/>
            <w:tcBorders>
              <w:top w:val="single" w:sz="6" w:space="0" w:color="auto"/>
              <w:left w:val="single" w:sz="6" w:space="0" w:color="auto"/>
              <w:bottom w:val="single" w:sz="6" w:space="0" w:color="auto"/>
              <w:right w:val="single" w:sz="6" w:space="0" w:color="auto"/>
            </w:tcBorders>
            <w:shd w:val="clear" w:color="auto" w:fill="auto"/>
            <w:hideMark/>
          </w:tcPr>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lang w:val="sr-Cyrl-CS"/>
              </w:rPr>
              <w:t>6.</w:t>
            </w:r>
            <w:r w:rsidRPr="00F8031D">
              <w:rPr>
                <w:rFonts w:ascii="Times New Roman" w:hAnsi="Times New Roman"/>
                <w:sz w:val="24"/>
                <w:szCs w:val="24"/>
              </w:rPr>
              <w:t> </w:t>
            </w:r>
          </w:p>
        </w:tc>
        <w:tc>
          <w:tcPr>
            <w:tcW w:w="3690" w:type="dxa"/>
            <w:tcBorders>
              <w:top w:val="single" w:sz="6" w:space="0" w:color="auto"/>
              <w:left w:val="single" w:sz="6" w:space="0" w:color="auto"/>
              <w:bottom w:val="single" w:sz="6" w:space="0" w:color="auto"/>
              <w:right w:val="single" w:sz="6" w:space="0" w:color="auto"/>
            </w:tcBorders>
            <w:shd w:val="clear" w:color="auto" w:fill="auto"/>
            <w:hideMark/>
          </w:tcPr>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bCs/>
                <w:sz w:val="24"/>
                <w:szCs w:val="24"/>
                <w:lang w:val="en-GB"/>
              </w:rPr>
              <w:t>Описивање и честитање празника, рођендана и значајних догађаја, </w:t>
            </w:r>
            <w:r>
              <w:rPr>
                <w:rFonts w:ascii="Times New Roman" w:hAnsi="Times New Roman"/>
                <w:bCs/>
                <w:sz w:val="24"/>
                <w:szCs w:val="24"/>
                <w:lang w:val="sr-Cyrl-RS"/>
              </w:rPr>
              <w:t xml:space="preserve"> </w:t>
            </w:r>
            <w:r w:rsidRPr="00F8031D">
              <w:rPr>
                <w:rFonts w:ascii="Times New Roman" w:hAnsi="Times New Roman"/>
                <w:bCs/>
                <w:sz w:val="24"/>
                <w:szCs w:val="24"/>
                <w:lang w:val="en-GB"/>
              </w:rPr>
              <w:t>честитање на успеху и изражавање жаљења</w:t>
            </w:r>
            <w:r w:rsidRPr="00F8031D">
              <w:rPr>
                <w:rFonts w:ascii="Times New Roman" w:hAnsi="Times New Roman"/>
                <w:sz w:val="24"/>
                <w:szCs w:val="24"/>
              </w:rPr>
              <w:t> </w:t>
            </w:r>
          </w:p>
        </w:tc>
        <w:tc>
          <w:tcPr>
            <w:tcW w:w="43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lang w:val="sr-Cyrl-CS"/>
              </w:rPr>
              <w:t>Адекватне лексичке структуре</w:t>
            </w:r>
            <w:r w:rsidRPr="00F8031D">
              <w:rPr>
                <w:rFonts w:ascii="Times New Roman" w:hAnsi="Times New Roman"/>
                <w:sz w:val="24"/>
                <w:szCs w:val="24"/>
              </w:rPr>
              <w:t>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i/>
                <w:iCs/>
                <w:sz w:val="24"/>
                <w:szCs w:val="24"/>
                <w:lang w:val="sr-Cyrl-RS"/>
              </w:rPr>
              <w:t>Т</w:t>
            </w:r>
            <w:r w:rsidRPr="00F8031D">
              <w:rPr>
                <w:rFonts w:ascii="Times New Roman" w:hAnsi="Times New Roman"/>
                <w:i/>
                <w:iCs/>
                <w:sz w:val="24"/>
                <w:szCs w:val="24"/>
              </w:rPr>
              <w:t>he Present Simple Tense </w:t>
            </w:r>
            <w:r w:rsidRPr="00F8031D">
              <w:rPr>
                <w:rFonts w:ascii="Times New Roman" w:hAnsi="Times New Roman"/>
                <w:sz w:val="24"/>
                <w:szCs w:val="24"/>
              </w:rPr>
              <w:t>за изражавање уобичајених радњи.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Изостављање члана испред назива </w:t>
            </w:r>
            <w:r>
              <w:rPr>
                <w:rFonts w:ascii="Times New Roman" w:hAnsi="Times New Roman"/>
                <w:sz w:val="24"/>
                <w:szCs w:val="24"/>
                <w:lang w:val="sr-Cyrl-RS"/>
              </w:rPr>
              <w:t xml:space="preserve"> </w:t>
            </w:r>
            <w:r w:rsidRPr="00F8031D">
              <w:rPr>
                <w:rFonts w:ascii="Times New Roman" w:hAnsi="Times New Roman"/>
                <w:sz w:val="24"/>
                <w:szCs w:val="24"/>
              </w:rPr>
              <w:t>празника.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Изостављање члана испред именица </w:t>
            </w:r>
            <w:r>
              <w:rPr>
                <w:rFonts w:ascii="Times New Roman" w:hAnsi="Times New Roman"/>
                <w:sz w:val="24"/>
                <w:szCs w:val="24"/>
                <w:lang w:val="sr-Cyrl-RS"/>
              </w:rPr>
              <w:t xml:space="preserve"> </w:t>
            </w:r>
            <w:r w:rsidRPr="00F8031D">
              <w:rPr>
                <w:rFonts w:ascii="Times New Roman" w:hAnsi="Times New Roman"/>
                <w:sz w:val="24"/>
                <w:szCs w:val="24"/>
              </w:rPr>
              <w:t>употребљених у општем смислу.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bCs/>
                <w:sz w:val="24"/>
                <w:szCs w:val="24"/>
              </w:rPr>
              <w:t>(Интер)културни садржаји: </w:t>
            </w:r>
            <w:r w:rsidRPr="00F8031D">
              <w:rPr>
                <w:rFonts w:ascii="Times New Roman" w:hAnsi="Times New Roman"/>
                <w:sz w:val="24"/>
                <w:szCs w:val="24"/>
              </w:rPr>
              <w:t>значајни празници и догађаји и начин обележавања / </w:t>
            </w:r>
            <w:r>
              <w:rPr>
                <w:rFonts w:ascii="Times New Roman" w:hAnsi="Times New Roman"/>
                <w:sz w:val="24"/>
                <w:szCs w:val="24"/>
                <w:lang w:val="sr-Cyrl-RS"/>
              </w:rPr>
              <w:t xml:space="preserve"> </w:t>
            </w:r>
            <w:r w:rsidRPr="00F8031D">
              <w:rPr>
                <w:rFonts w:ascii="Times New Roman" w:hAnsi="Times New Roman"/>
                <w:sz w:val="24"/>
                <w:szCs w:val="24"/>
              </w:rPr>
              <w:t>прославе; честитање. </w:t>
            </w:r>
          </w:p>
        </w:tc>
        <w:tc>
          <w:tcPr>
            <w:tcW w:w="585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 разуме честитку и одговри на њу;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 упути пригодну честитку;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 разуме и, примењујући једноставнија језичка </w:t>
            </w:r>
            <w:r>
              <w:rPr>
                <w:rFonts w:ascii="Times New Roman" w:hAnsi="Times New Roman"/>
                <w:sz w:val="24"/>
                <w:szCs w:val="24"/>
                <w:lang w:val="sr-Cyrl-RS"/>
              </w:rPr>
              <w:t xml:space="preserve"> </w:t>
            </w:r>
            <w:r w:rsidRPr="00F8031D">
              <w:rPr>
                <w:rFonts w:ascii="Times New Roman" w:hAnsi="Times New Roman"/>
                <w:sz w:val="24"/>
                <w:szCs w:val="24"/>
              </w:rPr>
              <w:t>средства, опише начин прославе рођендана, празника и важних догађаја;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 </w:t>
            </w:r>
          </w:p>
        </w:tc>
      </w:tr>
      <w:tr w:rsidR="001C4D17" w:rsidRPr="00705737" w:rsidTr="00686703">
        <w:trPr>
          <w:trHeight w:val="750"/>
        </w:trPr>
        <w:tc>
          <w:tcPr>
            <w:tcW w:w="548" w:type="dxa"/>
            <w:tcBorders>
              <w:top w:val="single" w:sz="6" w:space="0" w:color="auto"/>
              <w:left w:val="single" w:sz="6" w:space="0" w:color="auto"/>
              <w:bottom w:val="single" w:sz="6" w:space="0" w:color="auto"/>
              <w:right w:val="single" w:sz="6" w:space="0" w:color="auto"/>
            </w:tcBorders>
            <w:shd w:val="clear" w:color="auto" w:fill="auto"/>
            <w:hideMark/>
          </w:tcPr>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lang w:val="sr-Cyrl-CS"/>
              </w:rPr>
              <w:lastRenderedPageBreak/>
              <w:t>7.</w:t>
            </w:r>
            <w:r w:rsidRPr="00F8031D">
              <w:rPr>
                <w:rFonts w:ascii="Times New Roman" w:hAnsi="Times New Roman"/>
                <w:sz w:val="24"/>
                <w:szCs w:val="24"/>
              </w:rPr>
              <w:t> </w:t>
            </w:r>
          </w:p>
        </w:tc>
        <w:tc>
          <w:tcPr>
            <w:tcW w:w="3690" w:type="dxa"/>
            <w:tcBorders>
              <w:top w:val="single" w:sz="6" w:space="0" w:color="auto"/>
              <w:left w:val="single" w:sz="6" w:space="0" w:color="auto"/>
              <w:bottom w:val="single" w:sz="6" w:space="0" w:color="auto"/>
              <w:right w:val="single" w:sz="6" w:space="0" w:color="auto"/>
            </w:tcBorders>
            <w:shd w:val="clear" w:color="auto" w:fill="auto"/>
            <w:hideMark/>
          </w:tcPr>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bCs/>
                <w:sz w:val="24"/>
                <w:szCs w:val="24"/>
                <w:lang w:val="en-GB"/>
              </w:rPr>
              <w:t>Описивање догађаја и способности у садашњости</w:t>
            </w:r>
            <w:r w:rsidRPr="00F8031D">
              <w:rPr>
                <w:rFonts w:ascii="Times New Roman" w:hAnsi="Times New Roman"/>
                <w:sz w:val="24"/>
                <w:szCs w:val="24"/>
              </w:rPr>
              <w:t> </w:t>
            </w:r>
          </w:p>
        </w:tc>
        <w:tc>
          <w:tcPr>
            <w:tcW w:w="43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lang w:val="sr-Cyrl-CS"/>
              </w:rPr>
              <w:t>Адекватне лексичке структуре</w:t>
            </w:r>
            <w:r w:rsidRPr="00F8031D">
              <w:rPr>
                <w:rFonts w:ascii="Times New Roman" w:hAnsi="Times New Roman"/>
                <w:sz w:val="24"/>
                <w:szCs w:val="24"/>
              </w:rPr>
              <w:t>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i/>
                <w:iCs/>
                <w:sz w:val="24"/>
                <w:szCs w:val="24"/>
              </w:rPr>
              <w:t>The Present Simple Tense </w:t>
            </w:r>
            <w:r w:rsidRPr="00F8031D">
              <w:rPr>
                <w:rFonts w:ascii="Times New Roman" w:hAnsi="Times New Roman"/>
                <w:sz w:val="24"/>
                <w:szCs w:val="24"/>
              </w:rPr>
              <w:t>за изражавање уобичајених и </w:t>
            </w:r>
            <w:r>
              <w:rPr>
                <w:rFonts w:ascii="Times New Roman" w:hAnsi="Times New Roman"/>
                <w:sz w:val="24"/>
                <w:szCs w:val="24"/>
                <w:lang w:val="sr-Cyrl-RS"/>
              </w:rPr>
              <w:t xml:space="preserve"> </w:t>
            </w:r>
            <w:r w:rsidRPr="00F8031D">
              <w:rPr>
                <w:rFonts w:ascii="Times New Roman" w:hAnsi="Times New Roman"/>
                <w:sz w:val="24"/>
                <w:szCs w:val="24"/>
              </w:rPr>
              <w:t>сталних радњи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i/>
                <w:iCs/>
                <w:sz w:val="24"/>
                <w:szCs w:val="24"/>
              </w:rPr>
              <w:t>The Present Continuous Tense </w:t>
            </w:r>
            <w:r w:rsidRPr="00F8031D">
              <w:rPr>
                <w:rFonts w:ascii="Times New Roman" w:hAnsi="Times New Roman"/>
                <w:sz w:val="24"/>
                <w:szCs w:val="24"/>
              </w:rPr>
              <w:t>за изражавање тренутних и </w:t>
            </w:r>
            <w:r>
              <w:rPr>
                <w:rFonts w:ascii="Times New Roman" w:hAnsi="Times New Roman"/>
                <w:sz w:val="24"/>
                <w:szCs w:val="24"/>
                <w:lang w:val="sr-Cyrl-RS"/>
              </w:rPr>
              <w:t xml:space="preserve"> </w:t>
            </w:r>
            <w:r w:rsidRPr="00F8031D">
              <w:rPr>
                <w:rFonts w:ascii="Times New Roman" w:hAnsi="Times New Roman"/>
                <w:sz w:val="24"/>
                <w:szCs w:val="24"/>
              </w:rPr>
              <w:t>привремених радњи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Модални глагол </w:t>
            </w:r>
            <w:r w:rsidRPr="00F8031D">
              <w:rPr>
                <w:rFonts w:ascii="Times New Roman" w:hAnsi="Times New Roman"/>
                <w:i/>
                <w:iCs/>
                <w:sz w:val="24"/>
                <w:szCs w:val="24"/>
              </w:rPr>
              <w:t>can</w:t>
            </w:r>
            <w:r w:rsidRPr="00F8031D">
              <w:rPr>
                <w:rFonts w:ascii="Times New Roman" w:hAnsi="Times New Roman"/>
                <w:sz w:val="24"/>
                <w:szCs w:val="24"/>
              </w:rPr>
              <w:t> за изражавање </w:t>
            </w:r>
            <w:r>
              <w:rPr>
                <w:rFonts w:ascii="Times New Roman" w:hAnsi="Times New Roman"/>
                <w:sz w:val="24"/>
                <w:szCs w:val="24"/>
                <w:lang w:val="sr-Cyrl-RS"/>
              </w:rPr>
              <w:t xml:space="preserve"> </w:t>
            </w:r>
            <w:r w:rsidRPr="00F8031D">
              <w:rPr>
                <w:rFonts w:ascii="Times New Roman" w:hAnsi="Times New Roman"/>
                <w:sz w:val="24"/>
                <w:szCs w:val="24"/>
              </w:rPr>
              <w:t>способности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Прилози за учесталост – </w:t>
            </w:r>
            <w:r w:rsidRPr="00F8031D">
              <w:rPr>
                <w:rFonts w:ascii="Times New Roman" w:hAnsi="Times New Roman"/>
                <w:i/>
                <w:iCs/>
                <w:sz w:val="24"/>
                <w:szCs w:val="24"/>
              </w:rPr>
              <w:t>usually, often…</w:t>
            </w:r>
            <w:r w:rsidRPr="00F8031D">
              <w:rPr>
                <w:rFonts w:ascii="Times New Roman" w:hAnsi="Times New Roman"/>
                <w:sz w:val="24"/>
                <w:szCs w:val="24"/>
              </w:rPr>
              <w:t>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Предлози за изражавање правца кретања – </w:t>
            </w:r>
            <w:r w:rsidRPr="00F8031D">
              <w:rPr>
                <w:rFonts w:ascii="Times New Roman" w:hAnsi="Times New Roman"/>
                <w:i/>
                <w:iCs/>
                <w:sz w:val="24"/>
                <w:szCs w:val="24"/>
              </w:rPr>
              <w:t>to, from...</w:t>
            </w:r>
            <w:r w:rsidRPr="00F8031D">
              <w:rPr>
                <w:rFonts w:ascii="Times New Roman" w:hAnsi="Times New Roman"/>
                <w:sz w:val="24"/>
                <w:szCs w:val="24"/>
              </w:rPr>
              <w:t>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Предлози за описивање начина кретања </w:t>
            </w:r>
            <w:r w:rsidRPr="00F8031D">
              <w:rPr>
                <w:rFonts w:ascii="Times New Roman" w:hAnsi="Times New Roman"/>
                <w:i/>
                <w:iCs/>
                <w:sz w:val="24"/>
                <w:szCs w:val="24"/>
              </w:rPr>
              <w:t>– by (car), on (foot)...</w:t>
            </w:r>
            <w:r w:rsidRPr="00F8031D">
              <w:rPr>
                <w:rFonts w:ascii="Times New Roman" w:hAnsi="Times New Roman"/>
                <w:sz w:val="24"/>
                <w:szCs w:val="24"/>
              </w:rPr>
              <w:t>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bCs/>
                <w:sz w:val="24"/>
                <w:szCs w:val="24"/>
              </w:rPr>
              <w:t>(Интер)културни садржаји: </w:t>
            </w:r>
            <w:r w:rsidRPr="00F8031D">
              <w:rPr>
                <w:rFonts w:ascii="Times New Roman" w:hAnsi="Times New Roman"/>
                <w:sz w:val="24"/>
                <w:szCs w:val="24"/>
              </w:rPr>
              <w:t>породични </w:t>
            </w:r>
            <w:r>
              <w:rPr>
                <w:rFonts w:ascii="Times New Roman" w:hAnsi="Times New Roman"/>
                <w:sz w:val="24"/>
                <w:szCs w:val="24"/>
                <w:lang w:val="sr-Cyrl-RS"/>
              </w:rPr>
              <w:t xml:space="preserve"> </w:t>
            </w:r>
            <w:r w:rsidRPr="00F8031D">
              <w:rPr>
                <w:rFonts w:ascii="Times New Roman" w:hAnsi="Times New Roman"/>
                <w:sz w:val="24"/>
                <w:szCs w:val="24"/>
              </w:rPr>
              <w:t>живот; живот у школи – наставне и ваннаставне активности; </w:t>
            </w:r>
            <w:r>
              <w:rPr>
                <w:rFonts w:ascii="Times New Roman" w:hAnsi="Times New Roman"/>
                <w:sz w:val="24"/>
                <w:szCs w:val="24"/>
                <w:lang w:val="sr-Cyrl-RS"/>
              </w:rPr>
              <w:t xml:space="preserve"> </w:t>
            </w:r>
            <w:r w:rsidRPr="00F8031D">
              <w:rPr>
                <w:rFonts w:ascii="Times New Roman" w:hAnsi="Times New Roman"/>
                <w:sz w:val="24"/>
                <w:szCs w:val="24"/>
              </w:rPr>
              <w:t>распусти и путовања. </w:t>
            </w:r>
          </w:p>
        </w:tc>
        <w:tc>
          <w:tcPr>
            <w:tcW w:w="585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 разуме једноставније текстове у којима се описују</w:t>
            </w:r>
            <w:r>
              <w:rPr>
                <w:rFonts w:ascii="Times New Roman" w:hAnsi="Times New Roman"/>
                <w:sz w:val="24"/>
                <w:szCs w:val="24"/>
                <w:lang w:val="sr-Cyrl-RS"/>
              </w:rPr>
              <w:t xml:space="preserve"> </w:t>
            </w:r>
            <w:r w:rsidRPr="00F8031D">
              <w:rPr>
                <w:rFonts w:ascii="Times New Roman" w:hAnsi="Times New Roman"/>
                <w:sz w:val="24"/>
                <w:szCs w:val="24"/>
              </w:rPr>
              <w:t> сталне, уобичајене и тренутне радње и способности;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 размени информације које се односе на дату </w:t>
            </w:r>
            <w:r>
              <w:rPr>
                <w:rFonts w:ascii="Times New Roman" w:hAnsi="Times New Roman"/>
                <w:sz w:val="24"/>
                <w:szCs w:val="24"/>
                <w:lang w:val="sr-Cyrl-RS"/>
              </w:rPr>
              <w:t xml:space="preserve"> </w:t>
            </w:r>
            <w:r w:rsidRPr="00F8031D">
              <w:rPr>
                <w:rFonts w:ascii="Times New Roman" w:hAnsi="Times New Roman"/>
                <w:sz w:val="24"/>
                <w:szCs w:val="24"/>
              </w:rPr>
              <w:t>комуникативну ситуацију;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 опише сталне, уобичајене и тренутне догађаје / </w:t>
            </w:r>
            <w:r>
              <w:rPr>
                <w:rFonts w:ascii="Times New Roman" w:hAnsi="Times New Roman"/>
                <w:sz w:val="24"/>
                <w:szCs w:val="24"/>
                <w:lang w:val="sr-Cyrl-RS"/>
              </w:rPr>
              <w:t xml:space="preserve"> </w:t>
            </w:r>
            <w:r w:rsidRPr="00F8031D">
              <w:rPr>
                <w:rFonts w:ascii="Times New Roman" w:hAnsi="Times New Roman"/>
                <w:sz w:val="24"/>
                <w:szCs w:val="24"/>
              </w:rPr>
              <w:t>активности и способности користећи неколико везаних исказа;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 </w:t>
            </w:r>
          </w:p>
        </w:tc>
      </w:tr>
      <w:tr w:rsidR="001C4D17" w:rsidRPr="00705737" w:rsidTr="00686703">
        <w:trPr>
          <w:trHeight w:val="750"/>
        </w:trPr>
        <w:tc>
          <w:tcPr>
            <w:tcW w:w="548" w:type="dxa"/>
            <w:tcBorders>
              <w:top w:val="single" w:sz="6" w:space="0" w:color="auto"/>
              <w:left w:val="single" w:sz="6" w:space="0" w:color="auto"/>
              <w:bottom w:val="single" w:sz="6" w:space="0" w:color="auto"/>
              <w:right w:val="single" w:sz="6" w:space="0" w:color="auto"/>
            </w:tcBorders>
            <w:shd w:val="clear" w:color="auto" w:fill="auto"/>
            <w:hideMark/>
          </w:tcPr>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lang w:val="sr-Cyrl-CS"/>
              </w:rPr>
              <w:t>8.</w:t>
            </w:r>
            <w:r w:rsidRPr="00F8031D">
              <w:rPr>
                <w:rFonts w:ascii="Times New Roman" w:hAnsi="Times New Roman"/>
                <w:sz w:val="24"/>
                <w:szCs w:val="24"/>
              </w:rPr>
              <w:t> </w:t>
            </w:r>
          </w:p>
        </w:tc>
        <w:tc>
          <w:tcPr>
            <w:tcW w:w="3690" w:type="dxa"/>
            <w:tcBorders>
              <w:top w:val="single" w:sz="6" w:space="0" w:color="auto"/>
              <w:left w:val="single" w:sz="6" w:space="0" w:color="auto"/>
              <w:bottom w:val="single" w:sz="6" w:space="0" w:color="auto"/>
              <w:right w:val="single" w:sz="6" w:space="0" w:color="auto"/>
            </w:tcBorders>
            <w:shd w:val="clear" w:color="auto" w:fill="auto"/>
            <w:hideMark/>
          </w:tcPr>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bCs/>
                <w:sz w:val="24"/>
                <w:szCs w:val="24"/>
                <w:lang w:val="en-GB"/>
              </w:rPr>
              <w:t>Описивање догађаја и способности у прошлости</w:t>
            </w:r>
            <w:r w:rsidRPr="00F8031D">
              <w:rPr>
                <w:rFonts w:ascii="Times New Roman" w:hAnsi="Times New Roman"/>
                <w:sz w:val="24"/>
                <w:szCs w:val="24"/>
              </w:rPr>
              <w:t> </w:t>
            </w:r>
          </w:p>
        </w:tc>
        <w:tc>
          <w:tcPr>
            <w:tcW w:w="43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lang w:val="sr-Cyrl-CS"/>
              </w:rPr>
              <w:t>Адекватне лексичке структуре</w:t>
            </w:r>
            <w:r w:rsidRPr="00F8031D">
              <w:rPr>
                <w:rFonts w:ascii="Times New Roman" w:hAnsi="Times New Roman"/>
                <w:sz w:val="24"/>
                <w:szCs w:val="24"/>
              </w:rPr>
              <w:t>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i/>
                <w:iCs/>
                <w:sz w:val="24"/>
                <w:szCs w:val="24"/>
              </w:rPr>
              <w:t>The Past Simple Tense </w:t>
            </w:r>
            <w:r w:rsidRPr="00F8031D">
              <w:rPr>
                <w:rFonts w:ascii="Times New Roman" w:hAnsi="Times New Roman"/>
                <w:sz w:val="24"/>
                <w:szCs w:val="24"/>
              </w:rPr>
              <w:t>правилних и најчешћих </w:t>
            </w:r>
            <w:r>
              <w:rPr>
                <w:rFonts w:ascii="Times New Roman" w:hAnsi="Times New Roman"/>
                <w:sz w:val="24"/>
                <w:szCs w:val="24"/>
                <w:lang w:val="sr-Cyrl-RS"/>
              </w:rPr>
              <w:t xml:space="preserve"> </w:t>
            </w:r>
            <w:r w:rsidRPr="00F8031D">
              <w:rPr>
                <w:rFonts w:ascii="Times New Roman" w:hAnsi="Times New Roman"/>
                <w:sz w:val="24"/>
                <w:szCs w:val="24"/>
              </w:rPr>
              <w:t>неправилних глагола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Модални глагол </w:t>
            </w:r>
            <w:r w:rsidRPr="00F8031D">
              <w:rPr>
                <w:rFonts w:ascii="Times New Roman" w:hAnsi="Times New Roman"/>
                <w:i/>
                <w:iCs/>
                <w:sz w:val="24"/>
                <w:szCs w:val="24"/>
              </w:rPr>
              <w:t>could</w:t>
            </w:r>
            <w:r w:rsidRPr="00F8031D">
              <w:rPr>
                <w:rFonts w:ascii="Times New Roman" w:hAnsi="Times New Roman"/>
                <w:sz w:val="24"/>
                <w:szCs w:val="24"/>
              </w:rPr>
              <w:t> за изражавање </w:t>
            </w:r>
            <w:r>
              <w:rPr>
                <w:rFonts w:ascii="Times New Roman" w:hAnsi="Times New Roman"/>
                <w:sz w:val="24"/>
                <w:szCs w:val="24"/>
                <w:lang w:val="sr-Cyrl-RS"/>
              </w:rPr>
              <w:t xml:space="preserve"> </w:t>
            </w:r>
            <w:r w:rsidRPr="00F8031D">
              <w:rPr>
                <w:rFonts w:ascii="Times New Roman" w:hAnsi="Times New Roman"/>
                <w:sz w:val="24"/>
                <w:szCs w:val="24"/>
              </w:rPr>
              <w:t>способности у прошлости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bCs/>
                <w:sz w:val="24"/>
                <w:szCs w:val="24"/>
              </w:rPr>
              <w:t>(Интер)културни садржаји: </w:t>
            </w:r>
            <w:r w:rsidRPr="00F8031D">
              <w:rPr>
                <w:rFonts w:ascii="Times New Roman" w:hAnsi="Times New Roman"/>
                <w:sz w:val="24"/>
                <w:szCs w:val="24"/>
              </w:rPr>
              <w:t>историсјки </w:t>
            </w:r>
            <w:r>
              <w:rPr>
                <w:rFonts w:ascii="Times New Roman" w:hAnsi="Times New Roman"/>
                <w:sz w:val="24"/>
                <w:szCs w:val="24"/>
                <w:lang w:val="sr-Cyrl-RS"/>
              </w:rPr>
              <w:t xml:space="preserve"> </w:t>
            </w:r>
            <w:r w:rsidRPr="00F8031D">
              <w:rPr>
                <w:rFonts w:ascii="Times New Roman" w:hAnsi="Times New Roman"/>
                <w:sz w:val="24"/>
                <w:szCs w:val="24"/>
              </w:rPr>
              <w:t>догађаји, епохална открића; важније </w:t>
            </w:r>
            <w:r>
              <w:rPr>
                <w:rFonts w:ascii="Times New Roman" w:hAnsi="Times New Roman"/>
                <w:sz w:val="24"/>
                <w:szCs w:val="24"/>
                <w:lang w:val="sr-Cyrl-RS"/>
              </w:rPr>
              <w:t xml:space="preserve"> </w:t>
            </w:r>
            <w:r w:rsidRPr="00F8031D">
              <w:rPr>
                <w:rFonts w:ascii="Times New Roman" w:hAnsi="Times New Roman"/>
                <w:sz w:val="24"/>
                <w:szCs w:val="24"/>
              </w:rPr>
              <w:t>личности из прошлости (историјска личност, писац) </w:t>
            </w:r>
          </w:p>
        </w:tc>
        <w:tc>
          <w:tcPr>
            <w:tcW w:w="585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 разуме краће текстове у којима се описују догађаји и </w:t>
            </w:r>
            <w:r>
              <w:rPr>
                <w:rFonts w:ascii="Times New Roman" w:hAnsi="Times New Roman"/>
                <w:sz w:val="24"/>
                <w:szCs w:val="24"/>
                <w:lang w:val="sr-Cyrl-RS"/>
              </w:rPr>
              <w:t xml:space="preserve"> </w:t>
            </w:r>
            <w:r w:rsidRPr="00F8031D">
              <w:rPr>
                <w:rFonts w:ascii="Times New Roman" w:hAnsi="Times New Roman"/>
                <w:sz w:val="24"/>
                <w:szCs w:val="24"/>
              </w:rPr>
              <w:t>способности у прошлости;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 размени информације у вези са догађајима и</w:t>
            </w:r>
            <w:r>
              <w:rPr>
                <w:rFonts w:ascii="Times New Roman" w:hAnsi="Times New Roman"/>
                <w:sz w:val="24"/>
                <w:szCs w:val="24"/>
                <w:lang w:val="sr-Cyrl-RS"/>
              </w:rPr>
              <w:t xml:space="preserve"> </w:t>
            </w:r>
            <w:r w:rsidRPr="00F8031D">
              <w:rPr>
                <w:rFonts w:ascii="Times New Roman" w:hAnsi="Times New Roman"/>
                <w:sz w:val="24"/>
                <w:szCs w:val="24"/>
              </w:rPr>
              <w:t> способностима у прошлости;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 опише у неколико краћих, везаних исказа догађај у </w:t>
            </w:r>
            <w:r>
              <w:rPr>
                <w:rFonts w:ascii="Times New Roman" w:hAnsi="Times New Roman"/>
                <w:sz w:val="24"/>
                <w:szCs w:val="24"/>
                <w:lang w:val="sr-Cyrl-RS"/>
              </w:rPr>
              <w:t xml:space="preserve"> </w:t>
            </w:r>
            <w:r w:rsidRPr="00F8031D">
              <w:rPr>
                <w:rFonts w:ascii="Times New Roman" w:hAnsi="Times New Roman"/>
                <w:sz w:val="24"/>
                <w:szCs w:val="24"/>
              </w:rPr>
              <w:t>прошлости;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 опише неки историјски догађај, историјску личност и </w:t>
            </w:r>
            <w:r>
              <w:rPr>
                <w:rFonts w:ascii="Times New Roman" w:hAnsi="Times New Roman"/>
                <w:sz w:val="24"/>
                <w:szCs w:val="24"/>
                <w:lang w:val="sr-Cyrl-RS"/>
              </w:rPr>
              <w:t xml:space="preserve"> </w:t>
            </w:r>
            <w:r w:rsidRPr="00F8031D">
              <w:rPr>
                <w:rFonts w:ascii="Times New Roman" w:hAnsi="Times New Roman"/>
                <w:sz w:val="24"/>
                <w:szCs w:val="24"/>
              </w:rPr>
              <w:t>сл.;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 </w:t>
            </w:r>
          </w:p>
        </w:tc>
      </w:tr>
      <w:tr w:rsidR="001C4D17" w:rsidRPr="00705737" w:rsidTr="00686703">
        <w:trPr>
          <w:trHeight w:val="750"/>
        </w:trPr>
        <w:tc>
          <w:tcPr>
            <w:tcW w:w="548" w:type="dxa"/>
            <w:tcBorders>
              <w:top w:val="single" w:sz="6" w:space="0" w:color="auto"/>
              <w:left w:val="single" w:sz="6" w:space="0" w:color="auto"/>
              <w:bottom w:val="single" w:sz="6" w:space="0" w:color="auto"/>
              <w:right w:val="single" w:sz="6" w:space="0" w:color="auto"/>
            </w:tcBorders>
            <w:shd w:val="clear" w:color="auto" w:fill="auto"/>
            <w:hideMark/>
          </w:tcPr>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lang w:val="sr-Cyrl-CS"/>
              </w:rPr>
              <w:t>9.</w:t>
            </w:r>
            <w:r w:rsidRPr="00F8031D">
              <w:rPr>
                <w:rFonts w:ascii="Times New Roman" w:hAnsi="Times New Roman"/>
                <w:sz w:val="24"/>
                <w:szCs w:val="24"/>
              </w:rPr>
              <w:t> </w:t>
            </w:r>
          </w:p>
        </w:tc>
        <w:tc>
          <w:tcPr>
            <w:tcW w:w="3690" w:type="dxa"/>
            <w:tcBorders>
              <w:top w:val="single" w:sz="6" w:space="0" w:color="auto"/>
              <w:left w:val="single" w:sz="6" w:space="0" w:color="auto"/>
              <w:bottom w:val="single" w:sz="6" w:space="0" w:color="auto"/>
              <w:right w:val="single" w:sz="6" w:space="0" w:color="auto"/>
            </w:tcBorders>
            <w:shd w:val="clear" w:color="auto" w:fill="auto"/>
            <w:hideMark/>
          </w:tcPr>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bCs/>
                <w:sz w:val="24"/>
                <w:szCs w:val="24"/>
                <w:lang w:val="en-GB"/>
              </w:rPr>
              <w:t>Исказивање жеља, планова и </w:t>
            </w:r>
            <w:r>
              <w:rPr>
                <w:rFonts w:ascii="Times New Roman" w:hAnsi="Times New Roman"/>
                <w:bCs/>
                <w:sz w:val="24"/>
                <w:szCs w:val="24"/>
                <w:lang w:val="sr-Cyrl-RS"/>
              </w:rPr>
              <w:t xml:space="preserve"> </w:t>
            </w:r>
            <w:r w:rsidRPr="00F8031D">
              <w:rPr>
                <w:rFonts w:ascii="Times New Roman" w:hAnsi="Times New Roman"/>
                <w:bCs/>
                <w:sz w:val="24"/>
                <w:szCs w:val="24"/>
                <w:lang w:val="en-GB"/>
              </w:rPr>
              <w:t>намера</w:t>
            </w:r>
            <w:r w:rsidRPr="00F8031D">
              <w:rPr>
                <w:rFonts w:ascii="Times New Roman" w:hAnsi="Times New Roman"/>
                <w:sz w:val="24"/>
                <w:szCs w:val="24"/>
              </w:rPr>
              <w:t> </w:t>
            </w:r>
          </w:p>
        </w:tc>
        <w:tc>
          <w:tcPr>
            <w:tcW w:w="43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lang w:val="sr-Cyrl-CS"/>
              </w:rPr>
              <w:t>Адекватне лексичке структуре</w:t>
            </w:r>
            <w:r w:rsidRPr="00F8031D">
              <w:rPr>
                <w:rFonts w:ascii="Times New Roman" w:hAnsi="Times New Roman"/>
                <w:sz w:val="24"/>
                <w:szCs w:val="24"/>
              </w:rPr>
              <w:t>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i/>
                <w:iCs/>
                <w:sz w:val="24"/>
                <w:szCs w:val="24"/>
              </w:rPr>
              <w:t>The Present Simple Tense ( want)</w:t>
            </w:r>
            <w:r w:rsidRPr="00F8031D">
              <w:rPr>
                <w:rFonts w:ascii="Times New Roman" w:hAnsi="Times New Roman"/>
                <w:sz w:val="24"/>
                <w:szCs w:val="24"/>
              </w:rPr>
              <w:t>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i/>
                <w:iCs/>
                <w:sz w:val="24"/>
                <w:szCs w:val="24"/>
              </w:rPr>
              <w:t>Would like </w:t>
            </w:r>
            <w:r w:rsidRPr="00F8031D">
              <w:rPr>
                <w:rFonts w:ascii="Times New Roman" w:hAnsi="Times New Roman"/>
                <w:sz w:val="24"/>
                <w:szCs w:val="24"/>
              </w:rPr>
              <w:t>+ именица/инфинитив глагола.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i/>
                <w:iCs/>
                <w:sz w:val="24"/>
                <w:szCs w:val="24"/>
              </w:rPr>
              <w:t>Going to </w:t>
            </w:r>
            <w:r w:rsidRPr="00F8031D">
              <w:rPr>
                <w:rFonts w:ascii="Times New Roman" w:hAnsi="Times New Roman"/>
                <w:sz w:val="24"/>
                <w:szCs w:val="24"/>
              </w:rPr>
              <w:t>за изражавање будућих планова.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Употреба неодређеног члана уз називе занимања.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bCs/>
                <w:sz w:val="24"/>
                <w:szCs w:val="24"/>
              </w:rPr>
              <w:t>(Интер)културни садржаји: </w:t>
            </w:r>
            <w:r w:rsidRPr="00F8031D">
              <w:rPr>
                <w:rFonts w:ascii="Times New Roman" w:hAnsi="Times New Roman"/>
                <w:sz w:val="24"/>
                <w:szCs w:val="24"/>
              </w:rPr>
              <w:t>свакодневни живот и разонода; породични односи. </w:t>
            </w:r>
          </w:p>
        </w:tc>
        <w:tc>
          <w:tcPr>
            <w:tcW w:w="585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 разуме жеље планове и намере и реагује на њих;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 размени једноставне исказе у вези са својим и туђим </w:t>
            </w:r>
            <w:r>
              <w:rPr>
                <w:rFonts w:ascii="Times New Roman" w:hAnsi="Times New Roman"/>
                <w:sz w:val="24"/>
                <w:szCs w:val="24"/>
                <w:lang w:val="sr-Cyrl-RS"/>
              </w:rPr>
              <w:t xml:space="preserve"> </w:t>
            </w:r>
            <w:r w:rsidRPr="00F8031D">
              <w:rPr>
                <w:rFonts w:ascii="Times New Roman" w:hAnsi="Times New Roman"/>
                <w:sz w:val="24"/>
                <w:szCs w:val="24"/>
              </w:rPr>
              <w:t>жељама, плановима и намерама;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 саопшти шта он/ она или неко други жели, планира, </w:t>
            </w:r>
            <w:r>
              <w:rPr>
                <w:rFonts w:ascii="Times New Roman" w:hAnsi="Times New Roman"/>
                <w:sz w:val="24"/>
                <w:szCs w:val="24"/>
                <w:lang w:val="sr-Cyrl-RS"/>
              </w:rPr>
              <w:t xml:space="preserve"> </w:t>
            </w:r>
            <w:r w:rsidRPr="00F8031D">
              <w:rPr>
                <w:rFonts w:ascii="Times New Roman" w:hAnsi="Times New Roman"/>
                <w:sz w:val="24"/>
                <w:szCs w:val="24"/>
              </w:rPr>
              <w:t>намерава;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 </w:t>
            </w:r>
          </w:p>
        </w:tc>
      </w:tr>
      <w:tr w:rsidR="001C4D17" w:rsidRPr="00705737" w:rsidTr="00686703">
        <w:trPr>
          <w:trHeight w:val="750"/>
        </w:trPr>
        <w:tc>
          <w:tcPr>
            <w:tcW w:w="548" w:type="dxa"/>
            <w:tcBorders>
              <w:top w:val="single" w:sz="6" w:space="0" w:color="auto"/>
              <w:left w:val="single" w:sz="6" w:space="0" w:color="auto"/>
              <w:bottom w:val="single" w:sz="6" w:space="0" w:color="auto"/>
              <w:right w:val="single" w:sz="6" w:space="0" w:color="auto"/>
            </w:tcBorders>
            <w:shd w:val="clear" w:color="auto" w:fill="auto"/>
            <w:hideMark/>
          </w:tcPr>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lang w:val="sr-Cyrl-CS"/>
              </w:rPr>
              <w:lastRenderedPageBreak/>
              <w:t>10.</w:t>
            </w:r>
            <w:r w:rsidRPr="00F8031D">
              <w:rPr>
                <w:rFonts w:ascii="Times New Roman" w:hAnsi="Times New Roman"/>
                <w:sz w:val="24"/>
                <w:szCs w:val="24"/>
              </w:rPr>
              <w:t> </w:t>
            </w:r>
          </w:p>
        </w:tc>
        <w:tc>
          <w:tcPr>
            <w:tcW w:w="3690" w:type="dxa"/>
            <w:tcBorders>
              <w:top w:val="single" w:sz="6" w:space="0" w:color="auto"/>
              <w:left w:val="single" w:sz="6" w:space="0" w:color="auto"/>
              <w:bottom w:val="single" w:sz="6" w:space="0" w:color="auto"/>
              <w:right w:val="single" w:sz="6" w:space="0" w:color="auto"/>
            </w:tcBorders>
            <w:shd w:val="clear" w:color="auto" w:fill="auto"/>
            <w:hideMark/>
          </w:tcPr>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bCs/>
                <w:sz w:val="24"/>
                <w:szCs w:val="24"/>
                <w:lang w:val="en-GB"/>
              </w:rPr>
              <w:t>Исказивање потреба, осета и осећања</w:t>
            </w:r>
            <w:r w:rsidRPr="00F8031D">
              <w:rPr>
                <w:rFonts w:ascii="Times New Roman" w:hAnsi="Times New Roman"/>
                <w:sz w:val="24"/>
                <w:szCs w:val="24"/>
              </w:rPr>
              <w:t> </w:t>
            </w:r>
          </w:p>
        </w:tc>
        <w:tc>
          <w:tcPr>
            <w:tcW w:w="43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lang w:val="sr-Cyrl-CS"/>
              </w:rPr>
              <w:t>Адекватне лексичке структуре</w:t>
            </w:r>
            <w:r w:rsidRPr="00F8031D">
              <w:rPr>
                <w:rFonts w:ascii="Times New Roman" w:hAnsi="Times New Roman"/>
                <w:sz w:val="24"/>
                <w:szCs w:val="24"/>
              </w:rPr>
              <w:t>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i/>
                <w:iCs/>
                <w:sz w:val="24"/>
                <w:szCs w:val="24"/>
              </w:rPr>
              <w:t>The Present Simple Tense ( be, want)</w:t>
            </w:r>
            <w:r w:rsidRPr="00F8031D">
              <w:rPr>
                <w:rFonts w:ascii="Times New Roman" w:hAnsi="Times New Roman"/>
                <w:sz w:val="24"/>
                <w:szCs w:val="24"/>
              </w:rPr>
              <w:t>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Императив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i/>
                <w:iCs/>
                <w:sz w:val="24"/>
                <w:szCs w:val="24"/>
              </w:rPr>
              <w:t>Why don’t we /you </w:t>
            </w:r>
            <w:r w:rsidRPr="00F8031D">
              <w:rPr>
                <w:rFonts w:ascii="Times New Roman" w:hAnsi="Times New Roman"/>
                <w:sz w:val="24"/>
                <w:szCs w:val="24"/>
              </w:rPr>
              <w:t>+ инфинитивна основа глагола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i/>
                <w:iCs/>
                <w:sz w:val="24"/>
                <w:szCs w:val="24"/>
              </w:rPr>
              <w:t>How about</w:t>
            </w:r>
            <w:r w:rsidRPr="00F8031D">
              <w:rPr>
                <w:rFonts w:ascii="Times New Roman" w:hAnsi="Times New Roman"/>
                <w:sz w:val="24"/>
                <w:szCs w:val="24"/>
              </w:rPr>
              <w:t> + глаголска именица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i/>
                <w:iCs/>
                <w:sz w:val="24"/>
                <w:szCs w:val="24"/>
              </w:rPr>
              <w:t>Would like </w:t>
            </w:r>
            <w:r w:rsidRPr="00F8031D">
              <w:rPr>
                <w:rFonts w:ascii="Times New Roman" w:hAnsi="Times New Roman"/>
                <w:sz w:val="24"/>
                <w:szCs w:val="24"/>
              </w:rPr>
              <w:t>+ именица/инфинитив глагола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bCs/>
                <w:sz w:val="24"/>
                <w:szCs w:val="24"/>
              </w:rPr>
              <w:t>(Интер)културни садржаји: </w:t>
            </w:r>
            <w:r w:rsidRPr="00F8031D">
              <w:rPr>
                <w:rFonts w:ascii="Times New Roman" w:hAnsi="Times New Roman"/>
                <w:sz w:val="24"/>
                <w:szCs w:val="24"/>
              </w:rPr>
              <w:t>мимика и </w:t>
            </w:r>
            <w:r>
              <w:rPr>
                <w:rFonts w:ascii="Times New Roman" w:hAnsi="Times New Roman"/>
                <w:sz w:val="24"/>
                <w:szCs w:val="24"/>
                <w:lang w:val="sr-Cyrl-RS"/>
              </w:rPr>
              <w:t xml:space="preserve"> </w:t>
            </w:r>
            <w:r w:rsidRPr="00F8031D">
              <w:rPr>
                <w:rFonts w:ascii="Times New Roman" w:hAnsi="Times New Roman"/>
                <w:sz w:val="24"/>
                <w:szCs w:val="24"/>
              </w:rPr>
              <w:t>гестикулација;употреба емотикона. </w:t>
            </w:r>
          </w:p>
        </w:tc>
        <w:tc>
          <w:tcPr>
            <w:tcW w:w="585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 разуме и реагује на свакодневне изразе у вези са </w:t>
            </w:r>
            <w:r>
              <w:rPr>
                <w:rFonts w:ascii="Times New Roman" w:hAnsi="Times New Roman"/>
                <w:sz w:val="24"/>
                <w:szCs w:val="24"/>
                <w:lang w:val="sr-Cyrl-RS"/>
              </w:rPr>
              <w:t xml:space="preserve"> </w:t>
            </w:r>
            <w:r w:rsidRPr="00F8031D">
              <w:rPr>
                <w:rFonts w:ascii="Times New Roman" w:hAnsi="Times New Roman"/>
                <w:sz w:val="24"/>
                <w:szCs w:val="24"/>
              </w:rPr>
              <w:t>непосредним и конкретним потребама, осетима и осећањима;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 изрази, основне потребе, осете и осећања </w:t>
            </w:r>
            <w:r>
              <w:rPr>
                <w:rFonts w:ascii="Times New Roman" w:hAnsi="Times New Roman"/>
                <w:sz w:val="24"/>
                <w:szCs w:val="24"/>
                <w:lang w:val="sr-Cyrl-RS"/>
              </w:rPr>
              <w:t xml:space="preserve"> </w:t>
            </w:r>
            <w:r w:rsidRPr="00F8031D">
              <w:rPr>
                <w:rFonts w:ascii="Times New Roman" w:hAnsi="Times New Roman"/>
                <w:sz w:val="24"/>
                <w:szCs w:val="24"/>
              </w:rPr>
              <w:t>једноставнијим језичким средствима;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 </w:t>
            </w:r>
          </w:p>
        </w:tc>
      </w:tr>
      <w:tr w:rsidR="001C4D17" w:rsidRPr="00705737" w:rsidTr="00686703">
        <w:trPr>
          <w:trHeight w:val="750"/>
        </w:trPr>
        <w:tc>
          <w:tcPr>
            <w:tcW w:w="548" w:type="dxa"/>
            <w:tcBorders>
              <w:top w:val="single" w:sz="6" w:space="0" w:color="auto"/>
              <w:left w:val="single" w:sz="6" w:space="0" w:color="auto"/>
              <w:bottom w:val="single" w:sz="6" w:space="0" w:color="auto"/>
              <w:right w:val="single" w:sz="6" w:space="0" w:color="auto"/>
            </w:tcBorders>
            <w:shd w:val="clear" w:color="auto" w:fill="auto"/>
            <w:hideMark/>
          </w:tcPr>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lang w:val="sr-Cyrl-CS"/>
              </w:rPr>
              <w:t>11.</w:t>
            </w:r>
            <w:r w:rsidRPr="00F8031D">
              <w:rPr>
                <w:rFonts w:ascii="Times New Roman" w:hAnsi="Times New Roman"/>
                <w:sz w:val="24"/>
                <w:szCs w:val="24"/>
              </w:rPr>
              <w:t> </w:t>
            </w:r>
          </w:p>
        </w:tc>
        <w:tc>
          <w:tcPr>
            <w:tcW w:w="3690" w:type="dxa"/>
            <w:tcBorders>
              <w:top w:val="single" w:sz="6" w:space="0" w:color="auto"/>
              <w:left w:val="single" w:sz="6" w:space="0" w:color="auto"/>
              <w:bottom w:val="single" w:sz="6" w:space="0" w:color="auto"/>
              <w:right w:val="single" w:sz="6" w:space="0" w:color="auto"/>
            </w:tcBorders>
            <w:shd w:val="clear" w:color="auto" w:fill="auto"/>
            <w:hideMark/>
          </w:tcPr>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bCs/>
                <w:sz w:val="24"/>
                <w:szCs w:val="24"/>
                <w:lang w:val="en-GB"/>
              </w:rPr>
              <w:t>Исказивање просторних односа и </w:t>
            </w:r>
            <w:r>
              <w:rPr>
                <w:rFonts w:ascii="Times New Roman" w:hAnsi="Times New Roman"/>
                <w:bCs/>
                <w:sz w:val="24"/>
                <w:szCs w:val="24"/>
                <w:lang w:val="sr-Cyrl-RS"/>
              </w:rPr>
              <w:t xml:space="preserve"> </w:t>
            </w:r>
            <w:r w:rsidRPr="00F8031D">
              <w:rPr>
                <w:rFonts w:ascii="Times New Roman" w:hAnsi="Times New Roman"/>
                <w:bCs/>
                <w:sz w:val="24"/>
                <w:szCs w:val="24"/>
                <w:lang w:val="en-GB"/>
              </w:rPr>
              <w:t>величина</w:t>
            </w:r>
            <w:r w:rsidRPr="00F8031D">
              <w:rPr>
                <w:rFonts w:ascii="Times New Roman" w:hAnsi="Times New Roman"/>
                <w:sz w:val="24"/>
                <w:szCs w:val="24"/>
              </w:rPr>
              <w:t> </w:t>
            </w:r>
          </w:p>
        </w:tc>
        <w:tc>
          <w:tcPr>
            <w:tcW w:w="43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lang w:val="sr-Cyrl-CS"/>
              </w:rPr>
              <w:t>Адекватне лексичке структуре</w:t>
            </w:r>
            <w:r w:rsidRPr="00F8031D">
              <w:rPr>
                <w:rFonts w:ascii="Times New Roman" w:hAnsi="Times New Roman"/>
                <w:sz w:val="24"/>
                <w:szCs w:val="24"/>
              </w:rPr>
              <w:t>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Предлози за изражавање положаја и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просторних односа – </w:t>
            </w:r>
            <w:r w:rsidRPr="00F8031D">
              <w:rPr>
                <w:rFonts w:ascii="Times New Roman" w:hAnsi="Times New Roman"/>
                <w:i/>
                <w:iCs/>
                <w:sz w:val="24"/>
                <w:szCs w:val="24"/>
              </w:rPr>
              <w:t>in front of, behind, between, opposite...</w:t>
            </w:r>
            <w:r w:rsidRPr="00F8031D">
              <w:rPr>
                <w:rFonts w:ascii="Times New Roman" w:hAnsi="Times New Roman"/>
                <w:sz w:val="24"/>
                <w:szCs w:val="24"/>
              </w:rPr>
              <w:t>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Питања са</w:t>
            </w:r>
            <w:r w:rsidRPr="00F8031D">
              <w:rPr>
                <w:rFonts w:ascii="Times New Roman" w:hAnsi="Times New Roman"/>
                <w:i/>
                <w:iCs/>
                <w:sz w:val="24"/>
                <w:szCs w:val="24"/>
              </w:rPr>
              <w:t> What/Where/Which/How ( far, deep, long…)</w:t>
            </w:r>
            <w:r w:rsidRPr="00F8031D">
              <w:rPr>
                <w:rFonts w:ascii="Times New Roman" w:hAnsi="Times New Roman"/>
                <w:sz w:val="24"/>
                <w:szCs w:val="24"/>
              </w:rPr>
              <w:t>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Поређење придева (правилно и </w:t>
            </w:r>
            <w:r>
              <w:rPr>
                <w:rFonts w:ascii="Times New Roman" w:hAnsi="Times New Roman"/>
                <w:sz w:val="24"/>
                <w:szCs w:val="24"/>
                <w:lang w:val="sr-Cyrl-RS"/>
              </w:rPr>
              <w:t xml:space="preserve"> </w:t>
            </w:r>
            <w:r w:rsidRPr="00F8031D">
              <w:rPr>
                <w:rFonts w:ascii="Times New Roman" w:hAnsi="Times New Roman"/>
                <w:sz w:val="24"/>
                <w:szCs w:val="24"/>
              </w:rPr>
              <w:t>неправилно поређење).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Употреба одређеног члана са </w:t>
            </w:r>
            <w:r>
              <w:rPr>
                <w:rFonts w:ascii="Times New Roman" w:hAnsi="Times New Roman"/>
                <w:sz w:val="24"/>
                <w:szCs w:val="24"/>
                <w:lang w:val="sr-Cyrl-RS"/>
              </w:rPr>
              <w:t xml:space="preserve"> </w:t>
            </w:r>
            <w:r w:rsidRPr="00F8031D">
              <w:rPr>
                <w:rFonts w:ascii="Times New Roman" w:hAnsi="Times New Roman"/>
                <w:sz w:val="24"/>
                <w:szCs w:val="24"/>
              </w:rPr>
              <w:t>суперлативом придева.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bCs/>
                <w:sz w:val="24"/>
                <w:szCs w:val="24"/>
              </w:rPr>
              <w:t>(Интер)културни садржаји: </w:t>
            </w:r>
            <w:r w:rsidRPr="00F8031D">
              <w:rPr>
                <w:rFonts w:ascii="Times New Roman" w:hAnsi="Times New Roman"/>
                <w:sz w:val="24"/>
                <w:szCs w:val="24"/>
              </w:rPr>
              <w:t>јавни простор; типичан изглед школског и стамбеног </w:t>
            </w:r>
            <w:r>
              <w:rPr>
                <w:rFonts w:ascii="Times New Roman" w:hAnsi="Times New Roman"/>
                <w:sz w:val="24"/>
                <w:szCs w:val="24"/>
                <w:lang w:val="sr-Cyrl-RS"/>
              </w:rPr>
              <w:t xml:space="preserve"> </w:t>
            </w:r>
            <w:r w:rsidRPr="00F8031D">
              <w:rPr>
                <w:rFonts w:ascii="Times New Roman" w:hAnsi="Times New Roman"/>
                <w:sz w:val="24"/>
                <w:szCs w:val="24"/>
              </w:rPr>
              <w:t>простора; локалне мерне јединице (инч,</w:t>
            </w:r>
            <w:r>
              <w:rPr>
                <w:rFonts w:ascii="Times New Roman" w:hAnsi="Times New Roman"/>
                <w:sz w:val="24"/>
                <w:szCs w:val="24"/>
                <w:lang w:val="sr-Cyrl-RS"/>
              </w:rPr>
              <w:t xml:space="preserve"> </w:t>
            </w:r>
            <w:r w:rsidRPr="00F8031D">
              <w:rPr>
                <w:rFonts w:ascii="Times New Roman" w:hAnsi="Times New Roman"/>
                <w:sz w:val="24"/>
                <w:szCs w:val="24"/>
              </w:rPr>
              <w:t>стопа…); природа. </w:t>
            </w:r>
          </w:p>
        </w:tc>
        <w:tc>
          <w:tcPr>
            <w:tcW w:w="585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 разуме једноставнија питања и одговори на њих;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 разуме обавештења о простору и величинама;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 опише специфичније просторне односе и величине </w:t>
            </w:r>
            <w:r>
              <w:rPr>
                <w:rFonts w:ascii="Times New Roman" w:hAnsi="Times New Roman"/>
                <w:sz w:val="24"/>
                <w:szCs w:val="24"/>
                <w:lang w:val="sr-Cyrl-RS"/>
              </w:rPr>
              <w:t xml:space="preserve"> </w:t>
            </w:r>
            <w:r w:rsidRPr="00F8031D">
              <w:rPr>
                <w:rFonts w:ascii="Times New Roman" w:hAnsi="Times New Roman"/>
                <w:sz w:val="24"/>
                <w:szCs w:val="24"/>
              </w:rPr>
              <w:t>једноставним, везаним исказима; </w:t>
            </w:r>
          </w:p>
          <w:p w:rsidR="001C4D17" w:rsidRPr="00F8031D" w:rsidRDefault="001C4D17" w:rsidP="00686703">
            <w:pPr>
              <w:spacing w:after="0" w:line="240" w:lineRule="auto"/>
              <w:rPr>
                <w:rFonts w:ascii="Times New Roman" w:hAnsi="Times New Roman"/>
                <w:sz w:val="24"/>
                <w:szCs w:val="24"/>
              </w:rPr>
            </w:pPr>
            <w:r w:rsidRPr="00F8031D">
              <w:rPr>
                <w:rFonts w:ascii="Times New Roman" w:hAnsi="Times New Roman"/>
                <w:sz w:val="24"/>
                <w:szCs w:val="24"/>
              </w:rPr>
              <w:t> </w:t>
            </w:r>
          </w:p>
        </w:tc>
      </w:tr>
      <w:tr w:rsidR="001C4D17" w:rsidRPr="00705737" w:rsidTr="00686703">
        <w:trPr>
          <w:trHeight w:val="750"/>
        </w:trPr>
        <w:tc>
          <w:tcPr>
            <w:tcW w:w="548" w:type="dxa"/>
            <w:tcBorders>
              <w:top w:val="single" w:sz="6" w:space="0" w:color="auto"/>
              <w:left w:val="single" w:sz="6" w:space="0" w:color="auto"/>
              <w:bottom w:val="single" w:sz="6" w:space="0" w:color="auto"/>
              <w:right w:val="single" w:sz="6" w:space="0" w:color="auto"/>
            </w:tcBorders>
            <w:shd w:val="clear" w:color="auto" w:fill="auto"/>
            <w:hideMark/>
          </w:tcPr>
          <w:p w:rsidR="001C4D17" w:rsidRPr="00343ABB" w:rsidRDefault="001C4D17" w:rsidP="00686703">
            <w:pPr>
              <w:spacing w:after="0" w:line="240" w:lineRule="auto"/>
              <w:rPr>
                <w:rFonts w:ascii="Times New Roman" w:hAnsi="Times New Roman"/>
                <w:sz w:val="24"/>
                <w:szCs w:val="24"/>
              </w:rPr>
            </w:pPr>
            <w:r w:rsidRPr="00343ABB">
              <w:rPr>
                <w:rFonts w:ascii="Times New Roman" w:hAnsi="Times New Roman"/>
                <w:sz w:val="24"/>
                <w:szCs w:val="24"/>
                <w:lang w:val="sr-Cyrl-CS"/>
              </w:rPr>
              <w:t>12.</w:t>
            </w:r>
            <w:r w:rsidRPr="00343ABB">
              <w:rPr>
                <w:rFonts w:ascii="Times New Roman" w:hAnsi="Times New Roman"/>
                <w:sz w:val="24"/>
                <w:szCs w:val="24"/>
              </w:rPr>
              <w:t> </w:t>
            </w:r>
          </w:p>
        </w:tc>
        <w:tc>
          <w:tcPr>
            <w:tcW w:w="3690" w:type="dxa"/>
            <w:tcBorders>
              <w:top w:val="single" w:sz="6" w:space="0" w:color="auto"/>
              <w:left w:val="single" w:sz="6" w:space="0" w:color="auto"/>
              <w:bottom w:val="single" w:sz="6" w:space="0" w:color="auto"/>
              <w:right w:val="single" w:sz="6" w:space="0" w:color="auto"/>
            </w:tcBorders>
            <w:shd w:val="clear" w:color="auto" w:fill="auto"/>
            <w:hideMark/>
          </w:tcPr>
          <w:p w:rsidR="001C4D17" w:rsidRPr="00343ABB" w:rsidRDefault="001C4D17" w:rsidP="00686703">
            <w:pPr>
              <w:spacing w:after="0" w:line="240" w:lineRule="auto"/>
              <w:rPr>
                <w:rFonts w:ascii="Times New Roman" w:hAnsi="Times New Roman"/>
                <w:sz w:val="24"/>
                <w:szCs w:val="24"/>
              </w:rPr>
            </w:pPr>
            <w:r w:rsidRPr="00343ABB">
              <w:rPr>
                <w:rFonts w:ascii="Times New Roman" w:hAnsi="Times New Roman"/>
                <w:bCs/>
                <w:sz w:val="24"/>
                <w:szCs w:val="24"/>
                <w:lang w:val="en-GB"/>
              </w:rPr>
              <w:t>Исказивање времена (хронолошког и метеоролошког)</w:t>
            </w:r>
            <w:r w:rsidRPr="00343ABB">
              <w:rPr>
                <w:rFonts w:ascii="Times New Roman" w:hAnsi="Times New Roman"/>
                <w:sz w:val="24"/>
                <w:szCs w:val="24"/>
              </w:rPr>
              <w:t> </w:t>
            </w:r>
          </w:p>
        </w:tc>
        <w:tc>
          <w:tcPr>
            <w:tcW w:w="43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1C4D17" w:rsidRPr="00343ABB" w:rsidRDefault="001C4D17" w:rsidP="00686703">
            <w:pPr>
              <w:spacing w:after="0" w:line="240" w:lineRule="auto"/>
              <w:rPr>
                <w:rFonts w:ascii="Times New Roman" w:hAnsi="Times New Roman"/>
                <w:sz w:val="24"/>
                <w:szCs w:val="24"/>
              </w:rPr>
            </w:pPr>
            <w:r w:rsidRPr="00343ABB">
              <w:rPr>
                <w:rFonts w:ascii="Times New Roman" w:hAnsi="Times New Roman"/>
                <w:sz w:val="24"/>
                <w:szCs w:val="24"/>
                <w:lang w:val="sr-Cyrl-CS"/>
              </w:rPr>
              <w:t>Адекватне лексичке структуре</w:t>
            </w:r>
            <w:r w:rsidRPr="00343ABB">
              <w:rPr>
                <w:rFonts w:ascii="Times New Roman" w:hAnsi="Times New Roman"/>
                <w:sz w:val="24"/>
                <w:szCs w:val="24"/>
              </w:rPr>
              <w:t> </w:t>
            </w:r>
          </w:p>
          <w:p w:rsidR="001C4D17" w:rsidRPr="00343ABB" w:rsidRDefault="001C4D17" w:rsidP="00686703">
            <w:pPr>
              <w:spacing w:after="0" w:line="240" w:lineRule="auto"/>
              <w:rPr>
                <w:rFonts w:ascii="Times New Roman" w:hAnsi="Times New Roman"/>
                <w:sz w:val="24"/>
                <w:szCs w:val="24"/>
              </w:rPr>
            </w:pPr>
            <w:r w:rsidRPr="00343ABB">
              <w:rPr>
                <w:rFonts w:ascii="Times New Roman" w:hAnsi="Times New Roman"/>
                <w:i/>
                <w:iCs/>
                <w:sz w:val="24"/>
                <w:szCs w:val="24"/>
              </w:rPr>
              <w:t>The Present Simple Tense </w:t>
            </w:r>
            <w:r w:rsidRPr="00343ABB">
              <w:rPr>
                <w:rFonts w:ascii="Times New Roman" w:hAnsi="Times New Roman"/>
                <w:sz w:val="24"/>
                <w:szCs w:val="24"/>
              </w:rPr>
              <w:t>за изражавање утврђених програма, планова и распореда (ред вожње, ТВ/ биоскопски програм и сл.) и уобичајених радњи. </w:t>
            </w:r>
          </w:p>
          <w:p w:rsidR="001C4D17" w:rsidRPr="00343ABB" w:rsidRDefault="001C4D17" w:rsidP="00686703">
            <w:pPr>
              <w:spacing w:after="0" w:line="240" w:lineRule="auto"/>
              <w:rPr>
                <w:rFonts w:ascii="Times New Roman" w:hAnsi="Times New Roman"/>
                <w:sz w:val="24"/>
                <w:szCs w:val="24"/>
              </w:rPr>
            </w:pPr>
            <w:r w:rsidRPr="00343ABB">
              <w:rPr>
                <w:rFonts w:ascii="Times New Roman" w:hAnsi="Times New Roman"/>
                <w:i/>
                <w:iCs/>
                <w:sz w:val="24"/>
                <w:szCs w:val="24"/>
              </w:rPr>
              <w:t>The Present Continuous Tense</w:t>
            </w:r>
            <w:r w:rsidRPr="00343ABB">
              <w:rPr>
                <w:rFonts w:ascii="Times New Roman" w:hAnsi="Times New Roman"/>
                <w:sz w:val="24"/>
                <w:szCs w:val="24"/>
              </w:rPr>
              <w:t> за изражавање тренутних и </w:t>
            </w:r>
            <w:r>
              <w:rPr>
                <w:rFonts w:ascii="Times New Roman" w:hAnsi="Times New Roman"/>
                <w:sz w:val="24"/>
                <w:szCs w:val="24"/>
                <w:lang w:val="sr-Cyrl-RS"/>
              </w:rPr>
              <w:t xml:space="preserve"> </w:t>
            </w:r>
            <w:r w:rsidRPr="00343ABB">
              <w:rPr>
                <w:rFonts w:ascii="Times New Roman" w:hAnsi="Times New Roman"/>
                <w:sz w:val="24"/>
                <w:szCs w:val="24"/>
              </w:rPr>
              <w:t>привремених радњи </w:t>
            </w:r>
          </w:p>
          <w:p w:rsidR="001C4D17" w:rsidRPr="00343ABB" w:rsidRDefault="001C4D17" w:rsidP="00686703">
            <w:pPr>
              <w:spacing w:after="0" w:line="240" w:lineRule="auto"/>
              <w:rPr>
                <w:rFonts w:ascii="Times New Roman" w:hAnsi="Times New Roman"/>
                <w:sz w:val="24"/>
                <w:szCs w:val="24"/>
              </w:rPr>
            </w:pPr>
            <w:r w:rsidRPr="00343ABB">
              <w:rPr>
                <w:rFonts w:ascii="Times New Roman" w:hAnsi="Times New Roman"/>
                <w:i/>
                <w:iCs/>
                <w:sz w:val="24"/>
                <w:szCs w:val="24"/>
              </w:rPr>
              <w:t>The Past Simple Tense</w:t>
            </w:r>
            <w:r w:rsidRPr="00343ABB">
              <w:rPr>
                <w:rFonts w:ascii="Times New Roman" w:hAnsi="Times New Roman"/>
                <w:sz w:val="24"/>
                <w:szCs w:val="24"/>
              </w:rPr>
              <w:t> </w:t>
            </w:r>
          </w:p>
          <w:p w:rsidR="001C4D17" w:rsidRPr="00343ABB" w:rsidRDefault="001C4D17" w:rsidP="00686703">
            <w:pPr>
              <w:spacing w:after="0" w:line="240" w:lineRule="auto"/>
              <w:rPr>
                <w:rFonts w:ascii="Times New Roman" w:hAnsi="Times New Roman"/>
                <w:sz w:val="24"/>
                <w:szCs w:val="24"/>
              </w:rPr>
            </w:pPr>
            <w:r w:rsidRPr="00343ABB">
              <w:rPr>
                <w:rFonts w:ascii="Times New Roman" w:hAnsi="Times New Roman"/>
                <w:sz w:val="24"/>
                <w:szCs w:val="24"/>
              </w:rPr>
              <w:t>Предлози за изражавање времена</w:t>
            </w:r>
            <w:r w:rsidRPr="00343ABB">
              <w:rPr>
                <w:rFonts w:ascii="Times New Roman" w:hAnsi="Times New Roman"/>
                <w:i/>
                <w:iCs/>
                <w:sz w:val="24"/>
                <w:szCs w:val="24"/>
              </w:rPr>
              <w:t> – in, on, at, to, past, after...</w:t>
            </w:r>
            <w:r w:rsidRPr="00343ABB">
              <w:rPr>
                <w:rFonts w:ascii="Times New Roman" w:hAnsi="Times New Roman"/>
                <w:sz w:val="24"/>
                <w:szCs w:val="24"/>
              </w:rPr>
              <w:t> </w:t>
            </w:r>
          </w:p>
          <w:p w:rsidR="001C4D17" w:rsidRPr="00343ABB" w:rsidRDefault="001C4D17" w:rsidP="00686703">
            <w:pPr>
              <w:spacing w:after="0" w:line="240" w:lineRule="auto"/>
              <w:rPr>
                <w:rFonts w:ascii="Times New Roman" w:hAnsi="Times New Roman"/>
                <w:sz w:val="24"/>
                <w:szCs w:val="24"/>
              </w:rPr>
            </w:pPr>
            <w:r w:rsidRPr="00343ABB">
              <w:rPr>
                <w:rFonts w:ascii="Times New Roman" w:hAnsi="Times New Roman"/>
                <w:sz w:val="24"/>
                <w:szCs w:val="24"/>
              </w:rPr>
              <w:t>Питања са </w:t>
            </w:r>
            <w:r w:rsidRPr="00343ABB">
              <w:rPr>
                <w:rFonts w:ascii="Times New Roman" w:hAnsi="Times New Roman"/>
                <w:i/>
                <w:iCs/>
                <w:sz w:val="24"/>
                <w:szCs w:val="24"/>
              </w:rPr>
              <w:t>When, What (time/day)…</w:t>
            </w:r>
            <w:r w:rsidRPr="00343ABB">
              <w:rPr>
                <w:rFonts w:ascii="Times New Roman" w:hAnsi="Times New Roman"/>
                <w:sz w:val="24"/>
                <w:szCs w:val="24"/>
              </w:rPr>
              <w:t> </w:t>
            </w:r>
          </w:p>
          <w:p w:rsidR="001C4D17" w:rsidRPr="00343ABB" w:rsidRDefault="001C4D17" w:rsidP="00686703">
            <w:pPr>
              <w:spacing w:after="0" w:line="240" w:lineRule="auto"/>
              <w:rPr>
                <w:rFonts w:ascii="Times New Roman" w:hAnsi="Times New Roman"/>
                <w:sz w:val="24"/>
                <w:szCs w:val="24"/>
              </w:rPr>
            </w:pPr>
            <w:r w:rsidRPr="00343ABB">
              <w:rPr>
                <w:rFonts w:ascii="Times New Roman" w:hAnsi="Times New Roman"/>
                <w:sz w:val="24"/>
                <w:szCs w:val="24"/>
              </w:rPr>
              <w:t>Редни бројеви до 100. </w:t>
            </w:r>
          </w:p>
          <w:p w:rsidR="001C4D17" w:rsidRPr="00343ABB" w:rsidRDefault="001C4D17" w:rsidP="00686703">
            <w:pPr>
              <w:spacing w:after="0" w:line="240" w:lineRule="auto"/>
              <w:rPr>
                <w:rFonts w:ascii="Times New Roman" w:hAnsi="Times New Roman"/>
                <w:sz w:val="24"/>
                <w:szCs w:val="24"/>
              </w:rPr>
            </w:pPr>
            <w:r w:rsidRPr="00343ABB">
              <w:rPr>
                <w:rFonts w:ascii="Times New Roman" w:hAnsi="Times New Roman"/>
                <w:bCs/>
                <w:sz w:val="24"/>
                <w:szCs w:val="24"/>
              </w:rPr>
              <w:t>(Интер)културни садржаји: </w:t>
            </w:r>
            <w:r w:rsidRPr="00343ABB">
              <w:rPr>
                <w:rFonts w:ascii="Times New Roman" w:hAnsi="Times New Roman"/>
                <w:sz w:val="24"/>
                <w:szCs w:val="24"/>
              </w:rPr>
              <w:t>климатски</w:t>
            </w:r>
            <w:r>
              <w:rPr>
                <w:rFonts w:ascii="Times New Roman" w:hAnsi="Times New Roman"/>
                <w:sz w:val="24"/>
                <w:szCs w:val="24"/>
                <w:lang w:val="sr-Cyrl-RS"/>
              </w:rPr>
              <w:t xml:space="preserve"> </w:t>
            </w:r>
            <w:r w:rsidRPr="00343ABB">
              <w:rPr>
                <w:rFonts w:ascii="Times New Roman" w:hAnsi="Times New Roman"/>
                <w:sz w:val="24"/>
                <w:szCs w:val="24"/>
              </w:rPr>
              <w:lastRenderedPageBreak/>
              <w:t>услови у Великој Британији; разлика у </w:t>
            </w:r>
            <w:r>
              <w:rPr>
                <w:rFonts w:ascii="Times New Roman" w:hAnsi="Times New Roman"/>
                <w:sz w:val="24"/>
                <w:szCs w:val="24"/>
                <w:lang w:val="sr-Cyrl-RS"/>
              </w:rPr>
              <w:t xml:space="preserve"> </w:t>
            </w:r>
            <w:r w:rsidRPr="00343ABB">
              <w:rPr>
                <w:rFonts w:ascii="Times New Roman" w:hAnsi="Times New Roman"/>
                <w:sz w:val="24"/>
                <w:szCs w:val="24"/>
              </w:rPr>
              <w:t>часовној зони (Београд – Лондон). </w:t>
            </w:r>
          </w:p>
        </w:tc>
        <w:tc>
          <w:tcPr>
            <w:tcW w:w="585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1C4D17" w:rsidRPr="00343ABB" w:rsidRDefault="001C4D17" w:rsidP="00686703">
            <w:pPr>
              <w:spacing w:after="0" w:line="240" w:lineRule="auto"/>
              <w:rPr>
                <w:rFonts w:ascii="Times New Roman" w:hAnsi="Times New Roman"/>
                <w:sz w:val="24"/>
                <w:szCs w:val="24"/>
              </w:rPr>
            </w:pPr>
            <w:r w:rsidRPr="00343ABB">
              <w:rPr>
                <w:rFonts w:ascii="Times New Roman" w:hAnsi="Times New Roman"/>
                <w:sz w:val="24"/>
                <w:szCs w:val="24"/>
              </w:rPr>
              <w:lastRenderedPageBreak/>
              <w:t>– разуме, тражи и даје једноставнија обавештења о хронолошком времену и метеоролошким приликама у ширем комуникативном контексту; </w:t>
            </w:r>
          </w:p>
          <w:p w:rsidR="001C4D17" w:rsidRPr="00343ABB" w:rsidRDefault="001C4D17" w:rsidP="00686703">
            <w:pPr>
              <w:spacing w:after="0" w:line="240" w:lineRule="auto"/>
              <w:rPr>
                <w:rFonts w:ascii="Times New Roman" w:hAnsi="Times New Roman"/>
                <w:sz w:val="24"/>
                <w:szCs w:val="24"/>
              </w:rPr>
            </w:pPr>
            <w:r w:rsidRPr="00343ABB">
              <w:rPr>
                <w:rFonts w:ascii="Times New Roman" w:hAnsi="Times New Roman"/>
                <w:sz w:val="24"/>
                <w:szCs w:val="24"/>
              </w:rPr>
              <w:t>– опише дневни / недељни распоред активности; </w:t>
            </w:r>
          </w:p>
          <w:p w:rsidR="001C4D17" w:rsidRPr="00343ABB" w:rsidRDefault="001C4D17" w:rsidP="00686703">
            <w:pPr>
              <w:spacing w:after="0" w:line="240" w:lineRule="auto"/>
              <w:rPr>
                <w:rFonts w:ascii="Times New Roman" w:hAnsi="Times New Roman"/>
                <w:sz w:val="24"/>
                <w:szCs w:val="24"/>
              </w:rPr>
            </w:pPr>
            <w:r w:rsidRPr="00343ABB">
              <w:rPr>
                <w:rFonts w:ascii="Times New Roman" w:hAnsi="Times New Roman"/>
                <w:sz w:val="24"/>
                <w:szCs w:val="24"/>
              </w:rPr>
              <w:t>– опише метеоролошке прилике и климатске услове у </w:t>
            </w:r>
            <w:r>
              <w:rPr>
                <w:rFonts w:ascii="Times New Roman" w:hAnsi="Times New Roman"/>
                <w:sz w:val="24"/>
                <w:szCs w:val="24"/>
                <w:lang w:val="sr-Cyrl-RS"/>
              </w:rPr>
              <w:t xml:space="preserve"> </w:t>
            </w:r>
            <w:r w:rsidRPr="00343ABB">
              <w:rPr>
                <w:rFonts w:ascii="Times New Roman" w:hAnsi="Times New Roman"/>
                <w:sz w:val="24"/>
                <w:szCs w:val="24"/>
              </w:rPr>
              <w:t>својој земљи и једној од земаља циљне културе </w:t>
            </w:r>
            <w:r>
              <w:rPr>
                <w:rFonts w:ascii="Times New Roman" w:hAnsi="Times New Roman"/>
                <w:sz w:val="24"/>
                <w:szCs w:val="24"/>
                <w:lang w:val="sr-Cyrl-RS"/>
              </w:rPr>
              <w:t xml:space="preserve"> </w:t>
            </w:r>
            <w:r w:rsidRPr="00343ABB">
              <w:rPr>
                <w:rFonts w:ascii="Times New Roman" w:hAnsi="Times New Roman"/>
                <w:sz w:val="24"/>
                <w:szCs w:val="24"/>
              </w:rPr>
              <w:t>једноставним језичким средствима; </w:t>
            </w:r>
          </w:p>
          <w:p w:rsidR="001C4D17" w:rsidRPr="00343ABB" w:rsidRDefault="001C4D17" w:rsidP="00686703">
            <w:pPr>
              <w:spacing w:after="0" w:line="240" w:lineRule="auto"/>
              <w:rPr>
                <w:rFonts w:ascii="Times New Roman" w:hAnsi="Times New Roman"/>
                <w:sz w:val="24"/>
                <w:szCs w:val="24"/>
              </w:rPr>
            </w:pPr>
            <w:r w:rsidRPr="00343ABB">
              <w:rPr>
                <w:rFonts w:ascii="Times New Roman" w:hAnsi="Times New Roman"/>
                <w:sz w:val="24"/>
                <w:szCs w:val="24"/>
              </w:rPr>
              <w:t> </w:t>
            </w:r>
          </w:p>
        </w:tc>
      </w:tr>
      <w:tr w:rsidR="001C4D17" w:rsidRPr="00343ABB" w:rsidTr="00686703">
        <w:trPr>
          <w:trHeight w:val="750"/>
        </w:trPr>
        <w:tc>
          <w:tcPr>
            <w:tcW w:w="548" w:type="dxa"/>
            <w:tcBorders>
              <w:top w:val="single" w:sz="6" w:space="0" w:color="auto"/>
              <w:left w:val="single" w:sz="6" w:space="0" w:color="auto"/>
              <w:bottom w:val="single" w:sz="6" w:space="0" w:color="auto"/>
              <w:right w:val="single" w:sz="6" w:space="0" w:color="auto"/>
            </w:tcBorders>
            <w:shd w:val="clear" w:color="auto" w:fill="auto"/>
            <w:hideMark/>
          </w:tcPr>
          <w:p w:rsidR="001C4D17" w:rsidRPr="00343ABB" w:rsidRDefault="001C4D17" w:rsidP="00686703">
            <w:pPr>
              <w:spacing w:after="0" w:line="240" w:lineRule="auto"/>
              <w:rPr>
                <w:rFonts w:ascii="Times New Roman" w:hAnsi="Times New Roman"/>
                <w:sz w:val="24"/>
                <w:szCs w:val="24"/>
              </w:rPr>
            </w:pPr>
            <w:r w:rsidRPr="00343ABB">
              <w:rPr>
                <w:rFonts w:ascii="Times New Roman" w:hAnsi="Times New Roman"/>
                <w:sz w:val="24"/>
                <w:szCs w:val="24"/>
                <w:lang w:val="sr-Cyrl-CS"/>
              </w:rPr>
              <w:lastRenderedPageBreak/>
              <w:t>13.</w:t>
            </w:r>
            <w:r w:rsidRPr="00343ABB">
              <w:rPr>
                <w:rFonts w:ascii="Times New Roman" w:hAnsi="Times New Roman"/>
                <w:sz w:val="24"/>
                <w:szCs w:val="24"/>
              </w:rPr>
              <w:t> </w:t>
            </w:r>
          </w:p>
        </w:tc>
        <w:tc>
          <w:tcPr>
            <w:tcW w:w="3690" w:type="dxa"/>
            <w:tcBorders>
              <w:top w:val="single" w:sz="6" w:space="0" w:color="auto"/>
              <w:left w:val="single" w:sz="6" w:space="0" w:color="auto"/>
              <w:bottom w:val="single" w:sz="6" w:space="0" w:color="auto"/>
              <w:right w:val="single" w:sz="6" w:space="0" w:color="auto"/>
            </w:tcBorders>
            <w:shd w:val="clear" w:color="auto" w:fill="auto"/>
            <w:hideMark/>
          </w:tcPr>
          <w:p w:rsidR="001C4D17" w:rsidRPr="00343ABB" w:rsidRDefault="001C4D17" w:rsidP="00686703">
            <w:pPr>
              <w:spacing w:after="0" w:line="240" w:lineRule="auto"/>
              <w:rPr>
                <w:rFonts w:ascii="Times New Roman" w:hAnsi="Times New Roman"/>
                <w:sz w:val="24"/>
                <w:szCs w:val="24"/>
              </w:rPr>
            </w:pPr>
            <w:r w:rsidRPr="00343ABB">
              <w:rPr>
                <w:rFonts w:ascii="Times New Roman" w:hAnsi="Times New Roman"/>
                <w:bCs/>
                <w:sz w:val="24"/>
                <w:szCs w:val="24"/>
                <w:lang w:val="en-GB"/>
              </w:rPr>
              <w:t>Изрицање дозвола, забрана, </w:t>
            </w:r>
            <w:r>
              <w:rPr>
                <w:rFonts w:ascii="Times New Roman" w:hAnsi="Times New Roman"/>
                <w:bCs/>
                <w:sz w:val="24"/>
                <w:szCs w:val="24"/>
                <w:lang w:val="sr-Cyrl-RS"/>
              </w:rPr>
              <w:t xml:space="preserve"> </w:t>
            </w:r>
            <w:r w:rsidRPr="00343ABB">
              <w:rPr>
                <w:rFonts w:ascii="Times New Roman" w:hAnsi="Times New Roman"/>
                <w:bCs/>
                <w:sz w:val="24"/>
                <w:szCs w:val="24"/>
                <w:lang w:val="en-GB"/>
              </w:rPr>
              <w:t>правила понашања и обавеза</w:t>
            </w:r>
            <w:r w:rsidRPr="00343ABB">
              <w:rPr>
                <w:rFonts w:ascii="Times New Roman" w:hAnsi="Times New Roman"/>
                <w:sz w:val="24"/>
                <w:szCs w:val="24"/>
              </w:rPr>
              <w:t> </w:t>
            </w:r>
          </w:p>
        </w:tc>
        <w:tc>
          <w:tcPr>
            <w:tcW w:w="43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1C4D17" w:rsidRPr="00343ABB" w:rsidRDefault="001C4D17" w:rsidP="00686703">
            <w:pPr>
              <w:spacing w:after="0" w:line="240" w:lineRule="auto"/>
              <w:rPr>
                <w:rFonts w:ascii="Times New Roman" w:hAnsi="Times New Roman"/>
                <w:sz w:val="24"/>
                <w:szCs w:val="24"/>
              </w:rPr>
            </w:pPr>
            <w:r w:rsidRPr="00343ABB">
              <w:rPr>
                <w:rFonts w:ascii="Times New Roman" w:hAnsi="Times New Roman"/>
                <w:sz w:val="24"/>
                <w:szCs w:val="24"/>
                <w:lang w:val="sr-Cyrl-CS"/>
              </w:rPr>
              <w:t>Адекватне лексичке структуре</w:t>
            </w:r>
            <w:r w:rsidRPr="00343ABB">
              <w:rPr>
                <w:rFonts w:ascii="Times New Roman" w:hAnsi="Times New Roman"/>
                <w:sz w:val="24"/>
                <w:szCs w:val="24"/>
              </w:rPr>
              <w:t> </w:t>
            </w:r>
          </w:p>
          <w:p w:rsidR="001C4D17" w:rsidRPr="00343ABB" w:rsidRDefault="001C4D17" w:rsidP="00686703">
            <w:pPr>
              <w:spacing w:after="0" w:line="240" w:lineRule="auto"/>
              <w:rPr>
                <w:rFonts w:ascii="Times New Roman" w:hAnsi="Times New Roman"/>
                <w:sz w:val="24"/>
                <w:szCs w:val="24"/>
              </w:rPr>
            </w:pPr>
            <w:r w:rsidRPr="00343ABB">
              <w:rPr>
                <w:rFonts w:ascii="Times New Roman" w:hAnsi="Times New Roman"/>
                <w:sz w:val="24"/>
                <w:szCs w:val="24"/>
              </w:rPr>
              <w:t>Модални глаголи за изражавање дозволе, забране, правила понашања и обавезе – </w:t>
            </w:r>
            <w:r w:rsidRPr="00343ABB">
              <w:rPr>
                <w:rFonts w:ascii="Times New Roman" w:hAnsi="Times New Roman"/>
                <w:i/>
                <w:iCs/>
                <w:sz w:val="24"/>
                <w:szCs w:val="24"/>
              </w:rPr>
              <w:t>can/can’t, must/mustn’t</w:t>
            </w:r>
            <w:r w:rsidRPr="00343ABB">
              <w:rPr>
                <w:rFonts w:ascii="Times New Roman" w:hAnsi="Times New Roman"/>
                <w:sz w:val="24"/>
                <w:szCs w:val="24"/>
              </w:rPr>
              <w:t> </w:t>
            </w:r>
          </w:p>
          <w:p w:rsidR="001C4D17" w:rsidRPr="00343ABB" w:rsidRDefault="001C4D17" w:rsidP="00686703">
            <w:pPr>
              <w:spacing w:after="0" w:line="240" w:lineRule="auto"/>
              <w:rPr>
                <w:rFonts w:ascii="Times New Roman" w:hAnsi="Times New Roman"/>
                <w:sz w:val="24"/>
                <w:szCs w:val="24"/>
              </w:rPr>
            </w:pPr>
            <w:r w:rsidRPr="00343ABB">
              <w:rPr>
                <w:rFonts w:ascii="Times New Roman" w:hAnsi="Times New Roman"/>
                <w:i/>
                <w:iCs/>
                <w:sz w:val="24"/>
                <w:szCs w:val="24"/>
              </w:rPr>
              <w:t>(Not) Have to </w:t>
            </w:r>
            <w:r w:rsidRPr="00343ABB">
              <w:rPr>
                <w:rFonts w:ascii="Times New Roman" w:hAnsi="Times New Roman"/>
                <w:sz w:val="24"/>
                <w:szCs w:val="24"/>
              </w:rPr>
              <w:t>за изражавање обавезе и одсуства </w:t>
            </w:r>
            <w:r>
              <w:rPr>
                <w:rFonts w:ascii="Times New Roman" w:hAnsi="Times New Roman"/>
                <w:sz w:val="24"/>
                <w:szCs w:val="24"/>
                <w:lang w:val="sr-Cyrl-RS"/>
              </w:rPr>
              <w:t xml:space="preserve"> </w:t>
            </w:r>
            <w:r w:rsidRPr="00343ABB">
              <w:rPr>
                <w:rFonts w:ascii="Times New Roman" w:hAnsi="Times New Roman"/>
                <w:sz w:val="24"/>
                <w:szCs w:val="24"/>
              </w:rPr>
              <w:t>обавезе </w:t>
            </w:r>
          </w:p>
          <w:p w:rsidR="001C4D17" w:rsidRPr="00343ABB" w:rsidRDefault="001C4D17" w:rsidP="00686703">
            <w:pPr>
              <w:spacing w:after="0" w:line="240" w:lineRule="auto"/>
              <w:rPr>
                <w:rFonts w:ascii="Times New Roman" w:hAnsi="Times New Roman"/>
                <w:sz w:val="24"/>
                <w:szCs w:val="24"/>
              </w:rPr>
            </w:pPr>
            <w:r w:rsidRPr="00343ABB">
              <w:rPr>
                <w:rFonts w:ascii="Times New Roman" w:hAnsi="Times New Roman"/>
                <w:bCs/>
                <w:sz w:val="24"/>
                <w:szCs w:val="24"/>
              </w:rPr>
              <w:t>(Интер)културни садржаји: </w:t>
            </w:r>
            <w:r w:rsidRPr="00343ABB">
              <w:rPr>
                <w:rFonts w:ascii="Times New Roman" w:hAnsi="Times New Roman"/>
                <w:sz w:val="24"/>
                <w:szCs w:val="24"/>
              </w:rPr>
              <w:t>понашање на јавним местима; значење знакова и </w:t>
            </w:r>
            <w:r>
              <w:rPr>
                <w:rFonts w:ascii="Times New Roman" w:hAnsi="Times New Roman"/>
                <w:sz w:val="24"/>
                <w:szCs w:val="24"/>
                <w:lang w:val="sr-Cyrl-RS"/>
              </w:rPr>
              <w:t xml:space="preserve"> </w:t>
            </w:r>
            <w:r w:rsidRPr="00343ABB">
              <w:rPr>
                <w:rFonts w:ascii="Times New Roman" w:hAnsi="Times New Roman"/>
                <w:sz w:val="24"/>
                <w:szCs w:val="24"/>
              </w:rPr>
              <w:t>симбола. </w:t>
            </w:r>
          </w:p>
        </w:tc>
        <w:tc>
          <w:tcPr>
            <w:tcW w:w="585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1C4D17" w:rsidRPr="00343ABB" w:rsidRDefault="001C4D17" w:rsidP="00686703">
            <w:pPr>
              <w:spacing w:after="0" w:line="240" w:lineRule="auto"/>
              <w:rPr>
                <w:rFonts w:ascii="Times New Roman" w:hAnsi="Times New Roman"/>
                <w:sz w:val="24"/>
                <w:szCs w:val="24"/>
              </w:rPr>
            </w:pPr>
            <w:r w:rsidRPr="00343ABB">
              <w:rPr>
                <w:rFonts w:ascii="Times New Roman" w:hAnsi="Times New Roman"/>
                <w:sz w:val="24"/>
                <w:szCs w:val="24"/>
              </w:rPr>
              <w:t>– разуме и реагује на једноставније забране, своје и </w:t>
            </w:r>
            <w:r>
              <w:rPr>
                <w:rFonts w:ascii="Times New Roman" w:hAnsi="Times New Roman"/>
                <w:sz w:val="24"/>
                <w:szCs w:val="24"/>
                <w:lang w:val="sr-Cyrl-RS"/>
              </w:rPr>
              <w:t xml:space="preserve"> </w:t>
            </w:r>
            <w:r w:rsidRPr="00343ABB">
              <w:rPr>
                <w:rFonts w:ascii="Times New Roman" w:hAnsi="Times New Roman"/>
                <w:sz w:val="24"/>
                <w:szCs w:val="24"/>
              </w:rPr>
              <w:t>туђе обавезе; </w:t>
            </w:r>
          </w:p>
          <w:p w:rsidR="001C4D17" w:rsidRPr="00343ABB" w:rsidRDefault="001C4D17" w:rsidP="00686703">
            <w:pPr>
              <w:spacing w:after="0" w:line="240" w:lineRule="auto"/>
              <w:rPr>
                <w:rFonts w:ascii="Times New Roman" w:hAnsi="Times New Roman"/>
                <w:sz w:val="24"/>
                <w:szCs w:val="24"/>
              </w:rPr>
            </w:pPr>
            <w:r w:rsidRPr="00343ABB">
              <w:rPr>
                <w:rFonts w:ascii="Times New Roman" w:hAnsi="Times New Roman"/>
                <w:sz w:val="24"/>
                <w:szCs w:val="24"/>
              </w:rPr>
              <w:t>– размени једноставније информације које се односе на </w:t>
            </w:r>
            <w:r>
              <w:rPr>
                <w:rFonts w:ascii="Times New Roman" w:hAnsi="Times New Roman"/>
                <w:sz w:val="24"/>
                <w:szCs w:val="24"/>
                <w:lang w:val="sr-Cyrl-RS"/>
              </w:rPr>
              <w:t xml:space="preserve"> </w:t>
            </w:r>
            <w:r w:rsidRPr="00343ABB">
              <w:rPr>
                <w:rFonts w:ascii="Times New Roman" w:hAnsi="Times New Roman"/>
                <w:sz w:val="24"/>
                <w:szCs w:val="24"/>
              </w:rPr>
              <w:t>забране и правила понашања у школи и на јавном месту (у превозном средству, спортском центру, биоскопу, </w:t>
            </w:r>
            <w:r>
              <w:rPr>
                <w:rFonts w:ascii="Times New Roman" w:hAnsi="Times New Roman"/>
                <w:sz w:val="24"/>
                <w:szCs w:val="24"/>
                <w:lang w:val="sr-Cyrl-RS"/>
              </w:rPr>
              <w:t xml:space="preserve"> </w:t>
            </w:r>
            <w:r w:rsidRPr="00343ABB">
              <w:rPr>
                <w:rFonts w:ascii="Times New Roman" w:hAnsi="Times New Roman"/>
                <w:sz w:val="24"/>
                <w:szCs w:val="24"/>
              </w:rPr>
              <w:t>зоолошком врту и сл.) као и на своје и туђе обавезе; </w:t>
            </w:r>
          </w:p>
          <w:p w:rsidR="001C4D17" w:rsidRPr="00343ABB" w:rsidRDefault="001C4D17" w:rsidP="00686703">
            <w:pPr>
              <w:spacing w:after="0" w:line="240" w:lineRule="auto"/>
              <w:rPr>
                <w:rFonts w:ascii="Times New Roman" w:hAnsi="Times New Roman"/>
                <w:sz w:val="24"/>
                <w:szCs w:val="24"/>
              </w:rPr>
            </w:pPr>
            <w:r w:rsidRPr="00343ABB">
              <w:rPr>
                <w:rFonts w:ascii="Times New Roman" w:hAnsi="Times New Roman"/>
                <w:sz w:val="24"/>
                <w:szCs w:val="24"/>
              </w:rPr>
              <w:t>– представи правила понашања, забране и листу својих </w:t>
            </w:r>
            <w:r>
              <w:rPr>
                <w:rFonts w:ascii="Times New Roman" w:hAnsi="Times New Roman"/>
                <w:sz w:val="24"/>
                <w:szCs w:val="24"/>
                <w:lang w:val="sr-Cyrl-RS"/>
              </w:rPr>
              <w:t xml:space="preserve"> </w:t>
            </w:r>
            <w:r w:rsidRPr="00343ABB">
              <w:rPr>
                <w:rFonts w:ascii="Times New Roman" w:hAnsi="Times New Roman"/>
                <w:sz w:val="24"/>
                <w:szCs w:val="24"/>
              </w:rPr>
              <w:t>и туђих обавеза користећи одговарајућа језичка </w:t>
            </w:r>
            <w:r>
              <w:rPr>
                <w:rFonts w:ascii="Times New Roman" w:hAnsi="Times New Roman"/>
                <w:sz w:val="24"/>
                <w:szCs w:val="24"/>
                <w:lang w:val="sr-Cyrl-RS"/>
              </w:rPr>
              <w:t xml:space="preserve"> </w:t>
            </w:r>
            <w:r w:rsidRPr="00343ABB">
              <w:rPr>
                <w:rFonts w:ascii="Times New Roman" w:hAnsi="Times New Roman"/>
                <w:sz w:val="24"/>
                <w:szCs w:val="24"/>
              </w:rPr>
              <w:t>средства; </w:t>
            </w:r>
          </w:p>
        </w:tc>
      </w:tr>
      <w:tr w:rsidR="001C4D17" w:rsidRPr="00343ABB" w:rsidTr="00686703">
        <w:trPr>
          <w:trHeight w:val="750"/>
        </w:trPr>
        <w:tc>
          <w:tcPr>
            <w:tcW w:w="548" w:type="dxa"/>
            <w:tcBorders>
              <w:top w:val="single" w:sz="6" w:space="0" w:color="auto"/>
              <w:left w:val="single" w:sz="6" w:space="0" w:color="auto"/>
              <w:bottom w:val="single" w:sz="6" w:space="0" w:color="auto"/>
              <w:right w:val="single" w:sz="6" w:space="0" w:color="auto"/>
            </w:tcBorders>
            <w:shd w:val="clear" w:color="auto" w:fill="auto"/>
            <w:hideMark/>
          </w:tcPr>
          <w:p w:rsidR="001C4D17" w:rsidRPr="00343ABB" w:rsidRDefault="001C4D17" w:rsidP="00686703">
            <w:pPr>
              <w:spacing w:after="0" w:line="240" w:lineRule="auto"/>
              <w:rPr>
                <w:rFonts w:ascii="Times New Roman" w:hAnsi="Times New Roman"/>
                <w:sz w:val="24"/>
                <w:szCs w:val="24"/>
              </w:rPr>
            </w:pPr>
            <w:r w:rsidRPr="00343ABB">
              <w:rPr>
                <w:rFonts w:ascii="Times New Roman" w:hAnsi="Times New Roman"/>
                <w:sz w:val="24"/>
                <w:szCs w:val="24"/>
                <w:lang w:val="sr-Cyrl-CS"/>
              </w:rPr>
              <w:t>14.</w:t>
            </w:r>
            <w:r w:rsidRPr="00343ABB">
              <w:rPr>
                <w:rFonts w:ascii="Times New Roman" w:hAnsi="Times New Roman"/>
                <w:sz w:val="24"/>
                <w:szCs w:val="24"/>
              </w:rPr>
              <w:t> </w:t>
            </w:r>
          </w:p>
        </w:tc>
        <w:tc>
          <w:tcPr>
            <w:tcW w:w="3690" w:type="dxa"/>
            <w:tcBorders>
              <w:top w:val="single" w:sz="6" w:space="0" w:color="auto"/>
              <w:left w:val="single" w:sz="6" w:space="0" w:color="auto"/>
              <w:bottom w:val="single" w:sz="6" w:space="0" w:color="auto"/>
              <w:right w:val="single" w:sz="6" w:space="0" w:color="auto"/>
            </w:tcBorders>
            <w:shd w:val="clear" w:color="auto" w:fill="auto"/>
            <w:hideMark/>
          </w:tcPr>
          <w:p w:rsidR="001C4D17" w:rsidRPr="00343ABB" w:rsidRDefault="001C4D17" w:rsidP="00686703">
            <w:pPr>
              <w:spacing w:after="0" w:line="240" w:lineRule="auto"/>
              <w:rPr>
                <w:rFonts w:ascii="Times New Roman" w:hAnsi="Times New Roman"/>
                <w:sz w:val="24"/>
                <w:szCs w:val="24"/>
              </w:rPr>
            </w:pPr>
            <w:r w:rsidRPr="00343ABB">
              <w:rPr>
                <w:rFonts w:ascii="Times New Roman" w:hAnsi="Times New Roman"/>
                <w:bCs/>
                <w:sz w:val="24"/>
                <w:szCs w:val="24"/>
                <w:lang w:val="en-GB"/>
              </w:rPr>
              <w:t>Изражавање припадања и </w:t>
            </w:r>
            <w:r>
              <w:rPr>
                <w:rFonts w:ascii="Times New Roman" w:hAnsi="Times New Roman"/>
                <w:bCs/>
                <w:sz w:val="24"/>
                <w:szCs w:val="24"/>
                <w:lang w:val="sr-Cyrl-RS"/>
              </w:rPr>
              <w:t xml:space="preserve"> </w:t>
            </w:r>
            <w:r w:rsidRPr="00343ABB">
              <w:rPr>
                <w:rFonts w:ascii="Times New Roman" w:hAnsi="Times New Roman"/>
                <w:bCs/>
                <w:sz w:val="24"/>
                <w:szCs w:val="24"/>
                <w:lang w:val="en-GB"/>
              </w:rPr>
              <w:t>поседовања</w:t>
            </w:r>
            <w:r w:rsidRPr="00343ABB">
              <w:rPr>
                <w:rFonts w:ascii="Times New Roman" w:hAnsi="Times New Roman"/>
                <w:sz w:val="24"/>
                <w:szCs w:val="24"/>
              </w:rPr>
              <w:t> </w:t>
            </w:r>
          </w:p>
        </w:tc>
        <w:tc>
          <w:tcPr>
            <w:tcW w:w="43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1C4D17" w:rsidRPr="00343ABB" w:rsidRDefault="001C4D17" w:rsidP="00686703">
            <w:pPr>
              <w:spacing w:after="0" w:line="240" w:lineRule="auto"/>
              <w:rPr>
                <w:rFonts w:ascii="Times New Roman" w:hAnsi="Times New Roman"/>
                <w:sz w:val="24"/>
                <w:szCs w:val="24"/>
              </w:rPr>
            </w:pPr>
            <w:r w:rsidRPr="00343ABB">
              <w:rPr>
                <w:rFonts w:ascii="Times New Roman" w:hAnsi="Times New Roman"/>
                <w:sz w:val="24"/>
                <w:szCs w:val="24"/>
                <w:lang w:val="sr-Cyrl-CS"/>
              </w:rPr>
              <w:t>Адекватне лексичке структуре</w:t>
            </w:r>
            <w:r w:rsidRPr="00343ABB">
              <w:rPr>
                <w:rFonts w:ascii="Times New Roman" w:hAnsi="Times New Roman"/>
                <w:sz w:val="24"/>
                <w:szCs w:val="24"/>
              </w:rPr>
              <w:t> </w:t>
            </w:r>
          </w:p>
          <w:p w:rsidR="001C4D17" w:rsidRPr="00343ABB" w:rsidRDefault="001C4D17" w:rsidP="00686703">
            <w:pPr>
              <w:spacing w:after="0" w:line="240" w:lineRule="auto"/>
              <w:rPr>
                <w:rFonts w:ascii="Times New Roman" w:hAnsi="Times New Roman"/>
                <w:sz w:val="24"/>
                <w:szCs w:val="24"/>
              </w:rPr>
            </w:pPr>
            <w:r w:rsidRPr="00343ABB">
              <w:rPr>
                <w:rFonts w:ascii="Times New Roman" w:hAnsi="Times New Roman"/>
                <w:sz w:val="24"/>
                <w:szCs w:val="24"/>
              </w:rPr>
              <w:t>Саксонски генитив са именицом у</w:t>
            </w:r>
            <w:r>
              <w:rPr>
                <w:rFonts w:ascii="Times New Roman" w:hAnsi="Times New Roman"/>
                <w:sz w:val="24"/>
                <w:szCs w:val="24"/>
                <w:lang w:val="sr-Cyrl-RS"/>
              </w:rPr>
              <w:t xml:space="preserve"> </w:t>
            </w:r>
            <w:r w:rsidRPr="00343ABB">
              <w:rPr>
                <w:rFonts w:ascii="Times New Roman" w:hAnsi="Times New Roman"/>
                <w:sz w:val="24"/>
                <w:szCs w:val="24"/>
              </w:rPr>
              <w:t> једнини и множини (правилна и </w:t>
            </w:r>
            <w:r>
              <w:rPr>
                <w:rFonts w:ascii="Times New Roman" w:hAnsi="Times New Roman"/>
                <w:sz w:val="24"/>
                <w:szCs w:val="24"/>
                <w:lang w:val="sr-Cyrl-RS"/>
              </w:rPr>
              <w:t xml:space="preserve"> </w:t>
            </w:r>
            <w:r w:rsidRPr="00343ABB">
              <w:rPr>
                <w:rFonts w:ascii="Times New Roman" w:hAnsi="Times New Roman"/>
                <w:sz w:val="24"/>
                <w:szCs w:val="24"/>
              </w:rPr>
              <w:t>неправилна множина) – </w:t>
            </w:r>
            <w:r w:rsidRPr="00343ABB">
              <w:rPr>
                <w:rFonts w:ascii="Times New Roman" w:hAnsi="Times New Roman"/>
                <w:i/>
                <w:iCs/>
                <w:sz w:val="24"/>
                <w:szCs w:val="24"/>
              </w:rPr>
              <w:t>my friend’s/friends’/ children’s books</w:t>
            </w:r>
            <w:r w:rsidRPr="00343ABB">
              <w:rPr>
                <w:rFonts w:ascii="Times New Roman" w:hAnsi="Times New Roman"/>
                <w:sz w:val="24"/>
                <w:szCs w:val="24"/>
              </w:rPr>
              <w:t> </w:t>
            </w:r>
          </w:p>
          <w:p w:rsidR="001C4D17" w:rsidRPr="00343ABB" w:rsidRDefault="001C4D17" w:rsidP="00686703">
            <w:pPr>
              <w:spacing w:after="0" w:line="240" w:lineRule="auto"/>
              <w:rPr>
                <w:rFonts w:ascii="Times New Roman" w:hAnsi="Times New Roman"/>
                <w:sz w:val="24"/>
                <w:szCs w:val="24"/>
              </w:rPr>
            </w:pPr>
            <w:r w:rsidRPr="00343ABB">
              <w:rPr>
                <w:rFonts w:ascii="Times New Roman" w:hAnsi="Times New Roman"/>
                <w:sz w:val="24"/>
                <w:szCs w:val="24"/>
              </w:rPr>
              <w:t>Присвојни придеви </w:t>
            </w:r>
            <w:r w:rsidRPr="00343ABB">
              <w:rPr>
                <w:rFonts w:ascii="Times New Roman" w:hAnsi="Times New Roman"/>
                <w:i/>
                <w:iCs/>
                <w:sz w:val="24"/>
                <w:szCs w:val="24"/>
              </w:rPr>
              <w:t>my, your…</w:t>
            </w:r>
            <w:r w:rsidRPr="00343ABB">
              <w:rPr>
                <w:rFonts w:ascii="Times New Roman" w:hAnsi="Times New Roman"/>
                <w:sz w:val="24"/>
                <w:szCs w:val="24"/>
              </w:rPr>
              <w:t> </w:t>
            </w:r>
          </w:p>
          <w:p w:rsidR="001C4D17" w:rsidRPr="00343ABB" w:rsidRDefault="001C4D17" w:rsidP="00686703">
            <w:pPr>
              <w:spacing w:after="0" w:line="240" w:lineRule="auto"/>
              <w:rPr>
                <w:rFonts w:ascii="Times New Roman" w:hAnsi="Times New Roman"/>
                <w:sz w:val="24"/>
                <w:szCs w:val="24"/>
              </w:rPr>
            </w:pPr>
            <w:r w:rsidRPr="00343ABB">
              <w:rPr>
                <w:rFonts w:ascii="Times New Roman" w:hAnsi="Times New Roman"/>
                <w:sz w:val="24"/>
                <w:szCs w:val="24"/>
              </w:rPr>
              <w:t>Присвојне заменице </w:t>
            </w:r>
            <w:r w:rsidRPr="00343ABB">
              <w:rPr>
                <w:rFonts w:ascii="Times New Roman" w:hAnsi="Times New Roman"/>
                <w:i/>
                <w:iCs/>
                <w:sz w:val="24"/>
                <w:szCs w:val="24"/>
              </w:rPr>
              <w:t>mine, yours…</w:t>
            </w:r>
            <w:r w:rsidRPr="00343ABB">
              <w:rPr>
                <w:rFonts w:ascii="Times New Roman" w:hAnsi="Times New Roman"/>
                <w:sz w:val="24"/>
                <w:szCs w:val="24"/>
              </w:rPr>
              <w:t> </w:t>
            </w:r>
          </w:p>
          <w:p w:rsidR="001C4D17" w:rsidRPr="00343ABB" w:rsidRDefault="001C4D17" w:rsidP="00686703">
            <w:pPr>
              <w:spacing w:after="0" w:line="240" w:lineRule="auto"/>
              <w:rPr>
                <w:rFonts w:ascii="Times New Roman" w:hAnsi="Times New Roman"/>
                <w:sz w:val="24"/>
                <w:szCs w:val="24"/>
              </w:rPr>
            </w:pPr>
            <w:r w:rsidRPr="00343ABB">
              <w:rPr>
                <w:rFonts w:ascii="Times New Roman" w:hAnsi="Times New Roman"/>
                <w:i/>
                <w:iCs/>
                <w:sz w:val="24"/>
                <w:szCs w:val="24"/>
              </w:rPr>
              <w:t>Have got/Have </w:t>
            </w:r>
            <w:r w:rsidRPr="00343ABB">
              <w:rPr>
                <w:rFonts w:ascii="Times New Roman" w:hAnsi="Times New Roman"/>
                <w:sz w:val="24"/>
                <w:szCs w:val="24"/>
              </w:rPr>
              <w:t>за изражавање поседовања </w:t>
            </w:r>
          </w:p>
          <w:p w:rsidR="001C4D17" w:rsidRPr="00343ABB" w:rsidRDefault="001C4D17" w:rsidP="00686703">
            <w:pPr>
              <w:spacing w:after="0" w:line="240" w:lineRule="auto"/>
              <w:rPr>
                <w:rFonts w:ascii="Times New Roman" w:hAnsi="Times New Roman"/>
                <w:sz w:val="24"/>
                <w:szCs w:val="24"/>
              </w:rPr>
            </w:pPr>
            <w:r w:rsidRPr="00343ABB">
              <w:rPr>
                <w:rFonts w:ascii="Times New Roman" w:hAnsi="Times New Roman"/>
                <w:sz w:val="24"/>
                <w:szCs w:val="24"/>
              </w:rPr>
              <w:t>Питања са </w:t>
            </w:r>
            <w:r w:rsidRPr="00343ABB">
              <w:rPr>
                <w:rFonts w:ascii="Times New Roman" w:hAnsi="Times New Roman"/>
                <w:i/>
                <w:iCs/>
                <w:sz w:val="24"/>
                <w:szCs w:val="24"/>
              </w:rPr>
              <w:t>Whose</w:t>
            </w:r>
            <w:r w:rsidRPr="00343ABB">
              <w:rPr>
                <w:rFonts w:ascii="Times New Roman" w:hAnsi="Times New Roman"/>
                <w:sz w:val="24"/>
                <w:szCs w:val="24"/>
              </w:rPr>
              <w:t> </w:t>
            </w:r>
          </w:p>
          <w:p w:rsidR="001C4D17" w:rsidRPr="00343ABB" w:rsidRDefault="001C4D17" w:rsidP="00686703">
            <w:pPr>
              <w:spacing w:after="0" w:line="240" w:lineRule="auto"/>
              <w:rPr>
                <w:rFonts w:ascii="Times New Roman" w:hAnsi="Times New Roman"/>
                <w:sz w:val="24"/>
                <w:szCs w:val="24"/>
              </w:rPr>
            </w:pPr>
            <w:r w:rsidRPr="00343ABB">
              <w:rPr>
                <w:rFonts w:ascii="Times New Roman" w:hAnsi="Times New Roman"/>
                <w:bCs/>
                <w:sz w:val="24"/>
                <w:szCs w:val="24"/>
              </w:rPr>
              <w:t>(Интер)културни садржаји: </w:t>
            </w:r>
            <w:r w:rsidRPr="00343ABB">
              <w:rPr>
                <w:rFonts w:ascii="Times New Roman" w:hAnsi="Times New Roman"/>
                <w:sz w:val="24"/>
                <w:szCs w:val="24"/>
              </w:rPr>
              <w:t>породица и </w:t>
            </w:r>
            <w:r>
              <w:rPr>
                <w:rFonts w:ascii="Times New Roman" w:hAnsi="Times New Roman"/>
                <w:sz w:val="24"/>
                <w:szCs w:val="24"/>
                <w:lang w:val="sr-Cyrl-RS"/>
              </w:rPr>
              <w:t xml:space="preserve"> </w:t>
            </w:r>
            <w:r w:rsidRPr="00343ABB">
              <w:rPr>
                <w:rFonts w:ascii="Times New Roman" w:hAnsi="Times New Roman"/>
                <w:sz w:val="24"/>
                <w:szCs w:val="24"/>
              </w:rPr>
              <w:t>пријатељи; однос према својој и туђој </w:t>
            </w:r>
            <w:r>
              <w:rPr>
                <w:rFonts w:ascii="Times New Roman" w:hAnsi="Times New Roman"/>
                <w:sz w:val="24"/>
                <w:szCs w:val="24"/>
                <w:lang w:val="sr-Cyrl-RS"/>
              </w:rPr>
              <w:t xml:space="preserve"> </w:t>
            </w:r>
            <w:r w:rsidRPr="00343ABB">
              <w:rPr>
                <w:rFonts w:ascii="Times New Roman" w:hAnsi="Times New Roman"/>
                <w:sz w:val="24"/>
                <w:szCs w:val="24"/>
              </w:rPr>
              <w:t>имовини. </w:t>
            </w:r>
          </w:p>
        </w:tc>
        <w:tc>
          <w:tcPr>
            <w:tcW w:w="585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1C4D17" w:rsidRPr="00343ABB" w:rsidRDefault="001C4D17" w:rsidP="00686703">
            <w:pPr>
              <w:spacing w:after="0" w:line="240" w:lineRule="auto"/>
              <w:rPr>
                <w:rFonts w:ascii="Times New Roman" w:hAnsi="Times New Roman"/>
                <w:sz w:val="24"/>
                <w:szCs w:val="24"/>
              </w:rPr>
            </w:pPr>
            <w:r w:rsidRPr="00343ABB">
              <w:rPr>
                <w:rFonts w:ascii="Times New Roman" w:hAnsi="Times New Roman"/>
                <w:sz w:val="24"/>
                <w:szCs w:val="24"/>
              </w:rPr>
              <w:t>– разуме и формулише једноставније изразе који се </w:t>
            </w:r>
            <w:r>
              <w:rPr>
                <w:rFonts w:ascii="Times New Roman" w:hAnsi="Times New Roman"/>
                <w:sz w:val="24"/>
                <w:szCs w:val="24"/>
                <w:lang w:val="sr-Cyrl-RS"/>
              </w:rPr>
              <w:t xml:space="preserve"> </w:t>
            </w:r>
            <w:r w:rsidRPr="00343ABB">
              <w:rPr>
                <w:rFonts w:ascii="Times New Roman" w:hAnsi="Times New Roman"/>
                <w:sz w:val="24"/>
                <w:szCs w:val="24"/>
              </w:rPr>
              <w:t>односе на поседовање и припадност; </w:t>
            </w:r>
          </w:p>
          <w:p w:rsidR="001C4D17" w:rsidRPr="00343ABB" w:rsidRDefault="001C4D17" w:rsidP="00686703">
            <w:pPr>
              <w:spacing w:after="0" w:line="240" w:lineRule="auto"/>
              <w:rPr>
                <w:rFonts w:ascii="Times New Roman" w:hAnsi="Times New Roman"/>
                <w:sz w:val="24"/>
                <w:szCs w:val="24"/>
              </w:rPr>
            </w:pPr>
            <w:r w:rsidRPr="00343ABB">
              <w:rPr>
                <w:rFonts w:ascii="Times New Roman" w:hAnsi="Times New Roman"/>
                <w:sz w:val="24"/>
                <w:szCs w:val="24"/>
              </w:rPr>
              <w:t>– пита и каже шта неко има / нема и чије је нешто; </w:t>
            </w:r>
          </w:p>
          <w:p w:rsidR="001C4D17" w:rsidRPr="00343ABB" w:rsidRDefault="001C4D17" w:rsidP="00686703">
            <w:pPr>
              <w:spacing w:after="0" w:line="240" w:lineRule="auto"/>
              <w:rPr>
                <w:rFonts w:ascii="Times New Roman" w:hAnsi="Times New Roman"/>
                <w:sz w:val="24"/>
                <w:szCs w:val="24"/>
              </w:rPr>
            </w:pPr>
            <w:r w:rsidRPr="00343ABB">
              <w:rPr>
                <w:rFonts w:ascii="Times New Roman" w:hAnsi="Times New Roman"/>
                <w:sz w:val="24"/>
                <w:szCs w:val="24"/>
              </w:rPr>
              <w:t> </w:t>
            </w:r>
          </w:p>
        </w:tc>
      </w:tr>
      <w:tr w:rsidR="001C4D17" w:rsidRPr="00746FFD" w:rsidTr="00686703">
        <w:trPr>
          <w:trHeight w:val="750"/>
        </w:trPr>
        <w:tc>
          <w:tcPr>
            <w:tcW w:w="548" w:type="dxa"/>
            <w:tcBorders>
              <w:top w:val="single" w:sz="6" w:space="0" w:color="auto"/>
              <w:left w:val="single" w:sz="6" w:space="0" w:color="auto"/>
              <w:bottom w:val="single" w:sz="6" w:space="0" w:color="auto"/>
              <w:right w:val="single" w:sz="6" w:space="0" w:color="auto"/>
            </w:tcBorders>
            <w:shd w:val="clear" w:color="auto" w:fill="auto"/>
            <w:hideMark/>
          </w:tcPr>
          <w:p w:rsidR="001C4D17" w:rsidRPr="00746FFD" w:rsidRDefault="001C4D17" w:rsidP="00686703">
            <w:pPr>
              <w:spacing w:after="0" w:line="240" w:lineRule="auto"/>
              <w:rPr>
                <w:rFonts w:ascii="Times New Roman" w:hAnsi="Times New Roman"/>
                <w:sz w:val="24"/>
                <w:szCs w:val="24"/>
              </w:rPr>
            </w:pPr>
            <w:r w:rsidRPr="00746FFD">
              <w:rPr>
                <w:rFonts w:ascii="Times New Roman" w:hAnsi="Times New Roman"/>
                <w:sz w:val="24"/>
                <w:szCs w:val="24"/>
                <w:lang w:val="sr-Cyrl-CS"/>
              </w:rPr>
              <w:t>15.</w:t>
            </w:r>
            <w:r w:rsidRPr="00746FFD">
              <w:rPr>
                <w:rFonts w:ascii="Times New Roman" w:hAnsi="Times New Roman"/>
                <w:sz w:val="24"/>
                <w:szCs w:val="24"/>
              </w:rPr>
              <w:t> </w:t>
            </w:r>
          </w:p>
        </w:tc>
        <w:tc>
          <w:tcPr>
            <w:tcW w:w="3690" w:type="dxa"/>
            <w:tcBorders>
              <w:top w:val="single" w:sz="6" w:space="0" w:color="auto"/>
              <w:left w:val="single" w:sz="6" w:space="0" w:color="auto"/>
              <w:bottom w:val="single" w:sz="6" w:space="0" w:color="auto"/>
              <w:right w:val="single" w:sz="6" w:space="0" w:color="auto"/>
            </w:tcBorders>
            <w:shd w:val="clear" w:color="auto" w:fill="auto"/>
            <w:hideMark/>
          </w:tcPr>
          <w:p w:rsidR="001C4D17" w:rsidRPr="00746FFD" w:rsidRDefault="001C4D17" w:rsidP="00686703">
            <w:pPr>
              <w:spacing w:after="0" w:line="240" w:lineRule="auto"/>
              <w:rPr>
                <w:rFonts w:ascii="Times New Roman" w:hAnsi="Times New Roman"/>
                <w:sz w:val="24"/>
                <w:szCs w:val="24"/>
              </w:rPr>
            </w:pPr>
            <w:r w:rsidRPr="00746FFD">
              <w:rPr>
                <w:rFonts w:ascii="Times New Roman" w:hAnsi="Times New Roman"/>
                <w:bCs/>
                <w:sz w:val="24"/>
                <w:szCs w:val="24"/>
                <w:lang w:val="en-GB"/>
              </w:rPr>
              <w:t>Изражавање интересовања, допадања и недопадања</w:t>
            </w:r>
            <w:r w:rsidRPr="00746FFD">
              <w:rPr>
                <w:rFonts w:ascii="Times New Roman" w:hAnsi="Times New Roman"/>
                <w:sz w:val="24"/>
                <w:szCs w:val="24"/>
              </w:rPr>
              <w:t> </w:t>
            </w:r>
          </w:p>
        </w:tc>
        <w:tc>
          <w:tcPr>
            <w:tcW w:w="43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1C4D17" w:rsidRPr="00746FFD" w:rsidRDefault="001C4D17" w:rsidP="00686703">
            <w:pPr>
              <w:spacing w:after="0" w:line="240" w:lineRule="auto"/>
              <w:rPr>
                <w:rFonts w:ascii="Times New Roman" w:hAnsi="Times New Roman"/>
                <w:sz w:val="24"/>
                <w:szCs w:val="24"/>
              </w:rPr>
            </w:pPr>
            <w:r w:rsidRPr="00746FFD">
              <w:rPr>
                <w:rFonts w:ascii="Times New Roman" w:hAnsi="Times New Roman"/>
                <w:sz w:val="24"/>
                <w:szCs w:val="24"/>
                <w:lang w:val="sr-Cyrl-CS"/>
              </w:rPr>
              <w:t>Адекватне лексичке структуре</w:t>
            </w:r>
            <w:r w:rsidRPr="00746FFD">
              <w:rPr>
                <w:rFonts w:ascii="Times New Roman" w:hAnsi="Times New Roman"/>
                <w:sz w:val="24"/>
                <w:szCs w:val="24"/>
              </w:rPr>
              <w:t> </w:t>
            </w:r>
          </w:p>
          <w:p w:rsidR="001C4D17" w:rsidRPr="00746FFD" w:rsidRDefault="001C4D17" w:rsidP="00686703">
            <w:pPr>
              <w:spacing w:after="0" w:line="240" w:lineRule="auto"/>
              <w:rPr>
                <w:rFonts w:ascii="Times New Roman" w:hAnsi="Times New Roman"/>
                <w:sz w:val="24"/>
                <w:szCs w:val="24"/>
              </w:rPr>
            </w:pPr>
            <w:r w:rsidRPr="00746FFD">
              <w:rPr>
                <w:rFonts w:ascii="Times New Roman" w:hAnsi="Times New Roman"/>
                <w:sz w:val="24"/>
                <w:szCs w:val="24"/>
                <w:lang w:val="sr-Cyrl-RS"/>
              </w:rPr>
              <w:t>П</w:t>
            </w:r>
            <w:r w:rsidRPr="00746FFD">
              <w:rPr>
                <w:rFonts w:ascii="Times New Roman" w:hAnsi="Times New Roman"/>
                <w:sz w:val="24"/>
                <w:szCs w:val="24"/>
              </w:rPr>
              <w:t>ридевско-предлошке фразе – </w:t>
            </w:r>
            <w:r w:rsidRPr="00746FFD">
              <w:rPr>
                <w:rFonts w:ascii="Times New Roman" w:hAnsi="Times New Roman"/>
                <w:i/>
                <w:iCs/>
                <w:sz w:val="24"/>
                <w:szCs w:val="24"/>
              </w:rPr>
              <w:t>interested in, good/bad at, crazy about…</w:t>
            </w:r>
            <w:r w:rsidRPr="00746FFD">
              <w:rPr>
                <w:rFonts w:ascii="Times New Roman" w:hAnsi="Times New Roman"/>
                <w:sz w:val="24"/>
                <w:szCs w:val="24"/>
              </w:rPr>
              <w:t> </w:t>
            </w:r>
          </w:p>
          <w:p w:rsidR="001C4D17" w:rsidRPr="00746FFD" w:rsidRDefault="001C4D17" w:rsidP="00686703">
            <w:pPr>
              <w:spacing w:after="0" w:line="240" w:lineRule="auto"/>
              <w:rPr>
                <w:rFonts w:ascii="Times New Roman" w:hAnsi="Times New Roman"/>
                <w:sz w:val="24"/>
                <w:szCs w:val="24"/>
              </w:rPr>
            </w:pPr>
            <w:r w:rsidRPr="00746FFD">
              <w:rPr>
                <w:rFonts w:ascii="Times New Roman" w:hAnsi="Times New Roman"/>
                <w:sz w:val="24"/>
                <w:szCs w:val="24"/>
              </w:rPr>
              <w:t>Глаголи </w:t>
            </w:r>
            <w:r w:rsidRPr="00746FFD">
              <w:rPr>
                <w:rFonts w:ascii="Times New Roman" w:hAnsi="Times New Roman"/>
                <w:i/>
                <w:iCs/>
                <w:sz w:val="24"/>
                <w:szCs w:val="24"/>
              </w:rPr>
              <w:t>like/love/hate </w:t>
            </w:r>
            <w:r w:rsidRPr="00746FFD">
              <w:rPr>
                <w:rFonts w:ascii="Times New Roman" w:hAnsi="Times New Roman"/>
                <w:sz w:val="24"/>
                <w:szCs w:val="24"/>
              </w:rPr>
              <w:t>+ глаголска </w:t>
            </w:r>
            <w:r>
              <w:rPr>
                <w:rFonts w:ascii="Times New Roman" w:hAnsi="Times New Roman"/>
                <w:sz w:val="24"/>
                <w:szCs w:val="24"/>
                <w:lang w:val="sr-Cyrl-RS"/>
              </w:rPr>
              <w:t xml:space="preserve">  </w:t>
            </w:r>
            <w:r w:rsidRPr="00746FFD">
              <w:rPr>
                <w:rFonts w:ascii="Times New Roman" w:hAnsi="Times New Roman"/>
                <w:sz w:val="24"/>
                <w:szCs w:val="24"/>
              </w:rPr>
              <w:t>именица </w:t>
            </w:r>
          </w:p>
          <w:p w:rsidR="001C4D17" w:rsidRPr="00746FFD" w:rsidRDefault="001C4D17" w:rsidP="00686703">
            <w:pPr>
              <w:spacing w:after="0" w:line="240" w:lineRule="auto"/>
              <w:rPr>
                <w:rFonts w:ascii="Times New Roman" w:hAnsi="Times New Roman"/>
                <w:sz w:val="24"/>
                <w:szCs w:val="24"/>
              </w:rPr>
            </w:pPr>
            <w:r w:rsidRPr="00746FFD">
              <w:rPr>
                <w:rFonts w:ascii="Times New Roman" w:hAnsi="Times New Roman"/>
                <w:sz w:val="24"/>
                <w:szCs w:val="24"/>
              </w:rPr>
              <w:t>Питања са </w:t>
            </w:r>
            <w:r w:rsidRPr="00746FFD">
              <w:rPr>
                <w:rFonts w:ascii="Times New Roman" w:hAnsi="Times New Roman"/>
                <w:i/>
                <w:iCs/>
                <w:sz w:val="24"/>
                <w:szCs w:val="24"/>
              </w:rPr>
              <w:t>What, Who, Why …</w:t>
            </w:r>
            <w:r w:rsidRPr="00746FFD">
              <w:rPr>
                <w:rFonts w:ascii="Times New Roman" w:hAnsi="Times New Roman"/>
                <w:sz w:val="24"/>
                <w:szCs w:val="24"/>
              </w:rPr>
              <w:t> </w:t>
            </w:r>
          </w:p>
          <w:p w:rsidR="001C4D17" w:rsidRPr="00746FFD" w:rsidRDefault="001C4D17" w:rsidP="00686703">
            <w:pPr>
              <w:spacing w:after="0" w:line="240" w:lineRule="auto"/>
              <w:rPr>
                <w:rFonts w:ascii="Times New Roman" w:hAnsi="Times New Roman"/>
                <w:sz w:val="24"/>
                <w:szCs w:val="24"/>
              </w:rPr>
            </w:pPr>
            <w:r w:rsidRPr="00746FFD">
              <w:rPr>
                <w:rFonts w:ascii="Times New Roman" w:hAnsi="Times New Roman"/>
                <w:bCs/>
                <w:sz w:val="24"/>
                <w:szCs w:val="24"/>
              </w:rPr>
              <w:t>(Интер)културни садржаји: </w:t>
            </w:r>
            <w:r>
              <w:rPr>
                <w:rFonts w:ascii="Times New Roman" w:hAnsi="Times New Roman"/>
                <w:sz w:val="24"/>
                <w:szCs w:val="24"/>
              </w:rPr>
              <w:t>интересовања,</w:t>
            </w:r>
            <w:r w:rsidRPr="00746FFD">
              <w:rPr>
                <w:rFonts w:ascii="Times New Roman" w:hAnsi="Times New Roman"/>
                <w:sz w:val="24"/>
                <w:szCs w:val="24"/>
              </w:rPr>
              <w:t>хобији, забава, разонода, спорт и </w:t>
            </w:r>
            <w:r>
              <w:rPr>
                <w:rFonts w:ascii="Times New Roman" w:hAnsi="Times New Roman"/>
                <w:sz w:val="24"/>
                <w:szCs w:val="24"/>
                <w:lang w:val="sr-Cyrl-RS"/>
              </w:rPr>
              <w:t xml:space="preserve"> </w:t>
            </w:r>
            <w:r w:rsidRPr="00746FFD">
              <w:rPr>
                <w:rFonts w:ascii="Times New Roman" w:hAnsi="Times New Roman"/>
                <w:sz w:val="24"/>
                <w:szCs w:val="24"/>
              </w:rPr>
              <w:t>рекреација; уметност (књижевност за </w:t>
            </w:r>
            <w:r>
              <w:rPr>
                <w:rFonts w:ascii="Times New Roman" w:hAnsi="Times New Roman"/>
                <w:sz w:val="24"/>
                <w:szCs w:val="24"/>
                <w:lang w:val="sr-Cyrl-RS"/>
              </w:rPr>
              <w:t xml:space="preserve"> </w:t>
            </w:r>
            <w:r w:rsidRPr="00746FFD">
              <w:rPr>
                <w:rFonts w:ascii="Times New Roman" w:hAnsi="Times New Roman"/>
                <w:sz w:val="24"/>
                <w:szCs w:val="24"/>
              </w:rPr>
              <w:t>младе, </w:t>
            </w:r>
            <w:r>
              <w:rPr>
                <w:rFonts w:ascii="Times New Roman" w:hAnsi="Times New Roman"/>
                <w:sz w:val="24"/>
                <w:szCs w:val="24"/>
                <w:lang w:val="sr-Cyrl-RS"/>
              </w:rPr>
              <w:t xml:space="preserve"> </w:t>
            </w:r>
            <w:r w:rsidRPr="00746FFD">
              <w:rPr>
                <w:rFonts w:ascii="Times New Roman" w:hAnsi="Times New Roman"/>
                <w:sz w:val="24"/>
                <w:szCs w:val="24"/>
              </w:rPr>
              <w:t>стрип, музика, филм). </w:t>
            </w:r>
          </w:p>
        </w:tc>
        <w:tc>
          <w:tcPr>
            <w:tcW w:w="585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1C4D17" w:rsidRPr="00746FFD" w:rsidRDefault="001C4D17" w:rsidP="00686703">
            <w:pPr>
              <w:spacing w:after="0" w:line="240" w:lineRule="auto"/>
              <w:rPr>
                <w:rFonts w:ascii="Times New Roman" w:hAnsi="Times New Roman"/>
                <w:sz w:val="24"/>
                <w:szCs w:val="24"/>
              </w:rPr>
            </w:pPr>
            <w:r w:rsidRPr="00746FFD">
              <w:rPr>
                <w:rFonts w:ascii="Times New Roman" w:hAnsi="Times New Roman"/>
                <w:sz w:val="24"/>
                <w:szCs w:val="24"/>
              </w:rPr>
              <w:t>– разуме и реагује на једноставније исказе који се односе на описивање интересовања, хобија и изражавање </w:t>
            </w:r>
            <w:r>
              <w:rPr>
                <w:rFonts w:ascii="Times New Roman" w:hAnsi="Times New Roman"/>
                <w:sz w:val="24"/>
                <w:szCs w:val="24"/>
                <w:lang w:val="sr-Cyrl-RS"/>
              </w:rPr>
              <w:t xml:space="preserve"> </w:t>
            </w:r>
            <w:r w:rsidRPr="00746FFD">
              <w:rPr>
                <w:rFonts w:ascii="Times New Roman" w:hAnsi="Times New Roman"/>
                <w:sz w:val="24"/>
                <w:szCs w:val="24"/>
              </w:rPr>
              <w:t>допадања и недопадања; </w:t>
            </w:r>
          </w:p>
          <w:p w:rsidR="001C4D17" w:rsidRPr="00746FFD" w:rsidRDefault="001C4D17" w:rsidP="00686703">
            <w:pPr>
              <w:spacing w:after="0" w:line="240" w:lineRule="auto"/>
              <w:rPr>
                <w:rFonts w:ascii="Times New Roman" w:hAnsi="Times New Roman"/>
                <w:sz w:val="24"/>
                <w:szCs w:val="24"/>
              </w:rPr>
            </w:pPr>
            <w:r w:rsidRPr="00746FFD">
              <w:rPr>
                <w:rFonts w:ascii="Times New Roman" w:hAnsi="Times New Roman"/>
                <w:sz w:val="24"/>
                <w:szCs w:val="24"/>
              </w:rPr>
              <w:t>– опише своја и туђа интересовања и хобије и изрази </w:t>
            </w:r>
            <w:r>
              <w:rPr>
                <w:rFonts w:ascii="Times New Roman" w:hAnsi="Times New Roman"/>
                <w:sz w:val="24"/>
                <w:szCs w:val="24"/>
                <w:lang w:val="sr-Cyrl-RS"/>
              </w:rPr>
              <w:t xml:space="preserve"> </w:t>
            </w:r>
            <w:r w:rsidRPr="00746FFD">
              <w:rPr>
                <w:rFonts w:ascii="Times New Roman" w:hAnsi="Times New Roman"/>
                <w:sz w:val="24"/>
                <w:szCs w:val="24"/>
              </w:rPr>
              <w:t>допадање и недопадање уз једноставно образложење; </w:t>
            </w:r>
          </w:p>
          <w:p w:rsidR="001C4D17" w:rsidRPr="00746FFD" w:rsidRDefault="001C4D17" w:rsidP="00686703">
            <w:pPr>
              <w:spacing w:after="0" w:line="240" w:lineRule="auto"/>
              <w:rPr>
                <w:rFonts w:ascii="Times New Roman" w:hAnsi="Times New Roman"/>
                <w:sz w:val="24"/>
                <w:szCs w:val="24"/>
              </w:rPr>
            </w:pPr>
            <w:r w:rsidRPr="00746FFD">
              <w:rPr>
                <w:rFonts w:ascii="Times New Roman" w:hAnsi="Times New Roman"/>
                <w:sz w:val="24"/>
                <w:szCs w:val="24"/>
              </w:rPr>
              <w:t> </w:t>
            </w:r>
          </w:p>
        </w:tc>
      </w:tr>
      <w:tr w:rsidR="001C4D17" w:rsidRPr="00746FFD" w:rsidTr="00686703">
        <w:trPr>
          <w:trHeight w:val="750"/>
        </w:trPr>
        <w:tc>
          <w:tcPr>
            <w:tcW w:w="548" w:type="dxa"/>
            <w:tcBorders>
              <w:top w:val="single" w:sz="6" w:space="0" w:color="auto"/>
              <w:left w:val="single" w:sz="6" w:space="0" w:color="auto"/>
              <w:bottom w:val="single" w:sz="6" w:space="0" w:color="auto"/>
              <w:right w:val="single" w:sz="6" w:space="0" w:color="auto"/>
            </w:tcBorders>
            <w:shd w:val="clear" w:color="auto" w:fill="auto"/>
            <w:hideMark/>
          </w:tcPr>
          <w:p w:rsidR="001C4D17" w:rsidRPr="00746FFD" w:rsidRDefault="001C4D17" w:rsidP="00686703">
            <w:pPr>
              <w:spacing w:after="0" w:line="240" w:lineRule="auto"/>
              <w:rPr>
                <w:rFonts w:ascii="Times New Roman" w:hAnsi="Times New Roman"/>
                <w:sz w:val="24"/>
                <w:szCs w:val="24"/>
              </w:rPr>
            </w:pPr>
            <w:r w:rsidRPr="00746FFD">
              <w:rPr>
                <w:rFonts w:ascii="Times New Roman" w:hAnsi="Times New Roman"/>
                <w:sz w:val="24"/>
                <w:szCs w:val="24"/>
                <w:lang w:val="sr-Cyrl-CS"/>
              </w:rPr>
              <w:t>16.</w:t>
            </w:r>
            <w:r w:rsidRPr="00746FFD">
              <w:rPr>
                <w:rFonts w:ascii="Times New Roman" w:hAnsi="Times New Roman"/>
                <w:sz w:val="24"/>
                <w:szCs w:val="24"/>
              </w:rPr>
              <w:t> </w:t>
            </w:r>
          </w:p>
        </w:tc>
        <w:tc>
          <w:tcPr>
            <w:tcW w:w="3690" w:type="dxa"/>
            <w:tcBorders>
              <w:top w:val="single" w:sz="6" w:space="0" w:color="auto"/>
              <w:left w:val="single" w:sz="6" w:space="0" w:color="auto"/>
              <w:bottom w:val="single" w:sz="6" w:space="0" w:color="auto"/>
              <w:right w:val="single" w:sz="6" w:space="0" w:color="auto"/>
            </w:tcBorders>
            <w:shd w:val="clear" w:color="auto" w:fill="auto"/>
            <w:hideMark/>
          </w:tcPr>
          <w:p w:rsidR="001C4D17" w:rsidRPr="00746FFD" w:rsidRDefault="001C4D17" w:rsidP="00686703">
            <w:pPr>
              <w:spacing w:after="0" w:line="240" w:lineRule="auto"/>
              <w:rPr>
                <w:rFonts w:ascii="Times New Roman" w:hAnsi="Times New Roman"/>
                <w:sz w:val="24"/>
                <w:szCs w:val="24"/>
              </w:rPr>
            </w:pPr>
            <w:r w:rsidRPr="00746FFD">
              <w:rPr>
                <w:rFonts w:ascii="Times New Roman" w:hAnsi="Times New Roman"/>
                <w:bCs/>
                <w:sz w:val="24"/>
                <w:szCs w:val="24"/>
                <w:lang w:val="en-GB"/>
              </w:rPr>
              <w:t>Изражавање мишљења (слагања и неслагања)</w:t>
            </w:r>
            <w:r w:rsidRPr="00746FFD">
              <w:rPr>
                <w:rFonts w:ascii="Times New Roman" w:hAnsi="Times New Roman"/>
                <w:sz w:val="24"/>
                <w:szCs w:val="24"/>
              </w:rPr>
              <w:t> </w:t>
            </w:r>
          </w:p>
        </w:tc>
        <w:tc>
          <w:tcPr>
            <w:tcW w:w="43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1C4D17" w:rsidRPr="00746FFD" w:rsidRDefault="001C4D17" w:rsidP="00686703">
            <w:pPr>
              <w:spacing w:after="0" w:line="240" w:lineRule="auto"/>
              <w:rPr>
                <w:rFonts w:ascii="Times New Roman" w:hAnsi="Times New Roman"/>
                <w:sz w:val="24"/>
                <w:szCs w:val="24"/>
              </w:rPr>
            </w:pPr>
            <w:r w:rsidRPr="00746FFD">
              <w:rPr>
                <w:rFonts w:ascii="Times New Roman" w:hAnsi="Times New Roman"/>
                <w:sz w:val="24"/>
                <w:szCs w:val="24"/>
                <w:lang w:val="sr-Cyrl-CS"/>
              </w:rPr>
              <w:t>Адекватне лексичке структуре</w:t>
            </w:r>
            <w:r w:rsidRPr="00746FFD">
              <w:rPr>
                <w:rFonts w:ascii="Times New Roman" w:hAnsi="Times New Roman"/>
                <w:sz w:val="24"/>
                <w:szCs w:val="24"/>
              </w:rPr>
              <w:t> </w:t>
            </w:r>
          </w:p>
          <w:p w:rsidR="001C4D17" w:rsidRPr="00746FFD" w:rsidRDefault="001C4D17" w:rsidP="00686703">
            <w:pPr>
              <w:spacing w:after="0" w:line="240" w:lineRule="auto"/>
              <w:rPr>
                <w:rFonts w:ascii="Times New Roman" w:hAnsi="Times New Roman"/>
                <w:sz w:val="24"/>
                <w:szCs w:val="24"/>
              </w:rPr>
            </w:pPr>
            <w:r w:rsidRPr="00746FFD">
              <w:rPr>
                <w:rFonts w:ascii="Times New Roman" w:hAnsi="Times New Roman"/>
                <w:i/>
                <w:iCs/>
                <w:sz w:val="24"/>
                <w:szCs w:val="24"/>
              </w:rPr>
              <w:t>The Present Simple Tense (think, like, agree…)</w:t>
            </w:r>
            <w:r w:rsidRPr="00746FFD">
              <w:rPr>
                <w:rFonts w:ascii="Times New Roman" w:hAnsi="Times New Roman"/>
                <w:sz w:val="24"/>
                <w:szCs w:val="24"/>
              </w:rPr>
              <w:t> </w:t>
            </w:r>
          </w:p>
          <w:p w:rsidR="001C4D17" w:rsidRPr="00746FFD" w:rsidRDefault="001C4D17" w:rsidP="00686703">
            <w:pPr>
              <w:spacing w:after="0" w:line="240" w:lineRule="auto"/>
              <w:rPr>
                <w:rFonts w:ascii="Times New Roman" w:hAnsi="Times New Roman"/>
                <w:sz w:val="24"/>
                <w:szCs w:val="24"/>
              </w:rPr>
            </w:pPr>
            <w:r w:rsidRPr="00746FFD">
              <w:rPr>
                <w:rFonts w:ascii="Times New Roman" w:hAnsi="Times New Roman"/>
                <w:sz w:val="24"/>
                <w:szCs w:val="24"/>
              </w:rPr>
              <w:t>Питања са </w:t>
            </w:r>
            <w:r w:rsidRPr="00746FFD">
              <w:rPr>
                <w:rFonts w:ascii="Times New Roman" w:hAnsi="Times New Roman"/>
                <w:i/>
                <w:iCs/>
                <w:sz w:val="24"/>
                <w:szCs w:val="24"/>
              </w:rPr>
              <w:t>What, Why, How …</w:t>
            </w:r>
            <w:r w:rsidRPr="00746FFD">
              <w:rPr>
                <w:rFonts w:ascii="Times New Roman" w:hAnsi="Times New Roman"/>
                <w:sz w:val="24"/>
                <w:szCs w:val="24"/>
              </w:rPr>
              <w:t> </w:t>
            </w:r>
          </w:p>
          <w:p w:rsidR="001C4D17" w:rsidRPr="00746FFD" w:rsidRDefault="001C4D17" w:rsidP="00686703">
            <w:pPr>
              <w:spacing w:after="0" w:line="240" w:lineRule="auto"/>
              <w:rPr>
                <w:rFonts w:ascii="Times New Roman" w:hAnsi="Times New Roman"/>
                <w:sz w:val="24"/>
                <w:szCs w:val="24"/>
              </w:rPr>
            </w:pPr>
            <w:r w:rsidRPr="00746FFD">
              <w:rPr>
                <w:rFonts w:ascii="Times New Roman" w:hAnsi="Times New Roman"/>
                <w:bCs/>
                <w:sz w:val="24"/>
                <w:szCs w:val="24"/>
              </w:rPr>
              <w:lastRenderedPageBreak/>
              <w:t>(Интер)културни садржаји: </w:t>
            </w:r>
            <w:r w:rsidRPr="00746FFD">
              <w:rPr>
                <w:rFonts w:ascii="Times New Roman" w:hAnsi="Times New Roman"/>
                <w:sz w:val="24"/>
                <w:szCs w:val="24"/>
              </w:rPr>
              <w:t>поштовање </w:t>
            </w:r>
            <w:r>
              <w:rPr>
                <w:rFonts w:ascii="Times New Roman" w:hAnsi="Times New Roman"/>
                <w:sz w:val="24"/>
                <w:szCs w:val="24"/>
                <w:lang w:val="sr-Cyrl-RS"/>
              </w:rPr>
              <w:t xml:space="preserve"> </w:t>
            </w:r>
            <w:r w:rsidRPr="00746FFD">
              <w:rPr>
                <w:rFonts w:ascii="Times New Roman" w:hAnsi="Times New Roman"/>
                <w:sz w:val="24"/>
                <w:szCs w:val="24"/>
              </w:rPr>
              <w:t>основних норми учтивости у </w:t>
            </w:r>
            <w:r>
              <w:rPr>
                <w:rFonts w:ascii="Times New Roman" w:hAnsi="Times New Roman"/>
                <w:sz w:val="24"/>
                <w:szCs w:val="24"/>
                <w:lang w:val="sr-Cyrl-RS"/>
              </w:rPr>
              <w:t xml:space="preserve"> </w:t>
            </w:r>
            <w:r w:rsidRPr="00746FFD">
              <w:rPr>
                <w:rFonts w:ascii="Times New Roman" w:hAnsi="Times New Roman"/>
                <w:sz w:val="24"/>
                <w:szCs w:val="24"/>
              </w:rPr>
              <w:t>комуникацији са вршњацима и </w:t>
            </w:r>
            <w:r>
              <w:rPr>
                <w:rFonts w:ascii="Times New Roman" w:hAnsi="Times New Roman"/>
                <w:sz w:val="24"/>
                <w:szCs w:val="24"/>
                <w:lang w:val="sr-Cyrl-RS"/>
              </w:rPr>
              <w:t xml:space="preserve"> </w:t>
            </w:r>
            <w:r w:rsidRPr="00746FFD">
              <w:rPr>
                <w:rFonts w:ascii="Times New Roman" w:hAnsi="Times New Roman"/>
                <w:sz w:val="24"/>
                <w:szCs w:val="24"/>
              </w:rPr>
              <w:t>одраслима. </w:t>
            </w:r>
          </w:p>
        </w:tc>
        <w:tc>
          <w:tcPr>
            <w:tcW w:w="585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1C4D17" w:rsidRPr="00746FFD" w:rsidRDefault="001C4D17" w:rsidP="00686703">
            <w:pPr>
              <w:spacing w:after="0" w:line="240" w:lineRule="auto"/>
              <w:rPr>
                <w:rFonts w:ascii="Times New Roman" w:hAnsi="Times New Roman"/>
                <w:sz w:val="24"/>
                <w:szCs w:val="24"/>
              </w:rPr>
            </w:pPr>
            <w:r w:rsidRPr="00746FFD">
              <w:rPr>
                <w:rFonts w:ascii="Times New Roman" w:hAnsi="Times New Roman"/>
                <w:sz w:val="24"/>
                <w:szCs w:val="24"/>
                <w:lang w:val="en-GB"/>
              </w:rPr>
              <w:lastRenderedPageBreak/>
              <w:t>– разуме и формулише једноставније исказе којима се </w:t>
            </w:r>
            <w:r>
              <w:rPr>
                <w:rFonts w:ascii="Times New Roman" w:hAnsi="Times New Roman"/>
                <w:sz w:val="24"/>
                <w:szCs w:val="24"/>
                <w:lang w:val="sr-Cyrl-RS"/>
              </w:rPr>
              <w:t xml:space="preserve"> </w:t>
            </w:r>
            <w:r w:rsidRPr="00746FFD">
              <w:rPr>
                <w:rFonts w:ascii="Times New Roman" w:hAnsi="Times New Roman"/>
                <w:sz w:val="24"/>
                <w:szCs w:val="24"/>
                <w:lang w:val="en-GB"/>
              </w:rPr>
              <w:t>тражи мишљење, изражава слагање/неслагање;</w:t>
            </w:r>
            <w:r w:rsidRPr="00746FFD">
              <w:rPr>
                <w:rFonts w:ascii="Times New Roman" w:hAnsi="Times New Roman"/>
                <w:sz w:val="24"/>
                <w:szCs w:val="24"/>
              </w:rPr>
              <w:t> </w:t>
            </w:r>
          </w:p>
        </w:tc>
      </w:tr>
      <w:tr w:rsidR="001C4D17" w:rsidRPr="00746FFD" w:rsidTr="00686703">
        <w:trPr>
          <w:trHeight w:val="750"/>
        </w:trPr>
        <w:tc>
          <w:tcPr>
            <w:tcW w:w="548" w:type="dxa"/>
            <w:tcBorders>
              <w:top w:val="single" w:sz="6" w:space="0" w:color="auto"/>
              <w:left w:val="single" w:sz="6" w:space="0" w:color="auto"/>
              <w:bottom w:val="single" w:sz="6" w:space="0" w:color="auto"/>
              <w:right w:val="single" w:sz="6" w:space="0" w:color="auto"/>
            </w:tcBorders>
            <w:shd w:val="clear" w:color="auto" w:fill="auto"/>
            <w:hideMark/>
          </w:tcPr>
          <w:p w:rsidR="001C4D17" w:rsidRPr="00746FFD" w:rsidRDefault="001C4D17" w:rsidP="00686703">
            <w:pPr>
              <w:spacing w:after="0" w:line="240" w:lineRule="auto"/>
              <w:rPr>
                <w:rFonts w:ascii="Times New Roman" w:hAnsi="Times New Roman"/>
                <w:sz w:val="24"/>
                <w:szCs w:val="24"/>
              </w:rPr>
            </w:pPr>
            <w:r w:rsidRPr="00746FFD">
              <w:rPr>
                <w:rFonts w:ascii="Times New Roman" w:hAnsi="Times New Roman"/>
                <w:sz w:val="24"/>
                <w:szCs w:val="24"/>
                <w:lang w:val="sr-Cyrl-CS"/>
              </w:rPr>
              <w:lastRenderedPageBreak/>
              <w:t>17.</w:t>
            </w:r>
            <w:r w:rsidRPr="00746FFD">
              <w:rPr>
                <w:rFonts w:ascii="Times New Roman" w:hAnsi="Times New Roman"/>
                <w:sz w:val="24"/>
                <w:szCs w:val="24"/>
              </w:rPr>
              <w:t> </w:t>
            </w:r>
          </w:p>
        </w:tc>
        <w:tc>
          <w:tcPr>
            <w:tcW w:w="3690" w:type="dxa"/>
            <w:tcBorders>
              <w:top w:val="single" w:sz="6" w:space="0" w:color="auto"/>
              <w:left w:val="single" w:sz="6" w:space="0" w:color="auto"/>
              <w:bottom w:val="single" w:sz="6" w:space="0" w:color="auto"/>
              <w:right w:val="single" w:sz="6" w:space="0" w:color="auto"/>
            </w:tcBorders>
            <w:shd w:val="clear" w:color="auto" w:fill="auto"/>
            <w:hideMark/>
          </w:tcPr>
          <w:p w:rsidR="001C4D17" w:rsidRPr="00746FFD" w:rsidRDefault="001C4D17" w:rsidP="00686703">
            <w:pPr>
              <w:spacing w:after="0" w:line="240" w:lineRule="auto"/>
              <w:rPr>
                <w:rFonts w:ascii="Times New Roman" w:hAnsi="Times New Roman"/>
                <w:sz w:val="24"/>
                <w:szCs w:val="24"/>
              </w:rPr>
            </w:pPr>
            <w:r w:rsidRPr="00746FFD">
              <w:rPr>
                <w:rFonts w:ascii="Times New Roman" w:hAnsi="Times New Roman"/>
                <w:bCs/>
                <w:sz w:val="24"/>
                <w:szCs w:val="24"/>
                <w:lang w:val="en-GB"/>
              </w:rPr>
              <w:t>Изражавање количине, бројева и </w:t>
            </w:r>
            <w:r>
              <w:rPr>
                <w:rFonts w:ascii="Times New Roman" w:hAnsi="Times New Roman"/>
                <w:bCs/>
                <w:sz w:val="24"/>
                <w:szCs w:val="24"/>
                <w:lang w:val="sr-Cyrl-RS"/>
              </w:rPr>
              <w:t xml:space="preserve"> </w:t>
            </w:r>
            <w:r w:rsidRPr="00746FFD">
              <w:rPr>
                <w:rFonts w:ascii="Times New Roman" w:hAnsi="Times New Roman"/>
                <w:bCs/>
                <w:sz w:val="24"/>
                <w:szCs w:val="24"/>
                <w:lang w:val="en-GB"/>
              </w:rPr>
              <w:t>цена</w:t>
            </w:r>
            <w:r w:rsidRPr="00746FFD">
              <w:rPr>
                <w:rFonts w:ascii="Times New Roman" w:hAnsi="Times New Roman"/>
                <w:sz w:val="24"/>
                <w:szCs w:val="24"/>
              </w:rPr>
              <w:t> </w:t>
            </w:r>
          </w:p>
        </w:tc>
        <w:tc>
          <w:tcPr>
            <w:tcW w:w="43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1C4D17" w:rsidRPr="00746FFD" w:rsidRDefault="001C4D17" w:rsidP="00686703">
            <w:pPr>
              <w:spacing w:after="0" w:line="240" w:lineRule="auto"/>
              <w:rPr>
                <w:rFonts w:ascii="Times New Roman" w:hAnsi="Times New Roman"/>
                <w:sz w:val="24"/>
                <w:szCs w:val="24"/>
              </w:rPr>
            </w:pPr>
            <w:r w:rsidRPr="00746FFD">
              <w:rPr>
                <w:rFonts w:ascii="Times New Roman" w:hAnsi="Times New Roman"/>
                <w:sz w:val="24"/>
                <w:szCs w:val="24"/>
                <w:lang w:val="sr-Cyrl-CS"/>
              </w:rPr>
              <w:t>Адекватне лексичке структуре</w:t>
            </w:r>
            <w:r w:rsidRPr="00746FFD">
              <w:rPr>
                <w:rFonts w:ascii="Times New Roman" w:hAnsi="Times New Roman"/>
                <w:sz w:val="24"/>
                <w:szCs w:val="24"/>
              </w:rPr>
              <w:t> </w:t>
            </w:r>
          </w:p>
          <w:p w:rsidR="001C4D17" w:rsidRPr="00746FFD" w:rsidRDefault="001C4D17" w:rsidP="00686703">
            <w:pPr>
              <w:spacing w:after="0" w:line="240" w:lineRule="auto"/>
              <w:rPr>
                <w:rFonts w:ascii="Times New Roman" w:hAnsi="Times New Roman"/>
                <w:sz w:val="24"/>
                <w:szCs w:val="24"/>
              </w:rPr>
            </w:pPr>
            <w:r w:rsidRPr="00746FFD">
              <w:rPr>
                <w:rFonts w:ascii="Times New Roman" w:hAnsi="Times New Roman"/>
                <w:sz w:val="24"/>
                <w:szCs w:val="24"/>
              </w:rPr>
              <w:t>Основни бројеви до 1000. </w:t>
            </w:r>
          </w:p>
          <w:p w:rsidR="001C4D17" w:rsidRPr="00746FFD" w:rsidRDefault="001C4D17" w:rsidP="00686703">
            <w:pPr>
              <w:spacing w:after="0" w:line="240" w:lineRule="auto"/>
              <w:rPr>
                <w:rFonts w:ascii="Times New Roman" w:hAnsi="Times New Roman"/>
                <w:sz w:val="24"/>
                <w:szCs w:val="24"/>
              </w:rPr>
            </w:pPr>
            <w:r w:rsidRPr="00746FFD">
              <w:rPr>
                <w:rFonts w:ascii="Times New Roman" w:hAnsi="Times New Roman"/>
                <w:sz w:val="24"/>
                <w:szCs w:val="24"/>
              </w:rPr>
              <w:t>Правилна множина именица. </w:t>
            </w:r>
          </w:p>
          <w:p w:rsidR="001C4D17" w:rsidRPr="00746FFD" w:rsidRDefault="001C4D17" w:rsidP="00686703">
            <w:pPr>
              <w:spacing w:after="0" w:line="240" w:lineRule="auto"/>
              <w:rPr>
                <w:rFonts w:ascii="Times New Roman" w:hAnsi="Times New Roman"/>
                <w:sz w:val="24"/>
                <w:szCs w:val="24"/>
              </w:rPr>
            </w:pPr>
            <w:r w:rsidRPr="00746FFD">
              <w:rPr>
                <w:rFonts w:ascii="Times New Roman" w:hAnsi="Times New Roman"/>
                <w:sz w:val="24"/>
                <w:szCs w:val="24"/>
              </w:rPr>
              <w:t>Множина именица које се завршавају </w:t>
            </w:r>
            <w:r>
              <w:rPr>
                <w:rFonts w:ascii="Times New Roman" w:hAnsi="Times New Roman"/>
                <w:sz w:val="24"/>
                <w:szCs w:val="24"/>
                <w:lang w:val="sr-Cyrl-RS"/>
              </w:rPr>
              <w:t xml:space="preserve"> </w:t>
            </w:r>
            <w:r w:rsidRPr="00746FFD">
              <w:rPr>
                <w:rFonts w:ascii="Times New Roman" w:hAnsi="Times New Roman"/>
                <w:sz w:val="24"/>
                <w:szCs w:val="24"/>
              </w:rPr>
              <w:t>на -y, -f/fe: </w:t>
            </w:r>
            <w:r w:rsidRPr="00746FFD">
              <w:rPr>
                <w:rFonts w:ascii="Times New Roman" w:hAnsi="Times New Roman"/>
                <w:i/>
                <w:iCs/>
                <w:sz w:val="24"/>
                <w:szCs w:val="24"/>
              </w:rPr>
              <w:t>strawberries, shelves, knives...</w:t>
            </w:r>
            <w:r w:rsidRPr="00746FFD">
              <w:rPr>
                <w:rFonts w:ascii="Times New Roman" w:hAnsi="Times New Roman"/>
                <w:sz w:val="24"/>
                <w:szCs w:val="24"/>
              </w:rPr>
              <w:t> </w:t>
            </w:r>
          </w:p>
          <w:p w:rsidR="001C4D17" w:rsidRPr="00746FFD" w:rsidRDefault="001C4D17" w:rsidP="00686703">
            <w:pPr>
              <w:spacing w:after="0" w:line="240" w:lineRule="auto"/>
              <w:rPr>
                <w:rFonts w:ascii="Times New Roman" w:hAnsi="Times New Roman"/>
                <w:sz w:val="24"/>
                <w:szCs w:val="24"/>
              </w:rPr>
            </w:pPr>
            <w:r w:rsidRPr="00746FFD">
              <w:rPr>
                <w:rFonts w:ascii="Times New Roman" w:hAnsi="Times New Roman"/>
                <w:sz w:val="24"/>
                <w:szCs w:val="24"/>
              </w:rPr>
              <w:t>Множина именица које се завршавају</w:t>
            </w:r>
            <w:r>
              <w:rPr>
                <w:rFonts w:ascii="Times New Roman" w:hAnsi="Times New Roman"/>
                <w:sz w:val="24"/>
                <w:szCs w:val="24"/>
                <w:lang w:val="sr-Cyrl-RS"/>
              </w:rPr>
              <w:t xml:space="preserve"> </w:t>
            </w:r>
            <w:r w:rsidRPr="00746FFD">
              <w:rPr>
                <w:rFonts w:ascii="Times New Roman" w:hAnsi="Times New Roman"/>
                <w:sz w:val="24"/>
                <w:szCs w:val="24"/>
              </w:rPr>
              <w:t> на –o: </w:t>
            </w:r>
            <w:r w:rsidRPr="00746FFD">
              <w:rPr>
                <w:rFonts w:ascii="Times New Roman" w:hAnsi="Times New Roman"/>
                <w:i/>
                <w:iCs/>
                <w:sz w:val="24"/>
                <w:szCs w:val="24"/>
              </w:rPr>
              <w:t>kilos, potatoes…</w:t>
            </w:r>
            <w:r w:rsidRPr="00746FFD">
              <w:rPr>
                <w:rFonts w:ascii="Times New Roman" w:hAnsi="Times New Roman"/>
                <w:sz w:val="24"/>
                <w:szCs w:val="24"/>
              </w:rPr>
              <w:t> </w:t>
            </w:r>
          </w:p>
          <w:p w:rsidR="001C4D17" w:rsidRPr="00746FFD" w:rsidRDefault="001C4D17" w:rsidP="00686703">
            <w:pPr>
              <w:spacing w:after="0" w:line="240" w:lineRule="auto"/>
              <w:rPr>
                <w:rFonts w:ascii="Times New Roman" w:hAnsi="Times New Roman"/>
                <w:sz w:val="24"/>
                <w:szCs w:val="24"/>
              </w:rPr>
            </w:pPr>
            <w:r w:rsidRPr="00746FFD">
              <w:rPr>
                <w:rFonts w:ascii="Times New Roman" w:hAnsi="Times New Roman"/>
                <w:sz w:val="24"/>
                <w:szCs w:val="24"/>
              </w:rPr>
              <w:t>Синкретизам једнине и множине: </w:t>
            </w:r>
            <w:r w:rsidRPr="00746FFD">
              <w:rPr>
                <w:rFonts w:ascii="Times New Roman" w:hAnsi="Times New Roman"/>
                <w:i/>
                <w:iCs/>
                <w:sz w:val="24"/>
                <w:szCs w:val="24"/>
              </w:rPr>
              <w:t>sheep, fish...</w:t>
            </w:r>
            <w:r w:rsidRPr="00746FFD">
              <w:rPr>
                <w:rFonts w:ascii="Times New Roman" w:hAnsi="Times New Roman"/>
                <w:sz w:val="24"/>
                <w:szCs w:val="24"/>
              </w:rPr>
              <w:t> </w:t>
            </w:r>
          </w:p>
          <w:p w:rsidR="001C4D17" w:rsidRPr="00746FFD" w:rsidRDefault="001C4D17" w:rsidP="00686703">
            <w:pPr>
              <w:spacing w:after="0" w:line="240" w:lineRule="auto"/>
              <w:rPr>
                <w:rFonts w:ascii="Times New Roman" w:hAnsi="Times New Roman"/>
                <w:sz w:val="24"/>
                <w:szCs w:val="24"/>
              </w:rPr>
            </w:pPr>
            <w:r w:rsidRPr="00746FFD">
              <w:rPr>
                <w:rFonts w:ascii="Times New Roman" w:hAnsi="Times New Roman"/>
                <w:sz w:val="24"/>
                <w:szCs w:val="24"/>
              </w:rPr>
              <w:t>Најчешћи облици неправилне множине </w:t>
            </w:r>
            <w:r>
              <w:rPr>
                <w:rFonts w:ascii="Times New Roman" w:hAnsi="Times New Roman"/>
                <w:sz w:val="24"/>
                <w:szCs w:val="24"/>
                <w:lang w:val="sr-Cyrl-RS"/>
              </w:rPr>
              <w:t xml:space="preserve"> </w:t>
            </w:r>
            <w:r w:rsidRPr="00746FFD">
              <w:rPr>
                <w:rFonts w:ascii="Times New Roman" w:hAnsi="Times New Roman"/>
                <w:i/>
                <w:iCs/>
                <w:sz w:val="24"/>
                <w:szCs w:val="24"/>
              </w:rPr>
              <w:t>(men, women, children, people, feet, teeth, mice....)</w:t>
            </w:r>
            <w:r w:rsidRPr="00746FFD">
              <w:rPr>
                <w:rFonts w:ascii="Times New Roman" w:hAnsi="Times New Roman"/>
                <w:sz w:val="24"/>
                <w:szCs w:val="24"/>
              </w:rPr>
              <w:t> </w:t>
            </w:r>
          </w:p>
          <w:p w:rsidR="001C4D17" w:rsidRPr="00746FFD" w:rsidRDefault="001C4D17" w:rsidP="00686703">
            <w:pPr>
              <w:spacing w:after="0" w:line="240" w:lineRule="auto"/>
              <w:rPr>
                <w:rFonts w:ascii="Times New Roman" w:hAnsi="Times New Roman"/>
                <w:sz w:val="24"/>
                <w:szCs w:val="24"/>
              </w:rPr>
            </w:pPr>
            <w:r w:rsidRPr="00746FFD">
              <w:rPr>
                <w:rFonts w:ascii="Times New Roman" w:hAnsi="Times New Roman"/>
                <w:sz w:val="24"/>
                <w:szCs w:val="24"/>
              </w:rPr>
              <w:t>Бројиве и небројиве именице – pounds, money... </w:t>
            </w:r>
          </w:p>
          <w:p w:rsidR="001C4D17" w:rsidRPr="00746FFD" w:rsidRDefault="001C4D17" w:rsidP="00686703">
            <w:pPr>
              <w:spacing w:after="0" w:line="240" w:lineRule="auto"/>
              <w:rPr>
                <w:rFonts w:ascii="Times New Roman" w:hAnsi="Times New Roman"/>
                <w:sz w:val="24"/>
                <w:szCs w:val="24"/>
              </w:rPr>
            </w:pPr>
            <w:r w:rsidRPr="00746FFD">
              <w:rPr>
                <w:rFonts w:ascii="Times New Roman" w:hAnsi="Times New Roman"/>
                <w:sz w:val="24"/>
                <w:szCs w:val="24"/>
              </w:rPr>
              <w:t>Детерминатори – </w:t>
            </w:r>
            <w:r w:rsidRPr="00746FFD">
              <w:rPr>
                <w:rFonts w:ascii="Times New Roman" w:hAnsi="Times New Roman"/>
                <w:i/>
                <w:iCs/>
                <w:sz w:val="24"/>
                <w:szCs w:val="24"/>
              </w:rPr>
              <w:t>some, any, no.</w:t>
            </w:r>
            <w:r w:rsidRPr="00746FFD">
              <w:rPr>
                <w:rFonts w:ascii="Times New Roman" w:hAnsi="Times New Roman"/>
                <w:sz w:val="24"/>
                <w:szCs w:val="24"/>
              </w:rPr>
              <w:t> </w:t>
            </w:r>
          </w:p>
          <w:p w:rsidR="001C4D17" w:rsidRPr="00746FFD" w:rsidRDefault="001C4D17" w:rsidP="00686703">
            <w:pPr>
              <w:spacing w:after="0" w:line="240" w:lineRule="auto"/>
              <w:rPr>
                <w:rFonts w:ascii="Times New Roman" w:hAnsi="Times New Roman"/>
                <w:sz w:val="24"/>
                <w:szCs w:val="24"/>
              </w:rPr>
            </w:pPr>
            <w:r w:rsidRPr="00746FFD">
              <w:rPr>
                <w:rFonts w:ascii="Times New Roman" w:hAnsi="Times New Roman"/>
                <w:sz w:val="24"/>
                <w:szCs w:val="24"/>
              </w:rPr>
              <w:t>Квантификатори – </w:t>
            </w:r>
            <w:r w:rsidRPr="00746FFD">
              <w:rPr>
                <w:rFonts w:ascii="Times New Roman" w:hAnsi="Times New Roman"/>
                <w:i/>
                <w:iCs/>
                <w:sz w:val="24"/>
                <w:szCs w:val="24"/>
              </w:rPr>
              <w:t>much, many, a lot of.</w:t>
            </w:r>
            <w:r w:rsidRPr="00746FFD">
              <w:rPr>
                <w:rFonts w:ascii="Times New Roman" w:hAnsi="Times New Roman"/>
                <w:sz w:val="24"/>
                <w:szCs w:val="24"/>
              </w:rPr>
              <w:t> </w:t>
            </w:r>
          </w:p>
          <w:p w:rsidR="001C4D17" w:rsidRPr="00746FFD" w:rsidRDefault="001C4D17" w:rsidP="00686703">
            <w:pPr>
              <w:spacing w:after="0" w:line="240" w:lineRule="auto"/>
              <w:rPr>
                <w:rFonts w:ascii="Times New Roman" w:hAnsi="Times New Roman"/>
                <w:sz w:val="24"/>
                <w:szCs w:val="24"/>
              </w:rPr>
            </w:pPr>
            <w:r w:rsidRPr="00746FFD">
              <w:rPr>
                <w:rFonts w:ascii="Times New Roman" w:hAnsi="Times New Roman"/>
                <w:sz w:val="24"/>
                <w:szCs w:val="24"/>
              </w:rPr>
              <w:t>Питања са </w:t>
            </w:r>
            <w:r w:rsidRPr="00746FFD">
              <w:rPr>
                <w:rFonts w:ascii="Times New Roman" w:hAnsi="Times New Roman"/>
                <w:i/>
                <w:iCs/>
                <w:sz w:val="24"/>
                <w:szCs w:val="24"/>
              </w:rPr>
              <w:t>How much / many.</w:t>
            </w:r>
            <w:r w:rsidRPr="00746FFD">
              <w:rPr>
                <w:rFonts w:ascii="Times New Roman" w:hAnsi="Times New Roman"/>
                <w:sz w:val="24"/>
                <w:szCs w:val="24"/>
              </w:rPr>
              <w:t> </w:t>
            </w:r>
          </w:p>
          <w:p w:rsidR="001C4D17" w:rsidRPr="00746FFD" w:rsidRDefault="001C4D17" w:rsidP="00686703">
            <w:pPr>
              <w:spacing w:after="0" w:line="240" w:lineRule="auto"/>
              <w:rPr>
                <w:rFonts w:ascii="Times New Roman" w:hAnsi="Times New Roman"/>
                <w:sz w:val="24"/>
                <w:szCs w:val="24"/>
              </w:rPr>
            </w:pPr>
            <w:r w:rsidRPr="00746FFD">
              <w:rPr>
                <w:rFonts w:ascii="Times New Roman" w:hAnsi="Times New Roman"/>
                <w:bCs/>
                <w:sz w:val="24"/>
                <w:szCs w:val="24"/>
              </w:rPr>
              <w:t>(Интер)културни садржаји:</w:t>
            </w:r>
            <w:r w:rsidRPr="00746FFD">
              <w:rPr>
                <w:rFonts w:ascii="Times New Roman" w:hAnsi="Times New Roman"/>
                <w:sz w:val="24"/>
                <w:szCs w:val="24"/>
              </w:rPr>
              <w:t> друштвено </w:t>
            </w:r>
            <w:r>
              <w:rPr>
                <w:rFonts w:ascii="Times New Roman" w:hAnsi="Times New Roman"/>
                <w:sz w:val="24"/>
                <w:szCs w:val="24"/>
                <w:lang w:val="sr-Cyrl-RS"/>
              </w:rPr>
              <w:t xml:space="preserve"> </w:t>
            </w:r>
            <w:r w:rsidRPr="00746FFD">
              <w:rPr>
                <w:rFonts w:ascii="Times New Roman" w:hAnsi="Times New Roman"/>
                <w:sz w:val="24"/>
                <w:szCs w:val="24"/>
              </w:rPr>
              <w:t>окружење; локална мерна јединица за тежину (фунта); валута, намирнице и </w:t>
            </w:r>
            <w:r>
              <w:rPr>
                <w:rFonts w:ascii="Times New Roman" w:hAnsi="Times New Roman"/>
                <w:sz w:val="24"/>
                <w:szCs w:val="24"/>
                <w:lang w:val="sr-Cyrl-RS"/>
              </w:rPr>
              <w:t xml:space="preserve"> </w:t>
            </w:r>
            <w:r w:rsidRPr="00746FFD">
              <w:rPr>
                <w:rFonts w:ascii="Times New Roman" w:hAnsi="Times New Roman"/>
                <w:sz w:val="24"/>
                <w:szCs w:val="24"/>
              </w:rPr>
              <w:t>производи специфични за циљну </w:t>
            </w:r>
            <w:r>
              <w:rPr>
                <w:rFonts w:ascii="Times New Roman" w:hAnsi="Times New Roman"/>
                <w:sz w:val="24"/>
                <w:szCs w:val="24"/>
                <w:lang w:val="sr-Cyrl-RS"/>
              </w:rPr>
              <w:t xml:space="preserve"> </w:t>
            </w:r>
            <w:r w:rsidRPr="00746FFD">
              <w:rPr>
                <w:rFonts w:ascii="Times New Roman" w:hAnsi="Times New Roman"/>
                <w:sz w:val="24"/>
                <w:szCs w:val="24"/>
              </w:rPr>
              <w:t>културу. </w:t>
            </w:r>
          </w:p>
        </w:tc>
        <w:tc>
          <w:tcPr>
            <w:tcW w:w="585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1C4D17" w:rsidRPr="00746FFD" w:rsidRDefault="001C4D17" w:rsidP="00686703">
            <w:pPr>
              <w:spacing w:after="0" w:line="240" w:lineRule="auto"/>
              <w:rPr>
                <w:rFonts w:ascii="Times New Roman" w:hAnsi="Times New Roman"/>
                <w:sz w:val="24"/>
                <w:szCs w:val="24"/>
              </w:rPr>
            </w:pPr>
            <w:r w:rsidRPr="00746FFD">
              <w:rPr>
                <w:rFonts w:ascii="Times New Roman" w:hAnsi="Times New Roman"/>
                <w:sz w:val="24"/>
                <w:szCs w:val="24"/>
              </w:rPr>
              <w:t>– разуме једноставније изразе који се односе на </w:t>
            </w:r>
            <w:r>
              <w:rPr>
                <w:rFonts w:ascii="Times New Roman" w:hAnsi="Times New Roman"/>
                <w:sz w:val="24"/>
                <w:szCs w:val="24"/>
                <w:lang w:val="sr-Cyrl-RS"/>
              </w:rPr>
              <w:t xml:space="preserve"> </w:t>
            </w:r>
            <w:r w:rsidRPr="00746FFD">
              <w:rPr>
                <w:rFonts w:ascii="Times New Roman" w:hAnsi="Times New Roman"/>
                <w:sz w:val="24"/>
                <w:szCs w:val="24"/>
              </w:rPr>
              <w:t>количину нечега; </w:t>
            </w:r>
          </w:p>
          <w:p w:rsidR="001C4D17" w:rsidRPr="00746FFD" w:rsidRDefault="001C4D17" w:rsidP="00686703">
            <w:pPr>
              <w:spacing w:after="0" w:line="240" w:lineRule="auto"/>
              <w:rPr>
                <w:rFonts w:ascii="Times New Roman" w:hAnsi="Times New Roman"/>
                <w:sz w:val="24"/>
                <w:szCs w:val="24"/>
              </w:rPr>
            </w:pPr>
            <w:r w:rsidRPr="00746FFD">
              <w:rPr>
                <w:rFonts w:ascii="Times New Roman" w:hAnsi="Times New Roman"/>
                <w:sz w:val="24"/>
                <w:szCs w:val="24"/>
              </w:rPr>
              <w:t>– пита и каже колико нечега има/ нема, користећи </w:t>
            </w:r>
            <w:r>
              <w:rPr>
                <w:rFonts w:ascii="Times New Roman" w:hAnsi="Times New Roman"/>
                <w:sz w:val="24"/>
                <w:szCs w:val="24"/>
                <w:lang w:val="sr-Cyrl-RS"/>
              </w:rPr>
              <w:t xml:space="preserve">  </w:t>
            </w:r>
            <w:r w:rsidRPr="00746FFD">
              <w:rPr>
                <w:rFonts w:ascii="Times New Roman" w:hAnsi="Times New Roman"/>
                <w:sz w:val="24"/>
                <w:szCs w:val="24"/>
              </w:rPr>
              <w:t>једноставија језичка средства; </w:t>
            </w:r>
          </w:p>
          <w:p w:rsidR="001C4D17" w:rsidRPr="00746FFD" w:rsidRDefault="001C4D17" w:rsidP="00686703">
            <w:pPr>
              <w:spacing w:after="0" w:line="240" w:lineRule="auto"/>
              <w:rPr>
                <w:rFonts w:ascii="Times New Roman" w:hAnsi="Times New Roman"/>
                <w:sz w:val="24"/>
                <w:szCs w:val="24"/>
              </w:rPr>
            </w:pPr>
            <w:r w:rsidRPr="00746FFD">
              <w:rPr>
                <w:rFonts w:ascii="Times New Roman" w:hAnsi="Times New Roman"/>
                <w:sz w:val="24"/>
                <w:szCs w:val="24"/>
              </w:rPr>
              <w:t>– на једноставан начин затражи артикле у продавници </w:t>
            </w:r>
            <w:r>
              <w:rPr>
                <w:rFonts w:ascii="Times New Roman" w:hAnsi="Times New Roman"/>
                <w:sz w:val="24"/>
                <w:szCs w:val="24"/>
                <w:lang w:val="sr-Cyrl-RS"/>
              </w:rPr>
              <w:t xml:space="preserve"> </w:t>
            </w:r>
            <w:r w:rsidRPr="00746FFD">
              <w:rPr>
                <w:rFonts w:ascii="Times New Roman" w:hAnsi="Times New Roman"/>
                <w:sz w:val="24"/>
                <w:szCs w:val="24"/>
              </w:rPr>
              <w:t>једноставним изразима за количину, наручи јело и/или </w:t>
            </w:r>
            <w:r>
              <w:rPr>
                <w:rFonts w:ascii="Times New Roman" w:hAnsi="Times New Roman"/>
                <w:sz w:val="24"/>
                <w:szCs w:val="24"/>
                <w:lang w:val="sr-Cyrl-RS"/>
              </w:rPr>
              <w:t xml:space="preserve"> </w:t>
            </w:r>
            <w:r w:rsidRPr="00746FFD">
              <w:rPr>
                <w:rFonts w:ascii="Times New Roman" w:hAnsi="Times New Roman"/>
                <w:sz w:val="24"/>
                <w:szCs w:val="24"/>
              </w:rPr>
              <w:t>пиће у ресторану и пита/каже/ израчуна колико нешто </w:t>
            </w:r>
            <w:r>
              <w:rPr>
                <w:rFonts w:ascii="Times New Roman" w:hAnsi="Times New Roman"/>
                <w:sz w:val="24"/>
                <w:szCs w:val="24"/>
                <w:lang w:val="sr-Cyrl-RS"/>
              </w:rPr>
              <w:t xml:space="preserve"> </w:t>
            </w:r>
            <w:r w:rsidRPr="00746FFD">
              <w:rPr>
                <w:rFonts w:ascii="Times New Roman" w:hAnsi="Times New Roman"/>
                <w:sz w:val="24"/>
                <w:szCs w:val="24"/>
              </w:rPr>
              <w:t>кошта; </w:t>
            </w:r>
          </w:p>
          <w:p w:rsidR="001C4D17" w:rsidRPr="00746FFD" w:rsidRDefault="001C4D17" w:rsidP="00686703">
            <w:pPr>
              <w:spacing w:after="0" w:line="240" w:lineRule="auto"/>
              <w:rPr>
                <w:rFonts w:ascii="Times New Roman" w:hAnsi="Times New Roman"/>
                <w:sz w:val="24"/>
                <w:szCs w:val="24"/>
              </w:rPr>
            </w:pPr>
            <w:r w:rsidRPr="00746FFD">
              <w:rPr>
                <w:rFonts w:ascii="Times New Roman" w:hAnsi="Times New Roman"/>
                <w:sz w:val="24"/>
                <w:szCs w:val="24"/>
              </w:rPr>
              <w:t>– састави списак за куповину – намирнице и количина намирница (две векне хлеба, </w:t>
            </w:r>
            <w:r>
              <w:rPr>
                <w:rFonts w:ascii="Times New Roman" w:hAnsi="Times New Roman"/>
                <w:sz w:val="24"/>
                <w:szCs w:val="24"/>
                <w:lang w:val="sr-Cyrl-RS"/>
              </w:rPr>
              <w:t xml:space="preserve"> </w:t>
            </w:r>
            <w:r w:rsidRPr="00746FFD">
              <w:rPr>
                <w:rFonts w:ascii="Times New Roman" w:hAnsi="Times New Roman"/>
                <w:sz w:val="24"/>
                <w:szCs w:val="24"/>
              </w:rPr>
              <w:t>пакет тестенине, три конзерве туњевине и сл.) </w:t>
            </w:r>
          </w:p>
          <w:p w:rsidR="001C4D17" w:rsidRPr="00746FFD" w:rsidRDefault="001C4D17" w:rsidP="00686703">
            <w:pPr>
              <w:spacing w:after="0" w:line="240" w:lineRule="auto"/>
              <w:rPr>
                <w:rFonts w:ascii="Times New Roman" w:hAnsi="Times New Roman"/>
                <w:sz w:val="24"/>
                <w:szCs w:val="24"/>
              </w:rPr>
            </w:pPr>
            <w:r w:rsidRPr="00746FFD">
              <w:rPr>
                <w:rFonts w:ascii="Times New Roman" w:hAnsi="Times New Roman"/>
                <w:sz w:val="24"/>
                <w:szCs w:val="24"/>
              </w:rPr>
              <w:t>– изрази количину у мерама – 100 гр шећера, 300 гр брашна и сл. </w:t>
            </w:r>
          </w:p>
          <w:p w:rsidR="001C4D17" w:rsidRPr="00746FFD" w:rsidRDefault="001C4D17" w:rsidP="00686703">
            <w:pPr>
              <w:spacing w:after="0" w:line="240" w:lineRule="auto"/>
              <w:rPr>
                <w:rFonts w:ascii="Times New Roman" w:hAnsi="Times New Roman"/>
                <w:sz w:val="24"/>
                <w:szCs w:val="24"/>
              </w:rPr>
            </w:pPr>
            <w:r w:rsidRPr="00746FFD">
              <w:rPr>
                <w:rFonts w:ascii="Times New Roman" w:hAnsi="Times New Roman"/>
                <w:sz w:val="24"/>
                <w:szCs w:val="24"/>
              </w:rPr>
              <w:t> </w:t>
            </w:r>
          </w:p>
        </w:tc>
      </w:tr>
    </w:tbl>
    <w:p w:rsidR="001C4D17" w:rsidRDefault="001C4D17" w:rsidP="001C4D17">
      <w:pPr>
        <w:spacing w:after="0" w:line="240" w:lineRule="auto"/>
        <w:rPr>
          <w:rFonts w:ascii="Times New Roman" w:hAnsi="Times New Roman"/>
          <w:b/>
          <w:sz w:val="24"/>
          <w:szCs w:val="24"/>
          <w:lang w:val="sr-Latn-RS"/>
        </w:rPr>
      </w:pPr>
    </w:p>
    <w:p w:rsidR="00686703" w:rsidRDefault="00686703" w:rsidP="00686703">
      <w:pPr>
        <w:spacing w:after="0" w:line="240" w:lineRule="auto"/>
        <w:rPr>
          <w:rFonts w:ascii="Times New Roman" w:hAnsi="Times New Roman"/>
          <w:b/>
          <w:sz w:val="24"/>
          <w:szCs w:val="24"/>
        </w:rPr>
      </w:pPr>
      <w:r w:rsidRPr="003D2C74">
        <w:rPr>
          <w:rFonts w:ascii="Times New Roman" w:hAnsi="Times New Roman"/>
          <w:b/>
          <w:bCs/>
          <w:sz w:val="24"/>
          <w:szCs w:val="24"/>
          <w:lang w:val="ru-RU"/>
        </w:rPr>
        <w:t>СТАНДАРДИ ОБРАЗОВНИХ ПОСТИГНУЋА И ИСХОДИ ОБРАЗОВНОГ ЦИКЛУСА ЗА КРАЈ ОСНОВНОГ ОБРАЗОВАЊА</w:t>
      </w:r>
      <w:r w:rsidRPr="003D2C74">
        <w:rPr>
          <w:rFonts w:ascii="Times New Roman" w:hAnsi="Times New Roman"/>
          <w:b/>
          <w:sz w:val="24"/>
          <w:szCs w:val="24"/>
        </w:rPr>
        <w:t> </w:t>
      </w:r>
    </w:p>
    <w:p w:rsidR="000305A2" w:rsidRPr="003D2C74" w:rsidRDefault="000305A2" w:rsidP="00686703">
      <w:pPr>
        <w:spacing w:after="0" w:line="240" w:lineRule="auto"/>
        <w:rPr>
          <w:rFonts w:ascii="Times New Roman" w:hAnsi="Times New Roman"/>
          <w:b/>
          <w:sz w:val="24"/>
          <w:szCs w:val="24"/>
        </w:rPr>
      </w:pPr>
    </w:p>
    <w:tbl>
      <w:tblPr>
        <w:tblW w:w="14416"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808"/>
        <w:gridCol w:w="1350"/>
        <w:gridCol w:w="3330"/>
        <w:gridCol w:w="4680"/>
        <w:gridCol w:w="3248"/>
      </w:tblGrid>
      <w:tr w:rsidR="00686703" w:rsidRPr="008C3172" w:rsidTr="00686703">
        <w:trPr>
          <w:trHeight w:val="300"/>
        </w:trPr>
        <w:tc>
          <w:tcPr>
            <w:tcW w:w="3158" w:type="dxa"/>
            <w:gridSpan w:val="2"/>
            <w:tcBorders>
              <w:top w:val="single" w:sz="6" w:space="0" w:color="000000"/>
              <w:left w:val="single" w:sz="6" w:space="0" w:color="000000"/>
              <w:bottom w:val="single" w:sz="6" w:space="0" w:color="000000"/>
              <w:right w:val="single" w:sz="6" w:space="0" w:color="000000"/>
            </w:tcBorders>
            <w:shd w:val="clear" w:color="auto" w:fill="auto"/>
            <w:hideMark/>
          </w:tcPr>
          <w:p w:rsidR="00686703" w:rsidRPr="003D2C74" w:rsidRDefault="00686703" w:rsidP="00686703">
            <w:pPr>
              <w:spacing w:after="0" w:line="240" w:lineRule="auto"/>
              <w:rPr>
                <w:rFonts w:ascii="Times New Roman" w:hAnsi="Times New Roman"/>
                <w:b/>
                <w:sz w:val="24"/>
                <w:szCs w:val="24"/>
              </w:rPr>
            </w:pPr>
            <w:r w:rsidRPr="003D2C74">
              <w:rPr>
                <w:rFonts w:ascii="Times New Roman" w:hAnsi="Times New Roman"/>
                <w:b/>
                <w:bCs/>
                <w:sz w:val="24"/>
                <w:szCs w:val="24"/>
                <w:lang w:val="sr-Cyrl-RS"/>
              </w:rPr>
              <w:t>Назив предмета</w:t>
            </w:r>
            <w:r w:rsidRPr="003D2C74">
              <w:rPr>
                <w:rFonts w:ascii="Times New Roman" w:hAnsi="Times New Roman"/>
                <w:b/>
                <w:sz w:val="24"/>
                <w:szCs w:val="24"/>
              </w:rPr>
              <w:t> </w:t>
            </w:r>
          </w:p>
        </w:tc>
        <w:tc>
          <w:tcPr>
            <w:tcW w:w="11258" w:type="dxa"/>
            <w:gridSpan w:val="3"/>
            <w:tcBorders>
              <w:top w:val="single" w:sz="6" w:space="0" w:color="000000"/>
              <w:left w:val="single" w:sz="6" w:space="0" w:color="000000"/>
              <w:bottom w:val="single" w:sz="6" w:space="0" w:color="000000"/>
              <w:right w:val="single" w:sz="6" w:space="0" w:color="000000"/>
            </w:tcBorders>
            <w:shd w:val="clear" w:color="auto" w:fill="auto"/>
            <w:hideMark/>
          </w:tcPr>
          <w:p w:rsidR="00686703" w:rsidRPr="003D2C74" w:rsidRDefault="00686703" w:rsidP="00686703">
            <w:pPr>
              <w:spacing w:after="0" w:line="240" w:lineRule="auto"/>
              <w:rPr>
                <w:rFonts w:ascii="Times New Roman" w:hAnsi="Times New Roman"/>
                <w:b/>
                <w:sz w:val="24"/>
                <w:szCs w:val="24"/>
              </w:rPr>
            </w:pPr>
            <w:r w:rsidRPr="003D2C74">
              <w:rPr>
                <w:rFonts w:ascii="Times New Roman" w:hAnsi="Times New Roman"/>
                <w:b/>
                <w:bCs/>
                <w:sz w:val="24"/>
                <w:szCs w:val="24"/>
                <w:lang w:val="sr-Cyrl-RS"/>
              </w:rPr>
              <w:t>Енглески језик</w:t>
            </w:r>
            <w:r w:rsidRPr="003D2C74">
              <w:rPr>
                <w:rFonts w:ascii="Times New Roman" w:hAnsi="Times New Roman"/>
                <w:b/>
                <w:sz w:val="24"/>
                <w:szCs w:val="24"/>
              </w:rPr>
              <w:t> </w:t>
            </w:r>
          </w:p>
        </w:tc>
      </w:tr>
      <w:tr w:rsidR="00686703" w:rsidRPr="008C3172" w:rsidTr="00686703">
        <w:trPr>
          <w:trHeight w:val="300"/>
        </w:trPr>
        <w:tc>
          <w:tcPr>
            <w:tcW w:w="3158" w:type="dxa"/>
            <w:gridSpan w:val="2"/>
            <w:tcBorders>
              <w:top w:val="single" w:sz="6" w:space="0" w:color="000000"/>
              <w:left w:val="single" w:sz="6" w:space="0" w:color="000000"/>
              <w:bottom w:val="single" w:sz="6" w:space="0" w:color="000000"/>
              <w:right w:val="single" w:sz="6" w:space="0" w:color="000000"/>
            </w:tcBorders>
            <w:shd w:val="clear" w:color="auto" w:fill="auto"/>
            <w:hideMark/>
          </w:tcPr>
          <w:p w:rsidR="00686703" w:rsidRPr="003D2C74" w:rsidRDefault="00686703" w:rsidP="00686703">
            <w:pPr>
              <w:spacing w:after="0" w:line="240" w:lineRule="auto"/>
              <w:rPr>
                <w:rFonts w:ascii="Times New Roman" w:hAnsi="Times New Roman"/>
                <w:b/>
                <w:bCs/>
                <w:sz w:val="24"/>
                <w:szCs w:val="24"/>
                <w:lang w:val="sr-Cyrl-RS"/>
              </w:rPr>
            </w:pPr>
            <w:r w:rsidRPr="003D2C74">
              <w:rPr>
                <w:rFonts w:ascii="Times New Roman" w:hAnsi="Times New Roman"/>
                <w:b/>
                <w:bCs/>
                <w:sz w:val="24"/>
                <w:szCs w:val="24"/>
                <w:lang w:val="sr-Cyrl-RS"/>
              </w:rPr>
              <w:t>Међупредметне </w:t>
            </w:r>
          </w:p>
          <w:p w:rsidR="00686703" w:rsidRPr="003D2C74" w:rsidRDefault="00686703" w:rsidP="00686703">
            <w:pPr>
              <w:spacing w:after="0" w:line="240" w:lineRule="auto"/>
              <w:rPr>
                <w:rFonts w:ascii="Times New Roman" w:hAnsi="Times New Roman"/>
                <w:b/>
                <w:sz w:val="24"/>
                <w:szCs w:val="24"/>
              </w:rPr>
            </w:pPr>
            <w:r w:rsidRPr="003D2C74">
              <w:rPr>
                <w:rFonts w:ascii="Times New Roman" w:hAnsi="Times New Roman"/>
                <w:b/>
                <w:bCs/>
                <w:sz w:val="24"/>
                <w:szCs w:val="24"/>
                <w:lang w:val="sr-Cyrl-RS"/>
              </w:rPr>
              <w:t>компетенције</w:t>
            </w:r>
            <w:r w:rsidRPr="003D2C74">
              <w:rPr>
                <w:rFonts w:ascii="Times New Roman" w:hAnsi="Times New Roman"/>
                <w:b/>
                <w:sz w:val="24"/>
                <w:szCs w:val="24"/>
              </w:rPr>
              <w:t> </w:t>
            </w:r>
          </w:p>
          <w:p w:rsidR="00686703" w:rsidRPr="008C3172" w:rsidRDefault="00686703" w:rsidP="00686703">
            <w:pPr>
              <w:spacing w:after="0" w:line="240" w:lineRule="auto"/>
              <w:rPr>
                <w:rFonts w:ascii="Times New Roman" w:hAnsi="Times New Roman"/>
                <w:sz w:val="24"/>
                <w:szCs w:val="24"/>
              </w:rPr>
            </w:pPr>
            <w:r w:rsidRPr="008C3172">
              <w:rPr>
                <w:rFonts w:ascii="Times New Roman" w:hAnsi="Times New Roman"/>
                <w:sz w:val="24"/>
                <w:szCs w:val="24"/>
              </w:rPr>
              <w:t> </w:t>
            </w:r>
          </w:p>
          <w:p w:rsidR="00686703" w:rsidRPr="008C3172" w:rsidRDefault="00686703" w:rsidP="00686703">
            <w:pPr>
              <w:spacing w:after="0" w:line="240" w:lineRule="auto"/>
              <w:rPr>
                <w:rFonts w:ascii="Times New Roman" w:hAnsi="Times New Roman"/>
                <w:sz w:val="24"/>
                <w:szCs w:val="24"/>
              </w:rPr>
            </w:pPr>
            <w:r w:rsidRPr="008C3172">
              <w:rPr>
                <w:rFonts w:ascii="Times New Roman" w:hAnsi="Times New Roman"/>
                <w:sz w:val="24"/>
                <w:szCs w:val="24"/>
              </w:rPr>
              <w:t> </w:t>
            </w:r>
          </w:p>
          <w:p w:rsidR="00686703" w:rsidRPr="008C3172" w:rsidRDefault="00686703" w:rsidP="00686703">
            <w:pPr>
              <w:spacing w:after="0" w:line="240" w:lineRule="auto"/>
              <w:rPr>
                <w:rFonts w:ascii="Times New Roman" w:hAnsi="Times New Roman"/>
                <w:sz w:val="24"/>
                <w:szCs w:val="24"/>
              </w:rPr>
            </w:pPr>
            <w:r w:rsidRPr="008C3172">
              <w:rPr>
                <w:rFonts w:ascii="Times New Roman" w:hAnsi="Times New Roman"/>
                <w:sz w:val="24"/>
                <w:szCs w:val="24"/>
              </w:rPr>
              <w:t> </w:t>
            </w:r>
          </w:p>
        </w:tc>
        <w:tc>
          <w:tcPr>
            <w:tcW w:w="11258" w:type="dxa"/>
            <w:gridSpan w:val="3"/>
            <w:tcBorders>
              <w:top w:val="single" w:sz="6" w:space="0" w:color="000000"/>
              <w:left w:val="single" w:sz="6" w:space="0" w:color="000000"/>
              <w:bottom w:val="single" w:sz="6" w:space="0" w:color="000000"/>
              <w:right w:val="single" w:sz="6" w:space="0" w:color="000000"/>
            </w:tcBorders>
            <w:shd w:val="clear" w:color="auto" w:fill="auto"/>
            <w:hideMark/>
          </w:tcPr>
          <w:p w:rsidR="00686703" w:rsidRPr="008C3172" w:rsidRDefault="00686703" w:rsidP="00686703">
            <w:pPr>
              <w:spacing w:after="0" w:line="240" w:lineRule="auto"/>
              <w:rPr>
                <w:rFonts w:ascii="Times New Roman" w:hAnsi="Times New Roman"/>
                <w:sz w:val="24"/>
                <w:szCs w:val="24"/>
              </w:rPr>
            </w:pPr>
            <w:r w:rsidRPr="008C3172">
              <w:rPr>
                <w:rFonts w:ascii="Times New Roman" w:hAnsi="Times New Roman"/>
                <w:bCs/>
                <w:sz w:val="24"/>
                <w:szCs w:val="24"/>
                <w:lang w:val="sr-Latn-RS"/>
              </w:rPr>
              <w:t>1. Компетенција за целоживотно учење</w:t>
            </w:r>
            <w:r w:rsidRPr="008C3172">
              <w:rPr>
                <w:rFonts w:ascii="Times New Roman" w:hAnsi="Times New Roman"/>
                <w:sz w:val="24"/>
                <w:szCs w:val="24"/>
              </w:rPr>
              <w:t> </w:t>
            </w:r>
          </w:p>
          <w:p w:rsidR="00686703" w:rsidRPr="008C3172" w:rsidRDefault="00686703" w:rsidP="00686703">
            <w:pPr>
              <w:spacing w:after="0" w:line="240" w:lineRule="auto"/>
              <w:rPr>
                <w:rFonts w:ascii="Times New Roman" w:hAnsi="Times New Roman"/>
                <w:sz w:val="24"/>
                <w:szCs w:val="24"/>
              </w:rPr>
            </w:pPr>
            <w:r w:rsidRPr="008C3172">
              <w:rPr>
                <w:rFonts w:ascii="Times New Roman" w:hAnsi="Times New Roman"/>
                <w:bCs/>
                <w:sz w:val="24"/>
                <w:szCs w:val="24"/>
                <w:lang w:val="sr-Latn-RS"/>
              </w:rPr>
              <w:t>2. Комуникација</w:t>
            </w:r>
            <w:r w:rsidRPr="008C3172">
              <w:rPr>
                <w:rFonts w:ascii="Times New Roman" w:hAnsi="Times New Roman"/>
                <w:sz w:val="24"/>
                <w:szCs w:val="24"/>
              </w:rPr>
              <w:t> </w:t>
            </w:r>
          </w:p>
          <w:p w:rsidR="00686703" w:rsidRPr="008C3172" w:rsidRDefault="00686703" w:rsidP="00686703">
            <w:pPr>
              <w:spacing w:after="0" w:line="240" w:lineRule="auto"/>
              <w:rPr>
                <w:rFonts w:ascii="Times New Roman" w:hAnsi="Times New Roman"/>
                <w:sz w:val="24"/>
                <w:szCs w:val="24"/>
              </w:rPr>
            </w:pPr>
            <w:r w:rsidRPr="008C3172">
              <w:rPr>
                <w:rFonts w:ascii="Times New Roman" w:hAnsi="Times New Roman"/>
                <w:bCs/>
                <w:sz w:val="24"/>
                <w:szCs w:val="24"/>
                <w:lang w:val="sr-Latn-RS"/>
              </w:rPr>
              <w:t>3. Рад с подацима и информацијама</w:t>
            </w:r>
            <w:r w:rsidRPr="008C3172">
              <w:rPr>
                <w:rFonts w:ascii="Times New Roman" w:hAnsi="Times New Roman"/>
                <w:sz w:val="24"/>
                <w:szCs w:val="24"/>
              </w:rPr>
              <w:t> </w:t>
            </w:r>
          </w:p>
          <w:p w:rsidR="00686703" w:rsidRPr="008C3172" w:rsidRDefault="00686703" w:rsidP="00686703">
            <w:pPr>
              <w:spacing w:after="0" w:line="240" w:lineRule="auto"/>
              <w:rPr>
                <w:rFonts w:ascii="Times New Roman" w:hAnsi="Times New Roman"/>
                <w:sz w:val="24"/>
                <w:szCs w:val="24"/>
              </w:rPr>
            </w:pPr>
            <w:r w:rsidRPr="008C3172">
              <w:rPr>
                <w:rFonts w:ascii="Times New Roman" w:hAnsi="Times New Roman"/>
                <w:bCs/>
                <w:sz w:val="24"/>
                <w:szCs w:val="24"/>
                <w:lang w:val="sr-Latn-RS"/>
              </w:rPr>
              <w:t>4. Дигитална компетенција</w:t>
            </w:r>
            <w:r w:rsidRPr="008C3172">
              <w:rPr>
                <w:rFonts w:ascii="Times New Roman" w:hAnsi="Times New Roman"/>
                <w:sz w:val="24"/>
                <w:szCs w:val="24"/>
              </w:rPr>
              <w:t> </w:t>
            </w:r>
          </w:p>
          <w:p w:rsidR="00686703" w:rsidRPr="008C3172" w:rsidRDefault="00686703" w:rsidP="00686703">
            <w:pPr>
              <w:spacing w:after="0" w:line="240" w:lineRule="auto"/>
              <w:rPr>
                <w:rFonts w:ascii="Times New Roman" w:hAnsi="Times New Roman"/>
                <w:sz w:val="24"/>
                <w:szCs w:val="24"/>
              </w:rPr>
            </w:pPr>
            <w:r w:rsidRPr="008C3172">
              <w:rPr>
                <w:rFonts w:ascii="Times New Roman" w:hAnsi="Times New Roman"/>
                <w:bCs/>
                <w:sz w:val="24"/>
                <w:szCs w:val="24"/>
                <w:lang w:val="sr-Latn-RS"/>
              </w:rPr>
              <w:t>5. Решавање проблема</w:t>
            </w:r>
            <w:r w:rsidRPr="008C3172">
              <w:rPr>
                <w:rFonts w:ascii="Times New Roman" w:hAnsi="Times New Roman"/>
                <w:sz w:val="24"/>
                <w:szCs w:val="24"/>
              </w:rPr>
              <w:t> </w:t>
            </w:r>
          </w:p>
          <w:p w:rsidR="00686703" w:rsidRPr="008C3172" w:rsidRDefault="00686703" w:rsidP="00686703">
            <w:pPr>
              <w:spacing w:after="0" w:line="240" w:lineRule="auto"/>
              <w:rPr>
                <w:rFonts w:ascii="Times New Roman" w:hAnsi="Times New Roman"/>
                <w:sz w:val="24"/>
                <w:szCs w:val="24"/>
              </w:rPr>
            </w:pPr>
            <w:r w:rsidRPr="008C3172">
              <w:rPr>
                <w:rFonts w:ascii="Times New Roman" w:hAnsi="Times New Roman"/>
                <w:bCs/>
                <w:sz w:val="24"/>
                <w:szCs w:val="24"/>
                <w:lang w:val="sr-Latn-RS"/>
              </w:rPr>
              <w:t>6. Сарадња</w:t>
            </w:r>
            <w:r w:rsidRPr="008C3172">
              <w:rPr>
                <w:rFonts w:ascii="Times New Roman" w:hAnsi="Times New Roman"/>
                <w:sz w:val="24"/>
                <w:szCs w:val="24"/>
              </w:rPr>
              <w:t> </w:t>
            </w:r>
          </w:p>
          <w:p w:rsidR="00686703" w:rsidRPr="008C3172" w:rsidRDefault="00686703" w:rsidP="00686703">
            <w:pPr>
              <w:spacing w:after="0" w:line="240" w:lineRule="auto"/>
              <w:rPr>
                <w:rFonts w:ascii="Times New Roman" w:hAnsi="Times New Roman"/>
                <w:sz w:val="24"/>
                <w:szCs w:val="24"/>
              </w:rPr>
            </w:pPr>
            <w:r w:rsidRPr="008C3172">
              <w:rPr>
                <w:rFonts w:ascii="Times New Roman" w:hAnsi="Times New Roman"/>
                <w:bCs/>
                <w:sz w:val="24"/>
                <w:szCs w:val="24"/>
                <w:lang w:val="sr-Latn-RS"/>
              </w:rPr>
              <w:t>7. Одговорно учешће у демократском друштву</w:t>
            </w:r>
            <w:r w:rsidRPr="008C3172">
              <w:rPr>
                <w:rFonts w:ascii="Times New Roman" w:hAnsi="Times New Roman"/>
                <w:sz w:val="24"/>
                <w:szCs w:val="24"/>
              </w:rPr>
              <w:t> </w:t>
            </w:r>
          </w:p>
          <w:p w:rsidR="00686703" w:rsidRPr="008C3172" w:rsidRDefault="00686703" w:rsidP="00686703">
            <w:pPr>
              <w:spacing w:after="0" w:line="240" w:lineRule="auto"/>
              <w:rPr>
                <w:rFonts w:ascii="Times New Roman" w:hAnsi="Times New Roman"/>
                <w:sz w:val="24"/>
                <w:szCs w:val="24"/>
              </w:rPr>
            </w:pPr>
            <w:r w:rsidRPr="008C3172">
              <w:rPr>
                <w:rFonts w:ascii="Times New Roman" w:hAnsi="Times New Roman"/>
                <w:bCs/>
                <w:sz w:val="24"/>
                <w:szCs w:val="24"/>
                <w:lang w:val="sr-Latn-RS"/>
              </w:rPr>
              <w:t>8. Одговоран однос према здрављу</w:t>
            </w:r>
            <w:r w:rsidRPr="008C3172">
              <w:rPr>
                <w:rFonts w:ascii="Times New Roman" w:hAnsi="Times New Roman"/>
                <w:sz w:val="24"/>
                <w:szCs w:val="24"/>
              </w:rPr>
              <w:t> </w:t>
            </w:r>
          </w:p>
          <w:p w:rsidR="00686703" w:rsidRPr="008C3172" w:rsidRDefault="00686703" w:rsidP="00686703">
            <w:pPr>
              <w:spacing w:after="0" w:line="240" w:lineRule="auto"/>
              <w:rPr>
                <w:rFonts w:ascii="Times New Roman" w:hAnsi="Times New Roman"/>
                <w:sz w:val="24"/>
                <w:szCs w:val="24"/>
              </w:rPr>
            </w:pPr>
            <w:r w:rsidRPr="008C3172">
              <w:rPr>
                <w:rFonts w:ascii="Times New Roman" w:hAnsi="Times New Roman"/>
                <w:bCs/>
                <w:sz w:val="24"/>
                <w:szCs w:val="24"/>
                <w:lang w:val="sr-Latn-RS"/>
              </w:rPr>
              <w:lastRenderedPageBreak/>
              <w:t>9. Одговоран однос према околини</w:t>
            </w:r>
            <w:r w:rsidRPr="008C3172">
              <w:rPr>
                <w:rFonts w:ascii="Times New Roman" w:hAnsi="Times New Roman"/>
                <w:sz w:val="24"/>
                <w:szCs w:val="24"/>
              </w:rPr>
              <w:t> </w:t>
            </w:r>
          </w:p>
          <w:p w:rsidR="00686703" w:rsidRPr="008C3172" w:rsidRDefault="00686703" w:rsidP="00686703">
            <w:pPr>
              <w:spacing w:after="0" w:line="240" w:lineRule="auto"/>
              <w:rPr>
                <w:rFonts w:ascii="Times New Roman" w:hAnsi="Times New Roman"/>
                <w:sz w:val="24"/>
                <w:szCs w:val="24"/>
              </w:rPr>
            </w:pPr>
            <w:r w:rsidRPr="008C3172">
              <w:rPr>
                <w:rFonts w:ascii="Times New Roman" w:hAnsi="Times New Roman"/>
                <w:bCs/>
                <w:sz w:val="24"/>
                <w:szCs w:val="24"/>
                <w:lang w:val="sr-Latn-RS"/>
              </w:rPr>
              <w:t>10. Естетичка компетенција</w:t>
            </w:r>
            <w:r w:rsidRPr="008C3172">
              <w:rPr>
                <w:rFonts w:ascii="Times New Roman" w:hAnsi="Times New Roman"/>
                <w:sz w:val="24"/>
                <w:szCs w:val="24"/>
              </w:rPr>
              <w:t> </w:t>
            </w:r>
          </w:p>
          <w:p w:rsidR="00686703" w:rsidRPr="008C3172" w:rsidRDefault="00686703" w:rsidP="00686703">
            <w:pPr>
              <w:spacing w:after="0" w:line="240" w:lineRule="auto"/>
              <w:rPr>
                <w:rFonts w:ascii="Times New Roman" w:hAnsi="Times New Roman"/>
                <w:sz w:val="24"/>
                <w:szCs w:val="24"/>
              </w:rPr>
            </w:pPr>
            <w:r w:rsidRPr="008C3172">
              <w:rPr>
                <w:rFonts w:ascii="Times New Roman" w:hAnsi="Times New Roman"/>
                <w:bCs/>
                <w:sz w:val="24"/>
                <w:szCs w:val="24"/>
                <w:lang w:val="sr-Latn-RS"/>
              </w:rPr>
              <w:t>11. Предузимљивост и оријентација ка предузетништву</w:t>
            </w:r>
            <w:r w:rsidRPr="008C3172">
              <w:rPr>
                <w:rFonts w:ascii="Times New Roman" w:hAnsi="Times New Roman"/>
                <w:sz w:val="24"/>
                <w:szCs w:val="24"/>
              </w:rPr>
              <w:t> </w:t>
            </w:r>
          </w:p>
        </w:tc>
      </w:tr>
      <w:tr w:rsidR="00686703" w:rsidRPr="008C3172" w:rsidTr="00686703">
        <w:trPr>
          <w:trHeight w:val="300"/>
        </w:trPr>
        <w:tc>
          <w:tcPr>
            <w:tcW w:w="3158" w:type="dxa"/>
            <w:gridSpan w:val="2"/>
            <w:tcBorders>
              <w:top w:val="single" w:sz="6" w:space="0" w:color="000000"/>
              <w:left w:val="single" w:sz="6" w:space="0" w:color="000000"/>
              <w:bottom w:val="single" w:sz="6" w:space="0" w:color="000000"/>
              <w:right w:val="single" w:sz="6" w:space="0" w:color="000000"/>
            </w:tcBorders>
            <w:shd w:val="clear" w:color="auto" w:fill="auto"/>
            <w:hideMark/>
          </w:tcPr>
          <w:p w:rsidR="00686703" w:rsidRPr="003D2C74" w:rsidRDefault="00686703" w:rsidP="00686703">
            <w:pPr>
              <w:spacing w:after="0" w:line="240" w:lineRule="auto"/>
              <w:rPr>
                <w:rFonts w:ascii="Times New Roman" w:hAnsi="Times New Roman"/>
                <w:b/>
                <w:bCs/>
                <w:sz w:val="24"/>
                <w:szCs w:val="24"/>
                <w:lang w:val="sr-Cyrl-RS"/>
              </w:rPr>
            </w:pPr>
            <w:r w:rsidRPr="003D2C74">
              <w:rPr>
                <w:rFonts w:ascii="Times New Roman" w:hAnsi="Times New Roman"/>
                <w:b/>
                <w:bCs/>
                <w:sz w:val="24"/>
                <w:szCs w:val="24"/>
              </w:rPr>
              <w:lastRenderedPageBreak/>
              <w:t>Општа предметна</w:t>
            </w:r>
          </w:p>
          <w:p w:rsidR="00686703" w:rsidRPr="008C3172" w:rsidRDefault="00686703" w:rsidP="00686703">
            <w:pPr>
              <w:spacing w:after="0" w:line="240" w:lineRule="auto"/>
              <w:rPr>
                <w:rFonts w:ascii="Times New Roman" w:hAnsi="Times New Roman"/>
                <w:sz w:val="24"/>
                <w:szCs w:val="24"/>
              </w:rPr>
            </w:pPr>
            <w:r w:rsidRPr="003D2C74">
              <w:rPr>
                <w:rFonts w:ascii="Times New Roman" w:hAnsi="Times New Roman"/>
                <w:b/>
                <w:bCs/>
                <w:sz w:val="24"/>
                <w:szCs w:val="24"/>
              </w:rPr>
              <w:t> компетенција</w:t>
            </w:r>
            <w:r w:rsidRPr="008C3172">
              <w:rPr>
                <w:rFonts w:ascii="Times New Roman" w:hAnsi="Times New Roman"/>
                <w:sz w:val="24"/>
                <w:szCs w:val="24"/>
              </w:rPr>
              <w:t> </w:t>
            </w:r>
          </w:p>
        </w:tc>
        <w:tc>
          <w:tcPr>
            <w:tcW w:w="11258" w:type="dxa"/>
            <w:gridSpan w:val="3"/>
            <w:tcBorders>
              <w:top w:val="single" w:sz="6" w:space="0" w:color="000000"/>
              <w:left w:val="single" w:sz="6" w:space="0" w:color="000000"/>
              <w:bottom w:val="single" w:sz="6" w:space="0" w:color="000000"/>
              <w:right w:val="single" w:sz="6" w:space="0" w:color="000000"/>
            </w:tcBorders>
            <w:shd w:val="clear" w:color="auto" w:fill="auto"/>
            <w:hideMark/>
          </w:tcPr>
          <w:p w:rsidR="00686703" w:rsidRPr="008C3172" w:rsidRDefault="00686703" w:rsidP="00686703">
            <w:pPr>
              <w:spacing w:after="0" w:line="240" w:lineRule="auto"/>
              <w:rPr>
                <w:rFonts w:ascii="Times New Roman" w:hAnsi="Times New Roman"/>
                <w:sz w:val="24"/>
                <w:szCs w:val="24"/>
              </w:rPr>
            </w:pPr>
            <w:r w:rsidRPr="008C3172">
              <w:rPr>
                <w:rFonts w:ascii="Times New Roman" w:hAnsi="Times New Roman"/>
                <w:sz w:val="24"/>
                <w:szCs w:val="24"/>
                <w:lang w:val="sr-Cyrl-RS"/>
              </w:rPr>
              <w:t xml:space="preserve">Општа предметна компетенција или вишејезична комуникативна компетенција обухвата поседовање свести о језицима као комуникационим средствима, стицање основне језичке писмености и њено континуирано развијање, као и схватање повезаности између језика и култура. Она омогућава ученицима да се користе језичким средствима у циљу обављања усмене и писане комуникације на језицима које уче, у приватном, </w:t>
            </w:r>
            <w:r>
              <w:rPr>
                <w:rFonts w:ascii="Times New Roman" w:hAnsi="Times New Roman"/>
                <w:sz w:val="24"/>
                <w:szCs w:val="24"/>
                <w:lang w:val="sr-Cyrl-RS"/>
              </w:rPr>
              <w:t xml:space="preserve"> </w:t>
            </w:r>
            <w:r w:rsidRPr="008C3172">
              <w:rPr>
                <w:rFonts w:ascii="Times New Roman" w:hAnsi="Times New Roman"/>
                <w:sz w:val="24"/>
                <w:szCs w:val="24"/>
                <w:lang w:val="sr-Cyrl-RS"/>
              </w:rPr>
              <w:t>јавном и образовном контексту. Поседовање вишејезичне комуникативне компетенције ученицима омогућава проналажење, прикупљање, обрађивање, критичку обраду и коришћење извора и садржаја информација примерених узрасту, потребама и интересовањима. Знања, умења и ставови који чине вишејезичну комуникативну компетенцију чине основ за развој критичког мишљења и расуђивања, креативности и естетичког осећаја. Она омогућава ученицима постепено укључивање у разноврсне активности интеркултурног карактера, уз поштовање индивидуалних, групних и колективних идентитета и различитости и развијање емпатије и друштвено одговорног деловања. Учењем страних језика, користећи различите технике, ученици унапређују стратегије учења, развијају функционалну и дигиталну писменост и оспособљавају се за целоживотно учење и употребу страних језика у разноврсним комуникативним контекстима.</w:t>
            </w:r>
            <w:r w:rsidRPr="008C3172">
              <w:rPr>
                <w:rFonts w:ascii="Times New Roman" w:hAnsi="Times New Roman"/>
                <w:sz w:val="24"/>
                <w:szCs w:val="24"/>
              </w:rPr>
              <w:t> </w:t>
            </w:r>
          </w:p>
        </w:tc>
      </w:tr>
      <w:tr w:rsidR="00686703" w:rsidRPr="008C3172" w:rsidTr="00686703">
        <w:trPr>
          <w:trHeight w:val="300"/>
        </w:trPr>
        <w:tc>
          <w:tcPr>
            <w:tcW w:w="3158" w:type="dxa"/>
            <w:gridSpan w:val="2"/>
            <w:tcBorders>
              <w:top w:val="single" w:sz="6" w:space="0" w:color="000000"/>
              <w:left w:val="single" w:sz="6" w:space="0" w:color="000000"/>
              <w:bottom w:val="single" w:sz="6" w:space="0" w:color="000000"/>
              <w:right w:val="single" w:sz="6" w:space="0" w:color="000000"/>
            </w:tcBorders>
            <w:shd w:val="clear" w:color="auto" w:fill="auto"/>
            <w:hideMark/>
          </w:tcPr>
          <w:p w:rsidR="00686703" w:rsidRPr="00991356" w:rsidRDefault="00686703" w:rsidP="00686703">
            <w:pPr>
              <w:spacing w:after="0" w:line="240" w:lineRule="auto"/>
              <w:rPr>
                <w:rFonts w:ascii="Times New Roman" w:hAnsi="Times New Roman"/>
                <w:b/>
                <w:sz w:val="24"/>
                <w:szCs w:val="24"/>
              </w:rPr>
            </w:pPr>
            <w:r w:rsidRPr="00991356">
              <w:rPr>
                <w:rFonts w:ascii="Times New Roman" w:hAnsi="Times New Roman"/>
                <w:b/>
                <w:bCs/>
                <w:sz w:val="24"/>
                <w:szCs w:val="24"/>
                <w:lang w:val="sr-Cyrl-RS"/>
              </w:rPr>
              <w:t>Нивои образовних постигнућа</w:t>
            </w:r>
            <w:r w:rsidRPr="00991356">
              <w:rPr>
                <w:rFonts w:ascii="Times New Roman" w:hAnsi="Times New Roman"/>
                <w:b/>
                <w:sz w:val="24"/>
                <w:szCs w:val="24"/>
              </w:rPr>
              <w:t> </w:t>
            </w:r>
          </w:p>
        </w:tc>
        <w:tc>
          <w:tcPr>
            <w:tcW w:w="3330" w:type="dxa"/>
            <w:tcBorders>
              <w:top w:val="single" w:sz="6" w:space="0" w:color="000000"/>
              <w:left w:val="single" w:sz="6" w:space="0" w:color="000000"/>
              <w:bottom w:val="single" w:sz="6" w:space="0" w:color="000000"/>
              <w:right w:val="single" w:sz="6" w:space="0" w:color="000000"/>
            </w:tcBorders>
            <w:shd w:val="clear" w:color="auto" w:fill="auto"/>
            <w:hideMark/>
          </w:tcPr>
          <w:p w:rsidR="00686703" w:rsidRPr="00991356" w:rsidRDefault="00686703" w:rsidP="00686703">
            <w:pPr>
              <w:spacing w:after="0" w:line="240" w:lineRule="auto"/>
              <w:rPr>
                <w:rFonts w:ascii="Times New Roman" w:hAnsi="Times New Roman"/>
                <w:b/>
                <w:sz w:val="24"/>
                <w:szCs w:val="24"/>
              </w:rPr>
            </w:pPr>
            <w:r w:rsidRPr="00991356">
              <w:rPr>
                <w:rFonts w:ascii="Times New Roman" w:hAnsi="Times New Roman"/>
                <w:b/>
                <w:bCs/>
                <w:sz w:val="24"/>
                <w:szCs w:val="24"/>
                <w:lang w:val="sr-Cyrl-RS"/>
              </w:rPr>
              <w:t>Основни ниво</w:t>
            </w:r>
            <w:r w:rsidRPr="00991356">
              <w:rPr>
                <w:rFonts w:ascii="Times New Roman" w:hAnsi="Times New Roman"/>
                <w:b/>
                <w:sz w:val="24"/>
                <w:szCs w:val="24"/>
              </w:rPr>
              <w:t> </w:t>
            </w:r>
          </w:p>
        </w:tc>
        <w:tc>
          <w:tcPr>
            <w:tcW w:w="4680" w:type="dxa"/>
            <w:tcBorders>
              <w:top w:val="single" w:sz="6" w:space="0" w:color="000000"/>
              <w:left w:val="single" w:sz="6" w:space="0" w:color="000000"/>
              <w:bottom w:val="single" w:sz="6" w:space="0" w:color="000000"/>
              <w:right w:val="single" w:sz="6" w:space="0" w:color="000000"/>
            </w:tcBorders>
            <w:shd w:val="clear" w:color="auto" w:fill="auto"/>
            <w:hideMark/>
          </w:tcPr>
          <w:p w:rsidR="00686703" w:rsidRPr="00991356" w:rsidRDefault="00686703" w:rsidP="00686703">
            <w:pPr>
              <w:spacing w:after="0" w:line="240" w:lineRule="auto"/>
              <w:rPr>
                <w:rFonts w:ascii="Times New Roman" w:hAnsi="Times New Roman"/>
                <w:b/>
                <w:sz w:val="24"/>
                <w:szCs w:val="24"/>
              </w:rPr>
            </w:pPr>
            <w:r w:rsidRPr="00991356">
              <w:rPr>
                <w:rFonts w:ascii="Times New Roman" w:hAnsi="Times New Roman"/>
                <w:b/>
                <w:bCs/>
                <w:sz w:val="24"/>
                <w:szCs w:val="24"/>
                <w:lang w:val="sr-Cyrl-RS"/>
              </w:rPr>
              <w:t>Средњи ниво </w:t>
            </w:r>
            <w:r w:rsidRPr="00991356">
              <w:rPr>
                <w:rFonts w:ascii="Times New Roman" w:hAnsi="Times New Roman"/>
                <w:b/>
                <w:sz w:val="24"/>
                <w:szCs w:val="24"/>
              </w:rPr>
              <w:t> </w:t>
            </w:r>
          </w:p>
        </w:tc>
        <w:tc>
          <w:tcPr>
            <w:tcW w:w="3248" w:type="dxa"/>
            <w:tcBorders>
              <w:top w:val="single" w:sz="6" w:space="0" w:color="000000"/>
              <w:left w:val="single" w:sz="6" w:space="0" w:color="000000"/>
              <w:bottom w:val="single" w:sz="6" w:space="0" w:color="000000"/>
              <w:right w:val="single" w:sz="6" w:space="0" w:color="000000"/>
            </w:tcBorders>
            <w:shd w:val="clear" w:color="auto" w:fill="auto"/>
            <w:hideMark/>
          </w:tcPr>
          <w:p w:rsidR="00686703" w:rsidRPr="00991356" w:rsidRDefault="00686703" w:rsidP="00686703">
            <w:pPr>
              <w:spacing w:after="0" w:line="240" w:lineRule="auto"/>
              <w:rPr>
                <w:rFonts w:ascii="Times New Roman" w:hAnsi="Times New Roman"/>
                <w:b/>
                <w:sz w:val="24"/>
                <w:szCs w:val="24"/>
              </w:rPr>
            </w:pPr>
            <w:r w:rsidRPr="00991356">
              <w:rPr>
                <w:rFonts w:ascii="Times New Roman" w:hAnsi="Times New Roman"/>
                <w:b/>
                <w:bCs/>
                <w:sz w:val="24"/>
                <w:szCs w:val="24"/>
                <w:lang w:val="sr-Cyrl-RS"/>
              </w:rPr>
              <w:t>Напредни ниво</w:t>
            </w:r>
            <w:r w:rsidRPr="00991356">
              <w:rPr>
                <w:rFonts w:ascii="Times New Roman" w:hAnsi="Times New Roman"/>
                <w:b/>
                <w:sz w:val="24"/>
                <w:szCs w:val="24"/>
              </w:rPr>
              <w:t> </w:t>
            </w:r>
          </w:p>
        </w:tc>
      </w:tr>
      <w:tr w:rsidR="00686703" w:rsidRPr="008C3172" w:rsidTr="00686703">
        <w:trPr>
          <w:trHeight w:val="300"/>
        </w:trPr>
        <w:tc>
          <w:tcPr>
            <w:tcW w:w="1808" w:type="dxa"/>
            <w:vMerge w:val="restart"/>
            <w:tcBorders>
              <w:top w:val="single" w:sz="6" w:space="0" w:color="000000"/>
              <w:left w:val="single" w:sz="6" w:space="0" w:color="000000"/>
              <w:bottom w:val="single" w:sz="6" w:space="0" w:color="000000"/>
              <w:right w:val="single" w:sz="6" w:space="0" w:color="000000"/>
            </w:tcBorders>
            <w:shd w:val="clear" w:color="auto" w:fill="auto"/>
            <w:hideMark/>
          </w:tcPr>
          <w:p w:rsidR="00686703" w:rsidRPr="00991356" w:rsidRDefault="00686703" w:rsidP="00686703">
            <w:pPr>
              <w:spacing w:after="0" w:line="240" w:lineRule="auto"/>
              <w:jc w:val="center"/>
              <w:rPr>
                <w:rFonts w:ascii="Times New Roman" w:hAnsi="Times New Roman"/>
                <w:b/>
                <w:sz w:val="24"/>
                <w:szCs w:val="24"/>
              </w:rPr>
            </w:pPr>
          </w:p>
          <w:p w:rsidR="00686703" w:rsidRPr="00991356" w:rsidRDefault="00686703" w:rsidP="00686703">
            <w:pPr>
              <w:spacing w:after="0" w:line="240" w:lineRule="auto"/>
              <w:jc w:val="center"/>
              <w:rPr>
                <w:rFonts w:ascii="Times New Roman" w:hAnsi="Times New Roman"/>
                <w:b/>
                <w:sz w:val="24"/>
                <w:szCs w:val="24"/>
              </w:rPr>
            </w:pPr>
          </w:p>
          <w:p w:rsidR="00686703" w:rsidRPr="00991356" w:rsidRDefault="00686703" w:rsidP="00686703">
            <w:pPr>
              <w:spacing w:after="0" w:line="240" w:lineRule="auto"/>
              <w:jc w:val="center"/>
              <w:rPr>
                <w:rFonts w:ascii="Times New Roman" w:hAnsi="Times New Roman"/>
                <w:b/>
                <w:sz w:val="24"/>
                <w:szCs w:val="24"/>
              </w:rPr>
            </w:pPr>
          </w:p>
          <w:p w:rsidR="00686703" w:rsidRPr="00991356" w:rsidRDefault="00686703" w:rsidP="00686703">
            <w:pPr>
              <w:spacing w:after="0" w:line="240" w:lineRule="auto"/>
              <w:jc w:val="center"/>
              <w:rPr>
                <w:rFonts w:ascii="Times New Roman" w:hAnsi="Times New Roman"/>
                <w:b/>
                <w:bCs/>
                <w:sz w:val="24"/>
                <w:szCs w:val="24"/>
                <w:lang w:val="sr-Cyrl-RS"/>
              </w:rPr>
            </w:pPr>
            <w:r w:rsidRPr="00991356">
              <w:rPr>
                <w:rFonts w:ascii="Times New Roman" w:hAnsi="Times New Roman"/>
                <w:b/>
                <w:bCs/>
                <w:sz w:val="24"/>
                <w:szCs w:val="24"/>
              </w:rPr>
              <w:t>Специфичне</w:t>
            </w:r>
            <w:r w:rsidRPr="00991356">
              <w:rPr>
                <w:rFonts w:ascii="Times New Roman" w:hAnsi="Times New Roman"/>
                <w:b/>
                <w:bCs/>
                <w:sz w:val="24"/>
                <w:szCs w:val="24"/>
                <w:lang w:val="sr-Cyrl-RS"/>
              </w:rPr>
              <w:t xml:space="preserve"> </w:t>
            </w:r>
            <w:r w:rsidRPr="00991356">
              <w:rPr>
                <w:rFonts w:ascii="Times New Roman" w:hAnsi="Times New Roman"/>
                <w:b/>
                <w:bCs/>
                <w:sz w:val="24"/>
                <w:szCs w:val="24"/>
              </w:rPr>
              <w:t>предметне</w:t>
            </w:r>
          </w:p>
          <w:p w:rsidR="00686703" w:rsidRPr="00991356" w:rsidRDefault="00686703" w:rsidP="00686703">
            <w:pPr>
              <w:spacing w:after="0" w:line="240" w:lineRule="auto"/>
              <w:jc w:val="center"/>
              <w:rPr>
                <w:rFonts w:ascii="Times New Roman" w:hAnsi="Times New Roman"/>
                <w:b/>
                <w:bCs/>
                <w:sz w:val="24"/>
                <w:szCs w:val="24"/>
                <w:lang w:val="sr-Cyrl-RS"/>
              </w:rPr>
            </w:pPr>
            <w:r w:rsidRPr="00991356">
              <w:rPr>
                <w:rFonts w:ascii="Times New Roman" w:hAnsi="Times New Roman"/>
                <w:b/>
                <w:bCs/>
                <w:sz w:val="24"/>
                <w:szCs w:val="24"/>
              </w:rPr>
              <w:t>компетенције</w:t>
            </w:r>
          </w:p>
          <w:p w:rsidR="00686703" w:rsidRPr="00991356" w:rsidRDefault="00686703" w:rsidP="00686703">
            <w:pPr>
              <w:spacing w:after="0" w:line="240" w:lineRule="auto"/>
              <w:jc w:val="center"/>
              <w:rPr>
                <w:rFonts w:ascii="Times New Roman" w:hAnsi="Times New Roman"/>
                <w:b/>
                <w:sz w:val="24"/>
                <w:szCs w:val="24"/>
              </w:rPr>
            </w:pPr>
            <w:r w:rsidRPr="00991356">
              <w:rPr>
                <w:rFonts w:ascii="Times New Roman" w:hAnsi="Times New Roman"/>
                <w:b/>
                <w:bCs/>
                <w:sz w:val="24"/>
                <w:szCs w:val="24"/>
              </w:rPr>
              <w:t>(</w:t>
            </w:r>
            <w:r w:rsidRPr="00991356">
              <w:rPr>
                <w:rFonts w:ascii="Times New Roman" w:hAnsi="Times New Roman"/>
                <w:b/>
                <w:bCs/>
                <w:sz w:val="24"/>
                <w:szCs w:val="24"/>
                <w:lang w:val="sr-Cyrl-RS"/>
              </w:rPr>
              <w:t>Енглески језик</w:t>
            </w:r>
            <w:r w:rsidRPr="00991356">
              <w:rPr>
                <w:rFonts w:ascii="Times New Roman" w:hAnsi="Times New Roman"/>
                <w:b/>
                <w:bCs/>
                <w:sz w:val="24"/>
                <w:szCs w:val="24"/>
              </w:rPr>
              <w:t>)</w:t>
            </w:r>
          </w:p>
        </w:tc>
        <w:tc>
          <w:tcPr>
            <w:tcW w:w="1350" w:type="dxa"/>
            <w:tcBorders>
              <w:top w:val="single" w:sz="6" w:space="0" w:color="000000"/>
              <w:left w:val="single" w:sz="6" w:space="0" w:color="000000"/>
              <w:bottom w:val="single" w:sz="6" w:space="0" w:color="000000"/>
              <w:right w:val="single" w:sz="6" w:space="0" w:color="000000"/>
            </w:tcBorders>
            <w:shd w:val="clear" w:color="auto" w:fill="auto"/>
            <w:hideMark/>
          </w:tcPr>
          <w:p w:rsidR="00686703" w:rsidRPr="00991356" w:rsidRDefault="00686703" w:rsidP="00686703">
            <w:pPr>
              <w:spacing w:after="0" w:line="240" w:lineRule="auto"/>
              <w:jc w:val="center"/>
              <w:rPr>
                <w:rFonts w:ascii="Times New Roman" w:hAnsi="Times New Roman"/>
                <w:b/>
                <w:sz w:val="24"/>
                <w:szCs w:val="24"/>
              </w:rPr>
            </w:pPr>
            <w:r w:rsidRPr="00991356">
              <w:rPr>
                <w:rFonts w:ascii="Times New Roman" w:hAnsi="Times New Roman"/>
                <w:b/>
                <w:bCs/>
                <w:sz w:val="24"/>
                <w:szCs w:val="24"/>
                <w:lang w:val="sr-Cyrl-RS"/>
              </w:rPr>
              <w:t>СПК1</w:t>
            </w:r>
          </w:p>
          <w:p w:rsidR="00686703" w:rsidRPr="008C3172" w:rsidRDefault="00686703" w:rsidP="00686703">
            <w:pPr>
              <w:spacing w:after="0" w:line="240" w:lineRule="auto"/>
              <w:jc w:val="center"/>
              <w:rPr>
                <w:rFonts w:ascii="Times New Roman" w:hAnsi="Times New Roman"/>
                <w:sz w:val="24"/>
                <w:szCs w:val="24"/>
              </w:rPr>
            </w:pPr>
          </w:p>
          <w:p w:rsidR="00686703" w:rsidRPr="008C3172" w:rsidRDefault="00686703" w:rsidP="00686703">
            <w:pPr>
              <w:spacing w:after="0" w:line="240" w:lineRule="auto"/>
              <w:jc w:val="center"/>
              <w:rPr>
                <w:rFonts w:ascii="Times New Roman" w:hAnsi="Times New Roman"/>
                <w:sz w:val="24"/>
                <w:szCs w:val="24"/>
              </w:rPr>
            </w:pPr>
          </w:p>
        </w:tc>
        <w:tc>
          <w:tcPr>
            <w:tcW w:w="3330" w:type="dxa"/>
            <w:tcBorders>
              <w:top w:val="single" w:sz="6" w:space="0" w:color="000000"/>
              <w:left w:val="single" w:sz="6" w:space="0" w:color="000000"/>
              <w:bottom w:val="single" w:sz="6" w:space="0" w:color="000000"/>
              <w:right w:val="single" w:sz="6" w:space="0" w:color="000000"/>
            </w:tcBorders>
            <w:shd w:val="clear" w:color="auto" w:fill="auto"/>
            <w:hideMark/>
          </w:tcPr>
          <w:p w:rsidR="00686703" w:rsidRPr="008C3172" w:rsidRDefault="00686703" w:rsidP="00686703">
            <w:pPr>
              <w:spacing w:after="0" w:line="240" w:lineRule="auto"/>
              <w:jc w:val="both"/>
              <w:rPr>
                <w:rFonts w:ascii="Times New Roman" w:hAnsi="Times New Roman"/>
                <w:sz w:val="24"/>
                <w:szCs w:val="24"/>
              </w:rPr>
            </w:pPr>
            <w:r w:rsidRPr="008C3172">
              <w:rPr>
                <w:rFonts w:ascii="Times New Roman" w:hAnsi="Times New Roman"/>
                <w:sz w:val="24"/>
                <w:szCs w:val="24"/>
                <w:lang w:val="en-GB"/>
              </w:rPr>
              <w:t>Ученици углавном исправно </w:t>
            </w:r>
            <w:r>
              <w:rPr>
                <w:rFonts w:ascii="Times New Roman" w:hAnsi="Times New Roman"/>
                <w:sz w:val="24"/>
                <w:szCs w:val="24"/>
                <w:lang w:val="sr-Cyrl-RS"/>
              </w:rPr>
              <w:t xml:space="preserve"> </w:t>
            </w:r>
            <w:r w:rsidRPr="008C3172">
              <w:rPr>
                <w:rFonts w:ascii="Times New Roman" w:hAnsi="Times New Roman"/>
                <w:sz w:val="24"/>
                <w:szCs w:val="24"/>
                <w:lang w:val="en-GB"/>
              </w:rPr>
              <w:t>артикулишу </w:t>
            </w:r>
            <w:r>
              <w:rPr>
                <w:rFonts w:ascii="Times New Roman" w:hAnsi="Times New Roman"/>
                <w:sz w:val="24"/>
                <w:szCs w:val="24"/>
                <w:lang w:val="sr-Cyrl-RS"/>
              </w:rPr>
              <w:t xml:space="preserve"> </w:t>
            </w:r>
            <w:r w:rsidRPr="008C3172">
              <w:rPr>
                <w:rFonts w:ascii="Times New Roman" w:hAnsi="Times New Roman"/>
                <w:sz w:val="24"/>
                <w:szCs w:val="24"/>
                <w:lang w:val="en-GB"/>
              </w:rPr>
              <w:t>већину гласова и гласовних</w:t>
            </w:r>
            <w:r>
              <w:rPr>
                <w:rFonts w:ascii="Times New Roman" w:hAnsi="Times New Roman"/>
                <w:sz w:val="24"/>
                <w:szCs w:val="24"/>
                <w:lang w:val="sr-Cyrl-RS"/>
              </w:rPr>
              <w:t xml:space="preserve"> </w:t>
            </w:r>
            <w:r w:rsidRPr="008C3172">
              <w:rPr>
                <w:rFonts w:ascii="Times New Roman" w:hAnsi="Times New Roman"/>
                <w:sz w:val="24"/>
                <w:szCs w:val="24"/>
                <w:lang w:val="en-GB"/>
              </w:rPr>
              <w:t>група, уз </w:t>
            </w:r>
            <w:r>
              <w:rPr>
                <w:rFonts w:ascii="Times New Roman" w:hAnsi="Times New Roman"/>
                <w:sz w:val="24"/>
                <w:szCs w:val="24"/>
                <w:lang w:val="sr-Cyrl-RS"/>
              </w:rPr>
              <w:t xml:space="preserve"> </w:t>
            </w:r>
            <w:r w:rsidRPr="008C3172">
              <w:rPr>
                <w:rFonts w:ascii="Times New Roman" w:hAnsi="Times New Roman"/>
                <w:sz w:val="24"/>
                <w:szCs w:val="24"/>
                <w:lang w:val="en-GB"/>
              </w:rPr>
              <w:t>ограничења акценатско-интонацијске природе.</w:t>
            </w:r>
            <w:r>
              <w:rPr>
                <w:rFonts w:ascii="Times New Roman" w:hAnsi="Times New Roman"/>
                <w:sz w:val="24"/>
                <w:szCs w:val="24"/>
                <w:lang w:val="sr-Cyrl-RS"/>
              </w:rPr>
              <w:t xml:space="preserve"> </w:t>
            </w:r>
            <w:r w:rsidRPr="008C3172">
              <w:rPr>
                <w:rFonts w:ascii="Times New Roman" w:hAnsi="Times New Roman"/>
                <w:sz w:val="24"/>
                <w:szCs w:val="24"/>
                <w:lang w:val="en-GB"/>
              </w:rPr>
              <w:t> Ученици исправно записују</w:t>
            </w:r>
            <w:r>
              <w:rPr>
                <w:rFonts w:ascii="Times New Roman" w:hAnsi="Times New Roman"/>
                <w:sz w:val="24"/>
                <w:szCs w:val="24"/>
                <w:lang w:val="sr-Cyrl-RS"/>
              </w:rPr>
              <w:t xml:space="preserve"> </w:t>
            </w:r>
            <w:r w:rsidRPr="008C3172">
              <w:rPr>
                <w:rFonts w:ascii="Times New Roman" w:hAnsi="Times New Roman"/>
                <w:sz w:val="24"/>
                <w:szCs w:val="24"/>
                <w:lang w:val="en-GB"/>
              </w:rPr>
              <w:t>већину </w:t>
            </w:r>
            <w:r>
              <w:rPr>
                <w:rFonts w:ascii="Times New Roman" w:hAnsi="Times New Roman"/>
                <w:sz w:val="24"/>
                <w:szCs w:val="24"/>
                <w:lang w:val="sr-Cyrl-RS"/>
              </w:rPr>
              <w:t xml:space="preserve"> </w:t>
            </w:r>
            <w:r w:rsidRPr="008C3172">
              <w:rPr>
                <w:rFonts w:ascii="Times New Roman" w:hAnsi="Times New Roman"/>
                <w:sz w:val="24"/>
                <w:szCs w:val="24"/>
                <w:lang w:val="en-GB"/>
              </w:rPr>
              <w:t>гласова и гласовних комбинација и познају основна </w:t>
            </w:r>
            <w:r>
              <w:rPr>
                <w:rFonts w:ascii="Times New Roman" w:hAnsi="Times New Roman"/>
                <w:sz w:val="24"/>
                <w:szCs w:val="24"/>
                <w:lang w:val="sr-Cyrl-RS"/>
              </w:rPr>
              <w:t xml:space="preserve"> </w:t>
            </w:r>
            <w:r w:rsidRPr="008C3172">
              <w:rPr>
                <w:rFonts w:ascii="Times New Roman" w:hAnsi="Times New Roman"/>
                <w:sz w:val="24"/>
                <w:szCs w:val="24"/>
                <w:lang w:val="en-GB"/>
              </w:rPr>
              <w:t>правописна правила. Познају </w:t>
            </w:r>
            <w:r>
              <w:rPr>
                <w:rFonts w:ascii="Times New Roman" w:hAnsi="Times New Roman"/>
                <w:sz w:val="24"/>
                <w:szCs w:val="24"/>
                <w:lang w:val="sr-Cyrl-RS"/>
              </w:rPr>
              <w:t xml:space="preserve"> </w:t>
            </w:r>
            <w:r w:rsidRPr="008C3172">
              <w:rPr>
                <w:rFonts w:ascii="Times New Roman" w:hAnsi="Times New Roman"/>
                <w:sz w:val="24"/>
                <w:szCs w:val="24"/>
                <w:lang w:val="en-GB"/>
              </w:rPr>
              <w:t>најфреквентније основне </w:t>
            </w:r>
            <w:r>
              <w:rPr>
                <w:rFonts w:ascii="Times New Roman" w:hAnsi="Times New Roman"/>
                <w:sz w:val="24"/>
                <w:szCs w:val="24"/>
                <w:lang w:val="sr-Cyrl-RS"/>
              </w:rPr>
              <w:t xml:space="preserve"> </w:t>
            </w:r>
            <w:r w:rsidRPr="008C3172">
              <w:rPr>
                <w:rFonts w:ascii="Times New Roman" w:hAnsi="Times New Roman"/>
                <w:sz w:val="24"/>
                <w:szCs w:val="24"/>
                <w:lang w:val="en-GB"/>
              </w:rPr>
              <w:t>морфолошке облике и </w:t>
            </w:r>
            <w:r>
              <w:rPr>
                <w:rFonts w:ascii="Times New Roman" w:hAnsi="Times New Roman"/>
                <w:sz w:val="24"/>
                <w:szCs w:val="24"/>
                <w:lang w:val="sr-Cyrl-RS"/>
              </w:rPr>
              <w:t xml:space="preserve"> </w:t>
            </w:r>
            <w:r w:rsidRPr="008C3172">
              <w:rPr>
                <w:rFonts w:ascii="Times New Roman" w:hAnsi="Times New Roman"/>
                <w:sz w:val="24"/>
                <w:szCs w:val="24"/>
                <w:lang w:val="en-GB"/>
              </w:rPr>
              <w:t>једноставније синтаксичке </w:t>
            </w:r>
            <w:r>
              <w:rPr>
                <w:rFonts w:ascii="Times New Roman" w:hAnsi="Times New Roman"/>
                <w:sz w:val="24"/>
                <w:szCs w:val="24"/>
                <w:lang w:val="sr-Cyrl-RS"/>
              </w:rPr>
              <w:t xml:space="preserve"> </w:t>
            </w:r>
            <w:r w:rsidRPr="008C3172">
              <w:rPr>
                <w:rFonts w:ascii="Times New Roman" w:hAnsi="Times New Roman"/>
                <w:sz w:val="24"/>
                <w:szCs w:val="24"/>
                <w:lang w:val="en-GB"/>
              </w:rPr>
              <w:t>структуре. Користе ограничени репертоар готових израза и </w:t>
            </w:r>
            <w:r>
              <w:rPr>
                <w:rFonts w:ascii="Times New Roman" w:hAnsi="Times New Roman"/>
                <w:sz w:val="24"/>
                <w:szCs w:val="24"/>
                <w:lang w:val="sr-Cyrl-RS"/>
              </w:rPr>
              <w:t xml:space="preserve"> </w:t>
            </w:r>
            <w:r w:rsidRPr="008C3172">
              <w:rPr>
                <w:rFonts w:ascii="Times New Roman" w:hAnsi="Times New Roman"/>
                <w:sz w:val="24"/>
                <w:szCs w:val="24"/>
                <w:lang w:val="en-GB"/>
              </w:rPr>
              <w:t>вишечланих конструкција за </w:t>
            </w:r>
            <w:r>
              <w:rPr>
                <w:rFonts w:ascii="Times New Roman" w:hAnsi="Times New Roman"/>
                <w:sz w:val="24"/>
                <w:szCs w:val="24"/>
                <w:lang w:val="sr-Cyrl-RS"/>
              </w:rPr>
              <w:t xml:space="preserve"> </w:t>
            </w:r>
            <w:r w:rsidRPr="008C3172">
              <w:rPr>
                <w:rFonts w:ascii="Times New Roman" w:hAnsi="Times New Roman"/>
                <w:sz w:val="24"/>
                <w:szCs w:val="24"/>
                <w:lang w:val="en-GB"/>
              </w:rPr>
              <w:t>реализацију основних </w:t>
            </w:r>
            <w:r>
              <w:rPr>
                <w:rFonts w:ascii="Times New Roman" w:hAnsi="Times New Roman"/>
                <w:sz w:val="24"/>
                <w:szCs w:val="24"/>
                <w:lang w:val="sr-Cyrl-RS"/>
              </w:rPr>
              <w:t xml:space="preserve"> </w:t>
            </w:r>
            <w:r w:rsidRPr="008C3172">
              <w:rPr>
                <w:rFonts w:ascii="Times New Roman" w:hAnsi="Times New Roman"/>
                <w:sz w:val="24"/>
                <w:szCs w:val="24"/>
                <w:lang w:val="en-GB"/>
              </w:rPr>
              <w:t>комуникативних активности у </w:t>
            </w:r>
            <w:r w:rsidRPr="008C3172">
              <w:rPr>
                <w:rFonts w:ascii="Times New Roman" w:hAnsi="Times New Roman"/>
                <w:sz w:val="24"/>
                <w:szCs w:val="24"/>
                <w:lang w:val="en-GB"/>
              </w:rPr>
              <w:lastRenderedPageBreak/>
              <w:t>школском и ваншколском </w:t>
            </w:r>
            <w:r>
              <w:rPr>
                <w:rFonts w:ascii="Times New Roman" w:hAnsi="Times New Roman"/>
                <w:sz w:val="24"/>
                <w:szCs w:val="24"/>
                <w:lang w:val="sr-Cyrl-RS"/>
              </w:rPr>
              <w:t xml:space="preserve"> </w:t>
            </w:r>
            <w:r w:rsidRPr="008C3172">
              <w:rPr>
                <w:rFonts w:ascii="Times New Roman" w:hAnsi="Times New Roman"/>
                <w:sz w:val="24"/>
                <w:szCs w:val="24"/>
                <w:lang w:val="en-GB"/>
              </w:rPr>
              <w:t>контексту. Познају основне </w:t>
            </w:r>
            <w:r>
              <w:rPr>
                <w:rFonts w:ascii="Times New Roman" w:hAnsi="Times New Roman"/>
                <w:sz w:val="24"/>
                <w:szCs w:val="24"/>
                <w:lang w:val="sr-Cyrl-RS"/>
              </w:rPr>
              <w:t xml:space="preserve"> </w:t>
            </w:r>
            <w:r w:rsidRPr="008C3172">
              <w:rPr>
                <w:rFonts w:ascii="Times New Roman" w:hAnsi="Times New Roman"/>
                <w:sz w:val="24"/>
                <w:szCs w:val="24"/>
                <w:lang w:val="en-GB"/>
              </w:rPr>
              <w:t>стратегије и средства </w:t>
            </w:r>
            <w:r>
              <w:rPr>
                <w:rFonts w:ascii="Times New Roman" w:hAnsi="Times New Roman"/>
                <w:sz w:val="24"/>
                <w:szCs w:val="24"/>
                <w:lang w:val="sr-Cyrl-RS"/>
              </w:rPr>
              <w:t xml:space="preserve"> </w:t>
            </w:r>
            <w:r w:rsidRPr="008C3172">
              <w:rPr>
                <w:rFonts w:ascii="Times New Roman" w:hAnsi="Times New Roman"/>
                <w:sz w:val="24"/>
                <w:szCs w:val="24"/>
                <w:lang w:val="en-GB"/>
              </w:rPr>
              <w:t>комуникације и развијају </w:t>
            </w:r>
            <w:r>
              <w:rPr>
                <w:rFonts w:ascii="Times New Roman" w:hAnsi="Times New Roman"/>
                <w:sz w:val="24"/>
                <w:szCs w:val="24"/>
                <w:lang w:val="sr-Cyrl-RS"/>
              </w:rPr>
              <w:t xml:space="preserve"> </w:t>
            </w:r>
            <w:r w:rsidRPr="008C3172">
              <w:rPr>
                <w:rFonts w:ascii="Times New Roman" w:hAnsi="Times New Roman"/>
                <w:sz w:val="24"/>
                <w:szCs w:val="24"/>
                <w:lang w:val="en-GB"/>
              </w:rPr>
              <w:t>функционалну и дигиталну </w:t>
            </w:r>
            <w:r>
              <w:rPr>
                <w:rFonts w:ascii="Times New Roman" w:hAnsi="Times New Roman"/>
                <w:sz w:val="24"/>
                <w:szCs w:val="24"/>
                <w:lang w:val="sr-Cyrl-RS"/>
              </w:rPr>
              <w:t xml:space="preserve"> </w:t>
            </w:r>
            <w:r>
              <w:rPr>
                <w:rFonts w:ascii="Times New Roman" w:hAnsi="Times New Roman"/>
                <w:sz w:val="24"/>
                <w:szCs w:val="24"/>
                <w:lang w:val="en-GB"/>
              </w:rPr>
              <w:t>писменост. Разумеју вербалне и</w:t>
            </w:r>
            <w:r w:rsidRPr="008C3172">
              <w:rPr>
                <w:rFonts w:ascii="Times New Roman" w:hAnsi="Times New Roman"/>
                <w:sz w:val="24"/>
                <w:szCs w:val="24"/>
                <w:lang w:val="en-GB"/>
              </w:rPr>
              <w:t>невербалне елементе</w:t>
            </w:r>
            <w:r>
              <w:rPr>
                <w:rFonts w:ascii="Times New Roman" w:hAnsi="Times New Roman"/>
                <w:sz w:val="24"/>
                <w:szCs w:val="24"/>
                <w:lang w:val="sr-Cyrl-RS"/>
              </w:rPr>
              <w:t xml:space="preserve"> </w:t>
            </w:r>
            <w:r w:rsidRPr="008C3172">
              <w:rPr>
                <w:rFonts w:ascii="Times New Roman" w:hAnsi="Times New Roman"/>
                <w:sz w:val="24"/>
                <w:szCs w:val="24"/>
                <w:lang w:val="en-GB"/>
              </w:rPr>
              <w:t>једноставних порука на </w:t>
            </w:r>
            <w:r>
              <w:rPr>
                <w:rFonts w:ascii="Times New Roman" w:hAnsi="Times New Roman"/>
                <w:sz w:val="24"/>
                <w:szCs w:val="24"/>
                <w:lang w:val="sr-Cyrl-RS"/>
              </w:rPr>
              <w:t xml:space="preserve"> </w:t>
            </w:r>
            <w:r w:rsidRPr="008C3172">
              <w:rPr>
                <w:rFonts w:ascii="Times New Roman" w:hAnsi="Times New Roman"/>
                <w:sz w:val="24"/>
                <w:szCs w:val="24"/>
                <w:lang w:val="en-GB"/>
              </w:rPr>
              <w:t>страном ј</w:t>
            </w:r>
            <w:r>
              <w:rPr>
                <w:rFonts w:ascii="Times New Roman" w:hAnsi="Times New Roman"/>
                <w:sz w:val="24"/>
                <w:szCs w:val="24"/>
                <w:lang w:val="en-GB"/>
              </w:rPr>
              <w:t>езику. Разумеју главне</w:t>
            </w:r>
            <w:r w:rsidRPr="008C3172">
              <w:rPr>
                <w:rFonts w:ascii="Times New Roman" w:hAnsi="Times New Roman"/>
                <w:sz w:val="24"/>
                <w:szCs w:val="24"/>
                <w:lang w:val="en-GB"/>
              </w:rPr>
              <w:t>сличности и разлике </w:t>
            </w:r>
            <w:r>
              <w:rPr>
                <w:rFonts w:ascii="Times New Roman" w:hAnsi="Times New Roman"/>
                <w:sz w:val="24"/>
                <w:szCs w:val="24"/>
                <w:lang w:val="sr-Cyrl-RS"/>
              </w:rPr>
              <w:t xml:space="preserve"> </w:t>
            </w:r>
            <w:r w:rsidRPr="008C3172">
              <w:rPr>
                <w:rFonts w:ascii="Times New Roman" w:hAnsi="Times New Roman"/>
                <w:sz w:val="24"/>
                <w:szCs w:val="24"/>
                <w:lang w:val="en-GB"/>
              </w:rPr>
              <w:t>најфреквентнијих лексичких </w:t>
            </w:r>
            <w:r>
              <w:rPr>
                <w:rFonts w:ascii="Times New Roman" w:hAnsi="Times New Roman"/>
                <w:sz w:val="24"/>
                <w:szCs w:val="24"/>
                <w:lang w:val="sr-Cyrl-RS"/>
              </w:rPr>
              <w:t xml:space="preserve"> </w:t>
            </w:r>
            <w:r w:rsidRPr="008C3172">
              <w:rPr>
                <w:rFonts w:ascii="Times New Roman" w:hAnsi="Times New Roman"/>
                <w:sz w:val="24"/>
                <w:szCs w:val="24"/>
                <w:lang w:val="en-GB"/>
              </w:rPr>
              <w:t>елемената матерњег и страних </w:t>
            </w:r>
            <w:r>
              <w:rPr>
                <w:rFonts w:ascii="Times New Roman" w:hAnsi="Times New Roman"/>
                <w:sz w:val="24"/>
                <w:szCs w:val="24"/>
                <w:lang w:val="sr-Cyrl-RS"/>
              </w:rPr>
              <w:t xml:space="preserve"> </w:t>
            </w:r>
            <w:r w:rsidRPr="008C3172">
              <w:rPr>
                <w:rFonts w:ascii="Times New Roman" w:hAnsi="Times New Roman"/>
                <w:sz w:val="24"/>
                <w:szCs w:val="24"/>
                <w:lang w:val="en-GB"/>
              </w:rPr>
              <w:t>језика из приватног и </w:t>
            </w:r>
            <w:r>
              <w:rPr>
                <w:rFonts w:ascii="Times New Roman" w:hAnsi="Times New Roman"/>
                <w:sz w:val="24"/>
                <w:szCs w:val="24"/>
                <w:lang w:val="sr-Cyrl-RS"/>
              </w:rPr>
              <w:t xml:space="preserve"> </w:t>
            </w:r>
            <w:r w:rsidRPr="008C3172">
              <w:rPr>
                <w:rFonts w:ascii="Times New Roman" w:hAnsi="Times New Roman"/>
                <w:sz w:val="24"/>
                <w:szCs w:val="24"/>
                <w:lang w:val="en-GB"/>
              </w:rPr>
              <w:t>образовног домена. Ученици </w:t>
            </w:r>
            <w:r>
              <w:rPr>
                <w:rFonts w:ascii="Times New Roman" w:hAnsi="Times New Roman"/>
                <w:sz w:val="24"/>
                <w:szCs w:val="24"/>
                <w:lang w:val="sr-Cyrl-RS"/>
              </w:rPr>
              <w:t xml:space="preserve"> </w:t>
            </w:r>
            <w:r w:rsidRPr="008C3172">
              <w:rPr>
                <w:rFonts w:ascii="Times New Roman" w:hAnsi="Times New Roman"/>
                <w:sz w:val="24"/>
                <w:szCs w:val="24"/>
                <w:lang w:val="en-GB"/>
              </w:rPr>
              <w:t>поседују основна знања о </w:t>
            </w:r>
            <w:r>
              <w:rPr>
                <w:rFonts w:ascii="Times New Roman" w:hAnsi="Times New Roman"/>
                <w:sz w:val="24"/>
                <w:szCs w:val="24"/>
                <w:lang w:val="sr-Cyrl-RS"/>
              </w:rPr>
              <w:t xml:space="preserve"> </w:t>
            </w:r>
            <w:r w:rsidRPr="008C3172">
              <w:rPr>
                <w:rFonts w:ascii="Times New Roman" w:hAnsi="Times New Roman"/>
                <w:sz w:val="24"/>
                <w:szCs w:val="24"/>
                <w:lang w:val="en-GB"/>
              </w:rPr>
              <w:t>разликама у свакодневном </w:t>
            </w:r>
            <w:r>
              <w:rPr>
                <w:rFonts w:ascii="Times New Roman" w:hAnsi="Times New Roman"/>
                <w:sz w:val="24"/>
                <w:szCs w:val="24"/>
                <w:lang w:val="sr-Cyrl-RS"/>
              </w:rPr>
              <w:t xml:space="preserve"> </w:t>
            </w:r>
            <w:r w:rsidRPr="008C3172">
              <w:rPr>
                <w:rFonts w:ascii="Times New Roman" w:hAnsi="Times New Roman"/>
                <w:sz w:val="24"/>
                <w:szCs w:val="24"/>
                <w:lang w:val="en-GB"/>
              </w:rPr>
              <w:t>животу сопствене и културе </w:t>
            </w:r>
            <w:r>
              <w:rPr>
                <w:rFonts w:ascii="Times New Roman" w:hAnsi="Times New Roman"/>
                <w:sz w:val="24"/>
                <w:szCs w:val="24"/>
                <w:lang w:val="sr-Cyrl-RS"/>
              </w:rPr>
              <w:t xml:space="preserve"> </w:t>
            </w:r>
            <w:r w:rsidRPr="008C3172">
              <w:rPr>
                <w:rFonts w:ascii="Times New Roman" w:hAnsi="Times New Roman"/>
                <w:sz w:val="24"/>
                <w:szCs w:val="24"/>
                <w:lang w:val="en-GB"/>
              </w:rPr>
              <w:t>страног језика и разумеју да су разлике последица сложености и разноликости култура. </w:t>
            </w:r>
            <w:r>
              <w:rPr>
                <w:rFonts w:ascii="Times New Roman" w:hAnsi="Times New Roman"/>
                <w:sz w:val="24"/>
                <w:szCs w:val="24"/>
                <w:lang w:val="sr-Cyrl-RS"/>
              </w:rPr>
              <w:t xml:space="preserve"> </w:t>
            </w:r>
            <w:r w:rsidRPr="008C3172">
              <w:rPr>
                <w:rFonts w:ascii="Times New Roman" w:hAnsi="Times New Roman"/>
                <w:sz w:val="24"/>
                <w:szCs w:val="24"/>
                <w:lang w:val="en-GB"/>
              </w:rPr>
              <w:t>Познају и разумеју основне </w:t>
            </w:r>
            <w:r>
              <w:rPr>
                <w:rFonts w:ascii="Times New Roman" w:hAnsi="Times New Roman"/>
                <w:sz w:val="24"/>
                <w:szCs w:val="24"/>
                <w:lang w:val="sr-Cyrl-RS"/>
              </w:rPr>
              <w:t xml:space="preserve"> </w:t>
            </w:r>
            <w:r w:rsidRPr="008C3172">
              <w:rPr>
                <w:rFonts w:ascii="Times New Roman" w:hAnsi="Times New Roman"/>
                <w:sz w:val="24"/>
                <w:szCs w:val="24"/>
                <w:lang w:val="en-GB"/>
              </w:rPr>
              <w:t>појаве и процесе који одликују свакодневицу културâ језика </w:t>
            </w:r>
            <w:r>
              <w:rPr>
                <w:rFonts w:ascii="Times New Roman" w:hAnsi="Times New Roman"/>
                <w:sz w:val="24"/>
                <w:szCs w:val="24"/>
                <w:lang w:val="sr-Cyrl-RS"/>
              </w:rPr>
              <w:t xml:space="preserve"> </w:t>
            </w:r>
            <w:r w:rsidRPr="008C3172">
              <w:rPr>
                <w:rFonts w:ascii="Times New Roman" w:hAnsi="Times New Roman"/>
                <w:sz w:val="24"/>
                <w:szCs w:val="24"/>
                <w:lang w:val="en-GB"/>
              </w:rPr>
              <w:t>који уче, као и најзначајније </w:t>
            </w:r>
            <w:r>
              <w:rPr>
                <w:rFonts w:ascii="Times New Roman" w:hAnsi="Times New Roman"/>
                <w:sz w:val="24"/>
                <w:szCs w:val="24"/>
                <w:lang w:val="sr-Cyrl-RS"/>
              </w:rPr>
              <w:t xml:space="preserve"> </w:t>
            </w:r>
            <w:r w:rsidRPr="008C3172">
              <w:rPr>
                <w:rFonts w:ascii="Times New Roman" w:hAnsi="Times New Roman"/>
                <w:sz w:val="24"/>
                <w:szCs w:val="24"/>
                <w:lang w:val="en-GB"/>
              </w:rPr>
              <w:t>природне и друштвене </w:t>
            </w:r>
            <w:r>
              <w:rPr>
                <w:rFonts w:ascii="Times New Roman" w:hAnsi="Times New Roman"/>
                <w:sz w:val="24"/>
                <w:szCs w:val="24"/>
                <w:lang w:val="sr-Cyrl-RS"/>
              </w:rPr>
              <w:t xml:space="preserve"> </w:t>
            </w:r>
            <w:r w:rsidRPr="008C3172">
              <w:rPr>
                <w:rFonts w:ascii="Times New Roman" w:hAnsi="Times New Roman"/>
                <w:sz w:val="24"/>
                <w:szCs w:val="24"/>
                <w:lang w:val="en-GB"/>
              </w:rPr>
              <w:t>специфичности културâ језика који уче.</w:t>
            </w:r>
          </w:p>
        </w:tc>
        <w:tc>
          <w:tcPr>
            <w:tcW w:w="4680" w:type="dxa"/>
            <w:tcBorders>
              <w:top w:val="single" w:sz="6" w:space="0" w:color="000000"/>
              <w:left w:val="single" w:sz="6" w:space="0" w:color="000000"/>
              <w:bottom w:val="single" w:sz="6" w:space="0" w:color="000000"/>
              <w:right w:val="single" w:sz="6" w:space="0" w:color="000000"/>
            </w:tcBorders>
            <w:shd w:val="clear" w:color="auto" w:fill="auto"/>
            <w:hideMark/>
          </w:tcPr>
          <w:p w:rsidR="00686703" w:rsidRDefault="00686703" w:rsidP="00686703">
            <w:pPr>
              <w:spacing w:after="0" w:line="240" w:lineRule="auto"/>
              <w:rPr>
                <w:rFonts w:ascii="Times New Roman" w:hAnsi="Times New Roman"/>
                <w:sz w:val="24"/>
                <w:szCs w:val="24"/>
                <w:lang w:val="sr-Cyrl-RS"/>
              </w:rPr>
            </w:pPr>
            <w:r w:rsidRPr="008C3172">
              <w:rPr>
                <w:rFonts w:ascii="Times New Roman" w:hAnsi="Times New Roman"/>
                <w:sz w:val="24"/>
                <w:szCs w:val="24"/>
                <w:lang w:val="en-GB"/>
              </w:rPr>
              <w:lastRenderedPageBreak/>
              <w:t>Ученици углавном правилно изговарају све </w:t>
            </w:r>
            <w:r>
              <w:rPr>
                <w:rFonts w:ascii="Times New Roman" w:hAnsi="Times New Roman"/>
                <w:sz w:val="24"/>
                <w:szCs w:val="24"/>
                <w:lang w:val="sr-Cyrl-RS"/>
              </w:rPr>
              <w:t xml:space="preserve"> </w:t>
            </w:r>
            <w:r w:rsidRPr="008C3172">
              <w:rPr>
                <w:rFonts w:ascii="Times New Roman" w:hAnsi="Times New Roman"/>
                <w:sz w:val="24"/>
                <w:szCs w:val="24"/>
                <w:lang w:val="en-GB"/>
              </w:rPr>
              <w:t>гласове и гласовне групе, уз поштовање </w:t>
            </w:r>
            <w:r>
              <w:rPr>
                <w:rFonts w:ascii="Times New Roman" w:hAnsi="Times New Roman"/>
                <w:sz w:val="24"/>
                <w:szCs w:val="24"/>
                <w:lang w:val="sr-Cyrl-RS"/>
              </w:rPr>
              <w:t xml:space="preserve"> </w:t>
            </w:r>
            <w:r>
              <w:rPr>
                <w:rFonts w:ascii="Times New Roman" w:hAnsi="Times New Roman"/>
                <w:sz w:val="24"/>
                <w:szCs w:val="24"/>
                <w:lang w:val="en-GB"/>
              </w:rPr>
              <w:t>акценатско</w:t>
            </w:r>
            <w:r>
              <w:rPr>
                <w:rFonts w:ascii="Times New Roman" w:hAnsi="Times New Roman"/>
                <w:sz w:val="24"/>
                <w:szCs w:val="24"/>
                <w:lang w:val="sr-Cyrl-RS"/>
              </w:rPr>
              <w:t>-</w:t>
            </w:r>
            <w:r w:rsidRPr="008C3172">
              <w:rPr>
                <w:rFonts w:ascii="Times New Roman" w:hAnsi="Times New Roman"/>
                <w:sz w:val="24"/>
                <w:szCs w:val="24"/>
                <w:lang w:val="en-GB"/>
              </w:rPr>
              <w:t>интонацијске природе,</w:t>
            </w:r>
          </w:p>
          <w:p w:rsidR="00686703" w:rsidRPr="00991356" w:rsidRDefault="00686703" w:rsidP="00686703">
            <w:pPr>
              <w:spacing w:after="0" w:line="240" w:lineRule="auto"/>
              <w:rPr>
                <w:rFonts w:ascii="Times New Roman" w:hAnsi="Times New Roman"/>
                <w:sz w:val="24"/>
                <w:szCs w:val="24"/>
                <w:lang w:val="sr-Cyrl-RS"/>
              </w:rPr>
            </w:pPr>
            <w:r w:rsidRPr="008C3172">
              <w:rPr>
                <w:rFonts w:ascii="Times New Roman" w:hAnsi="Times New Roman"/>
                <w:sz w:val="24"/>
                <w:szCs w:val="24"/>
                <w:lang w:val="en-GB"/>
              </w:rPr>
              <w:t>уз евентуалненеправилности које не ометају </w:t>
            </w:r>
            <w:r>
              <w:rPr>
                <w:rFonts w:ascii="Times New Roman" w:hAnsi="Times New Roman"/>
                <w:sz w:val="24"/>
                <w:szCs w:val="24"/>
                <w:lang w:val="sr-Cyrl-RS"/>
              </w:rPr>
              <w:t>к</w:t>
            </w:r>
            <w:r w:rsidRPr="008C3172">
              <w:rPr>
                <w:rFonts w:ascii="Times New Roman" w:hAnsi="Times New Roman"/>
                <w:sz w:val="24"/>
                <w:szCs w:val="24"/>
                <w:lang w:val="en-GB"/>
              </w:rPr>
              <w:t>омуникацију. Познају и примењују </w:t>
            </w:r>
            <w:r>
              <w:rPr>
                <w:rFonts w:ascii="Times New Roman" w:hAnsi="Times New Roman"/>
                <w:sz w:val="24"/>
                <w:szCs w:val="24"/>
                <w:lang w:val="sr-Cyrl-RS"/>
              </w:rPr>
              <w:t xml:space="preserve"> </w:t>
            </w:r>
            <w:r w:rsidRPr="008C3172">
              <w:rPr>
                <w:rFonts w:ascii="Times New Roman" w:hAnsi="Times New Roman"/>
                <w:sz w:val="24"/>
                <w:szCs w:val="24"/>
                <w:lang w:val="en-GB"/>
              </w:rPr>
              <w:t>фреквентна правописна правила. Записују</w:t>
            </w:r>
            <w:r>
              <w:rPr>
                <w:rFonts w:ascii="Times New Roman" w:hAnsi="Times New Roman"/>
                <w:sz w:val="24"/>
                <w:szCs w:val="24"/>
                <w:lang w:val="sr-Cyrl-RS"/>
              </w:rPr>
              <w:t xml:space="preserve"> </w:t>
            </w:r>
            <w:r w:rsidRPr="008C3172">
              <w:rPr>
                <w:rFonts w:ascii="Times New Roman" w:hAnsi="Times New Roman"/>
                <w:sz w:val="24"/>
                <w:szCs w:val="24"/>
                <w:lang w:val="en-GB"/>
              </w:rPr>
              <w:t>речи и изразе с релативном ортографском </w:t>
            </w:r>
            <w:r>
              <w:rPr>
                <w:rFonts w:ascii="Times New Roman" w:hAnsi="Times New Roman"/>
                <w:sz w:val="24"/>
                <w:szCs w:val="24"/>
                <w:lang w:val="sr-Cyrl-RS"/>
              </w:rPr>
              <w:t xml:space="preserve"> </w:t>
            </w:r>
            <w:r w:rsidRPr="008C3172">
              <w:rPr>
                <w:rFonts w:ascii="Times New Roman" w:hAnsi="Times New Roman"/>
                <w:sz w:val="24"/>
                <w:szCs w:val="24"/>
                <w:lang w:val="en-GB"/>
              </w:rPr>
              <w:t>тачношћу, та</w:t>
            </w:r>
            <w:r>
              <w:rPr>
                <w:rFonts w:ascii="Times New Roman" w:hAnsi="Times New Roman"/>
                <w:sz w:val="24"/>
                <w:szCs w:val="24"/>
                <w:lang w:val="en-GB"/>
              </w:rPr>
              <w:t>ко да не долази до неспоразума.Познају и користе одређени број</w:t>
            </w:r>
            <w:r w:rsidRPr="008C3172">
              <w:rPr>
                <w:rFonts w:ascii="Times New Roman" w:hAnsi="Times New Roman"/>
                <w:sz w:val="24"/>
                <w:szCs w:val="24"/>
                <w:lang w:val="en-GB"/>
              </w:rPr>
              <w:t>сложенијих граматичких елемената и конструкција, </w:t>
            </w:r>
            <w:r>
              <w:rPr>
                <w:rFonts w:ascii="Times New Roman" w:hAnsi="Times New Roman"/>
                <w:sz w:val="24"/>
                <w:szCs w:val="24"/>
                <w:lang w:val="sr-Cyrl-RS"/>
              </w:rPr>
              <w:t xml:space="preserve"> </w:t>
            </w:r>
            <w:r w:rsidRPr="008C3172">
              <w:rPr>
                <w:rFonts w:ascii="Times New Roman" w:hAnsi="Times New Roman"/>
                <w:sz w:val="24"/>
                <w:szCs w:val="24"/>
                <w:lang w:val="en-GB"/>
              </w:rPr>
              <w:t>укључујући и најчешће изузетке. Разумеју и користе јед</w:t>
            </w:r>
            <w:r>
              <w:rPr>
                <w:rFonts w:ascii="Times New Roman" w:hAnsi="Times New Roman"/>
                <w:sz w:val="24"/>
                <w:szCs w:val="24"/>
                <w:lang w:val="en-GB"/>
              </w:rPr>
              <w:t>ноставан и фреквентан вокабулар</w:t>
            </w:r>
            <w:r w:rsidRPr="008C3172">
              <w:rPr>
                <w:rFonts w:ascii="Times New Roman" w:hAnsi="Times New Roman"/>
                <w:sz w:val="24"/>
                <w:szCs w:val="24"/>
                <w:lang w:val="en-GB"/>
              </w:rPr>
              <w:t>у усменој, писаној и мултимодалној </w:t>
            </w:r>
            <w:r>
              <w:rPr>
                <w:rFonts w:ascii="Times New Roman" w:hAnsi="Times New Roman"/>
                <w:sz w:val="24"/>
                <w:szCs w:val="24"/>
                <w:lang w:val="sr-Cyrl-RS"/>
              </w:rPr>
              <w:t xml:space="preserve"> </w:t>
            </w:r>
            <w:r w:rsidRPr="008C3172">
              <w:rPr>
                <w:rFonts w:ascii="Times New Roman" w:hAnsi="Times New Roman"/>
                <w:sz w:val="24"/>
                <w:szCs w:val="24"/>
                <w:lang w:val="en-GB"/>
              </w:rPr>
              <w:t>комуникацији на теме из приватног, јавног и образовног домена, уз грешке и омашке које повремено ремете комуникацију. Познају</w:t>
            </w:r>
            <w:r>
              <w:rPr>
                <w:rFonts w:ascii="Times New Roman" w:hAnsi="Times New Roman"/>
                <w:sz w:val="24"/>
                <w:szCs w:val="24"/>
                <w:lang w:val="sr-Cyrl-RS"/>
              </w:rPr>
              <w:t xml:space="preserve"> </w:t>
            </w:r>
            <w:r w:rsidRPr="008C3172">
              <w:rPr>
                <w:rFonts w:ascii="Times New Roman" w:hAnsi="Times New Roman"/>
                <w:sz w:val="24"/>
                <w:szCs w:val="24"/>
                <w:lang w:val="en-GB"/>
              </w:rPr>
              <w:t>кључне стратегије и средства комуникације и развијају функционалну и дигиталну </w:t>
            </w:r>
            <w:r>
              <w:rPr>
                <w:rFonts w:ascii="Times New Roman" w:hAnsi="Times New Roman"/>
                <w:sz w:val="24"/>
                <w:szCs w:val="24"/>
                <w:lang w:val="sr-Cyrl-RS"/>
              </w:rPr>
              <w:t xml:space="preserve"> </w:t>
            </w:r>
            <w:r w:rsidRPr="008C3172">
              <w:rPr>
                <w:rFonts w:ascii="Times New Roman" w:hAnsi="Times New Roman"/>
                <w:sz w:val="24"/>
                <w:szCs w:val="24"/>
                <w:lang w:val="en-GB"/>
              </w:rPr>
              <w:t>писменост. Разумеју главне сличности и </w:t>
            </w:r>
            <w:r>
              <w:rPr>
                <w:rFonts w:ascii="Times New Roman" w:hAnsi="Times New Roman"/>
                <w:sz w:val="24"/>
                <w:szCs w:val="24"/>
                <w:lang w:val="sr-Cyrl-RS"/>
              </w:rPr>
              <w:t xml:space="preserve"> </w:t>
            </w:r>
            <w:r w:rsidRPr="008C3172">
              <w:rPr>
                <w:rFonts w:ascii="Times New Roman" w:hAnsi="Times New Roman"/>
                <w:sz w:val="24"/>
                <w:szCs w:val="24"/>
                <w:lang w:val="en-GB"/>
              </w:rPr>
              <w:lastRenderedPageBreak/>
              <w:t>разлике фреквентнијих лексичких </w:t>
            </w:r>
            <w:r>
              <w:rPr>
                <w:rFonts w:ascii="Times New Roman" w:hAnsi="Times New Roman"/>
                <w:sz w:val="24"/>
                <w:szCs w:val="24"/>
                <w:lang w:val="sr-Cyrl-RS"/>
              </w:rPr>
              <w:t xml:space="preserve"> </w:t>
            </w:r>
            <w:r w:rsidRPr="008C3172">
              <w:rPr>
                <w:rFonts w:ascii="Times New Roman" w:hAnsi="Times New Roman"/>
                <w:sz w:val="24"/>
                <w:szCs w:val="24"/>
                <w:lang w:val="en-GB"/>
              </w:rPr>
              <w:t>елемената и (морфосинтаксичких) конструкција </w:t>
            </w:r>
            <w:r>
              <w:rPr>
                <w:rFonts w:ascii="Times New Roman" w:hAnsi="Times New Roman"/>
                <w:sz w:val="24"/>
                <w:szCs w:val="24"/>
                <w:lang w:val="sr-Cyrl-RS"/>
              </w:rPr>
              <w:t xml:space="preserve"> </w:t>
            </w:r>
            <w:r w:rsidRPr="008C3172">
              <w:rPr>
                <w:rFonts w:ascii="Times New Roman" w:hAnsi="Times New Roman"/>
                <w:sz w:val="24"/>
                <w:szCs w:val="24"/>
                <w:lang w:val="en-GB"/>
              </w:rPr>
              <w:t>матерњег и страних језика. Познају и </w:t>
            </w:r>
            <w:r>
              <w:rPr>
                <w:rFonts w:ascii="Times New Roman" w:hAnsi="Times New Roman"/>
                <w:sz w:val="24"/>
                <w:szCs w:val="24"/>
                <w:lang w:val="sr-Cyrl-RS"/>
              </w:rPr>
              <w:t xml:space="preserve">  </w:t>
            </w:r>
            <w:r w:rsidRPr="008C3172">
              <w:rPr>
                <w:rFonts w:ascii="Times New Roman" w:hAnsi="Times New Roman"/>
                <w:sz w:val="24"/>
                <w:szCs w:val="24"/>
                <w:lang w:val="en-GB"/>
              </w:rPr>
              <w:t>разумеју релевантне сличности и разлике између своје и културâ језика који уче и </w:t>
            </w:r>
            <w:r>
              <w:rPr>
                <w:rFonts w:ascii="Times New Roman" w:hAnsi="Times New Roman"/>
                <w:sz w:val="24"/>
                <w:szCs w:val="24"/>
                <w:lang w:val="sr-Cyrl-RS"/>
              </w:rPr>
              <w:t xml:space="preserve"> </w:t>
            </w:r>
            <w:r w:rsidRPr="008C3172">
              <w:rPr>
                <w:rFonts w:ascii="Times New Roman" w:hAnsi="Times New Roman"/>
                <w:sz w:val="24"/>
                <w:szCs w:val="24"/>
                <w:lang w:val="en-GB"/>
              </w:rPr>
              <w:t>препознају најкритичније табуе и </w:t>
            </w:r>
            <w:r>
              <w:rPr>
                <w:rFonts w:ascii="Times New Roman" w:hAnsi="Times New Roman"/>
                <w:sz w:val="24"/>
                <w:szCs w:val="24"/>
                <w:lang w:val="sr-Cyrl-RS"/>
              </w:rPr>
              <w:t xml:space="preserve"> </w:t>
            </w:r>
            <w:r w:rsidRPr="008C3172">
              <w:rPr>
                <w:rFonts w:ascii="Times New Roman" w:hAnsi="Times New Roman"/>
                <w:sz w:val="24"/>
                <w:szCs w:val="24"/>
                <w:lang w:val="en-GB"/>
              </w:rPr>
              <w:t>неспоразуме у комуникацији. Ученици </w:t>
            </w:r>
            <w:r>
              <w:rPr>
                <w:rFonts w:ascii="Times New Roman" w:hAnsi="Times New Roman"/>
                <w:sz w:val="24"/>
                <w:szCs w:val="24"/>
                <w:lang w:val="sr-Cyrl-RS"/>
              </w:rPr>
              <w:t xml:space="preserve"> </w:t>
            </w:r>
            <w:r w:rsidRPr="008C3172">
              <w:rPr>
                <w:rFonts w:ascii="Times New Roman" w:hAnsi="Times New Roman"/>
                <w:sz w:val="24"/>
                <w:szCs w:val="24"/>
                <w:lang w:val="en-GB"/>
              </w:rPr>
              <w:t>поседују најопштија знања о свакодневном </w:t>
            </w:r>
            <w:r>
              <w:rPr>
                <w:rFonts w:ascii="Times New Roman" w:hAnsi="Times New Roman"/>
                <w:sz w:val="24"/>
                <w:szCs w:val="24"/>
                <w:lang w:val="sr-Cyrl-RS"/>
              </w:rPr>
              <w:t xml:space="preserve"> </w:t>
            </w:r>
            <w:r w:rsidRPr="008C3172">
              <w:rPr>
                <w:rFonts w:ascii="Times New Roman" w:hAnsi="Times New Roman"/>
                <w:sz w:val="24"/>
                <w:szCs w:val="24"/>
                <w:lang w:val="en-GB"/>
              </w:rPr>
              <w:t>животу, друштву и развоју циљне културе, </w:t>
            </w:r>
            <w:r>
              <w:rPr>
                <w:rFonts w:ascii="Times New Roman" w:hAnsi="Times New Roman"/>
                <w:sz w:val="24"/>
                <w:szCs w:val="24"/>
                <w:lang w:val="sr-Cyrl-RS"/>
              </w:rPr>
              <w:t xml:space="preserve"> </w:t>
            </w:r>
            <w:r w:rsidRPr="008C3172">
              <w:rPr>
                <w:rFonts w:ascii="Times New Roman" w:hAnsi="Times New Roman"/>
                <w:sz w:val="24"/>
                <w:szCs w:val="24"/>
                <w:lang w:val="en-GB"/>
              </w:rPr>
              <w:t>разумеју утицај основних природних и </w:t>
            </w:r>
            <w:r>
              <w:rPr>
                <w:rFonts w:ascii="Times New Roman" w:hAnsi="Times New Roman"/>
                <w:sz w:val="24"/>
                <w:szCs w:val="24"/>
                <w:lang w:val="sr-Cyrl-RS"/>
              </w:rPr>
              <w:t xml:space="preserve"> </w:t>
            </w:r>
            <w:r w:rsidRPr="008C3172">
              <w:rPr>
                <w:rFonts w:ascii="Times New Roman" w:hAnsi="Times New Roman"/>
                <w:sz w:val="24"/>
                <w:szCs w:val="24"/>
                <w:lang w:val="en-GB"/>
              </w:rPr>
              <w:t>друштвених појава на процесе у властитој и циљној култури, као и положај земаља и </w:t>
            </w:r>
            <w:r>
              <w:rPr>
                <w:rFonts w:ascii="Times New Roman" w:hAnsi="Times New Roman"/>
                <w:sz w:val="24"/>
                <w:szCs w:val="24"/>
                <w:lang w:val="sr-Cyrl-RS"/>
              </w:rPr>
              <w:t xml:space="preserve"> </w:t>
            </w:r>
            <w:r w:rsidRPr="008C3172">
              <w:rPr>
                <w:rFonts w:ascii="Times New Roman" w:hAnsi="Times New Roman"/>
                <w:sz w:val="24"/>
                <w:szCs w:val="24"/>
                <w:lang w:val="en-GB"/>
              </w:rPr>
              <w:t>заједница циљног језика у свету и њихову </w:t>
            </w:r>
            <w:r>
              <w:rPr>
                <w:rFonts w:ascii="Times New Roman" w:hAnsi="Times New Roman"/>
                <w:sz w:val="24"/>
                <w:szCs w:val="24"/>
                <w:lang w:val="sr-Cyrl-RS"/>
              </w:rPr>
              <w:t xml:space="preserve"> </w:t>
            </w:r>
            <w:r w:rsidRPr="008C3172">
              <w:rPr>
                <w:rFonts w:ascii="Times New Roman" w:hAnsi="Times New Roman"/>
                <w:sz w:val="24"/>
                <w:szCs w:val="24"/>
                <w:lang w:val="en-GB"/>
              </w:rPr>
              <w:t>везу са властитом културом.</w:t>
            </w:r>
          </w:p>
        </w:tc>
        <w:tc>
          <w:tcPr>
            <w:tcW w:w="3248" w:type="dxa"/>
            <w:tcBorders>
              <w:top w:val="single" w:sz="6" w:space="0" w:color="000000"/>
              <w:left w:val="single" w:sz="6" w:space="0" w:color="000000"/>
              <w:bottom w:val="single" w:sz="6" w:space="0" w:color="000000"/>
              <w:right w:val="single" w:sz="6" w:space="0" w:color="000000"/>
            </w:tcBorders>
            <w:shd w:val="clear" w:color="auto" w:fill="auto"/>
            <w:hideMark/>
          </w:tcPr>
          <w:p w:rsidR="00686703" w:rsidRPr="008C3172" w:rsidRDefault="00686703" w:rsidP="00686703">
            <w:pPr>
              <w:spacing w:after="0" w:line="240" w:lineRule="auto"/>
              <w:rPr>
                <w:rFonts w:ascii="Times New Roman" w:hAnsi="Times New Roman"/>
                <w:sz w:val="24"/>
                <w:szCs w:val="24"/>
              </w:rPr>
            </w:pPr>
            <w:r w:rsidRPr="008C3172">
              <w:rPr>
                <w:rFonts w:ascii="Times New Roman" w:hAnsi="Times New Roman"/>
                <w:sz w:val="24"/>
                <w:szCs w:val="24"/>
                <w:lang w:val="sr-Cyrl-RS"/>
              </w:rPr>
              <w:lastRenderedPageBreak/>
              <w:t>Ученици углавном правилно изговарају све гласове и гласовне групе, чак и у тежим и неувежбаним комбинацијама гл</w:t>
            </w:r>
            <w:r>
              <w:rPr>
                <w:rFonts w:ascii="Times New Roman" w:hAnsi="Times New Roman"/>
                <w:sz w:val="24"/>
                <w:szCs w:val="24"/>
                <w:lang w:val="sr-Cyrl-RS"/>
              </w:rPr>
              <w:t>асова, уз поштовање акценатско-</w:t>
            </w:r>
            <w:r w:rsidRPr="008C3172">
              <w:rPr>
                <w:rFonts w:ascii="Times New Roman" w:hAnsi="Times New Roman"/>
                <w:sz w:val="24"/>
                <w:szCs w:val="24"/>
                <w:lang w:val="sr-Cyrl-RS"/>
              </w:rPr>
              <w:t xml:space="preserve">интонацијске природе, или уз евентуалне мање неправилности које не угрожавају комуникацију. Познају и примењују фреквентна правописна правила. Записују речи и изразе с релативном ортографском тачношћу, тако да не долази до неспоразума. Познају и користе одређени број сложенијих граматичких елемената и конструкција, </w:t>
            </w:r>
            <w:r w:rsidRPr="008C3172">
              <w:rPr>
                <w:rFonts w:ascii="Times New Roman" w:hAnsi="Times New Roman"/>
                <w:sz w:val="24"/>
                <w:szCs w:val="24"/>
                <w:lang w:val="sr-Cyrl-RS"/>
              </w:rPr>
              <w:lastRenderedPageBreak/>
              <w:t>укључујући и најчешће изузетке. Разумеју и користе једноставан и фреквентан вокабулар у усменој, писаној и мултимодалној комуникацији на теме из приватног, јавног и образовног домена, уз грешке и омашке које углавном не ремете комуникацију. Познају различите стратегије и средства комуникације и развијају функционалну и дигиталну писменост. Разумеју главне сличности и разлике фреквентних лексичких елемената и (морфосинтаксичких) конструкција матерњег и страних језика. Разумеју, прихватају и знају да објасне разлике које постоје између властите и културâ језика који уче и знају да прилагоде понашање основним конвенцијама. Ученици поседују темељна знања о свакодневном животу, друштву и развоју стране културе, разумеју утицај природних и друштвених појава на процесе у властитој и култури страног језика, као и положај земаља и заједница циљног језика у свету и њихову везу са властитом културом и другим најближим културама.</w:t>
            </w:r>
          </w:p>
        </w:tc>
      </w:tr>
      <w:tr w:rsidR="00686703" w:rsidRPr="00705737" w:rsidTr="00686703">
        <w:trPr>
          <w:trHeight w:val="300"/>
        </w:trPr>
        <w:tc>
          <w:tcPr>
            <w:tcW w:w="1808" w:type="dxa"/>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rsidR="00686703" w:rsidRPr="00705737" w:rsidRDefault="00686703" w:rsidP="00686703">
            <w:pPr>
              <w:spacing w:after="0" w:line="240" w:lineRule="auto"/>
              <w:rPr>
                <w:rFonts w:ascii="Times New Roman" w:hAnsi="Times New Roman"/>
                <w:b/>
                <w:sz w:val="24"/>
                <w:szCs w:val="24"/>
              </w:rPr>
            </w:pPr>
          </w:p>
        </w:tc>
        <w:tc>
          <w:tcPr>
            <w:tcW w:w="1350" w:type="dxa"/>
            <w:tcBorders>
              <w:top w:val="single" w:sz="6" w:space="0" w:color="000000"/>
              <w:left w:val="single" w:sz="6" w:space="0" w:color="000000"/>
              <w:bottom w:val="single" w:sz="6" w:space="0" w:color="000000"/>
              <w:right w:val="single" w:sz="6" w:space="0" w:color="000000"/>
            </w:tcBorders>
            <w:shd w:val="clear" w:color="auto" w:fill="auto"/>
            <w:hideMark/>
          </w:tcPr>
          <w:p w:rsidR="00686703" w:rsidRPr="00705737" w:rsidRDefault="00686703" w:rsidP="00686703">
            <w:pPr>
              <w:spacing w:after="0" w:line="240" w:lineRule="auto"/>
              <w:rPr>
                <w:rFonts w:ascii="Times New Roman" w:hAnsi="Times New Roman"/>
                <w:b/>
                <w:sz w:val="24"/>
                <w:szCs w:val="24"/>
              </w:rPr>
            </w:pPr>
            <w:r w:rsidRPr="00705737">
              <w:rPr>
                <w:rFonts w:ascii="Times New Roman" w:hAnsi="Times New Roman"/>
                <w:b/>
                <w:bCs/>
                <w:sz w:val="24"/>
                <w:szCs w:val="24"/>
                <w:lang w:val="sr-Cyrl-RS"/>
              </w:rPr>
              <w:t>СПК2</w:t>
            </w:r>
            <w:r w:rsidRPr="00705737">
              <w:rPr>
                <w:rFonts w:ascii="Times New Roman" w:hAnsi="Times New Roman"/>
                <w:b/>
                <w:sz w:val="24"/>
                <w:szCs w:val="24"/>
              </w:rPr>
              <w:t> </w:t>
            </w:r>
          </w:p>
          <w:p w:rsidR="00686703" w:rsidRPr="00705737" w:rsidRDefault="00686703" w:rsidP="00686703">
            <w:pPr>
              <w:spacing w:after="0" w:line="240" w:lineRule="auto"/>
              <w:rPr>
                <w:rFonts w:ascii="Times New Roman" w:hAnsi="Times New Roman"/>
                <w:b/>
                <w:sz w:val="24"/>
                <w:szCs w:val="24"/>
              </w:rPr>
            </w:pPr>
            <w:r w:rsidRPr="00705737">
              <w:rPr>
                <w:rFonts w:ascii="Times New Roman" w:hAnsi="Times New Roman"/>
                <w:b/>
                <w:sz w:val="24"/>
                <w:szCs w:val="24"/>
              </w:rPr>
              <w:t> </w:t>
            </w:r>
          </w:p>
          <w:p w:rsidR="00686703" w:rsidRPr="00705737" w:rsidRDefault="00686703" w:rsidP="00686703">
            <w:pPr>
              <w:spacing w:after="0" w:line="240" w:lineRule="auto"/>
              <w:rPr>
                <w:rFonts w:ascii="Times New Roman" w:hAnsi="Times New Roman"/>
                <w:b/>
                <w:sz w:val="24"/>
                <w:szCs w:val="24"/>
              </w:rPr>
            </w:pPr>
            <w:r w:rsidRPr="00705737">
              <w:rPr>
                <w:rFonts w:ascii="Times New Roman" w:hAnsi="Times New Roman"/>
                <w:b/>
                <w:sz w:val="24"/>
                <w:szCs w:val="24"/>
              </w:rPr>
              <w:t> </w:t>
            </w:r>
          </w:p>
        </w:tc>
        <w:tc>
          <w:tcPr>
            <w:tcW w:w="3330" w:type="dxa"/>
            <w:tcBorders>
              <w:top w:val="single" w:sz="6" w:space="0" w:color="000000"/>
              <w:left w:val="single" w:sz="6" w:space="0" w:color="000000"/>
              <w:bottom w:val="single" w:sz="6" w:space="0" w:color="000000"/>
              <w:right w:val="single" w:sz="6" w:space="0" w:color="000000"/>
            </w:tcBorders>
            <w:shd w:val="clear" w:color="auto" w:fill="auto"/>
            <w:hideMark/>
          </w:tcPr>
          <w:p w:rsidR="00686703" w:rsidRPr="00762B4F" w:rsidRDefault="00686703" w:rsidP="00686703">
            <w:pPr>
              <w:spacing w:after="0" w:line="240" w:lineRule="auto"/>
              <w:rPr>
                <w:rFonts w:ascii="Times New Roman" w:hAnsi="Times New Roman"/>
                <w:sz w:val="24"/>
                <w:szCs w:val="24"/>
              </w:rPr>
            </w:pPr>
            <w:r w:rsidRPr="00762B4F">
              <w:rPr>
                <w:rFonts w:ascii="Times New Roman" w:hAnsi="Times New Roman"/>
                <w:sz w:val="24"/>
                <w:szCs w:val="24"/>
                <w:lang w:val="en-GB"/>
              </w:rPr>
              <w:t>Ученици препознају, разумеју и тумаче вербалне и невербалне садржаје једноставних порука </w:t>
            </w:r>
            <w:r>
              <w:rPr>
                <w:rFonts w:ascii="Times New Roman" w:hAnsi="Times New Roman"/>
                <w:sz w:val="24"/>
                <w:szCs w:val="24"/>
                <w:lang w:val="sr-Cyrl-RS"/>
              </w:rPr>
              <w:t xml:space="preserve"> </w:t>
            </w:r>
            <w:r w:rsidRPr="00762B4F">
              <w:rPr>
                <w:rFonts w:ascii="Times New Roman" w:hAnsi="Times New Roman"/>
                <w:sz w:val="24"/>
                <w:szCs w:val="24"/>
                <w:lang w:val="en-GB"/>
              </w:rPr>
              <w:t>на страном језику и примењују основне стратегије и средства </w:t>
            </w:r>
            <w:r>
              <w:rPr>
                <w:rFonts w:ascii="Times New Roman" w:hAnsi="Times New Roman"/>
                <w:sz w:val="24"/>
                <w:szCs w:val="24"/>
                <w:lang w:val="sr-Cyrl-RS"/>
              </w:rPr>
              <w:t xml:space="preserve"> </w:t>
            </w:r>
            <w:r w:rsidRPr="00762B4F">
              <w:rPr>
                <w:rFonts w:ascii="Times New Roman" w:hAnsi="Times New Roman"/>
                <w:sz w:val="24"/>
                <w:szCs w:val="24"/>
                <w:lang w:val="en-GB"/>
              </w:rPr>
              <w:t>комуникације, укључујући </w:t>
            </w:r>
            <w:r>
              <w:rPr>
                <w:rFonts w:ascii="Times New Roman" w:hAnsi="Times New Roman"/>
                <w:sz w:val="24"/>
                <w:szCs w:val="24"/>
                <w:lang w:val="sr-Cyrl-RS"/>
              </w:rPr>
              <w:t xml:space="preserve"> </w:t>
            </w:r>
            <w:r w:rsidRPr="00762B4F">
              <w:rPr>
                <w:rFonts w:ascii="Times New Roman" w:hAnsi="Times New Roman"/>
                <w:sz w:val="24"/>
                <w:szCs w:val="24"/>
                <w:lang w:val="en-GB"/>
              </w:rPr>
              <w:t>дигиталне алате. Разумеју </w:t>
            </w:r>
            <w:r>
              <w:rPr>
                <w:rFonts w:ascii="Times New Roman" w:hAnsi="Times New Roman"/>
                <w:sz w:val="24"/>
                <w:szCs w:val="24"/>
                <w:lang w:val="sr-Cyrl-RS"/>
              </w:rPr>
              <w:t xml:space="preserve"> </w:t>
            </w:r>
            <w:r w:rsidRPr="00762B4F">
              <w:rPr>
                <w:rFonts w:ascii="Times New Roman" w:hAnsi="Times New Roman"/>
                <w:sz w:val="24"/>
                <w:szCs w:val="24"/>
                <w:lang w:val="en-GB"/>
              </w:rPr>
              <w:t>важне појмове и једноставне </w:t>
            </w:r>
            <w:r>
              <w:rPr>
                <w:rFonts w:ascii="Times New Roman" w:hAnsi="Times New Roman"/>
                <w:sz w:val="24"/>
                <w:szCs w:val="24"/>
                <w:lang w:val="sr-Cyrl-RS"/>
              </w:rPr>
              <w:t xml:space="preserve"> </w:t>
            </w:r>
            <w:r w:rsidRPr="00762B4F">
              <w:rPr>
                <w:rFonts w:ascii="Times New Roman" w:hAnsi="Times New Roman"/>
                <w:sz w:val="24"/>
                <w:szCs w:val="24"/>
                <w:lang w:val="en-GB"/>
              </w:rPr>
              <w:t>информације из усмених, </w:t>
            </w:r>
            <w:r>
              <w:rPr>
                <w:rFonts w:ascii="Times New Roman" w:hAnsi="Times New Roman"/>
                <w:sz w:val="24"/>
                <w:szCs w:val="24"/>
                <w:lang w:val="sr-Cyrl-RS"/>
              </w:rPr>
              <w:t xml:space="preserve"> </w:t>
            </w:r>
            <w:r w:rsidRPr="00762B4F">
              <w:rPr>
                <w:rFonts w:ascii="Times New Roman" w:hAnsi="Times New Roman"/>
                <w:sz w:val="24"/>
                <w:szCs w:val="24"/>
                <w:lang w:val="en-GB"/>
              </w:rPr>
              <w:t>писаних и мултимодалних </w:t>
            </w:r>
            <w:r>
              <w:rPr>
                <w:rFonts w:ascii="Times New Roman" w:hAnsi="Times New Roman"/>
                <w:sz w:val="24"/>
                <w:szCs w:val="24"/>
                <w:lang w:val="sr-Cyrl-RS"/>
              </w:rPr>
              <w:t xml:space="preserve"> </w:t>
            </w:r>
            <w:r w:rsidRPr="00762B4F">
              <w:rPr>
                <w:rFonts w:ascii="Times New Roman" w:hAnsi="Times New Roman"/>
                <w:sz w:val="24"/>
                <w:szCs w:val="24"/>
                <w:lang w:val="en-GB"/>
              </w:rPr>
              <w:t>текстова у школском и </w:t>
            </w:r>
            <w:r>
              <w:rPr>
                <w:rFonts w:ascii="Times New Roman" w:hAnsi="Times New Roman"/>
                <w:sz w:val="24"/>
                <w:szCs w:val="24"/>
                <w:lang w:val="sr-Cyrl-RS"/>
              </w:rPr>
              <w:t xml:space="preserve"> </w:t>
            </w:r>
            <w:r w:rsidRPr="00762B4F">
              <w:rPr>
                <w:rFonts w:ascii="Times New Roman" w:hAnsi="Times New Roman"/>
                <w:sz w:val="24"/>
                <w:szCs w:val="24"/>
                <w:lang w:val="en-GB"/>
              </w:rPr>
              <w:t>ваншколском контексту и </w:t>
            </w:r>
            <w:r>
              <w:rPr>
                <w:rFonts w:ascii="Times New Roman" w:hAnsi="Times New Roman"/>
                <w:sz w:val="24"/>
                <w:szCs w:val="24"/>
                <w:lang w:val="sr-Cyrl-RS"/>
              </w:rPr>
              <w:t xml:space="preserve"> </w:t>
            </w:r>
            <w:r w:rsidRPr="00762B4F">
              <w:rPr>
                <w:rFonts w:ascii="Times New Roman" w:hAnsi="Times New Roman"/>
                <w:sz w:val="24"/>
                <w:szCs w:val="24"/>
                <w:lang w:val="en-GB"/>
              </w:rPr>
              <w:t>тумаче њихова експлицитна </w:t>
            </w:r>
            <w:r>
              <w:rPr>
                <w:rFonts w:ascii="Times New Roman" w:hAnsi="Times New Roman"/>
                <w:sz w:val="24"/>
                <w:szCs w:val="24"/>
                <w:lang w:val="sr-Cyrl-RS"/>
              </w:rPr>
              <w:t xml:space="preserve"> </w:t>
            </w:r>
            <w:r w:rsidRPr="00762B4F">
              <w:rPr>
                <w:rFonts w:ascii="Times New Roman" w:hAnsi="Times New Roman"/>
                <w:sz w:val="24"/>
                <w:szCs w:val="24"/>
                <w:lang w:val="en-GB"/>
              </w:rPr>
              <w:t>значења. За потребе </w:t>
            </w:r>
            <w:r>
              <w:rPr>
                <w:rFonts w:ascii="Times New Roman" w:hAnsi="Times New Roman"/>
                <w:sz w:val="24"/>
                <w:szCs w:val="24"/>
                <w:lang w:val="sr-Cyrl-RS"/>
              </w:rPr>
              <w:t xml:space="preserve"> </w:t>
            </w:r>
            <w:r w:rsidRPr="00762B4F">
              <w:rPr>
                <w:rFonts w:ascii="Times New Roman" w:hAnsi="Times New Roman"/>
                <w:sz w:val="24"/>
                <w:szCs w:val="24"/>
                <w:lang w:val="en-GB"/>
              </w:rPr>
              <w:t>информисања, забаве, </w:t>
            </w:r>
            <w:r>
              <w:rPr>
                <w:rFonts w:ascii="Times New Roman" w:hAnsi="Times New Roman"/>
                <w:sz w:val="24"/>
                <w:szCs w:val="24"/>
                <w:lang w:val="sr-Cyrl-RS"/>
              </w:rPr>
              <w:t xml:space="preserve"> </w:t>
            </w:r>
            <w:r w:rsidRPr="00762B4F">
              <w:rPr>
                <w:rFonts w:ascii="Times New Roman" w:hAnsi="Times New Roman"/>
                <w:sz w:val="24"/>
                <w:szCs w:val="24"/>
                <w:lang w:val="en-GB"/>
              </w:rPr>
              <w:t>естетског доживљаја и </w:t>
            </w:r>
            <w:r>
              <w:rPr>
                <w:rFonts w:ascii="Times New Roman" w:hAnsi="Times New Roman"/>
                <w:sz w:val="24"/>
                <w:szCs w:val="24"/>
                <w:lang w:val="sr-Cyrl-RS"/>
              </w:rPr>
              <w:t xml:space="preserve"> </w:t>
            </w:r>
            <w:r w:rsidRPr="00762B4F">
              <w:rPr>
                <w:rFonts w:ascii="Times New Roman" w:hAnsi="Times New Roman"/>
                <w:sz w:val="24"/>
                <w:szCs w:val="24"/>
                <w:lang w:val="en-GB"/>
              </w:rPr>
              <w:t>решавања проблема користе</w:t>
            </w:r>
            <w:r>
              <w:rPr>
                <w:rFonts w:ascii="Times New Roman" w:hAnsi="Times New Roman"/>
                <w:sz w:val="24"/>
                <w:szCs w:val="24"/>
                <w:lang w:val="sr-Cyrl-RS"/>
              </w:rPr>
              <w:t xml:space="preserve"> </w:t>
            </w:r>
            <w:r w:rsidRPr="00762B4F">
              <w:rPr>
                <w:rFonts w:ascii="Times New Roman" w:hAnsi="Times New Roman"/>
                <w:sz w:val="24"/>
                <w:szCs w:val="24"/>
                <w:lang w:val="en-GB"/>
              </w:rPr>
              <w:t>страни језик, ослањајући се на </w:t>
            </w:r>
            <w:r>
              <w:rPr>
                <w:rFonts w:ascii="Times New Roman" w:hAnsi="Times New Roman"/>
                <w:sz w:val="24"/>
                <w:szCs w:val="24"/>
                <w:lang w:val="sr-Cyrl-RS"/>
              </w:rPr>
              <w:t xml:space="preserve"> </w:t>
            </w:r>
            <w:r w:rsidRPr="00762B4F">
              <w:rPr>
                <w:rFonts w:ascii="Times New Roman" w:hAnsi="Times New Roman"/>
                <w:sz w:val="24"/>
                <w:szCs w:val="24"/>
                <w:lang w:val="en-GB"/>
              </w:rPr>
              <w:t>знања и вештине из матерњег и других језика које користе. </w:t>
            </w:r>
            <w:r>
              <w:rPr>
                <w:rFonts w:ascii="Times New Roman" w:hAnsi="Times New Roman"/>
                <w:sz w:val="24"/>
                <w:szCs w:val="24"/>
                <w:lang w:val="sr-Cyrl-RS"/>
              </w:rPr>
              <w:t xml:space="preserve"> </w:t>
            </w:r>
            <w:r w:rsidRPr="00762B4F">
              <w:rPr>
                <w:rFonts w:ascii="Times New Roman" w:hAnsi="Times New Roman"/>
                <w:sz w:val="24"/>
                <w:szCs w:val="24"/>
                <w:lang w:val="en-GB"/>
              </w:rPr>
              <w:t>Проналазе, селектују, прикупљају, обрађују и повезују језичке, културолошке и друге </w:t>
            </w:r>
            <w:r>
              <w:rPr>
                <w:rFonts w:ascii="Times New Roman" w:hAnsi="Times New Roman"/>
                <w:sz w:val="24"/>
                <w:szCs w:val="24"/>
                <w:lang w:val="sr-Cyrl-RS"/>
              </w:rPr>
              <w:t xml:space="preserve"> </w:t>
            </w:r>
            <w:r w:rsidRPr="00762B4F">
              <w:rPr>
                <w:rFonts w:ascii="Times New Roman" w:hAnsi="Times New Roman"/>
                <w:sz w:val="24"/>
                <w:szCs w:val="24"/>
                <w:lang w:val="en-GB"/>
              </w:rPr>
              <w:t>информације из различитих извора, укључујући </w:t>
            </w:r>
            <w:r>
              <w:rPr>
                <w:rFonts w:ascii="Times New Roman" w:hAnsi="Times New Roman"/>
                <w:sz w:val="24"/>
                <w:szCs w:val="24"/>
                <w:lang w:val="sr-Cyrl-RS"/>
              </w:rPr>
              <w:t xml:space="preserve"> </w:t>
            </w:r>
            <w:r w:rsidRPr="00762B4F">
              <w:rPr>
                <w:rFonts w:ascii="Times New Roman" w:hAnsi="Times New Roman"/>
                <w:sz w:val="24"/>
                <w:szCs w:val="24"/>
                <w:lang w:val="en-GB"/>
              </w:rPr>
              <w:t>традиционалне и савремене </w:t>
            </w:r>
            <w:r>
              <w:rPr>
                <w:rFonts w:ascii="Times New Roman" w:hAnsi="Times New Roman"/>
                <w:sz w:val="24"/>
                <w:szCs w:val="24"/>
                <w:lang w:val="sr-Cyrl-RS"/>
              </w:rPr>
              <w:t xml:space="preserve"> </w:t>
            </w:r>
            <w:r w:rsidRPr="00762B4F">
              <w:rPr>
                <w:rFonts w:ascii="Times New Roman" w:hAnsi="Times New Roman"/>
                <w:sz w:val="24"/>
                <w:szCs w:val="24"/>
                <w:lang w:val="en-GB"/>
              </w:rPr>
              <w:t>медије. Усвојене концепте и </w:t>
            </w:r>
            <w:r>
              <w:rPr>
                <w:rFonts w:ascii="Times New Roman" w:hAnsi="Times New Roman"/>
                <w:sz w:val="24"/>
                <w:szCs w:val="24"/>
                <w:lang w:val="sr-Cyrl-RS"/>
              </w:rPr>
              <w:t xml:space="preserve"> </w:t>
            </w:r>
            <w:r w:rsidRPr="00762B4F">
              <w:rPr>
                <w:rFonts w:ascii="Times New Roman" w:hAnsi="Times New Roman"/>
                <w:sz w:val="24"/>
                <w:szCs w:val="24"/>
                <w:lang w:val="en-GB"/>
              </w:rPr>
              <w:t>методе рада употребљавају у </w:t>
            </w:r>
            <w:r>
              <w:rPr>
                <w:rFonts w:ascii="Times New Roman" w:hAnsi="Times New Roman"/>
                <w:sz w:val="24"/>
                <w:szCs w:val="24"/>
                <w:lang w:val="sr-Cyrl-RS"/>
              </w:rPr>
              <w:t xml:space="preserve"> </w:t>
            </w:r>
            <w:r w:rsidRPr="00762B4F">
              <w:rPr>
                <w:rFonts w:ascii="Times New Roman" w:hAnsi="Times New Roman"/>
                <w:sz w:val="24"/>
                <w:szCs w:val="24"/>
                <w:lang w:val="en-GB"/>
              </w:rPr>
              <w:t>новим ситуацијама, укључујућидигитално окружење, у циљу решавања проблема и </w:t>
            </w:r>
            <w:r>
              <w:rPr>
                <w:rFonts w:ascii="Times New Roman" w:hAnsi="Times New Roman"/>
                <w:sz w:val="24"/>
                <w:szCs w:val="24"/>
                <w:lang w:val="sr-Cyrl-RS"/>
              </w:rPr>
              <w:t xml:space="preserve"> </w:t>
            </w:r>
            <w:r w:rsidRPr="00762B4F">
              <w:rPr>
                <w:rFonts w:ascii="Times New Roman" w:hAnsi="Times New Roman"/>
                <w:sz w:val="24"/>
                <w:szCs w:val="24"/>
                <w:lang w:val="en-GB"/>
              </w:rPr>
              <w:t>повезивања знања из</w:t>
            </w:r>
            <w:r>
              <w:rPr>
                <w:rFonts w:ascii="Times New Roman" w:hAnsi="Times New Roman"/>
                <w:sz w:val="24"/>
                <w:szCs w:val="24"/>
                <w:lang w:val="sr-Cyrl-RS"/>
              </w:rPr>
              <w:t xml:space="preserve"> </w:t>
            </w:r>
            <w:r w:rsidRPr="00762B4F">
              <w:rPr>
                <w:rFonts w:ascii="Times New Roman" w:hAnsi="Times New Roman"/>
                <w:sz w:val="24"/>
                <w:szCs w:val="24"/>
                <w:lang w:val="en-GB"/>
              </w:rPr>
              <w:t>различитих области личних и </w:t>
            </w:r>
            <w:r>
              <w:rPr>
                <w:rFonts w:ascii="Times New Roman" w:hAnsi="Times New Roman"/>
                <w:sz w:val="24"/>
                <w:szCs w:val="24"/>
                <w:lang w:val="sr-Cyrl-RS"/>
              </w:rPr>
              <w:t xml:space="preserve"> </w:t>
            </w:r>
            <w:r w:rsidRPr="00762B4F">
              <w:rPr>
                <w:rFonts w:ascii="Times New Roman" w:hAnsi="Times New Roman"/>
                <w:sz w:val="24"/>
                <w:szCs w:val="24"/>
                <w:lang w:val="en-GB"/>
              </w:rPr>
              <w:t>образовних интересовања.</w:t>
            </w:r>
            <w:r w:rsidRPr="00762B4F">
              <w:rPr>
                <w:rFonts w:ascii="Times New Roman" w:hAnsi="Times New Roman"/>
                <w:sz w:val="24"/>
                <w:szCs w:val="24"/>
              </w:rPr>
              <w:t> </w:t>
            </w:r>
          </w:p>
        </w:tc>
        <w:tc>
          <w:tcPr>
            <w:tcW w:w="4680" w:type="dxa"/>
            <w:tcBorders>
              <w:top w:val="single" w:sz="6" w:space="0" w:color="000000"/>
              <w:left w:val="single" w:sz="6" w:space="0" w:color="000000"/>
              <w:bottom w:val="single" w:sz="6" w:space="0" w:color="000000"/>
              <w:right w:val="single" w:sz="6" w:space="0" w:color="000000"/>
            </w:tcBorders>
            <w:shd w:val="clear" w:color="auto" w:fill="auto"/>
            <w:hideMark/>
          </w:tcPr>
          <w:p w:rsidR="00686703" w:rsidRPr="00762B4F" w:rsidRDefault="00686703" w:rsidP="00686703">
            <w:pPr>
              <w:spacing w:after="0" w:line="240" w:lineRule="auto"/>
              <w:rPr>
                <w:rFonts w:ascii="Times New Roman" w:hAnsi="Times New Roman"/>
                <w:sz w:val="24"/>
                <w:szCs w:val="24"/>
              </w:rPr>
            </w:pPr>
            <w:r w:rsidRPr="00762B4F">
              <w:rPr>
                <w:rFonts w:ascii="Times New Roman" w:hAnsi="Times New Roman"/>
                <w:sz w:val="24"/>
                <w:szCs w:val="24"/>
                <w:lang w:val="sr-Cyrl-RS"/>
              </w:rPr>
              <w:t>Ученици препознају, разумеју и тумаче вербалне и невербалне садржаје једноставнијих порука на страном језику и процењују релевантност језичких елемената у комуникативном чину. Ради остваривања комуникативне намере примењују кључне стратегије и средства, укључујући дигиталне алате. Разумеју појмове, идеје и информације из усмених, писаних и мултимедијалних текстова у школском и ваншколском контексту и разликују њихова експлицитна и/или имплицитна значења. За потребе информисања, забаве, естетског доживљаја и решавања проблема користе страни језик, примењујући по потреби знања и вештине из матерњег и других језика које користе. Проналазе, селектују, прикупљају, обрађују, класификују и повезују језичке, културолошке и друге информације и критички одабирају различите врсте извора, укључујући традиционалне и савремене медије. Усвојене концепте и методе рада употребљавају у новим ситуацијама, укључујући дигитално окружење, у циљу решавања проблема и повезивања знања у приватном и образовном домену.</w:t>
            </w:r>
            <w:r w:rsidRPr="00762B4F">
              <w:rPr>
                <w:rFonts w:ascii="Times New Roman" w:hAnsi="Times New Roman"/>
                <w:sz w:val="24"/>
                <w:szCs w:val="24"/>
              </w:rPr>
              <w:t> </w:t>
            </w:r>
          </w:p>
        </w:tc>
        <w:tc>
          <w:tcPr>
            <w:tcW w:w="3248" w:type="dxa"/>
            <w:tcBorders>
              <w:top w:val="single" w:sz="6" w:space="0" w:color="000000"/>
              <w:left w:val="single" w:sz="6" w:space="0" w:color="000000"/>
              <w:bottom w:val="single" w:sz="6" w:space="0" w:color="000000"/>
              <w:right w:val="single" w:sz="6" w:space="0" w:color="000000"/>
            </w:tcBorders>
            <w:shd w:val="clear" w:color="auto" w:fill="auto"/>
            <w:hideMark/>
          </w:tcPr>
          <w:p w:rsidR="00686703" w:rsidRPr="00762B4F" w:rsidRDefault="00686703" w:rsidP="00686703">
            <w:pPr>
              <w:spacing w:after="0" w:line="240" w:lineRule="auto"/>
              <w:rPr>
                <w:rFonts w:ascii="Times New Roman" w:hAnsi="Times New Roman"/>
                <w:sz w:val="24"/>
                <w:szCs w:val="24"/>
              </w:rPr>
            </w:pPr>
            <w:r w:rsidRPr="00762B4F">
              <w:rPr>
                <w:rFonts w:ascii="Times New Roman" w:hAnsi="Times New Roman"/>
                <w:sz w:val="24"/>
                <w:szCs w:val="24"/>
                <w:lang w:val="sr-Cyrl-RS"/>
              </w:rPr>
              <w:t xml:space="preserve">Ученици препознају, схватају и интерпретирају вербалне и невербалне садржаје порука на страном језику и процењују релевантност језичких елемената у комуникативном чину. Ради остваривања комуникативне намере примењују различите стратегије и средства, укључујући дигиталне алате. Разумеју појмове, идеје и информације из усмених, писаних и мултимедијалних текстова школском и ваншколском контексту и тумаче њихова експлицитна и/или имплицитна значења. За потребе информисања, забаве, естетског доживљаја и решавања проблема користе страни језик, повезујући га са знањима и вештинама из матерњег и других језика које користе. Проналазе, селектују, прикупљају, обрађују, класификују и повезују језичке, културолошке и друге информације и критички приступају различитим врстама извора, укључујући традиционалне и савремене медије. Усвојене концепте и методе рада употребљавају у новим ситуацијама, укључујући дигитално окружење, у циљу решавања проблема и повезивања знања у приватном, јавном и </w:t>
            </w:r>
            <w:r w:rsidRPr="00762B4F">
              <w:rPr>
                <w:rFonts w:ascii="Times New Roman" w:hAnsi="Times New Roman"/>
                <w:sz w:val="24"/>
                <w:szCs w:val="24"/>
                <w:lang w:val="sr-Cyrl-RS"/>
              </w:rPr>
              <w:lastRenderedPageBreak/>
              <w:t>образовном домену.</w:t>
            </w:r>
            <w:r w:rsidRPr="00762B4F">
              <w:rPr>
                <w:rFonts w:ascii="Times New Roman" w:hAnsi="Times New Roman"/>
                <w:sz w:val="24"/>
                <w:szCs w:val="24"/>
              </w:rPr>
              <w:t> </w:t>
            </w:r>
          </w:p>
        </w:tc>
      </w:tr>
      <w:tr w:rsidR="00686703" w:rsidRPr="00705737" w:rsidTr="00686703">
        <w:trPr>
          <w:trHeight w:val="300"/>
        </w:trPr>
        <w:tc>
          <w:tcPr>
            <w:tcW w:w="1808" w:type="dxa"/>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rsidR="00686703" w:rsidRPr="00705737" w:rsidRDefault="00686703" w:rsidP="00686703">
            <w:pPr>
              <w:spacing w:after="0" w:line="240" w:lineRule="auto"/>
              <w:rPr>
                <w:rFonts w:ascii="Times New Roman" w:hAnsi="Times New Roman"/>
                <w:b/>
                <w:sz w:val="24"/>
                <w:szCs w:val="24"/>
              </w:rPr>
            </w:pPr>
          </w:p>
        </w:tc>
        <w:tc>
          <w:tcPr>
            <w:tcW w:w="1350" w:type="dxa"/>
            <w:tcBorders>
              <w:top w:val="single" w:sz="6" w:space="0" w:color="auto"/>
              <w:left w:val="single" w:sz="6" w:space="0" w:color="auto"/>
              <w:bottom w:val="single" w:sz="12" w:space="0" w:color="auto"/>
              <w:right w:val="single" w:sz="6" w:space="0" w:color="auto"/>
            </w:tcBorders>
            <w:shd w:val="clear" w:color="auto" w:fill="auto"/>
            <w:hideMark/>
          </w:tcPr>
          <w:p w:rsidR="00686703" w:rsidRPr="00705737" w:rsidRDefault="00686703" w:rsidP="00686703">
            <w:pPr>
              <w:spacing w:after="0" w:line="240" w:lineRule="auto"/>
              <w:rPr>
                <w:rFonts w:ascii="Times New Roman" w:hAnsi="Times New Roman"/>
                <w:b/>
                <w:sz w:val="24"/>
                <w:szCs w:val="24"/>
              </w:rPr>
            </w:pPr>
            <w:r w:rsidRPr="00705737">
              <w:rPr>
                <w:rFonts w:ascii="Times New Roman" w:hAnsi="Times New Roman"/>
                <w:b/>
                <w:bCs/>
                <w:sz w:val="24"/>
                <w:szCs w:val="24"/>
                <w:lang w:val="sr-Cyrl-RS"/>
              </w:rPr>
              <w:t>СПК3</w:t>
            </w:r>
            <w:r w:rsidRPr="00705737">
              <w:rPr>
                <w:rFonts w:ascii="Times New Roman" w:hAnsi="Times New Roman"/>
                <w:b/>
                <w:sz w:val="24"/>
                <w:szCs w:val="24"/>
              </w:rPr>
              <w:t> </w:t>
            </w:r>
          </w:p>
          <w:p w:rsidR="00686703" w:rsidRPr="00705737" w:rsidRDefault="00686703" w:rsidP="00686703">
            <w:pPr>
              <w:spacing w:after="0" w:line="240" w:lineRule="auto"/>
              <w:rPr>
                <w:rFonts w:ascii="Times New Roman" w:hAnsi="Times New Roman"/>
                <w:b/>
                <w:sz w:val="24"/>
                <w:szCs w:val="24"/>
              </w:rPr>
            </w:pPr>
            <w:r w:rsidRPr="00705737">
              <w:rPr>
                <w:rFonts w:ascii="Times New Roman" w:hAnsi="Times New Roman"/>
                <w:b/>
                <w:sz w:val="24"/>
                <w:szCs w:val="24"/>
              </w:rPr>
              <w:t> </w:t>
            </w:r>
          </w:p>
          <w:p w:rsidR="00686703" w:rsidRPr="00705737" w:rsidRDefault="00686703" w:rsidP="00686703">
            <w:pPr>
              <w:spacing w:after="0" w:line="240" w:lineRule="auto"/>
              <w:rPr>
                <w:rFonts w:ascii="Times New Roman" w:hAnsi="Times New Roman"/>
                <w:b/>
                <w:sz w:val="24"/>
                <w:szCs w:val="24"/>
              </w:rPr>
            </w:pPr>
            <w:r w:rsidRPr="00705737">
              <w:rPr>
                <w:rFonts w:ascii="Times New Roman" w:hAnsi="Times New Roman"/>
                <w:b/>
                <w:sz w:val="24"/>
                <w:szCs w:val="24"/>
              </w:rPr>
              <w:t> </w:t>
            </w:r>
          </w:p>
        </w:tc>
        <w:tc>
          <w:tcPr>
            <w:tcW w:w="3330" w:type="dxa"/>
            <w:tcBorders>
              <w:top w:val="single" w:sz="6" w:space="0" w:color="auto"/>
              <w:left w:val="single" w:sz="6" w:space="0" w:color="auto"/>
              <w:bottom w:val="single" w:sz="12" w:space="0" w:color="auto"/>
              <w:right w:val="single" w:sz="6" w:space="0" w:color="auto"/>
            </w:tcBorders>
            <w:shd w:val="clear" w:color="auto" w:fill="auto"/>
            <w:hideMark/>
          </w:tcPr>
          <w:p w:rsidR="00686703" w:rsidRPr="00CE1D5C" w:rsidRDefault="00686703" w:rsidP="00686703">
            <w:pPr>
              <w:spacing w:after="0" w:line="240" w:lineRule="auto"/>
              <w:rPr>
                <w:rFonts w:ascii="Times New Roman" w:hAnsi="Times New Roman"/>
                <w:sz w:val="24"/>
                <w:szCs w:val="24"/>
              </w:rPr>
            </w:pPr>
            <w:r>
              <w:rPr>
                <w:rFonts w:ascii="Times New Roman" w:hAnsi="Times New Roman"/>
                <w:sz w:val="24"/>
                <w:szCs w:val="24"/>
                <w:lang w:val="en-GB"/>
              </w:rPr>
              <w:t>Ученици учествују у рутинским</w:t>
            </w:r>
            <w:r w:rsidRPr="00CE1D5C">
              <w:rPr>
                <w:rFonts w:ascii="Times New Roman" w:hAnsi="Times New Roman"/>
                <w:sz w:val="24"/>
                <w:szCs w:val="24"/>
                <w:lang w:val="en-GB"/>
              </w:rPr>
              <w:t>и увежбаним рецептивним </w:t>
            </w:r>
            <w:r>
              <w:rPr>
                <w:rFonts w:ascii="Times New Roman" w:hAnsi="Times New Roman"/>
                <w:sz w:val="24"/>
                <w:szCs w:val="24"/>
                <w:lang w:val="sr-Cyrl-RS"/>
              </w:rPr>
              <w:t xml:space="preserve"> </w:t>
            </w:r>
            <w:r w:rsidRPr="00CE1D5C">
              <w:rPr>
                <w:rFonts w:ascii="Times New Roman" w:hAnsi="Times New Roman"/>
                <w:sz w:val="24"/>
                <w:szCs w:val="24"/>
                <w:lang w:val="en-GB"/>
              </w:rPr>
              <w:t>комуникационим ситуацијама, разумеју фреквентне речи, </w:t>
            </w:r>
            <w:r>
              <w:rPr>
                <w:rFonts w:ascii="Times New Roman" w:hAnsi="Times New Roman"/>
                <w:sz w:val="24"/>
                <w:szCs w:val="24"/>
                <w:lang w:val="sr-Cyrl-RS"/>
              </w:rPr>
              <w:t xml:space="preserve"> </w:t>
            </w:r>
            <w:r w:rsidRPr="00CE1D5C">
              <w:rPr>
                <w:rFonts w:ascii="Times New Roman" w:hAnsi="Times New Roman"/>
                <w:sz w:val="24"/>
                <w:szCs w:val="24"/>
                <w:lang w:val="en-GB"/>
              </w:rPr>
              <w:t>изразе, фразе и краће усмене </w:t>
            </w:r>
            <w:r>
              <w:rPr>
                <w:rFonts w:ascii="Times New Roman" w:hAnsi="Times New Roman"/>
                <w:sz w:val="24"/>
                <w:szCs w:val="24"/>
                <w:lang w:val="sr-Cyrl-RS"/>
              </w:rPr>
              <w:t xml:space="preserve"> </w:t>
            </w:r>
            <w:r w:rsidRPr="00CE1D5C">
              <w:rPr>
                <w:rFonts w:ascii="Times New Roman" w:hAnsi="Times New Roman"/>
                <w:sz w:val="24"/>
                <w:szCs w:val="24"/>
                <w:lang w:val="en-GB"/>
              </w:rPr>
              <w:t>исказе и једноставне текстове </w:t>
            </w:r>
            <w:r>
              <w:rPr>
                <w:rFonts w:ascii="Times New Roman" w:hAnsi="Times New Roman"/>
                <w:sz w:val="24"/>
                <w:szCs w:val="24"/>
                <w:lang w:val="sr-Cyrl-RS"/>
              </w:rPr>
              <w:t xml:space="preserve"> </w:t>
            </w:r>
            <w:r w:rsidRPr="00CE1D5C">
              <w:rPr>
                <w:rFonts w:ascii="Times New Roman" w:hAnsi="Times New Roman"/>
                <w:sz w:val="24"/>
                <w:szCs w:val="24"/>
                <w:lang w:val="en-GB"/>
              </w:rPr>
              <w:t>на познате теме, реализују </w:t>
            </w:r>
            <w:r>
              <w:rPr>
                <w:rFonts w:ascii="Times New Roman" w:hAnsi="Times New Roman"/>
                <w:sz w:val="24"/>
                <w:szCs w:val="24"/>
                <w:lang w:val="sr-Cyrl-RS"/>
              </w:rPr>
              <w:t xml:space="preserve"> </w:t>
            </w:r>
            <w:r w:rsidRPr="00CE1D5C">
              <w:rPr>
                <w:rFonts w:ascii="Times New Roman" w:hAnsi="Times New Roman"/>
                <w:sz w:val="24"/>
                <w:szCs w:val="24"/>
                <w:lang w:val="en-GB"/>
              </w:rPr>
              <w:t>кратке и увежбане видове </w:t>
            </w:r>
            <w:r>
              <w:rPr>
                <w:rFonts w:ascii="Times New Roman" w:hAnsi="Times New Roman"/>
                <w:sz w:val="24"/>
                <w:szCs w:val="24"/>
                <w:lang w:val="sr-Cyrl-RS"/>
              </w:rPr>
              <w:t xml:space="preserve"> </w:t>
            </w:r>
            <w:r w:rsidRPr="00CE1D5C">
              <w:rPr>
                <w:rFonts w:ascii="Times New Roman" w:hAnsi="Times New Roman"/>
                <w:sz w:val="24"/>
                <w:szCs w:val="24"/>
                <w:lang w:val="en-GB"/>
              </w:rPr>
              <w:t>писане и усмене продукције и </w:t>
            </w:r>
            <w:r>
              <w:rPr>
                <w:rFonts w:ascii="Times New Roman" w:hAnsi="Times New Roman"/>
                <w:sz w:val="24"/>
                <w:szCs w:val="24"/>
                <w:lang w:val="sr-Cyrl-RS"/>
              </w:rPr>
              <w:t xml:space="preserve"> </w:t>
            </w:r>
            <w:r w:rsidRPr="00CE1D5C">
              <w:rPr>
                <w:rFonts w:ascii="Times New Roman" w:hAnsi="Times New Roman"/>
                <w:sz w:val="24"/>
                <w:szCs w:val="24"/>
                <w:lang w:val="en-GB"/>
              </w:rPr>
              <w:t>интеракције, уз употребу </w:t>
            </w:r>
            <w:r>
              <w:rPr>
                <w:rFonts w:ascii="Times New Roman" w:hAnsi="Times New Roman"/>
                <w:sz w:val="24"/>
                <w:szCs w:val="24"/>
                <w:lang w:val="sr-Cyrl-RS"/>
              </w:rPr>
              <w:t xml:space="preserve"> </w:t>
            </w:r>
            <w:r w:rsidRPr="00CE1D5C">
              <w:rPr>
                <w:rFonts w:ascii="Times New Roman" w:hAnsi="Times New Roman"/>
                <w:sz w:val="24"/>
                <w:szCs w:val="24"/>
                <w:lang w:val="en-GB"/>
              </w:rPr>
              <w:t>познатих и рутинских фраза и </w:t>
            </w:r>
            <w:r>
              <w:rPr>
                <w:rFonts w:ascii="Times New Roman" w:hAnsi="Times New Roman"/>
                <w:sz w:val="24"/>
                <w:szCs w:val="24"/>
                <w:lang w:val="sr-Cyrl-RS"/>
              </w:rPr>
              <w:t xml:space="preserve"> </w:t>
            </w:r>
            <w:r w:rsidRPr="00CE1D5C">
              <w:rPr>
                <w:rFonts w:ascii="Times New Roman" w:hAnsi="Times New Roman"/>
                <w:sz w:val="24"/>
                <w:szCs w:val="24"/>
                <w:lang w:val="en-GB"/>
              </w:rPr>
              <w:t>формулација (постављање питања и давање одговора, </w:t>
            </w:r>
            <w:r>
              <w:rPr>
                <w:rFonts w:ascii="Times New Roman" w:hAnsi="Times New Roman"/>
                <w:sz w:val="24"/>
                <w:szCs w:val="24"/>
                <w:lang w:val="sr-Cyrl-RS"/>
              </w:rPr>
              <w:t xml:space="preserve"> </w:t>
            </w:r>
            <w:r w:rsidRPr="00CE1D5C">
              <w:rPr>
                <w:rFonts w:ascii="Times New Roman" w:hAnsi="Times New Roman"/>
                <w:sz w:val="24"/>
                <w:szCs w:val="24"/>
                <w:lang w:val="en-GB"/>
              </w:rPr>
              <w:t>саопштавање и размена </w:t>
            </w:r>
            <w:r>
              <w:rPr>
                <w:rFonts w:ascii="Times New Roman" w:hAnsi="Times New Roman"/>
                <w:sz w:val="24"/>
                <w:szCs w:val="24"/>
                <w:lang w:val="sr-Cyrl-RS"/>
              </w:rPr>
              <w:t xml:space="preserve"> </w:t>
            </w:r>
            <w:r w:rsidRPr="00CE1D5C">
              <w:rPr>
                <w:rFonts w:ascii="Times New Roman" w:hAnsi="Times New Roman"/>
                <w:sz w:val="24"/>
                <w:szCs w:val="24"/>
                <w:lang w:val="en-GB"/>
              </w:rPr>
              <w:t>ограниченог спектра </w:t>
            </w:r>
            <w:r>
              <w:rPr>
                <w:rFonts w:ascii="Times New Roman" w:hAnsi="Times New Roman"/>
                <w:sz w:val="24"/>
                <w:szCs w:val="24"/>
                <w:lang w:val="sr-Cyrl-RS"/>
              </w:rPr>
              <w:t xml:space="preserve"> </w:t>
            </w:r>
            <w:r w:rsidRPr="00CE1D5C">
              <w:rPr>
                <w:rFonts w:ascii="Times New Roman" w:hAnsi="Times New Roman"/>
                <w:sz w:val="24"/>
                <w:szCs w:val="24"/>
                <w:lang w:val="en-GB"/>
              </w:rPr>
              <w:t>информација) у приватном, јавном и </w:t>
            </w:r>
            <w:r>
              <w:rPr>
                <w:rFonts w:ascii="Times New Roman" w:hAnsi="Times New Roman"/>
                <w:sz w:val="24"/>
                <w:szCs w:val="24"/>
                <w:lang w:val="sr-Cyrl-RS"/>
              </w:rPr>
              <w:t xml:space="preserve"> </w:t>
            </w:r>
            <w:r w:rsidRPr="00CE1D5C">
              <w:rPr>
                <w:rFonts w:ascii="Times New Roman" w:hAnsi="Times New Roman"/>
                <w:sz w:val="24"/>
                <w:szCs w:val="24"/>
                <w:lang w:val="en-GB"/>
              </w:rPr>
              <w:t>образовном домену. Ученици учествују у основној </w:t>
            </w:r>
            <w:r>
              <w:rPr>
                <w:rFonts w:ascii="Times New Roman" w:hAnsi="Times New Roman"/>
                <w:sz w:val="24"/>
                <w:szCs w:val="24"/>
                <w:lang w:val="sr-Cyrl-RS"/>
              </w:rPr>
              <w:t xml:space="preserve"> </w:t>
            </w:r>
            <w:r w:rsidRPr="00CE1D5C">
              <w:rPr>
                <w:rFonts w:ascii="Times New Roman" w:hAnsi="Times New Roman"/>
                <w:sz w:val="24"/>
                <w:szCs w:val="24"/>
                <w:lang w:val="en-GB"/>
              </w:rPr>
              <w:t>интеркултурној комуникацији, негујући позитиван и отворен </w:t>
            </w:r>
            <w:r>
              <w:rPr>
                <w:rFonts w:ascii="Times New Roman" w:hAnsi="Times New Roman"/>
                <w:sz w:val="24"/>
                <w:szCs w:val="24"/>
                <w:lang w:val="sr-Cyrl-RS"/>
              </w:rPr>
              <w:t xml:space="preserve"> </w:t>
            </w:r>
            <w:r w:rsidRPr="00CE1D5C">
              <w:rPr>
                <w:rFonts w:ascii="Times New Roman" w:hAnsi="Times New Roman"/>
                <w:sz w:val="24"/>
                <w:szCs w:val="24"/>
                <w:lang w:val="en-GB"/>
              </w:rPr>
              <w:t>став према различитостима, </w:t>
            </w:r>
            <w:r>
              <w:rPr>
                <w:rFonts w:ascii="Times New Roman" w:hAnsi="Times New Roman"/>
                <w:sz w:val="24"/>
                <w:szCs w:val="24"/>
                <w:lang w:val="sr-Cyrl-RS"/>
              </w:rPr>
              <w:t xml:space="preserve"> </w:t>
            </w:r>
            <w:r w:rsidRPr="00CE1D5C">
              <w:rPr>
                <w:rFonts w:ascii="Times New Roman" w:hAnsi="Times New Roman"/>
                <w:sz w:val="24"/>
                <w:szCs w:val="24"/>
                <w:lang w:val="en-GB"/>
              </w:rPr>
              <w:t>препознају и избегавају </w:t>
            </w:r>
            <w:r>
              <w:rPr>
                <w:rFonts w:ascii="Times New Roman" w:hAnsi="Times New Roman"/>
                <w:sz w:val="24"/>
                <w:szCs w:val="24"/>
                <w:lang w:val="sr-Cyrl-RS"/>
              </w:rPr>
              <w:t xml:space="preserve"> </w:t>
            </w:r>
            <w:r w:rsidRPr="00CE1D5C">
              <w:rPr>
                <w:rFonts w:ascii="Times New Roman" w:hAnsi="Times New Roman"/>
                <w:sz w:val="24"/>
                <w:szCs w:val="24"/>
                <w:lang w:val="en-GB"/>
              </w:rPr>
              <w:t>најкритичније табуе и </w:t>
            </w:r>
            <w:r>
              <w:rPr>
                <w:rFonts w:ascii="Times New Roman" w:hAnsi="Times New Roman"/>
                <w:sz w:val="24"/>
                <w:szCs w:val="24"/>
                <w:lang w:val="sr-Cyrl-RS"/>
              </w:rPr>
              <w:t xml:space="preserve"> </w:t>
            </w:r>
            <w:r w:rsidRPr="00CE1D5C">
              <w:rPr>
                <w:rFonts w:ascii="Times New Roman" w:hAnsi="Times New Roman"/>
                <w:sz w:val="24"/>
                <w:szCs w:val="24"/>
                <w:lang w:val="en-GB"/>
              </w:rPr>
              <w:t>неспоразуме у комуникацији. </w:t>
            </w:r>
            <w:r>
              <w:rPr>
                <w:rFonts w:ascii="Times New Roman" w:hAnsi="Times New Roman"/>
                <w:sz w:val="24"/>
                <w:szCs w:val="24"/>
                <w:lang w:val="sr-Cyrl-RS"/>
              </w:rPr>
              <w:t xml:space="preserve"> </w:t>
            </w:r>
            <w:r w:rsidRPr="00CE1D5C">
              <w:rPr>
                <w:rFonts w:ascii="Times New Roman" w:hAnsi="Times New Roman"/>
                <w:sz w:val="24"/>
                <w:szCs w:val="24"/>
                <w:lang w:val="en-GB"/>
              </w:rPr>
              <w:t>На једноставан начин </w:t>
            </w:r>
            <w:r>
              <w:rPr>
                <w:rFonts w:ascii="Times New Roman" w:hAnsi="Times New Roman"/>
                <w:sz w:val="24"/>
                <w:szCs w:val="24"/>
                <w:lang w:val="sr-Cyrl-RS"/>
              </w:rPr>
              <w:t xml:space="preserve"> </w:t>
            </w:r>
            <w:r w:rsidRPr="00CE1D5C">
              <w:rPr>
                <w:rFonts w:ascii="Times New Roman" w:hAnsi="Times New Roman"/>
                <w:sz w:val="24"/>
                <w:szCs w:val="24"/>
                <w:lang w:val="en-GB"/>
              </w:rPr>
              <w:t>приступају обради информацијаи развијају функционалну и </w:t>
            </w:r>
            <w:r>
              <w:rPr>
                <w:rFonts w:ascii="Times New Roman" w:hAnsi="Times New Roman"/>
                <w:sz w:val="24"/>
                <w:szCs w:val="24"/>
                <w:lang w:val="sr-Cyrl-RS"/>
              </w:rPr>
              <w:t xml:space="preserve"> </w:t>
            </w:r>
            <w:r>
              <w:rPr>
                <w:rFonts w:ascii="Times New Roman" w:hAnsi="Times New Roman"/>
                <w:sz w:val="24"/>
                <w:szCs w:val="24"/>
                <w:lang w:val="en-GB"/>
              </w:rPr>
              <w:t>дигиталну писменост и основне</w:t>
            </w:r>
            <w:r w:rsidRPr="00CE1D5C">
              <w:rPr>
                <w:rFonts w:ascii="Times New Roman" w:hAnsi="Times New Roman"/>
                <w:sz w:val="24"/>
                <w:szCs w:val="24"/>
                <w:lang w:val="en-GB"/>
              </w:rPr>
              <w:t>стратегије учења и рада.</w:t>
            </w:r>
            <w:r w:rsidRPr="00CE1D5C">
              <w:rPr>
                <w:rFonts w:ascii="Times New Roman" w:hAnsi="Times New Roman"/>
                <w:sz w:val="24"/>
                <w:szCs w:val="24"/>
              </w:rPr>
              <w:t> </w:t>
            </w:r>
          </w:p>
        </w:tc>
        <w:tc>
          <w:tcPr>
            <w:tcW w:w="4680" w:type="dxa"/>
            <w:tcBorders>
              <w:top w:val="single" w:sz="6" w:space="0" w:color="auto"/>
              <w:left w:val="single" w:sz="6" w:space="0" w:color="auto"/>
              <w:bottom w:val="single" w:sz="12" w:space="0" w:color="auto"/>
              <w:right w:val="single" w:sz="6" w:space="0" w:color="auto"/>
            </w:tcBorders>
            <w:shd w:val="clear" w:color="auto" w:fill="auto"/>
            <w:hideMark/>
          </w:tcPr>
          <w:p w:rsidR="00686703" w:rsidRPr="00CE1D5C" w:rsidRDefault="00686703" w:rsidP="00686703">
            <w:pPr>
              <w:spacing w:after="0" w:line="240" w:lineRule="auto"/>
              <w:rPr>
                <w:rFonts w:ascii="Times New Roman" w:hAnsi="Times New Roman"/>
                <w:sz w:val="24"/>
                <w:szCs w:val="24"/>
              </w:rPr>
            </w:pPr>
            <w:r w:rsidRPr="00CE1D5C">
              <w:rPr>
                <w:rFonts w:ascii="Times New Roman" w:hAnsi="Times New Roman"/>
                <w:sz w:val="24"/>
                <w:szCs w:val="24"/>
                <w:lang w:val="sr-Cyrl-RS"/>
              </w:rPr>
              <w:t>Ученици учествују у уобичајеним, свакодневним рецептивним комуникационим ситуацијама, разумеју једноставније писане и усмене исказе, као и кратке текстове о познатим и блиским темама, појавама и догађајима, реализују узрасно и искуствено примерене видове писане и усмене продукције и интеракције (давање и тражење, тј. размена информација о личностима, догађајима, појавама, једноставно исказивање идеја и мишљења) уз успостављање базичног али ефикасног социјалног контакта. Ученици прихватају разлике које постоје између властите и културе језикâ које уче и умеју да прилагоде понашање основним конвенцијама у комуникацији. Негују став отворености према култури страног језика и поседују основне вештине за критичко истраживање и разумевање појава властите културе и културе (културâ) језика који (које) уче. На сврсисходан начин приступају обради информација и развијају функционалну и дигиталну писменост и адекватне стратегије учења и рада.</w:t>
            </w:r>
            <w:r w:rsidRPr="00CE1D5C">
              <w:rPr>
                <w:rFonts w:ascii="Times New Roman" w:hAnsi="Times New Roman"/>
                <w:sz w:val="24"/>
                <w:szCs w:val="24"/>
              </w:rPr>
              <w:t> </w:t>
            </w:r>
          </w:p>
        </w:tc>
        <w:tc>
          <w:tcPr>
            <w:tcW w:w="3248" w:type="dxa"/>
            <w:tcBorders>
              <w:top w:val="single" w:sz="6" w:space="0" w:color="auto"/>
              <w:left w:val="single" w:sz="6" w:space="0" w:color="auto"/>
              <w:bottom w:val="single" w:sz="12" w:space="0" w:color="auto"/>
              <w:right w:val="single" w:sz="6" w:space="0" w:color="auto"/>
            </w:tcBorders>
            <w:shd w:val="clear" w:color="auto" w:fill="auto"/>
            <w:hideMark/>
          </w:tcPr>
          <w:p w:rsidR="00686703" w:rsidRPr="00CE1D5C" w:rsidRDefault="00686703" w:rsidP="00686703">
            <w:pPr>
              <w:spacing w:after="0" w:line="240" w:lineRule="auto"/>
              <w:rPr>
                <w:rFonts w:ascii="Times New Roman" w:hAnsi="Times New Roman"/>
                <w:sz w:val="24"/>
                <w:szCs w:val="24"/>
              </w:rPr>
            </w:pPr>
            <w:r w:rsidRPr="00CE1D5C">
              <w:rPr>
                <w:rFonts w:ascii="Times New Roman" w:hAnsi="Times New Roman"/>
                <w:sz w:val="24"/>
                <w:szCs w:val="24"/>
                <w:lang w:val="sr-Cyrl-RS"/>
              </w:rPr>
              <w:t xml:space="preserve">Ученици учествују у разноврсним рецептивним комуникационим ситуацијама, разумеју тематски и узрасно адекватне писане и усмене исказе, као и текстове о блиским темама, појавама и догађајима, реализују узрасно примерене видове писане и усмене продукције и интеракције (садржајна размена информација о личностима, догађајима, појавама, исказивање ставова, идеја и мишљења, допадања и недопадања) уз релативно спонтано успостављање ефикасног социјалног контакта. Прихватају и поштују разлике које постоје између властите културе и културе/културâ језика који/које уче и умеју да прилагоде вербално и невербално понашање основним конвенцијама. Негују став отворености и радозналости према култури језика који уче и поседују узрасно адекватне вештине за критичко истраживање и разумевање појава властите културе и културе (културâ) језика који (које) уче. На сврсисходан и делотворан начин приступају </w:t>
            </w:r>
            <w:r w:rsidRPr="00CE1D5C">
              <w:rPr>
                <w:rFonts w:ascii="Times New Roman" w:hAnsi="Times New Roman"/>
                <w:sz w:val="24"/>
                <w:szCs w:val="24"/>
                <w:lang w:val="sr-Cyrl-RS"/>
              </w:rPr>
              <w:lastRenderedPageBreak/>
              <w:t>обради информација, развијају и унапређују функционалну и дигиталну писменост и комплексније стратегије учења и рада.</w:t>
            </w:r>
            <w:r w:rsidRPr="00CE1D5C">
              <w:rPr>
                <w:rFonts w:ascii="Times New Roman" w:hAnsi="Times New Roman"/>
                <w:sz w:val="24"/>
                <w:szCs w:val="24"/>
              </w:rPr>
              <w:t> </w:t>
            </w:r>
          </w:p>
        </w:tc>
      </w:tr>
      <w:tr w:rsidR="00686703" w:rsidRPr="00705737" w:rsidTr="00686703">
        <w:trPr>
          <w:trHeight w:val="300"/>
        </w:trPr>
        <w:tc>
          <w:tcPr>
            <w:tcW w:w="1808" w:type="dxa"/>
            <w:vMerge w:val="restart"/>
            <w:tcBorders>
              <w:top w:val="single" w:sz="12" w:space="0" w:color="auto"/>
              <w:left w:val="single" w:sz="6" w:space="0" w:color="auto"/>
              <w:bottom w:val="single" w:sz="6" w:space="0" w:color="auto"/>
              <w:right w:val="single" w:sz="6" w:space="0" w:color="auto"/>
            </w:tcBorders>
            <w:shd w:val="clear" w:color="auto" w:fill="auto"/>
            <w:hideMark/>
          </w:tcPr>
          <w:p w:rsidR="00686703" w:rsidRPr="00705737" w:rsidRDefault="00686703" w:rsidP="00686703">
            <w:pPr>
              <w:spacing w:after="0" w:line="240" w:lineRule="auto"/>
              <w:rPr>
                <w:rFonts w:ascii="Times New Roman" w:hAnsi="Times New Roman"/>
                <w:b/>
                <w:sz w:val="24"/>
                <w:szCs w:val="24"/>
              </w:rPr>
            </w:pPr>
            <w:r w:rsidRPr="00705737">
              <w:rPr>
                <w:rFonts w:ascii="Times New Roman" w:hAnsi="Times New Roman"/>
                <w:b/>
                <w:sz w:val="24"/>
                <w:szCs w:val="24"/>
              </w:rPr>
              <w:lastRenderedPageBreak/>
              <w:t> </w:t>
            </w:r>
          </w:p>
          <w:p w:rsidR="00686703" w:rsidRPr="00705737" w:rsidRDefault="00686703" w:rsidP="00686703">
            <w:pPr>
              <w:spacing w:after="0" w:line="240" w:lineRule="auto"/>
              <w:rPr>
                <w:rFonts w:ascii="Times New Roman" w:hAnsi="Times New Roman"/>
                <w:b/>
                <w:sz w:val="24"/>
                <w:szCs w:val="24"/>
              </w:rPr>
            </w:pPr>
            <w:r w:rsidRPr="00705737">
              <w:rPr>
                <w:rFonts w:ascii="Times New Roman" w:hAnsi="Times New Roman"/>
                <w:b/>
                <w:sz w:val="24"/>
                <w:szCs w:val="24"/>
              </w:rPr>
              <w:t> </w:t>
            </w:r>
          </w:p>
          <w:p w:rsidR="00686703" w:rsidRPr="00705737" w:rsidRDefault="00686703" w:rsidP="00686703">
            <w:pPr>
              <w:spacing w:after="0" w:line="240" w:lineRule="auto"/>
              <w:rPr>
                <w:rFonts w:ascii="Times New Roman" w:hAnsi="Times New Roman"/>
                <w:b/>
                <w:sz w:val="24"/>
                <w:szCs w:val="24"/>
              </w:rPr>
            </w:pPr>
            <w:r w:rsidRPr="00705737">
              <w:rPr>
                <w:rFonts w:ascii="Times New Roman" w:hAnsi="Times New Roman"/>
                <w:b/>
                <w:bCs/>
                <w:sz w:val="24"/>
                <w:szCs w:val="24"/>
                <w:lang w:val="sr-Cyrl-RS"/>
              </w:rPr>
              <w:t>Исходи образовног циклуса</w:t>
            </w:r>
            <w:r w:rsidRPr="00705737">
              <w:rPr>
                <w:rFonts w:ascii="Times New Roman" w:hAnsi="Times New Roman"/>
                <w:b/>
                <w:sz w:val="24"/>
                <w:szCs w:val="24"/>
              </w:rPr>
              <w:t> </w:t>
            </w:r>
          </w:p>
        </w:tc>
        <w:tc>
          <w:tcPr>
            <w:tcW w:w="1350" w:type="dxa"/>
            <w:tcBorders>
              <w:top w:val="single" w:sz="12" w:space="0" w:color="auto"/>
              <w:left w:val="single" w:sz="6" w:space="0" w:color="auto"/>
              <w:bottom w:val="single" w:sz="6" w:space="0" w:color="auto"/>
              <w:right w:val="single" w:sz="6" w:space="0" w:color="auto"/>
            </w:tcBorders>
            <w:shd w:val="clear" w:color="auto" w:fill="auto"/>
            <w:hideMark/>
          </w:tcPr>
          <w:p w:rsidR="00686703" w:rsidRPr="00705737" w:rsidRDefault="00686703" w:rsidP="00686703">
            <w:pPr>
              <w:spacing w:after="0" w:line="240" w:lineRule="auto"/>
              <w:rPr>
                <w:rFonts w:ascii="Times New Roman" w:hAnsi="Times New Roman"/>
                <w:b/>
                <w:sz w:val="24"/>
                <w:szCs w:val="24"/>
              </w:rPr>
            </w:pPr>
            <w:r w:rsidRPr="00705737">
              <w:rPr>
                <w:rFonts w:ascii="Times New Roman" w:hAnsi="Times New Roman"/>
                <w:b/>
                <w:bCs/>
                <w:sz w:val="24"/>
                <w:szCs w:val="24"/>
                <w:lang w:val="sr-Cyrl-RS"/>
              </w:rPr>
              <w:t>СПК1</w:t>
            </w:r>
            <w:r w:rsidRPr="00705737">
              <w:rPr>
                <w:rFonts w:ascii="Times New Roman" w:hAnsi="Times New Roman"/>
                <w:b/>
                <w:sz w:val="24"/>
                <w:szCs w:val="24"/>
              </w:rPr>
              <w:t> </w:t>
            </w:r>
          </w:p>
          <w:p w:rsidR="00686703" w:rsidRPr="00705737" w:rsidRDefault="00686703" w:rsidP="00686703">
            <w:pPr>
              <w:spacing w:after="0" w:line="240" w:lineRule="auto"/>
              <w:rPr>
                <w:rFonts w:ascii="Times New Roman" w:hAnsi="Times New Roman"/>
                <w:b/>
                <w:sz w:val="24"/>
                <w:szCs w:val="24"/>
              </w:rPr>
            </w:pPr>
            <w:r w:rsidRPr="00705737">
              <w:rPr>
                <w:rFonts w:ascii="Times New Roman" w:hAnsi="Times New Roman"/>
                <w:b/>
                <w:sz w:val="24"/>
                <w:szCs w:val="24"/>
              </w:rPr>
              <w:t> </w:t>
            </w:r>
          </w:p>
          <w:p w:rsidR="00686703" w:rsidRPr="00705737" w:rsidRDefault="00686703" w:rsidP="00686703">
            <w:pPr>
              <w:spacing w:after="0" w:line="240" w:lineRule="auto"/>
              <w:rPr>
                <w:rFonts w:ascii="Times New Roman" w:hAnsi="Times New Roman"/>
                <w:b/>
                <w:sz w:val="24"/>
                <w:szCs w:val="24"/>
              </w:rPr>
            </w:pPr>
            <w:r w:rsidRPr="00705737">
              <w:rPr>
                <w:rFonts w:ascii="Times New Roman" w:hAnsi="Times New Roman"/>
                <w:b/>
                <w:sz w:val="24"/>
                <w:szCs w:val="24"/>
              </w:rPr>
              <w:t> </w:t>
            </w:r>
          </w:p>
        </w:tc>
        <w:tc>
          <w:tcPr>
            <w:tcW w:w="3330" w:type="dxa"/>
            <w:tcBorders>
              <w:top w:val="single" w:sz="12" w:space="0" w:color="auto"/>
              <w:left w:val="single" w:sz="6" w:space="0" w:color="auto"/>
              <w:bottom w:val="single" w:sz="6" w:space="0" w:color="auto"/>
              <w:right w:val="single" w:sz="6" w:space="0" w:color="auto"/>
            </w:tcBorders>
            <w:shd w:val="clear" w:color="auto" w:fill="auto"/>
            <w:hideMark/>
          </w:tcPr>
          <w:p w:rsidR="00686703" w:rsidRPr="00CE1D5C" w:rsidRDefault="00686703" w:rsidP="00686703">
            <w:pPr>
              <w:spacing w:after="0" w:line="240" w:lineRule="auto"/>
              <w:rPr>
                <w:rFonts w:ascii="Times New Roman" w:hAnsi="Times New Roman"/>
                <w:sz w:val="24"/>
                <w:szCs w:val="24"/>
              </w:rPr>
            </w:pPr>
            <w:r w:rsidRPr="00CE1D5C">
              <w:rPr>
                <w:rFonts w:ascii="Times New Roman" w:hAnsi="Times New Roman"/>
                <w:sz w:val="24"/>
                <w:szCs w:val="24"/>
                <w:lang w:val="sr-Cyrl-RS"/>
              </w:rPr>
              <w:t>– СЈ1.OО.O.1.1. Познају основне интонацијске схеме и углавном разумљиво изговарају већину гласова и најчешће гласовне групе уз интерференцију и друга одступања од артикулационих и прозодијских правила (акцената, акценатских дужина, интонације), што може да отежава разумљивост порука и комуникацију.</w:t>
            </w:r>
            <w:r w:rsidRPr="00CE1D5C">
              <w:rPr>
                <w:rFonts w:ascii="Times New Roman" w:hAnsi="Times New Roman"/>
                <w:sz w:val="24"/>
                <w:szCs w:val="24"/>
              </w:rPr>
              <w:t> </w:t>
            </w:r>
          </w:p>
          <w:p w:rsidR="00686703" w:rsidRPr="00CE1D5C" w:rsidRDefault="00686703" w:rsidP="00686703">
            <w:pPr>
              <w:spacing w:after="0" w:line="240" w:lineRule="auto"/>
              <w:rPr>
                <w:rFonts w:ascii="Times New Roman" w:hAnsi="Times New Roman"/>
                <w:sz w:val="24"/>
                <w:szCs w:val="24"/>
              </w:rPr>
            </w:pPr>
            <w:r w:rsidRPr="00CE1D5C">
              <w:rPr>
                <w:rFonts w:ascii="Times New Roman" w:hAnsi="Times New Roman"/>
                <w:sz w:val="24"/>
                <w:szCs w:val="24"/>
                <w:lang w:val="sr-Cyrl-RS"/>
              </w:rPr>
              <w:t>– СЈ1.ОО.О.1.2. Познају важнија правописна правила и примењују их у писаној продукцији уз неправилности које могу да ометају разумевање.</w:t>
            </w:r>
            <w:r w:rsidRPr="00CE1D5C">
              <w:rPr>
                <w:rFonts w:ascii="Times New Roman" w:hAnsi="Times New Roman"/>
                <w:sz w:val="24"/>
                <w:szCs w:val="24"/>
              </w:rPr>
              <w:t> </w:t>
            </w:r>
          </w:p>
          <w:p w:rsidR="00686703" w:rsidRPr="00CE1D5C" w:rsidRDefault="00686703" w:rsidP="00686703">
            <w:pPr>
              <w:spacing w:after="0" w:line="240" w:lineRule="auto"/>
              <w:rPr>
                <w:rFonts w:ascii="Times New Roman" w:hAnsi="Times New Roman"/>
                <w:sz w:val="24"/>
                <w:szCs w:val="24"/>
              </w:rPr>
            </w:pPr>
            <w:r w:rsidRPr="00CE1D5C">
              <w:rPr>
                <w:rFonts w:ascii="Times New Roman" w:hAnsi="Times New Roman"/>
                <w:sz w:val="24"/>
                <w:szCs w:val="24"/>
                <w:lang w:val="sr-Cyrl-RS"/>
              </w:rPr>
              <w:t>– СЈ1.ОО.О.1.3. Познају и користе ограничен репертоар најфреквентнијих основних правила и образаца за грађење граматичких облика променљивих врста речи (нпр. облике правилне множине именица или основне просте облике за време код глагола), уз грешке и омашке које могу да ремете комуникацију.</w:t>
            </w:r>
            <w:r w:rsidRPr="00CE1D5C">
              <w:rPr>
                <w:rFonts w:ascii="Times New Roman" w:hAnsi="Times New Roman"/>
                <w:sz w:val="24"/>
                <w:szCs w:val="24"/>
              </w:rPr>
              <w:t> </w:t>
            </w:r>
          </w:p>
          <w:p w:rsidR="00686703" w:rsidRPr="00CE1D5C" w:rsidRDefault="00686703" w:rsidP="00686703">
            <w:pPr>
              <w:spacing w:after="0" w:line="240" w:lineRule="auto"/>
              <w:rPr>
                <w:rFonts w:ascii="Times New Roman" w:hAnsi="Times New Roman"/>
                <w:sz w:val="24"/>
                <w:szCs w:val="24"/>
              </w:rPr>
            </w:pPr>
            <w:r w:rsidRPr="00CE1D5C">
              <w:rPr>
                <w:rFonts w:ascii="Times New Roman" w:hAnsi="Times New Roman"/>
                <w:sz w:val="24"/>
                <w:szCs w:val="24"/>
                <w:lang w:val="sr-Cyrl-RS"/>
              </w:rPr>
              <w:t xml:space="preserve">– СЈ1.ОО.О.1.4. Познају и повремено користе ограничени репертоар основних и једноставнијих синтаксичких </w:t>
            </w:r>
            <w:r w:rsidRPr="00CE1D5C">
              <w:rPr>
                <w:rFonts w:ascii="Times New Roman" w:hAnsi="Times New Roman"/>
                <w:sz w:val="24"/>
                <w:szCs w:val="24"/>
                <w:lang w:val="sr-Cyrl-RS"/>
              </w:rPr>
              <w:lastRenderedPageBreak/>
              <w:t>структура (као што су просте и независно сложене реченице), уз грешке и омашке које могу да ремете комуникацију.</w:t>
            </w:r>
            <w:r w:rsidRPr="00CE1D5C">
              <w:rPr>
                <w:rFonts w:ascii="Times New Roman" w:hAnsi="Times New Roman"/>
                <w:sz w:val="24"/>
                <w:szCs w:val="24"/>
              </w:rPr>
              <w:t> </w:t>
            </w:r>
          </w:p>
          <w:p w:rsidR="00686703" w:rsidRPr="00CE1D5C" w:rsidRDefault="00686703" w:rsidP="00686703">
            <w:pPr>
              <w:spacing w:after="0" w:line="240" w:lineRule="auto"/>
              <w:rPr>
                <w:rFonts w:ascii="Times New Roman" w:hAnsi="Times New Roman"/>
                <w:sz w:val="24"/>
                <w:szCs w:val="24"/>
              </w:rPr>
            </w:pPr>
            <w:r w:rsidRPr="00CE1D5C">
              <w:rPr>
                <w:rFonts w:ascii="Times New Roman" w:hAnsi="Times New Roman"/>
                <w:sz w:val="24"/>
                <w:szCs w:val="24"/>
                <w:lang w:val="sr-Cyrl-RS"/>
              </w:rPr>
              <w:t>– СЈ1.ОО.О.1.5. Разумеју и користе најједноставнији и најфреквентнији вокабулар у усменој, писаној и мултимодалној </w:t>
            </w:r>
            <w:r>
              <w:rPr>
                <w:rFonts w:ascii="Times New Roman" w:hAnsi="Times New Roman"/>
                <w:sz w:val="24"/>
                <w:szCs w:val="24"/>
                <w:lang w:val="sr-Cyrl-RS"/>
              </w:rPr>
              <w:t xml:space="preserve">  </w:t>
            </w:r>
            <w:r w:rsidRPr="00CE1D5C">
              <w:rPr>
                <w:rFonts w:ascii="Times New Roman" w:hAnsi="Times New Roman"/>
                <w:sz w:val="24"/>
                <w:szCs w:val="24"/>
                <w:lang w:val="sr-Cyrl-RS"/>
              </w:rPr>
              <w:t>комуникацији на теме из приватног, јавног и образовног домена, уз грешке и омашке које могу да ремете комуникацију</w:t>
            </w:r>
            <w:r w:rsidRPr="00CE1D5C">
              <w:rPr>
                <w:rFonts w:ascii="Times New Roman" w:hAnsi="Times New Roman"/>
                <w:sz w:val="24"/>
                <w:szCs w:val="24"/>
              </w:rPr>
              <w:t> </w:t>
            </w:r>
          </w:p>
          <w:p w:rsidR="00686703" w:rsidRPr="00CE1D5C" w:rsidRDefault="00686703" w:rsidP="00686703">
            <w:pPr>
              <w:spacing w:after="0" w:line="240" w:lineRule="auto"/>
              <w:rPr>
                <w:rFonts w:ascii="Times New Roman" w:hAnsi="Times New Roman"/>
                <w:sz w:val="24"/>
                <w:szCs w:val="24"/>
              </w:rPr>
            </w:pPr>
            <w:r w:rsidRPr="00CE1D5C">
              <w:rPr>
                <w:rFonts w:ascii="Times New Roman" w:hAnsi="Times New Roman"/>
                <w:sz w:val="24"/>
                <w:szCs w:val="24"/>
                <w:lang w:val="sr-Cyrl-RS"/>
              </w:rPr>
              <w:t>– СЈ1.ОО.О.1.6. Препознају основне принципе функционисања језичких система и разлике између заједницâ које користе циљни и матерњи језик.</w:t>
            </w:r>
            <w:r w:rsidRPr="00CE1D5C">
              <w:rPr>
                <w:rFonts w:ascii="Times New Roman" w:hAnsi="Times New Roman"/>
                <w:sz w:val="24"/>
                <w:szCs w:val="24"/>
              </w:rPr>
              <w:t> </w:t>
            </w:r>
          </w:p>
          <w:p w:rsidR="00686703" w:rsidRPr="00CE1D5C" w:rsidRDefault="00686703" w:rsidP="00686703">
            <w:pPr>
              <w:spacing w:after="0" w:line="240" w:lineRule="auto"/>
              <w:rPr>
                <w:rFonts w:ascii="Times New Roman" w:hAnsi="Times New Roman"/>
                <w:sz w:val="24"/>
                <w:szCs w:val="24"/>
              </w:rPr>
            </w:pPr>
            <w:r w:rsidRPr="00CE1D5C">
              <w:rPr>
                <w:rFonts w:ascii="Times New Roman" w:hAnsi="Times New Roman"/>
                <w:sz w:val="24"/>
                <w:szCs w:val="24"/>
                <w:lang w:val="sr-Cyrl-RS"/>
              </w:rPr>
              <w:t>– СЈ1.ОО.О.1.7. Поседују основна знања у вези са властитом и културама језикâ које уче, разумеју најфреквентније појаве и процесе из свакодневне културе и традиције, о којима се обавештавају усменим, писаним и дигиталним путем у оквиру вршњачке групе.</w:t>
            </w:r>
            <w:r w:rsidRPr="00CE1D5C">
              <w:rPr>
                <w:rFonts w:ascii="Times New Roman" w:hAnsi="Times New Roman"/>
                <w:sz w:val="24"/>
                <w:szCs w:val="24"/>
              </w:rPr>
              <w:t> </w:t>
            </w:r>
          </w:p>
        </w:tc>
        <w:tc>
          <w:tcPr>
            <w:tcW w:w="4680" w:type="dxa"/>
            <w:tcBorders>
              <w:top w:val="single" w:sz="12" w:space="0" w:color="auto"/>
              <w:left w:val="single" w:sz="6" w:space="0" w:color="auto"/>
              <w:bottom w:val="single" w:sz="6" w:space="0" w:color="auto"/>
              <w:right w:val="single" w:sz="6" w:space="0" w:color="auto"/>
            </w:tcBorders>
            <w:shd w:val="clear" w:color="auto" w:fill="auto"/>
            <w:hideMark/>
          </w:tcPr>
          <w:p w:rsidR="00686703" w:rsidRPr="00CE1D5C" w:rsidRDefault="00686703" w:rsidP="00686703">
            <w:pPr>
              <w:spacing w:after="0" w:line="240" w:lineRule="auto"/>
              <w:rPr>
                <w:rFonts w:ascii="Times New Roman" w:hAnsi="Times New Roman"/>
                <w:sz w:val="24"/>
                <w:szCs w:val="24"/>
              </w:rPr>
            </w:pPr>
            <w:r w:rsidRPr="00CE1D5C">
              <w:rPr>
                <w:rFonts w:ascii="Times New Roman" w:hAnsi="Times New Roman"/>
                <w:sz w:val="24"/>
                <w:szCs w:val="24"/>
                <w:lang w:val="sr-Cyrl-RS"/>
              </w:rPr>
              <w:lastRenderedPageBreak/>
              <w:t>– СЈ1.OО.С.1.1. Разумљиво изговарају већину гласова и гласовних група, уз могућу интерференцију и друга одступања од артикулационих и прозодијских правила (акцената, акценатских дужина, интонације), што повремено може да отежава разумљивост порука и комуникацију.</w:t>
            </w:r>
            <w:r w:rsidRPr="00CE1D5C">
              <w:rPr>
                <w:rFonts w:ascii="Times New Roman" w:hAnsi="Times New Roman"/>
                <w:sz w:val="24"/>
                <w:szCs w:val="24"/>
              </w:rPr>
              <w:t> </w:t>
            </w:r>
          </w:p>
          <w:p w:rsidR="00686703" w:rsidRPr="00CE1D5C" w:rsidRDefault="00686703" w:rsidP="00686703">
            <w:pPr>
              <w:spacing w:after="0" w:line="240" w:lineRule="auto"/>
              <w:rPr>
                <w:rFonts w:ascii="Times New Roman" w:hAnsi="Times New Roman"/>
                <w:sz w:val="24"/>
                <w:szCs w:val="24"/>
              </w:rPr>
            </w:pPr>
            <w:r w:rsidRPr="00CE1D5C">
              <w:rPr>
                <w:rFonts w:ascii="Times New Roman" w:hAnsi="Times New Roman"/>
                <w:sz w:val="24"/>
                <w:szCs w:val="24"/>
                <w:lang w:val="sr-Cyrl-RS"/>
              </w:rPr>
              <w:t>– СЈ1.ОО.С.1.2. Познају већину правописних правила и примењују их у писаној продукцији уз неправилности које повремено могу да ометају разумевање.</w:t>
            </w:r>
            <w:r w:rsidRPr="00CE1D5C">
              <w:rPr>
                <w:rFonts w:ascii="Times New Roman" w:hAnsi="Times New Roman"/>
                <w:sz w:val="24"/>
                <w:szCs w:val="24"/>
              </w:rPr>
              <w:t> </w:t>
            </w:r>
          </w:p>
          <w:p w:rsidR="00686703" w:rsidRPr="00CE1D5C" w:rsidRDefault="00686703" w:rsidP="00686703">
            <w:pPr>
              <w:spacing w:after="0" w:line="240" w:lineRule="auto"/>
              <w:rPr>
                <w:rFonts w:ascii="Times New Roman" w:hAnsi="Times New Roman"/>
                <w:sz w:val="24"/>
                <w:szCs w:val="24"/>
              </w:rPr>
            </w:pPr>
            <w:r w:rsidRPr="00CE1D5C">
              <w:rPr>
                <w:rFonts w:ascii="Times New Roman" w:hAnsi="Times New Roman"/>
                <w:sz w:val="24"/>
                <w:szCs w:val="24"/>
                <w:lang w:val="sr-Cyrl-RS"/>
              </w:rPr>
              <w:t>– СЈ1.ОО.С.1.3. Познају и користе ограничен репертоар основних правила и образаца за грађење граматичких облика променљивих врста речи (нпр. облике правилне множине именица или основне просте облике за време код глагола), уз грешке и омашке које повремено могу да ремете комуникацију.</w:t>
            </w:r>
            <w:r w:rsidRPr="00CE1D5C">
              <w:rPr>
                <w:rFonts w:ascii="Times New Roman" w:hAnsi="Times New Roman"/>
                <w:sz w:val="24"/>
                <w:szCs w:val="24"/>
              </w:rPr>
              <w:t> </w:t>
            </w:r>
          </w:p>
          <w:p w:rsidR="00686703" w:rsidRPr="00CE1D5C" w:rsidRDefault="00686703" w:rsidP="00686703">
            <w:pPr>
              <w:spacing w:after="0" w:line="240" w:lineRule="auto"/>
              <w:rPr>
                <w:rFonts w:ascii="Times New Roman" w:hAnsi="Times New Roman"/>
                <w:sz w:val="24"/>
                <w:szCs w:val="24"/>
              </w:rPr>
            </w:pPr>
            <w:r w:rsidRPr="00CE1D5C">
              <w:rPr>
                <w:rFonts w:ascii="Times New Roman" w:hAnsi="Times New Roman"/>
                <w:sz w:val="24"/>
                <w:szCs w:val="24"/>
                <w:lang w:val="sr-Cyrl-RS"/>
              </w:rPr>
              <w:t>– СЈ1.ОО.С.1.4. Познају и користе ограничени репертоар основних и једноставних синтаксичких структура (као што су просте и независно сложене реченице), уз грешке и омашке које могу да повремено ремете комуникацију.</w:t>
            </w:r>
            <w:r w:rsidRPr="00CE1D5C">
              <w:rPr>
                <w:rFonts w:ascii="Times New Roman" w:hAnsi="Times New Roman"/>
                <w:sz w:val="24"/>
                <w:szCs w:val="24"/>
              </w:rPr>
              <w:t> </w:t>
            </w:r>
          </w:p>
          <w:p w:rsidR="00686703" w:rsidRPr="00CE1D5C" w:rsidRDefault="00686703" w:rsidP="00686703">
            <w:pPr>
              <w:spacing w:after="0" w:line="240" w:lineRule="auto"/>
              <w:rPr>
                <w:rFonts w:ascii="Times New Roman" w:hAnsi="Times New Roman"/>
                <w:sz w:val="24"/>
                <w:szCs w:val="24"/>
              </w:rPr>
            </w:pPr>
            <w:r w:rsidRPr="00CE1D5C">
              <w:rPr>
                <w:rFonts w:ascii="Times New Roman" w:hAnsi="Times New Roman"/>
                <w:sz w:val="24"/>
                <w:szCs w:val="24"/>
                <w:lang w:val="sr-Cyrl-RS"/>
              </w:rPr>
              <w:t>– СЈ1.ОО.С.1.5. Разумеју и користе једноставан и фреквентан вокабулар у усменој, писаној и мултимодалној комуникацији на теме из приватног, јавног и образовног домена, уз грешке и омашке које могу повремено да ремете комуникацију.</w:t>
            </w:r>
            <w:r w:rsidRPr="00CE1D5C">
              <w:rPr>
                <w:rFonts w:ascii="Times New Roman" w:hAnsi="Times New Roman"/>
                <w:sz w:val="24"/>
                <w:szCs w:val="24"/>
              </w:rPr>
              <w:t> </w:t>
            </w:r>
          </w:p>
          <w:p w:rsidR="00686703" w:rsidRPr="00CE1D5C" w:rsidRDefault="00686703" w:rsidP="00686703">
            <w:pPr>
              <w:spacing w:after="0" w:line="240" w:lineRule="auto"/>
              <w:rPr>
                <w:rFonts w:ascii="Times New Roman" w:hAnsi="Times New Roman"/>
                <w:sz w:val="24"/>
                <w:szCs w:val="24"/>
              </w:rPr>
            </w:pPr>
            <w:r w:rsidRPr="00CE1D5C">
              <w:rPr>
                <w:rFonts w:ascii="Times New Roman" w:hAnsi="Times New Roman"/>
                <w:sz w:val="24"/>
                <w:szCs w:val="24"/>
                <w:lang w:val="sr-Cyrl-RS"/>
              </w:rPr>
              <w:t xml:space="preserve">– СЈ1.ОО.С.1.6. Препознају основне </w:t>
            </w:r>
            <w:r w:rsidRPr="00CE1D5C">
              <w:rPr>
                <w:rFonts w:ascii="Times New Roman" w:hAnsi="Times New Roman"/>
                <w:sz w:val="24"/>
                <w:szCs w:val="24"/>
                <w:lang w:val="sr-Cyrl-RS"/>
              </w:rPr>
              <w:lastRenderedPageBreak/>
              <w:t>принципе функционисања језичких система и језичког раслојавања, улоге језика у језичкој заједници, најмаркантније сличности и разлике између заједницâ које користе циљни и матерњи језик.</w:t>
            </w:r>
            <w:r w:rsidRPr="00CE1D5C">
              <w:rPr>
                <w:rFonts w:ascii="Times New Roman" w:hAnsi="Times New Roman"/>
                <w:sz w:val="24"/>
                <w:szCs w:val="24"/>
              </w:rPr>
              <w:t> </w:t>
            </w:r>
          </w:p>
          <w:p w:rsidR="00686703" w:rsidRPr="00CE1D5C" w:rsidRDefault="00686703" w:rsidP="00686703">
            <w:pPr>
              <w:spacing w:after="0" w:line="240" w:lineRule="auto"/>
              <w:rPr>
                <w:rFonts w:ascii="Times New Roman" w:hAnsi="Times New Roman"/>
                <w:sz w:val="24"/>
                <w:szCs w:val="24"/>
              </w:rPr>
            </w:pPr>
            <w:r w:rsidRPr="00CE1D5C">
              <w:rPr>
                <w:rFonts w:ascii="Times New Roman" w:hAnsi="Times New Roman"/>
                <w:sz w:val="24"/>
                <w:szCs w:val="24"/>
                <w:lang w:val="sr-Cyrl-RS"/>
              </w:rPr>
              <w:t>– СЈ1.ОО.С.1.7. Поседују знања у вези са властитом и културама језикâ које уче, разумеју и објашњавају важније појаве и процесе из свакодневне културе и традиције о којима се обавештавају усменим, писаним и дигиталним путем.</w:t>
            </w:r>
            <w:r w:rsidRPr="00CE1D5C">
              <w:rPr>
                <w:rFonts w:ascii="Times New Roman" w:hAnsi="Times New Roman"/>
                <w:sz w:val="24"/>
                <w:szCs w:val="24"/>
              </w:rPr>
              <w:t> </w:t>
            </w:r>
          </w:p>
        </w:tc>
        <w:tc>
          <w:tcPr>
            <w:tcW w:w="3248" w:type="dxa"/>
            <w:tcBorders>
              <w:top w:val="single" w:sz="12" w:space="0" w:color="auto"/>
              <w:left w:val="single" w:sz="6" w:space="0" w:color="auto"/>
              <w:bottom w:val="single" w:sz="6" w:space="0" w:color="auto"/>
              <w:right w:val="single" w:sz="6" w:space="0" w:color="auto"/>
            </w:tcBorders>
            <w:shd w:val="clear" w:color="auto" w:fill="auto"/>
            <w:hideMark/>
          </w:tcPr>
          <w:p w:rsidR="00686703" w:rsidRPr="00CE1D5C" w:rsidRDefault="00686703" w:rsidP="00686703">
            <w:pPr>
              <w:spacing w:after="0" w:line="240" w:lineRule="auto"/>
              <w:rPr>
                <w:rFonts w:ascii="Times New Roman" w:hAnsi="Times New Roman"/>
                <w:sz w:val="24"/>
                <w:szCs w:val="24"/>
              </w:rPr>
            </w:pPr>
            <w:r w:rsidRPr="00CE1D5C">
              <w:rPr>
                <w:rFonts w:ascii="Times New Roman" w:hAnsi="Times New Roman"/>
                <w:sz w:val="24"/>
                <w:szCs w:val="24"/>
                <w:lang w:val="sr-Cyrl-RS"/>
              </w:rPr>
              <w:lastRenderedPageBreak/>
              <w:t>– СЈ1.OО.Н.1.1. Исправно изговарају већину гласова и гласовних група, уз евентуалне утицаје других језика које користе, првенствено матерњег и повремена одступања од артикулационих и прозодијских правила (акцената, акценатских дужина, интонације).</w:t>
            </w:r>
            <w:r w:rsidRPr="00CE1D5C">
              <w:rPr>
                <w:rFonts w:ascii="Times New Roman" w:hAnsi="Times New Roman"/>
                <w:sz w:val="24"/>
                <w:szCs w:val="24"/>
              </w:rPr>
              <w:t> </w:t>
            </w:r>
          </w:p>
          <w:p w:rsidR="00686703" w:rsidRPr="00CE1D5C" w:rsidRDefault="00686703" w:rsidP="00686703">
            <w:pPr>
              <w:spacing w:after="0" w:line="240" w:lineRule="auto"/>
              <w:rPr>
                <w:rFonts w:ascii="Times New Roman" w:hAnsi="Times New Roman"/>
                <w:sz w:val="24"/>
                <w:szCs w:val="24"/>
              </w:rPr>
            </w:pPr>
            <w:r w:rsidRPr="00CE1D5C">
              <w:rPr>
                <w:rFonts w:ascii="Times New Roman" w:hAnsi="Times New Roman"/>
                <w:sz w:val="24"/>
                <w:szCs w:val="24"/>
                <w:lang w:val="sr-Cyrl-RS"/>
              </w:rPr>
              <w:t>– СЈ1.ОО.Н.1.2. Познају правописна правила и примењују их у писаној продукцији.</w:t>
            </w:r>
            <w:r w:rsidRPr="00CE1D5C">
              <w:rPr>
                <w:rFonts w:ascii="Times New Roman" w:hAnsi="Times New Roman"/>
                <w:sz w:val="24"/>
                <w:szCs w:val="24"/>
              </w:rPr>
              <w:t> </w:t>
            </w:r>
          </w:p>
          <w:p w:rsidR="00686703" w:rsidRPr="00CE1D5C" w:rsidRDefault="00686703" w:rsidP="00686703">
            <w:pPr>
              <w:spacing w:after="0" w:line="240" w:lineRule="auto"/>
              <w:rPr>
                <w:rFonts w:ascii="Times New Roman" w:hAnsi="Times New Roman"/>
                <w:sz w:val="24"/>
                <w:szCs w:val="24"/>
              </w:rPr>
            </w:pPr>
            <w:r w:rsidRPr="00CE1D5C">
              <w:rPr>
                <w:rFonts w:ascii="Times New Roman" w:hAnsi="Times New Roman"/>
                <w:sz w:val="24"/>
                <w:szCs w:val="24"/>
                <w:lang w:val="sr-Cyrl-RS"/>
              </w:rPr>
              <w:t>– СЈ1.ОО.Н.1.3. Познају и користе ограничен репертоар правила и образаца за грађење граматичких облика који укључују и најфреквентија одступања од морфолошких правила и правила творбе речи.</w:t>
            </w:r>
            <w:r w:rsidRPr="00CE1D5C">
              <w:rPr>
                <w:rFonts w:ascii="Times New Roman" w:hAnsi="Times New Roman"/>
                <w:sz w:val="24"/>
                <w:szCs w:val="24"/>
              </w:rPr>
              <w:t> </w:t>
            </w:r>
          </w:p>
          <w:p w:rsidR="00686703" w:rsidRPr="00CE1D5C" w:rsidRDefault="00686703" w:rsidP="00686703">
            <w:pPr>
              <w:spacing w:after="0" w:line="240" w:lineRule="auto"/>
              <w:rPr>
                <w:rFonts w:ascii="Times New Roman" w:hAnsi="Times New Roman"/>
                <w:sz w:val="24"/>
                <w:szCs w:val="24"/>
              </w:rPr>
            </w:pPr>
            <w:r w:rsidRPr="00CE1D5C">
              <w:rPr>
                <w:rFonts w:ascii="Times New Roman" w:hAnsi="Times New Roman"/>
                <w:sz w:val="24"/>
                <w:szCs w:val="24"/>
                <w:lang w:val="sr-Cyrl-RS"/>
              </w:rPr>
              <w:t>– СЈ1.ОО.Н.1.4. Познају и користе ограничени репертоар основних и фреквентних правилно формираних синтаксичких структура у циљу кохерентне комуникације.</w:t>
            </w:r>
            <w:r w:rsidRPr="00CE1D5C">
              <w:rPr>
                <w:rFonts w:ascii="Times New Roman" w:hAnsi="Times New Roman"/>
                <w:sz w:val="24"/>
                <w:szCs w:val="24"/>
              </w:rPr>
              <w:t> </w:t>
            </w:r>
          </w:p>
          <w:p w:rsidR="00686703" w:rsidRPr="00CE1D5C" w:rsidRDefault="00686703" w:rsidP="00686703">
            <w:pPr>
              <w:spacing w:after="0" w:line="240" w:lineRule="auto"/>
              <w:rPr>
                <w:rFonts w:ascii="Times New Roman" w:hAnsi="Times New Roman"/>
                <w:sz w:val="24"/>
                <w:szCs w:val="24"/>
              </w:rPr>
            </w:pPr>
            <w:r w:rsidRPr="00CE1D5C">
              <w:rPr>
                <w:rFonts w:ascii="Times New Roman" w:hAnsi="Times New Roman"/>
                <w:sz w:val="24"/>
                <w:szCs w:val="24"/>
                <w:lang w:val="sr-Cyrl-RS"/>
              </w:rPr>
              <w:t>– СЈ1.ОО.Н.1.5. Pазумеју и користе релативно адекватан вокабулар у усменој, писаној и мултимодалној</w:t>
            </w:r>
            <w:r>
              <w:rPr>
                <w:rFonts w:ascii="Times New Roman" w:hAnsi="Times New Roman"/>
                <w:sz w:val="24"/>
                <w:szCs w:val="24"/>
                <w:lang w:val="sr-Cyrl-RS"/>
              </w:rPr>
              <w:t xml:space="preserve"> </w:t>
            </w:r>
            <w:r w:rsidRPr="00CE1D5C">
              <w:rPr>
                <w:rFonts w:ascii="Times New Roman" w:hAnsi="Times New Roman"/>
                <w:sz w:val="24"/>
                <w:szCs w:val="24"/>
                <w:lang w:val="sr-Cyrl-RS"/>
              </w:rPr>
              <w:lastRenderedPageBreak/>
              <w:t>комуникацији на теме из приватног, јавног и образовног домена.</w:t>
            </w:r>
            <w:r w:rsidRPr="00CE1D5C">
              <w:rPr>
                <w:rFonts w:ascii="Times New Roman" w:hAnsi="Times New Roman"/>
                <w:sz w:val="24"/>
                <w:szCs w:val="24"/>
              </w:rPr>
              <w:t> </w:t>
            </w:r>
          </w:p>
          <w:p w:rsidR="00686703" w:rsidRPr="00CE1D5C" w:rsidRDefault="00686703" w:rsidP="00686703">
            <w:pPr>
              <w:spacing w:after="0" w:line="240" w:lineRule="auto"/>
              <w:rPr>
                <w:rFonts w:ascii="Times New Roman" w:hAnsi="Times New Roman"/>
                <w:sz w:val="24"/>
                <w:szCs w:val="24"/>
              </w:rPr>
            </w:pPr>
            <w:r w:rsidRPr="00CE1D5C">
              <w:rPr>
                <w:rFonts w:ascii="Times New Roman" w:hAnsi="Times New Roman"/>
                <w:sz w:val="24"/>
                <w:szCs w:val="24"/>
                <w:lang w:val="sr-Cyrl-RS"/>
              </w:rPr>
              <w:t>– СЈ1.ОО.Н.1.6. Познају основне принципе функционисања језичких система и језичког раслојавања, улоге језика у језичкој заједници, важније сличности и разлике између заједницâ које користе циљни и матерњи језик.</w:t>
            </w:r>
            <w:r w:rsidRPr="00CE1D5C">
              <w:rPr>
                <w:rFonts w:ascii="Times New Roman" w:hAnsi="Times New Roman"/>
                <w:sz w:val="24"/>
                <w:szCs w:val="24"/>
              </w:rPr>
              <w:t> </w:t>
            </w:r>
          </w:p>
          <w:p w:rsidR="00686703" w:rsidRPr="00CE1D5C" w:rsidRDefault="00686703" w:rsidP="00686703">
            <w:pPr>
              <w:spacing w:after="0" w:line="240" w:lineRule="auto"/>
              <w:rPr>
                <w:rFonts w:ascii="Times New Roman" w:hAnsi="Times New Roman"/>
                <w:sz w:val="24"/>
                <w:szCs w:val="24"/>
              </w:rPr>
            </w:pPr>
            <w:r w:rsidRPr="00CE1D5C">
              <w:rPr>
                <w:rFonts w:ascii="Times New Roman" w:hAnsi="Times New Roman"/>
                <w:sz w:val="24"/>
                <w:szCs w:val="24"/>
                <w:lang w:val="sr-Cyrl-RS"/>
              </w:rPr>
              <w:t>– СЈ1.ОО.Н.1.7. Поседују темељна знања у вези са властитом и културама језикâ које уче, разумеју, тумаче и пореде појаве и процесе из свакодневне културе и традиције о којима се обавештавају усменим, писаним и дигиталним путем.</w:t>
            </w:r>
            <w:r w:rsidRPr="00CE1D5C">
              <w:rPr>
                <w:rFonts w:ascii="Times New Roman" w:hAnsi="Times New Roman"/>
                <w:sz w:val="24"/>
                <w:szCs w:val="24"/>
              </w:rPr>
              <w:t> </w:t>
            </w:r>
          </w:p>
        </w:tc>
      </w:tr>
      <w:tr w:rsidR="00686703" w:rsidRPr="00705737" w:rsidTr="00686703">
        <w:trPr>
          <w:trHeight w:val="300"/>
        </w:trPr>
        <w:tc>
          <w:tcPr>
            <w:tcW w:w="1808" w:type="dxa"/>
            <w:vMerge/>
            <w:tcBorders>
              <w:top w:val="single" w:sz="12" w:space="0" w:color="auto"/>
              <w:left w:val="single" w:sz="6" w:space="0" w:color="auto"/>
              <w:bottom w:val="single" w:sz="6" w:space="0" w:color="auto"/>
              <w:right w:val="single" w:sz="6" w:space="0" w:color="auto"/>
            </w:tcBorders>
            <w:shd w:val="clear" w:color="auto" w:fill="auto"/>
            <w:vAlign w:val="center"/>
            <w:hideMark/>
          </w:tcPr>
          <w:p w:rsidR="00686703" w:rsidRPr="00705737" w:rsidRDefault="00686703" w:rsidP="00686703">
            <w:pPr>
              <w:spacing w:after="0" w:line="240" w:lineRule="auto"/>
              <w:rPr>
                <w:rFonts w:ascii="Times New Roman" w:hAnsi="Times New Roman"/>
                <w:b/>
                <w:sz w:val="24"/>
                <w:szCs w:val="24"/>
              </w:rPr>
            </w:pP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rsidR="00686703" w:rsidRPr="00705737" w:rsidRDefault="00686703" w:rsidP="00686703">
            <w:pPr>
              <w:spacing w:after="0" w:line="240" w:lineRule="auto"/>
              <w:rPr>
                <w:rFonts w:ascii="Times New Roman" w:hAnsi="Times New Roman"/>
                <w:b/>
                <w:sz w:val="24"/>
                <w:szCs w:val="24"/>
              </w:rPr>
            </w:pPr>
            <w:r w:rsidRPr="00705737">
              <w:rPr>
                <w:rFonts w:ascii="Times New Roman" w:hAnsi="Times New Roman"/>
                <w:b/>
                <w:bCs/>
                <w:sz w:val="24"/>
                <w:szCs w:val="24"/>
                <w:lang w:val="sr-Cyrl-RS"/>
              </w:rPr>
              <w:t>СПК2</w:t>
            </w:r>
            <w:r w:rsidRPr="00705737">
              <w:rPr>
                <w:rFonts w:ascii="Times New Roman" w:hAnsi="Times New Roman"/>
                <w:b/>
                <w:sz w:val="24"/>
                <w:szCs w:val="24"/>
              </w:rPr>
              <w:t> </w:t>
            </w:r>
          </w:p>
          <w:p w:rsidR="00686703" w:rsidRPr="00705737" w:rsidRDefault="00686703" w:rsidP="00686703">
            <w:pPr>
              <w:spacing w:after="0" w:line="240" w:lineRule="auto"/>
              <w:rPr>
                <w:rFonts w:ascii="Times New Roman" w:hAnsi="Times New Roman"/>
                <w:b/>
                <w:sz w:val="24"/>
                <w:szCs w:val="24"/>
              </w:rPr>
            </w:pPr>
            <w:r w:rsidRPr="00705737">
              <w:rPr>
                <w:rFonts w:ascii="Times New Roman" w:hAnsi="Times New Roman"/>
                <w:b/>
                <w:sz w:val="24"/>
                <w:szCs w:val="24"/>
              </w:rPr>
              <w:t> </w:t>
            </w:r>
          </w:p>
          <w:p w:rsidR="00686703" w:rsidRPr="00705737" w:rsidRDefault="00686703" w:rsidP="00686703">
            <w:pPr>
              <w:spacing w:after="0" w:line="240" w:lineRule="auto"/>
              <w:rPr>
                <w:rFonts w:ascii="Times New Roman" w:hAnsi="Times New Roman"/>
                <w:b/>
                <w:sz w:val="24"/>
                <w:szCs w:val="24"/>
              </w:rPr>
            </w:pPr>
            <w:r w:rsidRPr="00705737">
              <w:rPr>
                <w:rFonts w:ascii="Times New Roman" w:hAnsi="Times New Roman"/>
                <w:b/>
                <w:sz w:val="24"/>
                <w:szCs w:val="24"/>
              </w:rPr>
              <w:t> </w:t>
            </w:r>
          </w:p>
        </w:tc>
        <w:tc>
          <w:tcPr>
            <w:tcW w:w="3330" w:type="dxa"/>
            <w:tcBorders>
              <w:top w:val="single" w:sz="6" w:space="0" w:color="auto"/>
              <w:left w:val="single" w:sz="6" w:space="0" w:color="auto"/>
              <w:bottom w:val="single" w:sz="6" w:space="0" w:color="auto"/>
              <w:right w:val="single" w:sz="6" w:space="0" w:color="auto"/>
            </w:tcBorders>
            <w:shd w:val="clear" w:color="auto" w:fill="auto"/>
            <w:hideMark/>
          </w:tcPr>
          <w:p w:rsidR="00686703" w:rsidRPr="00CE1D5C" w:rsidRDefault="00686703" w:rsidP="00686703">
            <w:pPr>
              <w:spacing w:after="0" w:line="240" w:lineRule="auto"/>
              <w:rPr>
                <w:rFonts w:ascii="Times New Roman" w:hAnsi="Times New Roman"/>
                <w:sz w:val="24"/>
                <w:szCs w:val="24"/>
              </w:rPr>
            </w:pPr>
            <w:r w:rsidRPr="00CE1D5C">
              <w:rPr>
                <w:rFonts w:ascii="Times New Roman" w:hAnsi="Times New Roman"/>
                <w:sz w:val="24"/>
                <w:szCs w:val="24"/>
                <w:lang w:val="sr-Cyrl-RS"/>
              </w:rPr>
              <w:t xml:space="preserve">– СЈ1.OО.О.2.1. Примењују основне стилове и стратегије разумевања једноставних усмених, писаних и мултимодалних текстова, у складу са комуникативном намером, и то у приватном, </w:t>
            </w:r>
            <w:r w:rsidRPr="00CE1D5C">
              <w:rPr>
                <w:rFonts w:ascii="Times New Roman" w:hAnsi="Times New Roman"/>
                <w:sz w:val="24"/>
                <w:szCs w:val="24"/>
                <w:lang w:val="sr-Cyrl-RS"/>
              </w:rPr>
              <w:lastRenderedPageBreak/>
              <w:t>јавном и образовном домену (који се тиче садржаја школских предмета), уз одговарајућу подршку.</w:t>
            </w:r>
            <w:r w:rsidRPr="00CE1D5C">
              <w:rPr>
                <w:rFonts w:ascii="Times New Roman" w:hAnsi="Times New Roman"/>
                <w:sz w:val="24"/>
                <w:szCs w:val="24"/>
              </w:rPr>
              <w:t> </w:t>
            </w:r>
          </w:p>
          <w:p w:rsidR="00686703" w:rsidRPr="00CE1D5C" w:rsidRDefault="00686703" w:rsidP="00686703">
            <w:pPr>
              <w:spacing w:after="0" w:line="240" w:lineRule="auto"/>
              <w:rPr>
                <w:rFonts w:ascii="Times New Roman" w:hAnsi="Times New Roman"/>
                <w:sz w:val="24"/>
                <w:szCs w:val="24"/>
              </w:rPr>
            </w:pPr>
            <w:r w:rsidRPr="00CE1D5C">
              <w:rPr>
                <w:rFonts w:ascii="Times New Roman" w:hAnsi="Times New Roman"/>
                <w:sz w:val="24"/>
                <w:szCs w:val="24"/>
                <w:lang w:val="sr-Cyrl-RS"/>
              </w:rPr>
              <w:t>– СЈ1.ОО.О.2.2. Користе страни језик у једноставној усменој и писаној комуникацији прибегавајући, по потреби, основним стратегијама компензације, планирања излагања и саопштавања, организације текста и самопровере, уз одговарајућу подршку и употребу дигиталних алата.</w:t>
            </w:r>
            <w:r w:rsidRPr="00CE1D5C">
              <w:rPr>
                <w:rFonts w:ascii="Times New Roman" w:hAnsi="Times New Roman"/>
                <w:sz w:val="24"/>
                <w:szCs w:val="24"/>
              </w:rPr>
              <w:t> </w:t>
            </w:r>
          </w:p>
          <w:p w:rsidR="00686703" w:rsidRPr="00CE1D5C" w:rsidRDefault="00686703" w:rsidP="00686703">
            <w:pPr>
              <w:spacing w:after="0" w:line="240" w:lineRule="auto"/>
              <w:rPr>
                <w:rFonts w:ascii="Times New Roman" w:hAnsi="Times New Roman"/>
                <w:sz w:val="24"/>
                <w:szCs w:val="24"/>
              </w:rPr>
            </w:pPr>
            <w:r w:rsidRPr="00CE1D5C">
              <w:rPr>
                <w:rFonts w:ascii="Times New Roman" w:hAnsi="Times New Roman"/>
                <w:sz w:val="24"/>
                <w:szCs w:val="24"/>
                <w:lang w:val="sr-Cyrl-RS"/>
              </w:rPr>
              <w:t>– СЈ1.ОО.О.2.3. Претражују, идентификују по релевантности и користе једноставне текстуалне, визуелно-текстуалне и мултимедијалне изворе и садржаје и процењују њихов значај за потребе информисања, естетског доживљаја, забаве и решавања проблема.</w:t>
            </w:r>
            <w:r w:rsidRPr="00CE1D5C">
              <w:rPr>
                <w:rFonts w:ascii="Times New Roman" w:hAnsi="Times New Roman"/>
                <w:sz w:val="24"/>
                <w:szCs w:val="24"/>
              </w:rPr>
              <w:t> </w:t>
            </w:r>
          </w:p>
          <w:p w:rsidR="00686703" w:rsidRPr="00CE1D5C" w:rsidRDefault="00686703" w:rsidP="00686703">
            <w:pPr>
              <w:spacing w:after="0" w:line="240" w:lineRule="auto"/>
              <w:rPr>
                <w:rFonts w:ascii="Times New Roman" w:hAnsi="Times New Roman"/>
                <w:sz w:val="24"/>
                <w:szCs w:val="24"/>
              </w:rPr>
            </w:pPr>
            <w:r w:rsidRPr="00CE1D5C">
              <w:rPr>
                <w:rFonts w:ascii="Times New Roman" w:hAnsi="Times New Roman"/>
                <w:sz w:val="24"/>
                <w:szCs w:val="24"/>
                <w:lang w:val="sr-Cyrl-RS"/>
              </w:rPr>
              <w:t>– СЈ1.ОО.О.2.4. Интерпретирају значења једноставне усмене и писане поруке у вези са блиским, познатим и узрасно примереним темама и изводе закључке о комуникативној намери ослањајући се на типичну невербалну комуникацију, односно основне карактеристике текста (нпр. интерпункција, емотикони, одабир лексике и сл).</w:t>
            </w:r>
            <w:r w:rsidRPr="00CE1D5C">
              <w:rPr>
                <w:rFonts w:ascii="Times New Roman" w:hAnsi="Times New Roman"/>
                <w:sz w:val="24"/>
                <w:szCs w:val="24"/>
              </w:rPr>
              <w:t> </w:t>
            </w:r>
          </w:p>
          <w:p w:rsidR="00686703" w:rsidRPr="00CE1D5C" w:rsidRDefault="00686703" w:rsidP="00686703">
            <w:pPr>
              <w:spacing w:after="0" w:line="240" w:lineRule="auto"/>
              <w:rPr>
                <w:rFonts w:ascii="Times New Roman" w:hAnsi="Times New Roman"/>
                <w:sz w:val="24"/>
                <w:szCs w:val="24"/>
              </w:rPr>
            </w:pPr>
            <w:r w:rsidRPr="00CE1D5C">
              <w:rPr>
                <w:rFonts w:ascii="Times New Roman" w:hAnsi="Times New Roman"/>
                <w:sz w:val="24"/>
                <w:szCs w:val="24"/>
                <w:lang w:val="sr-Cyrl-RS"/>
              </w:rPr>
              <w:lastRenderedPageBreak/>
              <w:t>– СЈ1.ОО.О.2.5. Учествују у интеркултурној комуникацији, размењујући основне информације и ставове у вези са културом свакодневице, уз примену вишејезичних ресурса и уважавање основних правила учтивости.</w:t>
            </w:r>
            <w:r w:rsidRPr="00CE1D5C">
              <w:rPr>
                <w:rFonts w:ascii="Times New Roman" w:hAnsi="Times New Roman"/>
                <w:sz w:val="24"/>
                <w:szCs w:val="24"/>
              </w:rPr>
              <w:t> </w:t>
            </w:r>
          </w:p>
          <w:p w:rsidR="00686703" w:rsidRPr="00CE1D5C" w:rsidRDefault="00686703" w:rsidP="00686703">
            <w:pPr>
              <w:spacing w:after="0" w:line="240" w:lineRule="auto"/>
              <w:rPr>
                <w:rFonts w:ascii="Times New Roman" w:hAnsi="Times New Roman"/>
                <w:sz w:val="24"/>
                <w:szCs w:val="24"/>
              </w:rPr>
            </w:pPr>
            <w:r w:rsidRPr="00CE1D5C">
              <w:rPr>
                <w:rFonts w:ascii="Times New Roman" w:hAnsi="Times New Roman"/>
                <w:sz w:val="24"/>
                <w:szCs w:val="24"/>
                <w:lang w:val="sr-Cyrl-RS"/>
              </w:rPr>
              <w:t>– СЈ1.ОО.О.2.6. Идентификују и пореде значајне појаве и процесе у контексту (властите) културе и културâ заједница чији језик уче, у оквиру садржаја школских предмета, уз примену традиционалних и савремених видова комуникације и одговарајућу подршку.</w:t>
            </w:r>
            <w:r w:rsidRPr="00CE1D5C">
              <w:rPr>
                <w:rFonts w:ascii="Times New Roman" w:hAnsi="Times New Roman"/>
                <w:sz w:val="24"/>
                <w:szCs w:val="24"/>
              </w:rPr>
              <w:t> </w:t>
            </w:r>
          </w:p>
          <w:p w:rsidR="00686703" w:rsidRPr="00CE1D5C" w:rsidRDefault="00686703" w:rsidP="00686703">
            <w:pPr>
              <w:spacing w:after="0" w:line="240" w:lineRule="auto"/>
              <w:rPr>
                <w:rFonts w:ascii="Times New Roman" w:hAnsi="Times New Roman"/>
                <w:sz w:val="24"/>
                <w:szCs w:val="24"/>
              </w:rPr>
            </w:pPr>
            <w:r w:rsidRPr="00CE1D5C">
              <w:rPr>
                <w:rFonts w:ascii="Times New Roman" w:hAnsi="Times New Roman"/>
                <w:sz w:val="24"/>
                <w:szCs w:val="24"/>
                <w:lang w:val="sr-Cyrl-RS"/>
              </w:rPr>
              <w:t>– СЈ1.ОО.О.2.7. Промишљају улогу језикâ у свакодневним активностима из домена личног интересовања и користе страни језик за проучавање главних природних и друштвених феномена и за релативно успешно решавање задатака у вези са садржајима школских предмета.</w:t>
            </w:r>
            <w:r w:rsidRPr="00CE1D5C">
              <w:rPr>
                <w:rFonts w:ascii="Times New Roman" w:hAnsi="Times New Roman"/>
                <w:sz w:val="24"/>
                <w:szCs w:val="24"/>
              </w:rPr>
              <w:t> </w:t>
            </w:r>
          </w:p>
        </w:tc>
        <w:tc>
          <w:tcPr>
            <w:tcW w:w="4680" w:type="dxa"/>
            <w:tcBorders>
              <w:top w:val="single" w:sz="6" w:space="0" w:color="auto"/>
              <w:left w:val="single" w:sz="6" w:space="0" w:color="auto"/>
              <w:bottom w:val="single" w:sz="6" w:space="0" w:color="auto"/>
              <w:right w:val="single" w:sz="6" w:space="0" w:color="auto"/>
            </w:tcBorders>
            <w:shd w:val="clear" w:color="auto" w:fill="auto"/>
            <w:hideMark/>
          </w:tcPr>
          <w:p w:rsidR="00686703" w:rsidRPr="00CE1D5C" w:rsidRDefault="00686703" w:rsidP="00686703">
            <w:pPr>
              <w:spacing w:after="0" w:line="240" w:lineRule="auto"/>
              <w:rPr>
                <w:rFonts w:ascii="Times New Roman" w:hAnsi="Times New Roman"/>
                <w:sz w:val="24"/>
                <w:szCs w:val="24"/>
              </w:rPr>
            </w:pPr>
            <w:r w:rsidRPr="00CE1D5C">
              <w:rPr>
                <w:rFonts w:ascii="Times New Roman" w:hAnsi="Times New Roman"/>
                <w:sz w:val="24"/>
                <w:szCs w:val="24"/>
                <w:lang w:val="sr-Cyrl-RS"/>
              </w:rPr>
              <w:lastRenderedPageBreak/>
              <w:t xml:space="preserve">– СЈ1.OО.С.2.1. Примењују основне стилове и стратегије разумевања једноставнијих усмених, писаних и мултимодалних текстова, у складу с текстуалном врстом и комуникативном намером, и то у приватном, јавном и образовном домену (који се тиче садржаја </w:t>
            </w:r>
            <w:r w:rsidRPr="00CE1D5C">
              <w:rPr>
                <w:rFonts w:ascii="Times New Roman" w:hAnsi="Times New Roman"/>
                <w:sz w:val="24"/>
                <w:szCs w:val="24"/>
                <w:lang w:val="sr-Cyrl-RS"/>
              </w:rPr>
              <w:lastRenderedPageBreak/>
              <w:t>школских предмета).</w:t>
            </w:r>
            <w:r w:rsidRPr="00CE1D5C">
              <w:rPr>
                <w:rFonts w:ascii="Times New Roman" w:hAnsi="Times New Roman"/>
                <w:sz w:val="24"/>
                <w:szCs w:val="24"/>
              </w:rPr>
              <w:t> </w:t>
            </w:r>
          </w:p>
          <w:p w:rsidR="00686703" w:rsidRPr="00CE1D5C" w:rsidRDefault="00686703" w:rsidP="00686703">
            <w:pPr>
              <w:spacing w:after="0" w:line="240" w:lineRule="auto"/>
              <w:rPr>
                <w:rFonts w:ascii="Times New Roman" w:hAnsi="Times New Roman"/>
                <w:sz w:val="24"/>
                <w:szCs w:val="24"/>
              </w:rPr>
            </w:pPr>
            <w:r w:rsidRPr="00CE1D5C">
              <w:rPr>
                <w:rFonts w:ascii="Times New Roman" w:hAnsi="Times New Roman"/>
                <w:sz w:val="24"/>
                <w:szCs w:val="24"/>
                <w:lang w:val="sr-Cyrl-RS"/>
              </w:rPr>
              <w:t>– СЈ1.ОО.С.2.2. Користе страни језик у једноставнијој усменој и писаној комуникацији ослањајући се повремено на стратегије компензације, планирања излагања и саопштавања, организације текста и самопровере, уз употребу релевантних дигиталних алата.</w:t>
            </w:r>
            <w:r w:rsidRPr="00CE1D5C">
              <w:rPr>
                <w:rFonts w:ascii="Times New Roman" w:hAnsi="Times New Roman"/>
                <w:sz w:val="24"/>
                <w:szCs w:val="24"/>
              </w:rPr>
              <w:t> </w:t>
            </w:r>
          </w:p>
          <w:p w:rsidR="00686703" w:rsidRPr="00CE1D5C" w:rsidRDefault="00686703" w:rsidP="00686703">
            <w:pPr>
              <w:spacing w:after="0" w:line="240" w:lineRule="auto"/>
              <w:rPr>
                <w:rFonts w:ascii="Times New Roman" w:hAnsi="Times New Roman"/>
                <w:sz w:val="24"/>
                <w:szCs w:val="24"/>
              </w:rPr>
            </w:pPr>
            <w:r w:rsidRPr="00CE1D5C">
              <w:rPr>
                <w:rFonts w:ascii="Times New Roman" w:hAnsi="Times New Roman"/>
                <w:sz w:val="24"/>
                <w:szCs w:val="24"/>
                <w:lang w:val="sr-Cyrl-RS"/>
              </w:rPr>
              <w:t>– СЈ1.ОО.С.2.3. Претражују, идентификују по релевантности и користе текстуалне, визуелно-текстуалне и мултимедијалне изворе и садржаје и критички процењују њихов значај и поузданост за потребе информисања, естетског доживљаја, забаве и решавања проблема.</w:t>
            </w:r>
            <w:r w:rsidRPr="00CE1D5C">
              <w:rPr>
                <w:rFonts w:ascii="Times New Roman" w:hAnsi="Times New Roman"/>
                <w:sz w:val="24"/>
                <w:szCs w:val="24"/>
              </w:rPr>
              <w:t> </w:t>
            </w:r>
          </w:p>
          <w:p w:rsidR="00686703" w:rsidRPr="00CE1D5C" w:rsidRDefault="00686703" w:rsidP="00686703">
            <w:pPr>
              <w:spacing w:after="0" w:line="240" w:lineRule="auto"/>
              <w:rPr>
                <w:rFonts w:ascii="Times New Roman" w:hAnsi="Times New Roman"/>
                <w:sz w:val="24"/>
                <w:szCs w:val="24"/>
              </w:rPr>
            </w:pPr>
            <w:r w:rsidRPr="00CE1D5C">
              <w:rPr>
                <w:rFonts w:ascii="Times New Roman" w:hAnsi="Times New Roman"/>
                <w:sz w:val="24"/>
                <w:szCs w:val="24"/>
                <w:lang w:val="sr-Cyrl-RS"/>
              </w:rPr>
              <w:t>– СЈ1.ОО.С.2.4. Интерпретирају значења једноставније усмене и писане поруке у вези са блиским, познатим и узрасно примереним темама, постављају основне хипотезе и изводе закључке о комуникативној намери, ослањајући се на невербалну комуникацију, односно на карактеристике текста (нпр. интерпункција, емотикони, одабир лексике и сл).</w:t>
            </w:r>
            <w:r w:rsidRPr="00CE1D5C">
              <w:rPr>
                <w:rFonts w:ascii="Times New Roman" w:hAnsi="Times New Roman"/>
                <w:sz w:val="24"/>
                <w:szCs w:val="24"/>
              </w:rPr>
              <w:t> </w:t>
            </w:r>
          </w:p>
          <w:p w:rsidR="00686703" w:rsidRPr="00CE1D5C" w:rsidRDefault="00686703" w:rsidP="00686703">
            <w:pPr>
              <w:spacing w:after="0" w:line="240" w:lineRule="auto"/>
              <w:rPr>
                <w:rFonts w:ascii="Times New Roman" w:hAnsi="Times New Roman"/>
                <w:sz w:val="24"/>
                <w:szCs w:val="24"/>
              </w:rPr>
            </w:pPr>
            <w:r w:rsidRPr="00CE1D5C">
              <w:rPr>
                <w:rFonts w:ascii="Times New Roman" w:hAnsi="Times New Roman"/>
                <w:sz w:val="24"/>
                <w:szCs w:val="24"/>
                <w:lang w:val="sr-Cyrl-RS"/>
              </w:rPr>
              <w:t>– СЈ1.ОО.С.2.5. Успостављају интеркултурну комуникацију и размењују основне информације и ставове, као и лична уверења у вези са културом свакодневице, уз примену вишејезичних ресурса и уважавање фреквентнијих правила учтивости.</w:t>
            </w:r>
            <w:r w:rsidRPr="00CE1D5C">
              <w:rPr>
                <w:rFonts w:ascii="Times New Roman" w:hAnsi="Times New Roman"/>
                <w:sz w:val="24"/>
                <w:szCs w:val="24"/>
              </w:rPr>
              <w:t> </w:t>
            </w:r>
          </w:p>
          <w:p w:rsidR="00686703" w:rsidRPr="00CE1D5C" w:rsidRDefault="00686703" w:rsidP="00686703">
            <w:pPr>
              <w:spacing w:after="0" w:line="240" w:lineRule="auto"/>
              <w:rPr>
                <w:rFonts w:ascii="Times New Roman" w:hAnsi="Times New Roman"/>
                <w:sz w:val="24"/>
                <w:szCs w:val="24"/>
              </w:rPr>
            </w:pPr>
            <w:r w:rsidRPr="00CE1D5C">
              <w:rPr>
                <w:rFonts w:ascii="Times New Roman" w:hAnsi="Times New Roman"/>
                <w:sz w:val="24"/>
                <w:szCs w:val="24"/>
                <w:lang w:val="sr-Cyrl-RS"/>
              </w:rPr>
              <w:t xml:space="preserve">– СЈ1.ОО.С.2.6. Идентификују, анализирају и пореде значајније појаве и процесе у контексту (властите) културе и културâ заједница чији језик уче, у оквиру личних интересовања и садржаја школских предмета, уз примену традиционалних и савремених видова комуникације и </w:t>
            </w:r>
            <w:r w:rsidRPr="00CE1D5C">
              <w:rPr>
                <w:rFonts w:ascii="Times New Roman" w:hAnsi="Times New Roman"/>
                <w:sz w:val="24"/>
                <w:szCs w:val="24"/>
                <w:lang w:val="sr-Cyrl-RS"/>
              </w:rPr>
              <w:lastRenderedPageBreak/>
              <w:t>одговарајућу подршку.</w:t>
            </w:r>
            <w:r w:rsidRPr="00CE1D5C">
              <w:rPr>
                <w:rFonts w:ascii="Times New Roman" w:hAnsi="Times New Roman"/>
                <w:sz w:val="24"/>
                <w:szCs w:val="24"/>
              </w:rPr>
              <w:t> </w:t>
            </w:r>
          </w:p>
          <w:p w:rsidR="00686703" w:rsidRPr="00CE1D5C" w:rsidRDefault="00686703" w:rsidP="00686703">
            <w:pPr>
              <w:spacing w:after="0" w:line="240" w:lineRule="auto"/>
              <w:rPr>
                <w:rFonts w:ascii="Times New Roman" w:hAnsi="Times New Roman"/>
                <w:sz w:val="24"/>
                <w:szCs w:val="24"/>
              </w:rPr>
            </w:pPr>
            <w:r w:rsidRPr="00CE1D5C">
              <w:rPr>
                <w:rFonts w:ascii="Times New Roman" w:hAnsi="Times New Roman"/>
                <w:sz w:val="24"/>
                <w:szCs w:val="24"/>
                <w:lang w:val="sr-Cyrl-RS"/>
              </w:rPr>
              <w:t>– СЈ1.ОО.С.2.7. Промишљају улогу језикâ у свакодневним активностима и користе страни језик за проучавање природних и друштвених феномена и релативно успешно решавање задатака у приватном, јавном и образовном домену.</w:t>
            </w:r>
            <w:r w:rsidRPr="00CE1D5C">
              <w:rPr>
                <w:rFonts w:ascii="Times New Roman" w:hAnsi="Times New Roman"/>
                <w:sz w:val="24"/>
                <w:szCs w:val="24"/>
              </w:rPr>
              <w:t> </w:t>
            </w:r>
          </w:p>
        </w:tc>
        <w:tc>
          <w:tcPr>
            <w:tcW w:w="3248" w:type="dxa"/>
            <w:tcBorders>
              <w:top w:val="single" w:sz="6" w:space="0" w:color="auto"/>
              <w:left w:val="single" w:sz="6" w:space="0" w:color="auto"/>
              <w:bottom w:val="single" w:sz="6" w:space="0" w:color="auto"/>
              <w:right w:val="single" w:sz="6" w:space="0" w:color="auto"/>
            </w:tcBorders>
            <w:shd w:val="clear" w:color="auto" w:fill="auto"/>
            <w:hideMark/>
          </w:tcPr>
          <w:p w:rsidR="00686703" w:rsidRPr="00CE1D5C" w:rsidRDefault="00686703" w:rsidP="00686703">
            <w:pPr>
              <w:spacing w:after="0" w:line="240" w:lineRule="auto"/>
              <w:rPr>
                <w:rFonts w:ascii="Times New Roman" w:hAnsi="Times New Roman"/>
                <w:sz w:val="24"/>
                <w:szCs w:val="24"/>
              </w:rPr>
            </w:pPr>
            <w:r w:rsidRPr="00CE1D5C">
              <w:rPr>
                <w:rFonts w:ascii="Times New Roman" w:hAnsi="Times New Roman"/>
                <w:sz w:val="24"/>
                <w:szCs w:val="24"/>
                <w:lang w:val="sr-Cyrl-RS"/>
              </w:rPr>
              <w:lastRenderedPageBreak/>
              <w:t xml:space="preserve">– СЈ1.OО.Н.2.1. Примењују основне стилове и стратегије разумевања различитих усмених, писаних и мултимодалних текстова, у складу са текстуалном врстом и комуникативном намером, у </w:t>
            </w:r>
            <w:r w:rsidRPr="00CE1D5C">
              <w:rPr>
                <w:rFonts w:ascii="Times New Roman" w:hAnsi="Times New Roman"/>
                <w:sz w:val="24"/>
                <w:szCs w:val="24"/>
                <w:lang w:val="sr-Cyrl-RS"/>
              </w:rPr>
              <w:lastRenderedPageBreak/>
              <w:t>приватном, јавном и образовном домену (који се тиче садржаја школских предмета).</w:t>
            </w:r>
            <w:r w:rsidRPr="00CE1D5C">
              <w:rPr>
                <w:rFonts w:ascii="Times New Roman" w:hAnsi="Times New Roman"/>
                <w:sz w:val="24"/>
                <w:szCs w:val="24"/>
              </w:rPr>
              <w:t> </w:t>
            </w:r>
          </w:p>
          <w:p w:rsidR="00686703" w:rsidRPr="00CE1D5C" w:rsidRDefault="00686703" w:rsidP="00686703">
            <w:pPr>
              <w:spacing w:after="0" w:line="240" w:lineRule="auto"/>
              <w:rPr>
                <w:rFonts w:ascii="Times New Roman" w:hAnsi="Times New Roman"/>
                <w:sz w:val="24"/>
                <w:szCs w:val="24"/>
              </w:rPr>
            </w:pPr>
            <w:r w:rsidRPr="00CE1D5C">
              <w:rPr>
                <w:rFonts w:ascii="Times New Roman" w:hAnsi="Times New Roman"/>
                <w:sz w:val="24"/>
                <w:szCs w:val="24"/>
                <w:lang w:val="sr-Cyrl-RS"/>
              </w:rPr>
              <w:t>– СЈ1.ОО.Н.2.2. Користе страни језик у усменој и писаној комуникацији користећи креативно стратегије компензације и примењујући различите стратегије планирања излагања и саопштавања, организације текста и самопровере, уз употребу релевантних дигиталних алата.</w:t>
            </w:r>
            <w:r w:rsidRPr="00CE1D5C">
              <w:rPr>
                <w:rFonts w:ascii="Times New Roman" w:hAnsi="Times New Roman"/>
                <w:sz w:val="24"/>
                <w:szCs w:val="24"/>
              </w:rPr>
              <w:t> </w:t>
            </w:r>
          </w:p>
          <w:p w:rsidR="00686703" w:rsidRPr="00CE1D5C" w:rsidRDefault="00686703" w:rsidP="00686703">
            <w:pPr>
              <w:spacing w:after="0" w:line="240" w:lineRule="auto"/>
              <w:rPr>
                <w:rFonts w:ascii="Times New Roman" w:hAnsi="Times New Roman"/>
                <w:sz w:val="24"/>
                <w:szCs w:val="24"/>
              </w:rPr>
            </w:pPr>
            <w:r w:rsidRPr="00CE1D5C">
              <w:rPr>
                <w:rFonts w:ascii="Times New Roman" w:hAnsi="Times New Roman"/>
                <w:sz w:val="24"/>
                <w:szCs w:val="24"/>
                <w:lang w:val="sr-Cyrl-RS"/>
              </w:rPr>
              <w:t>– СЈ1.ОО.Н.2.3. Претражују, идентификују по релевантности и селективно користе текстуалне, визуелно-текстуалне и мултимедијалне изворе и садржаје и критички процењују њихов значај и поузданост, за потребе информисања, естетског доживљаја, забаве и решавања проблема.</w:t>
            </w:r>
            <w:r w:rsidRPr="00CE1D5C">
              <w:rPr>
                <w:rFonts w:ascii="Times New Roman" w:hAnsi="Times New Roman"/>
                <w:sz w:val="24"/>
                <w:szCs w:val="24"/>
              </w:rPr>
              <w:t> </w:t>
            </w:r>
          </w:p>
          <w:p w:rsidR="00686703" w:rsidRPr="00CE1D5C" w:rsidRDefault="00686703" w:rsidP="00686703">
            <w:pPr>
              <w:spacing w:after="0" w:line="240" w:lineRule="auto"/>
              <w:rPr>
                <w:rFonts w:ascii="Times New Roman" w:hAnsi="Times New Roman"/>
                <w:sz w:val="24"/>
                <w:szCs w:val="24"/>
              </w:rPr>
            </w:pPr>
            <w:r w:rsidRPr="00CE1D5C">
              <w:rPr>
                <w:rFonts w:ascii="Times New Roman" w:hAnsi="Times New Roman"/>
                <w:sz w:val="24"/>
                <w:szCs w:val="24"/>
                <w:lang w:val="sr-Cyrl-RS"/>
              </w:rPr>
              <w:t xml:space="preserve">– СЈ1.ОО.Н.2.4. Интерпретирају значења једноставније усмене и писане поруке у вези са блиским, познатим и узрасно примереним темама, постављају хипотезе и изводе закључке о комуникативној намери у складу са њеним друштвеним, културним, временским и просторним </w:t>
            </w:r>
            <w:r w:rsidRPr="00CE1D5C">
              <w:rPr>
                <w:rFonts w:ascii="Times New Roman" w:hAnsi="Times New Roman"/>
                <w:sz w:val="24"/>
                <w:szCs w:val="24"/>
                <w:lang w:val="sr-Cyrl-RS"/>
              </w:rPr>
              <w:lastRenderedPageBreak/>
              <w:t>контекстом.</w:t>
            </w:r>
            <w:r w:rsidRPr="00CE1D5C">
              <w:rPr>
                <w:rFonts w:ascii="Times New Roman" w:hAnsi="Times New Roman"/>
                <w:sz w:val="24"/>
                <w:szCs w:val="24"/>
              </w:rPr>
              <w:t> </w:t>
            </w:r>
          </w:p>
          <w:p w:rsidR="00686703" w:rsidRPr="00CE1D5C" w:rsidRDefault="00686703" w:rsidP="00686703">
            <w:pPr>
              <w:spacing w:after="0" w:line="240" w:lineRule="auto"/>
              <w:rPr>
                <w:rFonts w:ascii="Times New Roman" w:hAnsi="Times New Roman"/>
                <w:sz w:val="24"/>
                <w:szCs w:val="24"/>
              </w:rPr>
            </w:pPr>
            <w:r>
              <w:rPr>
                <w:rFonts w:ascii="Times New Roman" w:hAnsi="Times New Roman"/>
                <w:sz w:val="24"/>
                <w:szCs w:val="24"/>
                <w:lang w:val="sr-Cyrl-RS"/>
              </w:rPr>
              <w:t xml:space="preserve">– СЈ1.ОО.Н.2.5. </w:t>
            </w:r>
            <w:r w:rsidRPr="00CE1D5C">
              <w:rPr>
                <w:rFonts w:ascii="Times New Roman" w:hAnsi="Times New Roman"/>
                <w:sz w:val="24"/>
                <w:szCs w:val="24"/>
                <w:lang w:val="sr-Cyrl-RS"/>
              </w:rPr>
              <w:t>Успостављају </w:t>
            </w:r>
            <w:r>
              <w:rPr>
                <w:rFonts w:ascii="Times New Roman" w:hAnsi="Times New Roman"/>
                <w:sz w:val="24"/>
                <w:szCs w:val="24"/>
                <w:lang w:val="sr-Cyrl-RS"/>
              </w:rPr>
              <w:t xml:space="preserve"> </w:t>
            </w:r>
            <w:r w:rsidRPr="00CE1D5C">
              <w:rPr>
                <w:rFonts w:ascii="Times New Roman" w:hAnsi="Times New Roman"/>
                <w:sz w:val="24"/>
                <w:szCs w:val="24"/>
                <w:lang w:val="sr-Cyrl-RS"/>
              </w:rPr>
              <w:t>интеркултурну </w:t>
            </w:r>
            <w:r>
              <w:rPr>
                <w:rFonts w:ascii="Times New Roman" w:hAnsi="Times New Roman"/>
                <w:sz w:val="24"/>
                <w:szCs w:val="24"/>
                <w:lang w:val="sr-Cyrl-RS"/>
              </w:rPr>
              <w:t xml:space="preserve"> </w:t>
            </w:r>
            <w:r w:rsidRPr="00CE1D5C">
              <w:rPr>
                <w:rFonts w:ascii="Times New Roman" w:hAnsi="Times New Roman"/>
                <w:sz w:val="24"/>
                <w:szCs w:val="24"/>
                <w:lang w:val="sr-Cyrl-RS"/>
              </w:rPr>
              <w:t>комуникацију, размењују релевантне информације и ставове, као и лична уверења у вези са културом свакодневице, уз примену вишејезичних ресурса и уважавање правила учтивости.</w:t>
            </w:r>
            <w:r w:rsidRPr="00CE1D5C">
              <w:rPr>
                <w:rFonts w:ascii="Times New Roman" w:hAnsi="Times New Roman"/>
                <w:sz w:val="24"/>
                <w:szCs w:val="24"/>
              </w:rPr>
              <w:t> </w:t>
            </w:r>
          </w:p>
        </w:tc>
      </w:tr>
      <w:tr w:rsidR="00686703" w:rsidRPr="009E38CC" w:rsidTr="00686703">
        <w:trPr>
          <w:trHeight w:val="300"/>
        </w:trPr>
        <w:tc>
          <w:tcPr>
            <w:tcW w:w="1808" w:type="dxa"/>
            <w:vMerge/>
            <w:tcBorders>
              <w:top w:val="single" w:sz="12" w:space="0" w:color="auto"/>
              <w:left w:val="single" w:sz="6" w:space="0" w:color="auto"/>
              <w:bottom w:val="single" w:sz="6" w:space="0" w:color="auto"/>
              <w:right w:val="single" w:sz="6" w:space="0" w:color="auto"/>
            </w:tcBorders>
            <w:shd w:val="clear" w:color="auto" w:fill="auto"/>
            <w:vAlign w:val="center"/>
            <w:hideMark/>
          </w:tcPr>
          <w:p w:rsidR="00686703" w:rsidRPr="009E38CC" w:rsidRDefault="00686703" w:rsidP="00686703">
            <w:pPr>
              <w:spacing w:after="0" w:line="240" w:lineRule="auto"/>
              <w:rPr>
                <w:rFonts w:ascii="Times New Roman" w:hAnsi="Times New Roman"/>
                <w:b/>
                <w:sz w:val="24"/>
                <w:szCs w:val="24"/>
              </w:rPr>
            </w:pP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rsidR="00686703" w:rsidRPr="009E38CC" w:rsidRDefault="00686703" w:rsidP="00686703">
            <w:pPr>
              <w:spacing w:after="0" w:line="240" w:lineRule="auto"/>
              <w:rPr>
                <w:rFonts w:ascii="Times New Roman" w:hAnsi="Times New Roman"/>
                <w:b/>
                <w:sz w:val="24"/>
                <w:szCs w:val="24"/>
              </w:rPr>
            </w:pPr>
            <w:r w:rsidRPr="009E38CC">
              <w:rPr>
                <w:rFonts w:ascii="Times New Roman" w:hAnsi="Times New Roman"/>
                <w:b/>
                <w:bCs/>
                <w:sz w:val="24"/>
                <w:szCs w:val="24"/>
                <w:lang w:val="sr-Cyrl-RS"/>
              </w:rPr>
              <w:t>СПК3</w:t>
            </w:r>
            <w:r w:rsidRPr="009E38CC">
              <w:rPr>
                <w:rFonts w:ascii="Times New Roman" w:hAnsi="Times New Roman"/>
                <w:b/>
                <w:sz w:val="24"/>
                <w:szCs w:val="24"/>
              </w:rPr>
              <w:t> </w:t>
            </w:r>
          </w:p>
          <w:p w:rsidR="00686703" w:rsidRPr="009E38CC" w:rsidRDefault="00686703" w:rsidP="00686703">
            <w:pPr>
              <w:spacing w:after="0" w:line="240" w:lineRule="auto"/>
              <w:rPr>
                <w:rFonts w:ascii="Times New Roman" w:hAnsi="Times New Roman"/>
                <w:b/>
                <w:sz w:val="24"/>
                <w:szCs w:val="24"/>
              </w:rPr>
            </w:pPr>
            <w:r w:rsidRPr="009E38CC">
              <w:rPr>
                <w:rFonts w:ascii="Times New Roman" w:hAnsi="Times New Roman"/>
                <w:b/>
                <w:sz w:val="24"/>
                <w:szCs w:val="24"/>
              </w:rPr>
              <w:t> </w:t>
            </w:r>
          </w:p>
          <w:p w:rsidR="00686703" w:rsidRPr="009E38CC" w:rsidRDefault="00686703" w:rsidP="00686703">
            <w:pPr>
              <w:spacing w:after="0" w:line="240" w:lineRule="auto"/>
              <w:rPr>
                <w:rFonts w:ascii="Times New Roman" w:hAnsi="Times New Roman"/>
                <w:b/>
                <w:sz w:val="24"/>
                <w:szCs w:val="24"/>
              </w:rPr>
            </w:pPr>
            <w:r w:rsidRPr="009E38CC">
              <w:rPr>
                <w:rFonts w:ascii="Times New Roman" w:hAnsi="Times New Roman"/>
                <w:b/>
                <w:sz w:val="24"/>
                <w:szCs w:val="24"/>
              </w:rPr>
              <w:t> </w:t>
            </w:r>
          </w:p>
        </w:tc>
        <w:tc>
          <w:tcPr>
            <w:tcW w:w="3330" w:type="dxa"/>
            <w:tcBorders>
              <w:top w:val="single" w:sz="6" w:space="0" w:color="auto"/>
              <w:left w:val="single" w:sz="6" w:space="0" w:color="auto"/>
              <w:bottom w:val="single" w:sz="6" w:space="0" w:color="auto"/>
              <w:right w:val="single" w:sz="6" w:space="0" w:color="auto"/>
            </w:tcBorders>
            <w:shd w:val="clear" w:color="auto" w:fill="auto"/>
            <w:hideMark/>
          </w:tcPr>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lang w:val="sr-Cyrl-RS"/>
              </w:rPr>
              <w:t>– СЈ1.OО.О.3.1. Разумеју фреквентне речи и изразе у јасно контекстуализованом говору, као и у кратким саопштењима на блиске теме.</w:t>
            </w:r>
            <w:r w:rsidRPr="009E38CC">
              <w:rPr>
                <w:rFonts w:ascii="Times New Roman" w:hAnsi="Times New Roman"/>
                <w:sz w:val="24"/>
                <w:szCs w:val="24"/>
              </w:rPr>
              <w:t>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lang w:val="sr-Cyrl-RS"/>
              </w:rPr>
              <w:t xml:space="preserve">– СЈ1.ОО.О.3.2. Разумеју једноставне усмене савете и упутства која се односе на личне информације, непосредне потребе и блиско окружење уз </w:t>
            </w:r>
            <w:r w:rsidRPr="009E38CC">
              <w:rPr>
                <w:rFonts w:ascii="Times New Roman" w:hAnsi="Times New Roman"/>
                <w:sz w:val="24"/>
                <w:szCs w:val="24"/>
                <w:lang w:val="sr-Cyrl-RS"/>
              </w:rPr>
              <w:lastRenderedPageBreak/>
              <w:t>подршку визуелних елемената (оријентација у простору, употреба апарата, правила игре).</w:t>
            </w:r>
            <w:r w:rsidRPr="009E38CC">
              <w:rPr>
                <w:rFonts w:ascii="Times New Roman" w:hAnsi="Times New Roman"/>
                <w:sz w:val="24"/>
                <w:szCs w:val="24"/>
              </w:rPr>
              <w:t>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lang w:val="sr-Cyrl-RS"/>
              </w:rPr>
              <w:t>– СЈ1.ОО.О.3.3. Разумеју глобални смисао кратких, спорим ритмом изговорених и јасно артикулисаних монолошких прилога уз одговарајућу визуелну подршку, паузе и понављања.</w:t>
            </w:r>
            <w:r w:rsidRPr="009E38CC">
              <w:rPr>
                <w:rFonts w:ascii="Times New Roman" w:hAnsi="Times New Roman"/>
                <w:sz w:val="24"/>
                <w:szCs w:val="24"/>
              </w:rPr>
              <w:t>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lang w:val="sr-Cyrl-RS"/>
              </w:rPr>
              <w:t>– СЈ1.ОО.О.3.4. Разумеју предмет краће усмене интеракције о личним и породичним стварима, о познатим/блиским темама, непосредном друштвеном окружењу, природној средини.</w:t>
            </w:r>
            <w:r w:rsidRPr="009E38CC">
              <w:rPr>
                <w:rFonts w:ascii="Times New Roman" w:hAnsi="Times New Roman"/>
                <w:sz w:val="24"/>
                <w:szCs w:val="24"/>
              </w:rPr>
              <w:t>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lang w:val="sr-Cyrl-RS"/>
              </w:rPr>
              <w:t>– СЈ1.ОО.О.3.5. Разумеју основни смисао и појединачне речи, једноставне фразе и предвидљиве конструкције у кратким и једноставнијим рекламним порукама на познате теме, уколико не садрже игру речи или неко конотативно / скривено / метафорично значење.</w:t>
            </w:r>
            <w:r w:rsidRPr="009E38CC">
              <w:rPr>
                <w:rFonts w:ascii="Times New Roman" w:hAnsi="Times New Roman"/>
                <w:sz w:val="24"/>
                <w:szCs w:val="24"/>
              </w:rPr>
              <w:t>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lang w:val="sr-Cyrl-RS"/>
              </w:rPr>
              <w:t>– СЈ1.ОО.О.3.6. Разумеју појединачне речи, једноставне фразе и предвидљиве конструкције у популарној музици.</w:t>
            </w:r>
            <w:r w:rsidRPr="009E38CC">
              <w:rPr>
                <w:rFonts w:ascii="Times New Roman" w:hAnsi="Times New Roman"/>
                <w:sz w:val="24"/>
                <w:szCs w:val="24"/>
              </w:rPr>
              <w:t>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lang w:val="sr-Cyrl-RS"/>
              </w:rPr>
              <w:t>– СЈ1.ОО.О.3.7. Разумеју кратке поруке које се односе на једноставне информације и непосредно окружење (писма, мејлови, СМС...).</w:t>
            </w:r>
            <w:r w:rsidRPr="009E38CC">
              <w:rPr>
                <w:rFonts w:ascii="Times New Roman" w:hAnsi="Times New Roman"/>
                <w:sz w:val="24"/>
                <w:szCs w:val="24"/>
              </w:rPr>
              <w:t>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lang w:val="sr-Cyrl-RS"/>
              </w:rPr>
              <w:lastRenderedPageBreak/>
              <w:t>– СЈ1.ОО.О.3.8. Разумеју општи смисао и најважније информације у једноставним врстама текстова прилагођених узрасту и интересовањима (извештаји, огласи, временске прогнозе и сл.) уз одговарајуће илустративне елементе, као и поруке личне природе са неколико суштинских информација (нпр. писма, мејлови итд.).</w:t>
            </w:r>
            <w:r w:rsidRPr="009E38CC">
              <w:rPr>
                <w:rFonts w:ascii="Times New Roman" w:hAnsi="Times New Roman"/>
                <w:sz w:val="24"/>
                <w:szCs w:val="24"/>
              </w:rPr>
              <w:t>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lang w:val="sr-Cyrl-RS"/>
              </w:rPr>
              <w:t>– СЈ1.ОО.О.3.9. Разумеју општи смисао и важније информације у једноставнијим врстама књижевних текстова прилагођених узрасту и интересовањима (прозни и поетски текстови, кратке приче).</w:t>
            </w:r>
            <w:r w:rsidRPr="009E38CC">
              <w:rPr>
                <w:rFonts w:ascii="Times New Roman" w:hAnsi="Times New Roman"/>
                <w:sz w:val="24"/>
                <w:szCs w:val="24"/>
              </w:rPr>
              <w:t>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lang w:val="sr-Cyrl-RS"/>
              </w:rPr>
              <w:t>– СЈ1.ОО.О.3.10. Разумеју и проналазе важније информације из инфографикона и других једноставнијих визуелно-текстуалних приказа (табела, дијаграма, мапа, формулара, формула...).</w:t>
            </w:r>
            <w:r w:rsidRPr="009E38CC">
              <w:rPr>
                <w:rFonts w:ascii="Times New Roman" w:hAnsi="Times New Roman"/>
                <w:sz w:val="24"/>
                <w:szCs w:val="24"/>
              </w:rPr>
              <w:t>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lang w:val="sr-Cyrl-RS"/>
              </w:rPr>
              <w:t>– СЈ1.ОО.О.3.11. Идентификују и на основу релевантности издвајају кључне речи из једноставнијих извора информација.</w:t>
            </w:r>
            <w:r w:rsidRPr="009E38CC">
              <w:rPr>
                <w:rFonts w:ascii="Times New Roman" w:hAnsi="Times New Roman"/>
                <w:sz w:val="24"/>
                <w:szCs w:val="24"/>
              </w:rPr>
              <w:t>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lang w:val="sr-Cyrl-RS"/>
              </w:rPr>
              <w:t xml:space="preserve">– СЈ1.ОО.О.3.12. Успостављају и накратко одржавају друштвени контакт користећи једноставна језичка средства приликом поздрављања, представљања, добродошлице, </w:t>
            </w:r>
            <w:r w:rsidRPr="009E38CC">
              <w:rPr>
                <w:rFonts w:ascii="Times New Roman" w:hAnsi="Times New Roman"/>
                <w:sz w:val="24"/>
                <w:szCs w:val="24"/>
                <w:lang w:val="sr-Cyrl-RS"/>
              </w:rPr>
              <w:lastRenderedPageBreak/>
              <w:t>окончања комуникације, захваљивања, извињавања, размене основних информација о личности и непосредном окружењу, плановима, обавезама, услугама.</w:t>
            </w:r>
            <w:r w:rsidRPr="009E38CC">
              <w:rPr>
                <w:rFonts w:ascii="Times New Roman" w:hAnsi="Times New Roman"/>
                <w:sz w:val="24"/>
                <w:szCs w:val="24"/>
              </w:rPr>
              <w:t>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lang w:val="sr-Cyrl-RS"/>
              </w:rPr>
              <w:t>– СЈ1.ОО.О.3.13. Користећи једноставна језичка средства, укратко описују или представљају људе, предмете у свакодневној употреби, места, уобичајене активности, догађаје, уз помоћ наставника или саговорника и евентуалне краће паузе/застајкивања.</w:t>
            </w:r>
            <w:r w:rsidRPr="009E38CC">
              <w:rPr>
                <w:rFonts w:ascii="Times New Roman" w:hAnsi="Times New Roman"/>
                <w:sz w:val="24"/>
                <w:szCs w:val="24"/>
              </w:rPr>
              <w:t>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lang w:val="sr-Cyrl-RS"/>
              </w:rPr>
              <w:t>– СЈ1.ОО.О.3.14. Постављају једноставна питања о темама које одговарају личним интересовањима (слободно време, хоби, школа, породица, другови) и одговарају на слична питања саговорника.</w:t>
            </w:r>
            <w:r w:rsidRPr="009E38CC">
              <w:rPr>
                <w:rFonts w:ascii="Times New Roman" w:hAnsi="Times New Roman"/>
                <w:sz w:val="24"/>
                <w:szCs w:val="24"/>
              </w:rPr>
              <w:t>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lang w:val="sr-Cyrl-RS"/>
              </w:rPr>
              <w:t>– СЈ1.ОО.О.3.15. Постављају и одговарају на питања која се односе на изражавање допадања и недопадања, слагања и неслагања и формулишу љубазне молбе, извињења, упутства и савете, користећи једноставна језичка средства.</w:t>
            </w:r>
            <w:r w:rsidRPr="009E38CC">
              <w:rPr>
                <w:rFonts w:ascii="Times New Roman" w:hAnsi="Times New Roman"/>
                <w:sz w:val="24"/>
                <w:szCs w:val="24"/>
              </w:rPr>
              <w:t>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lang w:val="sr-Cyrl-RS"/>
              </w:rPr>
              <w:t xml:space="preserve">– СЈ1.ОО.О.3.16. Пишу једноставне податке о себи и лицима из блиског окружења у обрасцима, упитницима или табелама, повезују неколико исказа у кратак, везани текст о блиским темама и састављају </w:t>
            </w:r>
            <w:r w:rsidRPr="009E38CC">
              <w:rPr>
                <w:rFonts w:ascii="Times New Roman" w:hAnsi="Times New Roman"/>
                <w:sz w:val="24"/>
                <w:szCs w:val="24"/>
                <w:lang w:val="sr-Cyrl-RS"/>
              </w:rPr>
              <w:lastRenderedPageBreak/>
              <w:t>текстове од понуђеног језичког материјала на блиске теме у којима описују себе, своју породицу и непосредно окружење, користећи једноставну лексику и фреквентне кохезивне елементе.</w:t>
            </w:r>
            <w:r w:rsidRPr="009E38CC">
              <w:rPr>
                <w:rFonts w:ascii="Times New Roman" w:hAnsi="Times New Roman"/>
                <w:sz w:val="24"/>
                <w:szCs w:val="24"/>
              </w:rPr>
              <w:t>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lang w:val="sr-Cyrl-RS"/>
              </w:rPr>
              <w:t>– СЈ1.ОО.О.3.17. Писаним путем достављају/траже основне информације о себи и другима, састављају краће белешке о важним информацијама и тренутним потребама, кратке и једноставне поруке у личном обраћању (нпр. СМС, мејл, објаве на друштвеним мрежама) у којима се захваљују, извињавају или нешто честитају.</w:t>
            </w:r>
            <w:r w:rsidRPr="009E38CC">
              <w:rPr>
                <w:rFonts w:ascii="Times New Roman" w:hAnsi="Times New Roman"/>
                <w:sz w:val="24"/>
                <w:szCs w:val="24"/>
              </w:rPr>
              <w:t>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lang w:val="sr-Cyrl-RS"/>
              </w:rPr>
              <w:t>– СЈ1.ОО.О.3.18. На страном језику преносе саговорнику општи смисао и најважније информације краћих и једноставнијих писаних текстова и усмених исказа информативне природе.</w:t>
            </w:r>
            <w:r w:rsidRPr="009E38CC">
              <w:rPr>
                <w:rFonts w:ascii="Times New Roman" w:hAnsi="Times New Roman"/>
                <w:sz w:val="24"/>
                <w:szCs w:val="24"/>
              </w:rPr>
              <w:t>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lang w:val="sr-Cyrl-RS"/>
              </w:rPr>
              <w:t xml:space="preserve">– СЈ1.ОО.О.3.19. На матерњем језику преносе саговорнику општи смисао и најважније појединости јавних натписа и кратких текстова информативне природе (плаката, транспарената, јеловника...), саопштавају основну тему и најопштији садржај кратког усменог исказа на страном </w:t>
            </w:r>
            <w:r w:rsidRPr="009E38CC">
              <w:rPr>
                <w:rFonts w:ascii="Times New Roman" w:hAnsi="Times New Roman"/>
                <w:sz w:val="24"/>
                <w:szCs w:val="24"/>
                <w:lang w:val="sr-Cyrl-RS"/>
              </w:rPr>
              <w:lastRenderedPageBreak/>
              <w:t>језику.</w:t>
            </w:r>
            <w:r w:rsidRPr="009E38CC">
              <w:rPr>
                <w:rFonts w:ascii="Times New Roman" w:hAnsi="Times New Roman"/>
                <w:sz w:val="24"/>
                <w:szCs w:val="24"/>
              </w:rPr>
              <w:t> </w:t>
            </w:r>
          </w:p>
        </w:tc>
        <w:tc>
          <w:tcPr>
            <w:tcW w:w="4680" w:type="dxa"/>
            <w:tcBorders>
              <w:top w:val="single" w:sz="6" w:space="0" w:color="auto"/>
              <w:left w:val="single" w:sz="6" w:space="0" w:color="auto"/>
              <w:bottom w:val="single" w:sz="6" w:space="0" w:color="auto"/>
              <w:right w:val="single" w:sz="6" w:space="0" w:color="auto"/>
            </w:tcBorders>
            <w:shd w:val="clear" w:color="auto" w:fill="auto"/>
            <w:hideMark/>
          </w:tcPr>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lang w:val="sr-Cyrl-RS"/>
              </w:rPr>
              <w:lastRenderedPageBreak/>
              <w:t>– СЈ1.OО.С.3.1. Разумеју основни смисао и кључнe појединости у кратким саопштењима на блиске теме.</w:t>
            </w:r>
            <w:r w:rsidRPr="009E38CC">
              <w:rPr>
                <w:rFonts w:ascii="Times New Roman" w:hAnsi="Times New Roman"/>
                <w:sz w:val="24"/>
                <w:szCs w:val="24"/>
              </w:rPr>
              <w:t>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lang w:val="sr-Cyrl-RS"/>
              </w:rPr>
              <w:t>– СЈ1.ОО.С.3.2. Разумеју краће усмене савете, упутства, молбe итд. који се тичу личних потреба и интересовања (нпр. оријентација у простору, сналажење на јавним местима, употреба уређаја и апарата, правила игре и сл.) који су, по потреби, праћени визуелним елементима.</w:t>
            </w:r>
            <w:r w:rsidRPr="009E38CC">
              <w:rPr>
                <w:rFonts w:ascii="Times New Roman" w:hAnsi="Times New Roman"/>
                <w:sz w:val="24"/>
                <w:szCs w:val="24"/>
              </w:rPr>
              <w:t>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lang w:val="sr-Cyrl-RS"/>
              </w:rPr>
              <w:lastRenderedPageBreak/>
              <w:t>– СЈ1.ОО.С.3.3. Разумеју основни смисао и главне информације споријих, јасно артикулисаних монолошких излагања и прича о познатим и узрасно адекватним темама, уз одговарајућу визуелну подршку, паузе и понављања.</w:t>
            </w:r>
            <w:r w:rsidRPr="009E38CC">
              <w:rPr>
                <w:rFonts w:ascii="Times New Roman" w:hAnsi="Times New Roman"/>
                <w:sz w:val="24"/>
                <w:szCs w:val="24"/>
              </w:rPr>
              <w:t>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lang w:val="sr-Cyrl-RS"/>
              </w:rPr>
              <w:t>– СЈ1.ОО.С.3.4. Разумеју основни смисао и главне информације из разговора двоје или више (са)говорника о блиским и познатим темама, уколико се говори разговетно и умереним темпом.</w:t>
            </w:r>
            <w:r w:rsidRPr="009E38CC">
              <w:rPr>
                <w:rFonts w:ascii="Times New Roman" w:hAnsi="Times New Roman"/>
                <w:sz w:val="24"/>
                <w:szCs w:val="24"/>
              </w:rPr>
              <w:t>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lang w:val="sr-Cyrl-RS"/>
              </w:rPr>
              <w:t>– СЈ1.ОО.С.3.5. Разумеју основни смисао и главне информације краћих медијских садржаја (радио и телевизијских емисија, подкаста или других аудио-визуелних записа, као и краћих рекламних порука које не садрже игру речи или неко конотативно/ скривено / метафорично значење) о блиским темама, као и тему и основну поруку кратких телевизијских репортажа и документарних филмова помажући се визуелним информацијама.</w:t>
            </w:r>
            <w:r w:rsidRPr="009E38CC">
              <w:rPr>
                <w:rFonts w:ascii="Times New Roman" w:hAnsi="Times New Roman"/>
                <w:sz w:val="24"/>
                <w:szCs w:val="24"/>
              </w:rPr>
              <w:t>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lang w:val="sr-Cyrl-RS"/>
              </w:rPr>
              <w:t>– СЈ1.ОО.С.3.6. Разумеју општи смисао и фреквентне фразе, формулације и изразе у текстовима популарне музике.</w:t>
            </w:r>
            <w:r w:rsidRPr="009E38CC">
              <w:rPr>
                <w:rFonts w:ascii="Times New Roman" w:hAnsi="Times New Roman"/>
                <w:sz w:val="24"/>
                <w:szCs w:val="24"/>
              </w:rPr>
              <w:t>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lang w:val="sr-Cyrl-RS"/>
              </w:rPr>
              <w:t>– СЈ1.ОО.С.3.7. Разумеју општи смисао и релевантне информације на блиске теме у краћим текстовима једноставне садржине, порукама, писмима, мејловима о познатим и узрасно адекватним темама.</w:t>
            </w:r>
            <w:r w:rsidRPr="009E38CC">
              <w:rPr>
                <w:rFonts w:ascii="Times New Roman" w:hAnsi="Times New Roman"/>
                <w:sz w:val="24"/>
                <w:szCs w:val="24"/>
              </w:rPr>
              <w:t>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lang w:val="sr-Cyrl-RS"/>
              </w:rPr>
              <w:t xml:space="preserve">– СЈ1.ОО.С.3.8. Разумеју општи смисао, важније идеје и поруке једноставних линеарних и хипертекстуалних врста (адаптирани, поједностављени и скраћени информативни и књижевни текстови, новинске вести, брошуре, проспекти, кратке репортаже, кратки прилози на друштвеним мрежама) са интернета или из других </w:t>
            </w:r>
            <w:r w:rsidRPr="009E38CC">
              <w:rPr>
                <w:rFonts w:ascii="Times New Roman" w:hAnsi="Times New Roman"/>
                <w:sz w:val="24"/>
                <w:szCs w:val="24"/>
                <w:lang w:val="sr-Cyrl-RS"/>
              </w:rPr>
              <w:lastRenderedPageBreak/>
              <w:t>писаних медија у складу са узрастом и интересовањима.</w:t>
            </w:r>
            <w:r w:rsidRPr="009E38CC">
              <w:rPr>
                <w:rFonts w:ascii="Times New Roman" w:hAnsi="Times New Roman"/>
                <w:sz w:val="24"/>
                <w:szCs w:val="24"/>
              </w:rPr>
              <w:t>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lang w:val="sr-Cyrl-RS"/>
              </w:rPr>
              <w:t>– СЈ1.ОО.С.3.9. Разумеју општи смисао, информације, главне идеје и поруке једноставнијих фикционалних прича и других форми из области књижевности за младе прилагођених узрасту и интересовањима.</w:t>
            </w:r>
            <w:r w:rsidRPr="009E38CC">
              <w:rPr>
                <w:rFonts w:ascii="Times New Roman" w:hAnsi="Times New Roman"/>
                <w:sz w:val="24"/>
                <w:szCs w:val="24"/>
              </w:rPr>
              <w:t>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lang w:val="sr-Cyrl-RS"/>
              </w:rPr>
              <w:t>– СЈ1.ОО.С.3.10. Разумеју и селектују потребне информације из инфографикона и других визуелно-текстуалних приказа (табела, дијаграма, мапа, формулара, формула...).</w:t>
            </w:r>
            <w:r w:rsidRPr="009E38CC">
              <w:rPr>
                <w:rFonts w:ascii="Times New Roman" w:hAnsi="Times New Roman"/>
                <w:sz w:val="24"/>
                <w:szCs w:val="24"/>
              </w:rPr>
              <w:t>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lang w:val="sr-Cyrl-RS"/>
              </w:rPr>
              <w:t>– СЈ1.ОО.С.3.11. Идентификују и на основу релевантности издвајају кључне речи и потребне информације из једноставнијих извора информација са циљем претраживања (онлајн) речника, енциклопедија, брошура и интернет страница.</w:t>
            </w:r>
            <w:r w:rsidRPr="009E38CC">
              <w:rPr>
                <w:rFonts w:ascii="Times New Roman" w:hAnsi="Times New Roman"/>
                <w:sz w:val="24"/>
                <w:szCs w:val="24"/>
              </w:rPr>
              <w:t>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lang w:val="sr-Cyrl-RS"/>
              </w:rPr>
              <w:t>– СЈ1.ОО.С.3.12. Иницирају и/или одржавају разговор и интеракцију са једним саговорником или више саговорника на блиске и познате теме. Уз минималну помоћ саговорника, траже одређени предмет, услугу, објашњење планова и обавеза, повезујући неколико краћих исказа у смислену целину.</w:t>
            </w:r>
            <w:r w:rsidRPr="009E38CC">
              <w:rPr>
                <w:rFonts w:ascii="Times New Roman" w:hAnsi="Times New Roman"/>
                <w:sz w:val="24"/>
                <w:szCs w:val="24"/>
              </w:rPr>
              <w:t>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lang w:val="sr-Cyrl-RS"/>
              </w:rPr>
              <w:t>– СЈ1.ОО.С.3.13. Описују себе и своје непосредно окружење, школски контекст и приватан живот, свакодневне активности и навике, искуства из прошлости, претходне и планиране активности и догађаје, уз евентуалне краће паузе у говору. На једноставан начин и укратко излажу на задату тему или резимирају краћи текст (прочитан или одслушан), ослањајући се по потреби и на језичка средства која се у њему појављују.</w:t>
            </w:r>
            <w:r w:rsidRPr="009E38CC">
              <w:rPr>
                <w:rFonts w:ascii="Times New Roman" w:hAnsi="Times New Roman"/>
                <w:sz w:val="24"/>
                <w:szCs w:val="24"/>
              </w:rPr>
              <w:t>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lang w:val="sr-Cyrl-RS"/>
              </w:rPr>
              <w:lastRenderedPageBreak/>
              <w:t>– СЈ1.ОО.С.3.14. Постављају неколико повезаних питања у низу, у вези с личним потребама, интересовањима, обавезама, жељама, и одговарају на слична питања саговорника.</w:t>
            </w:r>
            <w:r w:rsidRPr="009E38CC">
              <w:rPr>
                <w:rFonts w:ascii="Times New Roman" w:hAnsi="Times New Roman"/>
                <w:sz w:val="24"/>
                <w:szCs w:val="24"/>
              </w:rPr>
              <w:t>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lang w:val="sr-Cyrl-RS"/>
              </w:rPr>
              <w:t>– СЈ1.ОО.С.3.15. Исказују допадање и недопадање, слагање и неслагање, молбе и извињења, упутства, захтеве, савете, забране, образлажући своје ставове и мишљење једноставнијим језичким средствима.</w:t>
            </w:r>
            <w:r w:rsidRPr="009E38CC">
              <w:rPr>
                <w:rFonts w:ascii="Times New Roman" w:hAnsi="Times New Roman"/>
                <w:sz w:val="24"/>
                <w:szCs w:val="24"/>
              </w:rPr>
              <w:t>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lang w:val="sr-Cyrl-RS"/>
              </w:rPr>
              <w:t>– СЈ1.ОО.С.3.16. Састављају краће сажете текстове од неколико повезаних реченица о себи, друштвеном и природном окружењу, аспектима приватног и школског живота, пореде људе, ствари и појаве користећи фреквентне кохезивне елементе. Писаним путем траже и преносе детаљније информације, обавештења или податке о себи и другима.</w:t>
            </w:r>
            <w:r w:rsidRPr="009E38CC">
              <w:rPr>
                <w:rFonts w:ascii="Times New Roman" w:hAnsi="Times New Roman"/>
                <w:sz w:val="24"/>
                <w:szCs w:val="24"/>
              </w:rPr>
              <w:t>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lang w:val="sr-Cyrl-RS"/>
              </w:rPr>
              <w:t>– СЈ1.ОО.С.3.17. Писаним путем траже и преносе детаљније информације, обавештења или податке о себи и другима, састављају једноставна лична и електронска писма, поруке, имејлове у којима се са пријатељима и познаницима договарају о активностима, постављају или одговарају на питања на узрасно релевантне теме. Једноставним језичким средствима описују теме и догађаје из приватног, јавног и образовног домена и препричавају кратке (прочитане и одслушане) текстове, ослањајући се на језичка средства која се у њима појављују.</w:t>
            </w:r>
            <w:r w:rsidRPr="009E38CC">
              <w:rPr>
                <w:rFonts w:ascii="Times New Roman" w:hAnsi="Times New Roman"/>
                <w:sz w:val="24"/>
                <w:szCs w:val="24"/>
              </w:rPr>
              <w:t>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lang w:val="sr-Cyrl-RS"/>
              </w:rPr>
              <w:t xml:space="preserve">– СЈ1.ОО.С.3.18. На страном језику саопштавају основне информације добијене од трећег лица или пренете путем писаних или усмених текстова у вези с блиским комуникативним ситуацијама и познатим </w:t>
            </w:r>
            <w:r w:rsidRPr="009E38CC">
              <w:rPr>
                <w:rFonts w:ascii="Times New Roman" w:hAnsi="Times New Roman"/>
                <w:sz w:val="24"/>
                <w:szCs w:val="24"/>
                <w:lang w:val="sr-Cyrl-RS"/>
              </w:rPr>
              <w:lastRenderedPageBreak/>
              <w:t>темама.</w:t>
            </w:r>
            <w:r w:rsidRPr="009E38CC">
              <w:rPr>
                <w:rFonts w:ascii="Times New Roman" w:hAnsi="Times New Roman"/>
                <w:sz w:val="24"/>
                <w:szCs w:val="24"/>
              </w:rPr>
              <w:t>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lang w:val="sr-Cyrl-RS"/>
              </w:rPr>
              <w:t>– СЈ1.ОО.С.3.19. На матерњем језику преносе саговорнику: тему, општи смисао и најважније информације краћих и једноставнијих писаних текстова (новинских и књижевних) и кратких усмених исказа опште информативне природе, примерене узрасту и интересовањима.</w:t>
            </w:r>
            <w:r w:rsidRPr="009E38CC">
              <w:rPr>
                <w:rFonts w:ascii="Times New Roman" w:hAnsi="Times New Roman"/>
                <w:sz w:val="24"/>
                <w:szCs w:val="24"/>
              </w:rPr>
              <w:t> </w:t>
            </w:r>
          </w:p>
        </w:tc>
        <w:tc>
          <w:tcPr>
            <w:tcW w:w="3248" w:type="dxa"/>
            <w:tcBorders>
              <w:top w:val="single" w:sz="6" w:space="0" w:color="auto"/>
              <w:left w:val="single" w:sz="6" w:space="0" w:color="auto"/>
              <w:bottom w:val="single" w:sz="6" w:space="0" w:color="auto"/>
              <w:right w:val="single" w:sz="6" w:space="0" w:color="auto"/>
            </w:tcBorders>
            <w:shd w:val="clear" w:color="auto" w:fill="auto"/>
            <w:hideMark/>
          </w:tcPr>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lang w:val="sr-Cyrl-RS"/>
              </w:rPr>
              <w:lastRenderedPageBreak/>
              <w:t xml:space="preserve">– СЈ1.ОО.Н.3.16. Пишу краће текстове/приче од неколико логички повезаних реченица на реалан или фикционалан начин о узрасно релевантним темама од локалног, националног и глобалног значаја (о себи, аспектима приватног и школског живота као и о друштвеном и </w:t>
            </w:r>
            <w:r w:rsidRPr="009E38CC">
              <w:rPr>
                <w:rFonts w:ascii="Times New Roman" w:hAnsi="Times New Roman"/>
                <w:sz w:val="24"/>
                <w:szCs w:val="24"/>
                <w:lang w:val="sr-Cyrl-RS"/>
              </w:rPr>
              <w:lastRenderedPageBreak/>
              <w:t>природном окружењу). Резимирају и/или парафразирају одслушан или прочитан адаптиран или прилагођен текст (на једноставне и узрасно примерене теме из домена науке, уметности, економије, технологије и осталих области људског деловања), ослањајући се и на језичка средства која се у њему појављују. Описују и тумаче податке из табела, графикона, инфографика, брошура и сл.</w:t>
            </w:r>
            <w:r w:rsidRPr="009E38CC">
              <w:rPr>
                <w:rFonts w:ascii="Times New Roman" w:hAnsi="Times New Roman"/>
                <w:sz w:val="24"/>
                <w:szCs w:val="24"/>
              </w:rPr>
              <w:t>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lang w:val="sr-Cyrl-RS"/>
              </w:rPr>
              <w:t xml:space="preserve">– СЈ1.ОО.Н.3.17. Прецизно описују искуства, активности и догађаје из садашњости и прошлости у виду дескриптивних и наративних текстова користећи познате сложеније језичке структуре и адекватну лексику. Пишу обична и електронска писма у којима са пријатељима и познаницима договарају активности и обрађују узрасно релевантне теме поштујући друштвено прихваћене норме комуникације, различите културолошке особености и мултикултуралност. Описују себе, околину, школски контекст и приватан живот, свакодневне навике, претходне и планиране </w:t>
            </w:r>
            <w:r w:rsidRPr="009E38CC">
              <w:rPr>
                <w:rFonts w:ascii="Times New Roman" w:hAnsi="Times New Roman"/>
                <w:sz w:val="24"/>
                <w:szCs w:val="24"/>
                <w:lang w:val="sr-Cyrl-RS"/>
              </w:rPr>
              <w:lastRenderedPageBreak/>
              <w:t>активности, искуства и догађаје, резимирају или препричавају краћи (прочитан или одслушан) текст, у извесној мери користећи и језичка средства која се у њему појављују.</w:t>
            </w:r>
            <w:r w:rsidRPr="009E38CC">
              <w:rPr>
                <w:rFonts w:ascii="Times New Roman" w:hAnsi="Times New Roman"/>
                <w:sz w:val="24"/>
                <w:szCs w:val="24"/>
              </w:rPr>
              <w:t>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lang w:val="sr-Cyrl-RS"/>
              </w:rPr>
              <w:t>– СЈ1.ОО.Н.3.18. На страном језику у сажетом виду саопштавају информације добијене од трећег лица или пренете путем писаних или усмених текстова у вези с релативно блиским комуникативним ситуацијама и познатим темама.</w:t>
            </w:r>
            <w:r w:rsidRPr="009E38CC">
              <w:rPr>
                <w:rFonts w:ascii="Times New Roman" w:hAnsi="Times New Roman"/>
                <w:sz w:val="24"/>
                <w:szCs w:val="24"/>
              </w:rPr>
              <w:t>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lang w:val="sr-Cyrl-RS"/>
              </w:rPr>
              <w:t>– СЈ1.ОО.Н.3.19. На матерњем језику саопштавају смисао, тему и детаљније информације усменог исказа или писаног текста (новинског, књижевног, интернет прилога), примереног узрасту и интересовањима, као и информације, упутства, молбе, савете и сл. добијене од трећег лица.</w:t>
            </w:r>
            <w:r w:rsidRPr="009E38CC">
              <w:rPr>
                <w:rFonts w:ascii="Times New Roman" w:hAnsi="Times New Roman"/>
                <w:sz w:val="24"/>
                <w:szCs w:val="24"/>
              </w:rPr>
              <w:t> </w:t>
            </w:r>
          </w:p>
        </w:tc>
      </w:tr>
    </w:tbl>
    <w:p w:rsidR="00686703" w:rsidRPr="009E38CC" w:rsidRDefault="00686703" w:rsidP="00686703">
      <w:pPr>
        <w:spacing w:after="0" w:line="240" w:lineRule="auto"/>
        <w:rPr>
          <w:rFonts w:ascii="Times New Roman" w:hAnsi="Times New Roman"/>
          <w:b/>
          <w:sz w:val="24"/>
          <w:szCs w:val="24"/>
        </w:rPr>
      </w:pPr>
      <w:r w:rsidRPr="009E38CC">
        <w:rPr>
          <w:rFonts w:ascii="Times New Roman" w:hAnsi="Times New Roman"/>
          <w:b/>
          <w:sz w:val="24"/>
          <w:szCs w:val="24"/>
        </w:rPr>
        <w:lastRenderedPageBreak/>
        <w:t> </w:t>
      </w:r>
    </w:p>
    <w:p w:rsidR="00686703" w:rsidRDefault="00686703" w:rsidP="00686703">
      <w:pPr>
        <w:spacing w:after="0" w:line="240" w:lineRule="auto"/>
        <w:rPr>
          <w:rFonts w:ascii="Times New Roman" w:hAnsi="Times New Roman"/>
          <w:b/>
          <w:sz w:val="24"/>
          <w:szCs w:val="24"/>
        </w:rPr>
      </w:pPr>
      <w:r w:rsidRPr="009E38CC">
        <w:rPr>
          <w:rFonts w:ascii="Times New Roman" w:hAnsi="Times New Roman"/>
          <w:b/>
          <w:bCs/>
          <w:sz w:val="24"/>
          <w:szCs w:val="24"/>
          <w:lang w:val="ru-RU"/>
        </w:rPr>
        <w:t>УПУСТВО ЗА ДИДАКТИЧКО – МЕТОДИЧКО ОСТВАРИВАЊЕ ПРОГРАМА</w:t>
      </w:r>
      <w:r w:rsidRPr="009E38CC">
        <w:rPr>
          <w:rFonts w:ascii="Times New Roman" w:hAnsi="Times New Roman"/>
          <w:b/>
          <w:sz w:val="24"/>
          <w:szCs w:val="24"/>
        </w:rPr>
        <w:t> </w:t>
      </w:r>
    </w:p>
    <w:p w:rsidR="000305A2" w:rsidRPr="009E38CC" w:rsidRDefault="000305A2" w:rsidP="00686703">
      <w:pPr>
        <w:spacing w:after="0" w:line="240" w:lineRule="auto"/>
        <w:rPr>
          <w:rFonts w:ascii="Times New Roman" w:hAnsi="Times New Roman"/>
          <w:b/>
          <w:sz w:val="24"/>
          <w:szCs w:val="24"/>
        </w:rPr>
      </w:pP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79"/>
        <w:gridCol w:w="8522"/>
      </w:tblGrid>
      <w:tr w:rsidR="00686703" w:rsidRPr="009E38CC" w:rsidTr="00686703">
        <w:trPr>
          <w:trHeight w:val="315"/>
        </w:trPr>
        <w:tc>
          <w:tcPr>
            <w:tcW w:w="3330" w:type="dxa"/>
            <w:tcBorders>
              <w:top w:val="single" w:sz="6" w:space="0" w:color="000000"/>
              <w:left w:val="single" w:sz="6" w:space="0" w:color="000000"/>
              <w:bottom w:val="single" w:sz="6" w:space="0" w:color="000000"/>
              <w:right w:val="single" w:sz="6" w:space="0" w:color="000000"/>
            </w:tcBorders>
            <w:shd w:val="clear" w:color="auto" w:fill="auto"/>
            <w:hideMark/>
          </w:tcPr>
          <w:p w:rsidR="00686703" w:rsidRPr="009E38CC" w:rsidRDefault="00686703" w:rsidP="00686703">
            <w:pPr>
              <w:spacing w:after="0" w:line="240" w:lineRule="auto"/>
              <w:rPr>
                <w:rFonts w:ascii="Times New Roman" w:hAnsi="Times New Roman"/>
                <w:b/>
                <w:sz w:val="24"/>
                <w:szCs w:val="24"/>
              </w:rPr>
            </w:pPr>
            <w:r w:rsidRPr="009E38CC">
              <w:rPr>
                <w:rFonts w:ascii="Times New Roman" w:hAnsi="Times New Roman"/>
                <w:b/>
                <w:bCs/>
                <w:sz w:val="24"/>
                <w:szCs w:val="24"/>
              </w:rPr>
              <w:t>Област/Тема</w:t>
            </w:r>
            <w:r w:rsidRPr="009E38CC">
              <w:rPr>
                <w:rFonts w:ascii="Times New Roman" w:hAnsi="Times New Roman"/>
                <w:b/>
                <w:sz w:val="24"/>
                <w:szCs w:val="24"/>
              </w:rPr>
              <w:t> </w:t>
            </w:r>
          </w:p>
        </w:tc>
        <w:tc>
          <w:tcPr>
            <w:tcW w:w="10980" w:type="dxa"/>
            <w:tcBorders>
              <w:top w:val="single" w:sz="6" w:space="0" w:color="auto"/>
              <w:left w:val="single" w:sz="6" w:space="0" w:color="auto"/>
              <w:bottom w:val="single" w:sz="6" w:space="0" w:color="auto"/>
              <w:right w:val="single" w:sz="6" w:space="0" w:color="auto"/>
            </w:tcBorders>
            <w:shd w:val="clear" w:color="auto" w:fill="auto"/>
            <w:hideMark/>
          </w:tcPr>
          <w:p w:rsidR="00686703" w:rsidRPr="009E38CC" w:rsidRDefault="00686703" w:rsidP="00686703">
            <w:pPr>
              <w:spacing w:after="0" w:line="240" w:lineRule="auto"/>
              <w:rPr>
                <w:rFonts w:ascii="Times New Roman" w:hAnsi="Times New Roman"/>
                <w:b/>
                <w:sz w:val="24"/>
                <w:szCs w:val="24"/>
              </w:rPr>
            </w:pPr>
            <w:r w:rsidRPr="009E38CC">
              <w:rPr>
                <w:rFonts w:ascii="Times New Roman" w:hAnsi="Times New Roman"/>
                <w:b/>
                <w:bCs/>
                <w:sz w:val="24"/>
                <w:szCs w:val="24"/>
              </w:rPr>
              <w:t>Начини и поступци остваривања</w:t>
            </w:r>
            <w:r w:rsidRPr="009E38CC">
              <w:rPr>
                <w:rFonts w:ascii="Times New Roman" w:hAnsi="Times New Roman"/>
                <w:b/>
                <w:sz w:val="24"/>
                <w:szCs w:val="24"/>
              </w:rPr>
              <w:t> </w:t>
            </w:r>
          </w:p>
        </w:tc>
      </w:tr>
      <w:tr w:rsidR="00686703" w:rsidRPr="009E38CC" w:rsidTr="00686703">
        <w:trPr>
          <w:trHeight w:val="315"/>
        </w:trPr>
        <w:tc>
          <w:tcPr>
            <w:tcW w:w="333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lang w:val="en-GB"/>
              </w:rPr>
              <w:t>Тематске области се прожимају и исте су у сва четири разреда другог циклуса основне школе. Аутори уџбеника и наставници обрађују их у складу са интересовањима ученика и актуелним збивањима у свету.</w:t>
            </w:r>
            <w:r w:rsidRPr="009E38CC">
              <w:rPr>
                <w:rFonts w:ascii="Times New Roman" w:hAnsi="Times New Roman"/>
                <w:sz w:val="24"/>
                <w:szCs w:val="24"/>
              </w:rPr>
              <w:t> </w:t>
            </w:r>
          </w:p>
        </w:tc>
        <w:tc>
          <w:tcPr>
            <w:tcW w:w="10980" w:type="dxa"/>
            <w:vMerge w:val="restart"/>
            <w:tcBorders>
              <w:top w:val="single" w:sz="6" w:space="0" w:color="auto"/>
              <w:left w:val="single" w:sz="6" w:space="0" w:color="auto"/>
              <w:bottom w:val="single" w:sz="6" w:space="0" w:color="auto"/>
              <w:right w:val="single" w:sz="6" w:space="0" w:color="auto"/>
            </w:tcBorders>
            <w:shd w:val="clear" w:color="auto" w:fill="auto"/>
            <w:hideMark/>
          </w:tcPr>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Комуникативна настава </w:t>
            </w:r>
            <w:r w:rsidRPr="009E38CC">
              <w:rPr>
                <w:rFonts w:ascii="Times New Roman" w:hAnsi="Times New Roman"/>
                <w:bCs/>
                <w:sz w:val="24"/>
                <w:szCs w:val="24"/>
              </w:rPr>
              <w:t>језик</w:t>
            </w:r>
            <w:r w:rsidRPr="009E38CC">
              <w:rPr>
                <w:rFonts w:ascii="Times New Roman" w:hAnsi="Times New Roman"/>
                <w:sz w:val="24"/>
                <w:szCs w:val="24"/>
              </w:rPr>
              <w:t> сматра средством комуникације. Стога је и програм </w:t>
            </w:r>
            <w:r w:rsidRPr="009E38CC">
              <w:rPr>
                <w:rFonts w:ascii="Times New Roman" w:hAnsi="Times New Roman"/>
                <w:sz w:val="24"/>
                <w:szCs w:val="24"/>
                <w:lang w:val="sr-Cyrl-RS"/>
              </w:rPr>
              <w:t xml:space="preserve"> </w:t>
            </w:r>
            <w:r w:rsidRPr="009E38CC">
              <w:rPr>
                <w:rFonts w:ascii="Times New Roman" w:hAnsi="Times New Roman"/>
                <w:sz w:val="24"/>
                <w:szCs w:val="24"/>
              </w:rPr>
              <w:t>усмерен ка исходима који указују на то шта је ученик у комуникацији у стању да </w:t>
            </w:r>
            <w:r w:rsidRPr="009E38CC">
              <w:rPr>
                <w:rFonts w:ascii="Times New Roman" w:hAnsi="Times New Roman"/>
                <w:sz w:val="24"/>
                <w:szCs w:val="24"/>
                <w:lang w:val="sr-Cyrl-RS"/>
              </w:rPr>
              <w:t xml:space="preserve"> </w:t>
            </w:r>
            <w:r w:rsidRPr="009E38CC">
              <w:rPr>
                <w:rFonts w:ascii="Times New Roman" w:hAnsi="Times New Roman"/>
                <w:sz w:val="24"/>
                <w:szCs w:val="24"/>
              </w:rPr>
              <w:t>разуме и продукује. Табеларни приказ наставника постепено води од комуникативне функције као области, преко активности које у настави оспособљавају ученика да комуницира и користи језик у свакодневном животу, у приватном, јавном или образовном домену. Примена овог приступа у настави </w:t>
            </w:r>
            <w:r w:rsidRPr="009E38CC">
              <w:rPr>
                <w:rFonts w:ascii="Times New Roman" w:hAnsi="Times New Roman"/>
                <w:sz w:val="24"/>
                <w:szCs w:val="24"/>
                <w:lang w:val="sr-Cyrl-RS"/>
              </w:rPr>
              <w:t xml:space="preserve"> </w:t>
            </w:r>
            <w:r w:rsidRPr="009E38CC">
              <w:rPr>
                <w:rFonts w:ascii="Times New Roman" w:hAnsi="Times New Roman"/>
                <w:sz w:val="24"/>
                <w:szCs w:val="24"/>
              </w:rPr>
              <w:t>страних језика заснива се на настојањима да се доследно спроводе и примењују </w:t>
            </w:r>
            <w:r w:rsidRPr="009E38CC">
              <w:rPr>
                <w:rFonts w:ascii="Times New Roman" w:hAnsi="Times New Roman"/>
                <w:sz w:val="24"/>
                <w:szCs w:val="24"/>
                <w:lang w:val="sr-Cyrl-RS"/>
              </w:rPr>
              <w:t xml:space="preserve"> </w:t>
            </w:r>
            <w:r w:rsidRPr="009E38CC">
              <w:rPr>
                <w:rFonts w:ascii="Times New Roman" w:hAnsi="Times New Roman"/>
                <w:sz w:val="24"/>
                <w:szCs w:val="24"/>
              </w:rPr>
              <w:t>следећи ставови:циљни језик употребљава се у учионици у добро осмишљеним </w:t>
            </w:r>
            <w:r w:rsidRPr="009E38CC">
              <w:rPr>
                <w:rFonts w:ascii="Times New Roman" w:hAnsi="Times New Roman"/>
                <w:sz w:val="24"/>
                <w:szCs w:val="24"/>
                <w:lang w:val="sr-Cyrl-RS"/>
              </w:rPr>
              <w:t xml:space="preserve">  </w:t>
            </w:r>
            <w:r w:rsidRPr="009E38CC">
              <w:rPr>
                <w:rFonts w:ascii="Times New Roman" w:hAnsi="Times New Roman"/>
                <w:sz w:val="24"/>
                <w:szCs w:val="24"/>
              </w:rPr>
              <w:t>контекстима од интереса за ученике, у пријатној и опуштеној атмосфери; говор наставника прилагођен је узрасту и </w:t>
            </w:r>
            <w:r w:rsidRPr="009E38CC">
              <w:rPr>
                <w:rFonts w:ascii="Times New Roman" w:hAnsi="Times New Roman"/>
                <w:sz w:val="24"/>
                <w:szCs w:val="24"/>
                <w:lang w:val="sr-Cyrl-RS"/>
              </w:rPr>
              <w:t xml:space="preserve"> </w:t>
            </w:r>
            <w:r w:rsidRPr="009E38CC">
              <w:rPr>
                <w:rFonts w:ascii="Times New Roman" w:hAnsi="Times New Roman"/>
                <w:sz w:val="24"/>
                <w:szCs w:val="24"/>
              </w:rPr>
              <w:t>знањима ученика; наставник мора бити сигуран да је схваћено значење поруке </w:t>
            </w:r>
            <w:r w:rsidRPr="009E38CC">
              <w:rPr>
                <w:rFonts w:ascii="Times New Roman" w:hAnsi="Times New Roman"/>
                <w:sz w:val="24"/>
                <w:szCs w:val="24"/>
                <w:lang w:val="sr-Cyrl-RS"/>
              </w:rPr>
              <w:t xml:space="preserve">  </w:t>
            </w:r>
            <w:r w:rsidRPr="009E38CC">
              <w:rPr>
                <w:rFonts w:ascii="Times New Roman" w:hAnsi="Times New Roman"/>
                <w:sz w:val="24"/>
                <w:szCs w:val="24"/>
              </w:rPr>
              <w:t>укључујући њене културолошке, васпитне и социјализирајуће елементе; битно је</w:t>
            </w:r>
            <w:r w:rsidRPr="009E38CC">
              <w:rPr>
                <w:rFonts w:ascii="Times New Roman" w:hAnsi="Times New Roman"/>
                <w:sz w:val="24"/>
                <w:szCs w:val="24"/>
                <w:lang w:val="sr-Cyrl-RS"/>
              </w:rPr>
              <w:t xml:space="preserve"> </w:t>
            </w:r>
            <w:r w:rsidRPr="009E38CC">
              <w:rPr>
                <w:rFonts w:ascii="Times New Roman" w:hAnsi="Times New Roman"/>
                <w:sz w:val="24"/>
                <w:szCs w:val="24"/>
              </w:rPr>
              <w:t> значење језичке поруке; знања ученика мере се јасно одређеним </w:t>
            </w:r>
            <w:r w:rsidRPr="009E38CC">
              <w:rPr>
                <w:rFonts w:ascii="Times New Roman" w:hAnsi="Times New Roman"/>
                <w:i/>
                <w:iCs/>
                <w:sz w:val="24"/>
                <w:szCs w:val="24"/>
              </w:rPr>
              <w:t>релативним</w:t>
            </w:r>
            <w:r w:rsidRPr="009E38CC">
              <w:rPr>
                <w:rFonts w:ascii="Times New Roman" w:hAnsi="Times New Roman"/>
                <w:sz w:val="24"/>
                <w:szCs w:val="24"/>
              </w:rPr>
              <w:t> </w:t>
            </w:r>
            <w:r w:rsidRPr="009E38CC">
              <w:rPr>
                <w:rFonts w:ascii="Times New Roman" w:hAnsi="Times New Roman"/>
                <w:sz w:val="24"/>
                <w:szCs w:val="24"/>
                <w:lang w:val="sr-Cyrl-RS"/>
              </w:rPr>
              <w:t xml:space="preserve"> </w:t>
            </w:r>
            <w:r w:rsidRPr="009E38CC">
              <w:rPr>
                <w:rFonts w:ascii="Times New Roman" w:hAnsi="Times New Roman"/>
                <w:sz w:val="24"/>
                <w:szCs w:val="24"/>
              </w:rPr>
              <w:t>критеријумима тачности и зато узор није изворни говорник; са циљем да унапреди</w:t>
            </w:r>
            <w:r w:rsidRPr="009E38CC">
              <w:rPr>
                <w:rFonts w:ascii="Times New Roman" w:hAnsi="Times New Roman"/>
                <w:sz w:val="24"/>
                <w:szCs w:val="24"/>
                <w:lang w:val="sr-Cyrl-RS"/>
              </w:rPr>
              <w:t xml:space="preserve"> </w:t>
            </w:r>
            <w:r w:rsidRPr="009E38CC">
              <w:rPr>
                <w:rFonts w:ascii="Times New Roman" w:hAnsi="Times New Roman"/>
                <w:sz w:val="24"/>
                <w:szCs w:val="24"/>
              </w:rPr>
              <w:t>квалитет и обим језичког материјала, настава се заснива и на социјалној </w:t>
            </w:r>
            <w:r w:rsidRPr="009E38CC">
              <w:rPr>
                <w:rFonts w:ascii="Times New Roman" w:hAnsi="Times New Roman"/>
                <w:sz w:val="24"/>
                <w:szCs w:val="24"/>
                <w:lang w:val="sr-Cyrl-RS"/>
              </w:rPr>
              <w:t xml:space="preserve"> </w:t>
            </w:r>
            <w:r w:rsidRPr="009E38CC">
              <w:rPr>
                <w:rFonts w:ascii="Times New Roman" w:hAnsi="Times New Roman"/>
                <w:sz w:val="24"/>
                <w:szCs w:val="24"/>
              </w:rPr>
              <w:t>интеракцији; рад у учионици и ван ње спроводи се путем групног или </w:t>
            </w:r>
            <w:r w:rsidRPr="009E38CC">
              <w:rPr>
                <w:rFonts w:ascii="Times New Roman" w:hAnsi="Times New Roman"/>
                <w:sz w:val="24"/>
                <w:szCs w:val="24"/>
                <w:lang w:val="sr-Cyrl-RS"/>
              </w:rPr>
              <w:t xml:space="preserve"> </w:t>
            </w:r>
            <w:r w:rsidRPr="009E38CC">
              <w:rPr>
                <w:rFonts w:ascii="Times New Roman" w:hAnsi="Times New Roman"/>
                <w:sz w:val="24"/>
                <w:szCs w:val="24"/>
              </w:rPr>
              <w:t>индивидуалног решавања проблема, потрагом за информацијама из различитих извора (интернет, дечији часописи, проспекти и аудио материјал) као и решавањем </w:t>
            </w:r>
            <w:r w:rsidRPr="009E38CC">
              <w:rPr>
                <w:rFonts w:ascii="Times New Roman" w:hAnsi="Times New Roman"/>
                <w:sz w:val="24"/>
                <w:szCs w:val="24"/>
                <w:lang w:val="sr-Cyrl-RS"/>
              </w:rPr>
              <w:t xml:space="preserve"> </w:t>
            </w:r>
            <w:r w:rsidRPr="009E38CC">
              <w:rPr>
                <w:rFonts w:ascii="Times New Roman" w:hAnsi="Times New Roman"/>
                <w:sz w:val="24"/>
                <w:szCs w:val="24"/>
              </w:rPr>
              <w:t>мање или више сложених задатака у реалним и виртуелним условима са јасно </w:t>
            </w:r>
            <w:r w:rsidRPr="009E38CC">
              <w:rPr>
                <w:rFonts w:ascii="Times New Roman" w:hAnsi="Times New Roman"/>
                <w:sz w:val="24"/>
                <w:szCs w:val="24"/>
                <w:lang w:val="sr-Cyrl-RS"/>
              </w:rPr>
              <w:t xml:space="preserve"> </w:t>
            </w:r>
            <w:r w:rsidRPr="009E38CC">
              <w:rPr>
                <w:rFonts w:ascii="Times New Roman" w:hAnsi="Times New Roman"/>
                <w:sz w:val="24"/>
                <w:szCs w:val="24"/>
              </w:rPr>
              <w:t>одређеним контекстом, поступком и циљем; наставник упућује ученике у </w:t>
            </w:r>
            <w:r w:rsidRPr="009E38CC">
              <w:rPr>
                <w:rFonts w:ascii="Times New Roman" w:hAnsi="Times New Roman"/>
                <w:sz w:val="24"/>
                <w:szCs w:val="24"/>
                <w:lang w:val="sr-Cyrl-RS"/>
              </w:rPr>
              <w:t xml:space="preserve"> </w:t>
            </w:r>
            <w:r w:rsidRPr="009E38CC">
              <w:rPr>
                <w:rFonts w:ascii="Times New Roman" w:hAnsi="Times New Roman"/>
                <w:sz w:val="24"/>
                <w:szCs w:val="24"/>
              </w:rPr>
              <w:t>законитости усменог и писаног кода и њиховог међусобног односа; сви </w:t>
            </w:r>
            <w:r w:rsidRPr="009E38CC">
              <w:rPr>
                <w:rFonts w:ascii="Times New Roman" w:hAnsi="Times New Roman"/>
                <w:sz w:val="24"/>
                <w:szCs w:val="24"/>
                <w:lang w:val="sr-Cyrl-RS"/>
              </w:rPr>
              <w:t xml:space="preserve"> </w:t>
            </w:r>
            <w:r w:rsidRPr="009E38CC">
              <w:rPr>
                <w:rFonts w:ascii="Times New Roman" w:hAnsi="Times New Roman"/>
                <w:sz w:val="24"/>
                <w:szCs w:val="24"/>
              </w:rPr>
              <w:t>граматички садржаји уводе се индуктивном методом кроз разноврсне </w:t>
            </w:r>
            <w:r w:rsidRPr="009E38CC">
              <w:rPr>
                <w:rFonts w:ascii="Times New Roman" w:hAnsi="Times New Roman"/>
                <w:sz w:val="24"/>
                <w:szCs w:val="24"/>
                <w:lang w:val="sr-Cyrl-RS"/>
              </w:rPr>
              <w:t xml:space="preserve"> </w:t>
            </w:r>
            <w:r w:rsidRPr="009E38CC">
              <w:rPr>
                <w:rFonts w:ascii="Times New Roman" w:hAnsi="Times New Roman"/>
                <w:sz w:val="24"/>
                <w:szCs w:val="24"/>
              </w:rPr>
              <w:t>контекстуализоване примере у складу са нивоом, а без детаљних граматичких објашњења, осим, уколико ученици на њима не </w:t>
            </w:r>
            <w:r w:rsidRPr="009E38CC">
              <w:rPr>
                <w:rFonts w:ascii="Times New Roman" w:hAnsi="Times New Roman"/>
                <w:sz w:val="24"/>
                <w:szCs w:val="24"/>
                <w:lang w:val="sr-Cyrl-RS"/>
              </w:rPr>
              <w:t xml:space="preserve"> </w:t>
            </w:r>
            <w:r w:rsidRPr="009E38CC">
              <w:rPr>
                <w:rFonts w:ascii="Times New Roman" w:hAnsi="Times New Roman"/>
                <w:sz w:val="24"/>
                <w:szCs w:val="24"/>
              </w:rPr>
              <w:t>инсистирају, а њихово познавање се вреднује и оцењује на основу употребе у одговарајућем </w:t>
            </w:r>
            <w:r w:rsidRPr="009E38CC">
              <w:rPr>
                <w:rFonts w:ascii="Times New Roman" w:hAnsi="Times New Roman"/>
                <w:sz w:val="24"/>
                <w:szCs w:val="24"/>
                <w:lang w:val="sr-Cyrl-RS"/>
              </w:rPr>
              <w:t xml:space="preserve"> </w:t>
            </w:r>
            <w:r w:rsidRPr="009E38CC">
              <w:rPr>
                <w:rFonts w:ascii="Times New Roman" w:hAnsi="Times New Roman"/>
                <w:sz w:val="24"/>
                <w:szCs w:val="24"/>
              </w:rPr>
              <w:t>комуникативном контексту.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Комуникативно-интерактивни приступ у настави страних језика укључује и следеће категорије: </w:t>
            </w:r>
            <w:r w:rsidRPr="009E38CC">
              <w:rPr>
                <w:rFonts w:ascii="Times New Roman" w:hAnsi="Times New Roman"/>
                <w:sz w:val="24"/>
                <w:szCs w:val="24"/>
                <w:lang w:val="sr-Cyrl-RS"/>
              </w:rPr>
              <w:t xml:space="preserve"> </w:t>
            </w:r>
            <w:r w:rsidRPr="009E38CC">
              <w:rPr>
                <w:rFonts w:ascii="Times New Roman" w:hAnsi="Times New Roman"/>
                <w:sz w:val="24"/>
                <w:szCs w:val="24"/>
              </w:rPr>
              <w:t>усвајање језичког садржаја кроз циљано и осмишљено учествовање у друштвеном чину; поимање наставног програма као динамичне, заједнички припремљене и </w:t>
            </w:r>
            <w:r w:rsidRPr="009E38CC">
              <w:rPr>
                <w:rFonts w:ascii="Times New Roman" w:hAnsi="Times New Roman"/>
                <w:sz w:val="24"/>
                <w:szCs w:val="24"/>
                <w:lang w:val="sr-Cyrl-RS"/>
              </w:rPr>
              <w:t xml:space="preserve"> </w:t>
            </w:r>
            <w:r w:rsidRPr="009E38CC">
              <w:rPr>
                <w:rFonts w:ascii="Times New Roman" w:hAnsi="Times New Roman"/>
                <w:sz w:val="24"/>
                <w:szCs w:val="24"/>
              </w:rPr>
              <w:t>прилагођене листе задатака и активности; наставник треба да омогући приступ и </w:t>
            </w:r>
            <w:r w:rsidRPr="009E38CC">
              <w:rPr>
                <w:rFonts w:ascii="Times New Roman" w:hAnsi="Times New Roman"/>
                <w:sz w:val="24"/>
                <w:szCs w:val="24"/>
                <w:lang w:val="sr-Cyrl-RS"/>
              </w:rPr>
              <w:t xml:space="preserve"> </w:t>
            </w:r>
            <w:r w:rsidRPr="009E38CC">
              <w:rPr>
                <w:rFonts w:ascii="Times New Roman" w:hAnsi="Times New Roman"/>
                <w:sz w:val="24"/>
                <w:szCs w:val="24"/>
              </w:rPr>
              <w:t>прихватање нових идеја; ученици се посматрају као одговорни, креативни, </w:t>
            </w:r>
            <w:r w:rsidRPr="009E38CC">
              <w:rPr>
                <w:rFonts w:ascii="Times New Roman" w:hAnsi="Times New Roman"/>
                <w:sz w:val="24"/>
                <w:szCs w:val="24"/>
                <w:lang w:val="sr-Cyrl-RS"/>
              </w:rPr>
              <w:t xml:space="preserve"> </w:t>
            </w:r>
            <w:r w:rsidRPr="009E38CC">
              <w:rPr>
                <w:rFonts w:ascii="Times New Roman" w:hAnsi="Times New Roman"/>
                <w:sz w:val="24"/>
                <w:szCs w:val="24"/>
              </w:rPr>
              <w:lastRenderedPageBreak/>
              <w:t>активни учесници у друштвеном чину; уџбеници представљају извор активности и морају бити праћени употребом додатних аутентичних материјала;учионица је </w:t>
            </w:r>
            <w:r w:rsidRPr="009E38CC">
              <w:rPr>
                <w:rFonts w:ascii="Times New Roman" w:hAnsi="Times New Roman"/>
                <w:sz w:val="24"/>
                <w:szCs w:val="24"/>
                <w:lang w:val="sr-Cyrl-RS"/>
              </w:rPr>
              <w:t xml:space="preserve"> </w:t>
            </w:r>
            <w:r w:rsidRPr="009E38CC">
              <w:rPr>
                <w:rFonts w:ascii="Times New Roman" w:hAnsi="Times New Roman"/>
                <w:sz w:val="24"/>
                <w:szCs w:val="24"/>
              </w:rPr>
              <w:t>простор који је могуће прилагођавати потребама наставе из дана у дан; рад на </w:t>
            </w:r>
            <w:r w:rsidRPr="009E38CC">
              <w:rPr>
                <w:rFonts w:ascii="Times New Roman" w:hAnsi="Times New Roman"/>
                <w:sz w:val="24"/>
                <w:szCs w:val="24"/>
                <w:lang w:val="sr-Cyrl-RS"/>
              </w:rPr>
              <w:t xml:space="preserve"> </w:t>
            </w:r>
            <w:r w:rsidRPr="009E38CC">
              <w:rPr>
                <w:rFonts w:ascii="Times New Roman" w:hAnsi="Times New Roman"/>
                <w:sz w:val="24"/>
                <w:szCs w:val="24"/>
              </w:rPr>
              <w:t>пројекту као задатку који остварује корелацију са другим предметима и подстиче </w:t>
            </w:r>
            <w:r w:rsidRPr="009E38CC">
              <w:rPr>
                <w:rFonts w:ascii="Times New Roman" w:hAnsi="Times New Roman"/>
                <w:sz w:val="24"/>
                <w:szCs w:val="24"/>
                <w:lang w:val="sr-Cyrl-RS"/>
              </w:rPr>
              <w:t xml:space="preserve"> </w:t>
            </w:r>
            <w:r w:rsidRPr="009E38CC">
              <w:rPr>
                <w:rFonts w:ascii="Times New Roman" w:hAnsi="Times New Roman"/>
                <w:sz w:val="24"/>
                <w:szCs w:val="24"/>
              </w:rPr>
              <w:t>ученике на студиозни и истраживачки рад; за увођење новог лексичког материјала користе се познате граматичке структуре и обрнуто.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bCs/>
                <w:sz w:val="24"/>
                <w:szCs w:val="24"/>
              </w:rPr>
              <w:t>Технике / активности</w:t>
            </w:r>
            <w:r w:rsidRPr="009E38CC">
              <w:rPr>
                <w:rFonts w:ascii="Times New Roman" w:hAnsi="Times New Roman"/>
                <w:sz w:val="24"/>
                <w:szCs w:val="24"/>
              </w:rPr>
              <w:t>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Током часа се препоручује динамично смењивање техника / активности које не би требало да трају дуже од 15 минута.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Слушање и реаговање на команде наставника на страном језику или са аудио </w:t>
            </w:r>
            <w:r w:rsidRPr="009E38CC">
              <w:rPr>
                <w:rFonts w:ascii="Times New Roman" w:hAnsi="Times New Roman"/>
                <w:sz w:val="24"/>
                <w:szCs w:val="24"/>
                <w:lang w:val="sr-Cyrl-RS"/>
              </w:rPr>
              <w:t xml:space="preserve"> </w:t>
            </w:r>
            <w:r w:rsidRPr="009E38CC">
              <w:rPr>
                <w:rFonts w:ascii="Times New Roman" w:hAnsi="Times New Roman"/>
                <w:sz w:val="24"/>
                <w:szCs w:val="24"/>
              </w:rPr>
              <w:t>записа (слушај, пиши, повежи, одреди али и активности у вези са радом у </w:t>
            </w:r>
            <w:r w:rsidRPr="009E38CC">
              <w:rPr>
                <w:rFonts w:ascii="Times New Roman" w:hAnsi="Times New Roman"/>
                <w:sz w:val="24"/>
                <w:szCs w:val="24"/>
                <w:lang w:val="sr-Cyrl-RS"/>
              </w:rPr>
              <w:t xml:space="preserve"> </w:t>
            </w:r>
            <w:r w:rsidRPr="009E38CC">
              <w:rPr>
                <w:rFonts w:ascii="Times New Roman" w:hAnsi="Times New Roman"/>
                <w:sz w:val="24"/>
                <w:szCs w:val="24"/>
              </w:rPr>
              <w:t>учионици: цртај, сеци, боји, отвори/затвори свеску, итд.).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Рад у паровима, малим и великим групама (мини-дијалози, игра по улогама, симулације итд.).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Мануелне активности (израда паноа, презентација, зидних новина, постера и сл.).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Вежбе слушања (према упутствима наставника или са аудио-записа повезати појмове, додати делове слике, допунити информације, селектовати тачне и нетачне исказе, утврдити хронологију и сл.).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Игре примерене узрасту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Класирање и упоређивање (по количини, облику, боји, годишњим добима, волим/</w:t>
            </w:r>
            <w:r w:rsidRPr="009E38CC">
              <w:rPr>
                <w:rFonts w:ascii="Times New Roman" w:hAnsi="Times New Roman"/>
                <w:sz w:val="24"/>
                <w:szCs w:val="24"/>
                <w:lang w:val="sr-Cyrl-RS"/>
              </w:rPr>
              <w:t xml:space="preserve"> </w:t>
            </w:r>
            <w:r w:rsidRPr="009E38CC">
              <w:rPr>
                <w:rFonts w:ascii="Times New Roman" w:hAnsi="Times New Roman"/>
                <w:sz w:val="24"/>
                <w:szCs w:val="24"/>
              </w:rPr>
              <w:t>не волим, компарације...).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Решавање „текућих проблема” у разреду, тј. договори и мини-пројекти.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„Превођење” исказа у гест и геста у исказ.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Повезивање звучног материјала са илустрацијом и текстом, повезивање наслова са текстом или, пак, именовање наслова.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Заједничко прављење илустрованих и писаних материјала (планирање различитих активности, извештај/дневник са путовања, рекламни плакат, програм приредбе </w:t>
            </w:r>
            <w:r w:rsidRPr="009E38CC">
              <w:rPr>
                <w:rFonts w:ascii="Times New Roman" w:hAnsi="Times New Roman"/>
                <w:sz w:val="24"/>
                <w:szCs w:val="24"/>
                <w:lang w:val="sr-Cyrl-RS"/>
              </w:rPr>
              <w:t xml:space="preserve"> </w:t>
            </w:r>
            <w:r w:rsidRPr="009E38CC">
              <w:rPr>
                <w:rFonts w:ascii="Times New Roman" w:hAnsi="Times New Roman"/>
                <w:sz w:val="24"/>
                <w:szCs w:val="24"/>
              </w:rPr>
              <w:t>или неке друге манифестације).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bCs/>
                <w:sz w:val="24"/>
                <w:szCs w:val="24"/>
              </w:rPr>
              <w:t>Разумевање писаног језика:</w:t>
            </w:r>
            <w:r w:rsidRPr="009E38CC">
              <w:rPr>
                <w:rFonts w:ascii="Times New Roman" w:hAnsi="Times New Roman"/>
                <w:sz w:val="24"/>
                <w:szCs w:val="24"/>
              </w:rPr>
              <w:t>уочавање дистинктивних обележја која указују на</w:t>
            </w:r>
            <w:r w:rsidRPr="009E38CC">
              <w:rPr>
                <w:rFonts w:ascii="Times New Roman" w:hAnsi="Times New Roman"/>
                <w:sz w:val="24"/>
                <w:szCs w:val="24"/>
                <w:lang w:val="sr-Cyrl-RS"/>
              </w:rPr>
              <w:t xml:space="preserve"> </w:t>
            </w:r>
            <w:r w:rsidRPr="009E38CC">
              <w:rPr>
                <w:rFonts w:ascii="Times New Roman" w:hAnsi="Times New Roman"/>
                <w:sz w:val="24"/>
                <w:szCs w:val="24"/>
              </w:rPr>
              <w:t> граматичке специфичности (род, број, глаголско време, лице...);</w:t>
            </w:r>
            <w:r w:rsidRPr="009E38CC">
              <w:rPr>
                <w:rFonts w:ascii="Times New Roman" w:hAnsi="Times New Roman"/>
                <w:bCs/>
                <w:sz w:val="24"/>
                <w:szCs w:val="24"/>
              </w:rPr>
              <w:t> </w:t>
            </w:r>
            <w:r w:rsidRPr="009E38CC">
              <w:rPr>
                <w:rFonts w:ascii="Times New Roman" w:hAnsi="Times New Roman"/>
                <w:sz w:val="24"/>
                <w:szCs w:val="24"/>
              </w:rPr>
              <w:t>препознавање </w:t>
            </w:r>
            <w:r w:rsidRPr="009E38CC">
              <w:rPr>
                <w:rFonts w:ascii="Times New Roman" w:hAnsi="Times New Roman"/>
                <w:sz w:val="24"/>
                <w:szCs w:val="24"/>
                <w:lang w:val="sr-Cyrl-RS"/>
              </w:rPr>
              <w:t xml:space="preserve"> </w:t>
            </w:r>
            <w:r w:rsidRPr="009E38CC">
              <w:rPr>
                <w:rFonts w:ascii="Times New Roman" w:hAnsi="Times New Roman"/>
                <w:sz w:val="24"/>
                <w:szCs w:val="24"/>
              </w:rPr>
              <w:t>везе између група слова и гласова;</w:t>
            </w:r>
            <w:r w:rsidRPr="009E38CC">
              <w:rPr>
                <w:rFonts w:ascii="Times New Roman" w:hAnsi="Times New Roman"/>
                <w:bCs/>
                <w:sz w:val="24"/>
                <w:szCs w:val="24"/>
              </w:rPr>
              <w:t> </w:t>
            </w:r>
            <w:r w:rsidRPr="009E38CC">
              <w:rPr>
                <w:rFonts w:ascii="Times New Roman" w:hAnsi="Times New Roman"/>
                <w:sz w:val="24"/>
                <w:szCs w:val="24"/>
              </w:rPr>
              <w:t>одговарање на једноставна питања у вези са </w:t>
            </w:r>
            <w:r w:rsidRPr="009E38CC">
              <w:rPr>
                <w:rFonts w:ascii="Times New Roman" w:hAnsi="Times New Roman"/>
                <w:sz w:val="24"/>
                <w:szCs w:val="24"/>
                <w:lang w:val="sr-Cyrl-RS"/>
              </w:rPr>
              <w:t xml:space="preserve"> </w:t>
            </w:r>
            <w:r w:rsidRPr="009E38CC">
              <w:rPr>
                <w:rFonts w:ascii="Times New Roman" w:hAnsi="Times New Roman"/>
                <w:sz w:val="24"/>
                <w:szCs w:val="24"/>
              </w:rPr>
              <w:t>текстом, тачно/нетачно, вишеструки избор;</w:t>
            </w:r>
            <w:r w:rsidRPr="009E38CC">
              <w:rPr>
                <w:rFonts w:ascii="Times New Roman" w:hAnsi="Times New Roman"/>
                <w:bCs/>
                <w:sz w:val="24"/>
                <w:szCs w:val="24"/>
              </w:rPr>
              <w:t> </w:t>
            </w:r>
            <w:r w:rsidRPr="009E38CC">
              <w:rPr>
                <w:rFonts w:ascii="Times New Roman" w:hAnsi="Times New Roman"/>
                <w:sz w:val="24"/>
                <w:szCs w:val="24"/>
              </w:rPr>
              <w:t> извршавање прочитаних упутстава и </w:t>
            </w:r>
            <w:r w:rsidRPr="009E38CC">
              <w:rPr>
                <w:rFonts w:ascii="Times New Roman" w:hAnsi="Times New Roman"/>
                <w:sz w:val="24"/>
                <w:szCs w:val="24"/>
                <w:lang w:val="sr-Cyrl-RS"/>
              </w:rPr>
              <w:t xml:space="preserve"> </w:t>
            </w:r>
            <w:r w:rsidRPr="009E38CC">
              <w:rPr>
                <w:rFonts w:ascii="Times New Roman" w:hAnsi="Times New Roman"/>
                <w:sz w:val="24"/>
                <w:szCs w:val="24"/>
              </w:rPr>
              <w:t>наредби.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bCs/>
                <w:sz w:val="24"/>
                <w:szCs w:val="24"/>
              </w:rPr>
              <w:t>Писмено изражавање: </w:t>
            </w:r>
            <w:r w:rsidRPr="009E38CC">
              <w:rPr>
                <w:rFonts w:ascii="Times New Roman" w:hAnsi="Times New Roman"/>
                <w:sz w:val="24"/>
                <w:szCs w:val="24"/>
              </w:rPr>
              <w:t>повезивање гласова и групе слова;</w:t>
            </w:r>
            <w:r w:rsidRPr="009E38CC">
              <w:rPr>
                <w:rFonts w:ascii="Times New Roman" w:hAnsi="Times New Roman"/>
                <w:bCs/>
                <w:sz w:val="24"/>
                <w:szCs w:val="24"/>
              </w:rPr>
              <w:t> </w:t>
            </w:r>
            <w:r w:rsidRPr="009E38CC">
              <w:rPr>
                <w:rFonts w:ascii="Times New Roman" w:hAnsi="Times New Roman"/>
                <w:sz w:val="24"/>
                <w:szCs w:val="24"/>
              </w:rPr>
              <w:t>замењивање речи </w:t>
            </w:r>
            <w:r w:rsidRPr="009E38CC">
              <w:rPr>
                <w:rFonts w:ascii="Times New Roman" w:hAnsi="Times New Roman"/>
                <w:sz w:val="24"/>
                <w:szCs w:val="24"/>
                <w:lang w:val="sr-Cyrl-RS"/>
              </w:rPr>
              <w:t xml:space="preserve"> </w:t>
            </w:r>
            <w:r w:rsidRPr="009E38CC">
              <w:rPr>
                <w:rFonts w:ascii="Times New Roman" w:hAnsi="Times New Roman"/>
                <w:sz w:val="24"/>
                <w:szCs w:val="24"/>
              </w:rPr>
              <w:t>цртежом или сликом;</w:t>
            </w:r>
            <w:r w:rsidRPr="009E38CC">
              <w:rPr>
                <w:rFonts w:ascii="Times New Roman" w:hAnsi="Times New Roman"/>
                <w:bCs/>
                <w:sz w:val="24"/>
                <w:szCs w:val="24"/>
              </w:rPr>
              <w:t> </w:t>
            </w:r>
            <w:r w:rsidRPr="009E38CC">
              <w:rPr>
                <w:rFonts w:ascii="Times New Roman" w:hAnsi="Times New Roman"/>
                <w:sz w:val="24"/>
                <w:szCs w:val="24"/>
              </w:rPr>
              <w:t>проналажење недостајуће речи (употпуњавање низа, </w:t>
            </w:r>
            <w:r w:rsidRPr="009E38CC">
              <w:rPr>
                <w:rFonts w:ascii="Times New Roman" w:hAnsi="Times New Roman"/>
                <w:sz w:val="24"/>
                <w:szCs w:val="24"/>
                <w:lang w:val="sr-Cyrl-RS"/>
              </w:rPr>
              <w:t xml:space="preserve"> </w:t>
            </w:r>
            <w:r w:rsidRPr="009E38CC">
              <w:rPr>
                <w:rFonts w:ascii="Times New Roman" w:hAnsi="Times New Roman"/>
                <w:sz w:val="24"/>
                <w:szCs w:val="24"/>
              </w:rPr>
              <w:t>проналажење „уљеза”, осмосмерке, укрштене речи, и слично);</w:t>
            </w:r>
            <w:r w:rsidRPr="009E38CC">
              <w:rPr>
                <w:rFonts w:ascii="Times New Roman" w:hAnsi="Times New Roman"/>
                <w:bCs/>
                <w:sz w:val="24"/>
                <w:szCs w:val="24"/>
              </w:rPr>
              <w:t> </w:t>
            </w:r>
            <w:r w:rsidRPr="009E38CC">
              <w:rPr>
                <w:rFonts w:ascii="Times New Roman" w:hAnsi="Times New Roman"/>
                <w:sz w:val="24"/>
                <w:szCs w:val="24"/>
              </w:rPr>
              <w:t>повезивање краћег текста и реченица са сликама/илустрацијама: </w:t>
            </w:r>
            <w:r w:rsidRPr="009E38CC">
              <w:rPr>
                <w:rFonts w:ascii="Times New Roman" w:hAnsi="Times New Roman"/>
                <w:sz w:val="24"/>
                <w:szCs w:val="24"/>
                <w:lang w:val="sr-Cyrl-RS"/>
              </w:rPr>
              <w:t xml:space="preserve"> </w:t>
            </w:r>
            <w:r w:rsidRPr="009E38CC">
              <w:rPr>
                <w:rFonts w:ascii="Times New Roman" w:hAnsi="Times New Roman"/>
                <w:sz w:val="24"/>
                <w:szCs w:val="24"/>
              </w:rPr>
              <w:t>попуњавање формулара (пријава за курс, налепнице нпр. за пртљаг);</w:t>
            </w:r>
            <w:r w:rsidRPr="009E38CC">
              <w:rPr>
                <w:rFonts w:ascii="Times New Roman" w:hAnsi="Times New Roman"/>
                <w:bCs/>
                <w:sz w:val="24"/>
                <w:szCs w:val="24"/>
              </w:rPr>
              <w:t> </w:t>
            </w:r>
            <w:r w:rsidRPr="009E38CC">
              <w:rPr>
                <w:rFonts w:ascii="Times New Roman" w:hAnsi="Times New Roman"/>
                <w:sz w:val="24"/>
                <w:szCs w:val="24"/>
              </w:rPr>
              <w:t>писање </w:t>
            </w:r>
            <w:r w:rsidRPr="009E38CC">
              <w:rPr>
                <w:rFonts w:ascii="Times New Roman" w:hAnsi="Times New Roman"/>
                <w:sz w:val="24"/>
                <w:szCs w:val="24"/>
                <w:lang w:val="sr-Cyrl-RS"/>
              </w:rPr>
              <w:t xml:space="preserve"> </w:t>
            </w:r>
            <w:r w:rsidRPr="009E38CC">
              <w:rPr>
                <w:rFonts w:ascii="Times New Roman" w:hAnsi="Times New Roman"/>
                <w:sz w:val="24"/>
                <w:szCs w:val="24"/>
              </w:rPr>
              <w:t>честитки и разгледница;</w:t>
            </w:r>
            <w:r w:rsidRPr="009E38CC">
              <w:rPr>
                <w:rFonts w:ascii="Times New Roman" w:hAnsi="Times New Roman"/>
                <w:bCs/>
                <w:sz w:val="24"/>
                <w:szCs w:val="24"/>
              </w:rPr>
              <w:t> </w:t>
            </w:r>
            <w:r w:rsidRPr="009E38CC">
              <w:rPr>
                <w:rFonts w:ascii="Times New Roman" w:hAnsi="Times New Roman"/>
                <w:sz w:val="24"/>
                <w:szCs w:val="24"/>
              </w:rPr>
              <w:t>писање краћих текстова.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lastRenderedPageBreak/>
              <w:t>Увођење дечије књижевности и транспоновање у друге медије: игру, песму, </w:t>
            </w:r>
            <w:r w:rsidRPr="009E38CC">
              <w:rPr>
                <w:rFonts w:ascii="Times New Roman" w:hAnsi="Times New Roman"/>
                <w:sz w:val="24"/>
                <w:szCs w:val="24"/>
                <w:lang w:val="sr-Cyrl-RS"/>
              </w:rPr>
              <w:t xml:space="preserve"> </w:t>
            </w:r>
            <w:r w:rsidRPr="009E38CC">
              <w:rPr>
                <w:rFonts w:ascii="Times New Roman" w:hAnsi="Times New Roman"/>
                <w:sz w:val="24"/>
                <w:szCs w:val="24"/>
              </w:rPr>
              <w:t>драмски израз, ликовни израз.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i/>
                <w:iCs/>
                <w:sz w:val="24"/>
                <w:szCs w:val="24"/>
              </w:rPr>
              <w:t>Предвиђена је израда два писмена задатка у току школске године.</w:t>
            </w:r>
            <w:r w:rsidRPr="009E38CC">
              <w:rPr>
                <w:rFonts w:ascii="Times New Roman" w:hAnsi="Times New Roman"/>
                <w:sz w:val="24"/>
                <w:szCs w:val="24"/>
              </w:rPr>
              <w:t>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lang w:val="sr-Cyrl-RS"/>
              </w:rPr>
              <w:t>В</w:t>
            </w:r>
            <w:r w:rsidRPr="009E38CC">
              <w:rPr>
                <w:rFonts w:ascii="Times New Roman" w:hAnsi="Times New Roman"/>
                <w:sz w:val="24"/>
                <w:szCs w:val="24"/>
              </w:rPr>
              <w:t>ажно </w:t>
            </w:r>
            <w:r w:rsidRPr="009E38CC">
              <w:rPr>
                <w:rFonts w:ascii="Times New Roman" w:hAnsi="Times New Roman"/>
                <w:sz w:val="24"/>
                <w:szCs w:val="24"/>
                <w:lang w:val="sr-Cyrl-RS"/>
              </w:rPr>
              <w:t>је </w:t>
            </w:r>
            <w:r w:rsidRPr="009E38CC">
              <w:rPr>
                <w:rFonts w:ascii="Times New Roman" w:hAnsi="Times New Roman"/>
                <w:sz w:val="24"/>
                <w:szCs w:val="24"/>
              </w:rPr>
              <w:t>развијати стратегије за унапређивање и увежбавање језичких вештина.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bCs/>
                <w:sz w:val="24"/>
                <w:szCs w:val="24"/>
              </w:rPr>
              <w:t>Слушање</w:t>
            </w:r>
            <w:r w:rsidRPr="009E38CC">
              <w:rPr>
                <w:rFonts w:ascii="Times New Roman" w:hAnsi="Times New Roman"/>
                <w:sz w:val="24"/>
                <w:szCs w:val="24"/>
              </w:rPr>
              <w:t>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Разумевање говора је језичка активност декодирања дословног и имплицитног</w:t>
            </w:r>
            <w:r w:rsidRPr="009E38CC">
              <w:rPr>
                <w:rFonts w:ascii="Times New Roman" w:hAnsi="Times New Roman"/>
                <w:sz w:val="24"/>
                <w:szCs w:val="24"/>
                <w:lang w:val="sr-Cyrl-RS"/>
              </w:rPr>
              <w:t xml:space="preserve"> </w:t>
            </w:r>
            <w:r w:rsidRPr="009E38CC">
              <w:rPr>
                <w:rFonts w:ascii="Times New Roman" w:hAnsi="Times New Roman"/>
                <w:sz w:val="24"/>
                <w:szCs w:val="24"/>
              </w:rPr>
              <w:t> значења усменог текста; поред способности да разазнаје фонолошке и лексичке јединице и смисаоне целине на језику који учи, да би успешно остварио разумевање ученик треба да поседује и следеће компетенције:дискурзивну (о врстама и </w:t>
            </w:r>
            <w:r w:rsidRPr="009E38CC">
              <w:rPr>
                <w:rFonts w:ascii="Times New Roman" w:hAnsi="Times New Roman"/>
                <w:sz w:val="24"/>
                <w:szCs w:val="24"/>
                <w:lang w:val="sr-Cyrl-RS"/>
              </w:rPr>
              <w:t xml:space="preserve"> </w:t>
            </w:r>
            <w:r w:rsidRPr="009E38CC">
              <w:rPr>
                <w:rFonts w:ascii="Times New Roman" w:hAnsi="Times New Roman"/>
                <w:sz w:val="24"/>
                <w:szCs w:val="24"/>
              </w:rPr>
              <w:t>карактеристикама текстова и канала преношења порука),референцијалну (о темамао којима је реч) и</w:t>
            </w:r>
            <w:r w:rsidRPr="009E38CC">
              <w:rPr>
                <w:rFonts w:ascii="Times New Roman" w:hAnsi="Times New Roman"/>
                <w:sz w:val="24"/>
                <w:szCs w:val="24"/>
                <w:lang w:val="sr-Cyrl-RS"/>
              </w:rPr>
              <w:t> </w:t>
            </w:r>
            <w:r w:rsidRPr="009E38CC">
              <w:rPr>
                <w:rFonts w:ascii="Times New Roman" w:hAnsi="Times New Roman"/>
                <w:sz w:val="24"/>
                <w:szCs w:val="24"/>
              </w:rPr>
              <w:t>социокултурну (у вези са комуникативним ситуацијама, различитим начинима </w:t>
            </w:r>
            <w:r w:rsidRPr="009E38CC">
              <w:rPr>
                <w:rFonts w:ascii="Times New Roman" w:hAnsi="Times New Roman"/>
                <w:sz w:val="24"/>
                <w:szCs w:val="24"/>
                <w:lang w:val="sr-Cyrl-RS"/>
              </w:rPr>
              <w:t xml:space="preserve"> </w:t>
            </w:r>
            <w:r w:rsidRPr="009E38CC">
              <w:rPr>
                <w:rFonts w:ascii="Times New Roman" w:hAnsi="Times New Roman"/>
                <w:sz w:val="24"/>
                <w:szCs w:val="24"/>
              </w:rPr>
              <w:t>формулисања одређених говорних функција и др.).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Прогресија (од лакшег ка тежем, од простијег ка сложенијем) за ову језичку </w:t>
            </w:r>
            <w:r w:rsidRPr="009E38CC">
              <w:rPr>
                <w:rFonts w:ascii="Times New Roman" w:hAnsi="Times New Roman"/>
                <w:sz w:val="24"/>
                <w:szCs w:val="24"/>
                <w:lang w:val="sr-Cyrl-RS"/>
              </w:rPr>
              <w:t xml:space="preserve"> </w:t>
            </w:r>
            <w:r w:rsidRPr="009E38CC">
              <w:rPr>
                <w:rFonts w:ascii="Times New Roman" w:hAnsi="Times New Roman"/>
                <w:sz w:val="24"/>
                <w:szCs w:val="24"/>
              </w:rPr>
              <w:t>активност у оквиру програма предвиђена је, стога, на више равни.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bCs/>
                <w:sz w:val="24"/>
                <w:szCs w:val="24"/>
              </w:rPr>
              <w:t>Читање</w:t>
            </w:r>
            <w:r w:rsidRPr="009E38CC">
              <w:rPr>
                <w:rFonts w:ascii="Times New Roman" w:hAnsi="Times New Roman"/>
                <w:sz w:val="24"/>
                <w:szCs w:val="24"/>
              </w:rPr>
              <w:t>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Читање или разумевање писаног текста спада у тзв. визуелне рецептивне језичке</w:t>
            </w:r>
            <w:r w:rsidRPr="009E38CC">
              <w:rPr>
                <w:rFonts w:ascii="Times New Roman" w:hAnsi="Times New Roman"/>
                <w:sz w:val="24"/>
                <w:szCs w:val="24"/>
                <w:lang w:val="sr-Cyrl-RS"/>
              </w:rPr>
              <w:t xml:space="preserve"> </w:t>
            </w:r>
            <w:r w:rsidRPr="009E38CC">
              <w:rPr>
                <w:rFonts w:ascii="Times New Roman" w:hAnsi="Times New Roman"/>
                <w:sz w:val="24"/>
                <w:szCs w:val="24"/>
              </w:rPr>
              <w:t> вештине. Том приликом читалац прима и обрађује тј. декодира писани текст </w:t>
            </w:r>
            <w:r w:rsidRPr="009E38CC">
              <w:rPr>
                <w:rFonts w:ascii="Times New Roman" w:hAnsi="Times New Roman"/>
                <w:sz w:val="24"/>
                <w:szCs w:val="24"/>
                <w:lang w:val="sr-Cyrl-RS"/>
              </w:rPr>
              <w:t xml:space="preserve"> </w:t>
            </w:r>
            <w:r w:rsidRPr="009E38CC">
              <w:rPr>
                <w:rFonts w:ascii="Times New Roman" w:hAnsi="Times New Roman"/>
                <w:sz w:val="24"/>
                <w:szCs w:val="24"/>
              </w:rPr>
              <w:t>једног или више аутора и проналази његово значење. Током читања неопходно је</w:t>
            </w:r>
            <w:r w:rsidRPr="009E38CC">
              <w:rPr>
                <w:rFonts w:ascii="Times New Roman" w:hAnsi="Times New Roman"/>
                <w:sz w:val="24"/>
                <w:szCs w:val="24"/>
                <w:lang w:val="sr-Cyrl-RS"/>
              </w:rPr>
              <w:t xml:space="preserve"> </w:t>
            </w:r>
            <w:r w:rsidRPr="009E38CC">
              <w:rPr>
                <w:rFonts w:ascii="Times New Roman" w:hAnsi="Times New Roman"/>
                <w:sz w:val="24"/>
                <w:szCs w:val="24"/>
              </w:rPr>
              <w:t> узети у обзир одређене факторе који утичу на процес читања, а то су карактеристике читалаца, њихови интереси и мотивација као и намере, </w:t>
            </w:r>
            <w:r w:rsidRPr="009E38CC">
              <w:rPr>
                <w:rFonts w:ascii="Times New Roman" w:hAnsi="Times New Roman"/>
                <w:sz w:val="24"/>
                <w:szCs w:val="24"/>
                <w:lang w:val="sr-Cyrl-RS"/>
              </w:rPr>
              <w:t xml:space="preserve"> </w:t>
            </w:r>
            <w:r w:rsidRPr="009E38CC">
              <w:rPr>
                <w:rFonts w:ascii="Times New Roman" w:hAnsi="Times New Roman"/>
                <w:sz w:val="24"/>
                <w:szCs w:val="24"/>
              </w:rPr>
              <w:t>карактеристике текста који се чита, стратегије које читаоци користе, као и захтеви ситуације у којој се чита.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На основу намере читаоца разликујемо следеће врсте читања:</w:t>
            </w:r>
            <w:r w:rsidRPr="009E38CC">
              <w:rPr>
                <w:rFonts w:ascii="Times New Roman" w:hAnsi="Times New Roman"/>
                <w:sz w:val="24"/>
                <w:szCs w:val="24"/>
                <w:lang w:val="sr-Cyrl-RS"/>
              </w:rPr>
              <w:t> </w:t>
            </w:r>
            <w:r w:rsidRPr="009E38CC">
              <w:rPr>
                <w:rFonts w:ascii="Times New Roman" w:hAnsi="Times New Roman"/>
                <w:sz w:val="24"/>
                <w:szCs w:val="24"/>
              </w:rPr>
              <w:t>читање ради усмеравања;</w:t>
            </w:r>
            <w:r w:rsidRPr="009E38CC">
              <w:rPr>
                <w:rFonts w:ascii="Times New Roman" w:hAnsi="Times New Roman"/>
                <w:sz w:val="24"/>
                <w:szCs w:val="24"/>
                <w:lang w:val="sr-Cyrl-RS"/>
              </w:rPr>
              <w:t> </w:t>
            </w:r>
            <w:r w:rsidRPr="009E38CC">
              <w:rPr>
                <w:rFonts w:ascii="Times New Roman" w:hAnsi="Times New Roman"/>
                <w:sz w:val="24"/>
                <w:szCs w:val="24"/>
              </w:rPr>
              <w:t>читање ради информисаности;</w:t>
            </w:r>
            <w:r w:rsidRPr="009E38CC">
              <w:rPr>
                <w:rFonts w:ascii="Times New Roman" w:hAnsi="Times New Roman"/>
                <w:sz w:val="24"/>
                <w:szCs w:val="24"/>
                <w:lang w:val="sr-Cyrl-RS"/>
              </w:rPr>
              <w:t> </w:t>
            </w:r>
            <w:r w:rsidRPr="009E38CC">
              <w:rPr>
                <w:rFonts w:ascii="Times New Roman" w:hAnsi="Times New Roman"/>
                <w:sz w:val="24"/>
                <w:szCs w:val="24"/>
              </w:rPr>
              <w:t>читање ради праћења упутстава;</w:t>
            </w:r>
            <w:r w:rsidRPr="009E38CC">
              <w:rPr>
                <w:rFonts w:ascii="Times New Roman" w:hAnsi="Times New Roman"/>
                <w:sz w:val="24"/>
                <w:szCs w:val="24"/>
                <w:lang w:val="sr-Cyrl-RS"/>
              </w:rPr>
              <w:t> </w:t>
            </w:r>
            <w:r w:rsidRPr="009E38CC">
              <w:rPr>
                <w:rFonts w:ascii="Times New Roman" w:hAnsi="Times New Roman"/>
                <w:sz w:val="24"/>
                <w:szCs w:val="24"/>
              </w:rPr>
              <w:t>читање ради задовољства.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Током читања разликујемо и ниво степена разумевања, тако да читамо да бисмо</w:t>
            </w:r>
            <w:r w:rsidRPr="009E38CC">
              <w:rPr>
                <w:rFonts w:ascii="Times New Roman" w:hAnsi="Times New Roman"/>
                <w:sz w:val="24"/>
                <w:szCs w:val="24"/>
                <w:lang w:val="sr-Cyrl-RS"/>
              </w:rPr>
              <w:t xml:space="preserve"> </w:t>
            </w:r>
            <w:r w:rsidRPr="009E38CC">
              <w:rPr>
                <w:rFonts w:ascii="Times New Roman" w:hAnsi="Times New Roman"/>
                <w:sz w:val="24"/>
                <w:szCs w:val="24"/>
              </w:rPr>
              <w:t> разумели: глобалну информацију;</w:t>
            </w:r>
            <w:r w:rsidRPr="009E38CC">
              <w:rPr>
                <w:rFonts w:ascii="Times New Roman" w:hAnsi="Times New Roman"/>
                <w:sz w:val="24"/>
                <w:szCs w:val="24"/>
                <w:lang w:val="sr-Cyrl-RS"/>
              </w:rPr>
              <w:t> </w:t>
            </w:r>
            <w:r w:rsidRPr="009E38CC">
              <w:rPr>
                <w:rFonts w:ascii="Times New Roman" w:hAnsi="Times New Roman"/>
                <w:sz w:val="24"/>
                <w:szCs w:val="24"/>
              </w:rPr>
              <w:t>посебну информацију,</w:t>
            </w:r>
            <w:r w:rsidRPr="009E38CC">
              <w:rPr>
                <w:rFonts w:ascii="Times New Roman" w:hAnsi="Times New Roman"/>
                <w:sz w:val="24"/>
                <w:szCs w:val="24"/>
                <w:lang w:val="sr-Cyrl-RS"/>
              </w:rPr>
              <w:t> </w:t>
            </w:r>
            <w:r w:rsidRPr="009E38CC">
              <w:rPr>
                <w:rFonts w:ascii="Times New Roman" w:hAnsi="Times New Roman"/>
                <w:sz w:val="24"/>
                <w:szCs w:val="24"/>
              </w:rPr>
              <w:t>потпуну информацију;</w:t>
            </w:r>
            <w:r w:rsidRPr="009E38CC">
              <w:rPr>
                <w:rFonts w:ascii="Times New Roman" w:hAnsi="Times New Roman"/>
                <w:sz w:val="24"/>
                <w:szCs w:val="24"/>
                <w:lang w:val="sr-Cyrl-RS"/>
              </w:rPr>
              <w:t xml:space="preserve"> </w:t>
            </w:r>
            <w:r w:rsidRPr="009E38CC">
              <w:rPr>
                <w:rFonts w:ascii="Times New Roman" w:hAnsi="Times New Roman"/>
                <w:sz w:val="24"/>
                <w:szCs w:val="24"/>
              </w:rPr>
              <w:t>скривено значење одређене поруке.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bCs/>
                <w:sz w:val="24"/>
                <w:szCs w:val="24"/>
              </w:rPr>
              <w:t>Писање</w:t>
            </w:r>
            <w:r w:rsidRPr="009E38CC">
              <w:rPr>
                <w:rFonts w:ascii="Times New Roman" w:hAnsi="Times New Roman"/>
                <w:sz w:val="24"/>
                <w:szCs w:val="24"/>
              </w:rPr>
              <w:t>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Писана продукција подразумева способност ученика да у писаном облику опише </w:t>
            </w:r>
            <w:r w:rsidRPr="009E38CC">
              <w:rPr>
                <w:rFonts w:ascii="Times New Roman" w:hAnsi="Times New Roman"/>
                <w:sz w:val="24"/>
                <w:szCs w:val="24"/>
                <w:lang w:val="sr-Cyrl-RS"/>
              </w:rPr>
              <w:t xml:space="preserve"> </w:t>
            </w:r>
            <w:r w:rsidRPr="009E38CC">
              <w:rPr>
                <w:rFonts w:ascii="Times New Roman" w:hAnsi="Times New Roman"/>
                <w:sz w:val="24"/>
                <w:szCs w:val="24"/>
              </w:rPr>
              <w:t>догађаје, осећања и реакције, пренесе поруке и изрази ставове, као и да резимира </w:t>
            </w:r>
            <w:r w:rsidRPr="009E38CC">
              <w:rPr>
                <w:rFonts w:ascii="Times New Roman" w:hAnsi="Times New Roman"/>
                <w:sz w:val="24"/>
                <w:szCs w:val="24"/>
                <w:lang w:val="sr-Cyrl-RS"/>
              </w:rPr>
              <w:t xml:space="preserve"> </w:t>
            </w:r>
            <w:r w:rsidRPr="009E38CC">
              <w:rPr>
                <w:rFonts w:ascii="Times New Roman" w:hAnsi="Times New Roman"/>
                <w:sz w:val="24"/>
                <w:szCs w:val="24"/>
              </w:rPr>
              <w:t>садржај различитих порука (из медија, књижевних и уметничких текстова итд.), </w:t>
            </w:r>
            <w:r w:rsidRPr="009E38CC">
              <w:rPr>
                <w:rFonts w:ascii="Times New Roman" w:hAnsi="Times New Roman"/>
                <w:sz w:val="24"/>
                <w:szCs w:val="24"/>
                <w:lang w:val="sr-Cyrl-RS"/>
              </w:rPr>
              <w:t xml:space="preserve"> </w:t>
            </w:r>
            <w:r w:rsidRPr="009E38CC">
              <w:rPr>
                <w:rFonts w:ascii="Times New Roman" w:hAnsi="Times New Roman"/>
                <w:sz w:val="24"/>
                <w:szCs w:val="24"/>
              </w:rPr>
              <w:t>води белешке, сачини презентације и слично.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Прогресија означава процес који подразумева усвајање стратегија и језичких </w:t>
            </w:r>
            <w:r w:rsidRPr="009E38CC">
              <w:rPr>
                <w:rFonts w:ascii="Times New Roman" w:hAnsi="Times New Roman"/>
                <w:sz w:val="24"/>
                <w:szCs w:val="24"/>
                <w:lang w:val="sr-Cyrl-RS"/>
              </w:rPr>
              <w:t xml:space="preserve"> </w:t>
            </w:r>
            <w:r w:rsidRPr="009E38CC">
              <w:rPr>
                <w:rFonts w:ascii="Times New Roman" w:hAnsi="Times New Roman"/>
                <w:sz w:val="24"/>
                <w:szCs w:val="24"/>
              </w:rPr>
              <w:t>структура од лакшег ка тежем и од простијег ка сложенијем. Сваки виши језички </w:t>
            </w:r>
            <w:r w:rsidRPr="009E38CC">
              <w:rPr>
                <w:rFonts w:ascii="Times New Roman" w:hAnsi="Times New Roman"/>
                <w:sz w:val="24"/>
                <w:szCs w:val="24"/>
                <w:lang w:val="sr-Cyrl-RS"/>
              </w:rPr>
              <w:t xml:space="preserve"> </w:t>
            </w:r>
            <w:r w:rsidRPr="009E38CC">
              <w:rPr>
                <w:rFonts w:ascii="Times New Roman" w:hAnsi="Times New Roman"/>
                <w:sz w:val="24"/>
                <w:szCs w:val="24"/>
              </w:rPr>
              <w:t>ниво подразумева циклично понављање претходно усвојених елемената, уз </w:t>
            </w:r>
            <w:r w:rsidRPr="009E38CC">
              <w:rPr>
                <w:rFonts w:ascii="Times New Roman" w:hAnsi="Times New Roman"/>
                <w:sz w:val="24"/>
                <w:szCs w:val="24"/>
                <w:lang w:val="sr-Cyrl-RS"/>
              </w:rPr>
              <w:t xml:space="preserve"> </w:t>
            </w:r>
            <w:r w:rsidRPr="009E38CC">
              <w:rPr>
                <w:rFonts w:ascii="Times New Roman" w:hAnsi="Times New Roman"/>
                <w:sz w:val="24"/>
                <w:szCs w:val="24"/>
              </w:rPr>
              <w:t>надоградњу која садржи сложеније језичке структуре, лексику и комуникативне </w:t>
            </w:r>
            <w:r w:rsidRPr="009E38CC">
              <w:rPr>
                <w:rFonts w:ascii="Times New Roman" w:hAnsi="Times New Roman"/>
                <w:sz w:val="24"/>
                <w:szCs w:val="24"/>
                <w:lang w:val="sr-Cyrl-RS"/>
              </w:rPr>
              <w:t xml:space="preserve"> </w:t>
            </w:r>
            <w:r w:rsidRPr="009E38CC">
              <w:rPr>
                <w:rFonts w:ascii="Times New Roman" w:hAnsi="Times New Roman"/>
                <w:sz w:val="24"/>
                <w:szCs w:val="24"/>
              </w:rPr>
              <w:t>способности. За ову језичку активност у оквиру програма предвиђена је </w:t>
            </w:r>
            <w:r w:rsidRPr="009E38CC">
              <w:rPr>
                <w:rFonts w:ascii="Times New Roman" w:hAnsi="Times New Roman"/>
                <w:sz w:val="24"/>
                <w:szCs w:val="24"/>
                <w:lang w:val="sr-Cyrl-RS"/>
              </w:rPr>
              <w:t xml:space="preserve"> </w:t>
            </w:r>
            <w:r w:rsidRPr="009E38CC">
              <w:rPr>
                <w:rFonts w:ascii="Times New Roman" w:hAnsi="Times New Roman"/>
                <w:sz w:val="24"/>
                <w:szCs w:val="24"/>
              </w:rPr>
              <w:lastRenderedPageBreak/>
              <w:t>прогресијана више равни. Посебно су релевантне следеће: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bCs/>
                <w:sz w:val="24"/>
                <w:szCs w:val="24"/>
              </w:rPr>
              <w:t>Говор</w:t>
            </w:r>
            <w:r w:rsidRPr="009E38CC">
              <w:rPr>
                <w:rFonts w:ascii="Times New Roman" w:hAnsi="Times New Roman"/>
                <w:sz w:val="24"/>
                <w:szCs w:val="24"/>
              </w:rPr>
              <w:t>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Говор као продуктивна вештина посматра се са два аспекта, и то у зависности од тога да ли је у функцији </w:t>
            </w:r>
            <w:r w:rsidRPr="009E38CC">
              <w:rPr>
                <w:rFonts w:ascii="Times New Roman" w:hAnsi="Times New Roman"/>
                <w:i/>
                <w:iCs/>
                <w:sz w:val="24"/>
                <w:szCs w:val="24"/>
              </w:rPr>
              <w:t>монолошког</w:t>
            </w:r>
            <w:r w:rsidRPr="009E38CC">
              <w:rPr>
                <w:rFonts w:ascii="Times New Roman" w:hAnsi="Times New Roman"/>
                <w:sz w:val="24"/>
                <w:szCs w:val="24"/>
              </w:rPr>
              <w:t> </w:t>
            </w:r>
            <w:r w:rsidRPr="009E38CC">
              <w:rPr>
                <w:rFonts w:ascii="Times New Roman" w:hAnsi="Times New Roman"/>
                <w:i/>
                <w:iCs/>
                <w:sz w:val="24"/>
                <w:szCs w:val="24"/>
              </w:rPr>
              <w:t>излагања</w:t>
            </w:r>
            <w:r w:rsidRPr="009E38CC">
              <w:rPr>
                <w:rFonts w:ascii="Times New Roman" w:hAnsi="Times New Roman"/>
                <w:sz w:val="24"/>
                <w:szCs w:val="24"/>
              </w:rPr>
              <w:t>, при чему </w:t>
            </w:r>
            <w:r w:rsidRPr="009E38CC">
              <w:rPr>
                <w:rFonts w:ascii="Times New Roman" w:hAnsi="Times New Roman"/>
                <w:sz w:val="24"/>
                <w:szCs w:val="24"/>
                <w:lang w:val="sr-Cyrl-RS"/>
              </w:rPr>
              <w:t xml:space="preserve"> </w:t>
            </w:r>
            <w:r w:rsidRPr="009E38CC">
              <w:rPr>
                <w:rFonts w:ascii="Times New Roman" w:hAnsi="Times New Roman"/>
                <w:sz w:val="24"/>
                <w:szCs w:val="24"/>
              </w:rPr>
              <w:t>говорник саопштава, обавештава, презентује или држи предавање једној или више особа, или је у функцији </w:t>
            </w:r>
            <w:r w:rsidRPr="009E38CC">
              <w:rPr>
                <w:rFonts w:ascii="Times New Roman" w:hAnsi="Times New Roman"/>
                <w:i/>
                <w:iCs/>
                <w:sz w:val="24"/>
                <w:szCs w:val="24"/>
              </w:rPr>
              <w:t>интеракције</w:t>
            </w:r>
            <w:r w:rsidRPr="009E38CC">
              <w:rPr>
                <w:rFonts w:ascii="Times New Roman" w:hAnsi="Times New Roman"/>
                <w:sz w:val="24"/>
                <w:szCs w:val="24"/>
              </w:rPr>
              <w:t>, када се размењују информације између два или више саговорника са одређеним циљем, поштујући принцип сарадње током </w:t>
            </w:r>
            <w:r w:rsidRPr="009E38CC">
              <w:rPr>
                <w:rFonts w:ascii="Times New Roman" w:hAnsi="Times New Roman"/>
                <w:sz w:val="24"/>
                <w:szCs w:val="24"/>
                <w:lang w:val="sr-Cyrl-RS"/>
              </w:rPr>
              <w:t xml:space="preserve"> </w:t>
            </w:r>
            <w:r w:rsidRPr="009E38CC">
              <w:rPr>
                <w:rFonts w:ascii="Times New Roman" w:hAnsi="Times New Roman"/>
                <w:sz w:val="24"/>
                <w:szCs w:val="24"/>
              </w:rPr>
              <w:t>дијалога.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Активности монолошке говорне продукције су:</w:t>
            </w:r>
            <w:r w:rsidRPr="009E38CC">
              <w:rPr>
                <w:rFonts w:ascii="Times New Roman" w:hAnsi="Times New Roman"/>
                <w:sz w:val="24"/>
                <w:szCs w:val="24"/>
                <w:lang w:val="sr-Cyrl-RS"/>
              </w:rPr>
              <w:t> </w:t>
            </w:r>
            <w:r w:rsidRPr="009E38CC">
              <w:rPr>
                <w:rFonts w:ascii="Times New Roman" w:hAnsi="Times New Roman"/>
                <w:sz w:val="24"/>
                <w:szCs w:val="24"/>
              </w:rPr>
              <w:t>јавно обраћање (саопштења, </w:t>
            </w:r>
            <w:r w:rsidRPr="009E38CC">
              <w:rPr>
                <w:rFonts w:ascii="Times New Roman" w:hAnsi="Times New Roman"/>
                <w:sz w:val="24"/>
                <w:szCs w:val="24"/>
                <w:lang w:val="sr-Cyrl-RS"/>
              </w:rPr>
              <w:t xml:space="preserve"> </w:t>
            </w:r>
            <w:r w:rsidRPr="009E38CC">
              <w:rPr>
                <w:rFonts w:ascii="Times New Roman" w:hAnsi="Times New Roman"/>
                <w:sz w:val="24"/>
                <w:szCs w:val="24"/>
              </w:rPr>
              <w:t>давање упутстава и информација); излагање пред публиком (предавања, </w:t>
            </w:r>
            <w:r w:rsidRPr="009E38CC">
              <w:rPr>
                <w:rFonts w:ascii="Times New Roman" w:hAnsi="Times New Roman"/>
                <w:sz w:val="24"/>
                <w:szCs w:val="24"/>
                <w:lang w:val="sr-Cyrl-RS"/>
              </w:rPr>
              <w:t xml:space="preserve"> </w:t>
            </w:r>
            <w:r w:rsidRPr="009E38CC">
              <w:rPr>
                <w:rFonts w:ascii="Times New Roman" w:hAnsi="Times New Roman"/>
                <w:sz w:val="24"/>
                <w:szCs w:val="24"/>
              </w:rPr>
              <w:t>презентације, репортаже, извештавање и коментари о неким догађајима и сл.)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Интеракција подразумева сталну примену и смењивање рецептивних и </w:t>
            </w:r>
            <w:r w:rsidRPr="009E38CC">
              <w:rPr>
                <w:rFonts w:ascii="Times New Roman" w:hAnsi="Times New Roman"/>
                <w:sz w:val="24"/>
                <w:szCs w:val="24"/>
                <w:lang w:val="sr-Cyrl-RS"/>
              </w:rPr>
              <w:t xml:space="preserve"> </w:t>
            </w:r>
            <w:r w:rsidRPr="009E38CC">
              <w:rPr>
                <w:rFonts w:ascii="Times New Roman" w:hAnsi="Times New Roman"/>
                <w:sz w:val="24"/>
                <w:szCs w:val="24"/>
              </w:rPr>
              <w:t>продуктивних стратегија, као и когнитивних и дискурзивних стратегија (узимање и давање речи, договарање, усаглашавање, предлагање решења, резимирање, </w:t>
            </w:r>
            <w:r w:rsidRPr="009E38CC">
              <w:rPr>
                <w:rFonts w:ascii="Times New Roman" w:hAnsi="Times New Roman"/>
                <w:sz w:val="24"/>
                <w:szCs w:val="24"/>
                <w:lang w:val="sr-Cyrl-RS"/>
              </w:rPr>
              <w:t xml:space="preserve"> </w:t>
            </w:r>
            <w:r w:rsidRPr="009E38CC">
              <w:rPr>
                <w:rFonts w:ascii="Times New Roman" w:hAnsi="Times New Roman"/>
                <w:sz w:val="24"/>
                <w:szCs w:val="24"/>
              </w:rPr>
              <w:t>ублажавање или заобилажење неспоразума или посредовање у неспоразуму) које </w:t>
            </w:r>
            <w:r w:rsidRPr="009E38CC">
              <w:rPr>
                <w:rFonts w:ascii="Times New Roman" w:hAnsi="Times New Roman"/>
                <w:sz w:val="24"/>
                <w:szCs w:val="24"/>
                <w:lang w:val="sr-Cyrl-RS"/>
              </w:rPr>
              <w:t xml:space="preserve"> </w:t>
            </w:r>
            <w:r w:rsidRPr="009E38CC">
              <w:rPr>
                <w:rFonts w:ascii="Times New Roman" w:hAnsi="Times New Roman"/>
                <w:sz w:val="24"/>
                <w:szCs w:val="24"/>
              </w:rPr>
              <w:t>су у функцији што успешнијег остваривања интеракције. Интеракција се може </w:t>
            </w:r>
            <w:r w:rsidRPr="009E38CC">
              <w:rPr>
                <w:rFonts w:ascii="Times New Roman" w:hAnsi="Times New Roman"/>
                <w:sz w:val="24"/>
                <w:szCs w:val="24"/>
                <w:lang w:val="sr-Cyrl-RS"/>
              </w:rPr>
              <w:t xml:space="preserve"> </w:t>
            </w:r>
            <w:r w:rsidRPr="009E38CC">
              <w:rPr>
                <w:rFonts w:ascii="Times New Roman" w:hAnsi="Times New Roman"/>
                <w:sz w:val="24"/>
                <w:szCs w:val="24"/>
              </w:rPr>
              <w:t>реализовати кроз низ активности, на пример: размену информација,</w:t>
            </w:r>
            <w:r w:rsidRPr="009E38CC">
              <w:rPr>
                <w:rFonts w:ascii="Times New Roman" w:hAnsi="Times New Roman"/>
                <w:sz w:val="24"/>
                <w:szCs w:val="24"/>
                <w:lang w:val="sr-Cyrl-RS"/>
              </w:rPr>
              <w:t> </w:t>
            </w:r>
            <w:r w:rsidRPr="009E38CC">
              <w:rPr>
                <w:rFonts w:ascii="Times New Roman" w:hAnsi="Times New Roman"/>
                <w:sz w:val="24"/>
                <w:szCs w:val="24"/>
              </w:rPr>
              <w:t>спонтану </w:t>
            </w:r>
            <w:r w:rsidRPr="009E38CC">
              <w:rPr>
                <w:rFonts w:ascii="Times New Roman" w:hAnsi="Times New Roman"/>
                <w:sz w:val="24"/>
                <w:szCs w:val="24"/>
                <w:lang w:val="sr-Cyrl-RS"/>
              </w:rPr>
              <w:t xml:space="preserve"> </w:t>
            </w:r>
            <w:r w:rsidRPr="009E38CC">
              <w:rPr>
                <w:rFonts w:ascii="Times New Roman" w:hAnsi="Times New Roman"/>
                <w:sz w:val="24"/>
                <w:szCs w:val="24"/>
              </w:rPr>
              <w:t>конверзацију, неформалну или формалну дискусију, дебату, интервју или </w:t>
            </w:r>
            <w:r w:rsidRPr="009E38CC">
              <w:rPr>
                <w:rFonts w:ascii="Times New Roman" w:hAnsi="Times New Roman"/>
                <w:sz w:val="24"/>
                <w:szCs w:val="24"/>
                <w:lang w:val="sr-Cyrl-RS"/>
              </w:rPr>
              <w:t xml:space="preserve"> </w:t>
            </w:r>
            <w:r w:rsidRPr="009E38CC">
              <w:rPr>
                <w:rFonts w:ascii="Times New Roman" w:hAnsi="Times New Roman"/>
                <w:sz w:val="24"/>
                <w:szCs w:val="24"/>
              </w:rPr>
              <w:t>преговарање, заједничко планирање и сарадњу.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bCs/>
                <w:sz w:val="24"/>
                <w:szCs w:val="24"/>
              </w:rPr>
              <w:t>Социокултурна компетенција и медијација</w:t>
            </w:r>
            <w:r w:rsidRPr="009E38CC">
              <w:rPr>
                <w:rFonts w:ascii="Times New Roman" w:hAnsi="Times New Roman"/>
                <w:sz w:val="24"/>
                <w:szCs w:val="24"/>
              </w:rPr>
              <w:t>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Социокултурна компетенција и медијација представљају скуп теоријских знања</w:t>
            </w:r>
            <w:r w:rsidRPr="009E38CC">
              <w:rPr>
                <w:rFonts w:ascii="Times New Roman" w:hAnsi="Times New Roman"/>
                <w:sz w:val="24"/>
                <w:szCs w:val="24"/>
                <w:lang w:val="sr-Cyrl-RS"/>
              </w:rPr>
              <w:t xml:space="preserve"> </w:t>
            </w:r>
            <w:r w:rsidRPr="009E38CC">
              <w:rPr>
                <w:rFonts w:ascii="Times New Roman" w:hAnsi="Times New Roman"/>
                <w:sz w:val="24"/>
                <w:szCs w:val="24"/>
              </w:rPr>
              <w:t> (компетенција) која се примењују у низу језичких активности у два основна</w:t>
            </w:r>
            <w:r w:rsidRPr="009E38CC">
              <w:rPr>
                <w:rFonts w:ascii="Times New Roman" w:hAnsi="Times New Roman"/>
                <w:sz w:val="24"/>
                <w:szCs w:val="24"/>
                <w:lang w:val="sr-Cyrl-RS"/>
              </w:rPr>
              <w:t xml:space="preserve"> </w:t>
            </w:r>
            <w:r w:rsidRPr="009E38CC">
              <w:rPr>
                <w:rFonts w:ascii="Times New Roman" w:hAnsi="Times New Roman"/>
                <w:sz w:val="24"/>
                <w:szCs w:val="24"/>
              </w:rPr>
              <w:t> језичка медијума (писаном и усменом) и уз примену свих других језичких активности (разумевање говора, говор и </w:t>
            </w:r>
            <w:r w:rsidRPr="009E38CC">
              <w:rPr>
                <w:rFonts w:ascii="Times New Roman" w:hAnsi="Times New Roman"/>
                <w:sz w:val="24"/>
                <w:szCs w:val="24"/>
                <w:lang w:val="sr-Cyrl-RS"/>
              </w:rPr>
              <w:t xml:space="preserve"> </w:t>
            </w:r>
            <w:r w:rsidRPr="009E38CC">
              <w:rPr>
                <w:rFonts w:ascii="Times New Roman" w:hAnsi="Times New Roman"/>
                <w:sz w:val="24"/>
                <w:szCs w:val="24"/>
              </w:rPr>
              <w:t>интеракција, писање и разумевање писаног текста). Дакле, представљају веома сложене категорије које су присутне у свим аспектима наставног процеса и процеса учења.</w:t>
            </w:r>
            <w:r w:rsidRPr="009E38CC">
              <w:rPr>
                <w:rFonts w:ascii="Times New Roman" w:hAnsi="Times New Roman"/>
                <w:sz w:val="24"/>
                <w:szCs w:val="24"/>
                <w:lang w:val="sr-Cyrl-RS"/>
              </w:rPr>
              <w:t> </w:t>
            </w:r>
            <w:r w:rsidRPr="009E38CC">
              <w:rPr>
                <w:rFonts w:ascii="Times New Roman" w:hAnsi="Times New Roman"/>
                <w:bCs/>
                <w:sz w:val="24"/>
                <w:szCs w:val="24"/>
              </w:rPr>
              <w:t>Социокултурна компетенција</w:t>
            </w:r>
            <w:r w:rsidRPr="009E38CC">
              <w:rPr>
                <w:rFonts w:ascii="Times New Roman" w:hAnsi="Times New Roman"/>
                <w:sz w:val="24"/>
                <w:szCs w:val="24"/>
              </w:rPr>
              <w:t> представља </w:t>
            </w:r>
            <w:r w:rsidRPr="009E38CC">
              <w:rPr>
                <w:rFonts w:ascii="Times New Roman" w:hAnsi="Times New Roman"/>
                <w:sz w:val="24"/>
                <w:szCs w:val="24"/>
                <w:lang w:val="sr-Cyrl-RS"/>
              </w:rPr>
              <w:t xml:space="preserve"> </w:t>
            </w:r>
            <w:r w:rsidRPr="009E38CC">
              <w:rPr>
                <w:rFonts w:ascii="Times New Roman" w:hAnsi="Times New Roman"/>
                <w:sz w:val="24"/>
                <w:szCs w:val="24"/>
              </w:rPr>
              <w:t>скуп знања о свету уопште, као и</w:t>
            </w:r>
            <w:r w:rsidRPr="009E38CC">
              <w:rPr>
                <w:rFonts w:ascii="Times New Roman" w:hAnsi="Times New Roman"/>
                <w:sz w:val="24"/>
                <w:szCs w:val="24"/>
                <w:lang w:val="sr-Cyrl-RS"/>
              </w:rPr>
              <w:t xml:space="preserve"> </w:t>
            </w:r>
            <w:r w:rsidRPr="009E38CC">
              <w:rPr>
                <w:rFonts w:ascii="Times New Roman" w:hAnsi="Times New Roman"/>
                <w:sz w:val="24"/>
                <w:szCs w:val="24"/>
              </w:rPr>
              <w:t>о сличностима и разликама између културних и комуникативних модела </w:t>
            </w:r>
            <w:r w:rsidRPr="009E38CC">
              <w:rPr>
                <w:rFonts w:ascii="Times New Roman" w:hAnsi="Times New Roman"/>
                <w:sz w:val="24"/>
                <w:szCs w:val="24"/>
                <w:lang w:val="sr-Cyrl-RS"/>
              </w:rPr>
              <w:t xml:space="preserve"> </w:t>
            </w:r>
            <w:r w:rsidRPr="009E38CC">
              <w:rPr>
                <w:rFonts w:ascii="Times New Roman" w:hAnsi="Times New Roman"/>
                <w:sz w:val="24"/>
                <w:szCs w:val="24"/>
              </w:rPr>
              <w:t>сопствене говорне заједнице и заједнице/заједница чији језик учи. Та знања се, у зависности од нивоа општих језичких компетенција, крећу од познавања </w:t>
            </w:r>
            <w:r w:rsidRPr="009E38CC">
              <w:rPr>
                <w:rFonts w:ascii="Times New Roman" w:hAnsi="Times New Roman"/>
                <w:sz w:val="24"/>
                <w:szCs w:val="24"/>
                <w:lang w:val="sr-Cyrl-RS"/>
              </w:rPr>
              <w:t xml:space="preserve"> </w:t>
            </w:r>
            <w:r w:rsidRPr="009E38CC">
              <w:rPr>
                <w:rFonts w:ascii="Times New Roman" w:hAnsi="Times New Roman"/>
                <w:sz w:val="24"/>
                <w:szCs w:val="24"/>
              </w:rPr>
              <w:t>основних комуникативних принципа у свакодневној комуникацији (основни </w:t>
            </w:r>
            <w:r w:rsidRPr="009E38CC">
              <w:rPr>
                <w:rFonts w:ascii="Times New Roman" w:hAnsi="Times New Roman"/>
                <w:sz w:val="24"/>
                <w:szCs w:val="24"/>
                <w:lang w:val="sr-Cyrl-RS"/>
              </w:rPr>
              <w:t xml:space="preserve"> </w:t>
            </w:r>
            <w:r w:rsidRPr="009E38CC">
              <w:rPr>
                <w:rFonts w:ascii="Times New Roman" w:hAnsi="Times New Roman"/>
                <w:sz w:val="24"/>
                <w:szCs w:val="24"/>
              </w:rPr>
              <w:t>функционални стилови и регистри), до познавања карактеристика различитих</w:t>
            </w:r>
            <w:r w:rsidRPr="009E38CC">
              <w:rPr>
                <w:rFonts w:ascii="Times New Roman" w:hAnsi="Times New Roman"/>
                <w:sz w:val="24"/>
                <w:szCs w:val="24"/>
                <w:lang w:val="sr-Cyrl-RS"/>
              </w:rPr>
              <w:t xml:space="preserve"> </w:t>
            </w:r>
            <w:r w:rsidRPr="009E38CC">
              <w:rPr>
                <w:rFonts w:ascii="Times New Roman" w:hAnsi="Times New Roman"/>
                <w:sz w:val="24"/>
                <w:szCs w:val="24"/>
              </w:rPr>
              <w:t> домена језичке употребе (приватни, јавни и образовни), паралингвистичких </w:t>
            </w:r>
            <w:r w:rsidRPr="009E38CC">
              <w:rPr>
                <w:rFonts w:ascii="Times New Roman" w:hAnsi="Times New Roman"/>
                <w:sz w:val="24"/>
                <w:szCs w:val="24"/>
                <w:lang w:val="sr-Cyrl-RS"/>
              </w:rPr>
              <w:t xml:space="preserve"> </w:t>
            </w:r>
            <w:r w:rsidRPr="009E38CC">
              <w:rPr>
                <w:rFonts w:ascii="Times New Roman" w:hAnsi="Times New Roman"/>
                <w:sz w:val="24"/>
                <w:szCs w:val="24"/>
              </w:rPr>
              <w:t>елемената,и елемената културе/култура заједница чији језик учи. Наведена знања потребна су за компетентну, успешну комуникацију у конкретним </w:t>
            </w:r>
            <w:r w:rsidRPr="009E38CC">
              <w:rPr>
                <w:rFonts w:ascii="Times New Roman" w:hAnsi="Times New Roman"/>
                <w:sz w:val="24"/>
                <w:szCs w:val="24"/>
                <w:lang w:val="sr-Cyrl-RS"/>
              </w:rPr>
              <w:t xml:space="preserve"> </w:t>
            </w:r>
            <w:r w:rsidRPr="009E38CC">
              <w:rPr>
                <w:rFonts w:ascii="Times New Roman" w:hAnsi="Times New Roman"/>
                <w:sz w:val="24"/>
                <w:szCs w:val="24"/>
              </w:rPr>
              <w:t>комуникативним </w:t>
            </w:r>
            <w:r w:rsidRPr="009E38CC">
              <w:rPr>
                <w:rFonts w:ascii="Times New Roman" w:hAnsi="Times New Roman"/>
                <w:sz w:val="24"/>
                <w:szCs w:val="24"/>
                <w:lang w:val="sr-Cyrl-RS"/>
              </w:rPr>
              <w:t xml:space="preserve"> </w:t>
            </w:r>
            <w:r w:rsidRPr="009E38CC">
              <w:rPr>
                <w:rFonts w:ascii="Times New Roman" w:hAnsi="Times New Roman"/>
                <w:sz w:val="24"/>
                <w:szCs w:val="24"/>
              </w:rPr>
              <w:t>активностима на циљном језику.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Посебан аспект социокултурне компетенције представља </w:t>
            </w:r>
            <w:r w:rsidRPr="009E38CC">
              <w:rPr>
                <w:rFonts w:ascii="Times New Roman" w:hAnsi="Times New Roman"/>
                <w:bCs/>
                <w:i/>
                <w:iCs/>
                <w:sz w:val="24"/>
                <w:szCs w:val="24"/>
              </w:rPr>
              <w:t>интеркултурна </w:t>
            </w:r>
            <w:r w:rsidRPr="009E38CC">
              <w:rPr>
                <w:rFonts w:ascii="Times New Roman" w:hAnsi="Times New Roman"/>
                <w:bCs/>
                <w:i/>
                <w:iCs/>
                <w:sz w:val="24"/>
                <w:szCs w:val="24"/>
                <w:lang w:val="sr-Cyrl-RS"/>
              </w:rPr>
              <w:t xml:space="preserve"> </w:t>
            </w:r>
            <w:r w:rsidRPr="009E38CC">
              <w:rPr>
                <w:rFonts w:ascii="Times New Roman" w:hAnsi="Times New Roman"/>
                <w:bCs/>
                <w:i/>
                <w:iCs/>
                <w:sz w:val="24"/>
                <w:szCs w:val="24"/>
              </w:rPr>
              <w:t>компетенција</w:t>
            </w:r>
            <w:r w:rsidRPr="009E38CC">
              <w:rPr>
                <w:rFonts w:ascii="Times New Roman" w:hAnsi="Times New Roman"/>
                <w:bCs/>
                <w:sz w:val="24"/>
                <w:szCs w:val="24"/>
              </w:rPr>
              <w:t>,</w:t>
            </w:r>
            <w:r w:rsidRPr="009E38CC">
              <w:rPr>
                <w:rFonts w:ascii="Times New Roman" w:hAnsi="Times New Roman"/>
                <w:sz w:val="24"/>
                <w:szCs w:val="24"/>
              </w:rPr>
              <w:t> која подразумева развој свести о другом и другачијем, познавање и</w:t>
            </w:r>
            <w:r w:rsidRPr="009E38CC">
              <w:rPr>
                <w:rFonts w:ascii="Times New Roman" w:hAnsi="Times New Roman"/>
                <w:sz w:val="24"/>
                <w:szCs w:val="24"/>
              </w:rPr>
              <w:lastRenderedPageBreak/>
              <w:t> </w:t>
            </w:r>
            <w:r w:rsidRPr="009E38CC">
              <w:rPr>
                <w:rFonts w:ascii="Times New Roman" w:hAnsi="Times New Roman"/>
                <w:sz w:val="24"/>
                <w:szCs w:val="24"/>
                <w:lang w:val="sr-Cyrl-RS"/>
              </w:rPr>
              <w:t xml:space="preserve"> </w:t>
            </w:r>
            <w:r w:rsidRPr="009E38CC">
              <w:rPr>
                <w:rFonts w:ascii="Times New Roman" w:hAnsi="Times New Roman"/>
                <w:sz w:val="24"/>
                <w:szCs w:val="24"/>
              </w:rPr>
              <w:t>разумевање сличности и разлика између светова, односно говорних заједница, у којима се ученик креће. Интеркултурна компетенција такође подразумева и </w:t>
            </w:r>
            <w:r w:rsidRPr="009E38CC">
              <w:rPr>
                <w:rFonts w:ascii="Times New Roman" w:hAnsi="Times New Roman"/>
                <w:sz w:val="24"/>
                <w:szCs w:val="24"/>
                <w:lang w:val="sr-Cyrl-RS"/>
              </w:rPr>
              <w:t xml:space="preserve"> </w:t>
            </w:r>
            <w:r w:rsidRPr="009E38CC">
              <w:rPr>
                <w:rFonts w:ascii="Times New Roman" w:hAnsi="Times New Roman"/>
                <w:sz w:val="24"/>
                <w:szCs w:val="24"/>
              </w:rPr>
              <w:t>развијање толеранције и позитивног става према индивидуалним и колективним </w:t>
            </w:r>
            <w:r w:rsidRPr="009E38CC">
              <w:rPr>
                <w:rFonts w:ascii="Times New Roman" w:hAnsi="Times New Roman"/>
                <w:sz w:val="24"/>
                <w:szCs w:val="24"/>
                <w:lang w:val="sr-Cyrl-RS"/>
              </w:rPr>
              <w:t xml:space="preserve"> </w:t>
            </w:r>
            <w:r w:rsidRPr="009E38CC">
              <w:rPr>
                <w:rFonts w:ascii="Times New Roman" w:hAnsi="Times New Roman"/>
                <w:sz w:val="24"/>
                <w:szCs w:val="24"/>
              </w:rPr>
              <w:t>карактеристикама говорника других језика, припадника других култура које се у </w:t>
            </w:r>
            <w:r w:rsidRPr="009E38CC">
              <w:rPr>
                <w:rFonts w:ascii="Times New Roman" w:hAnsi="Times New Roman"/>
                <w:sz w:val="24"/>
                <w:szCs w:val="24"/>
                <w:lang w:val="sr-Cyrl-RS"/>
              </w:rPr>
              <w:t xml:space="preserve"> </w:t>
            </w:r>
            <w:r w:rsidRPr="009E38CC">
              <w:rPr>
                <w:rFonts w:ascii="Times New Roman" w:hAnsi="Times New Roman"/>
                <w:sz w:val="24"/>
                <w:szCs w:val="24"/>
              </w:rPr>
              <w:t>мањој или већој мери разликују од његове сопствене, то јест, развој </w:t>
            </w:r>
            <w:r w:rsidRPr="009E38CC">
              <w:rPr>
                <w:rFonts w:ascii="Times New Roman" w:hAnsi="Times New Roman"/>
                <w:sz w:val="24"/>
                <w:szCs w:val="24"/>
                <w:lang w:val="sr-Cyrl-RS"/>
              </w:rPr>
              <w:t xml:space="preserve"> </w:t>
            </w:r>
            <w:r w:rsidRPr="009E38CC">
              <w:rPr>
                <w:rFonts w:ascii="Times New Roman" w:hAnsi="Times New Roman"/>
                <w:sz w:val="24"/>
                <w:szCs w:val="24"/>
              </w:rPr>
              <w:t>интеркултурнеличности, кроз јачање свести о вредности различитих култура и </w:t>
            </w:r>
            <w:r w:rsidRPr="009E38CC">
              <w:rPr>
                <w:rFonts w:ascii="Times New Roman" w:hAnsi="Times New Roman"/>
                <w:sz w:val="24"/>
                <w:szCs w:val="24"/>
                <w:lang w:val="sr-Cyrl-RS"/>
              </w:rPr>
              <w:t xml:space="preserve"> </w:t>
            </w:r>
            <w:r w:rsidRPr="009E38CC">
              <w:rPr>
                <w:rFonts w:ascii="Times New Roman" w:hAnsi="Times New Roman"/>
                <w:sz w:val="24"/>
                <w:szCs w:val="24"/>
              </w:rPr>
              <w:t>развијање способности за интегрисање интеркултурних искустава у сопствени </w:t>
            </w:r>
            <w:r w:rsidRPr="009E38CC">
              <w:rPr>
                <w:rFonts w:ascii="Times New Roman" w:hAnsi="Times New Roman"/>
                <w:sz w:val="24"/>
                <w:szCs w:val="24"/>
                <w:lang w:val="sr-Cyrl-RS"/>
              </w:rPr>
              <w:t xml:space="preserve"> </w:t>
            </w:r>
            <w:r w:rsidRPr="009E38CC">
              <w:rPr>
                <w:rFonts w:ascii="Times New Roman" w:hAnsi="Times New Roman"/>
                <w:sz w:val="24"/>
                <w:szCs w:val="24"/>
              </w:rPr>
              <w:t>културни модел понашања и веровања.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bCs/>
                <w:sz w:val="24"/>
                <w:szCs w:val="24"/>
              </w:rPr>
              <w:t>Медијација</w:t>
            </w:r>
            <w:r w:rsidRPr="009E38CC">
              <w:rPr>
                <w:rFonts w:ascii="Times New Roman" w:hAnsi="Times New Roman"/>
                <w:sz w:val="24"/>
                <w:szCs w:val="24"/>
              </w:rPr>
              <w:t> представља активност у оквиру које ученик не изражава сопствено </w:t>
            </w:r>
            <w:r w:rsidRPr="009E38CC">
              <w:rPr>
                <w:rFonts w:ascii="Times New Roman" w:hAnsi="Times New Roman"/>
                <w:sz w:val="24"/>
                <w:szCs w:val="24"/>
                <w:lang w:val="sr-Cyrl-RS"/>
              </w:rPr>
              <w:t xml:space="preserve"> </w:t>
            </w:r>
            <w:r w:rsidRPr="009E38CC">
              <w:rPr>
                <w:rFonts w:ascii="Times New Roman" w:hAnsi="Times New Roman"/>
                <w:sz w:val="24"/>
                <w:szCs w:val="24"/>
              </w:rPr>
              <w:t>мишљење, већ функционише као посредник између особа које нису у стању да се </w:t>
            </w:r>
            <w:r w:rsidRPr="009E38CC">
              <w:rPr>
                <w:rFonts w:ascii="Times New Roman" w:hAnsi="Times New Roman"/>
                <w:sz w:val="24"/>
                <w:szCs w:val="24"/>
                <w:lang w:val="sr-Cyrl-RS"/>
              </w:rPr>
              <w:t xml:space="preserve"> </w:t>
            </w:r>
            <w:r w:rsidRPr="009E38CC">
              <w:rPr>
                <w:rFonts w:ascii="Times New Roman" w:hAnsi="Times New Roman"/>
                <w:sz w:val="24"/>
                <w:szCs w:val="24"/>
              </w:rPr>
              <w:t>директно споразумевају. Медијација може бити усмена и писана, и укључује сажимање и резимирање текста и превођење. Превођење се у овом </w:t>
            </w:r>
            <w:r w:rsidRPr="009E38CC">
              <w:rPr>
                <w:rFonts w:ascii="Times New Roman" w:hAnsi="Times New Roman"/>
                <w:sz w:val="24"/>
                <w:szCs w:val="24"/>
                <w:lang w:val="sr-Cyrl-RS"/>
              </w:rPr>
              <w:t xml:space="preserve"> </w:t>
            </w:r>
            <w:r w:rsidRPr="009E38CC">
              <w:rPr>
                <w:rFonts w:ascii="Times New Roman" w:hAnsi="Times New Roman"/>
                <w:sz w:val="24"/>
                <w:szCs w:val="24"/>
              </w:rPr>
              <w:t>програму третира као посебна језичка активност која никако не треба да се </w:t>
            </w:r>
            <w:r w:rsidRPr="009E38CC">
              <w:rPr>
                <w:rFonts w:ascii="Times New Roman" w:hAnsi="Times New Roman"/>
                <w:sz w:val="24"/>
                <w:szCs w:val="24"/>
                <w:lang w:val="sr-Cyrl-RS"/>
              </w:rPr>
              <w:t xml:space="preserve"> </w:t>
            </w:r>
            <w:r w:rsidRPr="009E38CC">
              <w:rPr>
                <w:rFonts w:ascii="Times New Roman" w:hAnsi="Times New Roman"/>
                <w:sz w:val="24"/>
                <w:szCs w:val="24"/>
              </w:rPr>
              <w:t>користи као техника за усвајање било ког аспекта циљног језика предвиђеног </w:t>
            </w:r>
            <w:r w:rsidRPr="009E38CC">
              <w:rPr>
                <w:rFonts w:ascii="Times New Roman" w:hAnsi="Times New Roman"/>
                <w:sz w:val="24"/>
                <w:szCs w:val="24"/>
                <w:lang w:val="sr-Cyrl-RS"/>
              </w:rPr>
              <w:t xml:space="preserve"> </w:t>
            </w:r>
            <w:r w:rsidRPr="009E38CC">
              <w:rPr>
                <w:rFonts w:ascii="Times New Roman" w:hAnsi="Times New Roman"/>
                <w:sz w:val="24"/>
                <w:szCs w:val="24"/>
              </w:rPr>
              <w:t>комуникативном наставом. Превођење подразумева развој знања и вештина </w:t>
            </w:r>
            <w:r w:rsidRPr="009E38CC">
              <w:rPr>
                <w:rFonts w:ascii="Times New Roman" w:hAnsi="Times New Roman"/>
                <w:sz w:val="24"/>
                <w:szCs w:val="24"/>
                <w:lang w:val="sr-Cyrl-RS"/>
              </w:rPr>
              <w:t xml:space="preserve"> </w:t>
            </w:r>
            <w:r w:rsidRPr="009E38CC">
              <w:rPr>
                <w:rFonts w:ascii="Times New Roman" w:hAnsi="Times New Roman"/>
                <w:sz w:val="24"/>
                <w:szCs w:val="24"/>
              </w:rPr>
              <w:t>коришћења помоћних средстава (речника, приручника, информационих</w:t>
            </w:r>
            <w:r w:rsidRPr="009E38CC">
              <w:rPr>
                <w:rFonts w:ascii="Times New Roman" w:hAnsi="Times New Roman"/>
                <w:sz w:val="24"/>
                <w:szCs w:val="24"/>
                <w:lang w:val="sr-Cyrl-RS"/>
              </w:rPr>
              <w:t xml:space="preserve"> </w:t>
            </w:r>
            <w:r w:rsidRPr="009E38CC">
              <w:rPr>
                <w:rFonts w:ascii="Times New Roman" w:hAnsi="Times New Roman"/>
                <w:sz w:val="24"/>
                <w:szCs w:val="24"/>
              </w:rPr>
              <w:t>технологија, итд.)и способност изналажења структуралних и језичких </w:t>
            </w:r>
            <w:r w:rsidRPr="009E38CC">
              <w:rPr>
                <w:rFonts w:ascii="Times New Roman" w:hAnsi="Times New Roman"/>
                <w:sz w:val="24"/>
                <w:szCs w:val="24"/>
                <w:lang w:val="sr-Cyrl-RS"/>
              </w:rPr>
              <w:t xml:space="preserve"> </w:t>
            </w:r>
            <w:r w:rsidRPr="009E38CC">
              <w:rPr>
                <w:rFonts w:ascii="Times New Roman" w:hAnsi="Times New Roman"/>
                <w:sz w:val="24"/>
                <w:szCs w:val="24"/>
              </w:rPr>
              <w:t>еквивалената између језика </w:t>
            </w:r>
            <w:r w:rsidRPr="009E38CC">
              <w:rPr>
                <w:rFonts w:ascii="Times New Roman" w:hAnsi="Times New Roman"/>
                <w:sz w:val="24"/>
                <w:szCs w:val="24"/>
                <w:lang w:val="sr-Cyrl-RS"/>
              </w:rPr>
              <w:t xml:space="preserve"> </w:t>
            </w:r>
            <w:r w:rsidRPr="009E38CC">
              <w:rPr>
                <w:rFonts w:ascii="Times New Roman" w:hAnsi="Times New Roman"/>
                <w:sz w:val="24"/>
                <w:szCs w:val="24"/>
              </w:rPr>
              <w:t>са кога се преводи и језика на који се преводи.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bCs/>
                <w:sz w:val="24"/>
                <w:szCs w:val="24"/>
              </w:rPr>
              <w:t>Упутство за тумачење граматичких садржаја</w:t>
            </w:r>
            <w:r w:rsidRPr="009E38CC">
              <w:rPr>
                <w:rFonts w:ascii="Times New Roman" w:hAnsi="Times New Roman"/>
                <w:sz w:val="24"/>
                <w:szCs w:val="24"/>
              </w:rPr>
              <w:t>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Настава граматике,с наставом и усвајањем лексике и других аспеката страног </w:t>
            </w:r>
            <w:r w:rsidRPr="009E38CC">
              <w:rPr>
                <w:rFonts w:ascii="Times New Roman" w:hAnsi="Times New Roman"/>
                <w:sz w:val="24"/>
                <w:szCs w:val="24"/>
                <w:lang w:val="sr-Cyrl-RS"/>
              </w:rPr>
              <w:t xml:space="preserve"> </w:t>
            </w:r>
            <w:r w:rsidRPr="009E38CC">
              <w:rPr>
                <w:rFonts w:ascii="Times New Roman" w:hAnsi="Times New Roman"/>
                <w:sz w:val="24"/>
                <w:szCs w:val="24"/>
              </w:rPr>
              <w:t>језика, представља један од предуслова овладавања страним језиком. Усвајање </w:t>
            </w:r>
            <w:r w:rsidRPr="009E38CC">
              <w:rPr>
                <w:rFonts w:ascii="Times New Roman" w:hAnsi="Times New Roman"/>
                <w:sz w:val="24"/>
                <w:szCs w:val="24"/>
                <w:lang w:val="sr-Cyrl-RS"/>
              </w:rPr>
              <w:t xml:space="preserve"> </w:t>
            </w:r>
            <w:r w:rsidRPr="009E38CC">
              <w:rPr>
                <w:rFonts w:ascii="Times New Roman" w:hAnsi="Times New Roman"/>
                <w:sz w:val="24"/>
                <w:szCs w:val="24"/>
              </w:rPr>
              <w:t>граматике подразумева формирање граматичких појмова и граматичке структуре </w:t>
            </w:r>
            <w:r w:rsidRPr="009E38CC">
              <w:rPr>
                <w:rFonts w:ascii="Times New Roman" w:hAnsi="Times New Roman"/>
                <w:sz w:val="24"/>
                <w:szCs w:val="24"/>
                <w:lang w:val="sr-Cyrl-RS"/>
              </w:rPr>
              <w:t xml:space="preserve"> </w:t>
            </w:r>
            <w:r w:rsidRPr="009E38CC">
              <w:rPr>
                <w:rFonts w:ascii="Times New Roman" w:hAnsi="Times New Roman"/>
                <w:sz w:val="24"/>
                <w:szCs w:val="24"/>
              </w:rPr>
              <w:t>говора код ученика, изучавање граматичких појава, формирање навика и умења у области граматичке анализе и примене граматичких знања, као прилог </w:t>
            </w:r>
            <w:r w:rsidRPr="009E38CC">
              <w:rPr>
                <w:rFonts w:ascii="Times New Roman" w:hAnsi="Times New Roman"/>
                <w:sz w:val="24"/>
                <w:szCs w:val="24"/>
                <w:lang w:val="sr-Cyrl-RS"/>
              </w:rPr>
              <w:t xml:space="preserve"> </w:t>
            </w:r>
            <w:r w:rsidRPr="009E38CC">
              <w:rPr>
                <w:rFonts w:ascii="Times New Roman" w:hAnsi="Times New Roman"/>
                <w:sz w:val="24"/>
                <w:szCs w:val="24"/>
              </w:rPr>
              <w:t>изграђивању и унапређивању културе говора.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Граматичке појаве треба посматрати са функционалног аспекта (функционални </w:t>
            </w:r>
            <w:r w:rsidRPr="009E38CC">
              <w:rPr>
                <w:rFonts w:ascii="Times New Roman" w:hAnsi="Times New Roman"/>
                <w:sz w:val="24"/>
                <w:szCs w:val="24"/>
                <w:lang w:val="sr-Cyrl-RS"/>
              </w:rPr>
              <w:t xml:space="preserve"> </w:t>
            </w:r>
            <w:r w:rsidRPr="009E38CC">
              <w:rPr>
                <w:rFonts w:ascii="Times New Roman" w:hAnsi="Times New Roman"/>
                <w:sz w:val="24"/>
                <w:szCs w:val="24"/>
              </w:rPr>
              <w:t>приступ). У процесу наставе страног језика у што већој мери треба укључивати оне </w:t>
            </w:r>
            <w:r w:rsidRPr="009E38CC">
              <w:rPr>
                <w:rFonts w:ascii="Times New Roman" w:hAnsi="Times New Roman"/>
                <w:sz w:val="24"/>
                <w:szCs w:val="24"/>
                <w:lang w:val="sr-Cyrl-RS"/>
              </w:rPr>
              <w:t xml:space="preserve"> </w:t>
            </w:r>
            <w:r w:rsidRPr="009E38CC">
              <w:rPr>
                <w:rFonts w:ascii="Times New Roman" w:hAnsi="Times New Roman"/>
                <w:sz w:val="24"/>
                <w:szCs w:val="24"/>
              </w:rPr>
              <w:t>граматичке категорије које су типичне и неопходне за свакодневни говор и </w:t>
            </w:r>
            <w:r w:rsidRPr="009E38CC">
              <w:rPr>
                <w:rFonts w:ascii="Times New Roman" w:hAnsi="Times New Roman"/>
                <w:sz w:val="24"/>
                <w:szCs w:val="24"/>
                <w:lang w:val="sr-Cyrl-RS"/>
              </w:rPr>
              <w:t xml:space="preserve"> </w:t>
            </w:r>
            <w:r w:rsidRPr="009E38CC">
              <w:rPr>
                <w:rFonts w:ascii="Times New Roman" w:hAnsi="Times New Roman"/>
                <w:sz w:val="24"/>
                <w:szCs w:val="24"/>
              </w:rPr>
              <w:t>комуникацију, и то кроз разноврсне моделе, применом основних правила и њиховим </w:t>
            </w:r>
            <w:r w:rsidRPr="009E38CC">
              <w:rPr>
                <w:rFonts w:ascii="Times New Roman" w:hAnsi="Times New Roman"/>
                <w:sz w:val="24"/>
                <w:szCs w:val="24"/>
                <w:lang w:val="sr-Cyrl-RS"/>
              </w:rPr>
              <w:t xml:space="preserve"> </w:t>
            </w:r>
            <w:r w:rsidRPr="009E38CC">
              <w:rPr>
                <w:rFonts w:ascii="Times New Roman" w:hAnsi="Times New Roman"/>
                <w:sz w:val="24"/>
                <w:szCs w:val="24"/>
              </w:rPr>
              <w:t>комбиновањем. Треба тежити томе да се граматика усваја и рецептивно и продуктивно, кроз све видове говорних активности (слушање, читање, говор и писање, као и превођење), на свим нивоима учења страног језика, према јасно утврђеним циљевима, стандардима и исходима наставе страних језика.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Главни циљ наставе страног језика јесте развијање комуникативне компетенције </w:t>
            </w:r>
            <w:r w:rsidRPr="009E38CC">
              <w:rPr>
                <w:rFonts w:ascii="Times New Roman" w:hAnsi="Times New Roman"/>
                <w:sz w:val="24"/>
                <w:szCs w:val="24"/>
                <w:lang w:val="sr-Cyrl-RS"/>
              </w:rPr>
              <w:t xml:space="preserve"> </w:t>
            </w:r>
            <w:r w:rsidRPr="009E38CC">
              <w:rPr>
                <w:rFonts w:ascii="Times New Roman" w:hAnsi="Times New Roman"/>
                <w:sz w:val="24"/>
                <w:szCs w:val="24"/>
              </w:rPr>
              <w:t>на одређеном језичком нивоу, у складу са статусом језика и годином учења. С тим у вези, уз одређене граматичке категорије стоји напомена да се усвајају </w:t>
            </w:r>
            <w:r w:rsidRPr="009E38CC">
              <w:rPr>
                <w:rFonts w:ascii="Times New Roman" w:hAnsi="Times New Roman"/>
                <w:sz w:val="24"/>
                <w:szCs w:val="24"/>
                <w:lang w:val="sr-Cyrl-RS"/>
              </w:rPr>
              <w:t xml:space="preserve"> </w:t>
            </w:r>
            <w:r w:rsidRPr="009E38CC">
              <w:rPr>
                <w:rFonts w:ascii="Times New Roman" w:hAnsi="Times New Roman"/>
                <w:sz w:val="24"/>
                <w:szCs w:val="24"/>
              </w:rPr>
              <w:t>рецептивно, док се друге усвајају продуктивно.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lastRenderedPageBreak/>
              <w:t> </w:t>
            </w:r>
          </w:p>
        </w:tc>
      </w:tr>
      <w:tr w:rsidR="00686703" w:rsidRPr="009E38CC" w:rsidTr="00686703">
        <w:trPr>
          <w:trHeight w:val="315"/>
        </w:trPr>
        <w:tc>
          <w:tcPr>
            <w:tcW w:w="333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1) Лични идентитет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2) Породица и уже друштвено окружење (пријатељи, </w:t>
            </w:r>
            <w:r w:rsidRPr="009E38CC">
              <w:rPr>
                <w:rFonts w:ascii="Times New Roman" w:hAnsi="Times New Roman"/>
                <w:sz w:val="24"/>
                <w:szCs w:val="24"/>
                <w:lang w:val="sr-Cyrl-RS"/>
              </w:rPr>
              <w:t xml:space="preserve"> </w:t>
            </w:r>
            <w:r w:rsidRPr="009E38CC">
              <w:rPr>
                <w:rFonts w:ascii="Times New Roman" w:hAnsi="Times New Roman"/>
                <w:sz w:val="24"/>
                <w:szCs w:val="24"/>
              </w:rPr>
              <w:t>комшије, наставници итд.)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3) Географске особености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4) Становање – форме, навике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5) Живи свет – природа, љубимци, очување животне средине, </w:t>
            </w:r>
            <w:r w:rsidRPr="009E38CC">
              <w:rPr>
                <w:rFonts w:ascii="Times New Roman" w:hAnsi="Times New Roman"/>
                <w:sz w:val="24"/>
                <w:szCs w:val="24"/>
                <w:lang w:val="sr-Cyrl-RS"/>
              </w:rPr>
              <w:t xml:space="preserve"> </w:t>
            </w:r>
            <w:r w:rsidRPr="009E38CC">
              <w:rPr>
                <w:rFonts w:ascii="Times New Roman" w:hAnsi="Times New Roman"/>
                <w:sz w:val="24"/>
                <w:szCs w:val="24"/>
              </w:rPr>
              <w:t>еколошка свест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6) Историја, временско искуство и доживљај времена </w:t>
            </w:r>
            <w:r w:rsidRPr="009E38CC">
              <w:rPr>
                <w:rFonts w:ascii="Times New Roman" w:hAnsi="Times New Roman"/>
                <w:sz w:val="24"/>
                <w:szCs w:val="24"/>
                <w:lang w:val="sr-Cyrl-RS"/>
              </w:rPr>
              <w:t xml:space="preserve"> </w:t>
            </w:r>
            <w:r w:rsidRPr="009E38CC">
              <w:rPr>
                <w:rFonts w:ascii="Times New Roman" w:hAnsi="Times New Roman"/>
                <w:sz w:val="24"/>
                <w:szCs w:val="24"/>
              </w:rPr>
              <w:t>(прошлост – садашњост – будућност)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7) Школа, школски живот, школски систем, образовање и васпитање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8) Професионални живот (изабрана – будућа струка), планови везани за будуће занимање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9) Млади – деца и омладина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10) Животни циклуси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11) Здравље, хигијена, превентива болести, лечење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12) Емоције, љубав, партнерски и други међуљудски </w:t>
            </w:r>
            <w:r w:rsidRPr="009E38CC">
              <w:rPr>
                <w:rFonts w:ascii="Times New Roman" w:hAnsi="Times New Roman"/>
                <w:sz w:val="24"/>
                <w:szCs w:val="24"/>
                <w:lang w:val="sr-Cyrl-RS"/>
              </w:rPr>
              <w:t xml:space="preserve"> </w:t>
            </w:r>
            <w:r w:rsidRPr="009E38CC">
              <w:rPr>
                <w:rFonts w:ascii="Times New Roman" w:hAnsi="Times New Roman"/>
                <w:sz w:val="24"/>
                <w:szCs w:val="24"/>
              </w:rPr>
              <w:t>односи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13) Транспорт и превозна средства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14) Клима и временске прилике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15) Наука и истраживања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16) Уметност (нарочито модерна књижевност за младе; савремена музика)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17) Духовни живот; норме и вредности (етички и </w:t>
            </w:r>
            <w:r w:rsidRPr="009E38CC">
              <w:rPr>
                <w:rFonts w:ascii="Times New Roman" w:hAnsi="Times New Roman"/>
                <w:sz w:val="24"/>
                <w:szCs w:val="24"/>
                <w:lang w:val="sr-Cyrl-RS"/>
              </w:rPr>
              <w:t xml:space="preserve"> </w:t>
            </w:r>
            <w:r w:rsidRPr="009E38CC">
              <w:rPr>
                <w:rFonts w:ascii="Times New Roman" w:hAnsi="Times New Roman"/>
                <w:sz w:val="24"/>
                <w:szCs w:val="24"/>
              </w:rPr>
              <w:t>верски принципи); ставови, стереотипи, предрасуде, </w:t>
            </w:r>
            <w:r w:rsidRPr="009E38CC">
              <w:rPr>
                <w:rFonts w:ascii="Times New Roman" w:hAnsi="Times New Roman"/>
                <w:sz w:val="24"/>
                <w:szCs w:val="24"/>
                <w:lang w:val="sr-Cyrl-RS"/>
              </w:rPr>
              <w:t xml:space="preserve"> </w:t>
            </w:r>
            <w:r w:rsidRPr="009E38CC">
              <w:rPr>
                <w:rFonts w:ascii="Times New Roman" w:hAnsi="Times New Roman"/>
                <w:sz w:val="24"/>
                <w:szCs w:val="24"/>
              </w:rPr>
              <w:t>толеранција и емпатија; брига о другоме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18) Обичаји и традиција,фолклор, прославе (рођендани, празници)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lastRenderedPageBreak/>
              <w:t>19) Слободно време – забава, разонода, хобији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20) Исхрана и гастрономске навике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21) Путовања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22) Мода и облачење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23) Спорт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24) Вербална и нев</w:t>
            </w:r>
            <w:r w:rsidRPr="009E38CC">
              <w:rPr>
                <w:rFonts w:ascii="Times New Roman" w:hAnsi="Times New Roman"/>
                <w:sz w:val="24"/>
                <w:szCs w:val="24"/>
                <w:lang w:val="sr-Cyrl-RS"/>
              </w:rPr>
              <w:t>е</w:t>
            </w:r>
            <w:r w:rsidRPr="009E38CC">
              <w:rPr>
                <w:rFonts w:ascii="Times New Roman" w:hAnsi="Times New Roman"/>
                <w:sz w:val="24"/>
                <w:szCs w:val="24"/>
              </w:rPr>
              <w:t>рбална комуникација, конвенције </w:t>
            </w:r>
            <w:r w:rsidRPr="009E38CC">
              <w:rPr>
                <w:rFonts w:ascii="Times New Roman" w:hAnsi="Times New Roman"/>
                <w:sz w:val="24"/>
                <w:szCs w:val="24"/>
                <w:lang w:val="sr-Cyrl-RS"/>
              </w:rPr>
              <w:t xml:space="preserve"> </w:t>
            </w:r>
            <w:r w:rsidRPr="009E38CC">
              <w:rPr>
                <w:rFonts w:ascii="Times New Roman" w:hAnsi="Times New Roman"/>
                <w:sz w:val="24"/>
                <w:szCs w:val="24"/>
              </w:rPr>
              <w:t>понашања и опхођења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25) Медији, масмедији, интернет и друштвене мреже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26) Живот у иностранству, контакти са странцима, </w:t>
            </w:r>
            <w:r w:rsidRPr="009E38CC">
              <w:rPr>
                <w:rFonts w:ascii="Times New Roman" w:hAnsi="Times New Roman"/>
                <w:sz w:val="24"/>
                <w:szCs w:val="24"/>
                <w:lang w:val="sr-Cyrl-RS"/>
              </w:rPr>
              <w:t xml:space="preserve"> </w:t>
            </w:r>
            <w:r w:rsidRPr="009E38CC">
              <w:rPr>
                <w:rFonts w:ascii="Times New Roman" w:hAnsi="Times New Roman"/>
                <w:sz w:val="24"/>
                <w:szCs w:val="24"/>
              </w:rPr>
              <w:t>ксенофобија </w:t>
            </w: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686703" w:rsidRPr="009E38CC" w:rsidRDefault="00686703" w:rsidP="00686703">
            <w:pPr>
              <w:spacing w:after="0" w:line="240" w:lineRule="auto"/>
              <w:rPr>
                <w:rFonts w:ascii="Times New Roman" w:hAnsi="Times New Roman"/>
                <w:sz w:val="24"/>
                <w:szCs w:val="24"/>
              </w:rPr>
            </w:pPr>
          </w:p>
        </w:tc>
      </w:tr>
    </w:tbl>
    <w:p w:rsidR="00686703" w:rsidRPr="009E38CC" w:rsidRDefault="00686703" w:rsidP="00686703">
      <w:pPr>
        <w:spacing w:after="0" w:line="240" w:lineRule="auto"/>
        <w:rPr>
          <w:rFonts w:ascii="Times New Roman" w:hAnsi="Times New Roman"/>
          <w:b/>
          <w:sz w:val="24"/>
          <w:szCs w:val="24"/>
        </w:rPr>
      </w:pPr>
      <w:r w:rsidRPr="009E38CC">
        <w:rPr>
          <w:rFonts w:ascii="Times New Roman" w:hAnsi="Times New Roman"/>
          <w:b/>
          <w:sz w:val="24"/>
          <w:szCs w:val="24"/>
        </w:rPr>
        <w:lastRenderedPageBreak/>
        <w:t> </w:t>
      </w:r>
    </w:p>
    <w:p w:rsidR="00686703" w:rsidRPr="009E38CC" w:rsidRDefault="00686703" w:rsidP="00686703">
      <w:pPr>
        <w:spacing w:after="0" w:line="240" w:lineRule="auto"/>
        <w:rPr>
          <w:rFonts w:ascii="Times New Roman" w:hAnsi="Times New Roman"/>
          <w:b/>
          <w:sz w:val="24"/>
          <w:szCs w:val="24"/>
        </w:rPr>
      </w:pPr>
      <w:r w:rsidRPr="009E38CC">
        <w:rPr>
          <w:rFonts w:ascii="Times New Roman" w:hAnsi="Times New Roman"/>
          <w:b/>
          <w:bCs/>
          <w:sz w:val="24"/>
          <w:szCs w:val="24"/>
          <w:lang w:val="sr-Cyrl-CS"/>
        </w:rPr>
        <w:t>УПУТСТВО ЗА ФОРМАТИВНО И СУМАТИВНО ОЦЕЊИВАЊЕ УЧЕНИКА:</w:t>
      </w:r>
      <w:r w:rsidRPr="009E38CC">
        <w:rPr>
          <w:rFonts w:ascii="Times New Roman" w:hAnsi="Times New Roman"/>
          <w:b/>
          <w:sz w:val="24"/>
          <w:szCs w:val="24"/>
        </w:rPr>
        <w:t> </w:t>
      </w:r>
    </w:p>
    <w:p w:rsidR="00686703" w:rsidRPr="009E38CC" w:rsidRDefault="00686703" w:rsidP="00686703">
      <w:pPr>
        <w:spacing w:after="0" w:line="240" w:lineRule="auto"/>
        <w:rPr>
          <w:rFonts w:ascii="Times New Roman" w:hAnsi="Times New Roman"/>
          <w:b/>
          <w:sz w:val="24"/>
          <w:szCs w:val="24"/>
        </w:rPr>
      </w:pPr>
      <w:r w:rsidRPr="009E38CC">
        <w:rPr>
          <w:rFonts w:ascii="Times New Roman" w:hAnsi="Times New Roman"/>
          <w:b/>
          <w:sz w:val="24"/>
          <w:szCs w:val="24"/>
        </w:rPr>
        <w:t> </w:t>
      </w:r>
    </w:p>
    <w:p w:rsidR="00686703" w:rsidRPr="009E38CC" w:rsidRDefault="00686703" w:rsidP="00686703">
      <w:pPr>
        <w:spacing w:after="0"/>
        <w:jc w:val="both"/>
        <w:rPr>
          <w:rFonts w:ascii="Times New Roman" w:hAnsi="Times New Roman"/>
          <w:sz w:val="24"/>
          <w:szCs w:val="24"/>
        </w:rPr>
      </w:pPr>
      <w:r w:rsidRPr="009E38CC">
        <w:rPr>
          <w:rFonts w:ascii="Times New Roman" w:hAnsi="Times New Roman"/>
          <w:sz w:val="24"/>
          <w:szCs w:val="24"/>
        </w:rPr>
        <w:t>Рад сваког наставника састоји се од планирања, остваривања и праћења и вредновања. Важно је да наставник континуирано прати и вреднује не само постигнућа ученика, процес наставе и учења, већ и сопствени рад како би перманентно унапређивао наставни процес. </w:t>
      </w:r>
    </w:p>
    <w:p w:rsidR="00686703" w:rsidRPr="009E38CC" w:rsidRDefault="00686703" w:rsidP="00686703">
      <w:pPr>
        <w:spacing w:after="0"/>
        <w:jc w:val="both"/>
        <w:rPr>
          <w:rFonts w:ascii="Times New Roman" w:hAnsi="Times New Roman"/>
          <w:sz w:val="24"/>
          <w:szCs w:val="24"/>
        </w:rPr>
      </w:pPr>
      <w:r w:rsidRPr="009E38CC">
        <w:rPr>
          <w:rFonts w:ascii="Times New Roman" w:hAnsi="Times New Roman"/>
          <w:sz w:val="24"/>
          <w:szCs w:val="24"/>
        </w:rPr>
        <w:t>Процес праћења остварености исхода почиње проценом нивоа знања ученика на почетку школске године како би наставници могли да</w:t>
      </w:r>
      <w:r w:rsidRPr="009E38CC">
        <w:rPr>
          <w:rFonts w:ascii="Times New Roman" w:hAnsi="Times New Roman"/>
          <w:sz w:val="24"/>
          <w:szCs w:val="24"/>
          <w:lang w:val="sr-Cyrl-RS"/>
        </w:rPr>
        <w:t xml:space="preserve"> </w:t>
      </w:r>
      <w:r w:rsidRPr="009E38CC">
        <w:rPr>
          <w:rFonts w:ascii="Times New Roman" w:hAnsi="Times New Roman"/>
          <w:sz w:val="24"/>
          <w:szCs w:val="24"/>
        </w:rPr>
        <w:t>планирају наставни процес и процес праћења и вредновања ученичких постигнућа и напредовања. Тај процес се реализује формативним и сумативним вредновањем. Док се код формативног оцењивања током године прате постигнућа ученика различитим инструментима</w:t>
      </w:r>
      <w:r w:rsidRPr="009E38CC">
        <w:rPr>
          <w:rFonts w:ascii="Times New Roman" w:hAnsi="Times New Roman"/>
          <w:sz w:val="24"/>
          <w:szCs w:val="24"/>
          <w:lang w:val="sr-Cyrl-RS"/>
        </w:rPr>
        <w:t xml:space="preserve"> </w:t>
      </w:r>
      <w:r w:rsidRPr="009E38CC">
        <w:rPr>
          <w:rFonts w:ascii="Times New Roman" w:hAnsi="Times New Roman"/>
          <w:sz w:val="24"/>
          <w:szCs w:val="24"/>
        </w:rPr>
        <w:t>(дијагностички тестови, самоевалуација, језички портфолио, пројектни задаци и др.), сумативним оцењивањем (писмени задаци, завршни</w:t>
      </w:r>
      <w:r w:rsidRPr="009E38CC">
        <w:rPr>
          <w:rFonts w:ascii="Times New Roman" w:hAnsi="Times New Roman"/>
          <w:sz w:val="24"/>
          <w:szCs w:val="24"/>
          <w:lang w:val="sr-Cyrl-RS"/>
        </w:rPr>
        <w:t xml:space="preserve"> </w:t>
      </w:r>
      <w:r w:rsidRPr="009E38CC">
        <w:rPr>
          <w:rFonts w:ascii="Times New Roman" w:hAnsi="Times New Roman"/>
          <w:sz w:val="24"/>
          <w:szCs w:val="24"/>
        </w:rPr>
        <w:t> тестови, тестови језичког нивоа) прецизније се процењује оствареност исхода или стандарда на крају одређеног временског периода (крај полугодишта, године, циклуса образовања). Формативно вредновање није само праћење ученичких постигнућа, већ и праћење начина рада и средство које омогућава наставнику да у току наставног процеса мења и унапређује процес рада. Током оцењивања и вредновања</w:t>
      </w:r>
      <w:r w:rsidRPr="009E38CC">
        <w:rPr>
          <w:rFonts w:ascii="Times New Roman" w:hAnsi="Times New Roman"/>
          <w:sz w:val="24"/>
          <w:szCs w:val="24"/>
          <w:lang w:val="sr-Cyrl-RS"/>
        </w:rPr>
        <w:t xml:space="preserve"> </w:t>
      </w:r>
      <w:r w:rsidRPr="009E38CC">
        <w:rPr>
          <w:rFonts w:ascii="Times New Roman" w:hAnsi="Times New Roman"/>
          <w:sz w:val="24"/>
          <w:szCs w:val="24"/>
        </w:rPr>
        <w:t> ученичких постигнућа треба водити рачуна да се начини на које се оно спроводи не разликује од уобичајених активности на часу јер се и </w:t>
      </w:r>
      <w:r w:rsidRPr="009E38CC">
        <w:rPr>
          <w:rFonts w:ascii="Times New Roman" w:hAnsi="Times New Roman"/>
          <w:sz w:val="24"/>
          <w:szCs w:val="24"/>
          <w:lang w:val="sr-Cyrl-RS"/>
        </w:rPr>
        <w:t xml:space="preserve"> о</w:t>
      </w:r>
      <w:r w:rsidRPr="009E38CC">
        <w:rPr>
          <w:rFonts w:ascii="Times New Roman" w:hAnsi="Times New Roman"/>
          <w:sz w:val="24"/>
          <w:szCs w:val="24"/>
        </w:rPr>
        <w:t>цењивање и вредновање сматрају саставним делом процеса наставе и учења, а не изолованим активностима које стварају стрес код ученика и не дају праву слику њихових постигнућа. Оцењивањем и вредновањем </w:t>
      </w:r>
      <w:r w:rsidRPr="009E38CC">
        <w:rPr>
          <w:rFonts w:ascii="Times New Roman" w:hAnsi="Times New Roman"/>
          <w:sz w:val="24"/>
          <w:szCs w:val="24"/>
          <w:lang w:val="sr-Cyrl-RS"/>
        </w:rPr>
        <w:t xml:space="preserve"> </w:t>
      </w:r>
      <w:r w:rsidRPr="009E38CC">
        <w:rPr>
          <w:rFonts w:ascii="Times New Roman" w:hAnsi="Times New Roman"/>
          <w:sz w:val="24"/>
          <w:szCs w:val="24"/>
        </w:rPr>
        <w:t>треба да се обезбеди напредовање ученика у остваривању исхода, као и квалитет и ефикасност наставе. Сврха оцењивања треба да буде и </w:t>
      </w:r>
      <w:r w:rsidRPr="009E38CC">
        <w:rPr>
          <w:rFonts w:ascii="Times New Roman" w:hAnsi="Times New Roman"/>
          <w:sz w:val="24"/>
          <w:szCs w:val="24"/>
          <w:lang w:val="sr-Cyrl-RS"/>
        </w:rPr>
        <w:t xml:space="preserve"> </w:t>
      </w:r>
      <w:r w:rsidRPr="009E38CC">
        <w:rPr>
          <w:rFonts w:ascii="Times New Roman" w:hAnsi="Times New Roman"/>
          <w:sz w:val="24"/>
          <w:szCs w:val="24"/>
        </w:rPr>
        <w:t>јачање мотивације за напредовањем код ученика,а не истицање њихових грешака. Елементи који се вреднују су разноврсни и треба да </w:t>
      </w:r>
      <w:r w:rsidRPr="009E38CC">
        <w:rPr>
          <w:rFonts w:ascii="Times New Roman" w:hAnsi="Times New Roman"/>
          <w:sz w:val="24"/>
          <w:szCs w:val="24"/>
          <w:lang w:val="sr-Cyrl-RS"/>
        </w:rPr>
        <w:t xml:space="preserve"> </w:t>
      </w:r>
      <w:r w:rsidRPr="009E38CC">
        <w:rPr>
          <w:rFonts w:ascii="Times New Roman" w:hAnsi="Times New Roman"/>
          <w:sz w:val="24"/>
          <w:szCs w:val="24"/>
        </w:rPr>
        <w:t>допринесу свеопштој слици о напредовању ученика, јачању њихових комуникативних компетенција, развоју вештина и способности </w:t>
      </w:r>
      <w:r w:rsidRPr="009E38CC">
        <w:rPr>
          <w:rFonts w:ascii="Times New Roman" w:hAnsi="Times New Roman"/>
          <w:sz w:val="24"/>
          <w:szCs w:val="24"/>
          <w:lang w:val="sr-Cyrl-RS"/>
        </w:rPr>
        <w:t xml:space="preserve"> </w:t>
      </w:r>
      <w:r w:rsidRPr="009E38CC">
        <w:rPr>
          <w:rFonts w:ascii="Times New Roman" w:hAnsi="Times New Roman"/>
          <w:sz w:val="24"/>
          <w:szCs w:val="24"/>
        </w:rPr>
        <w:t>неопходних за даљи рад и образовање. То се постиже оцењивањем различитих елемената као што су језичке вештине (читање, слушање, </w:t>
      </w:r>
      <w:r w:rsidRPr="009E38CC">
        <w:rPr>
          <w:rFonts w:ascii="Times New Roman" w:hAnsi="Times New Roman"/>
          <w:sz w:val="24"/>
          <w:szCs w:val="24"/>
          <w:lang w:val="sr-Cyrl-RS"/>
        </w:rPr>
        <w:t xml:space="preserve"> </w:t>
      </w:r>
      <w:r w:rsidRPr="009E38CC">
        <w:rPr>
          <w:rFonts w:ascii="Times New Roman" w:hAnsi="Times New Roman"/>
          <w:sz w:val="24"/>
          <w:szCs w:val="24"/>
        </w:rPr>
        <w:t>говор и писање), усвојеност лексичких садржаја и језичких структура, примена правописа, ангажованост и залагање у раду на часу и ван</w:t>
      </w:r>
      <w:r w:rsidRPr="009E38CC">
        <w:rPr>
          <w:rFonts w:ascii="Times New Roman" w:hAnsi="Times New Roman"/>
          <w:sz w:val="24"/>
          <w:szCs w:val="24"/>
          <w:lang w:val="sr-Cyrl-RS"/>
        </w:rPr>
        <w:t xml:space="preserve"> </w:t>
      </w:r>
      <w:r w:rsidRPr="009E38CC">
        <w:rPr>
          <w:rFonts w:ascii="Times New Roman" w:hAnsi="Times New Roman"/>
          <w:sz w:val="24"/>
          <w:szCs w:val="24"/>
        </w:rPr>
        <w:t> њега, примена социолингвистичких норми. Приликом оцењивања и вредновања неопходно је да начини провере и оцењивања буду </w:t>
      </w:r>
      <w:r w:rsidRPr="009E38CC">
        <w:rPr>
          <w:rFonts w:ascii="Times New Roman" w:hAnsi="Times New Roman"/>
          <w:sz w:val="24"/>
          <w:szCs w:val="24"/>
          <w:lang w:val="sr-Cyrl-RS"/>
        </w:rPr>
        <w:t xml:space="preserve"> </w:t>
      </w:r>
      <w:r w:rsidRPr="009E38CC">
        <w:rPr>
          <w:rFonts w:ascii="Times New Roman" w:hAnsi="Times New Roman"/>
          <w:sz w:val="24"/>
          <w:szCs w:val="24"/>
        </w:rPr>
        <w:t>познати ученицима односно усаглашени са техникама, типологијом вежби и врстама активности које су примењиване на редовним </w:t>
      </w:r>
      <w:r w:rsidRPr="009E38CC">
        <w:rPr>
          <w:rFonts w:ascii="Times New Roman" w:hAnsi="Times New Roman"/>
          <w:sz w:val="24"/>
          <w:szCs w:val="24"/>
          <w:lang w:val="sr-Cyrl-RS"/>
        </w:rPr>
        <w:t xml:space="preserve"> </w:t>
      </w:r>
      <w:r w:rsidRPr="009E38CC">
        <w:rPr>
          <w:rFonts w:ascii="Times New Roman" w:hAnsi="Times New Roman"/>
          <w:sz w:val="24"/>
          <w:szCs w:val="24"/>
        </w:rPr>
        <w:t>часовима, као и начинима на који се вреднују постигнућа. Таква правила и организација процеса вредновања и оцењивања омогућавају </w:t>
      </w:r>
      <w:r w:rsidRPr="009E38CC">
        <w:rPr>
          <w:rFonts w:ascii="Times New Roman" w:hAnsi="Times New Roman"/>
          <w:sz w:val="24"/>
          <w:szCs w:val="24"/>
          <w:lang w:val="sr-Cyrl-RS"/>
        </w:rPr>
        <w:t xml:space="preserve"> </w:t>
      </w:r>
      <w:r w:rsidRPr="009E38CC">
        <w:rPr>
          <w:rFonts w:ascii="Times New Roman" w:hAnsi="Times New Roman"/>
          <w:sz w:val="24"/>
          <w:szCs w:val="24"/>
        </w:rPr>
        <w:t>позитивну и здраву атмосферу у наставном процесу, као и квалитетне међусобне односе и комуникацију на релацији ученик – наставник, као и ученик – ученик. </w:t>
      </w:r>
    </w:p>
    <w:p w:rsidR="00FE54FC" w:rsidRPr="009E38CC" w:rsidRDefault="00686703" w:rsidP="00686703">
      <w:pPr>
        <w:spacing w:after="0" w:line="240" w:lineRule="auto"/>
        <w:jc w:val="both"/>
        <w:rPr>
          <w:rFonts w:ascii="Times New Roman" w:hAnsi="Times New Roman"/>
          <w:sz w:val="24"/>
          <w:szCs w:val="24"/>
        </w:rPr>
      </w:pPr>
      <w:r w:rsidRPr="009E38CC">
        <w:rPr>
          <w:rFonts w:ascii="Times New Roman" w:hAnsi="Times New Roman"/>
          <w:sz w:val="24"/>
          <w:szCs w:val="24"/>
        </w:rPr>
        <w:t> </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FE54FC" w:rsidRPr="009E38CC" w:rsidTr="00B66139">
        <w:trPr>
          <w:trHeight w:val="260"/>
        </w:trPr>
        <w:tc>
          <w:tcPr>
            <w:tcW w:w="4428" w:type="dxa"/>
          </w:tcPr>
          <w:p w:rsidR="00FE54FC" w:rsidRPr="009E38CC" w:rsidRDefault="00FE54FC" w:rsidP="00B66139">
            <w:pPr>
              <w:spacing w:after="0" w:line="240" w:lineRule="auto"/>
              <w:rPr>
                <w:rFonts w:ascii="Times New Roman" w:hAnsi="Times New Roman"/>
                <w:b/>
                <w:sz w:val="24"/>
                <w:szCs w:val="24"/>
              </w:rPr>
            </w:pPr>
            <w:r w:rsidRPr="009E38CC">
              <w:rPr>
                <w:rFonts w:ascii="Times New Roman" w:hAnsi="Times New Roman"/>
                <w:b/>
                <w:sz w:val="24"/>
                <w:szCs w:val="24"/>
              </w:rPr>
              <w:t>Разред</w:t>
            </w:r>
          </w:p>
        </w:tc>
        <w:tc>
          <w:tcPr>
            <w:tcW w:w="9900" w:type="dxa"/>
          </w:tcPr>
          <w:p w:rsidR="00FE54FC" w:rsidRPr="003D2C74" w:rsidRDefault="00FE54FC" w:rsidP="00B66139">
            <w:pPr>
              <w:spacing w:after="0" w:line="240" w:lineRule="auto"/>
              <w:jc w:val="both"/>
              <w:rPr>
                <w:rFonts w:ascii="Times New Roman" w:hAnsi="Times New Roman"/>
                <w:b/>
                <w:sz w:val="24"/>
                <w:szCs w:val="24"/>
              </w:rPr>
            </w:pPr>
            <w:r w:rsidRPr="003D2C74">
              <w:rPr>
                <w:rFonts w:ascii="Times New Roman" w:hAnsi="Times New Roman"/>
                <w:b/>
                <w:sz w:val="24"/>
                <w:szCs w:val="24"/>
                <w:lang w:val="sr-Cyrl-CS"/>
              </w:rPr>
              <w:t>Пети разред</w:t>
            </w:r>
          </w:p>
          <w:p w:rsidR="00FE54FC" w:rsidRPr="003D2C74" w:rsidRDefault="00FE54FC" w:rsidP="00B66139">
            <w:pPr>
              <w:spacing w:after="0" w:line="240" w:lineRule="auto"/>
              <w:jc w:val="both"/>
              <w:rPr>
                <w:rFonts w:ascii="Times New Roman" w:hAnsi="Times New Roman"/>
                <w:b/>
                <w:sz w:val="24"/>
                <w:szCs w:val="24"/>
              </w:rPr>
            </w:pPr>
          </w:p>
        </w:tc>
      </w:tr>
      <w:tr w:rsidR="00FE54FC" w:rsidRPr="009E38CC" w:rsidTr="00B66139">
        <w:trPr>
          <w:trHeight w:val="476"/>
        </w:trPr>
        <w:tc>
          <w:tcPr>
            <w:tcW w:w="4428" w:type="dxa"/>
          </w:tcPr>
          <w:p w:rsidR="00FE54FC" w:rsidRPr="009E38CC" w:rsidRDefault="00FE54FC" w:rsidP="00B66139">
            <w:pPr>
              <w:spacing w:after="0" w:line="240" w:lineRule="auto"/>
              <w:rPr>
                <w:rFonts w:ascii="Times New Roman" w:hAnsi="Times New Roman"/>
                <w:b/>
                <w:sz w:val="24"/>
                <w:szCs w:val="24"/>
              </w:rPr>
            </w:pPr>
            <w:r w:rsidRPr="009E38CC">
              <w:rPr>
                <w:rFonts w:ascii="Times New Roman" w:hAnsi="Times New Roman"/>
                <w:b/>
                <w:sz w:val="24"/>
                <w:szCs w:val="24"/>
              </w:rPr>
              <w:t>Наставни предмет</w:t>
            </w:r>
          </w:p>
        </w:tc>
        <w:tc>
          <w:tcPr>
            <w:tcW w:w="9900" w:type="dxa"/>
          </w:tcPr>
          <w:p w:rsidR="00FE54FC" w:rsidRPr="003D2C74" w:rsidRDefault="00FE54FC" w:rsidP="00B66139">
            <w:pPr>
              <w:spacing w:after="0" w:line="240" w:lineRule="auto"/>
              <w:jc w:val="both"/>
              <w:rPr>
                <w:rFonts w:ascii="Times New Roman" w:hAnsi="Times New Roman"/>
                <w:b/>
                <w:sz w:val="24"/>
                <w:szCs w:val="24"/>
                <w:lang w:val="sr-Cyrl-CS"/>
              </w:rPr>
            </w:pPr>
            <w:r w:rsidRPr="003D2C74">
              <w:rPr>
                <w:rFonts w:ascii="Times New Roman" w:hAnsi="Times New Roman"/>
                <w:b/>
                <w:sz w:val="24"/>
                <w:szCs w:val="24"/>
                <w:lang w:val="sr-Cyrl-CS"/>
              </w:rPr>
              <w:t>Ликовна култура</w:t>
            </w:r>
          </w:p>
        </w:tc>
      </w:tr>
      <w:tr w:rsidR="00FE54FC" w:rsidRPr="009E38CC" w:rsidTr="00B66139">
        <w:trPr>
          <w:trHeight w:val="476"/>
        </w:trPr>
        <w:tc>
          <w:tcPr>
            <w:tcW w:w="4428" w:type="dxa"/>
          </w:tcPr>
          <w:p w:rsidR="00FE54FC" w:rsidRPr="009E38CC" w:rsidRDefault="00FE54FC" w:rsidP="00B66139">
            <w:pPr>
              <w:spacing w:after="0" w:line="240" w:lineRule="auto"/>
              <w:rPr>
                <w:rFonts w:ascii="Times New Roman" w:hAnsi="Times New Roman"/>
                <w:b/>
                <w:sz w:val="24"/>
                <w:szCs w:val="24"/>
              </w:rPr>
            </w:pPr>
            <w:r w:rsidRPr="009E38CC">
              <w:rPr>
                <w:rFonts w:ascii="Times New Roman" w:hAnsi="Times New Roman"/>
                <w:b/>
                <w:sz w:val="24"/>
                <w:szCs w:val="24"/>
              </w:rPr>
              <w:t>Годишњи фонд часова</w:t>
            </w:r>
          </w:p>
        </w:tc>
        <w:tc>
          <w:tcPr>
            <w:tcW w:w="9900" w:type="dxa"/>
          </w:tcPr>
          <w:p w:rsidR="00FE54FC" w:rsidRPr="003D2C74" w:rsidRDefault="00FE54FC" w:rsidP="00B66139">
            <w:pPr>
              <w:spacing w:after="0" w:line="240" w:lineRule="auto"/>
              <w:jc w:val="both"/>
              <w:rPr>
                <w:rFonts w:ascii="Times New Roman" w:hAnsi="Times New Roman"/>
                <w:b/>
                <w:sz w:val="24"/>
                <w:szCs w:val="24"/>
                <w:lang w:val="sr-Cyrl-CS"/>
              </w:rPr>
            </w:pPr>
            <w:r w:rsidRPr="003D2C74">
              <w:rPr>
                <w:rFonts w:ascii="Times New Roman" w:hAnsi="Times New Roman"/>
                <w:b/>
                <w:sz w:val="24"/>
                <w:szCs w:val="24"/>
                <w:lang w:val="sr-Cyrl-CS"/>
              </w:rPr>
              <w:t>72</w:t>
            </w:r>
          </w:p>
          <w:p w:rsidR="00FE54FC" w:rsidRPr="003D2C74" w:rsidRDefault="00FE54FC" w:rsidP="00B66139">
            <w:pPr>
              <w:spacing w:after="0" w:line="240" w:lineRule="auto"/>
              <w:jc w:val="both"/>
              <w:rPr>
                <w:rFonts w:ascii="Times New Roman" w:hAnsi="Times New Roman"/>
                <w:b/>
                <w:sz w:val="24"/>
                <w:szCs w:val="24"/>
                <w:lang w:val="sr-Cyrl-CS"/>
              </w:rPr>
            </w:pPr>
          </w:p>
        </w:tc>
      </w:tr>
      <w:tr w:rsidR="00FE54FC" w:rsidRPr="009E38CC" w:rsidTr="00B66139">
        <w:tc>
          <w:tcPr>
            <w:tcW w:w="4428" w:type="dxa"/>
          </w:tcPr>
          <w:p w:rsidR="00FE54FC" w:rsidRPr="009E38CC" w:rsidRDefault="00FE54FC" w:rsidP="00B66139">
            <w:pPr>
              <w:spacing w:after="0" w:line="240" w:lineRule="auto"/>
              <w:rPr>
                <w:rFonts w:ascii="Times New Roman" w:hAnsi="Times New Roman"/>
                <w:b/>
                <w:sz w:val="24"/>
                <w:szCs w:val="24"/>
              </w:rPr>
            </w:pPr>
            <w:r w:rsidRPr="009E38CC">
              <w:rPr>
                <w:rFonts w:ascii="Times New Roman" w:hAnsi="Times New Roman"/>
                <w:b/>
                <w:sz w:val="24"/>
                <w:szCs w:val="24"/>
              </w:rPr>
              <w:t>Циљ наставе предмета</w:t>
            </w:r>
          </w:p>
          <w:p w:rsidR="00FE54FC" w:rsidRPr="009E38CC" w:rsidRDefault="00FE54FC" w:rsidP="00B66139">
            <w:pPr>
              <w:spacing w:after="0" w:line="240" w:lineRule="auto"/>
              <w:rPr>
                <w:rFonts w:ascii="Times New Roman" w:hAnsi="Times New Roman"/>
                <w:b/>
                <w:sz w:val="24"/>
                <w:szCs w:val="24"/>
              </w:rPr>
            </w:pPr>
          </w:p>
        </w:tc>
        <w:tc>
          <w:tcPr>
            <w:tcW w:w="9900" w:type="dxa"/>
          </w:tcPr>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rPr>
              <w:t xml:space="preserve">Циљ наставе и учења ликовне културе је да се ученик развијајући стваралачко и креативно мишљење и естетичке критеријуме кроз практични рад, оспособљава за комуникацију и </w:t>
            </w:r>
            <w:r w:rsidRPr="009E38CC">
              <w:rPr>
                <w:rFonts w:ascii="Times New Roman" w:hAnsi="Times New Roman"/>
                <w:sz w:val="24"/>
                <w:szCs w:val="24"/>
              </w:rPr>
              <w:lastRenderedPageBreak/>
              <w:t>решавање проблема и да изграђује позитиван однос према уметничком наслеђу и културној баштини свог и других народа.</w:t>
            </w:r>
          </w:p>
        </w:tc>
      </w:tr>
    </w:tbl>
    <w:p w:rsidR="00686703" w:rsidRDefault="00686703" w:rsidP="00686703">
      <w:pPr>
        <w:spacing w:after="0" w:line="240" w:lineRule="auto"/>
        <w:jc w:val="both"/>
        <w:rPr>
          <w:rFonts w:ascii="Times New Roman" w:hAnsi="Times New Roman"/>
          <w:sz w:val="24"/>
          <w:szCs w:val="24"/>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2631"/>
        <w:gridCol w:w="5244"/>
        <w:gridCol w:w="5715"/>
      </w:tblGrid>
      <w:tr w:rsidR="00FE54FC" w:rsidRPr="009E38CC" w:rsidTr="000305A2">
        <w:tc>
          <w:tcPr>
            <w:tcW w:w="738" w:type="dxa"/>
          </w:tcPr>
          <w:p w:rsidR="00FE54FC" w:rsidRPr="009E38CC" w:rsidRDefault="00FE54FC" w:rsidP="00B66139">
            <w:pPr>
              <w:spacing w:after="0" w:line="240" w:lineRule="auto"/>
              <w:rPr>
                <w:rFonts w:ascii="Times New Roman" w:hAnsi="Times New Roman"/>
                <w:b/>
                <w:sz w:val="24"/>
                <w:szCs w:val="24"/>
              </w:rPr>
            </w:pPr>
            <w:r w:rsidRPr="009E38CC">
              <w:rPr>
                <w:rFonts w:ascii="Times New Roman" w:hAnsi="Times New Roman"/>
                <w:b/>
                <w:sz w:val="24"/>
                <w:szCs w:val="24"/>
              </w:rPr>
              <w:t xml:space="preserve">Р.бр. </w:t>
            </w:r>
          </w:p>
        </w:tc>
        <w:tc>
          <w:tcPr>
            <w:tcW w:w="2631" w:type="dxa"/>
          </w:tcPr>
          <w:p w:rsidR="00FE54FC" w:rsidRPr="009E38CC" w:rsidRDefault="00FE54FC" w:rsidP="00B66139">
            <w:pPr>
              <w:spacing w:after="0" w:line="240" w:lineRule="auto"/>
              <w:rPr>
                <w:rFonts w:ascii="Times New Roman" w:hAnsi="Times New Roman"/>
                <w:b/>
                <w:sz w:val="24"/>
                <w:szCs w:val="24"/>
              </w:rPr>
            </w:pPr>
            <w:r w:rsidRPr="009E38CC">
              <w:rPr>
                <w:rFonts w:ascii="Times New Roman" w:hAnsi="Times New Roman"/>
                <w:b/>
                <w:sz w:val="24"/>
                <w:szCs w:val="24"/>
              </w:rPr>
              <w:t xml:space="preserve">Област/Тема </w:t>
            </w:r>
          </w:p>
        </w:tc>
        <w:tc>
          <w:tcPr>
            <w:tcW w:w="5244" w:type="dxa"/>
          </w:tcPr>
          <w:p w:rsidR="00FE54FC" w:rsidRPr="009E38CC" w:rsidRDefault="00FE54FC" w:rsidP="00B66139">
            <w:pPr>
              <w:spacing w:after="0" w:line="240" w:lineRule="auto"/>
              <w:rPr>
                <w:rFonts w:ascii="Times New Roman" w:hAnsi="Times New Roman"/>
                <w:b/>
                <w:sz w:val="24"/>
                <w:szCs w:val="24"/>
              </w:rPr>
            </w:pPr>
            <w:r w:rsidRPr="009E38CC">
              <w:rPr>
                <w:rFonts w:ascii="Times New Roman" w:hAnsi="Times New Roman"/>
                <w:b/>
                <w:sz w:val="24"/>
                <w:szCs w:val="24"/>
                <w:lang w:val="sr-Cyrl-CS"/>
              </w:rPr>
              <w:t xml:space="preserve">Кључни појмови садржаја </w:t>
            </w:r>
          </w:p>
        </w:tc>
        <w:tc>
          <w:tcPr>
            <w:tcW w:w="5715" w:type="dxa"/>
          </w:tcPr>
          <w:p w:rsidR="00FE54FC" w:rsidRPr="009E38CC" w:rsidRDefault="00FE54FC" w:rsidP="00B66139">
            <w:pPr>
              <w:spacing w:after="0" w:line="240" w:lineRule="auto"/>
              <w:rPr>
                <w:rFonts w:ascii="Times New Roman" w:hAnsi="Times New Roman"/>
                <w:b/>
                <w:sz w:val="24"/>
                <w:szCs w:val="24"/>
                <w:lang w:val="sr-Cyrl-CS"/>
              </w:rPr>
            </w:pPr>
            <w:r w:rsidRPr="009E38CC">
              <w:rPr>
                <w:rFonts w:ascii="Times New Roman" w:hAnsi="Times New Roman"/>
                <w:b/>
                <w:sz w:val="24"/>
                <w:szCs w:val="24"/>
              </w:rPr>
              <w:t>Исходи</w:t>
            </w:r>
          </w:p>
        </w:tc>
      </w:tr>
      <w:tr w:rsidR="00FE54FC" w:rsidRPr="009E38CC" w:rsidTr="000305A2">
        <w:trPr>
          <w:trHeight w:val="759"/>
        </w:trPr>
        <w:tc>
          <w:tcPr>
            <w:tcW w:w="738" w:type="dxa"/>
          </w:tcPr>
          <w:p w:rsidR="00FE54FC" w:rsidRPr="009E38CC" w:rsidRDefault="00FE54FC" w:rsidP="00B66139">
            <w:pPr>
              <w:spacing w:after="0" w:line="240" w:lineRule="auto"/>
              <w:rPr>
                <w:rFonts w:ascii="Times New Roman" w:hAnsi="Times New Roman"/>
                <w:b/>
                <w:sz w:val="24"/>
                <w:szCs w:val="24"/>
              </w:rPr>
            </w:pPr>
            <w:r w:rsidRPr="009E38CC">
              <w:rPr>
                <w:rFonts w:ascii="Times New Roman" w:hAnsi="Times New Roman"/>
                <w:b/>
                <w:sz w:val="24"/>
                <w:szCs w:val="24"/>
              </w:rPr>
              <w:t>1.</w:t>
            </w:r>
          </w:p>
        </w:tc>
        <w:tc>
          <w:tcPr>
            <w:tcW w:w="2631" w:type="dxa"/>
          </w:tcPr>
          <w:p w:rsidR="00FE54FC" w:rsidRPr="009E38CC" w:rsidRDefault="00FE54FC" w:rsidP="00B66139">
            <w:pPr>
              <w:spacing w:after="0" w:line="240" w:lineRule="auto"/>
              <w:rPr>
                <w:rFonts w:ascii="Times New Roman" w:hAnsi="Times New Roman"/>
                <w:b/>
                <w:sz w:val="24"/>
                <w:szCs w:val="24"/>
              </w:rPr>
            </w:pPr>
            <w:r w:rsidRPr="009E38CC">
              <w:rPr>
                <w:rFonts w:ascii="Times New Roman" w:hAnsi="Times New Roman"/>
                <w:b/>
                <w:sz w:val="24"/>
                <w:szCs w:val="24"/>
              </w:rPr>
              <w:t>Ритам</w:t>
            </w:r>
          </w:p>
        </w:tc>
        <w:tc>
          <w:tcPr>
            <w:tcW w:w="5244" w:type="dxa"/>
            <w:vAlign w:val="center"/>
          </w:tcPr>
          <w:p w:rsidR="00FE54FC" w:rsidRPr="009E38CC" w:rsidRDefault="00FE54FC"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xml:space="preserve">Поступци за безбедно и одговорно коришћење и одржавање прибора и радне површине; </w:t>
            </w:r>
          </w:p>
          <w:p w:rsidR="00FE54FC" w:rsidRPr="009E38CC" w:rsidRDefault="00FE54FC"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xml:space="preserve">Материјал из природе, вештачки материјал, материјал за рециклажу, рециклирани материјал, импровизовани прибор, школски прибор и материјал, професионални прибор; </w:t>
            </w:r>
          </w:p>
          <w:p w:rsidR="00FE54FC" w:rsidRPr="009E38CC" w:rsidRDefault="00FE54FC"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xml:space="preserve">Ритам у природи (смена дана и обданице, смена годишњих доба, таласи, падавине...);                                                                                                               Ритам у простору (распоред тродимензионалних облика у природи, урбаним срединама и у ближем окружењу ученика). Ритам у структури (грађи) облика. Ритам у текстури природних и вештачких материјала; </w:t>
            </w:r>
          </w:p>
          <w:p w:rsidR="00FE54FC" w:rsidRPr="009E38CC" w:rsidRDefault="00FE54FC"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xml:space="preserve">Врсте ритма. Правилан и неправилан ритам. Слободан ритам. Спонтани ритам (ритам линија, облика, мрља). Функције ритма – понављање боја, линија и/или облика да би се постигла динамичност (живост) или ред. Утисак који различите врсте ритма остављају на посматрача. Субјективни утисак кретања и оптичка илузија кретања; </w:t>
            </w:r>
          </w:p>
          <w:p w:rsidR="00FE54FC" w:rsidRPr="009E38CC" w:rsidRDefault="00FE54FC"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xml:space="preserve">Ритам као принцип компоновања у делима ликовних уметности. Ритам у другим врстама уметности. Примена визуелног ритма у свакодневном животу; </w:t>
            </w:r>
          </w:p>
          <w:p w:rsidR="00FE54FC" w:rsidRPr="009E38CC" w:rsidRDefault="00FE54FC"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Различити ритмови као подстицај за стваралачки рад – звуци из природе и окружења, музика, кретање у природи и окружењу, плес...;                                         Уметничко наслеђе – значај праисторијског наслеђа на простору Србије и у свету.</w:t>
            </w:r>
          </w:p>
        </w:tc>
        <w:tc>
          <w:tcPr>
            <w:tcW w:w="5715" w:type="dxa"/>
          </w:tcPr>
          <w:p w:rsidR="00FE54FC" w:rsidRPr="009E38CC" w:rsidRDefault="00FE54FC" w:rsidP="00B66139">
            <w:pPr>
              <w:spacing w:after="0" w:line="240" w:lineRule="auto"/>
              <w:rPr>
                <w:rFonts w:ascii="Times New Roman" w:hAnsi="Times New Roman"/>
                <w:sz w:val="24"/>
                <w:szCs w:val="24"/>
              </w:rPr>
            </w:pPr>
            <w:r w:rsidRPr="009E38CC">
              <w:rPr>
                <w:rFonts w:ascii="Times New Roman" w:hAnsi="Times New Roman"/>
                <w:sz w:val="24"/>
                <w:szCs w:val="24"/>
              </w:rPr>
              <w:t xml:space="preserve">Ученик/ца по завршетку разреда биће у стању да:  </w:t>
            </w:r>
          </w:p>
          <w:p w:rsidR="00FE54FC" w:rsidRPr="009E38CC" w:rsidRDefault="00FE54FC" w:rsidP="00B66139">
            <w:pPr>
              <w:spacing w:after="0" w:line="240" w:lineRule="auto"/>
              <w:rPr>
                <w:rFonts w:ascii="Times New Roman" w:hAnsi="Times New Roman"/>
                <w:sz w:val="24"/>
                <w:szCs w:val="24"/>
              </w:rPr>
            </w:pPr>
            <w:r w:rsidRPr="009E38CC">
              <w:rPr>
                <w:rFonts w:ascii="Times New Roman" w:hAnsi="Times New Roman"/>
                <w:sz w:val="24"/>
                <w:szCs w:val="24"/>
              </w:rPr>
              <w:t xml:space="preserve"> – опише ритам који уочава у природи, окружењу и уметничким делима;</w:t>
            </w:r>
          </w:p>
          <w:p w:rsidR="00FE54FC" w:rsidRPr="009E38CC" w:rsidRDefault="00FE54FC" w:rsidP="00B66139">
            <w:pPr>
              <w:spacing w:after="0" w:line="240" w:lineRule="auto"/>
              <w:rPr>
                <w:rFonts w:ascii="Times New Roman" w:hAnsi="Times New Roman"/>
                <w:sz w:val="24"/>
                <w:szCs w:val="24"/>
              </w:rPr>
            </w:pPr>
            <w:r w:rsidRPr="009E38CC">
              <w:rPr>
                <w:rFonts w:ascii="Times New Roman" w:hAnsi="Times New Roman"/>
                <w:sz w:val="24"/>
                <w:szCs w:val="24"/>
              </w:rPr>
              <w:t>– пореди утисак који на њега/њу остављају различите врсте ритма;</w:t>
            </w:r>
          </w:p>
          <w:p w:rsidR="00FE54FC" w:rsidRPr="009E38CC" w:rsidRDefault="00FE54FC" w:rsidP="00B66139">
            <w:pPr>
              <w:spacing w:after="0" w:line="240" w:lineRule="auto"/>
              <w:rPr>
                <w:rFonts w:ascii="Times New Roman" w:hAnsi="Times New Roman"/>
                <w:sz w:val="24"/>
                <w:szCs w:val="24"/>
              </w:rPr>
            </w:pPr>
            <w:r w:rsidRPr="009E38CC">
              <w:rPr>
                <w:rFonts w:ascii="Times New Roman" w:hAnsi="Times New Roman"/>
                <w:sz w:val="24"/>
                <w:szCs w:val="24"/>
              </w:rPr>
              <w:t>– гради правилан, неправилан и слободан визуелни ритам, спонтано или с одређеном намером;</w:t>
            </w:r>
          </w:p>
          <w:p w:rsidR="00FE54FC" w:rsidRPr="009E38CC" w:rsidRDefault="00FE54FC" w:rsidP="00B66139">
            <w:pPr>
              <w:spacing w:after="0" w:line="240" w:lineRule="auto"/>
              <w:rPr>
                <w:rFonts w:ascii="Times New Roman" w:hAnsi="Times New Roman"/>
                <w:sz w:val="24"/>
                <w:szCs w:val="24"/>
              </w:rPr>
            </w:pPr>
            <w:r w:rsidRPr="009E38CC">
              <w:rPr>
                <w:rFonts w:ascii="Times New Roman" w:hAnsi="Times New Roman"/>
                <w:sz w:val="24"/>
                <w:szCs w:val="24"/>
              </w:rPr>
              <w:t>– користи, у сарадњи са другима, одабране садржаје као подстицај за стварање оригиналног визуелног ритма;</w:t>
            </w:r>
          </w:p>
          <w:p w:rsidR="00FE54FC" w:rsidRPr="009E38CC" w:rsidRDefault="00FE54FC" w:rsidP="00B66139">
            <w:pPr>
              <w:spacing w:after="0" w:line="240" w:lineRule="auto"/>
              <w:rPr>
                <w:rFonts w:ascii="Times New Roman" w:hAnsi="Times New Roman"/>
                <w:sz w:val="24"/>
                <w:szCs w:val="24"/>
              </w:rPr>
            </w:pPr>
            <w:r w:rsidRPr="009E38CC">
              <w:rPr>
                <w:rFonts w:ascii="Times New Roman" w:hAnsi="Times New Roman"/>
                <w:sz w:val="24"/>
                <w:szCs w:val="24"/>
              </w:rPr>
              <w:t>– разматра, у групи, како је учио/ла о визуелном ритму и где та знања може применити;</w:t>
            </w:r>
          </w:p>
          <w:p w:rsidR="00FE54FC" w:rsidRPr="009E38CC" w:rsidRDefault="00FE54FC" w:rsidP="00B66139">
            <w:pPr>
              <w:spacing w:after="0" w:line="240" w:lineRule="auto"/>
              <w:rPr>
                <w:rFonts w:ascii="Times New Roman" w:hAnsi="Times New Roman"/>
                <w:sz w:val="24"/>
                <w:szCs w:val="24"/>
                <w:lang w:val="sr-Cyrl-CS"/>
              </w:rPr>
            </w:pPr>
            <w:r w:rsidRPr="009E38CC">
              <w:rPr>
                <w:rFonts w:ascii="Times New Roman" w:hAnsi="Times New Roman"/>
                <w:sz w:val="24"/>
                <w:szCs w:val="24"/>
              </w:rPr>
              <w:t>– направи, самостално, импровизовани прибор од одабраног материјала;                                                         – искаже своје мишљење о томе зашто људи стварају уметност.</w:t>
            </w:r>
          </w:p>
        </w:tc>
      </w:tr>
      <w:tr w:rsidR="00FE54FC" w:rsidRPr="009E38CC" w:rsidTr="000305A2">
        <w:trPr>
          <w:trHeight w:val="759"/>
        </w:trPr>
        <w:tc>
          <w:tcPr>
            <w:tcW w:w="738" w:type="dxa"/>
            <w:tcBorders>
              <w:top w:val="single" w:sz="4" w:space="0" w:color="auto"/>
              <w:left w:val="single" w:sz="4" w:space="0" w:color="auto"/>
              <w:bottom w:val="single" w:sz="4" w:space="0" w:color="auto"/>
              <w:right w:val="single" w:sz="4" w:space="0" w:color="auto"/>
            </w:tcBorders>
          </w:tcPr>
          <w:p w:rsidR="00FE54FC" w:rsidRPr="009E38CC" w:rsidRDefault="00FE54FC" w:rsidP="00B66139">
            <w:pPr>
              <w:spacing w:after="0" w:line="240" w:lineRule="auto"/>
              <w:rPr>
                <w:rFonts w:ascii="Times New Roman" w:hAnsi="Times New Roman"/>
                <w:b/>
                <w:sz w:val="24"/>
                <w:szCs w:val="24"/>
              </w:rPr>
            </w:pPr>
            <w:r w:rsidRPr="009E38CC">
              <w:rPr>
                <w:rFonts w:ascii="Times New Roman" w:hAnsi="Times New Roman"/>
                <w:b/>
                <w:sz w:val="24"/>
                <w:szCs w:val="24"/>
              </w:rPr>
              <w:t>2.</w:t>
            </w:r>
          </w:p>
        </w:tc>
        <w:tc>
          <w:tcPr>
            <w:tcW w:w="2631" w:type="dxa"/>
            <w:tcBorders>
              <w:top w:val="single" w:sz="4" w:space="0" w:color="auto"/>
              <w:left w:val="single" w:sz="4" w:space="0" w:color="auto"/>
              <w:bottom w:val="single" w:sz="4" w:space="0" w:color="auto"/>
              <w:right w:val="single" w:sz="4" w:space="0" w:color="auto"/>
            </w:tcBorders>
          </w:tcPr>
          <w:p w:rsidR="00FE54FC" w:rsidRPr="009E38CC" w:rsidRDefault="00FE54FC" w:rsidP="00B66139">
            <w:pPr>
              <w:spacing w:after="0" w:line="240" w:lineRule="auto"/>
              <w:rPr>
                <w:rFonts w:ascii="Times New Roman" w:hAnsi="Times New Roman"/>
                <w:b/>
                <w:sz w:val="24"/>
                <w:szCs w:val="24"/>
              </w:rPr>
            </w:pPr>
            <w:r w:rsidRPr="009E38CC">
              <w:rPr>
                <w:rFonts w:ascii="Times New Roman" w:hAnsi="Times New Roman"/>
                <w:b/>
                <w:sz w:val="24"/>
                <w:szCs w:val="24"/>
              </w:rPr>
              <w:t>Линија</w:t>
            </w:r>
          </w:p>
          <w:p w:rsidR="00FE54FC" w:rsidRPr="009E38CC" w:rsidRDefault="00FE54FC" w:rsidP="00B66139">
            <w:pPr>
              <w:spacing w:after="0" w:line="240" w:lineRule="auto"/>
              <w:rPr>
                <w:rFonts w:ascii="Times New Roman" w:hAnsi="Times New Roman"/>
                <w:b/>
                <w:sz w:val="24"/>
                <w:szCs w:val="24"/>
              </w:rPr>
            </w:pPr>
          </w:p>
        </w:tc>
        <w:tc>
          <w:tcPr>
            <w:tcW w:w="5244" w:type="dxa"/>
            <w:tcBorders>
              <w:top w:val="single" w:sz="4" w:space="0" w:color="auto"/>
              <w:left w:val="single" w:sz="4" w:space="0" w:color="auto"/>
              <w:bottom w:val="single" w:sz="4" w:space="0" w:color="auto"/>
              <w:right w:val="single" w:sz="4" w:space="0" w:color="auto"/>
            </w:tcBorders>
            <w:vAlign w:val="center"/>
          </w:tcPr>
          <w:p w:rsidR="00FE54FC" w:rsidRPr="009E38CC" w:rsidRDefault="00FE54FC"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xml:space="preserve">Врсте линија и изражајна својства линија. Линије у природи и окружењу. Линија као ивица тродимензионалних облика; </w:t>
            </w:r>
          </w:p>
          <w:p w:rsidR="00FE54FC" w:rsidRPr="009E38CC" w:rsidRDefault="00FE54FC"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xml:space="preserve">Изражајна својства линија у односу на прибор, </w:t>
            </w:r>
            <w:r w:rsidRPr="009E38CC">
              <w:rPr>
                <w:rFonts w:ascii="Times New Roman" w:hAnsi="Times New Roman"/>
                <w:sz w:val="24"/>
                <w:szCs w:val="24"/>
                <w:lang w:val="sr-Cyrl-CS"/>
              </w:rPr>
              <w:lastRenderedPageBreak/>
              <w:t xml:space="preserve">материјал, притисак и угао под којим се држи прибор/материјал. Савремена средства за цртање – дигитална табла и оловка за цртање, 3Д оловка, апликативни програми за цртање... Својства линије у апликативном програму за цртање. Цртање светлом; </w:t>
            </w:r>
          </w:p>
          <w:p w:rsidR="00FE54FC" w:rsidRPr="009E38CC" w:rsidRDefault="00FE54FC"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xml:space="preserve">Уметнички цртеж, аматерски цртеж, дечји цртеж, схематски цртеж, технички цртеж, научне илустрације... Врсте уметничког цртежа – скица, студија, илустрација, стрип, карикатура, графити... Занимања у којима је неопходна вештина слободоручног цртања; </w:t>
            </w:r>
          </w:p>
          <w:p w:rsidR="00FE54FC" w:rsidRPr="009E38CC" w:rsidRDefault="00FE54FC"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xml:space="preserve">Поступци грађења цртежа додавањем и одузимањем линија. Лавирани цртеж. Линеарни цртеж. Цртеж у боји; </w:t>
            </w:r>
          </w:p>
          <w:p w:rsidR="00FE54FC" w:rsidRPr="009E38CC" w:rsidRDefault="00FE54FC"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xml:space="preserve">Текстура (ликовни елемент). Поступци грађења текстуре линијама. Ритам линија; </w:t>
            </w:r>
          </w:p>
          <w:p w:rsidR="00FE54FC" w:rsidRPr="009E38CC" w:rsidRDefault="00FE54FC"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xml:space="preserve">Различити садржаји као подстицај за стваралачки рад (облици из природе и окружења, звуци из природе и окружења, музика, кретање у природи и окружењу, текст, писмо...); </w:t>
            </w:r>
          </w:p>
          <w:p w:rsidR="00FE54FC" w:rsidRPr="009E38CC" w:rsidRDefault="00FE54FC"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Читање (декодирање) цртежа, стрипа, карикатуре, графита, рекламних порука...                                                                                                                  Уметничко наслеђе – значај наслеђа.</w:t>
            </w:r>
          </w:p>
        </w:tc>
        <w:tc>
          <w:tcPr>
            <w:tcW w:w="5715" w:type="dxa"/>
            <w:tcBorders>
              <w:top w:val="single" w:sz="4" w:space="0" w:color="auto"/>
              <w:left w:val="single" w:sz="4" w:space="0" w:color="auto"/>
              <w:bottom w:val="single" w:sz="4" w:space="0" w:color="auto"/>
              <w:right w:val="single" w:sz="4" w:space="0" w:color="auto"/>
            </w:tcBorders>
          </w:tcPr>
          <w:p w:rsidR="00FE54FC" w:rsidRPr="009E38CC" w:rsidRDefault="00FE54FC" w:rsidP="00B66139">
            <w:pPr>
              <w:spacing w:after="0" w:line="240" w:lineRule="auto"/>
              <w:rPr>
                <w:rFonts w:ascii="Times New Roman" w:hAnsi="Times New Roman"/>
                <w:sz w:val="24"/>
                <w:szCs w:val="24"/>
              </w:rPr>
            </w:pPr>
            <w:r w:rsidRPr="009E38CC">
              <w:rPr>
                <w:rFonts w:ascii="Times New Roman" w:hAnsi="Times New Roman"/>
                <w:sz w:val="24"/>
                <w:szCs w:val="24"/>
              </w:rPr>
              <w:lastRenderedPageBreak/>
              <w:t>Ученик/ца по завршетку разреда биће у стању да: – опише линије које уочава у природи, окружењу и уметничким делима;</w:t>
            </w:r>
          </w:p>
          <w:p w:rsidR="00FE54FC" w:rsidRPr="009E38CC" w:rsidRDefault="00FE54FC" w:rsidP="00B66139">
            <w:pPr>
              <w:spacing w:after="0" w:line="240" w:lineRule="auto"/>
              <w:rPr>
                <w:rFonts w:ascii="Times New Roman" w:hAnsi="Times New Roman"/>
                <w:sz w:val="24"/>
                <w:szCs w:val="24"/>
              </w:rPr>
            </w:pPr>
            <w:r w:rsidRPr="009E38CC">
              <w:rPr>
                <w:rFonts w:ascii="Times New Roman" w:hAnsi="Times New Roman"/>
                <w:sz w:val="24"/>
                <w:szCs w:val="24"/>
              </w:rPr>
              <w:t xml:space="preserve">– пореди утисак који на њега/њу остављају </w:t>
            </w:r>
            <w:r w:rsidRPr="009E38CC">
              <w:rPr>
                <w:rFonts w:ascii="Times New Roman" w:hAnsi="Times New Roman"/>
                <w:sz w:val="24"/>
                <w:szCs w:val="24"/>
              </w:rPr>
              <w:lastRenderedPageBreak/>
              <w:t>различите врсте линија;</w:t>
            </w:r>
          </w:p>
          <w:p w:rsidR="00FE54FC" w:rsidRPr="009E38CC" w:rsidRDefault="00FE54FC" w:rsidP="00B66139">
            <w:pPr>
              <w:spacing w:after="0" w:line="240" w:lineRule="auto"/>
              <w:rPr>
                <w:rFonts w:ascii="Times New Roman" w:hAnsi="Times New Roman"/>
                <w:sz w:val="24"/>
                <w:szCs w:val="24"/>
              </w:rPr>
            </w:pPr>
            <w:r w:rsidRPr="009E38CC">
              <w:rPr>
                <w:rFonts w:ascii="Times New Roman" w:hAnsi="Times New Roman"/>
                <w:sz w:val="24"/>
                <w:szCs w:val="24"/>
              </w:rPr>
              <w:t>– гради линије различитих вредности комбинујући материјал, угао и притисак прибора/материјала;</w:t>
            </w:r>
          </w:p>
          <w:p w:rsidR="00FE54FC" w:rsidRPr="009E38CC" w:rsidRDefault="00FE54FC" w:rsidP="00B66139">
            <w:pPr>
              <w:spacing w:after="0" w:line="240" w:lineRule="auto"/>
              <w:rPr>
                <w:rFonts w:ascii="Times New Roman" w:hAnsi="Times New Roman"/>
                <w:sz w:val="24"/>
                <w:szCs w:val="24"/>
              </w:rPr>
            </w:pPr>
            <w:r w:rsidRPr="009E38CC">
              <w:rPr>
                <w:rFonts w:ascii="Times New Roman" w:hAnsi="Times New Roman"/>
                <w:sz w:val="24"/>
                <w:szCs w:val="24"/>
              </w:rPr>
              <w:t>– користи одабране садржаје као подстицај за стварање оригиналних цртежа;</w:t>
            </w:r>
          </w:p>
          <w:p w:rsidR="00FE54FC" w:rsidRPr="009E38CC" w:rsidRDefault="00FE54FC" w:rsidP="00B66139">
            <w:pPr>
              <w:spacing w:after="0" w:line="240" w:lineRule="auto"/>
              <w:rPr>
                <w:rFonts w:ascii="Times New Roman" w:hAnsi="Times New Roman"/>
                <w:sz w:val="24"/>
                <w:szCs w:val="24"/>
              </w:rPr>
            </w:pPr>
            <w:r w:rsidRPr="009E38CC">
              <w:rPr>
                <w:rFonts w:ascii="Times New Roman" w:hAnsi="Times New Roman"/>
                <w:sz w:val="24"/>
                <w:szCs w:val="24"/>
              </w:rPr>
              <w:t>– црта разноврсним прибором и материјалом изражавајући замисли, машту, утиске и памћење опаженог;</w:t>
            </w:r>
          </w:p>
          <w:p w:rsidR="00FE54FC" w:rsidRPr="009E38CC" w:rsidRDefault="00FE54FC" w:rsidP="00B66139">
            <w:pPr>
              <w:rPr>
                <w:rFonts w:ascii="Times New Roman" w:hAnsi="Times New Roman"/>
                <w:sz w:val="24"/>
                <w:szCs w:val="24"/>
              </w:rPr>
            </w:pPr>
            <w:r w:rsidRPr="009E38CC">
              <w:rPr>
                <w:rFonts w:ascii="Times New Roman" w:hAnsi="Times New Roman"/>
                <w:sz w:val="24"/>
                <w:szCs w:val="24"/>
              </w:rPr>
              <w:t>– разматра, у групи, како је учио/ла о изражајним својствима линија и где се та знања примењују;                                                                  – искаже своје мишљење о томе како је развој цивилизације утицао на развој уметности.</w:t>
            </w:r>
          </w:p>
        </w:tc>
      </w:tr>
      <w:tr w:rsidR="00FE54FC" w:rsidRPr="009E38CC" w:rsidTr="000305A2">
        <w:trPr>
          <w:trHeight w:val="759"/>
        </w:trPr>
        <w:tc>
          <w:tcPr>
            <w:tcW w:w="738" w:type="dxa"/>
            <w:tcBorders>
              <w:top w:val="single" w:sz="4" w:space="0" w:color="auto"/>
              <w:left w:val="single" w:sz="4" w:space="0" w:color="auto"/>
              <w:bottom w:val="single" w:sz="4" w:space="0" w:color="auto"/>
              <w:right w:val="single" w:sz="4" w:space="0" w:color="auto"/>
            </w:tcBorders>
          </w:tcPr>
          <w:p w:rsidR="00FE54FC" w:rsidRPr="009E38CC" w:rsidRDefault="00FE54FC" w:rsidP="00B66139">
            <w:pPr>
              <w:spacing w:after="0" w:line="240" w:lineRule="auto"/>
              <w:rPr>
                <w:rFonts w:ascii="Times New Roman" w:hAnsi="Times New Roman"/>
                <w:b/>
                <w:sz w:val="24"/>
                <w:szCs w:val="24"/>
              </w:rPr>
            </w:pPr>
            <w:r w:rsidRPr="009E38CC">
              <w:rPr>
                <w:rFonts w:ascii="Times New Roman" w:hAnsi="Times New Roman"/>
                <w:b/>
                <w:sz w:val="24"/>
                <w:szCs w:val="24"/>
              </w:rPr>
              <w:lastRenderedPageBreak/>
              <w:t>3.</w:t>
            </w:r>
          </w:p>
        </w:tc>
        <w:tc>
          <w:tcPr>
            <w:tcW w:w="2631" w:type="dxa"/>
            <w:tcBorders>
              <w:top w:val="single" w:sz="4" w:space="0" w:color="auto"/>
              <w:left w:val="single" w:sz="4" w:space="0" w:color="auto"/>
              <w:bottom w:val="single" w:sz="4" w:space="0" w:color="auto"/>
              <w:right w:val="single" w:sz="4" w:space="0" w:color="auto"/>
            </w:tcBorders>
          </w:tcPr>
          <w:p w:rsidR="00FE54FC" w:rsidRPr="009E38CC" w:rsidRDefault="00FE54FC" w:rsidP="00B66139">
            <w:pPr>
              <w:spacing w:after="0" w:line="240" w:lineRule="auto"/>
              <w:rPr>
                <w:rFonts w:ascii="Times New Roman" w:hAnsi="Times New Roman"/>
                <w:b/>
                <w:sz w:val="24"/>
                <w:szCs w:val="24"/>
              </w:rPr>
            </w:pPr>
            <w:r w:rsidRPr="009E38CC">
              <w:rPr>
                <w:rFonts w:ascii="Times New Roman" w:hAnsi="Times New Roman"/>
                <w:b/>
                <w:sz w:val="24"/>
                <w:szCs w:val="24"/>
              </w:rPr>
              <w:t>Облик</w:t>
            </w:r>
          </w:p>
          <w:p w:rsidR="00FE54FC" w:rsidRPr="009E38CC" w:rsidRDefault="00FE54FC" w:rsidP="00B66139">
            <w:pPr>
              <w:spacing w:after="0" w:line="240" w:lineRule="auto"/>
              <w:rPr>
                <w:rFonts w:ascii="Times New Roman" w:hAnsi="Times New Roman"/>
                <w:b/>
                <w:sz w:val="24"/>
                <w:szCs w:val="24"/>
              </w:rPr>
            </w:pPr>
          </w:p>
        </w:tc>
        <w:tc>
          <w:tcPr>
            <w:tcW w:w="5244" w:type="dxa"/>
            <w:tcBorders>
              <w:top w:val="single" w:sz="4" w:space="0" w:color="auto"/>
              <w:left w:val="single" w:sz="4" w:space="0" w:color="auto"/>
              <w:bottom w:val="single" w:sz="4" w:space="0" w:color="auto"/>
              <w:right w:val="single" w:sz="4" w:space="0" w:color="auto"/>
            </w:tcBorders>
            <w:vAlign w:val="center"/>
          </w:tcPr>
          <w:p w:rsidR="00FE54FC" w:rsidRPr="009E38CC" w:rsidRDefault="00FE54FC"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xml:space="preserve">Дводимензионални и тродимензионални облици. Правилни геометријски облици (геометријске фигуре и тела). Правилни облици у природи и у ликовној уметности. Неправилни облици; </w:t>
            </w:r>
          </w:p>
          <w:p w:rsidR="00FE54FC" w:rsidRPr="009E38CC" w:rsidRDefault="00FE54FC"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xml:space="preserve">Својства облика. Величина облика. Боја облика. Реална и имагинарна функција облика. Карактеристични детаљи и својства по којима је облик препознатљив. Светлост као услов за опажање облика. Изглед облика посматраног из различитих углова. Стилизовање облика; </w:t>
            </w:r>
          </w:p>
          <w:p w:rsidR="00FE54FC" w:rsidRPr="009E38CC" w:rsidRDefault="00FE54FC"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xml:space="preserve">Статични облици. Кретање облика (кретање статичних облика помоћу ветра и воде, карактеристично кретање бића и машина); </w:t>
            </w:r>
          </w:p>
          <w:p w:rsidR="00FE54FC" w:rsidRPr="009E38CC" w:rsidRDefault="00FE54FC"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lastRenderedPageBreak/>
              <w:t xml:space="preserve">Распоред облика у простору и њихово дејство на посматрача. Положај облика у равни – линија хоризонта, планови и величина облика у односу на растојање од посматрача.Преклапање, прожимање, додиривање облика; </w:t>
            </w:r>
          </w:p>
          <w:p w:rsidR="00FE54FC" w:rsidRPr="009E38CC" w:rsidRDefault="00FE54FC"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xml:space="preserve">Поступци грађења апстрактних и фантастичних облика (превођење реалних облика у апстрактне одузимањем карактеристичних детаља, превођење реалних облика у фантастичне додавањем неочекиваних детаља, грађење имагинарних и апстрактних облика на основу једне, две и три информације...); </w:t>
            </w:r>
          </w:p>
          <w:p w:rsidR="00FE54FC" w:rsidRPr="009E38CC" w:rsidRDefault="00FE54FC"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xml:space="preserve">Луминообјекти. ЛЕД технологија у савременој уметности. Обликовање простора светлом; </w:t>
            </w:r>
          </w:p>
          <w:p w:rsidR="00FE54FC" w:rsidRPr="009E38CC" w:rsidRDefault="00FE54FC"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xml:space="preserve">Обликовање (дизајн) употребних предмета. Преобликовање материјала и предмета за рециклажу; </w:t>
            </w:r>
          </w:p>
          <w:p w:rsidR="00FE54FC" w:rsidRPr="009E38CC" w:rsidRDefault="00FE54FC"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xml:space="preserve">Различити садржаји као подстицај за стваралачки рад (облици из природе и окружења, кретање у природи и окружењу, уметничка дела, етно наслеђе, садржаји других наставних предмета...); </w:t>
            </w:r>
          </w:p>
          <w:p w:rsidR="00FE54FC" w:rsidRPr="009E38CC" w:rsidRDefault="00FE54FC"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xml:space="preserve">Орнамент и орнаментика. Функција орнамента. Симетрија. Ритам линија, боја и облика у орнаменту; </w:t>
            </w:r>
          </w:p>
          <w:p w:rsidR="00FE54FC" w:rsidRPr="009E38CC" w:rsidRDefault="00FE54FC"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Уметничко наслеђе – наслеђе етно културе. Значајни римски споменици на тлу Србије.</w:t>
            </w:r>
          </w:p>
        </w:tc>
        <w:tc>
          <w:tcPr>
            <w:tcW w:w="5715" w:type="dxa"/>
            <w:tcBorders>
              <w:top w:val="single" w:sz="4" w:space="0" w:color="auto"/>
              <w:left w:val="single" w:sz="4" w:space="0" w:color="auto"/>
              <w:bottom w:val="single" w:sz="4" w:space="0" w:color="auto"/>
              <w:right w:val="single" w:sz="4" w:space="0" w:color="auto"/>
            </w:tcBorders>
          </w:tcPr>
          <w:p w:rsidR="00FE54FC" w:rsidRPr="009E38CC" w:rsidRDefault="00FE54FC" w:rsidP="00B66139">
            <w:pPr>
              <w:spacing w:after="0" w:line="240" w:lineRule="auto"/>
              <w:rPr>
                <w:rFonts w:ascii="Times New Roman" w:hAnsi="Times New Roman"/>
                <w:sz w:val="24"/>
                <w:szCs w:val="24"/>
              </w:rPr>
            </w:pPr>
            <w:r w:rsidRPr="009E38CC">
              <w:rPr>
                <w:rFonts w:ascii="Times New Roman" w:hAnsi="Times New Roman"/>
                <w:sz w:val="24"/>
                <w:szCs w:val="24"/>
              </w:rPr>
              <w:lastRenderedPageBreak/>
              <w:t>Ученик/ца по завршетку разреда биће у стању да: – пореди облике из природе, окружења и уметничких дела према задатим условима;</w:t>
            </w:r>
          </w:p>
          <w:p w:rsidR="00FE54FC" w:rsidRPr="009E38CC" w:rsidRDefault="00FE54FC" w:rsidP="00B66139">
            <w:pPr>
              <w:spacing w:after="0" w:line="240" w:lineRule="auto"/>
              <w:rPr>
                <w:rFonts w:ascii="Times New Roman" w:hAnsi="Times New Roman"/>
                <w:sz w:val="24"/>
                <w:szCs w:val="24"/>
              </w:rPr>
            </w:pPr>
            <w:r w:rsidRPr="009E38CC">
              <w:rPr>
                <w:rFonts w:ascii="Times New Roman" w:hAnsi="Times New Roman"/>
                <w:sz w:val="24"/>
                <w:szCs w:val="24"/>
              </w:rPr>
              <w:t>– гради апстрактне и/или фантастичне облике користећи одабране садржаје као подстицај за стваралачки рад;</w:t>
            </w:r>
          </w:p>
          <w:p w:rsidR="00FE54FC" w:rsidRPr="009E38CC" w:rsidRDefault="00FE54FC" w:rsidP="00B66139">
            <w:pPr>
              <w:spacing w:after="0" w:line="240" w:lineRule="auto"/>
              <w:rPr>
                <w:rFonts w:ascii="Times New Roman" w:hAnsi="Times New Roman"/>
                <w:sz w:val="24"/>
                <w:szCs w:val="24"/>
              </w:rPr>
            </w:pPr>
            <w:r w:rsidRPr="009E38CC">
              <w:rPr>
                <w:rFonts w:ascii="Times New Roman" w:hAnsi="Times New Roman"/>
                <w:sz w:val="24"/>
                <w:szCs w:val="24"/>
              </w:rPr>
              <w:t>– наслика реалне облике у простору самостално мешајући боје да би добио/ла жељени тон;</w:t>
            </w:r>
          </w:p>
          <w:p w:rsidR="00FE54FC" w:rsidRPr="009E38CC" w:rsidRDefault="00FE54FC" w:rsidP="00B66139">
            <w:pPr>
              <w:spacing w:after="0" w:line="240" w:lineRule="auto"/>
              <w:rPr>
                <w:rFonts w:ascii="Times New Roman" w:hAnsi="Times New Roman"/>
                <w:sz w:val="24"/>
                <w:szCs w:val="24"/>
              </w:rPr>
            </w:pPr>
            <w:r w:rsidRPr="009E38CC">
              <w:rPr>
                <w:rFonts w:ascii="Times New Roman" w:hAnsi="Times New Roman"/>
                <w:sz w:val="24"/>
                <w:szCs w:val="24"/>
              </w:rPr>
              <w:t>– обликује препознатљиве тродимензионалне облике одабраним материјалом и поступком;</w:t>
            </w:r>
          </w:p>
          <w:p w:rsidR="00FE54FC" w:rsidRPr="009E38CC" w:rsidRDefault="00FE54FC" w:rsidP="00B66139">
            <w:pPr>
              <w:spacing w:after="0" w:line="240" w:lineRule="auto"/>
              <w:rPr>
                <w:rFonts w:ascii="Times New Roman" w:hAnsi="Times New Roman"/>
                <w:sz w:val="24"/>
                <w:szCs w:val="24"/>
              </w:rPr>
            </w:pPr>
            <w:r w:rsidRPr="009E38CC">
              <w:rPr>
                <w:rFonts w:ascii="Times New Roman" w:hAnsi="Times New Roman"/>
                <w:sz w:val="24"/>
                <w:szCs w:val="24"/>
              </w:rPr>
              <w:t>– преобликује предмет за рециклажу дајући му нову употребну вредност;</w:t>
            </w:r>
          </w:p>
          <w:p w:rsidR="00FE54FC" w:rsidRPr="009E38CC" w:rsidRDefault="00FE54FC" w:rsidP="00B66139">
            <w:pPr>
              <w:spacing w:after="0" w:line="240" w:lineRule="auto"/>
              <w:rPr>
                <w:rFonts w:ascii="Times New Roman" w:hAnsi="Times New Roman"/>
                <w:sz w:val="24"/>
                <w:szCs w:val="24"/>
              </w:rPr>
            </w:pPr>
            <w:r w:rsidRPr="009E38CC">
              <w:rPr>
                <w:rFonts w:ascii="Times New Roman" w:hAnsi="Times New Roman"/>
                <w:sz w:val="24"/>
                <w:szCs w:val="24"/>
              </w:rPr>
              <w:t>– комбинује ритам, линије и облике стварајући оригиналан орнамент за одређену намену;</w:t>
            </w:r>
          </w:p>
          <w:p w:rsidR="00FE54FC" w:rsidRPr="009E38CC" w:rsidRDefault="00FE54FC" w:rsidP="00B66139">
            <w:pPr>
              <w:spacing w:after="0" w:line="240" w:lineRule="auto"/>
              <w:rPr>
                <w:rFonts w:ascii="Times New Roman" w:hAnsi="Times New Roman"/>
                <w:sz w:val="24"/>
                <w:szCs w:val="24"/>
              </w:rPr>
            </w:pPr>
            <w:r w:rsidRPr="009E38CC">
              <w:rPr>
                <w:rFonts w:ascii="Times New Roman" w:hAnsi="Times New Roman"/>
                <w:sz w:val="24"/>
                <w:szCs w:val="24"/>
              </w:rPr>
              <w:lastRenderedPageBreak/>
              <w:t>– објасни зашто је дизајн важан и ко дизајнира одређене производе;</w:t>
            </w:r>
          </w:p>
          <w:p w:rsidR="00FE54FC" w:rsidRPr="009E38CC" w:rsidRDefault="00FE54FC" w:rsidP="00B66139">
            <w:pPr>
              <w:rPr>
                <w:rFonts w:ascii="Times New Roman" w:hAnsi="Times New Roman"/>
                <w:sz w:val="24"/>
                <w:szCs w:val="24"/>
              </w:rPr>
            </w:pPr>
            <w:r w:rsidRPr="009E38CC">
              <w:rPr>
                <w:rFonts w:ascii="Times New Roman" w:hAnsi="Times New Roman"/>
                <w:sz w:val="24"/>
                <w:szCs w:val="24"/>
              </w:rPr>
              <w:t>– разматра, у групи, како је учио/ла о облицима и где та знања примењује;                                                                          – искаже своје мишљење о томе зашто је уметничко наслеђе важно.</w:t>
            </w:r>
          </w:p>
        </w:tc>
      </w:tr>
      <w:tr w:rsidR="00FE54FC" w:rsidRPr="009E38CC" w:rsidTr="000305A2">
        <w:trPr>
          <w:trHeight w:val="759"/>
        </w:trPr>
        <w:tc>
          <w:tcPr>
            <w:tcW w:w="738" w:type="dxa"/>
          </w:tcPr>
          <w:p w:rsidR="00FE54FC" w:rsidRPr="009E38CC" w:rsidRDefault="00FE54FC" w:rsidP="00B66139">
            <w:pPr>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lastRenderedPageBreak/>
              <w:t>4.</w:t>
            </w:r>
          </w:p>
        </w:tc>
        <w:tc>
          <w:tcPr>
            <w:tcW w:w="2631" w:type="dxa"/>
          </w:tcPr>
          <w:p w:rsidR="00FE54FC" w:rsidRPr="009E38CC" w:rsidRDefault="00FE54FC" w:rsidP="00B66139">
            <w:pPr>
              <w:spacing w:after="0" w:line="240" w:lineRule="auto"/>
              <w:rPr>
                <w:rFonts w:ascii="Times New Roman" w:hAnsi="Times New Roman"/>
                <w:b/>
                <w:sz w:val="24"/>
                <w:szCs w:val="24"/>
                <w:lang w:val="sr-Cyrl-CS"/>
              </w:rPr>
            </w:pPr>
            <w:r w:rsidRPr="009E38CC">
              <w:rPr>
                <w:rFonts w:ascii="Times New Roman" w:hAnsi="Times New Roman"/>
                <w:b/>
                <w:sz w:val="24"/>
                <w:szCs w:val="24"/>
              </w:rPr>
              <w:t>Визуелно споразумевање</w:t>
            </w:r>
          </w:p>
        </w:tc>
        <w:tc>
          <w:tcPr>
            <w:tcW w:w="5244" w:type="dxa"/>
            <w:vAlign w:val="center"/>
          </w:tcPr>
          <w:p w:rsidR="00FE54FC" w:rsidRPr="009E38CC" w:rsidRDefault="00FE54FC" w:rsidP="00B66139">
            <w:pPr>
              <w:spacing w:after="0" w:line="240" w:lineRule="auto"/>
              <w:rPr>
                <w:rFonts w:ascii="Times New Roman" w:hAnsi="Times New Roman"/>
                <w:sz w:val="24"/>
                <w:szCs w:val="24"/>
              </w:rPr>
            </w:pPr>
            <w:r w:rsidRPr="009E38CC">
              <w:rPr>
                <w:rFonts w:ascii="Times New Roman" w:hAnsi="Times New Roman"/>
                <w:sz w:val="24"/>
                <w:szCs w:val="24"/>
              </w:rPr>
              <w:t xml:space="preserve">Различите врсте комуникације од праисторије до данас; </w:t>
            </w:r>
          </w:p>
          <w:p w:rsidR="00FE54FC" w:rsidRPr="009E38CC" w:rsidRDefault="00FE54FC" w:rsidP="00B66139">
            <w:pPr>
              <w:spacing w:after="0" w:line="240" w:lineRule="auto"/>
              <w:rPr>
                <w:rFonts w:ascii="Times New Roman" w:hAnsi="Times New Roman"/>
                <w:sz w:val="24"/>
                <w:szCs w:val="24"/>
              </w:rPr>
            </w:pPr>
            <w:r w:rsidRPr="009E38CC">
              <w:rPr>
                <w:rFonts w:ascii="Times New Roman" w:hAnsi="Times New Roman"/>
                <w:sz w:val="24"/>
                <w:szCs w:val="24"/>
              </w:rPr>
              <w:t xml:space="preserve">Невербална комуникација – читање информација; израз лица и карактеристичан положај тела; </w:t>
            </w:r>
          </w:p>
          <w:p w:rsidR="00FE54FC" w:rsidRPr="009E38CC" w:rsidRDefault="00FE54FC" w:rsidP="00B66139">
            <w:pPr>
              <w:spacing w:after="0" w:line="240" w:lineRule="auto"/>
              <w:rPr>
                <w:rFonts w:ascii="Times New Roman" w:hAnsi="Times New Roman"/>
                <w:sz w:val="24"/>
                <w:szCs w:val="24"/>
              </w:rPr>
            </w:pPr>
            <w:r w:rsidRPr="009E38CC">
              <w:rPr>
                <w:rFonts w:ascii="Times New Roman" w:hAnsi="Times New Roman"/>
                <w:sz w:val="24"/>
                <w:szCs w:val="24"/>
              </w:rPr>
              <w:t xml:space="preserve">Читање визуелних информација (декодирање). Визуелно изражавање; </w:t>
            </w:r>
          </w:p>
          <w:p w:rsidR="00FE54FC" w:rsidRPr="009E38CC" w:rsidRDefault="00FE54FC" w:rsidP="00B66139">
            <w:pPr>
              <w:spacing w:after="0" w:line="240" w:lineRule="auto"/>
              <w:rPr>
                <w:rFonts w:ascii="Times New Roman" w:hAnsi="Times New Roman"/>
                <w:sz w:val="24"/>
                <w:szCs w:val="24"/>
                <w:lang w:val="sr-Cyrl-CS"/>
              </w:rPr>
            </w:pPr>
            <w:r w:rsidRPr="009E38CC">
              <w:rPr>
                <w:rFonts w:ascii="Times New Roman" w:hAnsi="Times New Roman"/>
                <w:bCs/>
                <w:sz w:val="24"/>
                <w:szCs w:val="24"/>
              </w:rPr>
              <w:t xml:space="preserve">Уметничко наслеђе </w:t>
            </w:r>
            <w:r w:rsidRPr="009E38CC">
              <w:rPr>
                <w:rFonts w:ascii="Times New Roman" w:hAnsi="Times New Roman"/>
                <w:sz w:val="24"/>
                <w:szCs w:val="24"/>
              </w:rPr>
              <w:t>– значај наслеђа за туризам и за познавање сопственог порекла.</w:t>
            </w:r>
          </w:p>
        </w:tc>
        <w:tc>
          <w:tcPr>
            <w:tcW w:w="5715" w:type="dxa"/>
          </w:tcPr>
          <w:p w:rsidR="00FE54FC" w:rsidRPr="009E38CC" w:rsidRDefault="00FE54FC" w:rsidP="00B66139">
            <w:pPr>
              <w:spacing w:after="0" w:line="240" w:lineRule="auto"/>
              <w:rPr>
                <w:rFonts w:ascii="Times New Roman" w:hAnsi="Times New Roman"/>
                <w:bCs/>
                <w:sz w:val="24"/>
                <w:szCs w:val="24"/>
              </w:rPr>
            </w:pPr>
            <w:r w:rsidRPr="009E38CC">
              <w:rPr>
                <w:rFonts w:ascii="Times New Roman" w:hAnsi="Times New Roman"/>
                <w:sz w:val="24"/>
                <w:szCs w:val="24"/>
              </w:rPr>
              <w:t>Ученик/ца по завршетку разреда биће у стању да:</w:t>
            </w:r>
            <w:r w:rsidRPr="009E38CC">
              <w:rPr>
                <w:rFonts w:ascii="Times New Roman" w:hAnsi="Times New Roman"/>
                <w:bCs/>
                <w:sz w:val="24"/>
                <w:szCs w:val="24"/>
              </w:rPr>
              <w:t xml:space="preserve"> – пореди различите начине комуницирања од праисторије до данас;</w:t>
            </w:r>
          </w:p>
          <w:p w:rsidR="00FE54FC" w:rsidRPr="009E38CC" w:rsidRDefault="00FE54FC" w:rsidP="00B66139">
            <w:pPr>
              <w:spacing w:after="0" w:line="240" w:lineRule="auto"/>
              <w:rPr>
                <w:rFonts w:ascii="Times New Roman" w:hAnsi="Times New Roman"/>
                <w:bCs/>
                <w:sz w:val="24"/>
                <w:szCs w:val="24"/>
              </w:rPr>
            </w:pPr>
            <w:r w:rsidRPr="009E38CC">
              <w:rPr>
                <w:rFonts w:ascii="Times New Roman" w:hAnsi="Times New Roman"/>
                <w:bCs/>
                <w:sz w:val="24"/>
                <w:szCs w:val="24"/>
              </w:rPr>
              <w:t>– обликује убедљиву поруку примењујући знања о ритму, линији, облику и материјалу;</w:t>
            </w:r>
          </w:p>
          <w:p w:rsidR="00FE54FC" w:rsidRPr="009E38CC" w:rsidRDefault="00FE54FC" w:rsidP="00B66139">
            <w:pPr>
              <w:spacing w:after="0" w:line="240" w:lineRule="auto"/>
              <w:rPr>
                <w:rFonts w:ascii="Times New Roman" w:hAnsi="Times New Roman"/>
                <w:bCs/>
                <w:sz w:val="24"/>
                <w:szCs w:val="24"/>
              </w:rPr>
            </w:pPr>
            <w:r w:rsidRPr="009E38CC">
              <w:rPr>
                <w:rFonts w:ascii="Times New Roman" w:hAnsi="Times New Roman"/>
                <w:bCs/>
                <w:sz w:val="24"/>
                <w:szCs w:val="24"/>
              </w:rPr>
              <w:t>– изрази исту поруку писаном, вербалном, невербалном и визуелном комуникацијом;</w:t>
            </w:r>
          </w:p>
          <w:p w:rsidR="00FE54FC" w:rsidRPr="009E38CC" w:rsidRDefault="00FE54FC" w:rsidP="00B66139">
            <w:pPr>
              <w:spacing w:after="0" w:line="240" w:lineRule="auto"/>
              <w:rPr>
                <w:rFonts w:ascii="Times New Roman" w:hAnsi="Times New Roman"/>
                <w:bCs/>
                <w:sz w:val="24"/>
                <w:szCs w:val="24"/>
              </w:rPr>
            </w:pPr>
            <w:r w:rsidRPr="009E38CC">
              <w:rPr>
                <w:rFonts w:ascii="Times New Roman" w:hAnsi="Times New Roman"/>
                <w:bCs/>
                <w:sz w:val="24"/>
                <w:szCs w:val="24"/>
              </w:rPr>
              <w:t>– тумачи једноставне визуелне информације;</w:t>
            </w:r>
          </w:p>
          <w:p w:rsidR="00FE54FC" w:rsidRPr="00FE54FC" w:rsidRDefault="00FE54FC" w:rsidP="00B66139">
            <w:pPr>
              <w:spacing w:after="0" w:line="240" w:lineRule="auto"/>
              <w:rPr>
                <w:rFonts w:ascii="Times New Roman" w:hAnsi="Times New Roman"/>
                <w:bCs/>
                <w:sz w:val="24"/>
                <w:szCs w:val="24"/>
              </w:rPr>
            </w:pPr>
            <w:r w:rsidRPr="009E38CC">
              <w:rPr>
                <w:rFonts w:ascii="Times New Roman" w:hAnsi="Times New Roman"/>
                <w:bCs/>
                <w:sz w:val="24"/>
                <w:szCs w:val="24"/>
              </w:rPr>
              <w:t xml:space="preserve">– објасни </w:t>
            </w:r>
            <w:r>
              <w:rPr>
                <w:rFonts w:ascii="Times New Roman" w:hAnsi="Times New Roman"/>
                <w:bCs/>
                <w:sz w:val="24"/>
                <w:szCs w:val="24"/>
              </w:rPr>
              <w:t>зашто је наслеђе културе важно.</w:t>
            </w:r>
          </w:p>
        </w:tc>
      </w:tr>
    </w:tbl>
    <w:p w:rsidR="00FE54FC" w:rsidRPr="009E38CC" w:rsidRDefault="00FE54FC" w:rsidP="00686703">
      <w:pPr>
        <w:spacing w:after="0" w:line="240" w:lineRule="auto"/>
        <w:jc w:val="both"/>
        <w:rPr>
          <w:rFonts w:ascii="Times New Roman" w:hAnsi="Times New Roman"/>
          <w:sz w:val="24"/>
          <w:szCs w:val="24"/>
        </w:rPr>
      </w:pPr>
    </w:p>
    <w:p w:rsidR="00686703" w:rsidRPr="009E38CC" w:rsidRDefault="00686703" w:rsidP="00686703">
      <w:pPr>
        <w:spacing w:after="0" w:line="240" w:lineRule="auto"/>
        <w:rPr>
          <w:rFonts w:ascii="Times New Roman" w:hAnsi="Times New Roman"/>
          <w:sz w:val="24"/>
          <w:szCs w:val="24"/>
        </w:rPr>
      </w:pPr>
      <w:r w:rsidRPr="009E38CC">
        <w:rPr>
          <w:rFonts w:ascii="Times New Roman" w:hAnsi="Times New Roman"/>
          <w:sz w:val="24"/>
          <w:szCs w:val="24"/>
        </w:rPr>
        <w:t> </w:t>
      </w:r>
    </w:p>
    <w:p w:rsidR="00FE54FC" w:rsidRPr="009E38CC" w:rsidRDefault="00FE54FC" w:rsidP="000305A2">
      <w:pPr>
        <w:spacing w:after="0" w:line="240" w:lineRule="auto"/>
        <w:jc w:val="center"/>
        <w:rPr>
          <w:rFonts w:ascii="Times New Roman" w:hAnsi="Times New Roman"/>
          <w:b/>
          <w:sz w:val="24"/>
          <w:szCs w:val="24"/>
          <w:lang w:val="ru-RU"/>
        </w:rPr>
      </w:pPr>
      <w:r w:rsidRPr="009E38CC">
        <w:rPr>
          <w:rFonts w:ascii="Times New Roman" w:hAnsi="Times New Roman"/>
          <w:b/>
          <w:sz w:val="24"/>
          <w:szCs w:val="24"/>
          <w:lang w:val="ru-RU"/>
        </w:rPr>
        <w:lastRenderedPageBreak/>
        <w:t>СТАНДАРДИ ОБРАЗОВНИХ ПОСТИГНУЋА И ИСХОДИ ОБРАЗОВНОГ ЦИКЛУСА ЗА КРАЈ ПРВОГ ЦИКЛУСА ОБАВЕЗНОГ ОБРАЗОВАЊА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968"/>
        <w:gridCol w:w="3560"/>
        <w:gridCol w:w="3560"/>
        <w:gridCol w:w="3560"/>
      </w:tblGrid>
      <w:tr w:rsidR="00FE54FC" w:rsidRPr="009E38CC" w:rsidTr="00B66139">
        <w:tc>
          <w:tcPr>
            <w:tcW w:w="3936" w:type="dxa"/>
            <w:gridSpan w:val="2"/>
            <w:shd w:val="clear" w:color="auto" w:fill="auto"/>
          </w:tcPr>
          <w:p w:rsidR="00FE54FC" w:rsidRPr="009E38CC" w:rsidRDefault="00FE54FC" w:rsidP="00B66139">
            <w:pPr>
              <w:spacing w:after="0" w:line="240" w:lineRule="auto"/>
              <w:rPr>
                <w:rFonts w:ascii="Times New Roman" w:hAnsi="Times New Roman"/>
                <w:b/>
                <w:sz w:val="24"/>
                <w:szCs w:val="24"/>
                <w:lang w:val="sr-Latn-CS"/>
              </w:rPr>
            </w:pPr>
            <w:r w:rsidRPr="009E38CC">
              <w:rPr>
                <w:rFonts w:ascii="Times New Roman" w:hAnsi="Times New Roman"/>
                <w:b/>
                <w:sz w:val="24"/>
                <w:szCs w:val="24"/>
                <w:lang w:val="sr-Latn-CS"/>
              </w:rPr>
              <w:t>Назив предмета</w:t>
            </w:r>
          </w:p>
        </w:tc>
        <w:tc>
          <w:tcPr>
            <w:tcW w:w="10680" w:type="dxa"/>
            <w:gridSpan w:val="3"/>
            <w:shd w:val="clear" w:color="auto" w:fill="auto"/>
          </w:tcPr>
          <w:p w:rsidR="00FE54FC" w:rsidRPr="009E38CC" w:rsidRDefault="00FE54FC"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Ликовна култура</w:t>
            </w:r>
          </w:p>
        </w:tc>
      </w:tr>
      <w:tr w:rsidR="00FE54FC" w:rsidRPr="009E38CC" w:rsidTr="00B66139">
        <w:tc>
          <w:tcPr>
            <w:tcW w:w="3936" w:type="dxa"/>
            <w:gridSpan w:val="2"/>
            <w:shd w:val="clear" w:color="auto" w:fill="auto"/>
          </w:tcPr>
          <w:p w:rsidR="00FE54FC" w:rsidRPr="009E38CC" w:rsidRDefault="00FE54FC" w:rsidP="00B66139">
            <w:pPr>
              <w:spacing w:after="0" w:line="240" w:lineRule="auto"/>
              <w:rPr>
                <w:rFonts w:ascii="Times New Roman" w:hAnsi="Times New Roman"/>
                <w:b/>
                <w:sz w:val="24"/>
                <w:szCs w:val="24"/>
                <w:lang w:val="sr-Latn-CS"/>
              </w:rPr>
            </w:pPr>
            <w:r w:rsidRPr="009E38CC">
              <w:rPr>
                <w:rFonts w:ascii="Times New Roman" w:hAnsi="Times New Roman"/>
                <w:b/>
                <w:sz w:val="24"/>
                <w:szCs w:val="24"/>
                <w:lang w:val="sr-Latn-CS"/>
              </w:rPr>
              <w:t>Међупредметне компетенције</w:t>
            </w:r>
          </w:p>
          <w:p w:rsidR="00FE54FC" w:rsidRPr="009E38CC" w:rsidRDefault="00FE54FC" w:rsidP="00B66139">
            <w:pPr>
              <w:spacing w:after="0" w:line="240" w:lineRule="auto"/>
              <w:rPr>
                <w:rFonts w:ascii="Times New Roman" w:hAnsi="Times New Roman"/>
                <w:b/>
                <w:sz w:val="24"/>
                <w:szCs w:val="24"/>
                <w:lang w:val="sr-Latn-CS"/>
              </w:rPr>
            </w:pPr>
          </w:p>
          <w:p w:rsidR="00FE54FC" w:rsidRPr="009E38CC" w:rsidRDefault="00FE54FC" w:rsidP="00B66139">
            <w:pPr>
              <w:spacing w:after="0" w:line="240" w:lineRule="auto"/>
              <w:rPr>
                <w:rFonts w:ascii="Times New Roman" w:hAnsi="Times New Roman"/>
                <w:b/>
                <w:sz w:val="24"/>
                <w:szCs w:val="24"/>
                <w:lang w:val="sr-Latn-CS"/>
              </w:rPr>
            </w:pPr>
          </w:p>
          <w:p w:rsidR="00FE54FC" w:rsidRPr="009E38CC" w:rsidRDefault="00FE54FC" w:rsidP="00B66139">
            <w:pPr>
              <w:spacing w:after="0" w:line="240" w:lineRule="auto"/>
              <w:rPr>
                <w:rFonts w:ascii="Times New Roman" w:hAnsi="Times New Roman"/>
                <w:b/>
                <w:sz w:val="24"/>
                <w:szCs w:val="24"/>
                <w:lang w:val="sr-Latn-CS"/>
              </w:rPr>
            </w:pPr>
          </w:p>
        </w:tc>
        <w:tc>
          <w:tcPr>
            <w:tcW w:w="10680" w:type="dxa"/>
            <w:gridSpan w:val="3"/>
            <w:shd w:val="clear" w:color="auto" w:fill="auto"/>
          </w:tcPr>
          <w:p w:rsidR="00FE54FC" w:rsidRPr="009E38CC" w:rsidRDefault="00FE54FC" w:rsidP="00B66139">
            <w:pPr>
              <w:spacing w:after="0" w:line="240" w:lineRule="auto"/>
              <w:rPr>
                <w:rFonts w:ascii="Times New Roman" w:hAnsi="Times New Roman"/>
                <w:bCs/>
                <w:sz w:val="24"/>
                <w:szCs w:val="24"/>
              </w:rPr>
            </w:pPr>
            <w:r w:rsidRPr="009E38CC">
              <w:rPr>
                <w:rFonts w:ascii="Times New Roman" w:hAnsi="Times New Roman"/>
                <w:bCs/>
                <w:sz w:val="24"/>
                <w:szCs w:val="24"/>
              </w:rPr>
              <w:t>Компетенција за учење;</w:t>
            </w:r>
            <w:r w:rsidRPr="009E38CC">
              <w:rPr>
                <w:rFonts w:ascii="Times New Roman" w:hAnsi="Times New Roman"/>
                <w:bCs/>
                <w:sz w:val="24"/>
                <w:szCs w:val="24"/>
                <w:lang w:val="sr-Latn-CS"/>
              </w:rPr>
              <w:t xml:space="preserve"> </w:t>
            </w:r>
            <w:r w:rsidRPr="009E38CC">
              <w:rPr>
                <w:rFonts w:ascii="Times New Roman" w:hAnsi="Times New Roman"/>
                <w:bCs/>
                <w:sz w:val="24"/>
                <w:szCs w:val="24"/>
              </w:rPr>
              <w:t>Одговорно учешће у демографском друштву</w:t>
            </w:r>
            <w:r w:rsidRPr="009E38CC">
              <w:rPr>
                <w:rFonts w:ascii="Times New Roman" w:hAnsi="Times New Roman"/>
                <w:bCs/>
                <w:sz w:val="24"/>
                <w:szCs w:val="24"/>
                <w:lang w:val="sr-Latn-CS"/>
              </w:rPr>
              <w:t xml:space="preserve">; </w:t>
            </w:r>
            <w:r w:rsidRPr="009E38CC">
              <w:rPr>
                <w:rFonts w:ascii="Times New Roman" w:hAnsi="Times New Roman"/>
                <w:bCs/>
                <w:sz w:val="24"/>
                <w:szCs w:val="24"/>
              </w:rPr>
              <w:t>Естетичка компетенција;</w:t>
            </w:r>
          </w:p>
          <w:p w:rsidR="00FE54FC" w:rsidRPr="009E38CC" w:rsidRDefault="00FE54FC" w:rsidP="00B66139">
            <w:pPr>
              <w:spacing w:after="0" w:line="240" w:lineRule="auto"/>
              <w:rPr>
                <w:rFonts w:ascii="Times New Roman" w:hAnsi="Times New Roman"/>
                <w:sz w:val="24"/>
                <w:szCs w:val="24"/>
                <w:lang w:val="sr-Latn-CS"/>
              </w:rPr>
            </w:pPr>
            <w:r w:rsidRPr="009E38CC">
              <w:rPr>
                <w:rFonts w:ascii="Times New Roman" w:hAnsi="Times New Roman"/>
                <w:bCs/>
                <w:sz w:val="24"/>
                <w:szCs w:val="24"/>
              </w:rPr>
              <w:t>Комуникација;</w:t>
            </w:r>
            <w:r w:rsidRPr="009E38CC">
              <w:rPr>
                <w:rFonts w:ascii="Times New Roman" w:hAnsi="Times New Roman"/>
                <w:bCs/>
                <w:sz w:val="24"/>
                <w:szCs w:val="24"/>
                <w:lang w:val="sr-Latn-CS"/>
              </w:rPr>
              <w:t xml:space="preserve"> </w:t>
            </w:r>
            <w:r w:rsidRPr="009E38CC">
              <w:rPr>
                <w:rFonts w:ascii="Times New Roman" w:hAnsi="Times New Roman"/>
                <w:bCs/>
                <w:sz w:val="24"/>
                <w:szCs w:val="24"/>
              </w:rPr>
              <w:t>Одговоран однос према околини;</w:t>
            </w:r>
            <w:r w:rsidRPr="009E38CC">
              <w:rPr>
                <w:rFonts w:ascii="Times New Roman" w:hAnsi="Times New Roman"/>
                <w:bCs/>
                <w:sz w:val="24"/>
                <w:szCs w:val="24"/>
                <w:lang w:val="sr-Latn-CS"/>
              </w:rPr>
              <w:t xml:space="preserve"> </w:t>
            </w:r>
            <w:r w:rsidRPr="009E38CC">
              <w:rPr>
                <w:rFonts w:ascii="Times New Roman" w:hAnsi="Times New Roman"/>
                <w:bCs/>
                <w:sz w:val="24"/>
                <w:szCs w:val="24"/>
              </w:rPr>
              <w:t>Одговоран однос према здрављу;</w:t>
            </w:r>
            <w:r w:rsidRPr="009E38CC">
              <w:rPr>
                <w:rFonts w:ascii="Times New Roman" w:hAnsi="Times New Roman"/>
                <w:bCs/>
                <w:sz w:val="24"/>
                <w:szCs w:val="24"/>
                <w:lang w:val="sr-Latn-CS"/>
              </w:rPr>
              <w:t xml:space="preserve"> </w:t>
            </w:r>
            <w:r w:rsidRPr="009E38CC">
              <w:rPr>
                <w:rFonts w:ascii="Times New Roman" w:hAnsi="Times New Roman"/>
                <w:bCs/>
                <w:sz w:val="24"/>
                <w:szCs w:val="24"/>
              </w:rPr>
              <w:t>Предузимљивост и оријентација ка предузетништву;</w:t>
            </w:r>
            <w:r w:rsidRPr="009E38CC">
              <w:rPr>
                <w:rFonts w:ascii="Times New Roman" w:hAnsi="Times New Roman"/>
                <w:bCs/>
                <w:sz w:val="24"/>
                <w:szCs w:val="24"/>
                <w:lang w:val="sr-Latn-CS"/>
              </w:rPr>
              <w:t xml:space="preserve"> </w:t>
            </w:r>
            <w:r w:rsidRPr="009E38CC">
              <w:rPr>
                <w:rFonts w:ascii="Times New Roman" w:hAnsi="Times New Roman"/>
                <w:bCs/>
                <w:sz w:val="24"/>
                <w:szCs w:val="24"/>
              </w:rPr>
              <w:t>Рад са подацима и информацијама;</w:t>
            </w:r>
            <w:r w:rsidRPr="009E38CC">
              <w:rPr>
                <w:rFonts w:ascii="Times New Roman" w:hAnsi="Times New Roman"/>
                <w:bCs/>
                <w:sz w:val="24"/>
                <w:szCs w:val="24"/>
                <w:lang w:val="sr-Latn-CS"/>
              </w:rPr>
              <w:t xml:space="preserve"> </w:t>
            </w:r>
            <w:r w:rsidRPr="009E38CC">
              <w:rPr>
                <w:rFonts w:ascii="Times New Roman" w:hAnsi="Times New Roman"/>
                <w:bCs/>
                <w:sz w:val="24"/>
                <w:szCs w:val="24"/>
              </w:rPr>
              <w:t>Решавање проблема;</w:t>
            </w:r>
            <w:r w:rsidRPr="009E38CC">
              <w:rPr>
                <w:rFonts w:ascii="Times New Roman" w:hAnsi="Times New Roman"/>
                <w:bCs/>
                <w:sz w:val="24"/>
                <w:szCs w:val="24"/>
                <w:lang w:val="sr-Latn-CS"/>
              </w:rPr>
              <w:t xml:space="preserve"> </w:t>
            </w:r>
            <w:r w:rsidRPr="009E38CC">
              <w:rPr>
                <w:rFonts w:ascii="Times New Roman" w:hAnsi="Times New Roman"/>
                <w:bCs/>
                <w:sz w:val="24"/>
                <w:szCs w:val="24"/>
              </w:rPr>
              <w:t>Сарадња;</w:t>
            </w:r>
            <w:r w:rsidRPr="009E38CC">
              <w:rPr>
                <w:rFonts w:ascii="Times New Roman" w:hAnsi="Times New Roman"/>
                <w:bCs/>
                <w:sz w:val="24"/>
                <w:szCs w:val="24"/>
                <w:lang w:val="sr-Latn-CS"/>
              </w:rPr>
              <w:t xml:space="preserve"> </w:t>
            </w:r>
            <w:r w:rsidRPr="009E38CC">
              <w:rPr>
                <w:rFonts w:ascii="Times New Roman" w:hAnsi="Times New Roman"/>
                <w:bCs/>
                <w:sz w:val="24"/>
                <w:szCs w:val="24"/>
              </w:rPr>
              <w:t>Дигитална компетенција</w:t>
            </w:r>
            <w:r w:rsidRPr="009E38CC">
              <w:rPr>
                <w:rFonts w:ascii="Times New Roman" w:hAnsi="Times New Roman"/>
                <w:bCs/>
                <w:sz w:val="24"/>
                <w:szCs w:val="24"/>
                <w:lang w:val="sr-Latn-CS"/>
              </w:rPr>
              <w:t>.</w:t>
            </w:r>
          </w:p>
        </w:tc>
      </w:tr>
      <w:tr w:rsidR="00FE54FC" w:rsidRPr="009E38CC" w:rsidTr="00B66139">
        <w:tc>
          <w:tcPr>
            <w:tcW w:w="3936" w:type="dxa"/>
            <w:gridSpan w:val="2"/>
            <w:shd w:val="clear" w:color="auto" w:fill="auto"/>
          </w:tcPr>
          <w:p w:rsidR="00FE54FC" w:rsidRPr="009E38CC" w:rsidRDefault="00FE54FC" w:rsidP="00B66139">
            <w:pPr>
              <w:spacing w:after="0" w:line="240" w:lineRule="auto"/>
              <w:rPr>
                <w:rFonts w:ascii="Times New Roman" w:hAnsi="Times New Roman"/>
                <w:b/>
                <w:sz w:val="24"/>
                <w:szCs w:val="24"/>
                <w:lang w:val="sr-Latn-CS"/>
              </w:rPr>
            </w:pPr>
            <w:r w:rsidRPr="009E38CC">
              <w:rPr>
                <w:rFonts w:ascii="Times New Roman" w:hAnsi="Times New Roman"/>
                <w:b/>
                <w:sz w:val="24"/>
                <w:szCs w:val="24"/>
                <w:lang w:val="sr-Latn-CS"/>
              </w:rPr>
              <w:t>Општа предметна компетенција</w:t>
            </w:r>
          </w:p>
        </w:tc>
        <w:tc>
          <w:tcPr>
            <w:tcW w:w="10680" w:type="dxa"/>
            <w:gridSpan w:val="3"/>
            <w:shd w:val="clear" w:color="auto" w:fill="auto"/>
          </w:tcPr>
          <w:p w:rsidR="00FE54FC" w:rsidRPr="009E38CC" w:rsidRDefault="00FE54FC"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Учењем Ликовне културе ученици овладавају основама визуелне писмености, опажања и представљања појава из свакодневног живота користећи се следећим појмовима из ликовне културе: карактеристике техника ликовног изражавања, ликовни елемeнти и принципи, уметничко наслеђе и савремена визуелна култура. Кроз индивидуални и групни стваралачки рад, ученици изграђују моторичке, аналитичке и комуникацијске вештине неопходне за разумевање савременог света. Ликовна култура подстиче развој критичког мишљења, истраживање, конципирање и реализацију креативних идеја уз коришћење различитих медија и техника изражавања, традиционалних и дигиталних алата, као и њихову одговорну примену у комуникацији и у свакодневном животу. Повезивањем са знањима из различитих области подстиче се способност употребе научних принципа, као и изражавања и тумачења концепата на матерњем или страном језику. Познавање универзалног језика уметности као и одговоран однос према културно-уметничкој баштини сопственог и других народа омогућавају развој интеркултуралности. Подстицањем сарадње и активним учествовањем у културном животу заједнице развија се иницијатива и предузимљивост.</w:t>
            </w:r>
          </w:p>
        </w:tc>
      </w:tr>
      <w:tr w:rsidR="00FE54FC" w:rsidRPr="009E38CC" w:rsidTr="00B66139">
        <w:tc>
          <w:tcPr>
            <w:tcW w:w="3936" w:type="dxa"/>
            <w:gridSpan w:val="2"/>
            <w:shd w:val="clear" w:color="auto" w:fill="auto"/>
          </w:tcPr>
          <w:p w:rsidR="00FE54FC" w:rsidRPr="009E38CC" w:rsidRDefault="00FE54FC" w:rsidP="00B66139">
            <w:pPr>
              <w:spacing w:after="0" w:line="240" w:lineRule="auto"/>
              <w:rPr>
                <w:rFonts w:ascii="Times New Roman" w:hAnsi="Times New Roman"/>
                <w:b/>
                <w:sz w:val="24"/>
                <w:szCs w:val="24"/>
                <w:lang w:val="sr-Latn-CS"/>
              </w:rPr>
            </w:pPr>
            <w:r w:rsidRPr="009E38CC">
              <w:rPr>
                <w:rFonts w:ascii="Times New Roman" w:hAnsi="Times New Roman"/>
                <w:b/>
                <w:sz w:val="24"/>
                <w:szCs w:val="24"/>
                <w:lang w:val="sr-Latn-CS"/>
              </w:rPr>
              <w:t>Нивои образовних постигнућа</w:t>
            </w:r>
          </w:p>
        </w:tc>
        <w:tc>
          <w:tcPr>
            <w:tcW w:w="3560" w:type="dxa"/>
            <w:shd w:val="clear" w:color="auto" w:fill="auto"/>
          </w:tcPr>
          <w:p w:rsidR="00FE54FC" w:rsidRPr="009E38CC" w:rsidRDefault="00FE54FC" w:rsidP="00B66139">
            <w:pPr>
              <w:spacing w:after="0" w:line="240" w:lineRule="auto"/>
              <w:rPr>
                <w:rFonts w:ascii="Times New Roman" w:hAnsi="Times New Roman"/>
                <w:b/>
                <w:sz w:val="24"/>
                <w:szCs w:val="24"/>
                <w:lang w:val="sr-Latn-CS"/>
              </w:rPr>
            </w:pPr>
            <w:r w:rsidRPr="009E38CC">
              <w:rPr>
                <w:rFonts w:ascii="Times New Roman" w:hAnsi="Times New Roman"/>
                <w:b/>
                <w:sz w:val="24"/>
                <w:szCs w:val="24"/>
                <w:lang w:val="sr-Latn-CS"/>
              </w:rPr>
              <w:t>Основни ниво</w:t>
            </w:r>
          </w:p>
        </w:tc>
        <w:tc>
          <w:tcPr>
            <w:tcW w:w="3560" w:type="dxa"/>
            <w:shd w:val="clear" w:color="auto" w:fill="auto"/>
          </w:tcPr>
          <w:p w:rsidR="00FE54FC" w:rsidRPr="009E38CC" w:rsidRDefault="00FE54FC" w:rsidP="00B66139">
            <w:pPr>
              <w:spacing w:after="0" w:line="240" w:lineRule="auto"/>
              <w:rPr>
                <w:rFonts w:ascii="Times New Roman" w:hAnsi="Times New Roman"/>
                <w:b/>
                <w:sz w:val="24"/>
                <w:szCs w:val="24"/>
                <w:lang w:val="sr-Latn-CS"/>
              </w:rPr>
            </w:pPr>
            <w:r w:rsidRPr="009E38CC">
              <w:rPr>
                <w:rFonts w:ascii="Times New Roman" w:hAnsi="Times New Roman"/>
                <w:b/>
                <w:sz w:val="24"/>
                <w:szCs w:val="24"/>
                <w:lang w:val="sr-Latn-CS"/>
              </w:rPr>
              <w:t xml:space="preserve">Средњи ниво </w:t>
            </w:r>
          </w:p>
        </w:tc>
        <w:tc>
          <w:tcPr>
            <w:tcW w:w="3560" w:type="dxa"/>
            <w:shd w:val="clear" w:color="auto" w:fill="auto"/>
          </w:tcPr>
          <w:p w:rsidR="00FE54FC" w:rsidRPr="009E38CC" w:rsidRDefault="00FE54FC" w:rsidP="00B66139">
            <w:pPr>
              <w:spacing w:after="0" w:line="240" w:lineRule="auto"/>
              <w:rPr>
                <w:rFonts w:ascii="Times New Roman" w:hAnsi="Times New Roman"/>
                <w:b/>
                <w:sz w:val="24"/>
                <w:szCs w:val="24"/>
                <w:lang w:val="sr-Latn-CS"/>
              </w:rPr>
            </w:pPr>
            <w:r w:rsidRPr="009E38CC">
              <w:rPr>
                <w:rFonts w:ascii="Times New Roman" w:hAnsi="Times New Roman"/>
                <w:b/>
                <w:sz w:val="24"/>
                <w:szCs w:val="24"/>
                <w:lang w:val="sr-Latn-CS"/>
              </w:rPr>
              <w:t>Напредни ниво</w:t>
            </w:r>
          </w:p>
        </w:tc>
      </w:tr>
      <w:tr w:rsidR="00FE54FC" w:rsidRPr="009E38CC" w:rsidTr="00B66139">
        <w:tc>
          <w:tcPr>
            <w:tcW w:w="1968" w:type="dxa"/>
            <w:shd w:val="clear" w:color="auto" w:fill="auto"/>
          </w:tcPr>
          <w:p w:rsidR="00FE54FC" w:rsidRPr="009E38CC" w:rsidRDefault="00FE54FC" w:rsidP="00B66139">
            <w:pPr>
              <w:spacing w:after="0" w:line="240" w:lineRule="auto"/>
              <w:rPr>
                <w:rFonts w:ascii="Times New Roman" w:hAnsi="Times New Roman"/>
                <w:b/>
                <w:sz w:val="24"/>
                <w:szCs w:val="24"/>
                <w:lang w:val="sr-Latn-CS"/>
              </w:rPr>
            </w:pPr>
          </w:p>
          <w:p w:rsidR="00FE54FC" w:rsidRPr="009E38CC" w:rsidRDefault="00FE54FC" w:rsidP="00B66139">
            <w:pPr>
              <w:spacing w:after="0" w:line="240" w:lineRule="auto"/>
              <w:rPr>
                <w:rFonts w:ascii="Times New Roman" w:hAnsi="Times New Roman"/>
                <w:b/>
                <w:sz w:val="24"/>
                <w:szCs w:val="24"/>
                <w:lang w:val="sr-Latn-CS"/>
              </w:rPr>
            </w:pPr>
          </w:p>
          <w:p w:rsidR="00FE54FC" w:rsidRPr="009E38CC" w:rsidRDefault="00FE54FC" w:rsidP="00B66139">
            <w:pPr>
              <w:spacing w:after="0" w:line="240" w:lineRule="auto"/>
              <w:rPr>
                <w:rFonts w:ascii="Times New Roman" w:hAnsi="Times New Roman"/>
                <w:b/>
                <w:sz w:val="24"/>
                <w:szCs w:val="24"/>
                <w:lang w:val="sr-Latn-CS"/>
              </w:rPr>
            </w:pPr>
          </w:p>
          <w:p w:rsidR="00FE54FC" w:rsidRPr="009E38CC" w:rsidRDefault="00FE54FC" w:rsidP="00B66139">
            <w:pPr>
              <w:spacing w:after="0" w:line="240" w:lineRule="auto"/>
              <w:rPr>
                <w:rFonts w:ascii="Times New Roman" w:hAnsi="Times New Roman"/>
                <w:b/>
                <w:sz w:val="24"/>
                <w:szCs w:val="24"/>
                <w:lang w:val="sr-Latn-CS"/>
              </w:rPr>
            </w:pPr>
            <w:r w:rsidRPr="009E38CC">
              <w:rPr>
                <w:rFonts w:ascii="Times New Roman" w:hAnsi="Times New Roman"/>
                <w:b/>
                <w:sz w:val="24"/>
                <w:szCs w:val="24"/>
                <w:lang w:val="sr-Latn-CS"/>
              </w:rPr>
              <w:t>Специфичне предме</w:t>
            </w:r>
            <w:r>
              <w:rPr>
                <w:rFonts w:ascii="Times New Roman" w:hAnsi="Times New Roman"/>
                <w:b/>
                <w:sz w:val="24"/>
                <w:szCs w:val="24"/>
                <w:lang w:val="sr-Latn-CS"/>
              </w:rPr>
              <w:t>тне компетенције (</w:t>
            </w:r>
            <w:r>
              <w:rPr>
                <w:rFonts w:ascii="Times New Roman" w:hAnsi="Times New Roman"/>
                <w:b/>
                <w:sz w:val="24"/>
                <w:szCs w:val="24"/>
                <w:lang w:val="sr-Cyrl-RS"/>
              </w:rPr>
              <w:t>Ликовна култура</w:t>
            </w:r>
            <w:r w:rsidRPr="009E38CC">
              <w:rPr>
                <w:rFonts w:ascii="Times New Roman" w:hAnsi="Times New Roman"/>
                <w:b/>
                <w:sz w:val="24"/>
                <w:szCs w:val="24"/>
                <w:lang w:val="sr-Latn-CS"/>
              </w:rPr>
              <w:t>)</w:t>
            </w:r>
          </w:p>
        </w:tc>
        <w:tc>
          <w:tcPr>
            <w:tcW w:w="1968" w:type="dxa"/>
            <w:shd w:val="clear" w:color="auto" w:fill="auto"/>
          </w:tcPr>
          <w:p w:rsidR="00FE54FC" w:rsidRPr="009E38CC" w:rsidRDefault="00FE54FC" w:rsidP="00B66139">
            <w:pPr>
              <w:spacing w:after="0" w:line="240" w:lineRule="auto"/>
              <w:rPr>
                <w:rFonts w:ascii="Times New Roman" w:hAnsi="Times New Roman"/>
                <w:b/>
                <w:sz w:val="24"/>
                <w:szCs w:val="24"/>
                <w:lang w:val="sr-Latn-CS"/>
              </w:rPr>
            </w:pPr>
            <w:r w:rsidRPr="009E38CC">
              <w:rPr>
                <w:rFonts w:ascii="Times New Roman" w:hAnsi="Times New Roman"/>
                <w:b/>
                <w:sz w:val="24"/>
                <w:szCs w:val="24"/>
                <w:lang w:val="sr-Latn-CS"/>
              </w:rPr>
              <w:t>СПК1</w:t>
            </w:r>
          </w:p>
          <w:p w:rsidR="00FE54FC" w:rsidRPr="009E38CC" w:rsidRDefault="00FE54FC" w:rsidP="00B66139">
            <w:pPr>
              <w:spacing w:after="0" w:line="240" w:lineRule="auto"/>
              <w:rPr>
                <w:rFonts w:ascii="Times New Roman" w:hAnsi="Times New Roman"/>
                <w:b/>
                <w:sz w:val="24"/>
                <w:szCs w:val="24"/>
                <w:lang w:val="sr-Latn-CS"/>
              </w:rPr>
            </w:pPr>
          </w:p>
          <w:p w:rsidR="00FE54FC" w:rsidRPr="009E38CC" w:rsidRDefault="00FE54FC" w:rsidP="00B66139">
            <w:pPr>
              <w:spacing w:after="0" w:line="240" w:lineRule="auto"/>
              <w:rPr>
                <w:rFonts w:ascii="Times New Roman" w:hAnsi="Times New Roman"/>
                <w:b/>
                <w:sz w:val="24"/>
                <w:szCs w:val="24"/>
                <w:lang w:val="sr-Latn-CS"/>
              </w:rPr>
            </w:pPr>
          </w:p>
        </w:tc>
        <w:tc>
          <w:tcPr>
            <w:tcW w:w="3560" w:type="dxa"/>
            <w:shd w:val="clear" w:color="auto" w:fill="auto"/>
          </w:tcPr>
          <w:p w:rsidR="00FE54FC" w:rsidRPr="009E38CC" w:rsidRDefault="00FE54FC"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Ученици повезују и користе у раду материјале и прибор са традиционалним техникама, бирају и описују медиј и одговарајућу технику/апликацију којом најефикасније могу да изразе своја</w:t>
            </w:r>
          </w:p>
          <w:p w:rsidR="00FE54FC" w:rsidRPr="009E38CC" w:rsidRDefault="00FE54FC"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запажања, идеје и имагинацију. Разматрају значај занимања у визуелним уметностима и утицај визуелне уметности на развој локалне и шире заједнице.</w:t>
            </w:r>
          </w:p>
        </w:tc>
        <w:tc>
          <w:tcPr>
            <w:tcW w:w="3560" w:type="dxa"/>
            <w:shd w:val="clear" w:color="auto" w:fill="auto"/>
          </w:tcPr>
          <w:p w:rsidR="00FE54FC" w:rsidRPr="009E38CC" w:rsidRDefault="00FE54FC"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Ученици објашњавају примену елемената и принципа у компоновању визуелних уметности. Испољавају одговоран однос</w:t>
            </w:r>
          </w:p>
          <w:p w:rsidR="00FE54FC" w:rsidRPr="009E38CC" w:rsidRDefault="00FE54FC"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када објашњавају комуникативну функцију визуелних уметности и утицај на друштво и појединце. Објашњавају која искуства,</w:t>
            </w:r>
          </w:p>
          <w:p w:rsidR="00FE54FC" w:rsidRPr="009E38CC" w:rsidRDefault="00FE54FC"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xml:space="preserve">садржаје и естетске доживљаје имају као подстицај за развијање креативних идеја. Објашњавају значај визуелних уметности, археолошког локалитета, музеја и експоната за културни идентитет, лични </w:t>
            </w:r>
            <w:r w:rsidRPr="009E38CC">
              <w:rPr>
                <w:rFonts w:ascii="Times New Roman" w:hAnsi="Times New Roman"/>
                <w:sz w:val="24"/>
                <w:szCs w:val="24"/>
                <w:lang w:val="sr-Latn-CS"/>
              </w:rPr>
              <w:lastRenderedPageBreak/>
              <w:t>развој, као и развој локалне и шире</w:t>
            </w:r>
          </w:p>
          <w:p w:rsidR="00FE54FC" w:rsidRPr="009E38CC" w:rsidRDefault="00FE54FC"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заједнице.</w:t>
            </w:r>
          </w:p>
        </w:tc>
        <w:tc>
          <w:tcPr>
            <w:tcW w:w="3560" w:type="dxa"/>
            <w:shd w:val="clear" w:color="auto" w:fill="auto"/>
          </w:tcPr>
          <w:p w:rsidR="00FE54FC" w:rsidRPr="009E38CC" w:rsidRDefault="00FE54FC"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lastRenderedPageBreak/>
              <w:t>Ученици тумаче значај кључних карактеристика епохе, стила, правца или покрета у визуелним уметностима.</w:t>
            </w:r>
          </w:p>
          <w:p w:rsidR="00FE54FC" w:rsidRPr="009E38CC" w:rsidRDefault="00FE54FC"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Повезују водеће уметнике и њихова</w:t>
            </w:r>
          </w:p>
          <w:p w:rsidR="00FE54FC" w:rsidRPr="009E38CC" w:rsidRDefault="00FE54FC" w:rsidP="00B66139">
            <w:pPr>
              <w:spacing w:after="0" w:line="240" w:lineRule="auto"/>
              <w:rPr>
                <w:rFonts w:ascii="Times New Roman" w:hAnsi="Times New Roman"/>
                <w:sz w:val="24"/>
                <w:szCs w:val="24"/>
                <w:lang w:val="sr-Cyrl-RS"/>
              </w:rPr>
            </w:pPr>
            <w:r w:rsidRPr="009E38CC">
              <w:rPr>
                <w:rFonts w:ascii="Times New Roman" w:hAnsi="Times New Roman"/>
                <w:sz w:val="24"/>
                <w:szCs w:val="24"/>
                <w:lang w:val="sr-Latn-CS"/>
              </w:rPr>
              <w:t>најпознатија дела смештајући их у епоху или друштвени контекст. Процењују и наводе повезаност визуелне уметности, науке и других врста уметности.</w:t>
            </w:r>
          </w:p>
          <w:p w:rsidR="00FE54FC" w:rsidRPr="009E38CC" w:rsidRDefault="00FE54FC" w:rsidP="00B66139">
            <w:pPr>
              <w:spacing w:after="0" w:line="240" w:lineRule="auto"/>
              <w:rPr>
                <w:rFonts w:ascii="Times New Roman" w:hAnsi="Times New Roman"/>
                <w:sz w:val="24"/>
                <w:szCs w:val="24"/>
                <w:lang w:val="sr-Cyrl-RS"/>
              </w:rPr>
            </w:pPr>
          </w:p>
          <w:p w:rsidR="00FE54FC" w:rsidRPr="009E38CC" w:rsidRDefault="00FE54FC" w:rsidP="00B66139">
            <w:pPr>
              <w:spacing w:after="0" w:line="240" w:lineRule="auto"/>
              <w:rPr>
                <w:rFonts w:ascii="Times New Roman" w:hAnsi="Times New Roman"/>
                <w:sz w:val="24"/>
                <w:szCs w:val="24"/>
                <w:lang w:val="sr-Cyrl-RS"/>
              </w:rPr>
            </w:pPr>
          </w:p>
          <w:p w:rsidR="00FE54FC" w:rsidRPr="009E38CC" w:rsidRDefault="00FE54FC" w:rsidP="00B66139">
            <w:pPr>
              <w:spacing w:after="0" w:line="240" w:lineRule="auto"/>
              <w:rPr>
                <w:rFonts w:ascii="Times New Roman" w:hAnsi="Times New Roman"/>
                <w:sz w:val="24"/>
                <w:szCs w:val="24"/>
                <w:lang w:val="sr-Cyrl-RS"/>
              </w:rPr>
            </w:pPr>
          </w:p>
          <w:p w:rsidR="00FE54FC" w:rsidRPr="009E38CC" w:rsidRDefault="00FE54FC" w:rsidP="00B66139">
            <w:pPr>
              <w:spacing w:after="0" w:line="240" w:lineRule="auto"/>
              <w:rPr>
                <w:rFonts w:ascii="Times New Roman" w:hAnsi="Times New Roman"/>
                <w:sz w:val="24"/>
                <w:szCs w:val="24"/>
                <w:lang w:val="sr-Cyrl-RS"/>
              </w:rPr>
            </w:pPr>
          </w:p>
          <w:p w:rsidR="00FE54FC" w:rsidRPr="009E38CC" w:rsidRDefault="00FE54FC" w:rsidP="00B66139">
            <w:pPr>
              <w:spacing w:after="0" w:line="240" w:lineRule="auto"/>
              <w:rPr>
                <w:rFonts w:ascii="Times New Roman" w:hAnsi="Times New Roman"/>
                <w:sz w:val="24"/>
                <w:szCs w:val="24"/>
                <w:lang w:val="sr-Cyrl-RS"/>
              </w:rPr>
            </w:pPr>
          </w:p>
          <w:p w:rsidR="00FE54FC" w:rsidRPr="009E38CC" w:rsidRDefault="00FE54FC" w:rsidP="00B66139">
            <w:pPr>
              <w:spacing w:after="0" w:line="240" w:lineRule="auto"/>
              <w:rPr>
                <w:rFonts w:ascii="Times New Roman" w:hAnsi="Times New Roman"/>
                <w:sz w:val="24"/>
                <w:szCs w:val="24"/>
                <w:lang w:val="sr-Cyrl-RS"/>
              </w:rPr>
            </w:pPr>
          </w:p>
          <w:p w:rsidR="00FE54FC" w:rsidRPr="009E38CC" w:rsidRDefault="00FE54FC" w:rsidP="00B66139">
            <w:pPr>
              <w:spacing w:after="0" w:line="240" w:lineRule="auto"/>
              <w:rPr>
                <w:rFonts w:ascii="Times New Roman" w:hAnsi="Times New Roman"/>
                <w:sz w:val="24"/>
                <w:szCs w:val="24"/>
                <w:lang w:val="sr-Cyrl-RS"/>
              </w:rPr>
            </w:pPr>
          </w:p>
          <w:p w:rsidR="00FE54FC" w:rsidRPr="009E38CC" w:rsidRDefault="00FE54FC" w:rsidP="00B66139">
            <w:pPr>
              <w:spacing w:after="0" w:line="240" w:lineRule="auto"/>
              <w:rPr>
                <w:rFonts w:ascii="Times New Roman" w:hAnsi="Times New Roman"/>
                <w:sz w:val="24"/>
                <w:szCs w:val="24"/>
                <w:lang w:val="sr-Cyrl-RS"/>
              </w:rPr>
            </w:pPr>
          </w:p>
          <w:p w:rsidR="00FE54FC" w:rsidRPr="009E38CC" w:rsidRDefault="00FE54FC" w:rsidP="00B66139">
            <w:pPr>
              <w:spacing w:after="0" w:line="240" w:lineRule="auto"/>
              <w:rPr>
                <w:rFonts w:ascii="Times New Roman" w:hAnsi="Times New Roman"/>
                <w:sz w:val="24"/>
                <w:szCs w:val="24"/>
                <w:lang w:val="sr-Cyrl-RS"/>
              </w:rPr>
            </w:pPr>
          </w:p>
          <w:p w:rsidR="00FE54FC" w:rsidRPr="009E38CC" w:rsidRDefault="00FE54FC" w:rsidP="00B66139">
            <w:pPr>
              <w:spacing w:after="0" w:line="240" w:lineRule="auto"/>
              <w:rPr>
                <w:rFonts w:ascii="Times New Roman" w:hAnsi="Times New Roman"/>
                <w:sz w:val="24"/>
                <w:szCs w:val="24"/>
                <w:lang w:val="sr-Cyrl-RS"/>
              </w:rPr>
            </w:pPr>
          </w:p>
        </w:tc>
      </w:tr>
      <w:tr w:rsidR="00FE54FC" w:rsidRPr="009E38CC" w:rsidTr="00B66139">
        <w:tc>
          <w:tcPr>
            <w:tcW w:w="1968" w:type="dxa"/>
            <w:shd w:val="clear" w:color="auto" w:fill="auto"/>
          </w:tcPr>
          <w:p w:rsidR="00FE54FC" w:rsidRPr="009E38CC" w:rsidRDefault="00FE54FC" w:rsidP="00B66139">
            <w:pPr>
              <w:jc w:val="both"/>
              <w:rPr>
                <w:rFonts w:ascii="Times New Roman" w:hAnsi="Times New Roman"/>
                <w:b/>
                <w:spacing w:val="-2"/>
                <w:sz w:val="24"/>
                <w:szCs w:val="24"/>
              </w:rPr>
            </w:pPr>
          </w:p>
        </w:tc>
        <w:tc>
          <w:tcPr>
            <w:tcW w:w="1968" w:type="dxa"/>
            <w:shd w:val="clear" w:color="auto" w:fill="auto"/>
          </w:tcPr>
          <w:p w:rsidR="00FE54FC" w:rsidRPr="009E38CC" w:rsidRDefault="00FE54FC" w:rsidP="00B66139">
            <w:pPr>
              <w:jc w:val="both"/>
              <w:rPr>
                <w:rFonts w:ascii="Times New Roman" w:hAnsi="Times New Roman"/>
                <w:b/>
                <w:sz w:val="24"/>
                <w:szCs w:val="24"/>
              </w:rPr>
            </w:pPr>
            <w:r w:rsidRPr="009E38CC">
              <w:rPr>
                <w:rFonts w:ascii="Times New Roman" w:hAnsi="Times New Roman"/>
                <w:b/>
                <w:sz w:val="24"/>
                <w:szCs w:val="24"/>
              </w:rPr>
              <w:t>СПК2</w:t>
            </w:r>
          </w:p>
          <w:p w:rsidR="00FE54FC" w:rsidRPr="009E38CC" w:rsidRDefault="00FE54FC" w:rsidP="00B66139">
            <w:pPr>
              <w:jc w:val="both"/>
              <w:rPr>
                <w:rFonts w:ascii="Times New Roman" w:hAnsi="Times New Roman"/>
                <w:b/>
                <w:sz w:val="24"/>
                <w:szCs w:val="24"/>
              </w:rPr>
            </w:pPr>
          </w:p>
          <w:p w:rsidR="00FE54FC" w:rsidRPr="009E38CC" w:rsidRDefault="00FE54FC" w:rsidP="00B66139">
            <w:pPr>
              <w:jc w:val="both"/>
              <w:rPr>
                <w:rFonts w:ascii="Times New Roman" w:hAnsi="Times New Roman"/>
                <w:b/>
                <w:sz w:val="24"/>
                <w:szCs w:val="24"/>
              </w:rPr>
            </w:pPr>
          </w:p>
        </w:tc>
        <w:tc>
          <w:tcPr>
            <w:tcW w:w="3560" w:type="dxa"/>
            <w:shd w:val="clear" w:color="auto" w:fill="auto"/>
          </w:tcPr>
          <w:p w:rsidR="00FE54FC" w:rsidRPr="009E38CC" w:rsidRDefault="00FE54FC" w:rsidP="00B66139">
            <w:pPr>
              <w:pStyle w:val="TableParagraph"/>
              <w:spacing w:before="120"/>
              <w:ind w:right="200"/>
              <w:rPr>
                <w:sz w:val="24"/>
                <w:szCs w:val="24"/>
              </w:rPr>
            </w:pPr>
            <w:r w:rsidRPr="009E38CC">
              <w:rPr>
                <w:sz w:val="24"/>
                <w:szCs w:val="24"/>
              </w:rPr>
              <w:t>Ученици истражују и примењују у стваралачком раду изражајне могућности традиционалних</w:t>
            </w:r>
            <w:r w:rsidRPr="009E38CC">
              <w:rPr>
                <w:spacing w:val="-13"/>
                <w:sz w:val="24"/>
                <w:szCs w:val="24"/>
              </w:rPr>
              <w:t xml:space="preserve"> </w:t>
            </w:r>
            <w:r w:rsidRPr="009E38CC">
              <w:rPr>
                <w:sz w:val="24"/>
                <w:szCs w:val="24"/>
              </w:rPr>
              <w:t>материјала,</w:t>
            </w:r>
            <w:r w:rsidRPr="009E38CC">
              <w:rPr>
                <w:spacing w:val="-12"/>
                <w:sz w:val="24"/>
                <w:szCs w:val="24"/>
              </w:rPr>
              <w:t xml:space="preserve"> </w:t>
            </w:r>
            <w:r w:rsidRPr="009E38CC">
              <w:rPr>
                <w:sz w:val="24"/>
                <w:szCs w:val="24"/>
              </w:rPr>
              <w:t>алата,</w:t>
            </w:r>
            <w:r w:rsidRPr="009E38CC">
              <w:rPr>
                <w:spacing w:val="-13"/>
                <w:sz w:val="24"/>
                <w:szCs w:val="24"/>
              </w:rPr>
              <w:t xml:space="preserve"> </w:t>
            </w:r>
            <w:r w:rsidRPr="009E38CC">
              <w:rPr>
                <w:sz w:val="24"/>
                <w:szCs w:val="24"/>
              </w:rPr>
              <w:t>техника и савремених уређаја који се користе за обликовање визуелних садржаја. Обликују ликовне радове од рециклираних материјала, употребљених предмета и</w:t>
            </w:r>
          </w:p>
          <w:p w:rsidR="00FE54FC" w:rsidRPr="009E38CC" w:rsidRDefault="00FE54FC" w:rsidP="00B66139">
            <w:pPr>
              <w:pStyle w:val="TableParagraph"/>
              <w:ind w:right="140"/>
              <w:rPr>
                <w:sz w:val="24"/>
                <w:szCs w:val="24"/>
              </w:rPr>
            </w:pPr>
            <w:r w:rsidRPr="009E38CC">
              <w:rPr>
                <w:sz w:val="24"/>
                <w:szCs w:val="24"/>
              </w:rPr>
              <w:t>амбалаже.</w:t>
            </w:r>
            <w:r w:rsidRPr="009E38CC">
              <w:rPr>
                <w:spacing w:val="-2"/>
                <w:sz w:val="24"/>
                <w:szCs w:val="24"/>
              </w:rPr>
              <w:t xml:space="preserve"> </w:t>
            </w:r>
            <w:r w:rsidRPr="009E38CC">
              <w:rPr>
                <w:sz w:val="24"/>
                <w:szCs w:val="24"/>
              </w:rPr>
              <w:t>Повезују</w:t>
            </w:r>
            <w:r w:rsidRPr="009E38CC">
              <w:rPr>
                <w:spacing w:val="-3"/>
                <w:sz w:val="24"/>
                <w:szCs w:val="24"/>
              </w:rPr>
              <w:t xml:space="preserve"> </w:t>
            </w:r>
            <w:r w:rsidRPr="009E38CC">
              <w:rPr>
                <w:sz w:val="24"/>
                <w:szCs w:val="24"/>
              </w:rPr>
              <w:t>уметничка</w:t>
            </w:r>
            <w:r w:rsidRPr="009E38CC">
              <w:rPr>
                <w:spacing w:val="-2"/>
                <w:sz w:val="24"/>
                <w:szCs w:val="24"/>
              </w:rPr>
              <w:t xml:space="preserve"> </w:t>
            </w:r>
            <w:r w:rsidRPr="009E38CC">
              <w:rPr>
                <w:sz w:val="24"/>
                <w:szCs w:val="24"/>
              </w:rPr>
              <w:t>занимања</w:t>
            </w:r>
            <w:r w:rsidRPr="009E38CC">
              <w:rPr>
                <w:spacing w:val="-2"/>
                <w:sz w:val="24"/>
                <w:szCs w:val="24"/>
              </w:rPr>
              <w:t xml:space="preserve"> </w:t>
            </w:r>
            <w:r w:rsidRPr="009E38CC">
              <w:rPr>
                <w:sz w:val="24"/>
                <w:szCs w:val="24"/>
              </w:rPr>
              <w:t>са продуктом/делом</w:t>
            </w:r>
            <w:r w:rsidRPr="009E38CC">
              <w:rPr>
                <w:spacing w:val="-13"/>
                <w:sz w:val="24"/>
                <w:szCs w:val="24"/>
              </w:rPr>
              <w:t xml:space="preserve"> </w:t>
            </w:r>
            <w:r w:rsidRPr="009E38CC">
              <w:rPr>
                <w:sz w:val="24"/>
                <w:szCs w:val="24"/>
              </w:rPr>
              <w:t>визуелних</w:t>
            </w:r>
            <w:r w:rsidRPr="009E38CC">
              <w:rPr>
                <w:spacing w:val="-12"/>
                <w:sz w:val="24"/>
                <w:szCs w:val="24"/>
              </w:rPr>
              <w:t xml:space="preserve"> </w:t>
            </w:r>
            <w:r w:rsidRPr="009E38CC">
              <w:rPr>
                <w:sz w:val="24"/>
                <w:szCs w:val="24"/>
              </w:rPr>
              <w:t>уметности</w:t>
            </w:r>
            <w:r w:rsidRPr="009E38CC">
              <w:rPr>
                <w:spacing w:val="-13"/>
                <w:sz w:val="24"/>
                <w:szCs w:val="24"/>
              </w:rPr>
              <w:t xml:space="preserve"> </w:t>
            </w:r>
            <w:r w:rsidRPr="009E38CC">
              <w:rPr>
                <w:sz w:val="24"/>
                <w:szCs w:val="24"/>
              </w:rPr>
              <w:t>који уочавају у различитим ситуацијама.</w:t>
            </w:r>
          </w:p>
        </w:tc>
        <w:tc>
          <w:tcPr>
            <w:tcW w:w="3560" w:type="dxa"/>
            <w:shd w:val="clear" w:color="auto" w:fill="auto"/>
          </w:tcPr>
          <w:p w:rsidR="00FE54FC" w:rsidRPr="009E38CC" w:rsidRDefault="00FE54FC" w:rsidP="00B66139">
            <w:pPr>
              <w:pStyle w:val="TableParagraph"/>
              <w:spacing w:before="120"/>
              <w:ind w:right="140"/>
              <w:rPr>
                <w:sz w:val="24"/>
                <w:szCs w:val="24"/>
              </w:rPr>
            </w:pPr>
            <w:r w:rsidRPr="009E38CC">
              <w:rPr>
                <w:sz w:val="24"/>
                <w:szCs w:val="24"/>
              </w:rPr>
              <w:t>Ученици</w:t>
            </w:r>
            <w:r w:rsidRPr="009E38CC">
              <w:rPr>
                <w:spacing w:val="-10"/>
                <w:sz w:val="24"/>
                <w:szCs w:val="24"/>
              </w:rPr>
              <w:t xml:space="preserve"> </w:t>
            </w:r>
            <w:r w:rsidRPr="009E38CC">
              <w:rPr>
                <w:sz w:val="24"/>
                <w:szCs w:val="24"/>
              </w:rPr>
              <w:t>плански</w:t>
            </w:r>
            <w:r w:rsidRPr="009E38CC">
              <w:rPr>
                <w:spacing w:val="-12"/>
                <w:sz w:val="24"/>
                <w:szCs w:val="24"/>
              </w:rPr>
              <w:t xml:space="preserve"> </w:t>
            </w:r>
            <w:r w:rsidRPr="009E38CC">
              <w:rPr>
                <w:sz w:val="24"/>
                <w:szCs w:val="24"/>
              </w:rPr>
              <w:t>примењују</w:t>
            </w:r>
            <w:r w:rsidRPr="009E38CC">
              <w:rPr>
                <w:spacing w:val="-12"/>
                <w:sz w:val="24"/>
                <w:szCs w:val="24"/>
              </w:rPr>
              <w:t xml:space="preserve"> </w:t>
            </w:r>
            <w:r w:rsidRPr="009E38CC">
              <w:rPr>
                <w:sz w:val="24"/>
                <w:szCs w:val="24"/>
              </w:rPr>
              <w:t>основна</w:t>
            </w:r>
            <w:r w:rsidRPr="009E38CC">
              <w:rPr>
                <w:spacing w:val="-11"/>
                <w:sz w:val="24"/>
                <w:szCs w:val="24"/>
              </w:rPr>
              <w:t xml:space="preserve"> </w:t>
            </w:r>
            <w:r w:rsidRPr="009E38CC">
              <w:rPr>
                <w:sz w:val="24"/>
                <w:szCs w:val="24"/>
              </w:rPr>
              <w:t>знања о материјалима, медијима, техникама, ликовним елементима, принципима, пропорцијама и плановима приликом обликовања ликовних радова. Препознају улогу и вредности визуелне уметности као саставни део свакодневног живота, нарочито као средство комуникације и као изражавање позитивне поруке која мотивише друге. Препознају и</w:t>
            </w:r>
          </w:p>
          <w:p w:rsidR="00FE54FC" w:rsidRPr="009E38CC" w:rsidRDefault="00FE54FC" w:rsidP="00B66139">
            <w:pPr>
              <w:pStyle w:val="TableParagraph"/>
              <w:spacing w:before="2"/>
              <w:ind w:right="200"/>
              <w:rPr>
                <w:sz w:val="24"/>
                <w:szCs w:val="24"/>
              </w:rPr>
            </w:pPr>
            <w:r w:rsidRPr="009E38CC">
              <w:rPr>
                <w:sz w:val="24"/>
                <w:szCs w:val="24"/>
              </w:rPr>
              <w:t>представљају појаве са којима се свакодневно срећу користећи начела компоновања</w:t>
            </w:r>
            <w:r w:rsidRPr="009E38CC">
              <w:rPr>
                <w:spacing w:val="-10"/>
                <w:sz w:val="24"/>
                <w:szCs w:val="24"/>
              </w:rPr>
              <w:t xml:space="preserve"> </w:t>
            </w:r>
            <w:r w:rsidRPr="009E38CC">
              <w:rPr>
                <w:sz w:val="24"/>
                <w:szCs w:val="24"/>
              </w:rPr>
              <w:t>док</w:t>
            </w:r>
            <w:r w:rsidRPr="009E38CC">
              <w:rPr>
                <w:spacing w:val="-11"/>
                <w:sz w:val="24"/>
                <w:szCs w:val="24"/>
              </w:rPr>
              <w:t xml:space="preserve"> </w:t>
            </w:r>
            <w:r w:rsidRPr="009E38CC">
              <w:rPr>
                <w:sz w:val="24"/>
                <w:szCs w:val="24"/>
              </w:rPr>
              <w:t>стварају</w:t>
            </w:r>
            <w:r w:rsidRPr="009E38CC">
              <w:rPr>
                <w:spacing w:val="-13"/>
                <w:sz w:val="24"/>
                <w:szCs w:val="24"/>
              </w:rPr>
              <w:t xml:space="preserve"> </w:t>
            </w:r>
            <w:r w:rsidRPr="009E38CC">
              <w:rPr>
                <w:sz w:val="24"/>
                <w:szCs w:val="24"/>
              </w:rPr>
              <w:t>ликовне</w:t>
            </w:r>
            <w:r w:rsidRPr="009E38CC">
              <w:rPr>
                <w:spacing w:val="-9"/>
                <w:sz w:val="24"/>
                <w:szCs w:val="24"/>
              </w:rPr>
              <w:t xml:space="preserve"> </w:t>
            </w:r>
            <w:r w:rsidRPr="009E38CC">
              <w:rPr>
                <w:sz w:val="24"/>
                <w:szCs w:val="24"/>
              </w:rPr>
              <w:t>радове. Самостално истражују различите изворе информација или наслеђе културе и</w:t>
            </w:r>
          </w:p>
          <w:p w:rsidR="00FE54FC" w:rsidRPr="009E38CC" w:rsidRDefault="00FE54FC" w:rsidP="00B66139">
            <w:pPr>
              <w:pStyle w:val="TableParagraph"/>
              <w:ind w:right="145"/>
              <w:rPr>
                <w:sz w:val="24"/>
                <w:szCs w:val="24"/>
              </w:rPr>
            </w:pPr>
            <w:r w:rsidRPr="009E38CC">
              <w:rPr>
                <w:sz w:val="24"/>
                <w:szCs w:val="24"/>
              </w:rPr>
              <w:t>користе одабрани појам, текст, визуелне, аудитивне и аудио-визуелне информације као подстицај за стварање оригиналног ликовног</w:t>
            </w:r>
            <w:r w:rsidRPr="009E38CC">
              <w:rPr>
                <w:spacing w:val="-9"/>
                <w:sz w:val="24"/>
                <w:szCs w:val="24"/>
              </w:rPr>
              <w:t xml:space="preserve"> </w:t>
            </w:r>
            <w:r w:rsidRPr="009E38CC">
              <w:rPr>
                <w:sz w:val="24"/>
                <w:szCs w:val="24"/>
              </w:rPr>
              <w:t>рада.</w:t>
            </w:r>
            <w:r w:rsidRPr="009E38CC">
              <w:rPr>
                <w:spacing w:val="-8"/>
                <w:sz w:val="24"/>
                <w:szCs w:val="24"/>
              </w:rPr>
              <w:t xml:space="preserve"> </w:t>
            </w:r>
            <w:r w:rsidRPr="009E38CC">
              <w:rPr>
                <w:sz w:val="24"/>
                <w:szCs w:val="24"/>
              </w:rPr>
              <w:t>Истражују</w:t>
            </w:r>
            <w:r w:rsidRPr="009E38CC">
              <w:rPr>
                <w:spacing w:val="-12"/>
                <w:sz w:val="24"/>
                <w:szCs w:val="24"/>
              </w:rPr>
              <w:t xml:space="preserve"> </w:t>
            </w:r>
            <w:r w:rsidRPr="009E38CC">
              <w:rPr>
                <w:sz w:val="24"/>
                <w:szCs w:val="24"/>
              </w:rPr>
              <w:t>самостално</w:t>
            </w:r>
            <w:r w:rsidRPr="009E38CC">
              <w:rPr>
                <w:spacing w:val="-7"/>
                <w:sz w:val="24"/>
                <w:szCs w:val="24"/>
              </w:rPr>
              <w:t xml:space="preserve"> </w:t>
            </w:r>
            <w:r w:rsidRPr="009E38CC">
              <w:rPr>
                <w:sz w:val="24"/>
                <w:szCs w:val="24"/>
              </w:rPr>
              <w:t>или</w:t>
            </w:r>
            <w:r w:rsidRPr="009E38CC">
              <w:rPr>
                <w:spacing w:val="-7"/>
                <w:sz w:val="24"/>
                <w:szCs w:val="24"/>
              </w:rPr>
              <w:t xml:space="preserve"> </w:t>
            </w:r>
            <w:r w:rsidRPr="009E38CC">
              <w:rPr>
                <w:sz w:val="24"/>
                <w:szCs w:val="24"/>
              </w:rPr>
              <w:t>у сарадњи са другима културне ресурсе у локалној и широј заједници.</w:t>
            </w:r>
          </w:p>
        </w:tc>
        <w:tc>
          <w:tcPr>
            <w:tcW w:w="3560" w:type="dxa"/>
            <w:shd w:val="clear" w:color="auto" w:fill="auto"/>
          </w:tcPr>
          <w:p w:rsidR="00FE54FC" w:rsidRPr="009E38CC" w:rsidRDefault="00FE54FC" w:rsidP="00B66139">
            <w:pPr>
              <w:pStyle w:val="TableParagraph"/>
              <w:spacing w:before="120"/>
              <w:ind w:right="224"/>
              <w:rPr>
                <w:sz w:val="24"/>
                <w:szCs w:val="24"/>
              </w:rPr>
            </w:pPr>
            <w:r w:rsidRPr="009E38CC">
              <w:rPr>
                <w:sz w:val="24"/>
                <w:szCs w:val="24"/>
              </w:rPr>
              <w:t>Ученици анализирају форму и садржај уметничког дела према одабраним критеријумима,</w:t>
            </w:r>
            <w:r w:rsidRPr="009E38CC">
              <w:rPr>
                <w:spacing w:val="-13"/>
                <w:sz w:val="24"/>
                <w:szCs w:val="24"/>
              </w:rPr>
              <w:t xml:space="preserve"> </w:t>
            </w:r>
            <w:r w:rsidRPr="009E38CC">
              <w:rPr>
                <w:sz w:val="24"/>
                <w:szCs w:val="24"/>
              </w:rPr>
              <w:t>користе</w:t>
            </w:r>
            <w:r w:rsidRPr="009E38CC">
              <w:rPr>
                <w:spacing w:val="-12"/>
                <w:sz w:val="24"/>
                <w:szCs w:val="24"/>
              </w:rPr>
              <w:t xml:space="preserve"> </w:t>
            </w:r>
            <w:r w:rsidRPr="009E38CC">
              <w:rPr>
                <w:sz w:val="24"/>
                <w:szCs w:val="24"/>
              </w:rPr>
              <w:t>релевантне</w:t>
            </w:r>
            <w:r w:rsidRPr="009E38CC">
              <w:rPr>
                <w:spacing w:val="-13"/>
                <w:sz w:val="24"/>
                <w:szCs w:val="24"/>
              </w:rPr>
              <w:t xml:space="preserve"> </w:t>
            </w:r>
            <w:r w:rsidRPr="009E38CC">
              <w:rPr>
                <w:sz w:val="24"/>
                <w:szCs w:val="24"/>
              </w:rPr>
              <w:t>изворе за истраживање и селектовање података и информација на матерњем и страном језику. Смишљају једноставне интердисциплинарне пројекте који</w:t>
            </w:r>
          </w:p>
          <w:p w:rsidR="00FE54FC" w:rsidRPr="009E38CC" w:rsidRDefault="00FE54FC" w:rsidP="00B66139">
            <w:pPr>
              <w:pStyle w:val="TableParagraph"/>
              <w:rPr>
                <w:sz w:val="24"/>
                <w:szCs w:val="24"/>
              </w:rPr>
            </w:pPr>
            <w:r w:rsidRPr="009E38CC">
              <w:rPr>
                <w:sz w:val="24"/>
                <w:szCs w:val="24"/>
              </w:rPr>
              <w:t>обједињују</w:t>
            </w:r>
            <w:r w:rsidRPr="009E38CC">
              <w:rPr>
                <w:spacing w:val="-13"/>
                <w:sz w:val="24"/>
                <w:szCs w:val="24"/>
              </w:rPr>
              <w:t xml:space="preserve"> </w:t>
            </w:r>
            <w:r w:rsidRPr="009E38CC">
              <w:rPr>
                <w:sz w:val="24"/>
                <w:szCs w:val="24"/>
              </w:rPr>
              <w:t>различите</w:t>
            </w:r>
            <w:r w:rsidRPr="009E38CC">
              <w:rPr>
                <w:spacing w:val="-11"/>
                <w:sz w:val="24"/>
                <w:szCs w:val="24"/>
              </w:rPr>
              <w:t xml:space="preserve"> </w:t>
            </w:r>
            <w:r w:rsidRPr="009E38CC">
              <w:rPr>
                <w:sz w:val="24"/>
                <w:szCs w:val="24"/>
              </w:rPr>
              <w:t>врсте</w:t>
            </w:r>
            <w:r w:rsidRPr="009E38CC">
              <w:rPr>
                <w:spacing w:val="-9"/>
                <w:sz w:val="24"/>
                <w:szCs w:val="24"/>
              </w:rPr>
              <w:t xml:space="preserve"> </w:t>
            </w:r>
            <w:r w:rsidRPr="009E38CC">
              <w:rPr>
                <w:sz w:val="24"/>
                <w:szCs w:val="24"/>
              </w:rPr>
              <w:t>уметности</w:t>
            </w:r>
            <w:r w:rsidRPr="009E38CC">
              <w:rPr>
                <w:spacing w:val="-10"/>
                <w:sz w:val="24"/>
                <w:szCs w:val="24"/>
              </w:rPr>
              <w:t xml:space="preserve"> </w:t>
            </w:r>
            <w:r w:rsidRPr="009E38CC">
              <w:rPr>
                <w:sz w:val="24"/>
                <w:szCs w:val="24"/>
              </w:rPr>
              <w:t>или уметност и науку.</w:t>
            </w:r>
          </w:p>
        </w:tc>
      </w:tr>
      <w:tr w:rsidR="00FE54FC" w:rsidRPr="009E38CC" w:rsidTr="00B66139">
        <w:tc>
          <w:tcPr>
            <w:tcW w:w="1968" w:type="dxa"/>
            <w:shd w:val="clear" w:color="auto" w:fill="auto"/>
          </w:tcPr>
          <w:p w:rsidR="00FE54FC" w:rsidRPr="009E38CC" w:rsidRDefault="00FE54FC" w:rsidP="00B66139">
            <w:pPr>
              <w:jc w:val="both"/>
              <w:rPr>
                <w:rFonts w:ascii="Times New Roman" w:hAnsi="Times New Roman"/>
                <w:b/>
                <w:spacing w:val="-2"/>
                <w:sz w:val="24"/>
                <w:szCs w:val="24"/>
              </w:rPr>
            </w:pPr>
          </w:p>
        </w:tc>
        <w:tc>
          <w:tcPr>
            <w:tcW w:w="1968" w:type="dxa"/>
            <w:shd w:val="clear" w:color="auto" w:fill="auto"/>
          </w:tcPr>
          <w:p w:rsidR="00FE54FC" w:rsidRPr="009E38CC" w:rsidRDefault="00FE54FC" w:rsidP="00B66139">
            <w:pPr>
              <w:jc w:val="both"/>
              <w:rPr>
                <w:rFonts w:ascii="Times New Roman" w:hAnsi="Times New Roman"/>
                <w:b/>
                <w:sz w:val="24"/>
                <w:szCs w:val="24"/>
              </w:rPr>
            </w:pPr>
            <w:r w:rsidRPr="009E38CC">
              <w:rPr>
                <w:rFonts w:ascii="Times New Roman" w:hAnsi="Times New Roman"/>
                <w:b/>
                <w:sz w:val="24"/>
                <w:szCs w:val="24"/>
              </w:rPr>
              <w:t>СПК3</w:t>
            </w:r>
          </w:p>
          <w:p w:rsidR="00FE54FC" w:rsidRPr="009E38CC" w:rsidRDefault="00FE54FC" w:rsidP="00B66139">
            <w:pPr>
              <w:jc w:val="both"/>
              <w:rPr>
                <w:rFonts w:ascii="Times New Roman" w:hAnsi="Times New Roman"/>
                <w:b/>
                <w:sz w:val="24"/>
                <w:szCs w:val="24"/>
              </w:rPr>
            </w:pPr>
          </w:p>
          <w:p w:rsidR="00FE54FC" w:rsidRPr="009E38CC" w:rsidRDefault="00FE54FC" w:rsidP="00B66139">
            <w:pPr>
              <w:jc w:val="both"/>
              <w:rPr>
                <w:rFonts w:ascii="Times New Roman" w:hAnsi="Times New Roman"/>
                <w:b/>
                <w:sz w:val="24"/>
                <w:szCs w:val="24"/>
              </w:rPr>
            </w:pPr>
          </w:p>
        </w:tc>
        <w:tc>
          <w:tcPr>
            <w:tcW w:w="3560" w:type="dxa"/>
            <w:shd w:val="clear" w:color="auto" w:fill="auto"/>
          </w:tcPr>
          <w:p w:rsidR="00FE54FC" w:rsidRPr="009E38CC" w:rsidRDefault="00FE54FC" w:rsidP="00B66139">
            <w:pPr>
              <w:rPr>
                <w:rFonts w:ascii="Times New Roman" w:hAnsi="Times New Roman"/>
                <w:b/>
                <w:sz w:val="24"/>
                <w:szCs w:val="24"/>
              </w:rPr>
            </w:pPr>
            <w:r w:rsidRPr="009E38CC">
              <w:rPr>
                <w:rFonts w:ascii="Times New Roman" w:hAnsi="Times New Roman"/>
                <w:sz w:val="24"/>
                <w:szCs w:val="24"/>
              </w:rPr>
              <w:lastRenderedPageBreak/>
              <w:t xml:space="preserve">Ученици изражавају своје идеје, доживљаје, осећања и машту, </w:t>
            </w:r>
            <w:r w:rsidRPr="009E38CC">
              <w:rPr>
                <w:rFonts w:ascii="Times New Roman" w:hAnsi="Times New Roman"/>
                <w:sz w:val="24"/>
                <w:szCs w:val="24"/>
              </w:rPr>
              <w:lastRenderedPageBreak/>
              <w:t>мотиве и поруке користећи различита средства и технике</w:t>
            </w:r>
            <w:r w:rsidRPr="009E38CC">
              <w:rPr>
                <w:rFonts w:ascii="Times New Roman" w:hAnsi="Times New Roman"/>
                <w:spacing w:val="-11"/>
                <w:sz w:val="24"/>
                <w:szCs w:val="24"/>
              </w:rPr>
              <w:t xml:space="preserve"> </w:t>
            </w:r>
            <w:r w:rsidRPr="009E38CC">
              <w:rPr>
                <w:rFonts w:ascii="Times New Roman" w:hAnsi="Times New Roman"/>
                <w:sz w:val="24"/>
                <w:szCs w:val="24"/>
              </w:rPr>
              <w:t>визуелних</w:t>
            </w:r>
            <w:r w:rsidRPr="009E38CC">
              <w:rPr>
                <w:rFonts w:ascii="Times New Roman" w:hAnsi="Times New Roman"/>
                <w:spacing w:val="-10"/>
                <w:sz w:val="24"/>
                <w:szCs w:val="24"/>
              </w:rPr>
              <w:t xml:space="preserve"> </w:t>
            </w:r>
            <w:r w:rsidRPr="009E38CC">
              <w:rPr>
                <w:rFonts w:ascii="Times New Roman" w:hAnsi="Times New Roman"/>
                <w:sz w:val="24"/>
                <w:szCs w:val="24"/>
              </w:rPr>
              <w:t>уметности.</w:t>
            </w:r>
            <w:r w:rsidRPr="009E38CC">
              <w:rPr>
                <w:rFonts w:ascii="Times New Roman" w:hAnsi="Times New Roman"/>
                <w:spacing w:val="-11"/>
                <w:sz w:val="24"/>
                <w:szCs w:val="24"/>
              </w:rPr>
              <w:t xml:space="preserve"> </w:t>
            </w:r>
            <w:r w:rsidRPr="009E38CC">
              <w:rPr>
                <w:rFonts w:ascii="Times New Roman" w:hAnsi="Times New Roman"/>
                <w:sz w:val="24"/>
                <w:szCs w:val="24"/>
              </w:rPr>
              <w:t>Указују</w:t>
            </w:r>
            <w:r w:rsidRPr="009E38CC">
              <w:rPr>
                <w:rFonts w:ascii="Times New Roman" w:hAnsi="Times New Roman"/>
                <w:spacing w:val="-12"/>
                <w:sz w:val="24"/>
                <w:szCs w:val="24"/>
              </w:rPr>
              <w:t xml:space="preserve"> </w:t>
            </w:r>
            <w:r w:rsidRPr="009E38CC">
              <w:rPr>
                <w:rFonts w:ascii="Times New Roman" w:hAnsi="Times New Roman"/>
                <w:sz w:val="24"/>
                <w:szCs w:val="24"/>
              </w:rPr>
              <w:t>на улогу визуелне уметности у очувању животне</w:t>
            </w:r>
            <w:r w:rsidRPr="009E38CC">
              <w:rPr>
                <w:rFonts w:ascii="Times New Roman" w:hAnsi="Times New Roman"/>
                <w:spacing w:val="-10"/>
                <w:sz w:val="24"/>
                <w:szCs w:val="24"/>
              </w:rPr>
              <w:t xml:space="preserve"> </w:t>
            </w:r>
            <w:r w:rsidRPr="009E38CC">
              <w:rPr>
                <w:rFonts w:ascii="Times New Roman" w:hAnsi="Times New Roman"/>
                <w:sz w:val="24"/>
                <w:szCs w:val="24"/>
              </w:rPr>
              <w:t>средине</w:t>
            </w:r>
            <w:r w:rsidRPr="009E38CC">
              <w:rPr>
                <w:rFonts w:ascii="Times New Roman" w:hAnsi="Times New Roman"/>
                <w:spacing w:val="-7"/>
                <w:sz w:val="24"/>
                <w:szCs w:val="24"/>
              </w:rPr>
              <w:t xml:space="preserve"> </w:t>
            </w:r>
            <w:r w:rsidRPr="009E38CC">
              <w:rPr>
                <w:rFonts w:ascii="Times New Roman" w:hAnsi="Times New Roman"/>
                <w:sz w:val="24"/>
                <w:szCs w:val="24"/>
              </w:rPr>
              <w:t>у</w:t>
            </w:r>
            <w:r w:rsidRPr="009E38CC">
              <w:rPr>
                <w:rFonts w:ascii="Times New Roman" w:hAnsi="Times New Roman"/>
                <w:spacing w:val="-11"/>
                <w:sz w:val="24"/>
                <w:szCs w:val="24"/>
              </w:rPr>
              <w:t xml:space="preserve"> </w:t>
            </w:r>
            <w:r w:rsidRPr="009E38CC">
              <w:rPr>
                <w:rFonts w:ascii="Times New Roman" w:hAnsi="Times New Roman"/>
                <w:sz w:val="24"/>
                <w:szCs w:val="24"/>
              </w:rPr>
              <w:t>различитим</w:t>
            </w:r>
            <w:r w:rsidRPr="009E38CC">
              <w:rPr>
                <w:rFonts w:ascii="Times New Roman" w:hAnsi="Times New Roman"/>
                <w:spacing w:val="-9"/>
                <w:sz w:val="24"/>
                <w:szCs w:val="24"/>
              </w:rPr>
              <w:t xml:space="preserve"> </w:t>
            </w:r>
            <w:r w:rsidRPr="009E38CC">
              <w:rPr>
                <w:rFonts w:ascii="Times New Roman" w:hAnsi="Times New Roman"/>
                <w:sz w:val="24"/>
                <w:szCs w:val="24"/>
              </w:rPr>
              <w:t>животним</w:t>
            </w:r>
            <w:r w:rsidRPr="009E38CC">
              <w:rPr>
                <w:rFonts w:ascii="Times New Roman" w:hAnsi="Times New Roman"/>
                <w:spacing w:val="-9"/>
                <w:sz w:val="24"/>
                <w:szCs w:val="24"/>
              </w:rPr>
              <w:t xml:space="preserve"> </w:t>
            </w:r>
            <w:r w:rsidRPr="009E38CC">
              <w:rPr>
                <w:rFonts w:ascii="Times New Roman" w:hAnsi="Times New Roman"/>
                <w:sz w:val="24"/>
                <w:szCs w:val="24"/>
              </w:rPr>
              <w:t>и радним ситуацијама. Идентификују избор средње школе и/или будућег занимања у односу на своја интересовања, могућности и способности изражавања техникама визуелних уметности.</w:t>
            </w:r>
          </w:p>
        </w:tc>
        <w:tc>
          <w:tcPr>
            <w:tcW w:w="3560" w:type="dxa"/>
            <w:shd w:val="clear" w:color="auto" w:fill="auto"/>
          </w:tcPr>
          <w:p w:rsidR="00FE54FC" w:rsidRPr="009E38CC" w:rsidRDefault="00FE54FC" w:rsidP="00B66139">
            <w:pPr>
              <w:pStyle w:val="TableParagraph"/>
              <w:spacing w:before="120"/>
              <w:ind w:right="200"/>
              <w:rPr>
                <w:sz w:val="24"/>
                <w:szCs w:val="24"/>
              </w:rPr>
            </w:pPr>
            <w:r w:rsidRPr="009E38CC">
              <w:rPr>
                <w:sz w:val="24"/>
                <w:szCs w:val="24"/>
              </w:rPr>
              <w:lastRenderedPageBreak/>
              <w:t>Ученици</w:t>
            </w:r>
            <w:r w:rsidRPr="009E38CC">
              <w:rPr>
                <w:spacing w:val="-11"/>
                <w:sz w:val="24"/>
                <w:szCs w:val="24"/>
              </w:rPr>
              <w:t xml:space="preserve"> </w:t>
            </w:r>
            <w:r w:rsidRPr="009E38CC">
              <w:rPr>
                <w:sz w:val="24"/>
                <w:szCs w:val="24"/>
              </w:rPr>
              <w:t>тумаче</w:t>
            </w:r>
            <w:r w:rsidRPr="009E38CC">
              <w:rPr>
                <w:spacing w:val="-12"/>
                <w:sz w:val="24"/>
                <w:szCs w:val="24"/>
              </w:rPr>
              <w:t xml:space="preserve"> </w:t>
            </w:r>
            <w:r w:rsidRPr="009E38CC">
              <w:rPr>
                <w:sz w:val="24"/>
                <w:szCs w:val="24"/>
              </w:rPr>
              <w:t>садржај</w:t>
            </w:r>
            <w:r w:rsidRPr="009E38CC">
              <w:rPr>
                <w:spacing w:val="-10"/>
                <w:sz w:val="24"/>
                <w:szCs w:val="24"/>
              </w:rPr>
              <w:t xml:space="preserve"> </w:t>
            </w:r>
            <w:r w:rsidRPr="009E38CC">
              <w:rPr>
                <w:sz w:val="24"/>
                <w:szCs w:val="24"/>
              </w:rPr>
              <w:t>ликовних</w:t>
            </w:r>
            <w:r w:rsidRPr="009E38CC">
              <w:rPr>
                <w:spacing w:val="-11"/>
                <w:sz w:val="24"/>
                <w:szCs w:val="24"/>
              </w:rPr>
              <w:t xml:space="preserve"> </w:t>
            </w:r>
            <w:r w:rsidRPr="009E38CC">
              <w:rPr>
                <w:sz w:val="24"/>
                <w:szCs w:val="24"/>
              </w:rPr>
              <w:t xml:space="preserve">дела, визуелних </w:t>
            </w:r>
            <w:r w:rsidRPr="009E38CC">
              <w:rPr>
                <w:sz w:val="24"/>
                <w:szCs w:val="24"/>
              </w:rPr>
              <w:lastRenderedPageBreak/>
              <w:t>информација у свом раду и радовима других, уочавајући различита</w:t>
            </w:r>
          </w:p>
          <w:p w:rsidR="00FE54FC" w:rsidRPr="009E38CC" w:rsidRDefault="00FE54FC" w:rsidP="00B66139">
            <w:pPr>
              <w:pStyle w:val="TableParagraph"/>
              <w:ind w:right="200"/>
              <w:rPr>
                <w:sz w:val="24"/>
                <w:szCs w:val="24"/>
              </w:rPr>
            </w:pPr>
            <w:r w:rsidRPr="009E38CC">
              <w:rPr>
                <w:sz w:val="24"/>
                <w:szCs w:val="24"/>
              </w:rPr>
              <w:t>значења</w:t>
            </w:r>
            <w:r w:rsidRPr="009E38CC">
              <w:rPr>
                <w:spacing w:val="-8"/>
                <w:sz w:val="24"/>
                <w:szCs w:val="24"/>
              </w:rPr>
              <w:t xml:space="preserve"> </w:t>
            </w:r>
            <w:r w:rsidRPr="009E38CC">
              <w:rPr>
                <w:sz w:val="24"/>
                <w:szCs w:val="24"/>
              </w:rPr>
              <w:t>и</w:t>
            </w:r>
            <w:r w:rsidRPr="009E38CC">
              <w:rPr>
                <w:spacing w:val="-7"/>
                <w:sz w:val="24"/>
                <w:szCs w:val="24"/>
              </w:rPr>
              <w:t xml:space="preserve"> </w:t>
            </w:r>
            <w:r w:rsidRPr="009E38CC">
              <w:rPr>
                <w:sz w:val="24"/>
                <w:szCs w:val="24"/>
              </w:rPr>
              <w:t>идеје.</w:t>
            </w:r>
            <w:r w:rsidRPr="009E38CC">
              <w:rPr>
                <w:spacing w:val="-7"/>
                <w:sz w:val="24"/>
                <w:szCs w:val="24"/>
              </w:rPr>
              <w:t xml:space="preserve"> </w:t>
            </w:r>
            <w:r w:rsidRPr="009E38CC">
              <w:rPr>
                <w:sz w:val="24"/>
                <w:szCs w:val="24"/>
              </w:rPr>
              <w:t>Описују</w:t>
            </w:r>
            <w:r w:rsidRPr="009E38CC">
              <w:rPr>
                <w:spacing w:val="-9"/>
                <w:sz w:val="24"/>
                <w:szCs w:val="24"/>
              </w:rPr>
              <w:t xml:space="preserve"> </w:t>
            </w:r>
            <w:r w:rsidRPr="009E38CC">
              <w:rPr>
                <w:sz w:val="24"/>
                <w:szCs w:val="24"/>
              </w:rPr>
              <w:t>усмено</w:t>
            </w:r>
            <w:r w:rsidRPr="009E38CC">
              <w:rPr>
                <w:spacing w:val="-7"/>
                <w:sz w:val="24"/>
                <w:szCs w:val="24"/>
              </w:rPr>
              <w:t xml:space="preserve"> </w:t>
            </w:r>
            <w:r w:rsidRPr="009E38CC">
              <w:rPr>
                <w:sz w:val="24"/>
                <w:szCs w:val="24"/>
              </w:rPr>
              <w:t>свој</w:t>
            </w:r>
            <w:r w:rsidRPr="009E38CC">
              <w:rPr>
                <w:spacing w:val="-6"/>
                <w:sz w:val="24"/>
                <w:szCs w:val="24"/>
              </w:rPr>
              <w:t xml:space="preserve"> </w:t>
            </w:r>
            <w:r w:rsidRPr="009E38CC">
              <w:rPr>
                <w:sz w:val="24"/>
                <w:szCs w:val="24"/>
              </w:rPr>
              <w:t>рад, естетски доживљај уметничких дела, својства материјала, техника и принципа компоновања (дизајна), природу и урбану средину користећи јасне и примерене појмове</w:t>
            </w:r>
            <w:r w:rsidRPr="009E38CC">
              <w:rPr>
                <w:spacing w:val="-9"/>
                <w:sz w:val="24"/>
                <w:szCs w:val="24"/>
              </w:rPr>
              <w:t xml:space="preserve"> </w:t>
            </w:r>
            <w:r w:rsidRPr="009E38CC">
              <w:rPr>
                <w:sz w:val="24"/>
                <w:szCs w:val="24"/>
              </w:rPr>
              <w:t>и</w:t>
            </w:r>
            <w:r w:rsidRPr="009E38CC">
              <w:rPr>
                <w:spacing w:val="-9"/>
                <w:sz w:val="24"/>
                <w:szCs w:val="24"/>
              </w:rPr>
              <w:t xml:space="preserve"> </w:t>
            </w:r>
            <w:r w:rsidRPr="009E38CC">
              <w:rPr>
                <w:sz w:val="24"/>
                <w:szCs w:val="24"/>
              </w:rPr>
              <w:t>изразе.</w:t>
            </w:r>
            <w:r w:rsidRPr="009E38CC">
              <w:rPr>
                <w:spacing w:val="-8"/>
                <w:sz w:val="24"/>
                <w:szCs w:val="24"/>
              </w:rPr>
              <w:t xml:space="preserve"> </w:t>
            </w:r>
            <w:r w:rsidRPr="009E38CC">
              <w:rPr>
                <w:sz w:val="24"/>
                <w:szCs w:val="24"/>
              </w:rPr>
              <w:t>Уважавају</w:t>
            </w:r>
            <w:r w:rsidRPr="009E38CC">
              <w:rPr>
                <w:spacing w:val="-9"/>
                <w:sz w:val="24"/>
                <w:szCs w:val="24"/>
              </w:rPr>
              <w:t xml:space="preserve"> </w:t>
            </w:r>
            <w:r w:rsidRPr="009E38CC">
              <w:rPr>
                <w:sz w:val="24"/>
                <w:szCs w:val="24"/>
              </w:rPr>
              <w:t>различитост</w:t>
            </w:r>
            <w:r w:rsidRPr="009E38CC">
              <w:rPr>
                <w:spacing w:val="-7"/>
                <w:sz w:val="24"/>
                <w:szCs w:val="24"/>
              </w:rPr>
              <w:t xml:space="preserve"> </w:t>
            </w:r>
            <w:r w:rsidRPr="009E38CC">
              <w:rPr>
                <w:sz w:val="24"/>
                <w:szCs w:val="24"/>
              </w:rPr>
              <w:t>у естетским доживљајима и начинима визуелног изражавања испољавајући разумевање и емпатију. Активно и аргументовано, предлажу посете</w:t>
            </w:r>
          </w:p>
          <w:p w:rsidR="00FE54FC" w:rsidRPr="009E38CC" w:rsidRDefault="00FE54FC" w:rsidP="00B66139">
            <w:pPr>
              <w:rPr>
                <w:rFonts w:ascii="Times New Roman" w:hAnsi="Times New Roman"/>
                <w:b/>
                <w:sz w:val="24"/>
                <w:szCs w:val="24"/>
              </w:rPr>
            </w:pPr>
            <w:r w:rsidRPr="009E38CC">
              <w:rPr>
                <w:rFonts w:ascii="Times New Roman" w:hAnsi="Times New Roman"/>
                <w:sz w:val="24"/>
                <w:szCs w:val="24"/>
              </w:rPr>
              <w:t>установама културе или уметничким манифестацијама,</w:t>
            </w:r>
            <w:r w:rsidRPr="009E38CC">
              <w:rPr>
                <w:rFonts w:ascii="Times New Roman" w:hAnsi="Times New Roman"/>
                <w:spacing w:val="-9"/>
                <w:sz w:val="24"/>
                <w:szCs w:val="24"/>
              </w:rPr>
              <w:t xml:space="preserve"> </w:t>
            </w:r>
            <w:r w:rsidRPr="009E38CC">
              <w:rPr>
                <w:rFonts w:ascii="Times New Roman" w:hAnsi="Times New Roman"/>
                <w:sz w:val="24"/>
                <w:szCs w:val="24"/>
              </w:rPr>
              <w:t>прате</w:t>
            </w:r>
            <w:r w:rsidRPr="009E38CC">
              <w:rPr>
                <w:rFonts w:ascii="Times New Roman" w:hAnsi="Times New Roman"/>
                <w:spacing w:val="-10"/>
                <w:sz w:val="24"/>
                <w:szCs w:val="24"/>
              </w:rPr>
              <w:t xml:space="preserve"> </w:t>
            </w:r>
            <w:r w:rsidRPr="009E38CC">
              <w:rPr>
                <w:rFonts w:ascii="Times New Roman" w:hAnsi="Times New Roman"/>
                <w:sz w:val="24"/>
                <w:szCs w:val="24"/>
              </w:rPr>
              <w:t>и</w:t>
            </w:r>
            <w:r w:rsidRPr="009E38CC">
              <w:rPr>
                <w:rFonts w:ascii="Times New Roman" w:hAnsi="Times New Roman"/>
                <w:spacing w:val="-11"/>
                <w:sz w:val="24"/>
                <w:szCs w:val="24"/>
              </w:rPr>
              <w:t xml:space="preserve"> </w:t>
            </w:r>
            <w:r w:rsidRPr="009E38CC">
              <w:rPr>
                <w:rFonts w:ascii="Times New Roman" w:hAnsi="Times New Roman"/>
                <w:sz w:val="24"/>
                <w:szCs w:val="24"/>
              </w:rPr>
              <w:t>посећују</w:t>
            </w:r>
            <w:r w:rsidRPr="009E38CC">
              <w:rPr>
                <w:rFonts w:ascii="Times New Roman" w:hAnsi="Times New Roman"/>
                <w:spacing w:val="-13"/>
                <w:sz w:val="24"/>
                <w:szCs w:val="24"/>
              </w:rPr>
              <w:t xml:space="preserve"> </w:t>
            </w:r>
            <w:r w:rsidRPr="009E38CC">
              <w:rPr>
                <w:rFonts w:ascii="Times New Roman" w:hAnsi="Times New Roman"/>
                <w:sz w:val="24"/>
                <w:szCs w:val="24"/>
              </w:rPr>
              <w:t>догађаје културе у</w:t>
            </w:r>
            <w:r w:rsidRPr="009E38CC">
              <w:rPr>
                <w:rFonts w:ascii="Times New Roman" w:hAnsi="Times New Roman"/>
                <w:spacing w:val="-5"/>
                <w:sz w:val="24"/>
                <w:szCs w:val="24"/>
              </w:rPr>
              <w:t xml:space="preserve"> </w:t>
            </w:r>
            <w:r w:rsidRPr="009E38CC">
              <w:rPr>
                <w:rFonts w:ascii="Times New Roman" w:hAnsi="Times New Roman"/>
                <w:sz w:val="24"/>
                <w:szCs w:val="24"/>
              </w:rPr>
              <w:t>заједници.</w:t>
            </w:r>
            <w:r w:rsidRPr="009E38CC">
              <w:rPr>
                <w:rFonts w:ascii="Times New Roman" w:hAnsi="Times New Roman"/>
                <w:spacing w:val="-1"/>
                <w:sz w:val="24"/>
                <w:szCs w:val="24"/>
              </w:rPr>
              <w:t xml:space="preserve"> </w:t>
            </w:r>
            <w:r w:rsidRPr="009E38CC">
              <w:rPr>
                <w:rFonts w:ascii="Times New Roman" w:hAnsi="Times New Roman"/>
                <w:sz w:val="24"/>
                <w:szCs w:val="24"/>
              </w:rPr>
              <w:t>Реализују,</w:t>
            </w:r>
            <w:r w:rsidRPr="009E38CC">
              <w:rPr>
                <w:rFonts w:ascii="Times New Roman" w:hAnsi="Times New Roman"/>
                <w:spacing w:val="-1"/>
                <w:sz w:val="24"/>
                <w:szCs w:val="24"/>
              </w:rPr>
              <w:t xml:space="preserve"> </w:t>
            </w:r>
            <w:r w:rsidRPr="009E38CC">
              <w:rPr>
                <w:rFonts w:ascii="Times New Roman" w:hAnsi="Times New Roman"/>
                <w:sz w:val="24"/>
                <w:szCs w:val="24"/>
              </w:rPr>
              <w:t>самостално или у сарадњи са другима, једноставне ликовне пројекте који промовишу културу и уметност локалне или шире заједнице.</w:t>
            </w:r>
          </w:p>
        </w:tc>
        <w:tc>
          <w:tcPr>
            <w:tcW w:w="3560" w:type="dxa"/>
            <w:shd w:val="clear" w:color="auto" w:fill="auto"/>
          </w:tcPr>
          <w:p w:rsidR="00FE54FC" w:rsidRPr="009E38CC" w:rsidRDefault="00FE54FC" w:rsidP="00B66139">
            <w:pPr>
              <w:pStyle w:val="TableParagraph"/>
              <w:spacing w:line="223" w:lineRule="exact"/>
              <w:rPr>
                <w:sz w:val="24"/>
                <w:szCs w:val="24"/>
              </w:rPr>
            </w:pPr>
            <w:r w:rsidRPr="009E38CC">
              <w:rPr>
                <w:sz w:val="24"/>
                <w:szCs w:val="24"/>
              </w:rPr>
              <w:lastRenderedPageBreak/>
              <w:t xml:space="preserve">Ученици разумеју специфичности као и сличности различитих уметничких </w:t>
            </w:r>
            <w:r w:rsidRPr="009E38CC">
              <w:rPr>
                <w:sz w:val="24"/>
                <w:szCs w:val="24"/>
              </w:rPr>
              <w:lastRenderedPageBreak/>
              <w:t>дисциплина.</w:t>
            </w:r>
            <w:r w:rsidRPr="009E38CC">
              <w:rPr>
                <w:spacing w:val="-9"/>
                <w:sz w:val="24"/>
                <w:szCs w:val="24"/>
              </w:rPr>
              <w:t xml:space="preserve"> </w:t>
            </w:r>
            <w:r w:rsidRPr="009E38CC">
              <w:rPr>
                <w:sz w:val="24"/>
                <w:szCs w:val="24"/>
              </w:rPr>
              <w:t>Активно</w:t>
            </w:r>
            <w:r w:rsidRPr="009E38CC">
              <w:rPr>
                <w:spacing w:val="-9"/>
                <w:sz w:val="24"/>
                <w:szCs w:val="24"/>
              </w:rPr>
              <w:t xml:space="preserve"> </w:t>
            </w:r>
            <w:r w:rsidRPr="009E38CC">
              <w:rPr>
                <w:sz w:val="24"/>
                <w:szCs w:val="24"/>
              </w:rPr>
              <w:t>траже</w:t>
            </w:r>
            <w:r w:rsidRPr="009E38CC">
              <w:rPr>
                <w:spacing w:val="-8"/>
                <w:sz w:val="24"/>
                <w:szCs w:val="24"/>
              </w:rPr>
              <w:t xml:space="preserve"> </w:t>
            </w:r>
            <w:r w:rsidRPr="009E38CC">
              <w:rPr>
                <w:sz w:val="24"/>
                <w:szCs w:val="24"/>
              </w:rPr>
              <w:t>места</w:t>
            </w:r>
            <w:r w:rsidRPr="009E38CC">
              <w:rPr>
                <w:spacing w:val="-10"/>
                <w:sz w:val="24"/>
                <w:szCs w:val="24"/>
              </w:rPr>
              <w:t xml:space="preserve"> </w:t>
            </w:r>
            <w:r w:rsidRPr="009E38CC">
              <w:rPr>
                <w:sz w:val="24"/>
                <w:szCs w:val="24"/>
              </w:rPr>
              <w:t>и</w:t>
            </w:r>
            <w:r w:rsidRPr="009E38CC">
              <w:rPr>
                <w:spacing w:val="-10"/>
                <w:sz w:val="24"/>
                <w:szCs w:val="24"/>
              </w:rPr>
              <w:t xml:space="preserve"> </w:t>
            </w:r>
            <w:r w:rsidRPr="009E38CC">
              <w:rPr>
                <w:sz w:val="24"/>
                <w:szCs w:val="24"/>
              </w:rPr>
              <w:t>изворе где могу додатно проширити знања и интересовања и развијати своје вештине. Прате</w:t>
            </w:r>
            <w:r w:rsidRPr="009E38CC">
              <w:rPr>
                <w:spacing w:val="-6"/>
                <w:sz w:val="24"/>
                <w:szCs w:val="24"/>
              </w:rPr>
              <w:t xml:space="preserve"> </w:t>
            </w:r>
            <w:r w:rsidRPr="009E38CC">
              <w:rPr>
                <w:sz w:val="24"/>
                <w:szCs w:val="24"/>
              </w:rPr>
              <w:t>и</w:t>
            </w:r>
            <w:r w:rsidRPr="009E38CC">
              <w:rPr>
                <w:spacing w:val="-7"/>
                <w:sz w:val="24"/>
                <w:szCs w:val="24"/>
              </w:rPr>
              <w:t xml:space="preserve"> </w:t>
            </w:r>
            <w:r w:rsidRPr="009E38CC">
              <w:rPr>
                <w:sz w:val="24"/>
                <w:szCs w:val="24"/>
              </w:rPr>
              <w:t>посећују</w:t>
            </w:r>
            <w:r w:rsidRPr="009E38CC">
              <w:rPr>
                <w:spacing w:val="-6"/>
                <w:sz w:val="24"/>
                <w:szCs w:val="24"/>
              </w:rPr>
              <w:t xml:space="preserve"> </w:t>
            </w:r>
            <w:r w:rsidRPr="009E38CC">
              <w:rPr>
                <w:sz w:val="24"/>
                <w:szCs w:val="24"/>
              </w:rPr>
              <w:t>догађаје</w:t>
            </w:r>
            <w:r w:rsidRPr="009E38CC">
              <w:rPr>
                <w:spacing w:val="-6"/>
                <w:sz w:val="24"/>
                <w:szCs w:val="24"/>
              </w:rPr>
              <w:t xml:space="preserve"> </w:t>
            </w:r>
            <w:r w:rsidRPr="009E38CC">
              <w:rPr>
                <w:sz w:val="24"/>
                <w:szCs w:val="24"/>
              </w:rPr>
              <w:t>културе</w:t>
            </w:r>
            <w:r w:rsidRPr="009E38CC">
              <w:rPr>
                <w:spacing w:val="-3"/>
                <w:sz w:val="24"/>
                <w:szCs w:val="24"/>
              </w:rPr>
              <w:t xml:space="preserve"> </w:t>
            </w:r>
            <w:r w:rsidRPr="009E38CC">
              <w:rPr>
                <w:spacing w:val="-10"/>
                <w:sz w:val="24"/>
                <w:szCs w:val="24"/>
              </w:rPr>
              <w:t>у</w:t>
            </w:r>
          </w:p>
          <w:p w:rsidR="00FE54FC" w:rsidRPr="009E38CC" w:rsidRDefault="00FE54FC" w:rsidP="00B66139">
            <w:pPr>
              <w:pStyle w:val="TableParagraph"/>
              <w:spacing w:before="1"/>
              <w:rPr>
                <w:sz w:val="24"/>
                <w:szCs w:val="24"/>
              </w:rPr>
            </w:pPr>
            <w:r w:rsidRPr="009E38CC">
              <w:rPr>
                <w:sz w:val="24"/>
                <w:szCs w:val="24"/>
              </w:rPr>
              <w:t>заједници, подстичу друге да се укључе у културни</w:t>
            </w:r>
            <w:r w:rsidRPr="009E38CC">
              <w:rPr>
                <w:spacing w:val="-4"/>
                <w:sz w:val="24"/>
                <w:szCs w:val="24"/>
              </w:rPr>
              <w:t xml:space="preserve"> </w:t>
            </w:r>
            <w:r w:rsidRPr="009E38CC">
              <w:rPr>
                <w:sz w:val="24"/>
                <w:szCs w:val="24"/>
              </w:rPr>
              <w:t>и</w:t>
            </w:r>
            <w:r w:rsidRPr="009E38CC">
              <w:rPr>
                <w:spacing w:val="-2"/>
                <w:sz w:val="24"/>
                <w:szCs w:val="24"/>
              </w:rPr>
              <w:t xml:space="preserve"> </w:t>
            </w:r>
            <w:r w:rsidRPr="009E38CC">
              <w:rPr>
                <w:sz w:val="24"/>
                <w:szCs w:val="24"/>
              </w:rPr>
              <w:t>уметнички</w:t>
            </w:r>
            <w:r w:rsidRPr="009E38CC">
              <w:rPr>
                <w:spacing w:val="-4"/>
                <w:sz w:val="24"/>
                <w:szCs w:val="24"/>
              </w:rPr>
              <w:t xml:space="preserve"> </w:t>
            </w:r>
            <w:r w:rsidRPr="009E38CC">
              <w:rPr>
                <w:sz w:val="24"/>
                <w:szCs w:val="24"/>
              </w:rPr>
              <w:t>живот</w:t>
            </w:r>
            <w:r w:rsidRPr="009E38CC">
              <w:rPr>
                <w:spacing w:val="-4"/>
                <w:sz w:val="24"/>
                <w:szCs w:val="24"/>
              </w:rPr>
              <w:t xml:space="preserve"> </w:t>
            </w:r>
            <w:r w:rsidRPr="009E38CC">
              <w:rPr>
                <w:sz w:val="24"/>
                <w:szCs w:val="24"/>
              </w:rPr>
              <w:t>заједнице</w:t>
            </w:r>
            <w:r w:rsidRPr="009E38CC">
              <w:rPr>
                <w:spacing w:val="-3"/>
                <w:sz w:val="24"/>
                <w:szCs w:val="24"/>
              </w:rPr>
              <w:t xml:space="preserve"> </w:t>
            </w:r>
            <w:r w:rsidRPr="009E38CC">
              <w:rPr>
                <w:sz w:val="24"/>
                <w:szCs w:val="24"/>
              </w:rPr>
              <w:t>или као публика или као учесници. Обликују презентације</w:t>
            </w:r>
            <w:r w:rsidRPr="009E38CC">
              <w:rPr>
                <w:spacing w:val="-9"/>
                <w:sz w:val="24"/>
                <w:szCs w:val="24"/>
              </w:rPr>
              <w:t xml:space="preserve"> </w:t>
            </w:r>
            <w:r w:rsidRPr="009E38CC">
              <w:rPr>
                <w:sz w:val="24"/>
                <w:szCs w:val="24"/>
              </w:rPr>
              <w:t>водећи</w:t>
            </w:r>
            <w:r w:rsidRPr="009E38CC">
              <w:rPr>
                <w:spacing w:val="-10"/>
                <w:sz w:val="24"/>
                <w:szCs w:val="24"/>
              </w:rPr>
              <w:t xml:space="preserve"> </w:t>
            </w:r>
            <w:r w:rsidRPr="009E38CC">
              <w:rPr>
                <w:sz w:val="24"/>
                <w:szCs w:val="24"/>
              </w:rPr>
              <w:t>рачуна</w:t>
            </w:r>
            <w:r w:rsidRPr="009E38CC">
              <w:rPr>
                <w:spacing w:val="-7"/>
                <w:sz w:val="24"/>
                <w:szCs w:val="24"/>
              </w:rPr>
              <w:t xml:space="preserve"> </w:t>
            </w:r>
            <w:r w:rsidRPr="009E38CC">
              <w:rPr>
                <w:sz w:val="24"/>
                <w:szCs w:val="24"/>
              </w:rPr>
              <w:t>о</w:t>
            </w:r>
            <w:r w:rsidRPr="009E38CC">
              <w:rPr>
                <w:spacing w:val="-8"/>
                <w:sz w:val="24"/>
                <w:szCs w:val="24"/>
              </w:rPr>
              <w:t xml:space="preserve"> </w:t>
            </w:r>
            <w:r w:rsidRPr="009E38CC">
              <w:rPr>
                <w:sz w:val="24"/>
                <w:szCs w:val="24"/>
              </w:rPr>
              <w:t>изражавању</w:t>
            </w:r>
            <w:r w:rsidRPr="009E38CC">
              <w:rPr>
                <w:spacing w:val="-10"/>
                <w:sz w:val="24"/>
                <w:szCs w:val="24"/>
              </w:rPr>
              <w:t xml:space="preserve"> </w:t>
            </w:r>
            <w:r w:rsidRPr="009E38CC">
              <w:rPr>
                <w:sz w:val="24"/>
                <w:szCs w:val="24"/>
              </w:rPr>
              <w:t>и оригиналности, ауторским правима и</w:t>
            </w:r>
          </w:p>
          <w:p w:rsidR="00FE54FC" w:rsidRPr="009E38CC" w:rsidRDefault="00FE54FC" w:rsidP="00B66139">
            <w:pPr>
              <w:rPr>
                <w:rFonts w:ascii="Times New Roman" w:hAnsi="Times New Roman"/>
                <w:b/>
                <w:sz w:val="24"/>
                <w:szCs w:val="24"/>
              </w:rPr>
            </w:pPr>
            <w:r w:rsidRPr="009E38CC">
              <w:rPr>
                <w:rFonts w:ascii="Times New Roman" w:hAnsi="Times New Roman"/>
                <w:sz w:val="24"/>
                <w:szCs w:val="24"/>
              </w:rPr>
              <w:t>безбедности</w:t>
            </w:r>
            <w:r w:rsidRPr="009E38CC">
              <w:rPr>
                <w:rFonts w:ascii="Times New Roman" w:hAnsi="Times New Roman"/>
                <w:spacing w:val="-8"/>
                <w:sz w:val="24"/>
                <w:szCs w:val="24"/>
              </w:rPr>
              <w:t xml:space="preserve"> </w:t>
            </w:r>
            <w:r w:rsidRPr="009E38CC">
              <w:rPr>
                <w:rFonts w:ascii="Times New Roman" w:hAnsi="Times New Roman"/>
                <w:sz w:val="24"/>
                <w:szCs w:val="24"/>
              </w:rPr>
              <w:t>током</w:t>
            </w:r>
            <w:r w:rsidRPr="009E38CC">
              <w:rPr>
                <w:rFonts w:ascii="Times New Roman" w:hAnsi="Times New Roman"/>
                <w:spacing w:val="-8"/>
                <w:sz w:val="24"/>
                <w:szCs w:val="24"/>
              </w:rPr>
              <w:t xml:space="preserve"> </w:t>
            </w:r>
            <w:r w:rsidRPr="009E38CC">
              <w:rPr>
                <w:rFonts w:ascii="Times New Roman" w:hAnsi="Times New Roman"/>
                <w:sz w:val="24"/>
                <w:szCs w:val="24"/>
              </w:rPr>
              <w:t>рада</w:t>
            </w:r>
            <w:r w:rsidRPr="009E38CC">
              <w:rPr>
                <w:rFonts w:ascii="Times New Roman" w:hAnsi="Times New Roman"/>
                <w:spacing w:val="-9"/>
                <w:sz w:val="24"/>
                <w:szCs w:val="24"/>
              </w:rPr>
              <w:t xml:space="preserve"> </w:t>
            </w:r>
            <w:r w:rsidRPr="009E38CC">
              <w:rPr>
                <w:rFonts w:ascii="Times New Roman" w:hAnsi="Times New Roman"/>
                <w:sz w:val="24"/>
                <w:szCs w:val="24"/>
              </w:rPr>
              <w:t>на</w:t>
            </w:r>
            <w:r w:rsidRPr="009E38CC">
              <w:rPr>
                <w:rFonts w:ascii="Times New Roman" w:hAnsi="Times New Roman"/>
                <w:spacing w:val="-9"/>
                <w:sz w:val="24"/>
                <w:szCs w:val="24"/>
              </w:rPr>
              <w:t xml:space="preserve"> </w:t>
            </w:r>
            <w:r w:rsidRPr="009E38CC">
              <w:rPr>
                <w:rFonts w:ascii="Times New Roman" w:hAnsi="Times New Roman"/>
                <w:sz w:val="24"/>
                <w:szCs w:val="24"/>
              </w:rPr>
              <w:t>интернету</w:t>
            </w:r>
            <w:r w:rsidRPr="009E38CC">
              <w:rPr>
                <w:rFonts w:ascii="Times New Roman" w:hAnsi="Times New Roman"/>
                <w:spacing w:val="-10"/>
                <w:sz w:val="24"/>
                <w:szCs w:val="24"/>
              </w:rPr>
              <w:t xml:space="preserve"> </w:t>
            </w:r>
            <w:r w:rsidRPr="009E38CC">
              <w:rPr>
                <w:rFonts w:ascii="Times New Roman" w:hAnsi="Times New Roman"/>
                <w:sz w:val="24"/>
                <w:szCs w:val="24"/>
              </w:rPr>
              <w:t xml:space="preserve">и приликом преузимања садржаја са </w:t>
            </w:r>
            <w:r w:rsidRPr="009E38CC">
              <w:rPr>
                <w:rFonts w:ascii="Times New Roman" w:hAnsi="Times New Roman"/>
                <w:spacing w:val="-2"/>
                <w:sz w:val="24"/>
                <w:szCs w:val="24"/>
              </w:rPr>
              <w:t>интернета.</w:t>
            </w:r>
          </w:p>
        </w:tc>
      </w:tr>
      <w:tr w:rsidR="00FE54FC" w:rsidRPr="009E38CC" w:rsidTr="00B66139">
        <w:tc>
          <w:tcPr>
            <w:tcW w:w="1968" w:type="dxa"/>
            <w:vMerge w:val="restart"/>
            <w:shd w:val="clear" w:color="auto" w:fill="auto"/>
          </w:tcPr>
          <w:p w:rsidR="00FE54FC" w:rsidRPr="009E38CC" w:rsidRDefault="00FE54FC" w:rsidP="00B66139">
            <w:pPr>
              <w:jc w:val="both"/>
              <w:rPr>
                <w:rFonts w:ascii="Times New Roman" w:hAnsi="Times New Roman"/>
                <w:b/>
                <w:spacing w:val="-2"/>
                <w:sz w:val="24"/>
                <w:szCs w:val="24"/>
              </w:rPr>
            </w:pPr>
          </w:p>
          <w:p w:rsidR="00FE54FC" w:rsidRPr="009E38CC" w:rsidRDefault="00FE54FC" w:rsidP="00B66139">
            <w:pPr>
              <w:jc w:val="both"/>
              <w:rPr>
                <w:rFonts w:ascii="Times New Roman" w:hAnsi="Times New Roman"/>
                <w:b/>
                <w:spacing w:val="-2"/>
                <w:sz w:val="24"/>
                <w:szCs w:val="24"/>
              </w:rPr>
            </w:pPr>
          </w:p>
          <w:p w:rsidR="00FE54FC" w:rsidRPr="009E38CC" w:rsidRDefault="00FE54FC" w:rsidP="00B66139">
            <w:pPr>
              <w:jc w:val="both"/>
              <w:rPr>
                <w:rFonts w:ascii="Times New Roman" w:hAnsi="Times New Roman"/>
                <w:b/>
                <w:spacing w:val="-2"/>
                <w:sz w:val="24"/>
                <w:szCs w:val="24"/>
              </w:rPr>
            </w:pPr>
            <w:r w:rsidRPr="009E38CC">
              <w:rPr>
                <w:rFonts w:ascii="Times New Roman" w:hAnsi="Times New Roman"/>
                <w:b/>
                <w:spacing w:val="-2"/>
                <w:sz w:val="24"/>
                <w:szCs w:val="24"/>
              </w:rPr>
              <w:t>Исходи образовног циклуса</w:t>
            </w:r>
          </w:p>
        </w:tc>
        <w:tc>
          <w:tcPr>
            <w:tcW w:w="1968" w:type="dxa"/>
            <w:shd w:val="clear" w:color="auto" w:fill="auto"/>
          </w:tcPr>
          <w:p w:rsidR="00FE54FC" w:rsidRPr="009E38CC" w:rsidRDefault="00FE54FC" w:rsidP="00B66139">
            <w:pPr>
              <w:rPr>
                <w:rFonts w:ascii="Times New Roman" w:hAnsi="Times New Roman"/>
                <w:b/>
                <w:sz w:val="24"/>
                <w:szCs w:val="24"/>
              </w:rPr>
            </w:pPr>
            <w:r w:rsidRPr="009E38CC">
              <w:rPr>
                <w:rFonts w:ascii="Times New Roman" w:hAnsi="Times New Roman"/>
                <w:b/>
                <w:sz w:val="24"/>
                <w:szCs w:val="24"/>
              </w:rPr>
              <w:t>СПК1</w:t>
            </w:r>
          </w:p>
          <w:p w:rsidR="00FE54FC" w:rsidRPr="009E38CC" w:rsidRDefault="00FE54FC" w:rsidP="00B66139">
            <w:pPr>
              <w:rPr>
                <w:rFonts w:ascii="Times New Roman" w:hAnsi="Times New Roman"/>
                <w:b/>
                <w:sz w:val="24"/>
                <w:szCs w:val="24"/>
              </w:rPr>
            </w:pPr>
          </w:p>
          <w:p w:rsidR="00FE54FC" w:rsidRPr="009E38CC" w:rsidRDefault="00FE54FC" w:rsidP="00B66139">
            <w:pPr>
              <w:rPr>
                <w:rFonts w:ascii="Times New Roman" w:hAnsi="Times New Roman"/>
                <w:b/>
                <w:sz w:val="24"/>
                <w:szCs w:val="24"/>
              </w:rPr>
            </w:pPr>
          </w:p>
        </w:tc>
        <w:tc>
          <w:tcPr>
            <w:tcW w:w="3560" w:type="dxa"/>
            <w:shd w:val="clear" w:color="auto" w:fill="auto"/>
          </w:tcPr>
          <w:p w:rsidR="00FE54FC" w:rsidRPr="009E38CC" w:rsidRDefault="00FE54FC" w:rsidP="00B66139">
            <w:pPr>
              <w:pStyle w:val="TableParagraph"/>
              <w:tabs>
                <w:tab w:val="left" w:pos="217"/>
              </w:tabs>
              <w:spacing w:before="112"/>
              <w:ind w:right="345"/>
              <w:rPr>
                <w:sz w:val="24"/>
                <w:szCs w:val="24"/>
              </w:rPr>
            </w:pPr>
            <w:r w:rsidRPr="009E38CC">
              <w:rPr>
                <w:sz w:val="24"/>
                <w:szCs w:val="24"/>
              </w:rPr>
              <w:t>ЛИК.ОО.О.1.1. Повезују материјале и прибор са традиционалним техникама визуелних</w:t>
            </w:r>
            <w:r w:rsidRPr="009E38CC">
              <w:rPr>
                <w:spacing w:val="-8"/>
                <w:sz w:val="24"/>
                <w:szCs w:val="24"/>
              </w:rPr>
              <w:t xml:space="preserve"> </w:t>
            </w:r>
            <w:r w:rsidRPr="009E38CC">
              <w:rPr>
                <w:sz w:val="24"/>
                <w:szCs w:val="24"/>
              </w:rPr>
              <w:t>уметности</w:t>
            </w:r>
            <w:r w:rsidRPr="009E38CC">
              <w:rPr>
                <w:spacing w:val="-10"/>
                <w:sz w:val="24"/>
                <w:szCs w:val="24"/>
              </w:rPr>
              <w:t xml:space="preserve"> </w:t>
            </w:r>
            <w:r w:rsidRPr="009E38CC">
              <w:rPr>
                <w:sz w:val="24"/>
                <w:szCs w:val="24"/>
              </w:rPr>
              <w:t>које</w:t>
            </w:r>
            <w:r w:rsidRPr="009E38CC">
              <w:rPr>
                <w:spacing w:val="-9"/>
                <w:sz w:val="24"/>
                <w:szCs w:val="24"/>
              </w:rPr>
              <w:t xml:space="preserve"> </w:t>
            </w:r>
            <w:r w:rsidRPr="009E38CC">
              <w:rPr>
                <w:sz w:val="24"/>
                <w:szCs w:val="24"/>
              </w:rPr>
              <w:t>користе</w:t>
            </w:r>
            <w:r w:rsidRPr="009E38CC">
              <w:rPr>
                <w:spacing w:val="-7"/>
                <w:sz w:val="24"/>
                <w:szCs w:val="24"/>
              </w:rPr>
              <w:t xml:space="preserve"> </w:t>
            </w:r>
            <w:r w:rsidRPr="009E38CC">
              <w:rPr>
                <w:sz w:val="24"/>
                <w:szCs w:val="24"/>
              </w:rPr>
              <w:t>у</w:t>
            </w:r>
            <w:r w:rsidRPr="009E38CC">
              <w:rPr>
                <w:spacing w:val="-12"/>
                <w:sz w:val="24"/>
                <w:szCs w:val="24"/>
              </w:rPr>
              <w:t xml:space="preserve"> </w:t>
            </w:r>
            <w:r w:rsidRPr="009E38CC">
              <w:rPr>
                <w:sz w:val="24"/>
                <w:szCs w:val="24"/>
              </w:rPr>
              <w:t>раду.</w:t>
            </w:r>
          </w:p>
          <w:p w:rsidR="00FE54FC" w:rsidRPr="009E38CC" w:rsidRDefault="00FE54FC" w:rsidP="00B66139">
            <w:pPr>
              <w:pStyle w:val="TableParagraph"/>
              <w:tabs>
                <w:tab w:val="left" w:pos="217"/>
              </w:tabs>
              <w:spacing w:before="122"/>
              <w:ind w:right="310"/>
              <w:rPr>
                <w:sz w:val="24"/>
                <w:szCs w:val="24"/>
              </w:rPr>
            </w:pPr>
            <w:r w:rsidRPr="009E38CC">
              <w:rPr>
                <w:sz w:val="24"/>
                <w:szCs w:val="24"/>
              </w:rPr>
              <w:t>ЛИК.ОО.О.1.2. Описују функцију основних</w:t>
            </w:r>
            <w:r w:rsidRPr="009E38CC">
              <w:rPr>
                <w:spacing w:val="-12"/>
                <w:sz w:val="24"/>
                <w:szCs w:val="24"/>
              </w:rPr>
              <w:t xml:space="preserve"> </w:t>
            </w:r>
            <w:r w:rsidRPr="009E38CC">
              <w:rPr>
                <w:sz w:val="24"/>
                <w:szCs w:val="24"/>
              </w:rPr>
              <w:t>алатки</w:t>
            </w:r>
            <w:r w:rsidRPr="009E38CC">
              <w:rPr>
                <w:spacing w:val="-9"/>
                <w:sz w:val="24"/>
                <w:szCs w:val="24"/>
              </w:rPr>
              <w:t xml:space="preserve"> </w:t>
            </w:r>
            <w:r w:rsidRPr="009E38CC">
              <w:rPr>
                <w:sz w:val="24"/>
                <w:szCs w:val="24"/>
              </w:rPr>
              <w:t>у</w:t>
            </w:r>
            <w:r w:rsidRPr="009E38CC">
              <w:rPr>
                <w:spacing w:val="-13"/>
                <w:sz w:val="24"/>
                <w:szCs w:val="24"/>
              </w:rPr>
              <w:t xml:space="preserve"> </w:t>
            </w:r>
            <w:r w:rsidRPr="009E38CC">
              <w:rPr>
                <w:sz w:val="24"/>
                <w:szCs w:val="24"/>
              </w:rPr>
              <w:t>одабраним</w:t>
            </w:r>
            <w:r w:rsidRPr="009E38CC">
              <w:rPr>
                <w:spacing w:val="-9"/>
                <w:sz w:val="24"/>
                <w:szCs w:val="24"/>
              </w:rPr>
              <w:t xml:space="preserve"> </w:t>
            </w:r>
            <w:r w:rsidRPr="009E38CC">
              <w:rPr>
                <w:sz w:val="24"/>
                <w:szCs w:val="24"/>
              </w:rPr>
              <w:t xml:space="preserve">дигиталним уређајима и апликацијама за </w:t>
            </w:r>
            <w:r w:rsidRPr="009E38CC">
              <w:rPr>
                <w:sz w:val="24"/>
                <w:szCs w:val="24"/>
              </w:rPr>
              <w:lastRenderedPageBreak/>
              <w:t>цртање,</w:t>
            </w:r>
          </w:p>
          <w:p w:rsidR="00FE54FC" w:rsidRPr="009E38CC" w:rsidRDefault="00FE54FC" w:rsidP="00B66139">
            <w:pPr>
              <w:pStyle w:val="TableParagraph"/>
              <w:spacing w:line="229" w:lineRule="exact"/>
              <w:rPr>
                <w:sz w:val="24"/>
                <w:szCs w:val="24"/>
              </w:rPr>
            </w:pPr>
            <w:r w:rsidRPr="009E38CC">
              <w:rPr>
                <w:sz w:val="24"/>
                <w:szCs w:val="24"/>
              </w:rPr>
              <w:t>обраду</w:t>
            </w:r>
            <w:r w:rsidRPr="009E38CC">
              <w:rPr>
                <w:spacing w:val="-9"/>
                <w:sz w:val="24"/>
                <w:szCs w:val="24"/>
              </w:rPr>
              <w:t xml:space="preserve"> </w:t>
            </w:r>
            <w:r w:rsidRPr="009E38CC">
              <w:rPr>
                <w:sz w:val="24"/>
                <w:szCs w:val="24"/>
              </w:rPr>
              <w:t>фотографија</w:t>
            </w:r>
            <w:r w:rsidRPr="009E38CC">
              <w:rPr>
                <w:spacing w:val="-4"/>
                <w:sz w:val="24"/>
                <w:szCs w:val="24"/>
              </w:rPr>
              <w:t xml:space="preserve"> </w:t>
            </w:r>
            <w:r w:rsidRPr="009E38CC">
              <w:rPr>
                <w:sz w:val="24"/>
                <w:szCs w:val="24"/>
              </w:rPr>
              <w:t>и</w:t>
            </w:r>
            <w:r w:rsidRPr="009E38CC">
              <w:rPr>
                <w:spacing w:val="-5"/>
                <w:sz w:val="24"/>
                <w:szCs w:val="24"/>
              </w:rPr>
              <w:t xml:space="preserve"> </w:t>
            </w:r>
            <w:r w:rsidRPr="009E38CC">
              <w:rPr>
                <w:spacing w:val="-2"/>
                <w:sz w:val="24"/>
                <w:szCs w:val="24"/>
              </w:rPr>
              <w:t>анимацију.</w:t>
            </w:r>
          </w:p>
          <w:p w:rsidR="00FE54FC" w:rsidRPr="009E38CC" w:rsidRDefault="00FE54FC" w:rsidP="00B66139">
            <w:pPr>
              <w:pStyle w:val="TableParagraph"/>
              <w:tabs>
                <w:tab w:val="left" w:pos="217"/>
              </w:tabs>
              <w:spacing w:before="120"/>
              <w:ind w:right="139"/>
              <w:rPr>
                <w:sz w:val="24"/>
                <w:szCs w:val="24"/>
              </w:rPr>
            </w:pPr>
            <w:r w:rsidRPr="009E38CC">
              <w:rPr>
                <w:sz w:val="24"/>
                <w:szCs w:val="24"/>
              </w:rPr>
              <w:t>ЛИК.ОО.О.1.3</w:t>
            </w:r>
            <w:r w:rsidRPr="009E38CC">
              <w:rPr>
                <w:spacing w:val="-10"/>
                <w:sz w:val="24"/>
                <w:szCs w:val="24"/>
              </w:rPr>
              <w:t xml:space="preserve"> </w:t>
            </w:r>
            <w:r w:rsidRPr="009E38CC">
              <w:rPr>
                <w:sz w:val="24"/>
                <w:szCs w:val="24"/>
              </w:rPr>
              <w:t>Објашњавају</w:t>
            </w:r>
            <w:r w:rsidRPr="009E38CC">
              <w:rPr>
                <w:spacing w:val="-13"/>
                <w:sz w:val="24"/>
                <w:szCs w:val="24"/>
              </w:rPr>
              <w:t xml:space="preserve"> </w:t>
            </w:r>
            <w:r w:rsidRPr="009E38CC">
              <w:rPr>
                <w:sz w:val="24"/>
                <w:szCs w:val="24"/>
              </w:rPr>
              <w:t>на</w:t>
            </w:r>
            <w:r w:rsidRPr="009E38CC">
              <w:rPr>
                <w:spacing w:val="-8"/>
                <w:sz w:val="24"/>
                <w:szCs w:val="24"/>
              </w:rPr>
              <w:t xml:space="preserve"> </w:t>
            </w:r>
            <w:r w:rsidRPr="009E38CC">
              <w:rPr>
                <w:sz w:val="24"/>
                <w:szCs w:val="24"/>
              </w:rPr>
              <w:t>који</w:t>
            </w:r>
            <w:r w:rsidRPr="009E38CC">
              <w:rPr>
                <w:spacing w:val="-11"/>
                <w:sz w:val="24"/>
                <w:szCs w:val="24"/>
              </w:rPr>
              <w:t xml:space="preserve"> </w:t>
            </w:r>
            <w:r w:rsidRPr="009E38CC">
              <w:rPr>
                <w:sz w:val="24"/>
                <w:szCs w:val="24"/>
              </w:rPr>
              <w:t>начин визуелна уметност доприноси очувању животне средине.</w:t>
            </w:r>
          </w:p>
          <w:p w:rsidR="00FE54FC" w:rsidRPr="009E38CC" w:rsidRDefault="00FE54FC" w:rsidP="00B66139">
            <w:pPr>
              <w:pStyle w:val="TableParagraph"/>
              <w:tabs>
                <w:tab w:val="left" w:pos="217"/>
              </w:tabs>
              <w:spacing w:before="122"/>
              <w:ind w:right="607"/>
              <w:rPr>
                <w:sz w:val="24"/>
                <w:szCs w:val="24"/>
              </w:rPr>
            </w:pPr>
            <w:r w:rsidRPr="009E38CC">
              <w:rPr>
                <w:sz w:val="24"/>
                <w:szCs w:val="24"/>
              </w:rPr>
              <w:t>ЛИК.ОО.О.1.4. Описују основне карактеристике</w:t>
            </w:r>
            <w:r w:rsidRPr="009E38CC">
              <w:rPr>
                <w:spacing w:val="-13"/>
                <w:sz w:val="24"/>
                <w:szCs w:val="24"/>
              </w:rPr>
              <w:t xml:space="preserve"> </w:t>
            </w:r>
            <w:r w:rsidRPr="009E38CC">
              <w:rPr>
                <w:sz w:val="24"/>
                <w:szCs w:val="24"/>
              </w:rPr>
              <w:t>занимања</w:t>
            </w:r>
            <w:r w:rsidRPr="009E38CC">
              <w:rPr>
                <w:spacing w:val="-12"/>
                <w:sz w:val="24"/>
                <w:szCs w:val="24"/>
              </w:rPr>
              <w:t xml:space="preserve"> </w:t>
            </w:r>
            <w:r w:rsidRPr="009E38CC">
              <w:rPr>
                <w:sz w:val="24"/>
                <w:szCs w:val="24"/>
              </w:rPr>
              <w:t>у</w:t>
            </w:r>
            <w:r w:rsidRPr="009E38CC">
              <w:rPr>
                <w:spacing w:val="-13"/>
                <w:sz w:val="24"/>
                <w:szCs w:val="24"/>
              </w:rPr>
              <w:t xml:space="preserve"> </w:t>
            </w:r>
            <w:r w:rsidRPr="009E38CC">
              <w:rPr>
                <w:sz w:val="24"/>
                <w:szCs w:val="24"/>
              </w:rPr>
              <w:t xml:space="preserve">визуелним </w:t>
            </w:r>
            <w:r w:rsidRPr="009E38CC">
              <w:rPr>
                <w:spacing w:val="-2"/>
                <w:sz w:val="24"/>
                <w:szCs w:val="24"/>
              </w:rPr>
              <w:t>уметностима.</w:t>
            </w:r>
          </w:p>
        </w:tc>
        <w:tc>
          <w:tcPr>
            <w:tcW w:w="3560" w:type="dxa"/>
            <w:shd w:val="clear" w:color="auto" w:fill="auto"/>
          </w:tcPr>
          <w:p w:rsidR="00FE54FC" w:rsidRPr="009E38CC" w:rsidRDefault="00FE54FC" w:rsidP="00B66139">
            <w:pPr>
              <w:pStyle w:val="TableParagraph"/>
              <w:tabs>
                <w:tab w:val="left" w:pos="220"/>
              </w:tabs>
              <w:spacing w:before="112"/>
              <w:ind w:right="305"/>
              <w:rPr>
                <w:sz w:val="24"/>
                <w:szCs w:val="24"/>
              </w:rPr>
            </w:pPr>
            <w:r w:rsidRPr="009E38CC">
              <w:rPr>
                <w:sz w:val="24"/>
                <w:szCs w:val="24"/>
              </w:rPr>
              <w:lastRenderedPageBreak/>
              <w:t>ЛИК.ОО.С.1.1. Објашњавају примену принципа компоновања, пропорција, планова</w:t>
            </w:r>
            <w:r w:rsidRPr="009E38CC">
              <w:rPr>
                <w:spacing w:val="-9"/>
                <w:sz w:val="24"/>
                <w:szCs w:val="24"/>
              </w:rPr>
              <w:t xml:space="preserve"> </w:t>
            </w:r>
            <w:r w:rsidRPr="009E38CC">
              <w:rPr>
                <w:sz w:val="24"/>
                <w:szCs w:val="24"/>
              </w:rPr>
              <w:t>и</w:t>
            </w:r>
            <w:r w:rsidRPr="009E38CC">
              <w:rPr>
                <w:spacing w:val="-7"/>
                <w:sz w:val="24"/>
                <w:szCs w:val="24"/>
              </w:rPr>
              <w:t xml:space="preserve"> </w:t>
            </w:r>
            <w:r w:rsidRPr="009E38CC">
              <w:rPr>
                <w:sz w:val="24"/>
                <w:szCs w:val="24"/>
              </w:rPr>
              <w:t>перспективе</w:t>
            </w:r>
            <w:r w:rsidRPr="009E38CC">
              <w:rPr>
                <w:spacing w:val="-7"/>
                <w:sz w:val="24"/>
                <w:szCs w:val="24"/>
              </w:rPr>
              <w:t xml:space="preserve"> </w:t>
            </w:r>
            <w:r w:rsidRPr="009E38CC">
              <w:rPr>
                <w:sz w:val="24"/>
                <w:szCs w:val="24"/>
              </w:rPr>
              <w:t>у</w:t>
            </w:r>
            <w:r w:rsidRPr="009E38CC">
              <w:rPr>
                <w:spacing w:val="-12"/>
                <w:sz w:val="24"/>
                <w:szCs w:val="24"/>
              </w:rPr>
              <w:t xml:space="preserve"> </w:t>
            </w:r>
            <w:r w:rsidRPr="009E38CC">
              <w:rPr>
                <w:sz w:val="24"/>
                <w:szCs w:val="24"/>
              </w:rPr>
              <w:t>обликовању</w:t>
            </w:r>
            <w:r w:rsidRPr="009E38CC">
              <w:rPr>
                <w:spacing w:val="-9"/>
                <w:sz w:val="24"/>
                <w:szCs w:val="24"/>
              </w:rPr>
              <w:t xml:space="preserve"> </w:t>
            </w:r>
            <w:r w:rsidRPr="009E38CC">
              <w:rPr>
                <w:sz w:val="24"/>
                <w:szCs w:val="24"/>
              </w:rPr>
              <w:t>дела визуелних уметности.</w:t>
            </w:r>
          </w:p>
          <w:p w:rsidR="00FE54FC" w:rsidRPr="009E38CC" w:rsidRDefault="00FE54FC" w:rsidP="00B66139">
            <w:pPr>
              <w:pStyle w:val="TableParagraph"/>
              <w:tabs>
                <w:tab w:val="left" w:pos="220"/>
              </w:tabs>
              <w:spacing w:before="122"/>
              <w:ind w:right="458"/>
              <w:rPr>
                <w:sz w:val="24"/>
                <w:szCs w:val="24"/>
              </w:rPr>
            </w:pPr>
            <w:r w:rsidRPr="009E38CC">
              <w:rPr>
                <w:sz w:val="24"/>
                <w:szCs w:val="24"/>
              </w:rPr>
              <w:t xml:space="preserve">ЛИК.ОО.С.1.2. Објашњавају комуникативну функцију </w:t>
            </w:r>
            <w:r w:rsidRPr="009E38CC">
              <w:rPr>
                <w:sz w:val="24"/>
                <w:szCs w:val="24"/>
              </w:rPr>
              <w:lastRenderedPageBreak/>
              <w:t>визуелних уметности</w:t>
            </w:r>
            <w:r w:rsidRPr="009E38CC">
              <w:rPr>
                <w:spacing w:val="-7"/>
                <w:sz w:val="24"/>
                <w:szCs w:val="24"/>
              </w:rPr>
              <w:t xml:space="preserve"> </w:t>
            </w:r>
            <w:r w:rsidRPr="009E38CC">
              <w:rPr>
                <w:sz w:val="24"/>
                <w:szCs w:val="24"/>
              </w:rPr>
              <w:t>и</w:t>
            </w:r>
            <w:r w:rsidRPr="009E38CC">
              <w:rPr>
                <w:spacing w:val="-9"/>
                <w:sz w:val="24"/>
                <w:szCs w:val="24"/>
              </w:rPr>
              <w:t xml:space="preserve"> </w:t>
            </w:r>
            <w:r w:rsidRPr="009E38CC">
              <w:rPr>
                <w:sz w:val="24"/>
                <w:szCs w:val="24"/>
              </w:rPr>
              <w:t>њен</w:t>
            </w:r>
            <w:r w:rsidRPr="009E38CC">
              <w:rPr>
                <w:spacing w:val="-7"/>
                <w:sz w:val="24"/>
                <w:szCs w:val="24"/>
              </w:rPr>
              <w:t xml:space="preserve"> </w:t>
            </w:r>
            <w:r w:rsidRPr="009E38CC">
              <w:rPr>
                <w:sz w:val="24"/>
                <w:szCs w:val="24"/>
              </w:rPr>
              <w:t>потенцијал</w:t>
            </w:r>
            <w:r w:rsidRPr="009E38CC">
              <w:rPr>
                <w:spacing w:val="-9"/>
                <w:sz w:val="24"/>
                <w:szCs w:val="24"/>
              </w:rPr>
              <w:t xml:space="preserve"> </w:t>
            </w:r>
            <w:r w:rsidRPr="009E38CC">
              <w:rPr>
                <w:sz w:val="24"/>
                <w:szCs w:val="24"/>
              </w:rPr>
              <w:t>да</w:t>
            </w:r>
            <w:r w:rsidRPr="009E38CC">
              <w:rPr>
                <w:spacing w:val="-6"/>
                <w:sz w:val="24"/>
                <w:szCs w:val="24"/>
              </w:rPr>
              <w:t xml:space="preserve"> </w:t>
            </w:r>
            <w:r w:rsidRPr="009E38CC">
              <w:rPr>
                <w:sz w:val="24"/>
                <w:szCs w:val="24"/>
              </w:rPr>
              <w:t>утиче</w:t>
            </w:r>
            <w:r w:rsidRPr="009E38CC">
              <w:rPr>
                <w:spacing w:val="-8"/>
                <w:sz w:val="24"/>
                <w:szCs w:val="24"/>
              </w:rPr>
              <w:t xml:space="preserve"> </w:t>
            </w:r>
            <w:r w:rsidRPr="009E38CC">
              <w:rPr>
                <w:sz w:val="24"/>
                <w:szCs w:val="24"/>
              </w:rPr>
              <w:t>на друштво и појединце.</w:t>
            </w:r>
          </w:p>
          <w:p w:rsidR="00FE54FC" w:rsidRPr="009E38CC" w:rsidRDefault="00FE54FC" w:rsidP="00B66139">
            <w:pPr>
              <w:pStyle w:val="TableParagraph"/>
              <w:tabs>
                <w:tab w:val="left" w:pos="220"/>
              </w:tabs>
              <w:spacing w:before="120"/>
              <w:ind w:right="276"/>
              <w:rPr>
                <w:sz w:val="24"/>
                <w:szCs w:val="24"/>
              </w:rPr>
            </w:pPr>
            <w:r w:rsidRPr="009E38CC">
              <w:rPr>
                <w:sz w:val="24"/>
                <w:szCs w:val="24"/>
              </w:rPr>
              <w:t>ЛИК.ОО.С.1.3. Објашњавају начин коришћења различитих садржаја као подстицај за развијање креативних идеја наводећи</w:t>
            </w:r>
            <w:r w:rsidRPr="009E38CC">
              <w:rPr>
                <w:spacing w:val="-10"/>
                <w:sz w:val="24"/>
                <w:szCs w:val="24"/>
              </w:rPr>
              <w:t xml:space="preserve"> </w:t>
            </w:r>
            <w:r w:rsidRPr="009E38CC">
              <w:rPr>
                <w:sz w:val="24"/>
                <w:szCs w:val="24"/>
              </w:rPr>
              <w:t>примере</w:t>
            </w:r>
            <w:r w:rsidRPr="009E38CC">
              <w:rPr>
                <w:spacing w:val="-10"/>
                <w:sz w:val="24"/>
                <w:szCs w:val="24"/>
              </w:rPr>
              <w:t xml:space="preserve"> </w:t>
            </w:r>
            <w:r w:rsidRPr="009E38CC">
              <w:rPr>
                <w:sz w:val="24"/>
                <w:szCs w:val="24"/>
              </w:rPr>
              <w:t>из</w:t>
            </w:r>
            <w:r w:rsidRPr="009E38CC">
              <w:rPr>
                <w:spacing w:val="-10"/>
                <w:sz w:val="24"/>
                <w:szCs w:val="24"/>
              </w:rPr>
              <w:t xml:space="preserve"> </w:t>
            </w:r>
            <w:r w:rsidRPr="009E38CC">
              <w:rPr>
                <w:sz w:val="24"/>
                <w:szCs w:val="24"/>
              </w:rPr>
              <w:t>сопственог</w:t>
            </w:r>
            <w:r w:rsidRPr="009E38CC">
              <w:rPr>
                <w:spacing w:val="-11"/>
                <w:sz w:val="24"/>
                <w:szCs w:val="24"/>
              </w:rPr>
              <w:t xml:space="preserve"> </w:t>
            </w:r>
            <w:r w:rsidRPr="009E38CC">
              <w:rPr>
                <w:sz w:val="24"/>
                <w:szCs w:val="24"/>
              </w:rPr>
              <w:t>искуства.</w:t>
            </w:r>
          </w:p>
          <w:p w:rsidR="00FE54FC" w:rsidRPr="009E38CC" w:rsidRDefault="00FE54FC" w:rsidP="00B66139">
            <w:pPr>
              <w:pStyle w:val="TableParagraph"/>
              <w:tabs>
                <w:tab w:val="left" w:pos="220"/>
              </w:tabs>
              <w:spacing w:before="119"/>
              <w:ind w:right="743"/>
              <w:rPr>
                <w:sz w:val="24"/>
                <w:szCs w:val="24"/>
              </w:rPr>
            </w:pPr>
            <w:r w:rsidRPr="009E38CC">
              <w:rPr>
                <w:sz w:val="24"/>
                <w:szCs w:val="24"/>
              </w:rPr>
              <w:t>ЛИК.ОО.С.1.4.</w:t>
            </w:r>
            <w:r w:rsidRPr="009E38CC">
              <w:rPr>
                <w:spacing w:val="-13"/>
                <w:sz w:val="24"/>
                <w:szCs w:val="24"/>
              </w:rPr>
              <w:t xml:space="preserve"> </w:t>
            </w:r>
            <w:r w:rsidRPr="009E38CC">
              <w:rPr>
                <w:sz w:val="24"/>
                <w:szCs w:val="24"/>
              </w:rPr>
              <w:t>Објашњавају</w:t>
            </w:r>
            <w:r w:rsidRPr="009E38CC">
              <w:rPr>
                <w:spacing w:val="-12"/>
                <w:sz w:val="24"/>
                <w:szCs w:val="24"/>
              </w:rPr>
              <w:t xml:space="preserve"> </w:t>
            </w:r>
            <w:r w:rsidRPr="009E38CC">
              <w:rPr>
                <w:sz w:val="24"/>
                <w:szCs w:val="24"/>
              </w:rPr>
              <w:t>значај визуелних уметности за културни</w:t>
            </w:r>
          </w:p>
          <w:p w:rsidR="00FE54FC" w:rsidRPr="009E38CC" w:rsidRDefault="00FE54FC" w:rsidP="00B66139">
            <w:pPr>
              <w:pStyle w:val="TableParagraph"/>
              <w:spacing w:before="1"/>
              <w:ind w:right="200"/>
              <w:rPr>
                <w:sz w:val="24"/>
                <w:szCs w:val="24"/>
              </w:rPr>
            </w:pPr>
            <w:r w:rsidRPr="009E38CC">
              <w:rPr>
                <w:sz w:val="24"/>
                <w:szCs w:val="24"/>
              </w:rPr>
              <w:t>идентитет,</w:t>
            </w:r>
            <w:r w:rsidRPr="009E38CC">
              <w:rPr>
                <w:spacing w:val="-6"/>
                <w:sz w:val="24"/>
                <w:szCs w:val="24"/>
              </w:rPr>
              <w:t xml:space="preserve"> </w:t>
            </w:r>
            <w:r w:rsidRPr="009E38CC">
              <w:rPr>
                <w:sz w:val="24"/>
                <w:szCs w:val="24"/>
              </w:rPr>
              <w:t>лични</w:t>
            </w:r>
            <w:r w:rsidRPr="009E38CC">
              <w:rPr>
                <w:spacing w:val="-9"/>
                <w:sz w:val="24"/>
                <w:szCs w:val="24"/>
              </w:rPr>
              <w:t xml:space="preserve"> </w:t>
            </w:r>
            <w:r w:rsidRPr="009E38CC">
              <w:rPr>
                <w:sz w:val="24"/>
                <w:szCs w:val="24"/>
              </w:rPr>
              <w:t>развој</w:t>
            </w:r>
            <w:r w:rsidRPr="009E38CC">
              <w:rPr>
                <w:spacing w:val="-6"/>
                <w:sz w:val="24"/>
                <w:szCs w:val="24"/>
              </w:rPr>
              <w:t xml:space="preserve"> </w:t>
            </w:r>
            <w:r w:rsidRPr="009E38CC">
              <w:rPr>
                <w:sz w:val="24"/>
                <w:szCs w:val="24"/>
              </w:rPr>
              <w:t>и</w:t>
            </w:r>
            <w:r w:rsidRPr="009E38CC">
              <w:rPr>
                <w:spacing w:val="-9"/>
                <w:sz w:val="24"/>
                <w:szCs w:val="24"/>
              </w:rPr>
              <w:t xml:space="preserve"> </w:t>
            </w:r>
            <w:r w:rsidRPr="009E38CC">
              <w:rPr>
                <w:sz w:val="24"/>
                <w:szCs w:val="24"/>
              </w:rPr>
              <w:t>развој</w:t>
            </w:r>
            <w:r w:rsidRPr="009E38CC">
              <w:rPr>
                <w:spacing w:val="-6"/>
                <w:sz w:val="24"/>
                <w:szCs w:val="24"/>
              </w:rPr>
              <w:t xml:space="preserve"> </w:t>
            </w:r>
            <w:r w:rsidRPr="009E38CC">
              <w:rPr>
                <w:sz w:val="24"/>
                <w:szCs w:val="24"/>
              </w:rPr>
              <w:t>локалне</w:t>
            </w:r>
            <w:r w:rsidRPr="009E38CC">
              <w:rPr>
                <w:spacing w:val="-8"/>
                <w:sz w:val="24"/>
                <w:szCs w:val="24"/>
              </w:rPr>
              <w:t xml:space="preserve"> </w:t>
            </w:r>
            <w:r w:rsidRPr="009E38CC">
              <w:rPr>
                <w:sz w:val="24"/>
                <w:szCs w:val="24"/>
              </w:rPr>
              <w:t>и шире заједнице.</w:t>
            </w:r>
          </w:p>
          <w:p w:rsidR="00FE54FC" w:rsidRPr="009E38CC" w:rsidRDefault="00FE54FC" w:rsidP="00B66139">
            <w:pPr>
              <w:pStyle w:val="TableParagraph"/>
              <w:tabs>
                <w:tab w:val="left" w:pos="220"/>
              </w:tabs>
              <w:spacing w:before="121"/>
              <w:ind w:right="185"/>
              <w:rPr>
                <w:sz w:val="24"/>
                <w:szCs w:val="24"/>
              </w:rPr>
            </w:pPr>
            <w:r w:rsidRPr="009E38CC">
              <w:rPr>
                <w:sz w:val="24"/>
                <w:szCs w:val="24"/>
              </w:rPr>
              <w:t>ЛИК.ОО.С.1.5.</w:t>
            </w:r>
            <w:r w:rsidRPr="009E38CC">
              <w:rPr>
                <w:spacing w:val="-13"/>
                <w:sz w:val="24"/>
                <w:szCs w:val="24"/>
              </w:rPr>
              <w:t xml:space="preserve"> </w:t>
            </w:r>
            <w:r w:rsidRPr="009E38CC">
              <w:rPr>
                <w:sz w:val="24"/>
                <w:szCs w:val="24"/>
              </w:rPr>
              <w:t>Повезују</w:t>
            </w:r>
            <w:r w:rsidRPr="009E38CC">
              <w:rPr>
                <w:spacing w:val="-12"/>
                <w:sz w:val="24"/>
                <w:szCs w:val="24"/>
              </w:rPr>
              <w:t xml:space="preserve"> </w:t>
            </w:r>
            <w:r w:rsidRPr="009E38CC">
              <w:rPr>
                <w:sz w:val="24"/>
                <w:szCs w:val="24"/>
              </w:rPr>
              <w:t>карактеристичан археолошки налаз са локалитетом и експонат са врстом музеја.</w:t>
            </w:r>
          </w:p>
        </w:tc>
        <w:tc>
          <w:tcPr>
            <w:tcW w:w="3560" w:type="dxa"/>
            <w:shd w:val="clear" w:color="auto" w:fill="auto"/>
          </w:tcPr>
          <w:p w:rsidR="00FE54FC" w:rsidRPr="009E38CC" w:rsidRDefault="00FE54FC" w:rsidP="00B66139">
            <w:pPr>
              <w:pStyle w:val="TableParagraph"/>
              <w:tabs>
                <w:tab w:val="left" w:pos="221"/>
              </w:tabs>
              <w:spacing w:before="112"/>
              <w:ind w:right="439"/>
              <w:rPr>
                <w:sz w:val="24"/>
                <w:szCs w:val="24"/>
              </w:rPr>
            </w:pPr>
            <w:r w:rsidRPr="009E38CC">
              <w:rPr>
                <w:sz w:val="24"/>
                <w:szCs w:val="24"/>
              </w:rPr>
              <w:lastRenderedPageBreak/>
              <w:t>ЛИК.ОО.Н.1.1. Објашњавају кључне карактеристике</w:t>
            </w:r>
            <w:r w:rsidRPr="009E38CC">
              <w:rPr>
                <w:spacing w:val="-11"/>
                <w:sz w:val="24"/>
                <w:szCs w:val="24"/>
              </w:rPr>
              <w:t xml:space="preserve"> </w:t>
            </w:r>
            <w:r w:rsidRPr="009E38CC">
              <w:rPr>
                <w:sz w:val="24"/>
                <w:szCs w:val="24"/>
              </w:rPr>
              <w:t>епохе,</w:t>
            </w:r>
            <w:r w:rsidRPr="009E38CC">
              <w:rPr>
                <w:spacing w:val="-11"/>
                <w:sz w:val="24"/>
                <w:szCs w:val="24"/>
              </w:rPr>
              <w:t xml:space="preserve"> </w:t>
            </w:r>
            <w:r w:rsidRPr="009E38CC">
              <w:rPr>
                <w:sz w:val="24"/>
                <w:szCs w:val="24"/>
              </w:rPr>
              <w:t>стила,</w:t>
            </w:r>
            <w:r w:rsidRPr="009E38CC">
              <w:rPr>
                <w:spacing w:val="-11"/>
                <w:sz w:val="24"/>
                <w:szCs w:val="24"/>
              </w:rPr>
              <w:t xml:space="preserve"> </w:t>
            </w:r>
            <w:r w:rsidRPr="009E38CC">
              <w:rPr>
                <w:sz w:val="24"/>
                <w:szCs w:val="24"/>
              </w:rPr>
              <w:t>правца</w:t>
            </w:r>
            <w:r w:rsidRPr="009E38CC">
              <w:rPr>
                <w:spacing w:val="-11"/>
                <w:sz w:val="24"/>
                <w:szCs w:val="24"/>
              </w:rPr>
              <w:t xml:space="preserve"> </w:t>
            </w:r>
            <w:r w:rsidRPr="009E38CC">
              <w:rPr>
                <w:sz w:val="24"/>
                <w:szCs w:val="24"/>
              </w:rPr>
              <w:t>или покрета у визуелним уметностима.</w:t>
            </w:r>
          </w:p>
          <w:p w:rsidR="00FE54FC" w:rsidRPr="009E38CC" w:rsidRDefault="00FE54FC" w:rsidP="00B66139">
            <w:pPr>
              <w:pStyle w:val="TableParagraph"/>
              <w:tabs>
                <w:tab w:val="left" w:pos="221"/>
              </w:tabs>
              <w:spacing w:before="122"/>
              <w:ind w:right="221"/>
              <w:rPr>
                <w:sz w:val="24"/>
                <w:szCs w:val="24"/>
              </w:rPr>
            </w:pPr>
            <w:r w:rsidRPr="009E38CC">
              <w:rPr>
                <w:sz w:val="24"/>
                <w:szCs w:val="24"/>
              </w:rPr>
              <w:t>ЛИК.ОО.Н.1.2.</w:t>
            </w:r>
            <w:r w:rsidRPr="009E38CC">
              <w:rPr>
                <w:spacing w:val="-13"/>
                <w:sz w:val="24"/>
                <w:szCs w:val="24"/>
              </w:rPr>
              <w:t xml:space="preserve"> </w:t>
            </w:r>
            <w:r w:rsidRPr="009E38CC">
              <w:rPr>
                <w:sz w:val="24"/>
                <w:szCs w:val="24"/>
              </w:rPr>
              <w:t>Повезују</w:t>
            </w:r>
            <w:r w:rsidRPr="009E38CC">
              <w:rPr>
                <w:spacing w:val="-12"/>
                <w:sz w:val="24"/>
                <w:szCs w:val="24"/>
              </w:rPr>
              <w:t xml:space="preserve"> </w:t>
            </w:r>
            <w:r w:rsidRPr="009E38CC">
              <w:rPr>
                <w:sz w:val="24"/>
                <w:szCs w:val="24"/>
              </w:rPr>
              <w:t>водеће</w:t>
            </w:r>
            <w:r w:rsidRPr="009E38CC">
              <w:rPr>
                <w:spacing w:val="-13"/>
                <w:sz w:val="24"/>
                <w:szCs w:val="24"/>
              </w:rPr>
              <w:t xml:space="preserve"> </w:t>
            </w:r>
            <w:r w:rsidRPr="009E38CC">
              <w:rPr>
                <w:sz w:val="24"/>
                <w:szCs w:val="24"/>
              </w:rPr>
              <w:t>визуелне уметнике и њихова најпознатија дела</w:t>
            </w:r>
          </w:p>
          <w:p w:rsidR="00FE54FC" w:rsidRPr="009E38CC" w:rsidRDefault="00FE54FC" w:rsidP="00B66139">
            <w:pPr>
              <w:pStyle w:val="TableParagraph"/>
              <w:rPr>
                <w:sz w:val="24"/>
                <w:szCs w:val="24"/>
              </w:rPr>
            </w:pPr>
            <w:r w:rsidRPr="009E38CC">
              <w:rPr>
                <w:sz w:val="24"/>
                <w:szCs w:val="24"/>
              </w:rPr>
              <w:t>смештајући</w:t>
            </w:r>
            <w:r w:rsidRPr="009E38CC">
              <w:rPr>
                <w:spacing w:val="-7"/>
                <w:sz w:val="24"/>
                <w:szCs w:val="24"/>
              </w:rPr>
              <w:t xml:space="preserve"> </w:t>
            </w:r>
            <w:r w:rsidRPr="009E38CC">
              <w:rPr>
                <w:sz w:val="24"/>
                <w:szCs w:val="24"/>
              </w:rPr>
              <w:t>их</w:t>
            </w:r>
            <w:r w:rsidRPr="009E38CC">
              <w:rPr>
                <w:spacing w:val="-7"/>
                <w:sz w:val="24"/>
                <w:szCs w:val="24"/>
              </w:rPr>
              <w:t xml:space="preserve"> </w:t>
            </w:r>
            <w:r w:rsidRPr="009E38CC">
              <w:rPr>
                <w:sz w:val="24"/>
                <w:szCs w:val="24"/>
              </w:rPr>
              <w:t>у</w:t>
            </w:r>
            <w:r w:rsidRPr="009E38CC">
              <w:rPr>
                <w:spacing w:val="-11"/>
                <w:sz w:val="24"/>
                <w:szCs w:val="24"/>
              </w:rPr>
              <w:t xml:space="preserve"> </w:t>
            </w:r>
            <w:r w:rsidRPr="009E38CC">
              <w:rPr>
                <w:sz w:val="24"/>
                <w:szCs w:val="24"/>
              </w:rPr>
              <w:t>одговарајућу</w:t>
            </w:r>
            <w:r w:rsidRPr="009E38CC">
              <w:rPr>
                <w:spacing w:val="-11"/>
                <w:sz w:val="24"/>
                <w:szCs w:val="24"/>
              </w:rPr>
              <w:t xml:space="preserve"> </w:t>
            </w:r>
            <w:r w:rsidRPr="009E38CC">
              <w:rPr>
                <w:sz w:val="24"/>
                <w:szCs w:val="24"/>
              </w:rPr>
              <w:lastRenderedPageBreak/>
              <w:t>епоху</w:t>
            </w:r>
            <w:r w:rsidRPr="009E38CC">
              <w:rPr>
                <w:spacing w:val="-8"/>
                <w:sz w:val="24"/>
                <w:szCs w:val="24"/>
              </w:rPr>
              <w:t xml:space="preserve"> </w:t>
            </w:r>
            <w:r w:rsidRPr="009E38CC">
              <w:rPr>
                <w:sz w:val="24"/>
                <w:szCs w:val="24"/>
              </w:rPr>
              <w:t>и друштвени контекст.</w:t>
            </w:r>
          </w:p>
          <w:p w:rsidR="00FE54FC" w:rsidRPr="009E38CC" w:rsidRDefault="00FE54FC" w:rsidP="00B66139">
            <w:pPr>
              <w:pStyle w:val="TableParagraph"/>
              <w:tabs>
                <w:tab w:val="left" w:pos="221"/>
              </w:tabs>
              <w:spacing w:before="119"/>
              <w:rPr>
                <w:sz w:val="24"/>
                <w:szCs w:val="24"/>
              </w:rPr>
            </w:pPr>
            <w:r w:rsidRPr="009E38CC">
              <w:rPr>
                <w:sz w:val="24"/>
                <w:szCs w:val="24"/>
              </w:rPr>
              <w:t>ЛИК.ОО.Н.1.3.</w:t>
            </w:r>
            <w:r w:rsidRPr="009E38CC">
              <w:rPr>
                <w:spacing w:val="-10"/>
                <w:sz w:val="24"/>
                <w:szCs w:val="24"/>
              </w:rPr>
              <w:t xml:space="preserve"> </w:t>
            </w:r>
            <w:r w:rsidRPr="009E38CC">
              <w:rPr>
                <w:sz w:val="24"/>
                <w:szCs w:val="24"/>
              </w:rPr>
              <w:t>Наводе</w:t>
            </w:r>
            <w:r w:rsidRPr="009E38CC">
              <w:rPr>
                <w:spacing w:val="-10"/>
                <w:sz w:val="24"/>
                <w:szCs w:val="24"/>
              </w:rPr>
              <w:t xml:space="preserve"> </w:t>
            </w:r>
            <w:r w:rsidRPr="009E38CC">
              <w:rPr>
                <w:spacing w:val="-2"/>
                <w:sz w:val="24"/>
                <w:szCs w:val="24"/>
              </w:rPr>
              <w:t>примере</w:t>
            </w:r>
          </w:p>
          <w:p w:rsidR="00FE54FC" w:rsidRPr="009E38CC" w:rsidRDefault="00FE54FC" w:rsidP="00B66139">
            <w:pPr>
              <w:pStyle w:val="TableParagraph"/>
              <w:spacing w:before="1"/>
              <w:rPr>
                <w:sz w:val="24"/>
                <w:szCs w:val="24"/>
              </w:rPr>
            </w:pPr>
            <w:r w:rsidRPr="009E38CC">
              <w:rPr>
                <w:sz w:val="24"/>
                <w:szCs w:val="24"/>
              </w:rPr>
              <w:t>повезаности</w:t>
            </w:r>
            <w:r w:rsidRPr="009E38CC">
              <w:rPr>
                <w:spacing w:val="-13"/>
                <w:sz w:val="24"/>
                <w:szCs w:val="24"/>
              </w:rPr>
              <w:t xml:space="preserve"> </w:t>
            </w:r>
            <w:r w:rsidRPr="009E38CC">
              <w:rPr>
                <w:sz w:val="24"/>
                <w:szCs w:val="24"/>
              </w:rPr>
              <w:t>визуелних</w:t>
            </w:r>
            <w:r w:rsidRPr="009E38CC">
              <w:rPr>
                <w:spacing w:val="-12"/>
                <w:sz w:val="24"/>
                <w:szCs w:val="24"/>
              </w:rPr>
              <w:t xml:space="preserve"> </w:t>
            </w:r>
            <w:r w:rsidRPr="009E38CC">
              <w:rPr>
                <w:sz w:val="24"/>
                <w:szCs w:val="24"/>
              </w:rPr>
              <w:t>уметности,</w:t>
            </w:r>
            <w:r w:rsidRPr="009E38CC">
              <w:rPr>
                <w:spacing w:val="-13"/>
                <w:sz w:val="24"/>
                <w:szCs w:val="24"/>
              </w:rPr>
              <w:t xml:space="preserve"> </w:t>
            </w:r>
            <w:r w:rsidRPr="009E38CC">
              <w:rPr>
                <w:sz w:val="24"/>
                <w:szCs w:val="24"/>
              </w:rPr>
              <w:t>других врста уметности и наука.</w:t>
            </w:r>
          </w:p>
        </w:tc>
      </w:tr>
      <w:tr w:rsidR="00FE54FC" w:rsidRPr="009E38CC" w:rsidTr="00B66139">
        <w:tc>
          <w:tcPr>
            <w:tcW w:w="1968" w:type="dxa"/>
            <w:vMerge/>
            <w:shd w:val="clear" w:color="auto" w:fill="auto"/>
          </w:tcPr>
          <w:p w:rsidR="00FE54FC" w:rsidRPr="009E38CC" w:rsidRDefault="00FE54FC" w:rsidP="00B66139">
            <w:pPr>
              <w:jc w:val="both"/>
              <w:rPr>
                <w:rFonts w:ascii="Times New Roman" w:hAnsi="Times New Roman"/>
                <w:b/>
                <w:spacing w:val="-2"/>
                <w:sz w:val="24"/>
                <w:szCs w:val="24"/>
              </w:rPr>
            </w:pPr>
          </w:p>
        </w:tc>
        <w:tc>
          <w:tcPr>
            <w:tcW w:w="1968" w:type="dxa"/>
            <w:shd w:val="clear" w:color="auto" w:fill="auto"/>
          </w:tcPr>
          <w:p w:rsidR="00FE54FC" w:rsidRPr="009E38CC" w:rsidRDefault="00FE54FC" w:rsidP="00B66139">
            <w:pPr>
              <w:jc w:val="both"/>
              <w:rPr>
                <w:rFonts w:ascii="Times New Roman" w:hAnsi="Times New Roman"/>
                <w:b/>
                <w:sz w:val="24"/>
                <w:szCs w:val="24"/>
              </w:rPr>
            </w:pPr>
            <w:r w:rsidRPr="009E38CC">
              <w:rPr>
                <w:rFonts w:ascii="Times New Roman" w:hAnsi="Times New Roman"/>
                <w:b/>
                <w:sz w:val="24"/>
                <w:szCs w:val="24"/>
              </w:rPr>
              <w:t>СПК2</w:t>
            </w:r>
          </w:p>
          <w:p w:rsidR="00FE54FC" w:rsidRPr="009E38CC" w:rsidRDefault="00FE54FC" w:rsidP="00B66139">
            <w:pPr>
              <w:jc w:val="both"/>
              <w:rPr>
                <w:rFonts w:ascii="Times New Roman" w:hAnsi="Times New Roman"/>
                <w:b/>
                <w:sz w:val="24"/>
                <w:szCs w:val="24"/>
              </w:rPr>
            </w:pPr>
          </w:p>
          <w:p w:rsidR="00FE54FC" w:rsidRPr="009E38CC" w:rsidRDefault="00FE54FC" w:rsidP="00B66139">
            <w:pPr>
              <w:jc w:val="both"/>
              <w:rPr>
                <w:rFonts w:ascii="Times New Roman" w:hAnsi="Times New Roman"/>
                <w:b/>
                <w:sz w:val="24"/>
                <w:szCs w:val="24"/>
              </w:rPr>
            </w:pPr>
          </w:p>
        </w:tc>
        <w:tc>
          <w:tcPr>
            <w:tcW w:w="3560" w:type="dxa"/>
            <w:shd w:val="clear" w:color="auto" w:fill="auto"/>
          </w:tcPr>
          <w:p w:rsidR="00FE54FC" w:rsidRPr="009E38CC" w:rsidRDefault="00FE54FC" w:rsidP="00B66139">
            <w:pPr>
              <w:pStyle w:val="TableParagraph"/>
              <w:spacing w:line="223" w:lineRule="exact"/>
              <w:rPr>
                <w:sz w:val="24"/>
                <w:szCs w:val="24"/>
              </w:rPr>
            </w:pPr>
            <w:r w:rsidRPr="009E38CC">
              <w:rPr>
                <w:sz w:val="24"/>
                <w:szCs w:val="24"/>
              </w:rPr>
              <w:t>–</w:t>
            </w:r>
            <w:r w:rsidRPr="009E38CC">
              <w:rPr>
                <w:spacing w:val="-11"/>
                <w:sz w:val="24"/>
                <w:szCs w:val="24"/>
              </w:rPr>
              <w:t xml:space="preserve"> </w:t>
            </w:r>
            <w:r w:rsidRPr="009E38CC">
              <w:rPr>
                <w:sz w:val="24"/>
                <w:szCs w:val="24"/>
              </w:rPr>
              <w:t>ЛИК.ОО.О.2.1</w:t>
            </w:r>
            <w:r w:rsidRPr="009E38CC">
              <w:rPr>
                <w:spacing w:val="-11"/>
                <w:sz w:val="24"/>
                <w:szCs w:val="24"/>
              </w:rPr>
              <w:t xml:space="preserve"> </w:t>
            </w:r>
            <w:r w:rsidRPr="009E38CC">
              <w:rPr>
                <w:sz w:val="24"/>
                <w:szCs w:val="24"/>
              </w:rPr>
              <w:t>Истражују,</w:t>
            </w:r>
            <w:r w:rsidRPr="009E38CC">
              <w:rPr>
                <w:spacing w:val="-10"/>
                <w:sz w:val="24"/>
                <w:szCs w:val="24"/>
              </w:rPr>
              <w:t xml:space="preserve"> </w:t>
            </w:r>
            <w:r w:rsidRPr="009E38CC">
              <w:rPr>
                <w:sz w:val="24"/>
                <w:szCs w:val="24"/>
              </w:rPr>
              <w:t>у</w:t>
            </w:r>
            <w:r w:rsidRPr="009E38CC">
              <w:rPr>
                <w:spacing w:val="-12"/>
                <w:sz w:val="24"/>
                <w:szCs w:val="24"/>
              </w:rPr>
              <w:t xml:space="preserve"> </w:t>
            </w:r>
            <w:r w:rsidRPr="009E38CC">
              <w:rPr>
                <w:sz w:val="24"/>
                <w:szCs w:val="24"/>
              </w:rPr>
              <w:t>стваралачком раду, изражајне могућности традиционалних</w:t>
            </w:r>
            <w:r w:rsidRPr="009E38CC">
              <w:rPr>
                <w:spacing w:val="-2"/>
                <w:sz w:val="24"/>
                <w:szCs w:val="24"/>
              </w:rPr>
              <w:t xml:space="preserve"> </w:t>
            </w:r>
            <w:r w:rsidRPr="009E38CC">
              <w:rPr>
                <w:sz w:val="24"/>
                <w:szCs w:val="24"/>
              </w:rPr>
              <w:t>материјала, алата,</w:t>
            </w:r>
            <w:r w:rsidRPr="009E38CC">
              <w:rPr>
                <w:spacing w:val="-1"/>
                <w:sz w:val="24"/>
                <w:szCs w:val="24"/>
              </w:rPr>
              <w:t xml:space="preserve"> </w:t>
            </w:r>
            <w:r w:rsidRPr="009E38CC">
              <w:rPr>
                <w:sz w:val="24"/>
                <w:szCs w:val="24"/>
              </w:rPr>
              <w:t>техника и савремених уређаја који се користе заобликовање</w:t>
            </w:r>
            <w:r w:rsidRPr="009E38CC">
              <w:rPr>
                <w:spacing w:val="-11"/>
                <w:sz w:val="24"/>
                <w:szCs w:val="24"/>
              </w:rPr>
              <w:t xml:space="preserve"> </w:t>
            </w:r>
            <w:r w:rsidRPr="009E38CC">
              <w:rPr>
                <w:sz w:val="24"/>
                <w:szCs w:val="24"/>
              </w:rPr>
              <w:t>визуелних</w:t>
            </w:r>
            <w:r w:rsidRPr="009E38CC">
              <w:rPr>
                <w:spacing w:val="-11"/>
                <w:sz w:val="24"/>
                <w:szCs w:val="24"/>
              </w:rPr>
              <w:t xml:space="preserve"> </w:t>
            </w:r>
            <w:r w:rsidRPr="009E38CC">
              <w:rPr>
                <w:spacing w:val="-2"/>
                <w:sz w:val="24"/>
                <w:szCs w:val="24"/>
              </w:rPr>
              <w:t>садржаја.</w:t>
            </w:r>
          </w:p>
          <w:p w:rsidR="00FE54FC" w:rsidRPr="009E38CC" w:rsidRDefault="00FE54FC" w:rsidP="00B66139">
            <w:pPr>
              <w:pStyle w:val="TableParagraph"/>
              <w:tabs>
                <w:tab w:val="left" w:pos="217"/>
              </w:tabs>
              <w:spacing w:before="121"/>
              <w:ind w:right="249"/>
              <w:rPr>
                <w:sz w:val="24"/>
                <w:szCs w:val="24"/>
              </w:rPr>
            </w:pPr>
            <w:r w:rsidRPr="009E38CC">
              <w:rPr>
                <w:sz w:val="24"/>
                <w:szCs w:val="24"/>
              </w:rPr>
              <w:t>ЛИК.ОО.О.2.2.</w:t>
            </w:r>
            <w:r w:rsidRPr="009E38CC">
              <w:rPr>
                <w:spacing w:val="-13"/>
                <w:sz w:val="24"/>
                <w:szCs w:val="24"/>
              </w:rPr>
              <w:t xml:space="preserve"> </w:t>
            </w:r>
            <w:r w:rsidRPr="009E38CC">
              <w:rPr>
                <w:sz w:val="24"/>
                <w:szCs w:val="24"/>
              </w:rPr>
              <w:t>Обликују</w:t>
            </w:r>
            <w:r w:rsidRPr="009E38CC">
              <w:rPr>
                <w:spacing w:val="-12"/>
                <w:sz w:val="24"/>
                <w:szCs w:val="24"/>
              </w:rPr>
              <w:t xml:space="preserve"> </w:t>
            </w:r>
            <w:r w:rsidRPr="009E38CC">
              <w:rPr>
                <w:sz w:val="24"/>
                <w:szCs w:val="24"/>
              </w:rPr>
              <w:t>ликовне</w:t>
            </w:r>
            <w:r w:rsidRPr="009E38CC">
              <w:rPr>
                <w:spacing w:val="-13"/>
                <w:sz w:val="24"/>
                <w:szCs w:val="24"/>
              </w:rPr>
              <w:t xml:space="preserve"> </w:t>
            </w:r>
            <w:r w:rsidRPr="009E38CC">
              <w:rPr>
                <w:sz w:val="24"/>
                <w:szCs w:val="24"/>
              </w:rPr>
              <w:t>радове и импровизовани прибор од материјала за рециклажу и употребљених предмета и</w:t>
            </w:r>
          </w:p>
          <w:p w:rsidR="00FE54FC" w:rsidRPr="009E38CC" w:rsidRDefault="00FE54FC" w:rsidP="00B66139">
            <w:pPr>
              <w:pStyle w:val="TableParagraph"/>
              <w:spacing w:before="1"/>
              <w:rPr>
                <w:sz w:val="24"/>
                <w:szCs w:val="24"/>
              </w:rPr>
            </w:pPr>
            <w:r w:rsidRPr="009E38CC">
              <w:rPr>
                <w:spacing w:val="-2"/>
                <w:sz w:val="24"/>
                <w:szCs w:val="24"/>
              </w:rPr>
              <w:t>амбалаже.</w:t>
            </w:r>
          </w:p>
          <w:p w:rsidR="00FE54FC" w:rsidRPr="009E38CC" w:rsidRDefault="00FE54FC" w:rsidP="00B66139">
            <w:pPr>
              <w:rPr>
                <w:rFonts w:ascii="Times New Roman" w:hAnsi="Times New Roman"/>
                <w:b/>
                <w:sz w:val="24"/>
                <w:szCs w:val="24"/>
              </w:rPr>
            </w:pPr>
            <w:r w:rsidRPr="009E38CC">
              <w:rPr>
                <w:rFonts w:ascii="Times New Roman" w:hAnsi="Times New Roman"/>
                <w:sz w:val="24"/>
                <w:szCs w:val="24"/>
              </w:rPr>
              <w:t>ЛИК.ОО.О.2.3.</w:t>
            </w:r>
            <w:r w:rsidRPr="009E38CC">
              <w:rPr>
                <w:rFonts w:ascii="Times New Roman" w:hAnsi="Times New Roman"/>
                <w:spacing w:val="-13"/>
                <w:sz w:val="24"/>
                <w:szCs w:val="24"/>
              </w:rPr>
              <w:t xml:space="preserve"> </w:t>
            </w:r>
            <w:r w:rsidRPr="009E38CC">
              <w:rPr>
                <w:rFonts w:ascii="Times New Roman" w:hAnsi="Times New Roman"/>
                <w:sz w:val="24"/>
                <w:szCs w:val="24"/>
              </w:rPr>
              <w:t>Идентификују</w:t>
            </w:r>
            <w:r w:rsidRPr="009E38CC">
              <w:rPr>
                <w:rFonts w:ascii="Times New Roman" w:hAnsi="Times New Roman"/>
                <w:spacing w:val="-12"/>
                <w:sz w:val="24"/>
                <w:szCs w:val="24"/>
              </w:rPr>
              <w:t xml:space="preserve"> </w:t>
            </w:r>
            <w:r w:rsidRPr="009E38CC">
              <w:rPr>
                <w:rFonts w:ascii="Times New Roman" w:hAnsi="Times New Roman"/>
                <w:sz w:val="24"/>
                <w:szCs w:val="24"/>
              </w:rPr>
              <w:t xml:space="preserve">уметничка занимања и продукте/дела визуелних уметности које уочавају у </w:t>
            </w:r>
            <w:r w:rsidRPr="009E38CC">
              <w:rPr>
                <w:rFonts w:ascii="Times New Roman" w:hAnsi="Times New Roman"/>
                <w:sz w:val="24"/>
                <w:szCs w:val="24"/>
              </w:rPr>
              <w:lastRenderedPageBreak/>
              <w:t xml:space="preserve">различитим </w:t>
            </w:r>
            <w:r w:rsidRPr="009E38CC">
              <w:rPr>
                <w:rFonts w:ascii="Times New Roman" w:hAnsi="Times New Roman"/>
                <w:spacing w:val="-2"/>
                <w:sz w:val="24"/>
                <w:szCs w:val="24"/>
              </w:rPr>
              <w:t>ситуацијама</w:t>
            </w:r>
          </w:p>
        </w:tc>
        <w:tc>
          <w:tcPr>
            <w:tcW w:w="3560" w:type="dxa"/>
            <w:shd w:val="clear" w:color="auto" w:fill="auto"/>
          </w:tcPr>
          <w:p w:rsidR="00FE54FC" w:rsidRPr="009E38CC" w:rsidRDefault="00FE54FC" w:rsidP="00B66139">
            <w:pPr>
              <w:pStyle w:val="TableParagraph"/>
              <w:spacing w:line="223" w:lineRule="exact"/>
              <w:rPr>
                <w:sz w:val="24"/>
                <w:szCs w:val="24"/>
              </w:rPr>
            </w:pPr>
            <w:r w:rsidRPr="009E38CC">
              <w:rPr>
                <w:sz w:val="24"/>
                <w:szCs w:val="24"/>
              </w:rPr>
              <w:lastRenderedPageBreak/>
              <w:t>– ЛИК.ОО.С.2.1. Примењују плански основна знања о ликовним елементима, принципима</w:t>
            </w:r>
            <w:r w:rsidRPr="009E38CC">
              <w:rPr>
                <w:spacing w:val="-13"/>
                <w:sz w:val="24"/>
                <w:szCs w:val="24"/>
              </w:rPr>
              <w:t xml:space="preserve"> </w:t>
            </w:r>
            <w:r w:rsidRPr="009E38CC">
              <w:rPr>
                <w:sz w:val="24"/>
                <w:szCs w:val="24"/>
              </w:rPr>
              <w:t>компоновања,</w:t>
            </w:r>
            <w:r w:rsidRPr="009E38CC">
              <w:rPr>
                <w:spacing w:val="-12"/>
                <w:sz w:val="24"/>
                <w:szCs w:val="24"/>
              </w:rPr>
              <w:t xml:space="preserve"> </w:t>
            </w:r>
            <w:r w:rsidRPr="009E38CC">
              <w:rPr>
                <w:sz w:val="24"/>
                <w:szCs w:val="24"/>
              </w:rPr>
              <w:t>пропорцијама, плановима и перспективи приликом обликовања</w:t>
            </w:r>
            <w:r w:rsidRPr="009E38CC">
              <w:rPr>
                <w:spacing w:val="-10"/>
                <w:sz w:val="24"/>
                <w:szCs w:val="24"/>
              </w:rPr>
              <w:t xml:space="preserve"> </w:t>
            </w:r>
            <w:r w:rsidRPr="009E38CC">
              <w:rPr>
                <w:sz w:val="24"/>
                <w:szCs w:val="24"/>
              </w:rPr>
              <w:t>ликовних</w:t>
            </w:r>
            <w:r w:rsidRPr="009E38CC">
              <w:rPr>
                <w:spacing w:val="-9"/>
                <w:sz w:val="24"/>
                <w:szCs w:val="24"/>
              </w:rPr>
              <w:t xml:space="preserve"> </w:t>
            </w:r>
            <w:r w:rsidRPr="009E38CC">
              <w:rPr>
                <w:spacing w:val="-2"/>
                <w:sz w:val="24"/>
                <w:szCs w:val="24"/>
              </w:rPr>
              <w:t>композиција.</w:t>
            </w:r>
          </w:p>
          <w:p w:rsidR="00FE54FC" w:rsidRPr="009E38CC" w:rsidRDefault="00FE54FC" w:rsidP="00B66139">
            <w:pPr>
              <w:pStyle w:val="TableParagraph"/>
              <w:tabs>
                <w:tab w:val="left" w:pos="220"/>
              </w:tabs>
              <w:spacing w:before="121"/>
              <w:rPr>
                <w:sz w:val="24"/>
                <w:szCs w:val="24"/>
              </w:rPr>
            </w:pPr>
            <w:r w:rsidRPr="009E38CC">
              <w:rPr>
                <w:sz w:val="24"/>
                <w:szCs w:val="24"/>
              </w:rPr>
              <w:t>ЛИК.ОО.С.2.2.</w:t>
            </w:r>
            <w:r w:rsidRPr="009E38CC">
              <w:rPr>
                <w:spacing w:val="-12"/>
                <w:sz w:val="24"/>
                <w:szCs w:val="24"/>
              </w:rPr>
              <w:t xml:space="preserve"> </w:t>
            </w:r>
            <w:r w:rsidRPr="009E38CC">
              <w:rPr>
                <w:sz w:val="24"/>
                <w:szCs w:val="24"/>
              </w:rPr>
              <w:t>Обликују</w:t>
            </w:r>
            <w:r w:rsidRPr="009E38CC">
              <w:rPr>
                <w:spacing w:val="-12"/>
                <w:sz w:val="24"/>
                <w:szCs w:val="24"/>
              </w:rPr>
              <w:t xml:space="preserve"> </w:t>
            </w:r>
            <w:r w:rsidRPr="009E38CC">
              <w:rPr>
                <w:spacing w:val="-2"/>
                <w:sz w:val="24"/>
                <w:szCs w:val="24"/>
              </w:rPr>
              <w:t>визуелне</w:t>
            </w:r>
          </w:p>
          <w:p w:rsidR="00FE54FC" w:rsidRPr="009E38CC" w:rsidRDefault="00FE54FC" w:rsidP="00B66139">
            <w:pPr>
              <w:pStyle w:val="TableParagraph"/>
              <w:ind w:right="165"/>
              <w:rPr>
                <w:sz w:val="24"/>
                <w:szCs w:val="24"/>
              </w:rPr>
            </w:pPr>
            <w:r w:rsidRPr="009E38CC">
              <w:rPr>
                <w:sz w:val="24"/>
                <w:szCs w:val="24"/>
              </w:rPr>
              <w:t>садржаје</w:t>
            </w:r>
            <w:r w:rsidRPr="009E38CC">
              <w:rPr>
                <w:spacing w:val="-12"/>
                <w:sz w:val="24"/>
                <w:szCs w:val="24"/>
              </w:rPr>
              <w:t xml:space="preserve"> </w:t>
            </w:r>
            <w:r w:rsidRPr="009E38CC">
              <w:rPr>
                <w:sz w:val="24"/>
                <w:szCs w:val="24"/>
              </w:rPr>
              <w:t>који</w:t>
            </w:r>
            <w:r w:rsidRPr="009E38CC">
              <w:rPr>
                <w:spacing w:val="-12"/>
                <w:sz w:val="24"/>
                <w:szCs w:val="24"/>
              </w:rPr>
              <w:t xml:space="preserve"> </w:t>
            </w:r>
            <w:r w:rsidRPr="009E38CC">
              <w:rPr>
                <w:sz w:val="24"/>
                <w:szCs w:val="24"/>
              </w:rPr>
              <w:t>изражавају</w:t>
            </w:r>
            <w:r w:rsidRPr="009E38CC">
              <w:rPr>
                <w:spacing w:val="-12"/>
                <w:sz w:val="24"/>
                <w:szCs w:val="24"/>
              </w:rPr>
              <w:t xml:space="preserve"> </w:t>
            </w:r>
            <w:r w:rsidRPr="009E38CC">
              <w:rPr>
                <w:sz w:val="24"/>
                <w:szCs w:val="24"/>
              </w:rPr>
              <w:t>позитивне</w:t>
            </w:r>
            <w:r w:rsidRPr="009E38CC">
              <w:rPr>
                <w:spacing w:val="-9"/>
                <w:sz w:val="24"/>
                <w:szCs w:val="24"/>
              </w:rPr>
              <w:t xml:space="preserve"> </w:t>
            </w:r>
            <w:r w:rsidRPr="009E38CC">
              <w:rPr>
                <w:sz w:val="24"/>
                <w:szCs w:val="24"/>
              </w:rPr>
              <w:t>поруке и мотивишу друге.</w:t>
            </w:r>
          </w:p>
          <w:p w:rsidR="00FE54FC" w:rsidRPr="009E38CC" w:rsidRDefault="00FE54FC" w:rsidP="00B66139">
            <w:pPr>
              <w:pStyle w:val="TableParagraph"/>
              <w:tabs>
                <w:tab w:val="left" w:pos="220"/>
              </w:tabs>
              <w:spacing w:before="121"/>
              <w:ind w:right="387"/>
              <w:rPr>
                <w:sz w:val="24"/>
                <w:szCs w:val="24"/>
              </w:rPr>
            </w:pPr>
            <w:r w:rsidRPr="009E38CC">
              <w:rPr>
                <w:sz w:val="24"/>
                <w:szCs w:val="24"/>
              </w:rPr>
              <w:t>ЛИК.ОО.С.2.3. Користе природу, уметничка</w:t>
            </w:r>
            <w:r w:rsidRPr="009E38CC">
              <w:rPr>
                <w:spacing w:val="-9"/>
                <w:sz w:val="24"/>
                <w:szCs w:val="24"/>
              </w:rPr>
              <w:t xml:space="preserve"> </w:t>
            </w:r>
            <w:r w:rsidRPr="009E38CC">
              <w:rPr>
                <w:sz w:val="24"/>
                <w:szCs w:val="24"/>
              </w:rPr>
              <w:t>дела</w:t>
            </w:r>
            <w:r w:rsidRPr="009E38CC">
              <w:rPr>
                <w:spacing w:val="-9"/>
                <w:sz w:val="24"/>
                <w:szCs w:val="24"/>
              </w:rPr>
              <w:t xml:space="preserve"> </w:t>
            </w:r>
            <w:r w:rsidRPr="009E38CC">
              <w:rPr>
                <w:sz w:val="24"/>
                <w:szCs w:val="24"/>
              </w:rPr>
              <w:t>и</w:t>
            </w:r>
            <w:r w:rsidRPr="009E38CC">
              <w:rPr>
                <w:spacing w:val="-12"/>
                <w:sz w:val="24"/>
                <w:szCs w:val="24"/>
              </w:rPr>
              <w:t xml:space="preserve"> </w:t>
            </w:r>
            <w:r w:rsidRPr="009E38CC">
              <w:rPr>
                <w:sz w:val="24"/>
                <w:szCs w:val="24"/>
              </w:rPr>
              <w:t>разноврсне</w:t>
            </w:r>
            <w:r w:rsidRPr="009E38CC">
              <w:rPr>
                <w:spacing w:val="-11"/>
                <w:sz w:val="24"/>
                <w:szCs w:val="24"/>
              </w:rPr>
              <w:t xml:space="preserve"> </w:t>
            </w:r>
            <w:r w:rsidRPr="009E38CC">
              <w:rPr>
                <w:sz w:val="24"/>
                <w:szCs w:val="24"/>
              </w:rPr>
              <w:t xml:space="preserve">текстуалне, аудио и аудио-визуелне </w:t>
            </w:r>
            <w:r w:rsidRPr="009E38CC">
              <w:rPr>
                <w:sz w:val="24"/>
                <w:szCs w:val="24"/>
              </w:rPr>
              <w:lastRenderedPageBreak/>
              <w:t>садржаје као подстицај за стварање оригиналних ликовних радова.</w:t>
            </w:r>
          </w:p>
          <w:p w:rsidR="00FE54FC" w:rsidRPr="009E38CC" w:rsidRDefault="00FE54FC" w:rsidP="00B66139">
            <w:pPr>
              <w:pStyle w:val="TableParagraph"/>
              <w:tabs>
                <w:tab w:val="left" w:pos="220"/>
              </w:tabs>
              <w:spacing w:before="119"/>
              <w:rPr>
                <w:sz w:val="24"/>
                <w:szCs w:val="24"/>
              </w:rPr>
            </w:pPr>
            <w:r w:rsidRPr="009E38CC">
              <w:rPr>
                <w:sz w:val="24"/>
                <w:szCs w:val="24"/>
              </w:rPr>
              <w:t>ЛИК.ОО.С.2.4.</w:t>
            </w:r>
            <w:r w:rsidRPr="009E38CC">
              <w:rPr>
                <w:spacing w:val="-9"/>
                <w:sz w:val="24"/>
                <w:szCs w:val="24"/>
              </w:rPr>
              <w:t xml:space="preserve"> </w:t>
            </w:r>
            <w:r w:rsidRPr="009E38CC">
              <w:rPr>
                <w:sz w:val="24"/>
                <w:szCs w:val="24"/>
              </w:rPr>
              <w:t>Самостални</w:t>
            </w:r>
            <w:r w:rsidRPr="009E38CC">
              <w:rPr>
                <w:spacing w:val="-9"/>
                <w:sz w:val="24"/>
                <w:szCs w:val="24"/>
              </w:rPr>
              <w:t xml:space="preserve"> </w:t>
            </w:r>
            <w:r w:rsidRPr="009E38CC">
              <w:rPr>
                <w:sz w:val="24"/>
                <w:szCs w:val="24"/>
              </w:rPr>
              <w:t>или</w:t>
            </w:r>
            <w:r w:rsidRPr="009E38CC">
              <w:rPr>
                <w:spacing w:val="-7"/>
                <w:sz w:val="24"/>
                <w:szCs w:val="24"/>
              </w:rPr>
              <w:t xml:space="preserve"> </w:t>
            </w:r>
            <w:r w:rsidRPr="009E38CC">
              <w:rPr>
                <w:spacing w:val="-10"/>
                <w:sz w:val="24"/>
                <w:szCs w:val="24"/>
              </w:rPr>
              <w:t>у</w:t>
            </w:r>
          </w:p>
          <w:p w:rsidR="00FE54FC" w:rsidRPr="009E38CC" w:rsidRDefault="00FE54FC" w:rsidP="00B66139">
            <w:pPr>
              <w:rPr>
                <w:rFonts w:ascii="Times New Roman" w:hAnsi="Times New Roman"/>
                <w:b/>
                <w:sz w:val="24"/>
                <w:szCs w:val="24"/>
              </w:rPr>
            </w:pPr>
            <w:r w:rsidRPr="009E38CC">
              <w:rPr>
                <w:rFonts w:ascii="Times New Roman" w:hAnsi="Times New Roman"/>
                <w:sz w:val="24"/>
                <w:szCs w:val="24"/>
              </w:rPr>
              <w:t>сарадњу</w:t>
            </w:r>
            <w:r w:rsidRPr="009E38CC">
              <w:rPr>
                <w:rFonts w:ascii="Times New Roman" w:hAnsi="Times New Roman"/>
                <w:spacing w:val="-13"/>
                <w:sz w:val="24"/>
                <w:szCs w:val="24"/>
              </w:rPr>
              <w:t xml:space="preserve"> </w:t>
            </w:r>
            <w:r w:rsidRPr="009E38CC">
              <w:rPr>
                <w:rFonts w:ascii="Times New Roman" w:hAnsi="Times New Roman"/>
                <w:sz w:val="24"/>
                <w:szCs w:val="24"/>
              </w:rPr>
              <w:t>са</w:t>
            </w:r>
            <w:r w:rsidRPr="009E38CC">
              <w:rPr>
                <w:rFonts w:ascii="Times New Roman" w:hAnsi="Times New Roman"/>
                <w:spacing w:val="-10"/>
                <w:sz w:val="24"/>
                <w:szCs w:val="24"/>
              </w:rPr>
              <w:t xml:space="preserve"> </w:t>
            </w:r>
            <w:r w:rsidRPr="009E38CC">
              <w:rPr>
                <w:rFonts w:ascii="Times New Roman" w:hAnsi="Times New Roman"/>
                <w:sz w:val="24"/>
                <w:szCs w:val="24"/>
              </w:rPr>
              <w:t>другима</w:t>
            </w:r>
            <w:r w:rsidRPr="009E38CC">
              <w:rPr>
                <w:rFonts w:ascii="Times New Roman" w:hAnsi="Times New Roman"/>
                <w:spacing w:val="-10"/>
                <w:sz w:val="24"/>
                <w:szCs w:val="24"/>
              </w:rPr>
              <w:t xml:space="preserve"> </w:t>
            </w:r>
            <w:r w:rsidRPr="009E38CC">
              <w:rPr>
                <w:rFonts w:ascii="Times New Roman" w:hAnsi="Times New Roman"/>
                <w:sz w:val="24"/>
                <w:szCs w:val="24"/>
              </w:rPr>
              <w:t>истражују</w:t>
            </w:r>
            <w:r w:rsidRPr="009E38CC">
              <w:rPr>
                <w:rFonts w:ascii="Times New Roman" w:hAnsi="Times New Roman"/>
                <w:spacing w:val="-11"/>
                <w:sz w:val="24"/>
                <w:szCs w:val="24"/>
              </w:rPr>
              <w:t xml:space="preserve"> </w:t>
            </w:r>
            <w:r w:rsidRPr="009E38CC">
              <w:rPr>
                <w:rFonts w:ascii="Times New Roman" w:hAnsi="Times New Roman"/>
                <w:sz w:val="24"/>
                <w:szCs w:val="24"/>
              </w:rPr>
              <w:t>културне ресурсе у локалној и широј заједници.</w:t>
            </w:r>
          </w:p>
        </w:tc>
        <w:tc>
          <w:tcPr>
            <w:tcW w:w="3560" w:type="dxa"/>
            <w:shd w:val="clear" w:color="auto" w:fill="auto"/>
          </w:tcPr>
          <w:p w:rsidR="00FE54FC" w:rsidRPr="009E38CC" w:rsidRDefault="00FE54FC" w:rsidP="00B66139">
            <w:pPr>
              <w:pStyle w:val="TableParagraph"/>
              <w:tabs>
                <w:tab w:val="left" w:pos="221"/>
              </w:tabs>
              <w:spacing w:before="120"/>
              <w:rPr>
                <w:sz w:val="24"/>
                <w:szCs w:val="24"/>
              </w:rPr>
            </w:pPr>
            <w:r w:rsidRPr="009E38CC">
              <w:rPr>
                <w:sz w:val="24"/>
                <w:szCs w:val="24"/>
              </w:rPr>
              <w:lastRenderedPageBreak/>
              <w:t>ЛИК.ОО.Н.2.1.</w:t>
            </w:r>
            <w:r w:rsidRPr="009E38CC">
              <w:rPr>
                <w:spacing w:val="-10"/>
                <w:sz w:val="24"/>
                <w:szCs w:val="24"/>
              </w:rPr>
              <w:t xml:space="preserve"> </w:t>
            </w:r>
            <w:r w:rsidRPr="009E38CC">
              <w:rPr>
                <w:sz w:val="24"/>
                <w:szCs w:val="24"/>
              </w:rPr>
              <w:t>Анализирају</w:t>
            </w:r>
            <w:r w:rsidRPr="009E38CC">
              <w:rPr>
                <w:spacing w:val="-12"/>
                <w:sz w:val="24"/>
                <w:szCs w:val="24"/>
              </w:rPr>
              <w:t xml:space="preserve"> </w:t>
            </w:r>
            <w:r w:rsidRPr="009E38CC">
              <w:rPr>
                <w:sz w:val="24"/>
                <w:szCs w:val="24"/>
              </w:rPr>
              <w:t>форму</w:t>
            </w:r>
            <w:r w:rsidRPr="009E38CC">
              <w:rPr>
                <w:spacing w:val="-10"/>
                <w:sz w:val="24"/>
                <w:szCs w:val="24"/>
              </w:rPr>
              <w:t xml:space="preserve"> и</w:t>
            </w:r>
          </w:p>
          <w:p w:rsidR="00FE54FC" w:rsidRPr="009E38CC" w:rsidRDefault="00FE54FC" w:rsidP="00B66139">
            <w:pPr>
              <w:pStyle w:val="TableParagraph"/>
              <w:rPr>
                <w:sz w:val="24"/>
                <w:szCs w:val="24"/>
              </w:rPr>
            </w:pPr>
            <w:r w:rsidRPr="009E38CC">
              <w:rPr>
                <w:sz w:val="24"/>
                <w:szCs w:val="24"/>
              </w:rPr>
              <w:t>садржај</w:t>
            </w:r>
            <w:r w:rsidRPr="009E38CC">
              <w:rPr>
                <w:spacing w:val="-9"/>
                <w:sz w:val="24"/>
                <w:szCs w:val="24"/>
              </w:rPr>
              <w:t xml:space="preserve"> </w:t>
            </w:r>
            <w:r w:rsidRPr="009E38CC">
              <w:rPr>
                <w:sz w:val="24"/>
                <w:szCs w:val="24"/>
              </w:rPr>
              <w:t>уметничког</w:t>
            </w:r>
            <w:r w:rsidRPr="009E38CC">
              <w:rPr>
                <w:spacing w:val="-11"/>
                <w:sz w:val="24"/>
                <w:szCs w:val="24"/>
              </w:rPr>
              <w:t xml:space="preserve"> </w:t>
            </w:r>
            <w:r w:rsidRPr="009E38CC">
              <w:rPr>
                <w:sz w:val="24"/>
                <w:szCs w:val="24"/>
              </w:rPr>
              <w:t>дела</w:t>
            </w:r>
            <w:r w:rsidRPr="009E38CC">
              <w:rPr>
                <w:spacing w:val="-11"/>
                <w:sz w:val="24"/>
                <w:szCs w:val="24"/>
              </w:rPr>
              <w:t xml:space="preserve"> </w:t>
            </w:r>
            <w:r w:rsidRPr="009E38CC">
              <w:rPr>
                <w:sz w:val="24"/>
                <w:szCs w:val="24"/>
              </w:rPr>
              <w:t>према</w:t>
            </w:r>
            <w:r w:rsidRPr="009E38CC">
              <w:rPr>
                <w:spacing w:val="-11"/>
                <w:sz w:val="24"/>
                <w:szCs w:val="24"/>
              </w:rPr>
              <w:t xml:space="preserve"> </w:t>
            </w:r>
            <w:r w:rsidRPr="009E38CC">
              <w:rPr>
                <w:sz w:val="24"/>
                <w:szCs w:val="24"/>
              </w:rPr>
              <w:t xml:space="preserve">одабраним </w:t>
            </w:r>
            <w:r w:rsidRPr="009E38CC">
              <w:rPr>
                <w:spacing w:val="-2"/>
                <w:sz w:val="24"/>
                <w:szCs w:val="24"/>
              </w:rPr>
              <w:t>критеријумима.</w:t>
            </w:r>
          </w:p>
          <w:p w:rsidR="00FE54FC" w:rsidRPr="009E38CC" w:rsidRDefault="00FE54FC" w:rsidP="00B66139">
            <w:pPr>
              <w:pStyle w:val="TableParagraph"/>
              <w:rPr>
                <w:sz w:val="24"/>
                <w:szCs w:val="24"/>
              </w:rPr>
            </w:pPr>
            <w:r w:rsidRPr="009E38CC">
              <w:rPr>
                <w:sz w:val="24"/>
                <w:szCs w:val="24"/>
              </w:rPr>
              <w:t>ЛИК.ОО.Н.2.2.</w:t>
            </w:r>
            <w:r w:rsidRPr="009E38CC">
              <w:rPr>
                <w:spacing w:val="-11"/>
                <w:sz w:val="24"/>
                <w:szCs w:val="24"/>
              </w:rPr>
              <w:t xml:space="preserve"> </w:t>
            </w:r>
            <w:r w:rsidRPr="009E38CC">
              <w:rPr>
                <w:sz w:val="24"/>
                <w:szCs w:val="24"/>
              </w:rPr>
              <w:t>Користе</w:t>
            </w:r>
            <w:r w:rsidRPr="009E38CC">
              <w:rPr>
                <w:spacing w:val="-11"/>
                <w:sz w:val="24"/>
                <w:szCs w:val="24"/>
              </w:rPr>
              <w:t xml:space="preserve"> </w:t>
            </w:r>
            <w:r w:rsidRPr="009E38CC">
              <w:rPr>
                <w:spacing w:val="-2"/>
                <w:sz w:val="24"/>
                <w:szCs w:val="24"/>
              </w:rPr>
              <w:t>релевантне</w:t>
            </w:r>
            <w:r w:rsidRPr="009E38CC">
              <w:rPr>
                <w:sz w:val="24"/>
                <w:szCs w:val="24"/>
              </w:rPr>
              <w:t xml:space="preserve"> изворе за истраживање и селектовање података</w:t>
            </w:r>
            <w:r w:rsidRPr="009E38CC">
              <w:rPr>
                <w:spacing w:val="-9"/>
                <w:sz w:val="24"/>
                <w:szCs w:val="24"/>
              </w:rPr>
              <w:t xml:space="preserve"> </w:t>
            </w:r>
            <w:r w:rsidRPr="009E38CC">
              <w:rPr>
                <w:sz w:val="24"/>
                <w:szCs w:val="24"/>
              </w:rPr>
              <w:t>и</w:t>
            </w:r>
            <w:r w:rsidRPr="009E38CC">
              <w:rPr>
                <w:spacing w:val="-10"/>
                <w:sz w:val="24"/>
                <w:szCs w:val="24"/>
              </w:rPr>
              <w:t xml:space="preserve"> </w:t>
            </w:r>
            <w:r w:rsidRPr="009E38CC">
              <w:rPr>
                <w:sz w:val="24"/>
                <w:szCs w:val="24"/>
              </w:rPr>
              <w:t>информација</w:t>
            </w:r>
            <w:r w:rsidRPr="009E38CC">
              <w:rPr>
                <w:spacing w:val="-9"/>
                <w:sz w:val="24"/>
                <w:szCs w:val="24"/>
              </w:rPr>
              <w:t xml:space="preserve"> </w:t>
            </w:r>
            <w:r w:rsidRPr="009E38CC">
              <w:rPr>
                <w:sz w:val="24"/>
                <w:szCs w:val="24"/>
              </w:rPr>
              <w:t>на</w:t>
            </w:r>
            <w:r w:rsidRPr="009E38CC">
              <w:rPr>
                <w:spacing w:val="-6"/>
                <w:sz w:val="24"/>
                <w:szCs w:val="24"/>
              </w:rPr>
              <w:t xml:space="preserve"> </w:t>
            </w:r>
            <w:r w:rsidRPr="009E38CC">
              <w:rPr>
                <w:sz w:val="24"/>
                <w:szCs w:val="24"/>
              </w:rPr>
              <w:t>матерњем</w:t>
            </w:r>
            <w:r w:rsidRPr="009E38CC">
              <w:rPr>
                <w:spacing w:val="-8"/>
                <w:sz w:val="24"/>
                <w:szCs w:val="24"/>
              </w:rPr>
              <w:t xml:space="preserve"> </w:t>
            </w:r>
            <w:r w:rsidRPr="009E38CC">
              <w:rPr>
                <w:sz w:val="24"/>
                <w:szCs w:val="24"/>
              </w:rPr>
              <w:t>и страном језику.</w:t>
            </w:r>
          </w:p>
          <w:p w:rsidR="00FE54FC" w:rsidRPr="009E38CC" w:rsidRDefault="00FE54FC" w:rsidP="00B66139">
            <w:pPr>
              <w:pStyle w:val="TableParagraph"/>
              <w:spacing w:before="114"/>
              <w:rPr>
                <w:sz w:val="24"/>
                <w:szCs w:val="24"/>
              </w:rPr>
            </w:pPr>
            <w:r w:rsidRPr="009E38CC">
              <w:rPr>
                <w:sz w:val="24"/>
                <w:szCs w:val="24"/>
              </w:rPr>
              <w:t>–</w:t>
            </w:r>
            <w:r w:rsidRPr="009E38CC">
              <w:rPr>
                <w:spacing w:val="-13"/>
                <w:sz w:val="24"/>
                <w:szCs w:val="24"/>
              </w:rPr>
              <w:t xml:space="preserve"> </w:t>
            </w:r>
            <w:r w:rsidRPr="009E38CC">
              <w:rPr>
                <w:sz w:val="24"/>
                <w:szCs w:val="24"/>
              </w:rPr>
              <w:t>ЛИК.ОО.Н.2.3.</w:t>
            </w:r>
            <w:r w:rsidRPr="009E38CC">
              <w:rPr>
                <w:spacing w:val="-12"/>
                <w:sz w:val="24"/>
                <w:szCs w:val="24"/>
              </w:rPr>
              <w:t xml:space="preserve"> </w:t>
            </w:r>
            <w:r w:rsidRPr="009E38CC">
              <w:rPr>
                <w:sz w:val="24"/>
                <w:szCs w:val="24"/>
              </w:rPr>
              <w:t>Смишљају</w:t>
            </w:r>
            <w:r w:rsidRPr="009E38CC">
              <w:rPr>
                <w:spacing w:val="-13"/>
                <w:sz w:val="24"/>
                <w:szCs w:val="24"/>
              </w:rPr>
              <w:t xml:space="preserve"> </w:t>
            </w:r>
            <w:r w:rsidRPr="009E38CC">
              <w:rPr>
                <w:sz w:val="24"/>
                <w:szCs w:val="24"/>
              </w:rPr>
              <w:t>једноставне интердисциплинарне пројекте који</w:t>
            </w:r>
          </w:p>
          <w:p w:rsidR="00FE54FC" w:rsidRPr="009E38CC" w:rsidRDefault="00FE54FC" w:rsidP="00B66139">
            <w:pPr>
              <w:rPr>
                <w:rFonts w:ascii="Times New Roman" w:hAnsi="Times New Roman"/>
                <w:b/>
                <w:sz w:val="24"/>
                <w:szCs w:val="24"/>
              </w:rPr>
            </w:pPr>
            <w:r w:rsidRPr="009E38CC">
              <w:rPr>
                <w:rFonts w:ascii="Times New Roman" w:hAnsi="Times New Roman"/>
                <w:sz w:val="24"/>
                <w:szCs w:val="24"/>
              </w:rPr>
              <w:t>обједињују</w:t>
            </w:r>
            <w:r w:rsidRPr="009E38CC">
              <w:rPr>
                <w:rFonts w:ascii="Times New Roman" w:hAnsi="Times New Roman"/>
                <w:spacing w:val="-13"/>
                <w:sz w:val="24"/>
                <w:szCs w:val="24"/>
              </w:rPr>
              <w:t xml:space="preserve"> </w:t>
            </w:r>
            <w:r w:rsidRPr="009E38CC">
              <w:rPr>
                <w:rFonts w:ascii="Times New Roman" w:hAnsi="Times New Roman"/>
                <w:sz w:val="24"/>
                <w:szCs w:val="24"/>
              </w:rPr>
              <w:t>различите</w:t>
            </w:r>
            <w:r w:rsidRPr="009E38CC">
              <w:rPr>
                <w:rFonts w:ascii="Times New Roman" w:hAnsi="Times New Roman"/>
                <w:spacing w:val="-9"/>
                <w:sz w:val="24"/>
                <w:szCs w:val="24"/>
              </w:rPr>
              <w:t xml:space="preserve"> </w:t>
            </w:r>
            <w:r w:rsidRPr="009E38CC">
              <w:rPr>
                <w:rFonts w:ascii="Times New Roman" w:hAnsi="Times New Roman"/>
                <w:sz w:val="24"/>
                <w:szCs w:val="24"/>
              </w:rPr>
              <w:t>врсте</w:t>
            </w:r>
            <w:r w:rsidRPr="009E38CC">
              <w:rPr>
                <w:rFonts w:ascii="Times New Roman" w:hAnsi="Times New Roman"/>
                <w:spacing w:val="-8"/>
                <w:sz w:val="24"/>
                <w:szCs w:val="24"/>
              </w:rPr>
              <w:t xml:space="preserve"> </w:t>
            </w:r>
            <w:r w:rsidRPr="009E38CC">
              <w:rPr>
                <w:rFonts w:ascii="Times New Roman" w:hAnsi="Times New Roman"/>
                <w:sz w:val="24"/>
                <w:szCs w:val="24"/>
              </w:rPr>
              <w:t>уметности</w:t>
            </w:r>
            <w:r w:rsidRPr="009E38CC">
              <w:rPr>
                <w:rFonts w:ascii="Times New Roman" w:hAnsi="Times New Roman"/>
                <w:spacing w:val="-9"/>
                <w:sz w:val="24"/>
                <w:szCs w:val="24"/>
              </w:rPr>
              <w:t xml:space="preserve"> </w:t>
            </w:r>
            <w:r w:rsidRPr="009E38CC">
              <w:rPr>
                <w:rFonts w:ascii="Times New Roman" w:hAnsi="Times New Roman"/>
                <w:sz w:val="24"/>
                <w:szCs w:val="24"/>
              </w:rPr>
              <w:t xml:space="preserve">или уметност и </w:t>
            </w:r>
            <w:r w:rsidRPr="009E38CC">
              <w:rPr>
                <w:rFonts w:ascii="Times New Roman" w:hAnsi="Times New Roman"/>
                <w:sz w:val="24"/>
                <w:szCs w:val="24"/>
              </w:rPr>
              <w:lastRenderedPageBreak/>
              <w:t>науку.</w:t>
            </w:r>
          </w:p>
        </w:tc>
      </w:tr>
    </w:tbl>
    <w:p w:rsidR="00FE54FC" w:rsidRPr="009E38CC" w:rsidRDefault="00FE54FC" w:rsidP="00FE54FC">
      <w:pPr>
        <w:spacing w:after="0"/>
        <w:rPr>
          <w:vanish/>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968"/>
        <w:gridCol w:w="3560"/>
        <w:gridCol w:w="3560"/>
        <w:gridCol w:w="3560"/>
      </w:tblGrid>
      <w:tr w:rsidR="00FE54FC" w:rsidRPr="009E38CC" w:rsidTr="00B66139">
        <w:tc>
          <w:tcPr>
            <w:tcW w:w="1968" w:type="dxa"/>
            <w:vMerge/>
            <w:shd w:val="clear" w:color="auto" w:fill="auto"/>
          </w:tcPr>
          <w:p w:rsidR="00FE54FC" w:rsidRPr="009E38CC" w:rsidRDefault="00FE54FC" w:rsidP="00B66139">
            <w:pPr>
              <w:spacing w:after="0" w:line="240" w:lineRule="auto"/>
              <w:jc w:val="both"/>
              <w:rPr>
                <w:rFonts w:ascii="Times New Roman" w:hAnsi="Times New Roman"/>
                <w:b/>
                <w:spacing w:val="-2"/>
                <w:sz w:val="24"/>
                <w:szCs w:val="24"/>
                <w:lang w:val="sr-Latn-CS"/>
              </w:rPr>
            </w:pPr>
          </w:p>
        </w:tc>
        <w:tc>
          <w:tcPr>
            <w:tcW w:w="1968" w:type="dxa"/>
            <w:tcBorders>
              <w:top w:val="single" w:sz="2" w:space="0" w:color="auto"/>
            </w:tcBorders>
            <w:shd w:val="clear" w:color="auto" w:fill="auto"/>
          </w:tcPr>
          <w:p w:rsidR="00FE54FC" w:rsidRPr="009E38CC" w:rsidRDefault="00FE54FC" w:rsidP="00B66139">
            <w:pPr>
              <w:spacing w:after="0" w:line="240" w:lineRule="auto"/>
              <w:jc w:val="both"/>
              <w:rPr>
                <w:rFonts w:ascii="Times New Roman" w:hAnsi="Times New Roman"/>
                <w:b/>
                <w:sz w:val="24"/>
                <w:szCs w:val="24"/>
                <w:lang w:val="sr-Latn-CS"/>
              </w:rPr>
            </w:pPr>
            <w:r w:rsidRPr="009E38CC">
              <w:rPr>
                <w:rFonts w:ascii="Times New Roman" w:hAnsi="Times New Roman"/>
                <w:b/>
                <w:sz w:val="24"/>
                <w:szCs w:val="24"/>
                <w:lang w:val="sr-Latn-CS"/>
              </w:rPr>
              <w:t>СПК3</w:t>
            </w:r>
          </w:p>
          <w:p w:rsidR="00FE54FC" w:rsidRPr="009E38CC" w:rsidRDefault="00FE54FC" w:rsidP="00B66139">
            <w:pPr>
              <w:spacing w:after="0" w:line="240" w:lineRule="auto"/>
              <w:jc w:val="both"/>
              <w:rPr>
                <w:rFonts w:ascii="Times New Roman" w:hAnsi="Times New Roman"/>
                <w:b/>
                <w:sz w:val="24"/>
                <w:szCs w:val="24"/>
                <w:lang w:val="sr-Latn-CS"/>
              </w:rPr>
            </w:pPr>
          </w:p>
          <w:p w:rsidR="00FE54FC" w:rsidRPr="009E38CC" w:rsidRDefault="00FE54FC" w:rsidP="00B66139">
            <w:pPr>
              <w:spacing w:after="0" w:line="240" w:lineRule="auto"/>
              <w:jc w:val="both"/>
              <w:rPr>
                <w:rFonts w:ascii="Times New Roman" w:hAnsi="Times New Roman"/>
                <w:b/>
                <w:sz w:val="24"/>
                <w:szCs w:val="24"/>
                <w:lang w:val="sr-Latn-CS"/>
              </w:rPr>
            </w:pPr>
          </w:p>
        </w:tc>
        <w:tc>
          <w:tcPr>
            <w:tcW w:w="3560" w:type="dxa"/>
            <w:tcBorders>
              <w:top w:val="single" w:sz="2" w:space="0" w:color="auto"/>
            </w:tcBorders>
            <w:shd w:val="clear" w:color="auto" w:fill="auto"/>
          </w:tcPr>
          <w:p w:rsidR="00FE54FC" w:rsidRPr="009E38CC" w:rsidRDefault="00FE54FC" w:rsidP="00B66139">
            <w:pPr>
              <w:widowControl w:val="0"/>
              <w:tabs>
                <w:tab w:val="left" w:pos="217"/>
              </w:tabs>
              <w:autoSpaceDE w:val="0"/>
              <w:autoSpaceDN w:val="0"/>
              <w:spacing w:before="122" w:after="0" w:line="240" w:lineRule="auto"/>
              <w:ind w:right="422"/>
              <w:rPr>
                <w:rFonts w:ascii="Times New Roman" w:eastAsia="Times New Roman" w:hAnsi="Times New Roman"/>
                <w:sz w:val="24"/>
                <w:szCs w:val="24"/>
                <w:lang w:val="sr-Latn-CS"/>
              </w:rPr>
            </w:pPr>
            <w:r w:rsidRPr="009E38CC">
              <w:rPr>
                <w:rFonts w:ascii="Times New Roman" w:eastAsia="Times New Roman" w:hAnsi="Times New Roman"/>
                <w:sz w:val="24"/>
                <w:szCs w:val="24"/>
                <w:lang w:val="sr-Latn-CS"/>
              </w:rPr>
              <w:t>ЛИК.ОО.О.3.1.</w:t>
            </w:r>
            <w:r w:rsidRPr="009E38CC">
              <w:rPr>
                <w:rFonts w:ascii="Times New Roman" w:eastAsia="Times New Roman" w:hAnsi="Times New Roman"/>
                <w:spacing w:val="-13"/>
                <w:sz w:val="24"/>
                <w:szCs w:val="24"/>
                <w:lang w:val="sr-Latn-CS"/>
              </w:rPr>
              <w:t xml:space="preserve"> </w:t>
            </w:r>
            <w:r w:rsidRPr="009E38CC">
              <w:rPr>
                <w:rFonts w:ascii="Times New Roman" w:eastAsia="Times New Roman" w:hAnsi="Times New Roman"/>
                <w:sz w:val="24"/>
                <w:szCs w:val="24"/>
                <w:lang w:val="sr-Latn-CS"/>
              </w:rPr>
              <w:t>Изражавају</w:t>
            </w:r>
            <w:r w:rsidRPr="009E38CC">
              <w:rPr>
                <w:rFonts w:ascii="Times New Roman" w:eastAsia="Times New Roman" w:hAnsi="Times New Roman"/>
                <w:spacing w:val="-12"/>
                <w:sz w:val="24"/>
                <w:szCs w:val="24"/>
                <w:lang w:val="sr-Latn-CS"/>
              </w:rPr>
              <w:t xml:space="preserve"> </w:t>
            </w:r>
            <w:r w:rsidRPr="009E38CC">
              <w:rPr>
                <w:rFonts w:ascii="Times New Roman" w:eastAsia="Times New Roman" w:hAnsi="Times New Roman"/>
                <w:sz w:val="24"/>
                <w:szCs w:val="24"/>
                <w:lang w:val="sr-Latn-CS"/>
              </w:rPr>
              <w:t>своје</w:t>
            </w:r>
            <w:r w:rsidRPr="009E38CC">
              <w:rPr>
                <w:rFonts w:ascii="Times New Roman" w:eastAsia="Times New Roman" w:hAnsi="Times New Roman"/>
                <w:spacing w:val="-13"/>
                <w:sz w:val="24"/>
                <w:szCs w:val="24"/>
                <w:lang w:val="sr-Latn-CS"/>
              </w:rPr>
              <w:t xml:space="preserve"> </w:t>
            </w:r>
            <w:r w:rsidRPr="009E38CC">
              <w:rPr>
                <w:rFonts w:ascii="Times New Roman" w:eastAsia="Times New Roman" w:hAnsi="Times New Roman"/>
                <w:sz w:val="24"/>
                <w:szCs w:val="24"/>
                <w:lang w:val="sr-Latn-CS"/>
              </w:rPr>
              <w:t>идеје, осећања и машту користећи одабране</w:t>
            </w:r>
          </w:p>
          <w:p w:rsidR="00FE54FC" w:rsidRPr="009E38CC" w:rsidRDefault="00FE54FC" w:rsidP="00B66139">
            <w:pPr>
              <w:widowControl w:val="0"/>
              <w:autoSpaceDE w:val="0"/>
              <w:autoSpaceDN w:val="0"/>
              <w:spacing w:after="0" w:line="240" w:lineRule="auto"/>
              <w:ind w:right="145"/>
              <w:rPr>
                <w:rFonts w:ascii="Times New Roman" w:eastAsia="Times New Roman" w:hAnsi="Times New Roman"/>
                <w:sz w:val="24"/>
                <w:szCs w:val="24"/>
                <w:lang w:val="sr-Latn-CS"/>
              </w:rPr>
            </w:pPr>
            <w:r w:rsidRPr="009E38CC">
              <w:rPr>
                <w:rFonts w:ascii="Times New Roman" w:eastAsia="Times New Roman" w:hAnsi="Times New Roman"/>
                <w:sz w:val="24"/>
                <w:szCs w:val="24"/>
                <w:lang w:val="sr-Latn-CS"/>
              </w:rPr>
              <w:t>традиционалне</w:t>
            </w:r>
            <w:r w:rsidRPr="009E38CC">
              <w:rPr>
                <w:rFonts w:ascii="Times New Roman" w:eastAsia="Times New Roman" w:hAnsi="Times New Roman"/>
                <w:spacing w:val="-11"/>
                <w:sz w:val="24"/>
                <w:szCs w:val="24"/>
                <w:lang w:val="sr-Latn-CS"/>
              </w:rPr>
              <w:t xml:space="preserve"> </w:t>
            </w:r>
            <w:r w:rsidRPr="009E38CC">
              <w:rPr>
                <w:rFonts w:ascii="Times New Roman" w:eastAsia="Times New Roman" w:hAnsi="Times New Roman"/>
                <w:sz w:val="24"/>
                <w:szCs w:val="24"/>
                <w:lang w:val="sr-Latn-CS"/>
              </w:rPr>
              <w:t>технике</w:t>
            </w:r>
            <w:r w:rsidRPr="009E38CC">
              <w:rPr>
                <w:rFonts w:ascii="Times New Roman" w:eastAsia="Times New Roman" w:hAnsi="Times New Roman"/>
                <w:spacing w:val="-9"/>
                <w:sz w:val="24"/>
                <w:szCs w:val="24"/>
                <w:lang w:val="sr-Latn-CS"/>
              </w:rPr>
              <w:t xml:space="preserve"> </w:t>
            </w:r>
            <w:r w:rsidRPr="009E38CC">
              <w:rPr>
                <w:rFonts w:ascii="Times New Roman" w:eastAsia="Times New Roman" w:hAnsi="Times New Roman"/>
                <w:sz w:val="24"/>
                <w:szCs w:val="24"/>
                <w:lang w:val="sr-Latn-CS"/>
              </w:rPr>
              <w:t>и</w:t>
            </w:r>
            <w:r w:rsidRPr="009E38CC">
              <w:rPr>
                <w:rFonts w:ascii="Times New Roman" w:eastAsia="Times New Roman" w:hAnsi="Times New Roman"/>
                <w:spacing w:val="-12"/>
                <w:sz w:val="24"/>
                <w:szCs w:val="24"/>
                <w:lang w:val="sr-Latn-CS"/>
              </w:rPr>
              <w:t xml:space="preserve"> </w:t>
            </w:r>
            <w:r w:rsidRPr="009E38CC">
              <w:rPr>
                <w:rFonts w:ascii="Times New Roman" w:eastAsia="Times New Roman" w:hAnsi="Times New Roman"/>
                <w:sz w:val="24"/>
                <w:szCs w:val="24"/>
                <w:lang w:val="sr-Latn-CS"/>
              </w:rPr>
              <w:t>савремене</w:t>
            </w:r>
            <w:r w:rsidRPr="009E38CC">
              <w:rPr>
                <w:rFonts w:ascii="Times New Roman" w:eastAsia="Times New Roman" w:hAnsi="Times New Roman"/>
                <w:spacing w:val="-9"/>
                <w:sz w:val="24"/>
                <w:szCs w:val="24"/>
                <w:lang w:val="sr-Latn-CS"/>
              </w:rPr>
              <w:t xml:space="preserve"> </w:t>
            </w:r>
            <w:r w:rsidRPr="009E38CC">
              <w:rPr>
                <w:rFonts w:ascii="Times New Roman" w:eastAsia="Times New Roman" w:hAnsi="Times New Roman"/>
                <w:sz w:val="24"/>
                <w:szCs w:val="24"/>
                <w:lang w:val="sr-Latn-CS"/>
              </w:rPr>
              <w:t>уређаје и алате за обликовање визуелних садржаја.</w:t>
            </w:r>
          </w:p>
          <w:p w:rsidR="00FE54FC" w:rsidRPr="009E38CC" w:rsidRDefault="00FE54FC" w:rsidP="00B66139">
            <w:pPr>
              <w:widowControl w:val="0"/>
              <w:tabs>
                <w:tab w:val="left" w:pos="217"/>
              </w:tabs>
              <w:autoSpaceDE w:val="0"/>
              <w:autoSpaceDN w:val="0"/>
              <w:spacing w:before="119" w:after="0" w:line="240" w:lineRule="auto"/>
              <w:ind w:right="170"/>
              <w:rPr>
                <w:rFonts w:ascii="Times New Roman" w:eastAsia="Times New Roman" w:hAnsi="Times New Roman"/>
                <w:sz w:val="24"/>
                <w:szCs w:val="24"/>
                <w:lang w:val="sr-Latn-CS"/>
              </w:rPr>
            </w:pPr>
            <w:r w:rsidRPr="009E38CC">
              <w:rPr>
                <w:rFonts w:ascii="Times New Roman" w:eastAsia="Times New Roman" w:hAnsi="Times New Roman"/>
                <w:sz w:val="24"/>
                <w:szCs w:val="24"/>
                <w:lang w:val="sr-Latn-CS"/>
              </w:rPr>
              <w:t>ЛИК.ОО.О.3.2.</w:t>
            </w:r>
            <w:r w:rsidRPr="009E38CC">
              <w:rPr>
                <w:rFonts w:ascii="Times New Roman" w:eastAsia="Times New Roman" w:hAnsi="Times New Roman"/>
                <w:spacing w:val="-12"/>
                <w:sz w:val="24"/>
                <w:szCs w:val="24"/>
                <w:lang w:val="sr-Latn-CS"/>
              </w:rPr>
              <w:t xml:space="preserve"> </w:t>
            </w:r>
            <w:r w:rsidRPr="009E38CC">
              <w:rPr>
                <w:rFonts w:ascii="Times New Roman" w:eastAsia="Times New Roman" w:hAnsi="Times New Roman"/>
                <w:sz w:val="24"/>
                <w:szCs w:val="24"/>
                <w:lang w:val="sr-Latn-CS"/>
              </w:rPr>
              <w:t>Указују</w:t>
            </w:r>
            <w:r w:rsidRPr="009E38CC">
              <w:rPr>
                <w:rFonts w:ascii="Times New Roman" w:eastAsia="Times New Roman" w:hAnsi="Times New Roman"/>
                <w:spacing w:val="-13"/>
                <w:sz w:val="24"/>
                <w:szCs w:val="24"/>
                <w:lang w:val="sr-Latn-CS"/>
              </w:rPr>
              <w:t xml:space="preserve"> </w:t>
            </w:r>
            <w:r w:rsidRPr="009E38CC">
              <w:rPr>
                <w:rFonts w:ascii="Times New Roman" w:eastAsia="Times New Roman" w:hAnsi="Times New Roman"/>
                <w:sz w:val="24"/>
                <w:szCs w:val="24"/>
                <w:lang w:val="sr-Latn-CS"/>
              </w:rPr>
              <w:t>на</w:t>
            </w:r>
            <w:r w:rsidRPr="009E38CC">
              <w:rPr>
                <w:rFonts w:ascii="Times New Roman" w:eastAsia="Times New Roman" w:hAnsi="Times New Roman"/>
                <w:spacing w:val="-8"/>
                <w:sz w:val="24"/>
                <w:szCs w:val="24"/>
                <w:lang w:val="sr-Latn-CS"/>
              </w:rPr>
              <w:t xml:space="preserve"> </w:t>
            </w:r>
            <w:r w:rsidRPr="009E38CC">
              <w:rPr>
                <w:rFonts w:ascii="Times New Roman" w:eastAsia="Times New Roman" w:hAnsi="Times New Roman"/>
                <w:sz w:val="24"/>
                <w:szCs w:val="24"/>
                <w:lang w:val="sr-Latn-CS"/>
              </w:rPr>
              <w:t>улогу</w:t>
            </w:r>
            <w:r w:rsidRPr="009E38CC">
              <w:rPr>
                <w:rFonts w:ascii="Times New Roman" w:eastAsia="Times New Roman" w:hAnsi="Times New Roman"/>
                <w:spacing w:val="-12"/>
                <w:sz w:val="24"/>
                <w:szCs w:val="24"/>
                <w:lang w:val="sr-Latn-CS"/>
              </w:rPr>
              <w:t xml:space="preserve"> </w:t>
            </w:r>
            <w:r w:rsidRPr="009E38CC">
              <w:rPr>
                <w:rFonts w:ascii="Times New Roman" w:eastAsia="Times New Roman" w:hAnsi="Times New Roman"/>
                <w:sz w:val="24"/>
                <w:szCs w:val="24"/>
                <w:lang w:val="sr-Latn-CS"/>
              </w:rPr>
              <w:t>визуелне уметности у очувању животне средине у различитим животним и радним</w:t>
            </w:r>
          </w:p>
          <w:p w:rsidR="00FE54FC" w:rsidRPr="009E38CC" w:rsidRDefault="00FE54FC" w:rsidP="00B66139">
            <w:pPr>
              <w:widowControl w:val="0"/>
              <w:autoSpaceDE w:val="0"/>
              <w:autoSpaceDN w:val="0"/>
              <w:spacing w:after="0" w:line="229" w:lineRule="exact"/>
              <w:rPr>
                <w:rFonts w:ascii="Times New Roman" w:eastAsia="Times New Roman" w:hAnsi="Times New Roman"/>
                <w:sz w:val="24"/>
                <w:szCs w:val="24"/>
                <w:lang w:val="sr-Latn-CS"/>
              </w:rPr>
            </w:pPr>
            <w:r w:rsidRPr="009E38CC">
              <w:rPr>
                <w:rFonts w:ascii="Times New Roman" w:eastAsia="Times New Roman" w:hAnsi="Times New Roman"/>
                <w:spacing w:val="-2"/>
                <w:sz w:val="24"/>
                <w:szCs w:val="24"/>
                <w:lang w:val="sr-Latn-CS"/>
              </w:rPr>
              <w:t>ситуацијама.</w:t>
            </w:r>
          </w:p>
          <w:p w:rsidR="00FE54FC" w:rsidRPr="009E38CC" w:rsidRDefault="00FE54FC" w:rsidP="00B66139">
            <w:pPr>
              <w:widowControl w:val="0"/>
              <w:tabs>
                <w:tab w:val="left" w:pos="217"/>
              </w:tabs>
              <w:autoSpaceDE w:val="0"/>
              <w:autoSpaceDN w:val="0"/>
              <w:spacing w:before="121" w:after="0" w:line="240" w:lineRule="auto"/>
              <w:ind w:right="206"/>
              <w:rPr>
                <w:rFonts w:ascii="Times New Roman" w:eastAsia="Times New Roman" w:hAnsi="Times New Roman"/>
                <w:sz w:val="24"/>
                <w:szCs w:val="24"/>
                <w:lang w:val="sr-Latn-CS"/>
              </w:rPr>
            </w:pPr>
            <w:r w:rsidRPr="009E38CC">
              <w:rPr>
                <w:rFonts w:ascii="Times New Roman" w:eastAsia="Times New Roman" w:hAnsi="Times New Roman"/>
                <w:sz w:val="24"/>
                <w:szCs w:val="24"/>
                <w:lang w:val="sr-Latn-CS"/>
              </w:rPr>
              <w:t>ЛИК.ОО.О.3.3. Разматрају избор средње школе</w:t>
            </w:r>
            <w:r w:rsidRPr="009E38CC">
              <w:rPr>
                <w:rFonts w:ascii="Times New Roman" w:eastAsia="Times New Roman" w:hAnsi="Times New Roman"/>
                <w:spacing w:val="-7"/>
                <w:sz w:val="24"/>
                <w:szCs w:val="24"/>
                <w:lang w:val="sr-Latn-CS"/>
              </w:rPr>
              <w:t xml:space="preserve"> </w:t>
            </w:r>
            <w:r w:rsidRPr="009E38CC">
              <w:rPr>
                <w:rFonts w:ascii="Times New Roman" w:eastAsia="Times New Roman" w:hAnsi="Times New Roman"/>
                <w:sz w:val="24"/>
                <w:szCs w:val="24"/>
                <w:lang w:val="sr-Latn-CS"/>
              </w:rPr>
              <w:t>и/или</w:t>
            </w:r>
            <w:r w:rsidRPr="009E38CC">
              <w:rPr>
                <w:rFonts w:ascii="Times New Roman" w:eastAsia="Times New Roman" w:hAnsi="Times New Roman"/>
                <w:spacing w:val="-7"/>
                <w:sz w:val="24"/>
                <w:szCs w:val="24"/>
                <w:lang w:val="sr-Latn-CS"/>
              </w:rPr>
              <w:t xml:space="preserve"> </w:t>
            </w:r>
            <w:r w:rsidRPr="009E38CC">
              <w:rPr>
                <w:rFonts w:ascii="Times New Roman" w:eastAsia="Times New Roman" w:hAnsi="Times New Roman"/>
                <w:sz w:val="24"/>
                <w:szCs w:val="24"/>
                <w:lang w:val="sr-Latn-CS"/>
              </w:rPr>
              <w:t>будућег</w:t>
            </w:r>
            <w:r w:rsidRPr="009E38CC">
              <w:rPr>
                <w:rFonts w:ascii="Times New Roman" w:eastAsia="Times New Roman" w:hAnsi="Times New Roman"/>
                <w:spacing w:val="-7"/>
                <w:sz w:val="24"/>
                <w:szCs w:val="24"/>
                <w:lang w:val="sr-Latn-CS"/>
              </w:rPr>
              <w:t xml:space="preserve"> </w:t>
            </w:r>
            <w:r w:rsidRPr="009E38CC">
              <w:rPr>
                <w:rFonts w:ascii="Times New Roman" w:eastAsia="Times New Roman" w:hAnsi="Times New Roman"/>
                <w:sz w:val="24"/>
                <w:szCs w:val="24"/>
                <w:lang w:val="sr-Latn-CS"/>
              </w:rPr>
              <w:t>занимања</w:t>
            </w:r>
            <w:r w:rsidRPr="009E38CC">
              <w:rPr>
                <w:rFonts w:ascii="Times New Roman" w:eastAsia="Times New Roman" w:hAnsi="Times New Roman"/>
                <w:spacing w:val="-5"/>
                <w:sz w:val="24"/>
                <w:szCs w:val="24"/>
                <w:lang w:val="sr-Latn-CS"/>
              </w:rPr>
              <w:t xml:space="preserve"> </w:t>
            </w:r>
            <w:r w:rsidRPr="009E38CC">
              <w:rPr>
                <w:rFonts w:ascii="Times New Roman" w:eastAsia="Times New Roman" w:hAnsi="Times New Roman"/>
                <w:sz w:val="24"/>
                <w:szCs w:val="24"/>
                <w:lang w:val="sr-Latn-CS"/>
              </w:rPr>
              <w:t>у</w:t>
            </w:r>
            <w:r w:rsidRPr="009E38CC">
              <w:rPr>
                <w:rFonts w:ascii="Times New Roman" w:eastAsia="Times New Roman" w:hAnsi="Times New Roman"/>
                <w:spacing w:val="-11"/>
                <w:sz w:val="24"/>
                <w:szCs w:val="24"/>
                <w:lang w:val="sr-Latn-CS"/>
              </w:rPr>
              <w:t xml:space="preserve"> </w:t>
            </w:r>
            <w:r w:rsidRPr="009E38CC">
              <w:rPr>
                <w:rFonts w:ascii="Times New Roman" w:eastAsia="Times New Roman" w:hAnsi="Times New Roman"/>
                <w:sz w:val="24"/>
                <w:szCs w:val="24"/>
                <w:lang w:val="sr-Latn-CS"/>
              </w:rPr>
              <w:t>односу</w:t>
            </w:r>
            <w:r w:rsidRPr="009E38CC">
              <w:rPr>
                <w:rFonts w:ascii="Times New Roman" w:eastAsia="Times New Roman" w:hAnsi="Times New Roman"/>
                <w:spacing w:val="-8"/>
                <w:sz w:val="24"/>
                <w:szCs w:val="24"/>
                <w:lang w:val="sr-Latn-CS"/>
              </w:rPr>
              <w:t xml:space="preserve"> </w:t>
            </w:r>
            <w:r w:rsidRPr="009E38CC">
              <w:rPr>
                <w:rFonts w:ascii="Times New Roman" w:eastAsia="Times New Roman" w:hAnsi="Times New Roman"/>
                <w:sz w:val="24"/>
                <w:szCs w:val="24"/>
                <w:lang w:val="sr-Latn-CS"/>
              </w:rPr>
              <w:t>на своја интересовања и способности</w:t>
            </w:r>
          </w:p>
          <w:p w:rsidR="00FE54FC" w:rsidRPr="009E38CC" w:rsidRDefault="00FE54FC" w:rsidP="00B66139">
            <w:pPr>
              <w:widowControl w:val="0"/>
              <w:autoSpaceDE w:val="0"/>
              <w:autoSpaceDN w:val="0"/>
              <w:spacing w:before="1" w:after="0" w:line="240" w:lineRule="auto"/>
              <w:ind w:right="200"/>
              <w:rPr>
                <w:rFonts w:ascii="Times New Roman" w:eastAsia="Times New Roman" w:hAnsi="Times New Roman"/>
                <w:sz w:val="24"/>
                <w:szCs w:val="24"/>
                <w:lang w:val="sr-Latn-CS"/>
              </w:rPr>
            </w:pPr>
            <w:r w:rsidRPr="009E38CC">
              <w:rPr>
                <w:rFonts w:ascii="Times New Roman" w:eastAsia="Times New Roman" w:hAnsi="Times New Roman"/>
                <w:sz w:val="24"/>
                <w:szCs w:val="24"/>
                <w:lang w:val="sr-Latn-CS"/>
              </w:rPr>
              <w:t>изражавања</w:t>
            </w:r>
            <w:r w:rsidRPr="009E38CC">
              <w:rPr>
                <w:rFonts w:ascii="Times New Roman" w:eastAsia="Times New Roman" w:hAnsi="Times New Roman"/>
                <w:spacing w:val="-13"/>
                <w:sz w:val="24"/>
                <w:szCs w:val="24"/>
                <w:lang w:val="sr-Latn-CS"/>
              </w:rPr>
              <w:t xml:space="preserve"> </w:t>
            </w:r>
            <w:r w:rsidRPr="009E38CC">
              <w:rPr>
                <w:rFonts w:ascii="Times New Roman" w:eastAsia="Times New Roman" w:hAnsi="Times New Roman"/>
                <w:sz w:val="24"/>
                <w:szCs w:val="24"/>
                <w:lang w:val="sr-Latn-CS"/>
              </w:rPr>
              <w:t>техникама</w:t>
            </w:r>
            <w:r w:rsidRPr="009E38CC">
              <w:rPr>
                <w:rFonts w:ascii="Times New Roman" w:eastAsia="Times New Roman" w:hAnsi="Times New Roman"/>
                <w:spacing w:val="-12"/>
                <w:sz w:val="24"/>
                <w:szCs w:val="24"/>
                <w:lang w:val="sr-Latn-CS"/>
              </w:rPr>
              <w:t xml:space="preserve"> </w:t>
            </w:r>
            <w:r w:rsidRPr="009E38CC">
              <w:rPr>
                <w:rFonts w:ascii="Times New Roman" w:eastAsia="Times New Roman" w:hAnsi="Times New Roman"/>
                <w:sz w:val="24"/>
                <w:szCs w:val="24"/>
                <w:lang w:val="sr-Latn-CS"/>
              </w:rPr>
              <w:t xml:space="preserve">визуелних </w:t>
            </w:r>
            <w:r w:rsidRPr="009E38CC">
              <w:rPr>
                <w:rFonts w:ascii="Times New Roman" w:eastAsia="Times New Roman" w:hAnsi="Times New Roman"/>
                <w:spacing w:val="-2"/>
                <w:sz w:val="24"/>
                <w:szCs w:val="24"/>
                <w:lang w:val="sr-Latn-CS"/>
              </w:rPr>
              <w:t>уметности.</w:t>
            </w:r>
          </w:p>
        </w:tc>
        <w:tc>
          <w:tcPr>
            <w:tcW w:w="3560" w:type="dxa"/>
            <w:tcBorders>
              <w:top w:val="single" w:sz="2" w:space="0" w:color="auto"/>
            </w:tcBorders>
            <w:shd w:val="clear" w:color="auto" w:fill="auto"/>
          </w:tcPr>
          <w:p w:rsidR="00FE54FC" w:rsidRPr="009E38CC" w:rsidRDefault="00FE54FC" w:rsidP="00B66139">
            <w:pPr>
              <w:widowControl w:val="0"/>
              <w:tabs>
                <w:tab w:val="left" w:pos="220"/>
              </w:tabs>
              <w:autoSpaceDE w:val="0"/>
              <w:autoSpaceDN w:val="0"/>
              <w:spacing w:before="122" w:after="0" w:line="240" w:lineRule="auto"/>
              <w:ind w:right="196"/>
              <w:rPr>
                <w:rFonts w:ascii="Times New Roman" w:eastAsia="Times New Roman" w:hAnsi="Times New Roman"/>
                <w:sz w:val="24"/>
                <w:szCs w:val="24"/>
                <w:lang w:val="sr-Latn-CS"/>
              </w:rPr>
            </w:pPr>
            <w:r w:rsidRPr="009E38CC">
              <w:rPr>
                <w:rFonts w:ascii="Times New Roman" w:eastAsia="Times New Roman" w:hAnsi="Times New Roman"/>
                <w:sz w:val="24"/>
                <w:szCs w:val="24"/>
                <w:lang w:val="sr-Latn-CS"/>
              </w:rPr>
              <w:t>ЛИК.ОО.С.3.1.Тумаче садржај ликовних дела</w:t>
            </w:r>
            <w:r w:rsidRPr="009E38CC">
              <w:rPr>
                <w:rFonts w:ascii="Times New Roman" w:eastAsia="Times New Roman" w:hAnsi="Times New Roman"/>
                <w:spacing w:val="-7"/>
                <w:sz w:val="24"/>
                <w:szCs w:val="24"/>
                <w:lang w:val="sr-Latn-CS"/>
              </w:rPr>
              <w:t xml:space="preserve"> </w:t>
            </w:r>
            <w:r w:rsidRPr="009E38CC">
              <w:rPr>
                <w:rFonts w:ascii="Times New Roman" w:eastAsia="Times New Roman" w:hAnsi="Times New Roman"/>
                <w:sz w:val="24"/>
                <w:szCs w:val="24"/>
                <w:lang w:val="sr-Latn-CS"/>
              </w:rPr>
              <w:t>и</w:t>
            </w:r>
            <w:r w:rsidRPr="009E38CC">
              <w:rPr>
                <w:rFonts w:ascii="Times New Roman" w:eastAsia="Times New Roman" w:hAnsi="Times New Roman"/>
                <w:spacing w:val="-6"/>
                <w:sz w:val="24"/>
                <w:szCs w:val="24"/>
                <w:lang w:val="sr-Latn-CS"/>
              </w:rPr>
              <w:t xml:space="preserve"> </w:t>
            </w:r>
            <w:r w:rsidRPr="009E38CC">
              <w:rPr>
                <w:rFonts w:ascii="Times New Roman" w:eastAsia="Times New Roman" w:hAnsi="Times New Roman"/>
                <w:sz w:val="24"/>
                <w:szCs w:val="24"/>
                <w:lang w:val="sr-Latn-CS"/>
              </w:rPr>
              <w:t>визуелних</w:t>
            </w:r>
            <w:r w:rsidRPr="009E38CC">
              <w:rPr>
                <w:rFonts w:ascii="Times New Roman" w:eastAsia="Times New Roman" w:hAnsi="Times New Roman"/>
                <w:spacing w:val="-6"/>
                <w:sz w:val="24"/>
                <w:szCs w:val="24"/>
                <w:lang w:val="sr-Latn-CS"/>
              </w:rPr>
              <w:t xml:space="preserve"> </w:t>
            </w:r>
            <w:r w:rsidRPr="009E38CC">
              <w:rPr>
                <w:rFonts w:ascii="Times New Roman" w:eastAsia="Times New Roman" w:hAnsi="Times New Roman"/>
                <w:sz w:val="24"/>
                <w:szCs w:val="24"/>
                <w:lang w:val="sr-Latn-CS"/>
              </w:rPr>
              <w:t>информација</w:t>
            </w:r>
            <w:r w:rsidRPr="009E38CC">
              <w:rPr>
                <w:rFonts w:ascii="Times New Roman" w:eastAsia="Times New Roman" w:hAnsi="Times New Roman"/>
                <w:spacing w:val="-7"/>
                <w:sz w:val="24"/>
                <w:szCs w:val="24"/>
                <w:lang w:val="sr-Latn-CS"/>
              </w:rPr>
              <w:t xml:space="preserve"> </w:t>
            </w:r>
            <w:r w:rsidRPr="009E38CC">
              <w:rPr>
                <w:rFonts w:ascii="Times New Roman" w:eastAsia="Times New Roman" w:hAnsi="Times New Roman"/>
                <w:sz w:val="24"/>
                <w:szCs w:val="24"/>
                <w:lang w:val="sr-Latn-CS"/>
              </w:rPr>
              <w:t>са</w:t>
            </w:r>
            <w:r w:rsidRPr="009E38CC">
              <w:rPr>
                <w:rFonts w:ascii="Times New Roman" w:eastAsia="Times New Roman" w:hAnsi="Times New Roman"/>
                <w:spacing w:val="-7"/>
                <w:sz w:val="24"/>
                <w:szCs w:val="24"/>
                <w:lang w:val="sr-Latn-CS"/>
              </w:rPr>
              <w:t xml:space="preserve"> </w:t>
            </w:r>
            <w:r w:rsidRPr="009E38CC">
              <w:rPr>
                <w:rFonts w:ascii="Times New Roman" w:eastAsia="Times New Roman" w:hAnsi="Times New Roman"/>
                <w:sz w:val="24"/>
                <w:szCs w:val="24"/>
                <w:lang w:val="sr-Latn-CS"/>
              </w:rPr>
              <w:t>којима</w:t>
            </w:r>
            <w:r w:rsidRPr="009E38CC">
              <w:rPr>
                <w:rFonts w:ascii="Times New Roman" w:eastAsia="Times New Roman" w:hAnsi="Times New Roman"/>
                <w:spacing w:val="-7"/>
                <w:sz w:val="24"/>
                <w:szCs w:val="24"/>
                <w:lang w:val="sr-Latn-CS"/>
              </w:rPr>
              <w:t xml:space="preserve"> </w:t>
            </w:r>
            <w:r w:rsidRPr="009E38CC">
              <w:rPr>
                <w:rFonts w:ascii="Times New Roman" w:eastAsia="Times New Roman" w:hAnsi="Times New Roman"/>
                <w:sz w:val="24"/>
                <w:szCs w:val="24"/>
                <w:lang w:val="sr-Latn-CS"/>
              </w:rPr>
              <w:t>се срећу у различитим ситуацијама.</w:t>
            </w:r>
          </w:p>
          <w:p w:rsidR="00FE54FC" w:rsidRPr="009E38CC" w:rsidRDefault="00FE54FC" w:rsidP="00B66139">
            <w:pPr>
              <w:widowControl w:val="0"/>
              <w:tabs>
                <w:tab w:val="left" w:pos="220"/>
              </w:tabs>
              <w:autoSpaceDE w:val="0"/>
              <w:autoSpaceDN w:val="0"/>
              <w:spacing w:before="119" w:after="0" w:line="240" w:lineRule="auto"/>
              <w:ind w:right="180"/>
              <w:rPr>
                <w:rFonts w:ascii="Times New Roman" w:eastAsia="Times New Roman" w:hAnsi="Times New Roman"/>
                <w:sz w:val="24"/>
                <w:szCs w:val="24"/>
                <w:lang w:val="sr-Latn-CS"/>
              </w:rPr>
            </w:pPr>
            <w:r w:rsidRPr="009E38CC">
              <w:rPr>
                <w:rFonts w:ascii="Times New Roman" w:eastAsia="Times New Roman" w:hAnsi="Times New Roman"/>
                <w:sz w:val="24"/>
                <w:szCs w:val="24"/>
                <w:lang w:val="sr-Latn-CS"/>
              </w:rPr>
              <w:t>ЛИК.ОО.С.3.2.</w:t>
            </w:r>
            <w:r w:rsidRPr="009E38CC">
              <w:rPr>
                <w:rFonts w:ascii="Times New Roman" w:eastAsia="Times New Roman" w:hAnsi="Times New Roman"/>
                <w:spacing w:val="-9"/>
                <w:sz w:val="24"/>
                <w:szCs w:val="24"/>
                <w:lang w:val="sr-Latn-CS"/>
              </w:rPr>
              <w:t xml:space="preserve"> </w:t>
            </w:r>
            <w:r w:rsidRPr="009E38CC">
              <w:rPr>
                <w:rFonts w:ascii="Times New Roman" w:eastAsia="Times New Roman" w:hAnsi="Times New Roman"/>
                <w:sz w:val="24"/>
                <w:szCs w:val="24"/>
                <w:lang w:val="sr-Latn-CS"/>
              </w:rPr>
              <w:t>Описују</w:t>
            </w:r>
            <w:r w:rsidRPr="009E38CC">
              <w:rPr>
                <w:rFonts w:ascii="Times New Roman" w:eastAsia="Times New Roman" w:hAnsi="Times New Roman"/>
                <w:spacing w:val="-8"/>
                <w:sz w:val="24"/>
                <w:szCs w:val="24"/>
                <w:lang w:val="sr-Latn-CS"/>
              </w:rPr>
              <w:t xml:space="preserve"> </w:t>
            </w:r>
            <w:r w:rsidRPr="009E38CC">
              <w:rPr>
                <w:rFonts w:ascii="Times New Roman" w:eastAsia="Times New Roman" w:hAnsi="Times New Roman"/>
                <w:sz w:val="24"/>
                <w:szCs w:val="24"/>
                <w:lang w:val="sr-Latn-CS"/>
              </w:rPr>
              <w:t>усмено</w:t>
            </w:r>
            <w:r w:rsidRPr="009E38CC">
              <w:rPr>
                <w:rFonts w:ascii="Times New Roman" w:eastAsia="Times New Roman" w:hAnsi="Times New Roman"/>
                <w:spacing w:val="-8"/>
                <w:sz w:val="24"/>
                <w:szCs w:val="24"/>
                <w:lang w:val="sr-Latn-CS"/>
              </w:rPr>
              <w:t xml:space="preserve"> </w:t>
            </w:r>
            <w:r w:rsidRPr="009E38CC">
              <w:rPr>
                <w:rFonts w:ascii="Times New Roman" w:eastAsia="Times New Roman" w:hAnsi="Times New Roman"/>
                <w:sz w:val="24"/>
                <w:szCs w:val="24"/>
                <w:lang w:val="sr-Latn-CS"/>
              </w:rPr>
              <w:t>свој</w:t>
            </w:r>
            <w:r w:rsidRPr="009E38CC">
              <w:rPr>
                <w:rFonts w:ascii="Times New Roman" w:eastAsia="Times New Roman" w:hAnsi="Times New Roman"/>
                <w:spacing w:val="-8"/>
                <w:sz w:val="24"/>
                <w:szCs w:val="24"/>
                <w:lang w:val="sr-Latn-CS"/>
              </w:rPr>
              <w:t xml:space="preserve"> </w:t>
            </w:r>
            <w:r w:rsidRPr="009E38CC">
              <w:rPr>
                <w:rFonts w:ascii="Times New Roman" w:eastAsia="Times New Roman" w:hAnsi="Times New Roman"/>
                <w:sz w:val="24"/>
                <w:szCs w:val="24"/>
                <w:lang w:val="sr-Latn-CS"/>
              </w:rPr>
              <w:t>рад</w:t>
            </w:r>
            <w:r w:rsidRPr="009E38CC">
              <w:rPr>
                <w:rFonts w:ascii="Times New Roman" w:eastAsia="Times New Roman" w:hAnsi="Times New Roman"/>
                <w:spacing w:val="-10"/>
                <w:sz w:val="24"/>
                <w:szCs w:val="24"/>
                <w:lang w:val="sr-Latn-CS"/>
              </w:rPr>
              <w:t xml:space="preserve"> </w:t>
            </w:r>
            <w:r w:rsidRPr="009E38CC">
              <w:rPr>
                <w:rFonts w:ascii="Times New Roman" w:eastAsia="Times New Roman" w:hAnsi="Times New Roman"/>
                <w:sz w:val="24"/>
                <w:szCs w:val="24"/>
                <w:lang w:val="sr-Latn-CS"/>
              </w:rPr>
              <w:t>и естетски доживљај уметничких дела,</w:t>
            </w:r>
          </w:p>
          <w:p w:rsidR="00FE54FC" w:rsidRPr="009E38CC" w:rsidRDefault="00FE54FC" w:rsidP="00B66139">
            <w:pPr>
              <w:widowControl w:val="0"/>
              <w:autoSpaceDE w:val="0"/>
              <w:autoSpaceDN w:val="0"/>
              <w:spacing w:before="1" w:after="0" w:line="240" w:lineRule="auto"/>
              <w:ind w:right="200"/>
              <w:rPr>
                <w:rFonts w:ascii="Times New Roman" w:eastAsia="Times New Roman" w:hAnsi="Times New Roman"/>
                <w:sz w:val="24"/>
                <w:szCs w:val="24"/>
                <w:lang w:val="sr-Latn-CS"/>
              </w:rPr>
            </w:pPr>
            <w:r w:rsidRPr="009E38CC">
              <w:rPr>
                <w:rFonts w:ascii="Times New Roman" w:eastAsia="Times New Roman" w:hAnsi="Times New Roman"/>
                <w:sz w:val="24"/>
                <w:szCs w:val="24"/>
                <w:lang w:val="sr-Latn-CS"/>
              </w:rPr>
              <w:t>дизајна, природе и урбане средине користећи</w:t>
            </w:r>
            <w:r w:rsidRPr="009E38CC">
              <w:rPr>
                <w:rFonts w:ascii="Times New Roman" w:eastAsia="Times New Roman" w:hAnsi="Times New Roman"/>
                <w:spacing w:val="-8"/>
                <w:sz w:val="24"/>
                <w:szCs w:val="24"/>
                <w:lang w:val="sr-Latn-CS"/>
              </w:rPr>
              <w:t xml:space="preserve"> </w:t>
            </w:r>
            <w:r w:rsidRPr="009E38CC">
              <w:rPr>
                <w:rFonts w:ascii="Times New Roman" w:eastAsia="Times New Roman" w:hAnsi="Times New Roman"/>
                <w:sz w:val="24"/>
                <w:szCs w:val="24"/>
                <w:lang w:val="sr-Latn-CS"/>
              </w:rPr>
              <w:t>примерене</w:t>
            </w:r>
            <w:r w:rsidRPr="009E38CC">
              <w:rPr>
                <w:rFonts w:ascii="Times New Roman" w:eastAsia="Times New Roman" w:hAnsi="Times New Roman"/>
                <w:spacing w:val="-9"/>
                <w:sz w:val="24"/>
                <w:szCs w:val="24"/>
                <w:lang w:val="sr-Latn-CS"/>
              </w:rPr>
              <w:t xml:space="preserve"> </w:t>
            </w:r>
            <w:r w:rsidRPr="009E38CC">
              <w:rPr>
                <w:rFonts w:ascii="Times New Roman" w:eastAsia="Times New Roman" w:hAnsi="Times New Roman"/>
                <w:sz w:val="24"/>
                <w:szCs w:val="24"/>
                <w:lang w:val="sr-Latn-CS"/>
              </w:rPr>
              <w:t>и</w:t>
            </w:r>
            <w:r w:rsidRPr="009E38CC">
              <w:rPr>
                <w:rFonts w:ascii="Times New Roman" w:eastAsia="Times New Roman" w:hAnsi="Times New Roman"/>
                <w:spacing w:val="-10"/>
                <w:sz w:val="24"/>
                <w:szCs w:val="24"/>
                <w:lang w:val="sr-Latn-CS"/>
              </w:rPr>
              <w:t xml:space="preserve"> </w:t>
            </w:r>
            <w:r w:rsidRPr="009E38CC">
              <w:rPr>
                <w:rFonts w:ascii="Times New Roman" w:eastAsia="Times New Roman" w:hAnsi="Times New Roman"/>
                <w:sz w:val="24"/>
                <w:szCs w:val="24"/>
                <w:lang w:val="sr-Latn-CS"/>
              </w:rPr>
              <w:t>јасне</w:t>
            </w:r>
            <w:r w:rsidRPr="009E38CC">
              <w:rPr>
                <w:rFonts w:ascii="Times New Roman" w:eastAsia="Times New Roman" w:hAnsi="Times New Roman"/>
                <w:spacing w:val="-9"/>
                <w:sz w:val="24"/>
                <w:szCs w:val="24"/>
                <w:lang w:val="sr-Latn-CS"/>
              </w:rPr>
              <w:t xml:space="preserve"> </w:t>
            </w:r>
            <w:r w:rsidRPr="009E38CC">
              <w:rPr>
                <w:rFonts w:ascii="Times New Roman" w:eastAsia="Times New Roman" w:hAnsi="Times New Roman"/>
                <w:sz w:val="24"/>
                <w:szCs w:val="24"/>
                <w:lang w:val="sr-Latn-CS"/>
              </w:rPr>
              <w:t>реченице</w:t>
            </w:r>
            <w:r w:rsidRPr="009E38CC">
              <w:rPr>
                <w:rFonts w:ascii="Times New Roman" w:eastAsia="Times New Roman" w:hAnsi="Times New Roman"/>
                <w:spacing w:val="-7"/>
                <w:sz w:val="24"/>
                <w:szCs w:val="24"/>
                <w:lang w:val="sr-Latn-CS"/>
              </w:rPr>
              <w:t xml:space="preserve"> </w:t>
            </w:r>
            <w:r w:rsidRPr="009E38CC">
              <w:rPr>
                <w:rFonts w:ascii="Times New Roman" w:eastAsia="Times New Roman" w:hAnsi="Times New Roman"/>
                <w:sz w:val="24"/>
                <w:szCs w:val="24"/>
                <w:lang w:val="sr-Latn-CS"/>
              </w:rPr>
              <w:t xml:space="preserve">и </w:t>
            </w:r>
            <w:r w:rsidRPr="009E38CC">
              <w:rPr>
                <w:rFonts w:ascii="Times New Roman" w:eastAsia="Times New Roman" w:hAnsi="Times New Roman"/>
                <w:spacing w:val="-2"/>
                <w:sz w:val="24"/>
                <w:szCs w:val="24"/>
                <w:lang w:val="sr-Latn-CS"/>
              </w:rPr>
              <w:t>изразе.</w:t>
            </w:r>
          </w:p>
          <w:p w:rsidR="00FE54FC" w:rsidRPr="009E38CC" w:rsidRDefault="00FE54FC" w:rsidP="00B66139">
            <w:pPr>
              <w:widowControl w:val="0"/>
              <w:tabs>
                <w:tab w:val="left" w:pos="220"/>
              </w:tabs>
              <w:autoSpaceDE w:val="0"/>
              <w:autoSpaceDN w:val="0"/>
              <w:spacing w:before="119" w:after="0" w:line="240" w:lineRule="auto"/>
              <w:ind w:right="290"/>
              <w:rPr>
                <w:rFonts w:ascii="Times New Roman" w:eastAsia="Times New Roman" w:hAnsi="Times New Roman"/>
                <w:sz w:val="24"/>
                <w:szCs w:val="24"/>
                <w:lang w:val="sr-Latn-CS"/>
              </w:rPr>
            </w:pPr>
            <w:r w:rsidRPr="009E38CC">
              <w:rPr>
                <w:rFonts w:ascii="Times New Roman" w:eastAsia="Times New Roman" w:hAnsi="Times New Roman"/>
                <w:sz w:val="24"/>
                <w:szCs w:val="24"/>
                <w:lang w:val="sr-Latn-CS"/>
              </w:rPr>
              <w:t>ЛИК.ОО.С.3.3.</w:t>
            </w:r>
            <w:r w:rsidRPr="009E38CC">
              <w:rPr>
                <w:rFonts w:ascii="Times New Roman" w:eastAsia="Times New Roman" w:hAnsi="Times New Roman"/>
                <w:spacing w:val="-13"/>
                <w:sz w:val="24"/>
                <w:szCs w:val="24"/>
                <w:lang w:val="sr-Latn-CS"/>
              </w:rPr>
              <w:t xml:space="preserve"> </w:t>
            </w:r>
            <w:r w:rsidRPr="009E38CC">
              <w:rPr>
                <w:rFonts w:ascii="Times New Roman" w:eastAsia="Times New Roman" w:hAnsi="Times New Roman"/>
                <w:sz w:val="24"/>
                <w:szCs w:val="24"/>
                <w:lang w:val="sr-Latn-CS"/>
              </w:rPr>
              <w:t>Уважавају</w:t>
            </w:r>
            <w:r w:rsidRPr="009E38CC">
              <w:rPr>
                <w:rFonts w:ascii="Times New Roman" w:eastAsia="Times New Roman" w:hAnsi="Times New Roman"/>
                <w:spacing w:val="-12"/>
                <w:sz w:val="24"/>
                <w:szCs w:val="24"/>
                <w:lang w:val="sr-Latn-CS"/>
              </w:rPr>
              <w:t xml:space="preserve"> </w:t>
            </w:r>
            <w:r w:rsidRPr="009E38CC">
              <w:rPr>
                <w:rFonts w:ascii="Times New Roman" w:eastAsia="Times New Roman" w:hAnsi="Times New Roman"/>
                <w:sz w:val="24"/>
                <w:szCs w:val="24"/>
                <w:lang w:val="sr-Latn-CS"/>
              </w:rPr>
              <w:t>различитост</w:t>
            </w:r>
            <w:r w:rsidRPr="009E38CC">
              <w:rPr>
                <w:rFonts w:ascii="Times New Roman" w:eastAsia="Times New Roman" w:hAnsi="Times New Roman"/>
                <w:spacing w:val="-13"/>
                <w:sz w:val="24"/>
                <w:szCs w:val="24"/>
                <w:lang w:val="sr-Latn-CS"/>
              </w:rPr>
              <w:t xml:space="preserve"> </w:t>
            </w:r>
            <w:r w:rsidRPr="009E38CC">
              <w:rPr>
                <w:rFonts w:ascii="Times New Roman" w:eastAsia="Times New Roman" w:hAnsi="Times New Roman"/>
                <w:sz w:val="24"/>
                <w:szCs w:val="24"/>
                <w:lang w:val="sr-Latn-CS"/>
              </w:rPr>
              <w:t>у естетским доживљајима и начинима визуелног изражавања испољавајући разумевање и емпатију.</w:t>
            </w:r>
          </w:p>
          <w:p w:rsidR="00FE54FC" w:rsidRPr="009E38CC" w:rsidRDefault="00FE54FC" w:rsidP="00B66139">
            <w:pPr>
              <w:widowControl w:val="0"/>
              <w:tabs>
                <w:tab w:val="left" w:pos="220"/>
              </w:tabs>
              <w:autoSpaceDE w:val="0"/>
              <w:autoSpaceDN w:val="0"/>
              <w:spacing w:before="122" w:after="0" w:line="240" w:lineRule="auto"/>
              <w:ind w:right="215"/>
              <w:rPr>
                <w:rFonts w:ascii="Times New Roman" w:eastAsia="Times New Roman" w:hAnsi="Times New Roman"/>
                <w:sz w:val="24"/>
                <w:szCs w:val="24"/>
                <w:lang w:val="sr-Latn-CS"/>
              </w:rPr>
            </w:pPr>
            <w:r w:rsidRPr="009E38CC">
              <w:rPr>
                <w:rFonts w:ascii="Times New Roman" w:eastAsia="Times New Roman" w:hAnsi="Times New Roman"/>
                <w:sz w:val="24"/>
                <w:szCs w:val="24"/>
                <w:lang w:val="sr-Latn-CS"/>
              </w:rPr>
              <w:t>ЛИК.ОО.С.3.4.</w:t>
            </w:r>
            <w:r w:rsidRPr="009E38CC">
              <w:rPr>
                <w:rFonts w:ascii="Times New Roman" w:eastAsia="Times New Roman" w:hAnsi="Times New Roman"/>
                <w:spacing w:val="-13"/>
                <w:sz w:val="24"/>
                <w:szCs w:val="24"/>
                <w:lang w:val="sr-Latn-CS"/>
              </w:rPr>
              <w:t xml:space="preserve"> </w:t>
            </w:r>
            <w:r w:rsidRPr="009E38CC">
              <w:rPr>
                <w:rFonts w:ascii="Times New Roman" w:eastAsia="Times New Roman" w:hAnsi="Times New Roman"/>
                <w:sz w:val="24"/>
                <w:szCs w:val="24"/>
                <w:lang w:val="sr-Latn-CS"/>
              </w:rPr>
              <w:t>Активно</w:t>
            </w:r>
            <w:r w:rsidRPr="009E38CC">
              <w:rPr>
                <w:rFonts w:ascii="Times New Roman" w:eastAsia="Times New Roman" w:hAnsi="Times New Roman"/>
                <w:spacing w:val="-12"/>
                <w:sz w:val="24"/>
                <w:szCs w:val="24"/>
                <w:lang w:val="sr-Latn-CS"/>
              </w:rPr>
              <w:t xml:space="preserve"> </w:t>
            </w:r>
            <w:r w:rsidRPr="009E38CC">
              <w:rPr>
                <w:rFonts w:ascii="Times New Roman" w:eastAsia="Times New Roman" w:hAnsi="Times New Roman"/>
                <w:sz w:val="24"/>
                <w:szCs w:val="24"/>
                <w:lang w:val="sr-Latn-CS"/>
              </w:rPr>
              <w:t>и</w:t>
            </w:r>
            <w:r w:rsidRPr="009E38CC">
              <w:rPr>
                <w:rFonts w:ascii="Times New Roman" w:eastAsia="Times New Roman" w:hAnsi="Times New Roman"/>
                <w:spacing w:val="-13"/>
                <w:sz w:val="24"/>
                <w:szCs w:val="24"/>
                <w:lang w:val="sr-Latn-CS"/>
              </w:rPr>
              <w:t xml:space="preserve"> </w:t>
            </w:r>
            <w:r w:rsidRPr="009E38CC">
              <w:rPr>
                <w:rFonts w:ascii="Times New Roman" w:eastAsia="Times New Roman" w:hAnsi="Times New Roman"/>
                <w:sz w:val="24"/>
                <w:szCs w:val="24"/>
                <w:lang w:val="sr-Latn-CS"/>
              </w:rPr>
              <w:t>аргументовано предлажу посете установама културе или уметничким манифестацијама.</w:t>
            </w:r>
          </w:p>
          <w:p w:rsidR="00FE54FC" w:rsidRPr="009E38CC" w:rsidRDefault="00FE54FC" w:rsidP="00B66139">
            <w:pPr>
              <w:widowControl w:val="0"/>
              <w:tabs>
                <w:tab w:val="left" w:pos="220"/>
              </w:tabs>
              <w:autoSpaceDE w:val="0"/>
              <w:autoSpaceDN w:val="0"/>
              <w:spacing w:before="118" w:after="0" w:line="240" w:lineRule="auto"/>
              <w:rPr>
                <w:rFonts w:ascii="Times New Roman" w:eastAsia="Times New Roman" w:hAnsi="Times New Roman"/>
                <w:sz w:val="24"/>
                <w:szCs w:val="24"/>
                <w:lang w:val="sr-Latn-CS"/>
              </w:rPr>
            </w:pPr>
            <w:r w:rsidRPr="009E38CC">
              <w:rPr>
                <w:rFonts w:ascii="Times New Roman" w:eastAsia="Times New Roman" w:hAnsi="Times New Roman"/>
                <w:sz w:val="24"/>
                <w:szCs w:val="24"/>
                <w:lang w:val="sr-Latn-CS"/>
              </w:rPr>
              <w:t>ЛИК.ОО.С.3.5.</w:t>
            </w:r>
            <w:r w:rsidRPr="009E38CC">
              <w:rPr>
                <w:rFonts w:ascii="Times New Roman" w:eastAsia="Times New Roman" w:hAnsi="Times New Roman"/>
                <w:spacing w:val="-9"/>
                <w:sz w:val="24"/>
                <w:szCs w:val="24"/>
                <w:lang w:val="sr-Latn-CS"/>
              </w:rPr>
              <w:t xml:space="preserve"> </w:t>
            </w:r>
            <w:r w:rsidRPr="009E38CC">
              <w:rPr>
                <w:rFonts w:ascii="Times New Roman" w:eastAsia="Times New Roman" w:hAnsi="Times New Roman"/>
                <w:sz w:val="24"/>
                <w:szCs w:val="24"/>
                <w:lang w:val="sr-Latn-CS"/>
              </w:rPr>
              <w:t>Самостално</w:t>
            </w:r>
            <w:r w:rsidRPr="009E38CC">
              <w:rPr>
                <w:rFonts w:ascii="Times New Roman" w:eastAsia="Times New Roman" w:hAnsi="Times New Roman"/>
                <w:spacing w:val="-9"/>
                <w:sz w:val="24"/>
                <w:szCs w:val="24"/>
                <w:lang w:val="sr-Latn-CS"/>
              </w:rPr>
              <w:t xml:space="preserve"> </w:t>
            </w:r>
            <w:r w:rsidRPr="009E38CC">
              <w:rPr>
                <w:rFonts w:ascii="Times New Roman" w:eastAsia="Times New Roman" w:hAnsi="Times New Roman"/>
                <w:sz w:val="24"/>
                <w:szCs w:val="24"/>
                <w:lang w:val="sr-Latn-CS"/>
              </w:rPr>
              <w:t>или</w:t>
            </w:r>
            <w:r w:rsidRPr="009E38CC">
              <w:rPr>
                <w:rFonts w:ascii="Times New Roman" w:eastAsia="Times New Roman" w:hAnsi="Times New Roman"/>
                <w:spacing w:val="-8"/>
                <w:sz w:val="24"/>
                <w:szCs w:val="24"/>
                <w:lang w:val="sr-Latn-CS"/>
              </w:rPr>
              <w:t xml:space="preserve"> </w:t>
            </w:r>
            <w:r w:rsidRPr="009E38CC">
              <w:rPr>
                <w:rFonts w:ascii="Times New Roman" w:eastAsia="Times New Roman" w:hAnsi="Times New Roman"/>
                <w:spacing w:val="-10"/>
                <w:sz w:val="24"/>
                <w:szCs w:val="24"/>
                <w:lang w:val="sr-Latn-CS"/>
              </w:rPr>
              <w:t>у</w:t>
            </w:r>
          </w:p>
          <w:p w:rsidR="00FE54FC" w:rsidRPr="009E38CC" w:rsidRDefault="00FE54FC" w:rsidP="00B66139">
            <w:pPr>
              <w:widowControl w:val="0"/>
              <w:autoSpaceDE w:val="0"/>
              <w:autoSpaceDN w:val="0"/>
              <w:spacing w:before="1" w:after="0" w:line="240" w:lineRule="auto"/>
              <w:ind w:right="264"/>
              <w:rPr>
                <w:rFonts w:ascii="Times New Roman" w:eastAsia="Times New Roman" w:hAnsi="Times New Roman"/>
                <w:sz w:val="24"/>
                <w:szCs w:val="24"/>
                <w:lang w:val="sr-Latn-CS"/>
              </w:rPr>
            </w:pPr>
            <w:r w:rsidRPr="009E38CC">
              <w:rPr>
                <w:rFonts w:ascii="Times New Roman" w:eastAsia="Times New Roman" w:hAnsi="Times New Roman"/>
                <w:sz w:val="24"/>
                <w:szCs w:val="24"/>
                <w:lang w:val="sr-Latn-CS"/>
              </w:rPr>
              <w:t>сарадњи</w:t>
            </w:r>
            <w:r w:rsidRPr="009E38CC">
              <w:rPr>
                <w:rFonts w:ascii="Times New Roman" w:eastAsia="Times New Roman" w:hAnsi="Times New Roman"/>
                <w:spacing w:val="-5"/>
                <w:sz w:val="24"/>
                <w:szCs w:val="24"/>
                <w:lang w:val="sr-Latn-CS"/>
              </w:rPr>
              <w:t xml:space="preserve"> </w:t>
            </w:r>
            <w:r w:rsidRPr="009E38CC">
              <w:rPr>
                <w:rFonts w:ascii="Times New Roman" w:eastAsia="Times New Roman" w:hAnsi="Times New Roman"/>
                <w:sz w:val="24"/>
                <w:szCs w:val="24"/>
                <w:lang w:val="sr-Latn-CS"/>
              </w:rPr>
              <w:t>са</w:t>
            </w:r>
            <w:r w:rsidRPr="009E38CC">
              <w:rPr>
                <w:rFonts w:ascii="Times New Roman" w:eastAsia="Times New Roman" w:hAnsi="Times New Roman"/>
                <w:spacing w:val="-4"/>
                <w:sz w:val="24"/>
                <w:szCs w:val="24"/>
                <w:lang w:val="sr-Latn-CS"/>
              </w:rPr>
              <w:t xml:space="preserve"> </w:t>
            </w:r>
            <w:r w:rsidRPr="009E38CC">
              <w:rPr>
                <w:rFonts w:ascii="Times New Roman" w:eastAsia="Times New Roman" w:hAnsi="Times New Roman"/>
                <w:sz w:val="24"/>
                <w:szCs w:val="24"/>
                <w:lang w:val="sr-Latn-CS"/>
              </w:rPr>
              <w:t>другима</w:t>
            </w:r>
            <w:r w:rsidRPr="009E38CC">
              <w:rPr>
                <w:rFonts w:ascii="Times New Roman" w:eastAsia="Times New Roman" w:hAnsi="Times New Roman"/>
                <w:spacing w:val="-4"/>
                <w:sz w:val="24"/>
                <w:szCs w:val="24"/>
                <w:lang w:val="sr-Latn-CS"/>
              </w:rPr>
              <w:t xml:space="preserve"> </w:t>
            </w:r>
            <w:r w:rsidRPr="009E38CC">
              <w:rPr>
                <w:rFonts w:ascii="Times New Roman" w:eastAsia="Times New Roman" w:hAnsi="Times New Roman"/>
                <w:sz w:val="24"/>
                <w:szCs w:val="24"/>
                <w:lang w:val="sr-Latn-CS"/>
              </w:rPr>
              <w:t>реализују</w:t>
            </w:r>
            <w:r w:rsidRPr="009E38CC">
              <w:rPr>
                <w:rFonts w:ascii="Times New Roman" w:eastAsia="Times New Roman" w:hAnsi="Times New Roman"/>
                <w:spacing w:val="-8"/>
                <w:sz w:val="24"/>
                <w:szCs w:val="24"/>
                <w:lang w:val="sr-Latn-CS"/>
              </w:rPr>
              <w:t xml:space="preserve"> </w:t>
            </w:r>
            <w:r w:rsidRPr="009E38CC">
              <w:rPr>
                <w:rFonts w:ascii="Times New Roman" w:eastAsia="Times New Roman" w:hAnsi="Times New Roman"/>
                <w:sz w:val="24"/>
                <w:szCs w:val="24"/>
                <w:lang w:val="sr-Latn-CS"/>
              </w:rPr>
              <w:t>једноставне ликовне</w:t>
            </w:r>
            <w:r w:rsidRPr="009E38CC">
              <w:rPr>
                <w:rFonts w:ascii="Times New Roman" w:eastAsia="Times New Roman" w:hAnsi="Times New Roman"/>
                <w:spacing w:val="-9"/>
                <w:sz w:val="24"/>
                <w:szCs w:val="24"/>
                <w:lang w:val="sr-Latn-CS"/>
              </w:rPr>
              <w:t xml:space="preserve"> </w:t>
            </w:r>
            <w:r w:rsidRPr="009E38CC">
              <w:rPr>
                <w:rFonts w:ascii="Times New Roman" w:eastAsia="Times New Roman" w:hAnsi="Times New Roman"/>
                <w:sz w:val="24"/>
                <w:szCs w:val="24"/>
                <w:lang w:val="sr-Latn-CS"/>
              </w:rPr>
              <w:t>пројекте</w:t>
            </w:r>
            <w:r w:rsidRPr="009E38CC">
              <w:rPr>
                <w:rFonts w:ascii="Times New Roman" w:eastAsia="Times New Roman" w:hAnsi="Times New Roman"/>
                <w:spacing w:val="-11"/>
                <w:sz w:val="24"/>
                <w:szCs w:val="24"/>
                <w:lang w:val="sr-Latn-CS"/>
              </w:rPr>
              <w:t xml:space="preserve"> </w:t>
            </w:r>
            <w:r w:rsidRPr="009E38CC">
              <w:rPr>
                <w:rFonts w:ascii="Times New Roman" w:eastAsia="Times New Roman" w:hAnsi="Times New Roman"/>
                <w:sz w:val="24"/>
                <w:szCs w:val="24"/>
                <w:lang w:val="sr-Latn-CS"/>
              </w:rPr>
              <w:t>који</w:t>
            </w:r>
            <w:r w:rsidRPr="009E38CC">
              <w:rPr>
                <w:rFonts w:ascii="Times New Roman" w:eastAsia="Times New Roman" w:hAnsi="Times New Roman"/>
                <w:spacing w:val="-12"/>
                <w:sz w:val="24"/>
                <w:szCs w:val="24"/>
                <w:lang w:val="sr-Latn-CS"/>
              </w:rPr>
              <w:t xml:space="preserve"> </w:t>
            </w:r>
            <w:r w:rsidRPr="009E38CC">
              <w:rPr>
                <w:rFonts w:ascii="Times New Roman" w:eastAsia="Times New Roman" w:hAnsi="Times New Roman"/>
                <w:sz w:val="24"/>
                <w:szCs w:val="24"/>
                <w:lang w:val="sr-Latn-CS"/>
              </w:rPr>
              <w:t>промовишу</w:t>
            </w:r>
            <w:r w:rsidRPr="009E38CC">
              <w:rPr>
                <w:rFonts w:ascii="Times New Roman" w:eastAsia="Times New Roman" w:hAnsi="Times New Roman"/>
                <w:spacing w:val="-12"/>
                <w:sz w:val="24"/>
                <w:szCs w:val="24"/>
                <w:lang w:val="sr-Latn-CS"/>
              </w:rPr>
              <w:t xml:space="preserve"> </w:t>
            </w:r>
            <w:r w:rsidRPr="009E38CC">
              <w:rPr>
                <w:rFonts w:ascii="Times New Roman" w:eastAsia="Times New Roman" w:hAnsi="Times New Roman"/>
                <w:sz w:val="24"/>
                <w:szCs w:val="24"/>
                <w:lang w:val="sr-Latn-CS"/>
              </w:rPr>
              <w:t xml:space="preserve">културу и </w:t>
            </w:r>
            <w:r w:rsidRPr="009E38CC">
              <w:rPr>
                <w:rFonts w:ascii="Times New Roman" w:eastAsia="Times New Roman" w:hAnsi="Times New Roman"/>
                <w:sz w:val="24"/>
                <w:szCs w:val="24"/>
                <w:lang w:val="sr-Latn-CS"/>
              </w:rPr>
              <w:lastRenderedPageBreak/>
              <w:t>уметност локалне или шире заједнице.</w:t>
            </w:r>
          </w:p>
        </w:tc>
        <w:tc>
          <w:tcPr>
            <w:tcW w:w="3560" w:type="dxa"/>
            <w:tcBorders>
              <w:top w:val="single" w:sz="2" w:space="0" w:color="auto"/>
            </w:tcBorders>
            <w:shd w:val="clear" w:color="auto" w:fill="auto"/>
          </w:tcPr>
          <w:p w:rsidR="00FE54FC" w:rsidRPr="009E38CC" w:rsidRDefault="00FE54FC" w:rsidP="00B66139">
            <w:pPr>
              <w:widowControl w:val="0"/>
              <w:tabs>
                <w:tab w:val="left" w:pos="221"/>
              </w:tabs>
              <w:autoSpaceDE w:val="0"/>
              <w:autoSpaceDN w:val="0"/>
              <w:spacing w:before="122" w:after="0" w:line="240" w:lineRule="auto"/>
              <w:ind w:right="255"/>
              <w:rPr>
                <w:rFonts w:ascii="Times New Roman" w:eastAsia="Times New Roman" w:hAnsi="Times New Roman"/>
                <w:sz w:val="24"/>
                <w:szCs w:val="24"/>
                <w:lang w:val="sr-Latn-CS"/>
              </w:rPr>
            </w:pPr>
            <w:r w:rsidRPr="009E38CC">
              <w:rPr>
                <w:rFonts w:ascii="Times New Roman" w:eastAsia="Times New Roman" w:hAnsi="Times New Roman"/>
                <w:sz w:val="24"/>
                <w:szCs w:val="24"/>
                <w:lang w:val="sr-Latn-CS"/>
              </w:rPr>
              <w:lastRenderedPageBreak/>
              <w:t>ЛИК.ОО.Н.3.1. Активно траже места и изворе</w:t>
            </w:r>
            <w:r w:rsidRPr="009E38CC">
              <w:rPr>
                <w:rFonts w:ascii="Times New Roman" w:eastAsia="Times New Roman" w:hAnsi="Times New Roman"/>
                <w:spacing w:val="-8"/>
                <w:sz w:val="24"/>
                <w:szCs w:val="24"/>
                <w:lang w:val="sr-Latn-CS"/>
              </w:rPr>
              <w:t xml:space="preserve"> </w:t>
            </w:r>
            <w:r w:rsidRPr="009E38CC">
              <w:rPr>
                <w:rFonts w:ascii="Times New Roman" w:eastAsia="Times New Roman" w:hAnsi="Times New Roman"/>
                <w:sz w:val="24"/>
                <w:szCs w:val="24"/>
                <w:lang w:val="sr-Latn-CS"/>
              </w:rPr>
              <w:t>где</w:t>
            </w:r>
            <w:r w:rsidRPr="009E38CC">
              <w:rPr>
                <w:rFonts w:ascii="Times New Roman" w:eastAsia="Times New Roman" w:hAnsi="Times New Roman"/>
                <w:spacing w:val="-8"/>
                <w:sz w:val="24"/>
                <w:szCs w:val="24"/>
                <w:lang w:val="sr-Latn-CS"/>
              </w:rPr>
              <w:t xml:space="preserve"> </w:t>
            </w:r>
            <w:r w:rsidRPr="009E38CC">
              <w:rPr>
                <w:rFonts w:ascii="Times New Roman" w:eastAsia="Times New Roman" w:hAnsi="Times New Roman"/>
                <w:sz w:val="24"/>
                <w:szCs w:val="24"/>
                <w:lang w:val="sr-Latn-CS"/>
              </w:rPr>
              <w:t>могу</w:t>
            </w:r>
            <w:r w:rsidRPr="009E38CC">
              <w:rPr>
                <w:rFonts w:ascii="Times New Roman" w:eastAsia="Times New Roman" w:hAnsi="Times New Roman"/>
                <w:spacing w:val="-12"/>
                <w:sz w:val="24"/>
                <w:szCs w:val="24"/>
                <w:lang w:val="sr-Latn-CS"/>
              </w:rPr>
              <w:t xml:space="preserve"> </w:t>
            </w:r>
            <w:r w:rsidRPr="009E38CC">
              <w:rPr>
                <w:rFonts w:ascii="Times New Roman" w:eastAsia="Times New Roman" w:hAnsi="Times New Roman"/>
                <w:sz w:val="24"/>
                <w:szCs w:val="24"/>
                <w:lang w:val="sr-Latn-CS"/>
              </w:rPr>
              <w:t>додатно</w:t>
            </w:r>
            <w:r w:rsidRPr="009E38CC">
              <w:rPr>
                <w:rFonts w:ascii="Times New Roman" w:eastAsia="Times New Roman" w:hAnsi="Times New Roman"/>
                <w:spacing w:val="-8"/>
                <w:sz w:val="24"/>
                <w:szCs w:val="24"/>
                <w:lang w:val="sr-Latn-CS"/>
              </w:rPr>
              <w:t xml:space="preserve"> </w:t>
            </w:r>
            <w:r w:rsidRPr="009E38CC">
              <w:rPr>
                <w:rFonts w:ascii="Times New Roman" w:eastAsia="Times New Roman" w:hAnsi="Times New Roman"/>
                <w:sz w:val="24"/>
                <w:szCs w:val="24"/>
                <w:lang w:val="sr-Latn-CS"/>
              </w:rPr>
              <w:t>проширити</w:t>
            </w:r>
            <w:r w:rsidRPr="009E38CC">
              <w:rPr>
                <w:rFonts w:ascii="Times New Roman" w:eastAsia="Times New Roman" w:hAnsi="Times New Roman"/>
                <w:spacing w:val="-9"/>
                <w:sz w:val="24"/>
                <w:szCs w:val="24"/>
                <w:lang w:val="sr-Latn-CS"/>
              </w:rPr>
              <w:t xml:space="preserve"> </w:t>
            </w:r>
            <w:r w:rsidRPr="009E38CC">
              <w:rPr>
                <w:rFonts w:ascii="Times New Roman" w:eastAsia="Times New Roman" w:hAnsi="Times New Roman"/>
                <w:sz w:val="24"/>
                <w:szCs w:val="24"/>
                <w:lang w:val="sr-Latn-CS"/>
              </w:rPr>
              <w:t xml:space="preserve">знања и интересовања и развијати одабране </w:t>
            </w:r>
            <w:r w:rsidRPr="009E38CC">
              <w:rPr>
                <w:rFonts w:ascii="Times New Roman" w:eastAsia="Times New Roman" w:hAnsi="Times New Roman"/>
                <w:spacing w:val="-2"/>
                <w:sz w:val="24"/>
                <w:szCs w:val="24"/>
                <w:lang w:val="sr-Latn-CS"/>
              </w:rPr>
              <w:t>вештине.</w:t>
            </w:r>
          </w:p>
          <w:p w:rsidR="00FE54FC" w:rsidRPr="009E38CC" w:rsidRDefault="00FE54FC" w:rsidP="00B66139">
            <w:pPr>
              <w:widowControl w:val="0"/>
              <w:tabs>
                <w:tab w:val="left" w:pos="221"/>
              </w:tabs>
              <w:autoSpaceDE w:val="0"/>
              <w:autoSpaceDN w:val="0"/>
              <w:spacing w:before="119" w:after="0" w:line="240" w:lineRule="auto"/>
              <w:ind w:right="429"/>
              <w:rPr>
                <w:rFonts w:ascii="Times New Roman" w:eastAsia="Times New Roman" w:hAnsi="Times New Roman"/>
                <w:sz w:val="24"/>
                <w:szCs w:val="24"/>
                <w:lang w:val="sr-Latn-CS"/>
              </w:rPr>
            </w:pPr>
            <w:r w:rsidRPr="009E38CC">
              <w:rPr>
                <w:rFonts w:ascii="Times New Roman" w:eastAsia="Times New Roman" w:hAnsi="Times New Roman"/>
                <w:sz w:val="24"/>
                <w:szCs w:val="24"/>
                <w:lang w:val="sr-Latn-CS"/>
              </w:rPr>
              <w:t>ЛИК.ОО.Н.3.2. Подстичу друге да се активно</w:t>
            </w:r>
            <w:r w:rsidRPr="009E38CC">
              <w:rPr>
                <w:rFonts w:ascii="Times New Roman" w:eastAsia="Times New Roman" w:hAnsi="Times New Roman"/>
                <w:spacing w:val="-8"/>
                <w:sz w:val="24"/>
                <w:szCs w:val="24"/>
                <w:lang w:val="sr-Latn-CS"/>
              </w:rPr>
              <w:t xml:space="preserve"> </w:t>
            </w:r>
            <w:r w:rsidRPr="009E38CC">
              <w:rPr>
                <w:rFonts w:ascii="Times New Roman" w:eastAsia="Times New Roman" w:hAnsi="Times New Roman"/>
                <w:sz w:val="24"/>
                <w:szCs w:val="24"/>
                <w:lang w:val="sr-Latn-CS"/>
              </w:rPr>
              <w:t>укључе</w:t>
            </w:r>
            <w:r w:rsidRPr="009E38CC">
              <w:rPr>
                <w:rFonts w:ascii="Times New Roman" w:eastAsia="Times New Roman" w:hAnsi="Times New Roman"/>
                <w:spacing w:val="-8"/>
                <w:sz w:val="24"/>
                <w:szCs w:val="24"/>
                <w:lang w:val="sr-Latn-CS"/>
              </w:rPr>
              <w:t xml:space="preserve"> </w:t>
            </w:r>
            <w:r w:rsidRPr="009E38CC">
              <w:rPr>
                <w:rFonts w:ascii="Times New Roman" w:eastAsia="Times New Roman" w:hAnsi="Times New Roman"/>
                <w:sz w:val="24"/>
                <w:szCs w:val="24"/>
                <w:lang w:val="sr-Latn-CS"/>
              </w:rPr>
              <w:t>у</w:t>
            </w:r>
            <w:r w:rsidRPr="009E38CC">
              <w:rPr>
                <w:rFonts w:ascii="Times New Roman" w:eastAsia="Times New Roman" w:hAnsi="Times New Roman"/>
                <w:spacing w:val="-11"/>
                <w:sz w:val="24"/>
                <w:szCs w:val="24"/>
                <w:lang w:val="sr-Latn-CS"/>
              </w:rPr>
              <w:t xml:space="preserve"> </w:t>
            </w:r>
            <w:r w:rsidRPr="009E38CC">
              <w:rPr>
                <w:rFonts w:ascii="Times New Roman" w:eastAsia="Times New Roman" w:hAnsi="Times New Roman"/>
                <w:sz w:val="24"/>
                <w:szCs w:val="24"/>
                <w:lang w:val="sr-Latn-CS"/>
              </w:rPr>
              <w:t>културни</w:t>
            </w:r>
            <w:r w:rsidRPr="009E38CC">
              <w:rPr>
                <w:rFonts w:ascii="Times New Roman" w:eastAsia="Times New Roman" w:hAnsi="Times New Roman"/>
                <w:spacing w:val="-9"/>
                <w:sz w:val="24"/>
                <w:szCs w:val="24"/>
                <w:lang w:val="sr-Latn-CS"/>
              </w:rPr>
              <w:t xml:space="preserve"> </w:t>
            </w:r>
            <w:r w:rsidRPr="009E38CC">
              <w:rPr>
                <w:rFonts w:ascii="Times New Roman" w:eastAsia="Times New Roman" w:hAnsi="Times New Roman"/>
                <w:sz w:val="24"/>
                <w:szCs w:val="24"/>
                <w:lang w:val="sr-Latn-CS"/>
              </w:rPr>
              <w:t>и</w:t>
            </w:r>
            <w:r w:rsidRPr="009E38CC">
              <w:rPr>
                <w:rFonts w:ascii="Times New Roman" w:eastAsia="Times New Roman" w:hAnsi="Times New Roman"/>
                <w:spacing w:val="-9"/>
                <w:sz w:val="24"/>
                <w:szCs w:val="24"/>
                <w:lang w:val="sr-Latn-CS"/>
              </w:rPr>
              <w:t xml:space="preserve"> </w:t>
            </w:r>
            <w:r w:rsidRPr="009E38CC">
              <w:rPr>
                <w:rFonts w:ascii="Times New Roman" w:eastAsia="Times New Roman" w:hAnsi="Times New Roman"/>
                <w:sz w:val="24"/>
                <w:szCs w:val="24"/>
                <w:lang w:val="sr-Latn-CS"/>
              </w:rPr>
              <w:t>уметнички живот заједнице.</w:t>
            </w:r>
          </w:p>
          <w:p w:rsidR="00FE54FC" w:rsidRPr="009E38CC" w:rsidRDefault="00FE54FC" w:rsidP="00B66139">
            <w:pPr>
              <w:widowControl w:val="0"/>
              <w:tabs>
                <w:tab w:val="left" w:pos="221"/>
              </w:tabs>
              <w:autoSpaceDE w:val="0"/>
              <w:autoSpaceDN w:val="0"/>
              <w:spacing w:before="119" w:after="0" w:line="240" w:lineRule="auto"/>
              <w:ind w:right="462"/>
              <w:rPr>
                <w:rFonts w:ascii="Times New Roman" w:eastAsia="Times New Roman" w:hAnsi="Times New Roman"/>
                <w:sz w:val="24"/>
                <w:szCs w:val="24"/>
                <w:lang w:val="sr-Latn-CS"/>
              </w:rPr>
            </w:pPr>
            <w:r w:rsidRPr="009E38CC">
              <w:rPr>
                <w:rFonts w:ascii="Times New Roman" w:eastAsia="Times New Roman" w:hAnsi="Times New Roman"/>
                <w:sz w:val="24"/>
                <w:szCs w:val="24"/>
                <w:lang w:val="sr-Latn-CS"/>
              </w:rPr>
              <w:t>ЛИК.ОО.Н.3.3.</w:t>
            </w:r>
            <w:r w:rsidRPr="009E38CC">
              <w:rPr>
                <w:rFonts w:ascii="Times New Roman" w:eastAsia="Times New Roman" w:hAnsi="Times New Roman"/>
                <w:spacing w:val="-13"/>
                <w:sz w:val="24"/>
                <w:szCs w:val="24"/>
                <w:lang w:val="sr-Latn-CS"/>
              </w:rPr>
              <w:t xml:space="preserve"> </w:t>
            </w:r>
            <w:r w:rsidRPr="009E38CC">
              <w:rPr>
                <w:rFonts w:ascii="Times New Roman" w:eastAsia="Times New Roman" w:hAnsi="Times New Roman"/>
                <w:sz w:val="24"/>
                <w:szCs w:val="24"/>
                <w:lang w:val="sr-Latn-CS"/>
              </w:rPr>
              <w:t>Обликују</w:t>
            </w:r>
            <w:r w:rsidRPr="009E38CC">
              <w:rPr>
                <w:rFonts w:ascii="Times New Roman" w:eastAsia="Times New Roman" w:hAnsi="Times New Roman"/>
                <w:spacing w:val="-12"/>
                <w:sz w:val="24"/>
                <w:szCs w:val="24"/>
                <w:lang w:val="sr-Latn-CS"/>
              </w:rPr>
              <w:t xml:space="preserve"> </w:t>
            </w:r>
            <w:r w:rsidRPr="009E38CC">
              <w:rPr>
                <w:rFonts w:ascii="Times New Roman" w:eastAsia="Times New Roman" w:hAnsi="Times New Roman"/>
                <w:sz w:val="24"/>
                <w:szCs w:val="24"/>
                <w:lang w:val="sr-Latn-CS"/>
              </w:rPr>
              <w:t>презентације водећи рачуна о ауторским правима и</w:t>
            </w:r>
          </w:p>
          <w:p w:rsidR="00FE54FC" w:rsidRPr="009E38CC" w:rsidRDefault="00FE54FC" w:rsidP="00B66139">
            <w:pPr>
              <w:widowControl w:val="0"/>
              <w:autoSpaceDE w:val="0"/>
              <w:autoSpaceDN w:val="0"/>
              <w:spacing w:before="1" w:after="0" w:line="240" w:lineRule="auto"/>
              <w:ind w:right="224"/>
              <w:rPr>
                <w:rFonts w:ascii="Times New Roman" w:eastAsia="Times New Roman" w:hAnsi="Times New Roman"/>
                <w:sz w:val="24"/>
                <w:szCs w:val="24"/>
                <w:lang w:val="sr-Latn-CS"/>
              </w:rPr>
            </w:pPr>
            <w:r w:rsidRPr="009E38CC">
              <w:rPr>
                <w:rFonts w:ascii="Times New Roman" w:eastAsia="Times New Roman" w:hAnsi="Times New Roman"/>
                <w:sz w:val="24"/>
                <w:szCs w:val="24"/>
                <w:lang w:val="sr-Latn-CS"/>
              </w:rPr>
              <w:t>безбедности</w:t>
            </w:r>
            <w:r w:rsidRPr="009E38CC">
              <w:rPr>
                <w:rFonts w:ascii="Times New Roman" w:eastAsia="Times New Roman" w:hAnsi="Times New Roman"/>
                <w:spacing w:val="-8"/>
                <w:sz w:val="24"/>
                <w:szCs w:val="24"/>
                <w:lang w:val="sr-Latn-CS"/>
              </w:rPr>
              <w:t xml:space="preserve"> </w:t>
            </w:r>
            <w:r w:rsidRPr="009E38CC">
              <w:rPr>
                <w:rFonts w:ascii="Times New Roman" w:eastAsia="Times New Roman" w:hAnsi="Times New Roman"/>
                <w:sz w:val="24"/>
                <w:szCs w:val="24"/>
                <w:lang w:val="sr-Latn-CS"/>
              </w:rPr>
              <w:t>током</w:t>
            </w:r>
            <w:r w:rsidRPr="009E38CC">
              <w:rPr>
                <w:rFonts w:ascii="Times New Roman" w:eastAsia="Times New Roman" w:hAnsi="Times New Roman"/>
                <w:spacing w:val="-8"/>
                <w:sz w:val="24"/>
                <w:szCs w:val="24"/>
                <w:lang w:val="sr-Latn-CS"/>
              </w:rPr>
              <w:t xml:space="preserve"> </w:t>
            </w:r>
            <w:r w:rsidRPr="009E38CC">
              <w:rPr>
                <w:rFonts w:ascii="Times New Roman" w:eastAsia="Times New Roman" w:hAnsi="Times New Roman"/>
                <w:sz w:val="24"/>
                <w:szCs w:val="24"/>
                <w:lang w:val="sr-Latn-CS"/>
              </w:rPr>
              <w:t>рада</w:t>
            </w:r>
            <w:r w:rsidRPr="009E38CC">
              <w:rPr>
                <w:rFonts w:ascii="Times New Roman" w:eastAsia="Times New Roman" w:hAnsi="Times New Roman"/>
                <w:spacing w:val="-9"/>
                <w:sz w:val="24"/>
                <w:szCs w:val="24"/>
                <w:lang w:val="sr-Latn-CS"/>
              </w:rPr>
              <w:t xml:space="preserve"> </w:t>
            </w:r>
            <w:r w:rsidRPr="009E38CC">
              <w:rPr>
                <w:rFonts w:ascii="Times New Roman" w:eastAsia="Times New Roman" w:hAnsi="Times New Roman"/>
                <w:sz w:val="24"/>
                <w:szCs w:val="24"/>
                <w:lang w:val="sr-Latn-CS"/>
              </w:rPr>
              <w:t>на</w:t>
            </w:r>
            <w:r w:rsidRPr="009E38CC">
              <w:rPr>
                <w:rFonts w:ascii="Times New Roman" w:eastAsia="Times New Roman" w:hAnsi="Times New Roman"/>
                <w:spacing w:val="-9"/>
                <w:sz w:val="24"/>
                <w:szCs w:val="24"/>
                <w:lang w:val="sr-Latn-CS"/>
              </w:rPr>
              <w:t xml:space="preserve"> </w:t>
            </w:r>
            <w:r w:rsidRPr="009E38CC">
              <w:rPr>
                <w:rFonts w:ascii="Times New Roman" w:eastAsia="Times New Roman" w:hAnsi="Times New Roman"/>
                <w:sz w:val="24"/>
                <w:szCs w:val="24"/>
                <w:lang w:val="sr-Latn-CS"/>
              </w:rPr>
              <w:t>интернету</w:t>
            </w:r>
            <w:r w:rsidRPr="009E38CC">
              <w:rPr>
                <w:rFonts w:ascii="Times New Roman" w:eastAsia="Times New Roman" w:hAnsi="Times New Roman"/>
                <w:spacing w:val="-10"/>
                <w:sz w:val="24"/>
                <w:szCs w:val="24"/>
                <w:lang w:val="sr-Latn-CS"/>
              </w:rPr>
              <w:t xml:space="preserve"> </w:t>
            </w:r>
            <w:r w:rsidRPr="009E38CC">
              <w:rPr>
                <w:rFonts w:ascii="Times New Roman" w:eastAsia="Times New Roman" w:hAnsi="Times New Roman"/>
                <w:sz w:val="24"/>
                <w:szCs w:val="24"/>
                <w:lang w:val="sr-Latn-CS"/>
              </w:rPr>
              <w:t xml:space="preserve">и приликом преузимања садржаја са </w:t>
            </w:r>
            <w:r w:rsidRPr="009E38CC">
              <w:rPr>
                <w:rFonts w:ascii="Times New Roman" w:eastAsia="Times New Roman" w:hAnsi="Times New Roman"/>
                <w:spacing w:val="-2"/>
                <w:sz w:val="24"/>
                <w:szCs w:val="24"/>
                <w:lang w:val="sr-Latn-CS"/>
              </w:rPr>
              <w:t>интернета.</w:t>
            </w:r>
          </w:p>
        </w:tc>
      </w:tr>
    </w:tbl>
    <w:p w:rsidR="00FE54FC" w:rsidRPr="009E38CC" w:rsidRDefault="00FE54FC" w:rsidP="00FE54FC">
      <w:pPr>
        <w:jc w:val="both"/>
        <w:rPr>
          <w:rFonts w:ascii="Times New Roman" w:hAnsi="Times New Roman"/>
          <w:b/>
          <w:sz w:val="24"/>
          <w:szCs w:val="24"/>
        </w:rPr>
      </w:pPr>
    </w:p>
    <w:p w:rsidR="00FE54FC" w:rsidRPr="009E38CC" w:rsidRDefault="00FE54FC" w:rsidP="00FE54FC">
      <w:pPr>
        <w:jc w:val="both"/>
        <w:rPr>
          <w:rFonts w:ascii="Times New Roman" w:hAnsi="Times New Roman"/>
          <w:b/>
          <w:sz w:val="24"/>
          <w:szCs w:val="24"/>
          <w:lang w:val="ru-RU"/>
        </w:rPr>
      </w:pPr>
      <w:r w:rsidRPr="009E38CC">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FE54FC" w:rsidRPr="009E38CC" w:rsidTr="00B66139">
        <w:trPr>
          <w:trHeight w:val="315"/>
        </w:trPr>
        <w:tc>
          <w:tcPr>
            <w:tcW w:w="3330" w:type="dxa"/>
          </w:tcPr>
          <w:p w:rsidR="00FE54FC" w:rsidRPr="009E38CC" w:rsidRDefault="00FE54FC" w:rsidP="00B66139">
            <w:pPr>
              <w:spacing w:after="0" w:line="240" w:lineRule="auto"/>
              <w:jc w:val="both"/>
              <w:rPr>
                <w:rFonts w:ascii="Times New Roman" w:hAnsi="Times New Roman"/>
                <w:b/>
                <w:sz w:val="24"/>
                <w:szCs w:val="24"/>
                <w:lang w:val="sr-Latn-CS"/>
              </w:rPr>
            </w:pPr>
            <w:r w:rsidRPr="009E38CC">
              <w:rPr>
                <w:rFonts w:ascii="Times New Roman" w:hAnsi="Times New Roman"/>
                <w:b/>
                <w:sz w:val="24"/>
                <w:szCs w:val="24"/>
              </w:rPr>
              <w:t>Област/Тема</w:t>
            </w:r>
          </w:p>
        </w:tc>
        <w:tc>
          <w:tcPr>
            <w:tcW w:w="10980" w:type="dxa"/>
            <w:tcBorders>
              <w:right w:val="single" w:sz="4" w:space="0" w:color="auto"/>
            </w:tcBorders>
          </w:tcPr>
          <w:p w:rsidR="00FE54FC" w:rsidRPr="009E38CC" w:rsidRDefault="00FE54FC" w:rsidP="00B66139">
            <w:pPr>
              <w:spacing w:after="0" w:line="240" w:lineRule="auto"/>
              <w:jc w:val="both"/>
              <w:rPr>
                <w:rFonts w:ascii="Times New Roman" w:hAnsi="Times New Roman"/>
                <w:b/>
                <w:sz w:val="24"/>
                <w:szCs w:val="24"/>
              </w:rPr>
            </w:pPr>
            <w:r w:rsidRPr="009E38CC">
              <w:rPr>
                <w:rFonts w:ascii="Times New Roman" w:hAnsi="Times New Roman"/>
                <w:b/>
                <w:sz w:val="24"/>
                <w:szCs w:val="24"/>
              </w:rPr>
              <w:t>Начини и поступци остваривања</w:t>
            </w:r>
          </w:p>
        </w:tc>
      </w:tr>
      <w:tr w:rsidR="00FE54FC" w:rsidRPr="009E38CC" w:rsidTr="00B66139">
        <w:trPr>
          <w:trHeight w:val="315"/>
        </w:trPr>
        <w:tc>
          <w:tcPr>
            <w:tcW w:w="3330" w:type="dxa"/>
          </w:tcPr>
          <w:p w:rsidR="00FE54FC" w:rsidRPr="009E38CC" w:rsidRDefault="00FE54FC" w:rsidP="00B66139">
            <w:pPr>
              <w:spacing w:after="0" w:line="240" w:lineRule="auto"/>
              <w:jc w:val="both"/>
              <w:rPr>
                <w:rFonts w:ascii="Times New Roman" w:hAnsi="Times New Roman"/>
                <w:b/>
                <w:sz w:val="24"/>
                <w:szCs w:val="24"/>
                <w:lang w:val="sr-Latn-CS"/>
              </w:rPr>
            </w:pPr>
            <w:r w:rsidRPr="009E38CC">
              <w:rPr>
                <w:rFonts w:ascii="Times New Roman" w:hAnsi="Times New Roman"/>
                <w:b/>
                <w:sz w:val="24"/>
                <w:szCs w:val="24"/>
              </w:rPr>
              <w:t>Ритам</w:t>
            </w:r>
          </w:p>
        </w:tc>
        <w:tc>
          <w:tcPr>
            <w:tcW w:w="10980" w:type="dxa"/>
            <w:vMerge w:val="restart"/>
            <w:tcBorders>
              <w:right w:val="single" w:sz="4" w:space="0" w:color="auto"/>
            </w:tcBorders>
          </w:tcPr>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 xml:space="preserve">Исходи теме су искази о томе за шта је сваки ученик (у мањој или већој мери) оспособљен по завршетку учења теме. Исходе тема не треба изједначавати са исходима задатака, активности или наставне јединице, који се дефинишу прецизније (уобичајено их дефинише наставник како би могао лакше да процењује и прилагођава сопствену праксу). Један исход задатка достиже се по завршетку једног задатка/активности. Један исход теме достиже се по завршетку више разноврсних активности, односно тек по завршетку теме. Приликом планирања активности и задатака пожељно је да сваки води ка достизању више од једног исхода теме. Наставник може да потражи на интернету примере употребе савремене технологије у уметности и да о томе кратко информише ученике, како би ученици постепено развијали свест о томе да је напредак технологије утицао и на уметност (на пример, 3Д оловка, https://www.youtube.com/watch?v=AQgI2-h7uUQ , сликање помоћу Google’s Tilt Brush, интеарктивне ЛЕД скулптуре, као што је Fish Bellies у кампусу Државног унивезитета Тексас и сл.). Затим, може да планира виртуелну посету пећини Ласко (http://www.lascaux.culture.fr/?lng=en#/fr/02_00.xml) или неком музеју. Уколико жели, наставник може да планира и стваралачки рад (цртање, сликање) на рачунару, а у договору са наставником информатике и рачунарства. Приликом избора дела наставник може да се ослони на претходни програм, на уџбенике и на друге изворе. Свака тематска целина садржи и посебан део, Уметничко наслеђе. Исходи тема су дефинисани уопштено како би наставник имао могућност да осмисли разноврсне задатке и активности.  Један задатак по правилу има више циљева и исхода. На пример, наставник може да очекује од ученика и да по завршетку рада вербално опишу свој рад, да упореде радове осталих ученика (на пример, да анализирају композицију према задатим критеријумима). </w:t>
            </w:r>
          </w:p>
          <w:p w:rsidR="00FE54FC" w:rsidRPr="009E38CC" w:rsidRDefault="00FE54FC" w:rsidP="00B66139">
            <w:pPr>
              <w:spacing w:after="0" w:line="240" w:lineRule="auto"/>
              <w:jc w:val="both"/>
              <w:rPr>
                <w:rFonts w:ascii="Times New Roman" w:hAnsi="Times New Roman"/>
                <w:b/>
                <w:sz w:val="24"/>
                <w:szCs w:val="24"/>
              </w:rPr>
            </w:pPr>
            <w:r w:rsidRPr="009E38CC">
              <w:rPr>
                <w:rFonts w:ascii="Times New Roman" w:hAnsi="Times New Roman"/>
                <w:b/>
                <w:sz w:val="24"/>
                <w:szCs w:val="24"/>
              </w:rPr>
              <w:t>Развој ученика:</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Настава ликовне културе је индивидуализована и усмерена на целокупан развој ученика, а пре свега на развијање опажања и памћења, креативности, стваралачког мишљења, еманципације, емпатије, свести о општем и личном добру, толеранције, способности сарадње и разумевања различитости, естетичких критеријума, моторике и индивидуалних способности. Повезаност циља и садржаја наставе ликовне културе огледа се у повезаности опажања креативног изражавања и вредновања. Све почиње опажањем: креативно изражавање, посматрање уметничког дела и вредновање. Посматрање, истраживање и стварање изрази су надахнућа, али и примене знања о ликовним елементима, њиховим односима, како би се могле задовољити одговарајуће потребе ученика и развијати ликовни говор. Нужно је развијати и побуде као што су: знатижеља; мотивисаност; отвореност за стицање нових искустава; осетљивост за проблеме; преузимање ризика; толеранција према нејасноћама и самопоуздање, а од спознајних функција: флексибилност; оригиналност; спознају и памћење.</w:t>
            </w:r>
          </w:p>
          <w:p w:rsidR="00FE54FC" w:rsidRPr="009E38CC" w:rsidRDefault="00FE54FC" w:rsidP="00B66139">
            <w:pPr>
              <w:spacing w:after="0" w:line="240" w:lineRule="auto"/>
              <w:jc w:val="both"/>
              <w:rPr>
                <w:rFonts w:ascii="Times New Roman" w:hAnsi="Times New Roman"/>
                <w:b/>
                <w:sz w:val="24"/>
                <w:szCs w:val="24"/>
              </w:rPr>
            </w:pPr>
            <w:r w:rsidRPr="009E38CC">
              <w:rPr>
                <w:rFonts w:ascii="Times New Roman" w:hAnsi="Times New Roman"/>
                <w:b/>
                <w:sz w:val="24"/>
                <w:szCs w:val="24"/>
              </w:rPr>
              <w:lastRenderedPageBreak/>
              <w:t>Креативност:</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Креативност се не везује само за уметност и даровите ученике. Сваки ученик има потенцијал који може да развије уколико му се пружи прилика. У складу са тим, све се чешће истиче потреба за учењем креативности и у настави се већ примењују неке технике за развој креативности (на пример, олуја идеја). Настава предмета ликовна култура има огроман потенцијал за развијање креативности сваког ученика (не само ученика који су даровити за уметност). Због тога је важно да ученици постепено стичу свест о томе на који начин су долазили до идеја за рад, шта их је мотивисало, као и да та искуства могу применити и у другим ситуацијама.  Уобичајени поступак је мотивациони разговор који омогућава да сваки ученик осмисли своју идеју (тему) за рад. Наставник може да испроба у пракси и следеће технике и поступке: постављање ликовног проблема (на пример, кретање облика) и нуђење више тема за рад од којих ученик треба да одабере ону која по његовом мишљењу одговара постављеном проблему (неке од тема треба да буду везане за појмове који нису у вези са кретањем, а може се десити да ученик пронађе неочекивану везу, односно оригинално решење); извлачење цедуља (2–3) на којима су исписани наизглед неспојиви појмови које треба повезати у смислену ликовну целину/ликовну причу; симулација ситуације у којој су ученици „дизајнери”, а наставник је</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 xml:space="preserve">„купац” који наручује продукт и поставља услове (на пример, тражи комбинацију три боје или једну боју која доминира...); асоцијације (од ученика се тражи оригиналан рад мотивисан једним појмом или сликом, звуком, појавом, поруком, текстом...). </w:t>
            </w:r>
          </w:p>
          <w:p w:rsidR="00FE54FC" w:rsidRPr="009E38CC" w:rsidRDefault="00FE54FC" w:rsidP="00B66139">
            <w:pPr>
              <w:spacing w:after="0" w:line="240" w:lineRule="auto"/>
              <w:jc w:val="both"/>
              <w:rPr>
                <w:rFonts w:ascii="Times New Roman" w:hAnsi="Times New Roman"/>
                <w:b/>
                <w:sz w:val="24"/>
                <w:szCs w:val="24"/>
              </w:rPr>
            </w:pPr>
            <w:r w:rsidRPr="009E38CC">
              <w:rPr>
                <w:rFonts w:ascii="Times New Roman" w:hAnsi="Times New Roman"/>
                <w:b/>
                <w:sz w:val="24"/>
                <w:szCs w:val="24"/>
              </w:rPr>
              <w:t>Опажање:</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Опажање се темељи на знању и осећајима ученика. Наглашава се ликовно-естетска перцепција, дакле ликовни и тактилни опажаји, спознаја и осећаји у којима ученици проналазе смисао у комуникацији с околином и уметничким ликовним делима. Задаци сваке наставне јединице развијају способност посматрања и уочавања карактеристика ликовних елемената. Треба увек осигурати пуно ликовних примера и подстицати ученике да изразе оно што су истраживали, подједнако речима као и ликовно-техничким средствима.</w:t>
            </w:r>
          </w:p>
          <w:p w:rsidR="00FE54FC" w:rsidRPr="009E38CC" w:rsidRDefault="00FE54FC" w:rsidP="00B66139">
            <w:pPr>
              <w:spacing w:after="0" w:line="240" w:lineRule="auto"/>
              <w:jc w:val="both"/>
              <w:rPr>
                <w:rFonts w:ascii="Times New Roman" w:hAnsi="Times New Roman"/>
                <w:b/>
                <w:sz w:val="24"/>
                <w:szCs w:val="24"/>
              </w:rPr>
            </w:pPr>
            <w:r w:rsidRPr="009E38CC">
              <w:rPr>
                <w:rFonts w:ascii="Times New Roman" w:hAnsi="Times New Roman"/>
                <w:b/>
                <w:sz w:val="24"/>
                <w:szCs w:val="24"/>
              </w:rPr>
              <w:t>Ликовне технике и материјал:</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Ликовне технике и материјал обрађују се кроз кратко упутство и савете током рада, у оној мери која је неопходна, јер се учење заснива на самосталном (и у сарадњи са другима) истраживању изражајних могућности техника, прибора и материјала. Наставник указује ученицима и на основне карактеристике неког материјала или прибора. На пример, уколико ученик црта и боји фломастерима његов рад ће с временом бледети и нестати, а уколико користи перманентне маркере треба да их користи према инструкцијама, јер су поједини маркери токсични. Ученици могу да буду демотивисани уколико покушају да добију секундарне боје или жељени тон мешајући водене боје које садрже мању количину (неквалитетног) пигмента. Једно од решења је да заједно експериментишу позајмљујући једни другима материјал. Употребљена амбалажа, уколико није припремљена (опрана, термички обрађена и сл.) садржи штетне микроорганизме.</w:t>
            </w:r>
          </w:p>
          <w:p w:rsidR="00FE54FC" w:rsidRPr="009E38CC" w:rsidRDefault="00FE54FC" w:rsidP="00B66139">
            <w:pPr>
              <w:spacing w:after="0" w:line="240" w:lineRule="auto"/>
              <w:jc w:val="both"/>
              <w:rPr>
                <w:rFonts w:ascii="Times New Roman" w:hAnsi="Times New Roman"/>
                <w:b/>
                <w:sz w:val="24"/>
                <w:szCs w:val="24"/>
              </w:rPr>
            </w:pPr>
            <w:r w:rsidRPr="009E38CC">
              <w:rPr>
                <w:rFonts w:ascii="Times New Roman" w:hAnsi="Times New Roman"/>
                <w:b/>
                <w:sz w:val="24"/>
                <w:szCs w:val="24"/>
              </w:rPr>
              <w:t>Теорија обликовања:</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 xml:space="preserve">Договорена теорија не постоји, већ се у литератури срећу различите поделе и тумачења. Од наставника се очекује да буде упознат са различитим тумачењима и да их критички процени и одабере. У програму </w:t>
            </w:r>
            <w:r w:rsidRPr="009E38CC">
              <w:rPr>
                <w:rFonts w:ascii="Times New Roman" w:hAnsi="Times New Roman"/>
                <w:sz w:val="24"/>
                <w:szCs w:val="24"/>
              </w:rPr>
              <w:lastRenderedPageBreak/>
              <w:t>је предвиђено тумачење простора и тумачење композиције (врсте композиција, ликовни елементи и принципи компоновања), међутим, свесно је избегнуто истицање једног од могућих тумачења. Теорија обликовања се може посматрати као отворени дијалог када је реч о уметничкој школи или факултету. Имајући у виду да би овакав приступ само збунио ученике основне школе најбоље је задржати се на једноставним, основним информацијама. Појмови из теорије обликовања објашњавају се на примерима уметничких дела и на примерима из природе и урбаног окружења. Знања из теорије обликовања нису примењива само у ликовном раду и настави других предмета, већ и у свакодневном животу ученика. На пример, распоред ствари према одређеном ритму у соби ученика може да омета или да подстиче концентрацију, одређене боје подстичу агресивност... Теорија обликовања се од петог до осмог разреда постепено учи и примењује, а предвиђно је да ученици буду упознати са могућом применом стечених знања у свакодневном животу, наставку школовања и у различитим занимањима.</w:t>
            </w:r>
          </w:p>
          <w:p w:rsidR="00FE54FC" w:rsidRPr="009E38CC" w:rsidRDefault="00FE54FC" w:rsidP="00B66139">
            <w:pPr>
              <w:spacing w:after="0" w:line="240" w:lineRule="auto"/>
              <w:jc w:val="both"/>
              <w:rPr>
                <w:rFonts w:ascii="Times New Roman" w:hAnsi="Times New Roman"/>
                <w:b/>
                <w:sz w:val="24"/>
                <w:szCs w:val="24"/>
              </w:rPr>
            </w:pPr>
            <w:r w:rsidRPr="009E38CC">
              <w:rPr>
                <w:rFonts w:ascii="Times New Roman" w:hAnsi="Times New Roman"/>
                <w:b/>
                <w:sz w:val="24"/>
                <w:szCs w:val="24"/>
              </w:rPr>
              <w:t>Медијска писменост и комуникација:</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Као и до сада, садржаји који омогућавају стицање медијске писмености планирају се у корелацији са садржајима предмета српски језик и односе се на читање (разумевање) садржаја слике, текста и мултимедијалних садржаја. Имајући у виду да су ученици све раније изложени различитим садржајима на интернету, као и штетним (негативним) порукама које се провлаче кроз рекламе, игрице, музичке спотове, мимове и др. потребно је успоставити и корелацију са садржајима предмета информатика и рачунарство, техника и технологија, грађанско васпитање или веронаука, као и са осталим предметима који предвиђају медијско описмењавање.</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Медијска писменост подразумева и способност визуелног споразумевања, односно комуницирање медијумима ликовних уметности. Осим слободног и спонтаног изражавања, које је заступљено у највећем проценту, ученици се оспособљавају и да изражавају своје идеје, замисли, поруке, ставове, емоције... различитим медијумима ликовних уметности.</w:t>
            </w:r>
          </w:p>
          <w:p w:rsidR="00FE54FC" w:rsidRPr="009E38CC" w:rsidRDefault="00FE54FC" w:rsidP="00B66139">
            <w:pPr>
              <w:spacing w:after="0" w:line="240" w:lineRule="auto"/>
              <w:jc w:val="both"/>
              <w:rPr>
                <w:rFonts w:ascii="Times New Roman" w:hAnsi="Times New Roman"/>
                <w:b/>
                <w:sz w:val="24"/>
                <w:szCs w:val="24"/>
              </w:rPr>
            </w:pPr>
            <w:r w:rsidRPr="009E38CC">
              <w:rPr>
                <w:rFonts w:ascii="Times New Roman" w:hAnsi="Times New Roman"/>
                <w:b/>
                <w:sz w:val="24"/>
                <w:szCs w:val="24"/>
              </w:rPr>
              <w:t>Уметничко наслеђе:</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Садржаји уметничког наслеђа обухватају ликовна дела и споменике културе из прошлости и уметничка дела настала у 20. и 21. веку, епохе, стилове, правце, појаве, трендове, уметнике и уметничке групе, значајне споменике културе, манифестације, установе културе, установе за заштиту културне баштине... Приликом обраде ових садржаја фокус није на меморисању података, већ на развијању сензибилитета за доживљавање и разумевање дела, као и на сагледавању развоја уметности кроз историју и међусобног утицаја уметности и друштва. Неизоставни садржаји су најзначајнија дела из светске културне баштине, а посебна пажња се посвећује баштини на тлу Србије. Ови садржаји се планирају у корелацији са садржајима предмета историја и музичка култура, а могу да се обраде кроз интегрисану наставу, пројектне задатке, играње улога, insitu...</w:t>
            </w:r>
          </w:p>
          <w:p w:rsidR="00FE54FC" w:rsidRPr="009E38CC" w:rsidRDefault="00FE54FC" w:rsidP="00B66139">
            <w:pPr>
              <w:spacing w:after="0" w:line="240" w:lineRule="auto"/>
              <w:jc w:val="both"/>
              <w:rPr>
                <w:rFonts w:ascii="Times New Roman" w:hAnsi="Times New Roman"/>
                <w:b/>
                <w:sz w:val="24"/>
                <w:szCs w:val="24"/>
              </w:rPr>
            </w:pPr>
            <w:r w:rsidRPr="009E38CC">
              <w:rPr>
                <w:rFonts w:ascii="Times New Roman" w:hAnsi="Times New Roman"/>
                <w:b/>
                <w:sz w:val="24"/>
                <w:szCs w:val="24"/>
              </w:rPr>
              <w:t>Самовредновање наставе и учења:</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Оцењивање се врши према Правилнику о оцењивању.</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 xml:space="preserve">Процењивање напредовања ученика и оствареност исхода врши се такозваном алтернативном (или аутентичном) методом, која се и до сада користила у пракси. Напредак ученика се прати да би наставник подржао развој потенцијала сваког ученика. Наставник може и да састави чек-листе за процену и самопроцену напретка. Међутим, ако се има у виду однос фонда часова и неопходног </w:t>
            </w:r>
            <w:r w:rsidRPr="009E38CC">
              <w:rPr>
                <w:rFonts w:ascii="Times New Roman" w:hAnsi="Times New Roman"/>
                <w:sz w:val="24"/>
                <w:szCs w:val="24"/>
              </w:rPr>
              <w:lastRenderedPageBreak/>
              <w:t>времена за неспутани развој ученика, као и искуство из света, пожељно је да се чек-листе не користе често. Уколико их наставник користи, препорука је да се користе на тромесечју и да садрже мањи број индикатора, кратко и јасно формулисаних (детаљнија објашњења могу се наћи у стручној литератури и на интернету). Треба имати у виду да су се до сада као најефикаснији вид подршке напредовању ученика показали савети које наставник даје у току практичног рада, као и питања која наводе ученике на промишљање и развијање идеја. Други вид ефикасне подршке је одељенска изложба (по завршетку задатка) на којој су заступљени сви радови ученика. Поређењем свих решења истог ликовног проблема ученици ефикасно уче на разликама и умеју да процене сопствени напредак. Коначно, ученички портфолио (мапа радова) омогућава ученику да и ван наставе самостално процењује сопствени напредак.</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Програм подржава индивидуални развој ученика. По завршетку прве теме, Ритам, не завршава се учење о ритму. У наредним темама и разредима ученици ће примењивати стечено искуство и знања о ритму у различитим контекстима, прошириваће и продубљивати знања и искуства на различите начине. То значи да ће многи ученици по завршетку прве теме достићи исходе теме на основном нивоу, а да ће до краја године напредовати и исте исходе остварити на средњем или напредном нивоу. Због тога је за закључну процену најважније сагледати целокупни напредак и крајњи резултат, односно доказ о томе да је</w:t>
            </w:r>
            <w:r>
              <w:rPr>
                <w:rFonts w:ascii="Times New Roman" w:hAnsi="Times New Roman"/>
                <w:sz w:val="24"/>
                <w:szCs w:val="24"/>
              </w:rPr>
              <w:t xml:space="preserve"> ученик напредовао.</w:t>
            </w:r>
          </w:p>
        </w:tc>
      </w:tr>
      <w:tr w:rsidR="00FE54FC" w:rsidRPr="009E38CC" w:rsidTr="00B66139">
        <w:trPr>
          <w:trHeight w:val="315"/>
        </w:trPr>
        <w:tc>
          <w:tcPr>
            <w:tcW w:w="3330" w:type="dxa"/>
          </w:tcPr>
          <w:p w:rsidR="00FE54FC" w:rsidRPr="009E38CC" w:rsidRDefault="00FE54FC" w:rsidP="00B66139">
            <w:pPr>
              <w:spacing w:after="0" w:line="240" w:lineRule="auto"/>
              <w:jc w:val="both"/>
              <w:rPr>
                <w:rFonts w:ascii="Times New Roman" w:hAnsi="Times New Roman"/>
                <w:b/>
                <w:sz w:val="24"/>
                <w:szCs w:val="24"/>
              </w:rPr>
            </w:pPr>
            <w:r w:rsidRPr="009E38CC">
              <w:rPr>
                <w:rFonts w:ascii="Times New Roman" w:hAnsi="Times New Roman"/>
                <w:b/>
                <w:sz w:val="24"/>
                <w:szCs w:val="24"/>
              </w:rPr>
              <w:t>Линија</w:t>
            </w:r>
          </w:p>
          <w:p w:rsidR="00FE54FC" w:rsidRPr="009E38CC" w:rsidRDefault="00FE54FC" w:rsidP="00B66139">
            <w:pPr>
              <w:spacing w:after="0" w:line="240" w:lineRule="auto"/>
              <w:jc w:val="both"/>
              <w:rPr>
                <w:rFonts w:ascii="Times New Roman" w:hAnsi="Times New Roman"/>
                <w:b/>
                <w:sz w:val="24"/>
                <w:szCs w:val="24"/>
                <w:lang w:val="sr-Latn-CS"/>
              </w:rPr>
            </w:pPr>
          </w:p>
        </w:tc>
        <w:tc>
          <w:tcPr>
            <w:tcW w:w="10980" w:type="dxa"/>
            <w:vMerge/>
            <w:tcBorders>
              <w:right w:val="single" w:sz="4" w:space="0" w:color="auto"/>
            </w:tcBorders>
          </w:tcPr>
          <w:p w:rsidR="00FE54FC" w:rsidRPr="009E38CC" w:rsidRDefault="00FE54FC" w:rsidP="00B66139">
            <w:pPr>
              <w:spacing w:after="0" w:line="240" w:lineRule="auto"/>
              <w:jc w:val="both"/>
              <w:rPr>
                <w:rFonts w:ascii="Times New Roman" w:hAnsi="Times New Roman"/>
                <w:sz w:val="24"/>
                <w:szCs w:val="24"/>
                <w:lang w:val="sr-Latn-CS"/>
              </w:rPr>
            </w:pPr>
          </w:p>
        </w:tc>
      </w:tr>
      <w:tr w:rsidR="00FE54FC" w:rsidRPr="009E38CC" w:rsidTr="00B66139">
        <w:trPr>
          <w:trHeight w:val="315"/>
        </w:trPr>
        <w:tc>
          <w:tcPr>
            <w:tcW w:w="3330" w:type="dxa"/>
          </w:tcPr>
          <w:p w:rsidR="00FE54FC" w:rsidRPr="009E38CC" w:rsidRDefault="00FE54FC" w:rsidP="00B66139">
            <w:pPr>
              <w:spacing w:after="0" w:line="240" w:lineRule="auto"/>
              <w:jc w:val="both"/>
              <w:rPr>
                <w:rFonts w:ascii="Times New Roman" w:hAnsi="Times New Roman"/>
                <w:b/>
                <w:sz w:val="24"/>
                <w:szCs w:val="24"/>
              </w:rPr>
            </w:pPr>
            <w:r w:rsidRPr="009E38CC">
              <w:rPr>
                <w:rFonts w:ascii="Times New Roman" w:hAnsi="Times New Roman"/>
                <w:b/>
                <w:sz w:val="24"/>
                <w:szCs w:val="24"/>
              </w:rPr>
              <w:t>Облик</w:t>
            </w:r>
          </w:p>
          <w:p w:rsidR="00FE54FC" w:rsidRPr="009E38CC" w:rsidRDefault="00FE54FC" w:rsidP="00B66139">
            <w:pPr>
              <w:spacing w:after="0" w:line="240" w:lineRule="auto"/>
              <w:jc w:val="both"/>
              <w:rPr>
                <w:rFonts w:ascii="Times New Roman" w:hAnsi="Times New Roman"/>
                <w:b/>
                <w:sz w:val="24"/>
                <w:szCs w:val="24"/>
                <w:lang w:val="sr-Latn-CS"/>
              </w:rPr>
            </w:pPr>
          </w:p>
        </w:tc>
        <w:tc>
          <w:tcPr>
            <w:tcW w:w="10980" w:type="dxa"/>
            <w:vMerge/>
            <w:tcBorders>
              <w:right w:val="single" w:sz="4" w:space="0" w:color="auto"/>
            </w:tcBorders>
          </w:tcPr>
          <w:p w:rsidR="00FE54FC" w:rsidRPr="009E38CC" w:rsidRDefault="00FE54FC" w:rsidP="00B66139">
            <w:pPr>
              <w:spacing w:after="0" w:line="240" w:lineRule="auto"/>
              <w:jc w:val="both"/>
              <w:rPr>
                <w:rFonts w:ascii="Times New Roman" w:hAnsi="Times New Roman"/>
                <w:sz w:val="24"/>
                <w:szCs w:val="24"/>
                <w:lang w:val="sr-Latn-CS"/>
              </w:rPr>
            </w:pPr>
          </w:p>
        </w:tc>
      </w:tr>
      <w:tr w:rsidR="00FE54FC" w:rsidRPr="009E38CC" w:rsidTr="00B66139">
        <w:trPr>
          <w:trHeight w:val="315"/>
        </w:trPr>
        <w:tc>
          <w:tcPr>
            <w:tcW w:w="3330" w:type="dxa"/>
          </w:tcPr>
          <w:p w:rsidR="00FE54FC" w:rsidRPr="009E38CC" w:rsidRDefault="00FE54FC" w:rsidP="00B66139">
            <w:pPr>
              <w:spacing w:after="0" w:line="240" w:lineRule="auto"/>
              <w:jc w:val="both"/>
              <w:rPr>
                <w:rFonts w:ascii="Times New Roman" w:hAnsi="Times New Roman"/>
                <w:b/>
                <w:sz w:val="24"/>
                <w:szCs w:val="24"/>
                <w:lang w:val="sr-Latn-CS"/>
              </w:rPr>
            </w:pPr>
            <w:r w:rsidRPr="009E38CC">
              <w:rPr>
                <w:rFonts w:ascii="Times New Roman" w:eastAsia="Verdana" w:hAnsi="Times New Roman"/>
                <w:b/>
                <w:sz w:val="24"/>
                <w:szCs w:val="24"/>
              </w:rPr>
              <w:t>Визуелно споразумевање</w:t>
            </w:r>
          </w:p>
        </w:tc>
        <w:tc>
          <w:tcPr>
            <w:tcW w:w="10980" w:type="dxa"/>
            <w:vMerge/>
            <w:tcBorders>
              <w:bottom w:val="single" w:sz="4" w:space="0" w:color="auto"/>
              <w:right w:val="single" w:sz="4" w:space="0" w:color="auto"/>
            </w:tcBorders>
          </w:tcPr>
          <w:p w:rsidR="00FE54FC" w:rsidRPr="009E38CC" w:rsidRDefault="00FE54FC" w:rsidP="00B66139">
            <w:pPr>
              <w:spacing w:after="0" w:line="240" w:lineRule="auto"/>
              <w:jc w:val="both"/>
              <w:rPr>
                <w:rFonts w:ascii="Times New Roman" w:hAnsi="Times New Roman"/>
                <w:sz w:val="24"/>
                <w:szCs w:val="24"/>
                <w:lang w:val="sr-Latn-CS"/>
              </w:rPr>
            </w:pPr>
          </w:p>
        </w:tc>
      </w:tr>
    </w:tbl>
    <w:p w:rsidR="00FE54FC" w:rsidRPr="009E38CC" w:rsidRDefault="00FE54FC" w:rsidP="00FE54FC">
      <w:pPr>
        <w:spacing w:after="0" w:line="240" w:lineRule="auto"/>
        <w:jc w:val="both"/>
        <w:rPr>
          <w:rFonts w:ascii="Times New Roman" w:hAnsi="Times New Roman"/>
          <w:b/>
          <w:sz w:val="24"/>
          <w:szCs w:val="24"/>
          <w:lang w:val="sr-Cyrl-CS"/>
        </w:rPr>
      </w:pPr>
    </w:p>
    <w:p w:rsidR="00FE54FC" w:rsidRPr="009E38CC" w:rsidRDefault="00FE54FC" w:rsidP="00FE54FC">
      <w:pPr>
        <w:spacing w:after="0" w:line="240" w:lineRule="auto"/>
        <w:jc w:val="both"/>
        <w:rPr>
          <w:rFonts w:ascii="Times New Roman" w:hAnsi="Times New Roman"/>
          <w:b/>
          <w:sz w:val="24"/>
          <w:szCs w:val="24"/>
          <w:lang w:val="sr-Cyrl-CS"/>
        </w:rPr>
      </w:pPr>
      <w:r w:rsidRPr="009E38CC">
        <w:rPr>
          <w:rFonts w:ascii="Times New Roman" w:hAnsi="Times New Roman"/>
          <w:b/>
          <w:sz w:val="24"/>
          <w:szCs w:val="24"/>
          <w:lang w:val="sr-Cyrl-CS"/>
        </w:rPr>
        <w:t>УПУТСТВО ЗА ФОРМАТИВНО И СУМАТИВНО ОЦЕЊИВАЊЕ УЧЕНИКА:</w:t>
      </w:r>
    </w:p>
    <w:p w:rsidR="00FE54FC" w:rsidRPr="009E38CC" w:rsidRDefault="00FE54FC" w:rsidP="00FE54FC">
      <w:pPr>
        <w:spacing w:after="0" w:line="240" w:lineRule="auto"/>
        <w:jc w:val="both"/>
        <w:rPr>
          <w:rFonts w:ascii="Times New Roman" w:hAnsi="Times New Roman"/>
          <w:b/>
          <w:sz w:val="24"/>
          <w:szCs w:val="24"/>
          <w:lang w:val="sr-Cyrl-CS"/>
        </w:rPr>
      </w:pPr>
    </w:p>
    <w:p w:rsidR="00FE54FC" w:rsidRPr="009E38CC" w:rsidRDefault="00FE54FC" w:rsidP="00FE54FC">
      <w:pPr>
        <w:widowControl w:val="0"/>
        <w:autoSpaceDE w:val="0"/>
        <w:autoSpaceDN w:val="0"/>
        <w:spacing w:after="0" w:line="240" w:lineRule="auto"/>
        <w:jc w:val="both"/>
        <w:rPr>
          <w:rFonts w:ascii="Times New Roman" w:eastAsia="Verdana" w:hAnsi="Times New Roman"/>
          <w:sz w:val="24"/>
          <w:szCs w:val="24"/>
        </w:rPr>
      </w:pPr>
      <w:r w:rsidRPr="009E38CC">
        <w:rPr>
          <w:rFonts w:ascii="Times New Roman" w:eastAsia="Verdana" w:hAnsi="Times New Roman"/>
          <w:sz w:val="24"/>
          <w:szCs w:val="24"/>
        </w:rPr>
        <w:t>Оцењивање се врши према Правилнику о оцењивању. Процењивање напредовања ученика и оствареност исхода врши се такозваном алтернативном (или</w:t>
      </w:r>
      <w:r w:rsidRPr="009E38CC">
        <w:rPr>
          <w:rFonts w:ascii="Times New Roman" w:eastAsia="Verdana" w:hAnsi="Times New Roman"/>
          <w:spacing w:val="1"/>
          <w:sz w:val="24"/>
          <w:szCs w:val="24"/>
        </w:rPr>
        <w:t xml:space="preserve"> </w:t>
      </w:r>
      <w:r w:rsidRPr="009E38CC">
        <w:rPr>
          <w:rFonts w:ascii="Times New Roman" w:eastAsia="Verdana" w:hAnsi="Times New Roman"/>
          <w:sz w:val="24"/>
          <w:szCs w:val="24"/>
        </w:rPr>
        <w:t>аутентичном) методом, која се и до сада користила у пракси. Напредак ученика се прати да би наставник</w:t>
      </w:r>
      <w:r w:rsidRPr="009E38CC">
        <w:rPr>
          <w:rFonts w:ascii="Times New Roman" w:eastAsia="Verdana" w:hAnsi="Times New Roman"/>
          <w:spacing w:val="1"/>
          <w:sz w:val="24"/>
          <w:szCs w:val="24"/>
        </w:rPr>
        <w:t xml:space="preserve"> </w:t>
      </w:r>
      <w:r w:rsidRPr="009E38CC">
        <w:rPr>
          <w:rFonts w:ascii="Times New Roman" w:eastAsia="Verdana" w:hAnsi="Times New Roman"/>
          <w:sz w:val="24"/>
          <w:szCs w:val="24"/>
        </w:rPr>
        <w:t>подржао развој потенцијала сваког ученика. Наставник може и да састави чек-листе за процену и самопроцену</w:t>
      </w:r>
      <w:r w:rsidRPr="009E38CC">
        <w:rPr>
          <w:rFonts w:ascii="Times New Roman" w:eastAsia="Verdana" w:hAnsi="Times New Roman"/>
          <w:spacing w:val="1"/>
          <w:sz w:val="24"/>
          <w:szCs w:val="24"/>
        </w:rPr>
        <w:t xml:space="preserve"> </w:t>
      </w:r>
      <w:r w:rsidRPr="009E38CC">
        <w:rPr>
          <w:rFonts w:ascii="Times New Roman" w:eastAsia="Verdana" w:hAnsi="Times New Roman"/>
          <w:sz w:val="24"/>
          <w:szCs w:val="24"/>
        </w:rPr>
        <w:t>напретка. Међутим, ако се има у виду однос фонда часова и неопходног времена за неспутани развој ученика,</w:t>
      </w:r>
      <w:r w:rsidRPr="009E38CC">
        <w:rPr>
          <w:rFonts w:ascii="Times New Roman" w:eastAsia="Verdana" w:hAnsi="Times New Roman"/>
          <w:spacing w:val="1"/>
          <w:sz w:val="24"/>
          <w:szCs w:val="24"/>
        </w:rPr>
        <w:t xml:space="preserve"> </w:t>
      </w:r>
      <w:r w:rsidRPr="009E38CC">
        <w:rPr>
          <w:rFonts w:ascii="Times New Roman" w:eastAsia="Verdana" w:hAnsi="Times New Roman"/>
          <w:sz w:val="24"/>
          <w:szCs w:val="24"/>
        </w:rPr>
        <w:t xml:space="preserve">као и искуство из света, пожељно је да се чек-листе не користе често. Уколико их наставник користи, препорука </w:t>
      </w:r>
      <w:r w:rsidRPr="009E38CC">
        <w:rPr>
          <w:rFonts w:ascii="Times New Roman" w:eastAsia="Verdana" w:hAnsi="Times New Roman"/>
          <w:spacing w:val="-61"/>
          <w:sz w:val="24"/>
          <w:szCs w:val="24"/>
        </w:rPr>
        <w:t xml:space="preserve"> </w:t>
      </w:r>
      <w:r w:rsidRPr="009E38CC">
        <w:rPr>
          <w:rFonts w:ascii="Times New Roman" w:eastAsia="Verdana" w:hAnsi="Times New Roman"/>
          <w:sz w:val="24"/>
          <w:szCs w:val="24"/>
        </w:rPr>
        <w:t>је да се користе на тромесечју и да садрже мањи број индикатора, кратко и јасно формулисаних (детаљнија</w:t>
      </w:r>
      <w:r w:rsidRPr="009E38CC">
        <w:rPr>
          <w:rFonts w:ascii="Times New Roman" w:eastAsia="Verdana" w:hAnsi="Times New Roman"/>
          <w:spacing w:val="1"/>
          <w:sz w:val="24"/>
          <w:szCs w:val="24"/>
        </w:rPr>
        <w:t xml:space="preserve"> </w:t>
      </w:r>
      <w:r w:rsidRPr="009E38CC">
        <w:rPr>
          <w:rFonts w:ascii="Times New Roman" w:eastAsia="Verdana" w:hAnsi="Times New Roman"/>
          <w:sz w:val="24"/>
          <w:szCs w:val="24"/>
        </w:rPr>
        <w:t>објашњења могу се наћи у стручној литератури и на интернету). Треба имати у виду да су се до сада као</w:t>
      </w:r>
      <w:r w:rsidRPr="009E38CC">
        <w:rPr>
          <w:rFonts w:ascii="Times New Roman" w:eastAsia="Verdana" w:hAnsi="Times New Roman"/>
          <w:spacing w:val="1"/>
          <w:sz w:val="24"/>
          <w:szCs w:val="24"/>
        </w:rPr>
        <w:t xml:space="preserve"> </w:t>
      </w:r>
      <w:r w:rsidRPr="009E38CC">
        <w:rPr>
          <w:rFonts w:ascii="Times New Roman" w:eastAsia="Verdana" w:hAnsi="Times New Roman"/>
          <w:sz w:val="24"/>
          <w:szCs w:val="24"/>
        </w:rPr>
        <w:t>најефикаснији вид подршке напредовању ученика показали савети које наставник даје у току практичног рада,</w:t>
      </w:r>
      <w:r w:rsidRPr="009E38CC">
        <w:rPr>
          <w:rFonts w:ascii="Times New Roman" w:eastAsia="Verdana" w:hAnsi="Times New Roman"/>
          <w:spacing w:val="1"/>
          <w:sz w:val="24"/>
          <w:szCs w:val="24"/>
        </w:rPr>
        <w:t xml:space="preserve"> </w:t>
      </w:r>
      <w:r w:rsidRPr="009E38CC">
        <w:rPr>
          <w:rFonts w:ascii="Times New Roman" w:eastAsia="Verdana" w:hAnsi="Times New Roman"/>
          <w:sz w:val="24"/>
          <w:szCs w:val="24"/>
        </w:rPr>
        <w:t>као и питања која наводе ученике на промишљање и развијање идеја. Други вид ефикасне подршке је</w:t>
      </w:r>
      <w:r w:rsidRPr="009E38CC">
        <w:rPr>
          <w:rFonts w:ascii="Times New Roman" w:eastAsia="Verdana" w:hAnsi="Times New Roman"/>
          <w:spacing w:val="1"/>
          <w:sz w:val="24"/>
          <w:szCs w:val="24"/>
        </w:rPr>
        <w:t xml:space="preserve"> </w:t>
      </w:r>
      <w:r w:rsidRPr="009E38CC">
        <w:rPr>
          <w:rFonts w:ascii="Times New Roman" w:eastAsia="Verdana" w:hAnsi="Times New Roman"/>
          <w:sz w:val="24"/>
          <w:szCs w:val="24"/>
        </w:rPr>
        <w:t>одељенска изложба (по завршетку задатка) на којој су заступљени сви радови ученика. Поређењем свих</w:t>
      </w:r>
      <w:r w:rsidRPr="009E38CC">
        <w:rPr>
          <w:rFonts w:ascii="Times New Roman" w:eastAsia="Verdana" w:hAnsi="Times New Roman"/>
          <w:spacing w:val="1"/>
          <w:sz w:val="24"/>
          <w:szCs w:val="24"/>
        </w:rPr>
        <w:t xml:space="preserve"> </w:t>
      </w:r>
      <w:r w:rsidRPr="009E38CC">
        <w:rPr>
          <w:rFonts w:ascii="Times New Roman" w:eastAsia="Verdana" w:hAnsi="Times New Roman"/>
          <w:sz w:val="24"/>
          <w:szCs w:val="24"/>
        </w:rPr>
        <w:t>решења истог ликовног проблема ученици ефикасно уче на разликама и умеју да процене сопствени напредак.</w:t>
      </w:r>
      <w:r w:rsidRPr="009E38CC">
        <w:rPr>
          <w:rFonts w:ascii="Times New Roman" w:eastAsia="Verdana" w:hAnsi="Times New Roman"/>
          <w:spacing w:val="1"/>
          <w:sz w:val="24"/>
          <w:szCs w:val="24"/>
        </w:rPr>
        <w:t xml:space="preserve"> </w:t>
      </w:r>
      <w:r w:rsidRPr="009E38CC">
        <w:rPr>
          <w:rFonts w:ascii="Times New Roman" w:eastAsia="Verdana" w:hAnsi="Times New Roman"/>
          <w:sz w:val="24"/>
          <w:szCs w:val="24"/>
        </w:rPr>
        <w:t>Коначно, ученички портфолио (мапа радова) омогућава ученику да и ван наставе самостално процењује</w:t>
      </w:r>
      <w:r w:rsidRPr="009E38CC">
        <w:rPr>
          <w:rFonts w:ascii="Times New Roman" w:eastAsia="Verdana" w:hAnsi="Times New Roman"/>
          <w:spacing w:val="1"/>
          <w:sz w:val="24"/>
          <w:szCs w:val="24"/>
        </w:rPr>
        <w:t xml:space="preserve"> </w:t>
      </w:r>
      <w:r w:rsidRPr="009E38CC">
        <w:rPr>
          <w:rFonts w:ascii="Times New Roman" w:eastAsia="Verdana" w:hAnsi="Times New Roman"/>
          <w:sz w:val="24"/>
          <w:szCs w:val="24"/>
        </w:rPr>
        <w:t xml:space="preserve">сопствени напредак. Програм подржава индивидуални развој ученика. По завршетку прве теме, </w:t>
      </w:r>
      <w:r w:rsidRPr="009E38CC">
        <w:rPr>
          <w:rFonts w:ascii="Times New Roman" w:eastAsia="Verdana" w:hAnsi="Times New Roman"/>
          <w:i/>
          <w:sz w:val="24"/>
          <w:szCs w:val="24"/>
        </w:rPr>
        <w:t>Ритам</w:t>
      </w:r>
      <w:r w:rsidRPr="009E38CC">
        <w:rPr>
          <w:rFonts w:ascii="Times New Roman" w:eastAsia="Verdana" w:hAnsi="Times New Roman"/>
          <w:sz w:val="24"/>
          <w:szCs w:val="24"/>
        </w:rPr>
        <w:t>, не завршава се учење о</w:t>
      </w:r>
      <w:r w:rsidRPr="009E38CC">
        <w:rPr>
          <w:rFonts w:ascii="Times New Roman" w:eastAsia="Verdana" w:hAnsi="Times New Roman"/>
          <w:spacing w:val="1"/>
          <w:sz w:val="24"/>
          <w:szCs w:val="24"/>
        </w:rPr>
        <w:t xml:space="preserve"> </w:t>
      </w:r>
      <w:r w:rsidRPr="009E38CC">
        <w:rPr>
          <w:rFonts w:ascii="Times New Roman" w:eastAsia="Verdana" w:hAnsi="Times New Roman"/>
          <w:sz w:val="24"/>
          <w:szCs w:val="24"/>
        </w:rPr>
        <w:t xml:space="preserve">ритму. У наредним темама и разредима ученици ће примењивати стечено искуство и знања о ритму у различитим </w:t>
      </w:r>
      <w:r w:rsidRPr="009E38CC">
        <w:rPr>
          <w:rFonts w:ascii="Times New Roman" w:eastAsia="Verdana" w:hAnsi="Times New Roman"/>
          <w:spacing w:val="-61"/>
          <w:sz w:val="24"/>
          <w:szCs w:val="24"/>
        </w:rPr>
        <w:t xml:space="preserve">    </w:t>
      </w:r>
      <w:r w:rsidRPr="009E38CC">
        <w:rPr>
          <w:rFonts w:ascii="Times New Roman" w:eastAsia="Verdana" w:hAnsi="Times New Roman"/>
          <w:sz w:val="24"/>
          <w:szCs w:val="24"/>
        </w:rPr>
        <w:t>контекстима, прошириваће и продубљивати знања и искуства на различите начине. То значи да ће многи</w:t>
      </w:r>
      <w:r w:rsidRPr="009E38CC">
        <w:rPr>
          <w:rFonts w:ascii="Times New Roman" w:eastAsia="Verdana" w:hAnsi="Times New Roman"/>
          <w:spacing w:val="1"/>
          <w:sz w:val="24"/>
          <w:szCs w:val="24"/>
        </w:rPr>
        <w:t xml:space="preserve"> </w:t>
      </w:r>
      <w:r w:rsidRPr="009E38CC">
        <w:rPr>
          <w:rFonts w:ascii="Times New Roman" w:eastAsia="Verdana" w:hAnsi="Times New Roman"/>
          <w:sz w:val="24"/>
          <w:szCs w:val="24"/>
        </w:rPr>
        <w:t>ученици по завршетку прве теме достићи исходе теме на основном нивоу, а да ће до краја године напредовати и</w:t>
      </w:r>
      <w:r w:rsidRPr="009E38CC">
        <w:rPr>
          <w:rFonts w:ascii="Times New Roman" w:eastAsia="Verdana" w:hAnsi="Times New Roman"/>
          <w:spacing w:val="-61"/>
          <w:sz w:val="24"/>
          <w:szCs w:val="24"/>
        </w:rPr>
        <w:t xml:space="preserve"> </w:t>
      </w:r>
      <w:r w:rsidRPr="009E38CC">
        <w:rPr>
          <w:rFonts w:ascii="Times New Roman" w:eastAsia="Verdana" w:hAnsi="Times New Roman"/>
          <w:sz w:val="24"/>
          <w:szCs w:val="24"/>
        </w:rPr>
        <w:t xml:space="preserve">исте исходе остварити на средњем или напредном нивоу. Због тога је за закључну процену најважније сагледати </w:t>
      </w:r>
      <w:r w:rsidRPr="009E38CC">
        <w:rPr>
          <w:rFonts w:ascii="Times New Roman" w:eastAsia="Verdana" w:hAnsi="Times New Roman"/>
          <w:spacing w:val="-61"/>
          <w:sz w:val="24"/>
          <w:szCs w:val="24"/>
        </w:rPr>
        <w:t xml:space="preserve">     </w:t>
      </w:r>
      <w:r w:rsidRPr="009E38CC">
        <w:rPr>
          <w:rFonts w:ascii="Times New Roman" w:eastAsia="Verdana" w:hAnsi="Times New Roman"/>
          <w:sz w:val="24"/>
          <w:szCs w:val="24"/>
        </w:rPr>
        <w:t>целокупни напредак и крајњи резултат, односно доказ о томе да је ученик напредовао.</w:t>
      </w:r>
    </w:p>
    <w:p w:rsidR="00FE54FC" w:rsidRPr="009E38CC" w:rsidRDefault="00FE54FC" w:rsidP="00FE54FC">
      <w:pPr>
        <w:spacing w:after="0" w:line="240" w:lineRule="auto"/>
        <w:jc w:val="both"/>
        <w:rPr>
          <w:rFonts w:ascii="Times New Roman" w:hAnsi="Times New Roman"/>
          <w:sz w:val="24"/>
          <w:szCs w:val="24"/>
          <w:lang w:val="sr-Cyrl-RS"/>
        </w:rPr>
      </w:pPr>
      <w:r w:rsidRPr="009E38CC">
        <w:rPr>
          <w:rFonts w:ascii="Times New Roman" w:hAnsi="Times New Roman"/>
          <w:sz w:val="24"/>
          <w:szCs w:val="24"/>
        </w:rPr>
        <w:t xml:space="preserve">Оцењивање је веома комплексно и што су деца старија промене у развитку су брже а индивидуалне разлике међу појединцима веће. На овом узрасту се појављује већа разлика између активности и резултата па се током целе године редовно прати развој ученика на свим пољима активности. Оквирне основе су визуелне, интелектуалне, естетска обележја дечјих радова, техничке способности, декоративне, познавање појмова, естетско процењивање и посебно развијене способности и наклоности. На темељу ових основа може се формулисати </w:t>
      </w:r>
      <w:r w:rsidRPr="009E38CC">
        <w:rPr>
          <w:rFonts w:ascii="Times New Roman" w:hAnsi="Times New Roman"/>
          <w:sz w:val="24"/>
          <w:szCs w:val="24"/>
        </w:rPr>
        <w:lastRenderedPageBreak/>
        <w:t>успех ученика и редовно пратити уз усмене и писане препоруке за још бољи рад и оцењивање сваког рада и активности на сваком часу ( формативно). На крају наставне целине (полугође) ученици морају имати најмање четири бројчане оцене ( сумативно). Евалуација и самоевалуација током појединих часова или на крају месеца.</w:t>
      </w:r>
    </w:p>
    <w:p w:rsidR="00FE54FC" w:rsidRPr="009E38CC" w:rsidRDefault="00FE54FC" w:rsidP="00FE54FC">
      <w:pPr>
        <w:spacing w:after="0" w:line="240" w:lineRule="auto"/>
        <w:jc w:val="both"/>
        <w:rPr>
          <w:rFonts w:ascii="Times New Roman" w:hAnsi="Times New Roman"/>
          <w:b/>
          <w:sz w:val="24"/>
          <w:szCs w:val="24"/>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FE54FC" w:rsidRPr="009E38CC" w:rsidTr="00B66139">
        <w:trPr>
          <w:trHeight w:val="260"/>
        </w:trPr>
        <w:tc>
          <w:tcPr>
            <w:tcW w:w="4428" w:type="dxa"/>
          </w:tcPr>
          <w:p w:rsidR="00FE54FC" w:rsidRPr="009E38CC" w:rsidRDefault="00FE54FC" w:rsidP="00B66139">
            <w:pPr>
              <w:spacing w:after="0" w:line="240" w:lineRule="auto"/>
              <w:jc w:val="both"/>
              <w:rPr>
                <w:rFonts w:ascii="Times New Roman" w:hAnsi="Times New Roman"/>
                <w:b/>
                <w:sz w:val="24"/>
                <w:szCs w:val="24"/>
              </w:rPr>
            </w:pPr>
            <w:r w:rsidRPr="009E38CC">
              <w:rPr>
                <w:rFonts w:ascii="Times New Roman" w:hAnsi="Times New Roman"/>
                <w:b/>
                <w:sz w:val="24"/>
                <w:szCs w:val="24"/>
              </w:rPr>
              <w:t>Разред</w:t>
            </w:r>
          </w:p>
        </w:tc>
        <w:tc>
          <w:tcPr>
            <w:tcW w:w="9900" w:type="dxa"/>
          </w:tcPr>
          <w:p w:rsidR="00FE54FC" w:rsidRPr="003D2C74" w:rsidRDefault="00FE54FC" w:rsidP="00B66139">
            <w:pPr>
              <w:spacing w:after="0" w:line="240" w:lineRule="auto"/>
              <w:jc w:val="both"/>
              <w:rPr>
                <w:rFonts w:ascii="Times New Roman" w:hAnsi="Times New Roman"/>
                <w:b/>
                <w:sz w:val="24"/>
                <w:szCs w:val="24"/>
                <w:lang w:val="sr-Cyrl-RS"/>
              </w:rPr>
            </w:pPr>
            <w:r w:rsidRPr="003D2C74">
              <w:rPr>
                <w:rFonts w:ascii="Times New Roman" w:hAnsi="Times New Roman"/>
                <w:b/>
                <w:sz w:val="24"/>
                <w:szCs w:val="24"/>
                <w:lang w:val="sr-Cyrl-RS"/>
              </w:rPr>
              <w:t>Пети разред</w:t>
            </w:r>
          </w:p>
          <w:p w:rsidR="00FE54FC" w:rsidRPr="003D2C74" w:rsidRDefault="00FE54FC" w:rsidP="00B66139">
            <w:pPr>
              <w:spacing w:after="0" w:line="240" w:lineRule="auto"/>
              <w:jc w:val="both"/>
              <w:rPr>
                <w:rFonts w:ascii="Times New Roman" w:hAnsi="Times New Roman"/>
                <w:b/>
                <w:sz w:val="24"/>
                <w:szCs w:val="24"/>
              </w:rPr>
            </w:pPr>
          </w:p>
        </w:tc>
      </w:tr>
      <w:tr w:rsidR="00FE54FC" w:rsidRPr="009E38CC" w:rsidTr="00B66139">
        <w:trPr>
          <w:trHeight w:val="476"/>
        </w:trPr>
        <w:tc>
          <w:tcPr>
            <w:tcW w:w="4428" w:type="dxa"/>
          </w:tcPr>
          <w:p w:rsidR="00FE54FC" w:rsidRPr="009E38CC" w:rsidRDefault="00FE54FC" w:rsidP="00B66139">
            <w:pPr>
              <w:spacing w:after="0" w:line="240" w:lineRule="auto"/>
              <w:jc w:val="both"/>
              <w:rPr>
                <w:rFonts w:ascii="Times New Roman" w:hAnsi="Times New Roman"/>
                <w:b/>
                <w:sz w:val="24"/>
                <w:szCs w:val="24"/>
              </w:rPr>
            </w:pPr>
            <w:r w:rsidRPr="009E38CC">
              <w:rPr>
                <w:rFonts w:ascii="Times New Roman" w:hAnsi="Times New Roman"/>
                <w:b/>
                <w:sz w:val="24"/>
                <w:szCs w:val="24"/>
              </w:rPr>
              <w:t>Наставни предмет</w:t>
            </w:r>
          </w:p>
        </w:tc>
        <w:tc>
          <w:tcPr>
            <w:tcW w:w="9900" w:type="dxa"/>
          </w:tcPr>
          <w:p w:rsidR="00FE54FC" w:rsidRPr="003D2C74" w:rsidRDefault="00FE54FC" w:rsidP="00B66139">
            <w:pPr>
              <w:spacing w:after="0" w:line="240" w:lineRule="auto"/>
              <w:jc w:val="both"/>
              <w:rPr>
                <w:rFonts w:ascii="Times New Roman" w:hAnsi="Times New Roman"/>
                <w:b/>
                <w:sz w:val="24"/>
                <w:szCs w:val="24"/>
                <w:lang w:val="sr-Cyrl-CS"/>
              </w:rPr>
            </w:pPr>
            <w:r w:rsidRPr="003D2C74">
              <w:rPr>
                <w:rFonts w:ascii="Times New Roman" w:hAnsi="Times New Roman"/>
                <w:b/>
                <w:sz w:val="24"/>
                <w:szCs w:val="24"/>
              </w:rPr>
              <w:t>Музичка култура</w:t>
            </w:r>
          </w:p>
        </w:tc>
      </w:tr>
      <w:tr w:rsidR="00FE54FC" w:rsidRPr="009E38CC" w:rsidTr="00B66139">
        <w:trPr>
          <w:trHeight w:val="476"/>
        </w:trPr>
        <w:tc>
          <w:tcPr>
            <w:tcW w:w="4428" w:type="dxa"/>
          </w:tcPr>
          <w:p w:rsidR="00FE54FC" w:rsidRPr="009E38CC" w:rsidRDefault="00FE54FC" w:rsidP="00B66139">
            <w:pPr>
              <w:spacing w:after="0" w:line="240" w:lineRule="auto"/>
              <w:jc w:val="both"/>
              <w:rPr>
                <w:rFonts w:ascii="Times New Roman" w:hAnsi="Times New Roman"/>
                <w:b/>
                <w:sz w:val="24"/>
                <w:szCs w:val="24"/>
              </w:rPr>
            </w:pPr>
            <w:r w:rsidRPr="009E38CC">
              <w:rPr>
                <w:rFonts w:ascii="Times New Roman" w:hAnsi="Times New Roman"/>
                <w:b/>
                <w:sz w:val="24"/>
                <w:szCs w:val="24"/>
              </w:rPr>
              <w:t>Годишњи фонд часова</w:t>
            </w:r>
          </w:p>
        </w:tc>
        <w:tc>
          <w:tcPr>
            <w:tcW w:w="9900" w:type="dxa"/>
          </w:tcPr>
          <w:p w:rsidR="00FE54FC" w:rsidRPr="003D2C74" w:rsidRDefault="00FE54FC" w:rsidP="00B66139">
            <w:pPr>
              <w:spacing w:after="0" w:line="240" w:lineRule="auto"/>
              <w:jc w:val="both"/>
              <w:rPr>
                <w:rFonts w:ascii="Times New Roman" w:hAnsi="Times New Roman"/>
                <w:b/>
                <w:sz w:val="24"/>
                <w:szCs w:val="24"/>
                <w:lang w:val="sr-Cyrl-CS"/>
              </w:rPr>
            </w:pPr>
            <w:r w:rsidRPr="003D2C74">
              <w:rPr>
                <w:rFonts w:ascii="Times New Roman" w:hAnsi="Times New Roman"/>
                <w:b/>
                <w:sz w:val="24"/>
                <w:szCs w:val="24"/>
                <w:lang w:val="sr-Cyrl-CS"/>
              </w:rPr>
              <w:t>72</w:t>
            </w:r>
          </w:p>
        </w:tc>
      </w:tr>
      <w:tr w:rsidR="00FE54FC" w:rsidRPr="009E38CC" w:rsidTr="00B66139">
        <w:tc>
          <w:tcPr>
            <w:tcW w:w="4428" w:type="dxa"/>
          </w:tcPr>
          <w:p w:rsidR="00FE54FC" w:rsidRPr="009E38CC" w:rsidRDefault="00FE54FC" w:rsidP="00B66139">
            <w:pPr>
              <w:spacing w:after="0" w:line="240" w:lineRule="auto"/>
              <w:jc w:val="both"/>
              <w:rPr>
                <w:rFonts w:ascii="Times New Roman" w:hAnsi="Times New Roman"/>
                <w:b/>
                <w:sz w:val="24"/>
                <w:szCs w:val="24"/>
              </w:rPr>
            </w:pPr>
            <w:r w:rsidRPr="009E38CC">
              <w:rPr>
                <w:rFonts w:ascii="Times New Roman" w:hAnsi="Times New Roman"/>
                <w:b/>
                <w:sz w:val="24"/>
                <w:szCs w:val="24"/>
              </w:rPr>
              <w:t>Циљ наставе предмета</w:t>
            </w:r>
          </w:p>
          <w:p w:rsidR="00FE54FC" w:rsidRPr="009E38CC" w:rsidRDefault="00FE54FC" w:rsidP="00B66139">
            <w:pPr>
              <w:spacing w:after="0" w:line="240" w:lineRule="auto"/>
              <w:jc w:val="both"/>
              <w:rPr>
                <w:rFonts w:ascii="Times New Roman" w:hAnsi="Times New Roman"/>
                <w:b/>
                <w:sz w:val="24"/>
                <w:szCs w:val="24"/>
              </w:rPr>
            </w:pPr>
          </w:p>
        </w:tc>
        <w:tc>
          <w:tcPr>
            <w:tcW w:w="9900" w:type="dxa"/>
            <w:vAlign w:val="center"/>
          </w:tcPr>
          <w:p w:rsidR="00FE54FC" w:rsidRPr="009E38CC" w:rsidRDefault="00FE54FC" w:rsidP="00B66139">
            <w:pPr>
              <w:spacing w:after="150" w:line="240" w:lineRule="auto"/>
              <w:jc w:val="both"/>
              <w:rPr>
                <w:rFonts w:ascii="Times New Roman" w:eastAsia="Times New Roman" w:hAnsi="Times New Roman"/>
                <w:sz w:val="24"/>
                <w:szCs w:val="24"/>
              </w:rPr>
            </w:pPr>
            <w:r w:rsidRPr="009E38CC">
              <w:rPr>
                <w:rFonts w:ascii="Times New Roman" w:eastAsia="Times New Roman" w:hAnsi="Times New Roman"/>
                <w:bCs/>
                <w:color w:val="000000"/>
                <w:sz w:val="24"/>
                <w:szCs w:val="24"/>
              </w:rPr>
              <w:t>Циљ</w:t>
            </w:r>
            <w:r w:rsidRPr="009E38CC">
              <w:rPr>
                <w:rFonts w:ascii="Times New Roman" w:eastAsia="Times New Roman" w:hAnsi="Times New Roman"/>
                <w:color w:val="000000"/>
                <w:sz w:val="24"/>
                <w:szCs w:val="24"/>
              </w:rPr>
              <w:t> учења </w:t>
            </w:r>
            <w:r w:rsidRPr="009E38CC">
              <w:rPr>
                <w:rFonts w:ascii="Times New Roman" w:eastAsia="Times New Roman" w:hAnsi="Times New Roman"/>
                <w:i/>
                <w:iCs/>
                <w:color w:val="000000"/>
                <w:sz w:val="24"/>
                <w:szCs w:val="24"/>
              </w:rPr>
              <w:t>Музичке културе</w:t>
            </w:r>
            <w:r w:rsidRPr="009E38CC">
              <w:rPr>
                <w:rFonts w:ascii="Times New Roman" w:eastAsia="Times New Roman" w:hAnsi="Times New Roman"/>
                <w:color w:val="000000"/>
                <w:sz w:val="24"/>
                <w:szCs w:val="24"/>
              </w:rPr>
              <w:t> је да код ученика, рaзвијајући интeрeсoвaња зa музичку умeтнoст, стваралачко и критичко мишљење, естетске критеријуме, формира естетску перцепцију и музички укус, као и одговоран однос према очувању музичког наслеђа и култури свoгa и других нaрoдa.</w:t>
            </w:r>
          </w:p>
        </w:tc>
      </w:tr>
    </w:tbl>
    <w:p w:rsidR="00FE54FC" w:rsidRDefault="00FE54FC" w:rsidP="00FE54FC">
      <w:pPr>
        <w:spacing w:after="0" w:line="240" w:lineRule="auto"/>
        <w:jc w:val="both"/>
        <w:rPr>
          <w:rFonts w:ascii="Times New Roman" w:hAnsi="Times New Roman"/>
          <w:b/>
          <w:sz w:val="24"/>
          <w:szCs w:val="24"/>
          <w:lang w:val="sr-Latn-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4859"/>
        <w:gridCol w:w="4096"/>
        <w:gridCol w:w="4636"/>
      </w:tblGrid>
      <w:tr w:rsidR="00FE54FC" w:rsidRPr="009E38CC" w:rsidTr="00B66139">
        <w:tc>
          <w:tcPr>
            <w:tcW w:w="737" w:type="dxa"/>
          </w:tcPr>
          <w:p w:rsidR="00FE54FC" w:rsidRPr="009E38CC" w:rsidRDefault="00FE54FC" w:rsidP="00B66139">
            <w:pPr>
              <w:spacing w:after="0" w:line="240" w:lineRule="auto"/>
              <w:jc w:val="both"/>
              <w:rPr>
                <w:rFonts w:ascii="Times New Roman" w:hAnsi="Times New Roman"/>
                <w:b/>
                <w:sz w:val="24"/>
                <w:szCs w:val="24"/>
              </w:rPr>
            </w:pPr>
            <w:r w:rsidRPr="009E38CC">
              <w:rPr>
                <w:rFonts w:ascii="Times New Roman" w:hAnsi="Times New Roman"/>
                <w:b/>
                <w:sz w:val="24"/>
                <w:szCs w:val="24"/>
              </w:rPr>
              <w:t xml:space="preserve">Р.бр. </w:t>
            </w:r>
          </w:p>
        </w:tc>
        <w:tc>
          <w:tcPr>
            <w:tcW w:w="4859" w:type="dxa"/>
          </w:tcPr>
          <w:p w:rsidR="00FE54FC" w:rsidRPr="009E38CC" w:rsidRDefault="00FE54FC" w:rsidP="00B66139">
            <w:pPr>
              <w:spacing w:after="0" w:line="240" w:lineRule="auto"/>
              <w:jc w:val="both"/>
              <w:rPr>
                <w:rFonts w:ascii="Times New Roman" w:hAnsi="Times New Roman"/>
                <w:b/>
                <w:sz w:val="24"/>
                <w:szCs w:val="24"/>
              </w:rPr>
            </w:pPr>
            <w:r w:rsidRPr="009E38CC">
              <w:rPr>
                <w:rFonts w:ascii="Times New Roman" w:hAnsi="Times New Roman"/>
                <w:b/>
                <w:sz w:val="24"/>
                <w:szCs w:val="24"/>
              </w:rPr>
              <w:t xml:space="preserve">Област/Тема </w:t>
            </w:r>
          </w:p>
        </w:tc>
        <w:tc>
          <w:tcPr>
            <w:tcW w:w="4096" w:type="dxa"/>
          </w:tcPr>
          <w:p w:rsidR="00FE54FC" w:rsidRPr="009E38CC" w:rsidRDefault="00FE54FC" w:rsidP="00B66139">
            <w:pPr>
              <w:spacing w:after="0" w:line="240" w:lineRule="auto"/>
              <w:jc w:val="both"/>
              <w:rPr>
                <w:rFonts w:ascii="Times New Roman" w:hAnsi="Times New Roman"/>
                <w:b/>
                <w:sz w:val="24"/>
                <w:szCs w:val="24"/>
              </w:rPr>
            </w:pPr>
            <w:r w:rsidRPr="009E38CC">
              <w:rPr>
                <w:rFonts w:ascii="Times New Roman" w:hAnsi="Times New Roman"/>
                <w:b/>
                <w:sz w:val="24"/>
                <w:szCs w:val="24"/>
                <w:lang w:val="sr-Cyrl-CS"/>
              </w:rPr>
              <w:t xml:space="preserve">Кључни појмови садржаја </w:t>
            </w:r>
          </w:p>
        </w:tc>
        <w:tc>
          <w:tcPr>
            <w:tcW w:w="4636" w:type="dxa"/>
          </w:tcPr>
          <w:p w:rsidR="00FE54FC" w:rsidRPr="009E38CC" w:rsidRDefault="00FE54FC" w:rsidP="00B66139">
            <w:pPr>
              <w:spacing w:after="0" w:line="240" w:lineRule="auto"/>
              <w:jc w:val="both"/>
              <w:rPr>
                <w:rFonts w:ascii="Times New Roman" w:hAnsi="Times New Roman"/>
                <w:b/>
                <w:sz w:val="24"/>
                <w:szCs w:val="24"/>
                <w:lang w:val="sr-Cyrl-CS"/>
              </w:rPr>
            </w:pPr>
            <w:r w:rsidRPr="009E38CC">
              <w:rPr>
                <w:rFonts w:ascii="Times New Roman" w:hAnsi="Times New Roman"/>
                <w:b/>
                <w:sz w:val="24"/>
                <w:szCs w:val="24"/>
              </w:rPr>
              <w:t>Исходи</w:t>
            </w:r>
          </w:p>
        </w:tc>
      </w:tr>
      <w:tr w:rsidR="00FE54FC" w:rsidRPr="009E38CC" w:rsidTr="00B66139">
        <w:trPr>
          <w:trHeight w:val="759"/>
        </w:trPr>
        <w:tc>
          <w:tcPr>
            <w:tcW w:w="737" w:type="dxa"/>
          </w:tcPr>
          <w:p w:rsidR="00FE54FC" w:rsidRPr="009E38CC" w:rsidRDefault="00FE54FC" w:rsidP="00B66139">
            <w:pPr>
              <w:tabs>
                <w:tab w:val="left" w:pos="3540"/>
              </w:tabs>
              <w:spacing w:after="0" w:line="240" w:lineRule="auto"/>
              <w:jc w:val="both"/>
              <w:rPr>
                <w:rFonts w:ascii="Times New Roman" w:hAnsi="Times New Roman"/>
                <w:sz w:val="24"/>
                <w:szCs w:val="24"/>
              </w:rPr>
            </w:pPr>
            <w:r w:rsidRPr="009E38CC">
              <w:rPr>
                <w:rFonts w:ascii="Times New Roman" w:hAnsi="Times New Roman"/>
                <w:sz w:val="24"/>
                <w:szCs w:val="24"/>
              </w:rPr>
              <w:t>1.</w:t>
            </w:r>
          </w:p>
        </w:tc>
        <w:tc>
          <w:tcPr>
            <w:tcW w:w="4859" w:type="dxa"/>
          </w:tcPr>
          <w:p w:rsidR="00FE54FC" w:rsidRPr="009E38CC" w:rsidRDefault="00FE54FC" w:rsidP="00B66139">
            <w:pPr>
              <w:tabs>
                <w:tab w:val="left" w:pos="3540"/>
              </w:tabs>
              <w:spacing w:after="0" w:line="240" w:lineRule="auto"/>
              <w:jc w:val="both"/>
              <w:rPr>
                <w:rFonts w:ascii="Times New Roman" w:hAnsi="Times New Roman"/>
                <w:sz w:val="24"/>
                <w:szCs w:val="24"/>
              </w:rPr>
            </w:pPr>
            <w:r w:rsidRPr="009E38CC">
              <w:rPr>
                <w:rFonts w:ascii="Times New Roman" w:hAnsi="Times New Roman"/>
                <w:sz w:val="24"/>
                <w:szCs w:val="24"/>
              </w:rPr>
              <w:t>ИЗВОЂЕЊЕ МУЗИКЕ</w:t>
            </w:r>
          </w:p>
        </w:tc>
        <w:tc>
          <w:tcPr>
            <w:tcW w:w="4096" w:type="dxa"/>
            <w:vAlign w:val="center"/>
          </w:tcPr>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Човек у праисторији</w:t>
            </w:r>
          </w:p>
          <w:p w:rsidR="00FE54FC" w:rsidRPr="009E38CC" w:rsidRDefault="00FE54FC" w:rsidP="00B66139">
            <w:pPr>
              <w:spacing w:after="0" w:line="240" w:lineRule="auto"/>
              <w:jc w:val="both"/>
              <w:rPr>
                <w:rFonts w:ascii="Times New Roman" w:hAnsi="Times New Roman"/>
                <w:sz w:val="24"/>
                <w:szCs w:val="24"/>
                <w:lang w:val="sr-Cyrl-CS"/>
              </w:rPr>
            </w:pP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Улога музике у првобитном друштву.</w:t>
            </w:r>
          </w:p>
          <w:p w:rsidR="00FE54FC" w:rsidRPr="009E38CC" w:rsidRDefault="00FE54FC" w:rsidP="00B66139">
            <w:pPr>
              <w:spacing w:after="0" w:line="240" w:lineRule="auto"/>
              <w:jc w:val="both"/>
              <w:rPr>
                <w:rFonts w:ascii="Times New Roman" w:hAnsi="Times New Roman"/>
                <w:sz w:val="24"/>
                <w:szCs w:val="24"/>
                <w:lang w:val="sr-Cyrl-CS"/>
              </w:rPr>
            </w:pP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Човек и ритуал: улога музике у ритуалу (музичко-антрополошка истраживања).</w:t>
            </w:r>
          </w:p>
          <w:p w:rsidR="00FE54FC" w:rsidRPr="009E38CC" w:rsidRDefault="00FE54FC" w:rsidP="00B66139">
            <w:pPr>
              <w:spacing w:after="0" w:line="240" w:lineRule="auto"/>
              <w:jc w:val="both"/>
              <w:rPr>
                <w:rFonts w:ascii="Times New Roman" w:hAnsi="Times New Roman"/>
                <w:sz w:val="24"/>
                <w:szCs w:val="24"/>
                <w:lang w:val="sr-Cyrl-CS"/>
              </w:rPr>
            </w:pP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Магијска моћ музике.</w:t>
            </w:r>
          </w:p>
          <w:p w:rsidR="00FE54FC" w:rsidRPr="009E38CC" w:rsidRDefault="00FE54FC" w:rsidP="00B66139">
            <w:pPr>
              <w:spacing w:after="0" w:line="240" w:lineRule="auto"/>
              <w:jc w:val="both"/>
              <w:rPr>
                <w:rFonts w:ascii="Times New Roman" w:hAnsi="Times New Roman"/>
                <w:sz w:val="24"/>
                <w:szCs w:val="24"/>
                <w:lang w:val="sr-Cyrl-CS"/>
              </w:rPr>
            </w:pP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Елементи музичког тока: покрет, ритам (ритам као основа ритуала), коло/групни плес.</w:t>
            </w:r>
          </w:p>
          <w:p w:rsidR="00FE54FC" w:rsidRPr="009E38CC" w:rsidRDefault="00FE54FC" w:rsidP="00B66139">
            <w:pPr>
              <w:spacing w:after="0" w:line="240" w:lineRule="auto"/>
              <w:jc w:val="both"/>
              <w:rPr>
                <w:rFonts w:ascii="Times New Roman" w:hAnsi="Times New Roman"/>
                <w:sz w:val="24"/>
                <w:szCs w:val="24"/>
                <w:lang w:val="sr-Cyrl-CS"/>
              </w:rPr>
            </w:pP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Покрет: порекло плеса. Слушање/доживљај ритма телом.</w:t>
            </w:r>
          </w:p>
          <w:p w:rsidR="00FE54FC" w:rsidRPr="009E38CC" w:rsidRDefault="00FE54FC" w:rsidP="00B66139">
            <w:pPr>
              <w:spacing w:after="0" w:line="240" w:lineRule="auto"/>
              <w:jc w:val="both"/>
              <w:rPr>
                <w:rFonts w:ascii="Times New Roman" w:hAnsi="Times New Roman"/>
                <w:sz w:val="24"/>
                <w:szCs w:val="24"/>
                <w:lang w:val="sr-Cyrl-CS"/>
              </w:rPr>
            </w:pP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Најстарија фолклорна музичка традиција у Србији и светске баштине.</w:t>
            </w:r>
          </w:p>
          <w:p w:rsidR="00FE54FC" w:rsidRPr="009E38CC" w:rsidRDefault="00FE54FC" w:rsidP="00B66139">
            <w:pPr>
              <w:spacing w:after="0" w:line="240" w:lineRule="auto"/>
              <w:jc w:val="both"/>
              <w:rPr>
                <w:rFonts w:ascii="Times New Roman" w:hAnsi="Times New Roman"/>
                <w:sz w:val="24"/>
                <w:szCs w:val="24"/>
                <w:lang w:val="sr-Cyrl-CS"/>
              </w:rPr>
            </w:pP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Човек Антике</w:t>
            </w:r>
          </w:p>
          <w:p w:rsidR="00FE54FC" w:rsidRPr="009E38CC" w:rsidRDefault="00FE54FC" w:rsidP="00B66139">
            <w:pPr>
              <w:spacing w:after="0" w:line="240" w:lineRule="auto"/>
              <w:jc w:val="both"/>
              <w:rPr>
                <w:rFonts w:ascii="Times New Roman" w:hAnsi="Times New Roman"/>
                <w:sz w:val="24"/>
                <w:szCs w:val="24"/>
                <w:lang w:val="sr-Cyrl-CS"/>
              </w:rPr>
            </w:pP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Божанска природа музике:</w:t>
            </w:r>
          </w:p>
          <w:p w:rsidR="00FE54FC" w:rsidRPr="009E38CC" w:rsidRDefault="00FE54FC" w:rsidP="00B66139">
            <w:pPr>
              <w:spacing w:after="0" w:line="240" w:lineRule="auto"/>
              <w:jc w:val="both"/>
              <w:rPr>
                <w:rFonts w:ascii="Times New Roman" w:hAnsi="Times New Roman"/>
                <w:sz w:val="24"/>
                <w:szCs w:val="24"/>
                <w:lang w:val="sr-Cyrl-CS"/>
              </w:rPr>
            </w:pP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 митолошка свест античког човека;</w:t>
            </w:r>
          </w:p>
          <w:p w:rsidR="00FE54FC" w:rsidRPr="009E38CC" w:rsidRDefault="00FE54FC" w:rsidP="00B66139">
            <w:pPr>
              <w:spacing w:after="0" w:line="240" w:lineRule="auto"/>
              <w:jc w:val="both"/>
              <w:rPr>
                <w:rFonts w:ascii="Times New Roman" w:hAnsi="Times New Roman"/>
                <w:sz w:val="24"/>
                <w:szCs w:val="24"/>
                <w:lang w:val="sr-Cyrl-CS"/>
              </w:rPr>
            </w:pP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 музички атрибути богова;</w:t>
            </w:r>
          </w:p>
          <w:p w:rsidR="00FE54FC" w:rsidRPr="009E38CC" w:rsidRDefault="00FE54FC" w:rsidP="00B66139">
            <w:pPr>
              <w:spacing w:after="0" w:line="240" w:lineRule="auto"/>
              <w:jc w:val="both"/>
              <w:rPr>
                <w:rFonts w:ascii="Times New Roman" w:hAnsi="Times New Roman"/>
                <w:sz w:val="24"/>
                <w:szCs w:val="24"/>
                <w:lang w:val="sr-Cyrl-CS"/>
              </w:rPr>
            </w:pP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 музика и држава.</w:t>
            </w:r>
          </w:p>
          <w:p w:rsidR="00FE54FC" w:rsidRPr="009E38CC" w:rsidRDefault="00FE54FC" w:rsidP="00B66139">
            <w:pPr>
              <w:spacing w:after="0" w:line="240" w:lineRule="auto"/>
              <w:jc w:val="both"/>
              <w:rPr>
                <w:rFonts w:ascii="Times New Roman" w:hAnsi="Times New Roman"/>
                <w:sz w:val="24"/>
                <w:szCs w:val="24"/>
                <w:lang w:val="sr-Cyrl-CS"/>
              </w:rPr>
            </w:pP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Музика у храму и музика на двору;</w:t>
            </w:r>
          </w:p>
          <w:p w:rsidR="00FE54FC" w:rsidRPr="009E38CC" w:rsidRDefault="00FE54FC" w:rsidP="00B66139">
            <w:pPr>
              <w:spacing w:after="0" w:line="240" w:lineRule="auto"/>
              <w:jc w:val="both"/>
              <w:rPr>
                <w:rFonts w:ascii="Times New Roman" w:hAnsi="Times New Roman"/>
                <w:sz w:val="24"/>
                <w:szCs w:val="24"/>
                <w:lang w:val="sr-Cyrl-CS"/>
              </w:rPr>
            </w:pP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Примери различитих инструмената и музичких облика у античким цивилизацијама.</w:t>
            </w:r>
          </w:p>
          <w:p w:rsidR="00FE54FC" w:rsidRPr="009E38CC" w:rsidRDefault="00FE54FC" w:rsidP="00B66139">
            <w:pPr>
              <w:spacing w:after="0" w:line="240" w:lineRule="auto"/>
              <w:jc w:val="both"/>
              <w:rPr>
                <w:rFonts w:ascii="Times New Roman" w:hAnsi="Times New Roman"/>
                <w:sz w:val="24"/>
                <w:szCs w:val="24"/>
                <w:lang w:val="sr-Cyrl-CS"/>
              </w:rPr>
            </w:pP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Улога и место музике у античким цивилизацијама: Индија, Сумер/Вавилон, Кина, Египат, Грчка, Рим.</w:t>
            </w:r>
          </w:p>
          <w:p w:rsidR="00FE54FC" w:rsidRPr="009E38CC" w:rsidRDefault="00FE54FC" w:rsidP="00B66139">
            <w:pPr>
              <w:spacing w:after="0" w:line="240" w:lineRule="auto"/>
              <w:jc w:val="both"/>
              <w:rPr>
                <w:rFonts w:ascii="Times New Roman" w:hAnsi="Times New Roman"/>
                <w:sz w:val="24"/>
                <w:szCs w:val="24"/>
                <w:lang w:val="sr-Cyrl-CS"/>
              </w:rPr>
            </w:pPr>
          </w:p>
          <w:p w:rsidR="00FE54FC" w:rsidRPr="009E38CC" w:rsidRDefault="00FE54FC" w:rsidP="00B66139">
            <w:pPr>
              <w:jc w:val="both"/>
              <w:rPr>
                <w:rFonts w:ascii="Times New Roman" w:hAnsi="Times New Roman"/>
                <w:sz w:val="24"/>
                <w:szCs w:val="24"/>
                <w:lang w:val="sr-Cyrl-CS"/>
              </w:rPr>
            </w:pPr>
            <w:r w:rsidRPr="009E38CC">
              <w:rPr>
                <w:rFonts w:ascii="Times New Roman" w:hAnsi="Times New Roman"/>
                <w:sz w:val="24"/>
                <w:szCs w:val="24"/>
                <w:lang w:val="sr-Cyrl-CS"/>
              </w:rPr>
              <w:t>Појава првих нотација, пентатоника</w:t>
            </w:r>
          </w:p>
        </w:tc>
        <w:tc>
          <w:tcPr>
            <w:tcW w:w="4636" w:type="dxa"/>
          </w:tcPr>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lastRenderedPageBreak/>
              <w:t>– наведе начине и средства музичког изражавања у праисторији и античком добу;</w:t>
            </w:r>
          </w:p>
          <w:p w:rsidR="00FE54FC" w:rsidRPr="009E38CC" w:rsidRDefault="00FE54FC" w:rsidP="00B66139">
            <w:pPr>
              <w:spacing w:after="0" w:line="240" w:lineRule="auto"/>
              <w:jc w:val="both"/>
              <w:rPr>
                <w:rFonts w:ascii="Times New Roman" w:hAnsi="Times New Roman"/>
                <w:sz w:val="24"/>
                <w:szCs w:val="24"/>
              </w:rPr>
            </w:pP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 објасни како друштвени развој утиче на начине и облике музичког изражавања;</w:t>
            </w:r>
          </w:p>
          <w:p w:rsidR="00FE54FC" w:rsidRPr="009E38CC" w:rsidRDefault="00FE54FC" w:rsidP="00B66139">
            <w:pPr>
              <w:spacing w:after="0" w:line="240" w:lineRule="auto"/>
              <w:jc w:val="both"/>
              <w:rPr>
                <w:rFonts w:ascii="Times New Roman" w:hAnsi="Times New Roman"/>
                <w:sz w:val="24"/>
                <w:szCs w:val="24"/>
              </w:rPr>
            </w:pP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 искаже своје мишљење о значају и улози музике у животу човека;</w:t>
            </w:r>
          </w:p>
          <w:p w:rsidR="00FE54FC" w:rsidRPr="009E38CC" w:rsidRDefault="00FE54FC" w:rsidP="00B66139">
            <w:pPr>
              <w:spacing w:after="0" w:line="240" w:lineRule="auto"/>
              <w:jc w:val="both"/>
              <w:rPr>
                <w:rFonts w:ascii="Times New Roman" w:hAnsi="Times New Roman"/>
                <w:sz w:val="24"/>
                <w:szCs w:val="24"/>
              </w:rPr>
            </w:pP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 реконструише у сарадњи са другима начин комуникације кроз музику у смислу ритуалног понашања и пантеизма ;</w:t>
            </w:r>
          </w:p>
          <w:p w:rsidR="00FE54FC" w:rsidRPr="009E38CC" w:rsidRDefault="00FE54FC" w:rsidP="00B66139">
            <w:pPr>
              <w:spacing w:after="0" w:line="240" w:lineRule="auto"/>
              <w:jc w:val="both"/>
              <w:rPr>
                <w:rFonts w:ascii="Times New Roman" w:hAnsi="Times New Roman"/>
                <w:sz w:val="24"/>
                <w:szCs w:val="24"/>
              </w:rPr>
            </w:pP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 идентификује утицај ритуалног понашања у музици савременог доба (музички елементи, наступ и сл.);</w:t>
            </w:r>
          </w:p>
        </w:tc>
      </w:tr>
      <w:tr w:rsidR="00FE54FC" w:rsidRPr="009E38CC" w:rsidTr="00B66139">
        <w:trPr>
          <w:trHeight w:val="759"/>
        </w:trPr>
        <w:tc>
          <w:tcPr>
            <w:tcW w:w="737" w:type="dxa"/>
          </w:tcPr>
          <w:p w:rsidR="00FE54FC" w:rsidRPr="009E38CC" w:rsidRDefault="00FE54FC" w:rsidP="00B66139">
            <w:pPr>
              <w:tabs>
                <w:tab w:val="left" w:pos="3540"/>
              </w:tabs>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lastRenderedPageBreak/>
              <w:t>2.</w:t>
            </w:r>
          </w:p>
        </w:tc>
        <w:tc>
          <w:tcPr>
            <w:tcW w:w="4859" w:type="dxa"/>
          </w:tcPr>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СЛУШАЊЕ МУЗИКЕ</w:t>
            </w:r>
          </w:p>
        </w:tc>
        <w:tc>
          <w:tcPr>
            <w:tcW w:w="4096" w:type="dxa"/>
            <w:vAlign w:val="center"/>
          </w:tcPr>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Најстарији инструменти: тело, удараљке, дувачки, жичани.</w:t>
            </w:r>
          </w:p>
          <w:p w:rsidR="00FE54FC" w:rsidRPr="009E38CC" w:rsidRDefault="00FE54FC" w:rsidP="00B66139">
            <w:pPr>
              <w:spacing w:after="0" w:line="240" w:lineRule="auto"/>
              <w:jc w:val="both"/>
              <w:rPr>
                <w:rFonts w:ascii="Times New Roman" w:hAnsi="Times New Roman"/>
                <w:sz w:val="24"/>
                <w:szCs w:val="24"/>
                <w:lang w:val="sr-Cyrl-CS"/>
              </w:rPr>
            </w:pP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Удараљке – настанак, првобитни облик и развој.</w:t>
            </w:r>
          </w:p>
          <w:p w:rsidR="00FE54FC" w:rsidRPr="009E38CC" w:rsidRDefault="00FE54FC" w:rsidP="00B66139">
            <w:pPr>
              <w:spacing w:after="0" w:line="240" w:lineRule="auto"/>
              <w:jc w:val="both"/>
              <w:rPr>
                <w:rFonts w:ascii="Times New Roman" w:hAnsi="Times New Roman"/>
                <w:sz w:val="24"/>
                <w:szCs w:val="24"/>
                <w:lang w:val="sr-Cyrl-CS"/>
              </w:rPr>
            </w:pP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Ритмичке удараљке као најједноставнија група инструмената.</w:t>
            </w:r>
          </w:p>
          <w:p w:rsidR="00FE54FC" w:rsidRPr="009E38CC" w:rsidRDefault="00FE54FC" w:rsidP="00B66139">
            <w:pPr>
              <w:spacing w:after="0" w:line="240" w:lineRule="auto"/>
              <w:jc w:val="both"/>
              <w:rPr>
                <w:rFonts w:ascii="Times New Roman" w:hAnsi="Times New Roman"/>
                <w:sz w:val="24"/>
                <w:szCs w:val="24"/>
                <w:lang w:val="sr-Cyrl-CS"/>
              </w:rPr>
            </w:pPr>
          </w:p>
          <w:p w:rsidR="00FE54FC" w:rsidRPr="009E38CC" w:rsidRDefault="00FE54FC" w:rsidP="00B66139">
            <w:pPr>
              <w:jc w:val="both"/>
              <w:rPr>
                <w:rFonts w:ascii="Times New Roman" w:hAnsi="Times New Roman"/>
                <w:sz w:val="24"/>
                <w:szCs w:val="24"/>
                <w:lang w:val="sr-Cyrl-CS"/>
              </w:rPr>
            </w:pPr>
            <w:r w:rsidRPr="009E38CC">
              <w:rPr>
                <w:rFonts w:ascii="Times New Roman" w:hAnsi="Times New Roman"/>
                <w:sz w:val="24"/>
                <w:szCs w:val="24"/>
                <w:lang w:val="sr-Cyrl-CS"/>
              </w:rPr>
              <w:t>Мелодијске удараљке</w:t>
            </w:r>
          </w:p>
        </w:tc>
        <w:tc>
          <w:tcPr>
            <w:tcW w:w="4636" w:type="dxa"/>
            <w:vAlign w:val="center"/>
          </w:tcPr>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 класификује инструменте по начину настанка звука;</w:t>
            </w:r>
          </w:p>
          <w:p w:rsidR="00FE54FC" w:rsidRPr="009E38CC" w:rsidRDefault="00FE54FC" w:rsidP="00B66139">
            <w:pPr>
              <w:spacing w:after="0" w:line="240" w:lineRule="auto"/>
              <w:jc w:val="both"/>
              <w:rPr>
                <w:rFonts w:ascii="Times New Roman" w:hAnsi="Times New Roman"/>
                <w:sz w:val="24"/>
                <w:szCs w:val="24"/>
                <w:lang w:val="sr-Cyrl-CS"/>
              </w:rPr>
            </w:pP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 опише основне карактеристике удараљки;</w:t>
            </w:r>
          </w:p>
          <w:p w:rsidR="00FE54FC" w:rsidRPr="009E38CC" w:rsidRDefault="00FE54FC" w:rsidP="00B66139">
            <w:pPr>
              <w:spacing w:after="0" w:line="240" w:lineRule="auto"/>
              <w:jc w:val="both"/>
              <w:rPr>
                <w:rFonts w:ascii="Times New Roman" w:hAnsi="Times New Roman"/>
                <w:sz w:val="24"/>
                <w:szCs w:val="24"/>
                <w:lang w:val="sr-Cyrl-CS"/>
              </w:rPr>
            </w:pPr>
          </w:p>
          <w:p w:rsidR="00FE54FC" w:rsidRPr="009E38CC" w:rsidRDefault="00FE54FC" w:rsidP="00B66139">
            <w:pPr>
              <w:pStyle w:val="NormalWeb"/>
              <w:spacing w:before="0" w:beforeAutospacing="0" w:after="0" w:afterAutospacing="0"/>
              <w:jc w:val="both"/>
            </w:pPr>
            <w:r w:rsidRPr="009E38CC">
              <w:rPr>
                <w:lang w:val="sr-Cyrl-CS"/>
              </w:rPr>
              <w:t>– препозна везу између избора врсте инструмента и догађаја, односно прилике када се музика изводи</w:t>
            </w:r>
          </w:p>
        </w:tc>
      </w:tr>
      <w:tr w:rsidR="00FE54FC" w:rsidRPr="009E38CC" w:rsidTr="00B66139">
        <w:trPr>
          <w:trHeight w:val="759"/>
        </w:trPr>
        <w:tc>
          <w:tcPr>
            <w:tcW w:w="737" w:type="dxa"/>
          </w:tcPr>
          <w:p w:rsidR="00FE54FC" w:rsidRPr="009E38CC" w:rsidRDefault="00FE54FC" w:rsidP="00B66139">
            <w:pPr>
              <w:tabs>
                <w:tab w:val="left" w:pos="3540"/>
              </w:tabs>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3.</w:t>
            </w:r>
          </w:p>
        </w:tc>
        <w:tc>
          <w:tcPr>
            <w:tcW w:w="4859" w:type="dxa"/>
          </w:tcPr>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ЧОВЕК И МУЗИКА</w:t>
            </w:r>
          </w:p>
        </w:tc>
        <w:tc>
          <w:tcPr>
            <w:tcW w:w="4096" w:type="dxa"/>
            <w:vAlign w:val="center"/>
          </w:tcPr>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Елементи музичке изражајности – тeмпo, динaмика, тoнскe бoje различитих глaсoва и инструмeната.</w:t>
            </w:r>
          </w:p>
          <w:p w:rsidR="00FE54FC" w:rsidRPr="009E38CC" w:rsidRDefault="00FE54FC" w:rsidP="00B66139">
            <w:pPr>
              <w:spacing w:after="0" w:line="240" w:lineRule="auto"/>
              <w:jc w:val="both"/>
              <w:rPr>
                <w:rFonts w:ascii="Times New Roman" w:hAnsi="Times New Roman"/>
                <w:sz w:val="24"/>
                <w:szCs w:val="24"/>
              </w:rPr>
            </w:pP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 xml:space="preserve">Слушaњe вокалних, вoкaлнo-инструмeнтaлних и крaтких </w:t>
            </w:r>
            <w:r w:rsidRPr="009E38CC">
              <w:rPr>
                <w:rFonts w:ascii="Times New Roman" w:hAnsi="Times New Roman"/>
                <w:sz w:val="24"/>
                <w:szCs w:val="24"/>
              </w:rPr>
              <w:lastRenderedPageBreak/>
              <w:t>инструмeнтaлних кoмпoзициja, дoмaћих и стрaних кoмпoзитoрa.</w:t>
            </w:r>
          </w:p>
          <w:p w:rsidR="00FE54FC" w:rsidRPr="009E38CC" w:rsidRDefault="00FE54FC" w:rsidP="00B66139">
            <w:pPr>
              <w:spacing w:after="0" w:line="240" w:lineRule="auto"/>
              <w:jc w:val="both"/>
              <w:rPr>
                <w:rFonts w:ascii="Times New Roman" w:hAnsi="Times New Roman"/>
                <w:sz w:val="24"/>
                <w:szCs w:val="24"/>
              </w:rPr>
            </w:pP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Слушање дела најстарије фолклорне традиције српског и других народа.</w:t>
            </w:r>
          </w:p>
          <w:p w:rsidR="00FE54FC" w:rsidRPr="009E38CC" w:rsidRDefault="00FE54FC" w:rsidP="00B66139">
            <w:pPr>
              <w:spacing w:after="0" w:line="240" w:lineRule="auto"/>
              <w:jc w:val="both"/>
              <w:rPr>
                <w:rFonts w:ascii="Times New Roman" w:hAnsi="Times New Roman"/>
                <w:sz w:val="24"/>
                <w:szCs w:val="24"/>
              </w:rPr>
            </w:pPr>
          </w:p>
          <w:p w:rsidR="00FE54FC" w:rsidRPr="009E38CC" w:rsidRDefault="00FE54FC" w:rsidP="00B66139">
            <w:pPr>
              <w:jc w:val="both"/>
              <w:rPr>
                <w:rFonts w:ascii="Times New Roman" w:hAnsi="Times New Roman"/>
                <w:sz w:val="24"/>
                <w:szCs w:val="24"/>
                <w:lang w:val="sr-Cyrl-CS"/>
              </w:rPr>
            </w:pPr>
            <w:r w:rsidRPr="009E38CC">
              <w:rPr>
                <w:rFonts w:ascii="Times New Roman" w:hAnsi="Times New Roman"/>
                <w:sz w:val="24"/>
                <w:szCs w:val="24"/>
              </w:rPr>
              <w:t>Слушање народних и умeтничких дeлa инспирисaних фoлклoрoм нaрoдa и нaрoднoсти, рaзличитoг сaдржaja, oбликa и рaспoлoжeњa, кao и музичких причa.</w:t>
            </w:r>
          </w:p>
        </w:tc>
        <w:tc>
          <w:tcPr>
            <w:tcW w:w="4636" w:type="dxa"/>
            <w:vAlign w:val="center"/>
          </w:tcPr>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lastRenderedPageBreak/>
              <w:t>изражава се покретима за време слушања музике;</w:t>
            </w:r>
          </w:p>
          <w:p w:rsidR="00FE54FC" w:rsidRPr="009E38CC" w:rsidRDefault="00FE54FC" w:rsidP="00B66139">
            <w:pPr>
              <w:spacing w:after="0" w:line="240" w:lineRule="auto"/>
              <w:jc w:val="both"/>
              <w:rPr>
                <w:rFonts w:ascii="Times New Roman" w:hAnsi="Times New Roman"/>
                <w:sz w:val="24"/>
                <w:szCs w:val="24"/>
                <w:lang w:val="sr-Cyrl-CS"/>
              </w:rPr>
            </w:pP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 вербализује свој доживљај музике;</w:t>
            </w:r>
          </w:p>
          <w:p w:rsidR="00FE54FC" w:rsidRPr="009E38CC" w:rsidRDefault="00FE54FC" w:rsidP="00B66139">
            <w:pPr>
              <w:spacing w:after="0" w:line="240" w:lineRule="auto"/>
              <w:jc w:val="both"/>
              <w:rPr>
                <w:rFonts w:ascii="Times New Roman" w:hAnsi="Times New Roman"/>
                <w:sz w:val="24"/>
                <w:szCs w:val="24"/>
                <w:lang w:val="sr-Cyrl-CS"/>
              </w:rPr>
            </w:pP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 идeнтификуje ефекте којима</w:t>
            </w:r>
          </w:p>
          <w:p w:rsidR="00FE54FC" w:rsidRPr="009E38CC" w:rsidRDefault="00FE54FC" w:rsidP="00B66139">
            <w:pPr>
              <w:spacing w:after="0" w:line="240" w:lineRule="auto"/>
              <w:jc w:val="both"/>
              <w:rPr>
                <w:rFonts w:ascii="Times New Roman" w:hAnsi="Times New Roman"/>
                <w:sz w:val="24"/>
                <w:szCs w:val="24"/>
                <w:lang w:val="sr-Cyrl-CS"/>
              </w:rPr>
            </w:pP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lang w:val="sr-Cyrl-CS"/>
              </w:rPr>
              <w:t>различити елементи музичке изражајности (мeлoдиjа, ритам, тeмпо, динaмика) утичу нa тeлo и осећања;</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 анализира слушано дело у односу на извођачки састав и инструменте;</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 илуструје примере коришћења плесова и музике према намени у свакодневном животу (војна музика, обредна музика, музика за забаву...);</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 критички просуђује лош утицај прегласне музике на здравље;</w:t>
            </w:r>
          </w:p>
          <w:p w:rsidR="00FE54FC" w:rsidRPr="009E38CC" w:rsidRDefault="00FE54FC" w:rsidP="00B66139">
            <w:pPr>
              <w:pStyle w:val="NormalWeb"/>
              <w:spacing w:before="0" w:beforeAutospacing="0" w:after="0" w:afterAutospacing="0"/>
              <w:jc w:val="both"/>
            </w:pPr>
            <w:r w:rsidRPr="009E38CC">
              <w:t>– понаша се у складу са правилима музичког бонтона;</w:t>
            </w:r>
          </w:p>
        </w:tc>
      </w:tr>
      <w:tr w:rsidR="00FE54FC" w:rsidRPr="009E38CC" w:rsidTr="00B66139">
        <w:trPr>
          <w:trHeight w:val="759"/>
        </w:trPr>
        <w:tc>
          <w:tcPr>
            <w:tcW w:w="737" w:type="dxa"/>
          </w:tcPr>
          <w:p w:rsidR="00FE54FC" w:rsidRPr="009E38CC" w:rsidRDefault="00FE54FC" w:rsidP="00B66139">
            <w:pPr>
              <w:tabs>
                <w:tab w:val="left" w:pos="3540"/>
              </w:tabs>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lastRenderedPageBreak/>
              <w:t>4.</w:t>
            </w:r>
          </w:p>
        </w:tc>
        <w:tc>
          <w:tcPr>
            <w:tcW w:w="4860" w:type="dxa"/>
          </w:tcPr>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МУЗИЧКИ ИНСТРУМЕНТИ</w:t>
            </w:r>
          </w:p>
        </w:tc>
        <w:tc>
          <w:tcPr>
            <w:tcW w:w="4095" w:type="dxa"/>
            <w:vAlign w:val="center"/>
          </w:tcPr>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Пeвaње пeсама пo слуху самостално и у групи.</w:t>
            </w:r>
          </w:p>
          <w:p w:rsidR="00FE54FC" w:rsidRPr="009E38CC" w:rsidRDefault="00FE54FC" w:rsidP="00B66139">
            <w:pPr>
              <w:spacing w:after="0" w:line="240" w:lineRule="auto"/>
              <w:jc w:val="both"/>
              <w:rPr>
                <w:rFonts w:ascii="Times New Roman" w:hAnsi="Times New Roman"/>
                <w:sz w:val="24"/>
                <w:szCs w:val="24"/>
              </w:rPr>
            </w:pP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Пeвaње пeсама из нотног текста солмизацијом.</w:t>
            </w:r>
          </w:p>
          <w:p w:rsidR="00FE54FC" w:rsidRPr="009E38CC" w:rsidRDefault="00FE54FC" w:rsidP="00B66139">
            <w:pPr>
              <w:spacing w:after="0" w:line="240" w:lineRule="auto"/>
              <w:jc w:val="both"/>
              <w:rPr>
                <w:rFonts w:ascii="Times New Roman" w:hAnsi="Times New Roman"/>
                <w:sz w:val="24"/>
                <w:szCs w:val="24"/>
              </w:rPr>
            </w:pP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Извођење једноставних ритмичких и мелодијских мотива (у стилу) музике старих цивилизација певањем.</w:t>
            </w:r>
          </w:p>
          <w:p w:rsidR="00FE54FC" w:rsidRPr="009E38CC" w:rsidRDefault="00FE54FC" w:rsidP="00B66139">
            <w:pPr>
              <w:spacing w:after="0" w:line="240" w:lineRule="auto"/>
              <w:jc w:val="both"/>
              <w:rPr>
                <w:rFonts w:ascii="Times New Roman" w:hAnsi="Times New Roman"/>
                <w:sz w:val="24"/>
                <w:szCs w:val="24"/>
              </w:rPr>
            </w:pPr>
          </w:p>
          <w:p w:rsidR="00FE54FC" w:rsidRPr="009E38CC" w:rsidRDefault="00FE54FC" w:rsidP="00B66139">
            <w:pPr>
              <w:jc w:val="both"/>
              <w:rPr>
                <w:rFonts w:ascii="Times New Roman" w:hAnsi="Times New Roman"/>
                <w:sz w:val="24"/>
                <w:szCs w:val="24"/>
                <w:lang w:val="sr-Cyrl-CS"/>
              </w:rPr>
            </w:pPr>
            <w:r w:rsidRPr="009E38CC">
              <w:rPr>
                <w:rFonts w:ascii="Times New Roman" w:hAnsi="Times New Roman"/>
                <w:sz w:val="24"/>
                <w:szCs w:val="24"/>
              </w:rPr>
              <w:t>Певање песама у комбинацији са покретом.</w:t>
            </w:r>
          </w:p>
        </w:tc>
        <w:tc>
          <w:tcPr>
            <w:tcW w:w="4636" w:type="dxa"/>
            <w:vAlign w:val="center"/>
          </w:tcPr>
          <w:p w:rsidR="00FE54FC" w:rsidRPr="009E38CC" w:rsidRDefault="00FE54FC" w:rsidP="00B66139">
            <w:pPr>
              <w:spacing w:after="0" w:line="240" w:lineRule="auto"/>
              <w:jc w:val="both"/>
              <w:rPr>
                <w:rFonts w:ascii="Times New Roman" w:eastAsia="Times New Roman" w:hAnsi="Times New Roman"/>
                <w:sz w:val="24"/>
                <w:szCs w:val="24"/>
                <w:lang w:val="sr-Cyrl-CS"/>
              </w:rPr>
            </w:pPr>
            <w:r w:rsidRPr="009E38CC">
              <w:rPr>
                <w:rFonts w:ascii="Times New Roman" w:eastAsia="Times New Roman" w:hAnsi="Times New Roman"/>
                <w:sz w:val="24"/>
                <w:szCs w:val="24"/>
                <w:lang w:val="sr-Cyrl-CS"/>
              </w:rPr>
              <w:t>– пева и свира сaмoстaлнo и у групи;</w:t>
            </w:r>
          </w:p>
          <w:p w:rsidR="00FE54FC" w:rsidRPr="009E38CC" w:rsidRDefault="00FE54FC" w:rsidP="00B66139">
            <w:pPr>
              <w:spacing w:after="0" w:line="240" w:lineRule="auto"/>
              <w:jc w:val="both"/>
              <w:rPr>
                <w:rFonts w:ascii="Times New Roman" w:eastAsia="Times New Roman" w:hAnsi="Times New Roman"/>
                <w:sz w:val="24"/>
                <w:szCs w:val="24"/>
                <w:lang w:val="sr-Cyrl-CS"/>
              </w:rPr>
            </w:pPr>
          </w:p>
          <w:p w:rsidR="00FE54FC" w:rsidRPr="009E38CC" w:rsidRDefault="00FE54FC" w:rsidP="00B66139">
            <w:pPr>
              <w:spacing w:after="0" w:line="240" w:lineRule="auto"/>
              <w:jc w:val="both"/>
              <w:rPr>
                <w:rFonts w:ascii="Times New Roman" w:eastAsia="Times New Roman" w:hAnsi="Times New Roman"/>
                <w:sz w:val="24"/>
                <w:szCs w:val="24"/>
                <w:lang w:val="sr-Cyrl-CS"/>
              </w:rPr>
            </w:pPr>
            <w:r w:rsidRPr="009E38CC">
              <w:rPr>
                <w:rFonts w:ascii="Times New Roman" w:eastAsia="Times New Roman" w:hAnsi="Times New Roman"/>
                <w:sz w:val="24"/>
                <w:szCs w:val="24"/>
                <w:lang w:val="sr-Cyrl-CS"/>
              </w:rPr>
              <w:t>– примењује правилну технику певања (правилно дисање, држање тела, артикулација);</w:t>
            </w:r>
          </w:p>
          <w:p w:rsidR="00FE54FC" w:rsidRPr="009E38CC" w:rsidRDefault="00FE54FC" w:rsidP="00B66139">
            <w:pPr>
              <w:spacing w:after="0" w:line="240" w:lineRule="auto"/>
              <w:jc w:val="both"/>
              <w:rPr>
                <w:rFonts w:ascii="Times New Roman" w:eastAsia="Times New Roman" w:hAnsi="Times New Roman"/>
                <w:sz w:val="24"/>
                <w:szCs w:val="24"/>
                <w:lang w:val="sr-Cyrl-CS"/>
              </w:rPr>
            </w:pPr>
          </w:p>
          <w:p w:rsidR="00FE54FC" w:rsidRPr="009E38CC" w:rsidRDefault="00FE54FC" w:rsidP="00B66139">
            <w:pPr>
              <w:spacing w:after="0" w:line="240" w:lineRule="auto"/>
              <w:jc w:val="both"/>
              <w:rPr>
                <w:rFonts w:ascii="Times New Roman" w:eastAsia="Times New Roman" w:hAnsi="Times New Roman"/>
                <w:sz w:val="24"/>
                <w:szCs w:val="24"/>
                <w:lang w:val="sr-Cyrl-CS"/>
              </w:rPr>
            </w:pPr>
            <w:r w:rsidRPr="009E38CC">
              <w:rPr>
                <w:rFonts w:ascii="Times New Roman" w:eastAsia="Times New Roman" w:hAnsi="Times New Roman"/>
                <w:sz w:val="24"/>
                <w:szCs w:val="24"/>
                <w:lang w:val="sr-Cyrl-CS"/>
              </w:rPr>
              <w:t>– кроз свирање и покрет развија сопствену координацију и моторику;</w:t>
            </w:r>
          </w:p>
          <w:p w:rsidR="00FE54FC" w:rsidRPr="009E38CC" w:rsidRDefault="00FE54FC" w:rsidP="00B66139">
            <w:pPr>
              <w:spacing w:after="0" w:line="240" w:lineRule="auto"/>
              <w:jc w:val="both"/>
              <w:rPr>
                <w:rFonts w:ascii="Times New Roman" w:eastAsia="Times New Roman" w:hAnsi="Times New Roman"/>
                <w:sz w:val="24"/>
                <w:szCs w:val="24"/>
                <w:lang w:val="sr-Cyrl-CS"/>
              </w:rPr>
            </w:pPr>
          </w:p>
          <w:p w:rsidR="00FE54FC" w:rsidRPr="009E38CC" w:rsidRDefault="00FE54FC" w:rsidP="00B66139">
            <w:pPr>
              <w:spacing w:after="0" w:line="240" w:lineRule="auto"/>
              <w:jc w:val="both"/>
              <w:rPr>
                <w:rFonts w:ascii="Times New Roman" w:eastAsia="Times New Roman" w:hAnsi="Times New Roman"/>
                <w:sz w:val="24"/>
                <w:szCs w:val="24"/>
                <w:lang w:val="sr-Cyrl-CS"/>
              </w:rPr>
            </w:pPr>
            <w:r w:rsidRPr="009E38CC">
              <w:rPr>
                <w:rFonts w:ascii="Times New Roman" w:eastAsia="Times New Roman" w:hAnsi="Times New Roman"/>
                <w:sz w:val="24"/>
                <w:szCs w:val="24"/>
                <w:lang w:val="sr-Cyrl-CS"/>
              </w:rPr>
              <w:t>– користи различита средства изражајног певања и свирања у зависности од врсте, намене и карактера композиције;</w:t>
            </w:r>
          </w:p>
          <w:p w:rsidR="00FE54FC" w:rsidRPr="009E38CC" w:rsidRDefault="00FE54FC" w:rsidP="00B66139">
            <w:pPr>
              <w:spacing w:after="0" w:line="240" w:lineRule="auto"/>
              <w:jc w:val="both"/>
              <w:rPr>
                <w:rFonts w:ascii="Times New Roman" w:eastAsia="Times New Roman" w:hAnsi="Times New Roman"/>
                <w:sz w:val="24"/>
                <w:szCs w:val="24"/>
                <w:lang w:val="sr-Cyrl-CS"/>
              </w:rPr>
            </w:pPr>
          </w:p>
          <w:p w:rsidR="00FE54FC" w:rsidRPr="009E38CC" w:rsidRDefault="00FE54FC" w:rsidP="00B66139">
            <w:pPr>
              <w:spacing w:after="0" w:line="240" w:lineRule="auto"/>
              <w:jc w:val="both"/>
              <w:rPr>
                <w:rFonts w:ascii="Times New Roman" w:eastAsia="Times New Roman" w:hAnsi="Times New Roman"/>
                <w:sz w:val="24"/>
                <w:szCs w:val="24"/>
                <w:lang w:val="sr-Cyrl-CS"/>
              </w:rPr>
            </w:pPr>
            <w:r w:rsidRPr="009E38CC">
              <w:rPr>
                <w:rFonts w:ascii="Times New Roman" w:eastAsia="Times New Roman" w:hAnsi="Times New Roman"/>
                <w:sz w:val="24"/>
                <w:szCs w:val="24"/>
                <w:lang w:val="sr-Cyrl-CS"/>
              </w:rPr>
              <w:t>– искаже своја осећања у току извођења музике;</w:t>
            </w:r>
          </w:p>
          <w:p w:rsidR="00FE54FC" w:rsidRPr="009E38CC" w:rsidRDefault="00FE54FC" w:rsidP="00B66139">
            <w:pPr>
              <w:spacing w:after="0" w:line="240" w:lineRule="auto"/>
              <w:jc w:val="both"/>
              <w:rPr>
                <w:rFonts w:ascii="Times New Roman" w:eastAsia="Times New Roman" w:hAnsi="Times New Roman"/>
                <w:sz w:val="24"/>
                <w:szCs w:val="24"/>
                <w:lang w:val="sr-Cyrl-CS"/>
              </w:rPr>
            </w:pPr>
          </w:p>
          <w:p w:rsidR="00FE54FC" w:rsidRPr="009E38CC" w:rsidRDefault="00FE54FC" w:rsidP="00B66139">
            <w:pPr>
              <w:spacing w:after="0" w:line="240" w:lineRule="auto"/>
              <w:jc w:val="both"/>
              <w:rPr>
                <w:rFonts w:ascii="Times New Roman" w:eastAsia="Times New Roman" w:hAnsi="Times New Roman"/>
                <w:sz w:val="24"/>
                <w:szCs w:val="24"/>
                <w:lang w:val="sr-Cyrl-CS"/>
              </w:rPr>
            </w:pPr>
            <w:r w:rsidRPr="009E38CC">
              <w:rPr>
                <w:rFonts w:ascii="Times New Roman" w:eastAsia="Times New Roman" w:hAnsi="Times New Roman"/>
                <w:sz w:val="24"/>
                <w:szCs w:val="24"/>
                <w:lang w:val="sr-Cyrl-CS"/>
              </w:rPr>
              <w:t>– примењује принцип сарадње и међусобног подстицања у заједничком музицирању;</w:t>
            </w:r>
          </w:p>
          <w:p w:rsidR="00FE54FC" w:rsidRPr="009E38CC" w:rsidRDefault="00FE54FC" w:rsidP="00B66139">
            <w:pPr>
              <w:spacing w:after="0" w:line="240" w:lineRule="auto"/>
              <w:jc w:val="both"/>
              <w:rPr>
                <w:rFonts w:ascii="Times New Roman" w:eastAsia="Times New Roman" w:hAnsi="Times New Roman"/>
                <w:sz w:val="24"/>
                <w:szCs w:val="24"/>
                <w:lang w:val="sr-Cyrl-CS"/>
              </w:rPr>
            </w:pPr>
          </w:p>
          <w:p w:rsidR="00FE54FC" w:rsidRPr="009E38CC" w:rsidRDefault="00FE54FC" w:rsidP="00B66139">
            <w:pPr>
              <w:spacing w:after="0" w:line="240" w:lineRule="auto"/>
              <w:jc w:val="both"/>
              <w:rPr>
                <w:rFonts w:ascii="Times New Roman" w:eastAsia="Times New Roman" w:hAnsi="Times New Roman"/>
                <w:sz w:val="24"/>
                <w:szCs w:val="24"/>
                <w:lang w:val="sr-Cyrl-CS"/>
              </w:rPr>
            </w:pPr>
            <w:r w:rsidRPr="009E38CC">
              <w:rPr>
                <w:rFonts w:ascii="Times New Roman" w:eastAsia="Times New Roman" w:hAnsi="Times New Roman"/>
                <w:sz w:val="24"/>
                <w:szCs w:val="24"/>
                <w:lang w:val="sr-Cyrl-CS"/>
              </w:rPr>
              <w:t>– учeствуje у шкoлским прирeдбама и мaнифeстaциjaма;</w:t>
            </w:r>
          </w:p>
          <w:p w:rsidR="00FE54FC" w:rsidRPr="009E38CC" w:rsidRDefault="00FE54FC" w:rsidP="00B66139">
            <w:pPr>
              <w:spacing w:after="0" w:line="240" w:lineRule="auto"/>
              <w:jc w:val="both"/>
              <w:rPr>
                <w:rFonts w:ascii="Times New Roman" w:eastAsia="Times New Roman" w:hAnsi="Times New Roman"/>
                <w:sz w:val="24"/>
                <w:szCs w:val="24"/>
                <w:lang w:val="sr-Cyrl-CS"/>
              </w:rPr>
            </w:pPr>
          </w:p>
          <w:p w:rsidR="00FE54FC" w:rsidRPr="009E38CC" w:rsidRDefault="00FE54FC" w:rsidP="00B66139">
            <w:pPr>
              <w:spacing w:after="0" w:line="240" w:lineRule="auto"/>
              <w:jc w:val="both"/>
              <w:rPr>
                <w:rFonts w:ascii="Times New Roman" w:eastAsia="Times New Roman" w:hAnsi="Times New Roman"/>
                <w:sz w:val="24"/>
                <w:szCs w:val="24"/>
              </w:rPr>
            </w:pPr>
            <w:r w:rsidRPr="009E38CC">
              <w:rPr>
                <w:rFonts w:ascii="Times New Roman" w:eastAsia="Times New Roman" w:hAnsi="Times New Roman"/>
                <w:sz w:val="24"/>
                <w:szCs w:val="24"/>
                <w:lang w:val="sr-Cyrl-CS"/>
              </w:rPr>
              <w:t>– користи могућности ИКТ-а за слушање музике и извођење;</w:t>
            </w:r>
          </w:p>
        </w:tc>
      </w:tr>
      <w:tr w:rsidR="00FE54FC" w:rsidRPr="009E38CC" w:rsidTr="00B66139">
        <w:trPr>
          <w:trHeight w:val="759"/>
        </w:trPr>
        <w:tc>
          <w:tcPr>
            <w:tcW w:w="737" w:type="dxa"/>
          </w:tcPr>
          <w:p w:rsidR="00FE54FC" w:rsidRPr="009E38CC" w:rsidRDefault="00FE54FC" w:rsidP="00B66139">
            <w:pPr>
              <w:tabs>
                <w:tab w:val="left" w:pos="3540"/>
              </w:tabs>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lastRenderedPageBreak/>
              <w:t>5.</w:t>
            </w:r>
          </w:p>
        </w:tc>
        <w:tc>
          <w:tcPr>
            <w:tcW w:w="4860" w:type="dxa"/>
          </w:tcPr>
          <w:p w:rsidR="00FE54FC" w:rsidRPr="009E38CC" w:rsidRDefault="00FE54FC" w:rsidP="00B66139">
            <w:pPr>
              <w:tabs>
                <w:tab w:val="left" w:pos="3540"/>
              </w:tabs>
              <w:spacing w:after="0" w:line="240" w:lineRule="auto"/>
              <w:jc w:val="both"/>
              <w:rPr>
                <w:rFonts w:ascii="Times New Roman" w:hAnsi="Times New Roman"/>
                <w:sz w:val="24"/>
                <w:szCs w:val="24"/>
                <w:lang w:val="sr-Cyrl-CS"/>
              </w:rPr>
            </w:pPr>
            <w:r w:rsidRPr="009E38CC">
              <w:rPr>
                <w:rFonts w:ascii="Times New Roman" w:hAnsi="Times New Roman"/>
                <w:sz w:val="24"/>
                <w:szCs w:val="24"/>
              </w:rPr>
              <w:t>МУЗИЧКО СТВАРАЛАШТВО</w:t>
            </w:r>
          </w:p>
        </w:tc>
        <w:tc>
          <w:tcPr>
            <w:tcW w:w="4095" w:type="dxa"/>
            <w:vAlign w:val="center"/>
          </w:tcPr>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Крeирaњe прaтњe зa пeсмe ритмичким и звучним eфeктимa, кoристeћи притoм рaзличитe извoрe звукa.</w:t>
            </w:r>
          </w:p>
          <w:p w:rsidR="00FE54FC" w:rsidRPr="009E38CC" w:rsidRDefault="00FE54FC" w:rsidP="00B66139">
            <w:pPr>
              <w:spacing w:after="0" w:line="240" w:lineRule="auto"/>
              <w:jc w:val="both"/>
              <w:rPr>
                <w:rFonts w:ascii="Times New Roman" w:hAnsi="Times New Roman"/>
                <w:sz w:val="24"/>
                <w:szCs w:val="24"/>
              </w:rPr>
            </w:pP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Крeирaњe пoкрeтa уз музику кojу учeници изводе.</w:t>
            </w:r>
          </w:p>
          <w:p w:rsidR="00FE54FC" w:rsidRPr="009E38CC" w:rsidRDefault="00FE54FC" w:rsidP="00B66139">
            <w:pPr>
              <w:spacing w:after="0" w:line="240" w:lineRule="auto"/>
              <w:jc w:val="both"/>
              <w:rPr>
                <w:rFonts w:ascii="Times New Roman" w:hAnsi="Times New Roman"/>
                <w:sz w:val="24"/>
                <w:szCs w:val="24"/>
              </w:rPr>
            </w:pP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Осмишљaвање музичких питaњa и oдгoвoрa, ритмичкa дoпуњaлкa, мeлoдиjскa дoпуњaлкa сa пoтписaним тeкстoм, сaстaвљaњe мeлoдиje oд пoнуђeних мoтивa.</w:t>
            </w:r>
          </w:p>
          <w:p w:rsidR="00FE54FC" w:rsidRPr="009E38CC" w:rsidRDefault="00FE54FC" w:rsidP="00B66139">
            <w:pPr>
              <w:spacing w:after="0" w:line="240" w:lineRule="auto"/>
              <w:jc w:val="both"/>
              <w:rPr>
                <w:rFonts w:ascii="Times New Roman" w:hAnsi="Times New Roman"/>
                <w:sz w:val="24"/>
                <w:szCs w:val="24"/>
              </w:rPr>
            </w:pP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Импрoвизaциja мeлoдиje нa зaдaти тeкст;</w:t>
            </w:r>
          </w:p>
          <w:p w:rsidR="00FE54FC" w:rsidRPr="009E38CC" w:rsidRDefault="00FE54FC" w:rsidP="00B66139">
            <w:pPr>
              <w:spacing w:after="0" w:line="240" w:lineRule="auto"/>
              <w:jc w:val="both"/>
              <w:rPr>
                <w:rFonts w:ascii="Times New Roman" w:hAnsi="Times New Roman"/>
                <w:sz w:val="24"/>
                <w:szCs w:val="24"/>
              </w:rPr>
            </w:pP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Импрoвизaциja диjaлoгa нa инструмeнтимa Oрфoвoг инструмeнтaриja и другим инструментима.</w:t>
            </w:r>
          </w:p>
          <w:p w:rsidR="00FE54FC" w:rsidRPr="009E38CC" w:rsidRDefault="00FE54FC" w:rsidP="00B66139">
            <w:pPr>
              <w:spacing w:after="0" w:line="240" w:lineRule="auto"/>
              <w:jc w:val="both"/>
              <w:rPr>
                <w:rFonts w:ascii="Times New Roman" w:hAnsi="Times New Roman"/>
                <w:sz w:val="24"/>
                <w:szCs w:val="24"/>
              </w:rPr>
            </w:pP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Израда једноставних музичких инструмената.</w:t>
            </w:r>
          </w:p>
          <w:p w:rsidR="00FE54FC" w:rsidRPr="009E38CC" w:rsidRDefault="00FE54FC" w:rsidP="00B66139">
            <w:pPr>
              <w:spacing w:after="0" w:line="240" w:lineRule="auto"/>
              <w:jc w:val="both"/>
              <w:rPr>
                <w:rFonts w:ascii="Times New Roman" w:hAnsi="Times New Roman"/>
                <w:sz w:val="24"/>
                <w:szCs w:val="24"/>
              </w:rPr>
            </w:pPr>
          </w:p>
          <w:p w:rsidR="00FE54FC" w:rsidRPr="009E38CC" w:rsidRDefault="00FE54FC" w:rsidP="00B66139">
            <w:pPr>
              <w:jc w:val="both"/>
              <w:rPr>
                <w:rFonts w:ascii="Times New Roman" w:hAnsi="Times New Roman"/>
                <w:sz w:val="24"/>
                <w:szCs w:val="24"/>
                <w:lang w:val="sr-Cyrl-CS"/>
              </w:rPr>
            </w:pPr>
            <w:r w:rsidRPr="009E38CC">
              <w:rPr>
                <w:rFonts w:ascii="Times New Roman" w:hAnsi="Times New Roman"/>
                <w:sz w:val="24"/>
                <w:szCs w:val="24"/>
              </w:rPr>
              <w:t>Реконструкција музичких догађаја у стилу старих цивилизација.</w:t>
            </w:r>
          </w:p>
        </w:tc>
        <w:tc>
          <w:tcPr>
            <w:tcW w:w="4636" w:type="dxa"/>
            <w:vAlign w:val="center"/>
          </w:tcPr>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 користи музичке обрасце у осмишљавању музичких целина кроз пeвaњe, свирaњe и пoкрeт;</w:t>
            </w:r>
          </w:p>
          <w:p w:rsidR="00FE54FC" w:rsidRPr="009E38CC" w:rsidRDefault="00FE54FC" w:rsidP="00B66139">
            <w:pPr>
              <w:spacing w:after="0" w:line="240" w:lineRule="auto"/>
              <w:jc w:val="both"/>
              <w:rPr>
                <w:rFonts w:ascii="Times New Roman" w:hAnsi="Times New Roman"/>
                <w:sz w:val="24"/>
                <w:szCs w:val="24"/>
                <w:lang w:val="sr-Cyrl-CS"/>
              </w:rPr>
            </w:pP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 изражава своје емоције осмишљавањем мањих музичких целина;</w:t>
            </w:r>
          </w:p>
          <w:p w:rsidR="00FE54FC" w:rsidRPr="009E38CC" w:rsidRDefault="00FE54FC" w:rsidP="00B66139">
            <w:pPr>
              <w:spacing w:after="0" w:line="240" w:lineRule="auto"/>
              <w:jc w:val="both"/>
              <w:rPr>
                <w:rFonts w:ascii="Times New Roman" w:hAnsi="Times New Roman"/>
                <w:sz w:val="24"/>
                <w:szCs w:val="24"/>
                <w:lang w:val="sr-Cyrl-CS"/>
              </w:rPr>
            </w:pP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 комуницира у групи импрoвизуjући мање музичке целине глaсoм, инструмeнтом или пoкрeтом;</w:t>
            </w:r>
          </w:p>
          <w:p w:rsidR="00FE54FC" w:rsidRPr="009E38CC" w:rsidRDefault="00FE54FC" w:rsidP="00B66139">
            <w:pPr>
              <w:spacing w:after="0" w:line="240" w:lineRule="auto"/>
              <w:jc w:val="both"/>
              <w:rPr>
                <w:rFonts w:ascii="Times New Roman" w:hAnsi="Times New Roman"/>
                <w:sz w:val="24"/>
                <w:szCs w:val="24"/>
                <w:lang w:val="sr-Cyrl-CS"/>
              </w:rPr>
            </w:pPr>
          </w:p>
          <w:p w:rsidR="00FE54FC" w:rsidRPr="009E38CC" w:rsidRDefault="00FE54FC" w:rsidP="00B66139">
            <w:pPr>
              <w:spacing w:after="0" w:line="240" w:lineRule="auto"/>
              <w:jc w:val="both"/>
              <w:rPr>
                <w:rFonts w:ascii="Times New Roman" w:eastAsia="Times New Roman" w:hAnsi="Times New Roman"/>
                <w:sz w:val="24"/>
                <w:szCs w:val="24"/>
              </w:rPr>
            </w:pPr>
            <w:r w:rsidRPr="009E38CC">
              <w:rPr>
                <w:rFonts w:ascii="Times New Roman" w:eastAsia="Times New Roman" w:hAnsi="Times New Roman"/>
                <w:sz w:val="24"/>
                <w:szCs w:val="24"/>
                <w:lang w:val="sr-Cyrl-CS"/>
              </w:rPr>
              <w:t>– учествује у креирању шкoлских прирeдби, догађаја и пројеката.</w:t>
            </w:r>
          </w:p>
        </w:tc>
      </w:tr>
    </w:tbl>
    <w:p w:rsidR="00FE54FC" w:rsidRDefault="00FE54FC" w:rsidP="00FE54FC">
      <w:pPr>
        <w:spacing w:after="0" w:line="240" w:lineRule="auto"/>
        <w:jc w:val="both"/>
        <w:rPr>
          <w:rFonts w:ascii="Times New Roman" w:hAnsi="Times New Roman"/>
          <w:b/>
          <w:sz w:val="24"/>
          <w:szCs w:val="24"/>
          <w:lang w:val="sr-Latn-RS"/>
        </w:rPr>
      </w:pPr>
    </w:p>
    <w:p w:rsidR="00FE54FC" w:rsidRPr="009E38CC" w:rsidRDefault="00FE54FC" w:rsidP="000305A2">
      <w:pPr>
        <w:spacing w:before="77" w:line="328" w:lineRule="auto"/>
        <w:ind w:right="500"/>
        <w:jc w:val="center"/>
        <w:rPr>
          <w:rFonts w:ascii="Times New Roman" w:hAnsi="Times New Roman"/>
          <w:b/>
          <w:smallCaps/>
          <w:sz w:val="24"/>
          <w:szCs w:val="24"/>
          <w:lang w:val="ru-RU"/>
        </w:rPr>
      </w:pPr>
      <w:r w:rsidRPr="009E38CC">
        <w:rPr>
          <w:rFonts w:ascii="Times New Roman" w:hAnsi="Times New Roman"/>
          <w:b/>
          <w:smallCaps/>
          <w:sz w:val="24"/>
          <w:szCs w:val="24"/>
          <w:lang w:val="ru-RU"/>
        </w:rPr>
        <w:t xml:space="preserve">СТАНДАРДИ ОБРАЗОВНИХ ПОСТИГНУЋА И ИСХОДИ ОБРАЗОВНОГ ЦИКЛУСА ЗА КРАЈ ПРВОГ ЦИКЛУСА ОБАВЕЗНОГ </w:t>
      </w:r>
      <w:r w:rsidRPr="009E38CC">
        <w:rPr>
          <w:rFonts w:ascii="Times New Roman" w:hAnsi="Times New Roman"/>
          <w:b/>
          <w:smallCaps/>
          <w:spacing w:val="-2"/>
          <w:sz w:val="24"/>
          <w:szCs w:val="24"/>
          <w:lang w:val="ru-RU"/>
        </w:rPr>
        <w:t>ОБРАЗОВАЊА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10680"/>
      </w:tblGrid>
      <w:tr w:rsidR="00FE54FC" w:rsidRPr="009E38CC" w:rsidTr="00B66139">
        <w:tc>
          <w:tcPr>
            <w:tcW w:w="3936" w:type="dxa"/>
            <w:shd w:val="clear" w:color="auto" w:fill="auto"/>
          </w:tcPr>
          <w:p w:rsidR="00FE54FC" w:rsidRPr="009E38CC" w:rsidRDefault="00FE54FC" w:rsidP="00B66139">
            <w:pPr>
              <w:spacing w:after="0" w:line="240" w:lineRule="auto"/>
              <w:jc w:val="both"/>
              <w:rPr>
                <w:rFonts w:ascii="Times New Roman" w:hAnsi="Times New Roman"/>
                <w:b/>
                <w:sz w:val="24"/>
                <w:szCs w:val="24"/>
                <w:lang w:val="sr-Latn-CS"/>
              </w:rPr>
            </w:pPr>
            <w:r w:rsidRPr="009E38CC">
              <w:rPr>
                <w:rFonts w:ascii="Times New Roman" w:hAnsi="Times New Roman"/>
                <w:b/>
                <w:sz w:val="24"/>
                <w:szCs w:val="24"/>
                <w:lang w:val="sr-Latn-CS"/>
              </w:rPr>
              <w:t>Назив предмета</w:t>
            </w:r>
          </w:p>
        </w:tc>
        <w:tc>
          <w:tcPr>
            <w:tcW w:w="10680" w:type="dxa"/>
            <w:shd w:val="clear" w:color="auto" w:fill="auto"/>
          </w:tcPr>
          <w:p w:rsidR="00FE54FC" w:rsidRPr="009E38CC" w:rsidRDefault="00FE54FC" w:rsidP="00B66139">
            <w:pPr>
              <w:spacing w:after="0" w:line="240" w:lineRule="auto"/>
              <w:jc w:val="both"/>
              <w:rPr>
                <w:rFonts w:ascii="Times New Roman" w:hAnsi="Times New Roman"/>
                <w:b/>
                <w:sz w:val="24"/>
                <w:szCs w:val="24"/>
                <w:lang w:val="sr-Latn-CS"/>
              </w:rPr>
            </w:pPr>
            <w:r w:rsidRPr="009E38CC">
              <w:rPr>
                <w:rFonts w:ascii="Times New Roman" w:hAnsi="Times New Roman"/>
                <w:b/>
                <w:sz w:val="24"/>
                <w:szCs w:val="24"/>
                <w:lang w:val="sr-Latn-CS"/>
              </w:rPr>
              <w:t>Музичка култура</w:t>
            </w:r>
          </w:p>
        </w:tc>
      </w:tr>
      <w:tr w:rsidR="00FE54FC" w:rsidRPr="009E38CC" w:rsidTr="00B66139">
        <w:tc>
          <w:tcPr>
            <w:tcW w:w="3936" w:type="dxa"/>
            <w:shd w:val="clear" w:color="auto" w:fill="auto"/>
          </w:tcPr>
          <w:p w:rsidR="00FE54FC" w:rsidRPr="009E38CC" w:rsidRDefault="00FE54FC" w:rsidP="00B66139">
            <w:pPr>
              <w:spacing w:after="0" w:line="240" w:lineRule="auto"/>
              <w:jc w:val="both"/>
              <w:rPr>
                <w:rFonts w:ascii="Times New Roman" w:hAnsi="Times New Roman"/>
                <w:b/>
                <w:sz w:val="24"/>
                <w:szCs w:val="24"/>
                <w:lang w:val="sr-Latn-CS"/>
              </w:rPr>
            </w:pPr>
            <w:r w:rsidRPr="009E38CC">
              <w:rPr>
                <w:rFonts w:ascii="Times New Roman" w:hAnsi="Times New Roman"/>
                <w:b/>
                <w:sz w:val="24"/>
                <w:szCs w:val="24"/>
                <w:lang w:val="sr-Latn-CS"/>
              </w:rPr>
              <w:t>Међупредметне компетенције</w:t>
            </w:r>
          </w:p>
          <w:p w:rsidR="00FE54FC" w:rsidRPr="009E38CC" w:rsidRDefault="00FE54FC" w:rsidP="00B66139">
            <w:pPr>
              <w:spacing w:after="0" w:line="240" w:lineRule="auto"/>
              <w:jc w:val="both"/>
              <w:rPr>
                <w:rFonts w:ascii="Times New Roman" w:hAnsi="Times New Roman"/>
                <w:b/>
                <w:sz w:val="24"/>
                <w:szCs w:val="24"/>
                <w:lang w:val="sr-Latn-CS"/>
              </w:rPr>
            </w:pPr>
          </w:p>
          <w:p w:rsidR="00FE54FC" w:rsidRPr="009E38CC" w:rsidRDefault="00FE54FC" w:rsidP="00B66139">
            <w:pPr>
              <w:spacing w:after="0" w:line="240" w:lineRule="auto"/>
              <w:jc w:val="both"/>
              <w:rPr>
                <w:rFonts w:ascii="Times New Roman" w:hAnsi="Times New Roman"/>
                <w:b/>
                <w:sz w:val="24"/>
                <w:szCs w:val="24"/>
                <w:lang w:val="sr-Latn-CS"/>
              </w:rPr>
            </w:pPr>
          </w:p>
          <w:p w:rsidR="00FE54FC" w:rsidRPr="009E38CC" w:rsidRDefault="00FE54FC" w:rsidP="00B66139">
            <w:pPr>
              <w:spacing w:after="0" w:line="240" w:lineRule="auto"/>
              <w:jc w:val="both"/>
              <w:rPr>
                <w:rFonts w:ascii="Times New Roman" w:hAnsi="Times New Roman"/>
                <w:b/>
                <w:sz w:val="24"/>
                <w:szCs w:val="24"/>
                <w:lang w:val="sr-Latn-CS"/>
              </w:rPr>
            </w:pPr>
          </w:p>
        </w:tc>
        <w:tc>
          <w:tcPr>
            <w:tcW w:w="10680" w:type="dxa"/>
            <w:shd w:val="clear" w:color="auto" w:fill="auto"/>
          </w:tcPr>
          <w:p w:rsidR="00FE54FC" w:rsidRPr="009E38CC" w:rsidRDefault="00FE54FC" w:rsidP="000305A2">
            <w:pPr>
              <w:spacing w:after="0"/>
              <w:jc w:val="both"/>
              <w:rPr>
                <w:rFonts w:ascii="Times New Roman" w:hAnsi="Times New Roman"/>
                <w:sz w:val="24"/>
                <w:szCs w:val="24"/>
                <w:lang w:val="sr-Latn-CS"/>
              </w:rPr>
            </w:pPr>
            <w:r w:rsidRPr="009E38CC">
              <w:rPr>
                <w:rFonts w:ascii="Times New Roman" w:hAnsi="Times New Roman"/>
                <w:sz w:val="24"/>
                <w:szCs w:val="24"/>
                <w:lang w:val="sr-Latn-CS"/>
              </w:rPr>
              <w:t>Компетенција за учење;</w:t>
            </w:r>
          </w:p>
          <w:p w:rsidR="00FE54FC" w:rsidRPr="009E38CC" w:rsidRDefault="00FE54FC" w:rsidP="000305A2">
            <w:pPr>
              <w:spacing w:after="0"/>
              <w:jc w:val="both"/>
              <w:rPr>
                <w:rFonts w:ascii="Times New Roman" w:hAnsi="Times New Roman"/>
                <w:sz w:val="24"/>
                <w:szCs w:val="24"/>
                <w:lang w:val="sr-Latn-CS"/>
              </w:rPr>
            </w:pPr>
            <w:r w:rsidRPr="009E38CC">
              <w:rPr>
                <w:rFonts w:ascii="Times New Roman" w:hAnsi="Times New Roman"/>
                <w:sz w:val="24"/>
                <w:szCs w:val="24"/>
                <w:lang w:val="sr-Latn-CS"/>
              </w:rPr>
              <w:t>Вештина комуникације;</w:t>
            </w:r>
          </w:p>
          <w:p w:rsidR="00FE54FC" w:rsidRPr="009E38CC" w:rsidRDefault="00FE54FC" w:rsidP="000305A2">
            <w:pPr>
              <w:spacing w:after="0"/>
              <w:jc w:val="both"/>
              <w:rPr>
                <w:rFonts w:ascii="Times New Roman" w:hAnsi="Times New Roman"/>
                <w:sz w:val="24"/>
                <w:szCs w:val="24"/>
                <w:lang w:val="sr-Latn-CS"/>
              </w:rPr>
            </w:pPr>
            <w:r w:rsidRPr="009E38CC">
              <w:rPr>
                <w:rFonts w:ascii="Times New Roman" w:hAnsi="Times New Roman"/>
                <w:sz w:val="24"/>
                <w:szCs w:val="24"/>
                <w:lang w:val="sr-Latn-CS"/>
              </w:rPr>
              <w:t>Рад са подацима и информацијама;</w:t>
            </w:r>
          </w:p>
          <w:p w:rsidR="00FE54FC" w:rsidRPr="009E38CC" w:rsidRDefault="00FE54FC" w:rsidP="000305A2">
            <w:pPr>
              <w:spacing w:after="0"/>
              <w:jc w:val="both"/>
              <w:rPr>
                <w:rFonts w:ascii="Times New Roman" w:hAnsi="Times New Roman"/>
                <w:sz w:val="24"/>
                <w:szCs w:val="24"/>
                <w:lang w:val="sr-Latn-CS"/>
              </w:rPr>
            </w:pPr>
            <w:r w:rsidRPr="009E38CC">
              <w:rPr>
                <w:rFonts w:ascii="Times New Roman" w:hAnsi="Times New Roman"/>
                <w:sz w:val="24"/>
                <w:szCs w:val="24"/>
                <w:lang w:val="sr-Latn-CS"/>
              </w:rPr>
              <w:t>Дигитална компетенција;</w:t>
            </w:r>
          </w:p>
          <w:p w:rsidR="00FE54FC" w:rsidRPr="009E38CC" w:rsidRDefault="00FE54FC" w:rsidP="000305A2">
            <w:pPr>
              <w:spacing w:after="0"/>
              <w:jc w:val="both"/>
              <w:rPr>
                <w:rFonts w:ascii="Times New Roman" w:hAnsi="Times New Roman"/>
                <w:sz w:val="24"/>
                <w:szCs w:val="24"/>
                <w:lang w:val="sr-Latn-CS"/>
              </w:rPr>
            </w:pPr>
            <w:r w:rsidRPr="009E38CC">
              <w:rPr>
                <w:rFonts w:ascii="Times New Roman" w:hAnsi="Times New Roman"/>
                <w:sz w:val="24"/>
                <w:szCs w:val="24"/>
                <w:lang w:val="sr-Latn-CS"/>
              </w:rPr>
              <w:lastRenderedPageBreak/>
              <w:t>Вештина сарадње;</w:t>
            </w:r>
          </w:p>
          <w:p w:rsidR="00FE54FC" w:rsidRPr="009E38CC" w:rsidRDefault="00FE54FC" w:rsidP="000305A2">
            <w:pPr>
              <w:spacing w:after="0"/>
              <w:jc w:val="both"/>
              <w:rPr>
                <w:rFonts w:ascii="Times New Roman" w:hAnsi="Times New Roman"/>
                <w:sz w:val="24"/>
                <w:szCs w:val="24"/>
                <w:lang w:val="sr-Latn-CS"/>
              </w:rPr>
            </w:pPr>
            <w:r w:rsidRPr="009E38CC">
              <w:rPr>
                <w:rFonts w:ascii="Times New Roman" w:hAnsi="Times New Roman"/>
                <w:sz w:val="24"/>
                <w:szCs w:val="24"/>
                <w:lang w:val="sr-Latn-CS"/>
              </w:rPr>
              <w:t>Вештина за живот у демократском  друштву.</w:t>
            </w:r>
          </w:p>
        </w:tc>
      </w:tr>
    </w:tbl>
    <w:p w:rsidR="00FE54FC" w:rsidRPr="009E38CC" w:rsidRDefault="00FE54FC" w:rsidP="00FE54FC">
      <w:pPr>
        <w:spacing w:after="0"/>
        <w:rPr>
          <w:vanish/>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968"/>
        <w:gridCol w:w="3560"/>
        <w:gridCol w:w="3560"/>
        <w:gridCol w:w="3560"/>
      </w:tblGrid>
      <w:tr w:rsidR="00FE54FC" w:rsidRPr="009E38CC" w:rsidTr="00B66139">
        <w:tc>
          <w:tcPr>
            <w:tcW w:w="3936" w:type="dxa"/>
            <w:gridSpan w:val="2"/>
            <w:shd w:val="clear" w:color="auto" w:fill="auto"/>
          </w:tcPr>
          <w:p w:rsidR="00FE54FC" w:rsidRPr="009E38CC" w:rsidRDefault="00FE54FC" w:rsidP="00B66139">
            <w:pPr>
              <w:jc w:val="both"/>
              <w:rPr>
                <w:rFonts w:ascii="Times New Roman" w:hAnsi="Times New Roman"/>
                <w:b/>
                <w:sz w:val="24"/>
                <w:szCs w:val="24"/>
              </w:rPr>
            </w:pPr>
            <w:r w:rsidRPr="009E38CC">
              <w:rPr>
                <w:rFonts w:ascii="Times New Roman" w:hAnsi="Times New Roman"/>
                <w:b/>
                <w:sz w:val="24"/>
                <w:szCs w:val="24"/>
              </w:rPr>
              <w:t xml:space="preserve">Општа предметна </w:t>
            </w:r>
            <w:r w:rsidRPr="009E38CC">
              <w:rPr>
                <w:rFonts w:ascii="Times New Roman" w:hAnsi="Times New Roman"/>
                <w:b/>
                <w:spacing w:val="-2"/>
                <w:sz w:val="24"/>
                <w:szCs w:val="24"/>
              </w:rPr>
              <w:t>компетенција</w:t>
            </w:r>
          </w:p>
        </w:tc>
        <w:tc>
          <w:tcPr>
            <w:tcW w:w="10680" w:type="dxa"/>
            <w:gridSpan w:val="3"/>
            <w:shd w:val="clear" w:color="auto" w:fill="auto"/>
          </w:tcPr>
          <w:p w:rsidR="00FE54FC" w:rsidRPr="009E38CC" w:rsidRDefault="00FE54FC" w:rsidP="00B66139">
            <w:pPr>
              <w:jc w:val="both"/>
              <w:rPr>
                <w:rFonts w:ascii="Times New Roman" w:hAnsi="Times New Roman"/>
                <w:b/>
                <w:sz w:val="24"/>
                <w:szCs w:val="24"/>
              </w:rPr>
            </w:pPr>
            <w:r w:rsidRPr="009E38CC">
              <w:rPr>
                <w:rFonts w:ascii="Times New Roman" w:hAnsi="Times New Roman"/>
                <w:sz w:val="24"/>
                <w:szCs w:val="24"/>
              </w:rPr>
              <w:t>Ученик рaзвија интeрeсoвaња зa музичку умeтнoст кроз непосредно учешће у музичком догађају певањем, свирањем, активним слушањем и стварањем, као и стицањем основних знања из основа музичке писмености и развоја и улоге музике у човековом животу од праисторије до 20. века. Испољава одговоран однос према очувању музичког наслеђа и културе свoгa и других нaрoдa. Развијањем осетљивости за перцепцију музичког доживљаја негује потребу за истраживањем у оквиру стечених музичких знања кроз оригинално музичко изражавање у свакодневном животу кроз песму, игру, покрет и вршњачку комуникацију. Ученик ужива у музици, формира музички укус и њиме утиче на околину. Разуме како музика позитивно утиче на човеково здравље. Користи текст композиције на матерњем језику и језицима других народа, и кроз извођење музичког дела изражава емоције, имајући у виду одговоран однос према здрављу, природи и социјалном окружењу, негујући дух толеранције. Ученик у свакодневном животу примењује стечена музичка искуства и знања, прати и учествује у музичком животу заједнице у улози публике или извођача, истражује могућности ИКТ-а за слушање, стварање и извођење музике. Учешћем у припреми и реализацији музичких догађаја на матерњем и језицима других народа, индивидуално или у ансамблу, ученик развија индивидуалност, одговорност, показује самопоуздање и изражава критичко мишљење о себи и другима. Повезује основне елементе музичке писмености (нотне вредности, метрику, ритам) са математичким операцијама. Учешћем у музичким активностима ученик поштује одређена правила понашања, развија осећање припадности колективу,</w:t>
            </w:r>
            <w:r w:rsidRPr="009E38CC">
              <w:rPr>
                <w:rFonts w:ascii="Times New Roman" w:hAnsi="Times New Roman"/>
                <w:spacing w:val="40"/>
                <w:sz w:val="24"/>
                <w:szCs w:val="24"/>
              </w:rPr>
              <w:t xml:space="preserve"> </w:t>
            </w:r>
            <w:r w:rsidRPr="009E38CC">
              <w:rPr>
                <w:rFonts w:ascii="Times New Roman" w:hAnsi="Times New Roman"/>
                <w:sz w:val="24"/>
                <w:szCs w:val="24"/>
              </w:rPr>
              <w:t xml:space="preserve">самопоуздање, одговорност за своје поступке, суочава се са несигурношћу и сложеношћу стицања музичких вештина (певање, свирање, </w:t>
            </w:r>
            <w:r w:rsidR="000305A2">
              <w:rPr>
                <w:rFonts w:ascii="Times New Roman" w:hAnsi="Times New Roman"/>
                <w:sz w:val="24"/>
                <w:szCs w:val="24"/>
              </w:rPr>
              <w:t>компоновање) и учења како учити.</w:t>
            </w:r>
          </w:p>
        </w:tc>
      </w:tr>
      <w:tr w:rsidR="00FE54FC" w:rsidRPr="009E38CC" w:rsidTr="00B66139">
        <w:tc>
          <w:tcPr>
            <w:tcW w:w="3936" w:type="dxa"/>
            <w:gridSpan w:val="2"/>
            <w:shd w:val="clear" w:color="auto" w:fill="auto"/>
          </w:tcPr>
          <w:p w:rsidR="00FE54FC" w:rsidRPr="009E38CC" w:rsidRDefault="00FE54FC" w:rsidP="00B66139">
            <w:pPr>
              <w:jc w:val="both"/>
              <w:rPr>
                <w:rFonts w:ascii="Times New Roman" w:hAnsi="Times New Roman"/>
                <w:b/>
                <w:sz w:val="24"/>
                <w:szCs w:val="24"/>
              </w:rPr>
            </w:pPr>
            <w:r w:rsidRPr="009E38CC">
              <w:rPr>
                <w:rFonts w:ascii="Times New Roman" w:hAnsi="Times New Roman"/>
                <w:b/>
                <w:sz w:val="24"/>
                <w:szCs w:val="24"/>
              </w:rPr>
              <w:t>Нивои образовних постигнућа</w:t>
            </w:r>
          </w:p>
        </w:tc>
        <w:tc>
          <w:tcPr>
            <w:tcW w:w="3560" w:type="dxa"/>
            <w:shd w:val="clear" w:color="auto" w:fill="auto"/>
          </w:tcPr>
          <w:p w:rsidR="00FE54FC" w:rsidRPr="009E38CC" w:rsidRDefault="00FE54FC" w:rsidP="00B66139">
            <w:pPr>
              <w:jc w:val="both"/>
              <w:rPr>
                <w:rFonts w:ascii="Times New Roman" w:hAnsi="Times New Roman"/>
                <w:b/>
                <w:sz w:val="24"/>
                <w:szCs w:val="24"/>
              </w:rPr>
            </w:pPr>
            <w:r w:rsidRPr="009E38CC">
              <w:rPr>
                <w:rFonts w:ascii="Times New Roman" w:hAnsi="Times New Roman"/>
                <w:b/>
                <w:sz w:val="24"/>
                <w:szCs w:val="24"/>
              </w:rPr>
              <w:t>Основни ниво</w:t>
            </w:r>
          </w:p>
        </w:tc>
        <w:tc>
          <w:tcPr>
            <w:tcW w:w="3560" w:type="dxa"/>
            <w:shd w:val="clear" w:color="auto" w:fill="auto"/>
          </w:tcPr>
          <w:p w:rsidR="00FE54FC" w:rsidRPr="009E38CC" w:rsidRDefault="00FE54FC" w:rsidP="00B66139">
            <w:pPr>
              <w:jc w:val="both"/>
              <w:rPr>
                <w:rFonts w:ascii="Times New Roman" w:hAnsi="Times New Roman"/>
                <w:b/>
                <w:sz w:val="24"/>
                <w:szCs w:val="24"/>
              </w:rPr>
            </w:pPr>
            <w:r w:rsidRPr="009E38CC">
              <w:rPr>
                <w:rFonts w:ascii="Times New Roman" w:hAnsi="Times New Roman"/>
                <w:b/>
                <w:sz w:val="24"/>
                <w:szCs w:val="24"/>
              </w:rPr>
              <w:t xml:space="preserve">Средњи ниво </w:t>
            </w:r>
          </w:p>
        </w:tc>
        <w:tc>
          <w:tcPr>
            <w:tcW w:w="3560" w:type="dxa"/>
            <w:shd w:val="clear" w:color="auto" w:fill="auto"/>
          </w:tcPr>
          <w:p w:rsidR="00FE54FC" w:rsidRPr="009E38CC" w:rsidRDefault="00FE54FC" w:rsidP="00B66139">
            <w:pPr>
              <w:jc w:val="both"/>
              <w:rPr>
                <w:rFonts w:ascii="Times New Roman" w:hAnsi="Times New Roman"/>
                <w:b/>
                <w:sz w:val="24"/>
                <w:szCs w:val="24"/>
              </w:rPr>
            </w:pPr>
            <w:r w:rsidRPr="009E38CC">
              <w:rPr>
                <w:rFonts w:ascii="Times New Roman" w:hAnsi="Times New Roman"/>
                <w:b/>
                <w:sz w:val="24"/>
                <w:szCs w:val="24"/>
              </w:rPr>
              <w:t>Напредни ниво</w:t>
            </w:r>
          </w:p>
        </w:tc>
      </w:tr>
      <w:tr w:rsidR="00FE54FC" w:rsidRPr="009E38CC" w:rsidTr="00B66139">
        <w:tc>
          <w:tcPr>
            <w:tcW w:w="1968" w:type="dxa"/>
            <w:shd w:val="clear" w:color="auto" w:fill="auto"/>
          </w:tcPr>
          <w:p w:rsidR="00FE54FC" w:rsidRPr="009E38CC" w:rsidRDefault="00FE54FC" w:rsidP="000305A2">
            <w:pPr>
              <w:rPr>
                <w:rFonts w:ascii="Times New Roman" w:hAnsi="Times New Roman"/>
                <w:b/>
                <w:spacing w:val="-2"/>
                <w:sz w:val="24"/>
                <w:szCs w:val="24"/>
              </w:rPr>
            </w:pPr>
          </w:p>
          <w:p w:rsidR="00FE54FC" w:rsidRPr="009E38CC" w:rsidRDefault="00FE54FC" w:rsidP="000305A2">
            <w:pPr>
              <w:rPr>
                <w:rFonts w:ascii="Times New Roman" w:hAnsi="Times New Roman"/>
                <w:b/>
                <w:spacing w:val="-2"/>
                <w:sz w:val="24"/>
                <w:szCs w:val="24"/>
              </w:rPr>
            </w:pPr>
          </w:p>
          <w:p w:rsidR="00FE54FC" w:rsidRPr="009E38CC" w:rsidRDefault="00FE54FC" w:rsidP="000305A2">
            <w:pPr>
              <w:rPr>
                <w:rFonts w:ascii="Times New Roman" w:hAnsi="Times New Roman"/>
                <w:b/>
                <w:spacing w:val="-2"/>
                <w:sz w:val="24"/>
                <w:szCs w:val="24"/>
              </w:rPr>
            </w:pPr>
          </w:p>
          <w:p w:rsidR="00FE54FC" w:rsidRPr="009E38CC" w:rsidRDefault="00FE54FC" w:rsidP="000305A2">
            <w:pPr>
              <w:rPr>
                <w:rFonts w:ascii="Times New Roman" w:hAnsi="Times New Roman"/>
                <w:b/>
                <w:sz w:val="24"/>
                <w:szCs w:val="24"/>
              </w:rPr>
            </w:pPr>
            <w:r w:rsidRPr="009E38CC">
              <w:rPr>
                <w:rFonts w:ascii="Times New Roman" w:hAnsi="Times New Roman"/>
                <w:b/>
                <w:spacing w:val="-2"/>
                <w:sz w:val="24"/>
                <w:szCs w:val="24"/>
              </w:rPr>
              <w:t xml:space="preserve">Специфичне предметне компетенције </w:t>
            </w:r>
            <w:r>
              <w:rPr>
                <w:rFonts w:ascii="Times New Roman" w:hAnsi="Times New Roman"/>
                <w:b/>
                <w:spacing w:val="-4"/>
                <w:sz w:val="24"/>
                <w:szCs w:val="24"/>
              </w:rPr>
              <w:t>(</w:t>
            </w:r>
            <w:r>
              <w:rPr>
                <w:rFonts w:ascii="Times New Roman" w:hAnsi="Times New Roman"/>
                <w:b/>
                <w:spacing w:val="-4"/>
                <w:sz w:val="24"/>
                <w:szCs w:val="24"/>
                <w:lang w:val="sr-Cyrl-RS"/>
              </w:rPr>
              <w:t xml:space="preserve">Музичка </w:t>
            </w:r>
            <w:r>
              <w:rPr>
                <w:rFonts w:ascii="Times New Roman" w:hAnsi="Times New Roman"/>
                <w:b/>
                <w:spacing w:val="-4"/>
                <w:sz w:val="24"/>
                <w:szCs w:val="24"/>
                <w:lang w:val="sr-Cyrl-RS"/>
              </w:rPr>
              <w:lastRenderedPageBreak/>
              <w:t>култура</w:t>
            </w:r>
            <w:r w:rsidRPr="009E38CC">
              <w:rPr>
                <w:rFonts w:ascii="Times New Roman" w:hAnsi="Times New Roman"/>
                <w:b/>
                <w:spacing w:val="-4"/>
                <w:sz w:val="24"/>
                <w:szCs w:val="24"/>
              </w:rPr>
              <w:t>)</w:t>
            </w:r>
          </w:p>
        </w:tc>
        <w:tc>
          <w:tcPr>
            <w:tcW w:w="1968" w:type="dxa"/>
            <w:shd w:val="clear" w:color="auto" w:fill="auto"/>
          </w:tcPr>
          <w:p w:rsidR="00FE54FC" w:rsidRPr="009E38CC" w:rsidRDefault="00FE54FC" w:rsidP="000305A2">
            <w:pPr>
              <w:rPr>
                <w:rFonts w:ascii="Times New Roman" w:hAnsi="Times New Roman"/>
                <w:b/>
                <w:sz w:val="24"/>
                <w:szCs w:val="24"/>
              </w:rPr>
            </w:pPr>
            <w:r w:rsidRPr="009E38CC">
              <w:rPr>
                <w:rFonts w:ascii="Times New Roman" w:hAnsi="Times New Roman"/>
                <w:b/>
                <w:sz w:val="24"/>
                <w:szCs w:val="24"/>
              </w:rPr>
              <w:lastRenderedPageBreak/>
              <w:t>СПК1</w:t>
            </w:r>
          </w:p>
          <w:p w:rsidR="00FE54FC" w:rsidRPr="009E38CC" w:rsidRDefault="00FE54FC" w:rsidP="000305A2">
            <w:pPr>
              <w:rPr>
                <w:rFonts w:ascii="Times New Roman" w:hAnsi="Times New Roman"/>
                <w:b/>
                <w:sz w:val="24"/>
                <w:szCs w:val="24"/>
              </w:rPr>
            </w:pPr>
          </w:p>
          <w:p w:rsidR="00FE54FC" w:rsidRPr="009E38CC" w:rsidRDefault="00FE54FC" w:rsidP="000305A2">
            <w:pPr>
              <w:rPr>
                <w:rFonts w:ascii="Times New Roman" w:hAnsi="Times New Roman"/>
                <w:b/>
                <w:sz w:val="24"/>
                <w:szCs w:val="24"/>
              </w:rPr>
            </w:pPr>
          </w:p>
        </w:tc>
        <w:tc>
          <w:tcPr>
            <w:tcW w:w="3560" w:type="dxa"/>
            <w:shd w:val="clear" w:color="auto" w:fill="auto"/>
          </w:tcPr>
          <w:p w:rsidR="00FE54FC" w:rsidRPr="009E38CC" w:rsidRDefault="00FE54FC" w:rsidP="000305A2">
            <w:pPr>
              <w:pStyle w:val="TableParagraph"/>
              <w:spacing w:before="115"/>
              <w:ind w:right="200"/>
              <w:rPr>
                <w:sz w:val="24"/>
                <w:szCs w:val="24"/>
              </w:rPr>
            </w:pPr>
            <w:r w:rsidRPr="009E38CC">
              <w:rPr>
                <w:sz w:val="24"/>
                <w:szCs w:val="24"/>
              </w:rPr>
              <w:t>Ученик</w:t>
            </w:r>
            <w:r w:rsidRPr="009E38CC">
              <w:rPr>
                <w:spacing w:val="-10"/>
                <w:sz w:val="24"/>
                <w:szCs w:val="24"/>
              </w:rPr>
              <w:t xml:space="preserve"> </w:t>
            </w:r>
            <w:r w:rsidRPr="009E38CC">
              <w:rPr>
                <w:sz w:val="24"/>
                <w:szCs w:val="24"/>
              </w:rPr>
              <w:t>повезује</w:t>
            </w:r>
            <w:r w:rsidRPr="009E38CC">
              <w:rPr>
                <w:spacing w:val="-9"/>
                <w:sz w:val="24"/>
                <w:szCs w:val="24"/>
              </w:rPr>
              <w:t xml:space="preserve"> </w:t>
            </w:r>
            <w:r w:rsidRPr="009E38CC">
              <w:rPr>
                <w:sz w:val="24"/>
                <w:szCs w:val="24"/>
              </w:rPr>
              <w:t>основна</w:t>
            </w:r>
            <w:r w:rsidRPr="009E38CC">
              <w:rPr>
                <w:spacing w:val="-9"/>
                <w:sz w:val="24"/>
                <w:szCs w:val="24"/>
              </w:rPr>
              <w:t xml:space="preserve"> </w:t>
            </w:r>
            <w:r w:rsidRPr="009E38CC">
              <w:rPr>
                <w:sz w:val="24"/>
                <w:szCs w:val="24"/>
              </w:rPr>
              <w:t>знања</w:t>
            </w:r>
            <w:r w:rsidRPr="009E38CC">
              <w:rPr>
                <w:spacing w:val="-9"/>
                <w:sz w:val="24"/>
                <w:szCs w:val="24"/>
              </w:rPr>
              <w:t xml:space="preserve"> </w:t>
            </w:r>
            <w:r w:rsidRPr="009E38CC">
              <w:rPr>
                <w:sz w:val="24"/>
                <w:szCs w:val="24"/>
              </w:rPr>
              <w:t>из</w:t>
            </w:r>
            <w:r w:rsidRPr="009E38CC">
              <w:rPr>
                <w:spacing w:val="-9"/>
                <w:sz w:val="24"/>
                <w:szCs w:val="24"/>
              </w:rPr>
              <w:t xml:space="preserve"> </w:t>
            </w:r>
            <w:r w:rsidRPr="009E38CC">
              <w:rPr>
                <w:sz w:val="24"/>
                <w:szCs w:val="24"/>
              </w:rPr>
              <w:t>музичке писмености интегришући је са</w:t>
            </w:r>
          </w:p>
          <w:p w:rsidR="00FE54FC" w:rsidRPr="009E38CC" w:rsidRDefault="00FE54FC" w:rsidP="000305A2">
            <w:pPr>
              <w:pStyle w:val="TableParagraph"/>
              <w:ind w:right="200"/>
              <w:rPr>
                <w:sz w:val="24"/>
                <w:szCs w:val="24"/>
              </w:rPr>
            </w:pPr>
            <w:r w:rsidRPr="009E38CC">
              <w:rPr>
                <w:sz w:val="24"/>
                <w:szCs w:val="24"/>
              </w:rPr>
              <w:t>математиком (пропорција, размер, разломак) кроз певање, свирање, слушање музике и музичко стваралаштво. Изучава појаву и развој музичких инструмената (ударачке,</w:t>
            </w:r>
            <w:r w:rsidRPr="009E38CC">
              <w:rPr>
                <w:spacing w:val="-2"/>
                <w:sz w:val="24"/>
                <w:szCs w:val="24"/>
              </w:rPr>
              <w:t xml:space="preserve"> </w:t>
            </w:r>
            <w:r w:rsidRPr="009E38CC">
              <w:rPr>
                <w:sz w:val="24"/>
                <w:szCs w:val="24"/>
              </w:rPr>
              <w:lastRenderedPageBreak/>
              <w:t>жичане,</w:t>
            </w:r>
            <w:r w:rsidRPr="009E38CC">
              <w:rPr>
                <w:spacing w:val="-2"/>
                <w:sz w:val="24"/>
                <w:szCs w:val="24"/>
              </w:rPr>
              <w:t xml:space="preserve"> </w:t>
            </w:r>
            <w:r w:rsidRPr="009E38CC">
              <w:rPr>
                <w:sz w:val="24"/>
                <w:szCs w:val="24"/>
              </w:rPr>
              <w:t>дувачке и</w:t>
            </w:r>
            <w:r w:rsidRPr="009E38CC">
              <w:rPr>
                <w:spacing w:val="-4"/>
                <w:sz w:val="24"/>
                <w:szCs w:val="24"/>
              </w:rPr>
              <w:t xml:space="preserve"> </w:t>
            </w:r>
            <w:r w:rsidRPr="009E38CC">
              <w:rPr>
                <w:sz w:val="24"/>
                <w:szCs w:val="24"/>
              </w:rPr>
              <w:t>инструменте са диркама) кроз кључне карактеристике музичких</w:t>
            </w:r>
            <w:r w:rsidRPr="009E38CC">
              <w:rPr>
                <w:spacing w:val="-9"/>
                <w:sz w:val="24"/>
                <w:szCs w:val="24"/>
              </w:rPr>
              <w:t xml:space="preserve"> </w:t>
            </w:r>
            <w:r w:rsidRPr="009E38CC">
              <w:rPr>
                <w:sz w:val="24"/>
                <w:szCs w:val="24"/>
              </w:rPr>
              <w:t>стилова,</w:t>
            </w:r>
            <w:r w:rsidRPr="009E38CC">
              <w:rPr>
                <w:spacing w:val="-8"/>
                <w:sz w:val="24"/>
                <w:szCs w:val="24"/>
              </w:rPr>
              <w:t xml:space="preserve"> </w:t>
            </w:r>
            <w:r w:rsidRPr="009E38CC">
              <w:rPr>
                <w:sz w:val="24"/>
                <w:szCs w:val="24"/>
              </w:rPr>
              <w:t>као</w:t>
            </w:r>
            <w:r w:rsidRPr="009E38CC">
              <w:rPr>
                <w:spacing w:val="-7"/>
                <w:sz w:val="24"/>
                <w:szCs w:val="24"/>
              </w:rPr>
              <w:t xml:space="preserve"> </w:t>
            </w:r>
            <w:r w:rsidRPr="009E38CC">
              <w:rPr>
                <w:sz w:val="24"/>
                <w:szCs w:val="24"/>
              </w:rPr>
              <w:t>и</w:t>
            </w:r>
            <w:r w:rsidRPr="009E38CC">
              <w:rPr>
                <w:spacing w:val="-9"/>
                <w:sz w:val="24"/>
                <w:szCs w:val="24"/>
              </w:rPr>
              <w:t xml:space="preserve"> </w:t>
            </w:r>
            <w:r w:rsidRPr="009E38CC">
              <w:rPr>
                <w:sz w:val="24"/>
                <w:szCs w:val="24"/>
              </w:rPr>
              <w:t>њихове</w:t>
            </w:r>
            <w:r w:rsidRPr="009E38CC">
              <w:rPr>
                <w:spacing w:val="-9"/>
                <w:sz w:val="24"/>
                <w:szCs w:val="24"/>
              </w:rPr>
              <w:t xml:space="preserve"> </w:t>
            </w:r>
            <w:r w:rsidRPr="009E38CC">
              <w:rPr>
                <w:sz w:val="24"/>
                <w:szCs w:val="24"/>
              </w:rPr>
              <w:t xml:space="preserve">изражајне </w:t>
            </w:r>
            <w:r w:rsidRPr="009E38CC">
              <w:rPr>
                <w:spacing w:val="-2"/>
                <w:sz w:val="24"/>
                <w:szCs w:val="24"/>
              </w:rPr>
              <w:t>могућности.</w:t>
            </w:r>
          </w:p>
        </w:tc>
        <w:tc>
          <w:tcPr>
            <w:tcW w:w="3560" w:type="dxa"/>
            <w:shd w:val="clear" w:color="auto" w:fill="auto"/>
          </w:tcPr>
          <w:p w:rsidR="00FE54FC" w:rsidRPr="009E38CC" w:rsidRDefault="00FE54FC" w:rsidP="000305A2">
            <w:pPr>
              <w:pStyle w:val="TableParagraph"/>
              <w:spacing w:before="115"/>
              <w:ind w:right="200"/>
              <w:rPr>
                <w:sz w:val="24"/>
                <w:szCs w:val="24"/>
              </w:rPr>
            </w:pPr>
            <w:r w:rsidRPr="009E38CC">
              <w:rPr>
                <w:sz w:val="24"/>
                <w:szCs w:val="24"/>
              </w:rPr>
              <w:lastRenderedPageBreak/>
              <w:t>Користи</w:t>
            </w:r>
            <w:r w:rsidRPr="009E38CC">
              <w:rPr>
                <w:spacing w:val="-13"/>
                <w:sz w:val="24"/>
                <w:szCs w:val="24"/>
              </w:rPr>
              <w:t xml:space="preserve"> </w:t>
            </w:r>
            <w:r w:rsidRPr="009E38CC">
              <w:rPr>
                <w:sz w:val="24"/>
                <w:szCs w:val="24"/>
              </w:rPr>
              <w:t>музичку</w:t>
            </w:r>
            <w:r w:rsidRPr="009E38CC">
              <w:rPr>
                <w:spacing w:val="-12"/>
                <w:sz w:val="24"/>
                <w:szCs w:val="24"/>
              </w:rPr>
              <w:t xml:space="preserve"> </w:t>
            </w:r>
            <w:r w:rsidRPr="009E38CC">
              <w:rPr>
                <w:sz w:val="24"/>
                <w:szCs w:val="24"/>
              </w:rPr>
              <w:t>терминологију</w:t>
            </w:r>
            <w:r w:rsidRPr="009E38CC">
              <w:rPr>
                <w:spacing w:val="-13"/>
                <w:sz w:val="24"/>
                <w:szCs w:val="24"/>
              </w:rPr>
              <w:t xml:space="preserve"> </w:t>
            </w:r>
            <w:r w:rsidRPr="009E38CC">
              <w:rPr>
                <w:sz w:val="24"/>
                <w:szCs w:val="24"/>
              </w:rPr>
              <w:t xml:space="preserve">приликом праћења историјског развоја музике у оквиру одређених друштвено-историјских прилика, изучавајући стилске карактеристике музичких праваца у традиционалном, духовном и световном стваралаштву, током </w:t>
            </w:r>
            <w:r w:rsidRPr="009E38CC">
              <w:rPr>
                <w:sz w:val="24"/>
                <w:szCs w:val="24"/>
              </w:rPr>
              <w:lastRenderedPageBreak/>
              <w:t>извођења, слушања музике и стваралаштва.</w:t>
            </w:r>
          </w:p>
          <w:p w:rsidR="00FE54FC" w:rsidRPr="009E38CC" w:rsidRDefault="00FE54FC" w:rsidP="000305A2">
            <w:pPr>
              <w:pStyle w:val="TableParagraph"/>
              <w:spacing w:before="119"/>
              <w:ind w:right="145"/>
              <w:rPr>
                <w:sz w:val="24"/>
                <w:szCs w:val="24"/>
              </w:rPr>
            </w:pPr>
            <w:r w:rsidRPr="009E38CC">
              <w:rPr>
                <w:sz w:val="24"/>
                <w:szCs w:val="24"/>
              </w:rPr>
              <w:t>Повезује присуство, улогу и значај музике са</w:t>
            </w:r>
            <w:r w:rsidRPr="009E38CC">
              <w:rPr>
                <w:spacing w:val="-9"/>
                <w:sz w:val="24"/>
                <w:szCs w:val="24"/>
              </w:rPr>
              <w:t xml:space="preserve"> </w:t>
            </w:r>
            <w:r w:rsidRPr="009E38CC">
              <w:rPr>
                <w:sz w:val="24"/>
                <w:szCs w:val="24"/>
              </w:rPr>
              <w:t>догађајима,</w:t>
            </w:r>
            <w:r w:rsidRPr="009E38CC">
              <w:rPr>
                <w:spacing w:val="-8"/>
                <w:sz w:val="24"/>
                <w:szCs w:val="24"/>
              </w:rPr>
              <w:t xml:space="preserve"> </w:t>
            </w:r>
            <w:r w:rsidRPr="009E38CC">
              <w:rPr>
                <w:sz w:val="24"/>
                <w:szCs w:val="24"/>
              </w:rPr>
              <w:t>како</w:t>
            </w:r>
            <w:r w:rsidRPr="009E38CC">
              <w:rPr>
                <w:spacing w:val="-9"/>
                <w:sz w:val="24"/>
                <w:szCs w:val="24"/>
              </w:rPr>
              <w:t xml:space="preserve"> </w:t>
            </w:r>
            <w:r w:rsidRPr="009E38CC">
              <w:rPr>
                <w:sz w:val="24"/>
                <w:szCs w:val="24"/>
              </w:rPr>
              <w:t>из</w:t>
            </w:r>
            <w:r w:rsidRPr="009E38CC">
              <w:rPr>
                <w:spacing w:val="-9"/>
                <w:sz w:val="24"/>
                <w:szCs w:val="24"/>
              </w:rPr>
              <w:t xml:space="preserve"> </w:t>
            </w:r>
            <w:r w:rsidRPr="009E38CC">
              <w:rPr>
                <w:sz w:val="24"/>
                <w:szCs w:val="24"/>
              </w:rPr>
              <w:t>свакодневног</w:t>
            </w:r>
            <w:r w:rsidRPr="009E38CC">
              <w:rPr>
                <w:spacing w:val="-10"/>
                <w:sz w:val="24"/>
                <w:szCs w:val="24"/>
              </w:rPr>
              <w:t xml:space="preserve"> </w:t>
            </w:r>
            <w:r w:rsidRPr="009E38CC">
              <w:rPr>
                <w:sz w:val="24"/>
                <w:szCs w:val="24"/>
              </w:rPr>
              <w:t>живота појединца, тако и друштва од праисторије, преко старих цивилизација до 21. века.</w:t>
            </w:r>
          </w:p>
          <w:p w:rsidR="00FE54FC" w:rsidRPr="009E38CC" w:rsidRDefault="00FE54FC" w:rsidP="000305A2">
            <w:pPr>
              <w:pStyle w:val="TableParagraph"/>
              <w:spacing w:before="1"/>
              <w:ind w:right="200"/>
              <w:rPr>
                <w:sz w:val="24"/>
                <w:szCs w:val="24"/>
              </w:rPr>
            </w:pPr>
            <w:r w:rsidRPr="009E38CC">
              <w:rPr>
                <w:sz w:val="24"/>
                <w:szCs w:val="24"/>
              </w:rPr>
              <w:t>Разматра феномен звука као акустичне појаве</w:t>
            </w:r>
            <w:r w:rsidRPr="009E38CC">
              <w:rPr>
                <w:spacing w:val="-5"/>
                <w:sz w:val="24"/>
                <w:szCs w:val="24"/>
              </w:rPr>
              <w:t xml:space="preserve"> </w:t>
            </w:r>
            <w:r w:rsidRPr="009E38CC">
              <w:rPr>
                <w:sz w:val="24"/>
                <w:szCs w:val="24"/>
              </w:rPr>
              <w:t>и</w:t>
            </w:r>
            <w:r w:rsidRPr="009E38CC">
              <w:rPr>
                <w:spacing w:val="-5"/>
                <w:sz w:val="24"/>
                <w:szCs w:val="24"/>
              </w:rPr>
              <w:t xml:space="preserve"> </w:t>
            </w:r>
            <w:r w:rsidRPr="009E38CC">
              <w:rPr>
                <w:sz w:val="24"/>
                <w:szCs w:val="24"/>
              </w:rPr>
              <w:t>у</w:t>
            </w:r>
            <w:r w:rsidRPr="009E38CC">
              <w:rPr>
                <w:spacing w:val="-10"/>
                <w:sz w:val="24"/>
                <w:szCs w:val="24"/>
              </w:rPr>
              <w:t xml:space="preserve"> </w:t>
            </w:r>
            <w:r w:rsidRPr="009E38CC">
              <w:rPr>
                <w:sz w:val="24"/>
                <w:szCs w:val="24"/>
              </w:rPr>
              <w:t>том</w:t>
            </w:r>
            <w:r w:rsidRPr="009E38CC">
              <w:rPr>
                <w:spacing w:val="-5"/>
                <w:sz w:val="24"/>
                <w:szCs w:val="24"/>
              </w:rPr>
              <w:t xml:space="preserve"> </w:t>
            </w:r>
            <w:r w:rsidRPr="009E38CC">
              <w:rPr>
                <w:sz w:val="24"/>
                <w:szCs w:val="24"/>
              </w:rPr>
              <w:t>контексту</w:t>
            </w:r>
            <w:r w:rsidRPr="009E38CC">
              <w:rPr>
                <w:spacing w:val="-7"/>
                <w:sz w:val="24"/>
                <w:szCs w:val="24"/>
              </w:rPr>
              <w:t xml:space="preserve"> </w:t>
            </w:r>
            <w:r w:rsidRPr="009E38CC">
              <w:rPr>
                <w:sz w:val="24"/>
                <w:szCs w:val="24"/>
              </w:rPr>
              <w:t>повезује</w:t>
            </w:r>
            <w:r w:rsidRPr="009E38CC">
              <w:rPr>
                <w:spacing w:val="-6"/>
                <w:sz w:val="24"/>
                <w:szCs w:val="24"/>
              </w:rPr>
              <w:t xml:space="preserve"> </w:t>
            </w:r>
            <w:r w:rsidRPr="009E38CC">
              <w:rPr>
                <w:sz w:val="24"/>
                <w:szCs w:val="24"/>
              </w:rPr>
              <w:t>знања</w:t>
            </w:r>
            <w:r w:rsidRPr="009E38CC">
              <w:rPr>
                <w:spacing w:val="-6"/>
                <w:sz w:val="24"/>
                <w:szCs w:val="24"/>
              </w:rPr>
              <w:t xml:space="preserve"> </w:t>
            </w:r>
            <w:r w:rsidRPr="009E38CC">
              <w:rPr>
                <w:sz w:val="24"/>
                <w:szCs w:val="24"/>
              </w:rPr>
              <w:t>из физике са акустиком простора, инструмената и фреквенцијом. Разуме утицај музике на осећања и с тим у вези уочава њен утицај и на ментално здравље.</w:t>
            </w:r>
          </w:p>
        </w:tc>
        <w:tc>
          <w:tcPr>
            <w:tcW w:w="3560" w:type="dxa"/>
            <w:shd w:val="clear" w:color="auto" w:fill="auto"/>
          </w:tcPr>
          <w:p w:rsidR="00FE54FC" w:rsidRPr="009E38CC" w:rsidRDefault="00FE54FC" w:rsidP="000305A2">
            <w:pPr>
              <w:pStyle w:val="TableParagraph"/>
              <w:spacing w:before="115"/>
              <w:ind w:right="170"/>
              <w:rPr>
                <w:sz w:val="24"/>
                <w:szCs w:val="24"/>
              </w:rPr>
            </w:pPr>
            <w:r w:rsidRPr="009E38CC">
              <w:rPr>
                <w:sz w:val="24"/>
                <w:szCs w:val="24"/>
              </w:rPr>
              <w:lastRenderedPageBreak/>
              <w:t>Анализом и синтезом музичке терминологије, кроз певање, свирање, слушање музике и музичко стваралаштво уочава</w:t>
            </w:r>
            <w:r w:rsidRPr="009E38CC">
              <w:rPr>
                <w:spacing w:val="-12"/>
                <w:sz w:val="24"/>
                <w:szCs w:val="24"/>
              </w:rPr>
              <w:t xml:space="preserve"> </w:t>
            </w:r>
            <w:r w:rsidRPr="009E38CC">
              <w:rPr>
                <w:sz w:val="24"/>
                <w:szCs w:val="24"/>
              </w:rPr>
              <w:t>међусобни</w:t>
            </w:r>
            <w:r w:rsidRPr="009E38CC">
              <w:rPr>
                <w:spacing w:val="-11"/>
                <w:sz w:val="24"/>
                <w:szCs w:val="24"/>
              </w:rPr>
              <w:t xml:space="preserve"> </w:t>
            </w:r>
            <w:r w:rsidRPr="009E38CC">
              <w:rPr>
                <w:sz w:val="24"/>
                <w:szCs w:val="24"/>
              </w:rPr>
              <w:t>утицај</w:t>
            </w:r>
            <w:r w:rsidRPr="009E38CC">
              <w:rPr>
                <w:spacing w:val="-10"/>
                <w:sz w:val="24"/>
                <w:szCs w:val="24"/>
              </w:rPr>
              <w:t xml:space="preserve"> </w:t>
            </w:r>
            <w:r w:rsidRPr="009E38CC">
              <w:rPr>
                <w:sz w:val="24"/>
                <w:szCs w:val="24"/>
              </w:rPr>
              <w:t>других</w:t>
            </w:r>
            <w:r w:rsidRPr="009E38CC">
              <w:rPr>
                <w:spacing w:val="-11"/>
                <w:sz w:val="24"/>
                <w:szCs w:val="24"/>
              </w:rPr>
              <w:t xml:space="preserve"> </w:t>
            </w:r>
            <w:r w:rsidRPr="009E38CC">
              <w:rPr>
                <w:sz w:val="24"/>
                <w:szCs w:val="24"/>
              </w:rPr>
              <w:t>уметности (књижевност, балет, ликовна и сценска уметност)</w:t>
            </w:r>
            <w:r w:rsidRPr="009E38CC">
              <w:rPr>
                <w:spacing w:val="-4"/>
                <w:sz w:val="24"/>
                <w:szCs w:val="24"/>
              </w:rPr>
              <w:t xml:space="preserve"> </w:t>
            </w:r>
            <w:r w:rsidRPr="009E38CC">
              <w:rPr>
                <w:sz w:val="24"/>
                <w:szCs w:val="24"/>
              </w:rPr>
              <w:t>и</w:t>
            </w:r>
            <w:r w:rsidRPr="009E38CC">
              <w:rPr>
                <w:spacing w:val="-8"/>
                <w:sz w:val="24"/>
                <w:szCs w:val="24"/>
              </w:rPr>
              <w:t xml:space="preserve"> </w:t>
            </w:r>
            <w:r w:rsidRPr="009E38CC">
              <w:rPr>
                <w:sz w:val="24"/>
                <w:szCs w:val="24"/>
              </w:rPr>
              <w:t>музике</w:t>
            </w:r>
            <w:r w:rsidRPr="009E38CC">
              <w:rPr>
                <w:spacing w:val="-7"/>
                <w:sz w:val="24"/>
                <w:szCs w:val="24"/>
              </w:rPr>
              <w:t xml:space="preserve"> </w:t>
            </w:r>
            <w:r w:rsidRPr="009E38CC">
              <w:rPr>
                <w:sz w:val="24"/>
                <w:szCs w:val="24"/>
              </w:rPr>
              <w:t>кроз</w:t>
            </w:r>
            <w:r w:rsidRPr="009E38CC">
              <w:rPr>
                <w:spacing w:val="-7"/>
                <w:sz w:val="24"/>
                <w:szCs w:val="24"/>
              </w:rPr>
              <w:t xml:space="preserve"> </w:t>
            </w:r>
            <w:r w:rsidRPr="009E38CC">
              <w:rPr>
                <w:sz w:val="24"/>
                <w:szCs w:val="24"/>
              </w:rPr>
              <w:t>различите</w:t>
            </w:r>
            <w:r w:rsidRPr="009E38CC">
              <w:rPr>
                <w:spacing w:val="-7"/>
                <w:sz w:val="24"/>
                <w:szCs w:val="24"/>
              </w:rPr>
              <w:t xml:space="preserve"> </w:t>
            </w:r>
            <w:r w:rsidRPr="009E38CC">
              <w:rPr>
                <w:sz w:val="24"/>
                <w:szCs w:val="24"/>
              </w:rPr>
              <w:t xml:space="preserve">стилове и њихову повезаност. Комбинујући </w:t>
            </w:r>
            <w:r w:rsidRPr="009E38CC">
              <w:rPr>
                <w:sz w:val="24"/>
                <w:szCs w:val="24"/>
              </w:rPr>
              <w:lastRenderedPageBreak/>
              <w:t>звучне елементе музичких инструмената, реконструише изражајна средства музике, музичке форме и жанрове и смешта их у одговарајући стилски (историјски)</w:t>
            </w:r>
          </w:p>
          <w:p w:rsidR="00FE54FC" w:rsidRPr="009E38CC" w:rsidRDefault="00FE54FC" w:rsidP="000305A2">
            <w:pPr>
              <w:pStyle w:val="TableParagraph"/>
              <w:ind w:right="127"/>
              <w:rPr>
                <w:sz w:val="24"/>
                <w:szCs w:val="24"/>
              </w:rPr>
            </w:pPr>
            <w:r w:rsidRPr="009E38CC">
              <w:rPr>
                <w:sz w:val="24"/>
                <w:szCs w:val="24"/>
              </w:rPr>
              <w:t>контекст.</w:t>
            </w:r>
            <w:r w:rsidRPr="009E38CC">
              <w:rPr>
                <w:spacing w:val="-9"/>
                <w:sz w:val="24"/>
                <w:szCs w:val="24"/>
              </w:rPr>
              <w:t xml:space="preserve"> </w:t>
            </w:r>
            <w:r w:rsidRPr="009E38CC">
              <w:rPr>
                <w:sz w:val="24"/>
                <w:szCs w:val="24"/>
              </w:rPr>
              <w:t>Упознаје</w:t>
            </w:r>
            <w:r w:rsidRPr="009E38CC">
              <w:rPr>
                <w:spacing w:val="-9"/>
                <w:sz w:val="24"/>
                <w:szCs w:val="24"/>
              </w:rPr>
              <w:t xml:space="preserve"> </w:t>
            </w:r>
            <w:r w:rsidRPr="009E38CC">
              <w:rPr>
                <w:sz w:val="24"/>
                <w:szCs w:val="24"/>
              </w:rPr>
              <w:t>се</w:t>
            </w:r>
            <w:r w:rsidRPr="009E38CC">
              <w:rPr>
                <w:spacing w:val="-9"/>
                <w:sz w:val="24"/>
                <w:szCs w:val="24"/>
              </w:rPr>
              <w:t xml:space="preserve"> </w:t>
            </w:r>
            <w:r w:rsidRPr="009E38CC">
              <w:rPr>
                <w:sz w:val="24"/>
                <w:szCs w:val="24"/>
              </w:rPr>
              <w:t>са</w:t>
            </w:r>
            <w:r w:rsidRPr="009E38CC">
              <w:rPr>
                <w:spacing w:val="-9"/>
                <w:sz w:val="24"/>
                <w:szCs w:val="24"/>
              </w:rPr>
              <w:t xml:space="preserve"> </w:t>
            </w:r>
            <w:r w:rsidRPr="009E38CC">
              <w:rPr>
                <w:sz w:val="24"/>
                <w:szCs w:val="24"/>
              </w:rPr>
              <w:t>музичким</w:t>
            </w:r>
            <w:r w:rsidRPr="009E38CC">
              <w:rPr>
                <w:spacing w:val="-8"/>
                <w:sz w:val="24"/>
                <w:szCs w:val="24"/>
              </w:rPr>
              <w:t xml:space="preserve"> </w:t>
            </w:r>
            <w:r w:rsidRPr="009E38CC">
              <w:rPr>
                <w:sz w:val="24"/>
                <w:szCs w:val="24"/>
              </w:rPr>
              <w:t>школама и студијима, установама културе, као и са</w:t>
            </w:r>
          </w:p>
          <w:p w:rsidR="00FE54FC" w:rsidRPr="009E38CC" w:rsidRDefault="00FE54FC" w:rsidP="000305A2">
            <w:pPr>
              <w:pStyle w:val="TableParagraph"/>
              <w:spacing w:before="1"/>
              <w:rPr>
                <w:sz w:val="24"/>
                <w:szCs w:val="24"/>
              </w:rPr>
            </w:pPr>
            <w:r w:rsidRPr="009E38CC">
              <w:rPr>
                <w:sz w:val="24"/>
                <w:szCs w:val="24"/>
              </w:rPr>
              <w:t>значајем</w:t>
            </w:r>
            <w:r w:rsidRPr="009E38CC">
              <w:rPr>
                <w:spacing w:val="-11"/>
                <w:sz w:val="24"/>
                <w:szCs w:val="24"/>
              </w:rPr>
              <w:t xml:space="preserve"> </w:t>
            </w:r>
            <w:r w:rsidRPr="009E38CC">
              <w:rPr>
                <w:sz w:val="24"/>
                <w:szCs w:val="24"/>
              </w:rPr>
              <w:t>учествовања</w:t>
            </w:r>
            <w:r w:rsidRPr="009E38CC">
              <w:rPr>
                <w:spacing w:val="-9"/>
                <w:sz w:val="24"/>
                <w:szCs w:val="24"/>
              </w:rPr>
              <w:t xml:space="preserve"> </w:t>
            </w:r>
            <w:r w:rsidRPr="009E38CC">
              <w:rPr>
                <w:sz w:val="24"/>
                <w:szCs w:val="24"/>
              </w:rPr>
              <w:t>у</w:t>
            </w:r>
            <w:r w:rsidRPr="009E38CC">
              <w:rPr>
                <w:spacing w:val="-12"/>
                <w:sz w:val="24"/>
                <w:szCs w:val="24"/>
              </w:rPr>
              <w:t xml:space="preserve"> </w:t>
            </w:r>
            <w:r w:rsidRPr="009E38CC">
              <w:rPr>
                <w:sz w:val="24"/>
                <w:szCs w:val="24"/>
              </w:rPr>
              <w:t>културном</w:t>
            </w:r>
            <w:r w:rsidRPr="009E38CC">
              <w:rPr>
                <w:spacing w:val="-11"/>
                <w:sz w:val="24"/>
                <w:szCs w:val="24"/>
              </w:rPr>
              <w:t xml:space="preserve"> </w:t>
            </w:r>
            <w:r w:rsidRPr="009E38CC">
              <w:rPr>
                <w:sz w:val="24"/>
                <w:szCs w:val="24"/>
              </w:rPr>
              <w:t>животу локалне заједнице. Користи ИКТ за</w:t>
            </w:r>
          </w:p>
          <w:p w:rsidR="00FE54FC" w:rsidRPr="009E38CC" w:rsidRDefault="00FE54FC" w:rsidP="000305A2">
            <w:pPr>
              <w:pStyle w:val="TableParagraph"/>
              <w:spacing w:line="229" w:lineRule="exact"/>
              <w:rPr>
                <w:sz w:val="24"/>
                <w:szCs w:val="24"/>
              </w:rPr>
            </w:pPr>
            <w:r w:rsidRPr="009E38CC">
              <w:rPr>
                <w:sz w:val="24"/>
                <w:szCs w:val="24"/>
              </w:rPr>
              <w:t>самостално</w:t>
            </w:r>
            <w:r w:rsidRPr="009E38CC">
              <w:rPr>
                <w:spacing w:val="-7"/>
                <w:sz w:val="24"/>
                <w:szCs w:val="24"/>
              </w:rPr>
              <w:t xml:space="preserve"> </w:t>
            </w:r>
            <w:r w:rsidRPr="009E38CC">
              <w:rPr>
                <w:sz w:val="24"/>
                <w:szCs w:val="24"/>
              </w:rPr>
              <w:t>истраживање</w:t>
            </w:r>
            <w:r w:rsidRPr="009E38CC">
              <w:rPr>
                <w:spacing w:val="-5"/>
                <w:sz w:val="24"/>
                <w:szCs w:val="24"/>
              </w:rPr>
              <w:t xml:space="preserve"> </w:t>
            </w:r>
            <w:r w:rsidRPr="009E38CC">
              <w:rPr>
                <w:sz w:val="24"/>
                <w:szCs w:val="24"/>
              </w:rPr>
              <w:t>у</w:t>
            </w:r>
            <w:r w:rsidRPr="009E38CC">
              <w:rPr>
                <w:spacing w:val="-8"/>
                <w:sz w:val="24"/>
                <w:szCs w:val="24"/>
              </w:rPr>
              <w:t xml:space="preserve"> </w:t>
            </w:r>
            <w:r w:rsidRPr="009E38CC">
              <w:rPr>
                <w:sz w:val="24"/>
                <w:szCs w:val="24"/>
              </w:rPr>
              <w:t>области</w:t>
            </w:r>
            <w:r w:rsidRPr="009E38CC">
              <w:rPr>
                <w:spacing w:val="-7"/>
                <w:sz w:val="24"/>
                <w:szCs w:val="24"/>
              </w:rPr>
              <w:t xml:space="preserve"> </w:t>
            </w:r>
            <w:r w:rsidRPr="009E38CC">
              <w:rPr>
                <w:spacing w:val="-2"/>
                <w:sz w:val="24"/>
                <w:szCs w:val="24"/>
              </w:rPr>
              <w:t>музике.</w:t>
            </w:r>
          </w:p>
        </w:tc>
      </w:tr>
      <w:tr w:rsidR="00FE54FC" w:rsidRPr="009E38CC" w:rsidTr="00B66139">
        <w:tc>
          <w:tcPr>
            <w:tcW w:w="1968" w:type="dxa"/>
            <w:shd w:val="clear" w:color="auto" w:fill="auto"/>
          </w:tcPr>
          <w:p w:rsidR="00FE54FC" w:rsidRPr="009E38CC" w:rsidRDefault="00FE54FC" w:rsidP="000305A2">
            <w:pPr>
              <w:rPr>
                <w:rFonts w:ascii="Times New Roman" w:hAnsi="Times New Roman"/>
                <w:b/>
                <w:spacing w:val="-2"/>
                <w:sz w:val="24"/>
                <w:szCs w:val="24"/>
              </w:rPr>
            </w:pPr>
          </w:p>
        </w:tc>
        <w:tc>
          <w:tcPr>
            <w:tcW w:w="1968" w:type="dxa"/>
            <w:shd w:val="clear" w:color="auto" w:fill="auto"/>
          </w:tcPr>
          <w:p w:rsidR="00FE54FC" w:rsidRPr="009E38CC" w:rsidRDefault="00FE54FC" w:rsidP="000305A2">
            <w:pPr>
              <w:rPr>
                <w:rFonts w:ascii="Times New Roman" w:hAnsi="Times New Roman"/>
                <w:b/>
                <w:sz w:val="24"/>
                <w:szCs w:val="24"/>
              </w:rPr>
            </w:pPr>
            <w:r w:rsidRPr="009E38CC">
              <w:rPr>
                <w:rFonts w:ascii="Times New Roman" w:hAnsi="Times New Roman"/>
                <w:b/>
                <w:sz w:val="24"/>
                <w:szCs w:val="24"/>
              </w:rPr>
              <w:t>СПК2</w:t>
            </w:r>
          </w:p>
          <w:p w:rsidR="00FE54FC" w:rsidRPr="009E38CC" w:rsidRDefault="00FE54FC" w:rsidP="000305A2">
            <w:pPr>
              <w:rPr>
                <w:rFonts w:ascii="Times New Roman" w:hAnsi="Times New Roman"/>
                <w:b/>
                <w:sz w:val="24"/>
                <w:szCs w:val="24"/>
              </w:rPr>
            </w:pPr>
          </w:p>
          <w:p w:rsidR="00FE54FC" w:rsidRPr="009E38CC" w:rsidRDefault="00FE54FC" w:rsidP="000305A2">
            <w:pPr>
              <w:rPr>
                <w:rFonts w:ascii="Times New Roman" w:hAnsi="Times New Roman"/>
                <w:b/>
                <w:sz w:val="24"/>
                <w:szCs w:val="24"/>
              </w:rPr>
            </w:pPr>
          </w:p>
        </w:tc>
        <w:tc>
          <w:tcPr>
            <w:tcW w:w="3560" w:type="dxa"/>
            <w:shd w:val="clear" w:color="auto" w:fill="auto"/>
          </w:tcPr>
          <w:p w:rsidR="00FE54FC" w:rsidRPr="009E38CC" w:rsidRDefault="00FE54FC" w:rsidP="000305A2">
            <w:pPr>
              <w:pStyle w:val="TableParagraph"/>
              <w:spacing w:before="112"/>
              <w:ind w:right="145"/>
              <w:rPr>
                <w:sz w:val="24"/>
                <w:szCs w:val="24"/>
              </w:rPr>
            </w:pPr>
            <w:r w:rsidRPr="009E38CC">
              <w:rPr>
                <w:sz w:val="24"/>
                <w:szCs w:val="24"/>
              </w:rPr>
              <w:t>Ученик</w:t>
            </w:r>
            <w:r w:rsidRPr="009E38CC">
              <w:rPr>
                <w:spacing w:val="-9"/>
                <w:sz w:val="24"/>
                <w:szCs w:val="24"/>
              </w:rPr>
              <w:t xml:space="preserve"> </w:t>
            </w:r>
            <w:r w:rsidRPr="009E38CC">
              <w:rPr>
                <w:sz w:val="24"/>
                <w:szCs w:val="24"/>
              </w:rPr>
              <w:t>партиципира</w:t>
            </w:r>
            <w:r w:rsidRPr="009E38CC">
              <w:rPr>
                <w:spacing w:val="-6"/>
                <w:sz w:val="24"/>
                <w:szCs w:val="24"/>
              </w:rPr>
              <w:t xml:space="preserve"> </w:t>
            </w:r>
            <w:r w:rsidRPr="009E38CC">
              <w:rPr>
                <w:sz w:val="24"/>
                <w:szCs w:val="24"/>
              </w:rPr>
              <w:t>у</w:t>
            </w:r>
            <w:r w:rsidRPr="009E38CC">
              <w:rPr>
                <w:spacing w:val="-12"/>
                <w:sz w:val="24"/>
                <w:szCs w:val="24"/>
              </w:rPr>
              <w:t xml:space="preserve"> </w:t>
            </w:r>
            <w:r w:rsidRPr="009E38CC">
              <w:rPr>
                <w:sz w:val="24"/>
                <w:szCs w:val="24"/>
              </w:rPr>
              <w:t>музичком</w:t>
            </w:r>
            <w:r w:rsidRPr="009E38CC">
              <w:rPr>
                <w:spacing w:val="-7"/>
                <w:sz w:val="24"/>
                <w:szCs w:val="24"/>
              </w:rPr>
              <w:t xml:space="preserve"> </w:t>
            </w:r>
            <w:r w:rsidRPr="009E38CC">
              <w:rPr>
                <w:sz w:val="24"/>
                <w:szCs w:val="24"/>
              </w:rPr>
              <w:t>догађају</w:t>
            </w:r>
            <w:r w:rsidRPr="009E38CC">
              <w:rPr>
                <w:spacing w:val="-9"/>
                <w:sz w:val="24"/>
                <w:szCs w:val="24"/>
              </w:rPr>
              <w:t xml:space="preserve"> </w:t>
            </w:r>
            <w:r w:rsidRPr="009E38CC">
              <w:rPr>
                <w:sz w:val="24"/>
                <w:szCs w:val="24"/>
              </w:rPr>
              <w:t>у улози публике, уме да опише и објасни сопствени</w:t>
            </w:r>
            <w:r w:rsidRPr="009E38CC">
              <w:rPr>
                <w:spacing w:val="-10"/>
                <w:sz w:val="24"/>
                <w:szCs w:val="24"/>
              </w:rPr>
              <w:t xml:space="preserve"> </w:t>
            </w:r>
            <w:r w:rsidRPr="009E38CC">
              <w:rPr>
                <w:sz w:val="24"/>
                <w:szCs w:val="24"/>
              </w:rPr>
              <w:t>доживљај</w:t>
            </w:r>
            <w:r w:rsidRPr="009E38CC">
              <w:rPr>
                <w:spacing w:val="-4"/>
                <w:sz w:val="24"/>
                <w:szCs w:val="24"/>
              </w:rPr>
              <w:t xml:space="preserve"> </w:t>
            </w:r>
            <w:r w:rsidRPr="009E38CC">
              <w:rPr>
                <w:sz w:val="24"/>
                <w:szCs w:val="24"/>
              </w:rPr>
              <w:t>уважавајући</w:t>
            </w:r>
            <w:r w:rsidRPr="009E38CC">
              <w:rPr>
                <w:spacing w:val="-10"/>
                <w:sz w:val="24"/>
                <w:szCs w:val="24"/>
              </w:rPr>
              <w:t xml:space="preserve"> </w:t>
            </w:r>
            <w:r w:rsidRPr="009E38CC">
              <w:rPr>
                <w:sz w:val="24"/>
                <w:szCs w:val="24"/>
              </w:rPr>
              <w:t>другачије мишљење. Слушајући традиционалну музику, разуме значај очувања културне баштине. У улози извођача изражава се једноставним,</w:t>
            </w:r>
            <w:r w:rsidRPr="009E38CC">
              <w:rPr>
                <w:spacing w:val="-7"/>
                <w:sz w:val="24"/>
                <w:szCs w:val="24"/>
              </w:rPr>
              <w:t xml:space="preserve"> </w:t>
            </w:r>
            <w:r w:rsidRPr="009E38CC">
              <w:rPr>
                <w:sz w:val="24"/>
                <w:szCs w:val="24"/>
              </w:rPr>
              <w:t>кратким</w:t>
            </w:r>
            <w:r w:rsidRPr="009E38CC">
              <w:rPr>
                <w:spacing w:val="-6"/>
                <w:sz w:val="24"/>
                <w:szCs w:val="24"/>
              </w:rPr>
              <w:t xml:space="preserve"> </w:t>
            </w:r>
            <w:r w:rsidRPr="009E38CC">
              <w:rPr>
                <w:sz w:val="24"/>
                <w:szCs w:val="24"/>
              </w:rPr>
              <w:t>музичким</w:t>
            </w:r>
            <w:r w:rsidRPr="009E38CC">
              <w:rPr>
                <w:spacing w:val="-6"/>
                <w:sz w:val="24"/>
                <w:szCs w:val="24"/>
              </w:rPr>
              <w:t xml:space="preserve"> </w:t>
            </w:r>
            <w:r w:rsidRPr="009E38CC">
              <w:rPr>
                <w:sz w:val="24"/>
                <w:szCs w:val="24"/>
              </w:rPr>
              <w:t>нумерама и покретом, те примењује изражајна музичка средства која су детерминисана карактером музичког дела и тиме развија сопствене стваралачке способности и</w:t>
            </w:r>
          </w:p>
          <w:p w:rsidR="00FE54FC" w:rsidRPr="009E38CC" w:rsidRDefault="00FE54FC" w:rsidP="000305A2">
            <w:pPr>
              <w:pStyle w:val="TableParagraph"/>
              <w:spacing w:before="1"/>
              <w:ind w:right="200"/>
              <w:rPr>
                <w:sz w:val="24"/>
                <w:szCs w:val="24"/>
              </w:rPr>
            </w:pPr>
            <w:r w:rsidRPr="009E38CC">
              <w:rPr>
                <w:sz w:val="24"/>
                <w:szCs w:val="24"/>
              </w:rPr>
              <w:t>креативност. Вокално се правилно изражава</w:t>
            </w:r>
            <w:r w:rsidRPr="009E38CC">
              <w:rPr>
                <w:spacing w:val="-11"/>
                <w:sz w:val="24"/>
                <w:szCs w:val="24"/>
              </w:rPr>
              <w:t xml:space="preserve"> </w:t>
            </w:r>
            <w:r w:rsidRPr="009E38CC">
              <w:rPr>
                <w:sz w:val="24"/>
                <w:szCs w:val="24"/>
              </w:rPr>
              <w:t>контролишући</w:t>
            </w:r>
            <w:r w:rsidRPr="009E38CC">
              <w:rPr>
                <w:spacing w:val="-11"/>
                <w:sz w:val="24"/>
                <w:szCs w:val="24"/>
              </w:rPr>
              <w:t xml:space="preserve"> </w:t>
            </w:r>
            <w:r w:rsidRPr="009E38CC">
              <w:rPr>
                <w:sz w:val="24"/>
                <w:szCs w:val="24"/>
              </w:rPr>
              <w:t>ниво</w:t>
            </w:r>
            <w:r w:rsidRPr="009E38CC">
              <w:rPr>
                <w:spacing w:val="-9"/>
                <w:sz w:val="24"/>
                <w:szCs w:val="24"/>
              </w:rPr>
              <w:t xml:space="preserve"> </w:t>
            </w:r>
            <w:r w:rsidRPr="009E38CC">
              <w:rPr>
                <w:sz w:val="24"/>
                <w:szCs w:val="24"/>
              </w:rPr>
              <w:t>буке</w:t>
            </w:r>
            <w:r w:rsidRPr="009E38CC">
              <w:rPr>
                <w:spacing w:val="-10"/>
                <w:sz w:val="24"/>
                <w:szCs w:val="24"/>
              </w:rPr>
              <w:t xml:space="preserve"> </w:t>
            </w:r>
            <w:r w:rsidRPr="009E38CC">
              <w:rPr>
                <w:sz w:val="24"/>
                <w:szCs w:val="24"/>
              </w:rPr>
              <w:t>и</w:t>
            </w:r>
          </w:p>
          <w:p w:rsidR="00FE54FC" w:rsidRPr="009E38CC" w:rsidRDefault="00FE54FC" w:rsidP="000305A2">
            <w:pPr>
              <w:pStyle w:val="TableParagraph"/>
              <w:spacing w:before="1"/>
              <w:rPr>
                <w:sz w:val="24"/>
                <w:szCs w:val="24"/>
              </w:rPr>
            </w:pPr>
            <w:r w:rsidRPr="009E38CC">
              <w:rPr>
                <w:sz w:val="24"/>
                <w:szCs w:val="24"/>
              </w:rPr>
              <w:t>поштујући</w:t>
            </w:r>
            <w:r w:rsidRPr="009E38CC">
              <w:rPr>
                <w:spacing w:val="-9"/>
                <w:sz w:val="24"/>
                <w:szCs w:val="24"/>
              </w:rPr>
              <w:t xml:space="preserve"> </w:t>
            </w:r>
            <w:r w:rsidRPr="009E38CC">
              <w:rPr>
                <w:sz w:val="24"/>
                <w:szCs w:val="24"/>
              </w:rPr>
              <w:t>културу</w:t>
            </w:r>
            <w:r w:rsidRPr="009E38CC">
              <w:rPr>
                <w:spacing w:val="-9"/>
                <w:sz w:val="24"/>
                <w:szCs w:val="24"/>
              </w:rPr>
              <w:t xml:space="preserve"> </w:t>
            </w:r>
            <w:r w:rsidRPr="009E38CC">
              <w:rPr>
                <w:sz w:val="24"/>
                <w:szCs w:val="24"/>
              </w:rPr>
              <w:t>певања.</w:t>
            </w:r>
            <w:r w:rsidRPr="009E38CC">
              <w:rPr>
                <w:spacing w:val="-7"/>
                <w:sz w:val="24"/>
                <w:szCs w:val="24"/>
              </w:rPr>
              <w:t xml:space="preserve"> </w:t>
            </w:r>
            <w:r w:rsidRPr="009E38CC">
              <w:rPr>
                <w:sz w:val="24"/>
                <w:szCs w:val="24"/>
              </w:rPr>
              <w:lastRenderedPageBreak/>
              <w:t>Разуме</w:t>
            </w:r>
            <w:r w:rsidRPr="009E38CC">
              <w:rPr>
                <w:spacing w:val="-8"/>
                <w:sz w:val="24"/>
                <w:szCs w:val="24"/>
              </w:rPr>
              <w:t xml:space="preserve"> </w:t>
            </w:r>
            <w:r w:rsidRPr="009E38CC">
              <w:rPr>
                <w:spacing w:val="-4"/>
                <w:sz w:val="24"/>
                <w:szCs w:val="24"/>
              </w:rPr>
              <w:t>текст</w:t>
            </w:r>
          </w:p>
          <w:p w:rsidR="00FE54FC" w:rsidRPr="009E38CC" w:rsidRDefault="00FE54FC" w:rsidP="000305A2">
            <w:pPr>
              <w:pStyle w:val="TableParagraph"/>
              <w:rPr>
                <w:sz w:val="24"/>
                <w:szCs w:val="24"/>
              </w:rPr>
            </w:pPr>
            <w:r w:rsidRPr="009E38CC">
              <w:rPr>
                <w:sz w:val="24"/>
                <w:szCs w:val="24"/>
              </w:rPr>
              <w:t>песме</w:t>
            </w:r>
            <w:r w:rsidRPr="009E38CC">
              <w:rPr>
                <w:spacing w:val="-7"/>
                <w:sz w:val="24"/>
                <w:szCs w:val="24"/>
              </w:rPr>
              <w:t xml:space="preserve"> </w:t>
            </w:r>
            <w:r w:rsidRPr="009E38CC">
              <w:rPr>
                <w:sz w:val="24"/>
                <w:szCs w:val="24"/>
              </w:rPr>
              <w:t>и</w:t>
            </w:r>
            <w:r w:rsidRPr="009E38CC">
              <w:rPr>
                <w:spacing w:val="-8"/>
                <w:sz w:val="24"/>
                <w:szCs w:val="24"/>
              </w:rPr>
              <w:t xml:space="preserve"> </w:t>
            </w:r>
            <w:r w:rsidRPr="009E38CC">
              <w:rPr>
                <w:sz w:val="24"/>
                <w:szCs w:val="24"/>
              </w:rPr>
              <w:t>обогаћује</w:t>
            </w:r>
            <w:r w:rsidRPr="009E38CC">
              <w:rPr>
                <w:spacing w:val="-7"/>
                <w:sz w:val="24"/>
                <w:szCs w:val="24"/>
              </w:rPr>
              <w:t xml:space="preserve"> </w:t>
            </w:r>
            <w:r w:rsidRPr="009E38CC">
              <w:rPr>
                <w:sz w:val="24"/>
                <w:szCs w:val="24"/>
              </w:rPr>
              <w:t>речник</w:t>
            </w:r>
            <w:r w:rsidRPr="009E38CC">
              <w:rPr>
                <w:spacing w:val="-8"/>
                <w:sz w:val="24"/>
                <w:szCs w:val="24"/>
              </w:rPr>
              <w:t xml:space="preserve"> </w:t>
            </w:r>
            <w:r w:rsidRPr="009E38CC">
              <w:rPr>
                <w:sz w:val="24"/>
                <w:szCs w:val="24"/>
              </w:rPr>
              <w:t>матерњег</w:t>
            </w:r>
            <w:r w:rsidRPr="009E38CC">
              <w:rPr>
                <w:spacing w:val="-7"/>
                <w:sz w:val="24"/>
                <w:szCs w:val="24"/>
              </w:rPr>
              <w:t xml:space="preserve"> </w:t>
            </w:r>
            <w:r w:rsidRPr="009E38CC">
              <w:rPr>
                <w:sz w:val="24"/>
                <w:szCs w:val="24"/>
              </w:rPr>
              <w:t>и</w:t>
            </w:r>
            <w:r w:rsidRPr="009E38CC">
              <w:rPr>
                <w:spacing w:val="-8"/>
                <w:sz w:val="24"/>
                <w:szCs w:val="24"/>
              </w:rPr>
              <w:t xml:space="preserve"> </w:t>
            </w:r>
            <w:r w:rsidRPr="009E38CC">
              <w:rPr>
                <w:sz w:val="24"/>
                <w:szCs w:val="24"/>
              </w:rPr>
              <w:t>језика других народа препознајући ритмичку и метричку везу између музике и речи.</w:t>
            </w:r>
          </w:p>
        </w:tc>
        <w:tc>
          <w:tcPr>
            <w:tcW w:w="3560" w:type="dxa"/>
            <w:shd w:val="clear" w:color="auto" w:fill="auto"/>
          </w:tcPr>
          <w:p w:rsidR="00FE54FC" w:rsidRPr="009E38CC" w:rsidRDefault="00FE54FC" w:rsidP="000305A2">
            <w:pPr>
              <w:pStyle w:val="TableParagraph"/>
              <w:spacing w:before="112"/>
              <w:ind w:right="137"/>
              <w:rPr>
                <w:sz w:val="24"/>
                <w:szCs w:val="24"/>
              </w:rPr>
            </w:pPr>
            <w:r w:rsidRPr="009E38CC">
              <w:rPr>
                <w:sz w:val="24"/>
                <w:szCs w:val="24"/>
              </w:rPr>
              <w:lastRenderedPageBreak/>
              <w:t>Активно партиципира у музичком догађају извођењем, слушањем музике и музичким стваралаштвом.</w:t>
            </w:r>
            <w:r w:rsidRPr="009E38CC">
              <w:rPr>
                <w:spacing w:val="-13"/>
                <w:sz w:val="24"/>
                <w:szCs w:val="24"/>
              </w:rPr>
              <w:t xml:space="preserve"> </w:t>
            </w:r>
            <w:r w:rsidRPr="009E38CC">
              <w:rPr>
                <w:sz w:val="24"/>
                <w:szCs w:val="24"/>
              </w:rPr>
              <w:t>Повезује</w:t>
            </w:r>
            <w:r w:rsidRPr="009E38CC">
              <w:rPr>
                <w:spacing w:val="-12"/>
                <w:sz w:val="24"/>
                <w:szCs w:val="24"/>
              </w:rPr>
              <w:t xml:space="preserve"> </w:t>
            </w:r>
            <w:r w:rsidRPr="009E38CC">
              <w:rPr>
                <w:sz w:val="24"/>
                <w:szCs w:val="24"/>
              </w:rPr>
              <w:t>феномен</w:t>
            </w:r>
            <w:r w:rsidRPr="009E38CC">
              <w:rPr>
                <w:spacing w:val="-13"/>
                <w:sz w:val="24"/>
                <w:szCs w:val="24"/>
              </w:rPr>
              <w:t xml:space="preserve"> </w:t>
            </w:r>
            <w:r w:rsidRPr="009E38CC">
              <w:rPr>
                <w:sz w:val="24"/>
                <w:szCs w:val="24"/>
              </w:rPr>
              <w:t>културне баштине</w:t>
            </w:r>
            <w:r w:rsidRPr="009E38CC">
              <w:rPr>
                <w:spacing w:val="-7"/>
                <w:sz w:val="24"/>
                <w:szCs w:val="24"/>
              </w:rPr>
              <w:t xml:space="preserve"> </w:t>
            </w:r>
            <w:r w:rsidRPr="009E38CC">
              <w:rPr>
                <w:sz w:val="24"/>
                <w:szCs w:val="24"/>
              </w:rPr>
              <w:t>са</w:t>
            </w:r>
            <w:r w:rsidRPr="009E38CC">
              <w:rPr>
                <w:spacing w:val="-7"/>
                <w:sz w:val="24"/>
                <w:szCs w:val="24"/>
              </w:rPr>
              <w:t xml:space="preserve"> </w:t>
            </w:r>
            <w:r w:rsidRPr="009E38CC">
              <w:rPr>
                <w:sz w:val="24"/>
                <w:szCs w:val="24"/>
              </w:rPr>
              <w:t>местом</w:t>
            </w:r>
            <w:r w:rsidRPr="009E38CC">
              <w:rPr>
                <w:spacing w:val="-7"/>
                <w:sz w:val="24"/>
                <w:szCs w:val="24"/>
              </w:rPr>
              <w:t xml:space="preserve"> </w:t>
            </w:r>
            <w:r w:rsidRPr="009E38CC">
              <w:rPr>
                <w:sz w:val="24"/>
                <w:szCs w:val="24"/>
              </w:rPr>
              <w:t>традиционалне</w:t>
            </w:r>
            <w:r w:rsidRPr="009E38CC">
              <w:rPr>
                <w:spacing w:val="-7"/>
                <w:sz w:val="24"/>
                <w:szCs w:val="24"/>
              </w:rPr>
              <w:t xml:space="preserve"> </w:t>
            </w:r>
            <w:r w:rsidRPr="009E38CC">
              <w:rPr>
                <w:sz w:val="24"/>
                <w:szCs w:val="24"/>
              </w:rPr>
              <w:t>музике</w:t>
            </w:r>
            <w:r w:rsidRPr="009E38CC">
              <w:rPr>
                <w:spacing w:val="-5"/>
                <w:sz w:val="24"/>
                <w:szCs w:val="24"/>
              </w:rPr>
              <w:t xml:space="preserve"> </w:t>
            </w:r>
            <w:r w:rsidRPr="009E38CC">
              <w:rPr>
                <w:sz w:val="24"/>
                <w:szCs w:val="24"/>
              </w:rPr>
              <w:t>у прошлости и садашњости, изучавајући обреде, народне обичаје, ношње, традиционалне певачке групе и инструменте, народне игре свога и других народа. Осмишљава једноставне ритмичке</w:t>
            </w:r>
            <w:r w:rsidRPr="009E38CC">
              <w:rPr>
                <w:spacing w:val="40"/>
                <w:sz w:val="24"/>
                <w:szCs w:val="24"/>
              </w:rPr>
              <w:t xml:space="preserve"> </w:t>
            </w:r>
            <w:r w:rsidRPr="009E38CC">
              <w:rPr>
                <w:sz w:val="24"/>
                <w:szCs w:val="24"/>
              </w:rPr>
              <w:t>и</w:t>
            </w:r>
            <w:r w:rsidRPr="009E38CC">
              <w:rPr>
                <w:spacing w:val="-8"/>
                <w:sz w:val="24"/>
                <w:szCs w:val="24"/>
              </w:rPr>
              <w:t xml:space="preserve"> </w:t>
            </w:r>
            <w:r w:rsidRPr="009E38CC">
              <w:rPr>
                <w:sz w:val="24"/>
                <w:szCs w:val="24"/>
              </w:rPr>
              <w:t>мелодијске</w:t>
            </w:r>
            <w:r w:rsidRPr="009E38CC">
              <w:rPr>
                <w:spacing w:val="-7"/>
                <w:sz w:val="24"/>
                <w:szCs w:val="24"/>
              </w:rPr>
              <w:t xml:space="preserve"> </w:t>
            </w:r>
            <w:r w:rsidRPr="009E38CC">
              <w:rPr>
                <w:sz w:val="24"/>
                <w:szCs w:val="24"/>
              </w:rPr>
              <w:t>аранжмане</w:t>
            </w:r>
            <w:r w:rsidRPr="009E38CC">
              <w:rPr>
                <w:spacing w:val="-7"/>
                <w:sz w:val="24"/>
                <w:szCs w:val="24"/>
              </w:rPr>
              <w:t xml:space="preserve"> </w:t>
            </w:r>
            <w:r w:rsidRPr="009E38CC">
              <w:rPr>
                <w:sz w:val="24"/>
                <w:szCs w:val="24"/>
              </w:rPr>
              <w:t>користећи</w:t>
            </w:r>
            <w:r w:rsidRPr="009E38CC">
              <w:rPr>
                <w:spacing w:val="-7"/>
                <w:sz w:val="24"/>
                <w:szCs w:val="24"/>
              </w:rPr>
              <w:t xml:space="preserve"> </w:t>
            </w:r>
            <w:r w:rsidRPr="009E38CC">
              <w:rPr>
                <w:sz w:val="24"/>
                <w:szCs w:val="24"/>
              </w:rPr>
              <w:t>народне музичке инструменте. Идентификује различиту естетику у делима за слушање музике у односу на одређени стил, жанр и музичке облике повезујући их са друштвено-</w:t>
            </w:r>
            <w:r w:rsidRPr="009E38CC">
              <w:rPr>
                <w:sz w:val="24"/>
                <w:szCs w:val="24"/>
              </w:rPr>
              <w:lastRenderedPageBreak/>
              <w:t>историјским контекстом, природном и културном баштином.</w:t>
            </w:r>
          </w:p>
          <w:p w:rsidR="00FE54FC" w:rsidRPr="009E38CC" w:rsidRDefault="00FE54FC" w:rsidP="000305A2">
            <w:pPr>
              <w:pStyle w:val="TableParagraph"/>
              <w:spacing w:before="1"/>
              <w:ind w:right="200"/>
              <w:rPr>
                <w:sz w:val="24"/>
                <w:szCs w:val="24"/>
              </w:rPr>
            </w:pPr>
            <w:r w:rsidRPr="009E38CC">
              <w:rPr>
                <w:sz w:val="24"/>
                <w:szCs w:val="24"/>
              </w:rPr>
              <w:t>Препознаје</w:t>
            </w:r>
            <w:r w:rsidRPr="009E38CC">
              <w:rPr>
                <w:spacing w:val="-8"/>
                <w:sz w:val="24"/>
                <w:szCs w:val="24"/>
              </w:rPr>
              <w:t xml:space="preserve"> </w:t>
            </w:r>
            <w:r w:rsidRPr="009E38CC">
              <w:rPr>
                <w:sz w:val="24"/>
                <w:szCs w:val="24"/>
              </w:rPr>
              <w:t>и</w:t>
            </w:r>
            <w:r w:rsidRPr="009E38CC">
              <w:rPr>
                <w:spacing w:val="-9"/>
                <w:sz w:val="24"/>
                <w:szCs w:val="24"/>
              </w:rPr>
              <w:t xml:space="preserve"> </w:t>
            </w:r>
            <w:r w:rsidRPr="009E38CC">
              <w:rPr>
                <w:sz w:val="24"/>
                <w:szCs w:val="24"/>
              </w:rPr>
              <w:t>повезује</w:t>
            </w:r>
            <w:r w:rsidRPr="009E38CC">
              <w:rPr>
                <w:spacing w:val="-8"/>
                <w:sz w:val="24"/>
                <w:szCs w:val="24"/>
              </w:rPr>
              <w:t xml:space="preserve"> </w:t>
            </w:r>
            <w:r w:rsidRPr="009E38CC">
              <w:rPr>
                <w:sz w:val="24"/>
                <w:szCs w:val="24"/>
              </w:rPr>
              <w:t>естетске</w:t>
            </w:r>
            <w:r w:rsidRPr="009E38CC">
              <w:rPr>
                <w:spacing w:val="-9"/>
                <w:sz w:val="24"/>
                <w:szCs w:val="24"/>
              </w:rPr>
              <w:t xml:space="preserve"> </w:t>
            </w:r>
            <w:r w:rsidRPr="009E38CC">
              <w:rPr>
                <w:sz w:val="24"/>
                <w:szCs w:val="24"/>
              </w:rPr>
              <w:t>елементе</w:t>
            </w:r>
            <w:r w:rsidRPr="009E38CC">
              <w:rPr>
                <w:spacing w:val="-6"/>
                <w:sz w:val="24"/>
                <w:szCs w:val="24"/>
              </w:rPr>
              <w:t xml:space="preserve"> </w:t>
            </w:r>
            <w:r w:rsidRPr="009E38CC">
              <w:rPr>
                <w:sz w:val="24"/>
                <w:szCs w:val="24"/>
              </w:rPr>
              <w:t xml:space="preserve">у различитим уметностима (плес, глума, ликовна уметност) и у неуметничком домену као што су комуникација, медији, </w:t>
            </w:r>
            <w:r w:rsidRPr="009E38CC">
              <w:rPr>
                <w:spacing w:val="-2"/>
                <w:sz w:val="24"/>
                <w:szCs w:val="24"/>
              </w:rPr>
              <w:t>дизајн.</w:t>
            </w:r>
          </w:p>
        </w:tc>
        <w:tc>
          <w:tcPr>
            <w:tcW w:w="3560" w:type="dxa"/>
            <w:shd w:val="clear" w:color="auto" w:fill="auto"/>
          </w:tcPr>
          <w:p w:rsidR="00FE54FC" w:rsidRPr="009E38CC" w:rsidRDefault="00FE54FC" w:rsidP="000305A2">
            <w:pPr>
              <w:pStyle w:val="TableParagraph"/>
              <w:spacing w:before="112"/>
              <w:ind w:right="224"/>
              <w:rPr>
                <w:sz w:val="24"/>
                <w:szCs w:val="24"/>
              </w:rPr>
            </w:pPr>
            <w:r w:rsidRPr="009E38CC">
              <w:rPr>
                <w:sz w:val="24"/>
                <w:szCs w:val="24"/>
              </w:rPr>
              <w:lastRenderedPageBreak/>
              <w:t>У области стваралаштва, као активан учесник</w:t>
            </w:r>
            <w:r w:rsidRPr="009E38CC">
              <w:rPr>
                <w:spacing w:val="-10"/>
                <w:sz w:val="24"/>
                <w:szCs w:val="24"/>
              </w:rPr>
              <w:t xml:space="preserve"> </w:t>
            </w:r>
            <w:r w:rsidRPr="009E38CC">
              <w:rPr>
                <w:sz w:val="24"/>
                <w:szCs w:val="24"/>
              </w:rPr>
              <w:t>креира</w:t>
            </w:r>
            <w:r w:rsidRPr="009E38CC">
              <w:rPr>
                <w:spacing w:val="-11"/>
                <w:sz w:val="24"/>
                <w:szCs w:val="24"/>
              </w:rPr>
              <w:t xml:space="preserve"> </w:t>
            </w:r>
            <w:r w:rsidRPr="009E38CC">
              <w:rPr>
                <w:sz w:val="24"/>
                <w:szCs w:val="24"/>
              </w:rPr>
              <w:t>нове</w:t>
            </w:r>
            <w:r w:rsidRPr="009E38CC">
              <w:rPr>
                <w:spacing w:val="-12"/>
                <w:sz w:val="24"/>
                <w:szCs w:val="24"/>
              </w:rPr>
              <w:t xml:space="preserve"> </w:t>
            </w:r>
            <w:r w:rsidRPr="009E38CC">
              <w:rPr>
                <w:sz w:val="24"/>
                <w:szCs w:val="24"/>
              </w:rPr>
              <w:t>музичке</w:t>
            </w:r>
            <w:r w:rsidRPr="009E38CC">
              <w:rPr>
                <w:spacing w:val="-11"/>
                <w:sz w:val="24"/>
                <w:szCs w:val="24"/>
              </w:rPr>
              <w:t xml:space="preserve"> </w:t>
            </w:r>
            <w:r w:rsidRPr="009E38CC">
              <w:rPr>
                <w:sz w:val="24"/>
                <w:szCs w:val="24"/>
              </w:rPr>
              <w:t>аранжмане (на већ познате мелодије, песме из</w:t>
            </w:r>
          </w:p>
          <w:p w:rsidR="00FE54FC" w:rsidRPr="009E38CC" w:rsidRDefault="00FE54FC" w:rsidP="000305A2">
            <w:pPr>
              <w:pStyle w:val="TableParagraph"/>
              <w:spacing w:before="2"/>
              <w:ind w:right="193"/>
              <w:rPr>
                <w:sz w:val="24"/>
                <w:szCs w:val="24"/>
              </w:rPr>
            </w:pPr>
            <w:r w:rsidRPr="009E38CC">
              <w:rPr>
                <w:sz w:val="24"/>
                <w:szCs w:val="24"/>
              </w:rPr>
              <w:t>различитих музичких епоха) примењујући принцип</w:t>
            </w:r>
            <w:r w:rsidRPr="009E38CC">
              <w:rPr>
                <w:spacing w:val="-12"/>
                <w:sz w:val="24"/>
                <w:szCs w:val="24"/>
              </w:rPr>
              <w:t xml:space="preserve"> </w:t>
            </w:r>
            <w:r w:rsidRPr="009E38CC">
              <w:rPr>
                <w:sz w:val="24"/>
                <w:szCs w:val="24"/>
              </w:rPr>
              <w:t>импровизације</w:t>
            </w:r>
            <w:r w:rsidRPr="009E38CC">
              <w:rPr>
                <w:spacing w:val="-8"/>
                <w:sz w:val="24"/>
                <w:szCs w:val="24"/>
              </w:rPr>
              <w:t xml:space="preserve"> </w:t>
            </w:r>
            <w:r w:rsidRPr="009E38CC">
              <w:rPr>
                <w:sz w:val="24"/>
                <w:szCs w:val="24"/>
              </w:rPr>
              <w:t>у</w:t>
            </w:r>
            <w:r w:rsidRPr="009E38CC">
              <w:rPr>
                <w:spacing w:val="-13"/>
                <w:sz w:val="24"/>
                <w:szCs w:val="24"/>
              </w:rPr>
              <w:t xml:space="preserve"> </w:t>
            </w:r>
            <w:r w:rsidRPr="009E38CC">
              <w:rPr>
                <w:sz w:val="24"/>
                <w:szCs w:val="24"/>
              </w:rPr>
              <w:t>домену</w:t>
            </w:r>
            <w:r w:rsidRPr="009E38CC">
              <w:rPr>
                <w:spacing w:val="-12"/>
                <w:sz w:val="24"/>
                <w:szCs w:val="24"/>
              </w:rPr>
              <w:t xml:space="preserve"> </w:t>
            </w:r>
            <w:r w:rsidRPr="009E38CC">
              <w:rPr>
                <w:sz w:val="24"/>
                <w:szCs w:val="24"/>
              </w:rPr>
              <w:t>мелодије и ритма, користећи понуђени музички материјал</w:t>
            </w:r>
            <w:r w:rsidRPr="009E38CC">
              <w:rPr>
                <w:spacing w:val="-7"/>
                <w:sz w:val="24"/>
                <w:szCs w:val="24"/>
              </w:rPr>
              <w:t xml:space="preserve"> </w:t>
            </w:r>
            <w:r w:rsidRPr="009E38CC">
              <w:rPr>
                <w:sz w:val="24"/>
                <w:szCs w:val="24"/>
              </w:rPr>
              <w:t>или</w:t>
            </w:r>
            <w:r w:rsidRPr="009E38CC">
              <w:rPr>
                <w:spacing w:val="-7"/>
                <w:sz w:val="24"/>
                <w:szCs w:val="24"/>
              </w:rPr>
              <w:t xml:space="preserve"> </w:t>
            </w:r>
            <w:r w:rsidRPr="009E38CC">
              <w:rPr>
                <w:sz w:val="24"/>
                <w:szCs w:val="24"/>
              </w:rPr>
              <w:t>осмишљавајући</w:t>
            </w:r>
            <w:r w:rsidRPr="009E38CC">
              <w:rPr>
                <w:spacing w:val="-7"/>
                <w:sz w:val="24"/>
                <w:szCs w:val="24"/>
              </w:rPr>
              <w:t xml:space="preserve"> </w:t>
            </w:r>
            <w:r w:rsidRPr="009E38CC">
              <w:rPr>
                <w:sz w:val="24"/>
                <w:szCs w:val="24"/>
              </w:rPr>
              <w:t>сопствени</w:t>
            </w:r>
            <w:r w:rsidRPr="009E38CC">
              <w:rPr>
                <w:spacing w:val="-5"/>
                <w:sz w:val="24"/>
                <w:szCs w:val="24"/>
              </w:rPr>
              <w:t xml:space="preserve"> </w:t>
            </w:r>
            <w:r w:rsidRPr="009E38CC">
              <w:rPr>
                <w:sz w:val="24"/>
                <w:szCs w:val="24"/>
              </w:rPr>
              <w:t>у задатим оквирима.</w:t>
            </w:r>
          </w:p>
        </w:tc>
      </w:tr>
      <w:tr w:rsidR="00FE54FC" w:rsidRPr="009E38CC" w:rsidTr="00B66139">
        <w:tc>
          <w:tcPr>
            <w:tcW w:w="1968" w:type="dxa"/>
            <w:shd w:val="clear" w:color="auto" w:fill="auto"/>
          </w:tcPr>
          <w:p w:rsidR="00FE54FC" w:rsidRPr="009E38CC" w:rsidRDefault="00FE54FC" w:rsidP="000305A2">
            <w:pPr>
              <w:rPr>
                <w:rFonts w:ascii="Times New Roman" w:hAnsi="Times New Roman"/>
                <w:b/>
                <w:spacing w:val="-2"/>
                <w:sz w:val="24"/>
                <w:szCs w:val="24"/>
              </w:rPr>
            </w:pPr>
          </w:p>
        </w:tc>
        <w:tc>
          <w:tcPr>
            <w:tcW w:w="1968" w:type="dxa"/>
            <w:shd w:val="clear" w:color="auto" w:fill="auto"/>
          </w:tcPr>
          <w:p w:rsidR="00FE54FC" w:rsidRPr="009E38CC" w:rsidRDefault="00FE54FC" w:rsidP="000305A2">
            <w:pPr>
              <w:rPr>
                <w:rFonts w:ascii="Times New Roman" w:hAnsi="Times New Roman"/>
                <w:b/>
                <w:sz w:val="24"/>
                <w:szCs w:val="24"/>
              </w:rPr>
            </w:pPr>
            <w:r w:rsidRPr="009E38CC">
              <w:rPr>
                <w:rFonts w:ascii="Times New Roman" w:hAnsi="Times New Roman"/>
                <w:b/>
                <w:sz w:val="24"/>
                <w:szCs w:val="24"/>
              </w:rPr>
              <w:t>СПК3</w:t>
            </w:r>
          </w:p>
          <w:p w:rsidR="00FE54FC" w:rsidRPr="009E38CC" w:rsidRDefault="00FE54FC" w:rsidP="000305A2">
            <w:pPr>
              <w:rPr>
                <w:rFonts w:ascii="Times New Roman" w:hAnsi="Times New Roman"/>
                <w:b/>
                <w:sz w:val="24"/>
                <w:szCs w:val="24"/>
              </w:rPr>
            </w:pPr>
          </w:p>
          <w:p w:rsidR="00FE54FC" w:rsidRPr="009E38CC" w:rsidRDefault="00FE54FC" w:rsidP="000305A2">
            <w:pPr>
              <w:rPr>
                <w:rFonts w:ascii="Times New Roman" w:hAnsi="Times New Roman"/>
                <w:b/>
                <w:sz w:val="24"/>
                <w:szCs w:val="24"/>
              </w:rPr>
            </w:pPr>
          </w:p>
        </w:tc>
        <w:tc>
          <w:tcPr>
            <w:tcW w:w="3560" w:type="dxa"/>
            <w:shd w:val="clear" w:color="auto" w:fill="auto"/>
          </w:tcPr>
          <w:p w:rsidR="00FE54FC" w:rsidRPr="009E38CC" w:rsidRDefault="00FE54FC" w:rsidP="000305A2">
            <w:pPr>
              <w:pStyle w:val="TableParagraph"/>
              <w:spacing w:before="120"/>
              <w:ind w:right="200"/>
              <w:rPr>
                <w:sz w:val="24"/>
                <w:szCs w:val="24"/>
              </w:rPr>
            </w:pPr>
            <w:r w:rsidRPr="009E38CC">
              <w:rPr>
                <w:sz w:val="24"/>
                <w:szCs w:val="24"/>
              </w:rPr>
              <w:t>У</w:t>
            </w:r>
            <w:r w:rsidRPr="009E38CC">
              <w:rPr>
                <w:spacing w:val="-5"/>
                <w:sz w:val="24"/>
                <w:szCs w:val="24"/>
              </w:rPr>
              <w:t xml:space="preserve"> </w:t>
            </w:r>
            <w:r w:rsidRPr="009E38CC">
              <w:rPr>
                <w:sz w:val="24"/>
                <w:szCs w:val="24"/>
              </w:rPr>
              <w:t>свакодневном</w:t>
            </w:r>
            <w:r w:rsidRPr="009E38CC">
              <w:rPr>
                <w:spacing w:val="-4"/>
                <w:sz w:val="24"/>
                <w:szCs w:val="24"/>
              </w:rPr>
              <w:t xml:space="preserve"> </w:t>
            </w:r>
            <w:r w:rsidRPr="009E38CC">
              <w:rPr>
                <w:sz w:val="24"/>
                <w:szCs w:val="24"/>
              </w:rPr>
              <w:t>животу</w:t>
            </w:r>
            <w:r w:rsidRPr="009E38CC">
              <w:rPr>
                <w:spacing w:val="-4"/>
                <w:sz w:val="24"/>
                <w:szCs w:val="24"/>
              </w:rPr>
              <w:t xml:space="preserve"> </w:t>
            </w:r>
            <w:r w:rsidRPr="009E38CC">
              <w:rPr>
                <w:sz w:val="24"/>
                <w:szCs w:val="24"/>
              </w:rPr>
              <w:t>ученик</w:t>
            </w:r>
            <w:r w:rsidRPr="009E38CC">
              <w:rPr>
                <w:spacing w:val="-6"/>
                <w:sz w:val="24"/>
                <w:szCs w:val="24"/>
              </w:rPr>
              <w:t xml:space="preserve"> </w:t>
            </w:r>
            <w:r w:rsidRPr="009E38CC">
              <w:rPr>
                <w:sz w:val="24"/>
                <w:szCs w:val="24"/>
              </w:rPr>
              <w:t>примењује стечена</w:t>
            </w:r>
            <w:r w:rsidRPr="009E38CC">
              <w:rPr>
                <w:spacing w:val="-7"/>
                <w:sz w:val="24"/>
                <w:szCs w:val="24"/>
              </w:rPr>
              <w:t xml:space="preserve"> </w:t>
            </w:r>
            <w:r w:rsidRPr="009E38CC">
              <w:rPr>
                <w:sz w:val="24"/>
                <w:szCs w:val="24"/>
              </w:rPr>
              <w:t>музичка</w:t>
            </w:r>
            <w:r w:rsidRPr="009E38CC">
              <w:rPr>
                <w:spacing w:val="-7"/>
                <w:sz w:val="24"/>
                <w:szCs w:val="24"/>
              </w:rPr>
              <w:t xml:space="preserve"> </w:t>
            </w:r>
            <w:r w:rsidRPr="009E38CC">
              <w:rPr>
                <w:sz w:val="24"/>
                <w:szCs w:val="24"/>
              </w:rPr>
              <w:t>искуства</w:t>
            </w:r>
            <w:r w:rsidRPr="009E38CC">
              <w:rPr>
                <w:spacing w:val="-5"/>
                <w:sz w:val="24"/>
                <w:szCs w:val="24"/>
              </w:rPr>
              <w:t xml:space="preserve"> </w:t>
            </w:r>
            <w:r w:rsidRPr="009E38CC">
              <w:rPr>
                <w:sz w:val="24"/>
                <w:szCs w:val="24"/>
              </w:rPr>
              <w:t>и</w:t>
            </w:r>
            <w:r w:rsidRPr="009E38CC">
              <w:rPr>
                <w:spacing w:val="-6"/>
                <w:sz w:val="24"/>
                <w:szCs w:val="24"/>
              </w:rPr>
              <w:t xml:space="preserve"> </w:t>
            </w:r>
            <w:r w:rsidRPr="009E38CC">
              <w:rPr>
                <w:sz w:val="24"/>
                <w:szCs w:val="24"/>
              </w:rPr>
              <w:t>знања.</w:t>
            </w:r>
            <w:r w:rsidRPr="009E38CC">
              <w:rPr>
                <w:spacing w:val="-7"/>
                <w:sz w:val="24"/>
                <w:szCs w:val="24"/>
              </w:rPr>
              <w:t xml:space="preserve"> </w:t>
            </w:r>
            <w:r w:rsidRPr="009E38CC">
              <w:rPr>
                <w:sz w:val="24"/>
                <w:szCs w:val="24"/>
              </w:rPr>
              <w:t>Прати</w:t>
            </w:r>
            <w:r w:rsidRPr="009E38CC">
              <w:rPr>
                <w:spacing w:val="-6"/>
                <w:sz w:val="24"/>
                <w:szCs w:val="24"/>
              </w:rPr>
              <w:t xml:space="preserve"> </w:t>
            </w:r>
            <w:r w:rsidRPr="009E38CC">
              <w:rPr>
                <w:sz w:val="24"/>
                <w:szCs w:val="24"/>
              </w:rPr>
              <w:t>и учествује у музичком животу заједнице у улози публике. Учешћем у припреми музичког живота заједнице превенира</w:t>
            </w:r>
          </w:p>
          <w:p w:rsidR="00FE54FC" w:rsidRPr="009E38CC" w:rsidRDefault="00FE54FC" w:rsidP="000305A2">
            <w:pPr>
              <w:pStyle w:val="TableParagraph"/>
              <w:ind w:right="145"/>
              <w:rPr>
                <w:sz w:val="24"/>
                <w:szCs w:val="24"/>
              </w:rPr>
            </w:pPr>
            <w:r w:rsidRPr="009E38CC">
              <w:rPr>
                <w:sz w:val="24"/>
                <w:szCs w:val="24"/>
              </w:rPr>
              <w:t>вршњачко</w:t>
            </w:r>
            <w:r w:rsidRPr="009E38CC">
              <w:rPr>
                <w:spacing w:val="-5"/>
                <w:sz w:val="24"/>
                <w:szCs w:val="24"/>
              </w:rPr>
              <w:t xml:space="preserve"> </w:t>
            </w:r>
            <w:r w:rsidRPr="009E38CC">
              <w:rPr>
                <w:sz w:val="24"/>
                <w:szCs w:val="24"/>
              </w:rPr>
              <w:t>насиље</w:t>
            </w:r>
            <w:r w:rsidRPr="009E38CC">
              <w:rPr>
                <w:spacing w:val="-3"/>
                <w:sz w:val="24"/>
                <w:szCs w:val="24"/>
              </w:rPr>
              <w:t xml:space="preserve"> </w:t>
            </w:r>
            <w:r w:rsidRPr="009E38CC">
              <w:rPr>
                <w:sz w:val="24"/>
                <w:szCs w:val="24"/>
              </w:rPr>
              <w:t>и</w:t>
            </w:r>
            <w:r w:rsidRPr="009E38CC">
              <w:rPr>
                <w:spacing w:val="-6"/>
                <w:sz w:val="24"/>
                <w:szCs w:val="24"/>
              </w:rPr>
              <w:t xml:space="preserve"> </w:t>
            </w:r>
            <w:r w:rsidRPr="009E38CC">
              <w:rPr>
                <w:sz w:val="24"/>
                <w:szCs w:val="24"/>
              </w:rPr>
              <w:t>насилничко</w:t>
            </w:r>
            <w:r w:rsidRPr="009E38CC">
              <w:rPr>
                <w:spacing w:val="-5"/>
                <w:sz w:val="24"/>
                <w:szCs w:val="24"/>
              </w:rPr>
              <w:t xml:space="preserve"> </w:t>
            </w:r>
            <w:r w:rsidRPr="009E38CC">
              <w:rPr>
                <w:sz w:val="24"/>
                <w:szCs w:val="24"/>
              </w:rPr>
              <w:t>понашање, социјализује</w:t>
            </w:r>
            <w:r w:rsidRPr="009E38CC">
              <w:rPr>
                <w:spacing w:val="-11"/>
                <w:sz w:val="24"/>
                <w:szCs w:val="24"/>
              </w:rPr>
              <w:t xml:space="preserve"> </w:t>
            </w:r>
            <w:r w:rsidRPr="009E38CC">
              <w:rPr>
                <w:sz w:val="24"/>
                <w:szCs w:val="24"/>
              </w:rPr>
              <w:t>се,</w:t>
            </w:r>
            <w:r w:rsidRPr="009E38CC">
              <w:rPr>
                <w:spacing w:val="-11"/>
                <w:sz w:val="24"/>
                <w:szCs w:val="24"/>
              </w:rPr>
              <w:t xml:space="preserve"> </w:t>
            </w:r>
            <w:r w:rsidRPr="009E38CC">
              <w:rPr>
                <w:sz w:val="24"/>
                <w:szCs w:val="24"/>
              </w:rPr>
              <w:t>развија</w:t>
            </w:r>
            <w:r w:rsidRPr="009E38CC">
              <w:rPr>
                <w:spacing w:val="-11"/>
                <w:sz w:val="24"/>
                <w:szCs w:val="24"/>
              </w:rPr>
              <w:t xml:space="preserve"> </w:t>
            </w:r>
            <w:r w:rsidRPr="009E38CC">
              <w:rPr>
                <w:sz w:val="24"/>
                <w:szCs w:val="24"/>
              </w:rPr>
              <w:t>критичко</w:t>
            </w:r>
            <w:r w:rsidRPr="009E38CC">
              <w:rPr>
                <w:spacing w:val="-10"/>
                <w:sz w:val="24"/>
                <w:szCs w:val="24"/>
              </w:rPr>
              <w:t xml:space="preserve"> </w:t>
            </w:r>
            <w:r w:rsidRPr="009E38CC">
              <w:rPr>
                <w:sz w:val="24"/>
                <w:szCs w:val="24"/>
              </w:rPr>
              <w:t>мишљење и оспособљава се за повезивање наученог. Кроз</w:t>
            </w:r>
            <w:r w:rsidRPr="009E38CC">
              <w:rPr>
                <w:spacing w:val="-9"/>
                <w:sz w:val="24"/>
                <w:szCs w:val="24"/>
              </w:rPr>
              <w:t xml:space="preserve"> </w:t>
            </w:r>
            <w:r w:rsidRPr="009E38CC">
              <w:rPr>
                <w:sz w:val="24"/>
                <w:szCs w:val="24"/>
              </w:rPr>
              <w:t>песму,</w:t>
            </w:r>
            <w:r w:rsidRPr="009E38CC">
              <w:rPr>
                <w:spacing w:val="-9"/>
                <w:sz w:val="24"/>
                <w:szCs w:val="24"/>
              </w:rPr>
              <w:t xml:space="preserve"> </w:t>
            </w:r>
            <w:r w:rsidRPr="009E38CC">
              <w:rPr>
                <w:sz w:val="24"/>
                <w:szCs w:val="24"/>
              </w:rPr>
              <w:t>игру,</w:t>
            </w:r>
            <w:r w:rsidRPr="009E38CC">
              <w:rPr>
                <w:spacing w:val="-6"/>
                <w:sz w:val="24"/>
                <w:szCs w:val="24"/>
              </w:rPr>
              <w:t xml:space="preserve"> </w:t>
            </w:r>
            <w:r w:rsidRPr="009E38CC">
              <w:rPr>
                <w:sz w:val="24"/>
                <w:szCs w:val="24"/>
              </w:rPr>
              <w:t>покрет,</w:t>
            </w:r>
            <w:r w:rsidRPr="009E38CC">
              <w:rPr>
                <w:spacing w:val="-9"/>
                <w:sz w:val="24"/>
                <w:szCs w:val="24"/>
              </w:rPr>
              <w:t xml:space="preserve"> </w:t>
            </w:r>
            <w:r w:rsidRPr="009E38CC">
              <w:rPr>
                <w:sz w:val="24"/>
                <w:szCs w:val="24"/>
              </w:rPr>
              <w:t>развија</w:t>
            </w:r>
            <w:r w:rsidRPr="009E38CC">
              <w:rPr>
                <w:spacing w:val="-9"/>
                <w:sz w:val="24"/>
                <w:szCs w:val="24"/>
              </w:rPr>
              <w:t xml:space="preserve"> </w:t>
            </w:r>
            <w:r w:rsidRPr="009E38CC">
              <w:rPr>
                <w:sz w:val="24"/>
                <w:szCs w:val="24"/>
              </w:rPr>
              <w:t>сопствену координацију и моторику и остварује</w:t>
            </w:r>
          </w:p>
          <w:p w:rsidR="00FE54FC" w:rsidRPr="009E38CC" w:rsidRDefault="00FE54FC" w:rsidP="000305A2">
            <w:pPr>
              <w:pStyle w:val="TableParagraph"/>
              <w:ind w:right="200"/>
              <w:rPr>
                <w:sz w:val="24"/>
                <w:szCs w:val="24"/>
              </w:rPr>
            </w:pPr>
            <w:r w:rsidRPr="009E38CC">
              <w:rPr>
                <w:sz w:val="24"/>
                <w:szCs w:val="24"/>
              </w:rPr>
              <w:t>вршњачку комуникацију; схвата важност очувања</w:t>
            </w:r>
            <w:r w:rsidRPr="009E38CC">
              <w:rPr>
                <w:spacing w:val="-8"/>
                <w:sz w:val="24"/>
                <w:szCs w:val="24"/>
              </w:rPr>
              <w:t xml:space="preserve"> </w:t>
            </w:r>
            <w:r w:rsidRPr="009E38CC">
              <w:rPr>
                <w:sz w:val="24"/>
                <w:szCs w:val="24"/>
              </w:rPr>
              <w:t>културног</w:t>
            </w:r>
            <w:r w:rsidRPr="009E38CC">
              <w:rPr>
                <w:spacing w:val="-9"/>
                <w:sz w:val="24"/>
                <w:szCs w:val="24"/>
              </w:rPr>
              <w:t xml:space="preserve"> </w:t>
            </w:r>
            <w:r w:rsidRPr="009E38CC">
              <w:rPr>
                <w:sz w:val="24"/>
                <w:szCs w:val="24"/>
              </w:rPr>
              <w:t>наслеђа</w:t>
            </w:r>
            <w:r w:rsidRPr="009E38CC">
              <w:rPr>
                <w:spacing w:val="-6"/>
                <w:sz w:val="24"/>
                <w:szCs w:val="24"/>
              </w:rPr>
              <w:t xml:space="preserve"> </w:t>
            </w:r>
            <w:r w:rsidRPr="009E38CC">
              <w:rPr>
                <w:sz w:val="24"/>
                <w:szCs w:val="24"/>
              </w:rPr>
              <w:t>свога</w:t>
            </w:r>
            <w:r w:rsidRPr="009E38CC">
              <w:rPr>
                <w:spacing w:val="-8"/>
                <w:sz w:val="24"/>
                <w:szCs w:val="24"/>
              </w:rPr>
              <w:t xml:space="preserve"> </w:t>
            </w:r>
            <w:r w:rsidRPr="009E38CC">
              <w:rPr>
                <w:sz w:val="24"/>
                <w:szCs w:val="24"/>
              </w:rPr>
              <w:t>и</w:t>
            </w:r>
            <w:r w:rsidRPr="009E38CC">
              <w:rPr>
                <w:spacing w:val="-9"/>
                <w:sz w:val="24"/>
                <w:szCs w:val="24"/>
              </w:rPr>
              <w:t xml:space="preserve"> </w:t>
            </w:r>
            <w:r w:rsidRPr="009E38CC">
              <w:rPr>
                <w:sz w:val="24"/>
                <w:szCs w:val="24"/>
              </w:rPr>
              <w:t>других народа, развија осећање за тимски рад, индивидуалност, одговорност, показује</w:t>
            </w:r>
          </w:p>
          <w:p w:rsidR="00FE54FC" w:rsidRPr="009E38CC" w:rsidRDefault="00FE54FC" w:rsidP="000305A2">
            <w:pPr>
              <w:pStyle w:val="TableParagraph"/>
              <w:spacing w:before="2"/>
              <w:rPr>
                <w:sz w:val="24"/>
                <w:szCs w:val="24"/>
              </w:rPr>
            </w:pPr>
            <w:r w:rsidRPr="009E38CC">
              <w:rPr>
                <w:spacing w:val="-2"/>
                <w:sz w:val="24"/>
                <w:szCs w:val="24"/>
              </w:rPr>
              <w:t>самопоуздање.</w:t>
            </w:r>
          </w:p>
        </w:tc>
        <w:tc>
          <w:tcPr>
            <w:tcW w:w="3560" w:type="dxa"/>
            <w:shd w:val="clear" w:color="auto" w:fill="auto"/>
          </w:tcPr>
          <w:p w:rsidR="00FE54FC" w:rsidRPr="009E38CC" w:rsidRDefault="00FE54FC" w:rsidP="000305A2">
            <w:pPr>
              <w:pStyle w:val="TableParagraph"/>
              <w:spacing w:before="120"/>
              <w:ind w:right="200"/>
              <w:rPr>
                <w:sz w:val="24"/>
                <w:szCs w:val="24"/>
              </w:rPr>
            </w:pPr>
            <w:r w:rsidRPr="009E38CC">
              <w:rPr>
                <w:sz w:val="24"/>
                <w:szCs w:val="24"/>
              </w:rPr>
              <w:t>Користи</w:t>
            </w:r>
            <w:r w:rsidRPr="009E38CC">
              <w:rPr>
                <w:spacing w:val="-6"/>
                <w:sz w:val="24"/>
                <w:szCs w:val="24"/>
              </w:rPr>
              <w:t xml:space="preserve"> </w:t>
            </w:r>
            <w:r w:rsidRPr="009E38CC">
              <w:rPr>
                <w:sz w:val="24"/>
                <w:szCs w:val="24"/>
              </w:rPr>
              <w:t>стечена</w:t>
            </w:r>
            <w:r w:rsidRPr="009E38CC">
              <w:rPr>
                <w:spacing w:val="-5"/>
                <w:sz w:val="24"/>
                <w:szCs w:val="24"/>
              </w:rPr>
              <w:t xml:space="preserve"> </w:t>
            </w:r>
            <w:r w:rsidRPr="009E38CC">
              <w:rPr>
                <w:sz w:val="24"/>
                <w:szCs w:val="24"/>
              </w:rPr>
              <w:t>музичка искуства</w:t>
            </w:r>
            <w:r w:rsidRPr="009E38CC">
              <w:rPr>
                <w:spacing w:val="-6"/>
                <w:sz w:val="24"/>
                <w:szCs w:val="24"/>
              </w:rPr>
              <w:t xml:space="preserve"> </w:t>
            </w:r>
            <w:r w:rsidRPr="009E38CC">
              <w:rPr>
                <w:sz w:val="24"/>
                <w:szCs w:val="24"/>
              </w:rPr>
              <w:t>и</w:t>
            </w:r>
            <w:r w:rsidRPr="009E38CC">
              <w:rPr>
                <w:spacing w:val="-6"/>
                <w:sz w:val="24"/>
                <w:szCs w:val="24"/>
              </w:rPr>
              <w:t xml:space="preserve"> </w:t>
            </w:r>
            <w:r w:rsidRPr="009E38CC">
              <w:rPr>
                <w:sz w:val="24"/>
                <w:szCs w:val="24"/>
              </w:rPr>
              <w:t>знања приликом одабира музике за одређене животне догађаје. Бавећи се активно музицирањем,</w:t>
            </w:r>
            <w:r w:rsidRPr="009E38CC">
              <w:rPr>
                <w:spacing w:val="-13"/>
                <w:sz w:val="24"/>
                <w:szCs w:val="24"/>
              </w:rPr>
              <w:t xml:space="preserve"> </w:t>
            </w:r>
            <w:r w:rsidRPr="009E38CC">
              <w:rPr>
                <w:sz w:val="24"/>
                <w:szCs w:val="24"/>
              </w:rPr>
              <w:t>здравствено</w:t>
            </w:r>
            <w:r w:rsidRPr="009E38CC">
              <w:rPr>
                <w:spacing w:val="-12"/>
                <w:sz w:val="24"/>
                <w:szCs w:val="24"/>
              </w:rPr>
              <w:t xml:space="preserve"> </w:t>
            </w:r>
            <w:r w:rsidRPr="009E38CC">
              <w:rPr>
                <w:sz w:val="24"/>
                <w:szCs w:val="24"/>
              </w:rPr>
              <w:t>профитира</w:t>
            </w:r>
            <w:r w:rsidRPr="009E38CC">
              <w:rPr>
                <w:spacing w:val="-13"/>
                <w:sz w:val="24"/>
                <w:szCs w:val="24"/>
              </w:rPr>
              <w:t xml:space="preserve"> </w:t>
            </w:r>
            <w:r w:rsidRPr="009E38CC">
              <w:rPr>
                <w:sz w:val="24"/>
                <w:szCs w:val="24"/>
              </w:rPr>
              <w:t>кроз развој говорног апарата, органа за дисање, централног нервног система, као и мишићног система. Развија естетску перцепцију, ствара критеријуме за</w:t>
            </w:r>
          </w:p>
          <w:p w:rsidR="00FE54FC" w:rsidRPr="009E38CC" w:rsidRDefault="00FE54FC" w:rsidP="000305A2">
            <w:pPr>
              <w:pStyle w:val="TableParagraph"/>
              <w:spacing w:before="1"/>
              <w:rPr>
                <w:sz w:val="24"/>
                <w:szCs w:val="24"/>
              </w:rPr>
            </w:pPr>
            <w:r w:rsidRPr="009E38CC">
              <w:rPr>
                <w:sz w:val="24"/>
                <w:szCs w:val="24"/>
              </w:rPr>
              <w:t>вредновање</w:t>
            </w:r>
            <w:r w:rsidRPr="009E38CC">
              <w:rPr>
                <w:spacing w:val="-7"/>
                <w:sz w:val="24"/>
                <w:szCs w:val="24"/>
              </w:rPr>
              <w:t xml:space="preserve"> </w:t>
            </w:r>
            <w:r w:rsidRPr="009E38CC">
              <w:rPr>
                <w:sz w:val="24"/>
                <w:szCs w:val="24"/>
              </w:rPr>
              <w:t>музике</w:t>
            </w:r>
            <w:r w:rsidRPr="009E38CC">
              <w:rPr>
                <w:spacing w:val="-6"/>
                <w:sz w:val="24"/>
                <w:szCs w:val="24"/>
              </w:rPr>
              <w:t xml:space="preserve"> </w:t>
            </w:r>
            <w:r w:rsidRPr="009E38CC">
              <w:rPr>
                <w:sz w:val="24"/>
                <w:szCs w:val="24"/>
              </w:rPr>
              <w:t>и</w:t>
            </w:r>
            <w:r w:rsidRPr="009E38CC">
              <w:rPr>
                <w:spacing w:val="-8"/>
                <w:sz w:val="24"/>
                <w:szCs w:val="24"/>
              </w:rPr>
              <w:t xml:space="preserve"> </w:t>
            </w:r>
            <w:r w:rsidRPr="009E38CC">
              <w:rPr>
                <w:spacing w:val="-2"/>
                <w:sz w:val="24"/>
                <w:szCs w:val="24"/>
              </w:rPr>
              <w:t>способност</w:t>
            </w:r>
          </w:p>
          <w:p w:rsidR="00FE54FC" w:rsidRPr="009E38CC" w:rsidRDefault="00FE54FC" w:rsidP="000305A2">
            <w:pPr>
              <w:pStyle w:val="TableParagraph"/>
              <w:ind w:right="145"/>
              <w:rPr>
                <w:sz w:val="24"/>
                <w:szCs w:val="24"/>
              </w:rPr>
            </w:pPr>
            <w:r w:rsidRPr="009E38CC">
              <w:rPr>
                <w:sz w:val="24"/>
                <w:szCs w:val="24"/>
              </w:rPr>
              <w:t>изражавања сопствених погледа на музику, формира</w:t>
            </w:r>
            <w:r w:rsidRPr="009E38CC">
              <w:rPr>
                <w:spacing w:val="-7"/>
                <w:sz w:val="24"/>
                <w:szCs w:val="24"/>
              </w:rPr>
              <w:t xml:space="preserve"> </w:t>
            </w:r>
            <w:r w:rsidRPr="009E38CC">
              <w:rPr>
                <w:sz w:val="24"/>
                <w:szCs w:val="24"/>
              </w:rPr>
              <w:t>музички</w:t>
            </w:r>
            <w:r w:rsidRPr="009E38CC">
              <w:rPr>
                <w:spacing w:val="-6"/>
                <w:sz w:val="24"/>
                <w:szCs w:val="24"/>
              </w:rPr>
              <w:t xml:space="preserve"> </w:t>
            </w:r>
            <w:r w:rsidRPr="009E38CC">
              <w:rPr>
                <w:sz w:val="24"/>
                <w:szCs w:val="24"/>
              </w:rPr>
              <w:t>укус</w:t>
            </w:r>
            <w:r w:rsidRPr="009E38CC">
              <w:rPr>
                <w:spacing w:val="-7"/>
                <w:sz w:val="24"/>
                <w:szCs w:val="24"/>
              </w:rPr>
              <w:t xml:space="preserve"> </w:t>
            </w:r>
            <w:r w:rsidRPr="009E38CC">
              <w:rPr>
                <w:sz w:val="24"/>
                <w:szCs w:val="24"/>
              </w:rPr>
              <w:t>и</w:t>
            </w:r>
            <w:r w:rsidRPr="009E38CC">
              <w:rPr>
                <w:spacing w:val="-8"/>
                <w:sz w:val="24"/>
                <w:szCs w:val="24"/>
              </w:rPr>
              <w:t xml:space="preserve"> </w:t>
            </w:r>
            <w:r w:rsidRPr="009E38CC">
              <w:rPr>
                <w:sz w:val="24"/>
                <w:szCs w:val="24"/>
              </w:rPr>
              <w:t>тиме</w:t>
            </w:r>
            <w:r w:rsidRPr="009E38CC">
              <w:rPr>
                <w:spacing w:val="-7"/>
                <w:sz w:val="24"/>
                <w:szCs w:val="24"/>
              </w:rPr>
              <w:t xml:space="preserve"> </w:t>
            </w:r>
            <w:r w:rsidRPr="009E38CC">
              <w:rPr>
                <w:sz w:val="24"/>
                <w:szCs w:val="24"/>
              </w:rPr>
              <w:t>утиче</w:t>
            </w:r>
            <w:r w:rsidRPr="009E38CC">
              <w:rPr>
                <w:spacing w:val="-4"/>
                <w:sz w:val="24"/>
                <w:szCs w:val="24"/>
              </w:rPr>
              <w:t xml:space="preserve"> </w:t>
            </w:r>
            <w:r w:rsidRPr="009E38CC">
              <w:rPr>
                <w:sz w:val="24"/>
                <w:szCs w:val="24"/>
              </w:rPr>
              <w:t>на</w:t>
            </w:r>
            <w:r w:rsidRPr="009E38CC">
              <w:rPr>
                <w:spacing w:val="-7"/>
                <w:sz w:val="24"/>
                <w:szCs w:val="24"/>
              </w:rPr>
              <w:t xml:space="preserve"> </w:t>
            </w:r>
            <w:r w:rsidRPr="009E38CC">
              <w:rPr>
                <w:sz w:val="24"/>
                <w:szCs w:val="24"/>
              </w:rPr>
              <w:t>себе и околину.</w:t>
            </w:r>
          </w:p>
        </w:tc>
        <w:tc>
          <w:tcPr>
            <w:tcW w:w="3560" w:type="dxa"/>
            <w:shd w:val="clear" w:color="auto" w:fill="auto"/>
          </w:tcPr>
          <w:p w:rsidR="00FE54FC" w:rsidRPr="009E38CC" w:rsidRDefault="00FE54FC" w:rsidP="000305A2">
            <w:pPr>
              <w:pStyle w:val="TableParagraph"/>
              <w:spacing w:before="120"/>
              <w:rPr>
                <w:sz w:val="24"/>
                <w:szCs w:val="24"/>
              </w:rPr>
            </w:pPr>
            <w:r w:rsidRPr="009E38CC">
              <w:rPr>
                <w:sz w:val="24"/>
                <w:szCs w:val="24"/>
              </w:rPr>
              <w:t>Партиципира у припреми и реализацији музичких</w:t>
            </w:r>
            <w:r w:rsidRPr="009E38CC">
              <w:rPr>
                <w:spacing w:val="-10"/>
                <w:sz w:val="24"/>
                <w:szCs w:val="24"/>
              </w:rPr>
              <w:t xml:space="preserve"> </w:t>
            </w:r>
            <w:r w:rsidRPr="009E38CC">
              <w:rPr>
                <w:sz w:val="24"/>
                <w:szCs w:val="24"/>
              </w:rPr>
              <w:t>догађаја</w:t>
            </w:r>
            <w:r w:rsidRPr="009E38CC">
              <w:rPr>
                <w:spacing w:val="-9"/>
                <w:sz w:val="24"/>
                <w:szCs w:val="24"/>
              </w:rPr>
              <w:t xml:space="preserve"> </w:t>
            </w:r>
            <w:r w:rsidRPr="009E38CC">
              <w:rPr>
                <w:sz w:val="24"/>
                <w:szCs w:val="24"/>
              </w:rPr>
              <w:t>на</w:t>
            </w:r>
            <w:r w:rsidRPr="009E38CC">
              <w:rPr>
                <w:spacing w:val="-9"/>
                <w:sz w:val="24"/>
                <w:szCs w:val="24"/>
              </w:rPr>
              <w:t xml:space="preserve"> </w:t>
            </w:r>
            <w:r w:rsidRPr="009E38CC">
              <w:rPr>
                <w:sz w:val="24"/>
                <w:szCs w:val="24"/>
              </w:rPr>
              <w:t>матерњем</w:t>
            </w:r>
            <w:r w:rsidRPr="009E38CC">
              <w:rPr>
                <w:spacing w:val="-8"/>
                <w:sz w:val="24"/>
                <w:szCs w:val="24"/>
              </w:rPr>
              <w:t xml:space="preserve"> </w:t>
            </w:r>
            <w:r w:rsidRPr="009E38CC">
              <w:rPr>
                <w:sz w:val="24"/>
                <w:szCs w:val="24"/>
              </w:rPr>
              <w:t>и</w:t>
            </w:r>
            <w:r w:rsidRPr="009E38CC">
              <w:rPr>
                <w:spacing w:val="-10"/>
                <w:sz w:val="24"/>
                <w:szCs w:val="24"/>
              </w:rPr>
              <w:t xml:space="preserve"> </w:t>
            </w:r>
            <w:r w:rsidRPr="009E38CC">
              <w:rPr>
                <w:sz w:val="24"/>
                <w:szCs w:val="24"/>
              </w:rPr>
              <w:t>језицима других народа индивидуално или у</w:t>
            </w:r>
          </w:p>
          <w:p w:rsidR="00FE54FC" w:rsidRPr="009E38CC" w:rsidRDefault="00FE54FC" w:rsidP="000305A2">
            <w:pPr>
              <w:pStyle w:val="TableParagraph"/>
              <w:spacing w:before="1" w:line="229" w:lineRule="exact"/>
              <w:rPr>
                <w:sz w:val="24"/>
                <w:szCs w:val="24"/>
              </w:rPr>
            </w:pPr>
            <w:r w:rsidRPr="009E38CC">
              <w:rPr>
                <w:sz w:val="24"/>
                <w:szCs w:val="24"/>
              </w:rPr>
              <w:t>ансамблу.</w:t>
            </w:r>
            <w:r w:rsidRPr="009E38CC">
              <w:rPr>
                <w:spacing w:val="-9"/>
                <w:sz w:val="24"/>
                <w:szCs w:val="24"/>
              </w:rPr>
              <w:t xml:space="preserve"> </w:t>
            </w:r>
            <w:r w:rsidRPr="009E38CC">
              <w:rPr>
                <w:sz w:val="24"/>
                <w:szCs w:val="24"/>
              </w:rPr>
              <w:t>Испољава</w:t>
            </w:r>
            <w:r w:rsidRPr="009E38CC">
              <w:rPr>
                <w:spacing w:val="-9"/>
                <w:sz w:val="24"/>
                <w:szCs w:val="24"/>
              </w:rPr>
              <w:t xml:space="preserve"> </w:t>
            </w:r>
            <w:r w:rsidRPr="009E38CC">
              <w:rPr>
                <w:sz w:val="24"/>
                <w:szCs w:val="24"/>
              </w:rPr>
              <w:t>одговоран</w:t>
            </w:r>
            <w:r w:rsidRPr="009E38CC">
              <w:rPr>
                <w:spacing w:val="-9"/>
                <w:sz w:val="24"/>
                <w:szCs w:val="24"/>
              </w:rPr>
              <w:t xml:space="preserve"> </w:t>
            </w:r>
            <w:r w:rsidRPr="009E38CC">
              <w:rPr>
                <w:spacing w:val="-4"/>
                <w:sz w:val="24"/>
                <w:szCs w:val="24"/>
              </w:rPr>
              <w:t>однос</w:t>
            </w:r>
          </w:p>
          <w:p w:rsidR="00FE54FC" w:rsidRPr="009E38CC" w:rsidRDefault="00FE54FC" w:rsidP="000305A2">
            <w:pPr>
              <w:pStyle w:val="TableParagraph"/>
              <w:rPr>
                <w:sz w:val="24"/>
                <w:szCs w:val="24"/>
              </w:rPr>
            </w:pPr>
            <w:r w:rsidRPr="009E38CC">
              <w:rPr>
                <w:sz w:val="24"/>
                <w:szCs w:val="24"/>
              </w:rPr>
              <w:t>према</w:t>
            </w:r>
            <w:r w:rsidRPr="009E38CC">
              <w:rPr>
                <w:spacing w:val="-8"/>
                <w:sz w:val="24"/>
                <w:szCs w:val="24"/>
              </w:rPr>
              <w:t xml:space="preserve"> </w:t>
            </w:r>
            <w:r w:rsidRPr="009E38CC">
              <w:rPr>
                <w:sz w:val="24"/>
                <w:szCs w:val="24"/>
              </w:rPr>
              <w:t>очувању</w:t>
            </w:r>
            <w:r w:rsidRPr="009E38CC">
              <w:rPr>
                <w:spacing w:val="-11"/>
                <w:sz w:val="24"/>
                <w:szCs w:val="24"/>
              </w:rPr>
              <w:t xml:space="preserve"> </w:t>
            </w:r>
            <w:r w:rsidRPr="009E38CC">
              <w:rPr>
                <w:sz w:val="24"/>
                <w:szCs w:val="24"/>
              </w:rPr>
              <w:t>музичког</w:t>
            </w:r>
            <w:r w:rsidRPr="009E38CC">
              <w:rPr>
                <w:spacing w:val="-9"/>
                <w:sz w:val="24"/>
                <w:szCs w:val="24"/>
              </w:rPr>
              <w:t xml:space="preserve"> </w:t>
            </w:r>
            <w:r w:rsidRPr="009E38CC">
              <w:rPr>
                <w:sz w:val="24"/>
                <w:szCs w:val="24"/>
              </w:rPr>
              <w:t>наслеђа</w:t>
            </w:r>
            <w:r w:rsidRPr="009E38CC">
              <w:rPr>
                <w:spacing w:val="-8"/>
                <w:sz w:val="24"/>
                <w:szCs w:val="24"/>
              </w:rPr>
              <w:t xml:space="preserve"> </w:t>
            </w:r>
            <w:r w:rsidRPr="009E38CC">
              <w:rPr>
                <w:sz w:val="24"/>
                <w:szCs w:val="24"/>
              </w:rPr>
              <w:t>и</w:t>
            </w:r>
            <w:r w:rsidRPr="009E38CC">
              <w:rPr>
                <w:spacing w:val="-7"/>
                <w:sz w:val="24"/>
                <w:szCs w:val="24"/>
              </w:rPr>
              <w:t xml:space="preserve"> </w:t>
            </w:r>
            <w:r w:rsidRPr="009E38CC">
              <w:rPr>
                <w:sz w:val="24"/>
                <w:szCs w:val="24"/>
              </w:rPr>
              <w:t>културе свoгa и других нaрoдa. Вршњачком</w:t>
            </w:r>
          </w:p>
          <w:p w:rsidR="00FE54FC" w:rsidRPr="009E38CC" w:rsidRDefault="00FE54FC" w:rsidP="000305A2">
            <w:pPr>
              <w:pStyle w:val="TableParagraph"/>
              <w:ind w:right="173"/>
              <w:rPr>
                <w:sz w:val="24"/>
                <w:szCs w:val="24"/>
              </w:rPr>
            </w:pPr>
            <w:r w:rsidRPr="009E38CC">
              <w:rPr>
                <w:sz w:val="24"/>
                <w:szCs w:val="24"/>
              </w:rPr>
              <w:t>едукацијом, кроз моторичку и естетску перцепцију музичког догађаја, осмишљава и организује различите обуке, негујући правила тимског рада. Примењује ИКТ у певању, слушању музике и музичком стваралаштву. Прави избор ИКТ-а и користи</w:t>
            </w:r>
            <w:r w:rsidRPr="009E38CC">
              <w:rPr>
                <w:spacing w:val="-6"/>
                <w:sz w:val="24"/>
                <w:szCs w:val="24"/>
              </w:rPr>
              <w:t xml:space="preserve"> </w:t>
            </w:r>
            <w:r w:rsidRPr="009E38CC">
              <w:rPr>
                <w:sz w:val="24"/>
                <w:szCs w:val="24"/>
              </w:rPr>
              <w:t>их</w:t>
            </w:r>
            <w:r w:rsidRPr="009E38CC">
              <w:rPr>
                <w:spacing w:val="-8"/>
                <w:sz w:val="24"/>
                <w:szCs w:val="24"/>
              </w:rPr>
              <w:t xml:space="preserve"> </w:t>
            </w:r>
            <w:r w:rsidRPr="009E38CC">
              <w:rPr>
                <w:sz w:val="24"/>
                <w:szCs w:val="24"/>
              </w:rPr>
              <w:t>на</w:t>
            </w:r>
            <w:r w:rsidRPr="009E38CC">
              <w:rPr>
                <w:spacing w:val="-7"/>
                <w:sz w:val="24"/>
                <w:szCs w:val="24"/>
              </w:rPr>
              <w:t xml:space="preserve"> </w:t>
            </w:r>
            <w:r w:rsidRPr="009E38CC">
              <w:rPr>
                <w:sz w:val="24"/>
                <w:szCs w:val="24"/>
              </w:rPr>
              <w:t>одговоран</w:t>
            </w:r>
            <w:r w:rsidRPr="009E38CC">
              <w:rPr>
                <w:spacing w:val="-8"/>
                <w:sz w:val="24"/>
                <w:szCs w:val="24"/>
              </w:rPr>
              <w:t xml:space="preserve"> </w:t>
            </w:r>
            <w:r w:rsidRPr="009E38CC">
              <w:rPr>
                <w:sz w:val="24"/>
                <w:szCs w:val="24"/>
              </w:rPr>
              <w:t>и</w:t>
            </w:r>
            <w:r w:rsidRPr="009E38CC">
              <w:rPr>
                <w:spacing w:val="-6"/>
                <w:sz w:val="24"/>
                <w:szCs w:val="24"/>
              </w:rPr>
              <w:t xml:space="preserve"> </w:t>
            </w:r>
            <w:r w:rsidRPr="009E38CC">
              <w:rPr>
                <w:sz w:val="24"/>
                <w:szCs w:val="24"/>
              </w:rPr>
              <w:t>креативан</w:t>
            </w:r>
            <w:r w:rsidRPr="009E38CC">
              <w:rPr>
                <w:spacing w:val="-8"/>
                <w:sz w:val="24"/>
                <w:szCs w:val="24"/>
              </w:rPr>
              <w:t xml:space="preserve"> </w:t>
            </w:r>
            <w:r w:rsidRPr="009E38CC">
              <w:rPr>
                <w:sz w:val="24"/>
                <w:szCs w:val="24"/>
              </w:rPr>
              <w:t>начин у стварању музике.</w:t>
            </w:r>
          </w:p>
        </w:tc>
      </w:tr>
      <w:tr w:rsidR="00FE54FC" w:rsidRPr="009E38CC" w:rsidTr="00B66139">
        <w:tc>
          <w:tcPr>
            <w:tcW w:w="1968" w:type="dxa"/>
            <w:shd w:val="clear" w:color="auto" w:fill="auto"/>
          </w:tcPr>
          <w:p w:rsidR="00FE54FC" w:rsidRPr="009E38CC" w:rsidRDefault="00FE54FC" w:rsidP="000305A2">
            <w:pPr>
              <w:rPr>
                <w:rFonts w:ascii="Times New Roman" w:hAnsi="Times New Roman"/>
                <w:b/>
                <w:spacing w:val="-2"/>
                <w:sz w:val="24"/>
                <w:szCs w:val="24"/>
              </w:rPr>
            </w:pPr>
          </w:p>
          <w:p w:rsidR="00FE54FC" w:rsidRPr="009E38CC" w:rsidRDefault="00FE54FC" w:rsidP="000305A2">
            <w:pPr>
              <w:rPr>
                <w:rFonts w:ascii="Times New Roman" w:hAnsi="Times New Roman"/>
                <w:b/>
                <w:spacing w:val="-2"/>
                <w:sz w:val="24"/>
                <w:szCs w:val="24"/>
              </w:rPr>
            </w:pPr>
          </w:p>
          <w:p w:rsidR="00FE54FC" w:rsidRPr="009E38CC" w:rsidRDefault="00FE54FC" w:rsidP="000305A2">
            <w:pPr>
              <w:rPr>
                <w:rFonts w:ascii="Times New Roman" w:hAnsi="Times New Roman"/>
                <w:b/>
                <w:spacing w:val="-2"/>
                <w:sz w:val="24"/>
                <w:szCs w:val="24"/>
              </w:rPr>
            </w:pPr>
            <w:r w:rsidRPr="009E38CC">
              <w:rPr>
                <w:rFonts w:ascii="Times New Roman" w:hAnsi="Times New Roman"/>
                <w:b/>
                <w:spacing w:val="-2"/>
                <w:sz w:val="24"/>
                <w:szCs w:val="24"/>
              </w:rPr>
              <w:t>Исходи образовног циклуса</w:t>
            </w:r>
          </w:p>
        </w:tc>
        <w:tc>
          <w:tcPr>
            <w:tcW w:w="1968" w:type="dxa"/>
            <w:shd w:val="clear" w:color="auto" w:fill="auto"/>
          </w:tcPr>
          <w:p w:rsidR="00FE54FC" w:rsidRPr="009E38CC" w:rsidRDefault="00FE54FC" w:rsidP="000305A2">
            <w:pPr>
              <w:rPr>
                <w:rFonts w:ascii="Times New Roman" w:hAnsi="Times New Roman"/>
                <w:b/>
                <w:sz w:val="24"/>
                <w:szCs w:val="24"/>
              </w:rPr>
            </w:pPr>
            <w:r w:rsidRPr="009E38CC">
              <w:rPr>
                <w:rFonts w:ascii="Times New Roman" w:hAnsi="Times New Roman"/>
                <w:b/>
                <w:sz w:val="24"/>
                <w:szCs w:val="24"/>
              </w:rPr>
              <w:lastRenderedPageBreak/>
              <w:t>СПК1</w:t>
            </w:r>
          </w:p>
          <w:p w:rsidR="00FE54FC" w:rsidRPr="009E38CC" w:rsidRDefault="00FE54FC" w:rsidP="000305A2">
            <w:pPr>
              <w:rPr>
                <w:rFonts w:ascii="Times New Roman" w:hAnsi="Times New Roman"/>
                <w:b/>
                <w:sz w:val="24"/>
                <w:szCs w:val="24"/>
              </w:rPr>
            </w:pPr>
          </w:p>
          <w:p w:rsidR="00FE54FC" w:rsidRPr="009E38CC" w:rsidRDefault="00FE54FC" w:rsidP="000305A2">
            <w:pPr>
              <w:rPr>
                <w:rFonts w:ascii="Times New Roman" w:hAnsi="Times New Roman"/>
                <w:b/>
                <w:sz w:val="24"/>
                <w:szCs w:val="24"/>
              </w:rPr>
            </w:pPr>
          </w:p>
        </w:tc>
        <w:tc>
          <w:tcPr>
            <w:tcW w:w="3560" w:type="dxa"/>
            <w:shd w:val="clear" w:color="auto" w:fill="auto"/>
          </w:tcPr>
          <w:p w:rsidR="00FE54FC" w:rsidRPr="009E38CC" w:rsidRDefault="00FE54FC" w:rsidP="000305A2">
            <w:pPr>
              <w:pStyle w:val="TableParagraph"/>
              <w:spacing w:before="115"/>
              <w:ind w:right="200"/>
              <w:rPr>
                <w:sz w:val="24"/>
                <w:szCs w:val="24"/>
              </w:rPr>
            </w:pPr>
            <w:r w:rsidRPr="009E38CC">
              <w:rPr>
                <w:sz w:val="24"/>
                <w:szCs w:val="24"/>
              </w:rPr>
              <w:lastRenderedPageBreak/>
              <w:t>–</w:t>
            </w:r>
            <w:r w:rsidRPr="009E38CC">
              <w:rPr>
                <w:spacing w:val="-10"/>
                <w:sz w:val="24"/>
                <w:szCs w:val="24"/>
              </w:rPr>
              <w:t xml:space="preserve"> </w:t>
            </w:r>
            <w:r w:rsidRPr="009E38CC">
              <w:rPr>
                <w:sz w:val="24"/>
                <w:szCs w:val="24"/>
              </w:rPr>
              <w:t>МУЗ.OО.O.1.1.</w:t>
            </w:r>
            <w:r w:rsidRPr="009E38CC">
              <w:rPr>
                <w:spacing w:val="-11"/>
                <w:sz w:val="24"/>
                <w:szCs w:val="24"/>
              </w:rPr>
              <w:t xml:space="preserve"> </w:t>
            </w:r>
            <w:r w:rsidRPr="009E38CC">
              <w:rPr>
                <w:sz w:val="24"/>
                <w:szCs w:val="24"/>
              </w:rPr>
              <w:t>Примењују</w:t>
            </w:r>
            <w:r w:rsidRPr="009E38CC">
              <w:rPr>
                <w:spacing w:val="-12"/>
                <w:sz w:val="24"/>
                <w:szCs w:val="24"/>
              </w:rPr>
              <w:t xml:space="preserve"> </w:t>
            </w:r>
            <w:r w:rsidRPr="009E38CC">
              <w:rPr>
                <w:sz w:val="24"/>
                <w:szCs w:val="24"/>
              </w:rPr>
              <w:t>ноте,</w:t>
            </w:r>
            <w:r w:rsidRPr="009E38CC">
              <w:rPr>
                <w:spacing w:val="-10"/>
                <w:sz w:val="24"/>
                <w:szCs w:val="24"/>
              </w:rPr>
              <w:t xml:space="preserve"> </w:t>
            </w:r>
            <w:r w:rsidRPr="009E38CC">
              <w:rPr>
                <w:sz w:val="24"/>
                <w:szCs w:val="24"/>
              </w:rPr>
              <w:t>нотне вредности, ознаке за метар, динамику,</w:t>
            </w:r>
          </w:p>
          <w:p w:rsidR="00FE54FC" w:rsidRPr="009E38CC" w:rsidRDefault="00FE54FC" w:rsidP="000305A2">
            <w:pPr>
              <w:pStyle w:val="TableParagraph"/>
              <w:spacing w:line="223" w:lineRule="exact"/>
              <w:rPr>
                <w:sz w:val="24"/>
                <w:szCs w:val="24"/>
              </w:rPr>
            </w:pPr>
            <w:r w:rsidRPr="009E38CC">
              <w:rPr>
                <w:sz w:val="24"/>
                <w:szCs w:val="24"/>
              </w:rPr>
              <w:lastRenderedPageBreak/>
              <w:t>темпо</w:t>
            </w:r>
            <w:r w:rsidRPr="009E38CC">
              <w:rPr>
                <w:spacing w:val="-7"/>
                <w:sz w:val="24"/>
                <w:szCs w:val="24"/>
              </w:rPr>
              <w:t xml:space="preserve"> </w:t>
            </w:r>
            <w:r w:rsidRPr="009E38CC">
              <w:rPr>
                <w:sz w:val="24"/>
                <w:szCs w:val="24"/>
              </w:rPr>
              <w:t>и</w:t>
            </w:r>
            <w:r w:rsidRPr="009E38CC">
              <w:rPr>
                <w:spacing w:val="-8"/>
                <w:sz w:val="24"/>
                <w:szCs w:val="24"/>
              </w:rPr>
              <w:t xml:space="preserve"> </w:t>
            </w:r>
            <w:r w:rsidRPr="009E38CC">
              <w:rPr>
                <w:sz w:val="24"/>
                <w:szCs w:val="24"/>
              </w:rPr>
              <w:t>остала</w:t>
            </w:r>
            <w:r w:rsidRPr="009E38CC">
              <w:rPr>
                <w:spacing w:val="-5"/>
                <w:sz w:val="24"/>
                <w:szCs w:val="24"/>
              </w:rPr>
              <w:t xml:space="preserve"> </w:t>
            </w:r>
            <w:r w:rsidRPr="009E38CC">
              <w:rPr>
                <w:sz w:val="24"/>
                <w:szCs w:val="24"/>
              </w:rPr>
              <w:t>изражајна</w:t>
            </w:r>
            <w:r w:rsidRPr="009E38CC">
              <w:rPr>
                <w:spacing w:val="-7"/>
                <w:sz w:val="24"/>
                <w:szCs w:val="24"/>
              </w:rPr>
              <w:t xml:space="preserve"> </w:t>
            </w:r>
            <w:r w:rsidRPr="009E38CC">
              <w:rPr>
                <w:sz w:val="24"/>
                <w:szCs w:val="24"/>
              </w:rPr>
              <w:t>средства</w:t>
            </w:r>
            <w:r w:rsidRPr="009E38CC">
              <w:rPr>
                <w:spacing w:val="-7"/>
                <w:sz w:val="24"/>
                <w:szCs w:val="24"/>
              </w:rPr>
              <w:t xml:space="preserve"> </w:t>
            </w:r>
            <w:r w:rsidRPr="009E38CC">
              <w:rPr>
                <w:spacing w:val="-2"/>
                <w:sz w:val="24"/>
                <w:szCs w:val="24"/>
              </w:rPr>
              <w:t>музичке уметности.</w:t>
            </w:r>
          </w:p>
          <w:p w:rsidR="00FE54FC" w:rsidRPr="009E38CC" w:rsidRDefault="00FE54FC" w:rsidP="000305A2">
            <w:pPr>
              <w:pStyle w:val="TableParagraph"/>
              <w:tabs>
                <w:tab w:val="left" w:pos="217"/>
              </w:tabs>
              <w:spacing w:before="121"/>
              <w:ind w:right="139"/>
              <w:rPr>
                <w:sz w:val="24"/>
                <w:szCs w:val="24"/>
              </w:rPr>
            </w:pPr>
            <w:r w:rsidRPr="009E38CC">
              <w:rPr>
                <w:sz w:val="24"/>
                <w:szCs w:val="24"/>
              </w:rPr>
              <w:t>МУЗ.ОО.О.1.2. Наводе кључне карактеристике одређеног музичког стила/правца</w:t>
            </w:r>
            <w:r w:rsidRPr="009E38CC">
              <w:rPr>
                <w:spacing w:val="-13"/>
                <w:sz w:val="24"/>
                <w:szCs w:val="24"/>
              </w:rPr>
              <w:t xml:space="preserve"> </w:t>
            </w:r>
            <w:r w:rsidRPr="009E38CC">
              <w:rPr>
                <w:sz w:val="24"/>
                <w:szCs w:val="24"/>
              </w:rPr>
              <w:t>(музичке</w:t>
            </w:r>
            <w:r w:rsidRPr="009E38CC">
              <w:rPr>
                <w:spacing w:val="-12"/>
                <w:sz w:val="24"/>
                <w:szCs w:val="24"/>
              </w:rPr>
              <w:t xml:space="preserve"> </w:t>
            </w:r>
            <w:r w:rsidRPr="009E38CC">
              <w:rPr>
                <w:sz w:val="24"/>
                <w:szCs w:val="24"/>
              </w:rPr>
              <w:t>форме,</w:t>
            </w:r>
            <w:r w:rsidRPr="009E38CC">
              <w:rPr>
                <w:spacing w:val="-13"/>
                <w:sz w:val="24"/>
                <w:szCs w:val="24"/>
              </w:rPr>
              <w:t xml:space="preserve"> </w:t>
            </w:r>
            <w:r w:rsidRPr="009E38CC">
              <w:rPr>
                <w:sz w:val="24"/>
                <w:szCs w:val="24"/>
              </w:rPr>
              <w:t>представнике и репрезентативна дела).</w:t>
            </w:r>
          </w:p>
          <w:p w:rsidR="00FE54FC" w:rsidRPr="009E38CC" w:rsidRDefault="00FE54FC" w:rsidP="000305A2">
            <w:pPr>
              <w:rPr>
                <w:rFonts w:ascii="Times New Roman" w:hAnsi="Times New Roman"/>
                <w:b/>
                <w:sz w:val="24"/>
                <w:szCs w:val="24"/>
              </w:rPr>
            </w:pPr>
            <w:r w:rsidRPr="009E38CC">
              <w:rPr>
                <w:rFonts w:ascii="Times New Roman" w:hAnsi="Times New Roman"/>
                <w:sz w:val="24"/>
                <w:szCs w:val="24"/>
              </w:rPr>
              <w:t>МУЗ.ОО.О.1.3. Дефинишу поделу инструмената</w:t>
            </w:r>
            <w:r w:rsidRPr="009E38CC">
              <w:rPr>
                <w:rFonts w:ascii="Times New Roman" w:hAnsi="Times New Roman"/>
                <w:spacing w:val="-10"/>
                <w:sz w:val="24"/>
                <w:szCs w:val="24"/>
              </w:rPr>
              <w:t xml:space="preserve"> </w:t>
            </w:r>
            <w:r w:rsidRPr="009E38CC">
              <w:rPr>
                <w:rFonts w:ascii="Times New Roman" w:hAnsi="Times New Roman"/>
                <w:sz w:val="24"/>
                <w:szCs w:val="24"/>
              </w:rPr>
              <w:t>према</w:t>
            </w:r>
            <w:r w:rsidRPr="009E38CC">
              <w:rPr>
                <w:rFonts w:ascii="Times New Roman" w:hAnsi="Times New Roman"/>
                <w:spacing w:val="-10"/>
                <w:sz w:val="24"/>
                <w:szCs w:val="24"/>
              </w:rPr>
              <w:t xml:space="preserve"> </w:t>
            </w:r>
            <w:r w:rsidRPr="009E38CC">
              <w:rPr>
                <w:rFonts w:ascii="Times New Roman" w:hAnsi="Times New Roman"/>
                <w:sz w:val="24"/>
                <w:szCs w:val="24"/>
              </w:rPr>
              <w:t>начину</w:t>
            </w:r>
            <w:r w:rsidRPr="009E38CC">
              <w:rPr>
                <w:rFonts w:ascii="Times New Roman" w:hAnsi="Times New Roman"/>
                <w:spacing w:val="-9"/>
                <w:sz w:val="24"/>
                <w:szCs w:val="24"/>
              </w:rPr>
              <w:t xml:space="preserve"> </w:t>
            </w:r>
            <w:r w:rsidRPr="009E38CC">
              <w:rPr>
                <w:rFonts w:ascii="Times New Roman" w:hAnsi="Times New Roman"/>
                <w:sz w:val="24"/>
                <w:szCs w:val="24"/>
              </w:rPr>
              <w:t>добијања</w:t>
            </w:r>
            <w:r w:rsidRPr="009E38CC">
              <w:rPr>
                <w:rFonts w:ascii="Times New Roman" w:hAnsi="Times New Roman"/>
                <w:spacing w:val="-10"/>
                <w:sz w:val="24"/>
                <w:szCs w:val="24"/>
              </w:rPr>
              <w:t xml:space="preserve"> </w:t>
            </w:r>
            <w:r w:rsidRPr="009E38CC">
              <w:rPr>
                <w:rFonts w:ascii="Times New Roman" w:hAnsi="Times New Roman"/>
                <w:sz w:val="24"/>
                <w:szCs w:val="24"/>
              </w:rPr>
              <w:t xml:space="preserve">звука и идентификују врсту инструмента према </w:t>
            </w:r>
            <w:r w:rsidRPr="009E38CC">
              <w:rPr>
                <w:rFonts w:ascii="Times New Roman" w:hAnsi="Times New Roman"/>
                <w:spacing w:val="-2"/>
                <w:sz w:val="24"/>
                <w:szCs w:val="24"/>
              </w:rPr>
              <w:t>изгледу.</w:t>
            </w:r>
          </w:p>
        </w:tc>
        <w:tc>
          <w:tcPr>
            <w:tcW w:w="3560" w:type="dxa"/>
            <w:shd w:val="clear" w:color="auto" w:fill="auto"/>
          </w:tcPr>
          <w:p w:rsidR="00FE54FC" w:rsidRPr="009E38CC" w:rsidRDefault="00FE54FC" w:rsidP="000305A2">
            <w:pPr>
              <w:pStyle w:val="TableParagraph"/>
              <w:tabs>
                <w:tab w:val="left" w:pos="220"/>
              </w:tabs>
              <w:ind w:right="134"/>
              <w:rPr>
                <w:sz w:val="24"/>
                <w:szCs w:val="24"/>
              </w:rPr>
            </w:pPr>
            <w:r w:rsidRPr="009E38CC">
              <w:rPr>
                <w:sz w:val="24"/>
                <w:szCs w:val="24"/>
              </w:rPr>
              <w:lastRenderedPageBreak/>
              <w:t>– МУЗ.OО.С.1.1. Користе музичку терминологију</w:t>
            </w:r>
            <w:r w:rsidRPr="009E38CC">
              <w:rPr>
                <w:spacing w:val="-13"/>
                <w:sz w:val="24"/>
                <w:szCs w:val="24"/>
              </w:rPr>
              <w:t xml:space="preserve"> </w:t>
            </w:r>
            <w:r w:rsidRPr="009E38CC">
              <w:rPr>
                <w:sz w:val="24"/>
                <w:szCs w:val="24"/>
              </w:rPr>
              <w:t>у</w:t>
            </w:r>
            <w:r w:rsidRPr="009E38CC">
              <w:rPr>
                <w:spacing w:val="-12"/>
                <w:sz w:val="24"/>
                <w:szCs w:val="24"/>
              </w:rPr>
              <w:t xml:space="preserve"> </w:t>
            </w:r>
            <w:r w:rsidRPr="009E38CC">
              <w:rPr>
                <w:sz w:val="24"/>
                <w:szCs w:val="24"/>
              </w:rPr>
              <w:t>тумачењу</w:t>
            </w:r>
            <w:r w:rsidRPr="009E38CC">
              <w:rPr>
                <w:spacing w:val="-13"/>
                <w:sz w:val="24"/>
                <w:szCs w:val="24"/>
              </w:rPr>
              <w:t xml:space="preserve"> </w:t>
            </w:r>
            <w:r w:rsidRPr="009E38CC">
              <w:rPr>
                <w:sz w:val="24"/>
                <w:szCs w:val="24"/>
              </w:rPr>
              <w:t xml:space="preserve">музичких </w:t>
            </w:r>
            <w:r w:rsidRPr="009E38CC">
              <w:rPr>
                <w:spacing w:val="-2"/>
                <w:sz w:val="24"/>
                <w:szCs w:val="24"/>
              </w:rPr>
              <w:t>појмова.</w:t>
            </w:r>
            <w:r w:rsidRPr="009E38CC">
              <w:rPr>
                <w:sz w:val="24"/>
                <w:szCs w:val="24"/>
              </w:rPr>
              <w:t xml:space="preserve"> </w:t>
            </w:r>
          </w:p>
          <w:p w:rsidR="00FE54FC" w:rsidRPr="009E38CC" w:rsidRDefault="00FE54FC" w:rsidP="000305A2">
            <w:pPr>
              <w:pStyle w:val="TableParagraph"/>
              <w:tabs>
                <w:tab w:val="left" w:pos="220"/>
              </w:tabs>
              <w:ind w:right="134"/>
              <w:rPr>
                <w:sz w:val="24"/>
                <w:szCs w:val="24"/>
              </w:rPr>
            </w:pPr>
            <w:r w:rsidRPr="009E38CC">
              <w:rPr>
                <w:sz w:val="24"/>
                <w:szCs w:val="24"/>
              </w:rPr>
              <w:lastRenderedPageBreak/>
              <w:t>МУЗ.ОО.С.1.2. Представљају кључне карактеристике одређеног музичког стила/ правца</w:t>
            </w:r>
            <w:r w:rsidRPr="009E38CC">
              <w:rPr>
                <w:spacing w:val="-7"/>
                <w:sz w:val="24"/>
                <w:szCs w:val="24"/>
              </w:rPr>
              <w:t xml:space="preserve"> </w:t>
            </w:r>
            <w:r w:rsidRPr="009E38CC">
              <w:rPr>
                <w:sz w:val="24"/>
                <w:szCs w:val="24"/>
              </w:rPr>
              <w:t>у</w:t>
            </w:r>
            <w:r w:rsidRPr="009E38CC">
              <w:rPr>
                <w:spacing w:val="-11"/>
                <w:sz w:val="24"/>
                <w:szCs w:val="24"/>
              </w:rPr>
              <w:t xml:space="preserve"> </w:t>
            </w:r>
            <w:r w:rsidRPr="009E38CC">
              <w:rPr>
                <w:sz w:val="24"/>
                <w:szCs w:val="24"/>
              </w:rPr>
              <w:t>контексту</w:t>
            </w:r>
            <w:r w:rsidRPr="009E38CC">
              <w:rPr>
                <w:spacing w:val="-11"/>
                <w:sz w:val="24"/>
                <w:szCs w:val="24"/>
              </w:rPr>
              <w:t xml:space="preserve"> </w:t>
            </w:r>
            <w:r w:rsidRPr="009E38CC">
              <w:rPr>
                <w:sz w:val="24"/>
                <w:szCs w:val="24"/>
              </w:rPr>
              <w:t>друштвено-</w:t>
            </w:r>
            <w:r w:rsidRPr="009E38CC">
              <w:rPr>
                <w:spacing w:val="-11"/>
                <w:sz w:val="24"/>
                <w:szCs w:val="24"/>
              </w:rPr>
              <w:t xml:space="preserve"> </w:t>
            </w:r>
            <w:r w:rsidRPr="009E38CC">
              <w:rPr>
                <w:sz w:val="24"/>
                <w:szCs w:val="24"/>
              </w:rPr>
              <w:t xml:space="preserve">историјских </w:t>
            </w:r>
            <w:r w:rsidRPr="009E38CC">
              <w:rPr>
                <w:spacing w:val="-2"/>
                <w:sz w:val="24"/>
                <w:szCs w:val="24"/>
              </w:rPr>
              <w:t>прилика.</w:t>
            </w:r>
          </w:p>
          <w:p w:rsidR="00FE54FC" w:rsidRPr="009E38CC" w:rsidRDefault="00FE54FC" w:rsidP="000305A2">
            <w:pPr>
              <w:pStyle w:val="TableParagraph"/>
              <w:tabs>
                <w:tab w:val="left" w:pos="220"/>
              </w:tabs>
              <w:spacing w:before="114" w:line="229" w:lineRule="exact"/>
              <w:rPr>
                <w:sz w:val="24"/>
                <w:szCs w:val="24"/>
              </w:rPr>
            </w:pPr>
            <w:r w:rsidRPr="009E38CC">
              <w:rPr>
                <w:sz w:val="24"/>
                <w:szCs w:val="24"/>
              </w:rPr>
              <w:t>МУЗ.ОО.С.1.3.</w:t>
            </w:r>
            <w:r w:rsidRPr="009E38CC">
              <w:rPr>
                <w:spacing w:val="-13"/>
                <w:sz w:val="24"/>
                <w:szCs w:val="24"/>
              </w:rPr>
              <w:t xml:space="preserve"> </w:t>
            </w:r>
            <w:r w:rsidRPr="009E38CC">
              <w:rPr>
                <w:sz w:val="24"/>
                <w:szCs w:val="24"/>
              </w:rPr>
              <w:t>Повезују</w:t>
            </w:r>
            <w:r w:rsidRPr="009E38CC">
              <w:rPr>
                <w:spacing w:val="-12"/>
                <w:sz w:val="24"/>
                <w:szCs w:val="24"/>
              </w:rPr>
              <w:t xml:space="preserve"> </w:t>
            </w:r>
            <w:r w:rsidRPr="009E38CC">
              <w:rPr>
                <w:spacing w:val="-2"/>
                <w:sz w:val="24"/>
                <w:szCs w:val="24"/>
              </w:rPr>
              <w:t>средства</w:t>
            </w:r>
          </w:p>
          <w:p w:rsidR="00FE54FC" w:rsidRPr="009E38CC" w:rsidRDefault="00FE54FC" w:rsidP="000305A2">
            <w:pPr>
              <w:pStyle w:val="TableParagraph"/>
              <w:ind w:right="200"/>
              <w:rPr>
                <w:sz w:val="24"/>
                <w:szCs w:val="24"/>
              </w:rPr>
            </w:pPr>
            <w:r w:rsidRPr="009E38CC">
              <w:rPr>
                <w:sz w:val="24"/>
                <w:szCs w:val="24"/>
              </w:rPr>
              <w:t>изражајног</w:t>
            </w:r>
            <w:r w:rsidRPr="009E38CC">
              <w:rPr>
                <w:spacing w:val="-9"/>
                <w:sz w:val="24"/>
                <w:szCs w:val="24"/>
              </w:rPr>
              <w:t xml:space="preserve"> </w:t>
            </w:r>
            <w:r w:rsidRPr="009E38CC">
              <w:rPr>
                <w:sz w:val="24"/>
                <w:szCs w:val="24"/>
              </w:rPr>
              <w:t>извођења</w:t>
            </w:r>
            <w:r w:rsidRPr="009E38CC">
              <w:rPr>
                <w:spacing w:val="-8"/>
                <w:sz w:val="24"/>
                <w:szCs w:val="24"/>
              </w:rPr>
              <w:t xml:space="preserve"> </w:t>
            </w:r>
            <w:r w:rsidRPr="009E38CC">
              <w:rPr>
                <w:sz w:val="24"/>
                <w:szCs w:val="24"/>
              </w:rPr>
              <w:t>са</w:t>
            </w:r>
            <w:r w:rsidRPr="009E38CC">
              <w:rPr>
                <w:spacing w:val="-8"/>
                <w:sz w:val="24"/>
                <w:szCs w:val="24"/>
              </w:rPr>
              <w:t xml:space="preserve"> </w:t>
            </w:r>
            <w:r w:rsidRPr="009E38CC">
              <w:rPr>
                <w:sz w:val="24"/>
                <w:szCs w:val="24"/>
              </w:rPr>
              <w:t>врстом,</w:t>
            </w:r>
            <w:r w:rsidRPr="009E38CC">
              <w:rPr>
                <w:spacing w:val="-8"/>
                <w:sz w:val="24"/>
                <w:szCs w:val="24"/>
              </w:rPr>
              <w:t xml:space="preserve"> </w:t>
            </w:r>
            <w:r w:rsidRPr="009E38CC">
              <w:rPr>
                <w:sz w:val="24"/>
                <w:szCs w:val="24"/>
              </w:rPr>
              <w:t>наменом</w:t>
            </w:r>
            <w:r w:rsidRPr="009E38CC">
              <w:rPr>
                <w:spacing w:val="-8"/>
                <w:sz w:val="24"/>
                <w:szCs w:val="24"/>
              </w:rPr>
              <w:t xml:space="preserve"> </w:t>
            </w:r>
            <w:r w:rsidRPr="009E38CC">
              <w:rPr>
                <w:sz w:val="24"/>
                <w:szCs w:val="24"/>
              </w:rPr>
              <w:t>и карактером композиције.</w:t>
            </w:r>
          </w:p>
          <w:p w:rsidR="00FE54FC" w:rsidRPr="009E38CC" w:rsidRDefault="00FE54FC" w:rsidP="000305A2">
            <w:pPr>
              <w:pStyle w:val="TableParagraph"/>
              <w:tabs>
                <w:tab w:val="left" w:pos="220"/>
              </w:tabs>
              <w:spacing w:before="120"/>
              <w:ind w:right="457"/>
              <w:rPr>
                <w:sz w:val="24"/>
                <w:szCs w:val="24"/>
              </w:rPr>
            </w:pPr>
            <w:r w:rsidRPr="009E38CC">
              <w:rPr>
                <w:sz w:val="24"/>
                <w:szCs w:val="24"/>
              </w:rPr>
              <w:t>МУЗ.ОО.С.1.4. Тумаче коришћење инструмената,</w:t>
            </w:r>
            <w:r w:rsidRPr="009E38CC">
              <w:rPr>
                <w:spacing w:val="-13"/>
                <w:sz w:val="24"/>
                <w:szCs w:val="24"/>
              </w:rPr>
              <w:t xml:space="preserve"> </w:t>
            </w:r>
            <w:r w:rsidRPr="009E38CC">
              <w:rPr>
                <w:sz w:val="24"/>
                <w:szCs w:val="24"/>
              </w:rPr>
              <w:t>инструменталних</w:t>
            </w:r>
            <w:r w:rsidRPr="009E38CC">
              <w:rPr>
                <w:spacing w:val="-12"/>
                <w:sz w:val="24"/>
                <w:szCs w:val="24"/>
              </w:rPr>
              <w:t xml:space="preserve"> </w:t>
            </w:r>
            <w:r w:rsidRPr="009E38CC">
              <w:rPr>
                <w:sz w:val="24"/>
                <w:szCs w:val="24"/>
              </w:rPr>
              <w:t>група</w:t>
            </w:r>
            <w:r w:rsidRPr="009E38CC">
              <w:rPr>
                <w:spacing w:val="-13"/>
                <w:sz w:val="24"/>
                <w:szCs w:val="24"/>
              </w:rPr>
              <w:t xml:space="preserve"> </w:t>
            </w:r>
            <w:r w:rsidRPr="009E38CC">
              <w:rPr>
                <w:sz w:val="24"/>
                <w:szCs w:val="24"/>
              </w:rPr>
              <w:t>у музичком делу у односу на звучне специфичности и техничке могућности.</w:t>
            </w:r>
          </w:p>
          <w:p w:rsidR="00FE54FC" w:rsidRPr="009E38CC" w:rsidRDefault="00FE54FC" w:rsidP="000305A2">
            <w:pPr>
              <w:pStyle w:val="TableParagraph"/>
              <w:tabs>
                <w:tab w:val="left" w:pos="220"/>
              </w:tabs>
              <w:spacing w:before="120"/>
              <w:ind w:right="231"/>
              <w:rPr>
                <w:sz w:val="24"/>
                <w:szCs w:val="24"/>
              </w:rPr>
            </w:pPr>
            <w:r w:rsidRPr="009E38CC">
              <w:rPr>
                <w:sz w:val="24"/>
                <w:szCs w:val="24"/>
              </w:rPr>
              <w:t>МУЗ.ОО.С.1.5.</w:t>
            </w:r>
            <w:r w:rsidRPr="009E38CC">
              <w:rPr>
                <w:spacing w:val="-13"/>
                <w:sz w:val="24"/>
                <w:szCs w:val="24"/>
              </w:rPr>
              <w:t xml:space="preserve"> </w:t>
            </w:r>
            <w:r w:rsidRPr="009E38CC">
              <w:rPr>
                <w:sz w:val="24"/>
                <w:szCs w:val="24"/>
              </w:rPr>
              <w:t>Идентификују</w:t>
            </w:r>
            <w:r w:rsidRPr="009E38CC">
              <w:rPr>
                <w:spacing w:val="-12"/>
                <w:sz w:val="24"/>
                <w:szCs w:val="24"/>
              </w:rPr>
              <w:t xml:space="preserve"> </w:t>
            </w:r>
            <w:r w:rsidRPr="009E38CC">
              <w:rPr>
                <w:sz w:val="24"/>
                <w:szCs w:val="24"/>
              </w:rPr>
              <w:t>међусобни утицај, сличности и разлике у начину</w:t>
            </w:r>
          </w:p>
          <w:p w:rsidR="00FE54FC" w:rsidRPr="009E38CC" w:rsidRDefault="00FE54FC" w:rsidP="000305A2">
            <w:pPr>
              <w:rPr>
                <w:rFonts w:ascii="Times New Roman" w:hAnsi="Times New Roman"/>
                <w:b/>
                <w:sz w:val="24"/>
                <w:szCs w:val="24"/>
              </w:rPr>
            </w:pPr>
            <w:r w:rsidRPr="009E38CC">
              <w:rPr>
                <w:rFonts w:ascii="Times New Roman" w:hAnsi="Times New Roman"/>
                <w:sz w:val="24"/>
                <w:szCs w:val="24"/>
              </w:rPr>
              <w:t>изражавања између књижевности (опера, соло песма), сценског покрета (покрет и ритам…),</w:t>
            </w:r>
            <w:r w:rsidRPr="009E38CC">
              <w:rPr>
                <w:rFonts w:ascii="Times New Roman" w:hAnsi="Times New Roman"/>
                <w:spacing w:val="-11"/>
                <w:sz w:val="24"/>
                <w:szCs w:val="24"/>
              </w:rPr>
              <w:t xml:space="preserve"> </w:t>
            </w:r>
            <w:r w:rsidRPr="009E38CC">
              <w:rPr>
                <w:rFonts w:ascii="Times New Roman" w:hAnsi="Times New Roman"/>
                <w:sz w:val="24"/>
                <w:szCs w:val="24"/>
              </w:rPr>
              <w:t>ликовне</w:t>
            </w:r>
            <w:r w:rsidRPr="009E38CC">
              <w:rPr>
                <w:rFonts w:ascii="Times New Roman" w:hAnsi="Times New Roman"/>
                <w:spacing w:val="-9"/>
                <w:sz w:val="24"/>
                <w:szCs w:val="24"/>
              </w:rPr>
              <w:t xml:space="preserve"> </w:t>
            </w:r>
            <w:r w:rsidRPr="009E38CC">
              <w:rPr>
                <w:rFonts w:ascii="Times New Roman" w:hAnsi="Times New Roman"/>
                <w:sz w:val="24"/>
                <w:szCs w:val="24"/>
              </w:rPr>
              <w:t>уметности</w:t>
            </w:r>
            <w:r w:rsidRPr="009E38CC">
              <w:rPr>
                <w:rFonts w:ascii="Times New Roman" w:hAnsi="Times New Roman"/>
                <w:spacing w:val="-12"/>
                <w:sz w:val="24"/>
                <w:szCs w:val="24"/>
              </w:rPr>
              <w:t xml:space="preserve"> </w:t>
            </w:r>
            <w:r w:rsidRPr="009E38CC">
              <w:rPr>
                <w:rFonts w:ascii="Times New Roman" w:hAnsi="Times New Roman"/>
                <w:sz w:val="24"/>
                <w:szCs w:val="24"/>
              </w:rPr>
              <w:t>(боја,</w:t>
            </w:r>
            <w:r w:rsidRPr="009E38CC">
              <w:rPr>
                <w:rFonts w:ascii="Times New Roman" w:hAnsi="Times New Roman"/>
                <w:spacing w:val="-10"/>
                <w:sz w:val="24"/>
                <w:szCs w:val="24"/>
              </w:rPr>
              <w:t xml:space="preserve"> </w:t>
            </w:r>
            <w:r w:rsidRPr="009E38CC">
              <w:rPr>
                <w:rFonts w:ascii="Times New Roman" w:hAnsi="Times New Roman"/>
                <w:sz w:val="24"/>
                <w:szCs w:val="24"/>
              </w:rPr>
              <w:t>ритам, контраст, динамика, колористика, потез и изражајност) и музичке уметности.</w:t>
            </w:r>
          </w:p>
        </w:tc>
        <w:tc>
          <w:tcPr>
            <w:tcW w:w="3560" w:type="dxa"/>
            <w:shd w:val="clear" w:color="auto" w:fill="auto"/>
          </w:tcPr>
          <w:p w:rsidR="00FE54FC" w:rsidRPr="009E38CC" w:rsidRDefault="00FE54FC" w:rsidP="000305A2">
            <w:pPr>
              <w:pStyle w:val="TableParagraph"/>
              <w:spacing w:before="115"/>
              <w:rPr>
                <w:sz w:val="24"/>
                <w:szCs w:val="24"/>
              </w:rPr>
            </w:pPr>
            <w:r w:rsidRPr="009E38CC">
              <w:rPr>
                <w:sz w:val="24"/>
                <w:szCs w:val="24"/>
              </w:rPr>
              <w:lastRenderedPageBreak/>
              <w:t>–</w:t>
            </w:r>
            <w:r w:rsidRPr="009E38CC">
              <w:rPr>
                <w:spacing w:val="-10"/>
                <w:sz w:val="24"/>
                <w:szCs w:val="24"/>
              </w:rPr>
              <w:t xml:space="preserve"> </w:t>
            </w:r>
            <w:r w:rsidRPr="009E38CC">
              <w:rPr>
                <w:sz w:val="24"/>
                <w:szCs w:val="24"/>
              </w:rPr>
              <w:t>МУЗ.ОО.Н.1.1.</w:t>
            </w:r>
            <w:r w:rsidRPr="009E38CC">
              <w:rPr>
                <w:spacing w:val="-10"/>
                <w:sz w:val="24"/>
                <w:szCs w:val="24"/>
              </w:rPr>
              <w:t xml:space="preserve"> </w:t>
            </w:r>
            <w:r w:rsidRPr="009E38CC">
              <w:rPr>
                <w:sz w:val="24"/>
                <w:szCs w:val="24"/>
              </w:rPr>
              <w:t>Анализирају</w:t>
            </w:r>
            <w:r w:rsidRPr="009E38CC">
              <w:rPr>
                <w:spacing w:val="-13"/>
                <w:sz w:val="24"/>
                <w:szCs w:val="24"/>
              </w:rPr>
              <w:t xml:space="preserve"> </w:t>
            </w:r>
            <w:r w:rsidRPr="009E38CC">
              <w:rPr>
                <w:sz w:val="24"/>
                <w:szCs w:val="24"/>
              </w:rPr>
              <w:t>нотни</w:t>
            </w:r>
            <w:r w:rsidRPr="009E38CC">
              <w:rPr>
                <w:spacing w:val="-11"/>
                <w:sz w:val="24"/>
                <w:szCs w:val="24"/>
              </w:rPr>
              <w:t xml:space="preserve"> </w:t>
            </w:r>
            <w:r w:rsidRPr="009E38CC">
              <w:rPr>
                <w:sz w:val="24"/>
                <w:szCs w:val="24"/>
              </w:rPr>
              <w:t>текст (музички метар, тоналитет, темпо,</w:t>
            </w:r>
          </w:p>
          <w:p w:rsidR="00FE54FC" w:rsidRPr="009E38CC" w:rsidRDefault="00FE54FC" w:rsidP="000305A2">
            <w:pPr>
              <w:pStyle w:val="TableParagraph"/>
              <w:rPr>
                <w:sz w:val="24"/>
                <w:szCs w:val="24"/>
              </w:rPr>
            </w:pPr>
            <w:r w:rsidRPr="009E38CC">
              <w:rPr>
                <w:sz w:val="24"/>
                <w:szCs w:val="24"/>
              </w:rPr>
              <w:lastRenderedPageBreak/>
              <w:t>динамику,</w:t>
            </w:r>
            <w:r w:rsidRPr="009E38CC">
              <w:rPr>
                <w:spacing w:val="-9"/>
                <w:sz w:val="24"/>
                <w:szCs w:val="24"/>
              </w:rPr>
              <w:t xml:space="preserve"> </w:t>
            </w:r>
            <w:r w:rsidRPr="009E38CC">
              <w:rPr>
                <w:sz w:val="24"/>
                <w:szCs w:val="24"/>
              </w:rPr>
              <w:t>ритмичке</w:t>
            </w:r>
            <w:r w:rsidRPr="009E38CC">
              <w:rPr>
                <w:spacing w:val="-9"/>
                <w:sz w:val="24"/>
                <w:szCs w:val="24"/>
              </w:rPr>
              <w:t xml:space="preserve"> </w:t>
            </w:r>
            <w:r w:rsidRPr="009E38CC">
              <w:rPr>
                <w:sz w:val="24"/>
                <w:szCs w:val="24"/>
              </w:rPr>
              <w:t>фигуре,</w:t>
            </w:r>
            <w:r w:rsidRPr="009E38CC">
              <w:rPr>
                <w:spacing w:val="-9"/>
                <w:sz w:val="24"/>
                <w:szCs w:val="24"/>
              </w:rPr>
              <w:t xml:space="preserve"> </w:t>
            </w:r>
            <w:r w:rsidRPr="009E38CC">
              <w:rPr>
                <w:sz w:val="24"/>
                <w:szCs w:val="24"/>
              </w:rPr>
              <w:t>ознаке</w:t>
            </w:r>
            <w:r w:rsidRPr="009E38CC">
              <w:rPr>
                <w:spacing w:val="-9"/>
                <w:sz w:val="24"/>
                <w:szCs w:val="24"/>
              </w:rPr>
              <w:t xml:space="preserve"> </w:t>
            </w:r>
            <w:r w:rsidRPr="009E38CC">
              <w:rPr>
                <w:spacing w:val="-5"/>
                <w:sz w:val="24"/>
                <w:szCs w:val="24"/>
              </w:rPr>
              <w:t>за</w:t>
            </w:r>
            <w:r w:rsidRPr="009E38CC">
              <w:rPr>
                <w:sz w:val="24"/>
                <w:szCs w:val="24"/>
              </w:rPr>
              <w:t xml:space="preserve"> изражајно</w:t>
            </w:r>
            <w:r w:rsidRPr="009E38CC">
              <w:rPr>
                <w:spacing w:val="-11"/>
                <w:sz w:val="24"/>
                <w:szCs w:val="24"/>
              </w:rPr>
              <w:t xml:space="preserve"> </w:t>
            </w:r>
            <w:r w:rsidRPr="009E38CC">
              <w:rPr>
                <w:sz w:val="24"/>
                <w:szCs w:val="24"/>
              </w:rPr>
              <w:t>извођење)</w:t>
            </w:r>
            <w:r w:rsidRPr="009E38CC">
              <w:rPr>
                <w:spacing w:val="-9"/>
                <w:sz w:val="24"/>
                <w:szCs w:val="24"/>
              </w:rPr>
              <w:t xml:space="preserve"> </w:t>
            </w:r>
            <w:r w:rsidRPr="009E38CC">
              <w:rPr>
                <w:sz w:val="24"/>
                <w:szCs w:val="24"/>
              </w:rPr>
              <w:t>у</w:t>
            </w:r>
            <w:r w:rsidRPr="009E38CC">
              <w:rPr>
                <w:spacing w:val="-12"/>
                <w:sz w:val="24"/>
                <w:szCs w:val="24"/>
              </w:rPr>
              <w:t xml:space="preserve"> </w:t>
            </w:r>
            <w:r w:rsidRPr="009E38CC">
              <w:rPr>
                <w:sz w:val="24"/>
                <w:szCs w:val="24"/>
              </w:rPr>
              <w:t>циљу</w:t>
            </w:r>
            <w:r w:rsidRPr="009E38CC">
              <w:rPr>
                <w:spacing w:val="-11"/>
                <w:sz w:val="24"/>
                <w:szCs w:val="24"/>
              </w:rPr>
              <w:t xml:space="preserve"> </w:t>
            </w:r>
            <w:r w:rsidRPr="009E38CC">
              <w:rPr>
                <w:sz w:val="24"/>
                <w:szCs w:val="24"/>
              </w:rPr>
              <w:t>тумачења музичког дела.</w:t>
            </w:r>
          </w:p>
          <w:p w:rsidR="00FE54FC" w:rsidRPr="009E38CC" w:rsidRDefault="00FE54FC" w:rsidP="000305A2">
            <w:pPr>
              <w:pStyle w:val="TableParagraph"/>
              <w:tabs>
                <w:tab w:val="left" w:pos="221"/>
              </w:tabs>
              <w:spacing w:before="114"/>
              <w:ind w:right="280"/>
              <w:rPr>
                <w:sz w:val="24"/>
                <w:szCs w:val="24"/>
              </w:rPr>
            </w:pPr>
            <w:r w:rsidRPr="009E38CC">
              <w:rPr>
                <w:sz w:val="24"/>
                <w:szCs w:val="24"/>
              </w:rPr>
              <w:t>МУЗ.ОО.Н.1.2.</w:t>
            </w:r>
            <w:r w:rsidRPr="009E38CC">
              <w:rPr>
                <w:spacing w:val="-13"/>
                <w:sz w:val="24"/>
                <w:szCs w:val="24"/>
              </w:rPr>
              <w:t xml:space="preserve"> </w:t>
            </w:r>
            <w:r w:rsidRPr="009E38CC">
              <w:rPr>
                <w:sz w:val="24"/>
                <w:szCs w:val="24"/>
              </w:rPr>
              <w:t>Анализирају</w:t>
            </w:r>
            <w:r w:rsidRPr="009E38CC">
              <w:rPr>
                <w:spacing w:val="-12"/>
                <w:sz w:val="24"/>
                <w:szCs w:val="24"/>
              </w:rPr>
              <w:t xml:space="preserve"> </w:t>
            </w:r>
            <w:r w:rsidRPr="009E38CC">
              <w:rPr>
                <w:sz w:val="24"/>
                <w:szCs w:val="24"/>
              </w:rPr>
              <w:t>извођачке</w:t>
            </w:r>
            <w:r w:rsidRPr="009E38CC">
              <w:rPr>
                <w:spacing w:val="-13"/>
                <w:sz w:val="24"/>
                <w:szCs w:val="24"/>
              </w:rPr>
              <w:t xml:space="preserve"> </w:t>
            </w:r>
            <w:r w:rsidRPr="009E38CC">
              <w:rPr>
                <w:sz w:val="24"/>
                <w:szCs w:val="24"/>
              </w:rPr>
              <w:t>и техничке могућности инструмената у музичком делу, колористику и боју тона, висину и покретљивост/ виртуозност.</w:t>
            </w:r>
          </w:p>
          <w:p w:rsidR="00FE54FC" w:rsidRPr="009E38CC" w:rsidRDefault="00FE54FC" w:rsidP="000305A2">
            <w:pPr>
              <w:pStyle w:val="TableParagraph"/>
              <w:tabs>
                <w:tab w:val="left" w:pos="221"/>
              </w:tabs>
              <w:spacing w:before="119"/>
              <w:ind w:right="510"/>
              <w:rPr>
                <w:sz w:val="24"/>
                <w:szCs w:val="24"/>
              </w:rPr>
            </w:pPr>
            <w:r w:rsidRPr="009E38CC">
              <w:rPr>
                <w:sz w:val="24"/>
                <w:szCs w:val="24"/>
              </w:rPr>
              <w:t>МУЗ.ОО.Н.1.3. Представљају начин повезаности</w:t>
            </w:r>
            <w:r w:rsidRPr="009E38CC">
              <w:rPr>
                <w:spacing w:val="-13"/>
                <w:sz w:val="24"/>
                <w:szCs w:val="24"/>
              </w:rPr>
              <w:t xml:space="preserve"> </w:t>
            </w:r>
            <w:r w:rsidRPr="009E38CC">
              <w:rPr>
                <w:sz w:val="24"/>
                <w:szCs w:val="24"/>
              </w:rPr>
              <w:t>музике</w:t>
            </w:r>
            <w:r w:rsidRPr="009E38CC">
              <w:rPr>
                <w:spacing w:val="-12"/>
                <w:sz w:val="24"/>
                <w:szCs w:val="24"/>
              </w:rPr>
              <w:t xml:space="preserve"> </w:t>
            </w:r>
            <w:r w:rsidRPr="009E38CC">
              <w:rPr>
                <w:sz w:val="24"/>
                <w:szCs w:val="24"/>
              </w:rPr>
              <w:t>(тематски,</w:t>
            </w:r>
            <w:r w:rsidRPr="009E38CC">
              <w:rPr>
                <w:spacing w:val="-13"/>
                <w:sz w:val="24"/>
                <w:szCs w:val="24"/>
              </w:rPr>
              <w:t xml:space="preserve"> </w:t>
            </w:r>
            <w:r w:rsidRPr="009E38CC">
              <w:rPr>
                <w:sz w:val="24"/>
                <w:szCs w:val="24"/>
              </w:rPr>
              <w:t>стилски,</w:t>
            </w:r>
          </w:p>
          <w:p w:rsidR="00FE54FC" w:rsidRPr="009E38CC" w:rsidRDefault="00FE54FC" w:rsidP="000305A2">
            <w:pPr>
              <w:pStyle w:val="TableParagraph"/>
              <w:spacing w:before="1"/>
              <w:ind w:right="224"/>
              <w:rPr>
                <w:sz w:val="24"/>
                <w:szCs w:val="24"/>
              </w:rPr>
            </w:pPr>
            <w:r w:rsidRPr="009E38CC">
              <w:rPr>
                <w:sz w:val="24"/>
                <w:szCs w:val="24"/>
              </w:rPr>
              <w:t>жанровски</w:t>
            </w:r>
            <w:r w:rsidRPr="009E38CC">
              <w:rPr>
                <w:spacing w:val="-8"/>
                <w:sz w:val="24"/>
                <w:szCs w:val="24"/>
              </w:rPr>
              <w:t xml:space="preserve"> </w:t>
            </w:r>
            <w:r w:rsidRPr="009E38CC">
              <w:rPr>
                <w:sz w:val="24"/>
                <w:szCs w:val="24"/>
              </w:rPr>
              <w:t>и</w:t>
            </w:r>
            <w:r w:rsidRPr="009E38CC">
              <w:rPr>
                <w:spacing w:val="-8"/>
                <w:sz w:val="24"/>
                <w:szCs w:val="24"/>
              </w:rPr>
              <w:t xml:space="preserve"> </w:t>
            </w:r>
            <w:r w:rsidRPr="009E38CC">
              <w:rPr>
                <w:sz w:val="24"/>
                <w:szCs w:val="24"/>
              </w:rPr>
              <w:t>сл.)</w:t>
            </w:r>
            <w:r w:rsidRPr="009E38CC">
              <w:rPr>
                <w:spacing w:val="-8"/>
                <w:sz w:val="24"/>
                <w:szCs w:val="24"/>
              </w:rPr>
              <w:t xml:space="preserve"> </w:t>
            </w:r>
            <w:r w:rsidRPr="009E38CC">
              <w:rPr>
                <w:sz w:val="24"/>
                <w:szCs w:val="24"/>
              </w:rPr>
              <w:t>са</w:t>
            </w:r>
            <w:r w:rsidRPr="009E38CC">
              <w:rPr>
                <w:spacing w:val="-8"/>
                <w:sz w:val="24"/>
                <w:szCs w:val="24"/>
              </w:rPr>
              <w:t xml:space="preserve"> </w:t>
            </w:r>
            <w:r w:rsidRPr="009E38CC">
              <w:rPr>
                <w:sz w:val="24"/>
                <w:szCs w:val="24"/>
              </w:rPr>
              <w:t>другим</w:t>
            </w:r>
            <w:r w:rsidRPr="009E38CC">
              <w:rPr>
                <w:spacing w:val="-7"/>
                <w:sz w:val="24"/>
                <w:szCs w:val="24"/>
              </w:rPr>
              <w:t xml:space="preserve"> </w:t>
            </w:r>
            <w:r w:rsidRPr="009E38CC">
              <w:rPr>
                <w:sz w:val="24"/>
                <w:szCs w:val="24"/>
              </w:rPr>
              <w:t>уметностима</w:t>
            </w:r>
            <w:r w:rsidRPr="009E38CC">
              <w:rPr>
                <w:spacing w:val="-8"/>
                <w:sz w:val="24"/>
                <w:szCs w:val="24"/>
              </w:rPr>
              <w:t xml:space="preserve"> </w:t>
            </w:r>
            <w:r w:rsidRPr="009E38CC">
              <w:rPr>
                <w:sz w:val="24"/>
                <w:szCs w:val="24"/>
              </w:rPr>
              <w:t>и областима ван уметности (књижевност, сценски покрет, ликовна уметност, религија, историја, медицина, спорт...).</w:t>
            </w:r>
          </w:p>
          <w:p w:rsidR="00FE54FC" w:rsidRPr="009E38CC" w:rsidRDefault="00FE54FC" w:rsidP="000305A2">
            <w:pPr>
              <w:rPr>
                <w:rFonts w:ascii="Times New Roman" w:hAnsi="Times New Roman"/>
                <w:b/>
                <w:sz w:val="24"/>
                <w:szCs w:val="24"/>
              </w:rPr>
            </w:pPr>
            <w:r w:rsidRPr="009E38CC">
              <w:rPr>
                <w:rFonts w:ascii="Times New Roman" w:hAnsi="Times New Roman"/>
                <w:sz w:val="24"/>
                <w:szCs w:val="24"/>
              </w:rPr>
              <w:t>МУЗ.OО.Н.1.4.</w:t>
            </w:r>
            <w:r w:rsidRPr="009E38CC">
              <w:rPr>
                <w:rFonts w:ascii="Times New Roman" w:hAnsi="Times New Roman"/>
                <w:spacing w:val="-12"/>
                <w:sz w:val="24"/>
                <w:szCs w:val="24"/>
              </w:rPr>
              <w:t xml:space="preserve"> </w:t>
            </w:r>
            <w:r w:rsidRPr="009E38CC">
              <w:rPr>
                <w:rFonts w:ascii="Times New Roman" w:hAnsi="Times New Roman"/>
                <w:sz w:val="24"/>
                <w:szCs w:val="24"/>
              </w:rPr>
              <w:t>Користе</w:t>
            </w:r>
            <w:r w:rsidRPr="009E38CC">
              <w:rPr>
                <w:rFonts w:ascii="Times New Roman" w:hAnsi="Times New Roman"/>
                <w:spacing w:val="-12"/>
                <w:sz w:val="24"/>
                <w:szCs w:val="24"/>
              </w:rPr>
              <w:t xml:space="preserve"> </w:t>
            </w:r>
            <w:r w:rsidRPr="009E38CC">
              <w:rPr>
                <w:rFonts w:ascii="Times New Roman" w:hAnsi="Times New Roman"/>
                <w:sz w:val="24"/>
                <w:szCs w:val="24"/>
              </w:rPr>
              <w:t>могућности</w:t>
            </w:r>
            <w:r w:rsidRPr="009E38CC">
              <w:rPr>
                <w:rFonts w:ascii="Times New Roman" w:hAnsi="Times New Roman"/>
                <w:spacing w:val="-13"/>
                <w:sz w:val="24"/>
                <w:szCs w:val="24"/>
              </w:rPr>
              <w:t xml:space="preserve"> </w:t>
            </w:r>
            <w:r w:rsidRPr="009E38CC">
              <w:rPr>
                <w:rFonts w:ascii="Times New Roman" w:hAnsi="Times New Roman"/>
                <w:sz w:val="24"/>
                <w:szCs w:val="24"/>
              </w:rPr>
              <w:t>ИКТ- а</w:t>
            </w:r>
            <w:r w:rsidRPr="009E38CC">
              <w:rPr>
                <w:rFonts w:ascii="Times New Roman" w:hAnsi="Times New Roman"/>
                <w:spacing w:val="-5"/>
                <w:sz w:val="24"/>
                <w:szCs w:val="24"/>
              </w:rPr>
              <w:t xml:space="preserve"> </w:t>
            </w:r>
            <w:r w:rsidRPr="009E38CC">
              <w:rPr>
                <w:rFonts w:ascii="Times New Roman" w:hAnsi="Times New Roman"/>
                <w:sz w:val="24"/>
                <w:szCs w:val="24"/>
              </w:rPr>
              <w:t>за</w:t>
            </w:r>
            <w:r w:rsidRPr="009E38CC">
              <w:rPr>
                <w:rFonts w:ascii="Times New Roman" w:hAnsi="Times New Roman"/>
                <w:spacing w:val="-5"/>
                <w:sz w:val="24"/>
                <w:szCs w:val="24"/>
              </w:rPr>
              <w:t xml:space="preserve"> </w:t>
            </w:r>
            <w:r w:rsidRPr="009E38CC">
              <w:rPr>
                <w:rFonts w:ascii="Times New Roman" w:hAnsi="Times New Roman"/>
                <w:sz w:val="24"/>
                <w:szCs w:val="24"/>
              </w:rPr>
              <w:t>самостално</w:t>
            </w:r>
            <w:r w:rsidRPr="009E38CC">
              <w:rPr>
                <w:rFonts w:ascii="Times New Roman" w:hAnsi="Times New Roman"/>
                <w:spacing w:val="-4"/>
                <w:sz w:val="24"/>
                <w:szCs w:val="24"/>
              </w:rPr>
              <w:t xml:space="preserve"> </w:t>
            </w:r>
            <w:r w:rsidRPr="009E38CC">
              <w:rPr>
                <w:rFonts w:ascii="Times New Roman" w:hAnsi="Times New Roman"/>
                <w:sz w:val="24"/>
                <w:szCs w:val="24"/>
              </w:rPr>
              <w:t>истраживање</w:t>
            </w:r>
            <w:r w:rsidRPr="009E38CC">
              <w:rPr>
                <w:rFonts w:ascii="Times New Roman" w:hAnsi="Times New Roman"/>
                <w:spacing w:val="-5"/>
                <w:sz w:val="24"/>
                <w:szCs w:val="24"/>
              </w:rPr>
              <w:t xml:space="preserve"> </w:t>
            </w:r>
            <w:r w:rsidRPr="009E38CC">
              <w:rPr>
                <w:rFonts w:ascii="Times New Roman" w:hAnsi="Times New Roman"/>
                <w:sz w:val="24"/>
                <w:szCs w:val="24"/>
              </w:rPr>
              <w:t>аудио</w:t>
            </w:r>
            <w:r w:rsidRPr="009E38CC">
              <w:rPr>
                <w:rFonts w:ascii="Times New Roman" w:hAnsi="Times New Roman"/>
                <w:spacing w:val="-2"/>
                <w:sz w:val="24"/>
                <w:szCs w:val="24"/>
              </w:rPr>
              <w:t xml:space="preserve"> </w:t>
            </w:r>
            <w:r w:rsidRPr="009E38CC">
              <w:rPr>
                <w:rFonts w:ascii="Times New Roman" w:hAnsi="Times New Roman"/>
                <w:sz w:val="24"/>
                <w:szCs w:val="24"/>
              </w:rPr>
              <w:t>и</w:t>
            </w:r>
            <w:r w:rsidRPr="009E38CC">
              <w:rPr>
                <w:rFonts w:ascii="Times New Roman" w:hAnsi="Times New Roman"/>
                <w:spacing w:val="-6"/>
                <w:sz w:val="24"/>
                <w:szCs w:val="24"/>
              </w:rPr>
              <w:t xml:space="preserve"> </w:t>
            </w:r>
            <w:r w:rsidRPr="009E38CC">
              <w:rPr>
                <w:rFonts w:ascii="Times New Roman" w:hAnsi="Times New Roman"/>
                <w:sz w:val="24"/>
                <w:szCs w:val="24"/>
              </w:rPr>
              <w:t>видео записа музичких емисија из живота композитора и израду презентација.</w:t>
            </w:r>
          </w:p>
        </w:tc>
      </w:tr>
    </w:tbl>
    <w:p w:rsidR="00FE54FC" w:rsidRPr="009E38CC" w:rsidRDefault="00FE54FC" w:rsidP="000305A2">
      <w:pPr>
        <w:spacing w:after="0"/>
        <w:rPr>
          <w:vanish/>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968"/>
        <w:gridCol w:w="3560"/>
        <w:gridCol w:w="3560"/>
        <w:gridCol w:w="3560"/>
      </w:tblGrid>
      <w:tr w:rsidR="00FE54FC" w:rsidRPr="009E38CC" w:rsidTr="00B66139">
        <w:tc>
          <w:tcPr>
            <w:tcW w:w="1968" w:type="dxa"/>
            <w:shd w:val="clear" w:color="auto" w:fill="auto"/>
          </w:tcPr>
          <w:p w:rsidR="00FE54FC" w:rsidRPr="009E38CC" w:rsidRDefault="00FE54FC" w:rsidP="000305A2">
            <w:pPr>
              <w:rPr>
                <w:rFonts w:ascii="Times New Roman" w:hAnsi="Times New Roman"/>
                <w:b/>
                <w:spacing w:val="-2"/>
                <w:sz w:val="24"/>
                <w:szCs w:val="24"/>
              </w:rPr>
            </w:pPr>
          </w:p>
        </w:tc>
        <w:tc>
          <w:tcPr>
            <w:tcW w:w="1968" w:type="dxa"/>
            <w:tcBorders>
              <w:top w:val="single" w:sz="2" w:space="0" w:color="auto"/>
              <w:bottom w:val="single" w:sz="2" w:space="0" w:color="auto"/>
            </w:tcBorders>
            <w:shd w:val="clear" w:color="auto" w:fill="auto"/>
          </w:tcPr>
          <w:p w:rsidR="00FE54FC" w:rsidRPr="009E38CC" w:rsidRDefault="00FE54FC" w:rsidP="000305A2">
            <w:pPr>
              <w:rPr>
                <w:rFonts w:ascii="Times New Roman" w:hAnsi="Times New Roman"/>
                <w:b/>
                <w:sz w:val="24"/>
                <w:szCs w:val="24"/>
              </w:rPr>
            </w:pPr>
            <w:r w:rsidRPr="009E38CC">
              <w:rPr>
                <w:rFonts w:ascii="Times New Roman" w:hAnsi="Times New Roman"/>
                <w:b/>
                <w:sz w:val="24"/>
                <w:szCs w:val="24"/>
              </w:rPr>
              <w:t>СПК2</w:t>
            </w:r>
          </w:p>
          <w:p w:rsidR="00FE54FC" w:rsidRPr="009E38CC" w:rsidRDefault="00FE54FC" w:rsidP="000305A2">
            <w:pPr>
              <w:rPr>
                <w:rFonts w:ascii="Times New Roman" w:hAnsi="Times New Roman"/>
                <w:b/>
                <w:sz w:val="24"/>
                <w:szCs w:val="24"/>
              </w:rPr>
            </w:pPr>
          </w:p>
          <w:p w:rsidR="00FE54FC" w:rsidRPr="009E38CC" w:rsidRDefault="00FE54FC" w:rsidP="000305A2">
            <w:pPr>
              <w:rPr>
                <w:rFonts w:ascii="Times New Roman" w:hAnsi="Times New Roman"/>
                <w:b/>
                <w:sz w:val="24"/>
                <w:szCs w:val="24"/>
              </w:rPr>
            </w:pPr>
          </w:p>
        </w:tc>
        <w:tc>
          <w:tcPr>
            <w:tcW w:w="3560" w:type="dxa"/>
            <w:tcBorders>
              <w:top w:val="single" w:sz="2" w:space="0" w:color="auto"/>
              <w:bottom w:val="single" w:sz="2" w:space="0" w:color="auto"/>
            </w:tcBorders>
            <w:shd w:val="clear" w:color="auto" w:fill="auto"/>
          </w:tcPr>
          <w:p w:rsidR="00FE54FC" w:rsidRPr="009E38CC" w:rsidRDefault="00FE54FC" w:rsidP="000305A2">
            <w:pPr>
              <w:pStyle w:val="TableParagraph"/>
              <w:tabs>
                <w:tab w:val="left" w:pos="217"/>
              </w:tabs>
              <w:spacing w:before="122"/>
              <w:ind w:right="145"/>
              <w:rPr>
                <w:sz w:val="24"/>
                <w:szCs w:val="24"/>
              </w:rPr>
            </w:pPr>
            <w:r w:rsidRPr="009E38CC">
              <w:rPr>
                <w:sz w:val="24"/>
                <w:szCs w:val="24"/>
              </w:rPr>
              <w:t>МУЗ.OО.О.2.1. Певају по слуху на матерњем</w:t>
            </w:r>
            <w:r w:rsidRPr="009E38CC">
              <w:rPr>
                <w:spacing w:val="-5"/>
                <w:sz w:val="24"/>
                <w:szCs w:val="24"/>
              </w:rPr>
              <w:t xml:space="preserve"> </w:t>
            </w:r>
            <w:r w:rsidRPr="009E38CC">
              <w:rPr>
                <w:sz w:val="24"/>
                <w:szCs w:val="24"/>
              </w:rPr>
              <w:t>и</w:t>
            </w:r>
            <w:r w:rsidRPr="009E38CC">
              <w:rPr>
                <w:spacing w:val="-7"/>
                <w:sz w:val="24"/>
                <w:szCs w:val="24"/>
              </w:rPr>
              <w:t xml:space="preserve"> </w:t>
            </w:r>
            <w:r w:rsidRPr="009E38CC">
              <w:rPr>
                <w:sz w:val="24"/>
                <w:szCs w:val="24"/>
              </w:rPr>
              <w:t>језику</w:t>
            </w:r>
            <w:r w:rsidRPr="009E38CC">
              <w:rPr>
                <w:spacing w:val="-10"/>
                <w:sz w:val="24"/>
                <w:szCs w:val="24"/>
              </w:rPr>
              <w:t xml:space="preserve"> </w:t>
            </w:r>
            <w:r w:rsidRPr="009E38CC">
              <w:rPr>
                <w:sz w:val="24"/>
                <w:szCs w:val="24"/>
              </w:rPr>
              <w:t>других</w:t>
            </w:r>
            <w:r w:rsidRPr="009E38CC">
              <w:rPr>
                <w:spacing w:val="-7"/>
                <w:sz w:val="24"/>
                <w:szCs w:val="24"/>
              </w:rPr>
              <w:t xml:space="preserve"> </w:t>
            </w:r>
            <w:r w:rsidRPr="009E38CC">
              <w:rPr>
                <w:sz w:val="24"/>
                <w:szCs w:val="24"/>
              </w:rPr>
              <w:t>народа</w:t>
            </w:r>
            <w:r w:rsidRPr="009E38CC">
              <w:rPr>
                <w:spacing w:val="-7"/>
                <w:sz w:val="24"/>
                <w:szCs w:val="24"/>
              </w:rPr>
              <w:t xml:space="preserve"> </w:t>
            </w:r>
            <w:r w:rsidRPr="009E38CC">
              <w:rPr>
                <w:sz w:val="24"/>
                <w:szCs w:val="24"/>
              </w:rPr>
              <w:t>са</w:t>
            </w:r>
            <w:r w:rsidRPr="009E38CC">
              <w:rPr>
                <w:spacing w:val="-2"/>
                <w:sz w:val="24"/>
                <w:szCs w:val="24"/>
              </w:rPr>
              <w:t xml:space="preserve"> </w:t>
            </w:r>
            <w:r w:rsidRPr="009E38CC">
              <w:rPr>
                <w:sz w:val="24"/>
                <w:szCs w:val="24"/>
              </w:rPr>
              <w:t>или</w:t>
            </w:r>
            <w:r w:rsidRPr="009E38CC">
              <w:rPr>
                <w:spacing w:val="-7"/>
                <w:sz w:val="24"/>
                <w:szCs w:val="24"/>
              </w:rPr>
              <w:t xml:space="preserve"> </w:t>
            </w:r>
            <w:r w:rsidRPr="009E38CC">
              <w:rPr>
                <w:sz w:val="24"/>
                <w:szCs w:val="24"/>
              </w:rPr>
              <w:t>без пратње ритмичких инструмената.</w:t>
            </w:r>
          </w:p>
          <w:p w:rsidR="00FE54FC" w:rsidRPr="009E38CC" w:rsidRDefault="00FE54FC" w:rsidP="000305A2">
            <w:pPr>
              <w:pStyle w:val="TableParagraph"/>
              <w:tabs>
                <w:tab w:val="left" w:pos="217"/>
              </w:tabs>
              <w:spacing w:before="119"/>
              <w:ind w:right="557"/>
              <w:rPr>
                <w:sz w:val="24"/>
                <w:szCs w:val="24"/>
              </w:rPr>
            </w:pPr>
            <w:r w:rsidRPr="009E38CC">
              <w:rPr>
                <w:sz w:val="24"/>
                <w:szCs w:val="24"/>
              </w:rPr>
              <w:t>МУЗ.ОО.О.2.2. Изводе једноставну ритмичку</w:t>
            </w:r>
            <w:r w:rsidRPr="009E38CC">
              <w:rPr>
                <w:spacing w:val="-8"/>
                <w:sz w:val="24"/>
                <w:szCs w:val="24"/>
              </w:rPr>
              <w:t xml:space="preserve"> </w:t>
            </w:r>
            <w:r w:rsidRPr="009E38CC">
              <w:rPr>
                <w:sz w:val="24"/>
                <w:szCs w:val="24"/>
              </w:rPr>
              <w:lastRenderedPageBreak/>
              <w:t>пратњу</w:t>
            </w:r>
            <w:r w:rsidRPr="009E38CC">
              <w:rPr>
                <w:spacing w:val="-9"/>
                <w:sz w:val="24"/>
                <w:szCs w:val="24"/>
              </w:rPr>
              <w:t xml:space="preserve"> </w:t>
            </w:r>
            <w:r w:rsidRPr="009E38CC">
              <w:rPr>
                <w:sz w:val="24"/>
                <w:szCs w:val="24"/>
              </w:rPr>
              <w:t>коју</w:t>
            </w:r>
            <w:r w:rsidRPr="009E38CC">
              <w:rPr>
                <w:spacing w:val="-12"/>
                <w:sz w:val="24"/>
                <w:szCs w:val="24"/>
              </w:rPr>
              <w:t xml:space="preserve"> </w:t>
            </w:r>
            <w:r w:rsidRPr="009E38CC">
              <w:rPr>
                <w:sz w:val="24"/>
                <w:szCs w:val="24"/>
              </w:rPr>
              <w:t>су</w:t>
            </w:r>
            <w:r w:rsidRPr="009E38CC">
              <w:rPr>
                <w:spacing w:val="-9"/>
                <w:sz w:val="24"/>
                <w:szCs w:val="24"/>
              </w:rPr>
              <w:t xml:space="preserve"> </w:t>
            </w:r>
            <w:r w:rsidRPr="009E38CC">
              <w:rPr>
                <w:sz w:val="24"/>
                <w:szCs w:val="24"/>
              </w:rPr>
              <w:t>осмислили</w:t>
            </w:r>
            <w:r w:rsidRPr="009E38CC">
              <w:rPr>
                <w:spacing w:val="-9"/>
                <w:sz w:val="24"/>
                <w:szCs w:val="24"/>
              </w:rPr>
              <w:t xml:space="preserve"> </w:t>
            </w:r>
            <w:r w:rsidRPr="009E38CC">
              <w:rPr>
                <w:sz w:val="24"/>
                <w:szCs w:val="24"/>
              </w:rPr>
              <w:t>на ритмичким инструментима.</w:t>
            </w:r>
          </w:p>
          <w:p w:rsidR="00FE54FC" w:rsidRPr="009E38CC" w:rsidRDefault="00FE54FC" w:rsidP="000305A2">
            <w:pPr>
              <w:pStyle w:val="TableParagraph"/>
              <w:tabs>
                <w:tab w:val="left" w:pos="217"/>
              </w:tabs>
              <w:spacing w:before="121"/>
              <w:ind w:right="348"/>
              <w:rPr>
                <w:sz w:val="24"/>
                <w:szCs w:val="24"/>
              </w:rPr>
            </w:pPr>
            <w:r w:rsidRPr="009E38CC">
              <w:rPr>
                <w:sz w:val="24"/>
                <w:szCs w:val="24"/>
              </w:rPr>
              <w:t>МУЗ.ОО.О.2.3. Реагују покретима и изражавају</w:t>
            </w:r>
            <w:r w:rsidRPr="009E38CC">
              <w:rPr>
                <w:spacing w:val="-13"/>
                <w:sz w:val="24"/>
                <w:szCs w:val="24"/>
              </w:rPr>
              <w:t xml:space="preserve"> </w:t>
            </w:r>
            <w:r w:rsidRPr="009E38CC">
              <w:rPr>
                <w:sz w:val="24"/>
                <w:szCs w:val="24"/>
              </w:rPr>
              <w:t>се</w:t>
            </w:r>
            <w:r w:rsidRPr="009E38CC">
              <w:rPr>
                <w:spacing w:val="-11"/>
                <w:sz w:val="24"/>
                <w:szCs w:val="24"/>
              </w:rPr>
              <w:t xml:space="preserve"> </w:t>
            </w:r>
            <w:r w:rsidRPr="009E38CC">
              <w:rPr>
                <w:sz w:val="24"/>
                <w:szCs w:val="24"/>
              </w:rPr>
              <w:t>ликовним</w:t>
            </w:r>
            <w:r w:rsidRPr="009E38CC">
              <w:rPr>
                <w:spacing w:val="-8"/>
                <w:sz w:val="24"/>
                <w:szCs w:val="24"/>
              </w:rPr>
              <w:t xml:space="preserve"> </w:t>
            </w:r>
            <w:r w:rsidRPr="009E38CC">
              <w:rPr>
                <w:sz w:val="24"/>
                <w:szCs w:val="24"/>
              </w:rPr>
              <w:t>илустрацијама</w:t>
            </w:r>
            <w:r w:rsidRPr="009E38CC">
              <w:rPr>
                <w:spacing w:val="-10"/>
                <w:sz w:val="24"/>
                <w:szCs w:val="24"/>
              </w:rPr>
              <w:t xml:space="preserve"> </w:t>
            </w:r>
            <w:r w:rsidRPr="009E38CC">
              <w:rPr>
                <w:sz w:val="24"/>
                <w:szCs w:val="24"/>
              </w:rPr>
              <w:t>за време слушања музике.</w:t>
            </w:r>
          </w:p>
          <w:p w:rsidR="00FE54FC" w:rsidRPr="009E38CC" w:rsidRDefault="00FE54FC" w:rsidP="000305A2">
            <w:pPr>
              <w:pStyle w:val="TableParagraph"/>
              <w:tabs>
                <w:tab w:val="left" w:pos="217"/>
              </w:tabs>
              <w:spacing w:before="119"/>
              <w:ind w:right="150"/>
              <w:rPr>
                <w:sz w:val="24"/>
                <w:szCs w:val="24"/>
              </w:rPr>
            </w:pPr>
            <w:r w:rsidRPr="009E38CC">
              <w:rPr>
                <w:sz w:val="24"/>
                <w:szCs w:val="24"/>
              </w:rPr>
              <w:t>МУЗ.ОО.О.2.4. Препознају контрасте и поновљени</w:t>
            </w:r>
            <w:r w:rsidRPr="009E38CC">
              <w:rPr>
                <w:spacing w:val="-11"/>
                <w:sz w:val="24"/>
                <w:szCs w:val="24"/>
              </w:rPr>
              <w:t xml:space="preserve"> </w:t>
            </w:r>
            <w:r w:rsidRPr="009E38CC">
              <w:rPr>
                <w:sz w:val="24"/>
                <w:szCs w:val="24"/>
              </w:rPr>
              <w:t>музички</w:t>
            </w:r>
            <w:r w:rsidRPr="009E38CC">
              <w:rPr>
                <w:spacing w:val="-11"/>
                <w:sz w:val="24"/>
                <w:szCs w:val="24"/>
              </w:rPr>
              <w:t xml:space="preserve"> </w:t>
            </w:r>
            <w:r w:rsidRPr="009E38CC">
              <w:rPr>
                <w:sz w:val="24"/>
                <w:szCs w:val="24"/>
              </w:rPr>
              <w:t>материјал</w:t>
            </w:r>
            <w:r w:rsidRPr="009E38CC">
              <w:rPr>
                <w:spacing w:val="-9"/>
                <w:sz w:val="24"/>
                <w:szCs w:val="24"/>
              </w:rPr>
              <w:t xml:space="preserve"> </w:t>
            </w:r>
            <w:r w:rsidRPr="009E38CC">
              <w:rPr>
                <w:sz w:val="24"/>
                <w:szCs w:val="24"/>
              </w:rPr>
              <w:t>у</w:t>
            </w:r>
            <w:r w:rsidRPr="009E38CC">
              <w:rPr>
                <w:spacing w:val="-11"/>
                <w:sz w:val="24"/>
                <w:szCs w:val="24"/>
              </w:rPr>
              <w:t xml:space="preserve"> </w:t>
            </w:r>
            <w:r w:rsidRPr="009E38CC">
              <w:rPr>
                <w:sz w:val="24"/>
                <w:szCs w:val="24"/>
              </w:rPr>
              <w:t>примерима за слушање музике.</w:t>
            </w:r>
          </w:p>
        </w:tc>
        <w:tc>
          <w:tcPr>
            <w:tcW w:w="3560" w:type="dxa"/>
            <w:tcBorders>
              <w:top w:val="single" w:sz="2" w:space="0" w:color="auto"/>
              <w:bottom w:val="single" w:sz="2" w:space="0" w:color="auto"/>
            </w:tcBorders>
            <w:shd w:val="clear" w:color="auto" w:fill="auto"/>
          </w:tcPr>
          <w:p w:rsidR="00FE54FC" w:rsidRPr="009E38CC" w:rsidRDefault="00FE54FC" w:rsidP="000305A2">
            <w:pPr>
              <w:pStyle w:val="TableParagraph"/>
              <w:tabs>
                <w:tab w:val="left" w:pos="220"/>
              </w:tabs>
              <w:spacing w:before="122"/>
              <w:ind w:right="332"/>
              <w:rPr>
                <w:sz w:val="24"/>
                <w:szCs w:val="24"/>
              </w:rPr>
            </w:pPr>
            <w:r w:rsidRPr="009E38CC">
              <w:rPr>
                <w:sz w:val="24"/>
                <w:szCs w:val="24"/>
              </w:rPr>
              <w:lastRenderedPageBreak/>
              <w:t>МУЗ.ОО.С.2.1. Разумеју улогу и место музике</w:t>
            </w:r>
            <w:r w:rsidRPr="009E38CC">
              <w:rPr>
                <w:spacing w:val="-7"/>
                <w:sz w:val="24"/>
                <w:szCs w:val="24"/>
              </w:rPr>
              <w:t xml:space="preserve"> </w:t>
            </w:r>
            <w:r w:rsidRPr="009E38CC">
              <w:rPr>
                <w:sz w:val="24"/>
                <w:szCs w:val="24"/>
              </w:rPr>
              <w:t>у</w:t>
            </w:r>
            <w:r w:rsidRPr="009E38CC">
              <w:rPr>
                <w:spacing w:val="-10"/>
                <w:sz w:val="24"/>
                <w:szCs w:val="24"/>
              </w:rPr>
              <w:t xml:space="preserve"> </w:t>
            </w:r>
            <w:r w:rsidRPr="009E38CC">
              <w:rPr>
                <w:sz w:val="24"/>
                <w:szCs w:val="24"/>
              </w:rPr>
              <w:t>народним</w:t>
            </w:r>
            <w:r w:rsidRPr="009E38CC">
              <w:rPr>
                <w:spacing w:val="-8"/>
                <w:sz w:val="24"/>
                <w:szCs w:val="24"/>
              </w:rPr>
              <w:t xml:space="preserve"> </w:t>
            </w:r>
            <w:r w:rsidRPr="009E38CC">
              <w:rPr>
                <w:sz w:val="24"/>
                <w:szCs w:val="24"/>
              </w:rPr>
              <w:t>обредима</w:t>
            </w:r>
            <w:r w:rsidRPr="009E38CC">
              <w:rPr>
                <w:spacing w:val="-9"/>
                <w:sz w:val="24"/>
                <w:szCs w:val="24"/>
              </w:rPr>
              <w:t xml:space="preserve"> </w:t>
            </w:r>
            <w:r w:rsidRPr="009E38CC">
              <w:rPr>
                <w:sz w:val="24"/>
                <w:szCs w:val="24"/>
              </w:rPr>
              <w:t>и</w:t>
            </w:r>
            <w:r w:rsidRPr="009E38CC">
              <w:rPr>
                <w:spacing w:val="-10"/>
                <w:sz w:val="24"/>
                <w:szCs w:val="24"/>
              </w:rPr>
              <w:t xml:space="preserve"> </w:t>
            </w:r>
            <w:r w:rsidRPr="009E38CC">
              <w:rPr>
                <w:sz w:val="24"/>
                <w:szCs w:val="24"/>
              </w:rPr>
              <w:t>обичајима свог и других народа.</w:t>
            </w:r>
          </w:p>
          <w:p w:rsidR="00FE54FC" w:rsidRPr="009E38CC" w:rsidRDefault="00FE54FC" w:rsidP="000305A2">
            <w:pPr>
              <w:pStyle w:val="TableParagraph"/>
              <w:tabs>
                <w:tab w:val="left" w:pos="220"/>
              </w:tabs>
              <w:spacing w:before="119"/>
              <w:ind w:right="258"/>
              <w:rPr>
                <w:sz w:val="24"/>
                <w:szCs w:val="24"/>
              </w:rPr>
            </w:pPr>
            <w:r w:rsidRPr="009E38CC">
              <w:rPr>
                <w:sz w:val="24"/>
                <w:szCs w:val="24"/>
              </w:rPr>
              <w:t xml:space="preserve">МУЗ.OО.С.2.2. Певају на матерњем и језику других </w:t>
            </w:r>
            <w:r w:rsidRPr="009E38CC">
              <w:rPr>
                <w:sz w:val="24"/>
                <w:szCs w:val="24"/>
              </w:rPr>
              <w:lastRenderedPageBreak/>
              <w:t>народа са или без пратње ритмичких</w:t>
            </w:r>
            <w:r w:rsidRPr="009E38CC">
              <w:rPr>
                <w:spacing w:val="-12"/>
                <w:sz w:val="24"/>
                <w:szCs w:val="24"/>
              </w:rPr>
              <w:t xml:space="preserve"> </w:t>
            </w:r>
            <w:r w:rsidRPr="009E38CC">
              <w:rPr>
                <w:sz w:val="24"/>
                <w:szCs w:val="24"/>
              </w:rPr>
              <w:t>инструмената</w:t>
            </w:r>
            <w:r w:rsidRPr="009E38CC">
              <w:rPr>
                <w:spacing w:val="-11"/>
                <w:sz w:val="24"/>
                <w:szCs w:val="24"/>
              </w:rPr>
              <w:t xml:space="preserve"> </w:t>
            </w:r>
            <w:r w:rsidRPr="009E38CC">
              <w:rPr>
                <w:sz w:val="24"/>
                <w:szCs w:val="24"/>
              </w:rPr>
              <w:t>са</w:t>
            </w:r>
            <w:r w:rsidRPr="009E38CC">
              <w:rPr>
                <w:spacing w:val="-9"/>
                <w:sz w:val="24"/>
                <w:szCs w:val="24"/>
              </w:rPr>
              <w:t xml:space="preserve"> </w:t>
            </w:r>
            <w:r w:rsidRPr="009E38CC">
              <w:rPr>
                <w:sz w:val="24"/>
                <w:szCs w:val="24"/>
              </w:rPr>
              <w:t>нотног</w:t>
            </w:r>
            <w:r w:rsidRPr="009E38CC">
              <w:rPr>
                <w:spacing w:val="-12"/>
                <w:sz w:val="24"/>
                <w:szCs w:val="24"/>
              </w:rPr>
              <w:t xml:space="preserve"> </w:t>
            </w:r>
            <w:r w:rsidRPr="009E38CC">
              <w:rPr>
                <w:sz w:val="24"/>
                <w:szCs w:val="24"/>
              </w:rPr>
              <w:t>текста.</w:t>
            </w:r>
          </w:p>
          <w:p w:rsidR="00FE54FC" w:rsidRPr="009E38CC" w:rsidRDefault="00FE54FC" w:rsidP="000305A2">
            <w:pPr>
              <w:pStyle w:val="TableParagraph"/>
              <w:tabs>
                <w:tab w:val="left" w:pos="220"/>
              </w:tabs>
              <w:spacing w:before="121"/>
              <w:ind w:right="405"/>
              <w:rPr>
                <w:sz w:val="24"/>
                <w:szCs w:val="24"/>
              </w:rPr>
            </w:pPr>
            <w:r w:rsidRPr="009E38CC">
              <w:rPr>
                <w:sz w:val="24"/>
                <w:szCs w:val="24"/>
              </w:rPr>
              <w:t>МУЗ.ОО.С.2.3.</w:t>
            </w:r>
            <w:r w:rsidRPr="009E38CC">
              <w:rPr>
                <w:spacing w:val="-13"/>
                <w:sz w:val="24"/>
                <w:szCs w:val="24"/>
              </w:rPr>
              <w:t xml:space="preserve"> </w:t>
            </w:r>
            <w:r w:rsidRPr="009E38CC">
              <w:rPr>
                <w:sz w:val="24"/>
                <w:szCs w:val="24"/>
              </w:rPr>
              <w:t>Препознају</w:t>
            </w:r>
            <w:r w:rsidRPr="009E38CC">
              <w:rPr>
                <w:spacing w:val="-12"/>
                <w:sz w:val="24"/>
                <w:szCs w:val="24"/>
              </w:rPr>
              <w:t xml:space="preserve"> </w:t>
            </w:r>
            <w:r w:rsidRPr="009E38CC">
              <w:rPr>
                <w:sz w:val="24"/>
                <w:szCs w:val="24"/>
              </w:rPr>
              <w:t>инструмент или групу у музичкој композицији.</w:t>
            </w:r>
          </w:p>
          <w:p w:rsidR="00FE54FC" w:rsidRPr="009E38CC" w:rsidRDefault="00FE54FC" w:rsidP="000305A2">
            <w:pPr>
              <w:pStyle w:val="TableParagraph"/>
              <w:tabs>
                <w:tab w:val="left" w:pos="220"/>
              </w:tabs>
              <w:spacing w:before="119"/>
              <w:ind w:right="577"/>
              <w:rPr>
                <w:sz w:val="24"/>
                <w:szCs w:val="24"/>
              </w:rPr>
            </w:pPr>
            <w:r w:rsidRPr="009E38CC">
              <w:rPr>
                <w:sz w:val="24"/>
                <w:szCs w:val="24"/>
              </w:rPr>
              <w:t>МУЗ.ОО.С.2.4.</w:t>
            </w:r>
            <w:r w:rsidRPr="009E38CC">
              <w:rPr>
                <w:spacing w:val="-13"/>
                <w:sz w:val="24"/>
                <w:szCs w:val="24"/>
              </w:rPr>
              <w:t xml:space="preserve"> </w:t>
            </w:r>
            <w:r w:rsidRPr="009E38CC">
              <w:rPr>
                <w:sz w:val="24"/>
                <w:szCs w:val="24"/>
              </w:rPr>
              <w:t>Именују</w:t>
            </w:r>
            <w:r w:rsidRPr="009E38CC">
              <w:rPr>
                <w:spacing w:val="-12"/>
                <w:sz w:val="24"/>
                <w:szCs w:val="24"/>
              </w:rPr>
              <w:t xml:space="preserve"> </w:t>
            </w:r>
            <w:r w:rsidRPr="009E38CC">
              <w:rPr>
                <w:sz w:val="24"/>
                <w:szCs w:val="24"/>
              </w:rPr>
              <w:t>композиције различитих стилова и жанрова.</w:t>
            </w:r>
          </w:p>
          <w:p w:rsidR="00FE54FC" w:rsidRPr="009E38CC" w:rsidRDefault="00FE54FC" w:rsidP="000305A2">
            <w:pPr>
              <w:pStyle w:val="TableParagraph"/>
              <w:tabs>
                <w:tab w:val="left" w:pos="220"/>
              </w:tabs>
              <w:spacing w:before="121"/>
              <w:ind w:right="481"/>
              <w:rPr>
                <w:sz w:val="24"/>
                <w:szCs w:val="24"/>
              </w:rPr>
            </w:pPr>
            <w:r w:rsidRPr="009E38CC">
              <w:rPr>
                <w:sz w:val="24"/>
                <w:szCs w:val="24"/>
              </w:rPr>
              <w:t>МУЗ.ОО.С.2.5. Изражавају доживљај музике</w:t>
            </w:r>
            <w:r w:rsidRPr="009E38CC">
              <w:rPr>
                <w:spacing w:val="-11"/>
                <w:sz w:val="24"/>
                <w:szCs w:val="24"/>
              </w:rPr>
              <w:t xml:space="preserve"> </w:t>
            </w:r>
            <w:r w:rsidRPr="009E38CC">
              <w:rPr>
                <w:sz w:val="24"/>
                <w:szCs w:val="24"/>
              </w:rPr>
              <w:t>језиком</w:t>
            </w:r>
            <w:r w:rsidRPr="009E38CC">
              <w:rPr>
                <w:spacing w:val="-11"/>
                <w:sz w:val="24"/>
                <w:szCs w:val="24"/>
              </w:rPr>
              <w:t xml:space="preserve"> </w:t>
            </w:r>
            <w:r w:rsidRPr="009E38CC">
              <w:rPr>
                <w:sz w:val="24"/>
                <w:szCs w:val="24"/>
              </w:rPr>
              <w:t>других</w:t>
            </w:r>
            <w:r w:rsidRPr="009E38CC">
              <w:rPr>
                <w:spacing w:val="-11"/>
                <w:sz w:val="24"/>
                <w:szCs w:val="24"/>
              </w:rPr>
              <w:t xml:space="preserve"> </w:t>
            </w:r>
            <w:r w:rsidRPr="009E38CC">
              <w:rPr>
                <w:sz w:val="24"/>
                <w:szCs w:val="24"/>
              </w:rPr>
              <w:t>уметности</w:t>
            </w:r>
            <w:r w:rsidRPr="009E38CC">
              <w:rPr>
                <w:spacing w:val="-13"/>
                <w:sz w:val="24"/>
                <w:szCs w:val="24"/>
              </w:rPr>
              <w:t xml:space="preserve"> </w:t>
            </w:r>
            <w:r w:rsidRPr="009E38CC">
              <w:rPr>
                <w:sz w:val="24"/>
                <w:szCs w:val="24"/>
              </w:rPr>
              <w:t>(плес, глума,</w:t>
            </w:r>
            <w:r w:rsidRPr="009E38CC">
              <w:rPr>
                <w:spacing w:val="-2"/>
                <w:sz w:val="24"/>
                <w:szCs w:val="24"/>
              </w:rPr>
              <w:t xml:space="preserve"> </w:t>
            </w:r>
            <w:r w:rsidRPr="009E38CC">
              <w:rPr>
                <w:sz w:val="24"/>
                <w:szCs w:val="24"/>
              </w:rPr>
              <w:t>писана</w:t>
            </w:r>
            <w:r w:rsidRPr="009E38CC">
              <w:rPr>
                <w:spacing w:val="-2"/>
                <w:sz w:val="24"/>
                <w:szCs w:val="24"/>
              </w:rPr>
              <w:t xml:space="preserve"> </w:t>
            </w:r>
            <w:r w:rsidRPr="009E38CC">
              <w:rPr>
                <w:sz w:val="24"/>
                <w:szCs w:val="24"/>
              </w:rPr>
              <w:t>или</w:t>
            </w:r>
            <w:r w:rsidRPr="009E38CC">
              <w:rPr>
                <w:spacing w:val="-3"/>
                <w:sz w:val="24"/>
                <w:szCs w:val="24"/>
              </w:rPr>
              <w:t xml:space="preserve"> </w:t>
            </w:r>
            <w:r w:rsidRPr="009E38CC">
              <w:rPr>
                <w:sz w:val="24"/>
                <w:szCs w:val="24"/>
              </w:rPr>
              <w:t>говорна</w:t>
            </w:r>
            <w:r w:rsidRPr="009E38CC">
              <w:rPr>
                <w:spacing w:val="-2"/>
                <w:sz w:val="24"/>
                <w:szCs w:val="24"/>
              </w:rPr>
              <w:t xml:space="preserve"> </w:t>
            </w:r>
            <w:r w:rsidRPr="009E38CC">
              <w:rPr>
                <w:sz w:val="24"/>
                <w:szCs w:val="24"/>
              </w:rPr>
              <w:t>реч,</w:t>
            </w:r>
            <w:r w:rsidRPr="009E38CC">
              <w:rPr>
                <w:spacing w:val="-2"/>
                <w:sz w:val="24"/>
                <w:szCs w:val="24"/>
              </w:rPr>
              <w:t xml:space="preserve"> </w:t>
            </w:r>
            <w:r w:rsidRPr="009E38CC">
              <w:rPr>
                <w:sz w:val="24"/>
                <w:szCs w:val="24"/>
              </w:rPr>
              <w:t xml:space="preserve">ликовна </w:t>
            </w:r>
            <w:r w:rsidRPr="009E38CC">
              <w:rPr>
                <w:spacing w:val="-2"/>
                <w:sz w:val="24"/>
                <w:szCs w:val="24"/>
              </w:rPr>
              <w:t>уметност).</w:t>
            </w:r>
          </w:p>
          <w:p w:rsidR="00FE54FC" w:rsidRPr="009E38CC" w:rsidRDefault="00FE54FC" w:rsidP="000305A2">
            <w:pPr>
              <w:pStyle w:val="TableParagraph"/>
              <w:tabs>
                <w:tab w:val="left" w:pos="220"/>
              </w:tabs>
              <w:spacing w:before="120"/>
              <w:ind w:right="240"/>
              <w:rPr>
                <w:sz w:val="24"/>
                <w:szCs w:val="24"/>
              </w:rPr>
            </w:pPr>
            <w:r w:rsidRPr="009E38CC">
              <w:rPr>
                <w:sz w:val="24"/>
                <w:szCs w:val="24"/>
              </w:rPr>
              <w:t>МУЗ.ОО.С.2.6.</w:t>
            </w:r>
            <w:r w:rsidRPr="009E38CC">
              <w:rPr>
                <w:spacing w:val="-13"/>
                <w:sz w:val="24"/>
                <w:szCs w:val="24"/>
              </w:rPr>
              <w:t xml:space="preserve"> </w:t>
            </w:r>
            <w:r w:rsidRPr="009E38CC">
              <w:rPr>
                <w:sz w:val="24"/>
                <w:szCs w:val="24"/>
              </w:rPr>
              <w:t>Импровизују</w:t>
            </w:r>
            <w:r w:rsidRPr="009E38CC">
              <w:rPr>
                <w:spacing w:val="-12"/>
                <w:sz w:val="24"/>
                <w:szCs w:val="24"/>
              </w:rPr>
              <w:t xml:space="preserve"> </w:t>
            </w:r>
            <w:r w:rsidRPr="009E38CC">
              <w:rPr>
                <w:sz w:val="24"/>
                <w:szCs w:val="24"/>
              </w:rPr>
              <w:t>једноставну мелодију и ритмичку пратњу користећи тело као инструмент.</w:t>
            </w:r>
          </w:p>
          <w:p w:rsidR="00FE54FC" w:rsidRPr="009E38CC" w:rsidRDefault="00FE54FC" w:rsidP="000305A2">
            <w:pPr>
              <w:pStyle w:val="TableParagraph"/>
              <w:tabs>
                <w:tab w:val="left" w:pos="220"/>
              </w:tabs>
              <w:spacing w:before="121" w:line="217" w:lineRule="exact"/>
              <w:rPr>
                <w:sz w:val="24"/>
                <w:szCs w:val="24"/>
              </w:rPr>
            </w:pPr>
            <w:r w:rsidRPr="009E38CC">
              <w:rPr>
                <w:sz w:val="24"/>
                <w:szCs w:val="24"/>
              </w:rPr>
              <w:t>МУЗ.ОО.С.2.7.</w:t>
            </w:r>
            <w:r w:rsidRPr="009E38CC">
              <w:rPr>
                <w:spacing w:val="-10"/>
                <w:sz w:val="24"/>
                <w:szCs w:val="24"/>
              </w:rPr>
              <w:t xml:space="preserve"> </w:t>
            </w:r>
            <w:r w:rsidRPr="009E38CC">
              <w:rPr>
                <w:sz w:val="24"/>
                <w:szCs w:val="24"/>
              </w:rPr>
              <w:t>Користе</w:t>
            </w:r>
            <w:r w:rsidRPr="009E38CC">
              <w:rPr>
                <w:spacing w:val="-10"/>
                <w:sz w:val="24"/>
                <w:szCs w:val="24"/>
              </w:rPr>
              <w:t xml:space="preserve"> </w:t>
            </w:r>
            <w:r w:rsidRPr="009E38CC">
              <w:rPr>
                <w:sz w:val="24"/>
                <w:szCs w:val="24"/>
              </w:rPr>
              <w:t>музичке</w:t>
            </w:r>
            <w:r w:rsidRPr="009E38CC">
              <w:rPr>
                <w:spacing w:val="-10"/>
                <w:sz w:val="24"/>
                <w:szCs w:val="24"/>
              </w:rPr>
              <w:t xml:space="preserve"> </w:t>
            </w:r>
            <w:r w:rsidRPr="009E38CC">
              <w:rPr>
                <w:spacing w:val="-2"/>
                <w:sz w:val="24"/>
                <w:szCs w:val="24"/>
              </w:rPr>
              <w:t>обрасце</w:t>
            </w:r>
            <w:r w:rsidRPr="009E38CC">
              <w:rPr>
                <w:sz w:val="24"/>
                <w:szCs w:val="24"/>
              </w:rPr>
              <w:t xml:space="preserve"> у</w:t>
            </w:r>
            <w:r w:rsidRPr="009E38CC">
              <w:rPr>
                <w:spacing w:val="-10"/>
                <w:sz w:val="24"/>
                <w:szCs w:val="24"/>
              </w:rPr>
              <w:t xml:space="preserve"> </w:t>
            </w:r>
            <w:r w:rsidRPr="009E38CC">
              <w:rPr>
                <w:sz w:val="24"/>
                <w:szCs w:val="24"/>
              </w:rPr>
              <w:t>осмишљавању</w:t>
            </w:r>
            <w:r w:rsidRPr="009E38CC">
              <w:rPr>
                <w:spacing w:val="-13"/>
                <w:sz w:val="24"/>
                <w:szCs w:val="24"/>
              </w:rPr>
              <w:t xml:space="preserve"> </w:t>
            </w:r>
            <w:r w:rsidRPr="009E38CC">
              <w:rPr>
                <w:sz w:val="24"/>
                <w:szCs w:val="24"/>
              </w:rPr>
              <w:t>музичких</w:t>
            </w:r>
            <w:r w:rsidRPr="009E38CC">
              <w:rPr>
                <w:spacing w:val="-10"/>
                <w:sz w:val="24"/>
                <w:szCs w:val="24"/>
              </w:rPr>
              <w:t xml:space="preserve"> </w:t>
            </w:r>
            <w:r w:rsidRPr="009E38CC">
              <w:rPr>
                <w:sz w:val="24"/>
                <w:szCs w:val="24"/>
              </w:rPr>
              <w:t>целина</w:t>
            </w:r>
            <w:r w:rsidRPr="009E38CC">
              <w:rPr>
                <w:spacing w:val="-10"/>
                <w:sz w:val="24"/>
                <w:szCs w:val="24"/>
              </w:rPr>
              <w:t xml:space="preserve"> </w:t>
            </w:r>
            <w:r w:rsidRPr="009E38CC">
              <w:rPr>
                <w:sz w:val="24"/>
                <w:szCs w:val="24"/>
              </w:rPr>
              <w:t>кроз пeвaњe, свирaњe и пoкрeт.</w:t>
            </w:r>
          </w:p>
        </w:tc>
        <w:tc>
          <w:tcPr>
            <w:tcW w:w="3560" w:type="dxa"/>
            <w:tcBorders>
              <w:top w:val="single" w:sz="2" w:space="0" w:color="auto"/>
              <w:bottom w:val="single" w:sz="2" w:space="0" w:color="auto"/>
            </w:tcBorders>
            <w:shd w:val="clear" w:color="auto" w:fill="auto"/>
          </w:tcPr>
          <w:p w:rsidR="00FE54FC" w:rsidRPr="009E38CC" w:rsidRDefault="00FE54FC" w:rsidP="000305A2">
            <w:pPr>
              <w:pStyle w:val="TableParagraph"/>
              <w:tabs>
                <w:tab w:val="left" w:pos="221"/>
              </w:tabs>
              <w:spacing w:before="122"/>
              <w:ind w:right="409"/>
              <w:rPr>
                <w:sz w:val="24"/>
                <w:szCs w:val="24"/>
              </w:rPr>
            </w:pPr>
            <w:r w:rsidRPr="009E38CC">
              <w:rPr>
                <w:sz w:val="24"/>
                <w:szCs w:val="24"/>
              </w:rPr>
              <w:lastRenderedPageBreak/>
              <w:t>МУЗ.OО.Н.2.1. Идентификују утицај музике</w:t>
            </w:r>
            <w:r w:rsidRPr="009E38CC">
              <w:rPr>
                <w:spacing w:val="-7"/>
                <w:sz w:val="24"/>
                <w:szCs w:val="24"/>
              </w:rPr>
              <w:t xml:space="preserve"> </w:t>
            </w:r>
            <w:r w:rsidRPr="009E38CC">
              <w:rPr>
                <w:sz w:val="24"/>
                <w:szCs w:val="24"/>
              </w:rPr>
              <w:t>других</w:t>
            </w:r>
            <w:r w:rsidRPr="009E38CC">
              <w:rPr>
                <w:spacing w:val="-10"/>
                <w:sz w:val="24"/>
                <w:szCs w:val="24"/>
              </w:rPr>
              <w:t xml:space="preserve"> </w:t>
            </w:r>
            <w:r w:rsidRPr="009E38CC">
              <w:rPr>
                <w:sz w:val="24"/>
                <w:szCs w:val="24"/>
              </w:rPr>
              <w:t>епоха</w:t>
            </w:r>
            <w:r w:rsidRPr="009E38CC">
              <w:rPr>
                <w:spacing w:val="-7"/>
                <w:sz w:val="24"/>
                <w:szCs w:val="24"/>
              </w:rPr>
              <w:t xml:space="preserve"> </w:t>
            </w:r>
            <w:r w:rsidRPr="009E38CC">
              <w:rPr>
                <w:sz w:val="24"/>
                <w:szCs w:val="24"/>
              </w:rPr>
              <w:t>у</w:t>
            </w:r>
            <w:r w:rsidRPr="009E38CC">
              <w:rPr>
                <w:spacing w:val="-10"/>
                <w:sz w:val="24"/>
                <w:szCs w:val="24"/>
              </w:rPr>
              <w:t xml:space="preserve"> </w:t>
            </w:r>
            <w:r w:rsidRPr="009E38CC">
              <w:rPr>
                <w:sz w:val="24"/>
                <w:szCs w:val="24"/>
              </w:rPr>
              <w:t>делима</w:t>
            </w:r>
            <w:r w:rsidRPr="009E38CC">
              <w:rPr>
                <w:spacing w:val="-9"/>
                <w:sz w:val="24"/>
                <w:szCs w:val="24"/>
              </w:rPr>
              <w:t xml:space="preserve"> </w:t>
            </w:r>
            <w:r w:rsidRPr="009E38CC">
              <w:rPr>
                <w:sz w:val="24"/>
                <w:szCs w:val="24"/>
              </w:rPr>
              <w:t xml:space="preserve">савремене </w:t>
            </w:r>
            <w:r w:rsidRPr="009E38CC">
              <w:rPr>
                <w:spacing w:val="-2"/>
                <w:sz w:val="24"/>
                <w:szCs w:val="24"/>
              </w:rPr>
              <w:t>музике.</w:t>
            </w:r>
          </w:p>
          <w:p w:rsidR="00FE54FC" w:rsidRPr="009E38CC" w:rsidRDefault="00FE54FC" w:rsidP="000305A2">
            <w:pPr>
              <w:pStyle w:val="TableParagraph"/>
              <w:tabs>
                <w:tab w:val="left" w:pos="221"/>
              </w:tabs>
              <w:spacing w:before="119"/>
              <w:ind w:right="770"/>
              <w:rPr>
                <w:sz w:val="24"/>
                <w:szCs w:val="24"/>
              </w:rPr>
            </w:pPr>
            <w:r w:rsidRPr="009E38CC">
              <w:rPr>
                <w:sz w:val="24"/>
                <w:szCs w:val="24"/>
              </w:rPr>
              <w:t>МУЗ.ОО.Н.2.2.</w:t>
            </w:r>
            <w:r w:rsidRPr="009E38CC">
              <w:rPr>
                <w:spacing w:val="-13"/>
                <w:sz w:val="24"/>
                <w:szCs w:val="24"/>
              </w:rPr>
              <w:t xml:space="preserve"> </w:t>
            </w:r>
            <w:r w:rsidRPr="009E38CC">
              <w:rPr>
                <w:sz w:val="24"/>
                <w:szCs w:val="24"/>
              </w:rPr>
              <w:t>Класификују</w:t>
            </w:r>
            <w:r w:rsidRPr="009E38CC">
              <w:rPr>
                <w:spacing w:val="-12"/>
                <w:sz w:val="24"/>
                <w:szCs w:val="24"/>
              </w:rPr>
              <w:t xml:space="preserve"> </w:t>
            </w:r>
            <w:r w:rsidRPr="009E38CC">
              <w:rPr>
                <w:sz w:val="24"/>
                <w:szCs w:val="24"/>
              </w:rPr>
              <w:t xml:space="preserve">избор музичких дела према </w:t>
            </w:r>
            <w:r w:rsidRPr="009E38CC">
              <w:rPr>
                <w:sz w:val="24"/>
                <w:szCs w:val="24"/>
              </w:rPr>
              <w:lastRenderedPageBreak/>
              <w:t>тематском, литерарном</w:t>
            </w:r>
            <w:r w:rsidRPr="009E38CC">
              <w:rPr>
                <w:spacing w:val="-2"/>
                <w:sz w:val="24"/>
                <w:szCs w:val="24"/>
              </w:rPr>
              <w:t xml:space="preserve"> </w:t>
            </w:r>
            <w:r w:rsidRPr="009E38CC">
              <w:rPr>
                <w:sz w:val="24"/>
                <w:szCs w:val="24"/>
              </w:rPr>
              <w:t>или</w:t>
            </w:r>
            <w:r w:rsidRPr="009E38CC">
              <w:rPr>
                <w:spacing w:val="-4"/>
                <w:sz w:val="24"/>
                <w:szCs w:val="24"/>
              </w:rPr>
              <w:t xml:space="preserve"> </w:t>
            </w:r>
            <w:r w:rsidRPr="009E38CC">
              <w:rPr>
                <w:sz w:val="24"/>
                <w:szCs w:val="24"/>
              </w:rPr>
              <w:t>ликовном</w:t>
            </w:r>
            <w:r w:rsidRPr="009E38CC">
              <w:rPr>
                <w:spacing w:val="-2"/>
                <w:sz w:val="24"/>
                <w:szCs w:val="24"/>
              </w:rPr>
              <w:t xml:space="preserve"> </w:t>
            </w:r>
            <w:r w:rsidRPr="009E38CC">
              <w:rPr>
                <w:sz w:val="24"/>
                <w:szCs w:val="24"/>
              </w:rPr>
              <w:t>садржају.</w:t>
            </w:r>
          </w:p>
          <w:p w:rsidR="00FE54FC" w:rsidRPr="009E38CC" w:rsidRDefault="00FE54FC" w:rsidP="000305A2">
            <w:pPr>
              <w:pStyle w:val="TableParagraph"/>
              <w:tabs>
                <w:tab w:val="left" w:pos="221"/>
              </w:tabs>
              <w:spacing w:before="121"/>
              <w:ind w:right="487"/>
              <w:rPr>
                <w:sz w:val="24"/>
                <w:szCs w:val="24"/>
              </w:rPr>
            </w:pPr>
            <w:r w:rsidRPr="009E38CC">
              <w:rPr>
                <w:sz w:val="24"/>
                <w:szCs w:val="24"/>
              </w:rPr>
              <w:t>МУЗ.ОО.Н.2.3.</w:t>
            </w:r>
            <w:r w:rsidRPr="009E38CC">
              <w:rPr>
                <w:spacing w:val="-13"/>
                <w:sz w:val="24"/>
                <w:szCs w:val="24"/>
              </w:rPr>
              <w:t xml:space="preserve"> </w:t>
            </w:r>
            <w:r w:rsidRPr="009E38CC">
              <w:rPr>
                <w:sz w:val="24"/>
                <w:szCs w:val="24"/>
              </w:rPr>
              <w:t>Комуницирају</w:t>
            </w:r>
            <w:r w:rsidRPr="009E38CC">
              <w:rPr>
                <w:spacing w:val="-12"/>
                <w:sz w:val="24"/>
                <w:szCs w:val="24"/>
              </w:rPr>
              <w:t xml:space="preserve"> </w:t>
            </w:r>
            <w:r w:rsidRPr="009E38CC">
              <w:rPr>
                <w:sz w:val="24"/>
                <w:szCs w:val="24"/>
              </w:rPr>
              <w:t>у</w:t>
            </w:r>
            <w:r w:rsidRPr="009E38CC">
              <w:rPr>
                <w:spacing w:val="-13"/>
                <w:sz w:val="24"/>
                <w:szCs w:val="24"/>
              </w:rPr>
              <w:t xml:space="preserve"> </w:t>
            </w:r>
            <w:r w:rsidRPr="009E38CC">
              <w:rPr>
                <w:sz w:val="24"/>
                <w:szCs w:val="24"/>
              </w:rPr>
              <w:t>групи импровизујући мање музичке целине глaсoм,</w:t>
            </w:r>
            <w:r w:rsidRPr="009E38CC">
              <w:rPr>
                <w:spacing w:val="-13"/>
                <w:sz w:val="24"/>
                <w:szCs w:val="24"/>
              </w:rPr>
              <w:t xml:space="preserve"> </w:t>
            </w:r>
            <w:r w:rsidRPr="009E38CC">
              <w:rPr>
                <w:sz w:val="24"/>
                <w:szCs w:val="24"/>
              </w:rPr>
              <w:t>мелодијским</w:t>
            </w:r>
            <w:r w:rsidRPr="009E38CC">
              <w:rPr>
                <w:spacing w:val="-12"/>
                <w:sz w:val="24"/>
                <w:szCs w:val="24"/>
              </w:rPr>
              <w:t xml:space="preserve"> </w:t>
            </w:r>
            <w:r w:rsidRPr="009E38CC">
              <w:rPr>
                <w:sz w:val="24"/>
                <w:szCs w:val="24"/>
              </w:rPr>
              <w:t>инструмeнтом</w:t>
            </w:r>
            <w:r w:rsidRPr="009E38CC">
              <w:rPr>
                <w:spacing w:val="-12"/>
                <w:sz w:val="24"/>
                <w:szCs w:val="24"/>
              </w:rPr>
              <w:t xml:space="preserve"> </w:t>
            </w:r>
            <w:r w:rsidRPr="009E38CC">
              <w:rPr>
                <w:sz w:val="24"/>
                <w:szCs w:val="24"/>
              </w:rPr>
              <w:t xml:space="preserve">или </w:t>
            </w:r>
            <w:r w:rsidRPr="009E38CC">
              <w:rPr>
                <w:spacing w:val="-2"/>
                <w:sz w:val="24"/>
                <w:szCs w:val="24"/>
              </w:rPr>
              <w:t>пoкрeтом.</w:t>
            </w:r>
          </w:p>
        </w:tc>
      </w:tr>
    </w:tbl>
    <w:p w:rsidR="00FE54FC" w:rsidRPr="009E38CC" w:rsidRDefault="00FE54FC" w:rsidP="000305A2">
      <w:pPr>
        <w:spacing w:after="0"/>
        <w:rPr>
          <w:vanish/>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968"/>
        <w:gridCol w:w="3560"/>
        <w:gridCol w:w="3560"/>
        <w:gridCol w:w="3560"/>
      </w:tblGrid>
      <w:tr w:rsidR="00FE54FC" w:rsidRPr="009E38CC" w:rsidTr="00B66139">
        <w:tc>
          <w:tcPr>
            <w:tcW w:w="1968" w:type="dxa"/>
            <w:shd w:val="clear" w:color="auto" w:fill="auto"/>
          </w:tcPr>
          <w:p w:rsidR="00FE54FC" w:rsidRPr="009E38CC" w:rsidRDefault="00FE54FC" w:rsidP="000305A2">
            <w:pPr>
              <w:rPr>
                <w:rFonts w:ascii="Times New Roman" w:hAnsi="Times New Roman"/>
                <w:b/>
                <w:spacing w:val="-2"/>
                <w:sz w:val="24"/>
                <w:szCs w:val="24"/>
              </w:rPr>
            </w:pPr>
          </w:p>
        </w:tc>
        <w:tc>
          <w:tcPr>
            <w:tcW w:w="1968" w:type="dxa"/>
            <w:tcBorders>
              <w:top w:val="single" w:sz="2" w:space="0" w:color="auto"/>
            </w:tcBorders>
            <w:shd w:val="clear" w:color="auto" w:fill="auto"/>
          </w:tcPr>
          <w:p w:rsidR="00FE54FC" w:rsidRPr="009E38CC" w:rsidRDefault="00FE54FC" w:rsidP="000305A2">
            <w:pPr>
              <w:rPr>
                <w:rFonts w:ascii="Times New Roman" w:hAnsi="Times New Roman"/>
                <w:b/>
                <w:sz w:val="24"/>
                <w:szCs w:val="24"/>
              </w:rPr>
            </w:pPr>
            <w:r w:rsidRPr="009E38CC">
              <w:rPr>
                <w:rFonts w:ascii="Times New Roman" w:hAnsi="Times New Roman"/>
                <w:b/>
                <w:sz w:val="24"/>
                <w:szCs w:val="24"/>
              </w:rPr>
              <w:t>СПК3</w:t>
            </w:r>
          </w:p>
          <w:p w:rsidR="00FE54FC" w:rsidRPr="009E38CC" w:rsidRDefault="00FE54FC" w:rsidP="000305A2">
            <w:pPr>
              <w:rPr>
                <w:rFonts w:ascii="Times New Roman" w:hAnsi="Times New Roman"/>
                <w:b/>
                <w:sz w:val="24"/>
                <w:szCs w:val="24"/>
              </w:rPr>
            </w:pPr>
          </w:p>
          <w:p w:rsidR="00FE54FC" w:rsidRPr="009E38CC" w:rsidRDefault="00FE54FC" w:rsidP="000305A2">
            <w:pPr>
              <w:rPr>
                <w:rFonts w:ascii="Times New Roman" w:hAnsi="Times New Roman"/>
                <w:b/>
                <w:sz w:val="24"/>
                <w:szCs w:val="24"/>
              </w:rPr>
            </w:pPr>
          </w:p>
        </w:tc>
        <w:tc>
          <w:tcPr>
            <w:tcW w:w="3560" w:type="dxa"/>
            <w:tcBorders>
              <w:top w:val="single" w:sz="2" w:space="0" w:color="auto"/>
            </w:tcBorders>
            <w:shd w:val="clear" w:color="auto" w:fill="auto"/>
          </w:tcPr>
          <w:p w:rsidR="00FE54FC" w:rsidRPr="009E38CC" w:rsidRDefault="00FE54FC" w:rsidP="000305A2">
            <w:pPr>
              <w:pStyle w:val="TableParagraph"/>
              <w:tabs>
                <w:tab w:val="left" w:pos="217"/>
              </w:tabs>
              <w:spacing w:before="120"/>
              <w:ind w:right="214"/>
              <w:rPr>
                <w:sz w:val="24"/>
                <w:szCs w:val="24"/>
              </w:rPr>
            </w:pPr>
            <w:r w:rsidRPr="009E38CC">
              <w:rPr>
                <w:sz w:val="24"/>
                <w:szCs w:val="24"/>
              </w:rPr>
              <w:t>МУЗ.OО.О.3.1. Понашају се у складу са правилима</w:t>
            </w:r>
            <w:r w:rsidRPr="009E38CC">
              <w:rPr>
                <w:spacing w:val="-11"/>
                <w:sz w:val="24"/>
                <w:szCs w:val="24"/>
              </w:rPr>
              <w:t xml:space="preserve"> </w:t>
            </w:r>
            <w:r w:rsidRPr="009E38CC">
              <w:rPr>
                <w:sz w:val="24"/>
                <w:szCs w:val="24"/>
              </w:rPr>
              <w:t>музичког</w:t>
            </w:r>
            <w:r w:rsidRPr="009E38CC">
              <w:rPr>
                <w:spacing w:val="-11"/>
                <w:sz w:val="24"/>
                <w:szCs w:val="24"/>
              </w:rPr>
              <w:t xml:space="preserve"> </w:t>
            </w:r>
            <w:r w:rsidRPr="009E38CC">
              <w:rPr>
                <w:sz w:val="24"/>
                <w:szCs w:val="24"/>
              </w:rPr>
              <w:t>бонтона</w:t>
            </w:r>
            <w:r w:rsidRPr="009E38CC">
              <w:rPr>
                <w:spacing w:val="-10"/>
                <w:sz w:val="24"/>
                <w:szCs w:val="24"/>
              </w:rPr>
              <w:t xml:space="preserve"> </w:t>
            </w:r>
            <w:r w:rsidRPr="009E38CC">
              <w:rPr>
                <w:sz w:val="24"/>
                <w:szCs w:val="24"/>
              </w:rPr>
              <w:t>у</w:t>
            </w:r>
            <w:r w:rsidRPr="009E38CC">
              <w:rPr>
                <w:spacing w:val="-13"/>
                <w:sz w:val="24"/>
                <w:szCs w:val="24"/>
              </w:rPr>
              <w:t xml:space="preserve"> </w:t>
            </w:r>
            <w:r w:rsidRPr="009E38CC">
              <w:rPr>
                <w:sz w:val="24"/>
                <w:szCs w:val="24"/>
              </w:rPr>
              <w:t>различитим музичким приликама.</w:t>
            </w:r>
          </w:p>
          <w:p w:rsidR="00FE54FC" w:rsidRPr="009E38CC" w:rsidRDefault="00FE54FC" w:rsidP="000305A2">
            <w:pPr>
              <w:pStyle w:val="TableParagraph"/>
              <w:tabs>
                <w:tab w:val="left" w:pos="217"/>
              </w:tabs>
              <w:spacing w:before="121"/>
              <w:ind w:right="378"/>
              <w:rPr>
                <w:sz w:val="24"/>
                <w:szCs w:val="24"/>
              </w:rPr>
            </w:pPr>
            <w:r w:rsidRPr="009E38CC">
              <w:rPr>
                <w:sz w:val="24"/>
                <w:szCs w:val="24"/>
              </w:rPr>
              <w:t>МУЗ.ОО.О.3.2. Контролишу координацију</w:t>
            </w:r>
            <w:r w:rsidRPr="009E38CC">
              <w:rPr>
                <w:spacing w:val="-9"/>
                <w:sz w:val="24"/>
                <w:szCs w:val="24"/>
              </w:rPr>
              <w:t xml:space="preserve"> </w:t>
            </w:r>
            <w:r w:rsidRPr="009E38CC">
              <w:rPr>
                <w:sz w:val="24"/>
                <w:szCs w:val="24"/>
              </w:rPr>
              <w:t>и</w:t>
            </w:r>
            <w:r w:rsidRPr="009E38CC">
              <w:rPr>
                <w:spacing w:val="-9"/>
                <w:sz w:val="24"/>
                <w:szCs w:val="24"/>
              </w:rPr>
              <w:t xml:space="preserve"> </w:t>
            </w:r>
            <w:r w:rsidRPr="009E38CC">
              <w:rPr>
                <w:sz w:val="24"/>
                <w:szCs w:val="24"/>
              </w:rPr>
              <w:t>моторику</w:t>
            </w:r>
            <w:r w:rsidRPr="009E38CC">
              <w:rPr>
                <w:spacing w:val="-9"/>
                <w:sz w:val="24"/>
                <w:szCs w:val="24"/>
              </w:rPr>
              <w:t xml:space="preserve"> </w:t>
            </w:r>
            <w:r w:rsidRPr="009E38CC">
              <w:rPr>
                <w:sz w:val="24"/>
                <w:szCs w:val="24"/>
              </w:rPr>
              <w:t>кроз</w:t>
            </w:r>
            <w:r w:rsidRPr="009E38CC">
              <w:rPr>
                <w:spacing w:val="-8"/>
                <w:sz w:val="24"/>
                <w:szCs w:val="24"/>
              </w:rPr>
              <w:t xml:space="preserve"> </w:t>
            </w:r>
            <w:r w:rsidRPr="009E38CC">
              <w:rPr>
                <w:sz w:val="24"/>
                <w:szCs w:val="24"/>
              </w:rPr>
              <w:t>свирање</w:t>
            </w:r>
            <w:r w:rsidRPr="009E38CC">
              <w:rPr>
                <w:spacing w:val="-8"/>
                <w:sz w:val="24"/>
                <w:szCs w:val="24"/>
              </w:rPr>
              <w:t xml:space="preserve"> </w:t>
            </w:r>
            <w:r w:rsidRPr="009E38CC">
              <w:rPr>
                <w:sz w:val="24"/>
                <w:szCs w:val="24"/>
              </w:rPr>
              <w:t xml:space="preserve">и </w:t>
            </w:r>
            <w:r w:rsidRPr="009E38CC">
              <w:rPr>
                <w:spacing w:val="-2"/>
                <w:sz w:val="24"/>
                <w:szCs w:val="24"/>
              </w:rPr>
              <w:t>покрет.</w:t>
            </w:r>
          </w:p>
          <w:p w:rsidR="00FE54FC" w:rsidRPr="009E38CC" w:rsidRDefault="00FE54FC" w:rsidP="000305A2">
            <w:pPr>
              <w:pStyle w:val="TableParagraph"/>
              <w:tabs>
                <w:tab w:val="left" w:pos="217"/>
              </w:tabs>
              <w:spacing w:before="119"/>
              <w:ind w:right="208"/>
              <w:rPr>
                <w:sz w:val="24"/>
                <w:szCs w:val="24"/>
              </w:rPr>
            </w:pPr>
            <w:r w:rsidRPr="009E38CC">
              <w:rPr>
                <w:sz w:val="24"/>
                <w:szCs w:val="24"/>
              </w:rPr>
              <w:t>МУЗ.ОО.О.3.3. Усмено или писмено описују</w:t>
            </w:r>
            <w:r w:rsidRPr="009E38CC">
              <w:rPr>
                <w:spacing w:val="-10"/>
                <w:sz w:val="24"/>
                <w:szCs w:val="24"/>
              </w:rPr>
              <w:t xml:space="preserve"> </w:t>
            </w:r>
            <w:r w:rsidRPr="009E38CC">
              <w:rPr>
                <w:sz w:val="24"/>
                <w:szCs w:val="24"/>
              </w:rPr>
              <w:t>осећања</w:t>
            </w:r>
            <w:r w:rsidRPr="009E38CC">
              <w:rPr>
                <w:spacing w:val="-8"/>
                <w:sz w:val="24"/>
                <w:szCs w:val="24"/>
              </w:rPr>
              <w:t xml:space="preserve"> </w:t>
            </w:r>
            <w:r w:rsidRPr="009E38CC">
              <w:rPr>
                <w:sz w:val="24"/>
                <w:szCs w:val="24"/>
              </w:rPr>
              <w:t>и</w:t>
            </w:r>
            <w:r w:rsidRPr="009E38CC">
              <w:rPr>
                <w:spacing w:val="-7"/>
                <w:sz w:val="24"/>
                <w:szCs w:val="24"/>
              </w:rPr>
              <w:t xml:space="preserve"> </w:t>
            </w:r>
            <w:r w:rsidRPr="009E38CC">
              <w:rPr>
                <w:sz w:val="24"/>
                <w:szCs w:val="24"/>
              </w:rPr>
              <w:t>утисак</w:t>
            </w:r>
            <w:r w:rsidRPr="009E38CC">
              <w:rPr>
                <w:spacing w:val="-8"/>
                <w:sz w:val="24"/>
                <w:szCs w:val="24"/>
              </w:rPr>
              <w:t xml:space="preserve"> </w:t>
            </w:r>
            <w:r w:rsidRPr="009E38CC">
              <w:rPr>
                <w:sz w:val="24"/>
                <w:szCs w:val="24"/>
              </w:rPr>
              <w:t>о</w:t>
            </w:r>
            <w:r w:rsidRPr="009E38CC">
              <w:rPr>
                <w:spacing w:val="-5"/>
                <w:sz w:val="24"/>
                <w:szCs w:val="24"/>
              </w:rPr>
              <w:t xml:space="preserve"> </w:t>
            </w:r>
            <w:r w:rsidRPr="009E38CC">
              <w:rPr>
                <w:sz w:val="24"/>
                <w:szCs w:val="24"/>
              </w:rPr>
              <w:t>музичком</w:t>
            </w:r>
            <w:r w:rsidRPr="009E38CC">
              <w:rPr>
                <w:spacing w:val="-7"/>
                <w:sz w:val="24"/>
                <w:szCs w:val="24"/>
              </w:rPr>
              <w:t xml:space="preserve"> </w:t>
            </w:r>
            <w:r w:rsidRPr="009E38CC">
              <w:rPr>
                <w:sz w:val="24"/>
                <w:szCs w:val="24"/>
              </w:rPr>
              <w:t>делу.</w:t>
            </w:r>
          </w:p>
          <w:p w:rsidR="00FE54FC" w:rsidRPr="009E38CC" w:rsidRDefault="00FE54FC" w:rsidP="000305A2">
            <w:pPr>
              <w:pStyle w:val="TableParagraph"/>
              <w:tabs>
                <w:tab w:val="left" w:pos="217"/>
              </w:tabs>
              <w:spacing w:before="121"/>
              <w:ind w:right="289"/>
              <w:rPr>
                <w:sz w:val="24"/>
                <w:szCs w:val="24"/>
              </w:rPr>
            </w:pPr>
            <w:r w:rsidRPr="009E38CC">
              <w:rPr>
                <w:sz w:val="24"/>
                <w:szCs w:val="24"/>
              </w:rPr>
              <w:t>МУЗ.ОО.О.3.4.</w:t>
            </w:r>
            <w:r w:rsidRPr="009E38CC">
              <w:rPr>
                <w:spacing w:val="-13"/>
                <w:sz w:val="24"/>
                <w:szCs w:val="24"/>
              </w:rPr>
              <w:t xml:space="preserve"> </w:t>
            </w:r>
            <w:r w:rsidRPr="009E38CC">
              <w:rPr>
                <w:sz w:val="24"/>
                <w:szCs w:val="24"/>
              </w:rPr>
              <w:t>Учествују</w:t>
            </w:r>
            <w:r w:rsidRPr="009E38CC">
              <w:rPr>
                <w:spacing w:val="-12"/>
                <w:sz w:val="24"/>
                <w:szCs w:val="24"/>
              </w:rPr>
              <w:t xml:space="preserve"> </w:t>
            </w:r>
            <w:r w:rsidRPr="009E38CC">
              <w:rPr>
                <w:sz w:val="24"/>
                <w:szCs w:val="24"/>
              </w:rPr>
              <w:t>у</w:t>
            </w:r>
            <w:r w:rsidRPr="009E38CC">
              <w:rPr>
                <w:spacing w:val="-13"/>
                <w:sz w:val="24"/>
                <w:szCs w:val="24"/>
              </w:rPr>
              <w:t xml:space="preserve"> </w:t>
            </w:r>
            <w:r w:rsidRPr="009E38CC">
              <w:rPr>
                <w:sz w:val="24"/>
                <w:szCs w:val="24"/>
              </w:rPr>
              <w:t xml:space="preserve">припремању културних манифестација, </w:t>
            </w:r>
            <w:r w:rsidRPr="009E38CC">
              <w:rPr>
                <w:sz w:val="24"/>
                <w:szCs w:val="24"/>
              </w:rPr>
              <w:lastRenderedPageBreak/>
              <w:t>испољавајући способност комуникације и сарадње са члановима тима.</w:t>
            </w:r>
          </w:p>
          <w:p w:rsidR="00FE54FC" w:rsidRPr="009E38CC" w:rsidRDefault="00FE54FC" w:rsidP="000305A2">
            <w:pPr>
              <w:pStyle w:val="TableParagraph"/>
              <w:tabs>
                <w:tab w:val="left" w:pos="217"/>
              </w:tabs>
              <w:spacing w:before="119"/>
              <w:ind w:right="545"/>
              <w:rPr>
                <w:sz w:val="24"/>
                <w:szCs w:val="24"/>
              </w:rPr>
            </w:pPr>
            <w:r w:rsidRPr="009E38CC">
              <w:rPr>
                <w:sz w:val="24"/>
                <w:szCs w:val="24"/>
              </w:rPr>
              <w:t>МУЗ.ОО.О.3.5.</w:t>
            </w:r>
            <w:r w:rsidRPr="009E38CC">
              <w:rPr>
                <w:spacing w:val="-13"/>
                <w:sz w:val="24"/>
                <w:szCs w:val="24"/>
              </w:rPr>
              <w:t xml:space="preserve"> </w:t>
            </w:r>
            <w:r w:rsidRPr="009E38CC">
              <w:rPr>
                <w:sz w:val="24"/>
                <w:szCs w:val="24"/>
              </w:rPr>
              <w:t>Објашњавају</w:t>
            </w:r>
            <w:r w:rsidRPr="009E38CC">
              <w:rPr>
                <w:spacing w:val="-12"/>
                <w:sz w:val="24"/>
                <w:szCs w:val="24"/>
              </w:rPr>
              <w:t xml:space="preserve"> </w:t>
            </w:r>
            <w:r w:rsidRPr="009E38CC">
              <w:rPr>
                <w:sz w:val="24"/>
                <w:szCs w:val="24"/>
              </w:rPr>
              <w:t>важност очувања музичког наслеђа.</w:t>
            </w:r>
          </w:p>
        </w:tc>
        <w:tc>
          <w:tcPr>
            <w:tcW w:w="3560" w:type="dxa"/>
            <w:tcBorders>
              <w:top w:val="single" w:sz="2" w:space="0" w:color="auto"/>
            </w:tcBorders>
            <w:shd w:val="clear" w:color="auto" w:fill="auto"/>
          </w:tcPr>
          <w:p w:rsidR="00FE54FC" w:rsidRPr="009E38CC" w:rsidRDefault="00FE54FC" w:rsidP="000305A2">
            <w:pPr>
              <w:pStyle w:val="TableParagraph"/>
              <w:tabs>
                <w:tab w:val="left" w:pos="220"/>
              </w:tabs>
              <w:spacing w:before="120"/>
              <w:ind w:right="194"/>
              <w:rPr>
                <w:sz w:val="24"/>
                <w:szCs w:val="24"/>
              </w:rPr>
            </w:pPr>
            <w:r w:rsidRPr="009E38CC">
              <w:rPr>
                <w:sz w:val="24"/>
                <w:szCs w:val="24"/>
              </w:rPr>
              <w:lastRenderedPageBreak/>
              <w:t>МУЗ.OО.С.3.1.</w:t>
            </w:r>
            <w:r w:rsidRPr="009E38CC">
              <w:rPr>
                <w:spacing w:val="-13"/>
                <w:sz w:val="24"/>
                <w:szCs w:val="24"/>
              </w:rPr>
              <w:t xml:space="preserve"> </w:t>
            </w:r>
            <w:r w:rsidRPr="009E38CC">
              <w:rPr>
                <w:sz w:val="24"/>
                <w:szCs w:val="24"/>
              </w:rPr>
              <w:t>Примењују</w:t>
            </w:r>
            <w:r w:rsidRPr="009E38CC">
              <w:rPr>
                <w:spacing w:val="-12"/>
                <w:sz w:val="24"/>
                <w:szCs w:val="24"/>
              </w:rPr>
              <w:t xml:space="preserve"> </w:t>
            </w:r>
            <w:r w:rsidRPr="009E38CC">
              <w:rPr>
                <w:sz w:val="24"/>
                <w:szCs w:val="24"/>
              </w:rPr>
              <w:t>и</w:t>
            </w:r>
            <w:r w:rsidRPr="009E38CC">
              <w:rPr>
                <w:spacing w:val="-13"/>
                <w:sz w:val="24"/>
                <w:szCs w:val="24"/>
              </w:rPr>
              <w:t xml:space="preserve"> </w:t>
            </w:r>
            <w:r w:rsidRPr="009E38CC">
              <w:rPr>
                <w:sz w:val="24"/>
                <w:szCs w:val="24"/>
              </w:rPr>
              <w:t>контролишу технику певања (држање тела, дисање, говорни апарат, дикција, артикулација).</w:t>
            </w:r>
          </w:p>
          <w:p w:rsidR="00FE54FC" w:rsidRPr="009E38CC" w:rsidRDefault="00FE54FC" w:rsidP="000305A2">
            <w:pPr>
              <w:pStyle w:val="TableParagraph"/>
              <w:tabs>
                <w:tab w:val="left" w:pos="220"/>
              </w:tabs>
              <w:spacing w:before="121"/>
              <w:ind w:right="416"/>
              <w:rPr>
                <w:sz w:val="24"/>
                <w:szCs w:val="24"/>
              </w:rPr>
            </w:pPr>
            <w:r w:rsidRPr="009E38CC">
              <w:rPr>
                <w:sz w:val="24"/>
                <w:szCs w:val="24"/>
              </w:rPr>
              <w:t>МУЗ.ОО.С.3.2. Учешћем у групном музицирању испољавају и развијају толеранцију, самопоуздање, мултикултуралност,</w:t>
            </w:r>
            <w:r w:rsidRPr="009E38CC">
              <w:rPr>
                <w:spacing w:val="-13"/>
                <w:sz w:val="24"/>
                <w:szCs w:val="24"/>
              </w:rPr>
              <w:t xml:space="preserve"> </w:t>
            </w:r>
            <w:r w:rsidRPr="009E38CC">
              <w:rPr>
                <w:sz w:val="24"/>
                <w:szCs w:val="24"/>
              </w:rPr>
              <w:t>осећај</w:t>
            </w:r>
            <w:r w:rsidRPr="009E38CC">
              <w:rPr>
                <w:spacing w:val="-12"/>
                <w:sz w:val="24"/>
                <w:szCs w:val="24"/>
              </w:rPr>
              <w:t xml:space="preserve"> </w:t>
            </w:r>
            <w:r w:rsidRPr="009E38CC">
              <w:rPr>
                <w:sz w:val="24"/>
                <w:szCs w:val="24"/>
              </w:rPr>
              <w:t>припадности, поштовање различитости.</w:t>
            </w:r>
          </w:p>
          <w:p w:rsidR="00FE54FC" w:rsidRPr="009E38CC" w:rsidRDefault="00FE54FC" w:rsidP="000305A2">
            <w:pPr>
              <w:pStyle w:val="TableParagraph"/>
              <w:tabs>
                <w:tab w:val="left" w:pos="220"/>
              </w:tabs>
              <w:spacing w:before="120"/>
              <w:ind w:right="372"/>
              <w:rPr>
                <w:sz w:val="24"/>
                <w:szCs w:val="24"/>
              </w:rPr>
            </w:pPr>
            <w:r w:rsidRPr="009E38CC">
              <w:rPr>
                <w:sz w:val="24"/>
                <w:szCs w:val="24"/>
              </w:rPr>
              <w:t>МУЗ.ОО.С.3.3. Критички просуђују о утицају</w:t>
            </w:r>
            <w:r w:rsidRPr="009E38CC">
              <w:rPr>
                <w:spacing w:val="-11"/>
                <w:sz w:val="24"/>
                <w:szCs w:val="24"/>
              </w:rPr>
              <w:t xml:space="preserve"> </w:t>
            </w:r>
            <w:r w:rsidRPr="009E38CC">
              <w:rPr>
                <w:sz w:val="24"/>
                <w:szCs w:val="24"/>
              </w:rPr>
              <w:t>музике</w:t>
            </w:r>
            <w:r w:rsidRPr="009E38CC">
              <w:rPr>
                <w:spacing w:val="-5"/>
                <w:sz w:val="24"/>
                <w:szCs w:val="24"/>
              </w:rPr>
              <w:t xml:space="preserve"> </w:t>
            </w:r>
            <w:r w:rsidRPr="009E38CC">
              <w:rPr>
                <w:sz w:val="24"/>
                <w:szCs w:val="24"/>
              </w:rPr>
              <w:lastRenderedPageBreak/>
              <w:t>и</w:t>
            </w:r>
            <w:r w:rsidRPr="009E38CC">
              <w:rPr>
                <w:spacing w:val="-9"/>
                <w:sz w:val="24"/>
                <w:szCs w:val="24"/>
              </w:rPr>
              <w:t xml:space="preserve"> </w:t>
            </w:r>
            <w:r w:rsidRPr="009E38CC">
              <w:rPr>
                <w:sz w:val="24"/>
                <w:szCs w:val="24"/>
              </w:rPr>
              <w:t>звукова</w:t>
            </w:r>
            <w:r w:rsidRPr="009E38CC">
              <w:rPr>
                <w:spacing w:val="-9"/>
                <w:sz w:val="24"/>
                <w:szCs w:val="24"/>
              </w:rPr>
              <w:t xml:space="preserve"> </w:t>
            </w:r>
            <w:r w:rsidRPr="009E38CC">
              <w:rPr>
                <w:sz w:val="24"/>
                <w:szCs w:val="24"/>
              </w:rPr>
              <w:t>из</w:t>
            </w:r>
            <w:r w:rsidRPr="009E38CC">
              <w:rPr>
                <w:spacing w:val="-6"/>
                <w:sz w:val="24"/>
                <w:szCs w:val="24"/>
              </w:rPr>
              <w:t xml:space="preserve"> </w:t>
            </w:r>
            <w:r w:rsidRPr="009E38CC">
              <w:rPr>
                <w:sz w:val="24"/>
                <w:szCs w:val="24"/>
              </w:rPr>
              <w:t>окружења</w:t>
            </w:r>
            <w:r w:rsidRPr="009E38CC">
              <w:rPr>
                <w:spacing w:val="-5"/>
                <w:sz w:val="24"/>
                <w:szCs w:val="24"/>
              </w:rPr>
              <w:t xml:space="preserve"> </w:t>
            </w:r>
            <w:r w:rsidRPr="009E38CC">
              <w:rPr>
                <w:sz w:val="24"/>
                <w:szCs w:val="24"/>
              </w:rPr>
              <w:t xml:space="preserve">на </w:t>
            </w:r>
            <w:r w:rsidRPr="009E38CC">
              <w:rPr>
                <w:spacing w:val="-2"/>
                <w:sz w:val="24"/>
                <w:szCs w:val="24"/>
              </w:rPr>
              <w:t>здравље.</w:t>
            </w:r>
          </w:p>
          <w:p w:rsidR="00FE54FC" w:rsidRPr="009E38CC" w:rsidRDefault="00FE54FC" w:rsidP="000305A2">
            <w:pPr>
              <w:pStyle w:val="TableParagraph"/>
              <w:tabs>
                <w:tab w:val="left" w:pos="220"/>
              </w:tabs>
              <w:spacing w:before="119"/>
              <w:ind w:right="429"/>
              <w:rPr>
                <w:sz w:val="24"/>
                <w:szCs w:val="24"/>
              </w:rPr>
            </w:pPr>
            <w:r w:rsidRPr="009E38CC">
              <w:rPr>
                <w:sz w:val="24"/>
                <w:szCs w:val="24"/>
              </w:rPr>
              <w:t>МУЗ.ОО.С.3.4.</w:t>
            </w:r>
            <w:r w:rsidRPr="009E38CC">
              <w:rPr>
                <w:spacing w:val="-13"/>
                <w:sz w:val="24"/>
                <w:szCs w:val="24"/>
              </w:rPr>
              <w:t xml:space="preserve"> </w:t>
            </w:r>
            <w:r w:rsidRPr="009E38CC">
              <w:rPr>
                <w:sz w:val="24"/>
                <w:szCs w:val="24"/>
              </w:rPr>
              <w:t>Образлажу</w:t>
            </w:r>
            <w:r w:rsidRPr="009E38CC">
              <w:rPr>
                <w:spacing w:val="-12"/>
                <w:sz w:val="24"/>
                <w:szCs w:val="24"/>
              </w:rPr>
              <w:t xml:space="preserve"> </w:t>
            </w:r>
            <w:r w:rsidRPr="009E38CC">
              <w:rPr>
                <w:sz w:val="24"/>
                <w:szCs w:val="24"/>
              </w:rPr>
              <w:t>мишљење</w:t>
            </w:r>
            <w:r w:rsidRPr="009E38CC">
              <w:rPr>
                <w:spacing w:val="-13"/>
                <w:sz w:val="24"/>
                <w:szCs w:val="24"/>
              </w:rPr>
              <w:t xml:space="preserve"> </w:t>
            </w:r>
            <w:r w:rsidRPr="009E38CC">
              <w:rPr>
                <w:sz w:val="24"/>
                <w:szCs w:val="24"/>
              </w:rPr>
              <w:t>о музичком делу, усмено или писано.</w:t>
            </w:r>
          </w:p>
        </w:tc>
        <w:tc>
          <w:tcPr>
            <w:tcW w:w="3560" w:type="dxa"/>
            <w:tcBorders>
              <w:top w:val="single" w:sz="2" w:space="0" w:color="auto"/>
            </w:tcBorders>
            <w:shd w:val="clear" w:color="auto" w:fill="auto"/>
          </w:tcPr>
          <w:p w:rsidR="00FE54FC" w:rsidRPr="009E38CC" w:rsidRDefault="00FE54FC" w:rsidP="000305A2">
            <w:pPr>
              <w:pStyle w:val="TableParagraph"/>
              <w:tabs>
                <w:tab w:val="left" w:pos="221"/>
              </w:tabs>
              <w:spacing w:before="120"/>
              <w:ind w:right="143"/>
              <w:rPr>
                <w:sz w:val="24"/>
                <w:szCs w:val="24"/>
              </w:rPr>
            </w:pPr>
            <w:r w:rsidRPr="009E38CC">
              <w:rPr>
                <w:sz w:val="24"/>
                <w:szCs w:val="24"/>
              </w:rPr>
              <w:lastRenderedPageBreak/>
              <w:t>МУЗ.OО.Н.3.1. Учествују у креирању и реализацији културних манифестација, негујући</w:t>
            </w:r>
            <w:r w:rsidRPr="009E38CC">
              <w:rPr>
                <w:spacing w:val="-9"/>
                <w:sz w:val="24"/>
                <w:szCs w:val="24"/>
              </w:rPr>
              <w:t xml:space="preserve"> </w:t>
            </w:r>
            <w:r w:rsidRPr="009E38CC">
              <w:rPr>
                <w:sz w:val="24"/>
                <w:szCs w:val="24"/>
              </w:rPr>
              <w:t>тимску</w:t>
            </w:r>
            <w:r w:rsidRPr="009E38CC">
              <w:rPr>
                <w:spacing w:val="-11"/>
                <w:sz w:val="24"/>
                <w:szCs w:val="24"/>
              </w:rPr>
              <w:t xml:space="preserve"> </w:t>
            </w:r>
            <w:r w:rsidRPr="009E38CC">
              <w:rPr>
                <w:sz w:val="24"/>
                <w:szCs w:val="24"/>
              </w:rPr>
              <w:t>сарадњу</w:t>
            </w:r>
            <w:r w:rsidRPr="009E38CC">
              <w:rPr>
                <w:spacing w:val="-7"/>
                <w:sz w:val="24"/>
                <w:szCs w:val="24"/>
              </w:rPr>
              <w:t xml:space="preserve"> </w:t>
            </w:r>
            <w:r w:rsidRPr="009E38CC">
              <w:rPr>
                <w:sz w:val="24"/>
                <w:szCs w:val="24"/>
              </w:rPr>
              <w:t>и</w:t>
            </w:r>
            <w:r w:rsidRPr="009E38CC">
              <w:rPr>
                <w:spacing w:val="-9"/>
                <w:sz w:val="24"/>
                <w:szCs w:val="24"/>
              </w:rPr>
              <w:t xml:space="preserve"> </w:t>
            </w:r>
            <w:r w:rsidRPr="009E38CC">
              <w:rPr>
                <w:sz w:val="24"/>
                <w:szCs w:val="24"/>
              </w:rPr>
              <w:t>дајући</w:t>
            </w:r>
            <w:r w:rsidRPr="009E38CC">
              <w:rPr>
                <w:spacing w:val="-7"/>
                <w:sz w:val="24"/>
                <w:szCs w:val="24"/>
              </w:rPr>
              <w:t xml:space="preserve"> </w:t>
            </w:r>
            <w:r w:rsidRPr="009E38CC">
              <w:rPr>
                <w:sz w:val="24"/>
                <w:szCs w:val="24"/>
              </w:rPr>
              <w:t xml:space="preserve">критички осврт на изабране и/или изведене </w:t>
            </w:r>
            <w:r w:rsidRPr="009E38CC">
              <w:rPr>
                <w:spacing w:val="-2"/>
                <w:sz w:val="24"/>
                <w:szCs w:val="24"/>
              </w:rPr>
              <w:t>композиције.</w:t>
            </w:r>
          </w:p>
          <w:p w:rsidR="00FE54FC" w:rsidRPr="009E38CC" w:rsidRDefault="00FE54FC" w:rsidP="000305A2">
            <w:pPr>
              <w:pStyle w:val="TableParagraph"/>
              <w:tabs>
                <w:tab w:val="left" w:pos="221"/>
              </w:tabs>
              <w:spacing w:before="122"/>
              <w:ind w:right="139"/>
              <w:rPr>
                <w:sz w:val="24"/>
                <w:szCs w:val="24"/>
              </w:rPr>
            </w:pPr>
            <w:r w:rsidRPr="009E38CC">
              <w:rPr>
                <w:sz w:val="24"/>
                <w:szCs w:val="24"/>
              </w:rPr>
              <w:t>МУЗ.ОО.Н.3.2.</w:t>
            </w:r>
            <w:r w:rsidRPr="009E38CC">
              <w:rPr>
                <w:spacing w:val="-12"/>
                <w:sz w:val="24"/>
                <w:szCs w:val="24"/>
              </w:rPr>
              <w:t xml:space="preserve"> </w:t>
            </w:r>
            <w:r w:rsidRPr="009E38CC">
              <w:rPr>
                <w:sz w:val="24"/>
                <w:szCs w:val="24"/>
              </w:rPr>
              <w:t>Користе</w:t>
            </w:r>
            <w:r w:rsidRPr="009E38CC">
              <w:rPr>
                <w:spacing w:val="-12"/>
                <w:sz w:val="24"/>
                <w:szCs w:val="24"/>
              </w:rPr>
              <w:t xml:space="preserve"> </w:t>
            </w:r>
            <w:r w:rsidRPr="009E38CC">
              <w:rPr>
                <w:sz w:val="24"/>
                <w:szCs w:val="24"/>
              </w:rPr>
              <w:t>могућности</w:t>
            </w:r>
            <w:r w:rsidRPr="009E38CC">
              <w:rPr>
                <w:spacing w:val="-13"/>
                <w:sz w:val="24"/>
                <w:szCs w:val="24"/>
              </w:rPr>
              <w:t xml:space="preserve"> </w:t>
            </w:r>
            <w:r w:rsidRPr="009E38CC">
              <w:rPr>
                <w:sz w:val="24"/>
                <w:szCs w:val="24"/>
              </w:rPr>
              <w:t>ИКТ- а за записивање нотног текста, уметање ритмичког модела као пратње, за</w:t>
            </w:r>
          </w:p>
          <w:p w:rsidR="00FE54FC" w:rsidRPr="009E38CC" w:rsidRDefault="00FE54FC" w:rsidP="000305A2">
            <w:pPr>
              <w:pStyle w:val="TableParagraph"/>
              <w:rPr>
                <w:sz w:val="24"/>
                <w:szCs w:val="24"/>
              </w:rPr>
            </w:pPr>
            <w:r w:rsidRPr="009E38CC">
              <w:rPr>
                <w:sz w:val="24"/>
                <w:szCs w:val="24"/>
              </w:rPr>
              <w:t>коришћење предложене хармонизације и одабир</w:t>
            </w:r>
            <w:r w:rsidRPr="009E38CC">
              <w:rPr>
                <w:spacing w:val="-13"/>
                <w:sz w:val="24"/>
                <w:szCs w:val="24"/>
              </w:rPr>
              <w:t xml:space="preserve"> </w:t>
            </w:r>
            <w:r w:rsidRPr="009E38CC">
              <w:rPr>
                <w:sz w:val="24"/>
                <w:szCs w:val="24"/>
              </w:rPr>
              <w:lastRenderedPageBreak/>
              <w:t>инструмената</w:t>
            </w:r>
            <w:r w:rsidRPr="009E38CC">
              <w:rPr>
                <w:spacing w:val="-12"/>
                <w:sz w:val="24"/>
                <w:szCs w:val="24"/>
              </w:rPr>
              <w:t xml:space="preserve"> </w:t>
            </w:r>
            <w:r w:rsidRPr="009E38CC">
              <w:rPr>
                <w:sz w:val="24"/>
                <w:szCs w:val="24"/>
              </w:rPr>
              <w:t>према</w:t>
            </w:r>
            <w:r w:rsidRPr="009E38CC">
              <w:rPr>
                <w:spacing w:val="-13"/>
                <w:sz w:val="24"/>
                <w:szCs w:val="24"/>
              </w:rPr>
              <w:t xml:space="preserve"> </w:t>
            </w:r>
            <w:r w:rsidRPr="009E38CC">
              <w:rPr>
                <w:sz w:val="24"/>
                <w:szCs w:val="24"/>
              </w:rPr>
              <w:t xml:space="preserve">усклађености </w:t>
            </w:r>
            <w:r w:rsidRPr="009E38CC">
              <w:rPr>
                <w:spacing w:val="-2"/>
                <w:sz w:val="24"/>
                <w:szCs w:val="24"/>
              </w:rPr>
              <w:t>звука.</w:t>
            </w:r>
          </w:p>
        </w:tc>
      </w:tr>
    </w:tbl>
    <w:p w:rsidR="00FE54FC" w:rsidRDefault="00FE54FC" w:rsidP="00FE54FC">
      <w:pPr>
        <w:jc w:val="both"/>
        <w:rPr>
          <w:rFonts w:ascii="Times New Roman" w:hAnsi="Times New Roman"/>
          <w:b/>
          <w:sz w:val="24"/>
          <w:szCs w:val="24"/>
          <w:lang w:val="sr-Latn-RS"/>
        </w:rPr>
      </w:pPr>
    </w:p>
    <w:p w:rsidR="00FE54FC" w:rsidRPr="009E38CC" w:rsidRDefault="00FE54FC" w:rsidP="00FE54FC">
      <w:pPr>
        <w:jc w:val="both"/>
        <w:rPr>
          <w:rFonts w:ascii="Times New Roman" w:hAnsi="Times New Roman"/>
          <w:b/>
          <w:sz w:val="24"/>
          <w:szCs w:val="24"/>
          <w:lang w:val="ru-RU"/>
        </w:rPr>
      </w:pPr>
      <w:r w:rsidRPr="009E38CC">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FE54FC" w:rsidRPr="009E38CC" w:rsidTr="00B66139">
        <w:trPr>
          <w:trHeight w:val="315"/>
        </w:trPr>
        <w:tc>
          <w:tcPr>
            <w:tcW w:w="3330" w:type="dxa"/>
          </w:tcPr>
          <w:p w:rsidR="00FE54FC" w:rsidRPr="009E38CC" w:rsidRDefault="00FE54FC" w:rsidP="00B66139">
            <w:pPr>
              <w:spacing w:after="0" w:line="240" w:lineRule="auto"/>
              <w:jc w:val="both"/>
              <w:rPr>
                <w:rFonts w:ascii="Times New Roman" w:hAnsi="Times New Roman"/>
                <w:b/>
                <w:sz w:val="24"/>
                <w:szCs w:val="24"/>
                <w:lang w:val="sr-Latn-CS"/>
              </w:rPr>
            </w:pPr>
            <w:r w:rsidRPr="009E38CC">
              <w:rPr>
                <w:rFonts w:ascii="Times New Roman" w:hAnsi="Times New Roman"/>
                <w:b/>
                <w:sz w:val="24"/>
                <w:szCs w:val="24"/>
              </w:rPr>
              <w:t>Област/Тема</w:t>
            </w:r>
          </w:p>
        </w:tc>
        <w:tc>
          <w:tcPr>
            <w:tcW w:w="10980" w:type="dxa"/>
            <w:tcBorders>
              <w:right w:val="single" w:sz="4" w:space="0" w:color="auto"/>
            </w:tcBorders>
          </w:tcPr>
          <w:p w:rsidR="00FE54FC" w:rsidRPr="009E38CC" w:rsidRDefault="00FE54FC" w:rsidP="00B66139">
            <w:pPr>
              <w:spacing w:after="0" w:line="240" w:lineRule="auto"/>
              <w:jc w:val="both"/>
              <w:rPr>
                <w:rFonts w:ascii="Times New Roman" w:hAnsi="Times New Roman"/>
                <w:b/>
                <w:sz w:val="24"/>
                <w:szCs w:val="24"/>
              </w:rPr>
            </w:pPr>
            <w:r w:rsidRPr="009E38CC">
              <w:rPr>
                <w:rFonts w:ascii="Times New Roman" w:hAnsi="Times New Roman"/>
                <w:b/>
                <w:sz w:val="24"/>
                <w:szCs w:val="24"/>
              </w:rPr>
              <w:t>Начини и поступци остваривања</w:t>
            </w:r>
          </w:p>
        </w:tc>
      </w:tr>
      <w:tr w:rsidR="00FE54FC" w:rsidRPr="009E38CC" w:rsidTr="00B66139">
        <w:trPr>
          <w:trHeight w:val="315"/>
        </w:trPr>
        <w:tc>
          <w:tcPr>
            <w:tcW w:w="3330" w:type="dxa"/>
          </w:tcPr>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ИЗВОЂЕЊЕ МУЗИКЕ</w:t>
            </w:r>
          </w:p>
        </w:tc>
        <w:tc>
          <w:tcPr>
            <w:tcW w:w="10980" w:type="dxa"/>
            <w:tcBorders>
              <w:right w:val="single" w:sz="4" w:space="0" w:color="auto"/>
            </w:tcBorders>
          </w:tcPr>
          <w:p w:rsidR="00FE54FC" w:rsidRPr="009E38CC" w:rsidRDefault="00FE54FC" w:rsidP="00B66139">
            <w:pPr>
              <w:spacing w:after="0" w:line="240" w:lineRule="auto"/>
              <w:jc w:val="both"/>
              <w:rPr>
                <w:rFonts w:ascii="Times New Roman" w:hAnsi="Times New Roman"/>
                <w:sz w:val="24"/>
                <w:szCs w:val="24"/>
                <w:lang w:val="sr-Latn-CS"/>
              </w:rPr>
            </w:pPr>
            <w:r w:rsidRPr="009E38CC">
              <w:rPr>
                <w:rFonts w:ascii="Times New Roman" w:hAnsi="Times New Roman"/>
                <w:sz w:val="24"/>
                <w:szCs w:val="24"/>
                <w:lang w:val="sr-Latn-CS"/>
              </w:rPr>
              <w:t>Сваки аспект извођења музике има непосредан и драгоцен утицај на развој ученика. Научна истраживања указују да читање с листа једноставног ритмичког записа активира највећи број когнитивних радњи, развија дугорочно памћење, осетљивост за друге учеснике у музичком догађају (тзв. тимски рад, толеранција) и фине моторичке радње. Квалитетно музичко изражавање има значајан утицај на психу ученика, а самим тим и на капацитет и могућност свих видова изражавања. Уједно је важно да се кроз извођење музике, а у оквиру индивидуалних могућности ученика, подстиче и развијање личног стила изражавања.</w:t>
            </w:r>
          </w:p>
          <w:p w:rsidR="00FE54FC" w:rsidRPr="009E38CC" w:rsidRDefault="00FE54FC" w:rsidP="00B66139">
            <w:pPr>
              <w:spacing w:after="0" w:line="240" w:lineRule="auto"/>
              <w:jc w:val="both"/>
              <w:rPr>
                <w:rFonts w:ascii="Times New Roman" w:hAnsi="Times New Roman"/>
                <w:sz w:val="24"/>
                <w:szCs w:val="24"/>
                <w:lang w:val="sr-Latn-CS"/>
              </w:rPr>
            </w:pPr>
          </w:p>
          <w:p w:rsidR="00FE54FC" w:rsidRPr="009E38CC" w:rsidRDefault="00FE54FC" w:rsidP="00B66139">
            <w:pPr>
              <w:spacing w:after="0" w:line="240" w:lineRule="auto"/>
              <w:jc w:val="both"/>
              <w:rPr>
                <w:rFonts w:ascii="Times New Roman" w:hAnsi="Times New Roman"/>
                <w:sz w:val="24"/>
                <w:szCs w:val="24"/>
                <w:lang w:val="sr-Latn-CS"/>
              </w:rPr>
            </w:pPr>
            <w:r w:rsidRPr="009E38CC">
              <w:rPr>
                <w:rFonts w:ascii="Times New Roman" w:hAnsi="Times New Roman"/>
                <w:sz w:val="24"/>
                <w:szCs w:val="24"/>
                <w:lang w:val="sr-Latn-CS"/>
              </w:rPr>
              <w:t>С обзиром на то да ће певање и свирање произилазити и из историјског контекста, важно је имати на уму да начин извођења треба прилагодити у односу на дати контекст. Посебну пажњу треба усмерити на спонтане покрете као одговор на музику (плес) и покрете који имају одговарајуће значење у музичком чину (обред).</w:t>
            </w:r>
          </w:p>
          <w:p w:rsidR="00FE54FC" w:rsidRPr="009E38CC" w:rsidRDefault="00FE54FC" w:rsidP="00B66139">
            <w:pPr>
              <w:spacing w:after="0" w:line="240" w:lineRule="auto"/>
              <w:jc w:val="both"/>
              <w:rPr>
                <w:rFonts w:ascii="Times New Roman" w:hAnsi="Times New Roman"/>
                <w:sz w:val="24"/>
                <w:szCs w:val="24"/>
                <w:lang w:val="sr-Latn-CS"/>
              </w:rPr>
            </w:pPr>
          </w:p>
          <w:p w:rsidR="00FE54FC" w:rsidRPr="009E38CC" w:rsidRDefault="00FE54FC" w:rsidP="00B66139">
            <w:pPr>
              <w:spacing w:after="0" w:line="240" w:lineRule="auto"/>
              <w:jc w:val="both"/>
              <w:rPr>
                <w:rFonts w:ascii="Times New Roman" w:hAnsi="Times New Roman"/>
                <w:sz w:val="24"/>
                <w:szCs w:val="24"/>
                <w:lang w:val="sr-Latn-CS"/>
              </w:rPr>
            </w:pPr>
            <w:r w:rsidRPr="009E38CC">
              <w:rPr>
                <w:rFonts w:ascii="Times New Roman" w:hAnsi="Times New Roman"/>
                <w:sz w:val="24"/>
                <w:szCs w:val="24"/>
                <w:lang w:val="sr-Latn-CS"/>
              </w:rPr>
              <w:t>Кроз примену на одговарајућим примерима музичких вежби и композиција, обрадити елементе музичке писмености. То су рaзликe измeђу дурa и мoлa, а-мол лествица (природна и хармонска), пojaм прeдзнaкa – пoвисилицa и разрешилица, прoсти и слoжeни тaктoви, шeснaeстинa нoтe у групи и предтакт.</w:t>
            </w:r>
          </w:p>
          <w:p w:rsidR="00FE54FC" w:rsidRPr="009E38CC" w:rsidRDefault="00FE54FC" w:rsidP="00B66139">
            <w:pPr>
              <w:spacing w:after="0" w:line="240" w:lineRule="auto"/>
              <w:jc w:val="both"/>
              <w:rPr>
                <w:rFonts w:ascii="Times New Roman" w:hAnsi="Times New Roman"/>
                <w:sz w:val="24"/>
                <w:szCs w:val="24"/>
                <w:lang w:val="sr-Latn-CS"/>
              </w:rPr>
            </w:pPr>
          </w:p>
          <w:p w:rsidR="00FE54FC" w:rsidRPr="009E38CC" w:rsidRDefault="00FE54FC" w:rsidP="00B66139">
            <w:pPr>
              <w:spacing w:after="0" w:line="240" w:lineRule="auto"/>
              <w:jc w:val="both"/>
              <w:rPr>
                <w:rFonts w:ascii="Times New Roman" w:hAnsi="Times New Roman"/>
                <w:sz w:val="24"/>
                <w:szCs w:val="24"/>
                <w:lang w:val="sr-Latn-CS"/>
              </w:rPr>
            </w:pPr>
            <w:r w:rsidRPr="009E38CC">
              <w:rPr>
                <w:rFonts w:ascii="Times New Roman" w:hAnsi="Times New Roman"/>
                <w:sz w:val="24"/>
                <w:szCs w:val="24"/>
                <w:lang w:val="sr-Latn-CS"/>
              </w:rPr>
              <w:t>Певање</w:t>
            </w:r>
          </w:p>
          <w:p w:rsidR="00FE54FC" w:rsidRPr="009E38CC" w:rsidRDefault="00FE54FC" w:rsidP="00B66139">
            <w:pPr>
              <w:spacing w:after="0" w:line="240" w:lineRule="auto"/>
              <w:jc w:val="both"/>
              <w:rPr>
                <w:rFonts w:ascii="Times New Roman" w:hAnsi="Times New Roman"/>
                <w:sz w:val="24"/>
                <w:szCs w:val="24"/>
                <w:lang w:val="sr-Latn-CS"/>
              </w:rPr>
            </w:pPr>
          </w:p>
          <w:p w:rsidR="00FE54FC" w:rsidRPr="009E38CC" w:rsidRDefault="00FE54FC" w:rsidP="00B66139">
            <w:pPr>
              <w:spacing w:after="0" w:line="240" w:lineRule="auto"/>
              <w:jc w:val="both"/>
              <w:rPr>
                <w:rFonts w:ascii="Times New Roman" w:hAnsi="Times New Roman"/>
                <w:sz w:val="24"/>
                <w:szCs w:val="24"/>
                <w:lang w:val="sr-Latn-CS"/>
              </w:rPr>
            </w:pPr>
            <w:r w:rsidRPr="009E38CC">
              <w:rPr>
                <w:rFonts w:ascii="Times New Roman" w:hAnsi="Times New Roman"/>
                <w:sz w:val="24"/>
                <w:szCs w:val="24"/>
                <w:lang w:val="sr-Latn-CS"/>
              </w:rPr>
              <w:t>Главни критеријум за избор песама је квалитет музичког дела. Ученике не треба потцењивати у смислу поједностављеног литерарног и музичког садржаја. Што је музичко дело квалитетније, то је већи потенц</w:t>
            </w:r>
            <w:r w:rsidRPr="009E38CC">
              <w:rPr>
                <w:rFonts w:ascii="Times New Roman" w:hAnsi="Times New Roman"/>
                <w:sz w:val="24"/>
                <w:szCs w:val="24"/>
              </w:rPr>
              <w:t xml:space="preserve"> </w:t>
            </w:r>
            <w:r w:rsidRPr="009E38CC">
              <w:rPr>
                <w:rFonts w:ascii="Times New Roman" w:hAnsi="Times New Roman"/>
                <w:sz w:val="24"/>
                <w:szCs w:val="24"/>
                <w:lang w:val="sr-Latn-CS"/>
              </w:rPr>
              <w:t>ијал природне позваности ученика да учествује у музичком догађају.</w:t>
            </w:r>
          </w:p>
          <w:p w:rsidR="00FE54FC" w:rsidRPr="009E38CC" w:rsidRDefault="00FE54FC" w:rsidP="00B66139">
            <w:pPr>
              <w:spacing w:after="0" w:line="240" w:lineRule="auto"/>
              <w:jc w:val="both"/>
              <w:rPr>
                <w:rFonts w:ascii="Times New Roman" w:hAnsi="Times New Roman"/>
                <w:sz w:val="24"/>
                <w:szCs w:val="24"/>
                <w:lang w:val="sr-Latn-CS"/>
              </w:rPr>
            </w:pPr>
          </w:p>
          <w:p w:rsidR="00FE54FC" w:rsidRPr="009E38CC" w:rsidRDefault="00FE54FC" w:rsidP="00B66139">
            <w:pPr>
              <w:spacing w:after="0" w:line="240" w:lineRule="auto"/>
              <w:jc w:val="both"/>
              <w:rPr>
                <w:rFonts w:ascii="Times New Roman" w:hAnsi="Times New Roman"/>
                <w:sz w:val="24"/>
                <w:szCs w:val="24"/>
                <w:lang w:val="sr-Latn-CS"/>
              </w:rPr>
            </w:pPr>
            <w:r w:rsidRPr="009E38CC">
              <w:rPr>
                <w:rFonts w:ascii="Times New Roman" w:hAnsi="Times New Roman"/>
                <w:sz w:val="24"/>
                <w:szCs w:val="24"/>
                <w:lang w:val="sr-Latn-CS"/>
              </w:rPr>
              <w:t>Пре почетка певања потребно је спровести кратке вежбе за правилно дисање и распевавање. Посебно треба обратити пажњу на правилну дикцију. Рад на песми почиње фрагментима. У току рада треба указати на грешке, исправити их колико је то могуће, па тек на крају извести композицију у целини. Нaстaвник трeбa дa узме у обзир глaсoвнe мoгућнoсти ученика прeoдaбирa пeсaмa зa пeвaњe.</w:t>
            </w:r>
          </w:p>
          <w:p w:rsidR="00FE54FC" w:rsidRPr="009E38CC" w:rsidRDefault="00FE54FC" w:rsidP="00B66139">
            <w:pPr>
              <w:spacing w:after="0" w:line="240" w:lineRule="auto"/>
              <w:jc w:val="both"/>
              <w:rPr>
                <w:rFonts w:ascii="Times New Roman" w:hAnsi="Times New Roman"/>
                <w:sz w:val="24"/>
                <w:szCs w:val="24"/>
                <w:lang w:val="sr-Latn-CS"/>
              </w:rPr>
            </w:pPr>
          </w:p>
          <w:p w:rsidR="00FE54FC" w:rsidRPr="009E38CC" w:rsidRDefault="00FE54FC" w:rsidP="00B66139">
            <w:pPr>
              <w:spacing w:after="0" w:line="240" w:lineRule="auto"/>
              <w:jc w:val="both"/>
              <w:rPr>
                <w:rFonts w:ascii="Times New Roman" w:hAnsi="Times New Roman"/>
                <w:sz w:val="24"/>
                <w:szCs w:val="24"/>
                <w:lang w:val="sr-Latn-CS"/>
              </w:rPr>
            </w:pPr>
            <w:r w:rsidRPr="009E38CC">
              <w:rPr>
                <w:rFonts w:ascii="Times New Roman" w:hAnsi="Times New Roman"/>
                <w:sz w:val="24"/>
                <w:szCs w:val="24"/>
                <w:lang w:val="sr-Latn-CS"/>
              </w:rPr>
              <w:t>Уколико је у питању извођење песама најстарије музичке фолклорне традиције, треба неговати нетемперовани начин певања и дозволити природним бојама гласа да дођу до изражаја. То се може подстакнути пратњом која укључује природни инструмент (нетемперовани инструмент, као и људски глас). Такође, одређене песме ће карактерисати специфичан стил извођења (нпр. грлено певање).</w:t>
            </w:r>
          </w:p>
          <w:p w:rsidR="00FE54FC" w:rsidRPr="009E38CC" w:rsidRDefault="00FE54FC" w:rsidP="00B66139">
            <w:pPr>
              <w:spacing w:after="0" w:line="240" w:lineRule="auto"/>
              <w:jc w:val="both"/>
              <w:rPr>
                <w:rFonts w:ascii="Times New Roman" w:hAnsi="Times New Roman"/>
                <w:sz w:val="24"/>
                <w:szCs w:val="24"/>
                <w:lang w:val="sr-Latn-CS"/>
              </w:rPr>
            </w:pPr>
          </w:p>
          <w:p w:rsidR="00FE54FC" w:rsidRPr="009E38CC" w:rsidRDefault="00FE54FC" w:rsidP="00B66139">
            <w:pPr>
              <w:spacing w:after="0" w:line="240" w:lineRule="auto"/>
              <w:jc w:val="both"/>
              <w:rPr>
                <w:rFonts w:ascii="Times New Roman" w:hAnsi="Times New Roman"/>
                <w:sz w:val="24"/>
                <w:szCs w:val="24"/>
                <w:lang w:val="sr-Latn-CS"/>
              </w:rPr>
            </w:pPr>
            <w:r w:rsidRPr="009E38CC">
              <w:rPr>
                <w:rFonts w:ascii="Times New Roman" w:hAnsi="Times New Roman"/>
                <w:sz w:val="24"/>
                <w:szCs w:val="24"/>
                <w:lang w:val="sr-Latn-CS"/>
              </w:rPr>
              <w:t>Свирaњe</w:t>
            </w:r>
          </w:p>
          <w:p w:rsidR="00FE54FC" w:rsidRPr="009E38CC" w:rsidRDefault="00FE54FC" w:rsidP="00B66139">
            <w:pPr>
              <w:spacing w:after="0" w:line="240" w:lineRule="auto"/>
              <w:jc w:val="both"/>
              <w:rPr>
                <w:rFonts w:ascii="Times New Roman" w:hAnsi="Times New Roman"/>
                <w:sz w:val="24"/>
                <w:szCs w:val="24"/>
                <w:lang w:val="sr-Latn-CS"/>
              </w:rPr>
            </w:pPr>
          </w:p>
          <w:p w:rsidR="00FE54FC" w:rsidRPr="009E38CC" w:rsidRDefault="00FE54FC" w:rsidP="00B66139">
            <w:pPr>
              <w:spacing w:after="0" w:line="240" w:lineRule="auto"/>
              <w:jc w:val="both"/>
              <w:rPr>
                <w:rFonts w:ascii="Times New Roman" w:hAnsi="Times New Roman"/>
                <w:sz w:val="24"/>
                <w:szCs w:val="24"/>
                <w:lang w:val="sr-Latn-CS"/>
              </w:rPr>
            </w:pPr>
            <w:r w:rsidRPr="009E38CC">
              <w:rPr>
                <w:rFonts w:ascii="Times New Roman" w:hAnsi="Times New Roman"/>
                <w:sz w:val="24"/>
                <w:szCs w:val="24"/>
                <w:lang w:val="sr-Latn-CS"/>
              </w:rPr>
              <w:t>Приликом инструменталног музицирања кoристити ритмичкe и мeлoдиjскe инструмeнтe (Орфов инструментаријум, као и друге доступне инструменте). Пoштo су учeници oписмeњeни, свирaњe нa мeлoдиjским инструмeнтимa бићe oлaкшaнo jeр сe мoгу кoристити нoтни примeри пojeдиних пeсaмa кoje су најпре сoлмизaциoнo oбрaђeнe. Примeњуjући принцип aктивнoг учeшћa учeникa нa чaсу, свирaњeм се, поред осталог, рaзвиjaју мoтoричке вeштине, координација и опажајне способности.</w:t>
            </w:r>
          </w:p>
          <w:p w:rsidR="00FE54FC" w:rsidRPr="009E38CC" w:rsidRDefault="00FE54FC" w:rsidP="00B66139">
            <w:pPr>
              <w:spacing w:after="0" w:line="240" w:lineRule="auto"/>
              <w:jc w:val="both"/>
              <w:rPr>
                <w:rFonts w:ascii="Times New Roman" w:hAnsi="Times New Roman"/>
                <w:sz w:val="24"/>
                <w:szCs w:val="24"/>
                <w:lang w:val="sr-Latn-CS"/>
              </w:rPr>
            </w:pPr>
          </w:p>
        </w:tc>
      </w:tr>
      <w:tr w:rsidR="00FE54FC" w:rsidRPr="009E38CC" w:rsidTr="00B66139">
        <w:trPr>
          <w:trHeight w:val="315"/>
        </w:trPr>
        <w:tc>
          <w:tcPr>
            <w:tcW w:w="3330" w:type="dxa"/>
          </w:tcPr>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lastRenderedPageBreak/>
              <w:t>СЛУШАЊЕ МУЗИКЕ</w:t>
            </w:r>
          </w:p>
        </w:tc>
        <w:tc>
          <w:tcPr>
            <w:tcW w:w="10980" w:type="dxa"/>
            <w:tcBorders>
              <w:right w:val="single" w:sz="4" w:space="0" w:color="auto"/>
            </w:tcBorders>
          </w:tcPr>
          <w:p w:rsidR="00FE54FC" w:rsidRPr="009E38CC" w:rsidRDefault="00FE54FC" w:rsidP="00B66139">
            <w:pPr>
              <w:spacing w:after="0" w:line="240" w:lineRule="auto"/>
              <w:jc w:val="both"/>
              <w:rPr>
                <w:rFonts w:ascii="Times New Roman" w:hAnsi="Times New Roman"/>
                <w:sz w:val="24"/>
                <w:szCs w:val="24"/>
                <w:lang w:val="sr-Latn-CS"/>
              </w:rPr>
            </w:pPr>
            <w:r w:rsidRPr="009E38CC">
              <w:rPr>
                <w:rFonts w:ascii="Times New Roman" w:hAnsi="Times New Roman"/>
                <w:sz w:val="24"/>
                <w:szCs w:val="24"/>
                <w:lang w:val="sr-Latn-CS"/>
              </w:rPr>
              <w:t>Слушaњe музикe je aктиван психички прoцeс кojи подразумева eмoциoнaлни дoживљaј и мисaoну aктивнoст. Ученик треба да има јасно формулисана упутства на шта да усмери пажњу приликом слушања како би могао да прати музички ток (попут извођачког састава, темпа, начина на који је мелодија извајана, специфичних ритмичких карактеристика и сл.). Постепено, ови елементи музичког тока постају „константа” у процесу ученичке а/перцепције па наставник може да проширује опажајни капацитет код ученика усмеравајући њихову пажњу пре слушања на релевантне специфичности музичког дела. У контексту праисторије и антике, посебно треба обратити пажњу на везу између природе музичког тока и намене слушаног дела – описати специфичност одређених елемената музичог дела и звучни и карактерни ефекат који је њима постигнут, потом повезати са контекстом настанка дела и намене.</w:t>
            </w:r>
          </w:p>
          <w:p w:rsidR="00FE54FC" w:rsidRPr="009E38CC" w:rsidRDefault="00FE54FC" w:rsidP="00B66139">
            <w:pPr>
              <w:spacing w:after="0" w:line="240" w:lineRule="auto"/>
              <w:jc w:val="both"/>
              <w:rPr>
                <w:rFonts w:ascii="Times New Roman" w:hAnsi="Times New Roman"/>
                <w:sz w:val="24"/>
                <w:szCs w:val="24"/>
                <w:lang w:val="sr-Latn-CS"/>
              </w:rPr>
            </w:pPr>
          </w:p>
          <w:p w:rsidR="00FE54FC" w:rsidRPr="009E38CC" w:rsidRDefault="00FE54FC" w:rsidP="00B66139">
            <w:pPr>
              <w:spacing w:after="0" w:line="240" w:lineRule="auto"/>
              <w:jc w:val="both"/>
              <w:rPr>
                <w:rFonts w:ascii="Times New Roman" w:hAnsi="Times New Roman"/>
                <w:sz w:val="24"/>
                <w:szCs w:val="24"/>
                <w:lang w:val="sr-Latn-CS"/>
              </w:rPr>
            </w:pPr>
            <w:r w:rsidRPr="009E38CC">
              <w:rPr>
                <w:rFonts w:ascii="Times New Roman" w:hAnsi="Times New Roman"/>
                <w:sz w:val="24"/>
                <w:szCs w:val="24"/>
                <w:lang w:val="sr-Latn-CS"/>
              </w:rPr>
              <w:t>Кoмпoзициje кoje сe слушajу свojим трajaњeм и сaдржajeм треба да oдгoвaрajу мoгућнoстимa пeрцeпциje учeникa. Вoкaлна, инструмeнтaлна и вoкaлнo-инструмeнтaлна дела трeбa дa буду зaступљeна рaвнoпрaвнo. Кoд слушaњa пeсaмa посебно треба обратити пажњу на везу музике и текста, а код инструменталних дела на извођачки састав и изражајне могућности инструмената. Елементи музичке писмености су у служби горе наведеног. Ученичка знања из различитих области треба повезати и ставити у функцију разумевања дела које су ученици слушали, пoдстичући креативност и критичко мишљење.</w:t>
            </w:r>
          </w:p>
        </w:tc>
      </w:tr>
      <w:tr w:rsidR="00FE54FC" w:rsidRPr="009E38CC" w:rsidTr="00B66139">
        <w:trPr>
          <w:trHeight w:val="315"/>
        </w:trPr>
        <w:tc>
          <w:tcPr>
            <w:tcW w:w="3330" w:type="dxa"/>
          </w:tcPr>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ЧОВЕК И МУЗИКА</w:t>
            </w:r>
          </w:p>
        </w:tc>
        <w:tc>
          <w:tcPr>
            <w:tcW w:w="10980" w:type="dxa"/>
            <w:tcBorders>
              <w:right w:val="single" w:sz="4" w:space="0" w:color="auto"/>
            </w:tcBorders>
          </w:tcPr>
          <w:p w:rsidR="00FE54FC" w:rsidRPr="009E38CC" w:rsidRDefault="00FE54FC" w:rsidP="00B66139">
            <w:pPr>
              <w:spacing w:after="0" w:line="240" w:lineRule="auto"/>
              <w:jc w:val="both"/>
              <w:rPr>
                <w:rFonts w:ascii="Times New Roman" w:hAnsi="Times New Roman"/>
                <w:sz w:val="24"/>
                <w:szCs w:val="24"/>
                <w:lang w:val="sr-Latn-CS"/>
              </w:rPr>
            </w:pPr>
            <w:r w:rsidRPr="009E38CC">
              <w:rPr>
                <w:rFonts w:ascii="Times New Roman" w:hAnsi="Times New Roman"/>
                <w:sz w:val="24"/>
                <w:szCs w:val="24"/>
                <w:lang w:val="sr-Latn-CS"/>
              </w:rPr>
              <w:t xml:space="preserve">Знaње o музици крoз рaзличитe eпoхe имa зa циљ рaзумeвaњe улoгe музикe у друштву, упoзнaвaњe музичких изрaжajних срeдстaвa, инструмeнaтa, жaнрoвa и oбликa. У нaчину рeaлизaциje oвих садржаја увeк треба кренути oд музичкoг дeлa, слушaњa или извoђeњa. Час треба да буде оријентисан на улогу и природу музике, однос човека у датом периоду према њој и њеној намени, као и промишљању да ли је музика (и ако јесте, на које начине) била уметност какву је данас познајемо или и нешто друго. Информације које се тичу контекста (на пример историјске, антрополошке, културолошке природе) </w:t>
            </w:r>
            <w:r w:rsidRPr="009E38CC">
              <w:rPr>
                <w:rFonts w:ascii="Times New Roman" w:hAnsi="Times New Roman"/>
                <w:sz w:val="24"/>
                <w:szCs w:val="24"/>
                <w:lang w:val="sr-Latn-CS"/>
              </w:rPr>
              <w:lastRenderedPageBreak/>
              <w:t>треба да буду одабране и пренесене у служби разумевања света музике у датом духу времена. Хронолошки аспект Музичке културе за пети разред доприноси корелацији знања и треба имати на уму да одређени предмети покривају информисаност о немузичким аспектима праисторије и антике на детаљнији и специфичнији начин.</w:t>
            </w:r>
          </w:p>
        </w:tc>
      </w:tr>
      <w:tr w:rsidR="00FE54FC" w:rsidRPr="009E38CC" w:rsidTr="00B66139">
        <w:trPr>
          <w:trHeight w:val="315"/>
        </w:trPr>
        <w:tc>
          <w:tcPr>
            <w:tcW w:w="3330" w:type="dxa"/>
          </w:tcPr>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lastRenderedPageBreak/>
              <w:t>МУЗИЧКИ ИНСТРУМЕНТИ</w:t>
            </w:r>
          </w:p>
        </w:tc>
        <w:tc>
          <w:tcPr>
            <w:tcW w:w="10980" w:type="dxa"/>
            <w:tcBorders>
              <w:bottom w:val="single" w:sz="4" w:space="0" w:color="auto"/>
              <w:right w:val="single" w:sz="4" w:space="0" w:color="auto"/>
            </w:tcBorders>
          </w:tcPr>
          <w:p w:rsidR="00FE54FC" w:rsidRPr="009E38CC" w:rsidRDefault="00FE54FC" w:rsidP="00B66139">
            <w:pPr>
              <w:spacing w:after="0" w:line="240" w:lineRule="auto"/>
              <w:jc w:val="both"/>
              <w:rPr>
                <w:rFonts w:ascii="Times New Roman" w:hAnsi="Times New Roman"/>
                <w:sz w:val="24"/>
                <w:szCs w:val="24"/>
                <w:lang w:val="sr-Latn-CS"/>
              </w:rPr>
            </w:pPr>
            <w:r w:rsidRPr="009E38CC">
              <w:rPr>
                <w:rFonts w:ascii="Times New Roman" w:hAnsi="Times New Roman"/>
                <w:sz w:val="24"/>
                <w:szCs w:val="24"/>
                <w:lang w:val="sr-Latn-CS"/>
              </w:rPr>
              <w:t>Музички инструменти су незаобилазни елемент свих области Музичке културе. Како су, поред људског тела и гласа, једно од најстаријих средства изражавања човека, информације о првим музичким инструментима треба да проистекну непосредно из историјског контекста и свакодневног живота. У том смислу треба посебно обратити пажњу на везу између избора инструмената и догађаја, односно прилике када се и на који начин музика изводила некада и сада.</w:t>
            </w:r>
          </w:p>
          <w:p w:rsidR="00FE54FC" w:rsidRPr="009E38CC" w:rsidRDefault="00FE54FC" w:rsidP="00B66139">
            <w:pPr>
              <w:spacing w:after="0" w:line="240" w:lineRule="auto"/>
              <w:jc w:val="both"/>
              <w:rPr>
                <w:rFonts w:ascii="Times New Roman" w:hAnsi="Times New Roman"/>
                <w:sz w:val="24"/>
                <w:szCs w:val="24"/>
                <w:lang w:val="sr-Latn-CS"/>
              </w:rPr>
            </w:pPr>
          </w:p>
          <w:p w:rsidR="00FE54FC" w:rsidRPr="009E38CC" w:rsidRDefault="00FE54FC" w:rsidP="00B66139">
            <w:pPr>
              <w:spacing w:after="0" w:line="240" w:lineRule="auto"/>
              <w:jc w:val="both"/>
              <w:rPr>
                <w:rFonts w:ascii="Times New Roman" w:hAnsi="Times New Roman"/>
                <w:sz w:val="24"/>
                <w:szCs w:val="24"/>
                <w:lang w:val="sr-Latn-CS"/>
              </w:rPr>
            </w:pPr>
            <w:r w:rsidRPr="009E38CC">
              <w:rPr>
                <w:rFonts w:ascii="Times New Roman" w:hAnsi="Times New Roman"/>
                <w:sz w:val="24"/>
                <w:szCs w:val="24"/>
                <w:lang w:val="sr-Latn-CS"/>
              </w:rPr>
              <w:t>Инструменти Орфовог инструментаријума могу бити полазна тачка за класификацију инструмената у зависности од начина стварања звука (удараљке, дувачки и жичани). Посебан фокус је на инструментима из групе удараљки, као најједноставнијим и присутним од самог почетка музичког изражавања. Информације треба да буду сведене и усмерене на настанак, првобитан облик и развој, као и основне карактеристике, изражајне могућности и примену ритмичких и мелодијских удараљки.</w:t>
            </w:r>
          </w:p>
          <w:p w:rsidR="00FE54FC" w:rsidRPr="009E38CC" w:rsidRDefault="00FE54FC" w:rsidP="00B66139">
            <w:pPr>
              <w:spacing w:after="0" w:line="240" w:lineRule="auto"/>
              <w:jc w:val="both"/>
              <w:rPr>
                <w:rFonts w:ascii="Times New Roman" w:hAnsi="Times New Roman"/>
                <w:sz w:val="24"/>
                <w:szCs w:val="24"/>
                <w:lang w:val="sr-Latn-CS"/>
              </w:rPr>
            </w:pPr>
          </w:p>
          <w:p w:rsidR="00FE54FC" w:rsidRPr="009E38CC" w:rsidRDefault="00FE54FC" w:rsidP="00B66139">
            <w:pPr>
              <w:spacing w:after="0" w:line="240" w:lineRule="auto"/>
              <w:jc w:val="both"/>
              <w:rPr>
                <w:rFonts w:ascii="Times New Roman" w:hAnsi="Times New Roman"/>
                <w:sz w:val="24"/>
                <w:szCs w:val="24"/>
                <w:lang w:val="sr-Latn-CS"/>
              </w:rPr>
            </w:pPr>
            <w:r w:rsidRPr="009E38CC">
              <w:rPr>
                <w:rFonts w:ascii="Times New Roman" w:hAnsi="Times New Roman"/>
                <w:sz w:val="24"/>
                <w:szCs w:val="24"/>
                <w:lang w:val="sr-Latn-CS"/>
              </w:rPr>
              <w:t>У настави треба максимално тежити да се до знања о инструментима дође из непосредног искуства свирања, слушања и анализе, а не фактографским набрајањем података. У томе, као и у примени знања из ове области, могу помоћи и доступне ИКТ апликације.</w:t>
            </w:r>
          </w:p>
        </w:tc>
      </w:tr>
      <w:tr w:rsidR="00FE54FC" w:rsidRPr="009E38CC" w:rsidTr="00B66139">
        <w:trPr>
          <w:trHeight w:val="315"/>
        </w:trPr>
        <w:tc>
          <w:tcPr>
            <w:tcW w:w="3330" w:type="dxa"/>
          </w:tcPr>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МУЗИЧКО СТВАРАЛАШТВО</w:t>
            </w:r>
          </w:p>
        </w:tc>
        <w:tc>
          <w:tcPr>
            <w:tcW w:w="10980" w:type="dxa"/>
            <w:tcBorders>
              <w:bottom w:val="single" w:sz="4" w:space="0" w:color="auto"/>
              <w:right w:val="single" w:sz="4" w:space="0" w:color="auto"/>
            </w:tcBorders>
          </w:tcPr>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lang w:val="sr-Latn-CS"/>
              </w:rPr>
              <w:t>Ствaрaлaштвo мoжe бити зaступљeнo крoз:</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lang w:val="sr-Latn-CS"/>
              </w:rPr>
              <w:t>– музичкa питaњa и oдгoвoрe,</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lang w:val="sr-Latn-CS"/>
              </w:rPr>
              <w:t>– кoмпoнoвaњe мeлoдиje нa зaдaти тeкст,</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lang w:val="sr-Latn-CS"/>
              </w:rPr>
              <w:t>– сaстaвљaњe ритмичке вежбе или мeлoдиje oд пoнуђeних мoтивa,</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lang w:val="sr-Latn-CS"/>
              </w:rPr>
              <w:t>– импрoвизaциja игрe/покрета нa oдрeђeну музику,</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lang w:val="sr-Latn-CS"/>
              </w:rPr>
              <w:t>– илустрацију доживљаја музике,</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lang w:val="sr-Latn-CS"/>
              </w:rPr>
              <w:t>– израду музичких инструмената (функционалних или нефункционалних),</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lang w:val="sr-Latn-CS"/>
              </w:rPr>
              <w:t>– музичко-истраживачки рад,</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lang w:val="sr-Latn-CS"/>
              </w:rPr>
              <w:t>– осмишљавање музичких догађаја, програма и пројеката,</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lang w:val="sr-Latn-CS"/>
              </w:rPr>
              <w:t>– осмишљавање музичких квизова,</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lang w:val="sr-Latn-CS"/>
              </w:rPr>
              <w:t>– осмишљавање музичких дидактичких игара, игара са певањем, игара уз инструменталну пратњу или музичких драматизација,</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lang w:val="sr-Latn-CS"/>
              </w:rPr>
              <w:t>– креативну употребу мултимедија: ИКТ, аудио снимци, сликовни материјал, мобилни телефони...</w:t>
            </w:r>
          </w:p>
          <w:p w:rsidR="00FE54FC" w:rsidRPr="009E38CC" w:rsidRDefault="00FE54FC" w:rsidP="00B66139">
            <w:pPr>
              <w:spacing w:after="0" w:line="240" w:lineRule="auto"/>
              <w:jc w:val="both"/>
              <w:rPr>
                <w:rFonts w:ascii="Times New Roman" w:hAnsi="Times New Roman"/>
                <w:sz w:val="24"/>
                <w:szCs w:val="24"/>
                <w:lang w:val="sr-Latn-CS"/>
              </w:rPr>
            </w:pPr>
            <w:r w:rsidRPr="009E38CC">
              <w:rPr>
                <w:rFonts w:ascii="Times New Roman" w:hAnsi="Times New Roman"/>
                <w:sz w:val="24"/>
                <w:szCs w:val="24"/>
                <w:lang w:val="sr-Latn-CS"/>
              </w:rPr>
              <w:t>Уколико има могућности, могу се осмислити и реализовати тематски пројекти на нивоу одељења или разреда (племенска музика, музика на двору, у храму, пригодна музика...).</w:t>
            </w:r>
          </w:p>
        </w:tc>
      </w:tr>
    </w:tbl>
    <w:p w:rsidR="00FE54FC" w:rsidRPr="009E38CC" w:rsidRDefault="00FE54FC" w:rsidP="00FE54FC">
      <w:pPr>
        <w:spacing w:after="0" w:line="240" w:lineRule="auto"/>
        <w:jc w:val="both"/>
        <w:rPr>
          <w:rFonts w:ascii="Times New Roman" w:hAnsi="Times New Roman"/>
          <w:b/>
          <w:sz w:val="24"/>
          <w:szCs w:val="24"/>
          <w:lang w:val="sr-Cyrl-CS"/>
        </w:rPr>
      </w:pPr>
    </w:p>
    <w:p w:rsidR="000305A2" w:rsidRDefault="000305A2" w:rsidP="00FE54FC">
      <w:pPr>
        <w:spacing w:after="0" w:line="240" w:lineRule="auto"/>
        <w:jc w:val="both"/>
        <w:rPr>
          <w:rFonts w:ascii="Times New Roman" w:hAnsi="Times New Roman"/>
          <w:b/>
          <w:sz w:val="24"/>
          <w:szCs w:val="24"/>
          <w:lang w:val="sr-Latn-RS"/>
        </w:rPr>
      </w:pPr>
    </w:p>
    <w:p w:rsidR="000305A2" w:rsidRDefault="000305A2" w:rsidP="00FE54FC">
      <w:pPr>
        <w:spacing w:after="0" w:line="240" w:lineRule="auto"/>
        <w:jc w:val="both"/>
        <w:rPr>
          <w:rFonts w:ascii="Times New Roman" w:hAnsi="Times New Roman"/>
          <w:b/>
          <w:sz w:val="24"/>
          <w:szCs w:val="24"/>
          <w:lang w:val="sr-Latn-RS"/>
        </w:rPr>
      </w:pPr>
    </w:p>
    <w:p w:rsidR="000305A2" w:rsidRDefault="000305A2" w:rsidP="00FE54FC">
      <w:pPr>
        <w:spacing w:after="0" w:line="240" w:lineRule="auto"/>
        <w:jc w:val="both"/>
        <w:rPr>
          <w:rFonts w:ascii="Times New Roman" w:hAnsi="Times New Roman"/>
          <w:b/>
          <w:sz w:val="24"/>
          <w:szCs w:val="24"/>
          <w:lang w:val="sr-Latn-RS"/>
        </w:rPr>
      </w:pPr>
    </w:p>
    <w:p w:rsidR="00FE54FC" w:rsidRPr="009E38CC" w:rsidRDefault="00FE54FC" w:rsidP="00FE54FC">
      <w:pPr>
        <w:spacing w:after="0" w:line="240" w:lineRule="auto"/>
        <w:jc w:val="both"/>
        <w:rPr>
          <w:rFonts w:ascii="Times New Roman" w:hAnsi="Times New Roman"/>
          <w:b/>
          <w:sz w:val="24"/>
          <w:szCs w:val="24"/>
          <w:lang w:val="sr-Cyrl-CS"/>
        </w:rPr>
      </w:pPr>
      <w:r w:rsidRPr="009E38CC">
        <w:rPr>
          <w:rFonts w:ascii="Times New Roman" w:hAnsi="Times New Roman"/>
          <w:b/>
          <w:sz w:val="24"/>
          <w:szCs w:val="24"/>
          <w:lang w:val="sr-Cyrl-CS"/>
        </w:rPr>
        <w:lastRenderedPageBreak/>
        <w:t>УПУТСТВО ЗА ФОРМАТИВНО И СУМАТИВНО ОЦЕЊИВАЊЕ УЧЕНИКА:</w:t>
      </w:r>
    </w:p>
    <w:p w:rsidR="00FE54FC" w:rsidRPr="009E38CC" w:rsidRDefault="00FE54FC" w:rsidP="00FE54FC">
      <w:pPr>
        <w:spacing w:after="0" w:line="240" w:lineRule="auto"/>
        <w:jc w:val="both"/>
        <w:rPr>
          <w:rFonts w:ascii="Times New Roman" w:hAnsi="Times New Roman"/>
          <w:b/>
          <w:sz w:val="24"/>
          <w:szCs w:val="24"/>
          <w:lang w:val="sr-Cyrl-CS"/>
        </w:rPr>
      </w:pPr>
    </w:p>
    <w:p w:rsidR="00FE54FC" w:rsidRPr="009E38CC" w:rsidRDefault="00FE54FC" w:rsidP="00FE54FC">
      <w:pPr>
        <w:jc w:val="both"/>
        <w:rPr>
          <w:rFonts w:ascii="Times New Roman" w:hAnsi="Times New Roman"/>
          <w:sz w:val="24"/>
          <w:szCs w:val="24"/>
        </w:rPr>
      </w:pPr>
      <w:r w:rsidRPr="009E38CC">
        <w:rPr>
          <w:rFonts w:ascii="Times New Roman" w:hAnsi="Times New Roman"/>
          <w:sz w:val="24"/>
          <w:szCs w:val="24"/>
        </w:rPr>
        <w:t>Настава музичке културе подразумева учешће свих ученика, а не само оних који имају музичке предиспозиције. Како је предмет музичка култура синтеза вештина и знања, полазна тачка у процесу оцењивања треба да буду индивидуалне музичке способности и ниво претходног знања сваког ученика. Битни фактори за праћење музичког развоја и оцењивање сваког ученика су ниво његових постигнућа у односу на дефинисане исходе као и рaд, степен ангажованости, кооперативност, интeрeсoвaњe, стaв, умeшнoст и крeaтивнoст. Тако се у настави музичке културе за исте васпитно-образовне задатке могу добити различите оцене, као и за различите резултате исте оцене, због тога што се конкретни резултати упоређују са индивидуалним ученичким могућностима.</w:t>
      </w:r>
    </w:p>
    <w:p w:rsidR="00FE54FC" w:rsidRPr="009E38CC" w:rsidRDefault="00FE54FC" w:rsidP="00FE54FC">
      <w:pPr>
        <w:jc w:val="both"/>
        <w:rPr>
          <w:rFonts w:ascii="Times New Roman" w:hAnsi="Times New Roman"/>
          <w:sz w:val="24"/>
          <w:szCs w:val="24"/>
        </w:rPr>
      </w:pPr>
      <w:r w:rsidRPr="009E38CC">
        <w:rPr>
          <w:rFonts w:ascii="Times New Roman" w:hAnsi="Times New Roman"/>
          <w:sz w:val="24"/>
          <w:szCs w:val="24"/>
        </w:rPr>
        <w:t>Начин провере и оцена треба да подстичу ученика да напредује и активно учествује у свим видовима музичких активности. Главни критеријум за процес праћења и процењивања је начин ученичке партиципације у музичком догађају, односно да ли је у стању да прати музичко дело при слушању и како односно, да ли и како изводи и ствара музику користећи постојеће знање.</w:t>
      </w:r>
    </w:p>
    <w:p w:rsidR="00FE54FC" w:rsidRPr="009E38CC" w:rsidRDefault="00FE54FC" w:rsidP="00FE54FC">
      <w:pPr>
        <w:jc w:val="both"/>
        <w:rPr>
          <w:rFonts w:ascii="Times New Roman" w:hAnsi="Times New Roman"/>
          <w:sz w:val="24"/>
          <w:szCs w:val="24"/>
        </w:rPr>
      </w:pPr>
      <w:r w:rsidRPr="009E38CC">
        <w:rPr>
          <w:rFonts w:ascii="Times New Roman" w:hAnsi="Times New Roman"/>
          <w:sz w:val="24"/>
          <w:szCs w:val="24"/>
        </w:rPr>
        <w:t>У зависности од области и теме, постигнућа ученика се могу оценити усменом провером, краћим писаним проверама (до 15 минута) и проценом практичног рада и уметничког и стваралачког ангажовања. Поред ових традиционалних начина оцењивања, треба користити и друге начине оцењивања као што су:</w:t>
      </w:r>
    </w:p>
    <w:p w:rsidR="00FE54FC" w:rsidRPr="009E38CC" w:rsidRDefault="00FE54FC" w:rsidP="00FE54FC">
      <w:pPr>
        <w:jc w:val="both"/>
        <w:rPr>
          <w:rFonts w:ascii="Times New Roman" w:hAnsi="Times New Roman"/>
          <w:sz w:val="24"/>
          <w:szCs w:val="24"/>
        </w:rPr>
      </w:pPr>
      <w:r w:rsidRPr="009E38CC">
        <w:rPr>
          <w:rFonts w:ascii="Times New Roman" w:hAnsi="Times New Roman"/>
          <w:sz w:val="24"/>
          <w:szCs w:val="24"/>
        </w:rPr>
        <w:t>1. допринос ученика за време групног рада,</w:t>
      </w:r>
    </w:p>
    <w:p w:rsidR="00FE54FC" w:rsidRPr="009E38CC" w:rsidRDefault="00FE54FC" w:rsidP="00FE54FC">
      <w:pPr>
        <w:jc w:val="both"/>
        <w:rPr>
          <w:rFonts w:ascii="Times New Roman" w:hAnsi="Times New Roman"/>
          <w:sz w:val="24"/>
          <w:szCs w:val="24"/>
        </w:rPr>
      </w:pPr>
      <w:r w:rsidRPr="009E38CC">
        <w:rPr>
          <w:rFonts w:ascii="Times New Roman" w:hAnsi="Times New Roman"/>
          <w:sz w:val="24"/>
          <w:szCs w:val="24"/>
        </w:rPr>
        <w:t>2. израда креативних задатака на одређену тему,</w:t>
      </w:r>
    </w:p>
    <w:p w:rsidR="00FE54FC" w:rsidRPr="009E38CC" w:rsidRDefault="00FE54FC" w:rsidP="00FE54FC">
      <w:pPr>
        <w:jc w:val="both"/>
        <w:rPr>
          <w:rFonts w:ascii="Times New Roman" w:hAnsi="Times New Roman"/>
          <w:sz w:val="24"/>
          <w:szCs w:val="24"/>
        </w:rPr>
      </w:pPr>
      <w:r w:rsidRPr="009E38CC">
        <w:rPr>
          <w:rFonts w:ascii="Times New Roman" w:hAnsi="Times New Roman"/>
          <w:sz w:val="24"/>
          <w:szCs w:val="24"/>
        </w:rPr>
        <w:t>3. рад на пројекту (ученик даје решење за неки проблем и одговара на конкретне потребе),</w:t>
      </w:r>
    </w:p>
    <w:p w:rsidR="00FE54FC" w:rsidRPr="009E38CC" w:rsidRDefault="00FE54FC" w:rsidP="00FE54FC">
      <w:pPr>
        <w:jc w:val="both"/>
        <w:rPr>
          <w:rFonts w:ascii="Times New Roman" w:hAnsi="Times New Roman"/>
          <w:sz w:val="24"/>
          <w:szCs w:val="24"/>
        </w:rPr>
      </w:pPr>
      <w:r w:rsidRPr="009E38CC">
        <w:rPr>
          <w:rFonts w:ascii="Times New Roman" w:hAnsi="Times New Roman"/>
          <w:sz w:val="24"/>
          <w:szCs w:val="24"/>
        </w:rPr>
        <w:t>4. специфичне вештине.</w:t>
      </w:r>
    </w:p>
    <w:p w:rsidR="00FE54FC" w:rsidRPr="009E38CC" w:rsidRDefault="00FE54FC" w:rsidP="00FE54FC">
      <w:pPr>
        <w:jc w:val="both"/>
        <w:rPr>
          <w:rFonts w:ascii="Times New Roman" w:hAnsi="Times New Roman"/>
          <w:sz w:val="24"/>
          <w:szCs w:val="24"/>
        </w:rPr>
      </w:pPr>
      <w:r w:rsidRPr="009E38CC">
        <w:rPr>
          <w:rFonts w:ascii="Times New Roman" w:hAnsi="Times New Roman"/>
          <w:sz w:val="24"/>
          <w:szCs w:val="24"/>
        </w:rPr>
        <w:t>У процесу вредновања резултата учења наставник треба да буде фокусиран на ученичку мотивацију и ставове у односу на извођење и стваралаштво, способност концентрације, квалитета перцепције и начин размишљања приликом слушања, као и примену тероетског знања у музицирању.</w:t>
      </w:r>
    </w:p>
    <w:p w:rsidR="00FE54FC" w:rsidRPr="009E38CC" w:rsidRDefault="00FE54FC" w:rsidP="00FE54FC">
      <w:pPr>
        <w:jc w:val="both"/>
        <w:rPr>
          <w:rFonts w:ascii="Times New Roman" w:hAnsi="Times New Roman"/>
          <w:sz w:val="24"/>
          <w:szCs w:val="24"/>
        </w:rPr>
      </w:pPr>
      <w:r w:rsidRPr="009E38CC">
        <w:rPr>
          <w:rFonts w:ascii="Times New Roman" w:hAnsi="Times New Roman"/>
          <w:sz w:val="24"/>
          <w:szCs w:val="24"/>
        </w:rPr>
        <w:t>Наставник треба да мотивише ученика на даљи развој, тако да ученик осети да је кроз процес вредновања виђен и подржан, као и да има оријентацију где се налази у процесу развоја у оквиру музике и музичког изражавања. Важно је укључити самог ученика у овај процес у смислу дијалога и узајамног разумевања у вези са тим шта ученик осећа као препреке (вољне и невољне) у свом развоју, као и на које начине се, из ученикове перспективе, оне могу пребродити.</w:t>
      </w:r>
    </w:p>
    <w:p w:rsidR="00FE54FC" w:rsidRPr="009E38CC" w:rsidRDefault="00FE54FC" w:rsidP="00FE54FC">
      <w:pPr>
        <w:jc w:val="both"/>
        <w:rPr>
          <w:rFonts w:ascii="Times New Roman" w:hAnsi="Times New Roman"/>
          <w:sz w:val="24"/>
          <w:szCs w:val="24"/>
        </w:rPr>
      </w:pPr>
      <w:r w:rsidRPr="009E38CC">
        <w:rPr>
          <w:rFonts w:ascii="Times New Roman" w:hAnsi="Times New Roman"/>
          <w:sz w:val="24"/>
          <w:szCs w:val="24"/>
        </w:rPr>
        <w:t>Када је у питању вредновање области Музичкo ствaрaлaштвo, оно трeбa врeднoвaти у смислу ствaрaлaчкoг aнгaжoвaњa учeникa, a нe прeмa квaлитeту нaстaлoг дeлa, jeр су и нajскрoмниje музичкe импрoвизaциje, креативно размишљање и стварање, пeдaгoшки oпрaвдaнe.</w:t>
      </w:r>
    </w:p>
    <w:p w:rsidR="00FE54FC" w:rsidRPr="009E38CC" w:rsidRDefault="00FE54FC" w:rsidP="00FE54FC">
      <w:pPr>
        <w:jc w:val="both"/>
        <w:rPr>
          <w:rFonts w:ascii="Times New Roman" w:hAnsi="Times New Roman"/>
          <w:sz w:val="24"/>
          <w:szCs w:val="24"/>
        </w:rPr>
      </w:pPr>
      <w:r w:rsidRPr="009E38CC">
        <w:rPr>
          <w:rFonts w:ascii="Times New Roman" w:hAnsi="Times New Roman"/>
          <w:sz w:val="24"/>
          <w:szCs w:val="24"/>
        </w:rPr>
        <w:lastRenderedPageBreak/>
        <w:t>Узимајући у обзир циљ предмета неопходно је имати на уму да се оквир вредновања процеса и резултата учења одвија највише у учениковом живом контакту са музиком, тј. извођењу и стваралаштву, а такође и слушању музике. Теоретско знање треба да има своју примену и функцију у ученичком изражавању кроз музику и у контакту са музиком. Како процес учења у оквиру сваког часа треба да обухвати све области, посматрање ученика у живом контакту са музиком је истовремено показатељ квалитета процеса учења, као и идеална сцена за вредновање остварености исхода. Сумативно вредновање треба да буде осмишљено кроз задатке и активности које захтевају креативну примену знања. Диктате не треба практиковати, ни задавати.</w:t>
      </w:r>
    </w:p>
    <w:p w:rsidR="00FE54FC" w:rsidRPr="009E38CC" w:rsidRDefault="00FE54FC" w:rsidP="00FE54FC">
      <w:pPr>
        <w:jc w:val="both"/>
        <w:rPr>
          <w:rFonts w:ascii="Times New Roman" w:hAnsi="Times New Roman"/>
          <w:sz w:val="24"/>
          <w:szCs w:val="24"/>
        </w:rPr>
      </w:pPr>
      <w:r w:rsidRPr="009E38CC">
        <w:rPr>
          <w:rFonts w:ascii="Times New Roman" w:hAnsi="Times New Roman"/>
          <w:sz w:val="24"/>
          <w:szCs w:val="24"/>
        </w:rPr>
        <w:t>Рад сваког наставника састоји се од планирања, остваривања и праћења и вредновања. Важно је да наставник континуирано прати и вреднује, осим постигнућа ученика, и процес наставе и учења, као и себе и сопствени рад. Све што се покаже добрим и корисним наставник ће користити и даље у својој наставној пракси, а све што се покаже као недовољно ефикасним и ефективним требало би унапредити.</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FE54FC" w:rsidRPr="009E38CC" w:rsidTr="00B66139">
        <w:trPr>
          <w:trHeight w:val="260"/>
        </w:trPr>
        <w:tc>
          <w:tcPr>
            <w:tcW w:w="4428" w:type="dxa"/>
          </w:tcPr>
          <w:p w:rsidR="00FE54FC" w:rsidRPr="009E38CC" w:rsidRDefault="00FE54FC" w:rsidP="00B66139">
            <w:pPr>
              <w:spacing w:after="0" w:line="240" w:lineRule="auto"/>
              <w:jc w:val="both"/>
              <w:rPr>
                <w:rFonts w:ascii="Times New Roman" w:hAnsi="Times New Roman"/>
                <w:b/>
                <w:sz w:val="24"/>
                <w:szCs w:val="24"/>
              </w:rPr>
            </w:pPr>
            <w:r w:rsidRPr="009E38CC">
              <w:rPr>
                <w:rFonts w:ascii="Times New Roman" w:hAnsi="Times New Roman"/>
                <w:b/>
                <w:sz w:val="24"/>
                <w:szCs w:val="24"/>
              </w:rPr>
              <w:t>Разред</w:t>
            </w:r>
          </w:p>
        </w:tc>
        <w:tc>
          <w:tcPr>
            <w:tcW w:w="9900" w:type="dxa"/>
          </w:tcPr>
          <w:p w:rsidR="00FE54FC" w:rsidRPr="003D2C74" w:rsidRDefault="00FE54FC" w:rsidP="00B66139">
            <w:pPr>
              <w:spacing w:after="0" w:line="240" w:lineRule="auto"/>
              <w:jc w:val="both"/>
              <w:rPr>
                <w:rFonts w:ascii="Times New Roman" w:hAnsi="Times New Roman"/>
                <w:b/>
                <w:sz w:val="24"/>
                <w:szCs w:val="24"/>
                <w:lang w:val="sr-Cyrl-RS"/>
              </w:rPr>
            </w:pPr>
            <w:r w:rsidRPr="009E38CC">
              <w:rPr>
                <w:rFonts w:ascii="Times New Roman" w:hAnsi="Times New Roman"/>
                <w:b/>
                <w:sz w:val="24"/>
                <w:szCs w:val="24"/>
              </w:rPr>
              <w:t>Пети</w:t>
            </w:r>
            <w:r>
              <w:rPr>
                <w:rFonts w:ascii="Times New Roman" w:hAnsi="Times New Roman"/>
                <w:b/>
                <w:sz w:val="24"/>
                <w:szCs w:val="24"/>
                <w:lang w:val="sr-Cyrl-RS"/>
              </w:rPr>
              <w:t xml:space="preserve"> разред</w:t>
            </w:r>
          </w:p>
          <w:p w:rsidR="00FE54FC" w:rsidRPr="009E38CC" w:rsidRDefault="00FE54FC" w:rsidP="00B66139">
            <w:pPr>
              <w:spacing w:after="0" w:line="240" w:lineRule="auto"/>
              <w:jc w:val="both"/>
              <w:rPr>
                <w:rFonts w:ascii="Times New Roman" w:hAnsi="Times New Roman"/>
                <w:b/>
                <w:sz w:val="24"/>
                <w:szCs w:val="24"/>
              </w:rPr>
            </w:pPr>
          </w:p>
        </w:tc>
      </w:tr>
      <w:tr w:rsidR="00FE54FC" w:rsidRPr="009E38CC" w:rsidTr="00B66139">
        <w:trPr>
          <w:trHeight w:val="476"/>
        </w:trPr>
        <w:tc>
          <w:tcPr>
            <w:tcW w:w="4428" w:type="dxa"/>
          </w:tcPr>
          <w:p w:rsidR="00FE54FC" w:rsidRPr="009E38CC" w:rsidRDefault="00FE54FC" w:rsidP="00B66139">
            <w:pPr>
              <w:spacing w:after="0" w:line="240" w:lineRule="auto"/>
              <w:jc w:val="both"/>
              <w:rPr>
                <w:rFonts w:ascii="Times New Roman" w:hAnsi="Times New Roman"/>
                <w:b/>
                <w:sz w:val="24"/>
                <w:szCs w:val="24"/>
              </w:rPr>
            </w:pPr>
            <w:r w:rsidRPr="009E38CC">
              <w:rPr>
                <w:rFonts w:ascii="Times New Roman" w:hAnsi="Times New Roman"/>
                <w:b/>
                <w:sz w:val="24"/>
                <w:szCs w:val="24"/>
              </w:rPr>
              <w:t>Наставни предмет</w:t>
            </w:r>
          </w:p>
        </w:tc>
        <w:tc>
          <w:tcPr>
            <w:tcW w:w="9900" w:type="dxa"/>
          </w:tcPr>
          <w:p w:rsidR="00FE54FC" w:rsidRPr="009E38CC" w:rsidRDefault="00FE54FC" w:rsidP="00B66139">
            <w:pPr>
              <w:spacing w:after="0" w:line="240" w:lineRule="auto"/>
              <w:jc w:val="both"/>
              <w:rPr>
                <w:rFonts w:ascii="Times New Roman" w:hAnsi="Times New Roman"/>
                <w:b/>
                <w:sz w:val="24"/>
                <w:szCs w:val="24"/>
                <w:lang w:val="sr-Cyrl-CS"/>
              </w:rPr>
            </w:pPr>
            <w:r w:rsidRPr="009E38CC">
              <w:rPr>
                <w:rFonts w:ascii="Times New Roman" w:hAnsi="Times New Roman"/>
                <w:b/>
                <w:sz w:val="24"/>
                <w:szCs w:val="24"/>
                <w:lang w:val="sr-Cyrl-CS"/>
              </w:rPr>
              <w:t>Историја</w:t>
            </w:r>
          </w:p>
        </w:tc>
      </w:tr>
      <w:tr w:rsidR="00FE54FC" w:rsidRPr="009E38CC" w:rsidTr="00B66139">
        <w:trPr>
          <w:trHeight w:val="476"/>
        </w:trPr>
        <w:tc>
          <w:tcPr>
            <w:tcW w:w="4428" w:type="dxa"/>
          </w:tcPr>
          <w:p w:rsidR="00FE54FC" w:rsidRPr="009E38CC" w:rsidRDefault="00FE54FC" w:rsidP="00B66139">
            <w:pPr>
              <w:spacing w:after="0" w:line="240" w:lineRule="auto"/>
              <w:jc w:val="both"/>
              <w:rPr>
                <w:rFonts w:ascii="Times New Roman" w:hAnsi="Times New Roman"/>
                <w:b/>
                <w:sz w:val="24"/>
                <w:szCs w:val="24"/>
              </w:rPr>
            </w:pPr>
            <w:r w:rsidRPr="009E38CC">
              <w:rPr>
                <w:rFonts w:ascii="Times New Roman" w:hAnsi="Times New Roman"/>
                <w:b/>
                <w:sz w:val="24"/>
                <w:szCs w:val="24"/>
              </w:rPr>
              <w:t>Годишњи фонд часова</w:t>
            </w:r>
          </w:p>
        </w:tc>
        <w:tc>
          <w:tcPr>
            <w:tcW w:w="9900" w:type="dxa"/>
          </w:tcPr>
          <w:p w:rsidR="00FE54FC" w:rsidRPr="009E38CC" w:rsidRDefault="00FE54FC" w:rsidP="00B66139">
            <w:pPr>
              <w:spacing w:after="0" w:line="240" w:lineRule="auto"/>
              <w:jc w:val="both"/>
              <w:rPr>
                <w:rFonts w:ascii="Times New Roman" w:hAnsi="Times New Roman"/>
                <w:b/>
                <w:sz w:val="24"/>
                <w:szCs w:val="24"/>
                <w:lang w:val="sr-Cyrl-CS"/>
              </w:rPr>
            </w:pPr>
            <w:r w:rsidRPr="009E38CC">
              <w:rPr>
                <w:rFonts w:ascii="Times New Roman" w:hAnsi="Times New Roman"/>
                <w:b/>
                <w:sz w:val="24"/>
                <w:szCs w:val="24"/>
                <w:lang w:val="sr-Cyrl-CS"/>
              </w:rPr>
              <w:t>36</w:t>
            </w:r>
          </w:p>
        </w:tc>
      </w:tr>
      <w:tr w:rsidR="00FE54FC" w:rsidRPr="009E38CC" w:rsidTr="00B66139">
        <w:tc>
          <w:tcPr>
            <w:tcW w:w="4428" w:type="dxa"/>
          </w:tcPr>
          <w:p w:rsidR="00FE54FC" w:rsidRPr="009E38CC" w:rsidRDefault="00FE54FC" w:rsidP="00B66139">
            <w:pPr>
              <w:spacing w:after="0" w:line="240" w:lineRule="auto"/>
              <w:jc w:val="both"/>
              <w:rPr>
                <w:rFonts w:ascii="Times New Roman" w:hAnsi="Times New Roman"/>
                <w:b/>
                <w:sz w:val="24"/>
                <w:szCs w:val="24"/>
              </w:rPr>
            </w:pPr>
            <w:r w:rsidRPr="009E38CC">
              <w:rPr>
                <w:rFonts w:ascii="Times New Roman" w:hAnsi="Times New Roman"/>
                <w:b/>
                <w:sz w:val="24"/>
                <w:szCs w:val="24"/>
              </w:rPr>
              <w:t>Циљ наставе предмета</w:t>
            </w:r>
          </w:p>
          <w:p w:rsidR="00FE54FC" w:rsidRPr="009E38CC" w:rsidRDefault="00FE54FC" w:rsidP="00B66139">
            <w:pPr>
              <w:spacing w:after="0" w:line="240" w:lineRule="auto"/>
              <w:jc w:val="both"/>
              <w:rPr>
                <w:rFonts w:ascii="Times New Roman" w:hAnsi="Times New Roman"/>
                <w:b/>
                <w:sz w:val="24"/>
                <w:szCs w:val="24"/>
              </w:rPr>
            </w:pPr>
          </w:p>
        </w:tc>
        <w:tc>
          <w:tcPr>
            <w:tcW w:w="9900" w:type="dxa"/>
          </w:tcPr>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Циљ учења историје је да ученик, изучавајући историјске догађаје, појаве, процесе и личности, стекне основна историјска знања и компетенције неопходне за разумевање савременог света, развије вештине критичког мишљења и одговоран однос према себи, сопственом и националном идентитету, културно-историјском наслеђу, друштву и држави у којој живи.</w:t>
            </w:r>
          </w:p>
        </w:tc>
      </w:tr>
    </w:tbl>
    <w:p w:rsidR="00FE54FC" w:rsidRDefault="00FE54FC" w:rsidP="00FE54FC">
      <w:pPr>
        <w:spacing w:after="0" w:line="240" w:lineRule="auto"/>
        <w:jc w:val="both"/>
        <w:rPr>
          <w:rFonts w:ascii="Times New Roman" w:hAnsi="Times New Roman"/>
          <w:b/>
          <w:sz w:val="24"/>
          <w:szCs w:val="24"/>
          <w:lang w:val="sr-Latn-RS"/>
        </w:rPr>
      </w:pPr>
    </w:p>
    <w:p w:rsidR="00FE54FC" w:rsidRDefault="00FE54FC" w:rsidP="00FE54FC">
      <w:pPr>
        <w:spacing w:after="0" w:line="240" w:lineRule="auto"/>
        <w:jc w:val="both"/>
        <w:rPr>
          <w:rFonts w:ascii="Times New Roman" w:hAnsi="Times New Roman"/>
          <w:b/>
          <w:sz w:val="24"/>
          <w:szCs w:val="24"/>
          <w:lang w:val="sr-Latn-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4859"/>
        <w:gridCol w:w="4096"/>
        <w:gridCol w:w="4636"/>
      </w:tblGrid>
      <w:tr w:rsidR="00FE54FC" w:rsidRPr="009E38CC" w:rsidTr="00B66139">
        <w:tc>
          <w:tcPr>
            <w:tcW w:w="737" w:type="dxa"/>
          </w:tcPr>
          <w:p w:rsidR="00FE54FC" w:rsidRPr="009E38CC" w:rsidRDefault="00FE54FC" w:rsidP="00B66139">
            <w:pPr>
              <w:spacing w:after="0" w:line="240" w:lineRule="auto"/>
              <w:jc w:val="both"/>
              <w:rPr>
                <w:rFonts w:ascii="Times New Roman" w:hAnsi="Times New Roman"/>
                <w:b/>
                <w:sz w:val="24"/>
                <w:szCs w:val="24"/>
              </w:rPr>
            </w:pPr>
            <w:r w:rsidRPr="009E38CC">
              <w:rPr>
                <w:rFonts w:ascii="Times New Roman" w:hAnsi="Times New Roman"/>
                <w:b/>
                <w:sz w:val="24"/>
                <w:szCs w:val="24"/>
              </w:rPr>
              <w:t xml:space="preserve">Р.бр. </w:t>
            </w:r>
          </w:p>
        </w:tc>
        <w:tc>
          <w:tcPr>
            <w:tcW w:w="4860" w:type="dxa"/>
          </w:tcPr>
          <w:p w:rsidR="00FE54FC" w:rsidRPr="009E38CC" w:rsidRDefault="00FE54FC" w:rsidP="00B66139">
            <w:pPr>
              <w:spacing w:after="0" w:line="240" w:lineRule="auto"/>
              <w:jc w:val="both"/>
              <w:rPr>
                <w:rFonts w:ascii="Times New Roman" w:hAnsi="Times New Roman"/>
                <w:b/>
                <w:sz w:val="24"/>
                <w:szCs w:val="24"/>
              </w:rPr>
            </w:pPr>
            <w:r w:rsidRPr="009E38CC">
              <w:rPr>
                <w:rFonts w:ascii="Times New Roman" w:hAnsi="Times New Roman"/>
                <w:b/>
                <w:sz w:val="24"/>
                <w:szCs w:val="24"/>
              </w:rPr>
              <w:t xml:space="preserve">Област/Тема </w:t>
            </w:r>
          </w:p>
        </w:tc>
        <w:tc>
          <w:tcPr>
            <w:tcW w:w="4096" w:type="dxa"/>
          </w:tcPr>
          <w:p w:rsidR="00FE54FC" w:rsidRPr="009E38CC" w:rsidRDefault="00FE54FC" w:rsidP="00B66139">
            <w:pPr>
              <w:spacing w:after="0" w:line="240" w:lineRule="auto"/>
              <w:jc w:val="both"/>
              <w:rPr>
                <w:rFonts w:ascii="Times New Roman" w:hAnsi="Times New Roman"/>
                <w:b/>
                <w:sz w:val="24"/>
                <w:szCs w:val="24"/>
              </w:rPr>
            </w:pPr>
            <w:r w:rsidRPr="009E38CC">
              <w:rPr>
                <w:rFonts w:ascii="Times New Roman" w:hAnsi="Times New Roman"/>
                <w:b/>
                <w:sz w:val="24"/>
                <w:szCs w:val="24"/>
                <w:lang w:val="sr-Cyrl-CS"/>
              </w:rPr>
              <w:t xml:space="preserve">Кључни појмови садржаја </w:t>
            </w:r>
          </w:p>
        </w:tc>
        <w:tc>
          <w:tcPr>
            <w:tcW w:w="4635" w:type="dxa"/>
          </w:tcPr>
          <w:p w:rsidR="00FE54FC" w:rsidRPr="009E38CC" w:rsidRDefault="00FE54FC" w:rsidP="00B66139">
            <w:pPr>
              <w:spacing w:after="0" w:line="240" w:lineRule="auto"/>
              <w:jc w:val="both"/>
              <w:rPr>
                <w:rFonts w:ascii="Times New Roman" w:hAnsi="Times New Roman"/>
                <w:b/>
                <w:sz w:val="24"/>
                <w:szCs w:val="24"/>
                <w:lang w:val="sr-Cyrl-CS"/>
              </w:rPr>
            </w:pPr>
            <w:r w:rsidRPr="009E38CC">
              <w:rPr>
                <w:rFonts w:ascii="Times New Roman" w:hAnsi="Times New Roman"/>
                <w:b/>
                <w:sz w:val="24"/>
                <w:szCs w:val="24"/>
              </w:rPr>
              <w:t>Исходи</w:t>
            </w:r>
          </w:p>
        </w:tc>
      </w:tr>
      <w:tr w:rsidR="00FE54FC" w:rsidRPr="009E38CC" w:rsidTr="00B66139">
        <w:trPr>
          <w:trHeight w:val="759"/>
        </w:trPr>
        <w:tc>
          <w:tcPr>
            <w:tcW w:w="737" w:type="dxa"/>
          </w:tcPr>
          <w:p w:rsidR="00FE54FC" w:rsidRPr="009E38CC" w:rsidRDefault="00FE54FC" w:rsidP="00B66139">
            <w:pPr>
              <w:tabs>
                <w:tab w:val="left" w:pos="3540"/>
              </w:tabs>
              <w:spacing w:after="0" w:line="240" w:lineRule="auto"/>
              <w:jc w:val="both"/>
              <w:rPr>
                <w:rFonts w:ascii="Times New Roman" w:hAnsi="Times New Roman"/>
                <w:sz w:val="24"/>
                <w:szCs w:val="24"/>
              </w:rPr>
            </w:pPr>
            <w:r w:rsidRPr="009E38CC">
              <w:rPr>
                <w:rFonts w:ascii="Times New Roman" w:hAnsi="Times New Roman"/>
                <w:sz w:val="24"/>
                <w:szCs w:val="24"/>
              </w:rPr>
              <w:t>1.</w:t>
            </w:r>
          </w:p>
        </w:tc>
        <w:tc>
          <w:tcPr>
            <w:tcW w:w="4860" w:type="dxa"/>
          </w:tcPr>
          <w:p w:rsidR="00FE54FC" w:rsidRPr="009E38CC" w:rsidRDefault="00FE54FC" w:rsidP="00B66139">
            <w:pPr>
              <w:autoSpaceDE w:val="0"/>
              <w:autoSpaceDN w:val="0"/>
              <w:adjustRightInd w:val="0"/>
              <w:spacing w:after="0" w:line="240" w:lineRule="auto"/>
              <w:jc w:val="both"/>
              <w:rPr>
                <w:rFonts w:ascii="Times New Roman" w:hAnsi="Times New Roman"/>
                <w:b/>
                <w:bCs/>
                <w:sz w:val="24"/>
                <w:szCs w:val="24"/>
              </w:rPr>
            </w:pPr>
            <w:r w:rsidRPr="009E38CC">
              <w:rPr>
                <w:rFonts w:ascii="Times New Roman" w:hAnsi="Times New Roman"/>
                <w:b/>
                <w:bCs/>
                <w:sz w:val="24"/>
                <w:szCs w:val="24"/>
              </w:rPr>
              <w:t>Основи</w:t>
            </w:r>
          </w:p>
          <w:p w:rsidR="00FE54FC" w:rsidRPr="009E38CC" w:rsidRDefault="00FE54FC" w:rsidP="00B66139">
            <w:pPr>
              <w:autoSpaceDE w:val="0"/>
              <w:autoSpaceDN w:val="0"/>
              <w:adjustRightInd w:val="0"/>
              <w:spacing w:after="0" w:line="240" w:lineRule="auto"/>
              <w:jc w:val="both"/>
              <w:rPr>
                <w:rFonts w:ascii="Times New Roman" w:hAnsi="Times New Roman"/>
                <w:b/>
                <w:bCs/>
                <w:sz w:val="24"/>
                <w:szCs w:val="24"/>
              </w:rPr>
            </w:pPr>
            <w:r w:rsidRPr="009E38CC">
              <w:rPr>
                <w:rFonts w:ascii="Times New Roman" w:hAnsi="Times New Roman"/>
                <w:b/>
                <w:bCs/>
                <w:sz w:val="24"/>
                <w:szCs w:val="24"/>
              </w:rPr>
              <w:t>проучавања</w:t>
            </w:r>
          </w:p>
          <w:p w:rsidR="00FE54FC" w:rsidRPr="009E38CC" w:rsidRDefault="00FE54FC" w:rsidP="00B66139">
            <w:pPr>
              <w:spacing w:after="0" w:line="240" w:lineRule="auto"/>
              <w:jc w:val="both"/>
              <w:rPr>
                <w:rFonts w:ascii="Times New Roman" w:hAnsi="Times New Roman"/>
                <w:b/>
                <w:sz w:val="24"/>
                <w:szCs w:val="24"/>
              </w:rPr>
            </w:pPr>
            <w:r w:rsidRPr="009E38CC">
              <w:rPr>
                <w:rFonts w:ascii="Times New Roman" w:hAnsi="Times New Roman"/>
                <w:b/>
                <w:bCs/>
                <w:sz w:val="24"/>
                <w:szCs w:val="24"/>
              </w:rPr>
              <w:t>прошлости</w:t>
            </w:r>
          </w:p>
        </w:tc>
        <w:tc>
          <w:tcPr>
            <w:tcW w:w="4096" w:type="dxa"/>
            <w:vAlign w:val="center"/>
          </w:tcPr>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Појам прошлости и историја као наука о</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прошлости људског друштва.</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Хронологија – рачунање времена.</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Подела прошлости и периодизација историје.</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Историјски извори –дефиниција, основна подела и установе у којима се чувају.</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Сродне науке и помоћне историјске науке.</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Историја око нас.</w:t>
            </w:r>
          </w:p>
        </w:tc>
        <w:tc>
          <w:tcPr>
            <w:tcW w:w="4635" w:type="dxa"/>
          </w:tcPr>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 разликује основне временске</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одреднице (годину, деценију, век,</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миленијум, еру);</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 лоцира одређену временску</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одредницу на временској ленти;</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 разликује начине рачунања</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времена у прошлости и</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садашњости;</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 именује периоде прошлости и</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историјске периоде и наведе</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граничне догађаје;</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 разврста историјске изворе према</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lastRenderedPageBreak/>
              <w:t>њиховој основној подели;</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 повеже врсте историјских извора</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са установама у којима се чувају</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(архив, музеј, библиотека);</w:t>
            </w:r>
          </w:p>
          <w:p w:rsidR="00FE54FC" w:rsidRPr="009E38CC" w:rsidRDefault="00FE54FC" w:rsidP="00B66139">
            <w:pPr>
              <w:spacing w:after="0" w:line="240" w:lineRule="auto"/>
              <w:jc w:val="both"/>
              <w:rPr>
                <w:rFonts w:ascii="Times New Roman" w:hAnsi="Times New Roman"/>
                <w:sz w:val="24"/>
                <w:szCs w:val="24"/>
                <w:lang w:val="sr-Cyrl-CS"/>
              </w:rPr>
            </w:pPr>
          </w:p>
        </w:tc>
      </w:tr>
      <w:tr w:rsidR="00FE54FC" w:rsidRPr="009E38CC" w:rsidTr="00B66139">
        <w:trPr>
          <w:trHeight w:val="759"/>
        </w:trPr>
        <w:tc>
          <w:tcPr>
            <w:tcW w:w="737" w:type="dxa"/>
          </w:tcPr>
          <w:p w:rsidR="00FE54FC" w:rsidRPr="009E38CC" w:rsidRDefault="00FE54FC" w:rsidP="00B66139">
            <w:pPr>
              <w:tabs>
                <w:tab w:val="left" w:pos="3540"/>
              </w:tabs>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lastRenderedPageBreak/>
              <w:t>2.</w:t>
            </w:r>
          </w:p>
        </w:tc>
        <w:tc>
          <w:tcPr>
            <w:tcW w:w="4860" w:type="dxa"/>
          </w:tcPr>
          <w:p w:rsidR="00FE54FC" w:rsidRPr="009E38CC" w:rsidRDefault="00FE54FC" w:rsidP="00B66139">
            <w:pPr>
              <w:spacing w:after="0" w:line="240" w:lineRule="auto"/>
              <w:jc w:val="both"/>
              <w:rPr>
                <w:rFonts w:ascii="Times New Roman" w:hAnsi="Times New Roman"/>
                <w:b/>
                <w:sz w:val="24"/>
                <w:szCs w:val="24"/>
              </w:rPr>
            </w:pPr>
            <w:r w:rsidRPr="009E38CC">
              <w:rPr>
                <w:rFonts w:ascii="Times New Roman" w:hAnsi="Times New Roman"/>
                <w:b/>
                <w:bCs/>
                <w:sz w:val="24"/>
                <w:szCs w:val="24"/>
              </w:rPr>
              <w:t>Праисторија</w:t>
            </w:r>
          </w:p>
          <w:p w:rsidR="00FE54FC" w:rsidRPr="009E38CC" w:rsidRDefault="00FE54FC" w:rsidP="00B66139">
            <w:pPr>
              <w:tabs>
                <w:tab w:val="left" w:pos="3540"/>
              </w:tabs>
              <w:spacing w:after="0" w:line="240" w:lineRule="auto"/>
              <w:jc w:val="both"/>
              <w:rPr>
                <w:rFonts w:ascii="Times New Roman" w:hAnsi="Times New Roman"/>
                <w:sz w:val="24"/>
                <w:szCs w:val="24"/>
                <w:lang w:val="sr-Cyrl-CS"/>
              </w:rPr>
            </w:pPr>
          </w:p>
        </w:tc>
        <w:tc>
          <w:tcPr>
            <w:tcW w:w="4096" w:type="dxa"/>
            <w:vAlign w:val="center"/>
          </w:tcPr>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Основне одлике праисторије (начин</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живота људи, проналасци).</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Подела праисторије (камено, метално доба).</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Најважнији праисторијски локалитети у Европи и Србији (Ласко, Алтамира, Лепенски Вир, Винча...)</w:t>
            </w:r>
          </w:p>
        </w:tc>
        <w:tc>
          <w:tcPr>
            <w:tcW w:w="4635" w:type="dxa"/>
            <w:vAlign w:val="center"/>
          </w:tcPr>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 наведе главне проналаске и опише</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њихов утицај на начин живота</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људи у праисторији;</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 разликује основне одлике каменог</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и металног доба</w:t>
            </w:r>
          </w:p>
          <w:p w:rsidR="00FE54FC" w:rsidRPr="009E38CC" w:rsidRDefault="00FE54FC" w:rsidP="00B66139">
            <w:pPr>
              <w:spacing w:after="0" w:line="240" w:lineRule="auto"/>
              <w:jc w:val="both"/>
              <w:rPr>
                <w:rFonts w:ascii="Times New Roman" w:eastAsia="Times New Roman" w:hAnsi="Times New Roman"/>
                <w:sz w:val="24"/>
                <w:szCs w:val="24"/>
              </w:rPr>
            </w:pPr>
          </w:p>
        </w:tc>
      </w:tr>
      <w:tr w:rsidR="00FE54FC" w:rsidRPr="009E38CC" w:rsidTr="00B66139">
        <w:trPr>
          <w:trHeight w:val="759"/>
        </w:trPr>
        <w:tc>
          <w:tcPr>
            <w:tcW w:w="737" w:type="dxa"/>
          </w:tcPr>
          <w:p w:rsidR="00FE54FC" w:rsidRPr="009E38CC" w:rsidRDefault="00FE54FC" w:rsidP="00B66139">
            <w:pPr>
              <w:tabs>
                <w:tab w:val="left" w:pos="3540"/>
              </w:tabs>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3.</w:t>
            </w:r>
          </w:p>
        </w:tc>
        <w:tc>
          <w:tcPr>
            <w:tcW w:w="4860" w:type="dxa"/>
          </w:tcPr>
          <w:p w:rsidR="00FE54FC" w:rsidRPr="009E38CC" w:rsidRDefault="00FE54FC" w:rsidP="00B66139">
            <w:pPr>
              <w:spacing w:after="0" w:line="240" w:lineRule="auto"/>
              <w:jc w:val="both"/>
              <w:rPr>
                <w:rFonts w:ascii="Times New Roman" w:hAnsi="Times New Roman"/>
                <w:b/>
                <w:sz w:val="24"/>
                <w:szCs w:val="24"/>
              </w:rPr>
            </w:pPr>
            <w:r w:rsidRPr="009E38CC">
              <w:rPr>
                <w:rFonts w:ascii="Times New Roman" w:hAnsi="Times New Roman"/>
                <w:b/>
                <w:bCs/>
                <w:sz w:val="24"/>
                <w:szCs w:val="24"/>
              </w:rPr>
              <w:t>Стари исток</w:t>
            </w:r>
          </w:p>
          <w:p w:rsidR="00FE54FC" w:rsidRPr="009E38CC" w:rsidRDefault="00FE54FC" w:rsidP="00B66139">
            <w:pPr>
              <w:tabs>
                <w:tab w:val="left" w:pos="3540"/>
              </w:tabs>
              <w:spacing w:after="0" w:line="240" w:lineRule="auto"/>
              <w:jc w:val="both"/>
              <w:rPr>
                <w:rFonts w:ascii="Times New Roman" w:hAnsi="Times New Roman"/>
                <w:sz w:val="24"/>
                <w:szCs w:val="24"/>
                <w:lang w:val="sr-Cyrl-CS"/>
              </w:rPr>
            </w:pPr>
          </w:p>
        </w:tc>
        <w:tc>
          <w:tcPr>
            <w:tcW w:w="4096" w:type="dxa"/>
            <w:vAlign w:val="center"/>
          </w:tcPr>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Појам Старог истока – географске одлике, најзначајније цивилизације</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(Месопотамија, Египат, Јудеја, Феникија).</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Друштвени односи (робовласничко и</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теократско друштво) и државно уређење</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(монархија – царства/краљевства) у</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цивилизацијама Старог истока.</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Основне одлике привреде и свакодневни</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живот – обичаји, занимања, култура исхране и становања.</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Култура и историјско наслеђе народа Старог истока – религија (монотеизам и</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политеизам), писмо, књижевност, уметност, наука, цивилизацијске тековине (математика, архитектура, календар, иригациони систем, саобраћајна средства, медицина, закони...).</w:t>
            </w:r>
          </w:p>
        </w:tc>
        <w:tc>
          <w:tcPr>
            <w:tcW w:w="4635" w:type="dxa"/>
            <w:vAlign w:val="center"/>
          </w:tcPr>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 лоцира на историјској карти</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најважније цивилизације и државе</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Старог истока;</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 користећи историјску карту, доведе у</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везу особине рељефа и климе са</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настанком цивилизација Старог</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истока;</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 одреди место припадника друштвене</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групе на графичком приказу</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хијерархије заједнице;</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 пореди начин живота припадника</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различитих друштвених слојева на</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Старом истоку;</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 наведе најважније одлике државног</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уређења цивилизација Старог истока;</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 идентификује основна обележја и</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значај религије у цивилизацијама</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Старог истока;</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 разликује врсте писама цивилизација</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Старог истока;</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 илуструје примерима важност утицаја</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привредних, научних и културних</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достигнућа народа Старог истока на</w:t>
            </w:r>
          </w:p>
          <w:p w:rsidR="00FE54FC" w:rsidRPr="009E38CC" w:rsidRDefault="00FE54FC" w:rsidP="00B66139">
            <w:pPr>
              <w:pStyle w:val="NormalWeb"/>
              <w:spacing w:before="0" w:beforeAutospacing="0" w:after="0" w:afterAutospacing="0"/>
              <w:jc w:val="both"/>
            </w:pPr>
            <w:r w:rsidRPr="009E38CC">
              <w:rPr>
                <w:lang w:val="sr-Cyrl-CS"/>
              </w:rPr>
              <w:t>савремени свет.</w:t>
            </w:r>
          </w:p>
        </w:tc>
      </w:tr>
      <w:tr w:rsidR="00FE54FC" w:rsidRPr="009E38CC" w:rsidTr="00B66139">
        <w:trPr>
          <w:trHeight w:val="759"/>
        </w:trPr>
        <w:tc>
          <w:tcPr>
            <w:tcW w:w="737" w:type="dxa"/>
          </w:tcPr>
          <w:p w:rsidR="00FE54FC" w:rsidRPr="009E38CC" w:rsidRDefault="00FE54FC" w:rsidP="00B66139">
            <w:pPr>
              <w:tabs>
                <w:tab w:val="left" w:pos="3540"/>
              </w:tabs>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lastRenderedPageBreak/>
              <w:t>4.</w:t>
            </w:r>
          </w:p>
        </w:tc>
        <w:tc>
          <w:tcPr>
            <w:tcW w:w="4860" w:type="dxa"/>
          </w:tcPr>
          <w:p w:rsidR="00FE54FC" w:rsidRPr="009E38CC" w:rsidRDefault="00FE54FC" w:rsidP="00B66139">
            <w:pPr>
              <w:spacing w:after="0" w:line="240" w:lineRule="auto"/>
              <w:jc w:val="both"/>
              <w:rPr>
                <w:rFonts w:ascii="Times New Roman" w:hAnsi="Times New Roman"/>
                <w:b/>
                <w:bCs/>
                <w:sz w:val="24"/>
                <w:szCs w:val="24"/>
              </w:rPr>
            </w:pPr>
            <w:r w:rsidRPr="009E38CC">
              <w:rPr>
                <w:rFonts w:ascii="Times New Roman" w:hAnsi="Times New Roman"/>
                <w:b/>
                <w:bCs/>
                <w:sz w:val="24"/>
                <w:szCs w:val="24"/>
              </w:rPr>
              <w:t>Античка Грчка</w:t>
            </w:r>
          </w:p>
          <w:p w:rsidR="00FE54FC" w:rsidRPr="009E38CC" w:rsidRDefault="00FE54FC" w:rsidP="00B66139">
            <w:pPr>
              <w:tabs>
                <w:tab w:val="left" w:pos="3540"/>
              </w:tabs>
              <w:spacing w:after="0" w:line="240" w:lineRule="auto"/>
              <w:jc w:val="both"/>
              <w:rPr>
                <w:rFonts w:ascii="Times New Roman" w:hAnsi="Times New Roman"/>
                <w:sz w:val="24"/>
                <w:szCs w:val="24"/>
                <w:lang w:val="sr-Cyrl-CS"/>
              </w:rPr>
            </w:pPr>
          </w:p>
        </w:tc>
        <w:tc>
          <w:tcPr>
            <w:tcW w:w="4096" w:type="dxa"/>
            <w:vAlign w:val="center"/>
          </w:tcPr>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Појам античке Грчке – географске одлике.</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Најстарији период грчке историје (Критска и Микенска</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цивилизација).</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Грчки митови (појам, примери) и хомерски епови.</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Колонизација и основне одлике привреде.</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Полиси – Спарта и Атина (појам полиса,</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структура друштва, државно уређење).</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Грчко-персијски ратови.</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Пелопонески рат – узроци и последице.</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Култура и свакодневни живот (религија,</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олимпијске игре, митологија, уметност,</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наука, обичаји, занимања).</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Хеленистичко доба и његова култура.</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Историјско наслеђе (институције, закони, књижевност, позориште, филозофија, демократија, медицина,</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уметност, архитектура, беседништво,</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Олимпијске игре).</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Најистакнутије личности: Дракон,</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Перикле, Филип II, Аристотел, Aрхимед...</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Грчка митологија, пантеон.</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Седам светских чуда античког доба.</w:t>
            </w:r>
          </w:p>
        </w:tc>
        <w:tc>
          <w:tcPr>
            <w:tcW w:w="4635" w:type="dxa"/>
            <w:vAlign w:val="center"/>
          </w:tcPr>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 визуелне и текстуалне информације</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повеже са одговарајућим историјским</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периодом или цивилизацијом;</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 опише особености природних услова</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и географског положаја античке Грчке;</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 лоцира на историјској карти</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најважније цивилизације и државе</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античке Грчке;</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 приказује друштвену структуру и</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државно уређење грчких полиса на</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примеру Спарте и Атине;</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 пореди начин живота припадника</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различитих друштвених слојева у</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античкој Грчкој,</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 идентификује узроке и последице</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Грчко-персијских ратова и</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Пелопонеског рата;</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 истражи основна обележја и значај</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религије старих Грка;</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 разликује легенде и митове од</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историјских чињеница;</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 наведе значај и последице освајања</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Александра Великог;</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 илуструје примерима важност утицаја</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привредних, научних и културних</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достигнућа античке Грчке и</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хеленистичког доба на савремени свет;</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 користећи дату информацију или</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ленту времена, смести историјску</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појаву, догађај и личност из историје</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античке Грчке и хеленизма у</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одговарајући миленијум, век или</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деценију;</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 израчуна временску удаљеност</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између појединих догађаја;</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 користи основне историјске појмове.</w:t>
            </w:r>
          </w:p>
          <w:p w:rsidR="00FE54FC" w:rsidRPr="009E38CC" w:rsidRDefault="00FE54FC" w:rsidP="00B66139">
            <w:pPr>
              <w:pStyle w:val="NormalWeb"/>
              <w:spacing w:before="0" w:beforeAutospacing="0" w:after="0" w:afterAutospacing="0"/>
              <w:jc w:val="both"/>
            </w:pPr>
          </w:p>
        </w:tc>
      </w:tr>
      <w:tr w:rsidR="00FE54FC" w:rsidRPr="009E38CC" w:rsidTr="00B66139">
        <w:trPr>
          <w:trHeight w:val="759"/>
        </w:trPr>
        <w:tc>
          <w:tcPr>
            <w:tcW w:w="737" w:type="dxa"/>
          </w:tcPr>
          <w:p w:rsidR="00FE54FC" w:rsidRPr="009E38CC" w:rsidRDefault="00FE54FC" w:rsidP="00B66139">
            <w:pPr>
              <w:tabs>
                <w:tab w:val="left" w:pos="3540"/>
              </w:tabs>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lastRenderedPageBreak/>
              <w:t>5.</w:t>
            </w:r>
          </w:p>
        </w:tc>
        <w:tc>
          <w:tcPr>
            <w:tcW w:w="4859" w:type="dxa"/>
          </w:tcPr>
          <w:p w:rsidR="00FE54FC" w:rsidRPr="009E38CC" w:rsidRDefault="00FE54FC" w:rsidP="00B66139">
            <w:pPr>
              <w:tabs>
                <w:tab w:val="left" w:pos="3540"/>
              </w:tabs>
              <w:spacing w:after="0" w:line="240" w:lineRule="auto"/>
              <w:jc w:val="both"/>
              <w:rPr>
                <w:rFonts w:ascii="Times New Roman" w:hAnsi="Times New Roman"/>
                <w:sz w:val="24"/>
                <w:szCs w:val="24"/>
                <w:lang w:val="sr-Cyrl-CS"/>
              </w:rPr>
            </w:pPr>
            <w:r w:rsidRPr="009E38CC">
              <w:rPr>
                <w:rFonts w:ascii="Times New Roman" w:hAnsi="Times New Roman"/>
                <w:b/>
                <w:bCs/>
                <w:sz w:val="24"/>
                <w:szCs w:val="24"/>
              </w:rPr>
              <w:t>Антички Рим</w:t>
            </w:r>
          </w:p>
        </w:tc>
        <w:tc>
          <w:tcPr>
            <w:tcW w:w="4096" w:type="dxa"/>
            <w:vAlign w:val="center"/>
          </w:tcPr>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Појам античког Рима –</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географске одлике и периодизација.</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Оснивање Рима (легенда о Ромулу и Рему).</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Структура друштва и уређење Римске</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републике.</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Ширење Римске државе (освајања и провинције, привреда).</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Рим у доба царства – принципат и доминат.</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Култура и свакодневни живот (религија, уметност, наука, обичаји, занимања).</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Хришћанство – појава и ширење.</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Пад Западног римског царства (почетак Велике сеобе народа, подела царства и пад Западног царства).</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Историјско наслеђе (абецеда, календар,</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медицина, уметност, архитектура, путеви, водовод, канализација, терме, римски бројеви, хришћанство, римско</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наслеђе на територији Србије).</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Најистакнутије личности: Ханибал, Цицерон, Јулије Цезар, Клеопатра,</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Октавијан Август, Константин Велики...).</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rPr>
              <w:t>Римски пантеон.</w:t>
            </w:r>
          </w:p>
        </w:tc>
        <w:tc>
          <w:tcPr>
            <w:tcW w:w="4636" w:type="dxa"/>
            <w:vAlign w:val="center"/>
          </w:tcPr>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 израчуна временску удаљеност између</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појединих догађаја;</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 користи основне историјске појмове;</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 лоцира на историјској карти простор</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настанка и ширења Римске државе;</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 наведе основне разлике између античке</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римске републике и царства;</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 разликује узроке од последица</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најзначајнијих догађаја у историји</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античког Рима;</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 истражи основна обележја и значај</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религије античког Рима;</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 илуструје примерима важност утицаја</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привредних, научних и културних</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достигнућа античког Рима на савремени</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свет;</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 пореди начин живота припадника</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различитих друштвених слојева у</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античком Риму;</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 наведе најзначајније последице настанка и</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ширења хришћанства;</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 лоцира на карти најважније римске</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локалитете на територији Србије;</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 користећи дату информацију или ленту</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времена, смести историјску појаву, догађај</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и личност из историје античког Рима у</w:t>
            </w:r>
          </w:p>
          <w:p w:rsidR="00FE54FC" w:rsidRPr="009E38CC" w:rsidRDefault="00FE54FC" w:rsidP="00B66139">
            <w:pPr>
              <w:spacing w:after="0" w:line="240" w:lineRule="auto"/>
              <w:jc w:val="both"/>
              <w:rPr>
                <w:rFonts w:ascii="Times New Roman" w:hAnsi="Times New Roman"/>
                <w:sz w:val="24"/>
                <w:szCs w:val="24"/>
                <w:lang w:val="sr-Cyrl-CS"/>
              </w:rPr>
            </w:pPr>
            <w:r w:rsidRPr="009E38CC">
              <w:rPr>
                <w:rFonts w:ascii="Times New Roman" w:hAnsi="Times New Roman"/>
                <w:sz w:val="24"/>
                <w:szCs w:val="24"/>
                <w:lang w:val="sr-Cyrl-CS"/>
              </w:rPr>
              <w:t>одговарајући миленијум, век или деценију.</w:t>
            </w:r>
          </w:p>
          <w:p w:rsidR="00FE54FC" w:rsidRPr="009E38CC" w:rsidRDefault="00FE54FC" w:rsidP="00B66139">
            <w:pPr>
              <w:spacing w:after="0" w:line="240" w:lineRule="auto"/>
              <w:jc w:val="both"/>
              <w:rPr>
                <w:rFonts w:ascii="Times New Roman" w:eastAsia="Times New Roman" w:hAnsi="Times New Roman"/>
                <w:sz w:val="24"/>
                <w:szCs w:val="24"/>
              </w:rPr>
            </w:pPr>
          </w:p>
        </w:tc>
      </w:tr>
    </w:tbl>
    <w:p w:rsidR="00FE54FC" w:rsidRPr="00FE54FC" w:rsidRDefault="00FE54FC" w:rsidP="00FE54FC">
      <w:pPr>
        <w:spacing w:after="0" w:line="240" w:lineRule="auto"/>
        <w:jc w:val="both"/>
        <w:rPr>
          <w:rFonts w:ascii="Times New Roman" w:hAnsi="Times New Roman"/>
          <w:b/>
          <w:sz w:val="24"/>
          <w:szCs w:val="24"/>
          <w:lang w:val="sr-Latn-RS"/>
        </w:rPr>
      </w:pPr>
    </w:p>
    <w:p w:rsidR="000305A2" w:rsidRDefault="000305A2" w:rsidP="00AA1735">
      <w:pPr>
        <w:spacing w:before="77" w:line="328" w:lineRule="auto"/>
        <w:ind w:right="500"/>
        <w:jc w:val="center"/>
        <w:rPr>
          <w:rFonts w:ascii="Times New Roman" w:hAnsi="Times New Roman"/>
          <w:b/>
          <w:smallCaps/>
          <w:sz w:val="24"/>
          <w:szCs w:val="24"/>
          <w:lang w:val="sr-Latn-RS"/>
        </w:rPr>
      </w:pPr>
    </w:p>
    <w:p w:rsidR="000305A2" w:rsidRDefault="000305A2" w:rsidP="00AA1735">
      <w:pPr>
        <w:spacing w:before="77" w:line="328" w:lineRule="auto"/>
        <w:ind w:right="500"/>
        <w:jc w:val="center"/>
        <w:rPr>
          <w:rFonts w:ascii="Times New Roman" w:hAnsi="Times New Roman"/>
          <w:b/>
          <w:smallCaps/>
          <w:sz w:val="24"/>
          <w:szCs w:val="24"/>
          <w:lang w:val="sr-Latn-RS"/>
        </w:rPr>
      </w:pPr>
    </w:p>
    <w:p w:rsidR="000305A2" w:rsidRDefault="000305A2" w:rsidP="00AA1735">
      <w:pPr>
        <w:spacing w:before="77" w:line="328" w:lineRule="auto"/>
        <w:ind w:right="500"/>
        <w:jc w:val="center"/>
        <w:rPr>
          <w:rFonts w:ascii="Times New Roman" w:hAnsi="Times New Roman"/>
          <w:b/>
          <w:smallCaps/>
          <w:sz w:val="24"/>
          <w:szCs w:val="24"/>
          <w:lang w:val="sr-Latn-RS"/>
        </w:rPr>
      </w:pPr>
    </w:p>
    <w:p w:rsidR="00FE54FC" w:rsidRPr="009E38CC" w:rsidRDefault="00FE54FC" w:rsidP="00AA1735">
      <w:pPr>
        <w:spacing w:before="77" w:line="328" w:lineRule="auto"/>
        <w:ind w:right="500"/>
        <w:jc w:val="center"/>
        <w:rPr>
          <w:rFonts w:ascii="Times New Roman" w:hAnsi="Times New Roman"/>
          <w:b/>
          <w:smallCaps/>
          <w:sz w:val="24"/>
          <w:szCs w:val="24"/>
          <w:lang w:val="ru-RU"/>
        </w:rPr>
      </w:pPr>
      <w:r w:rsidRPr="009E38CC">
        <w:rPr>
          <w:rFonts w:ascii="Times New Roman" w:hAnsi="Times New Roman"/>
          <w:b/>
          <w:smallCaps/>
          <w:sz w:val="24"/>
          <w:szCs w:val="24"/>
          <w:lang w:val="ru-RU"/>
        </w:rPr>
        <w:lastRenderedPageBreak/>
        <w:t xml:space="preserve">СТАНДАРДИ ОБРАЗОВНИХ ПОСТИГНУЋА И ИСХОДИ ОБРАЗОВНОГ ЦИКЛУСА ЗА КРАЈ ПРВОГ ЦИКЛУСА ОБАВЕЗНОГ </w:t>
      </w:r>
      <w:r w:rsidRPr="009E38CC">
        <w:rPr>
          <w:rFonts w:ascii="Times New Roman" w:hAnsi="Times New Roman"/>
          <w:b/>
          <w:smallCaps/>
          <w:spacing w:val="-2"/>
          <w:sz w:val="24"/>
          <w:szCs w:val="24"/>
          <w:lang w:val="ru-RU"/>
        </w:rPr>
        <w:t>ОБРАЗОВАЊА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10680"/>
      </w:tblGrid>
      <w:tr w:rsidR="00FE54FC" w:rsidRPr="009E38CC" w:rsidTr="00B66139">
        <w:tc>
          <w:tcPr>
            <w:tcW w:w="3936" w:type="dxa"/>
            <w:shd w:val="clear" w:color="auto" w:fill="auto"/>
          </w:tcPr>
          <w:p w:rsidR="00FE54FC" w:rsidRPr="009E38CC" w:rsidRDefault="00FE54FC" w:rsidP="00B66139">
            <w:pPr>
              <w:spacing w:after="0" w:line="240" w:lineRule="auto"/>
              <w:jc w:val="both"/>
              <w:rPr>
                <w:rFonts w:ascii="Times New Roman" w:hAnsi="Times New Roman"/>
                <w:b/>
                <w:sz w:val="24"/>
                <w:szCs w:val="24"/>
                <w:lang w:val="sr-Latn-CS"/>
              </w:rPr>
            </w:pPr>
            <w:r w:rsidRPr="009E38CC">
              <w:rPr>
                <w:rFonts w:ascii="Times New Roman" w:hAnsi="Times New Roman"/>
                <w:b/>
                <w:sz w:val="24"/>
                <w:szCs w:val="24"/>
                <w:lang w:val="sr-Latn-CS"/>
              </w:rPr>
              <w:t>Назив предмета</w:t>
            </w:r>
          </w:p>
        </w:tc>
        <w:tc>
          <w:tcPr>
            <w:tcW w:w="10680" w:type="dxa"/>
            <w:shd w:val="clear" w:color="auto" w:fill="auto"/>
          </w:tcPr>
          <w:p w:rsidR="00FE54FC" w:rsidRPr="009E38CC" w:rsidRDefault="00FE54FC" w:rsidP="00B66139">
            <w:pPr>
              <w:spacing w:after="0" w:line="240" w:lineRule="auto"/>
              <w:jc w:val="both"/>
              <w:rPr>
                <w:rFonts w:ascii="Times New Roman" w:hAnsi="Times New Roman"/>
                <w:b/>
                <w:sz w:val="24"/>
                <w:szCs w:val="24"/>
                <w:lang w:val="sr-Latn-CS"/>
              </w:rPr>
            </w:pPr>
            <w:r w:rsidRPr="009E38CC">
              <w:rPr>
                <w:rFonts w:ascii="Times New Roman" w:hAnsi="Times New Roman"/>
                <w:b/>
                <w:sz w:val="24"/>
                <w:szCs w:val="24"/>
                <w:lang w:val="sr-Latn-CS"/>
              </w:rPr>
              <w:t>Историја</w:t>
            </w:r>
          </w:p>
        </w:tc>
      </w:tr>
      <w:tr w:rsidR="00FE54FC" w:rsidRPr="009E38CC" w:rsidTr="00B66139">
        <w:tc>
          <w:tcPr>
            <w:tcW w:w="3936" w:type="dxa"/>
            <w:shd w:val="clear" w:color="auto" w:fill="auto"/>
          </w:tcPr>
          <w:p w:rsidR="00FE54FC" w:rsidRPr="009E38CC" w:rsidRDefault="00FE54FC" w:rsidP="00B66139">
            <w:pPr>
              <w:spacing w:after="0" w:line="240" w:lineRule="auto"/>
              <w:jc w:val="both"/>
              <w:rPr>
                <w:rFonts w:ascii="Times New Roman" w:hAnsi="Times New Roman"/>
                <w:b/>
                <w:sz w:val="24"/>
                <w:szCs w:val="24"/>
                <w:lang w:val="sr-Latn-CS"/>
              </w:rPr>
            </w:pPr>
            <w:r w:rsidRPr="009E38CC">
              <w:rPr>
                <w:rFonts w:ascii="Times New Roman" w:hAnsi="Times New Roman"/>
                <w:b/>
                <w:sz w:val="24"/>
                <w:szCs w:val="24"/>
                <w:lang w:val="sr-Latn-CS"/>
              </w:rPr>
              <w:t>Међупредметне компетенције</w:t>
            </w:r>
          </w:p>
          <w:p w:rsidR="00FE54FC" w:rsidRPr="009E38CC" w:rsidRDefault="00FE54FC" w:rsidP="00B66139">
            <w:pPr>
              <w:spacing w:after="0" w:line="240" w:lineRule="auto"/>
              <w:jc w:val="both"/>
              <w:rPr>
                <w:rFonts w:ascii="Times New Roman" w:hAnsi="Times New Roman"/>
                <w:b/>
                <w:sz w:val="24"/>
                <w:szCs w:val="24"/>
                <w:lang w:val="sr-Latn-CS"/>
              </w:rPr>
            </w:pPr>
          </w:p>
          <w:p w:rsidR="00FE54FC" w:rsidRPr="009E38CC" w:rsidRDefault="00FE54FC" w:rsidP="00B66139">
            <w:pPr>
              <w:spacing w:after="0" w:line="240" w:lineRule="auto"/>
              <w:jc w:val="both"/>
              <w:rPr>
                <w:rFonts w:ascii="Times New Roman" w:hAnsi="Times New Roman"/>
                <w:b/>
                <w:sz w:val="24"/>
                <w:szCs w:val="24"/>
                <w:lang w:val="sr-Latn-CS"/>
              </w:rPr>
            </w:pPr>
          </w:p>
          <w:p w:rsidR="00FE54FC" w:rsidRPr="009E38CC" w:rsidRDefault="00FE54FC" w:rsidP="00B66139">
            <w:pPr>
              <w:spacing w:after="0" w:line="240" w:lineRule="auto"/>
              <w:jc w:val="both"/>
              <w:rPr>
                <w:rFonts w:ascii="Times New Roman" w:hAnsi="Times New Roman"/>
                <w:b/>
                <w:sz w:val="24"/>
                <w:szCs w:val="24"/>
                <w:lang w:val="sr-Latn-CS"/>
              </w:rPr>
            </w:pPr>
          </w:p>
        </w:tc>
        <w:tc>
          <w:tcPr>
            <w:tcW w:w="10680" w:type="dxa"/>
            <w:shd w:val="clear" w:color="auto" w:fill="auto"/>
          </w:tcPr>
          <w:p w:rsidR="00FE54FC" w:rsidRPr="009E38CC" w:rsidRDefault="00FE54FC" w:rsidP="000305A2">
            <w:pPr>
              <w:spacing w:after="0"/>
              <w:jc w:val="both"/>
              <w:rPr>
                <w:rFonts w:ascii="Times New Roman" w:hAnsi="Times New Roman"/>
                <w:sz w:val="24"/>
                <w:szCs w:val="24"/>
                <w:lang w:val="sr-Latn-CS"/>
              </w:rPr>
            </w:pPr>
            <w:r w:rsidRPr="009E38CC">
              <w:rPr>
                <w:rFonts w:ascii="Times New Roman" w:hAnsi="Times New Roman"/>
                <w:sz w:val="24"/>
                <w:szCs w:val="24"/>
                <w:lang w:val="sr-Latn-CS"/>
              </w:rPr>
              <w:t>Компетенција за учење;</w:t>
            </w:r>
          </w:p>
          <w:p w:rsidR="00FE54FC" w:rsidRPr="009E38CC" w:rsidRDefault="00FE54FC" w:rsidP="000305A2">
            <w:pPr>
              <w:spacing w:after="0"/>
              <w:jc w:val="both"/>
              <w:rPr>
                <w:rFonts w:ascii="Times New Roman" w:hAnsi="Times New Roman"/>
                <w:sz w:val="24"/>
                <w:szCs w:val="24"/>
                <w:lang w:val="sr-Latn-CS"/>
              </w:rPr>
            </w:pPr>
            <w:r w:rsidRPr="009E38CC">
              <w:rPr>
                <w:rFonts w:ascii="Times New Roman" w:hAnsi="Times New Roman"/>
                <w:sz w:val="24"/>
                <w:szCs w:val="24"/>
                <w:lang w:val="sr-Latn-CS"/>
              </w:rPr>
              <w:t>Вештина комуникације;</w:t>
            </w:r>
          </w:p>
          <w:p w:rsidR="00FE54FC" w:rsidRPr="009E38CC" w:rsidRDefault="00FE54FC" w:rsidP="000305A2">
            <w:pPr>
              <w:spacing w:after="0"/>
              <w:jc w:val="both"/>
              <w:rPr>
                <w:rFonts w:ascii="Times New Roman" w:hAnsi="Times New Roman"/>
                <w:sz w:val="24"/>
                <w:szCs w:val="24"/>
                <w:lang w:val="sr-Latn-CS"/>
              </w:rPr>
            </w:pPr>
            <w:r w:rsidRPr="009E38CC">
              <w:rPr>
                <w:rFonts w:ascii="Times New Roman" w:hAnsi="Times New Roman"/>
                <w:sz w:val="24"/>
                <w:szCs w:val="24"/>
                <w:lang w:val="sr-Latn-CS"/>
              </w:rPr>
              <w:t>Рад са подацима и информацијама;</w:t>
            </w:r>
          </w:p>
          <w:p w:rsidR="00FE54FC" w:rsidRPr="009E38CC" w:rsidRDefault="00FE54FC" w:rsidP="000305A2">
            <w:pPr>
              <w:spacing w:after="0"/>
              <w:jc w:val="both"/>
              <w:rPr>
                <w:rFonts w:ascii="Times New Roman" w:hAnsi="Times New Roman"/>
                <w:sz w:val="24"/>
                <w:szCs w:val="24"/>
                <w:lang w:val="sr-Latn-CS"/>
              </w:rPr>
            </w:pPr>
            <w:r w:rsidRPr="009E38CC">
              <w:rPr>
                <w:rFonts w:ascii="Times New Roman" w:hAnsi="Times New Roman"/>
                <w:sz w:val="24"/>
                <w:szCs w:val="24"/>
                <w:lang w:val="sr-Latn-CS"/>
              </w:rPr>
              <w:t>Дигитална компетенција;</w:t>
            </w:r>
          </w:p>
          <w:p w:rsidR="00FE54FC" w:rsidRPr="009E38CC" w:rsidRDefault="00FE54FC" w:rsidP="000305A2">
            <w:pPr>
              <w:spacing w:after="0"/>
              <w:jc w:val="both"/>
              <w:rPr>
                <w:rFonts w:ascii="Times New Roman" w:hAnsi="Times New Roman"/>
                <w:sz w:val="24"/>
                <w:szCs w:val="24"/>
                <w:lang w:val="sr-Latn-CS"/>
              </w:rPr>
            </w:pPr>
            <w:r w:rsidRPr="009E38CC">
              <w:rPr>
                <w:rFonts w:ascii="Times New Roman" w:hAnsi="Times New Roman"/>
                <w:sz w:val="24"/>
                <w:szCs w:val="24"/>
                <w:lang w:val="sr-Latn-CS"/>
              </w:rPr>
              <w:t>Решавање проблема;</w:t>
            </w:r>
          </w:p>
          <w:p w:rsidR="00FE54FC" w:rsidRPr="009E38CC" w:rsidRDefault="00FE54FC" w:rsidP="000305A2">
            <w:pPr>
              <w:spacing w:after="0"/>
              <w:jc w:val="both"/>
              <w:rPr>
                <w:rFonts w:ascii="Times New Roman" w:hAnsi="Times New Roman"/>
                <w:sz w:val="24"/>
                <w:szCs w:val="24"/>
                <w:lang w:val="sr-Latn-CS"/>
              </w:rPr>
            </w:pPr>
            <w:r w:rsidRPr="009E38CC">
              <w:rPr>
                <w:rFonts w:ascii="Times New Roman" w:hAnsi="Times New Roman"/>
                <w:sz w:val="24"/>
                <w:szCs w:val="24"/>
                <w:lang w:val="sr-Latn-CS"/>
              </w:rPr>
              <w:t>Вештина сарадње;</w:t>
            </w:r>
          </w:p>
          <w:p w:rsidR="00FE54FC" w:rsidRPr="009E38CC" w:rsidRDefault="00FE54FC" w:rsidP="000305A2">
            <w:pPr>
              <w:spacing w:after="0"/>
              <w:jc w:val="both"/>
              <w:rPr>
                <w:rFonts w:ascii="Times New Roman" w:hAnsi="Times New Roman"/>
                <w:sz w:val="24"/>
                <w:szCs w:val="24"/>
                <w:lang w:val="sr-Latn-CS"/>
              </w:rPr>
            </w:pPr>
            <w:r w:rsidRPr="009E38CC">
              <w:rPr>
                <w:rFonts w:ascii="Times New Roman" w:hAnsi="Times New Roman"/>
                <w:sz w:val="24"/>
                <w:szCs w:val="24"/>
                <w:lang w:val="sr-Latn-CS"/>
              </w:rPr>
              <w:t>Вештина за живот у демократском  друштву;</w:t>
            </w:r>
          </w:p>
          <w:p w:rsidR="00FE54FC" w:rsidRPr="009E38CC" w:rsidRDefault="00FE54FC" w:rsidP="000305A2">
            <w:pPr>
              <w:spacing w:after="0"/>
              <w:jc w:val="both"/>
              <w:rPr>
                <w:rFonts w:ascii="Times New Roman" w:hAnsi="Times New Roman"/>
                <w:b/>
                <w:sz w:val="24"/>
                <w:szCs w:val="24"/>
                <w:lang w:val="sr-Latn-CS"/>
              </w:rPr>
            </w:pPr>
            <w:r w:rsidRPr="009E38CC">
              <w:rPr>
                <w:rFonts w:ascii="Times New Roman" w:hAnsi="Times New Roman"/>
                <w:sz w:val="24"/>
                <w:szCs w:val="24"/>
                <w:lang w:val="sr-Latn-CS"/>
              </w:rPr>
              <w:t>Брига за здравље.</w:t>
            </w:r>
          </w:p>
        </w:tc>
      </w:tr>
      <w:tr w:rsidR="00FE54FC" w:rsidRPr="009E38CC" w:rsidTr="00B66139">
        <w:tc>
          <w:tcPr>
            <w:tcW w:w="3936" w:type="dxa"/>
            <w:shd w:val="clear" w:color="auto" w:fill="auto"/>
          </w:tcPr>
          <w:p w:rsidR="00FE54FC" w:rsidRPr="009E38CC" w:rsidRDefault="00FE54FC" w:rsidP="00B66139">
            <w:pPr>
              <w:spacing w:after="0" w:line="240" w:lineRule="auto"/>
              <w:jc w:val="both"/>
              <w:rPr>
                <w:rFonts w:ascii="Times New Roman" w:hAnsi="Times New Roman"/>
                <w:b/>
                <w:sz w:val="24"/>
                <w:szCs w:val="24"/>
                <w:lang w:val="sr-Latn-CS"/>
              </w:rPr>
            </w:pPr>
            <w:r w:rsidRPr="009E38CC">
              <w:rPr>
                <w:rFonts w:ascii="Times New Roman" w:hAnsi="Times New Roman"/>
                <w:b/>
                <w:sz w:val="24"/>
                <w:szCs w:val="24"/>
                <w:lang w:val="sr-Latn-CS"/>
              </w:rPr>
              <w:t xml:space="preserve">Општа предметна </w:t>
            </w:r>
            <w:r w:rsidRPr="009E38CC">
              <w:rPr>
                <w:rFonts w:ascii="Times New Roman" w:hAnsi="Times New Roman"/>
                <w:b/>
                <w:spacing w:val="-2"/>
                <w:sz w:val="24"/>
                <w:szCs w:val="24"/>
                <w:lang w:val="sr-Latn-CS"/>
              </w:rPr>
              <w:t>компетенција</w:t>
            </w:r>
          </w:p>
        </w:tc>
        <w:tc>
          <w:tcPr>
            <w:tcW w:w="10680" w:type="dxa"/>
            <w:shd w:val="clear" w:color="auto" w:fill="auto"/>
          </w:tcPr>
          <w:p w:rsidR="00FE54FC" w:rsidRPr="009E38CC" w:rsidRDefault="00FE54FC" w:rsidP="00B66139">
            <w:pPr>
              <w:widowControl w:val="0"/>
              <w:autoSpaceDE w:val="0"/>
              <w:autoSpaceDN w:val="0"/>
              <w:spacing w:before="115" w:after="0" w:line="240" w:lineRule="auto"/>
              <w:ind w:right="129"/>
              <w:jc w:val="both"/>
              <w:rPr>
                <w:rFonts w:ascii="Times New Roman" w:eastAsia="Times New Roman" w:hAnsi="Times New Roman"/>
                <w:sz w:val="24"/>
                <w:szCs w:val="24"/>
                <w:lang w:val="sr-Latn-CS"/>
              </w:rPr>
            </w:pPr>
            <w:r w:rsidRPr="009E38CC">
              <w:rPr>
                <w:rFonts w:ascii="Times New Roman" w:eastAsia="Times New Roman" w:hAnsi="Times New Roman"/>
                <w:sz w:val="24"/>
                <w:szCs w:val="24"/>
                <w:lang w:val="sr-Latn-CS"/>
              </w:rPr>
              <w:t xml:space="preserve">Ученици учењем историје: стичу знања о прошлости и садашњости и развијају вештине и ставове; оспособљавају се да ефикасно и одговорно комуницирају о историјским и другим темама у различитим ситуацијама школског и ваншколског окружења; развијају основне аналитичке вештине неопходне за критичко сагледавање савременог света, његових историјских корена и aктуелних цивилизацијских токова. Настава историје омогућава ученицима: овладавање основним научним принципима у истраживању и њиховој даљој примени у различитим ситуацијама, као и да, посредством специфичних историјских знања и вештина,комуникацијенаматерњем, али и употребом страних језика, пре свега у претраживању извора и информација на интернету, развијају лични и групне идентитете (национални, државни, европски). Настава и учење историје припрема ученике за одговорно учешће у демократском друштву брзих политичко-социјалних, технолошких иекономских промена, оспособљава их да самостално, као и кроз удруживање и сарадњу, развијају способност комуникације и да на креативан и предузимљив начин доприносе да се, у складу са узрастом, одговори на савремене изазове на локалном, регионалном, европском и глобалном нивоу. Учење историје: омогућава упознавање са историјским и савременим променама и изградњу историјске свести утемељене у резултатима историјске науке; подстиче изградњу демократских вредности које подразумевају поштовање људских права ,исказивање иницијативе и проактивног приступа у унапређивању интеркултуралног </w:t>
            </w:r>
            <w:r w:rsidRPr="009E38CC">
              <w:rPr>
                <w:rFonts w:ascii="Times New Roman" w:eastAsia="Times New Roman" w:hAnsi="Times New Roman"/>
                <w:spacing w:val="-2"/>
                <w:sz w:val="24"/>
                <w:szCs w:val="24"/>
                <w:lang w:val="sr-Latn-CS"/>
              </w:rPr>
              <w:t xml:space="preserve">дијалога и </w:t>
            </w:r>
            <w:r w:rsidRPr="009E38CC">
              <w:rPr>
                <w:rFonts w:ascii="Times New Roman" w:eastAsia="Times New Roman" w:hAnsi="Times New Roman"/>
                <w:sz w:val="24"/>
                <w:szCs w:val="24"/>
                <w:lang w:val="sr-Latn-CS"/>
              </w:rPr>
              <w:t xml:space="preserve">сарадње, одговорног односа према разноврсној културно-историјској баштини, као и толерантности према другачијим ставовима </w:t>
            </w:r>
            <w:r w:rsidRPr="009E38CC">
              <w:rPr>
                <w:rFonts w:ascii="Times New Roman" w:eastAsia="Times New Roman" w:hAnsi="Times New Roman"/>
                <w:spacing w:val="-10"/>
                <w:sz w:val="24"/>
                <w:szCs w:val="24"/>
                <w:lang w:val="sr-Latn-CS"/>
              </w:rPr>
              <w:t>и</w:t>
            </w:r>
            <w:r w:rsidRPr="009E38CC">
              <w:rPr>
                <w:rFonts w:ascii="Times New Roman" w:eastAsia="Times New Roman" w:hAnsi="Times New Roman"/>
                <w:sz w:val="24"/>
                <w:szCs w:val="24"/>
                <w:lang w:val="sr-Latn-CS"/>
              </w:rPr>
              <w:t xml:space="preserve"> погледима на </w:t>
            </w:r>
            <w:r w:rsidRPr="009E38CC">
              <w:rPr>
                <w:rFonts w:ascii="Times New Roman" w:eastAsia="Times New Roman" w:hAnsi="Times New Roman"/>
                <w:spacing w:val="-4"/>
                <w:sz w:val="24"/>
                <w:szCs w:val="24"/>
                <w:lang w:val="sr-Latn-CS"/>
              </w:rPr>
              <w:t>свет.</w:t>
            </w:r>
          </w:p>
        </w:tc>
      </w:tr>
    </w:tbl>
    <w:p w:rsidR="00FE54FC" w:rsidRPr="009E38CC" w:rsidRDefault="00FE54FC" w:rsidP="00FE54FC">
      <w:pPr>
        <w:spacing w:after="0"/>
        <w:rPr>
          <w:vanish/>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968"/>
        <w:gridCol w:w="3560"/>
        <w:gridCol w:w="3560"/>
        <w:gridCol w:w="3560"/>
      </w:tblGrid>
      <w:tr w:rsidR="00FE54FC" w:rsidRPr="00FE54FC" w:rsidTr="00B66139">
        <w:tc>
          <w:tcPr>
            <w:tcW w:w="3936" w:type="dxa"/>
            <w:gridSpan w:val="2"/>
            <w:shd w:val="clear" w:color="auto" w:fill="auto"/>
          </w:tcPr>
          <w:p w:rsidR="00FE54FC" w:rsidRPr="00FE54FC" w:rsidRDefault="00FE54FC" w:rsidP="00FE54FC">
            <w:pPr>
              <w:rPr>
                <w:rFonts w:ascii="Times New Roman" w:hAnsi="Times New Roman"/>
                <w:b/>
                <w:sz w:val="24"/>
                <w:szCs w:val="24"/>
              </w:rPr>
            </w:pPr>
            <w:r w:rsidRPr="00FE54FC">
              <w:rPr>
                <w:rFonts w:ascii="Times New Roman" w:hAnsi="Times New Roman"/>
                <w:b/>
                <w:sz w:val="24"/>
                <w:szCs w:val="24"/>
              </w:rPr>
              <w:t>Нивои образовних постигнућа</w:t>
            </w:r>
          </w:p>
        </w:tc>
        <w:tc>
          <w:tcPr>
            <w:tcW w:w="3560" w:type="dxa"/>
            <w:shd w:val="clear" w:color="auto" w:fill="auto"/>
          </w:tcPr>
          <w:p w:rsidR="00FE54FC" w:rsidRPr="00FE54FC" w:rsidRDefault="00FE54FC" w:rsidP="00FE54FC">
            <w:pPr>
              <w:rPr>
                <w:rFonts w:ascii="Times New Roman" w:hAnsi="Times New Roman"/>
                <w:b/>
                <w:sz w:val="24"/>
                <w:szCs w:val="24"/>
              </w:rPr>
            </w:pPr>
            <w:r w:rsidRPr="00FE54FC">
              <w:rPr>
                <w:rFonts w:ascii="Times New Roman" w:hAnsi="Times New Roman"/>
                <w:b/>
                <w:sz w:val="24"/>
                <w:szCs w:val="24"/>
              </w:rPr>
              <w:t>Основни ниво</w:t>
            </w:r>
          </w:p>
        </w:tc>
        <w:tc>
          <w:tcPr>
            <w:tcW w:w="3560" w:type="dxa"/>
            <w:shd w:val="clear" w:color="auto" w:fill="auto"/>
          </w:tcPr>
          <w:p w:rsidR="00FE54FC" w:rsidRPr="00FE54FC" w:rsidRDefault="00FE54FC" w:rsidP="00FE54FC">
            <w:pPr>
              <w:rPr>
                <w:rFonts w:ascii="Times New Roman" w:hAnsi="Times New Roman"/>
                <w:b/>
                <w:sz w:val="24"/>
                <w:szCs w:val="24"/>
              </w:rPr>
            </w:pPr>
            <w:r w:rsidRPr="00FE54FC">
              <w:rPr>
                <w:rFonts w:ascii="Times New Roman" w:hAnsi="Times New Roman"/>
                <w:b/>
                <w:sz w:val="24"/>
                <w:szCs w:val="24"/>
              </w:rPr>
              <w:t xml:space="preserve">Средњи ниво </w:t>
            </w:r>
          </w:p>
        </w:tc>
        <w:tc>
          <w:tcPr>
            <w:tcW w:w="3560" w:type="dxa"/>
            <w:shd w:val="clear" w:color="auto" w:fill="auto"/>
          </w:tcPr>
          <w:p w:rsidR="00FE54FC" w:rsidRPr="00FE54FC" w:rsidRDefault="00FE54FC" w:rsidP="00FE54FC">
            <w:pPr>
              <w:rPr>
                <w:rFonts w:ascii="Times New Roman" w:hAnsi="Times New Roman"/>
                <w:b/>
                <w:sz w:val="24"/>
                <w:szCs w:val="24"/>
              </w:rPr>
            </w:pPr>
            <w:r w:rsidRPr="00FE54FC">
              <w:rPr>
                <w:rFonts w:ascii="Times New Roman" w:hAnsi="Times New Roman"/>
                <w:b/>
                <w:sz w:val="24"/>
                <w:szCs w:val="24"/>
              </w:rPr>
              <w:t>Напредни ниво</w:t>
            </w:r>
          </w:p>
        </w:tc>
      </w:tr>
      <w:tr w:rsidR="00FE54FC" w:rsidRPr="00FE54FC" w:rsidTr="00B66139">
        <w:tc>
          <w:tcPr>
            <w:tcW w:w="1968" w:type="dxa"/>
            <w:vMerge w:val="restart"/>
            <w:shd w:val="clear" w:color="auto" w:fill="auto"/>
          </w:tcPr>
          <w:p w:rsidR="00FE54FC" w:rsidRPr="00FE54FC" w:rsidRDefault="00FE54FC" w:rsidP="00FE54FC">
            <w:pPr>
              <w:rPr>
                <w:rFonts w:ascii="Times New Roman" w:hAnsi="Times New Roman"/>
                <w:b/>
                <w:spacing w:val="-2"/>
                <w:sz w:val="24"/>
                <w:szCs w:val="24"/>
              </w:rPr>
            </w:pPr>
          </w:p>
          <w:p w:rsidR="00FE54FC" w:rsidRPr="00FE54FC" w:rsidRDefault="00FE54FC" w:rsidP="00FE54FC">
            <w:pPr>
              <w:rPr>
                <w:rFonts w:ascii="Times New Roman" w:hAnsi="Times New Roman"/>
                <w:b/>
                <w:spacing w:val="-2"/>
                <w:sz w:val="24"/>
                <w:szCs w:val="24"/>
              </w:rPr>
            </w:pPr>
          </w:p>
          <w:p w:rsidR="00FE54FC" w:rsidRPr="00FE54FC" w:rsidRDefault="00FE54FC" w:rsidP="00FE54FC">
            <w:pPr>
              <w:rPr>
                <w:rFonts w:ascii="Times New Roman" w:hAnsi="Times New Roman"/>
                <w:b/>
                <w:spacing w:val="-2"/>
                <w:sz w:val="24"/>
                <w:szCs w:val="24"/>
              </w:rPr>
            </w:pPr>
          </w:p>
          <w:p w:rsidR="00FE54FC" w:rsidRPr="00FE54FC" w:rsidRDefault="00FE54FC" w:rsidP="00FE54FC">
            <w:pPr>
              <w:rPr>
                <w:rFonts w:ascii="Times New Roman" w:hAnsi="Times New Roman"/>
                <w:b/>
                <w:sz w:val="24"/>
                <w:szCs w:val="24"/>
              </w:rPr>
            </w:pPr>
            <w:r w:rsidRPr="00FE54FC">
              <w:rPr>
                <w:rFonts w:ascii="Times New Roman" w:hAnsi="Times New Roman"/>
                <w:b/>
                <w:spacing w:val="-2"/>
                <w:sz w:val="24"/>
                <w:szCs w:val="24"/>
              </w:rPr>
              <w:t xml:space="preserve">Специфичне предметне компетенције </w:t>
            </w:r>
            <w:r w:rsidRPr="00FE54FC">
              <w:rPr>
                <w:rFonts w:ascii="Times New Roman" w:hAnsi="Times New Roman"/>
                <w:b/>
                <w:spacing w:val="-4"/>
                <w:sz w:val="24"/>
                <w:szCs w:val="24"/>
              </w:rPr>
              <w:t>(</w:t>
            </w:r>
            <w:r w:rsidRPr="00FE54FC">
              <w:rPr>
                <w:rFonts w:ascii="Times New Roman" w:hAnsi="Times New Roman"/>
                <w:b/>
                <w:spacing w:val="-4"/>
                <w:sz w:val="24"/>
                <w:szCs w:val="24"/>
                <w:lang w:val="sr-Cyrl-RS"/>
              </w:rPr>
              <w:t>Историја</w:t>
            </w:r>
            <w:r w:rsidRPr="00FE54FC">
              <w:rPr>
                <w:rFonts w:ascii="Times New Roman" w:hAnsi="Times New Roman"/>
                <w:b/>
                <w:spacing w:val="-4"/>
                <w:sz w:val="24"/>
                <w:szCs w:val="24"/>
              </w:rPr>
              <w:t>)</w:t>
            </w:r>
          </w:p>
        </w:tc>
        <w:tc>
          <w:tcPr>
            <w:tcW w:w="1968" w:type="dxa"/>
            <w:shd w:val="clear" w:color="auto" w:fill="auto"/>
          </w:tcPr>
          <w:p w:rsidR="00FE54FC" w:rsidRPr="00FE54FC" w:rsidRDefault="00FE54FC" w:rsidP="00FE54FC">
            <w:pPr>
              <w:rPr>
                <w:rFonts w:ascii="Times New Roman" w:hAnsi="Times New Roman"/>
                <w:b/>
                <w:sz w:val="24"/>
                <w:szCs w:val="24"/>
              </w:rPr>
            </w:pPr>
            <w:r w:rsidRPr="00FE54FC">
              <w:rPr>
                <w:rFonts w:ascii="Times New Roman" w:hAnsi="Times New Roman"/>
                <w:b/>
                <w:sz w:val="24"/>
                <w:szCs w:val="24"/>
              </w:rPr>
              <w:lastRenderedPageBreak/>
              <w:t>СПК1</w:t>
            </w:r>
          </w:p>
          <w:p w:rsidR="00FE54FC" w:rsidRPr="00FE54FC" w:rsidRDefault="00FE54FC" w:rsidP="00FE54FC">
            <w:pPr>
              <w:rPr>
                <w:rFonts w:ascii="Times New Roman" w:hAnsi="Times New Roman"/>
                <w:b/>
                <w:sz w:val="24"/>
                <w:szCs w:val="24"/>
              </w:rPr>
            </w:pPr>
          </w:p>
          <w:p w:rsidR="00FE54FC" w:rsidRPr="00FE54FC" w:rsidRDefault="00FE54FC" w:rsidP="00FE54FC">
            <w:pPr>
              <w:rPr>
                <w:rFonts w:ascii="Times New Roman" w:hAnsi="Times New Roman"/>
                <w:b/>
                <w:sz w:val="24"/>
                <w:szCs w:val="24"/>
              </w:rPr>
            </w:pPr>
          </w:p>
        </w:tc>
        <w:tc>
          <w:tcPr>
            <w:tcW w:w="3560" w:type="dxa"/>
            <w:shd w:val="clear" w:color="auto" w:fill="auto"/>
          </w:tcPr>
          <w:p w:rsidR="00FE54FC" w:rsidRPr="00FE54FC" w:rsidRDefault="00FE54FC" w:rsidP="004C2F82">
            <w:pPr>
              <w:pStyle w:val="TableParagraph"/>
              <w:spacing w:before="112" w:line="276" w:lineRule="auto"/>
              <w:rPr>
                <w:sz w:val="24"/>
                <w:szCs w:val="24"/>
              </w:rPr>
            </w:pPr>
            <w:r w:rsidRPr="00FE54FC">
              <w:rPr>
                <w:sz w:val="24"/>
                <w:szCs w:val="24"/>
              </w:rPr>
              <w:lastRenderedPageBreak/>
              <w:t>Ученици</w:t>
            </w:r>
            <w:r w:rsidRPr="00FE54FC">
              <w:rPr>
                <w:spacing w:val="-7"/>
                <w:sz w:val="24"/>
                <w:szCs w:val="24"/>
              </w:rPr>
              <w:t xml:space="preserve"> </w:t>
            </w:r>
            <w:r w:rsidRPr="00FE54FC">
              <w:rPr>
                <w:sz w:val="24"/>
                <w:szCs w:val="24"/>
              </w:rPr>
              <w:t>користе</w:t>
            </w:r>
            <w:r w:rsidRPr="00FE54FC">
              <w:rPr>
                <w:spacing w:val="-7"/>
                <w:sz w:val="24"/>
                <w:szCs w:val="24"/>
              </w:rPr>
              <w:t xml:space="preserve"> </w:t>
            </w:r>
            <w:r w:rsidRPr="00FE54FC">
              <w:rPr>
                <w:sz w:val="24"/>
                <w:szCs w:val="24"/>
              </w:rPr>
              <w:t>основне</w:t>
            </w:r>
            <w:r w:rsidRPr="00FE54FC">
              <w:rPr>
                <w:spacing w:val="-7"/>
                <w:sz w:val="24"/>
                <w:szCs w:val="24"/>
              </w:rPr>
              <w:t xml:space="preserve"> </w:t>
            </w:r>
            <w:r w:rsidRPr="00FE54FC">
              <w:rPr>
                <w:sz w:val="24"/>
                <w:szCs w:val="24"/>
              </w:rPr>
              <w:t>појмове</w:t>
            </w:r>
            <w:r w:rsidRPr="00FE54FC">
              <w:rPr>
                <w:spacing w:val="-8"/>
                <w:sz w:val="24"/>
                <w:szCs w:val="24"/>
              </w:rPr>
              <w:t xml:space="preserve"> </w:t>
            </w:r>
            <w:r w:rsidRPr="00FE54FC">
              <w:rPr>
                <w:spacing w:val="-5"/>
                <w:sz w:val="24"/>
                <w:szCs w:val="24"/>
              </w:rPr>
              <w:t>из</w:t>
            </w:r>
            <w:r w:rsidRPr="00FE54FC">
              <w:rPr>
                <w:sz w:val="24"/>
                <w:szCs w:val="24"/>
              </w:rPr>
              <w:t xml:space="preserve"> историје</w:t>
            </w:r>
            <w:r w:rsidRPr="00FE54FC">
              <w:rPr>
                <w:spacing w:val="-9"/>
                <w:sz w:val="24"/>
                <w:szCs w:val="24"/>
              </w:rPr>
              <w:t xml:space="preserve"> </w:t>
            </w:r>
            <w:r w:rsidRPr="00FE54FC">
              <w:rPr>
                <w:sz w:val="24"/>
                <w:szCs w:val="24"/>
              </w:rPr>
              <w:t>цивилизације</w:t>
            </w:r>
            <w:r w:rsidRPr="00FE54FC">
              <w:rPr>
                <w:spacing w:val="-6"/>
                <w:sz w:val="24"/>
                <w:szCs w:val="24"/>
              </w:rPr>
              <w:t xml:space="preserve"> </w:t>
            </w:r>
            <w:r w:rsidRPr="00FE54FC">
              <w:rPr>
                <w:sz w:val="24"/>
                <w:szCs w:val="24"/>
              </w:rPr>
              <w:t>у</w:t>
            </w:r>
            <w:r w:rsidRPr="00FE54FC">
              <w:rPr>
                <w:spacing w:val="-11"/>
                <w:sz w:val="24"/>
                <w:szCs w:val="24"/>
              </w:rPr>
              <w:t xml:space="preserve"> </w:t>
            </w:r>
            <w:r w:rsidRPr="00FE54FC">
              <w:rPr>
                <w:spacing w:val="-2"/>
                <w:sz w:val="24"/>
                <w:szCs w:val="24"/>
              </w:rPr>
              <w:t>излагању</w:t>
            </w:r>
            <w:r w:rsidRPr="00FE54FC">
              <w:rPr>
                <w:sz w:val="24"/>
                <w:szCs w:val="24"/>
              </w:rPr>
              <w:t xml:space="preserve"> </w:t>
            </w:r>
            <w:r w:rsidRPr="00FE54FC">
              <w:rPr>
                <w:sz w:val="24"/>
                <w:szCs w:val="24"/>
              </w:rPr>
              <w:lastRenderedPageBreak/>
              <w:t>историјске</w:t>
            </w:r>
            <w:r w:rsidRPr="00FE54FC">
              <w:rPr>
                <w:spacing w:val="-9"/>
                <w:sz w:val="24"/>
                <w:szCs w:val="24"/>
              </w:rPr>
              <w:t xml:space="preserve"> </w:t>
            </w:r>
            <w:r w:rsidRPr="00FE54FC">
              <w:rPr>
                <w:sz w:val="24"/>
                <w:szCs w:val="24"/>
              </w:rPr>
              <w:t>нарације</w:t>
            </w:r>
            <w:r w:rsidRPr="00FE54FC">
              <w:rPr>
                <w:spacing w:val="-4"/>
                <w:sz w:val="24"/>
                <w:szCs w:val="24"/>
              </w:rPr>
              <w:t xml:space="preserve"> </w:t>
            </w:r>
            <w:r w:rsidRPr="00FE54FC">
              <w:rPr>
                <w:sz w:val="24"/>
                <w:szCs w:val="24"/>
              </w:rPr>
              <w:t>у</w:t>
            </w:r>
            <w:r w:rsidRPr="00FE54FC">
              <w:rPr>
                <w:spacing w:val="-11"/>
                <w:sz w:val="24"/>
                <w:szCs w:val="24"/>
              </w:rPr>
              <w:t xml:space="preserve"> </w:t>
            </w:r>
            <w:r w:rsidRPr="00FE54FC">
              <w:rPr>
                <w:sz w:val="24"/>
                <w:szCs w:val="24"/>
              </w:rPr>
              <w:t>образовном</w:t>
            </w:r>
            <w:r w:rsidRPr="00FE54FC">
              <w:rPr>
                <w:spacing w:val="-6"/>
                <w:sz w:val="24"/>
                <w:szCs w:val="24"/>
              </w:rPr>
              <w:t xml:space="preserve"> </w:t>
            </w:r>
            <w:r w:rsidRPr="00FE54FC">
              <w:rPr>
                <w:spacing w:val="-10"/>
                <w:sz w:val="24"/>
                <w:szCs w:val="24"/>
              </w:rPr>
              <w:t>и</w:t>
            </w:r>
            <w:r w:rsidRPr="00FE54FC">
              <w:rPr>
                <w:sz w:val="24"/>
                <w:szCs w:val="24"/>
              </w:rPr>
              <w:t xml:space="preserve"> свакодневном</w:t>
            </w:r>
            <w:r w:rsidRPr="00FE54FC">
              <w:rPr>
                <w:spacing w:val="-9"/>
                <w:sz w:val="24"/>
                <w:szCs w:val="24"/>
              </w:rPr>
              <w:t xml:space="preserve"> </w:t>
            </w:r>
            <w:r w:rsidRPr="00FE54FC">
              <w:rPr>
                <w:sz w:val="24"/>
                <w:szCs w:val="24"/>
              </w:rPr>
              <w:t>контексту;</w:t>
            </w:r>
            <w:r w:rsidRPr="00FE54FC">
              <w:rPr>
                <w:spacing w:val="-11"/>
                <w:sz w:val="24"/>
                <w:szCs w:val="24"/>
              </w:rPr>
              <w:t xml:space="preserve"> </w:t>
            </w:r>
            <w:r w:rsidRPr="00FE54FC">
              <w:rPr>
                <w:sz w:val="24"/>
                <w:szCs w:val="24"/>
              </w:rPr>
              <w:t>издвајају</w:t>
            </w:r>
            <w:r w:rsidRPr="00FE54FC">
              <w:rPr>
                <w:spacing w:val="-12"/>
                <w:sz w:val="24"/>
                <w:szCs w:val="24"/>
              </w:rPr>
              <w:t xml:space="preserve"> </w:t>
            </w:r>
            <w:r w:rsidRPr="00FE54FC">
              <w:rPr>
                <w:spacing w:val="-10"/>
                <w:sz w:val="24"/>
                <w:szCs w:val="24"/>
              </w:rPr>
              <w:t>и</w:t>
            </w:r>
            <w:r w:rsidRPr="00FE54FC">
              <w:rPr>
                <w:sz w:val="24"/>
                <w:szCs w:val="24"/>
              </w:rPr>
              <w:t xml:space="preserve"> описују</w:t>
            </w:r>
            <w:r w:rsidRPr="00FE54FC">
              <w:rPr>
                <w:spacing w:val="-9"/>
                <w:sz w:val="24"/>
                <w:szCs w:val="24"/>
              </w:rPr>
              <w:t xml:space="preserve"> </w:t>
            </w:r>
            <w:r w:rsidRPr="00FE54FC">
              <w:rPr>
                <w:sz w:val="24"/>
                <w:szCs w:val="24"/>
              </w:rPr>
              <w:t>кључне</w:t>
            </w:r>
            <w:r w:rsidRPr="00FE54FC">
              <w:rPr>
                <w:spacing w:val="-4"/>
                <w:sz w:val="24"/>
                <w:szCs w:val="24"/>
              </w:rPr>
              <w:t xml:space="preserve"> </w:t>
            </w:r>
            <w:r w:rsidRPr="00FE54FC">
              <w:rPr>
                <w:sz w:val="24"/>
                <w:szCs w:val="24"/>
              </w:rPr>
              <w:t>појаве,</w:t>
            </w:r>
            <w:r w:rsidRPr="00FE54FC">
              <w:rPr>
                <w:spacing w:val="-8"/>
                <w:sz w:val="24"/>
                <w:szCs w:val="24"/>
              </w:rPr>
              <w:t xml:space="preserve"> </w:t>
            </w:r>
            <w:r w:rsidRPr="00FE54FC">
              <w:rPr>
                <w:sz w:val="24"/>
                <w:szCs w:val="24"/>
              </w:rPr>
              <w:t>догађаје,</w:t>
            </w:r>
            <w:r w:rsidRPr="00FE54FC">
              <w:rPr>
                <w:spacing w:val="-6"/>
                <w:sz w:val="24"/>
                <w:szCs w:val="24"/>
              </w:rPr>
              <w:t xml:space="preserve"> </w:t>
            </w:r>
            <w:r w:rsidRPr="00FE54FC">
              <w:rPr>
                <w:sz w:val="24"/>
                <w:szCs w:val="24"/>
              </w:rPr>
              <w:t>процесе</w:t>
            </w:r>
            <w:r w:rsidRPr="00FE54FC">
              <w:rPr>
                <w:spacing w:val="-8"/>
                <w:sz w:val="24"/>
                <w:szCs w:val="24"/>
              </w:rPr>
              <w:t xml:space="preserve"> </w:t>
            </w:r>
            <w:r w:rsidRPr="00FE54FC">
              <w:rPr>
                <w:spacing w:val="-10"/>
                <w:sz w:val="24"/>
                <w:szCs w:val="24"/>
              </w:rPr>
              <w:t>и</w:t>
            </w:r>
            <w:r w:rsidRPr="00FE54FC">
              <w:rPr>
                <w:sz w:val="24"/>
                <w:szCs w:val="24"/>
              </w:rPr>
              <w:t xml:space="preserve"> личности</w:t>
            </w:r>
            <w:r w:rsidRPr="00FE54FC">
              <w:rPr>
                <w:spacing w:val="-6"/>
                <w:sz w:val="24"/>
                <w:szCs w:val="24"/>
              </w:rPr>
              <w:t xml:space="preserve"> </w:t>
            </w:r>
            <w:r w:rsidRPr="00FE54FC">
              <w:rPr>
                <w:sz w:val="24"/>
                <w:szCs w:val="24"/>
              </w:rPr>
              <w:t>из</w:t>
            </w:r>
            <w:r w:rsidRPr="00FE54FC">
              <w:rPr>
                <w:spacing w:val="-6"/>
                <w:sz w:val="24"/>
                <w:szCs w:val="24"/>
              </w:rPr>
              <w:t xml:space="preserve"> </w:t>
            </w:r>
            <w:r w:rsidRPr="00FE54FC">
              <w:rPr>
                <w:sz w:val="24"/>
                <w:szCs w:val="24"/>
              </w:rPr>
              <w:t>прошлости</w:t>
            </w:r>
            <w:r w:rsidRPr="00FE54FC">
              <w:rPr>
                <w:spacing w:val="-7"/>
                <w:sz w:val="24"/>
                <w:szCs w:val="24"/>
              </w:rPr>
              <w:t xml:space="preserve"> </w:t>
            </w:r>
            <w:r w:rsidRPr="00FE54FC">
              <w:rPr>
                <w:sz w:val="24"/>
                <w:szCs w:val="24"/>
              </w:rPr>
              <w:t>и</w:t>
            </w:r>
            <w:r w:rsidRPr="00FE54FC">
              <w:rPr>
                <w:spacing w:val="-7"/>
                <w:sz w:val="24"/>
                <w:szCs w:val="24"/>
              </w:rPr>
              <w:t xml:space="preserve"> </w:t>
            </w:r>
            <w:r w:rsidRPr="00FE54FC">
              <w:rPr>
                <w:sz w:val="24"/>
                <w:szCs w:val="24"/>
              </w:rPr>
              <w:t>садашњости</w:t>
            </w:r>
            <w:r w:rsidRPr="00FE54FC">
              <w:rPr>
                <w:spacing w:val="-7"/>
                <w:sz w:val="24"/>
                <w:szCs w:val="24"/>
              </w:rPr>
              <w:t xml:space="preserve"> </w:t>
            </w:r>
            <w:r w:rsidRPr="00FE54FC">
              <w:rPr>
                <w:spacing w:val="-10"/>
                <w:sz w:val="24"/>
                <w:szCs w:val="24"/>
              </w:rPr>
              <w:t>и</w:t>
            </w:r>
            <w:r w:rsidRPr="00FE54FC">
              <w:rPr>
                <w:sz w:val="24"/>
                <w:szCs w:val="24"/>
              </w:rPr>
              <w:t xml:space="preserve"> повезују</w:t>
            </w:r>
            <w:r w:rsidRPr="00FE54FC">
              <w:rPr>
                <w:spacing w:val="-9"/>
                <w:sz w:val="24"/>
                <w:szCs w:val="24"/>
              </w:rPr>
              <w:t xml:space="preserve"> </w:t>
            </w:r>
            <w:r w:rsidRPr="00FE54FC">
              <w:rPr>
                <w:sz w:val="24"/>
                <w:szCs w:val="24"/>
              </w:rPr>
              <w:t>их</w:t>
            </w:r>
            <w:r w:rsidRPr="00FE54FC">
              <w:rPr>
                <w:spacing w:val="-5"/>
                <w:sz w:val="24"/>
                <w:szCs w:val="24"/>
              </w:rPr>
              <w:t xml:space="preserve"> </w:t>
            </w:r>
            <w:r w:rsidRPr="00FE54FC">
              <w:rPr>
                <w:sz w:val="24"/>
                <w:szCs w:val="24"/>
              </w:rPr>
              <w:t>са</w:t>
            </w:r>
            <w:r w:rsidRPr="00FE54FC">
              <w:rPr>
                <w:spacing w:val="-5"/>
                <w:sz w:val="24"/>
                <w:szCs w:val="24"/>
              </w:rPr>
              <w:t xml:space="preserve"> </w:t>
            </w:r>
            <w:r w:rsidRPr="00FE54FC">
              <w:rPr>
                <w:sz w:val="24"/>
                <w:szCs w:val="24"/>
              </w:rPr>
              <w:t>временским</w:t>
            </w:r>
            <w:r w:rsidRPr="00FE54FC">
              <w:rPr>
                <w:spacing w:val="-3"/>
                <w:sz w:val="24"/>
                <w:szCs w:val="24"/>
              </w:rPr>
              <w:t xml:space="preserve"> </w:t>
            </w:r>
            <w:r w:rsidRPr="00FE54FC">
              <w:rPr>
                <w:sz w:val="24"/>
                <w:szCs w:val="24"/>
              </w:rPr>
              <w:t>и</w:t>
            </w:r>
            <w:r w:rsidRPr="00FE54FC">
              <w:rPr>
                <w:spacing w:val="-4"/>
                <w:sz w:val="24"/>
                <w:szCs w:val="24"/>
              </w:rPr>
              <w:t xml:space="preserve"> </w:t>
            </w:r>
            <w:r w:rsidRPr="00FE54FC">
              <w:rPr>
                <w:spacing w:val="-2"/>
                <w:sz w:val="24"/>
                <w:szCs w:val="24"/>
              </w:rPr>
              <w:t>просторним</w:t>
            </w:r>
            <w:r w:rsidRPr="00FE54FC">
              <w:rPr>
                <w:sz w:val="24"/>
                <w:szCs w:val="24"/>
              </w:rPr>
              <w:t xml:space="preserve"> оквирима;</w:t>
            </w:r>
            <w:r w:rsidRPr="00FE54FC">
              <w:rPr>
                <w:spacing w:val="-7"/>
                <w:sz w:val="24"/>
                <w:szCs w:val="24"/>
              </w:rPr>
              <w:t xml:space="preserve"> </w:t>
            </w:r>
            <w:r w:rsidRPr="00FE54FC">
              <w:rPr>
                <w:sz w:val="24"/>
                <w:szCs w:val="24"/>
              </w:rPr>
              <w:t>именују</w:t>
            </w:r>
            <w:r w:rsidRPr="00FE54FC">
              <w:rPr>
                <w:spacing w:val="-12"/>
                <w:sz w:val="24"/>
                <w:szCs w:val="24"/>
              </w:rPr>
              <w:t xml:space="preserve"> </w:t>
            </w:r>
            <w:r w:rsidRPr="00FE54FC">
              <w:rPr>
                <w:sz w:val="24"/>
                <w:szCs w:val="24"/>
              </w:rPr>
              <w:t>раздобља</w:t>
            </w:r>
            <w:r w:rsidRPr="00FE54FC">
              <w:rPr>
                <w:spacing w:val="-8"/>
                <w:sz w:val="24"/>
                <w:szCs w:val="24"/>
              </w:rPr>
              <w:t xml:space="preserve"> </w:t>
            </w:r>
            <w:r w:rsidRPr="00FE54FC">
              <w:rPr>
                <w:spacing w:val="-2"/>
                <w:sz w:val="24"/>
                <w:szCs w:val="24"/>
              </w:rPr>
              <w:t>прошлости,</w:t>
            </w:r>
            <w:r w:rsidRPr="00FE54FC">
              <w:rPr>
                <w:sz w:val="24"/>
                <w:szCs w:val="24"/>
              </w:rPr>
              <w:t xml:space="preserve"> историјске</w:t>
            </w:r>
            <w:r w:rsidRPr="00FE54FC">
              <w:rPr>
                <w:spacing w:val="-7"/>
                <w:sz w:val="24"/>
                <w:szCs w:val="24"/>
              </w:rPr>
              <w:t xml:space="preserve"> </w:t>
            </w:r>
            <w:r w:rsidRPr="00FE54FC">
              <w:rPr>
                <w:sz w:val="24"/>
                <w:szCs w:val="24"/>
              </w:rPr>
              <w:t>периоде</w:t>
            </w:r>
            <w:r w:rsidRPr="00FE54FC">
              <w:rPr>
                <w:spacing w:val="-4"/>
                <w:sz w:val="24"/>
                <w:szCs w:val="24"/>
              </w:rPr>
              <w:t xml:space="preserve"> </w:t>
            </w:r>
            <w:r w:rsidRPr="00FE54FC">
              <w:rPr>
                <w:sz w:val="24"/>
                <w:szCs w:val="24"/>
              </w:rPr>
              <w:t>и</w:t>
            </w:r>
            <w:r w:rsidRPr="00FE54FC">
              <w:rPr>
                <w:spacing w:val="-4"/>
                <w:sz w:val="24"/>
                <w:szCs w:val="24"/>
              </w:rPr>
              <w:t xml:space="preserve"> </w:t>
            </w:r>
            <w:r w:rsidRPr="00FE54FC">
              <w:rPr>
                <w:sz w:val="24"/>
                <w:szCs w:val="24"/>
              </w:rPr>
              <w:t>уређују</w:t>
            </w:r>
            <w:r w:rsidRPr="00FE54FC">
              <w:rPr>
                <w:spacing w:val="-7"/>
                <w:sz w:val="24"/>
                <w:szCs w:val="24"/>
              </w:rPr>
              <w:t xml:space="preserve"> </w:t>
            </w:r>
            <w:r w:rsidRPr="00FE54FC">
              <w:rPr>
                <w:sz w:val="24"/>
                <w:szCs w:val="24"/>
              </w:rPr>
              <w:t>их</w:t>
            </w:r>
            <w:r w:rsidRPr="00FE54FC">
              <w:rPr>
                <w:spacing w:val="-6"/>
                <w:sz w:val="24"/>
                <w:szCs w:val="24"/>
              </w:rPr>
              <w:t xml:space="preserve"> </w:t>
            </w:r>
            <w:r w:rsidRPr="00FE54FC">
              <w:rPr>
                <w:spacing w:val="-4"/>
                <w:sz w:val="24"/>
                <w:szCs w:val="24"/>
              </w:rPr>
              <w:t>према</w:t>
            </w:r>
            <w:r w:rsidRPr="00FE54FC">
              <w:rPr>
                <w:sz w:val="24"/>
                <w:szCs w:val="24"/>
              </w:rPr>
              <w:t xml:space="preserve"> хронолошком редоследу; показују историјски</w:t>
            </w:r>
            <w:r w:rsidRPr="00FE54FC">
              <w:rPr>
                <w:spacing w:val="-11"/>
                <w:sz w:val="24"/>
                <w:szCs w:val="24"/>
              </w:rPr>
              <w:t xml:space="preserve"> </w:t>
            </w:r>
            <w:r w:rsidRPr="00FE54FC">
              <w:rPr>
                <w:sz w:val="24"/>
                <w:szCs w:val="24"/>
              </w:rPr>
              <w:t>простор</w:t>
            </w:r>
            <w:r w:rsidRPr="00FE54FC">
              <w:rPr>
                <w:spacing w:val="-11"/>
                <w:sz w:val="24"/>
                <w:szCs w:val="24"/>
              </w:rPr>
              <w:t xml:space="preserve"> </w:t>
            </w:r>
            <w:r w:rsidRPr="00FE54FC">
              <w:rPr>
                <w:sz w:val="24"/>
                <w:szCs w:val="24"/>
              </w:rPr>
              <w:t>на</w:t>
            </w:r>
            <w:r w:rsidRPr="00FE54FC">
              <w:rPr>
                <w:spacing w:val="-12"/>
                <w:sz w:val="24"/>
                <w:szCs w:val="24"/>
              </w:rPr>
              <w:t xml:space="preserve"> </w:t>
            </w:r>
            <w:r w:rsidRPr="00FE54FC">
              <w:rPr>
                <w:sz w:val="24"/>
                <w:szCs w:val="24"/>
              </w:rPr>
              <w:t>историјској</w:t>
            </w:r>
            <w:r w:rsidRPr="00FE54FC">
              <w:rPr>
                <w:spacing w:val="-10"/>
                <w:sz w:val="24"/>
                <w:szCs w:val="24"/>
              </w:rPr>
              <w:t xml:space="preserve"> </w:t>
            </w:r>
            <w:r w:rsidRPr="00FE54FC">
              <w:rPr>
                <w:sz w:val="24"/>
                <w:szCs w:val="24"/>
              </w:rPr>
              <w:t>карти; разликују</w:t>
            </w:r>
            <w:r w:rsidRPr="00FE54FC">
              <w:rPr>
                <w:spacing w:val="-6"/>
                <w:sz w:val="24"/>
                <w:szCs w:val="24"/>
              </w:rPr>
              <w:t xml:space="preserve"> </w:t>
            </w:r>
            <w:r w:rsidRPr="00FE54FC">
              <w:rPr>
                <w:sz w:val="24"/>
                <w:szCs w:val="24"/>
              </w:rPr>
              <w:t>узроке</w:t>
            </w:r>
            <w:r w:rsidRPr="00FE54FC">
              <w:rPr>
                <w:spacing w:val="-7"/>
                <w:sz w:val="24"/>
                <w:szCs w:val="24"/>
              </w:rPr>
              <w:t xml:space="preserve"> </w:t>
            </w:r>
            <w:r w:rsidRPr="00FE54FC">
              <w:rPr>
                <w:sz w:val="24"/>
                <w:szCs w:val="24"/>
              </w:rPr>
              <w:t>од</w:t>
            </w:r>
            <w:r w:rsidRPr="00FE54FC">
              <w:rPr>
                <w:spacing w:val="-8"/>
                <w:sz w:val="24"/>
                <w:szCs w:val="24"/>
              </w:rPr>
              <w:t xml:space="preserve"> </w:t>
            </w:r>
            <w:r w:rsidRPr="00FE54FC">
              <w:rPr>
                <w:sz w:val="24"/>
                <w:szCs w:val="24"/>
              </w:rPr>
              <w:t>последица</w:t>
            </w:r>
            <w:r w:rsidRPr="00FE54FC">
              <w:rPr>
                <w:spacing w:val="-6"/>
                <w:sz w:val="24"/>
                <w:szCs w:val="24"/>
              </w:rPr>
              <w:t xml:space="preserve"> </w:t>
            </w:r>
            <w:r w:rsidRPr="00FE54FC">
              <w:rPr>
                <w:spacing w:val="-2"/>
                <w:sz w:val="24"/>
                <w:szCs w:val="24"/>
              </w:rPr>
              <w:t>кључних</w:t>
            </w:r>
            <w:r w:rsidRPr="00FE54FC">
              <w:rPr>
                <w:sz w:val="24"/>
                <w:szCs w:val="24"/>
              </w:rPr>
              <w:t xml:space="preserve"> догађаја;</w:t>
            </w:r>
            <w:r w:rsidRPr="00FE54FC">
              <w:rPr>
                <w:spacing w:val="-6"/>
                <w:sz w:val="24"/>
                <w:szCs w:val="24"/>
              </w:rPr>
              <w:t xml:space="preserve"> </w:t>
            </w:r>
            <w:r w:rsidRPr="00FE54FC">
              <w:rPr>
                <w:sz w:val="24"/>
                <w:szCs w:val="24"/>
              </w:rPr>
              <w:t>објашњавају</w:t>
            </w:r>
            <w:r w:rsidRPr="00FE54FC">
              <w:rPr>
                <w:spacing w:val="-10"/>
                <w:sz w:val="24"/>
                <w:szCs w:val="24"/>
              </w:rPr>
              <w:t xml:space="preserve"> </w:t>
            </w:r>
            <w:r w:rsidRPr="00FE54FC">
              <w:rPr>
                <w:sz w:val="24"/>
                <w:szCs w:val="24"/>
              </w:rPr>
              <w:t>значај</w:t>
            </w:r>
            <w:r w:rsidRPr="00FE54FC">
              <w:rPr>
                <w:spacing w:val="-4"/>
                <w:sz w:val="24"/>
                <w:szCs w:val="24"/>
              </w:rPr>
              <w:t xml:space="preserve"> </w:t>
            </w:r>
            <w:r w:rsidRPr="00FE54FC">
              <w:rPr>
                <w:spacing w:val="-2"/>
                <w:sz w:val="24"/>
                <w:szCs w:val="24"/>
              </w:rPr>
              <w:t>научних</w:t>
            </w:r>
            <w:r w:rsidRPr="00FE54FC">
              <w:rPr>
                <w:sz w:val="24"/>
                <w:szCs w:val="24"/>
              </w:rPr>
              <w:t xml:space="preserve"> открића,</w:t>
            </w:r>
            <w:r w:rsidRPr="00FE54FC">
              <w:rPr>
                <w:spacing w:val="-6"/>
                <w:sz w:val="24"/>
                <w:szCs w:val="24"/>
              </w:rPr>
              <w:t xml:space="preserve"> </w:t>
            </w:r>
            <w:r w:rsidRPr="00FE54FC">
              <w:rPr>
                <w:sz w:val="24"/>
                <w:szCs w:val="24"/>
              </w:rPr>
              <w:t>технолошких</w:t>
            </w:r>
            <w:r w:rsidRPr="00FE54FC">
              <w:rPr>
                <w:spacing w:val="-7"/>
                <w:sz w:val="24"/>
                <w:szCs w:val="24"/>
              </w:rPr>
              <w:t xml:space="preserve"> </w:t>
            </w:r>
            <w:r w:rsidRPr="00FE54FC">
              <w:rPr>
                <w:sz w:val="24"/>
                <w:szCs w:val="24"/>
              </w:rPr>
              <w:t>изума</w:t>
            </w:r>
            <w:r w:rsidRPr="00FE54FC">
              <w:rPr>
                <w:spacing w:val="-7"/>
                <w:sz w:val="24"/>
                <w:szCs w:val="24"/>
              </w:rPr>
              <w:t xml:space="preserve"> </w:t>
            </w:r>
            <w:r w:rsidRPr="00FE54FC">
              <w:rPr>
                <w:sz w:val="24"/>
                <w:szCs w:val="24"/>
              </w:rPr>
              <w:t>и</w:t>
            </w:r>
            <w:r w:rsidRPr="00FE54FC">
              <w:rPr>
                <w:spacing w:val="-5"/>
                <w:sz w:val="24"/>
                <w:szCs w:val="24"/>
              </w:rPr>
              <w:t xml:space="preserve"> </w:t>
            </w:r>
            <w:r w:rsidRPr="00FE54FC">
              <w:rPr>
                <w:spacing w:val="-2"/>
                <w:sz w:val="24"/>
                <w:szCs w:val="24"/>
              </w:rPr>
              <w:t>уметничких</w:t>
            </w:r>
            <w:r w:rsidRPr="00FE54FC">
              <w:rPr>
                <w:sz w:val="24"/>
                <w:szCs w:val="24"/>
              </w:rPr>
              <w:t xml:space="preserve"> дела</w:t>
            </w:r>
            <w:r w:rsidRPr="00FE54FC">
              <w:rPr>
                <w:spacing w:val="-4"/>
                <w:sz w:val="24"/>
                <w:szCs w:val="24"/>
              </w:rPr>
              <w:t xml:space="preserve"> </w:t>
            </w:r>
            <w:r w:rsidRPr="00FE54FC">
              <w:rPr>
                <w:sz w:val="24"/>
                <w:szCs w:val="24"/>
              </w:rPr>
              <w:t>за</w:t>
            </w:r>
            <w:r w:rsidRPr="00FE54FC">
              <w:rPr>
                <w:spacing w:val="-4"/>
                <w:sz w:val="24"/>
                <w:szCs w:val="24"/>
              </w:rPr>
              <w:t xml:space="preserve"> </w:t>
            </w:r>
            <w:r w:rsidRPr="00FE54FC">
              <w:rPr>
                <w:sz w:val="24"/>
                <w:szCs w:val="24"/>
              </w:rPr>
              <w:t>развој</w:t>
            </w:r>
            <w:r w:rsidRPr="00FE54FC">
              <w:rPr>
                <w:spacing w:val="-2"/>
                <w:sz w:val="24"/>
                <w:szCs w:val="24"/>
              </w:rPr>
              <w:t xml:space="preserve"> цивилизације.</w:t>
            </w:r>
          </w:p>
        </w:tc>
        <w:tc>
          <w:tcPr>
            <w:tcW w:w="3560" w:type="dxa"/>
            <w:shd w:val="clear" w:color="auto" w:fill="auto"/>
          </w:tcPr>
          <w:p w:rsidR="00FE54FC" w:rsidRPr="00FE54FC" w:rsidRDefault="00FE54FC" w:rsidP="004C2F82">
            <w:pPr>
              <w:pStyle w:val="TableParagraph"/>
              <w:spacing w:line="276" w:lineRule="auto"/>
              <w:rPr>
                <w:sz w:val="24"/>
                <w:szCs w:val="24"/>
              </w:rPr>
            </w:pPr>
            <w:r w:rsidRPr="00FE54FC">
              <w:rPr>
                <w:sz w:val="24"/>
                <w:szCs w:val="24"/>
              </w:rPr>
              <w:lastRenderedPageBreak/>
              <w:t>Ученици</w:t>
            </w:r>
            <w:r w:rsidRPr="00FE54FC">
              <w:rPr>
                <w:spacing w:val="-12"/>
                <w:sz w:val="24"/>
                <w:szCs w:val="24"/>
              </w:rPr>
              <w:t xml:space="preserve"> </w:t>
            </w:r>
            <w:r w:rsidRPr="00FE54FC">
              <w:rPr>
                <w:sz w:val="24"/>
                <w:szCs w:val="24"/>
              </w:rPr>
              <w:t>издвајају</w:t>
            </w:r>
            <w:r w:rsidRPr="00FE54FC">
              <w:rPr>
                <w:spacing w:val="-12"/>
                <w:sz w:val="24"/>
                <w:szCs w:val="24"/>
              </w:rPr>
              <w:t xml:space="preserve"> </w:t>
            </w:r>
            <w:r w:rsidRPr="00FE54FC">
              <w:rPr>
                <w:sz w:val="24"/>
                <w:szCs w:val="24"/>
              </w:rPr>
              <w:t>специфичности</w:t>
            </w:r>
            <w:r w:rsidRPr="00FE54FC">
              <w:rPr>
                <w:spacing w:val="-10"/>
                <w:sz w:val="24"/>
                <w:szCs w:val="24"/>
              </w:rPr>
              <w:t xml:space="preserve"> </w:t>
            </w:r>
            <w:r w:rsidRPr="00FE54FC">
              <w:rPr>
                <w:spacing w:val="-2"/>
                <w:sz w:val="24"/>
                <w:szCs w:val="24"/>
              </w:rPr>
              <w:t>појмова</w:t>
            </w:r>
            <w:r w:rsidRPr="00FE54FC">
              <w:rPr>
                <w:sz w:val="24"/>
                <w:szCs w:val="24"/>
              </w:rPr>
              <w:t xml:space="preserve"> из</w:t>
            </w:r>
            <w:r w:rsidRPr="00FE54FC">
              <w:rPr>
                <w:spacing w:val="-6"/>
                <w:sz w:val="24"/>
                <w:szCs w:val="24"/>
              </w:rPr>
              <w:t xml:space="preserve"> </w:t>
            </w:r>
            <w:r w:rsidRPr="00FE54FC">
              <w:rPr>
                <w:sz w:val="24"/>
                <w:szCs w:val="24"/>
              </w:rPr>
              <w:t>историје</w:t>
            </w:r>
            <w:r w:rsidRPr="00FE54FC">
              <w:rPr>
                <w:spacing w:val="-6"/>
                <w:sz w:val="24"/>
                <w:szCs w:val="24"/>
              </w:rPr>
              <w:t xml:space="preserve"> </w:t>
            </w:r>
            <w:r w:rsidRPr="00FE54FC">
              <w:rPr>
                <w:sz w:val="24"/>
                <w:szCs w:val="24"/>
              </w:rPr>
              <w:t>цивилизације</w:t>
            </w:r>
            <w:r w:rsidRPr="00FE54FC">
              <w:rPr>
                <w:spacing w:val="-6"/>
                <w:sz w:val="24"/>
                <w:szCs w:val="24"/>
              </w:rPr>
              <w:t xml:space="preserve"> </w:t>
            </w:r>
            <w:r w:rsidRPr="00FE54FC">
              <w:rPr>
                <w:sz w:val="24"/>
                <w:szCs w:val="24"/>
              </w:rPr>
              <w:t>и</w:t>
            </w:r>
            <w:r w:rsidRPr="00FE54FC">
              <w:rPr>
                <w:spacing w:val="-7"/>
                <w:sz w:val="24"/>
                <w:szCs w:val="24"/>
              </w:rPr>
              <w:t xml:space="preserve"> </w:t>
            </w:r>
            <w:r w:rsidRPr="00FE54FC">
              <w:rPr>
                <w:sz w:val="24"/>
                <w:szCs w:val="24"/>
              </w:rPr>
              <w:lastRenderedPageBreak/>
              <w:t>повезују</w:t>
            </w:r>
            <w:r w:rsidRPr="00FE54FC">
              <w:rPr>
                <w:spacing w:val="-9"/>
                <w:sz w:val="24"/>
                <w:szCs w:val="24"/>
              </w:rPr>
              <w:t xml:space="preserve"> </w:t>
            </w:r>
            <w:r w:rsidRPr="00FE54FC">
              <w:rPr>
                <w:sz w:val="24"/>
                <w:szCs w:val="24"/>
              </w:rPr>
              <w:t>их</w:t>
            </w:r>
            <w:r w:rsidRPr="00FE54FC">
              <w:rPr>
                <w:spacing w:val="-7"/>
                <w:sz w:val="24"/>
                <w:szCs w:val="24"/>
              </w:rPr>
              <w:t xml:space="preserve"> </w:t>
            </w:r>
            <w:r w:rsidRPr="00FE54FC">
              <w:rPr>
                <w:spacing w:val="-5"/>
                <w:sz w:val="24"/>
                <w:szCs w:val="24"/>
              </w:rPr>
              <w:t>са</w:t>
            </w:r>
            <w:r w:rsidRPr="00FE54FC">
              <w:rPr>
                <w:sz w:val="24"/>
                <w:szCs w:val="24"/>
              </w:rPr>
              <w:t xml:space="preserve"> појмовима</w:t>
            </w:r>
            <w:r w:rsidRPr="00FE54FC">
              <w:rPr>
                <w:spacing w:val="-8"/>
                <w:sz w:val="24"/>
                <w:szCs w:val="24"/>
              </w:rPr>
              <w:t xml:space="preserve"> </w:t>
            </w:r>
            <w:r w:rsidRPr="00FE54FC">
              <w:rPr>
                <w:sz w:val="24"/>
                <w:szCs w:val="24"/>
              </w:rPr>
              <w:t>из</w:t>
            </w:r>
            <w:r w:rsidRPr="00FE54FC">
              <w:rPr>
                <w:spacing w:val="-7"/>
                <w:sz w:val="24"/>
                <w:szCs w:val="24"/>
              </w:rPr>
              <w:t xml:space="preserve"> </w:t>
            </w:r>
            <w:r w:rsidRPr="00FE54FC">
              <w:rPr>
                <w:sz w:val="24"/>
                <w:szCs w:val="24"/>
              </w:rPr>
              <w:t>других</w:t>
            </w:r>
            <w:r w:rsidRPr="00FE54FC">
              <w:rPr>
                <w:spacing w:val="-8"/>
                <w:sz w:val="24"/>
                <w:szCs w:val="24"/>
              </w:rPr>
              <w:t xml:space="preserve"> </w:t>
            </w:r>
            <w:r w:rsidRPr="00FE54FC">
              <w:rPr>
                <w:sz w:val="24"/>
                <w:szCs w:val="24"/>
              </w:rPr>
              <w:t>наставних</w:t>
            </w:r>
            <w:r w:rsidRPr="00FE54FC">
              <w:rPr>
                <w:spacing w:val="-8"/>
                <w:sz w:val="24"/>
                <w:szCs w:val="24"/>
              </w:rPr>
              <w:t xml:space="preserve"> </w:t>
            </w:r>
            <w:r w:rsidRPr="00FE54FC">
              <w:rPr>
                <w:spacing w:val="-2"/>
                <w:sz w:val="24"/>
                <w:szCs w:val="24"/>
              </w:rPr>
              <w:t>предмета;</w:t>
            </w:r>
            <w:r w:rsidRPr="00FE54FC">
              <w:rPr>
                <w:sz w:val="24"/>
                <w:szCs w:val="24"/>
              </w:rPr>
              <w:t xml:space="preserve"> објашњавају</w:t>
            </w:r>
            <w:r w:rsidRPr="00FE54FC">
              <w:rPr>
                <w:spacing w:val="-9"/>
                <w:sz w:val="24"/>
                <w:szCs w:val="24"/>
              </w:rPr>
              <w:t xml:space="preserve"> </w:t>
            </w:r>
            <w:r w:rsidRPr="00FE54FC">
              <w:rPr>
                <w:sz w:val="24"/>
                <w:szCs w:val="24"/>
              </w:rPr>
              <w:t>утицај</w:t>
            </w:r>
            <w:r w:rsidRPr="00FE54FC">
              <w:rPr>
                <w:spacing w:val="-6"/>
                <w:sz w:val="24"/>
                <w:szCs w:val="24"/>
              </w:rPr>
              <w:t xml:space="preserve"> </w:t>
            </w:r>
            <w:r w:rsidRPr="00FE54FC">
              <w:rPr>
                <w:sz w:val="24"/>
                <w:szCs w:val="24"/>
              </w:rPr>
              <w:t>кључних</w:t>
            </w:r>
            <w:r w:rsidRPr="00FE54FC">
              <w:rPr>
                <w:spacing w:val="-9"/>
                <w:sz w:val="24"/>
                <w:szCs w:val="24"/>
              </w:rPr>
              <w:t xml:space="preserve"> </w:t>
            </w:r>
            <w:r w:rsidRPr="00FE54FC">
              <w:rPr>
                <w:spacing w:val="-2"/>
                <w:sz w:val="24"/>
                <w:szCs w:val="24"/>
              </w:rPr>
              <w:t>појава,</w:t>
            </w:r>
            <w:r w:rsidRPr="00FE54FC">
              <w:rPr>
                <w:sz w:val="24"/>
                <w:szCs w:val="24"/>
              </w:rPr>
              <w:t xml:space="preserve"> догађаја,</w:t>
            </w:r>
            <w:r w:rsidRPr="00FE54FC">
              <w:rPr>
                <w:spacing w:val="-5"/>
                <w:sz w:val="24"/>
                <w:szCs w:val="24"/>
              </w:rPr>
              <w:t xml:space="preserve"> </w:t>
            </w:r>
            <w:r w:rsidRPr="00FE54FC">
              <w:rPr>
                <w:sz w:val="24"/>
                <w:szCs w:val="24"/>
              </w:rPr>
              <w:t>процеса</w:t>
            </w:r>
            <w:r w:rsidRPr="00FE54FC">
              <w:rPr>
                <w:spacing w:val="-6"/>
                <w:sz w:val="24"/>
                <w:szCs w:val="24"/>
              </w:rPr>
              <w:t xml:space="preserve"> </w:t>
            </w:r>
            <w:r w:rsidRPr="00FE54FC">
              <w:rPr>
                <w:sz w:val="24"/>
                <w:szCs w:val="24"/>
              </w:rPr>
              <w:t>и</w:t>
            </w:r>
            <w:r w:rsidRPr="00FE54FC">
              <w:rPr>
                <w:spacing w:val="-7"/>
                <w:sz w:val="24"/>
                <w:szCs w:val="24"/>
              </w:rPr>
              <w:t xml:space="preserve"> </w:t>
            </w:r>
            <w:r w:rsidRPr="00FE54FC">
              <w:rPr>
                <w:sz w:val="24"/>
                <w:szCs w:val="24"/>
              </w:rPr>
              <w:t>личности</w:t>
            </w:r>
            <w:r w:rsidRPr="00FE54FC">
              <w:rPr>
                <w:spacing w:val="-6"/>
                <w:sz w:val="24"/>
                <w:szCs w:val="24"/>
              </w:rPr>
              <w:t xml:space="preserve"> </w:t>
            </w:r>
            <w:r w:rsidRPr="00FE54FC">
              <w:rPr>
                <w:sz w:val="24"/>
                <w:szCs w:val="24"/>
              </w:rPr>
              <w:t>на</w:t>
            </w:r>
            <w:r w:rsidRPr="00FE54FC">
              <w:rPr>
                <w:spacing w:val="-6"/>
                <w:sz w:val="24"/>
                <w:szCs w:val="24"/>
              </w:rPr>
              <w:t xml:space="preserve"> </w:t>
            </w:r>
            <w:r w:rsidRPr="00FE54FC">
              <w:rPr>
                <w:spacing w:val="-2"/>
                <w:sz w:val="24"/>
                <w:szCs w:val="24"/>
              </w:rPr>
              <w:t>развој</w:t>
            </w:r>
            <w:r w:rsidRPr="00FE54FC">
              <w:rPr>
                <w:sz w:val="24"/>
                <w:szCs w:val="24"/>
              </w:rPr>
              <w:t xml:space="preserve"> друштва,</w:t>
            </w:r>
            <w:r w:rsidRPr="00FE54FC">
              <w:rPr>
                <w:spacing w:val="-8"/>
                <w:sz w:val="24"/>
                <w:szCs w:val="24"/>
              </w:rPr>
              <w:t xml:space="preserve"> </w:t>
            </w:r>
            <w:r w:rsidRPr="00FE54FC">
              <w:rPr>
                <w:sz w:val="24"/>
                <w:szCs w:val="24"/>
              </w:rPr>
              <w:t>државе,</w:t>
            </w:r>
            <w:r w:rsidRPr="00FE54FC">
              <w:rPr>
                <w:spacing w:val="-4"/>
                <w:sz w:val="24"/>
                <w:szCs w:val="24"/>
              </w:rPr>
              <w:t xml:space="preserve"> </w:t>
            </w:r>
            <w:r w:rsidRPr="00FE54FC">
              <w:rPr>
                <w:sz w:val="24"/>
                <w:szCs w:val="24"/>
              </w:rPr>
              <w:t>привреде</w:t>
            </w:r>
            <w:r w:rsidRPr="00FE54FC">
              <w:rPr>
                <w:spacing w:val="-6"/>
                <w:sz w:val="24"/>
                <w:szCs w:val="24"/>
              </w:rPr>
              <w:t xml:space="preserve"> </w:t>
            </w:r>
            <w:r w:rsidRPr="00FE54FC">
              <w:rPr>
                <w:sz w:val="24"/>
                <w:szCs w:val="24"/>
              </w:rPr>
              <w:t>и</w:t>
            </w:r>
            <w:r w:rsidRPr="00FE54FC">
              <w:rPr>
                <w:spacing w:val="-8"/>
                <w:sz w:val="24"/>
                <w:szCs w:val="24"/>
              </w:rPr>
              <w:t xml:space="preserve"> </w:t>
            </w:r>
            <w:r w:rsidRPr="00FE54FC">
              <w:rPr>
                <w:sz w:val="24"/>
                <w:szCs w:val="24"/>
              </w:rPr>
              <w:t>културе</w:t>
            </w:r>
            <w:r w:rsidRPr="00FE54FC">
              <w:rPr>
                <w:spacing w:val="-5"/>
                <w:sz w:val="24"/>
                <w:szCs w:val="24"/>
              </w:rPr>
              <w:t xml:space="preserve"> </w:t>
            </w:r>
            <w:r w:rsidRPr="00FE54FC">
              <w:rPr>
                <w:spacing w:val="-10"/>
                <w:sz w:val="24"/>
                <w:szCs w:val="24"/>
              </w:rPr>
              <w:t>у</w:t>
            </w:r>
            <w:r w:rsidRPr="00FE54FC">
              <w:rPr>
                <w:sz w:val="24"/>
                <w:szCs w:val="24"/>
              </w:rPr>
              <w:t xml:space="preserve"> прошлости</w:t>
            </w:r>
            <w:r w:rsidRPr="00FE54FC">
              <w:rPr>
                <w:spacing w:val="-7"/>
                <w:sz w:val="24"/>
                <w:szCs w:val="24"/>
              </w:rPr>
              <w:t xml:space="preserve"> </w:t>
            </w:r>
            <w:r w:rsidRPr="00FE54FC">
              <w:rPr>
                <w:sz w:val="24"/>
                <w:szCs w:val="24"/>
              </w:rPr>
              <w:t>и</w:t>
            </w:r>
            <w:r w:rsidRPr="00FE54FC">
              <w:rPr>
                <w:spacing w:val="-9"/>
                <w:sz w:val="24"/>
                <w:szCs w:val="24"/>
              </w:rPr>
              <w:t xml:space="preserve"> </w:t>
            </w:r>
            <w:r w:rsidRPr="00FE54FC">
              <w:rPr>
                <w:sz w:val="24"/>
                <w:szCs w:val="24"/>
              </w:rPr>
              <w:t>садашњости;</w:t>
            </w:r>
            <w:r w:rsidRPr="00FE54FC">
              <w:rPr>
                <w:spacing w:val="-6"/>
                <w:sz w:val="24"/>
                <w:szCs w:val="24"/>
              </w:rPr>
              <w:t xml:space="preserve"> </w:t>
            </w:r>
            <w:r w:rsidRPr="00FE54FC">
              <w:rPr>
                <w:sz w:val="24"/>
                <w:szCs w:val="24"/>
              </w:rPr>
              <w:t>повезују</w:t>
            </w:r>
            <w:r w:rsidRPr="00FE54FC">
              <w:rPr>
                <w:spacing w:val="-8"/>
                <w:sz w:val="24"/>
                <w:szCs w:val="24"/>
              </w:rPr>
              <w:t xml:space="preserve"> </w:t>
            </w:r>
            <w:r w:rsidRPr="00FE54FC">
              <w:rPr>
                <w:spacing w:val="-10"/>
                <w:sz w:val="24"/>
                <w:szCs w:val="24"/>
              </w:rPr>
              <w:t>и</w:t>
            </w:r>
            <w:r w:rsidRPr="00FE54FC">
              <w:rPr>
                <w:sz w:val="24"/>
                <w:szCs w:val="24"/>
              </w:rPr>
              <w:t xml:space="preserve"> објашњавају</w:t>
            </w:r>
            <w:r w:rsidRPr="00FE54FC">
              <w:rPr>
                <w:spacing w:val="-8"/>
                <w:sz w:val="24"/>
                <w:szCs w:val="24"/>
              </w:rPr>
              <w:t xml:space="preserve"> </w:t>
            </w:r>
            <w:r w:rsidRPr="00FE54FC">
              <w:rPr>
                <w:sz w:val="24"/>
                <w:szCs w:val="24"/>
              </w:rPr>
              <w:t>узроке</w:t>
            </w:r>
            <w:r w:rsidRPr="00FE54FC">
              <w:rPr>
                <w:spacing w:val="-8"/>
                <w:sz w:val="24"/>
                <w:szCs w:val="24"/>
              </w:rPr>
              <w:t xml:space="preserve"> </w:t>
            </w:r>
            <w:r w:rsidRPr="00FE54FC">
              <w:rPr>
                <w:sz w:val="24"/>
                <w:szCs w:val="24"/>
              </w:rPr>
              <w:t>и</w:t>
            </w:r>
            <w:r w:rsidRPr="00FE54FC">
              <w:rPr>
                <w:spacing w:val="-6"/>
                <w:sz w:val="24"/>
                <w:szCs w:val="24"/>
              </w:rPr>
              <w:t xml:space="preserve"> </w:t>
            </w:r>
            <w:r w:rsidRPr="00FE54FC">
              <w:rPr>
                <w:sz w:val="24"/>
                <w:szCs w:val="24"/>
              </w:rPr>
              <w:t>последице</w:t>
            </w:r>
            <w:r w:rsidRPr="00FE54FC">
              <w:rPr>
                <w:spacing w:val="-7"/>
                <w:sz w:val="24"/>
                <w:szCs w:val="24"/>
              </w:rPr>
              <w:t xml:space="preserve"> </w:t>
            </w:r>
            <w:r w:rsidRPr="00FE54FC">
              <w:rPr>
                <w:spacing w:val="-2"/>
                <w:sz w:val="24"/>
                <w:szCs w:val="24"/>
              </w:rPr>
              <w:t>појава,</w:t>
            </w:r>
            <w:r w:rsidRPr="00FE54FC">
              <w:rPr>
                <w:sz w:val="24"/>
                <w:szCs w:val="24"/>
              </w:rPr>
              <w:t xml:space="preserve"> догађаја</w:t>
            </w:r>
            <w:r w:rsidRPr="00FE54FC">
              <w:rPr>
                <w:spacing w:val="-5"/>
                <w:sz w:val="24"/>
                <w:szCs w:val="24"/>
              </w:rPr>
              <w:t xml:space="preserve"> </w:t>
            </w:r>
            <w:r w:rsidRPr="00FE54FC">
              <w:rPr>
                <w:sz w:val="24"/>
                <w:szCs w:val="24"/>
              </w:rPr>
              <w:t>и</w:t>
            </w:r>
            <w:r w:rsidRPr="00FE54FC">
              <w:rPr>
                <w:spacing w:val="-4"/>
                <w:sz w:val="24"/>
                <w:szCs w:val="24"/>
              </w:rPr>
              <w:t xml:space="preserve"> </w:t>
            </w:r>
            <w:r w:rsidRPr="00FE54FC">
              <w:rPr>
                <w:sz w:val="24"/>
                <w:szCs w:val="24"/>
              </w:rPr>
              <w:t>процеса</w:t>
            </w:r>
            <w:r w:rsidRPr="00FE54FC">
              <w:rPr>
                <w:spacing w:val="-2"/>
                <w:sz w:val="24"/>
                <w:szCs w:val="24"/>
              </w:rPr>
              <w:t xml:space="preserve"> </w:t>
            </w:r>
            <w:r w:rsidRPr="00FE54FC">
              <w:rPr>
                <w:sz w:val="24"/>
                <w:szCs w:val="24"/>
              </w:rPr>
              <w:t>у</w:t>
            </w:r>
            <w:r w:rsidRPr="00FE54FC">
              <w:rPr>
                <w:spacing w:val="-7"/>
                <w:sz w:val="24"/>
                <w:szCs w:val="24"/>
              </w:rPr>
              <w:t xml:space="preserve"> </w:t>
            </w:r>
            <w:r w:rsidRPr="00FE54FC">
              <w:rPr>
                <w:spacing w:val="-2"/>
                <w:sz w:val="24"/>
                <w:szCs w:val="24"/>
              </w:rPr>
              <w:t>различитим</w:t>
            </w:r>
            <w:r w:rsidRPr="00FE54FC">
              <w:rPr>
                <w:sz w:val="24"/>
                <w:szCs w:val="24"/>
              </w:rPr>
              <w:t xml:space="preserve"> историјским</w:t>
            </w:r>
            <w:r w:rsidRPr="00FE54FC">
              <w:rPr>
                <w:spacing w:val="-6"/>
                <w:sz w:val="24"/>
                <w:szCs w:val="24"/>
              </w:rPr>
              <w:t xml:space="preserve"> </w:t>
            </w:r>
            <w:r w:rsidRPr="00FE54FC">
              <w:rPr>
                <w:sz w:val="24"/>
                <w:szCs w:val="24"/>
              </w:rPr>
              <w:t>периодима;</w:t>
            </w:r>
            <w:r w:rsidRPr="00FE54FC">
              <w:rPr>
                <w:spacing w:val="-7"/>
                <w:sz w:val="24"/>
                <w:szCs w:val="24"/>
              </w:rPr>
              <w:t xml:space="preserve"> </w:t>
            </w:r>
            <w:r w:rsidRPr="00FE54FC">
              <w:rPr>
                <w:sz w:val="24"/>
                <w:szCs w:val="24"/>
              </w:rPr>
              <w:t>доводе</w:t>
            </w:r>
            <w:r w:rsidRPr="00FE54FC">
              <w:rPr>
                <w:spacing w:val="-5"/>
                <w:sz w:val="24"/>
                <w:szCs w:val="24"/>
              </w:rPr>
              <w:t xml:space="preserve"> </w:t>
            </w:r>
            <w:r w:rsidRPr="00FE54FC">
              <w:rPr>
                <w:sz w:val="24"/>
                <w:szCs w:val="24"/>
              </w:rPr>
              <w:t>у</w:t>
            </w:r>
            <w:r w:rsidRPr="00FE54FC">
              <w:rPr>
                <w:spacing w:val="-11"/>
                <w:sz w:val="24"/>
                <w:szCs w:val="24"/>
              </w:rPr>
              <w:t xml:space="preserve"> </w:t>
            </w:r>
            <w:r w:rsidRPr="00FE54FC">
              <w:rPr>
                <w:sz w:val="24"/>
                <w:szCs w:val="24"/>
              </w:rPr>
              <w:t>везу</w:t>
            </w:r>
            <w:r w:rsidRPr="00FE54FC">
              <w:rPr>
                <w:spacing w:val="-7"/>
                <w:sz w:val="24"/>
                <w:szCs w:val="24"/>
              </w:rPr>
              <w:t xml:space="preserve"> </w:t>
            </w:r>
            <w:r w:rsidRPr="00FE54FC">
              <w:rPr>
                <w:spacing w:val="-10"/>
                <w:sz w:val="24"/>
                <w:szCs w:val="24"/>
              </w:rPr>
              <w:t>и</w:t>
            </w:r>
            <w:r w:rsidRPr="00FE54FC">
              <w:rPr>
                <w:sz w:val="24"/>
                <w:szCs w:val="24"/>
              </w:rPr>
              <w:t xml:space="preserve"> објашњавају</w:t>
            </w:r>
            <w:r w:rsidRPr="00FE54FC">
              <w:rPr>
                <w:spacing w:val="-12"/>
                <w:sz w:val="24"/>
                <w:szCs w:val="24"/>
              </w:rPr>
              <w:t xml:space="preserve"> </w:t>
            </w:r>
            <w:r w:rsidRPr="00FE54FC">
              <w:rPr>
                <w:sz w:val="24"/>
                <w:szCs w:val="24"/>
              </w:rPr>
              <w:t>међусобни</w:t>
            </w:r>
            <w:r w:rsidRPr="00FE54FC">
              <w:rPr>
                <w:spacing w:val="-7"/>
                <w:sz w:val="24"/>
                <w:szCs w:val="24"/>
              </w:rPr>
              <w:t xml:space="preserve"> </w:t>
            </w:r>
            <w:r w:rsidRPr="00FE54FC">
              <w:rPr>
                <w:sz w:val="24"/>
                <w:szCs w:val="24"/>
              </w:rPr>
              <w:t>утицај</w:t>
            </w:r>
            <w:r w:rsidRPr="00FE54FC">
              <w:rPr>
                <w:spacing w:val="-6"/>
                <w:sz w:val="24"/>
                <w:szCs w:val="24"/>
              </w:rPr>
              <w:t xml:space="preserve"> </w:t>
            </w:r>
            <w:r w:rsidRPr="00FE54FC">
              <w:rPr>
                <w:spacing w:val="-2"/>
                <w:sz w:val="24"/>
                <w:szCs w:val="24"/>
              </w:rPr>
              <w:t>географских</w:t>
            </w:r>
            <w:r w:rsidRPr="00FE54FC">
              <w:rPr>
                <w:sz w:val="24"/>
                <w:szCs w:val="24"/>
              </w:rPr>
              <w:t xml:space="preserve"> карактеристика,</w:t>
            </w:r>
            <w:r w:rsidRPr="00FE54FC">
              <w:rPr>
                <w:spacing w:val="-9"/>
                <w:sz w:val="24"/>
                <w:szCs w:val="24"/>
              </w:rPr>
              <w:t xml:space="preserve"> </w:t>
            </w:r>
            <w:r w:rsidRPr="00FE54FC">
              <w:rPr>
                <w:sz w:val="24"/>
                <w:szCs w:val="24"/>
              </w:rPr>
              <w:t>друштвених</w:t>
            </w:r>
            <w:r w:rsidRPr="00FE54FC">
              <w:rPr>
                <w:spacing w:val="-10"/>
                <w:sz w:val="24"/>
                <w:szCs w:val="24"/>
              </w:rPr>
              <w:t xml:space="preserve"> </w:t>
            </w:r>
            <w:r w:rsidRPr="00FE54FC">
              <w:rPr>
                <w:sz w:val="24"/>
                <w:szCs w:val="24"/>
              </w:rPr>
              <w:t>и</w:t>
            </w:r>
            <w:r w:rsidRPr="00FE54FC">
              <w:rPr>
                <w:spacing w:val="-10"/>
                <w:sz w:val="24"/>
                <w:szCs w:val="24"/>
              </w:rPr>
              <w:t xml:space="preserve"> </w:t>
            </w:r>
            <w:r w:rsidRPr="00FE54FC">
              <w:rPr>
                <w:spacing w:val="-2"/>
                <w:sz w:val="24"/>
                <w:szCs w:val="24"/>
              </w:rPr>
              <w:t>културних</w:t>
            </w:r>
            <w:r w:rsidRPr="00FE54FC">
              <w:rPr>
                <w:sz w:val="24"/>
                <w:szCs w:val="24"/>
              </w:rPr>
              <w:t xml:space="preserve"> појава,</w:t>
            </w:r>
            <w:r w:rsidRPr="00FE54FC">
              <w:rPr>
                <w:spacing w:val="-9"/>
                <w:sz w:val="24"/>
                <w:szCs w:val="24"/>
              </w:rPr>
              <w:t xml:space="preserve"> </w:t>
            </w:r>
            <w:r w:rsidRPr="00FE54FC">
              <w:rPr>
                <w:sz w:val="24"/>
                <w:szCs w:val="24"/>
              </w:rPr>
              <w:t>уметничких</w:t>
            </w:r>
            <w:r w:rsidRPr="00FE54FC">
              <w:rPr>
                <w:spacing w:val="-8"/>
                <w:sz w:val="24"/>
                <w:szCs w:val="24"/>
              </w:rPr>
              <w:t xml:space="preserve"> </w:t>
            </w:r>
            <w:r w:rsidRPr="00FE54FC">
              <w:rPr>
                <w:sz w:val="24"/>
                <w:szCs w:val="24"/>
              </w:rPr>
              <w:t>и</w:t>
            </w:r>
            <w:r w:rsidRPr="00FE54FC">
              <w:rPr>
                <w:spacing w:val="-9"/>
                <w:sz w:val="24"/>
                <w:szCs w:val="24"/>
              </w:rPr>
              <w:t xml:space="preserve"> </w:t>
            </w:r>
            <w:r w:rsidRPr="00FE54FC">
              <w:rPr>
                <w:sz w:val="24"/>
                <w:szCs w:val="24"/>
              </w:rPr>
              <w:t>научно-</w:t>
            </w:r>
            <w:r w:rsidRPr="00FE54FC">
              <w:rPr>
                <w:spacing w:val="-2"/>
                <w:sz w:val="24"/>
                <w:szCs w:val="24"/>
              </w:rPr>
              <w:t>технолошких</w:t>
            </w:r>
            <w:r w:rsidRPr="00FE54FC">
              <w:rPr>
                <w:sz w:val="24"/>
                <w:szCs w:val="24"/>
              </w:rPr>
              <w:t xml:space="preserve"> достигнућа</w:t>
            </w:r>
            <w:r w:rsidRPr="00FE54FC">
              <w:rPr>
                <w:spacing w:val="-5"/>
                <w:sz w:val="24"/>
                <w:szCs w:val="24"/>
              </w:rPr>
              <w:t xml:space="preserve"> </w:t>
            </w:r>
            <w:r w:rsidRPr="00FE54FC">
              <w:rPr>
                <w:sz w:val="24"/>
                <w:szCs w:val="24"/>
              </w:rPr>
              <w:t>у</w:t>
            </w:r>
            <w:r w:rsidRPr="00FE54FC">
              <w:rPr>
                <w:spacing w:val="-8"/>
                <w:sz w:val="24"/>
                <w:szCs w:val="24"/>
              </w:rPr>
              <w:t xml:space="preserve"> </w:t>
            </w:r>
            <w:r w:rsidRPr="00FE54FC">
              <w:rPr>
                <w:sz w:val="24"/>
                <w:szCs w:val="24"/>
              </w:rPr>
              <w:t>националној</w:t>
            </w:r>
            <w:r w:rsidRPr="00FE54FC">
              <w:rPr>
                <w:spacing w:val="-6"/>
                <w:sz w:val="24"/>
                <w:szCs w:val="24"/>
              </w:rPr>
              <w:t xml:space="preserve"> </w:t>
            </w:r>
            <w:r w:rsidRPr="00FE54FC">
              <w:rPr>
                <w:sz w:val="24"/>
                <w:szCs w:val="24"/>
              </w:rPr>
              <w:t>и</w:t>
            </w:r>
            <w:r w:rsidRPr="00FE54FC">
              <w:rPr>
                <w:spacing w:val="-8"/>
                <w:sz w:val="24"/>
                <w:szCs w:val="24"/>
              </w:rPr>
              <w:t xml:space="preserve"> </w:t>
            </w:r>
            <w:r w:rsidRPr="00FE54FC">
              <w:rPr>
                <w:spacing w:val="-2"/>
                <w:sz w:val="24"/>
                <w:szCs w:val="24"/>
              </w:rPr>
              <w:t>општој</w:t>
            </w:r>
            <w:r w:rsidRPr="00FE54FC">
              <w:rPr>
                <w:sz w:val="24"/>
                <w:szCs w:val="24"/>
              </w:rPr>
              <w:t xml:space="preserve"> историји</w:t>
            </w:r>
            <w:r w:rsidRPr="00FE54FC">
              <w:rPr>
                <w:spacing w:val="-8"/>
                <w:sz w:val="24"/>
                <w:szCs w:val="24"/>
              </w:rPr>
              <w:t xml:space="preserve"> </w:t>
            </w:r>
            <w:r w:rsidRPr="00FE54FC">
              <w:rPr>
                <w:sz w:val="24"/>
                <w:szCs w:val="24"/>
              </w:rPr>
              <w:t>у</w:t>
            </w:r>
            <w:r w:rsidRPr="00FE54FC">
              <w:rPr>
                <w:spacing w:val="-11"/>
                <w:sz w:val="24"/>
                <w:szCs w:val="24"/>
              </w:rPr>
              <w:t xml:space="preserve"> </w:t>
            </w:r>
            <w:r w:rsidRPr="00FE54FC">
              <w:rPr>
                <w:sz w:val="24"/>
                <w:szCs w:val="24"/>
              </w:rPr>
              <w:t>различитим</w:t>
            </w:r>
            <w:r w:rsidRPr="00FE54FC">
              <w:rPr>
                <w:spacing w:val="-7"/>
                <w:sz w:val="24"/>
                <w:szCs w:val="24"/>
              </w:rPr>
              <w:t xml:space="preserve"> </w:t>
            </w:r>
            <w:r w:rsidRPr="00FE54FC">
              <w:rPr>
                <w:sz w:val="24"/>
                <w:szCs w:val="24"/>
              </w:rPr>
              <w:t>временским</w:t>
            </w:r>
            <w:r w:rsidRPr="00FE54FC">
              <w:rPr>
                <w:spacing w:val="-7"/>
                <w:sz w:val="24"/>
                <w:szCs w:val="24"/>
              </w:rPr>
              <w:t xml:space="preserve"> </w:t>
            </w:r>
            <w:r w:rsidRPr="00FE54FC">
              <w:rPr>
                <w:spacing w:val="-10"/>
                <w:sz w:val="24"/>
                <w:szCs w:val="24"/>
              </w:rPr>
              <w:t>и</w:t>
            </w:r>
            <w:r w:rsidRPr="00FE54FC">
              <w:rPr>
                <w:sz w:val="24"/>
                <w:szCs w:val="24"/>
              </w:rPr>
              <w:t xml:space="preserve"> просторним</w:t>
            </w:r>
            <w:r w:rsidRPr="00FE54FC">
              <w:rPr>
                <w:spacing w:val="-13"/>
                <w:sz w:val="24"/>
                <w:szCs w:val="24"/>
              </w:rPr>
              <w:t xml:space="preserve"> </w:t>
            </w:r>
            <w:r w:rsidRPr="00FE54FC">
              <w:rPr>
                <w:spacing w:val="-2"/>
                <w:sz w:val="24"/>
                <w:szCs w:val="24"/>
              </w:rPr>
              <w:t>оквирима.</w:t>
            </w:r>
          </w:p>
        </w:tc>
        <w:tc>
          <w:tcPr>
            <w:tcW w:w="3560" w:type="dxa"/>
            <w:shd w:val="clear" w:color="auto" w:fill="auto"/>
          </w:tcPr>
          <w:p w:rsidR="00FE54FC" w:rsidRPr="00FE54FC" w:rsidRDefault="00FE54FC" w:rsidP="004C2F82">
            <w:pPr>
              <w:pStyle w:val="TableParagraph"/>
              <w:spacing w:line="276" w:lineRule="auto"/>
              <w:rPr>
                <w:sz w:val="24"/>
                <w:szCs w:val="24"/>
              </w:rPr>
            </w:pPr>
            <w:r w:rsidRPr="00FE54FC">
              <w:rPr>
                <w:sz w:val="24"/>
                <w:szCs w:val="24"/>
              </w:rPr>
              <w:lastRenderedPageBreak/>
              <w:t>Ученици</w:t>
            </w:r>
            <w:r w:rsidRPr="00FE54FC">
              <w:rPr>
                <w:spacing w:val="-6"/>
                <w:sz w:val="24"/>
                <w:szCs w:val="24"/>
              </w:rPr>
              <w:t xml:space="preserve"> </w:t>
            </w:r>
            <w:r w:rsidRPr="00FE54FC">
              <w:rPr>
                <w:sz w:val="24"/>
                <w:szCs w:val="24"/>
              </w:rPr>
              <w:t>имају</w:t>
            </w:r>
            <w:r w:rsidRPr="00FE54FC">
              <w:rPr>
                <w:spacing w:val="-9"/>
                <w:sz w:val="24"/>
                <w:szCs w:val="24"/>
              </w:rPr>
              <w:t xml:space="preserve"> </w:t>
            </w:r>
            <w:r w:rsidRPr="00FE54FC">
              <w:rPr>
                <w:sz w:val="24"/>
                <w:szCs w:val="24"/>
              </w:rPr>
              <w:t>развијен</w:t>
            </w:r>
            <w:r w:rsidRPr="00FE54FC">
              <w:rPr>
                <w:spacing w:val="-7"/>
                <w:sz w:val="24"/>
                <w:szCs w:val="24"/>
              </w:rPr>
              <w:t xml:space="preserve"> </w:t>
            </w:r>
            <w:r w:rsidRPr="00FE54FC">
              <w:rPr>
                <w:sz w:val="24"/>
                <w:szCs w:val="24"/>
              </w:rPr>
              <w:t>речник</w:t>
            </w:r>
            <w:r w:rsidRPr="00FE54FC">
              <w:rPr>
                <w:spacing w:val="-7"/>
                <w:sz w:val="24"/>
                <w:szCs w:val="24"/>
              </w:rPr>
              <w:t xml:space="preserve"> </w:t>
            </w:r>
            <w:r w:rsidRPr="00FE54FC">
              <w:rPr>
                <w:sz w:val="24"/>
                <w:szCs w:val="24"/>
              </w:rPr>
              <w:t>појмова</w:t>
            </w:r>
            <w:r w:rsidRPr="00FE54FC">
              <w:rPr>
                <w:spacing w:val="-7"/>
                <w:sz w:val="24"/>
                <w:szCs w:val="24"/>
              </w:rPr>
              <w:t xml:space="preserve"> </w:t>
            </w:r>
            <w:r w:rsidRPr="00FE54FC">
              <w:rPr>
                <w:spacing w:val="-10"/>
                <w:sz w:val="24"/>
                <w:szCs w:val="24"/>
              </w:rPr>
              <w:t>и</w:t>
            </w:r>
            <w:r w:rsidRPr="00FE54FC">
              <w:rPr>
                <w:sz w:val="24"/>
                <w:szCs w:val="24"/>
              </w:rPr>
              <w:t xml:space="preserve"> користе</w:t>
            </w:r>
            <w:r w:rsidRPr="00FE54FC">
              <w:rPr>
                <w:spacing w:val="-6"/>
                <w:sz w:val="24"/>
                <w:szCs w:val="24"/>
              </w:rPr>
              <w:t xml:space="preserve"> </w:t>
            </w:r>
            <w:r w:rsidRPr="00FE54FC">
              <w:rPr>
                <w:sz w:val="24"/>
                <w:szCs w:val="24"/>
              </w:rPr>
              <w:t>га</w:t>
            </w:r>
            <w:r w:rsidRPr="00FE54FC">
              <w:rPr>
                <w:spacing w:val="-5"/>
                <w:sz w:val="24"/>
                <w:szCs w:val="24"/>
              </w:rPr>
              <w:t xml:space="preserve"> </w:t>
            </w:r>
            <w:r w:rsidRPr="00FE54FC">
              <w:rPr>
                <w:sz w:val="24"/>
                <w:szCs w:val="24"/>
              </w:rPr>
              <w:t>за</w:t>
            </w:r>
            <w:r w:rsidRPr="00FE54FC">
              <w:rPr>
                <w:spacing w:val="-5"/>
                <w:sz w:val="24"/>
                <w:szCs w:val="24"/>
              </w:rPr>
              <w:t xml:space="preserve"> </w:t>
            </w:r>
            <w:r w:rsidRPr="00FE54FC">
              <w:rPr>
                <w:sz w:val="24"/>
                <w:szCs w:val="24"/>
              </w:rPr>
              <w:t>објашњавање</w:t>
            </w:r>
            <w:r w:rsidRPr="00FE54FC">
              <w:rPr>
                <w:spacing w:val="-5"/>
                <w:sz w:val="24"/>
                <w:szCs w:val="24"/>
              </w:rPr>
              <w:t xml:space="preserve"> </w:t>
            </w:r>
            <w:r w:rsidRPr="00FE54FC">
              <w:rPr>
                <w:spacing w:val="-2"/>
                <w:sz w:val="24"/>
                <w:szCs w:val="24"/>
              </w:rPr>
              <w:t>специфичности</w:t>
            </w:r>
            <w:r w:rsidRPr="00FE54FC">
              <w:rPr>
                <w:sz w:val="24"/>
                <w:szCs w:val="24"/>
              </w:rPr>
              <w:t xml:space="preserve"> </w:t>
            </w:r>
            <w:r w:rsidRPr="00FE54FC">
              <w:rPr>
                <w:sz w:val="24"/>
                <w:szCs w:val="24"/>
              </w:rPr>
              <w:lastRenderedPageBreak/>
              <w:t>појмова</w:t>
            </w:r>
            <w:r w:rsidRPr="00FE54FC">
              <w:rPr>
                <w:spacing w:val="-7"/>
                <w:sz w:val="24"/>
                <w:szCs w:val="24"/>
              </w:rPr>
              <w:t xml:space="preserve"> </w:t>
            </w:r>
            <w:r w:rsidRPr="00FE54FC">
              <w:rPr>
                <w:sz w:val="24"/>
                <w:szCs w:val="24"/>
              </w:rPr>
              <w:t>из</w:t>
            </w:r>
            <w:r w:rsidRPr="00FE54FC">
              <w:rPr>
                <w:spacing w:val="-6"/>
                <w:sz w:val="24"/>
                <w:szCs w:val="24"/>
              </w:rPr>
              <w:t xml:space="preserve"> </w:t>
            </w:r>
            <w:r w:rsidRPr="00FE54FC">
              <w:rPr>
                <w:sz w:val="24"/>
                <w:szCs w:val="24"/>
              </w:rPr>
              <w:t>историје</w:t>
            </w:r>
            <w:r w:rsidRPr="00FE54FC">
              <w:rPr>
                <w:spacing w:val="-6"/>
                <w:sz w:val="24"/>
                <w:szCs w:val="24"/>
              </w:rPr>
              <w:t xml:space="preserve"> </w:t>
            </w:r>
            <w:r w:rsidRPr="00FE54FC">
              <w:rPr>
                <w:sz w:val="24"/>
                <w:szCs w:val="24"/>
              </w:rPr>
              <w:t>цивилизације</w:t>
            </w:r>
            <w:r w:rsidRPr="00FE54FC">
              <w:rPr>
                <w:spacing w:val="-7"/>
                <w:sz w:val="24"/>
                <w:szCs w:val="24"/>
              </w:rPr>
              <w:t xml:space="preserve"> </w:t>
            </w:r>
            <w:r w:rsidRPr="00FE54FC">
              <w:rPr>
                <w:sz w:val="24"/>
                <w:szCs w:val="24"/>
              </w:rPr>
              <w:t>као</w:t>
            </w:r>
            <w:r w:rsidRPr="00FE54FC">
              <w:rPr>
                <w:spacing w:val="-5"/>
                <w:sz w:val="24"/>
                <w:szCs w:val="24"/>
              </w:rPr>
              <w:t xml:space="preserve"> </w:t>
            </w:r>
            <w:r w:rsidRPr="00FE54FC">
              <w:rPr>
                <w:sz w:val="24"/>
                <w:szCs w:val="24"/>
              </w:rPr>
              <w:t>и</w:t>
            </w:r>
            <w:r w:rsidRPr="00FE54FC">
              <w:rPr>
                <w:spacing w:val="-5"/>
                <w:sz w:val="24"/>
                <w:szCs w:val="24"/>
              </w:rPr>
              <w:t xml:space="preserve"> </w:t>
            </w:r>
            <w:r w:rsidRPr="00FE54FC">
              <w:rPr>
                <w:spacing w:val="-10"/>
                <w:sz w:val="24"/>
                <w:szCs w:val="24"/>
              </w:rPr>
              <w:t>у</w:t>
            </w:r>
            <w:r w:rsidRPr="00FE54FC">
              <w:rPr>
                <w:sz w:val="24"/>
                <w:szCs w:val="24"/>
              </w:rPr>
              <w:t xml:space="preserve"> комуникацији</w:t>
            </w:r>
            <w:r w:rsidRPr="00FE54FC">
              <w:rPr>
                <w:spacing w:val="-6"/>
                <w:sz w:val="24"/>
                <w:szCs w:val="24"/>
              </w:rPr>
              <w:t xml:space="preserve"> </w:t>
            </w:r>
            <w:r w:rsidRPr="00FE54FC">
              <w:rPr>
                <w:sz w:val="24"/>
                <w:szCs w:val="24"/>
              </w:rPr>
              <w:t>у</w:t>
            </w:r>
            <w:r w:rsidRPr="00FE54FC">
              <w:rPr>
                <w:spacing w:val="-7"/>
                <w:sz w:val="24"/>
                <w:szCs w:val="24"/>
              </w:rPr>
              <w:t xml:space="preserve"> </w:t>
            </w:r>
            <w:r w:rsidRPr="00FE54FC">
              <w:rPr>
                <w:sz w:val="24"/>
                <w:szCs w:val="24"/>
              </w:rPr>
              <w:t>школском</w:t>
            </w:r>
            <w:r w:rsidRPr="00FE54FC">
              <w:rPr>
                <w:spacing w:val="-5"/>
                <w:sz w:val="24"/>
                <w:szCs w:val="24"/>
              </w:rPr>
              <w:t xml:space="preserve"> </w:t>
            </w:r>
            <w:r w:rsidRPr="00FE54FC">
              <w:rPr>
                <w:sz w:val="24"/>
                <w:szCs w:val="24"/>
              </w:rPr>
              <w:t>и</w:t>
            </w:r>
            <w:r w:rsidRPr="00FE54FC">
              <w:rPr>
                <w:spacing w:val="-5"/>
                <w:sz w:val="24"/>
                <w:szCs w:val="24"/>
              </w:rPr>
              <w:t xml:space="preserve"> </w:t>
            </w:r>
            <w:r w:rsidRPr="00FE54FC">
              <w:rPr>
                <w:spacing w:val="-2"/>
                <w:sz w:val="24"/>
                <w:szCs w:val="24"/>
              </w:rPr>
              <w:t>ваншколском</w:t>
            </w:r>
            <w:r w:rsidRPr="00FE54FC">
              <w:rPr>
                <w:sz w:val="24"/>
                <w:szCs w:val="24"/>
              </w:rPr>
              <w:t xml:space="preserve"> окружењу;</w:t>
            </w:r>
            <w:r w:rsidRPr="00FE54FC">
              <w:rPr>
                <w:spacing w:val="-7"/>
                <w:sz w:val="24"/>
                <w:szCs w:val="24"/>
              </w:rPr>
              <w:t xml:space="preserve"> </w:t>
            </w:r>
            <w:r w:rsidRPr="00FE54FC">
              <w:rPr>
                <w:sz w:val="24"/>
                <w:szCs w:val="24"/>
              </w:rPr>
              <w:t>процењују</w:t>
            </w:r>
            <w:r w:rsidRPr="00FE54FC">
              <w:rPr>
                <w:spacing w:val="-12"/>
                <w:sz w:val="24"/>
                <w:szCs w:val="24"/>
              </w:rPr>
              <w:t xml:space="preserve"> </w:t>
            </w:r>
            <w:r w:rsidRPr="00FE54FC">
              <w:rPr>
                <w:sz w:val="24"/>
                <w:szCs w:val="24"/>
              </w:rPr>
              <w:t>значај</w:t>
            </w:r>
            <w:r w:rsidRPr="00FE54FC">
              <w:rPr>
                <w:spacing w:val="-7"/>
                <w:sz w:val="24"/>
                <w:szCs w:val="24"/>
              </w:rPr>
              <w:t xml:space="preserve"> </w:t>
            </w:r>
            <w:r w:rsidRPr="00FE54FC">
              <w:rPr>
                <w:spacing w:val="-2"/>
                <w:sz w:val="24"/>
                <w:szCs w:val="24"/>
              </w:rPr>
              <w:t>историјских</w:t>
            </w:r>
            <w:r w:rsidRPr="00FE54FC">
              <w:rPr>
                <w:sz w:val="24"/>
                <w:szCs w:val="24"/>
              </w:rPr>
              <w:t xml:space="preserve"> појава,</w:t>
            </w:r>
            <w:r w:rsidRPr="00FE54FC">
              <w:rPr>
                <w:spacing w:val="-7"/>
                <w:sz w:val="24"/>
                <w:szCs w:val="24"/>
              </w:rPr>
              <w:t xml:space="preserve"> </w:t>
            </w:r>
            <w:r w:rsidRPr="00FE54FC">
              <w:rPr>
                <w:sz w:val="24"/>
                <w:szCs w:val="24"/>
              </w:rPr>
              <w:t>догађаја,</w:t>
            </w:r>
            <w:r w:rsidRPr="00FE54FC">
              <w:rPr>
                <w:spacing w:val="-5"/>
                <w:sz w:val="24"/>
                <w:szCs w:val="24"/>
              </w:rPr>
              <w:t xml:space="preserve"> </w:t>
            </w:r>
            <w:r w:rsidRPr="00FE54FC">
              <w:rPr>
                <w:sz w:val="24"/>
                <w:szCs w:val="24"/>
              </w:rPr>
              <w:t>процеса</w:t>
            </w:r>
            <w:r w:rsidRPr="00FE54FC">
              <w:rPr>
                <w:spacing w:val="-6"/>
                <w:sz w:val="24"/>
                <w:szCs w:val="24"/>
              </w:rPr>
              <w:t xml:space="preserve"> </w:t>
            </w:r>
            <w:r w:rsidRPr="00FE54FC">
              <w:rPr>
                <w:sz w:val="24"/>
                <w:szCs w:val="24"/>
              </w:rPr>
              <w:t>и</w:t>
            </w:r>
            <w:r w:rsidRPr="00FE54FC">
              <w:rPr>
                <w:spacing w:val="-8"/>
                <w:sz w:val="24"/>
                <w:szCs w:val="24"/>
              </w:rPr>
              <w:t xml:space="preserve"> </w:t>
            </w:r>
            <w:r w:rsidRPr="00FE54FC">
              <w:rPr>
                <w:sz w:val="24"/>
                <w:szCs w:val="24"/>
              </w:rPr>
              <w:t>личности</w:t>
            </w:r>
            <w:r w:rsidRPr="00FE54FC">
              <w:rPr>
                <w:spacing w:val="-7"/>
                <w:sz w:val="24"/>
                <w:szCs w:val="24"/>
              </w:rPr>
              <w:t xml:space="preserve"> </w:t>
            </w:r>
            <w:r w:rsidRPr="00FE54FC">
              <w:rPr>
                <w:spacing w:val="-10"/>
                <w:sz w:val="24"/>
                <w:szCs w:val="24"/>
              </w:rPr>
              <w:t>и</w:t>
            </w:r>
            <w:r w:rsidRPr="00FE54FC">
              <w:rPr>
                <w:sz w:val="24"/>
                <w:szCs w:val="24"/>
              </w:rPr>
              <w:t xml:space="preserve"> повезују</w:t>
            </w:r>
            <w:r w:rsidRPr="00FE54FC">
              <w:rPr>
                <w:spacing w:val="-9"/>
                <w:sz w:val="24"/>
                <w:szCs w:val="24"/>
              </w:rPr>
              <w:t xml:space="preserve"> </w:t>
            </w:r>
            <w:r w:rsidRPr="00FE54FC">
              <w:rPr>
                <w:sz w:val="24"/>
                <w:szCs w:val="24"/>
              </w:rPr>
              <w:t>их</w:t>
            </w:r>
            <w:r w:rsidRPr="00FE54FC">
              <w:rPr>
                <w:spacing w:val="-5"/>
                <w:sz w:val="24"/>
                <w:szCs w:val="24"/>
              </w:rPr>
              <w:t xml:space="preserve"> </w:t>
            </w:r>
            <w:r w:rsidRPr="00FE54FC">
              <w:rPr>
                <w:sz w:val="24"/>
                <w:szCs w:val="24"/>
              </w:rPr>
              <w:t>са</w:t>
            </w:r>
            <w:r w:rsidRPr="00FE54FC">
              <w:rPr>
                <w:spacing w:val="-5"/>
                <w:sz w:val="24"/>
                <w:szCs w:val="24"/>
              </w:rPr>
              <w:t xml:space="preserve"> </w:t>
            </w:r>
            <w:r w:rsidRPr="00FE54FC">
              <w:rPr>
                <w:sz w:val="24"/>
                <w:szCs w:val="24"/>
              </w:rPr>
              <w:t>одговарајућим</w:t>
            </w:r>
            <w:r w:rsidRPr="00FE54FC">
              <w:rPr>
                <w:spacing w:val="-4"/>
                <w:sz w:val="24"/>
                <w:szCs w:val="24"/>
              </w:rPr>
              <w:t xml:space="preserve"> </w:t>
            </w:r>
            <w:r w:rsidRPr="00FE54FC">
              <w:rPr>
                <w:spacing w:val="-2"/>
                <w:sz w:val="24"/>
                <w:szCs w:val="24"/>
              </w:rPr>
              <w:t>хронолошким</w:t>
            </w:r>
            <w:r w:rsidRPr="00FE54FC">
              <w:rPr>
                <w:sz w:val="24"/>
                <w:szCs w:val="24"/>
              </w:rPr>
              <w:t xml:space="preserve"> и</w:t>
            </w:r>
            <w:r w:rsidRPr="00FE54FC">
              <w:rPr>
                <w:spacing w:val="-8"/>
                <w:sz w:val="24"/>
                <w:szCs w:val="24"/>
              </w:rPr>
              <w:t xml:space="preserve"> </w:t>
            </w:r>
            <w:r w:rsidRPr="00FE54FC">
              <w:rPr>
                <w:sz w:val="24"/>
                <w:szCs w:val="24"/>
              </w:rPr>
              <w:t>просторним</w:t>
            </w:r>
            <w:r w:rsidRPr="00FE54FC">
              <w:rPr>
                <w:spacing w:val="-6"/>
                <w:sz w:val="24"/>
                <w:szCs w:val="24"/>
              </w:rPr>
              <w:t xml:space="preserve"> </w:t>
            </w:r>
            <w:r w:rsidRPr="00FE54FC">
              <w:rPr>
                <w:sz w:val="24"/>
                <w:szCs w:val="24"/>
              </w:rPr>
              <w:t>оквиром;</w:t>
            </w:r>
            <w:r w:rsidRPr="00FE54FC">
              <w:rPr>
                <w:spacing w:val="-8"/>
                <w:sz w:val="24"/>
                <w:szCs w:val="24"/>
              </w:rPr>
              <w:t xml:space="preserve"> </w:t>
            </w:r>
            <w:r w:rsidRPr="00FE54FC">
              <w:rPr>
                <w:spacing w:val="-2"/>
                <w:sz w:val="24"/>
                <w:szCs w:val="24"/>
              </w:rPr>
              <w:t>анализирају</w:t>
            </w:r>
            <w:r w:rsidRPr="00FE54FC">
              <w:rPr>
                <w:sz w:val="24"/>
                <w:szCs w:val="24"/>
              </w:rPr>
              <w:t xml:space="preserve"> повезаност</w:t>
            </w:r>
            <w:r w:rsidRPr="00FE54FC">
              <w:rPr>
                <w:spacing w:val="-6"/>
                <w:sz w:val="24"/>
                <w:szCs w:val="24"/>
              </w:rPr>
              <w:t xml:space="preserve"> </w:t>
            </w:r>
            <w:r w:rsidRPr="00FE54FC">
              <w:rPr>
                <w:sz w:val="24"/>
                <w:szCs w:val="24"/>
              </w:rPr>
              <w:t>појава,</w:t>
            </w:r>
            <w:r w:rsidRPr="00FE54FC">
              <w:rPr>
                <w:spacing w:val="-8"/>
                <w:sz w:val="24"/>
                <w:szCs w:val="24"/>
              </w:rPr>
              <w:t xml:space="preserve"> </w:t>
            </w:r>
            <w:r w:rsidRPr="00FE54FC">
              <w:rPr>
                <w:sz w:val="24"/>
                <w:szCs w:val="24"/>
              </w:rPr>
              <w:t>догађаја,</w:t>
            </w:r>
            <w:r w:rsidRPr="00FE54FC">
              <w:rPr>
                <w:spacing w:val="-9"/>
                <w:sz w:val="24"/>
                <w:szCs w:val="24"/>
              </w:rPr>
              <w:t xml:space="preserve"> </w:t>
            </w:r>
            <w:r w:rsidRPr="00FE54FC">
              <w:rPr>
                <w:sz w:val="24"/>
                <w:szCs w:val="24"/>
              </w:rPr>
              <w:t>процеса</w:t>
            </w:r>
            <w:r w:rsidRPr="00FE54FC">
              <w:rPr>
                <w:spacing w:val="-8"/>
                <w:sz w:val="24"/>
                <w:szCs w:val="24"/>
              </w:rPr>
              <w:t xml:space="preserve"> </w:t>
            </w:r>
            <w:r w:rsidRPr="00FE54FC">
              <w:rPr>
                <w:spacing w:val="-10"/>
                <w:sz w:val="24"/>
                <w:szCs w:val="24"/>
              </w:rPr>
              <w:t>и</w:t>
            </w:r>
            <w:r w:rsidRPr="00FE54FC">
              <w:rPr>
                <w:sz w:val="24"/>
                <w:szCs w:val="24"/>
              </w:rPr>
              <w:t xml:space="preserve"> личности</w:t>
            </w:r>
            <w:r w:rsidRPr="00FE54FC">
              <w:rPr>
                <w:spacing w:val="-7"/>
                <w:sz w:val="24"/>
                <w:szCs w:val="24"/>
              </w:rPr>
              <w:t xml:space="preserve"> </w:t>
            </w:r>
            <w:r w:rsidRPr="00FE54FC">
              <w:rPr>
                <w:sz w:val="24"/>
                <w:szCs w:val="24"/>
              </w:rPr>
              <w:t>из</w:t>
            </w:r>
            <w:r w:rsidRPr="00FE54FC">
              <w:rPr>
                <w:spacing w:val="-7"/>
                <w:sz w:val="24"/>
                <w:szCs w:val="24"/>
              </w:rPr>
              <w:t xml:space="preserve"> </w:t>
            </w:r>
            <w:r w:rsidRPr="00FE54FC">
              <w:rPr>
                <w:sz w:val="24"/>
                <w:szCs w:val="24"/>
              </w:rPr>
              <w:t>националне</w:t>
            </w:r>
            <w:r w:rsidRPr="00FE54FC">
              <w:rPr>
                <w:spacing w:val="-7"/>
                <w:sz w:val="24"/>
                <w:szCs w:val="24"/>
              </w:rPr>
              <w:t xml:space="preserve"> </w:t>
            </w:r>
            <w:r w:rsidRPr="00FE54FC">
              <w:rPr>
                <w:sz w:val="24"/>
                <w:szCs w:val="24"/>
              </w:rPr>
              <w:t>и</w:t>
            </w:r>
            <w:r w:rsidRPr="00FE54FC">
              <w:rPr>
                <w:spacing w:val="-8"/>
                <w:sz w:val="24"/>
                <w:szCs w:val="24"/>
              </w:rPr>
              <w:t xml:space="preserve"> </w:t>
            </w:r>
            <w:r w:rsidRPr="00FE54FC">
              <w:rPr>
                <w:sz w:val="24"/>
                <w:szCs w:val="24"/>
              </w:rPr>
              <w:t>опште</w:t>
            </w:r>
            <w:r w:rsidRPr="00FE54FC">
              <w:rPr>
                <w:spacing w:val="-6"/>
                <w:sz w:val="24"/>
                <w:szCs w:val="24"/>
              </w:rPr>
              <w:t xml:space="preserve"> </w:t>
            </w:r>
            <w:r w:rsidRPr="00FE54FC">
              <w:rPr>
                <w:sz w:val="24"/>
                <w:szCs w:val="24"/>
              </w:rPr>
              <w:t>историје</w:t>
            </w:r>
            <w:r w:rsidRPr="00FE54FC">
              <w:rPr>
                <w:spacing w:val="-7"/>
                <w:sz w:val="24"/>
                <w:szCs w:val="24"/>
              </w:rPr>
              <w:t xml:space="preserve"> </w:t>
            </w:r>
            <w:r w:rsidRPr="00FE54FC">
              <w:rPr>
                <w:sz w:val="24"/>
                <w:szCs w:val="24"/>
              </w:rPr>
              <w:t>и процењују значај те повезаности за развој друштва</w:t>
            </w:r>
            <w:r w:rsidRPr="00FE54FC">
              <w:rPr>
                <w:spacing w:val="-5"/>
                <w:sz w:val="24"/>
                <w:szCs w:val="24"/>
              </w:rPr>
              <w:t xml:space="preserve"> </w:t>
            </w:r>
            <w:r w:rsidRPr="00FE54FC">
              <w:rPr>
                <w:sz w:val="24"/>
                <w:szCs w:val="24"/>
              </w:rPr>
              <w:t>и</w:t>
            </w:r>
            <w:r w:rsidRPr="00FE54FC">
              <w:rPr>
                <w:spacing w:val="-5"/>
                <w:sz w:val="24"/>
                <w:szCs w:val="24"/>
              </w:rPr>
              <w:t xml:space="preserve"> </w:t>
            </w:r>
            <w:r w:rsidRPr="00FE54FC">
              <w:rPr>
                <w:sz w:val="24"/>
                <w:szCs w:val="24"/>
              </w:rPr>
              <w:t>државе</w:t>
            </w:r>
            <w:r w:rsidRPr="00FE54FC">
              <w:rPr>
                <w:spacing w:val="-1"/>
                <w:sz w:val="24"/>
                <w:szCs w:val="24"/>
              </w:rPr>
              <w:t xml:space="preserve"> </w:t>
            </w:r>
            <w:r w:rsidRPr="00FE54FC">
              <w:rPr>
                <w:sz w:val="24"/>
                <w:szCs w:val="24"/>
              </w:rPr>
              <w:t>у</w:t>
            </w:r>
            <w:r w:rsidRPr="00FE54FC">
              <w:rPr>
                <w:spacing w:val="-5"/>
                <w:sz w:val="24"/>
                <w:szCs w:val="24"/>
              </w:rPr>
              <w:t xml:space="preserve"> </w:t>
            </w:r>
            <w:r w:rsidRPr="00FE54FC">
              <w:rPr>
                <w:spacing w:val="-2"/>
                <w:sz w:val="24"/>
                <w:szCs w:val="24"/>
              </w:rPr>
              <w:t>националним</w:t>
            </w:r>
            <w:r w:rsidRPr="00FE54FC">
              <w:rPr>
                <w:sz w:val="24"/>
                <w:szCs w:val="24"/>
              </w:rPr>
              <w:t xml:space="preserve"> оквирима;</w:t>
            </w:r>
            <w:r w:rsidRPr="00FE54FC">
              <w:rPr>
                <w:spacing w:val="-10"/>
                <w:sz w:val="24"/>
                <w:szCs w:val="24"/>
              </w:rPr>
              <w:t xml:space="preserve"> </w:t>
            </w:r>
            <w:r w:rsidRPr="00FE54FC">
              <w:rPr>
                <w:sz w:val="24"/>
                <w:szCs w:val="24"/>
              </w:rPr>
              <w:t>формулишу</w:t>
            </w:r>
            <w:r w:rsidRPr="00FE54FC">
              <w:rPr>
                <w:spacing w:val="-11"/>
                <w:sz w:val="24"/>
                <w:szCs w:val="24"/>
              </w:rPr>
              <w:t xml:space="preserve"> </w:t>
            </w:r>
            <w:r w:rsidRPr="00FE54FC">
              <w:rPr>
                <w:sz w:val="24"/>
                <w:szCs w:val="24"/>
              </w:rPr>
              <w:t>аргументе</w:t>
            </w:r>
            <w:r w:rsidRPr="00FE54FC">
              <w:rPr>
                <w:spacing w:val="-10"/>
                <w:sz w:val="24"/>
                <w:szCs w:val="24"/>
              </w:rPr>
              <w:t xml:space="preserve"> и</w:t>
            </w:r>
            <w:r w:rsidRPr="00FE54FC">
              <w:rPr>
                <w:sz w:val="24"/>
                <w:szCs w:val="24"/>
              </w:rPr>
              <w:t xml:space="preserve"> објашњавају</w:t>
            </w:r>
            <w:r w:rsidRPr="00FE54FC">
              <w:rPr>
                <w:spacing w:val="-8"/>
                <w:sz w:val="24"/>
                <w:szCs w:val="24"/>
              </w:rPr>
              <w:t xml:space="preserve"> </w:t>
            </w:r>
            <w:r w:rsidRPr="00FE54FC">
              <w:rPr>
                <w:sz w:val="24"/>
                <w:szCs w:val="24"/>
              </w:rPr>
              <w:t>узроке</w:t>
            </w:r>
            <w:r w:rsidRPr="00FE54FC">
              <w:rPr>
                <w:spacing w:val="-8"/>
                <w:sz w:val="24"/>
                <w:szCs w:val="24"/>
              </w:rPr>
              <w:t xml:space="preserve"> </w:t>
            </w:r>
            <w:r w:rsidRPr="00FE54FC">
              <w:rPr>
                <w:sz w:val="24"/>
                <w:szCs w:val="24"/>
              </w:rPr>
              <w:t>и</w:t>
            </w:r>
            <w:r w:rsidRPr="00FE54FC">
              <w:rPr>
                <w:spacing w:val="-6"/>
                <w:sz w:val="24"/>
                <w:szCs w:val="24"/>
              </w:rPr>
              <w:t xml:space="preserve"> </w:t>
            </w:r>
            <w:r w:rsidRPr="00FE54FC">
              <w:rPr>
                <w:sz w:val="24"/>
                <w:szCs w:val="24"/>
              </w:rPr>
              <w:t>последице</w:t>
            </w:r>
            <w:r w:rsidRPr="00FE54FC">
              <w:rPr>
                <w:spacing w:val="-7"/>
                <w:sz w:val="24"/>
                <w:szCs w:val="24"/>
              </w:rPr>
              <w:t xml:space="preserve"> </w:t>
            </w:r>
            <w:r w:rsidRPr="00FE54FC">
              <w:rPr>
                <w:spacing w:val="-2"/>
                <w:sz w:val="24"/>
                <w:szCs w:val="24"/>
              </w:rPr>
              <w:t>промена</w:t>
            </w:r>
            <w:r w:rsidRPr="00FE54FC">
              <w:rPr>
                <w:sz w:val="24"/>
                <w:szCs w:val="24"/>
              </w:rPr>
              <w:t xml:space="preserve"> које</w:t>
            </w:r>
            <w:r w:rsidRPr="00FE54FC">
              <w:rPr>
                <w:spacing w:val="-4"/>
                <w:sz w:val="24"/>
                <w:szCs w:val="24"/>
              </w:rPr>
              <w:t xml:space="preserve"> </w:t>
            </w:r>
            <w:r w:rsidRPr="00FE54FC">
              <w:rPr>
                <w:sz w:val="24"/>
                <w:szCs w:val="24"/>
              </w:rPr>
              <w:t>су</w:t>
            </w:r>
            <w:r w:rsidRPr="00FE54FC">
              <w:rPr>
                <w:spacing w:val="-6"/>
                <w:sz w:val="24"/>
                <w:szCs w:val="24"/>
              </w:rPr>
              <w:t xml:space="preserve"> </w:t>
            </w:r>
            <w:r w:rsidRPr="00FE54FC">
              <w:rPr>
                <w:sz w:val="24"/>
                <w:szCs w:val="24"/>
              </w:rPr>
              <w:t>кроз</w:t>
            </w:r>
            <w:r w:rsidRPr="00FE54FC">
              <w:rPr>
                <w:spacing w:val="-3"/>
                <w:sz w:val="24"/>
                <w:szCs w:val="24"/>
              </w:rPr>
              <w:t xml:space="preserve"> </w:t>
            </w:r>
            <w:r w:rsidRPr="00FE54FC">
              <w:rPr>
                <w:sz w:val="24"/>
                <w:szCs w:val="24"/>
              </w:rPr>
              <w:t>историју</w:t>
            </w:r>
            <w:r w:rsidRPr="00FE54FC">
              <w:rPr>
                <w:spacing w:val="-7"/>
                <w:sz w:val="24"/>
                <w:szCs w:val="24"/>
              </w:rPr>
              <w:t xml:space="preserve"> </w:t>
            </w:r>
            <w:r w:rsidRPr="00FE54FC">
              <w:rPr>
                <w:spacing w:val="-2"/>
                <w:sz w:val="24"/>
                <w:szCs w:val="24"/>
              </w:rPr>
              <w:t>доживљавала</w:t>
            </w:r>
            <w:r w:rsidRPr="00FE54FC">
              <w:rPr>
                <w:sz w:val="24"/>
                <w:szCs w:val="24"/>
              </w:rPr>
              <w:t xml:space="preserve"> друштва,</w:t>
            </w:r>
            <w:r w:rsidRPr="00FE54FC">
              <w:rPr>
                <w:spacing w:val="-8"/>
                <w:sz w:val="24"/>
                <w:szCs w:val="24"/>
              </w:rPr>
              <w:t xml:space="preserve"> </w:t>
            </w:r>
            <w:r w:rsidRPr="00FE54FC">
              <w:rPr>
                <w:sz w:val="24"/>
                <w:szCs w:val="24"/>
              </w:rPr>
              <w:t>државе,</w:t>
            </w:r>
            <w:r w:rsidRPr="00FE54FC">
              <w:rPr>
                <w:spacing w:val="-8"/>
                <w:sz w:val="24"/>
                <w:szCs w:val="24"/>
              </w:rPr>
              <w:t xml:space="preserve"> </w:t>
            </w:r>
            <w:r w:rsidRPr="00FE54FC">
              <w:rPr>
                <w:sz w:val="24"/>
                <w:szCs w:val="24"/>
              </w:rPr>
              <w:t>културе,</w:t>
            </w:r>
            <w:r w:rsidRPr="00FE54FC">
              <w:rPr>
                <w:spacing w:val="-7"/>
                <w:sz w:val="24"/>
                <w:szCs w:val="24"/>
              </w:rPr>
              <w:t xml:space="preserve"> </w:t>
            </w:r>
            <w:r w:rsidRPr="00FE54FC">
              <w:rPr>
                <w:sz w:val="24"/>
                <w:szCs w:val="24"/>
              </w:rPr>
              <w:t>привреда</w:t>
            </w:r>
            <w:r w:rsidRPr="00FE54FC">
              <w:rPr>
                <w:spacing w:val="-8"/>
                <w:sz w:val="24"/>
                <w:szCs w:val="24"/>
              </w:rPr>
              <w:t xml:space="preserve"> </w:t>
            </w:r>
            <w:r w:rsidRPr="00FE54FC">
              <w:rPr>
                <w:spacing w:val="-10"/>
                <w:sz w:val="24"/>
                <w:szCs w:val="24"/>
              </w:rPr>
              <w:t>и</w:t>
            </w:r>
            <w:r w:rsidRPr="00FE54FC">
              <w:rPr>
                <w:sz w:val="24"/>
                <w:szCs w:val="24"/>
              </w:rPr>
              <w:t xml:space="preserve"> народи; процењују утицај научно- технолошких</w:t>
            </w:r>
            <w:r w:rsidRPr="00FE54FC">
              <w:rPr>
                <w:spacing w:val="-13"/>
                <w:sz w:val="24"/>
                <w:szCs w:val="24"/>
              </w:rPr>
              <w:t xml:space="preserve"> </w:t>
            </w:r>
            <w:r w:rsidRPr="00FE54FC">
              <w:rPr>
                <w:sz w:val="24"/>
                <w:szCs w:val="24"/>
              </w:rPr>
              <w:t>и</w:t>
            </w:r>
            <w:r w:rsidRPr="00FE54FC">
              <w:rPr>
                <w:spacing w:val="-11"/>
                <w:sz w:val="24"/>
                <w:szCs w:val="24"/>
              </w:rPr>
              <w:t xml:space="preserve"> </w:t>
            </w:r>
            <w:r w:rsidRPr="00FE54FC">
              <w:rPr>
                <w:sz w:val="24"/>
                <w:szCs w:val="24"/>
              </w:rPr>
              <w:t>уметничких</w:t>
            </w:r>
            <w:r w:rsidRPr="00FE54FC">
              <w:rPr>
                <w:spacing w:val="-13"/>
                <w:sz w:val="24"/>
                <w:szCs w:val="24"/>
              </w:rPr>
              <w:t xml:space="preserve"> </w:t>
            </w:r>
            <w:r w:rsidRPr="00FE54FC">
              <w:rPr>
                <w:sz w:val="24"/>
                <w:szCs w:val="24"/>
              </w:rPr>
              <w:t>достигнућа</w:t>
            </w:r>
            <w:r w:rsidRPr="00FE54FC">
              <w:rPr>
                <w:spacing w:val="-9"/>
                <w:sz w:val="24"/>
                <w:szCs w:val="24"/>
              </w:rPr>
              <w:t xml:space="preserve"> </w:t>
            </w:r>
            <w:r w:rsidRPr="00FE54FC">
              <w:rPr>
                <w:sz w:val="24"/>
                <w:szCs w:val="24"/>
              </w:rPr>
              <w:t xml:space="preserve">на живот појединца и група у прошлости и </w:t>
            </w:r>
            <w:r w:rsidRPr="00FE54FC">
              <w:rPr>
                <w:spacing w:val="-2"/>
                <w:sz w:val="24"/>
                <w:szCs w:val="24"/>
              </w:rPr>
              <w:t>садашњости.</w:t>
            </w:r>
          </w:p>
        </w:tc>
      </w:tr>
      <w:tr w:rsidR="00FE54FC" w:rsidRPr="00FE54FC" w:rsidTr="00B66139">
        <w:tc>
          <w:tcPr>
            <w:tcW w:w="1968" w:type="dxa"/>
            <w:vMerge/>
            <w:shd w:val="clear" w:color="auto" w:fill="auto"/>
          </w:tcPr>
          <w:p w:rsidR="00FE54FC" w:rsidRPr="00FE54FC" w:rsidRDefault="00FE54FC" w:rsidP="00FE54FC">
            <w:pPr>
              <w:rPr>
                <w:rFonts w:ascii="Times New Roman" w:hAnsi="Times New Roman"/>
                <w:b/>
                <w:spacing w:val="-2"/>
                <w:sz w:val="24"/>
                <w:szCs w:val="24"/>
              </w:rPr>
            </w:pPr>
          </w:p>
        </w:tc>
        <w:tc>
          <w:tcPr>
            <w:tcW w:w="1968" w:type="dxa"/>
            <w:shd w:val="clear" w:color="auto" w:fill="auto"/>
          </w:tcPr>
          <w:p w:rsidR="00FE54FC" w:rsidRPr="00FE54FC" w:rsidRDefault="00FE54FC" w:rsidP="00FE54FC">
            <w:pPr>
              <w:rPr>
                <w:rFonts w:ascii="Times New Roman" w:hAnsi="Times New Roman"/>
                <w:b/>
                <w:sz w:val="24"/>
                <w:szCs w:val="24"/>
              </w:rPr>
            </w:pPr>
            <w:r w:rsidRPr="00FE54FC">
              <w:rPr>
                <w:rFonts w:ascii="Times New Roman" w:hAnsi="Times New Roman"/>
                <w:b/>
                <w:sz w:val="24"/>
                <w:szCs w:val="24"/>
              </w:rPr>
              <w:t>СПК2</w:t>
            </w:r>
          </w:p>
          <w:p w:rsidR="00FE54FC" w:rsidRPr="00FE54FC" w:rsidRDefault="00FE54FC" w:rsidP="00FE54FC">
            <w:pPr>
              <w:rPr>
                <w:rFonts w:ascii="Times New Roman" w:hAnsi="Times New Roman"/>
                <w:b/>
                <w:sz w:val="24"/>
                <w:szCs w:val="24"/>
              </w:rPr>
            </w:pPr>
          </w:p>
          <w:p w:rsidR="00FE54FC" w:rsidRPr="00FE54FC" w:rsidRDefault="00FE54FC" w:rsidP="00FE54FC">
            <w:pPr>
              <w:rPr>
                <w:rFonts w:ascii="Times New Roman" w:hAnsi="Times New Roman"/>
                <w:b/>
                <w:sz w:val="24"/>
                <w:szCs w:val="24"/>
              </w:rPr>
            </w:pPr>
          </w:p>
        </w:tc>
        <w:tc>
          <w:tcPr>
            <w:tcW w:w="3560" w:type="dxa"/>
            <w:shd w:val="clear" w:color="auto" w:fill="auto"/>
          </w:tcPr>
          <w:p w:rsidR="00FE54FC" w:rsidRPr="00FE54FC" w:rsidRDefault="00FE54FC" w:rsidP="004C2F82">
            <w:pPr>
              <w:pStyle w:val="TableParagraph"/>
              <w:spacing w:line="276" w:lineRule="auto"/>
              <w:rPr>
                <w:sz w:val="24"/>
                <w:szCs w:val="24"/>
              </w:rPr>
            </w:pPr>
            <w:r w:rsidRPr="00FE54FC">
              <w:rPr>
                <w:sz w:val="24"/>
                <w:szCs w:val="24"/>
              </w:rPr>
              <w:t>Ученици</w:t>
            </w:r>
            <w:r w:rsidRPr="00FE54FC">
              <w:rPr>
                <w:spacing w:val="-8"/>
                <w:sz w:val="24"/>
                <w:szCs w:val="24"/>
              </w:rPr>
              <w:t xml:space="preserve"> </w:t>
            </w:r>
            <w:r w:rsidRPr="00FE54FC">
              <w:rPr>
                <w:sz w:val="24"/>
                <w:szCs w:val="24"/>
              </w:rPr>
              <w:t>класификују</w:t>
            </w:r>
            <w:r w:rsidRPr="00FE54FC">
              <w:rPr>
                <w:spacing w:val="-9"/>
                <w:sz w:val="24"/>
                <w:szCs w:val="24"/>
              </w:rPr>
              <w:t xml:space="preserve"> </w:t>
            </w:r>
            <w:r w:rsidRPr="00FE54FC">
              <w:rPr>
                <w:sz w:val="24"/>
                <w:szCs w:val="24"/>
              </w:rPr>
              <w:t>историјске</w:t>
            </w:r>
            <w:r w:rsidRPr="00FE54FC">
              <w:rPr>
                <w:spacing w:val="-9"/>
                <w:sz w:val="24"/>
                <w:szCs w:val="24"/>
              </w:rPr>
              <w:t xml:space="preserve"> </w:t>
            </w:r>
            <w:r w:rsidRPr="00FE54FC">
              <w:rPr>
                <w:sz w:val="24"/>
                <w:szCs w:val="24"/>
              </w:rPr>
              <w:t>изворе</w:t>
            </w:r>
            <w:r w:rsidRPr="00FE54FC">
              <w:rPr>
                <w:spacing w:val="-9"/>
                <w:sz w:val="24"/>
                <w:szCs w:val="24"/>
              </w:rPr>
              <w:t xml:space="preserve"> </w:t>
            </w:r>
            <w:r w:rsidRPr="00FE54FC">
              <w:rPr>
                <w:spacing w:val="-10"/>
                <w:sz w:val="24"/>
                <w:szCs w:val="24"/>
              </w:rPr>
              <w:t>и</w:t>
            </w:r>
            <w:r w:rsidRPr="00FE54FC">
              <w:rPr>
                <w:sz w:val="24"/>
                <w:szCs w:val="24"/>
              </w:rPr>
              <w:t xml:space="preserve"> описују</w:t>
            </w:r>
            <w:r w:rsidRPr="00FE54FC">
              <w:rPr>
                <w:spacing w:val="-9"/>
                <w:sz w:val="24"/>
                <w:szCs w:val="24"/>
              </w:rPr>
              <w:t xml:space="preserve"> </w:t>
            </w:r>
            <w:r w:rsidRPr="00FE54FC">
              <w:rPr>
                <w:sz w:val="24"/>
                <w:szCs w:val="24"/>
              </w:rPr>
              <w:t>њихову</w:t>
            </w:r>
            <w:r w:rsidRPr="00FE54FC">
              <w:rPr>
                <w:spacing w:val="-5"/>
                <w:sz w:val="24"/>
                <w:szCs w:val="24"/>
              </w:rPr>
              <w:t xml:space="preserve"> </w:t>
            </w:r>
            <w:r w:rsidRPr="00FE54FC">
              <w:rPr>
                <w:sz w:val="24"/>
                <w:szCs w:val="24"/>
              </w:rPr>
              <w:t>улогу</w:t>
            </w:r>
            <w:r w:rsidRPr="00FE54FC">
              <w:rPr>
                <w:spacing w:val="-3"/>
                <w:sz w:val="24"/>
                <w:szCs w:val="24"/>
              </w:rPr>
              <w:t xml:space="preserve"> </w:t>
            </w:r>
            <w:r w:rsidRPr="00FE54FC">
              <w:rPr>
                <w:sz w:val="24"/>
                <w:szCs w:val="24"/>
              </w:rPr>
              <w:t>у</w:t>
            </w:r>
            <w:r w:rsidRPr="00FE54FC">
              <w:rPr>
                <w:spacing w:val="-8"/>
                <w:sz w:val="24"/>
                <w:szCs w:val="24"/>
              </w:rPr>
              <w:t xml:space="preserve"> </w:t>
            </w:r>
            <w:r w:rsidRPr="00FE54FC">
              <w:rPr>
                <w:spacing w:val="-2"/>
                <w:sz w:val="24"/>
                <w:szCs w:val="24"/>
              </w:rPr>
              <w:t>реконструкцији</w:t>
            </w:r>
            <w:r w:rsidRPr="00FE54FC">
              <w:rPr>
                <w:sz w:val="24"/>
                <w:szCs w:val="24"/>
              </w:rPr>
              <w:t xml:space="preserve"> прошлости;</w:t>
            </w:r>
            <w:r w:rsidRPr="00FE54FC">
              <w:rPr>
                <w:spacing w:val="-11"/>
                <w:sz w:val="24"/>
                <w:szCs w:val="24"/>
              </w:rPr>
              <w:t xml:space="preserve"> </w:t>
            </w:r>
            <w:r w:rsidRPr="00FE54FC">
              <w:rPr>
                <w:sz w:val="24"/>
                <w:szCs w:val="24"/>
              </w:rPr>
              <w:t>користе</w:t>
            </w:r>
            <w:r w:rsidRPr="00FE54FC">
              <w:rPr>
                <w:spacing w:val="-10"/>
                <w:sz w:val="24"/>
                <w:szCs w:val="24"/>
              </w:rPr>
              <w:t xml:space="preserve"> </w:t>
            </w:r>
            <w:r w:rsidRPr="00FE54FC">
              <w:rPr>
                <w:sz w:val="24"/>
                <w:szCs w:val="24"/>
              </w:rPr>
              <w:t>различите</w:t>
            </w:r>
            <w:r w:rsidRPr="00FE54FC">
              <w:rPr>
                <w:spacing w:val="-9"/>
                <w:sz w:val="24"/>
                <w:szCs w:val="24"/>
              </w:rPr>
              <w:t xml:space="preserve"> </w:t>
            </w:r>
            <w:r w:rsidRPr="00FE54FC">
              <w:rPr>
                <w:sz w:val="24"/>
                <w:szCs w:val="24"/>
              </w:rPr>
              <w:t>историјске</w:t>
            </w:r>
            <w:r w:rsidRPr="00FE54FC">
              <w:rPr>
                <w:spacing w:val="-11"/>
                <w:sz w:val="24"/>
                <w:szCs w:val="24"/>
              </w:rPr>
              <w:t xml:space="preserve"> </w:t>
            </w:r>
            <w:r w:rsidRPr="00FE54FC">
              <w:rPr>
                <w:spacing w:val="-10"/>
                <w:sz w:val="24"/>
                <w:szCs w:val="24"/>
              </w:rPr>
              <w:t>и</w:t>
            </w:r>
            <w:r w:rsidRPr="00FE54FC">
              <w:rPr>
                <w:sz w:val="24"/>
                <w:szCs w:val="24"/>
              </w:rPr>
              <w:t xml:space="preserve"> друге</w:t>
            </w:r>
            <w:r w:rsidRPr="00FE54FC">
              <w:rPr>
                <w:spacing w:val="-7"/>
                <w:sz w:val="24"/>
                <w:szCs w:val="24"/>
              </w:rPr>
              <w:t xml:space="preserve"> </w:t>
            </w:r>
            <w:r w:rsidRPr="00FE54FC">
              <w:rPr>
                <w:sz w:val="24"/>
                <w:szCs w:val="24"/>
              </w:rPr>
              <w:t>изворе</w:t>
            </w:r>
            <w:r w:rsidRPr="00FE54FC">
              <w:rPr>
                <w:spacing w:val="-7"/>
                <w:sz w:val="24"/>
                <w:szCs w:val="24"/>
              </w:rPr>
              <w:t xml:space="preserve"> </w:t>
            </w:r>
            <w:r w:rsidRPr="00FE54FC">
              <w:rPr>
                <w:sz w:val="24"/>
                <w:szCs w:val="24"/>
              </w:rPr>
              <w:t>информација</w:t>
            </w:r>
            <w:r w:rsidRPr="00FE54FC">
              <w:rPr>
                <w:spacing w:val="-4"/>
                <w:sz w:val="24"/>
                <w:szCs w:val="24"/>
              </w:rPr>
              <w:t xml:space="preserve"> </w:t>
            </w:r>
            <w:r w:rsidRPr="00FE54FC">
              <w:rPr>
                <w:sz w:val="24"/>
                <w:szCs w:val="24"/>
              </w:rPr>
              <w:t>у</w:t>
            </w:r>
            <w:r w:rsidRPr="00FE54FC">
              <w:rPr>
                <w:spacing w:val="-7"/>
                <w:sz w:val="24"/>
                <w:szCs w:val="24"/>
              </w:rPr>
              <w:t xml:space="preserve"> </w:t>
            </w:r>
            <w:r w:rsidRPr="00FE54FC">
              <w:rPr>
                <w:spacing w:val="-2"/>
                <w:sz w:val="24"/>
                <w:szCs w:val="24"/>
              </w:rPr>
              <w:t>елементарном</w:t>
            </w:r>
            <w:r w:rsidRPr="00FE54FC">
              <w:rPr>
                <w:sz w:val="24"/>
                <w:szCs w:val="24"/>
              </w:rPr>
              <w:t xml:space="preserve"> истраживању;</w:t>
            </w:r>
            <w:r w:rsidRPr="00FE54FC">
              <w:rPr>
                <w:spacing w:val="-8"/>
                <w:sz w:val="24"/>
                <w:szCs w:val="24"/>
              </w:rPr>
              <w:t xml:space="preserve"> </w:t>
            </w:r>
            <w:r w:rsidRPr="00FE54FC">
              <w:rPr>
                <w:sz w:val="24"/>
                <w:szCs w:val="24"/>
              </w:rPr>
              <w:t>издвајају,</w:t>
            </w:r>
            <w:r w:rsidRPr="00FE54FC">
              <w:rPr>
                <w:spacing w:val="-8"/>
                <w:sz w:val="24"/>
                <w:szCs w:val="24"/>
              </w:rPr>
              <w:t xml:space="preserve"> </w:t>
            </w:r>
            <w:r w:rsidRPr="00FE54FC">
              <w:rPr>
                <w:sz w:val="24"/>
                <w:szCs w:val="24"/>
              </w:rPr>
              <w:t>у</w:t>
            </w:r>
            <w:r w:rsidRPr="00FE54FC">
              <w:rPr>
                <w:spacing w:val="-11"/>
                <w:sz w:val="24"/>
                <w:szCs w:val="24"/>
              </w:rPr>
              <w:t xml:space="preserve"> </w:t>
            </w:r>
            <w:r w:rsidRPr="00FE54FC">
              <w:rPr>
                <w:spacing w:val="-2"/>
                <w:sz w:val="24"/>
                <w:szCs w:val="24"/>
              </w:rPr>
              <w:t>изворима</w:t>
            </w:r>
            <w:r w:rsidRPr="00FE54FC">
              <w:rPr>
                <w:sz w:val="24"/>
                <w:szCs w:val="24"/>
              </w:rPr>
              <w:t xml:space="preserve"> информација,</w:t>
            </w:r>
            <w:r w:rsidRPr="00FE54FC">
              <w:rPr>
                <w:spacing w:val="-7"/>
                <w:sz w:val="24"/>
                <w:szCs w:val="24"/>
              </w:rPr>
              <w:t xml:space="preserve"> </w:t>
            </w:r>
            <w:r w:rsidRPr="00FE54FC">
              <w:rPr>
                <w:sz w:val="24"/>
                <w:szCs w:val="24"/>
              </w:rPr>
              <w:t>податке</w:t>
            </w:r>
            <w:r w:rsidRPr="00FE54FC">
              <w:rPr>
                <w:spacing w:val="-7"/>
                <w:sz w:val="24"/>
                <w:szCs w:val="24"/>
              </w:rPr>
              <w:t xml:space="preserve"> </w:t>
            </w:r>
            <w:r w:rsidRPr="00FE54FC">
              <w:rPr>
                <w:sz w:val="24"/>
                <w:szCs w:val="24"/>
              </w:rPr>
              <w:lastRenderedPageBreak/>
              <w:t>који</w:t>
            </w:r>
            <w:r w:rsidRPr="00FE54FC">
              <w:rPr>
                <w:spacing w:val="-8"/>
                <w:sz w:val="24"/>
                <w:szCs w:val="24"/>
              </w:rPr>
              <w:t xml:space="preserve"> </w:t>
            </w:r>
            <w:r w:rsidRPr="00FE54FC">
              <w:rPr>
                <w:sz w:val="24"/>
                <w:szCs w:val="24"/>
              </w:rPr>
              <w:t>су</w:t>
            </w:r>
            <w:r w:rsidRPr="00FE54FC">
              <w:rPr>
                <w:spacing w:val="-7"/>
                <w:sz w:val="24"/>
                <w:szCs w:val="24"/>
              </w:rPr>
              <w:t xml:space="preserve"> </w:t>
            </w:r>
            <w:r w:rsidRPr="00FE54FC">
              <w:rPr>
                <w:sz w:val="24"/>
                <w:szCs w:val="24"/>
              </w:rPr>
              <w:t>кључни</w:t>
            </w:r>
            <w:r w:rsidRPr="00FE54FC">
              <w:rPr>
                <w:spacing w:val="-8"/>
                <w:sz w:val="24"/>
                <w:szCs w:val="24"/>
              </w:rPr>
              <w:t xml:space="preserve"> </w:t>
            </w:r>
            <w:r w:rsidRPr="00FE54FC">
              <w:rPr>
                <w:spacing w:val="-5"/>
                <w:sz w:val="24"/>
                <w:szCs w:val="24"/>
              </w:rPr>
              <w:t>за</w:t>
            </w:r>
            <w:r w:rsidRPr="00FE54FC">
              <w:rPr>
                <w:sz w:val="24"/>
                <w:szCs w:val="24"/>
              </w:rPr>
              <w:t xml:space="preserve"> тему</w:t>
            </w:r>
            <w:r w:rsidRPr="00FE54FC">
              <w:rPr>
                <w:spacing w:val="-8"/>
                <w:sz w:val="24"/>
                <w:szCs w:val="24"/>
              </w:rPr>
              <w:t xml:space="preserve"> </w:t>
            </w:r>
            <w:r w:rsidRPr="00FE54FC">
              <w:rPr>
                <w:sz w:val="24"/>
                <w:szCs w:val="24"/>
              </w:rPr>
              <w:t>на</w:t>
            </w:r>
            <w:r w:rsidRPr="00FE54FC">
              <w:rPr>
                <w:spacing w:val="-2"/>
                <w:sz w:val="24"/>
                <w:szCs w:val="24"/>
              </w:rPr>
              <w:t xml:space="preserve"> </w:t>
            </w:r>
            <w:r w:rsidRPr="00FE54FC">
              <w:rPr>
                <w:sz w:val="24"/>
                <w:szCs w:val="24"/>
              </w:rPr>
              <w:t>којој</w:t>
            </w:r>
            <w:r w:rsidRPr="00FE54FC">
              <w:rPr>
                <w:spacing w:val="-2"/>
                <w:sz w:val="24"/>
                <w:szCs w:val="24"/>
              </w:rPr>
              <w:t xml:space="preserve"> </w:t>
            </w:r>
            <w:r w:rsidRPr="00FE54FC">
              <w:rPr>
                <w:sz w:val="24"/>
                <w:szCs w:val="24"/>
              </w:rPr>
              <w:t>раде;</w:t>
            </w:r>
            <w:r w:rsidRPr="00FE54FC">
              <w:rPr>
                <w:spacing w:val="-5"/>
                <w:sz w:val="24"/>
                <w:szCs w:val="24"/>
              </w:rPr>
              <w:t xml:space="preserve"> </w:t>
            </w:r>
            <w:r w:rsidRPr="00FE54FC">
              <w:rPr>
                <w:sz w:val="24"/>
                <w:szCs w:val="24"/>
              </w:rPr>
              <w:t>читају</w:t>
            </w:r>
            <w:r w:rsidRPr="00FE54FC">
              <w:rPr>
                <w:spacing w:val="-8"/>
                <w:sz w:val="24"/>
                <w:szCs w:val="24"/>
              </w:rPr>
              <w:t xml:space="preserve"> </w:t>
            </w:r>
            <w:r w:rsidRPr="00FE54FC">
              <w:rPr>
                <w:sz w:val="24"/>
                <w:szCs w:val="24"/>
              </w:rPr>
              <w:t>податке</w:t>
            </w:r>
            <w:r w:rsidRPr="00FE54FC">
              <w:rPr>
                <w:spacing w:val="-4"/>
                <w:sz w:val="24"/>
                <w:szCs w:val="24"/>
              </w:rPr>
              <w:t xml:space="preserve"> </w:t>
            </w:r>
            <w:r w:rsidRPr="00FE54FC">
              <w:rPr>
                <w:sz w:val="24"/>
                <w:szCs w:val="24"/>
              </w:rPr>
              <w:t>са</w:t>
            </w:r>
            <w:r w:rsidRPr="00FE54FC">
              <w:rPr>
                <w:spacing w:val="-4"/>
                <w:sz w:val="24"/>
                <w:szCs w:val="24"/>
              </w:rPr>
              <w:t xml:space="preserve"> </w:t>
            </w:r>
            <w:r w:rsidRPr="00FE54FC">
              <w:rPr>
                <w:spacing w:val="-2"/>
                <w:sz w:val="24"/>
                <w:szCs w:val="24"/>
              </w:rPr>
              <w:t>карте,</w:t>
            </w:r>
            <w:r w:rsidRPr="00FE54FC">
              <w:rPr>
                <w:sz w:val="24"/>
                <w:szCs w:val="24"/>
              </w:rPr>
              <w:t xml:space="preserve"> из</w:t>
            </w:r>
            <w:r w:rsidRPr="00FE54FC">
              <w:rPr>
                <w:spacing w:val="-6"/>
                <w:sz w:val="24"/>
                <w:szCs w:val="24"/>
              </w:rPr>
              <w:t xml:space="preserve"> </w:t>
            </w:r>
            <w:r w:rsidRPr="00FE54FC">
              <w:rPr>
                <w:sz w:val="24"/>
                <w:szCs w:val="24"/>
              </w:rPr>
              <w:t>графикона</w:t>
            </w:r>
            <w:r w:rsidRPr="00FE54FC">
              <w:rPr>
                <w:spacing w:val="-5"/>
                <w:sz w:val="24"/>
                <w:szCs w:val="24"/>
              </w:rPr>
              <w:t xml:space="preserve"> </w:t>
            </w:r>
            <w:r w:rsidRPr="00FE54FC">
              <w:rPr>
                <w:sz w:val="24"/>
                <w:szCs w:val="24"/>
              </w:rPr>
              <w:t>и</w:t>
            </w:r>
            <w:r w:rsidRPr="00FE54FC">
              <w:rPr>
                <w:spacing w:val="-7"/>
                <w:sz w:val="24"/>
                <w:szCs w:val="24"/>
              </w:rPr>
              <w:t xml:space="preserve"> </w:t>
            </w:r>
            <w:r w:rsidRPr="00FE54FC">
              <w:rPr>
                <w:sz w:val="24"/>
                <w:szCs w:val="24"/>
              </w:rPr>
              <w:t>табела;</w:t>
            </w:r>
            <w:r w:rsidRPr="00FE54FC">
              <w:rPr>
                <w:spacing w:val="-4"/>
                <w:sz w:val="24"/>
                <w:szCs w:val="24"/>
              </w:rPr>
              <w:t xml:space="preserve"> </w:t>
            </w:r>
            <w:r w:rsidRPr="00FE54FC">
              <w:rPr>
                <w:spacing w:val="-2"/>
                <w:sz w:val="24"/>
                <w:szCs w:val="24"/>
              </w:rPr>
              <w:t>препознају</w:t>
            </w:r>
            <w:r w:rsidRPr="00FE54FC">
              <w:rPr>
                <w:sz w:val="24"/>
                <w:szCs w:val="24"/>
              </w:rPr>
              <w:t xml:space="preserve"> стереотипе,</w:t>
            </w:r>
            <w:r w:rsidRPr="00FE54FC">
              <w:rPr>
                <w:spacing w:val="-7"/>
                <w:sz w:val="24"/>
                <w:szCs w:val="24"/>
              </w:rPr>
              <w:t xml:space="preserve"> </w:t>
            </w:r>
            <w:r w:rsidRPr="00FE54FC">
              <w:rPr>
                <w:sz w:val="24"/>
                <w:szCs w:val="24"/>
              </w:rPr>
              <w:t>пропаганду</w:t>
            </w:r>
            <w:r w:rsidRPr="00FE54FC">
              <w:rPr>
                <w:spacing w:val="-10"/>
                <w:sz w:val="24"/>
                <w:szCs w:val="24"/>
              </w:rPr>
              <w:t xml:space="preserve"> </w:t>
            </w:r>
            <w:r w:rsidRPr="00FE54FC">
              <w:rPr>
                <w:sz w:val="24"/>
                <w:szCs w:val="24"/>
              </w:rPr>
              <w:t>и</w:t>
            </w:r>
            <w:r w:rsidRPr="00FE54FC">
              <w:rPr>
                <w:spacing w:val="-10"/>
                <w:sz w:val="24"/>
                <w:szCs w:val="24"/>
              </w:rPr>
              <w:t xml:space="preserve"> </w:t>
            </w:r>
            <w:r w:rsidRPr="00FE54FC">
              <w:rPr>
                <w:sz w:val="24"/>
                <w:szCs w:val="24"/>
              </w:rPr>
              <w:t>манипулацију</w:t>
            </w:r>
            <w:r w:rsidRPr="00FE54FC">
              <w:rPr>
                <w:spacing w:val="-9"/>
                <w:sz w:val="24"/>
                <w:szCs w:val="24"/>
              </w:rPr>
              <w:t xml:space="preserve"> </w:t>
            </w:r>
            <w:r w:rsidRPr="00FE54FC">
              <w:rPr>
                <w:spacing w:val="-10"/>
                <w:sz w:val="24"/>
                <w:szCs w:val="24"/>
              </w:rPr>
              <w:t>у</w:t>
            </w:r>
            <w:r w:rsidRPr="00FE54FC">
              <w:rPr>
                <w:sz w:val="24"/>
                <w:szCs w:val="24"/>
              </w:rPr>
              <w:t xml:space="preserve"> изворима;</w:t>
            </w:r>
            <w:r w:rsidRPr="00FE54FC">
              <w:rPr>
                <w:spacing w:val="-9"/>
                <w:sz w:val="24"/>
                <w:szCs w:val="24"/>
              </w:rPr>
              <w:t xml:space="preserve"> </w:t>
            </w:r>
            <w:r w:rsidRPr="00FE54FC">
              <w:rPr>
                <w:sz w:val="24"/>
                <w:szCs w:val="24"/>
              </w:rPr>
              <w:t>откривају</w:t>
            </w:r>
            <w:r w:rsidRPr="00FE54FC">
              <w:rPr>
                <w:spacing w:val="-12"/>
                <w:sz w:val="24"/>
                <w:szCs w:val="24"/>
              </w:rPr>
              <w:t xml:space="preserve"> </w:t>
            </w:r>
            <w:r w:rsidRPr="00FE54FC">
              <w:rPr>
                <w:sz w:val="24"/>
                <w:szCs w:val="24"/>
              </w:rPr>
              <w:t>различите</w:t>
            </w:r>
            <w:r w:rsidRPr="00FE54FC">
              <w:rPr>
                <w:spacing w:val="-2"/>
                <w:sz w:val="24"/>
                <w:szCs w:val="24"/>
              </w:rPr>
              <w:t xml:space="preserve"> погледе,</w:t>
            </w:r>
            <w:r w:rsidRPr="00FE54FC">
              <w:rPr>
                <w:sz w:val="24"/>
                <w:szCs w:val="24"/>
              </w:rPr>
              <w:t xml:space="preserve"> вишеструке</w:t>
            </w:r>
            <w:r w:rsidRPr="00FE54FC">
              <w:rPr>
                <w:spacing w:val="-6"/>
                <w:sz w:val="24"/>
                <w:szCs w:val="24"/>
              </w:rPr>
              <w:t xml:space="preserve"> </w:t>
            </w:r>
            <w:r w:rsidRPr="00FE54FC">
              <w:rPr>
                <w:sz w:val="24"/>
                <w:szCs w:val="24"/>
              </w:rPr>
              <w:t>перспективе</w:t>
            </w:r>
            <w:r w:rsidRPr="00FE54FC">
              <w:rPr>
                <w:spacing w:val="-9"/>
                <w:sz w:val="24"/>
                <w:szCs w:val="24"/>
              </w:rPr>
              <w:t xml:space="preserve"> </w:t>
            </w:r>
            <w:r w:rsidRPr="00FE54FC">
              <w:rPr>
                <w:sz w:val="24"/>
                <w:szCs w:val="24"/>
              </w:rPr>
              <w:t>на</w:t>
            </w:r>
            <w:r w:rsidRPr="00FE54FC">
              <w:rPr>
                <w:spacing w:val="-7"/>
                <w:sz w:val="24"/>
                <w:szCs w:val="24"/>
              </w:rPr>
              <w:t xml:space="preserve"> </w:t>
            </w:r>
            <w:r w:rsidRPr="00FE54FC">
              <w:rPr>
                <w:sz w:val="24"/>
                <w:szCs w:val="24"/>
              </w:rPr>
              <w:t>исти</w:t>
            </w:r>
            <w:r w:rsidRPr="00FE54FC">
              <w:rPr>
                <w:spacing w:val="-9"/>
                <w:sz w:val="24"/>
                <w:szCs w:val="24"/>
              </w:rPr>
              <w:t xml:space="preserve"> </w:t>
            </w:r>
            <w:r w:rsidRPr="00FE54FC">
              <w:rPr>
                <w:spacing w:val="-2"/>
                <w:sz w:val="24"/>
                <w:szCs w:val="24"/>
              </w:rPr>
              <w:t>догађај,</w:t>
            </w:r>
            <w:r w:rsidRPr="00FE54FC">
              <w:rPr>
                <w:sz w:val="24"/>
                <w:szCs w:val="24"/>
              </w:rPr>
              <w:t xml:space="preserve"> појаву</w:t>
            </w:r>
            <w:r w:rsidRPr="00FE54FC">
              <w:rPr>
                <w:spacing w:val="-7"/>
                <w:sz w:val="24"/>
                <w:szCs w:val="24"/>
              </w:rPr>
              <w:t xml:space="preserve"> </w:t>
            </w:r>
            <w:r w:rsidRPr="00FE54FC">
              <w:rPr>
                <w:sz w:val="24"/>
                <w:szCs w:val="24"/>
              </w:rPr>
              <w:t>или</w:t>
            </w:r>
            <w:r w:rsidRPr="00FE54FC">
              <w:rPr>
                <w:spacing w:val="-6"/>
                <w:sz w:val="24"/>
                <w:szCs w:val="24"/>
              </w:rPr>
              <w:t xml:space="preserve"> </w:t>
            </w:r>
            <w:r w:rsidRPr="00FE54FC">
              <w:rPr>
                <w:sz w:val="24"/>
                <w:szCs w:val="24"/>
              </w:rPr>
              <w:t>личност;</w:t>
            </w:r>
            <w:r w:rsidRPr="00FE54FC">
              <w:rPr>
                <w:spacing w:val="-7"/>
                <w:sz w:val="24"/>
                <w:szCs w:val="24"/>
              </w:rPr>
              <w:t xml:space="preserve"> </w:t>
            </w:r>
            <w:r w:rsidRPr="00FE54FC">
              <w:rPr>
                <w:spacing w:val="-2"/>
                <w:sz w:val="24"/>
                <w:szCs w:val="24"/>
              </w:rPr>
              <w:t>идентификују</w:t>
            </w:r>
            <w:r w:rsidRPr="00FE54FC">
              <w:rPr>
                <w:sz w:val="24"/>
                <w:szCs w:val="24"/>
              </w:rPr>
              <w:t xml:space="preserve"> историјске</w:t>
            </w:r>
            <w:r w:rsidRPr="00FE54FC">
              <w:rPr>
                <w:spacing w:val="-8"/>
                <w:sz w:val="24"/>
                <w:szCs w:val="24"/>
              </w:rPr>
              <w:t xml:space="preserve"> </w:t>
            </w:r>
            <w:r w:rsidRPr="00FE54FC">
              <w:rPr>
                <w:sz w:val="24"/>
                <w:szCs w:val="24"/>
              </w:rPr>
              <w:t>теме</w:t>
            </w:r>
            <w:r w:rsidRPr="00FE54FC">
              <w:rPr>
                <w:spacing w:val="-5"/>
                <w:sz w:val="24"/>
                <w:szCs w:val="24"/>
              </w:rPr>
              <w:t xml:space="preserve"> </w:t>
            </w:r>
            <w:r w:rsidRPr="00FE54FC">
              <w:rPr>
                <w:sz w:val="24"/>
                <w:szCs w:val="24"/>
              </w:rPr>
              <w:t>у</w:t>
            </w:r>
            <w:r w:rsidRPr="00FE54FC">
              <w:rPr>
                <w:spacing w:val="-8"/>
                <w:sz w:val="24"/>
                <w:szCs w:val="24"/>
              </w:rPr>
              <w:t xml:space="preserve"> </w:t>
            </w:r>
            <w:r w:rsidRPr="00FE54FC">
              <w:rPr>
                <w:sz w:val="24"/>
                <w:szCs w:val="24"/>
              </w:rPr>
              <w:t>уметничким</w:t>
            </w:r>
            <w:r w:rsidRPr="00FE54FC">
              <w:rPr>
                <w:spacing w:val="-6"/>
                <w:sz w:val="24"/>
                <w:szCs w:val="24"/>
              </w:rPr>
              <w:t xml:space="preserve"> </w:t>
            </w:r>
            <w:r w:rsidRPr="00FE54FC">
              <w:rPr>
                <w:spacing w:val="-10"/>
                <w:sz w:val="24"/>
                <w:szCs w:val="24"/>
              </w:rPr>
              <w:t>и</w:t>
            </w:r>
            <w:r w:rsidRPr="00FE54FC">
              <w:rPr>
                <w:spacing w:val="-2"/>
                <w:sz w:val="24"/>
                <w:szCs w:val="24"/>
              </w:rPr>
              <w:t xml:space="preserve"> књижевним</w:t>
            </w:r>
            <w:r w:rsidRPr="00FE54FC">
              <w:rPr>
                <w:spacing w:val="3"/>
                <w:sz w:val="24"/>
                <w:szCs w:val="24"/>
              </w:rPr>
              <w:t xml:space="preserve"> </w:t>
            </w:r>
            <w:r w:rsidRPr="00FE54FC">
              <w:rPr>
                <w:spacing w:val="-2"/>
                <w:sz w:val="24"/>
                <w:szCs w:val="24"/>
              </w:rPr>
              <w:t>делима.</w:t>
            </w:r>
          </w:p>
        </w:tc>
        <w:tc>
          <w:tcPr>
            <w:tcW w:w="3560" w:type="dxa"/>
            <w:shd w:val="clear" w:color="auto" w:fill="auto"/>
          </w:tcPr>
          <w:p w:rsidR="00FE54FC" w:rsidRPr="00FE54FC" w:rsidRDefault="00FE54FC" w:rsidP="004C2F82">
            <w:pPr>
              <w:pStyle w:val="TableParagraph"/>
              <w:spacing w:line="276" w:lineRule="auto"/>
              <w:rPr>
                <w:sz w:val="24"/>
                <w:szCs w:val="24"/>
              </w:rPr>
            </w:pPr>
            <w:r w:rsidRPr="00FE54FC">
              <w:rPr>
                <w:sz w:val="24"/>
                <w:szCs w:val="24"/>
              </w:rPr>
              <w:lastRenderedPageBreak/>
              <w:t>Ученици</w:t>
            </w:r>
            <w:r w:rsidRPr="00FE54FC">
              <w:rPr>
                <w:spacing w:val="-7"/>
                <w:sz w:val="24"/>
                <w:szCs w:val="24"/>
              </w:rPr>
              <w:t xml:space="preserve"> </w:t>
            </w:r>
            <w:r w:rsidRPr="00FE54FC">
              <w:rPr>
                <w:sz w:val="24"/>
                <w:szCs w:val="24"/>
              </w:rPr>
              <w:t>селектују</w:t>
            </w:r>
            <w:r w:rsidRPr="00FE54FC">
              <w:rPr>
                <w:spacing w:val="-7"/>
                <w:sz w:val="24"/>
                <w:szCs w:val="24"/>
              </w:rPr>
              <w:t xml:space="preserve"> </w:t>
            </w:r>
            <w:r w:rsidRPr="00FE54FC">
              <w:rPr>
                <w:sz w:val="24"/>
                <w:szCs w:val="24"/>
              </w:rPr>
              <w:t>и</w:t>
            </w:r>
            <w:r w:rsidRPr="00FE54FC">
              <w:rPr>
                <w:spacing w:val="-6"/>
                <w:sz w:val="24"/>
                <w:szCs w:val="24"/>
              </w:rPr>
              <w:t xml:space="preserve"> </w:t>
            </w:r>
            <w:r w:rsidRPr="00FE54FC">
              <w:rPr>
                <w:sz w:val="24"/>
                <w:szCs w:val="24"/>
              </w:rPr>
              <w:t>процењују</w:t>
            </w:r>
            <w:r w:rsidRPr="00FE54FC">
              <w:rPr>
                <w:spacing w:val="-9"/>
                <w:sz w:val="24"/>
                <w:szCs w:val="24"/>
              </w:rPr>
              <w:t xml:space="preserve"> </w:t>
            </w:r>
            <w:r w:rsidRPr="00FE54FC">
              <w:rPr>
                <w:spacing w:val="-2"/>
                <w:sz w:val="24"/>
                <w:szCs w:val="24"/>
              </w:rPr>
              <w:t>историјске</w:t>
            </w:r>
            <w:r w:rsidRPr="00FE54FC">
              <w:rPr>
                <w:sz w:val="24"/>
                <w:szCs w:val="24"/>
              </w:rPr>
              <w:t xml:space="preserve"> изворе</w:t>
            </w:r>
            <w:r w:rsidRPr="00FE54FC">
              <w:rPr>
                <w:spacing w:val="-7"/>
                <w:sz w:val="24"/>
                <w:szCs w:val="24"/>
              </w:rPr>
              <w:t xml:space="preserve"> </w:t>
            </w:r>
            <w:r w:rsidRPr="00FE54FC">
              <w:rPr>
                <w:sz w:val="24"/>
                <w:szCs w:val="24"/>
              </w:rPr>
              <w:t>и</w:t>
            </w:r>
            <w:r w:rsidRPr="00FE54FC">
              <w:rPr>
                <w:spacing w:val="-7"/>
                <w:sz w:val="24"/>
                <w:szCs w:val="24"/>
              </w:rPr>
              <w:t xml:space="preserve"> </w:t>
            </w:r>
            <w:r w:rsidRPr="00FE54FC">
              <w:rPr>
                <w:sz w:val="24"/>
                <w:szCs w:val="24"/>
              </w:rPr>
              <w:t>друге</w:t>
            </w:r>
            <w:r w:rsidRPr="00FE54FC">
              <w:rPr>
                <w:spacing w:val="-4"/>
                <w:sz w:val="24"/>
                <w:szCs w:val="24"/>
              </w:rPr>
              <w:t xml:space="preserve"> </w:t>
            </w:r>
            <w:r w:rsidRPr="00FE54FC">
              <w:rPr>
                <w:sz w:val="24"/>
                <w:szCs w:val="24"/>
              </w:rPr>
              <w:t>изворе</w:t>
            </w:r>
            <w:r w:rsidRPr="00FE54FC">
              <w:rPr>
                <w:spacing w:val="-7"/>
                <w:sz w:val="24"/>
                <w:szCs w:val="24"/>
              </w:rPr>
              <w:t xml:space="preserve"> </w:t>
            </w:r>
            <w:r w:rsidRPr="00FE54FC">
              <w:rPr>
                <w:sz w:val="24"/>
                <w:szCs w:val="24"/>
              </w:rPr>
              <w:t>информација</w:t>
            </w:r>
            <w:r w:rsidRPr="00FE54FC">
              <w:rPr>
                <w:spacing w:val="-6"/>
                <w:sz w:val="24"/>
                <w:szCs w:val="24"/>
              </w:rPr>
              <w:t xml:space="preserve"> </w:t>
            </w:r>
            <w:r w:rsidRPr="00FE54FC">
              <w:rPr>
                <w:spacing w:val="-4"/>
                <w:sz w:val="24"/>
                <w:szCs w:val="24"/>
              </w:rPr>
              <w:t>према</w:t>
            </w:r>
            <w:r w:rsidRPr="00FE54FC">
              <w:rPr>
                <w:sz w:val="24"/>
                <w:szCs w:val="24"/>
              </w:rPr>
              <w:t xml:space="preserve"> релевантности</w:t>
            </w:r>
            <w:r w:rsidRPr="00FE54FC">
              <w:rPr>
                <w:spacing w:val="-11"/>
                <w:sz w:val="24"/>
                <w:szCs w:val="24"/>
              </w:rPr>
              <w:t xml:space="preserve"> </w:t>
            </w:r>
            <w:r w:rsidRPr="00FE54FC">
              <w:rPr>
                <w:sz w:val="24"/>
                <w:szCs w:val="24"/>
              </w:rPr>
              <w:t>и</w:t>
            </w:r>
            <w:r w:rsidRPr="00FE54FC">
              <w:rPr>
                <w:spacing w:val="-11"/>
                <w:sz w:val="24"/>
                <w:szCs w:val="24"/>
              </w:rPr>
              <w:t xml:space="preserve"> </w:t>
            </w:r>
            <w:r w:rsidRPr="00FE54FC">
              <w:rPr>
                <w:sz w:val="24"/>
                <w:szCs w:val="24"/>
              </w:rPr>
              <w:t>сазнајној</w:t>
            </w:r>
            <w:r w:rsidRPr="00FE54FC">
              <w:rPr>
                <w:spacing w:val="-8"/>
                <w:sz w:val="24"/>
                <w:szCs w:val="24"/>
              </w:rPr>
              <w:t xml:space="preserve"> </w:t>
            </w:r>
            <w:r w:rsidRPr="00FE54FC">
              <w:rPr>
                <w:sz w:val="24"/>
                <w:szCs w:val="24"/>
              </w:rPr>
              <w:t>вредности</w:t>
            </w:r>
            <w:r w:rsidRPr="00FE54FC">
              <w:rPr>
                <w:spacing w:val="-11"/>
                <w:sz w:val="24"/>
                <w:szCs w:val="24"/>
              </w:rPr>
              <w:t xml:space="preserve"> </w:t>
            </w:r>
            <w:r w:rsidRPr="00FE54FC">
              <w:rPr>
                <w:spacing w:val="-5"/>
                <w:sz w:val="24"/>
                <w:szCs w:val="24"/>
              </w:rPr>
              <w:t>за</w:t>
            </w:r>
            <w:r w:rsidRPr="00FE54FC">
              <w:rPr>
                <w:sz w:val="24"/>
                <w:szCs w:val="24"/>
              </w:rPr>
              <w:t xml:space="preserve"> одређену</w:t>
            </w:r>
            <w:r w:rsidRPr="00FE54FC">
              <w:rPr>
                <w:spacing w:val="-13"/>
                <w:sz w:val="24"/>
                <w:szCs w:val="24"/>
              </w:rPr>
              <w:t xml:space="preserve"> </w:t>
            </w:r>
            <w:r w:rsidRPr="00FE54FC">
              <w:rPr>
                <w:sz w:val="24"/>
                <w:szCs w:val="24"/>
              </w:rPr>
              <w:t>тему;</w:t>
            </w:r>
            <w:r w:rsidRPr="00FE54FC">
              <w:rPr>
                <w:spacing w:val="-10"/>
                <w:sz w:val="24"/>
                <w:szCs w:val="24"/>
              </w:rPr>
              <w:t xml:space="preserve"> </w:t>
            </w:r>
            <w:r w:rsidRPr="00FE54FC">
              <w:rPr>
                <w:sz w:val="24"/>
                <w:szCs w:val="24"/>
              </w:rPr>
              <w:t>идентификују</w:t>
            </w:r>
            <w:r w:rsidRPr="00FE54FC">
              <w:rPr>
                <w:spacing w:val="-11"/>
                <w:sz w:val="24"/>
                <w:szCs w:val="24"/>
              </w:rPr>
              <w:t xml:space="preserve"> </w:t>
            </w:r>
            <w:r w:rsidRPr="00FE54FC">
              <w:rPr>
                <w:spacing w:val="-2"/>
                <w:sz w:val="24"/>
                <w:szCs w:val="24"/>
              </w:rPr>
              <w:t>вишеструке</w:t>
            </w:r>
            <w:r w:rsidRPr="00FE54FC">
              <w:rPr>
                <w:sz w:val="24"/>
                <w:szCs w:val="24"/>
              </w:rPr>
              <w:t xml:space="preserve"> перспективе</w:t>
            </w:r>
            <w:r w:rsidRPr="00FE54FC">
              <w:rPr>
                <w:spacing w:val="-9"/>
                <w:sz w:val="24"/>
                <w:szCs w:val="24"/>
              </w:rPr>
              <w:t xml:space="preserve"> </w:t>
            </w:r>
            <w:r w:rsidRPr="00FE54FC">
              <w:rPr>
                <w:sz w:val="24"/>
                <w:szCs w:val="24"/>
              </w:rPr>
              <w:t>на</w:t>
            </w:r>
            <w:r w:rsidRPr="00FE54FC">
              <w:rPr>
                <w:spacing w:val="-8"/>
                <w:sz w:val="24"/>
                <w:szCs w:val="24"/>
              </w:rPr>
              <w:t xml:space="preserve"> </w:t>
            </w:r>
            <w:r w:rsidRPr="00FE54FC">
              <w:rPr>
                <w:sz w:val="24"/>
                <w:szCs w:val="24"/>
              </w:rPr>
              <w:t>одређене</w:t>
            </w:r>
            <w:r w:rsidRPr="00FE54FC">
              <w:rPr>
                <w:spacing w:val="-8"/>
                <w:sz w:val="24"/>
                <w:szCs w:val="24"/>
              </w:rPr>
              <w:t xml:space="preserve"> </w:t>
            </w:r>
            <w:r w:rsidRPr="00FE54FC">
              <w:rPr>
                <w:sz w:val="24"/>
                <w:szCs w:val="24"/>
              </w:rPr>
              <w:t>историјске</w:t>
            </w:r>
            <w:r w:rsidRPr="00FE54FC">
              <w:rPr>
                <w:spacing w:val="-8"/>
                <w:sz w:val="24"/>
                <w:szCs w:val="24"/>
              </w:rPr>
              <w:t xml:space="preserve"> </w:t>
            </w:r>
            <w:r w:rsidRPr="00FE54FC">
              <w:rPr>
                <w:spacing w:val="-2"/>
                <w:sz w:val="24"/>
                <w:szCs w:val="24"/>
              </w:rPr>
              <w:t>појаве,</w:t>
            </w:r>
            <w:r w:rsidRPr="00FE54FC">
              <w:rPr>
                <w:sz w:val="24"/>
                <w:szCs w:val="24"/>
              </w:rPr>
              <w:t xml:space="preserve"> догађаје</w:t>
            </w:r>
            <w:r w:rsidRPr="00FE54FC">
              <w:rPr>
                <w:spacing w:val="-6"/>
                <w:sz w:val="24"/>
                <w:szCs w:val="24"/>
              </w:rPr>
              <w:t xml:space="preserve"> </w:t>
            </w:r>
            <w:r w:rsidRPr="00FE54FC">
              <w:rPr>
                <w:sz w:val="24"/>
                <w:szCs w:val="24"/>
              </w:rPr>
              <w:t>и</w:t>
            </w:r>
            <w:r w:rsidRPr="00FE54FC">
              <w:rPr>
                <w:spacing w:val="-6"/>
                <w:sz w:val="24"/>
                <w:szCs w:val="24"/>
              </w:rPr>
              <w:t xml:space="preserve"> </w:t>
            </w:r>
            <w:r w:rsidRPr="00FE54FC">
              <w:rPr>
                <w:sz w:val="24"/>
                <w:szCs w:val="24"/>
              </w:rPr>
              <w:lastRenderedPageBreak/>
              <w:t>процесе;</w:t>
            </w:r>
            <w:r w:rsidRPr="00FE54FC">
              <w:rPr>
                <w:spacing w:val="-4"/>
                <w:sz w:val="24"/>
                <w:szCs w:val="24"/>
              </w:rPr>
              <w:t xml:space="preserve"> </w:t>
            </w:r>
            <w:r w:rsidRPr="00FE54FC">
              <w:rPr>
                <w:sz w:val="24"/>
                <w:szCs w:val="24"/>
              </w:rPr>
              <w:t>уочавају</w:t>
            </w:r>
            <w:r w:rsidRPr="00FE54FC">
              <w:rPr>
                <w:spacing w:val="-6"/>
                <w:sz w:val="24"/>
                <w:szCs w:val="24"/>
              </w:rPr>
              <w:t xml:space="preserve"> </w:t>
            </w:r>
            <w:r w:rsidRPr="00FE54FC">
              <w:rPr>
                <w:spacing w:val="-2"/>
                <w:sz w:val="24"/>
                <w:szCs w:val="24"/>
              </w:rPr>
              <w:t>сложеност</w:t>
            </w:r>
            <w:r w:rsidRPr="00FE54FC">
              <w:rPr>
                <w:sz w:val="24"/>
                <w:szCs w:val="24"/>
              </w:rPr>
              <w:t xml:space="preserve"> појединих</w:t>
            </w:r>
            <w:r w:rsidRPr="00FE54FC">
              <w:rPr>
                <w:spacing w:val="-8"/>
                <w:sz w:val="24"/>
                <w:szCs w:val="24"/>
              </w:rPr>
              <w:t xml:space="preserve"> </w:t>
            </w:r>
            <w:r w:rsidRPr="00FE54FC">
              <w:rPr>
                <w:sz w:val="24"/>
                <w:szCs w:val="24"/>
              </w:rPr>
              <w:t>историјских</w:t>
            </w:r>
            <w:r w:rsidRPr="00FE54FC">
              <w:rPr>
                <w:spacing w:val="-8"/>
                <w:sz w:val="24"/>
                <w:szCs w:val="24"/>
              </w:rPr>
              <w:t xml:space="preserve"> </w:t>
            </w:r>
            <w:r w:rsidRPr="00FE54FC">
              <w:rPr>
                <w:sz w:val="24"/>
                <w:szCs w:val="24"/>
              </w:rPr>
              <w:t>појава</w:t>
            </w:r>
            <w:r w:rsidRPr="00FE54FC">
              <w:rPr>
                <w:spacing w:val="-8"/>
                <w:sz w:val="24"/>
                <w:szCs w:val="24"/>
              </w:rPr>
              <w:t xml:space="preserve"> </w:t>
            </w:r>
            <w:r w:rsidRPr="00FE54FC">
              <w:rPr>
                <w:sz w:val="24"/>
                <w:szCs w:val="24"/>
              </w:rPr>
              <w:t>и</w:t>
            </w:r>
            <w:r w:rsidRPr="00FE54FC">
              <w:rPr>
                <w:spacing w:val="-9"/>
                <w:sz w:val="24"/>
                <w:szCs w:val="24"/>
              </w:rPr>
              <w:t xml:space="preserve"> </w:t>
            </w:r>
            <w:r w:rsidRPr="00FE54FC">
              <w:rPr>
                <w:spacing w:val="-2"/>
                <w:sz w:val="24"/>
                <w:szCs w:val="24"/>
              </w:rPr>
              <w:t>процеса;</w:t>
            </w:r>
            <w:r w:rsidRPr="00FE54FC">
              <w:rPr>
                <w:sz w:val="24"/>
                <w:szCs w:val="24"/>
              </w:rPr>
              <w:t xml:space="preserve"> анализирају</w:t>
            </w:r>
            <w:r w:rsidRPr="00FE54FC">
              <w:rPr>
                <w:spacing w:val="-10"/>
                <w:sz w:val="24"/>
                <w:szCs w:val="24"/>
              </w:rPr>
              <w:t xml:space="preserve"> </w:t>
            </w:r>
            <w:r w:rsidRPr="00FE54FC">
              <w:rPr>
                <w:sz w:val="24"/>
                <w:szCs w:val="24"/>
              </w:rPr>
              <w:t>сличности</w:t>
            </w:r>
            <w:r w:rsidRPr="00FE54FC">
              <w:rPr>
                <w:spacing w:val="-7"/>
                <w:sz w:val="24"/>
                <w:szCs w:val="24"/>
              </w:rPr>
              <w:t xml:space="preserve"> </w:t>
            </w:r>
            <w:r w:rsidRPr="00FE54FC">
              <w:rPr>
                <w:sz w:val="24"/>
                <w:szCs w:val="24"/>
              </w:rPr>
              <w:t>и</w:t>
            </w:r>
            <w:r w:rsidRPr="00FE54FC">
              <w:rPr>
                <w:spacing w:val="-8"/>
                <w:sz w:val="24"/>
                <w:szCs w:val="24"/>
              </w:rPr>
              <w:t xml:space="preserve"> </w:t>
            </w:r>
            <w:r w:rsidRPr="00FE54FC">
              <w:rPr>
                <w:sz w:val="24"/>
                <w:szCs w:val="24"/>
              </w:rPr>
              <w:t>разлике</w:t>
            </w:r>
            <w:r w:rsidRPr="00FE54FC">
              <w:rPr>
                <w:spacing w:val="-3"/>
                <w:sz w:val="24"/>
                <w:szCs w:val="24"/>
              </w:rPr>
              <w:t xml:space="preserve"> </w:t>
            </w:r>
            <w:r w:rsidRPr="00FE54FC">
              <w:rPr>
                <w:spacing w:val="-10"/>
                <w:sz w:val="24"/>
                <w:szCs w:val="24"/>
              </w:rPr>
              <w:t>у</w:t>
            </w:r>
            <w:r w:rsidRPr="00FE54FC">
              <w:rPr>
                <w:sz w:val="24"/>
                <w:szCs w:val="24"/>
              </w:rPr>
              <w:t xml:space="preserve"> изворима</w:t>
            </w:r>
            <w:r w:rsidRPr="00FE54FC">
              <w:rPr>
                <w:spacing w:val="-5"/>
                <w:sz w:val="24"/>
                <w:szCs w:val="24"/>
              </w:rPr>
              <w:t xml:space="preserve"> </w:t>
            </w:r>
            <w:r w:rsidRPr="00FE54FC">
              <w:rPr>
                <w:sz w:val="24"/>
                <w:szCs w:val="24"/>
              </w:rPr>
              <w:t>који</w:t>
            </w:r>
            <w:r w:rsidRPr="00FE54FC">
              <w:rPr>
                <w:spacing w:val="-6"/>
                <w:sz w:val="24"/>
                <w:szCs w:val="24"/>
              </w:rPr>
              <w:t xml:space="preserve"> </w:t>
            </w:r>
            <w:r w:rsidRPr="00FE54FC">
              <w:rPr>
                <w:sz w:val="24"/>
                <w:szCs w:val="24"/>
              </w:rPr>
              <w:t>се</w:t>
            </w:r>
            <w:r w:rsidRPr="00FE54FC">
              <w:rPr>
                <w:spacing w:val="-4"/>
                <w:sz w:val="24"/>
                <w:szCs w:val="24"/>
              </w:rPr>
              <w:t xml:space="preserve"> </w:t>
            </w:r>
            <w:r w:rsidRPr="00FE54FC">
              <w:rPr>
                <w:sz w:val="24"/>
                <w:szCs w:val="24"/>
              </w:rPr>
              <w:t>односе</w:t>
            </w:r>
            <w:r w:rsidRPr="00FE54FC">
              <w:rPr>
                <w:spacing w:val="-5"/>
                <w:sz w:val="24"/>
                <w:szCs w:val="24"/>
              </w:rPr>
              <w:t xml:space="preserve"> </w:t>
            </w:r>
            <w:r w:rsidRPr="00FE54FC">
              <w:rPr>
                <w:sz w:val="24"/>
                <w:szCs w:val="24"/>
              </w:rPr>
              <w:t>на</w:t>
            </w:r>
            <w:r w:rsidRPr="00FE54FC">
              <w:rPr>
                <w:spacing w:val="-2"/>
                <w:sz w:val="24"/>
                <w:szCs w:val="24"/>
              </w:rPr>
              <w:t xml:space="preserve"> </w:t>
            </w:r>
            <w:r w:rsidRPr="00FE54FC">
              <w:rPr>
                <w:sz w:val="24"/>
                <w:szCs w:val="24"/>
              </w:rPr>
              <w:t>исту</w:t>
            </w:r>
            <w:r w:rsidRPr="00FE54FC">
              <w:rPr>
                <w:spacing w:val="-6"/>
                <w:sz w:val="24"/>
                <w:szCs w:val="24"/>
              </w:rPr>
              <w:t xml:space="preserve"> </w:t>
            </w:r>
            <w:r w:rsidRPr="00FE54FC">
              <w:rPr>
                <w:spacing w:val="-2"/>
                <w:sz w:val="24"/>
                <w:szCs w:val="24"/>
              </w:rPr>
              <w:t>појаву,</w:t>
            </w:r>
            <w:r w:rsidRPr="00FE54FC">
              <w:rPr>
                <w:sz w:val="24"/>
                <w:szCs w:val="24"/>
              </w:rPr>
              <w:t xml:space="preserve"> догађај</w:t>
            </w:r>
            <w:r w:rsidRPr="00FE54FC">
              <w:rPr>
                <w:spacing w:val="-4"/>
                <w:sz w:val="24"/>
                <w:szCs w:val="24"/>
              </w:rPr>
              <w:t xml:space="preserve"> </w:t>
            </w:r>
            <w:r w:rsidRPr="00FE54FC">
              <w:rPr>
                <w:sz w:val="24"/>
                <w:szCs w:val="24"/>
              </w:rPr>
              <w:t>или</w:t>
            </w:r>
            <w:r w:rsidRPr="00FE54FC">
              <w:rPr>
                <w:spacing w:val="-5"/>
                <w:sz w:val="24"/>
                <w:szCs w:val="24"/>
              </w:rPr>
              <w:t xml:space="preserve"> </w:t>
            </w:r>
            <w:r w:rsidRPr="00FE54FC">
              <w:rPr>
                <w:sz w:val="24"/>
                <w:szCs w:val="24"/>
              </w:rPr>
              <w:t>личност;</w:t>
            </w:r>
            <w:r w:rsidRPr="00FE54FC">
              <w:rPr>
                <w:spacing w:val="-7"/>
                <w:sz w:val="24"/>
                <w:szCs w:val="24"/>
              </w:rPr>
              <w:t xml:space="preserve"> </w:t>
            </w:r>
            <w:r w:rsidRPr="00FE54FC">
              <w:rPr>
                <w:sz w:val="24"/>
                <w:szCs w:val="24"/>
              </w:rPr>
              <w:t>доводе</w:t>
            </w:r>
            <w:r w:rsidRPr="00FE54FC">
              <w:rPr>
                <w:spacing w:val="-2"/>
                <w:sz w:val="24"/>
                <w:szCs w:val="24"/>
              </w:rPr>
              <w:t xml:space="preserve"> </w:t>
            </w:r>
            <w:r w:rsidRPr="00FE54FC">
              <w:rPr>
                <w:sz w:val="24"/>
                <w:szCs w:val="24"/>
              </w:rPr>
              <w:t>у</w:t>
            </w:r>
            <w:r w:rsidRPr="00FE54FC">
              <w:rPr>
                <w:spacing w:val="-9"/>
                <w:sz w:val="24"/>
                <w:szCs w:val="24"/>
              </w:rPr>
              <w:t xml:space="preserve"> </w:t>
            </w:r>
            <w:r w:rsidRPr="00FE54FC">
              <w:rPr>
                <w:spacing w:val="-4"/>
                <w:sz w:val="24"/>
                <w:szCs w:val="24"/>
              </w:rPr>
              <w:t>везу</w:t>
            </w:r>
            <w:r w:rsidRPr="00FE54FC">
              <w:rPr>
                <w:sz w:val="24"/>
                <w:szCs w:val="24"/>
              </w:rPr>
              <w:t xml:space="preserve"> стереотипе</w:t>
            </w:r>
            <w:r w:rsidRPr="00FE54FC">
              <w:rPr>
                <w:spacing w:val="-4"/>
                <w:sz w:val="24"/>
                <w:szCs w:val="24"/>
              </w:rPr>
              <w:t xml:space="preserve"> </w:t>
            </w:r>
            <w:r w:rsidRPr="00FE54FC">
              <w:rPr>
                <w:sz w:val="24"/>
                <w:szCs w:val="24"/>
              </w:rPr>
              <w:t>и</w:t>
            </w:r>
            <w:r w:rsidRPr="00FE54FC">
              <w:rPr>
                <w:spacing w:val="-8"/>
                <w:sz w:val="24"/>
                <w:szCs w:val="24"/>
              </w:rPr>
              <w:t xml:space="preserve"> </w:t>
            </w:r>
            <w:r w:rsidRPr="00FE54FC">
              <w:rPr>
                <w:sz w:val="24"/>
                <w:szCs w:val="24"/>
              </w:rPr>
              <w:t>пропаганду</w:t>
            </w:r>
            <w:r w:rsidRPr="00FE54FC">
              <w:rPr>
                <w:spacing w:val="-7"/>
                <w:sz w:val="24"/>
                <w:szCs w:val="24"/>
              </w:rPr>
              <w:t xml:space="preserve"> </w:t>
            </w:r>
            <w:r w:rsidRPr="00FE54FC">
              <w:rPr>
                <w:sz w:val="24"/>
                <w:szCs w:val="24"/>
              </w:rPr>
              <w:t>са</w:t>
            </w:r>
            <w:r w:rsidRPr="00FE54FC">
              <w:rPr>
                <w:spacing w:val="-4"/>
                <w:sz w:val="24"/>
                <w:szCs w:val="24"/>
              </w:rPr>
              <w:t xml:space="preserve"> </w:t>
            </w:r>
            <w:r w:rsidRPr="00FE54FC">
              <w:rPr>
                <w:spacing w:val="-2"/>
                <w:sz w:val="24"/>
                <w:szCs w:val="24"/>
              </w:rPr>
              <w:t>историјским</w:t>
            </w:r>
            <w:r w:rsidRPr="00FE54FC">
              <w:rPr>
                <w:sz w:val="24"/>
                <w:szCs w:val="24"/>
              </w:rPr>
              <w:t xml:space="preserve"> околностима</w:t>
            </w:r>
            <w:r w:rsidRPr="00FE54FC">
              <w:rPr>
                <w:spacing w:val="-2"/>
                <w:sz w:val="24"/>
                <w:szCs w:val="24"/>
              </w:rPr>
              <w:t xml:space="preserve"> </w:t>
            </w:r>
            <w:r w:rsidRPr="00FE54FC">
              <w:rPr>
                <w:sz w:val="24"/>
                <w:szCs w:val="24"/>
              </w:rPr>
              <w:t>у</w:t>
            </w:r>
            <w:r w:rsidRPr="00FE54FC">
              <w:rPr>
                <w:spacing w:val="-8"/>
                <w:sz w:val="24"/>
                <w:szCs w:val="24"/>
              </w:rPr>
              <w:t xml:space="preserve"> </w:t>
            </w:r>
            <w:r w:rsidRPr="00FE54FC">
              <w:rPr>
                <w:sz w:val="24"/>
                <w:szCs w:val="24"/>
              </w:rPr>
              <w:t>којима</w:t>
            </w:r>
            <w:r w:rsidRPr="00FE54FC">
              <w:rPr>
                <w:spacing w:val="-5"/>
                <w:sz w:val="24"/>
                <w:szCs w:val="24"/>
              </w:rPr>
              <w:t xml:space="preserve"> </w:t>
            </w:r>
            <w:r w:rsidRPr="00FE54FC">
              <w:rPr>
                <w:sz w:val="24"/>
                <w:szCs w:val="24"/>
              </w:rPr>
              <w:t>су</w:t>
            </w:r>
            <w:r w:rsidRPr="00FE54FC">
              <w:rPr>
                <w:spacing w:val="-8"/>
                <w:sz w:val="24"/>
                <w:szCs w:val="24"/>
              </w:rPr>
              <w:t xml:space="preserve"> </w:t>
            </w:r>
            <w:r w:rsidRPr="00FE54FC">
              <w:rPr>
                <w:sz w:val="24"/>
                <w:szCs w:val="24"/>
              </w:rPr>
              <w:t>настали;</w:t>
            </w:r>
            <w:r w:rsidRPr="00FE54FC">
              <w:rPr>
                <w:spacing w:val="-5"/>
                <w:sz w:val="24"/>
                <w:szCs w:val="24"/>
              </w:rPr>
              <w:t xml:space="preserve"> </w:t>
            </w:r>
            <w:r w:rsidRPr="00FE54FC">
              <w:rPr>
                <w:spacing w:val="-2"/>
                <w:sz w:val="24"/>
                <w:szCs w:val="24"/>
              </w:rPr>
              <w:t>разликују</w:t>
            </w:r>
            <w:r w:rsidRPr="00FE54FC">
              <w:rPr>
                <w:sz w:val="24"/>
                <w:szCs w:val="24"/>
              </w:rPr>
              <w:t xml:space="preserve"> митове,</w:t>
            </w:r>
            <w:r w:rsidRPr="00FE54FC">
              <w:rPr>
                <w:spacing w:val="-9"/>
                <w:sz w:val="24"/>
                <w:szCs w:val="24"/>
              </w:rPr>
              <w:t xml:space="preserve"> </w:t>
            </w:r>
            <w:r w:rsidRPr="00FE54FC">
              <w:rPr>
                <w:sz w:val="24"/>
                <w:szCs w:val="24"/>
              </w:rPr>
              <w:t>легенде</w:t>
            </w:r>
            <w:r w:rsidRPr="00FE54FC">
              <w:rPr>
                <w:spacing w:val="-7"/>
                <w:sz w:val="24"/>
                <w:szCs w:val="24"/>
              </w:rPr>
              <w:t xml:space="preserve"> </w:t>
            </w:r>
            <w:r w:rsidRPr="00FE54FC">
              <w:rPr>
                <w:sz w:val="24"/>
                <w:szCs w:val="24"/>
              </w:rPr>
              <w:t>и</w:t>
            </w:r>
            <w:r w:rsidRPr="00FE54FC">
              <w:rPr>
                <w:spacing w:val="-8"/>
                <w:sz w:val="24"/>
                <w:szCs w:val="24"/>
              </w:rPr>
              <w:t xml:space="preserve"> </w:t>
            </w:r>
            <w:r w:rsidRPr="00FE54FC">
              <w:rPr>
                <w:sz w:val="24"/>
                <w:szCs w:val="24"/>
              </w:rPr>
              <w:t>уметничке</w:t>
            </w:r>
            <w:r w:rsidRPr="00FE54FC">
              <w:rPr>
                <w:spacing w:val="-9"/>
                <w:sz w:val="24"/>
                <w:szCs w:val="24"/>
              </w:rPr>
              <w:t xml:space="preserve"> </w:t>
            </w:r>
            <w:r w:rsidRPr="00FE54FC">
              <w:rPr>
                <w:sz w:val="24"/>
                <w:szCs w:val="24"/>
              </w:rPr>
              <w:t>представе</w:t>
            </w:r>
            <w:r w:rsidRPr="00FE54FC">
              <w:rPr>
                <w:spacing w:val="-8"/>
                <w:sz w:val="24"/>
                <w:szCs w:val="24"/>
              </w:rPr>
              <w:t xml:space="preserve"> </w:t>
            </w:r>
            <w:r w:rsidRPr="00FE54FC">
              <w:rPr>
                <w:spacing w:val="-5"/>
                <w:sz w:val="24"/>
                <w:szCs w:val="24"/>
              </w:rPr>
              <w:t>од</w:t>
            </w:r>
            <w:r w:rsidRPr="00FE54FC">
              <w:rPr>
                <w:sz w:val="24"/>
                <w:szCs w:val="24"/>
              </w:rPr>
              <w:t xml:space="preserve"> историјских</w:t>
            </w:r>
            <w:r w:rsidRPr="00FE54FC">
              <w:rPr>
                <w:spacing w:val="-12"/>
                <w:sz w:val="24"/>
                <w:szCs w:val="24"/>
              </w:rPr>
              <w:t xml:space="preserve"> </w:t>
            </w:r>
            <w:r w:rsidRPr="00FE54FC">
              <w:rPr>
                <w:sz w:val="24"/>
                <w:szCs w:val="24"/>
              </w:rPr>
              <w:t>чињеница;</w:t>
            </w:r>
            <w:r w:rsidRPr="00FE54FC">
              <w:rPr>
                <w:spacing w:val="-10"/>
                <w:sz w:val="24"/>
                <w:szCs w:val="24"/>
              </w:rPr>
              <w:t xml:space="preserve"> </w:t>
            </w:r>
            <w:r w:rsidRPr="00FE54FC">
              <w:rPr>
                <w:sz w:val="24"/>
                <w:szCs w:val="24"/>
              </w:rPr>
              <w:t>планирају</w:t>
            </w:r>
            <w:r w:rsidRPr="00FE54FC">
              <w:rPr>
                <w:spacing w:val="-11"/>
                <w:sz w:val="24"/>
                <w:szCs w:val="24"/>
              </w:rPr>
              <w:t xml:space="preserve"> </w:t>
            </w:r>
            <w:r w:rsidRPr="00FE54FC">
              <w:rPr>
                <w:spacing w:val="-10"/>
                <w:sz w:val="24"/>
                <w:szCs w:val="24"/>
              </w:rPr>
              <w:t>и</w:t>
            </w:r>
            <w:r w:rsidRPr="00FE54FC">
              <w:rPr>
                <w:sz w:val="24"/>
                <w:szCs w:val="24"/>
              </w:rPr>
              <w:t xml:space="preserve"> спроводе</w:t>
            </w:r>
            <w:r w:rsidRPr="00FE54FC">
              <w:rPr>
                <w:spacing w:val="-9"/>
                <w:sz w:val="24"/>
                <w:szCs w:val="24"/>
              </w:rPr>
              <w:t xml:space="preserve"> </w:t>
            </w:r>
            <w:r w:rsidRPr="00FE54FC">
              <w:rPr>
                <w:sz w:val="24"/>
                <w:szCs w:val="24"/>
              </w:rPr>
              <w:t>истраживање</w:t>
            </w:r>
            <w:r w:rsidRPr="00FE54FC">
              <w:rPr>
                <w:spacing w:val="-7"/>
                <w:sz w:val="24"/>
                <w:szCs w:val="24"/>
              </w:rPr>
              <w:t xml:space="preserve"> </w:t>
            </w:r>
            <w:r w:rsidRPr="00FE54FC">
              <w:rPr>
                <w:sz w:val="24"/>
                <w:szCs w:val="24"/>
              </w:rPr>
              <w:t>на</w:t>
            </w:r>
            <w:r w:rsidRPr="00FE54FC">
              <w:rPr>
                <w:spacing w:val="-8"/>
                <w:sz w:val="24"/>
                <w:szCs w:val="24"/>
              </w:rPr>
              <w:t xml:space="preserve"> </w:t>
            </w:r>
            <w:r w:rsidRPr="00FE54FC">
              <w:rPr>
                <w:sz w:val="24"/>
                <w:szCs w:val="24"/>
              </w:rPr>
              <w:t>одређену</w:t>
            </w:r>
            <w:r w:rsidRPr="00FE54FC">
              <w:rPr>
                <w:spacing w:val="-8"/>
                <w:sz w:val="24"/>
                <w:szCs w:val="24"/>
              </w:rPr>
              <w:t xml:space="preserve"> </w:t>
            </w:r>
            <w:r w:rsidRPr="00FE54FC">
              <w:rPr>
                <w:spacing w:val="-4"/>
                <w:sz w:val="24"/>
                <w:szCs w:val="24"/>
              </w:rPr>
              <w:t>тему;</w:t>
            </w:r>
            <w:r w:rsidRPr="00FE54FC">
              <w:rPr>
                <w:sz w:val="24"/>
                <w:szCs w:val="24"/>
              </w:rPr>
              <w:t xml:space="preserve"> представљају</w:t>
            </w:r>
            <w:r w:rsidRPr="00FE54FC">
              <w:rPr>
                <w:spacing w:val="-13"/>
                <w:sz w:val="24"/>
                <w:szCs w:val="24"/>
              </w:rPr>
              <w:t xml:space="preserve"> </w:t>
            </w:r>
            <w:r w:rsidRPr="00FE54FC">
              <w:rPr>
                <w:sz w:val="24"/>
                <w:szCs w:val="24"/>
              </w:rPr>
              <w:t>резултате</w:t>
            </w:r>
            <w:r w:rsidRPr="00FE54FC">
              <w:rPr>
                <w:spacing w:val="-12"/>
                <w:sz w:val="24"/>
                <w:szCs w:val="24"/>
              </w:rPr>
              <w:t xml:space="preserve"> </w:t>
            </w:r>
            <w:r w:rsidRPr="00FE54FC">
              <w:rPr>
                <w:spacing w:val="-2"/>
                <w:sz w:val="24"/>
                <w:szCs w:val="24"/>
              </w:rPr>
              <w:t>истраживања</w:t>
            </w:r>
            <w:r w:rsidRPr="00FE54FC">
              <w:rPr>
                <w:sz w:val="24"/>
                <w:szCs w:val="24"/>
              </w:rPr>
              <w:t xml:space="preserve"> усмено,</w:t>
            </w:r>
            <w:r w:rsidRPr="00FE54FC">
              <w:rPr>
                <w:spacing w:val="-13"/>
                <w:sz w:val="24"/>
                <w:szCs w:val="24"/>
              </w:rPr>
              <w:t xml:space="preserve"> </w:t>
            </w:r>
            <w:r w:rsidRPr="00FE54FC">
              <w:rPr>
                <w:sz w:val="24"/>
                <w:szCs w:val="24"/>
              </w:rPr>
              <w:t>писано</w:t>
            </w:r>
            <w:r w:rsidRPr="00FE54FC">
              <w:rPr>
                <w:spacing w:val="-10"/>
                <w:sz w:val="24"/>
                <w:szCs w:val="24"/>
              </w:rPr>
              <w:t xml:space="preserve"> </w:t>
            </w:r>
            <w:r w:rsidRPr="00FE54FC">
              <w:rPr>
                <w:sz w:val="24"/>
                <w:szCs w:val="24"/>
              </w:rPr>
              <w:t>у</w:t>
            </w:r>
            <w:r w:rsidRPr="00FE54FC">
              <w:rPr>
                <w:spacing w:val="-13"/>
                <w:sz w:val="24"/>
                <w:szCs w:val="24"/>
              </w:rPr>
              <w:t xml:space="preserve"> </w:t>
            </w:r>
            <w:r w:rsidRPr="00FE54FC">
              <w:rPr>
                <w:sz w:val="24"/>
                <w:szCs w:val="24"/>
              </w:rPr>
              <w:t>различитим</w:t>
            </w:r>
            <w:r w:rsidRPr="00FE54FC">
              <w:rPr>
                <w:spacing w:val="-10"/>
                <w:sz w:val="24"/>
                <w:szCs w:val="24"/>
              </w:rPr>
              <w:t xml:space="preserve"> </w:t>
            </w:r>
            <w:r w:rsidRPr="00FE54FC">
              <w:rPr>
                <w:sz w:val="24"/>
                <w:szCs w:val="24"/>
              </w:rPr>
              <w:t xml:space="preserve">симболичким модалитетима уз коришћење дигиталних </w:t>
            </w:r>
            <w:r w:rsidRPr="00FE54FC">
              <w:rPr>
                <w:spacing w:val="-2"/>
                <w:sz w:val="24"/>
                <w:szCs w:val="24"/>
              </w:rPr>
              <w:t>технологија.</w:t>
            </w:r>
          </w:p>
        </w:tc>
        <w:tc>
          <w:tcPr>
            <w:tcW w:w="3560" w:type="dxa"/>
            <w:shd w:val="clear" w:color="auto" w:fill="auto"/>
          </w:tcPr>
          <w:p w:rsidR="00FE54FC" w:rsidRPr="00FE54FC" w:rsidRDefault="00FE54FC" w:rsidP="004C2F82">
            <w:pPr>
              <w:pStyle w:val="TableParagraph"/>
              <w:spacing w:line="276" w:lineRule="auto"/>
              <w:rPr>
                <w:sz w:val="24"/>
                <w:szCs w:val="24"/>
              </w:rPr>
            </w:pPr>
            <w:r w:rsidRPr="00FE54FC">
              <w:rPr>
                <w:sz w:val="24"/>
                <w:szCs w:val="24"/>
              </w:rPr>
              <w:lastRenderedPageBreak/>
              <w:t>Ученици</w:t>
            </w:r>
            <w:r w:rsidRPr="00FE54FC">
              <w:rPr>
                <w:spacing w:val="-9"/>
                <w:sz w:val="24"/>
                <w:szCs w:val="24"/>
              </w:rPr>
              <w:t xml:space="preserve"> </w:t>
            </w:r>
            <w:r w:rsidRPr="00FE54FC">
              <w:rPr>
                <w:sz w:val="24"/>
                <w:szCs w:val="24"/>
              </w:rPr>
              <w:t>претражују</w:t>
            </w:r>
            <w:r w:rsidRPr="00FE54FC">
              <w:rPr>
                <w:spacing w:val="-11"/>
                <w:sz w:val="24"/>
                <w:szCs w:val="24"/>
              </w:rPr>
              <w:t xml:space="preserve"> </w:t>
            </w:r>
            <w:r w:rsidRPr="00FE54FC">
              <w:rPr>
                <w:sz w:val="24"/>
                <w:szCs w:val="24"/>
              </w:rPr>
              <w:t>изворе</w:t>
            </w:r>
            <w:r w:rsidRPr="00FE54FC">
              <w:rPr>
                <w:spacing w:val="-10"/>
                <w:sz w:val="24"/>
                <w:szCs w:val="24"/>
              </w:rPr>
              <w:t xml:space="preserve"> </w:t>
            </w:r>
            <w:r w:rsidRPr="00FE54FC">
              <w:rPr>
                <w:sz w:val="24"/>
                <w:szCs w:val="24"/>
              </w:rPr>
              <w:t>информација</w:t>
            </w:r>
            <w:r w:rsidRPr="00FE54FC">
              <w:rPr>
                <w:spacing w:val="-10"/>
                <w:sz w:val="24"/>
                <w:szCs w:val="24"/>
              </w:rPr>
              <w:t xml:space="preserve"> </w:t>
            </w:r>
            <w:r w:rsidRPr="00FE54FC">
              <w:rPr>
                <w:spacing w:val="-5"/>
                <w:sz w:val="24"/>
                <w:szCs w:val="24"/>
              </w:rPr>
              <w:t>за</w:t>
            </w:r>
            <w:r w:rsidRPr="00FE54FC">
              <w:rPr>
                <w:sz w:val="24"/>
                <w:szCs w:val="24"/>
              </w:rPr>
              <w:t xml:space="preserve"> одређену</w:t>
            </w:r>
            <w:r w:rsidRPr="00FE54FC">
              <w:rPr>
                <w:spacing w:val="-9"/>
                <w:sz w:val="24"/>
                <w:szCs w:val="24"/>
              </w:rPr>
              <w:t xml:space="preserve"> </w:t>
            </w:r>
            <w:r w:rsidRPr="00FE54FC">
              <w:rPr>
                <w:sz w:val="24"/>
                <w:szCs w:val="24"/>
              </w:rPr>
              <w:t>тему</w:t>
            </w:r>
            <w:r w:rsidRPr="00FE54FC">
              <w:rPr>
                <w:spacing w:val="-5"/>
                <w:sz w:val="24"/>
                <w:szCs w:val="24"/>
              </w:rPr>
              <w:t xml:space="preserve"> </w:t>
            </w:r>
            <w:r w:rsidRPr="00FE54FC">
              <w:rPr>
                <w:sz w:val="24"/>
                <w:szCs w:val="24"/>
              </w:rPr>
              <w:t>на</w:t>
            </w:r>
            <w:r w:rsidRPr="00FE54FC">
              <w:rPr>
                <w:spacing w:val="-5"/>
                <w:sz w:val="24"/>
                <w:szCs w:val="24"/>
              </w:rPr>
              <w:t xml:space="preserve"> </w:t>
            </w:r>
            <w:r w:rsidRPr="00FE54FC">
              <w:rPr>
                <w:sz w:val="24"/>
                <w:szCs w:val="24"/>
              </w:rPr>
              <w:t>матерњем</w:t>
            </w:r>
            <w:r w:rsidRPr="00FE54FC">
              <w:rPr>
                <w:spacing w:val="-1"/>
                <w:sz w:val="24"/>
                <w:szCs w:val="24"/>
              </w:rPr>
              <w:t xml:space="preserve"> </w:t>
            </w:r>
            <w:r w:rsidRPr="00FE54FC">
              <w:rPr>
                <w:sz w:val="24"/>
                <w:szCs w:val="24"/>
              </w:rPr>
              <w:t>и</w:t>
            </w:r>
            <w:r w:rsidRPr="00FE54FC">
              <w:rPr>
                <w:spacing w:val="-6"/>
                <w:sz w:val="24"/>
                <w:szCs w:val="24"/>
              </w:rPr>
              <w:t xml:space="preserve"> </w:t>
            </w:r>
            <w:r w:rsidRPr="00FE54FC">
              <w:rPr>
                <w:spacing w:val="-2"/>
                <w:sz w:val="24"/>
                <w:szCs w:val="24"/>
              </w:rPr>
              <w:t>страном</w:t>
            </w:r>
            <w:r w:rsidRPr="00FE54FC">
              <w:rPr>
                <w:sz w:val="24"/>
                <w:szCs w:val="24"/>
              </w:rPr>
              <w:t xml:space="preserve"> језику;</w:t>
            </w:r>
            <w:r w:rsidRPr="00FE54FC">
              <w:rPr>
                <w:spacing w:val="-10"/>
                <w:sz w:val="24"/>
                <w:szCs w:val="24"/>
              </w:rPr>
              <w:t xml:space="preserve"> </w:t>
            </w:r>
            <w:r w:rsidRPr="00FE54FC">
              <w:rPr>
                <w:sz w:val="24"/>
                <w:szCs w:val="24"/>
              </w:rPr>
              <w:t>критички</w:t>
            </w:r>
            <w:r w:rsidRPr="00FE54FC">
              <w:rPr>
                <w:spacing w:val="-10"/>
                <w:sz w:val="24"/>
                <w:szCs w:val="24"/>
              </w:rPr>
              <w:t xml:space="preserve"> </w:t>
            </w:r>
            <w:r w:rsidRPr="00FE54FC">
              <w:rPr>
                <w:sz w:val="24"/>
                <w:szCs w:val="24"/>
              </w:rPr>
              <w:t>просуђују</w:t>
            </w:r>
            <w:r w:rsidRPr="00FE54FC">
              <w:rPr>
                <w:spacing w:val="-8"/>
                <w:sz w:val="24"/>
                <w:szCs w:val="24"/>
              </w:rPr>
              <w:t xml:space="preserve"> </w:t>
            </w:r>
            <w:r w:rsidRPr="00FE54FC">
              <w:rPr>
                <w:sz w:val="24"/>
                <w:szCs w:val="24"/>
              </w:rPr>
              <w:t>историјске,</w:t>
            </w:r>
            <w:r w:rsidRPr="00FE54FC">
              <w:rPr>
                <w:spacing w:val="-10"/>
                <w:sz w:val="24"/>
                <w:szCs w:val="24"/>
              </w:rPr>
              <w:t xml:space="preserve"> </w:t>
            </w:r>
            <w:r w:rsidRPr="00FE54FC">
              <w:rPr>
                <w:spacing w:val="-5"/>
                <w:sz w:val="24"/>
                <w:szCs w:val="24"/>
              </w:rPr>
              <w:t>али</w:t>
            </w:r>
            <w:r w:rsidRPr="00FE54FC">
              <w:rPr>
                <w:sz w:val="24"/>
                <w:szCs w:val="24"/>
              </w:rPr>
              <w:t xml:space="preserve"> и</w:t>
            </w:r>
            <w:r w:rsidRPr="00FE54FC">
              <w:rPr>
                <w:spacing w:val="-8"/>
                <w:sz w:val="24"/>
                <w:szCs w:val="24"/>
              </w:rPr>
              <w:t xml:space="preserve"> </w:t>
            </w:r>
            <w:r w:rsidRPr="00FE54FC">
              <w:rPr>
                <w:sz w:val="24"/>
                <w:szCs w:val="24"/>
              </w:rPr>
              <w:t>савремене</w:t>
            </w:r>
            <w:r w:rsidRPr="00FE54FC">
              <w:rPr>
                <w:spacing w:val="-7"/>
                <w:sz w:val="24"/>
                <w:szCs w:val="24"/>
              </w:rPr>
              <w:t xml:space="preserve"> </w:t>
            </w:r>
            <w:r w:rsidRPr="00FE54FC">
              <w:rPr>
                <w:sz w:val="24"/>
                <w:szCs w:val="24"/>
              </w:rPr>
              <w:t>изворе</w:t>
            </w:r>
            <w:r w:rsidRPr="00FE54FC">
              <w:rPr>
                <w:spacing w:val="-7"/>
                <w:sz w:val="24"/>
                <w:szCs w:val="24"/>
              </w:rPr>
              <w:t xml:space="preserve"> </w:t>
            </w:r>
            <w:r w:rsidRPr="00FE54FC">
              <w:rPr>
                <w:sz w:val="24"/>
                <w:szCs w:val="24"/>
              </w:rPr>
              <w:t>информација,</w:t>
            </w:r>
            <w:r w:rsidRPr="00FE54FC">
              <w:rPr>
                <w:spacing w:val="-7"/>
                <w:sz w:val="24"/>
                <w:szCs w:val="24"/>
              </w:rPr>
              <w:t xml:space="preserve"> </w:t>
            </w:r>
            <w:r w:rsidRPr="00FE54FC">
              <w:rPr>
                <w:spacing w:val="-2"/>
                <w:sz w:val="24"/>
                <w:szCs w:val="24"/>
              </w:rPr>
              <w:t>њихову</w:t>
            </w:r>
            <w:r w:rsidRPr="00FE54FC">
              <w:rPr>
                <w:sz w:val="24"/>
                <w:szCs w:val="24"/>
              </w:rPr>
              <w:t xml:space="preserve"> садржину,</w:t>
            </w:r>
            <w:r w:rsidRPr="00FE54FC">
              <w:rPr>
                <w:spacing w:val="-6"/>
                <w:sz w:val="24"/>
                <w:szCs w:val="24"/>
              </w:rPr>
              <w:t xml:space="preserve"> </w:t>
            </w:r>
            <w:r w:rsidRPr="00FE54FC">
              <w:rPr>
                <w:sz w:val="24"/>
                <w:szCs w:val="24"/>
              </w:rPr>
              <w:t>веродостојност</w:t>
            </w:r>
            <w:r w:rsidRPr="00FE54FC">
              <w:rPr>
                <w:spacing w:val="-9"/>
                <w:sz w:val="24"/>
                <w:szCs w:val="24"/>
              </w:rPr>
              <w:t xml:space="preserve"> </w:t>
            </w:r>
            <w:r w:rsidRPr="00FE54FC">
              <w:rPr>
                <w:sz w:val="24"/>
                <w:szCs w:val="24"/>
              </w:rPr>
              <w:t>и</w:t>
            </w:r>
            <w:r w:rsidRPr="00FE54FC">
              <w:rPr>
                <w:spacing w:val="-8"/>
                <w:sz w:val="24"/>
                <w:szCs w:val="24"/>
              </w:rPr>
              <w:t xml:space="preserve"> </w:t>
            </w:r>
            <w:r w:rsidRPr="00FE54FC">
              <w:rPr>
                <w:spacing w:val="-2"/>
                <w:sz w:val="24"/>
                <w:szCs w:val="24"/>
              </w:rPr>
              <w:t>поузданост;</w:t>
            </w:r>
            <w:r w:rsidRPr="00FE54FC">
              <w:rPr>
                <w:sz w:val="24"/>
                <w:szCs w:val="24"/>
              </w:rPr>
              <w:t xml:space="preserve"> селектују</w:t>
            </w:r>
            <w:r w:rsidRPr="00FE54FC">
              <w:rPr>
                <w:spacing w:val="-7"/>
                <w:sz w:val="24"/>
                <w:szCs w:val="24"/>
              </w:rPr>
              <w:t xml:space="preserve"> </w:t>
            </w:r>
            <w:r w:rsidRPr="00FE54FC">
              <w:rPr>
                <w:sz w:val="24"/>
                <w:szCs w:val="24"/>
              </w:rPr>
              <w:t>и</w:t>
            </w:r>
            <w:r w:rsidRPr="00FE54FC">
              <w:rPr>
                <w:spacing w:val="-6"/>
                <w:sz w:val="24"/>
                <w:szCs w:val="24"/>
              </w:rPr>
              <w:t xml:space="preserve"> </w:t>
            </w:r>
            <w:r w:rsidRPr="00FE54FC">
              <w:rPr>
                <w:sz w:val="24"/>
                <w:szCs w:val="24"/>
              </w:rPr>
              <w:t>анализирају</w:t>
            </w:r>
            <w:r w:rsidRPr="00FE54FC">
              <w:rPr>
                <w:spacing w:val="-8"/>
                <w:sz w:val="24"/>
                <w:szCs w:val="24"/>
              </w:rPr>
              <w:t xml:space="preserve"> </w:t>
            </w:r>
            <w:r w:rsidRPr="00FE54FC">
              <w:rPr>
                <w:sz w:val="24"/>
                <w:szCs w:val="24"/>
              </w:rPr>
              <w:t>податке</w:t>
            </w:r>
            <w:r w:rsidRPr="00FE54FC">
              <w:rPr>
                <w:spacing w:val="-5"/>
                <w:sz w:val="24"/>
                <w:szCs w:val="24"/>
              </w:rPr>
              <w:t xml:space="preserve"> </w:t>
            </w:r>
            <w:r w:rsidRPr="00FE54FC">
              <w:rPr>
                <w:sz w:val="24"/>
                <w:szCs w:val="24"/>
              </w:rPr>
              <w:lastRenderedPageBreak/>
              <w:t>о</w:t>
            </w:r>
            <w:r w:rsidRPr="00FE54FC">
              <w:rPr>
                <w:spacing w:val="-5"/>
                <w:sz w:val="24"/>
                <w:szCs w:val="24"/>
              </w:rPr>
              <w:t xml:space="preserve"> </w:t>
            </w:r>
            <w:r w:rsidRPr="00FE54FC">
              <w:rPr>
                <w:spacing w:val="-2"/>
                <w:sz w:val="24"/>
                <w:szCs w:val="24"/>
              </w:rPr>
              <w:t>догађају,</w:t>
            </w:r>
            <w:r w:rsidRPr="00FE54FC">
              <w:rPr>
                <w:sz w:val="24"/>
                <w:szCs w:val="24"/>
              </w:rPr>
              <w:t xml:space="preserve"> појави,</w:t>
            </w:r>
            <w:r w:rsidRPr="00FE54FC">
              <w:rPr>
                <w:spacing w:val="-7"/>
                <w:sz w:val="24"/>
                <w:szCs w:val="24"/>
              </w:rPr>
              <w:t xml:space="preserve"> </w:t>
            </w:r>
            <w:r w:rsidRPr="00FE54FC">
              <w:rPr>
                <w:sz w:val="24"/>
                <w:szCs w:val="24"/>
              </w:rPr>
              <w:t>процесу,</w:t>
            </w:r>
            <w:r w:rsidRPr="00FE54FC">
              <w:rPr>
                <w:spacing w:val="-7"/>
                <w:sz w:val="24"/>
                <w:szCs w:val="24"/>
              </w:rPr>
              <w:t xml:space="preserve"> </w:t>
            </w:r>
            <w:r w:rsidRPr="00FE54FC">
              <w:rPr>
                <w:sz w:val="24"/>
                <w:szCs w:val="24"/>
              </w:rPr>
              <w:t>личности</w:t>
            </w:r>
            <w:r w:rsidRPr="00FE54FC">
              <w:rPr>
                <w:spacing w:val="-6"/>
                <w:sz w:val="24"/>
                <w:szCs w:val="24"/>
              </w:rPr>
              <w:t xml:space="preserve"> </w:t>
            </w:r>
            <w:r w:rsidRPr="00FE54FC">
              <w:rPr>
                <w:sz w:val="24"/>
                <w:szCs w:val="24"/>
              </w:rPr>
              <w:t>и</w:t>
            </w:r>
            <w:r w:rsidRPr="00FE54FC">
              <w:rPr>
                <w:spacing w:val="-6"/>
                <w:sz w:val="24"/>
                <w:szCs w:val="24"/>
              </w:rPr>
              <w:t xml:space="preserve"> </w:t>
            </w:r>
            <w:r w:rsidRPr="00FE54FC">
              <w:rPr>
                <w:spacing w:val="-2"/>
                <w:sz w:val="24"/>
                <w:szCs w:val="24"/>
              </w:rPr>
              <w:t>постављају</w:t>
            </w:r>
            <w:r w:rsidRPr="00FE54FC">
              <w:rPr>
                <w:sz w:val="24"/>
                <w:szCs w:val="24"/>
              </w:rPr>
              <w:t xml:space="preserve"> хипотезу;</w:t>
            </w:r>
            <w:r w:rsidRPr="00FE54FC">
              <w:rPr>
                <w:spacing w:val="-11"/>
                <w:sz w:val="24"/>
                <w:szCs w:val="24"/>
              </w:rPr>
              <w:t xml:space="preserve"> </w:t>
            </w:r>
            <w:r w:rsidRPr="00FE54FC">
              <w:rPr>
                <w:sz w:val="24"/>
                <w:szCs w:val="24"/>
              </w:rPr>
              <w:t>формулишу</w:t>
            </w:r>
            <w:r w:rsidRPr="00FE54FC">
              <w:rPr>
                <w:spacing w:val="-10"/>
                <w:sz w:val="24"/>
                <w:szCs w:val="24"/>
              </w:rPr>
              <w:t xml:space="preserve"> </w:t>
            </w:r>
            <w:r w:rsidRPr="00FE54FC">
              <w:rPr>
                <w:spacing w:val="-2"/>
                <w:sz w:val="24"/>
                <w:szCs w:val="24"/>
              </w:rPr>
              <w:t>истраживачко</w:t>
            </w:r>
            <w:r w:rsidRPr="00FE54FC">
              <w:rPr>
                <w:sz w:val="24"/>
                <w:szCs w:val="24"/>
              </w:rPr>
              <w:t xml:space="preserve"> питање</w:t>
            </w:r>
            <w:r w:rsidRPr="00FE54FC">
              <w:rPr>
                <w:spacing w:val="-4"/>
                <w:sz w:val="24"/>
                <w:szCs w:val="24"/>
              </w:rPr>
              <w:t xml:space="preserve"> </w:t>
            </w:r>
            <w:r w:rsidRPr="00FE54FC">
              <w:rPr>
                <w:sz w:val="24"/>
                <w:szCs w:val="24"/>
              </w:rPr>
              <w:t>и,</w:t>
            </w:r>
            <w:r w:rsidRPr="00FE54FC">
              <w:rPr>
                <w:spacing w:val="-2"/>
                <w:sz w:val="24"/>
                <w:szCs w:val="24"/>
              </w:rPr>
              <w:t xml:space="preserve"> </w:t>
            </w:r>
            <w:r w:rsidRPr="00FE54FC">
              <w:rPr>
                <w:sz w:val="24"/>
                <w:szCs w:val="24"/>
              </w:rPr>
              <w:t>у</w:t>
            </w:r>
            <w:r w:rsidRPr="00FE54FC">
              <w:rPr>
                <w:spacing w:val="-7"/>
                <w:sz w:val="24"/>
                <w:szCs w:val="24"/>
              </w:rPr>
              <w:t xml:space="preserve"> </w:t>
            </w:r>
            <w:r w:rsidRPr="00FE54FC">
              <w:rPr>
                <w:sz w:val="24"/>
                <w:szCs w:val="24"/>
              </w:rPr>
              <w:t>складу</w:t>
            </w:r>
            <w:r w:rsidRPr="00FE54FC">
              <w:rPr>
                <w:spacing w:val="-7"/>
                <w:sz w:val="24"/>
                <w:szCs w:val="24"/>
              </w:rPr>
              <w:t xml:space="preserve"> </w:t>
            </w:r>
            <w:r w:rsidRPr="00FE54FC">
              <w:rPr>
                <w:sz w:val="24"/>
                <w:szCs w:val="24"/>
              </w:rPr>
              <w:t>са</w:t>
            </w:r>
            <w:r w:rsidRPr="00FE54FC">
              <w:rPr>
                <w:spacing w:val="-1"/>
                <w:sz w:val="24"/>
                <w:szCs w:val="24"/>
              </w:rPr>
              <w:t xml:space="preserve"> </w:t>
            </w:r>
            <w:r w:rsidRPr="00FE54FC">
              <w:rPr>
                <w:sz w:val="24"/>
                <w:szCs w:val="24"/>
              </w:rPr>
              <w:t>његовом</w:t>
            </w:r>
            <w:r w:rsidRPr="00FE54FC">
              <w:rPr>
                <w:spacing w:val="-2"/>
                <w:sz w:val="24"/>
                <w:szCs w:val="24"/>
              </w:rPr>
              <w:t xml:space="preserve"> природом,</w:t>
            </w:r>
            <w:r w:rsidRPr="00FE54FC">
              <w:rPr>
                <w:sz w:val="24"/>
                <w:szCs w:val="24"/>
              </w:rPr>
              <w:t xml:space="preserve"> бирају</w:t>
            </w:r>
            <w:r w:rsidRPr="00FE54FC">
              <w:rPr>
                <w:spacing w:val="-12"/>
                <w:sz w:val="24"/>
                <w:szCs w:val="24"/>
              </w:rPr>
              <w:t xml:space="preserve"> </w:t>
            </w:r>
            <w:r w:rsidRPr="00FE54FC">
              <w:rPr>
                <w:sz w:val="24"/>
                <w:szCs w:val="24"/>
              </w:rPr>
              <w:t>одговарајуће</w:t>
            </w:r>
            <w:r w:rsidRPr="00FE54FC">
              <w:rPr>
                <w:spacing w:val="-9"/>
                <w:sz w:val="24"/>
                <w:szCs w:val="24"/>
              </w:rPr>
              <w:t xml:space="preserve"> </w:t>
            </w:r>
            <w:r w:rsidRPr="00FE54FC">
              <w:rPr>
                <w:sz w:val="24"/>
                <w:szCs w:val="24"/>
              </w:rPr>
              <w:t>методолошке</w:t>
            </w:r>
            <w:r w:rsidRPr="00FE54FC">
              <w:rPr>
                <w:spacing w:val="-9"/>
                <w:sz w:val="24"/>
                <w:szCs w:val="24"/>
              </w:rPr>
              <w:t xml:space="preserve"> </w:t>
            </w:r>
            <w:r w:rsidRPr="00FE54FC">
              <w:rPr>
                <w:spacing w:val="-2"/>
                <w:sz w:val="24"/>
                <w:szCs w:val="24"/>
              </w:rPr>
              <w:t>принципе</w:t>
            </w:r>
            <w:r w:rsidRPr="00FE54FC">
              <w:rPr>
                <w:sz w:val="24"/>
                <w:szCs w:val="24"/>
              </w:rPr>
              <w:t xml:space="preserve"> историјске</w:t>
            </w:r>
            <w:r w:rsidRPr="00FE54FC">
              <w:rPr>
                <w:spacing w:val="-10"/>
                <w:sz w:val="24"/>
                <w:szCs w:val="24"/>
              </w:rPr>
              <w:t xml:space="preserve"> </w:t>
            </w:r>
            <w:r w:rsidRPr="00FE54FC">
              <w:rPr>
                <w:sz w:val="24"/>
                <w:szCs w:val="24"/>
              </w:rPr>
              <w:t>науке;</w:t>
            </w:r>
            <w:r w:rsidRPr="00FE54FC">
              <w:rPr>
                <w:spacing w:val="-7"/>
                <w:sz w:val="24"/>
                <w:szCs w:val="24"/>
              </w:rPr>
              <w:t xml:space="preserve"> </w:t>
            </w:r>
            <w:r w:rsidRPr="00FE54FC">
              <w:rPr>
                <w:sz w:val="24"/>
                <w:szCs w:val="24"/>
              </w:rPr>
              <w:t>доносе</w:t>
            </w:r>
            <w:r w:rsidRPr="00FE54FC">
              <w:rPr>
                <w:spacing w:val="-8"/>
                <w:sz w:val="24"/>
                <w:szCs w:val="24"/>
              </w:rPr>
              <w:t xml:space="preserve"> </w:t>
            </w:r>
            <w:r w:rsidRPr="00FE54FC">
              <w:rPr>
                <w:sz w:val="24"/>
                <w:szCs w:val="24"/>
              </w:rPr>
              <w:t>закључке</w:t>
            </w:r>
            <w:r w:rsidRPr="00FE54FC">
              <w:rPr>
                <w:spacing w:val="-6"/>
                <w:sz w:val="24"/>
                <w:szCs w:val="24"/>
              </w:rPr>
              <w:t xml:space="preserve"> </w:t>
            </w:r>
            <w:r w:rsidRPr="00FE54FC">
              <w:rPr>
                <w:spacing w:val="-10"/>
                <w:sz w:val="24"/>
                <w:szCs w:val="24"/>
              </w:rPr>
              <w:t>и</w:t>
            </w:r>
            <w:r w:rsidRPr="00FE54FC">
              <w:rPr>
                <w:sz w:val="24"/>
                <w:szCs w:val="24"/>
              </w:rPr>
              <w:t xml:space="preserve"> резултате</w:t>
            </w:r>
            <w:r w:rsidRPr="00FE54FC">
              <w:rPr>
                <w:spacing w:val="-8"/>
                <w:sz w:val="24"/>
                <w:szCs w:val="24"/>
              </w:rPr>
              <w:t xml:space="preserve"> </w:t>
            </w:r>
            <w:r w:rsidRPr="00FE54FC">
              <w:rPr>
                <w:sz w:val="24"/>
                <w:szCs w:val="24"/>
              </w:rPr>
              <w:t>представљају</w:t>
            </w:r>
            <w:r w:rsidRPr="00FE54FC">
              <w:rPr>
                <w:spacing w:val="-9"/>
                <w:sz w:val="24"/>
                <w:szCs w:val="24"/>
              </w:rPr>
              <w:t xml:space="preserve"> </w:t>
            </w:r>
            <w:r w:rsidRPr="00FE54FC">
              <w:rPr>
                <w:sz w:val="24"/>
                <w:szCs w:val="24"/>
              </w:rPr>
              <w:t>на</w:t>
            </w:r>
            <w:r w:rsidRPr="00FE54FC">
              <w:rPr>
                <w:spacing w:val="-8"/>
                <w:sz w:val="24"/>
                <w:szCs w:val="24"/>
              </w:rPr>
              <w:t xml:space="preserve"> </w:t>
            </w:r>
            <w:r w:rsidRPr="00FE54FC">
              <w:rPr>
                <w:spacing w:val="-2"/>
                <w:sz w:val="24"/>
                <w:szCs w:val="24"/>
              </w:rPr>
              <w:t>различите</w:t>
            </w:r>
            <w:r w:rsidRPr="00FE54FC">
              <w:rPr>
                <w:sz w:val="24"/>
                <w:szCs w:val="24"/>
              </w:rPr>
              <w:t xml:space="preserve"> начине</w:t>
            </w:r>
            <w:r w:rsidRPr="00FE54FC">
              <w:rPr>
                <w:spacing w:val="-7"/>
                <w:sz w:val="24"/>
                <w:szCs w:val="24"/>
              </w:rPr>
              <w:t xml:space="preserve"> </w:t>
            </w:r>
            <w:r w:rsidRPr="00FE54FC">
              <w:rPr>
                <w:sz w:val="24"/>
                <w:szCs w:val="24"/>
              </w:rPr>
              <w:t>–</w:t>
            </w:r>
            <w:r w:rsidRPr="00FE54FC">
              <w:rPr>
                <w:spacing w:val="-3"/>
                <w:sz w:val="24"/>
                <w:szCs w:val="24"/>
              </w:rPr>
              <w:t xml:space="preserve"> </w:t>
            </w:r>
            <w:r w:rsidRPr="00FE54FC">
              <w:rPr>
                <w:sz w:val="24"/>
                <w:szCs w:val="24"/>
              </w:rPr>
              <w:t>усмено,</w:t>
            </w:r>
            <w:r w:rsidRPr="00FE54FC">
              <w:rPr>
                <w:spacing w:val="-7"/>
                <w:sz w:val="24"/>
                <w:szCs w:val="24"/>
              </w:rPr>
              <w:t xml:space="preserve"> </w:t>
            </w:r>
            <w:r w:rsidRPr="00FE54FC">
              <w:rPr>
                <w:sz w:val="24"/>
                <w:szCs w:val="24"/>
              </w:rPr>
              <w:t>писано,</w:t>
            </w:r>
            <w:r w:rsidRPr="00FE54FC">
              <w:rPr>
                <w:spacing w:val="-8"/>
                <w:sz w:val="24"/>
                <w:szCs w:val="24"/>
              </w:rPr>
              <w:t xml:space="preserve"> </w:t>
            </w:r>
            <w:r w:rsidRPr="00FE54FC">
              <w:rPr>
                <w:spacing w:val="-2"/>
                <w:sz w:val="24"/>
                <w:szCs w:val="24"/>
              </w:rPr>
              <w:t>табеларно,</w:t>
            </w:r>
            <w:r w:rsidRPr="00FE54FC">
              <w:rPr>
                <w:sz w:val="24"/>
                <w:szCs w:val="24"/>
              </w:rPr>
              <w:t xml:space="preserve"> графички</w:t>
            </w:r>
            <w:r w:rsidRPr="00FE54FC">
              <w:rPr>
                <w:spacing w:val="-7"/>
                <w:sz w:val="24"/>
                <w:szCs w:val="24"/>
              </w:rPr>
              <w:t xml:space="preserve"> </w:t>
            </w:r>
            <w:r w:rsidRPr="00FE54FC">
              <w:rPr>
                <w:sz w:val="24"/>
                <w:szCs w:val="24"/>
              </w:rPr>
              <w:t>уз</w:t>
            </w:r>
            <w:r w:rsidRPr="00FE54FC">
              <w:rPr>
                <w:spacing w:val="-8"/>
                <w:sz w:val="24"/>
                <w:szCs w:val="24"/>
              </w:rPr>
              <w:t xml:space="preserve"> </w:t>
            </w:r>
            <w:r w:rsidRPr="00FE54FC">
              <w:rPr>
                <w:sz w:val="24"/>
                <w:szCs w:val="24"/>
              </w:rPr>
              <w:t>коришћење</w:t>
            </w:r>
            <w:r w:rsidRPr="00FE54FC">
              <w:rPr>
                <w:spacing w:val="-8"/>
                <w:sz w:val="24"/>
                <w:szCs w:val="24"/>
              </w:rPr>
              <w:t xml:space="preserve"> </w:t>
            </w:r>
            <w:r w:rsidRPr="00FE54FC">
              <w:rPr>
                <w:spacing w:val="-2"/>
                <w:sz w:val="24"/>
                <w:szCs w:val="24"/>
              </w:rPr>
              <w:t>дигиталних</w:t>
            </w:r>
            <w:r w:rsidRPr="00FE54FC">
              <w:rPr>
                <w:sz w:val="24"/>
                <w:szCs w:val="24"/>
              </w:rPr>
              <w:t xml:space="preserve"> технологија;</w:t>
            </w:r>
            <w:r w:rsidRPr="00FE54FC">
              <w:rPr>
                <w:spacing w:val="-9"/>
                <w:sz w:val="24"/>
                <w:szCs w:val="24"/>
              </w:rPr>
              <w:t xml:space="preserve"> </w:t>
            </w:r>
            <w:r w:rsidRPr="00FE54FC">
              <w:rPr>
                <w:sz w:val="24"/>
                <w:szCs w:val="24"/>
              </w:rPr>
              <w:t>реконструишу</w:t>
            </w:r>
            <w:r w:rsidRPr="00FE54FC">
              <w:rPr>
                <w:spacing w:val="-8"/>
                <w:sz w:val="24"/>
                <w:szCs w:val="24"/>
              </w:rPr>
              <w:t xml:space="preserve"> </w:t>
            </w:r>
            <w:r w:rsidRPr="00FE54FC">
              <w:rPr>
                <w:sz w:val="24"/>
                <w:szCs w:val="24"/>
              </w:rPr>
              <w:t>и</w:t>
            </w:r>
            <w:r w:rsidRPr="00FE54FC">
              <w:rPr>
                <w:spacing w:val="-2"/>
                <w:sz w:val="24"/>
                <w:szCs w:val="24"/>
              </w:rPr>
              <w:t xml:space="preserve"> приказују</w:t>
            </w:r>
            <w:r w:rsidRPr="00FE54FC">
              <w:rPr>
                <w:sz w:val="24"/>
                <w:szCs w:val="24"/>
              </w:rPr>
              <w:t xml:space="preserve"> промене</w:t>
            </w:r>
            <w:r w:rsidRPr="00FE54FC">
              <w:rPr>
                <w:spacing w:val="-11"/>
                <w:sz w:val="24"/>
                <w:szCs w:val="24"/>
              </w:rPr>
              <w:t xml:space="preserve"> </w:t>
            </w:r>
            <w:r w:rsidRPr="00FE54FC">
              <w:rPr>
                <w:sz w:val="24"/>
                <w:szCs w:val="24"/>
              </w:rPr>
              <w:t>на</w:t>
            </w:r>
            <w:r w:rsidRPr="00FE54FC">
              <w:rPr>
                <w:spacing w:val="-10"/>
                <w:sz w:val="24"/>
                <w:szCs w:val="24"/>
              </w:rPr>
              <w:t xml:space="preserve"> </w:t>
            </w:r>
            <w:r w:rsidRPr="00FE54FC">
              <w:rPr>
                <w:sz w:val="24"/>
                <w:szCs w:val="24"/>
              </w:rPr>
              <w:t>историјско-</w:t>
            </w:r>
            <w:r w:rsidRPr="00FE54FC">
              <w:rPr>
                <w:spacing w:val="-2"/>
                <w:sz w:val="24"/>
                <w:szCs w:val="24"/>
              </w:rPr>
              <w:t>географском</w:t>
            </w:r>
            <w:r w:rsidRPr="00FE54FC">
              <w:rPr>
                <w:sz w:val="24"/>
                <w:szCs w:val="24"/>
              </w:rPr>
              <w:t xml:space="preserve"> простору поређењем историјских карата са савременим</w:t>
            </w:r>
            <w:r w:rsidRPr="00FE54FC">
              <w:rPr>
                <w:spacing w:val="-13"/>
                <w:sz w:val="24"/>
                <w:szCs w:val="24"/>
              </w:rPr>
              <w:t xml:space="preserve"> </w:t>
            </w:r>
            <w:r w:rsidRPr="00FE54FC">
              <w:rPr>
                <w:sz w:val="24"/>
                <w:szCs w:val="24"/>
              </w:rPr>
              <w:t>политичким</w:t>
            </w:r>
            <w:r w:rsidRPr="00FE54FC">
              <w:rPr>
                <w:spacing w:val="-12"/>
                <w:sz w:val="24"/>
                <w:szCs w:val="24"/>
              </w:rPr>
              <w:t xml:space="preserve"> </w:t>
            </w:r>
            <w:r w:rsidRPr="00FE54FC">
              <w:rPr>
                <w:sz w:val="24"/>
                <w:szCs w:val="24"/>
              </w:rPr>
              <w:t>картама;</w:t>
            </w:r>
            <w:r w:rsidRPr="00FE54FC">
              <w:rPr>
                <w:spacing w:val="-13"/>
                <w:sz w:val="24"/>
                <w:szCs w:val="24"/>
              </w:rPr>
              <w:t xml:space="preserve"> </w:t>
            </w:r>
            <w:r w:rsidRPr="00FE54FC">
              <w:rPr>
                <w:sz w:val="24"/>
                <w:szCs w:val="24"/>
              </w:rPr>
              <w:t xml:space="preserve">разликују научну од уметничке интерпретације историјског догађаја, појаве и/или </w:t>
            </w:r>
            <w:r w:rsidRPr="00FE54FC">
              <w:rPr>
                <w:spacing w:val="-2"/>
                <w:sz w:val="24"/>
                <w:szCs w:val="24"/>
              </w:rPr>
              <w:t>личности.</w:t>
            </w:r>
          </w:p>
        </w:tc>
      </w:tr>
      <w:tr w:rsidR="00FE54FC" w:rsidRPr="00FE54FC" w:rsidTr="00B66139">
        <w:tc>
          <w:tcPr>
            <w:tcW w:w="1968" w:type="dxa"/>
            <w:vMerge/>
            <w:tcBorders>
              <w:bottom w:val="single" w:sz="12" w:space="0" w:color="auto"/>
            </w:tcBorders>
            <w:shd w:val="clear" w:color="auto" w:fill="auto"/>
          </w:tcPr>
          <w:p w:rsidR="00FE54FC" w:rsidRPr="00FE54FC" w:rsidRDefault="00FE54FC" w:rsidP="00FE54FC">
            <w:pPr>
              <w:rPr>
                <w:rFonts w:ascii="Times New Roman" w:hAnsi="Times New Roman"/>
                <w:b/>
                <w:spacing w:val="-2"/>
                <w:sz w:val="24"/>
                <w:szCs w:val="24"/>
              </w:rPr>
            </w:pPr>
          </w:p>
        </w:tc>
        <w:tc>
          <w:tcPr>
            <w:tcW w:w="1968" w:type="dxa"/>
            <w:tcBorders>
              <w:bottom w:val="single" w:sz="12" w:space="0" w:color="auto"/>
            </w:tcBorders>
            <w:shd w:val="clear" w:color="auto" w:fill="auto"/>
          </w:tcPr>
          <w:p w:rsidR="00FE54FC" w:rsidRPr="00FE54FC" w:rsidRDefault="00FE54FC" w:rsidP="00FE54FC">
            <w:pPr>
              <w:rPr>
                <w:rFonts w:ascii="Times New Roman" w:hAnsi="Times New Roman"/>
                <w:b/>
                <w:sz w:val="24"/>
                <w:szCs w:val="24"/>
              </w:rPr>
            </w:pPr>
            <w:r w:rsidRPr="00FE54FC">
              <w:rPr>
                <w:rFonts w:ascii="Times New Roman" w:hAnsi="Times New Roman"/>
                <w:b/>
                <w:sz w:val="24"/>
                <w:szCs w:val="24"/>
              </w:rPr>
              <w:t>СПК3</w:t>
            </w:r>
          </w:p>
          <w:p w:rsidR="00FE54FC" w:rsidRPr="00FE54FC" w:rsidRDefault="00FE54FC" w:rsidP="00FE54FC">
            <w:pPr>
              <w:rPr>
                <w:rFonts w:ascii="Times New Roman" w:hAnsi="Times New Roman"/>
                <w:b/>
                <w:sz w:val="24"/>
                <w:szCs w:val="24"/>
              </w:rPr>
            </w:pPr>
          </w:p>
          <w:p w:rsidR="00FE54FC" w:rsidRPr="00FE54FC" w:rsidRDefault="00FE54FC" w:rsidP="00FE54FC">
            <w:pPr>
              <w:rPr>
                <w:rFonts w:ascii="Times New Roman" w:hAnsi="Times New Roman"/>
                <w:b/>
                <w:sz w:val="24"/>
                <w:szCs w:val="24"/>
              </w:rPr>
            </w:pPr>
          </w:p>
        </w:tc>
        <w:tc>
          <w:tcPr>
            <w:tcW w:w="3560" w:type="dxa"/>
            <w:tcBorders>
              <w:bottom w:val="single" w:sz="12" w:space="0" w:color="auto"/>
            </w:tcBorders>
            <w:shd w:val="clear" w:color="auto" w:fill="auto"/>
          </w:tcPr>
          <w:p w:rsidR="00FE54FC" w:rsidRPr="004C2F82" w:rsidRDefault="00FE54FC" w:rsidP="004C2F82">
            <w:pPr>
              <w:pStyle w:val="TableParagraph"/>
              <w:spacing w:before="122" w:line="276" w:lineRule="auto"/>
              <w:ind w:right="187"/>
              <w:rPr>
                <w:sz w:val="24"/>
                <w:szCs w:val="24"/>
              </w:rPr>
            </w:pPr>
            <w:r w:rsidRPr="004C2F82">
              <w:rPr>
                <w:sz w:val="24"/>
                <w:szCs w:val="24"/>
              </w:rPr>
              <w:t>Ученици</w:t>
            </w:r>
            <w:r w:rsidRPr="004C2F82">
              <w:rPr>
                <w:spacing w:val="-11"/>
                <w:sz w:val="24"/>
                <w:szCs w:val="24"/>
              </w:rPr>
              <w:t xml:space="preserve"> </w:t>
            </w:r>
            <w:r w:rsidRPr="004C2F82">
              <w:rPr>
                <w:sz w:val="24"/>
                <w:szCs w:val="24"/>
              </w:rPr>
              <w:t>разумеју</w:t>
            </w:r>
            <w:r w:rsidRPr="004C2F82">
              <w:rPr>
                <w:spacing w:val="-13"/>
                <w:sz w:val="24"/>
                <w:szCs w:val="24"/>
              </w:rPr>
              <w:t xml:space="preserve"> </w:t>
            </w:r>
            <w:r w:rsidRPr="004C2F82">
              <w:rPr>
                <w:sz w:val="24"/>
                <w:szCs w:val="24"/>
              </w:rPr>
              <w:t>различита</w:t>
            </w:r>
            <w:r w:rsidRPr="004C2F82">
              <w:rPr>
                <w:spacing w:val="-8"/>
                <w:sz w:val="24"/>
                <w:szCs w:val="24"/>
              </w:rPr>
              <w:t xml:space="preserve"> </w:t>
            </w:r>
            <w:r w:rsidRPr="004C2F82">
              <w:rPr>
                <w:sz w:val="24"/>
                <w:szCs w:val="24"/>
              </w:rPr>
              <w:t>значења</w:t>
            </w:r>
            <w:r w:rsidRPr="004C2F82">
              <w:rPr>
                <w:spacing w:val="-10"/>
                <w:sz w:val="24"/>
                <w:szCs w:val="24"/>
              </w:rPr>
              <w:t xml:space="preserve"> </w:t>
            </w:r>
            <w:r w:rsidRPr="004C2F82">
              <w:rPr>
                <w:sz w:val="24"/>
                <w:szCs w:val="24"/>
              </w:rPr>
              <w:t>појма историја и објашњавају повезаност историје са другим наукама и резултатима њиховог изучавања; препознају историјске корене</w:t>
            </w:r>
            <w:r w:rsidRPr="004C2F82">
              <w:rPr>
                <w:spacing w:val="-4"/>
                <w:sz w:val="24"/>
                <w:szCs w:val="24"/>
              </w:rPr>
              <w:t xml:space="preserve"> </w:t>
            </w:r>
            <w:r w:rsidRPr="004C2F82">
              <w:rPr>
                <w:sz w:val="24"/>
                <w:szCs w:val="24"/>
              </w:rPr>
              <w:t>у</w:t>
            </w:r>
            <w:r w:rsidRPr="004C2F82">
              <w:rPr>
                <w:spacing w:val="-10"/>
                <w:sz w:val="24"/>
                <w:szCs w:val="24"/>
              </w:rPr>
              <w:t xml:space="preserve"> </w:t>
            </w:r>
            <w:r w:rsidRPr="004C2F82">
              <w:rPr>
                <w:sz w:val="24"/>
                <w:szCs w:val="24"/>
              </w:rPr>
              <w:t>савременим</w:t>
            </w:r>
            <w:r w:rsidRPr="004C2F82">
              <w:rPr>
                <w:spacing w:val="-6"/>
                <w:sz w:val="24"/>
                <w:szCs w:val="24"/>
              </w:rPr>
              <w:t xml:space="preserve"> </w:t>
            </w:r>
            <w:r w:rsidRPr="004C2F82">
              <w:rPr>
                <w:sz w:val="24"/>
                <w:szCs w:val="24"/>
              </w:rPr>
              <w:t>друштвеним</w:t>
            </w:r>
            <w:r w:rsidRPr="004C2F82">
              <w:rPr>
                <w:spacing w:val="-6"/>
                <w:sz w:val="24"/>
                <w:szCs w:val="24"/>
              </w:rPr>
              <w:t xml:space="preserve"> </w:t>
            </w:r>
            <w:r w:rsidRPr="004C2F82">
              <w:rPr>
                <w:sz w:val="24"/>
                <w:szCs w:val="24"/>
              </w:rPr>
              <w:t>појавама и</w:t>
            </w:r>
            <w:r w:rsidRPr="004C2F82">
              <w:rPr>
                <w:spacing w:val="-7"/>
                <w:sz w:val="24"/>
                <w:szCs w:val="24"/>
              </w:rPr>
              <w:t xml:space="preserve"> </w:t>
            </w:r>
            <w:r w:rsidRPr="004C2F82">
              <w:rPr>
                <w:sz w:val="24"/>
                <w:szCs w:val="24"/>
              </w:rPr>
              <w:t>институцијама;</w:t>
            </w:r>
            <w:r w:rsidRPr="004C2F82">
              <w:rPr>
                <w:spacing w:val="-6"/>
                <w:sz w:val="24"/>
                <w:szCs w:val="24"/>
              </w:rPr>
              <w:t xml:space="preserve"> </w:t>
            </w:r>
            <w:r w:rsidRPr="004C2F82">
              <w:rPr>
                <w:sz w:val="24"/>
                <w:szCs w:val="24"/>
              </w:rPr>
              <w:t>познају</w:t>
            </w:r>
            <w:r w:rsidRPr="004C2F82">
              <w:rPr>
                <w:spacing w:val="-7"/>
                <w:sz w:val="24"/>
                <w:szCs w:val="24"/>
              </w:rPr>
              <w:t xml:space="preserve"> </w:t>
            </w:r>
            <w:r w:rsidRPr="004C2F82">
              <w:rPr>
                <w:sz w:val="24"/>
                <w:szCs w:val="24"/>
              </w:rPr>
              <w:t>историјски</w:t>
            </w:r>
            <w:r w:rsidRPr="004C2F82">
              <w:rPr>
                <w:spacing w:val="-7"/>
                <w:sz w:val="24"/>
                <w:szCs w:val="24"/>
              </w:rPr>
              <w:t xml:space="preserve"> </w:t>
            </w:r>
            <w:r w:rsidRPr="004C2F82">
              <w:rPr>
                <w:sz w:val="24"/>
                <w:szCs w:val="24"/>
              </w:rPr>
              <w:t xml:space="preserve">развој </w:t>
            </w:r>
            <w:r w:rsidRPr="004C2F82">
              <w:rPr>
                <w:sz w:val="24"/>
                <w:szCs w:val="24"/>
              </w:rPr>
              <w:lastRenderedPageBreak/>
              <w:t>људских права и објашњавају кључне појаве, догађаје и процесе као и улогу личности у њиховом развоју; објашњавају значај културно-историјског наслеђа и</w:t>
            </w:r>
          </w:p>
          <w:p w:rsidR="00FE54FC" w:rsidRPr="004C2F82" w:rsidRDefault="00FE54FC" w:rsidP="004C2F82">
            <w:pPr>
              <w:pStyle w:val="TableParagraph"/>
              <w:spacing w:line="276" w:lineRule="auto"/>
              <w:rPr>
                <w:sz w:val="24"/>
                <w:szCs w:val="24"/>
              </w:rPr>
            </w:pPr>
            <w:r w:rsidRPr="004C2F82">
              <w:rPr>
                <w:sz w:val="24"/>
                <w:szCs w:val="24"/>
              </w:rPr>
              <w:t>савремене</w:t>
            </w:r>
            <w:r w:rsidRPr="004C2F82">
              <w:rPr>
                <w:spacing w:val="-9"/>
                <w:sz w:val="24"/>
                <w:szCs w:val="24"/>
              </w:rPr>
              <w:t xml:space="preserve"> </w:t>
            </w:r>
            <w:r w:rsidRPr="004C2F82">
              <w:rPr>
                <w:sz w:val="24"/>
                <w:szCs w:val="24"/>
              </w:rPr>
              <w:t>историјске</w:t>
            </w:r>
            <w:r w:rsidRPr="004C2F82">
              <w:rPr>
                <w:spacing w:val="-10"/>
                <w:sz w:val="24"/>
                <w:szCs w:val="24"/>
              </w:rPr>
              <w:t xml:space="preserve"> </w:t>
            </w:r>
            <w:r w:rsidRPr="004C2F82">
              <w:rPr>
                <w:sz w:val="24"/>
                <w:szCs w:val="24"/>
              </w:rPr>
              <w:t>културе</w:t>
            </w:r>
            <w:r w:rsidRPr="004C2F82">
              <w:rPr>
                <w:spacing w:val="-9"/>
                <w:sz w:val="24"/>
                <w:szCs w:val="24"/>
              </w:rPr>
              <w:t xml:space="preserve"> </w:t>
            </w:r>
            <w:r w:rsidRPr="004C2F82">
              <w:rPr>
                <w:spacing w:val="-5"/>
                <w:sz w:val="24"/>
                <w:szCs w:val="24"/>
              </w:rPr>
              <w:t>за</w:t>
            </w:r>
          </w:p>
          <w:p w:rsidR="00FE54FC" w:rsidRPr="004C2F82" w:rsidRDefault="00FE54FC" w:rsidP="004C2F82">
            <w:pPr>
              <w:pStyle w:val="TableParagraph"/>
              <w:spacing w:line="276" w:lineRule="auto"/>
              <w:rPr>
                <w:sz w:val="24"/>
                <w:szCs w:val="24"/>
              </w:rPr>
            </w:pPr>
            <w:r w:rsidRPr="004C2F82">
              <w:rPr>
                <w:sz w:val="24"/>
                <w:szCs w:val="24"/>
              </w:rPr>
              <w:t>формирање личног и групних идентитета; издвајају репрезентативне примере културно-историјског</w:t>
            </w:r>
            <w:r w:rsidRPr="004C2F82">
              <w:rPr>
                <w:spacing w:val="-13"/>
                <w:sz w:val="24"/>
                <w:szCs w:val="24"/>
              </w:rPr>
              <w:t xml:space="preserve"> </w:t>
            </w:r>
            <w:r w:rsidRPr="004C2F82">
              <w:rPr>
                <w:sz w:val="24"/>
                <w:szCs w:val="24"/>
              </w:rPr>
              <w:t>наслеђа</w:t>
            </w:r>
            <w:r w:rsidRPr="004C2F82">
              <w:rPr>
                <w:spacing w:val="-12"/>
                <w:sz w:val="24"/>
                <w:szCs w:val="24"/>
              </w:rPr>
              <w:t xml:space="preserve"> </w:t>
            </w:r>
            <w:r w:rsidRPr="004C2F82">
              <w:rPr>
                <w:sz w:val="24"/>
                <w:szCs w:val="24"/>
              </w:rPr>
              <w:t>сопственог</w:t>
            </w:r>
            <w:r w:rsidRPr="004C2F82">
              <w:rPr>
                <w:spacing w:val="-13"/>
                <w:sz w:val="24"/>
                <w:szCs w:val="24"/>
              </w:rPr>
              <w:t xml:space="preserve"> </w:t>
            </w:r>
            <w:r w:rsidRPr="004C2F82">
              <w:rPr>
                <w:sz w:val="24"/>
                <w:szCs w:val="24"/>
              </w:rPr>
              <w:t xml:space="preserve">и других народа; учествују у активностима чији је циљ неговање сећања на значајне личности, појаве и догађаје, као и очување културне баштине у непосредном </w:t>
            </w:r>
            <w:r w:rsidRPr="004C2F82">
              <w:rPr>
                <w:spacing w:val="-2"/>
                <w:sz w:val="24"/>
                <w:szCs w:val="24"/>
              </w:rPr>
              <w:t>окружењу.</w:t>
            </w:r>
          </w:p>
        </w:tc>
        <w:tc>
          <w:tcPr>
            <w:tcW w:w="3560" w:type="dxa"/>
            <w:tcBorders>
              <w:bottom w:val="single" w:sz="12" w:space="0" w:color="auto"/>
            </w:tcBorders>
            <w:shd w:val="clear" w:color="auto" w:fill="auto"/>
          </w:tcPr>
          <w:p w:rsidR="00FE54FC" w:rsidRPr="004C2F82" w:rsidRDefault="00FE54FC" w:rsidP="004C2F82">
            <w:pPr>
              <w:pStyle w:val="TableParagraph"/>
              <w:spacing w:before="122" w:line="276" w:lineRule="auto"/>
              <w:ind w:right="200"/>
              <w:rPr>
                <w:sz w:val="24"/>
                <w:szCs w:val="24"/>
              </w:rPr>
            </w:pPr>
            <w:r w:rsidRPr="004C2F82">
              <w:rPr>
                <w:sz w:val="24"/>
                <w:szCs w:val="24"/>
              </w:rPr>
              <w:lastRenderedPageBreak/>
              <w:t>Ученици</w:t>
            </w:r>
            <w:r w:rsidRPr="004C2F82">
              <w:rPr>
                <w:spacing w:val="-12"/>
                <w:sz w:val="24"/>
                <w:szCs w:val="24"/>
              </w:rPr>
              <w:t xml:space="preserve"> </w:t>
            </w:r>
            <w:r w:rsidRPr="004C2F82">
              <w:rPr>
                <w:sz w:val="24"/>
                <w:szCs w:val="24"/>
              </w:rPr>
              <w:t>објашњавају</w:t>
            </w:r>
            <w:r w:rsidRPr="004C2F82">
              <w:rPr>
                <w:spacing w:val="-13"/>
                <w:sz w:val="24"/>
                <w:szCs w:val="24"/>
              </w:rPr>
              <w:t xml:space="preserve"> </w:t>
            </w:r>
            <w:r w:rsidRPr="004C2F82">
              <w:rPr>
                <w:sz w:val="24"/>
                <w:szCs w:val="24"/>
              </w:rPr>
              <w:t>значај</w:t>
            </w:r>
            <w:r w:rsidRPr="004C2F82">
              <w:rPr>
                <w:spacing w:val="-8"/>
                <w:sz w:val="24"/>
                <w:szCs w:val="24"/>
              </w:rPr>
              <w:t xml:space="preserve"> </w:t>
            </w:r>
            <w:r w:rsidRPr="004C2F82">
              <w:rPr>
                <w:sz w:val="24"/>
                <w:szCs w:val="24"/>
              </w:rPr>
              <w:t>историје,</w:t>
            </w:r>
            <w:r w:rsidRPr="004C2F82">
              <w:rPr>
                <w:spacing w:val="-10"/>
                <w:sz w:val="24"/>
                <w:szCs w:val="24"/>
              </w:rPr>
              <w:t xml:space="preserve"> </w:t>
            </w:r>
            <w:r w:rsidRPr="004C2F82">
              <w:rPr>
                <w:sz w:val="24"/>
                <w:szCs w:val="24"/>
              </w:rPr>
              <w:t>као наставног предмета и као науке, за</w:t>
            </w:r>
          </w:p>
          <w:p w:rsidR="00FE54FC" w:rsidRPr="004C2F82" w:rsidRDefault="00FE54FC" w:rsidP="004C2F82">
            <w:pPr>
              <w:pStyle w:val="TableParagraph"/>
              <w:spacing w:before="1" w:line="276" w:lineRule="auto"/>
              <w:ind w:right="200"/>
              <w:rPr>
                <w:sz w:val="24"/>
                <w:szCs w:val="24"/>
              </w:rPr>
            </w:pPr>
            <w:r w:rsidRPr="004C2F82">
              <w:rPr>
                <w:sz w:val="24"/>
                <w:szCs w:val="24"/>
              </w:rPr>
              <w:t>разумевање савремених друштвених токова,</w:t>
            </w:r>
            <w:r w:rsidRPr="004C2F82">
              <w:rPr>
                <w:spacing w:val="-10"/>
                <w:sz w:val="24"/>
                <w:szCs w:val="24"/>
              </w:rPr>
              <w:t xml:space="preserve"> </w:t>
            </w:r>
            <w:r w:rsidRPr="004C2F82">
              <w:rPr>
                <w:sz w:val="24"/>
                <w:szCs w:val="24"/>
              </w:rPr>
              <w:t>за</w:t>
            </w:r>
            <w:r w:rsidRPr="004C2F82">
              <w:rPr>
                <w:spacing w:val="-10"/>
                <w:sz w:val="24"/>
                <w:szCs w:val="24"/>
              </w:rPr>
              <w:t xml:space="preserve"> </w:t>
            </w:r>
            <w:r w:rsidRPr="004C2F82">
              <w:rPr>
                <w:sz w:val="24"/>
                <w:szCs w:val="24"/>
              </w:rPr>
              <w:t>изградњу</w:t>
            </w:r>
            <w:r w:rsidRPr="004C2F82">
              <w:rPr>
                <w:spacing w:val="-11"/>
                <w:sz w:val="24"/>
                <w:szCs w:val="24"/>
              </w:rPr>
              <w:t xml:space="preserve"> </w:t>
            </w:r>
            <w:r w:rsidRPr="004C2F82">
              <w:rPr>
                <w:sz w:val="24"/>
                <w:szCs w:val="24"/>
              </w:rPr>
              <w:t>историјске</w:t>
            </w:r>
            <w:r w:rsidRPr="004C2F82">
              <w:rPr>
                <w:spacing w:val="-11"/>
                <w:sz w:val="24"/>
                <w:szCs w:val="24"/>
              </w:rPr>
              <w:t xml:space="preserve"> </w:t>
            </w:r>
            <w:r w:rsidRPr="004C2F82">
              <w:rPr>
                <w:sz w:val="24"/>
                <w:szCs w:val="24"/>
              </w:rPr>
              <w:t>свести</w:t>
            </w:r>
          </w:p>
          <w:p w:rsidR="00FE54FC" w:rsidRPr="004C2F82" w:rsidRDefault="00FE54FC" w:rsidP="004C2F82">
            <w:pPr>
              <w:pStyle w:val="TableParagraph"/>
              <w:spacing w:line="276" w:lineRule="auto"/>
              <w:ind w:right="131"/>
              <w:rPr>
                <w:sz w:val="24"/>
                <w:szCs w:val="24"/>
              </w:rPr>
            </w:pPr>
            <w:r w:rsidRPr="004C2F82">
              <w:rPr>
                <w:sz w:val="24"/>
                <w:szCs w:val="24"/>
              </w:rPr>
              <w:t>утемељене</w:t>
            </w:r>
            <w:r w:rsidRPr="004C2F82">
              <w:rPr>
                <w:spacing w:val="-10"/>
                <w:sz w:val="24"/>
                <w:szCs w:val="24"/>
              </w:rPr>
              <w:t xml:space="preserve"> </w:t>
            </w:r>
            <w:r w:rsidRPr="004C2F82">
              <w:rPr>
                <w:sz w:val="24"/>
                <w:szCs w:val="24"/>
              </w:rPr>
              <w:t>на</w:t>
            </w:r>
            <w:r w:rsidRPr="004C2F82">
              <w:rPr>
                <w:spacing w:val="-10"/>
                <w:sz w:val="24"/>
                <w:szCs w:val="24"/>
              </w:rPr>
              <w:t xml:space="preserve"> </w:t>
            </w:r>
            <w:r w:rsidRPr="004C2F82">
              <w:rPr>
                <w:sz w:val="24"/>
                <w:szCs w:val="24"/>
              </w:rPr>
              <w:t>резултатима</w:t>
            </w:r>
            <w:r w:rsidRPr="004C2F82">
              <w:rPr>
                <w:spacing w:val="-10"/>
                <w:sz w:val="24"/>
                <w:szCs w:val="24"/>
              </w:rPr>
              <w:t xml:space="preserve"> </w:t>
            </w:r>
            <w:r w:rsidRPr="004C2F82">
              <w:rPr>
                <w:sz w:val="24"/>
                <w:szCs w:val="24"/>
              </w:rPr>
              <w:t>историјске</w:t>
            </w:r>
            <w:r w:rsidRPr="004C2F82">
              <w:rPr>
                <w:spacing w:val="-11"/>
                <w:sz w:val="24"/>
                <w:szCs w:val="24"/>
              </w:rPr>
              <w:t xml:space="preserve"> </w:t>
            </w:r>
            <w:r w:rsidRPr="004C2F82">
              <w:rPr>
                <w:sz w:val="24"/>
                <w:szCs w:val="24"/>
              </w:rPr>
              <w:t>науке и за формирање ставова, личног и</w:t>
            </w:r>
          </w:p>
          <w:p w:rsidR="00FE54FC" w:rsidRPr="004C2F82" w:rsidRDefault="00FE54FC" w:rsidP="004C2F82">
            <w:pPr>
              <w:pStyle w:val="TableParagraph"/>
              <w:spacing w:line="276" w:lineRule="auto"/>
              <w:ind w:right="160"/>
              <w:rPr>
                <w:sz w:val="24"/>
                <w:szCs w:val="24"/>
              </w:rPr>
            </w:pPr>
            <w:r w:rsidRPr="004C2F82">
              <w:rPr>
                <w:sz w:val="24"/>
                <w:szCs w:val="24"/>
              </w:rPr>
              <w:t xml:space="preserve">колективних идентитета; </w:t>
            </w:r>
            <w:r w:rsidRPr="004C2F82">
              <w:rPr>
                <w:sz w:val="24"/>
                <w:szCs w:val="24"/>
              </w:rPr>
              <w:lastRenderedPageBreak/>
              <w:t>разумеју утицај стереотипа</w:t>
            </w:r>
            <w:r w:rsidRPr="004C2F82">
              <w:rPr>
                <w:spacing w:val="-9"/>
                <w:sz w:val="24"/>
                <w:szCs w:val="24"/>
              </w:rPr>
              <w:t xml:space="preserve"> </w:t>
            </w:r>
            <w:r w:rsidRPr="004C2F82">
              <w:rPr>
                <w:sz w:val="24"/>
                <w:szCs w:val="24"/>
              </w:rPr>
              <w:t>,</w:t>
            </w:r>
            <w:r w:rsidRPr="004C2F82">
              <w:rPr>
                <w:spacing w:val="-9"/>
                <w:sz w:val="24"/>
                <w:szCs w:val="24"/>
              </w:rPr>
              <w:t xml:space="preserve"> </w:t>
            </w:r>
            <w:r w:rsidRPr="004C2F82">
              <w:rPr>
                <w:sz w:val="24"/>
                <w:szCs w:val="24"/>
              </w:rPr>
              <w:t>пропаганде</w:t>
            </w:r>
            <w:r w:rsidRPr="004C2F82">
              <w:rPr>
                <w:spacing w:val="-10"/>
                <w:sz w:val="24"/>
                <w:szCs w:val="24"/>
              </w:rPr>
              <w:t xml:space="preserve"> </w:t>
            </w:r>
            <w:r w:rsidRPr="004C2F82">
              <w:rPr>
                <w:sz w:val="24"/>
                <w:szCs w:val="24"/>
              </w:rPr>
              <w:t>и</w:t>
            </w:r>
            <w:r w:rsidRPr="004C2F82">
              <w:rPr>
                <w:spacing w:val="-10"/>
                <w:sz w:val="24"/>
                <w:szCs w:val="24"/>
              </w:rPr>
              <w:t xml:space="preserve"> </w:t>
            </w:r>
            <w:r w:rsidRPr="004C2F82">
              <w:rPr>
                <w:sz w:val="24"/>
                <w:szCs w:val="24"/>
              </w:rPr>
              <w:t>различитих</w:t>
            </w:r>
            <w:r w:rsidRPr="004C2F82">
              <w:rPr>
                <w:spacing w:val="-10"/>
                <w:sz w:val="24"/>
                <w:szCs w:val="24"/>
              </w:rPr>
              <w:t xml:space="preserve"> </w:t>
            </w:r>
            <w:r w:rsidRPr="004C2F82">
              <w:rPr>
                <w:sz w:val="24"/>
                <w:szCs w:val="24"/>
              </w:rPr>
              <w:t>врста манипулације на појаве и догађаје током прошлости и садашњости; аргументовано дискутују о различитим темама и у различитим окружењима, уз уважавање мишљења и ставова саговорника; повезују културно-историјску баштину са историјским и савременим контекстом и учествују у организовању и спровођењу активности усмерених на развој културе</w:t>
            </w:r>
          </w:p>
          <w:p w:rsidR="00FE54FC" w:rsidRPr="004C2F82" w:rsidRDefault="00FE54FC" w:rsidP="004C2F82">
            <w:pPr>
              <w:pStyle w:val="TableParagraph"/>
              <w:spacing w:line="276" w:lineRule="auto"/>
              <w:rPr>
                <w:sz w:val="24"/>
                <w:szCs w:val="24"/>
              </w:rPr>
            </w:pPr>
            <w:r w:rsidRPr="004C2F82">
              <w:rPr>
                <w:sz w:val="24"/>
                <w:szCs w:val="24"/>
              </w:rPr>
              <w:t>сећања,</w:t>
            </w:r>
            <w:r w:rsidRPr="004C2F82">
              <w:rPr>
                <w:spacing w:val="-10"/>
                <w:sz w:val="24"/>
                <w:szCs w:val="24"/>
              </w:rPr>
              <w:t xml:space="preserve"> </w:t>
            </w:r>
            <w:r w:rsidRPr="004C2F82">
              <w:rPr>
                <w:sz w:val="24"/>
                <w:szCs w:val="24"/>
              </w:rPr>
              <w:t>уз</w:t>
            </w:r>
            <w:r w:rsidRPr="004C2F82">
              <w:rPr>
                <w:spacing w:val="-9"/>
                <w:sz w:val="24"/>
                <w:szCs w:val="24"/>
              </w:rPr>
              <w:t xml:space="preserve"> </w:t>
            </w:r>
            <w:r w:rsidRPr="004C2F82">
              <w:rPr>
                <w:sz w:val="24"/>
                <w:szCs w:val="24"/>
              </w:rPr>
              <w:t>поштовање</w:t>
            </w:r>
            <w:r w:rsidRPr="004C2F82">
              <w:rPr>
                <w:spacing w:val="-12"/>
                <w:sz w:val="24"/>
                <w:szCs w:val="24"/>
              </w:rPr>
              <w:t xml:space="preserve"> </w:t>
            </w:r>
            <w:r w:rsidRPr="004C2F82">
              <w:rPr>
                <w:sz w:val="24"/>
                <w:szCs w:val="24"/>
              </w:rPr>
              <w:t>традиције</w:t>
            </w:r>
            <w:r w:rsidRPr="004C2F82">
              <w:rPr>
                <w:spacing w:val="-12"/>
                <w:sz w:val="24"/>
                <w:szCs w:val="24"/>
              </w:rPr>
              <w:t xml:space="preserve"> </w:t>
            </w:r>
            <w:r w:rsidRPr="004C2F82">
              <w:rPr>
                <w:sz w:val="24"/>
                <w:szCs w:val="24"/>
              </w:rPr>
              <w:t xml:space="preserve">и културног идентитета различитих </w:t>
            </w:r>
            <w:r w:rsidRPr="004C2F82">
              <w:rPr>
                <w:spacing w:val="-2"/>
                <w:sz w:val="24"/>
                <w:szCs w:val="24"/>
              </w:rPr>
              <w:t>заједница.</w:t>
            </w:r>
          </w:p>
        </w:tc>
        <w:tc>
          <w:tcPr>
            <w:tcW w:w="3560" w:type="dxa"/>
            <w:tcBorders>
              <w:bottom w:val="single" w:sz="12" w:space="0" w:color="auto"/>
            </w:tcBorders>
            <w:shd w:val="clear" w:color="auto" w:fill="auto"/>
          </w:tcPr>
          <w:p w:rsidR="00FE54FC" w:rsidRPr="004C2F82" w:rsidRDefault="00FE54FC" w:rsidP="004C2F82">
            <w:pPr>
              <w:pStyle w:val="TableParagraph"/>
              <w:spacing w:before="122" w:line="276" w:lineRule="auto"/>
              <w:ind w:right="224"/>
              <w:rPr>
                <w:sz w:val="24"/>
                <w:szCs w:val="24"/>
              </w:rPr>
            </w:pPr>
            <w:r w:rsidRPr="004C2F82">
              <w:rPr>
                <w:sz w:val="24"/>
                <w:szCs w:val="24"/>
              </w:rPr>
              <w:lastRenderedPageBreak/>
              <w:t>Ученици образлажу улогу и значај историјске науке за разумевање развоја друштва и његових савремених токова; разумеју</w:t>
            </w:r>
            <w:r w:rsidRPr="004C2F82">
              <w:rPr>
                <w:spacing w:val="-13"/>
                <w:sz w:val="24"/>
                <w:szCs w:val="24"/>
              </w:rPr>
              <w:t xml:space="preserve"> </w:t>
            </w:r>
            <w:r w:rsidRPr="004C2F82">
              <w:rPr>
                <w:sz w:val="24"/>
                <w:szCs w:val="24"/>
              </w:rPr>
              <w:t>значај</w:t>
            </w:r>
            <w:r w:rsidRPr="004C2F82">
              <w:rPr>
                <w:spacing w:val="-12"/>
                <w:sz w:val="24"/>
                <w:szCs w:val="24"/>
              </w:rPr>
              <w:t xml:space="preserve"> </w:t>
            </w:r>
            <w:r w:rsidRPr="004C2F82">
              <w:rPr>
                <w:sz w:val="24"/>
                <w:szCs w:val="24"/>
              </w:rPr>
              <w:t>цивилизацијских</w:t>
            </w:r>
            <w:r w:rsidRPr="004C2F82">
              <w:rPr>
                <w:spacing w:val="-13"/>
                <w:sz w:val="24"/>
                <w:szCs w:val="24"/>
              </w:rPr>
              <w:t xml:space="preserve"> </w:t>
            </w:r>
            <w:r w:rsidRPr="004C2F82">
              <w:rPr>
                <w:sz w:val="24"/>
                <w:szCs w:val="24"/>
              </w:rPr>
              <w:t xml:space="preserve">тековина за развој хуманистичког, демократског, инклузивног друштва заснованог на поштовању различитости и </w:t>
            </w:r>
            <w:r w:rsidRPr="004C2F82">
              <w:rPr>
                <w:sz w:val="24"/>
                <w:szCs w:val="24"/>
              </w:rPr>
              <w:lastRenderedPageBreak/>
              <w:t>интеркултуралности; анализирају друштвене појаве и институције и</w:t>
            </w:r>
          </w:p>
          <w:p w:rsidR="00FE54FC" w:rsidRPr="004C2F82" w:rsidRDefault="00FE54FC" w:rsidP="004C2F82">
            <w:pPr>
              <w:pStyle w:val="TableParagraph"/>
              <w:spacing w:line="276" w:lineRule="auto"/>
              <w:rPr>
                <w:sz w:val="24"/>
                <w:szCs w:val="24"/>
              </w:rPr>
            </w:pPr>
            <w:r w:rsidRPr="004C2F82">
              <w:rPr>
                <w:sz w:val="24"/>
                <w:szCs w:val="24"/>
              </w:rPr>
              <w:t>идентификују промене које су током историјског</w:t>
            </w:r>
            <w:r w:rsidRPr="004C2F82">
              <w:rPr>
                <w:spacing w:val="-13"/>
                <w:sz w:val="24"/>
                <w:szCs w:val="24"/>
              </w:rPr>
              <w:t xml:space="preserve"> </w:t>
            </w:r>
            <w:r w:rsidRPr="004C2F82">
              <w:rPr>
                <w:sz w:val="24"/>
                <w:szCs w:val="24"/>
              </w:rPr>
              <w:t>развоја</w:t>
            </w:r>
            <w:r w:rsidRPr="004C2F82">
              <w:rPr>
                <w:spacing w:val="-12"/>
                <w:sz w:val="24"/>
                <w:szCs w:val="24"/>
              </w:rPr>
              <w:t xml:space="preserve"> </w:t>
            </w:r>
            <w:r w:rsidRPr="004C2F82">
              <w:rPr>
                <w:sz w:val="24"/>
                <w:szCs w:val="24"/>
              </w:rPr>
              <w:t>доживеле;</w:t>
            </w:r>
            <w:r w:rsidRPr="004C2F82">
              <w:rPr>
                <w:spacing w:val="-12"/>
                <w:sz w:val="24"/>
                <w:szCs w:val="24"/>
              </w:rPr>
              <w:t xml:space="preserve"> </w:t>
            </w:r>
            <w:r w:rsidRPr="004C2F82">
              <w:rPr>
                <w:sz w:val="24"/>
                <w:szCs w:val="24"/>
              </w:rPr>
              <w:t>изражавају критички</w:t>
            </w:r>
            <w:r w:rsidRPr="004C2F82">
              <w:rPr>
                <w:spacing w:val="-2"/>
                <w:sz w:val="24"/>
                <w:szCs w:val="24"/>
              </w:rPr>
              <w:t xml:space="preserve"> </w:t>
            </w:r>
            <w:r w:rsidRPr="004C2F82">
              <w:rPr>
                <w:sz w:val="24"/>
                <w:szCs w:val="24"/>
              </w:rPr>
              <w:t>став према</w:t>
            </w:r>
            <w:r w:rsidRPr="004C2F82">
              <w:rPr>
                <w:spacing w:val="-1"/>
                <w:sz w:val="24"/>
                <w:szCs w:val="24"/>
              </w:rPr>
              <w:t xml:space="preserve"> </w:t>
            </w:r>
            <w:r w:rsidRPr="004C2F82">
              <w:rPr>
                <w:sz w:val="24"/>
                <w:szCs w:val="24"/>
              </w:rPr>
              <w:t>различитим</w:t>
            </w:r>
            <w:r w:rsidRPr="004C2F82">
              <w:rPr>
                <w:spacing w:val="-1"/>
                <w:sz w:val="24"/>
                <w:szCs w:val="24"/>
              </w:rPr>
              <w:t xml:space="preserve"> </w:t>
            </w:r>
            <w:r w:rsidRPr="004C2F82">
              <w:rPr>
                <w:sz w:val="24"/>
                <w:szCs w:val="24"/>
              </w:rPr>
              <w:t>врстама манипулације и супротстављају им се користећи</w:t>
            </w:r>
            <w:r w:rsidRPr="004C2F82">
              <w:rPr>
                <w:spacing w:val="-1"/>
                <w:sz w:val="24"/>
                <w:szCs w:val="24"/>
              </w:rPr>
              <w:t xml:space="preserve"> </w:t>
            </w:r>
            <w:r w:rsidRPr="004C2F82">
              <w:rPr>
                <w:sz w:val="24"/>
                <w:szCs w:val="24"/>
              </w:rPr>
              <w:t>аргументе засноване на науци;</w:t>
            </w:r>
          </w:p>
          <w:p w:rsidR="00FE54FC" w:rsidRPr="004C2F82" w:rsidRDefault="00FE54FC" w:rsidP="004C2F82">
            <w:pPr>
              <w:pStyle w:val="TableParagraph"/>
              <w:spacing w:line="276" w:lineRule="auto"/>
              <w:rPr>
                <w:sz w:val="24"/>
                <w:szCs w:val="24"/>
              </w:rPr>
            </w:pPr>
            <w:r w:rsidRPr="004C2F82">
              <w:rPr>
                <w:sz w:val="24"/>
                <w:szCs w:val="24"/>
              </w:rPr>
              <w:t>покрећу</w:t>
            </w:r>
            <w:r w:rsidRPr="004C2F82">
              <w:rPr>
                <w:spacing w:val="-10"/>
                <w:sz w:val="24"/>
                <w:szCs w:val="24"/>
              </w:rPr>
              <w:t xml:space="preserve"> </w:t>
            </w:r>
            <w:r w:rsidRPr="004C2F82">
              <w:rPr>
                <w:sz w:val="24"/>
                <w:szCs w:val="24"/>
              </w:rPr>
              <w:t>и</w:t>
            </w:r>
            <w:r w:rsidRPr="004C2F82">
              <w:rPr>
                <w:spacing w:val="-10"/>
                <w:sz w:val="24"/>
                <w:szCs w:val="24"/>
              </w:rPr>
              <w:t xml:space="preserve"> </w:t>
            </w:r>
            <w:r w:rsidRPr="004C2F82">
              <w:rPr>
                <w:sz w:val="24"/>
                <w:szCs w:val="24"/>
              </w:rPr>
              <w:t>спроводе</w:t>
            </w:r>
            <w:r w:rsidRPr="004C2F82">
              <w:rPr>
                <w:spacing w:val="-10"/>
                <w:sz w:val="24"/>
                <w:szCs w:val="24"/>
              </w:rPr>
              <w:t xml:space="preserve"> </w:t>
            </w:r>
            <w:r w:rsidRPr="004C2F82">
              <w:rPr>
                <w:sz w:val="24"/>
                <w:szCs w:val="24"/>
              </w:rPr>
              <w:t>активности</w:t>
            </w:r>
            <w:r w:rsidRPr="004C2F82">
              <w:rPr>
                <w:spacing w:val="-8"/>
                <w:sz w:val="24"/>
                <w:szCs w:val="24"/>
              </w:rPr>
              <w:t xml:space="preserve"> </w:t>
            </w:r>
            <w:r w:rsidRPr="004C2F82">
              <w:rPr>
                <w:sz w:val="24"/>
                <w:szCs w:val="24"/>
              </w:rPr>
              <w:t>усмерене</w:t>
            </w:r>
            <w:r w:rsidRPr="004C2F82">
              <w:rPr>
                <w:spacing w:val="-9"/>
                <w:sz w:val="24"/>
                <w:szCs w:val="24"/>
              </w:rPr>
              <w:t xml:space="preserve"> </w:t>
            </w:r>
            <w:r w:rsidRPr="004C2F82">
              <w:rPr>
                <w:sz w:val="24"/>
                <w:szCs w:val="24"/>
              </w:rPr>
              <w:t>на неговање културно-историјске баштине и развој културе сећања.</w:t>
            </w:r>
          </w:p>
        </w:tc>
      </w:tr>
    </w:tbl>
    <w:p w:rsidR="00FE54FC" w:rsidRPr="00FE54FC" w:rsidRDefault="00FE54FC" w:rsidP="00FE54FC">
      <w:pPr>
        <w:spacing w:after="0"/>
        <w:rPr>
          <w:rFonts w:ascii="Times New Roman" w:hAnsi="Times New Roman"/>
          <w:vanish/>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968"/>
        <w:gridCol w:w="3560"/>
        <w:gridCol w:w="3560"/>
        <w:gridCol w:w="3560"/>
      </w:tblGrid>
      <w:tr w:rsidR="00FE54FC" w:rsidRPr="00FE54FC" w:rsidTr="00B66139">
        <w:tc>
          <w:tcPr>
            <w:tcW w:w="1968" w:type="dxa"/>
            <w:vMerge w:val="restart"/>
            <w:tcBorders>
              <w:top w:val="single" w:sz="12" w:space="0" w:color="auto"/>
            </w:tcBorders>
            <w:shd w:val="clear" w:color="auto" w:fill="auto"/>
          </w:tcPr>
          <w:p w:rsidR="00FE54FC" w:rsidRPr="00FE54FC" w:rsidRDefault="00FE54FC" w:rsidP="00FE54FC">
            <w:pPr>
              <w:rPr>
                <w:rFonts w:ascii="Times New Roman" w:hAnsi="Times New Roman"/>
                <w:b/>
                <w:spacing w:val="-2"/>
                <w:sz w:val="24"/>
                <w:szCs w:val="24"/>
              </w:rPr>
            </w:pPr>
          </w:p>
          <w:p w:rsidR="00FE54FC" w:rsidRPr="00FE54FC" w:rsidRDefault="00FE54FC" w:rsidP="00FE54FC">
            <w:pPr>
              <w:rPr>
                <w:rFonts w:ascii="Times New Roman" w:hAnsi="Times New Roman"/>
                <w:b/>
                <w:spacing w:val="-2"/>
                <w:sz w:val="24"/>
                <w:szCs w:val="24"/>
              </w:rPr>
            </w:pPr>
          </w:p>
          <w:p w:rsidR="00FE54FC" w:rsidRPr="00FE54FC" w:rsidRDefault="00FE54FC" w:rsidP="00FE54FC">
            <w:pPr>
              <w:rPr>
                <w:rFonts w:ascii="Times New Roman" w:hAnsi="Times New Roman"/>
                <w:b/>
                <w:spacing w:val="-2"/>
                <w:sz w:val="24"/>
                <w:szCs w:val="24"/>
              </w:rPr>
            </w:pPr>
            <w:r w:rsidRPr="00FE54FC">
              <w:rPr>
                <w:rFonts w:ascii="Times New Roman" w:hAnsi="Times New Roman"/>
                <w:b/>
                <w:spacing w:val="-2"/>
                <w:sz w:val="24"/>
                <w:szCs w:val="24"/>
              </w:rPr>
              <w:t>Исходи образовног циклуса</w:t>
            </w:r>
          </w:p>
        </w:tc>
        <w:tc>
          <w:tcPr>
            <w:tcW w:w="1968" w:type="dxa"/>
            <w:tcBorders>
              <w:top w:val="single" w:sz="12" w:space="0" w:color="auto"/>
              <w:bottom w:val="single" w:sz="2" w:space="0" w:color="auto"/>
            </w:tcBorders>
            <w:shd w:val="clear" w:color="auto" w:fill="auto"/>
          </w:tcPr>
          <w:p w:rsidR="00FE54FC" w:rsidRPr="00FE54FC" w:rsidRDefault="00FE54FC" w:rsidP="00FE54FC">
            <w:pPr>
              <w:rPr>
                <w:rFonts w:ascii="Times New Roman" w:hAnsi="Times New Roman"/>
                <w:b/>
                <w:sz w:val="24"/>
                <w:szCs w:val="24"/>
              </w:rPr>
            </w:pPr>
            <w:r w:rsidRPr="00FE54FC">
              <w:rPr>
                <w:rFonts w:ascii="Times New Roman" w:hAnsi="Times New Roman"/>
                <w:b/>
                <w:sz w:val="24"/>
                <w:szCs w:val="24"/>
              </w:rPr>
              <w:t>СПК1</w:t>
            </w:r>
          </w:p>
          <w:p w:rsidR="00FE54FC" w:rsidRPr="00FE54FC" w:rsidRDefault="00FE54FC" w:rsidP="00FE54FC">
            <w:pPr>
              <w:rPr>
                <w:rFonts w:ascii="Times New Roman" w:hAnsi="Times New Roman"/>
                <w:b/>
                <w:sz w:val="24"/>
                <w:szCs w:val="24"/>
              </w:rPr>
            </w:pPr>
          </w:p>
          <w:p w:rsidR="00FE54FC" w:rsidRPr="00FE54FC" w:rsidRDefault="00FE54FC" w:rsidP="00FE54FC">
            <w:pPr>
              <w:rPr>
                <w:rFonts w:ascii="Times New Roman" w:hAnsi="Times New Roman"/>
                <w:b/>
                <w:sz w:val="24"/>
                <w:szCs w:val="24"/>
              </w:rPr>
            </w:pPr>
          </w:p>
        </w:tc>
        <w:tc>
          <w:tcPr>
            <w:tcW w:w="3560" w:type="dxa"/>
            <w:tcBorders>
              <w:top w:val="single" w:sz="12" w:space="0" w:color="auto"/>
              <w:bottom w:val="single" w:sz="2" w:space="0" w:color="auto"/>
            </w:tcBorders>
            <w:shd w:val="clear" w:color="auto" w:fill="auto"/>
          </w:tcPr>
          <w:p w:rsidR="00FE54FC" w:rsidRPr="00FE54FC" w:rsidRDefault="00FE54FC" w:rsidP="00FE54FC">
            <w:pPr>
              <w:pStyle w:val="TableParagraph"/>
              <w:tabs>
                <w:tab w:val="left" w:pos="217"/>
              </w:tabs>
              <w:spacing w:before="115"/>
              <w:ind w:right="251"/>
              <w:rPr>
                <w:sz w:val="24"/>
                <w:szCs w:val="24"/>
              </w:rPr>
            </w:pPr>
            <w:r w:rsidRPr="00FE54FC">
              <w:rPr>
                <w:sz w:val="24"/>
                <w:szCs w:val="24"/>
              </w:rPr>
              <w:t>ИСТ.ОО.О.1.1.</w:t>
            </w:r>
            <w:r w:rsidRPr="00FE54FC">
              <w:rPr>
                <w:spacing w:val="-13"/>
                <w:sz w:val="24"/>
                <w:szCs w:val="24"/>
              </w:rPr>
              <w:t xml:space="preserve"> </w:t>
            </w:r>
            <w:r w:rsidRPr="00FE54FC">
              <w:rPr>
                <w:sz w:val="24"/>
                <w:szCs w:val="24"/>
              </w:rPr>
              <w:t>Именују</w:t>
            </w:r>
            <w:r w:rsidRPr="00FE54FC">
              <w:rPr>
                <w:spacing w:val="-12"/>
                <w:sz w:val="24"/>
                <w:szCs w:val="24"/>
              </w:rPr>
              <w:t xml:space="preserve"> </w:t>
            </w:r>
            <w:r w:rsidRPr="00FE54FC">
              <w:rPr>
                <w:sz w:val="24"/>
                <w:szCs w:val="24"/>
              </w:rPr>
              <w:t>основне</w:t>
            </w:r>
            <w:r w:rsidRPr="00FE54FC">
              <w:rPr>
                <w:spacing w:val="-13"/>
                <w:sz w:val="24"/>
                <w:szCs w:val="24"/>
              </w:rPr>
              <w:t xml:space="preserve"> </w:t>
            </w:r>
            <w:r w:rsidRPr="00FE54FC">
              <w:rPr>
                <w:sz w:val="24"/>
                <w:szCs w:val="24"/>
              </w:rPr>
              <w:t>појмове историјске науке и појмове из историје цивилизације и повезују их са описима њиховог значења.</w:t>
            </w:r>
          </w:p>
          <w:p w:rsidR="00FE54FC" w:rsidRPr="00FE54FC" w:rsidRDefault="00FE54FC" w:rsidP="00FE54FC">
            <w:pPr>
              <w:pStyle w:val="TableParagraph"/>
              <w:tabs>
                <w:tab w:val="left" w:pos="217"/>
              </w:tabs>
              <w:spacing w:before="119"/>
              <w:ind w:right="249"/>
              <w:rPr>
                <w:sz w:val="24"/>
                <w:szCs w:val="24"/>
              </w:rPr>
            </w:pPr>
            <w:r w:rsidRPr="00FE54FC">
              <w:rPr>
                <w:sz w:val="24"/>
                <w:szCs w:val="24"/>
              </w:rPr>
              <w:t>ИСТ.ОО.О.1.2.</w:t>
            </w:r>
            <w:r w:rsidRPr="00FE54FC">
              <w:rPr>
                <w:spacing w:val="-7"/>
                <w:sz w:val="24"/>
                <w:szCs w:val="24"/>
              </w:rPr>
              <w:t xml:space="preserve"> </w:t>
            </w:r>
            <w:r w:rsidRPr="00FE54FC">
              <w:rPr>
                <w:sz w:val="24"/>
                <w:szCs w:val="24"/>
              </w:rPr>
              <w:t>Користе</w:t>
            </w:r>
            <w:r w:rsidRPr="00FE54FC">
              <w:rPr>
                <w:spacing w:val="-7"/>
                <w:sz w:val="24"/>
                <w:szCs w:val="24"/>
              </w:rPr>
              <w:t xml:space="preserve"> </w:t>
            </w:r>
            <w:r w:rsidRPr="00FE54FC">
              <w:rPr>
                <w:sz w:val="24"/>
                <w:szCs w:val="24"/>
              </w:rPr>
              <w:t>основне</w:t>
            </w:r>
            <w:r w:rsidRPr="00FE54FC">
              <w:rPr>
                <w:spacing w:val="-5"/>
                <w:sz w:val="24"/>
                <w:szCs w:val="24"/>
              </w:rPr>
              <w:t xml:space="preserve"> </w:t>
            </w:r>
            <w:r w:rsidRPr="00FE54FC">
              <w:rPr>
                <w:sz w:val="24"/>
                <w:szCs w:val="24"/>
              </w:rPr>
              <w:t>појмове историјске науке и појмове из историје цивилизације у излагању историјске нарације,</w:t>
            </w:r>
            <w:r w:rsidRPr="00FE54FC">
              <w:rPr>
                <w:spacing w:val="-5"/>
                <w:sz w:val="24"/>
                <w:szCs w:val="24"/>
              </w:rPr>
              <w:t xml:space="preserve"> </w:t>
            </w:r>
            <w:r w:rsidRPr="00FE54FC">
              <w:rPr>
                <w:sz w:val="24"/>
                <w:szCs w:val="24"/>
              </w:rPr>
              <w:t>у</w:t>
            </w:r>
            <w:r w:rsidRPr="00FE54FC">
              <w:rPr>
                <w:spacing w:val="-11"/>
                <w:sz w:val="24"/>
                <w:szCs w:val="24"/>
              </w:rPr>
              <w:t xml:space="preserve"> </w:t>
            </w:r>
            <w:r w:rsidRPr="00FE54FC">
              <w:rPr>
                <w:sz w:val="24"/>
                <w:szCs w:val="24"/>
              </w:rPr>
              <w:t>дискусији,</w:t>
            </w:r>
            <w:r w:rsidRPr="00FE54FC">
              <w:rPr>
                <w:spacing w:val="-8"/>
                <w:sz w:val="24"/>
                <w:szCs w:val="24"/>
              </w:rPr>
              <w:t xml:space="preserve"> </w:t>
            </w:r>
            <w:r w:rsidRPr="00FE54FC">
              <w:rPr>
                <w:sz w:val="24"/>
                <w:szCs w:val="24"/>
              </w:rPr>
              <w:t>дијалогу</w:t>
            </w:r>
            <w:r w:rsidRPr="00FE54FC">
              <w:rPr>
                <w:spacing w:val="-11"/>
                <w:sz w:val="24"/>
                <w:szCs w:val="24"/>
              </w:rPr>
              <w:t xml:space="preserve"> </w:t>
            </w:r>
            <w:r w:rsidRPr="00FE54FC">
              <w:rPr>
                <w:sz w:val="24"/>
                <w:szCs w:val="24"/>
              </w:rPr>
              <w:t>или</w:t>
            </w:r>
            <w:r w:rsidRPr="00FE54FC">
              <w:rPr>
                <w:spacing w:val="-9"/>
                <w:sz w:val="24"/>
                <w:szCs w:val="24"/>
              </w:rPr>
              <w:t xml:space="preserve"> </w:t>
            </w:r>
            <w:r w:rsidRPr="00FE54FC">
              <w:rPr>
                <w:sz w:val="24"/>
                <w:szCs w:val="24"/>
              </w:rPr>
              <w:t>дебати о историјским темама уз уважавање мишљења саговорника.</w:t>
            </w:r>
          </w:p>
          <w:p w:rsidR="00FE54FC" w:rsidRPr="00FE54FC" w:rsidRDefault="00FE54FC" w:rsidP="00FE54FC">
            <w:pPr>
              <w:pStyle w:val="TableParagraph"/>
              <w:spacing w:line="223" w:lineRule="exact"/>
              <w:rPr>
                <w:sz w:val="24"/>
                <w:szCs w:val="24"/>
              </w:rPr>
            </w:pPr>
            <w:r w:rsidRPr="00FE54FC">
              <w:rPr>
                <w:sz w:val="24"/>
                <w:szCs w:val="24"/>
              </w:rPr>
              <w:t xml:space="preserve">ИСТ.ОО.О.1.3. Разликују и именују основне временске </w:t>
            </w:r>
            <w:r w:rsidRPr="00FE54FC">
              <w:rPr>
                <w:sz w:val="24"/>
                <w:szCs w:val="24"/>
              </w:rPr>
              <w:lastRenderedPageBreak/>
              <w:t>одреднице и наводе раздобља</w:t>
            </w:r>
            <w:r w:rsidRPr="00FE54FC">
              <w:rPr>
                <w:spacing w:val="-10"/>
                <w:sz w:val="24"/>
                <w:szCs w:val="24"/>
              </w:rPr>
              <w:t xml:space="preserve"> </w:t>
            </w:r>
            <w:r w:rsidRPr="00FE54FC">
              <w:rPr>
                <w:sz w:val="24"/>
                <w:szCs w:val="24"/>
              </w:rPr>
              <w:t>прошлости</w:t>
            </w:r>
            <w:r w:rsidRPr="00FE54FC">
              <w:rPr>
                <w:spacing w:val="-11"/>
                <w:sz w:val="24"/>
                <w:szCs w:val="24"/>
              </w:rPr>
              <w:t xml:space="preserve"> </w:t>
            </w:r>
            <w:r w:rsidRPr="00FE54FC">
              <w:rPr>
                <w:sz w:val="24"/>
                <w:szCs w:val="24"/>
              </w:rPr>
              <w:t>и</w:t>
            </w:r>
            <w:r w:rsidRPr="00FE54FC">
              <w:rPr>
                <w:spacing w:val="-10"/>
                <w:sz w:val="24"/>
                <w:szCs w:val="24"/>
              </w:rPr>
              <w:t xml:space="preserve"> </w:t>
            </w:r>
            <w:r w:rsidRPr="00FE54FC">
              <w:rPr>
                <w:sz w:val="24"/>
                <w:szCs w:val="24"/>
              </w:rPr>
              <w:t>историјске</w:t>
            </w:r>
            <w:r w:rsidRPr="00FE54FC">
              <w:rPr>
                <w:spacing w:val="-11"/>
                <w:sz w:val="24"/>
                <w:szCs w:val="24"/>
              </w:rPr>
              <w:t xml:space="preserve"> </w:t>
            </w:r>
            <w:r w:rsidRPr="00FE54FC">
              <w:rPr>
                <w:sz w:val="24"/>
                <w:szCs w:val="24"/>
              </w:rPr>
              <w:t>периоде према</w:t>
            </w:r>
            <w:r w:rsidRPr="00FE54FC">
              <w:rPr>
                <w:spacing w:val="-9"/>
                <w:sz w:val="24"/>
                <w:szCs w:val="24"/>
              </w:rPr>
              <w:t xml:space="preserve"> </w:t>
            </w:r>
            <w:r w:rsidRPr="00FE54FC">
              <w:rPr>
                <w:sz w:val="24"/>
                <w:szCs w:val="24"/>
              </w:rPr>
              <w:t>хронолошком</w:t>
            </w:r>
            <w:r w:rsidRPr="00FE54FC">
              <w:rPr>
                <w:spacing w:val="-8"/>
                <w:sz w:val="24"/>
                <w:szCs w:val="24"/>
              </w:rPr>
              <w:t xml:space="preserve"> </w:t>
            </w:r>
            <w:r w:rsidRPr="00FE54FC">
              <w:rPr>
                <w:spacing w:val="-2"/>
                <w:sz w:val="24"/>
                <w:szCs w:val="24"/>
              </w:rPr>
              <w:t>редоследу.</w:t>
            </w:r>
          </w:p>
          <w:p w:rsidR="00FE54FC" w:rsidRPr="00FE54FC" w:rsidRDefault="00FE54FC" w:rsidP="00FE54FC">
            <w:pPr>
              <w:pStyle w:val="TableParagraph"/>
              <w:tabs>
                <w:tab w:val="left" w:pos="217"/>
              </w:tabs>
              <w:spacing w:before="121"/>
              <w:ind w:right="166"/>
              <w:rPr>
                <w:sz w:val="24"/>
                <w:szCs w:val="24"/>
              </w:rPr>
            </w:pPr>
            <w:r w:rsidRPr="00FE54FC">
              <w:rPr>
                <w:sz w:val="24"/>
                <w:szCs w:val="24"/>
              </w:rPr>
              <w:t>ИСТ.ОО.О.1.4. Смештају годину у одговарајућу</w:t>
            </w:r>
            <w:r w:rsidRPr="00FE54FC">
              <w:rPr>
                <w:spacing w:val="-12"/>
                <w:sz w:val="24"/>
                <w:szCs w:val="24"/>
              </w:rPr>
              <w:t xml:space="preserve"> </w:t>
            </w:r>
            <w:r w:rsidRPr="00FE54FC">
              <w:rPr>
                <w:sz w:val="24"/>
                <w:szCs w:val="24"/>
              </w:rPr>
              <w:t>деценију,</w:t>
            </w:r>
            <w:r w:rsidRPr="00FE54FC">
              <w:rPr>
                <w:spacing w:val="-11"/>
                <w:sz w:val="24"/>
                <w:szCs w:val="24"/>
              </w:rPr>
              <w:t xml:space="preserve"> </w:t>
            </w:r>
            <w:r w:rsidRPr="00FE54FC">
              <w:rPr>
                <w:sz w:val="24"/>
                <w:szCs w:val="24"/>
              </w:rPr>
              <w:t>век,</w:t>
            </w:r>
            <w:r w:rsidRPr="00FE54FC">
              <w:rPr>
                <w:spacing w:val="-10"/>
                <w:sz w:val="24"/>
                <w:szCs w:val="24"/>
              </w:rPr>
              <w:t xml:space="preserve"> </w:t>
            </w:r>
            <w:r w:rsidRPr="00FE54FC">
              <w:rPr>
                <w:sz w:val="24"/>
                <w:szCs w:val="24"/>
              </w:rPr>
              <w:t>миленијум,</w:t>
            </w:r>
            <w:r w:rsidRPr="00FE54FC">
              <w:rPr>
                <w:spacing w:val="-11"/>
                <w:sz w:val="24"/>
                <w:szCs w:val="24"/>
              </w:rPr>
              <w:t xml:space="preserve"> </w:t>
            </w:r>
            <w:r w:rsidRPr="00FE54FC">
              <w:rPr>
                <w:sz w:val="24"/>
                <w:szCs w:val="24"/>
              </w:rPr>
              <w:t>еру, а појаву, догађај и личност у одговарајући историјски период или век и рачунају</w:t>
            </w:r>
          </w:p>
          <w:p w:rsidR="00FE54FC" w:rsidRPr="00FE54FC" w:rsidRDefault="00FE54FC" w:rsidP="00FE54FC">
            <w:pPr>
              <w:pStyle w:val="TableParagraph"/>
              <w:spacing w:line="229" w:lineRule="exact"/>
              <w:rPr>
                <w:sz w:val="24"/>
                <w:szCs w:val="24"/>
              </w:rPr>
            </w:pPr>
            <w:r w:rsidRPr="00FE54FC">
              <w:rPr>
                <w:sz w:val="24"/>
                <w:szCs w:val="24"/>
              </w:rPr>
              <w:t>временску</w:t>
            </w:r>
            <w:r w:rsidRPr="00FE54FC">
              <w:rPr>
                <w:spacing w:val="-9"/>
                <w:sz w:val="24"/>
                <w:szCs w:val="24"/>
              </w:rPr>
              <w:t xml:space="preserve"> </w:t>
            </w:r>
            <w:r w:rsidRPr="00FE54FC">
              <w:rPr>
                <w:sz w:val="24"/>
                <w:szCs w:val="24"/>
              </w:rPr>
              <w:t>удаљеност</w:t>
            </w:r>
            <w:r w:rsidRPr="00FE54FC">
              <w:rPr>
                <w:spacing w:val="-8"/>
                <w:sz w:val="24"/>
                <w:szCs w:val="24"/>
              </w:rPr>
              <w:t xml:space="preserve"> </w:t>
            </w:r>
            <w:r w:rsidRPr="00FE54FC">
              <w:rPr>
                <w:sz w:val="24"/>
                <w:szCs w:val="24"/>
              </w:rPr>
              <w:t>између</w:t>
            </w:r>
            <w:r w:rsidRPr="00FE54FC">
              <w:rPr>
                <w:spacing w:val="-8"/>
                <w:sz w:val="24"/>
                <w:szCs w:val="24"/>
              </w:rPr>
              <w:t xml:space="preserve"> </w:t>
            </w:r>
            <w:r w:rsidRPr="00FE54FC">
              <w:rPr>
                <w:spacing w:val="-2"/>
                <w:sz w:val="24"/>
                <w:szCs w:val="24"/>
              </w:rPr>
              <w:t>догађаја.</w:t>
            </w:r>
          </w:p>
          <w:p w:rsidR="00FE54FC" w:rsidRPr="00FE54FC" w:rsidRDefault="00FE54FC" w:rsidP="00FE54FC">
            <w:pPr>
              <w:pStyle w:val="TableParagraph"/>
              <w:tabs>
                <w:tab w:val="left" w:pos="217"/>
              </w:tabs>
              <w:spacing w:before="120"/>
              <w:ind w:right="263"/>
              <w:rPr>
                <w:sz w:val="24"/>
                <w:szCs w:val="24"/>
              </w:rPr>
            </w:pPr>
            <w:r w:rsidRPr="00FE54FC">
              <w:rPr>
                <w:sz w:val="24"/>
                <w:szCs w:val="24"/>
              </w:rPr>
              <w:t>ИСТ.ОО.О.1.5.</w:t>
            </w:r>
            <w:r w:rsidRPr="00FE54FC">
              <w:rPr>
                <w:spacing w:val="-10"/>
                <w:sz w:val="24"/>
                <w:szCs w:val="24"/>
              </w:rPr>
              <w:t xml:space="preserve"> </w:t>
            </w:r>
            <w:r w:rsidRPr="00FE54FC">
              <w:rPr>
                <w:sz w:val="24"/>
                <w:szCs w:val="24"/>
              </w:rPr>
              <w:t>Наводе</w:t>
            </w:r>
            <w:r w:rsidRPr="00FE54FC">
              <w:rPr>
                <w:spacing w:val="-11"/>
                <w:sz w:val="24"/>
                <w:szCs w:val="24"/>
              </w:rPr>
              <w:t xml:space="preserve"> </w:t>
            </w:r>
            <w:r w:rsidRPr="00FE54FC">
              <w:rPr>
                <w:sz w:val="24"/>
                <w:szCs w:val="24"/>
              </w:rPr>
              <w:t>и</w:t>
            </w:r>
            <w:r w:rsidRPr="00FE54FC">
              <w:rPr>
                <w:spacing w:val="-11"/>
                <w:sz w:val="24"/>
                <w:szCs w:val="24"/>
              </w:rPr>
              <w:t xml:space="preserve"> </w:t>
            </w:r>
            <w:r w:rsidRPr="00FE54FC">
              <w:rPr>
                <w:sz w:val="24"/>
                <w:szCs w:val="24"/>
              </w:rPr>
              <w:t>описују</w:t>
            </w:r>
            <w:r w:rsidRPr="00FE54FC">
              <w:rPr>
                <w:spacing w:val="-11"/>
                <w:sz w:val="24"/>
                <w:szCs w:val="24"/>
              </w:rPr>
              <w:t xml:space="preserve"> </w:t>
            </w:r>
            <w:r w:rsidRPr="00FE54FC">
              <w:rPr>
                <w:sz w:val="24"/>
                <w:szCs w:val="24"/>
              </w:rPr>
              <w:t>кључне појаве, догађаје, процесе и личности из националне и опште историје.</w:t>
            </w:r>
          </w:p>
          <w:p w:rsidR="00FE54FC" w:rsidRPr="00FE54FC" w:rsidRDefault="00FE54FC" w:rsidP="00FE54FC">
            <w:pPr>
              <w:pStyle w:val="TableParagraph"/>
              <w:tabs>
                <w:tab w:val="left" w:pos="217"/>
              </w:tabs>
              <w:spacing w:before="121"/>
              <w:ind w:right="135"/>
              <w:rPr>
                <w:sz w:val="24"/>
                <w:szCs w:val="24"/>
              </w:rPr>
            </w:pPr>
            <w:r w:rsidRPr="00FE54FC">
              <w:rPr>
                <w:sz w:val="24"/>
                <w:szCs w:val="24"/>
              </w:rPr>
              <w:t>ИСТ.ОО.О.1.6. Лоцирају на историјској карти</w:t>
            </w:r>
            <w:r w:rsidRPr="00FE54FC">
              <w:rPr>
                <w:spacing w:val="-8"/>
                <w:sz w:val="24"/>
                <w:szCs w:val="24"/>
              </w:rPr>
              <w:t xml:space="preserve"> </w:t>
            </w:r>
            <w:r w:rsidRPr="00FE54FC">
              <w:rPr>
                <w:sz w:val="24"/>
                <w:szCs w:val="24"/>
              </w:rPr>
              <w:t>простор</w:t>
            </w:r>
            <w:r w:rsidRPr="00FE54FC">
              <w:rPr>
                <w:spacing w:val="-8"/>
                <w:sz w:val="24"/>
                <w:szCs w:val="24"/>
              </w:rPr>
              <w:t xml:space="preserve"> </w:t>
            </w:r>
            <w:r w:rsidRPr="00FE54FC">
              <w:rPr>
                <w:sz w:val="24"/>
                <w:szCs w:val="24"/>
              </w:rPr>
              <w:t>одигравања</w:t>
            </w:r>
            <w:r w:rsidRPr="00FE54FC">
              <w:rPr>
                <w:spacing w:val="-9"/>
                <w:sz w:val="24"/>
                <w:szCs w:val="24"/>
              </w:rPr>
              <w:t xml:space="preserve"> </w:t>
            </w:r>
            <w:r w:rsidRPr="00FE54FC">
              <w:rPr>
                <w:sz w:val="24"/>
                <w:szCs w:val="24"/>
              </w:rPr>
              <w:t>појава,</w:t>
            </w:r>
            <w:r w:rsidRPr="00FE54FC">
              <w:rPr>
                <w:spacing w:val="-9"/>
                <w:sz w:val="24"/>
                <w:szCs w:val="24"/>
              </w:rPr>
              <w:t xml:space="preserve"> </w:t>
            </w:r>
            <w:r w:rsidRPr="00FE54FC">
              <w:rPr>
                <w:sz w:val="24"/>
                <w:szCs w:val="24"/>
              </w:rPr>
              <w:t>процеса</w:t>
            </w:r>
            <w:r w:rsidRPr="00FE54FC">
              <w:rPr>
                <w:spacing w:val="-9"/>
                <w:sz w:val="24"/>
                <w:szCs w:val="24"/>
              </w:rPr>
              <w:t xml:space="preserve"> </w:t>
            </w:r>
            <w:r w:rsidRPr="00FE54FC">
              <w:rPr>
                <w:sz w:val="24"/>
                <w:szCs w:val="24"/>
              </w:rPr>
              <w:t>и догађаја из националне и опште историје.</w:t>
            </w:r>
          </w:p>
          <w:p w:rsidR="00FE54FC" w:rsidRPr="00FE54FC" w:rsidRDefault="00FE54FC" w:rsidP="00FE54FC">
            <w:pPr>
              <w:pStyle w:val="TableParagraph"/>
              <w:tabs>
                <w:tab w:val="left" w:pos="217"/>
              </w:tabs>
              <w:spacing w:before="120"/>
              <w:ind w:right="652"/>
              <w:rPr>
                <w:sz w:val="24"/>
                <w:szCs w:val="24"/>
              </w:rPr>
            </w:pPr>
            <w:r w:rsidRPr="00FE54FC">
              <w:rPr>
                <w:sz w:val="24"/>
                <w:szCs w:val="24"/>
              </w:rPr>
              <w:t>ИСТ.ОО.О.1.7. Разликују узроке од последица</w:t>
            </w:r>
            <w:r w:rsidRPr="00FE54FC">
              <w:rPr>
                <w:spacing w:val="-4"/>
                <w:sz w:val="24"/>
                <w:szCs w:val="24"/>
              </w:rPr>
              <w:t xml:space="preserve"> </w:t>
            </w:r>
            <w:r w:rsidRPr="00FE54FC">
              <w:rPr>
                <w:sz w:val="24"/>
                <w:szCs w:val="24"/>
              </w:rPr>
              <w:t>и</w:t>
            </w:r>
            <w:r w:rsidRPr="00FE54FC">
              <w:rPr>
                <w:spacing w:val="-8"/>
                <w:sz w:val="24"/>
                <w:szCs w:val="24"/>
              </w:rPr>
              <w:t xml:space="preserve"> </w:t>
            </w:r>
            <w:r w:rsidRPr="00FE54FC">
              <w:rPr>
                <w:sz w:val="24"/>
                <w:szCs w:val="24"/>
              </w:rPr>
              <w:t>описују</w:t>
            </w:r>
            <w:r w:rsidRPr="00FE54FC">
              <w:rPr>
                <w:spacing w:val="-10"/>
                <w:sz w:val="24"/>
                <w:szCs w:val="24"/>
              </w:rPr>
              <w:t xml:space="preserve"> </w:t>
            </w:r>
            <w:r w:rsidRPr="00FE54FC">
              <w:rPr>
                <w:sz w:val="24"/>
                <w:szCs w:val="24"/>
              </w:rPr>
              <w:t>их</w:t>
            </w:r>
            <w:r w:rsidRPr="00FE54FC">
              <w:rPr>
                <w:spacing w:val="-6"/>
                <w:sz w:val="24"/>
                <w:szCs w:val="24"/>
              </w:rPr>
              <w:t xml:space="preserve"> </w:t>
            </w:r>
            <w:r w:rsidRPr="00FE54FC">
              <w:rPr>
                <w:sz w:val="24"/>
                <w:szCs w:val="24"/>
              </w:rPr>
              <w:t>на</w:t>
            </w:r>
            <w:r w:rsidRPr="00FE54FC">
              <w:rPr>
                <w:spacing w:val="-7"/>
                <w:sz w:val="24"/>
                <w:szCs w:val="24"/>
              </w:rPr>
              <w:t xml:space="preserve"> </w:t>
            </w:r>
            <w:r w:rsidRPr="00FE54FC">
              <w:rPr>
                <w:sz w:val="24"/>
                <w:szCs w:val="24"/>
              </w:rPr>
              <w:t>примерима кључних</w:t>
            </w:r>
            <w:r w:rsidRPr="00FE54FC">
              <w:rPr>
                <w:spacing w:val="-9"/>
                <w:sz w:val="24"/>
                <w:szCs w:val="24"/>
              </w:rPr>
              <w:t xml:space="preserve"> </w:t>
            </w:r>
            <w:r w:rsidRPr="00FE54FC">
              <w:rPr>
                <w:sz w:val="24"/>
                <w:szCs w:val="24"/>
              </w:rPr>
              <w:t>појава,</w:t>
            </w:r>
            <w:r w:rsidRPr="00FE54FC">
              <w:rPr>
                <w:spacing w:val="-8"/>
                <w:sz w:val="24"/>
                <w:szCs w:val="24"/>
              </w:rPr>
              <w:t xml:space="preserve"> </w:t>
            </w:r>
            <w:r w:rsidRPr="00FE54FC">
              <w:rPr>
                <w:sz w:val="24"/>
                <w:szCs w:val="24"/>
              </w:rPr>
              <w:t>догађаја</w:t>
            </w:r>
            <w:r w:rsidRPr="00FE54FC">
              <w:rPr>
                <w:spacing w:val="-8"/>
                <w:sz w:val="24"/>
                <w:szCs w:val="24"/>
              </w:rPr>
              <w:t xml:space="preserve"> </w:t>
            </w:r>
            <w:r w:rsidRPr="00FE54FC">
              <w:rPr>
                <w:sz w:val="24"/>
                <w:szCs w:val="24"/>
              </w:rPr>
              <w:t>и</w:t>
            </w:r>
            <w:r w:rsidRPr="00FE54FC">
              <w:rPr>
                <w:spacing w:val="-9"/>
                <w:sz w:val="24"/>
                <w:szCs w:val="24"/>
              </w:rPr>
              <w:t xml:space="preserve"> </w:t>
            </w:r>
            <w:r w:rsidRPr="00FE54FC">
              <w:rPr>
                <w:sz w:val="24"/>
                <w:szCs w:val="24"/>
              </w:rPr>
              <w:t>процеса</w:t>
            </w:r>
            <w:r w:rsidRPr="00FE54FC">
              <w:rPr>
                <w:spacing w:val="-8"/>
                <w:sz w:val="24"/>
                <w:szCs w:val="24"/>
              </w:rPr>
              <w:t xml:space="preserve"> </w:t>
            </w:r>
            <w:r w:rsidRPr="00FE54FC">
              <w:rPr>
                <w:sz w:val="24"/>
                <w:szCs w:val="24"/>
              </w:rPr>
              <w:t>из националне и/или опште историје.</w:t>
            </w:r>
          </w:p>
          <w:p w:rsidR="00FE54FC" w:rsidRPr="00FE54FC" w:rsidRDefault="00FE54FC" w:rsidP="00FE54FC">
            <w:pPr>
              <w:pStyle w:val="TableParagraph"/>
              <w:tabs>
                <w:tab w:val="left" w:pos="217"/>
              </w:tabs>
              <w:spacing w:before="121"/>
              <w:ind w:right="248"/>
              <w:rPr>
                <w:sz w:val="24"/>
                <w:szCs w:val="24"/>
              </w:rPr>
            </w:pPr>
            <w:r w:rsidRPr="00FE54FC">
              <w:rPr>
                <w:sz w:val="24"/>
                <w:szCs w:val="24"/>
              </w:rPr>
              <w:t>ИСТ.ОО.О.1.8.</w:t>
            </w:r>
            <w:r w:rsidRPr="00FE54FC">
              <w:rPr>
                <w:spacing w:val="-13"/>
                <w:sz w:val="24"/>
                <w:szCs w:val="24"/>
              </w:rPr>
              <w:t xml:space="preserve"> </w:t>
            </w:r>
            <w:r w:rsidRPr="00FE54FC">
              <w:rPr>
                <w:sz w:val="24"/>
                <w:szCs w:val="24"/>
              </w:rPr>
              <w:t>Наводе</w:t>
            </w:r>
            <w:r w:rsidRPr="00FE54FC">
              <w:rPr>
                <w:spacing w:val="-12"/>
                <w:sz w:val="24"/>
                <w:szCs w:val="24"/>
              </w:rPr>
              <w:t xml:space="preserve"> </w:t>
            </w:r>
            <w:r w:rsidRPr="00FE54FC">
              <w:rPr>
                <w:sz w:val="24"/>
                <w:szCs w:val="24"/>
              </w:rPr>
              <w:t>кључне</w:t>
            </w:r>
            <w:r w:rsidRPr="00FE54FC">
              <w:rPr>
                <w:spacing w:val="-12"/>
                <w:sz w:val="24"/>
                <w:szCs w:val="24"/>
              </w:rPr>
              <w:t xml:space="preserve"> </w:t>
            </w:r>
            <w:r w:rsidRPr="00FE54FC">
              <w:rPr>
                <w:sz w:val="24"/>
                <w:szCs w:val="24"/>
              </w:rPr>
              <w:t xml:space="preserve">научно- технолошке изуме и уметничка дела и објашњавају њихов значај за развој </w:t>
            </w:r>
            <w:r w:rsidRPr="00FE54FC">
              <w:rPr>
                <w:spacing w:val="-2"/>
                <w:sz w:val="24"/>
                <w:szCs w:val="24"/>
              </w:rPr>
              <w:t>цивилизације.</w:t>
            </w:r>
          </w:p>
        </w:tc>
        <w:tc>
          <w:tcPr>
            <w:tcW w:w="3560" w:type="dxa"/>
            <w:tcBorders>
              <w:top w:val="single" w:sz="12" w:space="0" w:color="auto"/>
              <w:bottom w:val="single" w:sz="2" w:space="0" w:color="auto"/>
            </w:tcBorders>
            <w:shd w:val="clear" w:color="auto" w:fill="auto"/>
          </w:tcPr>
          <w:p w:rsidR="00FE54FC" w:rsidRPr="00FE54FC" w:rsidRDefault="00FE54FC" w:rsidP="00FE54FC">
            <w:pPr>
              <w:pStyle w:val="TableParagraph"/>
              <w:tabs>
                <w:tab w:val="left" w:pos="220"/>
              </w:tabs>
              <w:spacing w:before="115"/>
              <w:ind w:right="564"/>
              <w:rPr>
                <w:sz w:val="24"/>
                <w:szCs w:val="24"/>
              </w:rPr>
            </w:pPr>
            <w:r w:rsidRPr="00FE54FC">
              <w:rPr>
                <w:sz w:val="24"/>
                <w:szCs w:val="24"/>
              </w:rPr>
              <w:lastRenderedPageBreak/>
              <w:t>ИСТ.OО.С.1.1. Издвајају и описују специфичности основних појмова историјске</w:t>
            </w:r>
            <w:r w:rsidRPr="00FE54FC">
              <w:rPr>
                <w:spacing w:val="-9"/>
                <w:sz w:val="24"/>
                <w:szCs w:val="24"/>
              </w:rPr>
              <w:t xml:space="preserve"> </w:t>
            </w:r>
            <w:r w:rsidRPr="00FE54FC">
              <w:rPr>
                <w:sz w:val="24"/>
                <w:szCs w:val="24"/>
              </w:rPr>
              <w:t>науке</w:t>
            </w:r>
            <w:r w:rsidRPr="00FE54FC">
              <w:rPr>
                <w:spacing w:val="-6"/>
                <w:sz w:val="24"/>
                <w:szCs w:val="24"/>
              </w:rPr>
              <w:t xml:space="preserve"> </w:t>
            </w:r>
            <w:r w:rsidRPr="00FE54FC">
              <w:rPr>
                <w:sz w:val="24"/>
                <w:szCs w:val="24"/>
              </w:rPr>
              <w:t>и</w:t>
            </w:r>
            <w:r w:rsidRPr="00FE54FC">
              <w:rPr>
                <w:spacing w:val="-9"/>
                <w:sz w:val="24"/>
                <w:szCs w:val="24"/>
              </w:rPr>
              <w:t xml:space="preserve"> </w:t>
            </w:r>
            <w:r w:rsidRPr="00FE54FC">
              <w:rPr>
                <w:sz w:val="24"/>
                <w:szCs w:val="24"/>
              </w:rPr>
              <w:t>појмова</w:t>
            </w:r>
            <w:r w:rsidRPr="00FE54FC">
              <w:rPr>
                <w:spacing w:val="-10"/>
                <w:sz w:val="24"/>
                <w:szCs w:val="24"/>
              </w:rPr>
              <w:t xml:space="preserve"> </w:t>
            </w:r>
            <w:r w:rsidRPr="00FE54FC">
              <w:rPr>
                <w:sz w:val="24"/>
                <w:szCs w:val="24"/>
              </w:rPr>
              <w:t>из</w:t>
            </w:r>
            <w:r w:rsidRPr="00FE54FC">
              <w:rPr>
                <w:spacing w:val="-9"/>
                <w:sz w:val="24"/>
                <w:szCs w:val="24"/>
              </w:rPr>
              <w:t xml:space="preserve"> </w:t>
            </w:r>
            <w:r w:rsidRPr="00FE54FC">
              <w:rPr>
                <w:sz w:val="24"/>
                <w:szCs w:val="24"/>
              </w:rPr>
              <w:t xml:space="preserve">историје </w:t>
            </w:r>
            <w:r w:rsidRPr="00FE54FC">
              <w:rPr>
                <w:spacing w:val="-2"/>
                <w:sz w:val="24"/>
                <w:szCs w:val="24"/>
              </w:rPr>
              <w:t>цивилизације.</w:t>
            </w:r>
          </w:p>
          <w:p w:rsidR="00FE54FC" w:rsidRPr="00FE54FC" w:rsidRDefault="00FE54FC" w:rsidP="00FE54FC">
            <w:pPr>
              <w:pStyle w:val="TableParagraph"/>
              <w:tabs>
                <w:tab w:val="left" w:pos="220"/>
              </w:tabs>
              <w:spacing w:before="119"/>
              <w:ind w:right="219"/>
              <w:rPr>
                <w:sz w:val="24"/>
                <w:szCs w:val="24"/>
              </w:rPr>
            </w:pPr>
            <w:r w:rsidRPr="00FE54FC">
              <w:rPr>
                <w:sz w:val="24"/>
                <w:szCs w:val="24"/>
              </w:rPr>
              <w:t>ИСТ.ОО.С.1.2.</w:t>
            </w:r>
            <w:r w:rsidRPr="00FE54FC">
              <w:rPr>
                <w:spacing w:val="-13"/>
                <w:sz w:val="24"/>
                <w:szCs w:val="24"/>
              </w:rPr>
              <w:t xml:space="preserve"> </w:t>
            </w:r>
            <w:r w:rsidRPr="00FE54FC">
              <w:rPr>
                <w:sz w:val="24"/>
                <w:szCs w:val="24"/>
              </w:rPr>
              <w:t>Повезују</w:t>
            </w:r>
            <w:r w:rsidRPr="00FE54FC">
              <w:rPr>
                <w:spacing w:val="-12"/>
                <w:sz w:val="24"/>
                <w:szCs w:val="24"/>
              </w:rPr>
              <w:t xml:space="preserve"> </w:t>
            </w:r>
            <w:r w:rsidRPr="00FE54FC">
              <w:rPr>
                <w:sz w:val="24"/>
                <w:szCs w:val="24"/>
              </w:rPr>
              <w:t>основне</w:t>
            </w:r>
            <w:r w:rsidRPr="00FE54FC">
              <w:rPr>
                <w:spacing w:val="-13"/>
                <w:sz w:val="24"/>
                <w:szCs w:val="24"/>
              </w:rPr>
              <w:t xml:space="preserve"> </w:t>
            </w:r>
            <w:r w:rsidRPr="00FE54FC">
              <w:rPr>
                <w:sz w:val="24"/>
                <w:szCs w:val="24"/>
              </w:rPr>
              <w:t>појмове историјске науке и појмове из историје цивилизације са појмовима из других</w:t>
            </w:r>
          </w:p>
          <w:p w:rsidR="00FE54FC" w:rsidRPr="00FE54FC" w:rsidRDefault="00FE54FC" w:rsidP="00FE54FC">
            <w:pPr>
              <w:pStyle w:val="TableParagraph"/>
              <w:spacing w:before="1"/>
              <w:rPr>
                <w:sz w:val="24"/>
                <w:szCs w:val="24"/>
              </w:rPr>
            </w:pPr>
            <w:r w:rsidRPr="00FE54FC">
              <w:rPr>
                <w:sz w:val="24"/>
                <w:szCs w:val="24"/>
              </w:rPr>
              <w:t>наставних</w:t>
            </w:r>
            <w:r w:rsidRPr="00FE54FC">
              <w:rPr>
                <w:spacing w:val="-11"/>
                <w:sz w:val="24"/>
                <w:szCs w:val="24"/>
              </w:rPr>
              <w:t xml:space="preserve"> </w:t>
            </w:r>
            <w:r w:rsidRPr="00FE54FC">
              <w:rPr>
                <w:spacing w:val="-2"/>
                <w:sz w:val="24"/>
                <w:szCs w:val="24"/>
              </w:rPr>
              <w:t>предмета.</w:t>
            </w:r>
          </w:p>
          <w:p w:rsidR="00FE54FC" w:rsidRPr="00FE54FC" w:rsidRDefault="00FE54FC" w:rsidP="00FE54FC">
            <w:pPr>
              <w:pStyle w:val="TableParagraph"/>
              <w:tabs>
                <w:tab w:val="left" w:pos="220"/>
              </w:tabs>
              <w:spacing w:before="119"/>
              <w:ind w:right="215"/>
              <w:rPr>
                <w:sz w:val="24"/>
                <w:szCs w:val="24"/>
              </w:rPr>
            </w:pPr>
            <w:r w:rsidRPr="00FE54FC">
              <w:rPr>
                <w:sz w:val="24"/>
                <w:szCs w:val="24"/>
              </w:rPr>
              <w:t>ИСТ.ОО.С.1.3. Прецизно одређују којој деценији, веку, миленијуму и историјском периоду</w:t>
            </w:r>
            <w:r w:rsidRPr="00FE54FC">
              <w:rPr>
                <w:spacing w:val="-12"/>
                <w:sz w:val="24"/>
                <w:szCs w:val="24"/>
              </w:rPr>
              <w:t xml:space="preserve"> </w:t>
            </w:r>
            <w:r w:rsidRPr="00FE54FC">
              <w:rPr>
                <w:sz w:val="24"/>
                <w:szCs w:val="24"/>
              </w:rPr>
              <w:t>припада</w:t>
            </w:r>
            <w:r w:rsidRPr="00FE54FC">
              <w:rPr>
                <w:spacing w:val="-11"/>
                <w:sz w:val="24"/>
                <w:szCs w:val="24"/>
              </w:rPr>
              <w:t xml:space="preserve"> </w:t>
            </w:r>
            <w:r w:rsidRPr="00FE54FC">
              <w:rPr>
                <w:sz w:val="24"/>
                <w:szCs w:val="24"/>
              </w:rPr>
              <w:t>одређена</w:t>
            </w:r>
            <w:r w:rsidRPr="00FE54FC">
              <w:rPr>
                <w:spacing w:val="-11"/>
                <w:sz w:val="24"/>
                <w:szCs w:val="24"/>
              </w:rPr>
              <w:t xml:space="preserve"> </w:t>
            </w:r>
            <w:r w:rsidRPr="00FE54FC">
              <w:rPr>
                <w:sz w:val="24"/>
                <w:szCs w:val="24"/>
              </w:rPr>
              <w:lastRenderedPageBreak/>
              <w:t>личност,</w:t>
            </w:r>
            <w:r w:rsidRPr="00FE54FC">
              <w:rPr>
                <w:spacing w:val="-11"/>
                <w:sz w:val="24"/>
                <w:szCs w:val="24"/>
              </w:rPr>
              <w:t xml:space="preserve"> </w:t>
            </w:r>
            <w:r w:rsidRPr="00FE54FC">
              <w:rPr>
                <w:sz w:val="24"/>
                <w:szCs w:val="24"/>
              </w:rPr>
              <w:t>појава, догађај и процес.</w:t>
            </w:r>
          </w:p>
          <w:p w:rsidR="00FE54FC" w:rsidRPr="00FE54FC" w:rsidRDefault="00FE54FC" w:rsidP="00FE54FC">
            <w:pPr>
              <w:pStyle w:val="TableParagraph"/>
              <w:ind w:right="200"/>
              <w:rPr>
                <w:sz w:val="24"/>
                <w:szCs w:val="24"/>
              </w:rPr>
            </w:pPr>
            <w:r w:rsidRPr="00FE54FC">
              <w:rPr>
                <w:sz w:val="24"/>
                <w:szCs w:val="24"/>
              </w:rPr>
              <w:t>ИСТ.ОО.С.1.4.</w:t>
            </w:r>
            <w:r w:rsidRPr="00FE54FC">
              <w:rPr>
                <w:spacing w:val="-12"/>
                <w:sz w:val="24"/>
                <w:szCs w:val="24"/>
              </w:rPr>
              <w:t xml:space="preserve"> </w:t>
            </w:r>
            <w:r w:rsidRPr="00FE54FC">
              <w:rPr>
                <w:sz w:val="24"/>
                <w:szCs w:val="24"/>
              </w:rPr>
              <w:t>Описују</w:t>
            </w:r>
            <w:r w:rsidRPr="00FE54FC">
              <w:rPr>
                <w:spacing w:val="-10"/>
                <w:sz w:val="24"/>
                <w:szCs w:val="24"/>
              </w:rPr>
              <w:t xml:space="preserve"> </w:t>
            </w:r>
            <w:r w:rsidRPr="00FE54FC">
              <w:rPr>
                <w:spacing w:val="-2"/>
                <w:sz w:val="24"/>
                <w:szCs w:val="24"/>
              </w:rPr>
              <w:t>кључне</w:t>
            </w:r>
            <w:r w:rsidRPr="00FE54FC">
              <w:rPr>
                <w:sz w:val="24"/>
                <w:szCs w:val="24"/>
              </w:rPr>
              <w:t xml:space="preserve"> карактеристике</w:t>
            </w:r>
            <w:r w:rsidRPr="00FE54FC">
              <w:rPr>
                <w:spacing w:val="-11"/>
                <w:sz w:val="24"/>
                <w:szCs w:val="24"/>
              </w:rPr>
              <w:t xml:space="preserve"> </w:t>
            </w:r>
            <w:r w:rsidRPr="00FE54FC">
              <w:rPr>
                <w:sz w:val="24"/>
                <w:szCs w:val="24"/>
              </w:rPr>
              <w:t>појава,</w:t>
            </w:r>
            <w:r w:rsidRPr="00FE54FC">
              <w:rPr>
                <w:spacing w:val="-11"/>
                <w:sz w:val="24"/>
                <w:szCs w:val="24"/>
              </w:rPr>
              <w:t xml:space="preserve"> </w:t>
            </w:r>
            <w:r w:rsidRPr="00FE54FC">
              <w:rPr>
                <w:sz w:val="24"/>
                <w:szCs w:val="24"/>
              </w:rPr>
              <w:t>догађаја,</w:t>
            </w:r>
            <w:r w:rsidRPr="00FE54FC">
              <w:rPr>
                <w:spacing w:val="-10"/>
                <w:sz w:val="24"/>
                <w:szCs w:val="24"/>
              </w:rPr>
              <w:t xml:space="preserve"> </w:t>
            </w:r>
            <w:r w:rsidRPr="00FE54FC">
              <w:rPr>
                <w:sz w:val="24"/>
                <w:szCs w:val="24"/>
              </w:rPr>
              <w:t>процеса</w:t>
            </w:r>
            <w:r w:rsidRPr="00FE54FC">
              <w:rPr>
                <w:spacing w:val="-11"/>
                <w:sz w:val="24"/>
                <w:szCs w:val="24"/>
              </w:rPr>
              <w:t xml:space="preserve"> </w:t>
            </w:r>
            <w:r w:rsidRPr="00FE54FC">
              <w:rPr>
                <w:sz w:val="24"/>
                <w:szCs w:val="24"/>
              </w:rPr>
              <w:t xml:space="preserve">и личности и објашњавају њихов утицај на развој друштва, државе, привреде и </w:t>
            </w:r>
            <w:r w:rsidRPr="00FE54FC">
              <w:rPr>
                <w:spacing w:val="-2"/>
                <w:sz w:val="24"/>
                <w:szCs w:val="24"/>
              </w:rPr>
              <w:t>културе.</w:t>
            </w:r>
          </w:p>
          <w:p w:rsidR="00FE54FC" w:rsidRPr="00FE54FC" w:rsidRDefault="00FE54FC" w:rsidP="00FE54FC">
            <w:pPr>
              <w:pStyle w:val="TableParagraph"/>
              <w:tabs>
                <w:tab w:val="left" w:pos="220"/>
              </w:tabs>
              <w:spacing w:before="114"/>
              <w:ind w:right="247"/>
              <w:rPr>
                <w:sz w:val="24"/>
                <w:szCs w:val="24"/>
              </w:rPr>
            </w:pPr>
            <w:r w:rsidRPr="00FE54FC">
              <w:rPr>
                <w:sz w:val="24"/>
                <w:szCs w:val="24"/>
              </w:rPr>
              <w:t>ИСТ.ОО.С.1.5. Препознају и лоцирају историјски</w:t>
            </w:r>
            <w:r w:rsidRPr="00FE54FC">
              <w:rPr>
                <w:spacing w:val="-8"/>
                <w:sz w:val="24"/>
                <w:szCs w:val="24"/>
              </w:rPr>
              <w:t xml:space="preserve"> </w:t>
            </w:r>
            <w:r w:rsidRPr="00FE54FC">
              <w:rPr>
                <w:sz w:val="24"/>
                <w:szCs w:val="24"/>
              </w:rPr>
              <w:t>простор</w:t>
            </w:r>
            <w:r w:rsidRPr="00FE54FC">
              <w:rPr>
                <w:spacing w:val="-8"/>
                <w:sz w:val="24"/>
                <w:szCs w:val="24"/>
              </w:rPr>
              <w:t xml:space="preserve"> </w:t>
            </w:r>
            <w:r w:rsidRPr="00FE54FC">
              <w:rPr>
                <w:sz w:val="24"/>
                <w:szCs w:val="24"/>
              </w:rPr>
              <w:t>на</w:t>
            </w:r>
            <w:r w:rsidRPr="00FE54FC">
              <w:rPr>
                <w:spacing w:val="-9"/>
                <w:sz w:val="24"/>
                <w:szCs w:val="24"/>
              </w:rPr>
              <w:t xml:space="preserve"> </w:t>
            </w:r>
            <w:r w:rsidRPr="00FE54FC">
              <w:rPr>
                <w:sz w:val="24"/>
                <w:szCs w:val="24"/>
              </w:rPr>
              <w:t>географској</w:t>
            </w:r>
            <w:r w:rsidRPr="00FE54FC">
              <w:rPr>
                <w:spacing w:val="-7"/>
                <w:sz w:val="24"/>
                <w:szCs w:val="24"/>
              </w:rPr>
              <w:t xml:space="preserve"> </w:t>
            </w:r>
            <w:r w:rsidRPr="00FE54FC">
              <w:rPr>
                <w:sz w:val="24"/>
                <w:szCs w:val="24"/>
              </w:rPr>
              <w:t>карти</w:t>
            </w:r>
            <w:r w:rsidRPr="00FE54FC">
              <w:rPr>
                <w:spacing w:val="-10"/>
                <w:sz w:val="24"/>
                <w:szCs w:val="24"/>
              </w:rPr>
              <w:t xml:space="preserve"> </w:t>
            </w:r>
            <w:r w:rsidRPr="00FE54FC">
              <w:rPr>
                <w:sz w:val="24"/>
                <w:szCs w:val="24"/>
              </w:rPr>
              <w:t>и на примерима описују како су одлике географског</w:t>
            </w:r>
            <w:r w:rsidRPr="00FE54FC">
              <w:rPr>
                <w:spacing w:val="-9"/>
                <w:sz w:val="24"/>
                <w:szCs w:val="24"/>
              </w:rPr>
              <w:t xml:space="preserve"> </w:t>
            </w:r>
            <w:r w:rsidRPr="00FE54FC">
              <w:rPr>
                <w:sz w:val="24"/>
                <w:szCs w:val="24"/>
              </w:rPr>
              <w:t>простора</w:t>
            </w:r>
            <w:r w:rsidRPr="00FE54FC">
              <w:rPr>
                <w:spacing w:val="-8"/>
                <w:sz w:val="24"/>
                <w:szCs w:val="24"/>
              </w:rPr>
              <w:t xml:space="preserve"> </w:t>
            </w:r>
            <w:r w:rsidRPr="00FE54FC">
              <w:rPr>
                <w:sz w:val="24"/>
                <w:szCs w:val="24"/>
              </w:rPr>
              <w:t>утицале</w:t>
            </w:r>
            <w:r w:rsidRPr="00FE54FC">
              <w:rPr>
                <w:spacing w:val="-8"/>
                <w:sz w:val="24"/>
                <w:szCs w:val="24"/>
              </w:rPr>
              <w:t xml:space="preserve"> </w:t>
            </w:r>
            <w:r w:rsidRPr="00FE54FC">
              <w:rPr>
                <w:sz w:val="24"/>
                <w:szCs w:val="24"/>
              </w:rPr>
              <w:t>на</w:t>
            </w:r>
            <w:r w:rsidRPr="00FE54FC">
              <w:rPr>
                <w:spacing w:val="-8"/>
                <w:sz w:val="24"/>
                <w:szCs w:val="24"/>
              </w:rPr>
              <w:t xml:space="preserve"> </w:t>
            </w:r>
            <w:r w:rsidRPr="00FE54FC">
              <w:rPr>
                <w:sz w:val="24"/>
                <w:szCs w:val="24"/>
              </w:rPr>
              <w:t>одређене историјске догађаје и процесе.</w:t>
            </w:r>
          </w:p>
          <w:p w:rsidR="00FE54FC" w:rsidRPr="00FE54FC" w:rsidRDefault="00FE54FC" w:rsidP="00FE54FC">
            <w:pPr>
              <w:pStyle w:val="TableParagraph"/>
              <w:tabs>
                <w:tab w:val="left" w:pos="220"/>
              </w:tabs>
              <w:spacing w:before="120"/>
              <w:ind w:right="299"/>
              <w:rPr>
                <w:sz w:val="24"/>
                <w:szCs w:val="24"/>
              </w:rPr>
            </w:pPr>
            <w:r w:rsidRPr="00FE54FC">
              <w:rPr>
                <w:sz w:val="24"/>
                <w:szCs w:val="24"/>
              </w:rPr>
              <w:t>ИСТ.ОО.С.1.6. Објашњавају узроке и последице кључних појава, догађаја и процеса из националне и опште историје.</w:t>
            </w:r>
          </w:p>
          <w:p w:rsidR="00FE54FC" w:rsidRPr="00FE54FC" w:rsidRDefault="00FE54FC" w:rsidP="00FE54FC">
            <w:pPr>
              <w:pStyle w:val="TableParagraph"/>
              <w:tabs>
                <w:tab w:val="left" w:pos="220"/>
              </w:tabs>
              <w:spacing w:before="122" w:line="217" w:lineRule="exact"/>
              <w:rPr>
                <w:sz w:val="24"/>
                <w:szCs w:val="24"/>
              </w:rPr>
            </w:pPr>
            <w:r w:rsidRPr="00FE54FC">
              <w:rPr>
                <w:sz w:val="24"/>
                <w:szCs w:val="24"/>
              </w:rPr>
              <w:t>ИСТ.ОО.С.1.7. Доводе у међусобну везу друштвене,</w:t>
            </w:r>
            <w:r w:rsidRPr="00FE54FC">
              <w:rPr>
                <w:spacing w:val="-13"/>
                <w:sz w:val="24"/>
                <w:szCs w:val="24"/>
              </w:rPr>
              <w:t xml:space="preserve"> </w:t>
            </w:r>
            <w:r w:rsidRPr="00FE54FC">
              <w:rPr>
                <w:sz w:val="24"/>
                <w:szCs w:val="24"/>
              </w:rPr>
              <w:t>културне,</w:t>
            </w:r>
            <w:r w:rsidRPr="00FE54FC">
              <w:rPr>
                <w:spacing w:val="-12"/>
                <w:sz w:val="24"/>
                <w:szCs w:val="24"/>
              </w:rPr>
              <w:t xml:space="preserve"> </w:t>
            </w:r>
            <w:r w:rsidRPr="00FE54FC">
              <w:rPr>
                <w:sz w:val="24"/>
                <w:szCs w:val="24"/>
              </w:rPr>
              <w:t>научно-технолошке</w:t>
            </w:r>
            <w:r w:rsidRPr="00FE54FC">
              <w:rPr>
                <w:spacing w:val="-13"/>
                <w:sz w:val="24"/>
                <w:szCs w:val="24"/>
              </w:rPr>
              <w:t xml:space="preserve"> </w:t>
            </w:r>
            <w:r w:rsidRPr="00FE54FC">
              <w:rPr>
                <w:sz w:val="24"/>
                <w:szCs w:val="24"/>
              </w:rPr>
              <w:t xml:space="preserve">и уметничке појаве у националној и општој </w:t>
            </w:r>
            <w:r w:rsidRPr="00FE54FC">
              <w:rPr>
                <w:spacing w:val="-2"/>
                <w:sz w:val="24"/>
                <w:szCs w:val="24"/>
              </w:rPr>
              <w:t>историји.</w:t>
            </w:r>
          </w:p>
        </w:tc>
        <w:tc>
          <w:tcPr>
            <w:tcW w:w="3560" w:type="dxa"/>
            <w:tcBorders>
              <w:top w:val="single" w:sz="12" w:space="0" w:color="auto"/>
              <w:bottom w:val="single" w:sz="2" w:space="0" w:color="auto"/>
            </w:tcBorders>
            <w:shd w:val="clear" w:color="auto" w:fill="auto"/>
          </w:tcPr>
          <w:p w:rsidR="00FE54FC" w:rsidRPr="00FE54FC" w:rsidRDefault="00FE54FC" w:rsidP="00FE54FC">
            <w:pPr>
              <w:pStyle w:val="TableParagraph"/>
              <w:tabs>
                <w:tab w:val="left" w:pos="221"/>
              </w:tabs>
              <w:spacing w:before="115"/>
              <w:ind w:right="203"/>
              <w:rPr>
                <w:sz w:val="24"/>
                <w:szCs w:val="24"/>
              </w:rPr>
            </w:pPr>
            <w:r w:rsidRPr="00FE54FC">
              <w:rPr>
                <w:sz w:val="24"/>
                <w:szCs w:val="24"/>
              </w:rPr>
              <w:lastRenderedPageBreak/>
              <w:t>ИСТ.OО.Н.1.1. Наводе и објашњавају специфичности основних појмовима историјске науке и појмова из историје цивилизације, кључних појава, догађаја, процеса</w:t>
            </w:r>
            <w:r w:rsidRPr="00FE54FC">
              <w:rPr>
                <w:spacing w:val="-8"/>
                <w:sz w:val="24"/>
                <w:szCs w:val="24"/>
              </w:rPr>
              <w:t xml:space="preserve"> </w:t>
            </w:r>
            <w:r w:rsidRPr="00FE54FC">
              <w:rPr>
                <w:sz w:val="24"/>
                <w:szCs w:val="24"/>
              </w:rPr>
              <w:t>и</w:t>
            </w:r>
            <w:r w:rsidRPr="00FE54FC">
              <w:rPr>
                <w:spacing w:val="-9"/>
                <w:sz w:val="24"/>
                <w:szCs w:val="24"/>
              </w:rPr>
              <w:t xml:space="preserve"> </w:t>
            </w:r>
            <w:r w:rsidRPr="00FE54FC">
              <w:rPr>
                <w:sz w:val="24"/>
                <w:szCs w:val="24"/>
              </w:rPr>
              <w:t>личности</w:t>
            </w:r>
            <w:r w:rsidRPr="00FE54FC">
              <w:rPr>
                <w:spacing w:val="-7"/>
                <w:sz w:val="24"/>
                <w:szCs w:val="24"/>
              </w:rPr>
              <w:t xml:space="preserve"> </w:t>
            </w:r>
            <w:r w:rsidRPr="00FE54FC">
              <w:rPr>
                <w:sz w:val="24"/>
                <w:szCs w:val="24"/>
              </w:rPr>
              <w:t>из</w:t>
            </w:r>
            <w:r w:rsidRPr="00FE54FC">
              <w:rPr>
                <w:spacing w:val="-8"/>
                <w:sz w:val="24"/>
                <w:szCs w:val="24"/>
              </w:rPr>
              <w:t xml:space="preserve"> </w:t>
            </w:r>
            <w:r w:rsidRPr="00FE54FC">
              <w:rPr>
                <w:sz w:val="24"/>
                <w:szCs w:val="24"/>
              </w:rPr>
              <w:t>националне</w:t>
            </w:r>
            <w:r w:rsidRPr="00FE54FC">
              <w:rPr>
                <w:spacing w:val="-5"/>
                <w:sz w:val="24"/>
                <w:szCs w:val="24"/>
              </w:rPr>
              <w:t xml:space="preserve"> </w:t>
            </w:r>
            <w:r w:rsidRPr="00FE54FC">
              <w:rPr>
                <w:sz w:val="24"/>
                <w:szCs w:val="24"/>
              </w:rPr>
              <w:t>и</w:t>
            </w:r>
            <w:r w:rsidRPr="00FE54FC">
              <w:rPr>
                <w:spacing w:val="-9"/>
                <w:sz w:val="24"/>
                <w:szCs w:val="24"/>
              </w:rPr>
              <w:t xml:space="preserve"> </w:t>
            </w:r>
            <w:r w:rsidRPr="00FE54FC">
              <w:rPr>
                <w:sz w:val="24"/>
                <w:szCs w:val="24"/>
              </w:rPr>
              <w:t xml:space="preserve">опште </w:t>
            </w:r>
            <w:r w:rsidRPr="00FE54FC">
              <w:rPr>
                <w:spacing w:val="-2"/>
                <w:sz w:val="24"/>
                <w:szCs w:val="24"/>
              </w:rPr>
              <w:t>историје.</w:t>
            </w:r>
          </w:p>
          <w:p w:rsidR="00FE54FC" w:rsidRPr="00FE54FC" w:rsidRDefault="00FE54FC" w:rsidP="00FE54FC">
            <w:pPr>
              <w:pStyle w:val="TableParagraph"/>
              <w:tabs>
                <w:tab w:val="left" w:pos="221"/>
              </w:tabs>
              <w:spacing w:before="120"/>
              <w:ind w:right="141"/>
              <w:rPr>
                <w:sz w:val="24"/>
                <w:szCs w:val="24"/>
              </w:rPr>
            </w:pPr>
            <w:r w:rsidRPr="00FE54FC">
              <w:rPr>
                <w:sz w:val="24"/>
                <w:szCs w:val="24"/>
              </w:rPr>
              <w:t>ИСТ.ОО.Н.1.2.</w:t>
            </w:r>
            <w:r w:rsidRPr="00FE54FC">
              <w:rPr>
                <w:spacing w:val="-13"/>
                <w:sz w:val="24"/>
                <w:szCs w:val="24"/>
              </w:rPr>
              <w:t xml:space="preserve"> </w:t>
            </w:r>
            <w:r w:rsidRPr="00FE54FC">
              <w:rPr>
                <w:sz w:val="24"/>
                <w:szCs w:val="24"/>
              </w:rPr>
              <w:t>Повезују</w:t>
            </w:r>
            <w:r w:rsidRPr="00FE54FC">
              <w:rPr>
                <w:spacing w:val="-12"/>
                <w:sz w:val="24"/>
                <w:szCs w:val="24"/>
              </w:rPr>
              <w:t xml:space="preserve"> </w:t>
            </w:r>
            <w:r w:rsidRPr="00FE54FC">
              <w:rPr>
                <w:sz w:val="24"/>
                <w:szCs w:val="24"/>
              </w:rPr>
              <w:t>личности,</w:t>
            </w:r>
            <w:r w:rsidRPr="00FE54FC">
              <w:rPr>
                <w:spacing w:val="-13"/>
                <w:sz w:val="24"/>
                <w:szCs w:val="24"/>
              </w:rPr>
              <w:t xml:space="preserve"> </w:t>
            </w:r>
            <w:r w:rsidRPr="00FE54FC">
              <w:rPr>
                <w:sz w:val="24"/>
                <w:szCs w:val="24"/>
              </w:rPr>
              <w:t xml:space="preserve">појаве, догађаје и процесе и смештају их у прецизне хронолошке и/или просторне </w:t>
            </w:r>
            <w:r w:rsidRPr="00FE54FC">
              <w:rPr>
                <w:spacing w:val="-2"/>
                <w:sz w:val="24"/>
                <w:szCs w:val="24"/>
              </w:rPr>
              <w:t>оквире.</w:t>
            </w:r>
          </w:p>
          <w:p w:rsidR="00FE54FC" w:rsidRPr="00FE54FC" w:rsidRDefault="00FE54FC" w:rsidP="00FE54FC">
            <w:pPr>
              <w:pStyle w:val="TableParagraph"/>
              <w:spacing w:line="223" w:lineRule="exact"/>
              <w:rPr>
                <w:sz w:val="24"/>
                <w:szCs w:val="24"/>
              </w:rPr>
            </w:pPr>
            <w:r w:rsidRPr="00FE54FC">
              <w:rPr>
                <w:sz w:val="24"/>
                <w:szCs w:val="24"/>
              </w:rPr>
              <w:t>ИСТ.ОО.Н.1.3. Процењују значај појава, догађаја,</w:t>
            </w:r>
            <w:r w:rsidRPr="00FE54FC">
              <w:rPr>
                <w:spacing w:val="-8"/>
                <w:sz w:val="24"/>
                <w:szCs w:val="24"/>
              </w:rPr>
              <w:t xml:space="preserve"> </w:t>
            </w:r>
            <w:r w:rsidRPr="00FE54FC">
              <w:rPr>
                <w:sz w:val="24"/>
                <w:szCs w:val="24"/>
              </w:rPr>
              <w:t>процеса</w:t>
            </w:r>
            <w:r w:rsidRPr="00FE54FC">
              <w:rPr>
                <w:spacing w:val="-9"/>
                <w:sz w:val="24"/>
                <w:szCs w:val="24"/>
              </w:rPr>
              <w:t xml:space="preserve"> </w:t>
            </w:r>
            <w:r w:rsidRPr="00FE54FC">
              <w:rPr>
                <w:sz w:val="24"/>
                <w:szCs w:val="24"/>
              </w:rPr>
              <w:t>и</w:t>
            </w:r>
            <w:r w:rsidRPr="00FE54FC">
              <w:rPr>
                <w:spacing w:val="-10"/>
                <w:sz w:val="24"/>
                <w:szCs w:val="24"/>
              </w:rPr>
              <w:t xml:space="preserve"> </w:t>
            </w:r>
            <w:r w:rsidRPr="00FE54FC">
              <w:rPr>
                <w:sz w:val="24"/>
                <w:szCs w:val="24"/>
              </w:rPr>
              <w:t>личности</w:t>
            </w:r>
            <w:r w:rsidRPr="00FE54FC">
              <w:rPr>
                <w:spacing w:val="-10"/>
                <w:sz w:val="24"/>
                <w:szCs w:val="24"/>
              </w:rPr>
              <w:t xml:space="preserve"> </w:t>
            </w:r>
            <w:r w:rsidRPr="00FE54FC">
              <w:rPr>
                <w:sz w:val="24"/>
                <w:szCs w:val="24"/>
              </w:rPr>
              <w:t>из</w:t>
            </w:r>
            <w:r w:rsidRPr="00FE54FC">
              <w:rPr>
                <w:spacing w:val="-9"/>
                <w:sz w:val="24"/>
                <w:szCs w:val="24"/>
              </w:rPr>
              <w:t xml:space="preserve"> </w:t>
            </w:r>
            <w:r w:rsidRPr="00FE54FC">
              <w:rPr>
                <w:sz w:val="24"/>
                <w:szCs w:val="24"/>
              </w:rPr>
              <w:t>националне и</w:t>
            </w:r>
            <w:r w:rsidRPr="00FE54FC">
              <w:rPr>
                <w:spacing w:val="-7"/>
                <w:sz w:val="24"/>
                <w:szCs w:val="24"/>
              </w:rPr>
              <w:t xml:space="preserve"> </w:t>
            </w:r>
            <w:r w:rsidRPr="00FE54FC">
              <w:rPr>
                <w:sz w:val="24"/>
                <w:szCs w:val="24"/>
              </w:rPr>
              <w:lastRenderedPageBreak/>
              <w:t>опште</w:t>
            </w:r>
            <w:r w:rsidRPr="00FE54FC">
              <w:rPr>
                <w:spacing w:val="-4"/>
                <w:sz w:val="24"/>
                <w:szCs w:val="24"/>
              </w:rPr>
              <w:t xml:space="preserve"> </w:t>
            </w:r>
            <w:r w:rsidRPr="00FE54FC">
              <w:rPr>
                <w:sz w:val="24"/>
                <w:szCs w:val="24"/>
              </w:rPr>
              <w:t>историје</w:t>
            </w:r>
            <w:r w:rsidRPr="00FE54FC">
              <w:rPr>
                <w:spacing w:val="-3"/>
                <w:sz w:val="24"/>
                <w:szCs w:val="24"/>
              </w:rPr>
              <w:t xml:space="preserve"> </w:t>
            </w:r>
            <w:r w:rsidRPr="00FE54FC">
              <w:rPr>
                <w:sz w:val="24"/>
                <w:szCs w:val="24"/>
              </w:rPr>
              <w:t>уз</w:t>
            </w:r>
            <w:r w:rsidRPr="00FE54FC">
              <w:rPr>
                <w:spacing w:val="-6"/>
                <w:sz w:val="24"/>
                <w:szCs w:val="24"/>
              </w:rPr>
              <w:t xml:space="preserve"> </w:t>
            </w:r>
            <w:r w:rsidRPr="00FE54FC">
              <w:rPr>
                <w:sz w:val="24"/>
                <w:szCs w:val="24"/>
              </w:rPr>
              <w:t>навођење</w:t>
            </w:r>
            <w:r w:rsidRPr="00FE54FC">
              <w:rPr>
                <w:spacing w:val="-5"/>
                <w:sz w:val="24"/>
                <w:szCs w:val="24"/>
              </w:rPr>
              <w:t xml:space="preserve"> </w:t>
            </w:r>
            <w:r w:rsidRPr="00FE54FC">
              <w:rPr>
                <w:spacing w:val="-2"/>
                <w:sz w:val="24"/>
                <w:szCs w:val="24"/>
              </w:rPr>
              <w:t>специфичних детаља.</w:t>
            </w:r>
          </w:p>
          <w:p w:rsidR="00FE54FC" w:rsidRPr="00FE54FC" w:rsidRDefault="00FE54FC" w:rsidP="00FE54FC">
            <w:pPr>
              <w:pStyle w:val="TableParagraph"/>
              <w:tabs>
                <w:tab w:val="left" w:pos="221"/>
              </w:tabs>
              <w:spacing w:before="121"/>
              <w:ind w:right="346"/>
              <w:rPr>
                <w:sz w:val="24"/>
                <w:szCs w:val="24"/>
              </w:rPr>
            </w:pPr>
            <w:r w:rsidRPr="00FE54FC">
              <w:rPr>
                <w:sz w:val="24"/>
                <w:szCs w:val="24"/>
              </w:rPr>
              <w:t>ИСТ.ОО.Н.1.4. Анализирају на карактеристичним</w:t>
            </w:r>
            <w:r w:rsidRPr="00FE54FC">
              <w:rPr>
                <w:spacing w:val="-13"/>
                <w:sz w:val="24"/>
                <w:szCs w:val="24"/>
              </w:rPr>
              <w:t xml:space="preserve"> </w:t>
            </w:r>
            <w:r w:rsidRPr="00FE54FC">
              <w:rPr>
                <w:sz w:val="24"/>
                <w:szCs w:val="24"/>
              </w:rPr>
              <w:t>примерима</w:t>
            </w:r>
            <w:r w:rsidRPr="00FE54FC">
              <w:rPr>
                <w:spacing w:val="-12"/>
                <w:sz w:val="24"/>
                <w:szCs w:val="24"/>
              </w:rPr>
              <w:t xml:space="preserve"> </w:t>
            </w:r>
            <w:r w:rsidRPr="00FE54FC">
              <w:rPr>
                <w:sz w:val="24"/>
                <w:szCs w:val="24"/>
              </w:rPr>
              <w:t>повезаност појава, догађаја, процеса и личности из националне историје са појавама,</w:t>
            </w:r>
          </w:p>
          <w:p w:rsidR="00FE54FC" w:rsidRPr="00FE54FC" w:rsidRDefault="00FE54FC" w:rsidP="00FE54FC">
            <w:pPr>
              <w:pStyle w:val="TableParagraph"/>
              <w:ind w:right="224"/>
              <w:rPr>
                <w:sz w:val="24"/>
                <w:szCs w:val="24"/>
              </w:rPr>
            </w:pPr>
            <w:r w:rsidRPr="00FE54FC">
              <w:rPr>
                <w:sz w:val="24"/>
                <w:szCs w:val="24"/>
              </w:rPr>
              <w:t>процесима, догађајима и личностима из опште</w:t>
            </w:r>
            <w:r w:rsidRPr="00FE54FC">
              <w:rPr>
                <w:spacing w:val="-8"/>
                <w:sz w:val="24"/>
                <w:szCs w:val="24"/>
              </w:rPr>
              <w:t xml:space="preserve"> </w:t>
            </w:r>
            <w:r w:rsidRPr="00FE54FC">
              <w:rPr>
                <w:sz w:val="24"/>
                <w:szCs w:val="24"/>
              </w:rPr>
              <w:t>историје</w:t>
            </w:r>
            <w:r w:rsidRPr="00FE54FC">
              <w:rPr>
                <w:spacing w:val="-7"/>
                <w:sz w:val="24"/>
                <w:szCs w:val="24"/>
              </w:rPr>
              <w:t xml:space="preserve"> </w:t>
            </w:r>
            <w:r w:rsidRPr="00FE54FC">
              <w:rPr>
                <w:sz w:val="24"/>
                <w:szCs w:val="24"/>
              </w:rPr>
              <w:t>и</w:t>
            </w:r>
            <w:r w:rsidRPr="00FE54FC">
              <w:rPr>
                <w:spacing w:val="-8"/>
                <w:sz w:val="24"/>
                <w:szCs w:val="24"/>
              </w:rPr>
              <w:t xml:space="preserve"> </w:t>
            </w:r>
            <w:r w:rsidRPr="00FE54FC">
              <w:rPr>
                <w:sz w:val="24"/>
                <w:szCs w:val="24"/>
              </w:rPr>
              <w:t>процењују</w:t>
            </w:r>
            <w:r w:rsidRPr="00FE54FC">
              <w:rPr>
                <w:spacing w:val="-8"/>
                <w:sz w:val="24"/>
                <w:szCs w:val="24"/>
              </w:rPr>
              <w:t xml:space="preserve"> </w:t>
            </w:r>
            <w:r w:rsidRPr="00FE54FC">
              <w:rPr>
                <w:sz w:val="24"/>
                <w:szCs w:val="24"/>
              </w:rPr>
              <w:t>значај</w:t>
            </w:r>
            <w:r w:rsidRPr="00FE54FC">
              <w:rPr>
                <w:spacing w:val="-5"/>
                <w:sz w:val="24"/>
                <w:szCs w:val="24"/>
              </w:rPr>
              <w:t xml:space="preserve"> </w:t>
            </w:r>
            <w:r w:rsidRPr="00FE54FC">
              <w:rPr>
                <w:sz w:val="24"/>
                <w:szCs w:val="24"/>
              </w:rPr>
              <w:t>те</w:t>
            </w:r>
            <w:r w:rsidRPr="00FE54FC">
              <w:rPr>
                <w:spacing w:val="-7"/>
                <w:sz w:val="24"/>
                <w:szCs w:val="24"/>
              </w:rPr>
              <w:t xml:space="preserve"> </w:t>
            </w:r>
            <w:r w:rsidRPr="00FE54FC">
              <w:rPr>
                <w:sz w:val="24"/>
                <w:szCs w:val="24"/>
              </w:rPr>
              <w:t xml:space="preserve">везе за државу и друштво у националном </w:t>
            </w:r>
            <w:r w:rsidRPr="00FE54FC">
              <w:rPr>
                <w:spacing w:val="-2"/>
                <w:sz w:val="24"/>
                <w:szCs w:val="24"/>
              </w:rPr>
              <w:t>оквиру.</w:t>
            </w:r>
          </w:p>
          <w:p w:rsidR="00FE54FC" w:rsidRPr="00FE54FC" w:rsidRDefault="00FE54FC" w:rsidP="00FE54FC">
            <w:pPr>
              <w:pStyle w:val="TableParagraph"/>
              <w:tabs>
                <w:tab w:val="left" w:pos="221"/>
              </w:tabs>
              <w:spacing w:before="120"/>
              <w:ind w:right="284"/>
              <w:rPr>
                <w:sz w:val="24"/>
                <w:szCs w:val="24"/>
              </w:rPr>
            </w:pPr>
            <w:r w:rsidRPr="00FE54FC">
              <w:rPr>
                <w:sz w:val="24"/>
                <w:szCs w:val="24"/>
              </w:rPr>
              <w:t>ИСТ.ОО.Н.1.5.</w:t>
            </w:r>
            <w:r w:rsidRPr="00FE54FC">
              <w:rPr>
                <w:spacing w:val="-13"/>
                <w:sz w:val="24"/>
                <w:szCs w:val="24"/>
              </w:rPr>
              <w:t xml:space="preserve"> </w:t>
            </w:r>
            <w:r w:rsidRPr="00FE54FC">
              <w:rPr>
                <w:sz w:val="24"/>
                <w:szCs w:val="24"/>
              </w:rPr>
              <w:t>Повезују</w:t>
            </w:r>
            <w:r w:rsidRPr="00FE54FC">
              <w:rPr>
                <w:spacing w:val="-12"/>
                <w:sz w:val="24"/>
                <w:szCs w:val="24"/>
              </w:rPr>
              <w:t xml:space="preserve"> </w:t>
            </w:r>
            <w:r w:rsidRPr="00FE54FC">
              <w:rPr>
                <w:sz w:val="24"/>
                <w:szCs w:val="24"/>
              </w:rPr>
              <w:t>појаве,</w:t>
            </w:r>
            <w:r w:rsidRPr="00FE54FC">
              <w:rPr>
                <w:spacing w:val="-13"/>
                <w:sz w:val="24"/>
                <w:szCs w:val="24"/>
              </w:rPr>
              <w:t xml:space="preserve"> </w:t>
            </w:r>
            <w:r w:rsidRPr="00FE54FC">
              <w:rPr>
                <w:sz w:val="24"/>
                <w:szCs w:val="24"/>
              </w:rPr>
              <w:t>догађаје и процесе са динамиком промена граница на одређеном простору у различитим историјским периодима.</w:t>
            </w:r>
          </w:p>
          <w:p w:rsidR="00FE54FC" w:rsidRPr="00FE54FC" w:rsidRDefault="00FE54FC" w:rsidP="00FE54FC">
            <w:pPr>
              <w:pStyle w:val="TableParagraph"/>
              <w:tabs>
                <w:tab w:val="left" w:pos="221"/>
              </w:tabs>
              <w:spacing w:before="120"/>
              <w:rPr>
                <w:sz w:val="24"/>
                <w:szCs w:val="24"/>
              </w:rPr>
            </w:pPr>
            <w:r w:rsidRPr="00FE54FC">
              <w:rPr>
                <w:sz w:val="24"/>
                <w:szCs w:val="24"/>
              </w:rPr>
              <w:t>ИСТ.ОО.Н.1.6.</w:t>
            </w:r>
            <w:r w:rsidRPr="00FE54FC">
              <w:rPr>
                <w:spacing w:val="-10"/>
                <w:sz w:val="24"/>
                <w:szCs w:val="24"/>
              </w:rPr>
              <w:t xml:space="preserve"> </w:t>
            </w:r>
            <w:r w:rsidRPr="00FE54FC">
              <w:rPr>
                <w:spacing w:val="-2"/>
                <w:sz w:val="24"/>
                <w:szCs w:val="24"/>
              </w:rPr>
              <w:t>Аргументовано</w:t>
            </w:r>
          </w:p>
          <w:p w:rsidR="00FE54FC" w:rsidRPr="00FE54FC" w:rsidRDefault="00FE54FC" w:rsidP="00FE54FC">
            <w:pPr>
              <w:pStyle w:val="TableParagraph"/>
              <w:spacing w:before="1"/>
              <w:rPr>
                <w:sz w:val="24"/>
                <w:szCs w:val="24"/>
              </w:rPr>
            </w:pPr>
            <w:r w:rsidRPr="00FE54FC">
              <w:rPr>
                <w:sz w:val="24"/>
                <w:szCs w:val="24"/>
              </w:rPr>
              <w:t>објашњавају, на примерима, узроке и последице промена које су кроз историју доживљавала</w:t>
            </w:r>
            <w:r w:rsidRPr="00FE54FC">
              <w:rPr>
                <w:spacing w:val="-13"/>
                <w:sz w:val="24"/>
                <w:szCs w:val="24"/>
              </w:rPr>
              <w:t xml:space="preserve"> </w:t>
            </w:r>
            <w:r w:rsidRPr="00FE54FC">
              <w:rPr>
                <w:sz w:val="24"/>
                <w:szCs w:val="24"/>
              </w:rPr>
              <w:t>друштва,</w:t>
            </w:r>
            <w:r w:rsidRPr="00FE54FC">
              <w:rPr>
                <w:spacing w:val="-12"/>
                <w:sz w:val="24"/>
                <w:szCs w:val="24"/>
              </w:rPr>
              <w:t xml:space="preserve"> </w:t>
            </w:r>
            <w:r w:rsidRPr="00FE54FC">
              <w:rPr>
                <w:sz w:val="24"/>
                <w:szCs w:val="24"/>
              </w:rPr>
              <w:t>државе,</w:t>
            </w:r>
            <w:r w:rsidRPr="00FE54FC">
              <w:rPr>
                <w:spacing w:val="-13"/>
                <w:sz w:val="24"/>
                <w:szCs w:val="24"/>
              </w:rPr>
              <w:t xml:space="preserve"> </w:t>
            </w:r>
            <w:r w:rsidRPr="00FE54FC">
              <w:rPr>
                <w:sz w:val="24"/>
                <w:szCs w:val="24"/>
              </w:rPr>
              <w:t>привреде, културе и народи.</w:t>
            </w:r>
          </w:p>
          <w:p w:rsidR="00FE54FC" w:rsidRPr="00FE54FC" w:rsidRDefault="00FE54FC" w:rsidP="00FE54FC">
            <w:pPr>
              <w:pStyle w:val="TableParagraph"/>
              <w:tabs>
                <w:tab w:val="left" w:pos="221"/>
              </w:tabs>
              <w:spacing w:before="120"/>
              <w:ind w:right="145"/>
              <w:rPr>
                <w:sz w:val="24"/>
                <w:szCs w:val="24"/>
              </w:rPr>
            </w:pPr>
            <w:r w:rsidRPr="00FE54FC">
              <w:rPr>
                <w:sz w:val="24"/>
                <w:szCs w:val="24"/>
              </w:rPr>
              <w:t>ИСТ.ОО.Н.1.7. Повезују знања из историје</w:t>
            </w:r>
            <w:r w:rsidRPr="00FE54FC">
              <w:rPr>
                <w:spacing w:val="-9"/>
                <w:sz w:val="24"/>
                <w:szCs w:val="24"/>
              </w:rPr>
              <w:t xml:space="preserve"> </w:t>
            </w:r>
            <w:r w:rsidRPr="00FE54FC">
              <w:rPr>
                <w:sz w:val="24"/>
                <w:szCs w:val="24"/>
              </w:rPr>
              <w:t>са</w:t>
            </w:r>
            <w:r w:rsidRPr="00FE54FC">
              <w:rPr>
                <w:spacing w:val="-9"/>
                <w:sz w:val="24"/>
                <w:szCs w:val="24"/>
              </w:rPr>
              <w:t xml:space="preserve"> </w:t>
            </w:r>
            <w:r w:rsidRPr="00FE54FC">
              <w:rPr>
                <w:sz w:val="24"/>
                <w:szCs w:val="24"/>
              </w:rPr>
              <w:t>знањима</w:t>
            </w:r>
            <w:r w:rsidRPr="00FE54FC">
              <w:rPr>
                <w:spacing w:val="-9"/>
                <w:sz w:val="24"/>
                <w:szCs w:val="24"/>
              </w:rPr>
              <w:t xml:space="preserve"> </w:t>
            </w:r>
            <w:r w:rsidRPr="00FE54FC">
              <w:rPr>
                <w:sz w:val="24"/>
                <w:szCs w:val="24"/>
              </w:rPr>
              <w:t>из</w:t>
            </w:r>
            <w:r w:rsidRPr="00FE54FC">
              <w:rPr>
                <w:spacing w:val="-9"/>
                <w:sz w:val="24"/>
                <w:szCs w:val="24"/>
              </w:rPr>
              <w:t xml:space="preserve"> </w:t>
            </w:r>
            <w:r w:rsidRPr="00FE54FC">
              <w:rPr>
                <w:sz w:val="24"/>
                <w:szCs w:val="24"/>
              </w:rPr>
              <w:t>других</w:t>
            </w:r>
            <w:r w:rsidRPr="00FE54FC">
              <w:rPr>
                <w:spacing w:val="-8"/>
                <w:sz w:val="24"/>
                <w:szCs w:val="24"/>
              </w:rPr>
              <w:t xml:space="preserve"> </w:t>
            </w:r>
            <w:r w:rsidRPr="00FE54FC">
              <w:rPr>
                <w:sz w:val="24"/>
                <w:szCs w:val="24"/>
              </w:rPr>
              <w:t>наставних предмета при</w:t>
            </w:r>
            <w:r w:rsidRPr="00FE54FC">
              <w:rPr>
                <w:spacing w:val="-1"/>
                <w:sz w:val="24"/>
                <w:szCs w:val="24"/>
              </w:rPr>
              <w:t xml:space="preserve"> </w:t>
            </w:r>
            <w:r w:rsidRPr="00FE54FC">
              <w:rPr>
                <w:sz w:val="24"/>
                <w:szCs w:val="24"/>
              </w:rPr>
              <w:t>описивању и</w:t>
            </w:r>
            <w:r w:rsidRPr="00FE54FC">
              <w:rPr>
                <w:spacing w:val="-1"/>
                <w:sz w:val="24"/>
                <w:szCs w:val="24"/>
              </w:rPr>
              <w:t xml:space="preserve"> </w:t>
            </w:r>
            <w:r w:rsidRPr="00FE54FC">
              <w:rPr>
                <w:sz w:val="24"/>
                <w:szCs w:val="24"/>
              </w:rPr>
              <w:t xml:space="preserve">објашњавању научно-технолошких и уметничких </w:t>
            </w:r>
            <w:r w:rsidRPr="00FE54FC">
              <w:rPr>
                <w:spacing w:val="-2"/>
                <w:sz w:val="24"/>
                <w:szCs w:val="24"/>
              </w:rPr>
              <w:t>достигнућа.</w:t>
            </w:r>
          </w:p>
        </w:tc>
      </w:tr>
      <w:tr w:rsidR="00FE54FC" w:rsidRPr="00FE54FC" w:rsidTr="00B66139">
        <w:tc>
          <w:tcPr>
            <w:tcW w:w="1968" w:type="dxa"/>
            <w:vMerge/>
            <w:shd w:val="clear" w:color="auto" w:fill="auto"/>
          </w:tcPr>
          <w:p w:rsidR="00FE54FC" w:rsidRPr="00FE54FC" w:rsidRDefault="00FE54FC" w:rsidP="00FE54FC">
            <w:pPr>
              <w:rPr>
                <w:rFonts w:ascii="Times New Roman" w:hAnsi="Times New Roman"/>
                <w:b/>
                <w:spacing w:val="-2"/>
                <w:sz w:val="24"/>
                <w:szCs w:val="24"/>
              </w:rPr>
            </w:pPr>
          </w:p>
        </w:tc>
        <w:tc>
          <w:tcPr>
            <w:tcW w:w="1968" w:type="dxa"/>
            <w:tcBorders>
              <w:top w:val="single" w:sz="2" w:space="0" w:color="auto"/>
              <w:bottom w:val="single" w:sz="2" w:space="0" w:color="auto"/>
            </w:tcBorders>
            <w:shd w:val="clear" w:color="auto" w:fill="auto"/>
          </w:tcPr>
          <w:p w:rsidR="00FE54FC" w:rsidRPr="00FE54FC" w:rsidRDefault="00FE54FC" w:rsidP="00FE54FC">
            <w:pPr>
              <w:rPr>
                <w:rFonts w:ascii="Times New Roman" w:hAnsi="Times New Roman"/>
                <w:b/>
                <w:sz w:val="24"/>
                <w:szCs w:val="24"/>
              </w:rPr>
            </w:pPr>
            <w:r w:rsidRPr="00FE54FC">
              <w:rPr>
                <w:rFonts w:ascii="Times New Roman" w:hAnsi="Times New Roman"/>
                <w:b/>
                <w:sz w:val="24"/>
                <w:szCs w:val="24"/>
              </w:rPr>
              <w:t>СПК2</w:t>
            </w:r>
          </w:p>
          <w:p w:rsidR="00FE54FC" w:rsidRPr="00FE54FC" w:rsidRDefault="00FE54FC" w:rsidP="00FE54FC">
            <w:pPr>
              <w:rPr>
                <w:rFonts w:ascii="Times New Roman" w:hAnsi="Times New Roman"/>
                <w:b/>
                <w:sz w:val="24"/>
                <w:szCs w:val="24"/>
              </w:rPr>
            </w:pPr>
          </w:p>
          <w:p w:rsidR="00FE54FC" w:rsidRPr="00FE54FC" w:rsidRDefault="00FE54FC" w:rsidP="00FE54FC">
            <w:pPr>
              <w:rPr>
                <w:rFonts w:ascii="Times New Roman" w:hAnsi="Times New Roman"/>
                <w:b/>
                <w:sz w:val="24"/>
                <w:szCs w:val="24"/>
              </w:rPr>
            </w:pPr>
          </w:p>
        </w:tc>
        <w:tc>
          <w:tcPr>
            <w:tcW w:w="3560" w:type="dxa"/>
            <w:tcBorders>
              <w:top w:val="single" w:sz="2" w:space="0" w:color="auto"/>
              <w:bottom w:val="single" w:sz="2" w:space="0" w:color="auto"/>
            </w:tcBorders>
            <w:shd w:val="clear" w:color="auto" w:fill="auto"/>
          </w:tcPr>
          <w:p w:rsidR="00FE54FC" w:rsidRPr="00FE54FC" w:rsidRDefault="00FE54FC" w:rsidP="00FE54FC">
            <w:pPr>
              <w:pStyle w:val="TableParagraph"/>
              <w:tabs>
                <w:tab w:val="left" w:pos="217"/>
              </w:tabs>
              <w:spacing w:before="122"/>
              <w:ind w:right="156"/>
              <w:rPr>
                <w:sz w:val="24"/>
                <w:szCs w:val="24"/>
              </w:rPr>
            </w:pPr>
            <w:r w:rsidRPr="00FE54FC">
              <w:rPr>
                <w:sz w:val="24"/>
                <w:szCs w:val="24"/>
              </w:rPr>
              <w:lastRenderedPageBreak/>
              <w:t>ИСТ.ОО.О.2.1. Именују историјске</w:t>
            </w:r>
            <w:r w:rsidRPr="00FE54FC">
              <w:rPr>
                <w:spacing w:val="40"/>
                <w:sz w:val="24"/>
                <w:szCs w:val="24"/>
              </w:rPr>
              <w:t xml:space="preserve"> </w:t>
            </w:r>
            <w:r w:rsidRPr="00FE54FC">
              <w:rPr>
                <w:sz w:val="24"/>
                <w:szCs w:val="24"/>
              </w:rPr>
              <w:t>изворе према основној подели и наводе њихову</w:t>
            </w:r>
            <w:r w:rsidRPr="00FE54FC">
              <w:rPr>
                <w:spacing w:val="-12"/>
                <w:sz w:val="24"/>
                <w:szCs w:val="24"/>
              </w:rPr>
              <w:t xml:space="preserve"> </w:t>
            </w:r>
            <w:r w:rsidRPr="00FE54FC">
              <w:rPr>
                <w:sz w:val="24"/>
                <w:szCs w:val="24"/>
              </w:rPr>
              <w:t>улогу</w:t>
            </w:r>
            <w:r w:rsidRPr="00FE54FC">
              <w:rPr>
                <w:spacing w:val="-9"/>
                <w:sz w:val="24"/>
                <w:szCs w:val="24"/>
              </w:rPr>
              <w:t xml:space="preserve"> </w:t>
            </w:r>
            <w:r w:rsidRPr="00FE54FC">
              <w:rPr>
                <w:sz w:val="24"/>
                <w:szCs w:val="24"/>
              </w:rPr>
              <w:t>у</w:t>
            </w:r>
            <w:r w:rsidRPr="00FE54FC">
              <w:rPr>
                <w:spacing w:val="-13"/>
                <w:sz w:val="24"/>
                <w:szCs w:val="24"/>
              </w:rPr>
              <w:t xml:space="preserve"> </w:t>
            </w:r>
            <w:r w:rsidRPr="00FE54FC">
              <w:rPr>
                <w:sz w:val="24"/>
                <w:szCs w:val="24"/>
              </w:rPr>
              <w:lastRenderedPageBreak/>
              <w:t>реконструкцији</w:t>
            </w:r>
            <w:r w:rsidRPr="00FE54FC">
              <w:rPr>
                <w:spacing w:val="-11"/>
                <w:sz w:val="24"/>
                <w:szCs w:val="24"/>
              </w:rPr>
              <w:t xml:space="preserve"> </w:t>
            </w:r>
            <w:r w:rsidRPr="00FE54FC">
              <w:rPr>
                <w:sz w:val="24"/>
                <w:szCs w:val="24"/>
              </w:rPr>
              <w:t>прошлости.</w:t>
            </w:r>
          </w:p>
          <w:p w:rsidR="00FE54FC" w:rsidRPr="00FE54FC" w:rsidRDefault="00FE54FC" w:rsidP="00FE54FC">
            <w:pPr>
              <w:pStyle w:val="TableParagraph"/>
              <w:tabs>
                <w:tab w:val="left" w:pos="217"/>
              </w:tabs>
              <w:spacing w:before="119"/>
              <w:ind w:right="222"/>
              <w:rPr>
                <w:sz w:val="24"/>
                <w:szCs w:val="24"/>
              </w:rPr>
            </w:pPr>
            <w:r w:rsidRPr="00FE54FC">
              <w:rPr>
                <w:sz w:val="24"/>
                <w:szCs w:val="24"/>
              </w:rPr>
              <w:t>ИСТ.ОО.О.2.2.</w:t>
            </w:r>
            <w:r w:rsidRPr="00FE54FC">
              <w:rPr>
                <w:spacing w:val="-13"/>
                <w:sz w:val="24"/>
                <w:szCs w:val="24"/>
              </w:rPr>
              <w:t xml:space="preserve"> </w:t>
            </w:r>
            <w:r w:rsidRPr="00FE54FC">
              <w:rPr>
                <w:sz w:val="24"/>
                <w:szCs w:val="24"/>
              </w:rPr>
              <w:t>Прикупљају</w:t>
            </w:r>
            <w:r w:rsidRPr="00FE54FC">
              <w:rPr>
                <w:spacing w:val="-12"/>
                <w:sz w:val="24"/>
                <w:szCs w:val="24"/>
              </w:rPr>
              <w:t xml:space="preserve"> </w:t>
            </w:r>
            <w:r w:rsidRPr="00FE54FC">
              <w:rPr>
                <w:sz w:val="24"/>
                <w:szCs w:val="24"/>
              </w:rPr>
              <w:t>информације из различитих извора и издвајају кључне податке у вези са одређеном темом.</w:t>
            </w:r>
          </w:p>
          <w:p w:rsidR="00FE54FC" w:rsidRPr="00FE54FC" w:rsidRDefault="00FE54FC" w:rsidP="00FE54FC">
            <w:pPr>
              <w:pStyle w:val="TableParagraph"/>
              <w:tabs>
                <w:tab w:val="left" w:pos="217"/>
              </w:tabs>
              <w:spacing w:before="121"/>
              <w:ind w:right="138"/>
              <w:rPr>
                <w:sz w:val="24"/>
                <w:szCs w:val="24"/>
              </w:rPr>
            </w:pPr>
            <w:r w:rsidRPr="00FE54FC">
              <w:rPr>
                <w:sz w:val="24"/>
                <w:szCs w:val="24"/>
              </w:rPr>
              <w:t>ИСТ.ОО.О.2.3. Проналазе и читају једноставне и карактеристичне историјске информације</w:t>
            </w:r>
            <w:r w:rsidRPr="00FE54FC">
              <w:rPr>
                <w:spacing w:val="-9"/>
                <w:sz w:val="24"/>
                <w:szCs w:val="24"/>
              </w:rPr>
              <w:t xml:space="preserve"> </w:t>
            </w:r>
            <w:r w:rsidRPr="00FE54FC">
              <w:rPr>
                <w:sz w:val="24"/>
                <w:szCs w:val="24"/>
              </w:rPr>
              <w:t>дате</w:t>
            </w:r>
            <w:r w:rsidRPr="00FE54FC">
              <w:rPr>
                <w:spacing w:val="-6"/>
                <w:sz w:val="24"/>
                <w:szCs w:val="24"/>
              </w:rPr>
              <w:t xml:space="preserve"> </w:t>
            </w:r>
            <w:r w:rsidRPr="00FE54FC">
              <w:rPr>
                <w:sz w:val="24"/>
                <w:szCs w:val="24"/>
              </w:rPr>
              <w:t>у</w:t>
            </w:r>
            <w:r w:rsidRPr="00FE54FC">
              <w:rPr>
                <w:spacing w:val="-9"/>
                <w:sz w:val="24"/>
                <w:szCs w:val="24"/>
              </w:rPr>
              <w:t xml:space="preserve"> </w:t>
            </w:r>
            <w:r w:rsidRPr="00FE54FC">
              <w:rPr>
                <w:sz w:val="24"/>
                <w:szCs w:val="24"/>
              </w:rPr>
              <w:t>форми</w:t>
            </w:r>
            <w:r w:rsidRPr="00FE54FC">
              <w:rPr>
                <w:spacing w:val="-9"/>
                <w:sz w:val="24"/>
                <w:szCs w:val="24"/>
              </w:rPr>
              <w:t xml:space="preserve"> </w:t>
            </w:r>
            <w:r w:rsidRPr="00FE54FC">
              <w:rPr>
                <w:sz w:val="24"/>
                <w:szCs w:val="24"/>
              </w:rPr>
              <w:t>историјске</w:t>
            </w:r>
            <w:r w:rsidRPr="00FE54FC">
              <w:rPr>
                <w:spacing w:val="-9"/>
                <w:sz w:val="24"/>
                <w:szCs w:val="24"/>
              </w:rPr>
              <w:t xml:space="preserve"> </w:t>
            </w:r>
            <w:r w:rsidRPr="00FE54FC">
              <w:rPr>
                <w:sz w:val="24"/>
                <w:szCs w:val="24"/>
              </w:rPr>
              <w:t>карте (наведена легенда), табеле и/или</w:t>
            </w:r>
          </w:p>
          <w:p w:rsidR="00FE54FC" w:rsidRPr="00FE54FC" w:rsidRDefault="00FE54FC" w:rsidP="00FE54FC">
            <w:pPr>
              <w:pStyle w:val="TableParagraph"/>
              <w:rPr>
                <w:sz w:val="24"/>
                <w:szCs w:val="24"/>
              </w:rPr>
            </w:pPr>
            <w:r w:rsidRPr="00FE54FC">
              <w:rPr>
                <w:spacing w:val="-2"/>
                <w:sz w:val="24"/>
                <w:szCs w:val="24"/>
              </w:rPr>
              <w:t>графикона.</w:t>
            </w:r>
          </w:p>
          <w:p w:rsidR="00FE54FC" w:rsidRPr="00FE54FC" w:rsidRDefault="00FE54FC" w:rsidP="00FE54FC">
            <w:pPr>
              <w:pStyle w:val="TableParagraph"/>
              <w:tabs>
                <w:tab w:val="left" w:pos="217"/>
              </w:tabs>
              <w:spacing w:before="120"/>
              <w:rPr>
                <w:sz w:val="24"/>
                <w:szCs w:val="24"/>
              </w:rPr>
            </w:pPr>
            <w:r w:rsidRPr="00FE54FC">
              <w:rPr>
                <w:sz w:val="24"/>
                <w:szCs w:val="24"/>
              </w:rPr>
              <w:t>ИСТ.ОО.О.2.4.</w:t>
            </w:r>
            <w:r w:rsidRPr="00FE54FC">
              <w:rPr>
                <w:spacing w:val="-7"/>
                <w:sz w:val="24"/>
                <w:szCs w:val="24"/>
              </w:rPr>
              <w:t xml:space="preserve"> </w:t>
            </w:r>
            <w:r w:rsidRPr="00FE54FC">
              <w:rPr>
                <w:sz w:val="24"/>
                <w:szCs w:val="24"/>
              </w:rPr>
              <w:t>Препознају</w:t>
            </w:r>
            <w:r w:rsidRPr="00FE54FC">
              <w:rPr>
                <w:spacing w:val="-8"/>
                <w:sz w:val="24"/>
                <w:szCs w:val="24"/>
              </w:rPr>
              <w:t xml:space="preserve"> </w:t>
            </w:r>
            <w:r w:rsidRPr="00FE54FC">
              <w:rPr>
                <w:sz w:val="24"/>
                <w:szCs w:val="24"/>
              </w:rPr>
              <w:t>и</w:t>
            </w:r>
            <w:r w:rsidRPr="00FE54FC">
              <w:rPr>
                <w:spacing w:val="-7"/>
                <w:sz w:val="24"/>
                <w:szCs w:val="24"/>
              </w:rPr>
              <w:t xml:space="preserve"> </w:t>
            </w:r>
            <w:r w:rsidRPr="00FE54FC">
              <w:rPr>
                <w:spacing w:val="-2"/>
                <w:sz w:val="24"/>
                <w:szCs w:val="24"/>
              </w:rPr>
              <w:t>описују</w:t>
            </w:r>
          </w:p>
          <w:p w:rsidR="00FE54FC" w:rsidRPr="00FE54FC" w:rsidRDefault="00FE54FC" w:rsidP="00FE54FC">
            <w:pPr>
              <w:pStyle w:val="TableParagraph"/>
              <w:spacing w:line="223" w:lineRule="exact"/>
              <w:rPr>
                <w:sz w:val="24"/>
                <w:szCs w:val="24"/>
              </w:rPr>
            </w:pPr>
            <w:r w:rsidRPr="00FE54FC">
              <w:rPr>
                <w:sz w:val="24"/>
                <w:szCs w:val="24"/>
              </w:rPr>
              <w:t>пристрасности,</w:t>
            </w:r>
            <w:r w:rsidRPr="00FE54FC">
              <w:rPr>
                <w:spacing w:val="-13"/>
                <w:sz w:val="24"/>
                <w:szCs w:val="24"/>
              </w:rPr>
              <w:t xml:space="preserve"> </w:t>
            </w:r>
            <w:r w:rsidRPr="00FE54FC">
              <w:rPr>
                <w:sz w:val="24"/>
                <w:szCs w:val="24"/>
              </w:rPr>
              <w:t>стереотипе</w:t>
            </w:r>
            <w:r w:rsidRPr="00FE54FC">
              <w:rPr>
                <w:spacing w:val="-12"/>
                <w:sz w:val="24"/>
                <w:szCs w:val="24"/>
              </w:rPr>
              <w:t xml:space="preserve"> </w:t>
            </w:r>
            <w:r w:rsidRPr="00FE54FC">
              <w:rPr>
                <w:sz w:val="24"/>
                <w:szCs w:val="24"/>
              </w:rPr>
              <w:t>или</w:t>
            </w:r>
            <w:r w:rsidRPr="00FE54FC">
              <w:rPr>
                <w:spacing w:val="-13"/>
                <w:sz w:val="24"/>
                <w:szCs w:val="24"/>
              </w:rPr>
              <w:t xml:space="preserve"> </w:t>
            </w:r>
            <w:r w:rsidRPr="00FE54FC">
              <w:rPr>
                <w:sz w:val="24"/>
                <w:szCs w:val="24"/>
              </w:rPr>
              <w:t>пропаганду у садржајима извора и/или њиховом</w:t>
            </w:r>
            <w:r w:rsidRPr="00FE54FC">
              <w:rPr>
                <w:spacing w:val="-2"/>
                <w:sz w:val="24"/>
                <w:szCs w:val="24"/>
              </w:rPr>
              <w:t xml:space="preserve"> тумачењу.</w:t>
            </w:r>
          </w:p>
          <w:p w:rsidR="00FE54FC" w:rsidRPr="00FE54FC" w:rsidRDefault="00FE54FC" w:rsidP="00FE54FC">
            <w:pPr>
              <w:pStyle w:val="TableParagraph"/>
              <w:tabs>
                <w:tab w:val="left" w:pos="217"/>
              </w:tabs>
              <w:spacing w:before="121"/>
              <w:ind w:right="134"/>
              <w:rPr>
                <w:sz w:val="24"/>
                <w:szCs w:val="24"/>
              </w:rPr>
            </w:pPr>
            <w:r w:rsidRPr="00FE54FC">
              <w:rPr>
                <w:sz w:val="24"/>
                <w:szCs w:val="24"/>
              </w:rPr>
              <w:t>ИСТ.ОО.О.2.5.</w:t>
            </w:r>
            <w:r w:rsidRPr="00FE54FC">
              <w:rPr>
                <w:spacing w:val="-11"/>
                <w:sz w:val="24"/>
                <w:szCs w:val="24"/>
              </w:rPr>
              <w:t xml:space="preserve"> </w:t>
            </w:r>
            <w:r w:rsidRPr="00FE54FC">
              <w:rPr>
                <w:sz w:val="24"/>
                <w:szCs w:val="24"/>
              </w:rPr>
              <w:t>Пореде</w:t>
            </w:r>
            <w:r w:rsidRPr="00FE54FC">
              <w:rPr>
                <w:spacing w:val="-11"/>
                <w:sz w:val="24"/>
                <w:szCs w:val="24"/>
              </w:rPr>
              <w:t xml:space="preserve"> </w:t>
            </w:r>
            <w:r w:rsidRPr="00FE54FC">
              <w:rPr>
                <w:sz w:val="24"/>
                <w:szCs w:val="24"/>
              </w:rPr>
              <w:t>различите</w:t>
            </w:r>
            <w:r w:rsidRPr="00FE54FC">
              <w:rPr>
                <w:spacing w:val="-9"/>
                <w:sz w:val="24"/>
                <w:szCs w:val="24"/>
              </w:rPr>
              <w:t xml:space="preserve"> </w:t>
            </w:r>
            <w:r w:rsidRPr="00FE54FC">
              <w:rPr>
                <w:sz w:val="24"/>
                <w:szCs w:val="24"/>
              </w:rPr>
              <w:t>изворе</w:t>
            </w:r>
            <w:r w:rsidRPr="00FE54FC">
              <w:rPr>
                <w:spacing w:val="-11"/>
                <w:sz w:val="24"/>
                <w:szCs w:val="24"/>
              </w:rPr>
              <w:t xml:space="preserve"> </w:t>
            </w:r>
            <w:r w:rsidRPr="00FE54FC">
              <w:rPr>
                <w:sz w:val="24"/>
                <w:szCs w:val="24"/>
              </w:rPr>
              <w:t xml:space="preserve">о истој историјској појави, догађају и/ или личности и идентификују сличности и разлике у њиховом представљању и/ или </w:t>
            </w:r>
            <w:r w:rsidRPr="00FE54FC">
              <w:rPr>
                <w:spacing w:val="-2"/>
                <w:sz w:val="24"/>
                <w:szCs w:val="24"/>
              </w:rPr>
              <w:t>интерпретацији.</w:t>
            </w:r>
          </w:p>
          <w:p w:rsidR="00FE54FC" w:rsidRPr="00FE54FC" w:rsidRDefault="00FE54FC" w:rsidP="00FE54FC">
            <w:pPr>
              <w:pStyle w:val="TableParagraph"/>
              <w:tabs>
                <w:tab w:val="left" w:pos="217"/>
              </w:tabs>
              <w:spacing w:before="119"/>
              <w:rPr>
                <w:sz w:val="24"/>
                <w:szCs w:val="24"/>
              </w:rPr>
            </w:pPr>
            <w:r w:rsidRPr="00FE54FC">
              <w:rPr>
                <w:sz w:val="24"/>
                <w:szCs w:val="24"/>
              </w:rPr>
              <w:t>ИСТ.ОО.О.2.6.</w:t>
            </w:r>
            <w:r w:rsidRPr="00FE54FC">
              <w:rPr>
                <w:spacing w:val="-10"/>
                <w:sz w:val="24"/>
                <w:szCs w:val="24"/>
              </w:rPr>
              <w:t xml:space="preserve"> </w:t>
            </w:r>
            <w:r w:rsidRPr="00FE54FC">
              <w:rPr>
                <w:sz w:val="24"/>
                <w:szCs w:val="24"/>
              </w:rPr>
              <w:t>Препознају</w:t>
            </w:r>
            <w:r w:rsidRPr="00FE54FC">
              <w:rPr>
                <w:spacing w:val="-10"/>
                <w:sz w:val="24"/>
                <w:szCs w:val="24"/>
              </w:rPr>
              <w:t xml:space="preserve"> </w:t>
            </w:r>
            <w:r w:rsidRPr="00FE54FC">
              <w:rPr>
                <w:spacing w:val="-2"/>
                <w:sz w:val="24"/>
                <w:szCs w:val="24"/>
              </w:rPr>
              <w:t>историјске</w:t>
            </w:r>
          </w:p>
          <w:p w:rsidR="00FE54FC" w:rsidRPr="00FE54FC" w:rsidRDefault="00FE54FC" w:rsidP="00FE54FC">
            <w:pPr>
              <w:pStyle w:val="TableParagraph"/>
              <w:spacing w:before="1"/>
              <w:ind w:right="200"/>
              <w:rPr>
                <w:sz w:val="24"/>
                <w:szCs w:val="24"/>
              </w:rPr>
            </w:pPr>
            <w:r w:rsidRPr="00FE54FC">
              <w:rPr>
                <w:sz w:val="24"/>
                <w:szCs w:val="24"/>
              </w:rPr>
              <w:t>теме</w:t>
            </w:r>
            <w:r w:rsidRPr="00FE54FC">
              <w:rPr>
                <w:spacing w:val="-5"/>
                <w:sz w:val="24"/>
                <w:szCs w:val="24"/>
              </w:rPr>
              <w:t xml:space="preserve"> </w:t>
            </w:r>
            <w:r w:rsidRPr="00FE54FC">
              <w:rPr>
                <w:sz w:val="24"/>
                <w:szCs w:val="24"/>
              </w:rPr>
              <w:t>у</w:t>
            </w:r>
            <w:r w:rsidRPr="00FE54FC">
              <w:rPr>
                <w:spacing w:val="-11"/>
                <w:sz w:val="24"/>
                <w:szCs w:val="24"/>
              </w:rPr>
              <w:t xml:space="preserve"> </w:t>
            </w:r>
            <w:r w:rsidRPr="00FE54FC">
              <w:rPr>
                <w:sz w:val="24"/>
                <w:szCs w:val="24"/>
              </w:rPr>
              <w:t>књижевним</w:t>
            </w:r>
            <w:r w:rsidRPr="00FE54FC">
              <w:rPr>
                <w:spacing w:val="-7"/>
                <w:sz w:val="24"/>
                <w:szCs w:val="24"/>
              </w:rPr>
              <w:t xml:space="preserve"> </w:t>
            </w:r>
            <w:r w:rsidRPr="00FE54FC">
              <w:rPr>
                <w:sz w:val="24"/>
                <w:szCs w:val="24"/>
              </w:rPr>
              <w:t>и</w:t>
            </w:r>
            <w:r w:rsidRPr="00FE54FC">
              <w:rPr>
                <w:spacing w:val="-7"/>
                <w:sz w:val="24"/>
                <w:szCs w:val="24"/>
              </w:rPr>
              <w:t xml:space="preserve"> </w:t>
            </w:r>
            <w:r w:rsidRPr="00FE54FC">
              <w:rPr>
                <w:sz w:val="24"/>
                <w:szCs w:val="24"/>
              </w:rPr>
              <w:t>уметничким</w:t>
            </w:r>
            <w:r w:rsidRPr="00FE54FC">
              <w:rPr>
                <w:spacing w:val="-7"/>
                <w:sz w:val="24"/>
                <w:szCs w:val="24"/>
              </w:rPr>
              <w:t xml:space="preserve"> </w:t>
            </w:r>
            <w:r w:rsidRPr="00FE54FC">
              <w:rPr>
                <w:sz w:val="24"/>
                <w:szCs w:val="24"/>
              </w:rPr>
              <w:t>делима</w:t>
            </w:r>
            <w:r w:rsidRPr="00FE54FC">
              <w:rPr>
                <w:spacing w:val="-8"/>
                <w:sz w:val="24"/>
                <w:szCs w:val="24"/>
              </w:rPr>
              <w:t xml:space="preserve"> </w:t>
            </w:r>
            <w:r w:rsidRPr="00FE54FC">
              <w:rPr>
                <w:sz w:val="24"/>
                <w:szCs w:val="24"/>
              </w:rPr>
              <w:t>и идентификују сличности и разлике у њиховој научној и уметничкој</w:t>
            </w:r>
          </w:p>
          <w:p w:rsidR="00FE54FC" w:rsidRPr="00FE54FC" w:rsidRDefault="00FE54FC" w:rsidP="00FE54FC">
            <w:pPr>
              <w:pStyle w:val="TableParagraph"/>
              <w:spacing w:line="228" w:lineRule="exact"/>
              <w:ind w:right="200"/>
              <w:rPr>
                <w:sz w:val="24"/>
                <w:szCs w:val="24"/>
              </w:rPr>
            </w:pPr>
            <w:r w:rsidRPr="00FE54FC">
              <w:rPr>
                <w:spacing w:val="-2"/>
                <w:sz w:val="24"/>
                <w:szCs w:val="24"/>
              </w:rPr>
              <w:t>интерпретацији.</w:t>
            </w:r>
          </w:p>
        </w:tc>
        <w:tc>
          <w:tcPr>
            <w:tcW w:w="3560" w:type="dxa"/>
            <w:tcBorders>
              <w:top w:val="single" w:sz="2" w:space="0" w:color="auto"/>
              <w:bottom w:val="single" w:sz="2" w:space="0" w:color="auto"/>
            </w:tcBorders>
            <w:shd w:val="clear" w:color="auto" w:fill="auto"/>
          </w:tcPr>
          <w:p w:rsidR="00FE54FC" w:rsidRPr="00FE54FC" w:rsidRDefault="00FE54FC" w:rsidP="00FE54FC">
            <w:pPr>
              <w:pStyle w:val="TableParagraph"/>
              <w:tabs>
                <w:tab w:val="left" w:pos="220"/>
              </w:tabs>
              <w:spacing w:before="122"/>
              <w:ind w:right="140"/>
              <w:rPr>
                <w:sz w:val="24"/>
                <w:szCs w:val="24"/>
              </w:rPr>
            </w:pPr>
            <w:r w:rsidRPr="00FE54FC">
              <w:rPr>
                <w:sz w:val="24"/>
                <w:szCs w:val="24"/>
              </w:rPr>
              <w:lastRenderedPageBreak/>
              <w:t>ИСТ.OО.С.2.1. Селектују историјске изворе</w:t>
            </w:r>
            <w:r w:rsidRPr="00FE54FC">
              <w:rPr>
                <w:spacing w:val="-8"/>
                <w:sz w:val="24"/>
                <w:szCs w:val="24"/>
              </w:rPr>
              <w:t xml:space="preserve"> </w:t>
            </w:r>
            <w:r w:rsidRPr="00FE54FC">
              <w:rPr>
                <w:sz w:val="24"/>
                <w:szCs w:val="24"/>
              </w:rPr>
              <w:t>према</w:t>
            </w:r>
            <w:r w:rsidRPr="00FE54FC">
              <w:rPr>
                <w:spacing w:val="-8"/>
                <w:sz w:val="24"/>
                <w:szCs w:val="24"/>
              </w:rPr>
              <w:t xml:space="preserve"> </w:t>
            </w:r>
            <w:r w:rsidRPr="00FE54FC">
              <w:rPr>
                <w:sz w:val="24"/>
                <w:szCs w:val="24"/>
              </w:rPr>
              <w:t>основној</w:t>
            </w:r>
            <w:r w:rsidRPr="00FE54FC">
              <w:rPr>
                <w:spacing w:val="-6"/>
                <w:sz w:val="24"/>
                <w:szCs w:val="24"/>
              </w:rPr>
              <w:t xml:space="preserve"> </w:t>
            </w:r>
            <w:r w:rsidRPr="00FE54FC">
              <w:rPr>
                <w:sz w:val="24"/>
                <w:szCs w:val="24"/>
              </w:rPr>
              <w:t>подели</w:t>
            </w:r>
            <w:r w:rsidRPr="00FE54FC">
              <w:rPr>
                <w:spacing w:val="-7"/>
                <w:sz w:val="24"/>
                <w:szCs w:val="24"/>
              </w:rPr>
              <w:t xml:space="preserve"> </w:t>
            </w:r>
            <w:r w:rsidRPr="00FE54FC">
              <w:rPr>
                <w:sz w:val="24"/>
                <w:szCs w:val="24"/>
              </w:rPr>
              <w:t>и</w:t>
            </w:r>
            <w:r w:rsidRPr="00FE54FC">
              <w:rPr>
                <w:spacing w:val="-8"/>
                <w:sz w:val="24"/>
                <w:szCs w:val="24"/>
              </w:rPr>
              <w:t xml:space="preserve"> </w:t>
            </w:r>
            <w:r w:rsidRPr="00FE54FC">
              <w:rPr>
                <w:sz w:val="24"/>
                <w:szCs w:val="24"/>
              </w:rPr>
              <w:t>повезују</w:t>
            </w:r>
            <w:r w:rsidRPr="00FE54FC">
              <w:rPr>
                <w:spacing w:val="-8"/>
                <w:sz w:val="24"/>
                <w:szCs w:val="24"/>
              </w:rPr>
              <w:t xml:space="preserve"> </w:t>
            </w:r>
            <w:r w:rsidRPr="00FE54FC">
              <w:rPr>
                <w:sz w:val="24"/>
                <w:szCs w:val="24"/>
              </w:rPr>
              <w:t>их са местима где се чувају.</w:t>
            </w:r>
          </w:p>
          <w:p w:rsidR="00FE54FC" w:rsidRPr="00FE54FC" w:rsidRDefault="00FE54FC" w:rsidP="00FE54FC">
            <w:pPr>
              <w:pStyle w:val="TableParagraph"/>
              <w:tabs>
                <w:tab w:val="left" w:pos="220"/>
              </w:tabs>
              <w:spacing w:before="119"/>
              <w:ind w:right="420"/>
              <w:rPr>
                <w:sz w:val="24"/>
                <w:szCs w:val="24"/>
              </w:rPr>
            </w:pPr>
            <w:r w:rsidRPr="00FE54FC">
              <w:rPr>
                <w:sz w:val="24"/>
                <w:szCs w:val="24"/>
              </w:rPr>
              <w:lastRenderedPageBreak/>
              <w:t>ИСТ.ОО.С.2.2. Издвајају и процењују прикупљене</w:t>
            </w:r>
            <w:r w:rsidRPr="00FE54FC">
              <w:rPr>
                <w:spacing w:val="-13"/>
                <w:sz w:val="24"/>
                <w:szCs w:val="24"/>
              </w:rPr>
              <w:t xml:space="preserve"> </w:t>
            </w:r>
            <w:r w:rsidRPr="00FE54FC">
              <w:rPr>
                <w:sz w:val="24"/>
                <w:szCs w:val="24"/>
              </w:rPr>
              <w:t>информације</w:t>
            </w:r>
            <w:r w:rsidRPr="00FE54FC">
              <w:rPr>
                <w:spacing w:val="-12"/>
                <w:sz w:val="24"/>
                <w:szCs w:val="24"/>
              </w:rPr>
              <w:t xml:space="preserve"> </w:t>
            </w:r>
            <w:r w:rsidRPr="00FE54FC">
              <w:rPr>
                <w:sz w:val="24"/>
                <w:szCs w:val="24"/>
              </w:rPr>
              <w:t>са</w:t>
            </w:r>
            <w:r w:rsidRPr="00FE54FC">
              <w:rPr>
                <w:spacing w:val="-13"/>
                <w:sz w:val="24"/>
                <w:szCs w:val="24"/>
              </w:rPr>
              <w:t xml:space="preserve"> </w:t>
            </w:r>
            <w:r w:rsidRPr="00FE54FC">
              <w:rPr>
                <w:sz w:val="24"/>
                <w:szCs w:val="24"/>
              </w:rPr>
              <w:t>становишта релевантности и сазнајне вредности за одређену тему.</w:t>
            </w:r>
          </w:p>
          <w:p w:rsidR="00FE54FC" w:rsidRPr="00FE54FC" w:rsidRDefault="00FE54FC" w:rsidP="00FE54FC">
            <w:pPr>
              <w:pStyle w:val="TableParagraph"/>
              <w:tabs>
                <w:tab w:val="left" w:pos="220"/>
              </w:tabs>
              <w:spacing w:before="122"/>
              <w:ind w:right="179"/>
              <w:rPr>
                <w:sz w:val="24"/>
                <w:szCs w:val="24"/>
              </w:rPr>
            </w:pPr>
            <w:r w:rsidRPr="00FE54FC">
              <w:rPr>
                <w:sz w:val="24"/>
                <w:szCs w:val="24"/>
              </w:rPr>
              <w:t>ИСТ.ОО.С.2.3. Разврставају историјске информације у различитим симболичким модалитетима</w:t>
            </w:r>
            <w:r w:rsidRPr="00FE54FC">
              <w:rPr>
                <w:spacing w:val="-9"/>
                <w:sz w:val="24"/>
                <w:szCs w:val="24"/>
              </w:rPr>
              <w:t xml:space="preserve"> </w:t>
            </w:r>
            <w:r w:rsidRPr="00FE54FC">
              <w:rPr>
                <w:sz w:val="24"/>
                <w:szCs w:val="24"/>
              </w:rPr>
              <w:t>према</w:t>
            </w:r>
            <w:r w:rsidRPr="00FE54FC">
              <w:rPr>
                <w:spacing w:val="-11"/>
                <w:sz w:val="24"/>
                <w:szCs w:val="24"/>
              </w:rPr>
              <w:t xml:space="preserve"> </w:t>
            </w:r>
            <w:r w:rsidRPr="00FE54FC">
              <w:rPr>
                <w:sz w:val="24"/>
                <w:szCs w:val="24"/>
              </w:rPr>
              <w:t>релевантности</w:t>
            </w:r>
            <w:r w:rsidRPr="00FE54FC">
              <w:rPr>
                <w:spacing w:val="-13"/>
                <w:sz w:val="24"/>
                <w:szCs w:val="24"/>
              </w:rPr>
              <w:t xml:space="preserve"> </w:t>
            </w:r>
            <w:r w:rsidRPr="00FE54FC">
              <w:rPr>
                <w:sz w:val="24"/>
                <w:szCs w:val="24"/>
              </w:rPr>
              <w:t>за</w:t>
            </w:r>
            <w:r w:rsidRPr="00FE54FC">
              <w:rPr>
                <w:spacing w:val="-10"/>
                <w:sz w:val="24"/>
                <w:szCs w:val="24"/>
              </w:rPr>
              <w:t xml:space="preserve"> </w:t>
            </w:r>
            <w:r w:rsidRPr="00FE54FC">
              <w:rPr>
                <w:sz w:val="24"/>
                <w:szCs w:val="24"/>
              </w:rPr>
              <w:t xml:space="preserve">тему </w:t>
            </w:r>
            <w:r w:rsidRPr="00FE54FC">
              <w:rPr>
                <w:spacing w:val="-2"/>
                <w:sz w:val="24"/>
                <w:szCs w:val="24"/>
              </w:rPr>
              <w:t>истраживања.</w:t>
            </w:r>
          </w:p>
          <w:p w:rsidR="00FE54FC" w:rsidRPr="00FE54FC" w:rsidRDefault="00FE54FC" w:rsidP="00FE54FC">
            <w:pPr>
              <w:pStyle w:val="TableParagraph"/>
              <w:tabs>
                <w:tab w:val="left" w:pos="220"/>
              </w:tabs>
              <w:spacing w:before="119"/>
              <w:rPr>
                <w:sz w:val="24"/>
                <w:szCs w:val="24"/>
              </w:rPr>
            </w:pPr>
            <w:r w:rsidRPr="00FE54FC">
              <w:rPr>
                <w:spacing w:val="-2"/>
                <w:sz w:val="24"/>
                <w:szCs w:val="24"/>
              </w:rPr>
              <w:t>ИСТ.ОО.С.2.4.</w:t>
            </w:r>
            <w:r w:rsidRPr="00FE54FC">
              <w:rPr>
                <w:spacing w:val="10"/>
                <w:sz w:val="24"/>
                <w:szCs w:val="24"/>
              </w:rPr>
              <w:t xml:space="preserve"> </w:t>
            </w:r>
            <w:r w:rsidRPr="00FE54FC">
              <w:rPr>
                <w:spacing w:val="-2"/>
                <w:sz w:val="24"/>
                <w:szCs w:val="24"/>
              </w:rPr>
              <w:t>Анализирају</w:t>
            </w:r>
            <w:r w:rsidRPr="00FE54FC">
              <w:rPr>
                <w:spacing w:val="12"/>
                <w:sz w:val="24"/>
                <w:szCs w:val="24"/>
              </w:rPr>
              <w:t xml:space="preserve"> </w:t>
            </w:r>
            <w:r w:rsidRPr="00FE54FC">
              <w:rPr>
                <w:spacing w:val="-2"/>
                <w:sz w:val="24"/>
                <w:szCs w:val="24"/>
              </w:rPr>
              <w:t>стереотипе,</w:t>
            </w:r>
          </w:p>
          <w:p w:rsidR="00FE54FC" w:rsidRPr="00FE54FC" w:rsidRDefault="00FE54FC" w:rsidP="00FE54FC">
            <w:pPr>
              <w:pStyle w:val="TableParagraph"/>
              <w:spacing w:line="223" w:lineRule="exact"/>
              <w:rPr>
                <w:sz w:val="24"/>
                <w:szCs w:val="24"/>
              </w:rPr>
            </w:pPr>
            <w:r w:rsidRPr="00FE54FC">
              <w:rPr>
                <w:sz w:val="24"/>
                <w:szCs w:val="24"/>
              </w:rPr>
              <w:t>пропаганду</w:t>
            </w:r>
            <w:r w:rsidRPr="00FE54FC">
              <w:rPr>
                <w:spacing w:val="-12"/>
                <w:sz w:val="24"/>
                <w:szCs w:val="24"/>
              </w:rPr>
              <w:t xml:space="preserve"> </w:t>
            </w:r>
            <w:r w:rsidRPr="00FE54FC">
              <w:rPr>
                <w:sz w:val="24"/>
                <w:szCs w:val="24"/>
              </w:rPr>
              <w:t>и</w:t>
            </w:r>
            <w:r w:rsidRPr="00FE54FC">
              <w:rPr>
                <w:spacing w:val="-12"/>
                <w:sz w:val="24"/>
                <w:szCs w:val="24"/>
              </w:rPr>
              <w:t xml:space="preserve"> </w:t>
            </w:r>
            <w:r w:rsidRPr="00FE54FC">
              <w:rPr>
                <w:sz w:val="24"/>
                <w:szCs w:val="24"/>
              </w:rPr>
              <w:t>пристрасност</w:t>
            </w:r>
            <w:r w:rsidRPr="00FE54FC">
              <w:rPr>
                <w:spacing w:val="-10"/>
                <w:sz w:val="24"/>
                <w:szCs w:val="24"/>
              </w:rPr>
              <w:t xml:space="preserve"> </w:t>
            </w:r>
            <w:r w:rsidRPr="00FE54FC">
              <w:rPr>
                <w:sz w:val="24"/>
                <w:szCs w:val="24"/>
              </w:rPr>
              <w:t>у</w:t>
            </w:r>
            <w:r w:rsidRPr="00FE54FC">
              <w:rPr>
                <w:spacing w:val="-12"/>
                <w:sz w:val="24"/>
                <w:szCs w:val="24"/>
              </w:rPr>
              <w:t xml:space="preserve"> </w:t>
            </w:r>
            <w:r w:rsidRPr="00FE54FC">
              <w:rPr>
                <w:sz w:val="24"/>
                <w:szCs w:val="24"/>
              </w:rPr>
              <w:t>изворима доводећи их у везу са историјским</w:t>
            </w:r>
            <w:r w:rsidRPr="00FE54FC">
              <w:rPr>
                <w:spacing w:val="-2"/>
                <w:sz w:val="24"/>
                <w:szCs w:val="24"/>
              </w:rPr>
              <w:t xml:space="preserve"> контекстом.</w:t>
            </w:r>
          </w:p>
          <w:p w:rsidR="00FE54FC" w:rsidRPr="00FE54FC" w:rsidRDefault="00FE54FC" w:rsidP="00FE54FC">
            <w:pPr>
              <w:pStyle w:val="TableParagraph"/>
              <w:tabs>
                <w:tab w:val="left" w:pos="220"/>
              </w:tabs>
              <w:spacing w:before="121"/>
              <w:ind w:right="402"/>
              <w:rPr>
                <w:sz w:val="24"/>
                <w:szCs w:val="24"/>
              </w:rPr>
            </w:pPr>
            <w:r w:rsidRPr="00FE54FC">
              <w:rPr>
                <w:sz w:val="24"/>
                <w:szCs w:val="24"/>
              </w:rPr>
              <w:t>ИСТ.ОО.С.2.5.</w:t>
            </w:r>
            <w:r w:rsidRPr="00FE54FC">
              <w:rPr>
                <w:spacing w:val="-13"/>
                <w:sz w:val="24"/>
                <w:szCs w:val="24"/>
              </w:rPr>
              <w:t xml:space="preserve"> </w:t>
            </w:r>
            <w:r w:rsidRPr="00FE54FC">
              <w:rPr>
                <w:sz w:val="24"/>
                <w:szCs w:val="24"/>
              </w:rPr>
              <w:t>Издвајају</w:t>
            </w:r>
            <w:r w:rsidRPr="00FE54FC">
              <w:rPr>
                <w:spacing w:val="-12"/>
                <w:sz w:val="24"/>
                <w:szCs w:val="24"/>
              </w:rPr>
              <w:t xml:space="preserve"> </w:t>
            </w:r>
            <w:r w:rsidRPr="00FE54FC">
              <w:rPr>
                <w:sz w:val="24"/>
                <w:szCs w:val="24"/>
              </w:rPr>
              <w:t>и</w:t>
            </w:r>
            <w:r w:rsidRPr="00FE54FC">
              <w:rPr>
                <w:spacing w:val="-12"/>
                <w:sz w:val="24"/>
                <w:szCs w:val="24"/>
              </w:rPr>
              <w:t xml:space="preserve"> </w:t>
            </w:r>
            <w:r w:rsidRPr="00FE54FC">
              <w:rPr>
                <w:sz w:val="24"/>
                <w:szCs w:val="24"/>
              </w:rPr>
              <w:t>анализирају сличности и разлике у изворима информација који се односе на исту историјску појаву, догађај или личност.</w:t>
            </w:r>
          </w:p>
          <w:p w:rsidR="00FE54FC" w:rsidRPr="00FE54FC" w:rsidRDefault="00FE54FC" w:rsidP="00FE54FC">
            <w:pPr>
              <w:pStyle w:val="TableParagraph"/>
              <w:tabs>
                <w:tab w:val="left" w:pos="220"/>
              </w:tabs>
              <w:spacing w:before="119"/>
              <w:ind w:right="794"/>
              <w:rPr>
                <w:sz w:val="24"/>
                <w:szCs w:val="24"/>
              </w:rPr>
            </w:pPr>
            <w:r w:rsidRPr="00FE54FC">
              <w:rPr>
                <w:sz w:val="24"/>
                <w:szCs w:val="24"/>
              </w:rPr>
              <w:t>ИСТ.ОО.С.2.6.</w:t>
            </w:r>
            <w:r w:rsidRPr="00FE54FC">
              <w:rPr>
                <w:spacing w:val="-13"/>
                <w:sz w:val="24"/>
                <w:szCs w:val="24"/>
              </w:rPr>
              <w:t xml:space="preserve"> </w:t>
            </w:r>
            <w:r w:rsidRPr="00FE54FC">
              <w:rPr>
                <w:sz w:val="24"/>
                <w:szCs w:val="24"/>
              </w:rPr>
              <w:t>Разликују</w:t>
            </w:r>
            <w:r w:rsidRPr="00FE54FC">
              <w:rPr>
                <w:spacing w:val="-12"/>
                <w:sz w:val="24"/>
                <w:szCs w:val="24"/>
              </w:rPr>
              <w:t xml:space="preserve"> </w:t>
            </w:r>
            <w:r w:rsidRPr="00FE54FC">
              <w:rPr>
                <w:sz w:val="24"/>
                <w:szCs w:val="24"/>
              </w:rPr>
              <w:t>митове</w:t>
            </w:r>
            <w:r w:rsidRPr="00FE54FC">
              <w:rPr>
                <w:spacing w:val="-13"/>
                <w:sz w:val="24"/>
                <w:szCs w:val="24"/>
              </w:rPr>
              <w:t xml:space="preserve"> </w:t>
            </w:r>
            <w:r w:rsidRPr="00FE54FC">
              <w:rPr>
                <w:sz w:val="24"/>
                <w:szCs w:val="24"/>
              </w:rPr>
              <w:t>и легенде од историјских чињеница.</w:t>
            </w:r>
          </w:p>
          <w:p w:rsidR="00FE54FC" w:rsidRPr="00FE54FC" w:rsidRDefault="00FE54FC" w:rsidP="00FE54FC">
            <w:pPr>
              <w:pStyle w:val="TableParagraph"/>
              <w:tabs>
                <w:tab w:val="left" w:pos="220"/>
              </w:tabs>
              <w:spacing w:before="121"/>
              <w:ind w:right="459"/>
              <w:rPr>
                <w:sz w:val="24"/>
                <w:szCs w:val="24"/>
              </w:rPr>
            </w:pPr>
            <w:r w:rsidRPr="00FE54FC">
              <w:rPr>
                <w:sz w:val="24"/>
                <w:szCs w:val="24"/>
              </w:rPr>
              <w:t>ИСТ.ОО.С.2.7. Разликују историјски наратив од уметничке представе о историјској</w:t>
            </w:r>
            <w:r w:rsidRPr="00FE54FC">
              <w:rPr>
                <w:spacing w:val="-10"/>
                <w:sz w:val="24"/>
                <w:szCs w:val="24"/>
              </w:rPr>
              <w:t xml:space="preserve"> </w:t>
            </w:r>
            <w:r w:rsidRPr="00FE54FC">
              <w:rPr>
                <w:sz w:val="24"/>
                <w:szCs w:val="24"/>
              </w:rPr>
              <w:t>личности,</w:t>
            </w:r>
            <w:r w:rsidRPr="00FE54FC">
              <w:rPr>
                <w:spacing w:val="-11"/>
                <w:sz w:val="24"/>
                <w:szCs w:val="24"/>
              </w:rPr>
              <w:t xml:space="preserve"> </w:t>
            </w:r>
            <w:r w:rsidRPr="00FE54FC">
              <w:rPr>
                <w:sz w:val="24"/>
                <w:szCs w:val="24"/>
              </w:rPr>
              <w:t>догађају,</w:t>
            </w:r>
            <w:r w:rsidRPr="00FE54FC">
              <w:rPr>
                <w:spacing w:val="-11"/>
                <w:sz w:val="24"/>
                <w:szCs w:val="24"/>
              </w:rPr>
              <w:t xml:space="preserve"> </w:t>
            </w:r>
            <w:r w:rsidRPr="00FE54FC">
              <w:rPr>
                <w:sz w:val="24"/>
                <w:szCs w:val="24"/>
              </w:rPr>
              <w:t>појави</w:t>
            </w:r>
            <w:r w:rsidRPr="00FE54FC">
              <w:rPr>
                <w:spacing w:val="-12"/>
                <w:sz w:val="24"/>
                <w:szCs w:val="24"/>
              </w:rPr>
              <w:t xml:space="preserve"> </w:t>
            </w:r>
            <w:r w:rsidRPr="00FE54FC">
              <w:rPr>
                <w:sz w:val="24"/>
                <w:szCs w:val="24"/>
              </w:rPr>
              <w:t xml:space="preserve">и </w:t>
            </w:r>
            <w:r w:rsidRPr="00FE54FC">
              <w:rPr>
                <w:spacing w:val="-2"/>
                <w:sz w:val="24"/>
                <w:szCs w:val="24"/>
              </w:rPr>
              <w:t>процесу.</w:t>
            </w:r>
          </w:p>
          <w:p w:rsidR="00FE54FC" w:rsidRPr="00FE54FC" w:rsidRDefault="00FE54FC" w:rsidP="00FE54FC">
            <w:pPr>
              <w:pStyle w:val="TableParagraph"/>
              <w:tabs>
                <w:tab w:val="left" w:pos="220"/>
              </w:tabs>
              <w:spacing w:before="120"/>
              <w:ind w:right="564"/>
              <w:rPr>
                <w:sz w:val="24"/>
                <w:szCs w:val="24"/>
              </w:rPr>
            </w:pPr>
            <w:r w:rsidRPr="00FE54FC">
              <w:rPr>
                <w:sz w:val="24"/>
                <w:szCs w:val="24"/>
              </w:rPr>
              <w:t>ИСТ.ОО.С.2.8.</w:t>
            </w:r>
            <w:r w:rsidRPr="00FE54FC">
              <w:rPr>
                <w:spacing w:val="-13"/>
                <w:sz w:val="24"/>
                <w:szCs w:val="24"/>
              </w:rPr>
              <w:t xml:space="preserve"> </w:t>
            </w:r>
            <w:r w:rsidRPr="00FE54FC">
              <w:rPr>
                <w:sz w:val="24"/>
                <w:szCs w:val="24"/>
              </w:rPr>
              <w:t>Планирају</w:t>
            </w:r>
            <w:r w:rsidRPr="00FE54FC">
              <w:rPr>
                <w:spacing w:val="-12"/>
                <w:sz w:val="24"/>
                <w:szCs w:val="24"/>
              </w:rPr>
              <w:t xml:space="preserve"> </w:t>
            </w:r>
            <w:r w:rsidRPr="00FE54FC">
              <w:rPr>
                <w:sz w:val="24"/>
                <w:szCs w:val="24"/>
              </w:rPr>
              <w:t>и</w:t>
            </w:r>
            <w:r w:rsidRPr="00FE54FC">
              <w:rPr>
                <w:spacing w:val="-13"/>
                <w:sz w:val="24"/>
                <w:szCs w:val="24"/>
              </w:rPr>
              <w:t xml:space="preserve"> </w:t>
            </w:r>
            <w:r w:rsidRPr="00FE54FC">
              <w:rPr>
                <w:sz w:val="24"/>
                <w:szCs w:val="24"/>
              </w:rPr>
              <w:t xml:space="preserve">спроводе истраживање одређеног историјског </w:t>
            </w:r>
            <w:r w:rsidRPr="00FE54FC">
              <w:rPr>
                <w:spacing w:val="-2"/>
                <w:sz w:val="24"/>
                <w:szCs w:val="24"/>
              </w:rPr>
              <w:t>догађаја/појаве/личности.</w:t>
            </w:r>
          </w:p>
          <w:p w:rsidR="00FE54FC" w:rsidRPr="00FE54FC" w:rsidRDefault="00FE54FC" w:rsidP="00FE54FC">
            <w:pPr>
              <w:pStyle w:val="TableParagraph"/>
              <w:spacing w:line="228" w:lineRule="exact"/>
              <w:ind w:right="200"/>
              <w:rPr>
                <w:sz w:val="24"/>
                <w:szCs w:val="24"/>
              </w:rPr>
            </w:pPr>
            <w:r w:rsidRPr="00FE54FC">
              <w:rPr>
                <w:sz w:val="24"/>
                <w:szCs w:val="24"/>
              </w:rPr>
              <w:t>ИСТ.ОО.С.2.9.</w:t>
            </w:r>
            <w:r w:rsidRPr="00FE54FC">
              <w:rPr>
                <w:spacing w:val="-13"/>
                <w:sz w:val="24"/>
                <w:szCs w:val="24"/>
              </w:rPr>
              <w:t xml:space="preserve"> </w:t>
            </w:r>
            <w:r w:rsidRPr="00FE54FC">
              <w:rPr>
                <w:sz w:val="24"/>
                <w:szCs w:val="24"/>
              </w:rPr>
              <w:t>Представљају</w:t>
            </w:r>
            <w:r w:rsidRPr="00FE54FC">
              <w:rPr>
                <w:spacing w:val="-12"/>
                <w:sz w:val="24"/>
                <w:szCs w:val="24"/>
              </w:rPr>
              <w:t xml:space="preserve"> </w:t>
            </w:r>
            <w:r w:rsidRPr="00FE54FC">
              <w:rPr>
                <w:sz w:val="24"/>
                <w:szCs w:val="24"/>
              </w:rPr>
              <w:lastRenderedPageBreak/>
              <w:t>резултате истраживања на различите начине и уз коришћење дигиталних технологија.</w:t>
            </w:r>
          </w:p>
        </w:tc>
        <w:tc>
          <w:tcPr>
            <w:tcW w:w="3560" w:type="dxa"/>
            <w:tcBorders>
              <w:top w:val="single" w:sz="2" w:space="0" w:color="auto"/>
              <w:bottom w:val="single" w:sz="2" w:space="0" w:color="auto"/>
            </w:tcBorders>
            <w:shd w:val="clear" w:color="auto" w:fill="auto"/>
          </w:tcPr>
          <w:p w:rsidR="00FE54FC" w:rsidRPr="00FE54FC" w:rsidRDefault="00FE54FC" w:rsidP="00FE54FC">
            <w:pPr>
              <w:pStyle w:val="TableParagraph"/>
              <w:tabs>
                <w:tab w:val="left" w:pos="221"/>
              </w:tabs>
              <w:spacing w:before="122"/>
              <w:ind w:right="352"/>
              <w:rPr>
                <w:sz w:val="24"/>
                <w:szCs w:val="24"/>
              </w:rPr>
            </w:pPr>
            <w:r w:rsidRPr="00FE54FC">
              <w:rPr>
                <w:sz w:val="24"/>
                <w:szCs w:val="24"/>
              </w:rPr>
              <w:lastRenderedPageBreak/>
              <w:t>ИСТ.OО.Н.2.1. Анализирају значај историјских</w:t>
            </w:r>
            <w:r w:rsidRPr="00FE54FC">
              <w:rPr>
                <w:spacing w:val="-12"/>
                <w:sz w:val="24"/>
                <w:szCs w:val="24"/>
              </w:rPr>
              <w:t xml:space="preserve"> </w:t>
            </w:r>
            <w:r w:rsidRPr="00FE54FC">
              <w:rPr>
                <w:sz w:val="24"/>
                <w:szCs w:val="24"/>
              </w:rPr>
              <w:t>догађаја,</w:t>
            </w:r>
            <w:r w:rsidRPr="00FE54FC">
              <w:rPr>
                <w:spacing w:val="-11"/>
                <w:sz w:val="24"/>
                <w:szCs w:val="24"/>
              </w:rPr>
              <w:t xml:space="preserve"> </w:t>
            </w:r>
            <w:r w:rsidRPr="00FE54FC">
              <w:rPr>
                <w:sz w:val="24"/>
                <w:szCs w:val="24"/>
              </w:rPr>
              <w:t>појава,</w:t>
            </w:r>
            <w:r w:rsidRPr="00FE54FC">
              <w:rPr>
                <w:spacing w:val="-11"/>
                <w:sz w:val="24"/>
                <w:szCs w:val="24"/>
              </w:rPr>
              <w:t xml:space="preserve"> </w:t>
            </w:r>
            <w:r w:rsidRPr="00FE54FC">
              <w:rPr>
                <w:sz w:val="24"/>
                <w:szCs w:val="24"/>
              </w:rPr>
              <w:t>личности</w:t>
            </w:r>
            <w:r w:rsidRPr="00FE54FC">
              <w:rPr>
                <w:spacing w:val="-12"/>
                <w:sz w:val="24"/>
                <w:szCs w:val="24"/>
              </w:rPr>
              <w:t xml:space="preserve"> </w:t>
            </w:r>
            <w:r w:rsidRPr="00FE54FC">
              <w:rPr>
                <w:sz w:val="24"/>
                <w:szCs w:val="24"/>
              </w:rPr>
              <w:t>на основу мерила вредности времена</w:t>
            </w:r>
          </w:p>
          <w:p w:rsidR="00FE54FC" w:rsidRPr="00FE54FC" w:rsidRDefault="00FE54FC" w:rsidP="00FE54FC">
            <w:pPr>
              <w:pStyle w:val="TableParagraph"/>
              <w:rPr>
                <w:sz w:val="24"/>
                <w:szCs w:val="24"/>
              </w:rPr>
            </w:pPr>
            <w:r w:rsidRPr="00FE54FC">
              <w:rPr>
                <w:sz w:val="24"/>
                <w:szCs w:val="24"/>
              </w:rPr>
              <w:lastRenderedPageBreak/>
              <w:t>одигравања,</w:t>
            </w:r>
            <w:r w:rsidRPr="00FE54FC">
              <w:rPr>
                <w:spacing w:val="-8"/>
                <w:sz w:val="24"/>
                <w:szCs w:val="24"/>
              </w:rPr>
              <w:t xml:space="preserve"> </w:t>
            </w:r>
            <w:r w:rsidRPr="00FE54FC">
              <w:rPr>
                <w:sz w:val="24"/>
                <w:szCs w:val="24"/>
              </w:rPr>
              <w:t>а</w:t>
            </w:r>
            <w:r w:rsidRPr="00FE54FC">
              <w:rPr>
                <w:spacing w:val="-9"/>
                <w:sz w:val="24"/>
                <w:szCs w:val="24"/>
              </w:rPr>
              <w:t xml:space="preserve"> </w:t>
            </w:r>
            <w:r w:rsidRPr="00FE54FC">
              <w:rPr>
                <w:sz w:val="24"/>
                <w:szCs w:val="24"/>
              </w:rPr>
              <w:t>не</w:t>
            </w:r>
            <w:r w:rsidRPr="00FE54FC">
              <w:rPr>
                <w:spacing w:val="-6"/>
                <w:sz w:val="24"/>
                <w:szCs w:val="24"/>
              </w:rPr>
              <w:t xml:space="preserve"> </w:t>
            </w:r>
            <w:r w:rsidRPr="00FE54FC">
              <w:rPr>
                <w:sz w:val="24"/>
                <w:szCs w:val="24"/>
              </w:rPr>
              <w:t>на</w:t>
            </w:r>
            <w:r w:rsidRPr="00FE54FC">
              <w:rPr>
                <w:spacing w:val="-9"/>
                <w:sz w:val="24"/>
                <w:szCs w:val="24"/>
              </w:rPr>
              <w:t xml:space="preserve"> </w:t>
            </w:r>
            <w:r w:rsidRPr="00FE54FC">
              <w:rPr>
                <w:sz w:val="24"/>
                <w:szCs w:val="24"/>
              </w:rPr>
              <w:t>основу</w:t>
            </w:r>
            <w:r w:rsidRPr="00FE54FC">
              <w:rPr>
                <w:spacing w:val="-12"/>
                <w:sz w:val="24"/>
                <w:szCs w:val="24"/>
              </w:rPr>
              <w:t xml:space="preserve"> </w:t>
            </w:r>
            <w:r w:rsidRPr="00FE54FC">
              <w:rPr>
                <w:sz w:val="24"/>
                <w:szCs w:val="24"/>
              </w:rPr>
              <w:t xml:space="preserve">савременог </w:t>
            </w:r>
            <w:r w:rsidRPr="00FE54FC">
              <w:rPr>
                <w:spacing w:val="-2"/>
                <w:sz w:val="24"/>
                <w:szCs w:val="24"/>
              </w:rPr>
              <w:t>контекста.</w:t>
            </w:r>
          </w:p>
          <w:p w:rsidR="00FE54FC" w:rsidRPr="00FE54FC" w:rsidRDefault="00FE54FC" w:rsidP="00FE54FC">
            <w:pPr>
              <w:pStyle w:val="TableParagraph"/>
              <w:tabs>
                <w:tab w:val="left" w:pos="221"/>
              </w:tabs>
              <w:spacing w:before="120"/>
              <w:ind w:right="358"/>
              <w:rPr>
                <w:sz w:val="24"/>
                <w:szCs w:val="24"/>
              </w:rPr>
            </w:pPr>
            <w:r w:rsidRPr="00FE54FC">
              <w:rPr>
                <w:sz w:val="24"/>
                <w:szCs w:val="24"/>
              </w:rPr>
              <w:t>ИСТ.ОО.Н.2.2. Одређују из ког историјског</w:t>
            </w:r>
            <w:r w:rsidRPr="00FE54FC">
              <w:rPr>
                <w:spacing w:val="-9"/>
                <w:sz w:val="24"/>
                <w:szCs w:val="24"/>
              </w:rPr>
              <w:t xml:space="preserve"> </w:t>
            </w:r>
            <w:r w:rsidRPr="00FE54FC">
              <w:rPr>
                <w:sz w:val="24"/>
                <w:szCs w:val="24"/>
              </w:rPr>
              <w:t>периода</w:t>
            </w:r>
            <w:r w:rsidRPr="00FE54FC">
              <w:rPr>
                <w:spacing w:val="-7"/>
                <w:sz w:val="24"/>
                <w:szCs w:val="24"/>
              </w:rPr>
              <w:t xml:space="preserve"> </w:t>
            </w:r>
            <w:r w:rsidRPr="00FE54FC">
              <w:rPr>
                <w:sz w:val="24"/>
                <w:szCs w:val="24"/>
              </w:rPr>
              <w:t>и</w:t>
            </w:r>
            <w:r w:rsidRPr="00FE54FC">
              <w:rPr>
                <w:spacing w:val="-9"/>
                <w:sz w:val="24"/>
                <w:szCs w:val="24"/>
              </w:rPr>
              <w:t xml:space="preserve"> </w:t>
            </w:r>
            <w:r w:rsidRPr="00FE54FC">
              <w:rPr>
                <w:sz w:val="24"/>
                <w:szCs w:val="24"/>
              </w:rPr>
              <w:t>са</w:t>
            </w:r>
            <w:r w:rsidRPr="00FE54FC">
              <w:rPr>
                <w:spacing w:val="-9"/>
                <w:sz w:val="24"/>
                <w:szCs w:val="24"/>
              </w:rPr>
              <w:t xml:space="preserve"> </w:t>
            </w:r>
            <w:r w:rsidRPr="00FE54FC">
              <w:rPr>
                <w:sz w:val="24"/>
                <w:szCs w:val="24"/>
              </w:rPr>
              <w:t>ког</w:t>
            </w:r>
            <w:r w:rsidRPr="00FE54FC">
              <w:rPr>
                <w:spacing w:val="-9"/>
                <w:sz w:val="24"/>
                <w:szCs w:val="24"/>
              </w:rPr>
              <w:t xml:space="preserve"> </w:t>
            </w:r>
            <w:r w:rsidRPr="00FE54FC">
              <w:rPr>
                <w:sz w:val="24"/>
                <w:szCs w:val="24"/>
              </w:rPr>
              <w:t>географског простора</w:t>
            </w:r>
            <w:r w:rsidRPr="00FE54FC">
              <w:rPr>
                <w:spacing w:val="-8"/>
                <w:sz w:val="24"/>
                <w:szCs w:val="24"/>
              </w:rPr>
              <w:t xml:space="preserve"> </w:t>
            </w:r>
            <w:r w:rsidRPr="00FE54FC">
              <w:rPr>
                <w:sz w:val="24"/>
                <w:szCs w:val="24"/>
              </w:rPr>
              <w:t>потиче</w:t>
            </w:r>
            <w:r w:rsidRPr="00FE54FC">
              <w:rPr>
                <w:spacing w:val="-8"/>
                <w:sz w:val="24"/>
                <w:szCs w:val="24"/>
              </w:rPr>
              <w:t xml:space="preserve"> </w:t>
            </w:r>
            <w:r w:rsidRPr="00FE54FC">
              <w:rPr>
                <w:sz w:val="24"/>
                <w:szCs w:val="24"/>
              </w:rPr>
              <w:t>историјски</w:t>
            </w:r>
            <w:r w:rsidRPr="00FE54FC">
              <w:rPr>
                <w:spacing w:val="-7"/>
                <w:sz w:val="24"/>
                <w:szCs w:val="24"/>
              </w:rPr>
              <w:t xml:space="preserve"> </w:t>
            </w:r>
            <w:r w:rsidRPr="00FE54FC">
              <w:rPr>
                <w:sz w:val="24"/>
                <w:szCs w:val="24"/>
              </w:rPr>
              <w:t>извор</w:t>
            </w:r>
            <w:r w:rsidRPr="00FE54FC">
              <w:rPr>
                <w:spacing w:val="-7"/>
                <w:sz w:val="24"/>
                <w:szCs w:val="24"/>
              </w:rPr>
              <w:t xml:space="preserve"> </w:t>
            </w:r>
            <w:r w:rsidRPr="00FE54FC">
              <w:rPr>
                <w:sz w:val="24"/>
                <w:szCs w:val="24"/>
              </w:rPr>
              <w:t>када</w:t>
            </w:r>
            <w:r w:rsidRPr="00FE54FC">
              <w:rPr>
                <w:spacing w:val="-8"/>
                <w:sz w:val="24"/>
                <w:szCs w:val="24"/>
              </w:rPr>
              <w:t xml:space="preserve"> </w:t>
            </w:r>
            <w:r w:rsidRPr="00FE54FC">
              <w:rPr>
                <w:sz w:val="24"/>
                <w:szCs w:val="24"/>
              </w:rPr>
              <w:t>је текст извора непознат ученику, али су у њему</w:t>
            </w:r>
            <w:r w:rsidRPr="00FE54FC">
              <w:rPr>
                <w:spacing w:val="-12"/>
                <w:sz w:val="24"/>
                <w:szCs w:val="24"/>
              </w:rPr>
              <w:t xml:space="preserve"> </w:t>
            </w:r>
            <w:r w:rsidRPr="00FE54FC">
              <w:rPr>
                <w:sz w:val="24"/>
                <w:szCs w:val="24"/>
              </w:rPr>
              <w:t>наведене</w:t>
            </w:r>
            <w:r w:rsidRPr="00FE54FC">
              <w:rPr>
                <w:spacing w:val="-6"/>
                <w:sz w:val="24"/>
                <w:szCs w:val="24"/>
              </w:rPr>
              <w:t xml:space="preserve"> </w:t>
            </w:r>
            <w:r w:rsidRPr="00FE54FC">
              <w:rPr>
                <w:sz w:val="24"/>
                <w:szCs w:val="24"/>
              </w:rPr>
              <w:t>информације</w:t>
            </w:r>
            <w:r w:rsidRPr="00FE54FC">
              <w:rPr>
                <w:spacing w:val="-9"/>
                <w:sz w:val="24"/>
                <w:szCs w:val="24"/>
              </w:rPr>
              <w:t xml:space="preserve"> </w:t>
            </w:r>
            <w:r w:rsidRPr="00FE54FC">
              <w:rPr>
                <w:sz w:val="24"/>
                <w:szCs w:val="24"/>
              </w:rPr>
              <w:t>о</w:t>
            </w:r>
            <w:r w:rsidRPr="00FE54FC">
              <w:rPr>
                <w:spacing w:val="-8"/>
                <w:sz w:val="24"/>
                <w:szCs w:val="24"/>
              </w:rPr>
              <w:t xml:space="preserve"> </w:t>
            </w:r>
            <w:r w:rsidRPr="00FE54FC">
              <w:rPr>
                <w:sz w:val="24"/>
                <w:szCs w:val="24"/>
              </w:rPr>
              <w:t>особинама периода или географског простора.</w:t>
            </w:r>
          </w:p>
          <w:p w:rsidR="00FE54FC" w:rsidRPr="00FE54FC" w:rsidRDefault="00FE54FC" w:rsidP="00FE54FC">
            <w:pPr>
              <w:pStyle w:val="TableParagraph"/>
              <w:tabs>
                <w:tab w:val="left" w:pos="221"/>
              </w:tabs>
              <w:spacing w:before="120"/>
              <w:ind w:right="181"/>
              <w:rPr>
                <w:sz w:val="24"/>
                <w:szCs w:val="24"/>
              </w:rPr>
            </w:pPr>
            <w:r w:rsidRPr="00FE54FC">
              <w:rPr>
                <w:sz w:val="24"/>
                <w:szCs w:val="24"/>
              </w:rPr>
              <w:t>ИСТ.ОО.Н.2.3.</w:t>
            </w:r>
            <w:r w:rsidRPr="00FE54FC">
              <w:rPr>
                <w:spacing w:val="-13"/>
                <w:sz w:val="24"/>
                <w:szCs w:val="24"/>
              </w:rPr>
              <w:t xml:space="preserve"> </w:t>
            </w:r>
            <w:r w:rsidRPr="00FE54FC">
              <w:rPr>
                <w:sz w:val="24"/>
                <w:szCs w:val="24"/>
              </w:rPr>
              <w:t>Реконструишу</w:t>
            </w:r>
            <w:r w:rsidRPr="00FE54FC">
              <w:rPr>
                <w:spacing w:val="-12"/>
                <w:sz w:val="24"/>
                <w:szCs w:val="24"/>
              </w:rPr>
              <w:t xml:space="preserve"> </w:t>
            </w:r>
            <w:r w:rsidRPr="00FE54FC">
              <w:rPr>
                <w:sz w:val="24"/>
                <w:szCs w:val="24"/>
              </w:rPr>
              <w:t>промене</w:t>
            </w:r>
            <w:r w:rsidRPr="00FE54FC">
              <w:rPr>
                <w:spacing w:val="-13"/>
                <w:sz w:val="24"/>
                <w:szCs w:val="24"/>
              </w:rPr>
              <w:t xml:space="preserve"> </w:t>
            </w:r>
            <w:r w:rsidRPr="00FE54FC">
              <w:rPr>
                <w:sz w:val="24"/>
                <w:szCs w:val="24"/>
              </w:rPr>
              <w:t>на историјско-географском простору</w:t>
            </w:r>
          </w:p>
          <w:p w:rsidR="00FE54FC" w:rsidRPr="00FE54FC" w:rsidRDefault="00FE54FC" w:rsidP="00FE54FC">
            <w:pPr>
              <w:pStyle w:val="TableParagraph"/>
              <w:spacing w:line="223" w:lineRule="exact"/>
              <w:rPr>
                <w:sz w:val="24"/>
                <w:szCs w:val="24"/>
              </w:rPr>
            </w:pPr>
            <w:r w:rsidRPr="00FE54FC">
              <w:rPr>
                <w:sz w:val="24"/>
                <w:szCs w:val="24"/>
              </w:rPr>
              <w:t>поређењем</w:t>
            </w:r>
            <w:r w:rsidRPr="00FE54FC">
              <w:rPr>
                <w:spacing w:val="-10"/>
                <w:sz w:val="24"/>
                <w:szCs w:val="24"/>
              </w:rPr>
              <w:t xml:space="preserve"> </w:t>
            </w:r>
            <w:r w:rsidRPr="00FE54FC">
              <w:rPr>
                <w:sz w:val="24"/>
                <w:szCs w:val="24"/>
              </w:rPr>
              <w:t>савремених</w:t>
            </w:r>
            <w:r w:rsidRPr="00FE54FC">
              <w:rPr>
                <w:spacing w:val="-10"/>
                <w:sz w:val="24"/>
                <w:szCs w:val="24"/>
              </w:rPr>
              <w:t xml:space="preserve"> </w:t>
            </w:r>
            <w:r w:rsidRPr="00FE54FC">
              <w:rPr>
                <w:sz w:val="24"/>
                <w:szCs w:val="24"/>
              </w:rPr>
              <w:t>политичких</w:t>
            </w:r>
            <w:r w:rsidRPr="00FE54FC">
              <w:rPr>
                <w:spacing w:val="-11"/>
                <w:sz w:val="24"/>
                <w:szCs w:val="24"/>
              </w:rPr>
              <w:t xml:space="preserve"> </w:t>
            </w:r>
            <w:r w:rsidRPr="00FE54FC">
              <w:rPr>
                <w:spacing w:val="-2"/>
                <w:sz w:val="24"/>
                <w:szCs w:val="24"/>
              </w:rPr>
              <w:t>карата</w:t>
            </w:r>
            <w:r w:rsidRPr="00FE54FC">
              <w:rPr>
                <w:sz w:val="24"/>
                <w:szCs w:val="24"/>
              </w:rPr>
              <w:t xml:space="preserve"> са</w:t>
            </w:r>
            <w:r w:rsidRPr="00FE54FC">
              <w:rPr>
                <w:spacing w:val="-8"/>
                <w:sz w:val="24"/>
                <w:szCs w:val="24"/>
              </w:rPr>
              <w:t xml:space="preserve"> </w:t>
            </w:r>
            <w:r w:rsidRPr="00FE54FC">
              <w:rPr>
                <w:sz w:val="24"/>
                <w:szCs w:val="24"/>
              </w:rPr>
              <w:t>историјским</w:t>
            </w:r>
            <w:r w:rsidRPr="00FE54FC">
              <w:rPr>
                <w:spacing w:val="-7"/>
                <w:sz w:val="24"/>
                <w:szCs w:val="24"/>
              </w:rPr>
              <w:t xml:space="preserve"> </w:t>
            </w:r>
            <w:r w:rsidRPr="00FE54FC">
              <w:rPr>
                <w:sz w:val="24"/>
                <w:szCs w:val="24"/>
              </w:rPr>
              <w:t>картама</w:t>
            </w:r>
            <w:r w:rsidRPr="00FE54FC">
              <w:rPr>
                <w:spacing w:val="-7"/>
                <w:sz w:val="24"/>
                <w:szCs w:val="24"/>
              </w:rPr>
              <w:t xml:space="preserve"> </w:t>
            </w:r>
            <w:r w:rsidRPr="00FE54FC">
              <w:rPr>
                <w:sz w:val="24"/>
                <w:szCs w:val="24"/>
              </w:rPr>
              <w:t>других</w:t>
            </w:r>
            <w:r w:rsidRPr="00FE54FC">
              <w:rPr>
                <w:spacing w:val="-7"/>
                <w:sz w:val="24"/>
                <w:szCs w:val="24"/>
              </w:rPr>
              <w:t xml:space="preserve"> </w:t>
            </w:r>
            <w:r w:rsidRPr="00FE54FC">
              <w:rPr>
                <w:spacing w:val="-2"/>
                <w:sz w:val="24"/>
                <w:szCs w:val="24"/>
              </w:rPr>
              <w:t>периода.</w:t>
            </w:r>
          </w:p>
          <w:p w:rsidR="00FE54FC" w:rsidRPr="00FE54FC" w:rsidRDefault="00FE54FC" w:rsidP="00FE54FC">
            <w:pPr>
              <w:pStyle w:val="TableParagraph"/>
              <w:tabs>
                <w:tab w:val="left" w:pos="221"/>
              </w:tabs>
              <w:spacing w:before="121"/>
              <w:ind w:right="268"/>
              <w:rPr>
                <w:sz w:val="24"/>
                <w:szCs w:val="24"/>
              </w:rPr>
            </w:pPr>
            <w:r w:rsidRPr="00FE54FC">
              <w:rPr>
                <w:sz w:val="24"/>
                <w:szCs w:val="24"/>
              </w:rPr>
              <w:t>ИСТ.ОО.Н.2.4. Постављају хипотезу о разлозима</w:t>
            </w:r>
            <w:r w:rsidRPr="00FE54FC">
              <w:rPr>
                <w:spacing w:val="-9"/>
                <w:sz w:val="24"/>
                <w:szCs w:val="24"/>
              </w:rPr>
              <w:t xml:space="preserve"> </w:t>
            </w:r>
            <w:r w:rsidRPr="00FE54FC">
              <w:rPr>
                <w:sz w:val="24"/>
                <w:szCs w:val="24"/>
              </w:rPr>
              <w:t>за</w:t>
            </w:r>
            <w:r w:rsidRPr="00FE54FC">
              <w:rPr>
                <w:spacing w:val="-9"/>
                <w:sz w:val="24"/>
                <w:szCs w:val="24"/>
              </w:rPr>
              <w:t xml:space="preserve"> </w:t>
            </w:r>
            <w:r w:rsidRPr="00FE54FC">
              <w:rPr>
                <w:sz w:val="24"/>
                <w:szCs w:val="24"/>
              </w:rPr>
              <w:t>појаву</w:t>
            </w:r>
            <w:r w:rsidRPr="00FE54FC">
              <w:rPr>
                <w:spacing w:val="-12"/>
                <w:sz w:val="24"/>
                <w:szCs w:val="24"/>
              </w:rPr>
              <w:t xml:space="preserve"> </w:t>
            </w:r>
            <w:r w:rsidRPr="00FE54FC">
              <w:rPr>
                <w:sz w:val="24"/>
                <w:szCs w:val="24"/>
              </w:rPr>
              <w:t>разлика</w:t>
            </w:r>
            <w:r w:rsidRPr="00FE54FC">
              <w:rPr>
                <w:spacing w:val="-6"/>
                <w:sz w:val="24"/>
                <w:szCs w:val="24"/>
              </w:rPr>
              <w:t xml:space="preserve"> </w:t>
            </w:r>
            <w:r w:rsidRPr="00FE54FC">
              <w:rPr>
                <w:sz w:val="24"/>
                <w:szCs w:val="24"/>
              </w:rPr>
              <w:t>у</w:t>
            </w:r>
            <w:r w:rsidRPr="00FE54FC">
              <w:rPr>
                <w:spacing w:val="-10"/>
                <w:sz w:val="24"/>
                <w:szCs w:val="24"/>
              </w:rPr>
              <w:t xml:space="preserve"> </w:t>
            </w:r>
            <w:r w:rsidRPr="00FE54FC">
              <w:rPr>
                <w:sz w:val="24"/>
                <w:szCs w:val="24"/>
              </w:rPr>
              <w:t xml:space="preserve">тумачењима исте историјске појаве, догађаја или личности у различитим изворима </w:t>
            </w:r>
            <w:r w:rsidRPr="00FE54FC">
              <w:rPr>
                <w:spacing w:val="-2"/>
                <w:sz w:val="24"/>
                <w:szCs w:val="24"/>
              </w:rPr>
              <w:t>информација.</w:t>
            </w:r>
          </w:p>
          <w:p w:rsidR="00FE54FC" w:rsidRPr="00FE54FC" w:rsidRDefault="00FE54FC" w:rsidP="00FE54FC">
            <w:pPr>
              <w:pStyle w:val="TableParagraph"/>
              <w:tabs>
                <w:tab w:val="left" w:pos="221"/>
              </w:tabs>
              <w:spacing w:before="119"/>
              <w:ind w:right="840"/>
              <w:rPr>
                <w:sz w:val="24"/>
                <w:szCs w:val="24"/>
              </w:rPr>
            </w:pPr>
            <w:r w:rsidRPr="00FE54FC">
              <w:rPr>
                <w:sz w:val="24"/>
                <w:szCs w:val="24"/>
              </w:rPr>
              <w:t>ИСТ.ОО.Н.2.5.</w:t>
            </w:r>
            <w:r w:rsidRPr="00FE54FC">
              <w:rPr>
                <w:spacing w:val="-13"/>
                <w:sz w:val="24"/>
                <w:szCs w:val="24"/>
              </w:rPr>
              <w:t xml:space="preserve"> </w:t>
            </w:r>
            <w:r w:rsidRPr="00FE54FC">
              <w:rPr>
                <w:sz w:val="24"/>
                <w:szCs w:val="24"/>
              </w:rPr>
              <w:t>Издвајају</w:t>
            </w:r>
            <w:r w:rsidRPr="00FE54FC">
              <w:rPr>
                <w:spacing w:val="-12"/>
                <w:sz w:val="24"/>
                <w:szCs w:val="24"/>
              </w:rPr>
              <w:t xml:space="preserve"> </w:t>
            </w:r>
            <w:r w:rsidRPr="00FE54FC">
              <w:rPr>
                <w:sz w:val="24"/>
                <w:szCs w:val="24"/>
              </w:rPr>
              <w:t>и</w:t>
            </w:r>
            <w:r w:rsidRPr="00FE54FC">
              <w:rPr>
                <w:spacing w:val="-13"/>
                <w:sz w:val="24"/>
                <w:szCs w:val="24"/>
              </w:rPr>
              <w:t xml:space="preserve"> </w:t>
            </w:r>
            <w:r w:rsidRPr="00FE54FC">
              <w:rPr>
                <w:sz w:val="24"/>
                <w:szCs w:val="24"/>
              </w:rPr>
              <w:t>наводе разлике у научној и уметничкој</w:t>
            </w:r>
          </w:p>
          <w:p w:rsidR="00FE54FC" w:rsidRPr="00FE54FC" w:rsidRDefault="00FE54FC" w:rsidP="00FE54FC">
            <w:pPr>
              <w:pStyle w:val="TableParagraph"/>
              <w:spacing w:line="228" w:lineRule="exact"/>
              <w:rPr>
                <w:sz w:val="24"/>
                <w:szCs w:val="24"/>
              </w:rPr>
            </w:pPr>
            <w:r w:rsidRPr="00FE54FC">
              <w:rPr>
                <w:sz w:val="24"/>
                <w:szCs w:val="24"/>
              </w:rPr>
              <w:t>интерпретацији</w:t>
            </w:r>
            <w:r w:rsidRPr="00FE54FC">
              <w:rPr>
                <w:spacing w:val="-13"/>
                <w:sz w:val="24"/>
                <w:szCs w:val="24"/>
              </w:rPr>
              <w:t xml:space="preserve"> </w:t>
            </w:r>
            <w:r w:rsidRPr="00FE54FC">
              <w:rPr>
                <w:sz w:val="24"/>
                <w:szCs w:val="24"/>
              </w:rPr>
              <w:t>књижевног</w:t>
            </w:r>
            <w:r w:rsidRPr="00FE54FC">
              <w:rPr>
                <w:spacing w:val="-12"/>
                <w:sz w:val="24"/>
                <w:szCs w:val="24"/>
              </w:rPr>
              <w:t xml:space="preserve"> </w:t>
            </w:r>
            <w:r w:rsidRPr="00FE54FC">
              <w:rPr>
                <w:sz w:val="24"/>
                <w:szCs w:val="24"/>
              </w:rPr>
              <w:t>или</w:t>
            </w:r>
            <w:r w:rsidRPr="00FE54FC">
              <w:rPr>
                <w:spacing w:val="-13"/>
                <w:sz w:val="24"/>
                <w:szCs w:val="24"/>
              </w:rPr>
              <w:t xml:space="preserve"> </w:t>
            </w:r>
            <w:r w:rsidRPr="00FE54FC">
              <w:rPr>
                <w:sz w:val="24"/>
                <w:szCs w:val="24"/>
              </w:rPr>
              <w:t xml:space="preserve">уметничког </w:t>
            </w:r>
            <w:r w:rsidRPr="00FE54FC">
              <w:rPr>
                <w:spacing w:val="-2"/>
                <w:sz w:val="24"/>
                <w:szCs w:val="24"/>
              </w:rPr>
              <w:t>дела.</w:t>
            </w:r>
          </w:p>
        </w:tc>
      </w:tr>
      <w:tr w:rsidR="00FE54FC" w:rsidRPr="00FE54FC" w:rsidTr="00B66139">
        <w:tc>
          <w:tcPr>
            <w:tcW w:w="1968" w:type="dxa"/>
            <w:vMerge/>
            <w:shd w:val="clear" w:color="auto" w:fill="auto"/>
          </w:tcPr>
          <w:p w:rsidR="00FE54FC" w:rsidRPr="00FE54FC" w:rsidRDefault="00FE54FC" w:rsidP="00FE54FC">
            <w:pPr>
              <w:rPr>
                <w:rFonts w:ascii="Times New Roman" w:hAnsi="Times New Roman"/>
                <w:b/>
                <w:spacing w:val="-2"/>
                <w:sz w:val="24"/>
                <w:szCs w:val="24"/>
              </w:rPr>
            </w:pPr>
          </w:p>
        </w:tc>
        <w:tc>
          <w:tcPr>
            <w:tcW w:w="1968" w:type="dxa"/>
            <w:tcBorders>
              <w:top w:val="single" w:sz="2" w:space="0" w:color="auto"/>
            </w:tcBorders>
            <w:shd w:val="clear" w:color="auto" w:fill="auto"/>
          </w:tcPr>
          <w:p w:rsidR="00FE54FC" w:rsidRPr="00FE54FC" w:rsidRDefault="00FE54FC" w:rsidP="00FE54FC">
            <w:pPr>
              <w:rPr>
                <w:rFonts w:ascii="Times New Roman" w:hAnsi="Times New Roman"/>
                <w:b/>
                <w:sz w:val="24"/>
                <w:szCs w:val="24"/>
              </w:rPr>
            </w:pPr>
            <w:r w:rsidRPr="00FE54FC">
              <w:rPr>
                <w:rFonts w:ascii="Times New Roman" w:hAnsi="Times New Roman"/>
                <w:b/>
                <w:sz w:val="24"/>
                <w:szCs w:val="24"/>
              </w:rPr>
              <w:t>СПК3</w:t>
            </w:r>
          </w:p>
          <w:p w:rsidR="00FE54FC" w:rsidRPr="00FE54FC" w:rsidRDefault="00FE54FC" w:rsidP="00FE54FC">
            <w:pPr>
              <w:rPr>
                <w:rFonts w:ascii="Times New Roman" w:hAnsi="Times New Roman"/>
                <w:b/>
                <w:sz w:val="24"/>
                <w:szCs w:val="24"/>
              </w:rPr>
            </w:pPr>
          </w:p>
          <w:p w:rsidR="00FE54FC" w:rsidRPr="00FE54FC" w:rsidRDefault="00FE54FC" w:rsidP="00FE54FC">
            <w:pPr>
              <w:rPr>
                <w:rFonts w:ascii="Times New Roman" w:hAnsi="Times New Roman"/>
                <w:b/>
                <w:sz w:val="24"/>
                <w:szCs w:val="24"/>
              </w:rPr>
            </w:pPr>
          </w:p>
        </w:tc>
        <w:tc>
          <w:tcPr>
            <w:tcW w:w="3560" w:type="dxa"/>
            <w:tcBorders>
              <w:top w:val="single" w:sz="2" w:space="0" w:color="auto"/>
            </w:tcBorders>
            <w:shd w:val="clear" w:color="auto" w:fill="auto"/>
          </w:tcPr>
          <w:p w:rsidR="00FE54FC" w:rsidRPr="00FE54FC" w:rsidRDefault="00FE54FC" w:rsidP="00FE54FC">
            <w:pPr>
              <w:pStyle w:val="TableParagraph"/>
              <w:tabs>
                <w:tab w:val="left" w:pos="217"/>
              </w:tabs>
              <w:spacing w:before="122"/>
              <w:ind w:right="223"/>
              <w:rPr>
                <w:sz w:val="24"/>
                <w:szCs w:val="24"/>
              </w:rPr>
            </w:pPr>
            <w:r w:rsidRPr="00FE54FC">
              <w:rPr>
                <w:sz w:val="24"/>
                <w:szCs w:val="24"/>
              </w:rPr>
              <w:t>ИСТ.OО.О.3.1. Разликују историју као науку, наставни предмет и раздобље прошлости и објашњавају повезаност историје</w:t>
            </w:r>
            <w:r w:rsidRPr="00FE54FC">
              <w:rPr>
                <w:spacing w:val="-12"/>
                <w:sz w:val="24"/>
                <w:szCs w:val="24"/>
              </w:rPr>
              <w:t xml:space="preserve"> </w:t>
            </w:r>
            <w:r w:rsidRPr="00FE54FC">
              <w:rPr>
                <w:sz w:val="24"/>
                <w:szCs w:val="24"/>
              </w:rPr>
              <w:t>са</w:t>
            </w:r>
            <w:r w:rsidRPr="00FE54FC">
              <w:rPr>
                <w:spacing w:val="-12"/>
                <w:sz w:val="24"/>
                <w:szCs w:val="24"/>
              </w:rPr>
              <w:t xml:space="preserve"> </w:t>
            </w:r>
            <w:r w:rsidRPr="00FE54FC">
              <w:rPr>
                <w:sz w:val="24"/>
                <w:szCs w:val="24"/>
              </w:rPr>
              <w:t>другим</w:t>
            </w:r>
            <w:r w:rsidRPr="00FE54FC">
              <w:rPr>
                <w:spacing w:val="-11"/>
                <w:sz w:val="24"/>
                <w:szCs w:val="24"/>
              </w:rPr>
              <w:t xml:space="preserve"> </w:t>
            </w:r>
            <w:r w:rsidRPr="00FE54FC">
              <w:rPr>
                <w:sz w:val="24"/>
                <w:szCs w:val="24"/>
              </w:rPr>
              <w:t>наставним</w:t>
            </w:r>
            <w:r w:rsidRPr="00FE54FC">
              <w:rPr>
                <w:spacing w:val="-11"/>
                <w:sz w:val="24"/>
                <w:szCs w:val="24"/>
              </w:rPr>
              <w:t xml:space="preserve"> </w:t>
            </w:r>
            <w:r w:rsidRPr="00FE54FC">
              <w:rPr>
                <w:sz w:val="24"/>
                <w:szCs w:val="24"/>
              </w:rPr>
              <w:t>предметима.</w:t>
            </w:r>
          </w:p>
          <w:p w:rsidR="00FE54FC" w:rsidRPr="00FE54FC" w:rsidRDefault="00FE54FC" w:rsidP="00FE54FC">
            <w:pPr>
              <w:pStyle w:val="TableParagraph"/>
              <w:tabs>
                <w:tab w:val="left" w:pos="217"/>
              </w:tabs>
              <w:spacing w:before="120"/>
              <w:ind w:right="201"/>
              <w:rPr>
                <w:sz w:val="24"/>
                <w:szCs w:val="24"/>
              </w:rPr>
            </w:pPr>
            <w:r w:rsidRPr="00FE54FC">
              <w:rPr>
                <w:sz w:val="24"/>
                <w:szCs w:val="24"/>
              </w:rPr>
              <w:t>ИСТ.ОО.О.3.2. Препознају на карактеристичним примерима историјске корене</w:t>
            </w:r>
            <w:r w:rsidRPr="00FE54FC">
              <w:rPr>
                <w:spacing w:val="-8"/>
                <w:sz w:val="24"/>
                <w:szCs w:val="24"/>
              </w:rPr>
              <w:t xml:space="preserve"> </w:t>
            </w:r>
            <w:r w:rsidRPr="00FE54FC">
              <w:rPr>
                <w:sz w:val="24"/>
                <w:szCs w:val="24"/>
              </w:rPr>
              <w:t>у</w:t>
            </w:r>
            <w:r w:rsidRPr="00FE54FC">
              <w:rPr>
                <w:spacing w:val="-13"/>
                <w:sz w:val="24"/>
                <w:szCs w:val="24"/>
              </w:rPr>
              <w:t xml:space="preserve"> </w:t>
            </w:r>
            <w:r w:rsidRPr="00FE54FC">
              <w:rPr>
                <w:sz w:val="24"/>
                <w:szCs w:val="24"/>
              </w:rPr>
              <w:t>савременим</w:t>
            </w:r>
            <w:r w:rsidRPr="00FE54FC">
              <w:rPr>
                <w:spacing w:val="-9"/>
                <w:sz w:val="24"/>
                <w:szCs w:val="24"/>
              </w:rPr>
              <w:t xml:space="preserve"> </w:t>
            </w:r>
            <w:r w:rsidRPr="00FE54FC">
              <w:rPr>
                <w:sz w:val="24"/>
                <w:szCs w:val="24"/>
              </w:rPr>
              <w:t>друштвеним</w:t>
            </w:r>
            <w:r w:rsidRPr="00FE54FC">
              <w:rPr>
                <w:spacing w:val="-10"/>
                <w:sz w:val="24"/>
                <w:szCs w:val="24"/>
              </w:rPr>
              <w:t xml:space="preserve"> </w:t>
            </w:r>
            <w:r w:rsidRPr="00FE54FC">
              <w:rPr>
                <w:sz w:val="24"/>
                <w:szCs w:val="24"/>
              </w:rPr>
              <w:t>појавама и институцијама.</w:t>
            </w:r>
          </w:p>
          <w:p w:rsidR="00FE54FC" w:rsidRPr="00FE54FC" w:rsidRDefault="00FE54FC" w:rsidP="00FE54FC">
            <w:pPr>
              <w:pStyle w:val="TableParagraph"/>
              <w:tabs>
                <w:tab w:val="left" w:pos="217"/>
              </w:tabs>
              <w:spacing w:before="119"/>
              <w:rPr>
                <w:sz w:val="24"/>
                <w:szCs w:val="24"/>
              </w:rPr>
            </w:pPr>
            <w:r w:rsidRPr="00FE54FC">
              <w:rPr>
                <w:sz w:val="24"/>
                <w:szCs w:val="24"/>
              </w:rPr>
              <w:t>ИСТ.ОО.О.3.3.</w:t>
            </w:r>
            <w:r w:rsidRPr="00FE54FC">
              <w:rPr>
                <w:spacing w:val="-6"/>
                <w:sz w:val="24"/>
                <w:szCs w:val="24"/>
              </w:rPr>
              <w:t xml:space="preserve"> </w:t>
            </w:r>
            <w:r w:rsidRPr="00FE54FC">
              <w:rPr>
                <w:sz w:val="24"/>
                <w:szCs w:val="24"/>
              </w:rPr>
              <w:t>Наводе</w:t>
            </w:r>
            <w:r w:rsidRPr="00FE54FC">
              <w:rPr>
                <w:spacing w:val="-7"/>
                <w:sz w:val="24"/>
                <w:szCs w:val="24"/>
              </w:rPr>
              <w:t xml:space="preserve"> </w:t>
            </w:r>
            <w:r w:rsidRPr="00FE54FC">
              <w:rPr>
                <w:sz w:val="24"/>
                <w:szCs w:val="24"/>
              </w:rPr>
              <w:t>и</w:t>
            </w:r>
            <w:r w:rsidRPr="00FE54FC">
              <w:rPr>
                <w:spacing w:val="-7"/>
                <w:sz w:val="24"/>
                <w:szCs w:val="24"/>
              </w:rPr>
              <w:t xml:space="preserve"> </w:t>
            </w:r>
            <w:r w:rsidRPr="00FE54FC">
              <w:rPr>
                <w:spacing w:val="-2"/>
                <w:sz w:val="24"/>
                <w:szCs w:val="24"/>
              </w:rPr>
              <w:t>објашњавају</w:t>
            </w:r>
          </w:p>
          <w:p w:rsidR="00FE54FC" w:rsidRPr="00FE54FC" w:rsidRDefault="00FE54FC" w:rsidP="00FE54FC">
            <w:pPr>
              <w:pStyle w:val="TableParagraph"/>
              <w:ind w:right="200"/>
              <w:rPr>
                <w:sz w:val="24"/>
                <w:szCs w:val="24"/>
              </w:rPr>
            </w:pPr>
            <w:r w:rsidRPr="00FE54FC">
              <w:rPr>
                <w:sz w:val="24"/>
                <w:szCs w:val="24"/>
              </w:rPr>
              <w:t>значај</w:t>
            </w:r>
            <w:r w:rsidRPr="00FE54FC">
              <w:rPr>
                <w:spacing w:val="-7"/>
                <w:sz w:val="24"/>
                <w:szCs w:val="24"/>
              </w:rPr>
              <w:t xml:space="preserve"> </w:t>
            </w:r>
            <w:r w:rsidRPr="00FE54FC">
              <w:rPr>
                <w:sz w:val="24"/>
                <w:szCs w:val="24"/>
              </w:rPr>
              <w:t>кључних</w:t>
            </w:r>
            <w:r w:rsidRPr="00FE54FC">
              <w:rPr>
                <w:spacing w:val="-9"/>
                <w:sz w:val="24"/>
                <w:szCs w:val="24"/>
              </w:rPr>
              <w:t xml:space="preserve"> </w:t>
            </w:r>
            <w:r w:rsidRPr="00FE54FC">
              <w:rPr>
                <w:sz w:val="24"/>
                <w:szCs w:val="24"/>
              </w:rPr>
              <w:t>појава,</w:t>
            </w:r>
            <w:r w:rsidRPr="00FE54FC">
              <w:rPr>
                <w:spacing w:val="-9"/>
                <w:sz w:val="24"/>
                <w:szCs w:val="24"/>
              </w:rPr>
              <w:t xml:space="preserve"> </w:t>
            </w:r>
            <w:r w:rsidRPr="00FE54FC">
              <w:rPr>
                <w:sz w:val="24"/>
                <w:szCs w:val="24"/>
              </w:rPr>
              <w:t>догађаја,</w:t>
            </w:r>
            <w:r w:rsidRPr="00FE54FC">
              <w:rPr>
                <w:spacing w:val="-8"/>
                <w:sz w:val="24"/>
                <w:szCs w:val="24"/>
              </w:rPr>
              <w:t xml:space="preserve"> </w:t>
            </w:r>
            <w:r w:rsidRPr="00FE54FC">
              <w:rPr>
                <w:sz w:val="24"/>
                <w:szCs w:val="24"/>
              </w:rPr>
              <w:t>процеса</w:t>
            </w:r>
            <w:r w:rsidRPr="00FE54FC">
              <w:rPr>
                <w:spacing w:val="-9"/>
                <w:sz w:val="24"/>
                <w:szCs w:val="24"/>
              </w:rPr>
              <w:t xml:space="preserve"> </w:t>
            </w:r>
            <w:r w:rsidRPr="00FE54FC">
              <w:rPr>
                <w:sz w:val="24"/>
                <w:szCs w:val="24"/>
              </w:rPr>
              <w:t xml:space="preserve">и личности за развој људских права и друштва заснованог на њиховом </w:t>
            </w:r>
            <w:r w:rsidRPr="00FE54FC">
              <w:rPr>
                <w:spacing w:val="-2"/>
                <w:sz w:val="24"/>
                <w:szCs w:val="24"/>
              </w:rPr>
              <w:t>поштовању.</w:t>
            </w:r>
          </w:p>
          <w:p w:rsidR="00FE54FC" w:rsidRPr="00FE54FC" w:rsidRDefault="00FE54FC" w:rsidP="00FE54FC">
            <w:pPr>
              <w:pStyle w:val="TableParagraph"/>
              <w:tabs>
                <w:tab w:val="left" w:pos="217"/>
              </w:tabs>
              <w:spacing w:before="123"/>
              <w:ind w:right="234"/>
              <w:rPr>
                <w:sz w:val="24"/>
                <w:szCs w:val="24"/>
              </w:rPr>
            </w:pPr>
            <w:r w:rsidRPr="00FE54FC">
              <w:rPr>
                <w:sz w:val="24"/>
                <w:szCs w:val="24"/>
              </w:rPr>
              <w:t>ИСТ.ОО.О.3.4. Препознају и описују утицај различитих врста манипулација на појединце,</w:t>
            </w:r>
            <w:r w:rsidRPr="00FE54FC">
              <w:rPr>
                <w:spacing w:val="-7"/>
                <w:sz w:val="24"/>
                <w:szCs w:val="24"/>
              </w:rPr>
              <w:t xml:space="preserve"> </w:t>
            </w:r>
            <w:r w:rsidRPr="00FE54FC">
              <w:rPr>
                <w:sz w:val="24"/>
                <w:szCs w:val="24"/>
              </w:rPr>
              <w:t>групе</w:t>
            </w:r>
            <w:r w:rsidRPr="00FE54FC">
              <w:rPr>
                <w:spacing w:val="-6"/>
                <w:sz w:val="24"/>
                <w:szCs w:val="24"/>
              </w:rPr>
              <w:t xml:space="preserve"> </w:t>
            </w:r>
            <w:r w:rsidRPr="00FE54FC">
              <w:rPr>
                <w:sz w:val="24"/>
                <w:szCs w:val="24"/>
              </w:rPr>
              <w:t>и</w:t>
            </w:r>
            <w:r w:rsidRPr="00FE54FC">
              <w:rPr>
                <w:spacing w:val="-9"/>
                <w:sz w:val="24"/>
                <w:szCs w:val="24"/>
              </w:rPr>
              <w:t xml:space="preserve"> </w:t>
            </w:r>
            <w:r w:rsidRPr="00FE54FC">
              <w:rPr>
                <w:sz w:val="24"/>
                <w:szCs w:val="24"/>
              </w:rPr>
              <w:t>друштво</w:t>
            </w:r>
            <w:r w:rsidRPr="00FE54FC">
              <w:rPr>
                <w:spacing w:val="-6"/>
                <w:sz w:val="24"/>
                <w:szCs w:val="24"/>
              </w:rPr>
              <w:t xml:space="preserve"> </w:t>
            </w:r>
            <w:r w:rsidRPr="00FE54FC">
              <w:rPr>
                <w:sz w:val="24"/>
                <w:szCs w:val="24"/>
              </w:rPr>
              <w:t>у</w:t>
            </w:r>
            <w:r w:rsidRPr="00FE54FC">
              <w:rPr>
                <w:spacing w:val="-9"/>
                <w:sz w:val="24"/>
                <w:szCs w:val="24"/>
              </w:rPr>
              <w:t xml:space="preserve"> </w:t>
            </w:r>
            <w:r w:rsidRPr="00FE54FC">
              <w:rPr>
                <w:sz w:val="24"/>
                <w:szCs w:val="24"/>
              </w:rPr>
              <w:t>прошлости</w:t>
            </w:r>
            <w:r w:rsidRPr="00FE54FC">
              <w:rPr>
                <w:spacing w:val="-9"/>
                <w:sz w:val="24"/>
                <w:szCs w:val="24"/>
              </w:rPr>
              <w:t xml:space="preserve"> </w:t>
            </w:r>
            <w:r w:rsidRPr="00FE54FC">
              <w:rPr>
                <w:sz w:val="24"/>
                <w:szCs w:val="24"/>
              </w:rPr>
              <w:t xml:space="preserve">и </w:t>
            </w:r>
            <w:r w:rsidRPr="00FE54FC">
              <w:rPr>
                <w:spacing w:val="-2"/>
                <w:sz w:val="24"/>
                <w:szCs w:val="24"/>
              </w:rPr>
              <w:t>садашњости.</w:t>
            </w:r>
          </w:p>
          <w:p w:rsidR="00FE54FC" w:rsidRPr="00FE54FC" w:rsidRDefault="00FE54FC" w:rsidP="00FE54FC">
            <w:pPr>
              <w:pStyle w:val="TableParagraph"/>
              <w:spacing w:line="223" w:lineRule="exact"/>
              <w:rPr>
                <w:sz w:val="24"/>
                <w:szCs w:val="24"/>
              </w:rPr>
            </w:pPr>
            <w:r w:rsidRPr="00FE54FC">
              <w:rPr>
                <w:sz w:val="24"/>
                <w:szCs w:val="24"/>
              </w:rPr>
              <w:t>ИСТ.ОО.О.3.5. Наводе и примерима илуструју</w:t>
            </w:r>
            <w:r w:rsidRPr="00FE54FC">
              <w:rPr>
                <w:spacing w:val="-13"/>
                <w:sz w:val="24"/>
                <w:szCs w:val="24"/>
              </w:rPr>
              <w:t xml:space="preserve"> </w:t>
            </w:r>
            <w:r w:rsidRPr="00FE54FC">
              <w:rPr>
                <w:sz w:val="24"/>
                <w:szCs w:val="24"/>
              </w:rPr>
              <w:t>културно-историјско</w:t>
            </w:r>
            <w:r w:rsidRPr="00FE54FC">
              <w:rPr>
                <w:spacing w:val="-12"/>
                <w:sz w:val="24"/>
                <w:szCs w:val="24"/>
              </w:rPr>
              <w:t xml:space="preserve"> </w:t>
            </w:r>
            <w:r w:rsidRPr="00FE54FC">
              <w:rPr>
                <w:sz w:val="24"/>
                <w:szCs w:val="24"/>
              </w:rPr>
              <w:t>наслеђе сопственог</w:t>
            </w:r>
            <w:r w:rsidRPr="00FE54FC">
              <w:rPr>
                <w:spacing w:val="-8"/>
                <w:sz w:val="24"/>
                <w:szCs w:val="24"/>
              </w:rPr>
              <w:t xml:space="preserve"> </w:t>
            </w:r>
            <w:r w:rsidRPr="00FE54FC">
              <w:rPr>
                <w:sz w:val="24"/>
                <w:szCs w:val="24"/>
              </w:rPr>
              <w:t>и</w:t>
            </w:r>
            <w:r w:rsidRPr="00FE54FC">
              <w:rPr>
                <w:spacing w:val="-7"/>
                <w:sz w:val="24"/>
                <w:szCs w:val="24"/>
              </w:rPr>
              <w:t xml:space="preserve"> </w:t>
            </w:r>
            <w:r w:rsidRPr="00FE54FC">
              <w:rPr>
                <w:sz w:val="24"/>
                <w:szCs w:val="24"/>
              </w:rPr>
              <w:t>других</w:t>
            </w:r>
            <w:r w:rsidRPr="00FE54FC">
              <w:rPr>
                <w:spacing w:val="-8"/>
                <w:sz w:val="24"/>
                <w:szCs w:val="24"/>
              </w:rPr>
              <w:t xml:space="preserve"> </w:t>
            </w:r>
            <w:r w:rsidRPr="00FE54FC">
              <w:rPr>
                <w:spacing w:val="-2"/>
                <w:sz w:val="24"/>
                <w:szCs w:val="24"/>
              </w:rPr>
              <w:t>народа.</w:t>
            </w:r>
          </w:p>
          <w:p w:rsidR="00FE54FC" w:rsidRPr="00FE54FC" w:rsidRDefault="00FE54FC" w:rsidP="00FE54FC">
            <w:pPr>
              <w:pStyle w:val="TableParagraph"/>
              <w:tabs>
                <w:tab w:val="left" w:pos="217"/>
              </w:tabs>
              <w:spacing w:before="121"/>
              <w:ind w:right="513"/>
              <w:rPr>
                <w:sz w:val="24"/>
                <w:szCs w:val="24"/>
              </w:rPr>
            </w:pPr>
            <w:r w:rsidRPr="00FE54FC">
              <w:rPr>
                <w:sz w:val="24"/>
                <w:szCs w:val="24"/>
              </w:rPr>
              <w:t>ИСТ.ОО.О.3.6. Препознају и описују утицај</w:t>
            </w:r>
            <w:r w:rsidRPr="00FE54FC">
              <w:rPr>
                <w:spacing w:val="-13"/>
                <w:sz w:val="24"/>
                <w:szCs w:val="24"/>
              </w:rPr>
              <w:t xml:space="preserve"> </w:t>
            </w:r>
            <w:r w:rsidRPr="00FE54FC">
              <w:rPr>
                <w:sz w:val="24"/>
                <w:szCs w:val="24"/>
              </w:rPr>
              <w:t>културно-историјске</w:t>
            </w:r>
            <w:r w:rsidRPr="00FE54FC">
              <w:rPr>
                <w:spacing w:val="-12"/>
                <w:sz w:val="24"/>
                <w:szCs w:val="24"/>
              </w:rPr>
              <w:t xml:space="preserve"> </w:t>
            </w:r>
            <w:r w:rsidRPr="00FE54FC">
              <w:rPr>
                <w:sz w:val="24"/>
                <w:szCs w:val="24"/>
              </w:rPr>
              <w:t>баштине</w:t>
            </w:r>
            <w:r w:rsidRPr="00FE54FC">
              <w:rPr>
                <w:spacing w:val="-13"/>
                <w:sz w:val="24"/>
                <w:szCs w:val="24"/>
              </w:rPr>
              <w:t xml:space="preserve"> </w:t>
            </w:r>
            <w:r w:rsidRPr="00FE54FC">
              <w:rPr>
                <w:sz w:val="24"/>
                <w:szCs w:val="24"/>
              </w:rPr>
              <w:t>на изградњу идентитета.</w:t>
            </w:r>
          </w:p>
          <w:p w:rsidR="00FE54FC" w:rsidRPr="00FE54FC" w:rsidRDefault="00FE54FC" w:rsidP="00FE54FC">
            <w:pPr>
              <w:pStyle w:val="TableParagraph"/>
              <w:tabs>
                <w:tab w:val="left" w:pos="217"/>
              </w:tabs>
              <w:spacing w:before="121"/>
              <w:ind w:right="561"/>
              <w:rPr>
                <w:sz w:val="24"/>
                <w:szCs w:val="24"/>
              </w:rPr>
            </w:pPr>
            <w:r w:rsidRPr="00FE54FC">
              <w:rPr>
                <w:sz w:val="24"/>
                <w:szCs w:val="24"/>
              </w:rPr>
              <w:t xml:space="preserve">ИСТ.ОО.О.3.7. Објашњавају на </w:t>
            </w:r>
            <w:r w:rsidRPr="00FE54FC">
              <w:rPr>
                <w:sz w:val="24"/>
                <w:szCs w:val="24"/>
              </w:rPr>
              <w:lastRenderedPageBreak/>
              <w:t>карактеристичним примерима значај неговања сећања на кључне личности, догађаје</w:t>
            </w:r>
            <w:r w:rsidRPr="00FE54FC">
              <w:rPr>
                <w:spacing w:val="-9"/>
                <w:sz w:val="24"/>
                <w:szCs w:val="24"/>
              </w:rPr>
              <w:t xml:space="preserve"> </w:t>
            </w:r>
            <w:r w:rsidRPr="00FE54FC">
              <w:rPr>
                <w:sz w:val="24"/>
                <w:szCs w:val="24"/>
              </w:rPr>
              <w:t>и</w:t>
            </w:r>
            <w:r w:rsidRPr="00FE54FC">
              <w:rPr>
                <w:spacing w:val="-10"/>
                <w:sz w:val="24"/>
                <w:szCs w:val="24"/>
              </w:rPr>
              <w:t xml:space="preserve"> </w:t>
            </w:r>
            <w:r w:rsidRPr="00FE54FC">
              <w:rPr>
                <w:sz w:val="24"/>
                <w:szCs w:val="24"/>
              </w:rPr>
              <w:t>појаве</w:t>
            </w:r>
            <w:r w:rsidRPr="00FE54FC">
              <w:rPr>
                <w:spacing w:val="-9"/>
                <w:sz w:val="24"/>
                <w:szCs w:val="24"/>
              </w:rPr>
              <w:t xml:space="preserve"> </w:t>
            </w:r>
            <w:r w:rsidRPr="00FE54FC">
              <w:rPr>
                <w:sz w:val="24"/>
                <w:szCs w:val="24"/>
              </w:rPr>
              <w:t>из</w:t>
            </w:r>
            <w:r w:rsidRPr="00FE54FC">
              <w:rPr>
                <w:spacing w:val="-9"/>
                <w:sz w:val="24"/>
                <w:szCs w:val="24"/>
              </w:rPr>
              <w:t xml:space="preserve"> </w:t>
            </w:r>
            <w:r w:rsidRPr="00FE54FC">
              <w:rPr>
                <w:sz w:val="24"/>
                <w:szCs w:val="24"/>
              </w:rPr>
              <w:t>прошлости</w:t>
            </w:r>
            <w:r w:rsidRPr="00FE54FC">
              <w:rPr>
                <w:spacing w:val="-10"/>
                <w:sz w:val="24"/>
                <w:szCs w:val="24"/>
              </w:rPr>
              <w:t xml:space="preserve"> </w:t>
            </w:r>
            <w:r w:rsidRPr="00FE54FC">
              <w:rPr>
                <w:sz w:val="24"/>
                <w:szCs w:val="24"/>
              </w:rPr>
              <w:t>народа, државе и институција.</w:t>
            </w:r>
          </w:p>
          <w:p w:rsidR="00FE54FC" w:rsidRPr="00FE54FC" w:rsidRDefault="00FE54FC" w:rsidP="00FE54FC">
            <w:pPr>
              <w:pStyle w:val="TableParagraph"/>
              <w:tabs>
                <w:tab w:val="left" w:pos="217"/>
              </w:tabs>
              <w:spacing w:before="119"/>
              <w:ind w:right="533"/>
              <w:rPr>
                <w:sz w:val="24"/>
                <w:szCs w:val="24"/>
              </w:rPr>
            </w:pPr>
            <w:r w:rsidRPr="00FE54FC">
              <w:rPr>
                <w:sz w:val="24"/>
                <w:szCs w:val="24"/>
              </w:rPr>
              <w:t>ИСТ.ОО.О.3.8.</w:t>
            </w:r>
            <w:r w:rsidRPr="00FE54FC">
              <w:rPr>
                <w:spacing w:val="-13"/>
                <w:sz w:val="24"/>
                <w:szCs w:val="24"/>
              </w:rPr>
              <w:t xml:space="preserve"> </w:t>
            </w:r>
            <w:r w:rsidRPr="00FE54FC">
              <w:rPr>
                <w:sz w:val="24"/>
                <w:szCs w:val="24"/>
              </w:rPr>
              <w:t>Учествују</w:t>
            </w:r>
            <w:r w:rsidRPr="00FE54FC">
              <w:rPr>
                <w:spacing w:val="-12"/>
                <w:sz w:val="24"/>
                <w:szCs w:val="24"/>
              </w:rPr>
              <w:t xml:space="preserve"> </w:t>
            </w:r>
            <w:r w:rsidRPr="00FE54FC">
              <w:rPr>
                <w:sz w:val="24"/>
                <w:szCs w:val="24"/>
              </w:rPr>
              <w:t>у</w:t>
            </w:r>
            <w:r w:rsidRPr="00FE54FC">
              <w:rPr>
                <w:spacing w:val="-13"/>
                <w:sz w:val="24"/>
                <w:szCs w:val="24"/>
              </w:rPr>
              <w:t xml:space="preserve"> </w:t>
            </w:r>
            <w:r w:rsidRPr="00FE54FC">
              <w:rPr>
                <w:sz w:val="24"/>
                <w:szCs w:val="24"/>
              </w:rPr>
              <w:t>активностима посвећеним очувању културно-историјске баштине у свом окружењу.</w:t>
            </w:r>
          </w:p>
        </w:tc>
        <w:tc>
          <w:tcPr>
            <w:tcW w:w="3560" w:type="dxa"/>
            <w:tcBorders>
              <w:top w:val="single" w:sz="2" w:space="0" w:color="auto"/>
            </w:tcBorders>
            <w:shd w:val="clear" w:color="auto" w:fill="auto"/>
          </w:tcPr>
          <w:p w:rsidR="00FE54FC" w:rsidRPr="00FE54FC" w:rsidRDefault="00FE54FC" w:rsidP="00FE54FC">
            <w:pPr>
              <w:pStyle w:val="TableParagraph"/>
              <w:tabs>
                <w:tab w:val="left" w:pos="220"/>
              </w:tabs>
              <w:spacing w:before="122"/>
              <w:ind w:right="568"/>
              <w:rPr>
                <w:sz w:val="24"/>
                <w:szCs w:val="24"/>
              </w:rPr>
            </w:pPr>
            <w:r w:rsidRPr="00FE54FC">
              <w:rPr>
                <w:sz w:val="24"/>
                <w:szCs w:val="24"/>
              </w:rPr>
              <w:lastRenderedPageBreak/>
              <w:t>ИСТ.OО.С.3.1. Објашњавају значај историје</w:t>
            </w:r>
            <w:r w:rsidRPr="00FE54FC">
              <w:rPr>
                <w:spacing w:val="-9"/>
                <w:sz w:val="24"/>
                <w:szCs w:val="24"/>
              </w:rPr>
              <w:t xml:space="preserve"> </w:t>
            </w:r>
            <w:r w:rsidRPr="00FE54FC">
              <w:rPr>
                <w:sz w:val="24"/>
                <w:szCs w:val="24"/>
              </w:rPr>
              <w:t>(наука</w:t>
            </w:r>
            <w:r w:rsidRPr="00FE54FC">
              <w:rPr>
                <w:spacing w:val="-7"/>
                <w:sz w:val="24"/>
                <w:szCs w:val="24"/>
              </w:rPr>
              <w:t xml:space="preserve"> </w:t>
            </w:r>
            <w:r w:rsidRPr="00FE54FC">
              <w:rPr>
                <w:sz w:val="24"/>
                <w:szCs w:val="24"/>
              </w:rPr>
              <w:t>и</w:t>
            </w:r>
            <w:r w:rsidRPr="00FE54FC">
              <w:rPr>
                <w:spacing w:val="-10"/>
                <w:sz w:val="24"/>
                <w:szCs w:val="24"/>
              </w:rPr>
              <w:t xml:space="preserve"> </w:t>
            </w:r>
            <w:r w:rsidRPr="00FE54FC">
              <w:rPr>
                <w:sz w:val="24"/>
                <w:szCs w:val="24"/>
              </w:rPr>
              <w:t>наставни</w:t>
            </w:r>
            <w:r w:rsidRPr="00FE54FC">
              <w:rPr>
                <w:spacing w:val="-8"/>
                <w:sz w:val="24"/>
                <w:szCs w:val="24"/>
              </w:rPr>
              <w:t xml:space="preserve"> </w:t>
            </w:r>
            <w:r w:rsidRPr="00FE54FC">
              <w:rPr>
                <w:sz w:val="24"/>
                <w:szCs w:val="24"/>
              </w:rPr>
              <w:t>предмет)</w:t>
            </w:r>
            <w:r w:rsidRPr="00FE54FC">
              <w:rPr>
                <w:spacing w:val="-6"/>
                <w:sz w:val="24"/>
                <w:szCs w:val="24"/>
              </w:rPr>
              <w:t xml:space="preserve"> </w:t>
            </w:r>
            <w:r w:rsidRPr="00FE54FC">
              <w:rPr>
                <w:sz w:val="24"/>
                <w:szCs w:val="24"/>
              </w:rPr>
              <w:t xml:space="preserve">за формирање ставова и за лични развој; разумевање савремених друштвених </w:t>
            </w:r>
            <w:r w:rsidRPr="00FE54FC">
              <w:rPr>
                <w:spacing w:val="-2"/>
                <w:sz w:val="24"/>
                <w:szCs w:val="24"/>
              </w:rPr>
              <w:t>токова.</w:t>
            </w:r>
          </w:p>
          <w:p w:rsidR="00FE54FC" w:rsidRPr="00FE54FC" w:rsidRDefault="00FE54FC" w:rsidP="00FE54FC">
            <w:pPr>
              <w:pStyle w:val="TableParagraph"/>
              <w:tabs>
                <w:tab w:val="left" w:pos="220"/>
              </w:tabs>
              <w:spacing w:before="120"/>
              <w:ind w:right="174"/>
              <w:rPr>
                <w:sz w:val="24"/>
                <w:szCs w:val="24"/>
              </w:rPr>
            </w:pPr>
            <w:r w:rsidRPr="00FE54FC">
              <w:rPr>
                <w:sz w:val="24"/>
                <w:szCs w:val="24"/>
              </w:rPr>
              <w:t>ИСТ.ОО.С.3.2. Дискутују или дебатују у различитим окружењима* о историјским и савременим</w:t>
            </w:r>
            <w:r w:rsidRPr="00FE54FC">
              <w:rPr>
                <w:spacing w:val="-9"/>
                <w:sz w:val="24"/>
                <w:szCs w:val="24"/>
              </w:rPr>
              <w:t xml:space="preserve"> </w:t>
            </w:r>
            <w:r w:rsidRPr="00FE54FC">
              <w:rPr>
                <w:sz w:val="24"/>
                <w:szCs w:val="24"/>
              </w:rPr>
              <w:t>темама</w:t>
            </w:r>
            <w:r w:rsidRPr="00FE54FC">
              <w:rPr>
                <w:spacing w:val="-7"/>
                <w:sz w:val="24"/>
                <w:szCs w:val="24"/>
              </w:rPr>
              <w:t xml:space="preserve"> </w:t>
            </w:r>
            <w:r w:rsidRPr="00FE54FC">
              <w:rPr>
                <w:sz w:val="24"/>
                <w:szCs w:val="24"/>
              </w:rPr>
              <w:t>уз</w:t>
            </w:r>
            <w:r w:rsidRPr="00FE54FC">
              <w:rPr>
                <w:spacing w:val="-7"/>
                <w:sz w:val="24"/>
                <w:szCs w:val="24"/>
              </w:rPr>
              <w:t xml:space="preserve"> </w:t>
            </w:r>
            <w:r w:rsidRPr="00FE54FC">
              <w:rPr>
                <w:sz w:val="24"/>
                <w:szCs w:val="24"/>
              </w:rPr>
              <w:t>уважавање</w:t>
            </w:r>
            <w:r w:rsidRPr="00FE54FC">
              <w:rPr>
                <w:spacing w:val="-10"/>
                <w:sz w:val="24"/>
                <w:szCs w:val="24"/>
              </w:rPr>
              <w:t xml:space="preserve"> </w:t>
            </w:r>
            <w:r w:rsidRPr="00FE54FC">
              <w:rPr>
                <w:sz w:val="24"/>
                <w:szCs w:val="24"/>
              </w:rPr>
              <w:t>разлика</w:t>
            </w:r>
            <w:r w:rsidRPr="00FE54FC">
              <w:rPr>
                <w:spacing w:val="-7"/>
                <w:sz w:val="24"/>
                <w:szCs w:val="24"/>
              </w:rPr>
              <w:t xml:space="preserve"> </w:t>
            </w:r>
            <w:r w:rsidRPr="00FE54FC">
              <w:rPr>
                <w:sz w:val="24"/>
                <w:szCs w:val="24"/>
              </w:rPr>
              <w:t>у становиштима и мишљењима других.</w:t>
            </w:r>
          </w:p>
          <w:p w:rsidR="00FE54FC" w:rsidRPr="00FE54FC" w:rsidRDefault="00FE54FC" w:rsidP="00FE54FC">
            <w:pPr>
              <w:pStyle w:val="TableParagraph"/>
              <w:tabs>
                <w:tab w:val="left" w:pos="220"/>
              </w:tabs>
              <w:spacing w:before="119"/>
              <w:ind w:right="270"/>
              <w:rPr>
                <w:sz w:val="24"/>
                <w:szCs w:val="24"/>
              </w:rPr>
            </w:pPr>
            <w:r w:rsidRPr="00FE54FC">
              <w:rPr>
                <w:sz w:val="24"/>
                <w:szCs w:val="24"/>
              </w:rPr>
              <w:t>ИСТ.ОО.С.3.3.</w:t>
            </w:r>
            <w:r w:rsidRPr="00FE54FC">
              <w:rPr>
                <w:spacing w:val="-13"/>
                <w:sz w:val="24"/>
                <w:szCs w:val="24"/>
              </w:rPr>
              <w:t xml:space="preserve"> </w:t>
            </w:r>
            <w:r w:rsidRPr="00FE54FC">
              <w:rPr>
                <w:sz w:val="24"/>
                <w:szCs w:val="24"/>
              </w:rPr>
              <w:t>Илуструју,</w:t>
            </w:r>
            <w:r w:rsidRPr="00FE54FC">
              <w:rPr>
                <w:spacing w:val="-12"/>
                <w:sz w:val="24"/>
                <w:szCs w:val="24"/>
              </w:rPr>
              <w:t xml:space="preserve"> </w:t>
            </w:r>
            <w:r w:rsidRPr="00FE54FC">
              <w:rPr>
                <w:sz w:val="24"/>
                <w:szCs w:val="24"/>
              </w:rPr>
              <w:t>на</w:t>
            </w:r>
            <w:r w:rsidRPr="00FE54FC">
              <w:rPr>
                <w:spacing w:val="-13"/>
                <w:sz w:val="24"/>
                <w:szCs w:val="24"/>
              </w:rPr>
              <w:t xml:space="preserve"> </w:t>
            </w:r>
            <w:r w:rsidRPr="00FE54FC">
              <w:rPr>
                <w:sz w:val="24"/>
                <w:szCs w:val="24"/>
              </w:rPr>
              <w:t>примерима из прошлости и садашњости, последице различитих врста манипулације на појединца, групе и друштво.</w:t>
            </w:r>
          </w:p>
          <w:p w:rsidR="00FE54FC" w:rsidRPr="00FE54FC" w:rsidRDefault="00FE54FC" w:rsidP="00FE54FC">
            <w:pPr>
              <w:pStyle w:val="TableParagraph"/>
              <w:tabs>
                <w:tab w:val="left" w:pos="220"/>
              </w:tabs>
              <w:spacing w:before="123"/>
              <w:ind w:right="368"/>
              <w:rPr>
                <w:sz w:val="24"/>
                <w:szCs w:val="24"/>
              </w:rPr>
            </w:pPr>
            <w:r w:rsidRPr="00FE54FC">
              <w:rPr>
                <w:sz w:val="24"/>
                <w:szCs w:val="24"/>
              </w:rPr>
              <w:t>ИСТ.ОО.С.3.4. Идентификују улогу митова</w:t>
            </w:r>
            <w:r w:rsidRPr="00FE54FC">
              <w:rPr>
                <w:spacing w:val="-6"/>
                <w:sz w:val="24"/>
                <w:szCs w:val="24"/>
              </w:rPr>
              <w:t xml:space="preserve"> </w:t>
            </w:r>
            <w:r w:rsidRPr="00FE54FC">
              <w:rPr>
                <w:sz w:val="24"/>
                <w:szCs w:val="24"/>
              </w:rPr>
              <w:t>и</w:t>
            </w:r>
            <w:r w:rsidRPr="00FE54FC">
              <w:rPr>
                <w:spacing w:val="-2"/>
                <w:sz w:val="24"/>
                <w:szCs w:val="24"/>
              </w:rPr>
              <w:t xml:space="preserve"> </w:t>
            </w:r>
            <w:r w:rsidRPr="00FE54FC">
              <w:rPr>
                <w:sz w:val="24"/>
                <w:szCs w:val="24"/>
              </w:rPr>
              <w:t>легенди</w:t>
            </w:r>
            <w:r w:rsidRPr="00FE54FC">
              <w:rPr>
                <w:spacing w:val="-5"/>
                <w:sz w:val="24"/>
                <w:szCs w:val="24"/>
              </w:rPr>
              <w:t xml:space="preserve"> </w:t>
            </w:r>
            <w:r w:rsidRPr="00FE54FC">
              <w:rPr>
                <w:sz w:val="24"/>
                <w:szCs w:val="24"/>
              </w:rPr>
              <w:t>у</w:t>
            </w:r>
            <w:r w:rsidRPr="00FE54FC">
              <w:rPr>
                <w:spacing w:val="-5"/>
                <w:sz w:val="24"/>
                <w:szCs w:val="24"/>
              </w:rPr>
              <w:t xml:space="preserve"> </w:t>
            </w:r>
            <w:r w:rsidRPr="00FE54FC">
              <w:rPr>
                <w:sz w:val="24"/>
                <w:szCs w:val="24"/>
              </w:rPr>
              <w:t>изградњи</w:t>
            </w:r>
            <w:r w:rsidRPr="00FE54FC">
              <w:rPr>
                <w:spacing w:val="-5"/>
                <w:sz w:val="24"/>
                <w:szCs w:val="24"/>
              </w:rPr>
              <w:t xml:space="preserve"> </w:t>
            </w:r>
            <w:r w:rsidRPr="00FE54FC">
              <w:rPr>
                <w:spacing w:val="-2"/>
                <w:sz w:val="24"/>
                <w:szCs w:val="24"/>
              </w:rPr>
              <w:t>идентитета.</w:t>
            </w:r>
          </w:p>
          <w:p w:rsidR="00FE54FC" w:rsidRPr="00FE54FC" w:rsidRDefault="00FE54FC" w:rsidP="00FE54FC">
            <w:pPr>
              <w:pStyle w:val="TableParagraph"/>
              <w:tabs>
                <w:tab w:val="left" w:pos="220"/>
              </w:tabs>
              <w:spacing w:before="118"/>
              <w:ind w:right="173"/>
              <w:rPr>
                <w:sz w:val="24"/>
                <w:szCs w:val="24"/>
              </w:rPr>
            </w:pPr>
            <w:r w:rsidRPr="00FE54FC">
              <w:rPr>
                <w:sz w:val="24"/>
                <w:szCs w:val="24"/>
              </w:rPr>
              <w:t>ИСТ.ОО.С.3.5.</w:t>
            </w:r>
            <w:r w:rsidRPr="00FE54FC">
              <w:rPr>
                <w:spacing w:val="-13"/>
                <w:sz w:val="24"/>
                <w:szCs w:val="24"/>
              </w:rPr>
              <w:t xml:space="preserve"> </w:t>
            </w:r>
            <w:r w:rsidRPr="00FE54FC">
              <w:rPr>
                <w:sz w:val="24"/>
                <w:szCs w:val="24"/>
              </w:rPr>
              <w:t>Препознају</w:t>
            </w:r>
            <w:r w:rsidRPr="00FE54FC">
              <w:rPr>
                <w:spacing w:val="-12"/>
                <w:sz w:val="24"/>
                <w:szCs w:val="24"/>
              </w:rPr>
              <w:t xml:space="preserve"> </w:t>
            </w:r>
            <w:r w:rsidRPr="00FE54FC">
              <w:rPr>
                <w:sz w:val="24"/>
                <w:szCs w:val="24"/>
              </w:rPr>
              <w:t>значај</w:t>
            </w:r>
            <w:r w:rsidRPr="00FE54FC">
              <w:rPr>
                <w:spacing w:val="-13"/>
                <w:sz w:val="24"/>
                <w:szCs w:val="24"/>
              </w:rPr>
              <w:t xml:space="preserve"> </w:t>
            </w:r>
            <w:r w:rsidRPr="00FE54FC">
              <w:rPr>
                <w:sz w:val="24"/>
                <w:szCs w:val="24"/>
              </w:rPr>
              <w:t>локалне културне баштине у ширим</w:t>
            </w:r>
          </w:p>
          <w:p w:rsidR="00FE54FC" w:rsidRPr="00FE54FC" w:rsidRDefault="00FE54FC" w:rsidP="00FE54FC">
            <w:pPr>
              <w:pStyle w:val="TableParagraph"/>
              <w:tabs>
                <w:tab w:val="left" w:pos="220"/>
              </w:tabs>
              <w:ind w:right="439"/>
              <w:rPr>
                <w:sz w:val="24"/>
                <w:szCs w:val="24"/>
              </w:rPr>
            </w:pPr>
            <w:r w:rsidRPr="00FE54FC">
              <w:rPr>
                <w:sz w:val="24"/>
                <w:szCs w:val="24"/>
              </w:rPr>
              <w:t>цивилизацијским</w:t>
            </w:r>
            <w:r w:rsidRPr="00FE54FC">
              <w:rPr>
                <w:spacing w:val="-10"/>
                <w:sz w:val="24"/>
                <w:szCs w:val="24"/>
              </w:rPr>
              <w:t xml:space="preserve"> </w:t>
            </w:r>
            <w:r w:rsidRPr="00FE54FC">
              <w:rPr>
                <w:sz w:val="24"/>
                <w:szCs w:val="24"/>
              </w:rPr>
              <w:t>оквирима</w:t>
            </w:r>
            <w:r w:rsidRPr="00FE54FC">
              <w:rPr>
                <w:spacing w:val="-11"/>
                <w:sz w:val="24"/>
                <w:szCs w:val="24"/>
              </w:rPr>
              <w:t xml:space="preserve"> </w:t>
            </w:r>
            <w:r w:rsidRPr="00FE54FC">
              <w:rPr>
                <w:sz w:val="24"/>
                <w:szCs w:val="24"/>
              </w:rPr>
              <w:t>и</w:t>
            </w:r>
            <w:r w:rsidRPr="00FE54FC">
              <w:rPr>
                <w:spacing w:val="-10"/>
                <w:sz w:val="24"/>
                <w:szCs w:val="24"/>
              </w:rPr>
              <w:t xml:space="preserve"> </w:t>
            </w:r>
            <w:r w:rsidRPr="00FE54FC">
              <w:rPr>
                <w:sz w:val="24"/>
                <w:szCs w:val="24"/>
              </w:rPr>
              <w:t>учествују</w:t>
            </w:r>
            <w:r w:rsidRPr="00FE54FC">
              <w:rPr>
                <w:spacing w:val="-12"/>
                <w:sz w:val="24"/>
                <w:szCs w:val="24"/>
              </w:rPr>
              <w:t xml:space="preserve"> </w:t>
            </w:r>
            <w:r w:rsidRPr="00FE54FC">
              <w:rPr>
                <w:sz w:val="24"/>
                <w:szCs w:val="24"/>
              </w:rPr>
              <w:t xml:space="preserve">у њеном очувању и афирмацији. </w:t>
            </w:r>
          </w:p>
          <w:p w:rsidR="00FE54FC" w:rsidRPr="00FE54FC" w:rsidRDefault="00FE54FC" w:rsidP="00FE54FC">
            <w:pPr>
              <w:pStyle w:val="TableParagraph"/>
              <w:tabs>
                <w:tab w:val="left" w:pos="220"/>
              </w:tabs>
              <w:ind w:right="439"/>
              <w:rPr>
                <w:sz w:val="24"/>
                <w:szCs w:val="24"/>
              </w:rPr>
            </w:pPr>
            <w:r w:rsidRPr="00FE54FC">
              <w:rPr>
                <w:sz w:val="24"/>
                <w:szCs w:val="24"/>
              </w:rPr>
              <w:t xml:space="preserve">ИСТ.ОО.С.3.6. Повезују културно- историјску и природну баштину са </w:t>
            </w:r>
            <w:r w:rsidRPr="00FE54FC">
              <w:rPr>
                <w:sz w:val="24"/>
                <w:szCs w:val="24"/>
              </w:rPr>
              <w:lastRenderedPageBreak/>
              <w:t>историјским</w:t>
            </w:r>
            <w:r w:rsidRPr="00FE54FC">
              <w:rPr>
                <w:spacing w:val="-10"/>
                <w:sz w:val="24"/>
                <w:szCs w:val="24"/>
              </w:rPr>
              <w:t xml:space="preserve"> </w:t>
            </w:r>
            <w:r w:rsidRPr="00FE54FC">
              <w:rPr>
                <w:sz w:val="24"/>
                <w:szCs w:val="24"/>
              </w:rPr>
              <w:t>и</w:t>
            </w:r>
            <w:r w:rsidRPr="00FE54FC">
              <w:rPr>
                <w:spacing w:val="-12"/>
                <w:sz w:val="24"/>
                <w:szCs w:val="24"/>
              </w:rPr>
              <w:t xml:space="preserve"> </w:t>
            </w:r>
            <w:r w:rsidRPr="00FE54FC">
              <w:rPr>
                <w:sz w:val="24"/>
                <w:szCs w:val="24"/>
              </w:rPr>
              <w:t>савременим</w:t>
            </w:r>
            <w:r w:rsidRPr="00FE54FC">
              <w:rPr>
                <w:spacing w:val="-10"/>
                <w:sz w:val="24"/>
                <w:szCs w:val="24"/>
              </w:rPr>
              <w:t xml:space="preserve"> </w:t>
            </w:r>
            <w:r w:rsidRPr="00FE54FC">
              <w:rPr>
                <w:sz w:val="24"/>
                <w:szCs w:val="24"/>
              </w:rPr>
              <w:t>контекстом</w:t>
            </w:r>
            <w:r w:rsidRPr="00FE54FC">
              <w:rPr>
                <w:spacing w:val="-10"/>
                <w:sz w:val="24"/>
                <w:szCs w:val="24"/>
              </w:rPr>
              <w:t xml:space="preserve"> </w:t>
            </w:r>
            <w:r w:rsidRPr="00FE54FC">
              <w:rPr>
                <w:sz w:val="24"/>
                <w:szCs w:val="24"/>
              </w:rPr>
              <w:t>и активно учествују у њиховом очувању.</w:t>
            </w:r>
          </w:p>
          <w:p w:rsidR="00FE54FC" w:rsidRPr="00FE54FC" w:rsidRDefault="00FE54FC" w:rsidP="00FE54FC">
            <w:pPr>
              <w:pStyle w:val="TableParagraph"/>
              <w:spacing w:before="1"/>
              <w:ind w:right="200"/>
              <w:rPr>
                <w:sz w:val="24"/>
                <w:szCs w:val="24"/>
              </w:rPr>
            </w:pPr>
            <w:r w:rsidRPr="00FE54FC">
              <w:rPr>
                <w:sz w:val="24"/>
                <w:szCs w:val="24"/>
              </w:rPr>
              <w:t>ИСТ.ОО.С.3.7. Учествују у организовању и спровођењу заједничких активности у вези са културом сећања и залажу се за равноправност различитих заједница, њихових</w:t>
            </w:r>
            <w:r w:rsidRPr="00FE54FC">
              <w:rPr>
                <w:spacing w:val="-11"/>
                <w:sz w:val="24"/>
                <w:szCs w:val="24"/>
              </w:rPr>
              <w:t xml:space="preserve"> </w:t>
            </w:r>
            <w:r w:rsidRPr="00FE54FC">
              <w:rPr>
                <w:sz w:val="24"/>
                <w:szCs w:val="24"/>
              </w:rPr>
              <w:t>традиција</w:t>
            </w:r>
            <w:r w:rsidRPr="00FE54FC">
              <w:rPr>
                <w:spacing w:val="-10"/>
                <w:sz w:val="24"/>
                <w:szCs w:val="24"/>
              </w:rPr>
              <w:t xml:space="preserve"> </w:t>
            </w:r>
            <w:r w:rsidRPr="00FE54FC">
              <w:rPr>
                <w:sz w:val="24"/>
                <w:szCs w:val="24"/>
              </w:rPr>
              <w:t>и</w:t>
            </w:r>
            <w:r w:rsidRPr="00FE54FC">
              <w:rPr>
                <w:spacing w:val="-11"/>
                <w:sz w:val="24"/>
                <w:szCs w:val="24"/>
              </w:rPr>
              <w:t xml:space="preserve"> </w:t>
            </w:r>
            <w:r w:rsidRPr="00FE54FC">
              <w:rPr>
                <w:sz w:val="24"/>
                <w:szCs w:val="24"/>
              </w:rPr>
              <w:t>културног</w:t>
            </w:r>
            <w:r w:rsidRPr="00FE54FC">
              <w:rPr>
                <w:spacing w:val="-11"/>
                <w:sz w:val="24"/>
                <w:szCs w:val="24"/>
              </w:rPr>
              <w:t xml:space="preserve"> </w:t>
            </w:r>
            <w:r w:rsidRPr="00FE54FC">
              <w:rPr>
                <w:sz w:val="24"/>
                <w:szCs w:val="24"/>
              </w:rPr>
              <w:t>идентитета.</w:t>
            </w:r>
          </w:p>
        </w:tc>
        <w:tc>
          <w:tcPr>
            <w:tcW w:w="3560" w:type="dxa"/>
            <w:tcBorders>
              <w:top w:val="single" w:sz="2" w:space="0" w:color="auto"/>
            </w:tcBorders>
            <w:shd w:val="clear" w:color="auto" w:fill="auto"/>
          </w:tcPr>
          <w:p w:rsidR="00FE54FC" w:rsidRPr="00FE54FC" w:rsidRDefault="00FE54FC" w:rsidP="00FE54FC">
            <w:pPr>
              <w:pStyle w:val="TableParagraph"/>
              <w:tabs>
                <w:tab w:val="left" w:pos="221"/>
              </w:tabs>
              <w:spacing w:before="122"/>
              <w:ind w:right="292"/>
              <w:rPr>
                <w:sz w:val="24"/>
                <w:szCs w:val="24"/>
              </w:rPr>
            </w:pPr>
            <w:r w:rsidRPr="00FE54FC">
              <w:rPr>
                <w:sz w:val="24"/>
                <w:szCs w:val="24"/>
              </w:rPr>
              <w:lastRenderedPageBreak/>
              <w:t>ИСТ.OО.Н.3.1.</w:t>
            </w:r>
            <w:r w:rsidRPr="00FE54FC">
              <w:rPr>
                <w:spacing w:val="-13"/>
                <w:sz w:val="24"/>
                <w:szCs w:val="24"/>
              </w:rPr>
              <w:t xml:space="preserve"> </w:t>
            </w:r>
            <w:r w:rsidRPr="00FE54FC">
              <w:rPr>
                <w:sz w:val="24"/>
                <w:szCs w:val="24"/>
              </w:rPr>
              <w:t>Образлажу</w:t>
            </w:r>
            <w:r w:rsidRPr="00FE54FC">
              <w:rPr>
                <w:spacing w:val="-12"/>
                <w:sz w:val="24"/>
                <w:szCs w:val="24"/>
              </w:rPr>
              <w:t xml:space="preserve"> </w:t>
            </w:r>
            <w:r w:rsidRPr="00FE54FC">
              <w:rPr>
                <w:sz w:val="24"/>
                <w:szCs w:val="24"/>
              </w:rPr>
              <w:t>у</w:t>
            </w:r>
            <w:r w:rsidRPr="00FE54FC">
              <w:rPr>
                <w:spacing w:val="-13"/>
                <w:sz w:val="24"/>
                <w:szCs w:val="24"/>
              </w:rPr>
              <w:t xml:space="preserve"> </w:t>
            </w:r>
            <w:r w:rsidRPr="00FE54FC">
              <w:rPr>
                <w:sz w:val="24"/>
                <w:szCs w:val="24"/>
              </w:rPr>
              <w:t>различитим ситуацијама (околностима, контекстима) улогу и значај историјске науке за</w:t>
            </w:r>
          </w:p>
          <w:p w:rsidR="00FE54FC" w:rsidRPr="00FE54FC" w:rsidRDefault="00FE54FC" w:rsidP="00FE54FC">
            <w:pPr>
              <w:pStyle w:val="TableParagraph"/>
              <w:rPr>
                <w:sz w:val="24"/>
                <w:szCs w:val="24"/>
              </w:rPr>
            </w:pPr>
            <w:r w:rsidRPr="00FE54FC">
              <w:rPr>
                <w:sz w:val="24"/>
                <w:szCs w:val="24"/>
              </w:rPr>
              <w:t>разумевање</w:t>
            </w:r>
            <w:r w:rsidRPr="00FE54FC">
              <w:rPr>
                <w:spacing w:val="-11"/>
                <w:sz w:val="24"/>
                <w:szCs w:val="24"/>
              </w:rPr>
              <w:t xml:space="preserve"> </w:t>
            </w:r>
            <w:r w:rsidRPr="00FE54FC">
              <w:rPr>
                <w:sz w:val="24"/>
                <w:szCs w:val="24"/>
              </w:rPr>
              <w:t>развоја</w:t>
            </w:r>
            <w:r w:rsidRPr="00FE54FC">
              <w:rPr>
                <w:spacing w:val="-11"/>
                <w:sz w:val="24"/>
                <w:szCs w:val="24"/>
              </w:rPr>
              <w:t xml:space="preserve"> </w:t>
            </w:r>
            <w:r w:rsidRPr="00FE54FC">
              <w:rPr>
                <w:sz w:val="24"/>
                <w:szCs w:val="24"/>
              </w:rPr>
              <w:t>друштва</w:t>
            </w:r>
            <w:r w:rsidRPr="00FE54FC">
              <w:rPr>
                <w:spacing w:val="-9"/>
                <w:sz w:val="24"/>
                <w:szCs w:val="24"/>
              </w:rPr>
              <w:t xml:space="preserve"> </w:t>
            </w:r>
            <w:r w:rsidRPr="00FE54FC">
              <w:rPr>
                <w:sz w:val="24"/>
                <w:szCs w:val="24"/>
              </w:rPr>
              <w:t>и</w:t>
            </w:r>
            <w:r w:rsidRPr="00FE54FC">
              <w:rPr>
                <w:spacing w:val="-12"/>
                <w:sz w:val="24"/>
                <w:szCs w:val="24"/>
              </w:rPr>
              <w:t xml:space="preserve"> </w:t>
            </w:r>
            <w:r w:rsidRPr="00FE54FC">
              <w:rPr>
                <w:sz w:val="24"/>
                <w:szCs w:val="24"/>
              </w:rPr>
              <w:t>његових савремених токова.</w:t>
            </w:r>
          </w:p>
          <w:p w:rsidR="00FE54FC" w:rsidRPr="00FE54FC" w:rsidRDefault="00FE54FC" w:rsidP="00FE54FC">
            <w:pPr>
              <w:pStyle w:val="TableParagraph"/>
              <w:tabs>
                <w:tab w:val="left" w:pos="221"/>
              </w:tabs>
              <w:spacing w:before="120"/>
              <w:ind w:right="188"/>
              <w:rPr>
                <w:sz w:val="24"/>
                <w:szCs w:val="24"/>
              </w:rPr>
            </w:pPr>
            <w:r w:rsidRPr="00FE54FC">
              <w:rPr>
                <w:sz w:val="24"/>
                <w:szCs w:val="24"/>
              </w:rPr>
              <w:t>ИСТ.ОО.Н.3.2. Образлажу значај цивилизацијских тековина за развој хуманистичког,</w:t>
            </w:r>
            <w:r w:rsidRPr="00FE54FC">
              <w:rPr>
                <w:spacing w:val="-13"/>
                <w:sz w:val="24"/>
                <w:szCs w:val="24"/>
              </w:rPr>
              <w:t xml:space="preserve"> </w:t>
            </w:r>
            <w:r w:rsidRPr="00FE54FC">
              <w:rPr>
                <w:sz w:val="24"/>
                <w:szCs w:val="24"/>
              </w:rPr>
              <w:t>демократског,</w:t>
            </w:r>
            <w:r w:rsidRPr="00FE54FC">
              <w:rPr>
                <w:spacing w:val="-12"/>
                <w:sz w:val="24"/>
                <w:szCs w:val="24"/>
              </w:rPr>
              <w:t xml:space="preserve"> </w:t>
            </w:r>
            <w:r w:rsidRPr="00FE54FC">
              <w:rPr>
                <w:sz w:val="24"/>
                <w:szCs w:val="24"/>
              </w:rPr>
              <w:t>инклузивног друштва заснованог на поштовању различитости и интеркултуралности.</w:t>
            </w:r>
          </w:p>
          <w:p w:rsidR="00FE54FC" w:rsidRPr="00FE54FC" w:rsidRDefault="00FE54FC" w:rsidP="00FE54FC">
            <w:pPr>
              <w:pStyle w:val="TableParagraph"/>
              <w:tabs>
                <w:tab w:val="left" w:pos="221"/>
              </w:tabs>
              <w:spacing w:before="120"/>
              <w:ind w:right="161"/>
              <w:rPr>
                <w:sz w:val="24"/>
                <w:szCs w:val="24"/>
              </w:rPr>
            </w:pPr>
            <w:r w:rsidRPr="00FE54FC">
              <w:rPr>
                <w:sz w:val="24"/>
                <w:szCs w:val="24"/>
              </w:rPr>
              <w:t>ИСТ.ОО.Н.3.3. Анализирају и приказују развој</w:t>
            </w:r>
            <w:r w:rsidRPr="00FE54FC">
              <w:rPr>
                <w:spacing w:val="-10"/>
                <w:sz w:val="24"/>
                <w:szCs w:val="24"/>
              </w:rPr>
              <w:t xml:space="preserve"> </w:t>
            </w:r>
            <w:r w:rsidRPr="00FE54FC">
              <w:rPr>
                <w:sz w:val="24"/>
                <w:szCs w:val="24"/>
              </w:rPr>
              <w:t>савремених</w:t>
            </w:r>
            <w:r w:rsidRPr="00FE54FC">
              <w:rPr>
                <w:spacing w:val="-13"/>
                <w:sz w:val="24"/>
                <w:szCs w:val="24"/>
              </w:rPr>
              <w:t xml:space="preserve"> </w:t>
            </w:r>
            <w:r w:rsidRPr="00FE54FC">
              <w:rPr>
                <w:sz w:val="24"/>
                <w:szCs w:val="24"/>
              </w:rPr>
              <w:t>друштвених</w:t>
            </w:r>
            <w:r w:rsidRPr="00FE54FC">
              <w:rPr>
                <w:spacing w:val="-10"/>
                <w:sz w:val="24"/>
                <w:szCs w:val="24"/>
              </w:rPr>
              <w:t xml:space="preserve"> </w:t>
            </w:r>
            <w:r w:rsidRPr="00FE54FC">
              <w:rPr>
                <w:sz w:val="24"/>
                <w:szCs w:val="24"/>
              </w:rPr>
              <w:t>појава</w:t>
            </w:r>
            <w:r w:rsidRPr="00FE54FC">
              <w:rPr>
                <w:spacing w:val="-12"/>
                <w:sz w:val="24"/>
                <w:szCs w:val="24"/>
              </w:rPr>
              <w:t xml:space="preserve"> </w:t>
            </w:r>
            <w:r w:rsidRPr="00FE54FC">
              <w:rPr>
                <w:sz w:val="24"/>
                <w:szCs w:val="24"/>
              </w:rPr>
              <w:t>и/или институција током прошлости и</w:t>
            </w:r>
          </w:p>
          <w:p w:rsidR="00FE54FC" w:rsidRPr="00FE54FC" w:rsidRDefault="00FE54FC" w:rsidP="00FE54FC">
            <w:pPr>
              <w:pStyle w:val="TableParagraph"/>
              <w:spacing w:before="1"/>
              <w:ind w:right="224"/>
              <w:rPr>
                <w:sz w:val="24"/>
                <w:szCs w:val="24"/>
              </w:rPr>
            </w:pPr>
            <w:r w:rsidRPr="00FE54FC">
              <w:rPr>
                <w:sz w:val="24"/>
                <w:szCs w:val="24"/>
              </w:rPr>
              <w:t>садашњости</w:t>
            </w:r>
            <w:r w:rsidRPr="00FE54FC">
              <w:rPr>
                <w:spacing w:val="-7"/>
                <w:sz w:val="24"/>
                <w:szCs w:val="24"/>
              </w:rPr>
              <w:t xml:space="preserve"> </w:t>
            </w:r>
            <w:r w:rsidRPr="00FE54FC">
              <w:rPr>
                <w:sz w:val="24"/>
                <w:szCs w:val="24"/>
              </w:rPr>
              <w:t>и</w:t>
            </w:r>
            <w:r w:rsidRPr="00FE54FC">
              <w:rPr>
                <w:spacing w:val="-9"/>
                <w:sz w:val="24"/>
                <w:szCs w:val="24"/>
              </w:rPr>
              <w:t xml:space="preserve"> </w:t>
            </w:r>
            <w:r w:rsidRPr="00FE54FC">
              <w:rPr>
                <w:sz w:val="24"/>
                <w:szCs w:val="24"/>
              </w:rPr>
              <w:t>наводе</w:t>
            </w:r>
            <w:r w:rsidRPr="00FE54FC">
              <w:rPr>
                <w:spacing w:val="-9"/>
                <w:sz w:val="24"/>
                <w:szCs w:val="24"/>
              </w:rPr>
              <w:t xml:space="preserve"> </w:t>
            </w:r>
            <w:r w:rsidRPr="00FE54FC">
              <w:rPr>
                <w:sz w:val="24"/>
                <w:szCs w:val="24"/>
              </w:rPr>
              <w:t>промене</w:t>
            </w:r>
            <w:r w:rsidRPr="00FE54FC">
              <w:rPr>
                <w:spacing w:val="-8"/>
                <w:sz w:val="24"/>
                <w:szCs w:val="24"/>
              </w:rPr>
              <w:t xml:space="preserve"> </w:t>
            </w:r>
            <w:r w:rsidRPr="00FE54FC">
              <w:rPr>
                <w:sz w:val="24"/>
                <w:szCs w:val="24"/>
              </w:rPr>
              <w:t>које</w:t>
            </w:r>
            <w:r w:rsidRPr="00FE54FC">
              <w:rPr>
                <w:spacing w:val="-8"/>
                <w:sz w:val="24"/>
                <w:szCs w:val="24"/>
              </w:rPr>
              <w:t xml:space="preserve"> </w:t>
            </w:r>
            <w:r w:rsidRPr="00FE54FC">
              <w:rPr>
                <w:sz w:val="24"/>
                <w:szCs w:val="24"/>
              </w:rPr>
              <w:t xml:space="preserve">су </w:t>
            </w:r>
            <w:r w:rsidRPr="00FE54FC">
              <w:rPr>
                <w:spacing w:val="-2"/>
                <w:sz w:val="24"/>
                <w:szCs w:val="24"/>
              </w:rPr>
              <w:t>уочили.</w:t>
            </w:r>
          </w:p>
          <w:p w:rsidR="00FE54FC" w:rsidRPr="00FE54FC" w:rsidRDefault="00FE54FC" w:rsidP="00FE54FC">
            <w:pPr>
              <w:pStyle w:val="TableParagraph"/>
              <w:tabs>
                <w:tab w:val="left" w:pos="221"/>
              </w:tabs>
              <w:spacing w:before="119"/>
              <w:ind w:right="661"/>
              <w:rPr>
                <w:sz w:val="24"/>
                <w:szCs w:val="24"/>
              </w:rPr>
            </w:pPr>
            <w:r w:rsidRPr="00FE54FC">
              <w:rPr>
                <w:sz w:val="24"/>
                <w:szCs w:val="24"/>
              </w:rPr>
              <w:t>ИСТ.ОО.Н.3.4. Изражавају и представљају ставове, засноване на научним аргументима, који се супротстављају</w:t>
            </w:r>
            <w:r w:rsidRPr="00FE54FC">
              <w:rPr>
                <w:spacing w:val="-13"/>
                <w:sz w:val="24"/>
                <w:szCs w:val="24"/>
              </w:rPr>
              <w:t xml:space="preserve"> </w:t>
            </w:r>
            <w:r w:rsidRPr="00FE54FC">
              <w:rPr>
                <w:sz w:val="24"/>
                <w:szCs w:val="24"/>
              </w:rPr>
              <w:t>различитим</w:t>
            </w:r>
            <w:r w:rsidRPr="00FE54FC">
              <w:rPr>
                <w:spacing w:val="-12"/>
                <w:sz w:val="24"/>
                <w:szCs w:val="24"/>
              </w:rPr>
              <w:t xml:space="preserve"> </w:t>
            </w:r>
            <w:r w:rsidRPr="00FE54FC">
              <w:rPr>
                <w:sz w:val="24"/>
                <w:szCs w:val="24"/>
              </w:rPr>
              <w:t>видовима</w:t>
            </w:r>
          </w:p>
          <w:p w:rsidR="00FE54FC" w:rsidRPr="00FE54FC" w:rsidRDefault="00FE54FC" w:rsidP="00FE54FC">
            <w:pPr>
              <w:pStyle w:val="TableParagraph"/>
              <w:spacing w:line="223" w:lineRule="exact"/>
              <w:rPr>
                <w:sz w:val="24"/>
                <w:szCs w:val="24"/>
              </w:rPr>
            </w:pPr>
            <w:r w:rsidRPr="00FE54FC">
              <w:rPr>
                <w:spacing w:val="-2"/>
                <w:sz w:val="24"/>
                <w:szCs w:val="24"/>
              </w:rPr>
              <w:t>манипулације.</w:t>
            </w:r>
          </w:p>
          <w:p w:rsidR="00FE54FC" w:rsidRPr="00FE54FC" w:rsidRDefault="00FE54FC" w:rsidP="00FE54FC">
            <w:pPr>
              <w:pStyle w:val="TableParagraph"/>
              <w:tabs>
                <w:tab w:val="left" w:pos="221"/>
              </w:tabs>
              <w:spacing w:before="121"/>
              <w:ind w:right="273"/>
              <w:rPr>
                <w:sz w:val="24"/>
                <w:szCs w:val="24"/>
              </w:rPr>
            </w:pPr>
            <w:r w:rsidRPr="00FE54FC">
              <w:rPr>
                <w:sz w:val="24"/>
                <w:szCs w:val="24"/>
              </w:rPr>
              <w:t>ИСТ.ОО.Н.3.5. Објашњавају и представљају</w:t>
            </w:r>
            <w:r w:rsidRPr="00FE54FC">
              <w:rPr>
                <w:spacing w:val="-13"/>
                <w:sz w:val="24"/>
                <w:szCs w:val="24"/>
              </w:rPr>
              <w:t xml:space="preserve"> </w:t>
            </w:r>
            <w:r w:rsidRPr="00FE54FC">
              <w:rPr>
                <w:sz w:val="24"/>
                <w:szCs w:val="24"/>
              </w:rPr>
              <w:t>значај</w:t>
            </w:r>
            <w:r w:rsidRPr="00FE54FC">
              <w:rPr>
                <w:spacing w:val="-9"/>
                <w:sz w:val="24"/>
                <w:szCs w:val="24"/>
              </w:rPr>
              <w:t xml:space="preserve"> </w:t>
            </w:r>
            <w:r w:rsidRPr="00FE54FC">
              <w:rPr>
                <w:sz w:val="24"/>
                <w:szCs w:val="24"/>
              </w:rPr>
              <w:t>научних</w:t>
            </w:r>
            <w:r w:rsidRPr="00FE54FC">
              <w:rPr>
                <w:spacing w:val="-11"/>
                <w:sz w:val="24"/>
                <w:szCs w:val="24"/>
              </w:rPr>
              <w:t xml:space="preserve"> </w:t>
            </w:r>
            <w:r w:rsidRPr="00FE54FC">
              <w:rPr>
                <w:sz w:val="24"/>
                <w:szCs w:val="24"/>
              </w:rPr>
              <w:t>достигнућа</w:t>
            </w:r>
            <w:r w:rsidRPr="00FE54FC">
              <w:rPr>
                <w:spacing w:val="-11"/>
                <w:sz w:val="24"/>
                <w:szCs w:val="24"/>
              </w:rPr>
              <w:t xml:space="preserve"> </w:t>
            </w:r>
            <w:r w:rsidRPr="00FE54FC">
              <w:rPr>
                <w:sz w:val="24"/>
                <w:szCs w:val="24"/>
              </w:rPr>
              <w:t xml:space="preserve">и </w:t>
            </w:r>
            <w:r w:rsidRPr="00FE54FC">
              <w:rPr>
                <w:sz w:val="24"/>
                <w:szCs w:val="24"/>
              </w:rPr>
              <w:lastRenderedPageBreak/>
              <w:t>уметничких дела у грађењу идентитета.</w:t>
            </w:r>
          </w:p>
          <w:p w:rsidR="00FE54FC" w:rsidRPr="00FE54FC" w:rsidRDefault="00FE54FC" w:rsidP="00FE54FC">
            <w:pPr>
              <w:pStyle w:val="TableParagraph"/>
              <w:tabs>
                <w:tab w:val="left" w:pos="221"/>
              </w:tabs>
              <w:spacing w:before="121"/>
              <w:ind w:right="397"/>
              <w:rPr>
                <w:sz w:val="24"/>
                <w:szCs w:val="24"/>
              </w:rPr>
            </w:pPr>
            <w:r w:rsidRPr="00FE54FC">
              <w:rPr>
                <w:sz w:val="24"/>
                <w:szCs w:val="24"/>
              </w:rPr>
              <w:t>ИСТ.ОО.Н.3.6. Покрећу и спроводе активности</w:t>
            </w:r>
            <w:r w:rsidRPr="00FE54FC">
              <w:rPr>
                <w:spacing w:val="-10"/>
                <w:sz w:val="24"/>
                <w:szCs w:val="24"/>
              </w:rPr>
              <w:t xml:space="preserve"> </w:t>
            </w:r>
            <w:r w:rsidRPr="00FE54FC">
              <w:rPr>
                <w:sz w:val="24"/>
                <w:szCs w:val="24"/>
              </w:rPr>
              <w:t>које</w:t>
            </w:r>
            <w:r w:rsidRPr="00FE54FC">
              <w:rPr>
                <w:spacing w:val="-9"/>
                <w:sz w:val="24"/>
                <w:szCs w:val="24"/>
              </w:rPr>
              <w:t xml:space="preserve"> </w:t>
            </w:r>
            <w:r w:rsidRPr="00FE54FC">
              <w:rPr>
                <w:sz w:val="24"/>
                <w:szCs w:val="24"/>
              </w:rPr>
              <w:t>су</w:t>
            </w:r>
            <w:r w:rsidRPr="00FE54FC">
              <w:rPr>
                <w:spacing w:val="-10"/>
                <w:sz w:val="24"/>
                <w:szCs w:val="24"/>
              </w:rPr>
              <w:t xml:space="preserve"> </w:t>
            </w:r>
            <w:r w:rsidRPr="00FE54FC">
              <w:rPr>
                <w:sz w:val="24"/>
                <w:szCs w:val="24"/>
              </w:rPr>
              <w:t>усмерене</w:t>
            </w:r>
            <w:r w:rsidRPr="00FE54FC">
              <w:rPr>
                <w:spacing w:val="-8"/>
                <w:sz w:val="24"/>
                <w:szCs w:val="24"/>
              </w:rPr>
              <w:t xml:space="preserve"> </w:t>
            </w:r>
            <w:r w:rsidRPr="00FE54FC">
              <w:rPr>
                <w:sz w:val="24"/>
                <w:szCs w:val="24"/>
              </w:rPr>
              <w:t>на</w:t>
            </w:r>
            <w:r w:rsidRPr="00FE54FC">
              <w:rPr>
                <w:spacing w:val="-9"/>
                <w:sz w:val="24"/>
                <w:szCs w:val="24"/>
              </w:rPr>
              <w:t xml:space="preserve"> </w:t>
            </w:r>
            <w:r w:rsidRPr="00FE54FC">
              <w:rPr>
                <w:sz w:val="24"/>
                <w:szCs w:val="24"/>
              </w:rPr>
              <w:t>неговање сећања на значајне личности, појаве и догађаје из прошлости локалне</w:t>
            </w:r>
          </w:p>
          <w:p w:rsidR="00FE54FC" w:rsidRPr="00FE54FC" w:rsidRDefault="00FE54FC" w:rsidP="00FE54FC">
            <w:pPr>
              <w:pStyle w:val="TableParagraph"/>
              <w:tabs>
                <w:tab w:val="left" w:pos="221"/>
              </w:tabs>
              <w:spacing w:before="119"/>
              <w:ind w:right="661"/>
              <w:rPr>
                <w:sz w:val="24"/>
                <w:szCs w:val="24"/>
              </w:rPr>
            </w:pPr>
            <w:r w:rsidRPr="00FE54FC">
              <w:rPr>
                <w:spacing w:val="-2"/>
                <w:sz w:val="24"/>
                <w:szCs w:val="24"/>
              </w:rPr>
              <w:t>средине/народа/државе.</w:t>
            </w:r>
          </w:p>
        </w:tc>
      </w:tr>
    </w:tbl>
    <w:p w:rsidR="00FE54FC" w:rsidRPr="009E38CC" w:rsidRDefault="00FE54FC" w:rsidP="00FE54FC">
      <w:pPr>
        <w:jc w:val="both"/>
        <w:rPr>
          <w:rFonts w:ascii="Times New Roman" w:hAnsi="Times New Roman"/>
          <w:b/>
          <w:sz w:val="24"/>
          <w:szCs w:val="24"/>
        </w:rPr>
      </w:pPr>
    </w:p>
    <w:p w:rsidR="00FE54FC" w:rsidRPr="009E38CC" w:rsidRDefault="00FE54FC" w:rsidP="00FE54FC">
      <w:pPr>
        <w:jc w:val="both"/>
        <w:rPr>
          <w:rFonts w:ascii="Times New Roman" w:hAnsi="Times New Roman"/>
          <w:b/>
          <w:sz w:val="24"/>
          <w:szCs w:val="24"/>
          <w:lang w:val="ru-RU"/>
        </w:rPr>
      </w:pPr>
      <w:r w:rsidRPr="009E38CC">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FE54FC" w:rsidRPr="009E38CC" w:rsidTr="00B66139">
        <w:trPr>
          <w:trHeight w:val="315"/>
        </w:trPr>
        <w:tc>
          <w:tcPr>
            <w:tcW w:w="3330" w:type="dxa"/>
          </w:tcPr>
          <w:p w:rsidR="00FE54FC" w:rsidRPr="009E38CC" w:rsidRDefault="00FE54FC" w:rsidP="00B66139">
            <w:pPr>
              <w:spacing w:after="0" w:line="240" w:lineRule="auto"/>
              <w:jc w:val="both"/>
              <w:rPr>
                <w:rFonts w:ascii="Times New Roman" w:hAnsi="Times New Roman"/>
                <w:b/>
                <w:sz w:val="24"/>
                <w:szCs w:val="24"/>
                <w:lang w:val="sr-Latn-CS"/>
              </w:rPr>
            </w:pPr>
            <w:r w:rsidRPr="009E38CC">
              <w:rPr>
                <w:rFonts w:ascii="Times New Roman" w:hAnsi="Times New Roman"/>
                <w:b/>
                <w:sz w:val="24"/>
                <w:szCs w:val="24"/>
              </w:rPr>
              <w:t>Област/Тема</w:t>
            </w:r>
          </w:p>
        </w:tc>
        <w:tc>
          <w:tcPr>
            <w:tcW w:w="10980" w:type="dxa"/>
            <w:tcBorders>
              <w:right w:val="single" w:sz="4" w:space="0" w:color="auto"/>
            </w:tcBorders>
          </w:tcPr>
          <w:p w:rsidR="00FE54FC" w:rsidRPr="009E38CC" w:rsidRDefault="00FE54FC" w:rsidP="00B66139">
            <w:pPr>
              <w:spacing w:after="0" w:line="240" w:lineRule="auto"/>
              <w:jc w:val="both"/>
              <w:rPr>
                <w:rFonts w:ascii="Times New Roman" w:hAnsi="Times New Roman"/>
                <w:b/>
                <w:sz w:val="24"/>
                <w:szCs w:val="24"/>
              </w:rPr>
            </w:pPr>
            <w:r w:rsidRPr="009E38CC">
              <w:rPr>
                <w:rFonts w:ascii="Times New Roman" w:hAnsi="Times New Roman"/>
                <w:b/>
                <w:sz w:val="24"/>
                <w:szCs w:val="24"/>
              </w:rPr>
              <w:t>Начини и поступци остваривања</w:t>
            </w:r>
          </w:p>
        </w:tc>
      </w:tr>
      <w:tr w:rsidR="00FE54FC" w:rsidRPr="009E38CC" w:rsidTr="00B66139">
        <w:trPr>
          <w:trHeight w:val="315"/>
        </w:trPr>
        <w:tc>
          <w:tcPr>
            <w:tcW w:w="3330" w:type="dxa"/>
          </w:tcPr>
          <w:p w:rsidR="00FE54FC" w:rsidRPr="009E38CC" w:rsidRDefault="00FE54FC" w:rsidP="00B66139">
            <w:pPr>
              <w:autoSpaceDE w:val="0"/>
              <w:autoSpaceDN w:val="0"/>
              <w:adjustRightInd w:val="0"/>
              <w:spacing w:after="0" w:line="240" w:lineRule="auto"/>
              <w:jc w:val="both"/>
              <w:rPr>
                <w:rFonts w:ascii="Times New Roman" w:hAnsi="Times New Roman"/>
                <w:b/>
                <w:bCs/>
                <w:sz w:val="24"/>
                <w:szCs w:val="24"/>
              </w:rPr>
            </w:pPr>
            <w:r w:rsidRPr="009E38CC">
              <w:rPr>
                <w:rFonts w:ascii="Times New Roman" w:hAnsi="Times New Roman"/>
                <w:b/>
                <w:bCs/>
                <w:sz w:val="24"/>
                <w:szCs w:val="24"/>
              </w:rPr>
              <w:t>Основи</w:t>
            </w:r>
          </w:p>
          <w:p w:rsidR="00FE54FC" w:rsidRPr="009E38CC" w:rsidRDefault="00FE54FC" w:rsidP="00B66139">
            <w:pPr>
              <w:autoSpaceDE w:val="0"/>
              <w:autoSpaceDN w:val="0"/>
              <w:adjustRightInd w:val="0"/>
              <w:spacing w:after="0" w:line="240" w:lineRule="auto"/>
              <w:jc w:val="both"/>
              <w:rPr>
                <w:rFonts w:ascii="Times New Roman" w:hAnsi="Times New Roman"/>
                <w:b/>
                <w:bCs/>
                <w:sz w:val="24"/>
                <w:szCs w:val="24"/>
              </w:rPr>
            </w:pPr>
            <w:r w:rsidRPr="009E38CC">
              <w:rPr>
                <w:rFonts w:ascii="Times New Roman" w:hAnsi="Times New Roman"/>
                <w:b/>
                <w:bCs/>
                <w:sz w:val="24"/>
                <w:szCs w:val="24"/>
              </w:rPr>
              <w:t>проучавања</w:t>
            </w:r>
          </w:p>
          <w:p w:rsidR="00FE54FC" w:rsidRPr="009E38CC" w:rsidRDefault="00FE54FC" w:rsidP="00B66139">
            <w:pPr>
              <w:spacing w:after="0" w:line="240" w:lineRule="auto"/>
              <w:jc w:val="both"/>
              <w:rPr>
                <w:rFonts w:ascii="Times New Roman" w:hAnsi="Times New Roman"/>
                <w:b/>
                <w:sz w:val="24"/>
                <w:szCs w:val="24"/>
              </w:rPr>
            </w:pPr>
            <w:r w:rsidRPr="009E38CC">
              <w:rPr>
                <w:rFonts w:ascii="Times New Roman" w:hAnsi="Times New Roman"/>
                <w:b/>
                <w:bCs/>
                <w:sz w:val="24"/>
                <w:szCs w:val="24"/>
              </w:rPr>
              <w:t>прошлости</w:t>
            </w:r>
          </w:p>
          <w:p w:rsidR="00FE54FC" w:rsidRPr="009E38CC" w:rsidRDefault="00FE54FC" w:rsidP="00B66139">
            <w:pPr>
              <w:spacing w:after="0" w:line="240" w:lineRule="auto"/>
              <w:jc w:val="both"/>
              <w:rPr>
                <w:rFonts w:ascii="Times New Roman" w:hAnsi="Times New Roman"/>
                <w:b/>
                <w:sz w:val="24"/>
                <w:szCs w:val="24"/>
              </w:rPr>
            </w:pPr>
          </w:p>
          <w:p w:rsidR="00FE54FC" w:rsidRPr="009E38CC" w:rsidRDefault="00FE54FC" w:rsidP="00B66139">
            <w:pPr>
              <w:spacing w:after="0" w:line="240" w:lineRule="auto"/>
              <w:jc w:val="both"/>
              <w:rPr>
                <w:rFonts w:ascii="Times New Roman" w:hAnsi="Times New Roman"/>
                <w:b/>
                <w:sz w:val="24"/>
                <w:szCs w:val="24"/>
              </w:rPr>
            </w:pPr>
          </w:p>
          <w:p w:rsidR="00FE54FC" w:rsidRPr="009E38CC" w:rsidRDefault="00FE54FC" w:rsidP="00B66139">
            <w:pPr>
              <w:spacing w:after="0" w:line="240" w:lineRule="auto"/>
              <w:jc w:val="both"/>
              <w:rPr>
                <w:rFonts w:ascii="Times New Roman" w:hAnsi="Times New Roman"/>
                <w:sz w:val="24"/>
                <w:szCs w:val="24"/>
              </w:rPr>
            </w:pPr>
          </w:p>
        </w:tc>
        <w:tc>
          <w:tcPr>
            <w:tcW w:w="10980" w:type="dxa"/>
            <w:tcBorders>
              <w:right w:val="single" w:sz="4" w:space="0" w:color="auto"/>
            </w:tcBorders>
          </w:tcPr>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lang w:val="sr-Latn-CS"/>
              </w:rPr>
              <w:t>Комбиновање различитих врста дидактичког</w:t>
            </w:r>
            <w:r w:rsidRPr="009E38CC">
              <w:rPr>
                <w:rFonts w:ascii="Times New Roman" w:hAnsi="Times New Roman"/>
                <w:sz w:val="24"/>
                <w:szCs w:val="24"/>
              </w:rPr>
              <w:t xml:space="preserve"> </w:t>
            </w:r>
            <w:r w:rsidRPr="009E38CC">
              <w:rPr>
                <w:rFonts w:ascii="Times New Roman" w:hAnsi="Times New Roman"/>
                <w:sz w:val="24"/>
                <w:szCs w:val="24"/>
                <w:lang w:val="sr-Latn-CS"/>
              </w:rPr>
              <w:t>материјала: илустрација,шема, графикона, ППТ</w:t>
            </w:r>
            <w:r w:rsidRPr="009E38CC">
              <w:rPr>
                <w:rFonts w:ascii="Times New Roman" w:hAnsi="Times New Roman"/>
                <w:sz w:val="24"/>
                <w:szCs w:val="24"/>
              </w:rPr>
              <w:t>.</w:t>
            </w:r>
          </w:p>
          <w:p w:rsidR="00FE54FC" w:rsidRPr="009E38CC" w:rsidRDefault="00FE54FC" w:rsidP="00B66139">
            <w:pPr>
              <w:spacing w:after="0" w:line="240" w:lineRule="auto"/>
              <w:jc w:val="both"/>
              <w:rPr>
                <w:rFonts w:ascii="Times New Roman" w:hAnsi="Times New Roman"/>
                <w:sz w:val="24"/>
                <w:szCs w:val="24"/>
                <w:lang w:val="sr-Latn-CS"/>
              </w:rPr>
            </w:pPr>
            <w:r w:rsidRPr="009E38CC">
              <w:rPr>
                <w:rFonts w:ascii="Times New Roman" w:hAnsi="Times New Roman"/>
                <w:sz w:val="24"/>
                <w:szCs w:val="24"/>
                <w:lang w:val="sr-Latn-CS"/>
              </w:rPr>
              <w:t xml:space="preserve"> Посетa локалном музеју и</w:t>
            </w:r>
            <w:r w:rsidRPr="009E38CC">
              <w:rPr>
                <w:rFonts w:ascii="Times New Roman" w:hAnsi="Times New Roman"/>
                <w:sz w:val="24"/>
                <w:szCs w:val="24"/>
              </w:rPr>
              <w:t xml:space="preserve"> </w:t>
            </w:r>
            <w:r w:rsidRPr="009E38CC">
              <w:rPr>
                <w:rFonts w:ascii="Times New Roman" w:hAnsi="Times New Roman"/>
                <w:sz w:val="24"/>
                <w:szCs w:val="24"/>
                <w:lang w:val="sr-Latn-CS"/>
              </w:rPr>
              <w:t>културно-историјскимспоменицима, евентуално виртуелна посета музеју,</w:t>
            </w:r>
            <w:r w:rsidRPr="009E38CC">
              <w:rPr>
                <w:rFonts w:ascii="Times New Roman" w:hAnsi="Times New Roman"/>
                <w:sz w:val="24"/>
                <w:szCs w:val="24"/>
              </w:rPr>
              <w:t xml:space="preserve"> </w:t>
            </w:r>
            <w:r w:rsidRPr="009E38CC">
              <w:rPr>
                <w:rFonts w:ascii="Times New Roman" w:hAnsi="Times New Roman"/>
                <w:sz w:val="24"/>
                <w:szCs w:val="24"/>
                <w:lang w:val="sr-Latn-CS"/>
              </w:rPr>
              <w:t>локалитету...</w:t>
            </w:r>
          </w:p>
          <w:p w:rsidR="00FE54FC" w:rsidRPr="009E38CC" w:rsidRDefault="00FE54FC" w:rsidP="00B66139">
            <w:pPr>
              <w:spacing w:after="0" w:line="240" w:lineRule="auto"/>
              <w:jc w:val="both"/>
              <w:rPr>
                <w:rFonts w:ascii="Times New Roman" w:hAnsi="Times New Roman"/>
                <w:sz w:val="24"/>
                <w:szCs w:val="24"/>
                <w:lang w:val="sr-Latn-CS"/>
              </w:rPr>
            </w:pPr>
            <w:r w:rsidRPr="009E38CC">
              <w:rPr>
                <w:rFonts w:ascii="Times New Roman" w:hAnsi="Times New Roman"/>
                <w:sz w:val="24"/>
                <w:szCs w:val="24"/>
                <w:lang w:val="sr-Latn-CS"/>
              </w:rPr>
              <w:t>Увођење ученика у главне</w:t>
            </w:r>
            <w:r w:rsidRPr="009E38CC">
              <w:rPr>
                <w:rFonts w:ascii="Times New Roman" w:hAnsi="Times New Roman"/>
                <w:sz w:val="24"/>
                <w:szCs w:val="24"/>
              </w:rPr>
              <w:t xml:space="preserve"> </w:t>
            </w:r>
            <w:r w:rsidRPr="009E38CC">
              <w:rPr>
                <w:rFonts w:ascii="Times New Roman" w:hAnsi="Times New Roman"/>
                <w:sz w:val="24"/>
                <w:szCs w:val="24"/>
                <w:lang w:val="sr-Latn-CS"/>
              </w:rPr>
              <w:t>појмове историје као науке:ера, датум, век, деценија,миленијум, прво теоријски,</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lang w:val="sr-Latn-CS"/>
              </w:rPr>
              <w:t>а потом и практично,применом на примерима, а потом и самостално давање примера од стране ученика</w:t>
            </w:r>
            <w:r w:rsidRPr="009E38CC">
              <w:rPr>
                <w:rFonts w:ascii="Times New Roman" w:hAnsi="Times New Roman"/>
                <w:sz w:val="24"/>
                <w:szCs w:val="24"/>
              </w:rPr>
              <w:t>.</w:t>
            </w:r>
          </w:p>
          <w:p w:rsidR="00FE54FC" w:rsidRPr="004C2F82"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lang w:val="sr-Latn-CS"/>
              </w:rPr>
              <w:t>Вежбање рачунања времена и препознавања врсте ист</w:t>
            </w:r>
            <w:r w:rsidRPr="009E38CC">
              <w:rPr>
                <w:rFonts w:ascii="Times New Roman" w:hAnsi="Times New Roman"/>
                <w:sz w:val="24"/>
                <w:szCs w:val="24"/>
              </w:rPr>
              <w:t xml:space="preserve">оријских </w:t>
            </w:r>
            <w:r w:rsidRPr="009E38CC">
              <w:rPr>
                <w:rFonts w:ascii="Times New Roman" w:hAnsi="Times New Roman"/>
                <w:sz w:val="24"/>
                <w:szCs w:val="24"/>
                <w:lang w:val="sr-Latn-CS"/>
              </w:rPr>
              <w:t>извора на датим примерима</w:t>
            </w:r>
            <w:r w:rsidR="004C2F82">
              <w:rPr>
                <w:rFonts w:ascii="Times New Roman" w:hAnsi="Times New Roman"/>
                <w:sz w:val="24"/>
                <w:szCs w:val="24"/>
              </w:rPr>
              <w:t>.</w:t>
            </w:r>
          </w:p>
        </w:tc>
      </w:tr>
      <w:tr w:rsidR="00FE54FC" w:rsidRPr="009E38CC" w:rsidTr="00B66139">
        <w:trPr>
          <w:trHeight w:val="315"/>
        </w:trPr>
        <w:tc>
          <w:tcPr>
            <w:tcW w:w="3330" w:type="dxa"/>
          </w:tcPr>
          <w:p w:rsidR="00FE54FC" w:rsidRPr="009E38CC" w:rsidRDefault="00FE54FC" w:rsidP="00B66139">
            <w:pPr>
              <w:spacing w:after="0" w:line="240" w:lineRule="auto"/>
              <w:jc w:val="both"/>
              <w:rPr>
                <w:rFonts w:ascii="Times New Roman" w:hAnsi="Times New Roman"/>
                <w:b/>
                <w:sz w:val="24"/>
                <w:szCs w:val="24"/>
              </w:rPr>
            </w:pPr>
            <w:r w:rsidRPr="009E38CC">
              <w:rPr>
                <w:rFonts w:ascii="Times New Roman" w:hAnsi="Times New Roman"/>
                <w:b/>
                <w:bCs/>
                <w:sz w:val="24"/>
                <w:szCs w:val="24"/>
              </w:rPr>
              <w:t>Праисторија</w:t>
            </w:r>
          </w:p>
          <w:p w:rsidR="00FE54FC" w:rsidRPr="009E38CC" w:rsidRDefault="00FE54FC" w:rsidP="00B66139">
            <w:pPr>
              <w:spacing w:after="0" w:line="240" w:lineRule="auto"/>
              <w:jc w:val="both"/>
              <w:rPr>
                <w:rFonts w:ascii="Times New Roman" w:hAnsi="Times New Roman"/>
                <w:b/>
                <w:sz w:val="24"/>
                <w:szCs w:val="24"/>
              </w:rPr>
            </w:pPr>
          </w:p>
          <w:p w:rsidR="00FE54FC" w:rsidRPr="009E38CC" w:rsidRDefault="00FE54FC" w:rsidP="00B66139">
            <w:pPr>
              <w:jc w:val="both"/>
              <w:rPr>
                <w:rFonts w:ascii="Times New Roman" w:hAnsi="Times New Roman"/>
                <w:sz w:val="24"/>
                <w:szCs w:val="24"/>
                <w:lang w:val="sr-Cyrl-CS"/>
              </w:rPr>
            </w:pPr>
          </w:p>
        </w:tc>
        <w:tc>
          <w:tcPr>
            <w:tcW w:w="10980" w:type="dxa"/>
            <w:tcBorders>
              <w:right w:val="single" w:sz="4" w:space="0" w:color="auto"/>
            </w:tcBorders>
          </w:tcPr>
          <w:p w:rsidR="00FE54FC" w:rsidRPr="009E38CC" w:rsidRDefault="00FE54FC" w:rsidP="00B66139">
            <w:pPr>
              <w:spacing w:after="0" w:line="240" w:lineRule="auto"/>
              <w:jc w:val="both"/>
              <w:rPr>
                <w:rFonts w:ascii="Times New Roman" w:hAnsi="Times New Roman"/>
                <w:sz w:val="24"/>
                <w:szCs w:val="24"/>
                <w:lang w:val="sr-Latn-CS"/>
              </w:rPr>
            </w:pPr>
            <w:r w:rsidRPr="009E38CC">
              <w:rPr>
                <w:rFonts w:ascii="Times New Roman" w:hAnsi="Times New Roman"/>
                <w:sz w:val="24"/>
                <w:szCs w:val="24"/>
                <w:lang w:val="sr-Latn-CS"/>
              </w:rPr>
              <w:t>Користити методе/технике и облике рада, које активирају ученике и укојима су самосталнији у раду: анализа слика са праисторијских локалитета, ППТ, видео материјали</w:t>
            </w:r>
            <w:r w:rsidRPr="009E38CC">
              <w:rPr>
                <w:rFonts w:ascii="Times New Roman" w:hAnsi="Times New Roman"/>
                <w:sz w:val="24"/>
                <w:szCs w:val="24"/>
              </w:rPr>
              <w:t>.</w:t>
            </w:r>
            <w:r w:rsidRPr="009E38CC">
              <w:rPr>
                <w:rFonts w:ascii="Times New Roman" w:hAnsi="Times New Roman"/>
                <w:sz w:val="24"/>
                <w:szCs w:val="24"/>
                <w:lang w:val="sr-Latn-CS"/>
              </w:rPr>
              <w:t xml:space="preserve"> </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lang w:val="sr-Latn-CS"/>
              </w:rPr>
              <w:t>Обезбеђивање корелације</w:t>
            </w:r>
            <w:r w:rsidRPr="009E38CC">
              <w:rPr>
                <w:rFonts w:ascii="Times New Roman" w:hAnsi="Times New Roman"/>
                <w:sz w:val="24"/>
                <w:szCs w:val="24"/>
              </w:rPr>
              <w:t xml:space="preserve"> </w:t>
            </w:r>
            <w:r w:rsidRPr="009E38CC">
              <w:rPr>
                <w:rFonts w:ascii="Times New Roman" w:hAnsi="Times New Roman"/>
                <w:sz w:val="24"/>
                <w:szCs w:val="24"/>
                <w:lang w:val="sr-Latn-CS"/>
              </w:rPr>
              <w:t>са сродним предметима:</w:t>
            </w:r>
            <w:r w:rsidRPr="009E38CC">
              <w:rPr>
                <w:rFonts w:ascii="Times New Roman" w:hAnsi="Times New Roman"/>
                <w:sz w:val="24"/>
                <w:szCs w:val="24"/>
              </w:rPr>
              <w:t xml:space="preserve"> </w:t>
            </w:r>
            <w:r w:rsidRPr="009E38CC">
              <w:rPr>
                <w:rFonts w:ascii="Times New Roman" w:hAnsi="Times New Roman"/>
                <w:sz w:val="24"/>
                <w:szCs w:val="24"/>
                <w:lang w:val="sr-Latn-CS"/>
              </w:rPr>
              <w:t>географија, ликовно-скулптуре Лепенског вира</w:t>
            </w:r>
            <w:r w:rsidRPr="009E38CC">
              <w:rPr>
                <w:rFonts w:ascii="Times New Roman" w:hAnsi="Times New Roman"/>
                <w:sz w:val="24"/>
                <w:szCs w:val="24"/>
              </w:rPr>
              <w:t xml:space="preserve"> </w:t>
            </w:r>
            <w:r w:rsidRPr="009E38CC">
              <w:rPr>
                <w:rFonts w:ascii="Times New Roman" w:hAnsi="Times New Roman"/>
                <w:sz w:val="24"/>
                <w:szCs w:val="24"/>
                <w:lang w:val="sr-Latn-CS"/>
              </w:rPr>
              <w:t>и Винче, музичко</w:t>
            </w:r>
            <w:r w:rsidRPr="009E38CC">
              <w:rPr>
                <w:rFonts w:ascii="Times New Roman" w:hAnsi="Times New Roman"/>
                <w:sz w:val="24"/>
                <w:szCs w:val="24"/>
              </w:rPr>
              <w:t xml:space="preserve"> </w:t>
            </w:r>
            <w:r w:rsidRPr="009E38CC">
              <w:rPr>
                <w:rFonts w:ascii="Times New Roman" w:hAnsi="Times New Roman"/>
                <w:sz w:val="24"/>
                <w:szCs w:val="24"/>
                <w:lang w:val="sr-Latn-CS"/>
              </w:rPr>
              <w:t>васпитање-бубњеви, верска</w:t>
            </w:r>
            <w:r w:rsidRPr="009E38CC">
              <w:rPr>
                <w:rFonts w:ascii="Times New Roman" w:hAnsi="Times New Roman"/>
                <w:sz w:val="24"/>
                <w:szCs w:val="24"/>
              </w:rPr>
              <w:t xml:space="preserve"> </w:t>
            </w:r>
            <w:r w:rsidRPr="009E38CC">
              <w:rPr>
                <w:rFonts w:ascii="Times New Roman" w:hAnsi="Times New Roman"/>
                <w:sz w:val="24"/>
                <w:szCs w:val="24"/>
                <w:lang w:val="sr-Latn-CS"/>
              </w:rPr>
              <w:t>настава- постанак човека,</w:t>
            </w:r>
            <w:r w:rsidRPr="009E38CC">
              <w:rPr>
                <w:rFonts w:ascii="Times New Roman" w:hAnsi="Times New Roman"/>
                <w:sz w:val="24"/>
                <w:szCs w:val="24"/>
              </w:rPr>
              <w:t xml:space="preserve"> </w:t>
            </w:r>
            <w:r w:rsidRPr="009E38CC">
              <w:rPr>
                <w:rFonts w:ascii="Times New Roman" w:hAnsi="Times New Roman"/>
                <w:sz w:val="24"/>
                <w:szCs w:val="24"/>
                <w:lang w:val="sr-Latn-CS"/>
              </w:rPr>
              <w:t>грађанско васпитање-</w:t>
            </w:r>
            <w:r w:rsidRPr="009E38CC">
              <w:rPr>
                <w:rFonts w:ascii="Times New Roman" w:hAnsi="Times New Roman"/>
                <w:sz w:val="24"/>
                <w:szCs w:val="24"/>
              </w:rPr>
              <w:t xml:space="preserve"> </w:t>
            </w:r>
            <w:r w:rsidRPr="009E38CC">
              <w:rPr>
                <w:rFonts w:ascii="Times New Roman" w:hAnsi="Times New Roman"/>
                <w:sz w:val="24"/>
                <w:szCs w:val="24"/>
                <w:lang w:val="sr-Latn-CS"/>
              </w:rPr>
              <w:t>подела друштва</w:t>
            </w:r>
            <w:r w:rsidRPr="009E38CC">
              <w:rPr>
                <w:rFonts w:ascii="Times New Roman" w:hAnsi="Times New Roman"/>
                <w:sz w:val="24"/>
                <w:szCs w:val="24"/>
              </w:rPr>
              <w:t>.</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lang w:val="sr-Latn-CS"/>
              </w:rPr>
              <w:t>Стално коришћење историјске карте и историјског атласа</w:t>
            </w:r>
            <w:r w:rsidRPr="009E38CC">
              <w:rPr>
                <w:rFonts w:ascii="Times New Roman" w:hAnsi="Times New Roman"/>
                <w:sz w:val="24"/>
                <w:szCs w:val="24"/>
              </w:rPr>
              <w:t>.</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lang w:val="sr-Latn-CS"/>
              </w:rPr>
              <w:t>Комбиновање различитих врста дидактичког материјала: карикатура,илустрација, табела, ППТ</w:t>
            </w:r>
            <w:r w:rsidRPr="009E38CC">
              <w:rPr>
                <w:rFonts w:ascii="Times New Roman" w:hAnsi="Times New Roman"/>
                <w:sz w:val="24"/>
                <w:szCs w:val="24"/>
              </w:rPr>
              <w:t>.</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lang w:val="sr-Latn-CS"/>
              </w:rPr>
              <w:t>Посета локалном музеју и културно-историјским споменицима, видео материјал</w:t>
            </w:r>
            <w:r w:rsidRPr="009E38CC">
              <w:rPr>
                <w:rFonts w:ascii="Times New Roman" w:hAnsi="Times New Roman"/>
                <w:sz w:val="24"/>
                <w:szCs w:val="24"/>
              </w:rPr>
              <w:t>.</w:t>
            </w:r>
          </w:p>
        </w:tc>
      </w:tr>
      <w:tr w:rsidR="00FE54FC" w:rsidRPr="009E38CC" w:rsidTr="00B66139">
        <w:trPr>
          <w:trHeight w:val="315"/>
        </w:trPr>
        <w:tc>
          <w:tcPr>
            <w:tcW w:w="3330" w:type="dxa"/>
          </w:tcPr>
          <w:p w:rsidR="00FE54FC" w:rsidRPr="009E38CC" w:rsidRDefault="00FE54FC" w:rsidP="00B66139">
            <w:pPr>
              <w:spacing w:after="0" w:line="240" w:lineRule="auto"/>
              <w:jc w:val="both"/>
              <w:rPr>
                <w:rFonts w:ascii="Times New Roman" w:hAnsi="Times New Roman"/>
                <w:b/>
                <w:sz w:val="24"/>
                <w:szCs w:val="24"/>
              </w:rPr>
            </w:pPr>
            <w:r w:rsidRPr="009E38CC">
              <w:rPr>
                <w:rFonts w:ascii="Times New Roman" w:hAnsi="Times New Roman"/>
                <w:b/>
                <w:bCs/>
                <w:sz w:val="24"/>
                <w:szCs w:val="24"/>
              </w:rPr>
              <w:t>Стари исток</w:t>
            </w:r>
          </w:p>
          <w:p w:rsidR="00FE54FC" w:rsidRPr="009E38CC" w:rsidRDefault="00FE54FC" w:rsidP="00B66139">
            <w:pPr>
              <w:spacing w:after="0" w:line="240" w:lineRule="auto"/>
              <w:jc w:val="both"/>
              <w:rPr>
                <w:rFonts w:ascii="Times New Roman" w:hAnsi="Times New Roman"/>
                <w:b/>
                <w:sz w:val="24"/>
                <w:szCs w:val="24"/>
                <w:lang w:val="sr-Latn-CS"/>
              </w:rPr>
            </w:pPr>
          </w:p>
        </w:tc>
        <w:tc>
          <w:tcPr>
            <w:tcW w:w="10980" w:type="dxa"/>
            <w:tcBorders>
              <w:right w:val="single" w:sz="4" w:space="0" w:color="auto"/>
            </w:tcBorders>
          </w:tcPr>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lang w:val="sr-Latn-CS"/>
              </w:rPr>
              <w:t>Користити разноврсне</w:t>
            </w:r>
            <w:r w:rsidRPr="009E38CC">
              <w:rPr>
                <w:rFonts w:ascii="Times New Roman" w:hAnsi="Times New Roman"/>
                <w:sz w:val="24"/>
                <w:szCs w:val="24"/>
              </w:rPr>
              <w:t xml:space="preserve"> </w:t>
            </w:r>
            <w:r w:rsidRPr="009E38CC">
              <w:rPr>
                <w:rFonts w:ascii="Times New Roman" w:hAnsi="Times New Roman"/>
                <w:sz w:val="24"/>
                <w:szCs w:val="24"/>
                <w:lang w:val="sr-Latn-CS"/>
              </w:rPr>
              <w:t>технике/методе и облике</w:t>
            </w:r>
            <w:r w:rsidRPr="009E38CC">
              <w:rPr>
                <w:rFonts w:ascii="Times New Roman" w:hAnsi="Times New Roman"/>
                <w:sz w:val="24"/>
                <w:szCs w:val="24"/>
              </w:rPr>
              <w:t xml:space="preserve"> </w:t>
            </w:r>
            <w:r w:rsidRPr="009E38CC">
              <w:rPr>
                <w:rFonts w:ascii="Times New Roman" w:hAnsi="Times New Roman"/>
                <w:sz w:val="24"/>
                <w:szCs w:val="24"/>
                <w:lang w:val="sr-Latn-CS"/>
              </w:rPr>
              <w:t>рада</w:t>
            </w:r>
            <w:r w:rsidRPr="009E38CC">
              <w:rPr>
                <w:rFonts w:ascii="Times New Roman" w:hAnsi="Times New Roman"/>
                <w:sz w:val="24"/>
                <w:szCs w:val="24"/>
              </w:rPr>
              <w:t>.</w:t>
            </w:r>
          </w:p>
          <w:p w:rsidR="00FE54FC" w:rsidRPr="009E38CC" w:rsidRDefault="00FE54FC" w:rsidP="00B66139">
            <w:pPr>
              <w:spacing w:after="0" w:line="240" w:lineRule="auto"/>
              <w:jc w:val="both"/>
              <w:rPr>
                <w:rFonts w:ascii="Times New Roman" w:hAnsi="Times New Roman"/>
                <w:sz w:val="24"/>
                <w:szCs w:val="24"/>
                <w:lang w:val="sr-Latn-CS"/>
              </w:rPr>
            </w:pPr>
            <w:r w:rsidRPr="009E38CC">
              <w:rPr>
                <w:rFonts w:ascii="Times New Roman" w:hAnsi="Times New Roman"/>
                <w:sz w:val="24"/>
                <w:szCs w:val="24"/>
                <w:lang w:val="sr-Latn-CS"/>
              </w:rPr>
              <w:t>Обезбеђивање корелацијеса сродним предметима:</w:t>
            </w:r>
            <w:r w:rsidRPr="009E38CC">
              <w:rPr>
                <w:rFonts w:ascii="Times New Roman" w:hAnsi="Times New Roman"/>
                <w:sz w:val="24"/>
                <w:szCs w:val="24"/>
              </w:rPr>
              <w:t xml:space="preserve"> </w:t>
            </w:r>
            <w:r w:rsidRPr="009E38CC">
              <w:rPr>
                <w:rFonts w:ascii="Times New Roman" w:hAnsi="Times New Roman"/>
                <w:sz w:val="24"/>
                <w:szCs w:val="24"/>
                <w:lang w:val="sr-Latn-CS"/>
              </w:rPr>
              <w:t>географија-Мала Азија,Нил, Тигар, Еуфрат,ликовно (писма, пирамиде) и музичко васпитање,верска настава-политеизам,грађанско васпитање-однос</w:t>
            </w:r>
            <w:r w:rsidRPr="009E38CC">
              <w:rPr>
                <w:rFonts w:ascii="Times New Roman" w:hAnsi="Times New Roman"/>
                <w:sz w:val="24"/>
                <w:szCs w:val="24"/>
              </w:rPr>
              <w:t xml:space="preserve"> </w:t>
            </w:r>
            <w:r w:rsidRPr="009E38CC">
              <w:rPr>
                <w:rFonts w:ascii="Times New Roman" w:hAnsi="Times New Roman"/>
                <w:sz w:val="24"/>
                <w:szCs w:val="24"/>
                <w:lang w:val="sr-Latn-CS"/>
              </w:rPr>
              <w:t>владара и поданика...</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lang w:val="sr-Latn-CS"/>
              </w:rPr>
              <w:t>Коришћење историјских текстова и њихова анализа</w:t>
            </w:r>
            <w:r w:rsidRPr="009E38CC">
              <w:rPr>
                <w:rFonts w:ascii="Times New Roman" w:hAnsi="Times New Roman"/>
                <w:sz w:val="24"/>
                <w:szCs w:val="24"/>
              </w:rPr>
              <w:t xml:space="preserve"> </w:t>
            </w:r>
            <w:r w:rsidRPr="009E38CC">
              <w:rPr>
                <w:rFonts w:ascii="Times New Roman" w:hAnsi="Times New Roman"/>
                <w:sz w:val="24"/>
                <w:szCs w:val="24"/>
                <w:lang w:val="sr-Latn-CS"/>
              </w:rPr>
              <w:t>(Хамурабијев законик,</w:t>
            </w:r>
            <w:r w:rsidRPr="009E38CC">
              <w:rPr>
                <w:rFonts w:ascii="Times New Roman" w:hAnsi="Times New Roman"/>
                <w:sz w:val="24"/>
                <w:szCs w:val="24"/>
              </w:rPr>
              <w:t xml:space="preserve"> </w:t>
            </w:r>
            <w:r w:rsidRPr="009E38CC">
              <w:rPr>
                <w:rFonts w:ascii="Times New Roman" w:hAnsi="Times New Roman"/>
                <w:sz w:val="24"/>
                <w:szCs w:val="24"/>
                <w:lang w:val="sr-Latn-CS"/>
              </w:rPr>
              <w:t>Херодот-подизање</w:t>
            </w:r>
            <w:r w:rsidRPr="009E38CC">
              <w:rPr>
                <w:rFonts w:ascii="Times New Roman" w:hAnsi="Times New Roman"/>
                <w:sz w:val="24"/>
                <w:szCs w:val="24"/>
              </w:rPr>
              <w:t xml:space="preserve"> </w:t>
            </w:r>
            <w:r w:rsidRPr="009E38CC">
              <w:rPr>
                <w:rFonts w:ascii="Times New Roman" w:hAnsi="Times New Roman"/>
                <w:sz w:val="24"/>
                <w:szCs w:val="24"/>
                <w:lang w:val="sr-Latn-CS"/>
              </w:rPr>
              <w:t>пирамида, опис Вавилона,</w:t>
            </w:r>
            <w:r w:rsidRPr="009E38CC">
              <w:rPr>
                <w:rFonts w:ascii="Times New Roman" w:hAnsi="Times New Roman"/>
                <w:sz w:val="24"/>
                <w:szCs w:val="24"/>
              </w:rPr>
              <w:t xml:space="preserve"> </w:t>
            </w:r>
            <w:r w:rsidRPr="009E38CC">
              <w:rPr>
                <w:rFonts w:ascii="Times New Roman" w:hAnsi="Times New Roman"/>
                <w:sz w:val="24"/>
                <w:szCs w:val="24"/>
                <w:lang w:val="sr-Latn-CS"/>
              </w:rPr>
              <w:t>Библијске приче о Мојсију,</w:t>
            </w:r>
            <w:r w:rsidRPr="009E38CC">
              <w:rPr>
                <w:rFonts w:ascii="Times New Roman" w:hAnsi="Times New Roman"/>
                <w:sz w:val="24"/>
                <w:szCs w:val="24"/>
              </w:rPr>
              <w:t xml:space="preserve"> </w:t>
            </w:r>
            <w:r w:rsidRPr="009E38CC">
              <w:rPr>
                <w:rFonts w:ascii="Times New Roman" w:hAnsi="Times New Roman"/>
                <w:sz w:val="24"/>
                <w:szCs w:val="24"/>
                <w:lang w:val="sr-Latn-CS"/>
              </w:rPr>
              <w:t>Давиду и Соломону...)</w:t>
            </w:r>
            <w:r w:rsidRPr="009E38CC">
              <w:rPr>
                <w:rFonts w:ascii="Times New Roman" w:hAnsi="Times New Roman"/>
                <w:sz w:val="24"/>
                <w:szCs w:val="24"/>
              </w:rPr>
              <w:t>.</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lang w:val="sr-Latn-CS"/>
              </w:rPr>
              <w:lastRenderedPageBreak/>
              <w:t>Стално коришћење историјске карте и историјског атласа</w:t>
            </w:r>
            <w:r w:rsidRPr="009E38CC">
              <w:rPr>
                <w:rFonts w:ascii="Times New Roman" w:hAnsi="Times New Roman"/>
                <w:sz w:val="24"/>
                <w:szCs w:val="24"/>
              </w:rPr>
              <w:t>.</w:t>
            </w:r>
          </w:p>
          <w:p w:rsidR="00FE54FC" w:rsidRPr="009E38CC" w:rsidRDefault="00FE54FC" w:rsidP="00B66139">
            <w:pPr>
              <w:spacing w:after="0" w:line="240" w:lineRule="auto"/>
              <w:jc w:val="both"/>
              <w:rPr>
                <w:rFonts w:ascii="Times New Roman" w:hAnsi="Times New Roman"/>
                <w:sz w:val="24"/>
                <w:szCs w:val="24"/>
                <w:lang w:val="sr-Latn-CS"/>
              </w:rPr>
            </w:pPr>
            <w:r w:rsidRPr="009E38CC">
              <w:rPr>
                <w:rFonts w:ascii="Times New Roman" w:hAnsi="Times New Roman"/>
                <w:sz w:val="24"/>
                <w:szCs w:val="24"/>
                <w:lang w:val="sr-Latn-CS"/>
              </w:rPr>
              <w:t>Комбиновање различитих</w:t>
            </w:r>
            <w:r w:rsidRPr="009E38CC">
              <w:rPr>
                <w:rFonts w:ascii="Times New Roman" w:hAnsi="Times New Roman"/>
                <w:sz w:val="24"/>
                <w:szCs w:val="24"/>
              </w:rPr>
              <w:t xml:space="preserve"> </w:t>
            </w:r>
            <w:r w:rsidRPr="009E38CC">
              <w:rPr>
                <w:rFonts w:ascii="Times New Roman" w:hAnsi="Times New Roman"/>
                <w:sz w:val="24"/>
                <w:szCs w:val="24"/>
                <w:lang w:val="sr-Latn-CS"/>
              </w:rPr>
              <w:t>врста дидактичког материјала: карикатура,</w:t>
            </w:r>
            <w:r w:rsidRPr="009E38CC">
              <w:rPr>
                <w:rFonts w:ascii="Times New Roman" w:hAnsi="Times New Roman"/>
                <w:sz w:val="24"/>
                <w:szCs w:val="24"/>
              </w:rPr>
              <w:t xml:space="preserve"> </w:t>
            </w:r>
            <w:r w:rsidRPr="009E38CC">
              <w:rPr>
                <w:rFonts w:ascii="Times New Roman" w:hAnsi="Times New Roman"/>
                <w:sz w:val="24"/>
                <w:szCs w:val="24"/>
                <w:lang w:val="sr-Latn-CS"/>
              </w:rPr>
              <w:t>илустрација (пирамиде,</w:t>
            </w:r>
            <w:r w:rsidRPr="009E38CC">
              <w:rPr>
                <w:rFonts w:ascii="Times New Roman" w:hAnsi="Times New Roman"/>
                <w:sz w:val="24"/>
                <w:szCs w:val="24"/>
              </w:rPr>
              <w:t xml:space="preserve"> </w:t>
            </w:r>
            <w:r w:rsidRPr="009E38CC">
              <w:rPr>
                <w:rFonts w:ascii="Times New Roman" w:hAnsi="Times New Roman"/>
                <w:sz w:val="24"/>
                <w:szCs w:val="24"/>
                <w:lang w:val="sr-Latn-CS"/>
              </w:rPr>
              <w:t>хијероглифи, клинасто,</w:t>
            </w:r>
            <w:r w:rsidRPr="009E38CC">
              <w:rPr>
                <w:rFonts w:ascii="Times New Roman" w:hAnsi="Times New Roman"/>
                <w:sz w:val="24"/>
                <w:szCs w:val="24"/>
              </w:rPr>
              <w:t xml:space="preserve"> </w:t>
            </w:r>
            <w:r w:rsidRPr="009E38CC">
              <w:rPr>
                <w:rFonts w:ascii="Times New Roman" w:hAnsi="Times New Roman"/>
                <w:sz w:val="24"/>
                <w:szCs w:val="24"/>
                <w:lang w:val="sr-Latn-CS"/>
              </w:rPr>
              <w:t>алфабет, слик различитих друштвених група), шеме друштвене лествице,питања, ППТ, видео-записа</w:t>
            </w:r>
          </w:p>
          <w:p w:rsidR="00FE54FC" w:rsidRPr="009E38CC" w:rsidRDefault="00FE54FC" w:rsidP="00B66139">
            <w:pPr>
              <w:spacing w:after="0" w:line="240" w:lineRule="auto"/>
              <w:jc w:val="both"/>
              <w:rPr>
                <w:rFonts w:ascii="Times New Roman" w:hAnsi="Times New Roman"/>
                <w:sz w:val="24"/>
                <w:szCs w:val="24"/>
                <w:lang w:val="sr-Latn-CS"/>
              </w:rPr>
            </w:pPr>
            <w:r w:rsidRPr="009E38CC">
              <w:rPr>
                <w:rFonts w:ascii="Times New Roman" w:hAnsi="Times New Roman"/>
                <w:sz w:val="24"/>
                <w:szCs w:val="24"/>
                <w:lang w:val="sr-Latn-CS"/>
              </w:rPr>
              <w:t>Упућивање ученика на коришћење додатне литературе, интернета,</w:t>
            </w:r>
            <w:r w:rsidRPr="009E38CC">
              <w:rPr>
                <w:rFonts w:ascii="Times New Roman" w:hAnsi="Times New Roman"/>
                <w:sz w:val="24"/>
                <w:szCs w:val="24"/>
              </w:rPr>
              <w:t xml:space="preserve"> </w:t>
            </w:r>
            <w:r w:rsidRPr="009E38CC">
              <w:rPr>
                <w:rFonts w:ascii="Times New Roman" w:hAnsi="Times New Roman"/>
                <w:sz w:val="24"/>
                <w:szCs w:val="24"/>
                <w:lang w:val="sr-Latn-CS"/>
              </w:rPr>
              <w:t>енциклопедија, ради израде паноа, кратких записа,</w:t>
            </w:r>
            <w:r w:rsidRPr="009E38CC">
              <w:rPr>
                <w:rFonts w:ascii="Times New Roman" w:hAnsi="Times New Roman"/>
                <w:sz w:val="24"/>
                <w:szCs w:val="24"/>
              </w:rPr>
              <w:t xml:space="preserve"> </w:t>
            </w:r>
            <w:r w:rsidRPr="009E38CC">
              <w:rPr>
                <w:rFonts w:ascii="Times New Roman" w:hAnsi="Times New Roman"/>
                <w:sz w:val="24"/>
                <w:szCs w:val="24"/>
                <w:lang w:val="sr-Latn-CS"/>
              </w:rPr>
              <w:t>кратких излагања</w:t>
            </w:r>
            <w:r w:rsidRPr="009E38CC">
              <w:rPr>
                <w:rFonts w:ascii="Times New Roman" w:hAnsi="Times New Roman"/>
                <w:sz w:val="24"/>
                <w:szCs w:val="24"/>
              </w:rPr>
              <w:t xml:space="preserve">. </w:t>
            </w:r>
          </w:p>
        </w:tc>
      </w:tr>
      <w:tr w:rsidR="00FE54FC" w:rsidRPr="009E38CC" w:rsidTr="00B66139">
        <w:trPr>
          <w:trHeight w:val="315"/>
        </w:trPr>
        <w:tc>
          <w:tcPr>
            <w:tcW w:w="3330" w:type="dxa"/>
          </w:tcPr>
          <w:p w:rsidR="00FE54FC" w:rsidRPr="009E38CC" w:rsidRDefault="00FE54FC" w:rsidP="00B66139">
            <w:pPr>
              <w:spacing w:after="0" w:line="240" w:lineRule="auto"/>
              <w:jc w:val="both"/>
              <w:rPr>
                <w:rFonts w:ascii="Times New Roman" w:hAnsi="Times New Roman"/>
                <w:b/>
                <w:bCs/>
                <w:sz w:val="24"/>
                <w:szCs w:val="24"/>
              </w:rPr>
            </w:pPr>
            <w:r w:rsidRPr="009E38CC">
              <w:rPr>
                <w:rFonts w:ascii="Times New Roman" w:hAnsi="Times New Roman"/>
                <w:b/>
                <w:bCs/>
                <w:sz w:val="24"/>
                <w:szCs w:val="24"/>
              </w:rPr>
              <w:lastRenderedPageBreak/>
              <w:t>Античка Грчка</w:t>
            </w:r>
          </w:p>
          <w:p w:rsidR="00FE54FC" w:rsidRPr="009E38CC" w:rsidRDefault="00FE54FC" w:rsidP="00B66139">
            <w:pPr>
              <w:spacing w:after="0" w:line="240" w:lineRule="auto"/>
              <w:jc w:val="both"/>
              <w:rPr>
                <w:rFonts w:ascii="Times New Roman" w:hAnsi="Times New Roman"/>
                <w:sz w:val="24"/>
                <w:szCs w:val="24"/>
              </w:rPr>
            </w:pPr>
          </w:p>
        </w:tc>
        <w:tc>
          <w:tcPr>
            <w:tcW w:w="10980" w:type="dxa"/>
            <w:tcBorders>
              <w:bottom w:val="single" w:sz="4" w:space="0" w:color="auto"/>
              <w:right w:val="single" w:sz="4" w:space="0" w:color="auto"/>
            </w:tcBorders>
          </w:tcPr>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lang w:val="sr-Latn-CS"/>
              </w:rPr>
              <w:t>Користити разноврснетехнике/методе и облике рада</w:t>
            </w:r>
            <w:r w:rsidRPr="009E38CC">
              <w:rPr>
                <w:rFonts w:ascii="Times New Roman" w:hAnsi="Times New Roman"/>
                <w:sz w:val="24"/>
                <w:szCs w:val="24"/>
              </w:rPr>
              <w:t>.</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lang w:val="sr-Latn-CS"/>
              </w:rPr>
              <w:t>Обезбеђивање корелације са сродним предметима:</w:t>
            </w:r>
            <w:r w:rsidRPr="009E38CC">
              <w:rPr>
                <w:rFonts w:ascii="Times New Roman" w:hAnsi="Times New Roman"/>
                <w:sz w:val="24"/>
                <w:szCs w:val="24"/>
              </w:rPr>
              <w:t xml:space="preserve"> </w:t>
            </w:r>
            <w:r w:rsidRPr="009E38CC">
              <w:rPr>
                <w:rFonts w:ascii="Times New Roman" w:hAnsi="Times New Roman"/>
                <w:sz w:val="24"/>
                <w:szCs w:val="24"/>
                <w:lang w:val="sr-Latn-CS"/>
              </w:rPr>
              <w:t>географија (Атина, Спарта,Персија, Александрија)</w:t>
            </w:r>
            <w:r w:rsidRPr="009E38CC">
              <w:rPr>
                <w:rFonts w:ascii="Times New Roman" w:hAnsi="Times New Roman"/>
                <w:sz w:val="24"/>
                <w:szCs w:val="24"/>
              </w:rPr>
              <w:t>,</w:t>
            </w:r>
          </w:p>
          <w:p w:rsidR="00FE54FC" w:rsidRPr="009E38CC" w:rsidRDefault="00FE54FC" w:rsidP="00B66139">
            <w:pPr>
              <w:spacing w:after="0" w:line="240" w:lineRule="auto"/>
              <w:jc w:val="both"/>
              <w:rPr>
                <w:rFonts w:ascii="Times New Roman" w:hAnsi="Times New Roman"/>
                <w:sz w:val="24"/>
                <w:szCs w:val="24"/>
                <w:lang w:val="sr-Latn-CS"/>
              </w:rPr>
            </w:pPr>
            <w:r w:rsidRPr="009E38CC">
              <w:rPr>
                <w:rFonts w:ascii="Times New Roman" w:hAnsi="Times New Roman"/>
                <w:sz w:val="24"/>
                <w:szCs w:val="24"/>
                <w:lang w:val="sr-Latn-CS"/>
              </w:rPr>
              <w:t>ликовно (архитектура,</w:t>
            </w:r>
            <w:r w:rsidRPr="009E38CC">
              <w:rPr>
                <w:rFonts w:ascii="Times New Roman" w:hAnsi="Times New Roman"/>
                <w:sz w:val="24"/>
                <w:szCs w:val="24"/>
              </w:rPr>
              <w:t>с</w:t>
            </w:r>
            <w:r w:rsidRPr="009E38CC">
              <w:rPr>
                <w:rFonts w:ascii="Times New Roman" w:hAnsi="Times New Roman"/>
                <w:sz w:val="24"/>
                <w:szCs w:val="24"/>
                <w:lang w:val="sr-Latn-CS"/>
              </w:rPr>
              <w:t>тилови) и музичко, верска настава-политеизам, грађанско васпитање- демократија,српски (позориште,трагедија, комедија)...</w:t>
            </w:r>
          </w:p>
          <w:p w:rsidR="00FE54FC" w:rsidRPr="009E38CC" w:rsidRDefault="00FE54FC" w:rsidP="00B66139">
            <w:pPr>
              <w:spacing w:after="0" w:line="240" w:lineRule="auto"/>
              <w:jc w:val="both"/>
              <w:rPr>
                <w:rFonts w:ascii="Times New Roman" w:hAnsi="Times New Roman"/>
                <w:sz w:val="24"/>
                <w:szCs w:val="24"/>
                <w:lang w:val="sr-Latn-CS"/>
              </w:rPr>
            </w:pPr>
            <w:r w:rsidRPr="009E38CC">
              <w:rPr>
                <w:rFonts w:ascii="Times New Roman" w:hAnsi="Times New Roman"/>
                <w:sz w:val="24"/>
                <w:szCs w:val="24"/>
                <w:lang w:val="sr-Latn-CS"/>
              </w:rPr>
              <w:t>Коришћење историјских текстова и њихова анализа(Хомер-Илијада, Херодот-Грчко-персијски ратови,</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lang w:val="sr-Latn-CS"/>
              </w:rPr>
              <w:t xml:space="preserve">битка </w:t>
            </w:r>
            <w:r w:rsidRPr="009E38CC">
              <w:rPr>
                <w:rFonts w:ascii="Times New Roman" w:hAnsi="Times New Roman"/>
                <w:sz w:val="24"/>
                <w:szCs w:val="24"/>
              </w:rPr>
              <w:t>у</w:t>
            </w:r>
            <w:r w:rsidRPr="009E38CC">
              <w:rPr>
                <w:rFonts w:ascii="Times New Roman" w:hAnsi="Times New Roman"/>
                <w:sz w:val="24"/>
                <w:szCs w:val="24"/>
                <w:lang w:val="sr-Latn-CS"/>
              </w:rPr>
              <w:t xml:space="preserve"> Термопилском кланцу, опис битака Александра Македонског,Аријан)</w:t>
            </w:r>
            <w:r w:rsidRPr="009E38CC">
              <w:rPr>
                <w:rFonts w:ascii="Times New Roman" w:hAnsi="Times New Roman"/>
                <w:sz w:val="24"/>
                <w:szCs w:val="24"/>
              </w:rPr>
              <w:t>.</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lang w:val="sr-Latn-CS"/>
              </w:rPr>
              <w:t>Стално коришћење историјске карте иисторијског атласа</w:t>
            </w:r>
            <w:r w:rsidRPr="009E38CC">
              <w:rPr>
                <w:rFonts w:ascii="Times New Roman" w:hAnsi="Times New Roman"/>
                <w:sz w:val="24"/>
                <w:szCs w:val="24"/>
              </w:rPr>
              <w:t>.</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lang w:val="sr-Latn-CS"/>
              </w:rPr>
              <w:t>Комбиновање различитих</w:t>
            </w:r>
            <w:r w:rsidRPr="009E38CC">
              <w:rPr>
                <w:rFonts w:ascii="Times New Roman" w:hAnsi="Times New Roman"/>
                <w:sz w:val="24"/>
                <w:szCs w:val="24"/>
              </w:rPr>
              <w:t xml:space="preserve"> </w:t>
            </w:r>
            <w:r w:rsidRPr="009E38CC">
              <w:rPr>
                <w:rFonts w:ascii="Times New Roman" w:hAnsi="Times New Roman"/>
                <w:sz w:val="24"/>
                <w:szCs w:val="24"/>
                <w:lang w:val="sr-Latn-CS"/>
              </w:rPr>
              <w:t>врста дидактичког</w:t>
            </w:r>
            <w:r w:rsidRPr="009E38CC">
              <w:rPr>
                <w:rFonts w:ascii="Times New Roman" w:hAnsi="Times New Roman"/>
                <w:sz w:val="24"/>
                <w:szCs w:val="24"/>
              </w:rPr>
              <w:t xml:space="preserve"> </w:t>
            </w:r>
            <w:r w:rsidRPr="009E38CC">
              <w:rPr>
                <w:rFonts w:ascii="Times New Roman" w:hAnsi="Times New Roman"/>
                <w:sz w:val="24"/>
                <w:szCs w:val="24"/>
                <w:lang w:val="sr-Latn-CS"/>
              </w:rPr>
              <w:t>материјала: карикатура,</w:t>
            </w:r>
            <w:r w:rsidRPr="009E38CC">
              <w:rPr>
                <w:rFonts w:ascii="Times New Roman" w:hAnsi="Times New Roman"/>
                <w:sz w:val="24"/>
                <w:szCs w:val="24"/>
              </w:rPr>
              <w:t xml:space="preserve"> </w:t>
            </w:r>
            <w:r w:rsidRPr="009E38CC">
              <w:rPr>
                <w:rFonts w:ascii="Times New Roman" w:hAnsi="Times New Roman"/>
                <w:sz w:val="24"/>
                <w:szCs w:val="24"/>
                <w:lang w:val="sr-Latn-CS"/>
              </w:rPr>
              <w:t>илустрација (Бацач диска,</w:t>
            </w:r>
            <w:r w:rsidRPr="009E38CC">
              <w:rPr>
                <w:rFonts w:ascii="Times New Roman" w:hAnsi="Times New Roman"/>
                <w:sz w:val="24"/>
                <w:szCs w:val="24"/>
              </w:rPr>
              <w:t xml:space="preserve"> </w:t>
            </w:r>
            <w:r w:rsidRPr="009E38CC">
              <w:rPr>
                <w:rFonts w:ascii="Times New Roman" w:hAnsi="Times New Roman"/>
                <w:sz w:val="24"/>
                <w:szCs w:val="24"/>
                <w:lang w:val="sr-Latn-CS"/>
              </w:rPr>
              <w:t>стубови, митски прикази навазама), шеме друштвенелествице, питања, ППТ,видео-записа</w:t>
            </w:r>
            <w:r w:rsidRPr="009E38CC">
              <w:rPr>
                <w:rFonts w:ascii="Times New Roman" w:hAnsi="Times New Roman"/>
                <w:sz w:val="24"/>
                <w:szCs w:val="24"/>
              </w:rPr>
              <w:t>.</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lang w:val="sr-Latn-CS"/>
              </w:rPr>
              <w:t>Упућивање ученика накоришћење додатнелитературе, интернета,енциклопедија, ради израде</w:t>
            </w:r>
            <w:r w:rsidRPr="009E38CC">
              <w:rPr>
                <w:rFonts w:ascii="Times New Roman" w:hAnsi="Times New Roman"/>
                <w:sz w:val="24"/>
                <w:szCs w:val="24"/>
              </w:rPr>
              <w:t xml:space="preserve"> </w:t>
            </w:r>
            <w:r w:rsidRPr="009E38CC">
              <w:rPr>
                <w:rFonts w:ascii="Times New Roman" w:hAnsi="Times New Roman"/>
                <w:sz w:val="24"/>
                <w:szCs w:val="24"/>
                <w:lang w:val="sr-Latn-CS"/>
              </w:rPr>
              <w:t>паноа, кратких записа,кратких излагања</w:t>
            </w:r>
            <w:r w:rsidRPr="009E38CC">
              <w:rPr>
                <w:rFonts w:ascii="Times New Roman" w:hAnsi="Times New Roman"/>
                <w:sz w:val="24"/>
                <w:szCs w:val="24"/>
              </w:rPr>
              <w:t>.</w:t>
            </w:r>
          </w:p>
        </w:tc>
      </w:tr>
      <w:tr w:rsidR="00FE54FC" w:rsidRPr="009E38CC" w:rsidTr="00B66139">
        <w:trPr>
          <w:trHeight w:val="315"/>
        </w:trPr>
        <w:tc>
          <w:tcPr>
            <w:tcW w:w="3330" w:type="dxa"/>
          </w:tcPr>
          <w:p w:rsidR="00FE54FC" w:rsidRPr="009E38CC" w:rsidRDefault="00FE54FC" w:rsidP="00B66139">
            <w:pPr>
              <w:spacing w:after="0" w:line="240" w:lineRule="auto"/>
              <w:jc w:val="both"/>
              <w:rPr>
                <w:rFonts w:ascii="Times New Roman" w:hAnsi="Times New Roman"/>
                <w:b/>
                <w:sz w:val="24"/>
                <w:szCs w:val="24"/>
                <w:lang w:val="sr-Latn-CS"/>
              </w:rPr>
            </w:pPr>
            <w:r w:rsidRPr="009E38CC">
              <w:rPr>
                <w:rFonts w:ascii="Times New Roman" w:hAnsi="Times New Roman"/>
                <w:b/>
                <w:bCs/>
                <w:sz w:val="24"/>
                <w:szCs w:val="24"/>
              </w:rPr>
              <w:t>Антички Рим</w:t>
            </w:r>
          </w:p>
        </w:tc>
        <w:tc>
          <w:tcPr>
            <w:tcW w:w="10980" w:type="dxa"/>
            <w:tcBorders>
              <w:bottom w:val="single" w:sz="4" w:space="0" w:color="auto"/>
              <w:right w:val="single" w:sz="4" w:space="0" w:color="auto"/>
            </w:tcBorders>
          </w:tcPr>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lang w:val="sr-Latn-CS"/>
              </w:rPr>
              <w:t>Користити разноврсне технике/методе и облике рада</w:t>
            </w:r>
            <w:r w:rsidRPr="009E38CC">
              <w:rPr>
                <w:rFonts w:ascii="Times New Roman" w:hAnsi="Times New Roman"/>
                <w:sz w:val="24"/>
                <w:szCs w:val="24"/>
              </w:rPr>
              <w:t>.</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lang w:val="sr-Latn-CS"/>
              </w:rPr>
              <w:t>Обезбеђивање корелације сасродним предметима:</w:t>
            </w:r>
            <w:r w:rsidRPr="009E38CC">
              <w:rPr>
                <w:rFonts w:ascii="Times New Roman" w:hAnsi="Times New Roman"/>
                <w:sz w:val="24"/>
                <w:szCs w:val="24"/>
              </w:rPr>
              <w:t xml:space="preserve"> </w:t>
            </w:r>
            <w:r w:rsidRPr="009E38CC">
              <w:rPr>
                <w:rFonts w:ascii="Times New Roman" w:hAnsi="Times New Roman"/>
                <w:sz w:val="24"/>
                <w:szCs w:val="24"/>
                <w:lang w:val="sr-Latn-CS"/>
              </w:rPr>
              <w:t>географија (Рим, Средоземноморе, Балканско полуострво-римске провинције, градови:</w:t>
            </w:r>
            <w:r w:rsidRPr="009E38CC">
              <w:rPr>
                <w:rFonts w:ascii="Times New Roman" w:hAnsi="Times New Roman"/>
                <w:sz w:val="24"/>
                <w:szCs w:val="24"/>
              </w:rPr>
              <w:t xml:space="preserve"> </w:t>
            </w:r>
            <w:r w:rsidRPr="009E38CC">
              <w:rPr>
                <w:rFonts w:ascii="Times New Roman" w:hAnsi="Times New Roman"/>
                <w:sz w:val="24"/>
                <w:szCs w:val="24"/>
                <w:lang w:val="sr-Latn-CS"/>
              </w:rPr>
              <w:t>Ниш, Београд, Сремска</w:t>
            </w:r>
            <w:r w:rsidRPr="009E38CC">
              <w:rPr>
                <w:rFonts w:ascii="Times New Roman" w:hAnsi="Times New Roman"/>
                <w:sz w:val="24"/>
                <w:szCs w:val="24"/>
              </w:rPr>
              <w:t xml:space="preserve"> </w:t>
            </w:r>
            <w:r w:rsidRPr="009E38CC">
              <w:rPr>
                <w:rFonts w:ascii="Times New Roman" w:hAnsi="Times New Roman"/>
                <w:sz w:val="24"/>
                <w:szCs w:val="24"/>
                <w:lang w:val="sr-Latn-CS"/>
              </w:rPr>
              <w:t>Митровица, Гамзиград),</w:t>
            </w:r>
            <w:r w:rsidRPr="009E38CC">
              <w:rPr>
                <w:rFonts w:ascii="Times New Roman" w:hAnsi="Times New Roman"/>
                <w:sz w:val="24"/>
                <w:szCs w:val="24"/>
              </w:rPr>
              <w:t xml:space="preserve"> </w:t>
            </w:r>
            <w:r w:rsidRPr="009E38CC">
              <w:rPr>
                <w:rFonts w:ascii="Times New Roman" w:hAnsi="Times New Roman"/>
                <w:sz w:val="24"/>
                <w:szCs w:val="24"/>
                <w:lang w:val="sr-Latn-CS"/>
              </w:rPr>
              <w:t>ликовно (тријумфална капија,</w:t>
            </w:r>
            <w:r w:rsidRPr="009E38CC">
              <w:rPr>
                <w:rFonts w:ascii="Times New Roman" w:hAnsi="Times New Roman"/>
                <w:sz w:val="24"/>
                <w:szCs w:val="24"/>
              </w:rPr>
              <w:t xml:space="preserve"> </w:t>
            </w:r>
            <w:r w:rsidRPr="009E38CC">
              <w:rPr>
                <w:rFonts w:ascii="Times New Roman" w:hAnsi="Times New Roman"/>
                <w:sz w:val="24"/>
                <w:szCs w:val="24"/>
                <w:lang w:val="sr-Latn-CS"/>
              </w:rPr>
              <w:t>палате, амфитеатар), верска настава-развој хришћанства,</w:t>
            </w:r>
            <w:r w:rsidRPr="009E38CC">
              <w:rPr>
                <w:rFonts w:ascii="Times New Roman" w:hAnsi="Times New Roman"/>
                <w:sz w:val="24"/>
                <w:szCs w:val="24"/>
              </w:rPr>
              <w:t xml:space="preserve"> </w:t>
            </w:r>
            <w:r w:rsidRPr="009E38CC">
              <w:rPr>
                <w:rFonts w:ascii="Times New Roman" w:hAnsi="Times New Roman"/>
                <w:sz w:val="24"/>
                <w:szCs w:val="24"/>
                <w:lang w:val="sr-Latn-CS"/>
              </w:rPr>
              <w:t>грађанско васпитање (права робова, државно уређење)...</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lang w:val="sr-Latn-CS"/>
              </w:rPr>
              <w:t>Осмишљавање додатног</w:t>
            </w:r>
            <w:r w:rsidRPr="009E38CC">
              <w:rPr>
                <w:rFonts w:ascii="Times New Roman" w:hAnsi="Times New Roman"/>
                <w:sz w:val="24"/>
                <w:szCs w:val="24"/>
              </w:rPr>
              <w:t xml:space="preserve"> </w:t>
            </w:r>
            <w:r w:rsidRPr="009E38CC">
              <w:rPr>
                <w:rFonts w:ascii="Times New Roman" w:hAnsi="Times New Roman"/>
                <w:sz w:val="24"/>
                <w:szCs w:val="24"/>
                <w:lang w:val="sr-Latn-CS"/>
              </w:rPr>
              <w:t>материјала из историје</w:t>
            </w:r>
            <w:r w:rsidRPr="009E38CC">
              <w:rPr>
                <w:rFonts w:ascii="Times New Roman" w:hAnsi="Times New Roman"/>
                <w:sz w:val="24"/>
                <w:szCs w:val="24"/>
              </w:rPr>
              <w:t>.</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lang w:val="sr-Latn-CS"/>
              </w:rPr>
              <w:t>Коришћење историјских</w:t>
            </w:r>
            <w:r w:rsidRPr="009E38CC">
              <w:rPr>
                <w:rFonts w:ascii="Times New Roman" w:hAnsi="Times New Roman"/>
                <w:sz w:val="24"/>
                <w:szCs w:val="24"/>
              </w:rPr>
              <w:t xml:space="preserve"> </w:t>
            </w:r>
            <w:r w:rsidRPr="009E38CC">
              <w:rPr>
                <w:rFonts w:ascii="Times New Roman" w:hAnsi="Times New Roman"/>
                <w:sz w:val="24"/>
                <w:szCs w:val="24"/>
                <w:lang w:val="sr-Latn-CS"/>
              </w:rPr>
              <w:t>текстова (Постанак Рима,</w:t>
            </w:r>
            <w:r w:rsidRPr="009E38CC">
              <w:rPr>
                <w:rFonts w:ascii="Times New Roman" w:hAnsi="Times New Roman"/>
                <w:sz w:val="24"/>
                <w:szCs w:val="24"/>
              </w:rPr>
              <w:t xml:space="preserve"> </w:t>
            </w:r>
            <w:r w:rsidRPr="009E38CC">
              <w:rPr>
                <w:rFonts w:ascii="Times New Roman" w:hAnsi="Times New Roman"/>
                <w:sz w:val="24"/>
                <w:szCs w:val="24"/>
                <w:lang w:val="sr-Latn-CS"/>
              </w:rPr>
              <w:t>Пунски ратови, Галски</w:t>
            </w:r>
            <w:r w:rsidRPr="009E38CC">
              <w:rPr>
                <w:rFonts w:ascii="Times New Roman" w:hAnsi="Times New Roman"/>
                <w:sz w:val="24"/>
                <w:szCs w:val="24"/>
              </w:rPr>
              <w:t xml:space="preserve"> </w:t>
            </w:r>
            <w:r w:rsidRPr="009E38CC">
              <w:rPr>
                <w:rFonts w:ascii="Times New Roman" w:hAnsi="Times New Roman"/>
                <w:sz w:val="24"/>
                <w:szCs w:val="24"/>
                <w:lang w:val="sr-Latn-CS"/>
              </w:rPr>
              <w:t>ратови...) и њихова анализа</w:t>
            </w:r>
            <w:r w:rsidRPr="009E38CC">
              <w:rPr>
                <w:rFonts w:ascii="Times New Roman" w:hAnsi="Times New Roman"/>
                <w:sz w:val="24"/>
                <w:szCs w:val="24"/>
              </w:rPr>
              <w:t>.</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lang w:val="sr-Latn-CS"/>
              </w:rPr>
              <w:t>Стално коришћење историјске</w:t>
            </w:r>
            <w:r w:rsidRPr="009E38CC">
              <w:rPr>
                <w:rFonts w:ascii="Times New Roman" w:hAnsi="Times New Roman"/>
                <w:sz w:val="24"/>
                <w:szCs w:val="24"/>
              </w:rPr>
              <w:t xml:space="preserve"> </w:t>
            </w:r>
            <w:r w:rsidRPr="009E38CC">
              <w:rPr>
                <w:rFonts w:ascii="Times New Roman" w:hAnsi="Times New Roman"/>
                <w:sz w:val="24"/>
                <w:szCs w:val="24"/>
                <w:lang w:val="sr-Latn-CS"/>
              </w:rPr>
              <w:t>карте и историјског атласа</w:t>
            </w:r>
            <w:r w:rsidRPr="009E38CC">
              <w:rPr>
                <w:rFonts w:ascii="Times New Roman" w:hAnsi="Times New Roman"/>
                <w:sz w:val="24"/>
                <w:szCs w:val="24"/>
              </w:rPr>
              <w:t>.</w:t>
            </w:r>
          </w:p>
          <w:p w:rsidR="00FE54FC" w:rsidRPr="009E38CC" w:rsidRDefault="00FE54FC" w:rsidP="00B66139">
            <w:pPr>
              <w:spacing w:after="0" w:line="240" w:lineRule="auto"/>
              <w:jc w:val="both"/>
              <w:rPr>
                <w:rFonts w:ascii="Times New Roman" w:hAnsi="Times New Roman"/>
                <w:sz w:val="24"/>
                <w:szCs w:val="24"/>
                <w:lang w:val="sr-Latn-CS"/>
              </w:rPr>
            </w:pPr>
            <w:r w:rsidRPr="009E38CC">
              <w:rPr>
                <w:rFonts w:ascii="Times New Roman" w:hAnsi="Times New Roman"/>
                <w:sz w:val="24"/>
                <w:szCs w:val="24"/>
                <w:lang w:val="sr-Latn-CS"/>
              </w:rPr>
              <w:t>Комбиновање различитихврста дидактичког материјала:карикатура, илустрација</w:t>
            </w:r>
            <w:r w:rsidRPr="009E38CC">
              <w:rPr>
                <w:rFonts w:ascii="Times New Roman" w:hAnsi="Times New Roman"/>
                <w:sz w:val="24"/>
                <w:szCs w:val="24"/>
              </w:rPr>
              <w:t xml:space="preserve"> </w:t>
            </w:r>
            <w:r w:rsidRPr="009E38CC">
              <w:rPr>
                <w:rFonts w:ascii="Times New Roman" w:hAnsi="Times New Roman"/>
                <w:sz w:val="24"/>
                <w:szCs w:val="24"/>
                <w:lang w:val="sr-Latn-CS"/>
              </w:rPr>
              <w:t>шеме-мапе ума из</w:t>
            </w:r>
            <w:r w:rsidRPr="009E38CC">
              <w:rPr>
                <w:rFonts w:ascii="Times New Roman" w:hAnsi="Times New Roman"/>
                <w:sz w:val="24"/>
                <w:szCs w:val="24"/>
              </w:rPr>
              <w:t xml:space="preserve"> </w:t>
            </w:r>
            <w:r w:rsidRPr="009E38CC">
              <w:rPr>
                <w:rFonts w:ascii="Times New Roman" w:hAnsi="Times New Roman"/>
                <w:sz w:val="24"/>
                <w:szCs w:val="24"/>
                <w:lang w:val="sr-Latn-CS"/>
              </w:rPr>
              <w:t>уџбеника,</w:t>
            </w:r>
            <w:r w:rsidRPr="009E38CC">
              <w:rPr>
                <w:rFonts w:ascii="Times New Roman" w:hAnsi="Times New Roman"/>
                <w:sz w:val="24"/>
                <w:szCs w:val="24"/>
              </w:rPr>
              <w:t xml:space="preserve"> </w:t>
            </w:r>
            <w:r w:rsidRPr="009E38CC">
              <w:rPr>
                <w:rFonts w:ascii="Times New Roman" w:hAnsi="Times New Roman"/>
                <w:sz w:val="24"/>
                <w:szCs w:val="24"/>
                <w:lang w:val="sr-Latn-CS"/>
              </w:rPr>
              <w:t xml:space="preserve">табеле, </w:t>
            </w:r>
            <w:r w:rsidRPr="009E38CC">
              <w:rPr>
                <w:rFonts w:ascii="Times New Roman" w:hAnsi="Times New Roman"/>
                <w:sz w:val="24"/>
                <w:szCs w:val="24"/>
              </w:rPr>
              <w:t xml:space="preserve"> </w:t>
            </w:r>
            <w:r w:rsidRPr="009E38CC">
              <w:rPr>
                <w:rFonts w:ascii="Times New Roman" w:hAnsi="Times New Roman"/>
                <w:sz w:val="24"/>
                <w:szCs w:val="24"/>
                <w:lang w:val="sr-Latn-CS"/>
              </w:rPr>
              <w:t xml:space="preserve">ППТ, </w:t>
            </w:r>
            <w:r w:rsidRPr="009E38CC">
              <w:rPr>
                <w:rFonts w:ascii="Times New Roman" w:hAnsi="Times New Roman"/>
                <w:sz w:val="24"/>
                <w:szCs w:val="24"/>
              </w:rPr>
              <w:t xml:space="preserve"> </w:t>
            </w:r>
            <w:r w:rsidRPr="009E38CC">
              <w:rPr>
                <w:rFonts w:ascii="Times New Roman" w:hAnsi="Times New Roman"/>
                <w:sz w:val="24"/>
                <w:szCs w:val="24"/>
                <w:lang w:val="sr-Latn-CS"/>
              </w:rPr>
              <w:t>видео записи и др.</w:t>
            </w:r>
          </w:p>
          <w:p w:rsidR="00FE54FC" w:rsidRPr="009E38CC" w:rsidRDefault="00FE54FC" w:rsidP="00B66139">
            <w:pPr>
              <w:spacing w:after="0" w:line="240" w:lineRule="auto"/>
              <w:jc w:val="both"/>
              <w:rPr>
                <w:rFonts w:ascii="Times New Roman" w:hAnsi="Times New Roman"/>
                <w:sz w:val="24"/>
                <w:szCs w:val="24"/>
                <w:lang w:val="sr-Latn-CS"/>
              </w:rPr>
            </w:pPr>
            <w:r w:rsidRPr="009E38CC">
              <w:rPr>
                <w:rFonts w:ascii="Times New Roman" w:hAnsi="Times New Roman"/>
                <w:sz w:val="24"/>
                <w:szCs w:val="24"/>
                <w:lang w:val="sr-Latn-CS"/>
              </w:rPr>
              <w:t xml:space="preserve">Упућивање ученика на коришћење додатне литературе, </w:t>
            </w:r>
            <w:r w:rsidRPr="009E38CC">
              <w:rPr>
                <w:rFonts w:ascii="Times New Roman" w:hAnsi="Times New Roman"/>
                <w:sz w:val="24"/>
                <w:szCs w:val="24"/>
              </w:rPr>
              <w:t xml:space="preserve"> </w:t>
            </w:r>
            <w:r w:rsidRPr="009E38CC">
              <w:rPr>
                <w:rFonts w:ascii="Times New Roman" w:hAnsi="Times New Roman"/>
                <w:sz w:val="24"/>
                <w:szCs w:val="24"/>
                <w:lang w:val="sr-Latn-CS"/>
              </w:rPr>
              <w:t>интернета,</w:t>
            </w:r>
            <w:r w:rsidRPr="009E38CC">
              <w:rPr>
                <w:rFonts w:ascii="Times New Roman" w:hAnsi="Times New Roman"/>
                <w:sz w:val="24"/>
                <w:szCs w:val="24"/>
              </w:rPr>
              <w:t xml:space="preserve"> </w:t>
            </w:r>
            <w:r w:rsidRPr="009E38CC">
              <w:rPr>
                <w:rFonts w:ascii="Times New Roman" w:hAnsi="Times New Roman"/>
                <w:sz w:val="24"/>
                <w:szCs w:val="24"/>
                <w:lang w:val="sr-Latn-CS"/>
              </w:rPr>
              <w:t>енциклопедија...</w:t>
            </w:r>
          </w:p>
          <w:p w:rsidR="00FE54FC" w:rsidRPr="009E38CC" w:rsidRDefault="00FE54FC" w:rsidP="00B66139">
            <w:pPr>
              <w:spacing w:after="0" w:line="240" w:lineRule="auto"/>
              <w:jc w:val="both"/>
              <w:rPr>
                <w:rFonts w:ascii="Times New Roman" w:hAnsi="Times New Roman"/>
                <w:sz w:val="24"/>
                <w:szCs w:val="24"/>
                <w:lang w:val="sr-Latn-CS"/>
              </w:rPr>
            </w:pPr>
            <w:r w:rsidRPr="009E38CC">
              <w:rPr>
                <w:rFonts w:ascii="Times New Roman" w:hAnsi="Times New Roman"/>
                <w:sz w:val="24"/>
                <w:szCs w:val="24"/>
                <w:lang w:val="sr-Latn-CS"/>
              </w:rPr>
              <w:t>Израђује помоћна наставна средства: паное, карте, шеме,</w:t>
            </w:r>
            <w:r w:rsidRPr="009E38CC">
              <w:rPr>
                <w:rFonts w:ascii="Times New Roman" w:hAnsi="Times New Roman"/>
                <w:sz w:val="24"/>
                <w:szCs w:val="24"/>
              </w:rPr>
              <w:t xml:space="preserve"> </w:t>
            </w:r>
            <w:r w:rsidRPr="009E38CC">
              <w:rPr>
                <w:rFonts w:ascii="Times New Roman" w:hAnsi="Times New Roman"/>
                <w:sz w:val="24"/>
                <w:szCs w:val="24"/>
                <w:lang w:val="sr-Latn-CS"/>
              </w:rPr>
              <w:t>лозе...</w:t>
            </w:r>
          </w:p>
          <w:p w:rsidR="00FE54FC" w:rsidRPr="009E38CC" w:rsidRDefault="00FE54FC" w:rsidP="00B66139">
            <w:pPr>
              <w:spacing w:after="0" w:line="240" w:lineRule="auto"/>
              <w:jc w:val="both"/>
              <w:rPr>
                <w:rFonts w:ascii="Times New Roman" w:hAnsi="Times New Roman"/>
                <w:sz w:val="24"/>
                <w:szCs w:val="24"/>
              </w:rPr>
            </w:pPr>
            <w:r w:rsidRPr="009E38CC">
              <w:rPr>
                <w:rFonts w:ascii="Times New Roman" w:hAnsi="Times New Roman"/>
                <w:sz w:val="24"/>
                <w:szCs w:val="24"/>
                <w:lang w:val="sr-Latn-CS"/>
              </w:rPr>
              <w:t>Истражује и излаже биографије познатих личности-Константин, Исус Христ, Цезар, Ханибал</w:t>
            </w:r>
            <w:r w:rsidRPr="009E38CC">
              <w:rPr>
                <w:rFonts w:ascii="Times New Roman" w:hAnsi="Times New Roman"/>
                <w:sz w:val="24"/>
                <w:szCs w:val="24"/>
              </w:rPr>
              <w:t>...</w:t>
            </w:r>
          </w:p>
        </w:tc>
      </w:tr>
    </w:tbl>
    <w:p w:rsidR="00FE54FC" w:rsidRPr="009E38CC" w:rsidRDefault="00FE54FC" w:rsidP="00FE54FC">
      <w:pPr>
        <w:spacing w:after="0" w:line="240" w:lineRule="auto"/>
        <w:jc w:val="both"/>
        <w:rPr>
          <w:rFonts w:ascii="Times New Roman" w:hAnsi="Times New Roman"/>
          <w:b/>
          <w:sz w:val="24"/>
          <w:szCs w:val="24"/>
          <w:lang w:val="sr-Cyrl-CS"/>
        </w:rPr>
      </w:pPr>
    </w:p>
    <w:p w:rsidR="00FE54FC" w:rsidRPr="009E38CC" w:rsidRDefault="00FE54FC" w:rsidP="00FE54FC">
      <w:pPr>
        <w:spacing w:after="0" w:line="240" w:lineRule="auto"/>
        <w:jc w:val="both"/>
        <w:rPr>
          <w:rFonts w:ascii="Times New Roman" w:hAnsi="Times New Roman"/>
          <w:b/>
          <w:sz w:val="24"/>
          <w:szCs w:val="24"/>
          <w:lang w:val="sr-Cyrl-CS"/>
        </w:rPr>
      </w:pPr>
      <w:r w:rsidRPr="009E38CC">
        <w:rPr>
          <w:rFonts w:ascii="Times New Roman" w:hAnsi="Times New Roman"/>
          <w:b/>
          <w:sz w:val="24"/>
          <w:szCs w:val="24"/>
          <w:lang w:val="sr-Cyrl-CS"/>
        </w:rPr>
        <w:t>УПУТСТВО ЗА ФОРМАТИВНО И СУМАТИВНО ОЦЕЊИВАЊЕ УЧЕНИКА:</w:t>
      </w:r>
    </w:p>
    <w:p w:rsidR="00FE54FC" w:rsidRPr="009E38CC" w:rsidRDefault="00FE54FC" w:rsidP="00FE54FC">
      <w:pPr>
        <w:spacing w:after="0" w:line="240" w:lineRule="auto"/>
        <w:jc w:val="both"/>
        <w:rPr>
          <w:rFonts w:ascii="Times New Roman" w:hAnsi="Times New Roman"/>
          <w:b/>
          <w:sz w:val="24"/>
          <w:szCs w:val="24"/>
          <w:lang w:val="sr-Cyrl-CS"/>
        </w:rPr>
      </w:pPr>
    </w:p>
    <w:p w:rsidR="00FE54FC" w:rsidRPr="009E38CC" w:rsidRDefault="00FE54FC" w:rsidP="00FE54FC">
      <w:pPr>
        <w:spacing w:after="0" w:line="240" w:lineRule="auto"/>
        <w:jc w:val="both"/>
        <w:rPr>
          <w:rFonts w:ascii="Times New Roman" w:hAnsi="Times New Roman"/>
          <w:sz w:val="24"/>
          <w:szCs w:val="24"/>
        </w:rPr>
      </w:pPr>
      <w:r w:rsidRPr="009E38CC">
        <w:rPr>
          <w:rFonts w:ascii="Times New Roman" w:hAnsi="Times New Roman"/>
          <w:sz w:val="24"/>
          <w:szCs w:val="24"/>
        </w:rPr>
        <w:t>Пратимо степен остварености исхода и прописаних, односно прилагођених стандарда постигнућа у току савладавања програма предмета. Процењују се: вештине изражавања и саопштавања; разумевање, примена и вредновање научених поступака и процедура; рад са подацима и рад на различитим врстама текстова; уметничкоизражавање; вештине и извођење радних задатака.</w:t>
      </w:r>
    </w:p>
    <w:p w:rsidR="00FE54FC" w:rsidRPr="009E38CC" w:rsidRDefault="00FE54FC" w:rsidP="00FE54FC">
      <w:pPr>
        <w:spacing w:after="0" w:line="240" w:lineRule="auto"/>
        <w:jc w:val="both"/>
        <w:rPr>
          <w:rFonts w:ascii="Times New Roman" w:hAnsi="Times New Roman"/>
          <w:sz w:val="24"/>
          <w:szCs w:val="24"/>
        </w:rPr>
      </w:pPr>
      <w:r w:rsidRPr="009E38CC">
        <w:rPr>
          <w:rFonts w:ascii="Times New Roman" w:hAnsi="Times New Roman"/>
          <w:sz w:val="24"/>
          <w:szCs w:val="24"/>
        </w:rPr>
        <w:t>Пратимо и ангажовање ученика у настави кроз одговоран  однос према раду, постављеним задацима, и исказано интересовање и мотивацију за учење и напредовање. активно учествовање у настави, сарадњу са другима</w:t>
      </w:r>
    </w:p>
    <w:p w:rsidR="00FE54FC" w:rsidRPr="009E38CC" w:rsidRDefault="00FE54FC" w:rsidP="00FE54FC">
      <w:pPr>
        <w:spacing w:after="0" w:line="240" w:lineRule="auto"/>
        <w:jc w:val="both"/>
        <w:rPr>
          <w:rFonts w:ascii="Times New Roman" w:hAnsi="Times New Roman"/>
          <w:sz w:val="24"/>
          <w:szCs w:val="24"/>
        </w:rPr>
      </w:pPr>
      <w:r w:rsidRPr="009E38CC">
        <w:rPr>
          <w:rFonts w:ascii="Times New Roman" w:hAnsi="Times New Roman"/>
          <w:sz w:val="24"/>
          <w:szCs w:val="24"/>
        </w:rPr>
        <w:lastRenderedPageBreak/>
        <w:t>Критеријуми оцењивања</w:t>
      </w:r>
    </w:p>
    <w:p w:rsidR="00FE54FC" w:rsidRPr="009E38CC" w:rsidRDefault="00FE54FC" w:rsidP="00FE54FC">
      <w:pPr>
        <w:spacing w:after="0" w:line="240" w:lineRule="auto"/>
        <w:jc w:val="both"/>
        <w:rPr>
          <w:rFonts w:ascii="Times New Roman" w:hAnsi="Times New Roman"/>
          <w:sz w:val="24"/>
          <w:szCs w:val="24"/>
        </w:rPr>
      </w:pPr>
      <w:r w:rsidRPr="009E38CC">
        <w:rPr>
          <w:rFonts w:ascii="Times New Roman" w:hAnsi="Times New Roman"/>
          <w:sz w:val="24"/>
          <w:szCs w:val="24"/>
        </w:rPr>
        <w:t>Оцену одличан (5) добија ученик који:</w:t>
      </w:r>
    </w:p>
    <w:p w:rsidR="00FE54FC" w:rsidRPr="009E38CC" w:rsidRDefault="00FE54FC" w:rsidP="00FE54FC">
      <w:pPr>
        <w:spacing w:after="0" w:line="240" w:lineRule="auto"/>
        <w:jc w:val="both"/>
        <w:rPr>
          <w:rFonts w:ascii="Times New Roman" w:hAnsi="Times New Roman"/>
          <w:sz w:val="24"/>
          <w:szCs w:val="24"/>
        </w:rPr>
      </w:pPr>
      <w:r w:rsidRPr="009E38CC">
        <w:rPr>
          <w:rFonts w:ascii="Times New Roman" w:hAnsi="Times New Roman"/>
          <w:sz w:val="24"/>
          <w:szCs w:val="24"/>
        </w:rPr>
        <w:t>− у потпуности показује способност трансформације знања и примене у новим ситуацијама;</w:t>
      </w:r>
    </w:p>
    <w:p w:rsidR="00FE54FC" w:rsidRPr="009E38CC" w:rsidRDefault="00FE54FC" w:rsidP="00FE54FC">
      <w:pPr>
        <w:spacing w:after="0" w:line="240" w:lineRule="auto"/>
        <w:jc w:val="both"/>
        <w:rPr>
          <w:rFonts w:ascii="Times New Roman" w:hAnsi="Times New Roman"/>
          <w:sz w:val="24"/>
          <w:szCs w:val="24"/>
        </w:rPr>
      </w:pPr>
      <w:r w:rsidRPr="009E38CC">
        <w:rPr>
          <w:rFonts w:ascii="Times New Roman" w:hAnsi="Times New Roman"/>
          <w:sz w:val="24"/>
          <w:szCs w:val="24"/>
        </w:rPr>
        <w:t>− лако лoгички пoвeзуje чињeницe и пojмoвe;</w:t>
      </w:r>
    </w:p>
    <w:p w:rsidR="00FE54FC" w:rsidRPr="009E38CC" w:rsidRDefault="00FE54FC" w:rsidP="00FE54FC">
      <w:pPr>
        <w:spacing w:after="0" w:line="240" w:lineRule="auto"/>
        <w:jc w:val="both"/>
        <w:rPr>
          <w:rFonts w:ascii="Times New Roman" w:hAnsi="Times New Roman"/>
          <w:sz w:val="24"/>
          <w:szCs w:val="24"/>
        </w:rPr>
      </w:pPr>
      <w:r w:rsidRPr="009E38CC">
        <w:rPr>
          <w:rFonts w:ascii="Times New Roman" w:hAnsi="Times New Roman"/>
          <w:sz w:val="24"/>
          <w:szCs w:val="24"/>
        </w:rPr>
        <w:t>− самостално изводи закључке који се заснивају на подацима;</w:t>
      </w:r>
    </w:p>
    <w:p w:rsidR="00FE54FC" w:rsidRPr="009E38CC" w:rsidRDefault="00FE54FC" w:rsidP="00FE54FC">
      <w:pPr>
        <w:spacing w:after="0" w:line="240" w:lineRule="auto"/>
        <w:jc w:val="both"/>
        <w:rPr>
          <w:rFonts w:ascii="Times New Roman" w:hAnsi="Times New Roman"/>
          <w:sz w:val="24"/>
          <w:szCs w:val="24"/>
        </w:rPr>
      </w:pPr>
      <w:r w:rsidRPr="009E38CC">
        <w:rPr>
          <w:rFonts w:ascii="Times New Roman" w:hAnsi="Times New Roman"/>
          <w:sz w:val="24"/>
          <w:szCs w:val="24"/>
        </w:rPr>
        <w:t>− решава проблеме на нивоу стваралачког мишљења и у потпуности критички рaсуђуje;</w:t>
      </w:r>
    </w:p>
    <w:p w:rsidR="00FE54FC" w:rsidRPr="009E38CC" w:rsidRDefault="00FE54FC" w:rsidP="00FE54FC">
      <w:pPr>
        <w:spacing w:after="0" w:line="240" w:lineRule="auto"/>
        <w:jc w:val="both"/>
        <w:rPr>
          <w:rFonts w:ascii="Times New Roman" w:hAnsi="Times New Roman"/>
          <w:sz w:val="24"/>
          <w:szCs w:val="24"/>
        </w:rPr>
      </w:pPr>
      <w:r w:rsidRPr="009E38CC">
        <w:rPr>
          <w:rFonts w:ascii="Times New Roman" w:hAnsi="Times New Roman"/>
          <w:sz w:val="24"/>
          <w:szCs w:val="24"/>
        </w:rPr>
        <w:t>-показује изузетну самосталност уз изузетно висок степен активности и ангажовања.</w:t>
      </w:r>
    </w:p>
    <w:p w:rsidR="00FE54FC" w:rsidRPr="009E38CC" w:rsidRDefault="00FE54FC" w:rsidP="00FE54FC">
      <w:pPr>
        <w:spacing w:after="0" w:line="240" w:lineRule="auto"/>
        <w:jc w:val="both"/>
        <w:rPr>
          <w:rFonts w:ascii="Times New Roman" w:hAnsi="Times New Roman"/>
          <w:sz w:val="24"/>
          <w:szCs w:val="24"/>
        </w:rPr>
      </w:pPr>
      <w:r w:rsidRPr="009E38CC">
        <w:rPr>
          <w:rFonts w:ascii="Times New Roman" w:hAnsi="Times New Roman"/>
          <w:sz w:val="24"/>
          <w:szCs w:val="24"/>
        </w:rPr>
        <w:t>Оцену врло добар (4) добија ученик који:</w:t>
      </w:r>
    </w:p>
    <w:p w:rsidR="00FE54FC" w:rsidRPr="009E38CC" w:rsidRDefault="00FE54FC" w:rsidP="00FE54FC">
      <w:pPr>
        <w:spacing w:after="0" w:line="240" w:lineRule="auto"/>
        <w:jc w:val="both"/>
        <w:rPr>
          <w:rFonts w:ascii="Times New Roman" w:hAnsi="Times New Roman"/>
          <w:sz w:val="24"/>
          <w:szCs w:val="24"/>
        </w:rPr>
      </w:pPr>
      <w:r w:rsidRPr="009E38CC">
        <w:rPr>
          <w:rFonts w:ascii="Times New Roman" w:hAnsi="Times New Roman"/>
          <w:sz w:val="24"/>
          <w:szCs w:val="24"/>
        </w:rPr>
        <w:t>− у великој мери показује способност примене знања и лoгички пoвeзуje чињeницe и пojмoвe;</w:t>
      </w:r>
    </w:p>
    <w:p w:rsidR="00FE54FC" w:rsidRPr="009E38CC" w:rsidRDefault="00FE54FC" w:rsidP="00FE54FC">
      <w:pPr>
        <w:spacing w:after="0" w:line="240" w:lineRule="auto"/>
        <w:jc w:val="both"/>
        <w:rPr>
          <w:rFonts w:ascii="Times New Roman" w:hAnsi="Times New Roman"/>
          <w:sz w:val="24"/>
          <w:szCs w:val="24"/>
        </w:rPr>
      </w:pPr>
      <w:r w:rsidRPr="009E38CC">
        <w:rPr>
          <w:rFonts w:ascii="Times New Roman" w:hAnsi="Times New Roman"/>
          <w:sz w:val="24"/>
          <w:szCs w:val="24"/>
        </w:rPr>
        <w:t>− самостално изводи закључке који се заснивају на подацима;</w:t>
      </w:r>
    </w:p>
    <w:p w:rsidR="00FE54FC" w:rsidRPr="009E38CC" w:rsidRDefault="00FE54FC" w:rsidP="00FE54FC">
      <w:pPr>
        <w:spacing w:after="0" w:line="240" w:lineRule="auto"/>
        <w:jc w:val="both"/>
        <w:rPr>
          <w:rFonts w:ascii="Times New Roman" w:hAnsi="Times New Roman"/>
          <w:sz w:val="24"/>
          <w:szCs w:val="24"/>
        </w:rPr>
      </w:pPr>
      <w:r w:rsidRPr="009E38CC">
        <w:rPr>
          <w:rFonts w:ascii="Times New Roman" w:hAnsi="Times New Roman"/>
          <w:sz w:val="24"/>
          <w:szCs w:val="24"/>
        </w:rPr>
        <w:t>− решава поједине проблеме на нивоу стваралачког мишљења и у знатној мери критички рaсуђуje;</w:t>
      </w:r>
    </w:p>
    <w:p w:rsidR="00FE54FC" w:rsidRPr="009E38CC" w:rsidRDefault="00FE54FC" w:rsidP="00FE54FC">
      <w:pPr>
        <w:spacing w:after="0" w:line="240" w:lineRule="auto"/>
        <w:jc w:val="both"/>
        <w:rPr>
          <w:rFonts w:ascii="Times New Roman" w:hAnsi="Times New Roman"/>
          <w:sz w:val="24"/>
          <w:szCs w:val="24"/>
        </w:rPr>
      </w:pPr>
      <w:r w:rsidRPr="009E38CC">
        <w:rPr>
          <w:rFonts w:ascii="Times New Roman" w:hAnsi="Times New Roman"/>
          <w:sz w:val="24"/>
          <w:szCs w:val="24"/>
        </w:rPr>
        <w:t>-показује велику самосталност и висок степен активности и ангажовања</w:t>
      </w:r>
    </w:p>
    <w:p w:rsidR="00FE54FC" w:rsidRPr="009E38CC" w:rsidRDefault="00FE54FC" w:rsidP="00FE54FC">
      <w:pPr>
        <w:spacing w:after="0" w:line="240" w:lineRule="auto"/>
        <w:jc w:val="both"/>
        <w:rPr>
          <w:rFonts w:ascii="Times New Roman" w:hAnsi="Times New Roman"/>
          <w:sz w:val="24"/>
          <w:szCs w:val="24"/>
        </w:rPr>
      </w:pPr>
      <w:r w:rsidRPr="009E38CC">
        <w:rPr>
          <w:rFonts w:ascii="Times New Roman" w:hAnsi="Times New Roman"/>
          <w:sz w:val="24"/>
          <w:szCs w:val="24"/>
        </w:rPr>
        <w:t>Оцену добар (3) добија ученик који:</w:t>
      </w:r>
    </w:p>
    <w:p w:rsidR="00FE54FC" w:rsidRPr="009E38CC" w:rsidRDefault="00FE54FC" w:rsidP="00FE54FC">
      <w:pPr>
        <w:spacing w:after="0" w:line="240" w:lineRule="auto"/>
        <w:jc w:val="both"/>
        <w:rPr>
          <w:rFonts w:ascii="Times New Roman" w:hAnsi="Times New Roman"/>
          <w:sz w:val="24"/>
          <w:szCs w:val="24"/>
        </w:rPr>
      </w:pPr>
      <w:r w:rsidRPr="009E38CC">
        <w:rPr>
          <w:rFonts w:ascii="Times New Roman" w:hAnsi="Times New Roman"/>
          <w:sz w:val="24"/>
          <w:szCs w:val="24"/>
        </w:rPr>
        <w:t>− у довољној мери показује способност употребе информација у новим ситуацијама;</w:t>
      </w:r>
    </w:p>
    <w:p w:rsidR="00FE54FC" w:rsidRPr="009E38CC" w:rsidRDefault="00FE54FC" w:rsidP="00FE54FC">
      <w:pPr>
        <w:spacing w:after="0" w:line="240" w:lineRule="auto"/>
        <w:jc w:val="both"/>
        <w:rPr>
          <w:rFonts w:ascii="Times New Roman" w:hAnsi="Times New Roman"/>
          <w:sz w:val="24"/>
          <w:szCs w:val="24"/>
        </w:rPr>
      </w:pPr>
      <w:r w:rsidRPr="009E38CC">
        <w:rPr>
          <w:rFonts w:ascii="Times New Roman" w:hAnsi="Times New Roman"/>
          <w:sz w:val="24"/>
          <w:szCs w:val="24"/>
        </w:rPr>
        <w:t>− у знатној мери лoгички пoвeзуje чињeницe и пojмoвe;</w:t>
      </w:r>
    </w:p>
    <w:p w:rsidR="00FE54FC" w:rsidRPr="009E38CC" w:rsidRDefault="00FE54FC" w:rsidP="00FE54FC">
      <w:pPr>
        <w:spacing w:after="0" w:line="240" w:lineRule="auto"/>
        <w:jc w:val="both"/>
        <w:rPr>
          <w:rFonts w:ascii="Times New Roman" w:hAnsi="Times New Roman"/>
          <w:sz w:val="24"/>
          <w:szCs w:val="24"/>
        </w:rPr>
      </w:pPr>
      <w:r w:rsidRPr="009E38CC">
        <w:rPr>
          <w:rFonts w:ascii="Times New Roman" w:hAnsi="Times New Roman"/>
          <w:sz w:val="24"/>
          <w:szCs w:val="24"/>
        </w:rPr>
        <w:t>− већим делом самостално изводи закључке који се заснивају на подацима и делимично самостално решава поједине проблеме;</w:t>
      </w:r>
    </w:p>
    <w:p w:rsidR="00FE54FC" w:rsidRPr="009E38CC" w:rsidRDefault="00FE54FC" w:rsidP="00FE54FC">
      <w:pPr>
        <w:spacing w:after="0" w:line="240" w:lineRule="auto"/>
        <w:jc w:val="both"/>
        <w:rPr>
          <w:rFonts w:ascii="Times New Roman" w:hAnsi="Times New Roman"/>
          <w:sz w:val="24"/>
          <w:szCs w:val="24"/>
        </w:rPr>
      </w:pPr>
      <w:r w:rsidRPr="009E38CC">
        <w:rPr>
          <w:rFonts w:ascii="Times New Roman" w:hAnsi="Times New Roman"/>
          <w:sz w:val="24"/>
          <w:szCs w:val="24"/>
        </w:rPr>
        <w:t>− у довољној мери критички рaсуђуje</w:t>
      </w:r>
    </w:p>
    <w:p w:rsidR="00FE54FC" w:rsidRPr="009E38CC" w:rsidRDefault="00FE54FC" w:rsidP="00FE54FC">
      <w:pPr>
        <w:spacing w:after="0" w:line="240" w:lineRule="auto"/>
        <w:jc w:val="both"/>
        <w:rPr>
          <w:rFonts w:ascii="Times New Roman" w:hAnsi="Times New Roman"/>
          <w:sz w:val="24"/>
          <w:szCs w:val="24"/>
        </w:rPr>
      </w:pPr>
      <w:r w:rsidRPr="009E38CC">
        <w:rPr>
          <w:rFonts w:ascii="Times New Roman" w:hAnsi="Times New Roman"/>
          <w:sz w:val="24"/>
          <w:szCs w:val="24"/>
        </w:rPr>
        <w:t>- показује делимични степен активности и ангажовања</w:t>
      </w:r>
    </w:p>
    <w:p w:rsidR="00FE54FC" w:rsidRPr="009E38CC" w:rsidRDefault="00FE54FC" w:rsidP="00FE54FC">
      <w:pPr>
        <w:spacing w:after="0" w:line="240" w:lineRule="auto"/>
        <w:jc w:val="both"/>
        <w:rPr>
          <w:rFonts w:ascii="Times New Roman" w:hAnsi="Times New Roman"/>
          <w:sz w:val="24"/>
          <w:szCs w:val="24"/>
        </w:rPr>
      </w:pPr>
      <w:r w:rsidRPr="009E38CC">
        <w:rPr>
          <w:rFonts w:ascii="Times New Roman" w:hAnsi="Times New Roman"/>
          <w:sz w:val="24"/>
          <w:szCs w:val="24"/>
        </w:rPr>
        <w:t>Оцену довољан (2) добија ученик који:</w:t>
      </w:r>
    </w:p>
    <w:p w:rsidR="00FE54FC" w:rsidRPr="009E38CC" w:rsidRDefault="00FE54FC" w:rsidP="00FE54FC">
      <w:pPr>
        <w:spacing w:after="0" w:line="240" w:lineRule="auto"/>
        <w:jc w:val="both"/>
        <w:rPr>
          <w:rFonts w:ascii="Times New Roman" w:hAnsi="Times New Roman"/>
          <w:sz w:val="24"/>
          <w:szCs w:val="24"/>
        </w:rPr>
      </w:pPr>
      <w:r w:rsidRPr="009E38CC">
        <w:rPr>
          <w:rFonts w:ascii="Times New Roman" w:hAnsi="Times New Roman"/>
          <w:sz w:val="24"/>
          <w:szCs w:val="24"/>
        </w:rPr>
        <w:t>− знања која је остварио су на нивоу репродукције, уз минималну примену;</w:t>
      </w:r>
    </w:p>
    <w:p w:rsidR="00FE54FC" w:rsidRPr="009E38CC" w:rsidRDefault="00FE54FC" w:rsidP="00FE54FC">
      <w:pPr>
        <w:spacing w:after="0" w:line="240" w:lineRule="auto"/>
        <w:jc w:val="both"/>
        <w:rPr>
          <w:rFonts w:ascii="Times New Roman" w:hAnsi="Times New Roman"/>
          <w:sz w:val="24"/>
          <w:szCs w:val="24"/>
        </w:rPr>
      </w:pPr>
      <w:r w:rsidRPr="009E38CC">
        <w:rPr>
          <w:rFonts w:ascii="Times New Roman" w:hAnsi="Times New Roman"/>
          <w:sz w:val="24"/>
          <w:szCs w:val="24"/>
        </w:rPr>
        <w:t>− у мањој мери лoгички пoвeзуje чињeницe и пojмoвe и искључиво уз подршку наставника изводи закључке који се заснивају на подацима;</w:t>
      </w:r>
    </w:p>
    <w:p w:rsidR="00FE54FC" w:rsidRPr="009E38CC" w:rsidRDefault="00FE54FC" w:rsidP="00FE54FC">
      <w:pPr>
        <w:spacing w:after="0" w:line="240" w:lineRule="auto"/>
        <w:jc w:val="both"/>
        <w:rPr>
          <w:rFonts w:ascii="Times New Roman" w:hAnsi="Times New Roman"/>
          <w:sz w:val="24"/>
          <w:szCs w:val="24"/>
        </w:rPr>
      </w:pPr>
      <w:r w:rsidRPr="009E38CC">
        <w:rPr>
          <w:rFonts w:ascii="Times New Roman" w:hAnsi="Times New Roman"/>
          <w:sz w:val="24"/>
          <w:szCs w:val="24"/>
        </w:rPr>
        <w:t>− понекад је самосталан у решавању проблема и у недовољној мери критички рaсуђуje;</w:t>
      </w:r>
    </w:p>
    <w:p w:rsidR="00FE54FC" w:rsidRPr="009E38CC" w:rsidRDefault="00FE54FC" w:rsidP="00FE54FC">
      <w:pPr>
        <w:spacing w:after="0" w:line="240" w:lineRule="auto"/>
        <w:jc w:val="both"/>
        <w:rPr>
          <w:rFonts w:ascii="Times New Roman" w:hAnsi="Times New Roman"/>
          <w:sz w:val="24"/>
          <w:szCs w:val="24"/>
        </w:rPr>
      </w:pPr>
      <w:r w:rsidRPr="009E38CC">
        <w:rPr>
          <w:rFonts w:ascii="Times New Roman" w:hAnsi="Times New Roman"/>
          <w:sz w:val="24"/>
          <w:szCs w:val="24"/>
        </w:rPr>
        <w:t>-показује мањи степен активности и ангажовања</w:t>
      </w:r>
    </w:p>
    <w:p w:rsidR="00FE54FC" w:rsidRPr="009E38CC" w:rsidRDefault="00FE54FC" w:rsidP="00FE54FC">
      <w:pPr>
        <w:spacing w:after="0" w:line="240" w:lineRule="auto"/>
        <w:jc w:val="both"/>
        <w:rPr>
          <w:rFonts w:ascii="Times New Roman" w:hAnsi="Times New Roman"/>
          <w:sz w:val="24"/>
          <w:szCs w:val="24"/>
        </w:rPr>
      </w:pPr>
      <w:r w:rsidRPr="009E38CC">
        <w:rPr>
          <w:rFonts w:ascii="Times New Roman" w:hAnsi="Times New Roman"/>
          <w:sz w:val="24"/>
          <w:szCs w:val="24"/>
        </w:rPr>
        <w:t>Недовољан (1) добија ученик који:</w:t>
      </w:r>
    </w:p>
    <w:p w:rsidR="00FE54FC" w:rsidRPr="009E38CC" w:rsidRDefault="00FE54FC" w:rsidP="00FE54FC">
      <w:pPr>
        <w:spacing w:after="0" w:line="240" w:lineRule="auto"/>
        <w:jc w:val="both"/>
        <w:rPr>
          <w:rFonts w:ascii="Times New Roman" w:hAnsi="Times New Roman"/>
          <w:sz w:val="24"/>
          <w:szCs w:val="24"/>
        </w:rPr>
      </w:pPr>
      <w:r w:rsidRPr="009E38CC">
        <w:rPr>
          <w:rFonts w:ascii="Times New Roman" w:hAnsi="Times New Roman"/>
          <w:sz w:val="24"/>
          <w:szCs w:val="24"/>
        </w:rPr>
        <w:t>− знања која је остварио нису ни на нивоу препознавања и не показује способност репродукције и примене;</w:t>
      </w:r>
    </w:p>
    <w:p w:rsidR="00FE54FC" w:rsidRPr="009E38CC" w:rsidRDefault="00FE54FC" w:rsidP="00FE54FC">
      <w:pPr>
        <w:spacing w:after="0" w:line="240" w:lineRule="auto"/>
        <w:jc w:val="both"/>
        <w:rPr>
          <w:rFonts w:ascii="Times New Roman" w:hAnsi="Times New Roman"/>
          <w:sz w:val="24"/>
          <w:szCs w:val="24"/>
        </w:rPr>
      </w:pPr>
      <w:r w:rsidRPr="009E38CC">
        <w:rPr>
          <w:rFonts w:ascii="Times New Roman" w:hAnsi="Times New Roman"/>
          <w:sz w:val="24"/>
          <w:szCs w:val="24"/>
        </w:rPr>
        <w:t>− не изводи закључке који се заснивају на подацима;</w:t>
      </w:r>
    </w:p>
    <w:p w:rsidR="00FE54FC" w:rsidRPr="009E38CC" w:rsidRDefault="00FE54FC" w:rsidP="00FE54FC">
      <w:pPr>
        <w:spacing w:after="0" w:line="240" w:lineRule="auto"/>
        <w:jc w:val="both"/>
        <w:rPr>
          <w:rFonts w:ascii="Times New Roman" w:hAnsi="Times New Roman"/>
          <w:sz w:val="24"/>
          <w:szCs w:val="24"/>
        </w:rPr>
      </w:pPr>
      <w:r w:rsidRPr="009E38CC">
        <w:rPr>
          <w:rFonts w:ascii="Times New Roman" w:hAnsi="Times New Roman"/>
          <w:sz w:val="24"/>
          <w:szCs w:val="24"/>
        </w:rPr>
        <w:t>− критички не рaсуђуje;</w:t>
      </w:r>
    </w:p>
    <w:p w:rsidR="00FE54FC" w:rsidRPr="009E38CC" w:rsidRDefault="00FE54FC" w:rsidP="00FE54FC">
      <w:pPr>
        <w:spacing w:after="0" w:line="240" w:lineRule="auto"/>
        <w:jc w:val="both"/>
        <w:rPr>
          <w:rFonts w:ascii="Times New Roman" w:hAnsi="Times New Roman"/>
          <w:sz w:val="24"/>
          <w:szCs w:val="24"/>
          <w:lang w:val="sr-Cyrl-RS"/>
        </w:rPr>
      </w:pPr>
      <w:r w:rsidRPr="009E38CC">
        <w:rPr>
          <w:rFonts w:ascii="Times New Roman" w:hAnsi="Times New Roman"/>
          <w:sz w:val="24"/>
          <w:szCs w:val="24"/>
        </w:rPr>
        <w:t xml:space="preserve">− не показује интересовање за учешће у активностима нити ангажовање </w:t>
      </w:r>
    </w:p>
    <w:p w:rsidR="00FE54FC" w:rsidRPr="009E38CC" w:rsidRDefault="00FE54FC" w:rsidP="00FE54FC">
      <w:pPr>
        <w:spacing w:after="0" w:line="240" w:lineRule="auto"/>
        <w:jc w:val="both"/>
        <w:rPr>
          <w:rFonts w:ascii="Times New Roman" w:hAnsi="Times New Roman"/>
          <w:sz w:val="24"/>
          <w:szCs w:val="24"/>
          <w:lang w:val="sr-Cyrl-RS"/>
        </w:rPr>
      </w:pPr>
    </w:p>
    <w:p w:rsidR="00FE54FC" w:rsidRPr="009E38CC" w:rsidRDefault="00FE54FC" w:rsidP="00FE54FC">
      <w:pPr>
        <w:spacing w:after="0" w:line="240" w:lineRule="auto"/>
        <w:jc w:val="both"/>
        <w:rPr>
          <w:rFonts w:ascii="Times New Roman" w:hAnsi="Times New Roman"/>
          <w:sz w:val="24"/>
          <w:szCs w:val="24"/>
        </w:rPr>
      </w:pPr>
      <w:r w:rsidRPr="009E38CC">
        <w:rPr>
          <w:rFonts w:ascii="Times New Roman" w:hAnsi="Times New Roman"/>
          <w:sz w:val="24"/>
          <w:szCs w:val="24"/>
        </w:rPr>
        <w:t>Поступци оцењивања:</w:t>
      </w:r>
    </w:p>
    <w:p w:rsidR="00FE54FC" w:rsidRPr="009E38CC" w:rsidRDefault="00FE54FC" w:rsidP="00FE54FC">
      <w:pPr>
        <w:spacing w:line="240" w:lineRule="auto"/>
        <w:jc w:val="both"/>
        <w:rPr>
          <w:rFonts w:ascii="Times New Roman" w:hAnsi="Times New Roman"/>
          <w:sz w:val="24"/>
          <w:szCs w:val="24"/>
        </w:rPr>
      </w:pPr>
      <w:r w:rsidRPr="009E38CC">
        <w:rPr>
          <w:rFonts w:ascii="Times New Roman" w:hAnsi="Times New Roman"/>
          <w:sz w:val="24"/>
          <w:szCs w:val="24"/>
          <w:lang w:val="ru-RU"/>
        </w:rPr>
        <w:t>Свакодневно бележење активности ученика на часу у свеску евиденције наставника</w:t>
      </w:r>
      <w:r w:rsidRPr="009E38CC">
        <w:rPr>
          <w:rFonts w:ascii="Times New Roman" w:hAnsi="Times New Roman"/>
          <w:sz w:val="24"/>
          <w:szCs w:val="24"/>
        </w:rPr>
        <w:t>;</w:t>
      </w:r>
    </w:p>
    <w:p w:rsidR="00FE54FC" w:rsidRPr="009E38CC" w:rsidRDefault="00FE54FC" w:rsidP="00FE54FC">
      <w:pPr>
        <w:spacing w:line="240" w:lineRule="auto"/>
        <w:jc w:val="both"/>
        <w:rPr>
          <w:rFonts w:ascii="Times New Roman" w:hAnsi="Times New Roman"/>
          <w:sz w:val="24"/>
          <w:szCs w:val="24"/>
        </w:rPr>
      </w:pPr>
      <w:r w:rsidRPr="009E38CC">
        <w:rPr>
          <w:rFonts w:ascii="Times New Roman" w:hAnsi="Times New Roman"/>
          <w:sz w:val="24"/>
          <w:szCs w:val="24"/>
          <w:lang w:val="ru-RU"/>
        </w:rPr>
        <w:t>Усмено одговарање</w:t>
      </w:r>
      <w:r w:rsidRPr="009E38CC">
        <w:rPr>
          <w:rFonts w:ascii="Times New Roman" w:hAnsi="Times New Roman"/>
          <w:sz w:val="24"/>
          <w:szCs w:val="24"/>
        </w:rPr>
        <w:t>: свеобухватност одговора, хронолошка и појмовна прецизност, сналажење на карти, хоризонтално и вертикално повезивање градива, самосталност у одговарању,  сналажење на карти;</w:t>
      </w:r>
    </w:p>
    <w:p w:rsidR="00FE54FC" w:rsidRPr="009E38CC" w:rsidRDefault="00FE54FC" w:rsidP="00FE54FC">
      <w:pPr>
        <w:spacing w:line="240" w:lineRule="auto"/>
        <w:jc w:val="both"/>
        <w:rPr>
          <w:rFonts w:ascii="Times New Roman" w:hAnsi="Times New Roman"/>
          <w:sz w:val="24"/>
          <w:szCs w:val="24"/>
        </w:rPr>
      </w:pPr>
      <w:r w:rsidRPr="009E38CC">
        <w:rPr>
          <w:rFonts w:ascii="Times New Roman" w:hAnsi="Times New Roman"/>
          <w:sz w:val="24"/>
          <w:szCs w:val="24"/>
        </w:rPr>
        <w:t>Иницијално тестирање;</w:t>
      </w:r>
    </w:p>
    <w:p w:rsidR="00FE54FC" w:rsidRPr="009E38CC" w:rsidRDefault="00FE54FC" w:rsidP="00FE54FC">
      <w:pPr>
        <w:spacing w:line="240" w:lineRule="auto"/>
        <w:jc w:val="both"/>
        <w:rPr>
          <w:rFonts w:ascii="Times New Roman" w:hAnsi="Times New Roman"/>
          <w:sz w:val="24"/>
          <w:szCs w:val="24"/>
          <w:lang w:val="ru-RU"/>
        </w:rPr>
      </w:pPr>
      <w:r w:rsidRPr="009E38CC">
        <w:rPr>
          <w:rFonts w:ascii="Times New Roman" w:hAnsi="Times New Roman"/>
          <w:sz w:val="24"/>
          <w:szCs w:val="24"/>
          <w:lang w:val="ru-RU"/>
        </w:rPr>
        <w:t>Праћење редовности доношења домаћег задатка;</w:t>
      </w:r>
    </w:p>
    <w:p w:rsidR="00FE54FC" w:rsidRPr="009E38CC" w:rsidRDefault="00FE54FC" w:rsidP="00FE54FC">
      <w:pPr>
        <w:spacing w:line="240" w:lineRule="auto"/>
        <w:jc w:val="both"/>
        <w:rPr>
          <w:rFonts w:ascii="Times New Roman" w:hAnsi="Times New Roman"/>
          <w:sz w:val="24"/>
          <w:szCs w:val="24"/>
          <w:lang w:val="ru-RU"/>
        </w:rPr>
      </w:pPr>
      <w:r w:rsidRPr="009E38CC">
        <w:rPr>
          <w:rFonts w:ascii="Times New Roman" w:hAnsi="Times New Roman"/>
          <w:sz w:val="24"/>
          <w:szCs w:val="24"/>
          <w:lang w:val="ru-RU"/>
        </w:rPr>
        <w:t>Оцењивање уредности свеске (најмање два пута током школске године);</w:t>
      </w:r>
    </w:p>
    <w:p w:rsidR="00FE54FC" w:rsidRPr="009E38CC" w:rsidRDefault="00FE54FC" w:rsidP="00FE54FC">
      <w:pPr>
        <w:spacing w:line="240" w:lineRule="auto"/>
        <w:jc w:val="both"/>
        <w:rPr>
          <w:rFonts w:ascii="Times New Roman" w:hAnsi="Times New Roman"/>
          <w:sz w:val="24"/>
          <w:szCs w:val="24"/>
          <w:lang w:val="ru-RU"/>
        </w:rPr>
      </w:pPr>
      <w:r w:rsidRPr="009E38CC">
        <w:rPr>
          <w:rFonts w:ascii="Times New Roman" w:hAnsi="Times New Roman"/>
          <w:sz w:val="24"/>
          <w:szCs w:val="24"/>
          <w:lang w:val="ru-RU"/>
        </w:rPr>
        <w:lastRenderedPageBreak/>
        <w:t>Праћење редовности јављања и ангажовања на часу (индививдуално, у пару, у групи);</w:t>
      </w:r>
    </w:p>
    <w:p w:rsidR="00FE54FC" w:rsidRPr="009E38CC" w:rsidRDefault="00FE54FC" w:rsidP="00FE54FC">
      <w:pPr>
        <w:spacing w:line="240" w:lineRule="auto"/>
        <w:jc w:val="both"/>
        <w:rPr>
          <w:rFonts w:ascii="Times New Roman" w:hAnsi="Times New Roman"/>
          <w:sz w:val="24"/>
          <w:szCs w:val="24"/>
          <w:lang w:val="sr-Cyrl-RS"/>
        </w:rPr>
      </w:pPr>
      <w:r w:rsidRPr="009E38CC">
        <w:rPr>
          <w:rFonts w:ascii="Times New Roman" w:hAnsi="Times New Roman"/>
          <w:sz w:val="24"/>
          <w:szCs w:val="24"/>
        </w:rPr>
        <w:t>Праћење различитих врста излагања и учешће на такмичењима.</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4C2F82" w:rsidRPr="009E38CC" w:rsidTr="00B66139">
        <w:trPr>
          <w:trHeight w:val="260"/>
        </w:trPr>
        <w:tc>
          <w:tcPr>
            <w:tcW w:w="4428" w:type="dxa"/>
          </w:tcPr>
          <w:p w:rsidR="004C2F82" w:rsidRPr="009E38CC" w:rsidRDefault="004C2F82" w:rsidP="00B66139">
            <w:pPr>
              <w:spacing w:after="0" w:line="240" w:lineRule="auto"/>
              <w:rPr>
                <w:rFonts w:ascii="Times New Roman" w:hAnsi="Times New Roman"/>
                <w:b/>
                <w:sz w:val="24"/>
                <w:szCs w:val="24"/>
              </w:rPr>
            </w:pPr>
            <w:r w:rsidRPr="009E38CC">
              <w:rPr>
                <w:rFonts w:ascii="Times New Roman" w:hAnsi="Times New Roman"/>
                <w:b/>
                <w:sz w:val="24"/>
                <w:szCs w:val="24"/>
              </w:rPr>
              <w:t>Разред</w:t>
            </w:r>
          </w:p>
        </w:tc>
        <w:tc>
          <w:tcPr>
            <w:tcW w:w="9900" w:type="dxa"/>
          </w:tcPr>
          <w:p w:rsidR="004C2F82" w:rsidRPr="009E38CC" w:rsidRDefault="004C2F82" w:rsidP="00B66139">
            <w:pPr>
              <w:spacing w:after="0" w:line="240" w:lineRule="auto"/>
              <w:rPr>
                <w:rFonts w:ascii="Times New Roman" w:hAnsi="Times New Roman"/>
                <w:b/>
                <w:sz w:val="24"/>
                <w:szCs w:val="24"/>
                <w:lang w:val="sr-Cyrl-RS"/>
              </w:rPr>
            </w:pPr>
            <w:r w:rsidRPr="009E38CC">
              <w:rPr>
                <w:rFonts w:ascii="Times New Roman" w:hAnsi="Times New Roman"/>
                <w:b/>
                <w:sz w:val="24"/>
                <w:szCs w:val="24"/>
                <w:lang w:val="sr-Cyrl-RS"/>
              </w:rPr>
              <w:t xml:space="preserve">Пети </w:t>
            </w:r>
            <w:r>
              <w:rPr>
                <w:rFonts w:ascii="Times New Roman" w:hAnsi="Times New Roman"/>
                <w:b/>
                <w:sz w:val="24"/>
                <w:szCs w:val="24"/>
                <w:lang w:val="sr-Cyrl-RS"/>
              </w:rPr>
              <w:t>разред</w:t>
            </w:r>
          </w:p>
          <w:p w:rsidR="004C2F82" w:rsidRPr="009E38CC" w:rsidRDefault="004C2F82" w:rsidP="00B66139">
            <w:pPr>
              <w:spacing w:after="0" w:line="240" w:lineRule="auto"/>
              <w:rPr>
                <w:rFonts w:ascii="Times New Roman" w:hAnsi="Times New Roman"/>
                <w:b/>
                <w:sz w:val="24"/>
                <w:szCs w:val="24"/>
                <w:lang w:val="sr-Latn-RS"/>
              </w:rPr>
            </w:pPr>
          </w:p>
        </w:tc>
      </w:tr>
      <w:tr w:rsidR="004C2F82" w:rsidRPr="009E38CC" w:rsidTr="00B66139">
        <w:trPr>
          <w:trHeight w:val="476"/>
        </w:trPr>
        <w:tc>
          <w:tcPr>
            <w:tcW w:w="4428" w:type="dxa"/>
          </w:tcPr>
          <w:p w:rsidR="004C2F82" w:rsidRPr="009E38CC" w:rsidRDefault="004C2F82" w:rsidP="00B66139">
            <w:pPr>
              <w:spacing w:after="0" w:line="240" w:lineRule="auto"/>
              <w:rPr>
                <w:rFonts w:ascii="Times New Roman" w:hAnsi="Times New Roman"/>
                <w:b/>
                <w:sz w:val="24"/>
                <w:szCs w:val="24"/>
              </w:rPr>
            </w:pPr>
            <w:r w:rsidRPr="009E38CC">
              <w:rPr>
                <w:rFonts w:ascii="Times New Roman" w:hAnsi="Times New Roman"/>
                <w:b/>
                <w:sz w:val="24"/>
                <w:szCs w:val="24"/>
              </w:rPr>
              <w:t>Наставни предмет</w:t>
            </w:r>
          </w:p>
        </w:tc>
        <w:tc>
          <w:tcPr>
            <w:tcW w:w="9900" w:type="dxa"/>
          </w:tcPr>
          <w:p w:rsidR="004C2F82" w:rsidRPr="009E38CC" w:rsidRDefault="004C2F82" w:rsidP="00B66139">
            <w:pPr>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Географија</w:t>
            </w:r>
          </w:p>
        </w:tc>
      </w:tr>
      <w:tr w:rsidR="004C2F82" w:rsidRPr="009E38CC" w:rsidTr="00B66139">
        <w:trPr>
          <w:trHeight w:val="476"/>
        </w:trPr>
        <w:tc>
          <w:tcPr>
            <w:tcW w:w="4428" w:type="dxa"/>
          </w:tcPr>
          <w:p w:rsidR="004C2F82" w:rsidRPr="009E38CC" w:rsidRDefault="004C2F82" w:rsidP="00B66139">
            <w:pPr>
              <w:spacing w:after="0" w:line="240" w:lineRule="auto"/>
              <w:rPr>
                <w:rFonts w:ascii="Times New Roman" w:hAnsi="Times New Roman"/>
                <w:b/>
                <w:sz w:val="24"/>
                <w:szCs w:val="24"/>
              </w:rPr>
            </w:pPr>
            <w:r w:rsidRPr="009E38CC">
              <w:rPr>
                <w:rFonts w:ascii="Times New Roman" w:hAnsi="Times New Roman"/>
                <w:b/>
                <w:sz w:val="24"/>
                <w:szCs w:val="24"/>
              </w:rPr>
              <w:t>Годишњи фонд часова</w:t>
            </w:r>
          </w:p>
        </w:tc>
        <w:tc>
          <w:tcPr>
            <w:tcW w:w="9900" w:type="dxa"/>
          </w:tcPr>
          <w:p w:rsidR="004C2F82" w:rsidRPr="009E38CC" w:rsidRDefault="004C2F82" w:rsidP="00B66139">
            <w:pPr>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36</w:t>
            </w:r>
          </w:p>
        </w:tc>
      </w:tr>
      <w:tr w:rsidR="004C2F82" w:rsidRPr="009E38CC" w:rsidTr="00B66139">
        <w:tc>
          <w:tcPr>
            <w:tcW w:w="4428" w:type="dxa"/>
          </w:tcPr>
          <w:p w:rsidR="004C2F82" w:rsidRPr="009E38CC" w:rsidRDefault="004C2F82" w:rsidP="00B66139">
            <w:pPr>
              <w:spacing w:after="0" w:line="240" w:lineRule="auto"/>
              <w:rPr>
                <w:rFonts w:ascii="Times New Roman" w:hAnsi="Times New Roman"/>
                <w:b/>
                <w:sz w:val="24"/>
                <w:szCs w:val="24"/>
              </w:rPr>
            </w:pPr>
            <w:r w:rsidRPr="009E38CC">
              <w:rPr>
                <w:rFonts w:ascii="Times New Roman" w:hAnsi="Times New Roman"/>
                <w:b/>
                <w:sz w:val="24"/>
                <w:szCs w:val="24"/>
              </w:rPr>
              <w:t>Циљ наставе предмета</w:t>
            </w:r>
          </w:p>
          <w:p w:rsidR="004C2F82" w:rsidRPr="009E38CC" w:rsidRDefault="004C2F82" w:rsidP="00B66139">
            <w:pPr>
              <w:spacing w:after="0" w:line="240" w:lineRule="auto"/>
              <w:rPr>
                <w:rFonts w:ascii="Times New Roman" w:hAnsi="Times New Roman"/>
                <w:b/>
                <w:sz w:val="24"/>
                <w:szCs w:val="24"/>
              </w:rPr>
            </w:pPr>
          </w:p>
        </w:tc>
        <w:tc>
          <w:tcPr>
            <w:tcW w:w="9900" w:type="dxa"/>
            <w:vAlign w:val="center"/>
          </w:tcPr>
          <w:p w:rsidR="004C2F82" w:rsidRPr="009E38CC" w:rsidRDefault="004C2F82" w:rsidP="00B66139">
            <w:pPr>
              <w:spacing w:before="100" w:beforeAutospacing="1" w:after="150" w:afterAutospacing="1" w:line="240" w:lineRule="auto"/>
              <w:jc w:val="both"/>
              <w:rPr>
                <w:rFonts w:ascii="Times New Roman" w:eastAsia="Times New Roman" w:hAnsi="Times New Roman"/>
                <w:sz w:val="24"/>
                <w:szCs w:val="24"/>
              </w:rPr>
            </w:pPr>
            <w:r w:rsidRPr="009E38CC">
              <w:rPr>
                <w:rFonts w:ascii="Times New Roman" w:eastAsia="Times New Roman" w:hAnsi="Times New Roman"/>
                <w:sz w:val="24"/>
                <w:szCs w:val="24"/>
              </w:rPr>
              <w:t>Циљ наставе географије је усвајање знања о природно-географским и друштвено-географским објектима, појавама и процесима и њиховим међусобним везама и односима у међупростору. Настава географије треба да допринесе стварању реалне и исправне слике о свету као целини и месту и улози држава у свету.</w:t>
            </w:r>
          </w:p>
        </w:tc>
      </w:tr>
    </w:tbl>
    <w:p w:rsidR="00FE54FC" w:rsidRDefault="00FE54FC" w:rsidP="00FE54FC">
      <w:pPr>
        <w:rPr>
          <w:rFonts w:ascii="Times New Roman" w:hAnsi="Times New Roman"/>
          <w:b/>
          <w:sz w:val="24"/>
          <w:szCs w:val="24"/>
          <w:lang w:val="sr-Latn-RS"/>
        </w:rPr>
      </w:pPr>
    </w:p>
    <w:tbl>
      <w:tblPr>
        <w:tblW w:w="14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2061"/>
        <w:gridCol w:w="3828"/>
        <w:gridCol w:w="7701"/>
      </w:tblGrid>
      <w:tr w:rsidR="004C2F82" w:rsidRPr="009E38CC" w:rsidTr="00B66139">
        <w:trPr>
          <w:jc w:val="center"/>
        </w:trPr>
        <w:tc>
          <w:tcPr>
            <w:tcW w:w="738" w:type="dxa"/>
          </w:tcPr>
          <w:p w:rsidR="004C2F82" w:rsidRPr="009E38CC" w:rsidRDefault="004C2F82" w:rsidP="00B66139">
            <w:pPr>
              <w:spacing w:after="0" w:line="240" w:lineRule="auto"/>
              <w:jc w:val="center"/>
              <w:rPr>
                <w:rFonts w:ascii="Times New Roman" w:hAnsi="Times New Roman"/>
                <w:b/>
                <w:sz w:val="24"/>
                <w:szCs w:val="24"/>
              </w:rPr>
            </w:pPr>
            <w:r w:rsidRPr="009E38CC">
              <w:rPr>
                <w:rFonts w:ascii="Times New Roman" w:hAnsi="Times New Roman"/>
                <w:b/>
                <w:sz w:val="24"/>
                <w:szCs w:val="24"/>
                <w:lang w:val="sr-Cyrl-RS"/>
              </w:rPr>
              <w:t>Р.бр.</w:t>
            </w:r>
            <w:r w:rsidRPr="009E38CC">
              <w:rPr>
                <w:rFonts w:ascii="Times New Roman" w:hAnsi="Times New Roman"/>
                <w:b/>
                <w:sz w:val="24"/>
                <w:szCs w:val="24"/>
              </w:rPr>
              <w:t xml:space="preserve"> </w:t>
            </w:r>
          </w:p>
        </w:tc>
        <w:tc>
          <w:tcPr>
            <w:tcW w:w="2061" w:type="dxa"/>
          </w:tcPr>
          <w:p w:rsidR="004C2F82" w:rsidRPr="009E38CC" w:rsidRDefault="004C2F82" w:rsidP="00B66139">
            <w:pPr>
              <w:spacing w:after="0" w:line="240" w:lineRule="auto"/>
              <w:jc w:val="center"/>
              <w:rPr>
                <w:rFonts w:ascii="Times New Roman" w:hAnsi="Times New Roman"/>
                <w:b/>
                <w:sz w:val="24"/>
                <w:szCs w:val="24"/>
              </w:rPr>
            </w:pPr>
            <w:r w:rsidRPr="009E38CC">
              <w:rPr>
                <w:rFonts w:ascii="Times New Roman" w:hAnsi="Times New Roman"/>
                <w:b/>
                <w:sz w:val="24"/>
                <w:szCs w:val="24"/>
              </w:rPr>
              <w:t xml:space="preserve">Област/Тема </w:t>
            </w:r>
          </w:p>
        </w:tc>
        <w:tc>
          <w:tcPr>
            <w:tcW w:w="3828" w:type="dxa"/>
          </w:tcPr>
          <w:p w:rsidR="004C2F82" w:rsidRPr="009E38CC" w:rsidRDefault="004C2F82" w:rsidP="00B66139">
            <w:pPr>
              <w:spacing w:after="0" w:line="240" w:lineRule="auto"/>
              <w:jc w:val="center"/>
              <w:rPr>
                <w:rFonts w:ascii="Times New Roman" w:hAnsi="Times New Roman"/>
                <w:b/>
                <w:sz w:val="24"/>
                <w:szCs w:val="24"/>
              </w:rPr>
            </w:pPr>
            <w:r w:rsidRPr="009E38CC">
              <w:rPr>
                <w:rFonts w:ascii="Times New Roman" w:hAnsi="Times New Roman"/>
                <w:b/>
                <w:sz w:val="24"/>
                <w:szCs w:val="24"/>
                <w:lang w:val="sr-Cyrl-CS"/>
              </w:rPr>
              <w:t xml:space="preserve">Кључни појмови садржаја </w:t>
            </w:r>
          </w:p>
        </w:tc>
        <w:tc>
          <w:tcPr>
            <w:tcW w:w="7701" w:type="dxa"/>
          </w:tcPr>
          <w:p w:rsidR="004C2F82" w:rsidRPr="009E38CC" w:rsidRDefault="004C2F82" w:rsidP="00B66139">
            <w:pPr>
              <w:spacing w:after="0" w:line="240" w:lineRule="auto"/>
              <w:rPr>
                <w:rFonts w:ascii="Times New Roman" w:hAnsi="Times New Roman"/>
                <w:b/>
                <w:sz w:val="24"/>
                <w:szCs w:val="24"/>
                <w:lang w:val="sr-Cyrl-CS"/>
              </w:rPr>
            </w:pPr>
            <w:r w:rsidRPr="009E38CC">
              <w:rPr>
                <w:rFonts w:ascii="Times New Roman" w:hAnsi="Times New Roman"/>
                <w:b/>
                <w:sz w:val="24"/>
                <w:szCs w:val="24"/>
              </w:rPr>
              <w:t>Исходи</w:t>
            </w:r>
          </w:p>
        </w:tc>
      </w:tr>
      <w:tr w:rsidR="004C2F82" w:rsidRPr="009E38CC" w:rsidTr="00B66139">
        <w:trPr>
          <w:trHeight w:val="2495"/>
          <w:jc w:val="center"/>
        </w:trPr>
        <w:tc>
          <w:tcPr>
            <w:tcW w:w="738" w:type="dxa"/>
          </w:tcPr>
          <w:p w:rsidR="004C2F82" w:rsidRPr="009E38CC" w:rsidRDefault="004C2F82" w:rsidP="00B66139">
            <w:pPr>
              <w:tabs>
                <w:tab w:val="left" w:pos="3540"/>
              </w:tabs>
              <w:spacing w:after="0" w:line="240" w:lineRule="auto"/>
              <w:rPr>
                <w:rFonts w:ascii="Times New Roman" w:hAnsi="Times New Roman"/>
                <w:sz w:val="24"/>
                <w:szCs w:val="24"/>
                <w:lang w:val="sr-Cyrl-RS"/>
              </w:rPr>
            </w:pPr>
            <w:r w:rsidRPr="009E38CC">
              <w:rPr>
                <w:rFonts w:ascii="Times New Roman" w:hAnsi="Times New Roman"/>
                <w:sz w:val="24"/>
                <w:szCs w:val="24"/>
                <w:lang w:val="sr-Cyrl-RS"/>
              </w:rPr>
              <w:t>1.</w:t>
            </w:r>
          </w:p>
        </w:tc>
        <w:tc>
          <w:tcPr>
            <w:tcW w:w="2061" w:type="dxa"/>
            <w:vAlign w:val="center"/>
          </w:tcPr>
          <w:p w:rsidR="004C2F82" w:rsidRPr="009E38CC" w:rsidRDefault="004C2F82" w:rsidP="00B66139">
            <w:pPr>
              <w:tabs>
                <w:tab w:val="left" w:pos="3540"/>
              </w:tabs>
              <w:spacing w:after="0" w:line="240" w:lineRule="auto"/>
              <w:jc w:val="center"/>
              <w:rPr>
                <w:rFonts w:ascii="Times New Roman" w:hAnsi="Times New Roman"/>
                <w:b/>
                <w:sz w:val="24"/>
                <w:szCs w:val="24"/>
              </w:rPr>
            </w:pPr>
            <w:r w:rsidRPr="009E38CC">
              <w:rPr>
                <w:rFonts w:ascii="Times New Roman" w:hAnsi="Times New Roman"/>
                <w:b/>
                <w:sz w:val="24"/>
                <w:szCs w:val="24"/>
              </w:rPr>
              <w:t>ЧОВЕК И ГЕОГРАФИЈА</w:t>
            </w:r>
          </w:p>
        </w:tc>
        <w:tc>
          <w:tcPr>
            <w:tcW w:w="3828" w:type="dxa"/>
            <w:vAlign w:val="center"/>
          </w:tcPr>
          <w:p w:rsidR="004C2F82" w:rsidRPr="009E38CC" w:rsidRDefault="004C2F82" w:rsidP="00B66139">
            <w:pPr>
              <w:spacing w:after="0"/>
              <w:rPr>
                <w:rFonts w:ascii="Times New Roman" w:hAnsi="Times New Roman"/>
                <w:sz w:val="24"/>
                <w:szCs w:val="24"/>
                <w:lang w:val="sr-Cyrl-CS"/>
              </w:rPr>
            </w:pPr>
            <w:r w:rsidRPr="009E38CC">
              <w:rPr>
                <w:rFonts w:ascii="Times New Roman" w:hAnsi="Times New Roman"/>
                <w:sz w:val="24"/>
                <w:szCs w:val="24"/>
              </w:rPr>
              <w:t>Ширење географских хоризоната и велика географска открића; - Одговорност човека према планети Земљи.</w:t>
            </w:r>
          </w:p>
        </w:tc>
        <w:tc>
          <w:tcPr>
            <w:tcW w:w="7701" w:type="dxa"/>
            <w:shd w:val="clear" w:color="auto" w:fill="FFFFFF"/>
          </w:tcPr>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повеже постојећа знања о природи и друштву</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са географијом као науком;</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повеже географска знања о свету са</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историјским развојем људског друштва и</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научно-техничким прогресом;</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на примерима покаже значај учења</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географије за свакодневни живот човека;</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разликује одговорно од неодговорног</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понашања човека према</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природним ресурсима и опстанку живота на</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планети Земљи</w:t>
            </w:r>
          </w:p>
          <w:p w:rsidR="004C2F82" w:rsidRPr="009E38CC" w:rsidRDefault="004C2F82" w:rsidP="00B66139">
            <w:pPr>
              <w:spacing w:after="0" w:line="240" w:lineRule="auto"/>
              <w:rPr>
                <w:rFonts w:ascii="Times New Roman" w:hAnsi="Times New Roman"/>
                <w:sz w:val="24"/>
                <w:szCs w:val="24"/>
                <w:lang w:val="sr-Cyrl-CS"/>
              </w:rPr>
            </w:pPr>
          </w:p>
        </w:tc>
      </w:tr>
      <w:tr w:rsidR="004C2F82" w:rsidRPr="009E38CC" w:rsidTr="00B66139">
        <w:trPr>
          <w:trHeight w:val="759"/>
          <w:jc w:val="center"/>
        </w:trPr>
        <w:tc>
          <w:tcPr>
            <w:tcW w:w="738" w:type="dxa"/>
          </w:tcPr>
          <w:p w:rsidR="004C2F82" w:rsidRPr="009E38CC" w:rsidRDefault="004C2F82" w:rsidP="00B66139">
            <w:pPr>
              <w:tabs>
                <w:tab w:val="left" w:pos="3540"/>
              </w:tabs>
              <w:spacing w:after="0" w:line="240" w:lineRule="auto"/>
              <w:rPr>
                <w:rFonts w:ascii="Times New Roman" w:hAnsi="Times New Roman"/>
                <w:sz w:val="24"/>
                <w:szCs w:val="24"/>
                <w:lang w:val="sr-Cyrl-CS"/>
              </w:rPr>
            </w:pPr>
            <w:r w:rsidRPr="009E38CC">
              <w:rPr>
                <w:rFonts w:ascii="Times New Roman" w:hAnsi="Times New Roman"/>
                <w:sz w:val="24"/>
                <w:szCs w:val="24"/>
                <w:lang w:val="sr-Cyrl-CS"/>
              </w:rPr>
              <w:t>2.</w:t>
            </w:r>
          </w:p>
        </w:tc>
        <w:tc>
          <w:tcPr>
            <w:tcW w:w="2061" w:type="dxa"/>
            <w:vAlign w:val="center"/>
          </w:tcPr>
          <w:p w:rsidR="004C2F82" w:rsidRPr="009E38CC" w:rsidRDefault="004C2F82" w:rsidP="00B66139">
            <w:pPr>
              <w:tabs>
                <w:tab w:val="left" w:pos="3540"/>
              </w:tabs>
              <w:spacing w:after="0" w:line="240" w:lineRule="auto"/>
              <w:jc w:val="center"/>
              <w:rPr>
                <w:rFonts w:ascii="Times New Roman" w:hAnsi="Times New Roman"/>
                <w:b/>
                <w:sz w:val="24"/>
                <w:szCs w:val="24"/>
                <w:lang w:val="sr-Cyrl-CS"/>
              </w:rPr>
            </w:pPr>
            <w:r w:rsidRPr="009E38CC">
              <w:rPr>
                <w:rFonts w:ascii="Times New Roman" w:hAnsi="Times New Roman"/>
                <w:b/>
                <w:sz w:val="24"/>
                <w:szCs w:val="24"/>
              </w:rPr>
              <w:t>ВАСИОНА</w:t>
            </w:r>
          </w:p>
        </w:tc>
        <w:tc>
          <w:tcPr>
            <w:tcW w:w="3828" w:type="dxa"/>
            <w:vAlign w:val="center"/>
          </w:tcPr>
          <w:p w:rsidR="004C2F82" w:rsidRPr="009E38CC" w:rsidRDefault="004C2F82" w:rsidP="00B66139">
            <w:pPr>
              <w:spacing w:after="0"/>
              <w:rPr>
                <w:rFonts w:ascii="Times New Roman" w:hAnsi="Times New Roman"/>
                <w:sz w:val="24"/>
                <w:szCs w:val="24"/>
              </w:rPr>
            </w:pPr>
            <w:r w:rsidRPr="009E38CC">
              <w:rPr>
                <w:rFonts w:ascii="Times New Roman" w:hAnsi="Times New Roman"/>
                <w:sz w:val="24"/>
                <w:szCs w:val="24"/>
              </w:rPr>
              <w:t xml:space="preserve">Васиона, галаксијa, Млечни пут, звезде, сазвежђа; </w:t>
            </w:r>
          </w:p>
          <w:p w:rsidR="004C2F82" w:rsidRPr="009E38CC" w:rsidRDefault="004C2F82" w:rsidP="00B66139">
            <w:pPr>
              <w:spacing w:after="0"/>
              <w:rPr>
                <w:rFonts w:ascii="Times New Roman" w:hAnsi="Times New Roman"/>
                <w:sz w:val="24"/>
                <w:szCs w:val="24"/>
                <w:lang w:val="sr-Cyrl-CS"/>
              </w:rPr>
            </w:pPr>
            <w:r w:rsidRPr="009E38CC">
              <w:rPr>
                <w:rFonts w:ascii="Times New Roman" w:hAnsi="Times New Roman"/>
                <w:sz w:val="24"/>
                <w:szCs w:val="24"/>
              </w:rPr>
              <w:t>- Сунчев систем: Сунце, планете, сателити, Месец, месечеве мене, астероиди, комете, метеори.</w:t>
            </w:r>
          </w:p>
        </w:tc>
        <w:tc>
          <w:tcPr>
            <w:tcW w:w="7701" w:type="dxa"/>
            <w:shd w:val="clear" w:color="auto" w:fill="FFFFFF"/>
            <w:vAlign w:val="center"/>
          </w:tcPr>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разликује појмове васиона, галаксија,</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Млечни пут, Сунчев систем, Земља;</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објасни и прикаже структуру Сунчевог</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система и положај галаксијa, звезда,</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сазвежђа и Земље у њему;</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разликује небеска тела и наводи њихове</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карактеристике;</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одреди положај Месеца у односу на Земљу и</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именује месечеве мене.</w:t>
            </w:r>
          </w:p>
        </w:tc>
      </w:tr>
      <w:tr w:rsidR="004C2F82" w:rsidRPr="009E38CC" w:rsidTr="00B66139">
        <w:trPr>
          <w:trHeight w:val="1240"/>
          <w:jc w:val="center"/>
        </w:trPr>
        <w:tc>
          <w:tcPr>
            <w:tcW w:w="738" w:type="dxa"/>
            <w:vMerge w:val="restart"/>
          </w:tcPr>
          <w:p w:rsidR="004C2F82" w:rsidRPr="009E38CC" w:rsidRDefault="004C2F82" w:rsidP="00B66139">
            <w:pPr>
              <w:tabs>
                <w:tab w:val="left" w:pos="3540"/>
              </w:tabs>
              <w:spacing w:after="0" w:line="240" w:lineRule="auto"/>
              <w:rPr>
                <w:rFonts w:ascii="Times New Roman" w:hAnsi="Times New Roman"/>
                <w:sz w:val="24"/>
                <w:szCs w:val="24"/>
                <w:lang w:val="sr-Cyrl-CS"/>
              </w:rPr>
            </w:pPr>
            <w:r w:rsidRPr="009E38CC">
              <w:rPr>
                <w:rFonts w:ascii="Times New Roman" w:hAnsi="Times New Roman"/>
                <w:sz w:val="24"/>
                <w:szCs w:val="24"/>
                <w:lang w:val="sr-Cyrl-CS"/>
              </w:rPr>
              <w:lastRenderedPageBreak/>
              <w:t>3.</w:t>
            </w:r>
          </w:p>
        </w:tc>
        <w:tc>
          <w:tcPr>
            <w:tcW w:w="2061" w:type="dxa"/>
            <w:tcBorders>
              <w:bottom w:val="single" w:sz="4" w:space="0" w:color="000000"/>
            </w:tcBorders>
            <w:vAlign w:val="center"/>
          </w:tcPr>
          <w:p w:rsidR="004C2F82" w:rsidRPr="009E38CC" w:rsidRDefault="004C2F82" w:rsidP="00B66139">
            <w:pPr>
              <w:tabs>
                <w:tab w:val="left" w:pos="3540"/>
              </w:tabs>
              <w:spacing w:after="0" w:line="240" w:lineRule="auto"/>
              <w:jc w:val="center"/>
              <w:rPr>
                <w:rFonts w:ascii="Times New Roman" w:hAnsi="Times New Roman"/>
                <w:b/>
                <w:sz w:val="24"/>
                <w:szCs w:val="24"/>
                <w:lang w:val="sr-Cyrl-CS"/>
              </w:rPr>
            </w:pPr>
            <w:r w:rsidRPr="009E38CC">
              <w:rPr>
                <w:rFonts w:ascii="Times New Roman" w:hAnsi="Times New Roman"/>
                <w:b/>
                <w:sz w:val="24"/>
                <w:szCs w:val="24"/>
                <w:lang w:val="sr-Cyrl-CS"/>
              </w:rPr>
              <w:t>Планета Земља</w:t>
            </w:r>
          </w:p>
          <w:p w:rsidR="004C2F82" w:rsidRPr="009E38CC" w:rsidRDefault="004C2F82" w:rsidP="00B66139">
            <w:pPr>
              <w:tabs>
                <w:tab w:val="left" w:pos="3540"/>
              </w:tabs>
              <w:spacing w:after="0" w:line="240" w:lineRule="auto"/>
              <w:jc w:val="center"/>
              <w:rPr>
                <w:rFonts w:ascii="Times New Roman" w:hAnsi="Times New Roman"/>
                <w:sz w:val="24"/>
                <w:szCs w:val="24"/>
                <w:lang w:val="sr-Cyrl-CS"/>
              </w:rPr>
            </w:pPr>
            <w:r w:rsidRPr="009E38CC">
              <w:rPr>
                <w:rFonts w:ascii="Times New Roman" w:hAnsi="Times New Roman"/>
                <w:sz w:val="24"/>
                <w:szCs w:val="24"/>
              </w:rPr>
              <w:t xml:space="preserve">Облик земље и структура њене површине </w:t>
            </w:r>
          </w:p>
        </w:tc>
        <w:tc>
          <w:tcPr>
            <w:tcW w:w="3828" w:type="dxa"/>
            <w:tcBorders>
              <w:bottom w:val="single" w:sz="4" w:space="0" w:color="000000"/>
            </w:tcBorders>
            <w:vAlign w:val="center"/>
          </w:tcPr>
          <w:p w:rsidR="004C2F82" w:rsidRPr="009E38CC" w:rsidRDefault="004C2F82" w:rsidP="00B66139">
            <w:pPr>
              <w:spacing w:after="0"/>
              <w:rPr>
                <w:rFonts w:ascii="Times New Roman" w:hAnsi="Times New Roman"/>
                <w:sz w:val="24"/>
                <w:szCs w:val="24"/>
                <w:lang w:val="sr-Cyrl-CS"/>
              </w:rPr>
            </w:pPr>
            <w:r w:rsidRPr="009E38CC">
              <w:rPr>
                <w:rFonts w:ascii="Times New Roman" w:hAnsi="Times New Roman"/>
                <w:sz w:val="24"/>
                <w:szCs w:val="24"/>
              </w:rPr>
              <w:t>Облик и димензије Земље, распоред копна и воде на Земљи, Сила Земљине теже, глобус, полови и екватор</w:t>
            </w:r>
          </w:p>
        </w:tc>
        <w:tc>
          <w:tcPr>
            <w:tcW w:w="7701" w:type="dxa"/>
            <w:shd w:val="clear" w:color="auto" w:fill="FFFFFF"/>
            <w:vAlign w:val="center"/>
          </w:tcPr>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помоћу глобуса опише облик Земље и наведе</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доказе о њеном облику;</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помоћу карте опише распоред копна и воде</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на Земљи и наведе називе континената и</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океана.</w:t>
            </w:r>
          </w:p>
          <w:p w:rsidR="004C2F82" w:rsidRPr="009E38CC" w:rsidRDefault="004C2F82" w:rsidP="00B66139">
            <w:pPr>
              <w:spacing w:after="0" w:line="240" w:lineRule="auto"/>
              <w:rPr>
                <w:rFonts w:ascii="Times New Roman" w:hAnsi="Times New Roman"/>
                <w:sz w:val="24"/>
                <w:szCs w:val="24"/>
                <w:lang w:val="sr-Cyrl-RS"/>
              </w:rPr>
            </w:pPr>
          </w:p>
        </w:tc>
      </w:tr>
      <w:tr w:rsidR="004C2F82" w:rsidRPr="009E38CC" w:rsidTr="00B66139">
        <w:trPr>
          <w:trHeight w:val="1000"/>
          <w:jc w:val="center"/>
        </w:trPr>
        <w:tc>
          <w:tcPr>
            <w:tcW w:w="738" w:type="dxa"/>
            <w:vMerge/>
          </w:tcPr>
          <w:p w:rsidR="004C2F82" w:rsidRPr="009E38CC" w:rsidRDefault="004C2F82" w:rsidP="00B66139">
            <w:pPr>
              <w:tabs>
                <w:tab w:val="left" w:pos="3540"/>
              </w:tabs>
              <w:spacing w:after="0" w:line="240" w:lineRule="auto"/>
              <w:rPr>
                <w:rFonts w:ascii="Times New Roman" w:hAnsi="Times New Roman"/>
                <w:sz w:val="24"/>
                <w:szCs w:val="24"/>
                <w:lang w:val="sr-Cyrl-CS"/>
              </w:rPr>
            </w:pPr>
          </w:p>
        </w:tc>
        <w:tc>
          <w:tcPr>
            <w:tcW w:w="2061" w:type="dxa"/>
            <w:tcBorders>
              <w:top w:val="single" w:sz="4" w:space="0" w:color="000000"/>
              <w:bottom w:val="single" w:sz="4" w:space="0" w:color="auto"/>
            </w:tcBorders>
            <w:vAlign w:val="center"/>
          </w:tcPr>
          <w:p w:rsidR="004C2F82" w:rsidRPr="009E38CC" w:rsidRDefault="004C2F82" w:rsidP="00B66139">
            <w:pPr>
              <w:tabs>
                <w:tab w:val="left" w:pos="3540"/>
              </w:tabs>
              <w:spacing w:after="0" w:line="240" w:lineRule="auto"/>
              <w:jc w:val="center"/>
              <w:rPr>
                <w:rFonts w:ascii="Times New Roman" w:hAnsi="Times New Roman"/>
                <w:b/>
                <w:sz w:val="24"/>
                <w:szCs w:val="24"/>
                <w:lang w:val="sr-Cyrl-CS"/>
              </w:rPr>
            </w:pPr>
            <w:r w:rsidRPr="009E38CC">
              <w:rPr>
                <w:rFonts w:ascii="Times New Roman" w:hAnsi="Times New Roman"/>
                <w:b/>
                <w:sz w:val="24"/>
                <w:szCs w:val="24"/>
                <w:lang w:val="sr-Cyrl-CS"/>
              </w:rPr>
              <w:t>Планета Земља</w:t>
            </w:r>
          </w:p>
          <w:p w:rsidR="004C2F82" w:rsidRPr="009E38CC" w:rsidRDefault="004C2F82" w:rsidP="00B66139">
            <w:pPr>
              <w:tabs>
                <w:tab w:val="left" w:pos="3540"/>
              </w:tabs>
              <w:spacing w:after="0" w:line="240" w:lineRule="auto"/>
              <w:jc w:val="center"/>
              <w:rPr>
                <w:rFonts w:ascii="Times New Roman" w:hAnsi="Times New Roman"/>
                <w:sz w:val="24"/>
                <w:szCs w:val="24"/>
                <w:lang w:val="sr-Cyrl-CS"/>
              </w:rPr>
            </w:pPr>
            <w:r w:rsidRPr="009E38CC">
              <w:rPr>
                <w:rFonts w:ascii="Times New Roman" w:hAnsi="Times New Roman"/>
                <w:sz w:val="24"/>
                <w:szCs w:val="24"/>
              </w:rPr>
              <w:t>Земљина кретања</w:t>
            </w:r>
          </w:p>
        </w:tc>
        <w:tc>
          <w:tcPr>
            <w:tcW w:w="3828" w:type="dxa"/>
            <w:tcBorders>
              <w:top w:val="single" w:sz="4" w:space="0" w:color="000000"/>
              <w:bottom w:val="single" w:sz="4" w:space="0" w:color="000000"/>
            </w:tcBorders>
            <w:vAlign w:val="center"/>
          </w:tcPr>
          <w:p w:rsidR="004C2F82" w:rsidRPr="009E38CC" w:rsidRDefault="004C2F82" w:rsidP="00B66139">
            <w:pPr>
              <w:spacing w:after="0"/>
              <w:rPr>
                <w:rFonts w:ascii="Times New Roman" w:hAnsi="Times New Roman"/>
                <w:sz w:val="24"/>
                <w:szCs w:val="24"/>
              </w:rPr>
            </w:pPr>
            <w:r w:rsidRPr="009E38CC">
              <w:rPr>
                <w:rFonts w:ascii="Times New Roman" w:hAnsi="Times New Roman"/>
                <w:sz w:val="24"/>
                <w:szCs w:val="24"/>
              </w:rPr>
              <w:t xml:space="preserve">Ротација Земље и последица ротације: смена обданице и ноћи, привидно кретање Сунца, локално време; </w:t>
            </w:r>
          </w:p>
          <w:p w:rsidR="004C2F82" w:rsidRPr="009E38CC" w:rsidRDefault="004C2F82" w:rsidP="00B66139">
            <w:pPr>
              <w:spacing w:after="0"/>
              <w:rPr>
                <w:rFonts w:ascii="Times New Roman" w:hAnsi="Times New Roman"/>
                <w:sz w:val="24"/>
                <w:szCs w:val="24"/>
                <w:lang w:val="sr-Cyrl-RS"/>
              </w:rPr>
            </w:pPr>
            <w:r w:rsidRPr="009E38CC">
              <w:rPr>
                <w:rFonts w:ascii="Times New Roman" w:hAnsi="Times New Roman"/>
                <w:sz w:val="24"/>
                <w:szCs w:val="24"/>
              </w:rPr>
              <w:t>- Револуција Земље и последице револуције: неједнака дужина обданице и ноћи током године, смена годишњих доба, календар, топлотни појасев</w:t>
            </w:r>
            <w:r w:rsidRPr="009E38CC">
              <w:rPr>
                <w:rFonts w:ascii="Times New Roman" w:hAnsi="Times New Roman"/>
                <w:sz w:val="24"/>
                <w:szCs w:val="24"/>
                <w:lang w:val="sr-Cyrl-RS"/>
              </w:rPr>
              <w:t>и</w:t>
            </w:r>
          </w:p>
        </w:tc>
        <w:tc>
          <w:tcPr>
            <w:tcW w:w="7701" w:type="dxa"/>
            <w:shd w:val="clear" w:color="auto" w:fill="FFFFFF"/>
            <w:vAlign w:val="center"/>
          </w:tcPr>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Cyrl-RS"/>
              </w:rPr>
              <w:t>-</w:t>
            </w:r>
            <w:r w:rsidRPr="009E38CC">
              <w:rPr>
                <w:rFonts w:ascii="Times New Roman" w:hAnsi="Times New Roman"/>
                <w:sz w:val="24"/>
                <w:szCs w:val="24"/>
                <w:lang w:val="sr-Latn-RS"/>
              </w:rPr>
              <w:t>разликује и објасни Земљина кретања и</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њихове последице;</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повеже смер ротације са сменом дана и ноћи;</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повеже нагнутост земљине осе са различитом</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осветљеношћу површине Земље;</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повеже револуцију Земље са сменом</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годишљих доба на северној и јужној</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полулопти и појавом топлотних појасева.</w:t>
            </w:r>
          </w:p>
          <w:p w:rsidR="004C2F82" w:rsidRPr="009E38CC" w:rsidRDefault="004C2F82" w:rsidP="00B66139">
            <w:pPr>
              <w:spacing w:after="0" w:line="240" w:lineRule="auto"/>
              <w:rPr>
                <w:rFonts w:ascii="Times New Roman" w:hAnsi="Times New Roman"/>
                <w:sz w:val="24"/>
                <w:szCs w:val="24"/>
                <w:lang w:val="sr-Cyrl-RS"/>
              </w:rPr>
            </w:pPr>
          </w:p>
        </w:tc>
      </w:tr>
      <w:tr w:rsidR="004C2F82" w:rsidRPr="009E38CC" w:rsidTr="00B66139">
        <w:trPr>
          <w:trHeight w:val="2010"/>
          <w:jc w:val="center"/>
        </w:trPr>
        <w:tc>
          <w:tcPr>
            <w:tcW w:w="738" w:type="dxa"/>
            <w:vMerge/>
          </w:tcPr>
          <w:p w:rsidR="004C2F82" w:rsidRPr="009E38CC" w:rsidRDefault="004C2F82" w:rsidP="00B66139">
            <w:pPr>
              <w:tabs>
                <w:tab w:val="left" w:pos="3540"/>
              </w:tabs>
              <w:spacing w:after="0" w:line="240" w:lineRule="auto"/>
              <w:rPr>
                <w:rFonts w:ascii="Times New Roman" w:hAnsi="Times New Roman"/>
                <w:sz w:val="24"/>
                <w:szCs w:val="24"/>
                <w:lang w:val="sr-Cyrl-CS"/>
              </w:rPr>
            </w:pPr>
          </w:p>
        </w:tc>
        <w:tc>
          <w:tcPr>
            <w:tcW w:w="2061" w:type="dxa"/>
            <w:tcBorders>
              <w:top w:val="single" w:sz="4" w:space="0" w:color="000000"/>
              <w:bottom w:val="single" w:sz="4" w:space="0" w:color="000000"/>
            </w:tcBorders>
            <w:vAlign w:val="center"/>
          </w:tcPr>
          <w:p w:rsidR="004C2F82" w:rsidRPr="009E38CC" w:rsidRDefault="004C2F82" w:rsidP="00B66139">
            <w:pPr>
              <w:tabs>
                <w:tab w:val="left" w:pos="3540"/>
              </w:tabs>
              <w:spacing w:after="0" w:line="240" w:lineRule="auto"/>
              <w:jc w:val="center"/>
              <w:rPr>
                <w:rFonts w:ascii="Times New Roman" w:hAnsi="Times New Roman"/>
                <w:b/>
                <w:sz w:val="24"/>
                <w:szCs w:val="24"/>
                <w:lang w:val="sr-Cyrl-CS"/>
              </w:rPr>
            </w:pPr>
            <w:r w:rsidRPr="009E38CC">
              <w:rPr>
                <w:rFonts w:ascii="Times New Roman" w:hAnsi="Times New Roman"/>
                <w:b/>
                <w:sz w:val="24"/>
                <w:szCs w:val="24"/>
                <w:lang w:val="sr-Cyrl-CS"/>
              </w:rPr>
              <w:t>Планета Земља</w:t>
            </w:r>
          </w:p>
          <w:p w:rsidR="004C2F82" w:rsidRPr="009E38CC" w:rsidRDefault="004C2F82" w:rsidP="00B66139">
            <w:pPr>
              <w:tabs>
                <w:tab w:val="left" w:pos="3540"/>
              </w:tabs>
              <w:spacing w:after="0" w:line="240" w:lineRule="auto"/>
              <w:jc w:val="center"/>
              <w:rPr>
                <w:rFonts w:ascii="Times New Roman" w:hAnsi="Times New Roman"/>
                <w:sz w:val="24"/>
                <w:szCs w:val="24"/>
                <w:lang w:val="sr-Cyrl-RS"/>
              </w:rPr>
            </w:pPr>
            <w:r w:rsidRPr="009E38CC">
              <w:rPr>
                <w:rFonts w:ascii="Times New Roman" w:hAnsi="Times New Roman"/>
                <w:sz w:val="24"/>
                <w:szCs w:val="24"/>
              </w:rPr>
              <w:t>Унутрашња грађа и рељеф земљ</w:t>
            </w:r>
            <w:r w:rsidRPr="009E38CC">
              <w:rPr>
                <w:rFonts w:ascii="Times New Roman" w:hAnsi="Times New Roman"/>
                <w:sz w:val="24"/>
                <w:szCs w:val="24"/>
                <w:lang w:val="sr-Cyrl-RS"/>
              </w:rPr>
              <w:t>е</w:t>
            </w:r>
          </w:p>
        </w:tc>
        <w:tc>
          <w:tcPr>
            <w:tcW w:w="3828" w:type="dxa"/>
            <w:tcBorders>
              <w:top w:val="single" w:sz="4" w:space="0" w:color="000000"/>
              <w:bottom w:val="single" w:sz="4" w:space="0" w:color="000000"/>
            </w:tcBorders>
            <w:vAlign w:val="center"/>
          </w:tcPr>
          <w:p w:rsidR="004C2F82" w:rsidRPr="009E38CC" w:rsidRDefault="004C2F82" w:rsidP="00B66139">
            <w:pPr>
              <w:spacing w:after="0" w:line="240" w:lineRule="auto"/>
              <w:rPr>
                <w:rFonts w:ascii="Times New Roman" w:hAnsi="Times New Roman"/>
                <w:sz w:val="24"/>
                <w:szCs w:val="24"/>
              </w:rPr>
            </w:pPr>
            <w:r w:rsidRPr="009E38CC">
              <w:rPr>
                <w:rFonts w:ascii="Times New Roman" w:hAnsi="Times New Roman"/>
                <w:sz w:val="24"/>
                <w:szCs w:val="24"/>
              </w:rPr>
              <w:t>Постанак и унутрашња грађа Земље, литосферне плоче: кретање плоча, промена положаја континената;</w:t>
            </w:r>
          </w:p>
          <w:p w:rsidR="004C2F82" w:rsidRPr="009E38CC" w:rsidRDefault="004C2F82" w:rsidP="00B66139">
            <w:pPr>
              <w:spacing w:after="0" w:line="240" w:lineRule="auto"/>
              <w:rPr>
                <w:rFonts w:ascii="Times New Roman" w:hAnsi="Times New Roman"/>
                <w:sz w:val="24"/>
                <w:szCs w:val="24"/>
              </w:rPr>
            </w:pPr>
            <w:r w:rsidRPr="009E38CC">
              <w:rPr>
                <w:rFonts w:ascii="Times New Roman" w:hAnsi="Times New Roman"/>
                <w:sz w:val="24"/>
                <w:szCs w:val="24"/>
              </w:rPr>
              <w:t xml:space="preserve"> - Вулканизам и земљотреси: елементи, настанак, зоне појава у свету и Србији, последице и шт</w:t>
            </w:r>
            <w:r w:rsidRPr="009E38CC">
              <w:rPr>
                <w:rFonts w:ascii="Times New Roman" w:hAnsi="Times New Roman"/>
                <w:sz w:val="24"/>
                <w:szCs w:val="24"/>
                <w:lang w:val="sr-Cyrl-RS"/>
              </w:rPr>
              <w:t xml:space="preserve">а </w:t>
            </w:r>
            <w:r w:rsidRPr="009E38CC">
              <w:rPr>
                <w:rFonts w:ascii="Times New Roman" w:hAnsi="Times New Roman"/>
                <w:sz w:val="24"/>
                <w:szCs w:val="24"/>
              </w:rPr>
              <w:t xml:space="preserve">радити у случају земљотреса; </w:t>
            </w:r>
          </w:p>
          <w:p w:rsidR="004C2F82" w:rsidRPr="009E38CC" w:rsidRDefault="004C2F82" w:rsidP="00B66139">
            <w:pPr>
              <w:spacing w:after="0" w:line="240" w:lineRule="auto"/>
              <w:rPr>
                <w:rFonts w:ascii="Times New Roman" w:hAnsi="Times New Roman"/>
                <w:sz w:val="24"/>
                <w:szCs w:val="24"/>
              </w:rPr>
            </w:pPr>
            <w:r w:rsidRPr="009E38CC">
              <w:rPr>
                <w:rFonts w:ascii="Times New Roman" w:hAnsi="Times New Roman"/>
                <w:sz w:val="24"/>
                <w:szCs w:val="24"/>
              </w:rPr>
              <w:t>- Стене: магматске, седиментне, метаморфне;</w:t>
            </w:r>
          </w:p>
          <w:p w:rsidR="004C2F82" w:rsidRPr="009E38CC" w:rsidRDefault="004C2F82" w:rsidP="00B66139">
            <w:pPr>
              <w:spacing w:after="0" w:line="240" w:lineRule="auto"/>
              <w:rPr>
                <w:rFonts w:ascii="Times New Roman" w:hAnsi="Times New Roman"/>
                <w:sz w:val="24"/>
                <w:szCs w:val="24"/>
              </w:rPr>
            </w:pPr>
            <w:r w:rsidRPr="009E38CC">
              <w:rPr>
                <w:rFonts w:ascii="Times New Roman" w:hAnsi="Times New Roman"/>
                <w:sz w:val="24"/>
                <w:szCs w:val="24"/>
              </w:rPr>
              <w:t xml:space="preserve"> - Постанак рељефа процесима набирања и раседања, планине, низије, надморска и релативна висина; </w:t>
            </w:r>
          </w:p>
          <w:p w:rsidR="004C2F82" w:rsidRPr="009E38CC" w:rsidRDefault="004C2F82" w:rsidP="00B66139">
            <w:pPr>
              <w:spacing w:after="0" w:line="240" w:lineRule="auto"/>
              <w:rPr>
                <w:rFonts w:ascii="Times New Roman" w:hAnsi="Times New Roman"/>
                <w:sz w:val="24"/>
                <w:szCs w:val="24"/>
              </w:rPr>
            </w:pPr>
            <w:r w:rsidRPr="009E38CC">
              <w:rPr>
                <w:rFonts w:ascii="Times New Roman" w:hAnsi="Times New Roman"/>
                <w:sz w:val="24"/>
                <w:szCs w:val="24"/>
              </w:rPr>
              <w:t xml:space="preserve">- Обликовање рељефа дејством воде; </w:t>
            </w:r>
          </w:p>
          <w:p w:rsidR="004C2F82" w:rsidRPr="009E38CC" w:rsidRDefault="004C2F82" w:rsidP="00B66139">
            <w:pPr>
              <w:spacing w:after="0" w:line="240" w:lineRule="auto"/>
              <w:rPr>
                <w:rFonts w:ascii="Times New Roman" w:hAnsi="Times New Roman"/>
                <w:sz w:val="24"/>
                <w:szCs w:val="24"/>
                <w:lang w:val="sr-Cyrl-RS"/>
              </w:rPr>
            </w:pPr>
            <w:r w:rsidRPr="009E38CC">
              <w:rPr>
                <w:rFonts w:ascii="Times New Roman" w:hAnsi="Times New Roman"/>
                <w:sz w:val="24"/>
                <w:szCs w:val="24"/>
              </w:rPr>
              <w:t>- Човек и рељеф.</w:t>
            </w:r>
          </w:p>
        </w:tc>
        <w:tc>
          <w:tcPr>
            <w:tcW w:w="7701" w:type="dxa"/>
            <w:shd w:val="clear" w:color="auto" w:fill="FFFFFF"/>
            <w:vAlign w:val="center"/>
          </w:tcPr>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разликује деловање унутрашњих сила (сила</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Земљине теже, унутрашња топлота Земље);</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разликује основне омотаче унутрашње</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грађе Земље;</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наведе спољашње силе (ветар, вода) Земље;</w:t>
            </w:r>
          </w:p>
          <w:p w:rsidR="004C2F82" w:rsidRPr="009E38CC" w:rsidRDefault="004C2F82" w:rsidP="00B66139">
            <w:pPr>
              <w:spacing w:after="0" w:line="240" w:lineRule="auto"/>
              <w:rPr>
                <w:rFonts w:ascii="Times New Roman" w:hAnsi="Times New Roman"/>
                <w:sz w:val="24"/>
                <w:szCs w:val="24"/>
              </w:rPr>
            </w:pPr>
            <w:r w:rsidRPr="009E38CC">
              <w:rPr>
                <w:rFonts w:ascii="Times New Roman" w:hAnsi="Times New Roman"/>
                <w:sz w:val="24"/>
                <w:szCs w:val="24"/>
              </w:rPr>
              <w:t>помоћу карте и цртежа опише начине и последице кретања литосферних плоча (вулканизам, земљотреси, набирање и раседање);</w:t>
            </w:r>
          </w:p>
          <w:p w:rsidR="004C2F82" w:rsidRPr="009E38CC" w:rsidRDefault="004C2F82" w:rsidP="00B66139">
            <w:pPr>
              <w:spacing w:after="0" w:line="240" w:lineRule="auto"/>
              <w:rPr>
                <w:rFonts w:ascii="Times New Roman" w:hAnsi="Times New Roman"/>
                <w:sz w:val="24"/>
                <w:szCs w:val="24"/>
              </w:rPr>
            </w:pPr>
            <w:r w:rsidRPr="009E38CC">
              <w:rPr>
                <w:rFonts w:ascii="Times New Roman" w:hAnsi="Times New Roman"/>
                <w:sz w:val="24"/>
                <w:szCs w:val="24"/>
              </w:rPr>
              <w:t xml:space="preserve"> - разликује хипоцентар и епицентар и наведе трусне зоне у свету и у Србији; - наведе поступке које ће предузети за време земљотреса; - опише процес вулканске ерупције и њене последице; </w:t>
            </w:r>
          </w:p>
          <w:p w:rsidR="004C2F82" w:rsidRPr="009E38CC" w:rsidRDefault="004C2F82" w:rsidP="00B66139">
            <w:pPr>
              <w:spacing w:after="0" w:line="240" w:lineRule="auto"/>
              <w:rPr>
                <w:rFonts w:ascii="Times New Roman" w:hAnsi="Times New Roman"/>
                <w:sz w:val="24"/>
                <w:szCs w:val="24"/>
              </w:rPr>
            </w:pPr>
            <w:r w:rsidRPr="009E38CC">
              <w:rPr>
                <w:rFonts w:ascii="Times New Roman" w:hAnsi="Times New Roman"/>
                <w:sz w:val="24"/>
                <w:szCs w:val="24"/>
              </w:rPr>
              <w:t xml:space="preserve">- помоћу фотографија или узорка стена разликује основне врсте стена, описује њихов настанак и наводи примере за њихово коришћење; </w:t>
            </w:r>
          </w:p>
          <w:p w:rsidR="004C2F82" w:rsidRPr="009E38CC" w:rsidRDefault="004C2F82" w:rsidP="00B66139">
            <w:pPr>
              <w:spacing w:after="0" w:line="240" w:lineRule="auto"/>
              <w:rPr>
                <w:rFonts w:ascii="Times New Roman" w:hAnsi="Times New Roman"/>
                <w:sz w:val="24"/>
                <w:szCs w:val="24"/>
              </w:rPr>
            </w:pPr>
            <w:r w:rsidRPr="009E38CC">
              <w:rPr>
                <w:rFonts w:ascii="Times New Roman" w:hAnsi="Times New Roman"/>
                <w:sz w:val="24"/>
                <w:szCs w:val="24"/>
              </w:rPr>
              <w:t xml:space="preserve">- помоћу карте, цртежа и мултимедија објашњава настанак планина и низија и разликује надморску и релативну висину; разликује ерозивне и акумулативне процесе; </w:t>
            </w:r>
          </w:p>
          <w:p w:rsidR="004C2F82" w:rsidRPr="009E38CC" w:rsidRDefault="004C2F82" w:rsidP="00B66139">
            <w:pPr>
              <w:spacing w:after="0" w:line="240" w:lineRule="auto"/>
              <w:rPr>
                <w:rFonts w:ascii="Times New Roman" w:hAnsi="Times New Roman"/>
                <w:sz w:val="24"/>
                <w:szCs w:val="24"/>
                <w:lang w:val="sr-Cyrl-RS"/>
              </w:rPr>
            </w:pPr>
            <w:r w:rsidRPr="009E38CC">
              <w:rPr>
                <w:rFonts w:ascii="Times New Roman" w:hAnsi="Times New Roman"/>
                <w:sz w:val="24"/>
                <w:szCs w:val="24"/>
              </w:rPr>
              <w:t>- наведе примере деловања човека на промене у рељефу</w:t>
            </w:r>
          </w:p>
        </w:tc>
      </w:tr>
      <w:tr w:rsidR="004C2F82" w:rsidRPr="009E38CC" w:rsidTr="00B66139">
        <w:trPr>
          <w:trHeight w:val="972"/>
          <w:jc w:val="center"/>
        </w:trPr>
        <w:tc>
          <w:tcPr>
            <w:tcW w:w="738" w:type="dxa"/>
            <w:vMerge/>
          </w:tcPr>
          <w:p w:rsidR="004C2F82" w:rsidRPr="009E38CC" w:rsidRDefault="004C2F82" w:rsidP="00B66139">
            <w:pPr>
              <w:tabs>
                <w:tab w:val="left" w:pos="3540"/>
              </w:tabs>
              <w:spacing w:after="0" w:line="240" w:lineRule="auto"/>
              <w:rPr>
                <w:rFonts w:ascii="Times New Roman" w:hAnsi="Times New Roman"/>
                <w:sz w:val="24"/>
                <w:szCs w:val="24"/>
                <w:lang w:val="sr-Cyrl-CS"/>
              </w:rPr>
            </w:pPr>
          </w:p>
        </w:tc>
        <w:tc>
          <w:tcPr>
            <w:tcW w:w="2061" w:type="dxa"/>
            <w:tcBorders>
              <w:top w:val="single" w:sz="4" w:space="0" w:color="auto"/>
              <w:bottom w:val="single" w:sz="4" w:space="0" w:color="auto"/>
            </w:tcBorders>
            <w:vAlign w:val="center"/>
          </w:tcPr>
          <w:p w:rsidR="004C2F82" w:rsidRPr="009E38CC" w:rsidRDefault="004C2F82" w:rsidP="00B66139">
            <w:pPr>
              <w:tabs>
                <w:tab w:val="left" w:pos="3540"/>
              </w:tabs>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Планета Земља</w:t>
            </w:r>
          </w:p>
          <w:p w:rsidR="004C2F82" w:rsidRPr="009E38CC" w:rsidRDefault="004C2F82" w:rsidP="00B66139">
            <w:pPr>
              <w:tabs>
                <w:tab w:val="left" w:pos="3540"/>
              </w:tabs>
              <w:spacing w:after="0" w:line="240" w:lineRule="auto"/>
              <w:rPr>
                <w:rFonts w:ascii="Times New Roman" w:hAnsi="Times New Roman"/>
                <w:sz w:val="24"/>
                <w:szCs w:val="24"/>
                <w:lang w:val="sr-Cyrl-CS"/>
              </w:rPr>
            </w:pPr>
            <w:r w:rsidRPr="009E38CC">
              <w:rPr>
                <w:rFonts w:ascii="Times New Roman" w:hAnsi="Times New Roman"/>
                <w:sz w:val="24"/>
                <w:szCs w:val="24"/>
                <w:lang w:val="sr-Cyrl-CS"/>
              </w:rPr>
              <w:t>Ваздушни омотач Земље</w:t>
            </w:r>
          </w:p>
        </w:tc>
        <w:tc>
          <w:tcPr>
            <w:tcW w:w="3828" w:type="dxa"/>
            <w:tcBorders>
              <w:top w:val="single" w:sz="4" w:space="0" w:color="000000"/>
              <w:bottom w:val="single" w:sz="4" w:space="0" w:color="000000"/>
            </w:tcBorders>
            <w:vAlign w:val="center"/>
          </w:tcPr>
          <w:p w:rsidR="004C2F82" w:rsidRPr="009E38CC" w:rsidRDefault="004C2F82" w:rsidP="00B66139">
            <w:pPr>
              <w:spacing w:after="0"/>
              <w:rPr>
                <w:rFonts w:ascii="Times New Roman" w:hAnsi="Times New Roman"/>
                <w:sz w:val="24"/>
                <w:szCs w:val="24"/>
                <w:lang w:val="sr-Cyrl-CS"/>
              </w:rPr>
            </w:pPr>
            <w:r w:rsidRPr="009E38CC">
              <w:rPr>
                <w:rFonts w:ascii="Times New Roman" w:hAnsi="Times New Roman"/>
                <w:sz w:val="24"/>
                <w:szCs w:val="24"/>
                <w:lang w:val="sr-Cyrl-CS"/>
              </w:rPr>
              <w:t>Атмосфера (састав, структура и значај);</w:t>
            </w:r>
          </w:p>
          <w:p w:rsidR="004C2F82" w:rsidRPr="009E38CC" w:rsidRDefault="004C2F82" w:rsidP="00B66139">
            <w:pPr>
              <w:spacing w:after="0"/>
              <w:rPr>
                <w:rFonts w:ascii="Times New Roman" w:hAnsi="Times New Roman"/>
                <w:sz w:val="24"/>
                <w:szCs w:val="24"/>
                <w:lang w:val="sr-Cyrl-CS"/>
              </w:rPr>
            </w:pPr>
            <w:r w:rsidRPr="009E38CC">
              <w:rPr>
                <w:rFonts w:ascii="Times New Roman" w:hAnsi="Times New Roman"/>
                <w:sz w:val="24"/>
                <w:szCs w:val="24"/>
                <w:lang w:val="sr-Cyrl-CS"/>
              </w:rPr>
              <w:t xml:space="preserve"> - Време и клима: климатски елементи и појаве (температура, </w:t>
            </w:r>
            <w:r w:rsidRPr="009E38CC">
              <w:rPr>
                <w:rFonts w:ascii="Times New Roman" w:hAnsi="Times New Roman"/>
                <w:sz w:val="24"/>
                <w:szCs w:val="24"/>
                <w:lang w:val="sr-Cyrl-CS"/>
              </w:rPr>
              <w:lastRenderedPageBreak/>
              <w:t xml:space="preserve">притисак, влажност ваздуха, падавине, облачност, ветар); </w:t>
            </w:r>
          </w:p>
          <w:p w:rsidR="004C2F82" w:rsidRPr="009E38CC" w:rsidRDefault="004C2F82" w:rsidP="00B66139">
            <w:pPr>
              <w:spacing w:after="0"/>
              <w:rPr>
                <w:rFonts w:ascii="Times New Roman" w:hAnsi="Times New Roman"/>
                <w:sz w:val="24"/>
                <w:szCs w:val="24"/>
                <w:lang w:val="sr-Cyrl-CS"/>
              </w:rPr>
            </w:pPr>
            <w:r w:rsidRPr="009E38CC">
              <w:rPr>
                <w:rFonts w:ascii="Times New Roman" w:hAnsi="Times New Roman"/>
                <w:sz w:val="24"/>
                <w:szCs w:val="24"/>
                <w:lang w:val="sr-Cyrl-CS"/>
              </w:rPr>
              <w:t xml:space="preserve">- Климатски чиниоци, основни типови климе; </w:t>
            </w:r>
          </w:p>
          <w:p w:rsidR="004C2F82" w:rsidRPr="009E38CC" w:rsidRDefault="004C2F82" w:rsidP="00B66139">
            <w:pPr>
              <w:spacing w:after="0"/>
              <w:rPr>
                <w:rFonts w:ascii="Times New Roman" w:hAnsi="Times New Roman"/>
                <w:sz w:val="24"/>
                <w:szCs w:val="24"/>
                <w:lang w:val="sr-Cyrl-CS"/>
              </w:rPr>
            </w:pPr>
            <w:r w:rsidRPr="009E38CC">
              <w:rPr>
                <w:rFonts w:ascii="Times New Roman" w:hAnsi="Times New Roman"/>
                <w:sz w:val="24"/>
                <w:szCs w:val="24"/>
                <w:lang w:val="sr-Cyrl-CS"/>
              </w:rPr>
              <w:t>- Човек и клима</w:t>
            </w:r>
          </w:p>
        </w:tc>
        <w:tc>
          <w:tcPr>
            <w:tcW w:w="7701" w:type="dxa"/>
            <w:shd w:val="clear" w:color="auto" w:fill="FFFFFF"/>
            <w:vAlign w:val="center"/>
          </w:tcPr>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lastRenderedPageBreak/>
              <w:t>- опише структуру атмосфере;</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наведе временске промене које се дешавају у</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тропосфери (ветрови, падавине, облаци,</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загревање ваздуха...);</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разликује појам времена од појма клима;</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lastRenderedPageBreak/>
              <w:t>- наведе климатске елементе и чиниоце и</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основне типове климе;</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графички представи и чита климатске</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елементе (климадијаграм) користећи ИКТ;</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користи дневне метеоролошке извештаје из</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медија и планира своје активности у складу</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са њима;</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наводи примере утицаја човека на загађење</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атмосфере;</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наводи примере о утицају атмосферских</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непогода на човека.</w:t>
            </w:r>
          </w:p>
          <w:p w:rsidR="004C2F82" w:rsidRPr="009E38CC" w:rsidRDefault="004C2F82" w:rsidP="00B66139">
            <w:pPr>
              <w:spacing w:after="0" w:line="240" w:lineRule="auto"/>
              <w:rPr>
                <w:rFonts w:ascii="Times New Roman" w:hAnsi="Times New Roman"/>
                <w:sz w:val="24"/>
                <w:szCs w:val="24"/>
                <w:lang w:val="sr-Cyrl-RS"/>
              </w:rPr>
            </w:pPr>
          </w:p>
        </w:tc>
      </w:tr>
      <w:tr w:rsidR="004C2F82" w:rsidRPr="009E38CC" w:rsidTr="00B66139">
        <w:trPr>
          <w:trHeight w:val="972"/>
          <w:jc w:val="center"/>
        </w:trPr>
        <w:tc>
          <w:tcPr>
            <w:tcW w:w="738" w:type="dxa"/>
            <w:vMerge/>
          </w:tcPr>
          <w:p w:rsidR="004C2F82" w:rsidRPr="009E38CC" w:rsidRDefault="004C2F82" w:rsidP="00B66139">
            <w:pPr>
              <w:tabs>
                <w:tab w:val="left" w:pos="3540"/>
              </w:tabs>
              <w:spacing w:after="0" w:line="240" w:lineRule="auto"/>
              <w:rPr>
                <w:rFonts w:ascii="Times New Roman" w:hAnsi="Times New Roman"/>
                <w:sz w:val="24"/>
                <w:szCs w:val="24"/>
                <w:lang w:val="sr-Cyrl-CS"/>
              </w:rPr>
            </w:pPr>
          </w:p>
        </w:tc>
        <w:tc>
          <w:tcPr>
            <w:tcW w:w="2061" w:type="dxa"/>
            <w:tcBorders>
              <w:top w:val="single" w:sz="4" w:space="0" w:color="auto"/>
              <w:bottom w:val="single" w:sz="4" w:space="0" w:color="auto"/>
            </w:tcBorders>
            <w:vAlign w:val="center"/>
          </w:tcPr>
          <w:p w:rsidR="004C2F82" w:rsidRPr="009E38CC" w:rsidRDefault="004C2F82" w:rsidP="00B66139">
            <w:pPr>
              <w:tabs>
                <w:tab w:val="left" w:pos="3540"/>
              </w:tabs>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Планета Земља</w:t>
            </w:r>
          </w:p>
          <w:p w:rsidR="004C2F82" w:rsidRPr="009E38CC" w:rsidRDefault="004C2F82" w:rsidP="00B66139">
            <w:pPr>
              <w:tabs>
                <w:tab w:val="left" w:pos="3540"/>
              </w:tabs>
              <w:spacing w:after="0" w:line="240" w:lineRule="auto"/>
              <w:rPr>
                <w:rFonts w:ascii="Times New Roman" w:hAnsi="Times New Roman"/>
                <w:sz w:val="24"/>
                <w:szCs w:val="24"/>
                <w:lang w:val="sr-Cyrl-CS"/>
              </w:rPr>
            </w:pPr>
            <w:r w:rsidRPr="009E38CC">
              <w:rPr>
                <w:rFonts w:ascii="Times New Roman" w:hAnsi="Times New Roman"/>
                <w:sz w:val="24"/>
                <w:szCs w:val="24"/>
                <w:lang w:val="sr-Cyrl-CS"/>
              </w:rPr>
              <w:t>Воде на Земљи</w:t>
            </w:r>
          </w:p>
          <w:p w:rsidR="004C2F82" w:rsidRPr="009E38CC" w:rsidRDefault="004C2F82" w:rsidP="00B66139">
            <w:pPr>
              <w:tabs>
                <w:tab w:val="left" w:pos="3540"/>
              </w:tabs>
              <w:spacing w:after="0" w:line="240" w:lineRule="auto"/>
              <w:rPr>
                <w:rFonts w:ascii="Times New Roman" w:hAnsi="Times New Roman"/>
                <w:b/>
                <w:sz w:val="24"/>
                <w:szCs w:val="24"/>
                <w:lang w:val="sr-Cyrl-CS"/>
              </w:rPr>
            </w:pPr>
          </w:p>
        </w:tc>
        <w:tc>
          <w:tcPr>
            <w:tcW w:w="3828" w:type="dxa"/>
            <w:tcBorders>
              <w:top w:val="single" w:sz="4" w:space="0" w:color="000000"/>
              <w:bottom w:val="single" w:sz="4" w:space="0" w:color="000000"/>
            </w:tcBorders>
            <w:vAlign w:val="center"/>
          </w:tcPr>
          <w:p w:rsidR="004C2F82" w:rsidRPr="009E38CC" w:rsidRDefault="004C2F82" w:rsidP="00B66139">
            <w:pPr>
              <w:spacing w:after="0"/>
              <w:rPr>
                <w:rFonts w:ascii="Times New Roman" w:hAnsi="Times New Roman"/>
                <w:sz w:val="24"/>
                <w:szCs w:val="24"/>
                <w:lang w:val="sr-Cyrl-CS"/>
              </w:rPr>
            </w:pPr>
            <w:r w:rsidRPr="009E38CC">
              <w:rPr>
                <w:rFonts w:ascii="Times New Roman" w:hAnsi="Times New Roman"/>
                <w:sz w:val="24"/>
                <w:szCs w:val="24"/>
                <w:lang w:val="sr-Cyrl-CS"/>
              </w:rPr>
              <w:t xml:space="preserve">Светско море и његова хоризонтална подела, својства морске воде (салинитет, температура, боја, провидност), кретање морске воде (таласи, цунами, плима и осека, морске струје).  </w:t>
            </w:r>
          </w:p>
          <w:p w:rsidR="004C2F82" w:rsidRPr="009E38CC" w:rsidRDefault="004C2F82" w:rsidP="00B66139">
            <w:pPr>
              <w:spacing w:after="0"/>
              <w:rPr>
                <w:rFonts w:ascii="Times New Roman" w:hAnsi="Times New Roman"/>
                <w:sz w:val="24"/>
                <w:szCs w:val="24"/>
                <w:lang w:val="sr-Cyrl-CS"/>
              </w:rPr>
            </w:pPr>
            <w:r w:rsidRPr="009E38CC">
              <w:rPr>
                <w:rFonts w:ascii="Times New Roman" w:hAnsi="Times New Roman"/>
                <w:sz w:val="24"/>
                <w:szCs w:val="24"/>
                <w:lang w:val="sr-Cyrl-CS"/>
              </w:rPr>
              <w:t>Воде на копну: подземне воде и извори, реке, језера и ледници.  Човек и вода – поплаве и бујице, заштита вода од загађења.</w:t>
            </w:r>
          </w:p>
        </w:tc>
        <w:tc>
          <w:tcPr>
            <w:tcW w:w="7701" w:type="dxa"/>
            <w:shd w:val="clear" w:color="auto" w:fill="FFFFFF"/>
            <w:vAlign w:val="center"/>
          </w:tcPr>
          <w:p w:rsidR="004C2F82" w:rsidRPr="009E38CC" w:rsidRDefault="004C2F82" w:rsidP="00B66139">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уочава и разликује на географској карти океане, већа мора, заливе и мореузе;</w:t>
            </w:r>
          </w:p>
          <w:p w:rsidR="004C2F82" w:rsidRPr="009E38CC" w:rsidRDefault="004C2F82" w:rsidP="00B66139">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xml:space="preserve"> ▪ наведе и опише својства морске воде;</w:t>
            </w:r>
          </w:p>
          <w:p w:rsidR="004C2F82" w:rsidRPr="009E38CC" w:rsidRDefault="004C2F82" w:rsidP="00B66139">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xml:space="preserve">  ▪ помоћу карте прави разлику између речне мреже и речног слива; </w:t>
            </w:r>
          </w:p>
          <w:p w:rsidR="004C2F82" w:rsidRPr="009E38CC" w:rsidRDefault="004C2F82" w:rsidP="00B66139">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наведе и опише елементе реке (извор, ушће, различити падови на речном току);</w:t>
            </w:r>
          </w:p>
          <w:p w:rsidR="004C2F82" w:rsidRPr="009E38CC" w:rsidRDefault="004C2F82" w:rsidP="00B66139">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xml:space="preserve"> ▪ разликује типове језерских басена према начину постанка; </w:t>
            </w:r>
          </w:p>
          <w:p w:rsidR="004C2F82" w:rsidRPr="009E38CC" w:rsidRDefault="004C2F82" w:rsidP="00B66139">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xml:space="preserve">▪ наведе узроке настанка поплава и бујица и објасни последице њиховог дејства; </w:t>
            </w:r>
          </w:p>
          <w:p w:rsidR="004C2F82" w:rsidRPr="009E38CC" w:rsidRDefault="004C2F82" w:rsidP="00B66139">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наведе поступке које ће предузети за време поплаве и након ње;</w:t>
            </w:r>
          </w:p>
          <w:p w:rsidR="004C2F82" w:rsidRPr="009E38CC" w:rsidRDefault="004C2F82" w:rsidP="00B66139">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xml:space="preserve"> ▪ наведе примере утицаја човека на загађивање вода и предвиђа последице таквог понашања;</w:t>
            </w:r>
          </w:p>
        </w:tc>
      </w:tr>
      <w:tr w:rsidR="004C2F82" w:rsidRPr="009E38CC" w:rsidTr="00B66139">
        <w:trPr>
          <w:trHeight w:val="972"/>
          <w:jc w:val="center"/>
        </w:trPr>
        <w:tc>
          <w:tcPr>
            <w:tcW w:w="738" w:type="dxa"/>
          </w:tcPr>
          <w:p w:rsidR="004C2F82" w:rsidRPr="009E38CC" w:rsidRDefault="004C2F82" w:rsidP="00B66139">
            <w:pPr>
              <w:tabs>
                <w:tab w:val="left" w:pos="3540"/>
              </w:tabs>
              <w:spacing w:after="0" w:line="240" w:lineRule="auto"/>
              <w:rPr>
                <w:rFonts w:ascii="Times New Roman" w:hAnsi="Times New Roman"/>
                <w:sz w:val="24"/>
                <w:szCs w:val="24"/>
                <w:lang w:val="sr-Cyrl-CS"/>
              </w:rPr>
            </w:pPr>
          </w:p>
        </w:tc>
        <w:tc>
          <w:tcPr>
            <w:tcW w:w="2061" w:type="dxa"/>
            <w:tcBorders>
              <w:top w:val="single" w:sz="4" w:space="0" w:color="auto"/>
            </w:tcBorders>
            <w:vAlign w:val="center"/>
          </w:tcPr>
          <w:p w:rsidR="004C2F82" w:rsidRPr="009E38CC" w:rsidRDefault="004C2F82" w:rsidP="00B66139">
            <w:pPr>
              <w:tabs>
                <w:tab w:val="left" w:pos="3540"/>
              </w:tabs>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Планета Земља</w:t>
            </w:r>
          </w:p>
          <w:p w:rsidR="004C2F82" w:rsidRPr="009E38CC" w:rsidRDefault="004C2F82" w:rsidP="00B66139">
            <w:pPr>
              <w:tabs>
                <w:tab w:val="left" w:pos="3540"/>
              </w:tabs>
              <w:spacing w:after="0" w:line="240" w:lineRule="auto"/>
              <w:rPr>
                <w:rFonts w:ascii="Times New Roman" w:hAnsi="Times New Roman"/>
                <w:sz w:val="24"/>
                <w:szCs w:val="24"/>
                <w:lang w:val="sr-Cyrl-CS"/>
              </w:rPr>
            </w:pPr>
            <w:r w:rsidRPr="009E38CC">
              <w:rPr>
                <w:rFonts w:ascii="Times New Roman" w:hAnsi="Times New Roman"/>
                <w:sz w:val="24"/>
                <w:szCs w:val="24"/>
                <w:lang w:val="sr-Cyrl-CS"/>
              </w:rPr>
              <w:t>Биљни и животињски и свет на Земљи</w:t>
            </w:r>
          </w:p>
        </w:tc>
        <w:tc>
          <w:tcPr>
            <w:tcW w:w="3828" w:type="dxa"/>
            <w:tcBorders>
              <w:top w:val="single" w:sz="4" w:space="0" w:color="000000"/>
            </w:tcBorders>
            <w:vAlign w:val="center"/>
          </w:tcPr>
          <w:p w:rsidR="004C2F82" w:rsidRPr="009E38CC" w:rsidRDefault="004C2F82" w:rsidP="00B66139">
            <w:pPr>
              <w:spacing w:after="0"/>
              <w:rPr>
                <w:rFonts w:ascii="Times New Roman" w:hAnsi="Times New Roman"/>
                <w:sz w:val="24"/>
                <w:szCs w:val="24"/>
                <w:lang w:val="sr-Cyrl-CS"/>
              </w:rPr>
            </w:pPr>
            <w:r w:rsidRPr="009E38CC">
              <w:rPr>
                <w:rFonts w:ascii="Times New Roman" w:hAnsi="Times New Roman"/>
                <w:sz w:val="24"/>
                <w:szCs w:val="24"/>
                <w:lang w:val="sr-Cyrl-CS"/>
              </w:rPr>
              <w:t>Распростирање биљног и животињског света на Земљи.  Угроженост и заштита живог света</w:t>
            </w:r>
          </w:p>
        </w:tc>
        <w:tc>
          <w:tcPr>
            <w:tcW w:w="7701" w:type="dxa"/>
            <w:tcBorders>
              <w:bottom w:val="single" w:sz="4" w:space="0" w:color="auto"/>
            </w:tcBorders>
            <w:shd w:val="clear" w:color="auto" w:fill="FFFFFF"/>
            <w:vAlign w:val="center"/>
          </w:tcPr>
          <w:p w:rsidR="004C2F82" w:rsidRPr="009E38CC" w:rsidRDefault="004C2F82" w:rsidP="00B66139">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xml:space="preserve">помоћу карте повеже климатске услове са распрострањеношћу живог света на Земљи; </w:t>
            </w:r>
          </w:p>
          <w:p w:rsidR="004C2F82" w:rsidRPr="009E38CC" w:rsidRDefault="004C2F82" w:rsidP="00B66139">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xml:space="preserve">▪ помоћу карте наведе природне зоне и карактеристичан живи свет у њима; </w:t>
            </w:r>
          </w:p>
          <w:p w:rsidR="004C2F82" w:rsidRPr="009E38CC" w:rsidRDefault="004C2F82" w:rsidP="00B66139">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xml:space="preserve">▪ опише утицај човека на изумирање одређених биљних и животињских врста; </w:t>
            </w:r>
          </w:p>
          <w:p w:rsidR="004C2F82" w:rsidRPr="009E38CC" w:rsidRDefault="004C2F82" w:rsidP="00B66139">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наведе примере за заштиту живог света на Земљи</w:t>
            </w:r>
          </w:p>
        </w:tc>
      </w:tr>
    </w:tbl>
    <w:p w:rsidR="004C2F82" w:rsidRDefault="004C2F82" w:rsidP="00FE54FC">
      <w:pPr>
        <w:rPr>
          <w:rFonts w:ascii="Times New Roman" w:hAnsi="Times New Roman"/>
          <w:b/>
          <w:sz w:val="24"/>
          <w:szCs w:val="24"/>
          <w:lang w:val="sr-Latn-RS"/>
        </w:rPr>
      </w:pPr>
    </w:p>
    <w:p w:rsidR="000305A2" w:rsidRDefault="000305A2" w:rsidP="00FE54FC">
      <w:pPr>
        <w:rPr>
          <w:rFonts w:ascii="Times New Roman" w:hAnsi="Times New Roman"/>
          <w:b/>
          <w:sz w:val="24"/>
          <w:szCs w:val="24"/>
          <w:lang w:val="sr-Latn-RS"/>
        </w:rPr>
      </w:pPr>
    </w:p>
    <w:p w:rsidR="000305A2" w:rsidRDefault="000305A2" w:rsidP="00FE54FC">
      <w:pPr>
        <w:rPr>
          <w:rFonts w:ascii="Times New Roman" w:hAnsi="Times New Roman"/>
          <w:b/>
          <w:sz w:val="24"/>
          <w:szCs w:val="24"/>
          <w:lang w:val="sr-Latn-RS"/>
        </w:rPr>
      </w:pPr>
    </w:p>
    <w:p w:rsidR="004C2F82" w:rsidRPr="009E38CC" w:rsidRDefault="004C2F82" w:rsidP="004C2F82">
      <w:pPr>
        <w:spacing w:before="77" w:line="328" w:lineRule="auto"/>
        <w:ind w:right="500"/>
        <w:jc w:val="center"/>
        <w:rPr>
          <w:rFonts w:ascii="Times New Roman" w:hAnsi="Times New Roman"/>
          <w:b/>
          <w:smallCaps/>
          <w:sz w:val="24"/>
          <w:szCs w:val="24"/>
          <w:lang w:val="ru-RU"/>
        </w:rPr>
      </w:pPr>
      <w:r w:rsidRPr="009E38CC">
        <w:rPr>
          <w:rFonts w:ascii="Times New Roman" w:hAnsi="Times New Roman"/>
          <w:b/>
          <w:smallCaps/>
          <w:sz w:val="24"/>
          <w:szCs w:val="24"/>
          <w:lang w:val="ru-RU"/>
        </w:rPr>
        <w:lastRenderedPageBreak/>
        <w:t xml:space="preserve">СТАНДАРДИ ОБРАЗОВНИХ ПОСТИГНУЋА И ИСХОДИ ОБРАЗОВНОГ ЦИКЛУСА ЗА КРАЈ ПРВОГ ЦИКЛУСА ОБАВЕЗНОГ </w:t>
      </w:r>
      <w:r w:rsidRPr="009E38CC">
        <w:rPr>
          <w:rFonts w:ascii="Times New Roman" w:hAnsi="Times New Roman"/>
          <w:b/>
          <w:smallCaps/>
          <w:spacing w:val="-2"/>
          <w:sz w:val="24"/>
          <w:szCs w:val="24"/>
          <w:lang w:val="ru-RU"/>
        </w:rPr>
        <w:t>ОБРАЗОВАЊА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10680"/>
      </w:tblGrid>
      <w:tr w:rsidR="004C2F82" w:rsidRPr="009E38CC" w:rsidTr="00B66139">
        <w:tc>
          <w:tcPr>
            <w:tcW w:w="3936" w:type="dxa"/>
            <w:shd w:val="clear" w:color="auto" w:fill="auto"/>
          </w:tcPr>
          <w:p w:rsidR="004C2F82" w:rsidRPr="009E38CC" w:rsidRDefault="004C2F82" w:rsidP="00B66139">
            <w:pPr>
              <w:spacing w:after="0" w:line="240" w:lineRule="auto"/>
              <w:rPr>
                <w:rFonts w:ascii="Times New Roman" w:hAnsi="Times New Roman"/>
                <w:b/>
                <w:sz w:val="24"/>
                <w:szCs w:val="24"/>
                <w:lang w:val="sr-Cyrl-RS"/>
              </w:rPr>
            </w:pPr>
            <w:r w:rsidRPr="009E38CC">
              <w:rPr>
                <w:rFonts w:ascii="Times New Roman" w:hAnsi="Times New Roman"/>
                <w:b/>
                <w:sz w:val="24"/>
                <w:szCs w:val="24"/>
                <w:lang w:val="sr-Cyrl-RS"/>
              </w:rPr>
              <w:t>Назив предмета</w:t>
            </w:r>
          </w:p>
        </w:tc>
        <w:tc>
          <w:tcPr>
            <w:tcW w:w="10680" w:type="dxa"/>
            <w:shd w:val="clear" w:color="auto" w:fill="auto"/>
          </w:tcPr>
          <w:p w:rsidR="004C2F82" w:rsidRPr="009E38CC" w:rsidRDefault="004C2F82" w:rsidP="00B66139">
            <w:pPr>
              <w:spacing w:after="0" w:line="240" w:lineRule="auto"/>
              <w:rPr>
                <w:rFonts w:ascii="Times New Roman" w:hAnsi="Times New Roman"/>
                <w:b/>
                <w:sz w:val="24"/>
                <w:szCs w:val="24"/>
                <w:lang w:val="sr-Cyrl-RS"/>
              </w:rPr>
            </w:pPr>
            <w:r w:rsidRPr="009E38CC">
              <w:rPr>
                <w:rFonts w:ascii="Times New Roman" w:hAnsi="Times New Roman"/>
                <w:b/>
                <w:sz w:val="24"/>
                <w:szCs w:val="24"/>
                <w:lang w:val="sr-Cyrl-RS"/>
              </w:rPr>
              <w:t xml:space="preserve">ГЕОГРАФИЈА </w:t>
            </w:r>
          </w:p>
        </w:tc>
      </w:tr>
      <w:tr w:rsidR="004C2F82" w:rsidRPr="009E38CC" w:rsidTr="00B66139">
        <w:tc>
          <w:tcPr>
            <w:tcW w:w="3936" w:type="dxa"/>
            <w:shd w:val="clear" w:color="auto" w:fill="auto"/>
          </w:tcPr>
          <w:p w:rsidR="004C2F82" w:rsidRPr="009E38CC" w:rsidRDefault="004C2F82" w:rsidP="00B66139">
            <w:pPr>
              <w:spacing w:after="0" w:line="240" w:lineRule="auto"/>
              <w:rPr>
                <w:rFonts w:ascii="Times New Roman" w:hAnsi="Times New Roman"/>
                <w:b/>
                <w:sz w:val="24"/>
                <w:szCs w:val="24"/>
                <w:lang w:val="sr-Cyrl-RS"/>
              </w:rPr>
            </w:pPr>
            <w:r w:rsidRPr="009E38CC">
              <w:rPr>
                <w:rFonts w:ascii="Times New Roman" w:hAnsi="Times New Roman"/>
                <w:b/>
                <w:sz w:val="24"/>
                <w:szCs w:val="24"/>
                <w:lang w:val="sr-Cyrl-RS"/>
              </w:rPr>
              <w:t>Међупредметне компетенције</w:t>
            </w:r>
          </w:p>
          <w:p w:rsidR="004C2F82" w:rsidRPr="009E38CC" w:rsidRDefault="004C2F82" w:rsidP="00B66139">
            <w:pPr>
              <w:spacing w:after="0" w:line="240" w:lineRule="auto"/>
              <w:rPr>
                <w:rFonts w:ascii="Times New Roman" w:hAnsi="Times New Roman"/>
                <w:b/>
                <w:sz w:val="24"/>
                <w:szCs w:val="24"/>
                <w:lang w:val="sr-Cyrl-RS"/>
              </w:rPr>
            </w:pPr>
          </w:p>
          <w:p w:rsidR="004C2F82" w:rsidRPr="009E38CC" w:rsidRDefault="004C2F82" w:rsidP="00B66139">
            <w:pPr>
              <w:spacing w:after="0" w:line="240" w:lineRule="auto"/>
              <w:rPr>
                <w:rFonts w:ascii="Times New Roman" w:hAnsi="Times New Roman"/>
                <w:b/>
                <w:sz w:val="24"/>
                <w:szCs w:val="24"/>
                <w:lang w:val="sr-Cyrl-RS"/>
              </w:rPr>
            </w:pPr>
          </w:p>
          <w:p w:rsidR="004C2F82" w:rsidRPr="009E38CC" w:rsidRDefault="004C2F82" w:rsidP="00B66139">
            <w:pPr>
              <w:spacing w:after="0" w:line="240" w:lineRule="auto"/>
              <w:rPr>
                <w:rFonts w:ascii="Times New Roman" w:hAnsi="Times New Roman"/>
                <w:b/>
                <w:sz w:val="24"/>
                <w:szCs w:val="24"/>
                <w:lang w:val="sr-Cyrl-RS"/>
              </w:rPr>
            </w:pPr>
          </w:p>
        </w:tc>
        <w:tc>
          <w:tcPr>
            <w:tcW w:w="10680" w:type="dxa"/>
            <w:shd w:val="clear" w:color="auto" w:fill="auto"/>
          </w:tcPr>
          <w:p w:rsidR="004C2F82" w:rsidRPr="009E38CC" w:rsidRDefault="004C2F82" w:rsidP="00B66139">
            <w:pPr>
              <w:spacing w:after="0" w:line="240" w:lineRule="auto"/>
              <w:rPr>
                <w:rFonts w:ascii="Times New Roman" w:hAnsi="Times New Roman"/>
                <w:b/>
                <w:sz w:val="24"/>
                <w:szCs w:val="24"/>
                <w:lang w:val="sr-Latn-RS"/>
              </w:rPr>
            </w:pPr>
            <w:r w:rsidRPr="009E38CC">
              <w:rPr>
                <w:rFonts w:ascii="Times New Roman" w:hAnsi="Times New Roman"/>
                <w:b/>
                <w:sz w:val="24"/>
                <w:szCs w:val="24"/>
                <w:lang w:val="sr-Latn-RS"/>
              </w:rPr>
              <w:t>Компетенција за учење:</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b/>
                <w:sz w:val="24"/>
                <w:szCs w:val="24"/>
                <w:lang w:val="sr-Latn-RS"/>
              </w:rPr>
              <w:t xml:space="preserve">- </w:t>
            </w:r>
            <w:r w:rsidRPr="009E38CC">
              <w:rPr>
                <w:rFonts w:ascii="Times New Roman" w:hAnsi="Times New Roman"/>
                <w:sz w:val="24"/>
                <w:szCs w:val="24"/>
                <w:lang w:val="sr-Latn-RS"/>
              </w:rPr>
              <w:t>Мотивисан је и оспособљен да самостално планира, организује, спроводи и вреднује учење; разликује битно од небитног, изражава и образлаже идеје;</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Има позитиван и одговоран однос према учењу;</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Користи различите изворе информација и има критички однос према њима;</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Примењује одговарајуће начине учења у складу са циљевима, садржајем, интересовањима, условима и временом;</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Способан је да самостално и у сарадњи са другима истражује, открива и повезује нова знања; користи могућности ваншколског учења.</w:t>
            </w:r>
          </w:p>
          <w:p w:rsidR="004C2F82" w:rsidRPr="009E38CC" w:rsidRDefault="004C2F82" w:rsidP="00B66139">
            <w:pPr>
              <w:spacing w:after="0" w:line="240" w:lineRule="auto"/>
              <w:rPr>
                <w:rFonts w:ascii="Times New Roman" w:hAnsi="Times New Roman"/>
                <w:b/>
                <w:sz w:val="24"/>
                <w:szCs w:val="24"/>
                <w:lang w:val="sr-Latn-RS"/>
              </w:rPr>
            </w:pPr>
            <w:r w:rsidRPr="009E38CC">
              <w:rPr>
                <w:rFonts w:ascii="Times New Roman" w:hAnsi="Times New Roman"/>
                <w:b/>
                <w:sz w:val="24"/>
                <w:szCs w:val="24"/>
                <w:lang w:val="sr-Latn-RS"/>
              </w:rPr>
              <w:t>Одговорно учешће у демократском друштву:</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Има позитиван став према поштовању људских права и слобода;</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Зна дечја и основна људска права и одговорности, уме да препозна њихово кршење и способан је да их аргументовано брани;</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Понаша се одговорно, хумано и толерантно у друштву;</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Негује своју националну културну баштину и активно учествује у интеркултуралном дијалогу;</w:t>
            </w:r>
          </w:p>
          <w:p w:rsidR="004C2F82" w:rsidRPr="009E38CC" w:rsidRDefault="004C2F82" w:rsidP="00B66139">
            <w:pPr>
              <w:spacing w:after="0" w:line="240" w:lineRule="auto"/>
              <w:rPr>
                <w:rFonts w:ascii="Times New Roman" w:hAnsi="Times New Roman"/>
                <w:b/>
                <w:sz w:val="24"/>
                <w:szCs w:val="24"/>
                <w:lang w:val="sr-Latn-RS"/>
              </w:rPr>
            </w:pPr>
            <w:r w:rsidRPr="009E38CC">
              <w:rPr>
                <w:rFonts w:ascii="Times New Roman" w:hAnsi="Times New Roman"/>
                <w:sz w:val="24"/>
                <w:szCs w:val="24"/>
                <w:lang w:val="sr-Latn-RS"/>
              </w:rPr>
              <w:t>- Промовише позитивне вредности друштва у различитим активностима</w:t>
            </w:r>
            <w:r w:rsidRPr="009E38CC">
              <w:rPr>
                <w:rFonts w:ascii="Times New Roman" w:hAnsi="Times New Roman"/>
                <w:b/>
                <w:sz w:val="24"/>
                <w:szCs w:val="24"/>
                <w:lang w:val="sr-Latn-RS"/>
              </w:rPr>
              <w:t>;</w:t>
            </w:r>
          </w:p>
          <w:p w:rsidR="004C2F82" w:rsidRPr="009E38CC" w:rsidRDefault="004C2F82" w:rsidP="00B66139">
            <w:pPr>
              <w:spacing w:after="0" w:line="240" w:lineRule="auto"/>
              <w:rPr>
                <w:rFonts w:ascii="Times New Roman" w:hAnsi="Times New Roman"/>
                <w:b/>
                <w:sz w:val="24"/>
                <w:szCs w:val="24"/>
                <w:lang w:val="sr-Latn-RS"/>
              </w:rPr>
            </w:pPr>
            <w:r w:rsidRPr="009E38CC">
              <w:rPr>
                <w:rFonts w:ascii="Times New Roman" w:hAnsi="Times New Roman"/>
                <w:b/>
                <w:sz w:val="24"/>
                <w:szCs w:val="24"/>
                <w:lang w:val="sr-Latn-RS"/>
              </w:rPr>
              <w:t>Естетичка компетенција:</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b/>
                <w:sz w:val="24"/>
                <w:szCs w:val="24"/>
                <w:lang w:val="sr-Latn-RS"/>
              </w:rPr>
              <w:t xml:space="preserve">- </w:t>
            </w:r>
            <w:r w:rsidRPr="009E38CC">
              <w:rPr>
                <w:rFonts w:ascii="Times New Roman" w:hAnsi="Times New Roman"/>
                <w:sz w:val="24"/>
                <w:szCs w:val="24"/>
                <w:lang w:val="sr-Latn-RS"/>
              </w:rPr>
              <w:t>Показује позитиван однос према сопственој и култури других заједница, упознаје и разуме њихове вредности, повезује културну и природну баштину са историјским и географским контекстом и доприноси очувању природних и културних добара;</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Препознаје и развија сопствене стваралачке способности и креативност у свим уметничким и неуметничким пољима свог деловања;</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Користи основне појмове и правила који припадају теоријама уметничких грана које постоје у основном образовању.</w:t>
            </w:r>
          </w:p>
          <w:p w:rsidR="004C2F82" w:rsidRPr="009E38CC" w:rsidRDefault="004C2F82" w:rsidP="00B66139">
            <w:pPr>
              <w:spacing w:after="0" w:line="240" w:lineRule="auto"/>
              <w:rPr>
                <w:rFonts w:ascii="Times New Roman" w:hAnsi="Times New Roman"/>
                <w:b/>
                <w:sz w:val="24"/>
                <w:szCs w:val="24"/>
                <w:lang w:val="sr-Latn-RS"/>
              </w:rPr>
            </w:pPr>
            <w:r w:rsidRPr="009E38CC">
              <w:rPr>
                <w:rFonts w:ascii="Times New Roman" w:hAnsi="Times New Roman"/>
                <w:b/>
                <w:sz w:val="24"/>
                <w:szCs w:val="24"/>
                <w:lang w:val="sr-Latn-RS"/>
              </w:rPr>
              <w:t>Комуникација:</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b/>
                <w:sz w:val="24"/>
                <w:szCs w:val="24"/>
                <w:lang w:val="sr-Latn-RS"/>
              </w:rPr>
              <w:t xml:space="preserve">- </w:t>
            </w:r>
            <w:r w:rsidRPr="009E38CC">
              <w:rPr>
                <w:rFonts w:ascii="Times New Roman" w:hAnsi="Times New Roman"/>
                <w:sz w:val="24"/>
                <w:szCs w:val="24"/>
                <w:lang w:val="sr-Latn-RS"/>
              </w:rPr>
              <w:t>Уважава саговорника реагујући на оно што говори, а не на његову личност;</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Познаје различитe обликe комуникације и њихове одлике;</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Уме јасно да се изрази усмено и писано, у складу са потребама и карактеристикама ситуације, поштујући ограничења у погледу дужине и намене;</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Изражава своје ставове, мишљења, осећања, на позитиван, конструктиван и аргументован начин;</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Користи на одговарајући и креативан начин језик и стил који је специфичан за различите дисциплине;</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Кроз комуникацију негује културу изражавања и чува језички идентитет;</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Уме да саслуша излагање саговорника до краја и без упадица.</w:t>
            </w:r>
          </w:p>
          <w:p w:rsidR="004C2F82" w:rsidRPr="009E38CC" w:rsidRDefault="004C2F82" w:rsidP="00B66139">
            <w:pPr>
              <w:spacing w:after="0" w:line="240" w:lineRule="auto"/>
              <w:rPr>
                <w:rFonts w:ascii="Times New Roman" w:hAnsi="Times New Roman"/>
                <w:b/>
                <w:sz w:val="24"/>
                <w:szCs w:val="24"/>
                <w:lang w:val="sr-Latn-RS"/>
              </w:rPr>
            </w:pPr>
            <w:r w:rsidRPr="009E38CC">
              <w:rPr>
                <w:rFonts w:ascii="Times New Roman" w:hAnsi="Times New Roman"/>
                <w:b/>
                <w:sz w:val="24"/>
                <w:szCs w:val="24"/>
                <w:lang w:val="sr-Latn-RS"/>
              </w:rPr>
              <w:lastRenderedPageBreak/>
              <w:t>Одговоран однос према околини:</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b/>
                <w:sz w:val="24"/>
                <w:szCs w:val="24"/>
                <w:lang w:val="sr-Latn-RS"/>
              </w:rPr>
              <w:t xml:space="preserve">- </w:t>
            </w:r>
            <w:r w:rsidRPr="009E38CC">
              <w:rPr>
                <w:rFonts w:ascii="Times New Roman" w:hAnsi="Times New Roman"/>
                <w:sz w:val="24"/>
                <w:szCs w:val="24"/>
                <w:lang w:val="sr-Latn-RS"/>
              </w:rPr>
              <w:t>Активно се укључује у друштвене акције у школи и заједници које су усмерене ка заштити, обнови и унапређењу животне средине и ка одрживом развоју;</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Одговоран однос према здрављу: Бира стил живота и навике имајући на уму добре стране и ризике тог избора;</w:t>
            </w:r>
          </w:p>
          <w:p w:rsidR="004C2F82" w:rsidRPr="009E38CC" w:rsidRDefault="004C2F82" w:rsidP="00B66139">
            <w:pPr>
              <w:spacing w:after="0" w:line="240" w:lineRule="auto"/>
              <w:rPr>
                <w:rFonts w:ascii="Times New Roman" w:hAnsi="Times New Roman"/>
                <w:b/>
                <w:sz w:val="24"/>
                <w:szCs w:val="24"/>
                <w:lang w:val="sr-Latn-RS"/>
              </w:rPr>
            </w:pPr>
            <w:r w:rsidRPr="009E38CC">
              <w:rPr>
                <w:rFonts w:ascii="Times New Roman" w:hAnsi="Times New Roman"/>
                <w:sz w:val="24"/>
                <w:szCs w:val="24"/>
                <w:lang w:val="sr-Latn-RS"/>
              </w:rPr>
              <w:t>- Разуме да је стил живота ствар личног избора и преузима одговорност за свој избор</w:t>
            </w:r>
            <w:r w:rsidRPr="009E38CC">
              <w:rPr>
                <w:rFonts w:ascii="Times New Roman" w:hAnsi="Times New Roman"/>
                <w:b/>
                <w:sz w:val="24"/>
                <w:szCs w:val="24"/>
                <w:lang w:val="sr-Latn-RS"/>
              </w:rPr>
              <w:t>.</w:t>
            </w:r>
          </w:p>
          <w:p w:rsidR="004C2F82" w:rsidRPr="009E38CC" w:rsidRDefault="004C2F82" w:rsidP="00B66139">
            <w:pPr>
              <w:spacing w:after="0" w:line="240" w:lineRule="auto"/>
              <w:rPr>
                <w:rFonts w:ascii="Times New Roman" w:hAnsi="Times New Roman"/>
                <w:b/>
                <w:sz w:val="24"/>
                <w:szCs w:val="24"/>
                <w:lang w:val="sr-Latn-RS"/>
              </w:rPr>
            </w:pPr>
            <w:r w:rsidRPr="009E38CC">
              <w:rPr>
                <w:rFonts w:ascii="Times New Roman" w:hAnsi="Times New Roman"/>
                <w:b/>
                <w:sz w:val="24"/>
                <w:szCs w:val="24"/>
                <w:lang w:val="sr-Latn-RS"/>
              </w:rPr>
              <w:t>Предузимљивост и оријентација ка предузетништву:</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b/>
                <w:sz w:val="24"/>
                <w:szCs w:val="24"/>
                <w:lang w:val="sr-Latn-RS"/>
              </w:rPr>
              <w:t xml:space="preserve">- </w:t>
            </w:r>
            <w:r w:rsidRPr="009E38CC">
              <w:rPr>
                <w:rFonts w:ascii="Times New Roman" w:hAnsi="Times New Roman"/>
                <w:sz w:val="24"/>
                <w:szCs w:val="24"/>
                <w:lang w:val="sr-Latn-RS"/>
              </w:rPr>
              <w:t>Препознаје сопствене предности и своје могућности у односу на будуће образовање и професионалну оријентацију;</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Спреман је да учествује у самосталним и тимским пројектима; способан је да развије идеју, представи је, образложи и преговара у тиму о њеној реализацији;</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Зна да постави реалне циљеве и на основу датих могућности уме да планира и проналази начине њиховог остваривања.</w:t>
            </w:r>
          </w:p>
          <w:p w:rsidR="004C2F82" w:rsidRPr="009E38CC" w:rsidRDefault="004C2F82" w:rsidP="00B66139">
            <w:pPr>
              <w:spacing w:after="0" w:line="240" w:lineRule="auto"/>
              <w:rPr>
                <w:rFonts w:ascii="Times New Roman" w:hAnsi="Times New Roman"/>
                <w:b/>
                <w:sz w:val="24"/>
                <w:szCs w:val="24"/>
                <w:lang w:val="sr-Latn-RS"/>
              </w:rPr>
            </w:pPr>
            <w:r w:rsidRPr="009E38CC">
              <w:rPr>
                <w:rFonts w:ascii="Times New Roman" w:hAnsi="Times New Roman"/>
                <w:b/>
                <w:sz w:val="24"/>
                <w:szCs w:val="24"/>
                <w:lang w:val="sr-Latn-RS"/>
              </w:rPr>
              <w:t>Рад с подацима и информацијама:</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Разликује податак или информацију од њиховог тумачења;</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Користи податке из различитих извора, начине добијања података и на основу тога процењује њихову поузданост и препознаје могуће грешке уз помоћ наставника;</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Користи информације у различитим симболичким модалитетима (табеларни, графички, текстуални приказ), чита, тумачи и примењује их, повезујући их са претходним знањем из различитих области.</w:t>
            </w:r>
          </w:p>
          <w:p w:rsidR="004C2F82" w:rsidRPr="009E38CC" w:rsidRDefault="004C2F82" w:rsidP="00B66139">
            <w:pPr>
              <w:spacing w:after="0" w:line="240" w:lineRule="auto"/>
              <w:rPr>
                <w:rFonts w:ascii="Times New Roman" w:hAnsi="Times New Roman"/>
                <w:b/>
                <w:sz w:val="24"/>
                <w:szCs w:val="24"/>
                <w:lang w:val="sr-Latn-RS"/>
              </w:rPr>
            </w:pPr>
            <w:r w:rsidRPr="009E38CC">
              <w:rPr>
                <w:rFonts w:ascii="Times New Roman" w:hAnsi="Times New Roman"/>
                <w:b/>
                <w:sz w:val="24"/>
                <w:szCs w:val="24"/>
                <w:lang w:val="sr-Latn-RS"/>
              </w:rPr>
              <w:t>Решавање проблема:</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b/>
                <w:sz w:val="24"/>
                <w:szCs w:val="24"/>
                <w:lang w:val="sr-Latn-RS"/>
              </w:rPr>
              <w:t xml:space="preserve">- </w:t>
            </w:r>
            <w:r w:rsidRPr="009E38CC">
              <w:rPr>
                <w:rFonts w:ascii="Times New Roman" w:hAnsi="Times New Roman"/>
                <w:sz w:val="24"/>
                <w:szCs w:val="24"/>
                <w:lang w:val="sr-Latn-RS"/>
              </w:rPr>
              <w:t>Препознаје проблем, рашчлањује проблемску ситуацију на делове и уочава везе и односе између њих у светлу претходно стечених знања у оквиру различитих предмета и ваншколског искуства;</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Планира стратегију решавања проблема;</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Решава проблем према планираној стратегији примењујући знања и вештине стечене учењем различитих предмета и ваншколским искуством;</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Самостално или консултујићи друге особе преиспитује начин решавања проблема, алтернативне начине решавања, тачност и прецизност решења;</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Формулише објашњења и закључке на основу резултата до којих је дошао/дошла у раду, презентује их и дискутује са другим особама и преиспитује их у светлу добијених коментара;</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Стечена нова сазнања и вештине повезује у јединствену целину са претходним.</w:t>
            </w:r>
          </w:p>
          <w:p w:rsidR="004C2F82" w:rsidRPr="009E38CC" w:rsidRDefault="004C2F82" w:rsidP="00B66139">
            <w:pPr>
              <w:spacing w:after="0" w:line="240" w:lineRule="auto"/>
              <w:rPr>
                <w:rFonts w:ascii="Times New Roman" w:hAnsi="Times New Roman"/>
                <w:b/>
                <w:sz w:val="24"/>
                <w:szCs w:val="24"/>
                <w:lang w:val="sr-Latn-RS"/>
              </w:rPr>
            </w:pPr>
            <w:r w:rsidRPr="009E38CC">
              <w:rPr>
                <w:rFonts w:ascii="Times New Roman" w:hAnsi="Times New Roman"/>
                <w:b/>
                <w:sz w:val="24"/>
                <w:szCs w:val="24"/>
                <w:lang w:val="sr-Latn-RS"/>
              </w:rPr>
              <w:t>Сарадња:</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Поштује правила заједничког рада и препознаје своје место и улогу у групи или пару;</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Доприноси решавању разлика у мишљењу и ставовима поштујући друге као равноправне чланове тима или групе;</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Одговорно и савесно извршава заједничке активности стављајући интересе групе изнад сопствених, критички процењује свој рад и рад чланова групе, доприноси унапређивању рада групе и уме да представи резултате рада.</w:t>
            </w:r>
          </w:p>
          <w:p w:rsidR="004C2F82" w:rsidRPr="009E38CC" w:rsidRDefault="004C2F82" w:rsidP="00B66139">
            <w:pPr>
              <w:spacing w:after="0" w:line="240" w:lineRule="auto"/>
              <w:rPr>
                <w:rFonts w:ascii="Times New Roman" w:hAnsi="Times New Roman"/>
                <w:b/>
                <w:sz w:val="24"/>
                <w:szCs w:val="24"/>
                <w:lang w:val="sr-Latn-RS"/>
              </w:rPr>
            </w:pPr>
            <w:r w:rsidRPr="009E38CC">
              <w:rPr>
                <w:rFonts w:ascii="Times New Roman" w:hAnsi="Times New Roman"/>
                <w:b/>
                <w:sz w:val="24"/>
                <w:szCs w:val="24"/>
                <w:lang w:val="sr-Latn-RS"/>
              </w:rPr>
              <w:t>Дигитална компетенција:</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b/>
                <w:sz w:val="24"/>
                <w:szCs w:val="24"/>
                <w:lang w:val="sr-Latn-RS"/>
              </w:rPr>
              <w:t xml:space="preserve">- </w:t>
            </w:r>
            <w:r w:rsidRPr="009E38CC">
              <w:rPr>
                <w:rFonts w:ascii="Times New Roman" w:hAnsi="Times New Roman"/>
                <w:sz w:val="24"/>
                <w:szCs w:val="24"/>
                <w:lang w:val="sr-Latn-RS"/>
              </w:rPr>
              <w:t xml:space="preserve">Уме да претражује, критички анализира и систематизује информације у електронском облику </w:t>
            </w:r>
            <w:r w:rsidRPr="009E38CC">
              <w:rPr>
                <w:rFonts w:ascii="Times New Roman" w:hAnsi="Times New Roman"/>
                <w:sz w:val="24"/>
                <w:szCs w:val="24"/>
                <w:lang w:val="sr-Latn-RS"/>
              </w:rPr>
              <w:lastRenderedPageBreak/>
              <w:t>користећи одговарајућа средства ИКТ;</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Уме да представи, оргaнизуje и обликује одређене информације користећи на ефикасан начин могућности ИКТ средства.</w:t>
            </w:r>
          </w:p>
          <w:p w:rsidR="004C2F82" w:rsidRPr="009E38CC" w:rsidRDefault="004C2F82" w:rsidP="00B66139">
            <w:pPr>
              <w:spacing w:after="0" w:line="240" w:lineRule="auto"/>
              <w:rPr>
                <w:rFonts w:ascii="Times New Roman" w:hAnsi="Times New Roman"/>
                <w:sz w:val="24"/>
                <w:szCs w:val="24"/>
                <w:lang w:val="sr-Latn-RS"/>
              </w:rPr>
            </w:pPr>
            <w:r w:rsidRPr="009E38CC">
              <w:rPr>
                <w:rFonts w:ascii="Times New Roman" w:hAnsi="Times New Roman"/>
                <w:sz w:val="24"/>
                <w:szCs w:val="24"/>
                <w:lang w:val="sr-Latn-RS"/>
              </w:rPr>
              <w:t>- Eфикaснo кoристи ИКТ зa кoмуникaциjу и сaрaдњу;</w:t>
            </w:r>
          </w:p>
          <w:p w:rsidR="004C2F82" w:rsidRPr="009E38CC" w:rsidRDefault="004C2F82" w:rsidP="00B66139">
            <w:pPr>
              <w:spacing w:after="0" w:line="240" w:lineRule="auto"/>
              <w:rPr>
                <w:rFonts w:ascii="Times New Roman" w:hAnsi="Times New Roman"/>
                <w:b/>
                <w:sz w:val="24"/>
                <w:szCs w:val="24"/>
                <w:lang w:val="sr-Latn-RS"/>
              </w:rPr>
            </w:pPr>
            <w:r w:rsidRPr="009E38CC">
              <w:rPr>
                <w:rFonts w:ascii="Times New Roman" w:hAnsi="Times New Roman"/>
                <w:sz w:val="24"/>
                <w:szCs w:val="24"/>
                <w:lang w:val="sr-Latn-RS"/>
              </w:rPr>
              <w:t>- Препознаје предности, ризике и опасности по себе и друге и одговорно поступа при коришћењу ИКТ.</w:t>
            </w:r>
          </w:p>
        </w:tc>
      </w:tr>
      <w:tr w:rsidR="004C2F82" w:rsidRPr="009E38CC" w:rsidTr="00B66139">
        <w:tc>
          <w:tcPr>
            <w:tcW w:w="3936" w:type="dxa"/>
            <w:shd w:val="clear" w:color="auto" w:fill="auto"/>
          </w:tcPr>
          <w:p w:rsidR="004C2F82" w:rsidRPr="009E38CC" w:rsidRDefault="004C2F82" w:rsidP="00B66139">
            <w:pPr>
              <w:spacing w:after="0" w:line="240" w:lineRule="auto"/>
              <w:rPr>
                <w:rFonts w:ascii="Times New Roman" w:hAnsi="Times New Roman"/>
                <w:b/>
                <w:sz w:val="24"/>
                <w:szCs w:val="24"/>
                <w:lang w:val="sr-Latn-RS"/>
              </w:rPr>
            </w:pPr>
            <w:r w:rsidRPr="009E38CC">
              <w:rPr>
                <w:rFonts w:ascii="Times New Roman" w:hAnsi="Times New Roman"/>
                <w:b/>
                <w:sz w:val="24"/>
                <w:szCs w:val="24"/>
                <w:lang w:val="sr-Latn-CS"/>
              </w:rPr>
              <w:lastRenderedPageBreak/>
              <w:t xml:space="preserve">Општа предметна </w:t>
            </w:r>
            <w:r w:rsidRPr="009E38CC">
              <w:rPr>
                <w:rFonts w:ascii="Times New Roman" w:hAnsi="Times New Roman"/>
                <w:b/>
                <w:spacing w:val="-2"/>
                <w:sz w:val="24"/>
                <w:szCs w:val="24"/>
                <w:lang w:val="sr-Latn-CS"/>
              </w:rPr>
              <w:t>компетенција</w:t>
            </w:r>
          </w:p>
        </w:tc>
        <w:tc>
          <w:tcPr>
            <w:tcW w:w="10680" w:type="dxa"/>
            <w:shd w:val="clear" w:color="auto" w:fill="auto"/>
          </w:tcPr>
          <w:p w:rsidR="004C2F82" w:rsidRPr="009E38CC" w:rsidRDefault="004C2F82" w:rsidP="00B66139">
            <w:pPr>
              <w:spacing w:after="0" w:line="240" w:lineRule="auto"/>
              <w:jc w:val="both"/>
              <w:rPr>
                <w:rFonts w:ascii="Times New Roman" w:hAnsi="Times New Roman"/>
                <w:sz w:val="24"/>
                <w:szCs w:val="24"/>
                <w:lang w:val="sr-Cyrl-RS"/>
              </w:rPr>
            </w:pPr>
            <w:r w:rsidRPr="009E38CC">
              <w:rPr>
                <w:rFonts w:ascii="Times New Roman" w:hAnsi="Times New Roman"/>
                <w:sz w:val="24"/>
                <w:szCs w:val="24"/>
                <w:lang w:val="sr-Cyrl-RS"/>
              </w:rPr>
              <w:t>Учење географије има за циљ да оспособи ученике да препознају, именују, дефинишу, лоцирају, описују и објашњавају основне астрономске феномене, као и физичко-географске и друштвено-географске објекте, појаве и процесе у својој локалној средини и на Земљи, чиме овај наставни предмет доприноси развоју логичког мишљења и научног погледа на свет. Ученици се на настави географије обучавају да прикупљају податке о елементима географске средине применом различитих метода, користе научну литературу и изворе, као и једноставне технике за обраду и приказивање резултата у виду табела, графикона и карата, анализирају их и аргументовано дискутују о њима. Уз помоћ дигиталних и других алата, yченици стичу географске вештине које ће примењивати у реалним животним околностима и даљем школовању. На примерима економских, политичких, културних и еколошких појава и процеса у свету, географија доприноси да се ученици вредносно оријентишу и имају позитиван став према различитостима. Захваљујући настави географије моћи ће да уоче проблеме, предлажу решења и активно учествују у унапређивању и заштити животне средине и културног наслеђа. Стечена искуства ученици ће интегрисати и користити за решавање сложенијих географских задатака на основу чега ће моћи да сагледају сопствена професионална интересовања. Кроз различите облике вршњачке сарадње у настави географије ученици развијају знатижељу, креативност и предузимљивост. На крају основног образовања ученици ће имати системски повезана географска знања, вештине и ставове потребне за даље школовање.</w:t>
            </w:r>
          </w:p>
        </w:tc>
      </w:tr>
    </w:tbl>
    <w:p w:rsidR="004C2F82" w:rsidRPr="009E38CC" w:rsidRDefault="004C2F82" w:rsidP="004C2F82">
      <w:pPr>
        <w:spacing w:after="0"/>
        <w:rPr>
          <w:vanish/>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3560"/>
        <w:gridCol w:w="3560"/>
        <w:gridCol w:w="3560"/>
      </w:tblGrid>
      <w:tr w:rsidR="004C2F82" w:rsidRPr="009E38CC" w:rsidTr="00B66139">
        <w:tc>
          <w:tcPr>
            <w:tcW w:w="3936" w:type="dxa"/>
            <w:shd w:val="clear" w:color="auto" w:fill="auto"/>
          </w:tcPr>
          <w:p w:rsidR="004C2F82" w:rsidRPr="009E38CC" w:rsidRDefault="004C2F82" w:rsidP="00B66139">
            <w:pPr>
              <w:rPr>
                <w:rFonts w:ascii="Times New Roman" w:hAnsi="Times New Roman"/>
                <w:b/>
                <w:sz w:val="24"/>
                <w:szCs w:val="24"/>
                <w:lang w:val="sr-Cyrl-RS"/>
              </w:rPr>
            </w:pPr>
            <w:r w:rsidRPr="009E38CC">
              <w:rPr>
                <w:rFonts w:ascii="Times New Roman" w:hAnsi="Times New Roman"/>
                <w:b/>
                <w:sz w:val="24"/>
                <w:szCs w:val="24"/>
                <w:lang w:val="sr-Cyrl-RS"/>
              </w:rPr>
              <w:t>Нивои образовних постигнућа</w:t>
            </w:r>
          </w:p>
        </w:tc>
        <w:tc>
          <w:tcPr>
            <w:tcW w:w="3560" w:type="dxa"/>
            <w:shd w:val="clear" w:color="auto" w:fill="auto"/>
          </w:tcPr>
          <w:p w:rsidR="004C2F82" w:rsidRPr="009E38CC" w:rsidRDefault="004C2F82" w:rsidP="00B66139">
            <w:pPr>
              <w:rPr>
                <w:rFonts w:ascii="Times New Roman" w:hAnsi="Times New Roman"/>
                <w:b/>
                <w:sz w:val="24"/>
                <w:szCs w:val="24"/>
                <w:lang w:val="sr-Cyrl-RS"/>
              </w:rPr>
            </w:pPr>
            <w:r w:rsidRPr="009E38CC">
              <w:rPr>
                <w:rFonts w:ascii="Times New Roman" w:hAnsi="Times New Roman"/>
                <w:b/>
                <w:sz w:val="24"/>
                <w:szCs w:val="24"/>
                <w:lang w:val="sr-Cyrl-RS"/>
              </w:rPr>
              <w:t>Основни ниво</w:t>
            </w:r>
          </w:p>
        </w:tc>
        <w:tc>
          <w:tcPr>
            <w:tcW w:w="3560" w:type="dxa"/>
            <w:shd w:val="clear" w:color="auto" w:fill="auto"/>
          </w:tcPr>
          <w:p w:rsidR="004C2F82" w:rsidRPr="009E38CC" w:rsidRDefault="004C2F82" w:rsidP="00B66139">
            <w:pPr>
              <w:rPr>
                <w:rFonts w:ascii="Times New Roman" w:hAnsi="Times New Roman"/>
                <w:b/>
                <w:sz w:val="24"/>
                <w:szCs w:val="24"/>
                <w:lang w:val="sr-Cyrl-RS"/>
              </w:rPr>
            </w:pPr>
            <w:r w:rsidRPr="009E38CC">
              <w:rPr>
                <w:rFonts w:ascii="Times New Roman" w:hAnsi="Times New Roman"/>
                <w:b/>
                <w:sz w:val="24"/>
                <w:szCs w:val="24"/>
                <w:lang w:val="sr-Cyrl-RS"/>
              </w:rPr>
              <w:t xml:space="preserve">Средњи ниво </w:t>
            </w:r>
          </w:p>
        </w:tc>
        <w:tc>
          <w:tcPr>
            <w:tcW w:w="3560" w:type="dxa"/>
            <w:shd w:val="clear" w:color="auto" w:fill="auto"/>
          </w:tcPr>
          <w:p w:rsidR="004C2F82" w:rsidRPr="009E38CC" w:rsidRDefault="004C2F82" w:rsidP="00B66139">
            <w:pPr>
              <w:rPr>
                <w:rFonts w:ascii="Times New Roman" w:hAnsi="Times New Roman"/>
                <w:b/>
                <w:sz w:val="24"/>
                <w:szCs w:val="24"/>
                <w:lang w:val="sr-Cyrl-RS"/>
              </w:rPr>
            </w:pPr>
            <w:r w:rsidRPr="009E38CC">
              <w:rPr>
                <w:rFonts w:ascii="Times New Roman" w:hAnsi="Times New Roman"/>
                <w:b/>
                <w:sz w:val="24"/>
                <w:szCs w:val="24"/>
                <w:lang w:val="sr-Cyrl-RS"/>
              </w:rPr>
              <w:t>Напредни ниво</w:t>
            </w:r>
          </w:p>
        </w:tc>
      </w:tr>
    </w:tbl>
    <w:p w:rsidR="004C2F82" w:rsidRPr="009E38CC" w:rsidRDefault="004C2F82" w:rsidP="004C2F82">
      <w:pPr>
        <w:spacing w:after="0"/>
        <w:rPr>
          <w:vanish/>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968"/>
        <w:gridCol w:w="3560"/>
        <w:gridCol w:w="3560"/>
        <w:gridCol w:w="3560"/>
      </w:tblGrid>
      <w:tr w:rsidR="004C2F82" w:rsidRPr="004C2F82" w:rsidTr="00B66139">
        <w:tc>
          <w:tcPr>
            <w:tcW w:w="1968" w:type="dxa"/>
            <w:shd w:val="clear" w:color="auto" w:fill="auto"/>
          </w:tcPr>
          <w:p w:rsidR="004C2F82" w:rsidRPr="004C2F82" w:rsidRDefault="004C2F82" w:rsidP="004C2F82">
            <w:pPr>
              <w:spacing w:after="0" w:line="240" w:lineRule="auto"/>
              <w:rPr>
                <w:rFonts w:ascii="Times New Roman" w:hAnsi="Times New Roman"/>
                <w:b/>
                <w:spacing w:val="-2"/>
                <w:sz w:val="24"/>
                <w:szCs w:val="24"/>
                <w:lang w:val="sr-Cyrl-RS"/>
              </w:rPr>
            </w:pPr>
          </w:p>
          <w:p w:rsidR="004C2F82" w:rsidRPr="004C2F82" w:rsidRDefault="004C2F82" w:rsidP="004C2F82">
            <w:pPr>
              <w:spacing w:after="0" w:line="240" w:lineRule="auto"/>
              <w:rPr>
                <w:rFonts w:ascii="Times New Roman" w:hAnsi="Times New Roman"/>
                <w:b/>
                <w:spacing w:val="-2"/>
                <w:sz w:val="24"/>
                <w:szCs w:val="24"/>
                <w:lang w:val="sr-Cyrl-RS"/>
              </w:rPr>
            </w:pPr>
          </w:p>
          <w:p w:rsidR="004C2F82" w:rsidRPr="004C2F82" w:rsidRDefault="004C2F82" w:rsidP="004C2F82">
            <w:pPr>
              <w:spacing w:after="0" w:line="240" w:lineRule="auto"/>
              <w:rPr>
                <w:rFonts w:ascii="Times New Roman" w:hAnsi="Times New Roman"/>
                <w:b/>
                <w:spacing w:val="-2"/>
                <w:sz w:val="24"/>
                <w:szCs w:val="24"/>
                <w:lang w:val="sr-Cyrl-RS"/>
              </w:rPr>
            </w:pPr>
          </w:p>
          <w:p w:rsidR="004C2F82" w:rsidRPr="004C2F82" w:rsidRDefault="004C2F82" w:rsidP="004C2F82">
            <w:pPr>
              <w:spacing w:after="0" w:line="240" w:lineRule="auto"/>
              <w:rPr>
                <w:rFonts w:ascii="Times New Roman" w:hAnsi="Times New Roman"/>
                <w:b/>
                <w:sz w:val="24"/>
                <w:szCs w:val="24"/>
                <w:lang w:val="sr-Cyrl-RS"/>
              </w:rPr>
            </w:pPr>
            <w:r w:rsidRPr="004C2F82">
              <w:rPr>
                <w:rFonts w:ascii="Times New Roman" w:hAnsi="Times New Roman"/>
                <w:b/>
                <w:spacing w:val="-2"/>
                <w:sz w:val="24"/>
                <w:szCs w:val="24"/>
                <w:lang w:val="sr-Latn-CS"/>
              </w:rPr>
              <w:t xml:space="preserve">Специфичне предметне компетенције </w:t>
            </w:r>
            <w:r w:rsidRPr="004C2F82">
              <w:rPr>
                <w:rFonts w:ascii="Times New Roman" w:hAnsi="Times New Roman"/>
                <w:b/>
                <w:spacing w:val="-4"/>
                <w:sz w:val="24"/>
                <w:szCs w:val="24"/>
                <w:lang w:val="sr-Latn-CS"/>
              </w:rPr>
              <w:t>(</w:t>
            </w:r>
            <w:r w:rsidRPr="004C2F82">
              <w:rPr>
                <w:rFonts w:ascii="Times New Roman" w:hAnsi="Times New Roman"/>
                <w:b/>
                <w:spacing w:val="-4"/>
                <w:sz w:val="24"/>
                <w:szCs w:val="24"/>
                <w:lang w:val="sr-Cyrl-RS"/>
              </w:rPr>
              <w:t>географија</w:t>
            </w:r>
            <w:r w:rsidRPr="004C2F82">
              <w:rPr>
                <w:rFonts w:ascii="Times New Roman" w:hAnsi="Times New Roman"/>
                <w:b/>
                <w:spacing w:val="-4"/>
                <w:sz w:val="24"/>
                <w:szCs w:val="24"/>
                <w:lang w:val="sr-Latn-CS"/>
              </w:rPr>
              <w:t>)</w:t>
            </w:r>
          </w:p>
        </w:tc>
        <w:tc>
          <w:tcPr>
            <w:tcW w:w="1968" w:type="dxa"/>
            <w:shd w:val="clear" w:color="auto" w:fill="auto"/>
          </w:tcPr>
          <w:p w:rsidR="004C2F82" w:rsidRPr="004C2F82" w:rsidRDefault="004C2F82" w:rsidP="004C2F82">
            <w:pPr>
              <w:spacing w:after="0" w:line="240" w:lineRule="auto"/>
              <w:rPr>
                <w:rFonts w:ascii="Times New Roman" w:hAnsi="Times New Roman"/>
                <w:b/>
                <w:sz w:val="24"/>
                <w:szCs w:val="24"/>
                <w:lang w:val="sr-Cyrl-RS"/>
              </w:rPr>
            </w:pPr>
            <w:r w:rsidRPr="004C2F82">
              <w:rPr>
                <w:rFonts w:ascii="Times New Roman" w:hAnsi="Times New Roman"/>
                <w:b/>
                <w:sz w:val="24"/>
                <w:szCs w:val="24"/>
                <w:lang w:val="sr-Cyrl-RS"/>
              </w:rPr>
              <w:t>СПК1</w:t>
            </w:r>
          </w:p>
          <w:p w:rsidR="004C2F82" w:rsidRPr="004C2F82" w:rsidRDefault="004C2F82" w:rsidP="004C2F82">
            <w:pPr>
              <w:spacing w:after="0" w:line="240" w:lineRule="auto"/>
              <w:rPr>
                <w:rFonts w:ascii="Times New Roman" w:hAnsi="Times New Roman"/>
                <w:b/>
                <w:sz w:val="24"/>
                <w:szCs w:val="24"/>
                <w:lang w:val="sr-Cyrl-RS"/>
              </w:rPr>
            </w:pPr>
          </w:p>
          <w:p w:rsidR="004C2F82" w:rsidRPr="004C2F82" w:rsidRDefault="004C2F82" w:rsidP="004C2F82">
            <w:pPr>
              <w:spacing w:after="0" w:line="240" w:lineRule="auto"/>
              <w:rPr>
                <w:rFonts w:ascii="Times New Roman" w:hAnsi="Times New Roman"/>
                <w:b/>
                <w:sz w:val="24"/>
                <w:szCs w:val="24"/>
                <w:lang w:val="sr-Cyrl-RS"/>
              </w:rPr>
            </w:pPr>
          </w:p>
        </w:tc>
        <w:tc>
          <w:tcPr>
            <w:tcW w:w="3560" w:type="dxa"/>
            <w:shd w:val="clear" w:color="auto" w:fill="auto"/>
          </w:tcPr>
          <w:p w:rsidR="004C2F82" w:rsidRPr="004C2F82" w:rsidRDefault="004C2F82" w:rsidP="004C2F82">
            <w:pPr>
              <w:spacing w:after="0" w:line="240" w:lineRule="auto"/>
              <w:rPr>
                <w:rFonts w:ascii="Times New Roman" w:hAnsi="Times New Roman"/>
                <w:sz w:val="24"/>
                <w:szCs w:val="24"/>
                <w:lang w:val="sr-Cyrl-RS"/>
              </w:rPr>
            </w:pPr>
            <w:r w:rsidRPr="004C2F82">
              <w:rPr>
                <w:rFonts w:ascii="Times New Roman" w:hAnsi="Times New Roman"/>
                <w:sz w:val="24"/>
                <w:szCs w:val="24"/>
                <w:lang w:val="sr-Cyrl-RS"/>
              </w:rPr>
              <w:t xml:space="preserve">На основном нивоу ученици описују облик и кретања планете Земље и овладавају појмовном структуром о географском омотачу (рељеф, тектонски покрети и ерозије, време и клима, океани и воде на копну, земљиште и биоми). У домену картографске писмености категоризују географске карте по различитим критеријумима. У области друштвене географије исправно користе појмове везане за </w:t>
            </w:r>
            <w:r w:rsidRPr="004C2F82">
              <w:rPr>
                <w:rFonts w:ascii="Times New Roman" w:hAnsi="Times New Roman"/>
                <w:sz w:val="24"/>
                <w:szCs w:val="24"/>
                <w:lang w:val="sr-Cyrl-RS"/>
              </w:rPr>
              <w:lastRenderedPageBreak/>
              <w:t>природно и механичко кретање становништва, насеља, привреду и државу. Географске објекте, појаве и процесе упоређују и одређују њихову припадност географским регијама</w:t>
            </w:r>
            <w:r w:rsidRPr="004C2F82">
              <w:rPr>
                <w:rFonts w:ascii="Times New Roman" w:hAnsi="Times New Roman"/>
                <w:b/>
                <w:sz w:val="24"/>
                <w:szCs w:val="24"/>
                <w:lang w:val="sr-Cyrl-RS"/>
              </w:rPr>
              <w:t xml:space="preserve"> у </w:t>
            </w:r>
            <w:r w:rsidRPr="004C2F82">
              <w:rPr>
                <w:rFonts w:ascii="Times New Roman" w:hAnsi="Times New Roman"/>
                <w:sz w:val="24"/>
                <w:szCs w:val="24"/>
                <w:lang w:val="sr-Cyrl-RS"/>
              </w:rPr>
              <w:t>Србији и свету.</w:t>
            </w:r>
          </w:p>
        </w:tc>
        <w:tc>
          <w:tcPr>
            <w:tcW w:w="3560" w:type="dxa"/>
            <w:shd w:val="clear" w:color="auto" w:fill="auto"/>
          </w:tcPr>
          <w:p w:rsidR="004C2F82" w:rsidRPr="004C2F82" w:rsidRDefault="004C2F82" w:rsidP="004C2F82">
            <w:pPr>
              <w:spacing w:after="0" w:line="240" w:lineRule="auto"/>
              <w:rPr>
                <w:rFonts w:ascii="Times New Roman" w:hAnsi="Times New Roman"/>
                <w:sz w:val="24"/>
                <w:szCs w:val="24"/>
                <w:lang w:val="sr-Cyrl-RS"/>
              </w:rPr>
            </w:pPr>
            <w:r w:rsidRPr="004C2F82">
              <w:rPr>
                <w:rFonts w:ascii="Times New Roman" w:hAnsi="Times New Roman"/>
                <w:sz w:val="24"/>
                <w:szCs w:val="24"/>
                <w:lang w:val="sr-Cyrl-RS"/>
              </w:rPr>
              <w:lastRenderedPageBreak/>
              <w:t xml:space="preserve">На средњем нивоу ученици објашњавају узроке и последице облика и кретања Земље, Сунца и Месеца. Ученици доводе у везу различи те појаве и процесе у географском омотачу и процењују стање животне средине. Анализирају факторе и динамику развоја друштвено-географских елемената простора. Идентификују, описују и објашњавају конститутивне елементе географских регија у Србији и </w:t>
            </w:r>
            <w:r w:rsidRPr="004C2F82">
              <w:rPr>
                <w:rFonts w:ascii="Times New Roman" w:hAnsi="Times New Roman"/>
                <w:sz w:val="24"/>
                <w:szCs w:val="24"/>
                <w:lang w:val="sr-Cyrl-RS"/>
              </w:rPr>
              <w:lastRenderedPageBreak/>
              <w:t>свету. У домену картографске писмености упоређују садржаје географских карата по различитим критеријумима.</w:t>
            </w:r>
          </w:p>
        </w:tc>
        <w:tc>
          <w:tcPr>
            <w:tcW w:w="3560" w:type="dxa"/>
            <w:shd w:val="clear" w:color="auto" w:fill="auto"/>
          </w:tcPr>
          <w:p w:rsidR="004C2F82" w:rsidRPr="004C2F82" w:rsidRDefault="004C2F82" w:rsidP="004C2F82">
            <w:pPr>
              <w:spacing w:after="0" w:line="240" w:lineRule="auto"/>
              <w:rPr>
                <w:rFonts w:ascii="Times New Roman" w:hAnsi="Times New Roman"/>
                <w:sz w:val="24"/>
                <w:szCs w:val="24"/>
                <w:lang w:val="sr-Cyrl-RS"/>
              </w:rPr>
            </w:pPr>
            <w:r w:rsidRPr="004C2F82">
              <w:rPr>
                <w:rFonts w:ascii="Times New Roman" w:hAnsi="Times New Roman"/>
                <w:sz w:val="24"/>
                <w:szCs w:val="24"/>
                <w:lang w:val="sr-Cyrl-RS"/>
              </w:rPr>
              <w:lastRenderedPageBreak/>
              <w:t xml:space="preserve">На напредном нивоу ученици изводе закључке о утицајима појава у Сунчевом систему на географски омотач Земље (плима и осека, Месечеве мене, метеоритски кратери...). Разумевањем физичко-географских и друштвено- географских структурних елемената географског простора, ученици идентификују и тумаче узрочно- последичне, просторне, временске, </w:t>
            </w:r>
            <w:r w:rsidRPr="004C2F82">
              <w:rPr>
                <w:rFonts w:ascii="Times New Roman" w:hAnsi="Times New Roman"/>
                <w:sz w:val="24"/>
                <w:szCs w:val="24"/>
                <w:lang w:val="sr-Cyrl-RS"/>
              </w:rPr>
              <w:lastRenderedPageBreak/>
              <w:t>хоризонталне и вертикалне везе и односе међу њима. Процењују утицаје природних и антропогених процеса на стање квалитета животне средине. Повезивањем географије са релевантним садржајима из домена сродних наука (астрономија, геологија, биологија, педологија, екологија, социологија, економија), ученици развијају</w:t>
            </w:r>
          </w:p>
          <w:p w:rsidR="004C2F82" w:rsidRPr="004C2F82" w:rsidRDefault="004C2F82" w:rsidP="004C2F82">
            <w:pPr>
              <w:spacing w:after="0" w:line="240" w:lineRule="auto"/>
              <w:rPr>
                <w:rFonts w:ascii="Times New Roman" w:hAnsi="Times New Roman"/>
                <w:b/>
                <w:sz w:val="24"/>
                <w:szCs w:val="24"/>
                <w:lang w:val="sr-Cyrl-RS"/>
              </w:rPr>
            </w:pPr>
            <w:r w:rsidRPr="004C2F82">
              <w:rPr>
                <w:rFonts w:ascii="Times New Roman" w:hAnsi="Times New Roman"/>
                <w:sz w:val="24"/>
                <w:szCs w:val="24"/>
                <w:lang w:val="sr-Cyrl-RS"/>
              </w:rPr>
              <w:t>комплексна, системски условљена знања која су у функцији анализирања географског простора на локалном, националном, регионалном и глобалном нивоу</w:t>
            </w:r>
          </w:p>
        </w:tc>
      </w:tr>
    </w:tbl>
    <w:p w:rsidR="004C2F82" w:rsidRPr="004C2F82" w:rsidRDefault="004C2F82" w:rsidP="004C2F82">
      <w:pPr>
        <w:spacing w:after="0"/>
        <w:rPr>
          <w:rFonts w:ascii="Times New Roman" w:hAnsi="Times New Roman"/>
          <w:vanish/>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968"/>
        <w:gridCol w:w="3560"/>
        <w:gridCol w:w="3560"/>
        <w:gridCol w:w="3560"/>
      </w:tblGrid>
      <w:tr w:rsidR="004C2F82" w:rsidRPr="004C2F82" w:rsidTr="00B66139">
        <w:tc>
          <w:tcPr>
            <w:tcW w:w="1968" w:type="dxa"/>
            <w:shd w:val="clear" w:color="auto" w:fill="auto"/>
          </w:tcPr>
          <w:p w:rsidR="004C2F82" w:rsidRPr="004C2F82" w:rsidRDefault="004C2F82" w:rsidP="004C2F82">
            <w:pPr>
              <w:rPr>
                <w:rFonts w:ascii="Times New Roman" w:hAnsi="Times New Roman"/>
                <w:b/>
                <w:spacing w:val="-2"/>
                <w:sz w:val="24"/>
                <w:szCs w:val="24"/>
              </w:rPr>
            </w:pPr>
          </w:p>
        </w:tc>
        <w:tc>
          <w:tcPr>
            <w:tcW w:w="1968" w:type="dxa"/>
            <w:shd w:val="clear" w:color="auto" w:fill="auto"/>
          </w:tcPr>
          <w:p w:rsidR="004C2F82" w:rsidRPr="004C2F82" w:rsidRDefault="004C2F82" w:rsidP="004C2F82">
            <w:pPr>
              <w:rPr>
                <w:rFonts w:ascii="Times New Roman" w:hAnsi="Times New Roman"/>
                <w:b/>
                <w:sz w:val="24"/>
                <w:szCs w:val="24"/>
                <w:lang w:val="sr-Cyrl-RS"/>
              </w:rPr>
            </w:pPr>
            <w:r w:rsidRPr="004C2F82">
              <w:rPr>
                <w:rFonts w:ascii="Times New Roman" w:hAnsi="Times New Roman"/>
                <w:b/>
                <w:sz w:val="24"/>
                <w:szCs w:val="24"/>
                <w:lang w:val="sr-Cyrl-RS"/>
              </w:rPr>
              <w:t>СПК2</w:t>
            </w:r>
          </w:p>
          <w:p w:rsidR="004C2F82" w:rsidRPr="004C2F82" w:rsidRDefault="004C2F82" w:rsidP="004C2F82">
            <w:pPr>
              <w:rPr>
                <w:rFonts w:ascii="Times New Roman" w:hAnsi="Times New Roman"/>
                <w:b/>
                <w:sz w:val="24"/>
                <w:szCs w:val="24"/>
                <w:lang w:val="sr-Cyrl-RS"/>
              </w:rPr>
            </w:pPr>
          </w:p>
          <w:p w:rsidR="004C2F82" w:rsidRPr="004C2F82" w:rsidRDefault="004C2F82" w:rsidP="004C2F82">
            <w:pPr>
              <w:rPr>
                <w:rFonts w:ascii="Times New Roman" w:hAnsi="Times New Roman"/>
                <w:b/>
                <w:sz w:val="24"/>
                <w:szCs w:val="24"/>
                <w:lang w:val="sr-Cyrl-RS"/>
              </w:rPr>
            </w:pPr>
          </w:p>
        </w:tc>
        <w:tc>
          <w:tcPr>
            <w:tcW w:w="3560" w:type="dxa"/>
            <w:shd w:val="clear" w:color="auto" w:fill="auto"/>
          </w:tcPr>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На основном нивоу ученици изводе закључке који су очигледни и засновани на експлицитно датим информацијама. Тумаче елементе географске карте и оријентишу се у простору. Очитавају вредности са аналогних и дигиталних мерних инструмената и податке са графичких приказа. У циљу географског закључивања, ученици илуструју географске објекте, појаве и процесе цртежом, скицом или једноставнијим географским моделом.</w:t>
            </w:r>
          </w:p>
        </w:tc>
        <w:tc>
          <w:tcPr>
            <w:tcW w:w="3560" w:type="dxa"/>
            <w:shd w:val="clear" w:color="auto" w:fill="auto"/>
          </w:tcPr>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xml:space="preserve">На средњем нивоу ученици су оспособљени да посматрају географске појаве и врше мерења у познатом просторном контексту. У процесу усвајања географских знања конструишу једноставније географске моделе, који репрезентују просторне и односе величина релевантних географских објеката. Као изворе информација користе готове статистичке податке и приказе (графиконе, дијаграме), географске карте и релевантне научно-популарне и илустративне материјале. Израђују тематске карте </w:t>
            </w:r>
            <w:r w:rsidRPr="004C2F82">
              <w:rPr>
                <w:rFonts w:ascii="Times New Roman" w:hAnsi="Times New Roman"/>
                <w:sz w:val="24"/>
                <w:szCs w:val="24"/>
                <w:lang w:val="sr-Cyrl-RS"/>
              </w:rPr>
              <w:lastRenderedPageBreak/>
              <w:t>(картограме) над основом коју представља нема карта. На основу расположивих статистичких података, врше једноставнија израчунавања (средње вредности, стопе промене географских величина, пропорције и размере). Ученици користе средства информационо- комуникационих технологија (ИКТ) као изворе информација и средства саопштавања резултата кроз мултимедијалне презентације.</w:t>
            </w:r>
          </w:p>
        </w:tc>
        <w:tc>
          <w:tcPr>
            <w:tcW w:w="3560" w:type="dxa"/>
            <w:shd w:val="clear" w:color="auto" w:fill="auto"/>
          </w:tcPr>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lastRenderedPageBreak/>
              <w:t xml:space="preserve">На напредном нивоу ученици планирају и спроводе географско истраживање уз одређену помоћ и подршку. Податке добијене анализом географских карата, посматрањем, мерењем и анкетирањем пореде са подацима из литературе. Утврђују узроке и последице проучаваних географских појава и резултате истраживања илуструју, демонстрирају и презентују у виду тематских карата, макета и/или модела. У процесу географског закључивања користе и средства ИКТ-а и то као: изворе </w:t>
            </w:r>
            <w:r w:rsidRPr="004C2F82">
              <w:rPr>
                <w:rFonts w:ascii="Times New Roman" w:hAnsi="Times New Roman"/>
                <w:sz w:val="24"/>
                <w:szCs w:val="24"/>
                <w:lang w:val="sr-Cyrl-RS"/>
              </w:rPr>
              <w:lastRenderedPageBreak/>
              <w:t>информација, алате за прикупљање и обраду података, мерне инструменте и средства за саопштавање резултат</w:t>
            </w:r>
          </w:p>
        </w:tc>
      </w:tr>
    </w:tbl>
    <w:p w:rsidR="004C2F82" w:rsidRPr="004C2F82" w:rsidRDefault="004C2F82" w:rsidP="004C2F82">
      <w:pPr>
        <w:spacing w:after="0"/>
        <w:rPr>
          <w:rFonts w:ascii="Times New Roman" w:hAnsi="Times New Roman"/>
          <w:vanish/>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968"/>
        <w:gridCol w:w="3560"/>
        <w:gridCol w:w="3560"/>
        <w:gridCol w:w="3560"/>
      </w:tblGrid>
      <w:tr w:rsidR="004C2F82" w:rsidRPr="004C2F82" w:rsidTr="00B66139">
        <w:tc>
          <w:tcPr>
            <w:tcW w:w="1968" w:type="dxa"/>
            <w:tcBorders>
              <w:bottom w:val="single" w:sz="12" w:space="0" w:color="auto"/>
            </w:tcBorders>
            <w:shd w:val="clear" w:color="auto" w:fill="auto"/>
          </w:tcPr>
          <w:p w:rsidR="004C2F82" w:rsidRPr="004C2F82" w:rsidRDefault="004C2F82" w:rsidP="004C2F82">
            <w:pPr>
              <w:rPr>
                <w:rFonts w:ascii="Times New Roman" w:hAnsi="Times New Roman"/>
                <w:b/>
                <w:spacing w:val="-2"/>
                <w:sz w:val="24"/>
                <w:szCs w:val="24"/>
              </w:rPr>
            </w:pPr>
          </w:p>
        </w:tc>
        <w:tc>
          <w:tcPr>
            <w:tcW w:w="1968" w:type="dxa"/>
            <w:tcBorders>
              <w:bottom w:val="single" w:sz="12" w:space="0" w:color="auto"/>
            </w:tcBorders>
            <w:shd w:val="clear" w:color="auto" w:fill="auto"/>
          </w:tcPr>
          <w:p w:rsidR="004C2F82" w:rsidRPr="004C2F82" w:rsidRDefault="004C2F82" w:rsidP="004C2F82">
            <w:pPr>
              <w:rPr>
                <w:rFonts w:ascii="Times New Roman" w:hAnsi="Times New Roman"/>
                <w:b/>
                <w:sz w:val="24"/>
                <w:szCs w:val="24"/>
                <w:lang w:val="sr-Cyrl-RS"/>
              </w:rPr>
            </w:pPr>
            <w:r w:rsidRPr="004C2F82">
              <w:rPr>
                <w:rFonts w:ascii="Times New Roman" w:hAnsi="Times New Roman"/>
                <w:b/>
                <w:sz w:val="24"/>
                <w:szCs w:val="24"/>
                <w:lang w:val="sr-Cyrl-RS"/>
              </w:rPr>
              <w:t>СПК3</w:t>
            </w:r>
          </w:p>
          <w:p w:rsidR="004C2F82" w:rsidRPr="004C2F82" w:rsidRDefault="004C2F82" w:rsidP="004C2F82">
            <w:pPr>
              <w:rPr>
                <w:rFonts w:ascii="Times New Roman" w:hAnsi="Times New Roman"/>
                <w:b/>
                <w:sz w:val="24"/>
                <w:szCs w:val="24"/>
                <w:lang w:val="sr-Cyrl-RS"/>
              </w:rPr>
            </w:pPr>
          </w:p>
          <w:p w:rsidR="004C2F82" w:rsidRPr="004C2F82" w:rsidRDefault="004C2F82" w:rsidP="004C2F82">
            <w:pPr>
              <w:rPr>
                <w:rFonts w:ascii="Times New Roman" w:hAnsi="Times New Roman"/>
                <w:b/>
                <w:sz w:val="24"/>
                <w:szCs w:val="24"/>
                <w:lang w:val="sr-Cyrl-RS"/>
              </w:rPr>
            </w:pPr>
          </w:p>
        </w:tc>
        <w:tc>
          <w:tcPr>
            <w:tcW w:w="3560" w:type="dxa"/>
            <w:tcBorders>
              <w:bottom w:val="single" w:sz="12" w:space="0" w:color="auto"/>
            </w:tcBorders>
            <w:shd w:val="clear" w:color="auto" w:fill="auto"/>
          </w:tcPr>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xml:space="preserve">На основном нивоу ученици развијају научну писменост и апстрактно мишљење кроз усвајање појмовне структуре географије и сродних наука (астрономија, геологија, педологија, екологија, социологија, економија), што подразумева извођење дословних интерпретација односа и веза између објеката, појава и процеса у познатом просторном контексту. Одговорно се опходе према очувању животне средине и дају лични допринос у еколошким активностима групе и тима. </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lastRenderedPageBreak/>
              <w:t>Поседују географска знања која им омогућавају извођење закључака и доношење одлука релевантних за приватни или живот заједнице.</w:t>
            </w:r>
          </w:p>
        </w:tc>
        <w:tc>
          <w:tcPr>
            <w:tcW w:w="3560" w:type="dxa"/>
            <w:tcBorders>
              <w:bottom w:val="single" w:sz="12" w:space="0" w:color="auto"/>
            </w:tcBorders>
            <w:shd w:val="clear" w:color="auto" w:fill="auto"/>
          </w:tcPr>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lastRenderedPageBreak/>
              <w:t>На средњем нивоу ученици анализирају информације о географском простору ради активног учешћа у доношењу одлука о уређењу свог насеља. Развијају друштвено прихватљиве ставове, користе научне концепте и примењују их у различитим животним ситуацијама. Проучавање географских одлика свог краја, Републике Србије и света у целини доприноси да ученици лакше доносе одлуке у вези са наставком школовања и избором будућег занимања. Заступају широку друштвену</w:t>
            </w:r>
            <w:r w:rsidRPr="004C2F82">
              <w:rPr>
                <w:rFonts w:ascii="Times New Roman" w:hAnsi="Times New Roman"/>
                <w:sz w:val="24"/>
                <w:szCs w:val="24"/>
              </w:rPr>
              <w:t xml:space="preserve"> </w:t>
            </w:r>
            <w:r w:rsidRPr="004C2F82">
              <w:rPr>
                <w:rFonts w:ascii="Times New Roman" w:hAnsi="Times New Roman"/>
                <w:sz w:val="24"/>
                <w:szCs w:val="24"/>
                <w:lang w:val="sr-Cyrl-RS"/>
              </w:rPr>
              <w:t xml:space="preserve">партиципацију и неговање </w:t>
            </w:r>
            <w:r w:rsidRPr="004C2F82">
              <w:rPr>
                <w:rFonts w:ascii="Times New Roman" w:hAnsi="Times New Roman"/>
                <w:sz w:val="24"/>
                <w:szCs w:val="24"/>
                <w:lang w:val="sr-Cyrl-RS"/>
              </w:rPr>
              <w:lastRenderedPageBreak/>
              <w:t>различитости у заштити непосредне животне средине и обезбеђивању одрживог развоја.</w:t>
            </w:r>
          </w:p>
        </w:tc>
        <w:tc>
          <w:tcPr>
            <w:tcW w:w="3560" w:type="dxa"/>
            <w:tcBorders>
              <w:bottom w:val="single" w:sz="12" w:space="0" w:color="auto"/>
            </w:tcBorders>
            <w:shd w:val="clear" w:color="auto" w:fill="auto"/>
          </w:tcPr>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lastRenderedPageBreak/>
              <w:t>На напредном нивоу ученици су оспособљени да аргументовано, уз уважавање ставова других, дискутују о сложенијим географским проблемима и да формулишу предлоге који на специфичан начин уважавају различите интересе и вредности. Критички анализирају стање географске средине и предлажу мере њене заштите. Вредновањем материјалног и нематеријалног културног наслеђа и учешћем у пројектима и организацији различитих манифестација, ученици негују</w:t>
            </w:r>
            <w:r w:rsidRPr="004C2F82">
              <w:rPr>
                <w:rFonts w:ascii="Times New Roman" w:hAnsi="Times New Roman"/>
                <w:sz w:val="24"/>
                <w:szCs w:val="24"/>
              </w:rPr>
              <w:t xml:space="preserve"> </w:t>
            </w:r>
            <w:r w:rsidRPr="004C2F82">
              <w:rPr>
                <w:rFonts w:ascii="Times New Roman" w:hAnsi="Times New Roman"/>
                <w:sz w:val="24"/>
                <w:szCs w:val="24"/>
                <w:lang w:val="sr-Cyrl-RS"/>
              </w:rPr>
              <w:t xml:space="preserve">осећање припадности свом народу и </w:t>
            </w:r>
            <w:r w:rsidRPr="004C2F82">
              <w:rPr>
                <w:rFonts w:ascii="Times New Roman" w:hAnsi="Times New Roman"/>
                <w:sz w:val="24"/>
                <w:szCs w:val="24"/>
                <w:lang w:val="sr-Cyrl-RS"/>
              </w:rPr>
              <w:lastRenderedPageBreak/>
              <w:t>развијају однос поштовања према тековинама других народа.</w:t>
            </w:r>
          </w:p>
        </w:tc>
      </w:tr>
    </w:tbl>
    <w:p w:rsidR="004C2F82" w:rsidRPr="004C2F82" w:rsidRDefault="004C2F82" w:rsidP="004C2F82">
      <w:pPr>
        <w:spacing w:after="0"/>
        <w:rPr>
          <w:rFonts w:ascii="Times New Roman" w:hAnsi="Times New Roman"/>
          <w:vanish/>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968"/>
        <w:gridCol w:w="3560"/>
        <w:gridCol w:w="3560"/>
        <w:gridCol w:w="3560"/>
      </w:tblGrid>
      <w:tr w:rsidR="004C2F82" w:rsidRPr="004C2F82" w:rsidTr="00B66139">
        <w:tc>
          <w:tcPr>
            <w:tcW w:w="1968" w:type="dxa"/>
            <w:tcBorders>
              <w:top w:val="single" w:sz="12" w:space="0" w:color="auto"/>
            </w:tcBorders>
            <w:shd w:val="clear" w:color="auto" w:fill="auto"/>
          </w:tcPr>
          <w:p w:rsidR="004C2F82" w:rsidRPr="004C2F82" w:rsidRDefault="004C2F82" w:rsidP="004C2F82">
            <w:pPr>
              <w:rPr>
                <w:rFonts w:ascii="Times New Roman" w:hAnsi="Times New Roman"/>
                <w:b/>
                <w:spacing w:val="-2"/>
                <w:sz w:val="24"/>
                <w:szCs w:val="24"/>
                <w:lang w:val="sr-Cyrl-RS"/>
              </w:rPr>
            </w:pPr>
          </w:p>
          <w:p w:rsidR="004C2F82" w:rsidRPr="004C2F82" w:rsidRDefault="004C2F82" w:rsidP="004C2F82">
            <w:pPr>
              <w:rPr>
                <w:rFonts w:ascii="Times New Roman" w:hAnsi="Times New Roman"/>
                <w:b/>
                <w:spacing w:val="-2"/>
                <w:sz w:val="24"/>
                <w:szCs w:val="24"/>
                <w:lang w:val="sr-Cyrl-RS"/>
              </w:rPr>
            </w:pPr>
          </w:p>
          <w:p w:rsidR="004C2F82" w:rsidRPr="004C2F82" w:rsidRDefault="004C2F82" w:rsidP="004C2F82">
            <w:pPr>
              <w:rPr>
                <w:rFonts w:ascii="Times New Roman" w:hAnsi="Times New Roman"/>
                <w:b/>
                <w:spacing w:val="-2"/>
                <w:sz w:val="24"/>
                <w:szCs w:val="24"/>
                <w:lang w:val="sr-Cyrl-RS"/>
              </w:rPr>
            </w:pPr>
            <w:r w:rsidRPr="004C2F82">
              <w:rPr>
                <w:rFonts w:ascii="Times New Roman" w:hAnsi="Times New Roman"/>
                <w:b/>
                <w:spacing w:val="-2"/>
                <w:sz w:val="24"/>
                <w:szCs w:val="24"/>
                <w:lang w:val="sr-Cyrl-RS"/>
              </w:rPr>
              <w:t>Исходи образовног циклуса</w:t>
            </w:r>
          </w:p>
        </w:tc>
        <w:tc>
          <w:tcPr>
            <w:tcW w:w="1968" w:type="dxa"/>
            <w:tcBorders>
              <w:top w:val="single" w:sz="12" w:space="0" w:color="auto"/>
              <w:bottom w:val="single" w:sz="2" w:space="0" w:color="auto"/>
            </w:tcBorders>
            <w:shd w:val="clear" w:color="auto" w:fill="auto"/>
          </w:tcPr>
          <w:p w:rsidR="004C2F82" w:rsidRPr="004C2F82" w:rsidRDefault="004C2F82" w:rsidP="004C2F82">
            <w:pPr>
              <w:rPr>
                <w:rFonts w:ascii="Times New Roman" w:hAnsi="Times New Roman"/>
                <w:b/>
                <w:sz w:val="24"/>
                <w:szCs w:val="24"/>
                <w:lang w:val="sr-Cyrl-RS"/>
              </w:rPr>
            </w:pPr>
            <w:r w:rsidRPr="004C2F82">
              <w:rPr>
                <w:rFonts w:ascii="Times New Roman" w:hAnsi="Times New Roman"/>
                <w:b/>
                <w:sz w:val="24"/>
                <w:szCs w:val="24"/>
                <w:lang w:val="sr-Cyrl-RS"/>
              </w:rPr>
              <w:t>СПК1</w:t>
            </w:r>
          </w:p>
          <w:p w:rsidR="004C2F82" w:rsidRPr="004C2F82" w:rsidRDefault="004C2F82" w:rsidP="004C2F82">
            <w:pPr>
              <w:rPr>
                <w:rFonts w:ascii="Times New Roman" w:hAnsi="Times New Roman"/>
                <w:b/>
                <w:sz w:val="24"/>
                <w:szCs w:val="24"/>
                <w:lang w:val="sr-Cyrl-RS"/>
              </w:rPr>
            </w:pPr>
          </w:p>
          <w:p w:rsidR="004C2F82" w:rsidRPr="004C2F82" w:rsidRDefault="004C2F82" w:rsidP="004C2F82">
            <w:pPr>
              <w:rPr>
                <w:rFonts w:ascii="Times New Roman" w:hAnsi="Times New Roman"/>
                <w:b/>
                <w:sz w:val="24"/>
                <w:szCs w:val="24"/>
                <w:lang w:val="sr-Cyrl-RS"/>
              </w:rPr>
            </w:pPr>
          </w:p>
        </w:tc>
        <w:tc>
          <w:tcPr>
            <w:tcW w:w="3560" w:type="dxa"/>
            <w:tcBorders>
              <w:top w:val="single" w:sz="12" w:space="0" w:color="auto"/>
              <w:bottom w:val="single" w:sz="2" w:space="0" w:color="auto"/>
            </w:tcBorders>
            <w:shd w:val="clear" w:color="auto" w:fill="auto"/>
          </w:tcPr>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xml:space="preserve">– ГЕО.OО.O.1.1. Објашњавају својим речима предмет проучавања географије. – ГЕО.ОО.О.1.2. Упоређују небеска тела на основу положаја, физичких и хемијских особина. </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ГЕО.ОО.О.1.3. Категоризују географске карте према размери, садржини, намени и просторном обухвату. – ГЕО.ОО.О.1.4. Класификују Земљине сфере и њихове елементе на основу главних физичко-географских одлика. – ГЕО.ОО.О.1.5. Дефинишу појам природних непогода. – ГЕО.ОО.О.1.6. Изводе закључке о демографском (природно и механичко кретање, структуре становништва), насеобинском (сеоска и градска насеља и урбанизација) и привредном развоју (привредне и ванпривредне делатности).</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xml:space="preserve"> – ГЕО.ОО.О.1.7. Објашњавају </w:t>
            </w:r>
            <w:r w:rsidRPr="004C2F82">
              <w:rPr>
                <w:rFonts w:ascii="Times New Roman" w:hAnsi="Times New Roman"/>
                <w:sz w:val="24"/>
                <w:szCs w:val="24"/>
                <w:lang w:val="sr-Cyrl-RS"/>
              </w:rPr>
              <w:lastRenderedPageBreak/>
              <w:t xml:space="preserve">основне политичко-географске појмове (држава, државна територија, географски положај и границе државе). </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xml:space="preserve">– ГЕО.ОО.О.1.8. Одређују припадност географских објеката одређеној регији. </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xml:space="preserve">– ГЕО.ОО.О.1.9. Упоређују географске одлике изабраних регија у Србији и свету. </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xml:space="preserve">– ГЕО.ОО.О.1.10. Повезују објекте геонаслеђа и геодиверзитета са географским процесима којима они настају у Србији и свету. </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ГЕО.ОО.О.1.11. Разликују категорије</w:t>
            </w:r>
            <w:r w:rsidRPr="004C2F82">
              <w:rPr>
                <w:rFonts w:ascii="Times New Roman" w:hAnsi="Times New Roman"/>
                <w:sz w:val="24"/>
                <w:szCs w:val="24"/>
              </w:rPr>
              <w:t xml:space="preserve"> </w:t>
            </w:r>
            <w:r w:rsidRPr="004C2F82">
              <w:rPr>
                <w:rFonts w:ascii="Times New Roman" w:hAnsi="Times New Roman"/>
                <w:sz w:val="24"/>
                <w:szCs w:val="24"/>
                <w:lang w:val="sr-Cyrl-RS"/>
              </w:rPr>
              <w:t>заштићених природних и културних добара и наводе примере у Србији и свету.</w:t>
            </w:r>
          </w:p>
        </w:tc>
        <w:tc>
          <w:tcPr>
            <w:tcW w:w="3560" w:type="dxa"/>
            <w:tcBorders>
              <w:top w:val="single" w:sz="12" w:space="0" w:color="auto"/>
              <w:bottom w:val="single" w:sz="2" w:space="0" w:color="auto"/>
            </w:tcBorders>
            <w:shd w:val="clear" w:color="auto" w:fill="auto"/>
          </w:tcPr>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lastRenderedPageBreak/>
              <w:t xml:space="preserve">ГЕО.OО.С.1.1. Процењују повезаност географије са осталим природним и друштвеним наукама у истраживању просторних феномена. </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xml:space="preserve">– ГЕО.OО.С.1.2. Објашњавају облик, димензије и кретања Земље и њихове последице. </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xml:space="preserve">– ГЕО.OО.С.1.3. Упоређују, проналазе сличности и разлике у садржају, размери, намени и просторном обухвату географских карата. </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xml:space="preserve">– ГЕО.OО.С.1.4. Доводе у везу географске објекте са географским појавама у Земљиним сферама. </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ГЕО.OО.С.1.5. Анализирају просторну и временску дистрибуцију природних непогода у Србији и свету.</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xml:space="preserve"> – ГЕО.OО.С.1.6. Пореде утицај различитих географских </w:t>
            </w:r>
            <w:r w:rsidRPr="004C2F82">
              <w:rPr>
                <w:rFonts w:ascii="Times New Roman" w:hAnsi="Times New Roman"/>
                <w:sz w:val="24"/>
                <w:szCs w:val="24"/>
                <w:lang w:val="sr-Cyrl-RS"/>
              </w:rPr>
              <w:lastRenderedPageBreak/>
              <w:t xml:space="preserve">фактора на развој и размештај становништва, насеља и привреде. </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ГЕО.OО.С.1.7. Анализирају факторе настанка и развоја држава у Европи и свету у ближој и даљој прошлости.</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xml:space="preserve"> – ГЕО.OО.С.1.8. Изводе закључке о елементима географских регија у Србији, Европи и свету.</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xml:space="preserve"> – ГЕО.OО.С.1.9. Идентификују узроке загађивања и предлажу мере заштите воде, ваздуха и земљишта у својој локалној средини, Србији и свету. </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ГЕО.OО.С.1.10. Аргументују своје мишљење о примењеним мерама заштите</w:t>
            </w:r>
            <w:r w:rsidRPr="004C2F82">
              <w:rPr>
                <w:rFonts w:ascii="Times New Roman" w:hAnsi="Times New Roman"/>
                <w:sz w:val="24"/>
                <w:szCs w:val="24"/>
              </w:rPr>
              <w:t xml:space="preserve"> </w:t>
            </w:r>
            <w:r w:rsidRPr="004C2F82">
              <w:rPr>
                <w:rFonts w:ascii="Times New Roman" w:hAnsi="Times New Roman"/>
                <w:sz w:val="24"/>
                <w:szCs w:val="24"/>
                <w:lang w:val="sr-Cyrl-RS"/>
              </w:rPr>
              <w:t>природе у Србији и свету.</w:t>
            </w:r>
          </w:p>
        </w:tc>
        <w:tc>
          <w:tcPr>
            <w:tcW w:w="3560" w:type="dxa"/>
            <w:tcBorders>
              <w:top w:val="single" w:sz="12" w:space="0" w:color="auto"/>
              <w:bottom w:val="single" w:sz="2" w:space="0" w:color="auto"/>
            </w:tcBorders>
            <w:shd w:val="clear" w:color="auto" w:fill="auto"/>
          </w:tcPr>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lastRenderedPageBreak/>
              <w:t xml:space="preserve">– ГЕО.OО.Н.2.1. Доносе закључке о просторним и узрочно-последичним везама између физичко-географских фактора (рељеф, клима, воде и земљиште) и друштвено-географских елемената (становништво, привреда, насеља и држава) на основу информација са географских карата. </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ГЕО.OО.Н.2.2. Осмишљавају климатолошки пројекат у локалној средини који укључује постављање истраживачких питања, избор метода, техника и ресурса (мерни инструменти и извори података), периода мерења, обраду података и извођење и презентацију закључака.</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xml:space="preserve"> – ГЕО.OО.Н.2.3. Доводе у везу демографске промене са трансформацијом насеља и привредним развојем на основу израчунавања вредности </w:t>
            </w:r>
            <w:r w:rsidRPr="004C2F82">
              <w:rPr>
                <w:rFonts w:ascii="Times New Roman" w:hAnsi="Times New Roman"/>
                <w:sz w:val="24"/>
                <w:szCs w:val="24"/>
                <w:lang w:val="sr-Cyrl-RS"/>
              </w:rPr>
              <w:lastRenderedPageBreak/>
              <w:t xml:space="preserve">друштвено- географских показатеља. </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xml:space="preserve">– ГЕО.OО.Н.2.4. Спроводе истраживање појединих природних и/или друштвених појава у конкретној географској регији. </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ГЕО.OО.Н.2.5. Самостално изводе закључке о појединим појавама у географској средини на основу једноставних мерења и на друге начине прикупљених података о њима.</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xml:space="preserve"> – ГЕО.OО.Н.2.6. Анализирају географске карте тумачењем размере, садржине, намене и просторног обухвата.</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xml:space="preserve"> – ГЕО.OО.Н.2.7. Мере дужине и површине на географским картама крупног размера.</w:t>
            </w:r>
          </w:p>
        </w:tc>
      </w:tr>
    </w:tbl>
    <w:p w:rsidR="004C2F82" w:rsidRPr="004C2F82" w:rsidRDefault="004C2F82" w:rsidP="004C2F82">
      <w:pPr>
        <w:spacing w:after="0"/>
        <w:rPr>
          <w:rFonts w:ascii="Times New Roman" w:hAnsi="Times New Roman"/>
          <w:vanish/>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968"/>
        <w:gridCol w:w="3560"/>
        <w:gridCol w:w="3560"/>
        <w:gridCol w:w="3560"/>
      </w:tblGrid>
      <w:tr w:rsidR="004C2F82" w:rsidRPr="004C2F82" w:rsidTr="00B66139">
        <w:tc>
          <w:tcPr>
            <w:tcW w:w="1968" w:type="dxa"/>
            <w:shd w:val="clear" w:color="auto" w:fill="auto"/>
          </w:tcPr>
          <w:p w:rsidR="004C2F82" w:rsidRPr="004C2F82" w:rsidRDefault="004C2F82" w:rsidP="004C2F82">
            <w:pPr>
              <w:rPr>
                <w:rFonts w:ascii="Times New Roman" w:hAnsi="Times New Roman"/>
                <w:b/>
                <w:spacing w:val="-2"/>
                <w:sz w:val="24"/>
                <w:szCs w:val="24"/>
                <w:lang w:val="sr-Cyrl-RS"/>
              </w:rPr>
            </w:pPr>
          </w:p>
        </w:tc>
        <w:tc>
          <w:tcPr>
            <w:tcW w:w="1968" w:type="dxa"/>
            <w:tcBorders>
              <w:top w:val="single" w:sz="2" w:space="0" w:color="auto"/>
              <w:bottom w:val="single" w:sz="2" w:space="0" w:color="auto"/>
            </w:tcBorders>
            <w:shd w:val="clear" w:color="auto" w:fill="auto"/>
          </w:tcPr>
          <w:p w:rsidR="004C2F82" w:rsidRPr="004C2F82" w:rsidRDefault="004C2F82" w:rsidP="004C2F82">
            <w:pPr>
              <w:rPr>
                <w:rFonts w:ascii="Times New Roman" w:hAnsi="Times New Roman"/>
                <w:b/>
                <w:sz w:val="24"/>
                <w:szCs w:val="24"/>
                <w:lang w:val="sr-Cyrl-RS"/>
              </w:rPr>
            </w:pPr>
            <w:r w:rsidRPr="004C2F82">
              <w:rPr>
                <w:rFonts w:ascii="Times New Roman" w:hAnsi="Times New Roman"/>
                <w:b/>
                <w:sz w:val="24"/>
                <w:szCs w:val="24"/>
                <w:lang w:val="sr-Cyrl-RS"/>
              </w:rPr>
              <w:t>СПК2</w:t>
            </w:r>
          </w:p>
          <w:p w:rsidR="004C2F82" w:rsidRPr="004C2F82" w:rsidRDefault="004C2F82" w:rsidP="004C2F82">
            <w:pPr>
              <w:rPr>
                <w:rFonts w:ascii="Times New Roman" w:hAnsi="Times New Roman"/>
                <w:b/>
                <w:sz w:val="24"/>
                <w:szCs w:val="24"/>
                <w:lang w:val="sr-Cyrl-RS"/>
              </w:rPr>
            </w:pPr>
          </w:p>
          <w:p w:rsidR="004C2F82" w:rsidRPr="004C2F82" w:rsidRDefault="004C2F82" w:rsidP="004C2F82">
            <w:pPr>
              <w:rPr>
                <w:rFonts w:ascii="Times New Roman" w:hAnsi="Times New Roman"/>
                <w:b/>
                <w:sz w:val="24"/>
                <w:szCs w:val="24"/>
                <w:lang w:val="sr-Cyrl-RS"/>
              </w:rPr>
            </w:pPr>
          </w:p>
        </w:tc>
        <w:tc>
          <w:tcPr>
            <w:tcW w:w="3560" w:type="dxa"/>
            <w:tcBorders>
              <w:top w:val="single" w:sz="2" w:space="0" w:color="auto"/>
              <w:bottom w:val="single" w:sz="2" w:space="0" w:color="auto"/>
            </w:tcBorders>
            <w:shd w:val="clear" w:color="auto" w:fill="auto"/>
          </w:tcPr>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ГЕО.OО.О.2.1. Илуструју цртежом, скицом или моделом положај небеских тела у Сунчевом систему.</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xml:space="preserve"> – ГЕО.OО.О.2.2. Очитавају вредности температуре ваздуха, ваздушног притиска и количине падавина помоћу аналогних и дигиталних мерних </w:t>
            </w:r>
            <w:r w:rsidRPr="004C2F82">
              <w:rPr>
                <w:rFonts w:ascii="Times New Roman" w:hAnsi="Times New Roman"/>
                <w:sz w:val="24"/>
                <w:szCs w:val="24"/>
                <w:lang w:val="sr-Cyrl-RS"/>
              </w:rPr>
              <w:lastRenderedPageBreak/>
              <w:t xml:space="preserve">инструмената. </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xml:space="preserve">– ГЕО.OО.О.2.3. Очитавају податке са графикона, табела и тематских карата. </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xml:space="preserve">– ГЕО.OО.О.2.4. Одређују стране света помоћу компаса и природних и антропогених објеката у простору и на географској карти. </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xml:space="preserve">– ГЕО.OО.О.2.5. Препознају и читају математичке, географске и допунске елементе карте. </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ГЕО.OО.О.2.6. Уз помоћ апликација инсталираних на паметним телефонима и другим ИКТ уређајима одређују свој апсолутни и релативни положај. – ГЕО.OО.О.2.7. Уз помоћ апликација инсталираних на паметним телефонима и другим ИКТ уређајима проналазе основне географске објекте у расположивим географским базама података.</w:t>
            </w:r>
          </w:p>
        </w:tc>
        <w:tc>
          <w:tcPr>
            <w:tcW w:w="3560" w:type="dxa"/>
            <w:tcBorders>
              <w:top w:val="single" w:sz="2" w:space="0" w:color="auto"/>
              <w:bottom w:val="single" w:sz="2" w:space="0" w:color="auto"/>
            </w:tcBorders>
            <w:shd w:val="clear" w:color="auto" w:fill="auto"/>
          </w:tcPr>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lastRenderedPageBreak/>
              <w:t xml:space="preserve">-ГЕО.OО.С.2.1. Утврђују односе величина и положаје планета на основу израђеног сопственог модела Сунчевог система. </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ГЕО.OО.С.2.2. Демонстрирају Земљина кретања и њихове најважније последице помоћу глобуса и других модела.</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xml:space="preserve"> – ГЕО.OО.С.2.3. Израђују </w:t>
            </w:r>
            <w:r w:rsidRPr="004C2F82">
              <w:rPr>
                <w:rFonts w:ascii="Times New Roman" w:hAnsi="Times New Roman"/>
                <w:sz w:val="24"/>
                <w:szCs w:val="24"/>
                <w:lang w:val="sr-Cyrl-RS"/>
              </w:rPr>
              <w:lastRenderedPageBreak/>
              <w:t>графиконе, табеле, схеме и тематске карте (картограме) над основом коју представља нема карта.</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xml:space="preserve"> – ГЕО.OО.С.2.4. Изводе закључке о метеоролошким појавама на основу резултата мерења климатских елемената у географској средини.</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xml:space="preserve"> – ГЕО.OО.С.2.5. Израчунавају вредности основних демографских показатеља (стопе наталитета, морталитета, природног прираштаја, имиграције, емиграције, миграционог салда, укупне промене броја становника и густине насељености) на основу готових статистичких података. – ГЕО.OО.С.2.6. Одабирају изворе података релевантне за истраживање конкретне географске регије. </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xml:space="preserve">– ГЕО.OО.С.2.7. Користе функције специјализованих званичних дигиталних алата за одређивање основних просторних карактеристика географских објеката (дужина, површина, растојање, обим, итд.). </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lastRenderedPageBreak/>
              <w:t>– ГЕО.OО.С.2.8. Изводе закључке о географским појавама на основу посматрања елемената географске средине. – ГЕО.OО.С.2.9. Конструишу једноставније моделе управљања отпадом у својој локалној средини у циљу смањења употребе ресурса, а повећања рециклаже већ коришћених</w:t>
            </w:r>
          </w:p>
        </w:tc>
        <w:tc>
          <w:tcPr>
            <w:tcW w:w="3560" w:type="dxa"/>
            <w:tcBorders>
              <w:top w:val="single" w:sz="2" w:space="0" w:color="auto"/>
              <w:bottom w:val="single" w:sz="2" w:space="0" w:color="auto"/>
            </w:tcBorders>
            <w:shd w:val="clear" w:color="auto" w:fill="auto"/>
          </w:tcPr>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lastRenderedPageBreak/>
              <w:t xml:space="preserve">– ГЕО.OО.Н.2.1. Доносе закључке о просторним и узрочно-последичним везама између физичко-географских фактора (рељеф, клима, воде и земљиште) и друштвено-географских елемената (становништво, привреда, насеља и држава) на основу информација са географских </w:t>
            </w:r>
            <w:r w:rsidRPr="004C2F82">
              <w:rPr>
                <w:rFonts w:ascii="Times New Roman" w:hAnsi="Times New Roman"/>
                <w:sz w:val="24"/>
                <w:szCs w:val="24"/>
                <w:lang w:val="sr-Cyrl-RS"/>
              </w:rPr>
              <w:lastRenderedPageBreak/>
              <w:t xml:space="preserve">карата. </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xml:space="preserve">– ГЕО.OО.Н.2.2. Осмишљавају климатолошки пројекат у локалној средини који укључује постављање истраживачких питања, избор метода, техника и ресурса (мерни инструменти и извори података), периода мерења, обраду података и извођење и презентацију закључака. </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xml:space="preserve">– ГЕО.OО.Н.2.3. Доводе у везу демографске промене са трансформацијом насеља и привредним развојем на основу израчунавања вредности друштвено- географских показатеља. </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xml:space="preserve">– ГЕО.OО.Н.2.4. Спроводе истраживање појединих природних и/или друштвених појава у конкретној географској регији. </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ГЕО.OО.Н.2.5. Самостално изводе закључке о појединим појавама у географској средини на основу једноставних мерења и на друге начине прикупљених података о њима.</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xml:space="preserve"> – ГЕО.OО.Н.2.6. Анализирају </w:t>
            </w:r>
            <w:r w:rsidRPr="004C2F82">
              <w:rPr>
                <w:rFonts w:ascii="Times New Roman" w:hAnsi="Times New Roman"/>
                <w:sz w:val="24"/>
                <w:szCs w:val="24"/>
                <w:lang w:val="sr-Cyrl-RS"/>
              </w:rPr>
              <w:lastRenderedPageBreak/>
              <w:t>географске карте тумачењем размере, садржине, намене и просторног обухвата.</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xml:space="preserve"> – ГЕО.OО.Н.2.7. Мере дужине и површине на географским картама крупног размера.</w:t>
            </w:r>
          </w:p>
        </w:tc>
      </w:tr>
    </w:tbl>
    <w:p w:rsidR="004C2F82" w:rsidRPr="004C2F82" w:rsidRDefault="004C2F82" w:rsidP="004C2F82">
      <w:pPr>
        <w:spacing w:after="0"/>
        <w:rPr>
          <w:rFonts w:ascii="Times New Roman" w:hAnsi="Times New Roman"/>
          <w:vanish/>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968"/>
        <w:gridCol w:w="3560"/>
        <w:gridCol w:w="3560"/>
        <w:gridCol w:w="3560"/>
      </w:tblGrid>
      <w:tr w:rsidR="004C2F82" w:rsidRPr="004C2F82" w:rsidTr="00B66139">
        <w:tc>
          <w:tcPr>
            <w:tcW w:w="1968" w:type="dxa"/>
            <w:shd w:val="clear" w:color="auto" w:fill="auto"/>
          </w:tcPr>
          <w:p w:rsidR="004C2F82" w:rsidRPr="004C2F82" w:rsidRDefault="004C2F82" w:rsidP="004C2F82">
            <w:pPr>
              <w:rPr>
                <w:rFonts w:ascii="Times New Roman" w:hAnsi="Times New Roman"/>
                <w:b/>
                <w:spacing w:val="-2"/>
                <w:sz w:val="24"/>
                <w:szCs w:val="24"/>
                <w:lang w:val="sr-Cyrl-RS"/>
              </w:rPr>
            </w:pPr>
          </w:p>
        </w:tc>
        <w:tc>
          <w:tcPr>
            <w:tcW w:w="1968" w:type="dxa"/>
            <w:tcBorders>
              <w:top w:val="single" w:sz="2" w:space="0" w:color="auto"/>
            </w:tcBorders>
            <w:shd w:val="clear" w:color="auto" w:fill="auto"/>
          </w:tcPr>
          <w:p w:rsidR="004C2F82" w:rsidRPr="004C2F82" w:rsidRDefault="004C2F82" w:rsidP="004C2F82">
            <w:pPr>
              <w:rPr>
                <w:rFonts w:ascii="Times New Roman" w:hAnsi="Times New Roman"/>
                <w:b/>
                <w:sz w:val="24"/>
                <w:szCs w:val="24"/>
                <w:lang w:val="sr-Cyrl-RS"/>
              </w:rPr>
            </w:pPr>
            <w:r w:rsidRPr="004C2F82">
              <w:rPr>
                <w:rFonts w:ascii="Times New Roman" w:hAnsi="Times New Roman"/>
                <w:b/>
                <w:sz w:val="24"/>
                <w:szCs w:val="24"/>
                <w:lang w:val="sr-Cyrl-RS"/>
              </w:rPr>
              <w:t>СПК3</w:t>
            </w:r>
          </w:p>
          <w:p w:rsidR="004C2F82" w:rsidRPr="004C2F82" w:rsidRDefault="004C2F82" w:rsidP="004C2F82">
            <w:pPr>
              <w:rPr>
                <w:rFonts w:ascii="Times New Roman" w:hAnsi="Times New Roman"/>
                <w:b/>
                <w:sz w:val="24"/>
                <w:szCs w:val="24"/>
                <w:lang w:val="sr-Cyrl-RS"/>
              </w:rPr>
            </w:pPr>
          </w:p>
          <w:p w:rsidR="004C2F82" w:rsidRPr="004C2F82" w:rsidRDefault="004C2F82" w:rsidP="004C2F82">
            <w:pPr>
              <w:rPr>
                <w:rFonts w:ascii="Times New Roman" w:hAnsi="Times New Roman"/>
                <w:b/>
                <w:sz w:val="24"/>
                <w:szCs w:val="24"/>
                <w:lang w:val="sr-Cyrl-RS"/>
              </w:rPr>
            </w:pPr>
          </w:p>
        </w:tc>
        <w:tc>
          <w:tcPr>
            <w:tcW w:w="3560" w:type="dxa"/>
            <w:tcBorders>
              <w:top w:val="single" w:sz="2" w:space="0" w:color="auto"/>
            </w:tcBorders>
            <w:shd w:val="clear" w:color="auto" w:fill="auto"/>
          </w:tcPr>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ГЕО.OО.О.3.1. На личном примеру показују еколошки одговорно понашање (правилно одлагање отпада, рециклажа, учешће у активностима уређења околине).</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xml:space="preserve"> – ГЕО.OО.О.3.2. Конструктивно учествују у раду групе за потребе проучавања географских карактеристика локалне заједнице.</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xml:space="preserve"> – ГЕО.OО.О.3.3. Презентују породичне артефакте у циљу објашњавања географско-историјског контекста у коме су они настали (порекло породице и њихове миграције).</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xml:space="preserve"> – ГЕО.OО.О.3.4. Анализирају занимања у којима географска знања имају важну улогу у </w:t>
            </w:r>
            <w:r w:rsidRPr="004C2F82">
              <w:rPr>
                <w:rFonts w:ascii="Times New Roman" w:hAnsi="Times New Roman"/>
                <w:sz w:val="24"/>
                <w:szCs w:val="24"/>
                <w:lang w:val="sr-Cyrl-RS"/>
              </w:rPr>
              <w:lastRenderedPageBreak/>
              <w:t xml:space="preserve">циљу професионалне оријентације. </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ГЕО.OО.О.3.5. Адекватно поступају у ситуацијама када су изложени дејству природних непогода.</w:t>
            </w:r>
          </w:p>
        </w:tc>
        <w:tc>
          <w:tcPr>
            <w:tcW w:w="3560" w:type="dxa"/>
            <w:tcBorders>
              <w:top w:val="single" w:sz="2" w:space="0" w:color="auto"/>
            </w:tcBorders>
            <w:shd w:val="clear" w:color="auto" w:fill="auto"/>
          </w:tcPr>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lastRenderedPageBreak/>
              <w:t>– ГЕО.OО.С.3.1. Прикупљају и анализирају информације о стању животне средине и активно се укључују у уређење простора свог насеља.</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xml:space="preserve"> – ГЕО.OО.С.3.2. Заступају друштвено прихватљиве ставове (поштовање различитости, толеранција, итд.) у анализи географских феномена. </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ГЕО.OО.С.3.3. Анализирају географске специфичности свога краја у циљу идентификовања потенцијалних занимања.</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ГЕО.OО.С.3.4. Образлажу примену географских знања у свакодневном животу.</w:t>
            </w:r>
          </w:p>
        </w:tc>
        <w:tc>
          <w:tcPr>
            <w:tcW w:w="3560" w:type="dxa"/>
            <w:tcBorders>
              <w:top w:val="single" w:sz="2" w:space="0" w:color="auto"/>
            </w:tcBorders>
            <w:shd w:val="clear" w:color="auto" w:fill="auto"/>
          </w:tcPr>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xml:space="preserve">– ГЕО.OО.Н.3.1. Дискутују о демографским (депопулација, емиграција), еколошким (загађење животне средине), економским (сиромаштво, незапосленост), урбаним (бесправна градња) и руралним (деаграризација) проблемима, тако што аргументовано износе свој став поштујући ставове других. </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ГЕО.OО.Н.3.2. Критички преиспитују мере заштите објеката културног наслеђа краја у коме живе.</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xml:space="preserve"> – ГЕО.OО.Н.3.3. Предлажу мере заштите географског омотача на основу анализе промена у Земљиним сферама. </w:t>
            </w:r>
          </w:p>
          <w:p w:rsidR="004C2F82" w:rsidRPr="004C2F82" w:rsidRDefault="004C2F82" w:rsidP="004C2F82">
            <w:pPr>
              <w:rPr>
                <w:rFonts w:ascii="Times New Roman" w:hAnsi="Times New Roman"/>
                <w:sz w:val="24"/>
                <w:szCs w:val="24"/>
                <w:lang w:val="sr-Cyrl-RS"/>
              </w:rPr>
            </w:pPr>
            <w:r w:rsidRPr="004C2F82">
              <w:rPr>
                <w:rFonts w:ascii="Times New Roman" w:hAnsi="Times New Roman"/>
                <w:sz w:val="24"/>
                <w:szCs w:val="24"/>
                <w:lang w:val="sr-Cyrl-RS"/>
              </w:rPr>
              <w:t xml:space="preserve">– ГЕО.OО.Н.3.4. Анализирају </w:t>
            </w:r>
            <w:r w:rsidRPr="004C2F82">
              <w:rPr>
                <w:rFonts w:ascii="Times New Roman" w:hAnsi="Times New Roman"/>
                <w:sz w:val="24"/>
                <w:szCs w:val="24"/>
                <w:lang w:val="sr-Cyrl-RS"/>
              </w:rPr>
              <w:lastRenderedPageBreak/>
              <w:t>вредност незаштићених природних и културних објеката у месту у коме живе, које по њиховом мишљењу треба ставити под заштиту.</w:t>
            </w:r>
          </w:p>
        </w:tc>
      </w:tr>
    </w:tbl>
    <w:p w:rsidR="004C2F82" w:rsidRDefault="004C2F82" w:rsidP="004C2F82">
      <w:pPr>
        <w:rPr>
          <w:rFonts w:ascii="Times New Roman" w:hAnsi="Times New Roman"/>
          <w:b/>
          <w:sz w:val="24"/>
          <w:szCs w:val="24"/>
          <w:lang w:val="sr-Latn-RS"/>
        </w:rPr>
      </w:pPr>
    </w:p>
    <w:p w:rsidR="004C2F82" w:rsidRPr="009E38CC" w:rsidRDefault="004C2F82" w:rsidP="004C2F82">
      <w:pPr>
        <w:rPr>
          <w:rFonts w:ascii="Times New Roman" w:hAnsi="Times New Roman"/>
          <w:b/>
          <w:sz w:val="24"/>
          <w:szCs w:val="24"/>
          <w:lang w:val="ru-RU"/>
        </w:rPr>
      </w:pPr>
      <w:r w:rsidRPr="009E38CC">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4C2F82" w:rsidRPr="009E38CC" w:rsidTr="00B66139">
        <w:trPr>
          <w:trHeight w:val="315"/>
        </w:trPr>
        <w:tc>
          <w:tcPr>
            <w:tcW w:w="3330" w:type="dxa"/>
          </w:tcPr>
          <w:p w:rsidR="004C2F82" w:rsidRPr="009E38CC" w:rsidRDefault="004C2F82" w:rsidP="00B66139">
            <w:pPr>
              <w:spacing w:after="0" w:line="240" w:lineRule="auto"/>
              <w:jc w:val="center"/>
              <w:rPr>
                <w:rFonts w:ascii="Times New Roman" w:hAnsi="Times New Roman"/>
                <w:b/>
                <w:sz w:val="24"/>
                <w:szCs w:val="24"/>
                <w:lang w:val="sr-Latn-CS"/>
              </w:rPr>
            </w:pPr>
            <w:r w:rsidRPr="009E38CC">
              <w:rPr>
                <w:rFonts w:ascii="Times New Roman" w:hAnsi="Times New Roman"/>
                <w:b/>
                <w:sz w:val="24"/>
                <w:szCs w:val="24"/>
              </w:rPr>
              <w:t>Област/Тема</w:t>
            </w:r>
          </w:p>
        </w:tc>
        <w:tc>
          <w:tcPr>
            <w:tcW w:w="10980" w:type="dxa"/>
            <w:tcBorders>
              <w:right w:val="single" w:sz="4" w:space="0" w:color="auto"/>
            </w:tcBorders>
          </w:tcPr>
          <w:p w:rsidR="004C2F82" w:rsidRPr="009E38CC" w:rsidRDefault="004C2F82" w:rsidP="00B66139">
            <w:pPr>
              <w:spacing w:after="0" w:line="240" w:lineRule="auto"/>
              <w:jc w:val="center"/>
              <w:rPr>
                <w:rFonts w:ascii="Times New Roman" w:hAnsi="Times New Roman"/>
                <w:b/>
                <w:sz w:val="24"/>
                <w:szCs w:val="24"/>
              </w:rPr>
            </w:pPr>
            <w:r w:rsidRPr="009E38CC">
              <w:rPr>
                <w:rFonts w:ascii="Times New Roman" w:hAnsi="Times New Roman"/>
                <w:b/>
                <w:sz w:val="24"/>
                <w:szCs w:val="24"/>
              </w:rPr>
              <w:t>Начини и поступци остваривања</w:t>
            </w:r>
          </w:p>
        </w:tc>
      </w:tr>
      <w:tr w:rsidR="004C2F82" w:rsidRPr="009E38CC" w:rsidTr="00B66139">
        <w:trPr>
          <w:trHeight w:val="315"/>
        </w:trPr>
        <w:tc>
          <w:tcPr>
            <w:tcW w:w="3330" w:type="dxa"/>
            <w:vAlign w:val="center"/>
          </w:tcPr>
          <w:p w:rsidR="004C2F82" w:rsidRPr="009E38CC" w:rsidRDefault="004C2F82" w:rsidP="00B66139">
            <w:pPr>
              <w:rPr>
                <w:rFonts w:ascii="Times New Roman" w:hAnsi="Times New Roman"/>
                <w:sz w:val="24"/>
                <w:szCs w:val="24"/>
                <w:lang w:val="sr-Cyrl-CS"/>
              </w:rPr>
            </w:pPr>
            <w:r w:rsidRPr="009E38CC">
              <w:rPr>
                <w:rFonts w:ascii="Times New Roman" w:hAnsi="Times New Roman"/>
                <w:b/>
                <w:sz w:val="24"/>
                <w:szCs w:val="24"/>
              </w:rPr>
              <w:t>ЧОВЕК И ГЕОГРАФИЈА</w:t>
            </w:r>
          </w:p>
        </w:tc>
        <w:tc>
          <w:tcPr>
            <w:tcW w:w="10980" w:type="dxa"/>
            <w:tcBorders>
              <w:right w:val="single" w:sz="4" w:space="0" w:color="auto"/>
            </w:tcBorders>
          </w:tcPr>
          <w:p w:rsidR="004C2F82" w:rsidRPr="009E38CC" w:rsidRDefault="004C2F82"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xml:space="preserve">увођење ученика у наставни предмет и упознавање са значајем географије </w:t>
            </w:r>
          </w:p>
          <w:p w:rsidR="004C2F82" w:rsidRPr="009E38CC" w:rsidRDefault="004C2F82"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упознавање ученика са садржајем наставног програма и давање јасних упутстава за рад</w:t>
            </w:r>
          </w:p>
          <w:p w:rsidR="004C2F82" w:rsidRPr="009E38CC" w:rsidRDefault="004C2F82"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xml:space="preserve"> ▪ помоћи ученицима да повежу постојећа знања о природи и друштву са географијом као науком</w:t>
            </w:r>
          </w:p>
        </w:tc>
      </w:tr>
      <w:tr w:rsidR="004C2F82" w:rsidRPr="009E38CC" w:rsidTr="00B66139">
        <w:trPr>
          <w:trHeight w:val="315"/>
        </w:trPr>
        <w:tc>
          <w:tcPr>
            <w:tcW w:w="3330" w:type="dxa"/>
            <w:vAlign w:val="center"/>
          </w:tcPr>
          <w:p w:rsidR="004C2F82" w:rsidRPr="009E38CC" w:rsidRDefault="004C2F82" w:rsidP="00B66139">
            <w:pPr>
              <w:rPr>
                <w:rFonts w:ascii="Times New Roman" w:hAnsi="Times New Roman"/>
                <w:sz w:val="24"/>
                <w:szCs w:val="24"/>
                <w:lang w:val="sr-Cyrl-CS"/>
              </w:rPr>
            </w:pPr>
            <w:r w:rsidRPr="009E38CC">
              <w:rPr>
                <w:rFonts w:ascii="Times New Roman" w:hAnsi="Times New Roman"/>
                <w:b/>
                <w:sz w:val="24"/>
                <w:szCs w:val="24"/>
              </w:rPr>
              <w:t>ВАСИОНА</w:t>
            </w:r>
          </w:p>
        </w:tc>
        <w:tc>
          <w:tcPr>
            <w:tcW w:w="10980" w:type="dxa"/>
            <w:tcBorders>
              <w:right w:val="single" w:sz="4" w:space="0" w:color="auto"/>
            </w:tcBorders>
          </w:tcPr>
          <w:p w:rsidR="004C2F82" w:rsidRPr="009E38CC" w:rsidRDefault="004C2F82"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xml:space="preserve">давање ученицима најосновнијих математичко-географских и астрономских знања о васиони,Сунчевом систему,облику и величини Земље и њеном положају у васиони </w:t>
            </w:r>
          </w:p>
          <w:p w:rsidR="004C2F82" w:rsidRPr="009E38CC" w:rsidRDefault="004C2F82"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информисање ученика о основним карактеристикама осталих небеских тела</w:t>
            </w:r>
          </w:p>
          <w:p w:rsidR="004C2F82" w:rsidRPr="009E38CC" w:rsidRDefault="004C2F82"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xml:space="preserve"> ▪ илустративни прикази планета и осталих небеских тела</w:t>
            </w:r>
          </w:p>
        </w:tc>
      </w:tr>
      <w:tr w:rsidR="004C2F82" w:rsidRPr="009E38CC" w:rsidTr="00B66139">
        <w:trPr>
          <w:trHeight w:val="315"/>
        </w:trPr>
        <w:tc>
          <w:tcPr>
            <w:tcW w:w="3330" w:type="dxa"/>
            <w:tcBorders>
              <w:bottom w:val="single" w:sz="4" w:space="0" w:color="000000"/>
            </w:tcBorders>
            <w:vAlign w:val="center"/>
          </w:tcPr>
          <w:p w:rsidR="004C2F82" w:rsidRPr="009E38CC" w:rsidRDefault="004C2F82" w:rsidP="00B66139">
            <w:pPr>
              <w:tabs>
                <w:tab w:val="left" w:pos="3540"/>
              </w:tabs>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Планета Земља</w:t>
            </w:r>
          </w:p>
          <w:p w:rsidR="004C2F82" w:rsidRPr="009E38CC" w:rsidRDefault="004C2F82" w:rsidP="00B66139">
            <w:pPr>
              <w:rPr>
                <w:rFonts w:ascii="Times New Roman" w:hAnsi="Times New Roman"/>
                <w:sz w:val="24"/>
                <w:szCs w:val="24"/>
                <w:lang w:val="sr-Cyrl-CS"/>
              </w:rPr>
            </w:pPr>
          </w:p>
        </w:tc>
        <w:tc>
          <w:tcPr>
            <w:tcW w:w="10980" w:type="dxa"/>
            <w:tcBorders>
              <w:bottom w:val="single" w:sz="4" w:space="0" w:color="auto"/>
              <w:right w:val="single" w:sz="4" w:space="0" w:color="auto"/>
            </w:tcBorders>
          </w:tcPr>
          <w:p w:rsidR="004C2F82" w:rsidRPr="009E38CC" w:rsidRDefault="004C2F82"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xml:space="preserve">код проучавања облика и величине Земље и распореда континената и океана користити илустративно-демонстративне методе и методе експеримента уз употребу модела Земље-глобуса и географске карте (треба радити на даљем унапређивању сналажења ученика на карти) </w:t>
            </w:r>
          </w:p>
          <w:p w:rsidR="004C2F82" w:rsidRPr="009E38CC" w:rsidRDefault="004C2F82"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за разумевање Земљине ротације и револуције и последице ових кретања користити очигледна наставна средства (глобус,батеријску лампу, телуријум, видео записе, анимације...), илустративно-демонстративне методе и методе експеримента</w:t>
            </w:r>
          </w:p>
          <w:p w:rsidR="004C2F82" w:rsidRPr="009E38CC" w:rsidRDefault="004C2F82"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xml:space="preserve"> ▪ илустративно-демонстративни приказ земљотреса и вулканских ерупција ▪ визуелно откривање сличности и разлика између типова стена </w:t>
            </w:r>
          </w:p>
          <w:p w:rsidR="004C2F82" w:rsidRPr="009E38CC" w:rsidRDefault="004C2F82"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израда модела облика рељефа</w:t>
            </w:r>
          </w:p>
          <w:p w:rsidR="004C2F82" w:rsidRPr="009E38CC" w:rsidRDefault="004C2F82"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xml:space="preserve"> ▪ акценат ставити на достизање исхода који се односе на функционално знање ученика (понашање у случају земљотреса, екстремних температура, атмосферских непогода, бујица и поплава), а треба навести и примере позитивног и негативног деловања човека на природу; указивати на превенцију и на заштиту природе</w:t>
            </w:r>
          </w:p>
          <w:p w:rsidR="004C2F82" w:rsidRPr="009E38CC" w:rsidRDefault="004C2F82"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xml:space="preserve"> ▪ развијати код ученика одговорност о очувању биљних и животињских врста и рационалном коришћењу природних ресурса, као услову опстанка на Земљи </w:t>
            </w:r>
          </w:p>
          <w:p w:rsidR="004C2F82" w:rsidRPr="009E38CC" w:rsidRDefault="004C2F82"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xml:space="preserve">▪ користити планиране излете да се ученици упознају са објектима геонаслеђа и да развију правилне ставове о његовом значају и очувању </w:t>
            </w:r>
          </w:p>
          <w:p w:rsidR="004C2F82" w:rsidRPr="009E38CC" w:rsidRDefault="004C2F82"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xml:space="preserve">▪ помоћи ученицима да правилно географски посматрају и уочавају природне објекте, појаве и процесе </w:t>
            </w:r>
            <w:r w:rsidRPr="009E38CC">
              <w:rPr>
                <w:rFonts w:ascii="Times New Roman" w:hAnsi="Times New Roman"/>
                <w:sz w:val="24"/>
                <w:szCs w:val="24"/>
                <w:lang w:val="sr-Latn-CS"/>
              </w:rPr>
              <w:lastRenderedPageBreak/>
              <w:t xml:space="preserve">у локалној средини чиме ће се подстаћи радозналост деце и самостално истраживање </w:t>
            </w:r>
          </w:p>
          <w:p w:rsidR="004C2F82" w:rsidRPr="009E38CC" w:rsidRDefault="004C2F82"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помоћи ученицима да користе статистички материјал који је систематизован у табелама, као и да, уколико је то могуће, помоћи им да рукују различитим мерним инструментима</w:t>
            </w:r>
          </w:p>
        </w:tc>
      </w:tr>
    </w:tbl>
    <w:p w:rsidR="004C2F82" w:rsidRPr="009E38CC" w:rsidRDefault="004C2F82" w:rsidP="004C2F82">
      <w:pPr>
        <w:spacing w:after="0" w:line="240" w:lineRule="auto"/>
        <w:rPr>
          <w:rFonts w:ascii="Times New Roman" w:hAnsi="Times New Roman"/>
          <w:b/>
          <w:sz w:val="24"/>
          <w:szCs w:val="24"/>
          <w:lang w:val="sr-Cyrl-CS"/>
        </w:rPr>
      </w:pPr>
    </w:p>
    <w:p w:rsidR="004C2F82" w:rsidRPr="009E38CC" w:rsidRDefault="004C2F82" w:rsidP="004C2F82">
      <w:pPr>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УПУТСТВО ЗА ФОРМАТИВНО И СУМАТИВНО ОЦЕЊИВАЊЕ УЧЕНИКА:</w:t>
      </w:r>
    </w:p>
    <w:p w:rsidR="004C2F82" w:rsidRPr="009E38CC" w:rsidRDefault="004C2F82" w:rsidP="004C2F82">
      <w:pPr>
        <w:spacing w:after="0" w:line="240" w:lineRule="auto"/>
        <w:rPr>
          <w:rFonts w:ascii="Times New Roman" w:hAnsi="Times New Roman"/>
          <w:b/>
          <w:sz w:val="24"/>
          <w:szCs w:val="24"/>
          <w:lang w:val="sr-Cyrl-CS"/>
        </w:rPr>
      </w:pPr>
    </w:p>
    <w:p w:rsidR="004C2F82" w:rsidRPr="009E38CC" w:rsidRDefault="004C2F82" w:rsidP="004C2F82">
      <w:pPr>
        <w:spacing w:after="0"/>
        <w:jc w:val="both"/>
        <w:rPr>
          <w:rFonts w:ascii="Times New Roman" w:hAnsi="Times New Roman"/>
          <w:sz w:val="24"/>
          <w:szCs w:val="24"/>
          <w:lang w:val="sr-Cyrl-CS"/>
        </w:rPr>
      </w:pPr>
      <w:r w:rsidRPr="009E38CC">
        <w:rPr>
          <w:rFonts w:ascii="Times New Roman" w:hAnsi="Times New Roman"/>
          <w:sz w:val="24"/>
          <w:szCs w:val="24"/>
          <w:lang w:val="sr-Cyrl-CS"/>
        </w:rPr>
        <w:t>Праћење и вредновање ученика започиње иницијалном проценом нивоа на коме се ученик налази и у односу на то ће се процењивати његов даљи ток напредовања. Свака активност је добра прилика за процену напредовања и давање повратне информације, а ученике треба оспособљавати и охрабривати да процењују сопствени напредак у остваривању исхода предмета, као и напредак других ученика. У ту сврху, сваки наставни час и свака активност ученика је прилика за формативно оцењивање, односно регистровање напретка ученика и упућивање на даље активности. Наставник треба да подржи саморефлексију (промишљање ученика о томе шта зна, уме, може) и подстицање саморегулације процеса учења кроз постављање личних циљева напредовања и планирања како да их остваре.</w:t>
      </w:r>
    </w:p>
    <w:p w:rsidR="004C2F82" w:rsidRPr="009E38CC" w:rsidRDefault="004C2F82" w:rsidP="004C2F82">
      <w:pPr>
        <w:spacing w:after="0"/>
        <w:jc w:val="both"/>
        <w:rPr>
          <w:rFonts w:ascii="Times New Roman" w:hAnsi="Times New Roman"/>
          <w:sz w:val="24"/>
          <w:szCs w:val="24"/>
          <w:lang w:val="sr-Cyrl-CS"/>
        </w:rPr>
      </w:pPr>
      <w:r w:rsidRPr="009E38CC">
        <w:rPr>
          <w:rFonts w:ascii="Times New Roman" w:hAnsi="Times New Roman"/>
          <w:sz w:val="24"/>
          <w:szCs w:val="24"/>
          <w:lang w:val="sr-Cyrl-CS"/>
        </w:rPr>
        <w:t xml:space="preserve"> Оцењивање је саставни део процеса наставе и учења којим се обезбеђује стално праћење остваривања прописаних циљева, исхода и стандарда постигнућа ученика у току савладавања школског програма. </w:t>
      </w:r>
    </w:p>
    <w:p w:rsidR="004C2F82" w:rsidRPr="009E38CC" w:rsidRDefault="004C2F82" w:rsidP="004C2F82">
      <w:pPr>
        <w:spacing w:after="0"/>
        <w:jc w:val="both"/>
        <w:rPr>
          <w:rFonts w:ascii="Times New Roman" w:hAnsi="Times New Roman"/>
          <w:b/>
          <w:sz w:val="24"/>
          <w:szCs w:val="24"/>
          <w:lang w:val="sr-Cyrl-CS"/>
        </w:rPr>
      </w:pPr>
      <w:r w:rsidRPr="009E38CC">
        <w:rPr>
          <w:rFonts w:ascii="Times New Roman" w:hAnsi="Times New Roman"/>
          <w:sz w:val="24"/>
          <w:szCs w:val="24"/>
          <w:lang w:val="sr-Cyrl-CS"/>
        </w:rPr>
        <w:t>Ученик се оцењује на основу усмене провере постигнућа, писмене провере и практичног рада, активности, изради домаћих задатака, посматрању. Ученик се оцењује и на основу активности и његових резултата рада: писању и излагању презентација, различитим облицима групног рада, рад на пројектима и сл. Критеријуми бројчаног оцењивања (сумативно оцењивање) су дефинисани Правилником о оцењивању ученика у основном образовању и васпитању</w:t>
      </w:r>
      <w:r w:rsidRPr="009E38CC">
        <w:rPr>
          <w:rFonts w:ascii="Times New Roman" w:hAnsi="Times New Roman"/>
          <w:b/>
          <w:sz w:val="24"/>
          <w:szCs w:val="24"/>
          <w:lang w:val="sr-Cyrl-CS"/>
        </w:rPr>
        <w:t>.</w:t>
      </w:r>
    </w:p>
    <w:p w:rsidR="004C2F82" w:rsidRPr="009E38CC" w:rsidRDefault="004C2F82" w:rsidP="004C2F82">
      <w:pPr>
        <w:spacing w:after="0"/>
        <w:rPr>
          <w:rFonts w:ascii="Times New Roman" w:hAnsi="Times New Roman"/>
          <w:b/>
          <w:sz w:val="24"/>
          <w:szCs w:val="24"/>
          <w:lang w:val="sr-Cyrl-C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4C2F82" w:rsidRPr="009E38CC" w:rsidTr="00B66139">
        <w:trPr>
          <w:trHeight w:val="260"/>
        </w:trPr>
        <w:tc>
          <w:tcPr>
            <w:tcW w:w="4428" w:type="dxa"/>
          </w:tcPr>
          <w:p w:rsidR="004C2F82" w:rsidRPr="009E38CC" w:rsidRDefault="004C2F82" w:rsidP="00B66139">
            <w:pPr>
              <w:spacing w:after="0" w:line="240" w:lineRule="auto"/>
              <w:rPr>
                <w:rFonts w:ascii="Times New Roman" w:hAnsi="Times New Roman"/>
                <w:b/>
                <w:sz w:val="24"/>
                <w:szCs w:val="24"/>
              </w:rPr>
            </w:pPr>
            <w:r w:rsidRPr="009E38CC">
              <w:rPr>
                <w:rFonts w:ascii="Times New Roman" w:hAnsi="Times New Roman"/>
                <w:b/>
                <w:sz w:val="24"/>
                <w:szCs w:val="24"/>
              </w:rPr>
              <w:t>Разред</w:t>
            </w:r>
          </w:p>
        </w:tc>
        <w:tc>
          <w:tcPr>
            <w:tcW w:w="9900" w:type="dxa"/>
          </w:tcPr>
          <w:p w:rsidR="004C2F82" w:rsidRPr="009E38CC" w:rsidRDefault="004C2F82" w:rsidP="00B66139">
            <w:pPr>
              <w:spacing w:after="0" w:line="240" w:lineRule="auto"/>
              <w:rPr>
                <w:rFonts w:ascii="Times New Roman" w:hAnsi="Times New Roman"/>
                <w:b/>
                <w:sz w:val="24"/>
                <w:szCs w:val="24"/>
                <w:lang w:val="sr-Cyrl-RS"/>
              </w:rPr>
            </w:pPr>
            <w:r>
              <w:rPr>
                <w:rFonts w:ascii="Times New Roman" w:hAnsi="Times New Roman"/>
                <w:b/>
                <w:sz w:val="24"/>
                <w:szCs w:val="24"/>
                <w:lang w:val="sr-Cyrl-RS"/>
              </w:rPr>
              <w:t>П</w:t>
            </w:r>
            <w:r w:rsidRPr="009E38CC">
              <w:rPr>
                <w:rFonts w:ascii="Times New Roman" w:hAnsi="Times New Roman"/>
                <w:b/>
                <w:sz w:val="24"/>
                <w:szCs w:val="24"/>
                <w:lang w:val="sr-Cyrl-RS"/>
              </w:rPr>
              <w:t xml:space="preserve">ети </w:t>
            </w:r>
            <w:r>
              <w:rPr>
                <w:rFonts w:ascii="Times New Roman" w:hAnsi="Times New Roman"/>
                <w:b/>
                <w:sz w:val="24"/>
                <w:szCs w:val="24"/>
                <w:lang w:val="sr-Cyrl-RS"/>
              </w:rPr>
              <w:t>разред</w:t>
            </w:r>
          </w:p>
        </w:tc>
      </w:tr>
      <w:tr w:rsidR="004C2F82" w:rsidRPr="009E38CC" w:rsidTr="00B66139">
        <w:trPr>
          <w:trHeight w:val="476"/>
        </w:trPr>
        <w:tc>
          <w:tcPr>
            <w:tcW w:w="4428" w:type="dxa"/>
          </w:tcPr>
          <w:p w:rsidR="004C2F82" w:rsidRPr="009E38CC" w:rsidRDefault="004C2F82" w:rsidP="00B66139">
            <w:pPr>
              <w:spacing w:after="0" w:line="240" w:lineRule="auto"/>
              <w:rPr>
                <w:rFonts w:ascii="Times New Roman" w:hAnsi="Times New Roman"/>
                <w:b/>
                <w:sz w:val="24"/>
                <w:szCs w:val="24"/>
              </w:rPr>
            </w:pPr>
            <w:r w:rsidRPr="009E38CC">
              <w:rPr>
                <w:rFonts w:ascii="Times New Roman" w:hAnsi="Times New Roman"/>
                <w:b/>
                <w:sz w:val="24"/>
                <w:szCs w:val="24"/>
              </w:rPr>
              <w:t>Наставни предмет</w:t>
            </w:r>
          </w:p>
        </w:tc>
        <w:tc>
          <w:tcPr>
            <w:tcW w:w="9900" w:type="dxa"/>
          </w:tcPr>
          <w:p w:rsidR="004C2F82" w:rsidRPr="009E38CC" w:rsidRDefault="004C2F82" w:rsidP="00B66139">
            <w:pPr>
              <w:spacing w:after="0" w:line="240" w:lineRule="auto"/>
              <w:rPr>
                <w:rFonts w:ascii="Times New Roman" w:hAnsi="Times New Roman"/>
                <w:b/>
                <w:sz w:val="24"/>
                <w:szCs w:val="24"/>
                <w:lang w:val="sr-Cyrl-CS"/>
              </w:rPr>
            </w:pPr>
            <w:r>
              <w:rPr>
                <w:rFonts w:ascii="Times New Roman" w:hAnsi="Times New Roman"/>
                <w:b/>
                <w:sz w:val="24"/>
                <w:szCs w:val="24"/>
                <w:lang w:val="sr-Cyrl-CS"/>
              </w:rPr>
              <w:t>Математика</w:t>
            </w:r>
          </w:p>
        </w:tc>
      </w:tr>
      <w:tr w:rsidR="004C2F82" w:rsidRPr="009E38CC" w:rsidTr="00B66139">
        <w:trPr>
          <w:trHeight w:val="476"/>
        </w:trPr>
        <w:tc>
          <w:tcPr>
            <w:tcW w:w="4428" w:type="dxa"/>
          </w:tcPr>
          <w:p w:rsidR="004C2F82" w:rsidRPr="009E38CC" w:rsidRDefault="004C2F82" w:rsidP="00B66139">
            <w:pPr>
              <w:spacing w:after="0" w:line="240" w:lineRule="auto"/>
              <w:rPr>
                <w:rFonts w:ascii="Times New Roman" w:hAnsi="Times New Roman"/>
                <w:b/>
                <w:sz w:val="24"/>
                <w:szCs w:val="24"/>
              </w:rPr>
            </w:pPr>
            <w:r w:rsidRPr="009E38CC">
              <w:rPr>
                <w:rFonts w:ascii="Times New Roman" w:hAnsi="Times New Roman"/>
                <w:b/>
                <w:sz w:val="24"/>
                <w:szCs w:val="24"/>
              </w:rPr>
              <w:t>Годишњи фонд часова</w:t>
            </w:r>
          </w:p>
        </w:tc>
        <w:tc>
          <w:tcPr>
            <w:tcW w:w="9900" w:type="dxa"/>
          </w:tcPr>
          <w:p w:rsidR="004C2F82" w:rsidRPr="009E38CC" w:rsidRDefault="004C2F82" w:rsidP="00B66139">
            <w:pPr>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144</w:t>
            </w:r>
          </w:p>
        </w:tc>
      </w:tr>
      <w:tr w:rsidR="004C2F82" w:rsidRPr="009E38CC" w:rsidTr="00B66139">
        <w:tc>
          <w:tcPr>
            <w:tcW w:w="4428" w:type="dxa"/>
          </w:tcPr>
          <w:p w:rsidR="004C2F82" w:rsidRPr="009E38CC" w:rsidRDefault="004C2F82" w:rsidP="00B66139">
            <w:pPr>
              <w:spacing w:after="0" w:line="240" w:lineRule="auto"/>
              <w:rPr>
                <w:rFonts w:ascii="Times New Roman" w:hAnsi="Times New Roman"/>
                <w:b/>
                <w:sz w:val="24"/>
                <w:szCs w:val="24"/>
              </w:rPr>
            </w:pPr>
            <w:r w:rsidRPr="009E38CC">
              <w:rPr>
                <w:rFonts w:ascii="Times New Roman" w:hAnsi="Times New Roman"/>
                <w:b/>
                <w:sz w:val="24"/>
                <w:szCs w:val="24"/>
              </w:rPr>
              <w:t>Циљ наставе предмета</w:t>
            </w:r>
          </w:p>
          <w:p w:rsidR="004C2F82" w:rsidRPr="009E38CC" w:rsidRDefault="004C2F82" w:rsidP="00B66139">
            <w:pPr>
              <w:spacing w:after="0" w:line="240" w:lineRule="auto"/>
              <w:rPr>
                <w:rFonts w:ascii="Times New Roman" w:hAnsi="Times New Roman"/>
                <w:b/>
                <w:sz w:val="24"/>
                <w:szCs w:val="24"/>
              </w:rPr>
            </w:pPr>
          </w:p>
        </w:tc>
        <w:tc>
          <w:tcPr>
            <w:tcW w:w="9900" w:type="dxa"/>
            <w:vAlign w:val="center"/>
          </w:tcPr>
          <w:p w:rsidR="004C2F82" w:rsidRPr="009E38CC" w:rsidRDefault="004C2F82" w:rsidP="00B66139">
            <w:pPr>
              <w:spacing w:after="150" w:line="240" w:lineRule="auto"/>
              <w:rPr>
                <w:rFonts w:ascii="Times New Roman" w:eastAsia="Times New Roman" w:hAnsi="Times New Roman"/>
                <w:b/>
                <w:sz w:val="24"/>
                <w:szCs w:val="24"/>
              </w:rPr>
            </w:pPr>
            <w:r w:rsidRPr="009E38CC">
              <w:rPr>
                <w:rFonts w:ascii="Times New Roman" w:eastAsia="Times New Roman" w:hAnsi="Times New Roman"/>
                <w:sz w:val="24"/>
                <w:szCs w:val="24"/>
                <w:lang w:val="sr-Cyrl-CS"/>
              </w:rPr>
              <w:t>Циљ учења Математике је да ученик, овладавајући математичким концептима, знањима и вештинама, развије основе апстрактног и критичког мишљења, способност комуникације математичким језиком и писмом и примени стечена знања и вештине у даљем школовању и решавању проблема из свакодневног живота, као и да формира основ за даљи развој математичких појмова.</w:t>
            </w:r>
          </w:p>
        </w:tc>
      </w:tr>
    </w:tbl>
    <w:p w:rsidR="004C2F82" w:rsidRDefault="004C2F82" w:rsidP="004C2F82">
      <w:pPr>
        <w:rPr>
          <w:rFonts w:ascii="Times New Roman" w:hAnsi="Times New Roman"/>
          <w:b/>
          <w:sz w:val="24"/>
          <w:szCs w:val="24"/>
          <w:lang w:val="sr-Latn-RS"/>
        </w:rPr>
      </w:pPr>
    </w:p>
    <w:p w:rsidR="000305A2" w:rsidRDefault="000305A2" w:rsidP="004C2F82">
      <w:pPr>
        <w:rPr>
          <w:rFonts w:ascii="Times New Roman" w:hAnsi="Times New Roman"/>
          <w:b/>
          <w:sz w:val="24"/>
          <w:szCs w:val="24"/>
          <w:lang w:val="sr-Latn-RS"/>
        </w:rPr>
      </w:pPr>
    </w:p>
    <w:p w:rsidR="000305A2" w:rsidRDefault="000305A2" w:rsidP="004C2F82">
      <w:pPr>
        <w:rPr>
          <w:rFonts w:ascii="Times New Roman" w:hAnsi="Times New Roman"/>
          <w:b/>
          <w:sz w:val="24"/>
          <w:szCs w:val="24"/>
          <w:lang w:val="sr-Latn-RS"/>
        </w:rPr>
      </w:pPr>
    </w:p>
    <w:p w:rsidR="000305A2" w:rsidRDefault="000305A2" w:rsidP="004C2F82">
      <w:pPr>
        <w:rPr>
          <w:rFonts w:ascii="Times New Roman" w:hAnsi="Times New Roman"/>
          <w:b/>
          <w:sz w:val="24"/>
          <w:szCs w:val="24"/>
          <w:lang w:val="sr-Latn-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3433"/>
        <w:gridCol w:w="4727"/>
        <w:gridCol w:w="5431"/>
      </w:tblGrid>
      <w:tr w:rsidR="004C2F82" w:rsidRPr="009E38CC" w:rsidTr="000305A2">
        <w:tc>
          <w:tcPr>
            <w:tcW w:w="737" w:type="dxa"/>
          </w:tcPr>
          <w:p w:rsidR="004C2F82" w:rsidRPr="009E38CC" w:rsidRDefault="004C2F82" w:rsidP="00B66139">
            <w:pPr>
              <w:spacing w:after="0" w:line="240" w:lineRule="auto"/>
              <w:jc w:val="center"/>
              <w:rPr>
                <w:rFonts w:ascii="Times New Roman" w:hAnsi="Times New Roman"/>
                <w:b/>
                <w:sz w:val="24"/>
                <w:szCs w:val="24"/>
              </w:rPr>
            </w:pPr>
            <w:r w:rsidRPr="009E38CC">
              <w:rPr>
                <w:rFonts w:ascii="Times New Roman" w:hAnsi="Times New Roman"/>
                <w:b/>
                <w:sz w:val="24"/>
                <w:szCs w:val="24"/>
                <w:lang w:val="sr-Cyrl-RS"/>
              </w:rPr>
              <w:lastRenderedPageBreak/>
              <w:t>Р.бр.</w:t>
            </w:r>
            <w:r w:rsidRPr="009E38CC">
              <w:rPr>
                <w:rFonts w:ascii="Times New Roman" w:hAnsi="Times New Roman"/>
                <w:b/>
                <w:sz w:val="24"/>
                <w:szCs w:val="24"/>
              </w:rPr>
              <w:t xml:space="preserve"> </w:t>
            </w:r>
          </w:p>
        </w:tc>
        <w:tc>
          <w:tcPr>
            <w:tcW w:w="3433" w:type="dxa"/>
          </w:tcPr>
          <w:p w:rsidR="004C2F82" w:rsidRPr="009E38CC" w:rsidRDefault="004C2F82" w:rsidP="00B66139">
            <w:pPr>
              <w:spacing w:after="0" w:line="240" w:lineRule="auto"/>
              <w:jc w:val="center"/>
              <w:rPr>
                <w:rFonts w:ascii="Times New Roman" w:hAnsi="Times New Roman"/>
                <w:b/>
                <w:sz w:val="24"/>
                <w:szCs w:val="24"/>
              </w:rPr>
            </w:pPr>
            <w:r w:rsidRPr="009E38CC">
              <w:rPr>
                <w:rFonts w:ascii="Times New Roman" w:hAnsi="Times New Roman"/>
                <w:b/>
                <w:sz w:val="24"/>
                <w:szCs w:val="24"/>
              </w:rPr>
              <w:t xml:space="preserve">Област/Тема </w:t>
            </w:r>
          </w:p>
        </w:tc>
        <w:tc>
          <w:tcPr>
            <w:tcW w:w="4727" w:type="dxa"/>
          </w:tcPr>
          <w:p w:rsidR="004C2F82" w:rsidRPr="009E38CC" w:rsidRDefault="004C2F82" w:rsidP="00B66139">
            <w:pPr>
              <w:spacing w:after="0" w:line="240" w:lineRule="auto"/>
              <w:jc w:val="center"/>
              <w:rPr>
                <w:rFonts w:ascii="Times New Roman" w:hAnsi="Times New Roman"/>
                <w:b/>
                <w:sz w:val="24"/>
                <w:szCs w:val="24"/>
              </w:rPr>
            </w:pPr>
            <w:r w:rsidRPr="009E38CC">
              <w:rPr>
                <w:rFonts w:ascii="Times New Roman" w:hAnsi="Times New Roman"/>
                <w:b/>
                <w:sz w:val="24"/>
                <w:szCs w:val="24"/>
                <w:lang w:val="sr-Cyrl-CS"/>
              </w:rPr>
              <w:t xml:space="preserve">Кључни појмови садржаја </w:t>
            </w:r>
          </w:p>
        </w:tc>
        <w:tc>
          <w:tcPr>
            <w:tcW w:w="5431" w:type="dxa"/>
            <w:tcBorders>
              <w:bottom w:val="single" w:sz="4" w:space="0" w:color="auto"/>
            </w:tcBorders>
          </w:tcPr>
          <w:p w:rsidR="004C2F82" w:rsidRPr="009E38CC" w:rsidRDefault="004C2F82" w:rsidP="00B66139">
            <w:pPr>
              <w:spacing w:after="0" w:line="240" w:lineRule="auto"/>
              <w:rPr>
                <w:rFonts w:ascii="Times New Roman" w:hAnsi="Times New Roman"/>
                <w:b/>
                <w:sz w:val="24"/>
                <w:szCs w:val="24"/>
                <w:lang w:val="sr-Cyrl-CS"/>
              </w:rPr>
            </w:pPr>
            <w:r w:rsidRPr="009E38CC">
              <w:rPr>
                <w:rFonts w:ascii="Times New Roman" w:hAnsi="Times New Roman"/>
                <w:b/>
                <w:sz w:val="24"/>
                <w:szCs w:val="24"/>
              </w:rPr>
              <w:t>Исходи</w:t>
            </w:r>
          </w:p>
        </w:tc>
      </w:tr>
      <w:tr w:rsidR="004C2F82" w:rsidRPr="009E38CC" w:rsidTr="000305A2">
        <w:trPr>
          <w:trHeight w:val="4621"/>
        </w:trPr>
        <w:tc>
          <w:tcPr>
            <w:tcW w:w="737" w:type="dxa"/>
          </w:tcPr>
          <w:p w:rsidR="004C2F82" w:rsidRPr="009E38CC" w:rsidRDefault="004C2F82" w:rsidP="00B66139">
            <w:pPr>
              <w:tabs>
                <w:tab w:val="left" w:pos="3540"/>
              </w:tabs>
              <w:spacing w:after="0" w:line="240" w:lineRule="auto"/>
              <w:jc w:val="center"/>
              <w:rPr>
                <w:rFonts w:ascii="Times New Roman" w:hAnsi="Times New Roman"/>
                <w:sz w:val="24"/>
                <w:szCs w:val="24"/>
              </w:rPr>
            </w:pPr>
            <w:r w:rsidRPr="009E38CC">
              <w:rPr>
                <w:rFonts w:ascii="Times New Roman" w:hAnsi="Times New Roman"/>
                <w:sz w:val="24"/>
                <w:szCs w:val="24"/>
              </w:rPr>
              <w:t>I</w:t>
            </w:r>
          </w:p>
        </w:tc>
        <w:tc>
          <w:tcPr>
            <w:tcW w:w="3433" w:type="dxa"/>
          </w:tcPr>
          <w:p w:rsidR="004C2F82" w:rsidRPr="009E38CC" w:rsidRDefault="004C2F82" w:rsidP="00B66139">
            <w:pPr>
              <w:spacing w:after="0" w:line="240" w:lineRule="auto"/>
              <w:rPr>
                <w:rFonts w:ascii="Times New Roman" w:eastAsia="Times New Roman" w:hAnsi="Times New Roman"/>
                <w:b/>
                <w:sz w:val="24"/>
                <w:szCs w:val="24"/>
              </w:rPr>
            </w:pPr>
            <w:r w:rsidRPr="009E38CC">
              <w:rPr>
                <w:rFonts w:ascii="Times New Roman" w:eastAsia="Times New Roman" w:hAnsi="Times New Roman"/>
                <w:b/>
                <w:sz w:val="24"/>
                <w:szCs w:val="24"/>
              </w:rPr>
              <w:t>Природни бројеви и дељивост</w:t>
            </w:r>
          </w:p>
        </w:tc>
        <w:tc>
          <w:tcPr>
            <w:tcW w:w="4727" w:type="dxa"/>
          </w:tcPr>
          <w:p w:rsidR="004C2F82" w:rsidRPr="009E38CC" w:rsidRDefault="004C2F82" w:rsidP="00B66139">
            <w:pPr>
              <w:spacing w:after="0" w:line="240" w:lineRule="auto"/>
              <w:rPr>
                <w:rFonts w:ascii="Times New Roman" w:eastAsia="Times New Roman" w:hAnsi="Times New Roman"/>
                <w:sz w:val="24"/>
                <w:szCs w:val="24"/>
                <w:lang w:val="sr-Cyrl-CS"/>
              </w:rPr>
            </w:pPr>
            <w:r w:rsidRPr="009E38CC">
              <w:rPr>
                <w:rFonts w:ascii="Times New Roman" w:eastAsia="Times New Roman" w:hAnsi="Times New Roman"/>
                <w:sz w:val="24"/>
                <w:szCs w:val="24"/>
                <w:lang w:val="sr-Cyrl-CS"/>
              </w:rPr>
              <w:t>Својства операција сабирања, множења, одузимања и дељења у скупу природних бројева</w:t>
            </w:r>
          </w:p>
          <w:p w:rsidR="004C2F82" w:rsidRPr="009E38CC" w:rsidRDefault="004C2F82" w:rsidP="00B66139">
            <w:pPr>
              <w:spacing w:after="0" w:line="240" w:lineRule="auto"/>
              <w:rPr>
                <w:rFonts w:ascii="Times New Roman" w:eastAsia="Times New Roman" w:hAnsi="Times New Roman"/>
                <w:sz w:val="24"/>
                <w:szCs w:val="24"/>
                <w:lang w:val="sr-Cyrl-CS"/>
              </w:rPr>
            </w:pPr>
            <w:r w:rsidRPr="009E38CC">
              <w:rPr>
                <w:rFonts w:ascii="Times New Roman" w:eastAsia="Times New Roman" w:hAnsi="Times New Roman"/>
                <w:sz w:val="24"/>
                <w:szCs w:val="24"/>
                <w:lang w:val="sr-Cyrl-CS"/>
              </w:rPr>
              <w:t>Дељења са остатком у скупу природних бројева</w:t>
            </w:r>
          </w:p>
          <w:p w:rsidR="004C2F82" w:rsidRPr="009E38CC" w:rsidRDefault="004C2F82" w:rsidP="00B66139">
            <w:pPr>
              <w:spacing w:after="0" w:line="240" w:lineRule="auto"/>
              <w:rPr>
                <w:rFonts w:ascii="Times New Roman" w:eastAsia="Times New Roman" w:hAnsi="Times New Roman"/>
                <w:sz w:val="24"/>
                <w:szCs w:val="24"/>
                <w:lang w:val="sr-Cyrl-CS"/>
              </w:rPr>
            </w:pPr>
            <w:r w:rsidRPr="009E38CC">
              <w:rPr>
                <w:rFonts w:ascii="Times New Roman" w:eastAsia="Times New Roman" w:hAnsi="Times New Roman"/>
                <w:sz w:val="24"/>
                <w:szCs w:val="24"/>
                <w:lang w:val="sr-Cyrl-CS"/>
              </w:rPr>
              <w:t>Својства дељивости, чиниоци и садржаоци природног броја</w:t>
            </w:r>
          </w:p>
          <w:p w:rsidR="004C2F82" w:rsidRPr="009E38CC" w:rsidRDefault="004C2F82" w:rsidP="00B66139">
            <w:pPr>
              <w:spacing w:after="0" w:line="240" w:lineRule="auto"/>
              <w:rPr>
                <w:rFonts w:ascii="Times New Roman" w:eastAsia="Times New Roman" w:hAnsi="Times New Roman"/>
                <w:sz w:val="24"/>
                <w:szCs w:val="24"/>
                <w:lang w:val="sr-Cyrl-CS"/>
              </w:rPr>
            </w:pPr>
            <w:r w:rsidRPr="009E38CC">
              <w:rPr>
                <w:rFonts w:ascii="Times New Roman" w:eastAsia="Times New Roman" w:hAnsi="Times New Roman"/>
                <w:sz w:val="24"/>
                <w:szCs w:val="24"/>
                <w:lang w:val="sr-Cyrl-CS"/>
              </w:rPr>
              <w:t>Дељивост са 2, 5 и декадним јединицама</w:t>
            </w:r>
          </w:p>
          <w:p w:rsidR="004C2F82" w:rsidRPr="009E38CC" w:rsidRDefault="004C2F82" w:rsidP="00B66139">
            <w:pPr>
              <w:spacing w:after="0" w:line="240" w:lineRule="auto"/>
              <w:rPr>
                <w:rFonts w:ascii="Times New Roman" w:eastAsia="Times New Roman" w:hAnsi="Times New Roman"/>
                <w:sz w:val="24"/>
                <w:szCs w:val="24"/>
                <w:lang w:val="sr-Cyrl-CS"/>
              </w:rPr>
            </w:pPr>
            <w:r w:rsidRPr="009E38CC">
              <w:rPr>
                <w:rFonts w:ascii="Times New Roman" w:eastAsia="Times New Roman" w:hAnsi="Times New Roman"/>
                <w:sz w:val="24"/>
                <w:szCs w:val="24"/>
                <w:lang w:val="sr-Cyrl-CS"/>
              </w:rPr>
              <w:t>Дељивост са 4 и 25</w:t>
            </w:r>
          </w:p>
          <w:p w:rsidR="004C2F82" w:rsidRPr="009E38CC" w:rsidRDefault="004C2F82" w:rsidP="00B66139">
            <w:pPr>
              <w:spacing w:after="0" w:line="240" w:lineRule="auto"/>
              <w:rPr>
                <w:rFonts w:ascii="Times New Roman" w:eastAsia="Times New Roman" w:hAnsi="Times New Roman"/>
                <w:sz w:val="24"/>
                <w:szCs w:val="24"/>
                <w:lang w:val="sr-Cyrl-CS"/>
              </w:rPr>
            </w:pPr>
            <w:r w:rsidRPr="009E38CC">
              <w:rPr>
                <w:rFonts w:ascii="Times New Roman" w:eastAsia="Times New Roman" w:hAnsi="Times New Roman"/>
                <w:sz w:val="24"/>
                <w:szCs w:val="24"/>
                <w:lang w:val="sr-Cyrl-CS"/>
              </w:rPr>
              <w:t>Дељивост са 3 и 9</w:t>
            </w:r>
          </w:p>
          <w:p w:rsidR="004C2F82" w:rsidRPr="009E38CC" w:rsidRDefault="004C2F82" w:rsidP="00B66139">
            <w:pPr>
              <w:spacing w:after="0" w:line="240" w:lineRule="auto"/>
              <w:rPr>
                <w:rFonts w:ascii="Times New Roman" w:eastAsia="Times New Roman" w:hAnsi="Times New Roman"/>
                <w:sz w:val="24"/>
                <w:szCs w:val="24"/>
                <w:lang w:val="sr-Cyrl-CS"/>
              </w:rPr>
            </w:pPr>
            <w:r w:rsidRPr="009E38CC">
              <w:rPr>
                <w:rFonts w:ascii="Times New Roman" w:eastAsia="Times New Roman" w:hAnsi="Times New Roman"/>
                <w:sz w:val="24"/>
                <w:szCs w:val="24"/>
                <w:lang w:val="sr-Cyrl-CS"/>
              </w:rPr>
              <w:t>Скупови и скуповне операције: унија, пресек и разлика</w:t>
            </w:r>
          </w:p>
          <w:p w:rsidR="004C2F82" w:rsidRPr="009E38CC" w:rsidRDefault="004C2F82" w:rsidP="00B66139">
            <w:pPr>
              <w:spacing w:after="0" w:line="240" w:lineRule="auto"/>
              <w:rPr>
                <w:rFonts w:ascii="Times New Roman" w:eastAsia="Times New Roman" w:hAnsi="Times New Roman"/>
                <w:sz w:val="24"/>
                <w:szCs w:val="24"/>
                <w:lang w:val="sr-Cyrl-CS"/>
              </w:rPr>
            </w:pPr>
            <w:r w:rsidRPr="009E38CC">
              <w:rPr>
                <w:rFonts w:ascii="Times New Roman" w:eastAsia="Times New Roman" w:hAnsi="Times New Roman"/>
                <w:sz w:val="24"/>
                <w:szCs w:val="24"/>
                <w:lang w:val="sr-Cyrl-CS"/>
              </w:rPr>
              <w:t>Прости и сложени бројеви</w:t>
            </w:r>
          </w:p>
          <w:p w:rsidR="004C2F82" w:rsidRPr="009E38CC" w:rsidRDefault="004C2F82" w:rsidP="00B66139">
            <w:pPr>
              <w:spacing w:after="0" w:line="240" w:lineRule="auto"/>
              <w:rPr>
                <w:rFonts w:ascii="Times New Roman" w:eastAsia="Times New Roman" w:hAnsi="Times New Roman"/>
                <w:sz w:val="24"/>
                <w:szCs w:val="24"/>
                <w:lang w:val="sr-Cyrl-CS"/>
              </w:rPr>
            </w:pPr>
            <w:r w:rsidRPr="009E38CC">
              <w:rPr>
                <w:rFonts w:ascii="Times New Roman" w:eastAsia="Times New Roman" w:hAnsi="Times New Roman"/>
                <w:sz w:val="24"/>
                <w:szCs w:val="24"/>
                <w:lang w:val="sr-Cyrl-CS"/>
              </w:rPr>
              <w:t>Ератостеново сито</w:t>
            </w:r>
          </w:p>
          <w:p w:rsidR="004C2F82" w:rsidRPr="009E38CC" w:rsidRDefault="004C2F82" w:rsidP="00B66139">
            <w:pPr>
              <w:spacing w:after="0" w:line="240" w:lineRule="auto"/>
              <w:rPr>
                <w:rFonts w:ascii="Times New Roman" w:eastAsia="Times New Roman" w:hAnsi="Times New Roman"/>
                <w:sz w:val="24"/>
                <w:szCs w:val="24"/>
                <w:lang w:val="sr-Cyrl-CS"/>
              </w:rPr>
            </w:pPr>
            <w:r w:rsidRPr="009E38CC">
              <w:rPr>
                <w:rFonts w:ascii="Times New Roman" w:eastAsia="Times New Roman" w:hAnsi="Times New Roman"/>
                <w:sz w:val="24"/>
                <w:szCs w:val="24"/>
                <w:lang w:val="sr-Cyrl-CS"/>
              </w:rPr>
              <w:t>Растављање природних бројева на просте чиниоце</w:t>
            </w:r>
          </w:p>
          <w:p w:rsidR="004C2F82" w:rsidRPr="009E38CC" w:rsidRDefault="004C2F82" w:rsidP="00B66139">
            <w:pPr>
              <w:spacing w:after="0" w:line="240" w:lineRule="auto"/>
              <w:rPr>
                <w:rFonts w:ascii="Times New Roman" w:eastAsia="Times New Roman" w:hAnsi="Times New Roman"/>
                <w:sz w:val="24"/>
                <w:szCs w:val="24"/>
                <w:lang w:val="sr-Cyrl-CS"/>
              </w:rPr>
            </w:pPr>
            <w:r w:rsidRPr="009E38CC">
              <w:rPr>
                <w:rFonts w:ascii="Times New Roman" w:eastAsia="Times New Roman" w:hAnsi="Times New Roman"/>
                <w:sz w:val="24"/>
                <w:szCs w:val="24"/>
                <w:lang w:val="sr-Cyrl-CS"/>
              </w:rPr>
              <w:t>Заједнички делилац и највећи заједнички делилац. Еуклидов алгоритам за налажење НЗД</w:t>
            </w:r>
          </w:p>
          <w:p w:rsidR="004C2F82" w:rsidRPr="009E38CC" w:rsidRDefault="004C2F82" w:rsidP="00B66139">
            <w:pPr>
              <w:spacing w:after="0" w:line="240" w:lineRule="auto"/>
              <w:rPr>
                <w:rFonts w:ascii="Times New Roman" w:eastAsia="Times New Roman" w:hAnsi="Times New Roman"/>
                <w:sz w:val="24"/>
                <w:szCs w:val="24"/>
                <w:lang w:val="sr-Cyrl-CS"/>
              </w:rPr>
            </w:pPr>
            <w:r w:rsidRPr="009E38CC">
              <w:rPr>
                <w:rFonts w:ascii="Times New Roman" w:eastAsia="Times New Roman" w:hAnsi="Times New Roman"/>
                <w:sz w:val="24"/>
                <w:szCs w:val="24"/>
                <w:lang w:val="sr-Cyrl-CS"/>
              </w:rPr>
              <w:t>Заједнички садржалац и најмањи заједнички садржалац. Веза између НЗД и НЗС</w:t>
            </w:r>
          </w:p>
        </w:tc>
        <w:tc>
          <w:tcPr>
            <w:tcW w:w="5431" w:type="dxa"/>
            <w:tcBorders>
              <w:bottom w:val="single" w:sz="4" w:space="0" w:color="auto"/>
            </w:tcBorders>
          </w:tcPr>
          <w:p w:rsidR="004C2F82" w:rsidRPr="009E38CC" w:rsidRDefault="004C2F82"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Својства операција сабирања, множења, одузимања и дељења у скупу природних бројева</w:t>
            </w:r>
          </w:p>
          <w:p w:rsidR="004C2F82" w:rsidRPr="009E38CC" w:rsidRDefault="004C2F82"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Дељења са остатком у скупу природних бројева</w:t>
            </w:r>
          </w:p>
          <w:p w:rsidR="004C2F82" w:rsidRPr="009E38CC" w:rsidRDefault="004C2F82"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Својства дељивости, чиниоци и садржаоци природног броја</w:t>
            </w:r>
          </w:p>
          <w:p w:rsidR="004C2F82" w:rsidRPr="009E38CC" w:rsidRDefault="004C2F82"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Дељивост са 2, 5 и декадним јединицама</w:t>
            </w:r>
          </w:p>
          <w:p w:rsidR="004C2F82" w:rsidRPr="009E38CC" w:rsidRDefault="004C2F82"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Дељивост са 4 и 25</w:t>
            </w:r>
          </w:p>
          <w:p w:rsidR="004C2F82" w:rsidRPr="009E38CC" w:rsidRDefault="004C2F82"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Дељивост са 3 и 9</w:t>
            </w:r>
          </w:p>
          <w:p w:rsidR="004C2F82" w:rsidRPr="009E38CC" w:rsidRDefault="004C2F82"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Скупови и скуповне операције: унија, пресек и разлика</w:t>
            </w:r>
          </w:p>
          <w:p w:rsidR="004C2F82" w:rsidRPr="009E38CC" w:rsidRDefault="004C2F82"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Прости и сложени бројеви</w:t>
            </w:r>
          </w:p>
          <w:p w:rsidR="004C2F82" w:rsidRPr="009E38CC" w:rsidRDefault="004C2F82"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Ератостеново сито</w:t>
            </w:r>
          </w:p>
          <w:p w:rsidR="004C2F82" w:rsidRPr="009E38CC" w:rsidRDefault="004C2F82"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Растављање природних бројева на просте чиниоце</w:t>
            </w:r>
          </w:p>
          <w:p w:rsidR="004C2F82" w:rsidRPr="009E38CC" w:rsidRDefault="004C2F82" w:rsidP="00B66139">
            <w:pPr>
              <w:spacing w:after="0" w:line="240" w:lineRule="auto"/>
              <w:rPr>
                <w:rFonts w:ascii="Times New Roman" w:hAnsi="Times New Roman"/>
                <w:sz w:val="24"/>
                <w:szCs w:val="24"/>
                <w:lang w:val="sr-Cyrl-CS"/>
              </w:rPr>
            </w:pPr>
          </w:p>
          <w:p w:rsidR="004C2F82" w:rsidRPr="009E38CC" w:rsidRDefault="004C2F82" w:rsidP="00B66139">
            <w:pPr>
              <w:spacing w:after="0" w:line="240" w:lineRule="auto"/>
              <w:rPr>
                <w:rFonts w:ascii="Times New Roman" w:hAnsi="Times New Roman"/>
                <w:sz w:val="24"/>
                <w:szCs w:val="24"/>
                <w:lang w:val="sr-Cyrl-CS"/>
              </w:rPr>
            </w:pPr>
          </w:p>
          <w:p w:rsidR="004C2F82" w:rsidRPr="009E38CC" w:rsidRDefault="004C2F82"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Тачке и праве; односи припадања и распореда</w:t>
            </w:r>
          </w:p>
          <w:p w:rsidR="004C2F82" w:rsidRPr="009E38CC" w:rsidRDefault="004C2F82"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Однос правих у равни; Паралелност</w:t>
            </w:r>
          </w:p>
          <w:p w:rsidR="004C2F82" w:rsidRPr="009E38CC" w:rsidRDefault="004C2F82"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Мерење дужине и једнакост дужи</w:t>
            </w:r>
          </w:p>
          <w:p w:rsidR="004C2F82" w:rsidRPr="009E38CC" w:rsidRDefault="004C2F82"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Кружница и круг. Кружница и права</w:t>
            </w:r>
          </w:p>
          <w:p w:rsidR="004C2F82" w:rsidRPr="009E38CC" w:rsidRDefault="004C2F82"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Преношење и надовезивање дужи</w:t>
            </w:r>
          </w:p>
          <w:p w:rsidR="004C2F82" w:rsidRPr="009E38CC" w:rsidRDefault="004C2F82"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Централна симетрија</w:t>
            </w:r>
          </w:p>
          <w:p w:rsidR="004C2F82" w:rsidRPr="009E38CC" w:rsidRDefault="004C2F82"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Вектор и транслација</w:t>
            </w:r>
          </w:p>
          <w:p w:rsidR="004C2F82" w:rsidRPr="009E38CC" w:rsidRDefault="004C2F82" w:rsidP="00B66139">
            <w:pPr>
              <w:spacing w:after="0" w:line="240" w:lineRule="auto"/>
              <w:rPr>
                <w:rFonts w:ascii="Times New Roman" w:hAnsi="Times New Roman"/>
                <w:sz w:val="24"/>
                <w:szCs w:val="24"/>
                <w:lang w:val="sr-Cyrl-CS"/>
              </w:rPr>
            </w:pPr>
          </w:p>
          <w:p w:rsidR="004C2F82" w:rsidRPr="009E38CC" w:rsidRDefault="004C2F82"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Угао, централни угао, једнакост углова</w:t>
            </w:r>
          </w:p>
          <w:p w:rsidR="004C2F82" w:rsidRPr="009E38CC" w:rsidRDefault="004C2F82"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Надовезивање углова (суседни углови, конструктивно упоређивање, сабирање и одузимање углова)</w:t>
            </w:r>
          </w:p>
          <w:p w:rsidR="004C2F82" w:rsidRPr="009E38CC" w:rsidRDefault="004C2F82"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Упоредни углови, врсте углова</w:t>
            </w:r>
          </w:p>
          <w:p w:rsidR="004C2F82" w:rsidRPr="009E38CC" w:rsidRDefault="004C2F82"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Мерење углова, сабирање и одузимање мере углова</w:t>
            </w:r>
          </w:p>
          <w:p w:rsidR="004C2F82" w:rsidRPr="009E38CC" w:rsidRDefault="004C2F82"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Угао између две праве, нормалне праве; унакрсни углови</w:t>
            </w:r>
          </w:p>
          <w:p w:rsidR="004C2F82" w:rsidRPr="009E38CC" w:rsidRDefault="004C2F82"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Углови на трансверзали</w:t>
            </w:r>
          </w:p>
          <w:p w:rsidR="004C2F82" w:rsidRPr="009E38CC" w:rsidRDefault="004C2F82"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Транслација и углови</w:t>
            </w:r>
          </w:p>
          <w:p w:rsidR="004C2F82" w:rsidRPr="009E38CC" w:rsidRDefault="004C2F82" w:rsidP="00B66139">
            <w:pPr>
              <w:spacing w:after="0" w:line="240" w:lineRule="auto"/>
              <w:rPr>
                <w:rFonts w:ascii="Times New Roman" w:hAnsi="Times New Roman"/>
                <w:sz w:val="24"/>
                <w:szCs w:val="24"/>
                <w:lang w:val="sr-Cyrl-CS"/>
              </w:rPr>
            </w:pPr>
          </w:p>
          <w:p w:rsidR="004C2F82" w:rsidRPr="009E38CC" w:rsidRDefault="004C2F82"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Појам разломка облика a/b (a,b  I N)</w:t>
            </w:r>
          </w:p>
          <w:p w:rsidR="004C2F82" w:rsidRPr="009E38CC" w:rsidRDefault="004C2F82"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Придруживање тачака бројевн еполуправе разломцима</w:t>
            </w:r>
          </w:p>
          <w:p w:rsidR="004C2F82" w:rsidRPr="009E38CC" w:rsidRDefault="004C2F82"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lastRenderedPageBreak/>
              <w:t>Проширивање, скраћивање и упоређивање разломака</w:t>
            </w:r>
          </w:p>
          <w:p w:rsidR="004C2F82" w:rsidRPr="009E38CC" w:rsidRDefault="004C2F82"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Децимални запис разоломка и превођење у запис облика а/b (b различито од 0)</w:t>
            </w:r>
          </w:p>
          <w:p w:rsidR="004C2F82" w:rsidRPr="009E38CC" w:rsidRDefault="004C2F82"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Упоређивање бројева у децималном запису</w:t>
            </w:r>
          </w:p>
          <w:p w:rsidR="004C2F82" w:rsidRPr="009E38CC" w:rsidRDefault="004C2F82"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Заокругљивање бројева</w:t>
            </w:r>
          </w:p>
          <w:p w:rsidR="004C2F82" w:rsidRPr="009E38CC" w:rsidRDefault="004C2F82"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Основне рачунске операције са разломцимаи њихова својства. Изрази</w:t>
            </w:r>
          </w:p>
          <w:p w:rsidR="004C2F82" w:rsidRPr="009E38CC" w:rsidRDefault="004C2F82"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Једначине и неједначине у скупу разломака</w:t>
            </w:r>
          </w:p>
          <w:p w:rsidR="004C2F82" w:rsidRPr="009E38CC" w:rsidRDefault="004C2F82"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xml:space="preserve">Примене разломака </w:t>
            </w:r>
          </w:p>
          <w:p w:rsidR="004C2F82" w:rsidRPr="009E38CC" w:rsidRDefault="004C2F82" w:rsidP="00B66139">
            <w:pPr>
              <w:spacing w:after="0" w:line="240" w:lineRule="auto"/>
              <w:rPr>
                <w:rFonts w:ascii="Times New Roman" w:eastAsia="Times New Roman" w:hAnsi="Times New Roman"/>
                <w:sz w:val="24"/>
                <w:szCs w:val="24"/>
                <w:lang w:val="sr-Cyrl-CS"/>
              </w:rPr>
            </w:pPr>
            <w:r w:rsidRPr="009E38CC">
              <w:rPr>
                <w:rFonts w:ascii="Times New Roman" w:eastAsia="Times New Roman" w:hAnsi="Times New Roman"/>
                <w:sz w:val="24"/>
                <w:szCs w:val="24"/>
                <w:lang w:val="sr-Cyrl-CS"/>
              </w:rPr>
              <w:t xml:space="preserve">Осна симетрија у равни и њене особине </w:t>
            </w:r>
          </w:p>
          <w:p w:rsidR="004C2F82" w:rsidRPr="009E38CC" w:rsidRDefault="004C2F82" w:rsidP="00B66139">
            <w:pPr>
              <w:spacing w:after="0" w:line="240" w:lineRule="auto"/>
              <w:rPr>
                <w:rFonts w:ascii="Times New Roman" w:eastAsia="Times New Roman" w:hAnsi="Times New Roman"/>
                <w:sz w:val="24"/>
                <w:szCs w:val="24"/>
                <w:lang w:val="sr-Cyrl-CS"/>
              </w:rPr>
            </w:pPr>
            <w:r w:rsidRPr="009E38CC">
              <w:rPr>
                <w:rFonts w:ascii="Times New Roman" w:eastAsia="Times New Roman" w:hAnsi="Times New Roman"/>
                <w:sz w:val="24"/>
                <w:szCs w:val="24"/>
                <w:lang w:val="sr-Cyrl-CS"/>
              </w:rPr>
              <w:t>Осна симетрија фигуре</w:t>
            </w:r>
          </w:p>
          <w:p w:rsidR="004C2F82" w:rsidRPr="009E38CC" w:rsidRDefault="004C2F82" w:rsidP="00B66139">
            <w:pPr>
              <w:spacing w:after="0" w:line="240" w:lineRule="auto"/>
              <w:rPr>
                <w:rFonts w:ascii="Times New Roman" w:eastAsia="Times New Roman" w:hAnsi="Times New Roman"/>
                <w:sz w:val="24"/>
                <w:szCs w:val="24"/>
                <w:lang w:val="sr-Cyrl-CS"/>
              </w:rPr>
            </w:pPr>
            <w:r w:rsidRPr="009E38CC">
              <w:rPr>
                <w:rFonts w:ascii="Times New Roman" w:eastAsia="Times New Roman" w:hAnsi="Times New Roman"/>
                <w:sz w:val="24"/>
                <w:szCs w:val="24"/>
                <w:lang w:val="sr-Cyrl-CS"/>
              </w:rPr>
              <w:t>Симетрала дужи и конструкција нормале</w:t>
            </w:r>
          </w:p>
          <w:p w:rsidR="004C2F82" w:rsidRPr="009E38CC" w:rsidRDefault="004C2F82" w:rsidP="00B66139">
            <w:pPr>
              <w:spacing w:after="0" w:line="240" w:lineRule="auto"/>
              <w:rPr>
                <w:rFonts w:ascii="Times New Roman" w:eastAsia="Times New Roman" w:hAnsi="Times New Roman"/>
                <w:sz w:val="24"/>
                <w:szCs w:val="24"/>
                <w:lang w:val="sr-Cyrl-RS"/>
              </w:rPr>
            </w:pPr>
            <w:r w:rsidRPr="009E38CC">
              <w:rPr>
                <w:rFonts w:ascii="Times New Roman" w:eastAsia="Times New Roman" w:hAnsi="Times New Roman"/>
                <w:sz w:val="24"/>
                <w:szCs w:val="24"/>
              </w:rPr>
              <w:t>Симетрала угла</w:t>
            </w:r>
          </w:p>
          <w:p w:rsidR="004C2F82" w:rsidRPr="009E38CC" w:rsidRDefault="004C2F82" w:rsidP="00B66139">
            <w:pPr>
              <w:spacing w:after="0" w:line="240" w:lineRule="auto"/>
              <w:rPr>
                <w:rFonts w:ascii="Times New Roman" w:eastAsia="Times New Roman" w:hAnsi="Times New Roman"/>
                <w:sz w:val="24"/>
                <w:szCs w:val="24"/>
                <w:lang w:val="sr-Cyrl-RS"/>
              </w:rPr>
            </w:pPr>
          </w:p>
          <w:p w:rsidR="004C2F82" w:rsidRPr="009E38CC" w:rsidRDefault="004C2F82" w:rsidP="00B66139">
            <w:pPr>
              <w:spacing w:after="0" w:line="240" w:lineRule="auto"/>
              <w:rPr>
                <w:rFonts w:ascii="Times New Roman" w:eastAsia="Times New Roman" w:hAnsi="Times New Roman"/>
                <w:sz w:val="24"/>
                <w:szCs w:val="24"/>
                <w:lang w:val="sr-Cyrl-RS"/>
              </w:rPr>
            </w:pPr>
          </w:p>
          <w:p w:rsidR="004C2F82" w:rsidRDefault="004C2F82" w:rsidP="00B66139">
            <w:pPr>
              <w:spacing w:after="0" w:line="240" w:lineRule="auto"/>
              <w:rPr>
                <w:rFonts w:ascii="Times New Roman" w:hAnsi="Times New Roman"/>
                <w:sz w:val="24"/>
                <w:szCs w:val="24"/>
                <w:lang w:val="sr-Cyrl-RS"/>
              </w:rPr>
            </w:pPr>
          </w:p>
          <w:p w:rsidR="004C2F82" w:rsidRDefault="004C2F82" w:rsidP="00B66139">
            <w:pPr>
              <w:spacing w:after="0" w:line="240" w:lineRule="auto"/>
              <w:rPr>
                <w:rFonts w:ascii="Times New Roman" w:hAnsi="Times New Roman"/>
                <w:sz w:val="24"/>
                <w:szCs w:val="24"/>
                <w:lang w:val="sr-Cyrl-RS"/>
              </w:rPr>
            </w:pPr>
          </w:p>
          <w:p w:rsidR="004C2F82" w:rsidRPr="009E38CC" w:rsidRDefault="004C2F82" w:rsidP="00B66139">
            <w:pPr>
              <w:spacing w:after="0" w:line="240" w:lineRule="auto"/>
              <w:rPr>
                <w:rFonts w:ascii="Times New Roman" w:hAnsi="Times New Roman"/>
                <w:sz w:val="24"/>
                <w:szCs w:val="24"/>
                <w:lang w:val="sr-Cyrl-RS"/>
              </w:rPr>
            </w:pPr>
          </w:p>
        </w:tc>
      </w:tr>
    </w:tbl>
    <w:p w:rsidR="004C2F82" w:rsidRDefault="004C2F82" w:rsidP="004C2F82">
      <w:pPr>
        <w:rPr>
          <w:rFonts w:ascii="Times New Roman" w:hAnsi="Times New Roman"/>
          <w:b/>
          <w:sz w:val="24"/>
          <w:szCs w:val="24"/>
          <w:lang w:val="sr-Latn-RS"/>
        </w:rPr>
      </w:pPr>
    </w:p>
    <w:p w:rsidR="004C2F82" w:rsidRPr="009E38CC" w:rsidRDefault="004C2F82" w:rsidP="004C2F82">
      <w:pPr>
        <w:spacing w:before="77" w:line="328" w:lineRule="auto"/>
        <w:ind w:right="500"/>
        <w:jc w:val="center"/>
        <w:rPr>
          <w:rFonts w:ascii="Times New Roman" w:hAnsi="Times New Roman"/>
          <w:b/>
          <w:smallCaps/>
          <w:sz w:val="24"/>
          <w:szCs w:val="24"/>
          <w:lang w:val="ru-RU"/>
        </w:rPr>
      </w:pPr>
      <w:r w:rsidRPr="009E38CC">
        <w:rPr>
          <w:rFonts w:ascii="Times New Roman" w:hAnsi="Times New Roman"/>
          <w:b/>
          <w:smallCaps/>
          <w:sz w:val="24"/>
          <w:szCs w:val="24"/>
          <w:lang w:val="ru-RU"/>
        </w:rPr>
        <w:t xml:space="preserve">СТАНДАРДИ ОБРАЗОВНИХ ПОСТИГНУЋА И ИСХОДИ ОБРАЗОВНОГ ЦИКЛУСА ЗА КРАЈ ДРУГОГ ЦИКЛУСА ОБАВЕЗНОГ </w:t>
      </w:r>
      <w:r w:rsidRPr="009E38CC">
        <w:rPr>
          <w:rFonts w:ascii="Times New Roman" w:hAnsi="Times New Roman"/>
          <w:b/>
          <w:smallCaps/>
          <w:spacing w:val="-2"/>
          <w:sz w:val="24"/>
          <w:szCs w:val="24"/>
          <w:lang w:val="ru-RU"/>
        </w:rPr>
        <w:t>ОБРАЗОВАЊА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04"/>
        <w:gridCol w:w="10190"/>
      </w:tblGrid>
      <w:tr w:rsidR="004C2F82" w:rsidRPr="009E38CC" w:rsidTr="00B66139">
        <w:tc>
          <w:tcPr>
            <w:tcW w:w="3804" w:type="dxa"/>
            <w:shd w:val="clear" w:color="auto" w:fill="auto"/>
          </w:tcPr>
          <w:p w:rsidR="004C2F82" w:rsidRPr="009E38CC" w:rsidRDefault="004C2F82" w:rsidP="00B66139">
            <w:pPr>
              <w:rPr>
                <w:rFonts w:ascii="Times New Roman" w:hAnsi="Times New Roman"/>
                <w:b/>
                <w:sz w:val="24"/>
                <w:szCs w:val="24"/>
                <w:lang w:val="sr-Cyrl-RS"/>
              </w:rPr>
            </w:pPr>
            <w:r w:rsidRPr="009E38CC">
              <w:rPr>
                <w:rFonts w:ascii="Times New Roman" w:hAnsi="Times New Roman"/>
                <w:b/>
                <w:sz w:val="24"/>
                <w:szCs w:val="24"/>
                <w:lang w:val="sr-Cyrl-RS"/>
              </w:rPr>
              <w:t>Назив предмета</w:t>
            </w:r>
          </w:p>
        </w:tc>
        <w:tc>
          <w:tcPr>
            <w:tcW w:w="10190" w:type="dxa"/>
            <w:shd w:val="clear" w:color="auto" w:fill="auto"/>
          </w:tcPr>
          <w:p w:rsidR="004C2F82" w:rsidRPr="009E38CC" w:rsidRDefault="004C2F82" w:rsidP="00B66139">
            <w:pPr>
              <w:rPr>
                <w:rFonts w:ascii="Times New Roman" w:hAnsi="Times New Roman"/>
                <w:b/>
                <w:sz w:val="24"/>
                <w:szCs w:val="24"/>
                <w:lang w:val="sr-Cyrl-RS"/>
              </w:rPr>
            </w:pPr>
            <w:r>
              <w:rPr>
                <w:rFonts w:ascii="Times New Roman" w:hAnsi="Times New Roman"/>
                <w:b/>
                <w:sz w:val="24"/>
                <w:szCs w:val="24"/>
                <w:lang w:val="sr-Cyrl-RS"/>
              </w:rPr>
              <w:t>Математика</w:t>
            </w:r>
          </w:p>
        </w:tc>
      </w:tr>
      <w:tr w:rsidR="004C2F82" w:rsidRPr="009E38CC" w:rsidTr="00B66139">
        <w:tc>
          <w:tcPr>
            <w:tcW w:w="3804" w:type="dxa"/>
            <w:shd w:val="clear" w:color="auto" w:fill="auto"/>
          </w:tcPr>
          <w:p w:rsidR="004C2F82" w:rsidRPr="009E38CC" w:rsidRDefault="004C2F82" w:rsidP="00B66139">
            <w:pPr>
              <w:rPr>
                <w:rFonts w:ascii="Times New Roman" w:hAnsi="Times New Roman"/>
                <w:b/>
                <w:sz w:val="24"/>
                <w:szCs w:val="24"/>
                <w:lang w:val="sr-Cyrl-RS"/>
              </w:rPr>
            </w:pPr>
            <w:r w:rsidRPr="009E38CC">
              <w:rPr>
                <w:rFonts w:ascii="Times New Roman" w:hAnsi="Times New Roman"/>
                <w:b/>
                <w:sz w:val="24"/>
                <w:szCs w:val="24"/>
                <w:lang w:val="sr-Cyrl-RS"/>
              </w:rPr>
              <w:t>Међупредметне компетенције</w:t>
            </w:r>
          </w:p>
          <w:p w:rsidR="004C2F82" w:rsidRPr="009E38CC" w:rsidRDefault="004C2F82" w:rsidP="00B66139">
            <w:pPr>
              <w:rPr>
                <w:rFonts w:ascii="Times New Roman" w:hAnsi="Times New Roman"/>
                <w:b/>
                <w:sz w:val="24"/>
                <w:szCs w:val="24"/>
                <w:lang w:val="sr-Cyrl-RS"/>
              </w:rPr>
            </w:pPr>
          </w:p>
          <w:p w:rsidR="004C2F82" w:rsidRPr="009E38CC" w:rsidRDefault="004C2F82" w:rsidP="00B66139">
            <w:pPr>
              <w:rPr>
                <w:rFonts w:ascii="Times New Roman" w:hAnsi="Times New Roman"/>
                <w:b/>
                <w:sz w:val="24"/>
                <w:szCs w:val="24"/>
                <w:lang w:val="sr-Cyrl-RS"/>
              </w:rPr>
            </w:pPr>
          </w:p>
          <w:p w:rsidR="004C2F82" w:rsidRPr="009E38CC" w:rsidRDefault="004C2F82" w:rsidP="00B66139">
            <w:pPr>
              <w:rPr>
                <w:rFonts w:ascii="Times New Roman" w:hAnsi="Times New Roman"/>
                <w:b/>
                <w:sz w:val="24"/>
                <w:szCs w:val="24"/>
                <w:lang w:val="sr-Cyrl-RS"/>
              </w:rPr>
            </w:pPr>
          </w:p>
        </w:tc>
        <w:tc>
          <w:tcPr>
            <w:tcW w:w="10190" w:type="dxa"/>
            <w:shd w:val="clear" w:color="auto" w:fill="auto"/>
          </w:tcPr>
          <w:p w:rsidR="004C2F82" w:rsidRPr="009E38CC" w:rsidRDefault="004C2F82" w:rsidP="00B66139">
            <w:pPr>
              <w:spacing w:after="0" w:line="240" w:lineRule="auto"/>
              <w:rPr>
                <w:rFonts w:ascii="Times New Roman" w:eastAsia="Times New Roman" w:hAnsi="Times New Roman"/>
                <w:sz w:val="24"/>
                <w:szCs w:val="24"/>
                <w:lang w:val="sr-Latn-CS" w:eastAsia="sr-Latn-CS"/>
              </w:rPr>
            </w:pPr>
            <w:r w:rsidRPr="009E38CC">
              <w:rPr>
                <w:rFonts w:ascii="Times New Roman" w:eastAsia="Times New Roman" w:hAnsi="Times New Roman"/>
                <w:sz w:val="24"/>
                <w:szCs w:val="24"/>
                <w:lang w:val="sr-Latn-CS" w:eastAsia="sr-Latn-CS"/>
              </w:rPr>
              <w:t>Компетенција за учење</w:t>
            </w:r>
          </w:p>
          <w:p w:rsidR="004C2F82" w:rsidRPr="009E38CC" w:rsidRDefault="004C2F82" w:rsidP="00B66139">
            <w:pPr>
              <w:spacing w:after="0" w:line="240" w:lineRule="auto"/>
              <w:rPr>
                <w:rFonts w:ascii="Times New Roman" w:eastAsia="Times New Roman" w:hAnsi="Times New Roman"/>
                <w:sz w:val="24"/>
                <w:szCs w:val="24"/>
                <w:lang w:val="sr-Cyrl-RS" w:eastAsia="sr-Latn-CS"/>
              </w:rPr>
            </w:pPr>
            <w:r w:rsidRPr="009E38CC">
              <w:rPr>
                <w:rFonts w:ascii="Times New Roman" w:eastAsia="Times New Roman" w:hAnsi="Times New Roman"/>
                <w:sz w:val="24"/>
                <w:szCs w:val="24"/>
                <w:lang w:val="sr-Cyrl-RS" w:eastAsia="sr-Latn-CS"/>
              </w:rPr>
              <w:t>Комуникација</w:t>
            </w:r>
          </w:p>
          <w:p w:rsidR="004C2F82" w:rsidRPr="009E38CC" w:rsidRDefault="004C2F82" w:rsidP="00B66139">
            <w:pPr>
              <w:spacing w:after="0" w:line="240" w:lineRule="auto"/>
              <w:rPr>
                <w:rFonts w:ascii="Times New Roman" w:eastAsia="Times New Roman" w:hAnsi="Times New Roman"/>
                <w:sz w:val="24"/>
                <w:szCs w:val="24"/>
                <w:lang w:val="sr-Cyrl-RS" w:eastAsia="sr-Latn-CS"/>
              </w:rPr>
            </w:pPr>
            <w:r w:rsidRPr="009E38CC">
              <w:rPr>
                <w:rFonts w:ascii="Times New Roman" w:eastAsia="Times New Roman" w:hAnsi="Times New Roman"/>
                <w:sz w:val="24"/>
                <w:szCs w:val="24"/>
                <w:lang w:val="sr-Cyrl-RS" w:eastAsia="sr-Latn-CS"/>
              </w:rPr>
              <w:t>Рад са подацима и информацијама</w:t>
            </w:r>
          </w:p>
          <w:p w:rsidR="004C2F82" w:rsidRPr="009E38CC" w:rsidRDefault="004C2F82" w:rsidP="00B66139">
            <w:pPr>
              <w:spacing w:after="0" w:line="240" w:lineRule="auto"/>
              <w:rPr>
                <w:rFonts w:ascii="Times New Roman" w:eastAsia="Times New Roman" w:hAnsi="Times New Roman"/>
                <w:sz w:val="24"/>
                <w:szCs w:val="24"/>
                <w:lang w:val="sr-Cyrl-RS" w:eastAsia="sr-Latn-CS"/>
              </w:rPr>
            </w:pPr>
            <w:r w:rsidRPr="009E38CC">
              <w:rPr>
                <w:rFonts w:ascii="Times New Roman" w:eastAsia="Times New Roman" w:hAnsi="Times New Roman"/>
                <w:sz w:val="24"/>
                <w:szCs w:val="24"/>
                <w:lang w:val="sr-Cyrl-RS" w:eastAsia="sr-Latn-CS"/>
              </w:rPr>
              <w:t>Решавање проблема</w:t>
            </w:r>
          </w:p>
          <w:p w:rsidR="004C2F82" w:rsidRPr="009E38CC" w:rsidRDefault="004C2F82" w:rsidP="00B66139">
            <w:pPr>
              <w:spacing w:after="0" w:line="240" w:lineRule="auto"/>
              <w:rPr>
                <w:rFonts w:ascii="Times New Roman" w:eastAsia="Times New Roman" w:hAnsi="Times New Roman"/>
                <w:sz w:val="24"/>
                <w:szCs w:val="24"/>
                <w:lang w:val="sr-Cyrl-RS" w:eastAsia="sr-Latn-CS"/>
              </w:rPr>
            </w:pPr>
            <w:r w:rsidRPr="009E38CC">
              <w:rPr>
                <w:rFonts w:ascii="Times New Roman" w:eastAsia="Times New Roman" w:hAnsi="Times New Roman"/>
                <w:sz w:val="24"/>
                <w:szCs w:val="24"/>
                <w:lang w:val="sr-Cyrl-RS" w:eastAsia="sr-Latn-CS"/>
              </w:rPr>
              <w:t>Сарадња</w:t>
            </w:r>
          </w:p>
          <w:p w:rsidR="004C2F82" w:rsidRPr="009E38CC" w:rsidRDefault="004C2F82" w:rsidP="00B66139">
            <w:pPr>
              <w:spacing w:after="0" w:line="240" w:lineRule="auto"/>
              <w:rPr>
                <w:rFonts w:ascii="Times New Roman" w:eastAsia="Times New Roman" w:hAnsi="Times New Roman"/>
                <w:sz w:val="24"/>
                <w:szCs w:val="24"/>
                <w:lang w:val="sr-Cyrl-RS" w:eastAsia="sr-Latn-CS"/>
              </w:rPr>
            </w:pPr>
            <w:r w:rsidRPr="009E38CC">
              <w:rPr>
                <w:rFonts w:ascii="Times New Roman" w:eastAsia="Times New Roman" w:hAnsi="Times New Roman"/>
                <w:sz w:val="24"/>
                <w:szCs w:val="24"/>
                <w:lang w:val="sr-Cyrl-RS" w:eastAsia="sr-Latn-CS"/>
              </w:rPr>
              <w:t>Дигитална компетенција</w:t>
            </w:r>
          </w:p>
          <w:p w:rsidR="004C2F82" w:rsidRPr="009E38CC" w:rsidRDefault="004C2F82" w:rsidP="00B66139">
            <w:pPr>
              <w:spacing w:after="0" w:line="240" w:lineRule="auto"/>
              <w:rPr>
                <w:rFonts w:ascii="Times New Roman" w:eastAsia="Times New Roman" w:hAnsi="Times New Roman"/>
                <w:sz w:val="24"/>
                <w:szCs w:val="24"/>
                <w:lang w:val="sr-Cyrl-RS" w:eastAsia="sr-Latn-CS"/>
              </w:rPr>
            </w:pPr>
            <w:r w:rsidRPr="009E38CC">
              <w:rPr>
                <w:rFonts w:ascii="Times New Roman" w:eastAsia="Times New Roman" w:hAnsi="Times New Roman"/>
                <w:sz w:val="24"/>
                <w:szCs w:val="24"/>
                <w:lang w:val="sr-Cyrl-RS" w:eastAsia="sr-Latn-CS"/>
              </w:rPr>
              <w:t>Естетичка компетенција</w:t>
            </w:r>
          </w:p>
          <w:p w:rsidR="004C2F82" w:rsidRPr="009E38CC" w:rsidRDefault="004C2F82" w:rsidP="00B66139">
            <w:pPr>
              <w:spacing w:after="0" w:line="240" w:lineRule="auto"/>
              <w:rPr>
                <w:rFonts w:eastAsia="Times New Roman"/>
                <w:sz w:val="24"/>
                <w:szCs w:val="24"/>
                <w:lang w:val="sr-Cyrl-RS" w:eastAsia="sr-Latn-CS"/>
              </w:rPr>
            </w:pPr>
            <w:r w:rsidRPr="009E38CC">
              <w:rPr>
                <w:rFonts w:ascii="Times New Roman" w:eastAsia="Times New Roman" w:hAnsi="Times New Roman"/>
                <w:sz w:val="24"/>
                <w:szCs w:val="24"/>
                <w:lang w:val="sr-Cyrl-RS" w:eastAsia="sr-Latn-CS"/>
              </w:rPr>
              <w:t>Предузимљивост и оријентација ка предузетништву</w:t>
            </w:r>
          </w:p>
        </w:tc>
      </w:tr>
      <w:tr w:rsidR="004C2F82" w:rsidRPr="009E38CC" w:rsidTr="00B66139">
        <w:tc>
          <w:tcPr>
            <w:tcW w:w="3804" w:type="dxa"/>
            <w:shd w:val="clear" w:color="auto" w:fill="auto"/>
          </w:tcPr>
          <w:p w:rsidR="004C2F82" w:rsidRPr="009E38CC" w:rsidRDefault="004C2F82" w:rsidP="00B66139">
            <w:pPr>
              <w:rPr>
                <w:rFonts w:ascii="Times New Roman" w:hAnsi="Times New Roman"/>
                <w:b/>
                <w:sz w:val="24"/>
                <w:szCs w:val="24"/>
                <w:lang w:val="sr-Latn-RS"/>
              </w:rPr>
            </w:pPr>
            <w:r w:rsidRPr="009E38CC">
              <w:rPr>
                <w:rFonts w:ascii="Times New Roman" w:hAnsi="Times New Roman"/>
                <w:b/>
                <w:sz w:val="24"/>
                <w:szCs w:val="24"/>
              </w:rPr>
              <w:t xml:space="preserve">Општа предметна </w:t>
            </w:r>
            <w:r w:rsidRPr="009E38CC">
              <w:rPr>
                <w:rFonts w:ascii="Times New Roman" w:hAnsi="Times New Roman"/>
                <w:b/>
                <w:spacing w:val="-2"/>
                <w:sz w:val="24"/>
                <w:szCs w:val="24"/>
              </w:rPr>
              <w:t>компетенција</w:t>
            </w:r>
          </w:p>
        </w:tc>
        <w:tc>
          <w:tcPr>
            <w:tcW w:w="10190" w:type="dxa"/>
            <w:shd w:val="clear" w:color="auto" w:fill="auto"/>
          </w:tcPr>
          <w:p w:rsidR="004C2F82" w:rsidRPr="009E38CC" w:rsidRDefault="004C2F82" w:rsidP="00B66139">
            <w:pPr>
              <w:jc w:val="both"/>
              <w:rPr>
                <w:rFonts w:ascii="Times New Roman" w:hAnsi="Times New Roman"/>
                <w:sz w:val="24"/>
                <w:szCs w:val="24"/>
                <w:lang w:val="sr-Latn-RS"/>
              </w:rPr>
            </w:pPr>
            <w:r w:rsidRPr="009E38CC">
              <w:rPr>
                <w:rFonts w:ascii="Times New Roman" w:hAnsi="Times New Roman"/>
                <w:sz w:val="24"/>
                <w:szCs w:val="24"/>
                <w:lang w:val="sr-Latn-RS"/>
              </w:rPr>
              <w:t xml:space="preserve">Ученици усвајају основне математичке концепте и знања, груписане у три велике међусобно повезане области: бројеви и алгебра (А), геометрија и мерење (Г), обрада података и случајност (С), развијају математичку функционалну писменост, критичко мишљење и стичу основе апстрактног мишљења, чиме постају припремљени за даље образовање. Оспособљени су да </w:t>
            </w:r>
            <w:r w:rsidRPr="009E38CC">
              <w:rPr>
                <w:rFonts w:ascii="Times New Roman" w:hAnsi="Times New Roman"/>
                <w:sz w:val="24"/>
                <w:szCs w:val="24"/>
                <w:lang w:val="sr-Latn-RS"/>
              </w:rPr>
              <w:lastRenderedPageBreak/>
              <w:t>комуницирају користећи математички језик и симболе, као и за тумачење природних и друштвених појава и процеса са становишта математике. Решавају проблеме из свакодневног живота, доносе и образлажу одлуке, користећи математику, индивидуално или у сарадњи са другима. Ученици развијају истраживачки дух и креативност. Мотивисани су да уче, напредују и изграђују позитивне ставове према математици и науци уопште. Развијају ставове о значају математичко-логичког резоновања као основе за доношење личних, друштвених, финансијских, еколошких и других одлука. Одговорно користе дигиталне технологије и податке за учење и решавање проблема. Прикупљају податке из поузданих извора, обрађују их, изводе закључке и презентују добијене резултате.</w:t>
            </w:r>
          </w:p>
        </w:tc>
      </w:tr>
    </w:tbl>
    <w:p w:rsidR="004C2F82" w:rsidRPr="009E38CC" w:rsidRDefault="004C2F82" w:rsidP="004C2F82">
      <w:pPr>
        <w:spacing w:after="0"/>
        <w:rPr>
          <w:vanish/>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48"/>
        <w:gridCol w:w="1856"/>
        <w:gridCol w:w="3416"/>
        <w:gridCol w:w="3388"/>
        <w:gridCol w:w="3386"/>
      </w:tblGrid>
      <w:tr w:rsidR="004C2F82" w:rsidRPr="009E38CC" w:rsidTr="00B66139">
        <w:tc>
          <w:tcPr>
            <w:tcW w:w="3804" w:type="dxa"/>
            <w:gridSpan w:val="2"/>
            <w:shd w:val="clear" w:color="auto" w:fill="auto"/>
          </w:tcPr>
          <w:p w:rsidR="004C2F82" w:rsidRPr="009E38CC" w:rsidRDefault="004C2F82" w:rsidP="00B66139">
            <w:pPr>
              <w:rPr>
                <w:rFonts w:ascii="Times New Roman" w:hAnsi="Times New Roman"/>
                <w:b/>
                <w:sz w:val="24"/>
                <w:szCs w:val="24"/>
                <w:lang w:val="sr-Cyrl-RS"/>
              </w:rPr>
            </w:pPr>
            <w:r w:rsidRPr="009E38CC">
              <w:rPr>
                <w:rFonts w:ascii="Times New Roman" w:hAnsi="Times New Roman"/>
                <w:b/>
                <w:sz w:val="24"/>
                <w:szCs w:val="24"/>
                <w:lang w:val="sr-Cyrl-RS"/>
              </w:rPr>
              <w:t>Нивои образовних постигнућа</w:t>
            </w:r>
          </w:p>
        </w:tc>
        <w:tc>
          <w:tcPr>
            <w:tcW w:w="3416" w:type="dxa"/>
            <w:shd w:val="clear" w:color="auto" w:fill="auto"/>
          </w:tcPr>
          <w:p w:rsidR="004C2F82" w:rsidRPr="009E38CC" w:rsidRDefault="004C2F82" w:rsidP="00B66139">
            <w:pPr>
              <w:rPr>
                <w:rFonts w:ascii="Times New Roman" w:hAnsi="Times New Roman"/>
                <w:b/>
                <w:sz w:val="24"/>
                <w:szCs w:val="24"/>
                <w:lang w:val="sr-Cyrl-RS"/>
              </w:rPr>
            </w:pPr>
            <w:r w:rsidRPr="009E38CC">
              <w:rPr>
                <w:rFonts w:ascii="Times New Roman" w:hAnsi="Times New Roman"/>
                <w:b/>
                <w:sz w:val="24"/>
                <w:szCs w:val="24"/>
                <w:lang w:val="sr-Cyrl-RS"/>
              </w:rPr>
              <w:t>Основни ниво</w:t>
            </w:r>
          </w:p>
        </w:tc>
        <w:tc>
          <w:tcPr>
            <w:tcW w:w="3388" w:type="dxa"/>
            <w:shd w:val="clear" w:color="auto" w:fill="auto"/>
          </w:tcPr>
          <w:p w:rsidR="004C2F82" w:rsidRPr="009E38CC" w:rsidRDefault="004C2F82" w:rsidP="00B66139">
            <w:pPr>
              <w:rPr>
                <w:rFonts w:ascii="Times New Roman" w:hAnsi="Times New Roman"/>
                <w:b/>
                <w:sz w:val="24"/>
                <w:szCs w:val="24"/>
                <w:lang w:val="sr-Cyrl-RS"/>
              </w:rPr>
            </w:pPr>
            <w:r w:rsidRPr="009E38CC">
              <w:rPr>
                <w:rFonts w:ascii="Times New Roman" w:hAnsi="Times New Roman"/>
                <w:b/>
                <w:sz w:val="24"/>
                <w:szCs w:val="24"/>
                <w:lang w:val="sr-Cyrl-RS"/>
              </w:rPr>
              <w:t xml:space="preserve">Средњи ниво </w:t>
            </w:r>
          </w:p>
        </w:tc>
        <w:tc>
          <w:tcPr>
            <w:tcW w:w="3386" w:type="dxa"/>
            <w:shd w:val="clear" w:color="auto" w:fill="auto"/>
          </w:tcPr>
          <w:p w:rsidR="004C2F82" w:rsidRPr="009E38CC" w:rsidRDefault="004C2F82" w:rsidP="00B66139">
            <w:pPr>
              <w:rPr>
                <w:rFonts w:ascii="Times New Roman" w:hAnsi="Times New Roman"/>
                <w:b/>
                <w:sz w:val="24"/>
                <w:szCs w:val="24"/>
                <w:lang w:val="sr-Cyrl-RS"/>
              </w:rPr>
            </w:pPr>
            <w:r w:rsidRPr="009E38CC">
              <w:rPr>
                <w:rFonts w:ascii="Times New Roman" w:hAnsi="Times New Roman"/>
                <w:b/>
                <w:sz w:val="24"/>
                <w:szCs w:val="24"/>
                <w:lang w:val="sr-Cyrl-RS"/>
              </w:rPr>
              <w:t>Напредни ниво</w:t>
            </w:r>
          </w:p>
        </w:tc>
      </w:tr>
      <w:tr w:rsidR="004C2F82" w:rsidRPr="009E38CC" w:rsidTr="00B66139">
        <w:tc>
          <w:tcPr>
            <w:tcW w:w="1948" w:type="dxa"/>
            <w:shd w:val="clear" w:color="auto" w:fill="auto"/>
          </w:tcPr>
          <w:p w:rsidR="004C2F82" w:rsidRPr="009E38CC" w:rsidRDefault="004C2F82" w:rsidP="00B66139">
            <w:pPr>
              <w:pStyle w:val="NoSpacing"/>
              <w:rPr>
                <w:rFonts w:ascii="Times New Roman" w:hAnsi="Times New Roman"/>
                <w:b/>
                <w:sz w:val="24"/>
                <w:szCs w:val="24"/>
              </w:rPr>
            </w:pPr>
          </w:p>
          <w:p w:rsidR="004C2F82" w:rsidRPr="009E38CC" w:rsidRDefault="004C2F82" w:rsidP="00B66139">
            <w:pPr>
              <w:pStyle w:val="NoSpacing"/>
              <w:rPr>
                <w:rFonts w:ascii="Times New Roman" w:hAnsi="Times New Roman"/>
                <w:b/>
                <w:sz w:val="24"/>
                <w:szCs w:val="24"/>
              </w:rPr>
            </w:pPr>
          </w:p>
          <w:p w:rsidR="004C2F82" w:rsidRPr="009E38CC" w:rsidRDefault="004C2F82" w:rsidP="00B66139">
            <w:pPr>
              <w:pStyle w:val="NoSpacing"/>
              <w:rPr>
                <w:rFonts w:ascii="Times New Roman" w:hAnsi="Times New Roman"/>
                <w:b/>
                <w:sz w:val="24"/>
                <w:szCs w:val="24"/>
              </w:rPr>
            </w:pPr>
          </w:p>
          <w:p w:rsidR="004C2F82" w:rsidRPr="009E38CC" w:rsidRDefault="004C2F82" w:rsidP="00B66139">
            <w:pPr>
              <w:pStyle w:val="NoSpacing"/>
              <w:rPr>
                <w:rFonts w:ascii="Times New Roman" w:hAnsi="Times New Roman"/>
                <w:b/>
                <w:sz w:val="24"/>
                <w:szCs w:val="24"/>
              </w:rPr>
            </w:pPr>
            <w:r w:rsidRPr="009E38CC">
              <w:rPr>
                <w:rFonts w:ascii="Times New Roman" w:hAnsi="Times New Roman"/>
                <w:b/>
                <w:sz w:val="24"/>
                <w:szCs w:val="24"/>
              </w:rPr>
              <w:t xml:space="preserve">Специфичне предметне компетенције </w:t>
            </w:r>
          </w:p>
          <w:p w:rsidR="004C2F82" w:rsidRPr="009E38CC" w:rsidRDefault="004C2F82" w:rsidP="00B66139">
            <w:pPr>
              <w:pStyle w:val="NoSpacing"/>
              <w:rPr>
                <w:rFonts w:ascii="Times New Roman" w:hAnsi="Times New Roman"/>
                <w:b/>
                <w:spacing w:val="-4"/>
                <w:sz w:val="24"/>
                <w:szCs w:val="24"/>
              </w:rPr>
            </w:pPr>
          </w:p>
          <w:p w:rsidR="004C2F82" w:rsidRPr="003D2C74" w:rsidRDefault="004C2F82" w:rsidP="00B66139">
            <w:pPr>
              <w:pStyle w:val="NoSpacing"/>
              <w:rPr>
                <w:rFonts w:ascii="Times New Roman" w:hAnsi="Times New Roman"/>
                <w:b/>
                <w:sz w:val="24"/>
                <w:szCs w:val="24"/>
                <w:lang w:val="sr-Cyrl-RS"/>
              </w:rPr>
            </w:pPr>
            <w:r>
              <w:rPr>
                <w:rFonts w:ascii="Times New Roman" w:hAnsi="Times New Roman"/>
                <w:b/>
                <w:spacing w:val="-4"/>
                <w:sz w:val="24"/>
                <w:szCs w:val="24"/>
                <w:lang w:val="sr-Cyrl-RS"/>
              </w:rPr>
              <w:t>(</w:t>
            </w:r>
            <w:r w:rsidRPr="009E38CC">
              <w:rPr>
                <w:rFonts w:ascii="Times New Roman" w:hAnsi="Times New Roman"/>
                <w:b/>
                <w:spacing w:val="-4"/>
                <w:sz w:val="24"/>
                <w:szCs w:val="24"/>
              </w:rPr>
              <w:t>Математика</w:t>
            </w:r>
            <w:r>
              <w:rPr>
                <w:rFonts w:ascii="Times New Roman" w:hAnsi="Times New Roman"/>
                <w:b/>
                <w:spacing w:val="-4"/>
                <w:sz w:val="24"/>
                <w:szCs w:val="24"/>
                <w:lang w:val="sr-Cyrl-RS"/>
              </w:rPr>
              <w:t>)</w:t>
            </w:r>
          </w:p>
        </w:tc>
        <w:tc>
          <w:tcPr>
            <w:tcW w:w="1856" w:type="dxa"/>
            <w:shd w:val="clear" w:color="auto" w:fill="auto"/>
          </w:tcPr>
          <w:p w:rsidR="004C2F82" w:rsidRPr="009E38CC" w:rsidRDefault="004C2F82" w:rsidP="00B66139">
            <w:pPr>
              <w:pStyle w:val="NoSpacing"/>
              <w:rPr>
                <w:rFonts w:ascii="Times New Roman" w:hAnsi="Times New Roman"/>
                <w:b/>
                <w:sz w:val="24"/>
                <w:szCs w:val="24"/>
              </w:rPr>
            </w:pPr>
            <w:r w:rsidRPr="009E38CC">
              <w:rPr>
                <w:rFonts w:ascii="Times New Roman" w:hAnsi="Times New Roman"/>
                <w:b/>
                <w:sz w:val="24"/>
                <w:szCs w:val="24"/>
              </w:rPr>
              <w:t>СПК1</w:t>
            </w:r>
          </w:p>
          <w:p w:rsidR="004C2F82" w:rsidRPr="009E38CC" w:rsidRDefault="004C2F82" w:rsidP="00B66139">
            <w:pPr>
              <w:pStyle w:val="NoSpacing"/>
              <w:rPr>
                <w:rFonts w:ascii="Times New Roman" w:hAnsi="Times New Roman"/>
                <w:b/>
                <w:sz w:val="24"/>
                <w:szCs w:val="24"/>
              </w:rPr>
            </w:pPr>
          </w:p>
          <w:p w:rsidR="004C2F82" w:rsidRPr="009E38CC" w:rsidRDefault="004C2F82" w:rsidP="00B66139">
            <w:pPr>
              <w:pStyle w:val="NoSpacing"/>
              <w:rPr>
                <w:rFonts w:ascii="Times New Roman" w:hAnsi="Times New Roman"/>
                <w:b/>
                <w:sz w:val="24"/>
                <w:szCs w:val="24"/>
              </w:rPr>
            </w:pPr>
          </w:p>
        </w:tc>
        <w:tc>
          <w:tcPr>
            <w:tcW w:w="3416" w:type="dxa"/>
            <w:shd w:val="clear" w:color="auto" w:fill="auto"/>
          </w:tcPr>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Ученици су овладали базичним знањима из области бројеви и алгебра, геометрија и мерење, обрада података и случајност, што чини најнужнија знања потребна за свакодневни живот и даље школовање.</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Ученици су усвојили основне појмове у вези са природним, целим и рационалним бројевима и одређују вредности једноставнијих израза. Изводе основне поступке при раду са именованим бројевима, што им омогућује да разумеју квантитативне одлике објеката и процеса. Ученици су овладали техником рада са основним алгебарским формама, одређују и проверавају решења једноставне линеарне једначине и неједначине, разликују</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lastRenderedPageBreak/>
              <w:t>директну и обрнуту пропорционалност и примењују својства пропорције. Објекте са заједничком особином представљају као</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скупове и елементарно користе скуповне операције и Венове дијаграме при</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закључивању. Као основ за разумевање односа објеката у реалном окружењу, ученици препознају и представљају геометријске објекте у равни и простору, познају и разликују њихова својства и</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односе припадања, одређују и упоређују мере. Користе Питагорину теорему у једноставнијим примерима. Усвојили су концепт подударности и симетричности и елементарно их користе. Једноставним анализама обрађују прикупљене нумеричке податке, одређују и приказују основне статистичке карактеристике. Разумеју концепт случајног догађаја и вероватноћу као меру случајности (неизвесности).</w:t>
            </w:r>
          </w:p>
        </w:tc>
        <w:tc>
          <w:tcPr>
            <w:tcW w:w="3388" w:type="dxa"/>
            <w:shd w:val="clear" w:color="auto" w:fill="auto"/>
          </w:tcPr>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lastRenderedPageBreak/>
              <w:t>Ученици су овладали ширим знањима из области бројеви и алгебра, геометрија и мерење, обрада података и случајност, и примењују их за решавање разноврсних математичких проблема. Уочавају бијекцију између скупа реалних бројева и</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бројевне праве. Заокругљују реалне бројеве и процењују грешку заокругљивања.</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Израчунавају и процењују вредност бројевног израза. Овладали су појмовима у вези са дељивошћу и примењују правила дељивости. Овладали су техником рада са сложенијим алгебарским формама:</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трансформишу целе алгебарске изразе, решавају линеарне једначине и</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неједначине, као и системе линеарних једначина. Разумеју појам линеарне</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lastRenderedPageBreak/>
              <w:t>зависности променљивих. Примењују тврђења о односима страница и углова троугла. Примењују Питагорину теорему на различите геометријске фигуре.</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Усвојили су концепт сличности. Врше основне конструкције и изометријске трансформације геометријских фигура. Сабирају и одузимају векторе. Одређују и процењују мере геометријских објеката у</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равни и простору. Анализирају и графички представљају прикупљене податке. Израчунавају вероватноћу догађаја у једноставнијим случајевима.</w:t>
            </w:r>
          </w:p>
        </w:tc>
        <w:tc>
          <w:tcPr>
            <w:tcW w:w="3386" w:type="dxa"/>
            <w:shd w:val="clear" w:color="auto" w:fill="auto"/>
          </w:tcPr>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lastRenderedPageBreak/>
              <w:t>Ученици су овладали напредним знањима из области бројеви и алгебра, геометрија и мерење, обрада података и случајност.</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Оспособљени су за решавање сложенијих математичких проблема, показују дубље разумевање математичких појмова и концепата, као и прецизност у раду.</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 xml:space="preserve">Tрансформишу сложеније целе алгебарске изразе. Проблеме из свакодневног живота решавају примењујући сложеније линеарне једначине, неједначине, системе и продужене пропорције. Интерпретирају својства линеарне функције задате аналитички или графички. Користећи својства геометријских објеката и тврђења о њиховим међусобним односима, доказују подударност и </w:t>
            </w:r>
            <w:r w:rsidRPr="009E38CC">
              <w:rPr>
                <w:rFonts w:ascii="Times New Roman" w:hAnsi="Times New Roman"/>
                <w:sz w:val="24"/>
                <w:szCs w:val="24"/>
              </w:rPr>
              <w:lastRenderedPageBreak/>
              <w:t>сличност троуглова, врше сложеније конструкције. Одређују квантитативна својства изучаваних геометријских објеката у равни и простору када потребни елементи нису непосредно дати. Прикупљају податке из поузданих извора, обрађује их, изводе закључке и презентују добијене резултате. Примењују основне особине вероватноће.</w:t>
            </w:r>
          </w:p>
        </w:tc>
      </w:tr>
    </w:tbl>
    <w:p w:rsidR="004C2F82" w:rsidRPr="009E38CC" w:rsidRDefault="004C2F82" w:rsidP="004C2F82">
      <w:pPr>
        <w:spacing w:after="0"/>
        <w:rPr>
          <w:vanish/>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48"/>
        <w:gridCol w:w="1856"/>
        <w:gridCol w:w="3416"/>
        <w:gridCol w:w="3388"/>
        <w:gridCol w:w="3386"/>
      </w:tblGrid>
      <w:tr w:rsidR="004C2F82" w:rsidRPr="009E38CC" w:rsidTr="00B66139">
        <w:tc>
          <w:tcPr>
            <w:tcW w:w="1948" w:type="dxa"/>
            <w:shd w:val="clear" w:color="auto" w:fill="auto"/>
          </w:tcPr>
          <w:p w:rsidR="004C2F82" w:rsidRPr="009E38CC" w:rsidRDefault="004C2F82" w:rsidP="00B66139">
            <w:pPr>
              <w:pStyle w:val="NoSpacing"/>
              <w:rPr>
                <w:rFonts w:ascii="Times New Roman" w:hAnsi="Times New Roman"/>
                <w:sz w:val="24"/>
                <w:szCs w:val="24"/>
              </w:rPr>
            </w:pPr>
          </w:p>
        </w:tc>
        <w:tc>
          <w:tcPr>
            <w:tcW w:w="1856" w:type="dxa"/>
            <w:shd w:val="clear" w:color="auto" w:fill="auto"/>
          </w:tcPr>
          <w:p w:rsidR="004C2F82" w:rsidRPr="009E38CC" w:rsidRDefault="004C2F82" w:rsidP="00B66139">
            <w:pPr>
              <w:pStyle w:val="NoSpacing"/>
              <w:rPr>
                <w:rFonts w:ascii="Times New Roman" w:hAnsi="Times New Roman"/>
                <w:b/>
                <w:sz w:val="24"/>
                <w:szCs w:val="24"/>
              </w:rPr>
            </w:pPr>
            <w:r w:rsidRPr="009E38CC">
              <w:rPr>
                <w:rFonts w:ascii="Times New Roman" w:hAnsi="Times New Roman"/>
                <w:b/>
                <w:sz w:val="24"/>
                <w:szCs w:val="24"/>
              </w:rPr>
              <w:t>СПК2</w:t>
            </w:r>
          </w:p>
          <w:p w:rsidR="004C2F82" w:rsidRPr="009E38CC" w:rsidRDefault="004C2F82" w:rsidP="00B66139">
            <w:pPr>
              <w:pStyle w:val="NoSpacing"/>
              <w:rPr>
                <w:rFonts w:ascii="Times New Roman" w:hAnsi="Times New Roman"/>
                <w:sz w:val="24"/>
                <w:szCs w:val="24"/>
              </w:rPr>
            </w:pPr>
          </w:p>
          <w:p w:rsidR="004C2F82" w:rsidRPr="009E38CC" w:rsidRDefault="004C2F82" w:rsidP="00B66139">
            <w:pPr>
              <w:pStyle w:val="NoSpacing"/>
              <w:rPr>
                <w:rFonts w:ascii="Times New Roman" w:hAnsi="Times New Roman"/>
                <w:sz w:val="24"/>
                <w:szCs w:val="24"/>
              </w:rPr>
            </w:pPr>
          </w:p>
        </w:tc>
        <w:tc>
          <w:tcPr>
            <w:tcW w:w="3416" w:type="dxa"/>
            <w:tcBorders>
              <w:top w:val="single" w:sz="6" w:space="0" w:color="000000"/>
              <w:bottom w:val="single" w:sz="6" w:space="0" w:color="000000"/>
            </w:tcBorders>
            <w:shd w:val="clear" w:color="auto" w:fill="auto"/>
          </w:tcPr>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Ученици су овладали основним способностима комуникације користећи математички језик и симболе. Усвајају математичке појмове и концепте као ментaлне</w:t>
            </w:r>
            <w:r w:rsidRPr="009E38CC">
              <w:rPr>
                <w:rFonts w:ascii="Times New Roman" w:hAnsi="Times New Roman"/>
                <w:spacing w:val="-13"/>
                <w:sz w:val="24"/>
                <w:szCs w:val="24"/>
              </w:rPr>
              <w:t xml:space="preserve"> </w:t>
            </w:r>
            <w:r w:rsidRPr="009E38CC">
              <w:rPr>
                <w:rFonts w:ascii="Times New Roman" w:hAnsi="Times New Roman"/>
                <w:sz w:val="24"/>
                <w:szCs w:val="24"/>
              </w:rPr>
              <w:lastRenderedPageBreak/>
              <w:t>слике,</w:t>
            </w:r>
            <w:r w:rsidRPr="009E38CC">
              <w:rPr>
                <w:rFonts w:ascii="Times New Roman" w:hAnsi="Times New Roman"/>
                <w:spacing w:val="-12"/>
                <w:sz w:val="24"/>
                <w:szCs w:val="24"/>
              </w:rPr>
              <w:t xml:space="preserve"> </w:t>
            </w:r>
            <w:r w:rsidRPr="009E38CC">
              <w:rPr>
                <w:rFonts w:ascii="Times New Roman" w:hAnsi="Times New Roman"/>
                <w:sz w:val="24"/>
                <w:szCs w:val="24"/>
              </w:rPr>
              <w:t>користе</w:t>
            </w:r>
            <w:r w:rsidRPr="009E38CC">
              <w:rPr>
                <w:rFonts w:ascii="Times New Roman" w:hAnsi="Times New Roman"/>
                <w:spacing w:val="-13"/>
                <w:sz w:val="24"/>
                <w:szCs w:val="24"/>
              </w:rPr>
              <w:t xml:space="preserve"> </w:t>
            </w:r>
            <w:r w:rsidRPr="009E38CC">
              <w:rPr>
                <w:rFonts w:ascii="Times New Roman" w:hAnsi="Times New Roman"/>
                <w:sz w:val="24"/>
                <w:szCs w:val="24"/>
              </w:rPr>
              <w:t>конкретизацију, повезују познате чињенице на логичан начин. Учествују у методи вођеног откривања и едукативним играма које помажу и подстичу развоj основних</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математичких</w:t>
            </w:r>
            <w:r w:rsidRPr="009E38CC">
              <w:rPr>
                <w:rFonts w:ascii="Times New Roman" w:hAnsi="Times New Roman"/>
                <w:spacing w:val="-13"/>
                <w:sz w:val="24"/>
                <w:szCs w:val="24"/>
              </w:rPr>
              <w:t xml:space="preserve"> </w:t>
            </w:r>
            <w:r w:rsidRPr="009E38CC">
              <w:rPr>
                <w:rFonts w:ascii="Times New Roman" w:hAnsi="Times New Roman"/>
                <w:sz w:val="24"/>
                <w:szCs w:val="24"/>
              </w:rPr>
              <w:t>вештина.</w:t>
            </w:r>
            <w:r w:rsidRPr="009E38CC">
              <w:rPr>
                <w:rFonts w:ascii="Times New Roman" w:hAnsi="Times New Roman"/>
                <w:spacing w:val="-12"/>
                <w:sz w:val="24"/>
                <w:szCs w:val="24"/>
              </w:rPr>
              <w:t xml:space="preserve"> </w:t>
            </w:r>
            <w:r w:rsidRPr="009E38CC">
              <w:rPr>
                <w:rFonts w:ascii="Times New Roman" w:hAnsi="Times New Roman"/>
                <w:sz w:val="24"/>
                <w:szCs w:val="24"/>
              </w:rPr>
              <w:t>Правилно</w:t>
            </w:r>
            <w:r w:rsidRPr="009E38CC">
              <w:rPr>
                <w:rFonts w:ascii="Times New Roman" w:hAnsi="Times New Roman"/>
                <w:spacing w:val="-13"/>
                <w:sz w:val="24"/>
                <w:szCs w:val="24"/>
              </w:rPr>
              <w:t xml:space="preserve"> </w:t>
            </w:r>
            <w:r w:rsidRPr="009E38CC">
              <w:rPr>
                <w:rFonts w:ascii="Times New Roman" w:hAnsi="Times New Roman"/>
                <w:sz w:val="24"/>
                <w:szCs w:val="24"/>
              </w:rPr>
              <w:t>користe геометриjски прибор, калкулатор и</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едукативне</w:t>
            </w:r>
            <w:r w:rsidRPr="009E38CC">
              <w:rPr>
                <w:rFonts w:ascii="Times New Roman" w:hAnsi="Times New Roman"/>
                <w:spacing w:val="-11"/>
                <w:sz w:val="24"/>
                <w:szCs w:val="24"/>
              </w:rPr>
              <w:t xml:space="preserve"> </w:t>
            </w:r>
            <w:r w:rsidRPr="009E38CC">
              <w:rPr>
                <w:rFonts w:ascii="Times New Roman" w:hAnsi="Times New Roman"/>
                <w:sz w:val="24"/>
                <w:szCs w:val="24"/>
              </w:rPr>
              <w:t>софтвере</w:t>
            </w:r>
            <w:r w:rsidRPr="009E38CC">
              <w:rPr>
                <w:rFonts w:ascii="Times New Roman" w:hAnsi="Times New Roman"/>
                <w:spacing w:val="-11"/>
                <w:sz w:val="24"/>
                <w:szCs w:val="24"/>
              </w:rPr>
              <w:t xml:space="preserve"> </w:t>
            </w:r>
            <w:r w:rsidRPr="009E38CC">
              <w:rPr>
                <w:rFonts w:ascii="Times New Roman" w:hAnsi="Times New Roman"/>
                <w:sz w:val="24"/>
                <w:szCs w:val="24"/>
              </w:rPr>
              <w:t>на</w:t>
            </w:r>
            <w:r w:rsidRPr="009E38CC">
              <w:rPr>
                <w:rFonts w:ascii="Times New Roman" w:hAnsi="Times New Roman"/>
                <w:spacing w:val="-11"/>
                <w:sz w:val="24"/>
                <w:szCs w:val="24"/>
              </w:rPr>
              <w:t xml:space="preserve"> </w:t>
            </w:r>
            <w:r w:rsidRPr="009E38CC">
              <w:rPr>
                <w:rFonts w:ascii="Times New Roman" w:hAnsi="Times New Roman"/>
                <w:sz w:val="24"/>
                <w:szCs w:val="24"/>
              </w:rPr>
              <w:t>основном</w:t>
            </w:r>
            <w:r w:rsidRPr="009E38CC">
              <w:rPr>
                <w:rFonts w:ascii="Times New Roman" w:hAnsi="Times New Roman"/>
                <w:spacing w:val="-10"/>
                <w:sz w:val="24"/>
                <w:szCs w:val="24"/>
              </w:rPr>
              <w:t xml:space="preserve"> </w:t>
            </w:r>
            <w:r w:rsidRPr="009E38CC">
              <w:rPr>
                <w:rFonts w:ascii="Times New Roman" w:hAnsi="Times New Roman"/>
                <w:sz w:val="24"/>
                <w:szCs w:val="24"/>
              </w:rPr>
              <w:t>нивоу. Учећи математичке садржаје развиjaју систематичност, упорност и стичу</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одговорност</w:t>
            </w:r>
            <w:r w:rsidRPr="009E38CC">
              <w:rPr>
                <w:rFonts w:ascii="Times New Roman" w:hAnsi="Times New Roman"/>
                <w:spacing w:val="-11"/>
                <w:sz w:val="24"/>
                <w:szCs w:val="24"/>
              </w:rPr>
              <w:t xml:space="preserve"> </w:t>
            </w:r>
            <w:r w:rsidRPr="009E38CC">
              <w:rPr>
                <w:rFonts w:ascii="Times New Roman" w:hAnsi="Times New Roman"/>
                <w:sz w:val="24"/>
                <w:szCs w:val="24"/>
              </w:rPr>
              <w:t>према</w:t>
            </w:r>
            <w:r w:rsidRPr="009E38CC">
              <w:rPr>
                <w:rFonts w:ascii="Times New Roman" w:hAnsi="Times New Roman"/>
                <w:spacing w:val="-10"/>
                <w:sz w:val="24"/>
                <w:szCs w:val="24"/>
              </w:rPr>
              <w:t xml:space="preserve"> </w:t>
            </w:r>
            <w:r w:rsidRPr="009E38CC">
              <w:rPr>
                <w:rFonts w:ascii="Times New Roman" w:hAnsi="Times New Roman"/>
                <w:sz w:val="24"/>
                <w:szCs w:val="24"/>
              </w:rPr>
              <w:t>сопственом</w:t>
            </w:r>
            <w:r w:rsidRPr="009E38CC">
              <w:rPr>
                <w:rFonts w:ascii="Times New Roman" w:hAnsi="Times New Roman"/>
                <w:spacing w:val="-10"/>
                <w:sz w:val="24"/>
                <w:szCs w:val="24"/>
              </w:rPr>
              <w:t xml:space="preserve"> </w:t>
            </w:r>
            <w:r w:rsidRPr="009E38CC">
              <w:rPr>
                <w:rFonts w:ascii="Times New Roman" w:hAnsi="Times New Roman"/>
                <w:sz w:val="24"/>
                <w:szCs w:val="24"/>
              </w:rPr>
              <w:t>напретку</w:t>
            </w:r>
            <w:r w:rsidRPr="009E38CC">
              <w:rPr>
                <w:rFonts w:ascii="Times New Roman" w:hAnsi="Times New Roman"/>
                <w:spacing w:val="-10"/>
                <w:sz w:val="24"/>
                <w:szCs w:val="24"/>
              </w:rPr>
              <w:t xml:space="preserve"> </w:t>
            </w:r>
            <w:r w:rsidRPr="009E38CC">
              <w:rPr>
                <w:rFonts w:ascii="Times New Roman" w:hAnsi="Times New Roman"/>
                <w:sz w:val="24"/>
                <w:szCs w:val="24"/>
              </w:rPr>
              <w:t>у учењу.</w:t>
            </w:r>
          </w:p>
        </w:tc>
        <w:tc>
          <w:tcPr>
            <w:tcW w:w="3388" w:type="dxa"/>
            <w:tcBorders>
              <w:top w:val="single" w:sz="6" w:space="0" w:color="000000"/>
              <w:bottom w:val="single" w:sz="6" w:space="0" w:color="000000"/>
            </w:tcBorders>
            <w:shd w:val="clear" w:color="auto" w:fill="auto"/>
          </w:tcPr>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lastRenderedPageBreak/>
              <w:t xml:space="preserve">Ученици су математички функционално писмени. Kористе аналогију за повезивање сличних математичких ситуација и проналажење решења у </w:t>
            </w:r>
            <w:r w:rsidRPr="009E38CC">
              <w:rPr>
                <w:rFonts w:ascii="Times New Roman" w:hAnsi="Times New Roman"/>
                <w:sz w:val="24"/>
                <w:szCs w:val="24"/>
              </w:rPr>
              <w:lastRenderedPageBreak/>
              <w:t>различитим, али сродним проблемима. Користе индуктивно закључивање, прелазе са конкретног на апстрактно</w:t>
            </w:r>
            <w:r w:rsidRPr="009E38CC">
              <w:rPr>
                <w:rFonts w:ascii="Times New Roman" w:hAnsi="Times New Roman"/>
                <w:spacing w:val="-13"/>
                <w:sz w:val="24"/>
                <w:szCs w:val="24"/>
              </w:rPr>
              <w:t xml:space="preserve"> </w:t>
            </w:r>
            <w:r w:rsidRPr="009E38CC">
              <w:rPr>
                <w:rFonts w:ascii="Times New Roman" w:hAnsi="Times New Roman"/>
                <w:sz w:val="24"/>
                <w:szCs w:val="24"/>
              </w:rPr>
              <w:t>мишљење.</w:t>
            </w:r>
            <w:r w:rsidRPr="009E38CC">
              <w:rPr>
                <w:rFonts w:ascii="Times New Roman" w:hAnsi="Times New Roman"/>
                <w:spacing w:val="-12"/>
                <w:sz w:val="24"/>
                <w:szCs w:val="24"/>
              </w:rPr>
              <w:t xml:space="preserve"> </w:t>
            </w:r>
            <w:r w:rsidRPr="009E38CC">
              <w:rPr>
                <w:rFonts w:ascii="Times New Roman" w:hAnsi="Times New Roman"/>
                <w:sz w:val="24"/>
                <w:szCs w:val="24"/>
              </w:rPr>
              <w:t>Развијају</w:t>
            </w:r>
            <w:r w:rsidRPr="009E38CC">
              <w:rPr>
                <w:rFonts w:ascii="Times New Roman" w:hAnsi="Times New Roman"/>
                <w:spacing w:val="-13"/>
                <w:sz w:val="24"/>
                <w:szCs w:val="24"/>
              </w:rPr>
              <w:t xml:space="preserve"> </w:t>
            </w:r>
            <w:r w:rsidRPr="009E38CC">
              <w:rPr>
                <w:rFonts w:ascii="Times New Roman" w:hAnsi="Times New Roman"/>
                <w:sz w:val="24"/>
                <w:szCs w:val="24"/>
              </w:rPr>
              <w:t>аналитичке вештине,</w:t>
            </w:r>
            <w:r w:rsidRPr="009E38CC">
              <w:rPr>
                <w:rFonts w:ascii="Times New Roman" w:hAnsi="Times New Roman"/>
                <w:spacing w:val="-6"/>
                <w:sz w:val="24"/>
                <w:szCs w:val="24"/>
              </w:rPr>
              <w:t xml:space="preserve"> </w:t>
            </w:r>
            <w:r w:rsidRPr="009E38CC">
              <w:rPr>
                <w:rFonts w:ascii="Times New Roman" w:hAnsi="Times New Roman"/>
                <w:sz w:val="24"/>
                <w:szCs w:val="24"/>
              </w:rPr>
              <w:t>логичко</w:t>
            </w:r>
            <w:r w:rsidRPr="009E38CC">
              <w:rPr>
                <w:rFonts w:ascii="Times New Roman" w:hAnsi="Times New Roman"/>
                <w:spacing w:val="-6"/>
                <w:sz w:val="24"/>
                <w:szCs w:val="24"/>
              </w:rPr>
              <w:t xml:space="preserve"> </w:t>
            </w:r>
            <w:r w:rsidRPr="009E38CC">
              <w:rPr>
                <w:rFonts w:ascii="Times New Roman" w:hAnsi="Times New Roman"/>
                <w:sz w:val="24"/>
                <w:szCs w:val="24"/>
              </w:rPr>
              <w:t>и</w:t>
            </w:r>
            <w:r w:rsidRPr="009E38CC">
              <w:rPr>
                <w:rFonts w:ascii="Times New Roman" w:hAnsi="Times New Roman"/>
                <w:spacing w:val="-6"/>
                <w:sz w:val="24"/>
                <w:szCs w:val="24"/>
              </w:rPr>
              <w:t xml:space="preserve"> </w:t>
            </w:r>
            <w:r w:rsidRPr="009E38CC">
              <w:rPr>
                <w:rFonts w:ascii="Times New Roman" w:hAnsi="Times New Roman"/>
                <w:sz w:val="24"/>
                <w:szCs w:val="24"/>
              </w:rPr>
              <w:t>критичко</w:t>
            </w:r>
            <w:r w:rsidRPr="009E38CC">
              <w:rPr>
                <w:rFonts w:ascii="Times New Roman" w:hAnsi="Times New Roman"/>
                <w:spacing w:val="-6"/>
                <w:sz w:val="24"/>
                <w:szCs w:val="24"/>
              </w:rPr>
              <w:t xml:space="preserve"> </w:t>
            </w:r>
            <w:r w:rsidRPr="009E38CC">
              <w:rPr>
                <w:rFonts w:ascii="Times New Roman" w:hAnsi="Times New Roman"/>
                <w:sz w:val="24"/>
                <w:szCs w:val="24"/>
              </w:rPr>
              <w:t>размишљање. Истражују</w:t>
            </w:r>
            <w:r w:rsidRPr="009E38CC">
              <w:rPr>
                <w:rFonts w:ascii="Times New Roman" w:hAnsi="Times New Roman"/>
                <w:spacing w:val="-12"/>
                <w:sz w:val="24"/>
                <w:szCs w:val="24"/>
              </w:rPr>
              <w:t xml:space="preserve"> </w:t>
            </w:r>
            <w:r w:rsidRPr="009E38CC">
              <w:rPr>
                <w:rFonts w:ascii="Times New Roman" w:hAnsi="Times New Roman"/>
                <w:sz w:val="24"/>
                <w:szCs w:val="24"/>
              </w:rPr>
              <w:t>различите</w:t>
            </w:r>
            <w:r w:rsidRPr="009E38CC">
              <w:rPr>
                <w:rFonts w:ascii="Times New Roman" w:hAnsi="Times New Roman"/>
                <w:spacing w:val="-8"/>
                <w:sz w:val="24"/>
                <w:szCs w:val="24"/>
              </w:rPr>
              <w:t xml:space="preserve"> </w:t>
            </w:r>
            <w:r w:rsidRPr="009E38CC">
              <w:rPr>
                <w:rFonts w:ascii="Times New Roman" w:hAnsi="Times New Roman"/>
                <w:sz w:val="24"/>
                <w:szCs w:val="24"/>
              </w:rPr>
              <w:t>приступе</w:t>
            </w:r>
            <w:r w:rsidRPr="009E38CC">
              <w:rPr>
                <w:rFonts w:ascii="Times New Roman" w:hAnsi="Times New Roman"/>
                <w:spacing w:val="-8"/>
                <w:sz w:val="24"/>
                <w:szCs w:val="24"/>
              </w:rPr>
              <w:t xml:space="preserve"> </w:t>
            </w:r>
            <w:r w:rsidRPr="009E38CC">
              <w:rPr>
                <w:rFonts w:ascii="Times New Roman" w:hAnsi="Times New Roman"/>
                <w:sz w:val="24"/>
                <w:szCs w:val="24"/>
              </w:rPr>
              <w:t>проблему</w:t>
            </w:r>
            <w:r w:rsidRPr="009E38CC">
              <w:rPr>
                <w:rFonts w:ascii="Times New Roman" w:hAnsi="Times New Roman"/>
                <w:spacing w:val="-7"/>
                <w:sz w:val="24"/>
                <w:szCs w:val="24"/>
              </w:rPr>
              <w:t xml:space="preserve"> </w:t>
            </w:r>
            <w:r w:rsidRPr="009E38CC">
              <w:rPr>
                <w:rFonts w:ascii="Times New Roman" w:hAnsi="Times New Roman"/>
                <w:sz w:val="24"/>
                <w:szCs w:val="24"/>
              </w:rPr>
              <w:t>уз подршку наставника или вршњака.</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Индивидуално и тимски реализују једноставније пројекте, користе одговарајуће</w:t>
            </w:r>
            <w:r w:rsidRPr="009E38CC">
              <w:rPr>
                <w:rFonts w:ascii="Times New Roman" w:hAnsi="Times New Roman"/>
                <w:spacing w:val="-11"/>
                <w:sz w:val="24"/>
                <w:szCs w:val="24"/>
              </w:rPr>
              <w:t xml:space="preserve"> </w:t>
            </w:r>
            <w:r w:rsidRPr="009E38CC">
              <w:rPr>
                <w:rFonts w:ascii="Times New Roman" w:hAnsi="Times New Roman"/>
                <w:sz w:val="24"/>
                <w:szCs w:val="24"/>
              </w:rPr>
              <w:t>софтвере</w:t>
            </w:r>
            <w:r w:rsidRPr="009E38CC">
              <w:rPr>
                <w:rFonts w:ascii="Times New Roman" w:hAnsi="Times New Roman"/>
                <w:spacing w:val="-8"/>
                <w:sz w:val="24"/>
                <w:szCs w:val="24"/>
              </w:rPr>
              <w:t xml:space="preserve"> </w:t>
            </w:r>
            <w:r w:rsidRPr="009E38CC">
              <w:rPr>
                <w:rFonts w:ascii="Times New Roman" w:hAnsi="Times New Roman"/>
                <w:sz w:val="24"/>
                <w:szCs w:val="24"/>
              </w:rPr>
              <w:t>у</w:t>
            </w:r>
            <w:r w:rsidRPr="009E38CC">
              <w:rPr>
                <w:rFonts w:ascii="Times New Roman" w:hAnsi="Times New Roman"/>
                <w:spacing w:val="-13"/>
                <w:sz w:val="24"/>
                <w:szCs w:val="24"/>
              </w:rPr>
              <w:t xml:space="preserve"> </w:t>
            </w:r>
            <w:r w:rsidRPr="009E38CC">
              <w:rPr>
                <w:rFonts w:ascii="Times New Roman" w:hAnsi="Times New Roman"/>
                <w:sz w:val="24"/>
                <w:szCs w:val="24"/>
              </w:rPr>
              <w:t>циљу</w:t>
            </w:r>
            <w:r w:rsidRPr="009E38CC">
              <w:rPr>
                <w:rFonts w:ascii="Times New Roman" w:hAnsi="Times New Roman"/>
                <w:spacing w:val="-10"/>
                <w:sz w:val="24"/>
                <w:szCs w:val="24"/>
              </w:rPr>
              <w:t xml:space="preserve"> </w:t>
            </w:r>
            <w:r w:rsidRPr="009E38CC">
              <w:rPr>
                <w:rFonts w:ascii="Times New Roman" w:hAnsi="Times New Roman"/>
                <w:sz w:val="24"/>
                <w:szCs w:val="24"/>
              </w:rPr>
              <w:t>усвајања, проширивања или продубљивања</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математичког</w:t>
            </w:r>
            <w:r w:rsidRPr="009E38CC">
              <w:rPr>
                <w:rFonts w:ascii="Times New Roman" w:hAnsi="Times New Roman"/>
                <w:spacing w:val="-10"/>
                <w:sz w:val="24"/>
                <w:szCs w:val="24"/>
              </w:rPr>
              <w:t xml:space="preserve"> </w:t>
            </w:r>
            <w:r w:rsidRPr="009E38CC">
              <w:rPr>
                <w:rFonts w:ascii="Times New Roman" w:hAnsi="Times New Roman"/>
                <w:sz w:val="24"/>
                <w:szCs w:val="24"/>
              </w:rPr>
              <w:t>знања.</w:t>
            </w:r>
            <w:r w:rsidRPr="009E38CC">
              <w:rPr>
                <w:rFonts w:ascii="Times New Roman" w:hAnsi="Times New Roman"/>
                <w:spacing w:val="-10"/>
                <w:sz w:val="24"/>
                <w:szCs w:val="24"/>
              </w:rPr>
              <w:t xml:space="preserve"> </w:t>
            </w:r>
            <w:r w:rsidRPr="009E38CC">
              <w:rPr>
                <w:rFonts w:ascii="Times New Roman" w:hAnsi="Times New Roman"/>
                <w:sz w:val="24"/>
                <w:szCs w:val="24"/>
              </w:rPr>
              <w:t>Ученици</w:t>
            </w:r>
            <w:r w:rsidRPr="009E38CC">
              <w:rPr>
                <w:rFonts w:ascii="Times New Roman" w:hAnsi="Times New Roman"/>
                <w:spacing w:val="-10"/>
                <w:sz w:val="24"/>
                <w:szCs w:val="24"/>
              </w:rPr>
              <w:t xml:space="preserve"> </w:t>
            </w:r>
            <w:r w:rsidRPr="009E38CC">
              <w:rPr>
                <w:rFonts w:ascii="Times New Roman" w:hAnsi="Times New Roman"/>
                <w:sz w:val="24"/>
                <w:szCs w:val="24"/>
              </w:rPr>
              <w:t>су</w:t>
            </w:r>
            <w:r w:rsidRPr="009E38CC">
              <w:rPr>
                <w:rFonts w:ascii="Times New Roman" w:hAnsi="Times New Roman"/>
                <w:spacing w:val="-10"/>
                <w:sz w:val="24"/>
                <w:szCs w:val="24"/>
              </w:rPr>
              <w:t xml:space="preserve"> </w:t>
            </w:r>
            <w:r w:rsidRPr="009E38CC">
              <w:rPr>
                <w:rFonts w:ascii="Times New Roman" w:hAnsi="Times New Roman"/>
                <w:sz w:val="24"/>
                <w:szCs w:val="24"/>
              </w:rPr>
              <w:t>отворени за критичко преиспитивање свог и туђег рада у циљу унапређења</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понуђених/добијених</w:t>
            </w:r>
            <w:r w:rsidRPr="009E38CC">
              <w:rPr>
                <w:rFonts w:ascii="Times New Roman" w:hAnsi="Times New Roman"/>
                <w:spacing w:val="16"/>
                <w:sz w:val="24"/>
                <w:szCs w:val="24"/>
              </w:rPr>
              <w:t xml:space="preserve"> </w:t>
            </w:r>
            <w:r w:rsidRPr="009E38CC">
              <w:rPr>
                <w:rFonts w:ascii="Times New Roman" w:hAnsi="Times New Roman"/>
                <w:sz w:val="24"/>
                <w:szCs w:val="24"/>
              </w:rPr>
              <w:t>решења.</w:t>
            </w:r>
          </w:p>
        </w:tc>
        <w:tc>
          <w:tcPr>
            <w:tcW w:w="3386" w:type="dxa"/>
            <w:tcBorders>
              <w:top w:val="single" w:sz="6" w:space="0" w:color="000000"/>
              <w:bottom w:val="single" w:sz="6" w:space="0" w:color="000000"/>
            </w:tcBorders>
            <w:shd w:val="clear" w:color="auto" w:fill="auto"/>
          </w:tcPr>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lastRenderedPageBreak/>
              <w:t xml:space="preserve">Ученици користе генерализацију, примењују анализу и синтезу за решавање комплексниjих математичких проблемa, користе аналогију у односу на </w:t>
            </w:r>
            <w:r w:rsidRPr="009E38CC">
              <w:rPr>
                <w:rFonts w:ascii="Times New Roman" w:hAnsi="Times New Roman"/>
                <w:sz w:val="24"/>
                <w:szCs w:val="24"/>
              </w:rPr>
              <w:lastRenderedPageBreak/>
              <w:t>објекте, својства и поступке, као и апстрaкциjу без ослањања</w:t>
            </w:r>
            <w:r w:rsidRPr="009E38CC">
              <w:rPr>
                <w:rFonts w:ascii="Times New Roman" w:hAnsi="Times New Roman"/>
                <w:spacing w:val="-12"/>
                <w:sz w:val="24"/>
                <w:szCs w:val="24"/>
              </w:rPr>
              <w:t xml:space="preserve"> </w:t>
            </w:r>
            <w:r w:rsidRPr="009E38CC">
              <w:rPr>
                <w:rFonts w:ascii="Times New Roman" w:hAnsi="Times New Roman"/>
                <w:sz w:val="24"/>
                <w:szCs w:val="24"/>
              </w:rPr>
              <w:t>на</w:t>
            </w:r>
            <w:r w:rsidRPr="009E38CC">
              <w:rPr>
                <w:rFonts w:ascii="Times New Roman" w:hAnsi="Times New Roman"/>
                <w:spacing w:val="-10"/>
                <w:sz w:val="24"/>
                <w:szCs w:val="24"/>
              </w:rPr>
              <w:t xml:space="preserve"> </w:t>
            </w:r>
            <w:r w:rsidRPr="009E38CC">
              <w:rPr>
                <w:rFonts w:ascii="Times New Roman" w:hAnsi="Times New Roman"/>
                <w:sz w:val="24"/>
                <w:szCs w:val="24"/>
              </w:rPr>
              <w:t>конкретизaцију.</w:t>
            </w:r>
            <w:r w:rsidRPr="009E38CC">
              <w:rPr>
                <w:rFonts w:ascii="Times New Roman" w:hAnsi="Times New Roman"/>
                <w:spacing w:val="-12"/>
                <w:sz w:val="24"/>
                <w:szCs w:val="24"/>
              </w:rPr>
              <w:t xml:space="preserve"> </w:t>
            </w:r>
            <w:r w:rsidRPr="009E38CC">
              <w:rPr>
                <w:rFonts w:ascii="Times New Roman" w:hAnsi="Times New Roman"/>
                <w:sz w:val="24"/>
                <w:szCs w:val="24"/>
              </w:rPr>
              <w:t>Користе</w:t>
            </w:r>
            <w:r w:rsidRPr="009E38CC">
              <w:rPr>
                <w:rFonts w:ascii="Times New Roman" w:hAnsi="Times New Roman"/>
                <w:spacing w:val="-12"/>
                <w:sz w:val="24"/>
                <w:szCs w:val="24"/>
              </w:rPr>
              <w:t xml:space="preserve"> </w:t>
            </w:r>
            <w:r w:rsidRPr="009E38CC">
              <w:rPr>
                <w:rFonts w:ascii="Times New Roman" w:hAnsi="Times New Roman"/>
                <w:sz w:val="24"/>
                <w:szCs w:val="24"/>
              </w:rPr>
              <w:t>ИКТ алатe за решавaње сложениjих</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математичких</w:t>
            </w:r>
            <w:r w:rsidRPr="009E38CC">
              <w:rPr>
                <w:rFonts w:ascii="Times New Roman" w:hAnsi="Times New Roman"/>
                <w:spacing w:val="-13"/>
                <w:sz w:val="24"/>
                <w:szCs w:val="24"/>
              </w:rPr>
              <w:t xml:space="preserve"> </w:t>
            </w:r>
            <w:r w:rsidRPr="009E38CC">
              <w:rPr>
                <w:rFonts w:ascii="Times New Roman" w:hAnsi="Times New Roman"/>
                <w:sz w:val="24"/>
                <w:szCs w:val="24"/>
              </w:rPr>
              <w:t>задатaка.</w:t>
            </w:r>
            <w:r w:rsidRPr="009E38CC">
              <w:rPr>
                <w:rFonts w:ascii="Times New Roman" w:hAnsi="Times New Roman"/>
                <w:spacing w:val="-12"/>
                <w:sz w:val="24"/>
                <w:szCs w:val="24"/>
              </w:rPr>
              <w:t xml:space="preserve"> </w:t>
            </w:r>
            <w:r w:rsidRPr="009E38CC">
              <w:rPr>
                <w:rFonts w:ascii="Times New Roman" w:hAnsi="Times New Roman"/>
                <w:sz w:val="24"/>
                <w:szCs w:val="24"/>
              </w:rPr>
              <w:t>Рeализују</w:t>
            </w:r>
            <w:r w:rsidRPr="009E38CC">
              <w:rPr>
                <w:rFonts w:ascii="Times New Roman" w:hAnsi="Times New Roman"/>
                <w:spacing w:val="-13"/>
                <w:sz w:val="24"/>
                <w:szCs w:val="24"/>
              </w:rPr>
              <w:t xml:space="preserve"> </w:t>
            </w:r>
            <w:r w:rsidRPr="009E38CC">
              <w:rPr>
                <w:rFonts w:ascii="Times New Roman" w:hAnsi="Times New Roman"/>
                <w:sz w:val="24"/>
                <w:szCs w:val="24"/>
              </w:rPr>
              <w:t>проjектe где повезују различите дисциплине кроз једноставне математичке моделе.</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Заинтересовани су за учење математике и доживљавају</w:t>
            </w:r>
            <w:r w:rsidRPr="009E38CC">
              <w:rPr>
                <w:rFonts w:ascii="Times New Roman" w:hAnsi="Times New Roman"/>
                <w:spacing w:val="-13"/>
                <w:sz w:val="24"/>
                <w:szCs w:val="24"/>
              </w:rPr>
              <w:t xml:space="preserve"> </w:t>
            </w:r>
            <w:r w:rsidRPr="009E38CC">
              <w:rPr>
                <w:rFonts w:ascii="Times New Roman" w:hAnsi="Times New Roman"/>
                <w:sz w:val="24"/>
                <w:szCs w:val="24"/>
              </w:rPr>
              <w:t>га</w:t>
            </w:r>
            <w:r w:rsidRPr="009E38CC">
              <w:rPr>
                <w:rFonts w:ascii="Times New Roman" w:hAnsi="Times New Roman"/>
                <w:spacing w:val="-10"/>
                <w:sz w:val="24"/>
                <w:szCs w:val="24"/>
              </w:rPr>
              <w:t xml:space="preserve"> </w:t>
            </w:r>
            <w:r w:rsidRPr="009E38CC">
              <w:rPr>
                <w:rFonts w:ascii="Times New Roman" w:hAnsi="Times New Roman"/>
                <w:sz w:val="24"/>
                <w:szCs w:val="24"/>
              </w:rPr>
              <w:t>као</w:t>
            </w:r>
            <w:r w:rsidRPr="009E38CC">
              <w:rPr>
                <w:rFonts w:ascii="Times New Roman" w:hAnsi="Times New Roman"/>
                <w:spacing w:val="-10"/>
                <w:sz w:val="24"/>
                <w:szCs w:val="24"/>
              </w:rPr>
              <w:t xml:space="preserve"> </w:t>
            </w:r>
            <w:r w:rsidRPr="009E38CC">
              <w:rPr>
                <w:rFonts w:ascii="Times New Roman" w:hAnsi="Times New Roman"/>
                <w:sz w:val="24"/>
                <w:szCs w:val="24"/>
              </w:rPr>
              <w:t>интелектуални</w:t>
            </w:r>
            <w:r w:rsidRPr="009E38CC">
              <w:rPr>
                <w:rFonts w:ascii="Times New Roman" w:hAnsi="Times New Roman"/>
                <w:spacing w:val="-12"/>
                <w:sz w:val="24"/>
                <w:szCs w:val="24"/>
              </w:rPr>
              <w:t xml:space="preserve"> </w:t>
            </w:r>
            <w:r w:rsidRPr="009E38CC">
              <w:rPr>
                <w:rFonts w:ascii="Times New Roman" w:hAnsi="Times New Roman"/>
                <w:sz w:val="24"/>
                <w:szCs w:val="24"/>
              </w:rPr>
              <w:t>изазов.</w:t>
            </w:r>
          </w:p>
        </w:tc>
      </w:tr>
    </w:tbl>
    <w:p w:rsidR="004C2F82" w:rsidRPr="009E38CC" w:rsidRDefault="004C2F82" w:rsidP="004C2F82">
      <w:pPr>
        <w:spacing w:after="0"/>
        <w:rPr>
          <w:vanish/>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48"/>
        <w:gridCol w:w="1856"/>
        <w:gridCol w:w="3416"/>
        <w:gridCol w:w="3388"/>
        <w:gridCol w:w="3386"/>
      </w:tblGrid>
      <w:tr w:rsidR="004C2F82" w:rsidRPr="009E38CC" w:rsidTr="00B66139">
        <w:tc>
          <w:tcPr>
            <w:tcW w:w="1948" w:type="dxa"/>
            <w:tcBorders>
              <w:bottom w:val="single" w:sz="12" w:space="0" w:color="auto"/>
            </w:tcBorders>
            <w:shd w:val="clear" w:color="auto" w:fill="auto"/>
          </w:tcPr>
          <w:p w:rsidR="004C2F82" w:rsidRPr="009E38CC" w:rsidRDefault="004C2F82" w:rsidP="00B66139">
            <w:pPr>
              <w:pStyle w:val="NoSpacing"/>
              <w:rPr>
                <w:rFonts w:ascii="Times New Roman" w:hAnsi="Times New Roman"/>
                <w:sz w:val="24"/>
                <w:szCs w:val="24"/>
              </w:rPr>
            </w:pPr>
          </w:p>
        </w:tc>
        <w:tc>
          <w:tcPr>
            <w:tcW w:w="1856" w:type="dxa"/>
            <w:tcBorders>
              <w:bottom w:val="single" w:sz="12" w:space="0" w:color="auto"/>
            </w:tcBorders>
            <w:shd w:val="clear" w:color="auto" w:fill="auto"/>
          </w:tcPr>
          <w:p w:rsidR="004C2F82" w:rsidRPr="009E38CC" w:rsidRDefault="004C2F82" w:rsidP="00B66139">
            <w:pPr>
              <w:pStyle w:val="NoSpacing"/>
              <w:rPr>
                <w:rFonts w:ascii="Times New Roman" w:hAnsi="Times New Roman"/>
                <w:b/>
                <w:sz w:val="24"/>
                <w:szCs w:val="24"/>
              </w:rPr>
            </w:pPr>
            <w:r w:rsidRPr="009E38CC">
              <w:rPr>
                <w:rFonts w:ascii="Times New Roman" w:hAnsi="Times New Roman"/>
                <w:b/>
                <w:sz w:val="24"/>
                <w:szCs w:val="24"/>
              </w:rPr>
              <w:t>СПК3</w:t>
            </w:r>
          </w:p>
          <w:p w:rsidR="004C2F82" w:rsidRPr="009E38CC" w:rsidRDefault="004C2F82" w:rsidP="00B66139">
            <w:pPr>
              <w:pStyle w:val="NoSpacing"/>
              <w:rPr>
                <w:rFonts w:ascii="Times New Roman" w:hAnsi="Times New Roman"/>
                <w:sz w:val="24"/>
                <w:szCs w:val="24"/>
              </w:rPr>
            </w:pPr>
          </w:p>
          <w:p w:rsidR="004C2F82" w:rsidRPr="009E38CC" w:rsidRDefault="004C2F82" w:rsidP="00B66139">
            <w:pPr>
              <w:pStyle w:val="NoSpacing"/>
              <w:rPr>
                <w:rFonts w:ascii="Times New Roman" w:hAnsi="Times New Roman"/>
                <w:sz w:val="24"/>
                <w:szCs w:val="24"/>
              </w:rPr>
            </w:pPr>
          </w:p>
        </w:tc>
        <w:tc>
          <w:tcPr>
            <w:tcW w:w="3416" w:type="dxa"/>
            <w:tcBorders>
              <w:top w:val="single" w:sz="6" w:space="0" w:color="000000"/>
            </w:tcBorders>
            <w:shd w:val="clear" w:color="auto" w:fill="auto"/>
          </w:tcPr>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Овладавањем</w:t>
            </w:r>
            <w:r w:rsidRPr="009E38CC">
              <w:rPr>
                <w:rFonts w:ascii="Times New Roman" w:hAnsi="Times New Roman"/>
                <w:spacing w:val="-13"/>
                <w:sz w:val="24"/>
                <w:szCs w:val="24"/>
              </w:rPr>
              <w:t xml:space="preserve"> </w:t>
            </w:r>
            <w:r w:rsidRPr="009E38CC">
              <w:rPr>
                <w:rFonts w:ascii="Times New Roman" w:hAnsi="Times New Roman"/>
                <w:sz w:val="24"/>
                <w:szCs w:val="24"/>
              </w:rPr>
              <w:t>основним</w:t>
            </w:r>
            <w:r w:rsidRPr="009E38CC">
              <w:rPr>
                <w:rFonts w:ascii="Times New Roman" w:hAnsi="Times New Roman"/>
                <w:spacing w:val="-12"/>
                <w:sz w:val="24"/>
                <w:szCs w:val="24"/>
              </w:rPr>
              <w:t xml:space="preserve"> </w:t>
            </w:r>
            <w:r w:rsidRPr="009E38CC">
              <w:rPr>
                <w:rFonts w:ascii="Times New Roman" w:hAnsi="Times New Roman"/>
                <w:sz w:val="24"/>
                <w:szCs w:val="24"/>
              </w:rPr>
              <w:t>математичким знањима и вештинама ученици су</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оспособљени</w:t>
            </w:r>
            <w:r w:rsidRPr="009E38CC">
              <w:rPr>
                <w:rFonts w:ascii="Times New Roman" w:hAnsi="Times New Roman"/>
                <w:spacing w:val="-12"/>
                <w:sz w:val="24"/>
                <w:szCs w:val="24"/>
              </w:rPr>
              <w:t xml:space="preserve"> </w:t>
            </w:r>
            <w:r w:rsidRPr="009E38CC">
              <w:rPr>
                <w:rFonts w:ascii="Times New Roman" w:hAnsi="Times New Roman"/>
                <w:sz w:val="24"/>
                <w:szCs w:val="24"/>
              </w:rPr>
              <w:t>за</w:t>
            </w:r>
            <w:r w:rsidRPr="009E38CC">
              <w:rPr>
                <w:rFonts w:ascii="Times New Roman" w:hAnsi="Times New Roman"/>
                <w:spacing w:val="-11"/>
                <w:sz w:val="24"/>
                <w:szCs w:val="24"/>
              </w:rPr>
              <w:t xml:space="preserve"> </w:t>
            </w:r>
            <w:r w:rsidRPr="009E38CC">
              <w:rPr>
                <w:rFonts w:ascii="Times New Roman" w:hAnsi="Times New Roman"/>
                <w:sz w:val="24"/>
                <w:szCs w:val="24"/>
              </w:rPr>
              <w:t>сналажење</w:t>
            </w:r>
            <w:r w:rsidRPr="009E38CC">
              <w:rPr>
                <w:rFonts w:ascii="Times New Roman" w:hAnsi="Times New Roman"/>
                <w:spacing w:val="-9"/>
                <w:sz w:val="24"/>
                <w:szCs w:val="24"/>
              </w:rPr>
              <w:t xml:space="preserve"> </w:t>
            </w:r>
            <w:r w:rsidRPr="009E38CC">
              <w:rPr>
                <w:rFonts w:ascii="Times New Roman" w:hAnsi="Times New Roman"/>
                <w:sz w:val="24"/>
                <w:szCs w:val="24"/>
              </w:rPr>
              <w:t>у</w:t>
            </w:r>
            <w:r w:rsidRPr="009E38CC">
              <w:rPr>
                <w:rFonts w:ascii="Times New Roman" w:hAnsi="Times New Roman"/>
                <w:spacing w:val="-12"/>
                <w:sz w:val="24"/>
                <w:szCs w:val="24"/>
              </w:rPr>
              <w:t xml:space="preserve"> </w:t>
            </w:r>
            <w:r w:rsidRPr="009E38CC">
              <w:rPr>
                <w:rFonts w:ascii="Times New Roman" w:hAnsi="Times New Roman"/>
                <w:sz w:val="24"/>
                <w:szCs w:val="24"/>
              </w:rPr>
              <w:t>свакодневним ситуацијама (управљање новцем, мерење, сналажење у простору, тумачење статистичких информација и сл.) и уједно припремљени за даље школовање у</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 xml:space="preserve">областима које захтевају само основне математичке компетенције. Свесни су примене математике у другим дисциплинама и значаја </w:t>
            </w:r>
            <w:r w:rsidRPr="009E38CC">
              <w:rPr>
                <w:rFonts w:ascii="Times New Roman" w:hAnsi="Times New Roman"/>
                <w:sz w:val="24"/>
                <w:szCs w:val="24"/>
              </w:rPr>
              <w:lastRenderedPageBreak/>
              <w:t>математике за развој</w:t>
            </w:r>
            <w:r w:rsidRPr="009E38CC">
              <w:rPr>
                <w:rFonts w:ascii="Times New Roman" w:hAnsi="Times New Roman"/>
                <w:spacing w:val="-10"/>
                <w:sz w:val="24"/>
                <w:szCs w:val="24"/>
              </w:rPr>
              <w:t xml:space="preserve"> </w:t>
            </w:r>
            <w:r w:rsidRPr="009E38CC">
              <w:rPr>
                <w:rFonts w:ascii="Times New Roman" w:hAnsi="Times New Roman"/>
                <w:sz w:val="24"/>
                <w:szCs w:val="24"/>
              </w:rPr>
              <w:t>логичког,</w:t>
            </w:r>
            <w:r w:rsidRPr="009E38CC">
              <w:rPr>
                <w:rFonts w:ascii="Times New Roman" w:hAnsi="Times New Roman"/>
                <w:spacing w:val="-11"/>
                <w:sz w:val="24"/>
                <w:szCs w:val="24"/>
              </w:rPr>
              <w:t xml:space="preserve"> </w:t>
            </w:r>
            <w:r w:rsidRPr="009E38CC">
              <w:rPr>
                <w:rFonts w:ascii="Times New Roman" w:hAnsi="Times New Roman"/>
                <w:sz w:val="24"/>
                <w:szCs w:val="24"/>
              </w:rPr>
              <w:t>апстрактног</w:t>
            </w:r>
            <w:r w:rsidRPr="009E38CC">
              <w:rPr>
                <w:rFonts w:ascii="Times New Roman" w:hAnsi="Times New Roman"/>
                <w:spacing w:val="-12"/>
                <w:sz w:val="24"/>
                <w:szCs w:val="24"/>
              </w:rPr>
              <w:t xml:space="preserve"> </w:t>
            </w:r>
            <w:r w:rsidRPr="009E38CC">
              <w:rPr>
                <w:rFonts w:ascii="Times New Roman" w:hAnsi="Times New Roman"/>
                <w:sz w:val="24"/>
                <w:szCs w:val="24"/>
              </w:rPr>
              <w:t>и</w:t>
            </w:r>
            <w:r w:rsidRPr="009E38CC">
              <w:rPr>
                <w:rFonts w:ascii="Times New Roman" w:hAnsi="Times New Roman"/>
                <w:spacing w:val="-12"/>
                <w:sz w:val="24"/>
                <w:szCs w:val="24"/>
              </w:rPr>
              <w:t xml:space="preserve"> </w:t>
            </w:r>
            <w:r w:rsidRPr="009E38CC">
              <w:rPr>
                <w:rFonts w:ascii="Times New Roman" w:hAnsi="Times New Roman"/>
                <w:sz w:val="24"/>
                <w:szCs w:val="24"/>
              </w:rPr>
              <w:t>критичког мишљења сваког појединца.</w:t>
            </w:r>
          </w:p>
          <w:p w:rsidR="004C2F82" w:rsidRPr="009E38CC" w:rsidRDefault="004C2F82" w:rsidP="00B66139">
            <w:pPr>
              <w:pStyle w:val="NoSpacing"/>
              <w:rPr>
                <w:rFonts w:ascii="Times New Roman" w:hAnsi="Times New Roman"/>
                <w:sz w:val="24"/>
                <w:szCs w:val="24"/>
              </w:rPr>
            </w:pPr>
          </w:p>
          <w:p w:rsidR="004C2F82" w:rsidRPr="009E38CC" w:rsidRDefault="004C2F82" w:rsidP="00B66139">
            <w:pPr>
              <w:pStyle w:val="NoSpacing"/>
              <w:rPr>
                <w:rFonts w:ascii="Times New Roman" w:hAnsi="Times New Roman"/>
                <w:sz w:val="24"/>
                <w:szCs w:val="24"/>
              </w:rPr>
            </w:pPr>
          </w:p>
          <w:p w:rsidR="004C2F82" w:rsidRPr="009E38CC" w:rsidRDefault="004C2F82" w:rsidP="00B66139">
            <w:pPr>
              <w:pStyle w:val="NoSpacing"/>
              <w:rPr>
                <w:rFonts w:ascii="Times New Roman" w:hAnsi="Times New Roman"/>
                <w:sz w:val="24"/>
                <w:szCs w:val="24"/>
              </w:rPr>
            </w:pPr>
          </w:p>
        </w:tc>
        <w:tc>
          <w:tcPr>
            <w:tcW w:w="3388" w:type="dxa"/>
            <w:tcBorders>
              <w:top w:val="single" w:sz="6" w:space="0" w:color="000000"/>
            </w:tcBorders>
            <w:shd w:val="clear" w:color="auto" w:fill="auto"/>
          </w:tcPr>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lastRenderedPageBreak/>
              <w:t>Ученици су оспособљени да адекватно користе математички језик у научној комуникацији,</w:t>
            </w:r>
            <w:r w:rsidRPr="009E38CC">
              <w:rPr>
                <w:rFonts w:ascii="Times New Roman" w:hAnsi="Times New Roman"/>
                <w:spacing w:val="-13"/>
                <w:sz w:val="24"/>
                <w:szCs w:val="24"/>
              </w:rPr>
              <w:t xml:space="preserve"> </w:t>
            </w:r>
            <w:r w:rsidRPr="009E38CC">
              <w:rPr>
                <w:rFonts w:ascii="Times New Roman" w:hAnsi="Times New Roman"/>
                <w:sz w:val="24"/>
                <w:szCs w:val="24"/>
              </w:rPr>
              <w:t>примењују</w:t>
            </w:r>
            <w:r w:rsidRPr="009E38CC">
              <w:rPr>
                <w:rFonts w:ascii="Times New Roman" w:hAnsi="Times New Roman"/>
                <w:spacing w:val="-12"/>
                <w:sz w:val="24"/>
                <w:szCs w:val="24"/>
              </w:rPr>
              <w:t xml:space="preserve"> </w:t>
            </w:r>
            <w:r w:rsidRPr="009E38CC">
              <w:rPr>
                <w:rFonts w:ascii="Times New Roman" w:hAnsi="Times New Roman"/>
                <w:sz w:val="24"/>
                <w:szCs w:val="24"/>
              </w:rPr>
              <w:t>математику</w:t>
            </w:r>
            <w:r w:rsidRPr="009E38CC">
              <w:rPr>
                <w:rFonts w:ascii="Times New Roman" w:hAnsi="Times New Roman"/>
                <w:spacing w:val="-13"/>
                <w:sz w:val="24"/>
                <w:szCs w:val="24"/>
              </w:rPr>
              <w:t xml:space="preserve"> </w:t>
            </w:r>
            <w:r w:rsidRPr="009E38CC">
              <w:rPr>
                <w:rFonts w:ascii="Times New Roman" w:hAnsi="Times New Roman"/>
                <w:sz w:val="24"/>
                <w:szCs w:val="24"/>
              </w:rPr>
              <w:t>при изучавању других наука (наставних</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предмета),</w:t>
            </w:r>
            <w:r w:rsidRPr="009E38CC">
              <w:rPr>
                <w:rFonts w:ascii="Times New Roman" w:hAnsi="Times New Roman"/>
                <w:spacing w:val="-13"/>
                <w:sz w:val="24"/>
                <w:szCs w:val="24"/>
              </w:rPr>
              <w:t xml:space="preserve"> </w:t>
            </w:r>
            <w:r w:rsidRPr="009E38CC">
              <w:rPr>
                <w:rFonts w:ascii="Times New Roman" w:hAnsi="Times New Roman"/>
                <w:sz w:val="24"/>
                <w:szCs w:val="24"/>
              </w:rPr>
              <w:t>доносе</w:t>
            </w:r>
            <w:r w:rsidRPr="009E38CC">
              <w:rPr>
                <w:rFonts w:ascii="Times New Roman" w:hAnsi="Times New Roman"/>
                <w:spacing w:val="-12"/>
                <w:sz w:val="24"/>
                <w:szCs w:val="24"/>
              </w:rPr>
              <w:t xml:space="preserve"> </w:t>
            </w:r>
            <w:r w:rsidRPr="009E38CC">
              <w:rPr>
                <w:rFonts w:ascii="Times New Roman" w:hAnsi="Times New Roman"/>
                <w:sz w:val="24"/>
                <w:szCs w:val="24"/>
              </w:rPr>
              <w:t>математички</w:t>
            </w:r>
            <w:r w:rsidRPr="009E38CC">
              <w:rPr>
                <w:rFonts w:ascii="Times New Roman" w:hAnsi="Times New Roman"/>
                <w:spacing w:val="-13"/>
                <w:sz w:val="24"/>
                <w:szCs w:val="24"/>
              </w:rPr>
              <w:t xml:space="preserve"> </w:t>
            </w:r>
            <w:r w:rsidRPr="009E38CC">
              <w:rPr>
                <w:rFonts w:ascii="Times New Roman" w:hAnsi="Times New Roman"/>
                <w:sz w:val="24"/>
                <w:szCs w:val="24"/>
              </w:rPr>
              <w:t>засноване одлуке у различитим областима личног и друштвеног контекста. Имају развијене математичке компетенције на нивоу који им омогућава успешан наставак школовања.</w:t>
            </w:r>
          </w:p>
        </w:tc>
        <w:tc>
          <w:tcPr>
            <w:tcW w:w="3386" w:type="dxa"/>
            <w:tcBorders>
              <w:top w:val="single" w:sz="6" w:space="0" w:color="000000"/>
            </w:tcBorders>
            <w:shd w:val="clear" w:color="auto" w:fill="auto"/>
          </w:tcPr>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Ученици</w:t>
            </w:r>
            <w:r w:rsidRPr="009E38CC">
              <w:rPr>
                <w:rFonts w:ascii="Times New Roman" w:hAnsi="Times New Roman"/>
                <w:spacing w:val="-8"/>
                <w:sz w:val="24"/>
                <w:szCs w:val="24"/>
              </w:rPr>
              <w:t xml:space="preserve"> </w:t>
            </w:r>
            <w:r w:rsidRPr="009E38CC">
              <w:rPr>
                <w:rFonts w:ascii="Times New Roman" w:hAnsi="Times New Roman"/>
                <w:sz w:val="24"/>
                <w:szCs w:val="24"/>
              </w:rPr>
              <w:t>јасно</w:t>
            </w:r>
            <w:r w:rsidRPr="009E38CC">
              <w:rPr>
                <w:rFonts w:ascii="Times New Roman" w:hAnsi="Times New Roman"/>
                <w:spacing w:val="-6"/>
                <w:sz w:val="24"/>
                <w:szCs w:val="24"/>
              </w:rPr>
              <w:t xml:space="preserve"> </w:t>
            </w:r>
            <w:r w:rsidRPr="009E38CC">
              <w:rPr>
                <w:rFonts w:ascii="Times New Roman" w:hAnsi="Times New Roman"/>
                <w:sz w:val="24"/>
                <w:szCs w:val="24"/>
              </w:rPr>
              <w:t>изражавају</w:t>
            </w:r>
            <w:r w:rsidRPr="009E38CC">
              <w:rPr>
                <w:rFonts w:ascii="Times New Roman" w:hAnsi="Times New Roman"/>
                <w:spacing w:val="-11"/>
                <w:sz w:val="24"/>
                <w:szCs w:val="24"/>
              </w:rPr>
              <w:t xml:space="preserve"> </w:t>
            </w:r>
            <w:r w:rsidRPr="009E38CC">
              <w:rPr>
                <w:rFonts w:ascii="Times New Roman" w:hAnsi="Times New Roman"/>
                <w:sz w:val="24"/>
                <w:szCs w:val="24"/>
              </w:rPr>
              <w:t>своје</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математичке мисли и идеје. Примењују аналитичке</w:t>
            </w:r>
            <w:r w:rsidRPr="009E38CC">
              <w:rPr>
                <w:rFonts w:ascii="Times New Roman" w:hAnsi="Times New Roman"/>
                <w:spacing w:val="-7"/>
                <w:sz w:val="24"/>
                <w:szCs w:val="24"/>
              </w:rPr>
              <w:t xml:space="preserve"> </w:t>
            </w:r>
            <w:r w:rsidRPr="009E38CC">
              <w:rPr>
                <w:rFonts w:ascii="Times New Roman" w:hAnsi="Times New Roman"/>
                <w:sz w:val="24"/>
                <w:szCs w:val="24"/>
              </w:rPr>
              <w:t>и</w:t>
            </w:r>
            <w:r w:rsidRPr="009E38CC">
              <w:rPr>
                <w:rFonts w:ascii="Times New Roman" w:hAnsi="Times New Roman"/>
                <w:spacing w:val="-10"/>
                <w:sz w:val="24"/>
                <w:szCs w:val="24"/>
              </w:rPr>
              <w:t xml:space="preserve"> </w:t>
            </w:r>
            <w:r w:rsidRPr="009E38CC">
              <w:rPr>
                <w:rFonts w:ascii="Times New Roman" w:hAnsi="Times New Roman"/>
                <w:sz w:val="24"/>
                <w:szCs w:val="24"/>
              </w:rPr>
              <w:t>логичке</w:t>
            </w:r>
            <w:r w:rsidRPr="009E38CC">
              <w:rPr>
                <w:rFonts w:ascii="Times New Roman" w:hAnsi="Times New Roman"/>
                <w:spacing w:val="-9"/>
                <w:sz w:val="24"/>
                <w:szCs w:val="24"/>
              </w:rPr>
              <w:t xml:space="preserve"> </w:t>
            </w:r>
            <w:r w:rsidRPr="009E38CC">
              <w:rPr>
                <w:rFonts w:ascii="Times New Roman" w:hAnsi="Times New Roman"/>
                <w:sz w:val="24"/>
                <w:szCs w:val="24"/>
              </w:rPr>
              <w:t>вештине</w:t>
            </w:r>
            <w:r w:rsidRPr="009E38CC">
              <w:rPr>
                <w:rFonts w:ascii="Times New Roman" w:hAnsi="Times New Roman"/>
                <w:spacing w:val="-7"/>
                <w:sz w:val="24"/>
                <w:szCs w:val="24"/>
              </w:rPr>
              <w:t xml:space="preserve"> </w:t>
            </w:r>
            <w:r w:rsidRPr="009E38CC">
              <w:rPr>
                <w:rFonts w:ascii="Times New Roman" w:hAnsi="Times New Roman"/>
                <w:sz w:val="24"/>
                <w:szCs w:val="24"/>
              </w:rPr>
              <w:t>у</w:t>
            </w:r>
            <w:r w:rsidRPr="009E38CC">
              <w:rPr>
                <w:rFonts w:ascii="Times New Roman" w:hAnsi="Times New Roman"/>
                <w:spacing w:val="-13"/>
                <w:sz w:val="24"/>
                <w:szCs w:val="24"/>
              </w:rPr>
              <w:t xml:space="preserve"> </w:t>
            </w:r>
            <w:r w:rsidRPr="009E38CC">
              <w:rPr>
                <w:rFonts w:ascii="Times New Roman" w:hAnsi="Times New Roman"/>
                <w:sz w:val="24"/>
                <w:szCs w:val="24"/>
              </w:rPr>
              <w:t>сложеним животним ситуацијама. Примењују сложенија математичка знања и вештине</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засноване</w:t>
            </w:r>
            <w:r w:rsidRPr="009E38CC">
              <w:rPr>
                <w:rFonts w:ascii="Times New Roman" w:hAnsi="Times New Roman"/>
                <w:spacing w:val="-9"/>
                <w:sz w:val="24"/>
                <w:szCs w:val="24"/>
              </w:rPr>
              <w:t xml:space="preserve"> </w:t>
            </w:r>
            <w:r w:rsidRPr="009E38CC">
              <w:rPr>
                <w:rFonts w:ascii="Times New Roman" w:hAnsi="Times New Roman"/>
                <w:sz w:val="24"/>
                <w:szCs w:val="24"/>
              </w:rPr>
              <w:t>на</w:t>
            </w:r>
            <w:r w:rsidRPr="009E38CC">
              <w:rPr>
                <w:rFonts w:ascii="Times New Roman" w:hAnsi="Times New Roman"/>
                <w:spacing w:val="-11"/>
                <w:sz w:val="24"/>
                <w:szCs w:val="24"/>
              </w:rPr>
              <w:t xml:space="preserve"> </w:t>
            </w:r>
            <w:r w:rsidRPr="009E38CC">
              <w:rPr>
                <w:rFonts w:ascii="Times New Roman" w:hAnsi="Times New Roman"/>
                <w:sz w:val="24"/>
                <w:szCs w:val="24"/>
              </w:rPr>
              <w:t>апстрактном</w:t>
            </w:r>
            <w:r w:rsidRPr="009E38CC">
              <w:rPr>
                <w:rFonts w:ascii="Times New Roman" w:hAnsi="Times New Roman"/>
                <w:spacing w:val="-11"/>
                <w:sz w:val="24"/>
                <w:szCs w:val="24"/>
              </w:rPr>
              <w:t xml:space="preserve"> </w:t>
            </w:r>
            <w:r w:rsidRPr="009E38CC">
              <w:rPr>
                <w:rFonts w:ascii="Times New Roman" w:hAnsi="Times New Roman"/>
                <w:sz w:val="24"/>
                <w:szCs w:val="24"/>
              </w:rPr>
              <w:t>закључивању</w:t>
            </w:r>
            <w:r w:rsidRPr="009E38CC">
              <w:rPr>
                <w:rFonts w:ascii="Times New Roman" w:hAnsi="Times New Roman"/>
                <w:spacing w:val="-12"/>
                <w:sz w:val="24"/>
                <w:szCs w:val="24"/>
              </w:rPr>
              <w:t xml:space="preserve"> </w:t>
            </w:r>
            <w:r w:rsidRPr="009E38CC">
              <w:rPr>
                <w:rFonts w:ascii="Times New Roman" w:hAnsi="Times New Roman"/>
                <w:sz w:val="24"/>
                <w:szCs w:val="24"/>
              </w:rPr>
              <w:t>при решавању проблема. Припремљени су за</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наставак</w:t>
            </w:r>
            <w:r w:rsidRPr="009E38CC">
              <w:rPr>
                <w:rFonts w:ascii="Times New Roman" w:hAnsi="Times New Roman"/>
                <w:spacing w:val="-1"/>
                <w:sz w:val="24"/>
                <w:szCs w:val="24"/>
              </w:rPr>
              <w:t xml:space="preserve"> </w:t>
            </w:r>
            <w:r w:rsidRPr="009E38CC">
              <w:rPr>
                <w:rFonts w:ascii="Times New Roman" w:hAnsi="Times New Roman"/>
                <w:sz w:val="24"/>
                <w:szCs w:val="24"/>
              </w:rPr>
              <w:t>образовања у</w:t>
            </w:r>
            <w:r w:rsidRPr="009E38CC">
              <w:rPr>
                <w:rFonts w:ascii="Times New Roman" w:hAnsi="Times New Roman"/>
                <w:spacing w:val="-4"/>
                <w:sz w:val="24"/>
                <w:szCs w:val="24"/>
              </w:rPr>
              <w:t xml:space="preserve"> </w:t>
            </w:r>
            <w:r w:rsidRPr="009E38CC">
              <w:rPr>
                <w:rFonts w:ascii="Times New Roman" w:hAnsi="Times New Roman"/>
                <w:sz w:val="24"/>
                <w:szCs w:val="24"/>
              </w:rPr>
              <w:t>дисциплинама коjе захтевajу висок ниво математичких компетенциja.</w:t>
            </w:r>
            <w:r w:rsidRPr="009E38CC">
              <w:rPr>
                <w:rFonts w:ascii="Times New Roman" w:hAnsi="Times New Roman"/>
                <w:spacing w:val="-13"/>
                <w:sz w:val="24"/>
                <w:szCs w:val="24"/>
              </w:rPr>
              <w:t xml:space="preserve"> </w:t>
            </w:r>
            <w:r w:rsidRPr="009E38CC">
              <w:rPr>
                <w:rFonts w:ascii="Times New Roman" w:hAnsi="Times New Roman"/>
                <w:sz w:val="24"/>
                <w:szCs w:val="24"/>
              </w:rPr>
              <w:t>Имају</w:t>
            </w:r>
            <w:r w:rsidRPr="009E38CC">
              <w:rPr>
                <w:rFonts w:ascii="Times New Roman" w:hAnsi="Times New Roman"/>
                <w:spacing w:val="-12"/>
                <w:sz w:val="24"/>
                <w:szCs w:val="24"/>
              </w:rPr>
              <w:t xml:space="preserve"> </w:t>
            </w:r>
            <w:r w:rsidRPr="009E38CC">
              <w:rPr>
                <w:rFonts w:ascii="Times New Roman" w:hAnsi="Times New Roman"/>
                <w:sz w:val="24"/>
                <w:szCs w:val="24"/>
              </w:rPr>
              <w:t>развијено</w:t>
            </w:r>
            <w:r w:rsidRPr="009E38CC">
              <w:rPr>
                <w:rFonts w:ascii="Times New Roman" w:hAnsi="Times New Roman"/>
                <w:spacing w:val="-13"/>
                <w:sz w:val="24"/>
                <w:szCs w:val="24"/>
              </w:rPr>
              <w:t xml:space="preserve"> </w:t>
            </w:r>
            <w:r w:rsidRPr="009E38CC">
              <w:rPr>
                <w:rFonts w:ascii="Times New Roman" w:hAnsi="Times New Roman"/>
                <w:sz w:val="24"/>
                <w:szCs w:val="24"/>
              </w:rPr>
              <w:t>апстрактно</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lastRenderedPageBreak/>
              <w:t>и</w:t>
            </w:r>
            <w:r w:rsidRPr="009E38CC">
              <w:rPr>
                <w:rFonts w:ascii="Times New Roman" w:hAnsi="Times New Roman"/>
                <w:spacing w:val="-9"/>
                <w:sz w:val="24"/>
                <w:szCs w:val="24"/>
              </w:rPr>
              <w:t xml:space="preserve"> </w:t>
            </w:r>
            <w:r w:rsidRPr="009E38CC">
              <w:rPr>
                <w:rFonts w:ascii="Times New Roman" w:hAnsi="Times New Roman"/>
                <w:sz w:val="24"/>
                <w:szCs w:val="24"/>
              </w:rPr>
              <w:t>критичко</w:t>
            </w:r>
            <w:r w:rsidRPr="009E38CC">
              <w:rPr>
                <w:rFonts w:ascii="Times New Roman" w:hAnsi="Times New Roman"/>
                <w:spacing w:val="-8"/>
                <w:sz w:val="24"/>
                <w:szCs w:val="24"/>
              </w:rPr>
              <w:t xml:space="preserve"> </w:t>
            </w:r>
            <w:r w:rsidRPr="009E38CC">
              <w:rPr>
                <w:rFonts w:ascii="Times New Roman" w:hAnsi="Times New Roman"/>
                <w:sz w:val="24"/>
                <w:szCs w:val="24"/>
              </w:rPr>
              <w:t>мишљење,</w:t>
            </w:r>
            <w:r w:rsidRPr="009E38CC">
              <w:rPr>
                <w:rFonts w:ascii="Times New Roman" w:hAnsi="Times New Roman"/>
                <w:spacing w:val="-8"/>
                <w:sz w:val="24"/>
                <w:szCs w:val="24"/>
              </w:rPr>
              <w:t xml:space="preserve"> </w:t>
            </w:r>
            <w:r w:rsidRPr="009E38CC">
              <w:rPr>
                <w:rFonts w:ascii="Times New Roman" w:hAnsi="Times New Roman"/>
                <w:sz w:val="24"/>
                <w:szCs w:val="24"/>
              </w:rPr>
              <w:t>аналитички</w:t>
            </w:r>
            <w:r w:rsidRPr="009E38CC">
              <w:rPr>
                <w:rFonts w:ascii="Times New Roman" w:hAnsi="Times New Roman"/>
                <w:spacing w:val="-8"/>
                <w:sz w:val="24"/>
                <w:szCs w:val="24"/>
              </w:rPr>
              <w:t xml:space="preserve"> </w:t>
            </w:r>
            <w:r w:rsidRPr="009E38CC">
              <w:rPr>
                <w:rFonts w:ascii="Times New Roman" w:hAnsi="Times New Roman"/>
                <w:sz w:val="24"/>
                <w:szCs w:val="24"/>
              </w:rPr>
              <w:t>расуђују,</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спроводе</w:t>
            </w:r>
            <w:r w:rsidRPr="009E38CC">
              <w:rPr>
                <w:rFonts w:ascii="Times New Roman" w:hAnsi="Times New Roman"/>
                <w:spacing w:val="-12"/>
                <w:sz w:val="24"/>
                <w:szCs w:val="24"/>
              </w:rPr>
              <w:t xml:space="preserve"> </w:t>
            </w:r>
            <w:r w:rsidRPr="009E38CC">
              <w:rPr>
                <w:rFonts w:ascii="Times New Roman" w:hAnsi="Times New Roman"/>
                <w:sz w:val="24"/>
                <w:szCs w:val="24"/>
              </w:rPr>
              <w:t>анализе</w:t>
            </w:r>
            <w:r w:rsidRPr="009E38CC">
              <w:rPr>
                <w:rFonts w:ascii="Times New Roman" w:hAnsi="Times New Roman"/>
                <w:spacing w:val="-11"/>
                <w:sz w:val="24"/>
                <w:szCs w:val="24"/>
              </w:rPr>
              <w:t xml:space="preserve"> </w:t>
            </w:r>
            <w:r w:rsidRPr="009E38CC">
              <w:rPr>
                <w:rFonts w:ascii="Times New Roman" w:hAnsi="Times New Roman"/>
                <w:sz w:val="24"/>
                <w:szCs w:val="24"/>
              </w:rPr>
              <w:t>података</w:t>
            </w:r>
            <w:r w:rsidRPr="009E38CC">
              <w:rPr>
                <w:rFonts w:ascii="Times New Roman" w:hAnsi="Times New Roman"/>
                <w:spacing w:val="-9"/>
                <w:sz w:val="24"/>
                <w:szCs w:val="24"/>
              </w:rPr>
              <w:t xml:space="preserve"> </w:t>
            </w:r>
            <w:r w:rsidRPr="009E38CC">
              <w:rPr>
                <w:rFonts w:ascii="Times New Roman" w:hAnsi="Times New Roman"/>
                <w:sz w:val="24"/>
                <w:szCs w:val="24"/>
              </w:rPr>
              <w:t>у</w:t>
            </w:r>
            <w:r w:rsidRPr="009E38CC">
              <w:rPr>
                <w:rFonts w:ascii="Times New Roman" w:hAnsi="Times New Roman"/>
                <w:spacing w:val="-10"/>
                <w:sz w:val="24"/>
                <w:szCs w:val="24"/>
              </w:rPr>
              <w:t xml:space="preserve"> </w:t>
            </w:r>
            <w:r w:rsidRPr="009E38CC">
              <w:rPr>
                <w:rFonts w:ascii="Times New Roman" w:hAnsi="Times New Roman"/>
                <w:sz w:val="24"/>
                <w:szCs w:val="24"/>
              </w:rPr>
              <w:t xml:space="preserve">контекстy других области и доносе одговарајуће </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закључке. Користе математичко-логичка знања у конструктивном дијалогу о различитим друштвеним и природним појавама. Показују интелектyалну радозналост и љубав према математици.</w:t>
            </w:r>
          </w:p>
        </w:tc>
      </w:tr>
    </w:tbl>
    <w:p w:rsidR="004C2F82" w:rsidRPr="009E38CC" w:rsidRDefault="004C2F82" w:rsidP="004C2F82">
      <w:pPr>
        <w:spacing w:after="0"/>
        <w:rPr>
          <w:vanish/>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48"/>
        <w:gridCol w:w="1856"/>
        <w:gridCol w:w="3416"/>
        <w:gridCol w:w="3388"/>
        <w:gridCol w:w="3386"/>
      </w:tblGrid>
      <w:tr w:rsidR="004C2F82" w:rsidRPr="009E38CC" w:rsidTr="00B66139">
        <w:tc>
          <w:tcPr>
            <w:tcW w:w="1948" w:type="dxa"/>
            <w:tcBorders>
              <w:top w:val="single" w:sz="12" w:space="0" w:color="auto"/>
            </w:tcBorders>
            <w:shd w:val="clear" w:color="auto" w:fill="auto"/>
          </w:tcPr>
          <w:p w:rsidR="004C2F82" w:rsidRPr="009E38CC" w:rsidRDefault="004C2F82" w:rsidP="00B66139">
            <w:pPr>
              <w:pStyle w:val="NoSpacing"/>
              <w:rPr>
                <w:rFonts w:ascii="Times New Roman" w:hAnsi="Times New Roman"/>
                <w:b/>
                <w:sz w:val="24"/>
                <w:szCs w:val="24"/>
              </w:rPr>
            </w:pPr>
          </w:p>
          <w:p w:rsidR="004C2F82" w:rsidRPr="009E38CC" w:rsidRDefault="004C2F82" w:rsidP="00B66139">
            <w:pPr>
              <w:pStyle w:val="NoSpacing"/>
              <w:rPr>
                <w:rFonts w:ascii="Times New Roman" w:hAnsi="Times New Roman"/>
                <w:b/>
                <w:sz w:val="24"/>
                <w:szCs w:val="24"/>
              </w:rPr>
            </w:pPr>
          </w:p>
          <w:p w:rsidR="004C2F82" w:rsidRPr="009E38CC" w:rsidRDefault="004C2F82" w:rsidP="00B66139">
            <w:pPr>
              <w:pStyle w:val="NoSpacing"/>
              <w:rPr>
                <w:rFonts w:ascii="Times New Roman" w:hAnsi="Times New Roman"/>
                <w:b/>
                <w:sz w:val="24"/>
                <w:szCs w:val="24"/>
              </w:rPr>
            </w:pPr>
            <w:r w:rsidRPr="009E38CC">
              <w:rPr>
                <w:rFonts w:ascii="Times New Roman" w:hAnsi="Times New Roman"/>
                <w:b/>
                <w:sz w:val="24"/>
                <w:szCs w:val="24"/>
              </w:rPr>
              <w:t>Исходи образовног циклуса</w:t>
            </w:r>
          </w:p>
        </w:tc>
        <w:tc>
          <w:tcPr>
            <w:tcW w:w="1856" w:type="dxa"/>
            <w:tcBorders>
              <w:top w:val="single" w:sz="12" w:space="0" w:color="auto"/>
              <w:bottom w:val="single" w:sz="2" w:space="0" w:color="auto"/>
            </w:tcBorders>
            <w:shd w:val="clear" w:color="auto" w:fill="auto"/>
          </w:tcPr>
          <w:p w:rsidR="004C2F82" w:rsidRPr="009E38CC" w:rsidRDefault="004C2F82" w:rsidP="00B66139">
            <w:pPr>
              <w:pStyle w:val="NoSpacing"/>
              <w:rPr>
                <w:rFonts w:ascii="Times New Roman" w:hAnsi="Times New Roman"/>
                <w:b/>
                <w:sz w:val="24"/>
                <w:szCs w:val="24"/>
              </w:rPr>
            </w:pPr>
            <w:r w:rsidRPr="009E38CC">
              <w:rPr>
                <w:rFonts w:ascii="Times New Roman" w:hAnsi="Times New Roman"/>
                <w:b/>
                <w:sz w:val="24"/>
                <w:szCs w:val="24"/>
              </w:rPr>
              <w:t>СПК1</w:t>
            </w:r>
          </w:p>
          <w:p w:rsidR="004C2F82" w:rsidRPr="009E38CC" w:rsidRDefault="004C2F82" w:rsidP="00B66139">
            <w:pPr>
              <w:pStyle w:val="NoSpacing"/>
              <w:rPr>
                <w:rFonts w:ascii="Times New Roman" w:hAnsi="Times New Roman"/>
                <w:b/>
                <w:sz w:val="24"/>
                <w:szCs w:val="24"/>
              </w:rPr>
            </w:pPr>
          </w:p>
          <w:p w:rsidR="004C2F82" w:rsidRPr="009E38CC" w:rsidRDefault="004C2F82" w:rsidP="00B66139">
            <w:pPr>
              <w:pStyle w:val="NoSpacing"/>
              <w:rPr>
                <w:rFonts w:ascii="Times New Roman" w:hAnsi="Times New Roman"/>
                <w:b/>
                <w:sz w:val="24"/>
                <w:szCs w:val="24"/>
              </w:rPr>
            </w:pPr>
          </w:p>
        </w:tc>
        <w:tc>
          <w:tcPr>
            <w:tcW w:w="3416" w:type="dxa"/>
            <w:tcBorders>
              <w:top w:val="single" w:sz="12" w:space="0" w:color="000000"/>
              <w:left w:val="single" w:sz="12" w:space="0" w:color="000000"/>
              <w:right w:val="single" w:sz="12" w:space="0" w:color="000000"/>
            </w:tcBorders>
            <w:shd w:val="clear" w:color="auto" w:fill="FFFFFF"/>
          </w:tcPr>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МАТ.А.ОО.О.1.1. Усвојили су појам скупа и изводе једноставне скуповне операције са два задата скупа.</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МАТ.А.ОО.О.1.2. Извршавају и правилно користе рачунске операције, њихова својства и релације у скупу природних, целих и рационалних бројева.</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МАТ.А.ОО.О.1.3. Изводе основне поступке при раду са општим бројевима.</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МАТ.А.ОО.О.1.4. Користе директну и обрнуту пропорционалност у познатом контексту.</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МАТ.А.ОО.О.1.5. Решавају једноставне линеарне једначине и неједначине.</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МАТ.Г.ОО.О.1.6. Препознају основне геометријске објекте у равни и простору и знају њихова основна својства.</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МАТ.Г.ОО.О.1.7. Израчунавају мерне величине једноставних геометријских</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lastRenderedPageBreak/>
              <w:t>објеката користећи одговарајуће формуле и Питагорину теорему.</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МАТ.Г.ОО.О.1.8. Kористе јединице мере за дужину, површину, запремину, масу, време и углове.</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МАТ.Г.ОО.О.1.9. Изводе најједноставније геометријске конструкције.</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МАТ.Г.ОО.О.1.10. Препознају подударне и симетричне геометријске фигуре у равни.</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МАТ.С.ОО.О.1.11. Елементарно тумаче табеларно или графички представљене податке.</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 МАТ.С.ОО.О.1.12. Разумеју концепт случајног догађаја и користе класичну дефиницију вероватноће у најједноставнијим примерима.</w:t>
            </w:r>
          </w:p>
          <w:p w:rsidR="004C2F82" w:rsidRPr="009E38CC" w:rsidRDefault="004C2F82" w:rsidP="00B66139">
            <w:pPr>
              <w:pStyle w:val="NoSpacing"/>
              <w:rPr>
                <w:rFonts w:ascii="Times New Roman" w:hAnsi="Times New Roman"/>
                <w:sz w:val="24"/>
                <w:szCs w:val="24"/>
              </w:rPr>
            </w:pPr>
          </w:p>
        </w:tc>
        <w:tc>
          <w:tcPr>
            <w:tcW w:w="3388" w:type="dxa"/>
            <w:tcBorders>
              <w:top w:val="single" w:sz="12" w:space="0" w:color="000000"/>
              <w:left w:val="single" w:sz="12" w:space="0" w:color="000000"/>
              <w:right w:val="single" w:sz="12" w:space="0" w:color="000000"/>
            </w:tcBorders>
            <w:shd w:val="clear" w:color="auto" w:fill="FFFFFF"/>
          </w:tcPr>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lastRenderedPageBreak/>
              <w:t>МАТ.А.ОО.С.1.1. Формирају скупове према датим захтевима, и изводе скуповне</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операције у изразима са два скупа или више скупова.</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МАТ.А.ОО.С.1.2. Имају шира знања о својствима природних, целих и рационалних бројева и усвојили су појам реалног броја, укључујући разлику између рационалних и ирационалних бројева.</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МАТ.А.ОО.С.1.3. Решавају линеарне једначине и неједначине, као и системе линеарних једначина са две непознате.</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МАТ.А.ОО.С.1.4. Уочавају зависност међу променљивим величинама и примењују линеарну функцију.</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 xml:space="preserve">МАТ.Г.ОО.С.1.5. Израчунавају и процењују мерне величине геометријских објеката, користе разлагања на </w:t>
            </w:r>
            <w:r w:rsidRPr="009E38CC">
              <w:rPr>
                <w:rFonts w:ascii="Times New Roman" w:hAnsi="Times New Roman"/>
                <w:sz w:val="24"/>
                <w:szCs w:val="24"/>
              </w:rPr>
              <w:lastRenderedPageBreak/>
              <w:t>једноставније објекте, служе се различитим јединицама мере.</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МАТ.Г.ОО.С.1.6. Користе Питагорину теорему за одређивање елемената геометријских фигура и тела.</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МАТ.Г.ОО.С.1.7. Знају и користе основна тврђења (ставове подударности и сличности, итд.) о геометријским фигурама (угао, троугао, четвороугао, многоугао и круг) у једноставнијим проблемима.</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МАТ.Г.ОО.С.1.8. Kонструишу једноставне геометријске фигуре.</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МАТ.Г.ОО.С.1.9. Знају и користе основне изометријске трансформације и пресликавају фигуре конструкцијски или уз помоћ дате квадратне мреже.</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МАТ.С.ОО.С.1.10. Анализирају и графички представљају једноставније скупове податка.</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 xml:space="preserve">МАТ.С.ОО.С.1.11. Примењују класичну дефиницију вероватноће у једноставнијим случајевима. </w:t>
            </w:r>
          </w:p>
        </w:tc>
        <w:tc>
          <w:tcPr>
            <w:tcW w:w="3386" w:type="dxa"/>
            <w:tcBorders>
              <w:top w:val="single" w:sz="12" w:space="0" w:color="000000"/>
              <w:left w:val="single" w:sz="12" w:space="0" w:color="000000"/>
              <w:right w:val="single" w:sz="12" w:space="0" w:color="000000"/>
            </w:tcBorders>
            <w:shd w:val="clear" w:color="auto" w:fill="FFFFFF"/>
          </w:tcPr>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lastRenderedPageBreak/>
              <w:t>МАТ.А.ОО.Н.1.1. Користе скупове, скуповне операције и релације у</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садржајима из геометрије и алгебре.</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МАТ.А.ОО.Н.1.2. Ефикасно манипулишу бројевним и целим алгебарским изразима.</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МАТ.А.ОО.Н.1.3. Оспособљени су за елементарно математичко моделирање у познатом контексту.</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МАТ.Г.ОО.Н.1.4. Израчунавају и процењују мерне величине геометријских објеката када потребни елементи нису непосредно дати.</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МАТ.Г.ОО.Н.1.5. Kонструишу геометријске фигуре, по потреби примењујући више познатих тврђења.</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 xml:space="preserve">МАТ.Г.ОО.Н.1.6. Доказују геометријска тврђења, по потреби примењујући више </w:t>
            </w:r>
            <w:r w:rsidRPr="009E38CC">
              <w:rPr>
                <w:rFonts w:ascii="Times New Roman" w:hAnsi="Times New Roman"/>
                <w:sz w:val="24"/>
                <w:szCs w:val="24"/>
              </w:rPr>
              <w:lastRenderedPageBreak/>
              <w:t>познатих тврђења (Питагорина теорема и њен обрат, Талесова теорема, ставови подударности и сличности, значајне тачке троугла, збир углова многоугла, и друго).</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МАТ.С.ОО.Н.1.7. Анализирају сложеније скупове прикупљених података.</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МАТ.С.ОО.Н.1.8. Користе класичну дефиницију вероватноће и основна својства вероватноће.</w:t>
            </w:r>
          </w:p>
        </w:tc>
      </w:tr>
    </w:tbl>
    <w:p w:rsidR="004C2F82" w:rsidRPr="009E38CC" w:rsidRDefault="004C2F82" w:rsidP="004C2F82">
      <w:pPr>
        <w:spacing w:after="0"/>
        <w:rPr>
          <w:vanish/>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48"/>
        <w:gridCol w:w="1856"/>
        <w:gridCol w:w="3416"/>
        <w:gridCol w:w="3388"/>
        <w:gridCol w:w="3386"/>
      </w:tblGrid>
      <w:tr w:rsidR="004C2F82" w:rsidRPr="009E38CC" w:rsidTr="00B66139">
        <w:tc>
          <w:tcPr>
            <w:tcW w:w="1948" w:type="dxa"/>
            <w:shd w:val="clear" w:color="auto" w:fill="auto"/>
          </w:tcPr>
          <w:p w:rsidR="004C2F82" w:rsidRPr="009E38CC" w:rsidRDefault="004C2F82" w:rsidP="00B66139">
            <w:pPr>
              <w:pStyle w:val="NoSpacing"/>
              <w:rPr>
                <w:rFonts w:ascii="Times New Roman" w:hAnsi="Times New Roman"/>
                <w:sz w:val="24"/>
                <w:szCs w:val="24"/>
              </w:rPr>
            </w:pPr>
          </w:p>
        </w:tc>
        <w:tc>
          <w:tcPr>
            <w:tcW w:w="1856" w:type="dxa"/>
            <w:tcBorders>
              <w:top w:val="single" w:sz="2" w:space="0" w:color="auto"/>
              <w:bottom w:val="single" w:sz="2" w:space="0" w:color="auto"/>
            </w:tcBorders>
            <w:shd w:val="clear" w:color="auto" w:fill="auto"/>
          </w:tcPr>
          <w:p w:rsidR="004C2F82" w:rsidRPr="009E38CC" w:rsidRDefault="004C2F82" w:rsidP="00B66139">
            <w:pPr>
              <w:pStyle w:val="NoSpacing"/>
              <w:rPr>
                <w:rFonts w:ascii="Times New Roman" w:hAnsi="Times New Roman"/>
                <w:b/>
                <w:sz w:val="24"/>
                <w:szCs w:val="24"/>
              </w:rPr>
            </w:pPr>
            <w:r w:rsidRPr="009E38CC">
              <w:rPr>
                <w:rFonts w:ascii="Times New Roman" w:hAnsi="Times New Roman"/>
                <w:b/>
                <w:sz w:val="24"/>
                <w:szCs w:val="24"/>
              </w:rPr>
              <w:t>СПК2</w:t>
            </w:r>
          </w:p>
          <w:p w:rsidR="004C2F82" w:rsidRPr="009E38CC" w:rsidRDefault="004C2F82" w:rsidP="00B66139">
            <w:pPr>
              <w:pStyle w:val="NoSpacing"/>
              <w:rPr>
                <w:rFonts w:ascii="Times New Roman" w:hAnsi="Times New Roman"/>
                <w:sz w:val="24"/>
                <w:szCs w:val="24"/>
              </w:rPr>
            </w:pPr>
          </w:p>
          <w:p w:rsidR="004C2F82" w:rsidRPr="009E38CC" w:rsidRDefault="004C2F82" w:rsidP="00B66139">
            <w:pPr>
              <w:pStyle w:val="NoSpacing"/>
              <w:rPr>
                <w:rFonts w:ascii="Times New Roman" w:hAnsi="Times New Roman"/>
                <w:sz w:val="24"/>
                <w:szCs w:val="24"/>
              </w:rPr>
            </w:pPr>
          </w:p>
        </w:tc>
        <w:tc>
          <w:tcPr>
            <w:tcW w:w="3416" w:type="dxa"/>
            <w:tcBorders>
              <w:top w:val="single" w:sz="6" w:space="0" w:color="000000"/>
              <w:bottom w:val="single" w:sz="6" w:space="0" w:color="000000"/>
            </w:tcBorders>
            <w:shd w:val="clear" w:color="auto" w:fill="FFFFFF"/>
          </w:tcPr>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МАТ.ОО.О.2.1. Усвајају математичке концепте користећи менталне слике.</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 xml:space="preserve">МАТ.ОО.О.2.2. Користе конкретизацију како би разумели апстрактне </w:t>
            </w:r>
            <w:r w:rsidRPr="009E38CC">
              <w:rPr>
                <w:rFonts w:ascii="Times New Roman" w:hAnsi="Times New Roman"/>
                <w:sz w:val="24"/>
                <w:szCs w:val="24"/>
              </w:rPr>
              <w:lastRenderedPageBreak/>
              <w:t>математичке појмове.</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МАТ.ОО.О.2.3. Повезују познате чињенице како би извукли очигледне закључке.</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МАТ.ОО.О.2.4. Примењују једноставне математичке процедуре при решавању математичког захтева једноставног познатог контекста.</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МАТ.ОО.О.2.5. Учествују у методи вођеног откривања дајући одговоре на једноставна питања која их воде ка решењу.</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МАТ.ОО.О.2.6. Учествују у играма које помажу да развију основне математичке вештине, a чине да градиво ученицима постане приступачно и учење занимљиво.</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МАТ.ОО.О.2.7. Употребљавају геометријски прибор и калкулатор.</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МАТ.ОО.О.2.8. Користе едукативне софтвере и апликације које пружају интерактивно искуство учења математике и решавања задатака.</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МАТ.ОО.О.2.9. Усвајају основне математичке концепте кроз вежбу,</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упорност, уредност, систематичност.</w:t>
            </w:r>
          </w:p>
        </w:tc>
        <w:tc>
          <w:tcPr>
            <w:tcW w:w="3388" w:type="dxa"/>
            <w:tcBorders>
              <w:top w:val="single" w:sz="6" w:space="0" w:color="000000"/>
              <w:bottom w:val="single" w:sz="6" w:space="0" w:color="000000"/>
            </w:tcBorders>
            <w:shd w:val="clear" w:color="auto" w:fill="FFFFFF"/>
          </w:tcPr>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lastRenderedPageBreak/>
              <w:t>МАТ.ОО.С.2.1. Користе аналогију како би повезали сличне математичке ситуације и пронашли решење у различитим, али</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сродним проблемима.</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lastRenderedPageBreak/>
              <w:t>МАТ.ОО.С.2.2. Разлажу математички проблем на његове саставне делове (анализа), а затим те делове повезују у целовито решење (синтеза), што им омогућава да разумеју како различити делови математичких задатака међусобно</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утичу један на други и како се решења могу интегрисати у целину.</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МАТ.ОО.С.2.3. Користе индуктивно закључивање за откривање правила</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/тврђења.</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МАТ.ОО.С.2.4. Прелазе са конкретног на апстрактно мишљење.</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МАТ.ОО.С.2.5. Истражују различите приступе проблему, уз подршку наставника или вршњака.</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МАТ.ОО.С.2.6. Индивидуално и тимски реализују краће пројекте у којима решавају проблеме везане за реалне ситуације.</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МАТ.ОО.С.2.7. Користе игре за дубље разумевање математичких појмова,</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развијање аналитичких вештина и логичког размишљања.</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МАТ.ОО.С.2.8. Користе одговарајуће софтвере за решавање задатака и усвајање математичких концепата.</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 xml:space="preserve"> – МАТ.ОО.С.2.9. Отворени су </w:t>
            </w:r>
            <w:r w:rsidRPr="009E38CC">
              <w:rPr>
                <w:rFonts w:ascii="Times New Roman" w:hAnsi="Times New Roman"/>
                <w:sz w:val="24"/>
                <w:szCs w:val="24"/>
              </w:rPr>
              <w:lastRenderedPageBreak/>
              <w:t>за критичко преиспитивање сопствених решења, али и за расправу о различитим методама решавања математичких проблема.</w:t>
            </w:r>
          </w:p>
        </w:tc>
        <w:tc>
          <w:tcPr>
            <w:tcW w:w="3386" w:type="dxa"/>
            <w:tcBorders>
              <w:top w:val="single" w:sz="6" w:space="0" w:color="000000"/>
              <w:bottom w:val="single" w:sz="6" w:space="0" w:color="000000"/>
            </w:tcBorders>
            <w:shd w:val="clear" w:color="auto" w:fill="FFFFFF"/>
          </w:tcPr>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lastRenderedPageBreak/>
              <w:t>МАТ.ОО.Н.2.1. Користе генерализацију за формирање тврђења, које потом доказују.</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 xml:space="preserve">МАТ.ОО.Н.2.2. Користе анализу и синтезу за решавање комплекснијих </w:t>
            </w:r>
            <w:r w:rsidRPr="009E38CC">
              <w:rPr>
                <w:rFonts w:ascii="Times New Roman" w:hAnsi="Times New Roman"/>
                <w:sz w:val="24"/>
                <w:szCs w:val="24"/>
              </w:rPr>
              <w:lastRenderedPageBreak/>
              <w:t>математичких проблема.</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МАТ.ОО.Н.2.3. Користе аналогију у односу на објекте, својства и поступке (не само за сличност између једноставних проблема).</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МАТ.ОО.Н.2.4. Користе апстракцију без ослањања на конкретизацију.</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МАТ.ОО.Н.2.5. Користе ИКТ алате за решавање сложенијих математичких проблема.</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МАТ.ОО.Н.2.6. Реализују пројекте у којима повезују различите дисциплине кроз једноставне математичке моделе.</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МАТ.ОО.Н.2.7. Користе игре у циљу развоја способности апстрактног и</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креативног размишљања, као и способности критичке анализе и решавања проблема.</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МАТ.ОО.Н.2.8. Показују радозналост за апстрактне математичке концепте и виде их као интелектуални изазов.</w:t>
            </w:r>
          </w:p>
        </w:tc>
      </w:tr>
    </w:tbl>
    <w:p w:rsidR="004C2F82" w:rsidRPr="009E38CC" w:rsidRDefault="004C2F82" w:rsidP="004C2F82">
      <w:pPr>
        <w:spacing w:after="0"/>
        <w:rPr>
          <w:vanish/>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48"/>
        <w:gridCol w:w="1856"/>
        <w:gridCol w:w="3416"/>
        <w:gridCol w:w="3388"/>
        <w:gridCol w:w="3386"/>
      </w:tblGrid>
      <w:tr w:rsidR="004C2F82" w:rsidRPr="009E38CC" w:rsidTr="00B66139">
        <w:tc>
          <w:tcPr>
            <w:tcW w:w="1948" w:type="dxa"/>
            <w:shd w:val="clear" w:color="auto" w:fill="auto"/>
          </w:tcPr>
          <w:p w:rsidR="004C2F82" w:rsidRPr="009E38CC" w:rsidRDefault="004C2F82" w:rsidP="00B66139">
            <w:pPr>
              <w:pStyle w:val="NoSpacing"/>
              <w:rPr>
                <w:rFonts w:ascii="Times New Roman" w:hAnsi="Times New Roman"/>
                <w:sz w:val="24"/>
                <w:szCs w:val="24"/>
              </w:rPr>
            </w:pPr>
          </w:p>
        </w:tc>
        <w:tc>
          <w:tcPr>
            <w:tcW w:w="1856" w:type="dxa"/>
            <w:tcBorders>
              <w:top w:val="single" w:sz="2" w:space="0" w:color="auto"/>
            </w:tcBorders>
            <w:shd w:val="clear" w:color="auto" w:fill="auto"/>
          </w:tcPr>
          <w:p w:rsidR="004C2F82" w:rsidRPr="009E38CC" w:rsidRDefault="004C2F82" w:rsidP="00B66139">
            <w:pPr>
              <w:pStyle w:val="NoSpacing"/>
              <w:rPr>
                <w:rFonts w:ascii="Times New Roman" w:hAnsi="Times New Roman"/>
                <w:b/>
                <w:sz w:val="24"/>
                <w:szCs w:val="24"/>
              </w:rPr>
            </w:pPr>
            <w:r w:rsidRPr="009E38CC">
              <w:rPr>
                <w:rFonts w:ascii="Times New Roman" w:hAnsi="Times New Roman"/>
                <w:b/>
                <w:sz w:val="24"/>
                <w:szCs w:val="24"/>
              </w:rPr>
              <w:t>СПК3</w:t>
            </w:r>
          </w:p>
          <w:p w:rsidR="004C2F82" w:rsidRPr="009E38CC" w:rsidRDefault="004C2F82" w:rsidP="00B66139">
            <w:pPr>
              <w:pStyle w:val="NoSpacing"/>
              <w:rPr>
                <w:rFonts w:ascii="Times New Roman" w:hAnsi="Times New Roman"/>
                <w:sz w:val="24"/>
                <w:szCs w:val="24"/>
              </w:rPr>
            </w:pPr>
          </w:p>
          <w:p w:rsidR="004C2F82" w:rsidRPr="009E38CC" w:rsidRDefault="004C2F82" w:rsidP="00B66139">
            <w:pPr>
              <w:pStyle w:val="NoSpacing"/>
              <w:rPr>
                <w:rFonts w:ascii="Times New Roman" w:hAnsi="Times New Roman"/>
                <w:sz w:val="24"/>
                <w:szCs w:val="24"/>
              </w:rPr>
            </w:pPr>
          </w:p>
        </w:tc>
        <w:tc>
          <w:tcPr>
            <w:tcW w:w="3416" w:type="dxa"/>
            <w:tcBorders>
              <w:left w:val="single" w:sz="12" w:space="0" w:color="000000"/>
              <w:bottom w:val="single" w:sz="12" w:space="0" w:color="000000"/>
              <w:right w:val="single" w:sz="12" w:space="0" w:color="000000"/>
            </w:tcBorders>
            <w:shd w:val="clear" w:color="auto" w:fill="FFFFFF"/>
          </w:tcPr>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МАТ.ОО.О.3.1. Користе основни математички језик.</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МАТ.ОО.О.3.2. Стичу основне вештине које ће им бити корисне у свакодневним ситуацијама, као што су: мерење, управљање новцем и доношење одлука уопште.</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МАТ.ОО.О.3.3. Имају темеље за даље школовање, у којем ће имати потребу за базичним аритметичким, алгебарским и геометријским знањима.</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МАТ.ОО.О.3.4. Разумеју да је математичко знање важно за друге дисциплине и науке.</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МАТ.ОО.О.3.5. Користе знања из алгебре и геометрије за разумевање облика и величина, као и за сналажење у простору, што им помаже да уоче и опишу околину, уметничка дела, архитектонска остварења и сл.</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МАТ.ОО.О.3.6. Користе информације и статистичке податке за доношење личних одлука.</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МАТ.ОО.О.3.7. Развијају самопоуздање у своје математичке способности за</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решавање реалних проблема.</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 xml:space="preserve">МАТ.ОО.О.3.8. Развијају </w:t>
            </w:r>
            <w:r w:rsidRPr="009E38CC">
              <w:rPr>
                <w:rFonts w:ascii="Times New Roman" w:hAnsi="Times New Roman"/>
                <w:sz w:val="24"/>
                <w:szCs w:val="24"/>
              </w:rPr>
              <w:lastRenderedPageBreak/>
              <w:t>уредност, систематичност и прецизност.</w:t>
            </w:r>
          </w:p>
        </w:tc>
        <w:tc>
          <w:tcPr>
            <w:tcW w:w="3388" w:type="dxa"/>
            <w:tcBorders>
              <w:left w:val="single" w:sz="12" w:space="0" w:color="000000"/>
              <w:bottom w:val="single" w:sz="12" w:space="0" w:color="000000"/>
              <w:right w:val="single" w:sz="12" w:space="0" w:color="000000"/>
            </w:tcBorders>
            <w:shd w:val="clear" w:color="auto" w:fill="FFFFFF"/>
          </w:tcPr>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lastRenderedPageBreak/>
              <w:t>МАТ.ОО.С.3.1. Адекватно користе</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математички језик и разумеју његову улогу у научној комуникацији.</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МАТ.ОО.С.3.2. Приступају проблемима у свакодневним ситуацијама логично и</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систематски.</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МАТ.ОО.С.3.3. Доносе математички засноване одлуке у вези са новчаним, еколошким и здравственим питањима.</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МАТ.ОО.С.3.4. Имају темеље за даље школовање, у којем ће имати потребу за дубљим разумевањем алгебре и геометрије.</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МАТ.ОО.С.3.5. Интегришу своје математичко знање у друге предмете,</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посебно у природним наукама, што им омогућава боље разумевање тих садржаја.</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МАТ.ОО.С.3.6. Користе знања из алгебре и геометрије у техничком образовању, уметности и другим областима.</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 xml:space="preserve">МАТ.ОО.С.3.7. Схватају употребу статистичких </w:t>
            </w:r>
            <w:r w:rsidRPr="009E38CC">
              <w:rPr>
                <w:rFonts w:ascii="Times New Roman" w:hAnsi="Times New Roman"/>
                <w:sz w:val="24"/>
                <w:szCs w:val="24"/>
              </w:rPr>
              <w:lastRenderedPageBreak/>
              <w:t>података у природним и друштвеним наукама.</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МАТ.ОО.С.3.8. Имају развијену свест о сопственим аналитичким способностима.</w:t>
            </w:r>
          </w:p>
        </w:tc>
        <w:tc>
          <w:tcPr>
            <w:tcW w:w="3386" w:type="dxa"/>
            <w:tcBorders>
              <w:left w:val="single" w:sz="12" w:space="0" w:color="000000"/>
              <w:bottom w:val="single" w:sz="12" w:space="0" w:color="000000"/>
              <w:right w:val="single" w:sz="12" w:space="0" w:color="000000"/>
            </w:tcBorders>
            <w:shd w:val="clear" w:color="auto" w:fill="FFFFFF"/>
          </w:tcPr>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lastRenderedPageBreak/>
              <w:t>МАТ.ОО.Н.3.1. Користе математички језик строго поштујући његову семантику и синтаксу.</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МАТ.ОО.Н.3.2. Јасно изражавају своје математичке мисли и идеје.</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МАТ.ОО.Н.3.3. Користе аналитичке и логичке вештине у сложенијим животним ситуацијама.</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МАТ.ОО.Н.3.4. Припремљени су за</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наставак образовања у дисциплинама које захтевају висок ниво математичких компетенција.</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МАТ.ОО.Н.3.5. Спроводећи поступке доказивања, развијају способност критичког мишљења и аналитичког</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расуђивања.</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МАТ.ОО.Н.3.6. Користе математичко- логичка знања и вештине у критичком и конструктивном дијалогу у вези са различитим друштвеним и природним појавама.</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 xml:space="preserve">МАТ.ОО.Н.3.7. Спроводе анализу податка у контексту других области и доносе </w:t>
            </w:r>
            <w:r w:rsidRPr="009E38CC">
              <w:rPr>
                <w:rFonts w:ascii="Times New Roman" w:hAnsi="Times New Roman"/>
                <w:sz w:val="24"/>
                <w:szCs w:val="24"/>
              </w:rPr>
              <w:lastRenderedPageBreak/>
              <w:t>закључке.</w:t>
            </w:r>
          </w:p>
          <w:p w:rsidR="004C2F82" w:rsidRPr="009E38CC" w:rsidRDefault="004C2F82" w:rsidP="00B66139">
            <w:pPr>
              <w:pStyle w:val="NoSpacing"/>
              <w:rPr>
                <w:rFonts w:ascii="Times New Roman" w:hAnsi="Times New Roman"/>
                <w:sz w:val="24"/>
                <w:szCs w:val="24"/>
              </w:rPr>
            </w:pPr>
            <w:r w:rsidRPr="009E38CC">
              <w:rPr>
                <w:rFonts w:ascii="Times New Roman" w:hAnsi="Times New Roman"/>
                <w:sz w:val="24"/>
                <w:szCs w:val="24"/>
              </w:rPr>
              <w:t>МАТ.ОО.Н.3.8. Имају развијену интелектуалну радозналост и љубав према математици.</w:t>
            </w:r>
          </w:p>
        </w:tc>
      </w:tr>
    </w:tbl>
    <w:p w:rsidR="004C2F82" w:rsidRPr="009E38CC" w:rsidRDefault="004C2F82" w:rsidP="004C2F82">
      <w:pPr>
        <w:tabs>
          <w:tab w:val="left" w:pos="2085"/>
        </w:tabs>
        <w:rPr>
          <w:rFonts w:ascii="Times New Roman" w:hAnsi="Times New Roman"/>
          <w:sz w:val="24"/>
          <w:szCs w:val="24"/>
          <w:lang w:val="sr-Cyrl-CS"/>
        </w:rPr>
      </w:pPr>
    </w:p>
    <w:p w:rsidR="004C2F82" w:rsidRPr="009E38CC" w:rsidRDefault="004C2F82" w:rsidP="004C2F82">
      <w:pPr>
        <w:rPr>
          <w:rFonts w:ascii="Times New Roman" w:hAnsi="Times New Roman"/>
          <w:b/>
          <w:sz w:val="24"/>
          <w:szCs w:val="24"/>
          <w:lang w:val="ru-RU"/>
        </w:rPr>
      </w:pPr>
      <w:r w:rsidRPr="009E38CC">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4C2F82" w:rsidRPr="009E38CC" w:rsidTr="00B66139">
        <w:trPr>
          <w:trHeight w:val="315"/>
        </w:trPr>
        <w:tc>
          <w:tcPr>
            <w:tcW w:w="3330" w:type="dxa"/>
          </w:tcPr>
          <w:p w:rsidR="004C2F82" w:rsidRPr="009E38CC" w:rsidRDefault="004C2F82" w:rsidP="00B66139">
            <w:pPr>
              <w:spacing w:after="0" w:line="240" w:lineRule="auto"/>
              <w:jc w:val="center"/>
              <w:rPr>
                <w:rFonts w:ascii="Times New Roman" w:hAnsi="Times New Roman"/>
                <w:b/>
                <w:sz w:val="24"/>
                <w:szCs w:val="24"/>
                <w:lang w:val="sr-Latn-CS"/>
              </w:rPr>
            </w:pPr>
            <w:r w:rsidRPr="009E38CC">
              <w:rPr>
                <w:rFonts w:ascii="Times New Roman" w:hAnsi="Times New Roman"/>
                <w:b/>
                <w:sz w:val="24"/>
                <w:szCs w:val="24"/>
              </w:rPr>
              <w:t>Област/Тема</w:t>
            </w:r>
          </w:p>
        </w:tc>
        <w:tc>
          <w:tcPr>
            <w:tcW w:w="10980" w:type="dxa"/>
            <w:tcBorders>
              <w:right w:val="single" w:sz="4" w:space="0" w:color="auto"/>
            </w:tcBorders>
          </w:tcPr>
          <w:p w:rsidR="004C2F82" w:rsidRPr="009E38CC" w:rsidRDefault="004C2F82" w:rsidP="00B66139">
            <w:pPr>
              <w:spacing w:after="0" w:line="240" w:lineRule="auto"/>
              <w:jc w:val="center"/>
              <w:rPr>
                <w:rFonts w:ascii="Times New Roman" w:hAnsi="Times New Roman"/>
                <w:b/>
                <w:sz w:val="24"/>
                <w:szCs w:val="24"/>
              </w:rPr>
            </w:pPr>
            <w:r w:rsidRPr="009E38CC">
              <w:rPr>
                <w:rFonts w:ascii="Times New Roman" w:hAnsi="Times New Roman"/>
                <w:b/>
                <w:sz w:val="24"/>
                <w:szCs w:val="24"/>
              </w:rPr>
              <w:t>Начини и поступци остваривања</w:t>
            </w:r>
          </w:p>
        </w:tc>
      </w:tr>
      <w:tr w:rsidR="004C2F82" w:rsidRPr="009E38CC" w:rsidTr="00B66139">
        <w:trPr>
          <w:trHeight w:val="315"/>
        </w:trPr>
        <w:tc>
          <w:tcPr>
            <w:tcW w:w="3330" w:type="dxa"/>
          </w:tcPr>
          <w:p w:rsidR="004C2F82" w:rsidRPr="009E38CC" w:rsidRDefault="004C2F82" w:rsidP="00B66139">
            <w:pPr>
              <w:spacing w:after="0" w:line="240" w:lineRule="auto"/>
              <w:rPr>
                <w:rFonts w:ascii="Times New Roman" w:eastAsia="Times New Roman" w:hAnsi="Times New Roman"/>
                <w:b/>
                <w:sz w:val="24"/>
                <w:szCs w:val="24"/>
              </w:rPr>
            </w:pPr>
            <w:r w:rsidRPr="009E38CC">
              <w:rPr>
                <w:rFonts w:ascii="Times New Roman" w:eastAsia="Times New Roman" w:hAnsi="Times New Roman"/>
                <w:b/>
                <w:sz w:val="24"/>
                <w:szCs w:val="24"/>
              </w:rPr>
              <w:t>Природни бројеви и дељивост</w:t>
            </w:r>
          </w:p>
        </w:tc>
        <w:tc>
          <w:tcPr>
            <w:tcW w:w="10980" w:type="dxa"/>
            <w:tcBorders>
              <w:right w:val="single" w:sz="4" w:space="0" w:color="auto"/>
            </w:tcBorders>
          </w:tcPr>
          <w:p w:rsidR="004C2F82" w:rsidRPr="009E38CC" w:rsidRDefault="004C2F82" w:rsidP="00B66139">
            <w:pPr>
              <w:spacing w:after="0" w:line="240" w:lineRule="auto"/>
              <w:jc w:val="both"/>
              <w:rPr>
                <w:rFonts w:ascii="Times New Roman" w:eastAsia="Times New Roman" w:hAnsi="Times New Roman"/>
                <w:sz w:val="24"/>
                <w:szCs w:val="24"/>
              </w:rPr>
            </w:pPr>
            <w:r w:rsidRPr="009E38CC">
              <w:rPr>
                <w:rFonts w:ascii="Times New Roman" w:eastAsia="Times New Roman" w:hAnsi="Times New Roman"/>
                <w:sz w:val="24"/>
                <w:szCs w:val="24"/>
              </w:rPr>
              <w:t xml:space="preserve">Кроз разноврсне задатке са изразима, једначинама и неједначинама из савкодневног живота, наставити са изграђивањем појмова бројевни израз, променљива, израз са променљивом и придруживање, користећи при томе и термине израз, формула, исказ. </w:t>
            </w:r>
          </w:p>
          <w:p w:rsidR="004C2F82" w:rsidRPr="009E38CC" w:rsidRDefault="004C2F82" w:rsidP="00B66139">
            <w:pPr>
              <w:spacing w:after="0" w:line="240" w:lineRule="auto"/>
              <w:jc w:val="both"/>
              <w:rPr>
                <w:rFonts w:ascii="Times New Roman" w:eastAsia="Times New Roman" w:hAnsi="Times New Roman"/>
                <w:sz w:val="24"/>
                <w:szCs w:val="24"/>
              </w:rPr>
            </w:pPr>
            <w:r w:rsidRPr="009E38CC">
              <w:rPr>
                <w:rFonts w:ascii="Times New Roman" w:eastAsia="Times New Roman" w:hAnsi="Times New Roman"/>
                <w:sz w:val="24"/>
                <w:szCs w:val="24"/>
              </w:rPr>
              <w:t xml:space="preserve">Уочавати примере једноставнијих зависности  у разним областима (придруживање бројев –бројевима, бројева-дужима, бројева-површинама).При томе је важно коришћење дијаграма и табела. </w:t>
            </w:r>
          </w:p>
          <w:p w:rsidR="004C2F82" w:rsidRPr="009E38CC" w:rsidRDefault="004C2F82" w:rsidP="00B66139">
            <w:pPr>
              <w:spacing w:after="0" w:line="240" w:lineRule="auto"/>
              <w:jc w:val="both"/>
              <w:rPr>
                <w:rFonts w:ascii="Times New Roman" w:eastAsia="Times New Roman" w:hAnsi="Times New Roman"/>
                <w:sz w:val="24"/>
                <w:szCs w:val="24"/>
              </w:rPr>
            </w:pPr>
            <w:r w:rsidRPr="009E38CC">
              <w:rPr>
                <w:rFonts w:ascii="Times New Roman" w:eastAsia="Times New Roman" w:hAnsi="Times New Roman"/>
                <w:sz w:val="24"/>
                <w:szCs w:val="24"/>
              </w:rPr>
              <w:t>Правила дељивости декадним јединицама и бројевима 2, 5, 4 и 25 увести тако да ученици сами откривају законитости и активно се укључују у процес истраживања и учења.</w:t>
            </w:r>
          </w:p>
          <w:p w:rsidR="004C2F82" w:rsidRPr="009E38CC" w:rsidRDefault="004C2F82" w:rsidP="00B66139">
            <w:pPr>
              <w:spacing w:after="0" w:line="240" w:lineRule="auto"/>
              <w:jc w:val="both"/>
              <w:rPr>
                <w:rFonts w:ascii="Times New Roman" w:eastAsia="Times New Roman" w:hAnsi="Times New Roman"/>
                <w:sz w:val="24"/>
                <w:szCs w:val="24"/>
              </w:rPr>
            </w:pPr>
            <w:r w:rsidRPr="009E38CC">
              <w:rPr>
                <w:rFonts w:ascii="Times New Roman" w:eastAsia="Times New Roman" w:hAnsi="Times New Roman"/>
                <w:sz w:val="24"/>
                <w:szCs w:val="24"/>
              </w:rPr>
              <w:t>Коришћењем примера из текућих садржаја, посебно аритметичких и касније геометријских, даље осмишљавати појам скупа , изграђивати математички језик и уносити прецизност у иражавању.</w:t>
            </w:r>
          </w:p>
        </w:tc>
      </w:tr>
      <w:tr w:rsidR="004C2F82" w:rsidRPr="009E38CC" w:rsidTr="00B66139">
        <w:trPr>
          <w:trHeight w:val="315"/>
        </w:trPr>
        <w:tc>
          <w:tcPr>
            <w:tcW w:w="3330" w:type="dxa"/>
          </w:tcPr>
          <w:p w:rsidR="004C2F82" w:rsidRPr="009E38CC" w:rsidRDefault="004C2F82" w:rsidP="00B66139">
            <w:pPr>
              <w:spacing w:after="0" w:line="240" w:lineRule="auto"/>
              <w:rPr>
                <w:rFonts w:ascii="Times New Roman" w:eastAsia="Times New Roman" w:hAnsi="Times New Roman"/>
                <w:b/>
                <w:sz w:val="24"/>
                <w:szCs w:val="24"/>
              </w:rPr>
            </w:pPr>
            <w:r w:rsidRPr="009E38CC">
              <w:rPr>
                <w:rFonts w:ascii="Times New Roman" w:eastAsia="Times New Roman" w:hAnsi="Times New Roman"/>
                <w:b/>
                <w:sz w:val="24"/>
                <w:szCs w:val="24"/>
              </w:rPr>
              <w:t>Основни појмови геометрије</w:t>
            </w:r>
          </w:p>
        </w:tc>
        <w:tc>
          <w:tcPr>
            <w:tcW w:w="10980" w:type="dxa"/>
            <w:tcBorders>
              <w:right w:val="single" w:sz="4" w:space="0" w:color="auto"/>
            </w:tcBorders>
          </w:tcPr>
          <w:p w:rsidR="004C2F82" w:rsidRPr="009E38CC" w:rsidRDefault="004C2F82" w:rsidP="00B66139">
            <w:pPr>
              <w:spacing w:after="0" w:line="240" w:lineRule="auto"/>
              <w:jc w:val="both"/>
              <w:rPr>
                <w:rFonts w:ascii="Times New Roman" w:eastAsia="Times New Roman" w:hAnsi="Times New Roman"/>
                <w:sz w:val="24"/>
                <w:szCs w:val="24"/>
              </w:rPr>
            </w:pPr>
            <w:r w:rsidRPr="009E38CC">
              <w:rPr>
                <w:rFonts w:ascii="Times New Roman" w:eastAsia="Times New Roman" w:hAnsi="Times New Roman"/>
                <w:sz w:val="24"/>
                <w:szCs w:val="24"/>
              </w:rPr>
              <w:t xml:space="preserve">Садржаје треба да прате задаци у којима се истиче правилно изражавање, договорено означавање, коректно цртање , и којима се подстиче логичко-комбинаторно размишљање. </w:t>
            </w:r>
          </w:p>
          <w:p w:rsidR="004C2F82" w:rsidRPr="009E38CC" w:rsidRDefault="004C2F82" w:rsidP="00B66139">
            <w:pPr>
              <w:spacing w:after="0" w:line="240" w:lineRule="auto"/>
              <w:jc w:val="both"/>
              <w:rPr>
                <w:rFonts w:ascii="Times New Roman" w:eastAsia="Times New Roman" w:hAnsi="Times New Roman"/>
                <w:sz w:val="24"/>
                <w:szCs w:val="24"/>
              </w:rPr>
            </w:pPr>
            <w:r w:rsidRPr="009E38CC">
              <w:rPr>
                <w:rFonts w:ascii="Times New Roman" w:eastAsia="Times New Roman" w:hAnsi="Times New Roman"/>
                <w:sz w:val="24"/>
                <w:szCs w:val="24"/>
              </w:rPr>
              <w:t xml:space="preserve">Полазећи од појмова </w:t>
            </w:r>
            <w:r w:rsidRPr="009E38CC">
              <w:rPr>
                <w:rFonts w:ascii="Times New Roman" w:eastAsia="Times New Roman" w:hAnsi="Times New Roman"/>
                <w:i/>
                <w:sz w:val="24"/>
                <w:szCs w:val="24"/>
              </w:rPr>
              <w:t>тачке</w:t>
            </w:r>
            <w:r w:rsidRPr="009E38CC">
              <w:rPr>
                <w:rFonts w:ascii="Times New Roman" w:eastAsia="Times New Roman" w:hAnsi="Times New Roman"/>
                <w:sz w:val="24"/>
                <w:szCs w:val="24"/>
              </w:rPr>
              <w:t xml:space="preserve"> и </w:t>
            </w:r>
            <w:r w:rsidRPr="009E38CC">
              <w:rPr>
                <w:rFonts w:ascii="Times New Roman" w:eastAsia="Times New Roman" w:hAnsi="Times New Roman"/>
                <w:i/>
                <w:sz w:val="24"/>
                <w:szCs w:val="24"/>
              </w:rPr>
              <w:t>праве</w:t>
            </w:r>
            <w:r w:rsidRPr="009E38CC">
              <w:rPr>
                <w:rFonts w:ascii="Times New Roman" w:eastAsia="Times New Roman" w:hAnsi="Times New Roman"/>
                <w:sz w:val="24"/>
                <w:szCs w:val="24"/>
              </w:rPr>
              <w:t xml:space="preserve"> и односа </w:t>
            </w:r>
            <w:r w:rsidRPr="009E38CC">
              <w:rPr>
                <w:rFonts w:ascii="Times New Roman" w:eastAsia="Times New Roman" w:hAnsi="Times New Roman"/>
                <w:i/>
                <w:sz w:val="24"/>
                <w:szCs w:val="24"/>
              </w:rPr>
              <w:t>припадања</w:t>
            </w:r>
            <w:r w:rsidRPr="009E38CC">
              <w:rPr>
                <w:rFonts w:ascii="Times New Roman" w:eastAsia="Times New Roman" w:hAnsi="Times New Roman"/>
                <w:sz w:val="24"/>
                <w:szCs w:val="24"/>
              </w:rPr>
              <w:t xml:space="preserve"> и </w:t>
            </w:r>
            <w:r w:rsidRPr="009E38CC">
              <w:rPr>
                <w:rFonts w:ascii="Times New Roman" w:eastAsia="Times New Roman" w:hAnsi="Times New Roman"/>
                <w:i/>
                <w:sz w:val="24"/>
                <w:szCs w:val="24"/>
              </w:rPr>
              <w:t>распореда</w:t>
            </w:r>
            <w:r w:rsidRPr="009E38CC">
              <w:rPr>
                <w:rFonts w:ascii="Times New Roman" w:eastAsia="Times New Roman" w:hAnsi="Times New Roman"/>
                <w:sz w:val="24"/>
                <w:szCs w:val="24"/>
              </w:rPr>
              <w:t xml:space="preserve"> увести појам дужи и појам полуправе и начине њиховог обележавања.</w:t>
            </w:r>
          </w:p>
          <w:p w:rsidR="004C2F82" w:rsidRPr="009E38CC" w:rsidRDefault="004C2F82" w:rsidP="00B66139">
            <w:pPr>
              <w:spacing w:after="0" w:line="240" w:lineRule="auto"/>
              <w:jc w:val="both"/>
              <w:rPr>
                <w:rFonts w:ascii="Times New Roman" w:eastAsia="Times New Roman" w:hAnsi="Times New Roman"/>
                <w:sz w:val="24"/>
                <w:szCs w:val="24"/>
              </w:rPr>
            </w:pPr>
            <w:r w:rsidRPr="009E38CC">
              <w:rPr>
                <w:rFonts w:ascii="Times New Roman" w:eastAsia="Times New Roman" w:hAnsi="Times New Roman"/>
                <w:sz w:val="24"/>
                <w:szCs w:val="24"/>
              </w:rPr>
              <w:t>Разматрати однос две праве у равни., формулисати као очигледну истину да за сваку праву и тачку ван ње постоји јединствена права која пролази кроз дату тачку и паралелна је датој правој.</w:t>
            </w:r>
          </w:p>
        </w:tc>
      </w:tr>
      <w:tr w:rsidR="004C2F82" w:rsidRPr="009E38CC" w:rsidTr="00B66139">
        <w:trPr>
          <w:trHeight w:val="315"/>
        </w:trPr>
        <w:tc>
          <w:tcPr>
            <w:tcW w:w="3330" w:type="dxa"/>
            <w:tcBorders>
              <w:left w:val="single" w:sz="4" w:space="0" w:color="auto"/>
              <w:right w:val="single" w:sz="4" w:space="0" w:color="auto"/>
            </w:tcBorders>
          </w:tcPr>
          <w:p w:rsidR="004C2F82" w:rsidRPr="009E38CC" w:rsidRDefault="004C2F82" w:rsidP="00B66139">
            <w:pPr>
              <w:rPr>
                <w:rFonts w:ascii="Times New Roman" w:eastAsia="Times New Roman" w:hAnsi="Times New Roman"/>
                <w:b/>
                <w:sz w:val="24"/>
                <w:szCs w:val="24"/>
              </w:rPr>
            </w:pPr>
            <w:r w:rsidRPr="009E38CC">
              <w:rPr>
                <w:rFonts w:ascii="Times New Roman" w:eastAsia="Times New Roman" w:hAnsi="Times New Roman"/>
                <w:b/>
                <w:sz w:val="24"/>
                <w:szCs w:val="24"/>
              </w:rPr>
              <w:t>Угао</w:t>
            </w:r>
          </w:p>
        </w:tc>
        <w:tc>
          <w:tcPr>
            <w:tcW w:w="10980" w:type="dxa"/>
            <w:tcBorders>
              <w:left w:val="single" w:sz="4" w:space="0" w:color="auto"/>
              <w:bottom w:val="single" w:sz="4" w:space="0" w:color="auto"/>
              <w:right w:val="single" w:sz="4" w:space="0" w:color="auto"/>
            </w:tcBorders>
          </w:tcPr>
          <w:p w:rsidR="004C2F82" w:rsidRPr="009E38CC" w:rsidRDefault="004C2F82" w:rsidP="00B66139">
            <w:pPr>
              <w:spacing w:after="0" w:line="240" w:lineRule="auto"/>
              <w:jc w:val="both"/>
              <w:rPr>
                <w:rFonts w:ascii="Times New Roman" w:eastAsia="Times New Roman" w:hAnsi="Times New Roman"/>
                <w:sz w:val="24"/>
                <w:szCs w:val="24"/>
              </w:rPr>
            </w:pPr>
            <w:r w:rsidRPr="009E38CC">
              <w:rPr>
                <w:rFonts w:ascii="Times New Roman" w:eastAsia="Times New Roman" w:hAnsi="Times New Roman"/>
                <w:sz w:val="24"/>
                <w:szCs w:val="24"/>
              </w:rPr>
              <w:t>Угаону линију увести као унију две полуправе са заједничким почетком. Истаћи разлику између конвексне и неконвексне области.Угао увести као унију угаоне линије и једне од поменутих области, али даље разматрање ограничити само на конвексне углове.</w:t>
            </w:r>
          </w:p>
          <w:p w:rsidR="004C2F82" w:rsidRPr="009E38CC" w:rsidRDefault="004C2F82" w:rsidP="00B66139">
            <w:pPr>
              <w:spacing w:after="0" w:line="240" w:lineRule="auto"/>
              <w:jc w:val="both"/>
              <w:rPr>
                <w:rFonts w:ascii="Times New Roman" w:eastAsia="Times New Roman" w:hAnsi="Times New Roman"/>
                <w:b/>
                <w:sz w:val="24"/>
                <w:szCs w:val="24"/>
              </w:rPr>
            </w:pPr>
            <w:r w:rsidRPr="009E38CC">
              <w:rPr>
                <w:rFonts w:ascii="Times New Roman" w:eastAsia="Times New Roman" w:hAnsi="Times New Roman"/>
                <w:sz w:val="24"/>
                <w:szCs w:val="24"/>
              </w:rPr>
              <w:t>Користећи се механичким моделима (кретање клатна, лепезе) мотивисати придруживање кружних лукова угловима.</w:t>
            </w:r>
            <w:r w:rsidRPr="009E38CC">
              <w:rPr>
                <w:rFonts w:ascii="Times New Roman" w:eastAsia="Times New Roman" w:hAnsi="Times New Roman"/>
                <w:b/>
                <w:sz w:val="24"/>
                <w:szCs w:val="24"/>
              </w:rPr>
              <w:t xml:space="preserve"> </w:t>
            </w:r>
            <w:r w:rsidRPr="009E38CC">
              <w:rPr>
                <w:rFonts w:ascii="Times New Roman" w:eastAsia="Times New Roman" w:hAnsi="Times New Roman"/>
                <w:sz w:val="24"/>
                <w:szCs w:val="24"/>
              </w:rPr>
              <w:t>Једнаке углове увести као углове чије су одговарајуће тетиве у круговима једнаких полупречника једнаке.</w:t>
            </w:r>
          </w:p>
        </w:tc>
      </w:tr>
      <w:tr w:rsidR="004C2F82" w:rsidRPr="009E38CC" w:rsidTr="00B66139">
        <w:trPr>
          <w:trHeight w:val="315"/>
        </w:trPr>
        <w:tc>
          <w:tcPr>
            <w:tcW w:w="3330" w:type="dxa"/>
          </w:tcPr>
          <w:p w:rsidR="004C2F82" w:rsidRPr="009E38CC" w:rsidRDefault="004C2F82" w:rsidP="00B66139">
            <w:pPr>
              <w:rPr>
                <w:rFonts w:ascii="Times New Roman" w:eastAsia="Times New Roman" w:hAnsi="Times New Roman"/>
                <w:b/>
                <w:sz w:val="24"/>
                <w:szCs w:val="24"/>
              </w:rPr>
            </w:pPr>
            <w:r w:rsidRPr="009E38CC">
              <w:rPr>
                <w:rFonts w:ascii="Times New Roman" w:eastAsia="Times New Roman" w:hAnsi="Times New Roman"/>
                <w:b/>
                <w:sz w:val="24"/>
                <w:szCs w:val="24"/>
              </w:rPr>
              <w:t xml:space="preserve">Разломци </w:t>
            </w:r>
          </w:p>
        </w:tc>
        <w:tc>
          <w:tcPr>
            <w:tcW w:w="10980" w:type="dxa"/>
          </w:tcPr>
          <w:p w:rsidR="004C2F82" w:rsidRPr="009E38CC" w:rsidRDefault="004C2F82" w:rsidP="00B66139">
            <w:pPr>
              <w:jc w:val="both"/>
              <w:rPr>
                <w:rFonts w:ascii="Times New Roman" w:eastAsia="Times New Roman" w:hAnsi="Times New Roman"/>
                <w:sz w:val="24"/>
                <w:szCs w:val="24"/>
                <w:lang w:val="ru-RU"/>
              </w:rPr>
            </w:pPr>
            <w:r w:rsidRPr="009E38CC">
              <w:rPr>
                <w:rFonts w:ascii="Times New Roman" w:eastAsia="Times New Roman" w:hAnsi="Times New Roman"/>
                <w:sz w:val="24"/>
                <w:szCs w:val="24"/>
                <w:lang w:val="ru-RU"/>
              </w:rPr>
              <w:t xml:space="preserve">На почетку увести појам правог, односно неправог разломак, , као и мешовитог броја.Претварање мешовитог броја у разломак и обрнуто, повезати са поступком дељења са остатком. Увођење процентон записа разломка пожељно је обрадити кроз визуелне предсатве на дијаграмима ( најпре квадарта подељеног на стотине, а потом произвољног правоугаоника, правилног многоугла или круга) и кроз ситуације у којима се проценат појављује, као што суизрачунавање снижења или поскупљења неког производа, најпре са 25%. 50% или 75%, а ксније и за било коју другу вредност.  Аритметичку средину </w:t>
            </w:r>
            <w:r w:rsidRPr="009E38CC">
              <w:rPr>
                <w:rFonts w:ascii="Times New Roman" w:eastAsia="Times New Roman" w:hAnsi="Times New Roman"/>
                <w:sz w:val="24"/>
                <w:szCs w:val="24"/>
                <w:lang w:val="ru-RU"/>
              </w:rPr>
              <w:lastRenderedPageBreak/>
              <w:t>је пожељно обрадити и вежбти на конкретним примерима (оцене из дневника, спорт). Оспособити ученике за коришћење појма размере у пракси: при цртању и читању разних планова и графикона, при одређивању растојања, решавању проблема поделе у датој размери и смањивању слика.</w:t>
            </w:r>
          </w:p>
        </w:tc>
      </w:tr>
      <w:tr w:rsidR="004C2F82" w:rsidRPr="009E38CC" w:rsidTr="00B661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20"/>
        </w:trPr>
        <w:tc>
          <w:tcPr>
            <w:tcW w:w="3330" w:type="dxa"/>
          </w:tcPr>
          <w:p w:rsidR="004C2F82" w:rsidRPr="009E38CC" w:rsidRDefault="004C2F82" w:rsidP="00B66139">
            <w:pPr>
              <w:rPr>
                <w:rFonts w:ascii="Times New Roman" w:eastAsia="Times New Roman" w:hAnsi="Times New Roman"/>
                <w:b/>
                <w:sz w:val="24"/>
                <w:szCs w:val="24"/>
              </w:rPr>
            </w:pPr>
            <w:r w:rsidRPr="009E38CC">
              <w:rPr>
                <w:rFonts w:ascii="Times New Roman" w:eastAsia="Times New Roman" w:hAnsi="Times New Roman"/>
                <w:b/>
                <w:sz w:val="24"/>
                <w:szCs w:val="24"/>
              </w:rPr>
              <w:lastRenderedPageBreak/>
              <w:t>Осна симетрија</w:t>
            </w:r>
          </w:p>
        </w:tc>
        <w:tc>
          <w:tcPr>
            <w:tcW w:w="10980" w:type="dxa"/>
          </w:tcPr>
          <w:p w:rsidR="004C2F82" w:rsidRPr="009E38CC" w:rsidRDefault="004C2F82" w:rsidP="00B66139">
            <w:pPr>
              <w:jc w:val="both"/>
              <w:rPr>
                <w:rFonts w:ascii="Times New Roman" w:eastAsia="Times New Roman" w:hAnsi="Times New Roman"/>
                <w:sz w:val="24"/>
                <w:szCs w:val="24"/>
                <w:lang w:val="ru-RU"/>
              </w:rPr>
            </w:pPr>
            <w:r w:rsidRPr="009E38CC">
              <w:rPr>
                <w:rFonts w:ascii="Times New Roman" w:eastAsia="Times New Roman" w:hAnsi="Times New Roman"/>
                <w:sz w:val="24"/>
                <w:szCs w:val="24"/>
                <w:lang w:val="ru-RU"/>
              </w:rPr>
              <w:t>Примере са осном симетријом започети на квадратној мрежи са осама симетрије које су идентичне са линијама мреже, са циљем да ученици сами дођу до основних особина осне симетрије, а потом прећи на примере без квадратне мреже. Осном симетријом пресликати тачку, дуж, круг, троугао, квадрат и правоугаоник. Појам осносиметричне фигуре се такође усваја интуитивно, што значи да се низом примера указује да постоје фигуре које имају једну или више оса симетрије, као и да постоје фигуре које немају ниједну осу симетрије.</w:t>
            </w:r>
          </w:p>
        </w:tc>
      </w:tr>
    </w:tbl>
    <w:p w:rsidR="004C2F82" w:rsidRPr="009E38CC" w:rsidRDefault="004C2F82" w:rsidP="004C2F82">
      <w:pPr>
        <w:spacing w:after="0" w:line="240" w:lineRule="auto"/>
        <w:rPr>
          <w:rFonts w:ascii="Times New Roman" w:hAnsi="Times New Roman"/>
          <w:b/>
          <w:sz w:val="24"/>
          <w:szCs w:val="24"/>
          <w:lang w:val="sr-Cyrl-CS"/>
        </w:rPr>
      </w:pPr>
    </w:p>
    <w:p w:rsidR="004C2F82" w:rsidRPr="009E38CC" w:rsidRDefault="004C2F82" w:rsidP="004C2F82">
      <w:pPr>
        <w:spacing w:after="0" w:line="240" w:lineRule="auto"/>
        <w:rPr>
          <w:rFonts w:ascii="Times New Roman" w:hAnsi="Times New Roman"/>
          <w:b/>
          <w:sz w:val="24"/>
          <w:szCs w:val="24"/>
          <w:lang w:val="sr-Cyrl-CS"/>
        </w:rPr>
      </w:pPr>
    </w:p>
    <w:p w:rsidR="004C2F82" w:rsidRPr="009E38CC" w:rsidRDefault="004C2F82" w:rsidP="004C2F82">
      <w:pPr>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УПУТСТВО ЗА ФОРМАТИВНО И СУМАТИВНО ОЦЕЊИВАЊЕ УЧЕНИКА:</w:t>
      </w:r>
    </w:p>
    <w:p w:rsidR="004C2F82" w:rsidRPr="009E38CC" w:rsidRDefault="004C2F82" w:rsidP="004C2F82">
      <w:pPr>
        <w:spacing w:after="0" w:line="240" w:lineRule="auto"/>
        <w:rPr>
          <w:rFonts w:ascii="Times New Roman" w:hAnsi="Times New Roman"/>
          <w:b/>
          <w:sz w:val="24"/>
          <w:szCs w:val="24"/>
          <w:lang w:val="sr-Cyrl-CS"/>
        </w:rPr>
      </w:pPr>
    </w:p>
    <w:p w:rsidR="004C2F82" w:rsidRPr="009E38CC" w:rsidRDefault="004C2F82" w:rsidP="004C2F82">
      <w:pPr>
        <w:spacing w:after="0" w:line="240" w:lineRule="auto"/>
        <w:jc w:val="both"/>
        <w:rPr>
          <w:rFonts w:ascii="Times New Roman" w:eastAsia="Times New Roman" w:hAnsi="Times New Roman"/>
          <w:sz w:val="24"/>
          <w:szCs w:val="24"/>
          <w:lang w:val="sr-Cyrl-CS" w:eastAsia="sr-Latn-CS"/>
        </w:rPr>
      </w:pPr>
      <w:r w:rsidRPr="009E38CC">
        <w:rPr>
          <w:rFonts w:ascii="Times New Roman" w:eastAsia="Times New Roman" w:hAnsi="Times New Roman"/>
          <w:sz w:val="24"/>
          <w:szCs w:val="24"/>
          <w:lang w:val="sr-Cyrl-CS" w:eastAsia="sr-Latn-CS"/>
        </w:rPr>
        <w:t>Формативно оцењивање јесте редовно праћење и процена напредовања у остваривању прописаних исхода, стандарда постигнућа и ангажовања у оквиру обавезног предмета.</w:t>
      </w:r>
    </w:p>
    <w:p w:rsidR="004C2F82" w:rsidRPr="009E38CC" w:rsidRDefault="004C2F82" w:rsidP="004C2F82">
      <w:pPr>
        <w:spacing w:after="0" w:line="240" w:lineRule="auto"/>
        <w:jc w:val="both"/>
        <w:rPr>
          <w:rFonts w:ascii="Times New Roman" w:eastAsia="Times New Roman" w:hAnsi="Times New Roman"/>
          <w:sz w:val="24"/>
          <w:szCs w:val="24"/>
          <w:lang w:val="sr-Cyrl-CS" w:eastAsia="sr-Latn-CS"/>
        </w:rPr>
      </w:pPr>
      <w:r w:rsidRPr="009E38CC">
        <w:rPr>
          <w:rFonts w:ascii="Times New Roman" w:eastAsia="Times New Roman" w:hAnsi="Times New Roman"/>
          <w:sz w:val="24"/>
          <w:szCs w:val="24"/>
          <w:lang w:val="sr-Cyrl-CS" w:eastAsia="sr-Latn-CS"/>
        </w:rPr>
        <w:t>Формативне оцене се по правилу евидентирају у педагошкој документацији наставника, у складу са Правилником о оцењивању ученика у основном образовању и васпитању и најчешће се односе на редовно праћење напретка постигнућа ученика, начина како учи, степен самосталности у раду, начин остваривања сарадње у процесу учења са другим ученицима и други подаци о ученику битни за праћење. Сумативно оцењивање, у смислу овог Правилника, јесте вредновање постигнућа ученика на крају програмске целине или на крају полугодишта. Оцене добијене сумативним оцењивањем су по правилу бројчане.</w:t>
      </w:r>
    </w:p>
    <w:p w:rsidR="004C2F82" w:rsidRPr="009E38CC" w:rsidRDefault="004C2F82" w:rsidP="004C2F82">
      <w:pPr>
        <w:spacing w:after="0" w:line="240" w:lineRule="auto"/>
        <w:jc w:val="both"/>
        <w:rPr>
          <w:rFonts w:ascii="Times New Roman" w:eastAsia="Times New Roman" w:hAnsi="Times New Roman"/>
          <w:sz w:val="24"/>
          <w:szCs w:val="24"/>
          <w:lang w:val="sr-Cyrl-CS" w:eastAsia="sr-Latn-CS"/>
        </w:rPr>
      </w:pPr>
      <w:r w:rsidRPr="009E38CC">
        <w:rPr>
          <w:rFonts w:ascii="Times New Roman" w:eastAsia="Times New Roman" w:hAnsi="Times New Roman"/>
          <w:sz w:val="24"/>
          <w:szCs w:val="24"/>
          <w:lang w:val="sr-Cyrl-CS" w:eastAsia="sr-Latn-CS"/>
        </w:rPr>
        <w:t>Ученик се оцењује на основу усмене провере постигнућа и  писмене провере постигнућа.</w:t>
      </w:r>
    </w:p>
    <w:p w:rsidR="004C2F82" w:rsidRDefault="004C2F82" w:rsidP="004C2F82">
      <w:pPr>
        <w:rPr>
          <w:rFonts w:ascii="Times New Roman" w:hAnsi="Times New Roman"/>
          <w:b/>
          <w:sz w:val="24"/>
          <w:szCs w:val="24"/>
          <w:lang w:val="sr-Latn-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4C2F82" w:rsidRPr="009E38CC" w:rsidTr="00B66139">
        <w:trPr>
          <w:trHeight w:val="260"/>
        </w:trPr>
        <w:tc>
          <w:tcPr>
            <w:tcW w:w="4428" w:type="dxa"/>
          </w:tcPr>
          <w:p w:rsidR="004C2F82" w:rsidRPr="009E38CC" w:rsidRDefault="004C2F82" w:rsidP="00B66139">
            <w:pPr>
              <w:spacing w:after="0" w:line="240" w:lineRule="auto"/>
              <w:rPr>
                <w:rFonts w:ascii="Times New Roman" w:hAnsi="Times New Roman"/>
                <w:b/>
                <w:sz w:val="24"/>
                <w:szCs w:val="24"/>
              </w:rPr>
            </w:pPr>
            <w:r w:rsidRPr="009E38CC">
              <w:rPr>
                <w:rFonts w:ascii="Times New Roman" w:hAnsi="Times New Roman"/>
                <w:b/>
                <w:sz w:val="24"/>
                <w:szCs w:val="24"/>
              </w:rPr>
              <w:t>Разред</w:t>
            </w:r>
          </w:p>
        </w:tc>
        <w:tc>
          <w:tcPr>
            <w:tcW w:w="9900" w:type="dxa"/>
          </w:tcPr>
          <w:p w:rsidR="004C2F82" w:rsidRPr="000305A2" w:rsidRDefault="004C2F82" w:rsidP="00B66139">
            <w:pPr>
              <w:spacing w:after="0" w:line="240" w:lineRule="auto"/>
              <w:rPr>
                <w:rFonts w:ascii="Times New Roman" w:hAnsi="Times New Roman"/>
                <w:b/>
                <w:sz w:val="24"/>
                <w:szCs w:val="24"/>
                <w:lang w:val="sr-Latn-RS"/>
              </w:rPr>
            </w:pPr>
            <w:r>
              <w:rPr>
                <w:rFonts w:ascii="Times New Roman" w:hAnsi="Times New Roman"/>
                <w:b/>
                <w:sz w:val="24"/>
                <w:szCs w:val="24"/>
                <w:lang w:val="sr-Cyrl-RS"/>
              </w:rPr>
              <w:t>Пети разред</w:t>
            </w:r>
          </w:p>
        </w:tc>
      </w:tr>
      <w:tr w:rsidR="004C2F82" w:rsidRPr="009E38CC" w:rsidTr="00B66139">
        <w:trPr>
          <w:trHeight w:val="476"/>
        </w:trPr>
        <w:tc>
          <w:tcPr>
            <w:tcW w:w="4428" w:type="dxa"/>
          </w:tcPr>
          <w:p w:rsidR="004C2F82" w:rsidRPr="009E38CC" w:rsidRDefault="004C2F82" w:rsidP="00B66139">
            <w:pPr>
              <w:spacing w:after="0" w:line="240" w:lineRule="auto"/>
              <w:rPr>
                <w:rFonts w:ascii="Times New Roman" w:hAnsi="Times New Roman"/>
                <w:b/>
                <w:sz w:val="24"/>
                <w:szCs w:val="24"/>
              </w:rPr>
            </w:pPr>
            <w:r w:rsidRPr="009E38CC">
              <w:rPr>
                <w:rFonts w:ascii="Times New Roman" w:hAnsi="Times New Roman"/>
                <w:b/>
                <w:sz w:val="24"/>
                <w:szCs w:val="24"/>
              </w:rPr>
              <w:t>Наставни предмет</w:t>
            </w:r>
          </w:p>
        </w:tc>
        <w:tc>
          <w:tcPr>
            <w:tcW w:w="9900" w:type="dxa"/>
          </w:tcPr>
          <w:p w:rsidR="004C2F82" w:rsidRPr="009E38CC" w:rsidRDefault="004C2F82" w:rsidP="00B66139">
            <w:pPr>
              <w:spacing w:after="0" w:line="240" w:lineRule="auto"/>
              <w:rPr>
                <w:rFonts w:ascii="Times New Roman" w:hAnsi="Times New Roman"/>
                <w:b/>
                <w:sz w:val="24"/>
                <w:szCs w:val="24"/>
                <w:lang w:val="sr-Cyrl-RS"/>
              </w:rPr>
            </w:pPr>
            <w:r w:rsidRPr="009E38CC">
              <w:rPr>
                <w:rFonts w:ascii="Times New Roman" w:hAnsi="Times New Roman"/>
                <w:b/>
                <w:sz w:val="24"/>
                <w:szCs w:val="24"/>
                <w:lang w:val="sr-Cyrl-RS"/>
              </w:rPr>
              <w:t>Биологија</w:t>
            </w:r>
          </w:p>
        </w:tc>
      </w:tr>
      <w:tr w:rsidR="004C2F82" w:rsidRPr="009E38CC" w:rsidTr="00B66139">
        <w:trPr>
          <w:trHeight w:val="476"/>
        </w:trPr>
        <w:tc>
          <w:tcPr>
            <w:tcW w:w="4428" w:type="dxa"/>
          </w:tcPr>
          <w:p w:rsidR="004C2F82" w:rsidRPr="009E38CC" w:rsidRDefault="004C2F82" w:rsidP="00B66139">
            <w:pPr>
              <w:spacing w:after="0" w:line="240" w:lineRule="auto"/>
              <w:rPr>
                <w:rFonts w:ascii="Times New Roman" w:hAnsi="Times New Roman"/>
                <w:b/>
                <w:sz w:val="24"/>
                <w:szCs w:val="24"/>
              </w:rPr>
            </w:pPr>
            <w:r w:rsidRPr="009E38CC">
              <w:rPr>
                <w:rFonts w:ascii="Times New Roman" w:hAnsi="Times New Roman"/>
                <w:b/>
                <w:sz w:val="24"/>
                <w:szCs w:val="24"/>
              </w:rPr>
              <w:t>Годишњи фонд часова</w:t>
            </w:r>
          </w:p>
        </w:tc>
        <w:tc>
          <w:tcPr>
            <w:tcW w:w="9900" w:type="dxa"/>
          </w:tcPr>
          <w:p w:rsidR="004C2F82" w:rsidRPr="009E38CC" w:rsidRDefault="004C2F82" w:rsidP="00B66139">
            <w:pPr>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72</w:t>
            </w:r>
          </w:p>
        </w:tc>
      </w:tr>
      <w:tr w:rsidR="004C2F82" w:rsidRPr="009E38CC" w:rsidTr="00B66139">
        <w:tc>
          <w:tcPr>
            <w:tcW w:w="4428" w:type="dxa"/>
          </w:tcPr>
          <w:p w:rsidR="004C2F82" w:rsidRPr="009E38CC" w:rsidRDefault="004C2F82" w:rsidP="00B66139">
            <w:pPr>
              <w:spacing w:after="0" w:line="240" w:lineRule="auto"/>
              <w:rPr>
                <w:rFonts w:ascii="Times New Roman" w:hAnsi="Times New Roman"/>
                <w:b/>
                <w:sz w:val="24"/>
                <w:szCs w:val="24"/>
              </w:rPr>
            </w:pPr>
            <w:r w:rsidRPr="009E38CC">
              <w:rPr>
                <w:rFonts w:ascii="Times New Roman" w:hAnsi="Times New Roman"/>
                <w:b/>
                <w:sz w:val="24"/>
                <w:szCs w:val="24"/>
              </w:rPr>
              <w:t>Циљ наставе предмета</w:t>
            </w:r>
          </w:p>
          <w:p w:rsidR="004C2F82" w:rsidRPr="009E38CC" w:rsidRDefault="004C2F82" w:rsidP="00B66139">
            <w:pPr>
              <w:spacing w:after="0" w:line="240" w:lineRule="auto"/>
              <w:rPr>
                <w:rFonts w:ascii="Times New Roman" w:hAnsi="Times New Roman"/>
                <w:b/>
                <w:sz w:val="24"/>
                <w:szCs w:val="24"/>
              </w:rPr>
            </w:pPr>
          </w:p>
        </w:tc>
        <w:tc>
          <w:tcPr>
            <w:tcW w:w="9900" w:type="dxa"/>
          </w:tcPr>
          <w:p w:rsidR="004C2F82" w:rsidRPr="009E38CC" w:rsidRDefault="004C2F82" w:rsidP="00B66139">
            <w:pPr>
              <w:spacing w:after="150" w:line="240" w:lineRule="auto"/>
              <w:rPr>
                <w:rFonts w:ascii="Times New Roman" w:eastAsia="Times New Roman" w:hAnsi="Times New Roman"/>
                <w:b/>
                <w:sz w:val="24"/>
                <w:szCs w:val="24"/>
              </w:rPr>
            </w:pPr>
            <w:r w:rsidRPr="009E38CC">
              <w:rPr>
                <w:rFonts w:ascii="Times New Roman" w:eastAsia="Times New Roman" w:hAnsi="Times New Roman"/>
                <w:b/>
                <w:color w:val="000000"/>
                <w:sz w:val="24"/>
                <w:szCs w:val="24"/>
              </w:rPr>
              <w:t>Циљ</w:t>
            </w:r>
            <w:r w:rsidRPr="009E38CC">
              <w:rPr>
                <w:rFonts w:ascii="Times New Roman" w:eastAsia="Times New Roman" w:hAnsi="Times New Roman"/>
                <w:color w:val="000000"/>
                <w:sz w:val="24"/>
                <w:szCs w:val="24"/>
              </w:rPr>
              <w:t xml:space="preserve"> наставе и учења биологије је да ученик изучавањем живих бића у интеракцији са животном средином и биолошких процеса развије одговоран однос према себи и природи и разумевање значаја биолошке разноврсности и потребе за одрживим развојем.</w:t>
            </w:r>
          </w:p>
        </w:tc>
      </w:tr>
    </w:tbl>
    <w:p w:rsidR="004C2F82" w:rsidRDefault="004C2F82" w:rsidP="004C2F82">
      <w:pPr>
        <w:rPr>
          <w:rFonts w:ascii="Times New Roman" w:hAnsi="Times New Roman"/>
          <w:b/>
          <w:sz w:val="24"/>
          <w:szCs w:val="24"/>
          <w:lang w:val="sr-Latn-RS"/>
        </w:rPr>
      </w:pPr>
    </w:p>
    <w:p w:rsidR="000305A2" w:rsidRDefault="000305A2" w:rsidP="004C2F82">
      <w:pPr>
        <w:rPr>
          <w:rFonts w:ascii="Times New Roman" w:hAnsi="Times New Roman"/>
          <w:b/>
          <w:sz w:val="24"/>
          <w:szCs w:val="24"/>
          <w:lang w:val="sr-Latn-RS"/>
        </w:rPr>
      </w:pPr>
    </w:p>
    <w:p w:rsidR="000305A2" w:rsidRDefault="000305A2" w:rsidP="004C2F82">
      <w:pPr>
        <w:rPr>
          <w:rFonts w:ascii="Times New Roman" w:hAnsi="Times New Roman"/>
          <w:b/>
          <w:sz w:val="24"/>
          <w:szCs w:val="24"/>
          <w:lang w:val="sr-Latn-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3766"/>
        <w:gridCol w:w="5186"/>
        <w:gridCol w:w="4639"/>
      </w:tblGrid>
      <w:tr w:rsidR="004C2F82" w:rsidRPr="009E38CC" w:rsidTr="000305A2">
        <w:tc>
          <w:tcPr>
            <w:tcW w:w="737" w:type="dxa"/>
          </w:tcPr>
          <w:p w:rsidR="004C2F82" w:rsidRPr="009E38CC" w:rsidRDefault="004C2F82" w:rsidP="00B66139">
            <w:pPr>
              <w:spacing w:after="0" w:line="240" w:lineRule="auto"/>
              <w:jc w:val="center"/>
              <w:rPr>
                <w:rFonts w:ascii="Times New Roman" w:hAnsi="Times New Roman"/>
                <w:b/>
                <w:sz w:val="24"/>
                <w:szCs w:val="24"/>
              </w:rPr>
            </w:pPr>
            <w:r w:rsidRPr="009E38CC">
              <w:rPr>
                <w:rFonts w:ascii="Times New Roman" w:hAnsi="Times New Roman"/>
                <w:b/>
                <w:sz w:val="24"/>
                <w:szCs w:val="24"/>
                <w:lang w:val="sr-Cyrl-RS"/>
              </w:rPr>
              <w:lastRenderedPageBreak/>
              <w:t>Р.бр.</w:t>
            </w:r>
            <w:r w:rsidRPr="009E38CC">
              <w:rPr>
                <w:rFonts w:ascii="Times New Roman" w:hAnsi="Times New Roman"/>
                <w:b/>
                <w:sz w:val="24"/>
                <w:szCs w:val="24"/>
              </w:rPr>
              <w:t xml:space="preserve"> </w:t>
            </w:r>
          </w:p>
        </w:tc>
        <w:tc>
          <w:tcPr>
            <w:tcW w:w="3766" w:type="dxa"/>
          </w:tcPr>
          <w:p w:rsidR="004C2F82" w:rsidRPr="009E38CC" w:rsidRDefault="004C2F82" w:rsidP="00B66139">
            <w:pPr>
              <w:spacing w:after="0" w:line="240" w:lineRule="auto"/>
              <w:jc w:val="center"/>
              <w:rPr>
                <w:rFonts w:ascii="Times New Roman" w:hAnsi="Times New Roman"/>
                <w:b/>
                <w:sz w:val="24"/>
                <w:szCs w:val="24"/>
              </w:rPr>
            </w:pPr>
            <w:r w:rsidRPr="009E38CC">
              <w:rPr>
                <w:rFonts w:ascii="Times New Roman" w:hAnsi="Times New Roman"/>
                <w:b/>
                <w:sz w:val="24"/>
                <w:szCs w:val="24"/>
              </w:rPr>
              <w:t xml:space="preserve">Област/Тема </w:t>
            </w:r>
          </w:p>
        </w:tc>
        <w:tc>
          <w:tcPr>
            <w:tcW w:w="5186" w:type="dxa"/>
          </w:tcPr>
          <w:p w:rsidR="004C2F82" w:rsidRPr="009E38CC" w:rsidRDefault="004C2F82" w:rsidP="00B66139">
            <w:pPr>
              <w:spacing w:after="0" w:line="240" w:lineRule="auto"/>
              <w:jc w:val="center"/>
              <w:rPr>
                <w:rFonts w:ascii="Times New Roman" w:hAnsi="Times New Roman"/>
                <w:b/>
                <w:sz w:val="24"/>
                <w:szCs w:val="24"/>
              </w:rPr>
            </w:pPr>
            <w:r w:rsidRPr="009E38CC">
              <w:rPr>
                <w:rFonts w:ascii="Times New Roman" w:hAnsi="Times New Roman"/>
                <w:b/>
                <w:sz w:val="24"/>
                <w:szCs w:val="24"/>
                <w:lang w:val="sr-Cyrl-CS"/>
              </w:rPr>
              <w:t xml:space="preserve">Кључни појмови садржаја </w:t>
            </w:r>
          </w:p>
        </w:tc>
        <w:tc>
          <w:tcPr>
            <w:tcW w:w="4639" w:type="dxa"/>
          </w:tcPr>
          <w:p w:rsidR="004C2F82" w:rsidRPr="009E38CC" w:rsidRDefault="004C2F82" w:rsidP="00B66139">
            <w:pPr>
              <w:spacing w:after="0" w:line="240" w:lineRule="auto"/>
              <w:rPr>
                <w:rFonts w:ascii="Times New Roman" w:hAnsi="Times New Roman"/>
                <w:b/>
                <w:sz w:val="24"/>
                <w:szCs w:val="24"/>
                <w:lang w:val="sr-Cyrl-CS"/>
              </w:rPr>
            </w:pPr>
            <w:r w:rsidRPr="009E38CC">
              <w:rPr>
                <w:rFonts w:ascii="Times New Roman" w:hAnsi="Times New Roman"/>
                <w:b/>
                <w:sz w:val="24"/>
                <w:szCs w:val="24"/>
              </w:rPr>
              <w:t>Исходи</w:t>
            </w:r>
          </w:p>
        </w:tc>
      </w:tr>
      <w:tr w:rsidR="004C2F82" w:rsidRPr="009E38CC" w:rsidTr="000305A2">
        <w:trPr>
          <w:trHeight w:val="759"/>
        </w:trPr>
        <w:tc>
          <w:tcPr>
            <w:tcW w:w="737" w:type="dxa"/>
          </w:tcPr>
          <w:p w:rsidR="004C2F82" w:rsidRDefault="004C2F82" w:rsidP="00B66139">
            <w:pPr>
              <w:tabs>
                <w:tab w:val="left" w:pos="3540"/>
              </w:tabs>
              <w:spacing w:after="0" w:line="240" w:lineRule="auto"/>
              <w:rPr>
                <w:rFonts w:ascii="Times New Roman" w:hAnsi="Times New Roman"/>
                <w:sz w:val="24"/>
                <w:szCs w:val="24"/>
                <w:lang w:val="sr-Cyrl-RS"/>
              </w:rPr>
            </w:pPr>
          </w:p>
          <w:p w:rsidR="004C2F82" w:rsidRDefault="004C2F82" w:rsidP="00B66139">
            <w:pPr>
              <w:tabs>
                <w:tab w:val="left" w:pos="3540"/>
              </w:tabs>
              <w:spacing w:after="0" w:line="240" w:lineRule="auto"/>
              <w:rPr>
                <w:rFonts w:ascii="Times New Roman" w:hAnsi="Times New Roman"/>
                <w:sz w:val="24"/>
                <w:szCs w:val="24"/>
                <w:lang w:val="sr-Cyrl-RS"/>
              </w:rPr>
            </w:pPr>
          </w:p>
          <w:p w:rsidR="004C2F82" w:rsidRDefault="004C2F82" w:rsidP="00B66139">
            <w:pPr>
              <w:tabs>
                <w:tab w:val="left" w:pos="3540"/>
              </w:tabs>
              <w:spacing w:after="0" w:line="240" w:lineRule="auto"/>
              <w:rPr>
                <w:rFonts w:ascii="Times New Roman" w:hAnsi="Times New Roman"/>
                <w:sz w:val="24"/>
                <w:szCs w:val="24"/>
                <w:lang w:val="sr-Cyrl-RS"/>
              </w:rPr>
            </w:pPr>
          </w:p>
          <w:p w:rsidR="004C2F82" w:rsidRDefault="004C2F82" w:rsidP="00B66139">
            <w:pPr>
              <w:tabs>
                <w:tab w:val="left" w:pos="3540"/>
              </w:tabs>
              <w:spacing w:after="0" w:line="240" w:lineRule="auto"/>
              <w:rPr>
                <w:rFonts w:ascii="Times New Roman" w:hAnsi="Times New Roman"/>
                <w:sz w:val="24"/>
                <w:szCs w:val="24"/>
                <w:lang w:val="sr-Cyrl-RS"/>
              </w:rPr>
            </w:pPr>
          </w:p>
          <w:p w:rsidR="004C2F82" w:rsidRDefault="004C2F82" w:rsidP="00B66139">
            <w:pPr>
              <w:tabs>
                <w:tab w:val="left" w:pos="3540"/>
              </w:tabs>
              <w:spacing w:after="0" w:line="240" w:lineRule="auto"/>
              <w:rPr>
                <w:rFonts w:ascii="Times New Roman" w:hAnsi="Times New Roman"/>
                <w:sz w:val="24"/>
                <w:szCs w:val="24"/>
                <w:lang w:val="sr-Cyrl-RS"/>
              </w:rPr>
            </w:pPr>
          </w:p>
          <w:p w:rsidR="004C2F82" w:rsidRDefault="004C2F82" w:rsidP="00B66139">
            <w:pPr>
              <w:tabs>
                <w:tab w:val="left" w:pos="3540"/>
              </w:tabs>
              <w:spacing w:after="0" w:line="240" w:lineRule="auto"/>
              <w:rPr>
                <w:rFonts w:ascii="Times New Roman" w:hAnsi="Times New Roman"/>
                <w:sz w:val="24"/>
                <w:szCs w:val="24"/>
                <w:lang w:val="sr-Cyrl-RS"/>
              </w:rPr>
            </w:pPr>
          </w:p>
          <w:p w:rsidR="004C2F82" w:rsidRDefault="004C2F82" w:rsidP="00B66139">
            <w:pPr>
              <w:tabs>
                <w:tab w:val="left" w:pos="3540"/>
              </w:tabs>
              <w:spacing w:after="0" w:line="240" w:lineRule="auto"/>
              <w:rPr>
                <w:rFonts w:ascii="Times New Roman" w:hAnsi="Times New Roman"/>
                <w:sz w:val="24"/>
                <w:szCs w:val="24"/>
                <w:lang w:val="sr-Cyrl-RS"/>
              </w:rPr>
            </w:pPr>
          </w:p>
          <w:p w:rsidR="004C2F82" w:rsidRDefault="004C2F82" w:rsidP="00B66139">
            <w:pPr>
              <w:tabs>
                <w:tab w:val="left" w:pos="3540"/>
              </w:tabs>
              <w:spacing w:after="0" w:line="240" w:lineRule="auto"/>
              <w:rPr>
                <w:rFonts w:ascii="Times New Roman" w:hAnsi="Times New Roman"/>
                <w:sz w:val="24"/>
                <w:szCs w:val="24"/>
                <w:lang w:val="sr-Cyrl-RS"/>
              </w:rPr>
            </w:pPr>
          </w:p>
          <w:p w:rsidR="004C2F82" w:rsidRDefault="004C2F82" w:rsidP="00B66139">
            <w:pPr>
              <w:tabs>
                <w:tab w:val="left" w:pos="3540"/>
              </w:tabs>
              <w:spacing w:after="0" w:line="240" w:lineRule="auto"/>
              <w:rPr>
                <w:rFonts w:ascii="Times New Roman" w:hAnsi="Times New Roman"/>
                <w:sz w:val="24"/>
                <w:szCs w:val="24"/>
                <w:lang w:val="sr-Cyrl-RS"/>
              </w:rPr>
            </w:pPr>
          </w:p>
          <w:p w:rsidR="004C2F82" w:rsidRPr="009E38CC" w:rsidRDefault="004C2F82" w:rsidP="00B66139">
            <w:pPr>
              <w:tabs>
                <w:tab w:val="left" w:pos="3540"/>
              </w:tabs>
              <w:spacing w:after="0" w:line="240" w:lineRule="auto"/>
              <w:jc w:val="center"/>
              <w:rPr>
                <w:rFonts w:ascii="Times New Roman" w:hAnsi="Times New Roman"/>
                <w:sz w:val="24"/>
                <w:szCs w:val="24"/>
                <w:lang w:val="sr-Cyrl-RS"/>
              </w:rPr>
            </w:pPr>
            <w:r w:rsidRPr="009E38CC">
              <w:rPr>
                <w:rFonts w:ascii="Times New Roman" w:hAnsi="Times New Roman"/>
                <w:sz w:val="24"/>
                <w:szCs w:val="24"/>
                <w:lang w:val="sr-Cyrl-RS"/>
              </w:rPr>
              <w:t>1.</w:t>
            </w:r>
          </w:p>
        </w:tc>
        <w:tc>
          <w:tcPr>
            <w:tcW w:w="3766" w:type="dxa"/>
            <w:vAlign w:val="center"/>
          </w:tcPr>
          <w:p w:rsidR="004C2F82" w:rsidRPr="009E38CC" w:rsidRDefault="004C2F82" w:rsidP="00B66139">
            <w:pPr>
              <w:tabs>
                <w:tab w:val="left" w:pos="3540"/>
              </w:tabs>
              <w:spacing w:after="0" w:line="240" w:lineRule="auto"/>
              <w:rPr>
                <w:rFonts w:ascii="Times New Roman" w:hAnsi="Times New Roman"/>
                <w:sz w:val="24"/>
                <w:szCs w:val="24"/>
              </w:rPr>
            </w:pPr>
            <w:r w:rsidRPr="009E38CC">
              <w:rPr>
                <w:rFonts w:ascii="Times New Roman" w:hAnsi="Times New Roman"/>
                <w:color w:val="000000"/>
                <w:sz w:val="24"/>
                <w:szCs w:val="24"/>
                <w:lang w:val="sr-Cyrl-CS"/>
              </w:rPr>
              <w:t>Порекло и разноврсност живота</w:t>
            </w:r>
          </w:p>
        </w:tc>
        <w:tc>
          <w:tcPr>
            <w:tcW w:w="5186" w:type="dxa"/>
            <w:vAlign w:val="center"/>
          </w:tcPr>
          <w:p w:rsidR="004C2F82" w:rsidRPr="009E38CC" w:rsidRDefault="004C2F82" w:rsidP="00B66139">
            <w:pPr>
              <w:spacing w:line="240" w:lineRule="auto"/>
              <w:rPr>
                <w:rFonts w:ascii="Times New Roman" w:hAnsi="Times New Roman"/>
                <w:sz w:val="24"/>
                <w:szCs w:val="24"/>
                <w:lang w:val="sr-Cyrl-CS"/>
              </w:rPr>
            </w:pPr>
            <w:r w:rsidRPr="009E38CC">
              <w:rPr>
                <w:rFonts w:ascii="Times New Roman" w:hAnsi="Times New Roman"/>
                <w:sz w:val="24"/>
                <w:szCs w:val="24"/>
                <w:lang w:val="sr-Cyrl-CS"/>
              </w:rPr>
              <w:t>Жива бића, нежива природа и биологија.Особине живих бића: ћелијска грађа, исхрана, дисање, излучивање, нразмножавање, раст и развиће.</w:t>
            </w:r>
            <w:r w:rsidRPr="009E38CC">
              <w:rPr>
                <w:rFonts w:ascii="Times New Roman" w:hAnsi="Times New Roman"/>
                <w:sz w:val="24"/>
                <w:szCs w:val="24"/>
              </w:rPr>
              <w:t xml:space="preserve"> </w:t>
            </w:r>
            <w:r w:rsidRPr="009E38CC">
              <w:rPr>
                <w:rFonts w:ascii="Times New Roman" w:hAnsi="Times New Roman"/>
                <w:sz w:val="24"/>
                <w:szCs w:val="24"/>
                <w:lang w:val="sr-Cyrl-CS"/>
              </w:rPr>
              <w:t>Једноћелијски и вишећелијски организми.</w:t>
            </w:r>
            <w:r w:rsidRPr="009E38CC">
              <w:rPr>
                <w:rFonts w:ascii="Times New Roman" w:hAnsi="Times New Roman"/>
                <w:sz w:val="24"/>
                <w:szCs w:val="24"/>
              </w:rPr>
              <w:t xml:space="preserve"> </w:t>
            </w:r>
            <w:r w:rsidRPr="009E38CC">
              <w:rPr>
                <w:rFonts w:ascii="Times New Roman" w:hAnsi="Times New Roman"/>
                <w:sz w:val="24"/>
                <w:szCs w:val="24"/>
                <w:lang w:val="sr-Cyrl-CS"/>
              </w:rPr>
              <w:t>Исхрана. Храна као извор енергије и градивних супстанци потребних за обављање свих животних процеса.</w:t>
            </w:r>
            <w:r w:rsidRPr="009E38CC">
              <w:rPr>
                <w:rFonts w:ascii="Times New Roman" w:hAnsi="Times New Roman"/>
                <w:sz w:val="24"/>
                <w:szCs w:val="24"/>
              </w:rPr>
              <w:t xml:space="preserve"> </w:t>
            </w:r>
            <w:r w:rsidRPr="009E38CC">
              <w:rPr>
                <w:rFonts w:ascii="Times New Roman" w:hAnsi="Times New Roman"/>
                <w:sz w:val="24"/>
                <w:szCs w:val="24"/>
                <w:lang w:val="sr-Cyrl-CS"/>
              </w:rPr>
              <w:t>Дисање као размена гасова у различитим срединама.</w:t>
            </w:r>
            <w:r w:rsidRPr="009E38CC">
              <w:rPr>
                <w:rFonts w:ascii="Times New Roman" w:hAnsi="Times New Roman"/>
                <w:sz w:val="24"/>
                <w:szCs w:val="24"/>
              </w:rPr>
              <w:t xml:space="preserve"> </w:t>
            </w:r>
            <w:r w:rsidRPr="009E38CC">
              <w:rPr>
                <w:rFonts w:ascii="Times New Roman" w:hAnsi="Times New Roman"/>
                <w:sz w:val="24"/>
                <w:szCs w:val="24"/>
                <w:lang w:val="sr-Cyrl-CS"/>
              </w:rPr>
              <w:t>Излучивање. Надражљивост. Покретљивост – кретање.</w:t>
            </w:r>
            <w:r w:rsidRPr="009E38CC">
              <w:rPr>
                <w:rFonts w:ascii="Times New Roman" w:hAnsi="Times New Roman"/>
                <w:sz w:val="24"/>
                <w:szCs w:val="24"/>
              </w:rPr>
              <w:t xml:space="preserve"> </w:t>
            </w:r>
            <w:r w:rsidRPr="009E38CC">
              <w:rPr>
                <w:rFonts w:ascii="Times New Roman" w:hAnsi="Times New Roman"/>
                <w:sz w:val="24"/>
                <w:szCs w:val="24"/>
                <w:lang w:val="sr-Cyrl-CS"/>
              </w:rPr>
              <w:t>Размножавање: бесполно и полно. Раст и развиће. Дужина живота</w:t>
            </w:r>
            <w:r w:rsidRPr="009E38CC">
              <w:rPr>
                <w:rFonts w:ascii="Times New Roman" w:hAnsi="Times New Roman"/>
                <w:sz w:val="24"/>
                <w:szCs w:val="24"/>
              </w:rPr>
              <w:t>. Промене које човек пролази током развића; пубертет и полна зрело</w:t>
            </w:r>
            <w:r w:rsidRPr="009E38CC">
              <w:rPr>
                <w:rFonts w:ascii="Times New Roman" w:hAnsi="Times New Roman"/>
                <w:sz w:val="24"/>
                <w:szCs w:val="24"/>
                <w:lang w:val="sr-Cyrl-CS"/>
              </w:rPr>
              <w:t>а</w:t>
            </w:r>
            <w:r w:rsidRPr="009E38CC">
              <w:rPr>
                <w:rFonts w:ascii="Times New Roman" w:hAnsi="Times New Roman"/>
                <w:sz w:val="24"/>
                <w:szCs w:val="24"/>
              </w:rPr>
              <w:t xml:space="preserve"> </w:t>
            </w:r>
            <w:r w:rsidRPr="009E38CC">
              <w:rPr>
                <w:rFonts w:ascii="Times New Roman" w:hAnsi="Times New Roman"/>
                <w:sz w:val="24"/>
                <w:szCs w:val="24"/>
                <w:lang w:val="sr-Cyrl-CS"/>
              </w:rPr>
              <w:t>дражљивост, покретљивост</w:t>
            </w:r>
          </w:p>
        </w:tc>
        <w:tc>
          <w:tcPr>
            <w:tcW w:w="4639" w:type="dxa"/>
          </w:tcPr>
          <w:p w:rsidR="004C2F82" w:rsidRPr="009E38CC" w:rsidRDefault="004C2F82" w:rsidP="00B66139">
            <w:pPr>
              <w:widowControl w:val="0"/>
              <w:tabs>
                <w:tab w:val="left" w:pos="383"/>
              </w:tabs>
              <w:spacing w:after="0" w:line="240" w:lineRule="auto"/>
              <w:ind w:right="839"/>
              <w:rPr>
                <w:rFonts w:ascii="Times New Roman" w:eastAsia="Times New Roman" w:hAnsi="Times New Roman"/>
                <w:sz w:val="24"/>
                <w:szCs w:val="24"/>
              </w:rPr>
            </w:pPr>
            <w:r w:rsidRPr="009E38CC">
              <w:rPr>
                <w:rFonts w:ascii="Times New Roman" w:hAnsi="Times New Roman"/>
                <w:spacing w:val="-1"/>
                <w:sz w:val="24"/>
                <w:szCs w:val="24"/>
              </w:rPr>
              <w:t>- истражује</w:t>
            </w:r>
            <w:r w:rsidRPr="009E38CC">
              <w:rPr>
                <w:rFonts w:ascii="Times New Roman" w:hAnsi="Times New Roman"/>
                <w:spacing w:val="1"/>
                <w:sz w:val="24"/>
                <w:szCs w:val="24"/>
              </w:rPr>
              <w:t xml:space="preserve"> </w:t>
            </w:r>
            <w:r w:rsidRPr="009E38CC">
              <w:rPr>
                <w:rFonts w:ascii="Times New Roman" w:hAnsi="Times New Roman"/>
                <w:spacing w:val="-1"/>
                <w:sz w:val="24"/>
                <w:szCs w:val="24"/>
              </w:rPr>
              <w:t>особине</w:t>
            </w:r>
            <w:r w:rsidRPr="009E38CC">
              <w:rPr>
                <w:rFonts w:ascii="Times New Roman" w:hAnsi="Times New Roman"/>
                <w:spacing w:val="-4"/>
                <w:sz w:val="24"/>
                <w:szCs w:val="24"/>
              </w:rPr>
              <w:t xml:space="preserve"> </w:t>
            </w:r>
            <w:r w:rsidRPr="009E38CC">
              <w:rPr>
                <w:rFonts w:ascii="Times New Roman" w:hAnsi="Times New Roman"/>
                <w:sz w:val="24"/>
                <w:szCs w:val="24"/>
              </w:rPr>
              <w:t>живих</w:t>
            </w:r>
            <w:r w:rsidRPr="009E38CC">
              <w:rPr>
                <w:rFonts w:ascii="Times New Roman" w:hAnsi="Times New Roman"/>
                <w:spacing w:val="-3"/>
                <w:sz w:val="24"/>
                <w:szCs w:val="24"/>
              </w:rPr>
              <w:t xml:space="preserve"> </w:t>
            </w:r>
            <w:r w:rsidRPr="009E38CC">
              <w:rPr>
                <w:rFonts w:ascii="Times New Roman" w:hAnsi="Times New Roman"/>
                <w:spacing w:val="-2"/>
                <w:sz w:val="24"/>
                <w:szCs w:val="24"/>
              </w:rPr>
              <w:t>бића</w:t>
            </w:r>
            <w:r w:rsidRPr="009E38CC">
              <w:rPr>
                <w:rFonts w:ascii="Times New Roman" w:hAnsi="Times New Roman"/>
                <w:spacing w:val="1"/>
                <w:sz w:val="24"/>
                <w:szCs w:val="24"/>
              </w:rPr>
              <w:t xml:space="preserve"> </w:t>
            </w:r>
            <w:r w:rsidRPr="009E38CC">
              <w:rPr>
                <w:rFonts w:ascii="Times New Roman" w:hAnsi="Times New Roman"/>
                <w:sz w:val="24"/>
                <w:szCs w:val="24"/>
              </w:rPr>
              <w:t>према</w:t>
            </w:r>
            <w:r w:rsidRPr="009E38CC">
              <w:rPr>
                <w:rFonts w:ascii="Times New Roman" w:hAnsi="Times New Roman"/>
                <w:spacing w:val="1"/>
                <w:sz w:val="24"/>
                <w:szCs w:val="24"/>
              </w:rPr>
              <w:t xml:space="preserve"> </w:t>
            </w:r>
            <w:r w:rsidRPr="009E38CC">
              <w:rPr>
                <w:rFonts w:ascii="Times New Roman" w:hAnsi="Times New Roman"/>
                <w:spacing w:val="-1"/>
                <w:sz w:val="24"/>
                <w:szCs w:val="24"/>
              </w:rPr>
              <w:t>упутствима</w:t>
            </w:r>
            <w:r w:rsidRPr="009E38CC">
              <w:rPr>
                <w:rFonts w:ascii="Times New Roman" w:hAnsi="Times New Roman"/>
                <w:spacing w:val="30"/>
                <w:sz w:val="24"/>
                <w:szCs w:val="24"/>
              </w:rPr>
              <w:t xml:space="preserve"> </w:t>
            </w:r>
            <w:r w:rsidRPr="009E38CC">
              <w:rPr>
                <w:rFonts w:ascii="Times New Roman" w:hAnsi="Times New Roman"/>
                <w:spacing w:val="-1"/>
                <w:sz w:val="24"/>
                <w:szCs w:val="24"/>
              </w:rPr>
              <w:t>наставника</w:t>
            </w:r>
            <w:r w:rsidRPr="009E38CC">
              <w:rPr>
                <w:rFonts w:ascii="Times New Roman" w:hAnsi="Times New Roman"/>
                <w:spacing w:val="1"/>
                <w:sz w:val="24"/>
                <w:szCs w:val="24"/>
              </w:rPr>
              <w:t xml:space="preserve"> </w:t>
            </w:r>
            <w:r w:rsidRPr="009E38CC">
              <w:rPr>
                <w:rFonts w:ascii="Times New Roman" w:hAnsi="Times New Roman"/>
                <w:sz w:val="24"/>
                <w:szCs w:val="24"/>
              </w:rPr>
              <w:t>и</w:t>
            </w:r>
            <w:r w:rsidRPr="009E38CC">
              <w:rPr>
                <w:rFonts w:ascii="Times New Roman" w:hAnsi="Times New Roman"/>
                <w:spacing w:val="-2"/>
                <w:sz w:val="24"/>
                <w:szCs w:val="24"/>
              </w:rPr>
              <w:t xml:space="preserve"> </w:t>
            </w:r>
            <w:r w:rsidRPr="009E38CC">
              <w:rPr>
                <w:rFonts w:ascii="Times New Roman" w:hAnsi="Times New Roman"/>
                <w:spacing w:val="-1"/>
                <w:sz w:val="24"/>
                <w:szCs w:val="24"/>
              </w:rPr>
              <w:t>води</w:t>
            </w:r>
            <w:r w:rsidRPr="009E38CC">
              <w:rPr>
                <w:rFonts w:ascii="Times New Roman" w:hAnsi="Times New Roman"/>
                <w:spacing w:val="3"/>
                <w:sz w:val="24"/>
                <w:szCs w:val="24"/>
              </w:rPr>
              <w:t xml:space="preserve"> </w:t>
            </w:r>
            <w:r w:rsidRPr="009E38CC">
              <w:rPr>
                <w:rFonts w:ascii="Times New Roman" w:hAnsi="Times New Roman"/>
                <w:spacing w:val="-2"/>
                <w:sz w:val="24"/>
                <w:szCs w:val="24"/>
              </w:rPr>
              <w:t>рачуна</w:t>
            </w:r>
            <w:r w:rsidRPr="009E38CC">
              <w:rPr>
                <w:rFonts w:ascii="Times New Roman" w:hAnsi="Times New Roman"/>
                <w:spacing w:val="1"/>
                <w:sz w:val="24"/>
                <w:szCs w:val="24"/>
              </w:rPr>
              <w:t xml:space="preserve"> </w:t>
            </w:r>
            <w:r w:rsidRPr="009E38CC">
              <w:rPr>
                <w:rFonts w:ascii="Times New Roman" w:hAnsi="Times New Roman"/>
                <w:sz w:val="24"/>
                <w:szCs w:val="24"/>
              </w:rPr>
              <w:t>о</w:t>
            </w:r>
            <w:r w:rsidRPr="009E38CC">
              <w:rPr>
                <w:rFonts w:ascii="Times New Roman" w:hAnsi="Times New Roman"/>
                <w:spacing w:val="6"/>
                <w:sz w:val="24"/>
                <w:szCs w:val="24"/>
              </w:rPr>
              <w:t xml:space="preserve"> </w:t>
            </w:r>
            <w:r w:rsidRPr="009E38CC">
              <w:rPr>
                <w:rFonts w:ascii="Times New Roman" w:hAnsi="Times New Roman"/>
                <w:spacing w:val="-1"/>
                <w:sz w:val="24"/>
                <w:szCs w:val="24"/>
              </w:rPr>
              <w:t>безбедности током рада;</w:t>
            </w:r>
          </w:p>
          <w:p w:rsidR="004C2F82" w:rsidRPr="009E38CC" w:rsidRDefault="004C2F82" w:rsidP="00B66139">
            <w:pPr>
              <w:widowControl w:val="0"/>
              <w:tabs>
                <w:tab w:val="left" w:pos="383"/>
              </w:tabs>
              <w:spacing w:after="0" w:line="240" w:lineRule="auto"/>
              <w:ind w:right="375"/>
              <w:rPr>
                <w:rFonts w:ascii="Times New Roman" w:eastAsia="Times New Roman" w:hAnsi="Times New Roman"/>
                <w:sz w:val="24"/>
                <w:szCs w:val="24"/>
              </w:rPr>
            </w:pPr>
            <w:r w:rsidRPr="009E38CC">
              <w:rPr>
                <w:rFonts w:ascii="Times New Roman" w:eastAsia="Times New Roman" w:hAnsi="Times New Roman"/>
                <w:spacing w:val="-1"/>
                <w:sz w:val="24"/>
                <w:szCs w:val="24"/>
              </w:rPr>
              <w:t>- одабира</w:t>
            </w:r>
            <w:r w:rsidRPr="009E38CC">
              <w:rPr>
                <w:rFonts w:ascii="Times New Roman" w:eastAsia="Times New Roman" w:hAnsi="Times New Roman"/>
                <w:spacing w:val="1"/>
                <w:sz w:val="24"/>
                <w:szCs w:val="24"/>
              </w:rPr>
              <w:t xml:space="preserve"> </w:t>
            </w:r>
            <w:r w:rsidRPr="009E38CC">
              <w:rPr>
                <w:rFonts w:ascii="Times New Roman" w:eastAsia="Times New Roman" w:hAnsi="Times New Roman"/>
                <w:spacing w:val="-1"/>
                <w:sz w:val="24"/>
                <w:szCs w:val="24"/>
              </w:rPr>
              <w:t>макро</w:t>
            </w:r>
            <w:r w:rsidRPr="009E38CC">
              <w:rPr>
                <w:rFonts w:ascii="Times New Roman" w:eastAsia="Times New Roman" w:hAnsi="Times New Roman"/>
                <w:spacing w:val="4"/>
                <w:sz w:val="24"/>
                <w:szCs w:val="24"/>
              </w:rPr>
              <w:t xml:space="preserve"> </w:t>
            </w:r>
            <w:r w:rsidRPr="009E38CC">
              <w:rPr>
                <w:rFonts w:ascii="Times New Roman" w:eastAsia="Times New Roman" w:hAnsi="Times New Roman"/>
                <w:sz w:val="24"/>
                <w:szCs w:val="24"/>
              </w:rPr>
              <w:t>–</w:t>
            </w:r>
            <w:r w:rsidRPr="009E38CC">
              <w:rPr>
                <w:rFonts w:ascii="Times New Roman" w:eastAsia="Times New Roman" w:hAnsi="Times New Roman"/>
                <w:spacing w:val="-3"/>
                <w:sz w:val="24"/>
                <w:szCs w:val="24"/>
              </w:rPr>
              <w:t xml:space="preserve"> </w:t>
            </w:r>
            <w:r w:rsidRPr="009E38CC">
              <w:rPr>
                <w:rFonts w:ascii="Times New Roman" w:eastAsia="Times New Roman" w:hAnsi="Times New Roman"/>
                <w:spacing w:val="-1"/>
                <w:sz w:val="24"/>
                <w:szCs w:val="24"/>
              </w:rPr>
              <w:t>морфолошки</w:t>
            </w:r>
            <w:r w:rsidRPr="009E38CC">
              <w:rPr>
                <w:rFonts w:ascii="Times New Roman" w:eastAsia="Times New Roman" w:hAnsi="Times New Roman"/>
                <w:spacing w:val="-2"/>
                <w:sz w:val="24"/>
                <w:szCs w:val="24"/>
              </w:rPr>
              <w:t xml:space="preserve"> </w:t>
            </w:r>
            <w:r w:rsidRPr="009E38CC">
              <w:rPr>
                <w:rFonts w:ascii="Times New Roman" w:eastAsia="Times New Roman" w:hAnsi="Times New Roman"/>
                <w:spacing w:val="-1"/>
                <w:sz w:val="24"/>
                <w:szCs w:val="24"/>
              </w:rPr>
              <w:t>видљиве</w:t>
            </w:r>
            <w:r w:rsidRPr="009E38CC">
              <w:rPr>
                <w:rFonts w:ascii="Times New Roman" w:eastAsia="Times New Roman" w:hAnsi="Times New Roman"/>
                <w:spacing w:val="-4"/>
                <w:sz w:val="24"/>
                <w:szCs w:val="24"/>
              </w:rPr>
              <w:t xml:space="preserve"> </w:t>
            </w:r>
            <w:r w:rsidRPr="009E38CC">
              <w:rPr>
                <w:rFonts w:ascii="Times New Roman" w:eastAsia="Times New Roman" w:hAnsi="Times New Roman"/>
                <w:spacing w:val="-1"/>
                <w:sz w:val="24"/>
                <w:szCs w:val="24"/>
              </w:rPr>
              <w:t>особине</w:t>
            </w:r>
            <w:r w:rsidRPr="009E38CC">
              <w:rPr>
                <w:rFonts w:ascii="Times New Roman" w:eastAsia="Times New Roman" w:hAnsi="Times New Roman"/>
                <w:spacing w:val="1"/>
                <w:sz w:val="24"/>
                <w:szCs w:val="24"/>
              </w:rPr>
              <w:t xml:space="preserve"> </w:t>
            </w:r>
            <w:r w:rsidRPr="009E38CC">
              <w:rPr>
                <w:rFonts w:ascii="Times New Roman" w:eastAsia="Times New Roman" w:hAnsi="Times New Roman"/>
                <w:sz w:val="24"/>
                <w:szCs w:val="24"/>
              </w:rPr>
              <w:t>важне</w:t>
            </w:r>
            <w:r w:rsidRPr="009E38CC">
              <w:rPr>
                <w:rFonts w:ascii="Times New Roman" w:eastAsia="Times New Roman" w:hAnsi="Times New Roman"/>
                <w:spacing w:val="-4"/>
                <w:sz w:val="24"/>
                <w:szCs w:val="24"/>
              </w:rPr>
              <w:t xml:space="preserve"> </w:t>
            </w:r>
            <w:r w:rsidRPr="009E38CC">
              <w:rPr>
                <w:rFonts w:ascii="Times New Roman" w:eastAsia="Times New Roman" w:hAnsi="Times New Roman"/>
                <w:sz w:val="24"/>
                <w:szCs w:val="24"/>
              </w:rPr>
              <w:t>за</w:t>
            </w:r>
            <w:r w:rsidRPr="009E38CC">
              <w:rPr>
                <w:rFonts w:ascii="Times New Roman" w:eastAsia="Times New Roman" w:hAnsi="Times New Roman"/>
                <w:spacing w:val="43"/>
                <w:sz w:val="24"/>
                <w:szCs w:val="24"/>
              </w:rPr>
              <w:t xml:space="preserve"> </w:t>
            </w:r>
            <w:r w:rsidRPr="009E38CC">
              <w:rPr>
                <w:rFonts w:ascii="Times New Roman" w:eastAsia="Times New Roman" w:hAnsi="Times New Roman"/>
                <w:spacing w:val="-1"/>
                <w:sz w:val="24"/>
                <w:szCs w:val="24"/>
              </w:rPr>
              <w:t>класификацију</w:t>
            </w:r>
            <w:r w:rsidRPr="009E38CC">
              <w:rPr>
                <w:rFonts w:ascii="Times New Roman" w:eastAsia="Times New Roman" w:hAnsi="Times New Roman"/>
                <w:spacing w:val="-3"/>
                <w:sz w:val="24"/>
                <w:szCs w:val="24"/>
              </w:rPr>
              <w:t xml:space="preserve"> </w:t>
            </w:r>
            <w:r w:rsidRPr="009E38CC">
              <w:rPr>
                <w:rFonts w:ascii="Times New Roman" w:eastAsia="Times New Roman" w:hAnsi="Times New Roman"/>
                <w:sz w:val="24"/>
                <w:szCs w:val="24"/>
              </w:rPr>
              <w:t>живих</w:t>
            </w:r>
            <w:r w:rsidRPr="009E38CC">
              <w:rPr>
                <w:rFonts w:ascii="Times New Roman" w:eastAsia="Times New Roman" w:hAnsi="Times New Roman"/>
                <w:spacing w:val="-3"/>
                <w:sz w:val="24"/>
                <w:szCs w:val="24"/>
              </w:rPr>
              <w:t xml:space="preserve"> </w:t>
            </w:r>
            <w:r w:rsidRPr="009E38CC">
              <w:rPr>
                <w:rFonts w:ascii="Times New Roman" w:eastAsia="Times New Roman" w:hAnsi="Times New Roman"/>
                <w:spacing w:val="-1"/>
                <w:sz w:val="24"/>
                <w:szCs w:val="24"/>
              </w:rPr>
              <w:t>бића;</w:t>
            </w:r>
          </w:p>
          <w:p w:rsidR="004C2F82" w:rsidRPr="009E38CC" w:rsidRDefault="004C2F82" w:rsidP="00B66139">
            <w:pPr>
              <w:widowControl w:val="0"/>
              <w:tabs>
                <w:tab w:val="left" w:pos="383"/>
              </w:tabs>
              <w:spacing w:after="0" w:line="240" w:lineRule="auto"/>
              <w:ind w:right="480"/>
              <w:rPr>
                <w:rFonts w:ascii="Times New Roman" w:eastAsia="Times New Roman" w:hAnsi="Times New Roman"/>
                <w:sz w:val="24"/>
                <w:szCs w:val="24"/>
              </w:rPr>
            </w:pPr>
            <w:r w:rsidRPr="009E38CC">
              <w:rPr>
                <w:rFonts w:ascii="Times New Roman" w:hAnsi="Times New Roman"/>
                <w:spacing w:val="-1"/>
                <w:sz w:val="24"/>
                <w:szCs w:val="24"/>
              </w:rPr>
              <w:t>- идентификује</w:t>
            </w:r>
            <w:r w:rsidRPr="009E38CC">
              <w:rPr>
                <w:rFonts w:ascii="Times New Roman" w:hAnsi="Times New Roman"/>
                <w:spacing w:val="3"/>
                <w:sz w:val="24"/>
                <w:szCs w:val="24"/>
              </w:rPr>
              <w:t xml:space="preserve"> </w:t>
            </w:r>
            <w:r w:rsidRPr="009E38CC">
              <w:rPr>
                <w:rFonts w:ascii="Times New Roman" w:hAnsi="Times New Roman"/>
                <w:sz w:val="24"/>
                <w:szCs w:val="24"/>
              </w:rPr>
              <w:t>основне</w:t>
            </w:r>
            <w:r w:rsidRPr="009E38CC">
              <w:rPr>
                <w:rFonts w:ascii="Times New Roman" w:hAnsi="Times New Roman"/>
                <w:spacing w:val="-4"/>
                <w:sz w:val="24"/>
                <w:szCs w:val="24"/>
              </w:rPr>
              <w:t xml:space="preserve"> </w:t>
            </w:r>
            <w:r w:rsidRPr="009E38CC">
              <w:rPr>
                <w:rFonts w:ascii="Times New Roman" w:hAnsi="Times New Roman"/>
                <w:spacing w:val="-1"/>
                <w:sz w:val="24"/>
                <w:szCs w:val="24"/>
              </w:rPr>
              <w:t>прилагођености спољашње</w:t>
            </w:r>
            <w:r w:rsidRPr="009E38CC">
              <w:rPr>
                <w:rFonts w:ascii="Times New Roman" w:hAnsi="Times New Roman"/>
                <w:spacing w:val="1"/>
                <w:sz w:val="24"/>
                <w:szCs w:val="24"/>
              </w:rPr>
              <w:t xml:space="preserve"> </w:t>
            </w:r>
            <w:r w:rsidRPr="009E38CC">
              <w:rPr>
                <w:rFonts w:ascii="Times New Roman" w:hAnsi="Times New Roman"/>
                <w:sz w:val="24"/>
                <w:szCs w:val="24"/>
              </w:rPr>
              <w:t>грађе</w:t>
            </w:r>
            <w:r w:rsidRPr="009E38CC">
              <w:rPr>
                <w:rFonts w:ascii="Times New Roman" w:hAnsi="Times New Roman"/>
                <w:spacing w:val="31"/>
                <w:sz w:val="24"/>
                <w:szCs w:val="24"/>
              </w:rPr>
              <w:t xml:space="preserve"> </w:t>
            </w:r>
            <w:r w:rsidRPr="009E38CC">
              <w:rPr>
                <w:rFonts w:ascii="Times New Roman" w:hAnsi="Times New Roman"/>
                <w:sz w:val="24"/>
                <w:szCs w:val="24"/>
              </w:rPr>
              <w:t>живих</w:t>
            </w:r>
            <w:r w:rsidRPr="009E38CC">
              <w:rPr>
                <w:rFonts w:ascii="Times New Roman" w:hAnsi="Times New Roman"/>
                <w:spacing w:val="-3"/>
                <w:sz w:val="24"/>
                <w:szCs w:val="24"/>
              </w:rPr>
              <w:t xml:space="preserve"> </w:t>
            </w:r>
            <w:r w:rsidRPr="009E38CC">
              <w:rPr>
                <w:rFonts w:ascii="Times New Roman" w:hAnsi="Times New Roman"/>
                <w:spacing w:val="-2"/>
                <w:sz w:val="24"/>
                <w:szCs w:val="24"/>
              </w:rPr>
              <w:t>бића</w:t>
            </w:r>
            <w:r w:rsidRPr="009E38CC">
              <w:rPr>
                <w:rFonts w:ascii="Times New Roman" w:hAnsi="Times New Roman"/>
                <w:spacing w:val="1"/>
                <w:sz w:val="24"/>
                <w:szCs w:val="24"/>
              </w:rPr>
              <w:t xml:space="preserve"> </w:t>
            </w:r>
            <w:r w:rsidRPr="009E38CC">
              <w:rPr>
                <w:rFonts w:ascii="Times New Roman" w:hAnsi="Times New Roman"/>
                <w:sz w:val="24"/>
                <w:szCs w:val="24"/>
              </w:rPr>
              <w:t>на</w:t>
            </w:r>
            <w:r w:rsidRPr="009E38CC">
              <w:rPr>
                <w:rFonts w:ascii="Times New Roman" w:hAnsi="Times New Roman"/>
                <w:spacing w:val="1"/>
                <w:sz w:val="24"/>
                <w:szCs w:val="24"/>
              </w:rPr>
              <w:t xml:space="preserve"> </w:t>
            </w:r>
            <w:r w:rsidRPr="009E38CC">
              <w:rPr>
                <w:rFonts w:ascii="Times New Roman" w:hAnsi="Times New Roman"/>
                <w:spacing w:val="-1"/>
                <w:sz w:val="24"/>
                <w:szCs w:val="24"/>
              </w:rPr>
              <w:t>услове</w:t>
            </w:r>
            <w:r w:rsidRPr="009E38CC">
              <w:rPr>
                <w:rFonts w:ascii="Times New Roman" w:hAnsi="Times New Roman"/>
                <w:spacing w:val="-4"/>
                <w:sz w:val="24"/>
                <w:szCs w:val="24"/>
              </w:rPr>
              <w:t xml:space="preserve"> </w:t>
            </w:r>
            <w:r w:rsidRPr="009E38CC">
              <w:rPr>
                <w:rFonts w:ascii="Times New Roman" w:hAnsi="Times New Roman"/>
                <w:spacing w:val="-1"/>
                <w:sz w:val="24"/>
                <w:szCs w:val="24"/>
              </w:rPr>
              <w:t>животне</w:t>
            </w:r>
            <w:r w:rsidRPr="009E38CC">
              <w:rPr>
                <w:rFonts w:ascii="Times New Roman" w:hAnsi="Times New Roman"/>
                <w:spacing w:val="1"/>
                <w:sz w:val="24"/>
                <w:szCs w:val="24"/>
              </w:rPr>
              <w:t xml:space="preserve"> </w:t>
            </w:r>
            <w:r w:rsidRPr="009E38CC">
              <w:rPr>
                <w:rFonts w:ascii="Times New Roman" w:hAnsi="Times New Roman"/>
                <w:spacing w:val="-1"/>
                <w:sz w:val="24"/>
                <w:szCs w:val="24"/>
              </w:rPr>
              <w:t>средине,</w:t>
            </w:r>
            <w:r w:rsidRPr="009E38CC">
              <w:rPr>
                <w:rFonts w:ascii="Times New Roman" w:hAnsi="Times New Roman"/>
                <w:spacing w:val="4"/>
                <w:sz w:val="24"/>
                <w:szCs w:val="24"/>
              </w:rPr>
              <w:t xml:space="preserve"> </w:t>
            </w:r>
            <w:r w:rsidRPr="009E38CC">
              <w:rPr>
                <w:rFonts w:ascii="Times New Roman" w:hAnsi="Times New Roman"/>
                <w:spacing w:val="-2"/>
                <w:sz w:val="24"/>
                <w:szCs w:val="24"/>
              </w:rPr>
              <w:t>укључујући</w:t>
            </w:r>
            <w:r w:rsidRPr="009E38CC">
              <w:rPr>
                <w:rFonts w:ascii="Times New Roman" w:hAnsi="Times New Roman"/>
                <w:spacing w:val="3"/>
                <w:sz w:val="24"/>
                <w:szCs w:val="24"/>
              </w:rPr>
              <w:t xml:space="preserve"> </w:t>
            </w:r>
            <w:r w:rsidRPr="009E38CC">
              <w:rPr>
                <w:rFonts w:ascii="Times New Roman" w:hAnsi="Times New Roman"/>
                <w:sz w:val="24"/>
                <w:szCs w:val="24"/>
              </w:rPr>
              <w:t>и</w:t>
            </w:r>
            <w:r w:rsidRPr="009E38CC">
              <w:rPr>
                <w:rFonts w:ascii="Times New Roman" w:hAnsi="Times New Roman"/>
                <w:spacing w:val="32"/>
                <w:sz w:val="24"/>
                <w:szCs w:val="24"/>
              </w:rPr>
              <w:t xml:space="preserve"> </w:t>
            </w:r>
            <w:r w:rsidRPr="009E38CC">
              <w:rPr>
                <w:rFonts w:ascii="Times New Roman" w:hAnsi="Times New Roman"/>
                <w:sz w:val="24"/>
                <w:szCs w:val="24"/>
              </w:rPr>
              <w:t>основне</w:t>
            </w:r>
            <w:r w:rsidRPr="009E38CC">
              <w:rPr>
                <w:rFonts w:ascii="Times New Roman" w:hAnsi="Times New Roman"/>
                <w:spacing w:val="-4"/>
                <w:sz w:val="24"/>
                <w:szCs w:val="24"/>
              </w:rPr>
              <w:t xml:space="preserve"> </w:t>
            </w:r>
            <w:r w:rsidRPr="009E38CC">
              <w:rPr>
                <w:rFonts w:ascii="Times New Roman" w:hAnsi="Times New Roman"/>
                <w:sz w:val="24"/>
                <w:szCs w:val="24"/>
              </w:rPr>
              <w:t>односе</w:t>
            </w:r>
            <w:r w:rsidRPr="009E38CC">
              <w:rPr>
                <w:rFonts w:ascii="Times New Roman" w:hAnsi="Times New Roman"/>
                <w:spacing w:val="1"/>
                <w:sz w:val="24"/>
                <w:szCs w:val="24"/>
              </w:rPr>
              <w:t xml:space="preserve"> </w:t>
            </w:r>
            <w:r w:rsidRPr="009E38CC">
              <w:rPr>
                <w:rFonts w:ascii="Times New Roman" w:hAnsi="Times New Roman"/>
                <w:spacing w:val="-1"/>
                <w:sz w:val="24"/>
                <w:szCs w:val="24"/>
              </w:rPr>
              <w:t>исхране</w:t>
            </w:r>
            <w:r w:rsidRPr="009E38CC">
              <w:rPr>
                <w:rFonts w:ascii="Times New Roman" w:hAnsi="Times New Roman"/>
                <w:spacing w:val="1"/>
                <w:sz w:val="24"/>
                <w:szCs w:val="24"/>
              </w:rPr>
              <w:t xml:space="preserve"> </w:t>
            </w:r>
            <w:r w:rsidRPr="009E38CC">
              <w:rPr>
                <w:rFonts w:ascii="Times New Roman" w:hAnsi="Times New Roman"/>
                <w:sz w:val="24"/>
                <w:szCs w:val="24"/>
              </w:rPr>
              <w:t>и</w:t>
            </w:r>
            <w:r w:rsidRPr="009E38CC">
              <w:rPr>
                <w:rFonts w:ascii="Times New Roman" w:hAnsi="Times New Roman"/>
                <w:spacing w:val="3"/>
                <w:sz w:val="24"/>
                <w:szCs w:val="24"/>
              </w:rPr>
              <w:t xml:space="preserve"> </w:t>
            </w:r>
            <w:r w:rsidRPr="009E38CC">
              <w:rPr>
                <w:rFonts w:ascii="Times New Roman" w:hAnsi="Times New Roman"/>
                <w:spacing w:val="-1"/>
                <w:sz w:val="24"/>
                <w:szCs w:val="24"/>
              </w:rPr>
              <w:t>распрострањења;</w:t>
            </w:r>
          </w:p>
          <w:p w:rsidR="004C2F82" w:rsidRPr="009E38CC" w:rsidRDefault="004C2F82" w:rsidP="00B66139">
            <w:pPr>
              <w:widowControl w:val="0"/>
              <w:tabs>
                <w:tab w:val="left" w:pos="244"/>
              </w:tabs>
              <w:spacing w:after="0" w:line="240" w:lineRule="auto"/>
              <w:ind w:right="760"/>
              <w:rPr>
                <w:rFonts w:ascii="Times New Roman" w:eastAsia="Times New Roman" w:hAnsi="Times New Roman"/>
                <w:sz w:val="24"/>
                <w:szCs w:val="24"/>
              </w:rPr>
            </w:pPr>
            <w:r w:rsidRPr="009E38CC">
              <w:rPr>
                <w:rFonts w:ascii="Times New Roman" w:hAnsi="Times New Roman"/>
                <w:spacing w:val="-1"/>
                <w:sz w:val="24"/>
                <w:szCs w:val="24"/>
              </w:rPr>
              <w:t>- једноставним</w:t>
            </w:r>
            <w:r w:rsidRPr="009E38CC">
              <w:rPr>
                <w:rFonts w:ascii="Times New Roman" w:hAnsi="Times New Roman"/>
                <w:spacing w:val="3"/>
                <w:sz w:val="24"/>
                <w:szCs w:val="24"/>
              </w:rPr>
              <w:t xml:space="preserve"> </w:t>
            </w:r>
            <w:r w:rsidRPr="009E38CC">
              <w:rPr>
                <w:rFonts w:ascii="Times New Roman" w:hAnsi="Times New Roman"/>
                <w:spacing w:val="-1"/>
                <w:sz w:val="24"/>
                <w:szCs w:val="24"/>
              </w:rPr>
              <w:t>цртежом прикаже</w:t>
            </w:r>
            <w:r w:rsidRPr="009E38CC">
              <w:rPr>
                <w:rFonts w:ascii="Times New Roman" w:hAnsi="Times New Roman"/>
                <w:spacing w:val="1"/>
                <w:sz w:val="24"/>
                <w:szCs w:val="24"/>
              </w:rPr>
              <w:t xml:space="preserve"> </w:t>
            </w:r>
            <w:r w:rsidRPr="009E38CC">
              <w:rPr>
                <w:rFonts w:ascii="Times New Roman" w:hAnsi="Times New Roman"/>
                <w:spacing w:val="-1"/>
                <w:sz w:val="24"/>
                <w:szCs w:val="24"/>
              </w:rPr>
              <w:t>биолошке</w:t>
            </w:r>
            <w:r w:rsidRPr="009E38CC">
              <w:rPr>
                <w:rFonts w:ascii="Times New Roman" w:hAnsi="Times New Roman"/>
                <w:spacing w:val="-4"/>
                <w:sz w:val="24"/>
                <w:szCs w:val="24"/>
              </w:rPr>
              <w:t xml:space="preserve"> </w:t>
            </w:r>
            <w:r w:rsidRPr="009E38CC">
              <w:rPr>
                <w:rFonts w:ascii="Times New Roman" w:hAnsi="Times New Roman"/>
                <w:spacing w:val="-1"/>
                <w:sz w:val="24"/>
                <w:szCs w:val="24"/>
              </w:rPr>
              <w:t>објекте</w:t>
            </w:r>
            <w:r w:rsidRPr="009E38CC">
              <w:rPr>
                <w:rFonts w:ascii="Times New Roman" w:hAnsi="Times New Roman"/>
                <w:spacing w:val="1"/>
                <w:sz w:val="24"/>
                <w:szCs w:val="24"/>
              </w:rPr>
              <w:t xml:space="preserve"> </w:t>
            </w:r>
            <w:r w:rsidRPr="009E38CC">
              <w:rPr>
                <w:rFonts w:ascii="Times New Roman" w:hAnsi="Times New Roman"/>
                <w:spacing w:val="-2"/>
                <w:sz w:val="24"/>
                <w:szCs w:val="24"/>
              </w:rPr>
              <w:t>које</w:t>
            </w:r>
            <w:r w:rsidRPr="009E38CC">
              <w:rPr>
                <w:rFonts w:ascii="Times New Roman" w:hAnsi="Times New Roman"/>
                <w:spacing w:val="31"/>
                <w:sz w:val="24"/>
                <w:szCs w:val="24"/>
              </w:rPr>
              <w:t xml:space="preserve">    </w:t>
            </w:r>
            <w:r w:rsidRPr="009E38CC">
              <w:rPr>
                <w:rFonts w:ascii="Times New Roman" w:hAnsi="Times New Roman"/>
                <w:sz w:val="24"/>
                <w:szCs w:val="24"/>
              </w:rPr>
              <w:t>посматра</w:t>
            </w:r>
            <w:r w:rsidRPr="009E38CC">
              <w:rPr>
                <w:rFonts w:ascii="Times New Roman" w:hAnsi="Times New Roman"/>
                <w:spacing w:val="-3"/>
                <w:sz w:val="24"/>
                <w:szCs w:val="24"/>
              </w:rPr>
              <w:t xml:space="preserve"> </w:t>
            </w:r>
            <w:r w:rsidRPr="009E38CC">
              <w:rPr>
                <w:rFonts w:ascii="Times New Roman" w:hAnsi="Times New Roman"/>
                <w:sz w:val="24"/>
                <w:szCs w:val="24"/>
              </w:rPr>
              <w:t>и</w:t>
            </w:r>
            <w:r w:rsidRPr="009E38CC">
              <w:rPr>
                <w:rFonts w:ascii="Times New Roman" w:hAnsi="Times New Roman"/>
                <w:spacing w:val="-2"/>
                <w:sz w:val="24"/>
                <w:szCs w:val="24"/>
              </w:rPr>
              <w:t xml:space="preserve"> истражује</w:t>
            </w:r>
            <w:r w:rsidRPr="009E38CC">
              <w:rPr>
                <w:rFonts w:ascii="Times New Roman" w:hAnsi="Times New Roman"/>
                <w:spacing w:val="1"/>
                <w:sz w:val="24"/>
                <w:szCs w:val="24"/>
              </w:rPr>
              <w:t xml:space="preserve"> </w:t>
            </w:r>
            <w:r w:rsidRPr="009E38CC">
              <w:rPr>
                <w:rFonts w:ascii="Times New Roman" w:hAnsi="Times New Roman"/>
                <w:sz w:val="24"/>
                <w:szCs w:val="24"/>
              </w:rPr>
              <w:t>и</w:t>
            </w:r>
            <w:r w:rsidRPr="009E38CC">
              <w:rPr>
                <w:rFonts w:ascii="Times New Roman" w:hAnsi="Times New Roman"/>
                <w:spacing w:val="3"/>
                <w:sz w:val="24"/>
                <w:szCs w:val="24"/>
              </w:rPr>
              <w:t xml:space="preserve"> </w:t>
            </w:r>
            <w:r w:rsidRPr="009E38CC">
              <w:rPr>
                <w:rFonts w:ascii="Times New Roman" w:hAnsi="Times New Roman"/>
                <w:spacing w:val="-1"/>
                <w:sz w:val="24"/>
                <w:szCs w:val="24"/>
              </w:rPr>
              <w:t>објасни</w:t>
            </w:r>
            <w:r w:rsidRPr="009E38CC">
              <w:rPr>
                <w:rFonts w:ascii="Times New Roman" w:hAnsi="Times New Roman"/>
                <w:spacing w:val="3"/>
                <w:sz w:val="24"/>
                <w:szCs w:val="24"/>
              </w:rPr>
              <w:t xml:space="preserve"> </w:t>
            </w:r>
            <w:r w:rsidRPr="009E38CC">
              <w:rPr>
                <w:rFonts w:ascii="Times New Roman" w:hAnsi="Times New Roman"/>
                <w:spacing w:val="-2"/>
                <w:sz w:val="24"/>
                <w:szCs w:val="24"/>
              </w:rPr>
              <w:t>кључне</w:t>
            </w:r>
            <w:r w:rsidRPr="009E38CC">
              <w:rPr>
                <w:rFonts w:ascii="Times New Roman" w:hAnsi="Times New Roman"/>
                <w:spacing w:val="1"/>
                <w:sz w:val="24"/>
                <w:szCs w:val="24"/>
              </w:rPr>
              <w:t xml:space="preserve"> </w:t>
            </w:r>
            <w:r w:rsidRPr="009E38CC">
              <w:rPr>
                <w:rFonts w:ascii="Times New Roman" w:hAnsi="Times New Roman"/>
                <w:sz w:val="24"/>
                <w:szCs w:val="24"/>
              </w:rPr>
              <w:t>детаље;</w:t>
            </w:r>
          </w:p>
          <w:p w:rsidR="004C2F82" w:rsidRPr="009E38CC" w:rsidRDefault="004C2F82" w:rsidP="00B66139">
            <w:pPr>
              <w:spacing w:after="0" w:line="240" w:lineRule="auto"/>
              <w:rPr>
                <w:rFonts w:ascii="Times New Roman" w:hAnsi="Times New Roman"/>
                <w:sz w:val="24"/>
                <w:szCs w:val="24"/>
                <w:lang w:val="sr-Cyrl-CS"/>
              </w:rPr>
            </w:pPr>
            <w:r w:rsidRPr="009E38CC">
              <w:rPr>
                <w:rFonts w:ascii="Times New Roman" w:hAnsi="Times New Roman"/>
                <w:spacing w:val="-2"/>
                <w:sz w:val="24"/>
                <w:szCs w:val="24"/>
              </w:rPr>
              <w:t>прикупља</w:t>
            </w:r>
            <w:r w:rsidRPr="009E38CC">
              <w:rPr>
                <w:rFonts w:ascii="Times New Roman" w:hAnsi="Times New Roman"/>
                <w:spacing w:val="2"/>
                <w:sz w:val="24"/>
                <w:szCs w:val="24"/>
              </w:rPr>
              <w:t xml:space="preserve"> </w:t>
            </w:r>
            <w:r w:rsidRPr="009E38CC">
              <w:rPr>
                <w:rFonts w:ascii="Times New Roman" w:hAnsi="Times New Roman"/>
                <w:spacing w:val="-1"/>
                <w:sz w:val="24"/>
                <w:szCs w:val="24"/>
              </w:rPr>
              <w:t>податке</w:t>
            </w:r>
            <w:r w:rsidRPr="009E38CC">
              <w:rPr>
                <w:rFonts w:ascii="Times New Roman" w:hAnsi="Times New Roman"/>
                <w:spacing w:val="1"/>
                <w:sz w:val="24"/>
                <w:szCs w:val="24"/>
              </w:rPr>
              <w:t xml:space="preserve"> </w:t>
            </w:r>
            <w:r w:rsidRPr="009E38CC">
              <w:rPr>
                <w:rFonts w:ascii="Times New Roman" w:hAnsi="Times New Roman"/>
                <w:sz w:val="24"/>
                <w:szCs w:val="24"/>
              </w:rPr>
              <w:t>о</w:t>
            </w:r>
            <w:r w:rsidRPr="009E38CC">
              <w:rPr>
                <w:rFonts w:ascii="Times New Roman" w:hAnsi="Times New Roman"/>
                <w:spacing w:val="2"/>
                <w:sz w:val="24"/>
                <w:szCs w:val="24"/>
              </w:rPr>
              <w:t xml:space="preserve"> </w:t>
            </w:r>
            <w:r w:rsidRPr="009E38CC">
              <w:rPr>
                <w:rFonts w:ascii="Times New Roman" w:hAnsi="Times New Roman"/>
                <w:spacing w:val="-1"/>
                <w:sz w:val="24"/>
                <w:szCs w:val="24"/>
              </w:rPr>
              <w:t>варијабилности организама</w:t>
            </w:r>
            <w:r w:rsidRPr="009E38CC">
              <w:rPr>
                <w:rFonts w:ascii="Times New Roman" w:hAnsi="Times New Roman"/>
                <w:spacing w:val="1"/>
                <w:sz w:val="24"/>
                <w:szCs w:val="24"/>
              </w:rPr>
              <w:t xml:space="preserve"> </w:t>
            </w:r>
            <w:r w:rsidRPr="009E38CC">
              <w:rPr>
                <w:rFonts w:ascii="Times New Roman" w:hAnsi="Times New Roman"/>
                <w:spacing w:val="-2"/>
                <w:sz w:val="24"/>
                <w:szCs w:val="24"/>
              </w:rPr>
              <w:t>унутар</w:t>
            </w:r>
            <w:r w:rsidRPr="009E38CC">
              <w:rPr>
                <w:rFonts w:ascii="Times New Roman" w:hAnsi="Times New Roman"/>
                <w:spacing w:val="41"/>
                <w:sz w:val="24"/>
                <w:szCs w:val="24"/>
              </w:rPr>
              <w:t xml:space="preserve">   </w:t>
            </w:r>
            <w:r w:rsidRPr="009E38CC">
              <w:rPr>
                <w:rFonts w:ascii="Times New Roman" w:hAnsi="Times New Roman"/>
                <w:spacing w:val="-1"/>
                <w:sz w:val="24"/>
                <w:szCs w:val="24"/>
              </w:rPr>
              <w:t>једне</w:t>
            </w:r>
            <w:r w:rsidRPr="009E38CC">
              <w:rPr>
                <w:rFonts w:ascii="Times New Roman" w:hAnsi="Times New Roman"/>
                <w:spacing w:val="1"/>
                <w:sz w:val="24"/>
                <w:szCs w:val="24"/>
              </w:rPr>
              <w:t xml:space="preserve"> </w:t>
            </w:r>
            <w:r w:rsidRPr="009E38CC">
              <w:rPr>
                <w:rFonts w:ascii="Times New Roman" w:hAnsi="Times New Roman"/>
                <w:sz w:val="24"/>
                <w:szCs w:val="24"/>
              </w:rPr>
              <w:t>врсте,</w:t>
            </w:r>
            <w:r w:rsidRPr="009E38CC">
              <w:rPr>
                <w:rFonts w:ascii="Times New Roman" w:hAnsi="Times New Roman"/>
                <w:spacing w:val="4"/>
                <w:sz w:val="24"/>
                <w:szCs w:val="24"/>
              </w:rPr>
              <w:t xml:space="preserve"> </w:t>
            </w:r>
            <w:r w:rsidRPr="009E38CC">
              <w:rPr>
                <w:rFonts w:ascii="Times New Roman" w:hAnsi="Times New Roman"/>
                <w:spacing w:val="-1"/>
                <w:sz w:val="24"/>
                <w:szCs w:val="24"/>
              </w:rPr>
              <w:t>табеларно</w:t>
            </w:r>
            <w:r w:rsidRPr="009E38CC">
              <w:rPr>
                <w:rFonts w:ascii="Times New Roman" w:hAnsi="Times New Roman"/>
                <w:spacing w:val="6"/>
                <w:sz w:val="24"/>
                <w:szCs w:val="24"/>
              </w:rPr>
              <w:t xml:space="preserve"> </w:t>
            </w:r>
            <w:r w:rsidRPr="009E38CC">
              <w:rPr>
                <w:rFonts w:ascii="Times New Roman" w:hAnsi="Times New Roman"/>
                <w:sz w:val="24"/>
                <w:szCs w:val="24"/>
              </w:rPr>
              <w:t>и</w:t>
            </w:r>
            <w:r w:rsidRPr="009E38CC">
              <w:rPr>
                <w:rFonts w:ascii="Times New Roman" w:hAnsi="Times New Roman"/>
                <w:spacing w:val="-2"/>
                <w:sz w:val="24"/>
                <w:szCs w:val="24"/>
              </w:rPr>
              <w:t xml:space="preserve"> </w:t>
            </w:r>
            <w:r w:rsidRPr="009E38CC">
              <w:rPr>
                <w:rFonts w:ascii="Times New Roman" w:hAnsi="Times New Roman"/>
                <w:spacing w:val="-1"/>
                <w:sz w:val="24"/>
                <w:szCs w:val="24"/>
              </w:rPr>
              <w:t>графички</w:t>
            </w:r>
            <w:r w:rsidRPr="009E38CC">
              <w:rPr>
                <w:rFonts w:ascii="Times New Roman" w:hAnsi="Times New Roman"/>
                <w:spacing w:val="-2"/>
                <w:sz w:val="24"/>
                <w:szCs w:val="24"/>
              </w:rPr>
              <w:t xml:space="preserve"> </w:t>
            </w:r>
            <w:r w:rsidRPr="009E38CC">
              <w:rPr>
                <w:rFonts w:ascii="Times New Roman" w:hAnsi="Times New Roman"/>
                <w:sz w:val="24"/>
                <w:szCs w:val="24"/>
              </w:rPr>
              <w:t>их</w:t>
            </w:r>
            <w:r w:rsidRPr="009E38CC">
              <w:rPr>
                <w:rFonts w:ascii="Times New Roman" w:hAnsi="Times New Roman"/>
                <w:spacing w:val="-3"/>
                <w:sz w:val="24"/>
                <w:szCs w:val="24"/>
              </w:rPr>
              <w:t xml:space="preserve"> </w:t>
            </w:r>
            <w:r w:rsidRPr="009E38CC">
              <w:rPr>
                <w:rFonts w:ascii="Times New Roman" w:hAnsi="Times New Roman"/>
                <w:spacing w:val="-1"/>
                <w:sz w:val="24"/>
                <w:szCs w:val="24"/>
              </w:rPr>
              <w:t>представља</w:t>
            </w:r>
            <w:r w:rsidRPr="009E38CC">
              <w:rPr>
                <w:rFonts w:ascii="Times New Roman" w:hAnsi="Times New Roman"/>
                <w:spacing w:val="1"/>
                <w:sz w:val="24"/>
                <w:szCs w:val="24"/>
              </w:rPr>
              <w:t xml:space="preserve"> </w:t>
            </w:r>
            <w:r w:rsidRPr="009E38CC">
              <w:rPr>
                <w:rFonts w:ascii="Times New Roman" w:hAnsi="Times New Roman"/>
                <w:sz w:val="24"/>
                <w:szCs w:val="24"/>
              </w:rPr>
              <w:t>и</w:t>
            </w:r>
            <w:r w:rsidRPr="009E38CC">
              <w:rPr>
                <w:rFonts w:ascii="Times New Roman" w:hAnsi="Times New Roman"/>
                <w:spacing w:val="3"/>
                <w:sz w:val="24"/>
                <w:szCs w:val="24"/>
              </w:rPr>
              <w:t xml:space="preserve"> </w:t>
            </w:r>
            <w:r w:rsidRPr="009E38CC">
              <w:rPr>
                <w:rFonts w:ascii="Times New Roman" w:hAnsi="Times New Roman"/>
                <w:spacing w:val="-1"/>
                <w:sz w:val="24"/>
                <w:szCs w:val="24"/>
              </w:rPr>
              <w:t>изводи</w:t>
            </w:r>
            <w:r w:rsidRPr="009E38CC">
              <w:rPr>
                <w:rFonts w:ascii="Times New Roman" w:hAnsi="Times New Roman"/>
                <w:spacing w:val="29"/>
                <w:sz w:val="24"/>
                <w:szCs w:val="24"/>
              </w:rPr>
              <w:t xml:space="preserve"> </w:t>
            </w:r>
            <w:r w:rsidRPr="009E38CC">
              <w:rPr>
                <w:rFonts w:ascii="Times New Roman" w:hAnsi="Times New Roman"/>
                <w:spacing w:val="-1"/>
                <w:sz w:val="24"/>
                <w:szCs w:val="24"/>
              </w:rPr>
              <w:t>једноставне</w:t>
            </w:r>
            <w:r w:rsidRPr="009E38CC">
              <w:rPr>
                <w:rFonts w:ascii="Times New Roman" w:hAnsi="Times New Roman"/>
                <w:spacing w:val="-4"/>
                <w:sz w:val="24"/>
                <w:szCs w:val="24"/>
              </w:rPr>
              <w:t xml:space="preserve"> </w:t>
            </w:r>
            <w:r w:rsidRPr="009E38CC">
              <w:rPr>
                <w:rFonts w:ascii="Times New Roman" w:hAnsi="Times New Roman"/>
                <w:spacing w:val="-1"/>
                <w:sz w:val="24"/>
                <w:szCs w:val="24"/>
              </w:rPr>
              <w:t>закључке;</w:t>
            </w:r>
          </w:p>
        </w:tc>
      </w:tr>
      <w:tr w:rsidR="004C2F82" w:rsidRPr="009E38CC" w:rsidTr="000305A2">
        <w:trPr>
          <w:trHeight w:val="759"/>
        </w:trPr>
        <w:tc>
          <w:tcPr>
            <w:tcW w:w="737" w:type="dxa"/>
          </w:tcPr>
          <w:p w:rsidR="004C2F82" w:rsidRDefault="004C2F82" w:rsidP="00B66139">
            <w:pPr>
              <w:tabs>
                <w:tab w:val="left" w:pos="3540"/>
              </w:tabs>
              <w:spacing w:after="0" w:line="240" w:lineRule="auto"/>
              <w:jc w:val="center"/>
              <w:rPr>
                <w:rFonts w:ascii="Times New Roman" w:hAnsi="Times New Roman"/>
                <w:sz w:val="24"/>
                <w:szCs w:val="24"/>
                <w:lang w:val="sr-Cyrl-CS"/>
              </w:rPr>
            </w:pPr>
          </w:p>
          <w:p w:rsidR="004C2F82" w:rsidRDefault="004C2F82" w:rsidP="00B66139">
            <w:pPr>
              <w:tabs>
                <w:tab w:val="left" w:pos="3540"/>
              </w:tabs>
              <w:spacing w:after="0" w:line="240" w:lineRule="auto"/>
              <w:jc w:val="center"/>
              <w:rPr>
                <w:rFonts w:ascii="Times New Roman" w:hAnsi="Times New Roman"/>
                <w:sz w:val="24"/>
                <w:szCs w:val="24"/>
                <w:lang w:val="sr-Cyrl-CS"/>
              </w:rPr>
            </w:pPr>
          </w:p>
          <w:p w:rsidR="004C2F82" w:rsidRDefault="004C2F82" w:rsidP="00B66139">
            <w:pPr>
              <w:tabs>
                <w:tab w:val="left" w:pos="3540"/>
              </w:tabs>
              <w:spacing w:after="0" w:line="240" w:lineRule="auto"/>
              <w:jc w:val="center"/>
              <w:rPr>
                <w:rFonts w:ascii="Times New Roman" w:hAnsi="Times New Roman"/>
                <w:sz w:val="24"/>
                <w:szCs w:val="24"/>
                <w:lang w:val="sr-Cyrl-CS"/>
              </w:rPr>
            </w:pPr>
          </w:p>
          <w:p w:rsidR="004C2F82" w:rsidRPr="009E38CC" w:rsidRDefault="004C2F82" w:rsidP="00B66139">
            <w:pPr>
              <w:tabs>
                <w:tab w:val="left" w:pos="3540"/>
              </w:tabs>
              <w:spacing w:after="0" w:line="240" w:lineRule="auto"/>
              <w:jc w:val="center"/>
              <w:rPr>
                <w:rFonts w:ascii="Times New Roman" w:hAnsi="Times New Roman"/>
                <w:sz w:val="24"/>
                <w:szCs w:val="24"/>
                <w:lang w:val="sr-Cyrl-CS"/>
              </w:rPr>
            </w:pPr>
            <w:r w:rsidRPr="009E38CC">
              <w:rPr>
                <w:rFonts w:ascii="Times New Roman" w:hAnsi="Times New Roman"/>
                <w:sz w:val="24"/>
                <w:szCs w:val="24"/>
                <w:lang w:val="sr-Cyrl-CS"/>
              </w:rPr>
              <w:t>2.</w:t>
            </w:r>
          </w:p>
        </w:tc>
        <w:tc>
          <w:tcPr>
            <w:tcW w:w="3766" w:type="dxa"/>
            <w:vAlign w:val="center"/>
          </w:tcPr>
          <w:p w:rsidR="004C2F82" w:rsidRPr="009E38CC" w:rsidRDefault="004C2F82" w:rsidP="00B66139">
            <w:pPr>
              <w:tabs>
                <w:tab w:val="left" w:pos="3540"/>
              </w:tabs>
              <w:spacing w:after="0" w:line="240" w:lineRule="auto"/>
              <w:rPr>
                <w:rFonts w:ascii="Times New Roman" w:hAnsi="Times New Roman"/>
                <w:sz w:val="24"/>
                <w:szCs w:val="24"/>
                <w:lang w:val="sr-Cyrl-CS"/>
              </w:rPr>
            </w:pPr>
            <w:r w:rsidRPr="009E38CC">
              <w:rPr>
                <w:rFonts w:ascii="Times New Roman" w:hAnsi="Times New Roman"/>
                <w:color w:val="000000"/>
                <w:sz w:val="24"/>
                <w:szCs w:val="24"/>
                <w:lang w:val="sr-Cyrl-CS"/>
              </w:rPr>
              <w:t>Јединство грађе и функције као основа живота</w:t>
            </w:r>
          </w:p>
        </w:tc>
        <w:tc>
          <w:tcPr>
            <w:tcW w:w="5186" w:type="dxa"/>
            <w:vAlign w:val="center"/>
          </w:tcPr>
          <w:p w:rsidR="004C2F82" w:rsidRPr="009E38CC" w:rsidRDefault="004C2F82" w:rsidP="00B66139">
            <w:pPr>
              <w:spacing w:line="240" w:lineRule="auto"/>
              <w:rPr>
                <w:rFonts w:ascii="Times New Roman" w:hAnsi="Times New Roman"/>
                <w:sz w:val="24"/>
                <w:szCs w:val="24"/>
                <w:lang w:val="sr-Cyrl-CS"/>
              </w:rPr>
            </w:pPr>
            <w:r w:rsidRPr="009E38CC">
              <w:rPr>
                <w:rFonts w:ascii="Times New Roman" w:hAnsi="Times New Roman"/>
                <w:color w:val="000000"/>
                <w:sz w:val="24"/>
                <w:szCs w:val="24"/>
              </w:rPr>
              <w:t>Живот у воденој и копненој средини – изглед, прилагођености на начин живота  Живот у води – изглед, прилагођености на начин живота.  Живот на копну – изглед, прилагођености на начин живота. Живот под земљом – изглед, прилагођености на начин живота.</w:t>
            </w:r>
          </w:p>
        </w:tc>
        <w:tc>
          <w:tcPr>
            <w:tcW w:w="4639" w:type="dxa"/>
            <w:vAlign w:val="center"/>
          </w:tcPr>
          <w:p w:rsidR="004C2F82" w:rsidRPr="009E38CC" w:rsidRDefault="004C2F82" w:rsidP="00B66139">
            <w:pPr>
              <w:spacing w:after="0" w:line="240" w:lineRule="auto"/>
              <w:rPr>
                <w:rFonts w:ascii="Times New Roman" w:eastAsia="Times New Roman" w:hAnsi="Times New Roman"/>
                <w:sz w:val="24"/>
                <w:szCs w:val="24"/>
              </w:rPr>
            </w:pPr>
            <w:r w:rsidRPr="009E38CC">
              <w:rPr>
                <w:rFonts w:ascii="Times New Roman" w:eastAsia="Times New Roman" w:hAnsi="Times New Roman"/>
                <w:sz w:val="24"/>
                <w:szCs w:val="24"/>
              </w:rPr>
              <w:t>-</w:t>
            </w:r>
            <w:r w:rsidRPr="009E38CC">
              <w:rPr>
                <w:rFonts w:ascii="Times New Roman" w:eastAsia="Times New Roman" w:hAnsi="Times New Roman"/>
                <w:spacing w:val="4"/>
                <w:sz w:val="24"/>
                <w:szCs w:val="24"/>
              </w:rPr>
              <w:t xml:space="preserve"> </w:t>
            </w:r>
            <w:r w:rsidRPr="009E38CC">
              <w:rPr>
                <w:rFonts w:ascii="Times New Roman" w:eastAsia="Times New Roman" w:hAnsi="Times New Roman"/>
                <w:spacing w:val="-1"/>
                <w:sz w:val="24"/>
                <w:szCs w:val="24"/>
              </w:rPr>
              <w:t>групише</w:t>
            </w:r>
            <w:r w:rsidRPr="009E38CC">
              <w:rPr>
                <w:rFonts w:ascii="Times New Roman" w:eastAsia="Times New Roman" w:hAnsi="Times New Roman"/>
                <w:spacing w:val="1"/>
                <w:sz w:val="24"/>
                <w:szCs w:val="24"/>
              </w:rPr>
              <w:t xml:space="preserve"> </w:t>
            </w:r>
            <w:r w:rsidRPr="009E38CC">
              <w:rPr>
                <w:rFonts w:ascii="Times New Roman" w:eastAsia="Times New Roman" w:hAnsi="Times New Roman"/>
                <w:spacing w:val="-1"/>
                <w:sz w:val="24"/>
                <w:szCs w:val="24"/>
              </w:rPr>
              <w:t>жива</w:t>
            </w:r>
            <w:r w:rsidRPr="009E38CC">
              <w:rPr>
                <w:rFonts w:ascii="Times New Roman" w:eastAsia="Times New Roman" w:hAnsi="Times New Roman"/>
                <w:spacing w:val="1"/>
                <w:sz w:val="24"/>
                <w:szCs w:val="24"/>
              </w:rPr>
              <w:t xml:space="preserve"> </w:t>
            </w:r>
            <w:r w:rsidRPr="009E38CC">
              <w:rPr>
                <w:rFonts w:ascii="Times New Roman" w:eastAsia="Times New Roman" w:hAnsi="Times New Roman"/>
                <w:spacing w:val="-2"/>
                <w:sz w:val="24"/>
                <w:szCs w:val="24"/>
              </w:rPr>
              <w:t>бића</w:t>
            </w:r>
            <w:r w:rsidRPr="009E38CC">
              <w:rPr>
                <w:rFonts w:ascii="Times New Roman" w:eastAsia="Times New Roman" w:hAnsi="Times New Roman"/>
                <w:spacing w:val="1"/>
                <w:sz w:val="24"/>
                <w:szCs w:val="24"/>
              </w:rPr>
              <w:t xml:space="preserve"> </w:t>
            </w:r>
            <w:r w:rsidRPr="009E38CC">
              <w:rPr>
                <w:rFonts w:ascii="Times New Roman" w:eastAsia="Times New Roman" w:hAnsi="Times New Roman"/>
                <w:sz w:val="24"/>
                <w:szCs w:val="24"/>
              </w:rPr>
              <w:t>према</w:t>
            </w:r>
            <w:r w:rsidRPr="009E38CC">
              <w:rPr>
                <w:rFonts w:ascii="Times New Roman" w:eastAsia="Times New Roman" w:hAnsi="Times New Roman"/>
                <w:spacing w:val="1"/>
                <w:sz w:val="24"/>
                <w:szCs w:val="24"/>
              </w:rPr>
              <w:t xml:space="preserve"> </w:t>
            </w:r>
            <w:r w:rsidRPr="009E38CC">
              <w:rPr>
                <w:rFonts w:ascii="Times New Roman" w:eastAsia="Times New Roman" w:hAnsi="Times New Roman"/>
                <w:spacing w:val="-1"/>
                <w:sz w:val="24"/>
                <w:szCs w:val="24"/>
              </w:rPr>
              <w:t>њиховим заједничким особинама.</w:t>
            </w:r>
          </w:p>
        </w:tc>
      </w:tr>
      <w:tr w:rsidR="004C2F82" w:rsidRPr="009E38CC" w:rsidTr="000305A2">
        <w:trPr>
          <w:trHeight w:val="350"/>
        </w:trPr>
        <w:tc>
          <w:tcPr>
            <w:tcW w:w="737" w:type="dxa"/>
          </w:tcPr>
          <w:p w:rsidR="004C2F82" w:rsidRDefault="004C2F82" w:rsidP="00B66139">
            <w:pPr>
              <w:tabs>
                <w:tab w:val="left" w:pos="3540"/>
              </w:tabs>
              <w:spacing w:after="0" w:line="240" w:lineRule="auto"/>
              <w:jc w:val="center"/>
              <w:rPr>
                <w:rFonts w:ascii="Times New Roman" w:hAnsi="Times New Roman"/>
                <w:sz w:val="24"/>
                <w:szCs w:val="24"/>
                <w:lang w:val="sr-Cyrl-CS"/>
              </w:rPr>
            </w:pPr>
          </w:p>
          <w:p w:rsidR="004C2F82" w:rsidRDefault="004C2F82" w:rsidP="00B66139">
            <w:pPr>
              <w:tabs>
                <w:tab w:val="left" w:pos="3540"/>
              </w:tabs>
              <w:spacing w:after="0" w:line="240" w:lineRule="auto"/>
              <w:jc w:val="center"/>
              <w:rPr>
                <w:rFonts w:ascii="Times New Roman" w:hAnsi="Times New Roman"/>
                <w:sz w:val="24"/>
                <w:szCs w:val="24"/>
                <w:lang w:val="sr-Cyrl-CS"/>
              </w:rPr>
            </w:pPr>
          </w:p>
          <w:p w:rsidR="004C2F82" w:rsidRDefault="004C2F82" w:rsidP="00B66139">
            <w:pPr>
              <w:tabs>
                <w:tab w:val="left" w:pos="3540"/>
              </w:tabs>
              <w:spacing w:after="0" w:line="240" w:lineRule="auto"/>
              <w:jc w:val="center"/>
              <w:rPr>
                <w:rFonts w:ascii="Times New Roman" w:hAnsi="Times New Roman"/>
                <w:sz w:val="24"/>
                <w:szCs w:val="24"/>
                <w:lang w:val="sr-Cyrl-CS"/>
              </w:rPr>
            </w:pPr>
          </w:p>
          <w:p w:rsidR="004C2F82" w:rsidRDefault="004C2F82" w:rsidP="00B66139">
            <w:pPr>
              <w:tabs>
                <w:tab w:val="left" w:pos="3540"/>
              </w:tabs>
              <w:spacing w:after="0" w:line="240" w:lineRule="auto"/>
              <w:jc w:val="center"/>
              <w:rPr>
                <w:rFonts w:ascii="Times New Roman" w:hAnsi="Times New Roman"/>
                <w:sz w:val="24"/>
                <w:szCs w:val="24"/>
                <w:lang w:val="sr-Cyrl-CS"/>
              </w:rPr>
            </w:pPr>
          </w:p>
          <w:p w:rsidR="004C2F82" w:rsidRDefault="004C2F82" w:rsidP="00B66139">
            <w:pPr>
              <w:tabs>
                <w:tab w:val="left" w:pos="3540"/>
              </w:tabs>
              <w:spacing w:after="0" w:line="240" w:lineRule="auto"/>
              <w:jc w:val="center"/>
              <w:rPr>
                <w:rFonts w:ascii="Times New Roman" w:hAnsi="Times New Roman"/>
                <w:sz w:val="24"/>
                <w:szCs w:val="24"/>
                <w:lang w:val="sr-Cyrl-CS"/>
              </w:rPr>
            </w:pPr>
          </w:p>
          <w:p w:rsidR="004C2F82" w:rsidRDefault="004C2F82" w:rsidP="00B66139">
            <w:pPr>
              <w:tabs>
                <w:tab w:val="left" w:pos="3540"/>
              </w:tabs>
              <w:spacing w:after="0" w:line="240" w:lineRule="auto"/>
              <w:jc w:val="center"/>
              <w:rPr>
                <w:rFonts w:ascii="Times New Roman" w:hAnsi="Times New Roman"/>
                <w:sz w:val="24"/>
                <w:szCs w:val="24"/>
                <w:lang w:val="sr-Cyrl-CS"/>
              </w:rPr>
            </w:pPr>
          </w:p>
          <w:p w:rsidR="004C2F82" w:rsidRPr="009E38CC" w:rsidRDefault="004C2F82" w:rsidP="00B66139">
            <w:pPr>
              <w:tabs>
                <w:tab w:val="left" w:pos="3540"/>
              </w:tabs>
              <w:spacing w:after="0" w:line="240" w:lineRule="auto"/>
              <w:jc w:val="center"/>
              <w:rPr>
                <w:rFonts w:ascii="Times New Roman" w:hAnsi="Times New Roman"/>
                <w:sz w:val="24"/>
                <w:szCs w:val="24"/>
                <w:lang w:val="sr-Cyrl-CS"/>
              </w:rPr>
            </w:pPr>
            <w:r w:rsidRPr="009E38CC">
              <w:rPr>
                <w:rFonts w:ascii="Times New Roman" w:hAnsi="Times New Roman"/>
                <w:sz w:val="24"/>
                <w:szCs w:val="24"/>
                <w:lang w:val="sr-Cyrl-CS"/>
              </w:rPr>
              <w:t>3.</w:t>
            </w:r>
          </w:p>
        </w:tc>
        <w:tc>
          <w:tcPr>
            <w:tcW w:w="3766" w:type="dxa"/>
            <w:vAlign w:val="center"/>
          </w:tcPr>
          <w:p w:rsidR="004C2F82" w:rsidRPr="009E38CC" w:rsidRDefault="004C2F82" w:rsidP="00B66139">
            <w:pPr>
              <w:tabs>
                <w:tab w:val="left" w:pos="3540"/>
              </w:tabs>
              <w:spacing w:after="0" w:line="240" w:lineRule="auto"/>
              <w:rPr>
                <w:rFonts w:ascii="Times New Roman" w:hAnsi="Times New Roman"/>
                <w:sz w:val="24"/>
                <w:szCs w:val="24"/>
                <w:lang w:val="sr-Cyrl-CS"/>
              </w:rPr>
            </w:pPr>
            <w:r w:rsidRPr="009E38CC">
              <w:rPr>
                <w:rFonts w:ascii="Times New Roman" w:hAnsi="Times New Roman"/>
                <w:color w:val="000000"/>
                <w:sz w:val="24"/>
                <w:szCs w:val="24"/>
                <w:lang w:val="sr-Cyrl-CS"/>
              </w:rPr>
              <w:t>Наслеђивање и еволуција</w:t>
            </w:r>
          </w:p>
        </w:tc>
        <w:tc>
          <w:tcPr>
            <w:tcW w:w="5186" w:type="dxa"/>
            <w:vAlign w:val="center"/>
          </w:tcPr>
          <w:p w:rsidR="004C2F82" w:rsidRPr="009E38CC" w:rsidRDefault="004C2F82" w:rsidP="00B66139">
            <w:pPr>
              <w:spacing w:line="240" w:lineRule="auto"/>
              <w:rPr>
                <w:rFonts w:ascii="Times New Roman" w:hAnsi="Times New Roman"/>
                <w:sz w:val="24"/>
                <w:szCs w:val="24"/>
                <w:lang w:val="sr-Cyrl-CS"/>
              </w:rPr>
            </w:pPr>
            <w:r w:rsidRPr="009E38CC">
              <w:rPr>
                <w:rFonts w:ascii="Times New Roman" w:hAnsi="Times New Roman"/>
                <w:color w:val="000000"/>
                <w:sz w:val="24"/>
                <w:szCs w:val="24"/>
              </w:rPr>
              <w:t>Преношење особина са родитеља на потомке. Разлике родитеља и потомака. Разлике полног и бесполног размножавања у настанку варијабилности. Јединке унутар једне врсте се међусобно разликују (варијабилност) – узроци варијабилности: наслеђивање и утицај средине на развиће сваке јединке. Варијабилност организама унутар врсте је предуслов за еволуцију.</w:t>
            </w:r>
          </w:p>
        </w:tc>
        <w:tc>
          <w:tcPr>
            <w:tcW w:w="4639" w:type="dxa"/>
          </w:tcPr>
          <w:p w:rsidR="004C2F82" w:rsidRPr="009E38CC" w:rsidRDefault="004C2F82" w:rsidP="00B66139">
            <w:pPr>
              <w:widowControl w:val="0"/>
              <w:tabs>
                <w:tab w:val="left" w:pos="244"/>
              </w:tabs>
              <w:spacing w:after="0" w:line="240" w:lineRule="auto"/>
              <w:ind w:right="662"/>
              <w:rPr>
                <w:rFonts w:ascii="Times New Roman" w:eastAsia="Times New Roman" w:hAnsi="Times New Roman"/>
                <w:sz w:val="24"/>
                <w:szCs w:val="24"/>
              </w:rPr>
            </w:pPr>
            <w:r w:rsidRPr="009E38CC">
              <w:rPr>
                <w:rFonts w:ascii="Times New Roman" w:hAnsi="Times New Roman"/>
                <w:spacing w:val="-2"/>
                <w:sz w:val="24"/>
                <w:szCs w:val="24"/>
              </w:rPr>
              <w:t>- разликује</w:t>
            </w:r>
            <w:r w:rsidRPr="009E38CC">
              <w:rPr>
                <w:rFonts w:ascii="Times New Roman" w:hAnsi="Times New Roman"/>
                <w:spacing w:val="1"/>
                <w:sz w:val="24"/>
                <w:szCs w:val="24"/>
              </w:rPr>
              <w:t xml:space="preserve"> </w:t>
            </w:r>
            <w:r w:rsidRPr="009E38CC">
              <w:rPr>
                <w:rFonts w:ascii="Times New Roman" w:hAnsi="Times New Roman"/>
                <w:spacing w:val="-1"/>
                <w:sz w:val="24"/>
                <w:szCs w:val="24"/>
              </w:rPr>
              <w:t>наследне</w:t>
            </w:r>
            <w:r w:rsidRPr="009E38CC">
              <w:rPr>
                <w:rFonts w:ascii="Times New Roman" w:hAnsi="Times New Roman"/>
                <w:spacing w:val="1"/>
                <w:sz w:val="24"/>
                <w:szCs w:val="24"/>
              </w:rPr>
              <w:t xml:space="preserve"> </w:t>
            </w:r>
            <w:r w:rsidRPr="009E38CC">
              <w:rPr>
                <w:rFonts w:ascii="Times New Roman" w:hAnsi="Times New Roman"/>
                <w:sz w:val="24"/>
                <w:szCs w:val="24"/>
              </w:rPr>
              <w:t>особине</w:t>
            </w:r>
            <w:r w:rsidRPr="009E38CC">
              <w:rPr>
                <w:rFonts w:ascii="Times New Roman" w:hAnsi="Times New Roman"/>
                <w:spacing w:val="-4"/>
                <w:sz w:val="24"/>
                <w:szCs w:val="24"/>
              </w:rPr>
              <w:t xml:space="preserve"> </w:t>
            </w:r>
            <w:r w:rsidRPr="009E38CC">
              <w:rPr>
                <w:rFonts w:ascii="Times New Roman" w:hAnsi="Times New Roman"/>
                <w:sz w:val="24"/>
                <w:szCs w:val="24"/>
              </w:rPr>
              <w:t>и</w:t>
            </w:r>
            <w:r w:rsidRPr="009E38CC">
              <w:rPr>
                <w:rFonts w:ascii="Times New Roman" w:hAnsi="Times New Roman"/>
                <w:spacing w:val="-2"/>
                <w:sz w:val="24"/>
                <w:szCs w:val="24"/>
              </w:rPr>
              <w:t xml:space="preserve"> </w:t>
            </w:r>
            <w:r w:rsidRPr="009E38CC">
              <w:rPr>
                <w:rFonts w:ascii="Times New Roman" w:hAnsi="Times New Roman"/>
                <w:spacing w:val="-1"/>
                <w:sz w:val="24"/>
                <w:szCs w:val="24"/>
              </w:rPr>
              <w:t>особине</w:t>
            </w:r>
            <w:r w:rsidRPr="009E38CC">
              <w:rPr>
                <w:rFonts w:ascii="Times New Roman" w:hAnsi="Times New Roman"/>
                <w:spacing w:val="1"/>
                <w:sz w:val="24"/>
                <w:szCs w:val="24"/>
              </w:rPr>
              <w:t xml:space="preserve"> </w:t>
            </w:r>
            <w:r w:rsidRPr="009E38CC">
              <w:rPr>
                <w:rFonts w:ascii="Times New Roman" w:hAnsi="Times New Roman"/>
                <w:spacing w:val="-4"/>
                <w:sz w:val="24"/>
                <w:szCs w:val="24"/>
              </w:rPr>
              <w:t>које</w:t>
            </w:r>
            <w:r w:rsidRPr="009E38CC">
              <w:rPr>
                <w:rFonts w:ascii="Times New Roman" w:hAnsi="Times New Roman"/>
                <w:spacing w:val="1"/>
                <w:sz w:val="24"/>
                <w:szCs w:val="24"/>
              </w:rPr>
              <w:t xml:space="preserve"> су</w:t>
            </w:r>
            <w:r w:rsidRPr="009E38CC">
              <w:rPr>
                <w:rFonts w:ascii="Times New Roman" w:hAnsi="Times New Roman"/>
                <w:spacing w:val="-3"/>
                <w:sz w:val="24"/>
                <w:szCs w:val="24"/>
              </w:rPr>
              <w:t xml:space="preserve"> </w:t>
            </w:r>
            <w:r w:rsidRPr="009E38CC">
              <w:rPr>
                <w:rFonts w:ascii="Times New Roman" w:hAnsi="Times New Roman"/>
                <w:spacing w:val="-1"/>
                <w:sz w:val="24"/>
                <w:szCs w:val="24"/>
              </w:rPr>
              <w:t>резултат</w:t>
            </w:r>
            <w:r w:rsidRPr="009E38CC">
              <w:rPr>
                <w:rFonts w:ascii="Times New Roman" w:hAnsi="Times New Roman"/>
                <w:spacing w:val="46"/>
                <w:sz w:val="24"/>
                <w:szCs w:val="24"/>
              </w:rPr>
              <w:t xml:space="preserve"> </w:t>
            </w:r>
            <w:r w:rsidRPr="009E38CC">
              <w:rPr>
                <w:rFonts w:ascii="Times New Roman" w:hAnsi="Times New Roman"/>
                <w:spacing w:val="-1"/>
                <w:sz w:val="24"/>
                <w:szCs w:val="24"/>
              </w:rPr>
              <w:t>деловања</w:t>
            </w:r>
            <w:r w:rsidRPr="009E38CC">
              <w:rPr>
                <w:rFonts w:ascii="Times New Roman" w:hAnsi="Times New Roman"/>
                <w:spacing w:val="1"/>
                <w:sz w:val="24"/>
                <w:szCs w:val="24"/>
              </w:rPr>
              <w:t xml:space="preserve"> </w:t>
            </w:r>
            <w:r w:rsidRPr="009E38CC">
              <w:rPr>
                <w:rFonts w:ascii="Times New Roman" w:hAnsi="Times New Roman"/>
                <w:spacing w:val="-1"/>
                <w:sz w:val="24"/>
                <w:szCs w:val="24"/>
              </w:rPr>
              <w:t xml:space="preserve">средине, </w:t>
            </w:r>
            <w:r w:rsidRPr="009E38CC">
              <w:rPr>
                <w:rFonts w:ascii="Times New Roman" w:hAnsi="Times New Roman"/>
                <w:sz w:val="24"/>
                <w:szCs w:val="24"/>
              </w:rPr>
              <w:t>на</w:t>
            </w:r>
            <w:r w:rsidRPr="009E38CC">
              <w:rPr>
                <w:rFonts w:ascii="Times New Roman" w:hAnsi="Times New Roman"/>
                <w:spacing w:val="1"/>
                <w:sz w:val="24"/>
                <w:szCs w:val="24"/>
              </w:rPr>
              <w:t xml:space="preserve"> </w:t>
            </w:r>
            <w:r w:rsidRPr="009E38CC">
              <w:rPr>
                <w:rFonts w:ascii="Times New Roman" w:hAnsi="Times New Roman"/>
                <w:spacing w:val="-1"/>
                <w:sz w:val="24"/>
                <w:szCs w:val="24"/>
              </w:rPr>
              <w:t>моделима</w:t>
            </w:r>
            <w:r w:rsidRPr="009E38CC">
              <w:rPr>
                <w:rFonts w:ascii="Times New Roman" w:hAnsi="Times New Roman"/>
                <w:spacing w:val="-4"/>
                <w:sz w:val="24"/>
                <w:szCs w:val="24"/>
              </w:rPr>
              <w:t xml:space="preserve"> </w:t>
            </w:r>
            <w:r w:rsidRPr="009E38CC">
              <w:rPr>
                <w:rFonts w:ascii="Times New Roman" w:hAnsi="Times New Roman"/>
                <w:sz w:val="24"/>
                <w:szCs w:val="24"/>
              </w:rPr>
              <w:t>из</w:t>
            </w:r>
            <w:r w:rsidRPr="009E38CC">
              <w:rPr>
                <w:rFonts w:ascii="Times New Roman" w:hAnsi="Times New Roman"/>
                <w:spacing w:val="-2"/>
                <w:sz w:val="24"/>
                <w:szCs w:val="24"/>
              </w:rPr>
              <w:t xml:space="preserve"> </w:t>
            </w:r>
            <w:r w:rsidRPr="009E38CC">
              <w:rPr>
                <w:rFonts w:ascii="Times New Roman" w:hAnsi="Times New Roman"/>
                <w:spacing w:val="-1"/>
                <w:sz w:val="24"/>
                <w:szCs w:val="24"/>
              </w:rPr>
              <w:t>свакодневног</w:t>
            </w:r>
            <w:r w:rsidRPr="009E38CC">
              <w:rPr>
                <w:rFonts w:ascii="Times New Roman" w:hAnsi="Times New Roman"/>
                <w:spacing w:val="4"/>
                <w:sz w:val="24"/>
                <w:szCs w:val="24"/>
              </w:rPr>
              <w:t xml:space="preserve"> </w:t>
            </w:r>
            <w:r w:rsidRPr="009E38CC">
              <w:rPr>
                <w:rFonts w:ascii="Times New Roman" w:hAnsi="Times New Roman"/>
                <w:spacing w:val="-1"/>
                <w:sz w:val="24"/>
                <w:szCs w:val="24"/>
              </w:rPr>
              <w:t>живота;</w:t>
            </w:r>
          </w:p>
          <w:p w:rsidR="004C2F82" w:rsidRPr="009E38CC" w:rsidRDefault="004C2F82" w:rsidP="00B66139">
            <w:pPr>
              <w:spacing w:after="0" w:line="240" w:lineRule="auto"/>
              <w:rPr>
                <w:rFonts w:ascii="Times New Roman" w:eastAsia="Times New Roman" w:hAnsi="Times New Roman"/>
                <w:sz w:val="24"/>
                <w:szCs w:val="24"/>
              </w:rPr>
            </w:pPr>
            <w:r w:rsidRPr="009E38CC">
              <w:rPr>
                <w:rFonts w:ascii="Times New Roman" w:eastAsia="Times New Roman" w:hAnsi="Times New Roman"/>
                <w:spacing w:val="-1"/>
                <w:sz w:val="24"/>
                <w:szCs w:val="24"/>
              </w:rPr>
              <w:t>- поставља</w:t>
            </w:r>
            <w:r w:rsidRPr="009E38CC">
              <w:rPr>
                <w:rFonts w:ascii="Times New Roman" w:eastAsia="Times New Roman" w:hAnsi="Times New Roman"/>
                <w:spacing w:val="1"/>
                <w:sz w:val="24"/>
                <w:szCs w:val="24"/>
              </w:rPr>
              <w:t xml:space="preserve"> </w:t>
            </w:r>
            <w:r w:rsidRPr="009E38CC">
              <w:rPr>
                <w:rFonts w:ascii="Times New Roman" w:eastAsia="Times New Roman" w:hAnsi="Times New Roman"/>
                <w:spacing w:val="-1"/>
                <w:sz w:val="24"/>
                <w:szCs w:val="24"/>
              </w:rPr>
              <w:t>једноставне</w:t>
            </w:r>
            <w:r w:rsidRPr="009E38CC">
              <w:rPr>
                <w:rFonts w:ascii="Times New Roman" w:eastAsia="Times New Roman" w:hAnsi="Times New Roman"/>
                <w:spacing w:val="1"/>
                <w:sz w:val="24"/>
                <w:szCs w:val="24"/>
              </w:rPr>
              <w:t xml:space="preserve"> </w:t>
            </w:r>
            <w:r w:rsidRPr="009E38CC">
              <w:rPr>
                <w:rFonts w:ascii="Times New Roman" w:eastAsia="Times New Roman" w:hAnsi="Times New Roman"/>
                <w:spacing w:val="-1"/>
                <w:sz w:val="24"/>
                <w:szCs w:val="24"/>
              </w:rPr>
              <w:t>претпоставке,</w:t>
            </w:r>
            <w:r w:rsidRPr="009E38CC">
              <w:rPr>
                <w:rFonts w:ascii="Times New Roman" w:eastAsia="Times New Roman" w:hAnsi="Times New Roman"/>
                <w:spacing w:val="-5"/>
                <w:sz w:val="24"/>
                <w:szCs w:val="24"/>
              </w:rPr>
              <w:t xml:space="preserve"> </w:t>
            </w:r>
            <w:r w:rsidRPr="009E38CC">
              <w:rPr>
                <w:rFonts w:ascii="Times New Roman" w:eastAsia="Times New Roman" w:hAnsi="Times New Roman"/>
                <w:sz w:val="24"/>
                <w:szCs w:val="24"/>
              </w:rPr>
              <w:t>огледом</w:t>
            </w:r>
            <w:r w:rsidRPr="009E38CC">
              <w:rPr>
                <w:rFonts w:ascii="Times New Roman" w:eastAsia="Times New Roman" w:hAnsi="Times New Roman"/>
                <w:spacing w:val="-6"/>
                <w:sz w:val="24"/>
                <w:szCs w:val="24"/>
              </w:rPr>
              <w:t xml:space="preserve"> </w:t>
            </w:r>
            <w:r w:rsidRPr="009E38CC">
              <w:rPr>
                <w:rFonts w:ascii="Times New Roman" w:eastAsia="Times New Roman" w:hAnsi="Times New Roman"/>
                <w:spacing w:val="-2"/>
                <w:sz w:val="24"/>
                <w:szCs w:val="24"/>
              </w:rPr>
              <w:t>испитује</w:t>
            </w:r>
            <w:r w:rsidRPr="009E38CC">
              <w:rPr>
                <w:rFonts w:ascii="Times New Roman" w:eastAsia="Times New Roman" w:hAnsi="Times New Roman"/>
                <w:spacing w:val="48"/>
                <w:sz w:val="24"/>
                <w:szCs w:val="24"/>
              </w:rPr>
              <w:t xml:space="preserve"> </w:t>
            </w:r>
            <w:r w:rsidRPr="009E38CC">
              <w:rPr>
                <w:rFonts w:ascii="Times New Roman" w:eastAsia="Times New Roman" w:hAnsi="Times New Roman"/>
                <w:spacing w:val="-1"/>
                <w:sz w:val="24"/>
                <w:szCs w:val="24"/>
              </w:rPr>
              <w:t>утицај</w:t>
            </w:r>
            <w:r w:rsidRPr="009E38CC">
              <w:rPr>
                <w:rFonts w:ascii="Times New Roman" w:eastAsia="Times New Roman" w:hAnsi="Times New Roman"/>
                <w:spacing w:val="-7"/>
                <w:sz w:val="24"/>
                <w:szCs w:val="24"/>
              </w:rPr>
              <w:t xml:space="preserve"> </w:t>
            </w:r>
            <w:r w:rsidRPr="009E38CC">
              <w:rPr>
                <w:rFonts w:ascii="Times New Roman" w:eastAsia="Times New Roman" w:hAnsi="Times New Roman"/>
                <w:spacing w:val="-1"/>
                <w:sz w:val="24"/>
                <w:szCs w:val="24"/>
              </w:rPr>
              <w:t>срединских</w:t>
            </w:r>
            <w:r w:rsidRPr="009E38CC">
              <w:rPr>
                <w:rFonts w:ascii="Times New Roman" w:eastAsia="Times New Roman" w:hAnsi="Times New Roman"/>
                <w:spacing w:val="-3"/>
                <w:sz w:val="24"/>
                <w:szCs w:val="24"/>
              </w:rPr>
              <w:t xml:space="preserve"> </w:t>
            </w:r>
            <w:r w:rsidRPr="009E38CC">
              <w:rPr>
                <w:rFonts w:ascii="Times New Roman" w:eastAsia="Times New Roman" w:hAnsi="Times New Roman"/>
                <w:sz w:val="24"/>
                <w:szCs w:val="24"/>
              </w:rPr>
              <w:t>фактора</w:t>
            </w:r>
            <w:r w:rsidRPr="009E38CC">
              <w:rPr>
                <w:rFonts w:ascii="Times New Roman" w:eastAsia="Times New Roman" w:hAnsi="Times New Roman"/>
                <w:spacing w:val="1"/>
                <w:sz w:val="24"/>
                <w:szCs w:val="24"/>
              </w:rPr>
              <w:t xml:space="preserve"> </w:t>
            </w:r>
            <w:r w:rsidRPr="009E38CC">
              <w:rPr>
                <w:rFonts w:ascii="Times New Roman" w:eastAsia="Times New Roman" w:hAnsi="Times New Roman"/>
                <w:sz w:val="24"/>
                <w:szCs w:val="24"/>
              </w:rPr>
              <w:t>на</w:t>
            </w:r>
            <w:r w:rsidRPr="009E38CC">
              <w:rPr>
                <w:rFonts w:ascii="Times New Roman" w:eastAsia="Times New Roman" w:hAnsi="Times New Roman"/>
                <w:spacing w:val="1"/>
                <w:sz w:val="24"/>
                <w:szCs w:val="24"/>
              </w:rPr>
              <w:t xml:space="preserve"> </w:t>
            </w:r>
            <w:r w:rsidRPr="009E38CC">
              <w:rPr>
                <w:rFonts w:ascii="Times New Roman" w:eastAsia="Times New Roman" w:hAnsi="Times New Roman"/>
                <w:spacing w:val="-1"/>
                <w:sz w:val="24"/>
                <w:szCs w:val="24"/>
              </w:rPr>
              <w:t>ненаследне</w:t>
            </w:r>
            <w:r w:rsidRPr="009E38CC">
              <w:rPr>
                <w:rFonts w:ascii="Times New Roman" w:eastAsia="Times New Roman" w:hAnsi="Times New Roman"/>
                <w:spacing w:val="-4"/>
                <w:sz w:val="24"/>
                <w:szCs w:val="24"/>
              </w:rPr>
              <w:t xml:space="preserve"> </w:t>
            </w:r>
            <w:r w:rsidRPr="009E38CC">
              <w:rPr>
                <w:rFonts w:ascii="Times New Roman" w:eastAsia="Times New Roman" w:hAnsi="Times New Roman"/>
                <w:spacing w:val="-1"/>
                <w:sz w:val="24"/>
                <w:szCs w:val="24"/>
              </w:rPr>
              <w:t>особине</w:t>
            </w:r>
            <w:r w:rsidRPr="009E38CC">
              <w:rPr>
                <w:rFonts w:ascii="Times New Roman" w:eastAsia="Times New Roman" w:hAnsi="Times New Roman"/>
                <w:spacing w:val="1"/>
                <w:sz w:val="24"/>
                <w:szCs w:val="24"/>
              </w:rPr>
              <w:t xml:space="preserve"> </w:t>
            </w:r>
            <w:r w:rsidRPr="009E38CC">
              <w:rPr>
                <w:rFonts w:ascii="Times New Roman" w:eastAsia="Times New Roman" w:hAnsi="Times New Roman"/>
                <w:spacing w:val="-1"/>
                <w:sz w:val="24"/>
                <w:szCs w:val="24"/>
              </w:rPr>
              <w:t>живих</w:t>
            </w:r>
            <w:r w:rsidRPr="009E38CC">
              <w:rPr>
                <w:rFonts w:ascii="Times New Roman" w:eastAsia="Times New Roman" w:hAnsi="Times New Roman"/>
                <w:spacing w:val="55"/>
                <w:sz w:val="24"/>
                <w:szCs w:val="24"/>
              </w:rPr>
              <w:t xml:space="preserve"> </w:t>
            </w:r>
            <w:r w:rsidRPr="009E38CC">
              <w:rPr>
                <w:rFonts w:ascii="Times New Roman" w:eastAsia="Times New Roman" w:hAnsi="Times New Roman"/>
                <w:spacing w:val="-2"/>
                <w:sz w:val="24"/>
                <w:szCs w:val="24"/>
              </w:rPr>
              <w:t>бића</w:t>
            </w:r>
            <w:r w:rsidRPr="009E38CC">
              <w:rPr>
                <w:rFonts w:ascii="Times New Roman" w:eastAsia="Times New Roman" w:hAnsi="Times New Roman"/>
                <w:spacing w:val="1"/>
                <w:sz w:val="24"/>
                <w:szCs w:val="24"/>
              </w:rPr>
              <w:t xml:space="preserve"> </w:t>
            </w:r>
            <w:r w:rsidRPr="009E38CC">
              <w:rPr>
                <w:rFonts w:ascii="Times New Roman" w:eastAsia="Times New Roman" w:hAnsi="Times New Roman"/>
                <w:sz w:val="24"/>
                <w:szCs w:val="24"/>
              </w:rPr>
              <w:t>и</w:t>
            </w:r>
            <w:r w:rsidRPr="009E38CC">
              <w:rPr>
                <w:rFonts w:ascii="Times New Roman" w:eastAsia="Times New Roman" w:hAnsi="Times New Roman"/>
                <w:spacing w:val="3"/>
                <w:sz w:val="24"/>
                <w:szCs w:val="24"/>
              </w:rPr>
              <w:t xml:space="preserve"> </w:t>
            </w:r>
            <w:r w:rsidRPr="009E38CC">
              <w:rPr>
                <w:rFonts w:ascii="Times New Roman" w:eastAsia="Times New Roman" w:hAnsi="Times New Roman"/>
                <w:spacing w:val="-1"/>
                <w:sz w:val="24"/>
                <w:szCs w:val="24"/>
              </w:rPr>
              <w:t>критички</w:t>
            </w:r>
            <w:r w:rsidRPr="009E38CC">
              <w:rPr>
                <w:rFonts w:ascii="Times New Roman" w:eastAsia="Times New Roman" w:hAnsi="Times New Roman"/>
                <w:spacing w:val="3"/>
                <w:sz w:val="24"/>
                <w:szCs w:val="24"/>
              </w:rPr>
              <w:t xml:space="preserve"> </w:t>
            </w:r>
            <w:r w:rsidRPr="009E38CC">
              <w:rPr>
                <w:rFonts w:ascii="Times New Roman" w:eastAsia="Times New Roman" w:hAnsi="Times New Roman"/>
                <w:spacing w:val="-1"/>
                <w:sz w:val="24"/>
                <w:szCs w:val="24"/>
              </w:rPr>
              <w:t>сагледава</w:t>
            </w:r>
            <w:r w:rsidRPr="009E38CC">
              <w:rPr>
                <w:rFonts w:ascii="Times New Roman" w:eastAsia="Times New Roman" w:hAnsi="Times New Roman"/>
                <w:spacing w:val="4"/>
                <w:sz w:val="24"/>
                <w:szCs w:val="24"/>
              </w:rPr>
              <w:t xml:space="preserve"> </w:t>
            </w:r>
            <w:r w:rsidRPr="009E38CC">
              <w:rPr>
                <w:rFonts w:ascii="Times New Roman" w:eastAsia="Times New Roman" w:hAnsi="Times New Roman"/>
                <w:spacing w:val="-1"/>
                <w:sz w:val="24"/>
                <w:szCs w:val="24"/>
              </w:rPr>
              <w:t>резултате.</w:t>
            </w:r>
          </w:p>
        </w:tc>
      </w:tr>
      <w:tr w:rsidR="004C2F82" w:rsidRPr="009E38CC" w:rsidTr="000305A2">
        <w:trPr>
          <w:trHeight w:val="759"/>
        </w:trPr>
        <w:tc>
          <w:tcPr>
            <w:tcW w:w="737" w:type="dxa"/>
          </w:tcPr>
          <w:p w:rsidR="004C2F82" w:rsidRDefault="004C2F82" w:rsidP="00B66139">
            <w:pPr>
              <w:tabs>
                <w:tab w:val="left" w:pos="3540"/>
              </w:tabs>
              <w:spacing w:after="0" w:line="240" w:lineRule="auto"/>
              <w:jc w:val="center"/>
              <w:rPr>
                <w:rFonts w:ascii="Times New Roman" w:hAnsi="Times New Roman"/>
                <w:sz w:val="24"/>
                <w:szCs w:val="24"/>
                <w:lang w:val="sr-Cyrl-CS"/>
              </w:rPr>
            </w:pPr>
          </w:p>
          <w:p w:rsidR="004C2F82" w:rsidRDefault="004C2F82" w:rsidP="00B66139">
            <w:pPr>
              <w:tabs>
                <w:tab w:val="left" w:pos="3540"/>
              </w:tabs>
              <w:spacing w:after="0" w:line="240" w:lineRule="auto"/>
              <w:jc w:val="center"/>
              <w:rPr>
                <w:rFonts w:ascii="Times New Roman" w:hAnsi="Times New Roman"/>
                <w:sz w:val="24"/>
                <w:szCs w:val="24"/>
                <w:lang w:val="sr-Cyrl-CS"/>
              </w:rPr>
            </w:pPr>
          </w:p>
          <w:p w:rsidR="004C2F82" w:rsidRDefault="004C2F82" w:rsidP="00B66139">
            <w:pPr>
              <w:tabs>
                <w:tab w:val="left" w:pos="3540"/>
              </w:tabs>
              <w:spacing w:after="0" w:line="240" w:lineRule="auto"/>
              <w:jc w:val="center"/>
              <w:rPr>
                <w:rFonts w:ascii="Times New Roman" w:hAnsi="Times New Roman"/>
                <w:sz w:val="24"/>
                <w:szCs w:val="24"/>
                <w:lang w:val="sr-Cyrl-CS"/>
              </w:rPr>
            </w:pPr>
          </w:p>
          <w:p w:rsidR="004C2F82" w:rsidRDefault="004C2F82" w:rsidP="00B66139">
            <w:pPr>
              <w:tabs>
                <w:tab w:val="left" w:pos="3540"/>
              </w:tabs>
              <w:spacing w:after="0" w:line="240" w:lineRule="auto"/>
              <w:jc w:val="center"/>
              <w:rPr>
                <w:rFonts w:ascii="Times New Roman" w:hAnsi="Times New Roman"/>
                <w:sz w:val="24"/>
                <w:szCs w:val="24"/>
                <w:lang w:val="sr-Cyrl-CS"/>
              </w:rPr>
            </w:pPr>
          </w:p>
          <w:p w:rsidR="004C2F82" w:rsidRDefault="004C2F82" w:rsidP="00B66139">
            <w:pPr>
              <w:tabs>
                <w:tab w:val="left" w:pos="3540"/>
              </w:tabs>
              <w:spacing w:after="0" w:line="240" w:lineRule="auto"/>
              <w:jc w:val="center"/>
              <w:rPr>
                <w:rFonts w:ascii="Times New Roman" w:hAnsi="Times New Roman"/>
                <w:sz w:val="24"/>
                <w:szCs w:val="24"/>
                <w:lang w:val="sr-Cyrl-CS"/>
              </w:rPr>
            </w:pPr>
          </w:p>
          <w:p w:rsidR="004C2F82" w:rsidRDefault="004C2F82" w:rsidP="00B66139">
            <w:pPr>
              <w:tabs>
                <w:tab w:val="left" w:pos="3540"/>
              </w:tabs>
              <w:spacing w:after="0" w:line="240" w:lineRule="auto"/>
              <w:jc w:val="center"/>
              <w:rPr>
                <w:rFonts w:ascii="Times New Roman" w:hAnsi="Times New Roman"/>
                <w:sz w:val="24"/>
                <w:szCs w:val="24"/>
                <w:lang w:val="sr-Cyrl-CS"/>
              </w:rPr>
            </w:pPr>
          </w:p>
          <w:p w:rsidR="004C2F82" w:rsidRPr="009E38CC" w:rsidRDefault="004C2F82" w:rsidP="00B66139">
            <w:pPr>
              <w:tabs>
                <w:tab w:val="left" w:pos="3540"/>
              </w:tabs>
              <w:spacing w:after="0" w:line="240" w:lineRule="auto"/>
              <w:jc w:val="center"/>
              <w:rPr>
                <w:rFonts w:ascii="Times New Roman" w:hAnsi="Times New Roman"/>
                <w:sz w:val="24"/>
                <w:szCs w:val="24"/>
                <w:lang w:val="sr-Cyrl-CS"/>
              </w:rPr>
            </w:pPr>
            <w:r w:rsidRPr="009E38CC">
              <w:rPr>
                <w:rFonts w:ascii="Times New Roman" w:hAnsi="Times New Roman"/>
                <w:sz w:val="24"/>
                <w:szCs w:val="24"/>
                <w:lang w:val="sr-Cyrl-CS"/>
              </w:rPr>
              <w:t>4.</w:t>
            </w:r>
          </w:p>
        </w:tc>
        <w:tc>
          <w:tcPr>
            <w:tcW w:w="3766" w:type="dxa"/>
            <w:vAlign w:val="center"/>
          </w:tcPr>
          <w:p w:rsidR="004C2F82" w:rsidRPr="009E38CC" w:rsidRDefault="004C2F82" w:rsidP="00B66139">
            <w:pPr>
              <w:tabs>
                <w:tab w:val="left" w:pos="3540"/>
              </w:tabs>
              <w:spacing w:after="0" w:line="240" w:lineRule="auto"/>
              <w:rPr>
                <w:rFonts w:ascii="Times New Roman" w:hAnsi="Times New Roman"/>
                <w:sz w:val="24"/>
                <w:szCs w:val="24"/>
                <w:lang w:val="sr-Cyrl-CS"/>
              </w:rPr>
            </w:pPr>
            <w:r w:rsidRPr="009E38CC">
              <w:rPr>
                <w:rFonts w:ascii="Times New Roman" w:hAnsi="Times New Roman"/>
                <w:color w:val="000000"/>
                <w:sz w:val="24"/>
                <w:szCs w:val="24"/>
                <w:lang w:val="sr-Cyrl-CS"/>
              </w:rPr>
              <w:t>Живот у екосистему</w:t>
            </w:r>
          </w:p>
        </w:tc>
        <w:tc>
          <w:tcPr>
            <w:tcW w:w="5186" w:type="dxa"/>
          </w:tcPr>
          <w:p w:rsidR="004C2F82" w:rsidRPr="009E38CC" w:rsidRDefault="004C2F82" w:rsidP="00B66139">
            <w:pPr>
              <w:spacing w:line="240" w:lineRule="auto"/>
              <w:rPr>
                <w:rFonts w:ascii="Times New Roman" w:hAnsi="Times New Roman"/>
                <w:sz w:val="24"/>
                <w:szCs w:val="24"/>
                <w:lang w:val="sr-Cyrl-CS"/>
              </w:rPr>
            </w:pPr>
            <w:r w:rsidRPr="009E38CC">
              <w:rPr>
                <w:rFonts w:ascii="Times New Roman" w:hAnsi="Times New Roman"/>
                <w:color w:val="000000"/>
                <w:sz w:val="24"/>
                <w:szCs w:val="24"/>
              </w:rPr>
              <w:t>Жива бића из непосредног окружења. Позитиван и негативан утицај људи на жива бића и животну средину. Заштита живих бића и животне средине. Пројекат очувања природе у мом крају. Дивље животиње као кућни љубимци – да или не. Значај врста за човека (самоникло јестиво, лековито, отровно биље; животиње као храна и могући преносиоци болести, отровне животиње).</w:t>
            </w:r>
          </w:p>
        </w:tc>
        <w:tc>
          <w:tcPr>
            <w:tcW w:w="4639" w:type="dxa"/>
            <w:vAlign w:val="center"/>
          </w:tcPr>
          <w:p w:rsidR="004C2F82" w:rsidRPr="009E38CC" w:rsidRDefault="004C2F82" w:rsidP="00B66139">
            <w:pPr>
              <w:widowControl w:val="0"/>
              <w:tabs>
                <w:tab w:val="left" w:pos="244"/>
              </w:tabs>
              <w:spacing w:after="0" w:line="240" w:lineRule="auto"/>
              <w:ind w:right="475"/>
              <w:rPr>
                <w:rFonts w:ascii="Times New Roman" w:hAnsi="Times New Roman"/>
                <w:spacing w:val="-1"/>
                <w:sz w:val="24"/>
                <w:szCs w:val="24"/>
              </w:rPr>
            </w:pPr>
            <w:r w:rsidRPr="009E38CC">
              <w:rPr>
                <w:rFonts w:ascii="Times New Roman" w:hAnsi="Times New Roman"/>
                <w:spacing w:val="-1"/>
                <w:sz w:val="24"/>
                <w:szCs w:val="24"/>
              </w:rPr>
              <w:t>- доведе</w:t>
            </w:r>
            <w:r w:rsidRPr="009E38CC">
              <w:rPr>
                <w:rFonts w:ascii="Times New Roman" w:hAnsi="Times New Roman"/>
                <w:spacing w:val="1"/>
                <w:sz w:val="24"/>
                <w:szCs w:val="24"/>
              </w:rPr>
              <w:t xml:space="preserve"> </w:t>
            </w:r>
            <w:r w:rsidRPr="009E38CC">
              <w:rPr>
                <w:rFonts w:ascii="Times New Roman" w:hAnsi="Times New Roman"/>
                <w:sz w:val="24"/>
                <w:szCs w:val="24"/>
              </w:rPr>
              <w:t>у</w:t>
            </w:r>
            <w:r w:rsidRPr="009E38CC">
              <w:rPr>
                <w:rFonts w:ascii="Times New Roman" w:hAnsi="Times New Roman"/>
                <w:spacing w:val="-8"/>
                <w:sz w:val="24"/>
                <w:szCs w:val="24"/>
              </w:rPr>
              <w:t xml:space="preserve"> </w:t>
            </w:r>
            <w:r w:rsidRPr="009E38CC">
              <w:rPr>
                <w:rFonts w:ascii="Times New Roman" w:hAnsi="Times New Roman"/>
                <w:spacing w:val="1"/>
                <w:sz w:val="24"/>
                <w:szCs w:val="24"/>
              </w:rPr>
              <w:t>везу</w:t>
            </w:r>
            <w:r w:rsidRPr="009E38CC">
              <w:rPr>
                <w:rFonts w:ascii="Times New Roman" w:hAnsi="Times New Roman"/>
                <w:spacing w:val="-6"/>
                <w:sz w:val="24"/>
                <w:szCs w:val="24"/>
              </w:rPr>
              <w:t xml:space="preserve"> </w:t>
            </w:r>
            <w:r w:rsidRPr="009E38CC">
              <w:rPr>
                <w:rFonts w:ascii="Times New Roman" w:hAnsi="Times New Roman"/>
                <w:sz w:val="24"/>
                <w:szCs w:val="24"/>
              </w:rPr>
              <w:t>промене</w:t>
            </w:r>
            <w:r w:rsidRPr="009E38CC">
              <w:rPr>
                <w:rFonts w:ascii="Times New Roman" w:hAnsi="Times New Roman"/>
                <w:spacing w:val="1"/>
                <w:sz w:val="24"/>
                <w:szCs w:val="24"/>
              </w:rPr>
              <w:t xml:space="preserve"> </w:t>
            </w:r>
            <w:r w:rsidRPr="009E38CC">
              <w:rPr>
                <w:rFonts w:ascii="Times New Roman" w:hAnsi="Times New Roman"/>
                <w:sz w:val="24"/>
                <w:szCs w:val="24"/>
              </w:rPr>
              <w:t>у</w:t>
            </w:r>
            <w:r w:rsidRPr="009E38CC">
              <w:rPr>
                <w:rFonts w:ascii="Times New Roman" w:hAnsi="Times New Roman"/>
                <w:spacing w:val="-8"/>
                <w:sz w:val="24"/>
                <w:szCs w:val="24"/>
              </w:rPr>
              <w:t xml:space="preserve"> </w:t>
            </w:r>
            <w:r w:rsidRPr="009E38CC">
              <w:rPr>
                <w:rFonts w:ascii="Times New Roman" w:hAnsi="Times New Roman"/>
                <w:sz w:val="24"/>
                <w:szCs w:val="24"/>
              </w:rPr>
              <w:t>спољашњој</w:t>
            </w:r>
            <w:r w:rsidRPr="009E38CC">
              <w:rPr>
                <w:rFonts w:ascii="Times New Roman" w:hAnsi="Times New Roman"/>
                <w:spacing w:val="-7"/>
                <w:sz w:val="24"/>
                <w:szCs w:val="24"/>
              </w:rPr>
              <w:t xml:space="preserve"> </w:t>
            </w:r>
            <w:r w:rsidRPr="009E38CC">
              <w:rPr>
                <w:rFonts w:ascii="Times New Roman" w:hAnsi="Times New Roman"/>
                <w:spacing w:val="-1"/>
                <w:sz w:val="24"/>
                <w:szCs w:val="24"/>
              </w:rPr>
              <w:t>средини</w:t>
            </w:r>
            <w:r w:rsidRPr="009E38CC">
              <w:rPr>
                <w:rFonts w:ascii="Times New Roman" w:hAnsi="Times New Roman"/>
                <w:spacing w:val="3"/>
                <w:sz w:val="24"/>
                <w:szCs w:val="24"/>
              </w:rPr>
              <w:t xml:space="preserve"> </w:t>
            </w:r>
            <w:r w:rsidRPr="009E38CC">
              <w:rPr>
                <w:rFonts w:ascii="Times New Roman" w:hAnsi="Times New Roman"/>
                <w:spacing w:val="-1"/>
                <w:sz w:val="24"/>
                <w:szCs w:val="24"/>
              </w:rPr>
              <w:t>са</w:t>
            </w:r>
            <w:r w:rsidRPr="009E38CC">
              <w:rPr>
                <w:rFonts w:ascii="Times New Roman" w:hAnsi="Times New Roman"/>
                <w:spacing w:val="1"/>
                <w:sz w:val="24"/>
                <w:szCs w:val="24"/>
              </w:rPr>
              <w:t xml:space="preserve"> </w:t>
            </w:r>
            <w:r w:rsidRPr="009E38CC">
              <w:rPr>
                <w:rFonts w:ascii="Times New Roman" w:hAnsi="Times New Roman"/>
                <w:spacing w:val="-1"/>
                <w:sz w:val="24"/>
                <w:szCs w:val="24"/>
              </w:rPr>
              <w:t>губитком</w:t>
            </w:r>
            <w:r w:rsidRPr="009E38CC">
              <w:rPr>
                <w:rFonts w:ascii="Times New Roman" w:hAnsi="Times New Roman"/>
                <w:spacing w:val="36"/>
                <w:sz w:val="24"/>
                <w:szCs w:val="24"/>
              </w:rPr>
              <w:t xml:space="preserve"> </w:t>
            </w:r>
            <w:r w:rsidRPr="009E38CC">
              <w:rPr>
                <w:rFonts w:ascii="Times New Roman" w:hAnsi="Times New Roman"/>
                <w:spacing w:val="-1"/>
                <w:sz w:val="24"/>
                <w:szCs w:val="24"/>
              </w:rPr>
              <w:t>разноврсности живих</w:t>
            </w:r>
            <w:r w:rsidRPr="009E38CC">
              <w:rPr>
                <w:rFonts w:ascii="Times New Roman" w:hAnsi="Times New Roman"/>
                <w:spacing w:val="-3"/>
                <w:sz w:val="24"/>
                <w:szCs w:val="24"/>
              </w:rPr>
              <w:t xml:space="preserve"> </w:t>
            </w:r>
            <w:r w:rsidRPr="009E38CC">
              <w:rPr>
                <w:rFonts w:ascii="Times New Roman" w:hAnsi="Times New Roman"/>
                <w:spacing w:val="-2"/>
                <w:sz w:val="24"/>
                <w:szCs w:val="24"/>
              </w:rPr>
              <w:t>бића</w:t>
            </w:r>
            <w:r w:rsidRPr="009E38CC">
              <w:rPr>
                <w:rFonts w:ascii="Times New Roman" w:hAnsi="Times New Roman"/>
                <w:spacing w:val="1"/>
                <w:sz w:val="24"/>
                <w:szCs w:val="24"/>
              </w:rPr>
              <w:t xml:space="preserve"> </w:t>
            </w:r>
            <w:r w:rsidRPr="009E38CC">
              <w:rPr>
                <w:rFonts w:ascii="Times New Roman" w:hAnsi="Times New Roman"/>
                <w:sz w:val="24"/>
                <w:szCs w:val="24"/>
              </w:rPr>
              <w:t>на</w:t>
            </w:r>
            <w:r w:rsidRPr="009E38CC">
              <w:rPr>
                <w:rFonts w:ascii="Times New Roman" w:hAnsi="Times New Roman"/>
                <w:spacing w:val="1"/>
                <w:sz w:val="24"/>
                <w:szCs w:val="24"/>
              </w:rPr>
              <w:t xml:space="preserve"> </w:t>
            </w:r>
            <w:r w:rsidRPr="009E38CC">
              <w:rPr>
                <w:rFonts w:ascii="Times New Roman" w:hAnsi="Times New Roman"/>
                <w:spacing w:val="-1"/>
                <w:sz w:val="24"/>
                <w:szCs w:val="24"/>
              </w:rPr>
              <w:t>Земљи;</w:t>
            </w:r>
          </w:p>
          <w:p w:rsidR="004C2F82" w:rsidRPr="009E38CC" w:rsidRDefault="004C2F82" w:rsidP="00B66139">
            <w:pPr>
              <w:widowControl w:val="0"/>
              <w:tabs>
                <w:tab w:val="left" w:pos="244"/>
              </w:tabs>
              <w:spacing w:after="0" w:line="240" w:lineRule="auto"/>
              <w:ind w:right="475"/>
              <w:rPr>
                <w:rFonts w:ascii="Times New Roman" w:eastAsia="Times New Roman" w:hAnsi="Times New Roman"/>
                <w:sz w:val="24"/>
                <w:szCs w:val="24"/>
              </w:rPr>
            </w:pPr>
            <w:r w:rsidRPr="009E38CC">
              <w:rPr>
                <w:rFonts w:ascii="Times New Roman" w:hAnsi="Times New Roman"/>
                <w:spacing w:val="-1"/>
                <w:sz w:val="24"/>
                <w:szCs w:val="24"/>
              </w:rPr>
              <w:t>- направи</w:t>
            </w:r>
            <w:r w:rsidRPr="009E38CC">
              <w:rPr>
                <w:rFonts w:ascii="Times New Roman" w:hAnsi="Times New Roman"/>
                <w:spacing w:val="3"/>
                <w:sz w:val="24"/>
                <w:szCs w:val="24"/>
              </w:rPr>
              <w:t xml:space="preserve"> </w:t>
            </w:r>
            <w:r w:rsidRPr="009E38CC">
              <w:rPr>
                <w:rFonts w:ascii="Times New Roman" w:hAnsi="Times New Roman"/>
                <w:spacing w:val="-1"/>
                <w:sz w:val="24"/>
                <w:szCs w:val="24"/>
              </w:rPr>
              <w:t>разлику</w:t>
            </w:r>
            <w:r w:rsidRPr="009E38CC">
              <w:rPr>
                <w:rFonts w:ascii="Times New Roman" w:hAnsi="Times New Roman"/>
                <w:spacing w:val="-8"/>
                <w:sz w:val="24"/>
                <w:szCs w:val="24"/>
              </w:rPr>
              <w:t xml:space="preserve"> </w:t>
            </w:r>
            <w:r w:rsidRPr="009E38CC">
              <w:rPr>
                <w:rFonts w:ascii="Times New Roman" w:hAnsi="Times New Roman"/>
                <w:sz w:val="24"/>
                <w:szCs w:val="24"/>
              </w:rPr>
              <w:t>између</w:t>
            </w:r>
            <w:r w:rsidRPr="009E38CC">
              <w:rPr>
                <w:rFonts w:ascii="Times New Roman" w:hAnsi="Times New Roman"/>
                <w:spacing w:val="-8"/>
                <w:sz w:val="24"/>
                <w:szCs w:val="24"/>
              </w:rPr>
              <w:t xml:space="preserve"> </w:t>
            </w:r>
            <w:r w:rsidRPr="009E38CC">
              <w:rPr>
                <w:rFonts w:ascii="Times New Roman" w:hAnsi="Times New Roman"/>
                <w:spacing w:val="-1"/>
                <w:sz w:val="24"/>
                <w:szCs w:val="24"/>
              </w:rPr>
              <w:t xml:space="preserve">одговорног </w:t>
            </w:r>
            <w:r w:rsidRPr="009E38CC">
              <w:rPr>
                <w:rFonts w:ascii="Times New Roman" w:hAnsi="Times New Roman"/>
                <w:sz w:val="24"/>
                <w:szCs w:val="24"/>
              </w:rPr>
              <w:t>и</w:t>
            </w:r>
            <w:r w:rsidRPr="009E38CC">
              <w:rPr>
                <w:rFonts w:ascii="Times New Roman" w:hAnsi="Times New Roman"/>
                <w:spacing w:val="3"/>
                <w:sz w:val="24"/>
                <w:szCs w:val="24"/>
              </w:rPr>
              <w:t xml:space="preserve"> </w:t>
            </w:r>
            <w:r w:rsidRPr="009E38CC">
              <w:rPr>
                <w:rFonts w:ascii="Times New Roman" w:hAnsi="Times New Roman"/>
                <w:spacing w:val="-1"/>
                <w:sz w:val="24"/>
                <w:szCs w:val="24"/>
              </w:rPr>
              <w:t xml:space="preserve">неодговорног </w:t>
            </w:r>
            <w:r w:rsidRPr="009E38CC">
              <w:rPr>
                <w:rFonts w:ascii="Times New Roman" w:hAnsi="Times New Roman"/>
                <w:sz w:val="24"/>
                <w:szCs w:val="24"/>
              </w:rPr>
              <w:t>односа</w:t>
            </w:r>
            <w:r w:rsidRPr="009E38CC">
              <w:rPr>
                <w:rFonts w:ascii="Times New Roman" w:hAnsi="Times New Roman"/>
                <w:spacing w:val="41"/>
                <w:sz w:val="24"/>
                <w:szCs w:val="24"/>
              </w:rPr>
              <w:t xml:space="preserve"> </w:t>
            </w:r>
            <w:r w:rsidRPr="009E38CC">
              <w:rPr>
                <w:rFonts w:ascii="Times New Roman" w:hAnsi="Times New Roman"/>
                <w:sz w:val="24"/>
                <w:szCs w:val="24"/>
              </w:rPr>
              <w:t>према</w:t>
            </w:r>
            <w:r w:rsidRPr="009E38CC">
              <w:rPr>
                <w:rFonts w:ascii="Times New Roman" w:hAnsi="Times New Roman"/>
                <w:spacing w:val="1"/>
                <w:sz w:val="24"/>
                <w:szCs w:val="24"/>
              </w:rPr>
              <w:t xml:space="preserve"> </w:t>
            </w:r>
            <w:r w:rsidRPr="009E38CC">
              <w:rPr>
                <w:rFonts w:ascii="Times New Roman" w:hAnsi="Times New Roman"/>
                <w:spacing w:val="-1"/>
                <w:sz w:val="24"/>
                <w:szCs w:val="24"/>
              </w:rPr>
              <w:t xml:space="preserve">живим </w:t>
            </w:r>
            <w:r w:rsidRPr="009E38CC">
              <w:rPr>
                <w:rFonts w:ascii="Times New Roman" w:hAnsi="Times New Roman"/>
                <w:spacing w:val="-2"/>
                <w:sz w:val="24"/>
                <w:szCs w:val="24"/>
              </w:rPr>
              <w:t>бићима</w:t>
            </w:r>
            <w:r w:rsidRPr="009E38CC">
              <w:rPr>
                <w:rFonts w:ascii="Times New Roman" w:hAnsi="Times New Roman"/>
                <w:spacing w:val="1"/>
                <w:sz w:val="24"/>
                <w:szCs w:val="24"/>
              </w:rPr>
              <w:t xml:space="preserve"> </w:t>
            </w:r>
            <w:r w:rsidRPr="009E38CC">
              <w:rPr>
                <w:rFonts w:ascii="Times New Roman" w:hAnsi="Times New Roman"/>
                <w:sz w:val="24"/>
                <w:szCs w:val="24"/>
              </w:rPr>
              <w:t>у</w:t>
            </w:r>
            <w:r w:rsidRPr="009E38CC">
              <w:rPr>
                <w:rFonts w:ascii="Times New Roman" w:hAnsi="Times New Roman"/>
                <w:spacing w:val="-8"/>
                <w:sz w:val="24"/>
                <w:szCs w:val="24"/>
              </w:rPr>
              <w:t xml:space="preserve"> </w:t>
            </w:r>
            <w:r w:rsidRPr="009E38CC">
              <w:rPr>
                <w:rFonts w:ascii="Times New Roman" w:hAnsi="Times New Roman"/>
                <w:sz w:val="24"/>
                <w:szCs w:val="24"/>
              </w:rPr>
              <w:t>непосредном</w:t>
            </w:r>
            <w:r w:rsidRPr="009E38CC">
              <w:rPr>
                <w:rFonts w:ascii="Times New Roman" w:hAnsi="Times New Roman"/>
                <w:spacing w:val="-6"/>
                <w:sz w:val="24"/>
                <w:szCs w:val="24"/>
              </w:rPr>
              <w:t xml:space="preserve"> </w:t>
            </w:r>
            <w:r w:rsidRPr="009E38CC">
              <w:rPr>
                <w:rFonts w:ascii="Times New Roman" w:hAnsi="Times New Roman"/>
                <w:spacing w:val="-1"/>
                <w:sz w:val="24"/>
                <w:szCs w:val="24"/>
              </w:rPr>
              <w:t>окружењу;</w:t>
            </w:r>
          </w:p>
          <w:p w:rsidR="004C2F82" w:rsidRPr="009E38CC" w:rsidRDefault="004C2F82" w:rsidP="00B66139">
            <w:pPr>
              <w:widowControl w:val="0"/>
              <w:tabs>
                <w:tab w:val="left" w:pos="244"/>
              </w:tabs>
              <w:spacing w:after="0" w:line="240" w:lineRule="auto"/>
              <w:ind w:right="840"/>
              <w:rPr>
                <w:rFonts w:ascii="Times New Roman" w:eastAsia="Times New Roman" w:hAnsi="Times New Roman"/>
                <w:sz w:val="24"/>
                <w:szCs w:val="24"/>
                <w:lang w:val="sr-Cyrl-RS"/>
              </w:rPr>
            </w:pPr>
            <w:r w:rsidRPr="009E38CC">
              <w:rPr>
                <w:rFonts w:ascii="Times New Roman" w:hAnsi="Times New Roman"/>
                <w:spacing w:val="-1"/>
                <w:sz w:val="24"/>
                <w:szCs w:val="24"/>
                <w:lang w:val="sr-Cyrl-RS"/>
              </w:rPr>
              <w:t xml:space="preserve">- </w:t>
            </w:r>
            <w:r w:rsidRPr="009E38CC">
              <w:rPr>
                <w:rFonts w:ascii="Times New Roman" w:hAnsi="Times New Roman"/>
                <w:spacing w:val="-1"/>
                <w:sz w:val="24"/>
                <w:szCs w:val="24"/>
              </w:rPr>
              <w:t>предлаже</w:t>
            </w:r>
            <w:r w:rsidRPr="009E38CC">
              <w:rPr>
                <w:rFonts w:ascii="Times New Roman" w:hAnsi="Times New Roman"/>
                <w:spacing w:val="1"/>
                <w:sz w:val="24"/>
                <w:szCs w:val="24"/>
              </w:rPr>
              <w:t xml:space="preserve"> </w:t>
            </w:r>
            <w:r w:rsidRPr="009E38CC">
              <w:rPr>
                <w:rFonts w:ascii="Times New Roman" w:hAnsi="Times New Roman"/>
                <w:spacing w:val="-3"/>
                <w:sz w:val="24"/>
                <w:szCs w:val="24"/>
              </w:rPr>
              <w:t>акције</w:t>
            </w:r>
            <w:r w:rsidRPr="009E38CC">
              <w:rPr>
                <w:rFonts w:ascii="Times New Roman" w:hAnsi="Times New Roman"/>
                <w:spacing w:val="1"/>
                <w:sz w:val="24"/>
                <w:szCs w:val="24"/>
              </w:rPr>
              <w:t xml:space="preserve"> </w:t>
            </w:r>
            <w:r w:rsidRPr="009E38CC">
              <w:rPr>
                <w:rFonts w:ascii="Times New Roman" w:hAnsi="Times New Roman"/>
                <w:spacing w:val="-1"/>
                <w:sz w:val="24"/>
                <w:szCs w:val="24"/>
              </w:rPr>
              <w:t>бриге</w:t>
            </w:r>
            <w:r w:rsidRPr="009E38CC">
              <w:rPr>
                <w:rFonts w:ascii="Times New Roman" w:hAnsi="Times New Roman"/>
                <w:spacing w:val="1"/>
                <w:sz w:val="24"/>
                <w:szCs w:val="24"/>
              </w:rPr>
              <w:t xml:space="preserve"> </w:t>
            </w:r>
            <w:r w:rsidRPr="009E38CC">
              <w:rPr>
                <w:rFonts w:ascii="Times New Roman" w:hAnsi="Times New Roman"/>
                <w:sz w:val="24"/>
                <w:szCs w:val="24"/>
              </w:rPr>
              <w:t>о</w:t>
            </w:r>
            <w:r w:rsidRPr="009E38CC">
              <w:rPr>
                <w:rFonts w:ascii="Times New Roman" w:hAnsi="Times New Roman"/>
                <w:spacing w:val="2"/>
                <w:sz w:val="24"/>
                <w:szCs w:val="24"/>
              </w:rPr>
              <w:t xml:space="preserve"> </w:t>
            </w:r>
            <w:r w:rsidRPr="009E38CC">
              <w:rPr>
                <w:rFonts w:ascii="Times New Roman" w:hAnsi="Times New Roman"/>
                <w:spacing w:val="-1"/>
                <w:sz w:val="24"/>
                <w:szCs w:val="24"/>
              </w:rPr>
              <w:t>биљкама</w:t>
            </w:r>
            <w:r w:rsidRPr="009E38CC">
              <w:rPr>
                <w:rFonts w:ascii="Times New Roman" w:hAnsi="Times New Roman"/>
                <w:spacing w:val="1"/>
                <w:sz w:val="24"/>
                <w:szCs w:val="24"/>
              </w:rPr>
              <w:t xml:space="preserve"> </w:t>
            </w:r>
            <w:r w:rsidRPr="009E38CC">
              <w:rPr>
                <w:rFonts w:ascii="Times New Roman" w:hAnsi="Times New Roman"/>
                <w:sz w:val="24"/>
                <w:szCs w:val="24"/>
              </w:rPr>
              <w:t>и</w:t>
            </w:r>
            <w:r w:rsidRPr="009E38CC">
              <w:rPr>
                <w:rFonts w:ascii="Times New Roman" w:hAnsi="Times New Roman"/>
                <w:spacing w:val="-2"/>
                <w:sz w:val="24"/>
                <w:szCs w:val="24"/>
              </w:rPr>
              <w:t xml:space="preserve"> </w:t>
            </w:r>
            <w:r w:rsidRPr="009E38CC">
              <w:rPr>
                <w:rFonts w:ascii="Times New Roman" w:hAnsi="Times New Roman"/>
                <w:spacing w:val="-1"/>
                <w:sz w:val="24"/>
                <w:szCs w:val="24"/>
              </w:rPr>
              <w:t>животињама</w:t>
            </w:r>
            <w:r w:rsidRPr="009E38CC">
              <w:rPr>
                <w:rFonts w:ascii="Times New Roman" w:hAnsi="Times New Roman"/>
                <w:spacing w:val="1"/>
                <w:sz w:val="24"/>
                <w:szCs w:val="24"/>
              </w:rPr>
              <w:t xml:space="preserve"> </w:t>
            </w:r>
            <w:r w:rsidRPr="009E38CC">
              <w:rPr>
                <w:rFonts w:ascii="Times New Roman" w:hAnsi="Times New Roman"/>
                <w:sz w:val="24"/>
                <w:szCs w:val="24"/>
              </w:rPr>
              <w:t>у</w:t>
            </w:r>
            <w:r w:rsidRPr="009E38CC">
              <w:rPr>
                <w:rFonts w:ascii="Times New Roman" w:hAnsi="Times New Roman"/>
                <w:spacing w:val="39"/>
                <w:sz w:val="24"/>
                <w:szCs w:val="24"/>
              </w:rPr>
              <w:t xml:space="preserve"> </w:t>
            </w:r>
            <w:r w:rsidRPr="009E38CC">
              <w:rPr>
                <w:rFonts w:ascii="Times New Roman" w:hAnsi="Times New Roman"/>
                <w:spacing w:val="-1"/>
                <w:sz w:val="24"/>
                <w:szCs w:val="24"/>
              </w:rPr>
              <w:t>непосредном</w:t>
            </w:r>
            <w:r w:rsidRPr="009E38CC">
              <w:rPr>
                <w:rFonts w:ascii="Times New Roman" w:hAnsi="Times New Roman"/>
                <w:spacing w:val="-6"/>
                <w:sz w:val="24"/>
                <w:szCs w:val="24"/>
              </w:rPr>
              <w:t xml:space="preserve"> </w:t>
            </w:r>
            <w:r w:rsidRPr="009E38CC">
              <w:rPr>
                <w:rFonts w:ascii="Times New Roman" w:hAnsi="Times New Roman"/>
                <w:spacing w:val="-2"/>
                <w:sz w:val="24"/>
                <w:szCs w:val="24"/>
              </w:rPr>
              <w:t>окружењу,</w:t>
            </w:r>
            <w:r w:rsidRPr="009E38CC">
              <w:rPr>
                <w:rFonts w:ascii="Times New Roman" w:hAnsi="Times New Roman"/>
                <w:spacing w:val="9"/>
                <w:sz w:val="24"/>
                <w:szCs w:val="24"/>
              </w:rPr>
              <w:t xml:space="preserve"> </w:t>
            </w:r>
            <w:r w:rsidRPr="009E38CC">
              <w:rPr>
                <w:rFonts w:ascii="Times New Roman" w:hAnsi="Times New Roman"/>
                <w:spacing w:val="-2"/>
                <w:sz w:val="24"/>
                <w:szCs w:val="24"/>
              </w:rPr>
              <w:t>учествује</w:t>
            </w:r>
            <w:r w:rsidRPr="009E38CC">
              <w:rPr>
                <w:rFonts w:ascii="Times New Roman" w:hAnsi="Times New Roman"/>
                <w:spacing w:val="6"/>
                <w:sz w:val="24"/>
                <w:szCs w:val="24"/>
              </w:rPr>
              <w:t xml:space="preserve"> </w:t>
            </w:r>
            <w:r w:rsidRPr="009E38CC">
              <w:rPr>
                <w:rFonts w:ascii="Times New Roman" w:hAnsi="Times New Roman"/>
                <w:sz w:val="24"/>
                <w:szCs w:val="24"/>
              </w:rPr>
              <w:t>у</w:t>
            </w:r>
            <w:r w:rsidRPr="009E38CC">
              <w:rPr>
                <w:rFonts w:ascii="Times New Roman" w:hAnsi="Times New Roman"/>
                <w:spacing w:val="-3"/>
                <w:sz w:val="24"/>
                <w:szCs w:val="24"/>
              </w:rPr>
              <w:t xml:space="preserve"> </w:t>
            </w:r>
            <w:r w:rsidRPr="009E38CC">
              <w:rPr>
                <w:rFonts w:ascii="Times New Roman" w:hAnsi="Times New Roman"/>
                <w:spacing w:val="-1"/>
                <w:sz w:val="24"/>
                <w:szCs w:val="24"/>
              </w:rPr>
              <w:t>њима,</w:t>
            </w:r>
            <w:r w:rsidRPr="009E38CC">
              <w:rPr>
                <w:rFonts w:ascii="Times New Roman" w:hAnsi="Times New Roman"/>
                <w:spacing w:val="4"/>
                <w:sz w:val="24"/>
                <w:szCs w:val="24"/>
              </w:rPr>
              <w:t xml:space="preserve"> </w:t>
            </w:r>
            <w:r w:rsidRPr="009E38CC">
              <w:rPr>
                <w:rFonts w:ascii="Times New Roman" w:hAnsi="Times New Roman"/>
                <w:spacing w:val="-2"/>
                <w:sz w:val="24"/>
                <w:szCs w:val="24"/>
              </w:rPr>
              <w:t>сарађује</w:t>
            </w:r>
            <w:r w:rsidRPr="009E38CC">
              <w:rPr>
                <w:rFonts w:ascii="Times New Roman" w:hAnsi="Times New Roman"/>
                <w:spacing w:val="1"/>
                <w:sz w:val="24"/>
                <w:szCs w:val="24"/>
              </w:rPr>
              <w:t xml:space="preserve"> </w:t>
            </w:r>
            <w:r w:rsidRPr="009E38CC">
              <w:rPr>
                <w:rFonts w:ascii="Times New Roman" w:hAnsi="Times New Roman"/>
                <w:spacing w:val="-1"/>
                <w:sz w:val="24"/>
                <w:szCs w:val="24"/>
              </w:rPr>
              <w:t>са</w:t>
            </w:r>
            <w:r w:rsidRPr="009E38CC">
              <w:rPr>
                <w:rFonts w:ascii="Times New Roman" w:hAnsi="Times New Roman"/>
                <w:spacing w:val="68"/>
                <w:sz w:val="24"/>
                <w:szCs w:val="24"/>
              </w:rPr>
              <w:t xml:space="preserve"> </w:t>
            </w:r>
            <w:r w:rsidRPr="009E38CC">
              <w:rPr>
                <w:rFonts w:ascii="Times New Roman" w:hAnsi="Times New Roman"/>
                <w:sz w:val="24"/>
                <w:szCs w:val="24"/>
              </w:rPr>
              <w:t>осталим</w:t>
            </w:r>
            <w:r w:rsidRPr="009E38CC">
              <w:rPr>
                <w:rFonts w:ascii="Times New Roman" w:hAnsi="Times New Roman"/>
                <w:spacing w:val="-1"/>
                <w:sz w:val="24"/>
                <w:szCs w:val="24"/>
              </w:rPr>
              <w:t xml:space="preserve"> учесницима</w:t>
            </w:r>
            <w:r w:rsidRPr="009E38CC">
              <w:rPr>
                <w:rFonts w:ascii="Times New Roman" w:hAnsi="Times New Roman"/>
                <w:spacing w:val="1"/>
                <w:sz w:val="24"/>
                <w:szCs w:val="24"/>
              </w:rPr>
              <w:t xml:space="preserve"> </w:t>
            </w:r>
            <w:r w:rsidRPr="009E38CC">
              <w:rPr>
                <w:rFonts w:ascii="Times New Roman" w:hAnsi="Times New Roman"/>
                <w:sz w:val="24"/>
                <w:szCs w:val="24"/>
              </w:rPr>
              <w:t>и</w:t>
            </w:r>
            <w:r w:rsidRPr="009E38CC">
              <w:rPr>
                <w:rFonts w:ascii="Times New Roman" w:hAnsi="Times New Roman"/>
                <w:spacing w:val="-2"/>
                <w:sz w:val="24"/>
                <w:szCs w:val="24"/>
              </w:rPr>
              <w:t xml:space="preserve"> </w:t>
            </w:r>
            <w:r w:rsidRPr="009E38CC">
              <w:rPr>
                <w:rFonts w:ascii="Times New Roman" w:hAnsi="Times New Roman"/>
                <w:sz w:val="24"/>
                <w:szCs w:val="24"/>
              </w:rPr>
              <w:t>решава</w:t>
            </w:r>
            <w:r w:rsidRPr="009E38CC">
              <w:rPr>
                <w:rFonts w:ascii="Times New Roman" w:hAnsi="Times New Roman"/>
                <w:spacing w:val="-4"/>
                <w:sz w:val="24"/>
                <w:szCs w:val="24"/>
              </w:rPr>
              <w:t xml:space="preserve"> </w:t>
            </w:r>
            <w:r w:rsidRPr="009E38CC">
              <w:rPr>
                <w:rFonts w:ascii="Times New Roman" w:hAnsi="Times New Roman"/>
                <w:spacing w:val="-1"/>
                <w:sz w:val="24"/>
                <w:szCs w:val="24"/>
              </w:rPr>
              <w:t>конфликте</w:t>
            </w:r>
            <w:r w:rsidRPr="009E38CC">
              <w:rPr>
                <w:rFonts w:ascii="Times New Roman" w:hAnsi="Times New Roman"/>
                <w:spacing w:val="1"/>
                <w:sz w:val="24"/>
                <w:szCs w:val="24"/>
              </w:rPr>
              <w:t xml:space="preserve"> </w:t>
            </w:r>
            <w:r w:rsidRPr="009E38CC">
              <w:rPr>
                <w:rFonts w:ascii="Times New Roman" w:hAnsi="Times New Roman"/>
                <w:sz w:val="24"/>
                <w:szCs w:val="24"/>
              </w:rPr>
              <w:t>на</w:t>
            </w:r>
            <w:r w:rsidRPr="009E38CC">
              <w:rPr>
                <w:rFonts w:ascii="Times New Roman" w:hAnsi="Times New Roman"/>
                <w:spacing w:val="-4"/>
                <w:sz w:val="24"/>
                <w:szCs w:val="24"/>
              </w:rPr>
              <w:t xml:space="preserve"> </w:t>
            </w:r>
            <w:r w:rsidRPr="009E38CC">
              <w:rPr>
                <w:rFonts w:ascii="Times New Roman" w:hAnsi="Times New Roman"/>
                <w:spacing w:val="-1"/>
                <w:sz w:val="24"/>
                <w:szCs w:val="24"/>
              </w:rPr>
              <w:t>ненасилан</w:t>
            </w:r>
            <w:r w:rsidRPr="009E38CC">
              <w:rPr>
                <w:rFonts w:ascii="Times New Roman" w:hAnsi="Times New Roman"/>
                <w:spacing w:val="31"/>
                <w:sz w:val="24"/>
                <w:szCs w:val="24"/>
              </w:rPr>
              <w:t xml:space="preserve"> </w:t>
            </w:r>
            <w:r w:rsidRPr="009E38CC">
              <w:rPr>
                <w:rFonts w:ascii="Times New Roman" w:hAnsi="Times New Roman"/>
                <w:spacing w:val="-1"/>
                <w:sz w:val="24"/>
                <w:szCs w:val="24"/>
              </w:rPr>
              <w:t>начин.</w:t>
            </w:r>
          </w:p>
        </w:tc>
      </w:tr>
      <w:tr w:rsidR="004C2F82" w:rsidRPr="009E38CC" w:rsidTr="000305A2">
        <w:trPr>
          <w:trHeight w:val="759"/>
        </w:trPr>
        <w:tc>
          <w:tcPr>
            <w:tcW w:w="737" w:type="dxa"/>
          </w:tcPr>
          <w:p w:rsidR="004C2F82" w:rsidRDefault="004C2F82" w:rsidP="00B66139">
            <w:pPr>
              <w:tabs>
                <w:tab w:val="left" w:pos="3540"/>
              </w:tabs>
              <w:spacing w:after="0" w:line="240" w:lineRule="auto"/>
              <w:rPr>
                <w:rFonts w:ascii="Times New Roman" w:hAnsi="Times New Roman"/>
                <w:sz w:val="24"/>
                <w:szCs w:val="24"/>
                <w:lang w:val="sr-Cyrl-CS"/>
              </w:rPr>
            </w:pPr>
          </w:p>
          <w:p w:rsidR="004C2F82" w:rsidRDefault="004C2F82" w:rsidP="00B66139">
            <w:pPr>
              <w:tabs>
                <w:tab w:val="left" w:pos="3540"/>
              </w:tabs>
              <w:spacing w:after="0" w:line="240" w:lineRule="auto"/>
              <w:rPr>
                <w:rFonts w:ascii="Times New Roman" w:hAnsi="Times New Roman"/>
                <w:sz w:val="24"/>
                <w:szCs w:val="24"/>
                <w:lang w:val="sr-Cyrl-CS"/>
              </w:rPr>
            </w:pPr>
          </w:p>
          <w:p w:rsidR="004C2F82" w:rsidRPr="009E38CC" w:rsidRDefault="004C2F82" w:rsidP="00B66139">
            <w:pPr>
              <w:tabs>
                <w:tab w:val="left" w:pos="3540"/>
              </w:tabs>
              <w:spacing w:after="0" w:line="240" w:lineRule="auto"/>
              <w:jc w:val="center"/>
              <w:rPr>
                <w:rFonts w:ascii="Times New Roman" w:hAnsi="Times New Roman"/>
                <w:sz w:val="24"/>
                <w:szCs w:val="24"/>
                <w:lang w:val="sr-Cyrl-CS"/>
              </w:rPr>
            </w:pPr>
            <w:r w:rsidRPr="009E38CC">
              <w:rPr>
                <w:rFonts w:ascii="Times New Roman" w:hAnsi="Times New Roman"/>
                <w:sz w:val="24"/>
                <w:szCs w:val="24"/>
                <w:lang w:val="sr-Cyrl-CS"/>
              </w:rPr>
              <w:t>5.</w:t>
            </w:r>
          </w:p>
        </w:tc>
        <w:tc>
          <w:tcPr>
            <w:tcW w:w="3766" w:type="dxa"/>
            <w:vAlign w:val="center"/>
          </w:tcPr>
          <w:p w:rsidR="004C2F82" w:rsidRPr="009E38CC" w:rsidRDefault="004C2F82" w:rsidP="00B66139">
            <w:pPr>
              <w:tabs>
                <w:tab w:val="left" w:pos="3540"/>
              </w:tabs>
              <w:spacing w:after="0" w:line="240" w:lineRule="auto"/>
              <w:rPr>
                <w:rFonts w:ascii="Times New Roman" w:hAnsi="Times New Roman"/>
                <w:sz w:val="24"/>
                <w:szCs w:val="24"/>
                <w:lang w:val="sr-Cyrl-CS"/>
              </w:rPr>
            </w:pPr>
            <w:r w:rsidRPr="009E38CC">
              <w:rPr>
                <w:rFonts w:ascii="Times New Roman" w:hAnsi="Times New Roman"/>
                <w:color w:val="000000"/>
                <w:sz w:val="24"/>
                <w:szCs w:val="24"/>
                <w:lang w:val="sr-Cyrl-CS"/>
              </w:rPr>
              <w:t>Човек и здравље</w:t>
            </w:r>
          </w:p>
        </w:tc>
        <w:tc>
          <w:tcPr>
            <w:tcW w:w="5186" w:type="dxa"/>
            <w:vAlign w:val="center"/>
          </w:tcPr>
          <w:p w:rsidR="004C2F82" w:rsidRPr="009E38CC" w:rsidRDefault="004C2F82" w:rsidP="00B66139">
            <w:pPr>
              <w:spacing w:line="240" w:lineRule="auto"/>
              <w:rPr>
                <w:rFonts w:ascii="Times New Roman" w:hAnsi="Times New Roman"/>
                <w:sz w:val="24"/>
                <w:szCs w:val="24"/>
                <w:lang w:val="sr-Cyrl-CS"/>
              </w:rPr>
            </w:pPr>
            <w:r w:rsidRPr="009E38CC">
              <w:rPr>
                <w:rFonts w:ascii="Times New Roman" w:hAnsi="Times New Roman"/>
                <w:color w:val="000000"/>
                <w:sz w:val="24"/>
                <w:szCs w:val="24"/>
              </w:rPr>
              <w:t>Здрава исхрана и унос воде. Енергетски напици. Штетност дуванског дима и псхоактивних супстанци. Физичка активност и здравље. Промене у пубертету и последице прераног ступања у сексуалне односе.</w:t>
            </w:r>
          </w:p>
        </w:tc>
        <w:tc>
          <w:tcPr>
            <w:tcW w:w="4639" w:type="dxa"/>
          </w:tcPr>
          <w:p w:rsidR="004C2F82" w:rsidRPr="009E38CC" w:rsidRDefault="004C2F82" w:rsidP="00B66139">
            <w:pPr>
              <w:spacing w:after="0" w:line="240" w:lineRule="auto"/>
              <w:rPr>
                <w:rFonts w:ascii="Times New Roman" w:eastAsia="Times New Roman" w:hAnsi="Times New Roman"/>
                <w:sz w:val="24"/>
                <w:szCs w:val="24"/>
              </w:rPr>
            </w:pPr>
            <w:r w:rsidRPr="009E38CC">
              <w:rPr>
                <w:rFonts w:ascii="Times New Roman" w:eastAsia="Times New Roman" w:hAnsi="Times New Roman"/>
                <w:sz w:val="24"/>
                <w:szCs w:val="24"/>
              </w:rPr>
              <w:t>-</w:t>
            </w:r>
            <w:r w:rsidRPr="009E38CC">
              <w:rPr>
                <w:rFonts w:ascii="Times New Roman" w:eastAsia="Times New Roman" w:hAnsi="Times New Roman"/>
                <w:spacing w:val="4"/>
                <w:sz w:val="24"/>
                <w:szCs w:val="24"/>
              </w:rPr>
              <w:t xml:space="preserve"> </w:t>
            </w:r>
            <w:r w:rsidRPr="009E38CC">
              <w:rPr>
                <w:rFonts w:ascii="Times New Roman" w:eastAsia="Times New Roman" w:hAnsi="Times New Roman"/>
                <w:spacing w:val="-2"/>
                <w:sz w:val="24"/>
                <w:szCs w:val="24"/>
              </w:rPr>
              <w:t>идентификује</w:t>
            </w:r>
            <w:r w:rsidRPr="009E38CC">
              <w:rPr>
                <w:rFonts w:ascii="Times New Roman" w:eastAsia="Times New Roman" w:hAnsi="Times New Roman"/>
                <w:spacing w:val="1"/>
                <w:sz w:val="24"/>
                <w:szCs w:val="24"/>
              </w:rPr>
              <w:t xml:space="preserve"> </w:t>
            </w:r>
            <w:r w:rsidRPr="009E38CC">
              <w:rPr>
                <w:rFonts w:ascii="Times New Roman" w:eastAsia="Times New Roman" w:hAnsi="Times New Roman"/>
                <w:spacing w:val="-1"/>
                <w:sz w:val="24"/>
                <w:szCs w:val="24"/>
              </w:rPr>
              <w:t>елементе</w:t>
            </w:r>
            <w:r w:rsidRPr="009E38CC">
              <w:rPr>
                <w:rFonts w:ascii="Times New Roman" w:eastAsia="Times New Roman" w:hAnsi="Times New Roman"/>
                <w:spacing w:val="1"/>
                <w:sz w:val="24"/>
                <w:szCs w:val="24"/>
              </w:rPr>
              <w:t xml:space="preserve"> </w:t>
            </w:r>
            <w:r w:rsidRPr="009E38CC">
              <w:rPr>
                <w:rFonts w:ascii="Times New Roman" w:eastAsia="Times New Roman" w:hAnsi="Times New Roman"/>
                <w:sz w:val="24"/>
                <w:szCs w:val="24"/>
              </w:rPr>
              <w:t>здравог</w:t>
            </w:r>
            <w:r w:rsidRPr="009E38CC">
              <w:rPr>
                <w:rFonts w:ascii="Times New Roman" w:eastAsia="Times New Roman" w:hAnsi="Times New Roman"/>
                <w:spacing w:val="-1"/>
                <w:sz w:val="24"/>
                <w:szCs w:val="24"/>
              </w:rPr>
              <w:t xml:space="preserve"> начина</w:t>
            </w:r>
            <w:r w:rsidRPr="009E38CC">
              <w:rPr>
                <w:rFonts w:ascii="Times New Roman" w:eastAsia="Times New Roman" w:hAnsi="Times New Roman"/>
                <w:spacing w:val="-4"/>
                <w:sz w:val="24"/>
                <w:szCs w:val="24"/>
              </w:rPr>
              <w:t xml:space="preserve"> </w:t>
            </w:r>
            <w:r w:rsidRPr="009E38CC">
              <w:rPr>
                <w:rFonts w:ascii="Times New Roman" w:eastAsia="Times New Roman" w:hAnsi="Times New Roman"/>
                <w:spacing w:val="-2"/>
                <w:sz w:val="24"/>
                <w:szCs w:val="24"/>
              </w:rPr>
              <w:t>живота</w:t>
            </w:r>
            <w:r w:rsidRPr="009E38CC">
              <w:rPr>
                <w:rFonts w:ascii="Times New Roman" w:eastAsia="Times New Roman" w:hAnsi="Times New Roman"/>
                <w:spacing w:val="1"/>
                <w:sz w:val="24"/>
                <w:szCs w:val="24"/>
              </w:rPr>
              <w:t xml:space="preserve"> </w:t>
            </w:r>
            <w:r w:rsidRPr="009E38CC">
              <w:rPr>
                <w:rFonts w:ascii="Times New Roman" w:eastAsia="Times New Roman" w:hAnsi="Times New Roman"/>
                <w:sz w:val="24"/>
                <w:szCs w:val="24"/>
              </w:rPr>
              <w:t>и</w:t>
            </w:r>
            <w:r w:rsidRPr="009E38CC">
              <w:rPr>
                <w:rFonts w:ascii="Times New Roman" w:eastAsia="Times New Roman" w:hAnsi="Times New Roman"/>
                <w:spacing w:val="3"/>
                <w:sz w:val="24"/>
                <w:szCs w:val="24"/>
              </w:rPr>
              <w:t xml:space="preserve"> </w:t>
            </w:r>
            <w:r w:rsidRPr="009E38CC">
              <w:rPr>
                <w:rFonts w:ascii="Times New Roman" w:eastAsia="Times New Roman" w:hAnsi="Times New Roman"/>
                <w:sz w:val="24"/>
                <w:szCs w:val="24"/>
              </w:rPr>
              <w:t>у</w:t>
            </w:r>
            <w:r w:rsidRPr="009E38CC">
              <w:rPr>
                <w:rFonts w:ascii="Times New Roman" w:eastAsia="Times New Roman" w:hAnsi="Times New Roman"/>
                <w:spacing w:val="-8"/>
                <w:sz w:val="24"/>
                <w:szCs w:val="24"/>
              </w:rPr>
              <w:t xml:space="preserve"> </w:t>
            </w:r>
            <w:r w:rsidRPr="009E38CC">
              <w:rPr>
                <w:rFonts w:ascii="Times New Roman" w:eastAsia="Times New Roman" w:hAnsi="Times New Roman"/>
                <w:sz w:val="24"/>
                <w:szCs w:val="24"/>
              </w:rPr>
              <w:t>односу</w:t>
            </w:r>
            <w:r w:rsidRPr="009E38CC">
              <w:rPr>
                <w:rFonts w:ascii="Times New Roman" w:eastAsia="Times New Roman" w:hAnsi="Times New Roman"/>
                <w:spacing w:val="-8"/>
                <w:sz w:val="24"/>
                <w:szCs w:val="24"/>
              </w:rPr>
              <w:t xml:space="preserve"> </w:t>
            </w:r>
            <w:r w:rsidRPr="009E38CC">
              <w:rPr>
                <w:rFonts w:ascii="Times New Roman" w:eastAsia="Times New Roman" w:hAnsi="Times New Roman"/>
                <w:sz w:val="24"/>
                <w:szCs w:val="24"/>
              </w:rPr>
              <w:t>на</w:t>
            </w:r>
            <w:r w:rsidRPr="009E38CC">
              <w:rPr>
                <w:rFonts w:ascii="Times New Roman" w:eastAsia="Times New Roman" w:hAnsi="Times New Roman"/>
                <w:spacing w:val="55"/>
                <w:sz w:val="24"/>
                <w:szCs w:val="24"/>
              </w:rPr>
              <w:t xml:space="preserve"> </w:t>
            </w:r>
            <w:r w:rsidRPr="009E38CC">
              <w:rPr>
                <w:rFonts w:ascii="Times New Roman" w:eastAsia="Times New Roman" w:hAnsi="Times New Roman"/>
                <w:spacing w:val="-1"/>
                <w:sz w:val="24"/>
                <w:szCs w:val="24"/>
              </w:rPr>
              <w:t>њих</w:t>
            </w:r>
            <w:r w:rsidRPr="009E38CC">
              <w:rPr>
                <w:rFonts w:ascii="Times New Roman" w:eastAsia="Times New Roman" w:hAnsi="Times New Roman"/>
                <w:spacing w:val="2"/>
                <w:sz w:val="24"/>
                <w:szCs w:val="24"/>
              </w:rPr>
              <w:t xml:space="preserve"> </w:t>
            </w:r>
            <w:r w:rsidRPr="009E38CC">
              <w:rPr>
                <w:rFonts w:ascii="Times New Roman" w:eastAsia="Times New Roman" w:hAnsi="Times New Roman"/>
                <w:spacing w:val="-3"/>
                <w:sz w:val="24"/>
                <w:szCs w:val="24"/>
              </w:rPr>
              <w:t>уме</w:t>
            </w:r>
            <w:r w:rsidRPr="009E38CC">
              <w:rPr>
                <w:rFonts w:ascii="Times New Roman" w:eastAsia="Times New Roman" w:hAnsi="Times New Roman"/>
                <w:spacing w:val="1"/>
                <w:sz w:val="24"/>
                <w:szCs w:val="24"/>
              </w:rPr>
              <w:t xml:space="preserve"> </w:t>
            </w:r>
            <w:r w:rsidRPr="009E38CC">
              <w:rPr>
                <w:rFonts w:ascii="Times New Roman" w:eastAsia="Times New Roman" w:hAnsi="Times New Roman"/>
                <w:spacing w:val="-2"/>
                <w:sz w:val="24"/>
                <w:szCs w:val="24"/>
              </w:rPr>
              <w:t>да</w:t>
            </w:r>
            <w:r w:rsidRPr="009E38CC">
              <w:rPr>
                <w:rFonts w:ascii="Times New Roman" w:eastAsia="Times New Roman" w:hAnsi="Times New Roman"/>
                <w:spacing w:val="1"/>
                <w:sz w:val="24"/>
                <w:szCs w:val="24"/>
              </w:rPr>
              <w:t xml:space="preserve"> </w:t>
            </w:r>
            <w:r w:rsidRPr="009E38CC">
              <w:rPr>
                <w:rFonts w:ascii="Times New Roman" w:eastAsia="Times New Roman" w:hAnsi="Times New Roman"/>
                <w:sz w:val="24"/>
                <w:szCs w:val="24"/>
              </w:rPr>
              <w:t>процени</w:t>
            </w:r>
            <w:r w:rsidRPr="009E38CC">
              <w:rPr>
                <w:rFonts w:ascii="Times New Roman" w:eastAsia="Times New Roman" w:hAnsi="Times New Roman"/>
                <w:spacing w:val="3"/>
                <w:sz w:val="24"/>
                <w:szCs w:val="24"/>
              </w:rPr>
              <w:t xml:space="preserve"> </w:t>
            </w:r>
            <w:r w:rsidRPr="009E38CC">
              <w:rPr>
                <w:rFonts w:ascii="Times New Roman" w:eastAsia="Times New Roman" w:hAnsi="Times New Roman"/>
                <w:spacing w:val="-1"/>
                <w:sz w:val="24"/>
                <w:szCs w:val="24"/>
              </w:rPr>
              <w:t>сопствене</w:t>
            </w:r>
            <w:r w:rsidRPr="009E38CC">
              <w:rPr>
                <w:rFonts w:ascii="Times New Roman" w:eastAsia="Times New Roman" w:hAnsi="Times New Roman"/>
                <w:spacing w:val="-4"/>
                <w:sz w:val="24"/>
                <w:szCs w:val="24"/>
              </w:rPr>
              <w:t xml:space="preserve"> </w:t>
            </w:r>
            <w:r w:rsidRPr="009E38CC">
              <w:rPr>
                <w:rFonts w:ascii="Times New Roman" w:eastAsia="Times New Roman" w:hAnsi="Times New Roman"/>
                <w:spacing w:val="-1"/>
                <w:sz w:val="24"/>
                <w:szCs w:val="24"/>
              </w:rPr>
              <w:t>животне</w:t>
            </w:r>
            <w:r w:rsidRPr="009E38CC">
              <w:rPr>
                <w:rFonts w:ascii="Times New Roman" w:eastAsia="Times New Roman" w:hAnsi="Times New Roman"/>
                <w:spacing w:val="1"/>
                <w:sz w:val="24"/>
                <w:szCs w:val="24"/>
              </w:rPr>
              <w:t xml:space="preserve"> </w:t>
            </w:r>
            <w:r w:rsidRPr="009E38CC">
              <w:rPr>
                <w:rFonts w:ascii="Times New Roman" w:eastAsia="Times New Roman" w:hAnsi="Times New Roman"/>
                <w:spacing w:val="-2"/>
                <w:sz w:val="24"/>
                <w:szCs w:val="24"/>
              </w:rPr>
              <w:t>навике</w:t>
            </w:r>
            <w:r w:rsidRPr="009E38CC">
              <w:rPr>
                <w:rFonts w:ascii="Times New Roman" w:eastAsia="Times New Roman" w:hAnsi="Times New Roman"/>
                <w:spacing w:val="-4"/>
                <w:sz w:val="24"/>
                <w:szCs w:val="24"/>
              </w:rPr>
              <w:t xml:space="preserve"> </w:t>
            </w:r>
            <w:r w:rsidRPr="009E38CC">
              <w:rPr>
                <w:rFonts w:ascii="Times New Roman" w:eastAsia="Times New Roman" w:hAnsi="Times New Roman"/>
                <w:sz w:val="24"/>
                <w:szCs w:val="24"/>
              </w:rPr>
              <w:t>и</w:t>
            </w:r>
            <w:r w:rsidRPr="009E38CC">
              <w:rPr>
                <w:rFonts w:ascii="Times New Roman" w:eastAsia="Times New Roman" w:hAnsi="Times New Roman"/>
                <w:spacing w:val="3"/>
                <w:sz w:val="24"/>
                <w:szCs w:val="24"/>
              </w:rPr>
              <w:t xml:space="preserve"> </w:t>
            </w:r>
            <w:r w:rsidRPr="009E38CC">
              <w:rPr>
                <w:rFonts w:ascii="Times New Roman" w:eastAsia="Times New Roman" w:hAnsi="Times New Roman"/>
                <w:spacing w:val="-1"/>
                <w:sz w:val="24"/>
                <w:szCs w:val="24"/>
              </w:rPr>
              <w:t>избегава</w:t>
            </w:r>
            <w:r w:rsidRPr="009E38CC">
              <w:rPr>
                <w:rFonts w:ascii="Times New Roman" w:eastAsia="Times New Roman" w:hAnsi="Times New Roman"/>
                <w:spacing w:val="53"/>
                <w:sz w:val="24"/>
                <w:szCs w:val="24"/>
              </w:rPr>
              <w:t xml:space="preserve"> </w:t>
            </w:r>
            <w:r w:rsidRPr="009E38CC">
              <w:rPr>
                <w:rFonts w:ascii="Times New Roman" w:eastAsia="Times New Roman" w:hAnsi="Times New Roman"/>
                <w:spacing w:val="-1"/>
                <w:sz w:val="24"/>
                <w:szCs w:val="24"/>
              </w:rPr>
              <w:t>ризична</w:t>
            </w:r>
            <w:r w:rsidRPr="009E38CC">
              <w:rPr>
                <w:rFonts w:ascii="Times New Roman" w:eastAsia="Times New Roman" w:hAnsi="Times New Roman"/>
                <w:spacing w:val="1"/>
                <w:sz w:val="24"/>
                <w:szCs w:val="24"/>
              </w:rPr>
              <w:t xml:space="preserve"> </w:t>
            </w:r>
            <w:r w:rsidRPr="009E38CC">
              <w:rPr>
                <w:rFonts w:ascii="Times New Roman" w:eastAsia="Times New Roman" w:hAnsi="Times New Roman"/>
                <w:spacing w:val="-1"/>
                <w:sz w:val="24"/>
                <w:szCs w:val="24"/>
              </w:rPr>
              <w:t>понашања.</w:t>
            </w:r>
          </w:p>
        </w:tc>
      </w:tr>
    </w:tbl>
    <w:p w:rsidR="004C2F82" w:rsidRDefault="004C2F82" w:rsidP="004C2F82">
      <w:pPr>
        <w:rPr>
          <w:rFonts w:ascii="Times New Roman" w:hAnsi="Times New Roman"/>
          <w:b/>
          <w:sz w:val="24"/>
          <w:szCs w:val="24"/>
          <w:lang w:val="sr-Latn-RS"/>
        </w:rPr>
      </w:pPr>
    </w:p>
    <w:p w:rsidR="004C2F82" w:rsidRPr="009E38CC" w:rsidRDefault="004C2F82" w:rsidP="004C2F82">
      <w:pPr>
        <w:spacing w:before="77" w:line="328" w:lineRule="auto"/>
        <w:ind w:right="500"/>
        <w:jc w:val="center"/>
        <w:rPr>
          <w:rFonts w:ascii="Times New Roman" w:hAnsi="Times New Roman"/>
          <w:b/>
          <w:smallCaps/>
          <w:sz w:val="24"/>
          <w:szCs w:val="24"/>
          <w:lang w:val="ru-RU"/>
        </w:rPr>
      </w:pPr>
      <w:r w:rsidRPr="009E38CC">
        <w:rPr>
          <w:rFonts w:ascii="Times New Roman" w:hAnsi="Times New Roman"/>
          <w:b/>
          <w:smallCaps/>
          <w:sz w:val="24"/>
          <w:szCs w:val="24"/>
          <w:lang w:val="ru-RU"/>
        </w:rPr>
        <w:t xml:space="preserve">СТАНДАРДИ ОБРАЗОВНИХ ПОСТИГНУЋА И ИСХОДИ ОБРАЗОВНОГ ЦИКЛУСА ЗА КРАЈ ПРВОГ ЦИКЛУСА ОБАВЕЗНОГ </w:t>
      </w:r>
      <w:r w:rsidRPr="009E38CC">
        <w:rPr>
          <w:rFonts w:ascii="Times New Roman" w:hAnsi="Times New Roman"/>
          <w:b/>
          <w:smallCaps/>
          <w:spacing w:val="-2"/>
          <w:sz w:val="24"/>
          <w:szCs w:val="24"/>
          <w:lang w:val="ru-RU"/>
        </w:rPr>
        <w:t>ОБРАЗОВАЊА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968"/>
        <w:gridCol w:w="3560"/>
        <w:gridCol w:w="3560"/>
        <w:gridCol w:w="3560"/>
      </w:tblGrid>
      <w:tr w:rsidR="004C2F82" w:rsidRPr="009E38CC" w:rsidTr="00B66139">
        <w:tc>
          <w:tcPr>
            <w:tcW w:w="3936" w:type="dxa"/>
            <w:gridSpan w:val="2"/>
            <w:shd w:val="clear" w:color="auto" w:fill="auto"/>
          </w:tcPr>
          <w:p w:rsidR="004C2F82" w:rsidRPr="009E38CC" w:rsidRDefault="004C2F82" w:rsidP="00B66139">
            <w:pPr>
              <w:spacing w:after="0" w:line="240" w:lineRule="auto"/>
              <w:rPr>
                <w:rFonts w:ascii="Times New Roman" w:hAnsi="Times New Roman"/>
                <w:b/>
                <w:sz w:val="24"/>
                <w:szCs w:val="24"/>
                <w:lang w:val="sr-Cyrl-RS"/>
              </w:rPr>
            </w:pPr>
            <w:r w:rsidRPr="009E38CC">
              <w:rPr>
                <w:rFonts w:ascii="Times New Roman" w:hAnsi="Times New Roman"/>
                <w:b/>
                <w:sz w:val="24"/>
                <w:szCs w:val="24"/>
                <w:lang w:val="sr-Cyrl-RS"/>
              </w:rPr>
              <w:t>Назив предмета</w:t>
            </w:r>
          </w:p>
        </w:tc>
        <w:tc>
          <w:tcPr>
            <w:tcW w:w="10680" w:type="dxa"/>
            <w:gridSpan w:val="3"/>
            <w:shd w:val="clear" w:color="auto" w:fill="auto"/>
          </w:tcPr>
          <w:p w:rsidR="004C2F82" w:rsidRPr="009E38CC" w:rsidRDefault="004C2F82" w:rsidP="00B66139">
            <w:pPr>
              <w:spacing w:after="0" w:line="240" w:lineRule="auto"/>
              <w:rPr>
                <w:rFonts w:ascii="Times New Roman" w:hAnsi="Times New Roman"/>
                <w:b/>
                <w:sz w:val="24"/>
                <w:szCs w:val="24"/>
                <w:lang w:val="sr-Latn-RS"/>
              </w:rPr>
            </w:pPr>
            <w:r w:rsidRPr="009E38CC">
              <w:rPr>
                <w:rFonts w:ascii="Times New Roman" w:hAnsi="Times New Roman"/>
                <w:b/>
                <w:sz w:val="24"/>
                <w:szCs w:val="24"/>
                <w:lang w:val="sr-Cyrl-RS"/>
              </w:rPr>
              <w:t>Биологија</w:t>
            </w:r>
          </w:p>
        </w:tc>
      </w:tr>
      <w:tr w:rsidR="004C2F82" w:rsidRPr="009E38CC" w:rsidTr="00B66139">
        <w:tc>
          <w:tcPr>
            <w:tcW w:w="3936" w:type="dxa"/>
            <w:gridSpan w:val="2"/>
            <w:shd w:val="clear" w:color="auto" w:fill="auto"/>
          </w:tcPr>
          <w:p w:rsidR="004C2F82" w:rsidRPr="009E38CC" w:rsidRDefault="004C2F82" w:rsidP="00B66139">
            <w:pPr>
              <w:spacing w:after="0" w:line="240" w:lineRule="auto"/>
              <w:rPr>
                <w:rFonts w:ascii="Times New Roman" w:hAnsi="Times New Roman"/>
                <w:b/>
                <w:sz w:val="24"/>
                <w:szCs w:val="24"/>
                <w:lang w:val="sr-Cyrl-RS"/>
              </w:rPr>
            </w:pPr>
            <w:r w:rsidRPr="009E38CC">
              <w:rPr>
                <w:rFonts w:ascii="Times New Roman" w:hAnsi="Times New Roman"/>
                <w:b/>
                <w:sz w:val="24"/>
                <w:szCs w:val="24"/>
                <w:lang w:val="sr-Cyrl-RS"/>
              </w:rPr>
              <w:t>Међупредметне компетенције</w:t>
            </w:r>
          </w:p>
          <w:p w:rsidR="004C2F82" w:rsidRPr="009E38CC" w:rsidRDefault="004C2F82" w:rsidP="00B66139">
            <w:pPr>
              <w:spacing w:after="0" w:line="240" w:lineRule="auto"/>
              <w:rPr>
                <w:rFonts w:ascii="Times New Roman" w:hAnsi="Times New Roman"/>
                <w:b/>
                <w:sz w:val="24"/>
                <w:szCs w:val="24"/>
                <w:lang w:val="sr-Cyrl-RS"/>
              </w:rPr>
            </w:pPr>
          </w:p>
          <w:p w:rsidR="004C2F82" w:rsidRPr="009E38CC" w:rsidRDefault="004C2F82" w:rsidP="00B66139">
            <w:pPr>
              <w:spacing w:after="0" w:line="240" w:lineRule="auto"/>
              <w:rPr>
                <w:rFonts w:ascii="Times New Roman" w:hAnsi="Times New Roman"/>
                <w:b/>
                <w:sz w:val="24"/>
                <w:szCs w:val="24"/>
                <w:lang w:val="sr-Cyrl-RS"/>
              </w:rPr>
            </w:pPr>
          </w:p>
          <w:p w:rsidR="004C2F82" w:rsidRPr="009E38CC" w:rsidRDefault="004C2F82" w:rsidP="00B66139">
            <w:pPr>
              <w:spacing w:after="0" w:line="240" w:lineRule="auto"/>
              <w:rPr>
                <w:rFonts w:ascii="Times New Roman" w:hAnsi="Times New Roman"/>
                <w:b/>
                <w:sz w:val="24"/>
                <w:szCs w:val="24"/>
                <w:lang w:val="sr-Cyrl-RS"/>
              </w:rPr>
            </w:pPr>
          </w:p>
        </w:tc>
        <w:tc>
          <w:tcPr>
            <w:tcW w:w="10680" w:type="dxa"/>
            <w:gridSpan w:val="3"/>
            <w:shd w:val="clear" w:color="auto" w:fill="auto"/>
          </w:tcPr>
          <w:p w:rsidR="004C2F82" w:rsidRPr="009E38CC" w:rsidRDefault="004C2F82" w:rsidP="00B66139">
            <w:pPr>
              <w:spacing w:after="0" w:line="240" w:lineRule="auto"/>
              <w:rPr>
                <w:rFonts w:ascii="Times New Roman" w:hAnsi="Times New Roman"/>
                <w:bCs/>
                <w:sz w:val="24"/>
                <w:szCs w:val="24"/>
              </w:rPr>
            </w:pPr>
            <w:r w:rsidRPr="009E38CC">
              <w:rPr>
                <w:rFonts w:ascii="Times New Roman" w:hAnsi="Times New Roman"/>
                <w:bCs/>
                <w:sz w:val="24"/>
                <w:szCs w:val="24"/>
              </w:rPr>
              <w:t>Компетенција за учење;</w:t>
            </w:r>
            <w:r w:rsidRPr="009E38CC">
              <w:rPr>
                <w:rFonts w:ascii="Times New Roman" w:hAnsi="Times New Roman"/>
                <w:bCs/>
                <w:sz w:val="24"/>
                <w:szCs w:val="24"/>
                <w:lang w:val="sr-Cyrl-RS"/>
              </w:rPr>
              <w:t xml:space="preserve"> </w:t>
            </w:r>
            <w:r w:rsidRPr="009E38CC">
              <w:rPr>
                <w:rFonts w:ascii="Times New Roman" w:hAnsi="Times New Roman"/>
                <w:bCs/>
                <w:sz w:val="24"/>
                <w:szCs w:val="24"/>
              </w:rPr>
              <w:t>Одговорно учешће у демографском друштву</w:t>
            </w:r>
            <w:r w:rsidRPr="009E38CC">
              <w:rPr>
                <w:rFonts w:ascii="Times New Roman" w:hAnsi="Times New Roman"/>
                <w:bCs/>
                <w:sz w:val="24"/>
                <w:szCs w:val="24"/>
                <w:lang w:val="sr-Cyrl-RS"/>
              </w:rPr>
              <w:t xml:space="preserve">; </w:t>
            </w:r>
            <w:r w:rsidRPr="009E38CC">
              <w:rPr>
                <w:rFonts w:ascii="Times New Roman" w:hAnsi="Times New Roman"/>
                <w:bCs/>
                <w:sz w:val="24"/>
                <w:szCs w:val="24"/>
              </w:rPr>
              <w:t>Естетичка компетенција;</w:t>
            </w:r>
          </w:p>
          <w:p w:rsidR="004C2F82" w:rsidRPr="009E38CC" w:rsidRDefault="004C2F82" w:rsidP="00B66139">
            <w:pPr>
              <w:spacing w:after="0" w:line="240" w:lineRule="auto"/>
              <w:rPr>
                <w:rFonts w:ascii="Times New Roman" w:hAnsi="Times New Roman"/>
                <w:bCs/>
                <w:sz w:val="24"/>
                <w:szCs w:val="24"/>
                <w:lang w:val="sr-Cyrl-RS"/>
              </w:rPr>
            </w:pPr>
            <w:r w:rsidRPr="009E38CC">
              <w:rPr>
                <w:rFonts w:ascii="Times New Roman" w:hAnsi="Times New Roman"/>
                <w:bCs/>
                <w:sz w:val="24"/>
                <w:szCs w:val="24"/>
              </w:rPr>
              <w:t>Комуникација;</w:t>
            </w:r>
            <w:r w:rsidRPr="009E38CC">
              <w:rPr>
                <w:rFonts w:ascii="Times New Roman" w:hAnsi="Times New Roman"/>
                <w:bCs/>
                <w:sz w:val="24"/>
                <w:szCs w:val="24"/>
                <w:lang w:val="sr-Cyrl-RS"/>
              </w:rPr>
              <w:t xml:space="preserve"> </w:t>
            </w:r>
            <w:r w:rsidRPr="009E38CC">
              <w:rPr>
                <w:rFonts w:ascii="Times New Roman" w:hAnsi="Times New Roman"/>
                <w:bCs/>
                <w:sz w:val="24"/>
                <w:szCs w:val="24"/>
              </w:rPr>
              <w:t>Одговоран однос према околини;</w:t>
            </w:r>
            <w:r w:rsidRPr="009E38CC">
              <w:rPr>
                <w:rFonts w:ascii="Times New Roman" w:hAnsi="Times New Roman"/>
                <w:bCs/>
                <w:sz w:val="24"/>
                <w:szCs w:val="24"/>
                <w:lang w:val="sr-Cyrl-RS"/>
              </w:rPr>
              <w:t xml:space="preserve"> </w:t>
            </w:r>
            <w:r w:rsidRPr="009E38CC">
              <w:rPr>
                <w:rFonts w:ascii="Times New Roman" w:hAnsi="Times New Roman"/>
                <w:bCs/>
                <w:sz w:val="24"/>
                <w:szCs w:val="24"/>
              </w:rPr>
              <w:t>Одговоран однос према здрављу;</w:t>
            </w:r>
            <w:r w:rsidRPr="009E38CC">
              <w:rPr>
                <w:rFonts w:ascii="Times New Roman" w:hAnsi="Times New Roman"/>
                <w:bCs/>
                <w:sz w:val="24"/>
                <w:szCs w:val="24"/>
                <w:lang w:val="sr-Cyrl-RS"/>
              </w:rPr>
              <w:t xml:space="preserve"> </w:t>
            </w:r>
            <w:r w:rsidRPr="009E38CC">
              <w:rPr>
                <w:rFonts w:ascii="Times New Roman" w:hAnsi="Times New Roman"/>
                <w:bCs/>
                <w:sz w:val="24"/>
                <w:szCs w:val="24"/>
              </w:rPr>
              <w:t>Предузимљивост и оријентација ка предузетништву;</w:t>
            </w:r>
            <w:r w:rsidRPr="009E38CC">
              <w:rPr>
                <w:rFonts w:ascii="Times New Roman" w:hAnsi="Times New Roman"/>
                <w:bCs/>
                <w:sz w:val="24"/>
                <w:szCs w:val="24"/>
                <w:lang w:val="sr-Cyrl-RS"/>
              </w:rPr>
              <w:t xml:space="preserve"> </w:t>
            </w:r>
            <w:r w:rsidRPr="009E38CC">
              <w:rPr>
                <w:rFonts w:ascii="Times New Roman" w:hAnsi="Times New Roman"/>
                <w:bCs/>
                <w:sz w:val="24"/>
                <w:szCs w:val="24"/>
              </w:rPr>
              <w:t>Рад са подацима и информацијама;</w:t>
            </w:r>
            <w:r w:rsidRPr="009E38CC">
              <w:rPr>
                <w:rFonts w:ascii="Times New Roman" w:hAnsi="Times New Roman"/>
                <w:bCs/>
                <w:sz w:val="24"/>
                <w:szCs w:val="24"/>
                <w:lang w:val="sr-Cyrl-RS"/>
              </w:rPr>
              <w:t xml:space="preserve"> </w:t>
            </w:r>
            <w:r w:rsidRPr="009E38CC">
              <w:rPr>
                <w:rFonts w:ascii="Times New Roman" w:hAnsi="Times New Roman"/>
                <w:bCs/>
                <w:sz w:val="24"/>
                <w:szCs w:val="24"/>
              </w:rPr>
              <w:t>Решавање проблема;</w:t>
            </w:r>
            <w:r w:rsidRPr="009E38CC">
              <w:rPr>
                <w:rFonts w:ascii="Times New Roman" w:hAnsi="Times New Roman"/>
                <w:bCs/>
                <w:sz w:val="24"/>
                <w:szCs w:val="24"/>
                <w:lang w:val="sr-Cyrl-RS"/>
              </w:rPr>
              <w:t xml:space="preserve"> </w:t>
            </w:r>
            <w:r w:rsidRPr="009E38CC">
              <w:rPr>
                <w:rFonts w:ascii="Times New Roman" w:hAnsi="Times New Roman"/>
                <w:bCs/>
                <w:sz w:val="24"/>
                <w:szCs w:val="24"/>
              </w:rPr>
              <w:t>Сарадња;</w:t>
            </w:r>
            <w:r w:rsidRPr="009E38CC">
              <w:rPr>
                <w:rFonts w:ascii="Times New Roman" w:hAnsi="Times New Roman"/>
                <w:bCs/>
                <w:sz w:val="24"/>
                <w:szCs w:val="24"/>
                <w:lang w:val="sr-Cyrl-RS"/>
              </w:rPr>
              <w:t xml:space="preserve"> </w:t>
            </w:r>
            <w:r w:rsidRPr="009E38CC">
              <w:rPr>
                <w:rFonts w:ascii="Times New Roman" w:hAnsi="Times New Roman"/>
                <w:bCs/>
                <w:sz w:val="24"/>
                <w:szCs w:val="24"/>
              </w:rPr>
              <w:t>Дигитална компетенција;</w:t>
            </w:r>
          </w:p>
        </w:tc>
      </w:tr>
      <w:tr w:rsidR="004C2F82" w:rsidRPr="009E38CC" w:rsidTr="00B66139">
        <w:tc>
          <w:tcPr>
            <w:tcW w:w="3936" w:type="dxa"/>
            <w:gridSpan w:val="2"/>
            <w:shd w:val="clear" w:color="auto" w:fill="auto"/>
          </w:tcPr>
          <w:p w:rsidR="004C2F82" w:rsidRPr="009E38CC" w:rsidRDefault="004C2F82" w:rsidP="00B66139">
            <w:pPr>
              <w:spacing w:after="0" w:line="240" w:lineRule="auto"/>
              <w:rPr>
                <w:rFonts w:ascii="Times New Roman" w:hAnsi="Times New Roman"/>
                <w:b/>
                <w:sz w:val="24"/>
                <w:szCs w:val="24"/>
                <w:lang w:val="sr-Latn-RS"/>
              </w:rPr>
            </w:pPr>
            <w:r w:rsidRPr="009E38CC">
              <w:rPr>
                <w:rFonts w:ascii="Times New Roman" w:hAnsi="Times New Roman"/>
                <w:b/>
                <w:sz w:val="24"/>
                <w:szCs w:val="24"/>
                <w:lang w:val="sr-Latn-CS"/>
              </w:rPr>
              <w:t xml:space="preserve">Општа предметна </w:t>
            </w:r>
            <w:r w:rsidRPr="009E38CC">
              <w:rPr>
                <w:rFonts w:ascii="Times New Roman" w:hAnsi="Times New Roman"/>
                <w:b/>
                <w:spacing w:val="-2"/>
                <w:sz w:val="24"/>
                <w:szCs w:val="24"/>
                <w:lang w:val="sr-Latn-CS"/>
              </w:rPr>
              <w:t>компетенција</w:t>
            </w:r>
          </w:p>
        </w:tc>
        <w:tc>
          <w:tcPr>
            <w:tcW w:w="10680" w:type="dxa"/>
            <w:gridSpan w:val="3"/>
            <w:shd w:val="clear" w:color="auto" w:fill="auto"/>
          </w:tcPr>
          <w:p w:rsidR="004C2F82" w:rsidRPr="009E38CC" w:rsidRDefault="004C2F82" w:rsidP="00B66139">
            <w:pPr>
              <w:spacing w:after="0" w:line="240" w:lineRule="auto"/>
              <w:rPr>
                <w:rFonts w:ascii="Times New Roman" w:eastAsia="Times New Roman" w:hAnsi="Times New Roman"/>
                <w:sz w:val="24"/>
                <w:szCs w:val="24"/>
                <w:lang w:val="sr-Latn-CS"/>
              </w:rPr>
            </w:pPr>
            <w:r w:rsidRPr="009E38CC">
              <w:rPr>
                <w:rFonts w:ascii="Times New Roman" w:hAnsi="Times New Roman"/>
                <w:color w:val="000000"/>
                <w:sz w:val="24"/>
                <w:szCs w:val="24"/>
                <w:lang w:val="sr-Latn-CS"/>
              </w:rPr>
              <w:t xml:space="preserve">Учећи биологију у основном образовању ученици овладавају знањима и вештинама који им омогућавају да разумеју биолошке концепте и основне принципе функционисања живота на Земљи, као и место и улогу човека у природи. Знања о грађи и функцији организама, наслеђивању, еволуцији и односима организама с окружењем доприносе разумевању биодиверзитета, порекла живота на Земљи, схватању повезаности организама и неживе природе и прихватању различитости. Ученици сагледавају биолошку разноврсност као природно богатство и усвајају концепт одрживог развоја као предуслов за опстанак и просперитет човечанства. Практикујући основе научног приступа и метода, ученици могу да разликују научна од ненаучних објашњења природних појава. Кроз тимски истраживачки рад ученици развијају способност решавања проблема, иницијативу, сарадњу и етичко понашање, као и језичке, комуникацијске и дигиталне компетенције. Анализирањем и </w:t>
            </w:r>
            <w:r w:rsidRPr="009E38CC">
              <w:rPr>
                <w:rFonts w:ascii="Times New Roman" w:hAnsi="Times New Roman"/>
                <w:color w:val="000000"/>
                <w:sz w:val="24"/>
                <w:szCs w:val="24"/>
                <w:lang w:val="sr-Latn-CS"/>
              </w:rPr>
              <w:lastRenderedPageBreak/>
              <w:t>интерпретирањем података и информација развијају критички однос према њиховој релевантности и поузданости извора. Могу да изаберу креативне и адекватне начине да прикажу резултате рада и ставове у вези са значајним биолошким темама. Изучавајући биолошке појаве и процесе, предлажући идеје и дискутујући о њима, ученици развијају радозналост према природи, апстрактно, креативно и критичко мишљење, способности планирања, вођења и вредновања сопственог учења, самопоуздање и истрајност. Развијају проактиван однос у очувању здравља и унапређивању животне средине и учествују у друштвеном животу на локалном нивоу у активностима везаним за биолошка и животна питања</w:t>
            </w:r>
          </w:p>
        </w:tc>
      </w:tr>
      <w:tr w:rsidR="004C2F82" w:rsidRPr="009E38CC" w:rsidTr="00B66139">
        <w:tc>
          <w:tcPr>
            <w:tcW w:w="3936" w:type="dxa"/>
            <w:gridSpan w:val="2"/>
            <w:shd w:val="clear" w:color="auto" w:fill="auto"/>
          </w:tcPr>
          <w:p w:rsidR="004C2F82" w:rsidRPr="009E38CC" w:rsidRDefault="004C2F82" w:rsidP="00B66139">
            <w:pPr>
              <w:spacing w:after="0" w:line="240" w:lineRule="auto"/>
              <w:rPr>
                <w:rFonts w:ascii="Times New Roman" w:hAnsi="Times New Roman"/>
                <w:b/>
                <w:sz w:val="24"/>
                <w:szCs w:val="24"/>
                <w:lang w:val="sr-Cyrl-RS"/>
              </w:rPr>
            </w:pPr>
            <w:r w:rsidRPr="009E38CC">
              <w:rPr>
                <w:rFonts w:ascii="Times New Roman" w:hAnsi="Times New Roman"/>
                <w:b/>
                <w:sz w:val="24"/>
                <w:szCs w:val="24"/>
                <w:lang w:val="sr-Cyrl-RS"/>
              </w:rPr>
              <w:lastRenderedPageBreak/>
              <w:t>Нивои образовних постигнућа</w:t>
            </w:r>
          </w:p>
        </w:tc>
        <w:tc>
          <w:tcPr>
            <w:tcW w:w="3560" w:type="dxa"/>
            <w:shd w:val="clear" w:color="auto" w:fill="auto"/>
          </w:tcPr>
          <w:p w:rsidR="004C2F82" w:rsidRPr="009E38CC" w:rsidRDefault="004C2F82" w:rsidP="00B66139">
            <w:pPr>
              <w:spacing w:after="0" w:line="240" w:lineRule="auto"/>
              <w:rPr>
                <w:rFonts w:ascii="Times New Roman" w:hAnsi="Times New Roman"/>
                <w:b/>
                <w:sz w:val="24"/>
                <w:szCs w:val="24"/>
                <w:lang w:val="sr-Cyrl-RS"/>
              </w:rPr>
            </w:pPr>
            <w:r w:rsidRPr="009E38CC">
              <w:rPr>
                <w:rFonts w:ascii="Times New Roman" w:hAnsi="Times New Roman"/>
                <w:b/>
                <w:sz w:val="24"/>
                <w:szCs w:val="24"/>
                <w:lang w:val="sr-Cyrl-RS"/>
              </w:rPr>
              <w:t>Основни ниво</w:t>
            </w:r>
          </w:p>
        </w:tc>
        <w:tc>
          <w:tcPr>
            <w:tcW w:w="3560" w:type="dxa"/>
            <w:shd w:val="clear" w:color="auto" w:fill="auto"/>
          </w:tcPr>
          <w:p w:rsidR="004C2F82" w:rsidRPr="009E38CC" w:rsidRDefault="004C2F82" w:rsidP="00B66139">
            <w:pPr>
              <w:spacing w:after="0" w:line="240" w:lineRule="auto"/>
              <w:rPr>
                <w:rFonts w:ascii="Times New Roman" w:hAnsi="Times New Roman"/>
                <w:b/>
                <w:sz w:val="24"/>
                <w:szCs w:val="24"/>
                <w:lang w:val="sr-Cyrl-RS"/>
              </w:rPr>
            </w:pPr>
            <w:r w:rsidRPr="009E38CC">
              <w:rPr>
                <w:rFonts w:ascii="Times New Roman" w:hAnsi="Times New Roman"/>
                <w:b/>
                <w:sz w:val="24"/>
                <w:szCs w:val="24"/>
                <w:lang w:val="sr-Cyrl-RS"/>
              </w:rPr>
              <w:t xml:space="preserve">Средњи ниво </w:t>
            </w:r>
          </w:p>
        </w:tc>
        <w:tc>
          <w:tcPr>
            <w:tcW w:w="3560" w:type="dxa"/>
            <w:shd w:val="clear" w:color="auto" w:fill="auto"/>
          </w:tcPr>
          <w:p w:rsidR="004C2F82" w:rsidRPr="009E38CC" w:rsidRDefault="004C2F82" w:rsidP="00B66139">
            <w:pPr>
              <w:spacing w:after="0" w:line="240" w:lineRule="auto"/>
              <w:rPr>
                <w:rFonts w:ascii="Times New Roman" w:hAnsi="Times New Roman"/>
                <w:b/>
                <w:sz w:val="24"/>
                <w:szCs w:val="24"/>
                <w:lang w:val="sr-Cyrl-RS"/>
              </w:rPr>
            </w:pPr>
            <w:r w:rsidRPr="009E38CC">
              <w:rPr>
                <w:rFonts w:ascii="Times New Roman" w:hAnsi="Times New Roman"/>
                <w:b/>
                <w:sz w:val="24"/>
                <w:szCs w:val="24"/>
                <w:lang w:val="sr-Cyrl-RS"/>
              </w:rPr>
              <w:t>Напредни ниво</w:t>
            </w:r>
          </w:p>
        </w:tc>
      </w:tr>
      <w:tr w:rsidR="004C2F82" w:rsidRPr="009E38CC" w:rsidTr="00B66139">
        <w:tc>
          <w:tcPr>
            <w:tcW w:w="1968" w:type="dxa"/>
            <w:vMerge w:val="restart"/>
            <w:shd w:val="clear" w:color="auto" w:fill="auto"/>
          </w:tcPr>
          <w:p w:rsidR="004C2F82" w:rsidRPr="009E38CC" w:rsidRDefault="004C2F82" w:rsidP="00B66139">
            <w:pPr>
              <w:spacing w:after="0" w:line="240" w:lineRule="auto"/>
              <w:jc w:val="center"/>
              <w:rPr>
                <w:rFonts w:ascii="Times New Roman" w:hAnsi="Times New Roman"/>
                <w:b/>
                <w:spacing w:val="-2"/>
                <w:sz w:val="24"/>
                <w:szCs w:val="24"/>
                <w:lang w:val="sr-Cyrl-RS"/>
              </w:rPr>
            </w:pPr>
          </w:p>
          <w:p w:rsidR="004C2F82" w:rsidRPr="009E38CC" w:rsidRDefault="004C2F82" w:rsidP="00B66139">
            <w:pPr>
              <w:spacing w:after="0" w:line="240" w:lineRule="auto"/>
              <w:jc w:val="center"/>
              <w:rPr>
                <w:rFonts w:ascii="Times New Roman" w:hAnsi="Times New Roman"/>
                <w:b/>
                <w:spacing w:val="-2"/>
                <w:sz w:val="24"/>
                <w:szCs w:val="24"/>
                <w:lang w:val="sr-Cyrl-RS"/>
              </w:rPr>
            </w:pPr>
          </w:p>
          <w:p w:rsidR="004C2F82" w:rsidRPr="009E38CC" w:rsidRDefault="004C2F82" w:rsidP="00B66139">
            <w:pPr>
              <w:spacing w:after="0" w:line="240" w:lineRule="auto"/>
              <w:jc w:val="center"/>
              <w:rPr>
                <w:rFonts w:ascii="Times New Roman" w:hAnsi="Times New Roman"/>
                <w:b/>
                <w:spacing w:val="-2"/>
                <w:sz w:val="24"/>
                <w:szCs w:val="24"/>
                <w:lang w:val="sr-Cyrl-RS"/>
              </w:rPr>
            </w:pPr>
          </w:p>
          <w:p w:rsidR="004C2F82" w:rsidRPr="009E38CC" w:rsidRDefault="004C2F82" w:rsidP="00B66139">
            <w:pPr>
              <w:spacing w:after="0" w:line="240" w:lineRule="auto"/>
              <w:jc w:val="center"/>
              <w:rPr>
                <w:rFonts w:ascii="Times New Roman" w:hAnsi="Times New Roman"/>
                <w:b/>
                <w:sz w:val="24"/>
                <w:szCs w:val="24"/>
                <w:lang w:val="sr-Cyrl-RS"/>
              </w:rPr>
            </w:pPr>
            <w:r w:rsidRPr="009E38CC">
              <w:rPr>
                <w:rFonts w:ascii="Times New Roman" w:hAnsi="Times New Roman"/>
                <w:b/>
                <w:spacing w:val="-2"/>
                <w:sz w:val="24"/>
                <w:szCs w:val="24"/>
                <w:lang w:val="sr-Latn-CS"/>
              </w:rPr>
              <w:t xml:space="preserve">Специфичне предметне компетенције </w:t>
            </w:r>
            <w:r w:rsidRPr="009E38CC">
              <w:rPr>
                <w:rFonts w:ascii="Times New Roman" w:hAnsi="Times New Roman"/>
                <w:b/>
                <w:spacing w:val="-4"/>
                <w:sz w:val="24"/>
                <w:szCs w:val="24"/>
                <w:lang w:val="sr-Latn-CS"/>
              </w:rPr>
              <w:t>(</w:t>
            </w:r>
            <w:r>
              <w:rPr>
                <w:rFonts w:ascii="Times New Roman" w:hAnsi="Times New Roman"/>
                <w:b/>
                <w:spacing w:val="-4"/>
                <w:sz w:val="24"/>
                <w:szCs w:val="24"/>
                <w:lang w:val="sr-Cyrl-RS"/>
              </w:rPr>
              <w:t>Биологија</w:t>
            </w:r>
            <w:r w:rsidRPr="009E38CC">
              <w:rPr>
                <w:rFonts w:ascii="Times New Roman" w:hAnsi="Times New Roman"/>
                <w:b/>
                <w:spacing w:val="-4"/>
                <w:sz w:val="24"/>
                <w:szCs w:val="24"/>
                <w:lang w:val="sr-Latn-CS"/>
              </w:rPr>
              <w:t>)</w:t>
            </w:r>
          </w:p>
        </w:tc>
        <w:tc>
          <w:tcPr>
            <w:tcW w:w="1968" w:type="dxa"/>
            <w:shd w:val="clear" w:color="auto" w:fill="auto"/>
          </w:tcPr>
          <w:p w:rsidR="004C2F82" w:rsidRPr="009E38CC" w:rsidRDefault="004C2F82" w:rsidP="00B66139">
            <w:pPr>
              <w:spacing w:after="0" w:line="240" w:lineRule="auto"/>
              <w:rPr>
                <w:rFonts w:ascii="Times New Roman" w:hAnsi="Times New Roman"/>
                <w:b/>
                <w:sz w:val="24"/>
                <w:szCs w:val="24"/>
                <w:lang w:val="sr-Cyrl-RS"/>
              </w:rPr>
            </w:pPr>
            <w:r w:rsidRPr="009E38CC">
              <w:rPr>
                <w:rFonts w:ascii="Times New Roman" w:hAnsi="Times New Roman"/>
                <w:b/>
                <w:sz w:val="24"/>
                <w:szCs w:val="24"/>
                <w:lang w:val="sr-Cyrl-RS"/>
              </w:rPr>
              <w:t>СПК1</w:t>
            </w:r>
          </w:p>
          <w:p w:rsidR="004C2F82" w:rsidRPr="009E38CC" w:rsidRDefault="004C2F82" w:rsidP="00B66139">
            <w:pPr>
              <w:spacing w:after="0" w:line="240" w:lineRule="auto"/>
              <w:rPr>
                <w:rFonts w:ascii="Times New Roman" w:hAnsi="Times New Roman"/>
                <w:b/>
                <w:sz w:val="24"/>
                <w:szCs w:val="24"/>
                <w:lang w:val="sr-Cyrl-RS"/>
              </w:rPr>
            </w:pPr>
          </w:p>
          <w:p w:rsidR="004C2F82" w:rsidRPr="009E38CC" w:rsidRDefault="004C2F82" w:rsidP="00B66139">
            <w:pPr>
              <w:spacing w:after="0" w:line="240" w:lineRule="auto"/>
              <w:rPr>
                <w:rFonts w:ascii="Times New Roman" w:hAnsi="Times New Roman"/>
                <w:b/>
                <w:sz w:val="24"/>
                <w:szCs w:val="24"/>
                <w:lang w:val="sr-Cyrl-RS"/>
              </w:rPr>
            </w:pPr>
          </w:p>
        </w:tc>
        <w:tc>
          <w:tcPr>
            <w:tcW w:w="3560" w:type="dxa"/>
            <w:shd w:val="clear" w:color="auto" w:fill="auto"/>
          </w:tcPr>
          <w:p w:rsidR="004C2F82" w:rsidRPr="009E38CC" w:rsidRDefault="004C2F82" w:rsidP="00B66139">
            <w:pPr>
              <w:widowControl w:val="0"/>
              <w:autoSpaceDE w:val="0"/>
              <w:autoSpaceDN w:val="0"/>
              <w:spacing w:before="112" w:after="0" w:line="240" w:lineRule="auto"/>
              <w:rPr>
                <w:rFonts w:ascii="Times New Roman" w:eastAsia="Times New Roman" w:hAnsi="Times New Roman"/>
                <w:sz w:val="24"/>
                <w:szCs w:val="24"/>
                <w:lang w:val="sr-Latn-CS" w:bidi="en-US"/>
              </w:rPr>
            </w:pPr>
            <w:r w:rsidRPr="009E38CC">
              <w:rPr>
                <w:rFonts w:ascii="Times New Roman" w:eastAsia="Times New Roman" w:hAnsi="Times New Roman"/>
                <w:sz w:val="24"/>
                <w:szCs w:val="24"/>
                <w:lang w:val="sr-Latn-CS" w:bidi="en-US"/>
              </w:rPr>
              <w:t>Ученици усвајају елементарна знања из биологије</w:t>
            </w:r>
            <w:r w:rsidRPr="009E38CC">
              <w:rPr>
                <w:rFonts w:ascii="Times New Roman" w:eastAsia="Times New Roman" w:hAnsi="Times New Roman"/>
                <w:spacing w:val="-9"/>
                <w:sz w:val="24"/>
                <w:szCs w:val="24"/>
                <w:lang w:val="sr-Latn-CS" w:bidi="en-US"/>
              </w:rPr>
              <w:t xml:space="preserve"> </w:t>
            </w:r>
            <w:r w:rsidRPr="009E38CC">
              <w:rPr>
                <w:rFonts w:ascii="Times New Roman" w:eastAsia="Times New Roman" w:hAnsi="Times New Roman"/>
                <w:sz w:val="24"/>
                <w:szCs w:val="24"/>
                <w:lang w:val="sr-Latn-CS" w:bidi="en-US"/>
              </w:rPr>
              <w:t>која</w:t>
            </w:r>
            <w:r w:rsidRPr="009E38CC">
              <w:rPr>
                <w:rFonts w:ascii="Times New Roman" w:eastAsia="Times New Roman" w:hAnsi="Times New Roman"/>
                <w:spacing w:val="-9"/>
                <w:sz w:val="24"/>
                <w:szCs w:val="24"/>
                <w:lang w:val="sr-Latn-CS" w:bidi="en-US"/>
              </w:rPr>
              <w:t xml:space="preserve"> </w:t>
            </w:r>
            <w:r w:rsidRPr="009E38CC">
              <w:rPr>
                <w:rFonts w:ascii="Times New Roman" w:eastAsia="Times New Roman" w:hAnsi="Times New Roman"/>
                <w:sz w:val="24"/>
                <w:szCs w:val="24"/>
                <w:lang w:val="sr-Latn-CS" w:bidi="en-US"/>
              </w:rPr>
              <w:t>су</w:t>
            </w:r>
            <w:r w:rsidRPr="009E38CC">
              <w:rPr>
                <w:rFonts w:ascii="Times New Roman" w:eastAsia="Times New Roman" w:hAnsi="Times New Roman"/>
                <w:spacing w:val="-11"/>
                <w:sz w:val="24"/>
                <w:szCs w:val="24"/>
                <w:lang w:val="sr-Latn-CS" w:bidi="en-US"/>
              </w:rPr>
              <w:t xml:space="preserve"> </w:t>
            </w:r>
            <w:r w:rsidRPr="009E38CC">
              <w:rPr>
                <w:rFonts w:ascii="Times New Roman" w:eastAsia="Times New Roman" w:hAnsi="Times New Roman"/>
                <w:sz w:val="24"/>
                <w:szCs w:val="24"/>
                <w:lang w:val="sr-Latn-CS" w:bidi="en-US"/>
              </w:rPr>
              <w:t>неопходна</w:t>
            </w:r>
            <w:r w:rsidRPr="009E38CC">
              <w:rPr>
                <w:rFonts w:ascii="Times New Roman" w:eastAsia="Times New Roman" w:hAnsi="Times New Roman"/>
                <w:spacing w:val="-7"/>
                <w:sz w:val="24"/>
                <w:szCs w:val="24"/>
                <w:lang w:val="sr-Latn-CS" w:bidi="en-US"/>
              </w:rPr>
              <w:t xml:space="preserve"> </w:t>
            </w:r>
            <w:r w:rsidRPr="009E38CC">
              <w:rPr>
                <w:rFonts w:ascii="Times New Roman" w:eastAsia="Times New Roman" w:hAnsi="Times New Roman"/>
                <w:sz w:val="24"/>
                <w:szCs w:val="24"/>
                <w:lang w:val="sr-Latn-CS" w:bidi="en-US"/>
              </w:rPr>
              <w:t>за</w:t>
            </w:r>
            <w:r w:rsidRPr="009E38CC">
              <w:rPr>
                <w:rFonts w:ascii="Times New Roman" w:eastAsia="Times New Roman" w:hAnsi="Times New Roman"/>
                <w:spacing w:val="-9"/>
                <w:sz w:val="24"/>
                <w:szCs w:val="24"/>
                <w:lang w:val="sr-Latn-CS" w:bidi="en-US"/>
              </w:rPr>
              <w:t xml:space="preserve"> </w:t>
            </w:r>
            <w:r w:rsidRPr="009E38CC">
              <w:rPr>
                <w:rFonts w:ascii="Times New Roman" w:eastAsia="Times New Roman" w:hAnsi="Times New Roman"/>
                <w:sz w:val="24"/>
                <w:szCs w:val="24"/>
                <w:lang w:val="sr-Latn-CS" w:bidi="en-US"/>
              </w:rPr>
              <w:t>разликовање живих бића од неживе природе. Ученици разумеју да су сва жива бића грађена од ћелија у којима се обављају животни процеси.</w:t>
            </w:r>
            <w:r w:rsidRPr="009E38CC">
              <w:rPr>
                <w:rFonts w:ascii="Times New Roman" w:eastAsia="Times New Roman" w:hAnsi="Times New Roman"/>
                <w:spacing w:val="-9"/>
                <w:sz w:val="24"/>
                <w:szCs w:val="24"/>
                <w:lang w:val="sr-Latn-CS" w:bidi="en-US"/>
              </w:rPr>
              <w:t xml:space="preserve"> </w:t>
            </w:r>
            <w:r w:rsidRPr="009E38CC">
              <w:rPr>
                <w:rFonts w:ascii="Times New Roman" w:eastAsia="Times New Roman" w:hAnsi="Times New Roman"/>
                <w:sz w:val="24"/>
                <w:szCs w:val="24"/>
                <w:lang w:val="sr-Latn-CS" w:bidi="en-US"/>
              </w:rPr>
              <w:t>Упознају</w:t>
            </w:r>
            <w:r w:rsidRPr="009E38CC">
              <w:rPr>
                <w:rFonts w:ascii="Times New Roman" w:eastAsia="Times New Roman" w:hAnsi="Times New Roman"/>
                <w:spacing w:val="-12"/>
                <w:sz w:val="24"/>
                <w:szCs w:val="24"/>
                <w:lang w:val="sr-Latn-CS" w:bidi="en-US"/>
              </w:rPr>
              <w:t xml:space="preserve"> </w:t>
            </w:r>
            <w:r w:rsidRPr="009E38CC">
              <w:rPr>
                <w:rFonts w:ascii="Times New Roman" w:eastAsia="Times New Roman" w:hAnsi="Times New Roman"/>
                <w:sz w:val="24"/>
                <w:szCs w:val="24"/>
                <w:lang w:val="sr-Latn-CS" w:bidi="en-US"/>
              </w:rPr>
              <w:t>се</w:t>
            </w:r>
            <w:r w:rsidRPr="009E38CC">
              <w:rPr>
                <w:rFonts w:ascii="Times New Roman" w:eastAsia="Times New Roman" w:hAnsi="Times New Roman"/>
                <w:spacing w:val="-9"/>
                <w:sz w:val="24"/>
                <w:szCs w:val="24"/>
                <w:lang w:val="sr-Latn-CS" w:bidi="en-US"/>
              </w:rPr>
              <w:t xml:space="preserve"> </w:t>
            </w:r>
            <w:r w:rsidRPr="009E38CC">
              <w:rPr>
                <w:rFonts w:ascii="Times New Roman" w:eastAsia="Times New Roman" w:hAnsi="Times New Roman"/>
                <w:sz w:val="24"/>
                <w:szCs w:val="24"/>
                <w:lang w:val="sr-Latn-CS" w:bidi="en-US"/>
              </w:rPr>
              <w:t>са</w:t>
            </w:r>
            <w:r w:rsidRPr="009E38CC">
              <w:rPr>
                <w:rFonts w:ascii="Times New Roman" w:eastAsia="Times New Roman" w:hAnsi="Times New Roman"/>
                <w:spacing w:val="-9"/>
                <w:sz w:val="24"/>
                <w:szCs w:val="24"/>
                <w:lang w:val="sr-Latn-CS" w:bidi="en-US"/>
              </w:rPr>
              <w:t xml:space="preserve"> </w:t>
            </w:r>
            <w:r w:rsidRPr="009E38CC">
              <w:rPr>
                <w:rFonts w:ascii="Times New Roman" w:eastAsia="Times New Roman" w:hAnsi="Times New Roman"/>
                <w:sz w:val="24"/>
                <w:szCs w:val="24"/>
                <w:lang w:val="sr-Latn-CS" w:bidi="en-US"/>
              </w:rPr>
              <w:t>грађом</w:t>
            </w:r>
            <w:r w:rsidRPr="009E38CC">
              <w:rPr>
                <w:rFonts w:ascii="Times New Roman" w:eastAsia="Times New Roman" w:hAnsi="Times New Roman"/>
                <w:spacing w:val="-8"/>
                <w:sz w:val="24"/>
                <w:szCs w:val="24"/>
                <w:lang w:val="sr-Latn-CS" w:bidi="en-US"/>
              </w:rPr>
              <w:t xml:space="preserve"> </w:t>
            </w:r>
            <w:r w:rsidRPr="009E38CC">
              <w:rPr>
                <w:rFonts w:ascii="Times New Roman" w:eastAsia="Times New Roman" w:hAnsi="Times New Roman"/>
                <w:sz w:val="24"/>
                <w:szCs w:val="24"/>
                <w:lang w:val="sr-Latn-CS" w:bidi="en-US"/>
              </w:rPr>
              <w:t>људског тела, што омогућава лакше разумевање грађе</w:t>
            </w:r>
            <w:r w:rsidRPr="009E38CC">
              <w:rPr>
                <w:rFonts w:ascii="Times New Roman" w:eastAsia="Times New Roman" w:hAnsi="Times New Roman"/>
                <w:spacing w:val="-9"/>
                <w:sz w:val="24"/>
                <w:szCs w:val="24"/>
                <w:lang w:val="sr-Latn-CS" w:bidi="en-US"/>
              </w:rPr>
              <w:t xml:space="preserve"> </w:t>
            </w:r>
            <w:r w:rsidRPr="009E38CC">
              <w:rPr>
                <w:rFonts w:ascii="Times New Roman" w:eastAsia="Times New Roman" w:hAnsi="Times New Roman"/>
                <w:sz w:val="24"/>
                <w:szCs w:val="24"/>
                <w:lang w:val="sr-Latn-CS" w:bidi="en-US"/>
              </w:rPr>
              <w:t>и</w:t>
            </w:r>
            <w:r w:rsidRPr="009E38CC">
              <w:rPr>
                <w:rFonts w:ascii="Times New Roman" w:eastAsia="Times New Roman" w:hAnsi="Times New Roman"/>
                <w:spacing w:val="-10"/>
                <w:sz w:val="24"/>
                <w:szCs w:val="24"/>
                <w:lang w:val="sr-Latn-CS" w:bidi="en-US"/>
              </w:rPr>
              <w:t xml:space="preserve"> </w:t>
            </w:r>
            <w:r w:rsidRPr="009E38CC">
              <w:rPr>
                <w:rFonts w:ascii="Times New Roman" w:eastAsia="Times New Roman" w:hAnsi="Times New Roman"/>
                <w:sz w:val="24"/>
                <w:szCs w:val="24"/>
                <w:lang w:val="sr-Latn-CS" w:bidi="en-US"/>
              </w:rPr>
              <w:t>функционисања</w:t>
            </w:r>
            <w:r w:rsidRPr="009E38CC">
              <w:rPr>
                <w:rFonts w:ascii="Times New Roman" w:eastAsia="Times New Roman" w:hAnsi="Times New Roman"/>
                <w:spacing w:val="-7"/>
                <w:sz w:val="24"/>
                <w:szCs w:val="24"/>
                <w:lang w:val="sr-Latn-CS" w:bidi="en-US"/>
              </w:rPr>
              <w:t xml:space="preserve"> </w:t>
            </w:r>
            <w:r w:rsidRPr="009E38CC">
              <w:rPr>
                <w:rFonts w:ascii="Times New Roman" w:eastAsia="Times New Roman" w:hAnsi="Times New Roman"/>
                <w:sz w:val="24"/>
                <w:szCs w:val="24"/>
                <w:lang w:val="sr-Latn-CS" w:bidi="en-US"/>
              </w:rPr>
              <w:t>других</w:t>
            </w:r>
            <w:r w:rsidRPr="009E38CC">
              <w:rPr>
                <w:rFonts w:ascii="Times New Roman" w:eastAsia="Times New Roman" w:hAnsi="Times New Roman"/>
                <w:spacing w:val="-8"/>
                <w:sz w:val="24"/>
                <w:szCs w:val="24"/>
                <w:lang w:val="sr-Latn-CS" w:bidi="en-US"/>
              </w:rPr>
              <w:t xml:space="preserve"> </w:t>
            </w:r>
            <w:r w:rsidRPr="009E38CC">
              <w:rPr>
                <w:rFonts w:ascii="Times New Roman" w:eastAsia="Times New Roman" w:hAnsi="Times New Roman"/>
                <w:sz w:val="24"/>
                <w:szCs w:val="24"/>
                <w:lang w:val="sr-Latn-CS" w:bidi="en-US"/>
              </w:rPr>
              <w:t>живих</w:t>
            </w:r>
            <w:r w:rsidRPr="009E38CC">
              <w:rPr>
                <w:rFonts w:ascii="Times New Roman" w:eastAsia="Times New Roman" w:hAnsi="Times New Roman"/>
                <w:spacing w:val="-10"/>
                <w:sz w:val="24"/>
                <w:szCs w:val="24"/>
                <w:lang w:val="sr-Latn-CS" w:bidi="en-US"/>
              </w:rPr>
              <w:t xml:space="preserve"> </w:t>
            </w:r>
            <w:r w:rsidRPr="009E38CC">
              <w:rPr>
                <w:rFonts w:ascii="Times New Roman" w:eastAsia="Times New Roman" w:hAnsi="Times New Roman"/>
                <w:sz w:val="24"/>
                <w:szCs w:val="24"/>
                <w:lang w:val="sr-Latn-CS" w:bidi="en-US"/>
              </w:rPr>
              <w:t>бића, као и усвајање здравих животних навика. Како би боље упознали аспекте природе, уочавају примере утицаја човека на природу,</w:t>
            </w:r>
            <w:r w:rsidRPr="009E38CC">
              <w:rPr>
                <w:rFonts w:ascii="Times New Roman" w:eastAsia="Times New Roman" w:hAnsi="Times New Roman"/>
                <w:spacing w:val="-8"/>
                <w:sz w:val="24"/>
                <w:szCs w:val="24"/>
                <w:lang w:val="sr-Latn-CS" w:bidi="en-US"/>
              </w:rPr>
              <w:t xml:space="preserve"> </w:t>
            </w:r>
            <w:r w:rsidRPr="009E38CC">
              <w:rPr>
                <w:rFonts w:ascii="Times New Roman" w:eastAsia="Times New Roman" w:hAnsi="Times New Roman"/>
                <w:sz w:val="24"/>
                <w:szCs w:val="24"/>
                <w:lang w:val="sr-Latn-CS" w:bidi="en-US"/>
              </w:rPr>
              <w:t>пре</w:t>
            </w:r>
            <w:r w:rsidRPr="009E38CC">
              <w:rPr>
                <w:rFonts w:ascii="Times New Roman" w:eastAsia="Times New Roman" w:hAnsi="Times New Roman"/>
                <w:spacing w:val="-10"/>
                <w:sz w:val="24"/>
                <w:szCs w:val="24"/>
                <w:lang w:val="sr-Latn-CS" w:bidi="en-US"/>
              </w:rPr>
              <w:t xml:space="preserve"> </w:t>
            </w:r>
            <w:r w:rsidRPr="009E38CC">
              <w:rPr>
                <w:rFonts w:ascii="Times New Roman" w:eastAsia="Times New Roman" w:hAnsi="Times New Roman"/>
                <w:sz w:val="24"/>
                <w:szCs w:val="24"/>
                <w:lang w:val="sr-Latn-CS" w:bidi="en-US"/>
              </w:rPr>
              <w:t>свега</w:t>
            </w:r>
            <w:r w:rsidRPr="009E38CC">
              <w:rPr>
                <w:rFonts w:ascii="Times New Roman" w:eastAsia="Times New Roman" w:hAnsi="Times New Roman"/>
                <w:spacing w:val="-7"/>
                <w:sz w:val="24"/>
                <w:szCs w:val="24"/>
                <w:lang w:val="sr-Latn-CS" w:bidi="en-US"/>
              </w:rPr>
              <w:t xml:space="preserve"> </w:t>
            </w:r>
            <w:r w:rsidRPr="009E38CC">
              <w:rPr>
                <w:rFonts w:ascii="Times New Roman" w:eastAsia="Times New Roman" w:hAnsi="Times New Roman"/>
                <w:sz w:val="24"/>
                <w:szCs w:val="24"/>
                <w:lang w:val="sr-Latn-CS" w:bidi="en-US"/>
              </w:rPr>
              <w:t>у</w:t>
            </w:r>
            <w:r w:rsidRPr="009E38CC">
              <w:rPr>
                <w:rFonts w:ascii="Times New Roman" w:eastAsia="Times New Roman" w:hAnsi="Times New Roman"/>
                <w:spacing w:val="-13"/>
                <w:sz w:val="24"/>
                <w:szCs w:val="24"/>
                <w:lang w:val="sr-Latn-CS" w:bidi="en-US"/>
              </w:rPr>
              <w:t xml:space="preserve"> </w:t>
            </w:r>
            <w:r w:rsidRPr="009E38CC">
              <w:rPr>
                <w:rFonts w:ascii="Times New Roman" w:eastAsia="Times New Roman" w:hAnsi="Times New Roman"/>
                <w:sz w:val="24"/>
                <w:szCs w:val="24"/>
                <w:lang w:val="sr-Latn-CS" w:bidi="en-US"/>
              </w:rPr>
              <w:t>непосредној</w:t>
            </w:r>
            <w:r w:rsidRPr="009E38CC">
              <w:rPr>
                <w:rFonts w:ascii="Times New Roman" w:eastAsia="Times New Roman" w:hAnsi="Times New Roman"/>
                <w:spacing w:val="-8"/>
                <w:sz w:val="24"/>
                <w:szCs w:val="24"/>
                <w:lang w:val="sr-Latn-CS" w:bidi="en-US"/>
              </w:rPr>
              <w:t xml:space="preserve"> </w:t>
            </w:r>
            <w:r w:rsidRPr="009E38CC">
              <w:rPr>
                <w:rFonts w:ascii="Times New Roman" w:eastAsia="Times New Roman" w:hAnsi="Times New Roman"/>
                <w:sz w:val="24"/>
                <w:szCs w:val="24"/>
                <w:lang w:val="sr-Latn-CS" w:bidi="en-US"/>
              </w:rPr>
              <w:t>околини, што их усмерава да својим понашањем доприносе очувању животне средине.Спознају везу између квалитета свог живота и здравља и квалитета животне средине. Увиђајући повезаност између живе</w:t>
            </w:r>
            <w:r w:rsidRPr="009E38CC">
              <w:rPr>
                <w:rFonts w:ascii="Times New Roman" w:eastAsia="Times New Roman" w:hAnsi="Times New Roman"/>
                <w:spacing w:val="-7"/>
                <w:sz w:val="24"/>
                <w:szCs w:val="24"/>
                <w:lang w:val="sr-Latn-CS" w:bidi="en-US"/>
              </w:rPr>
              <w:t xml:space="preserve"> </w:t>
            </w:r>
            <w:r w:rsidRPr="009E38CC">
              <w:rPr>
                <w:rFonts w:ascii="Times New Roman" w:eastAsia="Times New Roman" w:hAnsi="Times New Roman"/>
                <w:sz w:val="24"/>
                <w:szCs w:val="24"/>
                <w:lang w:val="sr-Latn-CS" w:bidi="en-US"/>
              </w:rPr>
              <w:t>и</w:t>
            </w:r>
            <w:r w:rsidRPr="009E38CC">
              <w:rPr>
                <w:rFonts w:ascii="Times New Roman" w:eastAsia="Times New Roman" w:hAnsi="Times New Roman"/>
                <w:spacing w:val="-7"/>
                <w:sz w:val="24"/>
                <w:szCs w:val="24"/>
                <w:lang w:val="sr-Latn-CS" w:bidi="en-US"/>
              </w:rPr>
              <w:t xml:space="preserve"> </w:t>
            </w:r>
            <w:r w:rsidRPr="009E38CC">
              <w:rPr>
                <w:rFonts w:ascii="Times New Roman" w:eastAsia="Times New Roman" w:hAnsi="Times New Roman"/>
                <w:sz w:val="24"/>
                <w:szCs w:val="24"/>
                <w:lang w:val="sr-Latn-CS" w:bidi="en-US"/>
              </w:rPr>
              <w:t>неживе</w:t>
            </w:r>
            <w:r w:rsidRPr="009E38CC">
              <w:rPr>
                <w:rFonts w:ascii="Times New Roman" w:eastAsia="Times New Roman" w:hAnsi="Times New Roman"/>
                <w:spacing w:val="-6"/>
                <w:sz w:val="24"/>
                <w:szCs w:val="24"/>
                <w:lang w:val="sr-Latn-CS" w:bidi="en-US"/>
              </w:rPr>
              <w:t xml:space="preserve"> </w:t>
            </w:r>
            <w:r w:rsidRPr="009E38CC">
              <w:rPr>
                <w:rFonts w:ascii="Times New Roman" w:eastAsia="Times New Roman" w:hAnsi="Times New Roman"/>
                <w:sz w:val="24"/>
                <w:szCs w:val="24"/>
                <w:lang w:val="sr-Latn-CS" w:bidi="en-US"/>
              </w:rPr>
              <w:t>природе</w:t>
            </w:r>
            <w:r w:rsidRPr="009E38CC">
              <w:rPr>
                <w:rFonts w:ascii="Times New Roman" w:eastAsia="Times New Roman" w:hAnsi="Times New Roman"/>
                <w:spacing w:val="-7"/>
                <w:sz w:val="24"/>
                <w:szCs w:val="24"/>
                <w:lang w:val="sr-Latn-CS" w:bidi="en-US"/>
              </w:rPr>
              <w:t xml:space="preserve"> </w:t>
            </w:r>
            <w:r w:rsidRPr="009E38CC">
              <w:rPr>
                <w:rFonts w:ascii="Times New Roman" w:eastAsia="Times New Roman" w:hAnsi="Times New Roman"/>
                <w:sz w:val="24"/>
                <w:szCs w:val="24"/>
                <w:lang w:val="sr-Latn-CS" w:bidi="en-US"/>
              </w:rPr>
              <w:t>и</w:t>
            </w:r>
            <w:r w:rsidRPr="009E38CC">
              <w:rPr>
                <w:rFonts w:ascii="Times New Roman" w:eastAsia="Times New Roman" w:hAnsi="Times New Roman"/>
                <w:spacing w:val="-5"/>
                <w:sz w:val="24"/>
                <w:szCs w:val="24"/>
                <w:lang w:val="sr-Latn-CS" w:bidi="en-US"/>
              </w:rPr>
              <w:t xml:space="preserve"> </w:t>
            </w:r>
            <w:r w:rsidRPr="009E38CC">
              <w:rPr>
                <w:rFonts w:ascii="Times New Roman" w:eastAsia="Times New Roman" w:hAnsi="Times New Roman"/>
                <w:sz w:val="24"/>
                <w:szCs w:val="24"/>
                <w:lang w:val="sr-Latn-CS" w:bidi="en-US"/>
              </w:rPr>
              <w:t>улоге</w:t>
            </w:r>
            <w:r w:rsidRPr="009E38CC">
              <w:rPr>
                <w:rFonts w:ascii="Times New Roman" w:eastAsia="Times New Roman" w:hAnsi="Times New Roman"/>
                <w:spacing w:val="-6"/>
                <w:sz w:val="24"/>
                <w:szCs w:val="24"/>
                <w:lang w:val="sr-Latn-CS" w:bidi="en-US"/>
              </w:rPr>
              <w:t xml:space="preserve"> </w:t>
            </w:r>
            <w:r w:rsidRPr="009E38CC">
              <w:rPr>
                <w:rFonts w:ascii="Times New Roman" w:eastAsia="Times New Roman" w:hAnsi="Times New Roman"/>
                <w:sz w:val="24"/>
                <w:szCs w:val="24"/>
                <w:lang w:val="sr-Latn-CS" w:bidi="en-US"/>
              </w:rPr>
              <w:t>човека</w:t>
            </w:r>
            <w:r w:rsidRPr="009E38CC">
              <w:rPr>
                <w:rFonts w:ascii="Times New Roman" w:eastAsia="Times New Roman" w:hAnsi="Times New Roman"/>
                <w:spacing w:val="-3"/>
                <w:sz w:val="24"/>
                <w:szCs w:val="24"/>
                <w:lang w:val="sr-Latn-CS" w:bidi="en-US"/>
              </w:rPr>
              <w:t xml:space="preserve"> </w:t>
            </w:r>
            <w:r w:rsidRPr="009E38CC">
              <w:rPr>
                <w:rFonts w:ascii="Times New Roman" w:eastAsia="Times New Roman" w:hAnsi="Times New Roman"/>
                <w:sz w:val="24"/>
                <w:szCs w:val="24"/>
                <w:lang w:val="sr-Latn-CS" w:bidi="en-US"/>
              </w:rPr>
              <w:t>у њој, ученици схватају да су човеково здравље и добробит уско повезани са очувањем</w:t>
            </w:r>
            <w:r w:rsidRPr="009E38CC">
              <w:rPr>
                <w:rFonts w:ascii="Times New Roman" w:eastAsia="Times New Roman" w:hAnsi="Times New Roman"/>
                <w:spacing w:val="-13"/>
                <w:sz w:val="24"/>
                <w:szCs w:val="24"/>
                <w:lang w:val="sr-Latn-CS" w:bidi="en-US"/>
              </w:rPr>
              <w:t xml:space="preserve"> </w:t>
            </w:r>
            <w:r w:rsidRPr="009E38CC">
              <w:rPr>
                <w:rFonts w:ascii="Times New Roman" w:eastAsia="Times New Roman" w:hAnsi="Times New Roman"/>
                <w:sz w:val="24"/>
                <w:szCs w:val="24"/>
                <w:lang w:val="sr-Latn-CS" w:bidi="en-US"/>
              </w:rPr>
              <w:t>природе. Разумевањем</w:t>
            </w:r>
            <w:r w:rsidRPr="009E38CC">
              <w:rPr>
                <w:rFonts w:ascii="Times New Roman" w:eastAsia="Times New Roman" w:hAnsi="Times New Roman"/>
                <w:spacing w:val="-13"/>
                <w:sz w:val="24"/>
                <w:szCs w:val="24"/>
                <w:lang w:val="sr-Latn-CS" w:bidi="en-US"/>
              </w:rPr>
              <w:t xml:space="preserve"> </w:t>
            </w:r>
            <w:r w:rsidRPr="009E38CC">
              <w:rPr>
                <w:rFonts w:ascii="Times New Roman" w:eastAsia="Times New Roman" w:hAnsi="Times New Roman"/>
                <w:sz w:val="24"/>
                <w:szCs w:val="24"/>
                <w:lang w:val="sr-Latn-CS" w:bidi="en-US"/>
              </w:rPr>
              <w:t xml:space="preserve">кључних </w:t>
            </w:r>
            <w:r w:rsidRPr="009E38CC">
              <w:rPr>
                <w:rFonts w:ascii="Times New Roman" w:eastAsia="Times New Roman" w:hAnsi="Times New Roman"/>
                <w:sz w:val="24"/>
                <w:szCs w:val="24"/>
                <w:lang w:val="sr-Latn-CS" w:bidi="en-US"/>
              </w:rPr>
              <w:lastRenderedPageBreak/>
              <w:t>биолошких појмова, ученици развијају</w:t>
            </w:r>
          </w:p>
          <w:p w:rsidR="004C2F82" w:rsidRPr="009E38CC" w:rsidRDefault="004C2F82" w:rsidP="00B66139">
            <w:pPr>
              <w:spacing w:after="0" w:line="240" w:lineRule="auto"/>
              <w:rPr>
                <w:rFonts w:ascii="Times New Roman" w:hAnsi="Times New Roman"/>
                <w:b/>
                <w:sz w:val="24"/>
                <w:szCs w:val="24"/>
                <w:lang w:val="sr-Cyrl-RS"/>
              </w:rPr>
            </w:pPr>
            <w:r w:rsidRPr="009E38CC">
              <w:rPr>
                <w:rFonts w:ascii="Times New Roman" w:hAnsi="Times New Roman"/>
                <w:sz w:val="24"/>
                <w:szCs w:val="24"/>
                <w:lang w:val="sr-Latn-CS"/>
              </w:rPr>
              <w:t>основе</w:t>
            </w:r>
            <w:r w:rsidRPr="009E38CC">
              <w:rPr>
                <w:rFonts w:ascii="Times New Roman" w:hAnsi="Times New Roman"/>
                <w:spacing w:val="-7"/>
                <w:sz w:val="24"/>
                <w:szCs w:val="24"/>
                <w:lang w:val="sr-Latn-CS"/>
              </w:rPr>
              <w:t xml:space="preserve"> </w:t>
            </w:r>
            <w:r w:rsidRPr="009E38CC">
              <w:rPr>
                <w:rFonts w:ascii="Times New Roman" w:hAnsi="Times New Roman"/>
                <w:sz w:val="24"/>
                <w:szCs w:val="24"/>
                <w:lang w:val="sr-Latn-CS"/>
              </w:rPr>
              <w:t>логичког</w:t>
            </w:r>
            <w:r w:rsidRPr="009E38CC">
              <w:rPr>
                <w:rFonts w:ascii="Times New Roman" w:hAnsi="Times New Roman"/>
                <w:spacing w:val="-7"/>
                <w:sz w:val="24"/>
                <w:szCs w:val="24"/>
                <w:lang w:val="sr-Latn-CS"/>
              </w:rPr>
              <w:t xml:space="preserve"> </w:t>
            </w:r>
            <w:r w:rsidRPr="009E38CC">
              <w:rPr>
                <w:rFonts w:ascii="Times New Roman" w:hAnsi="Times New Roman"/>
                <w:sz w:val="24"/>
                <w:szCs w:val="24"/>
                <w:lang w:val="sr-Latn-CS"/>
              </w:rPr>
              <w:t>и</w:t>
            </w:r>
            <w:r w:rsidRPr="009E38CC">
              <w:rPr>
                <w:rFonts w:ascii="Times New Roman" w:hAnsi="Times New Roman"/>
                <w:spacing w:val="-6"/>
                <w:sz w:val="24"/>
                <w:szCs w:val="24"/>
                <w:lang w:val="sr-Latn-CS"/>
              </w:rPr>
              <w:t xml:space="preserve"> </w:t>
            </w:r>
            <w:r w:rsidRPr="009E38CC">
              <w:rPr>
                <w:rFonts w:ascii="Times New Roman" w:hAnsi="Times New Roman"/>
                <w:sz w:val="24"/>
                <w:szCs w:val="24"/>
                <w:lang w:val="sr-Latn-CS"/>
              </w:rPr>
              <w:t>критичког</w:t>
            </w:r>
            <w:r w:rsidRPr="009E38CC">
              <w:rPr>
                <w:rFonts w:ascii="Times New Roman" w:hAnsi="Times New Roman"/>
                <w:spacing w:val="-7"/>
                <w:sz w:val="24"/>
                <w:szCs w:val="24"/>
                <w:lang w:val="sr-Latn-CS"/>
              </w:rPr>
              <w:t xml:space="preserve"> </w:t>
            </w:r>
            <w:r w:rsidRPr="009E38CC">
              <w:rPr>
                <w:rFonts w:ascii="Times New Roman" w:hAnsi="Times New Roman"/>
                <w:spacing w:val="-2"/>
                <w:sz w:val="24"/>
                <w:szCs w:val="24"/>
                <w:lang w:val="sr-Latn-CS"/>
              </w:rPr>
              <w:t xml:space="preserve">мишљења </w:t>
            </w:r>
            <w:r w:rsidRPr="009E38CC">
              <w:rPr>
                <w:rFonts w:ascii="Times New Roman" w:hAnsi="Times New Roman"/>
                <w:sz w:val="24"/>
                <w:szCs w:val="24"/>
                <w:lang w:val="sr-Latn-CS"/>
              </w:rPr>
              <w:t>неопходних</w:t>
            </w:r>
            <w:r w:rsidRPr="009E38CC">
              <w:rPr>
                <w:rFonts w:ascii="Times New Roman" w:hAnsi="Times New Roman"/>
                <w:spacing w:val="-9"/>
                <w:sz w:val="24"/>
                <w:szCs w:val="24"/>
                <w:lang w:val="sr-Latn-CS"/>
              </w:rPr>
              <w:t xml:space="preserve"> </w:t>
            </w:r>
            <w:r w:rsidRPr="009E38CC">
              <w:rPr>
                <w:rFonts w:ascii="Times New Roman" w:hAnsi="Times New Roman"/>
                <w:sz w:val="24"/>
                <w:szCs w:val="24"/>
                <w:lang w:val="sr-Latn-CS"/>
              </w:rPr>
              <w:t>за</w:t>
            </w:r>
            <w:r w:rsidRPr="009E38CC">
              <w:rPr>
                <w:rFonts w:ascii="Times New Roman" w:hAnsi="Times New Roman"/>
                <w:spacing w:val="-8"/>
                <w:sz w:val="24"/>
                <w:szCs w:val="24"/>
                <w:lang w:val="sr-Latn-CS"/>
              </w:rPr>
              <w:t xml:space="preserve"> </w:t>
            </w:r>
            <w:r w:rsidRPr="009E38CC">
              <w:rPr>
                <w:rFonts w:ascii="Times New Roman" w:hAnsi="Times New Roman"/>
                <w:sz w:val="24"/>
                <w:szCs w:val="24"/>
                <w:lang w:val="sr-Latn-CS"/>
              </w:rPr>
              <w:t>разумевање</w:t>
            </w:r>
            <w:r w:rsidRPr="009E38CC">
              <w:rPr>
                <w:rFonts w:ascii="Times New Roman" w:hAnsi="Times New Roman"/>
                <w:spacing w:val="-8"/>
                <w:sz w:val="24"/>
                <w:szCs w:val="24"/>
                <w:lang w:val="sr-Latn-CS"/>
              </w:rPr>
              <w:t xml:space="preserve"> </w:t>
            </w:r>
            <w:r w:rsidRPr="009E38CC">
              <w:rPr>
                <w:rFonts w:ascii="Times New Roman" w:hAnsi="Times New Roman"/>
                <w:sz w:val="24"/>
                <w:szCs w:val="24"/>
                <w:lang w:val="sr-Latn-CS"/>
              </w:rPr>
              <w:t>појава</w:t>
            </w:r>
            <w:r w:rsidRPr="009E38CC">
              <w:rPr>
                <w:rFonts w:ascii="Times New Roman" w:hAnsi="Times New Roman"/>
                <w:spacing w:val="-8"/>
                <w:sz w:val="24"/>
                <w:szCs w:val="24"/>
                <w:lang w:val="sr-Latn-CS"/>
              </w:rPr>
              <w:t xml:space="preserve"> </w:t>
            </w:r>
            <w:r w:rsidRPr="009E38CC">
              <w:rPr>
                <w:rFonts w:ascii="Times New Roman" w:hAnsi="Times New Roman"/>
                <w:sz w:val="24"/>
                <w:szCs w:val="24"/>
                <w:lang w:val="sr-Latn-CS"/>
              </w:rPr>
              <w:t>и</w:t>
            </w:r>
            <w:r w:rsidRPr="009E38CC">
              <w:rPr>
                <w:rFonts w:ascii="Times New Roman" w:hAnsi="Times New Roman"/>
                <w:spacing w:val="-9"/>
                <w:sz w:val="24"/>
                <w:szCs w:val="24"/>
                <w:lang w:val="sr-Latn-CS"/>
              </w:rPr>
              <w:t xml:space="preserve"> </w:t>
            </w:r>
            <w:r w:rsidRPr="009E38CC">
              <w:rPr>
                <w:rFonts w:ascii="Times New Roman" w:hAnsi="Times New Roman"/>
                <w:sz w:val="24"/>
                <w:szCs w:val="24"/>
                <w:lang w:val="sr-Latn-CS"/>
              </w:rPr>
              <w:t xml:space="preserve">процеса у природи и функционисање сопственог </w:t>
            </w:r>
            <w:r w:rsidRPr="009E38CC">
              <w:rPr>
                <w:rFonts w:ascii="Times New Roman" w:hAnsi="Times New Roman"/>
                <w:spacing w:val="-2"/>
                <w:sz w:val="24"/>
                <w:szCs w:val="24"/>
                <w:lang w:val="sr-Latn-CS"/>
              </w:rPr>
              <w:t>тела.</w:t>
            </w:r>
          </w:p>
        </w:tc>
        <w:tc>
          <w:tcPr>
            <w:tcW w:w="3560" w:type="dxa"/>
            <w:shd w:val="clear" w:color="auto" w:fill="auto"/>
          </w:tcPr>
          <w:p w:rsidR="004C2F82" w:rsidRPr="009E38CC" w:rsidRDefault="004C2F82" w:rsidP="00B66139">
            <w:pPr>
              <w:widowControl w:val="0"/>
              <w:autoSpaceDE w:val="0"/>
              <w:autoSpaceDN w:val="0"/>
              <w:spacing w:before="112" w:after="0" w:line="240" w:lineRule="auto"/>
              <w:ind w:right="200"/>
              <w:rPr>
                <w:rFonts w:ascii="Times New Roman" w:eastAsia="Times New Roman" w:hAnsi="Times New Roman"/>
                <w:sz w:val="24"/>
                <w:szCs w:val="24"/>
                <w:lang w:val="sr-Latn-CS" w:bidi="en-US"/>
              </w:rPr>
            </w:pPr>
            <w:r w:rsidRPr="009E38CC">
              <w:rPr>
                <w:rFonts w:ascii="Times New Roman" w:eastAsia="Times New Roman" w:hAnsi="Times New Roman"/>
                <w:sz w:val="24"/>
                <w:szCs w:val="24"/>
                <w:lang w:val="sr-Latn-CS" w:bidi="en-US"/>
              </w:rPr>
              <w:lastRenderedPageBreak/>
              <w:t>Ученици истражују особине живих бића и њихову разноликост и анализирају различите</w:t>
            </w:r>
            <w:r w:rsidRPr="009E38CC">
              <w:rPr>
                <w:rFonts w:ascii="Times New Roman" w:eastAsia="Times New Roman" w:hAnsi="Times New Roman"/>
                <w:spacing w:val="-9"/>
                <w:sz w:val="24"/>
                <w:szCs w:val="24"/>
                <w:lang w:val="sr-Latn-CS" w:bidi="en-US"/>
              </w:rPr>
              <w:t xml:space="preserve"> </w:t>
            </w:r>
            <w:r w:rsidRPr="009E38CC">
              <w:rPr>
                <w:rFonts w:ascii="Times New Roman" w:eastAsia="Times New Roman" w:hAnsi="Times New Roman"/>
                <w:sz w:val="24"/>
                <w:szCs w:val="24"/>
                <w:lang w:val="sr-Latn-CS" w:bidi="en-US"/>
              </w:rPr>
              <w:t>утицаје</w:t>
            </w:r>
            <w:r w:rsidRPr="009E38CC">
              <w:rPr>
                <w:rFonts w:ascii="Times New Roman" w:eastAsia="Times New Roman" w:hAnsi="Times New Roman"/>
                <w:spacing w:val="-12"/>
                <w:sz w:val="24"/>
                <w:szCs w:val="24"/>
                <w:lang w:val="sr-Latn-CS" w:bidi="en-US"/>
              </w:rPr>
              <w:t xml:space="preserve"> </w:t>
            </w:r>
            <w:r w:rsidRPr="009E38CC">
              <w:rPr>
                <w:rFonts w:ascii="Times New Roman" w:eastAsia="Times New Roman" w:hAnsi="Times New Roman"/>
                <w:sz w:val="24"/>
                <w:szCs w:val="24"/>
                <w:lang w:val="sr-Latn-CS" w:bidi="en-US"/>
              </w:rPr>
              <w:t>спољашње</w:t>
            </w:r>
            <w:r w:rsidRPr="009E38CC">
              <w:rPr>
                <w:rFonts w:ascii="Times New Roman" w:eastAsia="Times New Roman" w:hAnsi="Times New Roman"/>
                <w:spacing w:val="-12"/>
                <w:sz w:val="24"/>
                <w:szCs w:val="24"/>
                <w:lang w:val="sr-Latn-CS" w:bidi="en-US"/>
              </w:rPr>
              <w:t xml:space="preserve"> </w:t>
            </w:r>
            <w:r w:rsidRPr="009E38CC">
              <w:rPr>
                <w:rFonts w:ascii="Times New Roman" w:eastAsia="Times New Roman" w:hAnsi="Times New Roman"/>
                <w:sz w:val="24"/>
                <w:szCs w:val="24"/>
                <w:lang w:val="sr-Latn-CS" w:bidi="en-US"/>
              </w:rPr>
              <w:t>и</w:t>
            </w:r>
            <w:r w:rsidRPr="009E38CC">
              <w:rPr>
                <w:rFonts w:ascii="Times New Roman" w:eastAsia="Times New Roman" w:hAnsi="Times New Roman"/>
                <w:spacing w:val="-11"/>
                <w:sz w:val="24"/>
                <w:szCs w:val="24"/>
                <w:lang w:val="sr-Latn-CS" w:bidi="en-US"/>
              </w:rPr>
              <w:t xml:space="preserve"> </w:t>
            </w:r>
            <w:r w:rsidRPr="009E38CC">
              <w:rPr>
                <w:rFonts w:ascii="Times New Roman" w:eastAsia="Times New Roman" w:hAnsi="Times New Roman"/>
                <w:sz w:val="24"/>
                <w:szCs w:val="24"/>
                <w:lang w:val="sr-Latn-CS" w:bidi="en-US"/>
              </w:rPr>
              <w:t>унутрашње средине на животне процесе. На основу разумевања полно размножавања и механизма наслеђивања особина, објашњавају</w:t>
            </w:r>
            <w:r w:rsidRPr="009E38CC">
              <w:rPr>
                <w:rFonts w:ascii="Times New Roman" w:eastAsia="Times New Roman" w:hAnsi="Times New Roman"/>
                <w:spacing w:val="-12"/>
                <w:sz w:val="24"/>
                <w:szCs w:val="24"/>
                <w:lang w:val="sr-Latn-CS" w:bidi="en-US"/>
              </w:rPr>
              <w:t xml:space="preserve"> </w:t>
            </w:r>
            <w:r w:rsidRPr="009E38CC">
              <w:rPr>
                <w:rFonts w:ascii="Times New Roman" w:eastAsia="Times New Roman" w:hAnsi="Times New Roman"/>
                <w:sz w:val="24"/>
                <w:szCs w:val="24"/>
                <w:lang w:val="sr-Latn-CS" w:bidi="en-US"/>
              </w:rPr>
              <w:t>разноврсност</w:t>
            </w:r>
            <w:r w:rsidRPr="009E38CC">
              <w:rPr>
                <w:rFonts w:ascii="Times New Roman" w:eastAsia="Times New Roman" w:hAnsi="Times New Roman"/>
                <w:spacing w:val="-7"/>
                <w:sz w:val="24"/>
                <w:szCs w:val="24"/>
                <w:lang w:val="sr-Latn-CS" w:bidi="en-US"/>
              </w:rPr>
              <w:t xml:space="preserve"> </w:t>
            </w:r>
            <w:r w:rsidRPr="009E38CC">
              <w:rPr>
                <w:rFonts w:ascii="Times New Roman" w:eastAsia="Times New Roman" w:hAnsi="Times New Roman"/>
                <w:sz w:val="24"/>
                <w:szCs w:val="24"/>
                <w:lang w:val="sr-Latn-CS" w:bidi="en-US"/>
              </w:rPr>
              <w:t>живог</w:t>
            </w:r>
            <w:r w:rsidRPr="009E38CC">
              <w:rPr>
                <w:rFonts w:ascii="Times New Roman" w:eastAsia="Times New Roman" w:hAnsi="Times New Roman"/>
                <w:spacing w:val="-10"/>
                <w:sz w:val="24"/>
                <w:szCs w:val="24"/>
                <w:lang w:val="sr-Latn-CS" w:bidi="en-US"/>
              </w:rPr>
              <w:t xml:space="preserve"> </w:t>
            </w:r>
            <w:r w:rsidRPr="009E38CC">
              <w:rPr>
                <w:rFonts w:ascii="Times New Roman" w:eastAsia="Times New Roman" w:hAnsi="Times New Roman"/>
                <w:spacing w:val="-2"/>
                <w:sz w:val="24"/>
                <w:szCs w:val="24"/>
                <w:lang w:val="sr-Latn-CS" w:bidi="en-US"/>
              </w:rPr>
              <w:t xml:space="preserve">света. </w:t>
            </w:r>
            <w:r w:rsidRPr="009E38CC">
              <w:rPr>
                <w:rFonts w:ascii="Times New Roman" w:eastAsia="Times New Roman" w:hAnsi="Times New Roman"/>
                <w:sz w:val="24"/>
                <w:szCs w:val="24"/>
                <w:lang w:val="sr-Latn-CS" w:bidi="en-US"/>
              </w:rPr>
              <w:t>Ученици</w:t>
            </w:r>
            <w:r w:rsidRPr="009E38CC">
              <w:rPr>
                <w:rFonts w:ascii="Times New Roman" w:eastAsia="Times New Roman" w:hAnsi="Times New Roman"/>
                <w:spacing w:val="-6"/>
                <w:sz w:val="24"/>
                <w:szCs w:val="24"/>
                <w:lang w:val="sr-Latn-CS" w:bidi="en-US"/>
              </w:rPr>
              <w:t xml:space="preserve"> </w:t>
            </w:r>
            <w:r w:rsidRPr="009E38CC">
              <w:rPr>
                <w:rFonts w:ascii="Times New Roman" w:eastAsia="Times New Roman" w:hAnsi="Times New Roman"/>
                <w:sz w:val="24"/>
                <w:szCs w:val="24"/>
                <w:lang w:val="sr-Latn-CS" w:bidi="en-US"/>
              </w:rPr>
              <w:t>доводе</w:t>
            </w:r>
            <w:r w:rsidRPr="009E38CC">
              <w:rPr>
                <w:rFonts w:ascii="Times New Roman" w:eastAsia="Times New Roman" w:hAnsi="Times New Roman"/>
                <w:spacing w:val="-5"/>
                <w:sz w:val="24"/>
                <w:szCs w:val="24"/>
                <w:lang w:val="sr-Latn-CS" w:bidi="en-US"/>
              </w:rPr>
              <w:t xml:space="preserve"> </w:t>
            </w:r>
            <w:r w:rsidRPr="009E38CC">
              <w:rPr>
                <w:rFonts w:ascii="Times New Roman" w:eastAsia="Times New Roman" w:hAnsi="Times New Roman"/>
                <w:sz w:val="24"/>
                <w:szCs w:val="24"/>
                <w:lang w:val="sr-Latn-CS" w:bidi="en-US"/>
              </w:rPr>
              <w:t>у</w:t>
            </w:r>
            <w:r w:rsidRPr="009E38CC">
              <w:rPr>
                <w:rFonts w:ascii="Times New Roman" w:eastAsia="Times New Roman" w:hAnsi="Times New Roman"/>
                <w:spacing w:val="-10"/>
                <w:sz w:val="24"/>
                <w:szCs w:val="24"/>
                <w:lang w:val="sr-Latn-CS" w:bidi="en-US"/>
              </w:rPr>
              <w:t xml:space="preserve"> </w:t>
            </w:r>
            <w:r w:rsidRPr="009E38CC">
              <w:rPr>
                <w:rFonts w:ascii="Times New Roman" w:eastAsia="Times New Roman" w:hAnsi="Times New Roman"/>
                <w:sz w:val="24"/>
                <w:szCs w:val="24"/>
                <w:lang w:val="sr-Latn-CS" w:bidi="en-US"/>
              </w:rPr>
              <w:t>везу</w:t>
            </w:r>
            <w:r w:rsidRPr="009E38CC">
              <w:rPr>
                <w:rFonts w:ascii="Times New Roman" w:eastAsia="Times New Roman" w:hAnsi="Times New Roman"/>
                <w:spacing w:val="-8"/>
                <w:sz w:val="24"/>
                <w:szCs w:val="24"/>
                <w:lang w:val="sr-Latn-CS" w:bidi="en-US"/>
              </w:rPr>
              <w:t xml:space="preserve"> </w:t>
            </w:r>
            <w:r w:rsidRPr="009E38CC">
              <w:rPr>
                <w:rFonts w:ascii="Times New Roman" w:eastAsia="Times New Roman" w:hAnsi="Times New Roman"/>
                <w:sz w:val="24"/>
                <w:szCs w:val="24"/>
                <w:lang w:val="sr-Latn-CS" w:bidi="en-US"/>
              </w:rPr>
              <w:t>порекло</w:t>
            </w:r>
            <w:r w:rsidRPr="009E38CC">
              <w:rPr>
                <w:rFonts w:ascii="Times New Roman" w:eastAsia="Times New Roman" w:hAnsi="Times New Roman"/>
                <w:spacing w:val="-6"/>
                <w:sz w:val="24"/>
                <w:szCs w:val="24"/>
                <w:lang w:val="sr-Latn-CS" w:bidi="en-US"/>
              </w:rPr>
              <w:t xml:space="preserve"> </w:t>
            </w:r>
            <w:r w:rsidRPr="009E38CC">
              <w:rPr>
                <w:rFonts w:ascii="Times New Roman" w:eastAsia="Times New Roman" w:hAnsi="Times New Roman"/>
                <w:sz w:val="24"/>
                <w:szCs w:val="24"/>
                <w:lang w:val="sr-Latn-CS" w:bidi="en-US"/>
              </w:rPr>
              <w:t>живог</w:t>
            </w:r>
            <w:r w:rsidRPr="009E38CC">
              <w:rPr>
                <w:rFonts w:ascii="Times New Roman" w:eastAsia="Times New Roman" w:hAnsi="Times New Roman"/>
                <w:spacing w:val="-8"/>
                <w:sz w:val="24"/>
                <w:szCs w:val="24"/>
                <w:lang w:val="sr-Latn-CS" w:bidi="en-US"/>
              </w:rPr>
              <w:t xml:space="preserve"> </w:t>
            </w:r>
            <w:r w:rsidRPr="009E38CC">
              <w:rPr>
                <w:rFonts w:ascii="Times New Roman" w:eastAsia="Times New Roman" w:hAnsi="Times New Roman"/>
                <w:sz w:val="24"/>
                <w:szCs w:val="24"/>
                <w:lang w:val="sr-Latn-CS" w:bidi="en-US"/>
              </w:rPr>
              <w:t>света са његовом разноврсношћу и са позицијом група организама на Дрвету живота. На примерима</w:t>
            </w:r>
            <w:r w:rsidRPr="009E38CC">
              <w:rPr>
                <w:rFonts w:ascii="Times New Roman" w:eastAsia="Times New Roman" w:hAnsi="Times New Roman"/>
                <w:spacing w:val="-2"/>
                <w:sz w:val="24"/>
                <w:szCs w:val="24"/>
                <w:lang w:val="sr-Latn-CS" w:bidi="en-US"/>
              </w:rPr>
              <w:t xml:space="preserve"> </w:t>
            </w:r>
            <w:r w:rsidRPr="009E38CC">
              <w:rPr>
                <w:rFonts w:ascii="Times New Roman" w:eastAsia="Times New Roman" w:hAnsi="Times New Roman"/>
                <w:sz w:val="24"/>
                <w:szCs w:val="24"/>
                <w:lang w:val="sr-Latn-CS" w:bidi="en-US"/>
              </w:rPr>
              <w:t>објашњавају</w:t>
            </w:r>
            <w:r w:rsidRPr="009E38CC">
              <w:rPr>
                <w:rFonts w:ascii="Times New Roman" w:eastAsia="Times New Roman" w:hAnsi="Times New Roman"/>
                <w:spacing w:val="-3"/>
                <w:sz w:val="24"/>
                <w:szCs w:val="24"/>
                <w:lang w:val="sr-Latn-CS" w:bidi="en-US"/>
              </w:rPr>
              <w:t xml:space="preserve"> </w:t>
            </w:r>
            <w:r w:rsidRPr="009E38CC">
              <w:rPr>
                <w:rFonts w:ascii="Times New Roman" w:eastAsia="Times New Roman" w:hAnsi="Times New Roman"/>
                <w:sz w:val="24"/>
                <w:szCs w:val="24"/>
                <w:lang w:val="sr-Latn-CS" w:bidi="en-US"/>
              </w:rPr>
              <w:t>природу</w:t>
            </w:r>
            <w:r w:rsidRPr="009E38CC">
              <w:rPr>
                <w:rFonts w:ascii="Times New Roman" w:eastAsia="Times New Roman" w:hAnsi="Times New Roman"/>
                <w:spacing w:val="-4"/>
                <w:sz w:val="24"/>
                <w:szCs w:val="24"/>
                <w:lang w:val="sr-Latn-CS" w:bidi="en-US"/>
              </w:rPr>
              <w:t xml:space="preserve"> </w:t>
            </w:r>
            <w:r w:rsidRPr="009E38CC">
              <w:rPr>
                <w:rFonts w:ascii="Times New Roman" w:eastAsia="Times New Roman" w:hAnsi="Times New Roman"/>
                <w:sz w:val="24"/>
                <w:szCs w:val="24"/>
                <w:lang w:val="sr-Latn-CS" w:bidi="en-US"/>
              </w:rPr>
              <w:t>биолошке еволуције и значај Дарвинове теорије за савремену науку и различите области људског</w:t>
            </w:r>
            <w:r w:rsidRPr="009E38CC">
              <w:rPr>
                <w:rFonts w:ascii="Times New Roman" w:eastAsia="Times New Roman" w:hAnsi="Times New Roman"/>
                <w:spacing w:val="-7"/>
                <w:sz w:val="24"/>
                <w:szCs w:val="24"/>
                <w:lang w:val="sr-Latn-CS" w:bidi="en-US"/>
              </w:rPr>
              <w:t xml:space="preserve"> </w:t>
            </w:r>
            <w:r w:rsidRPr="009E38CC">
              <w:rPr>
                <w:rFonts w:ascii="Times New Roman" w:eastAsia="Times New Roman" w:hAnsi="Times New Roman"/>
                <w:sz w:val="24"/>
                <w:szCs w:val="24"/>
                <w:lang w:val="sr-Latn-CS" w:bidi="en-US"/>
              </w:rPr>
              <w:t>деловања.</w:t>
            </w:r>
            <w:r w:rsidRPr="009E38CC">
              <w:rPr>
                <w:rFonts w:ascii="Times New Roman" w:eastAsia="Times New Roman" w:hAnsi="Times New Roman"/>
                <w:spacing w:val="-7"/>
                <w:sz w:val="24"/>
                <w:szCs w:val="24"/>
                <w:lang w:val="sr-Latn-CS" w:bidi="en-US"/>
              </w:rPr>
              <w:t xml:space="preserve"> </w:t>
            </w:r>
            <w:r w:rsidRPr="009E38CC">
              <w:rPr>
                <w:rFonts w:ascii="Times New Roman" w:eastAsia="Times New Roman" w:hAnsi="Times New Roman"/>
                <w:sz w:val="24"/>
                <w:szCs w:val="24"/>
                <w:lang w:val="sr-Latn-CS" w:bidi="en-US"/>
              </w:rPr>
              <w:t>Повезивањем</w:t>
            </w:r>
            <w:r w:rsidRPr="009E38CC">
              <w:rPr>
                <w:rFonts w:ascii="Times New Roman" w:eastAsia="Times New Roman" w:hAnsi="Times New Roman"/>
                <w:spacing w:val="-6"/>
                <w:sz w:val="24"/>
                <w:szCs w:val="24"/>
                <w:lang w:val="sr-Latn-CS" w:bidi="en-US"/>
              </w:rPr>
              <w:t xml:space="preserve"> </w:t>
            </w:r>
            <w:r w:rsidRPr="009E38CC">
              <w:rPr>
                <w:rFonts w:ascii="Times New Roman" w:eastAsia="Times New Roman" w:hAnsi="Times New Roman"/>
                <w:sz w:val="24"/>
                <w:szCs w:val="24"/>
                <w:lang w:val="sr-Latn-CS" w:bidi="en-US"/>
              </w:rPr>
              <w:t>грађе</w:t>
            </w:r>
            <w:r w:rsidRPr="009E38CC">
              <w:rPr>
                <w:rFonts w:ascii="Times New Roman" w:eastAsia="Times New Roman" w:hAnsi="Times New Roman"/>
                <w:spacing w:val="-7"/>
                <w:sz w:val="24"/>
                <w:szCs w:val="24"/>
                <w:lang w:val="sr-Latn-CS" w:bidi="en-US"/>
              </w:rPr>
              <w:t xml:space="preserve"> </w:t>
            </w:r>
            <w:r w:rsidRPr="009E38CC">
              <w:rPr>
                <w:rFonts w:ascii="Times New Roman" w:eastAsia="Times New Roman" w:hAnsi="Times New Roman"/>
                <w:sz w:val="24"/>
                <w:szCs w:val="24"/>
                <w:lang w:val="sr-Latn-CS" w:bidi="en-US"/>
              </w:rPr>
              <w:t>и функционисања</w:t>
            </w:r>
            <w:r w:rsidRPr="009E38CC">
              <w:rPr>
                <w:rFonts w:ascii="Times New Roman" w:eastAsia="Times New Roman" w:hAnsi="Times New Roman"/>
                <w:spacing w:val="-11"/>
                <w:sz w:val="24"/>
                <w:szCs w:val="24"/>
                <w:lang w:val="sr-Latn-CS" w:bidi="en-US"/>
              </w:rPr>
              <w:t xml:space="preserve"> </w:t>
            </w:r>
            <w:r w:rsidRPr="009E38CC">
              <w:rPr>
                <w:rFonts w:ascii="Times New Roman" w:eastAsia="Times New Roman" w:hAnsi="Times New Roman"/>
                <w:sz w:val="24"/>
                <w:szCs w:val="24"/>
                <w:lang w:val="sr-Latn-CS" w:bidi="en-US"/>
              </w:rPr>
              <w:t>живог</w:t>
            </w:r>
            <w:r w:rsidRPr="009E38CC">
              <w:rPr>
                <w:rFonts w:ascii="Times New Roman" w:eastAsia="Times New Roman" w:hAnsi="Times New Roman"/>
                <w:spacing w:val="-12"/>
                <w:sz w:val="24"/>
                <w:szCs w:val="24"/>
                <w:lang w:val="sr-Latn-CS" w:bidi="en-US"/>
              </w:rPr>
              <w:t xml:space="preserve"> </w:t>
            </w:r>
            <w:r w:rsidRPr="009E38CC">
              <w:rPr>
                <w:rFonts w:ascii="Times New Roman" w:eastAsia="Times New Roman" w:hAnsi="Times New Roman"/>
                <w:sz w:val="24"/>
                <w:szCs w:val="24"/>
                <w:lang w:val="sr-Latn-CS" w:bidi="en-US"/>
              </w:rPr>
              <w:t>света,</w:t>
            </w:r>
            <w:r w:rsidRPr="009E38CC">
              <w:rPr>
                <w:rFonts w:ascii="Times New Roman" w:eastAsia="Times New Roman" w:hAnsi="Times New Roman"/>
                <w:spacing w:val="-11"/>
                <w:sz w:val="24"/>
                <w:szCs w:val="24"/>
                <w:lang w:val="sr-Latn-CS" w:bidi="en-US"/>
              </w:rPr>
              <w:t xml:space="preserve"> </w:t>
            </w:r>
            <w:r w:rsidRPr="009E38CC">
              <w:rPr>
                <w:rFonts w:ascii="Times New Roman" w:eastAsia="Times New Roman" w:hAnsi="Times New Roman"/>
                <w:sz w:val="24"/>
                <w:szCs w:val="24"/>
                <w:lang w:val="sr-Latn-CS" w:bidi="en-US"/>
              </w:rPr>
              <w:t>уз</w:t>
            </w:r>
            <w:r w:rsidRPr="009E38CC">
              <w:rPr>
                <w:rFonts w:ascii="Times New Roman" w:eastAsia="Times New Roman" w:hAnsi="Times New Roman"/>
                <w:spacing w:val="-9"/>
                <w:sz w:val="24"/>
                <w:szCs w:val="24"/>
                <w:lang w:val="sr-Latn-CS" w:bidi="en-US"/>
              </w:rPr>
              <w:t xml:space="preserve"> </w:t>
            </w:r>
            <w:r w:rsidRPr="009E38CC">
              <w:rPr>
                <w:rFonts w:ascii="Times New Roman" w:eastAsia="Times New Roman" w:hAnsi="Times New Roman"/>
                <w:sz w:val="24"/>
                <w:szCs w:val="24"/>
                <w:lang w:val="sr-Latn-CS" w:bidi="en-US"/>
              </w:rPr>
              <w:t>примену математике и других природних наука, ученици</w:t>
            </w:r>
            <w:r w:rsidRPr="009E38CC">
              <w:rPr>
                <w:rFonts w:ascii="Times New Roman" w:eastAsia="Times New Roman" w:hAnsi="Times New Roman"/>
                <w:spacing w:val="-4"/>
                <w:sz w:val="24"/>
                <w:szCs w:val="24"/>
                <w:lang w:val="sr-Latn-CS" w:bidi="en-US"/>
              </w:rPr>
              <w:t xml:space="preserve"> </w:t>
            </w:r>
            <w:r w:rsidRPr="009E38CC">
              <w:rPr>
                <w:rFonts w:ascii="Times New Roman" w:eastAsia="Times New Roman" w:hAnsi="Times New Roman"/>
                <w:sz w:val="24"/>
                <w:szCs w:val="24"/>
                <w:lang w:val="sr-Latn-CS" w:bidi="en-US"/>
              </w:rPr>
              <w:t>објашњавају</w:t>
            </w:r>
            <w:r w:rsidRPr="009E38CC">
              <w:rPr>
                <w:rFonts w:ascii="Times New Roman" w:eastAsia="Times New Roman" w:hAnsi="Times New Roman"/>
                <w:spacing w:val="-7"/>
                <w:sz w:val="24"/>
                <w:szCs w:val="24"/>
                <w:lang w:val="sr-Latn-CS" w:bidi="en-US"/>
              </w:rPr>
              <w:t xml:space="preserve"> </w:t>
            </w:r>
            <w:r w:rsidRPr="009E38CC">
              <w:rPr>
                <w:rFonts w:ascii="Times New Roman" w:eastAsia="Times New Roman" w:hAnsi="Times New Roman"/>
                <w:sz w:val="24"/>
                <w:szCs w:val="24"/>
                <w:lang w:val="sr-Latn-CS" w:bidi="en-US"/>
              </w:rPr>
              <w:t>везу</w:t>
            </w:r>
            <w:r w:rsidRPr="009E38CC">
              <w:rPr>
                <w:rFonts w:ascii="Times New Roman" w:eastAsia="Times New Roman" w:hAnsi="Times New Roman"/>
                <w:spacing w:val="-7"/>
                <w:sz w:val="24"/>
                <w:szCs w:val="24"/>
                <w:lang w:val="sr-Latn-CS" w:bidi="en-US"/>
              </w:rPr>
              <w:t xml:space="preserve"> </w:t>
            </w:r>
            <w:r w:rsidRPr="009E38CC">
              <w:rPr>
                <w:rFonts w:ascii="Times New Roman" w:eastAsia="Times New Roman" w:hAnsi="Times New Roman"/>
                <w:sz w:val="24"/>
                <w:szCs w:val="24"/>
                <w:lang w:val="sr-Latn-CS" w:bidi="en-US"/>
              </w:rPr>
              <w:t>економичности грађе и функције на нивоима од ћелије до биосфере. Повезују узроке и последице глобалних</w:t>
            </w:r>
            <w:r w:rsidRPr="009E38CC">
              <w:rPr>
                <w:rFonts w:ascii="Times New Roman" w:eastAsia="Times New Roman" w:hAnsi="Times New Roman"/>
                <w:spacing w:val="-7"/>
                <w:sz w:val="24"/>
                <w:szCs w:val="24"/>
                <w:lang w:val="sr-Latn-CS" w:bidi="en-US"/>
              </w:rPr>
              <w:t xml:space="preserve"> </w:t>
            </w:r>
            <w:r w:rsidRPr="009E38CC">
              <w:rPr>
                <w:rFonts w:ascii="Times New Roman" w:eastAsia="Times New Roman" w:hAnsi="Times New Roman"/>
                <w:sz w:val="24"/>
                <w:szCs w:val="24"/>
                <w:lang w:val="sr-Latn-CS" w:bidi="en-US"/>
              </w:rPr>
              <w:lastRenderedPageBreak/>
              <w:t>промена</w:t>
            </w:r>
            <w:r w:rsidRPr="009E38CC">
              <w:rPr>
                <w:rFonts w:ascii="Times New Roman" w:eastAsia="Times New Roman" w:hAnsi="Times New Roman"/>
                <w:spacing w:val="-8"/>
                <w:sz w:val="24"/>
                <w:szCs w:val="24"/>
                <w:lang w:val="sr-Latn-CS" w:bidi="en-US"/>
              </w:rPr>
              <w:t xml:space="preserve"> </w:t>
            </w:r>
            <w:r w:rsidRPr="009E38CC">
              <w:rPr>
                <w:rFonts w:ascii="Times New Roman" w:eastAsia="Times New Roman" w:hAnsi="Times New Roman"/>
                <w:sz w:val="24"/>
                <w:szCs w:val="24"/>
                <w:lang w:val="sr-Latn-CS" w:bidi="en-US"/>
              </w:rPr>
              <w:t>на</w:t>
            </w:r>
            <w:r w:rsidRPr="009E38CC">
              <w:rPr>
                <w:rFonts w:ascii="Times New Roman" w:eastAsia="Times New Roman" w:hAnsi="Times New Roman"/>
                <w:spacing w:val="-8"/>
                <w:sz w:val="24"/>
                <w:szCs w:val="24"/>
                <w:lang w:val="sr-Latn-CS" w:bidi="en-US"/>
              </w:rPr>
              <w:t xml:space="preserve"> </w:t>
            </w:r>
            <w:r w:rsidRPr="009E38CC">
              <w:rPr>
                <w:rFonts w:ascii="Times New Roman" w:eastAsia="Times New Roman" w:hAnsi="Times New Roman"/>
                <w:sz w:val="24"/>
                <w:szCs w:val="24"/>
                <w:lang w:val="sr-Latn-CS" w:bidi="en-US"/>
              </w:rPr>
              <w:t>живи</w:t>
            </w:r>
            <w:r w:rsidRPr="009E38CC">
              <w:rPr>
                <w:rFonts w:ascii="Times New Roman" w:eastAsia="Times New Roman" w:hAnsi="Times New Roman"/>
                <w:spacing w:val="-7"/>
                <w:sz w:val="24"/>
                <w:szCs w:val="24"/>
                <w:lang w:val="sr-Latn-CS" w:bidi="en-US"/>
              </w:rPr>
              <w:t xml:space="preserve"> </w:t>
            </w:r>
            <w:r w:rsidRPr="009E38CC">
              <w:rPr>
                <w:rFonts w:ascii="Times New Roman" w:eastAsia="Times New Roman" w:hAnsi="Times New Roman"/>
                <w:sz w:val="24"/>
                <w:szCs w:val="24"/>
                <w:lang w:val="sr-Latn-CS" w:bidi="en-US"/>
              </w:rPr>
              <w:t>свет,</w:t>
            </w:r>
            <w:r w:rsidRPr="009E38CC">
              <w:rPr>
                <w:rFonts w:ascii="Times New Roman" w:eastAsia="Times New Roman" w:hAnsi="Times New Roman"/>
                <w:spacing w:val="-8"/>
                <w:sz w:val="24"/>
                <w:szCs w:val="24"/>
                <w:lang w:val="sr-Latn-CS" w:bidi="en-US"/>
              </w:rPr>
              <w:t xml:space="preserve"> </w:t>
            </w:r>
            <w:r w:rsidRPr="009E38CC">
              <w:rPr>
                <w:rFonts w:ascii="Times New Roman" w:eastAsia="Times New Roman" w:hAnsi="Times New Roman"/>
                <w:sz w:val="24"/>
                <w:szCs w:val="24"/>
                <w:lang w:val="sr-Latn-CS" w:bidi="en-US"/>
              </w:rPr>
              <w:t>животну средину и природне ресурсе. Разумевање последица деловања човека на животну средину,</w:t>
            </w:r>
            <w:r w:rsidRPr="009E38CC">
              <w:rPr>
                <w:rFonts w:ascii="Times New Roman" w:eastAsia="Times New Roman" w:hAnsi="Times New Roman"/>
                <w:spacing w:val="-7"/>
                <w:sz w:val="24"/>
                <w:szCs w:val="24"/>
                <w:lang w:val="sr-Latn-CS" w:bidi="en-US"/>
              </w:rPr>
              <w:t xml:space="preserve"> </w:t>
            </w:r>
            <w:r w:rsidRPr="009E38CC">
              <w:rPr>
                <w:rFonts w:ascii="Times New Roman" w:eastAsia="Times New Roman" w:hAnsi="Times New Roman"/>
                <w:sz w:val="24"/>
                <w:szCs w:val="24"/>
                <w:lang w:val="sr-Latn-CS" w:bidi="en-US"/>
              </w:rPr>
              <w:t>као</w:t>
            </w:r>
            <w:r w:rsidRPr="009E38CC">
              <w:rPr>
                <w:rFonts w:ascii="Times New Roman" w:eastAsia="Times New Roman" w:hAnsi="Times New Roman"/>
                <w:spacing w:val="-7"/>
                <w:sz w:val="24"/>
                <w:szCs w:val="24"/>
                <w:lang w:val="sr-Latn-CS" w:bidi="en-US"/>
              </w:rPr>
              <w:t xml:space="preserve"> </w:t>
            </w:r>
            <w:r w:rsidRPr="009E38CC">
              <w:rPr>
                <w:rFonts w:ascii="Times New Roman" w:eastAsia="Times New Roman" w:hAnsi="Times New Roman"/>
                <w:sz w:val="24"/>
                <w:szCs w:val="24"/>
                <w:lang w:val="sr-Latn-CS" w:bidi="en-US"/>
              </w:rPr>
              <w:t>и</w:t>
            </w:r>
            <w:r w:rsidRPr="009E38CC">
              <w:rPr>
                <w:rFonts w:ascii="Times New Roman" w:eastAsia="Times New Roman" w:hAnsi="Times New Roman"/>
                <w:spacing w:val="-8"/>
                <w:sz w:val="24"/>
                <w:szCs w:val="24"/>
                <w:lang w:val="sr-Latn-CS" w:bidi="en-US"/>
              </w:rPr>
              <w:t xml:space="preserve"> </w:t>
            </w:r>
            <w:r w:rsidRPr="009E38CC">
              <w:rPr>
                <w:rFonts w:ascii="Times New Roman" w:eastAsia="Times New Roman" w:hAnsi="Times New Roman"/>
                <w:sz w:val="24"/>
                <w:szCs w:val="24"/>
                <w:lang w:val="sr-Latn-CS" w:bidi="en-US"/>
              </w:rPr>
              <w:t>значаја</w:t>
            </w:r>
            <w:r w:rsidRPr="009E38CC">
              <w:rPr>
                <w:rFonts w:ascii="Times New Roman" w:eastAsia="Times New Roman" w:hAnsi="Times New Roman"/>
                <w:spacing w:val="-7"/>
                <w:sz w:val="24"/>
                <w:szCs w:val="24"/>
                <w:lang w:val="sr-Latn-CS" w:bidi="en-US"/>
              </w:rPr>
              <w:t xml:space="preserve"> </w:t>
            </w:r>
            <w:r w:rsidRPr="009E38CC">
              <w:rPr>
                <w:rFonts w:ascii="Times New Roman" w:eastAsia="Times New Roman" w:hAnsi="Times New Roman"/>
                <w:sz w:val="24"/>
                <w:szCs w:val="24"/>
                <w:lang w:val="sr-Latn-CS" w:bidi="en-US"/>
              </w:rPr>
              <w:t>очувања</w:t>
            </w:r>
            <w:r w:rsidRPr="009E38CC">
              <w:rPr>
                <w:rFonts w:ascii="Times New Roman" w:eastAsia="Times New Roman" w:hAnsi="Times New Roman"/>
                <w:spacing w:val="-7"/>
                <w:sz w:val="24"/>
                <w:szCs w:val="24"/>
                <w:lang w:val="sr-Latn-CS" w:bidi="en-US"/>
              </w:rPr>
              <w:t xml:space="preserve"> </w:t>
            </w:r>
            <w:r w:rsidRPr="009E38CC">
              <w:rPr>
                <w:rFonts w:ascii="Times New Roman" w:eastAsia="Times New Roman" w:hAnsi="Times New Roman"/>
                <w:sz w:val="24"/>
                <w:szCs w:val="24"/>
                <w:lang w:val="sr-Latn-CS" w:bidi="en-US"/>
              </w:rPr>
              <w:t>и</w:t>
            </w:r>
            <w:r w:rsidRPr="009E38CC">
              <w:rPr>
                <w:rFonts w:ascii="Times New Roman" w:eastAsia="Times New Roman" w:hAnsi="Times New Roman"/>
                <w:spacing w:val="-8"/>
                <w:sz w:val="24"/>
                <w:szCs w:val="24"/>
                <w:lang w:val="sr-Latn-CS" w:bidi="en-US"/>
              </w:rPr>
              <w:t xml:space="preserve"> </w:t>
            </w:r>
            <w:r w:rsidRPr="009E38CC">
              <w:rPr>
                <w:rFonts w:ascii="Times New Roman" w:eastAsia="Times New Roman" w:hAnsi="Times New Roman"/>
                <w:sz w:val="24"/>
                <w:szCs w:val="24"/>
                <w:lang w:val="sr-Latn-CS" w:bidi="en-US"/>
              </w:rPr>
              <w:t>заштите биодиверзитета, омогућава планирање активности</w:t>
            </w:r>
            <w:r w:rsidRPr="009E38CC">
              <w:rPr>
                <w:rFonts w:ascii="Times New Roman" w:eastAsia="Times New Roman" w:hAnsi="Times New Roman"/>
                <w:spacing w:val="-9"/>
                <w:sz w:val="24"/>
                <w:szCs w:val="24"/>
                <w:lang w:val="sr-Latn-CS" w:bidi="en-US"/>
              </w:rPr>
              <w:t xml:space="preserve"> </w:t>
            </w:r>
            <w:r w:rsidRPr="009E38CC">
              <w:rPr>
                <w:rFonts w:ascii="Times New Roman" w:eastAsia="Times New Roman" w:hAnsi="Times New Roman"/>
                <w:sz w:val="24"/>
                <w:szCs w:val="24"/>
                <w:lang w:val="sr-Latn-CS" w:bidi="en-US"/>
              </w:rPr>
              <w:t>које</w:t>
            </w:r>
            <w:r w:rsidRPr="009E38CC">
              <w:rPr>
                <w:rFonts w:ascii="Times New Roman" w:eastAsia="Times New Roman" w:hAnsi="Times New Roman"/>
                <w:spacing w:val="-6"/>
                <w:sz w:val="24"/>
                <w:szCs w:val="24"/>
                <w:lang w:val="sr-Latn-CS" w:bidi="en-US"/>
              </w:rPr>
              <w:t xml:space="preserve"> </w:t>
            </w:r>
            <w:r w:rsidRPr="009E38CC">
              <w:rPr>
                <w:rFonts w:ascii="Times New Roman" w:eastAsia="Times New Roman" w:hAnsi="Times New Roman"/>
                <w:sz w:val="24"/>
                <w:szCs w:val="24"/>
                <w:lang w:val="sr-Latn-CS" w:bidi="en-US"/>
              </w:rPr>
              <w:t>ученици</w:t>
            </w:r>
            <w:r w:rsidRPr="009E38CC">
              <w:rPr>
                <w:rFonts w:ascii="Times New Roman" w:eastAsia="Times New Roman" w:hAnsi="Times New Roman"/>
                <w:spacing w:val="-9"/>
                <w:sz w:val="24"/>
                <w:szCs w:val="24"/>
                <w:lang w:val="sr-Latn-CS" w:bidi="en-US"/>
              </w:rPr>
              <w:t xml:space="preserve"> </w:t>
            </w:r>
            <w:r w:rsidRPr="009E38CC">
              <w:rPr>
                <w:rFonts w:ascii="Times New Roman" w:eastAsia="Times New Roman" w:hAnsi="Times New Roman"/>
                <w:sz w:val="24"/>
                <w:szCs w:val="24"/>
                <w:lang w:val="sr-Latn-CS" w:bidi="en-US"/>
              </w:rPr>
              <w:t>могу</w:t>
            </w:r>
            <w:r w:rsidRPr="009E38CC">
              <w:rPr>
                <w:rFonts w:ascii="Times New Roman" w:eastAsia="Times New Roman" w:hAnsi="Times New Roman"/>
                <w:spacing w:val="-12"/>
                <w:sz w:val="24"/>
                <w:szCs w:val="24"/>
                <w:lang w:val="sr-Latn-CS" w:bidi="en-US"/>
              </w:rPr>
              <w:t xml:space="preserve"> </w:t>
            </w:r>
            <w:r w:rsidRPr="009E38CC">
              <w:rPr>
                <w:rFonts w:ascii="Times New Roman" w:eastAsia="Times New Roman" w:hAnsi="Times New Roman"/>
                <w:sz w:val="24"/>
                <w:szCs w:val="24"/>
                <w:lang w:val="sr-Latn-CS" w:bidi="en-US"/>
              </w:rPr>
              <w:t>да</w:t>
            </w:r>
            <w:r w:rsidRPr="009E38CC">
              <w:rPr>
                <w:rFonts w:ascii="Times New Roman" w:eastAsia="Times New Roman" w:hAnsi="Times New Roman"/>
                <w:spacing w:val="-7"/>
                <w:sz w:val="24"/>
                <w:szCs w:val="24"/>
                <w:lang w:val="sr-Latn-CS" w:bidi="en-US"/>
              </w:rPr>
              <w:t xml:space="preserve"> </w:t>
            </w:r>
            <w:r w:rsidRPr="009E38CC">
              <w:rPr>
                <w:rFonts w:ascii="Times New Roman" w:eastAsia="Times New Roman" w:hAnsi="Times New Roman"/>
                <w:sz w:val="24"/>
                <w:szCs w:val="24"/>
                <w:lang w:val="sr-Latn-CS" w:bidi="en-US"/>
              </w:rPr>
              <w:t>предузму за унапређивање стања и квалитета животне средине на личном нивоу, на нивоу заједнице и глобалном нивоу.</w:t>
            </w:r>
          </w:p>
          <w:p w:rsidR="004C2F82" w:rsidRPr="009E38CC" w:rsidRDefault="004C2F82" w:rsidP="00B66139">
            <w:pPr>
              <w:widowControl w:val="0"/>
              <w:autoSpaceDE w:val="0"/>
              <w:autoSpaceDN w:val="0"/>
              <w:spacing w:after="0" w:line="240" w:lineRule="auto"/>
              <w:ind w:right="200"/>
              <w:rPr>
                <w:rFonts w:ascii="Times New Roman" w:eastAsia="Times New Roman" w:hAnsi="Times New Roman"/>
                <w:sz w:val="24"/>
                <w:szCs w:val="24"/>
                <w:lang w:val="sr-Latn-CS" w:bidi="en-US"/>
              </w:rPr>
            </w:pPr>
            <w:r w:rsidRPr="009E38CC">
              <w:rPr>
                <w:rFonts w:ascii="Times New Roman" w:eastAsia="Times New Roman" w:hAnsi="Times New Roman"/>
                <w:sz w:val="24"/>
                <w:szCs w:val="24"/>
                <w:lang w:val="sr-Latn-CS" w:bidi="en-US"/>
              </w:rPr>
              <w:t>Ученици идентификују факторе који унапређују или угрожавају здравље и критички процењују важност здравих животних</w:t>
            </w:r>
            <w:r w:rsidRPr="009E38CC">
              <w:rPr>
                <w:rFonts w:ascii="Times New Roman" w:eastAsia="Times New Roman" w:hAnsi="Times New Roman"/>
                <w:spacing w:val="-11"/>
                <w:sz w:val="24"/>
                <w:szCs w:val="24"/>
                <w:lang w:val="sr-Latn-CS" w:bidi="en-US"/>
              </w:rPr>
              <w:t xml:space="preserve"> </w:t>
            </w:r>
            <w:r w:rsidRPr="009E38CC">
              <w:rPr>
                <w:rFonts w:ascii="Times New Roman" w:eastAsia="Times New Roman" w:hAnsi="Times New Roman"/>
                <w:sz w:val="24"/>
                <w:szCs w:val="24"/>
                <w:lang w:val="sr-Latn-CS" w:bidi="en-US"/>
              </w:rPr>
              <w:t>навика</w:t>
            </w:r>
            <w:r w:rsidRPr="009E38CC">
              <w:rPr>
                <w:rFonts w:ascii="Times New Roman" w:eastAsia="Times New Roman" w:hAnsi="Times New Roman"/>
                <w:spacing w:val="-9"/>
                <w:sz w:val="24"/>
                <w:szCs w:val="24"/>
                <w:lang w:val="sr-Latn-CS" w:bidi="en-US"/>
              </w:rPr>
              <w:t xml:space="preserve"> </w:t>
            </w:r>
            <w:r w:rsidRPr="009E38CC">
              <w:rPr>
                <w:rFonts w:ascii="Times New Roman" w:eastAsia="Times New Roman" w:hAnsi="Times New Roman"/>
                <w:sz w:val="24"/>
                <w:szCs w:val="24"/>
                <w:lang w:val="sr-Latn-CS" w:bidi="en-US"/>
              </w:rPr>
              <w:t>у</w:t>
            </w:r>
            <w:r w:rsidRPr="009E38CC">
              <w:rPr>
                <w:rFonts w:ascii="Times New Roman" w:eastAsia="Times New Roman" w:hAnsi="Times New Roman"/>
                <w:spacing w:val="-12"/>
                <w:sz w:val="24"/>
                <w:szCs w:val="24"/>
                <w:lang w:val="sr-Latn-CS" w:bidi="en-US"/>
              </w:rPr>
              <w:t xml:space="preserve"> </w:t>
            </w:r>
            <w:r w:rsidRPr="009E38CC">
              <w:rPr>
                <w:rFonts w:ascii="Times New Roman" w:eastAsia="Times New Roman" w:hAnsi="Times New Roman"/>
                <w:sz w:val="24"/>
                <w:szCs w:val="24"/>
                <w:lang w:val="sr-Latn-CS" w:bidi="en-US"/>
              </w:rPr>
              <w:t>превенцији</w:t>
            </w:r>
            <w:r w:rsidRPr="009E38CC">
              <w:rPr>
                <w:rFonts w:ascii="Times New Roman" w:eastAsia="Times New Roman" w:hAnsi="Times New Roman"/>
                <w:spacing w:val="-12"/>
                <w:sz w:val="24"/>
                <w:szCs w:val="24"/>
                <w:lang w:val="sr-Latn-CS" w:bidi="en-US"/>
              </w:rPr>
              <w:t xml:space="preserve"> </w:t>
            </w:r>
            <w:r w:rsidRPr="009E38CC">
              <w:rPr>
                <w:rFonts w:ascii="Times New Roman" w:eastAsia="Times New Roman" w:hAnsi="Times New Roman"/>
                <w:sz w:val="24"/>
                <w:szCs w:val="24"/>
                <w:lang w:val="sr-Latn-CS" w:bidi="en-US"/>
              </w:rPr>
              <w:t>болести.</w:t>
            </w:r>
          </w:p>
          <w:p w:rsidR="004C2F82" w:rsidRPr="009E38CC" w:rsidRDefault="004C2F82" w:rsidP="00B66139">
            <w:pPr>
              <w:spacing w:after="0" w:line="240" w:lineRule="auto"/>
              <w:rPr>
                <w:rFonts w:ascii="Times New Roman" w:hAnsi="Times New Roman"/>
                <w:b/>
                <w:sz w:val="24"/>
                <w:szCs w:val="24"/>
                <w:lang w:val="sr-Cyrl-RS"/>
              </w:rPr>
            </w:pPr>
            <w:r w:rsidRPr="009E38CC">
              <w:rPr>
                <w:rFonts w:ascii="Times New Roman" w:hAnsi="Times New Roman"/>
                <w:sz w:val="24"/>
                <w:szCs w:val="24"/>
                <w:lang w:val="sr-Latn-CS"/>
              </w:rPr>
              <w:t>Усвајањем</w:t>
            </w:r>
            <w:r w:rsidRPr="009E38CC">
              <w:rPr>
                <w:rFonts w:ascii="Times New Roman" w:hAnsi="Times New Roman"/>
                <w:spacing w:val="-13"/>
                <w:sz w:val="24"/>
                <w:szCs w:val="24"/>
                <w:lang w:val="sr-Latn-CS"/>
              </w:rPr>
              <w:t xml:space="preserve"> </w:t>
            </w:r>
            <w:r w:rsidRPr="009E38CC">
              <w:rPr>
                <w:rFonts w:ascii="Times New Roman" w:hAnsi="Times New Roman"/>
                <w:sz w:val="24"/>
                <w:szCs w:val="24"/>
                <w:lang w:val="sr-Latn-CS"/>
              </w:rPr>
              <w:t>основних</w:t>
            </w:r>
            <w:r w:rsidRPr="009E38CC">
              <w:rPr>
                <w:rFonts w:ascii="Times New Roman" w:hAnsi="Times New Roman"/>
                <w:spacing w:val="-12"/>
                <w:sz w:val="24"/>
                <w:szCs w:val="24"/>
                <w:lang w:val="sr-Latn-CS"/>
              </w:rPr>
              <w:t xml:space="preserve"> </w:t>
            </w:r>
            <w:r w:rsidRPr="009E38CC">
              <w:rPr>
                <w:rFonts w:ascii="Times New Roman" w:hAnsi="Times New Roman"/>
                <w:sz w:val="24"/>
                <w:szCs w:val="24"/>
                <w:lang w:val="sr-Latn-CS"/>
              </w:rPr>
              <w:t>биолошких</w:t>
            </w:r>
            <w:r w:rsidRPr="009E38CC">
              <w:rPr>
                <w:rFonts w:ascii="Times New Roman" w:hAnsi="Times New Roman"/>
                <w:spacing w:val="-13"/>
                <w:sz w:val="24"/>
                <w:szCs w:val="24"/>
                <w:lang w:val="sr-Latn-CS"/>
              </w:rPr>
              <w:t xml:space="preserve"> </w:t>
            </w:r>
            <w:r w:rsidRPr="009E38CC">
              <w:rPr>
                <w:rFonts w:ascii="Times New Roman" w:hAnsi="Times New Roman"/>
                <w:sz w:val="24"/>
                <w:szCs w:val="24"/>
                <w:lang w:val="sr-Latn-CS"/>
              </w:rPr>
              <w:t>концепата, као што су еволуција, екологија, заштита животне средине и очување здравља, ученици уочавају законитости на различитим нивоима организације живих бића и тако стичу систематски повезана биолошка знања.</w:t>
            </w:r>
          </w:p>
        </w:tc>
        <w:tc>
          <w:tcPr>
            <w:tcW w:w="3560" w:type="dxa"/>
            <w:shd w:val="clear" w:color="auto" w:fill="auto"/>
          </w:tcPr>
          <w:p w:rsidR="004C2F82" w:rsidRPr="009E38CC" w:rsidRDefault="004C2F82" w:rsidP="00B66139">
            <w:pPr>
              <w:widowControl w:val="0"/>
              <w:autoSpaceDE w:val="0"/>
              <w:autoSpaceDN w:val="0"/>
              <w:spacing w:before="112" w:after="0" w:line="240" w:lineRule="auto"/>
              <w:ind w:right="224"/>
              <w:rPr>
                <w:rFonts w:ascii="Times New Roman" w:eastAsia="Times New Roman" w:hAnsi="Times New Roman"/>
                <w:sz w:val="24"/>
                <w:szCs w:val="24"/>
                <w:lang w:val="sr-Latn-CS" w:bidi="en-US"/>
              </w:rPr>
            </w:pPr>
            <w:r w:rsidRPr="009E38CC">
              <w:rPr>
                <w:rFonts w:ascii="Times New Roman" w:eastAsia="Times New Roman" w:hAnsi="Times New Roman"/>
                <w:sz w:val="24"/>
                <w:szCs w:val="24"/>
                <w:lang w:val="sr-Latn-CS" w:bidi="en-US"/>
              </w:rPr>
              <w:lastRenderedPageBreak/>
              <w:t>Ученици</w:t>
            </w:r>
            <w:r w:rsidRPr="009E38CC">
              <w:rPr>
                <w:rFonts w:ascii="Times New Roman" w:eastAsia="Times New Roman" w:hAnsi="Times New Roman"/>
                <w:spacing w:val="-10"/>
                <w:sz w:val="24"/>
                <w:szCs w:val="24"/>
                <w:lang w:val="sr-Latn-CS" w:bidi="en-US"/>
              </w:rPr>
              <w:t xml:space="preserve"> </w:t>
            </w:r>
            <w:r w:rsidRPr="009E38CC">
              <w:rPr>
                <w:rFonts w:ascii="Times New Roman" w:eastAsia="Times New Roman" w:hAnsi="Times New Roman"/>
                <w:sz w:val="24"/>
                <w:szCs w:val="24"/>
                <w:lang w:val="sr-Latn-CS" w:bidi="en-US"/>
              </w:rPr>
              <w:t>повезују</w:t>
            </w:r>
            <w:r w:rsidRPr="009E38CC">
              <w:rPr>
                <w:rFonts w:ascii="Times New Roman" w:eastAsia="Times New Roman" w:hAnsi="Times New Roman"/>
                <w:spacing w:val="-11"/>
                <w:sz w:val="24"/>
                <w:szCs w:val="24"/>
                <w:lang w:val="sr-Latn-CS" w:bidi="en-US"/>
              </w:rPr>
              <w:t xml:space="preserve"> </w:t>
            </w:r>
            <w:r w:rsidRPr="009E38CC">
              <w:rPr>
                <w:rFonts w:ascii="Times New Roman" w:eastAsia="Times New Roman" w:hAnsi="Times New Roman"/>
                <w:sz w:val="24"/>
                <w:szCs w:val="24"/>
                <w:lang w:val="sr-Latn-CS" w:bidi="en-US"/>
              </w:rPr>
              <w:t>и</w:t>
            </w:r>
            <w:r w:rsidRPr="009E38CC">
              <w:rPr>
                <w:rFonts w:ascii="Times New Roman" w:eastAsia="Times New Roman" w:hAnsi="Times New Roman"/>
                <w:spacing w:val="-11"/>
                <w:sz w:val="24"/>
                <w:szCs w:val="24"/>
                <w:lang w:val="sr-Latn-CS" w:bidi="en-US"/>
              </w:rPr>
              <w:t xml:space="preserve"> </w:t>
            </w:r>
            <w:r w:rsidRPr="009E38CC">
              <w:rPr>
                <w:rFonts w:ascii="Times New Roman" w:eastAsia="Times New Roman" w:hAnsi="Times New Roman"/>
                <w:sz w:val="24"/>
                <w:szCs w:val="24"/>
                <w:lang w:val="sr-Latn-CS" w:bidi="en-US"/>
              </w:rPr>
              <w:t>примењују</w:t>
            </w:r>
            <w:r w:rsidRPr="009E38CC">
              <w:rPr>
                <w:rFonts w:ascii="Times New Roman" w:eastAsia="Times New Roman" w:hAnsi="Times New Roman"/>
                <w:spacing w:val="-13"/>
                <w:sz w:val="24"/>
                <w:szCs w:val="24"/>
                <w:lang w:val="sr-Latn-CS" w:bidi="en-US"/>
              </w:rPr>
              <w:t xml:space="preserve"> </w:t>
            </w:r>
            <w:r w:rsidRPr="009E38CC">
              <w:rPr>
                <w:rFonts w:ascii="Times New Roman" w:eastAsia="Times New Roman" w:hAnsi="Times New Roman"/>
                <w:sz w:val="24"/>
                <w:szCs w:val="24"/>
                <w:lang w:val="sr-Latn-CS" w:bidi="en-US"/>
              </w:rPr>
              <w:t>стечена знања у школским ситуацијама и</w:t>
            </w:r>
          </w:p>
          <w:p w:rsidR="004C2F82" w:rsidRPr="009E38CC" w:rsidRDefault="004C2F82" w:rsidP="00B66139">
            <w:pPr>
              <w:widowControl w:val="0"/>
              <w:autoSpaceDE w:val="0"/>
              <w:autoSpaceDN w:val="0"/>
              <w:spacing w:before="1" w:after="0" w:line="240" w:lineRule="auto"/>
              <w:ind w:right="224"/>
              <w:rPr>
                <w:rFonts w:ascii="Times New Roman" w:eastAsia="Times New Roman" w:hAnsi="Times New Roman"/>
                <w:sz w:val="24"/>
                <w:szCs w:val="24"/>
                <w:lang w:val="sr-Latn-CS" w:bidi="en-US"/>
              </w:rPr>
            </w:pPr>
            <w:r w:rsidRPr="009E38CC">
              <w:rPr>
                <w:rFonts w:ascii="Times New Roman" w:eastAsia="Times New Roman" w:hAnsi="Times New Roman"/>
                <w:sz w:val="24"/>
                <w:szCs w:val="24"/>
                <w:lang w:val="sr-Latn-CS" w:bidi="en-US"/>
              </w:rPr>
              <w:t>свакодневном</w:t>
            </w:r>
            <w:r w:rsidRPr="009E38CC">
              <w:rPr>
                <w:rFonts w:ascii="Times New Roman" w:eastAsia="Times New Roman" w:hAnsi="Times New Roman"/>
                <w:spacing w:val="-10"/>
                <w:sz w:val="24"/>
                <w:szCs w:val="24"/>
                <w:lang w:val="sr-Latn-CS" w:bidi="en-US"/>
              </w:rPr>
              <w:t xml:space="preserve"> </w:t>
            </w:r>
            <w:r w:rsidRPr="009E38CC">
              <w:rPr>
                <w:rFonts w:ascii="Times New Roman" w:eastAsia="Times New Roman" w:hAnsi="Times New Roman"/>
                <w:sz w:val="24"/>
                <w:szCs w:val="24"/>
                <w:lang w:val="sr-Latn-CS" w:bidi="en-US"/>
              </w:rPr>
              <w:t>животу.</w:t>
            </w:r>
            <w:r w:rsidRPr="009E38CC">
              <w:rPr>
                <w:rFonts w:ascii="Times New Roman" w:eastAsia="Times New Roman" w:hAnsi="Times New Roman"/>
                <w:spacing w:val="-10"/>
                <w:sz w:val="24"/>
                <w:szCs w:val="24"/>
                <w:lang w:val="sr-Latn-CS" w:bidi="en-US"/>
              </w:rPr>
              <w:t xml:space="preserve"> </w:t>
            </w:r>
            <w:r w:rsidRPr="009E38CC">
              <w:rPr>
                <w:rFonts w:ascii="Times New Roman" w:eastAsia="Times New Roman" w:hAnsi="Times New Roman"/>
                <w:sz w:val="24"/>
                <w:szCs w:val="24"/>
                <w:lang w:val="sr-Latn-CS" w:bidi="en-US"/>
              </w:rPr>
              <w:t>Повезујући</w:t>
            </w:r>
            <w:r w:rsidRPr="009E38CC">
              <w:rPr>
                <w:rFonts w:ascii="Times New Roman" w:eastAsia="Times New Roman" w:hAnsi="Times New Roman"/>
                <w:spacing w:val="-11"/>
                <w:sz w:val="24"/>
                <w:szCs w:val="24"/>
                <w:lang w:val="sr-Latn-CS" w:bidi="en-US"/>
              </w:rPr>
              <w:t xml:space="preserve"> </w:t>
            </w:r>
            <w:r w:rsidRPr="009E38CC">
              <w:rPr>
                <w:rFonts w:ascii="Times New Roman" w:eastAsia="Times New Roman" w:hAnsi="Times New Roman"/>
                <w:sz w:val="24"/>
                <w:szCs w:val="24"/>
                <w:lang w:val="sr-Latn-CS" w:bidi="en-US"/>
              </w:rPr>
              <w:t>грађу</w:t>
            </w:r>
            <w:r w:rsidRPr="009E38CC">
              <w:rPr>
                <w:rFonts w:ascii="Times New Roman" w:eastAsia="Times New Roman" w:hAnsi="Times New Roman"/>
                <w:spacing w:val="-11"/>
                <w:sz w:val="24"/>
                <w:szCs w:val="24"/>
                <w:lang w:val="sr-Latn-CS" w:bidi="en-US"/>
              </w:rPr>
              <w:t xml:space="preserve"> </w:t>
            </w:r>
            <w:r w:rsidRPr="009E38CC">
              <w:rPr>
                <w:rFonts w:ascii="Times New Roman" w:eastAsia="Times New Roman" w:hAnsi="Times New Roman"/>
                <w:sz w:val="24"/>
                <w:szCs w:val="24"/>
                <w:lang w:val="sr-Latn-CS" w:bidi="en-US"/>
              </w:rPr>
              <w:t>и функционисање живог света, примерима илуструју деловање спољашњих и унутрашњих утицаја на одржавање хомеостазе</w:t>
            </w:r>
            <w:r w:rsidRPr="009E38CC">
              <w:rPr>
                <w:rFonts w:ascii="Times New Roman" w:eastAsia="Times New Roman" w:hAnsi="Times New Roman"/>
                <w:spacing w:val="-2"/>
                <w:sz w:val="24"/>
                <w:szCs w:val="24"/>
                <w:lang w:val="sr-Latn-CS" w:bidi="en-US"/>
              </w:rPr>
              <w:t xml:space="preserve"> </w:t>
            </w:r>
            <w:r w:rsidRPr="009E38CC">
              <w:rPr>
                <w:rFonts w:ascii="Times New Roman" w:eastAsia="Times New Roman" w:hAnsi="Times New Roman"/>
                <w:sz w:val="24"/>
                <w:szCs w:val="24"/>
                <w:lang w:val="sr-Latn-CS" w:bidi="en-US"/>
              </w:rPr>
              <w:t>организама.</w:t>
            </w:r>
            <w:r w:rsidRPr="009E38CC">
              <w:rPr>
                <w:rFonts w:ascii="Times New Roman" w:eastAsia="Times New Roman" w:hAnsi="Times New Roman"/>
                <w:spacing w:val="-2"/>
                <w:sz w:val="24"/>
                <w:szCs w:val="24"/>
                <w:lang w:val="sr-Latn-CS" w:bidi="en-US"/>
              </w:rPr>
              <w:t xml:space="preserve"> </w:t>
            </w:r>
            <w:r w:rsidRPr="009E38CC">
              <w:rPr>
                <w:rFonts w:ascii="Times New Roman" w:eastAsia="Times New Roman" w:hAnsi="Times New Roman"/>
                <w:sz w:val="24"/>
                <w:szCs w:val="24"/>
                <w:lang w:val="sr-Latn-CS" w:bidi="en-US"/>
              </w:rPr>
              <w:t>Развијају</w:t>
            </w:r>
            <w:r w:rsidRPr="009E38CC">
              <w:rPr>
                <w:rFonts w:ascii="Times New Roman" w:eastAsia="Times New Roman" w:hAnsi="Times New Roman"/>
                <w:spacing w:val="-7"/>
                <w:sz w:val="24"/>
                <w:szCs w:val="24"/>
                <w:lang w:val="sr-Latn-CS" w:bidi="en-US"/>
              </w:rPr>
              <w:t xml:space="preserve"> </w:t>
            </w:r>
            <w:r w:rsidRPr="009E38CC">
              <w:rPr>
                <w:rFonts w:ascii="Times New Roman" w:eastAsia="Times New Roman" w:hAnsi="Times New Roman"/>
                <w:sz w:val="24"/>
                <w:szCs w:val="24"/>
                <w:lang w:val="sr-Latn-CS" w:bidi="en-US"/>
              </w:rPr>
              <w:t>и</w:t>
            </w:r>
            <w:r w:rsidRPr="009E38CC">
              <w:rPr>
                <w:rFonts w:ascii="Times New Roman" w:eastAsia="Times New Roman" w:hAnsi="Times New Roman"/>
                <w:spacing w:val="-4"/>
                <w:sz w:val="24"/>
                <w:szCs w:val="24"/>
                <w:lang w:val="sr-Latn-CS" w:bidi="en-US"/>
              </w:rPr>
              <w:t xml:space="preserve"> </w:t>
            </w:r>
            <w:r w:rsidRPr="009E38CC">
              <w:rPr>
                <w:rFonts w:ascii="Times New Roman" w:eastAsia="Times New Roman" w:hAnsi="Times New Roman"/>
                <w:sz w:val="24"/>
                <w:szCs w:val="24"/>
                <w:lang w:val="sr-Latn-CS" w:bidi="en-US"/>
              </w:rPr>
              <w:t>негују лична интересовања у вези са одржањем хомеостазе</w:t>
            </w:r>
            <w:r w:rsidRPr="009E38CC">
              <w:rPr>
                <w:rFonts w:ascii="Times New Roman" w:eastAsia="Times New Roman" w:hAnsi="Times New Roman"/>
                <w:spacing w:val="-8"/>
                <w:sz w:val="24"/>
                <w:szCs w:val="24"/>
                <w:lang w:val="sr-Latn-CS" w:bidi="en-US"/>
              </w:rPr>
              <w:t xml:space="preserve"> </w:t>
            </w:r>
            <w:r w:rsidRPr="009E38CC">
              <w:rPr>
                <w:rFonts w:ascii="Times New Roman" w:eastAsia="Times New Roman" w:hAnsi="Times New Roman"/>
                <w:sz w:val="24"/>
                <w:szCs w:val="24"/>
                <w:lang w:val="sr-Latn-CS" w:bidi="en-US"/>
              </w:rPr>
              <w:t>и</w:t>
            </w:r>
            <w:r w:rsidRPr="009E38CC">
              <w:rPr>
                <w:rFonts w:ascii="Times New Roman" w:eastAsia="Times New Roman" w:hAnsi="Times New Roman"/>
                <w:spacing w:val="-10"/>
                <w:sz w:val="24"/>
                <w:szCs w:val="24"/>
                <w:lang w:val="sr-Latn-CS" w:bidi="en-US"/>
              </w:rPr>
              <w:t xml:space="preserve"> </w:t>
            </w:r>
            <w:r w:rsidRPr="009E38CC">
              <w:rPr>
                <w:rFonts w:ascii="Times New Roman" w:eastAsia="Times New Roman" w:hAnsi="Times New Roman"/>
                <w:sz w:val="24"/>
                <w:szCs w:val="24"/>
                <w:lang w:val="sr-Latn-CS" w:bidi="en-US"/>
              </w:rPr>
              <w:t>очувањем</w:t>
            </w:r>
            <w:r w:rsidRPr="009E38CC">
              <w:rPr>
                <w:rFonts w:ascii="Times New Roman" w:eastAsia="Times New Roman" w:hAnsi="Times New Roman"/>
                <w:spacing w:val="-8"/>
                <w:sz w:val="24"/>
                <w:szCs w:val="24"/>
                <w:lang w:val="sr-Latn-CS" w:bidi="en-US"/>
              </w:rPr>
              <w:t xml:space="preserve"> </w:t>
            </w:r>
            <w:r w:rsidRPr="009E38CC">
              <w:rPr>
                <w:rFonts w:ascii="Times New Roman" w:eastAsia="Times New Roman" w:hAnsi="Times New Roman"/>
                <w:sz w:val="24"/>
                <w:szCs w:val="24"/>
                <w:lang w:val="sr-Latn-CS" w:bidi="en-US"/>
              </w:rPr>
              <w:t>здравља.</w:t>
            </w:r>
            <w:r w:rsidRPr="009E38CC">
              <w:rPr>
                <w:rFonts w:ascii="Times New Roman" w:eastAsia="Times New Roman" w:hAnsi="Times New Roman"/>
                <w:spacing w:val="-8"/>
                <w:sz w:val="24"/>
                <w:szCs w:val="24"/>
                <w:lang w:val="sr-Latn-CS" w:bidi="en-US"/>
              </w:rPr>
              <w:t xml:space="preserve"> </w:t>
            </w:r>
            <w:r w:rsidRPr="009E38CC">
              <w:rPr>
                <w:rFonts w:ascii="Times New Roman" w:eastAsia="Times New Roman" w:hAnsi="Times New Roman"/>
                <w:sz w:val="24"/>
                <w:szCs w:val="24"/>
                <w:lang w:val="sr-Latn-CS" w:bidi="en-US"/>
              </w:rPr>
              <w:t>Ученици разумеју повезаност главних група организама на основу знања о функцији генетичког материјала, његовом преношењу кроз генерације и настанку нових врста под утицајем еволуционих механизама. Самостално и у сарадњи са другима истражују филогенетске низове, откривају и повезују сродничке односе између врста. Уочавањем промена у природи,</w:t>
            </w:r>
            <w:r w:rsidRPr="009E38CC">
              <w:rPr>
                <w:rFonts w:ascii="Times New Roman" w:eastAsia="Times New Roman" w:hAnsi="Times New Roman"/>
                <w:spacing w:val="-8"/>
                <w:sz w:val="24"/>
                <w:szCs w:val="24"/>
                <w:lang w:val="sr-Latn-CS" w:bidi="en-US"/>
              </w:rPr>
              <w:t xml:space="preserve"> </w:t>
            </w:r>
            <w:r w:rsidRPr="009E38CC">
              <w:rPr>
                <w:rFonts w:ascii="Times New Roman" w:eastAsia="Times New Roman" w:hAnsi="Times New Roman"/>
                <w:sz w:val="24"/>
                <w:szCs w:val="24"/>
                <w:lang w:val="sr-Latn-CS" w:bidi="en-US"/>
              </w:rPr>
              <w:t>а</w:t>
            </w:r>
            <w:r w:rsidRPr="009E38CC">
              <w:rPr>
                <w:rFonts w:ascii="Times New Roman" w:eastAsia="Times New Roman" w:hAnsi="Times New Roman"/>
                <w:spacing w:val="-8"/>
                <w:sz w:val="24"/>
                <w:szCs w:val="24"/>
                <w:lang w:val="sr-Latn-CS" w:bidi="en-US"/>
              </w:rPr>
              <w:t xml:space="preserve"> </w:t>
            </w:r>
            <w:r w:rsidRPr="009E38CC">
              <w:rPr>
                <w:rFonts w:ascii="Times New Roman" w:eastAsia="Times New Roman" w:hAnsi="Times New Roman"/>
                <w:sz w:val="24"/>
                <w:szCs w:val="24"/>
                <w:lang w:val="sr-Latn-CS" w:bidi="en-US"/>
              </w:rPr>
              <w:t>посебно</w:t>
            </w:r>
            <w:r w:rsidRPr="009E38CC">
              <w:rPr>
                <w:rFonts w:ascii="Times New Roman" w:eastAsia="Times New Roman" w:hAnsi="Times New Roman"/>
                <w:spacing w:val="-8"/>
                <w:sz w:val="24"/>
                <w:szCs w:val="24"/>
                <w:lang w:val="sr-Latn-CS" w:bidi="en-US"/>
              </w:rPr>
              <w:t xml:space="preserve"> </w:t>
            </w:r>
            <w:r w:rsidRPr="009E38CC">
              <w:rPr>
                <w:rFonts w:ascii="Times New Roman" w:eastAsia="Times New Roman" w:hAnsi="Times New Roman"/>
                <w:sz w:val="24"/>
                <w:szCs w:val="24"/>
                <w:lang w:val="sr-Latn-CS" w:bidi="en-US"/>
              </w:rPr>
              <w:t>промена</w:t>
            </w:r>
            <w:r w:rsidRPr="009E38CC">
              <w:rPr>
                <w:rFonts w:ascii="Times New Roman" w:eastAsia="Times New Roman" w:hAnsi="Times New Roman"/>
                <w:spacing w:val="-7"/>
                <w:sz w:val="24"/>
                <w:szCs w:val="24"/>
                <w:lang w:val="sr-Latn-CS" w:bidi="en-US"/>
              </w:rPr>
              <w:t xml:space="preserve"> </w:t>
            </w:r>
            <w:r w:rsidRPr="009E38CC">
              <w:rPr>
                <w:rFonts w:ascii="Times New Roman" w:eastAsia="Times New Roman" w:hAnsi="Times New Roman"/>
                <w:sz w:val="24"/>
                <w:szCs w:val="24"/>
                <w:lang w:val="sr-Latn-CS" w:bidi="en-US"/>
              </w:rPr>
              <w:t>под</w:t>
            </w:r>
            <w:r w:rsidRPr="009E38CC">
              <w:rPr>
                <w:rFonts w:ascii="Times New Roman" w:eastAsia="Times New Roman" w:hAnsi="Times New Roman"/>
                <w:spacing w:val="-7"/>
                <w:sz w:val="24"/>
                <w:szCs w:val="24"/>
                <w:lang w:val="sr-Latn-CS" w:bidi="en-US"/>
              </w:rPr>
              <w:t xml:space="preserve"> </w:t>
            </w:r>
            <w:r w:rsidRPr="009E38CC">
              <w:rPr>
                <w:rFonts w:ascii="Times New Roman" w:eastAsia="Times New Roman" w:hAnsi="Times New Roman"/>
                <w:sz w:val="24"/>
                <w:szCs w:val="24"/>
                <w:lang w:val="sr-Latn-CS" w:bidi="en-US"/>
              </w:rPr>
              <w:t xml:space="preserve">утицајем човека, ученици </w:t>
            </w:r>
            <w:r w:rsidRPr="009E38CC">
              <w:rPr>
                <w:rFonts w:ascii="Times New Roman" w:eastAsia="Times New Roman" w:hAnsi="Times New Roman"/>
                <w:sz w:val="24"/>
                <w:szCs w:val="24"/>
                <w:lang w:val="sr-Latn-CS" w:bidi="en-US"/>
              </w:rPr>
              <w:lastRenderedPageBreak/>
              <w:t>објашњавају развој екосистема</w:t>
            </w:r>
            <w:r w:rsidRPr="009E38CC">
              <w:rPr>
                <w:rFonts w:ascii="Times New Roman" w:eastAsia="Times New Roman" w:hAnsi="Times New Roman"/>
                <w:spacing w:val="-8"/>
                <w:sz w:val="24"/>
                <w:szCs w:val="24"/>
                <w:lang w:val="sr-Latn-CS" w:bidi="en-US"/>
              </w:rPr>
              <w:t xml:space="preserve"> </w:t>
            </w:r>
            <w:r w:rsidRPr="009E38CC">
              <w:rPr>
                <w:rFonts w:ascii="Times New Roman" w:eastAsia="Times New Roman" w:hAnsi="Times New Roman"/>
                <w:sz w:val="24"/>
                <w:szCs w:val="24"/>
                <w:lang w:val="sr-Latn-CS" w:bidi="en-US"/>
              </w:rPr>
              <w:t>и</w:t>
            </w:r>
            <w:r w:rsidRPr="009E38CC">
              <w:rPr>
                <w:rFonts w:ascii="Times New Roman" w:eastAsia="Times New Roman" w:hAnsi="Times New Roman"/>
                <w:spacing w:val="-6"/>
                <w:sz w:val="24"/>
                <w:szCs w:val="24"/>
                <w:lang w:val="sr-Latn-CS" w:bidi="en-US"/>
              </w:rPr>
              <w:t xml:space="preserve"> </w:t>
            </w:r>
            <w:r w:rsidRPr="009E38CC">
              <w:rPr>
                <w:rFonts w:ascii="Times New Roman" w:eastAsia="Times New Roman" w:hAnsi="Times New Roman"/>
                <w:sz w:val="24"/>
                <w:szCs w:val="24"/>
                <w:lang w:val="sr-Latn-CS" w:bidi="en-US"/>
              </w:rPr>
              <w:t>угроженост</w:t>
            </w:r>
            <w:r w:rsidRPr="009E38CC">
              <w:rPr>
                <w:rFonts w:ascii="Times New Roman" w:eastAsia="Times New Roman" w:hAnsi="Times New Roman"/>
                <w:spacing w:val="-8"/>
                <w:sz w:val="24"/>
                <w:szCs w:val="24"/>
                <w:lang w:val="sr-Latn-CS" w:bidi="en-US"/>
              </w:rPr>
              <w:t xml:space="preserve"> </w:t>
            </w:r>
            <w:r w:rsidRPr="009E38CC">
              <w:rPr>
                <w:rFonts w:ascii="Times New Roman" w:eastAsia="Times New Roman" w:hAnsi="Times New Roman"/>
                <w:spacing w:val="-2"/>
                <w:sz w:val="24"/>
                <w:szCs w:val="24"/>
                <w:lang w:val="sr-Latn-CS" w:bidi="en-US"/>
              </w:rPr>
              <w:t>биодиверзитета.</w:t>
            </w:r>
          </w:p>
          <w:p w:rsidR="004C2F82" w:rsidRPr="009E38CC" w:rsidRDefault="004C2F82" w:rsidP="00B66139">
            <w:pPr>
              <w:widowControl w:val="0"/>
              <w:autoSpaceDE w:val="0"/>
              <w:autoSpaceDN w:val="0"/>
              <w:spacing w:after="0" w:line="240" w:lineRule="auto"/>
              <w:rPr>
                <w:rFonts w:ascii="Times New Roman" w:eastAsia="Times New Roman" w:hAnsi="Times New Roman"/>
                <w:sz w:val="24"/>
                <w:szCs w:val="24"/>
                <w:lang w:val="sr-Latn-CS" w:bidi="en-US"/>
              </w:rPr>
            </w:pPr>
            <w:r w:rsidRPr="009E38CC">
              <w:rPr>
                <w:rFonts w:ascii="Times New Roman" w:eastAsia="Times New Roman" w:hAnsi="Times New Roman"/>
                <w:sz w:val="24"/>
                <w:szCs w:val="24"/>
                <w:lang w:val="sr-Latn-CS" w:bidi="en-US"/>
              </w:rPr>
              <w:t>Анализирањем чинилаца који нарушавају квалитет</w:t>
            </w:r>
            <w:r w:rsidRPr="009E38CC">
              <w:rPr>
                <w:rFonts w:ascii="Times New Roman" w:eastAsia="Times New Roman" w:hAnsi="Times New Roman"/>
                <w:spacing w:val="-8"/>
                <w:sz w:val="24"/>
                <w:szCs w:val="24"/>
                <w:lang w:val="sr-Latn-CS" w:bidi="en-US"/>
              </w:rPr>
              <w:t xml:space="preserve"> </w:t>
            </w:r>
            <w:r w:rsidRPr="009E38CC">
              <w:rPr>
                <w:rFonts w:ascii="Times New Roman" w:eastAsia="Times New Roman" w:hAnsi="Times New Roman"/>
                <w:sz w:val="24"/>
                <w:szCs w:val="24"/>
                <w:lang w:val="sr-Latn-CS" w:bidi="en-US"/>
              </w:rPr>
              <w:t>животне</w:t>
            </w:r>
            <w:r w:rsidRPr="009E38CC">
              <w:rPr>
                <w:rFonts w:ascii="Times New Roman" w:eastAsia="Times New Roman" w:hAnsi="Times New Roman"/>
                <w:spacing w:val="-7"/>
                <w:sz w:val="24"/>
                <w:szCs w:val="24"/>
                <w:lang w:val="sr-Latn-CS" w:bidi="en-US"/>
              </w:rPr>
              <w:t xml:space="preserve"> </w:t>
            </w:r>
            <w:r w:rsidRPr="009E38CC">
              <w:rPr>
                <w:rFonts w:ascii="Times New Roman" w:eastAsia="Times New Roman" w:hAnsi="Times New Roman"/>
                <w:sz w:val="24"/>
                <w:szCs w:val="24"/>
                <w:lang w:val="sr-Latn-CS" w:bidi="en-US"/>
              </w:rPr>
              <w:t>средине</w:t>
            </w:r>
            <w:r w:rsidRPr="009E38CC">
              <w:rPr>
                <w:rFonts w:ascii="Times New Roman" w:eastAsia="Times New Roman" w:hAnsi="Times New Roman"/>
                <w:spacing w:val="-7"/>
                <w:sz w:val="24"/>
                <w:szCs w:val="24"/>
                <w:lang w:val="sr-Latn-CS" w:bidi="en-US"/>
              </w:rPr>
              <w:t xml:space="preserve"> </w:t>
            </w:r>
            <w:r w:rsidRPr="009E38CC">
              <w:rPr>
                <w:rFonts w:ascii="Times New Roman" w:eastAsia="Times New Roman" w:hAnsi="Times New Roman"/>
                <w:sz w:val="24"/>
                <w:szCs w:val="24"/>
                <w:lang w:val="sr-Latn-CS" w:bidi="en-US"/>
              </w:rPr>
              <w:t>могу</w:t>
            </w:r>
            <w:r w:rsidRPr="009E38CC">
              <w:rPr>
                <w:rFonts w:ascii="Times New Roman" w:eastAsia="Times New Roman" w:hAnsi="Times New Roman"/>
                <w:spacing w:val="-10"/>
                <w:sz w:val="24"/>
                <w:szCs w:val="24"/>
                <w:lang w:val="sr-Latn-CS" w:bidi="en-US"/>
              </w:rPr>
              <w:t xml:space="preserve"> </w:t>
            </w:r>
            <w:r w:rsidRPr="009E38CC">
              <w:rPr>
                <w:rFonts w:ascii="Times New Roman" w:eastAsia="Times New Roman" w:hAnsi="Times New Roman"/>
                <w:sz w:val="24"/>
                <w:szCs w:val="24"/>
                <w:lang w:val="sr-Latn-CS" w:bidi="en-US"/>
              </w:rPr>
              <w:t>да</w:t>
            </w:r>
            <w:r w:rsidRPr="009E38CC">
              <w:rPr>
                <w:rFonts w:ascii="Times New Roman" w:eastAsia="Times New Roman" w:hAnsi="Times New Roman"/>
                <w:spacing w:val="-8"/>
                <w:sz w:val="24"/>
                <w:szCs w:val="24"/>
                <w:lang w:val="sr-Latn-CS" w:bidi="en-US"/>
              </w:rPr>
              <w:t xml:space="preserve"> </w:t>
            </w:r>
            <w:r w:rsidRPr="009E38CC">
              <w:rPr>
                <w:rFonts w:ascii="Times New Roman" w:eastAsia="Times New Roman" w:hAnsi="Times New Roman"/>
                <w:sz w:val="24"/>
                <w:szCs w:val="24"/>
                <w:lang w:val="sr-Latn-CS" w:bidi="en-US"/>
              </w:rPr>
              <w:t>разумеју положај човека у природи, његову одговорност</w:t>
            </w:r>
            <w:r w:rsidRPr="009E38CC">
              <w:rPr>
                <w:rFonts w:ascii="Times New Roman" w:eastAsia="Times New Roman" w:hAnsi="Times New Roman"/>
                <w:spacing w:val="-10"/>
                <w:sz w:val="24"/>
                <w:szCs w:val="24"/>
                <w:lang w:val="sr-Latn-CS" w:bidi="en-US"/>
              </w:rPr>
              <w:t xml:space="preserve"> </w:t>
            </w:r>
            <w:r w:rsidRPr="009E38CC">
              <w:rPr>
                <w:rFonts w:ascii="Times New Roman" w:eastAsia="Times New Roman" w:hAnsi="Times New Roman"/>
                <w:sz w:val="24"/>
                <w:szCs w:val="24"/>
                <w:lang w:val="sr-Latn-CS" w:bidi="en-US"/>
              </w:rPr>
              <w:t>за</w:t>
            </w:r>
            <w:r w:rsidRPr="009E38CC">
              <w:rPr>
                <w:rFonts w:ascii="Times New Roman" w:eastAsia="Times New Roman" w:hAnsi="Times New Roman"/>
                <w:spacing w:val="-9"/>
                <w:sz w:val="24"/>
                <w:szCs w:val="24"/>
                <w:lang w:val="sr-Latn-CS" w:bidi="en-US"/>
              </w:rPr>
              <w:t xml:space="preserve"> </w:t>
            </w:r>
            <w:r w:rsidRPr="009E38CC">
              <w:rPr>
                <w:rFonts w:ascii="Times New Roman" w:eastAsia="Times New Roman" w:hAnsi="Times New Roman"/>
                <w:sz w:val="24"/>
                <w:szCs w:val="24"/>
                <w:lang w:val="sr-Latn-CS" w:bidi="en-US"/>
              </w:rPr>
              <w:t>стање</w:t>
            </w:r>
            <w:r w:rsidRPr="009E38CC">
              <w:rPr>
                <w:rFonts w:ascii="Times New Roman" w:eastAsia="Times New Roman" w:hAnsi="Times New Roman"/>
                <w:spacing w:val="-9"/>
                <w:sz w:val="24"/>
                <w:szCs w:val="24"/>
                <w:lang w:val="sr-Latn-CS" w:bidi="en-US"/>
              </w:rPr>
              <w:t xml:space="preserve"> </w:t>
            </w:r>
            <w:r w:rsidRPr="009E38CC">
              <w:rPr>
                <w:rFonts w:ascii="Times New Roman" w:eastAsia="Times New Roman" w:hAnsi="Times New Roman"/>
                <w:sz w:val="24"/>
                <w:szCs w:val="24"/>
                <w:lang w:val="sr-Latn-CS" w:bidi="en-US"/>
              </w:rPr>
              <w:t>животне</w:t>
            </w:r>
            <w:r w:rsidRPr="009E38CC">
              <w:rPr>
                <w:rFonts w:ascii="Times New Roman" w:eastAsia="Times New Roman" w:hAnsi="Times New Roman"/>
                <w:spacing w:val="-9"/>
                <w:sz w:val="24"/>
                <w:szCs w:val="24"/>
                <w:lang w:val="sr-Latn-CS" w:bidi="en-US"/>
              </w:rPr>
              <w:t xml:space="preserve"> </w:t>
            </w:r>
            <w:r w:rsidRPr="009E38CC">
              <w:rPr>
                <w:rFonts w:ascii="Times New Roman" w:eastAsia="Times New Roman" w:hAnsi="Times New Roman"/>
                <w:sz w:val="24"/>
                <w:szCs w:val="24"/>
                <w:lang w:val="sr-Latn-CS" w:bidi="en-US"/>
              </w:rPr>
              <w:t>средине</w:t>
            </w:r>
            <w:r w:rsidRPr="009E38CC">
              <w:rPr>
                <w:rFonts w:ascii="Times New Roman" w:eastAsia="Times New Roman" w:hAnsi="Times New Roman"/>
                <w:spacing w:val="-9"/>
                <w:sz w:val="24"/>
                <w:szCs w:val="24"/>
                <w:lang w:val="sr-Latn-CS" w:bidi="en-US"/>
              </w:rPr>
              <w:t xml:space="preserve"> </w:t>
            </w:r>
            <w:r w:rsidRPr="009E38CC">
              <w:rPr>
                <w:rFonts w:ascii="Times New Roman" w:eastAsia="Times New Roman" w:hAnsi="Times New Roman"/>
                <w:sz w:val="24"/>
                <w:szCs w:val="24"/>
                <w:lang w:val="sr-Latn-CS" w:bidi="en-US"/>
              </w:rPr>
              <w:t>и значај концепта одрживог развоја.</w:t>
            </w:r>
          </w:p>
          <w:p w:rsidR="004C2F82" w:rsidRPr="009E38CC" w:rsidRDefault="004C2F82" w:rsidP="00B66139">
            <w:pPr>
              <w:widowControl w:val="0"/>
              <w:autoSpaceDE w:val="0"/>
              <w:autoSpaceDN w:val="0"/>
              <w:spacing w:after="0" w:line="240" w:lineRule="auto"/>
              <w:ind w:right="224"/>
              <w:rPr>
                <w:rFonts w:ascii="Times New Roman" w:eastAsia="Times New Roman" w:hAnsi="Times New Roman"/>
                <w:sz w:val="24"/>
                <w:szCs w:val="24"/>
                <w:lang w:val="sr-Latn-CS" w:bidi="en-US"/>
              </w:rPr>
            </w:pPr>
            <w:r w:rsidRPr="009E38CC">
              <w:rPr>
                <w:rFonts w:ascii="Times New Roman" w:eastAsia="Times New Roman" w:hAnsi="Times New Roman"/>
                <w:sz w:val="24"/>
                <w:szCs w:val="24"/>
                <w:lang w:val="sr-Latn-CS" w:bidi="en-US"/>
              </w:rPr>
              <w:t>Овладавањем одређених биолошких појмова, као што су хомеостаза, еволуциони механизми, специјација и одрживи</w:t>
            </w:r>
            <w:r w:rsidRPr="009E38CC">
              <w:rPr>
                <w:rFonts w:ascii="Times New Roman" w:eastAsia="Times New Roman" w:hAnsi="Times New Roman"/>
                <w:spacing w:val="-10"/>
                <w:sz w:val="24"/>
                <w:szCs w:val="24"/>
                <w:lang w:val="sr-Latn-CS" w:bidi="en-US"/>
              </w:rPr>
              <w:t xml:space="preserve"> </w:t>
            </w:r>
            <w:r w:rsidRPr="009E38CC">
              <w:rPr>
                <w:rFonts w:ascii="Times New Roman" w:eastAsia="Times New Roman" w:hAnsi="Times New Roman"/>
                <w:sz w:val="24"/>
                <w:szCs w:val="24"/>
                <w:lang w:val="sr-Latn-CS" w:bidi="en-US"/>
              </w:rPr>
              <w:t>развој,</w:t>
            </w:r>
            <w:r w:rsidRPr="009E38CC">
              <w:rPr>
                <w:rFonts w:ascii="Times New Roman" w:eastAsia="Times New Roman" w:hAnsi="Times New Roman"/>
                <w:spacing w:val="-9"/>
                <w:sz w:val="24"/>
                <w:szCs w:val="24"/>
                <w:lang w:val="sr-Latn-CS" w:bidi="en-US"/>
              </w:rPr>
              <w:t xml:space="preserve"> </w:t>
            </w:r>
            <w:r w:rsidRPr="009E38CC">
              <w:rPr>
                <w:rFonts w:ascii="Times New Roman" w:eastAsia="Times New Roman" w:hAnsi="Times New Roman"/>
                <w:sz w:val="24"/>
                <w:szCs w:val="24"/>
                <w:lang w:val="sr-Latn-CS" w:bidi="en-US"/>
              </w:rPr>
              <w:t>ученици</w:t>
            </w:r>
            <w:r w:rsidRPr="009E38CC">
              <w:rPr>
                <w:rFonts w:ascii="Times New Roman" w:eastAsia="Times New Roman" w:hAnsi="Times New Roman"/>
                <w:spacing w:val="-10"/>
                <w:sz w:val="24"/>
                <w:szCs w:val="24"/>
                <w:lang w:val="sr-Latn-CS" w:bidi="en-US"/>
              </w:rPr>
              <w:t xml:space="preserve"> </w:t>
            </w:r>
            <w:r w:rsidRPr="009E38CC">
              <w:rPr>
                <w:rFonts w:ascii="Times New Roman" w:eastAsia="Times New Roman" w:hAnsi="Times New Roman"/>
                <w:sz w:val="24"/>
                <w:szCs w:val="24"/>
                <w:lang w:val="sr-Latn-CS" w:bidi="en-US"/>
              </w:rPr>
              <w:t>развијају</w:t>
            </w:r>
            <w:r w:rsidRPr="009E38CC">
              <w:rPr>
                <w:rFonts w:ascii="Times New Roman" w:eastAsia="Times New Roman" w:hAnsi="Times New Roman"/>
                <w:spacing w:val="-12"/>
                <w:sz w:val="24"/>
                <w:szCs w:val="24"/>
                <w:lang w:val="sr-Latn-CS" w:bidi="en-US"/>
              </w:rPr>
              <w:t xml:space="preserve"> </w:t>
            </w:r>
            <w:r w:rsidRPr="009E38CC">
              <w:rPr>
                <w:rFonts w:ascii="Times New Roman" w:eastAsia="Times New Roman" w:hAnsi="Times New Roman"/>
                <w:sz w:val="24"/>
                <w:szCs w:val="24"/>
                <w:lang w:val="sr-Latn-CS" w:bidi="en-US"/>
              </w:rPr>
              <w:t>логичко и критичко мишљење неопходно за</w:t>
            </w:r>
          </w:p>
          <w:p w:rsidR="004C2F82" w:rsidRPr="009E38CC" w:rsidRDefault="004C2F82" w:rsidP="00B66139">
            <w:pPr>
              <w:spacing w:after="0" w:line="240" w:lineRule="auto"/>
              <w:rPr>
                <w:rFonts w:ascii="Times New Roman" w:hAnsi="Times New Roman"/>
                <w:b/>
                <w:sz w:val="24"/>
                <w:szCs w:val="24"/>
                <w:lang w:val="sr-Cyrl-RS"/>
              </w:rPr>
            </w:pPr>
            <w:r w:rsidRPr="009E38CC">
              <w:rPr>
                <w:rFonts w:ascii="Times New Roman" w:hAnsi="Times New Roman"/>
                <w:sz w:val="24"/>
                <w:szCs w:val="24"/>
                <w:lang w:val="sr-Latn-CS"/>
              </w:rPr>
              <w:t>разумевање</w:t>
            </w:r>
            <w:r w:rsidRPr="009E38CC">
              <w:rPr>
                <w:rFonts w:ascii="Times New Roman" w:hAnsi="Times New Roman"/>
                <w:spacing w:val="-10"/>
                <w:sz w:val="24"/>
                <w:szCs w:val="24"/>
                <w:lang w:val="sr-Latn-CS"/>
              </w:rPr>
              <w:t xml:space="preserve"> </w:t>
            </w:r>
            <w:r w:rsidRPr="009E38CC">
              <w:rPr>
                <w:rFonts w:ascii="Times New Roman" w:hAnsi="Times New Roman"/>
                <w:sz w:val="24"/>
                <w:szCs w:val="24"/>
                <w:lang w:val="sr-Latn-CS"/>
              </w:rPr>
              <w:t>утицаја</w:t>
            </w:r>
            <w:r w:rsidRPr="009E38CC">
              <w:rPr>
                <w:rFonts w:ascii="Times New Roman" w:hAnsi="Times New Roman"/>
                <w:spacing w:val="-12"/>
                <w:sz w:val="24"/>
                <w:szCs w:val="24"/>
                <w:lang w:val="sr-Latn-CS"/>
              </w:rPr>
              <w:t xml:space="preserve"> </w:t>
            </w:r>
            <w:r w:rsidRPr="009E38CC">
              <w:rPr>
                <w:rFonts w:ascii="Times New Roman" w:hAnsi="Times New Roman"/>
                <w:sz w:val="24"/>
                <w:szCs w:val="24"/>
                <w:lang w:val="sr-Latn-CS"/>
              </w:rPr>
              <w:t>животне</w:t>
            </w:r>
            <w:r w:rsidRPr="009E38CC">
              <w:rPr>
                <w:rFonts w:ascii="Times New Roman" w:hAnsi="Times New Roman"/>
                <w:spacing w:val="-12"/>
                <w:sz w:val="24"/>
                <w:szCs w:val="24"/>
                <w:lang w:val="sr-Latn-CS"/>
              </w:rPr>
              <w:t xml:space="preserve"> </w:t>
            </w:r>
            <w:r w:rsidRPr="009E38CC">
              <w:rPr>
                <w:rFonts w:ascii="Times New Roman" w:hAnsi="Times New Roman"/>
                <w:sz w:val="24"/>
                <w:szCs w:val="24"/>
                <w:lang w:val="sr-Latn-CS"/>
              </w:rPr>
              <w:t>средине</w:t>
            </w:r>
            <w:r w:rsidRPr="009E38CC">
              <w:rPr>
                <w:rFonts w:ascii="Times New Roman" w:hAnsi="Times New Roman"/>
                <w:spacing w:val="-10"/>
                <w:sz w:val="24"/>
                <w:szCs w:val="24"/>
                <w:lang w:val="sr-Latn-CS"/>
              </w:rPr>
              <w:t xml:space="preserve"> </w:t>
            </w:r>
            <w:r w:rsidRPr="009E38CC">
              <w:rPr>
                <w:rFonts w:ascii="Times New Roman" w:hAnsi="Times New Roman"/>
                <w:sz w:val="24"/>
                <w:szCs w:val="24"/>
                <w:lang w:val="sr-Latn-CS"/>
              </w:rPr>
              <w:t xml:space="preserve">на промене биодиверзитета и на здравље </w:t>
            </w:r>
            <w:r w:rsidRPr="009E38CC">
              <w:rPr>
                <w:rFonts w:ascii="Times New Roman" w:hAnsi="Times New Roman"/>
                <w:spacing w:val="-2"/>
                <w:sz w:val="24"/>
                <w:szCs w:val="24"/>
                <w:lang w:val="sr-Latn-CS"/>
              </w:rPr>
              <w:t>човека.</w:t>
            </w:r>
          </w:p>
        </w:tc>
      </w:tr>
    </w:tbl>
    <w:p w:rsidR="004C2F82" w:rsidRPr="009E38CC" w:rsidRDefault="004C2F82" w:rsidP="004C2F82">
      <w:pPr>
        <w:spacing w:after="0"/>
        <w:rPr>
          <w:vanish/>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968"/>
        <w:gridCol w:w="3560"/>
        <w:gridCol w:w="3560"/>
        <w:gridCol w:w="3560"/>
      </w:tblGrid>
      <w:tr w:rsidR="004C2F82" w:rsidRPr="009E38CC" w:rsidTr="00B66139">
        <w:tc>
          <w:tcPr>
            <w:tcW w:w="1968" w:type="dxa"/>
            <w:shd w:val="clear" w:color="auto" w:fill="auto"/>
          </w:tcPr>
          <w:p w:rsidR="004C2F82" w:rsidRPr="009E38CC" w:rsidRDefault="004C2F82" w:rsidP="00B66139">
            <w:pPr>
              <w:rPr>
                <w:b/>
                <w:spacing w:val="-2"/>
                <w:sz w:val="24"/>
                <w:szCs w:val="24"/>
              </w:rPr>
            </w:pPr>
          </w:p>
        </w:tc>
        <w:tc>
          <w:tcPr>
            <w:tcW w:w="1968" w:type="dxa"/>
            <w:shd w:val="clear" w:color="auto" w:fill="auto"/>
          </w:tcPr>
          <w:p w:rsidR="004C2F82" w:rsidRPr="009E38CC" w:rsidRDefault="004C2F82" w:rsidP="00B66139">
            <w:pPr>
              <w:rPr>
                <w:rFonts w:ascii="Times New Roman" w:hAnsi="Times New Roman"/>
                <w:b/>
                <w:sz w:val="24"/>
                <w:szCs w:val="24"/>
                <w:lang w:val="sr-Cyrl-RS"/>
              </w:rPr>
            </w:pPr>
            <w:r w:rsidRPr="009E38CC">
              <w:rPr>
                <w:rFonts w:ascii="Times New Roman" w:hAnsi="Times New Roman"/>
                <w:b/>
                <w:sz w:val="24"/>
                <w:szCs w:val="24"/>
                <w:lang w:val="sr-Cyrl-RS"/>
              </w:rPr>
              <w:t>СПК2</w:t>
            </w:r>
          </w:p>
          <w:p w:rsidR="004C2F82" w:rsidRPr="009E38CC" w:rsidRDefault="004C2F82" w:rsidP="00B66139">
            <w:pPr>
              <w:rPr>
                <w:rFonts w:ascii="Times New Roman" w:hAnsi="Times New Roman"/>
                <w:b/>
                <w:sz w:val="24"/>
                <w:szCs w:val="24"/>
                <w:lang w:val="sr-Cyrl-RS"/>
              </w:rPr>
            </w:pPr>
          </w:p>
          <w:p w:rsidR="004C2F82" w:rsidRPr="009E38CC" w:rsidRDefault="004C2F82" w:rsidP="00B66139">
            <w:pPr>
              <w:rPr>
                <w:rFonts w:ascii="Times New Roman" w:hAnsi="Times New Roman"/>
                <w:b/>
                <w:sz w:val="24"/>
                <w:szCs w:val="24"/>
                <w:lang w:val="sr-Cyrl-RS"/>
              </w:rPr>
            </w:pPr>
          </w:p>
        </w:tc>
        <w:tc>
          <w:tcPr>
            <w:tcW w:w="3560" w:type="dxa"/>
            <w:shd w:val="clear" w:color="auto" w:fill="auto"/>
          </w:tcPr>
          <w:p w:rsidR="004C2F82" w:rsidRPr="009E38CC" w:rsidRDefault="004C2F82" w:rsidP="00B66139">
            <w:pPr>
              <w:pStyle w:val="TableParagraph"/>
              <w:spacing w:before="122"/>
              <w:ind w:right="246"/>
              <w:rPr>
                <w:sz w:val="24"/>
                <w:szCs w:val="24"/>
              </w:rPr>
            </w:pPr>
            <w:r w:rsidRPr="009E38CC">
              <w:rPr>
                <w:sz w:val="24"/>
                <w:szCs w:val="24"/>
              </w:rPr>
              <w:t>Ученици овладавају вештинама неопходним за разумевање основних појмова</w:t>
            </w:r>
            <w:r w:rsidRPr="009E38CC">
              <w:rPr>
                <w:spacing w:val="-2"/>
                <w:sz w:val="24"/>
                <w:szCs w:val="24"/>
              </w:rPr>
              <w:t xml:space="preserve"> </w:t>
            </w:r>
            <w:r w:rsidRPr="009E38CC">
              <w:rPr>
                <w:sz w:val="24"/>
                <w:szCs w:val="24"/>
              </w:rPr>
              <w:t>и</w:t>
            </w:r>
            <w:r w:rsidRPr="009E38CC">
              <w:rPr>
                <w:spacing w:val="-2"/>
                <w:sz w:val="24"/>
                <w:szCs w:val="24"/>
              </w:rPr>
              <w:t xml:space="preserve"> </w:t>
            </w:r>
            <w:r w:rsidRPr="009E38CC">
              <w:rPr>
                <w:sz w:val="24"/>
                <w:szCs w:val="24"/>
              </w:rPr>
              <w:t>концепата</w:t>
            </w:r>
            <w:r w:rsidRPr="009E38CC">
              <w:rPr>
                <w:spacing w:val="-1"/>
                <w:sz w:val="24"/>
                <w:szCs w:val="24"/>
              </w:rPr>
              <w:t xml:space="preserve"> </w:t>
            </w:r>
            <w:r w:rsidRPr="009E38CC">
              <w:rPr>
                <w:sz w:val="24"/>
                <w:szCs w:val="24"/>
              </w:rPr>
              <w:t>о грађи,</w:t>
            </w:r>
            <w:r w:rsidRPr="009E38CC">
              <w:rPr>
                <w:spacing w:val="-1"/>
                <w:sz w:val="24"/>
                <w:szCs w:val="24"/>
              </w:rPr>
              <w:t xml:space="preserve"> </w:t>
            </w:r>
            <w:r w:rsidRPr="009E38CC">
              <w:rPr>
                <w:sz w:val="24"/>
                <w:szCs w:val="24"/>
              </w:rPr>
              <w:t>процесима</w:t>
            </w:r>
            <w:r w:rsidRPr="009E38CC">
              <w:rPr>
                <w:spacing w:val="-1"/>
                <w:sz w:val="24"/>
                <w:szCs w:val="24"/>
              </w:rPr>
              <w:t xml:space="preserve"> </w:t>
            </w:r>
            <w:r w:rsidRPr="009E38CC">
              <w:rPr>
                <w:sz w:val="24"/>
                <w:szCs w:val="24"/>
              </w:rPr>
              <w:t>и појавама код живих бића. Посматрају, уочавају,</w:t>
            </w:r>
            <w:r w:rsidRPr="009E38CC">
              <w:rPr>
                <w:spacing w:val="-6"/>
                <w:sz w:val="24"/>
                <w:szCs w:val="24"/>
              </w:rPr>
              <w:t xml:space="preserve"> </w:t>
            </w:r>
            <w:r w:rsidRPr="009E38CC">
              <w:rPr>
                <w:sz w:val="24"/>
                <w:szCs w:val="24"/>
              </w:rPr>
              <w:t>прате</w:t>
            </w:r>
            <w:r w:rsidRPr="009E38CC">
              <w:rPr>
                <w:spacing w:val="-8"/>
                <w:sz w:val="24"/>
                <w:szCs w:val="24"/>
              </w:rPr>
              <w:t xml:space="preserve"> </w:t>
            </w:r>
            <w:r w:rsidRPr="009E38CC">
              <w:rPr>
                <w:sz w:val="24"/>
                <w:szCs w:val="24"/>
              </w:rPr>
              <w:t>и</w:t>
            </w:r>
            <w:r w:rsidRPr="009E38CC">
              <w:rPr>
                <w:spacing w:val="-8"/>
                <w:sz w:val="24"/>
                <w:szCs w:val="24"/>
              </w:rPr>
              <w:t xml:space="preserve"> </w:t>
            </w:r>
            <w:r w:rsidRPr="009E38CC">
              <w:rPr>
                <w:sz w:val="24"/>
                <w:szCs w:val="24"/>
              </w:rPr>
              <w:t>описују</w:t>
            </w:r>
            <w:r w:rsidRPr="009E38CC">
              <w:rPr>
                <w:spacing w:val="-8"/>
                <w:sz w:val="24"/>
                <w:szCs w:val="24"/>
              </w:rPr>
              <w:t xml:space="preserve"> </w:t>
            </w:r>
            <w:r w:rsidRPr="009E38CC">
              <w:rPr>
                <w:sz w:val="24"/>
                <w:szCs w:val="24"/>
              </w:rPr>
              <w:t>појаве</w:t>
            </w:r>
            <w:r w:rsidRPr="009E38CC">
              <w:rPr>
                <w:spacing w:val="-8"/>
                <w:sz w:val="24"/>
                <w:szCs w:val="24"/>
              </w:rPr>
              <w:t xml:space="preserve"> </w:t>
            </w:r>
            <w:r w:rsidRPr="009E38CC">
              <w:rPr>
                <w:sz w:val="24"/>
                <w:szCs w:val="24"/>
              </w:rPr>
              <w:t>и</w:t>
            </w:r>
            <w:r w:rsidRPr="009E38CC">
              <w:rPr>
                <w:spacing w:val="-8"/>
                <w:sz w:val="24"/>
                <w:szCs w:val="24"/>
              </w:rPr>
              <w:t xml:space="preserve"> </w:t>
            </w:r>
            <w:r w:rsidRPr="009E38CC">
              <w:rPr>
                <w:sz w:val="24"/>
                <w:szCs w:val="24"/>
              </w:rPr>
              <w:t xml:space="preserve">процесе у природи и изводе једноставне експерименте о утицају </w:t>
            </w:r>
            <w:r w:rsidRPr="009E38CC">
              <w:rPr>
                <w:sz w:val="24"/>
                <w:szCs w:val="24"/>
              </w:rPr>
              <w:lastRenderedPageBreak/>
              <w:t>спољашње и унутрашње средине на жива бића.</w:t>
            </w:r>
          </w:p>
          <w:p w:rsidR="004C2F82" w:rsidRPr="009E38CC" w:rsidRDefault="004C2F82" w:rsidP="00B66139">
            <w:pPr>
              <w:pStyle w:val="TableParagraph"/>
              <w:spacing w:before="1"/>
              <w:ind w:right="145"/>
              <w:rPr>
                <w:sz w:val="24"/>
                <w:szCs w:val="24"/>
              </w:rPr>
            </w:pPr>
            <w:r w:rsidRPr="009E38CC">
              <w:rPr>
                <w:sz w:val="24"/>
                <w:szCs w:val="24"/>
              </w:rPr>
              <w:t>Приликом</w:t>
            </w:r>
            <w:r w:rsidRPr="009E38CC">
              <w:rPr>
                <w:spacing w:val="-1"/>
                <w:sz w:val="24"/>
                <w:szCs w:val="24"/>
              </w:rPr>
              <w:t xml:space="preserve"> </w:t>
            </w:r>
            <w:r w:rsidRPr="009E38CC">
              <w:rPr>
                <w:sz w:val="24"/>
                <w:szCs w:val="24"/>
              </w:rPr>
              <w:t>огледа и</w:t>
            </w:r>
            <w:r w:rsidRPr="009E38CC">
              <w:rPr>
                <w:spacing w:val="-2"/>
                <w:sz w:val="24"/>
                <w:szCs w:val="24"/>
              </w:rPr>
              <w:t xml:space="preserve"> </w:t>
            </w:r>
            <w:r w:rsidRPr="009E38CC">
              <w:rPr>
                <w:sz w:val="24"/>
                <w:szCs w:val="24"/>
              </w:rPr>
              <w:t>теренског</w:t>
            </w:r>
            <w:r w:rsidRPr="009E38CC">
              <w:rPr>
                <w:spacing w:val="-2"/>
                <w:sz w:val="24"/>
                <w:szCs w:val="24"/>
              </w:rPr>
              <w:t xml:space="preserve"> </w:t>
            </w:r>
            <w:r w:rsidRPr="009E38CC">
              <w:rPr>
                <w:sz w:val="24"/>
                <w:szCs w:val="24"/>
              </w:rPr>
              <w:t>рада</w:t>
            </w:r>
            <w:r w:rsidRPr="009E38CC">
              <w:rPr>
                <w:spacing w:val="-2"/>
                <w:sz w:val="24"/>
                <w:szCs w:val="24"/>
              </w:rPr>
              <w:t xml:space="preserve"> </w:t>
            </w:r>
            <w:r w:rsidRPr="009E38CC">
              <w:rPr>
                <w:sz w:val="24"/>
                <w:szCs w:val="24"/>
              </w:rPr>
              <w:t>ученици примењују безбедносне процедуре како би заштитили себе и друге. Такође, активно и конструктивно учеств ују у раду групе или пара,</w:t>
            </w:r>
            <w:r w:rsidRPr="009E38CC">
              <w:rPr>
                <w:spacing w:val="-8"/>
                <w:sz w:val="24"/>
                <w:szCs w:val="24"/>
              </w:rPr>
              <w:t xml:space="preserve"> </w:t>
            </w:r>
            <w:r w:rsidRPr="009E38CC">
              <w:rPr>
                <w:sz w:val="24"/>
                <w:szCs w:val="24"/>
              </w:rPr>
              <w:t>поштујући</w:t>
            </w:r>
            <w:r w:rsidRPr="009E38CC">
              <w:rPr>
                <w:spacing w:val="-10"/>
                <w:sz w:val="24"/>
                <w:szCs w:val="24"/>
              </w:rPr>
              <w:t xml:space="preserve"> </w:t>
            </w:r>
            <w:r w:rsidRPr="009E38CC">
              <w:rPr>
                <w:sz w:val="24"/>
                <w:szCs w:val="24"/>
              </w:rPr>
              <w:t>правила</w:t>
            </w:r>
            <w:r w:rsidRPr="009E38CC">
              <w:rPr>
                <w:spacing w:val="-9"/>
                <w:sz w:val="24"/>
                <w:szCs w:val="24"/>
              </w:rPr>
              <w:t xml:space="preserve"> </w:t>
            </w:r>
            <w:r w:rsidRPr="009E38CC">
              <w:rPr>
                <w:sz w:val="24"/>
                <w:szCs w:val="24"/>
              </w:rPr>
              <w:t>заједничког</w:t>
            </w:r>
            <w:r w:rsidRPr="009E38CC">
              <w:rPr>
                <w:spacing w:val="-10"/>
                <w:sz w:val="24"/>
                <w:szCs w:val="24"/>
              </w:rPr>
              <w:t xml:space="preserve"> </w:t>
            </w:r>
            <w:r w:rsidRPr="009E38CC">
              <w:rPr>
                <w:sz w:val="24"/>
                <w:szCs w:val="24"/>
              </w:rPr>
              <w:t>рада</w:t>
            </w:r>
            <w:r w:rsidRPr="009E38CC">
              <w:rPr>
                <w:spacing w:val="-9"/>
                <w:sz w:val="24"/>
                <w:szCs w:val="24"/>
              </w:rPr>
              <w:t xml:space="preserve"> </w:t>
            </w:r>
            <w:r w:rsidRPr="009E38CC">
              <w:rPr>
                <w:sz w:val="24"/>
                <w:szCs w:val="24"/>
              </w:rPr>
              <w:t>и уважавајући разлике у мишљењу и ставовима. До информација долазе на различите начине, а у складу са својим интересовањима и могућностима. ИКТ користе за истраживање, презентацију резултата и ефикасну комуникацију и сарадњу. Овладавајући основним вештинама</w:t>
            </w:r>
            <w:r w:rsidRPr="009E38CC">
              <w:rPr>
                <w:spacing w:val="-13"/>
                <w:sz w:val="24"/>
                <w:szCs w:val="24"/>
              </w:rPr>
              <w:t xml:space="preserve"> </w:t>
            </w:r>
            <w:r w:rsidRPr="009E38CC">
              <w:rPr>
                <w:sz w:val="24"/>
                <w:szCs w:val="24"/>
              </w:rPr>
              <w:t>експерименталног</w:t>
            </w:r>
            <w:r w:rsidRPr="009E38CC">
              <w:rPr>
                <w:spacing w:val="-12"/>
                <w:sz w:val="24"/>
                <w:szCs w:val="24"/>
              </w:rPr>
              <w:t xml:space="preserve"> </w:t>
            </w:r>
            <w:r w:rsidRPr="009E38CC">
              <w:rPr>
                <w:sz w:val="24"/>
                <w:szCs w:val="24"/>
              </w:rPr>
              <w:t>и</w:t>
            </w:r>
            <w:r w:rsidRPr="009E38CC">
              <w:rPr>
                <w:spacing w:val="-13"/>
                <w:sz w:val="24"/>
                <w:szCs w:val="24"/>
              </w:rPr>
              <w:t xml:space="preserve"> </w:t>
            </w:r>
            <w:r w:rsidRPr="009E38CC">
              <w:rPr>
                <w:sz w:val="24"/>
                <w:szCs w:val="24"/>
              </w:rPr>
              <w:t>теренског рада, ученици формирају позитиван став према науци и научним начинима</w:t>
            </w:r>
          </w:p>
          <w:p w:rsidR="004C2F82" w:rsidRPr="009E38CC" w:rsidRDefault="004C2F82" w:rsidP="00B66139">
            <w:pPr>
              <w:rPr>
                <w:rFonts w:ascii="Times New Roman" w:hAnsi="Times New Roman"/>
                <w:b/>
                <w:sz w:val="24"/>
                <w:szCs w:val="24"/>
                <w:lang w:val="sr-Cyrl-RS"/>
              </w:rPr>
            </w:pPr>
            <w:r w:rsidRPr="009E38CC">
              <w:rPr>
                <w:rFonts w:ascii="Times New Roman" w:hAnsi="Times New Roman"/>
                <w:sz w:val="24"/>
                <w:szCs w:val="24"/>
              </w:rPr>
              <w:t>сазнавања</w:t>
            </w:r>
            <w:r w:rsidRPr="009E38CC">
              <w:rPr>
                <w:rFonts w:ascii="Times New Roman" w:hAnsi="Times New Roman"/>
                <w:spacing w:val="-10"/>
                <w:sz w:val="24"/>
                <w:szCs w:val="24"/>
              </w:rPr>
              <w:t xml:space="preserve"> </w:t>
            </w:r>
            <w:r w:rsidRPr="009E38CC">
              <w:rPr>
                <w:rFonts w:ascii="Times New Roman" w:hAnsi="Times New Roman"/>
                <w:sz w:val="24"/>
                <w:szCs w:val="24"/>
              </w:rPr>
              <w:t>и</w:t>
            </w:r>
            <w:r w:rsidRPr="009E38CC">
              <w:rPr>
                <w:rFonts w:ascii="Times New Roman" w:hAnsi="Times New Roman"/>
                <w:spacing w:val="-11"/>
                <w:sz w:val="24"/>
                <w:szCs w:val="24"/>
              </w:rPr>
              <w:t xml:space="preserve"> </w:t>
            </w:r>
            <w:r w:rsidRPr="009E38CC">
              <w:rPr>
                <w:rFonts w:ascii="Times New Roman" w:hAnsi="Times New Roman"/>
                <w:sz w:val="24"/>
                <w:szCs w:val="24"/>
              </w:rPr>
              <w:t>развијају</w:t>
            </w:r>
            <w:r w:rsidRPr="009E38CC">
              <w:rPr>
                <w:rFonts w:ascii="Times New Roman" w:hAnsi="Times New Roman"/>
                <w:spacing w:val="-13"/>
                <w:sz w:val="24"/>
                <w:szCs w:val="24"/>
              </w:rPr>
              <w:t xml:space="preserve"> </w:t>
            </w:r>
            <w:r w:rsidRPr="009E38CC">
              <w:rPr>
                <w:rFonts w:ascii="Times New Roman" w:hAnsi="Times New Roman"/>
                <w:sz w:val="24"/>
                <w:szCs w:val="24"/>
              </w:rPr>
              <w:t>мануелне,</w:t>
            </w:r>
            <w:r w:rsidRPr="009E38CC">
              <w:rPr>
                <w:rFonts w:ascii="Times New Roman" w:hAnsi="Times New Roman"/>
                <w:spacing w:val="-9"/>
                <w:sz w:val="24"/>
                <w:szCs w:val="24"/>
              </w:rPr>
              <w:t xml:space="preserve"> </w:t>
            </w:r>
            <w:r w:rsidRPr="009E38CC">
              <w:rPr>
                <w:rFonts w:ascii="Times New Roman" w:hAnsi="Times New Roman"/>
                <w:sz w:val="24"/>
                <w:szCs w:val="24"/>
              </w:rPr>
              <w:t>аналитичке и дигиталне вештине. Такође, остварују ближи</w:t>
            </w:r>
            <w:r w:rsidRPr="009E38CC">
              <w:rPr>
                <w:rFonts w:ascii="Times New Roman" w:hAnsi="Times New Roman"/>
                <w:spacing w:val="-7"/>
                <w:sz w:val="24"/>
                <w:szCs w:val="24"/>
              </w:rPr>
              <w:t xml:space="preserve"> </w:t>
            </w:r>
            <w:r w:rsidRPr="009E38CC">
              <w:rPr>
                <w:rFonts w:ascii="Times New Roman" w:hAnsi="Times New Roman"/>
                <w:sz w:val="24"/>
                <w:szCs w:val="24"/>
              </w:rPr>
              <w:t>контакт</w:t>
            </w:r>
            <w:r w:rsidRPr="009E38CC">
              <w:rPr>
                <w:rFonts w:ascii="Times New Roman" w:hAnsi="Times New Roman"/>
                <w:spacing w:val="-7"/>
                <w:sz w:val="24"/>
                <w:szCs w:val="24"/>
              </w:rPr>
              <w:t xml:space="preserve"> </w:t>
            </w:r>
            <w:r w:rsidRPr="009E38CC">
              <w:rPr>
                <w:rFonts w:ascii="Times New Roman" w:hAnsi="Times New Roman"/>
                <w:sz w:val="24"/>
                <w:szCs w:val="24"/>
              </w:rPr>
              <w:t>са</w:t>
            </w:r>
            <w:r w:rsidRPr="009E38CC">
              <w:rPr>
                <w:rFonts w:ascii="Times New Roman" w:hAnsi="Times New Roman"/>
                <w:spacing w:val="-6"/>
                <w:sz w:val="24"/>
                <w:szCs w:val="24"/>
              </w:rPr>
              <w:t xml:space="preserve"> </w:t>
            </w:r>
            <w:r w:rsidRPr="009E38CC">
              <w:rPr>
                <w:rFonts w:ascii="Times New Roman" w:hAnsi="Times New Roman"/>
                <w:sz w:val="24"/>
                <w:szCs w:val="24"/>
              </w:rPr>
              <w:t>природом</w:t>
            </w:r>
            <w:r w:rsidRPr="009E38CC">
              <w:rPr>
                <w:rFonts w:ascii="Times New Roman" w:hAnsi="Times New Roman"/>
                <w:spacing w:val="-5"/>
                <w:sz w:val="24"/>
                <w:szCs w:val="24"/>
              </w:rPr>
              <w:t xml:space="preserve"> </w:t>
            </w:r>
            <w:r w:rsidRPr="009E38CC">
              <w:rPr>
                <w:rFonts w:ascii="Times New Roman" w:hAnsi="Times New Roman"/>
                <w:sz w:val="24"/>
                <w:szCs w:val="24"/>
              </w:rPr>
              <w:t>и</w:t>
            </w:r>
            <w:r w:rsidRPr="009E38CC">
              <w:rPr>
                <w:rFonts w:ascii="Times New Roman" w:hAnsi="Times New Roman"/>
                <w:spacing w:val="-7"/>
                <w:sz w:val="24"/>
                <w:szCs w:val="24"/>
              </w:rPr>
              <w:t xml:space="preserve"> </w:t>
            </w:r>
            <w:r w:rsidRPr="009E38CC">
              <w:rPr>
                <w:rFonts w:ascii="Times New Roman" w:hAnsi="Times New Roman"/>
                <w:sz w:val="24"/>
                <w:szCs w:val="24"/>
              </w:rPr>
              <w:t>поштују живи свет око себе. Радом са другима развијају</w:t>
            </w:r>
            <w:r w:rsidRPr="009E38CC">
              <w:rPr>
                <w:rFonts w:ascii="Times New Roman" w:hAnsi="Times New Roman"/>
                <w:spacing w:val="-13"/>
                <w:sz w:val="24"/>
                <w:szCs w:val="24"/>
              </w:rPr>
              <w:t xml:space="preserve"> </w:t>
            </w:r>
            <w:r w:rsidRPr="009E38CC">
              <w:rPr>
                <w:rFonts w:ascii="Times New Roman" w:hAnsi="Times New Roman"/>
                <w:sz w:val="24"/>
                <w:szCs w:val="24"/>
              </w:rPr>
              <w:t>комуникацију</w:t>
            </w:r>
            <w:r w:rsidRPr="009E38CC">
              <w:rPr>
                <w:rFonts w:ascii="Times New Roman" w:hAnsi="Times New Roman"/>
                <w:spacing w:val="-12"/>
                <w:sz w:val="24"/>
                <w:szCs w:val="24"/>
              </w:rPr>
              <w:t xml:space="preserve"> </w:t>
            </w:r>
            <w:r w:rsidRPr="009E38CC">
              <w:rPr>
                <w:rFonts w:ascii="Times New Roman" w:hAnsi="Times New Roman"/>
                <w:sz w:val="24"/>
                <w:szCs w:val="24"/>
              </w:rPr>
              <w:t>и</w:t>
            </w:r>
            <w:r w:rsidRPr="009E38CC">
              <w:rPr>
                <w:rFonts w:ascii="Times New Roman" w:hAnsi="Times New Roman"/>
                <w:spacing w:val="-13"/>
                <w:sz w:val="24"/>
                <w:szCs w:val="24"/>
              </w:rPr>
              <w:t xml:space="preserve"> </w:t>
            </w:r>
            <w:r w:rsidRPr="009E38CC">
              <w:rPr>
                <w:rFonts w:ascii="Times New Roman" w:hAnsi="Times New Roman"/>
                <w:sz w:val="24"/>
                <w:szCs w:val="24"/>
              </w:rPr>
              <w:t>толеранцију.</w:t>
            </w:r>
          </w:p>
        </w:tc>
        <w:tc>
          <w:tcPr>
            <w:tcW w:w="3560" w:type="dxa"/>
            <w:shd w:val="clear" w:color="auto" w:fill="auto"/>
          </w:tcPr>
          <w:p w:rsidR="004C2F82" w:rsidRPr="009E38CC" w:rsidRDefault="004C2F82" w:rsidP="00B66139">
            <w:pPr>
              <w:pStyle w:val="TableParagraph"/>
              <w:spacing w:before="122"/>
              <w:ind w:right="200"/>
              <w:rPr>
                <w:sz w:val="24"/>
                <w:szCs w:val="24"/>
              </w:rPr>
            </w:pPr>
            <w:r w:rsidRPr="009E38CC">
              <w:rPr>
                <w:sz w:val="24"/>
                <w:szCs w:val="24"/>
              </w:rPr>
              <w:lastRenderedPageBreak/>
              <w:t>Ученици постављају једноставна истраживачка питања и користе једноставне</w:t>
            </w:r>
            <w:r w:rsidRPr="009E38CC">
              <w:rPr>
                <w:spacing w:val="-9"/>
                <w:sz w:val="24"/>
                <w:szCs w:val="24"/>
              </w:rPr>
              <w:t xml:space="preserve"> </w:t>
            </w:r>
            <w:r w:rsidRPr="009E38CC">
              <w:rPr>
                <w:sz w:val="24"/>
                <w:szCs w:val="24"/>
              </w:rPr>
              <w:t>методе</w:t>
            </w:r>
            <w:r w:rsidRPr="009E38CC">
              <w:rPr>
                <w:spacing w:val="-7"/>
                <w:sz w:val="24"/>
                <w:szCs w:val="24"/>
              </w:rPr>
              <w:t xml:space="preserve"> </w:t>
            </w:r>
            <w:r w:rsidRPr="009E38CC">
              <w:rPr>
                <w:sz w:val="24"/>
                <w:szCs w:val="24"/>
              </w:rPr>
              <w:t>и</w:t>
            </w:r>
            <w:r w:rsidRPr="009E38CC">
              <w:rPr>
                <w:spacing w:val="-10"/>
                <w:sz w:val="24"/>
                <w:szCs w:val="24"/>
              </w:rPr>
              <w:t xml:space="preserve"> </w:t>
            </w:r>
            <w:r w:rsidRPr="009E38CC">
              <w:rPr>
                <w:sz w:val="24"/>
                <w:szCs w:val="24"/>
              </w:rPr>
              <w:t>технике</w:t>
            </w:r>
            <w:r w:rsidRPr="009E38CC">
              <w:rPr>
                <w:spacing w:val="-9"/>
                <w:sz w:val="24"/>
                <w:szCs w:val="24"/>
              </w:rPr>
              <w:t xml:space="preserve"> </w:t>
            </w:r>
            <w:r w:rsidRPr="009E38CC">
              <w:rPr>
                <w:sz w:val="24"/>
                <w:szCs w:val="24"/>
              </w:rPr>
              <w:t>како</w:t>
            </w:r>
            <w:r w:rsidRPr="009E38CC">
              <w:rPr>
                <w:spacing w:val="-9"/>
                <w:sz w:val="24"/>
                <w:szCs w:val="24"/>
              </w:rPr>
              <w:t xml:space="preserve"> </w:t>
            </w:r>
            <w:r w:rsidRPr="009E38CC">
              <w:rPr>
                <w:sz w:val="24"/>
                <w:szCs w:val="24"/>
              </w:rPr>
              <w:t xml:space="preserve">би прикупили потребне податке (нпр.опсервирање, узорковање, мерење итд). Спроводе теренска истраживања и једноставне огледе о особинама и грађи </w:t>
            </w:r>
            <w:r w:rsidRPr="009E38CC">
              <w:rPr>
                <w:sz w:val="24"/>
                <w:szCs w:val="24"/>
              </w:rPr>
              <w:lastRenderedPageBreak/>
              <w:t>живих</w:t>
            </w:r>
            <w:r w:rsidRPr="009E38CC">
              <w:rPr>
                <w:spacing w:val="-10"/>
                <w:sz w:val="24"/>
                <w:szCs w:val="24"/>
              </w:rPr>
              <w:t xml:space="preserve"> </w:t>
            </w:r>
            <w:r w:rsidRPr="009E38CC">
              <w:rPr>
                <w:sz w:val="24"/>
                <w:szCs w:val="24"/>
              </w:rPr>
              <w:t>бића,</w:t>
            </w:r>
            <w:r w:rsidRPr="009E38CC">
              <w:rPr>
                <w:spacing w:val="-7"/>
                <w:sz w:val="24"/>
                <w:szCs w:val="24"/>
              </w:rPr>
              <w:t xml:space="preserve"> </w:t>
            </w:r>
            <w:r w:rsidRPr="009E38CC">
              <w:rPr>
                <w:sz w:val="24"/>
                <w:szCs w:val="24"/>
              </w:rPr>
              <w:t>утицају</w:t>
            </w:r>
            <w:r w:rsidRPr="009E38CC">
              <w:rPr>
                <w:spacing w:val="-12"/>
                <w:sz w:val="24"/>
                <w:szCs w:val="24"/>
              </w:rPr>
              <w:t xml:space="preserve"> </w:t>
            </w:r>
            <w:r w:rsidRPr="009E38CC">
              <w:rPr>
                <w:sz w:val="24"/>
                <w:szCs w:val="24"/>
              </w:rPr>
              <w:t>животних</w:t>
            </w:r>
            <w:r w:rsidRPr="009E38CC">
              <w:rPr>
                <w:spacing w:val="-8"/>
                <w:sz w:val="24"/>
                <w:szCs w:val="24"/>
              </w:rPr>
              <w:t xml:space="preserve"> </w:t>
            </w:r>
            <w:r w:rsidRPr="009E38CC">
              <w:rPr>
                <w:sz w:val="24"/>
                <w:szCs w:val="24"/>
              </w:rPr>
              <w:t>навика</w:t>
            </w:r>
            <w:r w:rsidRPr="009E38CC">
              <w:rPr>
                <w:spacing w:val="-7"/>
                <w:sz w:val="24"/>
                <w:szCs w:val="24"/>
              </w:rPr>
              <w:t xml:space="preserve"> </w:t>
            </w:r>
            <w:r w:rsidRPr="009E38CC">
              <w:rPr>
                <w:sz w:val="24"/>
                <w:szCs w:val="24"/>
              </w:rPr>
              <w:t>на здравље и биолошким појавама и процесима</w:t>
            </w:r>
            <w:r w:rsidRPr="009E38CC">
              <w:rPr>
                <w:spacing w:val="-13"/>
                <w:sz w:val="24"/>
                <w:szCs w:val="24"/>
              </w:rPr>
              <w:t xml:space="preserve"> </w:t>
            </w:r>
            <w:r w:rsidRPr="009E38CC">
              <w:rPr>
                <w:sz w:val="24"/>
                <w:szCs w:val="24"/>
              </w:rPr>
              <w:t>у</w:t>
            </w:r>
            <w:r w:rsidRPr="009E38CC">
              <w:rPr>
                <w:spacing w:val="-12"/>
                <w:sz w:val="24"/>
                <w:szCs w:val="24"/>
              </w:rPr>
              <w:t xml:space="preserve"> </w:t>
            </w:r>
            <w:r w:rsidRPr="009E38CC">
              <w:rPr>
                <w:sz w:val="24"/>
                <w:szCs w:val="24"/>
              </w:rPr>
              <w:t>екосистемима.</w:t>
            </w:r>
            <w:r w:rsidRPr="009E38CC">
              <w:rPr>
                <w:spacing w:val="-13"/>
                <w:sz w:val="24"/>
                <w:szCs w:val="24"/>
              </w:rPr>
              <w:t xml:space="preserve"> </w:t>
            </w:r>
            <w:r w:rsidRPr="009E38CC">
              <w:rPr>
                <w:sz w:val="24"/>
                <w:szCs w:val="24"/>
              </w:rPr>
              <w:t>Прикупљене податке</w:t>
            </w:r>
            <w:r w:rsidRPr="009E38CC">
              <w:rPr>
                <w:spacing w:val="-3"/>
                <w:sz w:val="24"/>
                <w:szCs w:val="24"/>
              </w:rPr>
              <w:t xml:space="preserve"> </w:t>
            </w:r>
            <w:r w:rsidRPr="009E38CC">
              <w:rPr>
                <w:sz w:val="24"/>
                <w:szCs w:val="24"/>
              </w:rPr>
              <w:t>обрађују</w:t>
            </w:r>
            <w:r w:rsidRPr="009E38CC">
              <w:rPr>
                <w:spacing w:val="-7"/>
                <w:sz w:val="24"/>
                <w:szCs w:val="24"/>
              </w:rPr>
              <w:t xml:space="preserve"> </w:t>
            </w:r>
            <w:r w:rsidRPr="009E38CC">
              <w:rPr>
                <w:sz w:val="24"/>
                <w:szCs w:val="24"/>
              </w:rPr>
              <w:t>и</w:t>
            </w:r>
            <w:r w:rsidRPr="009E38CC">
              <w:rPr>
                <w:spacing w:val="-4"/>
                <w:sz w:val="24"/>
                <w:szCs w:val="24"/>
              </w:rPr>
              <w:t xml:space="preserve"> </w:t>
            </w:r>
            <w:r w:rsidRPr="009E38CC">
              <w:rPr>
                <w:sz w:val="24"/>
                <w:szCs w:val="24"/>
              </w:rPr>
              <w:t>анализирају</w:t>
            </w:r>
            <w:r w:rsidRPr="009E38CC">
              <w:rPr>
                <w:spacing w:val="-7"/>
                <w:sz w:val="24"/>
                <w:szCs w:val="24"/>
              </w:rPr>
              <w:t xml:space="preserve"> </w:t>
            </w:r>
            <w:r w:rsidRPr="009E38CC">
              <w:rPr>
                <w:sz w:val="24"/>
                <w:szCs w:val="24"/>
              </w:rPr>
              <w:t>и</w:t>
            </w:r>
            <w:r w:rsidRPr="009E38CC">
              <w:rPr>
                <w:spacing w:val="-2"/>
                <w:sz w:val="24"/>
                <w:szCs w:val="24"/>
              </w:rPr>
              <w:t xml:space="preserve"> </w:t>
            </w:r>
            <w:r w:rsidRPr="009E38CC">
              <w:rPr>
                <w:sz w:val="24"/>
                <w:szCs w:val="24"/>
              </w:rPr>
              <w:t>изводе закључке. Резултате истраживања представљају графички и табеларно, израдом модела биолошких објеката и процеса и на друге креативне начине. Микроскопирањем уочавају грађу организама</w:t>
            </w:r>
            <w:r w:rsidRPr="009E38CC">
              <w:rPr>
                <w:spacing w:val="-13"/>
                <w:sz w:val="24"/>
                <w:szCs w:val="24"/>
              </w:rPr>
              <w:t xml:space="preserve"> </w:t>
            </w:r>
            <w:r w:rsidRPr="009E38CC">
              <w:rPr>
                <w:sz w:val="24"/>
                <w:szCs w:val="24"/>
              </w:rPr>
              <w:t>на</w:t>
            </w:r>
            <w:r w:rsidRPr="009E38CC">
              <w:rPr>
                <w:spacing w:val="-12"/>
                <w:sz w:val="24"/>
                <w:szCs w:val="24"/>
              </w:rPr>
              <w:t xml:space="preserve"> </w:t>
            </w:r>
            <w:r w:rsidRPr="009E38CC">
              <w:rPr>
                <w:sz w:val="24"/>
                <w:szCs w:val="24"/>
              </w:rPr>
              <w:t>различитим</w:t>
            </w:r>
            <w:r w:rsidRPr="009E38CC">
              <w:rPr>
                <w:spacing w:val="-13"/>
                <w:sz w:val="24"/>
                <w:szCs w:val="24"/>
              </w:rPr>
              <w:t xml:space="preserve"> </w:t>
            </w:r>
            <w:r w:rsidRPr="009E38CC">
              <w:rPr>
                <w:sz w:val="24"/>
                <w:szCs w:val="24"/>
              </w:rPr>
              <w:t>нивоима биолошке</w:t>
            </w:r>
            <w:r w:rsidRPr="009E38CC">
              <w:rPr>
                <w:spacing w:val="-11"/>
                <w:sz w:val="24"/>
                <w:szCs w:val="24"/>
              </w:rPr>
              <w:t xml:space="preserve"> </w:t>
            </w:r>
            <w:r w:rsidRPr="009E38CC">
              <w:rPr>
                <w:sz w:val="24"/>
                <w:szCs w:val="24"/>
              </w:rPr>
              <w:t>организације.</w:t>
            </w:r>
            <w:r w:rsidRPr="009E38CC">
              <w:rPr>
                <w:spacing w:val="-10"/>
                <w:sz w:val="24"/>
                <w:szCs w:val="24"/>
              </w:rPr>
              <w:t xml:space="preserve"> </w:t>
            </w:r>
            <w:r w:rsidRPr="009E38CC">
              <w:rPr>
                <w:sz w:val="24"/>
                <w:szCs w:val="24"/>
              </w:rPr>
              <w:t>У</w:t>
            </w:r>
            <w:r w:rsidRPr="009E38CC">
              <w:rPr>
                <w:spacing w:val="-11"/>
                <w:sz w:val="24"/>
                <w:szCs w:val="24"/>
              </w:rPr>
              <w:t xml:space="preserve"> </w:t>
            </w:r>
            <w:r w:rsidRPr="009E38CC">
              <w:rPr>
                <w:sz w:val="24"/>
                <w:szCs w:val="24"/>
              </w:rPr>
              <w:t>истраживачком</w:t>
            </w:r>
            <w:r w:rsidRPr="009E38CC">
              <w:rPr>
                <w:spacing w:val="-10"/>
                <w:sz w:val="24"/>
                <w:szCs w:val="24"/>
              </w:rPr>
              <w:t xml:space="preserve"> </w:t>
            </w:r>
            <w:r w:rsidRPr="009E38CC">
              <w:rPr>
                <w:sz w:val="24"/>
                <w:szCs w:val="24"/>
              </w:rPr>
              <w:t>и експерименталном раду ученици</w:t>
            </w:r>
            <w:r w:rsidRPr="009E38CC">
              <w:rPr>
                <w:spacing w:val="40"/>
                <w:sz w:val="24"/>
                <w:szCs w:val="24"/>
              </w:rPr>
              <w:t xml:space="preserve"> </w:t>
            </w:r>
            <w:r w:rsidRPr="009E38CC">
              <w:rPr>
                <w:sz w:val="24"/>
                <w:szCs w:val="24"/>
              </w:rPr>
              <w:t>примењују знања из математике,</w:t>
            </w:r>
            <w:r w:rsidRPr="009E38CC">
              <w:rPr>
                <w:spacing w:val="40"/>
                <w:sz w:val="24"/>
                <w:szCs w:val="24"/>
              </w:rPr>
              <w:t xml:space="preserve"> </w:t>
            </w:r>
            <w:r w:rsidRPr="009E38CC">
              <w:rPr>
                <w:sz w:val="24"/>
                <w:szCs w:val="24"/>
              </w:rPr>
              <w:t>природних и друштвених наука. Из релевантних извора информација издвајају и реорганизују потребне информације и податке,</w:t>
            </w:r>
            <w:r w:rsidRPr="009E38CC">
              <w:rPr>
                <w:spacing w:val="-13"/>
                <w:sz w:val="24"/>
                <w:szCs w:val="24"/>
              </w:rPr>
              <w:t xml:space="preserve"> </w:t>
            </w:r>
            <w:r w:rsidRPr="009E38CC">
              <w:rPr>
                <w:sz w:val="24"/>
                <w:szCs w:val="24"/>
              </w:rPr>
              <w:t>развијајући</w:t>
            </w:r>
            <w:r w:rsidRPr="009E38CC">
              <w:rPr>
                <w:spacing w:val="-12"/>
                <w:sz w:val="24"/>
                <w:szCs w:val="24"/>
              </w:rPr>
              <w:t xml:space="preserve"> </w:t>
            </w:r>
            <w:r w:rsidRPr="009E38CC">
              <w:rPr>
                <w:sz w:val="24"/>
                <w:szCs w:val="24"/>
              </w:rPr>
              <w:t>вештине</w:t>
            </w:r>
            <w:r w:rsidRPr="009E38CC">
              <w:rPr>
                <w:spacing w:val="-13"/>
                <w:sz w:val="24"/>
                <w:szCs w:val="24"/>
              </w:rPr>
              <w:t xml:space="preserve"> </w:t>
            </w:r>
            <w:r w:rsidRPr="009E38CC">
              <w:rPr>
                <w:sz w:val="24"/>
                <w:szCs w:val="24"/>
              </w:rPr>
              <w:t>управљања подацима и ефикасног и безбедног коришћења</w:t>
            </w:r>
            <w:r w:rsidRPr="009E38CC">
              <w:rPr>
                <w:spacing w:val="-11"/>
                <w:sz w:val="24"/>
                <w:szCs w:val="24"/>
              </w:rPr>
              <w:t xml:space="preserve"> </w:t>
            </w:r>
            <w:r w:rsidRPr="009E38CC">
              <w:rPr>
                <w:sz w:val="24"/>
                <w:szCs w:val="24"/>
              </w:rPr>
              <w:t>ИКТ-а.</w:t>
            </w:r>
            <w:r w:rsidRPr="009E38CC">
              <w:rPr>
                <w:spacing w:val="-10"/>
                <w:sz w:val="24"/>
                <w:szCs w:val="24"/>
              </w:rPr>
              <w:t xml:space="preserve"> </w:t>
            </w:r>
            <w:r w:rsidRPr="009E38CC">
              <w:rPr>
                <w:sz w:val="24"/>
                <w:szCs w:val="24"/>
              </w:rPr>
              <w:t>Кроз</w:t>
            </w:r>
            <w:r w:rsidRPr="009E38CC">
              <w:rPr>
                <w:spacing w:val="-11"/>
                <w:sz w:val="24"/>
                <w:szCs w:val="24"/>
              </w:rPr>
              <w:t xml:space="preserve"> </w:t>
            </w:r>
            <w:r w:rsidRPr="009E38CC">
              <w:rPr>
                <w:sz w:val="24"/>
                <w:szCs w:val="24"/>
              </w:rPr>
              <w:t>истраживачки</w:t>
            </w:r>
            <w:r w:rsidRPr="009E38CC">
              <w:rPr>
                <w:spacing w:val="-12"/>
                <w:sz w:val="24"/>
                <w:szCs w:val="24"/>
              </w:rPr>
              <w:t xml:space="preserve"> </w:t>
            </w:r>
            <w:r w:rsidRPr="009E38CC">
              <w:rPr>
                <w:sz w:val="24"/>
                <w:szCs w:val="24"/>
              </w:rPr>
              <w:t>рад ученици</w:t>
            </w:r>
            <w:r w:rsidRPr="009E38CC">
              <w:rPr>
                <w:spacing w:val="-5"/>
                <w:sz w:val="24"/>
                <w:szCs w:val="24"/>
              </w:rPr>
              <w:t xml:space="preserve"> </w:t>
            </w:r>
            <w:r w:rsidRPr="009E38CC">
              <w:rPr>
                <w:sz w:val="24"/>
                <w:szCs w:val="24"/>
              </w:rPr>
              <w:t>усавршавају</w:t>
            </w:r>
            <w:r w:rsidRPr="009E38CC">
              <w:rPr>
                <w:spacing w:val="-9"/>
                <w:sz w:val="24"/>
                <w:szCs w:val="24"/>
              </w:rPr>
              <w:t xml:space="preserve"> </w:t>
            </w:r>
            <w:r w:rsidRPr="009E38CC">
              <w:rPr>
                <w:sz w:val="24"/>
                <w:szCs w:val="24"/>
              </w:rPr>
              <w:t>аналитичке</w:t>
            </w:r>
            <w:r w:rsidRPr="009E38CC">
              <w:rPr>
                <w:spacing w:val="-6"/>
                <w:sz w:val="24"/>
                <w:szCs w:val="24"/>
              </w:rPr>
              <w:t xml:space="preserve"> </w:t>
            </w:r>
            <w:r w:rsidRPr="009E38CC">
              <w:rPr>
                <w:sz w:val="24"/>
                <w:szCs w:val="24"/>
              </w:rPr>
              <w:t>вештине, развијају дивергентно мишљење и оспособљавају се да заузимају критички став према подацима и информацијама.</w:t>
            </w:r>
          </w:p>
          <w:p w:rsidR="004C2F82" w:rsidRPr="009E38CC" w:rsidRDefault="004C2F82" w:rsidP="00B66139">
            <w:pPr>
              <w:rPr>
                <w:rFonts w:ascii="Times New Roman" w:hAnsi="Times New Roman"/>
                <w:b/>
                <w:sz w:val="24"/>
                <w:szCs w:val="24"/>
                <w:lang w:val="sr-Cyrl-RS"/>
              </w:rPr>
            </w:pPr>
            <w:r w:rsidRPr="009E38CC">
              <w:rPr>
                <w:rFonts w:ascii="Times New Roman" w:hAnsi="Times New Roman"/>
                <w:sz w:val="24"/>
                <w:szCs w:val="24"/>
              </w:rPr>
              <w:t>Радећи у тиму, ученици развијају способност</w:t>
            </w:r>
            <w:r w:rsidRPr="009E38CC">
              <w:rPr>
                <w:rFonts w:ascii="Times New Roman" w:hAnsi="Times New Roman"/>
                <w:spacing w:val="-13"/>
                <w:sz w:val="24"/>
                <w:szCs w:val="24"/>
              </w:rPr>
              <w:t xml:space="preserve"> </w:t>
            </w:r>
            <w:r w:rsidRPr="009E38CC">
              <w:rPr>
                <w:rFonts w:ascii="Times New Roman" w:hAnsi="Times New Roman"/>
                <w:sz w:val="24"/>
                <w:szCs w:val="24"/>
              </w:rPr>
              <w:lastRenderedPageBreak/>
              <w:t>вредновања</w:t>
            </w:r>
            <w:r w:rsidRPr="009E38CC">
              <w:rPr>
                <w:rFonts w:ascii="Times New Roman" w:hAnsi="Times New Roman"/>
                <w:spacing w:val="-12"/>
                <w:sz w:val="24"/>
                <w:szCs w:val="24"/>
              </w:rPr>
              <w:t xml:space="preserve"> </w:t>
            </w:r>
            <w:r w:rsidRPr="009E38CC">
              <w:rPr>
                <w:rFonts w:ascii="Times New Roman" w:hAnsi="Times New Roman"/>
                <w:sz w:val="24"/>
                <w:szCs w:val="24"/>
              </w:rPr>
              <w:t>резултата</w:t>
            </w:r>
            <w:r w:rsidRPr="009E38CC">
              <w:rPr>
                <w:rFonts w:ascii="Times New Roman" w:hAnsi="Times New Roman"/>
                <w:spacing w:val="-13"/>
                <w:sz w:val="24"/>
                <w:szCs w:val="24"/>
              </w:rPr>
              <w:t xml:space="preserve"> </w:t>
            </w:r>
            <w:r w:rsidRPr="009E38CC">
              <w:rPr>
                <w:rFonts w:ascii="Times New Roman" w:hAnsi="Times New Roman"/>
                <w:sz w:val="24"/>
                <w:szCs w:val="24"/>
              </w:rPr>
              <w:t>рада.</w:t>
            </w:r>
          </w:p>
        </w:tc>
        <w:tc>
          <w:tcPr>
            <w:tcW w:w="3560" w:type="dxa"/>
            <w:shd w:val="clear" w:color="auto" w:fill="auto"/>
          </w:tcPr>
          <w:p w:rsidR="004C2F82" w:rsidRPr="009E38CC" w:rsidRDefault="004C2F82" w:rsidP="00B66139">
            <w:pPr>
              <w:pStyle w:val="TableParagraph"/>
              <w:spacing w:before="122"/>
              <w:rPr>
                <w:sz w:val="24"/>
                <w:szCs w:val="24"/>
                <w:lang w:val="sr-Cyrl-RS"/>
              </w:rPr>
            </w:pPr>
            <w:r w:rsidRPr="009E38CC">
              <w:rPr>
                <w:sz w:val="24"/>
                <w:szCs w:val="24"/>
              </w:rPr>
              <w:lastRenderedPageBreak/>
              <w:t>Ученици</w:t>
            </w:r>
            <w:r w:rsidRPr="009E38CC">
              <w:rPr>
                <w:spacing w:val="-6"/>
                <w:sz w:val="24"/>
                <w:szCs w:val="24"/>
              </w:rPr>
              <w:t xml:space="preserve"> </w:t>
            </w:r>
            <w:r w:rsidRPr="009E38CC">
              <w:rPr>
                <w:sz w:val="24"/>
                <w:szCs w:val="24"/>
              </w:rPr>
              <w:t>на</w:t>
            </w:r>
            <w:r w:rsidRPr="009E38CC">
              <w:rPr>
                <w:spacing w:val="-6"/>
                <w:sz w:val="24"/>
                <w:szCs w:val="24"/>
              </w:rPr>
              <w:t xml:space="preserve"> </w:t>
            </w:r>
            <w:r w:rsidRPr="009E38CC">
              <w:rPr>
                <w:sz w:val="24"/>
                <w:szCs w:val="24"/>
              </w:rPr>
              <w:t>основу</w:t>
            </w:r>
            <w:r w:rsidRPr="009E38CC">
              <w:rPr>
                <w:spacing w:val="-10"/>
                <w:sz w:val="24"/>
                <w:szCs w:val="24"/>
              </w:rPr>
              <w:t xml:space="preserve"> </w:t>
            </w:r>
            <w:r w:rsidRPr="009E38CC">
              <w:rPr>
                <w:sz w:val="24"/>
                <w:szCs w:val="24"/>
              </w:rPr>
              <w:t>стечених</w:t>
            </w:r>
            <w:r w:rsidRPr="009E38CC">
              <w:rPr>
                <w:spacing w:val="-7"/>
                <w:sz w:val="24"/>
                <w:szCs w:val="24"/>
              </w:rPr>
              <w:t xml:space="preserve"> </w:t>
            </w:r>
            <w:r w:rsidRPr="009E38CC">
              <w:rPr>
                <w:spacing w:val="-2"/>
                <w:sz w:val="24"/>
                <w:szCs w:val="24"/>
              </w:rPr>
              <w:t xml:space="preserve">знања, </w:t>
            </w:r>
            <w:r w:rsidRPr="009E38CC">
              <w:rPr>
                <w:sz w:val="24"/>
                <w:szCs w:val="24"/>
              </w:rPr>
              <w:t>интересовања</w:t>
            </w:r>
            <w:r w:rsidRPr="009E38CC">
              <w:rPr>
                <w:spacing w:val="-11"/>
                <w:sz w:val="24"/>
                <w:szCs w:val="24"/>
              </w:rPr>
              <w:t xml:space="preserve"> </w:t>
            </w:r>
            <w:r w:rsidRPr="009E38CC">
              <w:rPr>
                <w:sz w:val="24"/>
                <w:szCs w:val="24"/>
              </w:rPr>
              <w:t>и</w:t>
            </w:r>
            <w:r w:rsidRPr="009E38CC">
              <w:rPr>
                <w:spacing w:val="-12"/>
                <w:sz w:val="24"/>
                <w:szCs w:val="24"/>
              </w:rPr>
              <w:t xml:space="preserve"> </w:t>
            </w:r>
            <w:r w:rsidRPr="009E38CC">
              <w:rPr>
                <w:sz w:val="24"/>
                <w:szCs w:val="24"/>
              </w:rPr>
              <w:t>информација</w:t>
            </w:r>
            <w:r w:rsidRPr="009E38CC">
              <w:rPr>
                <w:spacing w:val="-11"/>
                <w:sz w:val="24"/>
                <w:szCs w:val="24"/>
              </w:rPr>
              <w:t xml:space="preserve"> </w:t>
            </w:r>
            <w:r w:rsidRPr="009E38CC">
              <w:rPr>
                <w:sz w:val="24"/>
                <w:szCs w:val="24"/>
              </w:rPr>
              <w:t>из</w:t>
            </w:r>
            <w:r w:rsidRPr="009E38CC">
              <w:rPr>
                <w:spacing w:val="-11"/>
                <w:sz w:val="24"/>
                <w:szCs w:val="24"/>
              </w:rPr>
              <w:t xml:space="preserve"> </w:t>
            </w:r>
            <w:r w:rsidRPr="009E38CC">
              <w:rPr>
                <w:sz w:val="24"/>
                <w:szCs w:val="24"/>
              </w:rPr>
              <w:t xml:space="preserve">различитих извора постављају адекватне хипотезе на које ће моћи да добију одговоре применом научног приступа. Разумеју значај коришћења релевантних и поузданих података и информација за објашњавање </w:t>
            </w:r>
            <w:r w:rsidRPr="009E38CC">
              <w:rPr>
                <w:sz w:val="24"/>
                <w:szCs w:val="24"/>
              </w:rPr>
              <w:lastRenderedPageBreak/>
              <w:t>појава и процеса у природи, у процесу учења,</w:t>
            </w:r>
            <w:r w:rsidRPr="009E38CC">
              <w:rPr>
                <w:spacing w:val="-7"/>
                <w:sz w:val="24"/>
                <w:szCs w:val="24"/>
              </w:rPr>
              <w:t xml:space="preserve"> </w:t>
            </w:r>
            <w:r w:rsidRPr="009E38CC">
              <w:rPr>
                <w:sz w:val="24"/>
                <w:szCs w:val="24"/>
              </w:rPr>
              <w:t>примени</w:t>
            </w:r>
            <w:r w:rsidRPr="009E38CC">
              <w:rPr>
                <w:spacing w:val="-6"/>
                <w:sz w:val="24"/>
                <w:szCs w:val="24"/>
              </w:rPr>
              <w:t xml:space="preserve"> </w:t>
            </w:r>
            <w:r w:rsidRPr="009E38CC">
              <w:rPr>
                <w:sz w:val="24"/>
                <w:szCs w:val="24"/>
              </w:rPr>
              <w:t>у</w:t>
            </w:r>
            <w:r w:rsidRPr="009E38CC">
              <w:rPr>
                <w:spacing w:val="-8"/>
                <w:sz w:val="24"/>
                <w:szCs w:val="24"/>
              </w:rPr>
              <w:t xml:space="preserve"> </w:t>
            </w:r>
            <w:r w:rsidRPr="009E38CC">
              <w:rPr>
                <w:sz w:val="24"/>
                <w:szCs w:val="24"/>
              </w:rPr>
              <w:t>раду,</w:t>
            </w:r>
            <w:r w:rsidRPr="009E38CC">
              <w:rPr>
                <w:spacing w:val="-7"/>
                <w:sz w:val="24"/>
                <w:szCs w:val="24"/>
              </w:rPr>
              <w:t xml:space="preserve"> </w:t>
            </w:r>
            <w:r w:rsidRPr="009E38CC">
              <w:rPr>
                <w:sz w:val="24"/>
                <w:szCs w:val="24"/>
              </w:rPr>
              <w:t>доношењу</w:t>
            </w:r>
            <w:r w:rsidRPr="009E38CC">
              <w:rPr>
                <w:spacing w:val="-11"/>
                <w:sz w:val="24"/>
                <w:szCs w:val="24"/>
              </w:rPr>
              <w:t xml:space="preserve"> </w:t>
            </w:r>
            <w:r w:rsidRPr="009E38CC">
              <w:rPr>
                <w:sz w:val="24"/>
                <w:szCs w:val="24"/>
              </w:rPr>
              <w:t>одлука</w:t>
            </w:r>
            <w:r w:rsidRPr="009E38CC">
              <w:rPr>
                <w:spacing w:val="-5"/>
                <w:sz w:val="24"/>
                <w:szCs w:val="24"/>
              </w:rPr>
              <w:t xml:space="preserve"> </w:t>
            </w:r>
            <w:r w:rsidRPr="009E38CC">
              <w:rPr>
                <w:sz w:val="24"/>
                <w:szCs w:val="24"/>
              </w:rPr>
              <w:t>и у свакодневном животу. Разликују податак/информацију од њиховог тумачења. Интерпретирају податке користећи</w:t>
            </w:r>
            <w:r w:rsidRPr="009E38CC">
              <w:rPr>
                <w:spacing w:val="-13"/>
                <w:sz w:val="24"/>
                <w:szCs w:val="24"/>
              </w:rPr>
              <w:t xml:space="preserve"> </w:t>
            </w:r>
            <w:r w:rsidRPr="009E38CC">
              <w:rPr>
                <w:sz w:val="24"/>
                <w:szCs w:val="24"/>
              </w:rPr>
              <w:t>текстуалне,</w:t>
            </w:r>
            <w:r w:rsidRPr="009E38CC">
              <w:rPr>
                <w:spacing w:val="-12"/>
                <w:sz w:val="24"/>
                <w:szCs w:val="24"/>
              </w:rPr>
              <w:t xml:space="preserve"> </w:t>
            </w:r>
            <w:r w:rsidRPr="009E38CC">
              <w:rPr>
                <w:sz w:val="24"/>
                <w:szCs w:val="24"/>
              </w:rPr>
              <w:t>математичке, графичке</w:t>
            </w:r>
            <w:r w:rsidRPr="009E38CC">
              <w:rPr>
                <w:spacing w:val="-11"/>
                <w:sz w:val="24"/>
                <w:szCs w:val="24"/>
              </w:rPr>
              <w:t xml:space="preserve"> </w:t>
            </w:r>
            <w:r w:rsidRPr="009E38CC">
              <w:rPr>
                <w:sz w:val="24"/>
                <w:szCs w:val="24"/>
              </w:rPr>
              <w:t>и</w:t>
            </w:r>
            <w:r w:rsidRPr="009E38CC">
              <w:rPr>
                <w:spacing w:val="-11"/>
                <w:sz w:val="24"/>
                <w:szCs w:val="24"/>
              </w:rPr>
              <w:t xml:space="preserve"> </w:t>
            </w:r>
            <w:r w:rsidRPr="009E38CC">
              <w:rPr>
                <w:sz w:val="24"/>
                <w:szCs w:val="24"/>
              </w:rPr>
              <w:t>аудио-визуелне</w:t>
            </w:r>
            <w:r w:rsidRPr="009E38CC">
              <w:rPr>
                <w:spacing w:val="-8"/>
                <w:sz w:val="24"/>
                <w:szCs w:val="24"/>
              </w:rPr>
              <w:t xml:space="preserve"> </w:t>
            </w:r>
            <w:r w:rsidRPr="009E38CC">
              <w:rPr>
                <w:sz w:val="24"/>
                <w:szCs w:val="24"/>
              </w:rPr>
              <w:t>форме.</w:t>
            </w:r>
            <w:r w:rsidRPr="009E38CC">
              <w:rPr>
                <w:spacing w:val="-9"/>
                <w:sz w:val="24"/>
                <w:szCs w:val="24"/>
              </w:rPr>
              <w:t xml:space="preserve"> </w:t>
            </w:r>
            <w:r w:rsidRPr="009E38CC">
              <w:rPr>
                <w:sz w:val="24"/>
                <w:szCs w:val="24"/>
              </w:rPr>
              <w:t>Ученици формулишу објашњења и закључке на основу резултата до којих су дошли. Презентују, дискутују и преиспитују резултате у светлу добијених коментара. Представљају закључке, ставове и мишљења усмено и писано, поштујући ограничења</w:t>
            </w:r>
            <w:r w:rsidRPr="009E38CC">
              <w:rPr>
                <w:spacing w:val="-9"/>
                <w:sz w:val="24"/>
                <w:szCs w:val="24"/>
              </w:rPr>
              <w:t xml:space="preserve"> </w:t>
            </w:r>
            <w:r w:rsidRPr="009E38CC">
              <w:rPr>
                <w:sz w:val="24"/>
                <w:szCs w:val="24"/>
              </w:rPr>
              <w:t>и</w:t>
            </w:r>
            <w:r w:rsidRPr="009E38CC">
              <w:rPr>
                <w:spacing w:val="-8"/>
                <w:sz w:val="24"/>
                <w:szCs w:val="24"/>
              </w:rPr>
              <w:t xml:space="preserve"> </w:t>
            </w:r>
            <w:r w:rsidRPr="009E38CC">
              <w:rPr>
                <w:sz w:val="24"/>
                <w:szCs w:val="24"/>
              </w:rPr>
              <w:t>контекст.</w:t>
            </w:r>
            <w:r w:rsidRPr="009E38CC">
              <w:rPr>
                <w:spacing w:val="-9"/>
                <w:sz w:val="24"/>
                <w:szCs w:val="24"/>
              </w:rPr>
              <w:t xml:space="preserve"> </w:t>
            </w:r>
            <w:r w:rsidRPr="009E38CC">
              <w:rPr>
                <w:sz w:val="24"/>
                <w:szCs w:val="24"/>
              </w:rPr>
              <w:t>Нова</w:t>
            </w:r>
            <w:r w:rsidRPr="009E38CC">
              <w:rPr>
                <w:spacing w:val="-9"/>
                <w:sz w:val="24"/>
                <w:szCs w:val="24"/>
              </w:rPr>
              <w:t xml:space="preserve"> </w:t>
            </w:r>
            <w:r w:rsidRPr="009E38CC">
              <w:rPr>
                <w:sz w:val="24"/>
                <w:szCs w:val="24"/>
              </w:rPr>
              <w:t>и</w:t>
            </w:r>
            <w:r w:rsidRPr="009E38CC">
              <w:rPr>
                <w:spacing w:val="-9"/>
                <w:sz w:val="24"/>
                <w:szCs w:val="24"/>
              </w:rPr>
              <w:t xml:space="preserve"> </w:t>
            </w:r>
            <w:r w:rsidRPr="009E38CC">
              <w:rPr>
                <w:sz w:val="24"/>
                <w:szCs w:val="24"/>
              </w:rPr>
              <w:t>претходно стечена сазнања и вештине повезују у јединствену целину. Примењуј</w:t>
            </w:r>
            <w:r w:rsidRPr="009E38CC">
              <w:rPr>
                <w:sz w:val="24"/>
                <w:szCs w:val="24"/>
                <w:lang w:val="sr-Cyrl-RS"/>
              </w:rPr>
              <w:t xml:space="preserve">у </w:t>
            </w:r>
            <w:r w:rsidRPr="009E38CC">
              <w:rPr>
                <w:sz w:val="24"/>
                <w:szCs w:val="24"/>
              </w:rPr>
              <w:t>одговарајуће начине учења у складу са циљевима,</w:t>
            </w:r>
            <w:r w:rsidRPr="009E38CC">
              <w:rPr>
                <w:spacing w:val="-13"/>
                <w:sz w:val="24"/>
                <w:szCs w:val="24"/>
              </w:rPr>
              <w:t xml:space="preserve"> </w:t>
            </w:r>
            <w:r w:rsidRPr="009E38CC">
              <w:rPr>
                <w:sz w:val="24"/>
                <w:szCs w:val="24"/>
              </w:rPr>
              <w:t>садржајем,</w:t>
            </w:r>
            <w:r w:rsidRPr="009E38CC">
              <w:rPr>
                <w:spacing w:val="-12"/>
                <w:sz w:val="24"/>
                <w:szCs w:val="24"/>
              </w:rPr>
              <w:t xml:space="preserve"> </w:t>
            </w:r>
            <w:r w:rsidRPr="009E38CC">
              <w:rPr>
                <w:sz w:val="24"/>
                <w:szCs w:val="24"/>
              </w:rPr>
              <w:t>интересовањима,</w:t>
            </w:r>
            <w:r w:rsidRPr="009E38CC">
              <w:rPr>
                <w:sz w:val="24"/>
                <w:szCs w:val="24"/>
                <w:lang w:val="sr-Cyrl-RS"/>
              </w:rPr>
              <w:t xml:space="preserve"> </w:t>
            </w:r>
            <w:r w:rsidRPr="009E38CC">
              <w:rPr>
                <w:sz w:val="24"/>
                <w:szCs w:val="24"/>
              </w:rPr>
              <w:t>условима</w:t>
            </w:r>
            <w:r w:rsidRPr="009E38CC">
              <w:rPr>
                <w:spacing w:val="-4"/>
                <w:sz w:val="24"/>
                <w:szCs w:val="24"/>
              </w:rPr>
              <w:t xml:space="preserve"> </w:t>
            </w:r>
            <w:r w:rsidRPr="009E38CC">
              <w:rPr>
                <w:sz w:val="24"/>
                <w:szCs w:val="24"/>
              </w:rPr>
              <w:t>и</w:t>
            </w:r>
            <w:r w:rsidRPr="009E38CC">
              <w:rPr>
                <w:spacing w:val="-5"/>
                <w:sz w:val="24"/>
                <w:szCs w:val="24"/>
              </w:rPr>
              <w:t xml:space="preserve"> </w:t>
            </w:r>
            <w:r w:rsidRPr="009E38CC">
              <w:rPr>
                <w:sz w:val="24"/>
                <w:szCs w:val="24"/>
              </w:rPr>
              <w:t>расположивим</w:t>
            </w:r>
            <w:r w:rsidRPr="009E38CC">
              <w:rPr>
                <w:spacing w:val="-3"/>
                <w:sz w:val="24"/>
                <w:szCs w:val="24"/>
              </w:rPr>
              <w:t xml:space="preserve"> </w:t>
            </w:r>
            <w:r w:rsidRPr="009E38CC">
              <w:rPr>
                <w:sz w:val="24"/>
                <w:szCs w:val="24"/>
              </w:rPr>
              <w:t>временом.</w:t>
            </w:r>
            <w:r w:rsidRPr="009E38CC">
              <w:rPr>
                <w:spacing w:val="-4"/>
                <w:sz w:val="24"/>
                <w:szCs w:val="24"/>
              </w:rPr>
              <w:t xml:space="preserve"> </w:t>
            </w:r>
            <w:r w:rsidRPr="009E38CC">
              <w:rPr>
                <w:sz w:val="24"/>
                <w:szCs w:val="24"/>
              </w:rPr>
              <w:t>Кроз експерименталан</w:t>
            </w:r>
            <w:r w:rsidRPr="009E38CC">
              <w:rPr>
                <w:spacing w:val="-13"/>
                <w:sz w:val="24"/>
                <w:szCs w:val="24"/>
              </w:rPr>
              <w:t xml:space="preserve"> </w:t>
            </w:r>
            <w:r w:rsidRPr="009E38CC">
              <w:rPr>
                <w:sz w:val="24"/>
                <w:szCs w:val="24"/>
              </w:rPr>
              <w:t>рад,</w:t>
            </w:r>
            <w:r w:rsidRPr="009E38CC">
              <w:rPr>
                <w:spacing w:val="-12"/>
                <w:sz w:val="24"/>
                <w:szCs w:val="24"/>
              </w:rPr>
              <w:t xml:space="preserve"> </w:t>
            </w:r>
            <w:r w:rsidRPr="009E38CC">
              <w:rPr>
                <w:sz w:val="24"/>
                <w:szCs w:val="24"/>
              </w:rPr>
              <w:t>ученици</w:t>
            </w:r>
            <w:r w:rsidRPr="009E38CC">
              <w:rPr>
                <w:spacing w:val="-13"/>
                <w:sz w:val="24"/>
                <w:szCs w:val="24"/>
              </w:rPr>
              <w:t xml:space="preserve"> </w:t>
            </w:r>
            <w:r w:rsidRPr="009E38CC">
              <w:rPr>
                <w:sz w:val="24"/>
                <w:szCs w:val="24"/>
              </w:rPr>
              <w:t>продубљују способност анализе и синтезе и развијају критичко мишљење.</w:t>
            </w:r>
          </w:p>
        </w:tc>
      </w:tr>
    </w:tbl>
    <w:p w:rsidR="004C2F82" w:rsidRPr="009E38CC" w:rsidRDefault="004C2F82" w:rsidP="004C2F82">
      <w:pPr>
        <w:spacing w:after="0"/>
        <w:rPr>
          <w:vanish/>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968"/>
        <w:gridCol w:w="3560"/>
        <w:gridCol w:w="3560"/>
        <w:gridCol w:w="3560"/>
      </w:tblGrid>
      <w:tr w:rsidR="004C2F82" w:rsidRPr="009E38CC" w:rsidTr="00B66139">
        <w:tc>
          <w:tcPr>
            <w:tcW w:w="1968" w:type="dxa"/>
            <w:tcBorders>
              <w:bottom w:val="single" w:sz="12" w:space="0" w:color="auto"/>
            </w:tcBorders>
            <w:shd w:val="clear" w:color="auto" w:fill="auto"/>
          </w:tcPr>
          <w:p w:rsidR="004C2F82" w:rsidRPr="009E38CC" w:rsidRDefault="004C2F82" w:rsidP="00B66139">
            <w:pPr>
              <w:rPr>
                <w:b/>
                <w:spacing w:val="-2"/>
                <w:sz w:val="24"/>
                <w:szCs w:val="24"/>
              </w:rPr>
            </w:pPr>
          </w:p>
        </w:tc>
        <w:tc>
          <w:tcPr>
            <w:tcW w:w="1968" w:type="dxa"/>
            <w:tcBorders>
              <w:bottom w:val="single" w:sz="12" w:space="0" w:color="auto"/>
            </w:tcBorders>
            <w:shd w:val="clear" w:color="auto" w:fill="auto"/>
          </w:tcPr>
          <w:p w:rsidR="004C2F82" w:rsidRPr="009E38CC" w:rsidRDefault="004C2F82" w:rsidP="00B66139">
            <w:pPr>
              <w:rPr>
                <w:rFonts w:ascii="Times New Roman" w:hAnsi="Times New Roman"/>
                <w:b/>
                <w:sz w:val="24"/>
                <w:szCs w:val="24"/>
                <w:lang w:val="sr-Cyrl-RS"/>
              </w:rPr>
            </w:pPr>
            <w:r w:rsidRPr="009E38CC">
              <w:rPr>
                <w:rFonts w:ascii="Times New Roman" w:hAnsi="Times New Roman"/>
                <w:b/>
                <w:sz w:val="24"/>
                <w:szCs w:val="24"/>
                <w:lang w:val="sr-Cyrl-RS"/>
              </w:rPr>
              <w:t>СПК3</w:t>
            </w:r>
          </w:p>
          <w:p w:rsidR="004C2F82" w:rsidRPr="009E38CC" w:rsidRDefault="004C2F82" w:rsidP="00B66139">
            <w:pPr>
              <w:rPr>
                <w:rFonts w:ascii="Times New Roman" w:hAnsi="Times New Roman"/>
                <w:b/>
                <w:sz w:val="24"/>
                <w:szCs w:val="24"/>
                <w:lang w:val="sr-Cyrl-RS"/>
              </w:rPr>
            </w:pPr>
          </w:p>
          <w:p w:rsidR="004C2F82" w:rsidRPr="009E38CC" w:rsidRDefault="004C2F82" w:rsidP="00B66139">
            <w:pPr>
              <w:rPr>
                <w:rFonts w:ascii="Times New Roman" w:hAnsi="Times New Roman"/>
                <w:b/>
                <w:sz w:val="24"/>
                <w:szCs w:val="24"/>
                <w:lang w:val="sr-Cyrl-RS"/>
              </w:rPr>
            </w:pPr>
          </w:p>
        </w:tc>
        <w:tc>
          <w:tcPr>
            <w:tcW w:w="3560" w:type="dxa"/>
            <w:tcBorders>
              <w:bottom w:val="single" w:sz="12" w:space="0" w:color="auto"/>
            </w:tcBorders>
            <w:shd w:val="clear" w:color="auto" w:fill="auto"/>
          </w:tcPr>
          <w:p w:rsidR="004C2F82" w:rsidRPr="009E38CC" w:rsidRDefault="004C2F82" w:rsidP="00B66139">
            <w:pPr>
              <w:pStyle w:val="TableParagraph"/>
              <w:spacing w:before="122"/>
              <w:ind w:right="200"/>
              <w:rPr>
                <w:sz w:val="24"/>
                <w:szCs w:val="24"/>
              </w:rPr>
            </w:pPr>
            <w:r w:rsidRPr="009E38CC">
              <w:rPr>
                <w:sz w:val="24"/>
                <w:szCs w:val="24"/>
              </w:rPr>
              <w:t>Сви</w:t>
            </w:r>
            <w:r w:rsidRPr="009E38CC">
              <w:rPr>
                <w:spacing w:val="-2"/>
                <w:sz w:val="24"/>
                <w:szCs w:val="24"/>
              </w:rPr>
              <w:t xml:space="preserve"> </w:t>
            </w:r>
            <w:r w:rsidRPr="009E38CC">
              <w:rPr>
                <w:sz w:val="24"/>
                <w:szCs w:val="24"/>
              </w:rPr>
              <w:t>ученици</w:t>
            </w:r>
            <w:r w:rsidRPr="009E38CC">
              <w:rPr>
                <w:spacing w:val="-2"/>
                <w:sz w:val="24"/>
                <w:szCs w:val="24"/>
              </w:rPr>
              <w:t xml:space="preserve"> </w:t>
            </w:r>
            <w:r w:rsidRPr="009E38CC">
              <w:rPr>
                <w:sz w:val="24"/>
                <w:szCs w:val="24"/>
              </w:rPr>
              <w:t>примењују</w:t>
            </w:r>
            <w:r w:rsidRPr="009E38CC">
              <w:rPr>
                <w:spacing w:val="-7"/>
                <w:sz w:val="24"/>
                <w:szCs w:val="24"/>
              </w:rPr>
              <w:t xml:space="preserve"> </w:t>
            </w:r>
            <w:r w:rsidRPr="009E38CC">
              <w:rPr>
                <w:sz w:val="24"/>
                <w:szCs w:val="24"/>
              </w:rPr>
              <w:t>стечена</w:t>
            </w:r>
            <w:r w:rsidRPr="009E38CC">
              <w:rPr>
                <w:spacing w:val="-3"/>
                <w:sz w:val="24"/>
                <w:szCs w:val="24"/>
              </w:rPr>
              <w:t xml:space="preserve"> </w:t>
            </w:r>
            <w:r w:rsidRPr="009E38CC">
              <w:rPr>
                <w:sz w:val="24"/>
                <w:szCs w:val="24"/>
              </w:rPr>
              <w:t>знања</w:t>
            </w:r>
            <w:r w:rsidRPr="009E38CC">
              <w:rPr>
                <w:spacing w:val="-1"/>
                <w:sz w:val="24"/>
                <w:szCs w:val="24"/>
              </w:rPr>
              <w:t xml:space="preserve"> </w:t>
            </w:r>
            <w:r w:rsidRPr="009E38CC">
              <w:rPr>
                <w:sz w:val="24"/>
                <w:szCs w:val="24"/>
              </w:rPr>
              <w:t>у свакодневном</w:t>
            </w:r>
            <w:r w:rsidRPr="009E38CC">
              <w:rPr>
                <w:spacing w:val="-13"/>
                <w:sz w:val="24"/>
                <w:szCs w:val="24"/>
              </w:rPr>
              <w:t xml:space="preserve"> </w:t>
            </w:r>
            <w:r w:rsidRPr="009E38CC">
              <w:rPr>
                <w:sz w:val="24"/>
                <w:szCs w:val="24"/>
              </w:rPr>
              <w:t>животу.</w:t>
            </w:r>
            <w:r w:rsidRPr="009E38CC">
              <w:rPr>
                <w:spacing w:val="-12"/>
                <w:sz w:val="24"/>
                <w:szCs w:val="24"/>
              </w:rPr>
              <w:t xml:space="preserve"> </w:t>
            </w:r>
            <w:r w:rsidRPr="009E38CC">
              <w:rPr>
                <w:sz w:val="24"/>
                <w:szCs w:val="24"/>
              </w:rPr>
              <w:t>Ученици</w:t>
            </w:r>
            <w:r w:rsidRPr="009E38CC">
              <w:rPr>
                <w:spacing w:val="-13"/>
                <w:sz w:val="24"/>
                <w:szCs w:val="24"/>
              </w:rPr>
              <w:t xml:space="preserve"> </w:t>
            </w:r>
            <w:r w:rsidRPr="009E38CC">
              <w:rPr>
                <w:sz w:val="24"/>
                <w:szCs w:val="24"/>
              </w:rPr>
              <w:t>разумеју промене кроз које пролазе у периоду пубертета. Имајући у виду могуће здравствене, породичне и социјалне последице болести зависности насталих злоупотребом</w:t>
            </w:r>
            <w:r w:rsidRPr="009E38CC">
              <w:rPr>
                <w:spacing w:val="-13"/>
                <w:sz w:val="24"/>
                <w:szCs w:val="24"/>
              </w:rPr>
              <w:t xml:space="preserve"> </w:t>
            </w:r>
            <w:r w:rsidRPr="009E38CC">
              <w:rPr>
                <w:sz w:val="24"/>
                <w:szCs w:val="24"/>
              </w:rPr>
              <w:t>психоактивних</w:t>
            </w:r>
            <w:r w:rsidRPr="009E38CC">
              <w:rPr>
                <w:spacing w:val="-12"/>
                <w:sz w:val="24"/>
                <w:szCs w:val="24"/>
              </w:rPr>
              <w:t xml:space="preserve"> </w:t>
            </w:r>
            <w:r w:rsidRPr="009E38CC">
              <w:rPr>
                <w:sz w:val="24"/>
                <w:szCs w:val="24"/>
              </w:rPr>
              <w:t>супстанци, ученици</w:t>
            </w:r>
            <w:r w:rsidRPr="009E38CC">
              <w:rPr>
                <w:spacing w:val="-6"/>
                <w:sz w:val="24"/>
                <w:szCs w:val="24"/>
              </w:rPr>
              <w:t xml:space="preserve"> </w:t>
            </w:r>
            <w:r w:rsidRPr="009E38CC">
              <w:rPr>
                <w:sz w:val="24"/>
                <w:szCs w:val="24"/>
              </w:rPr>
              <w:t>бирају</w:t>
            </w:r>
            <w:r w:rsidRPr="009E38CC">
              <w:rPr>
                <w:spacing w:val="-5"/>
                <w:sz w:val="24"/>
                <w:szCs w:val="24"/>
              </w:rPr>
              <w:t xml:space="preserve"> </w:t>
            </w:r>
            <w:r w:rsidRPr="009E38CC">
              <w:rPr>
                <w:sz w:val="24"/>
                <w:szCs w:val="24"/>
              </w:rPr>
              <w:t>и</w:t>
            </w:r>
            <w:r w:rsidRPr="009E38CC">
              <w:rPr>
                <w:spacing w:val="-4"/>
                <w:sz w:val="24"/>
                <w:szCs w:val="24"/>
              </w:rPr>
              <w:t xml:space="preserve"> </w:t>
            </w:r>
            <w:r w:rsidRPr="009E38CC">
              <w:rPr>
                <w:sz w:val="24"/>
                <w:szCs w:val="24"/>
              </w:rPr>
              <w:t>усвајају</w:t>
            </w:r>
            <w:r w:rsidRPr="009E38CC">
              <w:rPr>
                <w:spacing w:val="-8"/>
                <w:sz w:val="24"/>
                <w:szCs w:val="24"/>
              </w:rPr>
              <w:t xml:space="preserve"> </w:t>
            </w:r>
            <w:r w:rsidRPr="009E38CC">
              <w:rPr>
                <w:sz w:val="24"/>
                <w:szCs w:val="24"/>
              </w:rPr>
              <w:t>здраве</w:t>
            </w:r>
            <w:r w:rsidRPr="009E38CC">
              <w:rPr>
                <w:spacing w:val="-5"/>
                <w:sz w:val="24"/>
                <w:szCs w:val="24"/>
              </w:rPr>
              <w:t xml:space="preserve"> </w:t>
            </w:r>
            <w:r w:rsidRPr="009E38CC">
              <w:rPr>
                <w:spacing w:val="-2"/>
                <w:sz w:val="24"/>
                <w:szCs w:val="24"/>
              </w:rPr>
              <w:t>стилове</w:t>
            </w:r>
            <w:r w:rsidRPr="009E38CC">
              <w:rPr>
                <w:sz w:val="24"/>
                <w:szCs w:val="24"/>
                <w:lang w:val="sr-Cyrl-RS"/>
              </w:rPr>
              <w:t xml:space="preserve"> </w:t>
            </w:r>
            <w:r w:rsidRPr="009E38CC">
              <w:rPr>
                <w:sz w:val="24"/>
                <w:szCs w:val="24"/>
              </w:rPr>
              <w:t>живота.</w:t>
            </w:r>
            <w:r w:rsidRPr="009E38CC">
              <w:rPr>
                <w:spacing w:val="-13"/>
                <w:sz w:val="24"/>
                <w:szCs w:val="24"/>
              </w:rPr>
              <w:t xml:space="preserve"> </w:t>
            </w:r>
            <w:r w:rsidRPr="009E38CC">
              <w:rPr>
                <w:sz w:val="24"/>
                <w:szCs w:val="24"/>
              </w:rPr>
              <w:t>Разумевање</w:t>
            </w:r>
            <w:r w:rsidRPr="009E38CC">
              <w:rPr>
                <w:spacing w:val="-12"/>
                <w:sz w:val="24"/>
                <w:szCs w:val="24"/>
              </w:rPr>
              <w:t xml:space="preserve"> </w:t>
            </w:r>
            <w:r w:rsidRPr="009E38CC">
              <w:rPr>
                <w:sz w:val="24"/>
                <w:szCs w:val="24"/>
              </w:rPr>
              <w:t>извора</w:t>
            </w:r>
            <w:r w:rsidRPr="009E38CC">
              <w:rPr>
                <w:spacing w:val="-13"/>
                <w:sz w:val="24"/>
                <w:szCs w:val="24"/>
              </w:rPr>
              <w:t xml:space="preserve"> </w:t>
            </w:r>
            <w:r w:rsidRPr="009E38CC">
              <w:rPr>
                <w:sz w:val="24"/>
                <w:szCs w:val="24"/>
              </w:rPr>
              <w:t>варијабилности омогућава прихватање различитости у</w:t>
            </w:r>
          </w:p>
          <w:p w:rsidR="004C2F82" w:rsidRPr="009E38CC" w:rsidRDefault="004C2F82" w:rsidP="00B66139">
            <w:pPr>
              <w:pStyle w:val="TableParagraph"/>
              <w:ind w:right="145"/>
              <w:rPr>
                <w:sz w:val="24"/>
                <w:szCs w:val="24"/>
              </w:rPr>
            </w:pPr>
            <w:r w:rsidRPr="009E38CC">
              <w:rPr>
                <w:sz w:val="24"/>
                <w:szCs w:val="24"/>
              </w:rPr>
              <w:t>изгледу, понашању и мишљењу. Ученици развијају</w:t>
            </w:r>
            <w:r w:rsidRPr="009E38CC">
              <w:rPr>
                <w:spacing w:val="-12"/>
                <w:sz w:val="24"/>
                <w:szCs w:val="24"/>
              </w:rPr>
              <w:t xml:space="preserve"> </w:t>
            </w:r>
            <w:r w:rsidRPr="009E38CC">
              <w:rPr>
                <w:sz w:val="24"/>
                <w:szCs w:val="24"/>
              </w:rPr>
              <w:t>хуман</w:t>
            </w:r>
            <w:r w:rsidRPr="009E38CC">
              <w:rPr>
                <w:spacing w:val="-9"/>
                <w:sz w:val="24"/>
                <w:szCs w:val="24"/>
              </w:rPr>
              <w:t xml:space="preserve"> </w:t>
            </w:r>
            <w:r w:rsidRPr="009E38CC">
              <w:rPr>
                <w:sz w:val="24"/>
                <w:szCs w:val="24"/>
              </w:rPr>
              <w:t>однос</w:t>
            </w:r>
            <w:r w:rsidRPr="009E38CC">
              <w:rPr>
                <w:spacing w:val="-8"/>
                <w:sz w:val="24"/>
                <w:szCs w:val="24"/>
              </w:rPr>
              <w:t xml:space="preserve"> </w:t>
            </w:r>
            <w:r w:rsidRPr="009E38CC">
              <w:rPr>
                <w:sz w:val="24"/>
                <w:szCs w:val="24"/>
              </w:rPr>
              <w:t>према</w:t>
            </w:r>
            <w:r w:rsidRPr="009E38CC">
              <w:rPr>
                <w:spacing w:val="-8"/>
                <w:sz w:val="24"/>
                <w:szCs w:val="24"/>
              </w:rPr>
              <w:t xml:space="preserve"> </w:t>
            </w:r>
            <w:r w:rsidRPr="009E38CC">
              <w:rPr>
                <w:sz w:val="24"/>
                <w:szCs w:val="24"/>
              </w:rPr>
              <w:t>животињама</w:t>
            </w:r>
            <w:r w:rsidRPr="009E38CC">
              <w:rPr>
                <w:spacing w:val="-8"/>
                <w:sz w:val="24"/>
                <w:szCs w:val="24"/>
              </w:rPr>
              <w:t xml:space="preserve"> </w:t>
            </w:r>
            <w:r w:rsidRPr="009E38CC">
              <w:rPr>
                <w:sz w:val="24"/>
                <w:szCs w:val="24"/>
              </w:rPr>
              <w:t>и у</w:t>
            </w:r>
            <w:r w:rsidRPr="009E38CC">
              <w:rPr>
                <w:spacing w:val="-6"/>
                <w:sz w:val="24"/>
                <w:szCs w:val="24"/>
              </w:rPr>
              <w:t xml:space="preserve"> </w:t>
            </w:r>
            <w:r w:rsidRPr="009E38CC">
              <w:rPr>
                <w:sz w:val="24"/>
                <w:szCs w:val="24"/>
              </w:rPr>
              <w:t>дискусијама</w:t>
            </w:r>
            <w:r w:rsidRPr="009E38CC">
              <w:rPr>
                <w:spacing w:val="-5"/>
                <w:sz w:val="24"/>
                <w:szCs w:val="24"/>
              </w:rPr>
              <w:t xml:space="preserve"> </w:t>
            </w:r>
            <w:r w:rsidRPr="009E38CC">
              <w:rPr>
                <w:sz w:val="24"/>
                <w:szCs w:val="24"/>
              </w:rPr>
              <w:t>аргументују</w:t>
            </w:r>
            <w:r w:rsidRPr="009E38CC">
              <w:rPr>
                <w:spacing w:val="-6"/>
                <w:sz w:val="24"/>
                <w:szCs w:val="24"/>
              </w:rPr>
              <w:t xml:space="preserve"> </w:t>
            </w:r>
            <w:r w:rsidRPr="009E38CC">
              <w:rPr>
                <w:sz w:val="24"/>
                <w:szCs w:val="24"/>
              </w:rPr>
              <w:t>значај</w:t>
            </w:r>
            <w:r w:rsidRPr="009E38CC">
              <w:rPr>
                <w:spacing w:val="-3"/>
                <w:sz w:val="24"/>
                <w:szCs w:val="24"/>
              </w:rPr>
              <w:t xml:space="preserve"> </w:t>
            </w:r>
            <w:r w:rsidRPr="009E38CC">
              <w:rPr>
                <w:sz w:val="24"/>
                <w:szCs w:val="24"/>
              </w:rPr>
              <w:t>дивљих</w:t>
            </w:r>
            <w:r w:rsidRPr="009E38CC">
              <w:rPr>
                <w:spacing w:val="-6"/>
                <w:sz w:val="24"/>
                <w:szCs w:val="24"/>
              </w:rPr>
              <w:t xml:space="preserve"> </w:t>
            </w:r>
            <w:r w:rsidRPr="009E38CC">
              <w:rPr>
                <w:sz w:val="24"/>
                <w:szCs w:val="24"/>
              </w:rPr>
              <w:t>и домаћих врста за човека. Развијају радозналост према природи и своја</w:t>
            </w:r>
            <w:r w:rsidRPr="009E38CC">
              <w:rPr>
                <w:sz w:val="24"/>
                <w:szCs w:val="24"/>
                <w:lang w:val="sr-Cyrl-RS"/>
              </w:rPr>
              <w:t xml:space="preserve"> </w:t>
            </w:r>
            <w:r w:rsidRPr="009E38CC">
              <w:rPr>
                <w:sz w:val="24"/>
                <w:szCs w:val="24"/>
              </w:rPr>
              <w:t>запажања о њој могу да представе на креативан</w:t>
            </w:r>
            <w:r w:rsidRPr="009E38CC">
              <w:rPr>
                <w:spacing w:val="-7"/>
                <w:sz w:val="24"/>
                <w:szCs w:val="24"/>
              </w:rPr>
              <w:t xml:space="preserve"> </w:t>
            </w:r>
            <w:r w:rsidRPr="009E38CC">
              <w:rPr>
                <w:sz w:val="24"/>
                <w:szCs w:val="24"/>
              </w:rPr>
              <w:t>начин</w:t>
            </w:r>
            <w:r w:rsidRPr="009E38CC">
              <w:rPr>
                <w:spacing w:val="-9"/>
                <w:sz w:val="24"/>
                <w:szCs w:val="24"/>
              </w:rPr>
              <w:t xml:space="preserve"> </w:t>
            </w:r>
            <w:r w:rsidRPr="009E38CC">
              <w:rPr>
                <w:sz w:val="24"/>
                <w:szCs w:val="24"/>
              </w:rPr>
              <w:t>и</w:t>
            </w:r>
            <w:r w:rsidRPr="009E38CC">
              <w:rPr>
                <w:spacing w:val="-7"/>
                <w:sz w:val="24"/>
                <w:szCs w:val="24"/>
              </w:rPr>
              <w:t xml:space="preserve"> </w:t>
            </w:r>
            <w:r w:rsidRPr="009E38CC">
              <w:rPr>
                <w:sz w:val="24"/>
                <w:szCs w:val="24"/>
              </w:rPr>
              <w:t>уз</w:t>
            </w:r>
            <w:r w:rsidRPr="009E38CC">
              <w:rPr>
                <w:spacing w:val="-8"/>
                <w:sz w:val="24"/>
                <w:szCs w:val="24"/>
              </w:rPr>
              <w:t xml:space="preserve"> </w:t>
            </w:r>
            <w:r w:rsidRPr="009E38CC">
              <w:rPr>
                <w:sz w:val="24"/>
                <w:szCs w:val="24"/>
              </w:rPr>
              <w:t>коришћење</w:t>
            </w:r>
            <w:r w:rsidRPr="009E38CC">
              <w:rPr>
                <w:spacing w:val="-8"/>
                <w:sz w:val="24"/>
                <w:szCs w:val="24"/>
              </w:rPr>
              <w:t xml:space="preserve"> </w:t>
            </w:r>
            <w:r w:rsidRPr="009E38CC">
              <w:rPr>
                <w:sz w:val="24"/>
                <w:szCs w:val="24"/>
              </w:rPr>
              <w:t>ИКТ-а,</w:t>
            </w:r>
            <w:r w:rsidRPr="009E38CC">
              <w:rPr>
                <w:sz w:val="24"/>
                <w:szCs w:val="24"/>
                <w:lang w:val="sr-Cyrl-RS"/>
              </w:rPr>
              <w:t xml:space="preserve"> </w:t>
            </w:r>
            <w:r w:rsidRPr="009E38CC">
              <w:rPr>
                <w:sz w:val="24"/>
                <w:szCs w:val="24"/>
              </w:rPr>
              <w:t>водећи</w:t>
            </w:r>
            <w:r w:rsidRPr="009E38CC">
              <w:rPr>
                <w:spacing w:val="-7"/>
                <w:sz w:val="24"/>
                <w:szCs w:val="24"/>
              </w:rPr>
              <w:t xml:space="preserve"> </w:t>
            </w:r>
            <w:r w:rsidRPr="009E38CC">
              <w:rPr>
                <w:sz w:val="24"/>
                <w:szCs w:val="24"/>
              </w:rPr>
              <w:t>рачуна</w:t>
            </w:r>
            <w:r w:rsidRPr="009E38CC">
              <w:rPr>
                <w:spacing w:val="-6"/>
                <w:sz w:val="24"/>
                <w:szCs w:val="24"/>
              </w:rPr>
              <w:t xml:space="preserve"> </w:t>
            </w:r>
            <w:r w:rsidRPr="009E38CC">
              <w:rPr>
                <w:sz w:val="24"/>
                <w:szCs w:val="24"/>
              </w:rPr>
              <w:t>о</w:t>
            </w:r>
            <w:r w:rsidRPr="009E38CC">
              <w:rPr>
                <w:spacing w:val="-5"/>
                <w:sz w:val="24"/>
                <w:szCs w:val="24"/>
              </w:rPr>
              <w:t xml:space="preserve"> </w:t>
            </w:r>
            <w:r w:rsidRPr="009E38CC">
              <w:rPr>
                <w:sz w:val="24"/>
                <w:szCs w:val="24"/>
              </w:rPr>
              <w:t>безбедности</w:t>
            </w:r>
            <w:r w:rsidRPr="009E38CC">
              <w:rPr>
                <w:spacing w:val="-6"/>
                <w:sz w:val="24"/>
                <w:szCs w:val="24"/>
              </w:rPr>
              <w:t xml:space="preserve"> </w:t>
            </w:r>
            <w:r w:rsidRPr="009E38CC">
              <w:rPr>
                <w:sz w:val="24"/>
                <w:szCs w:val="24"/>
              </w:rPr>
              <w:t>на</w:t>
            </w:r>
            <w:r w:rsidRPr="009E38CC">
              <w:rPr>
                <w:spacing w:val="-6"/>
                <w:sz w:val="24"/>
                <w:szCs w:val="24"/>
              </w:rPr>
              <w:t xml:space="preserve"> </w:t>
            </w:r>
            <w:r w:rsidRPr="009E38CC">
              <w:rPr>
                <w:spacing w:val="-2"/>
                <w:sz w:val="24"/>
                <w:szCs w:val="24"/>
              </w:rPr>
              <w:t>интернету.</w:t>
            </w:r>
            <w:r w:rsidRPr="009E38CC">
              <w:rPr>
                <w:sz w:val="24"/>
                <w:szCs w:val="24"/>
                <w:lang w:val="sr-Cyrl-RS"/>
              </w:rPr>
              <w:t xml:space="preserve"> </w:t>
            </w:r>
            <w:r w:rsidRPr="009E38CC">
              <w:rPr>
                <w:sz w:val="24"/>
                <w:szCs w:val="24"/>
              </w:rPr>
              <w:t>Уочавају чиниоце и понашања који нарушавају</w:t>
            </w:r>
            <w:r w:rsidRPr="009E38CC">
              <w:rPr>
                <w:spacing w:val="-11"/>
                <w:sz w:val="24"/>
                <w:szCs w:val="24"/>
              </w:rPr>
              <w:t xml:space="preserve"> </w:t>
            </w:r>
            <w:r w:rsidRPr="009E38CC">
              <w:rPr>
                <w:sz w:val="24"/>
                <w:szCs w:val="24"/>
              </w:rPr>
              <w:t>природу</w:t>
            </w:r>
            <w:r w:rsidRPr="009E38CC">
              <w:rPr>
                <w:spacing w:val="-10"/>
                <w:sz w:val="24"/>
                <w:szCs w:val="24"/>
              </w:rPr>
              <w:t xml:space="preserve"> </w:t>
            </w:r>
            <w:r w:rsidRPr="009E38CC">
              <w:rPr>
                <w:sz w:val="24"/>
                <w:szCs w:val="24"/>
              </w:rPr>
              <w:t>и</w:t>
            </w:r>
            <w:r w:rsidRPr="009E38CC">
              <w:rPr>
                <w:spacing w:val="-11"/>
                <w:sz w:val="24"/>
                <w:szCs w:val="24"/>
              </w:rPr>
              <w:t xml:space="preserve"> </w:t>
            </w:r>
            <w:r w:rsidRPr="009E38CC">
              <w:rPr>
                <w:sz w:val="24"/>
                <w:szCs w:val="24"/>
              </w:rPr>
              <w:t>квалитет</w:t>
            </w:r>
            <w:r w:rsidRPr="009E38CC">
              <w:rPr>
                <w:spacing w:val="-11"/>
                <w:sz w:val="24"/>
                <w:szCs w:val="24"/>
              </w:rPr>
              <w:t xml:space="preserve"> </w:t>
            </w:r>
            <w:r w:rsidRPr="009E38CC">
              <w:rPr>
                <w:sz w:val="24"/>
                <w:szCs w:val="24"/>
              </w:rPr>
              <w:t>животне средине у ужој и широј околини. Своје</w:t>
            </w:r>
            <w:r w:rsidRPr="009E38CC">
              <w:rPr>
                <w:sz w:val="24"/>
                <w:szCs w:val="24"/>
                <w:lang w:val="sr-Cyrl-RS"/>
              </w:rPr>
              <w:t xml:space="preserve"> </w:t>
            </w:r>
            <w:r w:rsidRPr="009E38CC">
              <w:rPr>
                <w:sz w:val="24"/>
                <w:szCs w:val="24"/>
              </w:rPr>
              <w:t>ставове</w:t>
            </w:r>
            <w:r w:rsidRPr="009E38CC">
              <w:rPr>
                <w:spacing w:val="-5"/>
                <w:sz w:val="24"/>
                <w:szCs w:val="24"/>
              </w:rPr>
              <w:t xml:space="preserve"> </w:t>
            </w:r>
            <w:r w:rsidRPr="009E38CC">
              <w:rPr>
                <w:sz w:val="24"/>
                <w:szCs w:val="24"/>
              </w:rPr>
              <w:t>у</w:t>
            </w:r>
            <w:r w:rsidRPr="009E38CC">
              <w:rPr>
                <w:spacing w:val="-7"/>
                <w:sz w:val="24"/>
                <w:szCs w:val="24"/>
              </w:rPr>
              <w:t xml:space="preserve"> </w:t>
            </w:r>
            <w:r w:rsidRPr="009E38CC">
              <w:rPr>
                <w:sz w:val="24"/>
                <w:szCs w:val="24"/>
              </w:rPr>
              <w:t>погледу</w:t>
            </w:r>
            <w:r w:rsidRPr="009E38CC">
              <w:rPr>
                <w:spacing w:val="-7"/>
                <w:sz w:val="24"/>
                <w:szCs w:val="24"/>
              </w:rPr>
              <w:t xml:space="preserve"> </w:t>
            </w:r>
            <w:r w:rsidRPr="009E38CC">
              <w:rPr>
                <w:sz w:val="24"/>
                <w:szCs w:val="24"/>
              </w:rPr>
              <w:t>права</w:t>
            </w:r>
            <w:r w:rsidRPr="009E38CC">
              <w:rPr>
                <w:spacing w:val="-7"/>
                <w:sz w:val="24"/>
                <w:szCs w:val="24"/>
              </w:rPr>
              <w:t xml:space="preserve"> </w:t>
            </w:r>
            <w:r w:rsidRPr="009E38CC">
              <w:rPr>
                <w:sz w:val="24"/>
                <w:szCs w:val="24"/>
              </w:rPr>
              <w:t>на</w:t>
            </w:r>
            <w:r w:rsidRPr="009E38CC">
              <w:rPr>
                <w:spacing w:val="-7"/>
                <w:sz w:val="24"/>
                <w:szCs w:val="24"/>
              </w:rPr>
              <w:t xml:space="preserve"> </w:t>
            </w:r>
            <w:r w:rsidRPr="009E38CC">
              <w:rPr>
                <w:sz w:val="24"/>
                <w:szCs w:val="24"/>
              </w:rPr>
              <w:t>здраву</w:t>
            </w:r>
            <w:r w:rsidRPr="009E38CC">
              <w:rPr>
                <w:spacing w:val="-10"/>
                <w:sz w:val="24"/>
                <w:szCs w:val="24"/>
              </w:rPr>
              <w:t xml:space="preserve"> </w:t>
            </w:r>
            <w:r w:rsidRPr="009E38CC">
              <w:rPr>
                <w:sz w:val="24"/>
                <w:szCs w:val="24"/>
              </w:rPr>
              <w:t>животну средину</w:t>
            </w:r>
            <w:r w:rsidRPr="009E38CC">
              <w:rPr>
                <w:spacing w:val="-1"/>
                <w:sz w:val="24"/>
                <w:szCs w:val="24"/>
              </w:rPr>
              <w:t xml:space="preserve"> </w:t>
            </w:r>
            <w:r w:rsidRPr="009E38CC">
              <w:rPr>
                <w:sz w:val="24"/>
                <w:szCs w:val="24"/>
              </w:rPr>
              <w:t>и</w:t>
            </w:r>
            <w:r w:rsidRPr="009E38CC">
              <w:rPr>
                <w:spacing w:val="-1"/>
                <w:sz w:val="24"/>
                <w:szCs w:val="24"/>
              </w:rPr>
              <w:t xml:space="preserve"> </w:t>
            </w:r>
            <w:r w:rsidRPr="009E38CC">
              <w:rPr>
                <w:sz w:val="24"/>
                <w:szCs w:val="24"/>
              </w:rPr>
              <w:t>обавеза да</w:t>
            </w:r>
            <w:r w:rsidRPr="009E38CC">
              <w:rPr>
                <w:spacing w:val="-1"/>
                <w:sz w:val="24"/>
                <w:szCs w:val="24"/>
              </w:rPr>
              <w:t xml:space="preserve"> </w:t>
            </w:r>
            <w:r w:rsidRPr="009E38CC">
              <w:rPr>
                <w:sz w:val="24"/>
                <w:szCs w:val="24"/>
              </w:rPr>
              <w:t>је штите заснивају</w:t>
            </w:r>
            <w:r w:rsidRPr="009E38CC">
              <w:rPr>
                <w:spacing w:val="-4"/>
                <w:sz w:val="24"/>
                <w:szCs w:val="24"/>
              </w:rPr>
              <w:t xml:space="preserve"> </w:t>
            </w:r>
            <w:r w:rsidRPr="009E38CC">
              <w:rPr>
                <w:sz w:val="24"/>
                <w:szCs w:val="24"/>
              </w:rPr>
              <w:t>на научним доказима. Кроз тимски рад,</w:t>
            </w:r>
          </w:p>
          <w:p w:rsidR="004C2F82" w:rsidRPr="009E38CC" w:rsidRDefault="004C2F82" w:rsidP="00B66139">
            <w:pPr>
              <w:rPr>
                <w:rFonts w:ascii="Times New Roman" w:hAnsi="Times New Roman"/>
                <w:b/>
                <w:sz w:val="24"/>
                <w:szCs w:val="24"/>
                <w:lang w:val="sr-Cyrl-RS"/>
              </w:rPr>
            </w:pPr>
            <w:r w:rsidRPr="009E38CC">
              <w:rPr>
                <w:rFonts w:ascii="Times New Roman" w:hAnsi="Times New Roman"/>
                <w:sz w:val="24"/>
                <w:szCs w:val="24"/>
              </w:rPr>
              <w:lastRenderedPageBreak/>
              <w:t>усвајају форме понашања и правила комуникације засноване на толерантном и праведном приступу. Критички процењују рад</w:t>
            </w:r>
            <w:r w:rsidRPr="009E38CC">
              <w:rPr>
                <w:rFonts w:ascii="Times New Roman" w:hAnsi="Times New Roman"/>
                <w:spacing w:val="-7"/>
                <w:sz w:val="24"/>
                <w:szCs w:val="24"/>
              </w:rPr>
              <w:t xml:space="preserve"> </w:t>
            </w:r>
            <w:r w:rsidRPr="009E38CC">
              <w:rPr>
                <w:rFonts w:ascii="Times New Roman" w:hAnsi="Times New Roman"/>
                <w:sz w:val="24"/>
                <w:szCs w:val="24"/>
              </w:rPr>
              <w:t>свих</w:t>
            </w:r>
            <w:r w:rsidRPr="009E38CC">
              <w:rPr>
                <w:rFonts w:ascii="Times New Roman" w:hAnsi="Times New Roman"/>
                <w:spacing w:val="-7"/>
                <w:sz w:val="24"/>
                <w:szCs w:val="24"/>
              </w:rPr>
              <w:t xml:space="preserve"> </w:t>
            </w:r>
            <w:r w:rsidRPr="009E38CC">
              <w:rPr>
                <w:rFonts w:ascii="Times New Roman" w:hAnsi="Times New Roman"/>
                <w:sz w:val="24"/>
                <w:szCs w:val="24"/>
              </w:rPr>
              <w:t>чланова</w:t>
            </w:r>
            <w:r w:rsidRPr="009E38CC">
              <w:rPr>
                <w:rFonts w:ascii="Times New Roman" w:hAnsi="Times New Roman"/>
                <w:spacing w:val="-5"/>
                <w:sz w:val="24"/>
                <w:szCs w:val="24"/>
              </w:rPr>
              <w:t xml:space="preserve"> </w:t>
            </w:r>
            <w:r w:rsidRPr="009E38CC">
              <w:rPr>
                <w:rFonts w:ascii="Times New Roman" w:hAnsi="Times New Roman"/>
                <w:sz w:val="24"/>
                <w:szCs w:val="24"/>
              </w:rPr>
              <w:t>тима,</w:t>
            </w:r>
            <w:r w:rsidRPr="009E38CC">
              <w:rPr>
                <w:rFonts w:ascii="Times New Roman" w:hAnsi="Times New Roman"/>
                <w:spacing w:val="-6"/>
                <w:sz w:val="24"/>
                <w:szCs w:val="24"/>
              </w:rPr>
              <w:t xml:space="preserve"> </w:t>
            </w:r>
            <w:r w:rsidRPr="009E38CC">
              <w:rPr>
                <w:rFonts w:ascii="Times New Roman" w:hAnsi="Times New Roman"/>
                <w:sz w:val="24"/>
                <w:szCs w:val="24"/>
              </w:rPr>
              <w:t>као</w:t>
            </w:r>
            <w:r w:rsidRPr="009E38CC">
              <w:rPr>
                <w:rFonts w:ascii="Times New Roman" w:hAnsi="Times New Roman"/>
                <w:spacing w:val="-4"/>
                <w:sz w:val="24"/>
                <w:szCs w:val="24"/>
              </w:rPr>
              <w:t xml:space="preserve"> </w:t>
            </w:r>
            <w:r w:rsidRPr="009E38CC">
              <w:rPr>
                <w:rFonts w:ascii="Times New Roman" w:hAnsi="Times New Roman"/>
                <w:sz w:val="24"/>
                <w:szCs w:val="24"/>
              </w:rPr>
              <w:t>и</w:t>
            </w:r>
            <w:r w:rsidRPr="009E38CC">
              <w:rPr>
                <w:rFonts w:ascii="Times New Roman" w:hAnsi="Times New Roman"/>
                <w:spacing w:val="-7"/>
                <w:sz w:val="24"/>
                <w:szCs w:val="24"/>
              </w:rPr>
              <w:t xml:space="preserve"> </w:t>
            </w:r>
            <w:r w:rsidRPr="009E38CC">
              <w:rPr>
                <w:rFonts w:ascii="Times New Roman" w:hAnsi="Times New Roman"/>
                <w:sz w:val="24"/>
                <w:szCs w:val="24"/>
              </w:rPr>
              <w:t>сопствени</w:t>
            </w:r>
            <w:r w:rsidRPr="009E38CC">
              <w:rPr>
                <w:rFonts w:ascii="Times New Roman" w:hAnsi="Times New Roman"/>
                <w:spacing w:val="-7"/>
                <w:sz w:val="24"/>
                <w:szCs w:val="24"/>
              </w:rPr>
              <w:t xml:space="preserve"> </w:t>
            </w:r>
            <w:r w:rsidRPr="009E38CC">
              <w:rPr>
                <w:rFonts w:ascii="Times New Roman" w:hAnsi="Times New Roman"/>
                <w:sz w:val="24"/>
                <w:szCs w:val="24"/>
              </w:rPr>
              <w:t>рад и улогу у тиму.</w:t>
            </w:r>
          </w:p>
        </w:tc>
        <w:tc>
          <w:tcPr>
            <w:tcW w:w="3560" w:type="dxa"/>
            <w:tcBorders>
              <w:bottom w:val="single" w:sz="12" w:space="0" w:color="auto"/>
            </w:tcBorders>
            <w:shd w:val="clear" w:color="auto" w:fill="auto"/>
          </w:tcPr>
          <w:p w:rsidR="004C2F82" w:rsidRPr="009E38CC" w:rsidRDefault="004C2F82" w:rsidP="00B66139">
            <w:pPr>
              <w:pStyle w:val="TableParagraph"/>
              <w:spacing w:before="122"/>
              <w:ind w:right="200"/>
              <w:rPr>
                <w:sz w:val="24"/>
                <w:szCs w:val="24"/>
              </w:rPr>
            </w:pPr>
            <w:r w:rsidRPr="009E38CC">
              <w:rPr>
                <w:sz w:val="24"/>
                <w:szCs w:val="24"/>
              </w:rPr>
              <w:lastRenderedPageBreak/>
              <w:t>Ученици</w:t>
            </w:r>
            <w:r w:rsidRPr="009E38CC">
              <w:rPr>
                <w:spacing w:val="-9"/>
                <w:sz w:val="24"/>
                <w:szCs w:val="24"/>
              </w:rPr>
              <w:t xml:space="preserve"> </w:t>
            </w:r>
            <w:r w:rsidRPr="009E38CC">
              <w:rPr>
                <w:sz w:val="24"/>
                <w:szCs w:val="24"/>
              </w:rPr>
              <w:t>развијају</w:t>
            </w:r>
            <w:r w:rsidRPr="009E38CC">
              <w:rPr>
                <w:spacing w:val="-11"/>
                <w:sz w:val="24"/>
                <w:szCs w:val="24"/>
              </w:rPr>
              <w:t xml:space="preserve"> </w:t>
            </w:r>
            <w:r w:rsidRPr="009E38CC">
              <w:rPr>
                <w:sz w:val="24"/>
                <w:szCs w:val="24"/>
              </w:rPr>
              <w:t>нове</w:t>
            </w:r>
            <w:r w:rsidRPr="009E38CC">
              <w:rPr>
                <w:spacing w:val="-9"/>
                <w:sz w:val="24"/>
                <w:szCs w:val="24"/>
              </w:rPr>
              <w:t xml:space="preserve"> </w:t>
            </w:r>
            <w:r w:rsidRPr="009E38CC">
              <w:rPr>
                <w:sz w:val="24"/>
                <w:szCs w:val="24"/>
              </w:rPr>
              <w:t>ставове</w:t>
            </w:r>
            <w:r w:rsidRPr="009E38CC">
              <w:rPr>
                <w:spacing w:val="-9"/>
                <w:sz w:val="24"/>
                <w:szCs w:val="24"/>
              </w:rPr>
              <w:t xml:space="preserve"> </w:t>
            </w:r>
            <w:r w:rsidRPr="009E38CC">
              <w:rPr>
                <w:sz w:val="24"/>
                <w:szCs w:val="24"/>
              </w:rPr>
              <w:t>и</w:t>
            </w:r>
            <w:r w:rsidRPr="009E38CC">
              <w:rPr>
                <w:spacing w:val="-9"/>
                <w:sz w:val="24"/>
                <w:szCs w:val="24"/>
              </w:rPr>
              <w:t xml:space="preserve"> </w:t>
            </w:r>
            <w:r w:rsidRPr="009E38CC">
              <w:rPr>
                <w:sz w:val="24"/>
                <w:szCs w:val="24"/>
              </w:rPr>
              <w:t>вештине које примењују у свакодневном животу и животу заједнице. Користе стечена знања из биологије, природних и друштвених наука, технике и технологије да коригују животне навике и побољшају квалитет сопственог живота. Ученици вреднују биодиверзитет као кључан услов за</w:t>
            </w:r>
            <w:r w:rsidRPr="009E38CC">
              <w:rPr>
                <w:sz w:val="24"/>
                <w:szCs w:val="24"/>
                <w:lang w:val="sr-Cyrl-RS"/>
              </w:rPr>
              <w:t xml:space="preserve"> </w:t>
            </w:r>
            <w:r w:rsidRPr="009E38CC">
              <w:rPr>
                <w:sz w:val="24"/>
                <w:szCs w:val="24"/>
              </w:rPr>
              <w:t>благостање људи. Дискутују о одрживом коришћењу природних ресурса, о здравим стиловима живота, производњи хране и добробити</w:t>
            </w:r>
            <w:r w:rsidRPr="009E38CC">
              <w:rPr>
                <w:spacing w:val="-13"/>
                <w:sz w:val="24"/>
                <w:szCs w:val="24"/>
              </w:rPr>
              <w:t xml:space="preserve"> </w:t>
            </w:r>
            <w:r w:rsidRPr="009E38CC">
              <w:rPr>
                <w:sz w:val="24"/>
                <w:szCs w:val="24"/>
              </w:rPr>
              <w:t>животиња.</w:t>
            </w:r>
            <w:r w:rsidRPr="009E38CC">
              <w:rPr>
                <w:spacing w:val="-12"/>
                <w:sz w:val="24"/>
                <w:szCs w:val="24"/>
              </w:rPr>
              <w:t xml:space="preserve"> </w:t>
            </w:r>
            <w:r w:rsidRPr="009E38CC">
              <w:rPr>
                <w:sz w:val="24"/>
                <w:szCs w:val="24"/>
              </w:rPr>
              <w:t>Критички</w:t>
            </w:r>
            <w:r w:rsidRPr="009E38CC">
              <w:rPr>
                <w:spacing w:val="-13"/>
                <w:sz w:val="24"/>
                <w:szCs w:val="24"/>
              </w:rPr>
              <w:t xml:space="preserve"> </w:t>
            </w:r>
            <w:r w:rsidRPr="009E38CC">
              <w:rPr>
                <w:sz w:val="24"/>
                <w:szCs w:val="24"/>
              </w:rPr>
              <w:t>процењују информације и податаке из медија о</w:t>
            </w:r>
            <w:r w:rsidRPr="009E38CC">
              <w:rPr>
                <w:sz w:val="24"/>
                <w:szCs w:val="24"/>
                <w:lang w:val="sr-Cyrl-RS"/>
              </w:rPr>
              <w:t xml:space="preserve"> </w:t>
            </w:r>
            <w:r w:rsidRPr="009E38CC">
              <w:rPr>
                <w:sz w:val="24"/>
                <w:szCs w:val="24"/>
              </w:rPr>
              <w:t>климатским променама и изумирању биљних и животињских врста. Ученици разликују</w:t>
            </w:r>
            <w:r w:rsidRPr="009E38CC">
              <w:rPr>
                <w:spacing w:val="-12"/>
                <w:sz w:val="24"/>
                <w:szCs w:val="24"/>
              </w:rPr>
              <w:t xml:space="preserve"> </w:t>
            </w:r>
            <w:r w:rsidRPr="009E38CC">
              <w:rPr>
                <w:sz w:val="24"/>
                <w:szCs w:val="24"/>
              </w:rPr>
              <w:t>поуздане</w:t>
            </w:r>
            <w:r w:rsidRPr="009E38CC">
              <w:rPr>
                <w:spacing w:val="-8"/>
                <w:sz w:val="24"/>
                <w:szCs w:val="24"/>
              </w:rPr>
              <w:t xml:space="preserve"> </w:t>
            </w:r>
            <w:r w:rsidRPr="009E38CC">
              <w:rPr>
                <w:sz w:val="24"/>
                <w:szCs w:val="24"/>
              </w:rPr>
              <w:t>изворе</w:t>
            </w:r>
            <w:r w:rsidRPr="009E38CC">
              <w:rPr>
                <w:spacing w:val="-11"/>
                <w:sz w:val="24"/>
                <w:szCs w:val="24"/>
              </w:rPr>
              <w:t xml:space="preserve"> </w:t>
            </w:r>
            <w:r w:rsidRPr="009E38CC">
              <w:rPr>
                <w:sz w:val="24"/>
                <w:szCs w:val="24"/>
              </w:rPr>
              <w:t>информација</w:t>
            </w:r>
            <w:r w:rsidRPr="009E38CC">
              <w:rPr>
                <w:spacing w:val="-11"/>
                <w:sz w:val="24"/>
                <w:szCs w:val="24"/>
              </w:rPr>
              <w:t xml:space="preserve"> </w:t>
            </w:r>
            <w:r w:rsidRPr="009E38CC">
              <w:rPr>
                <w:sz w:val="24"/>
                <w:szCs w:val="24"/>
              </w:rPr>
              <w:t>од непоузданих, релевантне податке од</w:t>
            </w:r>
            <w:r w:rsidRPr="009E38CC">
              <w:rPr>
                <w:sz w:val="24"/>
                <w:szCs w:val="24"/>
                <w:lang w:val="sr-Cyrl-RS"/>
              </w:rPr>
              <w:t xml:space="preserve"> </w:t>
            </w:r>
            <w:r w:rsidRPr="009E38CC">
              <w:rPr>
                <w:sz w:val="24"/>
                <w:szCs w:val="24"/>
              </w:rPr>
              <w:t>ирелевантних, као и научна објашњења природних појава од ненаучних. У разговорима о различитим биолошким појавама</w:t>
            </w:r>
            <w:r w:rsidRPr="009E38CC">
              <w:rPr>
                <w:spacing w:val="-9"/>
                <w:sz w:val="24"/>
                <w:szCs w:val="24"/>
              </w:rPr>
              <w:t xml:space="preserve"> </w:t>
            </w:r>
            <w:r w:rsidRPr="009E38CC">
              <w:rPr>
                <w:sz w:val="24"/>
                <w:szCs w:val="24"/>
              </w:rPr>
              <w:t>и</w:t>
            </w:r>
            <w:r w:rsidRPr="009E38CC">
              <w:rPr>
                <w:spacing w:val="-10"/>
                <w:sz w:val="24"/>
                <w:szCs w:val="24"/>
              </w:rPr>
              <w:t xml:space="preserve"> </w:t>
            </w:r>
            <w:r w:rsidRPr="009E38CC">
              <w:rPr>
                <w:sz w:val="24"/>
                <w:szCs w:val="24"/>
              </w:rPr>
              <w:t>процесима</w:t>
            </w:r>
            <w:r w:rsidRPr="009E38CC">
              <w:rPr>
                <w:spacing w:val="-9"/>
                <w:sz w:val="24"/>
                <w:szCs w:val="24"/>
              </w:rPr>
              <w:t xml:space="preserve"> </w:t>
            </w:r>
            <w:r w:rsidRPr="009E38CC">
              <w:rPr>
                <w:sz w:val="24"/>
                <w:szCs w:val="24"/>
              </w:rPr>
              <w:t>развијају</w:t>
            </w:r>
            <w:r w:rsidRPr="009E38CC">
              <w:rPr>
                <w:spacing w:val="-13"/>
                <w:sz w:val="24"/>
                <w:szCs w:val="24"/>
              </w:rPr>
              <w:t xml:space="preserve"> </w:t>
            </w:r>
            <w:r w:rsidRPr="009E38CC">
              <w:rPr>
                <w:sz w:val="24"/>
                <w:szCs w:val="24"/>
              </w:rPr>
              <w:t>вештину јасног, прецизног и аргументованог изражавања идеја и ставова у усменој и</w:t>
            </w:r>
            <w:r w:rsidRPr="009E38CC">
              <w:rPr>
                <w:sz w:val="24"/>
                <w:szCs w:val="24"/>
                <w:lang w:val="sr-Cyrl-RS"/>
              </w:rPr>
              <w:t xml:space="preserve"> </w:t>
            </w:r>
            <w:r w:rsidRPr="009E38CC">
              <w:rPr>
                <w:sz w:val="24"/>
                <w:szCs w:val="24"/>
              </w:rPr>
              <w:t>писаној</w:t>
            </w:r>
            <w:r w:rsidRPr="009E38CC">
              <w:rPr>
                <w:spacing w:val="-11"/>
                <w:sz w:val="24"/>
                <w:szCs w:val="24"/>
              </w:rPr>
              <w:t xml:space="preserve"> </w:t>
            </w:r>
            <w:r w:rsidRPr="009E38CC">
              <w:rPr>
                <w:sz w:val="24"/>
                <w:szCs w:val="24"/>
              </w:rPr>
              <w:t>форми.</w:t>
            </w:r>
            <w:r w:rsidRPr="009E38CC">
              <w:rPr>
                <w:spacing w:val="-11"/>
                <w:sz w:val="24"/>
                <w:szCs w:val="24"/>
              </w:rPr>
              <w:t xml:space="preserve"> </w:t>
            </w:r>
            <w:r w:rsidRPr="009E38CC">
              <w:rPr>
                <w:sz w:val="24"/>
                <w:szCs w:val="24"/>
              </w:rPr>
              <w:lastRenderedPageBreak/>
              <w:t>Ученици</w:t>
            </w:r>
            <w:r w:rsidRPr="009E38CC">
              <w:rPr>
                <w:spacing w:val="-10"/>
                <w:sz w:val="24"/>
                <w:szCs w:val="24"/>
              </w:rPr>
              <w:t xml:space="preserve"> </w:t>
            </w:r>
            <w:r w:rsidRPr="009E38CC">
              <w:rPr>
                <w:sz w:val="24"/>
                <w:szCs w:val="24"/>
              </w:rPr>
              <w:t>постављају</w:t>
            </w:r>
            <w:r w:rsidRPr="009E38CC">
              <w:rPr>
                <w:spacing w:val="-13"/>
                <w:sz w:val="24"/>
                <w:szCs w:val="24"/>
              </w:rPr>
              <w:t xml:space="preserve"> </w:t>
            </w:r>
            <w:r w:rsidRPr="009E38CC">
              <w:rPr>
                <w:sz w:val="24"/>
                <w:szCs w:val="24"/>
              </w:rPr>
              <w:t>реалне циљеве учења и рада, развијају</w:t>
            </w:r>
            <w:r w:rsidRPr="009E38CC">
              <w:rPr>
                <w:spacing w:val="40"/>
                <w:sz w:val="24"/>
                <w:szCs w:val="24"/>
              </w:rPr>
              <w:t xml:space="preserve"> </w:t>
            </w:r>
            <w:r w:rsidRPr="009E38CC">
              <w:rPr>
                <w:sz w:val="24"/>
                <w:szCs w:val="24"/>
              </w:rPr>
              <w:t>способности планирања и организације посла и закључују на основу доказа.</w:t>
            </w:r>
            <w:r w:rsidRPr="009E38CC">
              <w:rPr>
                <w:sz w:val="24"/>
                <w:szCs w:val="24"/>
                <w:lang w:val="sr-Cyrl-RS"/>
              </w:rPr>
              <w:t xml:space="preserve"> </w:t>
            </w:r>
            <w:r w:rsidRPr="009E38CC">
              <w:rPr>
                <w:sz w:val="24"/>
                <w:szCs w:val="24"/>
              </w:rPr>
              <w:t>Процењују</w:t>
            </w:r>
            <w:r w:rsidRPr="009E38CC">
              <w:rPr>
                <w:spacing w:val="-12"/>
                <w:sz w:val="24"/>
                <w:szCs w:val="24"/>
              </w:rPr>
              <w:t xml:space="preserve"> </w:t>
            </w:r>
            <w:r w:rsidRPr="009E38CC">
              <w:rPr>
                <w:sz w:val="24"/>
                <w:szCs w:val="24"/>
              </w:rPr>
              <w:t>сопствене</w:t>
            </w:r>
            <w:r w:rsidRPr="009E38CC">
              <w:rPr>
                <w:spacing w:val="-8"/>
                <w:sz w:val="24"/>
                <w:szCs w:val="24"/>
              </w:rPr>
              <w:t xml:space="preserve"> </w:t>
            </w:r>
            <w:r w:rsidRPr="009E38CC">
              <w:rPr>
                <w:sz w:val="24"/>
                <w:szCs w:val="24"/>
              </w:rPr>
              <w:t>снаге</w:t>
            </w:r>
            <w:r w:rsidRPr="009E38CC">
              <w:rPr>
                <w:spacing w:val="-6"/>
                <w:sz w:val="24"/>
                <w:szCs w:val="24"/>
              </w:rPr>
              <w:t xml:space="preserve"> </w:t>
            </w:r>
            <w:r w:rsidRPr="009E38CC">
              <w:rPr>
                <w:sz w:val="24"/>
                <w:szCs w:val="24"/>
              </w:rPr>
              <w:t>и</w:t>
            </w:r>
            <w:r w:rsidRPr="009E38CC">
              <w:rPr>
                <w:spacing w:val="-9"/>
                <w:sz w:val="24"/>
                <w:szCs w:val="24"/>
              </w:rPr>
              <w:t xml:space="preserve"> </w:t>
            </w:r>
            <w:r w:rsidRPr="009E38CC">
              <w:rPr>
                <w:sz w:val="24"/>
                <w:szCs w:val="24"/>
              </w:rPr>
              <w:t>слабости</w:t>
            </w:r>
            <w:r w:rsidRPr="009E38CC">
              <w:rPr>
                <w:spacing w:val="-7"/>
                <w:sz w:val="24"/>
                <w:szCs w:val="24"/>
              </w:rPr>
              <w:t xml:space="preserve"> </w:t>
            </w:r>
            <w:r w:rsidRPr="009E38CC">
              <w:rPr>
                <w:sz w:val="24"/>
                <w:szCs w:val="24"/>
              </w:rPr>
              <w:t>и самоуверени су и истрајни у раду.</w:t>
            </w:r>
          </w:p>
        </w:tc>
        <w:tc>
          <w:tcPr>
            <w:tcW w:w="3560" w:type="dxa"/>
            <w:tcBorders>
              <w:bottom w:val="single" w:sz="12" w:space="0" w:color="auto"/>
            </w:tcBorders>
            <w:shd w:val="clear" w:color="auto" w:fill="auto"/>
          </w:tcPr>
          <w:p w:rsidR="004C2F82" w:rsidRPr="009E38CC" w:rsidRDefault="004C2F82" w:rsidP="00B66139">
            <w:pPr>
              <w:pStyle w:val="TableParagraph"/>
              <w:spacing w:before="122"/>
              <w:ind w:right="224"/>
              <w:rPr>
                <w:sz w:val="24"/>
                <w:szCs w:val="24"/>
              </w:rPr>
            </w:pPr>
            <w:r w:rsidRPr="009E38CC">
              <w:rPr>
                <w:sz w:val="24"/>
                <w:szCs w:val="24"/>
              </w:rPr>
              <w:lastRenderedPageBreak/>
              <w:t>Ученици кроз активности у вези са унапређивањем здравља и очувањем животне средине развијају иницијативу, креативност и бригу за друге. Разумеју утицај фармацеутских и</w:t>
            </w:r>
            <w:r w:rsidRPr="009E38CC">
              <w:rPr>
                <w:spacing w:val="-1"/>
                <w:sz w:val="24"/>
                <w:szCs w:val="24"/>
              </w:rPr>
              <w:t xml:space="preserve"> </w:t>
            </w:r>
            <w:r w:rsidRPr="009E38CC">
              <w:rPr>
                <w:sz w:val="24"/>
                <w:szCs w:val="24"/>
              </w:rPr>
              <w:t>других производа на</w:t>
            </w:r>
            <w:r w:rsidRPr="009E38CC">
              <w:rPr>
                <w:spacing w:val="-8"/>
                <w:sz w:val="24"/>
                <w:szCs w:val="24"/>
              </w:rPr>
              <w:t xml:space="preserve"> </w:t>
            </w:r>
            <w:r w:rsidRPr="009E38CC">
              <w:rPr>
                <w:sz w:val="24"/>
                <w:szCs w:val="24"/>
              </w:rPr>
              <w:t>здравље,</w:t>
            </w:r>
            <w:r w:rsidRPr="009E38CC">
              <w:rPr>
                <w:spacing w:val="-7"/>
                <w:sz w:val="24"/>
                <w:szCs w:val="24"/>
              </w:rPr>
              <w:t xml:space="preserve"> </w:t>
            </w:r>
            <w:r w:rsidRPr="009E38CC">
              <w:rPr>
                <w:sz w:val="24"/>
                <w:szCs w:val="24"/>
              </w:rPr>
              <w:t>тумаче</w:t>
            </w:r>
            <w:r w:rsidRPr="009E38CC">
              <w:rPr>
                <w:spacing w:val="-8"/>
                <w:sz w:val="24"/>
                <w:szCs w:val="24"/>
              </w:rPr>
              <w:t xml:space="preserve"> </w:t>
            </w:r>
            <w:r w:rsidRPr="009E38CC">
              <w:rPr>
                <w:sz w:val="24"/>
                <w:szCs w:val="24"/>
              </w:rPr>
              <w:t>декларације</w:t>
            </w:r>
            <w:r w:rsidRPr="009E38CC">
              <w:rPr>
                <w:spacing w:val="-8"/>
                <w:sz w:val="24"/>
                <w:szCs w:val="24"/>
              </w:rPr>
              <w:t xml:space="preserve"> </w:t>
            </w:r>
            <w:r w:rsidRPr="009E38CC">
              <w:rPr>
                <w:sz w:val="24"/>
                <w:szCs w:val="24"/>
              </w:rPr>
              <w:t>и</w:t>
            </w:r>
            <w:r w:rsidRPr="009E38CC">
              <w:rPr>
                <w:spacing w:val="-7"/>
                <w:sz w:val="24"/>
                <w:szCs w:val="24"/>
              </w:rPr>
              <w:t xml:space="preserve"> </w:t>
            </w:r>
            <w:r w:rsidRPr="009E38CC">
              <w:rPr>
                <w:sz w:val="24"/>
                <w:szCs w:val="24"/>
              </w:rPr>
              <w:t>упутства на</w:t>
            </w:r>
            <w:r w:rsidRPr="009E38CC">
              <w:rPr>
                <w:spacing w:val="-11"/>
                <w:sz w:val="24"/>
                <w:szCs w:val="24"/>
              </w:rPr>
              <w:t xml:space="preserve"> </w:t>
            </w:r>
            <w:r w:rsidRPr="009E38CC">
              <w:rPr>
                <w:sz w:val="24"/>
                <w:szCs w:val="24"/>
              </w:rPr>
              <w:t>производима,</w:t>
            </w:r>
            <w:r w:rsidRPr="009E38CC">
              <w:rPr>
                <w:spacing w:val="-10"/>
                <w:sz w:val="24"/>
                <w:szCs w:val="24"/>
              </w:rPr>
              <w:t xml:space="preserve"> </w:t>
            </w:r>
            <w:r w:rsidRPr="009E38CC">
              <w:rPr>
                <w:sz w:val="24"/>
                <w:szCs w:val="24"/>
              </w:rPr>
              <w:t>слушају</w:t>
            </w:r>
            <w:r w:rsidRPr="009E38CC">
              <w:rPr>
                <w:spacing w:val="-13"/>
                <w:sz w:val="24"/>
                <w:szCs w:val="24"/>
              </w:rPr>
              <w:t xml:space="preserve"> </w:t>
            </w:r>
            <w:r w:rsidRPr="009E38CC">
              <w:rPr>
                <w:sz w:val="24"/>
                <w:szCs w:val="24"/>
              </w:rPr>
              <w:t>савете</w:t>
            </w:r>
            <w:r w:rsidRPr="009E38CC">
              <w:rPr>
                <w:spacing w:val="-10"/>
                <w:sz w:val="24"/>
                <w:szCs w:val="24"/>
              </w:rPr>
              <w:t xml:space="preserve"> </w:t>
            </w:r>
            <w:r w:rsidRPr="009E38CC">
              <w:rPr>
                <w:sz w:val="24"/>
                <w:szCs w:val="24"/>
              </w:rPr>
              <w:t>стручњака и према њима поступају. Ученици</w:t>
            </w:r>
            <w:r w:rsidRPr="009E38CC">
              <w:rPr>
                <w:sz w:val="24"/>
                <w:szCs w:val="24"/>
                <w:lang w:val="sr-Cyrl-RS"/>
              </w:rPr>
              <w:t xml:space="preserve"> </w:t>
            </w:r>
            <w:r w:rsidRPr="009E38CC">
              <w:rPr>
                <w:sz w:val="24"/>
                <w:szCs w:val="24"/>
              </w:rPr>
              <w:t>дискутују о утицају биотехнологија на животну средину, здравље и квалитет живота. Практикују</w:t>
            </w:r>
            <w:r w:rsidRPr="009E38CC">
              <w:rPr>
                <w:sz w:val="24"/>
                <w:szCs w:val="24"/>
                <w:lang w:val="sr-Cyrl-RS"/>
              </w:rPr>
              <w:t xml:space="preserve"> </w:t>
            </w:r>
            <w:r w:rsidRPr="009E38CC">
              <w:rPr>
                <w:sz w:val="24"/>
                <w:szCs w:val="24"/>
              </w:rPr>
              <w:t>активности које подстичу бригу о природи и одрживи развој.</w:t>
            </w:r>
            <w:r w:rsidRPr="009E38CC">
              <w:rPr>
                <w:spacing w:val="-10"/>
                <w:sz w:val="24"/>
                <w:szCs w:val="24"/>
              </w:rPr>
              <w:t xml:space="preserve"> </w:t>
            </w:r>
            <w:r w:rsidRPr="009E38CC">
              <w:rPr>
                <w:sz w:val="24"/>
                <w:szCs w:val="24"/>
              </w:rPr>
              <w:t>Вреднују</w:t>
            </w:r>
            <w:r w:rsidRPr="009E38CC">
              <w:rPr>
                <w:spacing w:val="-12"/>
                <w:sz w:val="24"/>
                <w:szCs w:val="24"/>
              </w:rPr>
              <w:t xml:space="preserve"> </w:t>
            </w:r>
            <w:r w:rsidRPr="009E38CC">
              <w:rPr>
                <w:sz w:val="24"/>
                <w:szCs w:val="24"/>
              </w:rPr>
              <w:t>значај</w:t>
            </w:r>
            <w:r w:rsidRPr="009E38CC">
              <w:rPr>
                <w:spacing w:val="-7"/>
                <w:sz w:val="24"/>
                <w:szCs w:val="24"/>
              </w:rPr>
              <w:t xml:space="preserve"> </w:t>
            </w:r>
            <w:r w:rsidRPr="009E38CC">
              <w:rPr>
                <w:sz w:val="24"/>
                <w:szCs w:val="24"/>
              </w:rPr>
              <w:t>тих</w:t>
            </w:r>
            <w:r w:rsidRPr="009E38CC">
              <w:rPr>
                <w:spacing w:val="-8"/>
                <w:sz w:val="24"/>
                <w:szCs w:val="24"/>
              </w:rPr>
              <w:t xml:space="preserve"> </w:t>
            </w:r>
            <w:r w:rsidRPr="009E38CC">
              <w:rPr>
                <w:sz w:val="24"/>
                <w:szCs w:val="24"/>
              </w:rPr>
              <w:t>активности</w:t>
            </w:r>
            <w:r w:rsidRPr="009E38CC">
              <w:rPr>
                <w:spacing w:val="-9"/>
                <w:sz w:val="24"/>
                <w:szCs w:val="24"/>
              </w:rPr>
              <w:t xml:space="preserve"> </w:t>
            </w:r>
            <w:r w:rsidRPr="009E38CC">
              <w:rPr>
                <w:sz w:val="24"/>
                <w:szCs w:val="24"/>
              </w:rPr>
              <w:t>за свој будући живот, живот заједнице и живот будућих генерација. Ученици се активно укључују у планирање и</w:t>
            </w:r>
            <w:r w:rsidRPr="009E38CC">
              <w:rPr>
                <w:sz w:val="24"/>
                <w:szCs w:val="24"/>
                <w:lang w:val="sr-Cyrl-RS"/>
              </w:rPr>
              <w:t xml:space="preserve"> </w:t>
            </w:r>
            <w:r w:rsidRPr="009E38CC">
              <w:rPr>
                <w:sz w:val="24"/>
                <w:szCs w:val="24"/>
              </w:rPr>
              <w:t>реализацију друштвених акција у школи и заједници које су усмерене ка заштити, обнови</w:t>
            </w:r>
            <w:r w:rsidRPr="009E38CC">
              <w:rPr>
                <w:spacing w:val="-7"/>
                <w:sz w:val="24"/>
                <w:szCs w:val="24"/>
              </w:rPr>
              <w:t xml:space="preserve"> </w:t>
            </w:r>
            <w:r w:rsidRPr="009E38CC">
              <w:rPr>
                <w:sz w:val="24"/>
                <w:szCs w:val="24"/>
              </w:rPr>
              <w:t>и</w:t>
            </w:r>
            <w:r w:rsidRPr="009E38CC">
              <w:rPr>
                <w:spacing w:val="-7"/>
                <w:sz w:val="24"/>
                <w:szCs w:val="24"/>
              </w:rPr>
              <w:t xml:space="preserve"> </w:t>
            </w:r>
            <w:r w:rsidRPr="009E38CC">
              <w:rPr>
                <w:sz w:val="24"/>
                <w:szCs w:val="24"/>
              </w:rPr>
              <w:t>унапређењу</w:t>
            </w:r>
            <w:r w:rsidRPr="009E38CC">
              <w:rPr>
                <w:spacing w:val="-9"/>
                <w:sz w:val="24"/>
                <w:szCs w:val="24"/>
              </w:rPr>
              <w:t xml:space="preserve"> </w:t>
            </w:r>
            <w:r w:rsidRPr="009E38CC">
              <w:rPr>
                <w:sz w:val="24"/>
                <w:szCs w:val="24"/>
              </w:rPr>
              <w:t>животне</w:t>
            </w:r>
            <w:r w:rsidRPr="009E38CC">
              <w:rPr>
                <w:spacing w:val="-8"/>
                <w:sz w:val="24"/>
                <w:szCs w:val="24"/>
              </w:rPr>
              <w:t xml:space="preserve"> </w:t>
            </w:r>
            <w:r w:rsidRPr="009E38CC">
              <w:rPr>
                <w:sz w:val="24"/>
                <w:szCs w:val="24"/>
              </w:rPr>
              <w:t>средине</w:t>
            </w:r>
            <w:r w:rsidRPr="009E38CC">
              <w:rPr>
                <w:spacing w:val="-8"/>
                <w:sz w:val="24"/>
                <w:szCs w:val="24"/>
              </w:rPr>
              <w:t xml:space="preserve"> </w:t>
            </w:r>
            <w:r w:rsidRPr="009E38CC">
              <w:rPr>
                <w:sz w:val="24"/>
                <w:szCs w:val="24"/>
              </w:rPr>
              <w:t>и</w:t>
            </w:r>
            <w:r w:rsidRPr="009E38CC">
              <w:rPr>
                <w:spacing w:val="-9"/>
                <w:sz w:val="24"/>
                <w:szCs w:val="24"/>
              </w:rPr>
              <w:t xml:space="preserve"> </w:t>
            </w:r>
            <w:r w:rsidRPr="009E38CC">
              <w:rPr>
                <w:sz w:val="24"/>
                <w:szCs w:val="24"/>
              </w:rPr>
              <w:t>ка одрживом развоју. Како би развили и спровели активности за очување биодиверзитета, препознају проблем којим ће се бавити, рашчлањују проблемску ситуацију</w:t>
            </w:r>
            <w:r w:rsidRPr="009E38CC">
              <w:rPr>
                <w:spacing w:val="-4"/>
                <w:sz w:val="24"/>
                <w:szCs w:val="24"/>
              </w:rPr>
              <w:t xml:space="preserve"> </w:t>
            </w:r>
            <w:r w:rsidRPr="009E38CC">
              <w:rPr>
                <w:sz w:val="24"/>
                <w:szCs w:val="24"/>
              </w:rPr>
              <w:t>на делове</w:t>
            </w:r>
            <w:r w:rsidRPr="009E38CC">
              <w:rPr>
                <w:spacing w:val="-1"/>
                <w:sz w:val="24"/>
                <w:szCs w:val="24"/>
              </w:rPr>
              <w:t xml:space="preserve"> </w:t>
            </w:r>
            <w:r w:rsidRPr="009E38CC">
              <w:rPr>
                <w:sz w:val="24"/>
                <w:szCs w:val="24"/>
              </w:rPr>
              <w:t>и уочавају</w:t>
            </w:r>
            <w:r w:rsidRPr="009E38CC">
              <w:rPr>
                <w:spacing w:val="-4"/>
                <w:sz w:val="24"/>
                <w:szCs w:val="24"/>
              </w:rPr>
              <w:t xml:space="preserve"> </w:t>
            </w:r>
            <w:r w:rsidRPr="009E38CC">
              <w:rPr>
                <w:sz w:val="24"/>
                <w:szCs w:val="24"/>
              </w:rPr>
              <w:t xml:space="preserve">везе између њих. </w:t>
            </w:r>
            <w:r w:rsidRPr="009E38CC">
              <w:rPr>
                <w:sz w:val="24"/>
                <w:szCs w:val="24"/>
              </w:rPr>
              <w:lastRenderedPageBreak/>
              <w:t>Стечена научна знања и вештине омогућавају им активно укључивање у друштвени живот на локалном нивоу и</w:t>
            </w:r>
          </w:p>
          <w:p w:rsidR="004C2F82" w:rsidRPr="009E38CC" w:rsidRDefault="004C2F82" w:rsidP="00B66139">
            <w:pPr>
              <w:rPr>
                <w:rFonts w:ascii="Times New Roman" w:hAnsi="Times New Roman"/>
                <w:b/>
                <w:sz w:val="24"/>
                <w:szCs w:val="24"/>
                <w:lang w:val="sr-Cyrl-RS"/>
              </w:rPr>
            </w:pPr>
            <w:r w:rsidRPr="009E38CC">
              <w:rPr>
                <w:rFonts w:ascii="Times New Roman" w:hAnsi="Times New Roman"/>
                <w:sz w:val="24"/>
                <w:szCs w:val="24"/>
              </w:rPr>
              <w:t>доношење</w:t>
            </w:r>
            <w:r w:rsidRPr="009E38CC">
              <w:rPr>
                <w:rFonts w:ascii="Times New Roman" w:hAnsi="Times New Roman"/>
                <w:spacing w:val="-8"/>
                <w:sz w:val="24"/>
                <w:szCs w:val="24"/>
              </w:rPr>
              <w:t xml:space="preserve"> </w:t>
            </w:r>
            <w:r w:rsidRPr="009E38CC">
              <w:rPr>
                <w:rFonts w:ascii="Times New Roman" w:hAnsi="Times New Roman"/>
                <w:sz w:val="24"/>
                <w:szCs w:val="24"/>
              </w:rPr>
              <w:t>одлука</w:t>
            </w:r>
            <w:r w:rsidRPr="009E38CC">
              <w:rPr>
                <w:rFonts w:ascii="Times New Roman" w:hAnsi="Times New Roman"/>
                <w:spacing w:val="-9"/>
                <w:sz w:val="24"/>
                <w:szCs w:val="24"/>
              </w:rPr>
              <w:t xml:space="preserve"> </w:t>
            </w:r>
            <w:r w:rsidRPr="009E38CC">
              <w:rPr>
                <w:rFonts w:ascii="Times New Roman" w:hAnsi="Times New Roman"/>
                <w:sz w:val="24"/>
                <w:szCs w:val="24"/>
              </w:rPr>
              <w:t>заснованих</w:t>
            </w:r>
            <w:r w:rsidRPr="009E38CC">
              <w:rPr>
                <w:rFonts w:ascii="Times New Roman" w:hAnsi="Times New Roman"/>
                <w:spacing w:val="-10"/>
                <w:sz w:val="24"/>
                <w:szCs w:val="24"/>
              </w:rPr>
              <w:t xml:space="preserve"> </w:t>
            </w:r>
            <w:r w:rsidRPr="009E38CC">
              <w:rPr>
                <w:rFonts w:ascii="Times New Roman" w:hAnsi="Times New Roman"/>
                <w:sz w:val="24"/>
                <w:szCs w:val="24"/>
              </w:rPr>
              <w:t>на</w:t>
            </w:r>
            <w:r w:rsidRPr="009E38CC">
              <w:rPr>
                <w:rFonts w:ascii="Times New Roman" w:hAnsi="Times New Roman"/>
                <w:spacing w:val="-9"/>
                <w:sz w:val="24"/>
                <w:szCs w:val="24"/>
              </w:rPr>
              <w:t xml:space="preserve"> </w:t>
            </w:r>
            <w:r w:rsidRPr="009E38CC">
              <w:rPr>
                <w:rFonts w:ascii="Times New Roman" w:hAnsi="Times New Roman"/>
                <w:sz w:val="24"/>
                <w:szCs w:val="24"/>
              </w:rPr>
              <w:t>доказима</w:t>
            </w:r>
            <w:r w:rsidRPr="009E38CC">
              <w:rPr>
                <w:rFonts w:ascii="Times New Roman" w:hAnsi="Times New Roman"/>
                <w:spacing w:val="-9"/>
                <w:sz w:val="24"/>
                <w:szCs w:val="24"/>
              </w:rPr>
              <w:t xml:space="preserve"> </w:t>
            </w:r>
            <w:r w:rsidRPr="009E38CC">
              <w:rPr>
                <w:rFonts w:ascii="Times New Roman" w:hAnsi="Times New Roman"/>
                <w:sz w:val="24"/>
                <w:szCs w:val="24"/>
              </w:rPr>
              <w:t xml:space="preserve">и разумевању друштвених вредности и </w:t>
            </w:r>
            <w:r w:rsidRPr="009E38CC">
              <w:rPr>
                <w:rFonts w:ascii="Times New Roman" w:hAnsi="Times New Roman"/>
                <w:spacing w:val="-2"/>
                <w:sz w:val="24"/>
                <w:szCs w:val="24"/>
              </w:rPr>
              <w:t>правила</w:t>
            </w:r>
            <w:r w:rsidRPr="009E38CC">
              <w:rPr>
                <w:spacing w:val="-2"/>
                <w:sz w:val="24"/>
                <w:szCs w:val="24"/>
              </w:rPr>
              <w:t>.</w:t>
            </w:r>
          </w:p>
        </w:tc>
      </w:tr>
    </w:tbl>
    <w:p w:rsidR="004C2F82" w:rsidRPr="009E38CC" w:rsidRDefault="004C2F82" w:rsidP="004C2F82">
      <w:pPr>
        <w:spacing w:after="0"/>
        <w:rPr>
          <w:vanish/>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968"/>
        <w:gridCol w:w="3560"/>
        <w:gridCol w:w="3560"/>
        <w:gridCol w:w="3560"/>
      </w:tblGrid>
      <w:tr w:rsidR="004C2F82" w:rsidRPr="009E38CC" w:rsidTr="004C2F82">
        <w:trPr>
          <w:trHeight w:val="3939"/>
        </w:trPr>
        <w:tc>
          <w:tcPr>
            <w:tcW w:w="1968" w:type="dxa"/>
            <w:tcBorders>
              <w:top w:val="single" w:sz="12" w:space="0" w:color="auto"/>
            </w:tcBorders>
            <w:shd w:val="clear" w:color="auto" w:fill="auto"/>
          </w:tcPr>
          <w:p w:rsidR="004C2F82" w:rsidRPr="009E38CC" w:rsidRDefault="004C2F82" w:rsidP="00B66139">
            <w:pPr>
              <w:jc w:val="center"/>
              <w:rPr>
                <w:rFonts w:ascii="Times New Roman" w:hAnsi="Times New Roman"/>
                <w:b/>
                <w:spacing w:val="-2"/>
                <w:sz w:val="24"/>
                <w:szCs w:val="24"/>
                <w:lang w:val="sr-Cyrl-RS"/>
              </w:rPr>
            </w:pPr>
          </w:p>
          <w:p w:rsidR="004C2F82" w:rsidRPr="009E38CC" w:rsidRDefault="004C2F82" w:rsidP="00B66139">
            <w:pPr>
              <w:jc w:val="center"/>
              <w:rPr>
                <w:rFonts w:ascii="Times New Roman" w:hAnsi="Times New Roman"/>
                <w:b/>
                <w:spacing w:val="-2"/>
                <w:sz w:val="24"/>
                <w:szCs w:val="24"/>
                <w:lang w:val="sr-Cyrl-RS"/>
              </w:rPr>
            </w:pPr>
          </w:p>
          <w:p w:rsidR="004C2F82" w:rsidRPr="009E38CC" w:rsidRDefault="004C2F82" w:rsidP="00B66139">
            <w:pPr>
              <w:jc w:val="center"/>
              <w:rPr>
                <w:rFonts w:ascii="Times New Roman" w:hAnsi="Times New Roman"/>
                <w:b/>
                <w:spacing w:val="-2"/>
                <w:sz w:val="24"/>
                <w:szCs w:val="24"/>
                <w:lang w:val="sr-Cyrl-RS"/>
              </w:rPr>
            </w:pPr>
            <w:r w:rsidRPr="009E38CC">
              <w:rPr>
                <w:rFonts w:ascii="Times New Roman" w:hAnsi="Times New Roman"/>
                <w:b/>
                <w:spacing w:val="-2"/>
                <w:sz w:val="24"/>
                <w:szCs w:val="24"/>
                <w:lang w:val="sr-Cyrl-RS"/>
              </w:rPr>
              <w:t>Исходи образовног циклуса</w:t>
            </w:r>
          </w:p>
        </w:tc>
        <w:tc>
          <w:tcPr>
            <w:tcW w:w="1968" w:type="dxa"/>
            <w:tcBorders>
              <w:top w:val="single" w:sz="12" w:space="0" w:color="auto"/>
              <w:bottom w:val="single" w:sz="2" w:space="0" w:color="auto"/>
            </w:tcBorders>
            <w:shd w:val="clear" w:color="auto" w:fill="auto"/>
          </w:tcPr>
          <w:p w:rsidR="004C2F82" w:rsidRPr="009E38CC" w:rsidRDefault="004C2F82" w:rsidP="00B66139">
            <w:pPr>
              <w:rPr>
                <w:rFonts w:ascii="Times New Roman" w:hAnsi="Times New Roman"/>
                <w:b/>
                <w:sz w:val="24"/>
                <w:szCs w:val="24"/>
                <w:lang w:val="sr-Cyrl-RS"/>
              </w:rPr>
            </w:pPr>
            <w:r w:rsidRPr="009E38CC">
              <w:rPr>
                <w:rFonts w:ascii="Times New Roman" w:hAnsi="Times New Roman"/>
                <w:b/>
                <w:sz w:val="24"/>
                <w:szCs w:val="24"/>
                <w:lang w:val="sr-Cyrl-RS"/>
              </w:rPr>
              <w:t>СПК1</w:t>
            </w:r>
          </w:p>
          <w:p w:rsidR="004C2F82" w:rsidRPr="009E38CC" w:rsidRDefault="004C2F82" w:rsidP="00B66139">
            <w:pPr>
              <w:rPr>
                <w:rFonts w:ascii="Times New Roman" w:hAnsi="Times New Roman"/>
                <w:b/>
                <w:sz w:val="24"/>
                <w:szCs w:val="24"/>
                <w:lang w:val="sr-Cyrl-RS"/>
              </w:rPr>
            </w:pPr>
          </w:p>
          <w:p w:rsidR="004C2F82" w:rsidRPr="009E38CC" w:rsidRDefault="004C2F82" w:rsidP="00B66139">
            <w:pPr>
              <w:rPr>
                <w:rFonts w:ascii="Times New Roman" w:hAnsi="Times New Roman"/>
                <w:b/>
                <w:sz w:val="24"/>
                <w:szCs w:val="24"/>
                <w:lang w:val="sr-Cyrl-RS"/>
              </w:rPr>
            </w:pPr>
          </w:p>
        </w:tc>
        <w:tc>
          <w:tcPr>
            <w:tcW w:w="3560" w:type="dxa"/>
            <w:tcBorders>
              <w:top w:val="single" w:sz="12" w:space="0" w:color="auto"/>
              <w:bottom w:val="single" w:sz="2" w:space="0" w:color="auto"/>
            </w:tcBorders>
            <w:shd w:val="clear" w:color="auto" w:fill="auto"/>
          </w:tcPr>
          <w:p w:rsidR="004C2F82" w:rsidRPr="009E38CC" w:rsidRDefault="004C2F82" w:rsidP="00B66139">
            <w:pPr>
              <w:pStyle w:val="TableParagraph"/>
              <w:spacing w:line="223" w:lineRule="exact"/>
              <w:rPr>
                <w:sz w:val="24"/>
                <w:szCs w:val="24"/>
                <w:lang w:val="sr-Cyrl-RS"/>
              </w:rPr>
            </w:pPr>
            <w:r w:rsidRPr="009E38CC">
              <w:rPr>
                <w:sz w:val="24"/>
                <w:szCs w:val="24"/>
              </w:rPr>
              <w:t>–</w:t>
            </w:r>
            <w:r w:rsidRPr="009E38CC">
              <w:rPr>
                <w:spacing w:val="-10"/>
                <w:sz w:val="24"/>
                <w:szCs w:val="24"/>
              </w:rPr>
              <w:t xml:space="preserve"> </w:t>
            </w:r>
            <w:r w:rsidRPr="009E38CC">
              <w:rPr>
                <w:sz w:val="24"/>
                <w:szCs w:val="24"/>
              </w:rPr>
              <w:t>БИО.OО.О.1.1.</w:t>
            </w:r>
            <w:r w:rsidRPr="009E38CC">
              <w:rPr>
                <w:spacing w:val="-11"/>
                <w:sz w:val="24"/>
                <w:szCs w:val="24"/>
              </w:rPr>
              <w:t xml:space="preserve"> </w:t>
            </w:r>
            <w:r w:rsidRPr="009E38CC">
              <w:rPr>
                <w:sz w:val="24"/>
                <w:szCs w:val="24"/>
              </w:rPr>
              <w:t>Примењују</w:t>
            </w:r>
            <w:r w:rsidRPr="009E38CC">
              <w:rPr>
                <w:spacing w:val="-12"/>
                <w:sz w:val="24"/>
                <w:szCs w:val="24"/>
              </w:rPr>
              <w:t xml:space="preserve"> </w:t>
            </w:r>
            <w:r w:rsidRPr="009E38CC">
              <w:rPr>
                <w:sz w:val="24"/>
                <w:szCs w:val="24"/>
              </w:rPr>
              <w:t>критеријуме</w:t>
            </w:r>
            <w:r w:rsidRPr="009E38CC">
              <w:rPr>
                <w:spacing w:val="-11"/>
                <w:sz w:val="24"/>
                <w:szCs w:val="24"/>
              </w:rPr>
              <w:t xml:space="preserve"> </w:t>
            </w:r>
            <w:r w:rsidRPr="009E38CC">
              <w:rPr>
                <w:sz w:val="24"/>
                <w:szCs w:val="24"/>
              </w:rPr>
              <w:t>за разликовање живих бића од неживе</w:t>
            </w:r>
            <w:r w:rsidRPr="009E38CC">
              <w:rPr>
                <w:sz w:val="24"/>
                <w:szCs w:val="24"/>
                <w:lang w:val="sr-Cyrl-RS"/>
              </w:rPr>
              <w:t xml:space="preserve"> </w:t>
            </w:r>
            <w:r w:rsidRPr="009E38CC">
              <w:rPr>
                <w:spacing w:val="-2"/>
                <w:sz w:val="24"/>
                <w:szCs w:val="24"/>
              </w:rPr>
              <w:t>природе.</w:t>
            </w:r>
          </w:p>
          <w:p w:rsidR="004C2F82" w:rsidRPr="009E38CC" w:rsidRDefault="004C2F82" w:rsidP="00B66139">
            <w:pPr>
              <w:pStyle w:val="TableParagraph"/>
              <w:spacing w:line="223" w:lineRule="exact"/>
              <w:rPr>
                <w:sz w:val="24"/>
                <w:szCs w:val="24"/>
              </w:rPr>
            </w:pPr>
            <w:r w:rsidRPr="009E38CC">
              <w:rPr>
                <w:sz w:val="24"/>
                <w:szCs w:val="24"/>
                <w:lang w:val="sr-Cyrl-RS"/>
              </w:rPr>
              <w:t xml:space="preserve">- </w:t>
            </w:r>
            <w:r w:rsidRPr="009E38CC">
              <w:rPr>
                <w:sz w:val="24"/>
                <w:szCs w:val="24"/>
              </w:rPr>
              <w:t>БИО.OО.О.1.2. Идентификују положај, изглед</w:t>
            </w:r>
            <w:r w:rsidRPr="009E38CC">
              <w:rPr>
                <w:spacing w:val="-8"/>
                <w:sz w:val="24"/>
                <w:szCs w:val="24"/>
              </w:rPr>
              <w:t xml:space="preserve"> </w:t>
            </w:r>
            <w:r w:rsidRPr="009E38CC">
              <w:rPr>
                <w:sz w:val="24"/>
                <w:szCs w:val="24"/>
              </w:rPr>
              <w:t>и</w:t>
            </w:r>
            <w:r w:rsidRPr="009E38CC">
              <w:rPr>
                <w:spacing w:val="-8"/>
                <w:sz w:val="24"/>
                <w:szCs w:val="24"/>
              </w:rPr>
              <w:t xml:space="preserve"> </w:t>
            </w:r>
            <w:r w:rsidRPr="009E38CC">
              <w:rPr>
                <w:sz w:val="24"/>
                <w:szCs w:val="24"/>
              </w:rPr>
              <w:t>функцију</w:t>
            </w:r>
            <w:r w:rsidRPr="009E38CC">
              <w:rPr>
                <w:spacing w:val="-11"/>
                <w:sz w:val="24"/>
                <w:szCs w:val="24"/>
              </w:rPr>
              <w:t xml:space="preserve"> </w:t>
            </w:r>
            <w:r w:rsidRPr="009E38CC">
              <w:rPr>
                <w:sz w:val="24"/>
                <w:szCs w:val="24"/>
              </w:rPr>
              <w:t>органа</w:t>
            </w:r>
            <w:r w:rsidRPr="009E38CC">
              <w:rPr>
                <w:spacing w:val="-5"/>
                <w:sz w:val="24"/>
                <w:szCs w:val="24"/>
              </w:rPr>
              <w:t xml:space="preserve"> </w:t>
            </w:r>
            <w:r w:rsidRPr="009E38CC">
              <w:rPr>
                <w:sz w:val="24"/>
                <w:szCs w:val="24"/>
              </w:rPr>
              <w:t>у</w:t>
            </w:r>
            <w:r w:rsidRPr="009E38CC">
              <w:rPr>
                <w:spacing w:val="-8"/>
                <w:sz w:val="24"/>
                <w:szCs w:val="24"/>
              </w:rPr>
              <w:t xml:space="preserve"> </w:t>
            </w:r>
            <w:r w:rsidRPr="009E38CC">
              <w:rPr>
                <w:sz w:val="24"/>
                <w:szCs w:val="24"/>
              </w:rPr>
              <w:t>људском</w:t>
            </w:r>
            <w:r w:rsidRPr="009E38CC">
              <w:rPr>
                <w:spacing w:val="-6"/>
                <w:sz w:val="24"/>
                <w:szCs w:val="24"/>
              </w:rPr>
              <w:t xml:space="preserve"> </w:t>
            </w:r>
            <w:r w:rsidRPr="009E38CC">
              <w:rPr>
                <w:sz w:val="24"/>
                <w:szCs w:val="24"/>
              </w:rPr>
              <w:t>телу.</w:t>
            </w:r>
          </w:p>
          <w:p w:rsidR="004C2F82" w:rsidRPr="009E38CC" w:rsidRDefault="004C2F82" w:rsidP="00B66139">
            <w:pPr>
              <w:rPr>
                <w:rFonts w:ascii="Times New Roman" w:hAnsi="Times New Roman"/>
                <w:b/>
                <w:sz w:val="24"/>
                <w:szCs w:val="24"/>
                <w:lang w:val="sr-Cyrl-RS"/>
              </w:rPr>
            </w:pPr>
            <w:r w:rsidRPr="009E38CC">
              <w:rPr>
                <w:rFonts w:ascii="Times New Roman" w:hAnsi="Times New Roman"/>
                <w:sz w:val="24"/>
                <w:szCs w:val="24"/>
                <w:lang w:val="sr-Cyrl-RS"/>
              </w:rPr>
              <w:t xml:space="preserve">- </w:t>
            </w:r>
            <w:r w:rsidRPr="009E38CC">
              <w:rPr>
                <w:rFonts w:ascii="Times New Roman" w:hAnsi="Times New Roman"/>
                <w:sz w:val="24"/>
                <w:szCs w:val="24"/>
              </w:rPr>
              <w:t>БИО.OО.О.1.3.</w:t>
            </w:r>
            <w:r w:rsidRPr="009E38CC">
              <w:rPr>
                <w:rFonts w:ascii="Times New Roman" w:hAnsi="Times New Roman"/>
                <w:spacing w:val="-13"/>
                <w:sz w:val="24"/>
                <w:szCs w:val="24"/>
              </w:rPr>
              <w:t xml:space="preserve"> </w:t>
            </w:r>
            <w:r w:rsidRPr="009E38CC">
              <w:rPr>
                <w:rFonts w:ascii="Times New Roman" w:hAnsi="Times New Roman"/>
                <w:sz w:val="24"/>
                <w:szCs w:val="24"/>
              </w:rPr>
              <w:t>Примерима</w:t>
            </w:r>
            <w:r w:rsidRPr="009E38CC">
              <w:rPr>
                <w:rFonts w:ascii="Times New Roman" w:hAnsi="Times New Roman"/>
                <w:spacing w:val="-12"/>
                <w:sz w:val="24"/>
                <w:szCs w:val="24"/>
              </w:rPr>
              <w:t xml:space="preserve"> </w:t>
            </w:r>
            <w:r w:rsidRPr="009E38CC">
              <w:rPr>
                <w:rFonts w:ascii="Times New Roman" w:hAnsi="Times New Roman"/>
                <w:sz w:val="24"/>
                <w:szCs w:val="24"/>
              </w:rPr>
              <w:t>илуструју узроке и последице штетног деловања антропогеног фактора на живи свет и животну средину.</w:t>
            </w:r>
          </w:p>
        </w:tc>
        <w:tc>
          <w:tcPr>
            <w:tcW w:w="3560" w:type="dxa"/>
            <w:tcBorders>
              <w:top w:val="single" w:sz="12" w:space="0" w:color="auto"/>
              <w:bottom w:val="single" w:sz="2" w:space="0" w:color="auto"/>
            </w:tcBorders>
            <w:shd w:val="clear" w:color="auto" w:fill="auto"/>
          </w:tcPr>
          <w:p w:rsidR="004C2F82" w:rsidRPr="009E38CC" w:rsidRDefault="004C2F82" w:rsidP="00B66139">
            <w:pPr>
              <w:pStyle w:val="TableParagraph"/>
              <w:spacing w:line="223" w:lineRule="exact"/>
              <w:rPr>
                <w:sz w:val="24"/>
                <w:szCs w:val="24"/>
                <w:lang w:val="sr-Cyrl-RS"/>
              </w:rPr>
            </w:pPr>
            <w:r w:rsidRPr="009E38CC">
              <w:rPr>
                <w:sz w:val="24"/>
                <w:szCs w:val="24"/>
              </w:rPr>
              <w:t>–</w:t>
            </w:r>
            <w:r w:rsidRPr="009E38CC">
              <w:rPr>
                <w:spacing w:val="-10"/>
                <w:sz w:val="24"/>
                <w:szCs w:val="24"/>
              </w:rPr>
              <w:t xml:space="preserve"> </w:t>
            </w:r>
            <w:r w:rsidRPr="009E38CC">
              <w:rPr>
                <w:sz w:val="24"/>
                <w:szCs w:val="24"/>
              </w:rPr>
              <w:t>БИО.OО.С.1.1.</w:t>
            </w:r>
            <w:r w:rsidRPr="009E38CC">
              <w:rPr>
                <w:spacing w:val="-10"/>
                <w:sz w:val="24"/>
                <w:szCs w:val="24"/>
              </w:rPr>
              <w:t xml:space="preserve"> </w:t>
            </w:r>
            <w:r w:rsidRPr="009E38CC">
              <w:rPr>
                <w:sz w:val="24"/>
                <w:szCs w:val="24"/>
              </w:rPr>
              <w:t>Пореде</w:t>
            </w:r>
            <w:r w:rsidRPr="009E38CC">
              <w:rPr>
                <w:spacing w:val="-10"/>
                <w:sz w:val="24"/>
                <w:szCs w:val="24"/>
              </w:rPr>
              <w:t xml:space="preserve"> </w:t>
            </w:r>
            <w:r w:rsidRPr="009E38CC">
              <w:rPr>
                <w:sz w:val="24"/>
                <w:szCs w:val="24"/>
              </w:rPr>
              <w:t>ћелије</w:t>
            </w:r>
            <w:r w:rsidRPr="009E38CC">
              <w:rPr>
                <w:spacing w:val="-10"/>
                <w:sz w:val="24"/>
                <w:szCs w:val="24"/>
              </w:rPr>
              <w:t xml:space="preserve"> </w:t>
            </w:r>
            <w:r w:rsidRPr="009E38CC">
              <w:rPr>
                <w:sz w:val="24"/>
                <w:szCs w:val="24"/>
              </w:rPr>
              <w:t>према морфолошким и функционалним</w:t>
            </w:r>
            <w:r w:rsidRPr="009E38CC">
              <w:rPr>
                <w:sz w:val="24"/>
                <w:szCs w:val="24"/>
                <w:lang w:val="sr-Cyrl-RS"/>
              </w:rPr>
              <w:t xml:space="preserve"> </w:t>
            </w:r>
            <w:r w:rsidRPr="009E38CC">
              <w:rPr>
                <w:spacing w:val="-2"/>
                <w:sz w:val="24"/>
                <w:szCs w:val="24"/>
              </w:rPr>
              <w:t>карактеристикама.</w:t>
            </w:r>
          </w:p>
          <w:p w:rsidR="004C2F82" w:rsidRPr="009E38CC" w:rsidRDefault="004C2F82" w:rsidP="00B66139">
            <w:pPr>
              <w:pStyle w:val="TableParagraph"/>
              <w:spacing w:line="223" w:lineRule="exact"/>
              <w:rPr>
                <w:sz w:val="24"/>
                <w:szCs w:val="24"/>
              </w:rPr>
            </w:pPr>
            <w:r w:rsidRPr="009E38CC">
              <w:rPr>
                <w:sz w:val="24"/>
                <w:szCs w:val="24"/>
                <w:lang w:val="sr-Cyrl-RS"/>
              </w:rPr>
              <w:t xml:space="preserve">- </w:t>
            </w:r>
            <w:r w:rsidRPr="009E38CC">
              <w:rPr>
                <w:sz w:val="24"/>
                <w:szCs w:val="24"/>
              </w:rPr>
              <w:t>БИО.OО.С.1.2.</w:t>
            </w:r>
            <w:r w:rsidRPr="009E38CC">
              <w:rPr>
                <w:spacing w:val="-13"/>
                <w:sz w:val="24"/>
                <w:szCs w:val="24"/>
              </w:rPr>
              <w:t xml:space="preserve"> </w:t>
            </w:r>
            <w:r w:rsidRPr="009E38CC">
              <w:rPr>
                <w:sz w:val="24"/>
                <w:szCs w:val="24"/>
              </w:rPr>
              <w:t>Објашњавају</w:t>
            </w:r>
            <w:r w:rsidRPr="009E38CC">
              <w:rPr>
                <w:spacing w:val="-12"/>
                <w:sz w:val="24"/>
                <w:szCs w:val="24"/>
              </w:rPr>
              <w:t xml:space="preserve"> </w:t>
            </w:r>
            <w:r w:rsidRPr="009E38CC">
              <w:rPr>
                <w:sz w:val="24"/>
                <w:szCs w:val="24"/>
              </w:rPr>
              <w:t>основе животних процеса на свим нивоима биолошке организације.</w:t>
            </w:r>
          </w:p>
          <w:p w:rsidR="004C2F82" w:rsidRPr="009E38CC" w:rsidRDefault="004C2F82" w:rsidP="00B66139">
            <w:pPr>
              <w:pStyle w:val="TableParagraph"/>
              <w:tabs>
                <w:tab w:val="left" w:pos="220"/>
              </w:tabs>
              <w:spacing w:before="121"/>
              <w:ind w:right="345"/>
              <w:rPr>
                <w:sz w:val="24"/>
                <w:szCs w:val="24"/>
              </w:rPr>
            </w:pPr>
            <w:r w:rsidRPr="009E38CC">
              <w:rPr>
                <w:sz w:val="24"/>
                <w:szCs w:val="24"/>
              </w:rPr>
              <w:t>БИО.OО.С.1.3.</w:t>
            </w:r>
            <w:r w:rsidRPr="009E38CC">
              <w:rPr>
                <w:spacing w:val="-10"/>
                <w:sz w:val="24"/>
                <w:szCs w:val="24"/>
              </w:rPr>
              <w:t xml:space="preserve"> </w:t>
            </w:r>
            <w:r w:rsidRPr="009E38CC">
              <w:rPr>
                <w:sz w:val="24"/>
                <w:szCs w:val="24"/>
              </w:rPr>
              <w:t>Повезују</w:t>
            </w:r>
            <w:r w:rsidRPr="009E38CC">
              <w:rPr>
                <w:spacing w:val="-13"/>
                <w:sz w:val="24"/>
                <w:szCs w:val="24"/>
              </w:rPr>
              <w:t xml:space="preserve"> </w:t>
            </w:r>
            <w:r w:rsidRPr="009E38CC">
              <w:rPr>
                <w:sz w:val="24"/>
                <w:szCs w:val="24"/>
              </w:rPr>
              <w:t>изглед,</w:t>
            </w:r>
            <w:r w:rsidRPr="009E38CC">
              <w:rPr>
                <w:spacing w:val="-9"/>
                <w:sz w:val="24"/>
                <w:szCs w:val="24"/>
              </w:rPr>
              <w:t xml:space="preserve"> </w:t>
            </w:r>
            <w:r w:rsidRPr="009E38CC">
              <w:rPr>
                <w:sz w:val="24"/>
                <w:szCs w:val="24"/>
              </w:rPr>
              <w:t>грађу</w:t>
            </w:r>
            <w:r w:rsidRPr="009E38CC">
              <w:rPr>
                <w:spacing w:val="-11"/>
                <w:sz w:val="24"/>
                <w:szCs w:val="24"/>
              </w:rPr>
              <w:t xml:space="preserve"> </w:t>
            </w:r>
            <w:r w:rsidRPr="009E38CC">
              <w:rPr>
                <w:sz w:val="24"/>
                <w:szCs w:val="24"/>
              </w:rPr>
              <w:t xml:space="preserve">и функционисање живих бића са условима животне средине на очигледним </w:t>
            </w:r>
            <w:r w:rsidRPr="009E38CC">
              <w:rPr>
                <w:spacing w:val="-2"/>
                <w:sz w:val="24"/>
                <w:szCs w:val="24"/>
              </w:rPr>
              <w:t>примерима.</w:t>
            </w:r>
          </w:p>
          <w:p w:rsidR="004C2F82" w:rsidRPr="009E38CC" w:rsidRDefault="004C2F82" w:rsidP="00B66139">
            <w:pPr>
              <w:pStyle w:val="TableParagraph"/>
              <w:tabs>
                <w:tab w:val="left" w:pos="220"/>
              </w:tabs>
              <w:ind w:right="136"/>
              <w:rPr>
                <w:sz w:val="24"/>
                <w:szCs w:val="24"/>
                <w:lang w:val="sr-Cyrl-RS"/>
              </w:rPr>
            </w:pPr>
            <w:r w:rsidRPr="009E38CC">
              <w:rPr>
                <w:sz w:val="24"/>
                <w:szCs w:val="24"/>
                <w:lang w:val="sr-Cyrl-RS"/>
              </w:rPr>
              <w:t xml:space="preserve">- </w:t>
            </w:r>
            <w:r w:rsidRPr="009E38CC">
              <w:rPr>
                <w:sz w:val="24"/>
                <w:szCs w:val="24"/>
              </w:rPr>
              <w:t>БИО.OО.С.1.4. Анализирају како различити</w:t>
            </w:r>
            <w:r w:rsidRPr="009E38CC">
              <w:rPr>
                <w:spacing w:val="-12"/>
                <w:sz w:val="24"/>
                <w:szCs w:val="24"/>
              </w:rPr>
              <w:t xml:space="preserve"> </w:t>
            </w:r>
            <w:r w:rsidRPr="009E38CC">
              <w:rPr>
                <w:sz w:val="24"/>
                <w:szCs w:val="24"/>
              </w:rPr>
              <w:t>фактори</w:t>
            </w:r>
            <w:r w:rsidRPr="009E38CC">
              <w:rPr>
                <w:spacing w:val="-12"/>
                <w:sz w:val="24"/>
                <w:szCs w:val="24"/>
              </w:rPr>
              <w:t xml:space="preserve"> </w:t>
            </w:r>
            <w:r w:rsidRPr="009E38CC">
              <w:rPr>
                <w:sz w:val="24"/>
                <w:szCs w:val="24"/>
              </w:rPr>
              <w:t>спољашње</w:t>
            </w:r>
            <w:r w:rsidRPr="009E38CC">
              <w:rPr>
                <w:spacing w:val="-11"/>
                <w:sz w:val="24"/>
                <w:szCs w:val="24"/>
              </w:rPr>
              <w:t xml:space="preserve"> </w:t>
            </w:r>
            <w:r w:rsidRPr="009E38CC">
              <w:rPr>
                <w:sz w:val="24"/>
                <w:szCs w:val="24"/>
              </w:rPr>
              <w:t>и</w:t>
            </w:r>
            <w:r w:rsidRPr="009E38CC">
              <w:rPr>
                <w:spacing w:val="-10"/>
                <w:sz w:val="24"/>
                <w:szCs w:val="24"/>
              </w:rPr>
              <w:t xml:space="preserve"> </w:t>
            </w:r>
            <w:r w:rsidRPr="009E38CC">
              <w:rPr>
                <w:sz w:val="24"/>
                <w:szCs w:val="24"/>
              </w:rPr>
              <w:t>унутрашње средине утичу на животне процесе.</w:t>
            </w:r>
          </w:p>
          <w:p w:rsidR="004C2F82" w:rsidRPr="009E38CC" w:rsidRDefault="004C2F82" w:rsidP="00B66139">
            <w:pPr>
              <w:pStyle w:val="TableParagraph"/>
              <w:tabs>
                <w:tab w:val="left" w:pos="220"/>
              </w:tabs>
              <w:ind w:right="136"/>
              <w:rPr>
                <w:sz w:val="24"/>
                <w:szCs w:val="24"/>
                <w:lang w:val="sr-Cyrl-RS"/>
              </w:rPr>
            </w:pPr>
            <w:r w:rsidRPr="009E38CC">
              <w:rPr>
                <w:sz w:val="24"/>
                <w:szCs w:val="24"/>
                <w:lang w:val="sr-Cyrl-RS"/>
              </w:rPr>
              <w:t xml:space="preserve">- </w:t>
            </w:r>
            <w:r w:rsidRPr="009E38CC">
              <w:rPr>
                <w:sz w:val="24"/>
                <w:szCs w:val="24"/>
              </w:rPr>
              <w:t>БИО.OО.С.1.5. Објашњавају значај полног</w:t>
            </w:r>
            <w:r w:rsidRPr="009E38CC">
              <w:rPr>
                <w:spacing w:val="-5"/>
                <w:sz w:val="24"/>
                <w:szCs w:val="24"/>
              </w:rPr>
              <w:t xml:space="preserve"> </w:t>
            </w:r>
            <w:r w:rsidRPr="009E38CC">
              <w:rPr>
                <w:sz w:val="24"/>
                <w:szCs w:val="24"/>
              </w:rPr>
              <w:t>размножавања</w:t>
            </w:r>
            <w:r w:rsidRPr="009E38CC">
              <w:rPr>
                <w:spacing w:val="-4"/>
                <w:sz w:val="24"/>
                <w:szCs w:val="24"/>
              </w:rPr>
              <w:t xml:space="preserve"> </w:t>
            </w:r>
            <w:r w:rsidRPr="009E38CC">
              <w:rPr>
                <w:sz w:val="24"/>
                <w:szCs w:val="24"/>
              </w:rPr>
              <w:t>и</w:t>
            </w:r>
            <w:r w:rsidRPr="009E38CC">
              <w:rPr>
                <w:spacing w:val="-3"/>
                <w:sz w:val="24"/>
                <w:szCs w:val="24"/>
              </w:rPr>
              <w:t xml:space="preserve"> </w:t>
            </w:r>
            <w:r w:rsidRPr="009E38CC">
              <w:rPr>
                <w:sz w:val="24"/>
                <w:szCs w:val="24"/>
              </w:rPr>
              <w:t>наслеђивања особина</w:t>
            </w:r>
            <w:r w:rsidRPr="009E38CC">
              <w:rPr>
                <w:spacing w:val="-7"/>
                <w:sz w:val="24"/>
                <w:szCs w:val="24"/>
              </w:rPr>
              <w:t xml:space="preserve"> </w:t>
            </w:r>
            <w:r w:rsidRPr="009E38CC">
              <w:rPr>
                <w:sz w:val="24"/>
                <w:szCs w:val="24"/>
              </w:rPr>
              <w:t>за</w:t>
            </w:r>
            <w:r w:rsidRPr="009E38CC">
              <w:rPr>
                <w:spacing w:val="-6"/>
                <w:sz w:val="24"/>
                <w:szCs w:val="24"/>
              </w:rPr>
              <w:t xml:space="preserve"> </w:t>
            </w:r>
            <w:r w:rsidRPr="009E38CC">
              <w:rPr>
                <w:sz w:val="24"/>
                <w:szCs w:val="24"/>
              </w:rPr>
              <w:t>разноврсност</w:t>
            </w:r>
            <w:r w:rsidRPr="009E38CC">
              <w:rPr>
                <w:spacing w:val="-8"/>
                <w:sz w:val="24"/>
                <w:szCs w:val="24"/>
              </w:rPr>
              <w:t xml:space="preserve"> </w:t>
            </w:r>
            <w:r w:rsidRPr="009E38CC">
              <w:rPr>
                <w:sz w:val="24"/>
                <w:szCs w:val="24"/>
              </w:rPr>
              <w:t>живог</w:t>
            </w:r>
            <w:r w:rsidRPr="009E38CC">
              <w:rPr>
                <w:spacing w:val="-8"/>
                <w:sz w:val="24"/>
                <w:szCs w:val="24"/>
              </w:rPr>
              <w:t xml:space="preserve"> </w:t>
            </w:r>
            <w:r w:rsidRPr="009E38CC">
              <w:rPr>
                <w:spacing w:val="-2"/>
                <w:sz w:val="24"/>
                <w:szCs w:val="24"/>
              </w:rPr>
              <w:t>света.</w:t>
            </w:r>
          </w:p>
          <w:p w:rsidR="004C2F82" w:rsidRPr="009E38CC" w:rsidRDefault="004C2F82" w:rsidP="00B66139">
            <w:pPr>
              <w:pStyle w:val="TableParagraph"/>
              <w:tabs>
                <w:tab w:val="left" w:pos="220"/>
              </w:tabs>
              <w:ind w:right="136"/>
              <w:rPr>
                <w:sz w:val="24"/>
                <w:szCs w:val="24"/>
              </w:rPr>
            </w:pPr>
            <w:r w:rsidRPr="009E38CC">
              <w:rPr>
                <w:sz w:val="24"/>
                <w:szCs w:val="24"/>
                <w:lang w:val="sr-Cyrl-RS"/>
              </w:rPr>
              <w:t xml:space="preserve">- </w:t>
            </w:r>
            <w:r w:rsidRPr="009E38CC">
              <w:rPr>
                <w:sz w:val="24"/>
                <w:szCs w:val="24"/>
              </w:rPr>
              <w:t>БИО.OО.С.1.6.</w:t>
            </w:r>
            <w:r w:rsidRPr="009E38CC">
              <w:rPr>
                <w:spacing w:val="-13"/>
                <w:sz w:val="24"/>
                <w:szCs w:val="24"/>
              </w:rPr>
              <w:t xml:space="preserve"> </w:t>
            </w:r>
            <w:r w:rsidRPr="009E38CC">
              <w:rPr>
                <w:sz w:val="24"/>
                <w:szCs w:val="24"/>
              </w:rPr>
              <w:t>Одређују</w:t>
            </w:r>
            <w:r w:rsidRPr="009E38CC">
              <w:rPr>
                <w:spacing w:val="-12"/>
                <w:sz w:val="24"/>
                <w:szCs w:val="24"/>
              </w:rPr>
              <w:t xml:space="preserve"> </w:t>
            </w:r>
            <w:r w:rsidRPr="009E38CC">
              <w:rPr>
                <w:sz w:val="24"/>
                <w:szCs w:val="24"/>
              </w:rPr>
              <w:t>положај</w:t>
            </w:r>
            <w:r w:rsidRPr="009E38CC">
              <w:rPr>
                <w:spacing w:val="-13"/>
                <w:sz w:val="24"/>
                <w:szCs w:val="24"/>
              </w:rPr>
              <w:t xml:space="preserve"> </w:t>
            </w:r>
            <w:r w:rsidRPr="009E38CC">
              <w:rPr>
                <w:sz w:val="24"/>
                <w:szCs w:val="24"/>
              </w:rPr>
              <w:t>главних група на Дрвету живота на основу</w:t>
            </w:r>
          </w:p>
          <w:p w:rsidR="004C2F82" w:rsidRPr="009E38CC" w:rsidRDefault="004C2F82" w:rsidP="00B66139">
            <w:pPr>
              <w:pStyle w:val="TableParagraph"/>
              <w:ind w:right="791"/>
              <w:rPr>
                <w:sz w:val="24"/>
                <w:szCs w:val="24"/>
                <w:lang w:val="sr-Cyrl-RS"/>
              </w:rPr>
            </w:pPr>
            <w:r w:rsidRPr="009E38CC">
              <w:rPr>
                <w:sz w:val="24"/>
                <w:szCs w:val="24"/>
              </w:rPr>
              <w:t>познавања</w:t>
            </w:r>
            <w:r w:rsidRPr="009E38CC">
              <w:rPr>
                <w:spacing w:val="-13"/>
                <w:sz w:val="24"/>
                <w:szCs w:val="24"/>
              </w:rPr>
              <w:t xml:space="preserve"> </w:t>
            </w:r>
            <w:r w:rsidRPr="009E38CC">
              <w:rPr>
                <w:sz w:val="24"/>
                <w:szCs w:val="24"/>
              </w:rPr>
              <w:t>основних</w:t>
            </w:r>
            <w:r w:rsidRPr="009E38CC">
              <w:rPr>
                <w:spacing w:val="-12"/>
                <w:sz w:val="24"/>
                <w:szCs w:val="24"/>
              </w:rPr>
              <w:t xml:space="preserve"> </w:t>
            </w:r>
            <w:r w:rsidRPr="009E38CC">
              <w:rPr>
                <w:sz w:val="24"/>
                <w:szCs w:val="24"/>
              </w:rPr>
              <w:t>карактеристика организама,</w:t>
            </w:r>
            <w:r w:rsidRPr="009E38CC">
              <w:rPr>
                <w:spacing w:val="-1"/>
                <w:sz w:val="24"/>
                <w:szCs w:val="24"/>
              </w:rPr>
              <w:t xml:space="preserve"> </w:t>
            </w:r>
            <w:r w:rsidRPr="009E38CC">
              <w:rPr>
                <w:sz w:val="24"/>
                <w:szCs w:val="24"/>
              </w:rPr>
              <w:t>разликујући</w:t>
            </w:r>
            <w:r w:rsidRPr="009E38CC">
              <w:rPr>
                <w:spacing w:val="-3"/>
                <w:sz w:val="24"/>
                <w:szCs w:val="24"/>
              </w:rPr>
              <w:t xml:space="preserve"> </w:t>
            </w:r>
            <w:r w:rsidRPr="009E38CC">
              <w:rPr>
                <w:sz w:val="24"/>
                <w:szCs w:val="24"/>
              </w:rPr>
              <w:lastRenderedPageBreak/>
              <w:t>сличност</w:t>
            </w:r>
            <w:r w:rsidRPr="009E38CC">
              <w:rPr>
                <w:spacing w:val="-3"/>
                <w:sz w:val="24"/>
                <w:szCs w:val="24"/>
              </w:rPr>
              <w:t xml:space="preserve"> </w:t>
            </w:r>
            <w:r w:rsidRPr="009E38CC">
              <w:rPr>
                <w:sz w:val="24"/>
                <w:szCs w:val="24"/>
              </w:rPr>
              <w:t>и сродност међу њима.</w:t>
            </w:r>
          </w:p>
          <w:p w:rsidR="004C2F82" w:rsidRPr="009E38CC" w:rsidRDefault="004C2F82" w:rsidP="00B66139">
            <w:pPr>
              <w:pStyle w:val="TableParagraph"/>
              <w:ind w:right="791"/>
              <w:rPr>
                <w:sz w:val="24"/>
                <w:szCs w:val="24"/>
                <w:lang w:val="sr-Cyrl-RS"/>
              </w:rPr>
            </w:pPr>
            <w:r w:rsidRPr="009E38CC">
              <w:rPr>
                <w:sz w:val="24"/>
                <w:szCs w:val="24"/>
                <w:lang w:val="sr-Cyrl-RS"/>
              </w:rPr>
              <w:t xml:space="preserve">- </w:t>
            </w:r>
            <w:r w:rsidRPr="009E38CC">
              <w:rPr>
                <w:sz w:val="24"/>
                <w:szCs w:val="24"/>
              </w:rPr>
              <w:t>БИО.OО.С.1.7.</w:t>
            </w:r>
            <w:r w:rsidRPr="009E38CC">
              <w:rPr>
                <w:spacing w:val="-13"/>
                <w:sz w:val="24"/>
                <w:szCs w:val="24"/>
              </w:rPr>
              <w:t xml:space="preserve"> </w:t>
            </w:r>
            <w:r w:rsidRPr="009E38CC">
              <w:rPr>
                <w:sz w:val="24"/>
                <w:szCs w:val="24"/>
              </w:rPr>
              <w:t>Илуструју</w:t>
            </w:r>
            <w:r w:rsidRPr="009E38CC">
              <w:rPr>
                <w:spacing w:val="-12"/>
                <w:sz w:val="24"/>
                <w:szCs w:val="24"/>
              </w:rPr>
              <w:t xml:space="preserve"> </w:t>
            </w:r>
            <w:r w:rsidRPr="009E38CC">
              <w:rPr>
                <w:sz w:val="24"/>
                <w:szCs w:val="24"/>
              </w:rPr>
              <w:t>примерима еволуционе промене код живих бића условљене антропогеним фактором и другим утицајима спољашње средине.</w:t>
            </w:r>
          </w:p>
          <w:p w:rsidR="004C2F82" w:rsidRPr="009E38CC" w:rsidRDefault="004C2F82" w:rsidP="00B66139">
            <w:pPr>
              <w:pStyle w:val="TableParagraph"/>
              <w:ind w:right="791"/>
              <w:rPr>
                <w:sz w:val="24"/>
                <w:szCs w:val="24"/>
                <w:lang w:val="sr-Cyrl-RS"/>
              </w:rPr>
            </w:pPr>
            <w:r w:rsidRPr="009E38CC">
              <w:rPr>
                <w:sz w:val="24"/>
                <w:szCs w:val="24"/>
                <w:lang w:val="sr-Cyrl-RS"/>
              </w:rPr>
              <w:t xml:space="preserve">- </w:t>
            </w:r>
            <w:r w:rsidRPr="009E38CC">
              <w:rPr>
                <w:sz w:val="24"/>
                <w:szCs w:val="24"/>
              </w:rPr>
              <w:t>БИО.OО.С.1.8.</w:t>
            </w:r>
            <w:r w:rsidRPr="009E38CC">
              <w:rPr>
                <w:spacing w:val="-10"/>
                <w:sz w:val="24"/>
                <w:szCs w:val="24"/>
              </w:rPr>
              <w:t xml:space="preserve"> </w:t>
            </w:r>
            <w:r w:rsidRPr="009E38CC">
              <w:rPr>
                <w:sz w:val="24"/>
                <w:szCs w:val="24"/>
              </w:rPr>
              <w:t>Изводе</w:t>
            </w:r>
            <w:r w:rsidRPr="009E38CC">
              <w:rPr>
                <w:spacing w:val="-11"/>
                <w:sz w:val="24"/>
                <w:szCs w:val="24"/>
              </w:rPr>
              <w:t xml:space="preserve"> </w:t>
            </w:r>
            <w:r w:rsidRPr="009E38CC">
              <w:rPr>
                <w:sz w:val="24"/>
                <w:szCs w:val="24"/>
              </w:rPr>
              <w:t>закључак</w:t>
            </w:r>
            <w:r w:rsidRPr="009E38CC">
              <w:rPr>
                <w:spacing w:val="-11"/>
                <w:sz w:val="24"/>
                <w:szCs w:val="24"/>
              </w:rPr>
              <w:t xml:space="preserve"> </w:t>
            </w:r>
            <w:r w:rsidRPr="009E38CC">
              <w:rPr>
                <w:sz w:val="24"/>
                <w:szCs w:val="24"/>
              </w:rPr>
              <w:t>о</w:t>
            </w:r>
            <w:r w:rsidRPr="009E38CC">
              <w:rPr>
                <w:spacing w:val="-9"/>
                <w:sz w:val="24"/>
                <w:szCs w:val="24"/>
              </w:rPr>
              <w:t xml:space="preserve"> </w:t>
            </w:r>
            <w:r w:rsidRPr="009E38CC">
              <w:rPr>
                <w:sz w:val="24"/>
                <w:szCs w:val="24"/>
              </w:rPr>
              <w:t>значају и доприносу</w:t>
            </w:r>
            <w:r w:rsidRPr="009E38CC">
              <w:rPr>
                <w:spacing w:val="-1"/>
                <w:sz w:val="24"/>
                <w:szCs w:val="24"/>
              </w:rPr>
              <w:t xml:space="preserve"> </w:t>
            </w:r>
            <w:r w:rsidRPr="009E38CC">
              <w:rPr>
                <w:sz w:val="24"/>
                <w:szCs w:val="24"/>
              </w:rPr>
              <w:t>Дарвинове теорије савременој теорији еволуције и различитим областима људског деловања.</w:t>
            </w:r>
          </w:p>
          <w:p w:rsidR="004C2F82" w:rsidRPr="009E38CC" w:rsidRDefault="004C2F82" w:rsidP="00B66139">
            <w:pPr>
              <w:pStyle w:val="TableParagraph"/>
              <w:ind w:right="791"/>
              <w:rPr>
                <w:sz w:val="24"/>
                <w:szCs w:val="24"/>
                <w:lang w:val="sr-Cyrl-RS"/>
              </w:rPr>
            </w:pPr>
            <w:r w:rsidRPr="009E38CC">
              <w:rPr>
                <w:sz w:val="24"/>
                <w:szCs w:val="24"/>
                <w:lang w:val="sr-Cyrl-RS"/>
              </w:rPr>
              <w:t xml:space="preserve">- </w:t>
            </w:r>
            <w:r w:rsidRPr="009E38CC">
              <w:rPr>
                <w:sz w:val="24"/>
                <w:szCs w:val="24"/>
              </w:rPr>
              <w:t>БИО.OО.С.1.9.</w:t>
            </w:r>
            <w:r w:rsidRPr="009E38CC">
              <w:rPr>
                <w:spacing w:val="-13"/>
                <w:sz w:val="24"/>
                <w:szCs w:val="24"/>
              </w:rPr>
              <w:t xml:space="preserve"> </w:t>
            </w:r>
            <w:r w:rsidRPr="009E38CC">
              <w:rPr>
                <w:sz w:val="24"/>
                <w:szCs w:val="24"/>
              </w:rPr>
              <w:t>Увиђају</w:t>
            </w:r>
            <w:r w:rsidRPr="009E38CC">
              <w:rPr>
                <w:spacing w:val="-12"/>
                <w:sz w:val="24"/>
                <w:szCs w:val="24"/>
              </w:rPr>
              <w:t xml:space="preserve"> </w:t>
            </w:r>
            <w:r w:rsidRPr="009E38CC">
              <w:rPr>
                <w:sz w:val="24"/>
                <w:szCs w:val="24"/>
              </w:rPr>
              <w:t>узајамне</w:t>
            </w:r>
            <w:r w:rsidRPr="009E38CC">
              <w:rPr>
                <w:spacing w:val="-13"/>
                <w:sz w:val="24"/>
                <w:szCs w:val="24"/>
              </w:rPr>
              <w:t xml:space="preserve"> </w:t>
            </w:r>
            <w:r w:rsidRPr="009E38CC">
              <w:rPr>
                <w:sz w:val="24"/>
                <w:szCs w:val="24"/>
              </w:rPr>
              <w:t>утицаје између делова екосистема.</w:t>
            </w:r>
          </w:p>
          <w:p w:rsidR="004C2F82" w:rsidRPr="009E38CC" w:rsidRDefault="004C2F82" w:rsidP="00B66139">
            <w:pPr>
              <w:pStyle w:val="TableParagraph"/>
              <w:ind w:right="791"/>
              <w:rPr>
                <w:sz w:val="24"/>
                <w:szCs w:val="24"/>
                <w:lang w:val="sr-Cyrl-RS"/>
              </w:rPr>
            </w:pPr>
            <w:r w:rsidRPr="009E38CC">
              <w:rPr>
                <w:sz w:val="24"/>
                <w:szCs w:val="24"/>
                <w:lang w:val="sr-Cyrl-RS"/>
              </w:rPr>
              <w:t xml:space="preserve">- </w:t>
            </w:r>
            <w:r w:rsidRPr="009E38CC">
              <w:rPr>
                <w:sz w:val="24"/>
                <w:szCs w:val="24"/>
              </w:rPr>
              <w:t>БИО.OО.С.1.10. Описују циклусе</w:t>
            </w:r>
            <w:r w:rsidRPr="009E38CC">
              <w:rPr>
                <w:sz w:val="24"/>
                <w:szCs w:val="24"/>
                <w:lang w:val="sr-Cyrl-RS"/>
              </w:rPr>
              <w:t xml:space="preserve"> </w:t>
            </w:r>
            <w:r w:rsidRPr="009E38CC">
              <w:rPr>
                <w:sz w:val="24"/>
                <w:szCs w:val="24"/>
              </w:rPr>
              <w:t>кружења воде и угљеника у природи,</w:t>
            </w:r>
            <w:r w:rsidRPr="009E38CC">
              <w:rPr>
                <w:sz w:val="24"/>
                <w:szCs w:val="24"/>
                <w:lang w:val="sr-Cyrl-RS"/>
              </w:rPr>
              <w:t xml:space="preserve"> </w:t>
            </w:r>
            <w:r w:rsidRPr="009E38CC">
              <w:rPr>
                <w:sz w:val="24"/>
                <w:szCs w:val="24"/>
              </w:rPr>
              <w:t>пренос</w:t>
            </w:r>
            <w:r w:rsidRPr="009E38CC">
              <w:rPr>
                <w:spacing w:val="-6"/>
                <w:sz w:val="24"/>
                <w:szCs w:val="24"/>
              </w:rPr>
              <w:t xml:space="preserve"> </w:t>
            </w:r>
            <w:r w:rsidRPr="009E38CC">
              <w:rPr>
                <w:sz w:val="24"/>
                <w:szCs w:val="24"/>
              </w:rPr>
              <w:t>супстанце</w:t>
            </w:r>
            <w:r w:rsidRPr="009E38CC">
              <w:rPr>
                <w:spacing w:val="-3"/>
                <w:sz w:val="24"/>
                <w:szCs w:val="24"/>
              </w:rPr>
              <w:t xml:space="preserve"> </w:t>
            </w:r>
            <w:r w:rsidRPr="009E38CC">
              <w:rPr>
                <w:sz w:val="24"/>
                <w:szCs w:val="24"/>
              </w:rPr>
              <w:t>и</w:t>
            </w:r>
            <w:r w:rsidRPr="009E38CC">
              <w:rPr>
                <w:sz w:val="24"/>
                <w:szCs w:val="24"/>
                <w:lang w:val="sr-Cyrl-RS"/>
              </w:rPr>
              <w:t xml:space="preserve"> </w:t>
            </w:r>
            <w:r w:rsidRPr="009E38CC">
              <w:rPr>
                <w:sz w:val="24"/>
                <w:szCs w:val="24"/>
              </w:rPr>
              <w:t>енергије</w:t>
            </w:r>
            <w:r w:rsidRPr="009E38CC">
              <w:rPr>
                <w:spacing w:val="-3"/>
                <w:sz w:val="24"/>
                <w:szCs w:val="24"/>
              </w:rPr>
              <w:t xml:space="preserve"> </w:t>
            </w:r>
            <w:r w:rsidRPr="009E38CC">
              <w:rPr>
                <w:sz w:val="24"/>
                <w:szCs w:val="24"/>
              </w:rPr>
              <w:t>у</w:t>
            </w:r>
            <w:r w:rsidRPr="009E38CC">
              <w:rPr>
                <w:spacing w:val="-9"/>
                <w:sz w:val="24"/>
                <w:szCs w:val="24"/>
              </w:rPr>
              <w:t xml:space="preserve"> </w:t>
            </w:r>
            <w:r w:rsidRPr="009E38CC">
              <w:rPr>
                <w:spacing w:val="-2"/>
                <w:sz w:val="24"/>
                <w:szCs w:val="24"/>
              </w:rPr>
              <w:t>екосистему.</w:t>
            </w:r>
          </w:p>
          <w:p w:rsidR="004C2F82" w:rsidRPr="009E38CC" w:rsidRDefault="004C2F82" w:rsidP="00B66139">
            <w:pPr>
              <w:pStyle w:val="TableParagraph"/>
              <w:ind w:right="791"/>
              <w:rPr>
                <w:sz w:val="24"/>
                <w:szCs w:val="24"/>
              </w:rPr>
            </w:pPr>
            <w:r w:rsidRPr="009E38CC">
              <w:rPr>
                <w:sz w:val="24"/>
                <w:szCs w:val="24"/>
                <w:lang w:val="sr-Cyrl-RS"/>
              </w:rPr>
              <w:t xml:space="preserve">- </w:t>
            </w:r>
            <w:r w:rsidRPr="009E38CC">
              <w:rPr>
                <w:sz w:val="24"/>
                <w:szCs w:val="24"/>
              </w:rPr>
              <w:t>БИО.OО.С.1.11. Доводе у везу узроке и последице глобалних промена на живи свет,</w:t>
            </w:r>
            <w:r w:rsidRPr="009E38CC">
              <w:rPr>
                <w:spacing w:val="-8"/>
                <w:sz w:val="24"/>
                <w:szCs w:val="24"/>
              </w:rPr>
              <w:t xml:space="preserve"> </w:t>
            </w:r>
            <w:r w:rsidRPr="009E38CC">
              <w:rPr>
                <w:sz w:val="24"/>
                <w:szCs w:val="24"/>
              </w:rPr>
              <w:t>животну</w:t>
            </w:r>
            <w:r w:rsidRPr="009E38CC">
              <w:rPr>
                <w:spacing w:val="-12"/>
                <w:sz w:val="24"/>
                <w:szCs w:val="24"/>
              </w:rPr>
              <w:t xml:space="preserve"> </w:t>
            </w:r>
            <w:r w:rsidRPr="009E38CC">
              <w:rPr>
                <w:sz w:val="24"/>
                <w:szCs w:val="24"/>
              </w:rPr>
              <w:t>средину</w:t>
            </w:r>
            <w:r w:rsidRPr="009E38CC">
              <w:rPr>
                <w:spacing w:val="-7"/>
                <w:sz w:val="24"/>
                <w:szCs w:val="24"/>
              </w:rPr>
              <w:t xml:space="preserve"> </w:t>
            </w:r>
            <w:r w:rsidRPr="009E38CC">
              <w:rPr>
                <w:sz w:val="24"/>
                <w:szCs w:val="24"/>
              </w:rPr>
              <w:t>и</w:t>
            </w:r>
            <w:r w:rsidRPr="009E38CC">
              <w:rPr>
                <w:spacing w:val="-9"/>
                <w:sz w:val="24"/>
                <w:szCs w:val="24"/>
              </w:rPr>
              <w:t xml:space="preserve"> </w:t>
            </w:r>
            <w:r w:rsidRPr="009E38CC">
              <w:rPr>
                <w:sz w:val="24"/>
                <w:szCs w:val="24"/>
              </w:rPr>
              <w:t>природне</w:t>
            </w:r>
            <w:r w:rsidRPr="009E38CC">
              <w:rPr>
                <w:spacing w:val="-8"/>
                <w:sz w:val="24"/>
                <w:szCs w:val="24"/>
              </w:rPr>
              <w:t xml:space="preserve"> </w:t>
            </w:r>
            <w:r w:rsidRPr="009E38CC">
              <w:rPr>
                <w:sz w:val="24"/>
                <w:szCs w:val="24"/>
              </w:rPr>
              <w:t>ресурсе.</w:t>
            </w:r>
          </w:p>
          <w:p w:rsidR="004C2F82" w:rsidRPr="009E38CC" w:rsidRDefault="004C2F82" w:rsidP="00B66139">
            <w:pPr>
              <w:rPr>
                <w:rFonts w:ascii="Times New Roman" w:hAnsi="Times New Roman"/>
                <w:b/>
                <w:sz w:val="24"/>
                <w:szCs w:val="24"/>
                <w:lang w:val="sr-Cyrl-RS"/>
              </w:rPr>
            </w:pPr>
            <w:r w:rsidRPr="009E38CC">
              <w:rPr>
                <w:rFonts w:ascii="Times New Roman" w:hAnsi="Times New Roman"/>
                <w:sz w:val="24"/>
                <w:szCs w:val="24"/>
                <w:lang w:val="sr-Cyrl-RS"/>
              </w:rPr>
              <w:t xml:space="preserve">- </w:t>
            </w:r>
            <w:r w:rsidRPr="009E38CC">
              <w:rPr>
                <w:rFonts w:ascii="Times New Roman" w:hAnsi="Times New Roman"/>
                <w:sz w:val="24"/>
                <w:szCs w:val="24"/>
              </w:rPr>
              <w:t>БИО.OО.С.1.12.</w:t>
            </w:r>
            <w:r w:rsidRPr="009E38CC">
              <w:rPr>
                <w:rFonts w:ascii="Times New Roman" w:hAnsi="Times New Roman"/>
                <w:spacing w:val="-12"/>
                <w:sz w:val="24"/>
                <w:szCs w:val="24"/>
              </w:rPr>
              <w:t xml:space="preserve"> </w:t>
            </w:r>
            <w:r w:rsidRPr="009E38CC">
              <w:rPr>
                <w:rFonts w:ascii="Times New Roman" w:hAnsi="Times New Roman"/>
                <w:sz w:val="24"/>
                <w:szCs w:val="24"/>
              </w:rPr>
              <w:t>Критички</w:t>
            </w:r>
            <w:r w:rsidRPr="009E38CC">
              <w:rPr>
                <w:rFonts w:ascii="Times New Roman" w:hAnsi="Times New Roman"/>
                <w:spacing w:val="-12"/>
                <w:sz w:val="24"/>
                <w:szCs w:val="24"/>
              </w:rPr>
              <w:t xml:space="preserve"> </w:t>
            </w:r>
            <w:r w:rsidRPr="009E38CC">
              <w:rPr>
                <w:rFonts w:ascii="Times New Roman" w:hAnsi="Times New Roman"/>
                <w:spacing w:val="-2"/>
                <w:sz w:val="24"/>
                <w:szCs w:val="24"/>
              </w:rPr>
              <w:t>вреднују</w:t>
            </w:r>
            <w:r w:rsidRPr="009E38CC">
              <w:rPr>
                <w:rFonts w:ascii="Times New Roman" w:hAnsi="Times New Roman"/>
                <w:spacing w:val="-2"/>
                <w:sz w:val="24"/>
                <w:szCs w:val="24"/>
                <w:lang w:val="sr-Cyrl-RS"/>
              </w:rPr>
              <w:t xml:space="preserve"> </w:t>
            </w:r>
            <w:r w:rsidRPr="009E38CC">
              <w:rPr>
                <w:rFonts w:ascii="Times New Roman" w:hAnsi="Times New Roman"/>
                <w:sz w:val="24"/>
                <w:szCs w:val="24"/>
              </w:rPr>
              <w:t>важност</w:t>
            </w:r>
            <w:r w:rsidRPr="009E38CC">
              <w:rPr>
                <w:rFonts w:ascii="Times New Roman" w:hAnsi="Times New Roman"/>
                <w:spacing w:val="-11"/>
                <w:sz w:val="24"/>
                <w:szCs w:val="24"/>
              </w:rPr>
              <w:t xml:space="preserve"> </w:t>
            </w:r>
            <w:r w:rsidRPr="009E38CC">
              <w:rPr>
                <w:rFonts w:ascii="Times New Roman" w:hAnsi="Times New Roman"/>
                <w:sz w:val="24"/>
                <w:szCs w:val="24"/>
              </w:rPr>
              <w:t>здравих</w:t>
            </w:r>
            <w:r w:rsidRPr="009E38CC">
              <w:rPr>
                <w:rFonts w:ascii="Times New Roman" w:hAnsi="Times New Roman"/>
                <w:spacing w:val="-11"/>
                <w:sz w:val="24"/>
                <w:szCs w:val="24"/>
              </w:rPr>
              <w:t xml:space="preserve"> </w:t>
            </w:r>
            <w:r w:rsidRPr="009E38CC">
              <w:rPr>
                <w:rFonts w:ascii="Times New Roman" w:hAnsi="Times New Roman"/>
                <w:sz w:val="24"/>
                <w:szCs w:val="24"/>
              </w:rPr>
              <w:t>стилова</w:t>
            </w:r>
            <w:r w:rsidRPr="009E38CC">
              <w:rPr>
                <w:rFonts w:ascii="Times New Roman" w:hAnsi="Times New Roman"/>
                <w:spacing w:val="-9"/>
                <w:sz w:val="24"/>
                <w:szCs w:val="24"/>
              </w:rPr>
              <w:t xml:space="preserve"> </w:t>
            </w:r>
            <w:r w:rsidRPr="009E38CC">
              <w:rPr>
                <w:rFonts w:ascii="Times New Roman" w:hAnsi="Times New Roman"/>
                <w:sz w:val="24"/>
                <w:szCs w:val="24"/>
              </w:rPr>
              <w:t>живота</w:t>
            </w:r>
            <w:r w:rsidRPr="009E38CC">
              <w:rPr>
                <w:rFonts w:ascii="Times New Roman" w:hAnsi="Times New Roman"/>
                <w:spacing w:val="-8"/>
                <w:sz w:val="24"/>
                <w:szCs w:val="24"/>
              </w:rPr>
              <w:t xml:space="preserve"> </w:t>
            </w:r>
            <w:r w:rsidRPr="009E38CC">
              <w:rPr>
                <w:rFonts w:ascii="Times New Roman" w:hAnsi="Times New Roman"/>
                <w:sz w:val="24"/>
                <w:szCs w:val="24"/>
              </w:rPr>
              <w:t>у превенцији болести.</w:t>
            </w:r>
          </w:p>
        </w:tc>
        <w:tc>
          <w:tcPr>
            <w:tcW w:w="3560" w:type="dxa"/>
            <w:tcBorders>
              <w:top w:val="single" w:sz="12" w:space="0" w:color="auto"/>
              <w:bottom w:val="single" w:sz="2" w:space="0" w:color="auto"/>
            </w:tcBorders>
            <w:shd w:val="clear" w:color="auto" w:fill="auto"/>
          </w:tcPr>
          <w:p w:rsidR="004C2F82" w:rsidRPr="009E38CC" w:rsidRDefault="004C2F82" w:rsidP="00B66139">
            <w:pPr>
              <w:pStyle w:val="TableParagraph"/>
              <w:tabs>
                <w:tab w:val="left" w:pos="221"/>
              </w:tabs>
              <w:ind w:right="234"/>
              <w:rPr>
                <w:sz w:val="24"/>
                <w:szCs w:val="24"/>
                <w:lang w:val="sr-Cyrl-RS"/>
              </w:rPr>
            </w:pPr>
            <w:r w:rsidRPr="009E38CC">
              <w:rPr>
                <w:sz w:val="24"/>
                <w:szCs w:val="24"/>
              </w:rPr>
              <w:lastRenderedPageBreak/>
              <w:t>–</w:t>
            </w:r>
            <w:r w:rsidRPr="009E38CC">
              <w:rPr>
                <w:spacing w:val="-13"/>
                <w:sz w:val="24"/>
                <w:szCs w:val="24"/>
              </w:rPr>
              <w:t xml:space="preserve"> </w:t>
            </w:r>
            <w:r w:rsidRPr="009E38CC">
              <w:rPr>
                <w:sz w:val="24"/>
                <w:szCs w:val="24"/>
              </w:rPr>
              <w:t>БИО.OО.Н.1.1.</w:t>
            </w:r>
            <w:r w:rsidRPr="009E38CC">
              <w:rPr>
                <w:spacing w:val="-12"/>
                <w:sz w:val="24"/>
                <w:szCs w:val="24"/>
              </w:rPr>
              <w:t xml:space="preserve"> </w:t>
            </w:r>
            <w:r w:rsidRPr="009E38CC">
              <w:rPr>
                <w:sz w:val="24"/>
                <w:szCs w:val="24"/>
              </w:rPr>
              <w:t>Илуструју</w:t>
            </w:r>
            <w:r w:rsidRPr="009E38CC">
              <w:rPr>
                <w:spacing w:val="-13"/>
                <w:sz w:val="24"/>
                <w:szCs w:val="24"/>
              </w:rPr>
              <w:t xml:space="preserve"> </w:t>
            </w:r>
            <w:r w:rsidRPr="009E38CC">
              <w:rPr>
                <w:sz w:val="24"/>
                <w:szCs w:val="24"/>
              </w:rPr>
              <w:t>примерима одржавање хомеостазе.</w:t>
            </w:r>
            <w:r w:rsidRPr="009E38CC">
              <w:rPr>
                <w:sz w:val="24"/>
                <w:szCs w:val="24"/>
                <w:lang w:val="sr-Cyrl-RS"/>
              </w:rPr>
              <w:t xml:space="preserve"> </w:t>
            </w:r>
          </w:p>
          <w:p w:rsidR="004C2F82" w:rsidRPr="009E38CC" w:rsidRDefault="004C2F82" w:rsidP="00B66139">
            <w:pPr>
              <w:pStyle w:val="TableParagraph"/>
              <w:tabs>
                <w:tab w:val="left" w:pos="221"/>
              </w:tabs>
              <w:ind w:right="234"/>
              <w:rPr>
                <w:sz w:val="24"/>
                <w:szCs w:val="24"/>
                <w:lang w:val="sr-Cyrl-RS"/>
              </w:rPr>
            </w:pPr>
            <w:r w:rsidRPr="009E38CC">
              <w:rPr>
                <w:sz w:val="24"/>
                <w:szCs w:val="24"/>
                <w:lang w:val="sr-Cyrl-RS"/>
              </w:rPr>
              <w:t xml:space="preserve">- </w:t>
            </w:r>
            <w:r w:rsidRPr="009E38CC">
              <w:rPr>
                <w:sz w:val="24"/>
                <w:szCs w:val="24"/>
              </w:rPr>
              <w:t>БИО.OО.Н.1.2. Објашњавају функцију генетичког</w:t>
            </w:r>
            <w:r w:rsidRPr="009E38CC">
              <w:rPr>
                <w:spacing w:val="-10"/>
                <w:sz w:val="24"/>
                <w:szCs w:val="24"/>
              </w:rPr>
              <w:t xml:space="preserve"> </w:t>
            </w:r>
            <w:r w:rsidRPr="009E38CC">
              <w:rPr>
                <w:sz w:val="24"/>
                <w:szCs w:val="24"/>
              </w:rPr>
              <w:t>материјала</w:t>
            </w:r>
            <w:r w:rsidRPr="009E38CC">
              <w:rPr>
                <w:spacing w:val="-7"/>
                <w:sz w:val="24"/>
                <w:szCs w:val="24"/>
              </w:rPr>
              <w:t xml:space="preserve"> </w:t>
            </w:r>
            <w:r w:rsidRPr="009E38CC">
              <w:rPr>
                <w:sz w:val="24"/>
                <w:szCs w:val="24"/>
              </w:rPr>
              <w:t>у</w:t>
            </w:r>
            <w:r w:rsidRPr="009E38CC">
              <w:rPr>
                <w:spacing w:val="-10"/>
                <w:sz w:val="24"/>
                <w:szCs w:val="24"/>
              </w:rPr>
              <w:t xml:space="preserve"> </w:t>
            </w:r>
            <w:r w:rsidRPr="009E38CC">
              <w:rPr>
                <w:sz w:val="24"/>
                <w:szCs w:val="24"/>
              </w:rPr>
              <w:t>ћелији</w:t>
            </w:r>
            <w:r w:rsidRPr="009E38CC">
              <w:rPr>
                <w:spacing w:val="-10"/>
                <w:sz w:val="24"/>
                <w:szCs w:val="24"/>
              </w:rPr>
              <w:t xml:space="preserve"> </w:t>
            </w:r>
            <w:r w:rsidRPr="009E38CC">
              <w:rPr>
                <w:sz w:val="24"/>
                <w:szCs w:val="24"/>
              </w:rPr>
              <w:t>(хромозом, ДНК, РНК, ген) и пренос наследне информације кроз генерације.</w:t>
            </w:r>
          </w:p>
          <w:p w:rsidR="004C2F82" w:rsidRPr="009E38CC" w:rsidRDefault="004C2F82" w:rsidP="00B66139">
            <w:pPr>
              <w:pStyle w:val="TableParagraph"/>
              <w:tabs>
                <w:tab w:val="left" w:pos="221"/>
              </w:tabs>
              <w:ind w:right="234"/>
              <w:rPr>
                <w:sz w:val="24"/>
                <w:szCs w:val="24"/>
              </w:rPr>
            </w:pPr>
            <w:r w:rsidRPr="009E38CC">
              <w:rPr>
                <w:sz w:val="24"/>
                <w:szCs w:val="24"/>
                <w:lang w:val="sr-Cyrl-RS"/>
              </w:rPr>
              <w:t xml:space="preserve">- </w:t>
            </w:r>
            <w:r w:rsidRPr="009E38CC">
              <w:rPr>
                <w:sz w:val="24"/>
                <w:szCs w:val="24"/>
              </w:rPr>
              <w:t>БИО.OО.Н.1.3.</w:t>
            </w:r>
            <w:r w:rsidRPr="009E38CC">
              <w:rPr>
                <w:spacing w:val="-11"/>
                <w:sz w:val="24"/>
                <w:szCs w:val="24"/>
              </w:rPr>
              <w:t xml:space="preserve"> </w:t>
            </w:r>
            <w:r w:rsidRPr="009E38CC">
              <w:rPr>
                <w:spacing w:val="-2"/>
                <w:sz w:val="24"/>
                <w:szCs w:val="24"/>
              </w:rPr>
              <w:t>Конструишу</w:t>
            </w:r>
          </w:p>
          <w:p w:rsidR="004C2F82" w:rsidRPr="009E38CC" w:rsidRDefault="004C2F82" w:rsidP="00B66139">
            <w:pPr>
              <w:pStyle w:val="TableParagraph"/>
              <w:rPr>
                <w:sz w:val="24"/>
                <w:szCs w:val="24"/>
                <w:lang w:val="sr-Cyrl-RS"/>
              </w:rPr>
            </w:pPr>
            <w:r w:rsidRPr="009E38CC">
              <w:rPr>
                <w:sz w:val="24"/>
                <w:szCs w:val="24"/>
              </w:rPr>
              <w:t>филогенетски</w:t>
            </w:r>
            <w:r w:rsidRPr="009E38CC">
              <w:rPr>
                <w:spacing w:val="-11"/>
                <w:sz w:val="24"/>
                <w:szCs w:val="24"/>
              </w:rPr>
              <w:t xml:space="preserve"> </w:t>
            </w:r>
            <w:r w:rsidRPr="009E38CC">
              <w:rPr>
                <w:sz w:val="24"/>
                <w:szCs w:val="24"/>
              </w:rPr>
              <w:t>низ</w:t>
            </w:r>
            <w:r w:rsidRPr="009E38CC">
              <w:rPr>
                <w:spacing w:val="-10"/>
                <w:sz w:val="24"/>
                <w:szCs w:val="24"/>
              </w:rPr>
              <w:t xml:space="preserve"> </w:t>
            </w:r>
            <w:r w:rsidRPr="009E38CC">
              <w:rPr>
                <w:sz w:val="24"/>
                <w:szCs w:val="24"/>
              </w:rPr>
              <w:t>на</w:t>
            </w:r>
            <w:r w:rsidRPr="009E38CC">
              <w:rPr>
                <w:spacing w:val="-12"/>
                <w:sz w:val="24"/>
                <w:szCs w:val="24"/>
              </w:rPr>
              <w:t xml:space="preserve"> </w:t>
            </w:r>
            <w:r w:rsidRPr="009E38CC">
              <w:rPr>
                <w:sz w:val="24"/>
                <w:szCs w:val="24"/>
              </w:rPr>
              <w:t>основу</w:t>
            </w:r>
            <w:r w:rsidRPr="009E38CC">
              <w:rPr>
                <w:spacing w:val="-13"/>
                <w:sz w:val="24"/>
                <w:szCs w:val="24"/>
              </w:rPr>
              <w:t xml:space="preserve"> </w:t>
            </w:r>
            <w:r w:rsidRPr="009E38CC">
              <w:rPr>
                <w:sz w:val="24"/>
                <w:szCs w:val="24"/>
              </w:rPr>
              <w:t>истраживања сродничких односа појединих група и њиховог еволутивног порекла.</w:t>
            </w:r>
          </w:p>
          <w:p w:rsidR="004C2F82" w:rsidRPr="009E38CC" w:rsidRDefault="004C2F82" w:rsidP="00B66139">
            <w:pPr>
              <w:pStyle w:val="TableParagraph"/>
              <w:rPr>
                <w:sz w:val="24"/>
                <w:szCs w:val="24"/>
                <w:lang w:val="sr-Cyrl-RS"/>
              </w:rPr>
            </w:pPr>
            <w:r w:rsidRPr="009E38CC">
              <w:rPr>
                <w:sz w:val="24"/>
                <w:szCs w:val="24"/>
                <w:lang w:val="sr-Cyrl-RS"/>
              </w:rPr>
              <w:t xml:space="preserve">- </w:t>
            </w:r>
            <w:r w:rsidRPr="009E38CC">
              <w:rPr>
                <w:sz w:val="24"/>
                <w:szCs w:val="24"/>
              </w:rPr>
              <w:t>БИО.OО.Н.1.4.</w:t>
            </w:r>
            <w:r w:rsidRPr="009E38CC">
              <w:rPr>
                <w:spacing w:val="-13"/>
                <w:sz w:val="24"/>
                <w:szCs w:val="24"/>
              </w:rPr>
              <w:t xml:space="preserve"> </w:t>
            </w:r>
            <w:r w:rsidRPr="009E38CC">
              <w:rPr>
                <w:sz w:val="24"/>
                <w:szCs w:val="24"/>
              </w:rPr>
              <w:t>Објашњавају</w:t>
            </w:r>
            <w:r w:rsidRPr="009E38CC">
              <w:rPr>
                <w:sz w:val="24"/>
                <w:szCs w:val="24"/>
                <w:lang w:val="sr-Cyrl-RS"/>
              </w:rPr>
              <w:t xml:space="preserve"> </w:t>
            </w:r>
            <w:r w:rsidRPr="009E38CC">
              <w:rPr>
                <w:sz w:val="24"/>
                <w:szCs w:val="24"/>
              </w:rPr>
              <w:t xml:space="preserve">настанак нових врста под утицајем еволуционих </w:t>
            </w:r>
            <w:r w:rsidRPr="009E38CC">
              <w:rPr>
                <w:spacing w:val="-2"/>
                <w:sz w:val="24"/>
                <w:szCs w:val="24"/>
              </w:rPr>
              <w:t>механизама.</w:t>
            </w:r>
          </w:p>
          <w:p w:rsidR="004C2F82" w:rsidRPr="009E38CC" w:rsidRDefault="004C2F82" w:rsidP="00B66139">
            <w:pPr>
              <w:pStyle w:val="TableParagraph"/>
              <w:rPr>
                <w:sz w:val="24"/>
                <w:szCs w:val="24"/>
                <w:lang w:val="sr-Cyrl-RS"/>
              </w:rPr>
            </w:pPr>
            <w:r w:rsidRPr="009E38CC">
              <w:rPr>
                <w:sz w:val="24"/>
                <w:szCs w:val="24"/>
                <w:lang w:val="sr-Cyrl-RS"/>
              </w:rPr>
              <w:t xml:space="preserve"> - </w:t>
            </w:r>
            <w:r w:rsidRPr="009E38CC">
              <w:rPr>
                <w:sz w:val="24"/>
                <w:szCs w:val="24"/>
              </w:rPr>
              <w:t>БИО.OО.Н.1.5.</w:t>
            </w:r>
            <w:r w:rsidRPr="009E38CC">
              <w:rPr>
                <w:spacing w:val="-13"/>
                <w:sz w:val="24"/>
                <w:szCs w:val="24"/>
              </w:rPr>
              <w:t xml:space="preserve"> </w:t>
            </w:r>
            <w:r w:rsidRPr="009E38CC">
              <w:rPr>
                <w:sz w:val="24"/>
                <w:szCs w:val="24"/>
              </w:rPr>
              <w:t>Објашњавају</w:t>
            </w:r>
            <w:r w:rsidRPr="009E38CC">
              <w:rPr>
                <w:spacing w:val="-12"/>
                <w:sz w:val="24"/>
                <w:szCs w:val="24"/>
              </w:rPr>
              <w:t xml:space="preserve"> </w:t>
            </w:r>
            <w:r w:rsidRPr="009E38CC">
              <w:rPr>
                <w:sz w:val="24"/>
                <w:szCs w:val="24"/>
              </w:rPr>
              <w:t>развој</w:t>
            </w:r>
            <w:r w:rsidRPr="009E38CC">
              <w:rPr>
                <w:spacing w:val="-13"/>
                <w:sz w:val="24"/>
                <w:szCs w:val="24"/>
              </w:rPr>
              <w:t xml:space="preserve"> </w:t>
            </w:r>
            <w:r w:rsidRPr="009E38CC">
              <w:rPr>
                <w:sz w:val="24"/>
                <w:szCs w:val="24"/>
              </w:rPr>
              <w:t xml:space="preserve">и еволуцију екосистема на задатим </w:t>
            </w:r>
            <w:r w:rsidRPr="009E38CC">
              <w:rPr>
                <w:spacing w:val="-2"/>
                <w:sz w:val="24"/>
                <w:szCs w:val="24"/>
              </w:rPr>
              <w:t>примерима.</w:t>
            </w:r>
          </w:p>
          <w:p w:rsidR="004C2F82" w:rsidRPr="009E38CC" w:rsidRDefault="004C2F82" w:rsidP="00B66139">
            <w:pPr>
              <w:pStyle w:val="TableParagraph"/>
              <w:rPr>
                <w:sz w:val="24"/>
                <w:szCs w:val="24"/>
              </w:rPr>
            </w:pPr>
            <w:r w:rsidRPr="009E38CC">
              <w:rPr>
                <w:sz w:val="24"/>
                <w:szCs w:val="24"/>
                <w:lang w:val="sr-Cyrl-RS"/>
              </w:rPr>
              <w:t>- Б</w:t>
            </w:r>
            <w:r w:rsidRPr="009E38CC">
              <w:rPr>
                <w:sz w:val="24"/>
                <w:szCs w:val="24"/>
              </w:rPr>
              <w:t>ИО.OО.Н.1.6. Критички вреднују антропогени</w:t>
            </w:r>
            <w:r w:rsidRPr="009E38CC">
              <w:rPr>
                <w:spacing w:val="-8"/>
                <w:sz w:val="24"/>
                <w:szCs w:val="24"/>
              </w:rPr>
              <w:t xml:space="preserve"> </w:t>
            </w:r>
            <w:r w:rsidRPr="009E38CC">
              <w:rPr>
                <w:sz w:val="24"/>
                <w:szCs w:val="24"/>
              </w:rPr>
              <w:t>утицај</w:t>
            </w:r>
            <w:r w:rsidRPr="009E38CC">
              <w:rPr>
                <w:spacing w:val="-7"/>
                <w:sz w:val="24"/>
                <w:szCs w:val="24"/>
              </w:rPr>
              <w:t xml:space="preserve"> </w:t>
            </w:r>
            <w:r w:rsidRPr="009E38CC">
              <w:rPr>
                <w:sz w:val="24"/>
                <w:szCs w:val="24"/>
              </w:rPr>
              <w:t>на</w:t>
            </w:r>
            <w:r w:rsidRPr="009E38CC">
              <w:rPr>
                <w:spacing w:val="-9"/>
                <w:sz w:val="24"/>
                <w:szCs w:val="24"/>
              </w:rPr>
              <w:t xml:space="preserve"> </w:t>
            </w:r>
            <w:r w:rsidRPr="009E38CC">
              <w:rPr>
                <w:sz w:val="24"/>
                <w:szCs w:val="24"/>
              </w:rPr>
              <w:t>животну</w:t>
            </w:r>
            <w:r w:rsidRPr="009E38CC">
              <w:rPr>
                <w:spacing w:val="-10"/>
                <w:sz w:val="24"/>
                <w:szCs w:val="24"/>
              </w:rPr>
              <w:t xml:space="preserve"> </w:t>
            </w:r>
            <w:r w:rsidRPr="009E38CC">
              <w:rPr>
                <w:sz w:val="24"/>
                <w:szCs w:val="24"/>
              </w:rPr>
              <w:t>средину</w:t>
            </w:r>
            <w:r w:rsidRPr="009E38CC">
              <w:rPr>
                <w:spacing w:val="-10"/>
                <w:sz w:val="24"/>
                <w:szCs w:val="24"/>
              </w:rPr>
              <w:t xml:space="preserve"> </w:t>
            </w:r>
            <w:r w:rsidRPr="009E38CC">
              <w:rPr>
                <w:sz w:val="24"/>
                <w:szCs w:val="24"/>
              </w:rPr>
              <w:t xml:space="preserve">и </w:t>
            </w:r>
            <w:r w:rsidRPr="009E38CC">
              <w:rPr>
                <w:spacing w:val="-2"/>
                <w:sz w:val="24"/>
                <w:szCs w:val="24"/>
              </w:rPr>
              <w:t>биодиверзитет.</w:t>
            </w:r>
          </w:p>
          <w:p w:rsidR="004C2F82" w:rsidRPr="009E38CC" w:rsidRDefault="004C2F82" w:rsidP="00B66139">
            <w:pPr>
              <w:rPr>
                <w:rFonts w:ascii="Times New Roman" w:hAnsi="Times New Roman"/>
                <w:b/>
                <w:sz w:val="24"/>
                <w:szCs w:val="24"/>
                <w:lang w:val="sr-Cyrl-RS"/>
              </w:rPr>
            </w:pPr>
            <w:r w:rsidRPr="009E38CC">
              <w:rPr>
                <w:rFonts w:ascii="Times New Roman" w:hAnsi="Times New Roman"/>
                <w:sz w:val="24"/>
                <w:szCs w:val="24"/>
                <w:lang w:val="sr-Cyrl-RS"/>
              </w:rPr>
              <w:t xml:space="preserve">- </w:t>
            </w:r>
            <w:r w:rsidRPr="009E38CC">
              <w:rPr>
                <w:rFonts w:ascii="Times New Roman" w:hAnsi="Times New Roman"/>
                <w:sz w:val="24"/>
                <w:szCs w:val="24"/>
              </w:rPr>
              <w:t>БИО.OО.Н.1.7. Анализирају значај концепта</w:t>
            </w:r>
            <w:r w:rsidRPr="009E38CC">
              <w:rPr>
                <w:rFonts w:ascii="Times New Roman" w:hAnsi="Times New Roman"/>
                <w:spacing w:val="-11"/>
                <w:sz w:val="24"/>
                <w:szCs w:val="24"/>
              </w:rPr>
              <w:t xml:space="preserve"> </w:t>
            </w:r>
            <w:r w:rsidRPr="009E38CC">
              <w:rPr>
                <w:rFonts w:ascii="Times New Roman" w:hAnsi="Times New Roman"/>
                <w:sz w:val="24"/>
                <w:szCs w:val="24"/>
              </w:rPr>
              <w:t>одрживог</w:t>
            </w:r>
            <w:r w:rsidRPr="009E38CC">
              <w:rPr>
                <w:rFonts w:ascii="Times New Roman" w:hAnsi="Times New Roman"/>
                <w:spacing w:val="-12"/>
                <w:sz w:val="24"/>
                <w:szCs w:val="24"/>
              </w:rPr>
              <w:t xml:space="preserve"> </w:t>
            </w:r>
            <w:r w:rsidRPr="009E38CC">
              <w:rPr>
                <w:rFonts w:ascii="Times New Roman" w:hAnsi="Times New Roman"/>
                <w:sz w:val="24"/>
                <w:szCs w:val="24"/>
              </w:rPr>
              <w:lastRenderedPageBreak/>
              <w:t>развоја</w:t>
            </w:r>
            <w:r w:rsidRPr="009E38CC">
              <w:rPr>
                <w:rFonts w:ascii="Times New Roman" w:hAnsi="Times New Roman"/>
                <w:spacing w:val="-11"/>
                <w:sz w:val="24"/>
                <w:szCs w:val="24"/>
              </w:rPr>
              <w:t xml:space="preserve"> </w:t>
            </w:r>
            <w:r w:rsidRPr="009E38CC">
              <w:rPr>
                <w:rFonts w:ascii="Times New Roman" w:hAnsi="Times New Roman"/>
                <w:sz w:val="24"/>
                <w:szCs w:val="24"/>
              </w:rPr>
              <w:t>за</w:t>
            </w:r>
            <w:r w:rsidRPr="009E38CC">
              <w:rPr>
                <w:rFonts w:ascii="Times New Roman" w:hAnsi="Times New Roman"/>
                <w:spacing w:val="-11"/>
                <w:sz w:val="24"/>
                <w:szCs w:val="24"/>
              </w:rPr>
              <w:t xml:space="preserve"> </w:t>
            </w:r>
            <w:r w:rsidRPr="009E38CC">
              <w:rPr>
                <w:rFonts w:ascii="Times New Roman" w:hAnsi="Times New Roman"/>
                <w:sz w:val="24"/>
                <w:szCs w:val="24"/>
              </w:rPr>
              <w:t>природу</w:t>
            </w:r>
          </w:p>
        </w:tc>
      </w:tr>
    </w:tbl>
    <w:p w:rsidR="004C2F82" w:rsidRPr="009E38CC" w:rsidRDefault="004C2F82" w:rsidP="004C2F82">
      <w:pPr>
        <w:spacing w:after="0"/>
        <w:rPr>
          <w:vanish/>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968"/>
        <w:gridCol w:w="3560"/>
        <w:gridCol w:w="3560"/>
        <w:gridCol w:w="3560"/>
      </w:tblGrid>
      <w:tr w:rsidR="004C2F82" w:rsidRPr="009E38CC" w:rsidTr="00B66139">
        <w:tc>
          <w:tcPr>
            <w:tcW w:w="1968" w:type="dxa"/>
            <w:shd w:val="clear" w:color="auto" w:fill="auto"/>
          </w:tcPr>
          <w:p w:rsidR="004C2F82" w:rsidRPr="009E38CC" w:rsidRDefault="004C2F82" w:rsidP="00B66139">
            <w:pPr>
              <w:jc w:val="center"/>
              <w:rPr>
                <w:rFonts w:ascii="Times New Roman" w:hAnsi="Times New Roman"/>
                <w:b/>
                <w:spacing w:val="-2"/>
                <w:sz w:val="24"/>
                <w:szCs w:val="24"/>
                <w:lang w:val="sr-Cyrl-RS"/>
              </w:rPr>
            </w:pPr>
          </w:p>
        </w:tc>
        <w:tc>
          <w:tcPr>
            <w:tcW w:w="1968" w:type="dxa"/>
            <w:tcBorders>
              <w:top w:val="single" w:sz="2" w:space="0" w:color="auto"/>
              <w:bottom w:val="single" w:sz="2" w:space="0" w:color="auto"/>
            </w:tcBorders>
            <w:shd w:val="clear" w:color="auto" w:fill="auto"/>
          </w:tcPr>
          <w:p w:rsidR="004C2F82" w:rsidRPr="009E38CC" w:rsidRDefault="004C2F82" w:rsidP="00B66139">
            <w:pPr>
              <w:rPr>
                <w:rFonts w:ascii="Times New Roman" w:hAnsi="Times New Roman"/>
                <w:b/>
                <w:sz w:val="24"/>
                <w:szCs w:val="24"/>
                <w:lang w:val="sr-Cyrl-RS"/>
              </w:rPr>
            </w:pPr>
            <w:r w:rsidRPr="009E38CC">
              <w:rPr>
                <w:rFonts w:ascii="Times New Roman" w:hAnsi="Times New Roman"/>
                <w:b/>
                <w:sz w:val="24"/>
                <w:szCs w:val="24"/>
                <w:lang w:val="sr-Cyrl-RS"/>
              </w:rPr>
              <w:t>СПК2</w:t>
            </w:r>
          </w:p>
          <w:p w:rsidR="004C2F82" w:rsidRPr="009E38CC" w:rsidRDefault="004C2F82" w:rsidP="00B66139">
            <w:pPr>
              <w:rPr>
                <w:rFonts w:ascii="Times New Roman" w:hAnsi="Times New Roman"/>
                <w:b/>
                <w:sz w:val="24"/>
                <w:szCs w:val="24"/>
                <w:lang w:val="sr-Cyrl-RS"/>
              </w:rPr>
            </w:pPr>
          </w:p>
          <w:p w:rsidR="004C2F82" w:rsidRPr="009E38CC" w:rsidRDefault="004C2F82" w:rsidP="00B66139">
            <w:pPr>
              <w:rPr>
                <w:rFonts w:ascii="Times New Roman" w:hAnsi="Times New Roman"/>
                <w:b/>
                <w:sz w:val="24"/>
                <w:szCs w:val="24"/>
                <w:lang w:val="sr-Cyrl-RS"/>
              </w:rPr>
            </w:pPr>
          </w:p>
        </w:tc>
        <w:tc>
          <w:tcPr>
            <w:tcW w:w="3560" w:type="dxa"/>
            <w:tcBorders>
              <w:top w:val="single" w:sz="2" w:space="0" w:color="auto"/>
              <w:bottom w:val="single" w:sz="2" w:space="0" w:color="auto"/>
            </w:tcBorders>
            <w:shd w:val="clear" w:color="auto" w:fill="auto"/>
          </w:tcPr>
          <w:p w:rsidR="004C2F82" w:rsidRPr="009E38CC" w:rsidRDefault="004C2F82" w:rsidP="00B66139">
            <w:pPr>
              <w:pStyle w:val="TableParagraph"/>
              <w:tabs>
                <w:tab w:val="left" w:pos="217"/>
              </w:tabs>
              <w:ind w:right="265"/>
              <w:rPr>
                <w:sz w:val="24"/>
                <w:szCs w:val="24"/>
                <w:lang w:val="sr-Cyrl-RS"/>
              </w:rPr>
            </w:pPr>
            <w:r w:rsidRPr="009E38CC">
              <w:rPr>
                <w:sz w:val="24"/>
                <w:szCs w:val="24"/>
                <w:lang w:val="sr-Cyrl-RS"/>
              </w:rPr>
              <w:lastRenderedPageBreak/>
              <w:t xml:space="preserve">- </w:t>
            </w:r>
            <w:r w:rsidRPr="009E38CC">
              <w:rPr>
                <w:sz w:val="24"/>
                <w:szCs w:val="24"/>
              </w:rPr>
              <w:t>БИО.OО.О.2.1. Поштују безбедносна правила</w:t>
            </w:r>
            <w:r w:rsidRPr="009E38CC">
              <w:rPr>
                <w:spacing w:val="-11"/>
                <w:sz w:val="24"/>
                <w:szCs w:val="24"/>
              </w:rPr>
              <w:t xml:space="preserve"> </w:t>
            </w:r>
            <w:r w:rsidRPr="009E38CC">
              <w:rPr>
                <w:sz w:val="24"/>
                <w:szCs w:val="24"/>
              </w:rPr>
              <w:lastRenderedPageBreak/>
              <w:t>приликом</w:t>
            </w:r>
            <w:r w:rsidRPr="009E38CC">
              <w:rPr>
                <w:spacing w:val="-10"/>
                <w:sz w:val="24"/>
                <w:szCs w:val="24"/>
              </w:rPr>
              <w:t xml:space="preserve"> </w:t>
            </w:r>
            <w:r w:rsidRPr="009E38CC">
              <w:rPr>
                <w:sz w:val="24"/>
                <w:szCs w:val="24"/>
              </w:rPr>
              <w:t>практичног</w:t>
            </w:r>
            <w:r w:rsidRPr="009E38CC">
              <w:rPr>
                <w:spacing w:val="-12"/>
                <w:sz w:val="24"/>
                <w:szCs w:val="24"/>
              </w:rPr>
              <w:t xml:space="preserve"> </w:t>
            </w:r>
            <w:r w:rsidRPr="009E38CC">
              <w:rPr>
                <w:sz w:val="24"/>
                <w:szCs w:val="24"/>
              </w:rPr>
              <w:t>и</w:t>
            </w:r>
            <w:r w:rsidRPr="009E38CC">
              <w:rPr>
                <w:spacing w:val="-12"/>
                <w:sz w:val="24"/>
                <w:szCs w:val="24"/>
              </w:rPr>
              <w:t xml:space="preserve"> </w:t>
            </w:r>
            <w:r w:rsidRPr="009E38CC">
              <w:rPr>
                <w:sz w:val="24"/>
                <w:szCs w:val="24"/>
              </w:rPr>
              <w:t xml:space="preserve">теренског </w:t>
            </w:r>
            <w:r w:rsidRPr="009E38CC">
              <w:rPr>
                <w:spacing w:val="-2"/>
                <w:sz w:val="24"/>
                <w:szCs w:val="24"/>
              </w:rPr>
              <w:t>рада.</w:t>
            </w:r>
          </w:p>
          <w:p w:rsidR="004C2F82" w:rsidRPr="009E38CC" w:rsidRDefault="004C2F82" w:rsidP="00B66139">
            <w:pPr>
              <w:pStyle w:val="TableParagraph"/>
              <w:tabs>
                <w:tab w:val="left" w:pos="217"/>
              </w:tabs>
              <w:ind w:right="265"/>
              <w:rPr>
                <w:sz w:val="24"/>
                <w:szCs w:val="24"/>
                <w:lang w:val="sr-Cyrl-RS"/>
              </w:rPr>
            </w:pPr>
            <w:r w:rsidRPr="009E38CC">
              <w:rPr>
                <w:sz w:val="24"/>
                <w:szCs w:val="24"/>
                <w:lang w:val="sr-Cyrl-RS"/>
              </w:rPr>
              <w:t xml:space="preserve">- </w:t>
            </w:r>
            <w:r w:rsidRPr="009E38CC">
              <w:rPr>
                <w:sz w:val="24"/>
                <w:szCs w:val="24"/>
              </w:rPr>
              <w:t>БИО.OО.О.2.2.</w:t>
            </w:r>
            <w:r w:rsidRPr="009E38CC">
              <w:rPr>
                <w:spacing w:val="-13"/>
                <w:sz w:val="24"/>
                <w:szCs w:val="24"/>
              </w:rPr>
              <w:t xml:space="preserve"> </w:t>
            </w:r>
            <w:r w:rsidRPr="009E38CC">
              <w:rPr>
                <w:sz w:val="24"/>
                <w:szCs w:val="24"/>
              </w:rPr>
              <w:t>Активно</w:t>
            </w:r>
            <w:r w:rsidRPr="009E38CC">
              <w:rPr>
                <w:spacing w:val="-12"/>
                <w:sz w:val="24"/>
                <w:szCs w:val="24"/>
              </w:rPr>
              <w:t xml:space="preserve"> </w:t>
            </w:r>
            <w:r w:rsidRPr="009E38CC">
              <w:rPr>
                <w:sz w:val="24"/>
                <w:szCs w:val="24"/>
              </w:rPr>
              <w:t>учествују</w:t>
            </w:r>
            <w:r w:rsidRPr="009E38CC">
              <w:rPr>
                <w:spacing w:val="-13"/>
                <w:sz w:val="24"/>
                <w:szCs w:val="24"/>
              </w:rPr>
              <w:t xml:space="preserve"> </w:t>
            </w:r>
            <w:r w:rsidRPr="009E38CC">
              <w:rPr>
                <w:sz w:val="24"/>
                <w:szCs w:val="24"/>
              </w:rPr>
              <w:t xml:space="preserve">у тимском раду и уважавају мишљења </w:t>
            </w:r>
            <w:r w:rsidRPr="009E38CC">
              <w:rPr>
                <w:spacing w:val="-2"/>
                <w:sz w:val="24"/>
                <w:szCs w:val="24"/>
              </w:rPr>
              <w:t>других.</w:t>
            </w:r>
          </w:p>
          <w:p w:rsidR="004C2F82" w:rsidRPr="009E38CC" w:rsidRDefault="004C2F82" w:rsidP="00B66139">
            <w:pPr>
              <w:pStyle w:val="TableParagraph"/>
              <w:tabs>
                <w:tab w:val="left" w:pos="217"/>
              </w:tabs>
              <w:ind w:right="265"/>
              <w:rPr>
                <w:sz w:val="24"/>
                <w:szCs w:val="24"/>
                <w:lang w:val="sr-Cyrl-RS"/>
              </w:rPr>
            </w:pPr>
            <w:r w:rsidRPr="009E38CC">
              <w:rPr>
                <w:sz w:val="24"/>
                <w:szCs w:val="24"/>
                <w:lang w:val="sr-Cyrl-RS"/>
              </w:rPr>
              <w:t xml:space="preserve">- </w:t>
            </w:r>
            <w:r w:rsidRPr="009E38CC">
              <w:rPr>
                <w:sz w:val="24"/>
                <w:szCs w:val="24"/>
              </w:rPr>
              <w:t>БИО.OО.О.2.3.</w:t>
            </w:r>
            <w:r w:rsidRPr="009E38CC">
              <w:rPr>
                <w:spacing w:val="-11"/>
                <w:sz w:val="24"/>
                <w:szCs w:val="24"/>
              </w:rPr>
              <w:t xml:space="preserve"> </w:t>
            </w:r>
            <w:r w:rsidRPr="009E38CC">
              <w:rPr>
                <w:sz w:val="24"/>
                <w:szCs w:val="24"/>
              </w:rPr>
              <w:t>Проналазе</w:t>
            </w:r>
            <w:r w:rsidRPr="009E38CC">
              <w:rPr>
                <w:spacing w:val="-11"/>
                <w:sz w:val="24"/>
                <w:szCs w:val="24"/>
              </w:rPr>
              <w:t xml:space="preserve"> </w:t>
            </w:r>
            <w:r w:rsidRPr="009E38CC">
              <w:rPr>
                <w:sz w:val="24"/>
                <w:szCs w:val="24"/>
              </w:rPr>
              <w:t>на</w:t>
            </w:r>
            <w:r w:rsidRPr="009E38CC">
              <w:rPr>
                <w:spacing w:val="-11"/>
                <w:sz w:val="24"/>
                <w:szCs w:val="24"/>
              </w:rPr>
              <w:t xml:space="preserve"> </w:t>
            </w:r>
            <w:r w:rsidRPr="009E38CC">
              <w:rPr>
                <w:sz w:val="24"/>
                <w:szCs w:val="24"/>
              </w:rPr>
              <w:t>интернету</w:t>
            </w:r>
            <w:r w:rsidRPr="009E38CC">
              <w:rPr>
                <w:spacing w:val="-11"/>
                <w:sz w:val="24"/>
                <w:szCs w:val="24"/>
              </w:rPr>
              <w:t xml:space="preserve"> </w:t>
            </w:r>
            <w:r w:rsidRPr="009E38CC">
              <w:rPr>
                <w:sz w:val="24"/>
                <w:szCs w:val="24"/>
              </w:rPr>
              <w:t>и у литератури податке о адаптацијама карактеристичних врста на услове који</w:t>
            </w:r>
            <w:r w:rsidRPr="009E38CC">
              <w:rPr>
                <w:sz w:val="24"/>
                <w:szCs w:val="24"/>
                <w:lang w:val="sr-Cyrl-RS"/>
              </w:rPr>
              <w:t xml:space="preserve"> </w:t>
            </w:r>
            <w:r w:rsidRPr="009E38CC">
              <w:rPr>
                <w:sz w:val="24"/>
                <w:szCs w:val="24"/>
              </w:rPr>
              <w:t>владају</w:t>
            </w:r>
            <w:r w:rsidRPr="009E38CC">
              <w:rPr>
                <w:spacing w:val="-11"/>
                <w:sz w:val="24"/>
                <w:szCs w:val="24"/>
              </w:rPr>
              <w:t xml:space="preserve"> </w:t>
            </w:r>
            <w:r w:rsidRPr="009E38CC">
              <w:rPr>
                <w:sz w:val="24"/>
                <w:szCs w:val="24"/>
              </w:rPr>
              <w:t>у</w:t>
            </w:r>
            <w:r w:rsidRPr="009E38CC">
              <w:rPr>
                <w:spacing w:val="-13"/>
                <w:sz w:val="24"/>
                <w:szCs w:val="24"/>
              </w:rPr>
              <w:t xml:space="preserve"> </w:t>
            </w:r>
            <w:r w:rsidRPr="009E38CC">
              <w:rPr>
                <w:sz w:val="24"/>
                <w:szCs w:val="24"/>
              </w:rPr>
              <w:t>екосистемима</w:t>
            </w:r>
            <w:r w:rsidRPr="009E38CC">
              <w:rPr>
                <w:spacing w:val="-10"/>
                <w:sz w:val="24"/>
                <w:szCs w:val="24"/>
              </w:rPr>
              <w:t xml:space="preserve"> </w:t>
            </w:r>
            <w:r w:rsidRPr="009E38CC">
              <w:rPr>
                <w:sz w:val="24"/>
                <w:szCs w:val="24"/>
              </w:rPr>
              <w:t>типичним</w:t>
            </w:r>
            <w:r w:rsidRPr="009E38CC">
              <w:rPr>
                <w:spacing w:val="-9"/>
                <w:sz w:val="24"/>
                <w:szCs w:val="24"/>
              </w:rPr>
              <w:t xml:space="preserve"> </w:t>
            </w:r>
            <w:r w:rsidRPr="009E38CC">
              <w:rPr>
                <w:sz w:val="24"/>
                <w:szCs w:val="24"/>
              </w:rPr>
              <w:t xml:space="preserve">за </w:t>
            </w:r>
            <w:r w:rsidRPr="009E38CC">
              <w:rPr>
                <w:spacing w:val="-2"/>
                <w:sz w:val="24"/>
                <w:szCs w:val="24"/>
              </w:rPr>
              <w:t>Србију.</w:t>
            </w:r>
          </w:p>
          <w:p w:rsidR="004C2F82" w:rsidRPr="009E38CC" w:rsidRDefault="004C2F82" w:rsidP="00B66139">
            <w:pPr>
              <w:pStyle w:val="TableParagraph"/>
              <w:tabs>
                <w:tab w:val="left" w:pos="217"/>
              </w:tabs>
              <w:ind w:right="265"/>
              <w:rPr>
                <w:sz w:val="24"/>
                <w:szCs w:val="24"/>
                <w:lang w:val="sr-Cyrl-RS"/>
              </w:rPr>
            </w:pPr>
            <w:r w:rsidRPr="009E38CC">
              <w:rPr>
                <w:sz w:val="24"/>
                <w:szCs w:val="24"/>
                <w:lang w:val="sr-Cyrl-RS"/>
              </w:rPr>
              <w:t xml:space="preserve">- </w:t>
            </w:r>
            <w:r w:rsidRPr="009E38CC">
              <w:rPr>
                <w:sz w:val="24"/>
                <w:szCs w:val="24"/>
              </w:rPr>
              <w:t>БИО.OО.О.2.4.</w:t>
            </w:r>
            <w:r w:rsidRPr="009E38CC">
              <w:rPr>
                <w:spacing w:val="-13"/>
                <w:sz w:val="24"/>
                <w:szCs w:val="24"/>
              </w:rPr>
              <w:t xml:space="preserve"> </w:t>
            </w:r>
            <w:r w:rsidRPr="009E38CC">
              <w:rPr>
                <w:sz w:val="24"/>
                <w:szCs w:val="24"/>
              </w:rPr>
              <w:t>Посматрају,</w:t>
            </w:r>
            <w:r w:rsidRPr="009E38CC">
              <w:rPr>
                <w:spacing w:val="-12"/>
                <w:sz w:val="24"/>
                <w:szCs w:val="24"/>
              </w:rPr>
              <w:t xml:space="preserve"> </w:t>
            </w:r>
            <w:r w:rsidRPr="009E38CC">
              <w:rPr>
                <w:spacing w:val="-2"/>
                <w:sz w:val="24"/>
                <w:szCs w:val="24"/>
              </w:rPr>
              <w:t>уочавају,</w:t>
            </w:r>
            <w:r w:rsidRPr="009E38CC">
              <w:rPr>
                <w:sz w:val="24"/>
                <w:szCs w:val="24"/>
                <w:lang w:val="sr-Cyrl-RS"/>
              </w:rPr>
              <w:t xml:space="preserve"> </w:t>
            </w:r>
            <w:r w:rsidRPr="009E38CC">
              <w:rPr>
                <w:sz w:val="24"/>
                <w:szCs w:val="24"/>
              </w:rPr>
              <w:t>прате</w:t>
            </w:r>
            <w:r w:rsidRPr="009E38CC">
              <w:rPr>
                <w:spacing w:val="-7"/>
                <w:sz w:val="24"/>
                <w:szCs w:val="24"/>
              </w:rPr>
              <w:t xml:space="preserve"> </w:t>
            </w:r>
            <w:r w:rsidRPr="009E38CC">
              <w:rPr>
                <w:sz w:val="24"/>
                <w:szCs w:val="24"/>
              </w:rPr>
              <w:t>и</w:t>
            </w:r>
            <w:r w:rsidRPr="009E38CC">
              <w:rPr>
                <w:spacing w:val="-8"/>
                <w:sz w:val="24"/>
                <w:szCs w:val="24"/>
              </w:rPr>
              <w:t xml:space="preserve"> </w:t>
            </w:r>
            <w:r w:rsidRPr="009E38CC">
              <w:rPr>
                <w:sz w:val="24"/>
                <w:szCs w:val="24"/>
              </w:rPr>
              <w:t>описују</w:t>
            </w:r>
            <w:r w:rsidRPr="009E38CC">
              <w:rPr>
                <w:spacing w:val="-8"/>
                <w:sz w:val="24"/>
                <w:szCs w:val="24"/>
              </w:rPr>
              <w:t xml:space="preserve"> </w:t>
            </w:r>
            <w:r w:rsidRPr="009E38CC">
              <w:rPr>
                <w:sz w:val="24"/>
                <w:szCs w:val="24"/>
              </w:rPr>
              <w:t>појаве</w:t>
            </w:r>
            <w:r w:rsidRPr="009E38CC">
              <w:rPr>
                <w:spacing w:val="-7"/>
                <w:sz w:val="24"/>
                <w:szCs w:val="24"/>
              </w:rPr>
              <w:t xml:space="preserve"> </w:t>
            </w:r>
            <w:r w:rsidRPr="009E38CC">
              <w:rPr>
                <w:sz w:val="24"/>
                <w:szCs w:val="24"/>
              </w:rPr>
              <w:t>у</w:t>
            </w:r>
            <w:r w:rsidRPr="009E38CC">
              <w:rPr>
                <w:spacing w:val="-8"/>
                <w:sz w:val="24"/>
                <w:szCs w:val="24"/>
              </w:rPr>
              <w:t xml:space="preserve"> </w:t>
            </w:r>
            <w:r w:rsidRPr="009E38CC">
              <w:rPr>
                <w:sz w:val="24"/>
                <w:szCs w:val="24"/>
              </w:rPr>
              <w:t>животу</w:t>
            </w:r>
            <w:r w:rsidRPr="009E38CC">
              <w:rPr>
                <w:spacing w:val="-10"/>
                <w:sz w:val="24"/>
                <w:szCs w:val="24"/>
              </w:rPr>
              <w:t xml:space="preserve"> </w:t>
            </w:r>
            <w:r w:rsidRPr="009E38CC">
              <w:rPr>
                <w:sz w:val="24"/>
                <w:szCs w:val="24"/>
              </w:rPr>
              <w:t>организама из окружења и презентују резултате</w:t>
            </w:r>
            <w:r w:rsidRPr="009E38CC">
              <w:rPr>
                <w:sz w:val="24"/>
                <w:szCs w:val="24"/>
                <w:lang w:val="sr-Cyrl-RS"/>
              </w:rPr>
              <w:t xml:space="preserve"> </w:t>
            </w:r>
            <w:r w:rsidRPr="009E38CC">
              <w:rPr>
                <w:spacing w:val="-2"/>
                <w:sz w:val="24"/>
                <w:szCs w:val="24"/>
              </w:rPr>
              <w:t>истраживања.</w:t>
            </w:r>
          </w:p>
          <w:p w:rsidR="004C2F82" w:rsidRPr="009E38CC" w:rsidRDefault="004C2F82" w:rsidP="00B66139">
            <w:pPr>
              <w:pStyle w:val="TableParagraph"/>
              <w:tabs>
                <w:tab w:val="left" w:pos="217"/>
              </w:tabs>
              <w:ind w:right="265"/>
              <w:rPr>
                <w:sz w:val="24"/>
                <w:szCs w:val="24"/>
              </w:rPr>
            </w:pPr>
            <w:r w:rsidRPr="009E38CC">
              <w:rPr>
                <w:sz w:val="24"/>
                <w:szCs w:val="24"/>
                <w:lang w:val="sr-Cyrl-RS"/>
              </w:rPr>
              <w:t xml:space="preserve">- </w:t>
            </w:r>
            <w:r w:rsidRPr="009E38CC">
              <w:rPr>
                <w:sz w:val="24"/>
                <w:szCs w:val="24"/>
              </w:rPr>
              <w:t>БИО.OО.О.2.5. Уз помоћ наставника изводе</w:t>
            </w:r>
            <w:r w:rsidRPr="009E38CC">
              <w:rPr>
                <w:spacing w:val="-11"/>
                <w:sz w:val="24"/>
                <w:szCs w:val="24"/>
              </w:rPr>
              <w:t xml:space="preserve"> </w:t>
            </w:r>
            <w:r w:rsidRPr="009E38CC">
              <w:rPr>
                <w:sz w:val="24"/>
                <w:szCs w:val="24"/>
              </w:rPr>
              <w:t>једноставне</w:t>
            </w:r>
            <w:r w:rsidRPr="009E38CC">
              <w:rPr>
                <w:spacing w:val="-11"/>
                <w:sz w:val="24"/>
                <w:szCs w:val="24"/>
              </w:rPr>
              <w:t xml:space="preserve"> </w:t>
            </w:r>
            <w:r w:rsidRPr="009E38CC">
              <w:rPr>
                <w:sz w:val="24"/>
                <w:szCs w:val="24"/>
              </w:rPr>
              <w:t>експерименте</w:t>
            </w:r>
            <w:r w:rsidRPr="009E38CC">
              <w:rPr>
                <w:spacing w:val="-8"/>
                <w:sz w:val="24"/>
                <w:szCs w:val="24"/>
              </w:rPr>
              <w:t xml:space="preserve"> </w:t>
            </w:r>
            <w:r w:rsidRPr="009E38CC">
              <w:rPr>
                <w:sz w:val="24"/>
                <w:szCs w:val="24"/>
              </w:rPr>
              <w:t>у</w:t>
            </w:r>
            <w:r w:rsidRPr="009E38CC">
              <w:rPr>
                <w:spacing w:val="-11"/>
                <w:sz w:val="24"/>
                <w:szCs w:val="24"/>
              </w:rPr>
              <w:t xml:space="preserve"> </w:t>
            </w:r>
            <w:r w:rsidRPr="009E38CC">
              <w:rPr>
                <w:sz w:val="24"/>
                <w:szCs w:val="24"/>
              </w:rPr>
              <w:t>којима се истражује утицај спољашње и</w:t>
            </w:r>
          </w:p>
          <w:p w:rsidR="004C2F82" w:rsidRPr="009E38CC" w:rsidRDefault="004C2F82" w:rsidP="00B66139">
            <w:pPr>
              <w:rPr>
                <w:rFonts w:ascii="Times New Roman" w:hAnsi="Times New Roman"/>
                <w:b/>
                <w:sz w:val="24"/>
                <w:szCs w:val="24"/>
                <w:lang w:val="sr-Cyrl-RS"/>
              </w:rPr>
            </w:pPr>
            <w:r w:rsidRPr="009E38CC">
              <w:rPr>
                <w:rFonts w:ascii="Times New Roman" w:hAnsi="Times New Roman"/>
                <w:sz w:val="24"/>
                <w:szCs w:val="24"/>
              </w:rPr>
              <w:t>унутрашње</w:t>
            </w:r>
            <w:r w:rsidRPr="009E38CC">
              <w:rPr>
                <w:rFonts w:ascii="Times New Roman" w:hAnsi="Times New Roman"/>
                <w:spacing w:val="-8"/>
                <w:sz w:val="24"/>
                <w:szCs w:val="24"/>
              </w:rPr>
              <w:t xml:space="preserve"> </w:t>
            </w:r>
            <w:r w:rsidRPr="009E38CC">
              <w:rPr>
                <w:rFonts w:ascii="Times New Roman" w:hAnsi="Times New Roman"/>
                <w:sz w:val="24"/>
                <w:szCs w:val="24"/>
              </w:rPr>
              <w:t>средине</w:t>
            </w:r>
            <w:r w:rsidRPr="009E38CC">
              <w:rPr>
                <w:rFonts w:ascii="Times New Roman" w:hAnsi="Times New Roman"/>
                <w:spacing w:val="-9"/>
                <w:sz w:val="24"/>
                <w:szCs w:val="24"/>
              </w:rPr>
              <w:t xml:space="preserve"> </w:t>
            </w:r>
            <w:r w:rsidRPr="009E38CC">
              <w:rPr>
                <w:rFonts w:ascii="Times New Roman" w:hAnsi="Times New Roman"/>
                <w:sz w:val="24"/>
                <w:szCs w:val="24"/>
              </w:rPr>
              <w:t>на</w:t>
            </w:r>
            <w:r w:rsidRPr="009E38CC">
              <w:rPr>
                <w:rFonts w:ascii="Times New Roman" w:hAnsi="Times New Roman"/>
                <w:spacing w:val="-9"/>
                <w:sz w:val="24"/>
                <w:szCs w:val="24"/>
              </w:rPr>
              <w:t xml:space="preserve"> </w:t>
            </w:r>
            <w:r w:rsidRPr="009E38CC">
              <w:rPr>
                <w:rFonts w:ascii="Times New Roman" w:hAnsi="Times New Roman"/>
                <w:sz w:val="24"/>
                <w:szCs w:val="24"/>
              </w:rPr>
              <w:t>процесе</w:t>
            </w:r>
            <w:r w:rsidRPr="009E38CC">
              <w:rPr>
                <w:rFonts w:ascii="Times New Roman" w:hAnsi="Times New Roman"/>
                <w:spacing w:val="-9"/>
                <w:sz w:val="24"/>
                <w:szCs w:val="24"/>
              </w:rPr>
              <w:t xml:space="preserve"> </w:t>
            </w:r>
            <w:r w:rsidRPr="009E38CC">
              <w:rPr>
                <w:rFonts w:ascii="Times New Roman" w:hAnsi="Times New Roman"/>
                <w:sz w:val="24"/>
                <w:szCs w:val="24"/>
              </w:rPr>
              <w:t>код</w:t>
            </w:r>
            <w:r w:rsidRPr="009E38CC">
              <w:rPr>
                <w:rFonts w:ascii="Times New Roman" w:hAnsi="Times New Roman"/>
                <w:spacing w:val="-10"/>
                <w:sz w:val="24"/>
                <w:szCs w:val="24"/>
              </w:rPr>
              <w:t xml:space="preserve"> </w:t>
            </w:r>
            <w:r w:rsidRPr="009E38CC">
              <w:rPr>
                <w:rFonts w:ascii="Times New Roman" w:hAnsi="Times New Roman"/>
                <w:sz w:val="24"/>
                <w:szCs w:val="24"/>
              </w:rPr>
              <w:t xml:space="preserve">живих </w:t>
            </w:r>
            <w:r w:rsidRPr="009E38CC">
              <w:rPr>
                <w:rFonts w:ascii="Times New Roman" w:hAnsi="Times New Roman"/>
                <w:spacing w:val="-2"/>
                <w:sz w:val="24"/>
                <w:szCs w:val="24"/>
              </w:rPr>
              <w:t>бића.</w:t>
            </w:r>
          </w:p>
        </w:tc>
        <w:tc>
          <w:tcPr>
            <w:tcW w:w="3560" w:type="dxa"/>
            <w:tcBorders>
              <w:top w:val="single" w:sz="2" w:space="0" w:color="auto"/>
              <w:bottom w:val="single" w:sz="2" w:space="0" w:color="auto"/>
            </w:tcBorders>
            <w:shd w:val="clear" w:color="auto" w:fill="auto"/>
          </w:tcPr>
          <w:p w:rsidR="004C2F82" w:rsidRPr="009E38CC" w:rsidRDefault="004C2F82" w:rsidP="00B66139">
            <w:pPr>
              <w:pStyle w:val="TableParagraph"/>
              <w:tabs>
                <w:tab w:val="left" w:pos="220"/>
              </w:tabs>
              <w:ind w:right="675"/>
              <w:rPr>
                <w:sz w:val="24"/>
                <w:szCs w:val="24"/>
                <w:lang w:val="sr-Cyrl-RS"/>
              </w:rPr>
            </w:pPr>
            <w:r w:rsidRPr="009E38CC">
              <w:rPr>
                <w:sz w:val="24"/>
                <w:szCs w:val="24"/>
                <w:lang w:val="sr-Cyrl-RS"/>
              </w:rPr>
              <w:lastRenderedPageBreak/>
              <w:t xml:space="preserve">- </w:t>
            </w:r>
            <w:r w:rsidRPr="009E38CC">
              <w:rPr>
                <w:sz w:val="24"/>
                <w:szCs w:val="24"/>
              </w:rPr>
              <w:t>БИО.OО.С.2.1.</w:t>
            </w:r>
            <w:r w:rsidRPr="009E38CC">
              <w:rPr>
                <w:spacing w:val="-13"/>
                <w:sz w:val="24"/>
                <w:szCs w:val="24"/>
              </w:rPr>
              <w:t xml:space="preserve"> </w:t>
            </w:r>
            <w:r w:rsidRPr="009E38CC">
              <w:rPr>
                <w:sz w:val="24"/>
                <w:szCs w:val="24"/>
              </w:rPr>
              <w:t>Истражују</w:t>
            </w:r>
            <w:r w:rsidRPr="009E38CC">
              <w:rPr>
                <w:spacing w:val="-12"/>
                <w:sz w:val="24"/>
                <w:szCs w:val="24"/>
              </w:rPr>
              <w:t xml:space="preserve"> </w:t>
            </w:r>
            <w:r w:rsidRPr="009E38CC">
              <w:rPr>
                <w:sz w:val="24"/>
                <w:szCs w:val="24"/>
              </w:rPr>
              <w:t xml:space="preserve">допринос </w:t>
            </w:r>
            <w:r w:rsidRPr="009E38CC">
              <w:rPr>
                <w:sz w:val="24"/>
                <w:szCs w:val="24"/>
              </w:rPr>
              <w:lastRenderedPageBreak/>
              <w:t>научника развоју биологије и значај научних открића за развој друштва.</w:t>
            </w:r>
          </w:p>
          <w:p w:rsidR="004C2F82" w:rsidRPr="009E38CC" w:rsidRDefault="004C2F82" w:rsidP="00B66139">
            <w:pPr>
              <w:pStyle w:val="TableParagraph"/>
              <w:tabs>
                <w:tab w:val="left" w:pos="220"/>
              </w:tabs>
              <w:ind w:right="675"/>
              <w:rPr>
                <w:sz w:val="24"/>
                <w:szCs w:val="24"/>
                <w:lang w:val="sr-Cyrl-RS"/>
              </w:rPr>
            </w:pPr>
            <w:r w:rsidRPr="009E38CC">
              <w:rPr>
                <w:sz w:val="24"/>
                <w:szCs w:val="24"/>
                <w:lang w:val="sr-Cyrl-RS"/>
              </w:rPr>
              <w:t xml:space="preserve">- </w:t>
            </w:r>
            <w:r w:rsidRPr="009E38CC">
              <w:rPr>
                <w:sz w:val="24"/>
                <w:szCs w:val="24"/>
              </w:rPr>
              <w:t>БИО.OО.С.2.2.</w:t>
            </w:r>
            <w:r w:rsidRPr="009E38CC">
              <w:rPr>
                <w:spacing w:val="-13"/>
                <w:sz w:val="24"/>
                <w:szCs w:val="24"/>
              </w:rPr>
              <w:t xml:space="preserve"> </w:t>
            </w:r>
            <w:r w:rsidRPr="009E38CC">
              <w:rPr>
                <w:sz w:val="24"/>
                <w:szCs w:val="24"/>
              </w:rPr>
              <w:t>Постављају</w:t>
            </w:r>
            <w:r w:rsidRPr="009E38CC">
              <w:rPr>
                <w:spacing w:val="-12"/>
                <w:sz w:val="24"/>
                <w:szCs w:val="24"/>
              </w:rPr>
              <w:t xml:space="preserve"> </w:t>
            </w:r>
            <w:r w:rsidRPr="009E38CC">
              <w:rPr>
                <w:sz w:val="24"/>
                <w:szCs w:val="24"/>
              </w:rPr>
              <w:t>једноставна истраживачка питања о биолошким</w:t>
            </w:r>
            <w:r w:rsidRPr="009E38CC">
              <w:rPr>
                <w:sz w:val="24"/>
                <w:szCs w:val="24"/>
                <w:lang w:val="sr-Cyrl-RS"/>
              </w:rPr>
              <w:t xml:space="preserve"> </w:t>
            </w:r>
            <w:r w:rsidRPr="009E38CC">
              <w:rPr>
                <w:sz w:val="24"/>
                <w:szCs w:val="24"/>
              </w:rPr>
              <w:t>појавама</w:t>
            </w:r>
            <w:r w:rsidRPr="009E38CC">
              <w:rPr>
                <w:spacing w:val="-3"/>
                <w:sz w:val="24"/>
                <w:szCs w:val="24"/>
              </w:rPr>
              <w:t xml:space="preserve"> </w:t>
            </w:r>
            <w:r w:rsidRPr="009E38CC">
              <w:rPr>
                <w:sz w:val="24"/>
                <w:szCs w:val="24"/>
              </w:rPr>
              <w:t>и</w:t>
            </w:r>
            <w:r w:rsidRPr="009E38CC">
              <w:rPr>
                <w:spacing w:val="-4"/>
                <w:sz w:val="24"/>
                <w:szCs w:val="24"/>
              </w:rPr>
              <w:t xml:space="preserve"> </w:t>
            </w:r>
            <w:r w:rsidRPr="009E38CC">
              <w:rPr>
                <w:spacing w:val="-2"/>
                <w:sz w:val="24"/>
                <w:szCs w:val="24"/>
              </w:rPr>
              <w:t>процесима.</w:t>
            </w:r>
          </w:p>
          <w:p w:rsidR="004C2F82" w:rsidRPr="009E38CC" w:rsidRDefault="004C2F82" w:rsidP="00B66139">
            <w:pPr>
              <w:pStyle w:val="TableParagraph"/>
              <w:tabs>
                <w:tab w:val="left" w:pos="220"/>
              </w:tabs>
              <w:ind w:right="675"/>
              <w:rPr>
                <w:sz w:val="24"/>
                <w:szCs w:val="24"/>
                <w:lang w:val="sr-Cyrl-RS"/>
              </w:rPr>
            </w:pPr>
            <w:r w:rsidRPr="009E38CC">
              <w:rPr>
                <w:sz w:val="24"/>
                <w:szCs w:val="24"/>
                <w:lang w:val="sr-Cyrl-RS"/>
              </w:rPr>
              <w:t xml:space="preserve">- </w:t>
            </w:r>
            <w:r w:rsidRPr="009E38CC">
              <w:rPr>
                <w:sz w:val="24"/>
                <w:szCs w:val="24"/>
              </w:rPr>
              <w:t>БИО.OО.С.2.3. Користе једноставне методе,</w:t>
            </w:r>
            <w:r w:rsidRPr="009E38CC">
              <w:rPr>
                <w:spacing w:val="-9"/>
                <w:sz w:val="24"/>
                <w:szCs w:val="24"/>
              </w:rPr>
              <w:t xml:space="preserve"> </w:t>
            </w:r>
            <w:r w:rsidRPr="009E38CC">
              <w:rPr>
                <w:sz w:val="24"/>
                <w:szCs w:val="24"/>
              </w:rPr>
              <w:t>технике</w:t>
            </w:r>
            <w:r w:rsidRPr="009E38CC">
              <w:rPr>
                <w:spacing w:val="-9"/>
                <w:sz w:val="24"/>
                <w:szCs w:val="24"/>
              </w:rPr>
              <w:t xml:space="preserve"> </w:t>
            </w:r>
            <w:r w:rsidRPr="009E38CC">
              <w:rPr>
                <w:sz w:val="24"/>
                <w:szCs w:val="24"/>
              </w:rPr>
              <w:t>и</w:t>
            </w:r>
            <w:r w:rsidRPr="009E38CC">
              <w:rPr>
                <w:spacing w:val="-9"/>
                <w:sz w:val="24"/>
                <w:szCs w:val="24"/>
              </w:rPr>
              <w:t xml:space="preserve"> </w:t>
            </w:r>
            <w:r w:rsidRPr="009E38CC">
              <w:rPr>
                <w:sz w:val="24"/>
                <w:szCs w:val="24"/>
              </w:rPr>
              <w:t>процедуре</w:t>
            </w:r>
            <w:r w:rsidRPr="009E38CC">
              <w:rPr>
                <w:spacing w:val="-9"/>
                <w:sz w:val="24"/>
                <w:szCs w:val="24"/>
              </w:rPr>
              <w:t xml:space="preserve"> </w:t>
            </w:r>
            <w:r w:rsidRPr="009E38CC">
              <w:rPr>
                <w:sz w:val="24"/>
                <w:szCs w:val="24"/>
              </w:rPr>
              <w:t>за</w:t>
            </w:r>
            <w:r w:rsidRPr="009E38CC">
              <w:rPr>
                <w:spacing w:val="-9"/>
                <w:sz w:val="24"/>
                <w:szCs w:val="24"/>
              </w:rPr>
              <w:t xml:space="preserve"> </w:t>
            </w:r>
            <w:r w:rsidRPr="009E38CC">
              <w:rPr>
                <w:sz w:val="24"/>
                <w:szCs w:val="24"/>
              </w:rPr>
              <w:t>сакупљање и систематизацију података истраживања.</w:t>
            </w:r>
          </w:p>
          <w:p w:rsidR="004C2F82" w:rsidRPr="009E38CC" w:rsidRDefault="004C2F82" w:rsidP="00B66139">
            <w:pPr>
              <w:pStyle w:val="TableParagraph"/>
              <w:tabs>
                <w:tab w:val="left" w:pos="220"/>
              </w:tabs>
              <w:ind w:right="675"/>
              <w:rPr>
                <w:sz w:val="24"/>
                <w:szCs w:val="24"/>
                <w:lang w:val="sr-Cyrl-RS"/>
              </w:rPr>
            </w:pPr>
            <w:r w:rsidRPr="009E38CC">
              <w:rPr>
                <w:sz w:val="24"/>
                <w:szCs w:val="24"/>
                <w:lang w:val="sr-Cyrl-RS"/>
              </w:rPr>
              <w:t xml:space="preserve">- </w:t>
            </w:r>
            <w:r w:rsidRPr="009E38CC">
              <w:rPr>
                <w:sz w:val="24"/>
                <w:szCs w:val="24"/>
              </w:rPr>
              <w:t>БИО.OО.С.2.4.</w:t>
            </w:r>
            <w:r w:rsidRPr="009E38CC">
              <w:rPr>
                <w:spacing w:val="-13"/>
                <w:sz w:val="24"/>
                <w:szCs w:val="24"/>
              </w:rPr>
              <w:t xml:space="preserve"> </w:t>
            </w:r>
            <w:r w:rsidRPr="009E38CC">
              <w:rPr>
                <w:sz w:val="24"/>
                <w:szCs w:val="24"/>
              </w:rPr>
              <w:t>Графички</w:t>
            </w:r>
            <w:r w:rsidRPr="009E38CC">
              <w:rPr>
                <w:spacing w:val="-12"/>
                <w:sz w:val="24"/>
                <w:szCs w:val="24"/>
              </w:rPr>
              <w:t xml:space="preserve"> </w:t>
            </w:r>
            <w:r w:rsidRPr="009E38CC">
              <w:rPr>
                <w:sz w:val="24"/>
                <w:szCs w:val="24"/>
              </w:rPr>
              <w:t>и</w:t>
            </w:r>
            <w:r w:rsidRPr="009E38CC">
              <w:rPr>
                <w:spacing w:val="-13"/>
                <w:sz w:val="24"/>
                <w:szCs w:val="24"/>
              </w:rPr>
              <w:t xml:space="preserve"> </w:t>
            </w:r>
            <w:r w:rsidRPr="009E38CC">
              <w:rPr>
                <w:sz w:val="24"/>
                <w:szCs w:val="24"/>
              </w:rPr>
              <w:t>табеларно приказују резултате истраживања користећи научни језик.</w:t>
            </w:r>
          </w:p>
          <w:p w:rsidR="004C2F82" w:rsidRPr="009E38CC" w:rsidRDefault="004C2F82" w:rsidP="00B66139">
            <w:pPr>
              <w:pStyle w:val="TableParagraph"/>
              <w:tabs>
                <w:tab w:val="left" w:pos="220"/>
              </w:tabs>
              <w:ind w:right="675"/>
              <w:rPr>
                <w:sz w:val="24"/>
                <w:szCs w:val="24"/>
                <w:lang w:val="sr-Cyrl-RS"/>
              </w:rPr>
            </w:pPr>
            <w:r w:rsidRPr="009E38CC">
              <w:rPr>
                <w:sz w:val="24"/>
                <w:szCs w:val="24"/>
                <w:lang w:val="sr-Cyrl-RS"/>
              </w:rPr>
              <w:t xml:space="preserve">- </w:t>
            </w:r>
            <w:r w:rsidRPr="009E38CC">
              <w:rPr>
                <w:sz w:val="24"/>
                <w:szCs w:val="24"/>
              </w:rPr>
              <w:t>БИО.OО.С.2.5.</w:t>
            </w:r>
            <w:r w:rsidRPr="009E38CC">
              <w:rPr>
                <w:spacing w:val="-6"/>
                <w:sz w:val="24"/>
                <w:szCs w:val="24"/>
              </w:rPr>
              <w:t xml:space="preserve"> </w:t>
            </w:r>
            <w:r w:rsidRPr="009E38CC">
              <w:rPr>
                <w:sz w:val="24"/>
                <w:szCs w:val="24"/>
              </w:rPr>
              <w:t>Примењују</w:t>
            </w:r>
            <w:r w:rsidRPr="009E38CC">
              <w:rPr>
                <w:spacing w:val="-7"/>
                <w:sz w:val="24"/>
                <w:szCs w:val="24"/>
              </w:rPr>
              <w:t xml:space="preserve"> </w:t>
            </w:r>
            <w:r w:rsidRPr="009E38CC">
              <w:rPr>
                <w:sz w:val="24"/>
                <w:szCs w:val="24"/>
              </w:rPr>
              <w:t>знања</w:t>
            </w:r>
            <w:r w:rsidRPr="009E38CC">
              <w:rPr>
                <w:spacing w:val="-3"/>
                <w:sz w:val="24"/>
                <w:szCs w:val="24"/>
              </w:rPr>
              <w:t xml:space="preserve"> </w:t>
            </w:r>
            <w:r w:rsidRPr="009E38CC">
              <w:rPr>
                <w:sz w:val="24"/>
                <w:szCs w:val="24"/>
              </w:rPr>
              <w:t>из математике,</w:t>
            </w:r>
            <w:r w:rsidRPr="009E38CC">
              <w:rPr>
                <w:spacing w:val="-13"/>
                <w:sz w:val="24"/>
                <w:szCs w:val="24"/>
              </w:rPr>
              <w:t xml:space="preserve"> </w:t>
            </w:r>
            <w:r w:rsidRPr="009E38CC">
              <w:rPr>
                <w:sz w:val="24"/>
                <w:szCs w:val="24"/>
              </w:rPr>
              <w:t>природних</w:t>
            </w:r>
            <w:r w:rsidRPr="009E38CC">
              <w:rPr>
                <w:spacing w:val="-12"/>
                <w:sz w:val="24"/>
                <w:szCs w:val="24"/>
              </w:rPr>
              <w:t xml:space="preserve"> </w:t>
            </w:r>
            <w:r w:rsidRPr="009E38CC">
              <w:rPr>
                <w:sz w:val="24"/>
                <w:szCs w:val="24"/>
              </w:rPr>
              <w:t>и</w:t>
            </w:r>
            <w:r w:rsidRPr="009E38CC">
              <w:rPr>
                <w:spacing w:val="-13"/>
                <w:sz w:val="24"/>
                <w:szCs w:val="24"/>
              </w:rPr>
              <w:t xml:space="preserve"> </w:t>
            </w:r>
            <w:r w:rsidRPr="009E38CC">
              <w:rPr>
                <w:sz w:val="24"/>
                <w:szCs w:val="24"/>
              </w:rPr>
              <w:t>друштвених наука у истраживачком и експерименталном раду.</w:t>
            </w:r>
          </w:p>
          <w:p w:rsidR="004C2F82" w:rsidRPr="009E38CC" w:rsidRDefault="004C2F82" w:rsidP="00B66139">
            <w:pPr>
              <w:pStyle w:val="TableParagraph"/>
              <w:tabs>
                <w:tab w:val="left" w:pos="220"/>
              </w:tabs>
              <w:ind w:right="675"/>
              <w:rPr>
                <w:sz w:val="24"/>
                <w:szCs w:val="24"/>
                <w:lang w:val="sr-Cyrl-RS"/>
              </w:rPr>
            </w:pPr>
            <w:r w:rsidRPr="009E38CC">
              <w:rPr>
                <w:sz w:val="24"/>
                <w:szCs w:val="24"/>
                <w:lang w:val="sr-Cyrl-RS"/>
              </w:rPr>
              <w:t xml:space="preserve">- </w:t>
            </w:r>
            <w:r w:rsidRPr="009E38CC">
              <w:rPr>
                <w:sz w:val="24"/>
                <w:szCs w:val="24"/>
              </w:rPr>
              <w:t>БИО.OО.С.2.6.</w:t>
            </w:r>
            <w:r w:rsidRPr="009E38CC">
              <w:rPr>
                <w:spacing w:val="-13"/>
                <w:sz w:val="24"/>
                <w:szCs w:val="24"/>
              </w:rPr>
              <w:t xml:space="preserve"> </w:t>
            </w:r>
            <w:r w:rsidRPr="009E38CC">
              <w:rPr>
                <w:sz w:val="24"/>
                <w:szCs w:val="24"/>
              </w:rPr>
              <w:t>Користе</w:t>
            </w:r>
            <w:r w:rsidRPr="009E38CC">
              <w:rPr>
                <w:spacing w:val="-12"/>
                <w:sz w:val="24"/>
                <w:szCs w:val="24"/>
              </w:rPr>
              <w:t xml:space="preserve"> </w:t>
            </w:r>
            <w:r w:rsidRPr="009E38CC">
              <w:rPr>
                <w:sz w:val="24"/>
                <w:szCs w:val="24"/>
              </w:rPr>
              <w:t>више</w:t>
            </w:r>
            <w:r w:rsidRPr="009E38CC">
              <w:rPr>
                <w:spacing w:val="-13"/>
                <w:sz w:val="24"/>
                <w:szCs w:val="24"/>
              </w:rPr>
              <w:t xml:space="preserve"> </w:t>
            </w:r>
            <w:r w:rsidRPr="009E38CC">
              <w:rPr>
                <w:sz w:val="24"/>
                <w:szCs w:val="24"/>
              </w:rPr>
              <w:t>различитих релевантних извора информација током истраживачког рада.</w:t>
            </w:r>
          </w:p>
          <w:p w:rsidR="004C2F82" w:rsidRPr="009E38CC" w:rsidRDefault="004C2F82" w:rsidP="00B66139">
            <w:pPr>
              <w:pStyle w:val="TableParagraph"/>
              <w:tabs>
                <w:tab w:val="left" w:pos="220"/>
              </w:tabs>
              <w:ind w:right="675"/>
              <w:rPr>
                <w:sz w:val="24"/>
                <w:szCs w:val="24"/>
                <w:lang w:val="sr-Cyrl-RS"/>
              </w:rPr>
            </w:pPr>
            <w:r w:rsidRPr="009E38CC">
              <w:rPr>
                <w:sz w:val="24"/>
                <w:szCs w:val="24"/>
                <w:lang w:val="sr-Cyrl-RS"/>
              </w:rPr>
              <w:t xml:space="preserve">- </w:t>
            </w:r>
            <w:r w:rsidRPr="009E38CC">
              <w:rPr>
                <w:sz w:val="24"/>
                <w:szCs w:val="24"/>
              </w:rPr>
              <w:t>БИО.OО.С.2.7. Истражују живи свет на терену:</w:t>
            </w:r>
            <w:r w:rsidRPr="009E38CC">
              <w:rPr>
                <w:spacing w:val="-13"/>
                <w:sz w:val="24"/>
                <w:szCs w:val="24"/>
              </w:rPr>
              <w:t xml:space="preserve"> </w:t>
            </w:r>
            <w:r w:rsidRPr="009E38CC">
              <w:rPr>
                <w:sz w:val="24"/>
                <w:szCs w:val="24"/>
              </w:rPr>
              <w:t>прикупљају</w:t>
            </w:r>
            <w:r w:rsidRPr="009E38CC">
              <w:rPr>
                <w:spacing w:val="-12"/>
                <w:sz w:val="24"/>
                <w:szCs w:val="24"/>
              </w:rPr>
              <w:t xml:space="preserve"> </w:t>
            </w:r>
            <w:r w:rsidRPr="009E38CC">
              <w:rPr>
                <w:sz w:val="24"/>
                <w:szCs w:val="24"/>
              </w:rPr>
              <w:t>узорке,</w:t>
            </w:r>
            <w:r w:rsidRPr="009E38CC">
              <w:rPr>
                <w:spacing w:val="-13"/>
                <w:sz w:val="24"/>
                <w:szCs w:val="24"/>
              </w:rPr>
              <w:t xml:space="preserve"> </w:t>
            </w:r>
            <w:r w:rsidRPr="009E38CC">
              <w:rPr>
                <w:sz w:val="24"/>
                <w:szCs w:val="24"/>
              </w:rPr>
              <w:t>фотографишу, прате појаве и процесе, врше мерења.</w:t>
            </w:r>
          </w:p>
          <w:p w:rsidR="004C2F82" w:rsidRPr="009E38CC" w:rsidRDefault="004C2F82" w:rsidP="00B66139">
            <w:pPr>
              <w:pStyle w:val="TableParagraph"/>
              <w:tabs>
                <w:tab w:val="left" w:pos="220"/>
              </w:tabs>
              <w:ind w:right="675"/>
              <w:rPr>
                <w:sz w:val="24"/>
                <w:szCs w:val="24"/>
              </w:rPr>
            </w:pPr>
            <w:r w:rsidRPr="009E38CC">
              <w:rPr>
                <w:sz w:val="24"/>
                <w:szCs w:val="24"/>
                <w:lang w:val="sr-Cyrl-RS"/>
              </w:rPr>
              <w:t xml:space="preserve">- </w:t>
            </w:r>
            <w:r w:rsidRPr="009E38CC">
              <w:rPr>
                <w:sz w:val="24"/>
                <w:szCs w:val="24"/>
              </w:rPr>
              <w:t>БИО.OО.С.2.8.</w:t>
            </w:r>
            <w:r w:rsidRPr="009E38CC">
              <w:rPr>
                <w:spacing w:val="-10"/>
                <w:sz w:val="24"/>
                <w:szCs w:val="24"/>
              </w:rPr>
              <w:t xml:space="preserve"> </w:t>
            </w:r>
            <w:r w:rsidRPr="009E38CC">
              <w:rPr>
                <w:sz w:val="24"/>
                <w:szCs w:val="24"/>
              </w:rPr>
              <w:t>Изводе</w:t>
            </w:r>
            <w:r w:rsidRPr="009E38CC">
              <w:rPr>
                <w:spacing w:val="-9"/>
                <w:sz w:val="24"/>
                <w:szCs w:val="24"/>
              </w:rPr>
              <w:t xml:space="preserve"> </w:t>
            </w:r>
            <w:r w:rsidRPr="009E38CC">
              <w:rPr>
                <w:spacing w:val="-2"/>
                <w:sz w:val="24"/>
                <w:szCs w:val="24"/>
              </w:rPr>
              <w:t>једноставна</w:t>
            </w:r>
            <w:r w:rsidRPr="009E38CC">
              <w:rPr>
                <w:sz w:val="24"/>
                <w:szCs w:val="24"/>
                <w:lang w:val="sr-Cyrl-RS"/>
              </w:rPr>
              <w:t xml:space="preserve"> </w:t>
            </w:r>
            <w:r w:rsidRPr="009E38CC">
              <w:rPr>
                <w:sz w:val="24"/>
                <w:szCs w:val="24"/>
              </w:rPr>
              <w:t>истраживања</w:t>
            </w:r>
            <w:r w:rsidRPr="009E38CC">
              <w:rPr>
                <w:spacing w:val="-9"/>
                <w:sz w:val="24"/>
                <w:szCs w:val="24"/>
              </w:rPr>
              <w:t xml:space="preserve"> </w:t>
            </w:r>
            <w:r w:rsidRPr="009E38CC">
              <w:rPr>
                <w:sz w:val="24"/>
                <w:szCs w:val="24"/>
              </w:rPr>
              <w:lastRenderedPageBreak/>
              <w:t>о</w:t>
            </w:r>
            <w:r w:rsidRPr="009E38CC">
              <w:rPr>
                <w:spacing w:val="-6"/>
                <w:sz w:val="24"/>
                <w:szCs w:val="24"/>
              </w:rPr>
              <w:t xml:space="preserve"> </w:t>
            </w:r>
            <w:r w:rsidRPr="009E38CC">
              <w:rPr>
                <w:sz w:val="24"/>
                <w:szCs w:val="24"/>
              </w:rPr>
              <w:t>утицају</w:t>
            </w:r>
            <w:r w:rsidRPr="009E38CC">
              <w:rPr>
                <w:spacing w:val="-12"/>
                <w:sz w:val="24"/>
                <w:szCs w:val="24"/>
              </w:rPr>
              <w:t xml:space="preserve"> </w:t>
            </w:r>
            <w:r w:rsidRPr="009E38CC">
              <w:rPr>
                <w:sz w:val="24"/>
                <w:szCs w:val="24"/>
              </w:rPr>
              <w:t>животних</w:t>
            </w:r>
            <w:r w:rsidRPr="009E38CC">
              <w:rPr>
                <w:spacing w:val="-10"/>
                <w:sz w:val="24"/>
                <w:szCs w:val="24"/>
              </w:rPr>
              <w:t xml:space="preserve"> </w:t>
            </w:r>
            <w:r w:rsidRPr="009E38CC">
              <w:rPr>
                <w:sz w:val="24"/>
                <w:szCs w:val="24"/>
              </w:rPr>
              <w:t>навика</w:t>
            </w:r>
            <w:r w:rsidRPr="009E38CC">
              <w:rPr>
                <w:spacing w:val="-9"/>
                <w:sz w:val="24"/>
                <w:szCs w:val="24"/>
              </w:rPr>
              <w:t xml:space="preserve"> </w:t>
            </w:r>
            <w:r w:rsidRPr="009E38CC">
              <w:rPr>
                <w:sz w:val="24"/>
                <w:szCs w:val="24"/>
              </w:rPr>
              <w:t>на здравље (утицај буке на слух, физичка</w:t>
            </w:r>
            <w:r w:rsidRPr="009E38CC">
              <w:rPr>
                <w:sz w:val="24"/>
                <w:szCs w:val="24"/>
                <w:lang w:val="sr-Cyrl-RS"/>
              </w:rPr>
              <w:t xml:space="preserve"> </w:t>
            </w:r>
            <w:r w:rsidRPr="009E38CC">
              <w:rPr>
                <w:spacing w:val="-2"/>
                <w:sz w:val="24"/>
                <w:szCs w:val="24"/>
              </w:rPr>
              <w:t>неактивност,</w:t>
            </w:r>
            <w:r w:rsidRPr="009E38CC">
              <w:rPr>
                <w:spacing w:val="8"/>
                <w:sz w:val="24"/>
                <w:szCs w:val="24"/>
              </w:rPr>
              <w:t xml:space="preserve"> </w:t>
            </w:r>
            <w:r w:rsidRPr="009E38CC">
              <w:rPr>
                <w:spacing w:val="-2"/>
                <w:sz w:val="24"/>
                <w:szCs w:val="24"/>
              </w:rPr>
              <w:t>неправилна</w:t>
            </w:r>
            <w:r w:rsidRPr="009E38CC">
              <w:rPr>
                <w:spacing w:val="8"/>
                <w:sz w:val="24"/>
                <w:szCs w:val="24"/>
              </w:rPr>
              <w:t xml:space="preserve"> </w:t>
            </w:r>
            <w:r w:rsidRPr="009E38CC">
              <w:rPr>
                <w:spacing w:val="-2"/>
                <w:sz w:val="24"/>
                <w:szCs w:val="24"/>
              </w:rPr>
              <w:t>исхрана).</w:t>
            </w:r>
          </w:p>
        </w:tc>
        <w:tc>
          <w:tcPr>
            <w:tcW w:w="3560" w:type="dxa"/>
            <w:tcBorders>
              <w:top w:val="single" w:sz="2" w:space="0" w:color="auto"/>
              <w:bottom w:val="single" w:sz="2" w:space="0" w:color="auto"/>
            </w:tcBorders>
            <w:shd w:val="clear" w:color="auto" w:fill="auto"/>
          </w:tcPr>
          <w:p w:rsidR="004C2F82" w:rsidRPr="009E38CC" w:rsidRDefault="004C2F82" w:rsidP="00B66139">
            <w:pPr>
              <w:pStyle w:val="TableParagraph"/>
              <w:tabs>
                <w:tab w:val="left" w:pos="221"/>
              </w:tabs>
              <w:ind w:right="183"/>
              <w:rPr>
                <w:sz w:val="24"/>
                <w:szCs w:val="24"/>
                <w:lang w:val="sr-Cyrl-RS"/>
              </w:rPr>
            </w:pPr>
            <w:r w:rsidRPr="009E38CC">
              <w:rPr>
                <w:sz w:val="24"/>
                <w:szCs w:val="24"/>
                <w:lang w:val="sr-Cyrl-RS"/>
              </w:rPr>
              <w:lastRenderedPageBreak/>
              <w:t xml:space="preserve">- </w:t>
            </w:r>
            <w:r w:rsidRPr="009E38CC">
              <w:rPr>
                <w:sz w:val="24"/>
                <w:szCs w:val="24"/>
              </w:rPr>
              <w:t xml:space="preserve">БИО.OО.Н.2.1. Постављају хипотезе које ће моћи да </w:t>
            </w:r>
            <w:r w:rsidRPr="009E38CC">
              <w:rPr>
                <w:sz w:val="24"/>
                <w:szCs w:val="24"/>
              </w:rPr>
              <w:lastRenderedPageBreak/>
              <w:t>провере користећи научни приступ</w:t>
            </w:r>
            <w:r w:rsidRPr="009E38CC">
              <w:rPr>
                <w:spacing w:val="-10"/>
                <w:sz w:val="24"/>
                <w:szCs w:val="24"/>
              </w:rPr>
              <w:t xml:space="preserve"> </w:t>
            </w:r>
            <w:r w:rsidRPr="009E38CC">
              <w:rPr>
                <w:sz w:val="24"/>
                <w:szCs w:val="24"/>
              </w:rPr>
              <w:t>за</w:t>
            </w:r>
            <w:r w:rsidRPr="009E38CC">
              <w:rPr>
                <w:spacing w:val="-7"/>
                <w:sz w:val="24"/>
                <w:szCs w:val="24"/>
              </w:rPr>
              <w:t xml:space="preserve"> </w:t>
            </w:r>
            <w:r w:rsidRPr="009E38CC">
              <w:rPr>
                <w:sz w:val="24"/>
                <w:szCs w:val="24"/>
              </w:rPr>
              <w:t>проучавање</w:t>
            </w:r>
            <w:r w:rsidRPr="009E38CC">
              <w:rPr>
                <w:spacing w:val="-9"/>
                <w:sz w:val="24"/>
                <w:szCs w:val="24"/>
              </w:rPr>
              <w:t xml:space="preserve"> </w:t>
            </w:r>
            <w:r w:rsidRPr="009E38CC">
              <w:rPr>
                <w:sz w:val="24"/>
                <w:szCs w:val="24"/>
              </w:rPr>
              <w:t>биолошких</w:t>
            </w:r>
            <w:r w:rsidRPr="009E38CC">
              <w:rPr>
                <w:spacing w:val="-10"/>
                <w:sz w:val="24"/>
                <w:szCs w:val="24"/>
              </w:rPr>
              <w:t xml:space="preserve"> </w:t>
            </w:r>
            <w:r w:rsidRPr="009E38CC">
              <w:rPr>
                <w:sz w:val="24"/>
                <w:szCs w:val="24"/>
              </w:rPr>
              <w:t>појава</w:t>
            </w:r>
            <w:r w:rsidRPr="009E38CC">
              <w:rPr>
                <w:spacing w:val="-9"/>
                <w:sz w:val="24"/>
                <w:szCs w:val="24"/>
              </w:rPr>
              <w:t xml:space="preserve"> </w:t>
            </w:r>
            <w:r w:rsidRPr="009E38CC">
              <w:rPr>
                <w:sz w:val="24"/>
                <w:szCs w:val="24"/>
              </w:rPr>
              <w:t xml:space="preserve">и </w:t>
            </w:r>
            <w:r w:rsidRPr="009E38CC">
              <w:rPr>
                <w:spacing w:val="-2"/>
                <w:sz w:val="24"/>
                <w:szCs w:val="24"/>
              </w:rPr>
              <w:t>процеса.</w:t>
            </w:r>
          </w:p>
          <w:p w:rsidR="004C2F82" w:rsidRPr="009E38CC" w:rsidRDefault="004C2F82" w:rsidP="00B66139">
            <w:pPr>
              <w:pStyle w:val="TableParagraph"/>
              <w:tabs>
                <w:tab w:val="left" w:pos="221"/>
              </w:tabs>
              <w:ind w:right="183"/>
              <w:rPr>
                <w:sz w:val="24"/>
                <w:szCs w:val="24"/>
              </w:rPr>
            </w:pPr>
            <w:r w:rsidRPr="009E38CC">
              <w:rPr>
                <w:sz w:val="24"/>
                <w:szCs w:val="24"/>
                <w:lang w:val="sr-Cyrl-RS"/>
              </w:rPr>
              <w:t xml:space="preserve">- </w:t>
            </w:r>
            <w:r w:rsidRPr="009E38CC">
              <w:rPr>
                <w:sz w:val="24"/>
                <w:szCs w:val="24"/>
              </w:rPr>
              <w:t>БИО.OО.Н.2.2. Користе критеријуме, организују податке и закључују на алгоритамски</w:t>
            </w:r>
            <w:r w:rsidRPr="009E38CC">
              <w:rPr>
                <w:spacing w:val="-13"/>
                <w:sz w:val="24"/>
                <w:szCs w:val="24"/>
              </w:rPr>
              <w:t xml:space="preserve"> </w:t>
            </w:r>
            <w:r w:rsidRPr="009E38CC">
              <w:rPr>
                <w:sz w:val="24"/>
                <w:szCs w:val="24"/>
              </w:rPr>
              <w:t>начин</w:t>
            </w:r>
            <w:r w:rsidRPr="009E38CC">
              <w:rPr>
                <w:spacing w:val="-12"/>
                <w:sz w:val="24"/>
                <w:szCs w:val="24"/>
              </w:rPr>
              <w:t xml:space="preserve"> </w:t>
            </w:r>
            <w:r w:rsidRPr="009E38CC">
              <w:rPr>
                <w:sz w:val="24"/>
                <w:szCs w:val="24"/>
              </w:rPr>
              <w:t>користећи</w:t>
            </w:r>
            <w:r w:rsidRPr="009E38CC">
              <w:rPr>
                <w:spacing w:val="-13"/>
                <w:sz w:val="24"/>
                <w:szCs w:val="24"/>
              </w:rPr>
              <w:t xml:space="preserve"> </w:t>
            </w:r>
            <w:r w:rsidRPr="009E38CC">
              <w:rPr>
                <w:sz w:val="24"/>
                <w:szCs w:val="24"/>
              </w:rPr>
              <w:t xml:space="preserve">дихотоме </w:t>
            </w:r>
            <w:r w:rsidRPr="009E38CC">
              <w:rPr>
                <w:spacing w:val="-2"/>
                <w:sz w:val="24"/>
                <w:szCs w:val="24"/>
              </w:rPr>
              <w:t>кључеве.</w:t>
            </w:r>
          </w:p>
          <w:p w:rsidR="004C2F82" w:rsidRPr="009E38CC" w:rsidRDefault="004C2F82" w:rsidP="00B66139">
            <w:pPr>
              <w:rPr>
                <w:rFonts w:ascii="Times New Roman" w:hAnsi="Times New Roman"/>
                <w:b/>
                <w:sz w:val="24"/>
                <w:szCs w:val="24"/>
                <w:lang w:val="sr-Cyrl-RS"/>
              </w:rPr>
            </w:pPr>
            <w:r w:rsidRPr="009E38CC">
              <w:rPr>
                <w:rFonts w:ascii="Times New Roman" w:hAnsi="Times New Roman"/>
                <w:sz w:val="24"/>
                <w:szCs w:val="24"/>
                <w:lang w:val="sr-Cyrl-RS"/>
              </w:rPr>
              <w:t xml:space="preserve">- </w:t>
            </w:r>
            <w:r w:rsidRPr="009E38CC">
              <w:rPr>
                <w:rFonts w:ascii="Times New Roman" w:hAnsi="Times New Roman"/>
                <w:sz w:val="24"/>
                <w:szCs w:val="24"/>
              </w:rPr>
              <w:t>БИО.OО.Н.2.3. Анализирају податке, објашњавају</w:t>
            </w:r>
            <w:r w:rsidRPr="009E38CC">
              <w:rPr>
                <w:rFonts w:ascii="Times New Roman" w:hAnsi="Times New Roman"/>
                <w:spacing w:val="-13"/>
                <w:sz w:val="24"/>
                <w:szCs w:val="24"/>
              </w:rPr>
              <w:t xml:space="preserve"> </w:t>
            </w:r>
            <w:r w:rsidRPr="009E38CC">
              <w:rPr>
                <w:rFonts w:ascii="Times New Roman" w:hAnsi="Times New Roman"/>
                <w:sz w:val="24"/>
                <w:szCs w:val="24"/>
              </w:rPr>
              <w:t>трендове</w:t>
            </w:r>
            <w:r w:rsidRPr="009E38CC">
              <w:rPr>
                <w:rFonts w:ascii="Times New Roman" w:hAnsi="Times New Roman"/>
                <w:spacing w:val="-11"/>
                <w:sz w:val="24"/>
                <w:szCs w:val="24"/>
              </w:rPr>
              <w:t xml:space="preserve"> </w:t>
            </w:r>
            <w:r w:rsidRPr="009E38CC">
              <w:rPr>
                <w:rFonts w:ascii="Times New Roman" w:hAnsi="Times New Roman"/>
                <w:sz w:val="24"/>
                <w:szCs w:val="24"/>
              </w:rPr>
              <w:t>и</w:t>
            </w:r>
            <w:r w:rsidRPr="009E38CC">
              <w:rPr>
                <w:rFonts w:ascii="Times New Roman" w:hAnsi="Times New Roman"/>
                <w:spacing w:val="-9"/>
                <w:sz w:val="24"/>
                <w:szCs w:val="24"/>
              </w:rPr>
              <w:t xml:space="preserve"> </w:t>
            </w:r>
            <w:r w:rsidRPr="009E38CC">
              <w:rPr>
                <w:rFonts w:ascii="Times New Roman" w:hAnsi="Times New Roman"/>
                <w:sz w:val="24"/>
                <w:szCs w:val="24"/>
              </w:rPr>
              <w:t>изводе</w:t>
            </w:r>
            <w:r w:rsidRPr="009E38CC">
              <w:rPr>
                <w:rFonts w:ascii="Times New Roman" w:hAnsi="Times New Roman"/>
                <w:spacing w:val="-11"/>
                <w:sz w:val="24"/>
                <w:szCs w:val="24"/>
              </w:rPr>
              <w:t xml:space="preserve"> </w:t>
            </w:r>
            <w:r w:rsidRPr="009E38CC">
              <w:rPr>
                <w:rFonts w:ascii="Times New Roman" w:hAnsi="Times New Roman"/>
                <w:sz w:val="24"/>
                <w:szCs w:val="24"/>
              </w:rPr>
              <w:t>закључке.</w:t>
            </w:r>
          </w:p>
        </w:tc>
      </w:tr>
    </w:tbl>
    <w:p w:rsidR="004C2F82" w:rsidRPr="009E38CC" w:rsidRDefault="004C2F82" w:rsidP="004C2F82">
      <w:pPr>
        <w:spacing w:after="0"/>
        <w:rPr>
          <w:vanish/>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968"/>
        <w:gridCol w:w="3560"/>
        <w:gridCol w:w="3560"/>
        <w:gridCol w:w="3560"/>
      </w:tblGrid>
      <w:tr w:rsidR="004C2F82" w:rsidRPr="009E38CC" w:rsidTr="00B66139">
        <w:tc>
          <w:tcPr>
            <w:tcW w:w="1968" w:type="dxa"/>
            <w:shd w:val="clear" w:color="auto" w:fill="auto"/>
          </w:tcPr>
          <w:p w:rsidR="004C2F82" w:rsidRPr="009E38CC" w:rsidRDefault="004C2F82" w:rsidP="00B66139">
            <w:pPr>
              <w:jc w:val="center"/>
              <w:rPr>
                <w:rFonts w:ascii="Times New Roman" w:hAnsi="Times New Roman"/>
                <w:b/>
                <w:spacing w:val="-2"/>
                <w:sz w:val="24"/>
                <w:szCs w:val="24"/>
                <w:lang w:val="sr-Cyrl-RS"/>
              </w:rPr>
            </w:pPr>
          </w:p>
        </w:tc>
        <w:tc>
          <w:tcPr>
            <w:tcW w:w="1968" w:type="dxa"/>
            <w:tcBorders>
              <w:top w:val="single" w:sz="2" w:space="0" w:color="auto"/>
            </w:tcBorders>
            <w:shd w:val="clear" w:color="auto" w:fill="auto"/>
          </w:tcPr>
          <w:p w:rsidR="004C2F82" w:rsidRPr="009E38CC" w:rsidRDefault="004C2F82" w:rsidP="00B66139">
            <w:pPr>
              <w:rPr>
                <w:rFonts w:ascii="Times New Roman" w:hAnsi="Times New Roman"/>
                <w:b/>
                <w:sz w:val="24"/>
                <w:szCs w:val="24"/>
                <w:lang w:val="sr-Cyrl-RS"/>
              </w:rPr>
            </w:pPr>
            <w:r w:rsidRPr="009E38CC">
              <w:rPr>
                <w:rFonts w:ascii="Times New Roman" w:hAnsi="Times New Roman"/>
                <w:b/>
                <w:sz w:val="24"/>
                <w:szCs w:val="24"/>
                <w:lang w:val="sr-Cyrl-RS"/>
              </w:rPr>
              <w:t>СПК3</w:t>
            </w:r>
          </w:p>
          <w:p w:rsidR="004C2F82" w:rsidRPr="009E38CC" w:rsidRDefault="004C2F82" w:rsidP="00B66139">
            <w:pPr>
              <w:rPr>
                <w:rFonts w:ascii="Times New Roman" w:hAnsi="Times New Roman"/>
                <w:b/>
                <w:sz w:val="24"/>
                <w:szCs w:val="24"/>
                <w:lang w:val="sr-Cyrl-RS"/>
              </w:rPr>
            </w:pPr>
          </w:p>
          <w:p w:rsidR="004C2F82" w:rsidRPr="009E38CC" w:rsidRDefault="004C2F82" w:rsidP="00B66139">
            <w:pPr>
              <w:rPr>
                <w:rFonts w:ascii="Times New Roman" w:hAnsi="Times New Roman"/>
                <w:b/>
                <w:sz w:val="24"/>
                <w:szCs w:val="24"/>
                <w:lang w:val="sr-Cyrl-RS"/>
              </w:rPr>
            </w:pPr>
          </w:p>
        </w:tc>
        <w:tc>
          <w:tcPr>
            <w:tcW w:w="3560" w:type="dxa"/>
            <w:tcBorders>
              <w:top w:val="single" w:sz="2" w:space="0" w:color="auto"/>
            </w:tcBorders>
            <w:shd w:val="clear" w:color="auto" w:fill="auto"/>
          </w:tcPr>
          <w:p w:rsidR="004C2F82" w:rsidRPr="009E38CC" w:rsidRDefault="004C2F82" w:rsidP="00B66139">
            <w:pPr>
              <w:pStyle w:val="TableParagraph"/>
              <w:tabs>
                <w:tab w:val="left" w:pos="217"/>
              </w:tabs>
              <w:spacing w:before="120"/>
              <w:ind w:right="339"/>
              <w:rPr>
                <w:sz w:val="24"/>
                <w:szCs w:val="24"/>
              </w:rPr>
            </w:pPr>
            <w:r w:rsidRPr="009E38CC">
              <w:rPr>
                <w:sz w:val="24"/>
                <w:szCs w:val="24"/>
              </w:rPr>
              <w:t>БИО.OО.О.3.1. Избегавају ризична понашања</w:t>
            </w:r>
            <w:r w:rsidRPr="009E38CC">
              <w:rPr>
                <w:spacing w:val="-6"/>
                <w:sz w:val="24"/>
                <w:szCs w:val="24"/>
              </w:rPr>
              <w:t xml:space="preserve"> </w:t>
            </w:r>
            <w:r w:rsidRPr="009E38CC">
              <w:rPr>
                <w:sz w:val="24"/>
                <w:szCs w:val="24"/>
              </w:rPr>
              <w:t>и</w:t>
            </w:r>
            <w:r w:rsidRPr="009E38CC">
              <w:rPr>
                <w:sz w:val="24"/>
                <w:szCs w:val="24"/>
                <w:lang w:val="sr-Cyrl-RS"/>
              </w:rPr>
              <w:t xml:space="preserve"> </w:t>
            </w:r>
            <w:r w:rsidRPr="009E38CC">
              <w:rPr>
                <w:sz w:val="24"/>
                <w:szCs w:val="24"/>
              </w:rPr>
              <w:t>прихватају</w:t>
            </w:r>
            <w:r w:rsidRPr="009E38CC">
              <w:rPr>
                <w:spacing w:val="-11"/>
                <w:sz w:val="24"/>
                <w:szCs w:val="24"/>
              </w:rPr>
              <w:t xml:space="preserve"> </w:t>
            </w:r>
            <w:r w:rsidRPr="009E38CC">
              <w:rPr>
                <w:sz w:val="24"/>
                <w:szCs w:val="24"/>
              </w:rPr>
              <w:t>да</w:t>
            </w:r>
            <w:r w:rsidRPr="009E38CC">
              <w:rPr>
                <w:spacing w:val="-9"/>
                <w:sz w:val="24"/>
                <w:szCs w:val="24"/>
              </w:rPr>
              <w:t xml:space="preserve"> </w:t>
            </w:r>
            <w:r w:rsidRPr="009E38CC">
              <w:rPr>
                <w:sz w:val="24"/>
                <w:szCs w:val="24"/>
              </w:rPr>
              <w:t>су</w:t>
            </w:r>
            <w:r w:rsidRPr="009E38CC">
              <w:rPr>
                <w:spacing w:val="-9"/>
                <w:sz w:val="24"/>
                <w:szCs w:val="24"/>
              </w:rPr>
              <w:t xml:space="preserve"> </w:t>
            </w:r>
            <w:r w:rsidRPr="009E38CC">
              <w:rPr>
                <w:sz w:val="24"/>
                <w:szCs w:val="24"/>
              </w:rPr>
              <w:t>пубертетске</w:t>
            </w:r>
          </w:p>
          <w:p w:rsidR="004C2F82" w:rsidRPr="009E38CC" w:rsidRDefault="004C2F82" w:rsidP="00B66139">
            <w:pPr>
              <w:pStyle w:val="TableParagraph"/>
              <w:spacing w:before="1"/>
              <w:ind w:right="246"/>
              <w:rPr>
                <w:sz w:val="24"/>
                <w:szCs w:val="24"/>
              </w:rPr>
            </w:pPr>
            <w:r w:rsidRPr="009E38CC">
              <w:rPr>
                <w:sz w:val="24"/>
                <w:szCs w:val="24"/>
              </w:rPr>
              <w:t>промене</w:t>
            </w:r>
            <w:r w:rsidRPr="009E38CC">
              <w:rPr>
                <w:spacing w:val="-13"/>
                <w:sz w:val="24"/>
                <w:szCs w:val="24"/>
              </w:rPr>
              <w:t xml:space="preserve"> </w:t>
            </w:r>
            <w:r w:rsidRPr="009E38CC">
              <w:rPr>
                <w:sz w:val="24"/>
                <w:szCs w:val="24"/>
              </w:rPr>
              <w:t>(физичке,</w:t>
            </w:r>
            <w:r w:rsidRPr="009E38CC">
              <w:rPr>
                <w:spacing w:val="-12"/>
                <w:sz w:val="24"/>
                <w:szCs w:val="24"/>
              </w:rPr>
              <w:t xml:space="preserve"> </w:t>
            </w:r>
            <w:r w:rsidRPr="009E38CC">
              <w:rPr>
                <w:sz w:val="24"/>
                <w:szCs w:val="24"/>
              </w:rPr>
              <w:t>психичке,</w:t>
            </w:r>
            <w:r w:rsidRPr="009E38CC">
              <w:rPr>
                <w:spacing w:val="-13"/>
                <w:sz w:val="24"/>
                <w:szCs w:val="24"/>
              </w:rPr>
              <w:t xml:space="preserve"> </w:t>
            </w:r>
            <w:r w:rsidRPr="009E38CC">
              <w:rPr>
                <w:sz w:val="24"/>
                <w:szCs w:val="24"/>
              </w:rPr>
              <w:t>емоционалне и социјалне) део одрастања.</w:t>
            </w:r>
          </w:p>
          <w:p w:rsidR="004C2F82" w:rsidRPr="009E38CC" w:rsidRDefault="004C2F82" w:rsidP="00B66139">
            <w:pPr>
              <w:pStyle w:val="TableParagraph"/>
              <w:ind w:right="200"/>
              <w:rPr>
                <w:sz w:val="24"/>
                <w:szCs w:val="24"/>
                <w:lang w:val="sr-Cyrl-RS"/>
              </w:rPr>
            </w:pPr>
            <w:r w:rsidRPr="009E38CC">
              <w:rPr>
                <w:sz w:val="24"/>
                <w:szCs w:val="24"/>
                <w:lang w:val="sr-Cyrl-RS"/>
              </w:rPr>
              <w:t xml:space="preserve">- </w:t>
            </w:r>
            <w:r w:rsidRPr="009E38CC">
              <w:rPr>
                <w:sz w:val="24"/>
                <w:szCs w:val="24"/>
              </w:rPr>
              <w:t>БИО.OО.О.3.2.</w:t>
            </w:r>
            <w:r w:rsidRPr="009E38CC">
              <w:rPr>
                <w:spacing w:val="-13"/>
                <w:sz w:val="24"/>
                <w:szCs w:val="24"/>
              </w:rPr>
              <w:t xml:space="preserve"> </w:t>
            </w:r>
            <w:r w:rsidRPr="009E38CC">
              <w:rPr>
                <w:sz w:val="24"/>
                <w:szCs w:val="24"/>
              </w:rPr>
              <w:t>Развијају</w:t>
            </w:r>
            <w:r w:rsidRPr="009E38CC">
              <w:rPr>
                <w:spacing w:val="-12"/>
                <w:sz w:val="24"/>
                <w:szCs w:val="24"/>
              </w:rPr>
              <w:t xml:space="preserve"> </w:t>
            </w:r>
            <w:r w:rsidRPr="009E38CC">
              <w:rPr>
                <w:sz w:val="24"/>
                <w:szCs w:val="24"/>
              </w:rPr>
              <w:t>толеранцију, превазилазе предрасуде и промовишу социјалну укљученост јер разумеју заједничко порекло живих бића и утицај наследног</w:t>
            </w:r>
            <w:r w:rsidRPr="009E38CC">
              <w:rPr>
                <w:spacing w:val="-10"/>
                <w:sz w:val="24"/>
                <w:szCs w:val="24"/>
              </w:rPr>
              <w:t xml:space="preserve"> </w:t>
            </w:r>
            <w:r w:rsidRPr="009E38CC">
              <w:rPr>
                <w:sz w:val="24"/>
                <w:szCs w:val="24"/>
              </w:rPr>
              <w:t>материјала</w:t>
            </w:r>
            <w:r w:rsidRPr="009E38CC">
              <w:rPr>
                <w:spacing w:val="-9"/>
                <w:sz w:val="24"/>
                <w:szCs w:val="24"/>
              </w:rPr>
              <w:t xml:space="preserve"> </w:t>
            </w:r>
            <w:r w:rsidRPr="009E38CC">
              <w:rPr>
                <w:sz w:val="24"/>
                <w:szCs w:val="24"/>
              </w:rPr>
              <w:t>и</w:t>
            </w:r>
            <w:r w:rsidRPr="009E38CC">
              <w:rPr>
                <w:spacing w:val="-10"/>
                <w:sz w:val="24"/>
                <w:szCs w:val="24"/>
              </w:rPr>
              <w:t xml:space="preserve"> </w:t>
            </w:r>
            <w:r w:rsidRPr="009E38CC">
              <w:rPr>
                <w:sz w:val="24"/>
                <w:szCs w:val="24"/>
              </w:rPr>
              <w:t>средине</w:t>
            </w:r>
            <w:r w:rsidRPr="009E38CC">
              <w:rPr>
                <w:spacing w:val="-6"/>
                <w:sz w:val="24"/>
                <w:szCs w:val="24"/>
              </w:rPr>
              <w:t xml:space="preserve"> </w:t>
            </w:r>
            <w:r w:rsidRPr="009E38CC">
              <w:rPr>
                <w:sz w:val="24"/>
                <w:szCs w:val="24"/>
              </w:rPr>
              <w:t>на</w:t>
            </w:r>
            <w:r w:rsidRPr="009E38CC">
              <w:rPr>
                <w:spacing w:val="-9"/>
                <w:sz w:val="24"/>
                <w:szCs w:val="24"/>
              </w:rPr>
              <w:t xml:space="preserve"> </w:t>
            </w:r>
            <w:r w:rsidRPr="009E38CC">
              <w:rPr>
                <w:sz w:val="24"/>
                <w:szCs w:val="24"/>
              </w:rPr>
              <w:t>развој особина организама.</w:t>
            </w:r>
          </w:p>
          <w:p w:rsidR="004C2F82" w:rsidRPr="009E38CC" w:rsidRDefault="004C2F82" w:rsidP="00B66139">
            <w:pPr>
              <w:pStyle w:val="TableParagraph"/>
              <w:ind w:right="200"/>
              <w:rPr>
                <w:sz w:val="24"/>
                <w:szCs w:val="24"/>
                <w:lang w:val="sr-Cyrl-RS"/>
              </w:rPr>
            </w:pPr>
            <w:r w:rsidRPr="009E38CC">
              <w:rPr>
                <w:sz w:val="24"/>
                <w:szCs w:val="24"/>
                <w:lang w:val="sr-Cyrl-RS"/>
              </w:rPr>
              <w:t xml:space="preserve">- </w:t>
            </w:r>
            <w:r w:rsidRPr="009E38CC">
              <w:rPr>
                <w:sz w:val="24"/>
                <w:szCs w:val="24"/>
              </w:rPr>
              <w:t>БИО.OО.О.3.3.</w:t>
            </w:r>
            <w:r w:rsidRPr="009E38CC">
              <w:rPr>
                <w:spacing w:val="-12"/>
                <w:sz w:val="24"/>
                <w:szCs w:val="24"/>
              </w:rPr>
              <w:t xml:space="preserve"> </w:t>
            </w:r>
            <w:r w:rsidRPr="009E38CC">
              <w:rPr>
                <w:sz w:val="24"/>
                <w:szCs w:val="24"/>
              </w:rPr>
              <w:t>Усвајају</w:t>
            </w:r>
            <w:r w:rsidRPr="009E38CC">
              <w:rPr>
                <w:spacing w:val="-13"/>
                <w:sz w:val="24"/>
                <w:szCs w:val="24"/>
              </w:rPr>
              <w:t xml:space="preserve"> </w:t>
            </w:r>
            <w:r w:rsidRPr="009E38CC">
              <w:rPr>
                <w:sz w:val="24"/>
                <w:szCs w:val="24"/>
              </w:rPr>
              <w:t>навике</w:t>
            </w:r>
            <w:r w:rsidRPr="009E38CC">
              <w:rPr>
                <w:spacing w:val="-8"/>
                <w:sz w:val="24"/>
                <w:szCs w:val="24"/>
              </w:rPr>
              <w:t xml:space="preserve"> </w:t>
            </w:r>
            <w:r w:rsidRPr="009E38CC">
              <w:rPr>
                <w:sz w:val="24"/>
                <w:szCs w:val="24"/>
              </w:rPr>
              <w:t>и</w:t>
            </w:r>
            <w:r w:rsidRPr="009E38CC">
              <w:rPr>
                <w:spacing w:val="-12"/>
                <w:sz w:val="24"/>
                <w:szCs w:val="24"/>
              </w:rPr>
              <w:t xml:space="preserve"> </w:t>
            </w:r>
            <w:r w:rsidRPr="009E38CC">
              <w:rPr>
                <w:sz w:val="24"/>
                <w:szCs w:val="24"/>
              </w:rPr>
              <w:t xml:space="preserve">знања који доприносе заштити и очувању сопственог здравља и здравља других </w:t>
            </w:r>
            <w:r w:rsidRPr="009E38CC">
              <w:rPr>
                <w:spacing w:val="-2"/>
                <w:sz w:val="24"/>
                <w:szCs w:val="24"/>
              </w:rPr>
              <w:t>људи.</w:t>
            </w:r>
          </w:p>
          <w:p w:rsidR="004C2F82" w:rsidRPr="009E38CC" w:rsidRDefault="004C2F82" w:rsidP="00B66139">
            <w:pPr>
              <w:pStyle w:val="TableParagraph"/>
              <w:ind w:right="200"/>
              <w:rPr>
                <w:sz w:val="24"/>
                <w:szCs w:val="24"/>
                <w:lang w:val="sr-Cyrl-RS"/>
              </w:rPr>
            </w:pPr>
            <w:r w:rsidRPr="009E38CC">
              <w:rPr>
                <w:sz w:val="24"/>
                <w:szCs w:val="24"/>
                <w:lang w:val="sr-Cyrl-RS"/>
              </w:rPr>
              <w:t xml:space="preserve">- </w:t>
            </w:r>
            <w:r w:rsidRPr="009E38CC">
              <w:rPr>
                <w:sz w:val="24"/>
                <w:szCs w:val="24"/>
              </w:rPr>
              <w:t>БИО.OО.О.3.4.</w:t>
            </w:r>
            <w:r w:rsidRPr="009E38CC">
              <w:rPr>
                <w:spacing w:val="-13"/>
                <w:sz w:val="24"/>
                <w:szCs w:val="24"/>
              </w:rPr>
              <w:t xml:space="preserve"> </w:t>
            </w:r>
            <w:r w:rsidRPr="009E38CC">
              <w:rPr>
                <w:sz w:val="24"/>
                <w:szCs w:val="24"/>
              </w:rPr>
              <w:t>Развијају</w:t>
            </w:r>
            <w:r w:rsidRPr="009E38CC">
              <w:rPr>
                <w:spacing w:val="-12"/>
                <w:sz w:val="24"/>
                <w:szCs w:val="24"/>
              </w:rPr>
              <w:t xml:space="preserve"> </w:t>
            </w:r>
            <w:r w:rsidRPr="009E38CC">
              <w:rPr>
                <w:sz w:val="24"/>
                <w:szCs w:val="24"/>
              </w:rPr>
              <w:t>радозналост према природи.</w:t>
            </w:r>
          </w:p>
          <w:p w:rsidR="004C2F82" w:rsidRPr="009E38CC" w:rsidRDefault="004C2F82" w:rsidP="00B66139">
            <w:pPr>
              <w:pStyle w:val="TableParagraph"/>
              <w:ind w:right="200"/>
              <w:rPr>
                <w:sz w:val="24"/>
                <w:szCs w:val="24"/>
              </w:rPr>
            </w:pPr>
            <w:r w:rsidRPr="009E38CC">
              <w:rPr>
                <w:spacing w:val="-2"/>
                <w:sz w:val="24"/>
                <w:szCs w:val="24"/>
                <w:lang w:val="sr-Cyrl-RS"/>
              </w:rPr>
              <w:t xml:space="preserve">- </w:t>
            </w:r>
            <w:r w:rsidRPr="009E38CC">
              <w:rPr>
                <w:spacing w:val="-2"/>
                <w:sz w:val="24"/>
                <w:szCs w:val="24"/>
              </w:rPr>
              <w:t>БИО.OО.О.3.5.</w:t>
            </w:r>
            <w:r w:rsidRPr="009E38CC">
              <w:rPr>
                <w:spacing w:val="11"/>
                <w:sz w:val="24"/>
                <w:szCs w:val="24"/>
              </w:rPr>
              <w:t xml:space="preserve"> </w:t>
            </w:r>
            <w:r w:rsidRPr="009E38CC">
              <w:rPr>
                <w:spacing w:val="-2"/>
                <w:sz w:val="24"/>
                <w:szCs w:val="24"/>
              </w:rPr>
              <w:t>Представљају</w:t>
            </w:r>
            <w:r w:rsidRPr="009E38CC">
              <w:rPr>
                <w:spacing w:val="7"/>
                <w:sz w:val="24"/>
                <w:szCs w:val="24"/>
              </w:rPr>
              <w:t xml:space="preserve"> </w:t>
            </w:r>
            <w:r w:rsidRPr="009E38CC">
              <w:rPr>
                <w:spacing w:val="-5"/>
                <w:sz w:val="24"/>
                <w:szCs w:val="24"/>
              </w:rPr>
              <w:t>на</w:t>
            </w:r>
          </w:p>
          <w:p w:rsidR="004C2F82" w:rsidRPr="009E38CC" w:rsidRDefault="004C2F82" w:rsidP="00B66139">
            <w:pPr>
              <w:pStyle w:val="TableParagraph"/>
              <w:spacing w:before="1"/>
              <w:ind w:right="200"/>
              <w:rPr>
                <w:sz w:val="24"/>
                <w:szCs w:val="24"/>
              </w:rPr>
            </w:pPr>
            <w:r w:rsidRPr="009E38CC">
              <w:rPr>
                <w:sz w:val="24"/>
                <w:szCs w:val="24"/>
              </w:rPr>
              <w:t>креативан</w:t>
            </w:r>
            <w:r w:rsidRPr="009E38CC">
              <w:rPr>
                <w:spacing w:val="-7"/>
                <w:sz w:val="24"/>
                <w:szCs w:val="24"/>
              </w:rPr>
              <w:t xml:space="preserve"> </w:t>
            </w:r>
            <w:r w:rsidRPr="009E38CC">
              <w:rPr>
                <w:sz w:val="24"/>
                <w:szCs w:val="24"/>
              </w:rPr>
              <w:t>начин</w:t>
            </w:r>
            <w:r w:rsidRPr="009E38CC">
              <w:rPr>
                <w:spacing w:val="-9"/>
                <w:sz w:val="24"/>
                <w:szCs w:val="24"/>
              </w:rPr>
              <w:t xml:space="preserve"> </w:t>
            </w:r>
            <w:r w:rsidRPr="009E38CC">
              <w:rPr>
                <w:sz w:val="24"/>
                <w:szCs w:val="24"/>
              </w:rPr>
              <w:t>право</w:t>
            </w:r>
            <w:r w:rsidRPr="009E38CC">
              <w:rPr>
                <w:spacing w:val="-7"/>
                <w:sz w:val="24"/>
                <w:szCs w:val="24"/>
              </w:rPr>
              <w:t xml:space="preserve"> </w:t>
            </w:r>
            <w:r w:rsidRPr="009E38CC">
              <w:rPr>
                <w:sz w:val="24"/>
                <w:szCs w:val="24"/>
              </w:rPr>
              <w:t>на</w:t>
            </w:r>
            <w:r w:rsidRPr="009E38CC">
              <w:rPr>
                <w:spacing w:val="-8"/>
                <w:sz w:val="24"/>
                <w:szCs w:val="24"/>
              </w:rPr>
              <w:t xml:space="preserve"> </w:t>
            </w:r>
            <w:r w:rsidRPr="009E38CC">
              <w:rPr>
                <w:sz w:val="24"/>
                <w:szCs w:val="24"/>
              </w:rPr>
              <w:t>здраву</w:t>
            </w:r>
            <w:r w:rsidRPr="009E38CC">
              <w:rPr>
                <w:spacing w:val="-12"/>
                <w:sz w:val="24"/>
                <w:szCs w:val="24"/>
              </w:rPr>
              <w:t xml:space="preserve"> </w:t>
            </w:r>
            <w:r w:rsidRPr="009E38CC">
              <w:rPr>
                <w:sz w:val="24"/>
                <w:szCs w:val="24"/>
              </w:rPr>
              <w:t>животну средину и обавезу да је штите од</w:t>
            </w:r>
          </w:p>
          <w:p w:rsidR="004C2F82" w:rsidRPr="009E38CC" w:rsidRDefault="004C2F82" w:rsidP="00B66139">
            <w:pPr>
              <w:pStyle w:val="TableParagraph"/>
              <w:spacing w:line="229" w:lineRule="exact"/>
              <w:rPr>
                <w:sz w:val="24"/>
                <w:szCs w:val="24"/>
                <w:lang w:val="sr-Cyrl-RS"/>
              </w:rPr>
            </w:pPr>
            <w:r w:rsidRPr="009E38CC">
              <w:rPr>
                <w:spacing w:val="-2"/>
                <w:sz w:val="24"/>
                <w:szCs w:val="24"/>
              </w:rPr>
              <w:t>нарушавања.</w:t>
            </w:r>
          </w:p>
          <w:p w:rsidR="004C2F82" w:rsidRPr="009E38CC" w:rsidRDefault="004C2F82" w:rsidP="00B66139">
            <w:pPr>
              <w:pStyle w:val="TableParagraph"/>
              <w:spacing w:line="229" w:lineRule="exact"/>
              <w:rPr>
                <w:sz w:val="24"/>
                <w:szCs w:val="24"/>
                <w:lang w:val="sr-Cyrl-RS"/>
              </w:rPr>
            </w:pPr>
            <w:r w:rsidRPr="009E38CC">
              <w:rPr>
                <w:sz w:val="24"/>
                <w:szCs w:val="24"/>
                <w:lang w:val="sr-Cyrl-RS"/>
              </w:rPr>
              <w:t xml:space="preserve">- </w:t>
            </w:r>
            <w:r w:rsidRPr="009E38CC">
              <w:rPr>
                <w:sz w:val="24"/>
                <w:szCs w:val="24"/>
              </w:rPr>
              <w:t>БИО.OО.О.3.6.</w:t>
            </w:r>
            <w:r w:rsidRPr="009E38CC">
              <w:rPr>
                <w:spacing w:val="-10"/>
                <w:sz w:val="24"/>
                <w:szCs w:val="24"/>
              </w:rPr>
              <w:t xml:space="preserve"> </w:t>
            </w:r>
            <w:r w:rsidRPr="009E38CC">
              <w:rPr>
                <w:sz w:val="24"/>
                <w:szCs w:val="24"/>
              </w:rPr>
              <w:t>Учествују</w:t>
            </w:r>
            <w:r w:rsidRPr="009E38CC">
              <w:rPr>
                <w:spacing w:val="-11"/>
                <w:sz w:val="24"/>
                <w:szCs w:val="24"/>
              </w:rPr>
              <w:t xml:space="preserve"> </w:t>
            </w:r>
            <w:r w:rsidRPr="009E38CC">
              <w:rPr>
                <w:sz w:val="24"/>
                <w:szCs w:val="24"/>
              </w:rPr>
              <w:t>у</w:t>
            </w:r>
            <w:r w:rsidRPr="009E38CC">
              <w:rPr>
                <w:spacing w:val="-11"/>
                <w:sz w:val="24"/>
                <w:szCs w:val="24"/>
              </w:rPr>
              <w:t xml:space="preserve"> </w:t>
            </w:r>
            <w:r w:rsidRPr="009E38CC">
              <w:rPr>
                <w:sz w:val="24"/>
                <w:szCs w:val="24"/>
              </w:rPr>
              <w:t>дискусијама</w:t>
            </w:r>
            <w:r w:rsidRPr="009E38CC">
              <w:rPr>
                <w:spacing w:val="-10"/>
                <w:sz w:val="24"/>
                <w:szCs w:val="24"/>
              </w:rPr>
              <w:t xml:space="preserve"> </w:t>
            </w:r>
            <w:r w:rsidRPr="009E38CC">
              <w:rPr>
                <w:sz w:val="24"/>
                <w:szCs w:val="24"/>
              </w:rPr>
              <w:t>и дебатама о значају дивљих и гајених врста за човека.</w:t>
            </w:r>
          </w:p>
          <w:p w:rsidR="004C2F82" w:rsidRPr="009E38CC" w:rsidRDefault="004C2F82" w:rsidP="00B66139">
            <w:pPr>
              <w:pStyle w:val="TableParagraph"/>
              <w:spacing w:line="229" w:lineRule="exact"/>
              <w:rPr>
                <w:sz w:val="24"/>
                <w:szCs w:val="24"/>
              </w:rPr>
            </w:pPr>
            <w:r w:rsidRPr="009E38CC">
              <w:rPr>
                <w:sz w:val="24"/>
                <w:szCs w:val="24"/>
                <w:lang w:val="sr-Cyrl-RS"/>
              </w:rPr>
              <w:t xml:space="preserve">- </w:t>
            </w:r>
            <w:r w:rsidRPr="009E38CC">
              <w:rPr>
                <w:sz w:val="24"/>
                <w:szCs w:val="24"/>
              </w:rPr>
              <w:t>БИО.OО.О.3.7.</w:t>
            </w:r>
            <w:r w:rsidRPr="009E38CC">
              <w:rPr>
                <w:spacing w:val="-13"/>
                <w:sz w:val="24"/>
                <w:szCs w:val="24"/>
              </w:rPr>
              <w:t xml:space="preserve"> </w:t>
            </w:r>
            <w:r w:rsidRPr="009E38CC">
              <w:rPr>
                <w:sz w:val="24"/>
                <w:szCs w:val="24"/>
              </w:rPr>
              <w:t>Конструктивно</w:t>
            </w:r>
            <w:r w:rsidRPr="009E38CC">
              <w:rPr>
                <w:spacing w:val="-12"/>
                <w:sz w:val="24"/>
                <w:szCs w:val="24"/>
              </w:rPr>
              <w:t xml:space="preserve"> </w:t>
            </w:r>
            <w:r w:rsidRPr="009E38CC">
              <w:rPr>
                <w:sz w:val="24"/>
                <w:szCs w:val="24"/>
              </w:rPr>
              <w:t>сарађују</w:t>
            </w:r>
            <w:r w:rsidRPr="009E38CC">
              <w:rPr>
                <w:spacing w:val="-13"/>
                <w:sz w:val="24"/>
                <w:szCs w:val="24"/>
              </w:rPr>
              <w:t xml:space="preserve"> </w:t>
            </w:r>
            <w:r w:rsidRPr="009E38CC">
              <w:rPr>
                <w:sz w:val="24"/>
                <w:szCs w:val="24"/>
              </w:rPr>
              <w:t xml:space="preserve">у активностима које </w:t>
            </w:r>
            <w:r w:rsidRPr="009E38CC">
              <w:rPr>
                <w:sz w:val="24"/>
                <w:szCs w:val="24"/>
              </w:rPr>
              <w:lastRenderedPageBreak/>
              <w:t>имају за циљ очување здравља, животне средине и</w:t>
            </w:r>
          </w:p>
          <w:p w:rsidR="004C2F82" w:rsidRPr="009E38CC" w:rsidRDefault="004C2F82" w:rsidP="00B66139">
            <w:pPr>
              <w:pStyle w:val="TableParagraph"/>
              <w:spacing w:before="1"/>
              <w:rPr>
                <w:sz w:val="24"/>
                <w:szCs w:val="24"/>
                <w:lang w:val="sr-Cyrl-RS"/>
              </w:rPr>
            </w:pPr>
            <w:r w:rsidRPr="009E38CC">
              <w:rPr>
                <w:spacing w:val="-2"/>
                <w:sz w:val="24"/>
                <w:szCs w:val="24"/>
              </w:rPr>
              <w:t>биодиверзитета</w:t>
            </w:r>
            <w:r w:rsidRPr="009E38CC">
              <w:rPr>
                <w:spacing w:val="8"/>
                <w:sz w:val="24"/>
                <w:szCs w:val="24"/>
              </w:rPr>
              <w:t xml:space="preserve"> </w:t>
            </w:r>
            <w:r w:rsidRPr="009E38CC">
              <w:rPr>
                <w:spacing w:val="-2"/>
                <w:sz w:val="24"/>
                <w:szCs w:val="24"/>
              </w:rPr>
              <w:t>непосредне</w:t>
            </w:r>
            <w:r w:rsidRPr="009E38CC">
              <w:rPr>
                <w:spacing w:val="12"/>
                <w:sz w:val="24"/>
                <w:szCs w:val="24"/>
              </w:rPr>
              <w:t xml:space="preserve"> </w:t>
            </w:r>
            <w:r w:rsidRPr="009E38CC">
              <w:rPr>
                <w:spacing w:val="-2"/>
                <w:sz w:val="24"/>
                <w:szCs w:val="24"/>
              </w:rPr>
              <w:t>околине.</w:t>
            </w:r>
          </w:p>
          <w:p w:rsidR="004C2F82" w:rsidRPr="009E38CC" w:rsidRDefault="004C2F82" w:rsidP="00B66139">
            <w:pPr>
              <w:pStyle w:val="TableParagraph"/>
              <w:spacing w:before="1"/>
              <w:rPr>
                <w:sz w:val="24"/>
                <w:szCs w:val="24"/>
                <w:lang w:val="sr-Cyrl-RS"/>
              </w:rPr>
            </w:pPr>
            <w:r w:rsidRPr="009E38CC">
              <w:rPr>
                <w:sz w:val="24"/>
                <w:szCs w:val="24"/>
                <w:lang w:val="sr-Cyrl-RS"/>
              </w:rPr>
              <w:t xml:space="preserve">- </w:t>
            </w:r>
            <w:r w:rsidRPr="009E38CC">
              <w:rPr>
                <w:sz w:val="24"/>
                <w:szCs w:val="24"/>
              </w:rPr>
              <w:t>БИО.OО.О.3.8. Развијају способност вербалног изражавања чињеница, идеја, ставова</w:t>
            </w:r>
            <w:r w:rsidRPr="009E38CC">
              <w:rPr>
                <w:spacing w:val="-9"/>
                <w:sz w:val="24"/>
                <w:szCs w:val="24"/>
              </w:rPr>
              <w:t xml:space="preserve"> </w:t>
            </w:r>
            <w:r w:rsidRPr="009E38CC">
              <w:rPr>
                <w:sz w:val="24"/>
                <w:szCs w:val="24"/>
              </w:rPr>
              <w:t>и</w:t>
            </w:r>
            <w:r w:rsidRPr="009E38CC">
              <w:rPr>
                <w:spacing w:val="-9"/>
                <w:sz w:val="24"/>
                <w:szCs w:val="24"/>
              </w:rPr>
              <w:t xml:space="preserve"> </w:t>
            </w:r>
            <w:r w:rsidRPr="009E38CC">
              <w:rPr>
                <w:sz w:val="24"/>
                <w:szCs w:val="24"/>
              </w:rPr>
              <w:t>мишљења</w:t>
            </w:r>
            <w:r w:rsidRPr="009E38CC">
              <w:rPr>
                <w:spacing w:val="-9"/>
                <w:sz w:val="24"/>
                <w:szCs w:val="24"/>
              </w:rPr>
              <w:t xml:space="preserve"> </w:t>
            </w:r>
            <w:r w:rsidRPr="009E38CC">
              <w:rPr>
                <w:sz w:val="24"/>
                <w:szCs w:val="24"/>
              </w:rPr>
              <w:t>о</w:t>
            </w:r>
            <w:r w:rsidRPr="009E38CC">
              <w:rPr>
                <w:spacing w:val="-8"/>
                <w:sz w:val="24"/>
                <w:szCs w:val="24"/>
              </w:rPr>
              <w:t xml:space="preserve"> </w:t>
            </w:r>
            <w:r w:rsidRPr="009E38CC">
              <w:rPr>
                <w:sz w:val="24"/>
                <w:szCs w:val="24"/>
              </w:rPr>
              <w:t>биолошким</w:t>
            </w:r>
            <w:r w:rsidRPr="009E38CC">
              <w:rPr>
                <w:spacing w:val="-8"/>
                <w:sz w:val="24"/>
                <w:szCs w:val="24"/>
              </w:rPr>
              <w:t xml:space="preserve"> </w:t>
            </w:r>
            <w:r w:rsidRPr="009E38CC">
              <w:rPr>
                <w:sz w:val="24"/>
                <w:szCs w:val="24"/>
              </w:rPr>
              <w:t>појавама.</w:t>
            </w:r>
          </w:p>
          <w:p w:rsidR="004C2F82" w:rsidRPr="009E38CC" w:rsidRDefault="004C2F82" w:rsidP="00B66139">
            <w:pPr>
              <w:pStyle w:val="TableParagraph"/>
              <w:spacing w:before="1"/>
              <w:rPr>
                <w:sz w:val="24"/>
                <w:szCs w:val="24"/>
              </w:rPr>
            </w:pPr>
            <w:r w:rsidRPr="009E38CC">
              <w:rPr>
                <w:sz w:val="24"/>
                <w:szCs w:val="24"/>
                <w:lang w:val="sr-Cyrl-RS"/>
              </w:rPr>
              <w:t xml:space="preserve">- </w:t>
            </w:r>
            <w:r w:rsidRPr="009E38CC">
              <w:rPr>
                <w:sz w:val="24"/>
                <w:szCs w:val="24"/>
              </w:rPr>
              <w:t>БИО.OО.О.3.9.</w:t>
            </w:r>
            <w:r w:rsidRPr="009E38CC">
              <w:rPr>
                <w:spacing w:val="-13"/>
                <w:sz w:val="24"/>
                <w:szCs w:val="24"/>
              </w:rPr>
              <w:t xml:space="preserve"> </w:t>
            </w:r>
            <w:r w:rsidRPr="009E38CC">
              <w:rPr>
                <w:sz w:val="24"/>
                <w:szCs w:val="24"/>
              </w:rPr>
              <w:t>Критички</w:t>
            </w:r>
            <w:r w:rsidRPr="009E38CC">
              <w:rPr>
                <w:spacing w:val="-12"/>
                <w:sz w:val="24"/>
                <w:szCs w:val="24"/>
              </w:rPr>
              <w:t xml:space="preserve"> </w:t>
            </w:r>
            <w:r w:rsidRPr="009E38CC">
              <w:rPr>
                <w:sz w:val="24"/>
                <w:szCs w:val="24"/>
              </w:rPr>
              <w:t>и</w:t>
            </w:r>
            <w:r w:rsidRPr="009E38CC">
              <w:rPr>
                <w:spacing w:val="-13"/>
                <w:sz w:val="24"/>
                <w:szCs w:val="24"/>
              </w:rPr>
              <w:t xml:space="preserve"> </w:t>
            </w:r>
            <w:r w:rsidRPr="009E38CC">
              <w:rPr>
                <w:sz w:val="24"/>
                <w:szCs w:val="24"/>
              </w:rPr>
              <w:t>одговорно користе дигиталне технологије у активностима у вези са истраживањем биолошких појава и процеса.</w:t>
            </w:r>
          </w:p>
          <w:p w:rsidR="004C2F82" w:rsidRPr="009E38CC" w:rsidRDefault="004C2F82" w:rsidP="00B66139">
            <w:pPr>
              <w:pStyle w:val="TableParagraph"/>
              <w:tabs>
                <w:tab w:val="left" w:pos="217"/>
              </w:tabs>
              <w:ind w:right="185"/>
              <w:rPr>
                <w:sz w:val="24"/>
                <w:szCs w:val="24"/>
              </w:rPr>
            </w:pPr>
            <w:r w:rsidRPr="009E38CC">
              <w:rPr>
                <w:sz w:val="24"/>
                <w:szCs w:val="24"/>
              </w:rPr>
              <w:t>БИО.OО.О.3.10. Критички и конструктивно</w:t>
            </w:r>
            <w:r w:rsidRPr="009E38CC">
              <w:rPr>
                <w:spacing w:val="-8"/>
                <w:sz w:val="24"/>
                <w:szCs w:val="24"/>
              </w:rPr>
              <w:t xml:space="preserve"> </w:t>
            </w:r>
            <w:r w:rsidRPr="009E38CC">
              <w:rPr>
                <w:sz w:val="24"/>
                <w:szCs w:val="24"/>
              </w:rPr>
              <w:t>процењују</w:t>
            </w:r>
            <w:r w:rsidRPr="009E38CC">
              <w:rPr>
                <w:spacing w:val="-10"/>
                <w:sz w:val="24"/>
                <w:szCs w:val="24"/>
              </w:rPr>
              <w:t xml:space="preserve"> </w:t>
            </w:r>
            <w:r w:rsidRPr="009E38CC">
              <w:rPr>
                <w:sz w:val="24"/>
                <w:szCs w:val="24"/>
              </w:rPr>
              <w:t>свој</w:t>
            </w:r>
            <w:r w:rsidRPr="009E38CC">
              <w:rPr>
                <w:spacing w:val="-7"/>
                <w:sz w:val="24"/>
                <w:szCs w:val="24"/>
              </w:rPr>
              <w:t xml:space="preserve"> </w:t>
            </w:r>
            <w:r w:rsidRPr="009E38CC">
              <w:rPr>
                <w:sz w:val="24"/>
                <w:szCs w:val="24"/>
              </w:rPr>
              <w:t>рад</w:t>
            </w:r>
            <w:r w:rsidRPr="009E38CC">
              <w:rPr>
                <w:spacing w:val="-10"/>
                <w:sz w:val="24"/>
                <w:szCs w:val="24"/>
              </w:rPr>
              <w:t xml:space="preserve"> </w:t>
            </w:r>
            <w:r w:rsidRPr="009E38CC">
              <w:rPr>
                <w:sz w:val="24"/>
                <w:szCs w:val="24"/>
              </w:rPr>
              <w:t>и</w:t>
            </w:r>
            <w:r w:rsidRPr="009E38CC">
              <w:rPr>
                <w:spacing w:val="-10"/>
                <w:sz w:val="24"/>
                <w:szCs w:val="24"/>
              </w:rPr>
              <w:t xml:space="preserve"> </w:t>
            </w:r>
            <w:r w:rsidRPr="009E38CC">
              <w:rPr>
                <w:sz w:val="24"/>
                <w:szCs w:val="24"/>
              </w:rPr>
              <w:t>учење, као и рад других.</w:t>
            </w:r>
          </w:p>
          <w:p w:rsidR="004C2F82" w:rsidRPr="009E38CC" w:rsidRDefault="004C2F82" w:rsidP="00B66139">
            <w:pPr>
              <w:pStyle w:val="TableParagraph"/>
              <w:tabs>
                <w:tab w:val="left" w:pos="217"/>
              </w:tabs>
              <w:ind w:right="185"/>
              <w:rPr>
                <w:sz w:val="24"/>
                <w:szCs w:val="24"/>
              </w:rPr>
            </w:pPr>
            <w:r w:rsidRPr="009E38CC">
              <w:rPr>
                <w:sz w:val="24"/>
                <w:szCs w:val="24"/>
              </w:rPr>
              <w:t>БИО.OО.О.3.11.</w:t>
            </w:r>
            <w:r w:rsidRPr="009E38CC">
              <w:rPr>
                <w:spacing w:val="-11"/>
                <w:sz w:val="24"/>
                <w:szCs w:val="24"/>
              </w:rPr>
              <w:t xml:space="preserve"> </w:t>
            </w:r>
            <w:r w:rsidRPr="009E38CC">
              <w:rPr>
                <w:sz w:val="24"/>
                <w:szCs w:val="24"/>
              </w:rPr>
              <w:t>Развиjaју</w:t>
            </w:r>
            <w:r w:rsidRPr="009E38CC">
              <w:rPr>
                <w:spacing w:val="-13"/>
                <w:sz w:val="24"/>
                <w:szCs w:val="24"/>
              </w:rPr>
              <w:t xml:space="preserve"> </w:t>
            </w:r>
            <w:r w:rsidRPr="009E38CC">
              <w:rPr>
                <w:sz w:val="24"/>
                <w:szCs w:val="24"/>
              </w:rPr>
              <w:t>поверење</w:t>
            </w:r>
            <w:r w:rsidRPr="009E38CC">
              <w:rPr>
                <w:spacing w:val="-7"/>
                <w:sz w:val="24"/>
                <w:szCs w:val="24"/>
              </w:rPr>
              <w:t xml:space="preserve"> </w:t>
            </w:r>
            <w:r w:rsidRPr="009E38CC">
              <w:rPr>
                <w:spacing w:val="-10"/>
                <w:sz w:val="24"/>
                <w:szCs w:val="24"/>
              </w:rPr>
              <w:t>у</w:t>
            </w:r>
          </w:p>
          <w:p w:rsidR="004C2F82" w:rsidRPr="009E38CC" w:rsidRDefault="004C2F82" w:rsidP="00B66139">
            <w:pPr>
              <w:rPr>
                <w:rFonts w:ascii="Times New Roman" w:hAnsi="Times New Roman"/>
                <w:b/>
                <w:sz w:val="24"/>
                <w:szCs w:val="24"/>
                <w:lang w:val="sr-Cyrl-RS"/>
              </w:rPr>
            </w:pPr>
            <w:r w:rsidRPr="009E38CC">
              <w:rPr>
                <w:rFonts w:ascii="Times New Roman" w:hAnsi="Times New Roman"/>
                <w:sz w:val="24"/>
                <w:szCs w:val="24"/>
              </w:rPr>
              <w:t>закључке</w:t>
            </w:r>
            <w:r w:rsidRPr="009E38CC">
              <w:rPr>
                <w:rFonts w:ascii="Times New Roman" w:hAnsi="Times New Roman"/>
                <w:spacing w:val="-9"/>
                <w:sz w:val="24"/>
                <w:szCs w:val="24"/>
              </w:rPr>
              <w:t xml:space="preserve"> </w:t>
            </w:r>
            <w:r w:rsidRPr="009E38CC">
              <w:rPr>
                <w:rFonts w:ascii="Times New Roman" w:hAnsi="Times New Roman"/>
                <w:sz w:val="24"/>
                <w:szCs w:val="24"/>
              </w:rPr>
              <w:t>засноване</w:t>
            </w:r>
            <w:r w:rsidRPr="009E38CC">
              <w:rPr>
                <w:rFonts w:ascii="Times New Roman" w:hAnsi="Times New Roman"/>
                <w:spacing w:val="-9"/>
                <w:sz w:val="24"/>
                <w:szCs w:val="24"/>
              </w:rPr>
              <w:t xml:space="preserve"> </w:t>
            </w:r>
            <w:r w:rsidRPr="009E38CC">
              <w:rPr>
                <w:rFonts w:ascii="Times New Roman" w:hAnsi="Times New Roman"/>
                <w:sz w:val="24"/>
                <w:szCs w:val="24"/>
              </w:rPr>
              <w:t>на</w:t>
            </w:r>
            <w:r w:rsidRPr="009E38CC">
              <w:rPr>
                <w:rFonts w:ascii="Times New Roman" w:hAnsi="Times New Roman"/>
                <w:spacing w:val="-6"/>
                <w:sz w:val="24"/>
                <w:szCs w:val="24"/>
              </w:rPr>
              <w:t xml:space="preserve"> </w:t>
            </w:r>
            <w:r w:rsidRPr="009E38CC">
              <w:rPr>
                <w:rFonts w:ascii="Times New Roman" w:hAnsi="Times New Roman"/>
                <w:sz w:val="24"/>
                <w:szCs w:val="24"/>
              </w:rPr>
              <w:t>научним</w:t>
            </w:r>
            <w:r w:rsidRPr="009E38CC">
              <w:rPr>
                <w:rFonts w:ascii="Times New Roman" w:hAnsi="Times New Roman"/>
                <w:spacing w:val="-8"/>
                <w:sz w:val="24"/>
                <w:szCs w:val="24"/>
              </w:rPr>
              <w:t xml:space="preserve"> </w:t>
            </w:r>
            <w:r w:rsidRPr="009E38CC">
              <w:rPr>
                <w:rFonts w:ascii="Times New Roman" w:hAnsi="Times New Roman"/>
                <w:spacing w:val="-2"/>
                <w:sz w:val="24"/>
                <w:szCs w:val="24"/>
              </w:rPr>
              <w:t>доказима.</w:t>
            </w:r>
          </w:p>
        </w:tc>
        <w:tc>
          <w:tcPr>
            <w:tcW w:w="3560" w:type="dxa"/>
            <w:tcBorders>
              <w:top w:val="single" w:sz="2" w:space="0" w:color="auto"/>
            </w:tcBorders>
            <w:shd w:val="clear" w:color="auto" w:fill="auto"/>
          </w:tcPr>
          <w:p w:rsidR="004C2F82" w:rsidRPr="009E38CC" w:rsidRDefault="004C2F82" w:rsidP="00B66139">
            <w:pPr>
              <w:pStyle w:val="TableParagraph"/>
              <w:tabs>
                <w:tab w:val="left" w:pos="220"/>
              </w:tabs>
              <w:spacing w:before="120"/>
              <w:rPr>
                <w:sz w:val="24"/>
                <w:szCs w:val="24"/>
              </w:rPr>
            </w:pPr>
            <w:r w:rsidRPr="009E38CC">
              <w:rPr>
                <w:sz w:val="24"/>
                <w:szCs w:val="24"/>
                <w:lang w:val="sr-Cyrl-RS"/>
              </w:rPr>
              <w:lastRenderedPageBreak/>
              <w:t xml:space="preserve">- </w:t>
            </w:r>
            <w:r w:rsidRPr="009E38CC">
              <w:rPr>
                <w:sz w:val="24"/>
                <w:szCs w:val="24"/>
              </w:rPr>
              <w:t>БИО.OО.С.3.1.</w:t>
            </w:r>
            <w:r w:rsidRPr="009E38CC">
              <w:rPr>
                <w:spacing w:val="-11"/>
                <w:sz w:val="24"/>
                <w:szCs w:val="24"/>
              </w:rPr>
              <w:t xml:space="preserve"> </w:t>
            </w:r>
            <w:r w:rsidRPr="009E38CC">
              <w:rPr>
                <w:sz w:val="24"/>
                <w:szCs w:val="24"/>
              </w:rPr>
              <w:t>Решавају</w:t>
            </w:r>
            <w:r w:rsidRPr="009E38CC">
              <w:rPr>
                <w:sz w:val="24"/>
                <w:szCs w:val="24"/>
                <w:lang w:val="sr-Cyrl-RS"/>
              </w:rPr>
              <w:t xml:space="preserve"> </w:t>
            </w:r>
            <w:r w:rsidRPr="009E38CC">
              <w:rPr>
                <w:spacing w:val="-2"/>
                <w:sz w:val="24"/>
                <w:szCs w:val="24"/>
              </w:rPr>
              <w:t>проблеме</w:t>
            </w:r>
            <w:r w:rsidRPr="009E38CC">
              <w:rPr>
                <w:sz w:val="24"/>
                <w:szCs w:val="24"/>
                <w:lang w:val="sr-Cyrl-RS"/>
              </w:rPr>
              <w:t xml:space="preserve"> </w:t>
            </w:r>
            <w:r w:rsidRPr="009E38CC">
              <w:rPr>
                <w:sz w:val="24"/>
                <w:szCs w:val="24"/>
              </w:rPr>
              <w:t>одрастања</w:t>
            </w:r>
            <w:r w:rsidRPr="009E38CC">
              <w:rPr>
                <w:spacing w:val="-11"/>
                <w:sz w:val="24"/>
                <w:szCs w:val="24"/>
              </w:rPr>
              <w:t xml:space="preserve"> </w:t>
            </w:r>
            <w:r w:rsidRPr="009E38CC">
              <w:rPr>
                <w:sz w:val="24"/>
                <w:szCs w:val="24"/>
              </w:rPr>
              <w:t>повезујући</w:t>
            </w:r>
            <w:r w:rsidRPr="009E38CC">
              <w:rPr>
                <w:spacing w:val="-12"/>
                <w:sz w:val="24"/>
                <w:szCs w:val="24"/>
              </w:rPr>
              <w:t xml:space="preserve"> </w:t>
            </w:r>
            <w:r w:rsidRPr="009E38CC">
              <w:rPr>
                <w:sz w:val="24"/>
                <w:szCs w:val="24"/>
              </w:rPr>
              <w:t>их</w:t>
            </w:r>
            <w:r w:rsidRPr="009E38CC">
              <w:rPr>
                <w:spacing w:val="-12"/>
                <w:sz w:val="24"/>
                <w:szCs w:val="24"/>
              </w:rPr>
              <w:t xml:space="preserve"> </w:t>
            </w:r>
            <w:r w:rsidRPr="009E38CC">
              <w:rPr>
                <w:sz w:val="24"/>
                <w:szCs w:val="24"/>
              </w:rPr>
              <w:t>са</w:t>
            </w:r>
            <w:r w:rsidRPr="009E38CC">
              <w:rPr>
                <w:spacing w:val="-11"/>
                <w:sz w:val="24"/>
                <w:szCs w:val="24"/>
              </w:rPr>
              <w:t xml:space="preserve"> </w:t>
            </w:r>
            <w:r w:rsidRPr="009E38CC">
              <w:rPr>
                <w:sz w:val="24"/>
                <w:szCs w:val="24"/>
              </w:rPr>
              <w:t>физиолошким процесима који их узрокују.</w:t>
            </w:r>
          </w:p>
          <w:p w:rsidR="004C2F82" w:rsidRPr="009E38CC" w:rsidRDefault="004C2F82" w:rsidP="00B66139">
            <w:pPr>
              <w:pStyle w:val="TableParagraph"/>
              <w:tabs>
                <w:tab w:val="left" w:pos="220"/>
              </w:tabs>
              <w:ind w:right="267"/>
              <w:rPr>
                <w:sz w:val="24"/>
                <w:szCs w:val="24"/>
              </w:rPr>
            </w:pPr>
            <w:r w:rsidRPr="009E38CC">
              <w:rPr>
                <w:sz w:val="24"/>
                <w:szCs w:val="24"/>
              </w:rPr>
              <w:t>БИО.OО.С.3.2.</w:t>
            </w:r>
            <w:r w:rsidRPr="009E38CC">
              <w:rPr>
                <w:spacing w:val="-13"/>
                <w:sz w:val="24"/>
                <w:szCs w:val="24"/>
              </w:rPr>
              <w:t xml:space="preserve"> </w:t>
            </w:r>
            <w:r w:rsidRPr="009E38CC">
              <w:rPr>
                <w:sz w:val="24"/>
                <w:szCs w:val="24"/>
              </w:rPr>
              <w:t>Процењују</w:t>
            </w:r>
            <w:r w:rsidRPr="009E38CC">
              <w:rPr>
                <w:spacing w:val="-12"/>
                <w:sz w:val="24"/>
                <w:szCs w:val="24"/>
              </w:rPr>
              <w:t xml:space="preserve"> </w:t>
            </w:r>
            <w:r w:rsidRPr="009E38CC">
              <w:rPr>
                <w:sz w:val="24"/>
                <w:szCs w:val="24"/>
              </w:rPr>
              <w:t>сопствене животне навикe у односу на елементе здравог начина живота и принципе одрживог развоја</w:t>
            </w:r>
          </w:p>
          <w:p w:rsidR="004C2F82" w:rsidRPr="009E38CC" w:rsidRDefault="004C2F82" w:rsidP="00B66139">
            <w:pPr>
              <w:pStyle w:val="TableParagraph"/>
              <w:tabs>
                <w:tab w:val="left" w:pos="220"/>
              </w:tabs>
              <w:ind w:right="267"/>
              <w:rPr>
                <w:sz w:val="24"/>
                <w:szCs w:val="24"/>
              </w:rPr>
            </w:pPr>
            <w:r w:rsidRPr="009E38CC">
              <w:rPr>
                <w:sz w:val="24"/>
                <w:szCs w:val="24"/>
              </w:rPr>
              <w:t>БИО.OО.С.3.3. Артикулисано и аргументовано</w:t>
            </w:r>
            <w:r w:rsidRPr="009E38CC">
              <w:rPr>
                <w:spacing w:val="-10"/>
                <w:sz w:val="24"/>
                <w:szCs w:val="24"/>
              </w:rPr>
              <w:t xml:space="preserve"> </w:t>
            </w:r>
            <w:r w:rsidRPr="009E38CC">
              <w:rPr>
                <w:sz w:val="24"/>
                <w:szCs w:val="24"/>
              </w:rPr>
              <w:t>заступају</w:t>
            </w:r>
            <w:r w:rsidRPr="009E38CC">
              <w:rPr>
                <w:spacing w:val="-13"/>
                <w:sz w:val="24"/>
                <w:szCs w:val="24"/>
              </w:rPr>
              <w:t xml:space="preserve"> </w:t>
            </w:r>
            <w:r w:rsidRPr="009E38CC">
              <w:rPr>
                <w:sz w:val="24"/>
                <w:szCs w:val="24"/>
              </w:rPr>
              <w:t>научни</w:t>
            </w:r>
            <w:r w:rsidRPr="009E38CC">
              <w:rPr>
                <w:spacing w:val="-11"/>
                <w:sz w:val="24"/>
                <w:szCs w:val="24"/>
              </w:rPr>
              <w:t xml:space="preserve"> </w:t>
            </w:r>
            <w:r w:rsidRPr="009E38CC">
              <w:rPr>
                <w:sz w:val="24"/>
                <w:szCs w:val="24"/>
              </w:rPr>
              <w:t>поглед</w:t>
            </w:r>
            <w:r w:rsidRPr="009E38CC">
              <w:rPr>
                <w:spacing w:val="-11"/>
                <w:sz w:val="24"/>
                <w:szCs w:val="24"/>
              </w:rPr>
              <w:t xml:space="preserve"> </w:t>
            </w:r>
            <w:r w:rsidRPr="009E38CC">
              <w:rPr>
                <w:sz w:val="24"/>
                <w:szCs w:val="24"/>
              </w:rPr>
              <w:t>на свет у писаној и усменој форми.</w:t>
            </w:r>
          </w:p>
          <w:p w:rsidR="004C2F82" w:rsidRPr="009E38CC" w:rsidRDefault="004C2F82" w:rsidP="00B66139">
            <w:pPr>
              <w:pStyle w:val="TableParagraph"/>
              <w:tabs>
                <w:tab w:val="left" w:pos="220"/>
              </w:tabs>
              <w:spacing w:before="114"/>
              <w:ind w:right="200"/>
              <w:rPr>
                <w:sz w:val="24"/>
                <w:szCs w:val="24"/>
              </w:rPr>
            </w:pPr>
            <w:r w:rsidRPr="009E38CC">
              <w:rPr>
                <w:sz w:val="24"/>
                <w:szCs w:val="24"/>
                <w:lang w:val="sr-Cyrl-RS"/>
              </w:rPr>
              <w:t xml:space="preserve">- </w:t>
            </w:r>
            <w:r w:rsidRPr="009E38CC">
              <w:rPr>
                <w:sz w:val="24"/>
                <w:szCs w:val="24"/>
              </w:rPr>
              <w:t>БИО.OО.С.3.4.</w:t>
            </w:r>
            <w:r w:rsidRPr="009E38CC">
              <w:rPr>
                <w:spacing w:val="-13"/>
                <w:sz w:val="24"/>
                <w:szCs w:val="24"/>
              </w:rPr>
              <w:t xml:space="preserve"> </w:t>
            </w:r>
            <w:r w:rsidRPr="009E38CC">
              <w:rPr>
                <w:sz w:val="24"/>
                <w:szCs w:val="24"/>
              </w:rPr>
              <w:t>Изражавају</w:t>
            </w:r>
            <w:r w:rsidRPr="009E38CC">
              <w:rPr>
                <w:spacing w:val="-12"/>
                <w:sz w:val="24"/>
                <w:szCs w:val="24"/>
              </w:rPr>
              <w:t xml:space="preserve"> </w:t>
            </w:r>
            <w:r w:rsidRPr="009E38CC">
              <w:rPr>
                <w:sz w:val="24"/>
                <w:szCs w:val="24"/>
              </w:rPr>
              <w:t>критички</w:t>
            </w:r>
            <w:r w:rsidRPr="009E38CC">
              <w:rPr>
                <w:spacing w:val="-13"/>
                <w:sz w:val="24"/>
                <w:szCs w:val="24"/>
              </w:rPr>
              <w:t xml:space="preserve"> </w:t>
            </w:r>
            <w:r w:rsidRPr="009E38CC">
              <w:rPr>
                <w:sz w:val="24"/>
                <w:szCs w:val="24"/>
              </w:rPr>
              <w:t>став према медијским садржајима који се баве здравим стиловима живота, климатским променама, загађивању животне средине и изумирању биљних и животињских врста.</w:t>
            </w:r>
          </w:p>
          <w:p w:rsidR="004C2F82" w:rsidRPr="009E38CC" w:rsidRDefault="004C2F82" w:rsidP="00B66139">
            <w:pPr>
              <w:rPr>
                <w:rFonts w:ascii="Times New Roman" w:hAnsi="Times New Roman"/>
                <w:b/>
                <w:sz w:val="24"/>
                <w:szCs w:val="24"/>
                <w:lang w:val="sr-Cyrl-RS"/>
              </w:rPr>
            </w:pPr>
            <w:r w:rsidRPr="009E38CC">
              <w:rPr>
                <w:rFonts w:ascii="Times New Roman" w:hAnsi="Times New Roman"/>
                <w:sz w:val="24"/>
                <w:szCs w:val="24"/>
                <w:lang w:val="sr-Cyrl-RS"/>
              </w:rPr>
              <w:t xml:space="preserve">- </w:t>
            </w:r>
            <w:r w:rsidRPr="009E38CC">
              <w:rPr>
                <w:rFonts w:ascii="Times New Roman" w:hAnsi="Times New Roman"/>
                <w:sz w:val="24"/>
                <w:szCs w:val="24"/>
              </w:rPr>
              <w:t>БИО.OО.С.3.5. Планирају, воде и вреднују</w:t>
            </w:r>
            <w:r w:rsidRPr="009E38CC">
              <w:rPr>
                <w:rFonts w:ascii="Times New Roman" w:hAnsi="Times New Roman"/>
                <w:spacing w:val="-13"/>
                <w:sz w:val="24"/>
                <w:szCs w:val="24"/>
              </w:rPr>
              <w:t xml:space="preserve"> </w:t>
            </w:r>
            <w:r w:rsidRPr="009E38CC">
              <w:rPr>
                <w:rFonts w:ascii="Times New Roman" w:hAnsi="Times New Roman"/>
                <w:sz w:val="24"/>
                <w:szCs w:val="24"/>
              </w:rPr>
              <w:t>сопствено</w:t>
            </w:r>
            <w:r w:rsidRPr="009E38CC">
              <w:rPr>
                <w:rFonts w:ascii="Times New Roman" w:hAnsi="Times New Roman"/>
                <w:spacing w:val="-7"/>
                <w:sz w:val="24"/>
                <w:szCs w:val="24"/>
              </w:rPr>
              <w:t xml:space="preserve"> </w:t>
            </w:r>
            <w:r w:rsidRPr="009E38CC">
              <w:rPr>
                <w:rFonts w:ascii="Times New Roman" w:hAnsi="Times New Roman"/>
                <w:sz w:val="24"/>
                <w:szCs w:val="24"/>
              </w:rPr>
              <w:t>учење,</w:t>
            </w:r>
            <w:r w:rsidRPr="009E38CC">
              <w:rPr>
                <w:rFonts w:ascii="Times New Roman" w:hAnsi="Times New Roman"/>
                <w:spacing w:val="-10"/>
                <w:sz w:val="24"/>
                <w:szCs w:val="24"/>
              </w:rPr>
              <w:t xml:space="preserve"> </w:t>
            </w:r>
            <w:r w:rsidRPr="009E38CC">
              <w:rPr>
                <w:rFonts w:ascii="Times New Roman" w:hAnsi="Times New Roman"/>
                <w:sz w:val="24"/>
                <w:szCs w:val="24"/>
              </w:rPr>
              <w:t>чиме</w:t>
            </w:r>
            <w:r w:rsidRPr="009E38CC">
              <w:rPr>
                <w:rFonts w:ascii="Times New Roman" w:hAnsi="Times New Roman"/>
                <w:spacing w:val="-10"/>
                <w:sz w:val="24"/>
                <w:szCs w:val="24"/>
              </w:rPr>
              <w:t xml:space="preserve"> </w:t>
            </w:r>
            <w:r w:rsidRPr="009E38CC">
              <w:rPr>
                <w:rFonts w:ascii="Times New Roman" w:hAnsi="Times New Roman"/>
                <w:sz w:val="24"/>
                <w:szCs w:val="24"/>
              </w:rPr>
              <w:t>развијају самопоуздање и истрајност</w:t>
            </w:r>
          </w:p>
        </w:tc>
        <w:tc>
          <w:tcPr>
            <w:tcW w:w="3560" w:type="dxa"/>
            <w:tcBorders>
              <w:top w:val="single" w:sz="2" w:space="0" w:color="auto"/>
            </w:tcBorders>
            <w:shd w:val="clear" w:color="auto" w:fill="auto"/>
          </w:tcPr>
          <w:p w:rsidR="004C2F82" w:rsidRPr="009E38CC" w:rsidRDefault="004C2F82" w:rsidP="00B66139">
            <w:pPr>
              <w:pStyle w:val="TableParagraph"/>
              <w:tabs>
                <w:tab w:val="left" w:pos="221"/>
              </w:tabs>
              <w:spacing w:before="120"/>
              <w:ind w:right="146"/>
              <w:rPr>
                <w:sz w:val="24"/>
                <w:szCs w:val="24"/>
              </w:rPr>
            </w:pPr>
            <w:r w:rsidRPr="009E38CC">
              <w:rPr>
                <w:sz w:val="24"/>
                <w:szCs w:val="24"/>
              </w:rPr>
              <w:t>БИО.OО.Н.3.1. Иницирају, осмишљавају</w:t>
            </w:r>
            <w:r w:rsidRPr="009E38CC">
              <w:rPr>
                <w:spacing w:val="40"/>
                <w:sz w:val="24"/>
                <w:szCs w:val="24"/>
              </w:rPr>
              <w:t xml:space="preserve"> </w:t>
            </w:r>
            <w:r w:rsidRPr="009E38CC">
              <w:rPr>
                <w:sz w:val="24"/>
                <w:szCs w:val="24"/>
              </w:rPr>
              <w:t>и учествују у реализацији активности са циљем</w:t>
            </w:r>
            <w:r w:rsidRPr="009E38CC">
              <w:rPr>
                <w:spacing w:val="-8"/>
                <w:sz w:val="24"/>
                <w:szCs w:val="24"/>
              </w:rPr>
              <w:t xml:space="preserve"> </w:t>
            </w:r>
            <w:r w:rsidRPr="009E38CC">
              <w:rPr>
                <w:sz w:val="24"/>
                <w:szCs w:val="24"/>
              </w:rPr>
              <w:t>подизања</w:t>
            </w:r>
            <w:r w:rsidRPr="009E38CC">
              <w:rPr>
                <w:spacing w:val="-9"/>
                <w:sz w:val="24"/>
                <w:szCs w:val="24"/>
              </w:rPr>
              <w:t xml:space="preserve"> </w:t>
            </w:r>
            <w:r w:rsidRPr="009E38CC">
              <w:rPr>
                <w:sz w:val="24"/>
                <w:szCs w:val="24"/>
              </w:rPr>
              <w:t>свести</w:t>
            </w:r>
            <w:r w:rsidRPr="009E38CC">
              <w:rPr>
                <w:spacing w:val="-10"/>
                <w:sz w:val="24"/>
                <w:szCs w:val="24"/>
              </w:rPr>
              <w:t xml:space="preserve"> </w:t>
            </w:r>
            <w:r w:rsidRPr="009E38CC">
              <w:rPr>
                <w:sz w:val="24"/>
                <w:szCs w:val="24"/>
              </w:rPr>
              <w:t>о</w:t>
            </w:r>
            <w:r w:rsidRPr="009E38CC">
              <w:rPr>
                <w:spacing w:val="-8"/>
                <w:sz w:val="24"/>
                <w:szCs w:val="24"/>
              </w:rPr>
              <w:t xml:space="preserve"> </w:t>
            </w:r>
            <w:r w:rsidRPr="009E38CC">
              <w:rPr>
                <w:sz w:val="24"/>
                <w:szCs w:val="24"/>
              </w:rPr>
              <w:t>очувању</w:t>
            </w:r>
            <w:r w:rsidRPr="009E38CC">
              <w:rPr>
                <w:spacing w:val="-10"/>
                <w:sz w:val="24"/>
                <w:szCs w:val="24"/>
              </w:rPr>
              <w:t xml:space="preserve"> </w:t>
            </w:r>
            <w:r w:rsidRPr="009E38CC">
              <w:rPr>
                <w:sz w:val="24"/>
                <w:szCs w:val="24"/>
              </w:rPr>
              <w:t>здравља, квалитета животне средине и значају одрживог развоја.</w:t>
            </w:r>
          </w:p>
          <w:p w:rsidR="004C2F82" w:rsidRPr="009E38CC" w:rsidRDefault="004C2F82" w:rsidP="00B66139">
            <w:pPr>
              <w:pStyle w:val="TableParagraph"/>
              <w:tabs>
                <w:tab w:val="left" w:pos="221"/>
              </w:tabs>
              <w:ind w:right="551"/>
              <w:rPr>
                <w:sz w:val="24"/>
                <w:szCs w:val="24"/>
              </w:rPr>
            </w:pPr>
            <w:r w:rsidRPr="009E38CC">
              <w:rPr>
                <w:sz w:val="24"/>
                <w:szCs w:val="24"/>
              </w:rPr>
              <w:t>БИО.OО.Н.3.2. Израђују процедуре активности</w:t>
            </w:r>
            <w:r w:rsidRPr="009E38CC">
              <w:rPr>
                <w:spacing w:val="-13"/>
                <w:sz w:val="24"/>
                <w:szCs w:val="24"/>
              </w:rPr>
              <w:t xml:space="preserve"> </w:t>
            </w:r>
            <w:r w:rsidRPr="009E38CC">
              <w:rPr>
                <w:sz w:val="24"/>
                <w:szCs w:val="24"/>
              </w:rPr>
              <w:t>за</w:t>
            </w:r>
            <w:r w:rsidRPr="009E38CC">
              <w:rPr>
                <w:spacing w:val="-12"/>
                <w:sz w:val="24"/>
                <w:szCs w:val="24"/>
              </w:rPr>
              <w:t xml:space="preserve"> </w:t>
            </w:r>
            <w:r w:rsidRPr="009E38CC">
              <w:rPr>
                <w:sz w:val="24"/>
                <w:szCs w:val="24"/>
              </w:rPr>
              <w:t>очување</w:t>
            </w:r>
            <w:r w:rsidRPr="009E38CC">
              <w:rPr>
                <w:spacing w:val="-13"/>
                <w:sz w:val="24"/>
                <w:szCs w:val="24"/>
              </w:rPr>
              <w:t xml:space="preserve"> </w:t>
            </w:r>
            <w:r w:rsidRPr="009E38CC">
              <w:rPr>
                <w:sz w:val="24"/>
                <w:szCs w:val="24"/>
              </w:rPr>
              <w:t>биодиверзитета.</w:t>
            </w:r>
            <w:r w:rsidRPr="009E38CC">
              <w:rPr>
                <w:sz w:val="24"/>
                <w:szCs w:val="24"/>
                <w:lang w:val="sr-Cyrl-RS"/>
              </w:rPr>
              <w:t xml:space="preserve"> - - </w:t>
            </w:r>
            <w:r w:rsidRPr="009E38CC">
              <w:rPr>
                <w:sz w:val="24"/>
                <w:szCs w:val="24"/>
              </w:rPr>
              <w:t>БИО.OО.Н.3.3</w:t>
            </w:r>
            <w:r w:rsidRPr="009E38CC">
              <w:rPr>
                <w:sz w:val="24"/>
                <w:szCs w:val="24"/>
                <w:lang w:val="sr-Cyrl-RS"/>
              </w:rPr>
              <w:t xml:space="preserve"> </w:t>
            </w:r>
            <w:r w:rsidRPr="009E38CC">
              <w:rPr>
                <w:sz w:val="24"/>
                <w:szCs w:val="24"/>
              </w:rPr>
              <w:t>Примерима</w:t>
            </w:r>
            <w:r w:rsidRPr="009E38CC">
              <w:rPr>
                <w:spacing w:val="-12"/>
                <w:sz w:val="24"/>
                <w:szCs w:val="24"/>
              </w:rPr>
              <w:t xml:space="preserve"> </w:t>
            </w:r>
            <w:r w:rsidRPr="009E38CC">
              <w:rPr>
                <w:sz w:val="24"/>
                <w:szCs w:val="24"/>
              </w:rPr>
              <w:t>илуструју значај биотехнолошких производа и процеса</w:t>
            </w:r>
            <w:r w:rsidRPr="009E38CC">
              <w:rPr>
                <w:spacing w:val="-1"/>
                <w:sz w:val="24"/>
                <w:szCs w:val="24"/>
              </w:rPr>
              <w:t xml:space="preserve"> </w:t>
            </w:r>
            <w:r w:rsidRPr="009E38CC">
              <w:rPr>
                <w:sz w:val="24"/>
                <w:szCs w:val="24"/>
              </w:rPr>
              <w:t>у</w:t>
            </w:r>
            <w:r w:rsidRPr="009E38CC">
              <w:rPr>
                <w:spacing w:val="-7"/>
                <w:sz w:val="24"/>
                <w:szCs w:val="24"/>
              </w:rPr>
              <w:t xml:space="preserve"> </w:t>
            </w:r>
            <w:r w:rsidRPr="009E38CC">
              <w:rPr>
                <w:sz w:val="24"/>
                <w:szCs w:val="24"/>
              </w:rPr>
              <w:t>превенцији</w:t>
            </w:r>
            <w:r w:rsidRPr="009E38CC">
              <w:rPr>
                <w:spacing w:val="-4"/>
                <w:sz w:val="24"/>
                <w:szCs w:val="24"/>
              </w:rPr>
              <w:t xml:space="preserve"> </w:t>
            </w:r>
            <w:r w:rsidRPr="009E38CC">
              <w:rPr>
                <w:sz w:val="24"/>
                <w:szCs w:val="24"/>
              </w:rPr>
              <w:t>и</w:t>
            </w:r>
            <w:r w:rsidRPr="009E38CC">
              <w:rPr>
                <w:spacing w:val="-3"/>
                <w:sz w:val="24"/>
                <w:szCs w:val="24"/>
              </w:rPr>
              <w:t xml:space="preserve"> </w:t>
            </w:r>
            <w:r w:rsidRPr="009E38CC">
              <w:rPr>
                <w:sz w:val="24"/>
                <w:szCs w:val="24"/>
              </w:rPr>
              <w:t>лечењу</w:t>
            </w:r>
            <w:r w:rsidRPr="009E38CC">
              <w:rPr>
                <w:spacing w:val="-7"/>
                <w:sz w:val="24"/>
                <w:szCs w:val="24"/>
              </w:rPr>
              <w:t xml:space="preserve"> </w:t>
            </w:r>
            <w:r w:rsidRPr="009E38CC">
              <w:rPr>
                <w:sz w:val="24"/>
                <w:szCs w:val="24"/>
              </w:rPr>
              <w:t>многих болести, производњи хране и заштити животне средине.</w:t>
            </w:r>
          </w:p>
          <w:p w:rsidR="004C2F82" w:rsidRPr="009E38CC" w:rsidRDefault="004C2F82" w:rsidP="00B66139">
            <w:pPr>
              <w:rPr>
                <w:rFonts w:ascii="Times New Roman" w:hAnsi="Times New Roman"/>
                <w:b/>
                <w:sz w:val="24"/>
                <w:szCs w:val="24"/>
                <w:lang w:val="sr-Cyrl-RS"/>
              </w:rPr>
            </w:pPr>
            <w:r w:rsidRPr="009E38CC">
              <w:rPr>
                <w:rFonts w:ascii="Times New Roman" w:hAnsi="Times New Roman"/>
                <w:sz w:val="24"/>
                <w:szCs w:val="24"/>
                <w:lang w:val="sr-Cyrl-RS"/>
              </w:rPr>
              <w:t xml:space="preserve">- </w:t>
            </w:r>
            <w:r w:rsidRPr="009E38CC">
              <w:rPr>
                <w:rFonts w:ascii="Times New Roman" w:hAnsi="Times New Roman"/>
                <w:sz w:val="24"/>
                <w:szCs w:val="24"/>
              </w:rPr>
              <w:t>БИО.OО.Н.3.4. Учествују у интердисциплинарном</w:t>
            </w:r>
            <w:r w:rsidRPr="009E38CC">
              <w:rPr>
                <w:rFonts w:ascii="Times New Roman" w:hAnsi="Times New Roman"/>
                <w:spacing w:val="-13"/>
                <w:sz w:val="24"/>
                <w:szCs w:val="24"/>
              </w:rPr>
              <w:t xml:space="preserve"> </w:t>
            </w:r>
            <w:r w:rsidRPr="009E38CC">
              <w:rPr>
                <w:rFonts w:ascii="Times New Roman" w:hAnsi="Times New Roman"/>
                <w:sz w:val="24"/>
                <w:szCs w:val="24"/>
              </w:rPr>
              <w:t>решавању</w:t>
            </w:r>
            <w:r w:rsidRPr="009E38CC">
              <w:rPr>
                <w:rFonts w:ascii="Times New Roman" w:hAnsi="Times New Roman"/>
                <w:spacing w:val="-12"/>
                <w:sz w:val="24"/>
                <w:szCs w:val="24"/>
              </w:rPr>
              <w:t xml:space="preserve"> </w:t>
            </w:r>
            <w:r w:rsidRPr="009E38CC">
              <w:rPr>
                <w:rFonts w:ascii="Times New Roman" w:hAnsi="Times New Roman"/>
                <w:sz w:val="24"/>
                <w:szCs w:val="24"/>
              </w:rPr>
              <w:t>проблема у вези са одрживим развојем</w:t>
            </w:r>
          </w:p>
        </w:tc>
      </w:tr>
    </w:tbl>
    <w:p w:rsidR="004C2F82" w:rsidRDefault="004C2F82" w:rsidP="004C2F82">
      <w:pPr>
        <w:rPr>
          <w:rFonts w:ascii="Times New Roman" w:hAnsi="Times New Roman"/>
          <w:b/>
          <w:sz w:val="24"/>
          <w:szCs w:val="24"/>
          <w:lang w:val="sr-Latn-RS"/>
        </w:rPr>
      </w:pPr>
    </w:p>
    <w:p w:rsidR="004C2F82" w:rsidRPr="009E38CC" w:rsidRDefault="004C2F82" w:rsidP="004C2F82">
      <w:pPr>
        <w:rPr>
          <w:rFonts w:ascii="Times New Roman" w:hAnsi="Times New Roman"/>
          <w:b/>
          <w:sz w:val="24"/>
          <w:szCs w:val="24"/>
          <w:lang w:val="ru-RU"/>
        </w:rPr>
      </w:pPr>
      <w:r w:rsidRPr="009E38CC">
        <w:rPr>
          <w:rFonts w:ascii="Times New Roman" w:hAnsi="Times New Roman"/>
          <w:b/>
          <w:sz w:val="24"/>
          <w:szCs w:val="24"/>
          <w:lang w:val="ru-RU"/>
        </w:rPr>
        <w:t>УПУСТВО ЗА ДИДАКТИЧКО – МЕТОДИЧКО ОСТВАРИВАЊЕ ПРОГРАМА</w:t>
      </w:r>
    </w:p>
    <w:tbl>
      <w:tblPr>
        <w:tblW w:w="1458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1250"/>
      </w:tblGrid>
      <w:tr w:rsidR="004C2F82" w:rsidRPr="009E38CC" w:rsidTr="00B66139">
        <w:trPr>
          <w:trHeight w:val="315"/>
        </w:trPr>
        <w:tc>
          <w:tcPr>
            <w:tcW w:w="3330" w:type="dxa"/>
          </w:tcPr>
          <w:p w:rsidR="004C2F82" w:rsidRPr="009E38CC" w:rsidRDefault="004C2F82" w:rsidP="00B66139">
            <w:pPr>
              <w:spacing w:after="0" w:line="240" w:lineRule="auto"/>
              <w:jc w:val="center"/>
              <w:rPr>
                <w:rFonts w:ascii="Times New Roman" w:hAnsi="Times New Roman"/>
                <w:b/>
                <w:sz w:val="24"/>
                <w:szCs w:val="24"/>
                <w:lang w:val="sr-Latn-CS"/>
              </w:rPr>
            </w:pPr>
            <w:r w:rsidRPr="009E38CC">
              <w:rPr>
                <w:rFonts w:ascii="Times New Roman" w:hAnsi="Times New Roman"/>
                <w:b/>
                <w:sz w:val="24"/>
                <w:szCs w:val="24"/>
              </w:rPr>
              <w:t>Област/Тема</w:t>
            </w:r>
          </w:p>
        </w:tc>
        <w:tc>
          <w:tcPr>
            <w:tcW w:w="11250" w:type="dxa"/>
            <w:tcBorders>
              <w:right w:val="single" w:sz="4" w:space="0" w:color="auto"/>
            </w:tcBorders>
          </w:tcPr>
          <w:p w:rsidR="004C2F82" w:rsidRPr="009E38CC" w:rsidRDefault="004C2F82" w:rsidP="00B66139">
            <w:pPr>
              <w:spacing w:after="0" w:line="240" w:lineRule="auto"/>
              <w:jc w:val="center"/>
              <w:rPr>
                <w:rFonts w:ascii="Times New Roman" w:hAnsi="Times New Roman"/>
                <w:b/>
                <w:sz w:val="24"/>
                <w:szCs w:val="24"/>
              </w:rPr>
            </w:pPr>
            <w:r w:rsidRPr="009E38CC">
              <w:rPr>
                <w:rFonts w:ascii="Times New Roman" w:hAnsi="Times New Roman"/>
                <w:b/>
                <w:sz w:val="24"/>
                <w:szCs w:val="24"/>
              </w:rPr>
              <w:t>Начини и поступци остваривања</w:t>
            </w:r>
          </w:p>
        </w:tc>
      </w:tr>
      <w:tr w:rsidR="004C2F82" w:rsidRPr="009E38CC" w:rsidTr="00B66139">
        <w:trPr>
          <w:trHeight w:val="315"/>
        </w:trPr>
        <w:tc>
          <w:tcPr>
            <w:tcW w:w="3330" w:type="dxa"/>
          </w:tcPr>
          <w:p w:rsidR="004C2F82" w:rsidRPr="009E38CC" w:rsidRDefault="004C2F82" w:rsidP="00B66139">
            <w:pPr>
              <w:spacing w:after="0" w:line="240" w:lineRule="auto"/>
              <w:jc w:val="center"/>
              <w:rPr>
                <w:rFonts w:ascii="Times New Roman" w:hAnsi="Times New Roman"/>
                <w:color w:val="000000"/>
                <w:sz w:val="24"/>
                <w:szCs w:val="24"/>
                <w:lang w:val="sr-Cyrl-CS"/>
              </w:rPr>
            </w:pPr>
          </w:p>
          <w:p w:rsidR="004C2F82" w:rsidRPr="009E38CC" w:rsidRDefault="004C2F82" w:rsidP="00B66139">
            <w:pPr>
              <w:spacing w:after="0" w:line="240" w:lineRule="auto"/>
              <w:jc w:val="center"/>
              <w:rPr>
                <w:rFonts w:ascii="Times New Roman" w:hAnsi="Times New Roman"/>
                <w:color w:val="000000"/>
                <w:sz w:val="24"/>
                <w:szCs w:val="24"/>
                <w:lang w:val="sr-Cyrl-CS"/>
              </w:rPr>
            </w:pPr>
          </w:p>
          <w:p w:rsidR="004C2F82" w:rsidRPr="009E38CC" w:rsidRDefault="004C2F82" w:rsidP="00B66139">
            <w:pPr>
              <w:spacing w:after="0" w:line="240" w:lineRule="auto"/>
              <w:jc w:val="center"/>
              <w:rPr>
                <w:rFonts w:ascii="Times New Roman" w:hAnsi="Times New Roman"/>
                <w:color w:val="000000"/>
                <w:sz w:val="24"/>
                <w:szCs w:val="24"/>
                <w:lang w:val="sr-Cyrl-CS"/>
              </w:rPr>
            </w:pPr>
          </w:p>
          <w:p w:rsidR="004C2F82" w:rsidRPr="009E38CC" w:rsidRDefault="004C2F82" w:rsidP="00B66139">
            <w:pPr>
              <w:spacing w:after="0" w:line="240" w:lineRule="auto"/>
              <w:jc w:val="center"/>
              <w:rPr>
                <w:rFonts w:ascii="Times New Roman" w:hAnsi="Times New Roman"/>
                <w:color w:val="000000"/>
                <w:sz w:val="24"/>
                <w:szCs w:val="24"/>
                <w:lang w:val="sr-Cyrl-CS"/>
              </w:rPr>
            </w:pPr>
          </w:p>
          <w:p w:rsidR="004C2F82" w:rsidRPr="009E38CC" w:rsidRDefault="004C2F82" w:rsidP="00B66139">
            <w:pPr>
              <w:jc w:val="center"/>
              <w:rPr>
                <w:rFonts w:ascii="Times New Roman" w:hAnsi="Times New Roman"/>
                <w:sz w:val="24"/>
                <w:szCs w:val="24"/>
                <w:lang w:val="sr-Cyrl-CS"/>
              </w:rPr>
            </w:pPr>
            <w:r w:rsidRPr="009E38CC">
              <w:rPr>
                <w:rFonts w:ascii="Times New Roman" w:hAnsi="Times New Roman"/>
                <w:color w:val="000000"/>
                <w:sz w:val="24"/>
                <w:szCs w:val="24"/>
                <w:lang w:val="sr-Cyrl-CS"/>
              </w:rPr>
              <w:t>Порекло и разноврсност живота</w:t>
            </w:r>
          </w:p>
        </w:tc>
        <w:tc>
          <w:tcPr>
            <w:tcW w:w="11250" w:type="dxa"/>
            <w:tcBorders>
              <w:right w:val="single" w:sz="4" w:space="0" w:color="auto"/>
            </w:tcBorders>
          </w:tcPr>
          <w:p w:rsidR="004C2F82" w:rsidRPr="009E38CC" w:rsidRDefault="004C2F82" w:rsidP="00B66139">
            <w:pPr>
              <w:autoSpaceDE w:val="0"/>
              <w:autoSpaceDN w:val="0"/>
              <w:adjustRightInd w:val="0"/>
              <w:spacing w:after="0" w:line="240" w:lineRule="auto"/>
              <w:rPr>
                <w:rFonts w:ascii="Times New Roman" w:eastAsia="Times New Roman" w:hAnsi="Times New Roman"/>
                <w:color w:val="000000"/>
                <w:sz w:val="24"/>
                <w:szCs w:val="24"/>
                <w:lang w:val="sr-Latn-CS"/>
              </w:rPr>
            </w:pPr>
            <w:r w:rsidRPr="009E38CC">
              <w:rPr>
                <w:rFonts w:ascii="Times New Roman" w:eastAsia="Times New Roman" w:hAnsi="Times New Roman"/>
                <w:color w:val="000000"/>
                <w:sz w:val="24"/>
                <w:szCs w:val="24"/>
                <w:lang w:val="sr-Cyrl-CS"/>
              </w:rPr>
              <w:t>-</w:t>
            </w:r>
            <w:r w:rsidRPr="009E38CC">
              <w:rPr>
                <w:rFonts w:ascii="Times New Roman" w:eastAsia="Times New Roman" w:hAnsi="Times New Roman"/>
                <w:color w:val="000000"/>
                <w:sz w:val="24"/>
                <w:szCs w:val="24"/>
                <w:lang w:val="sr-Latn-CS"/>
              </w:rPr>
              <w:t>Основна идеја коју ученици треба да усвоје је да су сви организми који данас живе на Земљи потомци заједничког претка, који</w:t>
            </w:r>
            <w:r w:rsidRPr="009E38CC">
              <w:rPr>
                <w:rFonts w:ascii="Times New Roman" w:eastAsia="Times New Roman" w:hAnsi="Times New Roman"/>
                <w:color w:val="000000"/>
                <w:sz w:val="24"/>
                <w:szCs w:val="24"/>
                <w:lang w:val="sr-Cyrl-CS"/>
              </w:rPr>
              <w:t xml:space="preserve"> </w:t>
            </w:r>
            <w:r w:rsidRPr="009E38CC">
              <w:rPr>
                <w:rFonts w:ascii="Times New Roman" w:eastAsia="Times New Roman" w:hAnsi="Times New Roman"/>
                <w:color w:val="000000"/>
                <w:sz w:val="24"/>
                <w:szCs w:val="24"/>
                <w:lang w:val="sr-Latn-CS"/>
              </w:rPr>
              <w:t>је био једноћелијски организам без формираног једра</w:t>
            </w:r>
          </w:p>
          <w:p w:rsidR="004C2F82" w:rsidRPr="009E38CC" w:rsidRDefault="004C2F82" w:rsidP="00B66139">
            <w:pPr>
              <w:autoSpaceDE w:val="0"/>
              <w:autoSpaceDN w:val="0"/>
              <w:adjustRightInd w:val="0"/>
              <w:spacing w:after="0" w:line="240" w:lineRule="auto"/>
              <w:rPr>
                <w:rFonts w:ascii="Times New Roman" w:eastAsia="Times New Roman" w:hAnsi="Times New Roman"/>
                <w:color w:val="000000"/>
                <w:sz w:val="24"/>
                <w:szCs w:val="24"/>
                <w:lang w:val="sr-Latn-CS"/>
              </w:rPr>
            </w:pPr>
            <w:r w:rsidRPr="009E38CC">
              <w:rPr>
                <w:rFonts w:ascii="Times New Roman" w:eastAsia="Times New Roman" w:hAnsi="Times New Roman"/>
                <w:color w:val="000000"/>
                <w:sz w:val="24"/>
                <w:szCs w:val="24"/>
                <w:lang w:val="sr-Cyrl-CS"/>
              </w:rPr>
              <w:t>-</w:t>
            </w:r>
            <w:r w:rsidRPr="009E38CC">
              <w:rPr>
                <w:rFonts w:ascii="Times New Roman" w:eastAsia="Times New Roman" w:hAnsi="Times New Roman"/>
                <w:color w:val="000000"/>
                <w:sz w:val="24"/>
                <w:szCs w:val="24"/>
                <w:lang w:val="sr-Latn-CS"/>
              </w:rPr>
              <w:t>Потребно је  обрадити улогу ћелија без једра и ћелија са једром у појави вишећеличности.</w:t>
            </w:r>
          </w:p>
          <w:p w:rsidR="004C2F82" w:rsidRPr="009E38CC" w:rsidRDefault="004C2F82" w:rsidP="00B66139">
            <w:pPr>
              <w:autoSpaceDE w:val="0"/>
              <w:autoSpaceDN w:val="0"/>
              <w:adjustRightInd w:val="0"/>
              <w:spacing w:after="0" w:line="240" w:lineRule="auto"/>
              <w:rPr>
                <w:rFonts w:ascii="Times New Roman" w:eastAsia="Times New Roman" w:hAnsi="Times New Roman"/>
                <w:color w:val="000000"/>
                <w:sz w:val="24"/>
                <w:szCs w:val="24"/>
                <w:lang w:val="sr-Latn-CS"/>
              </w:rPr>
            </w:pPr>
            <w:r w:rsidRPr="009E38CC">
              <w:rPr>
                <w:rFonts w:ascii="Times New Roman" w:eastAsia="Times New Roman" w:hAnsi="Times New Roman"/>
                <w:color w:val="000000"/>
                <w:sz w:val="24"/>
                <w:szCs w:val="24"/>
                <w:lang w:val="sr-Cyrl-CS"/>
              </w:rPr>
              <w:t>-</w:t>
            </w:r>
            <w:r w:rsidRPr="009E38CC">
              <w:rPr>
                <w:rFonts w:ascii="Times New Roman" w:eastAsia="Times New Roman" w:hAnsi="Times New Roman"/>
                <w:color w:val="000000"/>
                <w:sz w:val="24"/>
                <w:szCs w:val="24"/>
                <w:lang w:val="sr-Latn-CS"/>
              </w:rPr>
              <w:t>При разврставању и груписању живог света, треба користити филогенетски приступ, односно заједничко порекло, принцип сродности и сличности.</w:t>
            </w:r>
          </w:p>
          <w:p w:rsidR="004C2F82" w:rsidRPr="009E38CC" w:rsidRDefault="004C2F82" w:rsidP="00B66139">
            <w:pPr>
              <w:spacing w:after="0" w:line="240" w:lineRule="auto"/>
              <w:rPr>
                <w:rFonts w:ascii="Times New Roman" w:hAnsi="Times New Roman"/>
                <w:sz w:val="24"/>
                <w:szCs w:val="24"/>
              </w:rPr>
            </w:pPr>
            <w:r w:rsidRPr="009E38CC">
              <w:rPr>
                <w:rFonts w:ascii="Times New Roman" w:hAnsi="Times New Roman"/>
                <w:sz w:val="24"/>
                <w:szCs w:val="24"/>
                <w:lang w:val="sr-Cyrl-CS"/>
              </w:rPr>
              <w:t>-</w:t>
            </w:r>
            <w:r w:rsidRPr="009E38CC">
              <w:rPr>
                <w:rFonts w:ascii="Times New Roman" w:hAnsi="Times New Roman"/>
                <w:sz w:val="24"/>
                <w:szCs w:val="24"/>
              </w:rPr>
              <w:t>Положај основних група једноћелијских и вишећелијских организама на „дрвету живота” треба да има логички след, који произилази из знања о грађи ћелија</w:t>
            </w:r>
          </w:p>
        </w:tc>
      </w:tr>
      <w:tr w:rsidR="004C2F82" w:rsidRPr="009E38CC" w:rsidTr="00B66139">
        <w:trPr>
          <w:trHeight w:val="315"/>
        </w:trPr>
        <w:tc>
          <w:tcPr>
            <w:tcW w:w="3330" w:type="dxa"/>
          </w:tcPr>
          <w:p w:rsidR="004C2F82" w:rsidRPr="009E38CC" w:rsidRDefault="004C2F82" w:rsidP="00B66139">
            <w:pPr>
              <w:jc w:val="center"/>
              <w:rPr>
                <w:rFonts w:ascii="Times New Roman" w:hAnsi="Times New Roman"/>
                <w:sz w:val="24"/>
                <w:szCs w:val="24"/>
                <w:lang w:val="sr-Cyrl-CS"/>
              </w:rPr>
            </w:pPr>
            <w:r w:rsidRPr="009E38CC">
              <w:rPr>
                <w:rFonts w:ascii="Times New Roman" w:hAnsi="Times New Roman"/>
                <w:color w:val="000000"/>
                <w:sz w:val="24"/>
                <w:szCs w:val="24"/>
                <w:lang w:val="sr-Cyrl-CS"/>
              </w:rPr>
              <w:t>Јединство грађе и функције као основа живота</w:t>
            </w:r>
          </w:p>
        </w:tc>
        <w:tc>
          <w:tcPr>
            <w:tcW w:w="11250" w:type="dxa"/>
            <w:tcBorders>
              <w:right w:val="single" w:sz="4" w:space="0" w:color="auto"/>
            </w:tcBorders>
          </w:tcPr>
          <w:p w:rsidR="004C2F82" w:rsidRPr="009E38CC" w:rsidRDefault="004C2F82" w:rsidP="00B66139">
            <w:pPr>
              <w:autoSpaceDE w:val="0"/>
              <w:autoSpaceDN w:val="0"/>
              <w:adjustRightInd w:val="0"/>
              <w:spacing w:after="0"/>
              <w:rPr>
                <w:rFonts w:ascii="Times New Roman" w:hAnsi="Times New Roman"/>
                <w:sz w:val="24"/>
                <w:szCs w:val="24"/>
              </w:rPr>
            </w:pPr>
            <w:r w:rsidRPr="009E38CC">
              <w:rPr>
                <w:rFonts w:ascii="Times New Roman" w:hAnsi="Times New Roman"/>
                <w:sz w:val="24"/>
                <w:szCs w:val="24"/>
                <w:lang w:val="sr-Cyrl-CS"/>
              </w:rPr>
              <w:t>-</w:t>
            </w:r>
            <w:r w:rsidRPr="009E38CC">
              <w:rPr>
                <w:rFonts w:ascii="Times New Roman" w:hAnsi="Times New Roman"/>
                <w:sz w:val="24"/>
                <w:szCs w:val="24"/>
              </w:rPr>
              <w:t>У остваривању наставе потребно је подстицати истраживачки рад ученика основних сличности и разлика спољашње и унутрашње грађе и функционисања различитих живихбића, треба користити школски микроскоп, обрађивати примeре из нeпoсрeднoг oкружeњa и водити рачуна да се ученици хумано опходе према живим бићима које истражују</w:t>
            </w:r>
          </w:p>
          <w:p w:rsidR="004C2F82" w:rsidRPr="009E38CC" w:rsidRDefault="004C2F82" w:rsidP="00B66139">
            <w:pPr>
              <w:spacing w:after="0" w:line="240" w:lineRule="auto"/>
              <w:rPr>
                <w:rFonts w:ascii="Times New Roman" w:hAnsi="Times New Roman"/>
                <w:sz w:val="24"/>
                <w:szCs w:val="24"/>
                <w:lang w:val="sr-Latn-CS"/>
              </w:rPr>
            </w:pPr>
            <w:r w:rsidRPr="009E38CC">
              <w:rPr>
                <w:rFonts w:ascii="Times New Roman" w:hAnsi="Times New Roman"/>
                <w:sz w:val="24"/>
                <w:szCs w:val="24"/>
              </w:rPr>
              <w:lastRenderedPageBreak/>
              <w:t>- Достизање исхода је могуће кроз различите вежбе и практичне активности ученика као нпр. израда плаката (људско тело, упоредни преглед спољашње грађе: човек, један кичмењак, један бескичмењак, биљка, гљива), квиз (нпр. Чији су зуби?), мерење пулса при мировању и физичкој активности, испитивање тока воде кроз биљку, дисековање цвета, размножавање биљака семеном и пелцером, микроскопирање ћелија квасца/инфузоријума/самостално направљених препарата, употреба едукативних филмова (нпр. Живот у капи воде) итд.</w:t>
            </w:r>
          </w:p>
        </w:tc>
      </w:tr>
      <w:tr w:rsidR="004C2F82" w:rsidRPr="009E38CC" w:rsidTr="00B66139">
        <w:trPr>
          <w:trHeight w:val="315"/>
        </w:trPr>
        <w:tc>
          <w:tcPr>
            <w:tcW w:w="3330" w:type="dxa"/>
          </w:tcPr>
          <w:p w:rsidR="004C2F82" w:rsidRPr="009E38CC" w:rsidRDefault="004C2F82" w:rsidP="00B66139">
            <w:pPr>
              <w:jc w:val="center"/>
              <w:rPr>
                <w:rFonts w:ascii="Times New Roman" w:hAnsi="Times New Roman"/>
                <w:sz w:val="24"/>
                <w:szCs w:val="24"/>
                <w:lang w:val="sr-Cyrl-CS"/>
              </w:rPr>
            </w:pPr>
            <w:r w:rsidRPr="009E38CC">
              <w:rPr>
                <w:rFonts w:ascii="Times New Roman" w:hAnsi="Times New Roman"/>
                <w:color w:val="000000"/>
                <w:sz w:val="24"/>
                <w:szCs w:val="24"/>
                <w:lang w:val="sr-Cyrl-CS"/>
              </w:rPr>
              <w:lastRenderedPageBreak/>
              <w:t>Наслеђивање и еволуција</w:t>
            </w:r>
          </w:p>
        </w:tc>
        <w:tc>
          <w:tcPr>
            <w:tcW w:w="11250" w:type="dxa"/>
            <w:tcBorders>
              <w:right w:val="single" w:sz="4" w:space="0" w:color="auto"/>
            </w:tcBorders>
          </w:tcPr>
          <w:p w:rsidR="004C2F82" w:rsidRPr="009E38CC" w:rsidRDefault="004C2F82" w:rsidP="00B66139">
            <w:pPr>
              <w:autoSpaceDE w:val="0"/>
              <w:autoSpaceDN w:val="0"/>
              <w:adjustRightInd w:val="0"/>
              <w:spacing w:after="0" w:line="240" w:lineRule="auto"/>
              <w:rPr>
                <w:rFonts w:ascii="Times New Roman" w:eastAsia="Times New Roman" w:hAnsi="Times New Roman"/>
                <w:color w:val="000000"/>
                <w:sz w:val="24"/>
                <w:szCs w:val="24"/>
                <w:lang w:val="sr-Latn-CS"/>
              </w:rPr>
            </w:pPr>
            <w:r w:rsidRPr="009E38CC">
              <w:rPr>
                <w:rFonts w:ascii="Times New Roman" w:eastAsia="Times New Roman" w:hAnsi="Times New Roman"/>
                <w:color w:val="000000"/>
                <w:sz w:val="24"/>
                <w:szCs w:val="24"/>
                <w:lang w:val="sr-Cyrl-CS"/>
              </w:rPr>
              <w:t>-</w:t>
            </w:r>
            <w:r w:rsidRPr="009E38CC">
              <w:rPr>
                <w:rFonts w:ascii="Times New Roman" w:eastAsia="Times New Roman" w:hAnsi="Times New Roman"/>
                <w:color w:val="000000"/>
                <w:sz w:val="24"/>
                <w:szCs w:val="24"/>
                <w:lang w:val="sr-Latn-CS"/>
              </w:rPr>
              <w:t>Уводе се нови појмови- ген и ДНК (у једру или ван једра код прокариота), деобе телесних и полних ћелија,количина наследног материјала.</w:t>
            </w:r>
          </w:p>
          <w:p w:rsidR="004C2F82" w:rsidRPr="009E38CC" w:rsidRDefault="004C2F82" w:rsidP="00B66139">
            <w:pPr>
              <w:autoSpaceDE w:val="0"/>
              <w:autoSpaceDN w:val="0"/>
              <w:adjustRightInd w:val="0"/>
              <w:spacing w:after="0" w:line="240" w:lineRule="auto"/>
              <w:rPr>
                <w:rFonts w:ascii="Times New Roman" w:eastAsia="Times New Roman" w:hAnsi="Times New Roman"/>
                <w:color w:val="000000"/>
                <w:sz w:val="24"/>
                <w:szCs w:val="24"/>
                <w:lang w:val="sr-Latn-CS"/>
              </w:rPr>
            </w:pPr>
            <w:r w:rsidRPr="009E38CC">
              <w:rPr>
                <w:rFonts w:ascii="Times New Roman" w:eastAsia="Times New Roman" w:hAnsi="Times New Roman"/>
                <w:color w:val="000000"/>
                <w:sz w:val="24"/>
                <w:szCs w:val="24"/>
                <w:lang w:val="sr-Cyrl-CS"/>
              </w:rPr>
              <w:t>-</w:t>
            </w:r>
            <w:r w:rsidRPr="009E38CC">
              <w:rPr>
                <w:rFonts w:ascii="Times New Roman" w:eastAsia="Times New Roman" w:hAnsi="Times New Roman"/>
                <w:color w:val="000000"/>
                <w:sz w:val="24"/>
                <w:szCs w:val="24"/>
                <w:lang w:val="sr-Latn-CS"/>
              </w:rPr>
              <w:t>Индивидуалну варијабилност организама у популацији треба повезати са механизмом природне селекције, као еволуционим механизмом који доводи до адаптирања организама на услове животне средине.</w:t>
            </w:r>
          </w:p>
          <w:p w:rsidR="004C2F82" w:rsidRPr="009E38CC" w:rsidRDefault="004C2F82" w:rsidP="00B66139">
            <w:pPr>
              <w:autoSpaceDE w:val="0"/>
              <w:autoSpaceDN w:val="0"/>
              <w:adjustRightInd w:val="0"/>
              <w:spacing w:after="0"/>
              <w:rPr>
                <w:rFonts w:ascii="Times New Roman" w:hAnsi="Times New Roman"/>
                <w:sz w:val="24"/>
                <w:szCs w:val="24"/>
              </w:rPr>
            </w:pPr>
            <w:r w:rsidRPr="009E38CC">
              <w:rPr>
                <w:rFonts w:ascii="Times New Roman" w:hAnsi="Times New Roman"/>
                <w:sz w:val="24"/>
                <w:szCs w:val="24"/>
                <w:lang w:val="sr-Cyrl-CS"/>
              </w:rPr>
              <w:t>-</w:t>
            </w:r>
            <w:r w:rsidRPr="009E38CC">
              <w:rPr>
                <w:rFonts w:ascii="Times New Roman" w:hAnsi="Times New Roman"/>
                <w:sz w:val="24"/>
                <w:szCs w:val="24"/>
              </w:rPr>
              <w:t>Потребно је подстицати ученике да сами пронађу примере о деловању природне селекције. За вештачку селекцију потребно је да ученици сами истраже које су биљке и животиње људи почели припитомљавати у прошлости и због чега.</w:t>
            </w:r>
          </w:p>
          <w:p w:rsidR="004C2F82" w:rsidRPr="009E38CC" w:rsidRDefault="004C2F82"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Cyrl-CS"/>
              </w:rPr>
              <w:t>-</w:t>
            </w:r>
            <w:r w:rsidRPr="009E38CC">
              <w:rPr>
                <w:rFonts w:ascii="Times New Roman" w:hAnsi="Times New Roman"/>
                <w:sz w:val="24"/>
                <w:szCs w:val="24"/>
              </w:rPr>
              <w:t>Природну и вештачку селекцију треба реализовати кроз обраду и табеларно и графичко приказивање неколико различитих примера, са обавезним извођењем закључака. Потребно је ученике подстицати да истражују нове примере индивидуалне варијабилности и резултате прикажу одељењу.</w:t>
            </w:r>
          </w:p>
        </w:tc>
      </w:tr>
      <w:tr w:rsidR="004C2F82" w:rsidRPr="009E38CC" w:rsidTr="00B66139">
        <w:trPr>
          <w:trHeight w:val="315"/>
        </w:trPr>
        <w:tc>
          <w:tcPr>
            <w:tcW w:w="3330" w:type="dxa"/>
          </w:tcPr>
          <w:p w:rsidR="004C2F82" w:rsidRPr="009E38CC" w:rsidRDefault="004C2F82" w:rsidP="00B66139">
            <w:pPr>
              <w:jc w:val="center"/>
              <w:rPr>
                <w:rFonts w:ascii="Times New Roman" w:hAnsi="Times New Roman"/>
                <w:sz w:val="24"/>
                <w:szCs w:val="24"/>
                <w:lang w:val="sr-Cyrl-CS"/>
              </w:rPr>
            </w:pPr>
            <w:r w:rsidRPr="009E38CC">
              <w:rPr>
                <w:rFonts w:ascii="Times New Roman" w:hAnsi="Times New Roman"/>
                <w:color w:val="000000"/>
                <w:sz w:val="24"/>
                <w:szCs w:val="24"/>
                <w:lang w:val="sr-Cyrl-CS"/>
              </w:rPr>
              <w:t>Живот у екосистему</w:t>
            </w:r>
          </w:p>
        </w:tc>
        <w:tc>
          <w:tcPr>
            <w:tcW w:w="11250" w:type="dxa"/>
            <w:tcBorders>
              <w:right w:val="single" w:sz="4" w:space="0" w:color="auto"/>
            </w:tcBorders>
          </w:tcPr>
          <w:p w:rsidR="004C2F82" w:rsidRPr="009E38CC" w:rsidRDefault="004C2F82" w:rsidP="00B66139">
            <w:pPr>
              <w:autoSpaceDE w:val="0"/>
              <w:autoSpaceDN w:val="0"/>
              <w:adjustRightInd w:val="0"/>
              <w:spacing w:after="0"/>
              <w:rPr>
                <w:rFonts w:ascii="Times New Roman" w:hAnsi="Times New Roman"/>
                <w:sz w:val="24"/>
                <w:szCs w:val="24"/>
              </w:rPr>
            </w:pPr>
            <w:r w:rsidRPr="009E38CC">
              <w:rPr>
                <w:rFonts w:ascii="Times New Roman" w:hAnsi="Times New Roman"/>
                <w:color w:val="000000"/>
                <w:sz w:val="24"/>
                <w:szCs w:val="24"/>
                <w:lang w:val="sr-Cyrl-CS"/>
              </w:rPr>
              <w:t>-</w:t>
            </w:r>
            <w:r w:rsidRPr="009E38CC">
              <w:rPr>
                <w:rFonts w:ascii="Times New Roman" w:hAnsi="Times New Roman"/>
                <w:color w:val="000000"/>
                <w:sz w:val="24"/>
                <w:szCs w:val="24"/>
              </w:rPr>
              <w:t>Знања и искуства ученика стечена у претходном разреду, треба проширити и надоградити појмовима:</w:t>
            </w:r>
            <w:r w:rsidRPr="009E38CC">
              <w:rPr>
                <w:rFonts w:ascii="Times New Roman" w:hAnsi="Times New Roman"/>
                <w:sz w:val="24"/>
                <w:szCs w:val="24"/>
              </w:rPr>
              <w:t>животна средина, популација, екосистем и еколошка ниша.</w:t>
            </w:r>
          </w:p>
          <w:p w:rsidR="004C2F82" w:rsidRPr="009E38CC" w:rsidRDefault="004C2F82" w:rsidP="00B66139">
            <w:pPr>
              <w:autoSpaceDE w:val="0"/>
              <w:autoSpaceDN w:val="0"/>
              <w:adjustRightInd w:val="0"/>
              <w:spacing w:after="0"/>
              <w:rPr>
                <w:rFonts w:ascii="Times New Roman" w:hAnsi="Times New Roman"/>
                <w:sz w:val="24"/>
                <w:szCs w:val="24"/>
                <w:lang w:val="sr-Cyrl-CS"/>
              </w:rPr>
            </w:pPr>
            <w:r w:rsidRPr="009E38CC">
              <w:rPr>
                <w:rFonts w:ascii="Times New Roman" w:hAnsi="Times New Roman"/>
                <w:sz w:val="24"/>
                <w:szCs w:val="24"/>
                <w:lang w:val="sr-Cyrl-CS"/>
              </w:rPr>
              <w:t>-</w:t>
            </w:r>
            <w:r w:rsidRPr="009E38CC">
              <w:rPr>
                <w:rFonts w:ascii="Times New Roman" w:hAnsi="Times New Roman"/>
                <w:sz w:val="24"/>
                <w:szCs w:val="24"/>
              </w:rPr>
              <w:t>Теме се обрађују уз више вежби теренског типа.</w:t>
            </w:r>
          </w:p>
          <w:p w:rsidR="004C2F82" w:rsidRPr="009E38CC" w:rsidRDefault="004C2F82" w:rsidP="00B66139">
            <w:pPr>
              <w:autoSpaceDE w:val="0"/>
              <w:autoSpaceDN w:val="0"/>
              <w:adjustRightInd w:val="0"/>
              <w:spacing w:after="0"/>
              <w:rPr>
                <w:rFonts w:ascii="Times New Roman" w:hAnsi="Times New Roman"/>
                <w:sz w:val="24"/>
                <w:szCs w:val="24"/>
              </w:rPr>
            </w:pPr>
            <w:r w:rsidRPr="009E38CC">
              <w:rPr>
                <w:rFonts w:ascii="Times New Roman" w:hAnsi="Times New Roman"/>
                <w:sz w:val="24"/>
                <w:szCs w:val="24"/>
                <w:lang w:val="sr-Cyrl-CS"/>
              </w:rPr>
              <w:t>-</w:t>
            </w:r>
            <w:r w:rsidRPr="009E38CC">
              <w:rPr>
                <w:rFonts w:ascii="Times New Roman" w:hAnsi="Times New Roman"/>
                <w:sz w:val="24"/>
                <w:szCs w:val="24"/>
              </w:rPr>
              <w:t>истраживачки и пројектни задаци  могу да буду показатељ у којој мери су ученици разумели основне еколошке појмове. Истраживање може да подразумева познат терен, литературу, нтернет. Важно је да се обезбеди час за презентовање резултата истраживања, као и да ученици сами процене квалитет и добију повратну информацију од наставника. Акценат треба ставити на односе размножавања када су у питању јединке исте популације и трофичке односе када су у питању јединке различитих популација.</w:t>
            </w:r>
          </w:p>
          <w:p w:rsidR="004C2F82" w:rsidRPr="009E38CC" w:rsidRDefault="004C2F82" w:rsidP="00B66139">
            <w:pPr>
              <w:autoSpaceDE w:val="0"/>
              <w:autoSpaceDN w:val="0"/>
              <w:adjustRightInd w:val="0"/>
              <w:spacing w:after="0"/>
              <w:rPr>
                <w:rFonts w:ascii="Times New Roman" w:hAnsi="Times New Roman"/>
                <w:sz w:val="24"/>
                <w:szCs w:val="24"/>
              </w:rPr>
            </w:pPr>
            <w:r w:rsidRPr="009E38CC">
              <w:rPr>
                <w:rFonts w:ascii="Times New Roman" w:hAnsi="Times New Roman"/>
                <w:color w:val="000000"/>
                <w:sz w:val="24"/>
                <w:szCs w:val="24"/>
                <w:lang w:val="sr-Cyrl-CS"/>
              </w:rPr>
              <w:t>-</w:t>
            </w:r>
            <w:r w:rsidRPr="009E38CC">
              <w:rPr>
                <w:rFonts w:ascii="Times New Roman" w:hAnsi="Times New Roman"/>
                <w:color w:val="000000"/>
                <w:sz w:val="24"/>
                <w:szCs w:val="24"/>
              </w:rPr>
              <w:t xml:space="preserve">Приликом обраде абиотичких фактора, </w:t>
            </w:r>
            <w:r w:rsidRPr="009E38CC">
              <w:rPr>
                <w:rFonts w:ascii="Times New Roman" w:hAnsi="Times New Roman"/>
                <w:sz w:val="24"/>
                <w:szCs w:val="24"/>
              </w:rPr>
              <w:t>не треба инсистирати на груписању већ пажњу усмерити на њихов утицај на раст и развиће.</w:t>
            </w:r>
          </w:p>
          <w:p w:rsidR="004C2F82" w:rsidRPr="009E38CC" w:rsidRDefault="004C2F82" w:rsidP="00B66139">
            <w:pPr>
              <w:autoSpaceDE w:val="0"/>
              <w:autoSpaceDN w:val="0"/>
              <w:adjustRightInd w:val="0"/>
              <w:spacing w:after="0"/>
              <w:rPr>
                <w:rFonts w:ascii="Times New Roman" w:hAnsi="Times New Roman"/>
                <w:sz w:val="24"/>
                <w:szCs w:val="24"/>
              </w:rPr>
            </w:pPr>
            <w:r w:rsidRPr="009E38CC">
              <w:rPr>
                <w:rFonts w:ascii="Times New Roman" w:hAnsi="Times New Roman"/>
                <w:sz w:val="24"/>
                <w:szCs w:val="24"/>
                <w:lang w:val="sr-Cyrl-CS"/>
              </w:rPr>
              <w:t>-</w:t>
            </w:r>
            <w:r w:rsidRPr="009E38CC">
              <w:rPr>
                <w:rFonts w:ascii="Times New Roman" w:hAnsi="Times New Roman"/>
                <w:sz w:val="24"/>
                <w:szCs w:val="24"/>
              </w:rPr>
              <w:t>Антропогени фактор треба  обрадити кроз различите облике загађења, без улажења у хемијске процесе јер ученици немају потребна знања из ове области</w:t>
            </w:r>
          </w:p>
          <w:p w:rsidR="004C2F82" w:rsidRPr="009E38CC" w:rsidRDefault="004C2F82"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Cyrl-CS"/>
              </w:rPr>
              <w:t>-</w:t>
            </w:r>
            <w:r w:rsidRPr="009E38CC">
              <w:rPr>
                <w:rFonts w:ascii="Times New Roman" w:hAnsi="Times New Roman"/>
                <w:sz w:val="24"/>
                <w:szCs w:val="24"/>
              </w:rPr>
              <w:t>Требало би укључивати ученике у активности за заштиту животне средине, мотивисати их да предлажу акције и да на своје вршњаке делују личним примером.</w:t>
            </w:r>
          </w:p>
        </w:tc>
      </w:tr>
      <w:tr w:rsidR="004C2F82" w:rsidRPr="009E38CC" w:rsidTr="00B66139">
        <w:trPr>
          <w:trHeight w:val="315"/>
        </w:trPr>
        <w:tc>
          <w:tcPr>
            <w:tcW w:w="3330" w:type="dxa"/>
          </w:tcPr>
          <w:p w:rsidR="004C2F82" w:rsidRPr="009E38CC" w:rsidRDefault="004C2F82" w:rsidP="00B66139">
            <w:pPr>
              <w:jc w:val="center"/>
              <w:rPr>
                <w:rFonts w:ascii="Times New Roman" w:hAnsi="Times New Roman"/>
                <w:color w:val="000000"/>
                <w:sz w:val="24"/>
                <w:szCs w:val="24"/>
                <w:lang w:val="sr-Cyrl-CS"/>
              </w:rPr>
            </w:pPr>
            <w:r w:rsidRPr="009E38CC">
              <w:rPr>
                <w:rFonts w:ascii="Times New Roman" w:hAnsi="Times New Roman"/>
                <w:color w:val="000000"/>
                <w:sz w:val="24"/>
                <w:szCs w:val="24"/>
                <w:lang w:val="sr-Cyrl-CS"/>
              </w:rPr>
              <w:t>Човек и здравље</w:t>
            </w:r>
          </w:p>
        </w:tc>
        <w:tc>
          <w:tcPr>
            <w:tcW w:w="11250" w:type="dxa"/>
            <w:tcBorders>
              <w:bottom w:val="single" w:sz="4" w:space="0" w:color="auto"/>
              <w:right w:val="single" w:sz="4" w:space="0" w:color="auto"/>
            </w:tcBorders>
          </w:tcPr>
          <w:p w:rsidR="004C2F82" w:rsidRPr="009E38CC" w:rsidRDefault="004C2F82" w:rsidP="00B66139">
            <w:pPr>
              <w:spacing w:after="0"/>
              <w:contextualSpacing/>
              <w:rPr>
                <w:rFonts w:ascii="Times New Roman" w:hAnsi="Times New Roman"/>
                <w:sz w:val="24"/>
                <w:szCs w:val="24"/>
              </w:rPr>
            </w:pPr>
            <w:r w:rsidRPr="009E38CC">
              <w:rPr>
                <w:rFonts w:ascii="Times New Roman" w:hAnsi="Times New Roman"/>
                <w:sz w:val="24"/>
                <w:szCs w:val="24"/>
              </w:rPr>
              <w:t>У овој области акценат је на основним чињеницама о превенцији заразних болести, путевима преношења и спречавању ширења</w:t>
            </w:r>
          </w:p>
          <w:p w:rsidR="004C2F82" w:rsidRPr="009E38CC" w:rsidRDefault="004C2F82" w:rsidP="00B66139">
            <w:pPr>
              <w:spacing w:after="0"/>
              <w:contextualSpacing/>
              <w:rPr>
                <w:rFonts w:ascii="Times New Roman" w:hAnsi="Times New Roman"/>
                <w:sz w:val="24"/>
                <w:szCs w:val="24"/>
              </w:rPr>
            </w:pPr>
            <w:r w:rsidRPr="009E38CC">
              <w:rPr>
                <w:rFonts w:ascii="Times New Roman" w:hAnsi="Times New Roman"/>
                <w:sz w:val="24"/>
                <w:szCs w:val="24"/>
                <w:lang w:val="sr-Cyrl-CS"/>
              </w:rPr>
              <w:t>-</w:t>
            </w:r>
            <w:r w:rsidRPr="009E38CC">
              <w:rPr>
                <w:rFonts w:ascii="Times New Roman" w:hAnsi="Times New Roman"/>
                <w:sz w:val="24"/>
                <w:szCs w:val="24"/>
              </w:rPr>
              <w:t>Посебно треба обратити пажњу на антибиотике</w:t>
            </w:r>
          </w:p>
          <w:p w:rsidR="004C2F82" w:rsidRPr="009E38CC" w:rsidRDefault="004C2F82" w:rsidP="00B66139">
            <w:pPr>
              <w:spacing w:after="0"/>
              <w:contextualSpacing/>
              <w:rPr>
                <w:rFonts w:ascii="Times New Roman" w:hAnsi="Times New Roman"/>
                <w:sz w:val="24"/>
                <w:szCs w:val="24"/>
              </w:rPr>
            </w:pPr>
            <w:r w:rsidRPr="009E38CC">
              <w:rPr>
                <w:rFonts w:ascii="Times New Roman" w:hAnsi="Times New Roman"/>
                <w:sz w:val="24"/>
                <w:szCs w:val="24"/>
                <w:lang w:val="sr-Cyrl-CS"/>
              </w:rPr>
              <w:t>-</w:t>
            </w:r>
            <w:r w:rsidRPr="009E38CC">
              <w:rPr>
                <w:rFonts w:ascii="Times New Roman" w:hAnsi="Times New Roman"/>
                <w:sz w:val="24"/>
                <w:szCs w:val="24"/>
              </w:rPr>
              <w:t>Важан део ове области је упознавање са болестима зависности, нарочито алкохолизмом</w:t>
            </w:r>
          </w:p>
          <w:p w:rsidR="004C2F82" w:rsidRPr="009E38CC" w:rsidRDefault="004C2F82" w:rsidP="00B66139">
            <w:pPr>
              <w:spacing w:after="0"/>
              <w:contextualSpacing/>
              <w:rPr>
                <w:rFonts w:ascii="Times New Roman" w:hAnsi="Times New Roman"/>
                <w:sz w:val="24"/>
                <w:szCs w:val="24"/>
              </w:rPr>
            </w:pPr>
            <w:r w:rsidRPr="009E38CC">
              <w:rPr>
                <w:rFonts w:ascii="Times New Roman" w:hAnsi="Times New Roman"/>
                <w:sz w:val="24"/>
                <w:szCs w:val="24"/>
                <w:lang w:val="sr-Cyrl-CS"/>
              </w:rPr>
              <w:lastRenderedPageBreak/>
              <w:t>-</w:t>
            </w:r>
            <w:r w:rsidRPr="009E38CC">
              <w:rPr>
                <w:rFonts w:ascii="Times New Roman" w:hAnsi="Times New Roman"/>
                <w:sz w:val="24"/>
                <w:szCs w:val="24"/>
              </w:rPr>
              <w:t>Неопходно је подстаћи ученике да сами, уз употребу ИК технологија истражују ову област</w:t>
            </w:r>
          </w:p>
          <w:p w:rsidR="004C2F82" w:rsidRPr="009E38CC" w:rsidRDefault="004C2F82" w:rsidP="00B66139">
            <w:pPr>
              <w:spacing w:after="0"/>
              <w:contextualSpacing/>
              <w:rPr>
                <w:rFonts w:ascii="Times New Roman" w:hAnsi="Times New Roman"/>
                <w:sz w:val="24"/>
                <w:szCs w:val="24"/>
              </w:rPr>
            </w:pPr>
            <w:r w:rsidRPr="009E38CC">
              <w:rPr>
                <w:rFonts w:ascii="Times New Roman" w:hAnsi="Times New Roman"/>
                <w:sz w:val="24"/>
                <w:szCs w:val="24"/>
                <w:lang w:val="sr-Cyrl-CS"/>
              </w:rPr>
              <w:t>-</w:t>
            </w:r>
            <w:r w:rsidRPr="009E38CC">
              <w:rPr>
                <w:rFonts w:ascii="Times New Roman" w:hAnsi="Times New Roman"/>
                <w:sz w:val="24"/>
                <w:szCs w:val="24"/>
              </w:rPr>
              <w:t>Градиво на тему климатских промена обрадити у виду пр</w:t>
            </w:r>
            <w:r w:rsidRPr="009E38CC">
              <w:rPr>
                <w:rFonts w:ascii="Times New Roman" w:hAnsi="Times New Roman"/>
                <w:sz w:val="24"/>
                <w:szCs w:val="24"/>
                <w:lang w:val="sr-Cyrl-CS"/>
              </w:rPr>
              <w:t>о</w:t>
            </w:r>
            <w:r w:rsidRPr="009E38CC">
              <w:rPr>
                <w:rFonts w:ascii="Times New Roman" w:hAnsi="Times New Roman"/>
                <w:sz w:val="24"/>
                <w:szCs w:val="24"/>
              </w:rPr>
              <w:t>јекта (радионице, филм и  приредба)</w:t>
            </w:r>
          </w:p>
          <w:p w:rsidR="004C2F82" w:rsidRPr="009E38CC" w:rsidRDefault="004C2F82" w:rsidP="00B66139">
            <w:pPr>
              <w:autoSpaceDE w:val="0"/>
              <w:autoSpaceDN w:val="0"/>
              <w:adjustRightInd w:val="0"/>
              <w:spacing w:after="0"/>
              <w:rPr>
                <w:rFonts w:ascii="Times New Roman" w:hAnsi="Times New Roman"/>
                <w:color w:val="000000"/>
                <w:sz w:val="24"/>
                <w:szCs w:val="24"/>
                <w:lang w:val="sr-Cyrl-CS"/>
              </w:rPr>
            </w:pPr>
            <w:r w:rsidRPr="009E38CC">
              <w:rPr>
                <w:rFonts w:ascii="Times New Roman" w:hAnsi="Times New Roman"/>
                <w:sz w:val="24"/>
                <w:szCs w:val="24"/>
              </w:rPr>
              <w:t>Препорука је да се за обраду ових појмова повремено доведу стручњаци или одведу ученици у одговарајуће установе.</w:t>
            </w:r>
          </w:p>
        </w:tc>
      </w:tr>
    </w:tbl>
    <w:p w:rsidR="004C2F82" w:rsidRPr="009E38CC" w:rsidRDefault="004C2F82" w:rsidP="004C2F82">
      <w:pPr>
        <w:spacing w:after="0" w:line="240" w:lineRule="auto"/>
        <w:rPr>
          <w:rFonts w:ascii="Times New Roman" w:hAnsi="Times New Roman"/>
          <w:b/>
          <w:sz w:val="24"/>
          <w:szCs w:val="24"/>
          <w:lang w:val="sr-Cyrl-CS"/>
        </w:rPr>
      </w:pPr>
    </w:p>
    <w:p w:rsidR="004C2F82" w:rsidRPr="009E38CC" w:rsidRDefault="004C2F82" w:rsidP="004C2F82">
      <w:pPr>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УПУТСТВО ЗА ФОРМАТИВНО И СУМАТИВНО ОЦЕЊИВАЊЕ УЧЕНИКА:</w:t>
      </w:r>
    </w:p>
    <w:p w:rsidR="004C2F82" w:rsidRPr="009E38CC" w:rsidRDefault="004C2F82" w:rsidP="004C2F82">
      <w:pPr>
        <w:tabs>
          <w:tab w:val="left" w:pos="55"/>
          <w:tab w:val="left" w:pos="197"/>
        </w:tabs>
        <w:spacing w:after="0" w:line="240" w:lineRule="auto"/>
        <w:contextualSpacing/>
        <w:rPr>
          <w:rFonts w:ascii="Times New Roman" w:hAnsi="Times New Roman"/>
          <w:iCs/>
          <w:sz w:val="24"/>
          <w:szCs w:val="24"/>
          <w:lang w:val="sr-Cyrl-CS"/>
        </w:rPr>
      </w:pPr>
      <w:r w:rsidRPr="009E38CC">
        <w:rPr>
          <w:rFonts w:ascii="Times New Roman" w:hAnsi="Times New Roman"/>
          <w:iCs/>
          <w:sz w:val="24"/>
          <w:szCs w:val="24"/>
          <w:lang w:val="sr-Cyrl-CS"/>
        </w:rPr>
        <w:t xml:space="preserve">Формативно оцењивање: </w:t>
      </w:r>
    </w:p>
    <w:p w:rsidR="004C2F82" w:rsidRPr="009E38CC" w:rsidRDefault="004C2F82" w:rsidP="004C2F82">
      <w:pPr>
        <w:tabs>
          <w:tab w:val="left" w:pos="55"/>
          <w:tab w:val="left" w:pos="197"/>
        </w:tabs>
        <w:spacing w:after="0" w:line="240" w:lineRule="auto"/>
        <w:contextualSpacing/>
        <w:rPr>
          <w:rFonts w:ascii="Times New Roman" w:hAnsi="Times New Roman"/>
          <w:iCs/>
          <w:sz w:val="24"/>
          <w:szCs w:val="24"/>
          <w:lang w:val="sr-Cyrl-CS"/>
        </w:rPr>
      </w:pPr>
      <w:r w:rsidRPr="009E38CC">
        <w:rPr>
          <w:rFonts w:ascii="Times New Roman" w:hAnsi="Times New Roman"/>
          <w:iCs/>
          <w:sz w:val="24"/>
          <w:szCs w:val="24"/>
          <w:lang w:val="sr-Cyrl-CS"/>
        </w:rPr>
        <w:t>Свакодневно  оцењивање усмених одговора ученика</w:t>
      </w:r>
    </w:p>
    <w:p w:rsidR="004C2F82" w:rsidRPr="009E38CC" w:rsidRDefault="004C2F82" w:rsidP="004C2F82">
      <w:pPr>
        <w:tabs>
          <w:tab w:val="left" w:pos="55"/>
          <w:tab w:val="left" w:pos="197"/>
        </w:tabs>
        <w:spacing w:after="0" w:line="240" w:lineRule="auto"/>
        <w:contextualSpacing/>
        <w:rPr>
          <w:rFonts w:ascii="Times New Roman" w:hAnsi="Times New Roman"/>
          <w:iCs/>
          <w:sz w:val="24"/>
          <w:szCs w:val="24"/>
          <w:lang w:val="sr-Cyrl-CS"/>
        </w:rPr>
      </w:pPr>
      <w:r w:rsidRPr="009E38CC">
        <w:rPr>
          <w:rFonts w:ascii="Times New Roman" w:hAnsi="Times New Roman"/>
          <w:iCs/>
          <w:sz w:val="24"/>
          <w:szCs w:val="24"/>
          <w:lang w:val="sr-Cyrl-CS"/>
        </w:rPr>
        <w:t>Самоевалуација и евалуација на крају месеца и током појединих часова</w:t>
      </w:r>
    </w:p>
    <w:p w:rsidR="004C2F82" w:rsidRPr="009E38CC" w:rsidRDefault="004C2F82" w:rsidP="004C2F82">
      <w:pPr>
        <w:tabs>
          <w:tab w:val="left" w:pos="55"/>
          <w:tab w:val="left" w:pos="197"/>
        </w:tabs>
        <w:spacing w:after="0" w:line="240" w:lineRule="auto"/>
        <w:contextualSpacing/>
        <w:rPr>
          <w:rFonts w:ascii="Times New Roman" w:hAnsi="Times New Roman"/>
          <w:iCs/>
          <w:sz w:val="24"/>
          <w:szCs w:val="24"/>
          <w:lang w:val="sr-Cyrl-CS"/>
        </w:rPr>
      </w:pPr>
      <w:r w:rsidRPr="009E38CC">
        <w:rPr>
          <w:rFonts w:ascii="Times New Roman" w:hAnsi="Times New Roman"/>
          <w:iCs/>
          <w:sz w:val="24"/>
          <w:szCs w:val="24"/>
          <w:lang w:val="sr-Cyrl-CS"/>
        </w:rPr>
        <w:t>Домаћи задатак</w:t>
      </w:r>
    </w:p>
    <w:p w:rsidR="004C2F82" w:rsidRPr="009E38CC" w:rsidRDefault="004C2F82" w:rsidP="004C2F82">
      <w:pPr>
        <w:tabs>
          <w:tab w:val="left" w:pos="55"/>
          <w:tab w:val="left" w:pos="197"/>
        </w:tabs>
        <w:spacing w:after="0" w:line="240" w:lineRule="auto"/>
        <w:contextualSpacing/>
        <w:rPr>
          <w:rFonts w:ascii="Times New Roman" w:hAnsi="Times New Roman"/>
          <w:iCs/>
          <w:sz w:val="24"/>
          <w:szCs w:val="24"/>
          <w:lang w:val="sr-Cyrl-CS"/>
        </w:rPr>
      </w:pPr>
      <w:r w:rsidRPr="009E38CC">
        <w:rPr>
          <w:rFonts w:ascii="Times New Roman" w:hAnsi="Times New Roman"/>
          <w:sz w:val="24"/>
          <w:szCs w:val="24"/>
        </w:rPr>
        <w:t>Лабораторијске вежбе</w:t>
      </w:r>
    </w:p>
    <w:p w:rsidR="004C2F82" w:rsidRPr="009E38CC" w:rsidRDefault="004C2F82" w:rsidP="004C2F82">
      <w:pPr>
        <w:tabs>
          <w:tab w:val="left" w:pos="55"/>
          <w:tab w:val="left" w:pos="197"/>
        </w:tabs>
        <w:spacing w:after="0" w:line="240" w:lineRule="auto"/>
        <w:contextualSpacing/>
        <w:rPr>
          <w:rFonts w:ascii="Times New Roman" w:hAnsi="Times New Roman"/>
          <w:iCs/>
          <w:sz w:val="24"/>
          <w:szCs w:val="24"/>
          <w:lang w:val="sr-Cyrl-CS"/>
        </w:rPr>
      </w:pPr>
      <w:r w:rsidRPr="009E38CC">
        <w:rPr>
          <w:rFonts w:ascii="Times New Roman" w:hAnsi="Times New Roman"/>
          <w:sz w:val="24"/>
          <w:szCs w:val="24"/>
        </w:rPr>
        <w:t>Проблемски задаци</w:t>
      </w:r>
    </w:p>
    <w:p w:rsidR="004C2F82" w:rsidRPr="009E38CC" w:rsidRDefault="004C2F82" w:rsidP="004C2F82">
      <w:pPr>
        <w:tabs>
          <w:tab w:val="left" w:pos="55"/>
          <w:tab w:val="left" w:pos="197"/>
        </w:tabs>
        <w:spacing w:after="0" w:line="240" w:lineRule="auto"/>
        <w:contextualSpacing/>
        <w:rPr>
          <w:rFonts w:ascii="Times New Roman" w:hAnsi="Times New Roman"/>
          <w:iCs/>
          <w:sz w:val="24"/>
          <w:szCs w:val="24"/>
          <w:lang w:val="sr-Cyrl-CS"/>
        </w:rPr>
      </w:pPr>
      <w:r w:rsidRPr="009E38CC">
        <w:rPr>
          <w:rFonts w:ascii="Times New Roman" w:hAnsi="Times New Roman"/>
          <w:iCs/>
          <w:sz w:val="24"/>
          <w:szCs w:val="24"/>
          <w:lang w:val="sr-Cyrl-CS"/>
        </w:rPr>
        <w:t>Писана провера :</w:t>
      </w:r>
    </w:p>
    <w:p w:rsidR="004C2F82" w:rsidRPr="009E38CC" w:rsidRDefault="004C2F82" w:rsidP="004C2F82">
      <w:pPr>
        <w:spacing w:after="0" w:line="240" w:lineRule="auto"/>
        <w:contextualSpacing/>
        <w:rPr>
          <w:rFonts w:ascii="Times New Roman" w:hAnsi="Times New Roman"/>
          <w:sz w:val="24"/>
          <w:szCs w:val="24"/>
        </w:rPr>
      </w:pPr>
      <w:r w:rsidRPr="009E38CC">
        <w:rPr>
          <w:rFonts w:ascii="Times New Roman" w:hAnsi="Times New Roman"/>
          <w:sz w:val="24"/>
          <w:szCs w:val="24"/>
        </w:rPr>
        <w:t>објективни тестови са допуњавањем кратких одговора</w:t>
      </w:r>
    </w:p>
    <w:p w:rsidR="004C2F82" w:rsidRPr="009E38CC" w:rsidRDefault="004C2F82" w:rsidP="004C2F82">
      <w:pPr>
        <w:spacing w:after="0" w:line="240" w:lineRule="auto"/>
        <w:contextualSpacing/>
        <w:rPr>
          <w:rFonts w:ascii="Times New Roman" w:hAnsi="Times New Roman"/>
          <w:sz w:val="24"/>
          <w:szCs w:val="24"/>
        </w:rPr>
      </w:pPr>
      <w:r w:rsidRPr="009E38CC">
        <w:rPr>
          <w:rFonts w:ascii="Times New Roman" w:hAnsi="Times New Roman"/>
          <w:sz w:val="24"/>
          <w:szCs w:val="24"/>
        </w:rPr>
        <w:t>задаци са означавањем</w:t>
      </w:r>
    </w:p>
    <w:p w:rsidR="004C2F82" w:rsidRPr="009E38CC" w:rsidRDefault="004C2F82" w:rsidP="004C2F82">
      <w:pPr>
        <w:spacing w:after="0" w:line="240" w:lineRule="auto"/>
        <w:contextualSpacing/>
        <w:rPr>
          <w:rFonts w:ascii="Times New Roman" w:hAnsi="Times New Roman"/>
          <w:sz w:val="24"/>
          <w:szCs w:val="24"/>
        </w:rPr>
      </w:pPr>
      <w:r w:rsidRPr="009E38CC">
        <w:rPr>
          <w:rFonts w:ascii="Times New Roman" w:hAnsi="Times New Roman"/>
          <w:sz w:val="24"/>
          <w:szCs w:val="24"/>
        </w:rPr>
        <w:t>задаци вишеструког избора</w:t>
      </w:r>
    </w:p>
    <w:p w:rsidR="004C2F82" w:rsidRPr="009E38CC" w:rsidRDefault="004C2F82" w:rsidP="004C2F82">
      <w:pPr>
        <w:spacing w:after="0" w:line="240" w:lineRule="auto"/>
        <w:contextualSpacing/>
        <w:rPr>
          <w:rFonts w:ascii="Times New Roman" w:hAnsi="Times New Roman"/>
          <w:sz w:val="24"/>
          <w:szCs w:val="24"/>
        </w:rPr>
      </w:pPr>
      <w:r w:rsidRPr="009E38CC">
        <w:rPr>
          <w:rFonts w:ascii="Times New Roman" w:hAnsi="Times New Roman"/>
          <w:sz w:val="24"/>
          <w:szCs w:val="24"/>
        </w:rPr>
        <w:t>спаривање појмова</w:t>
      </w:r>
    </w:p>
    <w:p w:rsidR="004C2F82" w:rsidRPr="009E38CC" w:rsidRDefault="004C2F82" w:rsidP="004C2F82">
      <w:pPr>
        <w:rPr>
          <w:rFonts w:ascii="Times New Roman" w:hAnsi="Times New Roman"/>
          <w:sz w:val="24"/>
          <w:szCs w:val="24"/>
        </w:rPr>
      </w:pPr>
      <w:r w:rsidRPr="009E38CC">
        <w:rPr>
          <w:rFonts w:ascii="Times New Roman" w:hAnsi="Times New Roman"/>
          <w:sz w:val="24"/>
          <w:szCs w:val="24"/>
        </w:rPr>
        <w:t>-   задаци есејског типа</w:t>
      </w:r>
    </w:p>
    <w:p w:rsidR="004C2F82" w:rsidRPr="009E38CC" w:rsidRDefault="004C2F82" w:rsidP="004C2F82">
      <w:pPr>
        <w:rPr>
          <w:rFonts w:ascii="Times New Roman" w:hAnsi="Times New Roman"/>
          <w:sz w:val="24"/>
          <w:szCs w:val="24"/>
        </w:rPr>
      </w:pPr>
      <w:r w:rsidRPr="009E38CC">
        <w:rPr>
          <w:rFonts w:ascii="Times New Roman" w:hAnsi="Times New Roman"/>
          <w:sz w:val="24"/>
          <w:szCs w:val="24"/>
        </w:rPr>
        <w:t>Сумативно оцењеивање: сумативне оцене се изводе на основу формативних оцена односно следећих сегмената рада ученика: активност и ангажованост на часовима, домаћи задаци, усмени одговори, писане провере.</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33373A" w:rsidRPr="009E38CC" w:rsidTr="00B66139">
        <w:trPr>
          <w:trHeight w:val="260"/>
        </w:trPr>
        <w:tc>
          <w:tcPr>
            <w:tcW w:w="4428" w:type="dxa"/>
          </w:tcPr>
          <w:p w:rsidR="0033373A" w:rsidRPr="009E38CC" w:rsidRDefault="0033373A" w:rsidP="00B66139">
            <w:pPr>
              <w:spacing w:after="0" w:line="240" w:lineRule="auto"/>
              <w:rPr>
                <w:rFonts w:ascii="Times New Roman" w:hAnsi="Times New Roman"/>
                <w:b/>
                <w:sz w:val="24"/>
                <w:szCs w:val="24"/>
              </w:rPr>
            </w:pPr>
            <w:r w:rsidRPr="009E38CC">
              <w:rPr>
                <w:rFonts w:ascii="Times New Roman" w:hAnsi="Times New Roman"/>
                <w:b/>
                <w:sz w:val="24"/>
                <w:szCs w:val="24"/>
              </w:rPr>
              <w:t>Разред</w:t>
            </w:r>
          </w:p>
        </w:tc>
        <w:tc>
          <w:tcPr>
            <w:tcW w:w="9900" w:type="dxa"/>
          </w:tcPr>
          <w:p w:rsidR="0033373A" w:rsidRPr="009E38CC" w:rsidRDefault="0033373A" w:rsidP="00B66139">
            <w:pPr>
              <w:spacing w:after="0" w:line="240" w:lineRule="auto"/>
              <w:rPr>
                <w:rFonts w:ascii="Times New Roman" w:hAnsi="Times New Roman"/>
                <w:b/>
                <w:sz w:val="24"/>
                <w:szCs w:val="24"/>
                <w:lang w:val="sr-Latn-RS"/>
              </w:rPr>
            </w:pPr>
          </w:p>
          <w:p w:rsidR="0033373A" w:rsidRPr="009E38CC" w:rsidRDefault="0033373A" w:rsidP="00B66139">
            <w:pPr>
              <w:spacing w:after="0" w:line="240" w:lineRule="auto"/>
              <w:rPr>
                <w:rFonts w:ascii="Times New Roman" w:hAnsi="Times New Roman"/>
                <w:b/>
                <w:sz w:val="24"/>
                <w:szCs w:val="24"/>
                <w:lang w:val="sr-Cyrl-RS"/>
              </w:rPr>
            </w:pPr>
            <w:r>
              <w:rPr>
                <w:rFonts w:ascii="Times New Roman" w:hAnsi="Times New Roman"/>
                <w:b/>
                <w:sz w:val="24"/>
                <w:szCs w:val="24"/>
                <w:lang w:val="sr-Cyrl-RS"/>
              </w:rPr>
              <w:t>Пети разред</w:t>
            </w:r>
          </w:p>
        </w:tc>
      </w:tr>
      <w:tr w:rsidR="0033373A" w:rsidRPr="009E38CC" w:rsidTr="00B66139">
        <w:trPr>
          <w:trHeight w:val="476"/>
        </w:trPr>
        <w:tc>
          <w:tcPr>
            <w:tcW w:w="4428" w:type="dxa"/>
          </w:tcPr>
          <w:p w:rsidR="0033373A" w:rsidRPr="009E38CC" w:rsidRDefault="0033373A" w:rsidP="00B66139">
            <w:pPr>
              <w:spacing w:after="0" w:line="240" w:lineRule="auto"/>
              <w:rPr>
                <w:rFonts w:ascii="Times New Roman" w:hAnsi="Times New Roman"/>
                <w:b/>
                <w:sz w:val="24"/>
                <w:szCs w:val="24"/>
              </w:rPr>
            </w:pPr>
            <w:r w:rsidRPr="009E38CC">
              <w:rPr>
                <w:rFonts w:ascii="Times New Roman" w:hAnsi="Times New Roman"/>
                <w:b/>
                <w:sz w:val="24"/>
                <w:szCs w:val="24"/>
              </w:rPr>
              <w:t>Наставни предмет</w:t>
            </w:r>
          </w:p>
        </w:tc>
        <w:tc>
          <w:tcPr>
            <w:tcW w:w="9900" w:type="dxa"/>
          </w:tcPr>
          <w:p w:rsidR="0033373A" w:rsidRPr="009E38CC" w:rsidRDefault="0033373A" w:rsidP="00B66139">
            <w:pPr>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Техника и технологија</w:t>
            </w:r>
          </w:p>
        </w:tc>
      </w:tr>
      <w:tr w:rsidR="0033373A" w:rsidRPr="009E38CC" w:rsidTr="00B66139">
        <w:trPr>
          <w:trHeight w:val="476"/>
        </w:trPr>
        <w:tc>
          <w:tcPr>
            <w:tcW w:w="4428" w:type="dxa"/>
          </w:tcPr>
          <w:p w:rsidR="0033373A" w:rsidRPr="009E38CC" w:rsidRDefault="0033373A" w:rsidP="00B66139">
            <w:pPr>
              <w:spacing w:after="0" w:line="240" w:lineRule="auto"/>
              <w:rPr>
                <w:rFonts w:ascii="Times New Roman" w:hAnsi="Times New Roman"/>
                <w:b/>
                <w:sz w:val="24"/>
                <w:szCs w:val="24"/>
              </w:rPr>
            </w:pPr>
            <w:r w:rsidRPr="009E38CC">
              <w:rPr>
                <w:rFonts w:ascii="Times New Roman" w:hAnsi="Times New Roman"/>
                <w:b/>
                <w:sz w:val="24"/>
                <w:szCs w:val="24"/>
              </w:rPr>
              <w:t>Годишњи фонд часова</w:t>
            </w:r>
          </w:p>
        </w:tc>
        <w:tc>
          <w:tcPr>
            <w:tcW w:w="9900" w:type="dxa"/>
          </w:tcPr>
          <w:p w:rsidR="0033373A" w:rsidRPr="009E38CC" w:rsidRDefault="0033373A" w:rsidP="00B66139">
            <w:pPr>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72</w:t>
            </w:r>
          </w:p>
        </w:tc>
      </w:tr>
      <w:tr w:rsidR="0033373A" w:rsidRPr="009E38CC" w:rsidTr="00B66139">
        <w:tc>
          <w:tcPr>
            <w:tcW w:w="4428" w:type="dxa"/>
          </w:tcPr>
          <w:p w:rsidR="0033373A" w:rsidRPr="009E38CC" w:rsidRDefault="0033373A" w:rsidP="00B66139">
            <w:pPr>
              <w:spacing w:after="0" w:line="240" w:lineRule="auto"/>
              <w:rPr>
                <w:rFonts w:ascii="Times New Roman" w:hAnsi="Times New Roman"/>
                <w:b/>
                <w:sz w:val="24"/>
                <w:szCs w:val="24"/>
              </w:rPr>
            </w:pPr>
            <w:r>
              <w:rPr>
                <w:rFonts w:ascii="Times New Roman" w:hAnsi="Times New Roman"/>
                <w:b/>
                <w:sz w:val="24"/>
                <w:szCs w:val="24"/>
              </w:rPr>
              <w:t>Циљ наставе предмета</w:t>
            </w:r>
          </w:p>
        </w:tc>
        <w:tc>
          <w:tcPr>
            <w:tcW w:w="9900" w:type="dxa"/>
            <w:vAlign w:val="center"/>
          </w:tcPr>
          <w:p w:rsidR="0033373A" w:rsidRPr="009E38CC" w:rsidRDefault="0033373A" w:rsidP="00B66139">
            <w:pPr>
              <w:jc w:val="both"/>
              <w:rPr>
                <w:rFonts w:ascii="Times New Roman" w:hAnsi="Times New Roman"/>
                <w:sz w:val="24"/>
                <w:szCs w:val="24"/>
                <w:lang w:val="sr-Cyrl-RS"/>
              </w:rPr>
            </w:pPr>
            <w:r w:rsidRPr="009E38CC">
              <w:rPr>
                <w:rFonts w:ascii="Times New Roman" w:hAnsi="Times New Roman"/>
                <w:b/>
                <w:sz w:val="24"/>
                <w:szCs w:val="24"/>
              </w:rPr>
              <w:t>Циљ</w:t>
            </w:r>
            <w:r w:rsidRPr="009E38CC">
              <w:rPr>
                <w:rFonts w:ascii="Times New Roman" w:hAnsi="Times New Roman"/>
                <w:sz w:val="24"/>
                <w:szCs w:val="24"/>
              </w:rPr>
              <w:t xml:space="preserve"> учења технике и технологије јесте да ученици развију техничкотехнолошку писменост и стваралачко и логичко мишљење кроз стицање теоретског и практичног знања израдом практичних радова и пројеката реализованих самостално или тимски, уважавајући личне способности и вештине сваког ученика.</w:t>
            </w:r>
          </w:p>
        </w:tc>
      </w:tr>
    </w:tbl>
    <w:p w:rsidR="004C2F82" w:rsidRPr="009E38CC" w:rsidRDefault="004C2F82" w:rsidP="004C2F82">
      <w:pPr>
        <w:spacing w:after="0" w:line="240" w:lineRule="auto"/>
        <w:rPr>
          <w:rFonts w:ascii="Times New Roman" w:hAnsi="Times New Roman"/>
          <w:b/>
          <w:sz w:val="24"/>
          <w:szCs w:val="24"/>
          <w:lang w:val="sr-Cyrl-C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4858"/>
        <w:gridCol w:w="4096"/>
        <w:gridCol w:w="4637"/>
      </w:tblGrid>
      <w:tr w:rsidR="0033373A" w:rsidRPr="009E38CC" w:rsidTr="00B66139">
        <w:tc>
          <w:tcPr>
            <w:tcW w:w="737" w:type="dxa"/>
          </w:tcPr>
          <w:p w:rsidR="0033373A" w:rsidRPr="009E38CC" w:rsidRDefault="0033373A" w:rsidP="00B66139">
            <w:pPr>
              <w:spacing w:after="0" w:line="240" w:lineRule="auto"/>
              <w:jc w:val="center"/>
              <w:rPr>
                <w:rFonts w:ascii="Times New Roman" w:hAnsi="Times New Roman"/>
                <w:b/>
                <w:sz w:val="24"/>
                <w:szCs w:val="24"/>
              </w:rPr>
            </w:pPr>
            <w:r w:rsidRPr="009E38CC">
              <w:rPr>
                <w:rFonts w:ascii="Times New Roman" w:hAnsi="Times New Roman"/>
                <w:b/>
                <w:sz w:val="24"/>
                <w:szCs w:val="24"/>
                <w:lang w:val="sr-Cyrl-RS"/>
              </w:rPr>
              <w:t>Р.бр.</w:t>
            </w:r>
            <w:r w:rsidRPr="009E38CC">
              <w:rPr>
                <w:rFonts w:ascii="Times New Roman" w:hAnsi="Times New Roman"/>
                <w:b/>
                <w:sz w:val="24"/>
                <w:szCs w:val="24"/>
              </w:rPr>
              <w:t xml:space="preserve"> </w:t>
            </w:r>
          </w:p>
        </w:tc>
        <w:tc>
          <w:tcPr>
            <w:tcW w:w="4858" w:type="dxa"/>
          </w:tcPr>
          <w:p w:rsidR="0033373A" w:rsidRPr="009E38CC" w:rsidRDefault="0033373A" w:rsidP="00B66139">
            <w:pPr>
              <w:spacing w:after="0" w:line="240" w:lineRule="auto"/>
              <w:jc w:val="center"/>
              <w:rPr>
                <w:rFonts w:ascii="Times New Roman" w:hAnsi="Times New Roman"/>
                <w:b/>
                <w:sz w:val="24"/>
                <w:szCs w:val="24"/>
              </w:rPr>
            </w:pPr>
            <w:r w:rsidRPr="009E38CC">
              <w:rPr>
                <w:rFonts w:ascii="Times New Roman" w:hAnsi="Times New Roman"/>
                <w:b/>
                <w:sz w:val="24"/>
                <w:szCs w:val="24"/>
              </w:rPr>
              <w:t xml:space="preserve">Област/Тема </w:t>
            </w:r>
          </w:p>
        </w:tc>
        <w:tc>
          <w:tcPr>
            <w:tcW w:w="4096" w:type="dxa"/>
          </w:tcPr>
          <w:p w:rsidR="0033373A" w:rsidRPr="009E38CC" w:rsidRDefault="0033373A" w:rsidP="00B66139">
            <w:pPr>
              <w:spacing w:after="0" w:line="240" w:lineRule="auto"/>
              <w:jc w:val="center"/>
              <w:rPr>
                <w:rFonts w:ascii="Times New Roman" w:hAnsi="Times New Roman"/>
                <w:b/>
                <w:sz w:val="24"/>
                <w:szCs w:val="24"/>
              </w:rPr>
            </w:pPr>
            <w:r w:rsidRPr="009E38CC">
              <w:rPr>
                <w:rFonts w:ascii="Times New Roman" w:hAnsi="Times New Roman"/>
                <w:b/>
                <w:sz w:val="24"/>
                <w:szCs w:val="24"/>
                <w:lang w:val="sr-Cyrl-CS"/>
              </w:rPr>
              <w:t xml:space="preserve">Кључни појмови садржаја </w:t>
            </w:r>
          </w:p>
        </w:tc>
        <w:tc>
          <w:tcPr>
            <w:tcW w:w="4637" w:type="dxa"/>
            <w:tcBorders>
              <w:bottom w:val="single" w:sz="4" w:space="0" w:color="auto"/>
            </w:tcBorders>
          </w:tcPr>
          <w:p w:rsidR="0033373A" w:rsidRPr="009E38CC" w:rsidRDefault="0033373A" w:rsidP="00B66139">
            <w:pPr>
              <w:spacing w:after="0" w:line="240" w:lineRule="auto"/>
              <w:rPr>
                <w:rFonts w:ascii="Times New Roman" w:hAnsi="Times New Roman"/>
                <w:b/>
                <w:sz w:val="24"/>
                <w:szCs w:val="24"/>
                <w:lang w:val="sr-Cyrl-CS"/>
              </w:rPr>
            </w:pPr>
            <w:r w:rsidRPr="009E38CC">
              <w:rPr>
                <w:rFonts w:ascii="Times New Roman" w:hAnsi="Times New Roman"/>
                <w:b/>
                <w:sz w:val="24"/>
                <w:szCs w:val="24"/>
              </w:rPr>
              <w:t>Исходи</w:t>
            </w:r>
          </w:p>
        </w:tc>
      </w:tr>
      <w:tr w:rsidR="0033373A" w:rsidRPr="009E38CC" w:rsidTr="00B66139">
        <w:trPr>
          <w:trHeight w:val="759"/>
        </w:trPr>
        <w:tc>
          <w:tcPr>
            <w:tcW w:w="737" w:type="dxa"/>
          </w:tcPr>
          <w:p w:rsidR="0033373A" w:rsidRPr="009E38CC" w:rsidRDefault="0033373A" w:rsidP="00B66139">
            <w:pPr>
              <w:tabs>
                <w:tab w:val="left" w:pos="3540"/>
              </w:tabs>
              <w:spacing w:after="0" w:line="240" w:lineRule="auto"/>
              <w:rPr>
                <w:rFonts w:ascii="Times New Roman" w:hAnsi="Times New Roman"/>
                <w:sz w:val="24"/>
                <w:szCs w:val="24"/>
                <w:lang w:val="sr-Cyrl-RS"/>
              </w:rPr>
            </w:pPr>
            <w:r w:rsidRPr="009E38CC">
              <w:rPr>
                <w:rFonts w:ascii="Times New Roman" w:hAnsi="Times New Roman"/>
                <w:sz w:val="24"/>
                <w:szCs w:val="24"/>
                <w:lang w:val="sr-Cyrl-RS"/>
              </w:rPr>
              <w:t>1.</w:t>
            </w:r>
          </w:p>
        </w:tc>
        <w:tc>
          <w:tcPr>
            <w:tcW w:w="4858" w:type="dxa"/>
          </w:tcPr>
          <w:p w:rsidR="0033373A" w:rsidRPr="009E38CC" w:rsidRDefault="0033373A" w:rsidP="00B66139">
            <w:pPr>
              <w:tabs>
                <w:tab w:val="left" w:pos="3540"/>
              </w:tabs>
              <w:spacing w:after="0" w:line="240" w:lineRule="auto"/>
              <w:rPr>
                <w:rFonts w:ascii="Times New Roman" w:hAnsi="Times New Roman"/>
                <w:sz w:val="24"/>
                <w:szCs w:val="24"/>
                <w:lang w:val="sr-Cyrl-RS"/>
              </w:rPr>
            </w:pPr>
            <w:r w:rsidRPr="009E38CC">
              <w:rPr>
                <w:rFonts w:ascii="Times New Roman" w:hAnsi="Times New Roman"/>
                <w:sz w:val="24"/>
                <w:szCs w:val="24"/>
              </w:rPr>
              <w:t>Животно и радно окружење</w:t>
            </w:r>
          </w:p>
        </w:tc>
        <w:tc>
          <w:tcPr>
            <w:tcW w:w="4096" w:type="dxa"/>
            <w:vAlign w:val="center"/>
          </w:tcPr>
          <w:p w:rsidR="0033373A" w:rsidRPr="009E38CC" w:rsidRDefault="0033373A" w:rsidP="00B66139">
            <w:pPr>
              <w:jc w:val="both"/>
              <w:rPr>
                <w:rFonts w:ascii="Times New Roman" w:hAnsi="Times New Roman"/>
                <w:sz w:val="24"/>
                <w:szCs w:val="24"/>
                <w:lang w:val="sr-Cyrl-CS"/>
              </w:rPr>
            </w:pPr>
            <w:r w:rsidRPr="009E38CC">
              <w:rPr>
                <w:rFonts w:ascii="Times New Roman" w:hAnsi="Times New Roman"/>
                <w:sz w:val="24"/>
                <w:szCs w:val="24"/>
              </w:rPr>
              <w:t xml:space="preserve">- Појам, улога и значај технике и технологије на развој друштва и животног окружења. - Подручја </w:t>
            </w:r>
            <w:r w:rsidRPr="009E38CC">
              <w:rPr>
                <w:rFonts w:ascii="Times New Roman" w:hAnsi="Times New Roman"/>
                <w:sz w:val="24"/>
                <w:szCs w:val="24"/>
              </w:rPr>
              <w:lastRenderedPageBreak/>
              <w:t>човековог рада и производње, занимања и послови у области технике и технологије. - Правила понашања и рада у кабинету. - Организација радног места у кабинету и примена мера заштите на раду. - Коришћење техничких апарата и ИКТ уређаја у животном и радном окружењу.</w:t>
            </w:r>
          </w:p>
        </w:tc>
        <w:tc>
          <w:tcPr>
            <w:tcW w:w="4637" w:type="dxa"/>
            <w:vMerge w:val="restart"/>
            <w:tcBorders>
              <w:bottom w:val="nil"/>
            </w:tcBorders>
          </w:tcPr>
          <w:p w:rsidR="0033373A" w:rsidRPr="009E38CC" w:rsidRDefault="0033373A" w:rsidP="00B66139">
            <w:pPr>
              <w:tabs>
                <w:tab w:val="left" w:pos="132"/>
              </w:tabs>
              <w:spacing w:after="0" w:line="240" w:lineRule="auto"/>
              <w:contextualSpacing/>
              <w:rPr>
                <w:rFonts w:ascii="Times New Roman" w:hAnsi="Times New Roman"/>
                <w:sz w:val="24"/>
                <w:szCs w:val="24"/>
              </w:rPr>
            </w:pPr>
            <w:r w:rsidRPr="009E38CC">
              <w:rPr>
                <w:rFonts w:ascii="Times New Roman" w:hAnsi="Times New Roman"/>
                <w:sz w:val="24"/>
                <w:szCs w:val="24"/>
              </w:rPr>
              <w:lastRenderedPageBreak/>
              <w:t xml:space="preserve">зна да опише улогу технике, технологије и иновација у развоју заједнице и њихово повезивање </w:t>
            </w:r>
            <w:r w:rsidRPr="009E38CC">
              <w:rPr>
                <w:rFonts w:ascii="Times New Roman" w:hAnsi="Times New Roman"/>
                <w:sz w:val="24"/>
                <w:szCs w:val="24"/>
              </w:rPr>
              <w:sym w:font="Symbol" w:char="F0B7"/>
            </w:r>
            <w:r w:rsidRPr="009E38CC">
              <w:rPr>
                <w:rFonts w:ascii="Times New Roman" w:hAnsi="Times New Roman"/>
                <w:sz w:val="24"/>
                <w:szCs w:val="24"/>
              </w:rPr>
              <w:t xml:space="preserve"> разликује основна подручја </w:t>
            </w:r>
            <w:r w:rsidRPr="009E38CC">
              <w:rPr>
                <w:rFonts w:ascii="Times New Roman" w:hAnsi="Times New Roman"/>
                <w:sz w:val="24"/>
                <w:szCs w:val="24"/>
              </w:rPr>
              <w:lastRenderedPageBreak/>
              <w:t xml:space="preserve">човековог рада, производње и пословања у техничко-технолошком подручју </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sym w:font="Symbol" w:char="F0B7"/>
            </w:r>
            <w:r w:rsidRPr="009E38CC">
              <w:rPr>
                <w:rFonts w:ascii="Times New Roman" w:hAnsi="Times New Roman"/>
                <w:sz w:val="24"/>
                <w:szCs w:val="24"/>
              </w:rPr>
              <w:t xml:space="preserve"> наводи занимања у области технике и технологије </w:t>
            </w:r>
            <w:r w:rsidRPr="009E38CC">
              <w:rPr>
                <w:rFonts w:ascii="Times New Roman" w:hAnsi="Times New Roman"/>
                <w:sz w:val="24"/>
                <w:szCs w:val="24"/>
              </w:rPr>
              <w:sym w:font="Symbol" w:char="F0B7"/>
            </w:r>
            <w:r w:rsidRPr="009E38CC">
              <w:rPr>
                <w:rFonts w:ascii="Times New Roman" w:hAnsi="Times New Roman"/>
                <w:sz w:val="24"/>
                <w:szCs w:val="24"/>
              </w:rPr>
              <w:t xml:space="preserve"> процењује сопствена интересовања у области технике и технологије </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sym w:font="Symbol" w:char="F0B7"/>
            </w:r>
            <w:r w:rsidRPr="009E38CC">
              <w:rPr>
                <w:rFonts w:ascii="Times New Roman" w:hAnsi="Times New Roman"/>
                <w:sz w:val="24"/>
                <w:szCs w:val="24"/>
              </w:rPr>
              <w:t xml:space="preserve"> организује радно окружење у кабинету</w:t>
            </w:r>
          </w:p>
          <w:p w:rsidR="0033373A" w:rsidRPr="009E38CC" w:rsidRDefault="0033373A" w:rsidP="00B66139">
            <w:pPr>
              <w:spacing w:after="0" w:line="240" w:lineRule="auto"/>
              <w:rPr>
                <w:rFonts w:ascii="Times New Roman" w:hAnsi="Times New Roman"/>
                <w:sz w:val="24"/>
                <w:szCs w:val="24"/>
                <w:lang w:val="sr-Cyrl-RS"/>
              </w:rPr>
            </w:pPr>
            <w:r w:rsidRPr="009E38CC">
              <w:rPr>
                <w:rFonts w:ascii="Times New Roman" w:hAnsi="Times New Roman"/>
                <w:sz w:val="24"/>
                <w:szCs w:val="24"/>
              </w:rPr>
              <w:sym w:font="Symbol" w:char="F0B7"/>
            </w:r>
            <w:r w:rsidRPr="009E38CC">
              <w:rPr>
                <w:rFonts w:ascii="Times New Roman" w:hAnsi="Times New Roman"/>
                <w:sz w:val="24"/>
                <w:szCs w:val="24"/>
              </w:rPr>
              <w:t xml:space="preserve"> правилно и безбедно користи техничке апарате и ИКТ уређаје у животном и радном окружењу</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sym w:font="Symbol" w:char="F0B7"/>
            </w:r>
            <w:r w:rsidRPr="009E38CC">
              <w:rPr>
                <w:rFonts w:ascii="Times New Roman" w:hAnsi="Times New Roman"/>
                <w:sz w:val="24"/>
                <w:szCs w:val="24"/>
              </w:rPr>
              <w:t xml:space="preserve"> процени како би изгледао живот људи без саобраћаја </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sym w:font="Symbol" w:char="F0B7"/>
            </w:r>
            <w:r w:rsidRPr="009E38CC">
              <w:rPr>
                <w:rFonts w:ascii="Times New Roman" w:hAnsi="Times New Roman"/>
                <w:sz w:val="24"/>
                <w:szCs w:val="24"/>
              </w:rPr>
              <w:t xml:space="preserve"> класификује врсте саобраћаја и саобраћајних средстава према намени </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sym w:font="Symbol" w:char="F0B7"/>
            </w:r>
            <w:r w:rsidRPr="009E38CC">
              <w:rPr>
                <w:rFonts w:ascii="Times New Roman" w:hAnsi="Times New Roman"/>
                <w:sz w:val="24"/>
                <w:szCs w:val="24"/>
              </w:rPr>
              <w:t xml:space="preserve"> наводи професије у подручју рада саобраћај </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sym w:font="Symbol" w:char="F0B7"/>
            </w:r>
            <w:r w:rsidRPr="009E38CC">
              <w:rPr>
                <w:rFonts w:ascii="Times New Roman" w:hAnsi="Times New Roman"/>
                <w:sz w:val="24"/>
                <w:szCs w:val="24"/>
              </w:rPr>
              <w:t xml:space="preserve"> направи везу између савременог саобраћаја и коришћења информационих технологија </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sym w:font="Symbol" w:char="F0B7"/>
            </w:r>
            <w:r w:rsidRPr="009E38CC">
              <w:rPr>
                <w:rFonts w:ascii="Times New Roman" w:hAnsi="Times New Roman"/>
                <w:sz w:val="24"/>
                <w:szCs w:val="24"/>
              </w:rPr>
              <w:t xml:space="preserve"> разликује безбедно од небезбедног понашања пешака, возача бицикла и дечијих возила </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sym w:font="Symbol" w:char="F0B7"/>
            </w:r>
            <w:r w:rsidRPr="009E38CC">
              <w:rPr>
                <w:rFonts w:ascii="Times New Roman" w:hAnsi="Times New Roman"/>
                <w:sz w:val="24"/>
                <w:szCs w:val="24"/>
              </w:rPr>
              <w:t xml:space="preserve"> правилно се понаша као пешак, возач бицикла и дечијих возила у саобраћају </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sym w:font="Symbol" w:char="F0B7"/>
            </w:r>
            <w:r w:rsidRPr="009E38CC">
              <w:rPr>
                <w:rFonts w:ascii="Times New Roman" w:hAnsi="Times New Roman"/>
                <w:sz w:val="24"/>
                <w:szCs w:val="24"/>
              </w:rPr>
              <w:t xml:space="preserve"> користи заштитну опрему за управљање бициклом и дечијим возилима </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sym w:font="Symbol" w:char="F0B7"/>
            </w:r>
            <w:r w:rsidRPr="009E38CC">
              <w:rPr>
                <w:rFonts w:ascii="Times New Roman" w:hAnsi="Times New Roman"/>
                <w:sz w:val="24"/>
                <w:szCs w:val="24"/>
              </w:rPr>
              <w:t xml:space="preserve"> аргументује неопходност коришћења сигурносних појасева на предњем и задњем седишту аутомобила и увек их користи као путник </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sym w:font="Symbol" w:char="F0B7"/>
            </w:r>
            <w:r w:rsidRPr="009E38CC">
              <w:rPr>
                <w:rFonts w:ascii="Times New Roman" w:hAnsi="Times New Roman"/>
                <w:sz w:val="24"/>
                <w:szCs w:val="24"/>
              </w:rPr>
              <w:t xml:space="preserve"> повеже место седења у аутомобилу са узрастом ученика </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sym w:font="Symbol" w:char="F0B7"/>
            </w:r>
            <w:r w:rsidRPr="009E38CC">
              <w:rPr>
                <w:rFonts w:ascii="Times New Roman" w:hAnsi="Times New Roman"/>
                <w:sz w:val="24"/>
                <w:szCs w:val="24"/>
              </w:rPr>
              <w:t xml:space="preserve"> одговорно се понаша као путник у возилу </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sym w:font="Symbol" w:char="F0B7"/>
            </w:r>
            <w:r w:rsidRPr="009E38CC">
              <w:rPr>
                <w:rFonts w:ascii="Times New Roman" w:hAnsi="Times New Roman"/>
                <w:sz w:val="24"/>
                <w:szCs w:val="24"/>
              </w:rPr>
              <w:t xml:space="preserve"> показује поштовање према другим учесницима у саобраћају </w:t>
            </w:r>
          </w:p>
          <w:p w:rsidR="0033373A" w:rsidRPr="009E38CC" w:rsidRDefault="0033373A" w:rsidP="00B66139">
            <w:pPr>
              <w:spacing w:after="0" w:line="240" w:lineRule="auto"/>
              <w:rPr>
                <w:rFonts w:ascii="Times New Roman" w:hAnsi="Times New Roman"/>
                <w:sz w:val="24"/>
                <w:szCs w:val="24"/>
                <w:lang w:val="sr-Cyrl-RS"/>
              </w:rPr>
            </w:pPr>
            <w:r w:rsidRPr="009E38CC">
              <w:rPr>
                <w:rFonts w:ascii="Times New Roman" w:hAnsi="Times New Roman"/>
                <w:sz w:val="24"/>
                <w:szCs w:val="24"/>
              </w:rPr>
              <w:sym w:font="Symbol" w:char="F0B7"/>
            </w:r>
            <w:r w:rsidRPr="009E38CC">
              <w:rPr>
                <w:rFonts w:ascii="Times New Roman" w:hAnsi="Times New Roman"/>
                <w:sz w:val="24"/>
                <w:szCs w:val="24"/>
              </w:rPr>
              <w:t xml:space="preserve"> анализира симулирану саобраћајну незгоду на рачунару и идентификује </w:t>
            </w:r>
            <w:r w:rsidRPr="009E38CC">
              <w:rPr>
                <w:rFonts w:ascii="Times New Roman" w:hAnsi="Times New Roman"/>
                <w:sz w:val="24"/>
                <w:szCs w:val="24"/>
              </w:rPr>
              <w:lastRenderedPageBreak/>
              <w:t>ризично понашање пешака и возача бицикла</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sym w:font="Symbol" w:char="F0B7"/>
            </w:r>
            <w:r w:rsidRPr="009E38CC">
              <w:rPr>
                <w:rFonts w:ascii="Times New Roman" w:hAnsi="Times New Roman"/>
                <w:sz w:val="24"/>
                <w:szCs w:val="24"/>
              </w:rPr>
              <w:t xml:space="preserve">самостално црта скицом и техничким цртежом једноставан предмет </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sym w:font="Symbol" w:char="F0B7"/>
            </w:r>
            <w:r w:rsidRPr="009E38CC">
              <w:rPr>
                <w:rFonts w:ascii="Times New Roman" w:hAnsi="Times New Roman"/>
                <w:sz w:val="24"/>
                <w:szCs w:val="24"/>
              </w:rPr>
              <w:t xml:space="preserve"> правилно чита технички цртеж </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sym w:font="Symbol" w:char="F0B7"/>
            </w:r>
            <w:r w:rsidRPr="009E38CC">
              <w:rPr>
                <w:rFonts w:ascii="Times New Roman" w:hAnsi="Times New Roman"/>
                <w:sz w:val="24"/>
                <w:szCs w:val="24"/>
              </w:rPr>
              <w:t xml:space="preserve"> преноси податке између ИКТ уређаја </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sym w:font="Symbol" w:char="F0B7"/>
            </w:r>
            <w:r w:rsidRPr="009E38CC">
              <w:rPr>
                <w:rFonts w:ascii="Times New Roman" w:hAnsi="Times New Roman"/>
                <w:sz w:val="24"/>
                <w:szCs w:val="24"/>
              </w:rPr>
              <w:t xml:space="preserve"> примењује основне поступке обраде дигиталне слике на рачунару </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sym w:font="Symbol" w:char="F0B7"/>
            </w:r>
            <w:r w:rsidRPr="009E38CC">
              <w:rPr>
                <w:rFonts w:ascii="Times New Roman" w:hAnsi="Times New Roman"/>
                <w:sz w:val="24"/>
                <w:szCs w:val="24"/>
              </w:rPr>
              <w:t xml:space="preserve"> користи програм за обраду текста за креирање документа са графичким елементима </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sym w:font="Symbol" w:char="F0B7"/>
            </w:r>
            <w:r w:rsidRPr="009E38CC">
              <w:rPr>
                <w:rFonts w:ascii="Times New Roman" w:hAnsi="Times New Roman"/>
                <w:sz w:val="24"/>
                <w:szCs w:val="24"/>
              </w:rPr>
              <w:t xml:space="preserve"> користи Интернет сервисе за претрагу и приступање online ресурсима </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sym w:font="Symbol" w:char="F0B7"/>
            </w:r>
            <w:r w:rsidRPr="009E38CC">
              <w:rPr>
                <w:rFonts w:ascii="Times New Roman" w:hAnsi="Times New Roman"/>
                <w:sz w:val="24"/>
                <w:szCs w:val="24"/>
              </w:rPr>
              <w:t xml:space="preserve"> преузима одговорност за рад </w:t>
            </w:r>
          </w:p>
          <w:p w:rsidR="0033373A" w:rsidRPr="009E38CC" w:rsidRDefault="0033373A" w:rsidP="00B66139">
            <w:pPr>
              <w:spacing w:after="0" w:line="240" w:lineRule="auto"/>
              <w:rPr>
                <w:rFonts w:ascii="Times New Roman" w:hAnsi="Times New Roman"/>
                <w:sz w:val="24"/>
                <w:szCs w:val="24"/>
                <w:lang w:val="sr-Cyrl-RS"/>
              </w:rPr>
            </w:pPr>
            <w:r w:rsidRPr="009E38CC">
              <w:rPr>
                <w:rFonts w:ascii="Times New Roman" w:hAnsi="Times New Roman"/>
                <w:sz w:val="24"/>
                <w:szCs w:val="24"/>
              </w:rPr>
              <w:sym w:font="Symbol" w:char="F0B7"/>
            </w:r>
            <w:r w:rsidRPr="009E38CC">
              <w:rPr>
                <w:rFonts w:ascii="Times New Roman" w:hAnsi="Times New Roman"/>
                <w:sz w:val="24"/>
                <w:szCs w:val="24"/>
              </w:rPr>
              <w:t xml:space="preserve"> представи идеје и планове за акције које предузима користећи савремену информационо-комуникациону технологију и софтвер</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sym w:font="Symbol" w:char="F0B7"/>
            </w:r>
            <w:r w:rsidRPr="009E38CC">
              <w:rPr>
                <w:rFonts w:ascii="Times New Roman" w:hAnsi="Times New Roman"/>
                <w:sz w:val="24"/>
                <w:szCs w:val="24"/>
              </w:rPr>
              <w:t xml:space="preserve">повезује својства природних материјала са применом </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sym w:font="Symbol" w:char="F0B7"/>
            </w:r>
            <w:r w:rsidRPr="009E38CC">
              <w:rPr>
                <w:rFonts w:ascii="Times New Roman" w:hAnsi="Times New Roman"/>
                <w:sz w:val="24"/>
                <w:szCs w:val="24"/>
              </w:rPr>
              <w:t xml:space="preserve"> објасни технологије прераде и обраде дрвета, производњу папира, текстила и коже </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sym w:font="Symbol" w:char="F0B7"/>
            </w:r>
            <w:r w:rsidRPr="009E38CC">
              <w:rPr>
                <w:rFonts w:ascii="Times New Roman" w:hAnsi="Times New Roman"/>
                <w:sz w:val="24"/>
                <w:szCs w:val="24"/>
              </w:rPr>
              <w:t xml:space="preserve"> сече, спаја и врши заштиту папира, текстила, коже и дрвета </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sym w:font="Symbol" w:char="F0B7"/>
            </w:r>
            <w:r w:rsidRPr="009E38CC">
              <w:rPr>
                <w:rFonts w:ascii="Times New Roman" w:hAnsi="Times New Roman"/>
                <w:sz w:val="24"/>
                <w:szCs w:val="24"/>
              </w:rPr>
              <w:t xml:space="preserve"> правилно и безбедно користи алате и прибор за ручну механичку обраду (маказе, моделарска тестера, брусни папир, стега) </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sym w:font="Symbol" w:char="F0B7"/>
            </w:r>
            <w:r w:rsidRPr="009E38CC">
              <w:rPr>
                <w:rFonts w:ascii="Times New Roman" w:hAnsi="Times New Roman"/>
                <w:sz w:val="24"/>
                <w:szCs w:val="24"/>
              </w:rPr>
              <w:t xml:space="preserve"> направи план израде једноставног производа и план управљања отпадом </w:t>
            </w:r>
          </w:p>
          <w:p w:rsidR="0033373A" w:rsidRPr="009E38CC" w:rsidRDefault="0033373A" w:rsidP="00B66139">
            <w:pPr>
              <w:spacing w:after="0" w:line="240" w:lineRule="auto"/>
              <w:rPr>
                <w:rFonts w:ascii="Times New Roman" w:hAnsi="Times New Roman"/>
                <w:sz w:val="24"/>
                <w:szCs w:val="24"/>
                <w:lang w:val="sr-Cyrl-RS"/>
              </w:rPr>
            </w:pPr>
            <w:r w:rsidRPr="009E38CC">
              <w:rPr>
                <w:rFonts w:ascii="Times New Roman" w:hAnsi="Times New Roman"/>
                <w:sz w:val="24"/>
                <w:szCs w:val="24"/>
              </w:rPr>
              <w:sym w:font="Symbol" w:char="F0B7"/>
            </w:r>
            <w:r w:rsidRPr="009E38CC">
              <w:rPr>
                <w:rFonts w:ascii="Times New Roman" w:hAnsi="Times New Roman"/>
                <w:sz w:val="24"/>
                <w:szCs w:val="24"/>
              </w:rPr>
              <w:t xml:space="preserve"> самостално израђује једноставан модел</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sym w:font="Symbol" w:char="F0B7"/>
            </w:r>
            <w:r w:rsidRPr="009E38CC">
              <w:rPr>
                <w:rFonts w:ascii="Times New Roman" w:hAnsi="Times New Roman"/>
                <w:sz w:val="24"/>
                <w:szCs w:val="24"/>
              </w:rPr>
              <w:t xml:space="preserve">самостално проналази информације потребне за израду предмета/модела користећи ИКТ и Интернет сервисе </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sym w:font="Symbol" w:char="F0B7"/>
            </w:r>
            <w:r w:rsidRPr="009E38CC">
              <w:rPr>
                <w:rFonts w:ascii="Times New Roman" w:hAnsi="Times New Roman"/>
                <w:sz w:val="24"/>
                <w:szCs w:val="24"/>
              </w:rPr>
              <w:t xml:space="preserve"> одабира материјале и алате за израду предмета/модела </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lastRenderedPageBreak/>
              <w:sym w:font="Symbol" w:char="F0B7"/>
            </w:r>
            <w:r w:rsidRPr="009E38CC">
              <w:rPr>
                <w:rFonts w:ascii="Times New Roman" w:hAnsi="Times New Roman"/>
                <w:sz w:val="24"/>
                <w:szCs w:val="24"/>
              </w:rPr>
              <w:t xml:space="preserve">мери и обележава предмет/модел </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sym w:font="Symbol" w:char="F0B7"/>
            </w:r>
            <w:r w:rsidRPr="009E38CC">
              <w:rPr>
                <w:rFonts w:ascii="Times New Roman" w:hAnsi="Times New Roman"/>
                <w:sz w:val="24"/>
                <w:szCs w:val="24"/>
              </w:rPr>
              <w:t xml:space="preserve"> ручно израђује једноставан предмет/модел користећи папир и/или дрво, текстил, кожу и одговарајуће технике, поступке и алате </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sym w:font="Symbol" w:char="F0B7"/>
            </w:r>
            <w:r w:rsidRPr="009E38CC">
              <w:rPr>
                <w:rFonts w:ascii="Times New Roman" w:hAnsi="Times New Roman"/>
                <w:sz w:val="24"/>
                <w:szCs w:val="24"/>
              </w:rPr>
              <w:t xml:space="preserve"> користи програм за обраду текста за креирање документа реализованог решења </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sym w:font="Symbol" w:char="F0B7"/>
            </w:r>
            <w:r w:rsidRPr="009E38CC">
              <w:rPr>
                <w:rFonts w:ascii="Times New Roman" w:hAnsi="Times New Roman"/>
                <w:sz w:val="24"/>
                <w:szCs w:val="24"/>
              </w:rPr>
              <w:t xml:space="preserve"> самостално представља пројектну идеју, поступак израде и решење/производ </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sym w:font="Symbol" w:char="F0B7"/>
            </w:r>
            <w:r w:rsidRPr="009E38CC">
              <w:rPr>
                <w:rFonts w:ascii="Times New Roman" w:hAnsi="Times New Roman"/>
                <w:sz w:val="24"/>
                <w:szCs w:val="24"/>
              </w:rPr>
              <w:t xml:space="preserve">показује иницијативу и јасну оријентацију ка остваривању циљева и постизању успеха </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sym w:font="Symbol" w:char="F0B7"/>
            </w:r>
            <w:r w:rsidRPr="009E38CC">
              <w:rPr>
                <w:rFonts w:ascii="Times New Roman" w:hAnsi="Times New Roman"/>
                <w:sz w:val="24"/>
                <w:szCs w:val="24"/>
              </w:rPr>
              <w:t xml:space="preserve">планира активности које доводе до остваривања циљева укључујући оквирну процену трошкова </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sym w:font="Symbol" w:char="F0B7"/>
            </w:r>
            <w:r w:rsidRPr="009E38CC">
              <w:rPr>
                <w:rFonts w:ascii="Times New Roman" w:hAnsi="Times New Roman"/>
                <w:sz w:val="24"/>
                <w:szCs w:val="24"/>
              </w:rPr>
              <w:t xml:space="preserve"> активно учествује у раду пара или мале групе у складу са улогом и показује поштовање према сарадницима </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sym w:font="Symbol" w:char="F0B7"/>
            </w:r>
            <w:r w:rsidRPr="009E38CC">
              <w:rPr>
                <w:rFonts w:ascii="Times New Roman" w:hAnsi="Times New Roman"/>
                <w:sz w:val="24"/>
                <w:szCs w:val="24"/>
              </w:rPr>
              <w:t xml:space="preserve">пружи помоћ у раду другим ученицима </w:t>
            </w:r>
          </w:p>
          <w:p w:rsidR="0033373A" w:rsidRPr="009E38CC" w:rsidRDefault="0033373A" w:rsidP="00B66139">
            <w:pPr>
              <w:spacing w:after="0" w:line="240" w:lineRule="auto"/>
              <w:rPr>
                <w:rFonts w:ascii="Times New Roman" w:hAnsi="Times New Roman"/>
                <w:sz w:val="24"/>
                <w:szCs w:val="24"/>
                <w:lang w:val="sr-Cyrl-RS"/>
              </w:rPr>
            </w:pPr>
            <w:r w:rsidRPr="009E38CC">
              <w:rPr>
                <w:rFonts w:ascii="Times New Roman" w:hAnsi="Times New Roman"/>
                <w:sz w:val="24"/>
                <w:szCs w:val="24"/>
              </w:rPr>
              <w:sym w:font="Symbol" w:char="F0B7"/>
            </w:r>
            <w:r w:rsidRPr="009E38CC">
              <w:rPr>
                <w:rFonts w:ascii="Times New Roman" w:hAnsi="Times New Roman"/>
                <w:sz w:val="24"/>
                <w:szCs w:val="24"/>
              </w:rPr>
              <w:t>процењује остварен резултат и развија предлог унапређења</w:t>
            </w:r>
          </w:p>
        </w:tc>
      </w:tr>
      <w:tr w:rsidR="0033373A" w:rsidRPr="009E38CC" w:rsidTr="00B66139">
        <w:trPr>
          <w:trHeight w:val="759"/>
        </w:trPr>
        <w:tc>
          <w:tcPr>
            <w:tcW w:w="737" w:type="dxa"/>
          </w:tcPr>
          <w:p w:rsidR="0033373A" w:rsidRPr="009E38CC" w:rsidRDefault="0033373A" w:rsidP="00B66139">
            <w:pPr>
              <w:tabs>
                <w:tab w:val="left" w:pos="3540"/>
              </w:tabs>
              <w:spacing w:after="0" w:line="240" w:lineRule="auto"/>
              <w:rPr>
                <w:rFonts w:ascii="Times New Roman" w:hAnsi="Times New Roman"/>
                <w:sz w:val="24"/>
                <w:szCs w:val="24"/>
                <w:lang w:val="sr-Cyrl-CS"/>
              </w:rPr>
            </w:pPr>
            <w:r w:rsidRPr="009E38CC">
              <w:rPr>
                <w:rFonts w:ascii="Times New Roman" w:hAnsi="Times New Roman"/>
                <w:sz w:val="24"/>
                <w:szCs w:val="24"/>
                <w:lang w:val="sr-Cyrl-CS"/>
              </w:rPr>
              <w:lastRenderedPageBreak/>
              <w:t>2.</w:t>
            </w:r>
          </w:p>
        </w:tc>
        <w:tc>
          <w:tcPr>
            <w:tcW w:w="4858" w:type="dxa"/>
          </w:tcPr>
          <w:p w:rsidR="0033373A" w:rsidRPr="009E38CC" w:rsidRDefault="0033373A" w:rsidP="00B66139">
            <w:pPr>
              <w:tabs>
                <w:tab w:val="left" w:pos="3540"/>
              </w:tabs>
              <w:spacing w:after="0" w:line="240" w:lineRule="auto"/>
              <w:rPr>
                <w:rFonts w:ascii="Times New Roman" w:hAnsi="Times New Roman"/>
                <w:sz w:val="24"/>
                <w:szCs w:val="24"/>
                <w:lang w:val="sr-Cyrl-RS"/>
              </w:rPr>
            </w:pPr>
            <w:r w:rsidRPr="009E38CC">
              <w:rPr>
                <w:rFonts w:ascii="Times New Roman" w:hAnsi="Times New Roman"/>
                <w:sz w:val="24"/>
                <w:szCs w:val="24"/>
              </w:rPr>
              <w:t>Саобраћај</w:t>
            </w:r>
          </w:p>
        </w:tc>
        <w:tc>
          <w:tcPr>
            <w:tcW w:w="4096" w:type="dxa"/>
            <w:vAlign w:val="center"/>
          </w:tcPr>
          <w:p w:rsidR="0033373A" w:rsidRPr="009E38CC" w:rsidRDefault="0033373A" w:rsidP="00B66139">
            <w:pPr>
              <w:jc w:val="both"/>
              <w:rPr>
                <w:rFonts w:ascii="Times New Roman" w:hAnsi="Times New Roman"/>
                <w:sz w:val="24"/>
                <w:szCs w:val="24"/>
                <w:lang w:val="sr-Cyrl-CS"/>
              </w:rPr>
            </w:pPr>
            <w:r w:rsidRPr="009E38CC">
              <w:rPr>
                <w:rFonts w:ascii="Times New Roman" w:hAnsi="Times New Roman"/>
                <w:sz w:val="24"/>
                <w:szCs w:val="24"/>
              </w:rPr>
              <w:t>- Улога, значај и историјски развој саобраћаја. - Врсте саобраћаја и саобраћајних средстава према намени. - Професије у подручју рада саобраћај. - Употреба информационих технологија у савременом саобраћају - Саобраћајна сигнализација – изглед и правила поступања. - Правила и прописи кретања пешака, возача бицикла и дечијих возила (ролери, скејт, тротинет) у саобраћају – рачунарска симулација и саобраћајни полигон. - Обавезе и одговорност деце као учесника у саобраћају. - Заштитна опрема потребна за безбедно управљање бициклом и дечијим возилима.</w:t>
            </w:r>
          </w:p>
        </w:tc>
        <w:tc>
          <w:tcPr>
            <w:tcW w:w="4637" w:type="dxa"/>
            <w:vMerge/>
            <w:tcBorders>
              <w:bottom w:val="nil"/>
            </w:tcBorders>
            <w:vAlign w:val="center"/>
          </w:tcPr>
          <w:p w:rsidR="0033373A" w:rsidRPr="009E38CC" w:rsidRDefault="0033373A" w:rsidP="00B66139">
            <w:pPr>
              <w:spacing w:after="0" w:line="240" w:lineRule="auto"/>
              <w:rPr>
                <w:rFonts w:ascii="Times New Roman" w:eastAsia="Times New Roman" w:hAnsi="Times New Roman"/>
                <w:sz w:val="24"/>
                <w:szCs w:val="24"/>
              </w:rPr>
            </w:pPr>
          </w:p>
        </w:tc>
      </w:tr>
      <w:tr w:rsidR="0033373A" w:rsidRPr="009E38CC" w:rsidTr="00B66139">
        <w:trPr>
          <w:trHeight w:val="759"/>
        </w:trPr>
        <w:tc>
          <w:tcPr>
            <w:tcW w:w="737" w:type="dxa"/>
          </w:tcPr>
          <w:p w:rsidR="0033373A" w:rsidRPr="009E38CC" w:rsidRDefault="0033373A" w:rsidP="00B66139">
            <w:pPr>
              <w:tabs>
                <w:tab w:val="left" w:pos="3540"/>
              </w:tabs>
              <w:spacing w:after="0" w:line="240" w:lineRule="auto"/>
              <w:rPr>
                <w:rFonts w:ascii="Times New Roman" w:hAnsi="Times New Roman"/>
                <w:sz w:val="24"/>
                <w:szCs w:val="24"/>
                <w:lang w:val="sr-Cyrl-CS"/>
              </w:rPr>
            </w:pPr>
            <w:r w:rsidRPr="009E38CC">
              <w:rPr>
                <w:rFonts w:ascii="Times New Roman" w:hAnsi="Times New Roman"/>
                <w:sz w:val="24"/>
                <w:szCs w:val="24"/>
                <w:lang w:val="sr-Cyrl-CS"/>
              </w:rPr>
              <w:t>3.</w:t>
            </w:r>
          </w:p>
        </w:tc>
        <w:tc>
          <w:tcPr>
            <w:tcW w:w="4858" w:type="dxa"/>
          </w:tcPr>
          <w:p w:rsidR="0033373A" w:rsidRPr="009E38CC" w:rsidRDefault="0033373A" w:rsidP="00B66139">
            <w:pPr>
              <w:tabs>
                <w:tab w:val="left" w:pos="3540"/>
              </w:tabs>
              <w:spacing w:after="0" w:line="240" w:lineRule="auto"/>
              <w:rPr>
                <w:rFonts w:ascii="Times New Roman" w:hAnsi="Times New Roman"/>
                <w:sz w:val="24"/>
                <w:szCs w:val="24"/>
                <w:lang w:val="sr-Cyrl-RS"/>
              </w:rPr>
            </w:pPr>
            <w:r w:rsidRPr="009E38CC">
              <w:rPr>
                <w:rFonts w:ascii="Times New Roman" w:hAnsi="Times New Roman"/>
                <w:sz w:val="24"/>
                <w:szCs w:val="24"/>
              </w:rPr>
              <w:t>Техничка и дигитална писменост</w:t>
            </w:r>
          </w:p>
        </w:tc>
        <w:tc>
          <w:tcPr>
            <w:tcW w:w="4096" w:type="dxa"/>
            <w:vAlign w:val="center"/>
          </w:tcPr>
          <w:p w:rsidR="0033373A" w:rsidRPr="009E38CC" w:rsidRDefault="0033373A" w:rsidP="00B66139">
            <w:pPr>
              <w:jc w:val="both"/>
              <w:rPr>
                <w:rFonts w:ascii="Times New Roman" w:hAnsi="Times New Roman"/>
                <w:sz w:val="24"/>
                <w:szCs w:val="24"/>
                <w:lang w:val="sr-Cyrl-CS"/>
              </w:rPr>
            </w:pPr>
            <w:r w:rsidRPr="009E38CC">
              <w:rPr>
                <w:rFonts w:ascii="Times New Roman" w:hAnsi="Times New Roman"/>
                <w:sz w:val="24"/>
                <w:szCs w:val="24"/>
              </w:rPr>
              <w:t xml:space="preserve">Прибор за техничко цртање (оловка, гумица, лењир, троугаоници, шестар). - Формати цртежа (А3, А4). Размера. - Типови и дебљине линија (пуна дебела линија; пуна танка </w:t>
            </w:r>
            <w:r w:rsidRPr="009E38CC">
              <w:rPr>
                <w:rFonts w:ascii="Times New Roman" w:hAnsi="Times New Roman"/>
                <w:sz w:val="24"/>
                <w:szCs w:val="24"/>
              </w:rPr>
              <w:lastRenderedPageBreak/>
              <w:t>линија; пуна танка линија извучена слободном руком; испрекидана танка линија; црта-тачка-црта танка линија). - Геометријско цртање (цртање паралелних правих, цртање нормале на дату праву, цртање углова помоћу лењира и троугаоника). - Елементи котирања (помоћна котна линија, котна линија, показна линија, котни завршетак, котни број – вредност). - Цртање техничког цртежа са елементима (типови линија, размера и котирање). - Пренос података између ИКТ уређаја (рачунар, таблет, смартпхоне, дигитални фотоапарат). - Апликација за дигиталну обраду слике. - Операције подешавања осветљености и контраста слике. Промена величине/резолуције слике, издвајање дела слике. - Креирање документа у програму за обраду текста. - Форматирање текста, уметање слике и графике. - Интернет претрага и приступ онлине ресурсима</w:t>
            </w:r>
          </w:p>
        </w:tc>
        <w:tc>
          <w:tcPr>
            <w:tcW w:w="4637" w:type="dxa"/>
            <w:vMerge/>
            <w:tcBorders>
              <w:bottom w:val="nil"/>
            </w:tcBorders>
            <w:vAlign w:val="center"/>
          </w:tcPr>
          <w:p w:rsidR="0033373A" w:rsidRPr="009E38CC" w:rsidRDefault="0033373A" w:rsidP="00B66139">
            <w:pPr>
              <w:pStyle w:val="NormalWeb"/>
              <w:spacing w:before="0" w:beforeAutospacing="0" w:after="0" w:afterAutospacing="0"/>
            </w:pPr>
          </w:p>
        </w:tc>
      </w:tr>
      <w:tr w:rsidR="0033373A" w:rsidRPr="009E38CC" w:rsidTr="00B66139">
        <w:trPr>
          <w:trHeight w:val="759"/>
        </w:trPr>
        <w:tc>
          <w:tcPr>
            <w:tcW w:w="737" w:type="dxa"/>
          </w:tcPr>
          <w:p w:rsidR="0033373A" w:rsidRPr="009E38CC" w:rsidRDefault="0033373A" w:rsidP="00B66139">
            <w:pPr>
              <w:tabs>
                <w:tab w:val="left" w:pos="3540"/>
              </w:tabs>
              <w:spacing w:after="0" w:line="240" w:lineRule="auto"/>
              <w:rPr>
                <w:rFonts w:ascii="Times New Roman" w:hAnsi="Times New Roman"/>
                <w:sz w:val="24"/>
                <w:szCs w:val="24"/>
                <w:lang w:val="sr-Cyrl-CS"/>
              </w:rPr>
            </w:pPr>
            <w:r w:rsidRPr="009E38CC">
              <w:rPr>
                <w:rFonts w:ascii="Times New Roman" w:hAnsi="Times New Roman"/>
                <w:sz w:val="24"/>
                <w:szCs w:val="24"/>
                <w:lang w:val="sr-Cyrl-CS"/>
              </w:rPr>
              <w:lastRenderedPageBreak/>
              <w:t>5.</w:t>
            </w:r>
          </w:p>
        </w:tc>
        <w:tc>
          <w:tcPr>
            <w:tcW w:w="4858" w:type="dxa"/>
          </w:tcPr>
          <w:p w:rsidR="0033373A" w:rsidRPr="009E38CC" w:rsidRDefault="0033373A" w:rsidP="00B66139">
            <w:pPr>
              <w:tabs>
                <w:tab w:val="left" w:pos="3540"/>
              </w:tabs>
              <w:spacing w:after="0" w:line="240" w:lineRule="auto"/>
              <w:rPr>
                <w:rFonts w:ascii="Times New Roman" w:hAnsi="Times New Roman"/>
                <w:sz w:val="24"/>
                <w:szCs w:val="24"/>
                <w:lang w:val="sr-Cyrl-RS"/>
              </w:rPr>
            </w:pPr>
            <w:r w:rsidRPr="009E38CC">
              <w:rPr>
                <w:rFonts w:ascii="Times New Roman" w:hAnsi="Times New Roman"/>
                <w:sz w:val="24"/>
                <w:szCs w:val="24"/>
              </w:rPr>
              <w:t>Конструкторско моделовање</w:t>
            </w:r>
          </w:p>
        </w:tc>
        <w:tc>
          <w:tcPr>
            <w:tcW w:w="4096" w:type="dxa"/>
            <w:vAlign w:val="center"/>
          </w:tcPr>
          <w:p w:rsidR="0033373A" w:rsidRPr="009E38CC" w:rsidRDefault="0033373A" w:rsidP="00B66139">
            <w:pPr>
              <w:jc w:val="both"/>
              <w:rPr>
                <w:rFonts w:ascii="Times New Roman" w:hAnsi="Times New Roman"/>
                <w:sz w:val="24"/>
                <w:szCs w:val="24"/>
                <w:lang w:val="sr-Cyrl-CS"/>
              </w:rPr>
            </w:pPr>
            <w:r w:rsidRPr="009E38CC">
              <w:rPr>
                <w:rFonts w:ascii="Times New Roman" w:hAnsi="Times New Roman"/>
                <w:sz w:val="24"/>
                <w:szCs w:val="24"/>
              </w:rPr>
              <w:t>- Израда предмета/модела ручном обрадом и спајањем папира и/или дрвета, текстила, коже коришћењем одговарајућих техника, поступака и алата. - Приказивање идеје, поступка израде и решења/производа. - Тимски рад и подела задужења у тиму.</w:t>
            </w:r>
          </w:p>
        </w:tc>
        <w:tc>
          <w:tcPr>
            <w:tcW w:w="4637" w:type="dxa"/>
            <w:tcBorders>
              <w:top w:val="nil"/>
            </w:tcBorders>
            <w:vAlign w:val="center"/>
          </w:tcPr>
          <w:p w:rsidR="0033373A" w:rsidRPr="009E38CC" w:rsidRDefault="0033373A" w:rsidP="00B66139">
            <w:pPr>
              <w:pStyle w:val="NormalWeb"/>
              <w:spacing w:before="0" w:beforeAutospacing="0" w:after="0" w:afterAutospacing="0"/>
            </w:pPr>
          </w:p>
        </w:tc>
      </w:tr>
    </w:tbl>
    <w:p w:rsidR="004C2F82" w:rsidRDefault="004C2F82" w:rsidP="004C2F82">
      <w:pPr>
        <w:rPr>
          <w:rFonts w:ascii="Times New Roman" w:hAnsi="Times New Roman"/>
          <w:b/>
          <w:sz w:val="24"/>
          <w:szCs w:val="24"/>
          <w:lang w:val="sr-Latn-RS"/>
        </w:rPr>
      </w:pPr>
    </w:p>
    <w:p w:rsidR="000305A2" w:rsidRDefault="000305A2" w:rsidP="0033373A">
      <w:pPr>
        <w:spacing w:before="77" w:line="328" w:lineRule="auto"/>
        <w:ind w:right="500"/>
        <w:jc w:val="center"/>
        <w:rPr>
          <w:rFonts w:ascii="Times New Roman" w:hAnsi="Times New Roman"/>
          <w:b/>
          <w:smallCaps/>
          <w:sz w:val="24"/>
          <w:szCs w:val="24"/>
          <w:lang w:val="sr-Latn-RS"/>
        </w:rPr>
      </w:pPr>
    </w:p>
    <w:p w:rsidR="000305A2" w:rsidRDefault="000305A2" w:rsidP="0033373A">
      <w:pPr>
        <w:spacing w:before="77" w:line="328" w:lineRule="auto"/>
        <w:ind w:right="500"/>
        <w:jc w:val="center"/>
        <w:rPr>
          <w:rFonts w:ascii="Times New Roman" w:hAnsi="Times New Roman"/>
          <w:b/>
          <w:smallCaps/>
          <w:sz w:val="24"/>
          <w:szCs w:val="24"/>
          <w:lang w:val="sr-Latn-RS"/>
        </w:rPr>
      </w:pPr>
    </w:p>
    <w:p w:rsidR="000305A2" w:rsidRDefault="000305A2" w:rsidP="0033373A">
      <w:pPr>
        <w:spacing w:before="77" w:line="328" w:lineRule="auto"/>
        <w:ind w:right="500"/>
        <w:jc w:val="center"/>
        <w:rPr>
          <w:rFonts w:ascii="Times New Roman" w:hAnsi="Times New Roman"/>
          <w:b/>
          <w:smallCaps/>
          <w:sz w:val="24"/>
          <w:szCs w:val="24"/>
          <w:lang w:val="sr-Latn-RS"/>
        </w:rPr>
      </w:pPr>
    </w:p>
    <w:p w:rsidR="0033373A" w:rsidRPr="009E38CC" w:rsidRDefault="0033373A" w:rsidP="0033373A">
      <w:pPr>
        <w:spacing w:before="77" w:line="328" w:lineRule="auto"/>
        <w:ind w:right="500"/>
        <w:jc w:val="center"/>
        <w:rPr>
          <w:rFonts w:ascii="Times New Roman" w:hAnsi="Times New Roman"/>
          <w:b/>
          <w:smallCaps/>
          <w:sz w:val="24"/>
          <w:szCs w:val="24"/>
          <w:lang w:val="ru-RU"/>
        </w:rPr>
      </w:pPr>
      <w:r w:rsidRPr="009E38CC">
        <w:rPr>
          <w:rFonts w:ascii="Times New Roman" w:hAnsi="Times New Roman"/>
          <w:b/>
          <w:smallCaps/>
          <w:sz w:val="24"/>
          <w:szCs w:val="24"/>
          <w:lang w:val="ru-RU"/>
        </w:rPr>
        <w:lastRenderedPageBreak/>
        <w:t xml:space="preserve">СТАНДАРДИ ОБРАЗОВНИХ ПОСТИГНУЋА И ИСХОДИ ОБРАЗОВНОГ ЦИКЛУСА ЗА КРАЈ ПРВОГ ЦИКЛУСА ОБАВЕЗНОГ </w:t>
      </w:r>
      <w:r w:rsidRPr="009E38CC">
        <w:rPr>
          <w:rFonts w:ascii="Times New Roman" w:hAnsi="Times New Roman"/>
          <w:b/>
          <w:smallCaps/>
          <w:spacing w:val="-2"/>
          <w:sz w:val="24"/>
          <w:szCs w:val="24"/>
          <w:lang w:val="ru-RU"/>
        </w:rPr>
        <w:t>ОБРАЗОВАЊА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10680"/>
      </w:tblGrid>
      <w:tr w:rsidR="0033373A" w:rsidRPr="009E38CC" w:rsidTr="00B66139">
        <w:tc>
          <w:tcPr>
            <w:tcW w:w="3936" w:type="dxa"/>
            <w:shd w:val="clear" w:color="auto" w:fill="auto"/>
          </w:tcPr>
          <w:p w:rsidR="0033373A" w:rsidRPr="009E38CC" w:rsidRDefault="0033373A" w:rsidP="00B66139">
            <w:pPr>
              <w:spacing w:after="0" w:line="240" w:lineRule="auto"/>
              <w:rPr>
                <w:rFonts w:ascii="Times New Roman" w:hAnsi="Times New Roman"/>
                <w:b/>
                <w:sz w:val="24"/>
                <w:szCs w:val="24"/>
                <w:lang w:val="sr-Cyrl-RS"/>
              </w:rPr>
            </w:pPr>
            <w:r w:rsidRPr="009E38CC">
              <w:rPr>
                <w:rFonts w:ascii="Times New Roman" w:hAnsi="Times New Roman"/>
                <w:b/>
                <w:sz w:val="24"/>
                <w:szCs w:val="24"/>
                <w:lang w:val="sr-Cyrl-RS"/>
              </w:rPr>
              <w:t>Назив предмета</w:t>
            </w:r>
          </w:p>
        </w:tc>
        <w:tc>
          <w:tcPr>
            <w:tcW w:w="10680" w:type="dxa"/>
            <w:shd w:val="clear" w:color="auto" w:fill="auto"/>
          </w:tcPr>
          <w:p w:rsidR="0033373A" w:rsidRPr="009E38CC" w:rsidRDefault="0033373A" w:rsidP="00B66139">
            <w:pPr>
              <w:spacing w:after="0" w:line="240" w:lineRule="auto"/>
              <w:rPr>
                <w:rFonts w:ascii="Times New Roman" w:hAnsi="Times New Roman"/>
                <w:b/>
                <w:sz w:val="24"/>
                <w:szCs w:val="24"/>
                <w:lang w:val="sr-Cyrl-RS"/>
              </w:rPr>
            </w:pPr>
            <w:r w:rsidRPr="009E38CC">
              <w:rPr>
                <w:rFonts w:ascii="Times New Roman" w:hAnsi="Times New Roman"/>
                <w:b/>
                <w:sz w:val="24"/>
                <w:szCs w:val="24"/>
                <w:lang w:val="sr-Cyrl-RS"/>
              </w:rPr>
              <w:t>Техника и технологија</w:t>
            </w:r>
          </w:p>
        </w:tc>
      </w:tr>
      <w:tr w:rsidR="0033373A" w:rsidRPr="009E38CC" w:rsidTr="00B66139">
        <w:tc>
          <w:tcPr>
            <w:tcW w:w="3936" w:type="dxa"/>
            <w:shd w:val="clear" w:color="auto" w:fill="auto"/>
          </w:tcPr>
          <w:p w:rsidR="0033373A" w:rsidRPr="009E38CC" w:rsidRDefault="0033373A" w:rsidP="00B66139">
            <w:pPr>
              <w:spacing w:after="0" w:line="240" w:lineRule="auto"/>
              <w:rPr>
                <w:rFonts w:ascii="Times New Roman" w:hAnsi="Times New Roman"/>
                <w:b/>
                <w:sz w:val="24"/>
                <w:szCs w:val="24"/>
                <w:lang w:val="sr-Cyrl-RS"/>
              </w:rPr>
            </w:pPr>
            <w:r w:rsidRPr="009E38CC">
              <w:rPr>
                <w:rFonts w:ascii="Times New Roman" w:hAnsi="Times New Roman"/>
                <w:b/>
                <w:sz w:val="24"/>
                <w:szCs w:val="24"/>
                <w:lang w:val="sr-Cyrl-RS"/>
              </w:rPr>
              <w:t>Међупредметне компетенције</w:t>
            </w:r>
          </w:p>
          <w:p w:rsidR="0033373A" w:rsidRPr="009E38CC" w:rsidRDefault="0033373A" w:rsidP="00B66139">
            <w:pPr>
              <w:spacing w:after="0" w:line="240" w:lineRule="auto"/>
              <w:rPr>
                <w:rFonts w:ascii="Times New Roman" w:hAnsi="Times New Roman"/>
                <w:b/>
                <w:sz w:val="24"/>
                <w:szCs w:val="24"/>
                <w:lang w:val="sr-Cyrl-RS"/>
              </w:rPr>
            </w:pPr>
          </w:p>
          <w:p w:rsidR="0033373A" w:rsidRPr="009E38CC" w:rsidRDefault="0033373A" w:rsidP="00B66139">
            <w:pPr>
              <w:spacing w:after="0" w:line="240" w:lineRule="auto"/>
              <w:rPr>
                <w:rFonts w:ascii="Times New Roman" w:hAnsi="Times New Roman"/>
                <w:b/>
                <w:sz w:val="24"/>
                <w:szCs w:val="24"/>
                <w:lang w:val="sr-Cyrl-RS"/>
              </w:rPr>
            </w:pPr>
          </w:p>
          <w:p w:rsidR="0033373A" w:rsidRPr="009E38CC" w:rsidRDefault="0033373A" w:rsidP="00B66139">
            <w:pPr>
              <w:spacing w:after="0" w:line="240" w:lineRule="auto"/>
              <w:rPr>
                <w:rFonts w:ascii="Times New Roman" w:hAnsi="Times New Roman"/>
                <w:b/>
                <w:sz w:val="24"/>
                <w:szCs w:val="24"/>
                <w:lang w:val="sr-Cyrl-RS"/>
              </w:rPr>
            </w:pPr>
          </w:p>
        </w:tc>
        <w:tc>
          <w:tcPr>
            <w:tcW w:w="10680" w:type="dxa"/>
            <w:shd w:val="clear" w:color="auto" w:fill="auto"/>
          </w:tcPr>
          <w:p w:rsidR="0033373A" w:rsidRPr="009E38CC" w:rsidRDefault="0033373A"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Компетенција за учење;</w:t>
            </w:r>
          </w:p>
          <w:p w:rsidR="0033373A" w:rsidRPr="009E38CC" w:rsidRDefault="0033373A"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Одговорно учешће у демографском друштву;</w:t>
            </w:r>
          </w:p>
          <w:p w:rsidR="0033373A" w:rsidRPr="009E38CC" w:rsidRDefault="0033373A"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Естетичка компетенција;</w:t>
            </w:r>
          </w:p>
          <w:p w:rsidR="0033373A" w:rsidRPr="009E38CC" w:rsidRDefault="0033373A"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Комуникација;</w:t>
            </w:r>
          </w:p>
          <w:p w:rsidR="0033373A" w:rsidRPr="009E38CC" w:rsidRDefault="0033373A"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Одговоран однос према околини;</w:t>
            </w:r>
          </w:p>
          <w:p w:rsidR="0033373A" w:rsidRPr="009E38CC" w:rsidRDefault="0033373A"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Одговоран однос према здрављу;</w:t>
            </w:r>
          </w:p>
          <w:p w:rsidR="0033373A" w:rsidRPr="009E38CC" w:rsidRDefault="0033373A"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Предузимљивост и оријентација ка предузетништву;</w:t>
            </w:r>
          </w:p>
          <w:p w:rsidR="0033373A" w:rsidRPr="009E38CC" w:rsidRDefault="0033373A"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Рад са подацима и информацијама;</w:t>
            </w:r>
          </w:p>
          <w:p w:rsidR="0033373A" w:rsidRPr="009E38CC" w:rsidRDefault="0033373A"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Решавање проблема;</w:t>
            </w:r>
          </w:p>
          <w:p w:rsidR="0033373A" w:rsidRPr="009E38CC" w:rsidRDefault="0033373A"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Сарадња;</w:t>
            </w:r>
          </w:p>
          <w:p w:rsidR="0033373A" w:rsidRPr="000305A2" w:rsidRDefault="0033373A"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Дигитална компетенција;</w:t>
            </w:r>
          </w:p>
        </w:tc>
      </w:tr>
      <w:tr w:rsidR="0033373A" w:rsidRPr="009E38CC" w:rsidTr="00B66139">
        <w:tc>
          <w:tcPr>
            <w:tcW w:w="3936" w:type="dxa"/>
            <w:shd w:val="clear" w:color="auto" w:fill="auto"/>
          </w:tcPr>
          <w:p w:rsidR="0033373A" w:rsidRPr="009E38CC" w:rsidRDefault="0033373A" w:rsidP="00B66139">
            <w:pPr>
              <w:spacing w:after="0" w:line="240" w:lineRule="auto"/>
              <w:rPr>
                <w:rFonts w:ascii="Times New Roman" w:hAnsi="Times New Roman"/>
                <w:b/>
                <w:sz w:val="24"/>
                <w:szCs w:val="24"/>
                <w:lang w:val="sr-Latn-RS"/>
              </w:rPr>
            </w:pPr>
            <w:r w:rsidRPr="009E38CC">
              <w:rPr>
                <w:rFonts w:ascii="Times New Roman" w:hAnsi="Times New Roman"/>
                <w:b/>
                <w:sz w:val="24"/>
                <w:szCs w:val="24"/>
                <w:lang w:val="sr-Latn-CS"/>
              </w:rPr>
              <w:t xml:space="preserve">Општа предметна </w:t>
            </w:r>
            <w:r w:rsidRPr="009E38CC">
              <w:rPr>
                <w:rFonts w:ascii="Times New Roman" w:hAnsi="Times New Roman"/>
                <w:b/>
                <w:spacing w:val="-2"/>
                <w:sz w:val="24"/>
                <w:szCs w:val="24"/>
                <w:lang w:val="sr-Latn-CS"/>
              </w:rPr>
              <w:t>компетенција</w:t>
            </w:r>
          </w:p>
        </w:tc>
        <w:tc>
          <w:tcPr>
            <w:tcW w:w="10680" w:type="dxa"/>
            <w:shd w:val="clear" w:color="auto" w:fill="auto"/>
          </w:tcPr>
          <w:p w:rsidR="0033373A" w:rsidRPr="000305A2" w:rsidRDefault="0033373A" w:rsidP="00B66139">
            <w:pPr>
              <w:spacing w:after="0" w:line="240" w:lineRule="auto"/>
              <w:rPr>
                <w:rFonts w:ascii="Times New Roman" w:hAnsi="Times New Roman"/>
                <w:b/>
                <w:sz w:val="24"/>
                <w:szCs w:val="24"/>
                <w:lang w:val="sr-Latn-RS"/>
              </w:rPr>
            </w:pPr>
          </w:p>
          <w:p w:rsidR="0033373A" w:rsidRPr="000305A2" w:rsidRDefault="0033373A" w:rsidP="00B66139">
            <w:pPr>
              <w:spacing w:after="0" w:line="240" w:lineRule="auto"/>
              <w:rPr>
                <w:rFonts w:ascii="Times New Roman" w:hAnsi="Times New Roman"/>
                <w:b/>
                <w:sz w:val="24"/>
                <w:szCs w:val="24"/>
                <w:lang w:val="sr-Latn-RS"/>
              </w:rPr>
            </w:pPr>
            <w:r w:rsidRPr="009E38CC">
              <w:rPr>
                <w:rFonts w:ascii="Times New Roman" w:hAnsi="Times New Roman"/>
                <w:sz w:val="24"/>
                <w:szCs w:val="24"/>
                <w:lang w:val="sr-Latn-CS"/>
              </w:rPr>
              <w:t>Реализацијом практичних вежби ученици развијају фине моторичке вештине, стичу знања о различитим техничким материјалима и принципима рада основних алата и уређаја. Израдом предмета/модела коришћењем одговарајућих техника, поступака и алата, ученици развијају креативност, иновативност, као и способност за тимски рад, сарадњу, толеранцију, способност слушања мишљења других и конструктивно решавање конфликата. Кроз развој техничког стваралаштва стичу реалне искуствене техничке основе за будуће школовање и живот. Одговорно и флексибилно се односе према одрживом коришћењу постојећих ресурса и разматрају начине за проналажење нових – чистих извора енергије. Воде рачуна о смањењу отпада и емисије штетних гасова, о неопходној рециклажи материјала, заштити и очувању животне средине и о екологији. Ученици, као учесници у саобраћају, стичу вештине препознавања, процене и избегавања ризичног понашања и опасности. Развијају интересовања за технолошке процесе у грађевинарству, пољопривреди, машинству, електротехници, електроници, роботици, мехатроници. Имају јасан став о потреби поштовања саобраћајних прописа. Ученици проширују стечена информатичка знања и схватају потребу њихове примене у различитим свакодневним животним ситуацијама. Развијају истраживачки дух и способност претраживања, критичког анализирања и систематизације информација у електронском облику уз употребу одговарајућих средстава ИКТ-а. Кроз реализацију различитих пројеката и задатака стичу увид у сопствена професионална интересовања, стичу искуства и самопоштовање и поступају предузимљиво, иницијативно и одговорно.</w:t>
            </w:r>
          </w:p>
        </w:tc>
      </w:tr>
    </w:tbl>
    <w:p w:rsidR="0033373A" w:rsidRPr="009E38CC" w:rsidRDefault="0033373A" w:rsidP="0033373A">
      <w:pPr>
        <w:spacing w:after="0"/>
        <w:rPr>
          <w:vanish/>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968"/>
        <w:gridCol w:w="3560"/>
        <w:gridCol w:w="3560"/>
        <w:gridCol w:w="3560"/>
      </w:tblGrid>
      <w:tr w:rsidR="0033373A" w:rsidRPr="009E38CC" w:rsidTr="00B66139">
        <w:tc>
          <w:tcPr>
            <w:tcW w:w="3936" w:type="dxa"/>
            <w:gridSpan w:val="2"/>
            <w:shd w:val="clear" w:color="auto" w:fill="auto"/>
          </w:tcPr>
          <w:p w:rsidR="0033373A" w:rsidRPr="009E38CC" w:rsidRDefault="0033373A" w:rsidP="00B66139">
            <w:pPr>
              <w:rPr>
                <w:rFonts w:ascii="Times New Roman" w:hAnsi="Times New Roman"/>
                <w:b/>
                <w:sz w:val="24"/>
                <w:szCs w:val="24"/>
                <w:lang w:val="sr-Cyrl-RS"/>
              </w:rPr>
            </w:pPr>
            <w:r w:rsidRPr="009E38CC">
              <w:rPr>
                <w:rFonts w:ascii="Times New Roman" w:hAnsi="Times New Roman"/>
                <w:b/>
                <w:sz w:val="24"/>
                <w:szCs w:val="24"/>
                <w:lang w:val="sr-Cyrl-RS"/>
              </w:rPr>
              <w:t>Нивои образовних постигнућа</w:t>
            </w:r>
          </w:p>
        </w:tc>
        <w:tc>
          <w:tcPr>
            <w:tcW w:w="3560" w:type="dxa"/>
            <w:shd w:val="clear" w:color="auto" w:fill="auto"/>
          </w:tcPr>
          <w:p w:rsidR="0033373A" w:rsidRPr="009E38CC" w:rsidRDefault="0033373A" w:rsidP="00B66139">
            <w:pPr>
              <w:rPr>
                <w:rFonts w:ascii="Times New Roman" w:hAnsi="Times New Roman"/>
                <w:b/>
                <w:sz w:val="24"/>
                <w:szCs w:val="24"/>
                <w:lang w:val="sr-Cyrl-RS"/>
              </w:rPr>
            </w:pPr>
            <w:r w:rsidRPr="009E38CC">
              <w:rPr>
                <w:rFonts w:ascii="Times New Roman" w:hAnsi="Times New Roman"/>
                <w:b/>
                <w:sz w:val="24"/>
                <w:szCs w:val="24"/>
                <w:lang w:val="sr-Cyrl-RS"/>
              </w:rPr>
              <w:t>Основни ниво</w:t>
            </w:r>
          </w:p>
        </w:tc>
        <w:tc>
          <w:tcPr>
            <w:tcW w:w="3560" w:type="dxa"/>
            <w:shd w:val="clear" w:color="auto" w:fill="auto"/>
          </w:tcPr>
          <w:p w:rsidR="0033373A" w:rsidRPr="009E38CC" w:rsidRDefault="0033373A" w:rsidP="00B66139">
            <w:pPr>
              <w:rPr>
                <w:rFonts w:ascii="Times New Roman" w:hAnsi="Times New Roman"/>
                <w:b/>
                <w:sz w:val="24"/>
                <w:szCs w:val="24"/>
                <w:lang w:val="sr-Cyrl-RS"/>
              </w:rPr>
            </w:pPr>
            <w:r w:rsidRPr="009E38CC">
              <w:rPr>
                <w:rFonts w:ascii="Times New Roman" w:hAnsi="Times New Roman"/>
                <w:b/>
                <w:sz w:val="24"/>
                <w:szCs w:val="24"/>
                <w:lang w:val="sr-Cyrl-RS"/>
              </w:rPr>
              <w:t xml:space="preserve">Средњи ниво </w:t>
            </w:r>
          </w:p>
        </w:tc>
        <w:tc>
          <w:tcPr>
            <w:tcW w:w="3560" w:type="dxa"/>
            <w:shd w:val="clear" w:color="auto" w:fill="auto"/>
          </w:tcPr>
          <w:p w:rsidR="0033373A" w:rsidRPr="009E38CC" w:rsidRDefault="0033373A" w:rsidP="00B66139">
            <w:pPr>
              <w:rPr>
                <w:rFonts w:ascii="Times New Roman" w:hAnsi="Times New Roman"/>
                <w:b/>
                <w:sz w:val="24"/>
                <w:szCs w:val="24"/>
                <w:lang w:val="sr-Cyrl-RS"/>
              </w:rPr>
            </w:pPr>
            <w:r w:rsidRPr="009E38CC">
              <w:rPr>
                <w:rFonts w:ascii="Times New Roman" w:hAnsi="Times New Roman"/>
                <w:b/>
                <w:sz w:val="24"/>
                <w:szCs w:val="24"/>
                <w:lang w:val="sr-Cyrl-RS"/>
              </w:rPr>
              <w:t>Напредни ниво</w:t>
            </w:r>
          </w:p>
        </w:tc>
      </w:tr>
      <w:tr w:rsidR="0033373A" w:rsidRPr="009E38CC" w:rsidTr="00B66139">
        <w:tc>
          <w:tcPr>
            <w:tcW w:w="1968" w:type="dxa"/>
            <w:shd w:val="clear" w:color="auto" w:fill="auto"/>
          </w:tcPr>
          <w:p w:rsidR="0033373A" w:rsidRPr="009E38CC" w:rsidRDefault="0033373A" w:rsidP="00B66139">
            <w:pPr>
              <w:jc w:val="center"/>
              <w:rPr>
                <w:rFonts w:ascii="Times New Roman" w:hAnsi="Times New Roman"/>
                <w:b/>
                <w:spacing w:val="-2"/>
                <w:sz w:val="24"/>
                <w:szCs w:val="24"/>
                <w:lang w:val="sr-Cyrl-RS"/>
              </w:rPr>
            </w:pPr>
          </w:p>
          <w:p w:rsidR="0033373A" w:rsidRPr="009E38CC" w:rsidRDefault="0033373A" w:rsidP="00B66139">
            <w:pPr>
              <w:jc w:val="center"/>
              <w:rPr>
                <w:rFonts w:ascii="Times New Roman" w:hAnsi="Times New Roman"/>
                <w:b/>
                <w:spacing w:val="-2"/>
                <w:sz w:val="24"/>
                <w:szCs w:val="24"/>
                <w:lang w:val="sr-Cyrl-RS"/>
              </w:rPr>
            </w:pPr>
          </w:p>
          <w:p w:rsidR="0033373A" w:rsidRPr="009E38CC" w:rsidRDefault="0033373A" w:rsidP="00B66139">
            <w:pPr>
              <w:jc w:val="center"/>
              <w:rPr>
                <w:rFonts w:ascii="Times New Roman" w:hAnsi="Times New Roman"/>
                <w:b/>
                <w:spacing w:val="-2"/>
                <w:sz w:val="24"/>
                <w:szCs w:val="24"/>
                <w:lang w:val="sr-Cyrl-RS"/>
              </w:rPr>
            </w:pPr>
          </w:p>
          <w:p w:rsidR="0033373A" w:rsidRPr="009E38CC" w:rsidRDefault="0033373A" w:rsidP="00B66139">
            <w:pPr>
              <w:jc w:val="center"/>
              <w:rPr>
                <w:rFonts w:ascii="Times New Roman" w:hAnsi="Times New Roman"/>
                <w:b/>
                <w:sz w:val="24"/>
                <w:szCs w:val="24"/>
                <w:lang w:val="sr-Cyrl-RS"/>
              </w:rPr>
            </w:pPr>
            <w:r w:rsidRPr="009E38CC">
              <w:rPr>
                <w:rFonts w:ascii="Times New Roman" w:hAnsi="Times New Roman"/>
                <w:b/>
                <w:spacing w:val="-2"/>
                <w:sz w:val="24"/>
                <w:szCs w:val="24"/>
              </w:rPr>
              <w:t xml:space="preserve">Специфичне предметне компетенције </w:t>
            </w:r>
            <w:r w:rsidRPr="009E38CC">
              <w:rPr>
                <w:rFonts w:ascii="Times New Roman" w:hAnsi="Times New Roman"/>
                <w:b/>
                <w:spacing w:val="-4"/>
                <w:sz w:val="24"/>
                <w:szCs w:val="24"/>
              </w:rPr>
              <w:t>(</w:t>
            </w:r>
            <w:r>
              <w:rPr>
                <w:rFonts w:ascii="Times New Roman" w:hAnsi="Times New Roman"/>
                <w:b/>
                <w:spacing w:val="-4"/>
                <w:sz w:val="24"/>
                <w:szCs w:val="24"/>
                <w:lang w:val="sr-Cyrl-RS"/>
              </w:rPr>
              <w:t>Техника и технологија</w:t>
            </w:r>
            <w:r w:rsidRPr="009E38CC">
              <w:rPr>
                <w:rFonts w:ascii="Times New Roman" w:hAnsi="Times New Roman"/>
                <w:b/>
                <w:spacing w:val="-4"/>
                <w:sz w:val="24"/>
                <w:szCs w:val="24"/>
              </w:rPr>
              <w:t>)</w:t>
            </w:r>
          </w:p>
        </w:tc>
        <w:tc>
          <w:tcPr>
            <w:tcW w:w="1968" w:type="dxa"/>
            <w:shd w:val="clear" w:color="auto" w:fill="auto"/>
          </w:tcPr>
          <w:p w:rsidR="0033373A" w:rsidRPr="009E38CC" w:rsidRDefault="0033373A" w:rsidP="00B66139">
            <w:pPr>
              <w:rPr>
                <w:rFonts w:ascii="Times New Roman" w:hAnsi="Times New Roman"/>
                <w:b/>
                <w:sz w:val="24"/>
                <w:szCs w:val="24"/>
                <w:lang w:val="sr-Cyrl-RS"/>
              </w:rPr>
            </w:pPr>
            <w:r w:rsidRPr="009E38CC">
              <w:rPr>
                <w:rFonts w:ascii="Times New Roman" w:hAnsi="Times New Roman"/>
                <w:b/>
                <w:sz w:val="24"/>
                <w:szCs w:val="24"/>
                <w:lang w:val="sr-Cyrl-RS"/>
              </w:rPr>
              <w:lastRenderedPageBreak/>
              <w:t>СПК1</w:t>
            </w:r>
          </w:p>
          <w:p w:rsidR="0033373A" w:rsidRPr="009E38CC" w:rsidRDefault="0033373A" w:rsidP="00B66139">
            <w:pPr>
              <w:rPr>
                <w:rFonts w:ascii="Times New Roman" w:hAnsi="Times New Roman"/>
                <w:b/>
                <w:sz w:val="24"/>
                <w:szCs w:val="24"/>
                <w:lang w:val="sr-Cyrl-RS"/>
              </w:rPr>
            </w:pPr>
          </w:p>
          <w:p w:rsidR="0033373A" w:rsidRPr="009E38CC" w:rsidRDefault="0033373A" w:rsidP="00B66139">
            <w:pPr>
              <w:rPr>
                <w:rFonts w:ascii="Times New Roman" w:hAnsi="Times New Roman"/>
                <w:b/>
                <w:sz w:val="24"/>
                <w:szCs w:val="24"/>
                <w:lang w:val="sr-Cyrl-RS"/>
              </w:rPr>
            </w:pPr>
          </w:p>
        </w:tc>
        <w:tc>
          <w:tcPr>
            <w:tcW w:w="3560" w:type="dxa"/>
            <w:shd w:val="clear" w:color="auto" w:fill="auto"/>
          </w:tcPr>
          <w:p w:rsidR="0033373A" w:rsidRPr="009E38CC" w:rsidRDefault="0033373A" w:rsidP="00B66139">
            <w:pPr>
              <w:pStyle w:val="TableParagraph"/>
              <w:spacing w:before="115"/>
              <w:rPr>
                <w:sz w:val="24"/>
                <w:szCs w:val="24"/>
              </w:rPr>
            </w:pPr>
            <w:r w:rsidRPr="009E38CC">
              <w:rPr>
                <w:sz w:val="24"/>
                <w:szCs w:val="24"/>
              </w:rPr>
              <w:lastRenderedPageBreak/>
              <w:t>Познавањем најважнијих достигнућа и личности</w:t>
            </w:r>
            <w:r w:rsidRPr="009E38CC">
              <w:rPr>
                <w:spacing w:val="-8"/>
                <w:sz w:val="24"/>
                <w:szCs w:val="24"/>
              </w:rPr>
              <w:t xml:space="preserve"> </w:t>
            </w:r>
            <w:r w:rsidRPr="009E38CC">
              <w:rPr>
                <w:sz w:val="24"/>
                <w:szCs w:val="24"/>
              </w:rPr>
              <w:t>у</w:t>
            </w:r>
            <w:r w:rsidRPr="009E38CC">
              <w:rPr>
                <w:spacing w:val="-10"/>
                <w:sz w:val="24"/>
                <w:szCs w:val="24"/>
              </w:rPr>
              <w:t xml:space="preserve"> </w:t>
            </w:r>
            <w:r w:rsidRPr="009E38CC">
              <w:rPr>
                <w:sz w:val="24"/>
                <w:szCs w:val="24"/>
              </w:rPr>
              <w:lastRenderedPageBreak/>
              <w:t>техници</w:t>
            </w:r>
            <w:r w:rsidRPr="009E38CC">
              <w:rPr>
                <w:spacing w:val="-8"/>
                <w:sz w:val="24"/>
                <w:szCs w:val="24"/>
              </w:rPr>
              <w:t xml:space="preserve"> </w:t>
            </w:r>
            <w:r w:rsidRPr="009E38CC">
              <w:rPr>
                <w:sz w:val="24"/>
                <w:szCs w:val="24"/>
              </w:rPr>
              <w:t>и</w:t>
            </w:r>
            <w:r w:rsidRPr="009E38CC">
              <w:rPr>
                <w:spacing w:val="-10"/>
                <w:sz w:val="24"/>
                <w:szCs w:val="24"/>
              </w:rPr>
              <w:t xml:space="preserve"> </w:t>
            </w:r>
            <w:r w:rsidRPr="009E38CC">
              <w:rPr>
                <w:sz w:val="24"/>
                <w:szCs w:val="24"/>
              </w:rPr>
              <w:t>технологији,</w:t>
            </w:r>
            <w:r w:rsidRPr="009E38CC">
              <w:rPr>
                <w:spacing w:val="-8"/>
                <w:sz w:val="24"/>
                <w:szCs w:val="24"/>
              </w:rPr>
              <w:t xml:space="preserve"> </w:t>
            </w:r>
            <w:r w:rsidRPr="009E38CC">
              <w:rPr>
                <w:sz w:val="24"/>
                <w:szCs w:val="24"/>
              </w:rPr>
              <w:t>ученици уочавају</w:t>
            </w:r>
            <w:r w:rsidRPr="009E38CC">
              <w:rPr>
                <w:spacing w:val="-12"/>
                <w:sz w:val="24"/>
                <w:szCs w:val="24"/>
              </w:rPr>
              <w:t xml:space="preserve"> </w:t>
            </w:r>
            <w:r w:rsidRPr="009E38CC">
              <w:rPr>
                <w:sz w:val="24"/>
                <w:szCs w:val="24"/>
              </w:rPr>
              <w:t>повезаност</w:t>
            </w:r>
            <w:r w:rsidRPr="009E38CC">
              <w:rPr>
                <w:spacing w:val="-10"/>
                <w:sz w:val="24"/>
                <w:szCs w:val="24"/>
              </w:rPr>
              <w:t xml:space="preserve"> </w:t>
            </w:r>
            <w:r w:rsidRPr="009E38CC">
              <w:rPr>
                <w:sz w:val="24"/>
                <w:szCs w:val="24"/>
              </w:rPr>
              <w:t>техничко-технолошког напретка са развојем друштва и</w:t>
            </w:r>
          </w:p>
          <w:p w:rsidR="0033373A" w:rsidRPr="009E38CC" w:rsidRDefault="0033373A" w:rsidP="00B66139">
            <w:pPr>
              <w:pStyle w:val="TableParagraph"/>
              <w:ind w:right="165"/>
              <w:rPr>
                <w:sz w:val="24"/>
                <w:szCs w:val="24"/>
              </w:rPr>
            </w:pPr>
            <w:r w:rsidRPr="009E38CC">
              <w:rPr>
                <w:sz w:val="24"/>
                <w:szCs w:val="24"/>
              </w:rPr>
              <w:t>унапређивањем</w:t>
            </w:r>
            <w:r w:rsidRPr="009E38CC">
              <w:rPr>
                <w:spacing w:val="-10"/>
                <w:sz w:val="24"/>
                <w:szCs w:val="24"/>
              </w:rPr>
              <w:t xml:space="preserve"> </w:t>
            </w:r>
            <w:r w:rsidRPr="009E38CC">
              <w:rPr>
                <w:sz w:val="24"/>
                <w:szCs w:val="24"/>
              </w:rPr>
              <w:t>квалитета</w:t>
            </w:r>
            <w:r w:rsidRPr="009E38CC">
              <w:rPr>
                <w:spacing w:val="-9"/>
                <w:sz w:val="24"/>
                <w:szCs w:val="24"/>
              </w:rPr>
              <w:t xml:space="preserve"> </w:t>
            </w:r>
            <w:r w:rsidRPr="009E38CC">
              <w:rPr>
                <w:sz w:val="24"/>
                <w:szCs w:val="24"/>
              </w:rPr>
              <w:t>живота</w:t>
            </w:r>
            <w:r w:rsidRPr="009E38CC">
              <w:rPr>
                <w:spacing w:val="-11"/>
                <w:sz w:val="24"/>
                <w:szCs w:val="24"/>
              </w:rPr>
              <w:t xml:space="preserve"> </w:t>
            </w:r>
            <w:r w:rsidRPr="009E38CC">
              <w:rPr>
                <w:sz w:val="24"/>
                <w:szCs w:val="24"/>
              </w:rPr>
              <w:t>људи.</w:t>
            </w:r>
            <w:r w:rsidRPr="009E38CC">
              <w:rPr>
                <w:spacing w:val="-11"/>
                <w:sz w:val="24"/>
                <w:szCs w:val="24"/>
              </w:rPr>
              <w:t xml:space="preserve"> </w:t>
            </w:r>
            <w:r w:rsidRPr="009E38CC">
              <w:rPr>
                <w:sz w:val="24"/>
                <w:szCs w:val="24"/>
              </w:rPr>
              <w:t>На основу познавања врсте, особина и начина обраде повезују материјале са могућностима њихове употребе у свакодневном животу. На основу врсте машина наводе појам и функцију коју обављају. Наводе конструктивне елементе који чине један грађевински објекат и</w:t>
            </w:r>
          </w:p>
          <w:p w:rsidR="0033373A" w:rsidRPr="009E38CC" w:rsidRDefault="0033373A" w:rsidP="00B66139">
            <w:pPr>
              <w:pStyle w:val="TableParagraph"/>
              <w:ind w:right="145"/>
              <w:rPr>
                <w:sz w:val="24"/>
                <w:szCs w:val="24"/>
              </w:rPr>
            </w:pPr>
            <w:r w:rsidRPr="009E38CC">
              <w:rPr>
                <w:sz w:val="24"/>
                <w:szCs w:val="24"/>
              </w:rPr>
              <w:t>објашњавају њихову улогу. Ученици разумеју</w:t>
            </w:r>
            <w:r w:rsidRPr="009E38CC">
              <w:rPr>
                <w:spacing w:val="-13"/>
                <w:sz w:val="24"/>
                <w:szCs w:val="24"/>
              </w:rPr>
              <w:t xml:space="preserve"> </w:t>
            </w:r>
            <w:r w:rsidRPr="009E38CC">
              <w:rPr>
                <w:sz w:val="24"/>
                <w:szCs w:val="24"/>
              </w:rPr>
              <w:t>важност</w:t>
            </w:r>
            <w:r w:rsidRPr="009E38CC">
              <w:rPr>
                <w:spacing w:val="-10"/>
                <w:sz w:val="24"/>
                <w:szCs w:val="24"/>
              </w:rPr>
              <w:t xml:space="preserve"> </w:t>
            </w:r>
            <w:r w:rsidRPr="009E38CC">
              <w:rPr>
                <w:sz w:val="24"/>
                <w:szCs w:val="24"/>
              </w:rPr>
              <w:t>заштите</w:t>
            </w:r>
            <w:r w:rsidRPr="009E38CC">
              <w:rPr>
                <w:spacing w:val="-10"/>
                <w:sz w:val="24"/>
                <w:szCs w:val="24"/>
              </w:rPr>
              <w:t xml:space="preserve"> </w:t>
            </w:r>
            <w:r w:rsidRPr="009E38CC">
              <w:rPr>
                <w:sz w:val="24"/>
                <w:szCs w:val="24"/>
              </w:rPr>
              <w:t>животне</w:t>
            </w:r>
            <w:r w:rsidRPr="009E38CC">
              <w:rPr>
                <w:spacing w:val="-10"/>
                <w:sz w:val="24"/>
                <w:szCs w:val="24"/>
              </w:rPr>
              <w:t xml:space="preserve"> </w:t>
            </w:r>
            <w:r w:rsidRPr="009E38CC">
              <w:rPr>
                <w:sz w:val="24"/>
                <w:szCs w:val="24"/>
              </w:rPr>
              <w:t>средине и штетност утицаја загађивача ваздуха,</w:t>
            </w:r>
          </w:p>
          <w:p w:rsidR="0033373A" w:rsidRPr="009E38CC" w:rsidRDefault="0033373A" w:rsidP="00B66139">
            <w:pPr>
              <w:rPr>
                <w:rFonts w:ascii="Times New Roman" w:hAnsi="Times New Roman"/>
                <w:b/>
                <w:sz w:val="24"/>
                <w:szCs w:val="24"/>
                <w:lang w:val="sr-Cyrl-RS"/>
              </w:rPr>
            </w:pPr>
            <w:r w:rsidRPr="009E38CC">
              <w:rPr>
                <w:rFonts w:ascii="Times New Roman" w:hAnsi="Times New Roman"/>
                <w:sz w:val="24"/>
                <w:szCs w:val="24"/>
              </w:rPr>
              <w:t>воде</w:t>
            </w:r>
            <w:r w:rsidRPr="009E38CC">
              <w:rPr>
                <w:rFonts w:ascii="Times New Roman" w:hAnsi="Times New Roman"/>
                <w:spacing w:val="-4"/>
                <w:sz w:val="24"/>
                <w:szCs w:val="24"/>
              </w:rPr>
              <w:t xml:space="preserve"> </w:t>
            </w:r>
            <w:r w:rsidRPr="009E38CC">
              <w:rPr>
                <w:rFonts w:ascii="Times New Roman" w:hAnsi="Times New Roman"/>
                <w:sz w:val="24"/>
                <w:szCs w:val="24"/>
              </w:rPr>
              <w:t>и</w:t>
            </w:r>
            <w:r w:rsidRPr="009E38CC">
              <w:rPr>
                <w:rFonts w:ascii="Times New Roman" w:hAnsi="Times New Roman"/>
                <w:spacing w:val="-3"/>
                <w:sz w:val="24"/>
                <w:szCs w:val="24"/>
              </w:rPr>
              <w:t xml:space="preserve"> </w:t>
            </w:r>
            <w:r w:rsidRPr="009E38CC">
              <w:rPr>
                <w:rFonts w:ascii="Times New Roman" w:hAnsi="Times New Roman"/>
                <w:spacing w:val="-2"/>
                <w:sz w:val="24"/>
                <w:szCs w:val="24"/>
              </w:rPr>
              <w:t>земљишта.</w:t>
            </w:r>
          </w:p>
        </w:tc>
        <w:tc>
          <w:tcPr>
            <w:tcW w:w="3560" w:type="dxa"/>
            <w:shd w:val="clear" w:color="auto" w:fill="auto"/>
          </w:tcPr>
          <w:p w:rsidR="0033373A" w:rsidRPr="009E38CC" w:rsidRDefault="0033373A" w:rsidP="00B66139">
            <w:pPr>
              <w:pStyle w:val="TableParagraph"/>
              <w:spacing w:before="115"/>
              <w:rPr>
                <w:sz w:val="24"/>
                <w:szCs w:val="24"/>
              </w:rPr>
            </w:pPr>
            <w:r w:rsidRPr="009E38CC">
              <w:rPr>
                <w:sz w:val="24"/>
                <w:szCs w:val="24"/>
              </w:rPr>
              <w:lastRenderedPageBreak/>
              <w:t xml:space="preserve">Ученици објашњавају начине обраде техничких материјала </w:t>
            </w:r>
            <w:r w:rsidRPr="009E38CC">
              <w:rPr>
                <w:sz w:val="24"/>
                <w:szCs w:val="24"/>
              </w:rPr>
              <w:lastRenderedPageBreak/>
              <w:t>издвајајући битне карактеристике</w:t>
            </w:r>
            <w:r w:rsidRPr="009E38CC">
              <w:rPr>
                <w:spacing w:val="-13"/>
                <w:sz w:val="24"/>
                <w:szCs w:val="24"/>
              </w:rPr>
              <w:t xml:space="preserve"> </w:t>
            </w:r>
            <w:r w:rsidRPr="009E38CC">
              <w:rPr>
                <w:sz w:val="24"/>
                <w:szCs w:val="24"/>
              </w:rPr>
              <w:t>традиционалне</w:t>
            </w:r>
            <w:r w:rsidRPr="009E38CC">
              <w:rPr>
                <w:spacing w:val="-12"/>
                <w:sz w:val="24"/>
                <w:szCs w:val="24"/>
              </w:rPr>
              <w:t xml:space="preserve"> </w:t>
            </w:r>
            <w:r w:rsidRPr="009E38CC">
              <w:rPr>
                <w:sz w:val="24"/>
                <w:szCs w:val="24"/>
              </w:rPr>
              <w:t>и</w:t>
            </w:r>
            <w:r w:rsidRPr="009E38CC">
              <w:rPr>
                <w:spacing w:val="-13"/>
                <w:sz w:val="24"/>
                <w:szCs w:val="24"/>
              </w:rPr>
              <w:t xml:space="preserve"> </w:t>
            </w:r>
            <w:r w:rsidRPr="009E38CC">
              <w:rPr>
                <w:sz w:val="24"/>
                <w:szCs w:val="24"/>
              </w:rPr>
              <w:t>савремене технологије обраде материјала. На основу стечених знања из електротехнике,</w:t>
            </w:r>
          </w:p>
          <w:p w:rsidR="0033373A" w:rsidRPr="009E38CC" w:rsidRDefault="0033373A" w:rsidP="00B66139">
            <w:pPr>
              <w:pStyle w:val="TableParagraph"/>
              <w:ind w:right="200"/>
              <w:rPr>
                <w:sz w:val="24"/>
                <w:szCs w:val="24"/>
              </w:rPr>
            </w:pPr>
            <w:r w:rsidRPr="009E38CC">
              <w:rPr>
                <w:sz w:val="24"/>
                <w:szCs w:val="24"/>
              </w:rPr>
              <w:t>рачунарства</w:t>
            </w:r>
            <w:r w:rsidRPr="009E38CC">
              <w:rPr>
                <w:spacing w:val="-10"/>
                <w:sz w:val="24"/>
                <w:szCs w:val="24"/>
              </w:rPr>
              <w:t xml:space="preserve"> </w:t>
            </w:r>
            <w:r w:rsidRPr="009E38CC">
              <w:rPr>
                <w:sz w:val="24"/>
                <w:szCs w:val="24"/>
              </w:rPr>
              <w:t>и</w:t>
            </w:r>
            <w:r w:rsidRPr="009E38CC">
              <w:rPr>
                <w:spacing w:val="-12"/>
                <w:sz w:val="24"/>
                <w:szCs w:val="24"/>
              </w:rPr>
              <w:t xml:space="preserve"> </w:t>
            </w:r>
            <w:r w:rsidRPr="009E38CC">
              <w:rPr>
                <w:sz w:val="24"/>
                <w:szCs w:val="24"/>
              </w:rPr>
              <w:t>мехатронике,</w:t>
            </w:r>
            <w:r w:rsidRPr="009E38CC">
              <w:rPr>
                <w:spacing w:val="-9"/>
                <w:sz w:val="24"/>
                <w:szCs w:val="24"/>
              </w:rPr>
              <w:t xml:space="preserve"> </w:t>
            </w:r>
            <w:r w:rsidRPr="009E38CC">
              <w:rPr>
                <w:sz w:val="24"/>
                <w:szCs w:val="24"/>
              </w:rPr>
              <w:t>анализирају</w:t>
            </w:r>
            <w:r w:rsidRPr="009E38CC">
              <w:rPr>
                <w:spacing w:val="-13"/>
                <w:sz w:val="24"/>
                <w:szCs w:val="24"/>
              </w:rPr>
              <w:t xml:space="preserve"> </w:t>
            </w:r>
            <w:r w:rsidRPr="009E38CC">
              <w:rPr>
                <w:sz w:val="24"/>
                <w:szCs w:val="24"/>
              </w:rPr>
              <w:t>и врше избор дигиталних и техничких</w:t>
            </w:r>
          </w:p>
          <w:p w:rsidR="0033373A" w:rsidRPr="009E38CC" w:rsidRDefault="0033373A" w:rsidP="00B66139">
            <w:pPr>
              <w:pStyle w:val="TableParagraph"/>
              <w:ind w:right="165"/>
              <w:rPr>
                <w:sz w:val="24"/>
                <w:szCs w:val="24"/>
              </w:rPr>
            </w:pPr>
            <w:r w:rsidRPr="009E38CC">
              <w:rPr>
                <w:sz w:val="24"/>
                <w:szCs w:val="24"/>
              </w:rPr>
              <w:t>уређаја. Користе стечена теоријска и практична</w:t>
            </w:r>
            <w:r w:rsidRPr="009E38CC">
              <w:rPr>
                <w:spacing w:val="-9"/>
                <w:sz w:val="24"/>
                <w:szCs w:val="24"/>
              </w:rPr>
              <w:t xml:space="preserve"> </w:t>
            </w:r>
            <w:r w:rsidRPr="009E38CC">
              <w:rPr>
                <w:sz w:val="24"/>
                <w:szCs w:val="24"/>
              </w:rPr>
              <w:t>знања</w:t>
            </w:r>
            <w:r w:rsidRPr="009E38CC">
              <w:rPr>
                <w:spacing w:val="-9"/>
                <w:sz w:val="24"/>
                <w:szCs w:val="24"/>
              </w:rPr>
              <w:t xml:space="preserve"> </w:t>
            </w:r>
            <w:r w:rsidRPr="009E38CC">
              <w:rPr>
                <w:sz w:val="24"/>
                <w:szCs w:val="24"/>
              </w:rPr>
              <w:t>о</w:t>
            </w:r>
            <w:r w:rsidRPr="009E38CC">
              <w:rPr>
                <w:spacing w:val="-8"/>
                <w:sz w:val="24"/>
                <w:szCs w:val="24"/>
              </w:rPr>
              <w:t xml:space="preserve"> </w:t>
            </w:r>
            <w:r w:rsidRPr="009E38CC">
              <w:rPr>
                <w:sz w:val="24"/>
                <w:szCs w:val="24"/>
              </w:rPr>
              <w:t>деловима</w:t>
            </w:r>
            <w:r w:rsidRPr="009E38CC">
              <w:rPr>
                <w:spacing w:val="-8"/>
                <w:sz w:val="24"/>
                <w:szCs w:val="24"/>
              </w:rPr>
              <w:t xml:space="preserve"> </w:t>
            </w:r>
            <w:r w:rsidRPr="009E38CC">
              <w:rPr>
                <w:sz w:val="24"/>
                <w:szCs w:val="24"/>
              </w:rPr>
              <w:t>и</w:t>
            </w:r>
            <w:r w:rsidRPr="009E38CC">
              <w:rPr>
                <w:spacing w:val="-10"/>
                <w:sz w:val="24"/>
                <w:szCs w:val="24"/>
              </w:rPr>
              <w:t xml:space="preserve"> </w:t>
            </w:r>
            <w:r w:rsidRPr="009E38CC">
              <w:rPr>
                <w:sz w:val="24"/>
                <w:szCs w:val="24"/>
              </w:rPr>
              <w:t>принципима рада малих кућних апарата за њихово одржавање и поправку једноставних кварова.</w:t>
            </w:r>
            <w:r w:rsidRPr="009E38CC">
              <w:rPr>
                <w:spacing w:val="-8"/>
                <w:sz w:val="24"/>
                <w:szCs w:val="24"/>
              </w:rPr>
              <w:t xml:space="preserve"> </w:t>
            </w:r>
            <w:r w:rsidRPr="009E38CC">
              <w:rPr>
                <w:sz w:val="24"/>
                <w:szCs w:val="24"/>
              </w:rPr>
              <w:t>Уважавајући</w:t>
            </w:r>
            <w:r w:rsidRPr="009E38CC">
              <w:rPr>
                <w:spacing w:val="-9"/>
                <w:sz w:val="24"/>
                <w:szCs w:val="24"/>
              </w:rPr>
              <w:t xml:space="preserve"> </w:t>
            </w:r>
            <w:r w:rsidRPr="009E38CC">
              <w:rPr>
                <w:sz w:val="24"/>
                <w:szCs w:val="24"/>
              </w:rPr>
              <w:t>правила</w:t>
            </w:r>
            <w:r w:rsidRPr="009E38CC">
              <w:rPr>
                <w:spacing w:val="-5"/>
                <w:sz w:val="24"/>
                <w:szCs w:val="24"/>
              </w:rPr>
              <w:t xml:space="preserve"> </w:t>
            </w:r>
            <w:r w:rsidRPr="009E38CC">
              <w:rPr>
                <w:sz w:val="24"/>
                <w:szCs w:val="24"/>
              </w:rPr>
              <w:t>унутрашњег и спољашњег уређења грађевинског</w:t>
            </w:r>
          </w:p>
          <w:p w:rsidR="0033373A" w:rsidRPr="009E38CC" w:rsidRDefault="0033373A" w:rsidP="00B66139">
            <w:pPr>
              <w:pStyle w:val="TableParagraph"/>
              <w:ind w:right="200"/>
              <w:rPr>
                <w:sz w:val="24"/>
                <w:szCs w:val="24"/>
              </w:rPr>
            </w:pPr>
            <w:r w:rsidRPr="009E38CC">
              <w:rPr>
                <w:sz w:val="24"/>
                <w:szCs w:val="24"/>
              </w:rPr>
              <w:t>објекта,</w:t>
            </w:r>
            <w:r w:rsidRPr="009E38CC">
              <w:rPr>
                <w:spacing w:val="-13"/>
                <w:sz w:val="24"/>
                <w:szCs w:val="24"/>
              </w:rPr>
              <w:t xml:space="preserve"> </w:t>
            </w:r>
            <w:r w:rsidRPr="009E38CC">
              <w:rPr>
                <w:sz w:val="24"/>
                <w:szCs w:val="24"/>
              </w:rPr>
              <w:t>ученици</w:t>
            </w:r>
            <w:r w:rsidRPr="009E38CC">
              <w:rPr>
                <w:spacing w:val="-12"/>
                <w:sz w:val="24"/>
                <w:szCs w:val="24"/>
              </w:rPr>
              <w:t xml:space="preserve"> </w:t>
            </w:r>
            <w:r w:rsidRPr="009E38CC">
              <w:rPr>
                <w:sz w:val="24"/>
                <w:szCs w:val="24"/>
              </w:rPr>
              <w:t>објашњавају</w:t>
            </w:r>
            <w:r w:rsidRPr="009E38CC">
              <w:rPr>
                <w:spacing w:val="-13"/>
                <w:sz w:val="24"/>
                <w:szCs w:val="24"/>
              </w:rPr>
              <w:t xml:space="preserve"> </w:t>
            </w:r>
            <w:r w:rsidRPr="009E38CC">
              <w:rPr>
                <w:sz w:val="24"/>
                <w:szCs w:val="24"/>
              </w:rPr>
              <w:t>начин опремања ентеријера и екстеријера.</w:t>
            </w:r>
          </w:p>
          <w:p w:rsidR="0033373A" w:rsidRPr="009E38CC" w:rsidRDefault="0033373A" w:rsidP="00B66139">
            <w:pPr>
              <w:pStyle w:val="TableParagraph"/>
              <w:ind w:right="200"/>
              <w:rPr>
                <w:sz w:val="24"/>
                <w:szCs w:val="24"/>
              </w:rPr>
            </w:pPr>
            <w:r w:rsidRPr="009E38CC">
              <w:rPr>
                <w:sz w:val="24"/>
                <w:szCs w:val="24"/>
              </w:rPr>
              <w:t>Анализирају</w:t>
            </w:r>
            <w:r w:rsidRPr="009E38CC">
              <w:rPr>
                <w:spacing w:val="-4"/>
                <w:sz w:val="24"/>
                <w:szCs w:val="24"/>
              </w:rPr>
              <w:t xml:space="preserve"> </w:t>
            </w:r>
            <w:r w:rsidRPr="009E38CC">
              <w:rPr>
                <w:sz w:val="24"/>
                <w:szCs w:val="24"/>
              </w:rPr>
              <w:t>да ли</w:t>
            </w:r>
            <w:r w:rsidRPr="009E38CC">
              <w:rPr>
                <w:spacing w:val="-1"/>
                <w:sz w:val="24"/>
                <w:szCs w:val="24"/>
              </w:rPr>
              <w:t xml:space="preserve"> </w:t>
            </w:r>
            <w:r w:rsidRPr="009E38CC">
              <w:rPr>
                <w:sz w:val="24"/>
                <w:szCs w:val="24"/>
              </w:rPr>
              <w:t>је коришћење одређене технике и технологије у складу са принципима очувања животне средине и природних ресурса на Земљи. Ученици познају</w:t>
            </w:r>
            <w:r w:rsidRPr="009E38CC">
              <w:rPr>
                <w:spacing w:val="-11"/>
                <w:sz w:val="24"/>
                <w:szCs w:val="24"/>
              </w:rPr>
              <w:t xml:space="preserve"> </w:t>
            </w:r>
            <w:r w:rsidRPr="009E38CC">
              <w:rPr>
                <w:sz w:val="24"/>
                <w:szCs w:val="24"/>
              </w:rPr>
              <w:t>примере</w:t>
            </w:r>
            <w:r w:rsidRPr="009E38CC">
              <w:rPr>
                <w:spacing w:val="-7"/>
                <w:sz w:val="24"/>
                <w:szCs w:val="24"/>
              </w:rPr>
              <w:t xml:space="preserve"> </w:t>
            </w:r>
            <w:r w:rsidRPr="009E38CC">
              <w:rPr>
                <w:sz w:val="24"/>
                <w:szCs w:val="24"/>
              </w:rPr>
              <w:t>примене</w:t>
            </w:r>
            <w:r w:rsidRPr="009E38CC">
              <w:rPr>
                <w:spacing w:val="-7"/>
                <w:sz w:val="24"/>
                <w:szCs w:val="24"/>
              </w:rPr>
              <w:t xml:space="preserve"> </w:t>
            </w:r>
            <w:r w:rsidRPr="009E38CC">
              <w:rPr>
                <w:sz w:val="24"/>
                <w:szCs w:val="24"/>
              </w:rPr>
              <w:t>ИКТ-а</w:t>
            </w:r>
            <w:r w:rsidRPr="009E38CC">
              <w:rPr>
                <w:spacing w:val="-5"/>
                <w:sz w:val="24"/>
                <w:szCs w:val="24"/>
              </w:rPr>
              <w:t xml:space="preserve"> </w:t>
            </w:r>
            <w:r w:rsidRPr="009E38CC">
              <w:rPr>
                <w:sz w:val="24"/>
                <w:szCs w:val="24"/>
              </w:rPr>
              <w:t>у</w:t>
            </w:r>
            <w:r w:rsidRPr="009E38CC">
              <w:rPr>
                <w:spacing w:val="-11"/>
                <w:sz w:val="24"/>
                <w:szCs w:val="24"/>
              </w:rPr>
              <w:t xml:space="preserve"> </w:t>
            </w:r>
            <w:r w:rsidRPr="009E38CC">
              <w:rPr>
                <w:sz w:val="24"/>
                <w:szCs w:val="24"/>
              </w:rPr>
              <w:t>области управљања саобраћајним системима и</w:t>
            </w:r>
          </w:p>
          <w:p w:rsidR="0033373A" w:rsidRPr="009E38CC" w:rsidRDefault="0033373A" w:rsidP="00B66139">
            <w:pPr>
              <w:pStyle w:val="TableParagraph"/>
              <w:ind w:right="200"/>
              <w:rPr>
                <w:sz w:val="24"/>
                <w:szCs w:val="24"/>
              </w:rPr>
            </w:pPr>
            <w:r w:rsidRPr="009E38CC">
              <w:rPr>
                <w:sz w:val="24"/>
                <w:szCs w:val="24"/>
              </w:rPr>
              <w:t>безбедности</w:t>
            </w:r>
            <w:r w:rsidRPr="009E38CC">
              <w:rPr>
                <w:spacing w:val="-7"/>
                <w:sz w:val="24"/>
                <w:szCs w:val="24"/>
              </w:rPr>
              <w:t xml:space="preserve"> </w:t>
            </w:r>
            <w:r w:rsidRPr="009E38CC">
              <w:rPr>
                <w:sz w:val="24"/>
                <w:szCs w:val="24"/>
              </w:rPr>
              <w:t>путника</w:t>
            </w:r>
            <w:r w:rsidRPr="009E38CC">
              <w:rPr>
                <w:spacing w:val="-8"/>
                <w:sz w:val="24"/>
                <w:szCs w:val="24"/>
              </w:rPr>
              <w:t xml:space="preserve"> </w:t>
            </w:r>
            <w:r w:rsidRPr="009E38CC">
              <w:rPr>
                <w:sz w:val="24"/>
                <w:szCs w:val="24"/>
              </w:rPr>
              <w:t>и</w:t>
            </w:r>
            <w:r w:rsidRPr="009E38CC">
              <w:rPr>
                <w:spacing w:val="-9"/>
                <w:sz w:val="24"/>
                <w:szCs w:val="24"/>
              </w:rPr>
              <w:t xml:space="preserve"> </w:t>
            </w:r>
            <w:r w:rsidRPr="009E38CC">
              <w:rPr>
                <w:sz w:val="24"/>
                <w:szCs w:val="24"/>
              </w:rPr>
              <w:t>робе.</w:t>
            </w:r>
            <w:r w:rsidRPr="009E38CC">
              <w:rPr>
                <w:spacing w:val="-8"/>
                <w:sz w:val="24"/>
                <w:szCs w:val="24"/>
              </w:rPr>
              <w:t xml:space="preserve"> </w:t>
            </w:r>
            <w:r w:rsidRPr="009E38CC">
              <w:rPr>
                <w:sz w:val="24"/>
                <w:szCs w:val="24"/>
              </w:rPr>
              <w:t>На</w:t>
            </w:r>
            <w:r w:rsidRPr="009E38CC">
              <w:rPr>
                <w:spacing w:val="-8"/>
                <w:sz w:val="24"/>
                <w:szCs w:val="24"/>
              </w:rPr>
              <w:t xml:space="preserve"> </w:t>
            </w:r>
            <w:r w:rsidRPr="009E38CC">
              <w:rPr>
                <w:sz w:val="24"/>
                <w:szCs w:val="24"/>
              </w:rPr>
              <w:t>основу знања из електротехнике објашњавају</w:t>
            </w:r>
          </w:p>
          <w:p w:rsidR="0033373A" w:rsidRPr="009E38CC" w:rsidRDefault="0033373A" w:rsidP="00B66139">
            <w:pPr>
              <w:rPr>
                <w:rFonts w:ascii="Times New Roman" w:hAnsi="Times New Roman"/>
                <w:sz w:val="24"/>
                <w:szCs w:val="24"/>
                <w:lang w:val="sr-Cyrl-RS"/>
              </w:rPr>
            </w:pPr>
            <w:r w:rsidRPr="009E38CC">
              <w:rPr>
                <w:rFonts w:ascii="Times New Roman" w:hAnsi="Times New Roman"/>
                <w:sz w:val="24"/>
                <w:szCs w:val="24"/>
              </w:rPr>
              <w:t>начине</w:t>
            </w:r>
            <w:r w:rsidRPr="009E38CC">
              <w:rPr>
                <w:rFonts w:ascii="Times New Roman" w:hAnsi="Times New Roman"/>
                <w:spacing w:val="-13"/>
                <w:sz w:val="24"/>
                <w:szCs w:val="24"/>
              </w:rPr>
              <w:t xml:space="preserve"> </w:t>
            </w:r>
            <w:r w:rsidRPr="009E38CC">
              <w:rPr>
                <w:rFonts w:ascii="Times New Roman" w:hAnsi="Times New Roman"/>
                <w:sz w:val="24"/>
                <w:szCs w:val="24"/>
              </w:rPr>
              <w:t>производње,</w:t>
            </w:r>
            <w:r w:rsidRPr="009E38CC">
              <w:rPr>
                <w:rFonts w:ascii="Times New Roman" w:hAnsi="Times New Roman"/>
                <w:spacing w:val="-12"/>
                <w:sz w:val="24"/>
                <w:szCs w:val="24"/>
              </w:rPr>
              <w:t xml:space="preserve"> </w:t>
            </w:r>
            <w:r w:rsidRPr="009E38CC">
              <w:rPr>
                <w:rFonts w:ascii="Times New Roman" w:hAnsi="Times New Roman"/>
                <w:sz w:val="24"/>
                <w:szCs w:val="24"/>
              </w:rPr>
              <w:t>трансформацију</w:t>
            </w:r>
            <w:r w:rsidRPr="009E38CC">
              <w:rPr>
                <w:rFonts w:ascii="Times New Roman" w:hAnsi="Times New Roman"/>
                <w:spacing w:val="-13"/>
                <w:sz w:val="24"/>
                <w:szCs w:val="24"/>
              </w:rPr>
              <w:t xml:space="preserve"> </w:t>
            </w:r>
            <w:r w:rsidRPr="009E38CC">
              <w:rPr>
                <w:rFonts w:ascii="Times New Roman" w:hAnsi="Times New Roman"/>
                <w:sz w:val="24"/>
                <w:szCs w:val="24"/>
              </w:rPr>
              <w:t>и пренос електричне енергије од места</w:t>
            </w:r>
          </w:p>
          <w:p w:rsidR="0033373A" w:rsidRPr="009E38CC" w:rsidRDefault="0033373A" w:rsidP="00B66139">
            <w:pPr>
              <w:rPr>
                <w:rFonts w:ascii="Times New Roman" w:hAnsi="Times New Roman"/>
                <w:b/>
                <w:sz w:val="24"/>
                <w:szCs w:val="24"/>
                <w:lang w:val="sr-Cyrl-RS"/>
              </w:rPr>
            </w:pPr>
            <w:r w:rsidRPr="009E38CC">
              <w:rPr>
                <w:rFonts w:ascii="Times New Roman" w:hAnsi="Times New Roman"/>
                <w:sz w:val="24"/>
                <w:szCs w:val="24"/>
              </w:rPr>
              <w:t>производње</w:t>
            </w:r>
            <w:r w:rsidRPr="009E38CC">
              <w:rPr>
                <w:rFonts w:ascii="Times New Roman" w:hAnsi="Times New Roman"/>
                <w:spacing w:val="-7"/>
                <w:sz w:val="24"/>
                <w:szCs w:val="24"/>
              </w:rPr>
              <w:t xml:space="preserve"> </w:t>
            </w:r>
            <w:r w:rsidRPr="009E38CC">
              <w:rPr>
                <w:rFonts w:ascii="Times New Roman" w:hAnsi="Times New Roman"/>
                <w:sz w:val="24"/>
                <w:szCs w:val="24"/>
              </w:rPr>
              <w:t>до</w:t>
            </w:r>
            <w:r w:rsidRPr="009E38CC">
              <w:rPr>
                <w:rFonts w:ascii="Times New Roman" w:hAnsi="Times New Roman"/>
                <w:spacing w:val="-7"/>
                <w:sz w:val="24"/>
                <w:szCs w:val="24"/>
              </w:rPr>
              <w:t xml:space="preserve"> </w:t>
            </w:r>
            <w:r w:rsidRPr="009E38CC">
              <w:rPr>
                <w:rFonts w:ascii="Times New Roman" w:hAnsi="Times New Roman"/>
                <w:sz w:val="24"/>
                <w:szCs w:val="24"/>
              </w:rPr>
              <w:t>својих</w:t>
            </w:r>
            <w:r w:rsidRPr="009E38CC">
              <w:rPr>
                <w:rFonts w:ascii="Times New Roman" w:hAnsi="Times New Roman"/>
                <w:spacing w:val="-6"/>
                <w:sz w:val="24"/>
                <w:szCs w:val="24"/>
              </w:rPr>
              <w:t xml:space="preserve"> </w:t>
            </w:r>
            <w:r w:rsidRPr="009E38CC">
              <w:rPr>
                <w:rFonts w:ascii="Times New Roman" w:hAnsi="Times New Roman"/>
                <w:sz w:val="24"/>
                <w:szCs w:val="24"/>
              </w:rPr>
              <w:t>крајњих</w:t>
            </w:r>
            <w:r w:rsidRPr="009E38CC">
              <w:rPr>
                <w:rFonts w:ascii="Times New Roman" w:hAnsi="Times New Roman"/>
                <w:spacing w:val="-6"/>
                <w:sz w:val="24"/>
                <w:szCs w:val="24"/>
              </w:rPr>
              <w:t xml:space="preserve"> </w:t>
            </w:r>
            <w:r w:rsidRPr="009E38CC">
              <w:rPr>
                <w:rFonts w:ascii="Times New Roman" w:hAnsi="Times New Roman"/>
                <w:spacing w:val="-2"/>
                <w:sz w:val="24"/>
                <w:szCs w:val="24"/>
              </w:rPr>
              <w:lastRenderedPageBreak/>
              <w:t>корисника.</w:t>
            </w:r>
          </w:p>
        </w:tc>
        <w:tc>
          <w:tcPr>
            <w:tcW w:w="3560" w:type="dxa"/>
            <w:shd w:val="clear" w:color="auto" w:fill="auto"/>
          </w:tcPr>
          <w:p w:rsidR="0033373A" w:rsidRPr="009E38CC" w:rsidRDefault="0033373A" w:rsidP="00B66139">
            <w:pPr>
              <w:pStyle w:val="TableParagraph"/>
              <w:spacing w:before="115"/>
              <w:ind w:right="224"/>
              <w:rPr>
                <w:sz w:val="24"/>
                <w:szCs w:val="24"/>
              </w:rPr>
            </w:pPr>
            <w:r w:rsidRPr="009E38CC">
              <w:rPr>
                <w:sz w:val="24"/>
                <w:szCs w:val="24"/>
              </w:rPr>
              <w:lastRenderedPageBreak/>
              <w:t xml:space="preserve">На основу критичке анализе карактеристика електричних </w:t>
            </w:r>
            <w:r w:rsidRPr="009E38CC">
              <w:rPr>
                <w:sz w:val="24"/>
                <w:szCs w:val="24"/>
              </w:rPr>
              <w:lastRenderedPageBreak/>
              <w:t>машина и уређаја, ученици креирају иновативне моделе машина и уређаја. Кроз развој техничког стваралаштва повезују конструкцију</w:t>
            </w:r>
            <w:r w:rsidRPr="009E38CC">
              <w:rPr>
                <w:spacing w:val="-12"/>
                <w:sz w:val="24"/>
                <w:szCs w:val="24"/>
              </w:rPr>
              <w:t xml:space="preserve"> </w:t>
            </w:r>
            <w:r w:rsidRPr="009E38CC">
              <w:rPr>
                <w:sz w:val="24"/>
                <w:szCs w:val="24"/>
              </w:rPr>
              <w:t>различитих</w:t>
            </w:r>
            <w:r w:rsidRPr="009E38CC">
              <w:rPr>
                <w:spacing w:val="-10"/>
                <w:sz w:val="24"/>
                <w:szCs w:val="24"/>
              </w:rPr>
              <w:t xml:space="preserve"> </w:t>
            </w:r>
            <w:r w:rsidRPr="009E38CC">
              <w:rPr>
                <w:sz w:val="24"/>
                <w:szCs w:val="24"/>
              </w:rPr>
              <w:t>врста</w:t>
            </w:r>
            <w:r w:rsidRPr="009E38CC">
              <w:rPr>
                <w:spacing w:val="-9"/>
                <w:sz w:val="24"/>
                <w:szCs w:val="24"/>
              </w:rPr>
              <w:t xml:space="preserve"> </w:t>
            </w:r>
            <w:r w:rsidRPr="009E38CC">
              <w:rPr>
                <w:sz w:val="24"/>
                <w:szCs w:val="24"/>
              </w:rPr>
              <w:t>робота</w:t>
            </w:r>
            <w:r w:rsidRPr="009E38CC">
              <w:rPr>
                <w:spacing w:val="-9"/>
                <w:sz w:val="24"/>
                <w:szCs w:val="24"/>
              </w:rPr>
              <w:t xml:space="preserve"> </w:t>
            </w:r>
            <w:r w:rsidRPr="009E38CC">
              <w:rPr>
                <w:sz w:val="24"/>
                <w:szCs w:val="24"/>
              </w:rPr>
              <w:t>са њиховом наменом. Ученици на основу</w:t>
            </w:r>
          </w:p>
          <w:p w:rsidR="0033373A" w:rsidRPr="009E38CC" w:rsidRDefault="0033373A" w:rsidP="00B66139">
            <w:pPr>
              <w:pStyle w:val="TableParagraph"/>
              <w:rPr>
                <w:sz w:val="24"/>
                <w:szCs w:val="24"/>
              </w:rPr>
            </w:pPr>
            <w:r w:rsidRPr="009E38CC">
              <w:rPr>
                <w:sz w:val="24"/>
                <w:szCs w:val="24"/>
              </w:rPr>
              <w:t>знања</w:t>
            </w:r>
            <w:r w:rsidRPr="009E38CC">
              <w:rPr>
                <w:spacing w:val="-10"/>
                <w:sz w:val="24"/>
                <w:szCs w:val="24"/>
              </w:rPr>
              <w:t xml:space="preserve"> </w:t>
            </w:r>
            <w:r w:rsidRPr="009E38CC">
              <w:rPr>
                <w:sz w:val="24"/>
                <w:szCs w:val="24"/>
              </w:rPr>
              <w:t>о</w:t>
            </w:r>
            <w:r w:rsidRPr="009E38CC">
              <w:rPr>
                <w:spacing w:val="-9"/>
                <w:sz w:val="24"/>
                <w:szCs w:val="24"/>
              </w:rPr>
              <w:t xml:space="preserve"> </w:t>
            </w:r>
            <w:r w:rsidRPr="009E38CC">
              <w:rPr>
                <w:sz w:val="24"/>
                <w:szCs w:val="24"/>
              </w:rPr>
              <w:t>дигиталним</w:t>
            </w:r>
            <w:r w:rsidRPr="009E38CC">
              <w:rPr>
                <w:spacing w:val="-9"/>
                <w:sz w:val="24"/>
                <w:szCs w:val="24"/>
              </w:rPr>
              <w:t xml:space="preserve"> </w:t>
            </w:r>
            <w:r w:rsidRPr="009E38CC">
              <w:rPr>
                <w:sz w:val="24"/>
                <w:szCs w:val="24"/>
              </w:rPr>
              <w:t>и</w:t>
            </w:r>
            <w:r w:rsidRPr="009E38CC">
              <w:rPr>
                <w:spacing w:val="-9"/>
                <w:sz w:val="24"/>
                <w:szCs w:val="24"/>
              </w:rPr>
              <w:t xml:space="preserve"> </w:t>
            </w:r>
            <w:r w:rsidRPr="009E38CC">
              <w:rPr>
                <w:sz w:val="24"/>
                <w:szCs w:val="24"/>
              </w:rPr>
              <w:t>техничким</w:t>
            </w:r>
            <w:r w:rsidRPr="009E38CC">
              <w:rPr>
                <w:spacing w:val="-8"/>
                <w:sz w:val="24"/>
                <w:szCs w:val="24"/>
              </w:rPr>
              <w:t xml:space="preserve"> </w:t>
            </w:r>
            <w:r w:rsidRPr="009E38CC">
              <w:rPr>
                <w:sz w:val="24"/>
                <w:szCs w:val="24"/>
              </w:rPr>
              <w:t>уређајима прате развој основних компоненти</w:t>
            </w:r>
          </w:p>
          <w:p w:rsidR="0033373A" w:rsidRPr="009E38CC" w:rsidRDefault="0033373A" w:rsidP="00B66139">
            <w:pPr>
              <w:rPr>
                <w:rFonts w:ascii="Times New Roman" w:hAnsi="Times New Roman"/>
                <w:b/>
                <w:sz w:val="24"/>
                <w:szCs w:val="24"/>
                <w:lang w:val="sr-Cyrl-RS"/>
              </w:rPr>
            </w:pPr>
            <w:r w:rsidRPr="009E38CC">
              <w:rPr>
                <w:rFonts w:ascii="Times New Roman" w:hAnsi="Times New Roman"/>
                <w:sz w:val="24"/>
                <w:szCs w:val="24"/>
              </w:rPr>
              <w:t>рачунара,</w:t>
            </w:r>
            <w:r w:rsidRPr="009E38CC">
              <w:rPr>
                <w:rFonts w:ascii="Times New Roman" w:hAnsi="Times New Roman"/>
                <w:spacing w:val="-11"/>
                <w:sz w:val="24"/>
                <w:szCs w:val="24"/>
              </w:rPr>
              <w:t xml:space="preserve"> </w:t>
            </w:r>
            <w:r w:rsidRPr="009E38CC">
              <w:rPr>
                <w:rFonts w:ascii="Times New Roman" w:hAnsi="Times New Roman"/>
                <w:sz w:val="24"/>
                <w:szCs w:val="24"/>
              </w:rPr>
              <w:t>таблет</w:t>
            </w:r>
            <w:r w:rsidRPr="009E38CC">
              <w:rPr>
                <w:rFonts w:ascii="Times New Roman" w:hAnsi="Times New Roman"/>
                <w:spacing w:val="-10"/>
                <w:sz w:val="24"/>
                <w:szCs w:val="24"/>
              </w:rPr>
              <w:t xml:space="preserve"> </w:t>
            </w:r>
            <w:r w:rsidRPr="009E38CC">
              <w:rPr>
                <w:rFonts w:ascii="Times New Roman" w:hAnsi="Times New Roman"/>
                <w:sz w:val="24"/>
                <w:szCs w:val="24"/>
              </w:rPr>
              <w:t>уређаја</w:t>
            </w:r>
            <w:r w:rsidRPr="009E38CC">
              <w:rPr>
                <w:rFonts w:ascii="Times New Roman" w:hAnsi="Times New Roman"/>
                <w:spacing w:val="-11"/>
                <w:sz w:val="24"/>
                <w:szCs w:val="24"/>
              </w:rPr>
              <w:t xml:space="preserve"> </w:t>
            </w:r>
            <w:r w:rsidRPr="009E38CC">
              <w:rPr>
                <w:rFonts w:ascii="Times New Roman" w:hAnsi="Times New Roman"/>
                <w:sz w:val="24"/>
                <w:szCs w:val="24"/>
              </w:rPr>
              <w:t>и</w:t>
            </w:r>
            <w:r w:rsidRPr="009E38CC">
              <w:rPr>
                <w:rFonts w:ascii="Times New Roman" w:hAnsi="Times New Roman"/>
                <w:spacing w:val="-12"/>
                <w:sz w:val="24"/>
                <w:szCs w:val="24"/>
              </w:rPr>
              <w:t xml:space="preserve"> </w:t>
            </w:r>
            <w:r w:rsidRPr="009E38CC">
              <w:rPr>
                <w:rFonts w:ascii="Times New Roman" w:hAnsi="Times New Roman"/>
                <w:sz w:val="24"/>
                <w:szCs w:val="24"/>
              </w:rPr>
              <w:t xml:space="preserve">паметних </w:t>
            </w:r>
            <w:r w:rsidRPr="009E38CC">
              <w:rPr>
                <w:rFonts w:ascii="Times New Roman" w:hAnsi="Times New Roman"/>
                <w:spacing w:val="-2"/>
                <w:sz w:val="24"/>
                <w:szCs w:val="24"/>
              </w:rPr>
              <w:t>телефона.</w:t>
            </w:r>
          </w:p>
        </w:tc>
      </w:tr>
    </w:tbl>
    <w:p w:rsidR="0033373A" w:rsidRPr="009E38CC" w:rsidRDefault="0033373A" w:rsidP="0033373A">
      <w:pPr>
        <w:spacing w:after="0"/>
        <w:rPr>
          <w:vanish/>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968"/>
        <w:gridCol w:w="3560"/>
        <w:gridCol w:w="3560"/>
        <w:gridCol w:w="3560"/>
      </w:tblGrid>
      <w:tr w:rsidR="0033373A" w:rsidRPr="009E38CC" w:rsidTr="00B66139">
        <w:tc>
          <w:tcPr>
            <w:tcW w:w="1968" w:type="dxa"/>
            <w:shd w:val="clear" w:color="auto" w:fill="auto"/>
          </w:tcPr>
          <w:p w:rsidR="0033373A" w:rsidRPr="009E38CC" w:rsidRDefault="0033373A" w:rsidP="00B66139">
            <w:pPr>
              <w:rPr>
                <w:rFonts w:ascii="Times New Roman" w:hAnsi="Times New Roman"/>
                <w:b/>
                <w:spacing w:val="-2"/>
                <w:sz w:val="24"/>
                <w:szCs w:val="24"/>
              </w:rPr>
            </w:pPr>
          </w:p>
        </w:tc>
        <w:tc>
          <w:tcPr>
            <w:tcW w:w="1968" w:type="dxa"/>
            <w:shd w:val="clear" w:color="auto" w:fill="auto"/>
          </w:tcPr>
          <w:p w:rsidR="0033373A" w:rsidRPr="009E38CC" w:rsidRDefault="0033373A" w:rsidP="00B66139">
            <w:pPr>
              <w:rPr>
                <w:rFonts w:ascii="Times New Roman" w:hAnsi="Times New Roman"/>
                <w:b/>
                <w:sz w:val="24"/>
                <w:szCs w:val="24"/>
                <w:lang w:val="sr-Cyrl-RS"/>
              </w:rPr>
            </w:pPr>
            <w:r w:rsidRPr="009E38CC">
              <w:rPr>
                <w:rFonts w:ascii="Times New Roman" w:hAnsi="Times New Roman"/>
                <w:b/>
                <w:sz w:val="24"/>
                <w:szCs w:val="24"/>
                <w:lang w:val="sr-Cyrl-RS"/>
              </w:rPr>
              <w:t>СПК2</w:t>
            </w:r>
          </w:p>
          <w:p w:rsidR="0033373A" w:rsidRPr="009E38CC" w:rsidRDefault="0033373A" w:rsidP="00B66139">
            <w:pPr>
              <w:rPr>
                <w:rFonts w:ascii="Times New Roman" w:hAnsi="Times New Roman"/>
                <w:b/>
                <w:sz w:val="24"/>
                <w:szCs w:val="24"/>
                <w:lang w:val="sr-Cyrl-RS"/>
              </w:rPr>
            </w:pPr>
          </w:p>
          <w:p w:rsidR="0033373A" w:rsidRPr="009E38CC" w:rsidRDefault="0033373A" w:rsidP="00B66139">
            <w:pPr>
              <w:rPr>
                <w:rFonts w:ascii="Times New Roman" w:hAnsi="Times New Roman"/>
                <w:b/>
                <w:sz w:val="24"/>
                <w:szCs w:val="24"/>
                <w:lang w:val="sr-Cyrl-RS"/>
              </w:rPr>
            </w:pPr>
          </w:p>
        </w:tc>
        <w:tc>
          <w:tcPr>
            <w:tcW w:w="3560" w:type="dxa"/>
            <w:shd w:val="clear" w:color="auto" w:fill="auto"/>
          </w:tcPr>
          <w:p w:rsidR="0033373A" w:rsidRPr="009E38CC" w:rsidRDefault="0033373A" w:rsidP="00B66139">
            <w:pPr>
              <w:pStyle w:val="TableParagraph"/>
              <w:spacing w:before="122"/>
              <w:ind w:right="200"/>
              <w:rPr>
                <w:sz w:val="24"/>
                <w:szCs w:val="24"/>
              </w:rPr>
            </w:pPr>
            <w:r w:rsidRPr="009E38CC">
              <w:rPr>
                <w:sz w:val="24"/>
                <w:szCs w:val="24"/>
              </w:rPr>
              <w:t>Мере и контролишу основне физичке величине правилном применом прибора и инструмената</w:t>
            </w:r>
            <w:r w:rsidRPr="009E38CC">
              <w:rPr>
                <w:spacing w:val="-6"/>
                <w:sz w:val="24"/>
                <w:szCs w:val="24"/>
              </w:rPr>
              <w:t xml:space="preserve"> </w:t>
            </w:r>
            <w:r w:rsidRPr="009E38CC">
              <w:rPr>
                <w:sz w:val="24"/>
                <w:szCs w:val="24"/>
              </w:rPr>
              <w:t>за</w:t>
            </w:r>
            <w:r w:rsidRPr="009E38CC">
              <w:rPr>
                <w:spacing w:val="-6"/>
                <w:sz w:val="24"/>
                <w:szCs w:val="24"/>
              </w:rPr>
              <w:t xml:space="preserve"> </w:t>
            </w:r>
            <w:r w:rsidRPr="009E38CC">
              <w:rPr>
                <w:sz w:val="24"/>
                <w:szCs w:val="24"/>
              </w:rPr>
              <w:t>мерење</w:t>
            </w:r>
            <w:r w:rsidRPr="009E38CC">
              <w:rPr>
                <w:spacing w:val="-6"/>
                <w:sz w:val="24"/>
                <w:szCs w:val="24"/>
              </w:rPr>
              <w:t xml:space="preserve"> </w:t>
            </w:r>
            <w:r w:rsidRPr="009E38CC">
              <w:rPr>
                <w:sz w:val="24"/>
                <w:szCs w:val="24"/>
              </w:rPr>
              <w:t>и</w:t>
            </w:r>
            <w:r w:rsidRPr="009E38CC">
              <w:rPr>
                <w:spacing w:val="-7"/>
                <w:sz w:val="24"/>
                <w:szCs w:val="24"/>
              </w:rPr>
              <w:t xml:space="preserve"> </w:t>
            </w:r>
            <w:r w:rsidRPr="009E38CC">
              <w:rPr>
                <w:sz w:val="24"/>
                <w:szCs w:val="24"/>
              </w:rPr>
              <w:t>контролу.</w:t>
            </w:r>
            <w:r w:rsidRPr="009E38CC">
              <w:rPr>
                <w:spacing w:val="-6"/>
                <w:sz w:val="24"/>
                <w:szCs w:val="24"/>
              </w:rPr>
              <w:t xml:space="preserve"> </w:t>
            </w:r>
            <w:r w:rsidRPr="009E38CC">
              <w:rPr>
                <w:sz w:val="24"/>
                <w:szCs w:val="24"/>
              </w:rPr>
              <w:t>Праве разлику између правилног и неправилног коришћења</w:t>
            </w:r>
            <w:r w:rsidRPr="009E38CC">
              <w:rPr>
                <w:spacing w:val="-11"/>
                <w:sz w:val="24"/>
                <w:szCs w:val="24"/>
              </w:rPr>
              <w:t xml:space="preserve"> </w:t>
            </w:r>
            <w:r w:rsidRPr="009E38CC">
              <w:rPr>
                <w:sz w:val="24"/>
                <w:szCs w:val="24"/>
              </w:rPr>
              <w:t>електричних</w:t>
            </w:r>
            <w:r w:rsidRPr="009E38CC">
              <w:rPr>
                <w:spacing w:val="-10"/>
                <w:sz w:val="24"/>
                <w:szCs w:val="24"/>
              </w:rPr>
              <w:t xml:space="preserve"> </w:t>
            </w:r>
            <w:r w:rsidRPr="009E38CC">
              <w:rPr>
                <w:sz w:val="24"/>
                <w:szCs w:val="24"/>
              </w:rPr>
              <w:t>уређаја</w:t>
            </w:r>
            <w:r w:rsidRPr="009E38CC">
              <w:rPr>
                <w:spacing w:val="-11"/>
                <w:sz w:val="24"/>
                <w:szCs w:val="24"/>
              </w:rPr>
              <w:t xml:space="preserve"> </w:t>
            </w:r>
            <w:r w:rsidRPr="009E38CC">
              <w:rPr>
                <w:sz w:val="24"/>
                <w:szCs w:val="24"/>
              </w:rPr>
              <w:t>и</w:t>
            </w:r>
            <w:r w:rsidRPr="009E38CC">
              <w:rPr>
                <w:spacing w:val="-12"/>
                <w:sz w:val="24"/>
                <w:szCs w:val="24"/>
              </w:rPr>
              <w:t xml:space="preserve"> </w:t>
            </w:r>
            <w:r w:rsidRPr="009E38CC">
              <w:rPr>
                <w:sz w:val="24"/>
                <w:szCs w:val="24"/>
              </w:rPr>
              <w:t>машина. Цртају једноставне предмете скицом и техничким цртежом примењујући правила техничког цртања. Примењују основна</w:t>
            </w:r>
          </w:p>
          <w:p w:rsidR="0033373A" w:rsidRPr="009E38CC" w:rsidRDefault="0033373A" w:rsidP="00B66139">
            <w:pPr>
              <w:rPr>
                <w:rFonts w:ascii="Times New Roman" w:hAnsi="Times New Roman"/>
                <w:b/>
                <w:sz w:val="24"/>
                <w:szCs w:val="24"/>
                <w:lang w:val="sr-Cyrl-RS"/>
              </w:rPr>
            </w:pPr>
            <w:r w:rsidRPr="009E38CC">
              <w:rPr>
                <w:rFonts w:ascii="Times New Roman" w:hAnsi="Times New Roman"/>
                <w:sz w:val="24"/>
                <w:szCs w:val="24"/>
              </w:rPr>
              <w:t>знања из области технике и технологије коришћењем</w:t>
            </w:r>
            <w:r w:rsidRPr="009E38CC">
              <w:rPr>
                <w:rFonts w:ascii="Times New Roman" w:hAnsi="Times New Roman"/>
                <w:spacing w:val="-8"/>
                <w:sz w:val="24"/>
                <w:szCs w:val="24"/>
              </w:rPr>
              <w:t xml:space="preserve"> </w:t>
            </w:r>
            <w:r w:rsidRPr="009E38CC">
              <w:rPr>
                <w:rFonts w:ascii="Times New Roman" w:hAnsi="Times New Roman"/>
                <w:sz w:val="24"/>
                <w:szCs w:val="24"/>
              </w:rPr>
              <w:t>апликација</w:t>
            </w:r>
            <w:r w:rsidRPr="009E38CC">
              <w:rPr>
                <w:rFonts w:ascii="Times New Roman" w:hAnsi="Times New Roman"/>
                <w:spacing w:val="-9"/>
                <w:sz w:val="24"/>
                <w:szCs w:val="24"/>
              </w:rPr>
              <w:t xml:space="preserve"> </w:t>
            </w:r>
            <w:r w:rsidRPr="009E38CC">
              <w:rPr>
                <w:rFonts w:ascii="Times New Roman" w:hAnsi="Times New Roman"/>
                <w:sz w:val="24"/>
                <w:szCs w:val="24"/>
              </w:rPr>
              <w:t>из</w:t>
            </w:r>
            <w:r w:rsidRPr="009E38CC">
              <w:rPr>
                <w:rFonts w:ascii="Times New Roman" w:hAnsi="Times New Roman"/>
                <w:spacing w:val="-9"/>
                <w:sz w:val="24"/>
                <w:szCs w:val="24"/>
              </w:rPr>
              <w:t xml:space="preserve"> </w:t>
            </w:r>
            <w:r w:rsidRPr="009E38CC">
              <w:rPr>
                <w:rFonts w:ascii="Times New Roman" w:hAnsi="Times New Roman"/>
                <w:sz w:val="24"/>
                <w:szCs w:val="24"/>
              </w:rPr>
              <w:t>Office</w:t>
            </w:r>
            <w:r w:rsidRPr="009E38CC">
              <w:rPr>
                <w:rFonts w:ascii="Times New Roman" w:hAnsi="Times New Roman"/>
                <w:spacing w:val="-9"/>
                <w:sz w:val="24"/>
                <w:szCs w:val="24"/>
              </w:rPr>
              <w:t xml:space="preserve"> </w:t>
            </w:r>
            <w:r w:rsidRPr="009E38CC">
              <w:rPr>
                <w:rFonts w:ascii="Times New Roman" w:hAnsi="Times New Roman"/>
                <w:sz w:val="24"/>
                <w:szCs w:val="24"/>
              </w:rPr>
              <w:t>пакета</w:t>
            </w:r>
            <w:r w:rsidRPr="009E38CC">
              <w:rPr>
                <w:rFonts w:ascii="Times New Roman" w:hAnsi="Times New Roman"/>
                <w:spacing w:val="-7"/>
                <w:sz w:val="24"/>
                <w:szCs w:val="24"/>
              </w:rPr>
              <w:t xml:space="preserve"> </w:t>
            </w:r>
            <w:r w:rsidRPr="009E38CC">
              <w:rPr>
                <w:rFonts w:ascii="Times New Roman" w:hAnsi="Times New Roman"/>
                <w:sz w:val="24"/>
                <w:szCs w:val="24"/>
              </w:rPr>
              <w:t>и других доступних апликација. Употребом савремених техничких и технолошких достигнућа увиђају значај технике и тeхнологије у свакодневном животу.</w:t>
            </w:r>
          </w:p>
        </w:tc>
        <w:tc>
          <w:tcPr>
            <w:tcW w:w="3560" w:type="dxa"/>
            <w:shd w:val="clear" w:color="auto" w:fill="auto"/>
          </w:tcPr>
          <w:p w:rsidR="0033373A" w:rsidRPr="009E38CC" w:rsidRDefault="0033373A" w:rsidP="00B66139">
            <w:pPr>
              <w:pStyle w:val="TableParagraph"/>
              <w:spacing w:before="122"/>
              <w:ind w:right="180"/>
              <w:jc w:val="both"/>
              <w:rPr>
                <w:sz w:val="24"/>
                <w:szCs w:val="24"/>
              </w:rPr>
            </w:pPr>
            <w:r w:rsidRPr="009E38CC">
              <w:rPr>
                <w:sz w:val="24"/>
                <w:szCs w:val="24"/>
              </w:rPr>
              <w:t>На</w:t>
            </w:r>
            <w:r w:rsidRPr="009E38CC">
              <w:rPr>
                <w:spacing w:val="-2"/>
                <w:sz w:val="24"/>
                <w:szCs w:val="24"/>
              </w:rPr>
              <w:t xml:space="preserve"> </w:t>
            </w:r>
            <w:r w:rsidRPr="009E38CC">
              <w:rPr>
                <w:sz w:val="24"/>
                <w:szCs w:val="24"/>
              </w:rPr>
              <w:t>основу</w:t>
            </w:r>
            <w:r w:rsidRPr="009E38CC">
              <w:rPr>
                <w:spacing w:val="-6"/>
                <w:sz w:val="24"/>
                <w:szCs w:val="24"/>
              </w:rPr>
              <w:t xml:space="preserve"> </w:t>
            </w:r>
            <w:r w:rsidRPr="009E38CC">
              <w:rPr>
                <w:sz w:val="24"/>
                <w:szCs w:val="24"/>
              </w:rPr>
              <w:t>анализе</w:t>
            </w:r>
            <w:r w:rsidRPr="009E38CC">
              <w:rPr>
                <w:spacing w:val="-2"/>
                <w:sz w:val="24"/>
                <w:szCs w:val="24"/>
              </w:rPr>
              <w:t xml:space="preserve"> </w:t>
            </w:r>
            <w:r w:rsidRPr="009E38CC">
              <w:rPr>
                <w:sz w:val="24"/>
                <w:szCs w:val="24"/>
              </w:rPr>
              <w:t>симулиране</w:t>
            </w:r>
            <w:r w:rsidRPr="009E38CC">
              <w:rPr>
                <w:spacing w:val="-2"/>
                <w:sz w:val="24"/>
                <w:szCs w:val="24"/>
              </w:rPr>
              <w:t xml:space="preserve"> </w:t>
            </w:r>
            <w:r w:rsidRPr="009E38CC">
              <w:rPr>
                <w:sz w:val="24"/>
                <w:szCs w:val="24"/>
              </w:rPr>
              <w:t>саобраћајне ситуације</w:t>
            </w:r>
            <w:r w:rsidRPr="009E38CC">
              <w:rPr>
                <w:spacing w:val="-13"/>
                <w:sz w:val="24"/>
                <w:szCs w:val="24"/>
              </w:rPr>
              <w:t xml:space="preserve"> </w:t>
            </w:r>
            <w:r w:rsidRPr="009E38CC">
              <w:rPr>
                <w:sz w:val="24"/>
                <w:szCs w:val="24"/>
              </w:rPr>
              <w:t>увиђају</w:t>
            </w:r>
            <w:r w:rsidRPr="009E38CC">
              <w:rPr>
                <w:spacing w:val="-12"/>
                <w:sz w:val="24"/>
                <w:szCs w:val="24"/>
              </w:rPr>
              <w:t xml:space="preserve"> </w:t>
            </w:r>
            <w:r w:rsidRPr="009E38CC">
              <w:rPr>
                <w:sz w:val="24"/>
                <w:szCs w:val="24"/>
              </w:rPr>
              <w:t>потенцијалне</w:t>
            </w:r>
            <w:r w:rsidRPr="009E38CC">
              <w:rPr>
                <w:spacing w:val="-13"/>
                <w:sz w:val="24"/>
                <w:szCs w:val="24"/>
              </w:rPr>
              <w:t xml:space="preserve"> </w:t>
            </w:r>
            <w:r w:rsidRPr="009E38CC">
              <w:rPr>
                <w:sz w:val="24"/>
                <w:szCs w:val="24"/>
              </w:rPr>
              <w:t>сигурносне ризике за учеснике у саобраћају.</w:t>
            </w:r>
          </w:p>
          <w:p w:rsidR="0033373A" w:rsidRPr="009E38CC" w:rsidRDefault="0033373A" w:rsidP="00B66139">
            <w:pPr>
              <w:pStyle w:val="TableParagraph"/>
              <w:ind w:right="200"/>
              <w:rPr>
                <w:sz w:val="24"/>
                <w:szCs w:val="24"/>
              </w:rPr>
            </w:pPr>
            <w:r w:rsidRPr="009E38CC">
              <w:rPr>
                <w:sz w:val="24"/>
                <w:szCs w:val="24"/>
              </w:rPr>
              <w:t>Самостално</w:t>
            </w:r>
            <w:r w:rsidRPr="009E38CC">
              <w:rPr>
                <w:spacing w:val="-9"/>
                <w:sz w:val="24"/>
                <w:szCs w:val="24"/>
              </w:rPr>
              <w:t xml:space="preserve"> </w:t>
            </w:r>
            <w:r w:rsidRPr="009E38CC">
              <w:rPr>
                <w:sz w:val="24"/>
                <w:szCs w:val="24"/>
              </w:rPr>
              <w:t>или</w:t>
            </w:r>
            <w:r w:rsidRPr="009E38CC">
              <w:rPr>
                <w:spacing w:val="-10"/>
                <w:sz w:val="24"/>
                <w:szCs w:val="24"/>
              </w:rPr>
              <w:t xml:space="preserve"> </w:t>
            </w:r>
            <w:r w:rsidRPr="009E38CC">
              <w:rPr>
                <w:sz w:val="24"/>
                <w:szCs w:val="24"/>
              </w:rPr>
              <w:t>тимски</w:t>
            </w:r>
            <w:r w:rsidRPr="009E38CC">
              <w:rPr>
                <w:spacing w:val="-10"/>
                <w:sz w:val="24"/>
                <w:szCs w:val="24"/>
              </w:rPr>
              <w:t xml:space="preserve"> </w:t>
            </w:r>
            <w:r w:rsidRPr="009E38CC">
              <w:rPr>
                <w:sz w:val="24"/>
                <w:szCs w:val="24"/>
              </w:rPr>
              <w:t>израђују</w:t>
            </w:r>
            <w:r w:rsidRPr="009E38CC">
              <w:rPr>
                <w:spacing w:val="-13"/>
                <w:sz w:val="24"/>
                <w:szCs w:val="24"/>
              </w:rPr>
              <w:t xml:space="preserve"> </w:t>
            </w:r>
            <w:r w:rsidRPr="009E38CC">
              <w:rPr>
                <w:sz w:val="24"/>
                <w:szCs w:val="24"/>
              </w:rPr>
              <w:t>техничку документацију у оквиру мини пројекта користећи</w:t>
            </w:r>
            <w:r w:rsidRPr="009E38CC">
              <w:rPr>
                <w:spacing w:val="-1"/>
                <w:sz w:val="24"/>
                <w:szCs w:val="24"/>
              </w:rPr>
              <w:t xml:space="preserve"> </w:t>
            </w:r>
            <w:r w:rsidRPr="009E38CC">
              <w:rPr>
                <w:sz w:val="24"/>
                <w:szCs w:val="24"/>
              </w:rPr>
              <w:t>прибор</w:t>
            </w:r>
            <w:r w:rsidRPr="009E38CC">
              <w:rPr>
                <w:spacing w:val="-1"/>
                <w:sz w:val="24"/>
                <w:szCs w:val="24"/>
              </w:rPr>
              <w:t xml:space="preserve"> </w:t>
            </w:r>
            <w:r w:rsidRPr="009E38CC">
              <w:rPr>
                <w:sz w:val="24"/>
                <w:szCs w:val="24"/>
              </w:rPr>
              <w:t>за</w:t>
            </w:r>
            <w:r w:rsidRPr="009E38CC">
              <w:rPr>
                <w:spacing w:val="-2"/>
                <w:sz w:val="24"/>
                <w:szCs w:val="24"/>
              </w:rPr>
              <w:t xml:space="preserve"> </w:t>
            </w:r>
            <w:r w:rsidRPr="009E38CC">
              <w:rPr>
                <w:sz w:val="24"/>
                <w:szCs w:val="24"/>
              </w:rPr>
              <w:t>техничко</w:t>
            </w:r>
            <w:r w:rsidRPr="009E38CC">
              <w:rPr>
                <w:spacing w:val="-1"/>
                <w:sz w:val="24"/>
                <w:szCs w:val="24"/>
              </w:rPr>
              <w:t xml:space="preserve"> </w:t>
            </w:r>
            <w:r w:rsidRPr="009E38CC">
              <w:rPr>
                <w:sz w:val="24"/>
                <w:szCs w:val="24"/>
              </w:rPr>
              <w:t>цртање</w:t>
            </w:r>
            <w:r w:rsidRPr="009E38CC">
              <w:rPr>
                <w:spacing w:val="-2"/>
                <w:sz w:val="24"/>
                <w:szCs w:val="24"/>
              </w:rPr>
              <w:t xml:space="preserve"> </w:t>
            </w:r>
            <w:r w:rsidRPr="009E38CC">
              <w:rPr>
                <w:sz w:val="24"/>
                <w:szCs w:val="24"/>
              </w:rPr>
              <w:t>или рачунарске апликације. На основу техничких цртежа израђују 3Д моделе користећи одговарајуће софтвере.</w:t>
            </w:r>
          </w:p>
          <w:p w:rsidR="0033373A" w:rsidRPr="009E38CC" w:rsidRDefault="0033373A" w:rsidP="00B66139">
            <w:pPr>
              <w:pStyle w:val="TableParagraph"/>
              <w:ind w:right="200"/>
              <w:rPr>
                <w:sz w:val="24"/>
                <w:szCs w:val="24"/>
              </w:rPr>
            </w:pPr>
            <w:r w:rsidRPr="009E38CC">
              <w:rPr>
                <w:sz w:val="24"/>
                <w:szCs w:val="24"/>
              </w:rPr>
              <w:t>Састављају</w:t>
            </w:r>
            <w:r w:rsidRPr="009E38CC">
              <w:rPr>
                <w:spacing w:val="-12"/>
                <w:sz w:val="24"/>
                <w:szCs w:val="24"/>
              </w:rPr>
              <w:t xml:space="preserve"> </w:t>
            </w:r>
            <w:r w:rsidRPr="009E38CC">
              <w:rPr>
                <w:sz w:val="24"/>
                <w:szCs w:val="24"/>
              </w:rPr>
              <w:t>и</w:t>
            </w:r>
            <w:r w:rsidRPr="009E38CC">
              <w:rPr>
                <w:spacing w:val="-9"/>
                <w:sz w:val="24"/>
                <w:szCs w:val="24"/>
              </w:rPr>
              <w:t xml:space="preserve"> </w:t>
            </w:r>
            <w:r w:rsidRPr="009E38CC">
              <w:rPr>
                <w:sz w:val="24"/>
                <w:szCs w:val="24"/>
              </w:rPr>
              <w:t>симулирају</w:t>
            </w:r>
            <w:r w:rsidRPr="009E38CC">
              <w:rPr>
                <w:spacing w:val="-12"/>
                <w:sz w:val="24"/>
                <w:szCs w:val="24"/>
              </w:rPr>
              <w:t xml:space="preserve"> </w:t>
            </w:r>
            <w:r w:rsidRPr="009E38CC">
              <w:rPr>
                <w:sz w:val="24"/>
                <w:szCs w:val="24"/>
              </w:rPr>
              <w:t>рад</w:t>
            </w:r>
            <w:r w:rsidRPr="009E38CC">
              <w:rPr>
                <w:spacing w:val="-9"/>
                <w:sz w:val="24"/>
                <w:szCs w:val="24"/>
              </w:rPr>
              <w:t xml:space="preserve"> </w:t>
            </w:r>
            <w:r w:rsidRPr="009E38CC">
              <w:rPr>
                <w:sz w:val="24"/>
                <w:szCs w:val="24"/>
              </w:rPr>
              <w:t>једноставних електричних шема ради провере стечених знања о електричним инсталацијама и повезивању саставних електричних</w:t>
            </w:r>
          </w:p>
          <w:p w:rsidR="0033373A" w:rsidRPr="009E38CC" w:rsidRDefault="0033373A" w:rsidP="00B66139">
            <w:pPr>
              <w:rPr>
                <w:rFonts w:ascii="Times New Roman" w:hAnsi="Times New Roman"/>
                <w:b/>
                <w:sz w:val="24"/>
                <w:szCs w:val="24"/>
                <w:lang w:val="sr-Cyrl-RS"/>
              </w:rPr>
            </w:pPr>
            <w:r w:rsidRPr="009E38CC">
              <w:rPr>
                <w:rFonts w:ascii="Times New Roman" w:hAnsi="Times New Roman"/>
                <w:sz w:val="24"/>
                <w:szCs w:val="24"/>
              </w:rPr>
              <w:t>елемената. Анализирају примере примене вештачке интелигенције претрагом интернета</w:t>
            </w:r>
            <w:r w:rsidRPr="009E38CC">
              <w:rPr>
                <w:rFonts w:ascii="Times New Roman" w:hAnsi="Times New Roman"/>
                <w:spacing w:val="-9"/>
                <w:sz w:val="24"/>
                <w:szCs w:val="24"/>
              </w:rPr>
              <w:t xml:space="preserve"> </w:t>
            </w:r>
            <w:r w:rsidRPr="009E38CC">
              <w:rPr>
                <w:rFonts w:ascii="Times New Roman" w:hAnsi="Times New Roman"/>
                <w:sz w:val="24"/>
                <w:szCs w:val="24"/>
              </w:rPr>
              <w:t>и</w:t>
            </w:r>
            <w:r w:rsidRPr="009E38CC">
              <w:rPr>
                <w:rFonts w:ascii="Times New Roman" w:hAnsi="Times New Roman"/>
                <w:spacing w:val="-11"/>
                <w:sz w:val="24"/>
                <w:szCs w:val="24"/>
              </w:rPr>
              <w:t xml:space="preserve"> </w:t>
            </w:r>
            <w:r w:rsidRPr="009E38CC">
              <w:rPr>
                <w:rFonts w:ascii="Times New Roman" w:hAnsi="Times New Roman"/>
                <w:sz w:val="24"/>
                <w:szCs w:val="24"/>
              </w:rPr>
              <w:t>других</w:t>
            </w:r>
            <w:r w:rsidRPr="009E38CC">
              <w:rPr>
                <w:rFonts w:ascii="Times New Roman" w:hAnsi="Times New Roman"/>
                <w:spacing w:val="-11"/>
                <w:sz w:val="24"/>
                <w:szCs w:val="24"/>
              </w:rPr>
              <w:t xml:space="preserve"> </w:t>
            </w:r>
            <w:r w:rsidRPr="009E38CC">
              <w:rPr>
                <w:rFonts w:ascii="Times New Roman" w:hAnsi="Times New Roman"/>
                <w:sz w:val="24"/>
                <w:szCs w:val="24"/>
              </w:rPr>
              <w:t>расположивих</w:t>
            </w:r>
            <w:r w:rsidRPr="009E38CC">
              <w:rPr>
                <w:rFonts w:ascii="Times New Roman" w:hAnsi="Times New Roman"/>
                <w:spacing w:val="-11"/>
                <w:sz w:val="24"/>
                <w:szCs w:val="24"/>
              </w:rPr>
              <w:t xml:space="preserve"> </w:t>
            </w:r>
            <w:r w:rsidRPr="009E38CC">
              <w:rPr>
                <w:rFonts w:ascii="Times New Roman" w:hAnsi="Times New Roman"/>
                <w:sz w:val="24"/>
                <w:szCs w:val="24"/>
              </w:rPr>
              <w:t>ресурса.</w:t>
            </w:r>
          </w:p>
        </w:tc>
        <w:tc>
          <w:tcPr>
            <w:tcW w:w="3560" w:type="dxa"/>
            <w:shd w:val="clear" w:color="auto" w:fill="auto"/>
          </w:tcPr>
          <w:p w:rsidR="0033373A" w:rsidRPr="009E38CC" w:rsidRDefault="0033373A" w:rsidP="00B66139">
            <w:pPr>
              <w:pStyle w:val="TableParagraph"/>
              <w:spacing w:before="122"/>
              <w:rPr>
                <w:sz w:val="24"/>
                <w:szCs w:val="24"/>
              </w:rPr>
            </w:pPr>
            <w:r w:rsidRPr="009E38CC">
              <w:rPr>
                <w:sz w:val="24"/>
                <w:szCs w:val="24"/>
              </w:rPr>
              <w:t>На</w:t>
            </w:r>
            <w:r w:rsidRPr="009E38CC">
              <w:rPr>
                <w:spacing w:val="-10"/>
                <w:sz w:val="24"/>
                <w:szCs w:val="24"/>
              </w:rPr>
              <w:t xml:space="preserve"> </w:t>
            </w:r>
            <w:r w:rsidRPr="009E38CC">
              <w:rPr>
                <w:sz w:val="24"/>
                <w:szCs w:val="24"/>
              </w:rPr>
              <w:t>основу</w:t>
            </w:r>
            <w:r w:rsidRPr="009E38CC">
              <w:rPr>
                <w:spacing w:val="-13"/>
                <w:sz w:val="24"/>
                <w:szCs w:val="24"/>
              </w:rPr>
              <w:t xml:space="preserve"> </w:t>
            </w:r>
            <w:r w:rsidRPr="009E38CC">
              <w:rPr>
                <w:sz w:val="24"/>
                <w:szCs w:val="24"/>
              </w:rPr>
              <w:t>анализе</w:t>
            </w:r>
            <w:r w:rsidRPr="009E38CC">
              <w:rPr>
                <w:spacing w:val="-10"/>
                <w:sz w:val="24"/>
                <w:szCs w:val="24"/>
              </w:rPr>
              <w:t xml:space="preserve"> </w:t>
            </w:r>
            <w:r w:rsidRPr="009E38CC">
              <w:rPr>
                <w:sz w:val="24"/>
                <w:szCs w:val="24"/>
              </w:rPr>
              <w:t>конструкторског</w:t>
            </w:r>
            <w:r w:rsidRPr="009E38CC">
              <w:rPr>
                <w:spacing w:val="-11"/>
                <w:sz w:val="24"/>
                <w:szCs w:val="24"/>
              </w:rPr>
              <w:t xml:space="preserve"> </w:t>
            </w:r>
            <w:r w:rsidRPr="009E38CC">
              <w:rPr>
                <w:sz w:val="24"/>
                <w:szCs w:val="24"/>
              </w:rPr>
              <w:t>модела, предлажу мере за његово унапређење уз</w:t>
            </w:r>
          </w:p>
          <w:p w:rsidR="0033373A" w:rsidRPr="009E38CC" w:rsidRDefault="0033373A" w:rsidP="00B66139">
            <w:pPr>
              <w:pStyle w:val="TableParagraph"/>
              <w:rPr>
                <w:sz w:val="24"/>
                <w:szCs w:val="24"/>
              </w:rPr>
            </w:pPr>
            <w:r w:rsidRPr="009E38CC">
              <w:rPr>
                <w:sz w:val="24"/>
                <w:szCs w:val="24"/>
              </w:rPr>
              <w:t>уважавање естетских компоненти. Анализирају</w:t>
            </w:r>
            <w:r w:rsidRPr="009E38CC">
              <w:rPr>
                <w:spacing w:val="-13"/>
                <w:sz w:val="24"/>
                <w:szCs w:val="24"/>
              </w:rPr>
              <w:t xml:space="preserve"> </w:t>
            </w:r>
            <w:r w:rsidRPr="009E38CC">
              <w:rPr>
                <w:sz w:val="24"/>
                <w:szCs w:val="24"/>
              </w:rPr>
              <w:t>конструкцију</w:t>
            </w:r>
            <w:r w:rsidRPr="009E38CC">
              <w:rPr>
                <w:spacing w:val="-12"/>
                <w:sz w:val="24"/>
                <w:szCs w:val="24"/>
              </w:rPr>
              <w:t xml:space="preserve"> </w:t>
            </w:r>
            <w:r w:rsidRPr="009E38CC">
              <w:rPr>
                <w:sz w:val="24"/>
                <w:szCs w:val="24"/>
              </w:rPr>
              <w:t>и</w:t>
            </w:r>
            <w:r w:rsidRPr="009E38CC">
              <w:rPr>
                <w:spacing w:val="-13"/>
                <w:sz w:val="24"/>
                <w:szCs w:val="24"/>
              </w:rPr>
              <w:t xml:space="preserve"> </w:t>
            </w:r>
            <w:r w:rsidRPr="009E38CC">
              <w:rPr>
                <w:sz w:val="24"/>
                <w:szCs w:val="24"/>
              </w:rPr>
              <w:t>управљање робота користећи доступан школски</w:t>
            </w:r>
          </w:p>
          <w:p w:rsidR="0033373A" w:rsidRPr="009E38CC" w:rsidRDefault="0033373A" w:rsidP="00B66139">
            <w:pPr>
              <w:pStyle w:val="TableParagraph"/>
              <w:rPr>
                <w:sz w:val="24"/>
                <w:szCs w:val="24"/>
              </w:rPr>
            </w:pPr>
            <w:r w:rsidRPr="009E38CC">
              <w:rPr>
                <w:sz w:val="24"/>
                <w:szCs w:val="24"/>
              </w:rPr>
              <w:t>рачунарски интерфејс. Састављају и управљају роботом помоћу интерфејса, користећи</w:t>
            </w:r>
            <w:r w:rsidRPr="009E38CC">
              <w:rPr>
                <w:spacing w:val="-13"/>
                <w:sz w:val="24"/>
                <w:szCs w:val="24"/>
              </w:rPr>
              <w:t xml:space="preserve"> </w:t>
            </w:r>
            <w:r w:rsidRPr="009E38CC">
              <w:rPr>
                <w:sz w:val="24"/>
                <w:szCs w:val="24"/>
              </w:rPr>
              <w:t>основе</w:t>
            </w:r>
            <w:r w:rsidRPr="009E38CC">
              <w:rPr>
                <w:spacing w:val="-12"/>
                <w:sz w:val="24"/>
                <w:szCs w:val="24"/>
              </w:rPr>
              <w:t xml:space="preserve"> </w:t>
            </w:r>
            <w:r w:rsidRPr="009E38CC">
              <w:rPr>
                <w:sz w:val="24"/>
                <w:szCs w:val="24"/>
              </w:rPr>
              <w:t>вештачке</w:t>
            </w:r>
            <w:r w:rsidRPr="009E38CC">
              <w:rPr>
                <w:spacing w:val="-13"/>
                <w:sz w:val="24"/>
                <w:szCs w:val="24"/>
              </w:rPr>
              <w:t xml:space="preserve"> </w:t>
            </w:r>
            <w:r w:rsidRPr="009E38CC">
              <w:rPr>
                <w:sz w:val="24"/>
                <w:szCs w:val="24"/>
              </w:rPr>
              <w:t>интелигенције.</w:t>
            </w:r>
          </w:p>
          <w:p w:rsidR="0033373A" w:rsidRPr="009E38CC" w:rsidRDefault="0033373A" w:rsidP="00B66139">
            <w:pPr>
              <w:pStyle w:val="TableParagraph"/>
              <w:spacing w:line="229" w:lineRule="exact"/>
              <w:rPr>
                <w:sz w:val="24"/>
                <w:szCs w:val="24"/>
              </w:rPr>
            </w:pPr>
            <w:r w:rsidRPr="009E38CC">
              <w:rPr>
                <w:sz w:val="24"/>
                <w:szCs w:val="24"/>
              </w:rPr>
              <w:t>Уочавају</w:t>
            </w:r>
            <w:r w:rsidRPr="009E38CC">
              <w:rPr>
                <w:spacing w:val="-10"/>
                <w:sz w:val="24"/>
                <w:szCs w:val="24"/>
              </w:rPr>
              <w:t xml:space="preserve"> </w:t>
            </w:r>
            <w:r w:rsidRPr="009E38CC">
              <w:rPr>
                <w:sz w:val="24"/>
                <w:szCs w:val="24"/>
              </w:rPr>
              <w:t>међусобну</w:t>
            </w:r>
            <w:r w:rsidRPr="009E38CC">
              <w:rPr>
                <w:spacing w:val="-7"/>
                <w:sz w:val="24"/>
                <w:szCs w:val="24"/>
              </w:rPr>
              <w:t xml:space="preserve"> </w:t>
            </w:r>
            <w:r w:rsidRPr="009E38CC">
              <w:rPr>
                <w:spacing w:val="-2"/>
                <w:sz w:val="24"/>
                <w:szCs w:val="24"/>
              </w:rPr>
              <w:t>повезаност</w:t>
            </w:r>
          </w:p>
          <w:p w:rsidR="0033373A" w:rsidRPr="009E38CC" w:rsidRDefault="0033373A" w:rsidP="00B66139">
            <w:pPr>
              <w:rPr>
                <w:rFonts w:ascii="Times New Roman" w:hAnsi="Times New Roman"/>
                <w:b/>
                <w:sz w:val="24"/>
                <w:szCs w:val="24"/>
                <w:lang w:val="sr-Cyrl-RS"/>
              </w:rPr>
            </w:pPr>
            <w:r w:rsidRPr="009E38CC">
              <w:rPr>
                <w:rFonts w:ascii="Times New Roman" w:hAnsi="Times New Roman"/>
                <w:sz w:val="24"/>
                <w:szCs w:val="24"/>
              </w:rPr>
              <w:t>најважнијих подсистема (погонски, преносни, управљачки и кочиони) код возила</w:t>
            </w:r>
            <w:r w:rsidRPr="009E38CC">
              <w:rPr>
                <w:rFonts w:ascii="Times New Roman" w:hAnsi="Times New Roman"/>
                <w:spacing w:val="-10"/>
                <w:sz w:val="24"/>
                <w:szCs w:val="24"/>
              </w:rPr>
              <w:t xml:space="preserve"> </w:t>
            </w:r>
            <w:r w:rsidRPr="009E38CC">
              <w:rPr>
                <w:rFonts w:ascii="Times New Roman" w:hAnsi="Times New Roman"/>
                <w:sz w:val="24"/>
                <w:szCs w:val="24"/>
              </w:rPr>
              <w:t>друмског</w:t>
            </w:r>
            <w:r w:rsidRPr="009E38CC">
              <w:rPr>
                <w:rFonts w:ascii="Times New Roman" w:hAnsi="Times New Roman"/>
                <w:spacing w:val="-11"/>
                <w:sz w:val="24"/>
                <w:szCs w:val="24"/>
              </w:rPr>
              <w:t xml:space="preserve"> </w:t>
            </w:r>
            <w:r w:rsidRPr="009E38CC">
              <w:rPr>
                <w:rFonts w:ascii="Times New Roman" w:hAnsi="Times New Roman"/>
                <w:sz w:val="24"/>
                <w:szCs w:val="24"/>
              </w:rPr>
              <w:t>саобраћаја</w:t>
            </w:r>
            <w:r w:rsidRPr="009E38CC">
              <w:rPr>
                <w:rFonts w:ascii="Times New Roman" w:hAnsi="Times New Roman"/>
                <w:spacing w:val="-10"/>
                <w:sz w:val="24"/>
                <w:szCs w:val="24"/>
              </w:rPr>
              <w:t xml:space="preserve"> </w:t>
            </w:r>
            <w:r w:rsidRPr="009E38CC">
              <w:rPr>
                <w:rFonts w:ascii="Times New Roman" w:hAnsi="Times New Roman"/>
                <w:sz w:val="24"/>
                <w:szCs w:val="24"/>
              </w:rPr>
              <w:t>и</w:t>
            </w:r>
            <w:r w:rsidRPr="009E38CC">
              <w:rPr>
                <w:rFonts w:ascii="Times New Roman" w:hAnsi="Times New Roman"/>
                <w:spacing w:val="-11"/>
                <w:sz w:val="24"/>
                <w:szCs w:val="24"/>
              </w:rPr>
              <w:t xml:space="preserve"> </w:t>
            </w:r>
            <w:r w:rsidRPr="009E38CC">
              <w:rPr>
                <w:rFonts w:ascii="Times New Roman" w:hAnsi="Times New Roman"/>
                <w:sz w:val="24"/>
                <w:szCs w:val="24"/>
              </w:rPr>
              <w:t xml:space="preserve">саобраћајних </w:t>
            </w:r>
            <w:r w:rsidRPr="009E38CC">
              <w:rPr>
                <w:rFonts w:ascii="Times New Roman" w:hAnsi="Times New Roman"/>
                <w:spacing w:val="-2"/>
                <w:sz w:val="24"/>
                <w:szCs w:val="24"/>
              </w:rPr>
              <w:t>средстава.</w:t>
            </w:r>
          </w:p>
        </w:tc>
      </w:tr>
    </w:tbl>
    <w:p w:rsidR="0033373A" w:rsidRPr="009E38CC" w:rsidRDefault="0033373A" w:rsidP="0033373A">
      <w:pPr>
        <w:spacing w:after="0"/>
        <w:rPr>
          <w:vanish/>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968"/>
        <w:gridCol w:w="3560"/>
        <w:gridCol w:w="3560"/>
        <w:gridCol w:w="3560"/>
      </w:tblGrid>
      <w:tr w:rsidR="0033373A" w:rsidRPr="009E38CC" w:rsidTr="00B66139">
        <w:tc>
          <w:tcPr>
            <w:tcW w:w="1968" w:type="dxa"/>
            <w:tcBorders>
              <w:bottom w:val="single" w:sz="12" w:space="0" w:color="auto"/>
            </w:tcBorders>
            <w:shd w:val="clear" w:color="auto" w:fill="auto"/>
          </w:tcPr>
          <w:p w:rsidR="0033373A" w:rsidRPr="009E38CC" w:rsidRDefault="0033373A" w:rsidP="00B66139">
            <w:pPr>
              <w:rPr>
                <w:rFonts w:ascii="Times New Roman" w:hAnsi="Times New Roman"/>
                <w:b/>
                <w:spacing w:val="-2"/>
                <w:sz w:val="24"/>
                <w:szCs w:val="24"/>
              </w:rPr>
            </w:pPr>
          </w:p>
        </w:tc>
        <w:tc>
          <w:tcPr>
            <w:tcW w:w="1968" w:type="dxa"/>
            <w:tcBorders>
              <w:bottom w:val="single" w:sz="12" w:space="0" w:color="auto"/>
            </w:tcBorders>
            <w:shd w:val="clear" w:color="auto" w:fill="auto"/>
          </w:tcPr>
          <w:p w:rsidR="0033373A" w:rsidRPr="009E38CC" w:rsidRDefault="0033373A" w:rsidP="00B66139">
            <w:pPr>
              <w:rPr>
                <w:rFonts w:ascii="Times New Roman" w:hAnsi="Times New Roman"/>
                <w:b/>
                <w:sz w:val="24"/>
                <w:szCs w:val="24"/>
                <w:lang w:val="sr-Cyrl-RS"/>
              </w:rPr>
            </w:pPr>
            <w:r w:rsidRPr="009E38CC">
              <w:rPr>
                <w:rFonts w:ascii="Times New Roman" w:hAnsi="Times New Roman"/>
                <w:b/>
                <w:sz w:val="24"/>
                <w:szCs w:val="24"/>
                <w:lang w:val="sr-Cyrl-RS"/>
              </w:rPr>
              <w:t>СПК3</w:t>
            </w:r>
          </w:p>
          <w:p w:rsidR="0033373A" w:rsidRPr="009E38CC" w:rsidRDefault="0033373A" w:rsidP="00B66139">
            <w:pPr>
              <w:rPr>
                <w:rFonts w:ascii="Times New Roman" w:hAnsi="Times New Roman"/>
                <w:b/>
                <w:sz w:val="24"/>
                <w:szCs w:val="24"/>
                <w:lang w:val="sr-Cyrl-RS"/>
              </w:rPr>
            </w:pPr>
          </w:p>
          <w:p w:rsidR="0033373A" w:rsidRPr="009E38CC" w:rsidRDefault="0033373A" w:rsidP="00B66139">
            <w:pPr>
              <w:rPr>
                <w:rFonts w:ascii="Times New Roman" w:hAnsi="Times New Roman"/>
                <w:b/>
                <w:sz w:val="24"/>
                <w:szCs w:val="24"/>
                <w:lang w:val="sr-Cyrl-RS"/>
              </w:rPr>
            </w:pPr>
          </w:p>
        </w:tc>
        <w:tc>
          <w:tcPr>
            <w:tcW w:w="3560" w:type="dxa"/>
            <w:tcBorders>
              <w:bottom w:val="single" w:sz="12" w:space="0" w:color="auto"/>
            </w:tcBorders>
            <w:shd w:val="clear" w:color="auto" w:fill="auto"/>
          </w:tcPr>
          <w:p w:rsidR="0033373A" w:rsidRPr="009E38CC" w:rsidRDefault="0033373A" w:rsidP="00B66139">
            <w:pPr>
              <w:pStyle w:val="TableParagraph"/>
              <w:spacing w:before="120"/>
              <w:ind w:right="200"/>
              <w:rPr>
                <w:sz w:val="24"/>
                <w:szCs w:val="24"/>
              </w:rPr>
            </w:pPr>
            <w:r w:rsidRPr="009E38CC">
              <w:rPr>
                <w:sz w:val="24"/>
                <w:szCs w:val="24"/>
              </w:rPr>
              <w:t>Праћењем</w:t>
            </w:r>
            <w:r w:rsidRPr="009E38CC">
              <w:rPr>
                <w:spacing w:val="-13"/>
                <w:sz w:val="24"/>
                <w:szCs w:val="24"/>
              </w:rPr>
              <w:t xml:space="preserve"> </w:t>
            </w:r>
            <w:r w:rsidRPr="009E38CC">
              <w:rPr>
                <w:sz w:val="24"/>
                <w:szCs w:val="24"/>
              </w:rPr>
              <w:t>техничко-технолошког</w:t>
            </w:r>
            <w:r w:rsidRPr="009E38CC">
              <w:rPr>
                <w:spacing w:val="-12"/>
                <w:sz w:val="24"/>
                <w:szCs w:val="24"/>
              </w:rPr>
              <w:t xml:space="preserve"> </w:t>
            </w:r>
            <w:r w:rsidRPr="009E38CC">
              <w:rPr>
                <w:sz w:val="24"/>
                <w:szCs w:val="24"/>
              </w:rPr>
              <w:t>развоја, развијају радозналост, интересовање за</w:t>
            </w:r>
          </w:p>
          <w:p w:rsidR="0033373A" w:rsidRPr="009E38CC" w:rsidRDefault="0033373A" w:rsidP="00B66139">
            <w:pPr>
              <w:pStyle w:val="TableParagraph"/>
              <w:rPr>
                <w:sz w:val="24"/>
                <w:szCs w:val="24"/>
              </w:rPr>
            </w:pPr>
            <w:r w:rsidRPr="009E38CC">
              <w:rPr>
                <w:sz w:val="24"/>
                <w:szCs w:val="24"/>
              </w:rPr>
              <w:t>наставак</w:t>
            </w:r>
            <w:r w:rsidRPr="009E38CC">
              <w:rPr>
                <w:spacing w:val="-7"/>
                <w:sz w:val="24"/>
                <w:szCs w:val="24"/>
              </w:rPr>
              <w:t xml:space="preserve"> </w:t>
            </w:r>
            <w:r w:rsidRPr="009E38CC">
              <w:rPr>
                <w:sz w:val="24"/>
                <w:szCs w:val="24"/>
              </w:rPr>
              <w:t>школовања</w:t>
            </w:r>
            <w:r w:rsidRPr="009E38CC">
              <w:rPr>
                <w:spacing w:val="-6"/>
                <w:sz w:val="24"/>
                <w:szCs w:val="24"/>
              </w:rPr>
              <w:t xml:space="preserve"> </w:t>
            </w:r>
            <w:r w:rsidRPr="009E38CC">
              <w:rPr>
                <w:sz w:val="24"/>
                <w:szCs w:val="24"/>
              </w:rPr>
              <w:t>за</w:t>
            </w:r>
            <w:r w:rsidRPr="009E38CC">
              <w:rPr>
                <w:spacing w:val="-6"/>
                <w:sz w:val="24"/>
                <w:szCs w:val="24"/>
              </w:rPr>
              <w:t xml:space="preserve"> </w:t>
            </w:r>
            <w:r w:rsidRPr="009E38CC">
              <w:rPr>
                <w:spacing w:val="-2"/>
                <w:sz w:val="24"/>
                <w:szCs w:val="24"/>
              </w:rPr>
              <w:t>различита</w:t>
            </w:r>
          </w:p>
          <w:p w:rsidR="0033373A" w:rsidRPr="009E38CC" w:rsidRDefault="0033373A" w:rsidP="00B66139">
            <w:pPr>
              <w:pStyle w:val="TableParagraph"/>
              <w:spacing w:before="1"/>
              <w:ind w:right="200"/>
              <w:rPr>
                <w:sz w:val="24"/>
                <w:szCs w:val="24"/>
              </w:rPr>
            </w:pPr>
            <w:r w:rsidRPr="009E38CC">
              <w:rPr>
                <w:sz w:val="24"/>
                <w:szCs w:val="24"/>
              </w:rPr>
              <w:t xml:space="preserve">занимања. Стечена знања у руковању алатима и </w:t>
            </w:r>
            <w:r w:rsidRPr="009E38CC">
              <w:rPr>
                <w:sz w:val="24"/>
                <w:szCs w:val="24"/>
              </w:rPr>
              <w:lastRenderedPageBreak/>
              <w:t>уређајима вешто користе за једноставне</w:t>
            </w:r>
            <w:r w:rsidRPr="009E38CC">
              <w:rPr>
                <w:spacing w:val="-13"/>
                <w:sz w:val="24"/>
                <w:szCs w:val="24"/>
              </w:rPr>
              <w:t xml:space="preserve"> </w:t>
            </w:r>
            <w:r w:rsidRPr="009E38CC">
              <w:rPr>
                <w:sz w:val="24"/>
                <w:szCs w:val="24"/>
              </w:rPr>
              <w:t>поправке</w:t>
            </w:r>
            <w:r w:rsidRPr="009E38CC">
              <w:rPr>
                <w:spacing w:val="-12"/>
                <w:sz w:val="24"/>
                <w:szCs w:val="24"/>
              </w:rPr>
              <w:t xml:space="preserve"> </w:t>
            </w:r>
            <w:r w:rsidRPr="009E38CC">
              <w:rPr>
                <w:sz w:val="24"/>
                <w:szCs w:val="24"/>
              </w:rPr>
              <w:t>примењујући</w:t>
            </w:r>
            <w:r w:rsidRPr="009E38CC">
              <w:rPr>
                <w:spacing w:val="-13"/>
                <w:sz w:val="24"/>
                <w:szCs w:val="24"/>
              </w:rPr>
              <w:t xml:space="preserve"> </w:t>
            </w:r>
            <w:r w:rsidRPr="009E38CC">
              <w:rPr>
                <w:sz w:val="24"/>
                <w:szCs w:val="24"/>
              </w:rPr>
              <w:t>мере</w:t>
            </w:r>
          </w:p>
          <w:p w:rsidR="0033373A" w:rsidRPr="009E38CC" w:rsidRDefault="0033373A" w:rsidP="00B66139">
            <w:pPr>
              <w:pStyle w:val="TableParagraph"/>
              <w:ind w:right="200"/>
              <w:rPr>
                <w:sz w:val="24"/>
                <w:szCs w:val="24"/>
              </w:rPr>
            </w:pPr>
            <w:r w:rsidRPr="009E38CC">
              <w:rPr>
                <w:sz w:val="24"/>
                <w:szCs w:val="24"/>
              </w:rPr>
              <w:t>заштите</w:t>
            </w:r>
            <w:r w:rsidRPr="009E38CC">
              <w:rPr>
                <w:spacing w:val="-9"/>
                <w:sz w:val="24"/>
                <w:szCs w:val="24"/>
              </w:rPr>
              <w:t xml:space="preserve"> </w:t>
            </w:r>
            <w:r w:rsidRPr="009E38CC">
              <w:rPr>
                <w:sz w:val="24"/>
                <w:szCs w:val="24"/>
              </w:rPr>
              <w:t>на</w:t>
            </w:r>
            <w:r w:rsidRPr="009E38CC">
              <w:rPr>
                <w:spacing w:val="-9"/>
                <w:sz w:val="24"/>
                <w:szCs w:val="24"/>
              </w:rPr>
              <w:t xml:space="preserve"> </w:t>
            </w:r>
            <w:r w:rsidRPr="009E38CC">
              <w:rPr>
                <w:sz w:val="24"/>
                <w:szCs w:val="24"/>
              </w:rPr>
              <w:t>раду.</w:t>
            </w:r>
            <w:r w:rsidRPr="009E38CC">
              <w:rPr>
                <w:spacing w:val="-9"/>
                <w:sz w:val="24"/>
                <w:szCs w:val="24"/>
              </w:rPr>
              <w:t xml:space="preserve"> </w:t>
            </w:r>
            <w:r w:rsidRPr="009E38CC">
              <w:rPr>
                <w:sz w:val="24"/>
                <w:szCs w:val="24"/>
              </w:rPr>
              <w:t>Учествују</w:t>
            </w:r>
            <w:r w:rsidRPr="009E38CC">
              <w:rPr>
                <w:spacing w:val="-9"/>
                <w:sz w:val="24"/>
                <w:szCs w:val="24"/>
              </w:rPr>
              <w:t xml:space="preserve"> </w:t>
            </w:r>
            <w:r w:rsidRPr="009E38CC">
              <w:rPr>
                <w:sz w:val="24"/>
                <w:szCs w:val="24"/>
              </w:rPr>
              <w:t>у</w:t>
            </w:r>
            <w:r w:rsidRPr="009E38CC">
              <w:rPr>
                <w:spacing w:val="-9"/>
                <w:sz w:val="24"/>
                <w:szCs w:val="24"/>
              </w:rPr>
              <w:t xml:space="preserve"> </w:t>
            </w:r>
            <w:r w:rsidRPr="009E38CC">
              <w:rPr>
                <w:sz w:val="24"/>
                <w:szCs w:val="24"/>
              </w:rPr>
              <w:t>активностима које доприносе развоју свести о потреби</w:t>
            </w:r>
          </w:p>
          <w:p w:rsidR="0033373A" w:rsidRPr="009E38CC" w:rsidRDefault="0033373A" w:rsidP="00B66139">
            <w:pPr>
              <w:pStyle w:val="TableParagraph"/>
              <w:ind w:right="200"/>
              <w:rPr>
                <w:sz w:val="24"/>
                <w:szCs w:val="24"/>
              </w:rPr>
            </w:pPr>
            <w:r w:rsidRPr="009E38CC">
              <w:rPr>
                <w:sz w:val="24"/>
                <w:szCs w:val="24"/>
              </w:rPr>
              <w:t>заштите</w:t>
            </w:r>
            <w:r w:rsidRPr="009E38CC">
              <w:rPr>
                <w:spacing w:val="-11"/>
                <w:sz w:val="24"/>
                <w:szCs w:val="24"/>
              </w:rPr>
              <w:t xml:space="preserve"> </w:t>
            </w:r>
            <w:r w:rsidRPr="009E38CC">
              <w:rPr>
                <w:sz w:val="24"/>
                <w:szCs w:val="24"/>
              </w:rPr>
              <w:t>животне</w:t>
            </w:r>
            <w:r w:rsidRPr="009E38CC">
              <w:rPr>
                <w:spacing w:val="-11"/>
                <w:sz w:val="24"/>
                <w:szCs w:val="24"/>
              </w:rPr>
              <w:t xml:space="preserve"> </w:t>
            </w:r>
            <w:r w:rsidRPr="009E38CC">
              <w:rPr>
                <w:sz w:val="24"/>
                <w:szCs w:val="24"/>
              </w:rPr>
              <w:t>средине</w:t>
            </w:r>
            <w:r w:rsidRPr="009E38CC">
              <w:rPr>
                <w:spacing w:val="-11"/>
                <w:sz w:val="24"/>
                <w:szCs w:val="24"/>
              </w:rPr>
              <w:t xml:space="preserve"> </w:t>
            </w:r>
            <w:r w:rsidRPr="009E38CC">
              <w:rPr>
                <w:sz w:val="24"/>
                <w:szCs w:val="24"/>
              </w:rPr>
              <w:t>и</w:t>
            </w:r>
            <w:r w:rsidRPr="009E38CC">
              <w:rPr>
                <w:spacing w:val="-10"/>
                <w:sz w:val="24"/>
                <w:szCs w:val="24"/>
              </w:rPr>
              <w:t xml:space="preserve"> </w:t>
            </w:r>
            <w:r w:rsidRPr="009E38CC">
              <w:rPr>
                <w:sz w:val="24"/>
                <w:szCs w:val="24"/>
              </w:rPr>
              <w:t>рециклаже, чиме развијају сопствену личност</w:t>
            </w:r>
          </w:p>
          <w:p w:rsidR="0033373A" w:rsidRPr="009E38CC" w:rsidRDefault="0033373A" w:rsidP="00B66139">
            <w:pPr>
              <w:pStyle w:val="TableParagraph"/>
              <w:spacing w:before="1"/>
              <w:rPr>
                <w:sz w:val="24"/>
                <w:szCs w:val="24"/>
              </w:rPr>
            </w:pPr>
            <w:r w:rsidRPr="009E38CC">
              <w:rPr>
                <w:sz w:val="24"/>
                <w:szCs w:val="24"/>
              </w:rPr>
              <w:t>(самопоштовање, иницијативност, очување здравља)</w:t>
            </w:r>
            <w:r w:rsidRPr="009E38CC">
              <w:rPr>
                <w:spacing w:val="-8"/>
                <w:sz w:val="24"/>
                <w:szCs w:val="24"/>
              </w:rPr>
              <w:t xml:space="preserve"> </w:t>
            </w:r>
            <w:r w:rsidRPr="009E38CC">
              <w:rPr>
                <w:sz w:val="24"/>
                <w:szCs w:val="24"/>
              </w:rPr>
              <w:t>и</w:t>
            </w:r>
            <w:r w:rsidRPr="009E38CC">
              <w:rPr>
                <w:spacing w:val="-10"/>
                <w:sz w:val="24"/>
                <w:szCs w:val="24"/>
              </w:rPr>
              <w:t xml:space="preserve"> </w:t>
            </w:r>
            <w:r w:rsidRPr="009E38CC">
              <w:rPr>
                <w:sz w:val="24"/>
                <w:szCs w:val="24"/>
              </w:rPr>
              <w:t>одговорно</w:t>
            </w:r>
            <w:r w:rsidRPr="009E38CC">
              <w:rPr>
                <w:spacing w:val="-8"/>
                <w:sz w:val="24"/>
                <w:szCs w:val="24"/>
              </w:rPr>
              <w:t xml:space="preserve"> </w:t>
            </w:r>
            <w:r w:rsidRPr="009E38CC">
              <w:rPr>
                <w:sz w:val="24"/>
                <w:szCs w:val="24"/>
              </w:rPr>
              <w:t>понашање</w:t>
            </w:r>
            <w:r w:rsidRPr="009E38CC">
              <w:rPr>
                <w:spacing w:val="-6"/>
                <w:sz w:val="24"/>
                <w:szCs w:val="24"/>
              </w:rPr>
              <w:t xml:space="preserve"> </w:t>
            </w:r>
            <w:r w:rsidRPr="009E38CC">
              <w:rPr>
                <w:sz w:val="24"/>
                <w:szCs w:val="24"/>
              </w:rPr>
              <w:t>у</w:t>
            </w:r>
            <w:r w:rsidRPr="009E38CC">
              <w:rPr>
                <w:spacing w:val="-12"/>
                <w:sz w:val="24"/>
                <w:szCs w:val="24"/>
              </w:rPr>
              <w:t xml:space="preserve"> </w:t>
            </w:r>
            <w:r w:rsidRPr="009E38CC">
              <w:rPr>
                <w:sz w:val="24"/>
                <w:szCs w:val="24"/>
              </w:rPr>
              <w:t>друштву. Графичка решења саопштавају путем техничких цртежа. Применом правила рационалног коришћења енергије у домаћинству дају допринос уштеди кућног буџета. Развијају предузетничке вештине, стичу одговоран однос према свом и раду других уважавањем различитости и</w:t>
            </w:r>
          </w:p>
          <w:p w:rsidR="0033373A" w:rsidRPr="009E38CC" w:rsidRDefault="0033373A" w:rsidP="00B66139">
            <w:pPr>
              <w:rPr>
                <w:rFonts w:ascii="Times New Roman" w:hAnsi="Times New Roman"/>
                <w:b/>
                <w:sz w:val="24"/>
                <w:szCs w:val="24"/>
                <w:lang w:val="sr-Cyrl-RS"/>
              </w:rPr>
            </w:pPr>
            <w:r w:rsidRPr="009E38CC">
              <w:rPr>
                <w:rFonts w:ascii="Times New Roman" w:hAnsi="Times New Roman"/>
                <w:sz w:val="24"/>
                <w:szCs w:val="24"/>
              </w:rPr>
              <w:t>међусобном</w:t>
            </w:r>
            <w:r w:rsidRPr="009E38CC">
              <w:rPr>
                <w:rFonts w:ascii="Times New Roman" w:hAnsi="Times New Roman"/>
                <w:spacing w:val="-12"/>
                <w:sz w:val="24"/>
                <w:szCs w:val="24"/>
              </w:rPr>
              <w:t xml:space="preserve"> </w:t>
            </w:r>
            <w:r w:rsidRPr="009E38CC">
              <w:rPr>
                <w:rFonts w:ascii="Times New Roman" w:hAnsi="Times New Roman"/>
                <w:spacing w:val="-2"/>
                <w:sz w:val="24"/>
                <w:szCs w:val="24"/>
              </w:rPr>
              <w:t>толеранцијом.</w:t>
            </w:r>
          </w:p>
        </w:tc>
        <w:tc>
          <w:tcPr>
            <w:tcW w:w="3560" w:type="dxa"/>
            <w:tcBorders>
              <w:bottom w:val="single" w:sz="12" w:space="0" w:color="auto"/>
            </w:tcBorders>
            <w:shd w:val="clear" w:color="auto" w:fill="auto"/>
          </w:tcPr>
          <w:p w:rsidR="0033373A" w:rsidRPr="009E38CC" w:rsidRDefault="0033373A" w:rsidP="00B66139">
            <w:pPr>
              <w:pStyle w:val="TableParagraph"/>
              <w:spacing w:before="120"/>
              <w:ind w:right="342"/>
              <w:rPr>
                <w:sz w:val="24"/>
                <w:szCs w:val="24"/>
              </w:rPr>
            </w:pPr>
            <w:r w:rsidRPr="009E38CC">
              <w:rPr>
                <w:sz w:val="24"/>
                <w:szCs w:val="24"/>
              </w:rPr>
              <w:lastRenderedPageBreak/>
              <w:t>Конструкторским</w:t>
            </w:r>
            <w:r w:rsidRPr="009E38CC">
              <w:rPr>
                <w:spacing w:val="-13"/>
                <w:sz w:val="24"/>
                <w:szCs w:val="24"/>
              </w:rPr>
              <w:t xml:space="preserve"> </w:t>
            </w:r>
            <w:r w:rsidRPr="009E38CC">
              <w:rPr>
                <w:sz w:val="24"/>
                <w:szCs w:val="24"/>
              </w:rPr>
              <w:t>моделовањем</w:t>
            </w:r>
            <w:r w:rsidRPr="009E38CC">
              <w:rPr>
                <w:spacing w:val="-12"/>
                <w:sz w:val="24"/>
                <w:szCs w:val="24"/>
              </w:rPr>
              <w:t xml:space="preserve"> </w:t>
            </w:r>
            <w:r w:rsidRPr="009E38CC">
              <w:rPr>
                <w:sz w:val="24"/>
                <w:szCs w:val="24"/>
              </w:rPr>
              <w:t xml:space="preserve">предмета које су сами креирали или по понуђеном конструктивном решењу, презентују моторичке, организацијске вештине, алгоритамски приступ. Применом мера </w:t>
            </w:r>
            <w:r w:rsidRPr="009E38CC">
              <w:rPr>
                <w:sz w:val="24"/>
                <w:szCs w:val="24"/>
              </w:rPr>
              <w:lastRenderedPageBreak/>
              <w:t>штедње</w:t>
            </w:r>
            <w:r w:rsidRPr="009E38CC">
              <w:rPr>
                <w:spacing w:val="-2"/>
                <w:sz w:val="24"/>
                <w:szCs w:val="24"/>
              </w:rPr>
              <w:t xml:space="preserve"> </w:t>
            </w:r>
            <w:r w:rsidRPr="009E38CC">
              <w:rPr>
                <w:sz w:val="24"/>
                <w:szCs w:val="24"/>
              </w:rPr>
              <w:t>енергије</w:t>
            </w:r>
            <w:r w:rsidRPr="009E38CC">
              <w:rPr>
                <w:spacing w:val="-2"/>
                <w:sz w:val="24"/>
                <w:szCs w:val="24"/>
              </w:rPr>
              <w:t xml:space="preserve"> </w:t>
            </w:r>
            <w:r w:rsidRPr="009E38CC">
              <w:rPr>
                <w:sz w:val="24"/>
                <w:szCs w:val="24"/>
              </w:rPr>
              <w:t>и</w:t>
            </w:r>
            <w:r w:rsidRPr="009E38CC">
              <w:rPr>
                <w:spacing w:val="-1"/>
                <w:sz w:val="24"/>
                <w:szCs w:val="24"/>
              </w:rPr>
              <w:t xml:space="preserve"> </w:t>
            </w:r>
            <w:r w:rsidRPr="009E38CC">
              <w:rPr>
                <w:sz w:val="24"/>
                <w:szCs w:val="24"/>
              </w:rPr>
              <w:t>употребом</w:t>
            </w:r>
            <w:r w:rsidRPr="009E38CC">
              <w:rPr>
                <w:spacing w:val="-1"/>
                <w:sz w:val="24"/>
                <w:szCs w:val="24"/>
              </w:rPr>
              <w:t xml:space="preserve"> </w:t>
            </w:r>
            <w:r w:rsidRPr="009E38CC">
              <w:rPr>
                <w:sz w:val="24"/>
                <w:szCs w:val="24"/>
              </w:rPr>
              <w:t>енергетски ефикасних уређаја стичу корисне навике мотивишући</w:t>
            </w:r>
            <w:r w:rsidRPr="009E38CC">
              <w:rPr>
                <w:spacing w:val="-8"/>
                <w:sz w:val="24"/>
                <w:szCs w:val="24"/>
              </w:rPr>
              <w:t xml:space="preserve"> </w:t>
            </w:r>
            <w:r w:rsidRPr="009E38CC">
              <w:rPr>
                <w:sz w:val="24"/>
                <w:szCs w:val="24"/>
              </w:rPr>
              <w:t>друге</w:t>
            </w:r>
            <w:r w:rsidRPr="009E38CC">
              <w:rPr>
                <w:spacing w:val="-9"/>
                <w:sz w:val="24"/>
                <w:szCs w:val="24"/>
              </w:rPr>
              <w:t xml:space="preserve"> </w:t>
            </w:r>
            <w:r w:rsidRPr="009E38CC">
              <w:rPr>
                <w:sz w:val="24"/>
                <w:szCs w:val="24"/>
              </w:rPr>
              <w:t>да</w:t>
            </w:r>
            <w:r w:rsidRPr="009E38CC">
              <w:rPr>
                <w:spacing w:val="-7"/>
                <w:sz w:val="24"/>
                <w:szCs w:val="24"/>
              </w:rPr>
              <w:t xml:space="preserve"> </w:t>
            </w:r>
            <w:r w:rsidRPr="009E38CC">
              <w:rPr>
                <w:sz w:val="24"/>
                <w:szCs w:val="24"/>
              </w:rPr>
              <w:t>их</w:t>
            </w:r>
            <w:r w:rsidRPr="009E38CC">
              <w:rPr>
                <w:spacing w:val="-10"/>
                <w:sz w:val="24"/>
                <w:szCs w:val="24"/>
              </w:rPr>
              <w:t xml:space="preserve"> </w:t>
            </w:r>
            <w:r w:rsidRPr="009E38CC">
              <w:rPr>
                <w:sz w:val="24"/>
                <w:szCs w:val="24"/>
              </w:rPr>
              <w:t>следе.</w:t>
            </w:r>
            <w:r w:rsidRPr="009E38CC">
              <w:rPr>
                <w:spacing w:val="-9"/>
                <w:sz w:val="24"/>
                <w:szCs w:val="24"/>
              </w:rPr>
              <w:t xml:space="preserve"> </w:t>
            </w:r>
            <w:r w:rsidRPr="009E38CC">
              <w:rPr>
                <w:sz w:val="24"/>
                <w:szCs w:val="24"/>
              </w:rPr>
              <w:t>Анализом техничко-технолошког развоја развијају радозналост и интересовање за наставак школовања за различита занимања.</w:t>
            </w:r>
          </w:p>
          <w:p w:rsidR="0033373A" w:rsidRPr="009E38CC" w:rsidRDefault="0033373A" w:rsidP="00B66139">
            <w:pPr>
              <w:pStyle w:val="TableParagraph"/>
              <w:rPr>
                <w:sz w:val="24"/>
                <w:szCs w:val="24"/>
              </w:rPr>
            </w:pPr>
            <w:r w:rsidRPr="009E38CC">
              <w:rPr>
                <w:sz w:val="24"/>
                <w:szCs w:val="24"/>
              </w:rPr>
              <w:t>Ученици креирани производ маркетиншки представљају</w:t>
            </w:r>
            <w:r w:rsidRPr="009E38CC">
              <w:rPr>
                <w:spacing w:val="-9"/>
                <w:sz w:val="24"/>
                <w:szCs w:val="24"/>
              </w:rPr>
              <w:t xml:space="preserve"> </w:t>
            </w:r>
            <w:r w:rsidRPr="009E38CC">
              <w:rPr>
                <w:sz w:val="24"/>
                <w:szCs w:val="24"/>
              </w:rPr>
              <w:t>у</w:t>
            </w:r>
            <w:r w:rsidRPr="009E38CC">
              <w:rPr>
                <w:spacing w:val="-12"/>
                <w:sz w:val="24"/>
                <w:szCs w:val="24"/>
              </w:rPr>
              <w:t xml:space="preserve"> </w:t>
            </w:r>
            <w:r w:rsidRPr="009E38CC">
              <w:rPr>
                <w:sz w:val="24"/>
                <w:szCs w:val="24"/>
              </w:rPr>
              <w:t>школи</w:t>
            </w:r>
            <w:r w:rsidRPr="009E38CC">
              <w:rPr>
                <w:spacing w:val="-9"/>
                <w:sz w:val="24"/>
                <w:szCs w:val="24"/>
              </w:rPr>
              <w:t xml:space="preserve"> </w:t>
            </w:r>
            <w:r w:rsidRPr="009E38CC">
              <w:rPr>
                <w:sz w:val="24"/>
                <w:szCs w:val="24"/>
              </w:rPr>
              <w:t>и</w:t>
            </w:r>
            <w:r w:rsidRPr="009E38CC">
              <w:rPr>
                <w:spacing w:val="-7"/>
                <w:sz w:val="24"/>
                <w:szCs w:val="24"/>
              </w:rPr>
              <w:t xml:space="preserve"> </w:t>
            </w:r>
            <w:r w:rsidRPr="009E38CC">
              <w:rPr>
                <w:sz w:val="24"/>
                <w:szCs w:val="24"/>
              </w:rPr>
              <w:t>локалној</w:t>
            </w:r>
            <w:r w:rsidRPr="009E38CC">
              <w:rPr>
                <w:spacing w:val="-7"/>
                <w:sz w:val="24"/>
                <w:szCs w:val="24"/>
              </w:rPr>
              <w:t xml:space="preserve"> </w:t>
            </w:r>
            <w:r w:rsidRPr="009E38CC">
              <w:rPr>
                <w:sz w:val="24"/>
                <w:szCs w:val="24"/>
              </w:rPr>
              <w:t>заједници ради промоције својих предузетничких вештина.</w:t>
            </w:r>
            <w:r w:rsidRPr="009E38CC">
              <w:rPr>
                <w:spacing w:val="-8"/>
                <w:sz w:val="24"/>
                <w:szCs w:val="24"/>
              </w:rPr>
              <w:t xml:space="preserve"> </w:t>
            </w:r>
            <w:r w:rsidRPr="009E38CC">
              <w:rPr>
                <w:sz w:val="24"/>
                <w:szCs w:val="24"/>
              </w:rPr>
              <w:t>Смисао</w:t>
            </w:r>
            <w:r w:rsidRPr="009E38CC">
              <w:rPr>
                <w:spacing w:val="-6"/>
                <w:sz w:val="24"/>
                <w:szCs w:val="24"/>
              </w:rPr>
              <w:t xml:space="preserve"> </w:t>
            </w:r>
            <w:r w:rsidRPr="009E38CC">
              <w:rPr>
                <w:sz w:val="24"/>
                <w:szCs w:val="24"/>
              </w:rPr>
              <w:t>учења</w:t>
            </w:r>
            <w:r w:rsidRPr="009E38CC">
              <w:rPr>
                <w:spacing w:val="-9"/>
                <w:sz w:val="24"/>
                <w:szCs w:val="24"/>
              </w:rPr>
              <w:t xml:space="preserve"> </w:t>
            </w:r>
            <w:r w:rsidRPr="009E38CC">
              <w:rPr>
                <w:sz w:val="24"/>
                <w:szCs w:val="24"/>
              </w:rPr>
              <w:t>садржаја</w:t>
            </w:r>
            <w:r w:rsidRPr="009E38CC">
              <w:rPr>
                <w:spacing w:val="-9"/>
                <w:sz w:val="24"/>
                <w:szCs w:val="24"/>
              </w:rPr>
              <w:t xml:space="preserve"> </w:t>
            </w:r>
            <w:r w:rsidRPr="009E38CC">
              <w:rPr>
                <w:sz w:val="24"/>
                <w:szCs w:val="24"/>
              </w:rPr>
              <w:t>наставног предмета Техника и технологија је, између осталог, повезивање и практична примена</w:t>
            </w:r>
          </w:p>
          <w:p w:rsidR="0033373A" w:rsidRPr="009E38CC" w:rsidRDefault="0033373A" w:rsidP="00B66139">
            <w:pPr>
              <w:pStyle w:val="TableParagraph"/>
              <w:spacing w:before="1"/>
              <w:ind w:right="200"/>
              <w:rPr>
                <w:sz w:val="24"/>
                <w:szCs w:val="24"/>
              </w:rPr>
            </w:pPr>
            <w:r w:rsidRPr="009E38CC">
              <w:rPr>
                <w:sz w:val="24"/>
                <w:szCs w:val="24"/>
              </w:rPr>
              <w:t>стечених знања из различитих предмета. Иницирају</w:t>
            </w:r>
            <w:r w:rsidRPr="009E38CC">
              <w:rPr>
                <w:spacing w:val="-9"/>
                <w:sz w:val="24"/>
                <w:szCs w:val="24"/>
              </w:rPr>
              <w:t xml:space="preserve"> </w:t>
            </w:r>
            <w:r w:rsidRPr="009E38CC">
              <w:rPr>
                <w:sz w:val="24"/>
                <w:szCs w:val="24"/>
              </w:rPr>
              <w:t>и</w:t>
            </w:r>
            <w:r w:rsidRPr="009E38CC">
              <w:rPr>
                <w:spacing w:val="-8"/>
                <w:sz w:val="24"/>
                <w:szCs w:val="24"/>
              </w:rPr>
              <w:t xml:space="preserve"> </w:t>
            </w:r>
            <w:r w:rsidRPr="009E38CC">
              <w:rPr>
                <w:sz w:val="24"/>
                <w:szCs w:val="24"/>
              </w:rPr>
              <w:t>учествују</w:t>
            </w:r>
            <w:r w:rsidRPr="009E38CC">
              <w:rPr>
                <w:spacing w:val="-9"/>
                <w:sz w:val="24"/>
                <w:szCs w:val="24"/>
              </w:rPr>
              <w:t xml:space="preserve"> </w:t>
            </w:r>
            <w:r w:rsidRPr="009E38CC">
              <w:rPr>
                <w:sz w:val="24"/>
                <w:szCs w:val="24"/>
              </w:rPr>
              <w:t>у</w:t>
            </w:r>
            <w:r w:rsidRPr="009E38CC">
              <w:rPr>
                <w:spacing w:val="-10"/>
                <w:sz w:val="24"/>
                <w:szCs w:val="24"/>
              </w:rPr>
              <w:t xml:space="preserve"> </w:t>
            </w:r>
            <w:r w:rsidRPr="009E38CC">
              <w:rPr>
                <w:sz w:val="24"/>
                <w:szCs w:val="24"/>
              </w:rPr>
              <w:t>активностима</w:t>
            </w:r>
            <w:r w:rsidRPr="009E38CC">
              <w:rPr>
                <w:spacing w:val="-9"/>
                <w:sz w:val="24"/>
                <w:szCs w:val="24"/>
              </w:rPr>
              <w:t xml:space="preserve"> </w:t>
            </w:r>
            <w:r w:rsidRPr="009E38CC">
              <w:rPr>
                <w:sz w:val="24"/>
                <w:szCs w:val="24"/>
              </w:rPr>
              <w:t>које доприносе развоју свести о потреби</w:t>
            </w:r>
          </w:p>
          <w:p w:rsidR="0033373A" w:rsidRPr="009E38CC" w:rsidRDefault="0033373A" w:rsidP="00B66139">
            <w:pPr>
              <w:pStyle w:val="TableParagraph"/>
              <w:spacing w:before="1"/>
              <w:ind w:right="200"/>
              <w:rPr>
                <w:sz w:val="24"/>
                <w:szCs w:val="24"/>
              </w:rPr>
            </w:pPr>
            <w:r w:rsidRPr="009E38CC">
              <w:rPr>
                <w:sz w:val="24"/>
                <w:szCs w:val="24"/>
              </w:rPr>
              <w:t>заштите</w:t>
            </w:r>
            <w:r w:rsidRPr="009E38CC">
              <w:rPr>
                <w:spacing w:val="-11"/>
                <w:sz w:val="24"/>
                <w:szCs w:val="24"/>
              </w:rPr>
              <w:t xml:space="preserve"> </w:t>
            </w:r>
            <w:r w:rsidRPr="009E38CC">
              <w:rPr>
                <w:sz w:val="24"/>
                <w:szCs w:val="24"/>
              </w:rPr>
              <w:t>животне</w:t>
            </w:r>
            <w:r w:rsidRPr="009E38CC">
              <w:rPr>
                <w:spacing w:val="-11"/>
                <w:sz w:val="24"/>
                <w:szCs w:val="24"/>
              </w:rPr>
              <w:t xml:space="preserve"> </w:t>
            </w:r>
            <w:r w:rsidRPr="009E38CC">
              <w:rPr>
                <w:sz w:val="24"/>
                <w:szCs w:val="24"/>
              </w:rPr>
              <w:t>средине</w:t>
            </w:r>
            <w:r w:rsidRPr="009E38CC">
              <w:rPr>
                <w:spacing w:val="-11"/>
                <w:sz w:val="24"/>
                <w:szCs w:val="24"/>
              </w:rPr>
              <w:t xml:space="preserve"> </w:t>
            </w:r>
            <w:r w:rsidRPr="009E38CC">
              <w:rPr>
                <w:sz w:val="24"/>
                <w:szCs w:val="24"/>
              </w:rPr>
              <w:t>и</w:t>
            </w:r>
            <w:r w:rsidRPr="009E38CC">
              <w:rPr>
                <w:spacing w:val="-10"/>
                <w:sz w:val="24"/>
                <w:szCs w:val="24"/>
              </w:rPr>
              <w:t xml:space="preserve"> </w:t>
            </w:r>
            <w:r w:rsidRPr="009E38CC">
              <w:rPr>
                <w:sz w:val="24"/>
                <w:szCs w:val="24"/>
              </w:rPr>
              <w:t>рециклаже, чиме развијају сопствену личност</w:t>
            </w:r>
          </w:p>
          <w:p w:rsidR="0033373A" w:rsidRPr="009E38CC" w:rsidRDefault="0033373A" w:rsidP="00B66139">
            <w:pPr>
              <w:rPr>
                <w:rFonts w:ascii="Times New Roman" w:hAnsi="Times New Roman"/>
                <w:spacing w:val="-2"/>
                <w:sz w:val="24"/>
                <w:szCs w:val="24"/>
                <w:lang w:val="sr-Cyrl-RS"/>
              </w:rPr>
            </w:pPr>
            <w:r w:rsidRPr="009E38CC">
              <w:rPr>
                <w:rFonts w:ascii="Times New Roman" w:hAnsi="Times New Roman"/>
                <w:spacing w:val="-2"/>
                <w:sz w:val="24"/>
                <w:szCs w:val="24"/>
              </w:rPr>
              <w:t>(самопоштовање,</w:t>
            </w:r>
            <w:r w:rsidRPr="009E38CC">
              <w:rPr>
                <w:rFonts w:ascii="Times New Roman" w:hAnsi="Times New Roman"/>
                <w:spacing w:val="13"/>
                <w:sz w:val="24"/>
                <w:szCs w:val="24"/>
              </w:rPr>
              <w:t xml:space="preserve"> </w:t>
            </w:r>
            <w:r w:rsidRPr="009E38CC">
              <w:rPr>
                <w:rFonts w:ascii="Times New Roman" w:hAnsi="Times New Roman"/>
                <w:spacing w:val="-2"/>
                <w:sz w:val="24"/>
                <w:szCs w:val="24"/>
              </w:rPr>
              <w:t>иницијативност,</w:t>
            </w:r>
            <w:r w:rsidRPr="009E38CC">
              <w:rPr>
                <w:rFonts w:ascii="Times New Roman" w:hAnsi="Times New Roman"/>
                <w:spacing w:val="13"/>
                <w:sz w:val="24"/>
                <w:szCs w:val="24"/>
              </w:rPr>
              <w:t xml:space="preserve"> </w:t>
            </w:r>
            <w:r w:rsidRPr="009E38CC">
              <w:rPr>
                <w:rFonts w:ascii="Times New Roman" w:hAnsi="Times New Roman"/>
                <w:spacing w:val="-2"/>
                <w:sz w:val="24"/>
                <w:szCs w:val="24"/>
              </w:rPr>
              <w:t>очување</w:t>
            </w:r>
          </w:p>
          <w:p w:rsidR="0033373A" w:rsidRPr="009E38CC" w:rsidRDefault="0033373A" w:rsidP="00B66139">
            <w:pPr>
              <w:pStyle w:val="TableParagraph"/>
              <w:rPr>
                <w:sz w:val="24"/>
                <w:szCs w:val="24"/>
              </w:rPr>
            </w:pPr>
            <w:r w:rsidRPr="009E38CC">
              <w:rPr>
                <w:sz w:val="24"/>
                <w:szCs w:val="24"/>
              </w:rPr>
              <w:t>здравља)</w:t>
            </w:r>
            <w:r w:rsidRPr="009E38CC">
              <w:rPr>
                <w:spacing w:val="-8"/>
                <w:sz w:val="24"/>
                <w:szCs w:val="24"/>
              </w:rPr>
              <w:t xml:space="preserve"> </w:t>
            </w:r>
            <w:r w:rsidRPr="009E38CC">
              <w:rPr>
                <w:sz w:val="24"/>
                <w:szCs w:val="24"/>
              </w:rPr>
              <w:t>и</w:t>
            </w:r>
            <w:r w:rsidRPr="009E38CC">
              <w:rPr>
                <w:spacing w:val="-10"/>
                <w:sz w:val="24"/>
                <w:szCs w:val="24"/>
              </w:rPr>
              <w:t xml:space="preserve"> </w:t>
            </w:r>
            <w:r w:rsidRPr="009E38CC">
              <w:rPr>
                <w:sz w:val="24"/>
                <w:szCs w:val="24"/>
              </w:rPr>
              <w:t>одговорно</w:t>
            </w:r>
            <w:r w:rsidRPr="009E38CC">
              <w:rPr>
                <w:spacing w:val="-8"/>
                <w:sz w:val="24"/>
                <w:szCs w:val="24"/>
              </w:rPr>
              <w:t xml:space="preserve"> </w:t>
            </w:r>
            <w:r w:rsidRPr="009E38CC">
              <w:rPr>
                <w:sz w:val="24"/>
                <w:szCs w:val="24"/>
              </w:rPr>
              <w:t>понашање</w:t>
            </w:r>
            <w:r w:rsidRPr="009E38CC">
              <w:rPr>
                <w:spacing w:val="-6"/>
                <w:sz w:val="24"/>
                <w:szCs w:val="24"/>
              </w:rPr>
              <w:t xml:space="preserve"> </w:t>
            </w:r>
            <w:r w:rsidRPr="009E38CC">
              <w:rPr>
                <w:sz w:val="24"/>
                <w:szCs w:val="24"/>
              </w:rPr>
              <w:t>у</w:t>
            </w:r>
            <w:r w:rsidRPr="009E38CC">
              <w:rPr>
                <w:spacing w:val="-12"/>
                <w:sz w:val="24"/>
                <w:szCs w:val="24"/>
              </w:rPr>
              <w:t xml:space="preserve"> </w:t>
            </w:r>
            <w:r w:rsidRPr="009E38CC">
              <w:rPr>
                <w:sz w:val="24"/>
                <w:szCs w:val="24"/>
              </w:rPr>
              <w:t>друштву. Графичка решења саопштавају путем техничких цртежа испољавајући</w:t>
            </w:r>
          </w:p>
          <w:p w:rsidR="0033373A" w:rsidRPr="009E38CC" w:rsidRDefault="0033373A" w:rsidP="00B66139">
            <w:pPr>
              <w:rPr>
                <w:rFonts w:ascii="Times New Roman" w:hAnsi="Times New Roman"/>
                <w:b/>
                <w:sz w:val="24"/>
                <w:szCs w:val="24"/>
                <w:lang w:val="sr-Cyrl-RS"/>
              </w:rPr>
            </w:pPr>
            <w:r w:rsidRPr="009E38CC">
              <w:rPr>
                <w:rFonts w:ascii="Times New Roman" w:hAnsi="Times New Roman"/>
                <w:sz w:val="24"/>
                <w:szCs w:val="24"/>
              </w:rPr>
              <w:t>креативност</w:t>
            </w:r>
            <w:r w:rsidRPr="009E38CC">
              <w:rPr>
                <w:rFonts w:ascii="Times New Roman" w:hAnsi="Times New Roman"/>
                <w:spacing w:val="-5"/>
                <w:sz w:val="24"/>
                <w:szCs w:val="24"/>
              </w:rPr>
              <w:t xml:space="preserve"> </w:t>
            </w:r>
            <w:r w:rsidRPr="009E38CC">
              <w:rPr>
                <w:rFonts w:ascii="Times New Roman" w:hAnsi="Times New Roman"/>
                <w:sz w:val="24"/>
                <w:szCs w:val="24"/>
              </w:rPr>
              <w:t>и</w:t>
            </w:r>
            <w:r w:rsidRPr="009E38CC">
              <w:rPr>
                <w:rFonts w:ascii="Times New Roman" w:hAnsi="Times New Roman"/>
                <w:spacing w:val="-8"/>
                <w:sz w:val="24"/>
                <w:szCs w:val="24"/>
              </w:rPr>
              <w:t xml:space="preserve"> </w:t>
            </w:r>
            <w:r w:rsidRPr="009E38CC">
              <w:rPr>
                <w:rFonts w:ascii="Times New Roman" w:hAnsi="Times New Roman"/>
                <w:spacing w:val="-2"/>
                <w:sz w:val="24"/>
                <w:szCs w:val="24"/>
              </w:rPr>
              <w:t>оригиналност.</w:t>
            </w:r>
          </w:p>
        </w:tc>
        <w:tc>
          <w:tcPr>
            <w:tcW w:w="3560" w:type="dxa"/>
            <w:tcBorders>
              <w:bottom w:val="single" w:sz="12" w:space="0" w:color="auto"/>
            </w:tcBorders>
            <w:shd w:val="clear" w:color="auto" w:fill="auto"/>
          </w:tcPr>
          <w:p w:rsidR="0033373A" w:rsidRPr="009E38CC" w:rsidRDefault="0033373A" w:rsidP="00B66139">
            <w:pPr>
              <w:rPr>
                <w:rFonts w:ascii="Times New Roman" w:hAnsi="Times New Roman"/>
                <w:b/>
                <w:sz w:val="24"/>
                <w:szCs w:val="24"/>
                <w:lang w:val="sr-Cyrl-RS"/>
              </w:rPr>
            </w:pPr>
            <w:r w:rsidRPr="009E38CC">
              <w:rPr>
                <w:rFonts w:ascii="Times New Roman" w:hAnsi="Times New Roman"/>
                <w:sz w:val="24"/>
                <w:szCs w:val="24"/>
              </w:rPr>
              <w:lastRenderedPageBreak/>
              <w:t>Конструкторским</w:t>
            </w:r>
            <w:r w:rsidRPr="009E38CC">
              <w:rPr>
                <w:rFonts w:ascii="Times New Roman" w:hAnsi="Times New Roman"/>
                <w:spacing w:val="-13"/>
                <w:sz w:val="24"/>
                <w:szCs w:val="24"/>
              </w:rPr>
              <w:t xml:space="preserve"> </w:t>
            </w:r>
            <w:r w:rsidRPr="009E38CC">
              <w:rPr>
                <w:rFonts w:ascii="Times New Roman" w:hAnsi="Times New Roman"/>
                <w:sz w:val="24"/>
                <w:szCs w:val="24"/>
              </w:rPr>
              <w:t>моделовањем</w:t>
            </w:r>
            <w:r w:rsidRPr="009E38CC">
              <w:rPr>
                <w:rFonts w:ascii="Times New Roman" w:hAnsi="Times New Roman"/>
                <w:spacing w:val="-12"/>
                <w:sz w:val="24"/>
                <w:szCs w:val="24"/>
              </w:rPr>
              <w:t xml:space="preserve"> </w:t>
            </w:r>
            <w:r w:rsidRPr="009E38CC">
              <w:rPr>
                <w:rFonts w:ascii="Times New Roman" w:hAnsi="Times New Roman"/>
                <w:sz w:val="24"/>
                <w:szCs w:val="24"/>
              </w:rPr>
              <w:t xml:space="preserve">предмета које су сами креирали презентују моторичке, организацијске вештине, алгоритамски приступ и др. Креираним моделима могу управљати вештачком </w:t>
            </w:r>
            <w:r w:rsidRPr="009E38CC">
              <w:rPr>
                <w:rFonts w:ascii="Times New Roman" w:hAnsi="Times New Roman"/>
                <w:sz w:val="24"/>
                <w:szCs w:val="24"/>
              </w:rPr>
              <w:lastRenderedPageBreak/>
              <w:t>интелигенцијом, чиме усвојена знања добијају</w:t>
            </w:r>
            <w:r w:rsidRPr="009E38CC">
              <w:rPr>
                <w:rFonts w:ascii="Times New Roman" w:hAnsi="Times New Roman"/>
                <w:spacing w:val="-7"/>
                <w:sz w:val="24"/>
                <w:szCs w:val="24"/>
              </w:rPr>
              <w:t xml:space="preserve"> </w:t>
            </w:r>
            <w:r w:rsidRPr="009E38CC">
              <w:rPr>
                <w:rFonts w:ascii="Times New Roman" w:hAnsi="Times New Roman"/>
                <w:sz w:val="24"/>
                <w:szCs w:val="24"/>
              </w:rPr>
              <w:t>функционални</w:t>
            </w:r>
            <w:r w:rsidRPr="009E38CC">
              <w:rPr>
                <w:rFonts w:ascii="Times New Roman" w:hAnsi="Times New Roman"/>
                <w:spacing w:val="-4"/>
                <w:sz w:val="24"/>
                <w:szCs w:val="24"/>
              </w:rPr>
              <w:t xml:space="preserve"> </w:t>
            </w:r>
            <w:r w:rsidRPr="009E38CC">
              <w:rPr>
                <w:rFonts w:ascii="Times New Roman" w:hAnsi="Times New Roman"/>
                <w:sz w:val="24"/>
                <w:szCs w:val="24"/>
              </w:rPr>
              <w:t>значај.</w:t>
            </w:r>
            <w:r w:rsidRPr="009E38CC">
              <w:rPr>
                <w:rFonts w:ascii="Times New Roman" w:hAnsi="Times New Roman"/>
                <w:spacing w:val="-3"/>
                <w:sz w:val="24"/>
                <w:szCs w:val="24"/>
              </w:rPr>
              <w:t xml:space="preserve"> </w:t>
            </w:r>
            <w:r w:rsidRPr="009E38CC">
              <w:rPr>
                <w:rFonts w:ascii="Times New Roman" w:hAnsi="Times New Roman"/>
                <w:sz w:val="24"/>
                <w:szCs w:val="24"/>
              </w:rPr>
              <w:t>Анализом техничко- технолошког развоја развијају радозналост и интересовање за наставак школовања за различита занимања.</w:t>
            </w:r>
          </w:p>
        </w:tc>
      </w:tr>
    </w:tbl>
    <w:p w:rsidR="0033373A" w:rsidRPr="009E38CC" w:rsidRDefault="0033373A" w:rsidP="0033373A">
      <w:pPr>
        <w:spacing w:after="0"/>
        <w:rPr>
          <w:vanish/>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968"/>
        <w:gridCol w:w="3560"/>
        <w:gridCol w:w="3560"/>
        <w:gridCol w:w="3560"/>
      </w:tblGrid>
      <w:tr w:rsidR="0033373A" w:rsidRPr="009E38CC" w:rsidTr="00B66139">
        <w:tc>
          <w:tcPr>
            <w:tcW w:w="1968" w:type="dxa"/>
            <w:vMerge w:val="restart"/>
            <w:tcBorders>
              <w:top w:val="single" w:sz="12" w:space="0" w:color="auto"/>
            </w:tcBorders>
            <w:shd w:val="clear" w:color="auto" w:fill="auto"/>
          </w:tcPr>
          <w:p w:rsidR="0033373A" w:rsidRPr="009E38CC" w:rsidRDefault="0033373A" w:rsidP="00B66139">
            <w:pPr>
              <w:jc w:val="center"/>
              <w:rPr>
                <w:rFonts w:ascii="Times New Roman" w:hAnsi="Times New Roman"/>
                <w:b/>
                <w:spacing w:val="-2"/>
                <w:sz w:val="24"/>
                <w:szCs w:val="24"/>
                <w:lang w:val="sr-Cyrl-RS"/>
              </w:rPr>
            </w:pPr>
          </w:p>
          <w:p w:rsidR="0033373A" w:rsidRPr="009E38CC" w:rsidRDefault="0033373A" w:rsidP="00B66139">
            <w:pPr>
              <w:jc w:val="center"/>
              <w:rPr>
                <w:rFonts w:ascii="Times New Roman" w:hAnsi="Times New Roman"/>
                <w:b/>
                <w:spacing w:val="-2"/>
                <w:sz w:val="24"/>
                <w:szCs w:val="24"/>
                <w:lang w:val="sr-Cyrl-RS"/>
              </w:rPr>
            </w:pPr>
          </w:p>
          <w:p w:rsidR="0033373A" w:rsidRPr="009E38CC" w:rsidRDefault="0033373A" w:rsidP="00B66139">
            <w:pPr>
              <w:jc w:val="center"/>
              <w:rPr>
                <w:rFonts w:ascii="Times New Roman" w:hAnsi="Times New Roman"/>
                <w:b/>
                <w:spacing w:val="-2"/>
                <w:sz w:val="24"/>
                <w:szCs w:val="24"/>
                <w:lang w:val="sr-Cyrl-RS"/>
              </w:rPr>
            </w:pPr>
            <w:r w:rsidRPr="009E38CC">
              <w:rPr>
                <w:rFonts w:ascii="Times New Roman" w:hAnsi="Times New Roman"/>
                <w:b/>
                <w:spacing w:val="-2"/>
                <w:sz w:val="24"/>
                <w:szCs w:val="24"/>
                <w:lang w:val="sr-Cyrl-RS"/>
              </w:rPr>
              <w:t>Исходи образовног циклуса</w:t>
            </w:r>
          </w:p>
        </w:tc>
        <w:tc>
          <w:tcPr>
            <w:tcW w:w="1968" w:type="dxa"/>
            <w:tcBorders>
              <w:top w:val="single" w:sz="12" w:space="0" w:color="auto"/>
              <w:bottom w:val="single" w:sz="2" w:space="0" w:color="auto"/>
            </w:tcBorders>
            <w:shd w:val="clear" w:color="auto" w:fill="auto"/>
          </w:tcPr>
          <w:p w:rsidR="0033373A" w:rsidRPr="009E38CC" w:rsidRDefault="0033373A" w:rsidP="00B66139">
            <w:pPr>
              <w:rPr>
                <w:rFonts w:ascii="Times New Roman" w:hAnsi="Times New Roman"/>
                <w:b/>
                <w:sz w:val="24"/>
                <w:szCs w:val="24"/>
                <w:lang w:val="sr-Cyrl-RS"/>
              </w:rPr>
            </w:pPr>
            <w:r w:rsidRPr="009E38CC">
              <w:rPr>
                <w:rFonts w:ascii="Times New Roman" w:hAnsi="Times New Roman"/>
                <w:b/>
                <w:sz w:val="24"/>
                <w:szCs w:val="24"/>
                <w:lang w:val="sr-Cyrl-RS"/>
              </w:rPr>
              <w:lastRenderedPageBreak/>
              <w:t>СПК1</w:t>
            </w:r>
          </w:p>
          <w:p w:rsidR="0033373A" w:rsidRPr="009E38CC" w:rsidRDefault="0033373A" w:rsidP="00B66139">
            <w:pPr>
              <w:rPr>
                <w:rFonts w:ascii="Times New Roman" w:hAnsi="Times New Roman"/>
                <w:b/>
                <w:sz w:val="24"/>
                <w:szCs w:val="24"/>
                <w:lang w:val="sr-Cyrl-RS"/>
              </w:rPr>
            </w:pPr>
          </w:p>
          <w:p w:rsidR="0033373A" w:rsidRPr="009E38CC" w:rsidRDefault="0033373A" w:rsidP="00B66139">
            <w:pPr>
              <w:rPr>
                <w:rFonts w:ascii="Times New Roman" w:hAnsi="Times New Roman"/>
                <w:b/>
                <w:sz w:val="24"/>
                <w:szCs w:val="24"/>
                <w:lang w:val="sr-Cyrl-RS"/>
              </w:rPr>
            </w:pPr>
          </w:p>
        </w:tc>
        <w:tc>
          <w:tcPr>
            <w:tcW w:w="3560" w:type="dxa"/>
            <w:tcBorders>
              <w:top w:val="single" w:sz="12" w:space="0" w:color="auto"/>
              <w:bottom w:val="single" w:sz="2" w:space="0" w:color="auto"/>
            </w:tcBorders>
            <w:shd w:val="clear" w:color="auto" w:fill="auto"/>
          </w:tcPr>
          <w:p w:rsidR="0033373A" w:rsidRPr="009E38CC" w:rsidRDefault="0033373A" w:rsidP="00B66139">
            <w:pPr>
              <w:rPr>
                <w:rFonts w:ascii="Times New Roman" w:hAnsi="Times New Roman"/>
                <w:sz w:val="24"/>
                <w:szCs w:val="24"/>
              </w:rPr>
            </w:pPr>
            <w:r w:rsidRPr="009E38CC">
              <w:rPr>
                <w:rFonts w:ascii="Times New Roman" w:hAnsi="Times New Roman"/>
                <w:sz w:val="24"/>
                <w:szCs w:val="24"/>
              </w:rPr>
              <w:lastRenderedPageBreak/>
              <w:t xml:space="preserve">TEX OО.O.1.1. Повезују врсте, </w:t>
            </w:r>
            <w:r w:rsidRPr="009E38CC">
              <w:rPr>
                <w:rFonts w:ascii="Times New Roman" w:hAnsi="Times New Roman"/>
                <w:sz w:val="24"/>
                <w:szCs w:val="24"/>
              </w:rPr>
              <w:lastRenderedPageBreak/>
              <w:t>својства и начин обраде са употребом материјала.</w:t>
            </w:r>
          </w:p>
          <w:p w:rsidR="0033373A" w:rsidRPr="009E38CC" w:rsidRDefault="0033373A" w:rsidP="00B66139">
            <w:pPr>
              <w:rPr>
                <w:rFonts w:ascii="Times New Roman" w:hAnsi="Times New Roman"/>
                <w:sz w:val="24"/>
                <w:szCs w:val="24"/>
                <w:lang w:val="sr-Cyrl-RS"/>
              </w:rPr>
            </w:pPr>
            <w:r w:rsidRPr="009E38CC">
              <w:rPr>
                <w:rFonts w:ascii="Times New Roman" w:hAnsi="Times New Roman"/>
                <w:sz w:val="24"/>
                <w:szCs w:val="24"/>
              </w:rPr>
              <w:t>TEX OО.O.1.4. Наводе главне загађиваче ваздуха, воде и земљишта и описују њихов утицај на животну средину</w:t>
            </w:r>
          </w:p>
          <w:p w:rsidR="0033373A" w:rsidRPr="009E38CC" w:rsidRDefault="0033373A" w:rsidP="00B66139">
            <w:pPr>
              <w:rPr>
                <w:rFonts w:ascii="Times New Roman" w:hAnsi="Times New Roman"/>
                <w:b/>
                <w:sz w:val="24"/>
                <w:szCs w:val="24"/>
                <w:lang w:val="sr-Cyrl-RS"/>
              </w:rPr>
            </w:pPr>
            <w:r w:rsidRPr="009E38CC">
              <w:rPr>
                <w:rFonts w:ascii="Times New Roman" w:hAnsi="Times New Roman"/>
                <w:sz w:val="24"/>
                <w:szCs w:val="24"/>
              </w:rPr>
              <w:t>TEX OО.O.1.1. Повезују врсте, својства и начин обраде са употребом материјала.</w:t>
            </w:r>
          </w:p>
        </w:tc>
        <w:tc>
          <w:tcPr>
            <w:tcW w:w="3560" w:type="dxa"/>
            <w:tcBorders>
              <w:top w:val="single" w:sz="12" w:space="0" w:color="auto"/>
              <w:bottom w:val="single" w:sz="2" w:space="0" w:color="auto"/>
            </w:tcBorders>
            <w:shd w:val="clear" w:color="auto" w:fill="auto"/>
          </w:tcPr>
          <w:p w:rsidR="0033373A" w:rsidRPr="009E38CC" w:rsidRDefault="0033373A" w:rsidP="00B66139">
            <w:pPr>
              <w:rPr>
                <w:rFonts w:ascii="Times New Roman" w:hAnsi="Times New Roman"/>
                <w:sz w:val="24"/>
                <w:szCs w:val="24"/>
              </w:rPr>
            </w:pPr>
            <w:r w:rsidRPr="009E38CC">
              <w:rPr>
                <w:rFonts w:ascii="Times New Roman" w:hAnsi="Times New Roman"/>
                <w:sz w:val="24"/>
                <w:szCs w:val="24"/>
              </w:rPr>
              <w:lastRenderedPageBreak/>
              <w:t xml:space="preserve">ТЕХ.ОО.С.1.6. Повезују </w:t>
            </w:r>
            <w:r w:rsidRPr="009E38CC">
              <w:rPr>
                <w:rFonts w:ascii="Times New Roman" w:hAnsi="Times New Roman"/>
                <w:sz w:val="24"/>
                <w:szCs w:val="24"/>
              </w:rPr>
              <w:lastRenderedPageBreak/>
              <w:t>примере примене ИКТ-а у управљању саобраћајним системима са безбедношћу у саобраћају.</w:t>
            </w:r>
          </w:p>
          <w:p w:rsidR="0033373A" w:rsidRPr="009E38CC" w:rsidRDefault="0033373A" w:rsidP="00B66139">
            <w:pPr>
              <w:rPr>
                <w:rFonts w:ascii="Times New Roman" w:hAnsi="Times New Roman"/>
                <w:b/>
                <w:sz w:val="24"/>
                <w:szCs w:val="24"/>
                <w:lang w:val="sr-Cyrl-RS"/>
              </w:rPr>
            </w:pPr>
          </w:p>
        </w:tc>
        <w:tc>
          <w:tcPr>
            <w:tcW w:w="3560" w:type="dxa"/>
            <w:tcBorders>
              <w:top w:val="single" w:sz="12" w:space="0" w:color="auto"/>
              <w:bottom w:val="single" w:sz="2" w:space="0" w:color="auto"/>
            </w:tcBorders>
            <w:shd w:val="clear" w:color="auto" w:fill="auto"/>
          </w:tcPr>
          <w:p w:rsidR="0033373A" w:rsidRPr="009E38CC" w:rsidRDefault="0033373A" w:rsidP="00B66139">
            <w:pPr>
              <w:rPr>
                <w:rFonts w:ascii="Times New Roman" w:hAnsi="Times New Roman"/>
                <w:b/>
                <w:sz w:val="24"/>
                <w:szCs w:val="24"/>
                <w:lang w:val="sr-Cyrl-RS"/>
              </w:rPr>
            </w:pPr>
          </w:p>
        </w:tc>
      </w:tr>
      <w:tr w:rsidR="0033373A" w:rsidRPr="009E38CC" w:rsidTr="00B66139">
        <w:tc>
          <w:tcPr>
            <w:tcW w:w="1968" w:type="dxa"/>
            <w:vMerge/>
            <w:shd w:val="clear" w:color="auto" w:fill="auto"/>
          </w:tcPr>
          <w:p w:rsidR="0033373A" w:rsidRPr="009E38CC" w:rsidRDefault="0033373A" w:rsidP="00B66139">
            <w:pPr>
              <w:jc w:val="center"/>
              <w:rPr>
                <w:rFonts w:ascii="Times New Roman" w:hAnsi="Times New Roman"/>
                <w:b/>
                <w:spacing w:val="-2"/>
                <w:sz w:val="24"/>
                <w:szCs w:val="24"/>
                <w:lang w:val="sr-Cyrl-RS"/>
              </w:rPr>
            </w:pPr>
          </w:p>
        </w:tc>
        <w:tc>
          <w:tcPr>
            <w:tcW w:w="1968" w:type="dxa"/>
            <w:tcBorders>
              <w:top w:val="single" w:sz="2" w:space="0" w:color="auto"/>
              <w:bottom w:val="single" w:sz="2" w:space="0" w:color="auto"/>
            </w:tcBorders>
            <w:shd w:val="clear" w:color="auto" w:fill="auto"/>
          </w:tcPr>
          <w:p w:rsidR="0033373A" w:rsidRPr="009E38CC" w:rsidRDefault="0033373A" w:rsidP="00B66139">
            <w:pPr>
              <w:rPr>
                <w:rFonts w:ascii="Times New Roman" w:hAnsi="Times New Roman"/>
                <w:b/>
                <w:sz w:val="24"/>
                <w:szCs w:val="24"/>
                <w:lang w:val="sr-Cyrl-RS"/>
              </w:rPr>
            </w:pPr>
            <w:r w:rsidRPr="009E38CC">
              <w:rPr>
                <w:rFonts w:ascii="Times New Roman" w:hAnsi="Times New Roman"/>
                <w:b/>
                <w:sz w:val="24"/>
                <w:szCs w:val="24"/>
                <w:lang w:val="sr-Cyrl-RS"/>
              </w:rPr>
              <w:t>СПК2</w:t>
            </w:r>
          </w:p>
          <w:p w:rsidR="0033373A" w:rsidRPr="009E38CC" w:rsidRDefault="0033373A" w:rsidP="00B66139">
            <w:pPr>
              <w:rPr>
                <w:rFonts w:ascii="Times New Roman" w:hAnsi="Times New Roman"/>
                <w:b/>
                <w:sz w:val="24"/>
                <w:szCs w:val="24"/>
                <w:lang w:val="sr-Cyrl-RS"/>
              </w:rPr>
            </w:pPr>
          </w:p>
          <w:p w:rsidR="0033373A" w:rsidRPr="009E38CC" w:rsidRDefault="0033373A" w:rsidP="00B66139">
            <w:pPr>
              <w:rPr>
                <w:rFonts w:ascii="Times New Roman" w:hAnsi="Times New Roman"/>
                <w:b/>
                <w:sz w:val="24"/>
                <w:szCs w:val="24"/>
                <w:lang w:val="sr-Cyrl-RS"/>
              </w:rPr>
            </w:pPr>
          </w:p>
        </w:tc>
        <w:tc>
          <w:tcPr>
            <w:tcW w:w="3560" w:type="dxa"/>
            <w:tcBorders>
              <w:top w:val="single" w:sz="2" w:space="0" w:color="auto"/>
              <w:bottom w:val="single" w:sz="2" w:space="0" w:color="auto"/>
            </w:tcBorders>
            <w:shd w:val="clear" w:color="auto" w:fill="auto"/>
          </w:tcPr>
          <w:p w:rsidR="0033373A" w:rsidRPr="009E38CC" w:rsidRDefault="0033373A" w:rsidP="00B66139">
            <w:pPr>
              <w:rPr>
                <w:rFonts w:ascii="Times New Roman" w:hAnsi="Times New Roman"/>
                <w:sz w:val="24"/>
                <w:szCs w:val="24"/>
                <w:lang w:val="sr-Cyrl-RS"/>
              </w:rPr>
            </w:pPr>
            <w:r w:rsidRPr="009E38CC">
              <w:rPr>
                <w:rFonts w:ascii="Times New Roman" w:hAnsi="Times New Roman"/>
                <w:sz w:val="24"/>
                <w:szCs w:val="24"/>
                <w:lang w:val="sr-Latn-RS"/>
              </w:rPr>
              <w:t>TEX.OО.О.2.5Употребом савремених техничких и технолошких достигнућа увиђају значај технике и тeхнологије у свакодневном</w:t>
            </w:r>
            <w:r w:rsidRPr="009E38CC">
              <w:rPr>
                <w:rFonts w:ascii="Times New Roman" w:hAnsi="Times New Roman"/>
                <w:sz w:val="24"/>
                <w:szCs w:val="24"/>
                <w:lang w:val="sr-Cyrl-RS"/>
              </w:rPr>
              <w:t xml:space="preserve"> животу </w:t>
            </w:r>
          </w:p>
          <w:p w:rsidR="0033373A" w:rsidRPr="009E38CC" w:rsidRDefault="0033373A" w:rsidP="00B66139">
            <w:pPr>
              <w:rPr>
                <w:rFonts w:ascii="Times New Roman" w:hAnsi="Times New Roman"/>
                <w:sz w:val="24"/>
                <w:szCs w:val="24"/>
                <w:lang w:val="sr-Cyrl-RS"/>
              </w:rPr>
            </w:pPr>
            <w:r w:rsidRPr="009E38CC">
              <w:rPr>
                <w:rFonts w:ascii="Times New Roman" w:hAnsi="Times New Roman"/>
                <w:sz w:val="24"/>
                <w:szCs w:val="24"/>
              </w:rPr>
              <w:t>TEX.OО.О.2.</w:t>
            </w:r>
            <w:r w:rsidRPr="009E38CC">
              <w:rPr>
                <w:rFonts w:ascii="Times New Roman" w:hAnsi="Times New Roman"/>
                <w:sz w:val="24"/>
                <w:szCs w:val="24"/>
                <w:lang w:val="sr-Cyrl-RS"/>
              </w:rPr>
              <w:t>3</w:t>
            </w:r>
            <w:r w:rsidRPr="009E38CC">
              <w:rPr>
                <w:rFonts w:ascii="Times New Roman" w:hAnsi="Times New Roman"/>
                <w:sz w:val="24"/>
                <w:szCs w:val="24"/>
              </w:rPr>
              <w:t xml:space="preserve"> Цртају једноставне предмете скицом и техничким цртежом примењујући правила техничког цртања.</w:t>
            </w:r>
          </w:p>
          <w:p w:rsidR="0033373A" w:rsidRPr="000305A2" w:rsidRDefault="0033373A" w:rsidP="00B66139">
            <w:pPr>
              <w:rPr>
                <w:rFonts w:ascii="Times New Roman" w:hAnsi="Times New Roman"/>
                <w:sz w:val="24"/>
                <w:szCs w:val="24"/>
                <w:lang w:val="sr-Latn-RS"/>
              </w:rPr>
            </w:pPr>
            <w:r w:rsidRPr="009E38CC">
              <w:rPr>
                <w:rFonts w:ascii="Times New Roman" w:hAnsi="Times New Roman"/>
                <w:sz w:val="24"/>
                <w:szCs w:val="24"/>
              </w:rPr>
              <w:t>TEX.OО.О.2.4. Примењују основна знања из области технике и технологије коришћ</w:t>
            </w:r>
            <w:r w:rsidR="000305A2">
              <w:rPr>
                <w:rFonts w:ascii="Times New Roman" w:hAnsi="Times New Roman"/>
                <w:sz w:val="24"/>
                <w:szCs w:val="24"/>
              </w:rPr>
              <w:t>ењем апликација из Office пакет</w:t>
            </w:r>
          </w:p>
        </w:tc>
        <w:tc>
          <w:tcPr>
            <w:tcW w:w="3560" w:type="dxa"/>
            <w:tcBorders>
              <w:top w:val="single" w:sz="2" w:space="0" w:color="auto"/>
              <w:bottom w:val="single" w:sz="2" w:space="0" w:color="auto"/>
            </w:tcBorders>
            <w:shd w:val="clear" w:color="auto" w:fill="auto"/>
          </w:tcPr>
          <w:p w:rsidR="0033373A" w:rsidRPr="009E38CC" w:rsidRDefault="0033373A" w:rsidP="00B66139">
            <w:pPr>
              <w:rPr>
                <w:rFonts w:ascii="Times New Roman" w:hAnsi="Times New Roman"/>
                <w:sz w:val="24"/>
                <w:szCs w:val="24"/>
                <w:lang w:val="sr-Cyrl-RS"/>
              </w:rPr>
            </w:pPr>
            <w:r w:rsidRPr="009E38CC">
              <w:rPr>
                <w:rFonts w:ascii="Times New Roman" w:hAnsi="Times New Roman"/>
                <w:sz w:val="24"/>
                <w:szCs w:val="24"/>
                <w:lang w:val="sr-Latn-RS"/>
              </w:rPr>
              <w:t>ТЕХ.ОО.С.1.5. Анализирају да ли је коришћење одређене технике и технологије у</w:t>
            </w:r>
          </w:p>
          <w:p w:rsidR="0033373A" w:rsidRPr="009E38CC" w:rsidRDefault="0033373A" w:rsidP="00B66139">
            <w:pPr>
              <w:rPr>
                <w:rFonts w:ascii="Times New Roman" w:hAnsi="Times New Roman"/>
                <w:sz w:val="24"/>
                <w:szCs w:val="24"/>
                <w:lang w:val="sr-Cyrl-RS"/>
              </w:rPr>
            </w:pPr>
            <w:r w:rsidRPr="009E38CC">
              <w:rPr>
                <w:rFonts w:ascii="Times New Roman" w:hAnsi="Times New Roman"/>
                <w:sz w:val="24"/>
                <w:szCs w:val="24"/>
              </w:rPr>
              <w:t>TEX.OО.С.2.1. На основу анализе симулиране саобраћајне ситуације, увиђају потенцијалне сигурносне ризике за учеснике у саобраћају.</w:t>
            </w:r>
          </w:p>
          <w:p w:rsidR="0033373A" w:rsidRPr="009E38CC" w:rsidRDefault="0033373A" w:rsidP="00B66139">
            <w:pPr>
              <w:rPr>
                <w:rFonts w:ascii="Times New Roman" w:hAnsi="Times New Roman"/>
                <w:sz w:val="24"/>
                <w:szCs w:val="24"/>
              </w:rPr>
            </w:pPr>
            <w:r w:rsidRPr="009E38CC">
              <w:rPr>
                <w:rFonts w:ascii="Times New Roman" w:hAnsi="Times New Roman"/>
                <w:sz w:val="24"/>
                <w:szCs w:val="24"/>
              </w:rPr>
              <w:t xml:space="preserve">TEX.ОО.С.2.2. Самостално или тимски израђују техничку документацију у оквиру мини пројекта користећи прибор за техничко цртање </w:t>
            </w:r>
          </w:p>
          <w:p w:rsidR="0033373A" w:rsidRPr="009E38CC" w:rsidRDefault="0033373A" w:rsidP="00B66139">
            <w:pPr>
              <w:rPr>
                <w:rFonts w:ascii="Times New Roman" w:hAnsi="Times New Roman"/>
                <w:b/>
                <w:sz w:val="24"/>
                <w:szCs w:val="24"/>
                <w:lang w:val="sr-Cyrl-RS"/>
              </w:rPr>
            </w:pPr>
          </w:p>
        </w:tc>
        <w:tc>
          <w:tcPr>
            <w:tcW w:w="3560" w:type="dxa"/>
            <w:tcBorders>
              <w:top w:val="single" w:sz="2" w:space="0" w:color="auto"/>
              <w:bottom w:val="single" w:sz="2" w:space="0" w:color="auto"/>
            </w:tcBorders>
            <w:shd w:val="clear" w:color="auto" w:fill="auto"/>
          </w:tcPr>
          <w:p w:rsidR="0033373A" w:rsidRPr="009E38CC" w:rsidRDefault="0033373A" w:rsidP="00B66139">
            <w:pPr>
              <w:rPr>
                <w:rFonts w:ascii="Times New Roman" w:hAnsi="Times New Roman"/>
                <w:b/>
                <w:sz w:val="24"/>
                <w:szCs w:val="24"/>
                <w:lang w:val="sr-Cyrl-RS"/>
              </w:rPr>
            </w:pPr>
          </w:p>
        </w:tc>
      </w:tr>
    </w:tbl>
    <w:p w:rsidR="0033373A" w:rsidRPr="009E38CC" w:rsidRDefault="0033373A" w:rsidP="0033373A">
      <w:pPr>
        <w:spacing w:after="0"/>
        <w:rPr>
          <w:vanish/>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968"/>
        <w:gridCol w:w="3560"/>
        <w:gridCol w:w="3560"/>
        <w:gridCol w:w="3560"/>
      </w:tblGrid>
      <w:tr w:rsidR="0033373A" w:rsidRPr="009E38CC" w:rsidTr="00B66139">
        <w:tc>
          <w:tcPr>
            <w:tcW w:w="1968" w:type="dxa"/>
            <w:shd w:val="clear" w:color="auto" w:fill="auto"/>
          </w:tcPr>
          <w:p w:rsidR="0033373A" w:rsidRPr="009E38CC" w:rsidRDefault="0033373A" w:rsidP="00B66139">
            <w:pPr>
              <w:jc w:val="center"/>
              <w:rPr>
                <w:rFonts w:ascii="Times New Roman" w:hAnsi="Times New Roman"/>
                <w:b/>
                <w:spacing w:val="-2"/>
                <w:sz w:val="24"/>
                <w:szCs w:val="24"/>
                <w:lang w:val="sr-Cyrl-RS"/>
              </w:rPr>
            </w:pPr>
          </w:p>
        </w:tc>
        <w:tc>
          <w:tcPr>
            <w:tcW w:w="1968" w:type="dxa"/>
            <w:tcBorders>
              <w:top w:val="single" w:sz="2" w:space="0" w:color="auto"/>
            </w:tcBorders>
            <w:shd w:val="clear" w:color="auto" w:fill="auto"/>
          </w:tcPr>
          <w:p w:rsidR="0033373A" w:rsidRPr="009E38CC" w:rsidRDefault="0033373A" w:rsidP="00B66139">
            <w:pPr>
              <w:rPr>
                <w:rFonts w:ascii="Times New Roman" w:hAnsi="Times New Roman"/>
                <w:b/>
                <w:sz w:val="24"/>
                <w:szCs w:val="24"/>
                <w:lang w:val="sr-Cyrl-RS"/>
              </w:rPr>
            </w:pPr>
            <w:r w:rsidRPr="009E38CC">
              <w:rPr>
                <w:rFonts w:ascii="Times New Roman" w:hAnsi="Times New Roman"/>
                <w:b/>
                <w:sz w:val="24"/>
                <w:szCs w:val="24"/>
                <w:lang w:val="sr-Cyrl-RS"/>
              </w:rPr>
              <w:t>СПК3</w:t>
            </w:r>
          </w:p>
          <w:p w:rsidR="0033373A" w:rsidRPr="009E38CC" w:rsidRDefault="0033373A" w:rsidP="00B66139">
            <w:pPr>
              <w:rPr>
                <w:rFonts w:ascii="Times New Roman" w:hAnsi="Times New Roman"/>
                <w:b/>
                <w:sz w:val="24"/>
                <w:szCs w:val="24"/>
                <w:lang w:val="sr-Cyrl-RS"/>
              </w:rPr>
            </w:pPr>
          </w:p>
          <w:p w:rsidR="0033373A" w:rsidRPr="009E38CC" w:rsidRDefault="0033373A" w:rsidP="00B66139">
            <w:pPr>
              <w:rPr>
                <w:rFonts w:ascii="Times New Roman" w:hAnsi="Times New Roman"/>
                <w:b/>
                <w:sz w:val="24"/>
                <w:szCs w:val="24"/>
                <w:lang w:val="sr-Cyrl-RS"/>
              </w:rPr>
            </w:pPr>
          </w:p>
        </w:tc>
        <w:tc>
          <w:tcPr>
            <w:tcW w:w="3560" w:type="dxa"/>
            <w:tcBorders>
              <w:top w:val="single" w:sz="2" w:space="0" w:color="auto"/>
            </w:tcBorders>
            <w:shd w:val="clear" w:color="auto" w:fill="auto"/>
          </w:tcPr>
          <w:p w:rsidR="0033373A" w:rsidRPr="009E38CC" w:rsidRDefault="0033373A" w:rsidP="00B66139">
            <w:pPr>
              <w:rPr>
                <w:rFonts w:ascii="Times New Roman" w:hAnsi="Times New Roman"/>
                <w:sz w:val="24"/>
                <w:szCs w:val="24"/>
                <w:lang w:val="sr-Latn-RS"/>
              </w:rPr>
            </w:pPr>
            <w:r w:rsidRPr="009E38CC">
              <w:rPr>
                <w:rFonts w:ascii="Times New Roman" w:hAnsi="Times New Roman"/>
                <w:sz w:val="24"/>
                <w:szCs w:val="24"/>
                <w:lang w:val="sr-Latn-RS"/>
              </w:rPr>
              <w:t>TEX.OО.О.3.1. Примењују мере заштите на раду ради сопствене и сигурности осталих учесника у процесу рада.</w:t>
            </w:r>
          </w:p>
          <w:p w:rsidR="0033373A" w:rsidRPr="009E38CC" w:rsidRDefault="0033373A" w:rsidP="00B66139">
            <w:pPr>
              <w:rPr>
                <w:rFonts w:ascii="Times New Roman" w:hAnsi="Times New Roman"/>
                <w:sz w:val="24"/>
                <w:szCs w:val="24"/>
                <w:lang w:val="sr-Cyrl-RS"/>
              </w:rPr>
            </w:pPr>
            <w:r w:rsidRPr="009E38CC">
              <w:rPr>
                <w:rFonts w:ascii="Times New Roman" w:hAnsi="Times New Roman"/>
                <w:sz w:val="24"/>
                <w:szCs w:val="24"/>
                <w:lang w:val="sr-Latn-RS"/>
              </w:rPr>
              <w:lastRenderedPageBreak/>
              <w:t>TEX.OО.О.3.5. Препознају своје способности и афинитете према различитим занимањима у области технике.</w:t>
            </w:r>
          </w:p>
          <w:p w:rsidR="0033373A" w:rsidRPr="009E38CC" w:rsidRDefault="0033373A" w:rsidP="00B66139">
            <w:pPr>
              <w:rPr>
                <w:rFonts w:ascii="Times New Roman" w:hAnsi="Times New Roman"/>
                <w:sz w:val="24"/>
                <w:szCs w:val="24"/>
                <w:lang w:val="sr-Cyrl-RS"/>
              </w:rPr>
            </w:pPr>
            <w:r w:rsidRPr="009E38CC">
              <w:rPr>
                <w:rFonts w:ascii="Times New Roman" w:hAnsi="Times New Roman"/>
                <w:sz w:val="24"/>
                <w:szCs w:val="24"/>
              </w:rPr>
              <w:t>TEX.OО.О.3.3 Примењују правила безбедности као активни учесници у саобраћају.</w:t>
            </w:r>
          </w:p>
          <w:p w:rsidR="0033373A" w:rsidRPr="009E38CC" w:rsidRDefault="0033373A" w:rsidP="00B66139">
            <w:pPr>
              <w:rPr>
                <w:rFonts w:ascii="Times New Roman" w:hAnsi="Times New Roman"/>
                <w:sz w:val="24"/>
                <w:szCs w:val="24"/>
              </w:rPr>
            </w:pPr>
            <w:r w:rsidRPr="009E38CC">
              <w:rPr>
                <w:rFonts w:ascii="Times New Roman" w:hAnsi="Times New Roman"/>
                <w:sz w:val="24"/>
                <w:szCs w:val="24"/>
              </w:rPr>
              <w:t>TEX.OО.О.3.1. Примењују мере заштите на раду ради сопствене и сигурности осталих учесника у процесу рада.</w:t>
            </w:r>
          </w:p>
          <w:p w:rsidR="0033373A" w:rsidRPr="009E38CC" w:rsidRDefault="0033373A" w:rsidP="00B66139">
            <w:pPr>
              <w:rPr>
                <w:rFonts w:ascii="Times New Roman" w:hAnsi="Times New Roman"/>
                <w:sz w:val="24"/>
                <w:szCs w:val="24"/>
                <w:lang w:val="sr-Cyrl-RS"/>
              </w:rPr>
            </w:pPr>
            <w:r w:rsidRPr="009E38CC">
              <w:rPr>
                <w:rFonts w:ascii="Times New Roman" w:hAnsi="Times New Roman"/>
                <w:sz w:val="24"/>
                <w:szCs w:val="24"/>
              </w:rPr>
              <w:t>TEX.OО.О.3.1. Примењују мере заштите на раду ради сопствене и сигурности осталих учесника у процесу рада.</w:t>
            </w:r>
          </w:p>
          <w:p w:rsidR="0033373A" w:rsidRPr="009E38CC" w:rsidRDefault="0033373A" w:rsidP="00B66139">
            <w:pPr>
              <w:rPr>
                <w:rFonts w:ascii="Times New Roman" w:hAnsi="Times New Roman"/>
                <w:b/>
                <w:sz w:val="24"/>
                <w:szCs w:val="24"/>
                <w:lang w:val="sr-Cyrl-RS"/>
              </w:rPr>
            </w:pPr>
            <w:r w:rsidRPr="009E38CC">
              <w:rPr>
                <w:rFonts w:ascii="Times New Roman" w:hAnsi="Times New Roman"/>
                <w:sz w:val="24"/>
                <w:szCs w:val="24"/>
              </w:rPr>
              <w:t>TEX.OО.О.3.2. Израђују једноставне моделе и макете самостално или у тиму, у циљу развоја и усавршавања мануелних вештина и радних навика.</w:t>
            </w:r>
          </w:p>
        </w:tc>
        <w:tc>
          <w:tcPr>
            <w:tcW w:w="3560" w:type="dxa"/>
            <w:tcBorders>
              <w:top w:val="single" w:sz="2" w:space="0" w:color="auto"/>
            </w:tcBorders>
            <w:shd w:val="clear" w:color="auto" w:fill="auto"/>
          </w:tcPr>
          <w:p w:rsidR="0033373A" w:rsidRPr="009E38CC" w:rsidRDefault="0033373A" w:rsidP="00B66139">
            <w:pPr>
              <w:rPr>
                <w:rFonts w:ascii="Times New Roman" w:hAnsi="Times New Roman"/>
                <w:sz w:val="24"/>
                <w:szCs w:val="24"/>
              </w:rPr>
            </w:pPr>
            <w:r w:rsidRPr="009E38CC">
              <w:rPr>
                <w:rFonts w:ascii="Times New Roman" w:hAnsi="Times New Roman"/>
                <w:sz w:val="24"/>
                <w:szCs w:val="24"/>
              </w:rPr>
              <w:lastRenderedPageBreak/>
              <w:t>ТЕХ.ОО.С.3.4. Повезују стечена знања из технике и технологије са сродним садржајима из других наставних предмета.</w:t>
            </w:r>
          </w:p>
          <w:p w:rsidR="0033373A" w:rsidRPr="009E38CC" w:rsidRDefault="0033373A" w:rsidP="00B66139">
            <w:pPr>
              <w:rPr>
                <w:rFonts w:ascii="Times New Roman" w:hAnsi="Times New Roman"/>
                <w:sz w:val="24"/>
                <w:szCs w:val="24"/>
                <w:lang w:val="sr-Cyrl-RS"/>
              </w:rPr>
            </w:pPr>
            <w:r w:rsidRPr="009E38CC">
              <w:rPr>
                <w:rFonts w:ascii="Times New Roman" w:hAnsi="Times New Roman"/>
                <w:sz w:val="24"/>
                <w:szCs w:val="24"/>
              </w:rPr>
              <w:lastRenderedPageBreak/>
              <w:t>ТЕХ.ОО.С.3.4. Повезују стечена знања из технике и технологије са сродним садржајима из других наставних предмета.</w:t>
            </w:r>
          </w:p>
          <w:p w:rsidR="0033373A" w:rsidRPr="009E38CC" w:rsidRDefault="0033373A" w:rsidP="00B66139">
            <w:pPr>
              <w:rPr>
                <w:rFonts w:ascii="Times New Roman" w:hAnsi="Times New Roman"/>
                <w:sz w:val="24"/>
                <w:szCs w:val="24"/>
              </w:rPr>
            </w:pPr>
            <w:r w:rsidRPr="009E38CC">
              <w:rPr>
                <w:rFonts w:ascii="Times New Roman" w:hAnsi="Times New Roman"/>
                <w:sz w:val="24"/>
                <w:szCs w:val="24"/>
              </w:rPr>
              <w:t>TEX.ОО.С.3.3. Креирају рекламни материјал ради промоције самостално или тимски израђеног пројекта.</w:t>
            </w:r>
          </w:p>
          <w:p w:rsidR="0033373A" w:rsidRPr="009E38CC" w:rsidRDefault="0033373A" w:rsidP="00B66139">
            <w:pPr>
              <w:rPr>
                <w:rFonts w:ascii="Times New Roman" w:hAnsi="Times New Roman"/>
                <w:b/>
                <w:sz w:val="24"/>
                <w:szCs w:val="24"/>
                <w:lang w:val="sr-Cyrl-RS"/>
              </w:rPr>
            </w:pPr>
          </w:p>
        </w:tc>
        <w:tc>
          <w:tcPr>
            <w:tcW w:w="3560" w:type="dxa"/>
            <w:tcBorders>
              <w:top w:val="single" w:sz="2" w:space="0" w:color="auto"/>
            </w:tcBorders>
            <w:shd w:val="clear" w:color="auto" w:fill="auto"/>
          </w:tcPr>
          <w:p w:rsidR="0033373A" w:rsidRPr="009E38CC" w:rsidRDefault="0033373A" w:rsidP="00B66139">
            <w:pPr>
              <w:rPr>
                <w:rFonts w:ascii="Times New Roman" w:hAnsi="Times New Roman"/>
                <w:b/>
                <w:sz w:val="24"/>
                <w:szCs w:val="24"/>
                <w:lang w:val="sr-Cyrl-RS"/>
              </w:rPr>
            </w:pPr>
          </w:p>
        </w:tc>
      </w:tr>
    </w:tbl>
    <w:p w:rsidR="0033373A" w:rsidRPr="009E38CC" w:rsidRDefault="0033373A" w:rsidP="0033373A">
      <w:pPr>
        <w:tabs>
          <w:tab w:val="left" w:pos="2085"/>
        </w:tabs>
        <w:rPr>
          <w:rFonts w:ascii="Times New Roman" w:hAnsi="Times New Roman"/>
          <w:sz w:val="24"/>
          <w:szCs w:val="24"/>
          <w:lang w:val="sr-Cyrl-CS"/>
        </w:rPr>
      </w:pPr>
    </w:p>
    <w:p w:rsidR="0033373A" w:rsidRPr="009E38CC" w:rsidRDefault="0033373A" w:rsidP="0033373A">
      <w:pPr>
        <w:rPr>
          <w:rFonts w:ascii="Times New Roman" w:hAnsi="Times New Roman"/>
          <w:b/>
          <w:sz w:val="24"/>
          <w:szCs w:val="24"/>
          <w:lang w:val="ru-RU"/>
        </w:rPr>
      </w:pPr>
      <w:r w:rsidRPr="009E38CC">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33373A" w:rsidRPr="009E38CC" w:rsidTr="00B66139">
        <w:trPr>
          <w:trHeight w:val="315"/>
        </w:trPr>
        <w:tc>
          <w:tcPr>
            <w:tcW w:w="3330" w:type="dxa"/>
          </w:tcPr>
          <w:p w:rsidR="0033373A" w:rsidRPr="009E38CC" w:rsidRDefault="0033373A" w:rsidP="00B66139">
            <w:pPr>
              <w:spacing w:after="0" w:line="240" w:lineRule="auto"/>
              <w:jc w:val="center"/>
              <w:rPr>
                <w:rFonts w:ascii="Times New Roman" w:hAnsi="Times New Roman"/>
                <w:b/>
                <w:sz w:val="24"/>
                <w:szCs w:val="24"/>
                <w:lang w:val="sr-Latn-CS"/>
              </w:rPr>
            </w:pPr>
            <w:r w:rsidRPr="009E38CC">
              <w:rPr>
                <w:rFonts w:ascii="Times New Roman" w:hAnsi="Times New Roman"/>
                <w:b/>
                <w:sz w:val="24"/>
                <w:szCs w:val="24"/>
              </w:rPr>
              <w:t>Област/Тема</w:t>
            </w:r>
          </w:p>
        </w:tc>
        <w:tc>
          <w:tcPr>
            <w:tcW w:w="10980" w:type="dxa"/>
            <w:tcBorders>
              <w:right w:val="single" w:sz="4" w:space="0" w:color="auto"/>
            </w:tcBorders>
          </w:tcPr>
          <w:p w:rsidR="0033373A" w:rsidRPr="009E38CC" w:rsidRDefault="0033373A" w:rsidP="00B66139">
            <w:pPr>
              <w:spacing w:after="0" w:line="240" w:lineRule="auto"/>
              <w:jc w:val="center"/>
              <w:rPr>
                <w:rFonts w:ascii="Times New Roman" w:hAnsi="Times New Roman"/>
                <w:b/>
                <w:sz w:val="24"/>
                <w:szCs w:val="24"/>
              </w:rPr>
            </w:pPr>
            <w:r w:rsidRPr="009E38CC">
              <w:rPr>
                <w:rFonts w:ascii="Times New Roman" w:hAnsi="Times New Roman"/>
                <w:b/>
                <w:sz w:val="24"/>
                <w:szCs w:val="24"/>
              </w:rPr>
              <w:t>Начини и поступци остваривања</w:t>
            </w:r>
          </w:p>
        </w:tc>
      </w:tr>
      <w:tr w:rsidR="0033373A" w:rsidRPr="009E38CC" w:rsidTr="00B66139">
        <w:trPr>
          <w:trHeight w:val="315"/>
        </w:trPr>
        <w:tc>
          <w:tcPr>
            <w:tcW w:w="3330" w:type="dxa"/>
            <w:vAlign w:val="center"/>
          </w:tcPr>
          <w:p w:rsidR="0033373A" w:rsidRPr="009E38CC" w:rsidRDefault="0033373A" w:rsidP="00B66139">
            <w:pPr>
              <w:jc w:val="center"/>
              <w:rPr>
                <w:rFonts w:ascii="Times New Roman" w:hAnsi="Times New Roman"/>
                <w:sz w:val="24"/>
                <w:szCs w:val="24"/>
                <w:lang w:val="sr-Cyrl-RS"/>
              </w:rPr>
            </w:pPr>
            <w:r w:rsidRPr="009E38CC">
              <w:rPr>
                <w:rFonts w:ascii="Times New Roman" w:hAnsi="Times New Roman"/>
                <w:sz w:val="24"/>
                <w:szCs w:val="24"/>
              </w:rPr>
              <w:t>1. Животно и радно окружење</w:t>
            </w:r>
          </w:p>
        </w:tc>
        <w:tc>
          <w:tcPr>
            <w:tcW w:w="10980" w:type="dxa"/>
            <w:tcBorders>
              <w:right w:val="single" w:sz="4" w:space="0" w:color="auto"/>
            </w:tcBorders>
          </w:tcPr>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Повезивање са градивом свет око нас и природа и друштво</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Повезивање са животним искуствима</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Упознавање са предметом</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Упознавање са радом у кабинету- учионици</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Одговарање на питања</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Повезивање са садржајем</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lastRenderedPageBreak/>
              <w:t>Пажљиво посматрање, уочавање, откривање, запажање</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Указивати на значај писмености</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Коришћење техничких апарата</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Коришћењем техничких уређаја</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Примена мултимедије</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color w:val="000000"/>
                <w:sz w:val="24"/>
                <w:szCs w:val="24"/>
              </w:rPr>
              <w:t>Активна улога ученика</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color w:val="000000"/>
                <w:sz w:val="24"/>
                <w:szCs w:val="24"/>
              </w:rPr>
              <w:t>Подстицање на иновативност, креативност у дизајну и изради</w:t>
            </w:r>
          </w:p>
        </w:tc>
      </w:tr>
      <w:tr w:rsidR="0033373A" w:rsidRPr="009E38CC" w:rsidTr="00B66139">
        <w:trPr>
          <w:trHeight w:val="315"/>
        </w:trPr>
        <w:tc>
          <w:tcPr>
            <w:tcW w:w="3330" w:type="dxa"/>
            <w:vAlign w:val="center"/>
          </w:tcPr>
          <w:p w:rsidR="0033373A" w:rsidRPr="009E38CC" w:rsidRDefault="0033373A" w:rsidP="00B66139">
            <w:pPr>
              <w:jc w:val="center"/>
              <w:rPr>
                <w:rFonts w:ascii="Times New Roman" w:hAnsi="Times New Roman"/>
                <w:sz w:val="24"/>
                <w:szCs w:val="24"/>
                <w:lang w:val="sr-Cyrl-CS"/>
              </w:rPr>
            </w:pPr>
            <w:r w:rsidRPr="009E38CC">
              <w:rPr>
                <w:rFonts w:ascii="Times New Roman" w:hAnsi="Times New Roman"/>
                <w:sz w:val="24"/>
                <w:szCs w:val="24"/>
              </w:rPr>
              <w:lastRenderedPageBreak/>
              <w:t>2. Саобраћај</w:t>
            </w:r>
          </w:p>
        </w:tc>
        <w:tc>
          <w:tcPr>
            <w:tcW w:w="10980" w:type="dxa"/>
            <w:tcBorders>
              <w:right w:val="single" w:sz="4" w:space="0" w:color="auto"/>
            </w:tcBorders>
          </w:tcPr>
          <w:p w:rsidR="0033373A" w:rsidRPr="009E38CC" w:rsidRDefault="0033373A" w:rsidP="00B66139">
            <w:pPr>
              <w:spacing w:after="0" w:line="240" w:lineRule="auto"/>
              <w:rPr>
                <w:rStyle w:val="Bodytext3"/>
                <w:rFonts w:eastAsia="Calibri"/>
                <w:sz w:val="24"/>
                <w:szCs w:val="24"/>
              </w:rPr>
            </w:pPr>
            <w:r w:rsidRPr="009E38CC">
              <w:rPr>
                <w:rStyle w:val="Bodytext3"/>
                <w:rFonts w:eastAsia="Calibri"/>
                <w:sz w:val="24"/>
                <w:szCs w:val="24"/>
              </w:rPr>
              <w:t>Указивање на значај саобраћајне културе</w:t>
            </w:r>
          </w:p>
          <w:p w:rsidR="0033373A" w:rsidRPr="009E38CC" w:rsidRDefault="0033373A" w:rsidP="00B66139">
            <w:pPr>
              <w:spacing w:after="0" w:line="240" w:lineRule="auto"/>
              <w:rPr>
                <w:rStyle w:val="Bodytext3"/>
                <w:rFonts w:eastAsia="Calibri"/>
                <w:sz w:val="24"/>
                <w:szCs w:val="24"/>
              </w:rPr>
            </w:pPr>
            <w:r w:rsidRPr="009E38CC">
              <w:rPr>
                <w:rStyle w:val="Bodytext3"/>
                <w:rFonts w:eastAsia="Calibri"/>
                <w:sz w:val="24"/>
                <w:szCs w:val="24"/>
              </w:rPr>
              <w:t xml:space="preserve">Упознавање са наставним садржајем </w:t>
            </w:r>
          </w:p>
          <w:p w:rsidR="0033373A" w:rsidRPr="009E38CC" w:rsidRDefault="0033373A" w:rsidP="00B66139">
            <w:pPr>
              <w:spacing w:after="0" w:line="240" w:lineRule="auto"/>
              <w:rPr>
                <w:rStyle w:val="Bodytext3"/>
                <w:rFonts w:eastAsia="Calibri"/>
                <w:sz w:val="24"/>
                <w:szCs w:val="24"/>
              </w:rPr>
            </w:pPr>
            <w:r w:rsidRPr="009E38CC">
              <w:rPr>
                <w:rStyle w:val="Bodytext3"/>
                <w:rFonts w:eastAsia="Calibri"/>
                <w:sz w:val="24"/>
                <w:szCs w:val="24"/>
              </w:rPr>
              <w:t>Активна улога ученика</w:t>
            </w:r>
          </w:p>
          <w:p w:rsidR="0033373A" w:rsidRPr="009E38CC" w:rsidRDefault="0033373A" w:rsidP="00B66139">
            <w:pPr>
              <w:spacing w:after="0" w:line="240" w:lineRule="auto"/>
              <w:rPr>
                <w:rStyle w:val="Bodytext3"/>
                <w:rFonts w:eastAsia="Calibri"/>
                <w:sz w:val="24"/>
                <w:szCs w:val="24"/>
              </w:rPr>
            </w:pPr>
            <w:r w:rsidRPr="009E38CC">
              <w:rPr>
                <w:rStyle w:val="Bodytext3"/>
                <w:rFonts w:eastAsia="Calibri"/>
                <w:sz w:val="24"/>
                <w:szCs w:val="24"/>
              </w:rPr>
              <w:t>Навођење примера из животних ситуација</w:t>
            </w:r>
          </w:p>
          <w:p w:rsidR="0033373A" w:rsidRPr="009E38CC" w:rsidRDefault="0033373A" w:rsidP="00B66139">
            <w:pPr>
              <w:spacing w:after="0" w:line="240" w:lineRule="auto"/>
              <w:rPr>
                <w:rStyle w:val="Bodytext3"/>
                <w:rFonts w:eastAsia="Calibri"/>
                <w:sz w:val="24"/>
                <w:szCs w:val="24"/>
              </w:rPr>
            </w:pPr>
            <w:r w:rsidRPr="009E38CC">
              <w:rPr>
                <w:rStyle w:val="Bodytext3"/>
                <w:rFonts w:eastAsia="Calibri"/>
                <w:sz w:val="24"/>
                <w:szCs w:val="24"/>
              </w:rPr>
              <w:t>Очигледност у ситуацијама</w:t>
            </w:r>
          </w:p>
          <w:p w:rsidR="0033373A" w:rsidRPr="009E38CC" w:rsidRDefault="0033373A" w:rsidP="00B66139">
            <w:pPr>
              <w:spacing w:after="0" w:line="240" w:lineRule="auto"/>
              <w:rPr>
                <w:rStyle w:val="Bodytext3"/>
                <w:rFonts w:eastAsia="Calibri"/>
                <w:sz w:val="24"/>
                <w:szCs w:val="24"/>
              </w:rPr>
            </w:pPr>
            <w:r w:rsidRPr="009E38CC">
              <w:rPr>
                <w:rStyle w:val="Bodytext3"/>
                <w:rFonts w:eastAsia="Calibri"/>
                <w:sz w:val="24"/>
                <w:szCs w:val="24"/>
              </w:rPr>
              <w:t>Пажљиво посматрање, уочавање, откривање, запажање</w:t>
            </w:r>
          </w:p>
          <w:p w:rsidR="0033373A" w:rsidRPr="009E38CC" w:rsidRDefault="0033373A" w:rsidP="00B66139">
            <w:pPr>
              <w:spacing w:after="0" w:line="240" w:lineRule="auto"/>
              <w:rPr>
                <w:rStyle w:val="Bodytext3"/>
                <w:rFonts w:eastAsia="Calibri"/>
                <w:sz w:val="24"/>
                <w:szCs w:val="24"/>
              </w:rPr>
            </w:pPr>
            <w:r w:rsidRPr="009E38CC">
              <w:rPr>
                <w:rStyle w:val="Bodytext3"/>
                <w:rFonts w:eastAsia="Calibri"/>
                <w:sz w:val="24"/>
                <w:szCs w:val="24"/>
              </w:rPr>
              <w:t>Коришћење мултимедије</w:t>
            </w:r>
          </w:p>
          <w:p w:rsidR="0033373A" w:rsidRPr="009E38CC" w:rsidRDefault="0033373A" w:rsidP="00B66139">
            <w:pPr>
              <w:spacing w:after="0" w:line="240" w:lineRule="auto"/>
              <w:rPr>
                <w:rStyle w:val="Bodytext3"/>
                <w:rFonts w:eastAsia="Calibri"/>
                <w:sz w:val="24"/>
                <w:szCs w:val="24"/>
                <w:lang w:val="sr-Latn-CS"/>
              </w:rPr>
            </w:pPr>
            <w:r w:rsidRPr="009E38CC">
              <w:rPr>
                <w:rStyle w:val="Bodytext3"/>
                <w:rFonts w:eastAsia="Calibri"/>
                <w:sz w:val="24"/>
                <w:szCs w:val="24"/>
              </w:rPr>
              <w:t>Повезивање понашања, последице, одговорност и анализа</w:t>
            </w:r>
          </w:p>
          <w:p w:rsidR="0033373A" w:rsidRPr="009E38CC" w:rsidRDefault="0033373A" w:rsidP="00B66139">
            <w:pPr>
              <w:spacing w:after="0" w:line="240" w:lineRule="auto"/>
              <w:rPr>
                <w:rFonts w:ascii="Times New Roman" w:hAnsi="Times New Roman"/>
                <w:sz w:val="24"/>
                <w:szCs w:val="24"/>
                <w:lang w:val="sr-Latn-CS"/>
              </w:rPr>
            </w:pPr>
            <w:r w:rsidRPr="009E38CC">
              <w:rPr>
                <w:rStyle w:val="Bodytext3"/>
                <w:rFonts w:eastAsia="Calibri"/>
                <w:sz w:val="24"/>
                <w:szCs w:val="24"/>
              </w:rPr>
              <w:t>Процена сопствених интересовања и потенцијала</w:t>
            </w:r>
          </w:p>
        </w:tc>
      </w:tr>
      <w:tr w:rsidR="0033373A" w:rsidRPr="009E38CC" w:rsidTr="00B66139">
        <w:trPr>
          <w:trHeight w:val="315"/>
        </w:trPr>
        <w:tc>
          <w:tcPr>
            <w:tcW w:w="3330" w:type="dxa"/>
            <w:vAlign w:val="center"/>
          </w:tcPr>
          <w:p w:rsidR="0033373A" w:rsidRPr="009E38CC" w:rsidRDefault="0033373A" w:rsidP="00B66139">
            <w:pPr>
              <w:jc w:val="center"/>
              <w:rPr>
                <w:rFonts w:ascii="Times New Roman" w:hAnsi="Times New Roman"/>
                <w:sz w:val="24"/>
                <w:szCs w:val="24"/>
                <w:lang w:val="sr-Cyrl-CS"/>
              </w:rPr>
            </w:pPr>
            <w:r w:rsidRPr="009E38CC">
              <w:rPr>
                <w:rFonts w:ascii="Times New Roman" w:hAnsi="Times New Roman"/>
                <w:sz w:val="24"/>
                <w:szCs w:val="24"/>
              </w:rPr>
              <w:t>3. Техничка и дигитална писменост</w:t>
            </w:r>
          </w:p>
        </w:tc>
        <w:tc>
          <w:tcPr>
            <w:tcW w:w="10980" w:type="dxa"/>
            <w:tcBorders>
              <w:right w:val="single" w:sz="4" w:space="0" w:color="auto"/>
            </w:tcBorders>
          </w:tcPr>
          <w:p w:rsidR="0033373A" w:rsidRPr="009E38CC" w:rsidRDefault="0033373A" w:rsidP="00B66139">
            <w:pPr>
              <w:spacing w:after="0" w:line="240" w:lineRule="auto"/>
              <w:rPr>
                <w:rStyle w:val="Bodytext3"/>
                <w:rFonts w:eastAsia="Calibri"/>
                <w:sz w:val="24"/>
                <w:szCs w:val="24"/>
              </w:rPr>
            </w:pPr>
            <w:r w:rsidRPr="009E38CC">
              <w:rPr>
                <w:rStyle w:val="Bodytext3"/>
                <w:rFonts w:eastAsia="Calibri"/>
                <w:sz w:val="24"/>
                <w:szCs w:val="24"/>
              </w:rPr>
              <w:t>Значај техничке писмености</w:t>
            </w:r>
          </w:p>
          <w:p w:rsidR="0033373A" w:rsidRPr="009E38CC" w:rsidRDefault="0033373A" w:rsidP="00B66139">
            <w:pPr>
              <w:spacing w:after="0" w:line="240" w:lineRule="auto"/>
              <w:rPr>
                <w:rStyle w:val="Bodytext3"/>
                <w:rFonts w:eastAsia="Calibri"/>
                <w:sz w:val="24"/>
                <w:szCs w:val="24"/>
              </w:rPr>
            </w:pPr>
            <w:r w:rsidRPr="009E38CC">
              <w:rPr>
                <w:rStyle w:val="Bodytext3"/>
                <w:rFonts w:eastAsia="Calibri"/>
                <w:sz w:val="24"/>
                <w:szCs w:val="24"/>
              </w:rPr>
              <w:t>Упознавање наставног градива</w:t>
            </w:r>
          </w:p>
          <w:p w:rsidR="0033373A" w:rsidRPr="009E38CC" w:rsidRDefault="0033373A" w:rsidP="00B66139">
            <w:pPr>
              <w:spacing w:after="0" w:line="240" w:lineRule="auto"/>
              <w:rPr>
                <w:rStyle w:val="Bodytext3"/>
                <w:rFonts w:eastAsia="Calibri"/>
                <w:sz w:val="24"/>
                <w:szCs w:val="24"/>
              </w:rPr>
            </w:pPr>
            <w:r w:rsidRPr="009E38CC">
              <w:rPr>
                <w:rStyle w:val="Bodytext3"/>
                <w:rFonts w:eastAsia="Calibri"/>
                <w:sz w:val="24"/>
                <w:szCs w:val="24"/>
              </w:rPr>
              <w:t>Стварање идеја</w:t>
            </w:r>
          </w:p>
          <w:p w:rsidR="0033373A" w:rsidRPr="009E38CC" w:rsidRDefault="0033373A" w:rsidP="00B66139">
            <w:pPr>
              <w:spacing w:after="0" w:line="240" w:lineRule="auto"/>
              <w:rPr>
                <w:rStyle w:val="Bodytext3"/>
                <w:rFonts w:eastAsia="Calibri"/>
                <w:sz w:val="24"/>
                <w:szCs w:val="24"/>
              </w:rPr>
            </w:pPr>
            <w:r w:rsidRPr="009E38CC">
              <w:rPr>
                <w:rStyle w:val="Bodytext3"/>
                <w:rFonts w:eastAsia="Calibri"/>
                <w:sz w:val="24"/>
                <w:szCs w:val="24"/>
              </w:rPr>
              <w:t>Активна улога ученика</w:t>
            </w:r>
          </w:p>
          <w:p w:rsidR="0033373A" w:rsidRPr="009E38CC" w:rsidRDefault="0033373A" w:rsidP="00B66139">
            <w:pPr>
              <w:spacing w:after="0" w:line="240" w:lineRule="auto"/>
              <w:rPr>
                <w:rStyle w:val="Bodytext3"/>
                <w:rFonts w:eastAsia="Calibri"/>
                <w:sz w:val="24"/>
                <w:szCs w:val="24"/>
              </w:rPr>
            </w:pPr>
            <w:r w:rsidRPr="009E38CC">
              <w:rPr>
                <w:rStyle w:val="Bodytext3"/>
                <w:rFonts w:eastAsia="Calibri"/>
                <w:sz w:val="24"/>
                <w:szCs w:val="24"/>
              </w:rPr>
              <w:t>Индивидуализација рада</w:t>
            </w:r>
          </w:p>
          <w:p w:rsidR="0033373A" w:rsidRPr="009E38CC" w:rsidRDefault="0033373A" w:rsidP="00B66139">
            <w:pPr>
              <w:spacing w:after="0" w:line="240" w:lineRule="auto"/>
              <w:rPr>
                <w:rStyle w:val="Bodytext3"/>
                <w:rFonts w:eastAsia="Calibri"/>
                <w:sz w:val="24"/>
                <w:szCs w:val="24"/>
              </w:rPr>
            </w:pPr>
            <w:r w:rsidRPr="009E38CC">
              <w:rPr>
                <w:rStyle w:val="Bodytext3"/>
                <w:rFonts w:eastAsia="Calibri"/>
                <w:sz w:val="24"/>
                <w:szCs w:val="24"/>
              </w:rPr>
              <w:t>Разијање вештина читања техничких цртежа</w:t>
            </w:r>
          </w:p>
          <w:p w:rsidR="0033373A" w:rsidRPr="009E38CC" w:rsidRDefault="0033373A" w:rsidP="00B66139">
            <w:pPr>
              <w:spacing w:after="0" w:line="240" w:lineRule="auto"/>
              <w:rPr>
                <w:rStyle w:val="Bodytext3"/>
                <w:rFonts w:eastAsia="Calibri"/>
                <w:sz w:val="24"/>
                <w:szCs w:val="24"/>
              </w:rPr>
            </w:pPr>
            <w:r w:rsidRPr="009E38CC">
              <w:rPr>
                <w:rStyle w:val="Bodytext3"/>
                <w:rFonts w:eastAsia="Calibri"/>
                <w:sz w:val="24"/>
                <w:szCs w:val="24"/>
              </w:rPr>
              <w:t>Развијање вештина израда техничких цртежа</w:t>
            </w:r>
          </w:p>
          <w:p w:rsidR="0033373A" w:rsidRPr="009E38CC" w:rsidRDefault="0033373A" w:rsidP="00B66139">
            <w:pPr>
              <w:spacing w:after="0" w:line="240" w:lineRule="auto"/>
              <w:rPr>
                <w:rStyle w:val="Bodytext3"/>
                <w:rFonts w:eastAsia="Calibri"/>
                <w:sz w:val="24"/>
                <w:szCs w:val="24"/>
              </w:rPr>
            </w:pPr>
            <w:r w:rsidRPr="009E38CC">
              <w:rPr>
                <w:rStyle w:val="Bodytext3"/>
                <w:rFonts w:eastAsia="Calibri"/>
                <w:sz w:val="24"/>
                <w:szCs w:val="24"/>
              </w:rPr>
              <w:t>Развијање вештина израда техничке документације</w:t>
            </w:r>
          </w:p>
          <w:p w:rsidR="0033373A" w:rsidRPr="009E38CC" w:rsidRDefault="0033373A" w:rsidP="00B66139">
            <w:pPr>
              <w:spacing w:after="0" w:line="240" w:lineRule="auto"/>
              <w:rPr>
                <w:rStyle w:val="Bodytext3"/>
                <w:rFonts w:eastAsia="Calibri"/>
                <w:sz w:val="24"/>
                <w:szCs w:val="24"/>
              </w:rPr>
            </w:pPr>
            <w:r w:rsidRPr="009E38CC">
              <w:rPr>
                <w:rStyle w:val="Bodytext3"/>
                <w:rFonts w:eastAsia="Calibri"/>
                <w:sz w:val="24"/>
                <w:szCs w:val="24"/>
              </w:rPr>
              <w:t>Учење опажањем, посматрањем, израдом</w:t>
            </w:r>
          </w:p>
          <w:p w:rsidR="0033373A" w:rsidRPr="009E38CC" w:rsidRDefault="0033373A" w:rsidP="00B66139">
            <w:pPr>
              <w:spacing w:after="0" w:line="240" w:lineRule="auto"/>
              <w:rPr>
                <w:rStyle w:val="Bodytext3"/>
                <w:rFonts w:eastAsia="Calibri"/>
                <w:sz w:val="24"/>
                <w:szCs w:val="24"/>
              </w:rPr>
            </w:pPr>
            <w:r w:rsidRPr="009E38CC">
              <w:rPr>
                <w:rStyle w:val="Bodytext3"/>
                <w:rFonts w:eastAsia="Calibri"/>
                <w:sz w:val="24"/>
                <w:szCs w:val="24"/>
              </w:rPr>
              <w:t>Пажљиво посматрање, уочавање, откривање, запажање</w:t>
            </w:r>
          </w:p>
          <w:p w:rsidR="0033373A" w:rsidRPr="009E38CC" w:rsidRDefault="0033373A" w:rsidP="00B66139">
            <w:pPr>
              <w:spacing w:after="0" w:line="240" w:lineRule="auto"/>
              <w:rPr>
                <w:rStyle w:val="Bodytext3"/>
                <w:rFonts w:eastAsia="Calibri"/>
                <w:sz w:val="24"/>
                <w:szCs w:val="24"/>
              </w:rPr>
            </w:pPr>
            <w:r w:rsidRPr="009E38CC">
              <w:rPr>
                <w:rStyle w:val="Bodytext3"/>
                <w:rFonts w:eastAsia="Calibri"/>
                <w:sz w:val="24"/>
                <w:szCs w:val="24"/>
              </w:rPr>
              <w:t>Правилно коришћење прибора</w:t>
            </w:r>
          </w:p>
          <w:p w:rsidR="0033373A" w:rsidRPr="009E38CC" w:rsidRDefault="0033373A" w:rsidP="00B66139">
            <w:pPr>
              <w:spacing w:after="0" w:line="240" w:lineRule="auto"/>
              <w:rPr>
                <w:rStyle w:val="Bodytext3"/>
                <w:rFonts w:eastAsia="Calibri"/>
                <w:sz w:val="24"/>
                <w:szCs w:val="24"/>
              </w:rPr>
            </w:pPr>
            <w:r w:rsidRPr="009E38CC">
              <w:rPr>
                <w:rStyle w:val="Bodytext3"/>
                <w:rFonts w:eastAsia="Calibri"/>
                <w:sz w:val="24"/>
                <w:szCs w:val="24"/>
              </w:rPr>
              <w:t>Самосталност у изради цртежа</w:t>
            </w:r>
          </w:p>
          <w:p w:rsidR="0033373A" w:rsidRPr="009E38CC" w:rsidRDefault="0033373A" w:rsidP="00B66139">
            <w:pPr>
              <w:spacing w:after="0" w:line="240" w:lineRule="auto"/>
              <w:rPr>
                <w:rStyle w:val="Bodytext3"/>
                <w:rFonts w:eastAsia="Calibri"/>
                <w:sz w:val="24"/>
                <w:szCs w:val="24"/>
              </w:rPr>
            </w:pPr>
            <w:r w:rsidRPr="009E38CC">
              <w:rPr>
                <w:rStyle w:val="Bodytext3"/>
                <w:rFonts w:eastAsia="Calibri"/>
                <w:sz w:val="24"/>
                <w:szCs w:val="24"/>
              </w:rPr>
              <w:t>Коришћење математике за размеру</w:t>
            </w:r>
          </w:p>
          <w:p w:rsidR="0033373A" w:rsidRPr="009E38CC" w:rsidRDefault="0033373A" w:rsidP="00B66139">
            <w:pPr>
              <w:spacing w:after="0" w:line="240" w:lineRule="auto"/>
              <w:rPr>
                <w:rStyle w:val="Bodytext3"/>
                <w:rFonts w:eastAsia="Calibri"/>
                <w:sz w:val="24"/>
                <w:szCs w:val="24"/>
              </w:rPr>
            </w:pPr>
            <w:r w:rsidRPr="009E38CC">
              <w:rPr>
                <w:rStyle w:val="Bodytext3"/>
                <w:rFonts w:eastAsia="Calibri"/>
                <w:sz w:val="24"/>
                <w:szCs w:val="24"/>
              </w:rPr>
              <w:t>Овладавање вештинама ИКТ</w:t>
            </w:r>
          </w:p>
          <w:p w:rsidR="0033373A" w:rsidRPr="009E38CC" w:rsidRDefault="0033373A" w:rsidP="00B66139">
            <w:pPr>
              <w:spacing w:after="0" w:line="240" w:lineRule="auto"/>
              <w:rPr>
                <w:rStyle w:val="Bodytext3"/>
                <w:rFonts w:eastAsia="Calibri"/>
                <w:sz w:val="24"/>
                <w:szCs w:val="24"/>
              </w:rPr>
            </w:pPr>
            <w:r w:rsidRPr="009E38CC">
              <w:rPr>
                <w:rStyle w:val="Bodytext3"/>
                <w:rFonts w:eastAsia="Calibri"/>
                <w:sz w:val="24"/>
                <w:szCs w:val="24"/>
              </w:rPr>
              <w:t>Коришћење ИКТ</w:t>
            </w:r>
          </w:p>
          <w:p w:rsidR="0033373A" w:rsidRPr="009E38CC" w:rsidRDefault="0033373A" w:rsidP="00B66139">
            <w:pPr>
              <w:spacing w:after="0" w:line="240" w:lineRule="auto"/>
              <w:rPr>
                <w:rStyle w:val="Bodytext3"/>
                <w:rFonts w:eastAsia="Calibri"/>
                <w:sz w:val="24"/>
                <w:szCs w:val="24"/>
              </w:rPr>
            </w:pPr>
            <w:r w:rsidRPr="009E38CC">
              <w:rPr>
                <w:rStyle w:val="Bodytext3"/>
                <w:rFonts w:eastAsia="Calibri"/>
                <w:sz w:val="24"/>
                <w:szCs w:val="24"/>
              </w:rPr>
              <w:t>Повезивање ИКТ</w:t>
            </w:r>
          </w:p>
          <w:p w:rsidR="0033373A" w:rsidRPr="009E38CC" w:rsidRDefault="0033373A" w:rsidP="00B66139">
            <w:pPr>
              <w:spacing w:after="0" w:line="240" w:lineRule="auto"/>
              <w:rPr>
                <w:rStyle w:val="Bodytext3"/>
                <w:rFonts w:eastAsia="Calibri"/>
                <w:sz w:val="24"/>
                <w:szCs w:val="24"/>
              </w:rPr>
            </w:pPr>
            <w:r w:rsidRPr="009E38CC">
              <w:rPr>
                <w:rStyle w:val="Bodytext3"/>
                <w:rFonts w:eastAsia="Calibri"/>
                <w:sz w:val="24"/>
                <w:szCs w:val="24"/>
              </w:rPr>
              <w:t xml:space="preserve">Докуметовање </w:t>
            </w:r>
          </w:p>
          <w:p w:rsidR="0033373A" w:rsidRPr="009E38CC" w:rsidRDefault="0033373A" w:rsidP="00B66139">
            <w:pPr>
              <w:spacing w:after="0" w:line="240" w:lineRule="auto"/>
              <w:rPr>
                <w:rStyle w:val="Bodytext3"/>
                <w:rFonts w:eastAsia="Calibri"/>
                <w:sz w:val="24"/>
                <w:szCs w:val="24"/>
              </w:rPr>
            </w:pPr>
            <w:r w:rsidRPr="009E38CC">
              <w:rPr>
                <w:rStyle w:val="Bodytext3"/>
                <w:rFonts w:eastAsia="Calibri"/>
                <w:sz w:val="24"/>
                <w:szCs w:val="24"/>
              </w:rPr>
              <w:t>Дизајн</w:t>
            </w:r>
          </w:p>
          <w:p w:rsidR="0033373A" w:rsidRPr="009E38CC" w:rsidRDefault="0033373A" w:rsidP="00B66139">
            <w:pPr>
              <w:spacing w:after="0" w:line="240" w:lineRule="auto"/>
              <w:rPr>
                <w:rStyle w:val="Bodytext3"/>
                <w:rFonts w:eastAsia="Calibri"/>
                <w:sz w:val="24"/>
                <w:szCs w:val="24"/>
                <w:lang w:val="sr-Latn-CS"/>
              </w:rPr>
            </w:pPr>
            <w:r w:rsidRPr="009E38CC">
              <w:rPr>
                <w:rStyle w:val="Bodytext3"/>
                <w:rFonts w:eastAsia="Calibri"/>
                <w:sz w:val="24"/>
                <w:szCs w:val="24"/>
              </w:rPr>
              <w:t>Коришћење софтверских алата</w:t>
            </w:r>
          </w:p>
          <w:p w:rsidR="0033373A" w:rsidRPr="009E38CC" w:rsidRDefault="0033373A" w:rsidP="00B66139">
            <w:pPr>
              <w:spacing w:after="0" w:line="240" w:lineRule="auto"/>
              <w:rPr>
                <w:rFonts w:ascii="Times New Roman" w:hAnsi="Times New Roman"/>
                <w:sz w:val="24"/>
                <w:szCs w:val="24"/>
                <w:lang w:val="sr-Latn-CS"/>
              </w:rPr>
            </w:pPr>
            <w:r w:rsidRPr="009E38CC">
              <w:rPr>
                <w:rStyle w:val="Bodytext3"/>
                <w:rFonts w:eastAsia="Calibri"/>
                <w:sz w:val="24"/>
                <w:szCs w:val="24"/>
              </w:rPr>
              <w:t>Рад у пару</w:t>
            </w:r>
          </w:p>
        </w:tc>
      </w:tr>
      <w:tr w:rsidR="0033373A" w:rsidRPr="009E38CC" w:rsidTr="00B66139">
        <w:trPr>
          <w:trHeight w:val="315"/>
        </w:trPr>
        <w:tc>
          <w:tcPr>
            <w:tcW w:w="3330" w:type="dxa"/>
            <w:vAlign w:val="center"/>
          </w:tcPr>
          <w:p w:rsidR="0033373A" w:rsidRPr="009E38CC" w:rsidRDefault="0033373A" w:rsidP="00B66139">
            <w:pPr>
              <w:jc w:val="center"/>
              <w:rPr>
                <w:rFonts w:ascii="Times New Roman" w:hAnsi="Times New Roman"/>
                <w:sz w:val="24"/>
                <w:szCs w:val="24"/>
                <w:lang w:val="sr-Cyrl-CS"/>
              </w:rPr>
            </w:pPr>
            <w:r w:rsidRPr="009E38CC">
              <w:rPr>
                <w:rFonts w:ascii="Times New Roman" w:hAnsi="Times New Roman"/>
                <w:sz w:val="24"/>
                <w:szCs w:val="24"/>
              </w:rPr>
              <w:t>4. Ресурси и производња</w:t>
            </w:r>
          </w:p>
        </w:tc>
        <w:tc>
          <w:tcPr>
            <w:tcW w:w="10980" w:type="dxa"/>
            <w:tcBorders>
              <w:right w:val="single" w:sz="4" w:space="0" w:color="auto"/>
            </w:tcBorders>
          </w:tcPr>
          <w:p w:rsidR="0033373A" w:rsidRPr="009E38CC" w:rsidRDefault="0033373A" w:rsidP="00B66139">
            <w:pPr>
              <w:spacing w:after="0" w:line="240" w:lineRule="auto"/>
              <w:rPr>
                <w:rStyle w:val="Bodytext3"/>
                <w:rFonts w:eastAsia="Calibri"/>
                <w:sz w:val="24"/>
                <w:szCs w:val="24"/>
              </w:rPr>
            </w:pPr>
            <w:r w:rsidRPr="009E38CC">
              <w:rPr>
                <w:rStyle w:val="Bodytext3"/>
                <w:rFonts w:eastAsia="Calibri"/>
                <w:sz w:val="24"/>
                <w:szCs w:val="24"/>
              </w:rPr>
              <w:t>Значај, коришћење и очувања ресурса</w:t>
            </w:r>
          </w:p>
          <w:p w:rsidR="0033373A" w:rsidRPr="009E38CC" w:rsidRDefault="0033373A" w:rsidP="00B66139">
            <w:pPr>
              <w:spacing w:after="0" w:line="240" w:lineRule="auto"/>
              <w:rPr>
                <w:rStyle w:val="Bodytext3"/>
                <w:rFonts w:eastAsia="Calibri"/>
                <w:sz w:val="24"/>
                <w:szCs w:val="24"/>
              </w:rPr>
            </w:pPr>
            <w:r w:rsidRPr="009E38CC">
              <w:rPr>
                <w:rStyle w:val="Bodytext3"/>
                <w:rFonts w:eastAsia="Calibri"/>
                <w:sz w:val="24"/>
                <w:szCs w:val="24"/>
              </w:rPr>
              <w:t>Активна улога ученика</w:t>
            </w:r>
          </w:p>
          <w:p w:rsidR="0033373A" w:rsidRPr="009E38CC" w:rsidRDefault="0033373A" w:rsidP="00B66139">
            <w:pPr>
              <w:spacing w:after="0" w:line="240" w:lineRule="auto"/>
              <w:rPr>
                <w:rStyle w:val="Bodytext3"/>
                <w:rFonts w:eastAsia="Calibri"/>
                <w:sz w:val="24"/>
                <w:szCs w:val="24"/>
              </w:rPr>
            </w:pPr>
            <w:r w:rsidRPr="009E38CC">
              <w:rPr>
                <w:rStyle w:val="Bodytext3"/>
                <w:rFonts w:eastAsia="Calibri"/>
                <w:sz w:val="24"/>
                <w:szCs w:val="24"/>
              </w:rPr>
              <w:lastRenderedPageBreak/>
              <w:t>Пажљиво посматрање, уочавање, откривање, запажање</w:t>
            </w:r>
          </w:p>
          <w:p w:rsidR="0033373A" w:rsidRPr="009E38CC" w:rsidRDefault="0033373A" w:rsidP="00B66139">
            <w:pPr>
              <w:spacing w:after="0" w:line="240" w:lineRule="auto"/>
              <w:rPr>
                <w:rStyle w:val="Bodytext3"/>
                <w:rFonts w:eastAsia="Calibri"/>
                <w:sz w:val="24"/>
                <w:szCs w:val="24"/>
              </w:rPr>
            </w:pPr>
            <w:r w:rsidRPr="009E38CC">
              <w:rPr>
                <w:rStyle w:val="Bodytext3"/>
                <w:rFonts w:eastAsia="Calibri"/>
                <w:sz w:val="24"/>
                <w:szCs w:val="24"/>
              </w:rPr>
              <w:t>Упознавање са настаним градивом</w:t>
            </w:r>
          </w:p>
          <w:p w:rsidR="0033373A" w:rsidRPr="009E38CC" w:rsidRDefault="0033373A" w:rsidP="00B66139">
            <w:pPr>
              <w:spacing w:after="0" w:line="240" w:lineRule="auto"/>
              <w:rPr>
                <w:rStyle w:val="Bodytext3"/>
                <w:rFonts w:eastAsia="Calibri"/>
                <w:sz w:val="24"/>
                <w:szCs w:val="24"/>
              </w:rPr>
            </w:pPr>
            <w:r w:rsidRPr="009E38CC">
              <w:rPr>
                <w:rStyle w:val="Bodytext3"/>
                <w:rFonts w:eastAsia="Calibri"/>
                <w:sz w:val="24"/>
                <w:szCs w:val="24"/>
              </w:rPr>
              <w:t>Коришћење алата</w:t>
            </w:r>
          </w:p>
          <w:p w:rsidR="0033373A" w:rsidRPr="009E38CC" w:rsidRDefault="0033373A" w:rsidP="00B66139">
            <w:pPr>
              <w:spacing w:after="0" w:line="240" w:lineRule="auto"/>
              <w:rPr>
                <w:rStyle w:val="Bodytext3"/>
                <w:rFonts w:eastAsia="Calibri"/>
                <w:sz w:val="24"/>
                <w:szCs w:val="24"/>
              </w:rPr>
            </w:pPr>
            <w:r w:rsidRPr="009E38CC">
              <w:rPr>
                <w:rStyle w:val="Bodytext3"/>
                <w:rFonts w:eastAsia="Calibri"/>
                <w:sz w:val="24"/>
                <w:szCs w:val="24"/>
              </w:rPr>
              <w:t>Избор и коришћење материјала</w:t>
            </w:r>
          </w:p>
          <w:p w:rsidR="0033373A" w:rsidRPr="009E38CC" w:rsidRDefault="0033373A" w:rsidP="00B66139">
            <w:pPr>
              <w:spacing w:after="0" w:line="240" w:lineRule="auto"/>
              <w:rPr>
                <w:rStyle w:val="Bodytext3"/>
                <w:rFonts w:eastAsia="Calibri"/>
                <w:sz w:val="24"/>
                <w:szCs w:val="24"/>
              </w:rPr>
            </w:pPr>
            <w:r w:rsidRPr="009E38CC">
              <w:rPr>
                <w:rStyle w:val="Bodytext3"/>
                <w:rFonts w:eastAsia="Calibri"/>
                <w:sz w:val="24"/>
                <w:szCs w:val="24"/>
              </w:rPr>
              <w:t>Самосталнос у плану израде и реализацији сопствених идеја</w:t>
            </w:r>
          </w:p>
          <w:p w:rsidR="0033373A" w:rsidRPr="009E38CC" w:rsidRDefault="0033373A" w:rsidP="00B66139">
            <w:pPr>
              <w:spacing w:after="0" w:line="240" w:lineRule="auto"/>
              <w:rPr>
                <w:rStyle w:val="Bodytext3"/>
                <w:rFonts w:eastAsia="Calibri"/>
                <w:sz w:val="24"/>
                <w:szCs w:val="24"/>
                <w:lang w:val="sr-Latn-CS"/>
              </w:rPr>
            </w:pPr>
            <w:r w:rsidRPr="009E38CC">
              <w:rPr>
                <w:rStyle w:val="Bodytext3"/>
                <w:rFonts w:eastAsia="Calibri"/>
                <w:sz w:val="24"/>
                <w:szCs w:val="24"/>
              </w:rPr>
              <w:t>Израда плана и начина реализације</w:t>
            </w:r>
          </w:p>
          <w:p w:rsidR="0033373A" w:rsidRPr="009E38CC" w:rsidRDefault="0033373A" w:rsidP="00B66139">
            <w:pPr>
              <w:spacing w:after="0" w:line="240" w:lineRule="auto"/>
              <w:rPr>
                <w:rFonts w:ascii="Times New Roman" w:hAnsi="Times New Roman"/>
                <w:sz w:val="24"/>
                <w:szCs w:val="24"/>
                <w:lang w:val="sr-Latn-CS"/>
              </w:rPr>
            </w:pPr>
            <w:r w:rsidRPr="009E38CC">
              <w:rPr>
                <w:rStyle w:val="Bodytext3"/>
                <w:rFonts w:eastAsia="Calibri"/>
                <w:sz w:val="24"/>
                <w:szCs w:val="24"/>
              </w:rPr>
              <w:t>Рад у пару</w:t>
            </w:r>
          </w:p>
        </w:tc>
      </w:tr>
      <w:tr w:rsidR="0033373A" w:rsidRPr="009E38CC" w:rsidTr="00B66139">
        <w:trPr>
          <w:trHeight w:val="315"/>
        </w:trPr>
        <w:tc>
          <w:tcPr>
            <w:tcW w:w="3330" w:type="dxa"/>
            <w:vAlign w:val="center"/>
          </w:tcPr>
          <w:p w:rsidR="0033373A" w:rsidRPr="009E38CC" w:rsidRDefault="0033373A" w:rsidP="00B66139">
            <w:pPr>
              <w:jc w:val="center"/>
              <w:rPr>
                <w:rFonts w:ascii="Times New Roman" w:hAnsi="Times New Roman"/>
                <w:sz w:val="24"/>
                <w:szCs w:val="24"/>
                <w:lang w:val="sr-Cyrl-CS"/>
              </w:rPr>
            </w:pPr>
            <w:r w:rsidRPr="009E38CC">
              <w:rPr>
                <w:rFonts w:ascii="Times New Roman" w:hAnsi="Times New Roman"/>
                <w:sz w:val="24"/>
                <w:szCs w:val="24"/>
              </w:rPr>
              <w:lastRenderedPageBreak/>
              <w:t>5. Конструкторско моделовање</w:t>
            </w:r>
          </w:p>
        </w:tc>
        <w:tc>
          <w:tcPr>
            <w:tcW w:w="10980" w:type="dxa"/>
            <w:tcBorders>
              <w:bottom w:val="single" w:sz="4" w:space="0" w:color="auto"/>
              <w:right w:val="single" w:sz="4" w:space="0" w:color="auto"/>
            </w:tcBorders>
          </w:tcPr>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Примена стечених знања</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Примена стечених вештина</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Самосталност у раду</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Реализација пројеката</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Употреба ИКТ</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Постављање циљева и приоритета</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Планирање и доношење одлука</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Тимски рад</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Комуникацијске вештине</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Развијање упорности и позитивног односа према раду</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Решавање проблема</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Развијање самопроцењивања и критичког мишљења</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Дискусија о цени понуђених решења</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Развијање предузетничког духа</w:t>
            </w:r>
          </w:p>
          <w:p w:rsidR="0033373A" w:rsidRPr="009E38CC" w:rsidRDefault="0033373A" w:rsidP="00B66139">
            <w:pPr>
              <w:spacing w:after="0" w:line="240" w:lineRule="auto"/>
              <w:rPr>
                <w:rFonts w:ascii="Times New Roman" w:hAnsi="Times New Roman"/>
                <w:sz w:val="24"/>
                <w:szCs w:val="24"/>
                <w:lang w:val="sr-Latn-CS"/>
              </w:rPr>
            </w:pPr>
            <w:r w:rsidRPr="009E38CC">
              <w:rPr>
                <w:rFonts w:ascii="Times New Roman" w:hAnsi="Times New Roman"/>
                <w:color w:val="000000"/>
                <w:sz w:val="24"/>
                <w:szCs w:val="24"/>
              </w:rPr>
              <w:t>Основе финансијске писмености</w:t>
            </w:r>
          </w:p>
          <w:p w:rsidR="0033373A" w:rsidRPr="009E38CC" w:rsidRDefault="0033373A" w:rsidP="00B66139">
            <w:pPr>
              <w:spacing w:after="0" w:line="240" w:lineRule="auto"/>
              <w:rPr>
                <w:rFonts w:ascii="Times New Roman" w:hAnsi="Times New Roman"/>
                <w:sz w:val="24"/>
                <w:szCs w:val="24"/>
                <w:lang w:val="sr-Latn-CS"/>
              </w:rPr>
            </w:pPr>
            <w:r w:rsidRPr="009E38CC">
              <w:rPr>
                <w:rFonts w:ascii="Times New Roman" w:hAnsi="Times New Roman"/>
                <w:color w:val="000000"/>
                <w:sz w:val="24"/>
                <w:szCs w:val="24"/>
              </w:rPr>
              <w:t>Рад у паровима или малим групама</w:t>
            </w:r>
          </w:p>
        </w:tc>
      </w:tr>
    </w:tbl>
    <w:p w:rsidR="0033373A" w:rsidRPr="009E38CC" w:rsidRDefault="0033373A" w:rsidP="0033373A">
      <w:pPr>
        <w:spacing w:after="0" w:line="240" w:lineRule="auto"/>
        <w:rPr>
          <w:rFonts w:ascii="Times New Roman" w:hAnsi="Times New Roman"/>
          <w:b/>
          <w:sz w:val="24"/>
          <w:szCs w:val="24"/>
          <w:lang w:val="sr-Cyrl-CS"/>
        </w:rPr>
      </w:pPr>
    </w:p>
    <w:p w:rsidR="0033373A" w:rsidRPr="009E38CC" w:rsidRDefault="0033373A" w:rsidP="0033373A">
      <w:pPr>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УПУТСТВО ЗА ФОРМАТИВНО И СУМАТИВНО ОЦЕЊИВАЊЕ УЧЕНИКА:</w:t>
      </w:r>
    </w:p>
    <w:p w:rsidR="0033373A" w:rsidRPr="009E38CC" w:rsidRDefault="0033373A" w:rsidP="0033373A">
      <w:pPr>
        <w:spacing w:after="0" w:line="240" w:lineRule="auto"/>
        <w:rPr>
          <w:rFonts w:ascii="Times New Roman" w:hAnsi="Times New Roman"/>
          <w:b/>
          <w:sz w:val="24"/>
          <w:szCs w:val="24"/>
          <w:lang w:val="sr-Cyrl-CS"/>
        </w:rPr>
      </w:pPr>
    </w:p>
    <w:p w:rsidR="0033373A" w:rsidRPr="00FA468C" w:rsidRDefault="0033373A" w:rsidP="0033373A">
      <w:pPr>
        <w:rPr>
          <w:rFonts w:ascii="Times New Roman" w:hAnsi="Times New Roman"/>
          <w:sz w:val="24"/>
          <w:szCs w:val="24"/>
          <w:lang w:val="sr-Cyrl-RS"/>
        </w:rPr>
      </w:pPr>
      <w:r w:rsidRPr="009E38CC">
        <w:rPr>
          <w:rFonts w:ascii="Times New Roman" w:hAnsi="Times New Roman"/>
          <w:sz w:val="24"/>
          <w:szCs w:val="24"/>
        </w:rPr>
        <w:t>Вреднује се процес и продукти учења. У процесу оцењивања узимају се у обзир све активности ученика: тимски рад, самосталност у раду, уредност, систематичност, истрајност, залагање, самоиницијативност, креативност, активност, вршња</w:t>
      </w:r>
      <w:r>
        <w:rPr>
          <w:rFonts w:ascii="Times New Roman" w:hAnsi="Times New Roman"/>
          <w:sz w:val="24"/>
          <w:szCs w:val="24"/>
        </w:rPr>
        <w:t>чко оцењивање, самопроцена</w:t>
      </w:r>
      <w:r>
        <w:rPr>
          <w:rFonts w:ascii="Times New Roman" w:hAnsi="Times New Roman"/>
          <w:sz w:val="24"/>
          <w:szCs w:val="24"/>
          <w:lang w:val="sr-Cyrl-RS"/>
        </w:rPr>
        <w:t>.</w:t>
      </w:r>
      <w:r>
        <w:rPr>
          <w:rFonts w:ascii="Times New Roman" w:hAnsi="Times New Roman"/>
          <w:sz w:val="24"/>
          <w:szCs w:val="24"/>
        </w:rPr>
        <w:t xml:space="preserve"> </w:t>
      </w:r>
      <w:r w:rsidRPr="009E38CC">
        <w:rPr>
          <w:rFonts w:ascii="Times New Roman" w:hAnsi="Times New Roman"/>
          <w:sz w:val="24"/>
          <w:szCs w:val="24"/>
        </w:rPr>
        <w:t xml:space="preserve">Оцењивање се врши форамтивно и сумативно. </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33373A" w:rsidRPr="009E38CC" w:rsidTr="00B66139">
        <w:trPr>
          <w:trHeight w:val="260"/>
        </w:trPr>
        <w:tc>
          <w:tcPr>
            <w:tcW w:w="4428" w:type="dxa"/>
          </w:tcPr>
          <w:p w:rsidR="0033373A" w:rsidRPr="009E38CC" w:rsidRDefault="0033373A" w:rsidP="00B66139">
            <w:pPr>
              <w:spacing w:after="0" w:line="240" w:lineRule="auto"/>
              <w:rPr>
                <w:rFonts w:ascii="Times New Roman" w:hAnsi="Times New Roman"/>
                <w:b/>
                <w:sz w:val="24"/>
                <w:szCs w:val="24"/>
              </w:rPr>
            </w:pPr>
            <w:r w:rsidRPr="009E38CC">
              <w:rPr>
                <w:rFonts w:ascii="Times New Roman" w:hAnsi="Times New Roman"/>
                <w:b/>
                <w:sz w:val="24"/>
                <w:szCs w:val="24"/>
              </w:rPr>
              <w:t>Разред</w:t>
            </w:r>
          </w:p>
        </w:tc>
        <w:tc>
          <w:tcPr>
            <w:tcW w:w="9900" w:type="dxa"/>
          </w:tcPr>
          <w:p w:rsidR="0033373A" w:rsidRPr="009E38CC" w:rsidRDefault="0033373A" w:rsidP="00B66139">
            <w:pPr>
              <w:spacing w:after="0" w:line="240" w:lineRule="auto"/>
              <w:rPr>
                <w:rFonts w:ascii="Times New Roman" w:hAnsi="Times New Roman"/>
                <w:b/>
                <w:sz w:val="24"/>
                <w:szCs w:val="24"/>
                <w:lang w:val="sr-Cyrl-RS"/>
              </w:rPr>
            </w:pPr>
            <w:r>
              <w:rPr>
                <w:rFonts w:ascii="Times New Roman" w:hAnsi="Times New Roman"/>
                <w:b/>
                <w:sz w:val="24"/>
                <w:szCs w:val="24"/>
                <w:lang w:val="sr-Cyrl-RS"/>
              </w:rPr>
              <w:t>Пети разред</w:t>
            </w:r>
          </w:p>
        </w:tc>
      </w:tr>
      <w:tr w:rsidR="0033373A" w:rsidRPr="009E38CC" w:rsidTr="00B66139">
        <w:trPr>
          <w:trHeight w:val="476"/>
        </w:trPr>
        <w:tc>
          <w:tcPr>
            <w:tcW w:w="4428" w:type="dxa"/>
          </w:tcPr>
          <w:p w:rsidR="0033373A" w:rsidRPr="009E38CC" w:rsidRDefault="0033373A" w:rsidP="00B66139">
            <w:pPr>
              <w:spacing w:after="0" w:line="240" w:lineRule="auto"/>
              <w:rPr>
                <w:rFonts w:ascii="Times New Roman" w:hAnsi="Times New Roman"/>
                <w:b/>
                <w:sz w:val="24"/>
                <w:szCs w:val="24"/>
              </w:rPr>
            </w:pPr>
            <w:r w:rsidRPr="009E38CC">
              <w:rPr>
                <w:rFonts w:ascii="Times New Roman" w:hAnsi="Times New Roman"/>
                <w:b/>
                <w:sz w:val="24"/>
                <w:szCs w:val="24"/>
              </w:rPr>
              <w:t>Наставни предмет</w:t>
            </w:r>
          </w:p>
        </w:tc>
        <w:tc>
          <w:tcPr>
            <w:tcW w:w="9900" w:type="dxa"/>
          </w:tcPr>
          <w:p w:rsidR="0033373A" w:rsidRPr="009E38CC" w:rsidRDefault="0033373A" w:rsidP="00B66139">
            <w:pPr>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Информатика и рачунарство</w:t>
            </w:r>
          </w:p>
        </w:tc>
      </w:tr>
      <w:tr w:rsidR="0033373A" w:rsidRPr="009E38CC" w:rsidTr="00B66139">
        <w:trPr>
          <w:trHeight w:val="476"/>
        </w:trPr>
        <w:tc>
          <w:tcPr>
            <w:tcW w:w="4428" w:type="dxa"/>
          </w:tcPr>
          <w:p w:rsidR="0033373A" w:rsidRPr="009E38CC" w:rsidRDefault="0033373A" w:rsidP="00B66139">
            <w:pPr>
              <w:spacing w:after="0" w:line="240" w:lineRule="auto"/>
              <w:rPr>
                <w:rFonts w:ascii="Times New Roman" w:hAnsi="Times New Roman"/>
                <w:b/>
                <w:sz w:val="24"/>
                <w:szCs w:val="24"/>
              </w:rPr>
            </w:pPr>
            <w:r w:rsidRPr="009E38CC">
              <w:rPr>
                <w:rFonts w:ascii="Times New Roman" w:hAnsi="Times New Roman"/>
                <w:b/>
                <w:sz w:val="24"/>
                <w:szCs w:val="24"/>
              </w:rPr>
              <w:t>Годишњи фонд часова</w:t>
            </w:r>
          </w:p>
        </w:tc>
        <w:tc>
          <w:tcPr>
            <w:tcW w:w="9900" w:type="dxa"/>
          </w:tcPr>
          <w:p w:rsidR="0033373A" w:rsidRPr="009E38CC" w:rsidRDefault="0033373A" w:rsidP="00B66139">
            <w:pPr>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36</w:t>
            </w:r>
          </w:p>
        </w:tc>
      </w:tr>
      <w:tr w:rsidR="0033373A" w:rsidRPr="009E38CC" w:rsidTr="00B66139">
        <w:tc>
          <w:tcPr>
            <w:tcW w:w="4428" w:type="dxa"/>
          </w:tcPr>
          <w:p w:rsidR="0033373A" w:rsidRPr="009E38CC" w:rsidRDefault="0033373A" w:rsidP="00B66139">
            <w:pPr>
              <w:spacing w:after="0" w:line="240" w:lineRule="auto"/>
              <w:rPr>
                <w:rFonts w:ascii="Times New Roman" w:hAnsi="Times New Roman"/>
                <w:b/>
                <w:sz w:val="24"/>
                <w:szCs w:val="24"/>
              </w:rPr>
            </w:pPr>
            <w:r w:rsidRPr="009E38CC">
              <w:rPr>
                <w:rFonts w:ascii="Times New Roman" w:hAnsi="Times New Roman"/>
                <w:b/>
                <w:sz w:val="24"/>
                <w:szCs w:val="24"/>
              </w:rPr>
              <w:t>Циљ наставе предмета</w:t>
            </w:r>
          </w:p>
          <w:p w:rsidR="0033373A" w:rsidRPr="009E38CC" w:rsidRDefault="0033373A" w:rsidP="00B66139">
            <w:pPr>
              <w:spacing w:after="0" w:line="240" w:lineRule="auto"/>
              <w:rPr>
                <w:rFonts w:ascii="Times New Roman" w:hAnsi="Times New Roman"/>
                <w:b/>
                <w:sz w:val="24"/>
                <w:szCs w:val="24"/>
              </w:rPr>
            </w:pPr>
          </w:p>
        </w:tc>
        <w:tc>
          <w:tcPr>
            <w:tcW w:w="9900" w:type="dxa"/>
            <w:vAlign w:val="center"/>
          </w:tcPr>
          <w:p w:rsidR="0033373A" w:rsidRPr="009E38CC" w:rsidRDefault="0033373A" w:rsidP="00B66139">
            <w:pPr>
              <w:jc w:val="both"/>
              <w:rPr>
                <w:rFonts w:ascii="Times New Roman" w:hAnsi="Times New Roman"/>
                <w:sz w:val="24"/>
                <w:szCs w:val="24"/>
                <w:lang w:val="sr-Cyrl-RS"/>
              </w:rPr>
            </w:pPr>
            <w:r w:rsidRPr="009E38CC">
              <w:rPr>
                <w:rFonts w:ascii="Times New Roman" w:hAnsi="Times New Roman"/>
                <w:bCs/>
                <w:sz w:val="24"/>
                <w:szCs w:val="24"/>
              </w:rPr>
              <w:t>Циљ</w:t>
            </w:r>
            <w:r w:rsidRPr="009E38CC">
              <w:rPr>
                <w:rFonts w:ascii="Times New Roman" w:hAnsi="Times New Roman"/>
                <w:b/>
                <w:sz w:val="24"/>
                <w:szCs w:val="24"/>
              </w:rPr>
              <w:t xml:space="preserve"> </w:t>
            </w:r>
            <w:r w:rsidRPr="009E38CC">
              <w:rPr>
                <w:rFonts w:ascii="Times New Roman" w:hAnsi="Times New Roman"/>
                <w:sz w:val="24"/>
                <w:szCs w:val="24"/>
              </w:rPr>
              <w:t>је да ченици изграде позитиван став према коришћењу дигиталне технологије и примењују знања и вештине из ове области у циљу ефикасног обављања различитих послова и задатака из школског и свакодневног живота.</w:t>
            </w:r>
          </w:p>
        </w:tc>
      </w:tr>
    </w:tbl>
    <w:p w:rsidR="0033373A" w:rsidRDefault="0033373A" w:rsidP="004C2F82">
      <w:pPr>
        <w:rPr>
          <w:rFonts w:ascii="Times New Roman" w:hAnsi="Times New Roman"/>
          <w:b/>
          <w:sz w:val="24"/>
          <w:szCs w:val="24"/>
          <w:lang w:val="sr-Latn-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4862"/>
        <w:gridCol w:w="4093"/>
        <w:gridCol w:w="4636"/>
      </w:tblGrid>
      <w:tr w:rsidR="0033373A" w:rsidRPr="009E38CC" w:rsidTr="00B66139">
        <w:tc>
          <w:tcPr>
            <w:tcW w:w="737" w:type="dxa"/>
          </w:tcPr>
          <w:p w:rsidR="0033373A" w:rsidRPr="009E38CC" w:rsidRDefault="0033373A" w:rsidP="00B66139">
            <w:pPr>
              <w:spacing w:after="0" w:line="240" w:lineRule="auto"/>
              <w:jc w:val="center"/>
              <w:rPr>
                <w:rFonts w:ascii="Times New Roman" w:hAnsi="Times New Roman"/>
                <w:b/>
                <w:sz w:val="24"/>
                <w:szCs w:val="24"/>
              </w:rPr>
            </w:pPr>
            <w:r w:rsidRPr="009E38CC">
              <w:rPr>
                <w:rFonts w:ascii="Times New Roman" w:hAnsi="Times New Roman"/>
                <w:b/>
                <w:sz w:val="24"/>
                <w:szCs w:val="24"/>
                <w:lang w:val="sr-Cyrl-RS"/>
              </w:rPr>
              <w:t>Р.бр.</w:t>
            </w:r>
            <w:r w:rsidRPr="009E38CC">
              <w:rPr>
                <w:rFonts w:ascii="Times New Roman" w:hAnsi="Times New Roman"/>
                <w:b/>
                <w:sz w:val="24"/>
                <w:szCs w:val="24"/>
              </w:rPr>
              <w:t xml:space="preserve"> </w:t>
            </w:r>
          </w:p>
        </w:tc>
        <w:tc>
          <w:tcPr>
            <w:tcW w:w="4862" w:type="dxa"/>
          </w:tcPr>
          <w:p w:rsidR="0033373A" w:rsidRPr="009E38CC" w:rsidRDefault="0033373A" w:rsidP="00B66139">
            <w:pPr>
              <w:spacing w:after="0" w:line="240" w:lineRule="auto"/>
              <w:jc w:val="center"/>
              <w:rPr>
                <w:rFonts w:ascii="Times New Roman" w:hAnsi="Times New Roman"/>
                <w:b/>
                <w:sz w:val="24"/>
                <w:szCs w:val="24"/>
              </w:rPr>
            </w:pPr>
            <w:r w:rsidRPr="009E38CC">
              <w:rPr>
                <w:rFonts w:ascii="Times New Roman" w:hAnsi="Times New Roman"/>
                <w:b/>
                <w:sz w:val="24"/>
                <w:szCs w:val="24"/>
              </w:rPr>
              <w:t xml:space="preserve">Област/Тема </w:t>
            </w:r>
          </w:p>
        </w:tc>
        <w:tc>
          <w:tcPr>
            <w:tcW w:w="4093" w:type="dxa"/>
          </w:tcPr>
          <w:p w:rsidR="0033373A" w:rsidRPr="009E38CC" w:rsidRDefault="0033373A" w:rsidP="00B66139">
            <w:pPr>
              <w:spacing w:after="0" w:line="240" w:lineRule="auto"/>
              <w:jc w:val="center"/>
              <w:rPr>
                <w:rFonts w:ascii="Times New Roman" w:hAnsi="Times New Roman"/>
                <w:b/>
                <w:sz w:val="24"/>
                <w:szCs w:val="24"/>
              </w:rPr>
            </w:pPr>
            <w:r w:rsidRPr="009E38CC">
              <w:rPr>
                <w:rFonts w:ascii="Times New Roman" w:hAnsi="Times New Roman"/>
                <w:b/>
                <w:sz w:val="24"/>
                <w:szCs w:val="24"/>
                <w:lang w:val="sr-Cyrl-CS"/>
              </w:rPr>
              <w:t xml:space="preserve">Кључни појмови садржаја </w:t>
            </w:r>
          </w:p>
        </w:tc>
        <w:tc>
          <w:tcPr>
            <w:tcW w:w="4636" w:type="dxa"/>
            <w:tcBorders>
              <w:bottom w:val="single" w:sz="4" w:space="0" w:color="auto"/>
            </w:tcBorders>
          </w:tcPr>
          <w:p w:rsidR="0033373A" w:rsidRPr="009E38CC" w:rsidRDefault="0033373A" w:rsidP="00B66139">
            <w:pPr>
              <w:spacing w:after="0" w:line="240" w:lineRule="auto"/>
              <w:rPr>
                <w:rFonts w:ascii="Times New Roman" w:hAnsi="Times New Roman"/>
                <w:b/>
                <w:sz w:val="24"/>
                <w:szCs w:val="24"/>
                <w:lang w:val="sr-Cyrl-CS"/>
              </w:rPr>
            </w:pPr>
            <w:r w:rsidRPr="009E38CC">
              <w:rPr>
                <w:rFonts w:ascii="Times New Roman" w:hAnsi="Times New Roman"/>
                <w:b/>
                <w:sz w:val="24"/>
                <w:szCs w:val="24"/>
              </w:rPr>
              <w:t>Исходи</w:t>
            </w:r>
          </w:p>
        </w:tc>
      </w:tr>
      <w:tr w:rsidR="0033373A" w:rsidRPr="009E38CC" w:rsidTr="00B66139">
        <w:trPr>
          <w:trHeight w:val="759"/>
        </w:trPr>
        <w:tc>
          <w:tcPr>
            <w:tcW w:w="737" w:type="dxa"/>
          </w:tcPr>
          <w:p w:rsidR="0033373A" w:rsidRPr="009E38CC" w:rsidRDefault="0033373A" w:rsidP="00B66139">
            <w:pPr>
              <w:tabs>
                <w:tab w:val="left" w:pos="3540"/>
              </w:tabs>
              <w:spacing w:after="0" w:line="240" w:lineRule="auto"/>
              <w:rPr>
                <w:rFonts w:ascii="Times New Roman" w:hAnsi="Times New Roman"/>
                <w:sz w:val="24"/>
                <w:szCs w:val="24"/>
                <w:lang w:val="sr-Cyrl-RS"/>
              </w:rPr>
            </w:pPr>
            <w:r w:rsidRPr="009E38CC">
              <w:rPr>
                <w:rFonts w:ascii="Times New Roman" w:hAnsi="Times New Roman"/>
                <w:sz w:val="24"/>
                <w:szCs w:val="24"/>
                <w:lang w:val="sr-Cyrl-RS"/>
              </w:rPr>
              <w:t>1.</w:t>
            </w:r>
          </w:p>
        </w:tc>
        <w:tc>
          <w:tcPr>
            <w:tcW w:w="4862" w:type="dxa"/>
          </w:tcPr>
          <w:p w:rsidR="0033373A" w:rsidRPr="009E38CC" w:rsidRDefault="0033373A" w:rsidP="00B66139">
            <w:pPr>
              <w:tabs>
                <w:tab w:val="left" w:pos="3540"/>
              </w:tabs>
              <w:spacing w:after="0" w:line="240" w:lineRule="auto"/>
              <w:rPr>
                <w:rFonts w:ascii="Times New Roman" w:hAnsi="Times New Roman"/>
                <w:sz w:val="24"/>
                <w:szCs w:val="24"/>
                <w:lang w:val="sr-Cyrl-RS"/>
              </w:rPr>
            </w:pPr>
            <w:r w:rsidRPr="009E38CC">
              <w:rPr>
                <w:rFonts w:ascii="Times New Roman" w:hAnsi="Times New Roman"/>
                <w:sz w:val="24"/>
                <w:szCs w:val="24"/>
              </w:rPr>
              <w:t>ИКТ</w:t>
            </w:r>
          </w:p>
        </w:tc>
        <w:tc>
          <w:tcPr>
            <w:tcW w:w="4093" w:type="dxa"/>
            <w:vAlign w:val="center"/>
          </w:tcPr>
          <w:p w:rsidR="0033373A" w:rsidRPr="009E38CC" w:rsidRDefault="0033373A" w:rsidP="00B66139">
            <w:pPr>
              <w:jc w:val="both"/>
              <w:rPr>
                <w:rFonts w:ascii="Times New Roman" w:hAnsi="Times New Roman"/>
                <w:sz w:val="24"/>
                <w:szCs w:val="24"/>
                <w:lang w:val="sr-Cyrl-CS"/>
              </w:rPr>
            </w:pPr>
            <w:r w:rsidRPr="009E38CC">
              <w:rPr>
                <w:rFonts w:ascii="Times New Roman" w:hAnsi="Times New Roman"/>
                <w:sz w:val="24"/>
                <w:szCs w:val="24"/>
              </w:rPr>
              <w:t>- Предмет изучавања информатике и рачунарства. - ИКТ уређаји, јединство хардвера и софтвера. - Подешавање радног окружења. - Организација података. - Рад са сликама. - Рад са текстом. - Рад са мултимедијом. - Рад са презентацијама.</w:t>
            </w:r>
          </w:p>
        </w:tc>
        <w:tc>
          <w:tcPr>
            <w:tcW w:w="4636" w:type="dxa"/>
            <w:vMerge w:val="restart"/>
            <w:tcBorders>
              <w:bottom w:val="nil"/>
            </w:tcBorders>
          </w:tcPr>
          <w:p w:rsidR="0033373A" w:rsidRPr="009E38CC" w:rsidRDefault="0033373A" w:rsidP="00B66139">
            <w:pPr>
              <w:spacing w:after="0" w:line="240" w:lineRule="auto"/>
              <w:rPr>
                <w:rFonts w:ascii="Times New Roman" w:hAnsi="Times New Roman"/>
                <w:sz w:val="24"/>
                <w:szCs w:val="24"/>
                <w:lang w:val="sr-Cyrl-RS"/>
              </w:rPr>
            </w:pPr>
            <w:r w:rsidRPr="009E38CC">
              <w:rPr>
                <w:rFonts w:ascii="Times New Roman" w:hAnsi="Times New Roman"/>
                <w:sz w:val="24"/>
                <w:szCs w:val="24"/>
              </w:rPr>
              <w:t>− Наведе примену информатике и рачунарства у савременом животу − Правилно користи ИКТ уређаје − Именује основне врсте и компоненте ИКТ уређаја − Прави разлику између хардвера, софтвера и сервиса − Прилагоди радно окружење кроз основна подешавања − Креира дигиталну слику и примени основне акције едитовања и форматирања (самостално и сараднички) − Креира текстуални документ и примени основне акције едитовања и форматирања (самостално и сараднички) − Примени алате за снимање и репродукцију аудио и видео записа − Креира мултимедијалну презентацију и примени основне акције едитовања и форматирања (самостално и сараднички) − сачува и организује податке − разликује основне типове датотека</w:t>
            </w:r>
          </w:p>
          <w:p w:rsidR="0033373A" w:rsidRPr="009E38CC" w:rsidRDefault="0033373A" w:rsidP="00B66139">
            <w:pPr>
              <w:spacing w:after="0" w:line="240" w:lineRule="auto"/>
              <w:rPr>
                <w:rFonts w:ascii="Times New Roman" w:hAnsi="Times New Roman"/>
                <w:sz w:val="24"/>
                <w:szCs w:val="24"/>
                <w:lang w:val="sr-Cyrl-RS"/>
              </w:rPr>
            </w:pPr>
            <w:r w:rsidRPr="009E38CC">
              <w:rPr>
                <w:rFonts w:ascii="Times New Roman" w:hAnsi="Times New Roman"/>
                <w:sz w:val="24"/>
                <w:szCs w:val="24"/>
              </w:rPr>
              <w:t xml:space="preserve">− реагује исправно када дође у потенцијално небезбедну ситуацију у коришћењу ИКТ уређаја; − доводи у везу значај правилног одлагања дигиталног отпада и заштиту животне средине − разликује безбедно од небезбедног, пожељно од непожељног понашања на Интернету − реагује исправно када дођу у контакт са непримереним садржајем или са непознатим особама путем Интернета − приступа Интернету, самостално претражује, проналази информације у дигиталном окружењу и преузима их на свој уређај − информацијама на интернету приступи критички − спроводи поступке за заштиту личних података и приватности на Интернету − објасни појам </w:t>
            </w:r>
            <w:r w:rsidRPr="009E38CC">
              <w:rPr>
                <w:rFonts w:ascii="Times New Roman" w:hAnsi="Times New Roman"/>
                <w:sz w:val="24"/>
                <w:szCs w:val="24"/>
              </w:rPr>
              <w:lastRenderedPageBreak/>
              <w:t>ауторских права и разликује основне лиценце за дељење садржаја − препознаје ризик зависности од технологије и доводи га у везу са својим здрављем -рационално управља временом које проводи у раду са технологијом и на Интернету</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t>- изводи скуповне операције уније, пресека, разлике и правилно употребљава одговарајуће скуповне ознаке - схвати математичко-логички смисао речи "и", "или", "не", "сваки", "неки", израза "ако...онда" - зна алгоритме аритметике (сабирања, множења, дељења с остатком, Еуклидов алгоритам) и интерпретира их алгоритамски - наведе редослед корака у решавању једноставног логичког проблема - креира једноставан рачунарски програм у визуелном окружењу</w:t>
            </w:r>
          </w:p>
          <w:p w:rsidR="0033373A" w:rsidRPr="009E38CC" w:rsidRDefault="0033373A" w:rsidP="00B66139">
            <w:pPr>
              <w:spacing w:after="0" w:line="240" w:lineRule="auto"/>
              <w:rPr>
                <w:rFonts w:ascii="Times New Roman" w:hAnsi="Times New Roman"/>
                <w:sz w:val="24"/>
                <w:szCs w:val="24"/>
                <w:lang w:val="sr-Cyrl-RS"/>
              </w:rPr>
            </w:pPr>
            <w:r w:rsidRPr="009E38CC">
              <w:rPr>
                <w:rFonts w:ascii="Times New Roman" w:hAnsi="Times New Roman"/>
                <w:sz w:val="24"/>
                <w:szCs w:val="24"/>
              </w:rPr>
              <w:t>- сврсисходно примењује програмске структуре и блокове наредби - користи математичке операторе за израчунавања - објасни сценарио и алгоритам пројекта - анализира и дискутује програм - проналази и отклања грешке у програму</w:t>
            </w:r>
          </w:p>
          <w:p w:rsidR="0033373A" w:rsidRPr="009E38CC" w:rsidRDefault="0033373A" w:rsidP="00B66139">
            <w:pPr>
              <w:spacing w:after="0" w:line="240" w:lineRule="auto"/>
              <w:rPr>
                <w:rFonts w:ascii="Times New Roman" w:hAnsi="Times New Roman"/>
                <w:sz w:val="24"/>
                <w:szCs w:val="24"/>
                <w:lang w:val="sr-Cyrl-RS"/>
              </w:rPr>
            </w:pPr>
            <w:r w:rsidRPr="009E38CC">
              <w:rPr>
                <w:rFonts w:ascii="Times New Roman" w:hAnsi="Times New Roman"/>
                <w:sz w:val="24"/>
                <w:szCs w:val="24"/>
              </w:rPr>
              <w:t>− сарађује са осталим члановима групе у одабиру теме, прикупљању и обрад иматеријала у вези са темом, формулацији и представљању резултата и закључака − одабира и примењује технике и алате у складу са фазама реализације пројекта − наведе кораке и опише поступа решавања пројектног задатка − вреднује своју улогу у групи при изради пројектног задатка и активности за које је био задужен -поставља резултат свог рада на Интернет, ради дељења са другима, уз помоћ наставника</w:t>
            </w:r>
          </w:p>
        </w:tc>
      </w:tr>
      <w:tr w:rsidR="0033373A" w:rsidRPr="009E38CC" w:rsidTr="00B66139">
        <w:trPr>
          <w:trHeight w:val="759"/>
        </w:trPr>
        <w:tc>
          <w:tcPr>
            <w:tcW w:w="737" w:type="dxa"/>
          </w:tcPr>
          <w:p w:rsidR="0033373A" w:rsidRPr="009E38CC" w:rsidRDefault="0033373A" w:rsidP="00B66139">
            <w:pPr>
              <w:tabs>
                <w:tab w:val="left" w:pos="3540"/>
              </w:tabs>
              <w:spacing w:after="0" w:line="240" w:lineRule="auto"/>
              <w:rPr>
                <w:rFonts w:ascii="Times New Roman" w:hAnsi="Times New Roman"/>
                <w:sz w:val="24"/>
                <w:szCs w:val="24"/>
                <w:lang w:val="sr-Cyrl-CS"/>
              </w:rPr>
            </w:pPr>
            <w:r w:rsidRPr="009E38CC">
              <w:rPr>
                <w:rFonts w:ascii="Times New Roman" w:hAnsi="Times New Roman"/>
                <w:sz w:val="24"/>
                <w:szCs w:val="24"/>
                <w:lang w:val="sr-Cyrl-CS"/>
              </w:rPr>
              <w:lastRenderedPageBreak/>
              <w:t>2.</w:t>
            </w:r>
          </w:p>
        </w:tc>
        <w:tc>
          <w:tcPr>
            <w:tcW w:w="4862" w:type="dxa"/>
          </w:tcPr>
          <w:p w:rsidR="0033373A" w:rsidRPr="009E38CC" w:rsidRDefault="0033373A" w:rsidP="00B66139">
            <w:pPr>
              <w:tabs>
                <w:tab w:val="left" w:pos="3540"/>
              </w:tabs>
              <w:spacing w:after="0" w:line="240" w:lineRule="auto"/>
              <w:rPr>
                <w:rFonts w:ascii="Times New Roman" w:hAnsi="Times New Roman"/>
                <w:sz w:val="24"/>
                <w:szCs w:val="24"/>
                <w:lang w:val="sr-Cyrl-RS"/>
              </w:rPr>
            </w:pPr>
            <w:r w:rsidRPr="009E38CC">
              <w:rPr>
                <w:rFonts w:ascii="Times New Roman" w:hAnsi="Times New Roman"/>
                <w:sz w:val="24"/>
                <w:szCs w:val="24"/>
              </w:rPr>
              <w:t>ДИГИТАЛНА ПИСМЕНОСТ</w:t>
            </w:r>
          </w:p>
        </w:tc>
        <w:tc>
          <w:tcPr>
            <w:tcW w:w="4093" w:type="dxa"/>
            <w:vAlign w:val="center"/>
          </w:tcPr>
          <w:p w:rsidR="0033373A" w:rsidRPr="009E38CC" w:rsidRDefault="0033373A" w:rsidP="00B66139">
            <w:pPr>
              <w:jc w:val="both"/>
              <w:rPr>
                <w:rFonts w:ascii="Times New Roman" w:hAnsi="Times New Roman"/>
                <w:sz w:val="24"/>
                <w:szCs w:val="24"/>
                <w:lang w:val="sr-Cyrl-CS"/>
              </w:rPr>
            </w:pPr>
            <w:r w:rsidRPr="009E38CC">
              <w:rPr>
                <w:rFonts w:ascii="Times New Roman" w:hAnsi="Times New Roman"/>
                <w:sz w:val="24"/>
                <w:szCs w:val="24"/>
              </w:rPr>
              <w:t>- Употреба ИКТ уређаја на одговоран и сигуран начин - Правила безбедног рада на Интернету - Претраживање Интернета, одабир резултата и преузимање садржаја - Заштита приватности личних података - Заштита здравља, ризик зависности од технологије и управљање временом</w:t>
            </w:r>
          </w:p>
        </w:tc>
        <w:tc>
          <w:tcPr>
            <w:tcW w:w="4636" w:type="dxa"/>
            <w:vMerge w:val="restart"/>
            <w:tcBorders>
              <w:top w:val="nil"/>
            </w:tcBorders>
          </w:tcPr>
          <w:p w:rsidR="0033373A" w:rsidRPr="009E38CC" w:rsidRDefault="0033373A" w:rsidP="00B66139">
            <w:pPr>
              <w:pStyle w:val="NormalWeb"/>
              <w:spacing w:before="0" w:beforeAutospacing="0" w:after="0" w:afterAutospacing="0"/>
            </w:pPr>
          </w:p>
        </w:tc>
      </w:tr>
      <w:tr w:rsidR="0033373A" w:rsidRPr="009E38CC" w:rsidTr="00B66139">
        <w:trPr>
          <w:trHeight w:val="759"/>
        </w:trPr>
        <w:tc>
          <w:tcPr>
            <w:tcW w:w="737" w:type="dxa"/>
          </w:tcPr>
          <w:p w:rsidR="0033373A" w:rsidRPr="009E38CC" w:rsidRDefault="0033373A" w:rsidP="00B66139">
            <w:pPr>
              <w:tabs>
                <w:tab w:val="left" w:pos="3540"/>
              </w:tabs>
              <w:spacing w:after="0" w:line="240" w:lineRule="auto"/>
              <w:rPr>
                <w:rFonts w:ascii="Times New Roman" w:hAnsi="Times New Roman"/>
                <w:sz w:val="24"/>
                <w:szCs w:val="24"/>
                <w:lang w:val="sr-Cyrl-CS"/>
              </w:rPr>
            </w:pPr>
            <w:r w:rsidRPr="009E38CC">
              <w:rPr>
                <w:rFonts w:ascii="Times New Roman" w:hAnsi="Times New Roman"/>
                <w:sz w:val="24"/>
                <w:szCs w:val="24"/>
                <w:lang w:val="sr-Cyrl-CS"/>
              </w:rPr>
              <w:t>3.</w:t>
            </w:r>
          </w:p>
        </w:tc>
        <w:tc>
          <w:tcPr>
            <w:tcW w:w="4862" w:type="dxa"/>
          </w:tcPr>
          <w:p w:rsidR="0033373A" w:rsidRPr="009E38CC" w:rsidRDefault="0033373A" w:rsidP="00B66139">
            <w:pPr>
              <w:tabs>
                <w:tab w:val="left" w:pos="3540"/>
              </w:tabs>
              <w:spacing w:after="0" w:line="240" w:lineRule="auto"/>
              <w:rPr>
                <w:rFonts w:ascii="Times New Roman" w:hAnsi="Times New Roman"/>
                <w:sz w:val="24"/>
                <w:szCs w:val="24"/>
                <w:lang w:val="sr-Cyrl-RS"/>
              </w:rPr>
            </w:pPr>
            <w:r w:rsidRPr="009E38CC">
              <w:rPr>
                <w:rFonts w:ascii="Times New Roman" w:hAnsi="Times New Roman"/>
                <w:sz w:val="24"/>
                <w:szCs w:val="24"/>
              </w:rPr>
              <w:t>РАЧУНАРСТВО</w:t>
            </w:r>
          </w:p>
        </w:tc>
        <w:tc>
          <w:tcPr>
            <w:tcW w:w="4093" w:type="dxa"/>
            <w:vAlign w:val="center"/>
          </w:tcPr>
          <w:p w:rsidR="0033373A" w:rsidRPr="009E38CC" w:rsidRDefault="0033373A" w:rsidP="00B66139">
            <w:pPr>
              <w:jc w:val="both"/>
              <w:rPr>
                <w:rFonts w:ascii="Times New Roman" w:hAnsi="Times New Roman"/>
                <w:sz w:val="24"/>
                <w:szCs w:val="24"/>
                <w:lang w:val="sr-Cyrl-CS"/>
              </w:rPr>
            </w:pPr>
            <w:r w:rsidRPr="009E38CC">
              <w:rPr>
                <w:rFonts w:ascii="Times New Roman" w:hAnsi="Times New Roman"/>
                <w:sz w:val="24"/>
                <w:szCs w:val="24"/>
              </w:rPr>
              <w:t>- Увод у логику и скупове: унија,пресек, разлика; речи „и“, „или“, „не“, „сваки“, „неки“, „ако...онда“. - Увод у алгоритме аритметике:писмено сабирање, множење, дељење с остатком,Еуклидов алгоритам. - Увод у тему програмирања. - Радно окружење изабраног софтвера за визуелно програмирање. - Алати за рад са графичким објектима, текстом, звуком, видеом. - Програм-категорије, блокови, наредбе, инструкције. - Програмске структуре (линијска, циклична, разграната)</w:t>
            </w:r>
          </w:p>
        </w:tc>
        <w:tc>
          <w:tcPr>
            <w:tcW w:w="4636" w:type="dxa"/>
            <w:vMerge/>
          </w:tcPr>
          <w:p w:rsidR="0033373A" w:rsidRPr="009E38CC" w:rsidRDefault="0033373A" w:rsidP="00B66139">
            <w:pPr>
              <w:pStyle w:val="NormalWeb"/>
              <w:spacing w:before="0" w:beforeAutospacing="0" w:after="0" w:afterAutospacing="0"/>
            </w:pPr>
          </w:p>
        </w:tc>
      </w:tr>
      <w:tr w:rsidR="0033373A" w:rsidRPr="009E38CC" w:rsidTr="00B66139">
        <w:trPr>
          <w:trHeight w:val="759"/>
        </w:trPr>
        <w:tc>
          <w:tcPr>
            <w:tcW w:w="737" w:type="dxa"/>
          </w:tcPr>
          <w:p w:rsidR="0033373A" w:rsidRPr="009E38CC" w:rsidRDefault="0033373A" w:rsidP="00B66139">
            <w:pPr>
              <w:tabs>
                <w:tab w:val="left" w:pos="3540"/>
              </w:tabs>
              <w:spacing w:after="0" w:line="240" w:lineRule="auto"/>
              <w:rPr>
                <w:rFonts w:ascii="Times New Roman" w:hAnsi="Times New Roman"/>
                <w:sz w:val="24"/>
                <w:szCs w:val="24"/>
                <w:lang w:val="sr-Cyrl-CS"/>
              </w:rPr>
            </w:pPr>
            <w:r w:rsidRPr="009E38CC">
              <w:rPr>
                <w:rFonts w:ascii="Times New Roman" w:hAnsi="Times New Roman"/>
                <w:sz w:val="24"/>
                <w:szCs w:val="24"/>
                <w:lang w:val="sr-Cyrl-CS"/>
              </w:rPr>
              <w:t>4.</w:t>
            </w:r>
          </w:p>
        </w:tc>
        <w:tc>
          <w:tcPr>
            <w:tcW w:w="4862" w:type="dxa"/>
          </w:tcPr>
          <w:p w:rsidR="0033373A" w:rsidRPr="009E38CC" w:rsidRDefault="0033373A" w:rsidP="00B66139">
            <w:pPr>
              <w:tabs>
                <w:tab w:val="left" w:pos="3540"/>
              </w:tabs>
              <w:spacing w:after="0" w:line="240" w:lineRule="auto"/>
              <w:rPr>
                <w:rFonts w:ascii="Times New Roman" w:hAnsi="Times New Roman"/>
                <w:sz w:val="24"/>
                <w:szCs w:val="24"/>
                <w:lang w:val="sr-Cyrl-RS"/>
              </w:rPr>
            </w:pPr>
            <w:r w:rsidRPr="009E38CC">
              <w:rPr>
                <w:rFonts w:ascii="Times New Roman" w:hAnsi="Times New Roman"/>
                <w:sz w:val="24"/>
                <w:szCs w:val="24"/>
              </w:rPr>
              <w:t>ПРОЈЕКТНА НАСТАВА</w:t>
            </w:r>
          </w:p>
        </w:tc>
        <w:tc>
          <w:tcPr>
            <w:tcW w:w="4093" w:type="dxa"/>
            <w:vAlign w:val="center"/>
          </w:tcPr>
          <w:p w:rsidR="0033373A" w:rsidRPr="009E38CC" w:rsidRDefault="0033373A" w:rsidP="00B66139">
            <w:pPr>
              <w:jc w:val="both"/>
              <w:rPr>
                <w:rFonts w:ascii="Times New Roman" w:hAnsi="Times New Roman"/>
                <w:sz w:val="24"/>
                <w:szCs w:val="24"/>
                <w:lang w:val="sr-Cyrl-CS"/>
              </w:rPr>
            </w:pPr>
            <w:r w:rsidRPr="009E38CC">
              <w:rPr>
                <w:rFonts w:ascii="Times New Roman" w:hAnsi="Times New Roman"/>
                <w:sz w:val="24"/>
                <w:szCs w:val="24"/>
              </w:rPr>
              <w:t>- Фазе пројектног задатка од израде плана до представљања решења - Израда пројектног задатка у групи у корелацији са другим предметима - Представљање резултата пројектног задатка</w:t>
            </w:r>
          </w:p>
        </w:tc>
        <w:tc>
          <w:tcPr>
            <w:tcW w:w="4636" w:type="dxa"/>
            <w:vMerge/>
          </w:tcPr>
          <w:p w:rsidR="0033373A" w:rsidRPr="009E38CC" w:rsidRDefault="0033373A" w:rsidP="00B66139">
            <w:pPr>
              <w:spacing w:after="0" w:line="240" w:lineRule="auto"/>
              <w:rPr>
                <w:rFonts w:ascii="Times New Roman" w:eastAsia="Times New Roman" w:hAnsi="Times New Roman"/>
                <w:sz w:val="24"/>
                <w:szCs w:val="24"/>
              </w:rPr>
            </w:pPr>
          </w:p>
        </w:tc>
      </w:tr>
    </w:tbl>
    <w:p w:rsidR="0033373A" w:rsidRDefault="0033373A" w:rsidP="004C2F82">
      <w:pPr>
        <w:rPr>
          <w:rFonts w:ascii="Times New Roman" w:hAnsi="Times New Roman"/>
          <w:b/>
          <w:sz w:val="24"/>
          <w:szCs w:val="24"/>
          <w:lang w:val="sr-Latn-RS"/>
        </w:rPr>
      </w:pPr>
    </w:p>
    <w:p w:rsidR="0033373A" w:rsidRPr="009E38CC" w:rsidRDefault="0033373A" w:rsidP="0033373A">
      <w:pPr>
        <w:spacing w:before="77" w:line="328" w:lineRule="auto"/>
        <w:ind w:right="500"/>
        <w:jc w:val="center"/>
        <w:rPr>
          <w:rFonts w:ascii="Times New Roman" w:hAnsi="Times New Roman"/>
          <w:b/>
          <w:smallCaps/>
          <w:sz w:val="24"/>
          <w:szCs w:val="24"/>
          <w:lang w:val="ru-RU"/>
        </w:rPr>
      </w:pPr>
      <w:r w:rsidRPr="009E38CC">
        <w:rPr>
          <w:rFonts w:ascii="Times New Roman" w:hAnsi="Times New Roman"/>
          <w:b/>
          <w:smallCaps/>
          <w:sz w:val="24"/>
          <w:szCs w:val="24"/>
          <w:lang w:val="ru-RU"/>
        </w:rPr>
        <w:lastRenderedPageBreak/>
        <w:t xml:space="preserve">СТАНДАРДИ ОБРАЗОВНИХ ПОСТИГНУЋА И ИСХОДИ ОБРАЗОВНОГ ЦИКЛУСА ЗА КРАЈ ПРВОГ ЦИКЛУСА ОБАВЕЗНОГ </w:t>
      </w:r>
      <w:r w:rsidRPr="009E38CC">
        <w:rPr>
          <w:rFonts w:ascii="Times New Roman" w:hAnsi="Times New Roman"/>
          <w:b/>
          <w:smallCaps/>
          <w:spacing w:val="-2"/>
          <w:sz w:val="24"/>
          <w:szCs w:val="24"/>
          <w:lang w:val="ru-RU"/>
        </w:rPr>
        <w:t>ОБРАЗОВАЊА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10680"/>
      </w:tblGrid>
      <w:tr w:rsidR="0033373A" w:rsidRPr="009E38CC" w:rsidTr="00B66139">
        <w:tc>
          <w:tcPr>
            <w:tcW w:w="3936" w:type="dxa"/>
            <w:shd w:val="clear" w:color="auto" w:fill="auto"/>
          </w:tcPr>
          <w:p w:rsidR="0033373A" w:rsidRPr="009E38CC" w:rsidRDefault="0033373A" w:rsidP="00B66139">
            <w:pPr>
              <w:spacing w:after="0" w:line="240" w:lineRule="auto"/>
              <w:rPr>
                <w:rFonts w:ascii="Times New Roman" w:hAnsi="Times New Roman"/>
                <w:b/>
                <w:sz w:val="24"/>
                <w:szCs w:val="24"/>
                <w:lang w:val="sr-Cyrl-RS"/>
              </w:rPr>
            </w:pPr>
            <w:r w:rsidRPr="009E38CC">
              <w:rPr>
                <w:rFonts w:ascii="Times New Roman" w:hAnsi="Times New Roman"/>
                <w:b/>
                <w:sz w:val="24"/>
                <w:szCs w:val="24"/>
                <w:lang w:val="sr-Cyrl-RS"/>
              </w:rPr>
              <w:t>Назив предмета</w:t>
            </w:r>
          </w:p>
        </w:tc>
        <w:tc>
          <w:tcPr>
            <w:tcW w:w="10680" w:type="dxa"/>
            <w:shd w:val="clear" w:color="auto" w:fill="auto"/>
          </w:tcPr>
          <w:p w:rsidR="0033373A" w:rsidRPr="009E38CC" w:rsidRDefault="0033373A" w:rsidP="00B66139">
            <w:pPr>
              <w:spacing w:after="0" w:line="240" w:lineRule="auto"/>
              <w:rPr>
                <w:rFonts w:ascii="Times New Roman" w:hAnsi="Times New Roman"/>
                <w:b/>
                <w:sz w:val="24"/>
                <w:szCs w:val="24"/>
                <w:lang w:val="sr-Cyrl-RS"/>
              </w:rPr>
            </w:pPr>
            <w:r>
              <w:rPr>
                <w:rFonts w:ascii="Times New Roman" w:hAnsi="Times New Roman"/>
                <w:b/>
                <w:sz w:val="24"/>
                <w:szCs w:val="24"/>
                <w:lang w:val="sr-Cyrl-RS"/>
              </w:rPr>
              <w:t>Информатика и рачунарство</w:t>
            </w:r>
          </w:p>
        </w:tc>
      </w:tr>
      <w:tr w:rsidR="0033373A" w:rsidRPr="009E38CC" w:rsidTr="00B66139">
        <w:tc>
          <w:tcPr>
            <w:tcW w:w="3936" w:type="dxa"/>
            <w:shd w:val="clear" w:color="auto" w:fill="auto"/>
          </w:tcPr>
          <w:p w:rsidR="0033373A" w:rsidRPr="009E38CC" w:rsidRDefault="0033373A" w:rsidP="00B66139">
            <w:pPr>
              <w:spacing w:after="0" w:line="240" w:lineRule="auto"/>
              <w:rPr>
                <w:rFonts w:ascii="Times New Roman" w:hAnsi="Times New Roman"/>
                <w:b/>
                <w:sz w:val="24"/>
                <w:szCs w:val="24"/>
                <w:lang w:val="sr-Cyrl-RS"/>
              </w:rPr>
            </w:pPr>
            <w:r w:rsidRPr="009E38CC">
              <w:rPr>
                <w:rFonts w:ascii="Times New Roman" w:hAnsi="Times New Roman"/>
                <w:b/>
                <w:sz w:val="24"/>
                <w:szCs w:val="24"/>
                <w:lang w:val="sr-Cyrl-RS"/>
              </w:rPr>
              <w:t>Међупредметне компетенције</w:t>
            </w:r>
          </w:p>
          <w:p w:rsidR="0033373A" w:rsidRPr="009E38CC" w:rsidRDefault="0033373A" w:rsidP="00B66139">
            <w:pPr>
              <w:spacing w:after="0" w:line="240" w:lineRule="auto"/>
              <w:rPr>
                <w:rFonts w:ascii="Times New Roman" w:hAnsi="Times New Roman"/>
                <w:b/>
                <w:sz w:val="24"/>
                <w:szCs w:val="24"/>
                <w:lang w:val="sr-Cyrl-RS"/>
              </w:rPr>
            </w:pPr>
          </w:p>
          <w:p w:rsidR="0033373A" w:rsidRPr="009E38CC" w:rsidRDefault="0033373A" w:rsidP="00B66139">
            <w:pPr>
              <w:spacing w:after="0" w:line="240" w:lineRule="auto"/>
              <w:rPr>
                <w:rFonts w:ascii="Times New Roman" w:hAnsi="Times New Roman"/>
                <w:b/>
                <w:sz w:val="24"/>
                <w:szCs w:val="24"/>
                <w:lang w:val="sr-Cyrl-RS"/>
              </w:rPr>
            </w:pPr>
          </w:p>
          <w:p w:rsidR="0033373A" w:rsidRPr="009E38CC" w:rsidRDefault="0033373A" w:rsidP="00B66139">
            <w:pPr>
              <w:spacing w:after="0" w:line="240" w:lineRule="auto"/>
              <w:rPr>
                <w:rFonts w:ascii="Times New Roman" w:hAnsi="Times New Roman"/>
                <w:b/>
                <w:sz w:val="24"/>
                <w:szCs w:val="24"/>
                <w:lang w:val="sr-Cyrl-RS"/>
              </w:rPr>
            </w:pPr>
          </w:p>
        </w:tc>
        <w:tc>
          <w:tcPr>
            <w:tcW w:w="10680" w:type="dxa"/>
            <w:shd w:val="clear" w:color="auto" w:fill="auto"/>
          </w:tcPr>
          <w:p w:rsidR="0033373A" w:rsidRPr="009E38CC" w:rsidRDefault="0033373A"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Компетенција за учење;</w:t>
            </w:r>
          </w:p>
          <w:p w:rsidR="0033373A" w:rsidRPr="009E38CC" w:rsidRDefault="0033373A"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Одговорно учешће у демографском друштву;</w:t>
            </w:r>
          </w:p>
          <w:p w:rsidR="0033373A" w:rsidRPr="009E38CC" w:rsidRDefault="0033373A"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Естетичка компетенција;</w:t>
            </w:r>
          </w:p>
          <w:p w:rsidR="0033373A" w:rsidRPr="009E38CC" w:rsidRDefault="0033373A"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Комуникација;</w:t>
            </w:r>
          </w:p>
          <w:p w:rsidR="0033373A" w:rsidRPr="009E38CC" w:rsidRDefault="0033373A"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Одговоран однос према околини;</w:t>
            </w:r>
          </w:p>
          <w:p w:rsidR="0033373A" w:rsidRPr="009E38CC" w:rsidRDefault="0033373A"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Одговоран однос према здрављу;</w:t>
            </w:r>
          </w:p>
          <w:p w:rsidR="0033373A" w:rsidRPr="009E38CC" w:rsidRDefault="0033373A"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Предузимљивост и оријентација ка предузетништву;</w:t>
            </w:r>
          </w:p>
          <w:p w:rsidR="0033373A" w:rsidRPr="009E38CC" w:rsidRDefault="0033373A"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Рад са подацима и информацијама;</w:t>
            </w:r>
          </w:p>
          <w:p w:rsidR="0033373A" w:rsidRPr="009E38CC" w:rsidRDefault="0033373A"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Решавање проблема;</w:t>
            </w:r>
          </w:p>
          <w:p w:rsidR="0033373A" w:rsidRPr="009E38CC" w:rsidRDefault="0033373A"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Сарадња;</w:t>
            </w:r>
          </w:p>
          <w:p w:rsidR="0033373A" w:rsidRPr="009E38CC" w:rsidRDefault="0033373A"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Дигитална компетенција;</w:t>
            </w:r>
          </w:p>
          <w:p w:rsidR="0033373A" w:rsidRPr="009E38CC" w:rsidRDefault="0033373A" w:rsidP="00B66139">
            <w:pPr>
              <w:spacing w:after="0" w:line="240" w:lineRule="auto"/>
              <w:rPr>
                <w:rFonts w:ascii="Times New Roman" w:hAnsi="Times New Roman"/>
                <w:b/>
                <w:sz w:val="24"/>
                <w:szCs w:val="24"/>
                <w:lang w:val="sr-Latn-RS"/>
              </w:rPr>
            </w:pPr>
          </w:p>
        </w:tc>
      </w:tr>
      <w:tr w:rsidR="0033373A" w:rsidRPr="009E38CC" w:rsidTr="00B66139">
        <w:tc>
          <w:tcPr>
            <w:tcW w:w="3936" w:type="dxa"/>
            <w:shd w:val="clear" w:color="auto" w:fill="auto"/>
          </w:tcPr>
          <w:p w:rsidR="0033373A" w:rsidRPr="009E38CC" w:rsidRDefault="0033373A" w:rsidP="00B66139">
            <w:pPr>
              <w:spacing w:after="0" w:line="240" w:lineRule="auto"/>
              <w:rPr>
                <w:rFonts w:ascii="Times New Roman" w:hAnsi="Times New Roman"/>
                <w:b/>
                <w:sz w:val="24"/>
                <w:szCs w:val="24"/>
                <w:lang w:val="sr-Latn-RS"/>
              </w:rPr>
            </w:pPr>
            <w:r w:rsidRPr="009E38CC">
              <w:rPr>
                <w:rFonts w:ascii="Times New Roman" w:hAnsi="Times New Roman"/>
                <w:b/>
                <w:sz w:val="24"/>
                <w:szCs w:val="24"/>
                <w:lang w:val="sr-Latn-CS"/>
              </w:rPr>
              <w:t xml:space="preserve">Општа предметна </w:t>
            </w:r>
            <w:r w:rsidRPr="009E38CC">
              <w:rPr>
                <w:rFonts w:ascii="Times New Roman" w:hAnsi="Times New Roman"/>
                <w:b/>
                <w:spacing w:val="-2"/>
                <w:sz w:val="24"/>
                <w:szCs w:val="24"/>
                <w:lang w:val="sr-Latn-CS"/>
              </w:rPr>
              <w:t>компетенција</w:t>
            </w:r>
          </w:p>
        </w:tc>
        <w:tc>
          <w:tcPr>
            <w:tcW w:w="10680" w:type="dxa"/>
            <w:shd w:val="clear" w:color="auto" w:fill="auto"/>
          </w:tcPr>
          <w:p w:rsidR="0033373A" w:rsidRPr="009E38CC" w:rsidRDefault="0033373A" w:rsidP="00B66139">
            <w:pPr>
              <w:spacing w:after="0" w:line="240" w:lineRule="auto"/>
              <w:rPr>
                <w:rFonts w:ascii="Times New Roman" w:hAnsi="Times New Roman"/>
                <w:b/>
                <w:sz w:val="24"/>
                <w:szCs w:val="24"/>
                <w:lang w:val="sr-Cyrl-RS"/>
              </w:rPr>
            </w:pPr>
            <w:r w:rsidRPr="009E38CC">
              <w:rPr>
                <w:rFonts w:ascii="Times New Roman" w:hAnsi="Times New Roman"/>
                <w:sz w:val="24"/>
                <w:szCs w:val="24"/>
                <w:lang w:val="sr-Latn-CS"/>
              </w:rPr>
              <w:t>Технологију користе на безбедан начин, свесни последица њене непримерене и прекомерне употребе, водећи рачуна о свом физичком и психичком здрављу, о другим корисницима, као и о животној средини. Поседују знања и вештине које им омогућавају да из различитих домаћих и иностраних извора проналазе информације уз свест да неке од њих нису поуздане. Формално и неформално комуницирају коришћењем различитих видова дигиталне комуникације, поштујући правила језичког и дигиталног правописа, пристојне и етичне комуникације. Дигитални садржај и програме користе на етичан начин поштујући ауторска права и интелектуалну својину. Познају поступке за пријављивање непримереног садржаја и понашања на интернету. Уређују и креирају дигиталне садржаје коришћењем одговарајућих уређаја и програма. Прикупљају податке, врше њихову</w:t>
            </w:r>
            <w:r w:rsidRPr="009E38CC">
              <w:rPr>
                <w:rFonts w:ascii="Times New Roman" w:hAnsi="Times New Roman"/>
                <w:spacing w:val="40"/>
                <w:sz w:val="24"/>
                <w:szCs w:val="24"/>
                <w:lang w:val="sr-Latn-CS"/>
              </w:rPr>
              <w:t xml:space="preserve"> </w:t>
            </w:r>
            <w:r w:rsidRPr="009E38CC">
              <w:rPr>
                <w:rFonts w:ascii="Times New Roman" w:hAnsi="Times New Roman"/>
                <w:sz w:val="24"/>
                <w:szCs w:val="24"/>
                <w:lang w:val="sr-Latn-CS"/>
              </w:rPr>
              <w:t>основну обраду, графички их приказују, анализирају и доносе одговарајуће закључке. Применом алгоритамског начина размишљања и програмирања развијају апстрактно мишљење и решавају једноставније проблеме из области математике, физике, хемије и других наука, као</w:t>
            </w:r>
            <w:r w:rsidRPr="009E38CC">
              <w:rPr>
                <w:rFonts w:ascii="Times New Roman" w:hAnsi="Times New Roman"/>
                <w:spacing w:val="40"/>
                <w:sz w:val="24"/>
                <w:szCs w:val="24"/>
                <w:lang w:val="sr-Latn-CS"/>
              </w:rPr>
              <w:t xml:space="preserve"> </w:t>
            </w:r>
            <w:r w:rsidRPr="009E38CC">
              <w:rPr>
                <w:rFonts w:ascii="Times New Roman" w:hAnsi="Times New Roman"/>
                <w:sz w:val="24"/>
                <w:szCs w:val="24"/>
                <w:lang w:val="sr-Latn-CS"/>
              </w:rPr>
              <w:t>и из свакодневног живота. Креирају једноставне програме којима аутоматизују познате поступке, у складу са узрастом. Познају принципе и предности технологијом потпомогнутог сарадничког рада (нпр. у „облаку”) на решавању одређених проблема из школског и друштвеног окружења, чиме се стварају услови за квалитетно функционисање у савременом, информационом друштву, као и за даље школовање и целоживотно учење.</w:t>
            </w:r>
          </w:p>
        </w:tc>
      </w:tr>
    </w:tbl>
    <w:p w:rsidR="0033373A" w:rsidRPr="009E38CC" w:rsidRDefault="0033373A" w:rsidP="0033373A">
      <w:pPr>
        <w:spacing w:after="0"/>
        <w:rPr>
          <w:vanish/>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968"/>
        <w:gridCol w:w="3560"/>
        <w:gridCol w:w="3560"/>
        <w:gridCol w:w="3560"/>
      </w:tblGrid>
      <w:tr w:rsidR="0033373A" w:rsidRPr="009E38CC" w:rsidTr="00B66139">
        <w:tc>
          <w:tcPr>
            <w:tcW w:w="3936" w:type="dxa"/>
            <w:gridSpan w:val="2"/>
            <w:shd w:val="clear" w:color="auto" w:fill="auto"/>
          </w:tcPr>
          <w:p w:rsidR="0033373A" w:rsidRPr="009E38CC" w:rsidRDefault="0033373A" w:rsidP="00B66139">
            <w:pPr>
              <w:rPr>
                <w:rFonts w:ascii="Times New Roman" w:hAnsi="Times New Roman"/>
                <w:b/>
                <w:sz w:val="24"/>
                <w:szCs w:val="24"/>
                <w:lang w:val="sr-Cyrl-RS"/>
              </w:rPr>
            </w:pPr>
            <w:r w:rsidRPr="009E38CC">
              <w:rPr>
                <w:rFonts w:ascii="Times New Roman" w:hAnsi="Times New Roman"/>
                <w:b/>
                <w:sz w:val="24"/>
                <w:szCs w:val="24"/>
                <w:lang w:val="sr-Cyrl-RS"/>
              </w:rPr>
              <w:t>Нивои образовних постигнућа</w:t>
            </w:r>
          </w:p>
        </w:tc>
        <w:tc>
          <w:tcPr>
            <w:tcW w:w="3560" w:type="dxa"/>
            <w:shd w:val="clear" w:color="auto" w:fill="auto"/>
          </w:tcPr>
          <w:p w:rsidR="0033373A" w:rsidRPr="009E38CC" w:rsidRDefault="0033373A" w:rsidP="00B66139">
            <w:pPr>
              <w:rPr>
                <w:rFonts w:ascii="Times New Roman" w:hAnsi="Times New Roman"/>
                <w:b/>
                <w:sz w:val="24"/>
                <w:szCs w:val="24"/>
                <w:lang w:val="sr-Cyrl-RS"/>
              </w:rPr>
            </w:pPr>
            <w:r w:rsidRPr="009E38CC">
              <w:rPr>
                <w:rFonts w:ascii="Times New Roman" w:hAnsi="Times New Roman"/>
                <w:b/>
                <w:sz w:val="24"/>
                <w:szCs w:val="24"/>
                <w:lang w:val="sr-Cyrl-RS"/>
              </w:rPr>
              <w:t>Основни ниво</w:t>
            </w:r>
          </w:p>
        </w:tc>
        <w:tc>
          <w:tcPr>
            <w:tcW w:w="3560" w:type="dxa"/>
            <w:shd w:val="clear" w:color="auto" w:fill="auto"/>
          </w:tcPr>
          <w:p w:rsidR="0033373A" w:rsidRPr="009E38CC" w:rsidRDefault="0033373A" w:rsidP="00B66139">
            <w:pPr>
              <w:rPr>
                <w:rFonts w:ascii="Times New Roman" w:hAnsi="Times New Roman"/>
                <w:b/>
                <w:sz w:val="24"/>
                <w:szCs w:val="24"/>
                <w:lang w:val="sr-Cyrl-RS"/>
              </w:rPr>
            </w:pPr>
            <w:r w:rsidRPr="009E38CC">
              <w:rPr>
                <w:rFonts w:ascii="Times New Roman" w:hAnsi="Times New Roman"/>
                <w:b/>
                <w:sz w:val="24"/>
                <w:szCs w:val="24"/>
                <w:lang w:val="sr-Cyrl-RS"/>
              </w:rPr>
              <w:t xml:space="preserve">Средњи ниво </w:t>
            </w:r>
          </w:p>
        </w:tc>
        <w:tc>
          <w:tcPr>
            <w:tcW w:w="3560" w:type="dxa"/>
            <w:shd w:val="clear" w:color="auto" w:fill="auto"/>
          </w:tcPr>
          <w:p w:rsidR="0033373A" w:rsidRPr="009E38CC" w:rsidRDefault="0033373A" w:rsidP="00B66139">
            <w:pPr>
              <w:rPr>
                <w:rFonts w:ascii="Times New Roman" w:hAnsi="Times New Roman"/>
                <w:b/>
                <w:sz w:val="24"/>
                <w:szCs w:val="24"/>
                <w:lang w:val="sr-Cyrl-RS"/>
              </w:rPr>
            </w:pPr>
            <w:r w:rsidRPr="009E38CC">
              <w:rPr>
                <w:rFonts w:ascii="Times New Roman" w:hAnsi="Times New Roman"/>
                <w:b/>
                <w:sz w:val="24"/>
                <w:szCs w:val="24"/>
                <w:lang w:val="sr-Cyrl-RS"/>
              </w:rPr>
              <w:t>Напредни ниво</w:t>
            </w:r>
          </w:p>
        </w:tc>
      </w:tr>
      <w:tr w:rsidR="0033373A" w:rsidRPr="009E38CC" w:rsidTr="00B66139">
        <w:tc>
          <w:tcPr>
            <w:tcW w:w="1968" w:type="dxa"/>
            <w:shd w:val="clear" w:color="auto" w:fill="auto"/>
          </w:tcPr>
          <w:p w:rsidR="0033373A" w:rsidRPr="009E38CC" w:rsidRDefault="0033373A" w:rsidP="00B66139">
            <w:pPr>
              <w:jc w:val="center"/>
              <w:rPr>
                <w:rFonts w:ascii="Times New Roman" w:hAnsi="Times New Roman"/>
                <w:b/>
                <w:spacing w:val="-2"/>
                <w:sz w:val="24"/>
                <w:szCs w:val="24"/>
                <w:lang w:val="sr-Cyrl-RS"/>
              </w:rPr>
            </w:pPr>
          </w:p>
          <w:p w:rsidR="0033373A" w:rsidRPr="009E38CC" w:rsidRDefault="0033373A" w:rsidP="00B66139">
            <w:pPr>
              <w:jc w:val="center"/>
              <w:rPr>
                <w:rFonts w:ascii="Times New Roman" w:hAnsi="Times New Roman"/>
                <w:b/>
                <w:spacing w:val="-2"/>
                <w:sz w:val="24"/>
                <w:szCs w:val="24"/>
                <w:lang w:val="sr-Cyrl-RS"/>
              </w:rPr>
            </w:pPr>
          </w:p>
          <w:p w:rsidR="0033373A" w:rsidRPr="009E38CC" w:rsidRDefault="0033373A" w:rsidP="00B66139">
            <w:pPr>
              <w:jc w:val="center"/>
              <w:rPr>
                <w:rFonts w:ascii="Times New Roman" w:hAnsi="Times New Roman"/>
                <w:b/>
                <w:spacing w:val="-2"/>
                <w:sz w:val="24"/>
                <w:szCs w:val="24"/>
                <w:lang w:val="sr-Cyrl-RS"/>
              </w:rPr>
            </w:pPr>
          </w:p>
          <w:p w:rsidR="0033373A" w:rsidRPr="009E38CC" w:rsidRDefault="0033373A" w:rsidP="00B66139">
            <w:pPr>
              <w:jc w:val="center"/>
              <w:rPr>
                <w:rFonts w:ascii="Times New Roman" w:hAnsi="Times New Roman"/>
                <w:b/>
                <w:sz w:val="24"/>
                <w:szCs w:val="24"/>
                <w:lang w:val="sr-Cyrl-RS"/>
              </w:rPr>
            </w:pPr>
            <w:r w:rsidRPr="009E38CC">
              <w:rPr>
                <w:rFonts w:ascii="Times New Roman" w:hAnsi="Times New Roman"/>
                <w:b/>
                <w:spacing w:val="-2"/>
                <w:sz w:val="24"/>
                <w:szCs w:val="24"/>
              </w:rPr>
              <w:t xml:space="preserve">Специфичне предметне компетенције </w:t>
            </w:r>
            <w:r w:rsidRPr="009E38CC">
              <w:rPr>
                <w:rFonts w:ascii="Times New Roman" w:hAnsi="Times New Roman"/>
                <w:b/>
                <w:spacing w:val="-4"/>
                <w:sz w:val="24"/>
                <w:szCs w:val="24"/>
              </w:rPr>
              <w:t>(</w:t>
            </w:r>
            <w:r>
              <w:rPr>
                <w:rFonts w:ascii="Times New Roman" w:hAnsi="Times New Roman"/>
                <w:b/>
                <w:spacing w:val="-4"/>
                <w:sz w:val="24"/>
                <w:szCs w:val="24"/>
                <w:lang w:val="sr-Cyrl-RS"/>
              </w:rPr>
              <w:t>Информатика и рачунарство</w:t>
            </w:r>
            <w:r w:rsidRPr="009E38CC">
              <w:rPr>
                <w:rFonts w:ascii="Times New Roman" w:hAnsi="Times New Roman"/>
                <w:b/>
                <w:spacing w:val="-4"/>
                <w:sz w:val="24"/>
                <w:szCs w:val="24"/>
              </w:rPr>
              <w:t>)</w:t>
            </w:r>
          </w:p>
        </w:tc>
        <w:tc>
          <w:tcPr>
            <w:tcW w:w="1968" w:type="dxa"/>
            <w:shd w:val="clear" w:color="auto" w:fill="auto"/>
          </w:tcPr>
          <w:p w:rsidR="0033373A" w:rsidRPr="009E38CC" w:rsidRDefault="0033373A" w:rsidP="00B66139">
            <w:pPr>
              <w:rPr>
                <w:rFonts w:ascii="Times New Roman" w:hAnsi="Times New Roman"/>
                <w:b/>
                <w:sz w:val="24"/>
                <w:szCs w:val="24"/>
                <w:lang w:val="sr-Cyrl-RS"/>
              </w:rPr>
            </w:pPr>
            <w:r w:rsidRPr="009E38CC">
              <w:rPr>
                <w:rFonts w:ascii="Times New Roman" w:hAnsi="Times New Roman"/>
                <w:b/>
                <w:sz w:val="24"/>
                <w:szCs w:val="24"/>
                <w:lang w:val="sr-Cyrl-RS"/>
              </w:rPr>
              <w:lastRenderedPageBreak/>
              <w:t>СПК1</w:t>
            </w:r>
          </w:p>
          <w:p w:rsidR="0033373A" w:rsidRPr="009E38CC" w:rsidRDefault="0033373A" w:rsidP="00B66139">
            <w:pPr>
              <w:rPr>
                <w:rFonts w:ascii="Times New Roman" w:hAnsi="Times New Roman"/>
                <w:b/>
                <w:sz w:val="24"/>
                <w:szCs w:val="24"/>
                <w:lang w:val="sr-Cyrl-RS"/>
              </w:rPr>
            </w:pPr>
          </w:p>
          <w:p w:rsidR="0033373A" w:rsidRPr="009E38CC" w:rsidRDefault="0033373A" w:rsidP="00B66139">
            <w:pPr>
              <w:rPr>
                <w:rFonts w:ascii="Times New Roman" w:hAnsi="Times New Roman"/>
                <w:b/>
                <w:sz w:val="24"/>
                <w:szCs w:val="24"/>
                <w:lang w:val="sr-Cyrl-RS"/>
              </w:rPr>
            </w:pPr>
          </w:p>
        </w:tc>
        <w:tc>
          <w:tcPr>
            <w:tcW w:w="3560" w:type="dxa"/>
            <w:shd w:val="clear" w:color="auto" w:fill="auto"/>
          </w:tcPr>
          <w:p w:rsidR="0033373A" w:rsidRPr="009E38CC" w:rsidRDefault="0033373A" w:rsidP="00B66139">
            <w:pPr>
              <w:pStyle w:val="TableParagraph"/>
              <w:spacing w:before="115"/>
              <w:ind w:right="200"/>
              <w:rPr>
                <w:sz w:val="24"/>
                <w:szCs w:val="24"/>
              </w:rPr>
            </w:pPr>
            <w:r w:rsidRPr="009E38CC">
              <w:rPr>
                <w:sz w:val="24"/>
                <w:szCs w:val="24"/>
              </w:rPr>
              <w:lastRenderedPageBreak/>
              <w:t>Ученици имају свест да се дигитални уређаји</w:t>
            </w:r>
            <w:r w:rsidRPr="009E38CC">
              <w:rPr>
                <w:spacing w:val="-11"/>
                <w:sz w:val="24"/>
                <w:szCs w:val="24"/>
              </w:rPr>
              <w:t xml:space="preserve"> </w:t>
            </w:r>
            <w:r w:rsidRPr="009E38CC">
              <w:rPr>
                <w:sz w:val="24"/>
                <w:szCs w:val="24"/>
              </w:rPr>
              <w:t>састоје</w:t>
            </w:r>
            <w:r w:rsidRPr="009E38CC">
              <w:rPr>
                <w:spacing w:val="-10"/>
                <w:sz w:val="24"/>
                <w:szCs w:val="24"/>
              </w:rPr>
              <w:t xml:space="preserve"> </w:t>
            </w:r>
            <w:r w:rsidRPr="009E38CC">
              <w:rPr>
                <w:sz w:val="24"/>
                <w:szCs w:val="24"/>
              </w:rPr>
              <w:t>од</w:t>
            </w:r>
            <w:r w:rsidRPr="009E38CC">
              <w:rPr>
                <w:spacing w:val="-11"/>
                <w:sz w:val="24"/>
                <w:szCs w:val="24"/>
              </w:rPr>
              <w:t xml:space="preserve"> </w:t>
            </w:r>
            <w:r w:rsidRPr="009E38CC">
              <w:rPr>
                <w:sz w:val="24"/>
                <w:szCs w:val="24"/>
              </w:rPr>
              <w:t>хардвера</w:t>
            </w:r>
            <w:r w:rsidRPr="009E38CC">
              <w:rPr>
                <w:spacing w:val="-10"/>
                <w:sz w:val="24"/>
                <w:szCs w:val="24"/>
              </w:rPr>
              <w:t xml:space="preserve"> </w:t>
            </w:r>
            <w:r w:rsidRPr="009E38CC">
              <w:rPr>
                <w:sz w:val="24"/>
                <w:szCs w:val="24"/>
              </w:rPr>
              <w:t xml:space="preserve">(физичких делова) и </w:t>
            </w:r>
            <w:r w:rsidRPr="009E38CC">
              <w:rPr>
                <w:sz w:val="24"/>
                <w:szCs w:val="24"/>
              </w:rPr>
              <w:lastRenderedPageBreak/>
              <w:t>софтвера (програма) и да функционишу као јединство ова два</w:t>
            </w:r>
          </w:p>
          <w:p w:rsidR="0033373A" w:rsidRPr="009E38CC" w:rsidRDefault="0033373A" w:rsidP="00B66139">
            <w:pPr>
              <w:rPr>
                <w:rFonts w:ascii="Times New Roman" w:hAnsi="Times New Roman"/>
                <w:b/>
                <w:sz w:val="24"/>
                <w:szCs w:val="24"/>
                <w:lang w:val="sr-Cyrl-RS"/>
              </w:rPr>
            </w:pPr>
            <w:r w:rsidRPr="009E38CC">
              <w:rPr>
                <w:rFonts w:ascii="Times New Roman" w:hAnsi="Times New Roman"/>
                <w:sz w:val="24"/>
                <w:szCs w:val="24"/>
              </w:rPr>
              <w:t>елемента. У стању су да самостално или уз помоћ наставника аутоматизују процес извођења основних аритметичких операција над табеларно записаним подацима како би ефикасно вршили потребна израчунавања. Применом алгоритамског начина размишљања, ученици могу да представе решење једноставног проблема издвајајући улазне податке,</w:t>
            </w:r>
            <w:r w:rsidRPr="009E38CC">
              <w:rPr>
                <w:rFonts w:ascii="Times New Roman" w:hAnsi="Times New Roman"/>
                <w:spacing w:val="-10"/>
                <w:sz w:val="24"/>
                <w:szCs w:val="24"/>
              </w:rPr>
              <w:t xml:space="preserve"> </w:t>
            </w:r>
            <w:r w:rsidRPr="009E38CC">
              <w:rPr>
                <w:rFonts w:ascii="Times New Roman" w:hAnsi="Times New Roman"/>
                <w:sz w:val="24"/>
                <w:szCs w:val="24"/>
              </w:rPr>
              <w:t>дефинишући</w:t>
            </w:r>
            <w:r w:rsidRPr="009E38CC">
              <w:rPr>
                <w:rFonts w:ascii="Times New Roman" w:hAnsi="Times New Roman"/>
                <w:spacing w:val="-11"/>
                <w:sz w:val="24"/>
                <w:szCs w:val="24"/>
              </w:rPr>
              <w:t xml:space="preserve"> </w:t>
            </w:r>
            <w:r w:rsidRPr="009E38CC">
              <w:rPr>
                <w:rFonts w:ascii="Times New Roman" w:hAnsi="Times New Roman"/>
                <w:sz w:val="24"/>
                <w:szCs w:val="24"/>
              </w:rPr>
              <w:t>начин</w:t>
            </w:r>
            <w:r w:rsidRPr="009E38CC">
              <w:rPr>
                <w:rFonts w:ascii="Times New Roman" w:hAnsi="Times New Roman"/>
                <w:spacing w:val="-10"/>
                <w:sz w:val="24"/>
                <w:szCs w:val="24"/>
              </w:rPr>
              <w:t xml:space="preserve"> </w:t>
            </w:r>
            <w:r w:rsidRPr="009E38CC">
              <w:rPr>
                <w:rFonts w:ascii="Times New Roman" w:hAnsi="Times New Roman"/>
                <w:sz w:val="24"/>
                <w:szCs w:val="24"/>
              </w:rPr>
              <w:t>њихове</w:t>
            </w:r>
            <w:r w:rsidRPr="009E38CC">
              <w:rPr>
                <w:rFonts w:ascii="Times New Roman" w:hAnsi="Times New Roman"/>
                <w:spacing w:val="-11"/>
                <w:sz w:val="24"/>
                <w:szCs w:val="24"/>
              </w:rPr>
              <w:t xml:space="preserve"> </w:t>
            </w:r>
            <w:r w:rsidRPr="009E38CC">
              <w:rPr>
                <w:rFonts w:ascii="Times New Roman" w:hAnsi="Times New Roman"/>
                <w:sz w:val="24"/>
                <w:szCs w:val="24"/>
              </w:rPr>
              <w:t>обраде и приказујући очекивани резулат.</w:t>
            </w:r>
          </w:p>
        </w:tc>
        <w:tc>
          <w:tcPr>
            <w:tcW w:w="3560" w:type="dxa"/>
            <w:shd w:val="clear" w:color="auto" w:fill="auto"/>
          </w:tcPr>
          <w:p w:rsidR="0033373A" w:rsidRPr="009E38CC" w:rsidRDefault="0033373A" w:rsidP="00B66139">
            <w:pPr>
              <w:pStyle w:val="TableParagraph"/>
              <w:spacing w:before="115"/>
              <w:ind w:right="200"/>
              <w:rPr>
                <w:sz w:val="24"/>
                <w:szCs w:val="24"/>
              </w:rPr>
            </w:pPr>
            <w:r w:rsidRPr="009E38CC">
              <w:rPr>
                <w:sz w:val="24"/>
                <w:szCs w:val="24"/>
              </w:rPr>
              <w:lastRenderedPageBreak/>
              <w:t>Имајући у виду предности одабраног окружења,</w:t>
            </w:r>
            <w:r w:rsidRPr="009E38CC">
              <w:rPr>
                <w:spacing w:val="-5"/>
                <w:sz w:val="24"/>
                <w:szCs w:val="24"/>
              </w:rPr>
              <w:t xml:space="preserve"> </w:t>
            </w:r>
            <w:r w:rsidRPr="009E38CC">
              <w:rPr>
                <w:sz w:val="24"/>
                <w:szCs w:val="24"/>
              </w:rPr>
              <w:t>ученици</w:t>
            </w:r>
            <w:r w:rsidRPr="009E38CC">
              <w:rPr>
                <w:spacing w:val="-7"/>
                <w:sz w:val="24"/>
                <w:szCs w:val="24"/>
              </w:rPr>
              <w:t xml:space="preserve"> </w:t>
            </w:r>
            <w:r w:rsidRPr="009E38CC">
              <w:rPr>
                <w:sz w:val="24"/>
                <w:szCs w:val="24"/>
              </w:rPr>
              <w:t>су</w:t>
            </w:r>
            <w:r w:rsidRPr="009E38CC">
              <w:rPr>
                <w:spacing w:val="-7"/>
                <w:sz w:val="24"/>
                <w:szCs w:val="24"/>
              </w:rPr>
              <w:t xml:space="preserve"> </w:t>
            </w:r>
            <w:r w:rsidRPr="009E38CC">
              <w:rPr>
                <w:sz w:val="24"/>
                <w:szCs w:val="24"/>
              </w:rPr>
              <w:t>у</w:t>
            </w:r>
            <w:r w:rsidRPr="009E38CC">
              <w:rPr>
                <w:spacing w:val="-7"/>
                <w:sz w:val="24"/>
                <w:szCs w:val="24"/>
              </w:rPr>
              <w:t xml:space="preserve"> </w:t>
            </w:r>
            <w:r w:rsidRPr="009E38CC">
              <w:rPr>
                <w:sz w:val="24"/>
                <w:szCs w:val="24"/>
              </w:rPr>
              <w:t>стању</w:t>
            </w:r>
            <w:r w:rsidRPr="009E38CC">
              <w:rPr>
                <w:spacing w:val="-10"/>
                <w:sz w:val="24"/>
                <w:szCs w:val="24"/>
              </w:rPr>
              <w:t xml:space="preserve"> </w:t>
            </w:r>
            <w:r w:rsidRPr="009E38CC">
              <w:rPr>
                <w:sz w:val="24"/>
                <w:szCs w:val="24"/>
              </w:rPr>
              <w:t>да</w:t>
            </w:r>
            <w:r w:rsidRPr="009E38CC">
              <w:rPr>
                <w:spacing w:val="-7"/>
                <w:sz w:val="24"/>
                <w:szCs w:val="24"/>
              </w:rPr>
              <w:t xml:space="preserve"> </w:t>
            </w:r>
            <w:r w:rsidRPr="009E38CC">
              <w:rPr>
                <w:sz w:val="24"/>
                <w:szCs w:val="24"/>
              </w:rPr>
              <w:t xml:space="preserve">одаберу </w:t>
            </w:r>
            <w:r w:rsidRPr="009E38CC">
              <w:rPr>
                <w:sz w:val="24"/>
                <w:szCs w:val="24"/>
              </w:rPr>
              <w:lastRenderedPageBreak/>
              <w:t>одговарајући сервис или софтвер како би задатак решили на ефикасан начин. У стању су да организују податке у дигиталном окружењу на различитим медијумима како би обезбедили њихову</w:t>
            </w:r>
          </w:p>
          <w:p w:rsidR="0033373A" w:rsidRPr="009E38CC" w:rsidRDefault="0033373A" w:rsidP="00B66139">
            <w:pPr>
              <w:pStyle w:val="TableParagraph"/>
              <w:spacing w:before="1"/>
              <w:ind w:right="148"/>
              <w:rPr>
                <w:sz w:val="24"/>
                <w:szCs w:val="24"/>
              </w:rPr>
            </w:pPr>
            <w:r w:rsidRPr="009E38CC">
              <w:rPr>
                <w:sz w:val="24"/>
                <w:szCs w:val="24"/>
              </w:rPr>
              <w:t>адекватну доступност. Како би били у стању да донесу одлуке утемељене на подацима,</w:t>
            </w:r>
            <w:r w:rsidRPr="009E38CC">
              <w:rPr>
                <w:spacing w:val="-7"/>
                <w:sz w:val="24"/>
                <w:szCs w:val="24"/>
              </w:rPr>
              <w:t xml:space="preserve"> </w:t>
            </w:r>
            <w:r w:rsidRPr="009E38CC">
              <w:rPr>
                <w:sz w:val="24"/>
                <w:szCs w:val="24"/>
              </w:rPr>
              <w:t>оспособљени</w:t>
            </w:r>
            <w:r w:rsidRPr="009E38CC">
              <w:rPr>
                <w:spacing w:val="-9"/>
                <w:sz w:val="24"/>
                <w:szCs w:val="24"/>
              </w:rPr>
              <w:t xml:space="preserve"> </w:t>
            </w:r>
            <w:r w:rsidRPr="009E38CC">
              <w:rPr>
                <w:sz w:val="24"/>
                <w:szCs w:val="24"/>
              </w:rPr>
              <w:t>су</w:t>
            </w:r>
            <w:r w:rsidRPr="009E38CC">
              <w:rPr>
                <w:spacing w:val="-9"/>
                <w:sz w:val="24"/>
                <w:szCs w:val="24"/>
              </w:rPr>
              <w:t xml:space="preserve"> </w:t>
            </w:r>
            <w:r w:rsidRPr="009E38CC">
              <w:rPr>
                <w:sz w:val="24"/>
                <w:szCs w:val="24"/>
              </w:rPr>
              <w:t>да</w:t>
            </w:r>
            <w:r w:rsidRPr="009E38CC">
              <w:rPr>
                <w:spacing w:val="-8"/>
                <w:sz w:val="24"/>
                <w:szCs w:val="24"/>
              </w:rPr>
              <w:t xml:space="preserve"> </w:t>
            </w:r>
            <w:r w:rsidRPr="009E38CC">
              <w:rPr>
                <w:sz w:val="24"/>
                <w:szCs w:val="24"/>
              </w:rPr>
              <w:t>у</w:t>
            </w:r>
            <w:r w:rsidRPr="009E38CC">
              <w:rPr>
                <w:spacing w:val="-9"/>
                <w:sz w:val="24"/>
                <w:szCs w:val="24"/>
              </w:rPr>
              <w:t xml:space="preserve"> </w:t>
            </w:r>
            <w:r w:rsidRPr="009E38CC">
              <w:rPr>
                <w:sz w:val="24"/>
                <w:szCs w:val="24"/>
              </w:rPr>
              <w:t>програмима за табеларне прорачуне правилно користе операције и функције. Познајући концепт умрежавања дигиталних уређаја и појам и карактеристике интернета, ученици</w:t>
            </w:r>
          </w:p>
          <w:p w:rsidR="0033373A" w:rsidRPr="009E38CC" w:rsidRDefault="0033373A" w:rsidP="00B66139">
            <w:pPr>
              <w:pStyle w:val="TableParagraph"/>
              <w:ind w:right="165"/>
              <w:rPr>
                <w:sz w:val="24"/>
                <w:szCs w:val="24"/>
              </w:rPr>
            </w:pPr>
            <w:r w:rsidRPr="009E38CC">
              <w:rPr>
                <w:sz w:val="24"/>
                <w:szCs w:val="24"/>
              </w:rPr>
              <w:t>поседују информатичка знања и дигиталну писменост која им омогућава да из различитих извора проналазе информације уз свест да све оне нису нужно поуздане. Кроз препознавање и навођење ситуација</w:t>
            </w:r>
            <w:r w:rsidRPr="009E38CC">
              <w:rPr>
                <w:spacing w:val="40"/>
                <w:sz w:val="24"/>
                <w:szCs w:val="24"/>
              </w:rPr>
              <w:t xml:space="preserve"> </w:t>
            </w:r>
            <w:r w:rsidRPr="009E38CC">
              <w:rPr>
                <w:sz w:val="24"/>
                <w:szCs w:val="24"/>
              </w:rPr>
              <w:t>из</w:t>
            </w:r>
            <w:r w:rsidRPr="009E38CC">
              <w:rPr>
                <w:spacing w:val="-10"/>
                <w:sz w:val="24"/>
                <w:szCs w:val="24"/>
              </w:rPr>
              <w:t xml:space="preserve"> </w:t>
            </w:r>
            <w:r w:rsidRPr="009E38CC">
              <w:rPr>
                <w:sz w:val="24"/>
                <w:szCs w:val="24"/>
              </w:rPr>
              <w:t>свакодневног</w:t>
            </w:r>
            <w:r w:rsidRPr="009E38CC">
              <w:rPr>
                <w:spacing w:val="-11"/>
                <w:sz w:val="24"/>
                <w:szCs w:val="24"/>
              </w:rPr>
              <w:t xml:space="preserve"> </w:t>
            </w:r>
            <w:r w:rsidRPr="009E38CC">
              <w:rPr>
                <w:sz w:val="24"/>
                <w:szCs w:val="24"/>
              </w:rPr>
              <w:t>живота,</w:t>
            </w:r>
            <w:r w:rsidRPr="009E38CC">
              <w:rPr>
                <w:spacing w:val="-9"/>
                <w:sz w:val="24"/>
                <w:szCs w:val="24"/>
              </w:rPr>
              <w:t xml:space="preserve"> </w:t>
            </w:r>
            <w:r w:rsidRPr="009E38CC">
              <w:rPr>
                <w:sz w:val="24"/>
                <w:szCs w:val="24"/>
              </w:rPr>
              <w:t>објашњавају</w:t>
            </w:r>
            <w:r w:rsidRPr="009E38CC">
              <w:rPr>
                <w:spacing w:val="-13"/>
                <w:sz w:val="24"/>
                <w:szCs w:val="24"/>
              </w:rPr>
              <w:t xml:space="preserve"> </w:t>
            </w:r>
            <w:r w:rsidRPr="009E38CC">
              <w:rPr>
                <w:sz w:val="24"/>
                <w:szCs w:val="24"/>
              </w:rPr>
              <w:t>појам и улогу вештачке интелигенције у</w:t>
            </w:r>
          </w:p>
          <w:p w:rsidR="0033373A" w:rsidRPr="0033373A" w:rsidRDefault="0033373A" w:rsidP="00B66139">
            <w:pPr>
              <w:rPr>
                <w:rFonts w:ascii="Times New Roman" w:hAnsi="Times New Roman"/>
                <w:spacing w:val="-10"/>
                <w:sz w:val="24"/>
                <w:szCs w:val="24"/>
                <w:lang w:val="sr-Cyrl-RS"/>
              </w:rPr>
            </w:pPr>
            <w:r w:rsidRPr="009E38CC">
              <w:rPr>
                <w:rFonts w:ascii="Times New Roman" w:hAnsi="Times New Roman"/>
                <w:sz w:val="24"/>
                <w:szCs w:val="24"/>
              </w:rPr>
              <w:t>савременом</w:t>
            </w:r>
            <w:r w:rsidRPr="009E38CC">
              <w:rPr>
                <w:rFonts w:ascii="Times New Roman" w:hAnsi="Times New Roman"/>
                <w:spacing w:val="-9"/>
                <w:sz w:val="24"/>
                <w:szCs w:val="24"/>
              </w:rPr>
              <w:t xml:space="preserve"> </w:t>
            </w:r>
            <w:r w:rsidRPr="009E38CC">
              <w:rPr>
                <w:rFonts w:ascii="Times New Roman" w:hAnsi="Times New Roman"/>
                <w:sz w:val="24"/>
                <w:szCs w:val="24"/>
              </w:rPr>
              <w:t>свету.</w:t>
            </w:r>
            <w:r w:rsidRPr="009E38CC">
              <w:rPr>
                <w:rFonts w:ascii="Times New Roman" w:hAnsi="Times New Roman"/>
                <w:spacing w:val="-10"/>
                <w:sz w:val="24"/>
                <w:szCs w:val="24"/>
              </w:rPr>
              <w:t xml:space="preserve"> </w:t>
            </w:r>
            <w:r w:rsidRPr="0033373A">
              <w:rPr>
                <w:rFonts w:ascii="Times New Roman" w:hAnsi="Times New Roman"/>
                <w:sz w:val="24"/>
                <w:szCs w:val="24"/>
              </w:rPr>
              <w:t>Примењујући</w:t>
            </w:r>
            <w:r w:rsidRPr="0033373A">
              <w:rPr>
                <w:rFonts w:ascii="Times New Roman" w:hAnsi="Times New Roman"/>
                <w:spacing w:val="-8"/>
                <w:sz w:val="24"/>
                <w:szCs w:val="24"/>
              </w:rPr>
              <w:t xml:space="preserve"> </w:t>
            </w:r>
            <w:r w:rsidRPr="0033373A">
              <w:rPr>
                <w:rFonts w:ascii="Times New Roman" w:hAnsi="Times New Roman"/>
                <w:spacing w:val="-10"/>
                <w:sz w:val="24"/>
                <w:szCs w:val="24"/>
              </w:rPr>
              <w:t>и</w:t>
            </w:r>
            <w:r w:rsidRPr="0033373A">
              <w:rPr>
                <w:rFonts w:ascii="Times New Roman" w:hAnsi="Times New Roman"/>
                <w:spacing w:val="-10"/>
                <w:sz w:val="24"/>
                <w:szCs w:val="24"/>
                <w:lang w:val="sr-Cyrl-RS"/>
              </w:rPr>
              <w:t xml:space="preserve"> </w:t>
            </w:r>
            <w:r w:rsidRPr="0033373A">
              <w:rPr>
                <w:rFonts w:ascii="Times New Roman" w:hAnsi="Times New Roman"/>
                <w:sz w:val="24"/>
                <w:szCs w:val="24"/>
              </w:rPr>
              <w:t>развијајући апстрактно мишљење, аутоматизују</w:t>
            </w:r>
            <w:r w:rsidRPr="0033373A">
              <w:rPr>
                <w:rFonts w:ascii="Times New Roman" w:hAnsi="Times New Roman"/>
                <w:spacing w:val="-13"/>
                <w:sz w:val="24"/>
                <w:szCs w:val="24"/>
              </w:rPr>
              <w:t xml:space="preserve"> </w:t>
            </w:r>
            <w:r w:rsidRPr="0033373A">
              <w:rPr>
                <w:rFonts w:ascii="Times New Roman" w:hAnsi="Times New Roman"/>
                <w:sz w:val="24"/>
                <w:szCs w:val="24"/>
              </w:rPr>
              <w:t>алгоритамски</w:t>
            </w:r>
            <w:r w:rsidRPr="0033373A">
              <w:rPr>
                <w:rFonts w:ascii="Times New Roman" w:hAnsi="Times New Roman"/>
                <w:spacing w:val="-12"/>
                <w:sz w:val="24"/>
                <w:szCs w:val="24"/>
              </w:rPr>
              <w:t xml:space="preserve"> </w:t>
            </w:r>
            <w:r w:rsidRPr="0033373A">
              <w:rPr>
                <w:rFonts w:ascii="Times New Roman" w:hAnsi="Times New Roman"/>
                <w:sz w:val="24"/>
                <w:szCs w:val="24"/>
              </w:rPr>
              <w:t>осмишљено</w:t>
            </w:r>
            <w:r>
              <w:rPr>
                <w:rFonts w:ascii="Times New Roman" w:hAnsi="Times New Roman"/>
                <w:sz w:val="24"/>
                <w:szCs w:val="24"/>
              </w:rPr>
              <w:t xml:space="preserve"> </w:t>
            </w:r>
            <w:r w:rsidRPr="0033373A">
              <w:rPr>
                <w:rFonts w:ascii="Times New Roman" w:hAnsi="Times New Roman"/>
                <w:sz w:val="24"/>
                <w:szCs w:val="24"/>
              </w:rPr>
              <w:t>решење</w:t>
            </w:r>
            <w:r w:rsidRPr="0033373A">
              <w:rPr>
                <w:rFonts w:ascii="Times New Roman" w:hAnsi="Times New Roman"/>
                <w:spacing w:val="-13"/>
                <w:sz w:val="24"/>
                <w:szCs w:val="24"/>
              </w:rPr>
              <w:t xml:space="preserve"> </w:t>
            </w:r>
            <w:r w:rsidRPr="0033373A">
              <w:rPr>
                <w:rFonts w:ascii="Times New Roman" w:hAnsi="Times New Roman"/>
                <w:sz w:val="24"/>
                <w:szCs w:val="24"/>
              </w:rPr>
              <w:t>једноставног</w:t>
            </w:r>
            <w:r w:rsidRPr="0033373A">
              <w:rPr>
                <w:rFonts w:ascii="Times New Roman" w:hAnsi="Times New Roman"/>
                <w:spacing w:val="-12"/>
                <w:sz w:val="24"/>
                <w:szCs w:val="24"/>
              </w:rPr>
              <w:t xml:space="preserve"> </w:t>
            </w:r>
            <w:r w:rsidRPr="0033373A">
              <w:rPr>
                <w:rFonts w:ascii="Times New Roman" w:hAnsi="Times New Roman"/>
                <w:sz w:val="24"/>
                <w:szCs w:val="24"/>
              </w:rPr>
              <w:t>проблема</w:t>
            </w:r>
            <w:r w:rsidRPr="0033373A">
              <w:rPr>
                <w:rFonts w:ascii="Times New Roman" w:hAnsi="Times New Roman"/>
                <w:spacing w:val="-13"/>
                <w:sz w:val="24"/>
                <w:szCs w:val="24"/>
              </w:rPr>
              <w:t xml:space="preserve"> </w:t>
            </w:r>
            <w:r w:rsidRPr="0033373A">
              <w:rPr>
                <w:rFonts w:ascii="Times New Roman" w:hAnsi="Times New Roman"/>
                <w:sz w:val="24"/>
                <w:szCs w:val="24"/>
              </w:rPr>
              <w:t>креирајући програм применом основних елеменат</w:t>
            </w:r>
            <w:r>
              <w:rPr>
                <w:rFonts w:ascii="Times New Roman" w:hAnsi="Times New Roman"/>
                <w:sz w:val="24"/>
                <w:szCs w:val="24"/>
              </w:rPr>
              <w:t xml:space="preserve">а синтаксе и </w:t>
            </w:r>
            <w:r>
              <w:rPr>
                <w:rFonts w:ascii="Times New Roman" w:hAnsi="Times New Roman"/>
                <w:sz w:val="24"/>
                <w:szCs w:val="24"/>
              </w:rPr>
              <w:lastRenderedPageBreak/>
              <w:t>семантике одабрано</w:t>
            </w:r>
            <w:r>
              <w:rPr>
                <w:rFonts w:ascii="Times New Roman" w:hAnsi="Times New Roman"/>
                <w:sz w:val="24"/>
                <w:szCs w:val="24"/>
                <w:lang w:val="sr-Cyrl-RS"/>
              </w:rPr>
              <w:t xml:space="preserve">г </w:t>
            </w:r>
            <w:r w:rsidRPr="0033373A">
              <w:rPr>
                <w:rFonts w:ascii="Times New Roman" w:hAnsi="Times New Roman"/>
                <w:sz w:val="24"/>
                <w:szCs w:val="24"/>
              </w:rPr>
              <w:t>програмског</w:t>
            </w:r>
            <w:r w:rsidRPr="0033373A">
              <w:rPr>
                <w:rFonts w:ascii="Times New Roman" w:hAnsi="Times New Roman"/>
                <w:spacing w:val="-10"/>
                <w:sz w:val="24"/>
                <w:szCs w:val="24"/>
              </w:rPr>
              <w:t xml:space="preserve"> </w:t>
            </w:r>
            <w:r w:rsidRPr="0033373A">
              <w:rPr>
                <w:rFonts w:ascii="Times New Roman" w:hAnsi="Times New Roman"/>
                <w:spacing w:val="-2"/>
                <w:sz w:val="24"/>
                <w:szCs w:val="24"/>
              </w:rPr>
              <w:t>језика.</w:t>
            </w:r>
          </w:p>
        </w:tc>
        <w:tc>
          <w:tcPr>
            <w:tcW w:w="3560" w:type="dxa"/>
            <w:shd w:val="clear" w:color="auto" w:fill="auto"/>
          </w:tcPr>
          <w:p w:rsidR="0033373A" w:rsidRPr="009E38CC" w:rsidRDefault="0033373A" w:rsidP="00B66139">
            <w:pPr>
              <w:pStyle w:val="TableParagraph"/>
              <w:spacing w:before="115"/>
              <w:ind w:right="170"/>
              <w:rPr>
                <w:sz w:val="24"/>
                <w:szCs w:val="24"/>
              </w:rPr>
            </w:pPr>
            <w:r w:rsidRPr="009E38CC">
              <w:rPr>
                <w:sz w:val="24"/>
                <w:szCs w:val="24"/>
              </w:rPr>
              <w:lastRenderedPageBreak/>
              <w:t>Имајући свест о потенцијалу вештачке интелигенције</w:t>
            </w:r>
            <w:r w:rsidRPr="009E38CC">
              <w:rPr>
                <w:spacing w:val="-11"/>
                <w:sz w:val="24"/>
                <w:szCs w:val="24"/>
              </w:rPr>
              <w:t xml:space="preserve"> </w:t>
            </w:r>
            <w:r w:rsidRPr="009E38CC">
              <w:rPr>
                <w:sz w:val="24"/>
                <w:szCs w:val="24"/>
              </w:rPr>
              <w:t>да</w:t>
            </w:r>
            <w:r w:rsidRPr="009E38CC">
              <w:rPr>
                <w:spacing w:val="-12"/>
                <w:sz w:val="24"/>
                <w:szCs w:val="24"/>
              </w:rPr>
              <w:t xml:space="preserve"> </w:t>
            </w:r>
            <w:r w:rsidRPr="009E38CC">
              <w:rPr>
                <w:sz w:val="24"/>
                <w:szCs w:val="24"/>
              </w:rPr>
              <w:t>промени</w:t>
            </w:r>
            <w:r w:rsidRPr="009E38CC">
              <w:rPr>
                <w:spacing w:val="-10"/>
                <w:sz w:val="24"/>
                <w:szCs w:val="24"/>
              </w:rPr>
              <w:t xml:space="preserve"> </w:t>
            </w:r>
            <w:r w:rsidRPr="009E38CC">
              <w:rPr>
                <w:sz w:val="24"/>
                <w:szCs w:val="24"/>
              </w:rPr>
              <w:t>устројство</w:t>
            </w:r>
            <w:r w:rsidRPr="009E38CC">
              <w:rPr>
                <w:spacing w:val="-10"/>
                <w:sz w:val="24"/>
                <w:szCs w:val="24"/>
              </w:rPr>
              <w:t xml:space="preserve"> </w:t>
            </w:r>
            <w:r w:rsidRPr="009E38CC">
              <w:rPr>
                <w:sz w:val="24"/>
                <w:szCs w:val="24"/>
              </w:rPr>
              <w:t xml:space="preserve">света у </w:t>
            </w:r>
            <w:r w:rsidRPr="009E38CC">
              <w:rPr>
                <w:sz w:val="24"/>
                <w:szCs w:val="24"/>
              </w:rPr>
              <w:lastRenderedPageBreak/>
              <w:t>коме живимо, ученици критички промишљају о утицају вештачке</w:t>
            </w:r>
          </w:p>
          <w:p w:rsidR="0033373A" w:rsidRPr="009E38CC" w:rsidRDefault="0033373A" w:rsidP="00B66139">
            <w:pPr>
              <w:pStyle w:val="TableParagraph"/>
              <w:rPr>
                <w:sz w:val="24"/>
                <w:szCs w:val="24"/>
              </w:rPr>
            </w:pPr>
            <w:r w:rsidRPr="009E38CC">
              <w:rPr>
                <w:sz w:val="24"/>
                <w:szCs w:val="24"/>
              </w:rPr>
              <w:t>интелигенције</w:t>
            </w:r>
            <w:r w:rsidRPr="009E38CC">
              <w:rPr>
                <w:spacing w:val="-9"/>
                <w:sz w:val="24"/>
                <w:szCs w:val="24"/>
              </w:rPr>
              <w:t xml:space="preserve"> </w:t>
            </w:r>
            <w:r w:rsidRPr="009E38CC">
              <w:rPr>
                <w:sz w:val="24"/>
                <w:szCs w:val="24"/>
              </w:rPr>
              <w:t>на</w:t>
            </w:r>
            <w:r w:rsidRPr="009E38CC">
              <w:rPr>
                <w:spacing w:val="-9"/>
                <w:sz w:val="24"/>
                <w:szCs w:val="24"/>
              </w:rPr>
              <w:t xml:space="preserve"> </w:t>
            </w:r>
            <w:r w:rsidRPr="009E38CC">
              <w:rPr>
                <w:sz w:val="24"/>
                <w:szCs w:val="24"/>
              </w:rPr>
              <w:t>живот</w:t>
            </w:r>
            <w:r w:rsidRPr="009E38CC">
              <w:rPr>
                <w:spacing w:val="-10"/>
                <w:sz w:val="24"/>
                <w:szCs w:val="24"/>
              </w:rPr>
              <w:t xml:space="preserve"> </w:t>
            </w:r>
            <w:r w:rsidRPr="009E38CC">
              <w:rPr>
                <w:sz w:val="24"/>
                <w:szCs w:val="24"/>
              </w:rPr>
              <w:t>људи.</w:t>
            </w:r>
            <w:r w:rsidRPr="009E38CC">
              <w:rPr>
                <w:spacing w:val="-9"/>
                <w:sz w:val="24"/>
                <w:szCs w:val="24"/>
              </w:rPr>
              <w:t xml:space="preserve"> </w:t>
            </w:r>
            <w:r w:rsidRPr="009E38CC">
              <w:rPr>
                <w:sz w:val="24"/>
                <w:szCs w:val="24"/>
              </w:rPr>
              <w:t>У</w:t>
            </w:r>
            <w:r w:rsidRPr="009E38CC">
              <w:rPr>
                <w:spacing w:val="-9"/>
                <w:sz w:val="24"/>
                <w:szCs w:val="24"/>
              </w:rPr>
              <w:t xml:space="preserve"> </w:t>
            </w:r>
            <w:r w:rsidRPr="009E38CC">
              <w:rPr>
                <w:sz w:val="24"/>
                <w:szCs w:val="24"/>
              </w:rPr>
              <w:t>одабраном визуелном или текстуалном програмском језику смислено користе библиотеке, функције и сложеније типове података за стварање програма који на ефикаснији</w:t>
            </w:r>
          </w:p>
          <w:p w:rsidR="0033373A" w:rsidRPr="009E38CC" w:rsidRDefault="0033373A" w:rsidP="00B66139">
            <w:pPr>
              <w:rPr>
                <w:rFonts w:ascii="Times New Roman" w:hAnsi="Times New Roman"/>
                <w:b/>
                <w:sz w:val="24"/>
                <w:szCs w:val="24"/>
                <w:lang w:val="sr-Cyrl-RS"/>
              </w:rPr>
            </w:pPr>
            <w:r w:rsidRPr="009E38CC">
              <w:rPr>
                <w:rFonts w:ascii="Times New Roman" w:hAnsi="Times New Roman"/>
                <w:sz w:val="24"/>
                <w:szCs w:val="24"/>
              </w:rPr>
              <w:t>начин</w:t>
            </w:r>
            <w:r w:rsidRPr="009E38CC">
              <w:rPr>
                <w:rFonts w:ascii="Times New Roman" w:hAnsi="Times New Roman"/>
                <w:spacing w:val="-11"/>
                <w:sz w:val="24"/>
                <w:szCs w:val="24"/>
              </w:rPr>
              <w:t xml:space="preserve"> </w:t>
            </w:r>
            <w:r w:rsidRPr="009E38CC">
              <w:rPr>
                <w:rFonts w:ascii="Times New Roman" w:hAnsi="Times New Roman"/>
                <w:sz w:val="24"/>
                <w:szCs w:val="24"/>
              </w:rPr>
              <w:t>аутоматизују</w:t>
            </w:r>
            <w:r w:rsidRPr="009E38CC">
              <w:rPr>
                <w:rFonts w:ascii="Times New Roman" w:hAnsi="Times New Roman"/>
                <w:spacing w:val="-11"/>
                <w:sz w:val="24"/>
                <w:szCs w:val="24"/>
              </w:rPr>
              <w:t xml:space="preserve"> </w:t>
            </w:r>
            <w:r w:rsidRPr="009E38CC">
              <w:rPr>
                <w:rFonts w:ascii="Times New Roman" w:hAnsi="Times New Roman"/>
                <w:sz w:val="24"/>
                <w:szCs w:val="24"/>
              </w:rPr>
              <w:t>проблеме</w:t>
            </w:r>
            <w:r w:rsidRPr="009E38CC">
              <w:rPr>
                <w:rFonts w:ascii="Times New Roman" w:hAnsi="Times New Roman"/>
                <w:spacing w:val="-10"/>
                <w:sz w:val="24"/>
                <w:szCs w:val="24"/>
              </w:rPr>
              <w:t xml:space="preserve"> </w:t>
            </w:r>
            <w:r w:rsidRPr="009E38CC">
              <w:rPr>
                <w:rFonts w:ascii="Times New Roman" w:hAnsi="Times New Roman"/>
                <w:sz w:val="24"/>
                <w:szCs w:val="24"/>
              </w:rPr>
              <w:t>из</w:t>
            </w:r>
            <w:r w:rsidRPr="009E38CC">
              <w:rPr>
                <w:rFonts w:ascii="Times New Roman" w:hAnsi="Times New Roman"/>
                <w:spacing w:val="-10"/>
                <w:sz w:val="24"/>
                <w:szCs w:val="24"/>
              </w:rPr>
              <w:t xml:space="preserve"> </w:t>
            </w:r>
            <w:r w:rsidRPr="009E38CC">
              <w:rPr>
                <w:rFonts w:ascii="Times New Roman" w:hAnsi="Times New Roman"/>
                <w:sz w:val="24"/>
                <w:szCs w:val="24"/>
              </w:rPr>
              <w:t>школског и свакодневног живота.</w:t>
            </w:r>
          </w:p>
        </w:tc>
      </w:tr>
    </w:tbl>
    <w:p w:rsidR="0033373A" w:rsidRPr="009E38CC" w:rsidRDefault="0033373A" w:rsidP="0033373A">
      <w:pPr>
        <w:spacing w:after="0"/>
        <w:rPr>
          <w:vanish/>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968"/>
        <w:gridCol w:w="3560"/>
        <w:gridCol w:w="3560"/>
        <w:gridCol w:w="3560"/>
      </w:tblGrid>
      <w:tr w:rsidR="0033373A" w:rsidRPr="009E38CC" w:rsidTr="00B66139">
        <w:tc>
          <w:tcPr>
            <w:tcW w:w="1968" w:type="dxa"/>
            <w:shd w:val="clear" w:color="auto" w:fill="auto"/>
          </w:tcPr>
          <w:p w:rsidR="0033373A" w:rsidRPr="009E38CC" w:rsidRDefault="0033373A" w:rsidP="00B66139">
            <w:pPr>
              <w:rPr>
                <w:rFonts w:ascii="Times New Roman" w:hAnsi="Times New Roman"/>
                <w:b/>
                <w:spacing w:val="-2"/>
                <w:sz w:val="24"/>
                <w:szCs w:val="24"/>
              </w:rPr>
            </w:pPr>
          </w:p>
        </w:tc>
        <w:tc>
          <w:tcPr>
            <w:tcW w:w="1968" w:type="dxa"/>
            <w:shd w:val="clear" w:color="auto" w:fill="auto"/>
          </w:tcPr>
          <w:p w:rsidR="0033373A" w:rsidRPr="009E38CC" w:rsidRDefault="0033373A" w:rsidP="00B66139">
            <w:pPr>
              <w:rPr>
                <w:rFonts w:ascii="Times New Roman" w:hAnsi="Times New Roman"/>
                <w:b/>
                <w:sz w:val="24"/>
                <w:szCs w:val="24"/>
                <w:lang w:val="sr-Cyrl-RS"/>
              </w:rPr>
            </w:pPr>
            <w:r w:rsidRPr="009E38CC">
              <w:rPr>
                <w:rFonts w:ascii="Times New Roman" w:hAnsi="Times New Roman"/>
                <w:b/>
                <w:sz w:val="24"/>
                <w:szCs w:val="24"/>
                <w:lang w:val="sr-Cyrl-RS"/>
              </w:rPr>
              <w:t>СПК2</w:t>
            </w:r>
          </w:p>
          <w:p w:rsidR="0033373A" w:rsidRPr="009E38CC" w:rsidRDefault="0033373A" w:rsidP="00B66139">
            <w:pPr>
              <w:rPr>
                <w:rFonts w:ascii="Times New Roman" w:hAnsi="Times New Roman"/>
                <w:b/>
                <w:sz w:val="24"/>
                <w:szCs w:val="24"/>
                <w:lang w:val="sr-Cyrl-RS"/>
              </w:rPr>
            </w:pPr>
          </w:p>
          <w:p w:rsidR="0033373A" w:rsidRPr="009E38CC" w:rsidRDefault="0033373A" w:rsidP="00B66139">
            <w:pPr>
              <w:rPr>
                <w:rFonts w:ascii="Times New Roman" w:hAnsi="Times New Roman"/>
                <w:b/>
                <w:sz w:val="24"/>
                <w:szCs w:val="24"/>
                <w:lang w:val="sr-Cyrl-RS"/>
              </w:rPr>
            </w:pPr>
          </w:p>
        </w:tc>
        <w:tc>
          <w:tcPr>
            <w:tcW w:w="3560" w:type="dxa"/>
            <w:shd w:val="clear" w:color="auto" w:fill="auto"/>
          </w:tcPr>
          <w:p w:rsidR="0033373A" w:rsidRPr="009E38CC" w:rsidRDefault="0033373A" w:rsidP="00B66139">
            <w:pPr>
              <w:pStyle w:val="TableParagraph"/>
              <w:spacing w:before="122"/>
              <w:ind w:right="157"/>
              <w:rPr>
                <w:sz w:val="24"/>
                <w:szCs w:val="24"/>
              </w:rPr>
            </w:pPr>
            <w:r w:rsidRPr="009E38CC">
              <w:rPr>
                <w:sz w:val="24"/>
                <w:szCs w:val="24"/>
              </w:rPr>
              <w:t>Користећи одговарајућу дигиталну технологију, ученици самостално креирају и</w:t>
            </w:r>
            <w:r w:rsidRPr="009E38CC">
              <w:rPr>
                <w:spacing w:val="-9"/>
                <w:sz w:val="24"/>
                <w:szCs w:val="24"/>
              </w:rPr>
              <w:t xml:space="preserve"> </w:t>
            </w:r>
            <w:r w:rsidRPr="009E38CC">
              <w:rPr>
                <w:sz w:val="24"/>
                <w:szCs w:val="24"/>
              </w:rPr>
              <w:t>чувају</w:t>
            </w:r>
            <w:r w:rsidRPr="009E38CC">
              <w:rPr>
                <w:spacing w:val="-12"/>
                <w:sz w:val="24"/>
                <w:szCs w:val="24"/>
              </w:rPr>
              <w:t xml:space="preserve"> </w:t>
            </w:r>
            <w:r w:rsidRPr="009E38CC">
              <w:rPr>
                <w:sz w:val="24"/>
                <w:szCs w:val="24"/>
              </w:rPr>
              <w:t>текстуалне,</w:t>
            </w:r>
            <w:r w:rsidRPr="009E38CC">
              <w:rPr>
                <w:spacing w:val="-8"/>
                <w:sz w:val="24"/>
                <w:szCs w:val="24"/>
              </w:rPr>
              <w:t xml:space="preserve"> </w:t>
            </w:r>
            <w:r w:rsidRPr="009E38CC">
              <w:rPr>
                <w:sz w:val="24"/>
                <w:szCs w:val="24"/>
              </w:rPr>
              <w:t>графичке,</w:t>
            </w:r>
            <w:r w:rsidRPr="009E38CC">
              <w:rPr>
                <w:spacing w:val="-8"/>
                <w:sz w:val="24"/>
                <w:szCs w:val="24"/>
              </w:rPr>
              <w:t xml:space="preserve"> </w:t>
            </w:r>
            <w:r w:rsidRPr="009E38CC">
              <w:rPr>
                <w:sz w:val="24"/>
                <w:szCs w:val="24"/>
              </w:rPr>
              <w:t>аудио,</w:t>
            </w:r>
            <w:r w:rsidRPr="009E38CC">
              <w:rPr>
                <w:spacing w:val="-8"/>
                <w:sz w:val="24"/>
                <w:szCs w:val="24"/>
              </w:rPr>
              <w:t xml:space="preserve"> </w:t>
            </w:r>
            <w:r w:rsidRPr="009E38CC">
              <w:rPr>
                <w:sz w:val="24"/>
                <w:szCs w:val="24"/>
              </w:rPr>
              <w:t>видео и мултимедијалне датотеке ради</w:t>
            </w:r>
          </w:p>
          <w:p w:rsidR="0033373A" w:rsidRPr="009E38CC" w:rsidRDefault="0033373A" w:rsidP="00B66139">
            <w:pPr>
              <w:pStyle w:val="TableParagraph"/>
              <w:ind w:right="145"/>
              <w:rPr>
                <w:sz w:val="24"/>
                <w:szCs w:val="24"/>
              </w:rPr>
            </w:pPr>
            <w:r w:rsidRPr="009E38CC">
              <w:rPr>
                <w:sz w:val="24"/>
                <w:szCs w:val="24"/>
              </w:rPr>
              <w:t>ефикаснијег</w:t>
            </w:r>
            <w:r w:rsidRPr="009E38CC">
              <w:rPr>
                <w:spacing w:val="-13"/>
                <w:sz w:val="24"/>
                <w:szCs w:val="24"/>
              </w:rPr>
              <w:t xml:space="preserve"> </w:t>
            </w:r>
            <w:r w:rsidRPr="009E38CC">
              <w:rPr>
                <w:sz w:val="24"/>
                <w:szCs w:val="24"/>
              </w:rPr>
              <w:t>обављања</w:t>
            </w:r>
            <w:r w:rsidRPr="009E38CC">
              <w:rPr>
                <w:spacing w:val="-12"/>
                <w:sz w:val="24"/>
                <w:szCs w:val="24"/>
              </w:rPr>
              <w:t xml:space="preserve"> </w:t>
            </w:r>
            <w:r w:rsidRPr="009E38CC">
              <w:rPr>
                <w:sz w:val="24"/>
                <w:szCs w:val="24"/>
              </w:rPr>
              <w:t>различитих</w:t>
            </w:r>
            <w:r w:rsidRPr="009E38CC">
              <w:rPr>
                <w:spacing w:val="-13"/>
                <w:sz w:val="24"/>
                <w:szCs w:val="24"/>
              </w:rPr>
              <w:t xml:space="preserve"> </w:t>
            </w:r>
            <w:r w:rsidRPr="009E38CC">
              <w:rPr>
                <w:sz w:val="24"/>
                <w:szCs w:val="24"/>
              </w:rPr>
              <w:t>задатака из школског живота. Формално и</w:t>
            </w:r>
          </w:p>
          <w:p w:rsidR="0033373A" w:rsidRPr="009E38CC" w:rsidRDefault="0033373A" w:rsidP="00B66139">
            <w:pPr>
              <w:pStyle w:val="TableParagraph"/>
              <w:spacing w:before="1"/>
              <w:ind w:right="143"/>
              <w:rPr>
                <w:sz w:val="24"/>
                <w:szCs w:val="24"/>
              </w:rPr>
            </w:pPr>
            <w:r w:rsidRPr="009E38CC">
              <w:rPr>
                <w:sz w:val="24"/>
                <w:szCs w:val="24"/>
              </w:rPr>
              <w:t>неформално комуницирају коришћењем различитих видова дигиталне</w:t>
            </w:r>
            <w:r w:rsidRPr="009E38CC">
              <w:rPr>
                <w:spacing w:val="40"/>
                <w:sz w:val="24"/>
                <w:szCs w:val="24"/>
              </w:rPr>
              <w:t xml:space="preserve"> </w:t>
            </w:r>
            <w:r w:rsidRPr="009E38CC">
              <w:rPr>
                <w:sz w:val="24"/>
                <w:szCs w:val="24"/>
              </w:rPr>
              <w:t>комуникације, поштујући правила језичког и</w:t>
            </w:r>
            <w:r w:rsidRPr="009E38CC">
              <w:rPr>
                <w:spacing w:val="-9"/>
                <w:sz w:val="24"/>
                <w:szCs w:val="24"/>
              </w:rPr>
              <w:t xml:space="preserve"> </w:t>
            </w:r>
            <w:r w:rsidRPr="009E38CC">
              <w:rPr>
                <w:sz w:val="24"/>
                <w:szCs w:val="24"/>
              </w:rPr>
              <w:t>дигиталног</w:t>
            </w:r>
            <w:r w:rsidRPr="009E38CC">
              <w:rPr>
                <w:spacing w:val="-9"/>
                <w:sz w:val="24"/>
                <w:szCs w:val="24"/>
              </w:rPr>
              <w:t xml:space="preserve"> </w:t>
            </w:r>
            <w:r w:rsidRPr="009E38CC">
              <w:rPr>
                <w:sz w:val="24"/>
                <w:szCs w:val="24"/>
              </w:rPr>
              <w:t>правописа,</w:t>
            </w:r>
            <w:r w:rsidRPr="009E38CC">
              <w:rPr>
                <w:spacing w:val="-9"/>
                <w:sz w:val="24"/>
                <w:szCs w:val="24"/>
              </w:rPr>
              <w:t xml:space="preserve"> </w:t>
            </w:r>
            <w:r w:rsidRPr="009E38CC">
              <w:rPr>
                <w:sz w:val="24"/>
                <w:szCs w:val="24"/>
              </w:rPr>
              <w:t>пристојне</w:t>
            </w:r>
            <w:r w:rsidRPr="009E38CC">
              <w:rPr>
                <w:spacing w:val="-9"/>
                <w:sz w:val="24"/>
                <w:szCs w:val="24"/>
              </w:rPr>
              <w:t xml:space="preserve"> </w:t>
            </w:r>
            <w:r w:rsidRPr="009E38CC">
              <w:rPr>
                <w:sz w:val="24"/>
                <w:szCs w:val="24"/>
              </w:rPr>
              <w:t>и</w:t>
            </w:r>
            <w:r w:rsidRPr="009E38CC">
              <w:rPr>
                <w:spacing w:val="-9"/>
                <w:sz w:val="24"/>
                <w:szCs w:val="24"/>
              </w:rPr>
              <w:t xml:space="preserve"> </w:t>
            </w:r>
            <w:r w:rsidRPr="009E38CC">
              <w:rPr>
                <w:sz w:val="24"/>
                <w:szCs w:val="24"/>
              </w:rPr>
              <w:t>етичне комуникације. Самостално претражују интернет, проналазе информације и</w:t>
            </w:r>
          </w:p>
          <w:p w:rsidR="0033373A" w:rsidRPr="009E38CC" w:rsidRDefault="0033373A" w:rsidP="00B66139">
            <w:pPr>
              <w:rPr>
                <w:rFonts w:ascii="Times New Roman" w:hAnsi="Times New Roman"/>
                <w:b/>
                <w:sz w:val="24"/>
                <w:szCs w:val="24"/>
                <w:lang w:val="sr-Cyrl-RS"/>
              </w:rPr>
            </w:pPr>
            <w:r w:rsidRPr="009E38CC">
              <w:rPr>
                <w:rFonts w:ascii="Times New Roman" w:hAnsi="Times New Roman"/>
                <w:sz w:val="24"/>
                <w:szCs w:val="24"/>
              </w:rPr>
              <w:t>преузимају их на свој дигитални уређај ради даље обраде и анализе. У стању</w:t>
            </w:r>
            <w:r w:rsidRPr="009E38CC">
              <w:rPr>
                <w:rFonts w:ascii="Times New Roman" w:hAnsi="Times New Roman"/>
                <w:spacing w:val="-1"/>
                <w:sz w:val="24"/>
                <w:szCs w:val="24"/>
              </w:rPr>
              <w:t xml:space="preserve"> </w:t>
            </w:r>
            <w:r w:rsidRPr="009E38CC">
              <w:rPr>
                <w:rFonts w:ascii="Times New Roman" w:hAnsi="Times New Roman"/>
                <w:sz w:val="24"/>
                <w:szCs w:val="24"/>
              </w:rPr>
              <w:t>су да, логичким мишљењем и анализом, одаберу одговарајући</w:t>
            </w:r>
            <w:r w:rsidRPr="009E38CC">
              <w:rPr>
                <w:rFonts w:ascii="Times New Roman" w:hAnsi="Times New Roman"/>
                <w:spacing w:val="-13"/>
                <w:sz w:val="24"/>
                <w:szCs w:val="24"/>
              </w:rPr>
              <w:t xml:space="preserve"> </w:t>
            </w:r>
            <w:r w:rsidRPr="009E38CC">
              <w:rPr>
                <w:rFonts w:ascii="Times New Roman" w:hAnsi="Times New Roman"/>
                <w:sz w:val="24"/>
                <w:szCs w:val="24"/>
              </w:rPr>
              <w:t>понуђени</w:t>
            </w:r>
            <w:r w:rsidRPr="009E38CC">
              <w:rPr>
                <w:rFonts w:ascii="Times New Roman" w:hAnsi="Times New Roman"/>
                <w:spacing w:val="-12"/>
                <w:sz w:val="24"/>
                <w:szCs w:val="24"/>
              </w:rPr>
              <w:t xml:space="preserve"> </w:t>
            </w:r>
            <w:r w:rsidRPr="009E38CC">
              <w:rPr>
                <w:rFonts w:ascii="Times New Roman" w:hAnsi="Times New Roman"/>
                <w:sz w:val="24"/>
                <w:szCs w:val="24"/>
              </w:rPr>
              <w:t>рачунарски</w:t>
            </w:r>
            <w:r w:rsidRPr="009E38CC">
              <w:rPr>
                <w:rFonts w:ascii="Times New Roman" w:hAnsi="Times New Roman"/>
                <w:spacing w:val="-13"/>
                <w:sz w:val="24"/>
                <w:szCs w:val="24"/>
              </w:rPr>
              <w:t xml:space="preserve"> </w:t>
            </w:r>
            <w:r w:rsidRPr="009E38CC">
              <w:rPr>
                <w:rFonts w:ascii="Times New Roman" w:hAnsi="Times New Roman"/>
                <w:sz w:val="24"/>
                <w:szCs w:val="24"/>
              </w:rPr>
              <w:t>програм који представља аутоматизацију датог алгоритамског решења.</w:t>
            </w:r>
          </w:p>
        </w:tc>
        <w:tc>
          <w:tcPr>
            <w:tcW w:w="3560" w:type="dxa"/>
            <w:shd w:val="clear" w:color="auto" w:fill="auto"/>
          </w:tcPr>
          <w:p w:rsidR="0033373A" w:rsidRPr="009E38CC" w:rsidRDefault="0033373A" w:rsidP="00B66139">
            <w:pPr>
              <w:pStyle w:val="TableParagraph"/>
              <w:spacing w:before="122"/>
              <w:ind w:right="141"/>
              <w:jc w:val="both"/>
              <w:rPr>
                <w:sz w:val="24"/>
                <w:szCs w:val="24"/>
              </w:rPr>
            </w:pPr>
            <w:r w:rsidRPr="009E38CC">
              <w:rPr>
                <w:sz w:val="24"/>
                <w:szCs w:val="24"/>
              </w:rPr>
              <w:t>Ученици креирају или спроводе адаптацију текстуалних,</w:t>
            </w:r>
            <w:r w:rsidRPr="009E38CC">
              <w:rPr>
                <w:spacing w:val="-13"/>
                <w:sz w:val="24"/>
                <w:szCs w:val="24"/>
              </w:rPr>
              <w:t xml:space="preserve"> </w:t>
            </w:r>
            <w:r w:rsidRPr="009E38CC">
              <w:rPr>
                <w:sz w:val="24"/>
                <w:szCs w:val="24"/>
              </w:rPr>
              <w:t>графичких</w:t>
            </w:r>
            <w:r w:rsidRPr="009E38CC">
              <w:rPr>
                <w:spacing w:val="-12"/>
                <w:sz w:val="24"/>
                <w:szCs w:val="24"/>
              </w:rPr>
              <w:t xml:space="preserve"> </w:t>
            </w:r>
            <w:r w:rsidRPr="009E38CC">
              <w:rPr>
                <w:sz w:val="24"/>
                <w:szCs w:val="24"/>
              </w:rPr>
              <w:t>и</w:t>
            </w:r>
            <w:r w:rsidRPr="009E38CC">
              <w:rPr>
                <w:spacing w:val="-13"/>
                <w:sz w:val="24"/>
                <w:szCs w:val="24"/>
              </w:rPr>
              <w:t xml:space="preserve"> </w:t>
            </w:r>
            <w:r w:rsidRPr="009E38CC">
              <w:rPr>
                <w:sz w:val="24"/>
                <w:szCs w:val="24"/>
              </w:rPr>
              <w:t>мултимедијалних датотека у одговарајућем софтверу или</w:t>
            </w:r>
          </w:p>
          <w:p w:rsidR="0033373A" w:rsidRPr="009E38CC" w:rsidRDefault="0033373A" w:rsidP="00B66139">
            <w:pPr>
              <w:pStyle w:val="TableParagraph"/>
              <w:ind w:right="200"/>
              <w:rPr>
                <w:sz w:val="24"/>
                <w:szCs w:val="24"/>
              </w:rPr>
            </w:pPr>
            <w:r w:rsidRPr="009E38CC">
              <w:rPr>
                <w:sz w:val="24"/>
                <w:szCs w:val="24"/>
              </w:rPr>
              <w:t>сервису</w:t>
            </w:r>
            <w:r w:rsidRPr="009E38CC">
              <w:rPr>
                <w:spacing w:val="-13"/>
                <w:sz w:val="24"/>
                <w:szCs w:val="24"/>
              </w:rPr>
              <w:t xml:space="preserve"> </w:t>
            </w:r>
            <w:r w:rsidRPr="009E38CC">
              <w:rPr>
                <w:sz w:val="24"/>
                <w:szCs w:val="24"/>
              </w:rPr>
              <w:t>примењујући</w:t>
            </w:r>
            <w:r w:rsidRPr="009E38CC">
              <w:rPr>
                <w:spacing w:val="-12"/>
                <w:sz w:val="24"/>
                <w:szCs w:val="24"/>
              </w:rPr>
              <w:t xml:space="preserve"> </w:t>
            </w:r>
            <w:r w:rsidRPr="009E38CC">
              <w:rPr>
                <w:sz w:val="24"/>
                <w:szCs w:val="24"/>
              </w:rPr>
              <w:t>акције</w:t>
            </w:r>
            <w:r w:rsidRPr="009E38CC">
              <w:rPr>
                <w:spacing w:val="-13"/>
                <w:sz w:val="24"/>
                <w:szCs w:val="24"/>
              </w:rPr>
              <w:t xml:space="preserve"> </w:t>
            </w:r>
            <w:r w:rsidRPr="009E38CC">
              <w:rPr>
                <w:sz w:val="24"/>
                <w:szCs w:val="24"/>
              </w:rPr>
              <w:t>форматирања, уређивања</w:t>
            </w:r>
            <w:r w:rsidRPr="009E38CC">
              <w:rPr>
                <w:spacing w:val="-11"/>
                <w:sz w:val="24"/>
                <w:szCs w:val="24"/>
              </w:rPr>
              <w:t xml:space="preserve"> </w:t>
            </w:r>
            <w:r w:rsidRPr="009E38CC">
              <w:rPr>
                <w:sz w:val="24"/>
                <w:szCs w:val="24"/>
              </w:rPr>
              <w:t>и</w:t>
            </w:r>
            <w:r w:rsidRPr="009E38CC">
              <w:rPr>
                <w:spacing w:val="-9"/>
                <w:sz w:val="24"/>
                <w:szCs w:val="24"/>
              </w:rPr>
              <w:t xml:space="preserve"> </w:t>
            </w:r>
            <w:r w:rsidRPr="009E38CC">
              <w:rPr>
                <w:sz w:val="24"/>
                <w:szCs w:val="24"/>
              </w:rPr>
              <w:t>уметања</w:t>
            </w:r>
            <w:r w:rsidRPr="009E38CC">
              <w:rPr>
                <w:spacing w:val="-11"/>
                <w:sz w:val="24"/>
                <w:szCs w:val="24"/>
              </w:rPr>
              <w:t xml:space="preserve"> </w:t>
            </w:r>
            <w:r w:rsidRPr="009E38CC">
              <w:rPr>
                <w:sz w:val="24"/>
                <w:szCs w:val="24"/>
              </w:rPr>
              <w:t>различитих</w:t>
            </w:r>
            <w:r w:rsidRPr="009E38CC">
              <w:rPr>
                <w:spacing w:val="-11"/>
                <w:sz w:val="24"/>
                <w:szCs w:val="24"/>
              </w:rPr>
              <w:t xml:space="preserve"> </w:t>
            </w:r>
            <w:r w:rsidRPr="009E38CC">
              <w:rPr>
                <w:sz w:val="24"/>
                <w:szCs w:val="24"/>
              </w:rPr>
              <w:t>додатних елемената у циљу стварања дигиталних продуката за сопствене или потребе познате публике. Користећи одговарајуће опције одабраног програма, графички представљају табеларно записане податке чинећи их читљивијим широј публици.</w:t>
            </w:r>
          </w:p>
          <w:p w:rsidR="0033373A" w:rsidRPr="009E38CC" w:rsidRDefault="0033373A" w:rsidP="00B66139">
            <w:pPr>
              <w:pStyle w:val="TableParagraph"/>
              <w:ind w:right="200"/>
              <w:rPr>
                <w:sz w:val="24"/>
                <w:szCs w:val="24"/>
              </w:rPr>
            </w:pPr>
            <w:r w:rsidRPr="009E38CC">
              <w:rPr>
                <w:sz w:val="24"/>
                <w:szCs w:val="24"/>
              </w:rPr>
              <w:t>Критички се односе према подацима и информацијама које су пронашли на интернету, у</w:t>
            </w:r>
            <w:r w:rsidRPr="009E38CC">
              <w:rPr>
                <w:spacing w:val="-5"/>
                <w:sz w:val="24"/>
                <w:szCs w:val="24"/>
              </w:rPr>
              <w:t xml:space="preserve"> </w:t>
            </w:r>
            <w:r w:rsidRPr="009E38CC">
              <w:rPr>
                <w:sz w:val="24"/>
                <w:szCs w:val="24"/>
              </w:rPr>
              <w:t>оквиру</w:t>
            </w:r>
            <w:r w:rsidRPr="009E38CC">
              <w:rPr>
                <w:spacing w:val="-5"/>
                <w:sz w:val="24"/>
                <w:szCs w:val="24"/>
              </w:rPr>
              <w:t xml:space="preserve"> </w:t>
            </w:r>
            <w:r w:rsidRPr="009E38CC">
              <w:rPr>
                <w:sz w:val="24"/>
                <w:szCs w:val="24"/>
              </w:rPr>
              <w:t>различитих</w:t>
            </w:r>
            <w:r w:rsidRPr="009E38CC">
              <w:rPr>
                <w:spacing w:val="-2"/>
                <w:sz w:val="24"/>
                <w:szCs w:val="24"/>
              </w:rPr>
              <w:t xml:space="preserve"> </w:t>
            </w:r>
            <w:r w:rsidRPr="009E38CC">
              <w:rPr>
                <w:sz w:val="24"/>
                <w:szCs w:val="24"/>
              </w:rPr>
              <w:t>домаћих и иностраних извора. Дигиталне продукте и програме других аутора користе на етичан начин уз навођење извора и атрибуција, поштујући</w:t>
            </w:r>
            <w:r w:rsidRPr="009E38CC">
              <w:rPr>
                <w:spacing w:val="-10"/>
                <w:sz w:val="24"/>
                <w:szCs w:val="24"/>
              </w:rPr>
              <w:t xml:space="preserve"> </w:t>
            </w:r>
            <w:r w:rsidRPr="009E38CC">
              <w:rPr>
                <w:sz w:val="24"/>
                <w:szCs w:val="24"/>
              </w:rPr>
              <w:t>ауторска</w:t>
            </w:r>
            <w:r w:rsidRPr="009E38CC">
              <w:rPr>
                <w:spacing w:val="-10"/>
                <w:sz w:val="24"/>
                <w:szCs w:val="24"/>
              </w:rPr>
              <w:t xml:space="preserve"> </w:t>
            </w:r>
            <w:r w:rsidRPr="009E38CC">
              <w:rPr>
                <w:sz w:val="24"/>
                <w:szCs w:val="24"/>
              </w:rPr>
              <w:t>права</w:t>
            </w:r>
            <w:r w:rsidRPr="009E38CC">
              <w:rPr>
                <w:spacing w:val="-10"/>
                <w:sz w:val="24"/>
                <w:szCs w:val="24"/>
              </w:rPr>
              <w:t xml:space="preserve"> </w:t>
            </w:r>
            <w:r w:rsidRPr="009E38CC">
              <w:rPr>
                <w:sz w:val="24"/>
                <w:szCs w:val="24"/>
              </w:rPr>
              <w:t>и</w:t>
            </w:r>
            <w:r w:rsidRPr="009E38CC">
              <w:rPr>
                <w:spacing w:val="-9"/>
                <w:sz w:val="24"/>
                <w:szCs w:val="24"/>
              </w:rPr>
              <w:t xml:space="preserve"> </w:t>
            </w:r>
            <w:r w:rsidRPr="009E38CC">
              <w:rPr>
                <w:sz w:val="24"/>
                <w:szCs w:val="24"/>
              </w:rPr>
              <w:t>интелектуалну својину. Путем интернета остварују комуникацију са другим корисницима на</w:t>
            </w:r>
          </w:p>
          <w:p w:rsidR="0033373A" w:rsidRPr="009E38CC" w:rsidRDefault="0033373A" w:rsidP="00B66139">
            <w:pPr>
              <w:pStyle w:val="TableParagraph"/>
              <w:spacing w:line="229" w:lineRule="exact"/>
              <w:rPr>
                <w:sz w:val="24"/>
                <w:szCs w:val="24"/>
              </w:rPr>
            </w:pPr>
            <w:r w:rsidRPr="009E38CC">
              <w:rPr>
                <w:sz w:val="24"/>
                <w:szCs w:val="24"/>
              </w:rPr>
              <w:t>безбедан</w:t>
            </w:r>
            <w:r w:rsidRPr="009E38CC">
              <w:rPr>
                <w:spacing w:val="-6"/>
                <w:sz w:val="24"/>
                <w:szCs w:val="24"/>
              </w:rPr>
              <w:t xml:space="preserve"> </w:t>
            </w:r>
            <w:r w:rsidRPr="009E38CC">
              <w:rPr>
                <w:sz w:val="24"/>
                <w:szCs w:val="24"/>
              </w:rPr>
              <w:t>начин,</w:t>
            </w:r>
            <w:r w:rsidRPr="009E38CC">
              <w:rPr>
                <w:spacing w:val="-4"/>
                <w:sz w:val="24"/>
                <w:szCs w:val="24"/>
              </w:rPr>
              <w:t xml:space="preserve"> </w:t>
            </w:r>
            <w:r w:rsidRPr="009E38CC">
              <w:rPr>
                <w:sz w:val="24"/>
                <w:szCs w:val="24"/>
              </w:rPr>
              <w:t>штитећи</w:t>
            </w:r>
            <w:r w:rsidRPr="009E38CC">
              <w:rPr>
                <w:spacing w:val="-6"/>
                <w:sz w:val="24"/>
                <w:szCs w:val="24"/>
              </w:rPr>
              <w:t xml:space="preserve"> </w:t>
            </w:r>
            <w:r w:rsidRPr="009E38CC">
              <w:rPr>
                <w:sz w:val="24"/>
                <w:szCs w:val="24"/>
              </w:rPr>
              <w:t>свој</w:t>
            </w:r>
            <w:r w:rsidRPr="009E38CC">
              <w:rPr>
                <w:spacing w:val="-2"/>
                <w:sz w:val="24"/>
                <w:szCs w:val="24"/>
              </w:rPr>
              <w:t xml:space="preserve"> </w:t>
            </w:r>
            <w:r w:rsidRPr="009E38CC">
              <w:rPr>
                <w:sz w:val="24"/>
                <w:szCs w:val="24"/>
              </w:rPr>
              <w:t>и</w:t>
            </w:r>
            <w:r w:rsidRPr="009E38CC">
              <w:rPr>
                <w:spacing w:val="-5"/>
                <w:sz w:val="24"/>
                <w:szCs w:val="24"/>
              </w:rPr>
              <w:t xml:space="preserve"> </w:t>
            </w:r>
            <w:r w:rsidRPr="009E38CC">
              <w:rPr>
                <w:spacing w:val="-4"/>
                <w:sz w:val="24"/>
                <w:szCs w:val="24"/>
              </w:rPr>
              <w:t>туђи</w:t>
            </w:r>
          </w:p>
          <w:p w:rsidR="0033373A" w:rsidRPr="009E38CC" w:rsidRDefault="0033373A" w:rsidP="00B66139">
            <w:pPr>
              <w:pStyle w:val="TableParagraph"/>
              <w:spacing w:before="1"/>
              <w:rPr>
                <w:sz w:val="24"/>
                <w:szCs w:val="24"/>
              </w:rPr>
            </w:pPr>
            <w:r w:rsidRPr="009E38CC">
              <w:rPr>
                <w:sz w:val="24"/>
                <w:szCs w:val="24"/>
              </w:rPr>
              <w:lastRenderedPageBreak/>
              <w:t>идентитет,</w:t>
            </w:r>
            <w:r w:rsidRPr="009E38CC">
              <w:rPr>
                <w:spacing w:val="-13"/>
                <w:sz w:val="24"/>
                <w:szCs w:val="24"/>
              </w:rPr>
              <w:t xml:space="preserve"> </w:t>
            </w:r>
            <w:r w:rsidRPr="009E38CC">
              <w:rPr>
                <w:sz w:val="24"/>
                <w:szCs w:val="24"/>
              </w:rPr>
              <w:t>уважавајући</w:t>
            </w:r>
            <w:r w:rsidRPr="009E38CC">
              <w:rPr>
                <w:spacing w:val="-12"/>
                <w:sz w:val="24"/>
                <w:szCs w:val="24"/>
              </w:rPr>
              <w:t xml:space="preserve"> </w:t>
            </w:r>
            <w:r w:rsidRPr="009E38CC">
              <w:rPr>
                <w:sz w:val="24"/>
                <w:szCs w:val="24"/>
              </w:rPr>
              <w:t>правила</w:t>
            </w:r>
            <w:r w:rsidRPr="009E38CC">
              <w:rPr>
                <w:spacing w:val="-13"/>
                <w:sz w:val="24"/>
                <w:szCs w:val="24"/>
              </w:rPr>
              <w:t xml:space="preserve"> </w:t>
            </w:r>
            <w:r w:rsidRPr="009E38CC">
              <w:rPr>
                <w:sz w:val="24"/>
                <w:szCs w:val="24"/>
              </w:rPr>
              <w:t>дигиталног правописа и нетикеције, показујући</w:t>
            </w:r>
          </w:p>
          <w:p w:rsidR="0033373A" w:rsidRPr="009E38CC" w:rsidRDefault="0033373A" w:rsidP="00B66139">
            <w:pPr>
              <w:pStyle w:val="TableParagraph"/>
              <w:spacing w:before="1"/>
              <w:rPr>
                <w:sz w:val="24"/>
                <w:szCs w:val="24"/>
              </w:rPr>
            </w:pPr>
            <w:r w:rsidRPr="009E38CC">
              <w:rPr>
                <w:sz w:val="24"/>
                <w:szCs w:val="24"/>
              </w:rPr>
              <w:t>емпатију и доприносeћи решавању конфликата у инклузивном, мултикултуралном и подржавајућем окружењу.</w:t>
            </w:r>
            <w:r w:rsidRPr="009E38CC">
              <w:rPr>
                <w:spacing w:val="-11"/>
                <w:sz w:val="24"/>
                <w:szCs w:val="24"/>
              </w:rPr>
              <w:t xml:space="preserve"> </w:t>
            </w:r>
            <w:r w:rsidRPr="009E38CC">
              <w:rPr>
                <w:sz w:val="24"/>
                <w:szCs w:val="24"/>
              </w:rPr>
              <w:t>Креирају</w:t>
            </w:r>
            <w:r w:rsidRPr="009E38CC">
              <w:rPr>
                <w:spacing w:val="-13"/>
                <w:sz w:val="24"/>
                <w:szCs w:val="24"/>
              </w:rPr>
              <w:t xml:space="preserve"> </w:t>
            </w:r>
            <w:r w:rsidRPr="009E38CC">
              <w:rPr>
                <w:sz w:val="24"/>
                <w:szCs w:val="24"/>
              </w:rPr>
              <w:t>и</w:t>
            </w:r>
            <w:r w:rsidRPr="009E38CC">
              <w:rPr>
                <w:spacing w:val="-9"/>
                <w:sz w:val="24"/>
                <w:szCs w:val="24"/>
              </w:rPr>
              <w:t xml:space="preserve"> </w:t>
            </w:r>
            <w:r w:rsidRPr="009E38CC">
              <w:rPr>
                <w:sz w:val="24"/>
                <w:szCs w:val="24"/>
              </w:rPr>
              <w:t>тестирају</w:t>
            </w:r>
            <w:r w:rsidRPr="009E38CC">
              <w:rPr>
                <w:spacing w:val="-13"/>
                <w:sz w:val="24"/>
                <w:szCs w:val="24"/>
              </w:rPr>
              <w:t xml:space="preserve"> </w:t>
            </w:r>
            <w:r w:rsidRPr="009E38CC">
              <w:rPr>
                <w:sz w:val="24"/>
                <w:szCs w:val="24"/>
              </w:rPr>
              <w:t>рачунарске програме у визуелном и текстуалном програмском језику, аутоматизујући</w:t>
            </w:r>
          </w:p>
          <w:p w:rsidR="0033373A" w:rsidRPr="009E38CC" w:rsidRDefault="0033373A" w:rsidP="00B66139">
            <w:pPr>
              <w:rPr>
                <w:rFonts w:ascii="Times New Roman" w:hAnsi="Times New Roman"/>
                <w:b/>
                <w:sz w:val="24"/>
                <w:szCs w:val="24"/>
                <w:lang w:val="sr-Cyrl-RS"/>
              </w:rPr>
            </w:pPr>
            <w:r w:rsidRPr="009E38CC">
              <w:rPr>
                <w:rFonts w:ascii="Times New Roman" w:hAnsi="Times New Roman"/>
                <w:sz w:val="24"/>
                <w:szCs w:val="24"/>
              </w:rPr>
              <w:t>решавања</w:t>
            </w:r>
            <w:r w:rsidRPr="009E38CC">
              <w:rPr>
                <w:rFonts w:ascii="Times New Roman" w:hAnsi="Times New Roman"/>
                <w:spacing w:val="-10"/>
                <w:sz w:val="24"/>
                <w:szCs w:val="24"/>
              </w:rPr>
              <w:t xml:space="preserve"> </w:t>
            </w:r>
            <w:r w:rsidRPr="009E38CC">
              <w:rPr>
                <w:rFonts w:ascii="Times New Roman" w:hAnsi="Times New Roman"/>
                <w:sz w:val="24"/>
                <w:szCs w:val="24"/>
              </w:rPr>
              <w:t>узрасту</w:t>
            </w:r>
            <w:r w:rsidRPr="009E38CC">
              <w:rPr>
                <w:rFonts w:ascii="Times New Roman" w:hAnsi="Times New Roman"/>
                <w:spacing w:val="-12"/>
                <w:sz w:val="24"/>
                <w:szCs w:val="24"/>
              </w:rPr>
              <w:t xml:space="preserve"> </w:t>
            </w:r>
            <w:r w:rsidRPr="009E38CC">
              <w:rPr>
                <w:rFonts w:ascii="Times New Roman" w:hAnsi="Times New Roman"/>
                <w:sz w:val="24"/>
                <w:szCs w:val="24"/>
              </w:rPr>
              <w:t>примерених</w:t>
            </w:r>
            <w:r w:rsidRPr="009E38CC">
              <w:rPr>
                <w:rFonts w:ascii="Times New Roman" w:hAnsi="Times New Roman"/>
                <w:spacing w:val="-11"/>
                <w:sz w:val="24"/>
                <w:szCs w:val="24"/>
              </w:rPr>
              <w:t xml:space="preserve"> </w:t>
            </w:r>
            <w:r w:rsidRPr="009E38CC">
              <w:rPr>
                <w:rFonts w:ascii="Times New Roman" w:hAnsi="Times New Roman"/>
                <w:sz w:val="24"/>
                <w:szCs w:val="24"/>
              </w:rPr>
              <w:t>проблема</w:t>
            </w:r>
            <w:r w:rsidRPr="009E38CC">
              <w:rPr>
                <w:rFonts w:ascii="Times New Roman" w:hAnsi="Times New Roman"/>
                <w:spacing w:val="-12"/>
                <w:sz w:val="24"/>
                <w:szCs w:val="24"/>
              </w:rPr>
              <w:t xml:space="preserve"> </w:t>
            </w:r>
            <w:r w:rsidRPr="009E38CC">
              <w:rPr>
                <w:rFonts w:ascii="Times New Roman" w:hAnsi="Times New Roman"/>
                <w:sz w:val="24"/>
                <w:szCs w:val="24"/>
              </w:rPr>
              <w:t>из школског и свакодневног живота, потенцијално доприносећи порасту квалитета живота у локалној заједници.</w:t>
            </w:r>
          </w:p>
        </w:tc>
        <w:tc>
          <w:tcPr>
            <w:tcW w:w="3560" w:type="dxa"/>
            <w:shd w:val="clear" w:color="auto" w:fill="auto"/>
          </w:tcPr>
          <w:p w:rsidR="0033373A" w:rsidRPr="009E38CC" w:rsidRDefault="0033373A" w:rsidP="00B66139">
            <w:pPr>
              <w:rPr>
                <w:rFonts w:ascii="Times New Roman" w:hAnsi="Times New Roman"/>
                <w:b/>
                <w:sz w:val="24"/>
                <w:szCs w:val="24"/>
                <w:lang w:val="sr-Cyrl-RS"/>
              </w:rPr>
            </w:pPr>
            <w:r w:rsidRPr="009E38CC">
              <w:rPr>
                <w:rFonts w:ascii="Times New Roman" w:hAnsi="Times New Roman"/>
                <w:sz w:val="24"/>
                <w:szCs w:val="24"/>
              </w:rPr>
              <w:lastRenderedPageBreak/>
              <w:t>Самостално или у сарадњи са другима ученици креирају, деле и организују дигиталне садржаје у облаку свесни предности приступа информацијама са</w:t>
            </w:r>
            <w:r w:rsidRPr="009E38CC">
              <w:rPr>
                <w:rFonts w:ascii="Times New Roman" w:hAnsi="Times New Roman"/>
                <w:spacing w:val="40"/>
                <w:sz w:val="24"/>
                <w:szCs w:val="24"/>
              </w:rPr>
              <w:t xml:space="preserve"> </w:t>
            </w:r>
            <w:r w:rsidRPr="009E38CC">
              <w:rPr>
                <w:rFonts w:ascii="Times New Roman" w:hAnsi="Times New Roman"/>
                <w:sz w:val="24"/>
                <w:szCs w:val="24"/>
              </w:rPr>
              <w:t>било ког места и у било ком тренутку. На основу анализе прикупљених података, ученици су у стању да самостално доносе одговарајуће закључке. Пре него што своје дигиталне продукте поделе јавно путем интернета,</w:t>
            </w:r>
            <w:r w:rsidRPr="009E38CC">
              <w:rPr>
                <w:rFonts w:ascii="Times New Roman" w:hAnsi="Times New Roman"/>
                <w:spacing w:val="-9"/>
                <w:sz w:val="24"/>
                <w:szCs w:val="24"/>
              </w:rPr>
              <w:t xml:space="preserve"> </w:t>
            </w:r>
            <w:r w:rsidRPr="009E38CC">
              <w:rPr>
                <w:rFonts w:ascii="Times New Roman" w:hAnsi="Times New Roman"/>
                <w:sz w:val="24"/>
                <w:szCs w:val="24"/>
              </w:rPr>
              <w:t>лиценцирају</w:t>
            </w:r>
            <w:r w:rsidRPr="009E38CC">
              <w:rPr>
                <w:rFonts w:ascii="Times New Roman" w:hAnsi="Times New Roman"/>
                <w:spacing w:val="-13"/>
                <w:sz w:val="24"/>
                <w:szCs w:val="24"/>
              </w:rPr>
              <w:t xml:space="preserve"> </w:t>
            </w:r>
            <w:r w:rsidRPr="009E38CC">
              <w:rPr>
                <w:rFonts w:ascii="Times New Roman" w:hAnsi="Times New Roman"/>
                <w:sz w:val="24"/>
                <w:szCs w:val="24"/>
              </w:rPr>
              <w:t>их</w:t>
            </w:r>
            <w:r w:rsidRPr="009E38CC">
              <w:rPr>
                <w:rFonts w:ascii="Times New Roman" w:hAnsi="Times New Roman"/>
                <w:spacing w:val="-9"/>
                <w:sz w:val="24"/>
                <w:szCs w:val="24"/>
              </w:rPr>
              <w:t xml:space="preserve"> </w:t>
            </w:r>
            <w:r w:rsidRPr="009E38CC">
              <w:rPr>
                <w:rFonts w:ascii="Times New Roman" w:hAnsi="Times New Roman"/>
                <w:sz w:val="24"/>
                <w:szCs w:val="24"/>
              </w:rPr>
              <w:t>применом</w:t>
            </w:r>
            <w:r w:rsidRPr="009E38CC">
              <w:rPr>
                <w:rFonts w:ascii="Times New Roman" w:hAnsi="Times New Roman"/>
                <w:spacing w:val="-9"/>
                <w:sz w:val="24"/>
                <w:szCs w:val="24"/>
              </w:rPr>
              <w:t xml:space="preserve"> </w:t>
            </w:r>
            <w:r w:rsidRPr="009E38CC">
              <w:rPr>
                <w:rFonts w:ascii="Times New Roman" w:hAnsi="Times New Roman"/>
                <w:sz w:val="24"/>
                <w:szCs w:val="24"/>
              </w:rPr>
              <w:t>Си-cи (енгл. Creative Commons) лиценце и на тај начин доприносе етичком коришћењу отворених дигиталних ресурса.</w:t>
            </w:r>
          </w:p>
        </w:tc>
      </w:tr>
    </w:tbl>
    <w:p w:rsidR="0033373A" w:rsidRPr="009E38CC" w:rsidRDefault="0033373A" w:rsidP="0033373A">
      <w:pPr>
        <w:spacing w:after="0"/>
        <w:rPr>
          <w:vanish/>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968"/>
        <w:gridCol w:w="3560"/>
        <w:gridCol w:w="3560"/>
        <w:gridCol w:w="3560"/>
      </w:tblGrid>
      <w:tr w:rsidR="0033373A" w:rsidRPr="009E38CC" w:rsidTr="00B66139">
        <w:tc>
          <w:tcPr>
            <w:tcW w:w="1968" w:type="dxa"/>
            <w:tcBorders>
              <w:bottom w:val="single" w:sz="12" w:space="0" w:color="auto"/>
            </w:tcBorders>
            <w:shd w:val="clear" w:color="auto" w:fill="auto"/>
          </w:tcPr>
          <w:p w:rsidR="0033373A" w:rsidRPr="009E38CC" w:rsidRDefault="0033373A" w:rsidP="00B66139">
            <w:pPr>
              <w:rPr>
                <w:rFonts w:ascii="Times New Roman" w:hAnsi="Times New Roman"/>
                <w:b/>
                <w:spacing w:val="-2"/>
                <w:sz w:val="24"/>
                <w:szCs w:val="24"/>
              </w:rPr>
            </w:pPr>
          </w:p>
        </w:tc>
        <w:tc>
          <w:tcPr>
            <w:tcW w:w="1968" w:type="dxa"/>
            <w:tcBorders>
              <w:bottom w:val="single" w:sz="12" w:space="0" w:color="auto"/>
            </w:tcBorders>
            <w:shd w:val="clear" w:color="auto" w:fill="auto"/>
          </w:tcPr>
          <w:p w:rsidR="0033373A" w:rsidRPr="009E38CC" w:rsidRDefault="0033373A" w:rsidP="00B66139">
            <w:pPr>
              <w:rPr>
                <w:rFonts w:ascii="Times New Roman" w:hAnsi="Times New Roman"/>
                <w:b/>
                <w:sz w:val="24"/>
                <w:szCs w:val="24"/>
                <w:lang w:val="sr-Cyrl-RS"/>
              </w:rPr>
            </w:pPr>
            <w:r w:rsidRPr="009E38CC">
              <w:rPr>
                <w:rFonts w:ascii="Times New Roman" w:hAnsi="Times New Roman"/>
                <w:b/>
                <w:sz w:val="24"/>
                <w:szCs w:val="24"/>
                <w:lang w:val="sr-Cyrl-RS"/>
              </w:rPr>
              <w:t>СПК3</w:t>
            </w:r>
          </w:p>
          <w:p w:rsidR="0033373A" w:rsidRPr="009E38CC" w:rsidRDefault="0033373A" w:rsidP="00B66139">
            <w:pPr>
              <w:rPr>
                <w:rFonts w:ascii="Times New Roman" w:hAnsi="Times New Roman"/>
                <w:b/>
                <w:sz w:val="24"/>
                <w:szCs w:val="24"/>
                <w:lang w:val="sr-Cyrl-RS"/>
              </w:rPr>
            </w:pPr>
          </w:p>
          <w:p w:rsidR="0033373A" w:rsidRPr="009E38CC" w:rsidRDefault="0033373A" w:rsidP="00B66139">
            <w:pPr>
              <w:rPr>
                <w:rFonts w:ascii="Times New Roman" w:hAnsi="Times New Roman"/>
                <w:b/>
                <w:sz w:val="24"/>
                <w:szCs w:val="24"/>
                <w:lang w:val="sr-Cyrl-RS"/>
              </w:rPr>
            </w:pPr>
          </w:p>
        </w:tc>
        <w:tc>
          <w:tcPr>
            <w:tcW w:w="3560" w:type="dxa"/>
            <w:tcBorders>
              <w:bottom w:val="single" w:sz="12" w:space="0" w:color="auto"/>
            </w:tcBorders>
            <w:shd w:val="clear" w:color="auto" w:fill="auto"/>
          </w:tcPr>
          <w:p w:rsidR="0033373A" w:rsidRPr="009E38CC" w:rsidRDefault="0033373A" w:rsidP="00B66139">
            <w:pPr>
              <w:pStyle w:val="TableParagraph"/>
              <w:spacing w:before="112"/>
              <w:rPr>
                <w:sz w:val="24"/>
                <w:szCs w:val="24"/>
              </w:rPr>
            </w:pPr>
            <w:r w:rsidRPr="009E38CC">
              <w:rPr>
                <w:sz w:val="24"/>
                <w:szCs w:val="24"/>
              </w:rPr>
              <w:t>За потребе решавања задатака ученици проналазе и критички приступају информацијама</w:t>
            </w:r>
            <w:r w:rsidRPr="009E38CC">
              <w:rPr>
                <w:spacing w:val="-9"/>
                <w:sz w:val="24"/>
                <w:szCs w:val="24"/>
              </w:rPr>
              <w:t xml:space="preserve"> </w:t>
            </w:r>
            <w:r w:rsidRPr="009E38CC">
              <w:rPr>
                <w:sz w:val="24"/>
                <w:szCs w:val="24"/>
              </w:rPr>
              <w:t>које</w:t>
            </w:r>
            <w:r w:rsidRPr="009E38CC">
              <w:rPr>
                <w:spacing w:val="-9"/>
                <w:sz w:val="24"/>
                <w:szCs w:val="24"/>
              </w:rPr>
              <w:t xml:space="preserve"> </w:t>
            </w:r>
            <w:r w:rsidRPr="009E38CC">
              <w:rPr>
                <w:sz w:val="24"/>
                <w:szCs w:val="24"/>
              </w:rPr>
              <w:t>се</w:t>
            </w:r>
            <w:r w:rsidRPr="009E38CC">
              <w:rPr>
                <w:spacing w:val="-9"/>
                <w:sz w:val="24"/>
                <w:szCs w:val="24"/>
              </w:rPr>
              <w:t xml:space="preserve"> </w:t>
            </w:r>
            <w:r w:rsidRPr="009E38CC">
              <w:rPr>
                <w:sz w:val="24"/>
                <w:szCs w:val="24"/>
              </w:rPr>
              <w:t>налазе</w:t>
            </w:r>
            <w:r w:rsidRPr="009E38CC">
              <w:rPr>
                <w:spacing w:val="-9"/>
                <w:sz w:val="24"/>
                <w:szCs w:val="24"/>
              </w:rPr>
              <w:t xml:space="preserve"> </w:t>
            </w:r>
            <w:r w:rsidRPr="009E38CC">
              <w:rPr>
                <w:sz w:val="24"/>
                <w:szCs w:val="24"/>
              </w:rPr>
              <w:t>на</w:t>
            </w:r>
            <w:r w:rsidRPr="009E38CC">
              <w:rPr>
                <w:spacing w:val="-9"/>
                <w:sz w:val="24"/>
                <w:szCs w:val="24"/>
              </w:rPr>
              <w:t xml:space="preserve"> </w:t>
            </w:r>
            <w:r w:rsidRPr="009E38CC">
              <w:rPr>
                <w:sz w:val="24"/>
                <w:szCs w:val="24"/>
              </w:rPr>
              <w:t>интернету. Они</w:t>
            </w:r>
            <w:r w:rsidRPr="009E38CC">
              <w:rPr>
                <w:spacing w:val="-5"/>
                <w:sz w:val="24"/>
                <w:szCs w:val="24"/>
              </w:rPr>
              <w:t xml:space="preserve"> </w:t>
            </w:r>
            <w:r w:rsidRPr="009E38CC">
              <w:rPr>
                <w:sz w:val="24"/>
                <w:szCs w:val="24"/>
              </w:rPr>
              <w:t>користе</w:t>
            </w:r>
            <w:r w:rsidRPr="009E38CC">
              <w:rPr>
                <w:spacing w:val="-6"/>
                <w:sz w:val="24"/>
                <w:szCs w:val="24"/>
              </w:rPr>
              <w:t xml:space="preserve"> </w:t>
            </w:r>
            <w:r w:rsidRPr="009E38CC">
              <w:rPr>
                <w:sz w:val="24"/>
                <w:szCs w:val="24"/>
              </w:rPr>
              <w:t>дигиталне</w:t>
            </w:r>
            <w:r w:rsidRPr="009E38CC">
              <w:rPr>
                <w:spacing w:val="-4"/>
                <w:sz w:val="24"/>
                <w:szCs w:val="24"/>
              </w:rPr>
              <w:t xml:space="preserve"> </w:t>
            </w:r>
            <w:r w:rsidRPr="009E38CC">
              <w:rPr>
                <w:sz w:val="24"/>
                <w:szCs w:val="24"/>
              </w:rPr>
              <w:t>технологије</w:t>
            </w:r>
            <w:r w:rsidRPr="009E38CC">
              <w:rPr>
                <w:spacing w:val="-6"/>
                <w:sz w:val="24"/>
                <w:szCs w:val="24"/>
              </w:rPr>
              <w:t xml:space="preserve"> </w:t>
            </w:r>
            <w:r w:rsidRPr="009E38CC">
              <w:rPr>
                <w:sz w:val="24"/>
                <w:szCs w:val="24"/>
              </w:rPr>
              <w:t>како</w:t>
            </w:r>
            <w:r w:rsidRPr="009E38CC">
              <w:rPr>
                <w:spacing w:val="-6"/>
                <w:sz w:val="24"/>
                <w:szCs w:val="24"/>
              </w:rPr>
              <w:t xml:space="preserve"> </w:t>
            </w:r>
            <w:r w:rsidRPr="009E38CC">
              <w:rPr>
                <w:sz w:val="24"/>
                <w:szCs w:val="24"/>
              </w:rPr>
              <w:t>би ефикасно учествовали у групном раду.</w:t>
            </w:r>
          </w:p>
          <w:p w:rsidR="0033373A" w:rsidRPr="009E38CC" w:rsidRDefault="0033373A" w:rsidP="00B66139">
            <w:pPr>
              <w:rPr>
                <w:rFonts w:ascii="Times New Roman" w:hAnsi="Times New Roman"/>
                <w:b/>
                <w:sz w:val="24"/>
                <w:szCs w:val="24"/>
                <w:lang w:val="sr-Cyrl-RS"/>
              </w:rPr>
            </w:pPr>
            <w:r w:rsidRPr="009E38CC">
              <w:rPr>
                <w:rFonts w:ascii="Times New Roman" w:hAnsi="Times New Roman"/>
                <w:sz w:val="24"/>
                <w:szCs w:val="24"/>
              </w:rPr>
              <w:t>Обезбеђују дуготрајно функционисање дигиталних</w:t>
            </w:r>
            <w:r w:rsidRPr="009E38CC">
              <w:rPr>
                <w:rFonts w:ascii="Times New Roman" w:hAnsi="Times New Roman"/>
                <w:spacing w:val="-7"/>
                <w:sz w:val="24"/>
                <w:szCs w:val="24"/>
              </w:rPr>
              <w:t xml:space="preserve"> </w:t>
            </w:r>
            <w:r w:rsidRPr="009E38CC">
              <w:rPr>
                <w:rFonts w:ascii="Times New Roman" w:hAnsi="Times New Roman"/>
                <w:sz w:val="24"/>
                <w:szCs w:val="24"/>
              </w:rPr>
              <w:t>уређаја</w:t>
            </w:r>
            <w:r w:rsidRPr="009E38CC">
              <w:rPr>
                <w:rFonts w:ascii="Times New Roman" w:hAnsi="Times New Roman"/>
                <w:spacing w:val="-9"/>
                <w:sz w:val="24"/>
                <w:szCs w:val="24"/>
              </w:rPr>
              <w:t xml:space="preserve"> </w:t>
            </w:r>
            <w:r w:rsidRPr="009E38CC">
              <w:rPr>
                <w:rFonts w:ascii="Times New Roman" w:hAnsi="Times New Roman"/>
                <w:sz w:val="24"/>
                <w:szCs w:val="24"/>
              </w:rPr>
              <w:t>примењујући</w:t>
            </w:r>
            <w:r w:rsidRPr="009E38CC">
              <w:rPr>
                <w:rFonts w:ascii="Times New Roman" w:hAnsi="Times New Roman"/>
                <w:spacing w:val="-10"/>
                <w:sz w:val="24"/>
                <w:szCs w:val="24"/>
              </w:rPr>
              <w:t xml:space="preserve"> </w:t>
            </w:r>
            <w:r w:rsidRPr="009E38CC">
              <w:rPr>
                <w:rFonts w:ascii="Times New Roman" w:hAnsi="Times New Roman"/>
                <w:sz w:val="24"/>
                <w:szCs w:val="24"/>
              </w:rPr>
              <w:t>правила физичке</w:t>
            </w:r>
            <w:r w:rsidRPr="009E38CC">
              <w:rPr>
                <w:rFonts w:ascii="Times New Roman" w:hAnsi="Times New Roman"/>
                <w:spacing w:val="-9"/>
                <w:sz w:val="24"/>
                <w:szCs w:val="24"/>
              </w:rPr>
              <w:t xml:space="preserve"> </w:t>
            </w:r>
            <w:r w:rsidRPr="009E38CC">
              <w:rPr>
                <w:rFonts w:ascii="Times New Roman" w:hAnsi="Times New Roman"/>
                <w:sz w:val="24"/>
                <w:szCs w:val="24"/>
              </w:rPr>
              <w:t>и</w:t>
            </w:r>
            <w:r w:rsidRPr="009E38CC">
              <w:rPr>
                <w:rFonts w:ascii="Times New Roman" w:hAnsi="Times New Roman"/>
                <w:spacing w:val="-9"/>
                <w:sz w:val="24"/>
                <w:szCs w:val="24"/>
              </w:rPr>
              <w:t xml:space="preserve"> </w:t>
            </w:r>
            <w:r w:rsidRPr="009E38CC">
              <w:rPr>
                <w:rFonts w:ascii="Times New Roman" w:hAnsi="Times New Roman"/>
                <w:sz w:val="24"/>
                <w:szCs w:val="24"/>
              </w:rPr>
              <w:t>софтверске</w:t>
            </w:r>
            <w:r w:rsidRPr="009E38CC">
              <w:rPr>
                <w:rFonts w:ascii="Times New Roman" w:hAnsi="Times New Roman"/>
                <w:spacing w:val="-9"/>
                <w:sz w:val="24"/>
                <w:szCs w:val="24"/>
              </w:rPr>
              <w:t xml:space="preserve"> </w:t>
            </w:r>
            <w:r w:rsidRPr="009E38CC">
              <w:rPr>
                <w:rFonts w:ascii="Times New Roman" w:hAnsi="Times New Roman"/>
                <w:sz w:val="24"/>
                <w:szCs w:val="24"/>
              </w:rPr>
              <w:t>заштите.</w:t>
            </w:r>
            <w:r w:rsidRPr="009E38CC">
              <w:rPr>
                <w:rFonts w:ascii="Times New Roman" w:hAnsi="Times New Roman"/>
                <w:spacing w:val="-8"/>
                <w:sz w:val="24"/>
                <w:szCs w:val="24"/>
              </w:rPr>
              <w:t xml:space="preserve"> </w:t>
            </w:r>
            <w:r w:rsidRPr="009E38CC">
              <w:rPr>
                <w:rFonts w:ascii="Times New Roman" w:hAnsi="Times New Roman"/>
                <w:sz w:val="24"/>
                <w:szCs w:val="24"/>
              </w:rPr>
              <w:t>Имајући</w:t>
            </w:r>
            <w:r w:rsidRPr="009E38CC">
              <w:rPr>
                <w:rFonts w:ascii="Times New Roman" w:hAnsi="Times New Roman"/>
                <w:spacing w:val="-8"/>
                <w:sz w:val="24"/>
                <w:szCs w:val="24"/>
              </w:rPr>
              <w:t xml:space="preserve"> </w:t>
            </w:r>
            <w:r w:rsidRPr="009E38CC">
              <w:rPr>
                <w:rFonts w:ascii="Times New Roman" w:hAnsi="Times New Roman"/>
                <w:sz w:val="24"/>
                <w:szCs w:val="24"/>
              </w:rPr>
              <w:t>у виду неопходност заштите животне средине, ученици одлажу неисправне дигиталне уређаје на еколошки начин.</w:t>
            </w:r>
          </w:p>
        </w:tc>
        <w:tc>
          <w:tcPr>
            <w:tcW w:w="3560" w:type="dxa"/>
            <w:tcBorders>
              <w:bottom w:val="single" w:sz="12" w:space="0" w:color="auto"/>
            </w:tcBorders>
            <w:shd w:val="clear" w:color="auto" w:fill="auto"/>
          </w:tcPr>
          <w:p w:rsidR="0033373A" w:rsidRPr="009E38CC" w:rsidRDefault="0033373A" w:rsidP="00B66139">
            <w:pPr>
              <w:pStyle w:val="TableParagraph"/>
              <w:spacing w:before="112"/>
              <w:ind w:right="200"/>
              <w:rPr>
                <w:sz w:val="24"/>
                <w:szCs w:val="24"/>
              </w:rPr>
            </w:pPr>
            <w:r w:rsidRPr="009E38CC">
              <w:rPr>
                <w:sz w:val="24"/>
                <w:szCs w:val="24"/>
              </w:rPr>
              <w:t>Проналажењем поузданих података и информација на интернету, ученици продубљују</w:t>
            </w:r>
            <w:r w:rsidRPr="009E38CC">
              <w:rPr>
                <w:spacing w:val="-11"/>
                <w:sz w:val="24"/>
                <w:szCs w:val="24"/>
              </w:rPr>
              <w:t xml:space="preserve"> </w:t>
            </w:r>
            <w:r w:rsidRPr="009E38CC">
              <w:rPr>
                <w:sz w:val="24"/>
                <w:szCs w:val="24"/>
              </w:rPr>
              <w:t>своја</w:t>
            </w:r>
            <w:r w:rsidRPr="009E38CC">
              <w:rPr>
                <w:spacing w:val="-7"/>
                <w:sz w:val="24"/>
                <w:szCs w:val="24"/>
              </w:rPr>
              <w:t xml:space="preserve"> </w:t>
            </w:r>
            <w:r w:rsidRPr="009E38CC">
              <w:rPr>
                <w:sz w:val="24"/>
                <w:szCs w:val="24"/>
              </w:rPr>
              <w:t>знања</w:t>
            </w:r>
            <w:r w:rsidRPr="009E38CC">
              <w:rPr>
                <w:spacing w:val="-7"/>
                <w:sz w:val="24"/>
                <w:szCs w:val="24"/>
              </w:rPr>
              <w:t xml:space="preserve"> </w:t>
            </w:r>
            <w:r w:rsidRPr="009E38CC">
              <w:rPr>
                <w:sz w:val="24"/>
                <w:szCs w:val="24"/>
              </w:rPr>
              <w:t>из</w:t>
            </w:r>
            <w:r w:rsidRPr="009E38CC">
              <w:rPr>
                <w:spacing w:val="-7"/>
                <w:sz w:val="24"/>
                <w:szCs w:val="24"/>
              </w:rPr>
              <w:t xml:space="preserve"> </w:t>
            </w:r>
            <w:r w:rsidRPr="009E38CC">
              <w:rPr>
                <w:sz w:val="24"/>
                <w:szCs w:val="24"/>
              </w:rPr>
              <w:t>свих</w:t>
            </w:r>
            <w:r w:rsidRPr="009E38CC">
              <w:rPr>
                <w:spacing w:val="-8"/>
                <w:sz w:val="24"/>
                <w:szCs w:val="24"/>
              </w:rPr>
              <w:t xml:space="preserve"> </w:t>
            </w:r>
            <w:r w:rsidRPr="009E38CC">
              <w:rPr>
                <w:sz w:val="24"/>
                <w:szCs w:val="24"/>
              </w:rPr>
              <w:t>наставних предмета. Поседују способност да своје</w:t>
            </w:r>
          </w:p>
          <w:p w:rsidR="0033373A" w:rsidRPr="009E38CC" w:rsidRDefault="0033373A" w:rsidP="00B66139">
            <w:pPr>
              <w:pStyle w:val="TableParagraph"/>
              <w:spacing w:before="2"/>
              <w:ind w:right="200"/>
              <w:rPr>
                <w:sz w:val="24"/>
                <w:szCs w:val="24"/>
              </w:rPr>
            </w:pPr>
            <w:r w:rsidRPr="009E38CC">
              <w:rPr>
                <w:sz w:val="24"/>
                <w:szCs w:val="24"/>
              </w:rPr>
              <w:t>закључке презентују у дигиталном формату. Доприносе богатству интернет ресурса јавно делећи резултате свог или групног</w:t>
            </w:r>
            <w:r w:rsidRPr="009E38CC">
              <w:rPr>
                <w:spacing w:val="-10"/>
                <w:sz w:val="24"/>
                <w:szCs w:val="24"/>
              </w:rPr>
              <w:t xml:space="preserve"> </w:t>
            </w:r>
            <w:r w:rsidRPr="009E38CC">
              <w:rPr>
                <w:sz w:val="24"/>
                <w:szCs w:val="24"/>
              </w:rPr>
              <w:t>рада</w:t>
            </w:r>
            <w:r w:rsidRPr="009E38CC">
              <w:rPr>
                <w:spacing w:val="-9"/>
                <w:sz w:val="24"/>
                <w:szCs w:val="24"/>
              </w:rPr>
              <w:t xml:space="preserve"> </w:t>
            </w:r>
            <w:r w:rsidRPr="009E38CC">
              <w:rPr>
                <w:sz w:val="24"/>
                <w:szCs w:val="24"/>
              </w:rPr>
              <w:t>и</w:t>
            </w:r>
            <w:r w:rsidRPr="009E38CC">
              <w:rPr>
                <w:spacing w:val="-10"/>
                <w:sz w:val="24"/>
                <w:szCs w:val="24"/>
              </w:rPr>
              <w:t xml:space="preserve"> </w:t>
            </w:r>
            <w:r w:rsidRPr="009E38CC">
              <w:rPr>
                <w:sz w:val="24"/>
                <w:szCs w:val="24"/>
              </w:rPr>
              <w:t>промовишући</w:t>
            </w:r>
            <w:r w:rsidRPr="009E38CC">
              <w:rPr>
                <w:spacing w:val="-10"/>
                <w:sz w:val="24"/>
                <w:szCs w:val="24"/>
              </w:rPr>
              <w:t xml:space="preserve"> </w:t>
            </w:r>
            <w:r w:rsidRPr="009E38CC">
              <w:rPr>
                <w:sz w:val="24"/>
                <w:szCs w:val="24"/>
              </w:rPr>
              <w:t>националну културу, језик и писмо. У стању су да</w:t>
            </w:r>
          </w:p>
          <w:p w:rsidR="0033373A" w:rsidRPr="009E38CC" w:rsidRDefault="0033373A" w:rsidP="00B66139">
            <w:pPr>
              <w:rPr>
                <w:rFonts w:ascii="Times New Roman" w:hAnsi="Times New Roman"/>
                <w:b/>
                <w:sz w:val="24"/>
                <w:szCs w:val="24"/>
                <w:lang w:val="sr-Cyrl-RS"/>
              </w:rPr>
            </w:pPr>
            <w:r w:rsidRPr="009E38CC">
              <w:rPr>
                <w:rFonts w:ascii="Times New Roman" w:hAnsi="Times New Roman"/>
                <w:sz w:val="24"/>
                <w:szCs w:val="24"/>
              </w:rPr>
              <w:t>успоставе</w:t>
            </w:r>
            <w:r w:rsidRPr="009E38CC">
              <w:rPr>
                <w:rFonts w:ascii="Times New Roman" w:hAnsi="Times New Roman"/>
                <w:spacing w:val="-9"/>
                <w:sz w:val="24"/>
                <w:szCs w:val="24"/>
              </w:rPr>
              <w:t xml:space="preserve"> </w:t>
            </w:r>
            <w:r w:rsidRPr="009E38CC">
              <w:rPr>
                <w:rFonts w:ascii="Times New Roman" w:hAnsi="Times New Roman"/>
                <w:sz w:val="24"/>
                <w:szCs w:val="24"/>
              </w:rPr>
              <w:t>везу</w:t>
            </w:r>
            <w:r w:rsidRPr="009E38CC">
              <w:rPr>
                <w:rFonts w:ascii="Times New Roman" w:hAnsi="Times New Roman"/>
                <w:spacing w:val="-9"/>
                <w:sz w:val="24"/>
                <w:szCs w:val="24"/>
              </w:rPr>
              <w:t xml:space="preserve"> </w:t>
            </w:r>
            <w:r w:rsidRPr="009E38CC">
              <w:rPr>
                <w:rFonts w:ascii="Times New Roman" w:hAnsi="Times New Roman"/>
                <w:sz w:val="24"/>
                <w:szCs w:val="24"/>
              </w:rPr>
              <w:t>између</w:t>
            </w:r>
            <w:r w:rsidRPr="009E38CC">
              <w:rPr>
                <w:rFonts w:ascii="Times New Roman" w:hAnsi="Times New Roman"/>
                <w:spacing w:val="-11"/>
                <w:sz w:val="24"/>
                <w:szCs w:val="24"/>
              </w:rPr>
              <w:t xml:space="preserve"> </w:t>
            </w:r>
            <w:r w:rsidRPr="009E38CC">
              <w:rPr>
                <w:rFonts w:ascii="Times New Roman" w:hAnsi="Times New Roman"/>
                <w:sz w:val="24"/>
                <w:szCs w:val="24"/>
              </w:rPr>
              <w:t>отварања</w:t>
            </w:r>
            <w:r w:rsidRPr="009E38CC">
              <w:rPr>
                <w:rFonts w:ascii="Times New Roman" w:hAnsi="Times New Roman"/>
                <w:spacing w:val="-8"/>
                <w:sz w:val="24"/>
                <w:szCs w:val="24"/>
              </w:rPr>
              <w:t xml:space="preserve"> </w:t>
            </w:r>
            <w:r w:rsidRPr="009E38CC">
              <w:rPr>
                <w:rFonts w:ascii="Times New Roman" w:hAnsi="Times New Roman"/>
                <w:sz w:val="24"/>
                <w:szCs w:val="24"/>
              </w:rPr>
              <w:t>података</w:t>
            </w:r>
            <w:r w:rsidRPr="009E38CC">
              <w:rPr>
                <w:rFonts w:ascii="Times New Roman" w:hAnsi="Times New Roman"/>
                <w:spacing w:val="-8"/>
                <w:sz w:val="24"/>
                <w:szCs w:val="24"/>
              </w:rPr>
              <w:t xml:space="preserve"> </w:t>
            </w:r>
            <w:r w:rsidRPr="009E38CC">
              <w:rPr>
                <w:rFonts w:ascii="Times New Roman" w:hAnsi="Times New Roman"/>
                <w:sz w:val="24"/>
                <w:szCs w:val="24"/>
              </w:rPr>
              <w:t>и стварања услова за развој иновација.</w:t>
            </w:r>
          </w:p>
        </w:tc>
        <w:tc>
          <w:tcPr>
            <w:tcW w:w="3560" w:type="dxa"/>
            <w:tcBorders>
              <w:bottom w:val="single" w:sz="12" w:space="0" w:color="auto"/>
            </w:tcBorders>
            <w:shd w:val="clear" w:color="auto" w:fill="auto"/>
          </w:tcPr>
          <w:p w:rsidR="0033373A" w:rsidRPr="009E38CC" w:rsidRDefault="0033373A" w:rsidP="00B66139">
            <w:pPr>
              <w:pStyle w:val="TableParagraph"/>
              <w:spacing w:before="112"/>
              <w:ind w:right="224"/>
              <w:rPr>
                <w:sz w:val="24"/>
                <w:szCs w:val="24"/>
              </w:rPr>
            </w:pPr>
            <w:r w:rsidRPr="009E38CC">
              <w:rPr>
                <w:sz w:val="24"/>
                <w:szCs w:val="24"/>
              </w:rPr>
              <w:t>Ученици поседују искуство рада у дигиталном окружењу, у хетерогеним тимовима у оквиру којих су развили вештине</w:t>
            </w:r>
            <w:r w:rsidRPr="009E38CC">
              <w:rPr>
                <w:spacing w:val="-8"/>
                <w:sz w:val="24"/>
                <w:szCs w:val="24"/>
              </w:rPr>
              <w:t xml:space="preserve"> </w:t>
            </w:r>
            <w:r w:rsidRPr="009E38CC">
              <w:rPr>
                <w:sz w:val="24"/>
                <w:szCs w:val="24"/>
              </w:rPr>
              <w:t>комуникације</w:t>
            </w:r>
            <w:r w:rsidRPr="009E38CC">
              <w:rPr>
                <w:spacing w:val="-8"/>
                <w:sz w:val="24"/>
                <w:szCs w:val="24"/>
              </w:rPr>
              <w:t xml:space="preserve"> </w:t>
            </w:r>
            <w:r w:rsidRPr="009E38CC">
              <w:rPr>
                <w:sz w:val="24"/>
                <w:szCs w:val="24"/>
              </w:rPr>
              <w:t>на</w:t>
            </w:r>
            <w:r w:rsidRPr="009E38CC">
              <w:rPr>
                <w:spacing w:val="-8"/>
                <w:sz w:val="24"/>
                <w:szCs w:val="24"/>
              </w:rPr>
              <w:t xml:space="preserve"> </w:t>
            </w:r>
            <w:r w:rsidRPr="009E38CC">
              <w:rPr>
                <w:sz w:val="24"/>
                <w:szCs w:val="24"/>
              </w:rPr>
              <w:t>јасан</w:t>
            </w:r>
            <w:r w:rsidRPr="009E38CC">
              <w:rPr>
                <w:spacing w:val="-9"/>
                <w:sz w:val="24"/>
                <w:szCs w:val="24"/>
              </w:rPr>
              <w:t xml:space="preserve"> </w:t>
            </w:r>
            <w:r w:rsidRPr="009E38CC">
              <w:rPr>
                <w:sz w:val="24"/>
                <w:szCs w:val="24"/>
              </w:rPr>
              <w:t>и</w:t>
            </w:r>
            <w:r w:rsidRPr="009E38CC">
              <w:rPr>
                <w:spacing w:val="-9"/>
                <w:sz w:val="24"/>
                <w:szCs w:val="24"/>
              </w:rPr>
              <w:t xml:space="preserve"> </w:t>
            </w:r>
            <w:r w:rsidRPr="009E38CC">
              <w:rPr>
                <w:sz w:val="24"/>
                <w:szCs w:val="24"/>
              </w:rPr>
              <w:t>ефикасан начин. У стању су да сараднички осмисле фазе групног рада, организују га и управљају његовим спровођењем, преиспитујући своје одлуке и постигнућа. Кроз</w:t>
            </w:r>
            <w:r w:rsidRPr="009E38CC">
              <w:rPr>
                <w:spacing w:val="-5"/>
                <w:sz w:val="24"/>
                <w:szCs w:val="24"/>
              </w:rPr>
              <w:t xml:space="preserve"> </w:t>
            </w:r>
            <w:r w:rsidRPr="009E38CC">
              <w:rPr>
                <w:sz w:val="24"/>
                <w:szCs w:val="24"/>
              </w:rPr>
              <w:t>групни</w:t>
            </w:r>
            <w:r w:rsidRPr="009E38CC">
              <w:rPr>
                <w:spacing w:val="-6"/>
                <w:sz w:val="24"/>
                <w:szCs w:val="24"/>
              </w:rPr>
              <w:t xml:space="preserve"> </w:t>
            </w:r>
            <w:r w:rsidRPr="009E38CC">
              <w:rPr>
                <w:sz w:val="24"/>
                <w:szCs w:val="24"/>
              </w:rPr>
              <w:t>рад,</w:t>
            </w:r>
            <w:r w:rsidRPr="009E38CC">
              <w:rPr>
                <w:spacing w:val="-5"/>
                <w:sz w:val="24"/>
                <w:szCs w:val="24"/>
              </w:rPr>
              <w:t xml:space="preserve"> </w:t>
            </w:r>
            <w:r w:rsidRPr="009E38CC">
              <w:rPr>
                <w:sz w:val="24"/>
                <w:szCs w:val="24"/>
              </w:rPr>
              <w:t>смисленим</w:t>
            </w:r>
            <w:r w:rsidRPr="009E38CC">
              <w:rPr>
                <w:spacing w:val="-5"/>
                <w:sz w:val="24"/>
                <w:szCs w:val="24"/>
              </w:rPr>
              <w:t xml:space="preserve"> </w:t>
            </w:r>
            <w:r w:rsidRPr="009E38CC">
              <w:rPr>
                <w:sz w:val="24"/>
                <w:szCs w:val="24"/>
              </w:rPr>
              <w:t>и</w:t>
            </w:r>
            <w:r w:rsidRPr="009E38CC">
              <w:rPr>
                <w:spacing w:val="-6"/>
                <w:sz w:val="24"/>
                <w:szCs w:val="24"/>
              </w:rPr>
              <w:t xml:space="preserve"> </w:t>
            </w:r>
            <w:r w:rsidRPr="009E38CC">
              <w:rPr>
                <w:sz w:val="24"/>
                <w:szCs w:val="24"/>
              </w:rPr>
              <w:t>одговорним коришћењем потенцијала дигиталне технологије у узрасту примереној мери, доприносе квалитету живота у локалној</w:t>
            </w:r>
          </w:p>
          <w:p w:rsidR="0033373A" w:rsidRPr="009E38CC" w:rsidRDefault="0033373A" w:rsidP="00B66139">
            <w:pPr>
              <w:rPr>
                <w:rFonts w:ascii="Times New Roman" w:hAnsi="Times New Roman"/>
                <w:b/>
                <w:sz w:val="24"/>
                <w:szCs w:val="24"/>
                <w:lang w:val="sr-Cyrl-RS"/>
              </w:rPr>
            </w:pPr>
            <w:r w:rsidRPr="009E38CC">
              <w:rPr>
                <w:rFonts w:ascii="Times New Roman" w:hAnsi="Times New Roman"/>
                <w:spacing w:val="-2"/>
                <w:sz w:val="24"/>
                <w:szCs w:val="24"/>
              </w:rPr>
              <w:lastRenderedPageBreak/>
              <w:t>заједници.</w:t>
            </w:r>
          </w:p>
        </w:tc>
      </w:tr>
    </w:tbl>
    <w:p w:rsidR="0033373A" w:rsidRPr="009E38CC" w:rsidRDefault="0033373A" w:rsidP="0033373A">
      <w:pPr>
        <w:spacing w:after="0"/>
        <w:rPr>
          <w:vanish/>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968"/>
        <w:gridCol w:w="3560"/>
        <w:gridCol w:w="3560"/>
        <w:gridCol w:w="3560"/>
      </w:tblGrid>
      <w:tr w:rsidR="0033373A" w:rsidRPr="009E38CC" w:rsidTr="00B66139">
        <w:tc>
          <w:tcPr>
            <w:tcW w:w="1968" w:type="dxa"/>
            <w:vMerge w:val="restart"/>
            <w:tcBorders>
              <w:top w:val="single" w:sz="12" w:space="0" w:color="auto"/>
            </w:tcBorders>
            <w:shd w:val="clear" w:color="auto" w:fill="auto"/>
          </w:tcPr>
          <w:p w:rsidR="0033373A" w:rsidRPr="009E38CC" w:rsidRDefault="0033373A" w:rsidP="00B66139">
            <w:pPr>
              <w:jc w:val="center"/>
              <w:rPr>
                <w:rFonts w:ascii="Times New Roman" w:hAnsi="Times New Roman"/>
                <w:b/>
                <w:spacing w:val="-2"/>
                <w:sz w:val="24"/>
                <w:szCs w:val="24"/>
                <w:lang w:val="sr-Cyrl-RS"/>
              </w:rPr>
            </w:pPr>
          </w:p>
          <w:p w:rsidR="0033373A" w:rsidRPr="009E38CC" w:rsidRDefault="0033373A" w:rsidP="00B66139">
            <w:pPr>
              <w:jc w:val="center"/>
              <w:rPr>
                <w:rFonts w:ascii="Times New Roman" w:hAnsi="Times New Roman"/>
                <w:b/>
                <w:spacing w:val="-2"/>
                <w:sz w:val="24"/>
                <w:szCs w:val="24"/>
                <w:lang w:val="sr-Cyrl-RS"/>
              </w:rPr>
            </w:pPr>
          </w:p>
          <w:p w:rsidR="0033373A" w:rsidRPr="009E38CC" w:rsidRDefault="0033373A" w:rsidP="00B66139">
            <w:pPr>
              <w:jc w:val="center"/>
              <w:rPr>
                <w:rFonts w:ascii="Times New Roman" w:hAnsi="Times New Roman"/>
                <w:b/>
                <w:spacing w:val="-2"/>
                <w:sz w:val="24"/>
                <w:szCs w:val="24"/>
                <w:lang w:val="sr-Cyrl-RS"/>
              </w:rPr>
            </w:pPr>
            <w:r w:rsidRPr="009E38CC">
              <w:rPr>
                <w:rFonts w:ascii="Times New Roman" w:hAnsi="Times New Roman"/>
                <w:b/>
                <w:spacing w:val="-2"/>
                <w:sz w:val="24"/>
                <w:szCs w:val="24"/>
                <w:lang w:val="sr-Cyrl-RS"/>
              </w:rPr>
              <w:t>Исходи образовног циклуса</w:t>
            </w:r>
          </w:p>
        </w:tc>
        <w:tc>
          <w:tcPr>
            <w:tcW w:w="1968" w:type="dxa"/>
            <w:tcBorders>
              <w:top w:val="single" w:sz="12" w:space="0" w:color="auto"/>
              <w:bottom w:val="single" w:sz="2" w:space="0" w:color="auto"/>
            </w:tcBorders>
            <w:shd w:val="clear" w:color="auto" w:fill="auto"/>
          </w:tcPr>
          <w:p w:rsidR="0033373A" w:rsidRPr="009E38CC" w:rsidRDefault="0033373A" w:rsidP="00B66139">
            <w:pPr>
              <w:rPr>
                <w:rFonts w:ascii="Times New Roman" w:hAnsi="Times New Roman"/>
                <w:b/>
                <w:sz w:val="24"/>
                <w:szCs w:val="24"/>
                <w:lang w:val="sr-Cyrl-RS"/>
              </w:rPr>
            </w:pPr>
            <w:r w:rsidRPr="009E38CC">
              <w:rPr>
                <w:rFonts w:ascii="Times New Roman" w:hAnsi="Times New Roman"/>
                <w:b/>
                <w:sz w:val="24"/>
                <w:szCs w:val="24"/>
                <w:lang w:val="sr-Cyrl-RS"/>
              </w:rPr>
              <w:t>СПК1</w:t>
            </w:r>
          </w:p>
          <w:p w:rsidR="0033373A" w:rsidRPr="009E38CC" w:rsidRDefault="0033373A" w:rsidP="00B66139">
            <w:pPr>
              <w:rPr>
                <w:rFonts w:ascii="Times New Roman" w:hAnsi="Times New Roman"/>
                <w:b/>
                <w:sz w:val="24"/>
                <w:szCs w:val="24"/>
                <w:lang w:val="sr-Cyrl-RS"/>
              </w:rPr>
            </w:pPr>
          </w:p>
          <w:p w:rsidR="0033373A" w:rsidRPr="009E38CC" w:rsidRDefault="0033373A" w:rsidP="00B66139">
            <w:pPr>
              <w:rPr>
                <w:rFonts w:ascii="Times New Roman" w:hAnsi="Times New Roman"/>
                <w:b/>
                <w:sz w:val="24"/>
                <w:szCs w:val="24"/>
                <w:lang w:val="sr-Cyrl-RS"/>
              </w:rPr>
            </w:pPr>
          </w:p>
        </w:tc>
        <w:tc>
          <w:tcPr>
            <w:tcW w:w="3560" w:type="dxa"/>
            <w:tcBorders>
              <w:top w:val="single" w:sz="12" w:space="0" w:color="auto"/>
              <w:bottom w:val="single" w:sz="2" w:space="0" w:color="auto"/>
            </w:tcBorders>
            <w:shd w:val="clear" w:color="auto" w:fill="auto"/>
          </w:tcPr>
          <w:p w:rsidR="0033373A" w:rsidRPr="009E38CC" w:rsidRDefault="0033373A" w:rsidP="00B66139">
            <w:pPr>
              <w:pStyle w:val="TableParagraph"/>
              <w:spacing w:line="247" w:lineRule="exact"/>
              <w:rPr>
                <w:sz w:val="24"/>
                <w:szCs w:val="24"/>
              </w:rPr>
            </w:pPr>
            <w:r w:rsidRPr="009E38CC">
              <w:rPr>
                <w:spacing w:val="-2"/>
                <w:sz w:val="24"/>
                <w:szCs w:val="24"/>
              </w:rPr>
              <w:t>ИНФ.OО.O.1.1.</w:t>
            </w:r>
          </w:p>
          <w:p w:rsidR="0033373A" w:rsidRPr="009E38CC" w:rsidRDefault="0033373A" w:rsidP="00B66139">
            <w:pPr>
              <w:pStyle w:val="TableParagraph"/>
              <w:spacing w:before="1"/>
              <w:ind w:right="548"/>
              <w:rPr>
                <w:sz w:val="24"/>
                <w:szCs w:val="24"/>
              </w:rPr>
            </w:pPr>
            <w:r w:rsidRPr="009E38CC">
              <w:rPr>
                <w:spacing w:val="-2"/>
                <w:sz w:val="24"/>
                <w:szCs w:val="24"/>
              </w:rPr>
              <w:t xml:space="preserve">Разликују </w:t>
            </w:r>
            <w:r w:rsidRPr="009E38CC">
              <w:rPr>
                <w:sz w:val="24"/>
                <w:szCs w:val="24"/>
              </w:rPr>
              <w:t>хардвер</w:t>
            </w:r>
            <w:r w:rsidRPr="009E38CC">
              <w:rPr>
                <w:spacing w:val="-14"/>
                <w:sz w:val="24"/>
                <w:szCs w:val="24"/>
              </w:rPr>
              <w:t xml:space="preserve"> </w:t>
            </w:r>
            <w:r w:rsidRPr="009E38CC">
              <w:rPr>
                <w:sz w:val="24"/>
                <w:szCs w:val="24"/>
              </w:rPr>
              <w:t>од софтвера</w:t>
            </w:r>
            <w:r w:rsidRPr="009E38CC">
              <w:rPr>
                <w:spacing w:val="-14"/>
                <w:sz w:val="24"/>
                <w:szCs w:val="24"/>
              </w:rPr>
              <w:t xml:space="preserve"> </w:t>
            </w:r>
            <w:r w:rsidRPr="009E38CC">
              <w:rPr>
                <w:sz w:val="24"/>
                <w:szCs w:val="24"/>
              </w:rPr>
              <w:t xml:space="preserve">и </w:t>
            </w:r>
            <w:r w:rsidRPr="009E38CC">
              <w:rPr>
                <w:spacing w:val="-2"/>
                <w:sz w:val="24"/>
                <w:szCs w:val="24"/>
              </w:rPr>
              <w:t>именују основне</w:t>
            </w:r>
          </w:p>
          <w:p w:rsidR="0033373A" w:rsidRPr="009E38CC" w:rsidRDefault="0033373A" w:rsidP="00B66139">
            <w:pPr>
              <w:pStyle w:val="TableParagraph"/>
              <w:ind w:right="467"/>
              <w:jc w:val="both"/>
              <w:rPr>
                <w:spacing w:val="-2"/>
                <w:sz w:val="24"/>
                <w:szCs w:val="24"/>
                <w:lang w:val="sr-Cyrl-RS"/>
              </w:rPr>
            </w:pPr>
            <w:r w:rsidRPr="009E38CC">
              <w:rPr>
                <w:spacing w:val="-2"/>
                <w:sz w:val="24"/>
                <w:szCs w:val="24"/>
              </w:rPr>
              <w:t>компоненте дигиталних уређаја.</w:t>
            </w:r>
          </w:p>
          <w:p w:rsidR="0033373A" w:rsidRPr="009E38CC" w:rsidRDefault="0033373A" w:rsidP="00B66139">
            <w:pPr>
              <w:pStyle w:val="TableParagraph"/>
              <w:ind w:right="467"/>
              <w:jc w:val="both"/>
              <w:rPr>
                <w:spacing w:val="-2"/>
                <w:sz w:val="24"/>
                <w:szCs w:val="24"/>
                <w:lang w:val="sr-Cyrl-RS"/>
              </w:rPr>
            </w:pPr>
          </w:p>
          <w:p w:rsidR="0033373A" w:rsidRPr="009E38CC" w:rsidRDefault="0033373A" w:rsidP="00B66139">
            <w:pPr>
              <w:pStyle w:val="TableParagraph"/>
              <w:ind w:right="467"/>
              <w:jc w:val="both"/>
              <w:rPr>
                <w:spacing w:val="-2"/>
                <w:sz w:val="24"/>
                <w:szCs w:val="24"/>
                <w:lang w:val="sr-Cyrl-RS"/>
              </w:rPr>
            </w:pPr>
          </w:p>
          <w:p w:rsidR="0033373A" w:rsidRPr="009E38CC" w:rsidRDefault="0033373A" w:rsidP="00B66139">
            <w:pPr>
              <w:pStyle w:val="TableParagraph"/>
              <w:spacing w:line="246" w:lineRule="exact"/>
              <w:rPr>
                <w:sz w:val="24"/>
                <w:szCs w:val="24"/>
              </w:rPr>
            </w:pPr>
            <w:r w:rsidRPr="009E38CC">
              <w:rPr>
                <w:spacing w:val="-2"/>
                <w:sz w:val="24"/>
                <w:szCs w:val="24"/>
              </w:rPr>
              <w:t>ИНФ.ОО.О.1.3.</w:t>
            </w:r>
          </w:p>
          <w:p w:rsidR="0033373A" w:rsidRPr="009E38CC" w:rsidRDefault="0033373A" w:rsidP="00B66139">
            <w:pPr>
              <w:pStyle w:val="TableParagraph"/>
              <w:rPr>
                <w:sz w:val="24"/>
                <w:szCs w:val="24"/>
              </w:rPr>
            </w:pPr>
            <w:r w:rsidRPr="009E38CC">
              <w:rPr>
                <w:spacing w:val="-2"/>
                <w:sz w:val="24"/>
                <w:szCs w:val="24"/>
              </w:rPr>
              <w:t>Представљају</w:t>
            </w:r>
            <w:r w:rsidRPr="009E38CC">
              <w:rPr>
                <w:spacing w:val="-2"/>
                <w:sz w:val="24"/>
                <w:szCs w:val="24"/>
                <w:lang w:val="sr-Cyrl-RS"/>
              </w:rPr>
              <w:t xml:space="preserve"> </w:t>
            </w:r>
            <w:r w:rsidRPr="009E38CC">
              <w:rPr>
                <w:spacing w:val="-2"/>
                <w:sz w:val="24"/>
                <w:szCs w:val="24"/>
              </w:rPr>
              <w:t>решење</w:t>
            </w:r>
          </w:p>
          <w:p w:rsidR="0033373A" w:rsidRPr="009E38CC" w:rsidRDefault="0033373A" w:rsidP="00B66139">
            <w:pPr>
              <w:pStyle w:val="TableParagraph"/>
              <w:rPr>
                <w:sz w:val="24"/>
                <w:szCs w:val="24"/>
              </w:rPr>
            </w:pPr>
            <w:r w:rsidRPr="009E38CC">
              <w:rPr>
                <w:spacing w:val="-2"/>
                <w:sz w:val="24"/>
                <w:szCs w:val="24"/>
              </w:rPr>
              <w:t>једноставног проблема</w:t>
            </w:r>
          </w:p>
          <w:p w:rsidR="0033373A" w:rsidRPr="009E38CC" w:rsidRDefault="0033373A" w:rsidP="00B66139">
            <w:pPr>
              <w:pStyle w:val="TableParagraph"/>
              <w:spacing w:before="1"/>
              <w:ind w:right="157"/>
              <w:rPr>
                <w:sz w:val="24"/>
                <w:szCs w:val="24"/>
              </w:rPr>
            </w:pPr>
            <w:r w:rsidRPr="009E38CC">
              <w:rPr>
                <w:spacing w:val="-2"/>
                <w:sz w:val="24"/>
                <w:szCs w:val="24"/>
              </w:rPr>
              <w:t xml:space="preserve">помоћу </w:t>
            </w:r>
            <w:r w:rsidRPr="009E38CC">
              <w:rPr>
                <w:sz w:val="24"/>
                <w:szCs w:val="24"/>
              </w:rPr>
              <w:t>алгоритма</w:t>
            </w:r>
            <w:r w:rsidRPr="009E38CC">
              <w:rPr>
                <w:spacing w:val="-14"/>
                <w:sz w:val="24"/>
                <w:szCs w:val="24"/>
              </w:rPr>
              <w:t xml:space="preserve"> </w:t>
            </w:r>
            <w:r w:rsidRPr="009E38CC">
              <w:rPr>
                <w:sz w:val="24"/>
                <w:szCs w:val="24"/>
              </w:rPr>
              <w:t xml:space="preserve">који </w:t>
            </w:r>
            <w:r w:rsidRPr="009E38CC">
              <w:rPr>
                <w:spacing w:val="-2"/>
                <w:sz w:val="24"/>
                <w:szCs w:val="24"/>
              </w:rPr>
              <w:t>садржи</w:t>
            </w:r>
          </w:p>
          <w:p w:rsidR="0033373A" w:rsidRPr="009E38CC" w:rsidRDefault="0033373A" w:rsidP="00B66139">
            <w:pPr>
              <w:pStyle w:val="TableParagraph"/>
              <w:ind w:right="100"/>
              <w:rPr>
                <w:sz w:val="24"/>
                <w:szCs w:val="24"/>
              </w:rPr>
            </w:pPr>
            <w:r w:rsidRPr="009E38CC">
              <w:rPr>
                <w:spacing w:val="-2"/>
                <w:sz w:val="24"/>
                <w:szCs w:val="24"/>
              </w:rPr>
              <w:t xml:space="preserve">излистане </w:t>
            </w:r>
            <w:r w:rsidRPr="009E38CC">
              <w:rPr>
                <w:sz w:val="24"/>
                <w:szCs w:val="24"/>
              </w:rPr>
              <w:t>улазне</w:t>
            </w:r>
            <w:r w:rsidRPr="009E38CC">
              <w:rPr>
                <w:spacing w:val="-14"/>
                <w:sz w:val="24"/>
                <w:szCs w:val="24"/>
              </w:rPr>
              <w:t xml:space="preserve"> </w:t>
            </w:r>
            <w:r w:rsidRPr="009E38CC">
              <w:rPr>
                <w:sz w:val="24"/>
                <w:szCs w:val="24"/>
              </w:rPr>
              <w:t xml:space="preserve">податке, </w:t>
            </w:r>
            <w:r w:rsidRPr="009E38CC">
              <w:rPr>
                <w:spacing w:val="-2"/>
                <w:sz w:val="24"/>
                <w:szCs w:val="24"/>
              </w:rPr>
              <w:t>дефинисан</w:t>
            </w:r>
          </w:p>
          <w:p w:rsidR="0033373A" w:rsidRPr="009E38CC" w:rsidRDefault="0033373A" w:rsidP="00B66139">
            <w:pPr>
              <w:pStyle w:val="TableParagraph"/>
              <w:ind w:right="262"/>
              <w:rPr>
                <w:sz w:val="24"/>
                <w:szCs w:val="24"/>
              </w:rPr>
            </w:pPr>
            <w:r w:rsidRPr="009E38CC">
              <w:rPr>
                <w:sz w:val="24"/>
                <w:szCs w:val="24"/>
              </w:rPr>
              <w:t>начин</w:t>
            </w:r>
            <w:r w:rsidRPr="009E38CC">
              <w:rPr>
                <w:spacing w:val="-14"/>
                <w:sz w:val="24"/>
                <w:szCs w:val="24"/>
              </w:rPr>
              <w:t xml:space="preserve"> </w:t>
            </w:r>
            <w:r w:rsidRPr="009E38CC">
              <w:rPr>
                <w:sz w:val="24"/>
                <w:szCs w:val="24"/>
              </w:rPr>
              <w:t xml:space="preserve">њихове обраде и </w:t>
            </w:r>
            <w:r w:rsidRPr="009E38CC">
              <w:rPr>
                <w:spacing w:val="-2"/>
                <w:sz w:val="24"/>
                <w:szCs w:val="24"/>
              </w:rPr>
              <w:t>приказан</w:t>
            </w:r>
          </w:p>
          <w:p w:rsidR="0033373A" w:rsidRPr="009E38CC" w:rsidRDefault="0033373A" w:rsidP="00B66139">
            <w:pPr>
              <w:pStyle w:val="TableParagraph"/>
              <w:ind w:right="548"/>
              <w:rPr>
                <w:sz w:val="24"/>
                <w:szCs w:val="24"/>
              </w:rPr>
            </w:pPr>
            <w:r w:rsidRPr="009E38CC">
              <w:rPr>
                <w:spacing w:val="-2"/>
                <w:sz w:val="24"/>
                <w:szCs w:val="24"/>
              </w:rPr>
              <w:t>очекивани резултат (излаз).</w:t>
            </w:r>
          </w:p>
          <w:p w:rsidR="0033373A" w:rsidRPr="009E38CC" w:rsidRDefault="0033373A" w:rsidP="00B66139">
            <w:pPr>
              <w:pStyle w:val="TableParagraph"/>
              <w:ind w:right="467"/>
              <w:jc w:val="both"/>
              <w:rPr>
                <w:spacing w:val="-2"/>
                <w:sz w:val="24"/>
                <w:szCs w:val="24"/>
                <w:lang w:val="sr-Cyrl-RS"/>
              </w:rPr>
            </w:pPr>
          </w:p>
          <w:p w:rsidR="0033373A" w:rsidRPr="009E38CC" w:rsidRDefault="0033373A" w:rsidP="00B66139">
            <w:pPr>
              <w:pStyle w:val="TableParagraph"/>
              <w:spacing w:line="247" w:lineRule="exact"/>
              <w:rPr>
                <w:sz w:val="24"/>
                <w:szCs w:val="24"/>
              </w:rPr>
            </w:pPr>
            <w:r w:rsidRPr="009E38CC">
              <w:rPr>
                <w:spacing w:val="-2"/>
                <w:sz w:val="24"/>
                <w:szCs w:val="24"/>
              </w:rPr>
              <w:t>ИНФ.OО.О.3.1.</w:t>
            </w:r>
          </w:p>
          <w:p w:rsidR="0033373A" w:rsidRPr="009E38CC" w:rsidRDefault="0033373A" w:rsidP="00B66139">
            <w:pPr>
              <w:pStyle w:val="TableParagraph"/>
              <w:spacing w:before="1"/>
              <w:rPr>
                <w:sz w:val="24"/>
                <w:szCs w:val="24"/>
              </w:rPr>
            </w:pPr>
            <w:r w:rsidRPr="009E38CC">
              <w:rPr>
                <w:spacing w:val="-2"/>
                <w:sz w:val="24"/>
                <w:szCs w:val="24"/>
              </w:rPr>
              <w:t>Користећи дигиталне</w:t>
            </w:r>
          </w:p>
          <w:p w:rsidR="0033373A" w:rsidRPr="009E38CC" w:rsidRDefault="0033373A" w:rsidP="00B66139">
            <w:pPr>
              <w:pStyle w:val="TableParagraph"/>
              <w:spacing w:before="1"/>
              <w:rPr>
                <w:sz w:val="24"/>
                <w:szCs w:val="24"/>
              </w:rPr>
            </w:pPr>
            <w:r w:rsidRPr="009E38CC">
              <w:rPr>
                <w:spacing w:val="-2"/>
                <w:sz w:val="24"/>
                <w:szCs w:val="24"/>
              </w:rPr>
              <w:t xml:space="preserve">технологије, ефикасно </w:t>
            </w:r>
            <w:r w:rsidRPr="009E38CC">
              <w:rPr>
                <w:sz w:val="24"/>
                <w:szCs w:val="24"/>
              </w:rPr>
              <w:t>учествују у</w:t>
            </w:r>
          </w:p>
          <w:p w:rsidR="0033373A" w:rsidRPr="009E38CC" w:rsidRDefault="0033373A" w:rsidP="00B66139">
            <w:pPr>
              <w:pStyle w:val="TableParagraph"/>
              <w:ind w:right="467"/>
              <w:jc w:val="both"/>
              <w:rPr>
                <w:sz w:val="24"/>
                <w:szCs w:val="24"/>
                <w:lang w:val="sr-Cyrl-RS"/>
              </w:rPr>
            </w:pPr>
            <w:r w:rsidRPr="009E38CC">
              <w:rPr>
                <w:sz w:val="24"/>
                <w:szCs w:val="24"/>
              </w:rPr>
              <w:t>групном раду.</w:t>
            </w:r>
          </w:p>
          <w:p w:rsidR="0033373A" w:rsidRPr="009E38CC" w:rsidRDefault="0033373A" w:rsidP="00B66139">
            <w:pPr>
              <w:rPr>
                <w:rFonts w:ascii="Times New Roman" w:hAnsi="Times New Roman"/>
                <w:b/>
                <w:sz w:val="24"/>
                <w:szCs w:val="24"/>
                <w:lang w:val="sr-Cyrl-RS"/>
              </w:rPr>
            </w:pPr>
          </w:p>
        </w:tc>
        <w:tc>
          <w:tcPr>
            <w:tcW w:w="3560" w:type="dxa"/>
            <w:tcBorders>
              <w:top w:val="single" w:sz="12" w:space="0" w:color="auto"/>
              <w:bottom w:val="single" w:sz="2" w:space="0" w:color="auto"/>
            </w:tcBorders>
            <w:shd w:val="clear" w:color="auto" w:fill="auto"/>
          </w:tcPr>
          <w:p w:rsidR="0033373A" w:rsidRPr="009E38CC" w:rsidRDefault="0033373A" w:rsidP="00B66139">
            <w:pPr>
              <w:pStyle w:val="TableParagraph"/>
              <w:rPr>
                <w:sz w:val="24"/>
                <w:szCs w:val="24"/>
              </w:rPr>
            </w:pPr>
            <w:r w:rsidRPr="009E38CC">
              <w:rPr>
                <w:spacing w:val="-2"/>
                <w:sz w:val="24"/>
                <w:szCs w:val="24"/>
              </w:rPr>
              <w:t>ИНФ.ОО.С.1.2.</w:t>
            </w:r>
          </w:p>
          <w:p w:rsidR="0033373A" w:rsidRPr="009E38CC" w:rsidRDefault="0033373A" w:rsidP="00B66139">
            <w:pPr>
              <w:pStyle w:val="TableParagraph"/>
              <w:spacing w:before="1"/>
              <w:rPr>
                <w:sz w:val="24"/>
                <w:szCs w:val="24"/>
              </w:rPr>
            </w:pPr>
            <w:r w:rsidRPr="009E38CC">
              <w:rPr>
                <w:spacing w:val="-2"/>
                <w:sz w:val="24"/>
                <w:szCs w:val="24"/>
              </w:rPr>
              <w:t xml:space="preserve">Организују </w:t>
            </w:r>
            <w:r w:rsidRPr="009E38CC">
              <w:rPr>
                <w:sz w:val="24"/>
                <w:szCs w:val="24"/>
              </w:rPr>
              <w:t>податке у</w:t>
            </w:r>
          </w:p>
          <w:p w:rsidR="0033373A" w:rsidRPr="009E38CC" w:rsidRDefault="0033373A" w:rsidP="00B66139">
            <w:pPr>
              <w:rPr>
                <w:rFonts w:ascii="Times New Roman" w:hAnsi="Times New Roman"/>
                <w:spacing w:val="-2"/>
                <w:sz w:val="24"/>
                <w:szCs w:val="24"/>
                <w:lang w:val="sr-Cyrl-RS"/>
              </w:rPr>
            </w:pPr>
            <w:r w:rsidRPr="009E38CC">
              <w:rPr>
                <w:rFonts w:ascii="Times New Roman" w:hAnsi="Times New Roman"/>
                <w:spacing w:val="-2"/>
                <w:sz w:val="24"/>
                <w:szCs w:val="24"/>
              </w:rPr>
              <w:t xml:space="preserve">дигиталном </w:t>
            </w:r>
            <w:r w:rsidRPr="009E38CC">
              <w:rPr>
                <w:rFonts w:ascii="Times New Roman" w:hAnsi="Times New Roman"/>
                <w:sz w:val="24"/>
                <w:szCs w:val="24"/>
              </w:rPr>
              <w:t>окружењу</w:t>
            </w:r>
            <w:r w:rsidRPr="009E38CC">
              <w:rPr>
                <w:rFonts w:ascii="Times New Roman" w:hAnsi="Times New Roman"/>
                <w:spacing w:val="-14"/>
                <w:sz w:val="24"/>
                <w:szCs w:val="24"/>
              </w:rPr>
              <w:t xml:space="preserve"> </w:t>
            </w:r>
            <w:r w:rsidRPr="009E38CC">
              <w:rPr>
                <w:rFonts w:ascii="Times New Roman" w:hAnsi="Times New Roman"/>
                <w:sz w:val="24"/>
                <w:szCs w:val="24"/>
              </w:rPr>
              <w:t xml:space="preserve">на </w:t>
            </w:r>
            <w:r w:rsidRPr="009E38CC">
              <w:rPr>
                <w:rFonts w:ascii="Times New Roman" w:hAnsi="Times New Roman"/>
                <w:spacing w:val="-2"/>
                <w:sz w:val="24"/>
                <w:szCs w:val="24"/>
              </w:rPr>
              <w:t>различитим медијумима.</w:t>
            </w:r>
          </w:p>
          <w:p w:rsidR="0033373A" w:rsidRPr="009E38CC" w:rsidRDefault="0033373A" w:rsidP="00B66139">
            <w:pPr>
              <w:pStyle w:val="TableParagraph"/>
              <w:spacing w:line="242" w:lineRule="auto"/>
              <w:ind w:right="100"/>
              <w:rPr>
                <w:sz w:val="24"/>
                <w:szCs w:val="24"/>
              </w:rPr>
            </w:pPr>
            <w:r w:rsidRPr="009E38CC">
              <w:rPr>
                <w:spacing w:val="-2"/>
                <w:sz w:val="24"/>
                <w:szCs w:val="24"/>
              </w:rPr>
              <w:t>ИНФ.ОО.С.1.5.</w:t>
            </w:r>
          </w:p>
          <w:p w:rsidR="0033373A" w:rsidRPr="009E38CC" w:rsidRDefault="0033373A" w:rsidP="00B66139">
            <w:pPr>
              <w:pStyle w:val="TableParagraph"/>
              <w:ind w:right="204"/>
              <w:rPr>
                <w:sz w:val="24"/>
                <w:szCs w:val="24"/>
              </w:rPr>
            </w:pPr>
            <w:r w:rsidRPr="009E38CC">
              <w:rPr>
                <w:spacing w:val="-2"/>
                <w:sz w:val="24"/>
                <w:szCs w:val="24"/>
              </w:rPr>
              <w:t xml:space="preserve">Процењују валидност информација </w:t>
            </w:r>
            <w:r w:rsidRPr="009E38CC">
              <w:rPr>
                <w:sz w:val="24"/>
                <w:szCs w:val="24"/>
              </w:rPr>
              <w:t>пронађених</w:t>
            </w:r>
            <w:r w:rsidRPr="009E38CC">
              <w:rPr>
                <w:spacing w:val="-14"/>
                <w:sz w:val="24"/>
                <w:szCs w:val="24"/>
              </w:rPr>
              <w:t xml:space="preserve"> </w:t>
            </w:r>
            <w:r w:rsidRPr="009E38CC">
              <w:rPr>
                <w:sz w:val="24"/>
                <w:szCs w:val="24"/>
              </w:rPr>
              <w:t xml:space="preserve">на </w:t>
            </w:r>
            <w:r w:rsidRPr="009E38CC">
              <w:rPr>
                <w:spacing w:val="-2"/>
                <w:sz w:val="24"/>
                <w:szCs w:val="24"/>
              </w:rPr>
              <w:t>интернету.</w:t>
            </w:r>
          </w:p>
          <w:p w:rsidR="0033373A" w:rsidRPr="009E38CC" w:rsidRDefault="0033373A" w:rsidP="00B66139">
            <w:pPr>
              <w:pStyle w:val="TableParagraph"/>
              <w:spacing w:before="1" w:line="252" w:lineRule="exact"/>
              <w:rPr>
                <w:sz w:val="24"/>
                <w:szCs w:val="24"/>
              </w:rPr>
            </w:pPr>
            <w:r w:rsidRPr="009E38CC">
              <w:rPr>
                <w:spacing w:val="-2"/>
                <w:sz w:val="24"/>
                <w:szCs w:val="24"/>
              </w:rPr>
              <w:t>ИНФ.ОО.С.1.7.</w:t>
            </w:r>
          </w:p>
          <w:p w:rsidR="0033373A" w:rsidRPr="009E38CC" w:rsidRDefault="0033373A" w:rsidP="00B66139">
            <w:pPr>
              <w:pStyle w:val="TableParagraph"/>
              <w:rPr>
                <w:sz w:val="24"/>
                <w:szCs w:val="24"/>
              </w:rPr>
            </w:pPr>
            <w:r w:rsidRPr="009E38CC">
              <w:rPr>
                <w:spacing w:val="-2"/>
                <w:sz w:val="24"/>
                <w:szCs w:val="24"/>
              </w:rPr>
              <w:t>Примењују</w:t>
            </w:r>
            <w:r w:rsidRPr="009E38CC">
              <w:rPr>
                <w:spacing w:val="-2"/>
                <w:sz w:val="24"/>
                <w:szCs w:val="24"/>
                <w:lang w:val="sr-Cyrl-RS"/>
              </w:rPr>
              <w:t xml:space="preserve"> </w:t>
            </w:r>
            <w:r w:rsidRPr="009E38CC">
              <w:rPr>
                <w:spacing w:val="-2"/>
                <w:sz w:val="24"/>
                <w:szCs w:val="24"/>
              </w:rPr>
              <w:t>основне</w:t>
            </w:r>
          </w:p>
          <w:p w:rsidR="0033373A" w:rsidRPr="009E38CC" w:rsidRDefault="0033373A" w:rsidP="00B66139">
            <w:pPr>
              <w:pStyle w:val="TableParagraph"/>
              <w:ind w:right="575"/>
              <w:rPr>
                <w:sz w:val="24"/>
                <w:szCs w:val="24"/>
              </w:rPr>
            </w:pPr>
            <w:r w:rsidRPr="009E38CC">
              <w:rPr>
                <w:spacing w:val="-2"/>
                <w:sz w:val="24"/>
                <w:szCs w:val="24"/>
              </w:rPr>
              <w:t xml:space="preserve">елементе </w:t>
            </w:r>
            <w:r w:rsidRPr="009E38CC">
              <w:rPr>
                <w:sz w:val="24"/>
                <w:szCs w:val="24"/>
              </w:rPr>
              <w:t>синтаксе</w:t>
            </w:r>
            <w:r w:rsidRPr="009E38CC">
              <w:rPr>
                <w:spacing w:val="-14"/>
                <w:sz w:val="24"/>
                <w:szCs w:val="24"/>
              </w:rPr>
              <w:t xml:space="preserve"> </w:t>
            </w:r>
            <w:r w:rsidRPr="009E38CC">
              <w:rPr>
                <w:sz w:val="24"/>
                <w:szCs w:val="24"/>
              </w:rPr>
              <w:t xml:space="preserve">и </w:t>
            </w:r>
            <w:r w:rsidRPr="009E38CC">
              <w:rPr>
                <w:spacing w:val="-2"/>
                <w:sz w:val="24"/>
                <w:szCs w:val="24"/>
              </w:rPr>
              <w:t>семантике одабраног</w:t>
            </w:r>
          </w:p>
          <w:p w:rsidR="0033373A" w:rsidRPr="009E38CC" w:rsidRDefault="0033373A" w:rsidP="00B66139">
            <w:pPr>
              <w:pStyle w:val="TableParagraph"/>
              <w:ind w:right="398"/>
              <w:jc w:val="both"/>
              <w:rPr>
                <w:sz w:val="24"/>
                <w:szCs w:val="24"/>
              </w:rPr>
            </w:pPr>
            <w:r w:rsidRPr="009E38CC">
              <w:rPr>
                <w:sz w:val="24"/>
                <w:szCs w:val="24"/>
              </w:rPr>
              <w:t>визуалног</w:t>
            </w:r>
            <w:r w:rsidRPr="009E38CC">
              <w:rPr>
                <w:spacing w:val="-11"/>
                <w:sz w:val="24"/>
                <w:szCs w:val="24"/>
              </w:rPr>
              <w:t xml:space="preserve"> </w:t>
            </w:r>
            <w:r w:rsidRPr="009E38CC">
              <w:rPr>
                <w:spacing w:val="-5"/>
                <w:sz w:val="24"/>
                <w:szCs w:val="24"/>
              </w:rPr>
              <w:t>или</w:t>
            </w:r>
            <w:r w:rsidRPr="009E38CC">
              <w:rPr>
                <w:spacing w:val="-5"/>
                <w:sz w:val="24"/>
                <w:szCs w:val="24"/>
                <w:lang w:val="sr-Cyrl-RS"/>
              </w:rPr>
              <w:t xml:space="preserve"> </w:t>
            </w:r>
            <w:r w:rsidRPr="009E38CC">
              <w:rPr>
                <w:spacing w:val="-2"/>
                <w:sz w:val="24"/>
                <w:szCs w:val="24"/>
              </w:rPr>
              <w:t>текстуалног програмског језика.</w:t>
            </w:r>
          </w:p>
          <w:p w:rsidR="0033373A" w:rsidRPr="009E38CC" w:rsidRDefault="0033373A" w:rsidP="00B66139">
            <w:pPr>
              <w:pStyle w:val="TableParagraph"/>
              <w:rPr>
                <w:sz w:val="24"/>
                <w:szCs w:val="24"/>
              </w:rPr>
            </w:pPr>
            <w:r w:rsidRPr="009E38CC">
              <w:rPr>
                <w:spacing w:val="-2"/>
                <w:sz w:val="24"/>
                <w:szCs w:val="24"/>
              </w:rPr>
              <w:t>ИНФ.ОО.С.3.1.</w:t>
            </w:r>
          </w:p>
          <w:p w:rsidR="0033373A" w:rsidRPr="009E38CC" w:rsidRDefault="0033373A" w:rsidP="00B66139">
            <w:pPr>
              <w:pStyle w:val="TableParagraph"/>
              <w:ind w:right="218"/>
              <w:rPr>
                <w:sz w:val="24"/>
                <w:szCs w:val="24"/>
              </w:rPr>
            </w:pPr>
            <w:r w:rsidRPr="009E38CC">
              <w:rPr>
                <w:spacing w:val="-2"/>
                <w:sz w:val="24"/>
                <w:szCs w:val="24"/>
              </w:rPr>
              <w:t xml:space="preserve">Постављају </w:t>
            </w:r>
            <w:r w:rsidRPr="009E38CC">
              <w:rPr>
                <w:sz w:val="24"/>
                <w:szCs w:val="24"/>
              </w:rPr>
              <w:t>резултате</w:t>
            </w:r>
            <w:r w:rsidRPr="009E38CC">
              <w:rPr>
                <w:spacing w:val="-14"/>
                <w:sz w:val="24"/>
                <w:szCs w:val="24"/>
              </w:rPr>
              <w:t xml:space="preserve"> </w:t>
            </w:r>
            <w:r w:rsidRPr="009E38CC">
              <w:rPr>
                <w:sz w:val="24"/>
                <w:szCs w:val="24"/>
              </w:rPr>
              <w:t>свог или групног</w:t>
            </w:r>
          </w:p>
          <w:p w:rsidR="0033373A" w:rsidRPr="009E38CC" w:rsidRDefault="0033373A" w:rsidP="00B66139">
            <w:pPr>
              <w:pStyle w:val="TableParagraph"/>
              <w:ind w:right="212"/>
              <w:rPr>
                <w:sz w:val="24"/>
                <w:szCs w:val="24"/>
              </w:rPr>
            </w:pPr>
            <w:r w:rsidRPr="009E38CC">
              <w:rPr>
                <w:sz w:val="24"/>
                <w:szCs w:val="24"/>
              </w:rPr>
              <w:t>рада на интернет</w:t>
            </w:r>
            <w:r w:rsidRPr="009E38CC">
              <w:rPr>
                <w:spacing w:val="-14"/>
                <w:sz w:val="24"/>
                <w:szCs w:val="24"/>
              </w:rPr>
              <w:t xml:space="preserve"> </w:t>
            </w:r>
            <w:r w:rsidRPr="009E38CC">
              <w:rPr>
                <w:sz w:val="24"/>
                <w:szCs w:val="24"/>
              </w:rPr>
              <w:t xml:space="preserve">ради дељења са </w:t>
            </w:r>
            <w:r w:rsidRPr="009E38CC">
              <w:rPr>
                <w:spacing w:val="-2"/>
                <w:sz w:val="24"/>
                <w:szCs w:val="24"/>
              </w:rPr>
              <w:t>другима.</w:t>
            </w:r>
          </w:p>
          <w:p w:rsidR="0033373A" w:rsidRPr="009E38CC" w:rsidRDefault="0033373A" w:rsidP="00B66139">
            <w:pPr>
              <w:rPr>
                <w:rFonts w:ascii="Times New Roman" w:hAnsi="Times New Roman"/>
                <w:b/>
                <w:sz w:val="24"/>
                <w:szCs w:val="24"/>
                <w:lang w:val="sr-Cyrl-RS"/>
              </w:rPr>
            </w:pPr>
          </w:p>
        </w:tc>
        <w:tc>
          <w:tcPr>
            <w:tcW w:w="3560" w:type="dxa"/>
            <w:tcBorders>
              <w:top w:val="single" w:sz="12" w:space="0" w:color="auto"/>
              <w:bottom w:val="single" w:sz="2" w:space="0" w:color="auto"/>
            </w:tcBorders>
            <w:shd w:val="clear" w:color="auto" w:fill="auto"/>
          </w:tcPr>
          <w:p w:rsidR="0033373A" w:rsidRPr="009E38CC" w:rsidRDefault="0033373A" w:rsidP="00B66139">
            <w:pPr>
              <w:pStyle w:val="TableParagraph"/>
              <w:spacing w:line="252" w:lineRule="exact"/>
              <w:rPr>
                <w:sz w:val="24"/>
                <w:szCs w:val="24"/>
              </w:rPr>
            </w:pPr>
            <w:r w:rsidRPr="009E38CC">
              <w:rPr>
                <w:spacing w:val="-2"/>
                <w:sz w:val="24"/>
                <w:szCs w:val="24"/>
              </w:rPr>
              <w:t>ИНФ.ОО.Н.1.2.</w:t>
            </w:r>
          </w:p>
          <w:p w:rsidR="0033373A" w:rsidRPr="009E38CC" w:rsidRDefault="0033373A" w:rsidP="00B66139">
            <w:pPr>
              <w:pStyle w:val="TableParagraph"/>
              <w:ind w:right="212"/>
              <w:rPr>
                <w:sz w:val="24"/>
                <w:szCs w:val="24"/>
              </w:rPr>
            </w:pPr>
            <w:r w:rsidRPr="009E38CC">
              <w:rPr>
                <w:spacing w:val="-2"/>
                <w:sz w:val="24"/>
                <w:szCs w:val="24"/>
              </w:rPr>
              <w:t>Користе</w:t>
            </w:r>
            <w:r w:rsidRPr="009E38CC">
              <w:rPr>
                <w:spacing w:val="-2"/>
                <w:sz w:val="24"/>
                <w:szCs w:val="24"/>
                <w:lang w:val="sr-Cyrl-RS"/>
              </w:rPr>
              <w:t xml:space="preserve"> </w:t>
            </w:r>
            <w:r w:rsidRPr="009E38CC">
              <w:rPr>
                <w:spacing w:val="-2"/>
                <w:sz w:val="24"/>
                <w:szCs w:val="24"/>
              </w:rPr>
              <w:t xml:space="preserve">библиотеке, </w:t>
            </w:r>
            <w:r w:rsidRPr="009E38CC">
              <w:rPr>
                <w:sz w:val="24"/>
                <w:szCs w:val="24"/>
              </w:rPr>
              <w:t xml:space="preserve">функције и </w:t>
            </w:r>
            <w:r w:rsidRPr="009E38CC">
              <w:rPr>
                <w:spacing w:val="-2"/>
                <w:sz w:val="24"/>
                <w:szCs w:val="24"/>
              </w:rPr>
              <w:t>сложеније типове</w:t>
            </w:r>
          </w:p>
          <w:p w:rsidR="0033373A" w:rsidRPr="009E38CC" w:rsidRDefault="0033373A" w:rsidP="00B66139">
            <w:pPr>
              <w:pStyle w:val="TableParagraph"/>
              <w:ind w:right="501"/>
              <w:rPr>
                <w:sz w:val="24"/>
                <w:szCs w:val="24"/>
              </w:rPr>
            </w:pPr>
            <w:r w:rsidRPr="009E38CC">
              <w:rPr>
                <w:sz w:val="24"/>
                <w:szCs w:val="24"/>
              </w:rPr>
              <w:t>података</w:t>
            </w:r>
            <w:r w:rsidRPr="009E38CC">
              <w:rPr>
                <w:spacing w:val="-14"/>
                <w:sz w:val="24"/>
                <w:szCs w:val="24"/>
              </w:rPr>
              <w:t xml:space="preserve"> </w:t>
            </w:r>
            <w:r w:rsidRPr="009E38CC">
              <w:rPr>
                <w:sz w:val="24"/>
                <w:szCs w:val="24"/>
              </w:rPr>
              <w:t xml:space="preserve">за </w:t>
            </w:r>
            <w:r w:rsidRPr="009E38CC">
              <w:rPr>
                <w:spacing w:val="-2"/>
                <w:sz w:val="24"/>
                <w:szCs w:val="24"/>
              </w:rPr>
              <w:t>креирање</w:t>
            </w:r>
          </w:p>
          <w:p w:rsidR="0033373A" w:rsidRPr="009E38CC" w:rsidRDefault="0033373A" w:rsidP="00B66139">
            <w:pPr>
              <w:pStyle w:val="TableParagraph"/>
              <w:spacing w:line="252" w:lineRule="exact"/>
              <w:rPr>
                <w:sz w:val="24"/>
                <w:szCs w:val="24"/>
                <w:lang w:val="sr-Cyrl-RS"/>
              </w:rPr>
            </w:pPr>
            <w:r w:rsidRPr="009E38CC">
              <w:rPr>
                <w:spacing w:val="-2"/>
                <w:sz w:val="24"/>
                <w:szCs w:val="24"/>
              </w:rPr>
              <w:t>сложенијих рачунарских програма.</w:t>
            </w:r>
          </w:p>
          <w:p w:rsidR="0033373A" w:rsidRPr="009E38CC" w:rsidRDefault="0033373A" w:rsidP="00B66139">
            <w:pPr>
              <w:rPr>
                <w:rFonts w:ascii="Times New Roman" w:hAnsi="Times New Roman"/>
                <w:b/>
                <w:sz w:val="24"/>
                <w:szCs w:val="24"/>
                <w:lang w:val="sr-Cyrl-RS"/>
              </w:rPr>
            </w:pPr>
          </w:p>
        </w:tc>
      </w:tr>
      <w:tr w:rsidR="0033373A" w:rsidRPr="009E38CC" w:rsidTr="00B66139">
        <w:tc>
          <w:tcPr>
            <w:tcW w:w="1968" w:type="dxa"/>
            <w:vMerge/>
            <w:shd w:val="clear" w:color="auto" w:fill="auto"/>
          </w:tcPr>
          <w:p w:rsidR="0033373A" w:rsidRPr="009E38CC" w:rsidRDefault="0033373A" w:rsidP="00B66139">
            <w:pPr>
              <w:jc w:val="center"/>
              <w:rPr>
                <w:rFonts w:ascii="Times New Roman" w:hAnsi="Times New Roman"/>
                <w:b/>
                <w:spacing w:val="-2"/>
                <w:sz w:val="24"/>
                <w:szCs w:val="24"/>
                <w:lang w:val="sr-Cyrl-RS"/>
              </w:rPr>
            </w:pPr>
          </w:p>
        </w:tc>
        <w:tc>
          <w:tcPr>
            <w:tcW w:w="1968" w:type="dxa"/>
            <w:tcBorders>
              <w:top w:val="single" w:sz="2" w:space="0" w:color="auto"/>
              <w:bottom w:val="single" w:sz="2" w:space="0" w:color="auto"/>
            </w:tcBorders>
            <w:shd w:val="clear" w:color="auto" w:fill="auto"/>
          </w:tcPr>
          <w:p w:rsidR="0033373A" w:rsidRPr="009E38CC" w:rsidRDefault="0033373A" w:rsidP="00B66139">
            <w:pPr>
              <w:rPr>
                <w:rFonts w:ascii="Times New Roman" w:hAnsi="Times New Roman"/>
                <w:b/>
                <w:sz w:val="24"/>
                <w:szCs w:val="24"/>
                <w:lang w:val="sr-Cyrl-RS"/>
              </w:rPr>
            </w:pPr>
            <w:r w:rsidRPr="009E38CC">
              <w:rPr>
                <w:rFonts w:ascii="Times New Roman" w:hAnsi="Times New Roman"/>
                <w:b/>
                <w:sz w:val="24"/>
                <w:szCs w:val="24"/>
                <w:lang w:val="sr-Cyrl-RS"/>
              </w:rPr>
              <w:t>СПК2</w:t>
            </w:r>
          </w:p>
          <w:p w:rsidR="0033373A" w:rsidRPr="009E38CC" w:rsidRDefault="0033373A" w:rsidP="00B66139">
            <w:pPr>
              <w:rPr>
                <w:rFonts w:ascii="Times New Roman" w:hAnsi="Times New Roman"/>
                <w:b/>
                <w:sz w:val="24"/>
                <w:szCs w:val="24"/>
                <w:lang w:val="sr-Cyrl-RS"/>
              </w:rPr>
            </w:pPr>
          </w:p>
          <w:p w:rsidR="0033373A" w:rsidRPr="009E38CC" w:rsidRDefault="0033373A" w:rsidP="00B66139">
            <w:pPr>
              <w:rPr>
                <w:rFonts w:ascii="Times New Roman" w:hAnsi="Times New Roman"/>
                <w:b/>
                <w:sz w:val="24"/>
                <w:szCs w:val="24"/>
                <w:lang w:val="sr-Cyrl-RS"/>
              </w:rPr>
            </w:pPr>
          </w:p>
        </w:tc>
        <w:tc>
          <w:tcPr>
            <w:tcW w:w="3560" w:type="dxa"/>
            <w:tcBorders>
              <w:top w:val="single" w:sz="2" w:space="0" w:color="auto"/>
              <w:bottom w:val="single" w:sz="2" w:space="0" w:color="auto"/>
            </w:tcBorders>
            <w:shd w:val="clear" w:color="auto" w:fill="auto"/>
          </w:tcPr>
          <w:p w:rsidR="0033373A" w:rsidRPr="009E38CC" w:rsidRDefault="0033373A" w:rsidP="00B66139">
            <w:pPr>
              <w:pStyle w:val="TableParagraph"/>
              <w:spacing w:line="252" w:lineRule="exact"/>
              <w:rPr>
                <w:sz w:val="24"/>
                <w:szCs w:val="24"/>
              </w:rPr>
            </w:pPr>
            <w:r w:rsidRPr="009E38CC">
              <w:rPr>
                <w:spacing w:val="-2"/>
                <w:sz w:val="24"/>
                <w:szCs w:val="24"/>
              </w:rPr>
              <w:t>ИНФ.OО.О.2.1.</w:t>
            </w:r>
          </w:p>
          <w:p w:rsidR="0033373A" w:rsidRPr="009E38CC" w:rsidRDefault="0033373A" w:rsidP="00B66139">
            <w:pPr>
              <w:pStyle w:val="TableParagraph"/>
              <w:rPr>
                <w:sz w:val="24"/>
                <w:szCs w:val="24"/>
              </w:rPr>
            </w:pPr>
            <w:r w:rsidRPr="009E38CC">
              <w:rPr>
                <w:spacing w:val="-2"/>
                <w:sz w:val="24"/>
                <w:szCs w:val="24"/>
              </w:rPr>
              <w:t>Креирају, едитују,</w:t>
            </w:r>
          </w:p>
          <w:p w:rsidR="0033373A" w:rsidRPr="009E38CC" w:rsidRDefault="0033373A" w:rsidP="00B66139">
            <w:pPr>
              <w:pStyle w:val="TableParagraph"/>
              <w:ind w:right="212"/>
              <w:rPr>
                <w:sz w:val="24"/>
                <w:szCs w:val="24"/>
              </w:rPr>
            </w:pPr>
            <w:r w:rsidRPr="009E38CC">
              <w:rPr>
                <w:sz w:val="24"/>
                <w:szCs w:val="24"/>
              </w:rPr>
              <w:t>форматирају</w:t>
            </w:r>
            <w:r w:rsidRPr="009E38CC">
              <w:rPr>
                <w:spacing w:val="-14"/>
                <w:sz w:val="24"/>
                <w:szCs w:val="24"/>
              </w:rPr>
              <w:t xml:space="preserve"> </w:t>
            </w:r>
            <w:r w:rsidRPr="009E38CC">
              <w:rPr>
                <w:sz w:val="24"/>
                <w:szCs w:val="24"/>
              </w:rPr>
              <w:t xml:space="preserve">и </w:t>
            </w:r>
            <w:r w:rsidRPr="009E38CC">
              <w:rPr>
                <w:spacing w:val="-2"/>
                <w:sz w:val="24"/>
                <w:szCs w:val="24"/>
              </w:rPr>
              <w:t>чувају</w:t>
            </w:r>
          </w:p>
          <w:p w:rsidR="0033373A" w:rsidRPr="009E38CC" w:rsidRDefault="0033373A" w:rsidP="00B66139">
            <w:pPr>
              <w:pStyle w:val="TableParagraph"/>
              <w:rPr>
                <w:sz w:val="24"/>
                <w:szCs w:val="24"/>
              </w:rPr>
            </w:pPr>
            <w:r w:rsidRPr="009E38CC">
              <w:rPr>
                <w:spacing w:val="-2"/>
                <w:sz w:val="24"/>
                <w:szCs w:val="24"/>
              </w:rPr>
              <w:t>текстуалне, графичке,</w:t>
            </w:r>
          </w:p>
          <w:p w:rsidR="0033373A" w:rsidRPr="009E38CC" w:rsidRDefault="0033373A" w:rsidP="00B66139">
            <w:pPr>
              <w:rPr>
                <w:rFonts w:ascii="Times New Roman" w:hAnsi="Times New Roman"/>
                <w:sz w:val="24"/>
                <w:szCs w:val="24"/>
                <w:lang w:val="sr-Cyrl-RS"/>
              </w:rPr>
            </w:pPr>
            <w:r w:rsidRPr="009E38CC">
              <w:rPr>
                <w:rFonts w:ascii="Times New Roman" w:hAnsi="Times New Roman"/>
                <w:sz w:val="24"/>
                <w:szCs w:val="24"/>
              </w:rPr>
              <w:t xml:space="preserve">аудио, видео и </w:t>
            </w:r>
            <w:r w:rsidRPr="009E38CC">
              <w:rPr>
                <w:rFonts w:ascii="Times New Roman" w:hAnsi="Times New Roman"/>
                <w:spacing w:val="-2"/>
                <w:sz w:val="24"/>
                <w:szCs w:val="24"/>
              </w:rPr>
              <w:t xml:space="preserve">мултимедијалн </w:t>
            </w:r>
            <w:r w:rsidRPr="009E38CC">
              <w:rPr>
                <w:rFonts w:ascii="Times New Roman" w:hAnsi="Times New Roman"/>
                <w:sz w:val="24"/>
                <w:szCs w:val="24"/>
              </w:rPr>
              <w:t>е датотеке.</w:t>
            </w:r>
          </w:p>
          <w:p w:rsidR="0033373A" w:rsidRPr="009E38CC" w:rsidRDefault="0033373A" w:rsidP="00B66139">
            <w:pPr>
              <w:pStyle w:val="TableParagraph"/>
              <w:spacing w:line="246" w:lineRule="exact"/>
              <w:rPr>
                <w:sz w:val="24"/>
                <w:szCs w:val="24"/>
              </w:rPr>
            </w:pPr>
            <w:r w:rsidRPr="009E38CC">
              <w:rPr>
                <w:spacing w:val="-2"/>
                <w:sz w:val="24"/>
                <w:szCs w:val="24"/>
              </w:rPr>
              <w:t>ИНФ.ОО.О.2.2.</w:t>
            </w:r>
          </w:p>
          <w:p w:rsidR="0033373A" w:rsidRPr="009E38CC" w:rsidRDefault="0033373A" w:rsidP="00B66139">
            <w:pPr>
              <w:pStyle w:val="TableParagraph"/>
              <w:rPr>
                <w:sz w:val="24"/>
                <w:szCs w:val="24"/>
              </w:rPr>
            </w:pPr>
            <w:r w:rsidRPr="009E38CC">
              <w:rPr>
                <w:spacing w:val="-2"/>
                <w:sz w:val="24"/>
                <w:szCs w:val="24"/>
              </w:rPr>
              <w:t>Самостално претражују интернет, проналазе</w:t>
            </w:r>
          </w:p>
          <w:p w:rsidR="0033373A" w:rsidRPr="009E38CC" w:rsidRDefault="0033373A" w:rsidP="00B66139">
            <w:pPr>
              <w:pStyle w:val="TableParagraph"/>
              <w:ind w:right="175"/>
              <w:rPr>
                <w:sz w:val="24"/>
                <w:szCs w:val="24"/>
              </w:rPr>
            </w:pPr>
            <w:r w:rsidRPr="009E38CC">
              <w:rPr>
                <w:sz w:val="24"/>
                <w:szCs w:val="24"/>
              </w:rPr>
              <w:t>информације</w:t>
            </w:r>
            <w:r w:rsidRPr="009E38CC">
              <w:rPr>
                <w:spacing w:val="-14"/>
                <w:sz w:val="24"/>
                <w:szCs w:val="24"/>
              </w:rPr>
              <w:t xml:space="preserve"> </w:t>
            </w:r>
            <w:r w:rsidRPr="009E38CC">
              <w:rPr>
                <w:sz w:val="24"/>
                <w:szCs w:val="24"/>
              </w:rPr>
              <w:t xml:space="preserve">и преузимају их на свој </w:t>
            </w:r>
            <w:r w:rsidRPr="009E38CC">
              <w:rPr>
                <w:spacing w:val="-2"/>
                <w:sz w:val="24"/>
                <w:szCs w:val="24"/>
              </w:rPr>
              <w:t>дигитални</w:t>
            </w:r>
          </w:p>
          <w:p w:rsidR="0033373A" w:rsidRPr="009E38CC" w:rsidRDefault="0033373A" w:rsidP="00B66139">
            <w:pPr>
              <w:rPr>
                <w:rFonts w:ascii="Times New Roman" w:hAnsi="Times New Roman"/>
                <w:spacing w:val="-2"/>
                <w:sz w:val="24"/>
                <w:szCs w:val="24"/>
                <w:lang w:val="sr-Cyrl-RS"/>
              </w:rPr>
            </w:pPr>
            <w:r w:rsidRPr="009E38CC">
              <w:rPr>
                <w:rFonts w:ascii="Times New Roman" w:hAnsi="Times New Roman"/>
                <w:spacing w:val="-2"/>
                <w:sz w:val="24"/>
                <w:szCs w:val="24"/>
              </w:rPr>
              <w:lastRenderedPageBreak/>
              <w:t>уређај.</w:t>
            </w:r>
          </w:p>
          <w:p w:rsidR="0033373A" w:rsidRPr="009E38CC" w:rsidRDefault="0033373A" w:rsidP="00B66139">
            <w:pPr>
              <w:pStyle w:val="TableParagraph"/>
              <w:spacing w:before="1"/>
              <w:rPr>
                <w:sz w:val="24"/>
                <w:szCs w:val="24"/>
              </w:rPr>
            </w:pPr>
            <w:r w:rsidRPr="009E38CC">
              <w:rPr>
                <w:spacing w:val="-2"/>
                <w:sz w:val="24"/>
                <w:szCs w:val="24"/>
              </w:rPr>
              <w:t>ИНФ.ОО.О.2.3.</w:t>
            </w:r>
          </w:p>
          <w:p w:rsidR="0033373A" w:rsidRPr="009E38CC" w:rsidRDefault="0033373A" w:rsidP="00B66139">
            <w:pPr>
              <w:pStyle w:val="TableParagraph"/>
              <w:ind w:right="558"/>
              <w:rPr>
                <w:sz w:val="24"/>
                <w:szCs w:val="24"/>
              </w:rPr>
            </w:pPr>
            <w:r w:rsidRPr="009E38CC">
              <w:rPr>
                <w:spacing w:val="-4"/>
                <w:sz w:val="24"/>
                <w:szCs w:val="24"/>
              </w:rPr>
              <w:t xml:space="preserve">Путем </w:t>
            </w:r>
            <w:r w:rsidRPr="009E38CC">
              <w:rPr>
                <w:spacing w:val="-2"/>
                <w:sz w:val="24"/>
                <w:szCs w:val="24"/>
              </w:rPr>
              <w:t xml:space="preserve">интернета остварују </w:t>
            </w:r>
            <w:r w:rsidRPr="009E38CC">
              <w:rPr>
                <w:sz w:val="24"/>
                <w:szCs w:val="24"/>
              </w:rPr>
              <w:t>безбедну</w:t>
            </w:r>
            <w:r w:rsidRPr="009E38CC">
              <w:rPr>
                <w:spacing w:val="-14"/>
                <w:sz w:val="24"/>
                <w:szCs w:val="24"/>
              </w:rPr>
              <w:t xml:space="preserve"> </w:t>
            </w:r>
            <w:r w:rsidRPr="009E38CC">
              <w:rPr>
                <w:sz w:val="24"/>
                <w:szCs w:val="24"/>
              </w:rPr>
              <w:t xml:space="preserve">и </w:t>
            </w:r>
            <w:r w:rsidRPr="009E38CC">
              <w:rPr>
                <w:spacing w:val="-2"/>
                <w:sz w:val="24"/>
                <w:szCs w:val="24"/>
              </w:rPr>
              <w:t>примерену</w:t>
            </w:r>
          </w:p>
          <w:p w:rsidR="0033373A" w:rsidRPr="009E38CC" w:rsidRDefault="0033373A" w:rsidP="00B66139">
            <w:pPr>
              <w:rPr>
                <w:rFonts w:ascii="Times New Roman" w:hAnsi="Times New Roman"/>
                <w:spacing w:val="-2"/>
                <w:sz w:val="24"/>
                <w:szCs w:val="24"/>
                <w:lang w:val="sr-Cyrl-RS"/>
              </w:rPr>
            </w:pPr>
            <w:r w:rsidRPr="009E38CC">
              <w:rPr>
                <w:rFonts w:ascii="Times New Roman" w:hAnsi="Times New Roman"/>
                <w:spacing w:val="-2"/>
                <w:sz w:val="24"/>
                <w:szCs w:val="24"/>
              </w:rPr>
              <w:t xml:space="preserve">комуникацију </w:t>
            </w:r>
            <w:r w:rsidRPr="009E38CC">
              <w:rPr>
                <w:rFonts w:ascii="Times New Roman" w:hAnsi="Times New Roman"/>
                <w:sz w:val="24"/>
                <w:szCs w:val="24"/>
              </w:rPr>
              <w:t xml:space="preserve">са другим </w:t>
            </w:r>
            <w:r w:rsidRPr="009E38CC">
              <w:rPr>
                <w:rFonts w:ascii="Times New Roman" w:hAnsi="Times New Roman"/>
                <w:spacing w:val="-2"/>
                <w:sz w:val="24"/>
                <w:szCs w:val="24"/>
              </w:rPr>
              <w:t>корисницима.</w:t>
            </w:r>
          </w:p>
          <w:p w:rsidR="0033373A" w:rsidRPr="009E38CC" w:rsidRDefault="0033373A" w:rsidP="00B66139">
            <w:pPr>
              <w:pStyle w:val="TableParagraph"/>
              <w:spacing w:line="252" w:lineRule="exact"/>
              <w:rPr>
                <w:sz w:val="24"/>
                <w:szCs w:val="24"/>
              </w:rPr>
            </w:pPr>
            <w:r w:rsidRPr="009E38CC">
              <w:rPr>
                <w:spacing w:val="-2"/>
                <w:sz w:val="24"/>
                <w:szCs w:val="24"/>
              </w:rPr>
              <w:t>ИНФ.ОО.О.2.4.</w:t>
            </w:r>
          </w:p>
          <w:p w:rsidR="0033373A" w:rsidRPr="009E38CC" w:rsidRDefault="0033373A" w:rsidP="00B66139">
            <w:pPr>
              <w:pStyle w:val="TableParagraph"/>
              <w:ind w:right="212"/>
              <w:rPr>
                <w:sz w:val="24"/>
                <w:szCs w:val="24"/>
              </w:rPr>
            </w:pPr>
            <w:r w:rsidRPr="009E38CC">
              <w:rPr>
                <w:spacing w:val="-2"/>
                <w:sz w:val="24"/>
                <w:szCs w:val="24"/>
              </w:rPr>
              <w:t xml:space="preserve">Препознају </w:t>
            </w:r>
            <w:r w:rsidRPr="009E38CC">
              <w:rPr>
                <w:sz w:val="24"/>
                <w:szCs w:val="24"/>
              </w:rPr>
              <w:t xml:space="preserve">који од </w:t>
            </w:r>
            <w:r w:rsidRPr="009E38CC">
              <w:rPr>
                <w:spacing w:val="-2"/>
                <w:sz w:val="24"/>
                <w:szCs w:val="24"/>
              </w:rPr>
              <w:t>понуђених програма</w:t>
            </w:r>
          </w:p>
          <w:p w:rsidR="0033373A" w:rsidRPr="009E38CC" w:rsidRDefault="0033373A" w:rsidP="00B66139">
            <w:pPr>
              <w:pStyle w:val="TableParagraph"/>
              <w:spacing w:before="1" w:line="252" w:lineRule="exact"/>
              <w:rPr>
                <w:sz w:val="24"/>
                <w:szCs w:val="24"/>
              </w:rPr>
            </w:pPr>
            <w:r w:rsidRPr="009E38CC">
              <w:rPr>
                <w:sz w:val="24"/>
                <w:szCs w:val="24"/>
              </w:rPr>
              <w:t>(визуелних</w:t>
            </w:r>
            <w:r w:rsidRPr="009E38CC">
              <w:rPr>
                <w:spacing w:val="-7"/>
                <w:sz w:val="24"/>
                <w:szCs w:val="24"/>
              </w:rPr>
              <w:t xml:space="preserve"> </w:t>
            </w:r>
            <w:r w:rsidRPr="009E38CC">
              <w:rPr>
                <w:spacing w:val="-10"/>
                <w:sz w:val="24"/>
                <w:szCs w:val="24"/>
              </w:rPr>
              <w:t>и</w:t>
            </w:r>
          </w:p>
          <w:p w:rsidR="0033373A" w:rsidRPr="009E38CC" w:rsidRDefault="0033373A" w:rsidP="00B66139">
            <w:pPr>
              <w:pStyle w:val="TableParagraph"/>
              <w:ind w:right="132"/>
              <w:rPr>
                <w:sz w:val="24"/>
                <w:szCs w:val="24"/>
              </w:rPr>
            </w:pPr>
            <w:r w:rsidRPr="009E38CC">
              <w:rPr>
                <w:sz w:val="24"/>
                <w:szCs w:val="24"/>
              </w:rPr>
              <w:t>текстуалних)</w:t>
            </w:r>
            <w:r w:rsidRPr="009E38CC">
              <w:rPr>
                <w:spacing w:val="-14"/>
                <w:sz w:val="24"/>
                <w:szCs w:val="24"/>
              </w:rPr>
              <w:t xml:space="preserve"> </w:t>
            </w:r>
            <w:r w:rsidRPr="009E38CC">
              <w:rPr>
                <w:sz w:val="24"/>
                <w:szCs w:val="24"/>
              </w:rPr>
              <w:t xml:space="preserve">је креиран на основу датог </w:t>
            </w:r>
            <w:r w:rsidRPr="009E38CC">
              <w:rPr>
                <w:spacing w:val="-2"/>
                <w:sz w:val="24"/>
                <w:szCs w:val="24"/>
              </w:rPr>
              <w:t>алгоритма.</w:t>
            </w:r>
          </w:p>
          <w:p w:rsidR="0033373A" w:rsidRPr="009E38CC" w:rsidRDefault="0033373A" w:rsidP="00B66139">
            <w:pPr>
              <w:rPr>
                <w:rFonts w:ascii="Times New Roman" w:hAnsi="Times New Roman"/>
                <w:b/>
                <w:sz w:val="24"/>
                <w:szCs w:val="24"/>
                <w:lang w:val="sr-Cyrl-RS"/>
              </w:rPr>
            </w:pPr>
          </w:p>
        </w:tc>
        <w:tc>
          <w:tcPr>
            <w:tcW w:w="3560" w:type="dxa"/>
            <w:tcBorders>
              <w:top w:val="single" w:sz="2" w:space="0" w:color="auto"/>
              <w:bottom w:val="single" w:sz="2" w:space="0" w:color="auto"/>
            </w:tcBorders>
            <w:shd w:val="clear" w:color="auto" w:fill="auto"/>
          </w:tcPr>
          <w:p w:rsidR="0033373A" w:rsidRPr="009E38CC" w:rsidRDefault="0033373A" w:rsidP="00B66139">
            <w:pPr>
              <w:pStyle w:val="TableParagraph"/>
              <w:rPr>
                <w:sz w:val="24"/>
                <w:szCs w:val="24"/>
              </w:rPr>
            </w:pPr>
            <w:r w:rsidRPr="009E38CC">
              <w:rPr>
                <w:spacing w:val="-2"/>
                <w:sz w:val="24"/>
                <w:szCs w:val="24"/>
              </w:rPr>
              <w:lastRenderedPageBreak/>
              <w:t>ИНФ.ОО.С.2.3.</w:t>
            </w:r>
          </w:p>
          <w:p w:rsidR="0033373A" w:rsidRPr="009E38CC" w:rsidRDefault="0033373A" w:rsidP="00B66139">
            <w:pPr>
              <w:pStyle w:val="TableParagraph"/>
              <w:ind w:right="157"/>
              <w:rPr>
                <w:sz w:val="24"/>
                <w:szCs w:val="24"/>
              </w:rPr>
            </w:pPr>
            <w:r w:rsidRPr="009E38CC">
              <w:rPr>
                <w:spacing w:val="-2"/>
                <w:sz w:val="24"/>
                <w:szCs w:val="24"/>
              </w:rPr>
              <w:t xml:space="preserve">Информацијам </w:t>
            </w:r>
            <w:r w:rsidRPr="009E38CC">
              <w:rPr>
                <w:sz w:val="24"/>
                <w:szCs w:val="24"/>
              </w:rPr>
              <w:t>а које</w:t>
            </w:r>
          </w:p>
          <w:p w:rsidR="0033373A" w:rsidRPr="009E38CC" w:rsidRDefault="0033373A" w:rsidP="00B66139">
            <w:pPr>
              <w:rPr>
                <w:rFonts w:ascii="Times New Roman" w:hAnsi="Times New Roman"/>
                <w:sz w:val="24"/>
                <w:szCs w:val="24"/>
                <w:lang w:val="sr-Cyrl-RS"/>
              </w:rPr>
            </w:pPr>
            <w:r w:rsidRPr="009E38CC">
              <w:rPr>
                <w:rFonts w:ascii="Times New Roman" w:hAnsi="Times New Roman"/>
                <w:sz w:val="24"/>
                <w:szCs w:val="24"/>
              </w:rPr>
              <w:t xml:space="preserve">проналазе на </w:t>
            </w:r>
            <w:r w:rsidRPr="009E38CC">
              <w:rPr>
                <w:rFonts w:ascii="Times New Roman" w:hAnsi="Times New Roman"/>
                <w:spacing w:val="-2"/>
                <w:sz w:val="24"/>
                <w:szCs w:val="24"/>
              </w:rPr>
              <w:t xml:space="preserve">интернету приступају </w:t>
            </w:r>
            <w:r w:rsidRPr="009E38CC">
              <w:rPr>
                <w:rFonts w:ascii="Times New Roman" w:hAnsi="Times New Roman"/>
                <w:sz w:val="24"/>
                <w:szCs w:val="24"/>
              </w:rPr>
              <w:t>критички</w:t>
            </w:r>
          </w:p>
          <w:p w:rsidR="0033373A" w:rsidRPr="009E38CC" w:rsidRDefault="0033373A" w:rsidP="00B66139">
            <w:pPr>
              <w:pStyle w:val="TableParagraph"/>
              <w:rPr>
                <w:sz w:val="24"/>
                <w:szCs w:val="24"/>
              </w:rPr>
            </w:pPr>
            <w:r w:rsidRPr="009E38CC">
              <w:rPr>
                <w:spacing w:val="-2"/>
                <w:sz w:val="24"/>
                <w:szCs w:val="24"/>
              </w:rPr>
              <w:t>ИНФ.OО.С.2.4.</w:t>
            </w:r>
          </w:p>
          <w:p w:rsidR="0033373A" w:rsidRPr="009E38CC" w:rsidRDefault="0033373A" w:rsidP="00B66139">
            <w:pPr>
              <w:pStyle w:val="TableParagraph"/>
              <w:ind w:right="309"/>
              <w:jc w:val="both"/>
              <w:rPr>
                <w:sz w:val="24"/>
                <w:szCs w:val="24"/>
              </w:rPr>
            </w:pPr>
            <w:r w:rsidRPr="009E38CC">
              <w:rPr>
                <w:spacing w:val="-2"/>
                <w:sz w:val="24"/>
                <w:szCs w:val="24"/>
              </w:rPr>
              <w:t xml:space="preserve">Информације </w:t>
            </w:r>
            <w:r w:rsidRPr="009E38CC">
              <w:rPr>
                <w:sz w:val="24"/>
                <w:szCs w:val="24"/>
              </w:rPr>
              <w:t>пронађене</w:t>
            </w:r>
            <w:r w:rsidRPr="009E38CC">
              <w:rPr>
                <w:spacing w:val="-9"/>
                <w:sz w:val="24"/>
                <w:szCs w:val="24"/>
              </w:rPr>
              <w:t xml:space="preserve"> </w:t>
            </w:r>
            <w:r w:rsidRPr="009E38CC">
              <w:rPr>
                <w:sz w:val="24"/>
                <w:szCs w:val="24"/>
              </w:rPr>
              <w:t xml:space="preserve">на </w:t>
            </w:r>
            <w:r w:rsidRPr="009E38CC">
              <w:rPr>
                <w:spacing w:val="-2"/>
                <w:sz w:val="24"/>
                <w:szCs w:val="24"/>
              </w:rPr>
              <w:t>интернету</w:t>
            </w:r>
          </w:p>
          <w:p w:rsidR="0033373A" w:rsidRPr="009E38CC" w:rsidRDefault="0033373A" w:rsidP="00B66139">
            <w:pPr>
              <w:pStyle w:val="TableParagraph"/>
              <w:ind w:right="593"/>
              <w:jc w:val="both"/>
              <w:rPr>
                <w:sz w:val="24"/>
                <w:szCs w:val="24"/>
              </w:rPr>
            </w:pPr>
            <w:r w:rsidRPr="009E38CC">
              <w:rPr>
                <w:sz w:val="24"/>
                <w:szCs w:val="24"/>
              </w:rPr>
              <w:t xml:space="preserve">користе у складу са </w:t>
            </w:r>
            <w:r w:rsidRPr="009E38CC">
              <w:rPr>
                <w:spacing w:val="-2"/>
                <w:sz w:val="24"/>
                <w:szCs w:val="24"/>
              </w:rPr>
              <w:t>ауторским</w:t>
            </w:r>
          </w:p>
          <w:p w:rsidR="0033373A" w:rsidRPr="009E38CC" w:rsidRDefault="0033373A" w:rsidP="00B66139">
            <w:pPr>
              <w:pStyle w:val="TableParagraph"/>
              <w:ind w:right="212"/>
              <w:rPr>
                <w:sz w:val="24"/>
                <w:szCs w:val="24"/>
              </w:rPr>
            </w:pPr>
            <w:r w:rsidRPr="009E38CC">
              <w:rPr>
                <w:sz w:val="24"/>
                <w:szCs w:val="24"/>
              </w:rPr>
              <w:t>правима,</w:t>
            </w:r>
            <w:r w:rsidRPr="009E38CC">
              <w:rPr>
                <w:spacing w:val="-14"/>
                <w:sz w:val="24"/>
                <w:szCs w:val="24"/>
              </w:rPr>
              <w:t xml:space="preserve"> </w:t>
            </w:r>
            <w:r w:rsidRPr="009E38CC">
              <w:rPr>
                <w:sz w:val="24"/>
                <w:szCs w:val="24"/>
              </w:rPr>
              <w:t xml:space="preserve">уз </w:t>
            </w:r>
            <w:r w:rsidRPr="009E38CC">
              <w:rPr>
                <w:spacing w:val="-2"/>
                <w:sz w:val="24"/>
                <w:szCs w:val="24"/>
              </w:rPr>
              <w:t xml:space="preserve">навођење </w:t>
            </w:r>
            <w:r w:rsidRPr="009E38CC">
              <w:rPr>
                <w:sz w:val="24"/>
                <w:szCs w:val="24"/>
              </w:rPr>
              <w:t xml:space="preserve">извора и </w:t>
            </w:r>
            <w:r w:rsidRPr="009E38CC">
              <w:rPr>
                <w:spacing w:val="-2"/>
                <w:sz w:val="24"/>
                <w:szCs w:val="24"/>
              </w:rPr>
              <w:t>атрибуција.</w:t>
            </w:r>
          </w:p>
          <w:p w:rsidR="0033373A" w:rsidRPr="009E38CC" w:rsidRDefault="0033373A" w:rsidP="00B66139">
            <w:pPr>
              <w:pStyle w:val="TableParagraph"/>
              <w:spacing w:line="252" w:lineRule="exact"/>
              <w:rPr>
                <w:sz w:val="24"/>
                <w:szCs w:val="24"/>
              </w:rPr>
            </w:pPr>
            <w:r w:rsidRPr="009E38CC">
              <w:rPr>
                <w:spacing w:val="-2"/>
                <w:sz w:val="24"/>
                <w:szCs w:val="24"/>
              </w:rPr>
              <w:lastRenderedPageBreak/>
              <w:t>ИНФ.OО.С.2.6.</w:t>
            </w:r>
          </w:p>
          <w:p w:rsidR="0033373A" w:rsidRPr="009E38CC" w:rsidRDefault="0033373A" w:rsidP="00B66139">
            <w:pPr>
              <w:pStyle w:val="TableParagraph"/>
              <w:rPr>
                <w:sz w:val="24"/>
                <w:szCs w:val="24"/>
              </w:rPr>
            </w:pPr>
            <w:r w:rsidRPr="009E38CC">
              <w:rPr>
                <w:sz w:val="24"/>
                <w:szCs w:val="24"/>
              </w:rPr>
              <w:t xml:space="preserve">Креирају и </w:t>
            </w:r>
            <w:r w:rsidRPr="009E38CC">
              <w:rPr>
                <w:spacing w:val="-2"/>
                <w:sz w:val="24"/>
                <w:szCs w:val="24"/>
              </w:rPr>
              <w:t xml:space="preserve">тестирају рачунарски </w:t>
            </w:r>
            <w:r w:rsidRPr="009E38CC">
              <w:rPr>
                <w:sz w:val="24"/>
                <w:szCs w:val="24"/>
              </w:rPr>
              <w:t>програм,</w:t>
            </w:r>
            <w:r w:rsidRPr="009E38CC">
              <w:rPr>
                <w:spacing w:val="-14"/>
                <w:sz w:val="24"/>
                <w:szCs w:val="24"/>
              </w:rPr>
              <w:t xml:space="preserve"> </w:t>
            </w:r>
            <w:r w:rsidRPr="009E38CC">
              <w:rPr>
                <w:sz w:val="24"/>
                <w:szCs w:val="24"/>
              </w:rPr>
              <w:t xml:space="preserve">којим </w:t>
            </w:r>
            <w:r w:rsidRPr="009E38CC">
              <w:rPr>
                <w:spacing w:val="-2"/>
                <w:sz w:val="24"/>
                <w:szCs w:val="24"/>
              </w:rPr>
              <w:t>аутоматизују решавање</w:t>
            </w:r>
          </w:p>
          <w:p w:rsidR="0033373A" w:rsidRPr="009E38CC" w:rsidRDefault="0033373A" w:rsidP="00B66139">
            <w:pPr>
              <w:pStyle w:val="TableParagraph"/>
              <w:rPr>
                <w:sz w:val="24"/>
                <w:szCs w:val="24"/>
              </w:rPr>
            </w:pPr>
            <w:r w:rsidRPr="009E38CC">
              <w:rPr>
                <w:spacing w:val="-2"/>
                <w:sz w:val="24"/>
                <w:szCs w:val="24"/>
              </w:rPr>
              <w:t>проблема примереног узрасту.</w:t>
            </w:r>
          </w:p>
          <w:p w:rsidR="0033373A" w:rsidRPr="009E38CC" w:rsidRDefault="0033373A" w:rsidP="00B66139">
            <w:pPr>
              <w:rPr>
                <w:rFonts w:ascii="Times New Roman" w:hAnsi="Times New Roman"/>
                <w:b/>
                <w:sz w:val="24"/>
                <w:szCs w:val="24"/>
                <w:lang w:val="sr-Cyrl-RS"/>
              </w:rPr>
            </w:pPr>
          </w:p>
        </w:tc>
        <w:tc>
          <w:tcPr>
            <w:tcW w:w="3560" w:type="dxa"/>
            <w:tcBorders>
              <w:top w:val="single" w:sz="2" w:space="0" w:color="auto"/>
              <w:bottom w:val="single" w:sz="2" w:space="0" w:color="auto"/>
            </w:tcBorders>
            <w:shd w:val="clear" w:color="auto" w:fill="auto"/>
          </w:tcPr>
          <w:p w:rsidR="0033373A" w:rsidRPr="009E38CC" w:rsidRDefault="0033373A" w:rsidP="00B66139">
            <w:pPr>
              <w:pStyle w:val="TableParagraph"/>
              <w:spacing w:line="252" w:lineRule="exact"/>
              <w:rPr>
                <w:sz w:val="24"/>
                <w:szCs w:val="24"/>
              </w:rPr>
            </w:pPr>
            <w:r w:rsidRPr="009E38CC">
              <w:rPr>
                <w:spacing w:val="-2"/>
                <w:sz w:val="24"/>
                <w:szCs w:val="24"/>
              </w:rPr>
              <w:lastRenderedPageBreak/>
              <w:t>ИНФ.OО.Н.2.1.</w:t>
            </w:r>
          </w:p>
          <w:p w:rsidR="0033373A" w:rsidRPr="009E38CC" w:rsidRDefault="0033373A" w:rsidP="00B66139">
            <w:pPr>
              <w:pStyle w:val="TableParagraph"/>
              <w:ind w:right="212"/>
              <w:rPr>
                <w:sz w:val="24"/>
                <w:szCs w:val="24"/>
              </w:rPr>
            </w:pPr>
            <w:r w:rsidRPr="009E38CC">
              <w:rPr>
                <w:spacing w:val="-2"/>
                <w:sz w:val="24"/>
                <w:szCs w:val="24"/>
              </w:rPr>
              <w:t xml:space="preserve">Самостално </w:t>
            </w:r>
            <w:r w:rsidRPr="009E38CC">
              <w:rPr>
                <w:sz w:val="24"/>
                <w:szCs w:val="24"/>
              </w:rPr>
              <w:t>или</w:t>
            </w:r>
            <w:r w:rsidRPr="009E38CC">
              <w:rPr>
                <w:spacing w:val="-14"/>
                <w:sz w:val="24"/>
                <w:szCs w:val="24"/>
              </w:rPr>
              <w:t xml:space="preserve"> </w:t>
            </w:r>
            <w:r w:rsidRPr="009E38CC">
              <w:rPr>
                <w:sz w:val="24"/>
                <w:szCs w:val="24"/>
              </w:rPr>
              <w:t>у</w:t>
            </w:r>
            <w:r w:rsidRPr="009E38CC">
              <w:rPr>
                <w:spacing w:val="-14"/>
                <w:sz w:val="24"/>
                <w:szCs w:val="24"/>
              </w:rPr>
              <w:t xml:space="preserve"> </w:t>
            </w:r>
            <w:r w:rsidRPr="009E38CC">
              <w:rPr>
                <w:sz w:val="24"/>
                <w:szCs w:val="24"/>
              </w:rPr>
              <w:t xml:space="preserve">сарадњи са другим </w:t>
            </w:r>
            <w:r w:rsidRPr="009E38CC">
              <w:rPr>
                <w:spacing w:val="-2"/>
                <w:sz w:val="24"/>
                <w:szCs w:val="24"/>
              </w:rPr>
              <w:t>ученицима</w:t>
            </w:r>
          </w:p>
          <w:p w:rsidR="0033373A" w:rsidRPr="009E38CC" w:rsidRDefault="0033373A" w:rsidP="00B66139">
            <w:pPr>
              <w:pStyle w:val="TableParagraph"/>
              <w:ind w:right="238"/>
              <w:rPr>
                <w:sz w:val="24"/>
                <w:szCs w:val="24"/>
              </w:rPr>
            </w:pPr>
            <w:r w:rsidRPr="009E38CC">
              <w:rPr>
                <w:sz w:val="24"/>
                <w:szCs w:val="24"/>
              </w:rPr>
              <w:t>креирају,</w:t>
            </w:r>
            <w:r w:rsidRPr="009E38CC">
              <w:rPr>
                <w:spacing w:val="-14"/>
                <w:sz w:val="24"/>
                <w:szCs w:val="24"/>
              </w:rPr>
              <w:t xml:space="preserve"> </w:t>
            </w:r>
            <w:r w:rsidRPr="009E38CC">
              <w:rPr>
                <w:sz w:val="24"/>
                <w:szCs w:val="24"/>
              </w:rPr>
              <w:t xml:space="preserve">деле и организују </w:t>
            </w:r>
            <w:r w:rsidRPr="009E38CC">
              <w:rPr>
                <w:spacing w:val="-2"/>
                <w:sz w:val="24"/>
                <w:szCs w:val="24"/>
              </w:rPr>
              <w:t>дигиталне</w:t>
            </w:r>
          </w:p>
          <w:p w:rsidR="0033373A" w:rsidRPr="009E38CC" w:rsidRDefault="0033373A" w:rsidP="00B66139">
            <w:pPr>
              <w:rPr>
                <w:rFonts w:ascii="Times New Roman" w:hAnsi="Times New Roman"/>
                <w:spacing w:val="-2"/>
                <w:sz w:val="24"/>
                <w:szCs w:val="24"/>
                <w:lang w:val="sr-Cyrl-RS"/>
              </w:rPr>
            </w:pPr>
            <w:r w:rsidRPr="009E38CC">
              <w:rPr>
                <w:rFonts w:ascii="Times New Roman" w:hAnsi="Times New Roman"/>
                <w:sz w:val="24"/>
                <w:szCs w:val="24"/>
              </w:rPr>
              <w:t>садржаје</w:t>
            </w:r>
            <w:r w:rsidRPr="009E38CC">
              <w:rPr>
                <w:rFonts w:ascii="Times New Roman" w:hAnsi="Times New Roman"/>
                <w:spacing w:val="-14"/>
                <w:sz w:val="24"/>
                <w:szCs w:val="24"/>
              </w:rPr>
              <w:t xml:space="preserve"> </w:t>
            </w:r>
            <w:r w:rsidRPr="009E38CC">
              <w:rPr>
                <w:rFonts w:ascii="Times New Roman" w:hAnsi="Times New Roman"/>
                <w:sz w:val="24"/>
                <w:szCs w:val="24"/>
              </w:rPr>
              <w:t xml:space="preserve">у </w:t>
            </w:r>
            <w:r w:rsidRPr="009E38CC">
              <w:rPr>
                <w:rFonts w:ascii="Times New Roman" w:hAnsi="Times New Roman"/>
                <w:spacing w:val="-2"/>
                <w:sz w:val="24"/>
                <w:szCs w:val="24"/>
              </w:rPr>
              <w:t>облаку.</w:t>
            </w:r>
          </w:p>
          <w:p w:rsidR="0033373A" w:rsidRPr="009E38CC" w:rsidRDefault="0033373A" w:rsidP="00B66139">
            <w:pPr>
              <w:pStyle w:val="TableParagraph"/>
              <w:spacing w:before="1" w:line="252" w:lineRule="exact"/>
              <w:rPr>
                <w:sz w:val="24"/>
                <w:szCs w:val="24"/>
              </w:rPr>
            </w:pPr>
            <w:r w:rsidRPr="009E38CC">
              <w:rPr>
                <w:spacing w:val="-2"/>
                <w:sz w:val="24"/>
                <w:szCs w:val="24"/>
              </w:rPr>
              <w:t>ИНФ.ОО.Н.2.3.</w:t>
            </w:r>
          </w:p>
          <w:p w:rsidR="0033373A" w:rsidRPr="009E38CC" w:rsidRDefault="0033373A" w:rsidP="00B66139">
            <w:pPr>
              <w:pStyle w:val="TableParagraph"/>
              <w:spacing w:line="252" w:lineRule="exact"/>
              <w:rPr>
                <w:sz w:val="24"/>
                <w:szCs w:val="24"/>
              </w:rPr>
            </w:pPr>
            <w:r w:rsidRPr="009E38CC">
              <w:rPr>
                <w:spacing w:val="-2"/>
                <w:sz w:val="24"/>
                <w:szCs w:val="24"/>
              </w:rPr>
              <w:t>Штите</w:t>
            </w:r>
          </w:p>
          <w:p w:rsidR="0033373A" w:rsidRPr="009E38CC" w:rsidRDefault="0033373A" w:rsidP="00B66139">
            <w:pPr>
              <w:pStyle w:val="TableParagraph"/>
              <w:ind w:right="259"/>
              <w:rPr>
                <w:sz w:val="24"/>
                <w:szCs w:val="24"/>
              </w:rPr>
            </w:pPr>
            <w:r w:rsidRPr="009E38CC">
              <w:rPr>
                <w:spacing w:val="-2"/>
                <w:sz w:val="24"/>
                <w:szCs w:val="24"/>
              </w:rPr>
              <w:t xml:space="preserve">дигиталне </w:t>
            </w:r>
            <w:r w:rsidRPr="009E38CC">
              <w:rPr>
                <w:sz w:val="24"/>
                <w:szCs w:val="24"/>
              </w:rPr>
              <w:t>продукте</w:t>
            </w:r>
            <w:r w:rsidRPr="009E38CC">
              <w:rPr>
                <w:spacing w:val="-14"/>
                <w:sz w:val="24"/>
                <w:szCs w:val="24"/>
              </w:rPr>
              <w:t xml:space="preserve"> </w:t>
            </w:r>
            <w:r w:rsidRPr="009E38CC">
              <w:rPr>
                <w:sz w:val="24"/>
                <w:szCs w:val="24"/>
              </w:rPr>
              <w:t xml:space="preserve">свог или тимског </w:t>
            </w:r>
            <w:r w:rsidRPr="009E38CC">
              <w:rPr>
                <w:spacing w:val="-4"/>
                <w:sz w:val="24"/>
                <w:szCs w:val="24"/>
              </w:rPr>
              <w:t>рада</w:t>
            </w:r>
          </w:p>
          <w:p w:rsidR="0033373A" w:rsidRPr="009E38CC" w:rsidRDefault="0033373A" w:rsidP="00B66139">
            <w:pPr>
              <w:pStyle w:val="TableParagraph"/>
              <w:ind w:right="217"/>
              <w:rPr>
                <w:sz w:val="24"/>
                <w:szCs w:val="24"/>
              </w:rPr>
            </w:pPr>
            <w:r w:rsidRPr="009E38CC">
              <w:rPr>
                <w:spacing w:val="-2"/>
                <w:sz w:val="24"/>
                <w:szCs w:val="24"/>
              </w:rPr>
              <w:t xml:space="preserve">одговарајућом </w:t>
            </w:r>
            <w:r w:rsidRPr="009E38CC">
              <w:rPr>
                <w:sz w:val="24"/>
                <w:szCs w:val="24"/>
              </w:rPr>
              <w:t xml:space="preserve">Си- cи </w:t>
            </w:r>
            <w:r w:rsidRPr="009E38CC">
              <w:rPr>
                <w:spacing w:val="-2"/>
                <w:sz w:val="24"/>
                <w:szCs w:val="24"/>
              </w:rPr>
              <w:lastRenderedPageBreak/>
              <w:t>лиценцом.</w:t>
            </w:r>
          </w:p>
          <w:p w:rsidR="0033373A" w:rsidRPr="009E38CC" w:rsidRDefault="0033373A" w:rsidP="00B66139">
            <w:pPr>
              <w:rPr>
                <w:rFonts w:ascii="Times New Roman" w:hAnsi="Times New Roman"/>
                <w:b/>
                <w:sz w:val="24"/>
                <w:szCs w:val="24"/>
                <w:lang w:val="sr-Cyrl-RS"/>
              </w:rPr>
            </w:pPr>
          </w:p>
        </w:tc>
      </w:tr>
    </w:tbl>
    <w:p w:rsidR="0033373A" w:rsidRPr="009E38CC" w:rsidRDefault="0033373A" w:rsidP="0033373A">
      <w:pPr>
        <w:spacing w:after="0"/>
        <w:rPr>
          <w:vanish/>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968"/>
        <w:gridCol w:w="3560"/>
        <w:gridCol w:w="3560"/>
        <w:gridCol w:w="3560"/>
      </w:tblGrid>
      <w:tr w:rsidR="0033373A" w:rsidRPr="009E38CC" w:rsidTr="00B66139">
        <w:tc>
          <w:tcPr>
            <w:tcW w:w="1968" w:type="dxa"/>
            <w:shd w:val="clear" w:color="auto" w:fill="auto"/>
          </w:tcPr>
          <w:p w:rsidR="0033373A" w:rsidRPr="009E38CC" w:rsidRDefault="0033373A" w:rsidP="00B66139">
            <w:pPr>
              <w:jc w:val="center"/>
              <w:rPr>
                <w:rFonts w:ascii="Times New Roman" w:hAnsi="Times New Roman"/>
                <w:b/>
                <w:spacing w:val="-2"/>
                <w:sz w:val="24"/>
                <w:szCs w:val="24"/>
                <w:lang w:val="sr-Cyrl-RS"/>
              </w:rPr>
            </w:pPr>
          </w:p>
        </w:tc>
        <w:tc>
          <w:tcPr>
            <w:tcW w:w="1968" w:type="dxa"/>
            <w:tcBorders>
              <w:top w:val="single" w:sz="2" w:space="0" w:color="auto"/>
            </w:tcBorders>
            <w:shd w:val="clear" w:color="auto" w:fill="auto"/>
          </w:tcPr>
          <w:p w:rsidR="0033373A" w:rsidRPr="009E38CC" w:rsidRDefault="0033373A" w:rsidP="00B66139">
            <w:pPr>
              <w:rPr>
                <w:rFonts w:ascii="Times New Roman" w:hAnsi="Times New Roman"/>
                <w:b/>
                <w:sz w:val="24"/>
                <w:szCs w:val="24"/>
                <w:lang w:val="sr-Cyrl-RS"/>
              </w:rPr>
            </w:pPr>
            <w:r w:rsidRPr="009E38CC">
              <w:rPr>
                <w:rFonts w:ascii="Times New Roman" w:hAnsi="Times New Roman"/>
                <w:b/>
                <w:sz w:val="24"/>
                <w:szCs w:val="24"/>
                <w:lang w:val="sr-Cyrl-RS"/>
              </w:rPr>
              <w:t>СПК3</w:t>
            </w:r>
          </w:p>
          <w:p w:rsidR="0033373A" w:rsidRPr="009E38CC" w:rsidRDefault="0033373A" w:rsidP="00B66139">
            <w:pPr>
              <w:rPr>
                <w:rFonts w:ascii="Times New Roman" w:hAnsi="Times New Roman"/>
                <w:b/>
                <w:sz w:val="24"/>
                <w:szCs w:val="24"/>
                <w:lang w:val="sr-Cyrl-RS"/>
              </w:rPr>
            </w:pPr>
          </w:p>
          <w:p w:rsidR="0033373A" w:rsidRPr="009E38CC" w:rsidRDefault="0033373A" w:rsidP="00B66139">
            <w:pPr>
              <w:rPr>
                <w:rFonts w:ascii="Times New Roman" w:hAnsi="Times New Roman"/>
                <w:b/>
                <w:sz w:val="24"/>
                <w:szCs w:val="24"/>
                <w:lang w:val="sr-Cyrl-RS"/>
              </w:rPr>
            </w:pPr>
          </w:p>
        </w:tc>
        <w:tc>
          <w:tcPr>
            <w:tcW w:w="3560" w:type="dxa"/>
            <w:tcBorders>
              <w:top w:val="single" w:sz="2" w:space="0" w:color="auto"/>
            </w:tcBorders>
            <w:shd w:val="clear" w:color="auto" w:fill="auto"/>
          </w:tcPr>
          <w:p w:rsidR="0033373A" w:rsidRPr="009E38CC" w:rsidRDefault="0033373A" w:rsidP="00B66139">
            <w:pPr>
              <w:pStyle w:val="TableParagraph"/>
              <w:ind w:right="117"/>
              <w:rPr>
                <w:sz w:val="24"/>
                <w:szCs w:val="24"/>
              </w:rPr>
            </w:pPr>
            <w:r w:rsidRPr="009E38CC">
              <w:rPr>
                <w:spacing w:val="-2"/>
                <w:sz w:val="24"/>
                <w:szCs w:val="24"/>
              </w:rPr>
              <w:t>ИНФ.ОО.О.3.3.</w:t>
            </w:r>
          </w:p>
          <w:p w:rsidR="0033373A" w:rsidRPr="009E38CC" w:rsidRDefault="0033373A" w:rsidP="00B66139">
            <w:pPr>
              <w:pStyle w:val="TableParagraph"/>
              <w:rPr>
                <w:sz w:val="24"/>
                <w:szCs w:val="24"/>
              </w:rPr>
            </w:pPr>
            <w:r w:rsidRPr="009E38CC">
              <w:rPr>
                <w:spacing w:val="-2"/>
                <w:sz w:val="24"/>
                <w:szCs w:val="24"/>
              </w:rPr>
              <w:t>Препознајући штетност</w:t>
            </w:r>
          </w:p>
          <w:p w:rsidR="0033373A" w:rsidRPr="009E38CC" w:rsidRDefault="0033373A" w:rsidP="00B66139">
            <w:pPr>
              <w:rPr>
                <w:rFonts w:ascii="Times New Roman" w:hAnsi="Times New Roman"/>
                <w:b/>
                <w:sz w:val="24"/>
                <w:szCs w:val="24"/>
                <w:lang w:val="sr-Cyrl-RS"/>
              </w:rPr>
            </w:pPr>
            <w:r w:rsidRPr="009E38CC">
              <w:rPr>
                <w:rFonts w:ascii="Times New Roman" w:hAnsi="Times New Roman"/>
                <w:spacing w:val="-2"/>
                <w:sz w:val="24"/>
                <w:szCs w:val="24"/>
              </w:rPr>
              <w:t xml:space="preserve">електронског </w:t>
            </w:r>
            <w:r w:rsidRPr="009E38CC">
              <w:rPr>
                <w:rFonts w:ascii="Times New Roman" w:hAnsi="Times New Roman"/>
                <w:sz w:val="24"/>
                <w:szCs w:val="24"/>
              </w:rPr>
              <w:t>отпада,</w:t>
            </w:r>
            <w:r w:rsidRPr="009E38CC">
              <w:rPr>
                <w:rFonts w:ascii="Times New Roman" w:hAnsi="Times New Roman"/>
                <w:spacing w:val="-14"/>
                <w:sz w:val="24"/>
                <w:szCs w:val="24"/>
              </w:rPr>
              <w:t xml:space="preserve"> </w:t>
            </w:r>
            <w:r w:rsidRPr="009E38CC">
              <w:rPr>
                <w:rFonts w:ascii="Times New Roman" w:hAnsi="Times New Roman"/>
                <w:sz w:val="24"/>
                <w:szCs w:val="24"/>
              </w:rPr>
              <w:t xml:space="preserve">одлажу га на </w:t>
            </w:r>
            <w:r w:rsidRPr="009E38CC">
              <w:rPr>
                <w:rFonts w:ascii="Times New Roman" w:hAnsi="Times New Roman"/>
                <w:spacing w:val="-2"/>
                <w:sz w:val="24"/>
                <w:szCs w:val="24"/>
              </w:rPr>
              <w:t>еколошки</w:t>
            </w:r>
            <w:r w:rsidRPr="009E38CC">
              <w:rPr>
                <w:rFonts w:ascii="Times New Roman" w:hAnsi="Times New Roman"/>
                <w:spacing w:val="-2"/>
                <w:sz w:val="24"/>
                <w:szCs w:val="24"/>
                <w:lang w:val="sr-Cyrl-RS"/>
              </w:rPr>
              <w:t xml:space="preserve"> </w:t>
            </w:r>
            <w:r w:rsidRPr="009E38CC">
              <w:rPr>
                <w:rFonts w:ascii="Times New Roman" w:hAnsi="Times New Roman"/>
                <w:sz w:val="24"/>
                <w:szCs w:val="24"/>
              </w:rPr>
              <w:t>исправан</w:t>
            </w:r>
            <w:r w:rsidRPr="009E38CC">
              <w:rPr>
                <w:rFonts w:ascii="Times New Roman" w:hAnsi="Times New Roman"/>
                <w:spacing w:val="-14"/>
                <w:sz w:val="24"/>
                <w:szCs w:val="24"/>
              </w:rPr>
              <w:t xml:space="preserve"> </w:t>
            </w:r>
            <w:r w:rsidRPr="009E38CC">
              <w:rPr>
                <w:rFonts w:ascii="Times New Roman" w:hAnsi="Times New Roman"/>
                <w:sz w:val="24"/>
                <w:szCs w:val="24"/>
              </w:rPr>
              <w:t>начин</w:t>
            </w:r>
          </w:p>
        </w:tc>
        <w:tc>
          <w:tcPr>
            <w:tcW w:w="3560" w:type="dxa"/>
            <w:tcBorders>
              <w:top w:val="single" w:sz="2" w:space="0" w:color="auto"/>
            </w:tcBorders>
            <w:shd w:val="clear" w:color="auto" w:fill="auto"/>
          </w:tcPr>
          <w:p w:rsidR="0033373A" w:rsidRPr="009E38CC" w:rsidRDefault="0033373A" w:rsidP="00B66139">
            <w:pPr>
              <w:rPr>
                <w:rFonts w:ascii="Times New Roman" w:hAnsi="Times New Roman"/>
                <w:b/>
                <w:sz w:val="24"/>
                <w:szCs w:val="24"/>
                <w:lang w:val="sr-Cyrl-RS"/>
              </w:rPr>
            </w:pPr>
          </w:p>
        </w:tc>
        <w:tc>
          <w:tcPr>
            <w:tcW w:w="3560" w:type="dxa"/>
            <w:tcBorders>
              <w:top w:val="single" w:sz="2" w:space="0" w:color="auto"/>
            </w:tcBorders>
            <w:shd w:val="clear" w:color="auto" w:fill="auto"/>
          </w:tcPr>
          <w:p w:rsidR="0033373A" w:rsidRPr="009E38CC" w:rsidRDefault="0033373A" w:rsidP="00B66139">
            <w:pPr>
              <w:pStyle w:val="TableParagraph"/>
              <w:rPr>
                <w:sz w:val="24"/>
                <w:szCs w:val="24"/>
              </w:rPr>
            </w:pPr>
            <w:r w:rsidRPr="009E38CC">
              <w:rPr>
                <w:spacing w:val="-2"/>
                <w:sz w:val="24"/>
                <w:szCs w:val="24"/>
              </w:rPr>
              <w:t>ИНФ.OО.Н.3.1.</w:t>
            </w:r>
          </w:p>
          <w:p w:rsidR="0033373A" w:rsidRPr="009E38CC" w:rsidRDefault="0033373A" w:rsidP="00B66139">
            <w:pPr>
              <w:pStyle w:val="TableParagraph"/>
              <w:spacing w:before="2"/>
              <w:ind w:right="548"/>
              <w:rPr>
                <w:sz w:val="24"/>
                <w:szCs w:val="24"/>
              </w:rPr>
            </w:pPr>
            <w:r w:rsidRPr="009E38CC">
              <w:rPr>
                <w:spacing w:val="-2"/>
                <w:sz w:val="24"/>
                <w:szCs w:val="24"/>
              </w:rPr>
              <w:t>Израђују дигитална решења узрасту</w:t>
            </w:r>
          </w:p>
          <w:p w:rsidR="0033373A" w:rsidRPr="009E38CC" w:rsidRDefault="0033373A" w:rsidP="00B66139">
            <w:pPr>
              <w:pStyle w:val="TableParagraph"/>
              <w:rPr>
                <w:sz w:val="24"/>
                <w:szCs w:val="24"/>
              </w:rPr>
            </w:pPr>
            <w:r w:rsidRPr="009E38CC">
              <w:rPr>
                <w:spacing w:val="-2"/>
                <w:sz w:val="24"/>
                <w:szCs w:val="24"/>
              </w:rPr>
              <w:t>примерених реалних</w:t>
            </w:r>
          </w:p>
          <w:p w:rsidR="0033373A" w:rsidRPr="009E38CC" w:rsidRDefault="0033373A" w:rsidP="00B66139">
            <w:pPr>
              <w:pStyle w:val="TableParagraph"/>
              <w:spacing w:line="252" w:lineRule="exact"/>
              <w:rPr>
                <w:sz w:val="24"/>
                <w:szCs w:val="24"/>
              </w:rPr>
            </w:pPr>
            <w:r w:rsidRPr="009E38CC">
              <w:rPr>
                <w:spacing w:val="-2"/>
                <w:sz w:val="24"/>
                <w:szCs w:val="24"/>
              </w:rPr>
              <w:t>проблема</w:t>
            </w:r>
          </w:p>
          <w:p w:rsidR="0033373A" w:rsidRPr="009E38CC" w:rsidRDefault="0033373A" w:rsidP="00B66139">
            <w:pPr>
              <w:pStyle w:val="TableParagraph"/>
              <w:rPr>
                <w:sz w:val="24"/>
                <w:szCs w:val="24"/>
              </w:rPr>
            </w:pPr>
            <w:r w:rsidRPr="009E38CC">
              <w:rPr>
                <w:spacing w:val="-2"/>
                <w:sz w:val="24"/>
                <w:szCs w:val="24"/>
              </w:rPr>
              <w:t>(еколошких, културолошких</w:t>
            </w:r>
          </w:p>
          <w:p w:rsidR="0033373A" w:rsidRPr="009E38CC" w:rsidRDefault="0033373A" w:rsidP="00B66139">
            <w:pPr>
              <w:pStyle w:val="TableParagraph"/>
              <w:ind w:right="215"/>
              <w:rPr>
                <w:sz w:val="24"/>
                <w:szCs w:val="24"/>
              </w:rPr>
            </w:pPr>
            <w:r w:rsidRPr="009E38CC">
              <w:rPr>
                <w:sz w:val="24"/>
                <w:szCs w:val="24"/>
              </w:rPr>
              <w:t>,</w:t>
            </w:r>
            <w:r w:rsidRPr="009E38CC">
              <w:rPr>
                <w:spacing w:val="-14"/>
                <w:sz w:val="24"/>
                <w:szCs w:val="24"/>
              </w:rPr>
              <w:t xml:space="preserve"> </w:t>
            </w:r>
            <w:r w:rsidRPr="009E38CC">
              <w:rPr>
                <w:sz w:val="24"/>
                <w:szCs w:val="24"/>
              </w:rPr>
              <w:t xml:space="preserve">здравствених итд.) и тиме </w:t>
            </w:r>
            <w:r w:rsidRPr="009E38CC">
              <w:rPr>
                <w:spacing w:val="-2"/>
                <w:sz w:val="24"/>
                <w:szCs w:val="24"/>
              </w:rPr>
              <w:t xml:space="preserve">унапређују квалитет </w:t>
            </w:r>
            <w:r w:rsidRPr="009E38CC">
              <w:rPr>
                <w:sz w:val="24"/>
                <w:szCs w:val="24"/>
              </w:rPr>
              <w:t>живота у</w:t>
            </w:r>
          </w:p>
          <w:p w:rsidR="0033373A" w:rsidRPr="009E38CC" w:rsidRDefault="0033373A" w:rsidP="00B66139">
            <w:pPr>
              <w:rPr>
                <w:rFonts w:ascii="Times New Roman" w:hAnsi="Times New Roman"/>
                <w:b/>
                <w:sz w:val="24"/>
                <w:szCs w:val="24"/>
                <w:lang w:val="sr-Cyrl-RS"/>
              </w:rPr>
            </w:pPr>
            <w:r w:rsidRPr="009E38CC">
              <w:rPr>
                <w:rFonts w:ascii="Times New Roman" w:hAnsi="Times New Roman"/>
                <w:spacing w:val="-2"/>
                <w:sz w:val="24"/>
                <w:szCs w:val="24"/>
              </w:rPr>
              <w:t>локалној заједници.</w:t>
            </w:r>
          </w:p>
        </w:tc>
      </w:tr>
    </w:tbl>
    <w:p w:rsidR="0033373A" w:rsidRPr="009E38CC" w:rsidRDefault="0033373A" w:rsidP="0033373A">
      <w:pPr>
        <w:tabs>
          <w:tab w:val="left" w:pos="2085"/>
        </w:tabs>
        <w:rPr>
          <w:rFonts w:ascii="Times New Roman" w:hAnsi="Times New Roman"/>
          <w:sz w:val="24"/>
          <w:szCs w:val="24"/>
          <w:lang w:val="sr-Cyrl-CS"/>
        </w:rPr>
      </w:pPr>
    </w:p>
    <w:p w:rsidR="0033373A" w:rsidRPr="009E38CC" w:rsidRDefault="0033373A" w:rsidP="0033373A">
      <w:pPr>
        <w:rPr>
          <w:rFonts w:ascii="Times New Roman" w:hAnsi="Times New Roman"/>
          <w:b/>
          <w:sz w:val="24"/>
          <w:szCs w:val="24"/>
          <w:lang w:val="ru-RU"/>
        </w:rPr>
      </w:pPr>
      <w:r w:rsidRPr="009E38CC">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33373A" w:rsidRPr="009E38CC" w:rsidTr="00B66139">
        <w:trPr>
          <w:trHeight w:val="315"/>
        </w:trPr>
        <w:tc>
          <w:tcPr>
            <w:tcW w:w="3330" w:type="dxa"/>
          </w:tcPr>
          <w:p w:rsidR="0033373A" w:rsidRPr="009E38CC" w:rsidRDefault="0033373A" w:rsidP="00B66139">
            <w:pPr>
              <w:spacing w:after="0" w:line="240" w:lineRule="auto"/>
              <w:jc w:val="center"/>
              <w:rPr>
                <w:rFonts w:ascii="Times New Roman" w:hAnsi="Times New Roman"/>
                <w:b/>
                <w:sz w:val="24"/>
                <w:szCs w:val="24"/>
                <w:lang w:val="sr-Latn-CS"/>
              </w:rPr>
            </w:pPr>
            <w:r w:rsidRPr="009E38CC">
              <w:rPr>
                <w:rFonts w:ascii="Times New Roman" w:hAnsi="Times New Roman"/>
                <w:b/>
                <w:sz w:val="24"/>
                <w:szCs w:val="24"/>
              </w:rPr>
              <w:t>Област/Тема</w:t>
            </w:r>
          </w:p>
        </w:tc>
        <w:tc>
          <w:tcPr>
            <w:tcW w:w="10980" w:type="dxa"/>
            <w:tcBorders>
              <w:right w:val="single" w:sz="4" w:space="0" w:color="auto"/>
            </w:tcBorders>
          </w:tcPr>
          <w:p w:rsidR="0033373A" w:rsidRPr="009E38CC" w:rsidRDefault="0033373A" w:rsidP="00B66139">
            <w:pPr>
              <w:spacing w:after="0" w:line="240" w:lineRule="auto"/>
              <w:jc w:val="center"/>
              <w:rPr>
                <w:rFonts w:ascii="Times New Roman" w:hAnsi="Times New Roman"/>
                <w:b/>
                <w:sz w:val="24"/>
                <w:szCs w:val="24"/>
              </w:rPr>
            </w:pPr>
            <w:r w:rsidRPr="009E38CC">
              <w:rPr>
                <w:rFonts w:ascii="Times New Roman" w:hAnsi="Times New Roman"/>
                <w:b/>
                <w:sz w:val="24"/>
                <w:szCs w:val="24"/>
              </w:rPr>
              <w:t>Начини и поступци остваривања</w:t>
            </w:r>
          </w:p>
        </w:tc>
      </w:tr>
      <w:tr w:rsidR="0033373A" w:rsidRPr="009E38CC" w:rsidTr="00B66139">
        <w:trPr>
          <w:trHeight w:val="315"/>
        </w:trPr>
        <w:tc>
          <w:tcPr>
            <w:tcW w:w="3330" w:type="dxa"/>
            <w:vAlign w:val="center"/>
          </w:tcPr>
          <w:p w:rsidR="0033373A" w:rsidRPr="009E38CC" w:rsidRDefault="0033373A" w:rsidP="00B66139">
            <w:pPr>
              <w:jc w:val="center"/>
              <w:rPr>
                <w:rFonts w:ascii="Times New Roman" w:hAnsi="Times New Roman"/>
                <w:sz w:val="24"/>
                <w:szCs w:val="24"/>
                <w:lang w:val="sr-Cyrl-RS"/>
              </w:rPr>
            </w:pPr>
            <w:r w:rsidRPr="009E38CC">
              <w:rPr>
                <w:rFonts w:ascii="Times New Roman" w:hAnsi="Times New Roman"/>
                <w:sz w:val="24"/>
                <w:szCs w:val="24"/>
              </w:rPr>
              <w:t>1. ИКТ</w:t>
            </w:r>
          </w:p>
        </w:tc>
        <w:tc>
          <w:tcPr>
            <w:tcW w:w="10980" w:type="dxa"/>
            <w:tcBorders>
              <w:right w:val="single" w:sz="4" w:space="0" w:color="auto"/>
            </w:tcBorders>
          </w:tcPr>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Упознавање са предметом и наставним садржајем</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Уважавањем дигиталних вештина ученика</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Коришћење претходних знања и искустава</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Коришћење уџбеника</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Активност ученика на часу</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Менторска улога наставника</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Разлагање исхода на кораке</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Проверавање остварености пројектованих исхода</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lastRenderedPageBreak/>
              <w:t>Примена ИКТ</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Практичан рад</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Повезивање различитог садржаја из других предмета и у оквиру тема унутар предмета</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Сажета и јасна упутства</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Поступност</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Мотивисање ученика</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Дискусија и комуникација</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Објашњере и разумевање</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Демонстрација</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Објашњавање појмова</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Конкретни примери</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Дискусија</w:t>
            </w:r>
          </w:p>
          <w:p w:rsidR="0033373A" w:rsidRPr="009E38CC" w:rsidRDefault="0033373A" w:rsidP="00B66139">
            <w:pPr>
              <w:spacing w:after="0" w:line="240" w:lineRule="auto"/>
              <w:rPr>
                <w:rFonts w:ascii="Times New Roman" w:hAnsi="Times New Roman"/>
                <w:b/>
                <w:color w:val="000000"/>
                <w:sz w:val="24"/>
                <w:szCs w:val="24"/>
              </w:rPr>
            </w:pPr>
            <w:r w:rsidRPr="009E38CC">
              <w:rPr>
                <w:rFonts w:ascii="Times New Roman" w:hAnsi="Times New Roman"/>
                <w:color w:val="000000"/>
                <w:sz w:val="24"/>
                <w:szCs w:val="24"/>
              </w:rPr>
              <w:t xml:space="preserve">Примена програмских алата </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color w:val="000000"/>
                <w:sz w:val="24"/>
                <w:szCs w:val="24"/>
              </w:rPr>
              <w:t>Помињање и енглеских термина</w:t>
            </w:r>
          </w:p>
        </w:tc>
      </w:tr>
      <w:tr w:rsidR="0033373A" w:rsidRPr="009E38CC" w:rsidTr="00B66139">
        <w:trPr>
          <w:trHeight w:val="315"/>
        </w:trPr>
        <w:tc>
          <w:tcPr>
            <w:tcW w:w="3330" w:type="dxa"/>
            <w:vAlign w:val="center"/>
          </w:tcPr>
          <w:p w:rsidR="0033373A" w:rsidRPr="009E38CC" w:rsidRDefault="0033373A" w:rsidP="00B66139">
            <w:pPr>
              <w:jc w:val="center"/>
              <w:rPr>
                <w:rFonts w:ascii="Times New Roman" w:hAnsi="Times New Roman"/>
                <w:sz w:val="24"/>
                <w:szCs w:val="24"/>
                <w:lang w:val="sr-Cyrl-CS"/>
              </w:rPr>
            </w:pPr>
            <w:r w:rsidRPr="009E38CC">
              <w:rPr>
                <w:rFonts w:ascii="Times New Roman" w:hAnsi="Times New Roman"/>
                <w:sz w:val="24"/>
                <w:szCs w:val="24"/>
              </w:rPr>
              <w:lastRenderedPageBreak/>
              <w:t>2. ДИГИТАЛНА ПИСМЕНОСТ</w:t>
            </w:r>
          </w:p>
        </w:tc>
        <w:tc>
          <w:tcPr>
            <w:tcW w:w="10980" w:type="dxa"/>
            <w:tcBorders>
              <w:right w:val="single" w:sz="4" w:space="0" w:color="auto"/>
            </w:tcBorders>
          </w:tcPr>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Појашњавање</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Демонстрација</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Анализа</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Искуства из праксе</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Дискусија</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Упознавање са правилима понашања на интернету</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Рад на одабраној теми</w:t>
            </w:r>
          </w:p>
          <w:p w:rsidR="0033373A" w:rsidRPr="009E38CC" w:rsidRDefault="0033373A" w:rsidP="00B66139">
            <w:pPr>
              <w:spacing w:after="0" w:line="240" w:lineRule="auto"/>
              <w:rPr>
                <w:rFonts w:ascii="Times New Roman" w:hAnsi="Times New Roman"/>
                <w:b/>
                <w:color w:val="000000"/>
                <w:sz w:val="24"/>
                <w:szCs w:val="24"/>
                <w:lang w:val="sr-Latn-CS"/>
              </w:rPr>
            </w:pPr>
            <w:r w:rsidRPr="009E38CC">
              <w:rPr>
                <w:rFonts w:ascii="Times New Roman" w:hAnsi="Times New Roman"/>
                <w:color w:val="000000"/>
                <w:sz w:val="24"/>
                <w:szCs w:val="24"/>
              </w:rPr>
              <w:t xml:space="preserve">Корелација са другим предметима </w:t>
            </w:r>
          </w:p>
          <w:p w:rsidR="0033373A" w:rsidRPr="009E38CC" w:rsidRDefault="0033373A" w:rsidP="00B66139">
            <w:pPr>
              <w:spacing w:after="0" w:line="240" w:lineRule="auto"/>
              <w:rPr>
                <w:rFonts w:ascii="Times New Roman" w:hAnsi="Times New Roman"/>
                <w:sz w:val="24"/>
                <w:szCs w:val="24"/>
                <w:lang w:val="sr-Latn-CS"/>
              </w:rPr>
            </w:pPr>
            <w:r w:rsidRPr="009E38CC">
              <w:rPr>
                <w:rFonts w:ascii="Times New Roman" w:hAnsi="Times New Roman"/>
                <w:color w:val="000000"/>
                <w:sz w:val="24"/>
                <w:szCs w:val="24"/>
              </w:rPr>
              <w:t>Болести зависности</w:t>
            </w:r>
          </w:p>
        </w:tc>
      </w:tr>
      <w:tr w:rsidR="0033373A" w:rsidRPr="009E38CC" w:rsidTr="00B66139">
        <w:trPr>
          <w:trHeight w:val="315"/>
        </w:trPr>
        <w:tc>
          <w:tcPr>
            <w:tcW w:w="3330" w:type="dxa"/>
            <w:vAlign w:val="center"/>
          </w:tcPr>
          <w:p w:rsidR="0033373A" w:rsidRPr="009E38CC" w:rsidRDefault="0033373A" w:rsidP="00B66139">
            <w:pPr>
              <w:jc w:val="center"/>
              <w:rPr>
                <w:rFonts w:ascii="Times New Roman" w:hAnsi="Times New Roman"/>
                <w:sz w:val="24"/>
                <w:szCs w:val="24"/>
                <w:lang w:val="sr-Cyrl-CS"/>
              </w:rPr>
            </w:pPr>
            <w:r w:rsidRPr="009E38CC">
              <w:rPr>
                <w:rFonts w:ascii="Times New Roman" w:hAnsi="Times New Roman"/>
                <w:sz w:val="24"/>
                <w:szCs w:val="24"/>
              </w:rPr>
              <w:t>3. РАЧУНАРСТВО</w:t>
            </w:r>
          </w:p>
        </w:tc>
        <w:tc>
          <w:tcPr>
            <w:tcW w:w="10980" w:type="dxa"/>
            <w:tcBorders>
              <w:right w:val="single" w:sz="4" w:space="0" w:color="auto"/>
            </w:tcBorders>
          </w:tcPr>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Мотивациони филмови и други материјали</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Увођење појмова</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Демонстрација</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Коришћење претходних знања и искустава</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Коришћење уџбеника</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Алгоритамски начин размишљања</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Развој логичког мишљења</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Практичан рад</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Дискусија</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Поступност</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Истрајност</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 xml:space="preserve">Аналитичност </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Спремност на сарадњу</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Коришћење примера добре праксе</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Решавање животних проблема</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lastRenderedPageBreak/>
              <w:t>Разноврсност примера</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Објашњење корак по корак</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Од простијих ка сложенијим наредбама</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Коришћење уџбеника</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Активно ангажовање ученика</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Самосталност у раду</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Поступност</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Решаавање проблема, писање програма, сценарио и алгоритам</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Проналажење и исправљање грешака</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Трајање догађаја, број понављања, промена угла, положаја, ...</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Конкретни примери</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Тестирање програма, уочавање грешака и отклањање</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Корелација са математиком и другим предметика (примери из њих)</w:t>
            </w:r>
          </w:p>
          <w:p w:rsidR="0033373A" w:rsidRPr="009E38CC" w:rsidRDefault="0033373A" w:rsidP="00B66139">
            <w:pPr>
              <w:spacing w:after="0" w:line="240" w:lineRule="auto"/>
              <w:rPr>
                <w:rFonts w:ascii="Times New Roman" w:hAnsi="Times New Roman"/>
                <w:b/>
                <w:color w:val="000000"/>
                <w:sz w:val="24"/>
                <w:szCs w:val="24"/>
                <w:lang w:val="sr-Latn-CS"/>
              </w:rPr>
            </w:pPr>
            <w:r w:rsidRPr="009E38CC">
              <w:rPr>
                <w:rFonts w:ascii="Times New Roman" w:hAnsi="Times New Roman"/>
                <w:color w:val="000000"/>
                <w:sz w:val="24"/>
                <w:szCs w:val="24"/>
              </w:rPr>
              <w:t>Анализа</w:t>
            </w:r>
          </w:p>
          <w:p w:rsidR="0033373A" w:rsidRPr="009E38CC" w:rsidRDefault="0033373A" w:rsidP="00B66139">
            <w:pPr>
              <w:spacing w:after="0" w:line="240" w:lineRule="auto"/>
              <w:rPr>
                <w:rFonts w:ascii="Times New Roman" w:hAnsi="Times New Roman"/>
                <w:sz w:val="24"/>
                <w:szCs w:val="24"/>
                <w:lang w:val="sr-Latn-CS"/>
              </w:rPr>
            </w:pPr>
            <w:r w:rsidRPr="009E38CC">
              <w:rPr>
                <w:rFonts w:ascii="Times New Roman" w:hAnsi="Times New Roman"/>
                <w:color w:val="000000"/>
                <w:sz w:val="24"/>
                <w:szCs w:val="24"/>
              </w:rPr>
              <w:t>Тражење решења на интернету и преузимање готових пројеката као и објављивање својих</w:t>
            </w:r>
          </w:p>
        </w:tc>
      </w:tr>
      <w:tr w:rsidR="0033373A" w:rsidRPr="009E38CC" w:rsidTr="00B66139">
        <w:trPr>
          <w:trHeight w:val="315"/>
        </w:trPr>
        <w:tc>
          <w:tcPr>
            <w:tcW w:w="3330" w:type="dxa"/>
            <w:vAlign w:val="center"/>
          </w:tcPr>
          <w:p w:rsidR="0033373A" w:rsidRPr="009E38CC" w:rsidRDefault="0033373A" w:rsidP="00B66139">
            <w:pPr>
              <w:jc w:val="center"/>
              <w:rPr>
                <w:rFonts w:ascii="Times New Roman" w:hAnsi="Times New Roman"/>
                <w:sz w:val="24"/>
                <w:szCs w:val="24"/>
                <w:lang w:val="sr-Cyrl-CS"/>
              </w:rPr>
            </w:pPr>
            <w:r w:rsidRPr="009E38CC">
              <w:rPr>
                <w:rFonts w:ascii="Times New Roman" w:hAnsi="Times New Roman"/>
                <w:sz w:val="24"/>
                <w:szCs w:val="24"/>
              </w:rPr>
              <w:lastRenderedPageBreak/>
              <w:t>4. ПРОЈЕКТНА НАСТАВА</w:t>
            </w:r>
          </w:p>
        </w:tc>
        <w:tc>
          <w:tcPr>
            <w:tcW w:w="10980" w:type="dxa"/>
            <w:tcBorders>
              <w:right w:val="single" w:sz="4" w:space="0" w:color="auto"/>
            </w:tcBorders>
          </w:tcPr>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Иницијатива и креативност</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Поступност, корак по корак</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Коришћење уџбеника</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Истрајност</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 xml:space="preserve">Аналитичност </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Спремност на сарадњу</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Мотивација</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Рад на теми</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Издара сценарија</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Теме из свакодневног или школског живота</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Разрада пројектног задатка</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Расположивост ресурса и времена</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Пролазак кроз све фазе</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Повезивање</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Изградња сопсвених стратегија учења</w:t>
            </w:r>
          </w:p>
          <w:p w:rsidR="0033373A" w:rsidRPr="009E38CC" w:rsidRDefault="0033373A" w:rsidP="00B66139">
            <w:pPr>
              <w:spacing w:after="0" w:line="240" w:lineRule="auto"/>
              <w:rPr>
                <w:rFonts w:ascii="Times New Roman" w:hAnsi="Times New Roman"/>
                <w:color w:val="000000"/>
                <w:sz w:val="24"/>
                <w:szCs w:val="24"/>
              </w:rPr>
            </w:pPr>
            <w:r w:rsidRPr="009E38CC">
              <w:rPr>
                <w:rFonts w:ascii="Times New Roman" w:hAnsi="Times New Roman"/>
                <w:color w:val="000000"/>
                <w:sz w:val="24"/>
                <w:szCs w:val="24"/>
              </w:rPr>
              <w:t>Вршњачко учење</w:t>
            </w:r>
          </w:p>
          <w:p w:rsidR="0033373A" w:rsidRPr="009E38CC" w:rsidRDefault="0033373A" w:rsidP="00B66139">
            <w:pPr>
              <w:spacing w:after="0" w:line="240" w:lineRule="auto"/>
              <w:rPr>
                <w:rFonts w:ascii="Times New Roman" w:hAnsi="Times New Roman"/>
                <w:b/>
                <w:color w:val="000000"/>
                <w:sz w:val="24"/>
                <w:szCs w:val="24"/>
                <w:lang w:val="sr-Latn-CS"/>
              </w:rPr>
            </w:pPr>
            <w:r w:rsidRPr="009E38CC">
              <w:rPr>
                <w:rFonts w:ascii="Times New Roman" w:hAnsi="Times New Roman"/>
                <w:color w:val="000000"/>
                <w:sz w:val="24"/>
                <w:szCs w:val="24"/>
              </w:rPr>
              <w:t>Вредновање и самовредновање постигнућа</w:t>
            </w:r>
          </w:p>
          <w:p w:rsidR="0033373A" w:rsidRPr="009E38CC" w:rsidRDefault="0033373A" w:rsidP="00B66139">
            <w:pPr>
              <w:spacing w:after="0" w:line="240" w:lineRule="auto"/>
              <w:rPr>
                <w:rFonts w:ascii="Times New Roman" w:hAnsi="Times New Roman"/>
                <w:sz w:val="24"/>
                <w:szCs w:val="24"/>
                <w:lang w:val="sr-Latn-CS"/>
              </w:rPr>
            </w:pPr>
            <w:r w:rsidRPr="009E38CC">
              <w:rPr>
                <w:rFonts w:ascii="Times New Roman" w:hAnsi="Times New Roman"/>
                <w:color w:val="000000"/>
                <w:sz w:val="24"/>
                <w:szCs w:val="24"/>
              </w:rPr>
              <w:t>Дефинисање јасних критеријума и вредновање постигнућа</w:t>
            </w:r>
          </w:p>
        </w:tc>
      </w:tr>
    </w:tbl>
    <w:p w:rsidR="0033373A" w:rsidRPr="009E38CC" w:rsidRDefault="0033373A" w:rsidP="0033373A">
      <w:pPr>
        <w:spacing w:after="0" w:line="240" w:lineRule="auto"/>
        <w:rPr>
          <w:rFonts w:ascii="Times New Roman" w:hAnsi="Times New Roman"/>
          <w:b/>
          <w:sz w:val="24"/>
          <w:szCs w:val="24"/>
          <w:lang w:val="sr-Cyrl-CS"/>
        </w:rPr>
      </w:pPr>
    </w:p>
    <w:p w:rsidR="000305A2" w:rsidRDefault="000305A2" w:rsidP="0033373A">
      <w:pPr>
        <w:spacing w:after="0" w:line="240" w:lineRule="auto"/>
        <w:rPr>
          <w:rFonts w:ascii="Times New Roman" w:hAnsi="Times New Roman"/>
          <w:b/>
          <w:sz w:val="24"/>
          <w:szCs w:val="24"/>
          <w:lang w:val="sr-Latn-RS"/>
        </w:rPr>
      </w:pPr>
    </w:p>
    <w:p w:rsidR="000305A2" w:rsidRDefault="000305A2" w:rsidP="0033373A">
      <w:pPr>
        <w:spacing w:after="0" w:line="240" w:lineRule="auto"/>
        <w:rPr>
          <w:rFonts w:ascii="Times New Roman" w:hAnsi="Times New Roman"/>
          <w:b/>
          <w:sz w:val="24"/>
          <w:szCs w:val="24"/>
          <w:lang w:val="sr-Latn-RS"/>
        </w:rPr>
      </w:pPr>
    </w:p>
    <w:p w:rsidR="000305A2" w:rsidRDefault="000305A2" w:rsidP="0033373A">
      <w:pPr>
        <w:spacing w:after="0" w:line="240" w:lineRule="auto"/>
        <w:rPr>
          <w:rFonts w:ascii="Times New Roman" w:hAnsi="Times New Roman"/>
          <w:b/>
          <w:sz w:val="24"/>
          <w:szCs w:val="24"/>
          <w:lang w:val="sr-Latn-RS"/>
        </w:rPr>
      </w:pPr>
    </w:p>
    <w:p w:rsidR="000305A2" w:rsidRDefault="000305A2" w:rsidP="0033373A">
      <w:pPr>
        <w:spacing w:after="0" w:line="240" w:lineRule="auto"/>
        <w:rPr>
          <w:rFonts w:ascii="Times New Roman" w:hAnsi="Times New Roman"/>
          <w:b/>
          <w:sz w:val="24"/>
          <w:szCs w:val="24"/>
          <w:lang w:val="sr-Latn-RS"/>
        </w:rPr>
      </w:pPr>
    </w:p>
    <w:p w:rsidR="000305A2" w:rsidRDefault="000305A2" w:rsidP="0033373A">
      <w:pPr>
        <w:spacing w:after="0" w:line="240" w:lineRule="auto"/>
        <w:rPr>
          <w:rFonts w:ascii="Times New Roman" w:hAnsi="Times New Roman"/>
          <w:b/>
          <w:sz w:val="24"/>
          <w:szCs w:val="24"/>
          <w:lang w:val="sr-Latn-RS"/>
        </w:rPr>
      </w:pPr>
    </w:p>
    <w:p w:rsidR="0033373A" w:rsidRPr="009E38CC" w:rsidRDefault="0033373A" w:rsidP="0033373A">
      <w:pPr>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lastRenderedPageBreak/>
        <w:t>УПУТСТВО ЗА ФОРМАТИВНО И СУМАТИВНО ОЦЕЊИВАЊЕ УЧЕНИКА:</w:t>
      </w:r>
    </w:p>
    <w:p w:rsidR="0033373A" w:rsidRPr="009E38CC" w:rsidRDefault="0033373A" w:rsidP="0033373A">
      <w:pPr>
        <w:spacing w:after="0" w:line="240" w:lineRule="auto"/>
        <w:rPr>
          <w:rFonts w:ascii="Times New Roman" w:hAnsi="Times New Roman"/>
          <w:b/>
          <w:sz w:val="24"/>
          <w:szCs w:val="24"/>
          <w:lang w:val="sr-Cyrl-CS"/>
        </w:rPr>
      </w:pPr>
    </w:p>
    <w:p w:rsidR="0033373A" w:rsidRPr="009E38CC" w:rsidRDefault="0033373A" w:rsidP="0033373A">
      <w:pPr>
        <w:rPr>
          <w:rFonts w:ascii="Times New Roman" w:hAnsi="Times New Roman"/>
          <w:sz w:val="24"/>
          <w:szCs w:val="24"/>
        </w:rPr>
      </w:pPr>
      <w:r w:rsidRPr="009E38CC">
        <w:rPr>
          <w:rFonts w:ascii="Times New Roman" w:hAnsi="Times New Roman"/>
          <w:sz w:val="24"/>
          <w:szCs w:val="24"/>
        </w:rPr>
        <w:t xml:space="preserve">Вреднује се процес и продукти учења. У процесу оцењивања узимају се у обзир све активности ученика:  тимски рад, самосталност у раду, уредност, систематичност, истрајност, залагање, самоиницијативност, креативност, активност, вршњачко оцењивање, самопроцена, ... Оцењивање је базирано и на практичним радовима и вежбањима а мање ка тестовима знања. </w:t>
      </w:r>
    </w:p>
    <w:p w:rsidR="0033373A" w:rsidRPr="009E38CC" w:rsidRDefault="0033373A" w:rsidP="0033373A">
      <w:pPr>
        <w:rPr>
          <w:rFonts w:ascii="Times New Roman" w:hAnsi="Times New Roman"/>
          <w:b/>
          <w:sz w:val="24"/>
          <w:szCs w:val="24"/>
        </w:rPr>
      </w:pPr>
      <w:r w:rsidRPr="009E38CC">
        <w:rPr>
          <w:rFonts w:ascii="Times New Roman" w:hAnsi="Times New Roman"/>
          <w:sz w:val="24"/>
          <w:szCs w:val="24"/>
        </w:rPr>
        <w:t xml:space="preserve">Оцењивање се врши форамтивно и сумативно. Комбиновати начине оцењивања да би се сагледале јаке и слабе стране сваког ученика. </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33373A" w:rsidRPr="009E38CC" w:rsidTr="00B66139">
        <w:trPr>
          <w:trHeight w:val="260"/>
        </w:trPr>
        <w:tc>
          <w:tcPr>
            <w:tcW w:w="4428" w:type="dxa"/>
          </w:tcPr>
          <w:p w:rsidR="0033373A" w:rsidRPr="009E38CC" w:rsidRDefault="0033373A" w:rsidP="00B66139">
            <w:pPr>
              <w:spacing w:after="0" w:line="240" w:lineRule="auto"/>
              <w:rPr>
                <w:rFonts w:ascii="Times New Roman" w:hAnsi="Times New Roman"/>
                <w:b/>
                <w:sz w:val="24"/>
                <w:szCs w:val="24"/>
              </w:rPr>
            </w:pPr>
            <w:r w:rsidRPr="009E38CC">
              <w:rPr>
                <w:rFonts w:ascii="Times New Roman" w:hAnsi="Times New Roman"/>
                <w:b/>
                <w:sz w:val="24"/>
                <w:szCs w:val="24"/>
              </w:rPr>
              <w:t>Разред</w:t>
            </w:r>
          </w:p>
        </w:tc>
        <w:tc>
          <w:tcPr>
            <w:tcW w:w="9900" w:type="dxa"/>
          </w:tcPr>
          <w:p w:rsidR="0033373A" w:rsidRPr="00FA468C" w:rsidRDefault="0033373A" w:rsidP="00B66139">
            <w:pPr>
              <w:spacing w:after="0" w:line="240" w:lineRule="auto"/>
              <w:rPr>
                <w:rFonts w:ascii="Times New Roman" w:hAnsi="Times New Roman"/>
                <w:b/>
                <w:sz w:val="24"/>
                <w:szCs w:val="24"/>
                <w:lang w:val="sr-Cyrl-RS"/>
              </w:rPr>
            </w:pPr>
            <w:r>
              <w:rPr>
                <w:rFonts w:ascii="Times New Roman" w:hAnsi="Times New Roman"/>
                <w:b/>
                <w:sz w:val="24"/>
                <w:szCs w:val="24"/>
              </w:rPr>
              <w:t>П</w:t>
            </w:r>
            <w:r>
              <w:rPr>
                <w:rFonts w:ascii="Times New Roman" w:hAnsi="Times New Roman"/>
                <w:b/>
                <w:sz w:val="24"/>
                <w:szCs w:val="24"/>
                <w:lang w:val="sr-Cyrl-RS"/>
              </w:rPr>
              <w:t>ети разред</w:t>
            </w:r>
          </w:p>
        </w:tc>
      </w:tr>
      <w:tr w:rsidR="0033373A" w:rsidRPr="009E38CC" w:rsidTr="00B66139">
        <w:trPr>
          <w:trHeight w:val="476"/>
        </w:trPr>
        <w:tc>
          <w:tcPr>
            <w:tcW w:w="4428" w:type="dxa"/>
          </w:tcPr>
          <w:p w:rsidR="0033373A" w:rsidRPr="009E38CC" w:rsidRDefault="0033373A" w:rsidP="00B66139">
            <w:pPr>
              <w:spacing w:after="0" w:line="240" w:lineRule="auto"/>
              <w:rPr>
                <w:rFonts w:ascii="Times New Roman" w:hAnsi="Times New Roman"/>
                <w:b/>
                <w:sz w:val="24"/>
                <w:szCs w:val="24"/>
              </w:rPr>
            </w:pPr>
            <w:r w:rsidRPr="009E38CC">
              <w:rPr>
                <w:rFonts w:ascii="Times New Roman" w:hAnsi="Times New Roman"/>
                <w:b/>
                <w:sz w:val="24"/>
                <w:szCs w:val="24"/>
              </w:rPr>
              <w:t>Наставни предмет</w:t>
            </w:r>
          </w:p>
        </w:tc>
        <w:tc>
          <w:tcPr>
            <w:tcW w:w="9900" w:type="dxa"/>
          </w:tcPr>
          <w:p w:rsidR="0033373A" w:rsidRPr="009E38CC" w:rsidRDefault="0033373A" w:rsidP="00B66139">
            <w:pPr>
              <w:spacing w:after="0" w:line="240" w:lineRule="auto"/>
              <w:rPr>
                <w:rFonts w:ascii="Times New Roman" w:hAnsi="Times New Roman"/>
                <w:b/>
                <w:sz w:val="24"/>
                <w:szCs w:val="24"/>
                <w:lang w:val="sr-Cyrl-CS"/>
              </w:rPr>
            </w:pPr>
            <w:r w:rsidRPr="009E38CC">
              <w:rPr>
                <w:rFonts w:ascii="Times New Roman" w:hAnsi="Times New Roman"/>
                <w:b/>
                <w:sz w:val="24"/>
                <w:szCs w:val="24"/>
              </w:rPr>
              <w:t>ФИЗИЧКО И ЗДРАВСТВЕНО ВАСПИТАЊЕ + OБАВЕЗНЕ ФИЗИЧКЕ АКТИВНОСТИ</w:t>
            </w:r>
          </w:p>
        </w:tc>
      </w:tr>
      <w:tr w:rsidR="0033373A" w:rsidRPr="009E38CC" w:rsidTr="00B66139">
        <w:trPr>
          <w:trHeight w:val="476"/>
        </w:trPr>
        <w:tc>
          <w:tcPr>
            <w:tcW w:w="4428" w:type="dxa"/>
          </w:tcPr>
          <w:p w:rsidR="0033373A" w:rsidRPr="009E38CC" w:rsidRDefault="0033373A" w:rsidP="00B66139">
            <w:pPr>
              <w:spacing w:after="0" w:line="240" w:lineRule="auto"/>
              <w:rPr>
                <w:rFonts w:ascii="Times New Roman" w:hAnsi="Times New Roman"/>
                <w:b/>
                <w:sz w:val="24"/>
                <w:szCs w:val="24"/>
              </w:rPr>
            </w:pPr>
            <w:r w:rsidRPr="009E38CC">
              <w:rPr>
                <w:rFonts w:ascii="Times New Roman" w:hAnsi="Times New Roman"/>
                <w:b/>
                <w:sz w:val="24"/>
                <w:szCs w:val="24"/>
              </w:rPr>
              <w:t>Годишњи фонд часова</w:t>
            </w:r>
          </w:p>
        </w:tc>
        <w:tc>
          <w:tcPr>
            <w:tcW w:w="9900" w:type="dxa"/>
          </w:tcPr>
          <w:p w:rsidR="0033373A" w:rsidRPr="009E38CC" w:rsidRDefault="0033373A" w:rsidP="00B66139">
            <w:pPr>
              <w:spacing w:after="0" w:line="240" w:lineRule="auto"/>
              <w:rPr>
                <w:rFonts w:ascii="Times New Roman" w:hAnsi="Times New Roman"/>
                <w:b/>
                <w:sz w:val="24"/>
                <w:szCs w:val="24"/>
                <w:lang w:val="sr-Cyrl-CS"/>
              </w:rPr>
            </w:pPr>
            <w:r w:rsidRPr="009E38CC">
              <w:rPr>
                <w:rFonts w:ascii="Times New Roman" w:hAnsi="Times New Roman"/>
                <w:b/>
                <w:sz w:val="24"/>
                <w:szCs w:val="24"/>
              </w:rPr>
              <w:t>72+54 (обавезне физичке активности)</w:t>
            </w:r>
          </w:p>
        </w:tc>
      </w:tr>
      <w:tr w:rsidR="0033373A" w:rsidRPr="009E38CC" w:rsidTr="00B66139">
        <w:tc>
          <w:tcPr>
            <w:tcW w:w="4428" w:type="dxa"/>
          </w:tcPr>
          <w:p w:rsidR="0033373A" w:rsidRPr="009E38CC" w:rsidRDefault="0033373A" w:rsidP="00B66139">
            <w:pPr>
              <w:spacing w:after="0" w:line="240" w:lineRule="auto"/>
              <w:rPr>
                <w:rFonts w:ascii="Times New Roman" w:hAnsi="Times New Roman"/>
                <w:b/>
                <w:sz w:val="24"/>
                <w:szCs w:val="24"/>
              </w:rPr>
            </w:pPr>
            <w:r w:rsidRPr="009E38CC">
              <w:rPr>
                <w:rFonts w:ascii="Times New Roman" w:hAnsi="Times New Roman"/>
                <w:b/>
                <w:sz w:val="24"/>
                <w:szCs w:val="24"/>
              </w:rPr>
              <w:t>Циљ наставе предмета</w:t>
            </w:r>
          </w:p>
          <w:p w:rsidR="0033373A" w:rsidRPr="009E38CC" w:rsidRDefault="0033373A" w:rsidP="00B66139">
            <w:pPr>
              <w:spacing w:after="0" w:line="240" w:lineRule="auto"/>
              <w:rPr>
                <w:rFonts w:ascii="Times New Roman" w:hAnsi="Times New Roman"/>
                <w:b/>
                <w:sz w:val="24"/>
                <w:szCs w:val="24"/>
              </w:rPr>
            </w:pPr>
          </w:p>
        </w:tc>
        <w:tc>
          <w:tcPr>
            <w:tcW w:w="9900" w:type="dxa"/>
          </w:tcPr>
          <w:p w:rsidR="0033373A" w:rsidRPr="009E38CC" w:rsidRDefault="0033373A" w:rsidP="00B66139">
            <w:pPr>
              <w:spacing w:after="150" w:line="240" w:lineRule="auto"/>
              <w:rPr>
                <w:rFonts w:ascii="Times New Roman" w:eastAsia="Times New Roman" w:hAnsi="Times New Roman"/>
                <w:b/>
                <w:sz w:val="24"/>
                <w:szCs w:val="24"/>
              </w:rPr>
            </w:pPr>
            <w:r w:rsidRPr="009E38CC">
              <w:rPr>
                <w:rFonts w:ascii="Times New Roman" w:eastAsia="Times New Roman" w:hAnsi="Times New Roman"/>
                <w:sz w:val="24"/>
                <w:szCs w:val="24"/>
              </w:rPr>
              <w:t>Циљ учења Физичког и здравственог васпитања је да ученик унапређује физичке способности, моторичке вештине и знања из области физичке и здравствене културе, ради очувања здравља и примене правилног и редовног физичког вежбања у савременим условима живота и рада.</w:t>
            </w:r>
          </w:p>
        </w:tc>
      </w:tr>
    </w:tbl>
    <w:p w:rsidR="0033373A" w:rsidRDefault="0033373A" w:rsidP="004C2F82">
      <w:pPr>
        <w:rPr>
          <w:rFonts w:ascii="Times New Roman" w:hAnsi="Times New Roman"/>
          <w:b/>
          <w:sz w:val="24"/>
          <w:szCs w:val="24"/>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4856"/>
        <w:gridCol w:w="4097"/>
        <w:gridCol w:w="4638"/>
      </w:tblGrid>
      <w:tr w:rsidR="0033373A" w:rsidRPr="009E38CC" w:rsidTr="00B66139">
        <w:tc>
          <w:tcPr>
            <w:tcW w:w="693" w:type="dxa"/>
          </w:tcPr>
          <w:p w:rsidR="0033373A" w:rsidRPr="009E38CC" w:rsidRDefault="0033373A" w:rsidP="00B66139">
            <w:pPr>
              <w:spacing w:after="0" w:line="240" w:lineRule="auto"/>
              <w:jc w:val="center"/>
              <w:rPr>
                <w:rFonts w:ascii="Times New Roman" w:hAnsi="Times New Roman"/>
                <w:b/>
                <w:sz w:val="24"/>
                <w:szCs w:val="24"/>
              </w:rPr>
            </w:pPr>
            <w:r w:rsidRPr="009E38CC">
              <w:rPr>
                <w:rFonts w:ascii="Times New Roman" w:hAnsi="Times New Roman"/>
                <w:b/>
                <w:sz w:val="24"/>
                <w:szCs w:val="24"/>
                <w:lang w:val="sr-Cyrl-RS"/>
              </w:rPr>
              <w:t>Р.бр.</w:t>
            </w:r>
            <w:r w:rsidRPr="009E38CC">
              <w:rPr>
                <w:rFonts w:ascii="Times New Roman" w:hAnsi="Times New Roman"/>
                <w:b/>
                <w:sz w:val="24"/>
                <w:szCs w:val="24"/>
              </w:rPr>
              <w:t xml:space="preserve"> </w:t>
            </w:r>
          </w:p>
        </w:tc>
        <w:tc>
          <w:tcPr>
            <w:tcW w:w="4877" w:type="dxa"/>
          </w:tcPr>
          <w:p w:rsidR="0033373A" w:rsidRPr="009E38CC" w:rsidRDefault="0033373A" w:rsidP="00B66139">
            <w:pPr>
              <w:spacing w:after="0" w:line="240" w:lineRule="auto"/>
              <w:jc w:val="center"/>
              <w:rPr>
                <w:rFonts w:ascii="Times New Roman" w:hAnsi="Times New Roman"/>
                <w:b/>
                <w:sz w:val="24"/>
                <w:szCs w:val="24"/>
              </w:rPr>
            </w:pPr>
            <w:r w:rsidRPr="009E38CC">
              <w:rPr>
                <w:rFonts w:ascii="Times New Roman" w:hAnsi="Times New Roman"/>
                <w:b/>
                <w:sz w:val="24"/>
                <w:szCs w:val="24"/>
              </w:rPr>
              <w:t xml:space="preserve">Област/Тема </w:t>
            </w:r>
          </w:p>
        </w:tc>
        <w:tc>
          <w:tcPr>
            <w:tcW w:w="4106" w:type="dxa"/>
          </w:tcPr>
          <w:p w:rsidR="0033373A" w:rsidRPr="009E38CC" w:rsidRDefault="0033373A" w:rsidP="00B66139">
            <w:pPr>
              <w:spacing w:after="0" w:line="240" w:lineRule="auto"/>
              <w:jc w:val="center"/>
              <w:rPr>
                <w:rFonts w:ascii="Times New Roman" w:hAnsi="Times New Roman"/>
                <w:b/>
                <w:sz w:val="24"/>
                <w:szCs w:val="24"/>
              </w:rPr>
            </w:pPr>
            <w:r w:rsidRPr="009E38CC">
              <w:rPr>
                <w:rFonts w:ascii="Times New Roman" w:hAnsi="Times New Roman"/>
                <w:b/>
                <w:sz w:val="24"/>
                <w:szCs w:val="24"/>
                <w:lang w:val="sr-Cyrl-CS"/>
              </w:rPr>
              <w:t xml:space="preserve">Кључни појмови садржаја </w:t>
            </w:r>
          </w:p>
        </w:tc>
        <w:tc>
          <w:tcPr>
            <w:tcW w:w="4652" w:type="dxa"/>
          </w:tcPr>
          <w:p w:rsidR="0033373A" w:rsidRPr="009E38CC" w:rsidRDefault="0033373A" w:rsidP="00B66139">
            <w:pPr>
              <w:spacing w:after="0" w:line="240" w:lineRule="auto"/>
              <w:rPr>
                <w:rFonts w:ascii="Times New Roman" w:hAnsi="Times New Roman"/>
                <w:b/>
                <w:sz w:val="24"/>
                <w:szCs w:val="24"/>
                <w:lang w:val="sr-Cyrl-CS"/>
              </w:rPr>
            </w:pPr>
            <w:r w:rsidRPr="009E38CC">
              <w:rPr>
                <w:rFonts w:ascii="Times New Roman" w:hAnsi="Times New Roman"/>
                <w:b/>
                <w:sz w:val="24"/>
                <w:szCs w:val="24"/>
              </w:rPr>
              <w:t>Исходи</w:t>
            </w:r>
          </w:p>
        </w:tc>
      </w:tr>
      <w:tr w:rsidR="0033373A" w:rsidRPr="009E38CC" w:rsidTr="00B66139">
        <w:trPr>
          <w:trHeight w:val="759"/>
        </w:trPr>
        <w:tc>
          <w:tcPr>
            <w:tcW w:w="693" w:type="dxa"/>
          </w:tcPr>
          <w:p w:rsidR="0033373A" w:rsidRPr="009E38CC" w:rsidRDefault="0033373A" w:rsidP="00B66139">
            <w:pPr>
              <w:tabs>
                <w:tab w:val="left" w:pos="3540"/>
              </w:tabs>
              <w:spacing w:after="0" w:line="240" w:lineRule="auto"/>
              <w:rPr>
                <w:rFonts w:ascii="Times New Roman" w:hAnsi="Times New Roman"/>
                <w:sz w:val="24"/>
                <w:szCs w:val="24"/>
                <w:lang w:val="sr-Cyrl-RS"/>
              </w:rPr>
            </w:pPr>
            <w:r w:rsidRPr="009E38CC">
              <w:rPr>
                <w:rFonts w:ascii="Times New Roman" w:hAnsi="Times New Roman"/>
                <w:sz w:val="24"/>
                <w:szCs w:val="24"/>
                <w:lang w:val="sr-Cyrl-RS"/>
              </w:rPr>
              <w:t>1.</w:t>
            </w:r>
          </w:p>
        </w:tc>
        <w:tc>
          <w:tcPr>
            <w:tcW w:w="4877" w:type="dxa"/>
          </w:tcPr>
          <w:p w:rsidR="0033373A" w:rsidRPr="009E38CC" w:rsidRDefault="0033373A" w:rsidP="00B66139">
            <w:pPr>
              <w:tabs>
                <w:tab w:val="left" w:pos="3540"/>
              </w:tabs>
              <w:spacing w:after="0" w:line="240" w:lineRule="auto"/>
              <w:rPr>
                <w:rFonts w:ascii="Times New Roman" w:hAnsi="Times New Roman"/>
                <w:sz w:val="24"/>
                <w:szCs w:val="24"/>
              </w:rPr>
            </w:pPr>
          </w:p>
          <w:p w:rsidR="0033373A" w:rsidRPr="009E38CC" w:rsidRDefault="0033373A" w:rsidP="00B66139">
            <w:pPr>
              <w:tabs>
                <w:tab w:val="left" w:pos="3540"/>
              </w:tabs>
              <w:spacing w:after="0" w:line="240" w:lineRule="auto"/>
              <w:rPr>
                <w:rFonts w:ascii="Times New Roman" w:hAnsi="Times New Roman"/>
                <w:sz w:val="24"/>
                <w:szCs w:val="24"/>
                <w:lang w:val="sr-Cyrl-RS"/>
              </w:rPr>
            </w:pPr>
            <w:r w:rsidRPr="009E38CC">
              <w:rPr>
                <w:rFonts w:ascii="Times New Roman" w:hAnsi="Times New Roman"/>
                <w:sz w:val="24"/>
                <w:szCs w:val="24"/>
                <w:lang w:val="sr-Cyrl-RS"/>
              </w:rPr>
              <w:t>Физичке способности</w:t>
            </w:r>
          </w:p>
          <w:p w:rsidR="0033373A" w:rsidRPr="009E38CC" w:rsidRDefault="0033373A" w:rsidP="00B66139">
            <w:pPr>
              <w:tabs>
                <w:tab w:val="left" w:pos="3540"/>
              </w:tabs>
              <w:spacing w:after="0" w:line="240" w:lineRule="auto"/>
              <w:rPr>
                <w:rFonts w:ascii="Times New Roman" w:hAnsi="Times New Roman"/>
                <w:b/>
                <w:sz w:val="24"/>
                <w:szCs w:val="24"/>
              </w:rPr>
            </w:pPr>
            <w:r w:rsidRPr="009E38CC">
              <w:rPr>
                <w:rFonts w:ascii="Times New Roman" w:hAnsi="Times New Roman"/>
                <w:sz w:val="24"/>
                <w:szCs w:val="24"/>
              </w:rPr>
              <w:t>-Тестирање и мерење моторичких способности</w:t>
            </w:r>
          </w:p>
          <w:p w:rsidR="0033373A" w:rsidRPr="009E38CC" w:rsidRDefault="0033373A" w:rsidP="00B66139">
            <w:pPr>
              <w:tabs>
                <w:tab w:val="left" w:pos="3540"/>
              </w:tabs>
              <w:spacing w:after="0" w:line="240" w:lineRule="auto"/>
              <w:rPr>
                <w:rFonts w:ascii="Times New Roman" w:hAnsi="Times New Roman"/>
                <w:sz w:val="24"/>
                <w:szCs w:val="24"/>
              </w:rPr>
            </w:pPr>
          </w:p>
        </w:tc>
        <w:tc>
          <w:tcPr>
            <w:tcW w:w="4106" w:type="dxa"/>
            <w:vAlign w:val="center"/>
          </w:tcPr>
          <w:p w:rsidR="0033373A" w:rsidRPr="009E38CC" w:rsidRDefault="0033373A" w:rsidP="00B66139">
            <w:pPr>
              <w:widowControl w:val="0"/>
              <w:autoSpaceDE w:val="0"/>
              <w:autoSpaceDN w:val="0"/>
              <w:spacing w:after="0" w:line="240" w:lineRule="auto"/>
              <w:rPr>
                <w:rFonts w:ascii="Times New Roman" w:eastAsia="Times New Roman" w:hAnsi="Times New Roman"/>
                <w:sz w:val="24"/>
                <w:szCs w:val="24"/>
                <w:lang w:val="sr-Cyrl-CS"/>
              </w:rPr>
            </w:pPr>
            <w:r w:rsidRPr="009E38CC">
              <w:rPr>
                <w:rFonts w:ascii="Times New Roman" w:eastAsia="Times New Roman" w:hAnsi="Times New Roman"/>
                <w:sz w:val="24"/>
                <w:szCs w:val="24"/>
              </w:rPr>
              <w:t>Вежбе за развој снаге                                                                     Вежбе за развој покретљивости                                                     Вежбе за развој аеробне издржљивости                                     Вежбе за развој брзине                                                                 Вежбе за развој координације                                                    Примена националне батерије тестова за праћење физичког развоја и моторичких способности</w:t>
            </w:r>
            <w:r w:rsidRPr="009E38CC">
              <w:rPr>
                <w:rFonts w:ascii="Times New Roman" w:eastAsia="Times New Roman" w:hAnsi="Times New Roman"/>
                <w:sz w:val="24"/>
                <w:szCs w:val="24"/>
              </w:rPr>
              <w:tab/>
            </w:r>
          </w:p>
        </w:tc>
        <w:tc>
          <w:tcPr>
            <w:tcW w:w="4652" w:type="dxa"/>
            <w:vMerge w:val="restart"/>
          </w:tcPr>
          <w:p w:rsidR="0033373A" w:rsidRPr="009E38CC" w:rsidRDefault="0033373A" w:rsidP="00B66139">
            <w:pPr>
              <w:spacing w:after="0" w:line="240" w:lineRule="auto"/>
              <w:rPr>
                <w:rFonts w:ascii="Times New Roman" w:hAnsi="Times New Roman"/>
                <w:sz w:val="24"/>
                <w:szCs w:val="24"/>
                <w:lang w:val="sr-Cyrl-CS"/>
              </w:rPr>
            </w:pPr>
            <w:r w:rsidRPr="009E38CC">
              <w:rPr>
                <w:rFonts w:ascii="Times New Roman" w:hAnsi="Times New Roman"/>
                <w:sz w:val="24"/>
                <w:szCs w:val="24"/>
              </w:rPr>
              <w:t>– примени једноставнe комплексе простих и општеприпремних вежби</w:t>
            </w:r>
            <w:r w:rsidRPr="009E38CC">
              <w:rPr>
                <w:rFonts w:ascii="Times New Roman" w:hAnsi="Times New Roman"/>
                <w:sz w:val="24"/>
                <w:szCs w:val="24"/>
              </w:rPr>
              <w:br/>
              <w:t>– изведе вежбе (разноврсна природна и изведена кретања) и користи их у спорту, рекреацији и различитим животним ситуацијама</w:t>
            </w:r>
            <w:r w:rsidRPr="009E38CC">
              <w:rPr>
                <w:rFonts w:ascii="Times New Roman" w:hAnsi="Times New Roman"/>
                <w:sz w:val="24"/>
                <w:szCs w:val="24"/>
              </w:rPr>
              <w:br/>
              <w:t>– упореди резултате тестирања са вредностима за свој узраст и сагледа сопствени моторички напредак</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t>– комбинује и користи достигнути ниво усвојене технике кретања у спорту и свакодневном животу</w:t>
            </w:r>
            <w:r w:rsidRPr="009E38CC">
              <w:rPr>
                <w:rFonts w:ascii="Times New Roman" w:hAnsi="Times New Roman"/>
                <w:sz w:val="24"/>
                <w:szCs w:val="24"/>
              </w:rPr>
              <w:br/>
              <w:t xml:space="preserve">– доводи у везу развој физичких способности са атлетским дисциплинама </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t>– одржава стабилну и динамичку равнотежу у различитим кретањима, изводи ротације тела</w:t>
            </w:r>
            <w:r w:rsidRPr="009E38CC">
              <w:rPr>
                <w:rFonts w:ascii="Times New Roman" w:hAnsi="Times New Roman"/>
                <w:sz w:val="24"/>
                <w:szCs w:val="24"/>
              </w:rPr>
              <w:br/>
            </w:r>
            <w:r w:rsidRPr="009E38CC">
              <w:rPr>
                <w:rFonts w:ascii="Times New Roman" w:hAnsi="Times New Roman"/>
                <w:sz w:val="24"/>
                <w:szCs w:val="24"/>
              </w:rPr>
              <w:lastRenderedPageBreak/>
              <w:t>– користи елементе гимнастике у свакодневним животним ситуацијама и игри</w:t>
            </w:r>
            <w:r w:rsidRPr="009E38CC">
              <w:rPr>
                <w:rFonts w:ascii="Times New Roman" w:hAnsi="Times New Roman"/>
                <w:sz w:val="24"/>
                <w:szCs w:val="24"/>
              </w:rPr>
              <w:br/>
              <w:t xml:space="preserve">– процени сопствене могућности за вежбање у гимнастици                                  </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t>– користи елементе технике у игри</w:t>
            </w:r>
            <w:r w:rsidRPr="009E38CC">
              <w:rPr>
                <w:rFonts w:ascii="Times New Roman" w:hAnsi="Times New Roman"/>
                <w:sz w:val="24"/>
                <w:szCs w:val="24"/>
              </w:rPr>
              <w:br/>
              <w:t>– примењује основна правила рукомета у игри</w:t>
            </w:r>
            <w:r w:rsidRPr="009E38CC">
              <w:rPr>
                <w:rFonts w:ascii="Times New Roman" w:hAnsi="Times New Roman"/>
                <w:sz w:val="24"/>
                <w:szCs w:val="24"/>
              </w:rPr>
              <w:br/>
              <w:t xml:space="preserve">– учествује на унутародељенским такмичењима                                                   </w:t>
            </w:r>
          </w:p>
          <w:p w:rsidR="0033373A" w:rsidRPr="009E38CC" w:rsidRDefault="0033373A" w:rsidP="00B66139">
            <w:pPr>
              <w:spacing w:after="0" w:line="240" w:lineRule="auto"/>
              <w:rPr>
                <w:rFonts w:ascii="Times New Roman" w:hAnsi="Times New Roman"/>
                <w:sz w:val="24"/>
                <w:szCs w:val="24"/>
                <w:lang w:val="sr-Cyrl-CS"/>
              </w:rPr>
            </w:pPr>
            <w:r w:rsidRPr="009E38CC">
              <w:rPr>
                <w:rFonts w:ascii="Times New Roman" w:hAnsi="Times New Roman"/>
                <w:sz w:val="24"/>
                <w:szCs w:val="24"/>
              </w:rPr>
              <w:t>– изведе кретања, вежбе и кратке саставе уз музичку пратњу</w:t>
            </w:r>
            <w:r w:rsidRPr="009E38CC">
              <w:rPr>
                <w:rFonts w:ascii="Times New Roman" w:hAnsi="Times New Roman"/>
                <w:sz w:val="24"/>
                <w:szCs w:val="24"/>
              </w:rPr>
              <w:br/>
            </w:r>
          </w:p>
        </w:tc>
      </w:tr>
      <w:tr w:rsidR="0033373A" w:rsidRPr="009E38CC" w:rsidTr="00B66139">
        <w:trPr>
          <w:trHeight w:val="759"/>
        </w:trPr>
        <w:tc>
          <w:tcPr>
            <w:tcW w:w="693" w:type="dxa"/>
          </w:tcPr>
          <w:p w:rsidR="0033373A" w:rsidRPr="009E38CC" w:rsidRDefault="0033373A" w:rsidP="00B66139">
            <w:pPr>
              <w:tabs>
                <w:tab w:val="left" w:pos="3540"/>
              </w:tabs>
              <w:spacing w:after="0" w:line="240" w:lineRule="auto"/>
              <w:rPr>
                <w:rFonts w:ascii="Times New Roman" w:hAnsi="Times New Roman"/>
                <w:sz w:val="24"/>
                <w:szCs w:val="24"/>
                <w:lang w:val="sr-Cyrl-CS"/>
              </w:rPr>
            </w:pPr>
            <w:r w:rsidRPr="009E38CC">
              <w:rPr>
                <w:rFonts w:ascii="Times New Roman" w:hAnsi="Times New Roman"/>
                <w:sz w:val="24"/>
                <w:szCs w:val="24"/>
                <w:lang w:val="sr-Cyrl-CS"/>
              </w:rPr>
              <w:t>2.</w:t>
            </w:r>
          </w:p>
        </w:tc>
        <w:tc>
          <w:tcPr>
            <w:tcW w:w="4877" w:type="dxa"/>
          </w:tcPr>
          <w:p w:rsidR="0033373A" w:rsidRPr="009E38CC" w:rsidRDefault="0033373A" w:rsidP="00B66139">
            <w:pPr>
              <w:spacing w:after="0" w:line="240" w:lineRule="auto"/>
              <w:ind w:right="375"/>
              <w:rPr>
                <w:rFonts w:ascii="Times New Roman" w:eastAsia="Times New Roman" w:hAnsi="Times New Roman"/>
                <w:sz w:val="24"/>
                <w:szCs w:val="24"/>
              </w:rPr>
            </w:pPr>
          </w:p>
          <w:p w:rsidR="0033373A" w:rsidRPr="009E38CC" w:rsidRDefault="0033373A" w:rsidP="00B66139">
            <w:pPr>
              <w:autoSpaceDE w:val="0"/>
              <w:autoSpaceDN w:val="0"/>
              <w:adjustRightInd w:val="0"/>
              <w:spacing w:after="0" w:line="240" w:lineRule="auto"/>
              <w:rPr>
                <w:rFonts w:ascii="Times New Roman" w:eastAsia="Times New Roman" w:hAnsi="Times New Roman"/>
                <w:color w:val="000000"/>
                <w:sz w:val="24"/>
                <w:szCs w:val="24"/>
                <w:lang w:val="sr-Latn-CS"/>
              </w:rPr>
            </w:pPr>
            <w:r w:rsidRPr="009E38CC">
              <w:rPr>
                <w:rFonts w:ascii="Times New Roman" w:eastAsia="Times New Roman" w:hAnsi="Times New Roman"/>
                <w:color w:val="000000"/>
                <w:sz w:val="24"/>
                <w:szCs w:val="24"/>
                <w:lang w:val="sr-Latn-CS"/>
              </w:rPr>
              <w:t>Атлетика</w:t>
            </w:r>
          </w:p>
          <w:p w:rsidR="0033373A" w:rsidRPr="009E38CC" w:rsidRDefault="0033373A" w:rsidP="00B66139">
            <w:pPr>
              <w:rPr>
                <w:rFonts w:ascii="Times New Roman" w:hAnsi="Times New Roman"/>
                <w:sz w:val="24"/>
                <w:szCs w:val="24"/>
              </w:rPr>
            </w:pPr>
          </w:p>
          <w:p w:rsidR="0033373A" w:rsidRPr="009E38CC" w:rsidRDefault="0033373A" w:rsidP="00B66139">
            <w:pPr>
              <w:tabs>
                <w:tab w:val="left" w:pos="3540"/>
              </w:tabs>
              <w:spacing w:after="0" w:line="240" w:lineRule="auto"/>
              <w:rPr>
                <w:rFonts w:ascii="Times New Roman" w:hAnsi="Times New Roman"/>
                <w:sz w:val="24"/>
                <w:szCs w:val="24"/>
                <w:lang w:val="sr-Cyrl-CS"/>
              </w:rPr>
            </w:pPr>
          </w:p>
        </w:tc>
        <w:tc>
          <w:tcPr>
            <w:tcW w:w="4106" w:type="dxa"/>
          </w:tcPr>
          <w:p w:rsidR="0033373A" w:rsidRPr="009E38CC" w:rsidRDefault="0033373A" w:rsidP="00B66139">
            <w:pPr>
              <w:widowControl w:val="0"/>
              <w:autoSpaceDE w:val="0"/>
              <w:autoSpaceDN w:val="0"/>
              <w:spacing w:after="0" w:line="240" w:lineRule="auto"/>
              <w:rPr>
                <w:rFonts w:ascii="Times New Roman" w:eastAsia="Times New Roman" w:hAnsi="Times New Roman"/>
                <w:sz w:val="24"/>
                <w:szCs w:val="24"/>
                <w:lang w:val="sr-Cyrl-CS"/>
              </w:rPr>
            </w:pPr>
            <w:r w:rsidRPr="009E38CC">
              <w:rPr>
                <w:rFonts w:ascii="Times New Roman" w:eastAsia="Times New Roman" w:hAnsi="Times New Roman"/>
                <w:sz w:val="24"/>
                <w:szCs w:val="24"/>
              </w:rPr>
              <w:t>-Техника истрајног трчања                               -Истрајно трчање – припрема за крос                                                Техника спринтерског трчања                          -Техника високог и ниског старта                    -Скок увис (прекорачна техника)                     -Бацање лоптице (до 200 г)                               -Бацање кугле                                                                 -Тробој</w:t>
            </w:r>
          </w:p>
        </w:tc>
        <w:tc>
          <w:tcPr>
            <w:tcW w:w="4652" w:type="dxa"/>
            <w:vMerge/>
          </w:tcPr>
          <w:p w:rsidR="0033373A" w:rsidRPr="009E38CC" w:rsidRDefault="0033373A" w:rsidP="00B66139">
            <w:pPr>
              <w:spacing w:after="0" w:line="240" w:lineRule="auto"/>
              <w:rPr>
                <w:rFonts w:ascii="Times New Roman" w:eastAsia="Times New Roman" w:hAnsi="Times New Roman"/>
                <w:sz w:val="24"/>
                <w:szCs w:val="24"/>
              </w:rPr>
            </w:pPr>
          </w:p>
        </w:tc>
      </w:tr>
      <w:tr w:rsidR="0033373A" w:rsidRPr="009E38CC" w:rsidTr="00B66139">
        <w:trPr>
          <w:trHeight w:val="759"/>
        </w:trPr>
        <w:tc>
          <w:tcPr>
            <w:tcW w:w="693" w:type="dxa"/>
          </w:tcPr>
          <w:p w:rsidR="0033373A" w:rsidRPr="009E38CC" w:rsidRDefault="0033373A" w:rsidP="00B66139">
            <w:pPr>
              <w:tabs>
                <w:tab w:val="left" w:pos="3540"/>
              </w:tabs>
              <w:spacing w:after="0" w:line="240" w:lineRule="auto"/>
              <w:rPr>
                <w:rFonts w:ascii="Times New Roman" w:hAnsi="Times New Roman"/>
                <w:sz w:val="24"/>
                <w:szCs w:val="24"/>
                <w:lang w:val="sr-Cyrl-CS"/>
              </w:rPr>
            </w:pPr>
            <w:r w:rsidRPr="009E38CC">
              <w:rPr>
                <w:rFonts w:ascii="Times New Roman" w:hAnsi="Times New Roman"/>
                <w:sz w:val="24"/>
                <w:szCs w:val="24"/>
                <w:lang w:val="sr-Cyrl-CS"/>
              </w:rPr>
              <w:lastRenderedPageBreak/>
              <w:t>3.</w:t>
            </w:r>
          </w:p>
        </w:tc>
        <w:tc>
          <w:tcPr>
            <w:tcW w:w="4877" w:type="dxa"/>
          </w:tcPr>
          <w:p w:rsidR="0033373A" w:rsidRPr="009E38CC" w:rsidRDefault="0033373A" w:rsidP="00B66139">
            <w:pPr>
              <w:spacing w:after="0" w:line="240" w:lineRule="auto"/>
              <w:ind w:right="252"/>
              <w:jc w:val="both"/>
              <w:rPr>
                <w:rFonts w:ascii="Times New Roman" w:eastAsia="Times New Roman" w:hAnsi="Times New Roman"/>
                <w:sz w:val="24"/>
                <w:szCs w:val="24"/>
              </w:rPr>
            </w:pPr>
          </w:p>
          <w:p w:rsidR="0033373A" w:rsidRPr="009E38CC" w:rsidRDefault="0033373A" w:rsidP="00B66139">
            <w:pPr>
              <w:spacing w:after="0" w:line="240" w:lineRule="auto"/>
              <w:ind w:right="252"/>
              <w:jc w:val="both"/>
              <w:rPr>
                <w:rFonts w:ascii="Times New Roman" w:eastAsia="Times New Roman" w:hAnsi="Times New Roman"/>
                <w:sz w:val="24"/>
                <w:szCs w:val="24"/>
              </w:rPr>
            </w:pPr>
            <w:r w:rsidRPr="009E38CC">
              <w:rPr>
                <w:rFonts w:ascii="Times New Roman" w:eastAsia="Times New Roman" w:hAnsi="Times New Roman"/>
                <w:sz w:val="24"/>
                <w:szCs w:val="24"/>
              </w:rPr>
              <w:t xml:space="preserve">Спортска </w:t>
            </w:r>
            <w:r w:rsidRPr="009E38CC">
              <w:rPr>
                <w:rFonts w:ascii="Times New Roman" w:eastAsia="Times New Roman" w:hAnsi="Times New Roman"/>
                <w:sz w:val="24"/>
                <w:szCs w:val="24"/>
                <w:lang w:val="sr-Cyrl-RS"/>
              </w:rPr>
              <w:t xml:space="preserve"> </w:t>
            </w:r>
            <w:r w:rsidRPr="009E38CC">
              <w:rPr>
                <w:rFonts w:ascii="Times New Roman" w:eastAsia="Times New Roman" w:hAnsi="Times New Roman"/>
                <w:sz w:val="24"/>
                <w:szCs w:val="24"/>
              </w:rPr>
              <w:t>гимнастика</w:t>
            </w:r>
          </w:p>
        </w:tc>
        <w:tc>
          <w:tcPr>
            <w:tcW w:w="4106" w:type="dxa"/>
          </w:tcPr>
          <w:p w:rsidR="0033373A" w:rsidRPr="009E38CC" w:rsidRDefault="0033373A" w:rsidP="00B66139">
            <w:pPr>
              <w:widowControl w:val="0"/>
              <w:autoSpaceDE w:val="0"/>
              <w:autoSpaceDN w:val="0"/>
              <w:spacing w:after="0" w:line="240" w:lineRule="auto"/>
              <w:rPr>
                <w:rFonts w:ascii="Times New Roman" w:eastAsia="Times New Roman" w:hAnsi="Times New Roman"/>
                <w:sz w:val="24"/>
                <w:szCs w:val="24"/>
                <w:lang w:val="sr-Cyrl-CS"/>
              </w:rPr>
            </w:pPr>
            <w:r w:rsidRPr="009E38CC">
              <w:rPr>
                <w:rFonts w:ascii="Times New Roman" w:eastAsia="Times New Roman" w:hAnsi="Times New Roman"/>
                <w:sz w:val="24"/>
                <w:szCs w:val="24"/>
              </w:rPr>
              <w:t>Вежбе на тлу                                       Прескоци и скокови                                 Вежбе у упору                                     Гимнастички полигон</w:t>
            </w:r>
          </w:p>
        </w:tc>
        <w:tc>
          <w:tcPr>
            <w:tcW w:w="4652" w:type="dxa"/>
            <w:vMerge/>
          </w:tcPr>
          <w:p w:rsidR="0033373A" w:rsidRPr="009E38CC" w:rsidRDefault="0033373A" w:rsidP="00B66139">
            <w:pPr>
              <w:spacing w:after="0" w:line="240" w:lineRule="auto"/>
              <w:rPr>
                <w:rFonts w:ascii="Times New Roman" w:eastAsia="Times New Roman" w:hAnsi="Times New Roman"/>
                <w:sz w:val="24"/>
                <w:szCs w:val="24"/>
              </w:rPr>
            </w:pPr>
          </w:p>
        </w:tc>
      </w:tr>
      <w:tr w:rsidR="0033373A" w:rsidRPr="009E38CC" w:rsidTr="00B66139">
        <w:trPr>
          <w:trHeight w:val="759"/>
        </w:trPr>
        <w:tc>
          <w:tcPr>
            <w:tcW w:w="693" w:type="dxa"/>
          </w:tcPr>
          <w:p w:rsidR="0033373A" w:rsidRPr="009E38CC" w:rsidRDefault="0033373A" w:rsidP="00B66139">
            <w:pPr>
              <w:tabs>
                <w:tab w:val="left" w:pos="3540"/>
              </w:tabs>
              <w:spacing w:after="0" w:line="240" w:lineRule="auto"/>
              <w:rPr>
                <w:rFonts w:ascii="Times New Roman" w:hAnsi="Times New Roman"/>
                <w:sz w:val="24"/>
                <w:szCs w:val="24"/>
                <w:lang w:val="sr-Cyrl-CS"/>
              </w:rPr>
            </w:pPr>
            <w:r w:rsidRPr="009E38CC">
              <w:rPr>
                <w:rFonts w:ascii="Times New Roman" w:hAnsi="Times New Roman"/>
                <w:sz w:val="24"/>
                <w:szCs w:val="24"/>
                <w:lang w:val="sr-Cyrl-CS"/>
              </w:rPr>
              <w:lastRenderedPageBreak/>
              <w:t>4.</w:t>
            </w:r>
          </w:p>
        </w:tc>
        <w:tc>
          <w:tcPr>
            <w:tcW w:w="4877" w:type="dxa"/>
          </w:tcPr>
          <w:p w:rsidR="0033373A" w:rsidRPr="009E38CC" w:rsidRDefault="0033373A" w:rsidP="00B66139">
            <w:pPr>
              <w:spacing w:after="0" w:line="240" w:lineRule="auto"/>
              <w:ind w:right="375"/>
              <w:rPr>
                <w:rFonts w:ascii="Times New Roman" w:eastAsia="Times New Roman" w:hAnsi="Times New Roman"/>
                <w:sz w:val="24"/>
                <w:szCs w:val="24"/>
              </w:rPr>
            </w:pPr>
          </w:p>
          <w:p w:rsidR="0033373A" w:rsidRPr="009E38CC" w:rsidRDefault="0033373A" w:rsidP="00B66139">
            <w:pPr>
              <w:tabs>
                <w:tab w:val="left" w:pos="3540"/>
              </w:tabs>
              <w:spacing w:after="0" w:line="240" w:lineRule="auto"/>
              <w:rPr>
                <w:rFonts w:ascii="Times New Roman" w:hAnsi="Times New Roman"/>
                <w:sz w:val="24"/>
                <w:szCs w:val="24"/>
                <w:lang w:val="sr-Cyrl-CS"/>
              </w:rPr>
            </w:pPr>
            <w:r w:rsidRPr="009E38CC">
              <w:rPr>
                <w:rFonts w:ascii="Times New Roman" w:hAnsi="Times New Roman"/>
                <w:sz w:val="24"/>
                <w:szCs w:val="24"/>
              </w:rPr>
              <w:t>Тимске и спортске игре</w:t>
            </w:r>
          </w:p>
        </w:tc>
        <w:tc>
          <w:tcPr>
            <w:tcW w:w="4106" w:type="dxa"/>
          </w:tcPr>
          <w:p w:rsidR="0033373A" w:rsidRPr="009E38CC" w:rsidRDefault="0033373A" w:rsidP="00B66139">
            <w:pPr>
              <w:widowControl w:val="0"/>
              <w:autoSpaceDE w:val="0"/>
              <w:autoSpaceDN w:val="0"/>
              <w:spacing w:after="0" w:line="240" w:lineRule="auto"/>
              <w:rPr>
                <w:rFonts w:ascii="Times New Roman" w:eastAsia="Times New Roman" w:hAnsi="Times New Roman"/>
                <w:color w:val="000000"/>
                <w:sz w:val="24"/>
                <w:szCs w:val="24"/>
              </w:rPr>
            </w:pPr>
            <w:r w:rsidRPr="009E38CC">
              <w:rPr>
                <w:rFonts w:ascii="Times New Roman" w:eastAsia="Times New Roman" w:hAnsi="Times New Roman"/>
                <w:b/>
                <w:bCs/>
                <w:color w:val="000000"/>
                <w:sz w:val="24"/>
                <w:szCs w:val="24"/>
              </w:rPr>
              <w:t>Рукомет/минирукомет:</w:t>
            </w:r>
            <w:r w:rsidRPr="009E38CC">
              <w:rPr>
                <w:rFonts w:ascii="Times New Roman" w:eastAsia="Times New Roman" w:hAnsi="Times New Roman"/>
                <w:color w:val="000000"/>
                <w:sz w:val="24"/>
                <w:szCs w:val="24"/>
              </w:rPr>
              <w:t xml:space="preserve">                     Основни елементи технике и правила;</w:t>
            </w:r>
          </w:p>
          <w:p w:rsidR="0033373A" w:rsidRPr="009E38CC" w:rsidRDefault="0033373A" w:rsidP="00B66139">
            <w:pPr>
              <w:widowControl w:val="0"/>
              <w:autoSpaceDE w:val="0"/>
              <w:autoSpaceDN w:val="0"/>
              <w:spacing w:after="0" w:line="240" w:lineRule="auto"/>
              <w:rPr>
                <w:rFonts w:ascii="Times New Roman" w:eastAsia="Times New Roman" w:hAnsi="Times New Roman"/>
                <w:color w:val="000000"/>
                <w:sz w:val="24"/>
                <w:szCs w:val="24"/>
              </w:rPr>
            </w:pPr>
            <w:r w:rsidRPr="009E38CC">
              <w:rPr>
                <w:rFonts w:ascii="Times New Roman" w:eastAsia="Times New Roman" w:hAnsi="Times New Roman"/>
                <w:color w:val="000000"/>
                <w:sz w:val="24"/>
                <w:szCs w:val="24"/>
                <w:lang w:val="sr-Cyrl-RS"/>
              </w:rPr>
              <w:t>-</w:t>
            </w:r>
            <w:r w:rsidRPr="009E38CC">
              <w:rPr>
                <w:rFonts w:ascii="Times New Roman" w:eastAsia="Times New Roman" w:hAnsi="Times New Roman"/>
                <w:color w:val="000000"/>
                <w:sz w:val="24"/>
                <w:szCs w:val="24"/>
              </w:rPr>
              <w:t xml:space="preserve">вођење лопте, </w:t>
            </w:r>
          </w:p>
          <w:p w:rsidR="0033373A" w:rsidRPr="009E38CC" w:rsidRDefault="0033373A" w:rsidP="00B66139">
            <w:pPr>
              <w:widowControl w:val="0"/>
              <w:autoSpaceDE w:val="0"/>
              <w:autoSpaceDN w:val="0"/>
              <w:spacing w:after="0" w:line="240" w:lineRule="auto"/>
              <w:rPr>
                <w:rFonts w:ascii="Times New Roman" w:eastAsia="Times New Roman" w:hAnsi="Times New Roman"/>
                <w:color w:val="000000"/>
                <w:sz w:val="24"/>
                <w:szCs w:val="24"/>
                <w:lang w:val="sr-Cyrl-RS"/>
              </w:rPr>
            </w:pPr>
            <w:r w:rsidRPr="009E38CC">
              <w:rPr>
                <w:rFonts w:ascii="Times New Roman" w:eastAsia="Times New Roman" w:hAnsi="Times New Roman"/>
                <w:color w:val="000000"/>
                <w:sz w:val="24"/>
                <w:szCs w:val="24"/>
                <w:lang w:val="sr-Cyrl-RS"/>
              </w:rPr>
              <w:t>-</w:t>
            </w:r>
            <w:r w:rsidRPr="009E38CC">
              <w:rPr>
                <w:rFonts w:ascii="Times New Roman" w:eastAsia="Times New Roman" w:hAnsi="Times New Roman"/>
                <w:color w:val="000000"/>
                <w:sz w:val="24"/>
                <w:szCs w:val="24"/>
              </w:rPr>
              <w:t>хватањa и додавањa лопте,</w:t>
            </w:r>
          </w:p>
          <w:p w:rsidR="0033373A" w:rsidRPr="009E38CC" w:rsidRDefault="0033373A" w:rsidP="00B66139">
            <w:pPr>
              <w:widowControl w:val="0"/>
              <w:autoSpaceDE w:val="0"/>
              <w:autoSpaceDN w:val="0"/>
              <w:spacing w:after="0" w:line="240" w:lineRule="auto"/>
              <w:rPr>
                <w:rFonts w:ascii="Times New Roman" w:eastAsia="Times New Roman" w:hAnsi="Times New Roman"/>
                <w:color w:val="000000"/>
                <w:sz w:val="24"/>
                <w:szCs w:val="24"/>
              </w:rPr>
            </w:pPr>
            <w:r w:rsidRPr="009E38CC">
              <w:rPr>
                <w:rFonts w:ascii="Times New Roman" w:eastAsia="Times New Roman" w:hAnsi="Times New Roman"/>
                <w:color w:val="000000"/>
                <w:sz w:val="24"/>
                <w:szCs w:val="24"/>
                <w:lang w:val="sr-Cyrl-RS"/>
              </w:rPr>
              <w:t>-</w:t>
            </w:r>
            <w:r w:rsidRPr="009E38CC">
              <w:rPr>
                <w:rFonts w:ascii="Times New Roman" w:eastAsia="Times New Roman" w:hAnsi="Times New Roman"/>
                <w:color w:val="000000"/>
                <w:sz w:val="24"/>
                <w:szCs w:val="24"/>
              </w:rPr>
              <w:t>шутирања на гол,</w:t>
            </w:r>
          </w:p>
          <w:p w:rsidR="0033373A" w:rsidRPr="009E38CC" w:rsidRDefault="0033373A" w:rsidP="00B66139">
            <w:pPr>
              <w:widowControl w:val="0"/>
              <w:autoSpaceDE w:val="0"/>
              <w:autoSpaceDN w:val="0"/>
              <w:spacing w:after="0" w:line="240" w:lineRule="auto"/>
              <w:rPr>
                <w:rFonts w:ascii="Times New Roman" w:eastAsia="Times New Roman" w:hAnsi="Times New Roman"/>
                <w:color w:val="000000"/>
                <w:sz w:val="24"/>
                <w:szCs w:val="24"/>
              </w:rPr>
            </w:pPr>
            <w:r w:rsidRPr="009E38CC">
              <w:rPr>
                <w:rFonts w:ascii="Times New Roman" w:eastAsia="Times New Roman" w:hAnsi="Times New Roman"/>
                <w:color w:val="000000"/>
                <w:sz w:val="24"/>
                <w:szCs w:val="24"/>
                <w:lang w:val="sr-Cyrl-RS"/>
              </w:rPr>
              <w:t>-</w:t>
            </w:r>
            <w:r w:rsidRPr="009E38CC">
              <w:rPr>
                <w:rFonts w:ascii="Times New Roman" w:eastAsia="Times New Roman" w:hAnsi="Times New Roman"/>
                <w:color w:val="000000"/>
                <w:sz w:val="24"/>
                <w:szCs w:val="24"/>
              </w:rPr>
              <w:t>принципи индувидуалне одбране</w:t>
            </w:r>
          </w:p>
          <w:p w:rsidR="0033373A" w:rsidRPr="009E38CC" w:rsidRDefault="0033373A" w:rsidP="00B66139">
            <w:pPr>
              <w:widowControl w:val="0"/>
              <w:autoSpaceDE w:val="0"/>
              <w:autoSpaceDN w:val="0"/>
              <w:spacing w:after="0" w:line="240" w:lineRule="auto"/>
              <w:rPr>
                <w:rFonts w:ascii="Times New Roman" w:eastAsia="Times New Roman" w:hAnsi="Times New Roman"/>
                <w:color w:val="000000"/>
                <w:sz w:val="24"/>
                <w:szCs w:val="24"/>
              </w:rPr>
            </w:pPr>
            <w:r w:rsidRPr="009E38CC">
              <w:rPr>
                <w:rFonts w:ascii="Times New Roman" w:eastAsia="Times New Roman" w:hAnsi="Times New Roman"/>
                <w:color w:val="000000"/>
                <w:sz w:val="24"/>
                <w:szCs w:val="24"/>
                <w:lang w:val="sr-Cyrl-RS"/>
              </w:rPr>
              <w:t>-</w:t>
            </w:r>
            <w:r w:rsidRPr="009E38CC">
              <w:rPr>
                <w:rFonts w:ascii="Times New Roman" w:eastAsia="Times New Roman" w:hAnsi="Times New Roman"/>
                <w:color w:val="000000"/>
                <w:sz w:val="24"/>
                <w:szCs w:val="24"/>
              </w:rPr>
              <w:t>основна правила рукомета</w:t>
            </w:r>
          </w:p>
          <w:p w:rsidR="0033373A" w:rsidRPr="009E38CC" w:rsidRDefault="0033373A" w:rsidP="00B66139">
            <w:pPr>
              <w:widowControl w:val="0"/>
              <w:autoSpaceDE w:val="0"/>
              <w:autoSpaceDN w:val="0"/>
              <w:spacing w:after="0" w:line="240" w:lineRule="auto"/>
              <w:rPr>
                <w:rFonts w:ascii="Times New Roman" w:eastAsia="Times New Roman" w:hAnsi="Times New Roman"/>
                <w:color w:val="000000"/>
                <w:sz w:val="24"/>
                <w:szCs w:val="24"/>
              </w:rPr>
            </w:pPr>
            <w:r w:rsidRPr="009E38CC">
              <w:rPr>
                <w:rFonts w:ascii="Times New Roman" w:eastAsia="Times New Roman" w:hAnsi="Times New Roman"/>
                <w:sz w:val="24"/>
                <w:szCs w:val="24"/>
              </w:rPr>
              <w:t>Спортски полигон</w:t>
            </w:r>
            <w:r w:rsidRPr="009E38CC">
              <w:rPr>
                <w:rFonts w:ascii="Times New Roman" w:eastAsia="Times New Roman" w:hAnsi="Times New Roman"/>
                <w:color w:val="000000"/>
                <w:sz w:val="24"/>
                <w:szCs w:val="24"/>
              </w:rPr>
              <w:t xml:space="preserve"> </w:t>
            </w:r>
          </w:p>
          <w:p w:rsidR="0033373A" w:rsidRPr="009E38CC" w:rsidRDefault="0033373A" w:rsidP="00B66139">
            <w:pPr>
              <w:widowControl w:val="0"/>
              <w:autoSpaceDE w:val="0"/>
              <w:autoSpaceDN w:val="0"/>
              <w:spacing w:after="0" w:line="240" w:lineRule="auto"/>
              <w:rPr>
                <w:rFonts w:ascii="Times New Roman" w:eastAsia="Times New Roman" w:hAnsi="Times New Roman"/>
                <w:color w:val="000000"/>
                <w:sz w:val="24"/>
                <w:szCs w:val="24"/>
              </w:rPr>
            </w:pPr>
            <w:r w:rsidRPr="009E38CC">
              <w:rPr>
                <w:rFonts w:ascii="Times New Roman" w:eastAsia="Times New Roman" w:hAnsi="Times New Roman"/>
                <w:color w:val="000000"/>
                <w:sz w:val="24"/>
                <w:szCs w:val="24"/>
              </w:rPr>
              <w:t xml:space="preserve">Напредни елементи технике, тактике и </w:t>
            </w:r>
            <w:r w:rsidRPr="009E38CC">
              <w:rPr>
                <w:rFonts w:ascii="Times New Roman" w:eastAsia="Times New Roman" w:hAnsi="Times New Roman"/>
                <w:color w:val="000000"/>
                <w:sz w:val="24"/>
                <w:szCs w:val="24"/>
                <w:lang w:val="sr-Cyrl-RS"/>
              </w:rPr>
              <w:t xml:space="preserve">  -</w:t>
            </w:r>
            <w:r w:rsidRPr="009E38CC">
              <w:rPr>
                <w:rFonts w:ascii="Times New Roman" w:eastAsia="Times New Roman" w:hAnsi="Times New Roman"/>
                <w:color w:val="000000"/>
                <w:sz w:val="24"/>
                <w:szCs w:val="24"/>
              </w:rPr>
              <w:t xml:space="preserve">правила игре: </w:t>
            </w:r>
          </w:p>
          <w:p w:rsidR="0033373A" w:rsidRPr="009E38CC" w:rsidRDefault="0033373A" w:rsidP="00B66139">
            <w:pPr>
              <w:widowControl w:val="0"/>
              <w:autoSpaceDE w:val="0"/>
              <w:autoSpaceDN w:val="0"/>
              <w:spacing w:after="0" w:line="240" w:lineRule="auto"/>
              <w:rPr>
                <w:rFonts w:ascii="Times New Roman" w:eastAsia="Times New Roman" w:hAnsi="Times New Roman"/>
                <w:color w:val="000000"/>
                <w:sz w:val="24"/>
                <w:szCs w:val="24"/>
              </w:rPr>
            </w:pPr>
            <w:r w:rsidRPr="009E38CC">
              <w:rPr>
                <w:rFonts w:ascii="Times New Roman" w:eastAsia="Times New Roman" w:hAnsi="Times New Roman"/>
                <w:color w:val="000000"/>
                <w:sz w:val="24"/>
                <w:szCs w:val="24"/>
                <w:lang w:val="sr-Cyrl-RS"/>
              </w:rPr>
              <w:t>-</w:t>
            </w:r>
            <w:r w:rsidRPr="009E38CC">
              <w:rPr>
                <w:rFonts w:ascii="Times New Roman" w:eastAsia="Times New Roman" w:hAnsi="Times New Roman"/>
                <w:color w:val="000000"/>
                <w:sz w:val="24"/>
                <w:szCs w:val="24"/>
              </w:rPr>
              <w:t>хватања котрљајућих лопти,</w:t>
            </w:r>
          </w:p>
          <w:p w:rsidR="0033373A" w:rsidRPr="009E38CC" w:rsidRDefault="0033373A" w:rsidP="00B66139">
            <w:pPr>
              <w:widowControl w:val="0"/>
              <w:autoSpaceDE w:val="0"/>
              <w:autoSpaceDN w:val="0"/>
              <w:spacing w:after="0" w:line="240" w:lineRule="auto"/>
              <w:rPr>
                <w:rFonts w:ascii="Times New Roman" w:eastAsia="Times New Roman" w:hAnsi="Times New Roman"/>
                <w:color w:val="000000"/>
                <w:sz w:val="24"/>
                <w:szCs w:val="24"/>
              </w:rPr>
            </w:pPr>
            <w:r w:rsidRPr="009E38CC">
              <w:rPr>
                <w:rFonts w:ascii="Times New Roman" w:eastAsia="Times New Roman" w:hAnsi="Times New Roman"/>
                <w:color w:val="000000"/>
                <w:sz w:val="24"/>
                <w:szCs w:val="24"/>
                <w:lang w:val="sr-Cyrl-RS"/>
              </w:rPr>
              <w:t>-</w:t>
            </w:r>
            <w:r w:rsidRPr="009E38CC">
              <w:rPr>
                <w:rFonts w:ascii="Times New Roman" w:eastAsia="Times New Roman" w:hAnsi="Times New Roman"/>
                <w:color w:val="000000"/>
                <w:sz w:val="24"/>
                <w:szCs w:val="24"/>
              </w:rPr>
              <w:t>дриблинг,</w:t>
            </w:r>
          </w:p>
          <w:p w:rsidR="0033373A" w:rsidRPr="009E38CC" w:rsidRDefault="0033373A" w:rsidP="00B66139">
            <w:pPr>
              <w:widowControl w:val="0"/>
              <w:autoSpaceDE w:val="0"/>
              <w:autoSpaceDN w:val="0"/>
              <w:spacing w:after="0" w:line="240" w:lineRule="auto"/>
              <w:rPr>
                <w:rFonts w:ascii="Times New Roman" w:eastAsia="Times New Roman" w:hAnsi="Times New Roman"/>
                <w:color w:val="000000"/>
                <w:sz w:val="24"/>
                <w:szCs w:val="24"/>
              </w:rPr>
            </w:pPr>
            <w:r w:rsidRPr="009E38CC">
              <w:rPr>
                <w:rFonts w:ascii="Times New Roman" w:eastAsia="Times New Roman" w:hAnsi="Times New Roman"/>
                <w:color w:val="000000"/>
                <w:sz w:val="24"/>
                <w:szCs w:val="24"/>
                <w:lang w:val="sr-Cyrl-RS"/>
              </w:rPr>
              <w:t>-</w:t>
            </w:r>
            <w:r w:rsidRPr="009E38CC">
              <w:rPr>
                <w:rFonts w:ascii="Times New Roman" w:eastAsia="Times New Roman" w:hAnsi="Times New Roman"/>
                <w:color w:val="000000"/>
                <w:sz w:val="24"/>
                <w:szCs w:val="24"/>
              </w:rPr>
              <w:t>шутирања на гол,</w:t>
            </w:r>
          </w:p>
          <w:p w:rsidR="0033373A" w:rsidRPr="009E38CC" w:rsidRDefault="0033373A" w:rsidP="00B66139">
            <w:pPr>
              <w:widowControl w:val="0"/>
              <w:autoSpaceDE w:val="0"/>
              <w:autoSpaceDN w:val="0"/>
              <w:spacing w:after="0" w:line="240" w:lineRule="auto"/>
              <w:rPr>
                <w:rFonts w:ascii="Times New Roman" w:eastAsia="Times New Roman" w:hAnsi="Times New Roman"/>
                <w:color w:val="000000"/>
                <w:sz w:val="24"/>
                <w:szCs w:val="24"/>
              </w:rPr>
            </w:pPr>
            <w:r w:rsidRPr="009E38CC">
              <w:rPr>
                <w:rFonts w:ascii="Times New Roman" w:eastAsia="Times New Roman" w:hAnsi="Times New Roman"/>
                <w:color w:val="000000"/>
                <w:sz w:val="24"/>
                <w:szCs w:val="24"/>
                <w:lang w:val="sr-Cyrl-RS"/>
              </w:rPr>
              <w:t>-</w:t>
            </w:r>
            <w:r w:rsidRPr="009E38CC">
              <w:rPr>
                <w:rFonts w:ascii="Times New Roman" w:eastAsia="Times New Roman" w:hAnsi="Times New Roman"/>
                <w:color w:val="000000"/>
                <w:sz w:val="24"/>
                <w:szCs w:val="24"/>
              </w:rPr>
              <w:t>финтирање,</w:t>
            </w:r>
          </w:p>
          <w:p w:rsidR="0033373A" w:rsidRPr="009E38CC" w:rsidRDefault="0033373A" w:rsidP="00B66139">
            <w:pPr>
              <w:widowControl w:val="0"/>
              <w:autoSpaceDE w:val="0"/>
              <w:autoSpaceDN w:val="0"/>
              <w:spacing w:after="0" w:line="240" w:lineRule="auto"/>
              <w:rPr>
                <w:rFonts w:ascii="Times New Roman" w:eastAsia="Times New Roman" w:hAnsi="Times New Roman"/>
                <w:sz w:val="24"/>
                <w:szCs w:val="24"/>
                <w:lang w:val="sr-Cyrl-CS"/>
              </w:rPr>
            </w:pPr>
            <w:r w:rsidRPr="009E38CC">
              <w:rPr>
                <w:rFonts w:ascii="Times New Roman" w:eastAsia="Times New Roman" w:hAnsi="Times New Roman"/>
                <w:color w:val="000000"/>
                <w:sz w:val="24"/>
                <w:szCs w:val="24"/>
                <w:lang w:val="sr-Cyrl-RS"/>
              </w:rPr>
              <w:t>-</w:t>
            </w:r>
            <w:r w:rsidRPr="009E38CC">
              <w:rPr>
                <w:rFonts w:ascii="Times New Roman" w:eastAsia="Times New Roman" w:hAnsi="Times New Roman"/>
                <w:color w:val="000000"/>
                <w:sz w:val="24"/>
                <w:szCs w:val="24"/>
              </w:rPr>
              <w:t>принципи колективне одбране</w:t>
            </w:r>
          </w:p>
        </w:tc>
        <w:tc>
          <w:tcPr>
            <w:tcW w:w="4652" w:type="dxa"/>
            <w:vMerge/>
          </w:tcPr>
          <w:p w:rsidR="0033373A" w:rsidRPr="009E38CC" w:rsidRDefault="0033373A" w:rsidP="00B66139">
            <w:pPr>
              <w:spacing w:after="0" w:line="240" w:lineRule="auto"/>
              <w:rPr>
                <w:rFonts w:ascii="Times New Roman" w:eastAsia="Times New Roman" w:hAnsi="Times New Roman"/>
                <w:sz w:val="24"/>
                <w:szCs w:val="24"/>
              </w:rPr>
            </w:pPr>
          </w:p>
        </w:tc>
      </w:tr>
      <w:tr w:rsidR="0033373A" w:rsidRPr="009E38CC" w:rsidTr="00B66139">
        <w:trPr>
          <w:trHeight w:val="759"/>
        </w:trPr>
        <w:tc>
          <w:tcPr>
            <w:tcW w:w="693" w:type="dxa"/>
          </w:tcPr>
          <w:p w:rsidR="0033373A" w:rsidRPr="009E38CC" w:rsidRDefault="0033373A" w:rsidP="00B66139">
            <w:pPr>
              <w:tabs>
                <w:tab w:val="left" w:pos="3540"/>
              </w:tabs>
              <w:spacing w:after="0" w:line="240" w:lineRule="auto"/>
              <w:rPr>
                <w:rFonts w:ascii="Times New Roman" w:hAnsi="Times New Roman"/>
                <w:sz w:val="24"/>
                <w:szCs w:val="24"/>
                <w:lang w:val="sr-Cyrl-CS"/>
              </w:rPr>
            </w:pPr>
            <w:r w:rsidRPr="009E38CC">
              <w:rPr>
                <w:rFonts w:ascii="Times New Roman" w:hAnsi="Times New Roman"/>
                <w:sz w:val="24"/>
                <w:szCs w:val="24"/>
                <w:lang w:val="sr-Cyrl-CS"/>
              </w:rPr>
              <w:t>5.</w:t>
            </w:r>
          </w:p>
        </w:tc>
        <w:tc>
          <w:tcPr>
            <w:tcW w:w="4877" w:type="dxa"/>
          </w:tcPr>
          <w:p w:rsidR="0033373A" w:rsidRPr="009E38CC" w:rsidRDefault="0033373A" w:rsidP="00B66139">
            <w:pPr>
              <w:spacing w:after="0" w:line="240" w:lineRule="auto"/>
              <w:ind w:right="375"/>
              <w:jc w:val="both"/>
              <w:rPr>
                <w:rFonts w:ascii="Times New Roman" w:eastAsia="Times New Roman" w:hAnsi="Times New Roman"/>
                <w:sz w:val="24"/>
                <w:szCs w:val="24"/>
              </w:rPr>
            </w:pPr>
          </w:p>
          <w:p w:rsidR="0033373A" w:rsidRPr="009E38CC" w:rsidRDefault="0033373A" w:rsidP="00B66139">
            <w:pPr>
              <w:tabs>
                <w:tab w:val="left" w:pos="3540"/>
              </w:tabs>
              <w:spacing w:after="0" w:line="240" w:lineRule="auto"/>
              <w:rPr>
                <w:rFonts w:ascii="Times New Roman" w:hAnsi="Times New Roman"/>
                <w:sz w:val="24"/>
                <w:szCs w:val="24"/>
                <w:lang w:val="sr-Cyrl-CS"/>
              </w:rPr>
            </w:pPr>
            <w:r w:rsidRPr="009E38CC">
              <w:rPr>
                <w:rFonts w:ascii="Times New Roman" w:hAnsi="Times New Roman"/>
                <w:sz w:val="24"/>
                <w:szCs w:val="24"/>
              </w:rPr>
              <w:t>Плес и ритмика</w:t>
            </w:r>
          </w:p>
        </w:tc>
        <w:tc>
          <w:tcPr>
            <w:tcW w:w="4106" w:type="dxa"/>
          </w:tcPr>
          <w:p w:rsidR="0033373A" w:rsidRPr="009E38CC" w:rsidRDefault="0033373A" w:rsidP="00B66139">
            <w:pPr>
              <w:widowControl w:val="0"/>
              <w:autoSpaceDE w:val="0"/>
              <w:autoSpaceDN w:val="0"/>
              <w:spacing w:after="0" w:line="240" w:lineRule="auto"/>
              <w:rPr>
                <w:rFonts w:ascii="Times New Roman" w:eastAsia="Times New Roman" w:hAnsi="Times New Roman"/>
                <w:sz w:val="24"/>
                <w:szCs w:val="24"/>
                <w:lang w:val="sr-Cyrl-CS"/>
              </w:rPr>
            </w:pPr>
            <w:r w:rsidRPr="009E38CC">
              <w:rPr>
                <w:rFonts w:ascii="Times New Roman" w:eastAsia="Times New Roman" w:hAnsi="Times New Roman"/>
                <w:sz w:val="24"/>
                <w:szCs w:val="24"/>
              </w:rPr>
              <w:t xml:space="preserve">Покрети уз ритам и уз музичку пратњу                                      Скокови кроз вијачу                                  Народно коло „Моравац“                         Народно коло из краја у којем се школа налази                              </w:t>
            </w:r>
          </w:p>
        </w:tc>
        <w:tc>
          <w:tcPr>
            <w:tcW w:w="4652" w:type="dxa"/>
            <w:vMerge/>
          </w:tcPr>
          <w:p w:rsidR="0033373A" w:rsidRPr="009E38CC" w:rsidRDefault="0033373A" w:rsidP="00B66139">
            <w:pPr>
              <w:spacing w:after="0" w:line="240" w:lineRule="auto"/>
              <w:rPr>
                <w:rFonts w:ascii="Times New Roman" w:eastAsia="Times New Roman" w:hAnsi="Times New Roman"/>
                <w:sz w:val="24"/>
                <w:szCs w:val="24"/>
              </w:rPr>
            </w:pPr>
          </w:p>
        </w:tc>
      </w:tr>
      <w:tr w:rsidR="0033373A" w:rsidRPr="009E38CC" w:rsidTr="00B66139">
        <w:trPr>
          <w:trHeight w:val="759"/>
        </w:trPr>
        <w:tc>
          <w:tcPr>
            <w:tcW w:w="693" w:type="dxa"/>
          </w:tcPr>
          <w:p w:rsidR="0033373A" w:rsidRPr="009E38CC" w:rsidRDefault="0033373A" w:rsidP="00B66139">
            <w:pPr>
              <w:tabs>
                <w:tab w:val="left" w:pos="3540"/>
              </w:tabs>
              <w:spacing w:after="0" w:line="240" w:lineRule="auto"/>
              <w:rPr>
                <w:rFonts w:ascii="Times New Roman" w:hAnsi="Times New Roman"/>
                <w:sz w:val="24"/>
                <w:szCs w:val="24"/>
                <w:lang w:val="sr-Cyrl-CS"/>
              </w:rPr>
            </w:pPr>
            <w:r w:rsidRPr="009E38CC">
              <w:rPr>
                <w:rFonts w:ascii="Times New Roman" w:hAnsi="Times New Roman"/>
                <w:sz w:val="24"/>
                <w:szCs w:val="24"/>
                <w:lang w:val="sr-Cyrl-CS"/>
              </w:rPr>
              <w:t>6.</w:t>
            </w:r>
          </w:p>
        </w:tc>
        <w:tc>
          <w:tcPr>
            <w:tcW w:w="4877" w:type="dxa"/>
          </w:tcPr>
          <w:p w:rsidR="0033373A" w:rsidRPr="009E38CC" w:rsidRDefault="0033373A" w:rsidP="00B66139">
            <w:pPr>
              <w:tabs>
                <w:tab w:val="left" w:pos="3540"/>
              </w:tabs>
              <w:spacing w:after="0" w:line="240" w:lineRule="auto"/>
              <w:rPr>
                <w:rFonts w:ascii="Times New Roman" w:hAnsi="Times New Roman"/>
                <w:sz w:val="24"/>
                <w:szCs w:val="24"/>
                <w:lang w:val="sr-Cyrl-RS"/>
              </w:rPr>
            </w:pPr>
            <w:r w:rsidRPr="009E38CC">
              <w:rPr>
                <w:rFonts w:ascii="Times New Roman" w:hAnsi="Times New Roman"/>
                <w:sz w:val="24"/>
                <w:szCs w:val="24"/>
                <w:lang w:val="sr-Cyrl-RS"/>
              </w:rPr>
              <w:t>Физичка и здравствена култура:</w:t>
            </w:r>
          </w:p>
          <w:p w:rsidR="0033373A" w:rsidRPr="009E38CC" w:rsidRDefault="0033373A" w:rsidP="00B66139">
            <w:pPr>
              <w:tabs>
                <w:tab w:val="left" w:pos="3540"/>
              </w:tabs>
              <w:spacing w:after="0" w:line="240" w:lineRule="auto"/>
              <w:rPr>
                <w:rFonts w:ascii="Times New Roman" w:hAnsi="Times New Roman"/>
                <w:sz w:val="24"/>
                <w:szCs w:val="24"/>
              </w:rPr>
            </w:pPr>
            <w:r w:rsidRPr="009E38CC">
              <w:rPr>
                <w:rFonts w:ascii="Times New Roman" w:hAnsi="Times New Roman"/>
                <w:sz w:val="24"/>
                <w:szCs w:val="24"/>
              </w:rPr>
              <w:t>Физичко вежбање и спорт</w:t>
            </w:r>
          </w:p>
          <w:p w:rsidR="0033373A" w:rsidRPr="009E38CC" w:rsidRDefault="0033373A" w:rsidP="00B66139">
            <w:pPr>
              <w:tabs>
                <w:tab w:val="left" w:pos="3540"/>
              </w:tabs>
              <w:spacing w:after="0" w:line="240" w:lineRule="auto"/>
              <w:rPr>
                <w:rFonts w:ascii="Times New Roman" w:hAnsi="Times New Roman"/>
                <w:sz w:val="24"/>
                <w:szCs w:val="24"/>
              </w:rPr>
            </w:pPr>
            <w:r w:rsidRPr="009E38CC">
              <w:rPr>
                <w:rFonts w:ascii="Times New Roman" w:hAnsi="Times New Roman"/>
                <w:sz w:val="24"/>
                <w:szCs w:val="24"/>
              </w:rPr>
              <w:t>Здравствено васпитање</w:t>
            </w:r>
            <w:r w:rsidRPr="009E38CC">
              <w:rPr>
                <w:rFonts w:ascii="Times New Roman" w:hAnsi="Times New Roman"/>
                <w:b/>
                <w:sz w:val="24"/>
                <w:szCs w:val="24"/>
              </w:rPr>
              <w:br/>
            </w:r>
          </w:p>
        </w:tc>
        <w:tc>
          <w:tcPr>
            <w:tcW w:w="4106" w:type="dxa"/>
            <w:vAlign w:val="center"/>
          </w:tcPr>
          <w:p w:rsidR="0033373A" w:rsidRPr="009E38CC" w:rsidRDefault="0033373A" w:rsidP="00B66139">
            <w:pPr>
              <w:widowControl w:val="0"/>
              <w:autoSpaceDE w:val="0"/>
              <w:autoSpaceDN w:val="0"/>
              <w:spacing w:after="0" w:line="240" w:lineRule="auto"/>
              <w:rPr>
                <w:rFonts w:ascii="Times New Roman" w:eastAsia="Times New Roman" w:hAnsi="Times New Roman"/>
                <w:sz w:val="24"/>
                <w:szCs w:val="24"/>
              </w:rPr>
            </w:pPr>
            <w:r w:rsidRPr="009E38CC">
              <w:rPr>
                <w:rFonts w:ascii="Times New Roman" w:eastAsia="Times New Roman" w:hAnsi="Times New Roman"/>
                <w:sz w:val="24"/>
                <w:szCs w:val="24"/>
              </w:rPr>
              <w:t>Циљ и сврха вежбања у физичком и здравственом васпитању</w:t>
            </w:r>
          </w:p>
          <w:p w:rsidR="0033373A" w:rsidRPr="009E38CC" w:rsidRDefault="0033373A" w:rsidP="00B66139">
            <w:pPr>
              <w:widowControl w:val="0"/>
              <w:autoSpaceDE w:val="0"/>
              <w:autoSpaceDN w:val="0"/>
              <w:spacing w:after="0" w:line="240" w:lineRule="auto"/>
              <w:rPr>
                <w:rFonts w:ascii="Times New Roman" w:eastAsia="Times New Roman" w:hAnsi="Times New Roman"/>
                <w:sz w:val="24"/>
                <w:szCs w:val="24"/>
              </w:rPr>
            </w:pPr>
            <w:r w:rsidRPr="009E38CC">
              <w:rPr>
                <w:rFonts w:ascii="Times New Roman" w:eastAsia="Times New Roman" w:hAnsi="Times New Roman"/>
                <w:sz w:val="24"/>
                <w:szCs w:val="24"/>
              </w:rPr>
              <w:t>Основна правила рукомета и малог фудбала</w:t>
            </w:r>
          </w:p>
          <w:p w:rsidR="0033373A" w:rsidRPr="009E38CC" w:rsidRDefault="0033373A" w:rsidP="00B66139">
            <w:pPr>
              <w:widowControl w:val="0"/>
              <w:autoSpaceDE w:val="0"/>
              <w:autoSpaceDN w:val="0"/>
              <w:spacing w:after="0" w:line="240" w:lineRule="auto"/>
              <w:rPr>
                <w:rFonts w:ascii="Times New Roman" w:eastAsia="Times New Roman" w:hAnsi="Times New Roman"/>
                <w:sz w:val="24"/>
                <w:szCs w:val="24"/>
              </w:rPr>
            </w:pPr>
            <w:r w:rsidRPr="009E38CC">
              <w:rPr>
                <w:rFonts w:ascii="Times New Roman" w:eastAsia="Times New Roman" w:hAnsi="Times New Roman"/>
                <w:sz w:val="24"/>
                <w:szCs w:val="24"/>
              </w:rPr>
              <w:t xml:space="preserve">Понашање према осталим субјекатима у игри </w:t>
            </w:r>
          </w:p>
          <w:p w:rsidR="0033373A" w:rsidRPr="009E38CC" w:rsidRDefault="0033373A" w:rsidP="00B66139">
            <w:pPr>
              <w:widowControl w:val="0"/>
              <w:autoSpaceDE w:val="0"/>
              <w:autoSpaceDN w:val="0"/>
              <w:spacing w:after="0" w:line="240" w:lineRule="auto"/>
              <w:rPr>
                <w:rFonts w:ascii="Times New Roman" w:eastAsia="Times New Roman" w:hAnsi="Times New Roman"/>
                <w:sz w:val="24"/>
                <w:szCs w:val="24"/>
              </w:rPr>
            </w:pPr>
            <w:r w:rsidRPr="009E38CC">
              <w:rPr>
                <w:rFonts w:ascii="Times New Roman" w:eastAsia="Times New Roman" w:hAnsi="Times New Roman"/>
                <w:sz w:val="24"/>
                <w:szCs w:val="24"/>
              </w:rPr>
              <w:t>Чување  и  одржавање материјалних добара која се користе у физичком и здравственом васпитању</w:t>
            </w:r>
          </w:p>
          <w:p w:rsidR="0033373A" w:rsidRPr="009E38CC" w:rsidRDefault="0033373A" w:rsidP="00B66139">
            <w:pPr>
              <w:widowControl w:val="0"/>
              <w:autoSpaceDE w:val="0"/>
              <w:autoSpaceDN w:val="0"/>
              <w:spacing w:after="0" w:line="240" w:lineRule="auto"/>
              <w:rPr>
                <w:rFonts w:ascii="Times New Roman" w:eastAsia="Times New Roman" w:hAnsi="Times New Roman"/>
                <w:sz w:val="24"/>
                <w:szCs w:val="24"/>
              </w:rPr>
            </w:pPr>
            <w:r w:rsidRPr="009E38CC">
              <w:rPr>
                <w:rFonts w:ascii="Times New Roman" w:eastAsia="Times New Roman" w:hAnsi="Times New Roman"/>
                <w:sz w:val="24"/>
                <w:szCs w:val="24"/>
              </w:rPr>
              <w:t>Уредно постављање и склањање справа и реквизита неопходних за вежбање</w:t>
            </w:r>
          </w:p>
          <w:p w:rsidR="0033373A" w:rsidRPr="009E38CC" w:rsidRDefault="0033373A" w:rsidP="00B66139">
            <w:pPr>
              <w:widowControl w:val="0"/>
              <w:autoSpaceDE w:val="0"/>
              <w:autoSpaceDN w:val="0"/>
              <w:spacing w:after="0" w:line="240" w:lineRule="auto"/>
              <w:rPr>
                <w:rFonts w:ascii="Times New Roman" w:eastAsia="Times New Roman" w:hAnsi="Times New Roman"/>
                <w:sz w:val="24"/>
                <w:szCs w:val="24"/>
              </w:rPr>
            </w:pPr>
            <w:r w:rsidRPr="009E38CC">
              <w:rPr>
                <w:rFonts w:ascii="Times New Roman" w:eastAsia="Times New Roman" w:hAnsi="Times New Roman"/>
                <w:sz w:val="24"/>
                <w:szCs w:val="24"/>
              </w:rPr>
              <w:lastRenderedPageBreak/>
              <w:t>Упознавање ученика са најчешћим облицима насиља у физичком васпитању и спорту</w:t>
            </w:r>
          </w:p>
          <w:p w:rsidR="0033373A" w:rsidRPr="009E38CC" w:rsidRDefault="0033373A" w:rsidP="00B66139">
            <w:pPr>
              <w:widowControl w:val="0"/>
              <w:autoSpaceDE w:val="0"/>
              <w:autoSpaceDN w:val="0"/>
              <w:spacing w:after="0" w:line="240" w:lineRule="auto"/>
              <w:rPr>
                <w:rFonts w:ascii="Times New Roman" w:eastAsia="Times New Roman" w:hAnsi="Times New Roman"/>
                <w:sz w:val="24"/>
                <w:szCs w:val="24"/>
              </w:rPr>
            </w:pPr>
            <w:r w:rsidRPr="009E38CC">
              <w:rPr>
                <w:rFonts w:ascii="Times New Roman" w:eastAsia="Times New Roman" w:hAnsi="Times New Roman"/>
                <w:sz w:val="24"/>
                <w:szCs w:val="24"/>
              </w:rPr>
              <w:t xml:space="preserve">„Ферплеј” </w:t>
            </w:r>
          </w:p>
          <w:p w:rsidR="0033373A" w:rsidRPr="009E38CC" w:rsidRDefault="0033373A" w:rsidP="00B66139">
            <w:pPr>
              <w:widowControl w:val="0"/>
              <w:autoSpaceDE w:val="0"/>
              <w:autoSpaceDN w:val="0"/>
              <w:spacing w:after="0" w:line="240" w:lineRule="auto"/>
              <w:rPr>
                <w:rFonts w:ascii="Times New Roman" w:eastAsia="Times New Roman" w:hAnsi="Times New Roman"/>
                <w:sz w:val="24"/>
                <w:szCs w:val="24"/>
              </w:rPr>
            </w:pPr>
            <w:r w:rsidRPr="009E38CC">
              <w:rPr>
                <w:rFonts w:ascii="Times New Roman" w:eastAsia="Times New Roman" w:hAnsi="Times New Roman"/>
                <w:sz w:val="24"/>
                <w:szCs w:val="24"/>
              </w:rPr>
              <w:t>Писани и електорнски извори информација из области физчког васпитања и спорта</w:t>
            </w:r>
          </w:p>
          <w:p w:rsidR="0033373A" w:rsidRPr="009E38CC" w:rsidRDefault="0033373A" w:rsidP="00B66139">
            <w:pPr>
              <w:widowControl w:val="0"/>
              <w:autoSpaceDE w:val="0"/>
              <w:autoSpaceDN w:val="0"/>
              <w:spacing w:after="0" w:line="240" w:lineRule="auto"/>
              <w:rPr>
                <w:rFonts w:ascii="Times New Roman" w:eastAsia="Times New Roman" w:hAnsi="Times New Roman"/>
                <w:sz w:val="24"/>
                <w:szCs w:val="24"/>
              </w:rPr>
            </w:pPr>
            <w:r w:rsidRPr="009E38CC">
              <w:rPr>
                <w:rFonts w:ascii="Times New Roman" w:eastAsia="Times New Roman" w:hAnsi="Times New Roman"/>
                <w:sz w:val="24"/>
                <w:szCs w:val="24"/>
              </w:rPr>
              <w:t>Значај развоја физичких способности за сналажење у ванредним ситуацијама</w:t>
            </w:r>
          </w:p>
          <w:p w:rsidR="0033373A" w:rsidRPr="009E38CC" w:rsidRDefault="0033373A" w:rsidP="00B66139">
            <w:pPr>
              <w:widowControl w:val="0"/>
              <w:autoSpaceDE w:val="0"/>
              <w:autoSpaceDN w:val="0"/>
              <w:spacing w:after="0" w:line="240" w:lineRule="auto"/>
              <w:rPr>
                <w:rFonts w:ascii="Times New Roman" w:eastAsia="Times New Roman" w:hAnsi="Times New Roman"/>
                <w:sz w:val="24"/>
                <w:szCs w:val="24"/>
              </w:rPr>
            </w:pPr>
            <w:r w:rsidRPr="009E38CC">
              <w:rPr>
                <w:rFonts w:ascii="Times New Roman" w:eastAsia="Times New Roman" w:hAnsi="Times New Roman"/>
                <w:sz w:val="24"/>
                <w:szCs w:val="24"/>
              </w:rPr>
              <w:t xml:space="preserve">Физичко вежбање и естетика </w:t>
            </w:r>
          </w:p>
          <w:p w:rsidR="0033373A" w:rsidRPr="009E38CC" w:rsidRDefault="0033373A" w:rsidP="00B66139">
            <w:pPr>
              <w:widowControl w:val="0"/>
              <w:autoSpaceDE w:val="0"/>
              <w:autoSpaceDN w:val="0"/>
              <w:spacing w:after="0" w:line="240" w:lineRule="auto"/>
              <w:rPr>
                <w:rFonts w:ascii="Times New Roman" w:eastAsia="Times New Roman" w:hAnsi="Times New Roman"/>
                <w:sz w:val="24"/>
                <w:szCs w:val="24"/>
              </w:rPr>
            </w:pPr>
            <w:r w:rsidRPr="009E38CC">
              <w:rPr>
                <w:rFonts w:ascii="Times New Roman" w:eastAsia="Times New Roman" w:hAnsi="Times New Roman"/>
                <w:sz w:val="24"/>
                <w:szCs w:val="24"/>
              </w:rPr>
              <w:t>Планирање дневних активности</w:t>
            </w:r>
          </w:p>
          <w:p w:rsidR="0033373A" w:rsidRPr="009E38CC" w:rsidRDefault="0033373A" w:rsidP="00B66139">
            <w:pPr>
              <w:widowControl w:val="0"/>
              <w:autoSpaceDE w:val="0"/>
              <w:autoSpaceDN w:val="0"/>
              <w:spacing w:after="0" w:line="240" w:lineRule="auto"/>
              <w:rPr>
                <w:rFonts w:ascii="Times New Roman" w:eastAsia="Times New Roman" w:hAnsi="Times New Roman"/>
                <w:sz w:val="24"/>
                <w:szCs w:val="24"/>
              </w:rPr>
            </w:pPr>
            <w:r w:rsidRPr="009E38CC">
              <w:rPr>
                <w:rFonts w:ascii="Times New Roman" w:eastAsia="Times New Roman" w:hAnsi="Times New Roman"/>
                <w:sz w:val="24"/>
                <w:szCs w:val="24"/>
              </w:rPr>
              <w:t>Физичка активност, вежбање и здравље</w:t>
            </w:r>
          </w:p>
          <w:p w:rsidR="0033373A" w:rsidRPr="009E38CC" w:rsidRDefault="0033373A" w:rsidP="00B66139">
            <w:pPr>
              <w:widowControl w:val="0"/>
              <w:autoSpaceDE w:val="0"/>
              <w:autoSpaceDN w:val="0"/>
              <w:spacing w:after="0" w:line="240" w:lineRule="auto"/>
              <w:rPr>
                <w:rFonts w:ascii="Times New Roman" w:eastAsia="Times New Roman" w:hAnsi="Times New Roman"/>
                <w:sz w:val="24"/>
                <w:szCs w:val="24"/>
              </w:rPr>
            </w:pPr>
            <w:r w:rsidRPr="009E38CC">
              <w:rPr>
                <w:rFonts w:ascii="Times New Roman" w:eastAsia="Times New Roman" w:hAnsi="Times New Roman"/>
                <w:sz w:val="24"/>
                <w:szCs w:val="24"/>
              </w:rPr>
              <w:t>Основни принципи вежбања и врсте физичке активности</w:t>
            </w:r>
          </w:p>
          <w:p w:rsidR="0033373A" w:rsidRPr="009E38CC" w:rsidRDefault="0033373A" w:rsidP="00B66139">
            <w:pPr>
              <w:widowControl w:val="0"/>
              <w:autoSpaceDE w:val="0"/>
              <w:autoSpaceDN w:val="0"/>
              <w:spacing w:after="0" w:line="240" w:lineRule="auto"/>
              <w:rPr>
                <w:rFonts w:ascii="Times New Roman" w:eastAsia="Times New Roman" w:hAnsi="Times New Roman"/>
                <w:sz w:val="24"/>
                <w:szCs w:val="24"/>
              </w:rPr>
            </w:pPr>
            <w:r w:rsidRPr="009E38CC">
              <w:rPr>
                <w:rFonts w:ascii="Times New Roman" w:eastAsia="Times New Roman" w:hAnsi="Times New Roman"/>
                <w:sz w:val="24"/>
                <w:szCs w:val="24"/>
              </w:rPr>
              <w:t>Одржавање личне опреме за вежбање и поштовање здравствено-хигијенских мера пре и после вежбања</w:t>
            </w:r>
          </w:p>
          <w:p w:rsidR="0033373A" w:rsidRPr="009E38CC" w:rsidRDefault="0033373A" w:rsidP="00B66139">
            <w:pPr>
              <w:widowControl w:val="0"/>
              <w:autoSpaceDE w:val="0"/>
              <w:autoSpaceDN w:val="0"/>
              <w:spacing w:after="0" w:line="240" w:lineRule="auto"/>
              <w:rPr>
                <w:rFonts w:ascii="Times New Roman" w:eastAsia="Times New Roman" w:hAnsi="Times New Roman"/>
                <w:sz w:val="24"/>
                <w:szCs w:val="24"/>
              </w:rPr>
            </w:pPr>
            <w:r w:rsidRPr="009E38CC">
              <w:rPr>
                <w:rFonts w:ascii="Times New Roman" w:eastAsia="Times New Roman" w:hAnsi="Times New Roman"/>
                <w:sz w:val="24"/>
                <w:szCs w:val="24"/>
              </w:rPr>
              <w:t>Лична и колективна хигијена пре и после вежбања</w:t>
            </w:r>
          </w:p>
          <w:p w:rsidR="0033373A" w:rsidRPr="009E38CC" w:rsidRDefault="0033373A" w:rsidP="00B66139">
            <w:pPr>
              <w:widowControl w:val="0"/>
              <w:autoSpaceDE w:val="0"/>
              <w:autoSpaceDN w:val="0"/>
              <w:spacing w:after="0" w:line="240" w:lineRule="auto"/>
              <w:rPr>
                <w:rFonts w:ascii="Times New Roman" w:eastAsia="Times New Roman" w:hAnsi="Times New Roman"/>
                <w:sz w:val="24"/>
                <w:szCs w:val="24"/>
              </w:rPr>
            </w:pPr>
            <w:r w:rsidRPr="009E38CC">
              <w:rPr>
                <w:rFonts w:ascii="Times New Roman" w:eastAsia="Times New Roman" w:hAnsi="Times New Roman"/>
                <w:sz w:val="24"/>
                <w:szCs w:val="24"/>
              </w:rPr>
              <w:t>Утицај правилне исхране на здравље и развој људи</w:t>
            </w:r>
          </w:p>
          <w:p w:rsidR="0033373A" w:rsidRPr="009E38CC" w:rsidRDefault="0033373A" w:rsidP="00B66139">
            <w:pPr>
              <w:widowControl w:val="0"/>
              <w:autoSpaceDE w:val="0"/>
              <w:autoSpaceDN w:val="0"/>
              <w:spacing w:after="0" w:line="240" w:lineRule="auto"/>
              <w:rPr>
                <w:rFonts w:ascii="Times New Roman" w:eastAsia="Times New Roman" w:hAnsi="Times New Roman"/>
                <w:sz w:val="24"/>
                <w:szCs w:val="24"/>
              </w:rPr>
            </w:pPr>
            <w:r w:rsidRPr="009E38CC">
              <w:rPr>
                <w:rFonts w:ascii="Times New Roman" w:eastAsia="Times New Roman" w:hAnsi="Times New Roman"/>
                <w:sz w:val="24"/>
                <w:szCs w:val="24"/>
              </w:rPr>
              <w:t>Исхрана пре и после вежбања</w:t>
            </w:r>
          </w:p>
          <w:p w:rsidR="0033373A" w:rsidRPr="009E38CC" w:rsidRDefault="0033373A" w:rsidP="00B66139">
            <w:pPr>
              <w:widowControl w:val="0"/>
              <w:autoSpaceDE w:val="0"/>
              <w:autoSpaceDN w:val="0"/>
              <w:spacing w:after="0" w:line="240" w:lineRule="auto"/>
              <w:rPr>
                <w:rFonts w:ascii="Times New Roman" w:eastAsia="Times New Roman" w:hAnsi="Times New Roman"/>
                <w:sz w:val="24"/>
                <w:szCs w:val="24"/>
                <w:lang w:val="sr-Cyrl-CS"/>
              </w:rPr>
            </w:pPr>
            <w:r w:rsidRPr="009E38CC">
              <w:rPr>
                <w:rFonts w:ascii="Times New Roman" w:eastAsia="Times New Roman" w:hAnsi="Times New Roman"/>
                <w:sz w:val="24"/>
                <w:szCs w:val="24"/>
              </w:rPr>
              <w:t>Вежбање и играње на чистом ваздуху – чување околине приликом вежбања</w:t>
            </w:r>
          </w:p>
        </w:tc>
        <w:tc>
          <w:tcPr>
            <w:tcW w:w="4652" w:type="dxa"/>
            <w:vAlign w:val="center"/>
          </w:tcPr>
          <w:p w:rsidR="0033373A" w:rsidRPr="009E38CC" w:rsidRDefault="0033373A" w:rsidP="00B66139">
            <w:pPr>
              <w:widowControl w:val="0"/>
              <w:autoSpaceDE w:val="0"/>
              <w:autoSpaceDN w:val="0"/>
              <w:spacing w:after="0" w:line="240" w:lineRule="auto"/>
              <w:rPr>
                <w:rFonts w:ascii="Times New Roman" w:eastAsia="Times New Roman" w:hAnsi="Times New Roman"/>
                <w:sz w:val="24"/>
                <w:szCs w:val="24"/>
              </w:rPr>
            </w:pPr>
            <w:r w:rsidRPr="009E38CC">
              <w:rPr>
                <w:rFonts w:ascii="Times New Roman" w:eastAsia="Times New Roman" w:hAnsi="Times New Roman"/>
                <w:sz w:val="24"/>
                <w:szCs w:val="24"/>
              </w:rPr>
              <w:lastRenderedPageBreak/>
              <w:t xml:space="preserve">− примени мере безбедности у вежбању у школи и ван ње;                                            </w:t>
            </w:r>
          </w:p>
          <w:p w:rsidR="0033373A" w:rsidRPr="009E38CC" w:rsidRDefault="0033373A" w:rsidP="00B66139">
            <w:pPr>
              <w:widowControl w:val="0"/>
              <w:autoSpaceDE w:val="0"/>
              <w:autoSpaceDN w:val="0"/>
              <w:spacing w:after="0" w:line="240" w:lineRule="auto"/>
              <w:rPr>
                <w:rFonts w:ascii="Times New Roman" w:eastAsia="Times New Roman" w:hAnsi="Times New Roman"/>
                <w:sz w:val="24"/>
                <w:szCs w:val="24"/>
              </w:rPr>
            </w:pPr>
            <w:r w:rsidRPr="009E38CC">
              <w:rPr>
                <w:rFonts w:ascii="Times New Roman" w:eastAsia="Times New Roman" w:hAnsi="Times New Roman"/>
                <w:sz w:val="24"/>
                <w:szCs w:val="24"/>
              </w:rPr>
              <w:t xml:space="preserve">− одговорно се односи према објектима, справама и реквизитима;                             </w:t>
            </w:r>
          </w:p>
          <w:p w:rsidR="0033373A" w:rsidRPr="009E38CC" w:rsidRDefault="0033373A" w:rsidP="00B66139">
            <w:pPr>
              <w:widowControl w:val="0"/>
              <w:autoSpaceDE w:val="0"/>
              <w:autoSpaceDN w:val="0"/>
              <w:spacing w:after="0" w:line="240" w:lineRule="auto"/>
              <w:rPr>
                <w:rFonts w:ascii="Times New Roman" w:eastAsia="Times New Roman" w:hAnsi="Times New Roman"/>
                <w:sz w:val="24"/>
                <w:szCs w:val="24"/>
              </w:rPr>
            </w:pPr>
            <w:r w:rsidRPr="009E38CC">
              <w:rPr>
                <w:rFonts w:ascii="Times New Roman" w:eastAsia="Times New Roman" w:hAnsi="Times New Roman"/>
                <w:sz w:val="24"/>
                <w:szCs w:val="24"/>
              </w:rPr>
              <w:t xml:space="preserve">− примени и поштује правила игара у складу са етичким нормама;                        </w:t>
            </w:r>
          </w:p>
          <w:p w:rsidR="0033373A" w:rsidRPr="009E38CC" w:rsidRDefault="0033373A" w:rsidP="00B66139">
            <w:pPr>
              <w:widowControl w:val="0"/>
              <w:autoSpaceDE w:val="0"/>
              <w:autoSpaceDN w:val="0"/>
              <w:spacing w:after="0" w:line="240" w:lineRule="auto"/>
              <w:rPr>
                <w:rFonts w:ascii="Times New Roman" w:eastAsia="Times New Roman" w:hAnsi="Times New Roman"/>
                <w:sz w:val="24"/>
                <w:szCs w:val="24"/>
              </w:rPr>
            </w:pPr>
            <w:r w:rsidRPr="009E38CC">
              <w:rPr>
                <w:rFonts w:ascii="Times New Roman" w:eastAsia="Times New Roman" w:hAnsi="Times New Roman"/>
                <w:sz w:val="24"/>
                <w:szCs w:val="24"/>
              </w:rPr>
              <w:t xml:space="preserve">− примерено се понаша као посматрач на такмичењима;                                                  </w:t>
            </w:r>
          </w:p>
          <w:p w:rsidR="0033373A" w:rsidRPr="009E38CC" w:rsidRDefault="0033373A" w:rsidP="00B66139">
            <w:pPr>
              <w:widowControl w:val="0"/>
              <w:autoSpaceDE w:val="0"/>
              <w:autoSpaceDN w:val="0"/>
              <w:spacing w:after="0" w:line="240" w:lineRule="auto"/>
              <w:rPr>
                <w:rFonts w:ascii="Times New Roman" w:eastAsia="Times New Roman" w:hAnsi="Times New Roman"/>
                <w:sz w:val="24"/>
                <w:szCs w:val="24"/>
              </w:rPr>
            </w:pPr>
            <w:r w:rsidRPr="009E38CC">
              <w:rPr>
                <w:rFonts w:ascii="Times New Roman" w:eastAsia="Times New Roman" w:hAnsi="Times New Roman"/>
                <w:sz w:val="24"/>
                <w:szCs w:val="24"/>
              </w:rPr>
              <w:t xml:space="preserve">− решава конфликте на друштвено прихватљив начин;                                          </w:t>
            </w:r>
          </w:p>
          <w:p w:rsidR="0033373A" w:rsidRPr="009E38CC" w:rsidRDefault="0033373A" w:rsidP="00B66139">
            <w:pPr>
              <w:widowControl w:val="0"/>
              <w:autoSpaceDE w:val="0"/>
              <w:autoSpaceDN w:val="0"/>
              <w:spacing w:after="0" w:line="240" w:lineRule="auto"/>
              <w:rPr>
                <w:rFonts w:ascii="Times New Roman" w:eastAsia="Times New Roman" w:hAnsi="Times New Roman"/>
                <w:sz w:val="24"/>
                <w:szCs w:val="24"/>
              </w:rPr>
            </w:pPr>
            <w:r w:rsidRPr="009E38CC">
              <w:rPr>
                <w:rFonts w:ascii="Times New Roman" w:eastAsia="Times New Roman" w:hAnsi="Times New Roman"/>
                <w:sz w:val="24"/>
                <w:szCs w:val="24"/>
              </w:rPr>
              <w:t xml:space="preserve">− пронађе и користи различите изворе информација за упознавање са </w:t>
            </w:r>
            <w:r w:rsidRPr="009E38CC">
              <w:rPr>
                <w:rFonts w:ascii="Times New Roman" w:eastAsia="Times New Roman" w:hAnsi="Times New Roman"/>
                <w:sz w:val="24"/>
                <w:szCs w:val="24"/>
              </w:rPr>
              <w:lastRenderedPageBreak/>
              <w:t xml:space="preserve">разноврсним облицима физичких и спортскорекративних активности;              </w:t>
            </w:r>
          </w:p>
          <w:p w:rsidR="0033373A" w:rsidRPr="009E38CC" w:rsidRDefault="0033373A" w:rsidP="00B66139">
            <w:pPr>
              <w:widowControl w:val="0"/>
              <w:autoSpaceDE w:val="0"/>
              <w:autoSpaceDN w:val="0"/>
              <w:spacing w:after="0" w:line="240" w:lineRule="auto"/>
              <w:rPr>
                <w:rFonts w:ascii="Times New Roman" w:eastAsia="Times New Roman" w:hAnsi="Times New Roman"/>
                <w:sz w:val="24"/>
                <w:szCs w:val="24"/>
              </w:rPr>
            </w:pPr>
            <w:r w:rsidRPr="009E38CC">
              <w:rPr>
                <w:rFonts w:ascii="Times New Roman" w:eastAsia="Times New Roman" w:hAnsi="Times New Roman"/>
                <w:sz w:val="24"/>
                <w:szCs w:val="24"/>
              </w:rPr>
              <w:t xml:space="preserve">− прихвати победу и пораз;                           </w:t>
            </w:r>
          </w:p>
          <w:p w:rsidR="0033373A" w:rsidRPr="009E38CC" w:rsidRDefault="0033373A" w:rsidP="00B66139">
            <w:pPr>
              <w:widowControl w:val="0"/>
              <w:autoSpaceDE w:val="0"/>
              <w:autoSpaceDN w:val="0"/>
              <w:spacing w:after="0" w:line="240" w:lineRule="auto"/>
              <w:rPr>
                <w:rFonts w:ascii="Times New Roman" w:eastAsia="Times New Roman" w:hAnsi="Times New Roman"/>
                <w:sz w:val="24"/>
                <w:szCs w:val="24"/>
              </w:rPr>
            </w:pPr>
            <w:r w:rsidRPr="009E38CC">
              <w:rPr>
                <w:rFonts w:ascii="Times New Roman" w:eastAsia="Times New Roman" w:hAnsi="Times New Roman"/>
                <w:sz w:val="24"/>
                <w:szCs w:val="24"/>
              </w:rPr>
              <w:t xml:space="preserve">− вреднује спортове без обзира на лично интересовање;                                                 </w:t>
            </w:r>
          </w:p>
          <w:p w:rsidR="0033373A" w:rsidRPr="009E38CC" w:rsidRDefault="0033373A" w:rsidP="00B66139">
            <w:pPr>
              <w:widowControl w:val="0"/>
              <w:autoSpaceDE w:val="0"/>
              <w:autoSpaceDN w:val="0"/>
              <w:spacing w:after="0" w:line="240" w:lineRule="auto"/>
              <w:rPr>
                <w:rFonts w:ascii="Times New Roman" w:eastAsia="Times New Roman" w:hAnsi="Times New Roman"/>
                <w:sz w:val="24"/>
                <w:szCs w:val="24"/>
              </w:rPr>
            </w:pPr>
            <w:r w:rsidRPr="009E38CC">
              <w:rPr>
                <w:rFonts w:ascii="Times New Roman" w:eastAsia="Times New Roman" w:hAnsi="Times New Roman"/>
                <w:sz w:val="24"/>
                <w:szCs w:val="24"/>
              </w:rPr>
              <w:t xml:space="preserve">− примени усвојене моторичке вештине у ванредним ситуацијама;                              </w:t>
            </w:r>
          </w:p>
          <w:p w:rsidR="0033373A" w:rsidRPr="009E38CC" w:rsidRDefault="0033373A" w:rsidP="00B66139">
            <w:pPr>
              <w:widowControl w:val="0"/>
              <w:autoSpaceDE w:val="0"/>
              <w:autoSpaceDN w:val="0"/>
              <w:spacing w:after="0" w:line="240" w:lineRule="auto"/>
              <w:rPr>
                <w:rFonts w:ascii="Times New Roman" w:eastAsia="Times New Roman" w:hAnsi="Times New Roman"/>
                <w:sz w:val="24"/>
                <w:szCs w:val="24"/>
              </w:rPr>
            </w:pPr>
            <w:r w:rsidRPr="009E38CC">
              <w:rPr>
                <w:rFonts w:ascii="Times New Roman" w:eastAsia="Times New Roman" w:hAnsi="Times New Roman"/>
                <w:sz w:val="24"/>
                <w:szCs w:val="24"/>
              </w:rPr>
              <w:t xml:space="preserve"> − процени лепоту покрета у физичком вежбању и спорту ;                                         </w:t>
            </w:r>
          </w:p>
          <w:p w:rsidR="0033373A" w:rsidRPr="009E38CC" w:rsidRDefault="0033373A" w:rsidP="00B66139">
            <w:pPr>
              <w:widowControl w:val="0"/>
              <w:autoSpaceDE w:val="0"/>
              <w:autoSpaceDN w:val="0"/>
              <w:spacing w:after="0" w:line="240" w:lineRule="auto"/>
              <w:rPr>
                <w:rFonts w:ascii="Times New Roman" w:eastAsia="Times New Roman" w:hAnsi="Times New Roman"/>
                <w:sz w:val="24"/>
                <w:szCs w:val="24"/>
              </w:rPr>
            </w:pPr>
            <w:r w:rsidRPr="009E38CC">
              <w:rPr>
                <w:rFonts w:ascii="Times New Roman" w:eastAsia="Times New Roman" w:hAnsi="Times New Roman"/>
                <w:sz w:val="24"/>
                <w:szCs w:val="24"/>
              </w:rPr>
              <w:t xml:space="preserve">− подстиче породицу на потребу примене редовне физичке активности ;    </w:t>
            </w:r>
          </w:p>
        </w:tc>
      </w:tr>
    </w:tbl>
    <w:p w:rsidR="0033373A" w:rsidRDefault="0033373A" w:rsidP="004C2F82">
      <w:pPr>
        <w:rPr>
          <w:rFonts w:ascii="Times New Roman" w:hAnsi="Times New Roman"/>
          <w:b/>
          <w:sz w:val="24"/>
          <w:szCs w:val="24"/>
          <w:lang w:val="sr-Cyrl-RS"/>
        </w:rPr>
      </w:pPr>
    </w:p>
    <w:p w:rsidR="0033373A" w:rsidRPr="009E38CC" w:rsidRDefault="0033373A" w:rsidP="0033373A">
      <w:pPr>
        <w:spacing w:before="77" w:line="328" w:lineRule="auto"/>
        <w:ind w:right="500"/>
        <w:jc w:val="center"/>
        <w:rPr>
          <w:rFonts w:ascii="Times New Roman" w:hAnsi="Times New Roman"/>
          <w:b/>
          <w:smallCaps/>
          <w:sz w:val="24"/>
          <w:szCs w:val="24"/>
          <w:lang w:val="ru-RU"/>
        </w:rPr>
      </w:pPr>
      <w:r w:rsidRPr="009E38CC">
        <w:rPr>
          <w:rFonts w:ascii="Times New Roman" w:hAnsi="Times New Roman"/>
          <w:b/>
          <w:smallCaps/>
          <w:sz w:val="24"/>
          <w:szCs w:val="24"/>
          <w:lang w:val="ru-RU"/>
        </w:rPr>
        <w:t xml:space="preserve">СТАНДАРДИ ОБРАЗОВНИХ ПОСТИГНУЋА И ИСХОДИ ОБРАЗОВНОГ ЦИКЛУСА ЗА КРАЈ ПРВОГ ЦИКЛУСА ОБАВЕЗНОГ </w:t>
      </w:r>
      <w:r w:rsidRPr="009E38CC">
        <w:rPr>
          <w:rFonts w:ascii="Times New Roman" w:hAnsi="Times New Roman"/>
          <w:b/>
          <w:smallCaps/>
          <w:spacing w:val="-2"/>
          <w:sz w:val="24"/>
          <w:szCs w:val="24"/>
          <w:lang w:val="ru-RU"/>
        </w:rPr>
        <w:t>ОБРАЗОВАЊА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968"/>
        <w:gridCol w:w="3560"/>
        <w:gridCol w:w="3560"/>
        <w:gridCol w:w="3560"/>
      </w:tblGrid>
      <w:tr w:rsidR="0033373A" w:rsidRPr="0033373A" w:rsidTr="00B66139">
        <w:tc>
          <w:tcPr>
            <w:tcW w:w="3936" w:type="dxa"/>
            <w:gridSpan w:val="2"/>
            <w:shd w:val="clear" w:color="auto" w:fill="auto"/>
          </w:tcPr>
          <w:p w:rsidR="0033373A" w:rsidRPr="0033373A" w:rsidRDefault="0033373A" w:rsidP="00B66139">
            <w:pPr>
              <w:spacing w:after="0" w:line="240" w:lineRule="auto"/>
              <w:rPr>
                <w:rFonts w:ascii="Times New Roman" w:hAnsi="Times New Roman"/>
                <w:b/>
                <w:sz w:val="24"/>
                <w:szCs w:val="24"/>
                <w:lang w:val="sr-Cyrl-RS"/>
              </w:rPr>
            </w:pPr>
            <w:r w:rsidRPr="0033373A">
              <w:rPr>
                <w:rFonts w:ascii="Times New Roman" w:hAnsi="Times New Roman"/>
                <w:b/>
                <w:sz w:val="24"/>
                <w:szCs w:val="24"/>
                <w:lang w:val="sr-Cyrl-RS"/>
              </w:rPr>
              <w:t>Назив предмета</w:t>
            </w:r>
          </w:p>
        </w:tc>
        <w:tc>
          <w:tcPr>
            <w:tcW w:w="10680" w:type="dxa"/>
            <w:gridSpan w:val="3"/>
            <w:shd w:val="clear" w:color="auto" w:fill="auto"/>
          </w:tcPr>
          <w:p w:rsidR="0033373A" w:rsidRPr="0033373A" w:rsidRDefault="0033373A" w:rsidP="00B66139">
            <w:pPr>
              <w:spacing w:after="0" w:line="240" w:lineRule="auto"/>
              <w:rPr>
                <w:rFonts w:ascii="Times New Roman" w:hAnsi="Times New Roman"/>
                <w:b/>
                <w:sz w:val="24"/>
                <w:szCs w:val="24"/>
                <w:lang w:val="sr-Cyrl-RS"/>
              </w:rPr>
            </w:pPr>
            <w:r w:rsidRPr="0033373A">
              <w:rPr>
                <w:rFonts w:ascii="Times New Roman" w:hAnsi="Times New Roman"/>
                <w:b/>
                <w:sz w:val="24"/>
                <w:szCs w:val="24"/>
                <w:lang w:val="sr-Cyrl-RS"/>
              </w:rPr>
              <w:t>Физичко и здравствено васпитање</w:t>
            </w:r>
          </w:p>
        </w:tc>
      </w:tr>
      <w:tr w:rsidR="0033373A" w:rsidRPr="0033373A" w:rsidTr="00B66139">
        <w:tc>
          <w:tcPr>
            <w:tcW w:w="3936" w:type="dxa"/>
            <w:gridSpan w:val="2"/>
            <w:shd w:val="clear" w:color="auto" w:fill="auto"/>
          </w:tcPr>
          <w:p w:rsidR="0033373A" w:rsidRPr="0033373A" w:rsidRDefault="0033373A" w:rsidP="00B66139">
            <w:pPr>
              <w:spacing w:after="0" w:line="240" w:lineRule="auto"/>
              <w:rPr>
                <w:rFonts w:ascii="Times New Roman" w:hAnsi="Times New Roman"/>
                <w:b/>
                <w:sz w:val="24"/>
                <w:szCs w:val="24"/>
                <w:lang w:val="sr-Cyrl-RS"/>
              </w:rPr>
            </w:pPr>
            <w:r w:rsidRPr="0033373A">
              <w:rPr>
                <w:rFonts w:ascii="Times New Roman" w:hAnsi="Times New Roman"/>
                <w:b/>
                <w:sz w:val="24"/>
                <w:szCs w:val="24"/>
                <w:lang w:val="sr-Cyrl-RS"/>
              </w:rPr>
              <w:t>Међупредметне компетенције</w:t>
            </w:r>
          </w:p>
          <w:p w:rsidR="0033373A" w:rsidRPr="0033373A" w:rsidRDefault="0033373A" w:rsidP="00B66139">
            <w:pPr>
              <w:spacing w:after="0" w:line="240" w:lineRule="auto"/>
              <w:rPr>
                <w:rFonts w:ascii="Times New Roman" w:hAnsi="Times New Roman"/>
                <w:b/>
                <w:sz w:val="24"/>
                <w:szCs w:val="24"/>
                <w:lang w:val="sr-Cyrl-RS"/>
              </w:rPr>
            </w:pPr>
          </w:p>
          <w:p w:rsidR="0033373A" w:rsidRPr="0033373A" w:rsidRDefault="0033373A" w:rsidP="00B66139">
            <w:pPr>
              <w:spacing w:after="0" w:line="240" w:lineRule="auto"/>
              <w:rPr>
                <w:rFonts w:ascii="Times New Roman" w:hAnsi="Times New Roman"/>
                <w:b/>
                <w:sz w:val="24"/>
                <w:szCs w:val="24"/>
                <w:lang w:val="sr-Cyrl-RS"/>
              </w:rPr>
            </w:pPr>
          </w:p>
          <w:p w:rsidR="0033373A" w:rsidRPr="0033373A" w:rsidRDefault="0033373A" w:rsidP="00B66139">
            <w:pPr>
              <w:spacing w:after="0" w:line="240" w:lineRule="auto"/>
              <w:rPr>
                <w:rFonts w:ascii="Times New Roman" w:hAnsi="Times New Roman"/>
                <w:b/>
                <w:sz w:val="24"/>
                <w:szCs w:val="24"/>
                <w:lang w:val="sr-Cyrl-RS"/>
              </w:rPr>
            </w:pPr>
          </w:p>
        </w:tc>
        <w:tc>
          <w:tcPr>
            <w:tcW w:w="10680" w:type="dxa"/>
            <w:gridSpan w:val="3"/>
            <w:shd w:val="clear" w:color="auto" w:fill="auto"/>
          </w:tcPr>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Cyrl-RS"/>
              </w:rPr>
            </w:pPr>
            <w:r w:rsidRPr="0033373A">
              <w:rPr>
                <w:rFonts w:ascii="Times New Roman" w:eastAsia="Times New Roman" w:hAnsi="Times New Roman"/>
                <w:sz w:val="24"/>
                <w:szCs w:val="24"/>
                <w:lang w:val="sr-Cyrl-RS"/>
              </w:rPr>
              <w:t>-Компетенција за целоживотно учење</w:t>
            </w:r>
          </w:p>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Cyrl-RS"/>
              </w:rPr>
            </w:pPr>
            <w:r w:rsidRPr="0033373A">
              <w:rPr>
                <w:rFonts w:ascii="Times New Roman" w:eastAsia="Times New Roman" w:hAnsi="Times New Roman"/>
                <w:sz w:val="24"/>
                <w:szCs w:val="24"/>
                <w:lang w:val="sr-Cyrl-RS"/>
              </w:rPr>
              <w:t>-Одговоран однос према здрављу</w:t>
            </w:r>
          </w:p>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Cyrl-RS"/>
              </w:rPr>
            </w:pPr>
            <w:r w:rsidRPr="0033373A">
              <w:rPr>
                <w:rFonts w:ascii="Times New Roman" w:eastAsia="Times New Roman" w:hAnsi="Times New Roman"/>
                <w:sz w:val="24"/>
                <w:szCs w:val="24"/>
                <w:lang w:val="sr-Cyrl-RS"/>
              </w:rPr>
              <w:t>-Комуникација</w:t>
            </w:r>
          </w:p>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Cyrl-RS"/>
              </w:rPr>
            </w:pPr>
            <w:r w:rsidRPr="0033373A">
              <w:rPr>
                <w:rFonts w:ascii="Times New Roman" w:eastAsia="Times New Roman" w:hAnsi="Times New Roman"/>
                <w:sz w:val="24"/>
                <w:szCs w:val="24"/>
                <w:lang w:val="sr-Cyrl-RS"/>
              </w:rPr>
              <w:t>-Одговоран однос према демократском друштву</w:t>
            </w:r>
          </w:p>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Cyrl-RS"/>
              </w:rPr>
            </w:pPr>
            <w:r w:rsidRPr="0033373A">
              <w:rPr>
                <w:rFonts w:ascii="Times New Roman" w:eastAsia="Times New Roman" w:hAnsi="Times New Roman"/>
                <w:sz w:val="24"/>
                <w:szCs w:val="24"/>
                <w:lang w:val="sr-Cyrl-RS"/>
              </w:rPr>
              <w:t>-Естетска компетенција</w:t>
            </w:r>
          </w:p>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Cyrl-RS"/>
              </w:rPr>
            </w:pPr>
            <w:r w:rsidRPr="0033373A">
              <w:rPr>
                <w:rFonts w:ascii="Times New Roman" w:eastAsia="Times New Roman" w:hAnsi="Times New Roman"/>
                <w:sz w:val="24"/>
                <w:szCs w:val="24"/>
                <w:lang w:val="sr-Cyrl-RS"/>
              </w:rPr>
              <w:lastRenderedPageBreak/>
              <w:t>-Сарадња</w:t>
            </w:r>
          </w:p>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Cyrl-RS"/>
              </w:rPr>
            </w:pPr>
            <w:r w:rsidRPr="0033373A">
              <w:rPr>
                <w:rFonts w:ascii="Times New Roman" w:eastAsia="Times New Roman" w:hAnsi="Times New Roman"/>
                <w:sz w:val="24"/>
                <w:szCs w:val="24"/>
                <w:lang w:val="sr-Cyrl-RS"/>
              </w:rPr>
              <w:t>-Решавање проблема</w:t>
            </w:r>
          </w:p>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Cyrl-RS"/>
              </w:rPr>
            </w:pPr>
            <w:r w:rsidRPr="0033373A">
              <w:rPr>
                <w:rFonts w:ascii="Times New Roman" w:eastAsia="Times New Roman" w:hAnsi="Times New Roman"/>
                <w:sz w:val="24"/>
                <w:szCs w:val="24"/>
                <w:lang w:val="sr-Cyrl-RS"/>
              </w:rPr>
              <w:t>-Одговоран однос према околини</w:t>
            </w:r>
          </w:p>
        </w:tc>
      </w:tr>
      <w:tr w:rsidR="0033373A" w:rsidRPr="0033373A" w:rsidTr="00B66139">
        <w:tc>
          <w:tcPr>
            <w:tcW w:w="3936" w:type="dxa"/>
            <w:gridSpan w:val="2"/>
            <w:shd w:val="clear" w:color="auto" w:fill="auto"/>
          </w:tcPr>
          <w:p w:rsidR="0033373A" w:rsidRPr="0033373A" w:rsidRDefault="0033373A" w:rsidP="00B66139">
            <w:pPr>
              <w:spacing w:after="0" w:line="240" w:lineRule="auto"/>
              <w:rPr>
                <w:rFonts w:ascii="Times New Roman" w:hAnsi="Times New Roman"/>
                <w:b/>
                <w:sz w:val="24"/>
                <w:szCs w:val="24"/>
                <w:lang w:val="sr-Latn-RS"/>
              </w:rPr>
            </w:pPr>
            <w:r w:rsidRPr="0033373A">
              <w:rPr>
                <w:rFonts w:ascii="Times New Roman" w:hAnsi="Times New Roman"/>
                <w:b/>
                <w:sz w:val="24"/>
                <w:szCs w:val="24"/>
                <w:lang w:val="sr-Latn-CS"/>
              </w:rPr>
              <w:lastRenderedPageBreak/>
              <w:t xml:space="preserve">Општа предметна </w:t>
            </w:r>
            <w:r w:rsidRPr="0033373A">
              <w:rPr>
                <w:rFonts w:ascii="Times New Roman" w:hAnsi="Times New Roman"/>
                <w:b/>
                <w:spacing w:val="-2"/>
                <w:sz w:val="24"/>
                <w:szCs w:val="24"/>
                <w:lang w:val="sr-Latn-CS"/>
              </w:rPr>
              <w:t>компетенција</w:t>
            </w:r>
          </w:p>
        </w:tc>
        <w:tc>
          <w:tcPr>
            <w:tcW w:w="10680" w:type="dxa"/>
            <w:gridSpan w:val="3"/>
            <w:shd w:val="clear" w:color="auto" w:fill="auto"/>
          </w:tcPr>
          <w:p w:rsidR="0033373A" w:rsidRPr="0033373A" w:rsidRDefault="0033373A" w:rsidP="00B66139">
            <w:pPr>
              <w:spacing w:after="0" w:line="240" w:lineRule="auto"/>
              <w:jc w:val="both"/>
              <w:rPr>
                <w:rFonts w:ascii="Times New Roman" w:hAnsi="Times New Roman"/>
                <w:b/>
                <w:sz w:val="24"/>
                <w:szCs w:val="24"/>
                <w:lang w:val="sr-Cyrl-RS"/>
              </w:rPr>
            </w:pPr>
            <w:r w:rsidRPr="0033373A">
              <w:rPr>
                <w:rFonts w:ascii="Times New Roman" w:hAnsi="Times New Roman"/>
                <w:sz w:val="24"/>
                <w:szCs w:val="24"/>
                <w:lang w:val="sr-Latn-CS"/>
              </w:rPr>
              <w:t>Предмет Физичко и здравствено васпитање омогућава ученицима да учествују у разноврсном, безбедном и развојно-прикладном физичком вежбању</w:t>
            </w:r>
            <w:r w:rsidRPr="0033373A">
              <w:rPr>
                <w:rFonts w:ascii="Times New Roman" w:hAnsi="Times New Roman"/>
                <w:spacing w:val="-1"/>
                <w:sz w:val="24"/>
                <w:szCs w:val="24"/>
                <w:lang w:val="sr-Latn-CS"/>
              </w:rPr>
              <w:t xml:space="preserve"> </w:t>
            </w:r>
            <w:r w:rsidRPr="0033373A">
              <w:rPr>
                <w:rFonts w:ascii="Times New Roman" w:hAnsi="Times New Roman"/>
                <w:sz w:val="24"/>
                <w:szCs w:val="24"/>
                <w:lang w:val="sr-Latn-CS"/>
              </w:rPr>
              <w:t>и</w:t>
            </w:r>
            <w:r w:rsidRPr="0033373A">
              <w:rPr>
                <w:rFonts w:ascii="Times New Roman" w:hAnsi="Times New Roman"/>
                <w:spacing w:val="-1"/>
                <w:sz w:val="24"/>
                <w:szCs w:val="24"/>
                <w:lang w:val="sr-Latn-CS"/>
              </w:rPr>
              <w:t xml:space="preserve"> </w:t>
            </w:r>
            <w:r w:rsidRPr="0033373A">
              <w:rPr>
                <w:rFonts w:ascii="Times New Roman" w:hAnsi="Times New Roman"/>
                <w:sz w:val="24"/>
                <w:szCs w:val="24"/>
                <w:lang w:val="sr-Latn-CS"/>
              </w:rPr>
              <w:t>физичким активностима, које доприносе њиховом физичком и</w:t>
            </w:r>
            <w:r w:rsidRPr="0033373A">
              <w:rPr>
                <w:rFonts w:ascii="Times New Roman" w:hAnsi="Times New Roman"/>
                <w:spacing w:val="-1"/>
                <w:sz w:val="24"/>
                <w:szCs w:val="24"/>
                <w:lang w:val="sr-Latn-CS"/>
              </w:rPr>
              <w:t xml:space="preserve"> </w:t>
            </w:r>
            <w:r w:rsidRPr="0033373A">
              <w:rPr>
                <w:rFonts w:ascii="Times New Roman" w:hAnsi="Times New Roman"/>
                <w:sz w:val="24"/>
                <w:szCs w:val="24"/>
                <w:lang w:val="sr-Latn-CS"/>
              </w:rPr>
              <w:t>менталном здрављу, школском постигнућу, стицању социјалних вештина и здравих животних навика. Учењем предмета физичко и здравствено васпитање ученици унапређују физичке способности, стичу разноврсне моторичке вештине и оспособљавају се да их користе у различитим условима и животним ситуацијама. Уче основне кретне концепте и стратегије и принципе вежбања. Оснажују се да постављају личне циљеве у домену физичке форме, физичке активности, исхране и других здравих животних навика, које су неопходне за безбедно и компетентно бављење физичким активностима и за формирање основа здравог животног стила. Учествовањем у разноврсним индивидуалним и групним кретним активностима, ученици изграђују самопоуздање, формирају ставове и систем вредности, развијају сарадничке вештине, емпатију и толеранцију, преузимају иницијативу и одговорност, конструктивно комуницирају и схватају значај фер-плеја. Упознају термине везане за физичку активност и здравље. Охрабрују се да изражавају креативност покретом, да разумеју и вреднују своје културно наслеђе у области спорта, рекреације и плеса и да буду отворени за различите културе и традиције. Решавају проблемске ситуације у контексту физичке активности. Упознају се са научним и технолошким аспектима физичке активности и здравља и критички преиспитују утицај личних и срединских фактора на физичку активност, безбедност, здравље појединаца, група и друштва. Одговорно користе различите изворе информација и дигиталне технологије ради унапређивања личног и јавног здравља, као и заштите животне средине.</w:t>
            </w:r>
          </w:p>
        </w:tc>
      </w:tr>
      <w:tr w:rsidR="0033373A" w:rsidRPr="0033373A" w:rsidTr="00B66139">
        <w:tc>
          <w:tcPr>
            <w:tcW w:w="3936" w:type="dxa"/>
            <w:gridSpan w:val="2"/>
            <w:shd w:val="clear" w:color="auto" w:fill="auto"/>
          </w:tcPr>
          <w:p w:rsidR="0033373A" w:rsidRPr="0033373A" w:rsidRDefault="0033373A" w:rsidP="00B66139">
            <w:pPr>
              <w:spacing w:after="0" w:line="240" w:lineRule="auto"/>
              <w:rPr>
                <w:rFonts w:ascii="Times New Roman" w:hAnsi="Times New Roman"/>
                <w:b/>
                <w:sz w:val="24"/>
                <w:szCs w:val="24"/>
                <w:lang w:val="sr-Cyrl-RS"/>
              </w:rPr>
            </w:pPr>
            <w:r w:rsidRPr="0033373A">
              <w:rPr>
                <w:rFonts w:ascii="Times New Roman" w:hAnsi="Times New Roman"/>
                <w:b/>
                <w:sz w:val="24"/>
                <w:szCs w:val="24"/>
                <w:lang w:val="sr-Cyrl-RS"/>
              </w:rPr>
              <w:t>Нивои образовних постигнућа</w:t>
            </w:r>
          </w:p>
        </w:tc>
        <w:tc>
          <w:tcPr>
            <w:tcW w:w="3560" w:type="dxa"/>
            <w:shd w:val="clear" w:color="auto" w:fill="auto"/>
          </w:tcPr>
          <w:p w:rsidR="0033373A" w:rsidRPr="0033373A" w:rsidRDefault="0033373A" w:rsidP="00B66139">
            <w:pPr>
              <w:spacing w:after="0" w:line="240" w:lineRule="auto"/>
              <w:rPr>
                <w:rFonts w:ascii="Times New Roman" w:hAnsi="Times New Roman"/>
                <w:b/>
                <w:sz w:val="24"/>
                <w:szCs w:val="24"/>
                <w:lang w:val="sr-Cyrl-RS"/>
              </w:rPr>
            </w:pPr>
            <w:r w:rsidRPr="0033373A">
              <w:rPr>
                <w:rFonts w:ascii="Times New Roman" w:hAnsi="Times New Roman"/>
                <w:b/>
                <w:sz w:val="24"/>
                <w:szCs w:val="24"/>
                <w:lang w:val="sr-Cyrl-RS"/>
              </w:rPr>
              <w:t>Основни ниво</w:t>
            </w:r>
          </w:p>
        </w:tc>
        <w:tc>
          <w:tcPr>
            <w:tcW w:w="3560" w:type="dxa"/>
            <w:shd w:val="clear" w:color="auto" w:fill="auto"/>
          </w:tcPr>
          <w:p w:rsidR="0033373A" w:rsidRPr="0033373A" w:rsidRDefault="0033373A" w:rsidP="00B66139">
            <w:pPr>
              <w:spacing w:after="0" w:line="240" w:lineRule="auto"/>
              <w:rPr>
                <w:rFonts w:ascii="Times New Roman" w:hAnsi="Times New Roman"/>
                <w:b/>
                <w:sz w:val="24"/>
                <w:szCs w:val="24"/>
                <w:lang w:val="sr-Cyrl-RS"/>
              </w:rPr>
            </w:pPr>
            <w:r w:rsidRPr="0033373A">
              <w:rPr>
                <w:rFonts w:ascii="Times New Roman" w:hAnsi="Times New Roman"/>
                <w:b/>
                <w:sz w:val="24"/>
                <w:szCs w:val="24"/>
                <w:lang w:val="sr-Cyrl-RS"/>
              </w:rPr>
              <w:t xml:space="preserve">Средњи ниво </w:t>
            </w:r>
          </w:p>
        </w:tc>
        <w:tc>
          <w:tcPr>
            <w:tcW w:w="3560" w:type="dxa"/>
            <w:shd w:val="clear" w:color="auto" w:fill="auto"/>
          </w:tcPr>
          <w:p w:rsidR="0033373A" w:rsidRPr="0033373A" w:rsidRDefault="0033373A" w:rsidP="00B66139">
            <w:pPr>
              <w:spacing w:after="0" w:line="240" w:lineRule="auto"/>
              <w:rPr>
                <w:rFonts w:ascii="Times New Roman" w:hAnsi="Times New Roman"/>
                <w:b/>
                <w:sz w:val="24"/>
                <w:szCs w:val="24"/>
                <w:lang w:val="sr-Cyrl-RS"/>
              </w:rPr>
            </w:pPr>
            <w:r w:rsidRPr="0033373A">
              <w:rPr>
                <w:rFonts w:ascii="Times New Roman" w:hAnsi="Times New Roman"/>
                <w:b/>
                <w:sz w:val="24"/>
                <w:szCs w:val="24"/>
                <w:lang w:val="sr-Cyrl-RS"/>
              </w:rPr>
              <w:t>Напредни ниво</w:t>
            </w:r>
          </w:p>
        </w:tc>
      </w:tr>
      <w:tr w:rsidR="0033373A" w:rsidRPr="0033373A" w:rsidTr="00B66139">
        <w:tc>
          <w:tcPr>
            <w:tcW w:w="1968" w:type="dxa"/>
            <w:vMerge w:val="restart"/>
            <w:shd w:val="clear" w:color="auto" w:fill="auto"/>
          </w:tcPr>
          <w:p w:rsidR="0033373A" w:rsidRPr="0033373A" w:rsidRDefault="0033373A" w:rsidP="00B66139">
            <w:pPr>
              <w:spacing w:after="0" w:line="240" w:lineRule="auto"/>
              <w:jc w:val="center"/>
              <w:rPr>
                <w:rFonts w:ascii="Times New Roman" w:hAnsi="Times New Roman"/>
                <w:b/>
                <w:spacing w:val="-2"/>
                <w:sz w:val="24"/>
                <w:szCs w:val="24"/>
                <w:lang w:val="sr-Cyrl-RS"/>
              </w:rPr>
            </w:pPr>
          </w:p>
          <w:p w:rsidR="0033373A" w:rsidRPr="0033373A" w:rsidRDefault="0033373A" w:rsidP="00B66139">
            <w:pPr>
              <w:spacing w:after="0" w:line="240" w:lineRule="auto"/>
              <w:jc w:val="center"/>
              <w:rPr>
                <w:rFonts w:ascii="Times New Roman" w:hAnsi="Times New Roman"/>
                <w:b/>
                <w:spacing w:val="-2"/>
                <w:sz w:val="24"/>
                <w:szCs w:val="24"/>
                <w:lang w:val="sr-Cyrl-RS"/>
              </w:rPr>
            </w:pPr>
          </w:p>
          <w:p w:rsidR="0033373A" w:rsidRPr="0033373A" w:rsidRDefault="0033373A" w:rsidP="00B66139">
            <w:pPr>
              <w:spacing w:after="0" w:line="240" w:lineRule="auto"/>
              <w:jc w:val="center"/>
              <w:rPr>
                <w:rFonts w:ascii="Times New Roman" w:hAnsi="Times New Roman"/>
                <w:b/>
                <w:spacing w:val="-2"/>
                <w:sz w:val="24"/>
                <w:szCs w:val="24"/>
                <w:lang w:val="sr-Cyrl-RS"/>
              </w:rPr>
            </w:pPr>
          </w:p>
          <w:p w:rsidR="0033373A" w:rsidRPr="0033373A" w:rsidRDefault="0033373A" w:rsidP="00B66139">
            <w:pPr>
              <w:spacing w:after="0" w:line="240" w:lineRule="auto"/>
              <w:jc w:val="center"/>
              <w:rPr>
                <w:rFonts w:ascii="Times New Roman" w:hAnsi="Times New Roman"/>
                <w:b/>
                <w:sz w:val="24"/>
                <w:szCs w:val="24"/>
                <w:lang w:val="sr-Cyrl-RS"/>
              </w:rPr>
            </w:pPr>
            <w:r w:rsidRPr="0033373A">
              <w:rPr>
                <w:rFonts w:ascii="Times New Roman" w:hAnsi="Times New Roman"/>
                <w:b/>
                <w:spacing w:val="-2"/>
                <w:sz w:val="24"/>
                <w:szCs w:val="24"/>
                <w:lang w:val="sr-Latn-CS"/>
              </w:rPr>
              <w:t xml:space="preserve">Специфичне предметне компетенције </w:t>
            </w:r>
            <w:r w:rsidRPr="0033373A">
              <w:rPr>
                <w:rFonts w:ascii="Times New Roman" w:hAnsi="Times New Roman"/>
                <w:b/>
                <w:spacing w:val="-4"/>
                <w:sz w:val="24"/>
                <w:szCs w:val="24"/>
                <w:lang w:val="sr-Latn-CS"/>
              </w:rPr>
              <w:t>(</w:t>
            </w:r>
            <w:r w:rsidRPr="0033373A">
              <w:rPr>
                <w:rFonts w:ascii="Times New Roman" w:hAnsi="Times New Roman"/>
                <w:b/>
                <w:spacing w:val="-4"/>
                <w:sz w:val="24"/>
                <w:szCs w:val="24"/>
                <w:lang w:val="sr-Cyrl-RS"/>
              </w:rPr>
              <w:t>Физичко и здравствено васпитање</w:t>
            </w:r>
            <w:r w:rsidRPr="0033373A">
              <w:rPr>
                <w:rFonts w:ascii="Times New Roman" w:hAnsi="Times New Roman"/>
                <w:b/>
                <w:spacing w:val="-4"/>
                <w:sz w:val="24"/>
                <w:szCs w:val="24"/>
                <w:lang w:val="sr-Latn-CS"/>
              </w:rPr>
              <w:t>)</w:t>
            </w:r>
          </w:p>
        </w:tc>
        <w:tc>
          <w:tcPr>
            <w:tcW w:w="1968" w:type="dxa"/>
            <w:shd w:val="clear" w:color="auto" w:fill="auto"/>
          </w:tcPr>
          <w:p w:rsidR="0033373A" w:rsidRPr="0033373A" w:rsidRDefault="0033373A" w:rsidP="00B66139">
            <w:pPr>
              <w:spacing w:after="0" w:line="240" w:lineRule="auto"/>
              <w:rPr>
                <w:rFonts w:ascii="Times New Roman" w:hAnsi="Times New Roman"/>
                <w:b/>
                <w:sz w:val="24"/>
                <w:szCs w:val="24"/>
                <w:lang w:val="sr-Cyrl-RS"/>
              </w:rPr>
            </w:pPr>
            <w:r w:rsidRPr="0033373A">
              <w:rPr>
                <w:rFonts w:ascii="Times New Roman" w:hAnsi="Times New Roman"/>
                <w:b/>
                <w:sz w:val="24"/>
                <w:szCs w:val="24"/>
                <w:lang w:val="sr-Cyrl-RS"/>
              </w:rPr>
              <w:t>СПК1</w:t>
            </w:r>
          </w:p>
          <w:p w:rsidR="0033373A" w:rsidRPr="0033373A" w:rsidRDefault="0033373A" w:rsidP="00B66139">
            <w:pPr>
              <w:spacing w:after="0" w:line="240" w:lineRule="auto"/>
              <w:rPr>
                <w:rFonts w:ascii="Times New Roman" w:hAnsi="Times New Roman"/>
                <w:b/>
                <w:sz w:val="24"/>
                <w:szCs w:val="24"/>
                <w:lang w:val="sr-Cyrl-RS"/>
              </w:rPr>
            </w:pPr>
          </w:p>
          <w:p w:rsidR="0033373A" w:rsidRPr="0033373A" w:rsidRDefault="0033373A" w:rsidP="00B66139">
            <w:pPr>
              <w:spacing w:after="0" w:line="240" w:lineRule="auto"/>
              <w:rPr>
                <w:rFonts w:ascii="Times New Roman" w:hAnsi="Times New Roman"/>
                <w:b/>
                <w:sz w:val="24"/>
                <w:szCs w:val="24"/>
                <w:lang w:val="sr-Cyrl-RS"/>
              </w:rPr>
            </w:pPr>
          </w:p>
        </w:tc>
        <w:tc>
          <w:tcPr>
            <w:tcW w:w="3560" w:type="dxa"/>
            <w:tcBorders>
              <w:bottom w:val="single" w:sz="6" w:space="0" w:color="000000"/>
            </w:tcBorders>
            <w:shd w:val="clear" w:color="auto" w:fill="auto"/>
          </w:tcPr>
          <w:p w:rsidR="0033373A" w:rsidRPr="0033373A" w:rsidRDefault="0033373A" w:rsidP="00B66139">
            <w:pPr>
              <w:widowControl w:val="0"/>
              <w:autoSpaceDE w:val="0"/>
              <w:autoSpaceDN w:val="0"/>
              <w:spacing w:after="0" w:line="223" w:lineRule="exact"/>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Ученици успешно тумаче основне препоруке</w:t>
            </w:r>
            <w:r w:rsidRPr="0033373A">
              <w:rPr>
                <w:rFonts w:ascii="Times New Roman" w:eastAsia="Times New Roman" w:hAnsi="Times New Roman"/>
                <w:spacing w:val="-8"/>
                <w:sz w:val="24"/>
                <w:szCs w:val="24"/>
                <w:lang w:val="sr-Latn-CS"/>
              </w:rPr>
              <w:t xml:space="preserve"> </w:t>
            </w:r>
            <w:r w:rsidRPr="0033373A">
              <w:rPr>
                <w:rFonts w:ascii="Times New Roman" w:eastAsia="Times New Roman" w:hAnsi="Times New Roman"/>
                <w:sz w:val="24"/>
                <w:szCs w:val="24"/>
                <w:lang w:val="sr-Latn-CS"/>
              </w:rPr>
              <w:t>за</w:t>
            </w:r>
            <w:r w:rsidRPr="0033373A">
              <w:rPr>
                <w:rFonts w:ascii="Times New Roman" w:eastAsia="Times New Roman" w:hAnsi="Times New Roman"/>
                <w:spacing w:val="-8"/>
                <w:sz w:val="24"/>
                <w:szCs w:val="24"/>
                <w:lang w:val="sr-Latn-CS"/>
              </w:rPr>
              <w:t xml:space="preserve"> </w:t>
            </w:r>
            <w:r w:rsidRPr="0033373A">
              <w:rPr>
                <w:rFonts w:ascii="Times New Roman" w:eastAsia="Times New Roman" w:hAnsi="Times New Roman"/>
                <w:sz w:val="24"/>
                <w:szCs w:val="24"/>
                <w:lang w:val="sr-Latn-CS"/>
              </w:rPr>
              <w:t>физичку</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активност</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деце</w:t>
            </w:r>
            <w:r w:rsidRPr="0033373A">
              <w:rPr>
                <w:rFonts w:ascii="Times New Roman" w:eastAsia="Times New Roman" w:hAnsi="Times New Roman"/>
                <w:spacing w:val="-8"/>
                <w:sz w:val="24"/>
                <w:szCs w:val="24"/>
                <w:lang w:val="sr-Latn-CS"/>
              </w:rPr>
              <w:t xml:space="preserve"> </w:t>
            </w:r>
            <w:r w:rsidRPr="0033373A">
              <w:rPr>
                <w:rFonts w:ascii="Times New Roman" w:eastAsia="Times New Roman" w:hAnsi="Times New Roman"/>
                <w:sz w:val="24"/>
                <w:szCs w:val="24"/>
                <w:lang w:val="sr-Latn-CS"/>
              </w:rPr>
              <w:t>и адолесцената и могу да илуструју</w:t>
            </w:r>
            <w:r w:rsidRPr="0033373A">
              <w:rPr>
                <w:rFonts w:ascii="Times New Roman" w:eastAsia="Times New Roman" w:hAnsi="Times New Roman"/>
                <w:sz w:val="24"/>
                <w:szCs w:val="24"/>
                <w:lang w:val="sr-Cyrl-RS"/>
              </w:rPr>
              <w:t xml:space="preserve"> </w:t>
            </w:r>
            <w:r w:rsidRPr="0033373A">
              <w:rPr>
                <w:rFonts w:ascii="Times New Roman" w:eastAsia="Times New Roman" w:hAnsi="Times New Roman"/>
                <w:sz w:val="24"/>
                <w:szCs w:val="24"/>
                <w:lang w:val="sr-Latn-CS"/>
              </w:rPr>
              <w:t>различите</w:t>
            </w:r>
            <w:r w:rsidRPr="0033373A">
              <w:rPr>
                <w:rFonts w:ascii="Times New Roman" w:eastAsia="Times New Roman" w:hAnsi="Times New Roman"/>
                <w:spacing w:val="-8"/>
                <w:sz w:val="24"/>
                <w:szCs w:val="24"/>
                <w:lang w:val="sr-Latn-CS"/>
              </w:rPr>
              <w:t xml:space="preserve"> </w:t>
            </w:r>
            <w:r w:rsidRPr="0033373A">
              <w:rPr>
                <w:rFonts w:ascii="Times New Roman" w:eastAsia="Times New Roman" w:hAnsi="Times New Roman"/>
                <w:sz w:val="24"/>
                <w:szCs w:val="24"/>
                <w:lang w:val="sr-Latn-CS"/>
              </w:rPr>
              <w:t>типове</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физичке</w:t>
            </w:r>
            <w:r w:rsidRPr="0033373A">
              <w:rPr>
                <w:rFonts w:ascii="Times New Roman" w:eastAsia="Times New Roman" w:hAnsi="Times New Roman"/>
                <w:spacing w:val="-8"/>
                <w:sz w:val="24"/>
                <w:szCs w:val="24"/>
                <w:lang w:val="sr-Latn-CS"/>
              </w:rPr>
              <w:t xml:space="preserve"> </w:t>
            </w:r>
            <w:r w:rsidRPr="0033373A">
              <w:rPr>
                <w:rFonts w:ascii="Times New Roman" w:eastAsia="Times New Roman" w:hAnsi="Times New Roman"/>
                <w:spacing w:val="-2"/>
                <w:sz w:val="24"/>
                <w:szCs w:val="24"/>
                <w:lang w:val="sr-Latn-CS"/>
              </w:rPr>
              <w:t>активности</w:t>
            </w:r>
          </w:p>
          <w:p w:rsidR="0033373A" w:rsidRPr="0033373A" w:rsidRDefault="0033373A" w:rsidP="00B66139">
            <w:pPr>
              <w:widowControl w:val="0"/>
              <w:autoSpaceDE w:val="0"/>
              <w:autoSpaceDN w:val="0"/>
              <w:spacing w:before="1"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адекватним примерима. Разумеју тренутне промене</w:t>
            </w:r>
            <w:r w:rsidRPr="0033373A">
              <w:rPr>
                <w:rFonts w:ascii="Times New Roman" w:eastAsia="Times New Roman" w:hAnsi="Times New Roman"/>
                <w:spacing w:val="-6"/>
                <w:sz w:val="24"/>
                <w:szCs w:val="24"/>
                <w:lang w:val="sr-Latn-CS"/>
              </w:rPr>
              <w:t xml:space="preserve"> </w:t>
            </w:r>
            <w:r w:rsidRPr="0033373A">
              <w:rPr>
                <w:rFonts w:ascii="Times New Roman" w:eastAsia="Times New Roman" w:hAnsi="Times New Roman"/>
                <w:sz w:val="24"/>
                <w:szCs w:val="24"/>
                <w:lang w:val="sr-Latn-CS"/>
              </w:rPr>
              <w:t>у</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организму</w:t>
            </w:r>
            <w:r w:rsidRPr="0033373A">
              <w:rPr>
                <w:rFonts w:ascii="Times New Roman" w:eastAsia="Times New Roman" w:hAnsi="Times New Roman"/>
                <w:spacing w:val="-10"/>
                <w:sz w:val="24"/>
                <w:szCs w:val="24"/>
                <w:lang w:val="sr-Latn-CS"/>
              </w:rPr>
              <w:t xml:space="preserve"> </w:t>
            </w:r>
            <w:r w:rsidRPr="0033373A">
              <w:rPr>
                <w:rFonts w:ascii="Times New Roman" w:eastAsia="Times New Roman" w:hAnsi="Times New Roman"/>
                <w:sz w:val="24"/>
                <w:szCs w:val="24"/>
                <w:lang w:val="sr-Latn-CS"/>
              </w:rPr>
              <w:t>настале</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као</w:t>
            </w:r>
            <w:r w:rsidRPr="0033373A">
              <w:rPr>
                <w:rFonts w:ascii="Times New Roman" w:eastAsia="Times New Roman" w:hAnsi="Times New Roman"/>
                <w:spacing w:val="-8"/>
                <w:sz w:val="24"/>
                <w:szCs w:val="24"/>
                <w:lang w:val="sr-Latn-CS"/>
              </w:rPr>
              <w:t xml:space="preserve"> </w:t>
            </w:r>
            <w:r w:rsidRPr="0033373A">
              <w:rPr>
                <w:rFonts w:ascii="Times New Roman" w:eastAsia="Times New Roman" w:hAnsi="Times New Roman"/>
                <w:sz w:val="24"/>
                <w:szCs w:val="24"/>
                <w:lang w:val="sr-Latn-CS"/>
              </w:rPr>
              <w:t>последица различитих физичких активности и</w:t>
            </w:r>
          </w:p>
          <w:p w:rsidR="0033373A" w:rsidRPr="0033373A" w:rsidRDefault="0033373A" w:rsidP="00B66139">
            <w:pPr>
              <w:widowControl w:val="0"/>
              <w:autoSpaceDE w:val="0"/>
              <w:autoSpaceDN w:val="0"/>
              <w:spacing w:before="1" w:after="0" w:line="240" w:lineRule="auto"/>
              <w:ind w:right="200"/>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адекватно</w:t>
            </w:r>
            <w:r w:rsidRPr="0033373A">
              <w:rPr>
                <w:rFonts w:ascii="Times New Roman" w:eastAsia="Times New Roman" w:hAnsi="Times New Roman"/>
                <w:spacing w:val="-10"/>
                <w:sz w:val="24"/>
                <w:szCs w:val="24"/>
                <w:lang w:val="sr-Latn-CS"/>
              </w:rPr>
              <w:t xml:space="preserve"> </w:t>
            </w:r>
            <w:r w:rsidRPr="0033373A">
              <w:rPr>
                <w:rFonts w:ascii="Times New Roman" w:eastAsia="Times New Roman" w:hAnsi="Times New Roman"/>
                <w:sz w:val="24"/>
                <w:szCs w:val="24"/>
                <w:lang w:val="sr-Latn-CS"/>
              </w:rPr>
              <w:t>реагују</w:t>
            </w:r>
            <w:r w:rsidRPr="0033373A">
              <w:rPr>
                <w:rFonts w:ascii="Times New Roman" w:eastAsia="Times New Roman" w:hAnsi="Times New Roman"/>
                <w:spacing w:val="-11"/>
                <w:sz w:val="24"/>
                <w:szCs w:val="24"/>
                <w:lang w:val="sr-Latn-CS"/>
              </w:rPr>
              <w:t xml:space="preserve"> </w:t>
            </w:r>
            <w:r w:rsidRPr="0033373A">
              <w:rPr>
                <w:rFonts w:ascii="Times New Roman" w:eastAsia="Times New Roman" w:hAnsi="Times New Roman"/>
                <w:sz w:val="24"/>
                <w:szCs w:val="24"/>
                <w:lang w:val="sr-Latn-CS"/>
              </w:rPr>
              <w:t>на</w:t>
            </w:r>
            <w:r w:rsidRPr="0033373A">
              <w:rPr>
                <w:rFonts w:ascii="Times New Roman" w:eastAsia="Times New Roman" w:hAnsi="Times New Roman"/>
                <w:spacing w:val="-11"/>
                <w:sz w:val="24"/>
                <w:szCs w:val="24"/>
                <w:lang w:val="sr-Latn-CS"/>
              </w:rPr>
              <w:t xml:space="preserve"> </w:t>
            </w:r>
            <w:r w:rsidRPr="0033373A">
              <w:rPr>
                <w:rFonts w:ascii="Times New Roman" w:eastAsia="Times New Roman" w:hAnsi="Times New Roman"/>
                <w:sz w:val="24"/>
                <w:szCs w:val="24"/>
                <w:lang w:val="sr-Latn-CS"/>
              </w:rPr>
              <w:t>знаке</w:t>
            </w:r>
            <w:r w:rsidRPr="0033373A">
              <w:rPr>
                <w:rFonts w:ascii="Times New Roman" w:eastAsia="Times New Roman" w:hAnsi="Times New Roman"/>
                <w:spacing w:val="-8"/>
                <w:sz w:val="24"/>
                <w:szCs w:val="24"/>
                <w:lang w:val="sr-Latn-CS"/>
              </w:rPr>
              <w:t xml:space="preserve"> </w:t>
            </w:r>
            <w:r w:rsidRPr="0033373A">
              <w:rPr>
                <w:rFonts w:ascii="Times New Roman" w:eastAsia="Times New Roman" w:hAnsi="Times New Roman"/>
                <w:sz w:val="24"/>
                <w:szCs w:val="24"/>
                <w:lang w:val="sr-Latn-CS"/>
              </w:rPr>
              <w:t>прекомерног физичког оптерећења. Познају правила</w:t>
            </w:r>
          </w:p>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безбедног</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извођења</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једноставних</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 xml:space="preserve">физичких </w:t>
            </w:r>
            <w:r w:rsidRPr="0033373A">
              <w:rPr>
                <w:rFonts w:ascii="Times New Roman" w:eastAsia="Times New Roman" w:hAnsi="Times New Roman"/>
                <w:sz w:val="24"/>
                <w:szCs w:val="24"/>
                <w:lang w:val="sr-Latn-CS"/>
              </w:rPr>
              <w:lastRenderedPageBreak/>
              <w:t>вежбања, од загревања до смиривања функција организма. Демонстрирају добру контролу покрета приликом извођења основних и специфичних моторичких вештина. Придржавају се правила игре/активности и кроз ефективну комуникацију и сарадњу доприносе</w:t>
            </w:r>
          </w:p>
          <w:p w:rsidR="0033373A" w:rsidRPr="0033373A" w:rsidRDefault="0033373A" w:rsidP="00B66139">
            <w:pPr>
              <w:spacing w:after="0" w:line="240" w:lineRule="auto"/>
              <w:rPr>
                <w:rFonts w:ascii="Times New Roman" w:hAnsi="Times New Roman"/>
                <w:b/>
                <w:sz w:val="24"/>
                <w:szCs w:val="24"/>
                <w:lang w:val="sr-Cyrl-RS"/>
              </w:rPr>
            </w:pPr>
            <w:r w:rsidRPr="0033373A">
              <w:rPr>
                <w:rFonts w:ascii="Times New Roman" w:hAnsi="Times New Roman"/>
                <w:sz w:val="24"/>
                <w:szCs w:val="24"/>
                <w:lang w:val="sr-Latn-CS"/>
              </w:rPr>
              <w:t>безбедној</w:t>
            </w:r>
            <w:r w:rsidRPr="0033373A">
              <w:rPr>
                <w:rFonts w:ascii="Times New Roman" w:hAnsi="Times New Roman"/>
                <w:spacing w:val="-10"/>
                <w:sz w:val="24"/>
                <w:szCs w:val="24"/>
                <w:lang w:val="sr-Latn-CS"/>
              </w:rPr>
              <w:t xml:space="preserve"> </w:t>
            </w:r>
            <w:r w:rsidRPr="0033373A">
              <w:rPr>
                <w:rFonts w:ascii="Times New Roman" w:hAnsi="Times New Roman"/>
                <w:sz w:val="24"/>
                <w:szCs w:val="24"/>
                <w:lang w:val="sr-Latn-CS"/>
              </w:rPr>
              <w:t>и</w:t>
            </w:r>
            <w:r w:rsidRPr="0033373A">
              <w:rPr>
                <w:rFonts w:ascii="Times New Roman" w:hAnsi="Times New Roman"/>
                <w:spacing w:val="-12"/>
                <w:sz w:val="24"/>
                <w:szCs w:val="24"/>
                <w:lang w:val="sr-Latn-CS"/>
              </w:rPr>
              <w:t xml:space="preserve"> </w:t>
            </w:r>
            <w:r w:rsidRPr="0033373A">
              <w:rPr>
                <w:rFonts w:ascii="Times New Roman" w:hAnsi="Times New Roman"/>
                <w:sz w:val="24"/>
                <w:szCs w:val="24"/>
                <w:lang w:val="sr-Latn-CS"/>
              </w:rPr>
              <w:t>позитивној</w:t>
            </w:r>
            <w:r w:rsidRPr="0033373A">
              <w:rPr>
                <w:rFonts w:ascii="Times New Roman" w:hAnsi="Times New Roman"/>
                <w:spacing w:val="-10"/>
                <w:sz w:val="24"/>
                <w:szCs w:val="24"/>
                <w:lang w:val="sr-Latn-CS"/>
              </w:rPr>
              <w:t xml:space="preserve"> </w:t>
            </w:r>
            <w:r w:rsidRPr="0033373A">
              <w:rPr>
                <w:rFonts w:ascii="Times New Roman" w:hAnsi="Times New Roman"/>
                <w:sz w:val="24"/>
                <w:szCs w:val="24"/>
                <w:lang w:val="sr-Latn-CS"/>
              </w:rPr>
              <w:t>атмосфери</w:t>
            </w:r>
            <w:r w:rsidRPr="0033373A">
              <w:rPr>
                <w:rFonts w:ascii="Times New Roman" w:hAnsi="Times New Roman"/>
                <w:spacing w:val="-12"/>
                <w:sz w:val="24"/>
                <w:szCs w:val="24"/>
                <w:lang w:val="sr-Latn-CS"/>
              </w:rPr>
              <w:t xml:space="preserve"> </w:t>
            </w:r>
            <w:r w:rsidRPr="0033373A">
              <w:rPr>
                <w:rFonts w:ascii="Times New Roman" w:hAnsi="Times New Roman"/>
                <w:sz w:val="24"/>
                <w:szCs w:val="24"/>
                <w:lang w:val="sr-Latn-CS"/>
              </w:rPr>
              <w:t xml:space="preserve">за </w:t>
            </w:r>
            <w:r w:rsidRPr="0033373A">
              <w:rPr>
                <w:rFonts w:ascii="Times New Roman" w:hAnsi="Times New Roman"/>
                <w:spacing w:val="-2"/>
                <w:sz w:val="24"/>
                <w:szCs w:val="24"/>
                <w:lang w:val="sr-Latn-CS"/>
              </w:rPr>
              <w:t>вежбање.</w:t>
            </w:r>
          </w:p>
        </w:tc>
        <w:tc>
          <w:tcPr>
            <w:tcW w:w="3560" w:type="dxa"/>
            <w:tcBorders>
              <w:bottom w:val="single" w:sz="6" w:space="0" w:color="000000"/>
            </w:tcBorders>
            <w:shd w:val="clear" w:color="auto" w:fill="auto"/>
          </w:tcPr>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lastRenderedPageBreak/>
              <w:t>Ученици успешно анализирају</w:t>
            </w:r>
            <w:r w:rsidRPr="0033373A">
              <w:rPr>
                <w:rFonts w:ascii="Times New Roman" w:eastAsia="Times New Roman" w:hAnsi="Times New Roman"/>
                <w:spacing w:val="-1"/>
                <w:sz w:val="24"/>
                <w:szCs w:val="24"/>
                <w:lang w:val="sr-Latn-CS"/>
              </w:rPr>
              <w:t xml:space="preserve"> </w:t>
            </w:r>
            <w:r w:rsidRPr="0033373A">
              <w:rPr>
                <w:rFonts w:ascii="Times New Roman" w:eastAsia="Times New Roman" w:hAnsi="Times New Roman"/>
                <w:sz w:val="24"/>
                <w:szCs w:val="24"/>
                <w:lang w:val="sr-Latn-CS"/>
              </w:rPr>
              <w:t>користи од редовне физичке активности и значај моторичких</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способности</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за</w:t>
            </w:r>
            <w:r w:rsidRPr="0033373A">
              <w:rPr>
                <w:rFonts w:ascii="Times New Roman" w:eastAsia="Times New Roman" w:hAnsi="Times New Roman"/>
                <w:spacing w:val="-11"/>
                <w:sz w:val="24"/>
                <w:szCs w:val="24"/>
                <w:lang w:val="sr-Latn-CS"/>
              </w:rPr>
              <w:t xml:space="preserve"> </w:t>
            </w:r>
            <w:r w:rsidRPr="0033373A">
              <w:rPr>
                <w:rFonts w:ascii="Times New Roman" w:eastAsia="Times New Roman" w:hAnsi="Times New Roman"/>
                <w:sz w:val="24"/>
                <w:szCs w:val="24"/>
                <w:lang w:val="sr-Latn-CS"/>
              </w:rPr>
              <w:t>добро</w:t>
            </w:r>
            <w:r w:rsidRPr="0033373A">
              <w:rPr>
                <w:rFonts w:ascii="Times New Roman" w:eastAsia="Times New Roman" w:hAnsi="Times New Roman"/>
                <w:spacing w:val="-10"/>
                <w:sz w:val="24"/>
                <w:szCs w:val="24"/>
                <w:lang w:val="sr-Latn-CS"/>
              </w:rPr>
              <w:t xml:space="preserve"> </w:t>
            </w:r>
            <w:r w:rsidRPr="0033373A">
              <w:rPr>
                <w:rFonts w:ascii="Times New Roman" w:eastAsia="Times New Roman" w:hAnsi="Times New Roman"/>
                <w:sz w:val="24"/>
                <w:szCs w:val="24"/>
                <w:lang w:val="sr-Latn-CS"/>
              </w:rPr>
              <w:t>здравље</w:t>
            </w:r>
            <w:r w:rsidRPr="0033373A">
              <w:rPr>
                <w:rFonts w:ascii="Times New Roman" w:eastAsia="Times New Roman" w:hAnsi="Times New Roman"/>
                <w:sz w:val="24"/>
                <w:szCs w:val="24"/>
                <w:lang w:val="sr-Cyrl-RS"/>
              </w:rPr>
              <w:t xml:space="preserve"> </w:t>
            </w:r>
            <w:r w:rsidRPr="0033373A">
              <w:rPr>
                <w:rFonts w:ascii="Times New Roman" w:eastAsia="Times New Roman" w:hAnsi="Times New Roman"/>
                <w:sz w:val="24"/>
                <w:szCs w:val="24"/>
                <w:lang w:val="sr-Latn-CS"/>
              </w:rPr>
              <w:t>и учествовање у спорту. Препознају развојне промене и њихов утицај на бављење</w:t>
            </w:r>
            <w:r w:rsidRPr="0033373A">
              <w:rPr>
                <w:rFonts w:ascii="Times New Roman" w:eastAsia="Times New Roman" w:hAnsi="Times New Roman"/>
                <w:spacing w:val="-11"/>
                <w:sz w:val="24"/>
                <w:szCs w:val="24"/>
                <w:lang w:val="sr-Latn-CS"/>
              </w:rPr>
              <w:t xml:space="preserve"> </w:t>
            </w:r>
            <w:r w:rsidRPr="0033373A">
              <w:rPr>
                <w:rFonts w:ascii="Times New Roman" w:eastAsia="Times New Roman" w:hAnsi="Times New Roman"/>
                <w:sz w:val="24"/>
                <w:szCs w:val="24"/>
                <w:lang w:val="sr-Latn-CS"/>
              </w:rPr>
              <w:t>физичком</w:t>
            </w:r>
            <w:r w:rsidRPr="0033373A">
              <w:rPr>
                <w:rFonts w:ascii="Times New Roman" w:eastAsia="Times New Roman" w:hAnsi="Times New Roman"/>
                <w:spacing w:val="-10"/>
                <w:sz w:val="24"/>
                <w:szCs w:val="24"/>
                <w:lang w:val="sr-Latn-CS"/>
              </w:rPr>
              <w:t xml:space="preserve"> </w:t>
            </w:r>
            <w:r w:rsidRPr="0033373A">
              <w:rPr>
                <w:rFonts w:ascii="Times New Roman" w:eastAsia="Times New Roman" w:hAnsi="Times New Roman"/>
                <w:sz w:val="24"/>
                <w:szCs w:val="24"/>
                <w:lang w:val="sr-Latn-CS"/>
              </w:rPr>
              <w:t>активношћу.</w:t>
            </w:r>
            <w:r w:rsidRPr="0033373A">
              <w:rPr>
                <w:rFonts w:ascii="Times New Roman" w:eastAsia="Times New Roman" w:hAnsi="Times New Roman"/>
                <w:spacing w:val="-11"/>
                <w:sz w:val="24"/>
                <w:szCs w:val="24"/>
                <w:lang w:val="sr-Latn-CS"/>
              </w:rPr>
              <w:t xml:space="preserve"> </w:t>
            </w:r>
            <w:r w:rsidRPr="0033373A">
              <w:rPr>
                <w:rFonts w:ascii="Times New Roman" w:eastAsia="Times New Roman" w:hAnsi="Times New Roman"/>
                <w:sz w:val="24"/>
                <w:szCs w:val="24"/>
                <w:lang w:val="sr-Latn-CS"/>
              </w:rPr>
              <w:t>Могу</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да објасне како промене фреквенције, интензитета, трајања и типа физичке активности утичу на њене ефекте.</w:t>
            </w:r>
          </w:p>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Анализирају</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утицај</w:t>
            </w:r>
            <w:r w:rsidRPr="0033373A">
              <w:rPr>
                <w:rFonts w:ascii="Times New Roman" w:eastAsia="Times New Roman" w:hAnsi="Times New Roman"/>
                <w:spacing w:val="-10"/>
                <w:sz w:val="24"/>
                <w:szCs w:val="24"/>
                <w:lang w:val="sr-Latn-CS"/>
              </w:rPr>
              <w:t xml:space="preserve"> </w:t>
            </w:r>
            <w:r w:rsidRPr="0033373A">
              <w:rPr>
                <w:rFonts w:ascii="Times New Roman" w:eastAsia="Times New Roman" w:hAnsi="Times New Roman"/>
                <w:sz w:val="24"/>
                <w:szCs w:val="24"/>
                <w:lang w:val="sr-Latn-CS"/>
              </w:rPr>
              <w:t>срединских</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lastRenderedPageBreak/>
              <w:t>фактора</w:t>
            </w:r>
            <w:r w:rsidRPr="0033373A">
              <w:rPr>
                <w:rFonts w:ascii="Times New Roman" w:eastAsia="Times New Roman" w:hAnsi="Times New Roman"/>
                <w:spacing w:val="-11"/>
                <w:sz w:val="24"/>
                <w:szCs w:val="24"/>
                <w:lang w:val="sr-Latn-CS"/>
              </w:rPr>
              <w:t xml:space="preserve"> </w:t>
            </w:r>
            <w:r w:rsidRPr="0033373A">
              <w:rPr>
                <w:rFonts w:ascii="Times New Roman" w:eastAsia="Times New Roman" w:hAnsi="Times New Roman"/>
                <w:sz w:val="24"/>
                <w:szCs w:val="24"/>
                <w:lang w:val="sr-Latn-CS"/>
              </w:rPr>
              <w:t>на физичку активност и здравље људи и</w:t>
            </w:r>
            <w:r w:rsidRPr="0033373A">
              <w:rPr>
                <w:rFonts w:ascii="Times New Roman" w:eastAsia="Times New Roman" w:hAnsi="Times New Roman"/>
                <w:sz w:val="24"/>
                <w:szCs w:val="24"/>
                <w:lang w:val="sr-Cyrl-RS"/>
              </w:rPr>
              <w:t xml:space="preserve"> </w:t>
            </w:r>
            <w:r w:rsidRPr="0033373A">
              <w:rPr>
                <w:rFonts w:ascii="Times New Roman" w:eastAsia="Times New Roman" w:hAnsi="Times New Roman"/>
                <w:sz w:val="24"/>
                <w:szCs w:val="24"/>
                <w:lang w:val="sr-Latn-CS"/>
              </w:rPr>
              <w:t>адекватно користе неопходну опрему за боравак</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у</w:t>
            </w:r>
            <w:r w:rsidRPr="0033373A">
              <w:rPr>
                <w:rFonts w:ascii="Times New Roman" w:eastAsia="Times New Roman" w:hAnsi="Times New Roman"/>
                <w:spacing w:val="-11"/>
                <w:sz w:val="24"/>
                <w:szCs w:val="24"/>
                <w:lang w:val="sr-Latn-CS"/>
              </w:rPr>
              <w:t xml:space="preserve"> </w:t>
            </w:r>
            <w:r w:rsidRPr="0033373A">
              <w:rPr>
                <w:rFonts w:ascii="Times New Roman" w:eastAsia="Times New Roman" w:hAnsi="Times New Roman"/>
                <w:sz w:val="24"/>
                <w:szCs w:val="24"/>
                <w:lang w:val="sr-Latn-CS"/>
              </w:rPr>
              <w:t>природи.</w:t>
            </w:r>
            <w:r w:rsidRPr="0033373A">
              <w:rPr>
                <w:rFonts w:ascii="Times New Roman" w:eastAsia="Times New Roman" w:hAnsi="Times New Roman"/>
                <w:spacing w:val="-10"/>
                <w:sz w:val="24"/>
                <w:szCs w:val="24"/>
                <w:lang w:val="sr-Latn-CS"/>
              </w:rPr>
              <w:t xml:space="preserve"> </w:t>
            </w:r>
            <w:r w:rsidRPr="0033373A">
              <w:rPr>
                <w:rFonts w:ascii="Times New Roman" w:eastAsia="Times New Roman" w:hAnsi="Times New Roman"/>
                <w:sz w:val="24"/>
                <w:szCs w:val="24"/>
                <w:lang w:val="sr-Latn-CS"/>
              </w:rPr>
              <w:t>Успешно</w:t>
            </w:r>
            <w:r w:rsidRPr="0033373A">
              <w:rPr>
                <w:rFonts w:ascii="Times New Roman" w:eastAsia="Times New Roman" w:hAnsi="Times New Roman"/>
                <w:spacing w:val="-10"/>
                <w:sz w:val="24"/>
                <w:szCs w:val="24"/>
                <w:lang w:val="sr-Latn-CS"/>
              </w:rPr>
              <w:t xml:space="preserve"> </w:t>
            </w:r>
            <w:r w:rsidRPr="0033373A">
              <w:rPr>
                <w:rFonts w:ascii="Times New Roman" w:eastAsia="Times New Roman" w:hAnsi="Times New Roman"/>
                <w:sz w:val="24"/>
                <w:szCs w:val="24"/>
                <w:lang w:val="sr-Latn-CS"/>
              </w:rPr>
              <w:t>демонстрирају технике помагања, чувања себе и других приликом вежбања. Познају стручну терминологију у области физичке активности, вежбања и спорта. Користећи основне математичке концепте и научне принципе, ученици изводе једноставна антропометријска и моторичка мерења и анализирају значај моторичких</w:t>
            </w:r>
            <w:r w:rsidRPr="0033373A">
              <w:rPr>
                <w:rFonts w:ascii="Times New Roman" w:eastAsia="Times New Roman" w:hAnsi="Times New Roman"/>
                <w:spacing w:val="40"/>
                <w:sz w:val="24"/>
                <w:szCs w:val="24"/>
                <w:lang w:val="sr-Latn-CS"/>
              </w:rPr>
              <w:t xml:space="preserve"> </w:t>
            </w:r>
            <w:r w:rsidRPr="0033373A">
              <w:rPr>
                <w:rFonts w:ascii="Times New Roman" w:eastAsia="Times New Roman" w:hAnsi="Times New Roman"/>
                <w:sz w:val="24"/>
                <w:szCs w:val="24"/>
                <w:lang w:val="sr-Latn-CS"/>
              </w:rPr>
              <w:t>способности за здравље и учествовање у спорту. Успешно објашњавају кључне карактеристике правилног извођења моторичких вештина које демонстрирају у различитим условима у складу са постављеним задацима. Имају добру контролу</w:t>
            </w:r>
            <w:r w:rsidRPr="0033373A">
              <w:rPr>
                <w:rFonts w:ascii="Times New Roman" w:eastAsia="Times New Roman" w:hAnsi="Times New Roman"/>
                <w:spacing w:val="-11"/>
                <w:sz w:val="24"/>
                <w:szCs w:val="24"/>
                <w:lang w:val="sr-Latn-CS"/>
              </w:rPr>
              <w:t xml:space="preserve"> </w:t>
            </w:r>
            <w:r w:rsidRPr="0033373A">
              <w:rPr>
                <w:rFonts w:ascii="Times New Roman" w:eastAsia="Times New Roman" w:hAnsi="Times New Roman"/>
                <w:sz w:val="24"/>
                <w:szCs w:val="24"/>
                <w:lang w:val="sr-Latn-CS"/>
              </w:rPr>
              <w:t>и</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координацију</w:t>
            </w:r>
            <w:r w:rsidRPr="0033373A">
              <w:rPr>
                <w:rFonts w:ascii="Times New Roman" w:eastAsia="Times New Roman" w:hAnsi="Times New Roman"/>
                <w:spacing w:val="-11"/>
                <w:sz w:val="24"/>
                <w:szCs w:val="24"/>
                <w:lang w:val="sr-Latn-CS"/>
              </w:rPr>
              <w:t xml:space="preserve"> </w:t>
            </w:r>
            <w:r w:rsidRPr="0033373A">
              <w:rPr>
                <w:rFonts w:ascii="Times New Roman" w:eastAsia="Times New Roman" w:hAnsi="Times New Roman"/>
                <w:sz w:val="24"/>
                <w:szCs w:val="24"/>
                <w:lang w:val="sr-Latn-CS"/>
              </w:rPr>
              <w:t>покрета</w:t>
            </w:r>
            <w:r w:rsidRPr="0033373A">
              <w:rPr>
                <w:rFonts w:ascii="Times New Roman" w:eastAsia="Times New Roman" w:hAnsi="Times New Roman"/>
                <w:spacing w:val="-10"/>
                <w:sz w:val="24"/>
                <w:szCs w:val="24"/>
                <w:lang w:val="sr-Latn-CS"/>
              </w:rPr>
              <w:t xml:space="preserve"> </w:t>
            </w:r>
            <w:r w:rsidRPr="0033373A">
              <w:rPr>
                <w:rFonts w:ascii="Times New Roman" w:eastAsia="Times New Roman" w:hAnsi="Times New Roman"/>
                <w:sz w:val="24"/>
                <w:szCs w:val="24"/>
                <w:lang w:val="sr-Latn-CS"/>
              </w:rPr>
              <w:t>приликом извођења и сложенијих специфичних моторичких</w:t>
            </w:r>
            <w:r w:rsidRPr="0033373A">
              <w:rPr>
                <w:rFonts w:ascii="Times New Roman" w:eastAsia="Times New Roman" w:hAnsi="Times New Roman"/>
                <w:spacing w:val="-3"/>
                <w:sz w:val="24"/>
                <w:szCs w:val="24"/>
                <w:lang w:val="sr-Latn-CS"/>
              </w:rPr>
              <w:t xml:space="preserve"> </w:t>
            </w:r>
            <w:r w:rsidRPr="0033373A">
              <w:rPr>
                <w:rFonts w:ascii="Times New Roman" w:eastAsia="Times New Roman" w:hAnsi="Times New Roman"/>
                <w:sz w:val="24"/>
                <w:szCs w:val="24"/>
                <w:lang w:val="sr-Latn-CS"/>
              </w:rPr>
              <w:t>вештина.</w:t>
            </w:r>
            <w:r w:rsidRPr="0033373A">
              <w:rPr>
                <w:rFonts w:ascii="Times New Roman" w:eastAsia="Times New Roman" w:hAnsi="Times New Roman"/>
                <w:spacing w:val="-3"/>
                <w:sz w:val="24"/>
                <w:szCs w:val="24"/>
                <w:lang w:val="sr-Latn-CS"/>
              </w:rPr>
              <w:t xml:space="preserve"> </w:t>
            </w:r>
            <w:r w:rsidRPr="0033373A">
              <w:rPr>
                <w:rFonts w:ascii="Times New Roman" w:eastAsia="Times New Roman" w:hAnsi="Times New Roman"/>
                <w:sz w:val="24"/>
                <w:szCs w:val="24"/>
                <w:lang w:val="sr-Latn-CS"/>
              </w:rPr>
              <w:t>Објашњавају</w:t>
            </w:r>
            <w:r w:rsidRPr="0033373A">
              <w:rPr>
                <w:rFonts w:ascii="Times New Roman" w:eastAsia="Times New Roman" w:hAnsi="Times New Roman"/>
                <w:spacing w:val="-7"/>
                <w:sz w:val="24"/>
                <w:szCs w:val="24"/>
                <w:lang w:val="sr-Latn-CS"/>
              </w:rPr>
              <w:t xml:space="preserve"> </w:t>
            </w:r>
            <w:r w:rsidRPr="0033373A">
              <w:rPr>
                <w:rFonts w:ascii="Times New Roman" w:eastAsia="Times New Roman" w:hAnsi="Times New Roman"/>
                <w:sz w:val="24"/>
                <w:szCs w:val="24"/>
                <w:lang w:val="sr-Latn-CS"/>
              </w:rPr>
              <w:t>основне принципе правилне исхране и препознају штетне утицаје употребе психоактивних супстанци, допинга и енергетских пића на здравље. Идентификују занимања повезана са здрављем, физичким васпитањем и спортом и елементе националног наслеђа у физичкој активности, спорту и плесу</w:t>
            </w:r>
          </w:p>
        </w:tc>
        <w:tc>
          <w:tcPr>
            <w:tcW w:w="3560" w:type="dxa"/>
            <w:tcBorders>
              <w:bottom w:val="single" w:sz="6" w:space="0" w:color="000000"/>
            </w:tcBorders>
            <w:shd w:val="clear" w:color="auto" w:fill="auto"/>
          </w:tcPr>
          <w:p w:rsidR="0033373A" w:rsidRPr="0033373A" w:rsidRDefault="0033373A" w:rsidP="00B66139">
            <w:pPr>
              <w:spacing w:after="0" w:line="240" w:lineRule="auto"/>
              <w:rPr>
                <w:rFonts w:ascii="Times New Roman" w:hAnsi="Times New Roman"/>
                <w:b/>
                <w:sz w:val="24"/>
                <w:szCs w:val="24"/>
                <w:lang w:val="sr-Cyrl-RS"/>
              </w:rPr>
            </w:pPr>
            <w:r w:rsidRPr="0033373A">
              <w:rPr>
                <w:rFonts w:ascii="Times New Roman" w:hAnsi="Times New Roman"/>
                <w:sz w:val="24"/>
                <w:szCs w:val="24"/>
                <w:lang w:val="sr-Latn-CS"/>
              </w:rPr>
              <w:lastRenderedPageBreak/>
              <w:t>Ученици</w:t>
            </w:r>
            <w:r w:rsidRPr="0033373A">
              <w:rPr>
                <w:rFonts w:ascii="Times New Roman" w:hAnsi="Times New Roman"/>
                <w:spacing w:val="-13"/>
                <w:sz w:val="24"/>
                <w:szCs w:val="24"/>
                <w:lang w:val="sr-Latn-CS"/>
              </w:rPr>
              <w:t xml:space="preserve"> </w:t>
            </w:r>
            <w:r w:rsidRPr="0033373A">
              <w:rPr>
                <w:rFonts w:ascii="Times New Roman" w:hAnsi="Times New Roman"/>
                <w:sz w:val="24"/>
                <w:szCs w:val="24"/>
                <w:lang w:val="sr-Latn-CS"/>
              </w:rPr>
              <w:t>објашњавају</w:t>
            </w:r>
            <w:r w:rsidRPr="0033373A">
              <w:rPr>
                <w:rFonts w:ascii="Times New Roman" w:hAnsi="Times New Roman"/>
                <w:spacing w:val="-12"/>
                <w:sz w:val="24"/>
                <w:szCs w:val="24"/>
                <w:lang w:val="sr-Latn-CS"/>
              </w:rPr>
              <w:t xml:space="preserve"> </w:t>
            </w:r>
            <w:r w:rsidRPr="0033373A">
              <w:rPr>
                <w:rFonts w:ascii="Times New Roman" w:hAnsi="Times New Roman"/>
                <w:sz w:val="24"/>
                <w:szCs w:val="24"/>
                <w:lang w:val="sr-Latn-CS"/>
              </w:rPr>
              <w:t>повезаност</w:t>
            </w:r>
            <w:r w:rsidRPr="0033373A">
              <w:rPr>
                <w:rFonts w:ascii="Times New Roman" w:hAnsi="Times New Roman"/>
                <w:spacing w:val="-13"/>
                <w:sz w:val="24"/>
                <w:szCs w:val="24"/>
                <w:lang w:val="sr-Latn-CS"/>
              </w:rPr>
              <w:t xml:space="preserve"> </w:t>
            </w:r>
            <w:r w:rsidRPr="0033373A">
              <w:rPr>
                <w:rFonts w:ascii="Times New Roman" w:hAnsi="Times New Roman"/>
                <w:sz w:val="24"/>
                <w:szCs w:val="24"/>
                <w:lang w:val="sr-Latn-CS"/>
              </w:rPr>
              <w:t>физичке активности, начина исхране и здравља и критички анализирају сопствени образац</w:t>
            </w:r>
            <w:r w:rsidRPr="0033373A">
              <w:rPr>
                <w:rFonts w:ascii="Times New Roman" w:hAnsi="Times New Roman"/>
                <w:sz w:val="24"/>
                <w:szCs w:val="24"/>
                <w:lang w:val="sr-Cyrl-RS"/>
              </w:rPr>
              <w:t xml:space="preserve"> </w:t>
            </w:r>
            <w:r w:rsidRPr="0033373A">
              <w:rPr>
                <w:rFonts w:ascii="Times New Roman" w:hAnsi="Times New Roman"/>
                <w:sz w:val="24"/>
                <w:szCs w:val="24"/>
                <w:lang w:val="sr-Latn-CS"/>
              </w:rPr>
              <w:t>исхране.</w:t>
            </w:r>
            <w:r w:rsidRPr="0033373A">
              <w:rPr>
                <w:rFonts w:ascii="Times New Roman" w:hAnsi="Times New Roman"/>
                <w:spacing w:val="-13"/>
                <w:sz w:val="24"/>
                <w:szCs w:val="24"/>
                <w:lang w:val="sr-Latn-CS"/>
              </w:rPr>
              <w:t xml:space="preserve"> </w:t>
            </w:r>
            <w:r w:rsidRPr="0033373A">
              <w:rPr>
                <w:rFonts w:ascii="Times New Roman" w:hAnsi="Times New Roman"/>
                <w:sz w:val="24"/>
                <w:szCs w:val="24"/>
                <w:lang w:val="sr-Latn-CS"/>
              </w:rPr>
              <w:t>Познају</w:t>
            </w:r>
            <w:r w:rsidRPr="0033373A">
              <w:rPr>
                <w:rFonts w:ascii="Times New Roman" w:hAnsi="Times New Roman"/>
                <w:spacing w:val="-12"/>
                <w:sz w:val="24"/>
                <w:szCs w:val="24"/>
                <w:lang w:val="sr-Latn-CS"/>
              </w:rPr>
              <w:t xml:space="preserve"> </w:t>
            </w:r>
            <w:r w:rsidRPr="0033373A">
              <w:rPr>
                <w:rFonts w:ascii="Times New Roman" w:hAnsi="Times New Roman"/>
                <w:sz w:val="24"/>
                <w:szCs w:val="24"/>
                <w:lang w:val="sr-Latn-CS"/>
              </w:rPr>
              <w:t>основну</w:t>
            </w:r>
            <w:r w:rsidRPr="0033373A">
              <w:rPr>
                <w:rFonts w:ascii="Times New Roman" w:hAnsi="Times New Roman"/>
                <w:spacing w:val="-13"/>
                <w:sz w:val="24"/>
                <w:szCs w:val="24"/>
                <w:lang w:val="sr-Latn-CS"/>
              </w:rPr>
              <w:t xml:space="preserve"> </w:t>
            </w:r>
            <w:r w:rsidRPr="0033373A">
              <w:rPr>
                <w:rFonts w:ascii="Times New Roman" w:hAnsi="Times New Roman"/>
                <w:sz w:val="24"/>
                <w:szCs w:val="24"/>
                <w:lang w:val="sr-Latn-CS"/>
              </w:rPr>
              <w:t>терминологију физичке активности на страном језику.</w:t>
            </w:r>
          </w:p>
        </w:tc>
      </w:tr>
      <w:tr w:rsidR="0033373A" w:rsidRPr="0033373A" w:rsidTr="00B66139">
        <w:tc>
          <w:tcPr>
            <w:tcW w:w="1968" w:type="dxa"/>
            <w:vMerge/>
            <w:shd w:val="clear" w:color="auto" w:fill="auto"/>
          </w:tcPr>
          <w:p w:rsidR="0033373A" w:rsidRPr="0033373A" w:rsidRDefault="0033373A" w:rsidP="00B66139">
            <w:pPr>
              <w:spacing w:after="0" w:line="240" w:lineRule="auto"/>
              <w:rPr>
                <w:rFonts w:ascii="Times New Roman" w:hAnsi="Times New Roman"/>
                <w:b/>
                <w:spacing w:val="-2"/>
                <w:sz w:val="24"/>
                <w:szCs w:val="24"/>
                <w:lang w:val="sr-Latn-CS"/>
              </w:rPr>
            </w:pPr>
          </w:p>
        </w:tc>
        <w:tc>
          <w:tcPr>
            <w:tcW w:w="1968" w:type="dxa"/>
            <w:shd w:val="clear" w:color="auto" w:fill="auto"/>
          </w:tcPr>
          <w:p w:rsidR="0033373A" w:rsidRPr="0033373A" w:rsidRDefault="0033373A" w:rsidP="00B66139">
            <w:pPr>
              <w:spacing w:after="0" w:line="240" w:lineRule="auto"/>
              <w:rPr>
                <w:rFonts w:ascii="Times New Roman" w:hAnsi="Times New Roman"/>
                <w:b/>
                <w:sz w:val="24"/>
                <w:szCs w:val="24"/>
                <w:lang w:val="sr-Cyrl-RS"/>
              </w:rPr>
            </w:pPr>
            <w:r w:rsidRPr="0033373A">
              <w:rPr>
                <w:rFonts w:ascii="Times New Roman" w:hAnsi="Times New Roman"/>
                <w:b/>
                <w:sz w:val="24"/>
                <w:szCs w:val="24"/>
                <w:lang w:val="sr-Cyrl-RS"/>
              </w:rPr>
              <w:t>СПК2</w:t>
            </w:r>
          </w:p>
          <w:p w:rsidR="0033373A" w:rsidRPr="0033373A" w:rsidRDefault="0033373A" w:rsidP="00B66139">
            <w:pPr>
              <w:spacing w:after="0" w:line="240" w:lineRule="auto"/>
              <w:rPr>
                <w:rFonts w:ascii="Times New Roman" w:hAnsi="Times New Roman"/>
                <w:b/>
                <w:sz w:val="24"/>
                <w:szCs w:val="24"/>
                <w:lang w:val="sr-Cyrl-RS"/>
              </w:rPr>
            </w:pPr>
          </w:p>
          <w:p w:rsidR="0033373A" w:rsidRPr="0033373A" w:rsidRDefault="0033373A" w:rsidP="00B66139">
            <w:pPr>
              <w:spacing w:after="0" w:line="240" w:lineRule="auto"/>
              <w:rPr>
                <w:rFonts w:ascii="Times New Roman" w:hAnsi="Times New Roman"/>
                <w:b/>
                <w:sz w:val="24"/>
                <w:szCs w:val="24"/>
                <w:lang w:val="sr-Cyrl-RS"/>
              </w:rPr>
            </w:pPr>
          </w:p>
        </w:tc>
        <w:tc>
          <w:tcPr>
            <w:tcW w:w="3560" w:type="dxa"/>
            <w:tcBorders>
              <w:top w:val="single" w:sz="6" w:space="0" w:color="000000"/>
              <w:bottom w:val="single" w:sz="6" w:space="0" w:color="000000"/>
            </w:tcBorders>
            <w:shd w:val="clear" w:color="auto" w:fill="auto"/>
          </w:tcPr>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Ученици активно учествују у разноврсним индивидуалним и групним физичким активностима,</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сарадничког</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и</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такмичарског карактера.</w:t>
            </w:r>
            <w:r w:rsidRPr="0033373A">
              <w:rPr>
                <w:rFonts w:ascii="Times New Roman" w:eastAsia="Times New Roman" w:hAnsi="Times New Roman"/>
                <w:spacing w:val="-3"/>
                <w:sz w:val="24"/>
                <w:szCs w:val="24"/>
                <w:lang w:val="sr-Latn-CS"/>
              </w:rPr>
              <w:t xml:space="preserve"> </w:t>
            </w:r>
            <w:r w:rsidRPr="0033373A">
              <w:rPr>
                <w:rFonts w:ascii="Times New Roman" w:eastAsia="Times New Roman" w:hAnsi="Times New Roman"/>
                <w:sz w:val="24"/>
                <w:szCs w:val="24"/>
                <w:lang w:val="sr-Latn-CS"/>
              </w:rPr>
              <w:t>Баве</w:t>
            </w:r>
            <w:r w:rsidRPr="0033373A">
              <w:rPr>
                <w:rFonts w:ascii="Times New Roman" w:eastAsia="Times New Roman" w:hAnsi="Times New Roman"/>
                <w:spacing w:val="-4"/>
                <w:sz w:val="24"/>
                <w:szCs w:val="24"/>
                <w:lang w:val="sr-Latn-CS"/>
              </w:rPr>
              <w:t xml:space="preserve"> </w:t>
            </w:r>
            <w:r w:rsidRPr="0033373A">
              <w:rPr>
                <w:rFonts w:ascii="Times New Roman" w:eastAsia="Times New Roman" w:hAnsi="Times New Roman"/>
                <w:sz w:val="24"/>
                <w:szCs w:val="24"/>
                <w:lang w:val="sr-Latn-CS"/>
              </w:rPr>
              <w:t>се</w:t>
            </w:r>
            <w:r w:rsidRPr="0033373A">
              <w:rPr>
                <w:rFonts w:ascii="Times New Roman" w:eastAsia="Times New Roman" w:hAnsi="Times New Roman"/>
                <w:spacing w:val="-4"/>
                <w:sz w:val="24"/>
                <w:szCs w:val="24"/>
                <w:lang w:val="sr-Latn-CS"/>
              </w:rPr>
              <w:t xml:space="preserve"> </w:t>
            </w:r>
            <w:r w:rsidRPr="0033373A">
              <w:rPr>
                <w:rFonts w:ascii="Times New Roman" w:eastAsia="Times New Roman" w:hAnsi="Times New Roman"/>
                <w:sz w:val="24"/>
                <w:szCs w:val="24"/>
                <w:lang w:val="sr-Latn-CS"/>
              </w:rPr>
              <w:t>и</w:t>
            </w:r>
            <w:r w:rsidRPr="0033373A">
              <w:rPr>
                <w:rFonts w:ascii="Times New Roman" w:eastAsia="Times New Roman" w:hAnsi="Times New Roman"/>
                <w:spacing w:val="-5"/>
                <w:sz w:val="24"/>
                <w:szCs w:val="24"/>
                <w:lang w:val="sr-Latn-CS"/>
              </w:rPr>
              <w:t xml:space="preserve"> </w:t>
            </w:r>
            <w:r w:rsidRPr="0033373A">
              <w:rPr>
                <w:rFonts w:ascii="Times New Roman" w:eastAsia="Times New Roman" w:hAnsi="Times New Roman"/>
                <w:sz w:val="24"/>
                <w:szCs w:val="24"/>
                <w:lang w:val="sr-Latn-CS"/>
              </w:rPr>
              <w:t>физичком</w:t>
            </w:r>
            <w:r w:rsidRPr="0033373A">
              <w:rPr>
                <w:rFonts w:ascii="Times New Roman" w:eastAsia="Times New Roman" w:hAnsi="Times New Roman"/>
                <w:spacing w:val="-3"/>
                <w:sz w:val="24"/>
                <w:szCs w:val="24"/>
                <w:lang w:val="sr-Latn-CS"/>
              </w:rPr>
              <w:t xml:space="preserve"> </w:t>
            </w:r>
            <w:r w:rsidRPr="0033373A">
              <w:rPr>
                <w:rFonts w:ascii="Times New Roman" w:eastAsia="Times New Roman" w:hAnsi="Times New Roman"/>
                <w:sz w:val="24"/>
                <w:szCs w:val="24"/>
                <w:lang w:val="sr-Latn-CS"/>
              </w:rPr>
              <w:t>активношћу у природи при чему се одговорно односе према животној средини. Избором</w:t>
            </w:r>
          </w:p>
          <w:p w:rsidR="0033373A" w:rsidRPr="0033373A" w:rsidRDefault="0033373A" w:rsidP="00B66139">
            <w:pPr>
              <w:widowControl w:val="0"/>
              <w:autoSpaceDE w:val="0"/>
              <w:autoSpaceDN w:val="0"/>
              <w:spacing w:after="0" w:line="240" w:lineRule="auto"/>
              <w:rPr>
                <w:rFonts w:ascii="Times New Roman" w:eastAsia="Times New Roman" w:hAnsi="Times New Roman"/>
                <w:b/>
                <w:sz w:val="24"/>
                <w:szCs w:val="24"/>
                <w:lang w:val="sr-Cyrl-RS"/>
              </w:rPr>
            </w:pPr>
            <w:r w:rsidRPr="0033373A">
              <w:rPr>
                <w:rFonts w:ascii="Times New Roman" w:eastAsia="Times New Roman" w:hAnsi="Times New Roman"/>
                <w:sz w:val="24"/>
                <w:szCs w:val="24"/>
                <w:lang w:val="sr-Latn-CS"/>
              </w:rPr>
              <w:t>адекватне</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стратегије</w:t>
            </w:r>
            <w:r w:rsidRPr="0033373A">
              <w:rPr>
                <w:rFonts w:ascii="Times New Roman" w:eastAsia="Times New Roman" w:hAnsi="Times New Roman"/>
                <w:spacing w:val="-8"/>
                <w:sz w:val="24"/>
                <w:szCs w:val="24"/>
                <w:lang w:val="sr-Latn-CS"/>
              </w:rPr>
              <w:t xml:space="preserve"> </w:t>
            </w:r>
            <w:r w:rsidRPr="0033373A">
              <w:rPr>
                <w:rFonts w:ascii="Times New Roman" w:eastAsia="Times New Roman" w:hAnsi="Times New Roman"/>
                <w:sz w:val="24"/>
                <w:szCs w:val="24"/>
                <w:lang w:val="sr-Latn-CS"/>
              </w:rPr>
              <w:t>решавају</w:t>
            </w:r>
            <w:r w:rsidRPr="0033373A">
              <w:rPr>
                <w:rFonts w:ascii="Times New Roman" w:eastAsia="Times New Roman" w:hAnsi="Times New Roman"/>
                <w:spacing w:val="-11"/>
                <w:sz w:val="24"/>
                <w:szCs w:val="24"/>
                <w:lang w:val="sr-Latn-CS"/>
              </w:rPr>
              <w:t xml:space="preserve"> </w:t>
            </w:r>
            <w:r w:rsidRPr="0033373A">
              <w:rPr>
                <w:rFonts w:ascii="Times New Roman" w:eastAsia="Times New Roman" w:hAnsi="Times New Roman"/>
                <w:spacing w:val="-2"/>
                <w:sz w:val="24"/>
                <w:szCs w:val="24"/>
                <w:lang w:val="sr-Latn-CS"/>
              </w:rPr>
              <w:t>различите</w:t>
            </w:r>
            <w:r w:rsidRPr="0033373A">
              <w:rPr>
                <w:rFonts w:ascii="Times New Roman" w:eastAsia="Times New Roman" w:hAnsi="Times New Roman"/>
                <w:spacing w:val="-2"/>
                <w:sz w:val="24"/>
                <w:szCs w:val="24"/>
                <w:lang w:val="sr-Cyrl-RS"/>
              </w:rPr>
              <w:t xml:space="preserve"> </w:t>
            </w:r>
            <w:r w:rsidRPr="0033373A">
              <w:rPr>
                <w:rFonts w:ascii="Times New Roman" w:eastAsia="Times New Roman" w:hAnsi="Times New Roman"/>
                <w:sz w:val="24"/>
                <w:szCs w:val="24"/>
              </w:rPr>
              <w:t>кретне проблеме. Конструктивно комуницирају</w:t>
            </w:r>
            <w:r w:rsidRPr="0033373A">
              <w:rPr>
                <w:rFonts w:ascii="Times New Roman" w:eastAsia="Times New Roman" w:hAnsi="Times New Roman"/>
                <w:spacing w:val="-8"/>
                <w:sz w:val="24"/>
                <w:szCs w:val="24"/>
              </w:rPr>
              <w:t xml:space="preserve"> </w:t>
            </w:r>
            <w:r w:rsidRPr="0033373A">
              <w:rPr>
                <w:rFonts w:ascii="Times New Roman" w:eastAsia="Times New Roman" w:hAnsi="Times New Roman"/>
                <w:sz w:val="24"/>
                <w:szCs w:val="24"/>
              </w:rPr>
              <w:t>са</w:t>
            </w:r>
            <w:r w:rsidRPr="0033373A">
              <w:rPr>
                <w:rFonts w:ascii="Times New Roman" w:eastAsia="Times New Roman" w:hAnsi="Times New Roman"/>
                <w:spacing w:val="-4"/>
                <w:sz w:val="24"/>
                <w:szCs w:val="24"/>
              </w:rPr>
              <w:t xml:space="preserve"> </w:t>
            </w:r>
            <w:r w:rsidRPr="0033373A">
              <w:rPr>
                <w:rFonts w:ascii="Times New Roman" w:eastAsia="Times New Roman" w:hAnsi="Times New Roman"/>
                <w:sz w:val="24"/>
                <w:szCs w:val="24"/>
              </w:rPr>
              <w:t>вршњацима</w:t>
            </w:r>
            <w:r w:rsidRPr="0033373A">
              <w:rPr>
                <w:rFonts w:ascii="Times New Roman" w:eastAsia="Times New Roman" w:hAnsi="Times New Roman"/>
                <w:spacing w:val="-4"/>
                <w:sz w:val="24"/>
                <w:szCs w:val="24"/>
              </w:rPr>
              <w:t xml:space="preserve"> </w:t>
            </w:r>
            <w:r w:rsidRPr="0033373A">
              <w:rPr>
                <w:rFonts w:ascii="Times New Roman" w:eastAsia="Times New Roman" w:hAnsi="Times New Roman"/>
                <w:sz w:val="24"/>
                <w:szCs w:val="24"/>
              </w:rPr>
              <w:t>и</w:t>
            </w:r>
            <w:r w:rsidRPr="0033373A">
              <w:rPr>
                <w:rFonts w:ascii="Times New Roman" w:eastAsia="Times New Roman" w:hAnsi="Times New Roman"/>
                <w:spacing w:val="-5"/>
                <w:sz w:val="24"/>
                <w:szCs w:val="24"/>
              </w:rPr>
              <w:t xml:space="preserve"> </w:t>
            </w:r>
            <w:r w:rsidRPr="0033373A">
              <w:rPr>
                <w:rFonts w:ascii="Times New Roman" w:eastAsia="Times New Roman" w:hAnsi="Times New Roman"/>
                <w:sz w:val="24"/>
                <w:szCs w:val="24"/>
              </w:rPr>
              <w:t>исказују осећања одговарајућим вербалним и невербалним</w:t>
            </w:r>
            <w:r w:rsidRPr="0033373A">
              <w:rPr>
                <w:rFonts w:ascii="Times New Roman" w:eastAsia="Times New Roman" w:hAnsi="Times New Roman"/>
                <w:spacing w:val="-13"/>
                <w:sz w:val="24"/>
                <w:szCs w:val="24"/>
              </w:rPr>
              <w:t xml:space="preserve"> </w:t>
            </w:r>
            <w:r w:rsidRPr="0033373A">
              <w:rPr>
                <w:rFonts w:ascii="Times New Roman" w:eastAsia="Times New Roman" w:hAnsi="Times New Roman"/>
                <w:sz w:val="24"/>
                <w:szCs w:val="24"/>
              </w:rPr>
              <w:t>средствима</w:t>
            </w:r>
            <w:r w:rsidRPr="0033373A">
              <w:rPr>
                <w:rFonts w:ascii="Times New Roman" w:eastAsia="Times New Roman" w:hAnsi="Times New Roman"/>
                <w:spacing w:val="-12"/>
                <w:sz w:val="24"/>
                <w:szCs w:val="24"/>
              </w:rPr>
              <w:t xml:space="preserve"> </w:t>
            </w:r>
            <w:r w:rsidRPr="0033373A">
              <w:rPr>
                <w:rFonts w:ascii="Times New Roman" w:eastAsia="Times New Roman" w:hAnsi="Times New Roman"/>
                <w:sz w:val="24"/>
                <w:szCs w:val="24"/>
              </w:rPr>
              <w:t>(плес,</w:t>
            </w:r>
            <w:r w:rsidRPr="0033373A">
              <w:rPr>
                <w:rFonts w:ascii="Times New Roman" w:eastAsia="Times New Roman" w:hAnsi="Times New Roman"/>
                <w:spacing w:val="-13"/>
                <w:sz w:val="24"/>
                <w:szCs w:val="24"/>
              </w:rPr>
              <w:t xml:space="preserve"> </w:t>
            </w:r>
            <w:r w:rsidRPr="0033373A">
              <w:rPr>
                <w:rFonts w:ascii="Times New Roman" w:eastAsia="Times New Roman" w:hAnsi="Times New Roman"/>
                <w:sz w:val="24"/>
                <w:szCs w:val="24"/>
              </w:rPr>
              <w:t>покрет). Унапређују сопствене моторичке способности редовним учествовањем у различитим вежбањима.</w:t>
            </w:r>
          </w:p>
        </w:tc>
        <w:tc>
          <w:tcPr>
            <w:tcW w:w="3560" w:type="dxa"/>
            <w:tcBorders>
              <w:top w:val="single" w:sz="6" w:space="0" w:color="000000"/>
              <w:bottom w:val="single" w:sz="6" w:space="0" w:color="000000"/>
            </w:tcBorders>
            <w:shd w:val="clear" w:color="auto" w:fill="auto"/>
          </w:tcPr>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Приликом</w:t>
            </w:r>
            <w:r w:rsidRPr="0033373A">
              <w:rPr>
                <w:rFonts w:ascii="Times New Roman" w:eastAsia="Times New Roman" w:hAnsi="Times New Roman"/>
                <w:spacing w:val="-8"/>
                <w:sz w:val="24"/>
                <w:szCs w:val="24"/>
                <w:lang w:val="sr-Latn-CS"/>
              </w:rPr>
              <w:t xml:space="preserve"> </w:t>
            </w:r>
            <w:r w:rsidRPr="0033373A">
              <w:rPr>
                <w:rFonts w:ascii="Times New Roman" w:eastAsia="Times New Roman" w:hAnsi="Times New Roman"/>
                <w:sz w:val="24"/>
                <w:szCs w:val="24"/>
                <w:lang w:val="sr-Latn-CS"/>
              </w:rPr>
              <w:t>учења</w:t>
            </w:r>
            <w:r w:rsidRPr="0033373A">
              <w:rPr>
                <w:rFonts w:ascii="Times New Roman" w:eastAsia="Times New Roman" w:hAnsi="Times New Roman"/>
                <w:spacing w:val="-11"/>
                <w:sz w:val="24"/>
                <w:szCs w:val="24"/>
                <w:lang w:val="sr-Latn-CS"/>
              </w:rPr>
              <w:t xml:space="preserve"> </w:t>
            </w:r>
            <w:r w:rsidRPr="0033373A">
              <w:rPr>
                <w:rFonts w:ascii="Times New Roman" w:eastAsia="Times New Roman" w:hAnsi="Times New Roman"/>
                <w:sz w:val="24"/>
                <w:szCs w:val="24"/>
                <w:lang w:val="sr-Latn-CS"/>
              </w:rPr>
              <w:t>моторичких</w:t>
            </w:r>
            <w:r w:rsidRPr="0033373A">
              <w:rPr>
                <w:rFonts w:ascii="Times New Roman" w:eastAsia="Times New Roman" w:hAnsi="Times New Roman"/>
                <w:spacing w:val="-11"/>
                <w:sz w:val="24"/>
                <w:szCs w:val="24"/>
                <w:lang w:val="sr-Latn-CS"/>
              </w:rPr>
              <w:t xml:space="preserve"> </w:t>
            </w:r>
            <w:r w:rsidRPr="0033373A">
              <w:rPr>
                <w:rFonts w:ascii="Times New Roman" w:eastAsia="Times New Roman" w:hAnsi="Times New Roman"/>
                <w:sz w:val="24"/>
                <w:szCs w:val="24"/>
                <w:lang w:val="sr-Latn-CS"/>
              </w:rPr>
              <w:t>вештина</w:t>
            </w:r>
            <w:r w:rsidRPr="0033373A">
              <w:rPr>
                <w:rFonts w:ascii="Times New Roman" w:eastAsia="Times New Roman" w:hAnsi="Times New Roman"/>
                <w:spacing w:val="-11"/>
                <w:sz w:val="24"/>
                <w:szCs w:val="24"/>
                <w:lang w:val="sr-Latn-CS"/>
              </w:rPr>
              <w:t xml:space="preserve"> </w:t>
            </w:r>
            <w:r w:rsidRPr="0033373A">
              <w:rPr>
                <w:rFonts w:ascii="Times New Roman" w:eastAsia="Times New Roman" w:hAnsi="Times New Roman"/>
                <w:sz w:val="24"/>
                <w:szCs w:val="24"/>
                <w:lang w:val="sr-Latn-CS"/>
              </w:rPr>
              <w:t>могу да идентификују добре и слабе стране извођења, као и да користе повратне информације ради побољшања контроле и координације тела. Аргументовано</w:t>
            </w:r>
          </w:p>
          <w:p w:rsidR="0033373A" w:rsidRPr="0033373A" w:rsidRDefault="0033373A" w:rsidP="00B66139">
            <w:pPr>
              <w:widowControl w:val="0"/>
              <w:autoSpaceDE w:val="0"/>
              <w:autoSpaceDN w:val="0"/>
              <w:spacing w:after="0" w:line="240" w:lineRule="auto"/>
              <w:rPr>
                <w:rFonts w:ascii="Times New Roman" w:eastAsia="Times New Roman" w:hAnsi="Times New Roman"/>
                <w:b/>
                <w:sz w:val="24"/>
                <w:szCs w:val="24"/>
                <w:lang w:val="sr-Cyrl-RS"/>
              </w:rPr>
            </w:pPr>
            <w:r w:rsidRPr="0033373A">
              <w:rPr>
                <w:rFonts w:ascii="Times New Roman" w:eastAsia="Times New Roman" w:hAnsi="Times New Roman"/>
                <w:sz w:val="24"/>
                <w:szCs w:val="24"/>
                <w:lang w:val="sr-Latn-CS"/>
              </w:rPr>
              <w:t>дискутују</w:t>
            </w:r>
            <w:r w:rsidRPr="0033373A">
              <w:rPr>
                <w:rFonts w:ascii="Times New Roman" w:eastAsia="Times New Roman" w:hAnsi="Times New Roman"/>
                <w:spacing w:val="-10"/>
                <w:sz w:val="24"/>
                <w:szCs w:val="24"/>
                <w:lang w:val="sr-Latn-CS"/>
              </w:rPr>
              <w:t xml:space="preserve"> </w:t>
            </w:r>
            <w:r w:rsidRPr="0033373A">
              <w:rPr>
                <w:rFonts w:ascii="Times New Roman" w:eastAsia="Times New Roman" w:hAnsi="Times New Roman"/>
                <w:sz w:val="24"/>
                <w:szCs w:val="24"/>
                <w:lang w:val="sr-Latn-CS"/>
              </w:rPr>
              <w:t>о</w:t>
            </w:r>
            <w:r w:rsidRPr="0033373A">
              <w:rPr>
                <w:rFonts w:ascii="Times New Roman" w:eastAsia="Times New Roman" w:hAnsi="Times New Roman"/>
                <w:spacing w:val="-7"/>
                <w:sz w:val="24"/>
                <w:szCs w:val="24"/>
                <w:lang w:val="sr-Latn-CS"/>
              </w:rPr>
              <w:t xml:space="preserve"> </w:t>
            </w:r>
            <w:r w:rsidRPr="0033373A">
              <w:rPr>
                <w:rFonts w:ascii="Times New Roman" w:eastAsia="Times New Roman" w:hAnsi="Times New Roman"/>
                <w:sz w:val="24"/>
                <w:szCs w:val="24"/>
                <w:lang w:val="sr-Latn-CS"/>
              </w:rPr>
              <w:t>утицају</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физичке</w:t>
            </w:r>
            <w:r w:rsidRPr="0033373A">
              <w:rPr>
                <w:rFonts w:ascii="Times New Roman" w:eastAsia="Times New Roman" w:hAnsi="Times New Roman"/>
                <w:spacing w:val="-7"/>
                <w:sz w:val="24"/>
                <w:szCs w:val="24"/>
                <w:lang w:val="sr-Latn-CS"/>
              </w:rPr>
              <w:t xml:space="preserve"> </w:t>
            </w:r>
            <w:r w:rsidRPr="0033373A">
              <w:rPr>
                <w:rFonts w:ascii="Times New Roman" w:eastAsia="Times New Roman" w:hAnsi="Times New Roman"/>
                <w:sz w:val="24"/>
                <w:szCs w:val="24"/>
                <w:lang w:val="sr-Latn-CS"/>
              </w:rPr>
              <w:t>активности</w:t>
            </w:r>
            <w:r w:rsidRPr="0033373A">
              <w:rPr>
                <w:rFonts w:ascii="Times New Roman" w:eastAsia="Times New Roman" w:hAnsi="Times New Roman"/>
                <w:spacing w:val="-10"/>
                <w:sz w:val="24"/>
                <w:szCs w:val="24"/>
                <w:lang w:val="sr-Latn-CS"/>
              </w:rPr>
              <w:t xml:space="preserve"> </w:t>
            </w:r>
            <w:r w:rsidRPr="0033373A">
              <w:rPr>
                <w:rFonts w:ascii="Times New Roman" w:eastAsia="Times New Roman" w:hAnsi="Times New Roman"/>
                <w:sz w:val="24"/>
                <w:szCs w:val="24"/>
                <w:lang w:val="sr-Latn-CS"/>
              </w:rPr>
              <w:t>на здравље и благостање. Користе концепте</w:t>
            </w:r>
            <w:r w:rsidRPr="0033373A">
              <w:rPr>
                <w:rFonts w:ascii="Times New Roman" w:eastAsia="Times New Roman" w:hAnsi="Times New Roman"/>
                <w:sz w:val="24"/>
                <w:szCs w:val="24"/>
                <w:lang w:val="sr-Cyrl-RS"/>
              </w:rPr>
              <w:t xml:space="preserve"> </w:t>
            </w:r>
            <w:r w:rsidRPr="0033373A">
              <w:rPr>
                <w:rFonts w:ascii="Times New Roman" w:eastAsia="Times New Roman" w:hAnsi="Times New Roman"/>
                <w:sz w:val="24"/>
                <w:szCs w:val="24"/>
                <w:lang w:val="sr-Latn-CS"/>
              </w:rPr>
              <w:t>мерења да одреде удаљеност, брзину, висину, фреквенцију, број понављања, трајање</w:t>
            </w:r>
            <w:r w:rsidRPr="0033373A">
              <w:rPr>
                <w:rFonts w:ascii="Times New Roman" w:eastAsia="Times New Roman" w:hAnsi="Times New Roman"/>
                <w:spacing w:val="-10"/>
                <w:sz w:val="24"/>
                <w:szCs w:val="24"/>
                <w:lang w:val="sr-Latn-CS"/>
              </w:rPr>
              <w:t xml:space="preserve"> </w:t>
            </w:r>
            <w:r w:rsidRPr="0033373A">
              <w:rPr>
                <w:rFonts w:ascii="Times New Roman" w:eastAsia="Times New Roman" w:hAnsi="Times New Roman"/>
                <w:sz w:val="24"/>
                <w:szCs w:val="24"/>
                <w:lang w:val="sr-Latn-CS"/>
              </w:rPr>
              <w:t>активности,</w:t>
            </w:r>
            <w:r w:rsidRPr="0033373A">
              <w:rPr>
                <w:rFonts w:ascii="Times New Roman" w:eastAsia="Times New Roman" w:hAnsi="Times New Roman"/>
                <w:spacing w:val="-8"/>
                <w:sz w:val="24"/>
                <w:szCs w:val="24"/>
                <w:lang w:val="sr-Latn-CS"/>
              </w:rPr>
              <w:t xml:space="preserve"> </w:t>
            </w:r>
            <w:r w:rsidRPr="0033373A">
              <w:rPr>
                <w:rFonts w:ascii="Times New Roman" w:eastAsia="Times New Roman" w:hAnsi="Times New Roman"/>
                <w:sz w:val="24"/>
                <w:szCs w:val="24"/>
                <w:lang w:val="sr-Latn-CS"/>
              </w:rPr>
              <w:t>паузе</w:t>
            </w:r>
            <w:r w:rsidRPr="0033373A">
              <w:rPr>
                <w:rFonts w:ascii="Times New Roman" w:eastAsia="Times New Roman" w:hAnsi="Times New Roman"/>
                <w:spacing w:val="-7"/>
                <w:sz w:val="24"/>
                <w:szCs w:val="24"/>
                <w:lang w:val="sr-Latn-CS"/>
              </w:rPr>
              <w:t xml:space="preserve"> </w:t>
            </w:r>
            <w:r w:rsidRPr="0033373A">
              <w:rPr>
                <w:rFonts w:ascii="Times New Roman" w:eastAsia="Times New Roman" w:hAnsi="Times New Roman"/>
                <w:sz w:val="24"/>
                <w:szCs w:val="24"/>
                <w:lang w:val="sr-Latn-CS"/>
              </w:rPr>
              <w:t>и</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сл.</w:t>
            </w:r>
            <w:r w:rsidRPr="0033373A">
              <w:rPr>
                <w:rFonts w:ascii="Times New Roman" w:eastAsia="Times New Roman" w:hAnsi="Times New Roman"/>
                <w:spacing w:val="-10"/>
                <w:sz w:val="24"/>
                <w:szCs w:val="24"/>
                <w:lang w:val="sr-Latn-CS"/>
              </w:rPr>
              <w:t xml:space="preserve"> </w:t>
            </w:r>
            <w:r w:rsidRPr="0033373A">
              <w:rPr>
                <w:rFonts w:ascii="Times New Roman" w:eastAsia="Times New Roman" w:hAnsi="Times New Roman"/>
                <w:sz w:val="24"/>
                <w:szCs w:val="24"/>
                <w:lang w:val="sr-Latn-CS"/>
              </w:rPr>
              <w:t>приликом вежбања.</w:t>
            </w:r>
            <w:r w:rsidRPr="0033373A">
              <w:rPr>
                <w:rFonts w:ascii="Times New Roman" w:eastAsia="Times New Roman" w:hAnsi="Times New Roman"/>
                <w:spacing w:val="-6"/>
                <w:sz w:val="24"/>
                <w:szCs w:val="24"/>
                <w:lang w:val="sr-Latn-CS"/>
              </w:rPr>
              <w:t xml:space="preserve"> </w:t>
            </w:r>
            <w:r w:rsidRPr="0033373A">
              <w:rPr>
                <w:rFonts w:ascii="Times New Roman" w:eastAsia="Times New Roman" w:hAnsi="Times New Roman"/>
                <w:sz w:val="24"/>
                <w:szCs w:val="24"/>
                <w:lang w:val="sr-Latn-CS"/>
              </w:rPr>
              <w:t>Анализирају</w:t>
            </w:r>
            <w:r w:rsidRPr="0033373A">
              <w:rPr>
                <w:rFonts w:ascii="Times New Roman" w:eastAsia="Times New Roman" w:hAnsi="Times New Roman"/>
                <w:spacing w:val="-8"/>
                <w:sz w:val="24"/>
                <w:szCs w:val="24"/>
                <w:lang w:val="sr-Latn-CS"/>
              </w:rPr>
              <w:t xml:space="preserve"> </w:t>
            </w:r>
            <w:r w:rsidRPr="0033373A">
              <w:rPr>
                <w:rFonts w:ascii="Times New Roman" w:eastAsia="Times New Roman" w:hAnsi="Times New Roman"/>
                <w:sz w:val="24"/>
                <w:szCs w:val="24"/>
                <w:lang w:val="sr-Latn-CS"/>
              </w:rPr>
              <w:t>утицај</w:t>
            </w:r>
            <w:r w:rsidRPr="0033373A">
              <w:rPr>
                <w:rFonts w:ascii="Times New Roman" w:eastAsia="Times New Roman" w:hAnsi="Times New Roman"/>
                <w:spacing w:val="-5"/>
                <w:sz w:val="24"/>
                <w:szCs w:val="24"/>
                <w:lang w:val="sr-Latn-CS"/>
              </w:rPr>
              <w:t xml:space="preserve"> </w:t>
            </w:r>
            <w:r w:rsidRPr="0033373A">
              <w:rPr>
                <w:rFonts w:ascii="Times New Roman" w:eastAsia="Times New Roman" w:hAnsi="Times New Roman"/>
                <w:sz w:val="24"/>
                <w:szCs w:val="24"/>
                <w:lang w:val="sr-Latn-CS"/>
              </w:rPr>
              <w:t>коришћења дигиталних технологија на здравље и благостање деце и адолесцената</w:t>
            </w:r>
          </w:p>
        </w:tc>
        <w:tc>
          <w:tcPr>
            <w:tcW w:w="3560" w:type="dxa"/>
            <w:tcBorders>
              <w:top w:val="single" w:sz="6" w:space="0" w:color="000000"/>
              <w:bottom w:val="single" w:sz="6" w:space="0" w:color="000000"/>
            </w:tcBorders>
            <w:shd w:val="clear" w:color="auto" w:fill="auto"/>
          </w:tcPr>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Безбедно и ефективно користе дигитална, научна и технолошка знања, као и принципе</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раличитих</w:t>
            </w:r>
            <w:r w:rsidRPr="0033373A">
              <w:rPr>
                <w:rFonts w:ascii="Times New Roman" w:eastAsia="Times New Roman" w:hAnsi="Times New Roman"/>
                <w:spacing w:val="-11"/>
                <w:sz w:val="24"/>
                <w:szCs w:val="24"/>
                <w:lang w:val="sr-Latn-CS"/>
              </w:rPr>
              <w:t xml:space="preserve"> </w:t>
            </w:r>
            <w:r w:rsidRPr="0033373A">
              <w:rPr>
                <w:rFonts w:ascii="Times New Roman" w:eastAsia="Times New Roman" w:hAnsi="Times New Roman"/>
                <w:sz w:val="24"/>
                <w:szCs w:val="24"/>
                <w:lang w:val="sr-Latn-CS"/>
              </w:rPr>
              <w:t>наука</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за</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прикупљање и анализу информација о физичкој активности, исхрани и здрављу, из различитих извора на матерњем и другим</w:t>
            </w:r>
          </w:p>
          <w:p w:rsidR="0033373A" w:rsidRPr="0033373A" w:rsidRDefault="0033373A" w:rsidP="00B66139">
            <w:pPr>
              <w:widowControl w:val="0"/>
              <w:autoSpaceDE w:val="0"/>
              <w:autoSpaceDN w:val="0"/>
              <w:spacing w:after="0" w:line="240" w:lineRule="auto"/>
              <w:rPr>
                <w:rFonts w:ascii="Times New Roman" w:eastAsia="Times New Roman" w:hAnsi="Times New Roman"/>
                <w:b/>
                <w:sz w:val="24"/>
                <w:szCs w:val="24"/>
                <w:lang w:val="sr-Cyrl-RS"/>
              </w:rPr>
            </w:pPr>
            <w:r w:rsidRPr="0033373A">
              <w:rPr>
                <w:rFonts w:ascii="Times New Roman" w:eastAsia="Times New Roman" w:hAnsi="Times New Roman"/>
                <w:sz w:val="24"/>
                <w:szCs w:val="24"/>
                <w:lang w:val="sr-Latn-CS"/>
              </w:rPr>
              <w:t>језицима.</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Истражују</w:t>
            </w:r>
            <w:r w:rsidRPr="0033373A">
              <w:rPr>
                <w:rFonts w:ascii="Times New Roman" w:eastAsia="Times New Roman" w:hAnsi="Times New Roman"/>
                <w:spacing w:val="-10"/>
                <w:sz w:val="24"/>
                <w:szCs w:val="24"/>
                <w:lang w:val="sr-Latn-CS"/>
              </w:rPr>
              <w:t xml:space="preserve"> </w:t>
            </w:r>
            <w:r w:rsidRPr="0033373A">
              <w:rPr>
                <w:rFonts w:ascii="Times New Roman" w:eastAsia="Times New Roman" w:hAnsi="Times New Roman"/>
                <w:sz w:val="24"/>
                <w:szCs w:val="24"/>
                <w:lang w:val="sr-Latn-CS"/>
              </w:rPr>
              <w:t>како</w:t>
            </w:r>
            <w:r w:rsidRPr="0033373A">
              <w:rPr>
                <w:rFonts w:ascii="Times New Roman" w:eastAsia="Times New Roman" w:hAnsi="Times New Roman"/>
                <w:spacing w:val="-7"/>
                <w:sz w:val="24"/>
                <w:szCs w:val="24"/>
                <w:lang w:val="sr-Latn-CS"/>
              </w:rPr>
              <w:t xml:space="preserve"> </w:t>
            </w:r>
            <w:r w:rsidRPr="0033373A">
              <w:rPr>
                <w:rFonts w:ascii="Times New Roman" w:eastAsia="Times New Roman" w:hAnsi="Times New Roman"/>
                <w:sz w:val="24"/>
                <w:szCs w:val="24"/>
                <w:lang w:val="sr-Latn-CS"/>
              </w:rPr>
              <w:t>учествовање</w:t>
            </w:r>
            <w:r w:rsidRPr="0033373A">
              <w:rPr>
                <w:rFonts w:ascii="Times New Roman" w:eastAsia="Times New Roman" w:hAnsi="Times New Roman"/>
                <w:spacing w:val="-7"/>
                <w:sz w:val="24"/>
                <w:szCs w:val="24"/>
                <w:lang w:val="sr-Latn-CS"/>
              </w:rPr>
              <w:t xml:space="preserve"> </w:t>
            </w:r>
            <w:r w:rsidRPr="0033373A">
              <w:rPr>
                <w:rFonts w:ascii="Times New Roman" w:eastAsia="Times New Roman" w:hAnsi="Times New Roman"/>
                <w:spacing w:val="-10"/>
                <w:sz w:val="24"/>
                <w:szCs w:val="24"/>
                <w:lang w:val="sr-Latn-CS"/>
              </w:rPr>
              <w:t>у</w:t>
            </w:r>
            <w:r w:rsidRPr="0033373A">
              <w:rPr>
                <w:rFonts w:ascii="Times New Roman" w:eastAsia="Times New Roman" w:hAnsi="Times New Roman"/>
                <w:spacing w:val="-10"/>
                <w:sz w:val="24"/>
                <w:szCs w:val="24"/>
                <w:lang w:val="sr-Cyrl-RS"/>
              </w:rPr>
              <w:t xml:space="preserve"> </w:t>
            </w:r>
            <w:r w:rsidRPr="0033373A">
              <w:rPr>
                <w:rFonts w:ascii="Times New Roman" w:eastAsia="Times New Roman" w:hAnsi="Times New Roman"/>
                <w:sz w:val="24"/>
                <w:szCs w:val="24"/>
                <w:lang w:val="sr-Latn-CS"/>
              </w:rPr>
              <w:t>активностима</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у</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природи</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доприноси</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 xml:space="preserve">личном здрављу и здрављу заједнице. Учествују у организацији школских такмичења и манифестација који промовишу физичку активност и здравље. Вреднују поузданост информација из различитих извора, које се односе на физичку активност, исхрану и </w:t>
            </w:r>
            <w:r w:rsidRPr="0033373A">
              <w:rPr>
                <w:rFonts w:ascii="Times New Roman" w:eastAsia="Times New Roman" w:hAnsi="Times New Roman"/>
                <w:spacing w:val="-2"/>
                <w:sz w:val="24"/>
                <w:szCs w:val="24"/>
                <w:lang w:val="sr-Latn-CS"/>
              </w:rPr>
              <w:t>здравље.</w:t>
            </w:r>
          </w:p>
        </w:tc>
      </w:tr>
      <w:tr w:rsidR="0033373A" w:rsidRPr="0033373A" w:rsidTr="00B66139">
        <w:tc>
          <w:tcPr>
            <w:tcW w:w="1968" w:type="dxa"/>
            <w:vMerge/>
            <w:tcBorders>
              <w:bottom w:val="single" w:sz="12" w:space="0" w:color="auto"/>
            </w:tcBorders>
            <w:shd w:val="clear" w:color="auto" w:fill="auto"/>
          </w:tcPr>
          <w:p w:rsidR="0033373A" w:rsidRPr="0033373A" w:rsidRDefault="0033373A" w:rsidP="00B66139">
            <w:pPr>
              <w:spacing w:after="0" w:line="240" w:lineRule="auto"/>
              <w:rPr>
                <w:rFonts w:ascii="Times New Roman" w:hAnsi="Times New Roman"/>
                <w:b/>
                <w:spacing w:val="-2"/>
                <w:sz w:val="24"/>
                <w:szCs w:val="24"/>
                <w:lang w:val="sr-Latn-CS"/>
              </w:rPr>
            </w:pPr>
          </w:p>
        </w:tc>
        <w:tc>
          <w:tcPr>
            <w:tcW w:w="1968" w:type="dxa"/>
            <w:tcBorders>
              <w:bottom w:val="single" w:sz="12" w:space="0" w:color="auto"/>
            </w:tcBorders>
            <w:shd w:val="clear" w:color="auto" w:fill="auto"/>
          </w:tcPr>
          <w:p w:rsidR="0033373A" w:rsidRPr="0033373A" w:rsidRDefault="0033373A" w:rsidP="00B66139">
            <w:pPr>
              <w:spacing w:after="0" w:line="240" w:lineRule="auto"/>
              <w:rPr>
                <w:rFonts w:ascii="Times New Roman" w:hAnsi="Times New Roman"/>
                <w:b/>
                <w:sz w:val="24"/>
                <w:szCs w:val="24"/>
                <w:lang w:val="sr-Cyrl-RS"/>
              </w:rPr>
            </w:pPr>
            <w:r w:rsidRPr="0033373A">
              <w:rPr>
                <w:rFonts w:ascii="Times New Roman" w:hAnsi="Times New Roman"/>
                <w:b/>
                <w:sz w:val="24"/>
                <w:szCs w:val="24"/>
                <w:lang w:val="sr-Cyrl-RS"/>
              </w:rPr>
              <w:t>СПК3</w:t>
            </w:r>
          </w:p>
          <w:p w:rsidR="0033373A" w:rsidRPr="0033373A" w:rsidRDefault="0033373A" w:rsidP="00B66139">
            <w:pPr>
              <w:spacing w:after="0" w:line="240" w:lineRule="auto"/>
              <w:rPr>
                <w:rFonts w:ascii="Times New Roman" w:hAnsi="Times New Roman"/>
                <w:b/>
                <w:sz w:val="24"/>
                <w:szCs w:val="24"/>
                <w:lang w:val="sr-Cyrl-RS"/>
              </w:rPr>
            </w:pPr>
          </w:p>
          <w:p w:rsidR="0033373A" w:rsidRPr="0033373A" w:rsidRDefault="0033373A" w:rsidP="00B66139">
            <w:pPr>
              <w:spacing w:after="0" w:line="240" w:lineRule="auto"/>
              <w:rPr>
                <w:rFonts w:ascii="Times New Roman" w:hAnsi="Times New Roman"/>
                <w:b/>
                <w:sz w:val="24"/>
                <w:szCs w:val="24"/>
                <w:lang w:val="sr-Cyrl-RS"/>
              </w:rPr>
            </w:pPr>
          </w:p>
        </w:tc>
        <w:tc>
          <w:tcPr>
            <w:tcW w:w="3560" w:type="dxa"/>
            <w:tcBorders>
              <w:left w:val="single" w:sz="12" w:space="0" w:color="000000"/>
              <w:bottom w:val="single" w:sz="12" w:space="0" w:color="000000"/>
              <w:right w:val="single" w:sz="12" w:space="0" w:color="000000"/>
            </w:tcBorders>
            <w:shd w:val="clear" w:color="auto" w:fill="auto"/>
          </w:tcPr>
          <w:p w:rsidR="0033373A" w:rsidRPr="0033373A" w:rsidRDefault="0033373A" w:rsidP="00B66139">
            <w:pPr>
              <w:widowControl w:val="0"/>
              <w:autoSpaceDE w:val="0"/>
              <w:autoSpaceDN w:val="0"/>
              <w:spacing w:before="120"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Ученици достижу и одржавају oптималан ниво</w:t>
            </w:r>
            <w:r w:rsidRPr="0033373A">
              <w:rPr>
                <w:rFonts w:ascii="Times New Roman" w:eastAsia="Times New Roman" w:hAnsi="Times New Roman"/>
                <w:spacing w:val="-4"/>
                <w:sz w:val="24"/>
                <w:szCs w:val="24"/>
                <w:lang w:val="sr-Latn-CS"/>
              </w:rPr>
              <w:t xml:space="preserve"> </w:t>
            </w:r>
            <w:r w:rsidRPr="0033373A">
              <w:rPr>
                <w:rFonts w:ascii="Times New Roman" w:eastAsia="Times New Roman" w:hAnsi="Times New Roman"/>
                <w:sz w:val="24"/>
                <w:szCs w:val="24"/>
                <w:lang w:val="sr-Latn-CS"/>
              </w:rPr>
              <w:t>физичке</w:t>
            </w:r>
            <w:r w:rsidRPr="0033373A">
              <w:rPr>
                <w:rFonts w:ascii="Times New Roman" w:eastAsia="Times New Roman" w:hAnsi="Times New Roman"/>
                <w:spacing w:val="-4"/>
                <w:sz w:val="24"/>
                <w:szCs w:val="24"/>
                <w:lang w:val="sr-Latn-CS"/>
              </w:rPr>
              <w:t xml:space="preserve"> </w:t>
            </w:r>
            <w:r w:rsidRPr="0033373A">
              <w:rPr>
                <w:rFonts w:ascii="Times New Roman" w:eastAsia="Times New Roman" w:hAnsi="Times New Roman"/>
                <w:sz w:val="24"/>
                <w:szCs w:val="24"/>
                <w:lang w:val="sr-Latn-CS"/>
              </w:rPr>
              <w:t>форме</w:t>
            </w:r>
            <w:r w:rsidRPr="0033373A">
              <w:rPr>
                <w:rFonts w:ascii="Times New Roman" w:eastAsia="Times New Roman" w:hAnsi="Times New Roman"/>
                <w:spacing w:val="-4"/>
                <w:sz w:val="24"/>
                <w:szCs w:val="24"/>
                <w:lang w:val="sr-Latn-CS"/>
              </w:rPr>
              <w:t xml:space="preserve"> </w:t>
            </w:r>
            <w:r w:rsidRPr="0033373A">
              <w:rPr>
                <w:rFonts w:ascii="Times New Roman" w:eastAsia="Times New Roman" w:hAnsi="Times New Roman"/>
                <w:sz w:val="24"/>
                <w:szCs w:val="24"/>
                <w:lang w:val="sr-Latn-CS"/>
              </w:rPr>
              <w:t>повезане</w:t>
            </w:r>
            <w:r w:rsidRPr="0033373A">
              <w:rPr>
                <w:rFonts w:ascii="Times New Roman" w:eastAsia="Times New Roman" w:hAnsi="Times New Roman"/>
                <w:spacing w:val="-4"/>
                <w:sz w:val="24"/>
                <w:szCs w:val="24"/>
                <w:lang w:val="sr-Latn-CS"/>
              </w:rPr>
              <w:t xml:space="preserve"> </w:t>
            </w:r>
            <w:r w:rsidRPr="0033373A">
              <w:rPr>
                <w:rFonts w:ascii="Times New Roman" w:eastAsia="Times New Roman" w:hAnsi="Times New Roman"/>
                <w:sz w:val="24"/>
                <w:szCs w:val="24"/>
                <w:lang w:val="sr-Latn-CS"/>
              </w:rPr>
              <w:t>са</w:t>
            </w:r>
            <w:r w:rsidRPr="0033373A">
              <w:rPr>
                <w:rFonts w:ascii="Times New Roman" w:eastAsia="Times New Roman" w:hAnsi="Times New Roman"/>
                <w:spacing w:val="-4"/>
                <w:sz w:val="24"/>
                <w:szCs w:val="24"/>
                <w:lang w:val="sr-Latn-CS"/>
              </w:rPr>
              <w:t xml:space="preserve"> </w:t>
            </w:r>
            <w:r w:rsidRPr="0033373A">
              <w:rPr>
                <w:rFonts w:ascii="Times New Roman" w:eastAsia="Times New Roman" w:hAnsi="Times New Roman"/>
                <w:sz w:val="24"/>
                <w:szCs w:val="24"/>
                <w:lang w:val="sr-Latn-CS"/>
              </w:rPr>
              <w:t>здрављем. Испуњавају минималне здравствене препоруке</w:t>
            </w:r>
            <w:r w:rsidRPr="0033373A">
              <w:rPr>
                <w:rFonts w:ascii="Times New Roman" w:eastAsia="Times New Roman" w:hAnsi="Times New Roman"/>
                <w:spacing w:val="-8"/>
                <w:sz w:val="24"/>
                <w:szCs w:val="24"/>
                <w:lang w:val="sr-Latn-CS"/>
              </w:rPr>
              <w:t xml:space="preserve"> </w:t>
            </w:r>
            <w:r w:rsidRPr="0033373A">
              <w:rPr>
                <w:rFonts w:ascii="Times New Roman" w:eastAsia="Times New Roman" w:hAnsi="Times New Roman"/>
                <w:sz w:val="24"/>
                <w:szCs w:val="24"/>
                <w:lang w:val="sr-Latn-CS"/>
              </w:rPr>
              <w:t>за</w:t>
            </w:r>
            <w:r w:rsidRPr="0033373A">
              <w:rPr>
                <w:rFonts w:ascii="Times New Roman" w:eastAsia="Times New Roman" w:hAnsi="Times New Roman"/>
                <w:spacing w:val="-8"/>
                <w:sz w:val="24"/>
                <w:szCs w:val="24"/>
                <w:lang w:val="sr-Latn-CS"/>
              </w:rPr>
              <w:t xml:space="preserve"> </w:t>
            </w:r>
            <w:r w:rsidRPr="0033373A">
              <w:rPr>
                <w:rFonts w:ascii="Times New Roman" w:eastAsia="Times New Roman" w:hAnsi="Times New Roman"/>
                <w:sz w:val="24"/>
                <w:szCs w:val="24"/>
                <w:lang w:val="sr-Latn-CS"/>
              </w:rPr>
              <w:t>физичку</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активност</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и</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вреднују њен значај за здравље. Вешто изводе и комбинују основне моторичке вештине у различитим ситуацијама. Користе типичне вежбе за развој моторичких способности.</w:t>
            </w:r>
          </w:p>
          <w:p w:rsidR="0033373A" w:rsidRPr="0033373A" w:rsidRDefault="0033373A" w:rsidP="00B66139">
            <w:pPr>
              <w:widowControl w:val="0"/>
              <w:autoSpaceDE w:val="0"/>
              <w:autoSpaceDN w:val="0"/>
              <w:spacing w:before="1" w:after="0" w:line="240" w:lineRule="auto"/>
              <w:ind w:right="200"/>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Примењују</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основне</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хигијенске</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и безбедносне</w:t>
            </w:r>
            <w:r w:rsidRPr="0033373A">
              <w:rPr>
                <w:rFonts w:ascii="Times New Roman" w:eastAsia="Times New Roman" w:hAnsi="Times New Roman"/>
                <w:spacing w:val="-7"/>
                <w:sz w:val="24"/>
                <w:szCs w:val="24"/>
                <w:lang w:val="sr-Latn-CS"/>
              </w:rPr>
              <w:t xml:space="preserve"> </w:t>
            </w:r>
            <w:r w:rsidRPr="0033373A">
              <w:rPr>
                <w:rFonts w:ascii="Times New Roman" w:eastAsia="Times New Roman" w:hAnsi="Times New Roman"/>
                <w:sz w:val="24"/>
                <w:szCs w:val="24"/>
                <w:lang w:val="sr-Latn-CS"/>
              </w:rPr>
              <w:t>мере</w:t>
            </w:r>
            <w:r w:rsidRPr="0033373A">
              <w:rPr>
                <w:rFonts w:ascii="Times New Roman" w:eastAsia="Times New Roman" w:hAnsi="Times New Roman"/>
                <w:spacing w:val="-7"/>
                <w:sz w:val="24"/>
                <w:szCs w:val="24"/>
                <w:lang w:val="sr-Latn-CS"/>
              </w:rPr>
              <w:t xml:space="preserve"> </w:t>
            </w:r>
            <w:r w:rsidRPr="0033373A">
              <w:rPr>
                <w:rFonts w:ascii="Times New Roman" w:eastAsia="Times New Roman" w:hAnsi="Times New Roman"/>
                <w:sz w:val="24"/>
                <w:szCs w:val="24"/>
                <w:lang w:val="sr-Latn-CS"/>
              </w:rPr>
              <w:t>током</w:t>
            </w:r>
            <w:r w:rsidRPr="0033373A">
              <w:rPr>
                <w:rFonts w:ascii="Times New Roman" w:eastAsia="Times New Roman" w:hAnsi="Times New Roman"/>
                <w:spacing w:val="-5"/>
                <w:sz w:val="24"/>
                <w:szCs w:val="24"/>
                <w:lang w:val="sr-Latn-CS"/>
              </w:rPr>
              <w:t xml:space="preserve"> </w:t>
            </w:r>
            <w:r w:rsidRPr="0033373A">
              <w:rPr>
                <w:rFonts w:ascii="Times New Roman" w:eastAsia="Times New Roman" w:hAnsi="Times New Roman"/>
                <w:spacing w:val="-2"/>
                <w:sz w:val="24"/>
                <w:szCs w:val="24"/>
                <w:lang w:val="sr-Latn-CS"/>
              </w:rPr>
              <w:t>физичке</w:t>
            </w:r>
          </w:p>
          <w:p w:rsidR="0033373A" w:rsidRPr="0033373A" w:rsidRDefault="0033373A" w:rsidP="00B66139">
            <w:pPr>
              <w:spacing w:after="0" w:line="240" w:lineRule="auto"/>
              <w:rPr>
                <w:rFonts w:ascii="Times New Roman" w:hAnsi="Times New Roman"/>
                <w:b/>
                <w:sz w:val="24"/>
                <w:szCs w:val="24"/>
                <w:lang w:val="sr-Cyrl-RS"/>
              </w:rPr>
            </w:pPr>
            <w:r w:rsidRPr="0033373A">
              <w:rPr>
                <w:rFonts w:ascii="Times New Roman" w:hAnsi="Times New Roman"/>
                <w:sz w:val="24"/>
                <w:szCs w:val="24"/>
                <w:lang w:val="sr-Latn-CS"/>
              </w:rPr>
              <w:t xml:space="preserve">активности и воде рачуна о </w:t>
            </w:r>
            <w:r w:rsidRPr="0033373A">
              <w:rPr>
                <w:rFonts w:ascii="Times New Roman" w:hAnsi="Times New Roman"/>
                <w:sz w:val="24"/>
                <w:szCs w:val="24"/>
                <w:lang w:val="sr-Latn-CS"/>
              </w:rPr>
              <w:lastRenderedPageBreak/>
              <w:t>заштити животне</w:t>
            </w:r>
            <w:r w:rsidRPr="0033373A">
              <w:rPr>
                <w:rFonts w:ascii="Times New Roman" w:hAnsi="Times New Roman"/>
                <w:spacing w:val="-13"/>
                <w:sz w:val="24"/>
                <w:szCs w:val="24"/>
                <w:lang w:val="sr-Latn-CS"/>
              </w:rPr>
              <w:t xml:space="preserve"> </w:t>
            </w:r>
            <w:r w:rsidRPr="0033373A">
              <w:rPr>
                <w:rFonts w:ascii="Times New Roman" w:hAnsi="Times New Roman"/>
                <w:sz w:val="24"/>
                <w:szCs w:val="24"/>
                <w:lang w:val="sr-Latn-CS"/>
              </w:rPr>
              <w:t>средине.</w:t>
            </w:r>
            <w:r w:rsidRPr="0033373A">
              <w:rPr>
                <w:rFonts w:ascii="Times New Roman" w:hAnsi="Times New Roman"/>
                <w:spacing w:val="-12"/>
                <w:sz w:val="24"/>
                <w:szCs w:val="24"/>
                <w:lang w:val="sr-Latn-CS"/>
              </w:rPr>
              <w:t xml:space="preserve"> </w:t>
            </w:r>
            <w:r w:rsidRPr="0033373A">
              <w:rPr>
                <w:rFonts w:ascii="Times New Roman" w:hAnsi="Times New Roman"/>
                <w:sz w:val="24"/>
                <w:szCs w:val="24"/>
                <w:lang w:val="sr-Latn-CS"/>
              </w:rPr>
              <w:t>Познају</w:t>
            </w:r>
            <w:r w:rsidRPr="0033373A">
              <w:rPr>
                <w:rFonts w:ascii="Times New Roman" w:hAnsi="Times New Roman"/>
                <w:spacing w:val="-13"/>
                <w:sz w:val="24"/>
                <w:szCs w:val="24"/>
                <w:lang w:val="sr-Latn-CS"/>
              </w:rPr>
              <w:t xml:space="preserve"> </w:t>
            </w:r>
            <w:r w:rsidRPr="0033373A">
              <w:rPr>
                <w:rFonts w:ascii="Times New Roman" w:hAnsi="Times New Roman"/>
                <w:sz w:val="24"/>
                <w:szCs w:val="24"/>
                <w:lang w:val="sr-Latn-CS"/>
              </w:rPr>
              <w:t xml:space="preserve">карактеристике правилног обрасца исхране. Адекватно користе основне термине из области физичког вежбања, спорта и физичке </w:t>
            </w:r>
            <w:r w:rsidRPr="0033373A">
              <w:rPr>
                <w:rFonts w:ascii="Times New Roman" w:hAnsi="Times New Roman"/>
                <w:spacing w:val="-2"/>
                <w:sz w:val="24"/>
                <w:szCs w:val="24"/>
                <w:lang w:val="sr-Latn-CS"/>
              </w:rPr>
              <w:t>активности.</w:t>
            </w:r>
          </w:p>
        </w:tc>
        <w:tc>
          <w:tcPr>
            <w:tcW w:w="3560" w:type="dxa"/>
            <w:tcBorders>
              <w:left w:val="single" w:sz="12" w:space="0" w:color="000000"/>
              <w:bottom w:val="single" w:sz="12" w:space="0" w:color="000000"/>
              <w:right w:val="single" w:sz="12" w:space="0" w:color="000000"/>
            </w:tcBorders>
            <w:shd w:val="clear" w:color="auto" w:fill="auto"/>
          </w:tcPr>
          <w:p w:rsidR="0033373A" w:rsidRPr="0033373A" w:rsidRDefault="0033373A" w:rsidP="00B66139">
            <w:pPr>
              <w:widowControl w:val="0"/>
              <w:autoSpaceDE w:val="0"/>
              <w:autoSpaceDN w:val="0"/>
              <w:spacing w:before="120" w:after="0" w:line="240" w:lineRule="auto"/>
              <w:ind w:right="200"/>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lastRenderedPageBreak/>
              <w:t>Ученици превазилазе минималне здравствене препоруке за физичку активност.</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Идентификују</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сопствене</w:t>
            </w:r>
          </w:p>
          <w:p w:rsidR="0033373A" w:rsidRPr="0033373A" w:rsidRDefault="0033373A" w:rsidP="00B66139">
            <w:pPr>
              <w:widowControl w:val="0"/>
              <w:autoSpaceDE w:val="0"/>
              <w:autoSpaceDN w:val="0"/>
              <w:spacing w:before="1" w:after="0" w:line="240" w:lineRule="auto"/>
              <w:ind w:right="200"/>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потребе</w:t>
            </w:r>
            <w:r w:rsidRPr="0033373A">
              <w:rPr>
                <w:rFonts w:ascii="Times New Roman" w:eastAsia="Times New Roman" w:hAnsi="Times New Roman"/>
                <w:spacing w:val="-8"/>
                <w:sz w:val="24"/>
                <w:szCs w:val="24"/>
                <w:lang w:val="sr-Latn-CS"/>
              </w:rPr>
              <w:t xml:space="preserve"> </w:t>
            </w:r>
            <w:r w:rsidRPr="0033373A">
              <w:rPr>
                <w:rFonts w:ascii="Times New Roman" w:eastAsia="Times New Roman" w:hAnsi="Times New Roman"/>
                <w:sz w:val="24"/>
                <w:szCs w:val="24"/>
                <w:lang w:val="sr-Latn-CS"/>
              </w:rPr>
              <w:t>и</w:t>
            </w:r>
            <w:r w:rsidRPr="0033373A">
              <w:rPr>
                <w:rFonts w:ascii="Times New Roman" w:eastAsia="Times New Roman" w:hAnsi="Times New Roman"/>
                <w:spacing w:val="-7"/>
                <w:sz w:val="24"/>
                <w:szCs w:val="24"/>
                <w:lang w:val="sr-Latn-CS"/>
              </w:rPr>
              <w:t xml:space="preserve"> </w:t>
            </w:r>
            <w:r w:rsidRPr="0033373A">
              <w:rPr>
                <w:rFonts w:ascii="Times New Roman" w:eastAsia="Times New Roman" w:hAnsi="Times New Roman"/>
                <w:sz w:val="24"/>
                <w:szCs w:val="24"/>
                <w:lang w:val="sr-Latn-CS"/>
              </w:rPr>
              <w:t>интересовања</w:t>
            </w:r>
            <w:r w:rsidRPr="0033373A">
              <w:rPr>
                <w:rFonts w:ascii="Times New Roman" w:eastAsia="Times New Roman" w:hAnsi="Times New Roman"/>
                <w:spacing w:val="-5"/>
                <w:sz w:val="24"/>
                <w:szCs w:val="24"/>
                <w:lang w:val="sr-Latn-CS"/>
              </w:rPr>
              <w:t xml:space="preserve"> </w:t>
            </w:r>
            <w:r w:rsidRPr="0033373A">
              <w:rPr>
                <w:rFonts w:ascii="Times New Roman" w:eastAsia="Times New Roman" w:hAnsi="Times New Roman"/>
                <w:sz w:val="24"/>
                <w:szCs w:val="24"/>
                <w:lang w:val="sr-Latn-CS"/>
              </w:rPr>
              <w:t>у</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домену</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физичке форме и физичке активности и уз одговарајућу помоћ праве план</w:t>
            </w:r>
          </w:p>
          <w:p w:rsidR="0033373A" w:rsidRPr="0033373A" w:rsidRDefault="0033373A" w:rsidP="00B66139">
            <w:pPr>
              <w:widowControl w:val="0"/>
              <w:autoSpaceDE w:val="0"/>
              <w:autoSpaceDN w:val="0"/>
              <w:spacing w:after="0" w:line="240" w:lineRule="auto"/>
              <w:ind w:right="200"/>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побољшања. Вешто изводе специфичне моторичке вештине у разноврсним спортским</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и</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рекреативним</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 xml:space="preserve">активностима. Примењују поступке прве помоћи </w:t>
            </w:r>
            <w:r w:rsidRPr="0033373A">
              <w:rPr>
                <w:rFonts w:ascii="Times New Roman" w:eastAsia="Times New Roman" w:hAnsi="Times New Roman"/>
                <w:sz w:val="24"/>
                <w:szCs w:val="24"/>
                <w:lang w:val="sr-Latn-CS"/>
              </w:rPr>
              <w:lastRenderedPageBreak/>
              <w:t>приликом</w:t>
            </w:r>
            <w:r w:rsidRPr="0033373A">
              <w:rPr>
                <w:rFonts w:ascii="Times New Roman" w:eastAsia="Times New Roman" w:hAnsi="Times New Roman"/>
                <w:spacing w:val="-10"/>
                <w:sz w:val="24"/>
                <w:szCs w:val="24"/>
                <w:lang w:val="sr-Latn-CS"/>
              </w:rPr>
              <w:t xml:space="preserve"> </w:t>
            </w:r>
            <w:r w:rsidRPr="0033373A">
              <w:rPr>
                <w:rFonts w:ascii="Times New Roman" w:eastAsia="Times New Roman" w:hAnsi="Times New Roman"/>
                <w:sz w:val="24"/>
                <w:szCs w:val="24"/>
                <w:lang w:val="sr-Latn-CS"/>
              </w:rPr>
              <w:t>спортских</w:t>
            </w:r>
            <w:r w:rsidRPr="0033373A">
              <w:rPr>
                <w:rFonts w:ascii="Times New Roman" w:eastAsia="Times New Roman" w:hAnsi="Times New Roman"/>
                <w:spacing w:val="-11"/>
                <w:sz w:val="24"/>
                <w:szCs w:val="24"/>
                <w:lang w:val="sr-Latn-CS"/>
              </w:rPr>
              <w:t xml:space="preserve"> </w:t>
            </w:r>
            <w:r w:rsidRPr="0033373A">
              <w:rPr>
                <w:rFonts w:ascii="Times New Roman" w:eastAsia="Times New Roman" w:hAnsi="Times New Roman"/>
                <w:sz w:val="24"/>
                <w:szCs w:val="24"/>
                <w:lang w:val="sr-Latn-CS"/>
              </w:rPr>
              <w:t>повреда.</w:t>
            </w:r>
            <w:r w:rsidRPr="0033373A">
              <w:rPr>
                <w:rFonts w:ascii="Times New Roman" w:eastAsia="Times New Roman" w:hAnsi="Times New Roman"/>
                <w:spacing w:val="-10"/>
                <w:sz w:val="24"/>
                <w:szCs w:val="24"/>
                <w:lang w:val="sr-Latn-CS"/>
              </w:rPr>
              <w:t xml:space="preserve"> </w:t>
            </w:r>
            <w:r w:rsidRPr="0033373A">
              <w:rPr>
                <w:rFonts w:ascii="Times New Roman" w:eastAsia="Times New Roman" w:hAnsi="Times New Roman"/>
                <w:sz w:val="24"/>
                <w:szCs w:val="24"/>
                <w:lang w:val="sr-Latn-CS"/>
              </w:rPr>
              <w:t>Примењују основне принципе правилне исхране.</w:t>
            </w:r>
          </w:p>
          <w:p w:rsidR="0033373A" w:rsidRPr="0033373A" w:rsidRDefault="0033373A" w:rsidP="00B66139">
            <w:pPr>
              <w:widowControl w:val="0"/>
              <w:autoSpaceDE w:val="0"/>
              <w:autoSpaceDN w:val="0"/>
              <w:spacing w:after="0" w:line="240" w:lineRule="auto"/>
              <w:ind w:right="200"/>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Показују толеранцију и фер-плеј у контексту</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физичке</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активности.</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Адекватно користе шири вокабулар из области физичког вежбања, спорта и физичке активности у различитим ситуацијама.</w:t>
            </w:r>
          </w:p>
          <w:p w:rsidR="0033373A" w:rsidRPr="0033373A" w:rsidRDefault="0033373A" w:rsidP="00B66139">
            <w:pPr>
              <w:spacing w:after="0" w:line="240" w:lineRule="auto"/>
              <w:rPr>
                <w:rFonts w:ascii="Times New Roman" w:hAnsi="Times New Roman"/>
                <w:b/>
                <w:sz w:val="24"/>
                <w:szCs w:val="24"/>
                <w:lang w:val="sr-Cyrl-RS"/>
              </w:rPr>
            </w:pPr>
            <w:r w:rsidRPr="0033373A">
              <w:rPr>
                <w:rFonts w:ascii="Times New Roman" w:hAnsi="Times New Roman"/>
                <w:sz w:val="24"/>
                <w:szCs w:val="24"/>
                <w:lang w:val="sr-Latn-CS"/>
              </w:rPr>
              <w:t>Укључују се у промоцију физичке активности и здравља у школи. Вреднују национално</w:t>
            </w:r>
            <w:r w:rsidRPr="0033373A">
              <w:rPr>
                <w:rFonts w:ascii="Times New Roman" w:hAnsi="Times New Roman"/>
                <w:spacing w:val="-12"/>
                <w:sz w:val="24"/>
                <w:szCs w:val="24"/>
                <w:lang w:val="sr-Latn-CS"/>
              </w:rPr>
              <w:t xml:space="preserve"> </w:t>
            </w:r>
            <w:r w:rsidRPr="0033373A">
              <w:rPr>
                <w:rFonts w:ascii="Times New Roman" w:hAnsi="Times New Roman"/>
                <w:sz w:val="24"/>
                <w:szCs w:val="24"/>
                <w:lang w:val="sr-Latn-CS"/>
              </w:rPr>
              <w:t>наслеђе</w:t>
            </w:r>
            <w:r w:rsidRPr="0033373A">
              <w:rPr>
                <w:rFonts w:ascii="Times New Roman" w:hAnsi="Times New Roman"/>
                <w:spacing w:val="-9"/>
                <w:sz w:val="24"/>
                <w:szCs w:val="24"/>
                <w:lang w:val="sr-Latn-CS"/>
              </w:rPr>
              <w:t xml:space="preserve"> </w:t>
            </w:r>
            <w:r w:rsidRPr="0033373A">
              <w:rPr>
                <w:rFonts w:ascii="Times New Roman" w:hAnsi="Times New Roman"/>
                <w:sz w:val="24"/>
                <w:szCs w:val="24"/>
                <w:lang w:val="sr-Latn-CS"/>
              </w:rPr>
              <w:t>у</w:t>
            </w:r>
            <w:r w:rsidRPr="0033373A">
              <w:rPr>
                <w:rFonts w:ascii="Times New Roman" w:hAnsi="Times New Roman"/>
                <w:spacing w:val="-13"/>
                <w:sz w:val="24"/>
                <w:szCs w:val="24"/>
                <w:lang w:val="sr-Latn-CS"/>
              </w:rPr>
              <w:t xml:space="preserve"> </w:t>
            </w:r>
            <w:r w:rsidRPr="0033373A">
              <w:rPr>
                <w:rFonts w:ascii="Times New Roman" w:hAnsi="Times New Roman"/>
                <w:sz w:val="24"/>
                <w:szCs w:val="24"/>
                <w:lang w:val="sr-Latn-CS"/>
              </w:rPr>
              <w:t>физичкој</w:t>
            </w:r>
            <w:r w:rsidRPr="0033373A">
              <w:rPr>
                <w:rFonts w:ascii="Times New Roman" w:hAnsi="Times New Roman"/>
                <w:spacing w:val="-9"/>
                <w:sz w:val="24"/>
                <w:szCs w:val="24"/>
                <w:lang w:val="sr-Latn-CS"/>
              </w:rPr>
              <w:t xml:space="preserve"> </w:t>
            </w:r>
            <w:r w:rsidRPr="0033373A">
              <w:rPr>
                <w:rFonts w:ascii="Times New Roman" w:hAnsi="Times New Roman"/>
                <w:sz w:val="24"/>
                <w:szCs w:val="24"/>
                <w:lang w:val="sr-Latn-CS"/>
              </w:rPr>
              <w:t>активности, спорту и плесу.</w:t>
            </w:r>
          </w:p>
        </w:tc>
        <w:tc>
          <w:tcPr>
            <w:tcW w:w="3560" w:type="dxa"/>
            <w:tcBorders>
              <w:left w:val="single" w:sz="12" w:space="0" w:color="000000"/>
              <w:bottom w:val="single" w:sz="12" w:space="0" w:color="000000"/>
              <w:right w:val="single" w:sz="12" w:space="0" w:color="000000"/>
            </w:tcBorders>
            <w:shd w:val="clear" w:color="auto" w:fill="auto"/>
          </w:tcPr>
          <w:p w:rsidR="0033373A" w:rsidRPr="0033373A" w:rsidRDefault="0033373A" w:rsidP="00B66139">
            <w:pPr>
              <w:widowControl w:val="0"/>
              <w:autoSpaceDE w:val="0"/>
              <w:autoSpaceDN w:val="0"/>
              <w:spacing w:before="120" w:after="0" w:line="240" w:lineRule="auto"/>
              <w:ind w:right="134"/>
              <w:jc w:val="both"/>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lastRenderedPageBreak/>
              <w:t>Редовно</w:t>
            </w:r>
            <w:r w:rsidRPr="0033373A">
              <w:rPr>
                <w:rFonts w:ascii="Times New Roman" w:eastAsia="Times New Roman" w:hAnsi="Times New Roman"/>
                <w:spacing w:val="-8"/>
                <w:sz w:val="24"/>
                <w:szCs w:val="24"/>
                <w:lang w:val="sr-Latn-CS"/>
              </w:rPr>
              <w:t xml:space="preserve"> </w:t>
            </w:r>
            <w:r w:rsidRPr="0033373A">
              <w:rPr>
                <w:rFonts w:ascii="Times New Roman" w:eastAsia="Times New Roman" w:hAnsi="Times New Roman"/>
                <w:sz w:val="24"/>
                <w:szCs w:val="24"/>
                <w:lang w:val="sr-Latn-CS"/>
              </w:rPr>
              <w:t>се</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баве</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физичком</w:t>
            </w:r>
            <w:r w:rsidRPr="0033373A">
              <w:rPr>
                <w:rFonts w:ascii="Times New Roman" w:eastAsia="Times New Roman" w:hAnsi="Times New Roman"/>
                <w:spacing w:val="-8"/>
                <w:sz w:val="24"/>
                <w:szCs w:val="24"/>
                <w:lang w:val="sr-Latn-CS"/>
              </w:rPr>
              <w:t xml:space="preserve"> </w:t>
            </w:r>
            <w:r w:rsidRPr="0033373A">
              <w:rPr>
                <w:rFonts w:ascii="Times New Roman" w:eastAsia="Times New Roman" w:hAnsi="Times New Roman"/>
                <w:sz w:val="24"/>
                <w:szCs w:val="24"/>
                <w:lang w:val="sr-Latn-CS"/>
              </w:rPr>
              <w:t>активношћу</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ради оптимизације здравља. Бирају</w:t>
            </w:r>
            <w:r w:rsidRPr="0033373A">
              <w:rPr>
                <w:rFonts w:ascii="Times New Roman" w:eastAsia="Times New Roman" w:hAnsi="Times New Roman"/>
                <w:spacing w:val="-4"/>
                <w:sz w:val="24"/>
                <w:szCs w:val="24"/>
                <w:lang w:val="sr-Latn-CS"/>
              </w:rPr>
              <w:t xml:space="preserve"> </w:t>
            </w:r>
            <w:r w:rsidRPr="0033373A">
              <w:rPr>
                <w:rFonts w:ascii="Times New Roman" w:eastAsia="Times New Roman" w:hAnsi="Times New Roman"/>
                <w:sz w:val="24"/>
                <w:szCs w:val="24"/>
                <w:lang w:val="sr-Latn-CS"/>
              </w:rPr>
              <w:t>активности у складу са сопственим потребама и</w:t>
            </w:r>
          </w:p>
          <w:p w:rsidR="0033373A" w:rsidRPr="0033373A" w:rsidRDefault="0033373A" w:rsidP="00B66139">
            <w:pPr>
              <w:widowControl w:val="0"/>
              <w:autoSpaceDE w:val="0"/>
              <w:autoSpaceDN w:val="0"/>
              <w:spacing w:before="1" w:after="0" w:line="240" w:lineRule="auto"/>
              <w:ind w:right="224"/>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интересовањима и подстичу друге на физичку активност. Полазећи од разноврсних специфичних моторичких вештина, креирају решења у одабраним спортским и рекреативним активностима. Самостално</w:t>
            </w:r>
            <w:r w:rsidRPr="0033373A">
              <w:rPr>
                <w:rFonts w:ascii="Times New Roman" w:eastAsia="Times New Roman" w:hAnsi="Times New Roman"/>
                <w:spacing w:val="-10"/>
                <w:sz w:val="24"/>
                <w:szCs w:val="24"/>
                <w:lang w:val="sr-Latn-CS"/>
              </w:rPr>
              <w:t xml:space="preserve"> </w:t>
            </w:r>
            <w:r w:rsidRPr="0033373A">
              <w:rPr>
                <w:rFonts w:ascii="Times New Roman" w:eastAsia="Times New Roman" w:hAnsi="Times New Roman"/>
                <w:sz w:val="24"/>
                <w:szCs w:val="24"/>
                <w:lang w:val="sr-Latn-CS"/>
              </w:rPr>
              <w:t>праве</w:t>
            </w:r>
            <w:r w:rsidRPr="0033373A">
              <w:rPr>
                <w:rFonts w:ascii="Times New Roman" w:eastAsia="Times New Roman" w:hAnsi="Times New Roman"/>
                <w:spacing w:val="-11"/>
                <w:sz w:val="24"/>
                <w:szCs w:val="24"/>
                <w:lang w:val="sr-Latn-CS"/>
              </w:rPr>
              <w:t xml:space="preserve"> </w:t>
            </w:r>
            <w:r w:rsidRPr="0033373A">
              <w:rPr>
                <w:rFonts w:ascii="Times New Roman" w:eastAsia="Times New Roman" w:hAnsi="Times New Roman"/>
                <w:sz w:val="24"/>
                <w:szCs w:val="24"/>
                <w:lang w:val="sr-Latn-CS"/>
              </w:rPr>
              <w:t>лични</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план</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 xml:space="preserve">побољшања физичке активности и моторичких способности. Користе </w:t>
            </w:r>
            <w:r w:rsidRPr="0033373A">
              <w:rPr>
                <w:rFonts w:ascii="Times New Roman" w:eastAsia="Times New Roman" w:hAnsi="Times New Roman"/>
                <w:sz w:val="24"/>
                <w:szCs w:val="24"/>
                <w:lang w:val="sr-Latn-CS"/>
              </w:rPr>
              <w:lastRenderedPageBreak/>
              <w:t>одговарајуће термине</w:t>
            </w:r>
            <w:r w:rsidRPr="0033373A">
              <w:rPr>
                <w:rFonts w:ascii="Times New Roman" w:eastAsia="Times New Roman" w:hAnsi="Times New Roman"/>
                <w:spacing w:val="-1"/>
                <w:sz w:val="24"/>
                <w:szCs w:val="24"/>
                <w:lang w:val="sr-Latn-CS"/>
              </w:rPr>
              <w:t xml:space="preserve"> </w:t>
            </w:r>
            <w:r w:rsidRPr="0033373A">
              <w:rPr>
                <w:rFonts w:ascii="Times New Roman" w:eastAsia="Times New Roman" w:hAnsi="Times New Roman"/>
                <w:sz w:val="24"/>
                <w:szCs w:val="24"/>
                <w:lang w:val="sr-Latn-CS"/>
              </w:rPr>
              <w:t>из</w:t>
            </w:r>
            <w:r w:rsidRPr="0033373A">
              <w:rPr>
                <w:rFonts w:ascii="Times New Roman" w:eastAsia="Times New Roman" w:hAnsi="Times New Roman"/>
                <w:spacing w:val="-1"/>
                <w:sz w:val="24"/>
                <w:szCs w:val="24"/>
                <w:lang w:val="sr-Latn-CS"/>
              </w:rPr>
              <w:t xml:space="preserve"> </w:t>
            </w:r>
            <w:r w:rsidRPr="0033373A">
              <w:rPr>
                <w:rFonts w:ascii="Times New Roman" w:eastAsia="Times New Roman" w:hAnsi="Times New Roman"/>
                <w:sz w:val="24"/>
                <w:szCs w:val="24"/>
                <w:lang w:val="sr-Latn-CS"/>
              </w:rPr>
              <w:t>матерњег и</w:t>
            </w:r>
            <w:r w:rsidRPr="0033373A">
              <w:rPr>
                <w:rFonts w:ascii="Times New Roman" w:eastAsia="Times New Roman" w:hAnsi="Times New Roman"/>
                <w:spacing w:val="-2"/>
                <w:sz w:val="24"/>
                <w:szCs w:val="24"/>
                <w:lang w:val="sr-Latn-CS"/>
              </w:rPr>
              <w:t xml:space="preserve"> </w:t>
            </w:r>
            <w:r w:rsidRPr="0033373A">
              <w:rPr>
                <w:rFonts w:ascii="Times New Roman" w:eastAsia="Times New Roman" w:hAnsi="Times New Roman"/>
                <w:sz w:val="24"/>
                <w:szCs w:val="24"/>
                <w:lang w:val="sr-Latn-CS"/>
              </w:rPr>
              <w:t>других језика</w:t>
            </w:r>
            <w:r w:rsidRPr="0033373A">
              <w:rPr>
                <w:rFonts w:ascii="Times New Roman" w:eastAsia="Times New Roman" w:hAnsi="Times New Roman"/>
                <w:spacing w:val="-1"/>
                <w:sz w:val="24"/>
                <w:szCs w:val="24"/>
                <w:lang w:val="sr-Latn-CS"/>
              </w:rPr>
              <w:t xml:space="preserve"> </w:t>
            </w:r>
            <w:r w:rsidRPr="0033373A">
              <w:rPr>
                <w:rFonts w:ascii="Times New Roman" w:eastAsia="Times New Roman" w:hAnsi="Times New Roman"/>
                <w:sz w:val="24"/>
                <w:szCs w:val="24"/>
                <w:lang w:val="sr-Latn-CS"/>
              </w:rPr>
              <w:t>ради претраге дигиталних и других извора информација из области физичке активности и здравља. Укључују се у</w:t>
            </w:r>
          </w:p>
          <w:p w:rsidR="0033373A" w:rsidRPr="0033373A" w:rsidRDefault="0033373A" w:rsidP="00B66139">
            <w:pPr>
              <w:widowControl w:val="0"/>
              <w:autoSpaceDE w:val="0"/>
              <w:autoSpaceDN w:val="0"/>
              <w:spacing w:before="1"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догађаје и активности промоције физичке активности</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и</w:t>
            </w:r>
            <w:r w:rsidRPr="0033373A">
              <w:rPr>
                <w:rFonts w:ascii="Times New Roman" w:eastAsia="Times New Roman" w:hAnsi="Times New Roman"/>
                <w:spacing w:val="-11"/>
                <w:sz w:val="24"/>
                <w:szCs w:val="24"/>
                <w:lang w:val="sr-Latn-CS"/>
              </w:rPr>
              <w:t xml:space="preserve"> </w:t>
            </w:r>
            <w:r w:rsidRPr="0033373A">
              <w:rPr>
                <w:rFonts w:ascii="Times New Roman" w:eastAsia="Times New Roman" w:hAnsi="Times New Roman"/>
                <w:sz w:val="24"/>
                <w:szCs w:val="24"/>
                <w:lang w:val="sr-Latn-CS"/>
              </w:rPr>
              <w:t>здравља</w:t>
            </w:r>
            <w:r w:rsidRPr="0033373A">
              <w:rPr>
                <w:rFonts w:ascii="Times New Roman" w:eastAsia="Times New Roman" w:hAnsi="Times New Roman"/>
                <w:spacing w:val="-7"/>
                <w:sz w:val="24"/>
                <w:szCs w:val="24"/>
                <w:lang w:val="sr-Latn-CS"/>
              </w:rPr>
              <w:t xml:space="preserve"> </w:t>
            </w:r>
            <w:r w:rsidRPr="0033373A">
              <w:rPr>
                <w:rFonts w:ascii="Times New Roman" w:eastAsia="Times New Roman" w:hAnsi="Times New Roman"/>
                <w:sz w:val="24"/>
                <w:szCs w:val="24"/>
                <w:lang w:val="sr-Latn-CS"/>
              </w:rPr>
              <w:t>у</w:t>
            </w:r>
            <w:r w:rsidRPr="0033373A">
              <w:rPr>
                <w:rFonts w:ascii="Times New Roman" w:eastAsia="Times New Roman" w:hAnsi="Times New Roman"/>
                <w:spacing w:val="-11"/>
                <w:sz w:val="24"/>
                <w:szCs w:val="24"/>
                <w:lang w:val="sr-Latn-CS"/>
              </w:rPr>
              <w:t xml:space="preserve"> </w:t>
            </w:r>
            <w:r w:rsidRPr="0033373A">
              <w:rPr>
                <w:rFonts w:ascii="Times New Roman" w:eastAsia="Times New Roman" w:hAnsi="Times New Roman"/>
                <w:sz w:val="24"/>
                <w:szCs w:val="24"/>
                <w:lang w:val="sr-Latn-CS"/>
              </w:rPr>
              <w:t>локалној</w:t>
            </w:r>
            <w:r w:rsidRPr="0033373A">
              <w:rPr>
                <w:rFonts w:ascii="Times New Roman" w:eastAsia="Times New Roman" w:hAnsi="Times New Roman"/>
                <w:spacing w:val="-8"/>
                <w:sz w:val="24"/>
                <w:szCs w:val="24"/>
                <w:lang w:val="sr-Latn-CS"/>
              </w:rPr>
              <w:t xml:space="preserve"> </w:t>
            </w:r>
            <w:r w:rsidRPr="0033373A">
              <w:rPr>
                <w:rFonts w:ascii="Times New Roman" w:eastAsia="Times New Roman" w:hAnsi="Times New Roman"/>
                <w:sz w:val="24"/>
                <w:szCs w:val="24"/>
                <w:lang w:val="sr-Latn-CS"/>
              </w:rPr>
              <w:t>заједници. Доносе одлуке у вези са физичком активношћу, исхраном и здрављем,</w:t>
            </w:r>
          </w:p>
          <w:p w:rsidR="0033373A" w:rsidRPr="0033373A" w:rsidRDefault="0033373A" w:rsidP="00B66139">
            <w:pPr>
              <w:spacing w:after="0" w:line="240" w:lineRule="auto"/>
              <w:rPr>
                <w:rFonts w:ascii="Times New Roman" w:hAnsi="Times New Roman"/>
                <w:b/>
                <w:sz w:val="24"/>
                <w:szCs w:val="24"/>
                <w:lang w:val="sr-Cyrl-RS"/>
              </w:rPr>
            </w:pPr>
            <w:r w:rsidRPr="0033373A">
              <w:rPr>
                <w:rFonts w:ascii="Times New Roman" w:hAnsi="Times New Roman"/>
                <w:sz w:val="24"/>
                <w:szCs w:val="24"/>
                <w:lang w:val="sr-Latn-CS"/>
              </w:rPr>
              <w:t>засноване</w:t>
            </w:r>
            <w:r w:rsidRPr="0033373A">
              <w:rPr>
                <w:rFonts w:ascii="Times New Roman" w:hAnsi="Times New Roman"/>
                <w:spacing w:val="-13"/>
                <w:sz w:val="24"/>
                <w:szCs w:val="24"/>
                <w:lang w:val="sr-Latn-CS"/>
              </w:rPr>
              <w:t xml:space="preserve"> </w:t>
            </w:r>
            <w:r w:rsidRPr="0033373A">
              <w:rPr>
                <w:rFonts w:ascii="Times New Roman" w:hAnsi="Times New Roman"/>
                <w:sz w:val="24"/>
                <w:szCs w:val="24"/>
                <w:lang w:val="sr-Latn-CS"/>
              </w:rPr>
              <w:t>на</w:t>
            </w:r>
            <w:r w:rsidRPr="0033373A">
              <w:rPr>
                <w:rFonts w:ascii="Times New Roman" w:hAnsi="Times New Roman"/>
                <w:spacing w:val="-12"/>
                <w:sz w:val="24"/>
                <w:szCs w:val="24"/>
                <w:lang w:val="sr-Latn-CS"/>
              </w:rPr>
              <w:t xml:space="preserve"> </w:t>
            </w:r>
            <w:r w:rsidRPr="0033373A">
              <w:rPr>
                <w:rFonts w:ascii="Times New Roman" w:hAnsi="Times New Roman"/>
                <w:sz w:val="24"/>
                <w:szCs w:val="24"/>
                <w:lang w:val="sr-Latn-CS"/>
              </w:rPr>
              <w:t>релевантним</w:t>
            </w:r>
            <w:r w:rsidRPr="0033373A">
              <w:rPr>
                <w:rFonts w:ascii="Times New Roman" w:hAnsi="Times New Roman"/>
                <w:spacing w:val="-13"/>
                <w:sz w:val="24"/>
                <w:szCs w:val="24"/>
                <w:lang w:val="sr-Latn-CS"/>
              </w:rPr>
              <w:t xml:space="preserve"> </w:t>
            </w:r>
            <w:r w:rsidRPr="0033373A">
              <w:rPr>
                <w:rFonts w:ascii="Times New Roman" w:hAnsi="Times New Roman"/>
                <w:sz w:val="24"/>
                <w:szCs w:val="24"/>
                <w:lang w:val="sr-Latn-CS"/>
              </w:rPr>
              <w:t>информацијама. Негују толеранцију и фер-плеј и промовишу заштиту животне средине у свом окружењу.</w:t>
            </w:r>
          </w:p>
        </w:tc>
      </w:tr>
      <w:tr w:rsidR="0033373A" w:rsidRPr="0033373A" w:rsidTr="00B66139">
        <w:tc>
          <w:tcPr>
            <w:tcW w:w="1968" w:type="dxa"/>
            <w:vMerge w:val="restart"/>
            <w:tcBorders>
              <w:top w:val="single" w:sz="12" w:space="0" w:color="auto"/>
            </w:tcBorders>
            <w:shd w:val="clear" w:color="auto" w:fill="auto"/>
          </w:tcPr>
          <w:p w:rsidR="0033373A" w:rsidRPr="0033373A" w:rsidRDefault="0033373A" w:rsidP="00B66139">
            <w:pPr>
              <w:spacing w:after="0" w:line="240" w:lineRule="auto"/>
              <w:jc w:val="center"/>
              <w:rPr>
                <w:rFonts w:ascii="Times New Roman" w:hAnsi="Times New Roman"/>
                <w:b/>
                <w:spacing w:val="-2"/>
                <w:sz w:val="24"/>
                <w:szCs w:val="24"/>
                <w:lang w:val="sr-Cyrl-RS"/>
              </w:rPr>
            </w:pPr>
          </w:p>
          <w:p w:rsidR="0033373A" w:rsidRPr="0033373A" w:rsidRDefault="0033373A" w:rsidP="00B66139">
            <w:pPr>
              <w:spacing w:after="0" w:line="240" w:lineRule="auto"/>
              <w:jc w:val="center"/>
              <w:rPr>
                <w:rFonts w:ascii="Times New Roman" w:hAnsi="Times New Roman"/>
                <w:b/>
                <w:spacing w:val="-2"/>
                <w:sz w:val="24"/>
                <w:szCs w:val="24"/>
                <w:lang w:val="sr-Cyrl-RS"/>
              </w:rPr>
            </w:pPr>
          </w:p>
          <w:p w:rsidR="0033373A" w:rsidRPr="0033373A" w:rsidRDefault="0033373A" w:rsidP="00B66139">
            <w:pPr>
              <w:spacing w:after="0" w:line="240" w:lineRule="auto"/>
              <w:jc w:val="center"/>
              <w:rPr>
                <w:rFonts w:ascii="Times New Roman" w:hAnsi="Times New Roman"/>
                <w:b/>
                <w:spacing w:val="-2"/>
                <w:sz w:val="24"/>
                <w:szCs w:val="24"/>
                <w:lang w:val="sr-Cyrl-RS"/>
              </w:rPr>
            </w:pPr>
            <w:r w:rsidRPr="0033373A">
              <w:rPr>
                <w:rFonts w:ascii="Times New Roman" w:hAnsi="Times New Roman"/>
                <w:b/>
                <w:spacing w:val="-2"/>
                <w:sz w:val="24"/>
                <w:szCs w:val="24"/>
                <w:lang w:val="sr-Cyrl-RS"/>
              </w:rPr>
              <w:t>Исходи образовног циклуса</w:t>
            </w:r>
          </w:p>
        </w:tc>
        <w:tc>
          <w:tcPr>
            <w:tcW w:w="1968" w:type="dxa"/>
            <w:tcBorders>
              <w:top w:val="single" w:sz="12" w:space="0" w:color="auto"/>
              <w:bottom w:val="single" w:sz="2" w:space="0" w:color="auto"/>
            </w:tcBorders>
            <w:shd w:val="clear" w:color="auto" w:fill="auto"/>
          </w:tcPr>
          <w:p w:rsidR="0033373A" w:rsidRPr="0033373A" w:rsidRDefault="0033373A" w:rsidP="00B66139">
            <w:pPr>
              <w:spacing w:after="0" w:line="240" w:lineRule="auto"/>
              <w:rPr>
                <w:rFonts w:ascii="Times New Roman" w:hAnsi="Times New Roman"/>
                <w:b/>
                <w:sz w:val="24"/>
                <w:szCs w:val="24"/>
                <w:lang w:val="sr-Cyrl-RS"/>
              </w:rPr>
            </w:pPr>
            <w:r w:rsidRPr="0033373A">
              <w:rPr>
                <w:rFonts w:ascii="Times New Roman" w:hAnsi="Times New Roman"/>
                <w:b/>
                <w:sz w:val="24"/>
                <w:szCs w:val="24"/>
                <w:lang w:val="sr-Cyrl-RS"/>
              </w:rPr>
              <w:t>СПК1</w:t>
            </w:r>
          </w:p>
          <w:p w:rsidR="0033373A" w:rsidRPr="0033373A" w:rsidRDefault="0033373A" w:rsidP="00B66139">
            <w:pPr>
              <w:spacing w:after="0" w:line="240" w:lineRule="auto"/>
              <w:rPr>
                <w:rFonts w:ascii="Times New Roman" w:hAnsi="Times New Roman"/>
                <w:b/>
                <w:sz w:val="24"/>
                <w:szCs w:val="24"/>
                <w:lang w:val="sr-Cyrl-RS"/>
              </w:rPr>
            </w:pPr>
          </w:p>
          <w:p w:rsidR="0033373A" w:rsidRPr="0033373A" w:rsidRDefault="0033373A" w:rsidP="00B66139">
            <w:pPr>
              <w:spacing w:after="0" w:line="240" w:lineRule="auto"/>
              <w:rPr>
                <w:rFonts w:ascii="Times New Roman" w:hAnsi="Times New Roman"/>
                <w:b/>
                <w:sz w:val="24"/>
                <w:szCs w:val="24"/>
                <w:lang w:val="sr-Cyrl-RS"/>
              </w:rPr>
            </w:pPr>
          </w:p>
        </w:tc>
        <w:tc>
          <w:tcPr>
            <w:tcW w:w="3560" w:type="dxa"/>
            <w:tcBorders>
              <w:bottom w:val="single" w:sz="6" w:space="0" w:color="000000"/>
            </w:tcBorders>
            <w:shd w:val="clear" w:color="auto" w:fill="auto"/>
          </w:tcPr>
          <w:p w:rsidR="0033373A" w:rsidRPr="0033373A" w:rsidRDefault="0033373A" w:rsidP="00B66139">
            <w:pPr>
              <w:widowControl w:val="0"/>
              <w:tabs>
                <w:tab w:val="left" w:pos="217"/>
              </w:tabs>
              <w:autoSpaceDE w:val="0"/>
              <w:autoSpaceDN w:val="0"/>
              <w:spacing w:before="115" w:after="0" w:line="240" w:lineRule="auto"/>
              <w:ind w:right="324"/>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ФЗВ.OО.O.1.1.</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Дају</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типичне</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примере</w:t>
            </w:r>
            <w:r w:rsidRPr="0033373A">
              <w:rPr>
                <w:rFonts w:ascii="Times New Roman" w:eastAsia="Times New Roman" w:hAnsi="Times New Roman"/>
                <w:spacing w:val="-10"/>
                <w:sz w:val="24"/>
                <w:szCs w:val="24"/>
                <w:lang w:val="sr-Latn-CS"/>
              </w:rPr>
              <w:t xml:space="preserve"> </w:t>
            </w:r>
            <w:r w:rsidRPr="0033373A">
              <w:rPr>
                <w:rFonts w:ascii="Times New Roman" w:eastAsia="Times New Roman" w:hAnsi="Times New Roman"/>
                <w:sz w:val="24"/>
                <w:szCs w:val="24"/>
                <w:lang w:val="sr-Latn-CS"/>
              </w:rPr>
              <w:t>за различите типове физичке активности.</w:t>
            </w:r>
          </w:p>
          <w:p w:rsidR="0033373A" w:rsidRPr="0033373A" w:rsidRDefault="0033373A" w:rsidP="00B66139">
            <w:pPr>
              <w:widowControl w:val="0"/>
              <w:tabs>
                <w:tab w:val="left" w:pos="217"/>
              </w:tabs>
              <w:autoSpaceDE w:val="0"/>
              <w:autoSpaceDN w:val="0"/>
              <w:spacing w:before="119" w:after="0" w:line="240" w:lineRule="auto"/>
              <w:ind w:right="144"/>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ФЗВ.ОО.О.1.2.</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Тумаче</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основне</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препоруке за физичку активност деце и адолесцената.</w:t>
            </w:r>
          </w:p>
          <w:p w:rsidR="0033373A" w:rsidRPr="0033373A" w:rsidRDefault="0033373A" w:rsidP="00B66139">
            <w:pPr>
              <w:widowControl w:val="0"/>
              <w:tabs>
                <w:tab w:val="left" w:pos="217"/>
              </w:tabs>
              <w:autoSpaceDE w:val="0"/>
              <w:autoSpaceDN w:val="0"/>
              <w:spacing w:after="0" w:line="223" w:lineRule="exact"/>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ФЗВ.ОО.О.1.3. Препознају и описују промене</w:t>
            </w:r>
            <w:r w:rsidRPr="0033373A">
              <w:rPr>
                <w:rFonts w:ascii="Times New Roman" w:eastAsia="Times New Roman" w:hAnsi="Times New Roman"/>
                <w:spacing w:val="-7"/>
                <w:sz w:val="24"/>
                <w:szCs w:val="24"/>
                <w:lang w:val="sr-Latn-CS"/>
              </w:rPr>
              <w:t xml:space="preserve"> </w:t>
            </w:r>
            <w:r w:rsidRPr="0033373A">
              <w:rPr>
                <w:rFonts w:ascii="Times New Roman" w:eastAsia="Times New Roman" w:hAnsi="Times New Roman"/>
                <w:sz w:val="24"/>
                <w:szCs w:val="24"/>
                <w:lang w:val="sr-Latn-CS"/>
              </w:rPr>
              <w:t>које</w:t>
            </w:r>
            <w:r w:rsidRPr="0033373A">
              <w:rPr>
                <w:rFonts w:ascii="Times New Roman" w:eastAsia="Times New Roman" w:hAnsi="Times New Roman"/>
                <w:spacing w:val="-7"/>
                <w:sz w:val="24"/>
                <w:szCs w:val="24"/>
                <w:lang w:val="sr-Latn-CS"/>
              </w:rPr>
              <w:t xml:space="preserve"> </w:t>
            </w:r>
            <w:r w:rsidRPr="0033373A">
              <w:rPr>
                <w:rFonts w:ascii="Times New Roman" w:eastAsia="Times New Roman" w:hAnsi="Times New Roman"/>
                <w:sz w:val="24"/>
                <w:szCs w:val="24"/>
                <w:lang w:val="sr-Latn-CS"/>
              </w:rPr>
              <w:t>настају</w:t>
            </w:r>
            <w:r w:rsidRPr="0033373A">
              <w:rPr>
                <w:rFonts w:ascii="Times New Roman" w:eastAsia="Times New Roman" w:hAnsi="Times New Roman"/>
                <w:spacing w:val="-8"/>
                <w:sz w:val="24"/>
                <w:szCs w:val="24"/>
                <w:lang w:val="sr-Latn-CS"/>
              </w:rPr>
              <w:t xml:space="preserve"> </w:t>
            </w:r>
            <w:r w:rsidRPr="0033373A">
              <w:rPr>
                <w:rFonts w:ascii="Times New Roman" w:eastAsia="Times New Roman" w:hAnsi="Times New Roman"/>
                <w:sz w:val="24"/>
                <w:szCs w:val="24"/>
                <w:lang w:val="sr-Latn-CS"/>
              </w:rPr>
              <w:t>у</w:t>
            </w:r>
            <w:r w:rsidRPr="0033373A">
              <w:rPr>
                <w:rFonts w:ascii="Times New Roman" w:eastAsia="Times New Roman" w:hAnsi="Times New Roman"/>
                <w:spacing w:val="-11"/>
                <w:sz w:val="24"/>
                <w:szCs w:val="24"/>
                <w:lang w:val="sr-Latn-CS"/>
              </w:rPr>
              <w:t xml:space="preserve"> </w:t>
            </w:r>
            <w:r w:rsidRPr="0033373A">
              <w:rPr>
                <w:rFonts w:ascii="Times New Roman" w:eastAsia="Times New Roman" w:hAnsi="Times New Roman"/>
                <w:sz w:val="24"/>
                <w:szCs w:val="24"/>
                <w:lang w:val="sr-Latn-CS"/>
              </w:rPr>
              <w:t>организму</w:t>
            </w:r>
            <w:r w:rsidRPr="0033373A">
              <w:rPr>
                <w:rFonts w:ascii="Times New Roman" w:eastAsia="Times New Roman" w:hAnsi="Times New Roman"/>
                <w:spacing w:val="-11"/>
                <w:sz w:val="24"/>
                <w:szCs w:val="24"/>
                <w:lang w:val="sr-Latn-CS"/>
              </w:rPr>
              <w:t xml:space="preserve"> </w:t>
            </w:r>
            <w:r w:rsidRPr="0033373A">
              <w:rPr>
                <w:rFonts w:ascii="Times New Roman" w:eastAsia="Times New Roman" w:hAnsi="Times New Roman"/>
                <w:sz w:val="24"/>
                <w:szCs w:val="24"/>
                <w:lang w:val="sr-Latn-CS"/>
              </w:rPr>
              <w:t>током физичке активности.</w:t>
            </w:r>
          </w:p>
          <w:p w:rsidR="0033373A" w:rsidRPr="0033373A" w:rsidRDefault="0033373A" w:rsidP="00B66139">
            <w:pPr>
              <w:widowControl w:val="0"/>
              <w:tabs>
                <w:tab w:val="left" w:pos="217"/>
              </w:tabs>
              <w:autoSpaceDE w:val="0"/>
              <w:autoSpaceDN w:val="0"/>
              <w:spacing w:after="0" w:line="223" w:lineRule="exact"/>
              <w:rPr>
                <w:rFonts w:ascii="Times New Roman" w:eastAsia="Times New Roman" w:hAnsi="Times New Roman"/>
                <w:sz w:val="24"/>
                <w:szCs w:val="24"/>
                <w:lang w:val="sr-Latn-CS"/>
              </w:rPr>
            </w:pPr>
            <w:r w:rsidRPr="0033373A">
              <w:rPr>
                <w:rFonts w:ascii="Times New Roman" w:eastAsia="Times New Roman" w:hAnsi="Times New Roman"/>
                <w:spacing w:val="-2"/>
                <w:sz w:val="24"/>
                <w:szCs w:val="24"/>
                <w:lang w:val="sr-Latn-CS"/>
              </w:rPr>
              <w:t>ФЗВ.ОО.О.1.4.</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pacing w:val="-2"/>
                <w:sz w:val="24"/>
                <w:szCs w:val="24"/>
                <w:lang w:val="sr-Latn-CS"/>
              </w:rPr>
              <w:t>Демонстрирају</w:t>
            </w:r>
            <w:r w:rsidRPr="0033373A">
              <w:rPr>
                <w:rFonts w:ascii="Times New Roman" w:eastAsia="Times New Roman" w:hAnsi="Times New Roman"/>
                <w:spacing w:val="10"/>
                <w:sz w:val="24"/>
                <w:szCs w:val="24"/>
                <w:lang w:val="sr-Latn-CS"/>
              </w:rPr>
              <w:t xml:space="preserve"> </w:t>
            </w:r>
            <w:r w:rsidRPr="0033373A">
              <w:rPr>
                <w:rFonts w:ascii="Times New Roman" w:eastAsia="Times New Roman" w:hAnsi="Times New Roman"/>
                <w:spacing w:val="-2"/>
                <w:sz w:val="24"/>
                <w:szCs w:val="24"/>
                <w:lang w:val="sr-Latn-CS"/>
              </w:rPr>
              <w:t>правилно</w:t>
            </w:r>
          </w:p>
          <w:p w:rsidR="0033373A" w:rsidRPr="0033373A" w:rsidRDefault="0033373A" w:rsidP="00B66139">
            <w:pPr>
              <w:widowControl w:val="0"/>
              <w:autoSpaceDE w:val="0"/>
              <w:autoSpaceDN w:val="0"/>
              <w:spacing w:before="1"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загревање</w:t>
            </w:r>
            <w:r w:rsidRPr="0033373A">
              <w:rPr>
                <w:rFonts w:ascii="Times New Roman" w:eastAsia="Times New Roman" w:hAnsi="Times New Roman"/>
                <w:spacing w:val="-8"/>
                <w:sz w:val="24"/>
                <w:szCs w:val="24"/>
                <w:lang w:val="sr-Latn-CS"/>
              </w:rPr>
              <w:t xml:space="preserve"> </w:t>
            </w:r>
            <w:r w:rsidRPr="0033373A">
              <w:rPr>
                <w:rFonts w:ascii="Times New Roman" w:eastAsia="Times New Roman" w:hAnsi="Times New Roman"/>
                <w:sz w:val="24"/>
                <w:szCs w:val="24"/>
                <w:lang w:val="sr-Latn-CS"/>
              </w:rPr>
              <w:t>на</w:t>
            </w:r>
            <w:r w:rsidRPr="0033373A">
              <w:rPr>
                <w:rFonts w:ascii="Times New Roman" w:eastAsia="Times New Roman" w:hAnsi="Times New Roman"/>
                <w:spacing w:val="-8"/>
                <w:sz w:val="24"/>
                <w:szCs w:val="24"/>
                <w:lang w:val="sr-Latn-CS"/>
              </w:rPr>
              <w:t xml:space="preserve"> </w:t>
            </w:r>
            <w:r w:rsidRPr="0033373A">
              <w:rPr>
                <w:rFonts w:ascii="Times New Roman" w:eastAsia="Times New Roman" w:hAnsi="Times New Roman"/>
                <w:sz w:val="24"/>
                <w:szCs w:val="24"/>
                <w:lang w:val="sr-Latn-CS"/>
              </w:rPr>
              <w:t>почетку</w:t>
            </w:r>
            <w:r w:rsidRPr="0033373A">
              <w:rPr>
                <w:rFonts w:ascii="Times New Roman" w:eastAsia="Times New Roman" w:hAnsi="Times New Roman"/>
                <w:spacing w:val="-8"/>
                <w:sz w:val="24"/>
                <w:szCs w:val="24"/>
                <w:lang w:val="sr-Latn-CS"/>
              </w:rPr>
              <w:t xml:space="preserve"> </w:t>
            </w:r>
            <w:r w:rsidRPr="0033373A">
              <w:rPr>
                <w:rFonts w:ascii="Times New Roman" w:eastAsia="Times New Roman" w:hAnsi="Times New Roman"/>
                <w:sz w:val="24"/>
                <w:szCs w:val="24"/>
                <w:lang w:val="sr-Latn-CS"/>
              </w:rPr>
              <w:t>вежбања</w:t>
            </w:r>
            <w:r w:rsidRPr="0033373A">
              <w:rPr>
                <w:rFonts w:ascii="Times New Roman" w:eastAsia="Times New Roman" w:hAnsi="Times New Roman"/>
                <w:spacing w:val="-8"/>
                <w:sz w:val="24"/>
                <w:szCs w:val="24"/>
                <w:lang w:val="sr-Latn-CS"/>
              </w:rPr>
              <w:t xml:space="preserve"> </w:t>
            </w:r>
            <w:r w:rsidRPr="0033373A">
              <w:rPr>
                <w:rFonts w:ascii="Times New Roman" w:eastAsia="Times New Roman" w:hAnsi="Times New Roman"/>
                <w:sz w:val="24"/>
                <w:szCs w:val="24"/>
                <w:lang w:val="sr-Latn-CS"/>
              </w:rPr>
              <w:t>и</w:t>
            </w:r>
            <w:r w:rsidRPr="0033373A">
              <w:rPr>
                <w:rFonts w:ascii="Times New Roman" w:eastAsia="Times New Roman" w:hAnsi="Times New Roman"/>
                <w:spacing w:val="-8"/>
                <w:sz w:val="24"/>
                <w:szCs w:val="24"/>
                <w:lang w:val="sr-Latn-CS"/>
              </w:rPr>
              <w:t xml:space="preserve"> </w:t>
            </w:r>
            <w:r w:rsidRPr="0033373A">
              <w:rPr>
                <w:rFonts w:ascii="Times New Roman" w:eastAsia="Times New Roman" w:hAnsi="Times New Roman"/>
                <w:sz w:val="24"/>
                <w:szCs w:val="24"/>
                <w:lang w:val="sr-Latn-CS"/>
              </w:rPr>
              <w:t>смиривање организма на крају вежбања.</w:t>
            </w:r>
          </w:p>
          <w:p w:rsidR="0033373A" w:rsidRPr="0033373A" w:rsidRDefault="0033373A" w:rsidP="00B66139">
            <w:pPr>
              <w:widowControl w:val="0"/>
              <w:tabs>
                <w:tab w:val="left" w:pos="217"/>
              </w:tabs>
              <w:autoSpaceDE w:val="0"/>
              <w:autoSpaceDN w:val="0"/>
              <w:spacing w:before="120" w:after="0" w:line="240" w:lineRule="auto"/>
              <w:ind w:right="768"/>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ФЗВ.ОО.О.1.5. Препознају знаке прекомерног</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физичког</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оптерећења</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 xml:space="preserve">и адекватно </w:t>
            </w:r>
            <w:r w:rsidRPr="0033373A">
              <w:rPr>
                <w:rFonts w:ascii="Times New Roman" w:eastAsia="Times New Roman" w:hAnsi="Times New Roman"/>
                <w:sz w:val="24"/>
                <w:szCs w:val="24"/>
                <w:lang w:val="sr-Latn-CS"/>
              </w:rPr>
              <w:lastRenderedPageBreak/>
              <w:t>реагују.</w:t>
            </w:r>
          </w:p>
          <w:p w:rsidR="0033373A" w:rsidRPr="0033373A" w:rsidRDefault="0033373A" w:rsidP="00B66139">
            <w:pPr>
              <w:widowControl w:val="0"/>
              <w:tabs>
                <w:tab w:val="left" w:pos="217"/>
              </w:tabs>
              <w:autoSpaceDE w:val="0"/>
              <w:autoSpaceDN w:val="0"/>
              <w:spacing w:before="119" w:after="0" w:line="240" w:lineRule="auto"/>
              <w:ind w:right="741"/>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ФЗВ.ОО.О.1.6.</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Примењују</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правила безбедног ношења, постављања,</w:t>
            </w:r>
          </w:p>
          <w:p w:rsidR="0033373A" w:rsidRPr="0033373A" w:rsidRDefault="0033373A" w:rsidP="00B66139">
            <w:pPr>
              <w:widowControl w:val="0"/>
              <w:autoSpaceDE w:val="0"/>
              <w:autoSpaceDN w:val="0"/>
              <w:spacing w:before="1" w:after="0" w:line="240" w:lineRule="auto"/>
              <w:ind w:right="200"/>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коришћења</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и</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одлагања</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опреме</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и</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реквизита за вежбање.</w:t>
            </w:r>
          </w:p>
          <w:p w:rsidR="0033373A" w:rsidRPr="0033373A" w:rsidRDefault="0033373A" w:rsidP="00B66139">
            <w:pPr>
              <w:widowControl w:val="0"/>
              <w:tabs>
                <w:tab w:val="left" w:pos="217"/>
              </w:tabs>
              <w:autoSpaceDE w:val="0"/>
              <w:autoSpaceDN w:val="0"/>
              <w:spacing w:before="121" w:after="0" w:line="240" w:lineRule="auto"/>
              <w:ind w:right="138"/>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ФЗВ.ОО.О.1.7. Демонстрирају добру контролу</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и</w:t>
            </w:r>
            <w:r w:rsidRPr="0033373A">
              <w:rPr>
                <w:rFonts w:ascii="Times New Roman" w:eastAsia="Times New Roman" w:hAnsi="Times New Roman"/>
                <w:spacing w:val="-10"/>
                <w:sz w:val="24"/>
                <w:szCs w:val="24"/>
                <w:lang w:val="sr-Latn-CS"/>
              </w:rPr>
              <w:t xml:space="preserve"> </w:t>
            </w:r>
            <w:r w:rsidRPr="0033373A">
              <w:rPr>
                <w:rFonts w:ascii="Times New Roman" w:eastAsia="Times New Roman" w:hAnsi="Times New Roman"/>
                <w:sz w:val="24"/>
                <w:szCs w:val="24"/>
                <w:lang w:val="sr-Latn-CS"/>
              </w:rPr>
              <w:t>координацију</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покрета</w:t>
            </w:r>
            <w:r w:rsidRPr="0033373A">
              <w:rPr>
                <w:rFonts w:ascii="Times New Roman" w:eastAsia="Times New Roman" w:hAnsi="Times New Roman"/>
                <w:spacing w:val="-11"/>
                <w:sz w:val="24"/>
                <w:szCs w:val="24"/>
                <w:lang w:val="sr-Latn-CS"/>
              </w:rPr>
              <w:t xml:space="preserve"> </w:t>
            </w:r>
            <w:r w:rsidRPr="0033373A">
              <w:rPr>
                <w:rFonts w:ascii="Times New Roman" w:eastAsia="Times New Roman" w:hAnsi="Times New Roman"/>
                <w:sz w:val="24"/>
                <w:szCs w:val="24"/>
                <w:lang w:val="sr-Latn-CS"/>
              </w:rPr>
              <w:t>приликом извођења основних моторичких вештина.</w:t>
            </w:r>
          </w:p>
          <w:p w:rsidR="0033373A" w:rsidRPr="0033373A" w:rsidRDefault="0033373A" w:rsidP="00B66139">
            <w:pPr>
              <w:widowControl w:val="0"/>
              <w:tabs>
                <w:tab w:val="left" w:pos="217"/>
              </w:tabs>
              <w:autoSpaceDE w:val="0"/>
              <w:autoSpaceDN w:val="0"/>
              <w:spacing w:before="119" w:after="0" w:line="240" w:lineRule="auto"/>
              <w:ind w:right="138"/>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ФЗВ.ОО.О.1.8. Демонстрирају добру контролу</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и</w:t>
            </w:r>
            <w:r w:rsidRPr="0033373A">
              <w:rPr>
                <w:rFonts w:ascii="Times New Roman" w:eastAsia="Times New Roman" w:hAnsi="Times New Roman"/>
                <w:spacing w:val="-10"/>
                <w:sz w:val="24"/>
                <w:szCs w:val="24"/>
                <w:lang w:val="sr-Latn-CS"/>
              </w:rPr>
              <w:t xml:space="preserve"> </w:t>
            </w:r>
            <w:r w:rsidRPr="0033373A">
              <w:rPr>
                <w:rFonts w:ascii="Times New Roman" w:eastAsia="Times New Roman" w:hAnsi="Times New Roman"/>
                <w:sz w:val="24"/>
                <w:szCs w:val="24"/>
                <w:lang w:val="sr-Latn-CS"/>
              </w:rPr>
              <w:t>координацију</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покрета</w:t>
            </w:r>
            <w:r w:rsidRPr="0033373A">
              <w:rPr>
                <w:rFonts w:ascii="Times New Roman" w:eastAsia="Times New Roman" w:hAnsi="Times New Roman"/>
                <w:spacing w:val="-11"/>
                <w:sz w:val="24"/>
                <w:szCs w:val="24"/>
                <w:lang w:val="sr-Latn-CS"/>
              </w:rPr>
              <w:t xml:space="preserve"> </w:t>
            </w:r>
            <w:r w:rsidRPr="0033373A">
              <w:rPr>
                <w:rFonts w:ascii="Times New Roman" w:eastAsia="Times New Roman" w:hAnsi="Times New Roman"/>
                <w:sz w:val="24"/>
                <w:szCs w:val="24"/>
                <w:lang w:val="sr-Latn-CS"/>
              </w:rPr>
              <w:t>приликом извођења једноставнијих специјализованих моторичких вештина.</w:t>
            </w:r>
          </w:p>
          <w:p w:rsidR="0033373A" w:rsidRPr="0033373A" w:rsidRDefault="0033373A" w:rsidP="00B66139">
            <w:pPr>
              <w:widowControl w:val="0"/>
              <w:tabs>
                <w:tab w:val="left" w:pos="217"/>
              </w:tabs>
              <w:autoSpaceDE w:val="0"/>
              <w:autoSpaceDN w:val="0"/>
              <w:spacing w:before="120" w:after="0" w:line="240" w:lineRule="auto"/>
              <w:ind w:right="362"/>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ФЗВ.ОО.О.1.9.</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Придржавају</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се</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 xml:space="preserve">правила игре/активности и прихватају исход </w:t>
            </w:r>
            <w:r w:rsidRPr="0033373A">
              <w:rPr>
                <w:rFonts w:ascii="Times New Roman" w:eastAsia="Times New Roman" w:hAnsi="Times New Roman"/>
                <w:spacing w:val="-2"/>
                <w:sz w:val="24"/>
                <w:szCs w:val="24"/>
                <w:lang w:val="sr-Latn-CS"/>
              </w:rPr>
              <w:t>игре/активности.</w:t>
            </w:r>
          </w:p>
          <w:p w:rsidR="0033373A" w:rsidRPr="0033373A" w:rsidRDefault="0033373A" w:rsidP="00B66139">
            <w:pPr>
              <w:widowControl w:val="0"/>
              <w:tabs>
                <w:tab w:val="left" w:pos="217"/>
              </w:tabs>
              <w:autoSpaceDE w:val="0"/>
              <w:autoSpaceDN w:val="0"/>
              <w:spacing w:before="121" w:after="0" w:line="240" w:lineRule="auto"/>
              <w:ind w:right="162"/>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ФЗВ.ОО.О.1.10.</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Ефективно</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комуницирају и сарађују током физичке активности.</w:t>
            </w:r>
          </w:p>
          <w:p w:rsidR="0033373A" w:rsidRPr="0033373A" w:rsidRDefault="0033373A" w:rsidP="00B66139">
            <w:pPr>
              <w:widowControl w:val="0"/>
              <w:autoSpaceDE w:val="0"/>
              <w:autoSpaceDN w:val="0"/>
              <w:spacing w:after="0" w:line="240" w:lineRule="auto"/>
              <w:rPr>
                <w:rFonts w:ascii="Times New Roman" w:eastAsia="Times New Roman" w:hAnsi="Times New Roman"/>
                <w:b/>
                <w:sz w:val="24"/>
                <w:szCs w:val="24"/>
                <w:lang w:val="sr-Cyrl-RS"/>
              </w:rPr>
            </w:pPr>
            <w:r w:rsidRPr="0033373A">
              <w:rPr>
                <w:rFonts w:ascii="Times New Roman" w:eastAsia="Times New Roman" w:hAnsi="Times New Roman"/>
                <w:sz w:val="24"/>
                <w:szCs w:val="24"/>
                <w:lang w:val="sr-Latn-CS"/>
              </w:rPr>
              <w:t>ФЗВ.ОО.О.1.11.</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Придржавају</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се</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правила понашања доприносећи безбедној и позитивној атмосфери за вежбање.</w:t>
            </w:r>
          </w:p>
        </w:tc>
        <w:tc>
          <w:tcPr>
            <w:tcW w:w="3560" w:type="dxa"/>
            <w:tcBorders>
              <w:bottom w:val="single" w:sz="6" w:space="0" w:color="000000"/>
            </w:tcBorders>
            <w:shd w:val="clear" w:color="auto" w:fill="auto"/>
          </w:tcPr>
          <w:p w:rsidR="0033373A" w:rsidRPr="0033373A" w:rsidRDefault="0033373A" w:rsidP="00B66139">
            <w:pPr>
              <w:widowControl w:val="0"/>
              <w:tabs>
                <w:tab w:val="left" w:pos="220"/>
              </w:tabs>
              <w:autoSpaceDE w:val="0"/>
              <w:autoSpaceDN w:val="0"/>
              <w:spacing w:before="115" w:after="0" w:line="240" w:lineRule="auto"/>
              <w:ind w:right="386"/>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lastRenderedPageBreak/>
              <w:t>ФЗВ.OО.С.1.1.</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Анализирају</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користи</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од редовне физичке активности.</w:t>
            </w:r>
          </w:p>
          <w:p w:rsidR="0033373A" w:rsidRPr="0033373A" w:rsidRDefault="0033373A" w:rsidP="00B66139">
            <w:pPr>
              <w:widowControl w:val="0"/>
              <w:tabs>
                <w:tab w:val="left" w:pos="220"/>
              </w:tabs>
              <w:autoSpaceDE w:val="0"/>
              <w:autoSpaceDN w:val="0"/>
              <w:spacing w:before="119" w:after="0" w:line="240" w:lineRule="auto"/>
              <w:ind w:right="246"/>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ФЗВ.ОО.С.1.2. Анализирају значај моторичких</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способности</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за</w:t>
            </w:r>
            <w:r w:rsidRPr="0033373A">
              <w:rPr>
                <w:rFonts w:ascii="Times New Roman" w:eastAsia="Times New Roman" w:hAnsi="Times New Roman"/>
                <w:spacing w:val="-11"/>
                <w:sz w:val="24"/>
                <w:szCs w:val="24"/>
                <w:lang w:val="sr-Latn-CS"/>
              </w:rPr>
              <w:t xml:space="preserve"> </w:t>
            </w:r>
            <w:r w:rsidRPr="0033373A">
              <w:rPr>
                <w:rFonts w:ascii="Times New Roman" w:eastAsia="Times New Roman" w:hAnsi="Times New Roman"/>
                <w:sz w:val="24"/>
                <w:szCs w:val="24"/>
                <w:lang w:val="sr-Latn-CS"/>
              </w:rPr>
              <w:t>добро</w:t>
            </w:r>
            <w:r w:rsidRPr="0033373A">
              <w:rPr>
                <w:rFonts w:ascii="Times New Roman" w:eastAsia="Times New Roman" w:hAnsi="Times New Roman"/>
                <w:spacing w:val="-10"/>
                <w:sz w:val="24"/>
                <w:szCs w:val="24"/>
                <w:lang w:val="sr-Latn-CS"/>
              </w:rPr>
              <w:t xml:space="preserve"> </w:t>
            </w:r>
            <w:r w:rsidRPr="0033373A">
              <w:rPr>
                <w:rFonts w:ascii="Times New Roman" w:eastAsia="Times New Roman" w:hAnsi="Times New Roman"/>
                <w:sz w:val="24"/>
                <w:szCs w:val="24"/>
                <w:lang w:val="sr-Latn-CS"/>
              </w:rPr>
              <w:t>здравље и учествовање у спорту.</w:t>
            </w:r>
          </w:p>
          <w:p w:rsidR="0033373A" w:rsidRPr="0033373A" w:rsidRDefault="0033373A" w:rsidP="00B66139">
            <w:pPr>
              <w:widowControl w:val="0"/>
              <w:autoSpaceDE w:val="0"/>
              <w:autoSpaceDN w:val="0"/>
              <w:spacing w:after="0" w:line="223" w:lineRule="exact"/>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ФЗВ.ОО.С.1.3. Демонстрирају технике помагања,</w:t>
            </w:r>
            <w:r w:rsidRPr="0033373A">
              <w:rPr>
                <w:rFonts w:ascii="Times New Roman" w:eastAsia="Times New Roman" w:hAnsi="Times New Roman"/>
                <w:spacing w:val="-8"/>
                <w:sz w:val="24"/>
                <w:szCs w:val="24"/>
                <w:lang w:val="sr-Latn-CS"/>
              </w:rPr>
              <w:t xml:space="preserve"> </w:t>
            </w:r>
            <w:r w:rsidRPr="0033373A">
              <w:rPr>
                <w:rFonts w:ascii="Times New Roman" w:eastAsia="Times New Roman" w:hAnsi="Times New Roman"/>
                <w:sz w:val="24"/>
                <w:szCs w:val="24"/>
                <w:lang w:val="sr-Latn-CS"/>
              </w:rPr>
              <w:t>чувања</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себе</w:t>
            </w:r>
            <w:r w:rsidRPr="0033373A">
              <w:rPr>
                <w:rFonts w:ascii="Times New Roman" w:eastAsia="Times New Roman" w:hAnsi="Times New Roman"/>
                <w:spacing w:val="-7"/>
                <w:sz w:val="24"/>
                <w:szCs w:val="24"/>
                <w:lang w:val="sr-Latn-CS"/>
              </w:rPr>
              <w:t xml:space="preserve"> </w:t>
            </w:r>
            <w:r w:rsidRPr="0033373A">
              <w:rPr>
                <w:rFonts w:ascii="Times New Roman" w:eastAsia="Times New Roman" w:hAnsi="Times New Roman"/>
                <w:sz w:val="24"/>
                <w:szCs w:val="24"/>
                <w:lang w:val="sr-Latn-CS"/>
              </w:rPr>
              <w:t>и</w:t>
            </w:r>
            <w:r w:rsidRPr="0033373A">
              <w:rPr>
                <w:rFonts w:ascii="Times New Roman" w:eastAsia="Times New Roman" w:hAnsi="Times New Roman"/>
                <w:spacing w:val="-10"/>
                <w:sz w:val="24"/>
                <w:szCs w:val="24"/>
                <w:lang w:val="sr-Latn-CS"/>
              </w:rPr>
              <w:t xml:space="preserve"> </w:t>
            </w:r>
            <w:r w:rsidRPr="0033373A">
              <w:rPr>
                <w:rFonts w:ascii="Times New Roman" w:eastAsia="Times New Roman" w:hAnsi="Times New Roman"/>
                <w:sz w:val="24"/>
                <w:szCs w:val="24"/>
                <w:lang w:val="sr-Latn-CS"/>
              </w:rPr>
              <w:t>других</w:t>
            </w:r>
            <w:r w:rsidRPr="0033373A">
              <w:rPr>
                <w:rFonts w:ascii="Times New Roman" w:eastAsia="Times New Roman" w:hAnsi="Times New Roman"/>
                <w:spacing w:val="-8"/>
                <w:sz w:val="24"/>
                <w:szCs w:val="24"/>
                <w:lang w:val="sr-Latn-CS"/>
              </w:rPr>
              <w:t xml:space="preserve"> </w:t>
            </w:r>
            <w:r w:rsidRPr="0033373A">
              <w:rPr>
                <w:rFonts w:ascii="Times New Roman" w:eastAsia="Times New Roman" w:hAnsi="Times New Roman"/>
                <w:sz w:val="24"/>
                <w:szCs w:val="24"/>
                <w:lang w:val="sr-Latn-CS"/>
              </w:rPr>
              <w:t>приликом</w:t>
            </w:r>
            <w:r w:rsidRPr="0033373A">
              <w:rPr>
                <w:rFonts w:ascii="Times New Roman" w:eastAsia="Times New Roman" w:hAnsi="Times New Roman"/>
                <w:spacing w:val="-2"/>
                <w:sz w:val="24"/>
                <w:szCs w:val="24"/>
                <w:lang w:val="sr-Latn-CS"/>
              </w:rPr>
              <w:t>вежбања.</w:t>
            </w:r>
          </w:p>
          <w:p w:rsidR="0033373A" w:rsidRPr="0033373A" w:rsidRDefault="0033373A" w:rsidP="00B66139">
            <w:pPr>
              <w:widowControl w:val="0"/>
              <w:tabs>
                <w:tab w:val="left" w:pos="220"/>
              </w:tabs>
              <w:autoSpaceDE w:val="0"/>
              <w:autoSpaceDN w:val="0"/>
              <w:spacing w:before="121" w:after="0" w:line="240" w:lineRule="auto"/>
              <w:ind w:right="135"/>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ФЗВ.ОО.С.1.4.</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Објашњавају</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како</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промене фреквенције, интензитета, трајања и типа физичке активности утичу на њене ефекте.</w:t>
            </w:r>
          </w:p>
          <w:p w:rsidR="0033373A" w:rsidRPr="0033373A" w:rsidRDefault="0033373A" w:rsidP="00B66139">
            <w:pPr>
              <w:widowControl w:val="0"/>
              <w:tabs>
                <w:tab w:val="left" w:pos="220"/>
              </w:tabs>
              <w:autoSpaceDE w:val="0"/>
              <w:autoSpaceDN w:val="0"/>
              <w:spacing w:before="121" w:after="0" w:line="240" w:lineRule="auto"/>
              <w:ind w:right="209"/>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ФЗВ.ОО.С.1.5. Анализирају утицај срединских фактора (температура, влажност</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ваздуха,</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загађеност</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lastRenderedPageBreak/>
              <w:t>ваздуха/воде, УВ зрачење, ветар и др.) на физичку активност и здравље људи.</w:t>
            </w:r>
          </w:p>
          <w:p w:rsidR="0033373A" w:rsidRPr="0033373A" w:rsidRDefault="0033373A" w:rsidP="00B66139">
            <w:pPr>
              <w:widowControl w:val="0"/>
              <w:tabs>
                <w:tab w:val="left" w:pos="220"/>
              </w:tabs>
              <w:autoSpaceDE w:val="0"/>
              <w:autoSpaceDN w:val="0"/>
              <w:spacing w:before="119" w:after="0" w:line="240" w:lineRule="auto"/>
              <w:ind w:right="135"/>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ФЗВ.ОО.С.1.6. Демонстрирају добру контролу</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и</w:t>
            </w:r>
            <w:r w:rsidRPr="0033373A">
              <w:rPr>
                <w:rFonts w:ascii="Times New Roman" w:eastAsia="Times New Roman" w:hAnsi="Times New Roman"/>
                <w:spacing w:val="-10"/>
                <w:sz w:val="24"/>
                <w:szCs w:val="24"/>
                <w:lang w:val="sr-Latn-CS"/>
              </w:rPr>
              <w:t xml:space="preserve"> </w:t>
            </w:r>
            <w:r w:rsidRPr="0033373A">
              <w:rPr>
                <w:rFonts w:ascii="Times New Roman" w:eastAsia="Times New Roman" w:hAnsi="Times New Roman"/>
                <w:sz w:val="24"/>
                <w:szCs w:val="24"/>
                <w:lang w:val="sr-Latn-CS"/>
              </w:rPr>
              <w:t>координацију</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покрета</w:t>
            </w:r>
            <w:r w:rsidRPr="0033373A">
              <w:rPr>
                <w:rFonts w:ascii="Times New Roman" w:eastAsia="Times New Roman" w:hAnsi="Times New Roman"/>
                <w:spacing w:val="-11"/>
                <w:sz w:val="24"/>
                <w:szCs w:val="24"/>
                <w:lang w:val="sr-Latn-CS"/>
              </w:rPr>
              <w:t xml:space="preserve"> </w:t>
            </w:r>
            <w:r w:rsidRPr="0033373A">
              <w:rPr>
                <w:rFonts w:ascii="Times New Roman" w:eastAsia="Times New Roman" w:hAnsi="Times New Roman"/>
                <w:sz w:val="24"/>
                <w:szCs w:val="24"/>
                <w:lang w:val="sr-Latn-CS"/>
              </w:rPr>
              <w:t>приликом извођења сложенијих специјализованих моторичких вештина.</w:t>
            </w:r>
          </w:p>
          <w:p w:rsidR="0033373A" w:rsidRPr="0033373A" w:rsidRDefault="0033373A" w:rsidP="00B66139">
            <w:pPr>
              <w:widowControl w:val="0"/>
              <w:tabs>
                <w:tab w:val="left" w:pos="220"/>
              </w:tabs>
              <w:autoSpaceDE w:val="0"/>
              <w:autoSpaceDN w:val="0"/>
              <w:spacing w:before="120" w:after="0" w:line="240" w:lineRule="auto"/>
              <w:ind w:right="208"/>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ФЗВ.ОО.С.1.7.</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Демонстрирају</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моторичке вештине у различитим условима у складу</w:t>
            </w:r>
          </w:p>
          <w:p w:rsidR="0033373A" w:rsidRPr="0033373A" w:rsidRDefault="0033373A" w:rsidP="00B66139">
            <w:pPr>
              <w:widowControl w:val="0"/>
              <w:autoSpaceDE w:val="0"/>
              <w:autoSpaceDN w:val="0"/>
              <w:spacing w:before="1"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са</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постављеним</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pacing w:val="-2"/>
                <w:sz w:val="24"/>
                <w:szCs w:val="24"/>
                <w:lang w:val="sr-Latn-CS"/>
              </w:rPr>
              <w:t>задацима.</w:t>
            </w:r>
          </w:p>
          <w:p w:rsidR="0033373A" w:rsidRPr="0033373A" w:rsidRDefault="0033373A" w:rsidP="00B66139">
            <w:pPr>
              <w:widowControl w:val="0"/>
              <w:tabs>
                <w:tab w:val="left" w:pos="220"/>
              </w:tabs>
              <w:autoSpaceDE w:val="0"/>
              <w:autoSpaceDN w:val="0"/>
              <w:spacing w:before="118" w:after="0" w:line="240" w:lineRule="auto"/>
              <w:ind w:right="649"/>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ФЗВ.ОО.С.1.8.</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Објашњавају</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кључне карактеристике правилног извођења моторичких вештина.</w:t>
            </w:r>
          </w:p>
          <w:p w:rsidR="0033373A" w:rsidRPr="0033373A" w:rsidRDefault="0033373A" w:rsidP="00B66139">
            <w:pPr>
              <w:widowControl w:val="0"/>
              <w:tabs>
                <w:tab w:val="left" w:pos="220"/>
              </w:tabs>
              <w:autoSpaceDE w:val="0"/>
              <w:autoSpaceDN w:val="0"/>
              <w:spacing w:before="121" w:after="0" w:line="240" w:lineRule="auto"/>
              <w:ind w:right="284"/>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ФЗВ.ОО.С.1.9. Изводе једноставна антропометријска и моторичка мерења, користећи</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основне</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математичке</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концепте.</w:t>
            </w:r>
          </w:p>
          <w:p w:rsidR="0033373A" w:rsidRPr="0033373A" w:rsidRDefault="0033373A" w:rsidP="00B66139">
            <w:pPr>
              <w:widowControl w:val="0"/>
              <w:tabs>
                <w:tab w:val="left" w:pos="220"/>
              </w:tabs>
              <w:autoSpaceDE w:val="0"/>
              <w:autoSpaceDN w:val="0"/>
              <w:spacing w:before="120" w:after="0" w:line="240" w:lineRule="auto"/>
              <w:ind w:right="618"/>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ФЗВ.ОО.С.1.10.</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Препознају</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развојне промене и њихов утицај на бављење физичком активношћу.</w:t>
            </w:r>
          </w:p>
          <w:p w:rsidR="0033373A" w:rsidRPr="0033373A" w:rsidRDefault="0033373A" w:rsidP="00B66139">
            <w:pPr>
              <w:widowControl w:val="0"/>
              <w:tabs>
                <w:tab w:val="left" w:pos="220"/>
              </w:tabs>
              <w:autoSpaceDE w:val="0"/>
              <w:autoSpaceDN w:val="0"/>
              <w:spacing w:before="121" w:after="0" w:line="240" w:lineRule="auto"/>
              <w:ind w:right="942"/>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ФЗВ.ОО.С.1.11.</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Познају</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стручну терминологију везану за физичку активност, вежбање и спорт.</w:t>
            </w:r>
          </w:p>
          <w:p w:rsidR="0033373A" w:rsidRPr="0033373A" w:rsidRDefault="0033373A" w:rsidP="00B66139">
            <w:pPr>
              <w:widowControl w:val="0"/>
              <w:tabs>
                <w:tab w:val="left" w:pos="220"/>
              </w:tabs>
              <w:autoSpaceDE w:val="0"/>
              <w:autoSpaceDN w:val="0"/>
              <w:spacing w:before="119" w:after="0" w:line="240" w:lineRule="auto"/>
              <w:ind w:right="500"/>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lastRenderedPageBreak/>
              <w:t>ФЗВ.ОО.С.1.12.</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Објашњавају</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основне принципе правилне исхране.</w:t>
            </w:r>
          </w:p>
          <w:p w:rsidR="0033373A" w:rsidRPr="0033373A" w:rsidRDefault="0033373A" w:rsidP="00B66139">
            <w:pPr>
              <w:widowControl w:val="0"/>
              <w:tabs>
                <w:tab w:val="left" w:pos="220"/>
              </w:tabs>
              <w:autoSpaceDE w:val="0"/>
              <w:autoSpaceDN w:val="0"/>
              <w:spacing w:before="121" w:after="0" w:line="240" w:lineRule="auto"/>
              <w:ind w:right="228"/>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ФЗВ.ОО.С.1.13.</w:t>
            </w:r>
            <w:r w:rsidRPr="0033373A">
              <w:rPr>
                <w:rFonts w:ascii="Times New Roman" w:eastAsia="Times New Roman" w:hAnsi="Times New Roman"/>
                <w:spacing w:val="-11"/>
                <w:sz w:val="24"/>
                <w:szCs w:val="24"/>
                <w:lang w:val="sr-Latn-CS"/>
              </w:rPr>
              <w:t xml:space="preserve"> </w:t>
            </w:r>
            <w:r w:rsidRPr="0033373A">
              <w:rPr>
                <w:rFonts w:ascii="Times New Roman" w:eastAsia="Times New Roman" w:hAnsi="Times New Roman"/>
                <w:sz w:val="24"/>
                <w:szCs w:val="24"/>
                <w:lang w:val="sr-Latn-CS"/>
              </w:rPr>
              <w:t>Користе</w:t>
            </w:r>
            <w:r w:rsidRPr="0033373A">
              <w:rPr>
                <w:rFonts w:ascii="Times New Roman" w:eastAsia="Times New Roman" w:hAnsi="Times New Roman"/>
                <w:spacing w:val="-10"/>
                <w:sz w:val="24"/>
                <w:szCs w:val="24"/>
                <w:lang w:val="sr-Latn-CS"/>
              </w:rPr>
              <w:t xml:space="preserve"> </w:t>
            </w:r>
            <w:r w:rsidRPr="0033373A">
              <w:rPr>
                <w:rFonts w:ascii="Times New Roman" w:eastAsia="Times New Roman" w:hAnsi="Times New Roman"/>
                <w:sz w:val="24"/>
                <w:szCs w:val="24"/>
                <w:lang w:val="sr-Latn-CS"/>
              </w:rPr>
              <w:t>одећу,</w:t>
            </w:r>
            <w:r w:rsidRPr="0033373A">
              <w:rPr>
                <w:rFonts w:ascii="Times New Roman" w:eastAsia="Times New Roman" w:hAnsi="Times New Roman"/>
                <w:spacing w:val="-10"/>
                <w:sz w:val="24"/>
                <w:szCs w:val="24"/>
                <w:lang w:val="sr-Latn-CS"/>
              </w:rPr>
              <w:t xml:space="preserve"> </w:t>
            </w:r>
            <w:r w:rsidRPr="0033373A">
              <w:rPr>
                <w:rFonts w:ascii="Times New Roman" w:eastAsia="Times New Roman" w:hAnsi="Times New Roman"/>
                <w:sz w:val="24"/>
                <w:szCs w:val="24"/>
                <w:lang w:val="sr-Latn-CS"/>
              </w:rPr>
              <w:t>опрему</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и једноставна средства и алате на безбедан начин приликом боравка у природи.</w:t>
            </w:r>
          </w:p>
          <w:p w:rsidR="0033373A" w:rsidRPr="0033373A" w:rsidRDefault="0033373A" w:rsidP="00B66139">
            <w:pPr>
              <w:widowControl w:val="0"/>
              <w:tabs>
                <w:tab w:val="left" w:pos="220"/>
              </w:tabs>
              <w:autoSpaceDE w:val="0"/>
              <w:autoSpaceDN w:val="0"/>
              <w:spacing w:before="119" w:after="0" w:line="240" w:lineRule="auto"/>
              <w:rPr>
                <w:rFonts w:ascii="Times New Roman" w:eastAsia="Times New Roman" w:hAnsi="Times New Roman"/>
                <w:sz w:val="24"/>
                <w:szCs w:val="24"/>
                <w:lang w:val="sr-Latn-CS"/>
              </w:rPr>
            </w:pPr>
            <w:r w:rsidRPr="0033373A">
              <w:rPr>
                <w:rFonts w:ascii="Times New Roman" w:eastAsia="Times New Roman" w:hAnsi="Times New Roman"/>
                <w:spacing w:val="-2"/>
                <w:sz w:val="24"/>
                <w:szCs w:val="24"/>
                <w:lang w:val="sr-Latn-CS"/>
              </w:rPr>
              <w:t>ФЗВ.ОО.С.1.14.</w:t>
            </w:r>
            <w:r w:rsidRPr="0033373A">
              <w:rPr>
                <w:rFonts w:ascii="Times New Roman" w:eastAsia="Times New Roman" w:hAnsi="Times New Roman"/>
                <w:spacing w:val="11"/>
                <w:sz w:val="24"/>
                <w:szCs w:val="24"/>
                <w:lang w:val="sr-Latn-CS"/>
              </w:rPr>
              <w:t xml:space="preserve"> </w:t>
            </w:r>
            <w:r w:rsidRPr="0033373A">
              <w:rPr>
                <w:rFonts w:ascii="Times New Roman" w:eastAsia="Times New Roman" w:hAnsi="Times New Roman"/>
                <w:spacing w:val="-2"/>
                <w:sz w:val="24"/>
                <w:szCs w:val="24"/>
                <w:lang w:val="sr-Latn-CS"/>
              </w:rPr>
              <w:t>Препознају</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pacing w:val="-2"/>
                <w:sz w:val="24"/>
                <w:szCs w:val="24"/>
                <w:lang w:val="sr-Latn-CS"/>
              </w:rPr>
              <w:t>штетне</w:t>
            </w:r>
          </w:p>
          <w:p w:rsidR="0033373A" w:rsidRPr="0033373A" w:rsidRDefault="0033373A" w:rsidP="00B66139">
            <w:pPr>
              <w:widowControl w:val="0"/>
              <w:autoSpaceDE w:val="0"/>
              <w:autoSpaceDN w:val="0"/>
              <w:spacing w:after="0" w:line="240" w:lineRule="auto"/>
              <w:rPr>
                <w:rFonts w:ascii="Times New Roman" w:eastAsia="Times New Roman" w:hAnsi="Times New Roman"/>
                <w:b/>
                <w:sz w:val="24"/>
                <w:szCs w:val="24"/>
                <w:lang w:val="sr-Cyrl-RS"/>
              </w:rPr>
            </w:pPr>
            <w:r w:rsidRPr="0033373A">
              <w:rPr>
                <w:rFonts w:ascii="Times New Roman" w:eastAsia="Times New Roman" w:hAnsi="Times New Roman"/>
                <w:sz w:val="24"/>
                <w:szCs w:val="24"/>
                <w:lang w:val="sr-Latn-CS"/>
              </w:rPr>
              <w:t>утицаје</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употребе</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психоактивних</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супстанци, допинга и енергетских пића.</w:t>
            </w:r>
          </w:p>
        </w:tc>
        <w:tc>
          <w:tcPr>
            <w:tcW w:w="3560" w:type="dxa"/>
            <w:tcBorders>
              <w:top w:val="single" w:sz="12" w:space="0" w:color="000000"/>
              <w:left w:val="single" w:sz="12" w:space="0" w:color="000000"/>
              <w:right w:val="single" w:sz="12" w:space="0" w:color="000000"/>
            </w:tcBorders>
            <w:shd w:val="clear" w:color="auto" w:fill="auto"/>
          </w:tcPr>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lastRenderedPageBreak/>
              <w:t>ФЗВ.OО.Н.1.1. Познају основну терминологију</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физичке</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активности</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на страном језику.</w:t>
            </w:r>
          </w:p>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ФЗВ.ОО.Н.1.2.</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Критички</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анализирају сопствени образац исхране.</w:t>
            </w:r>
          </w:p>
          <w:p w:rsidR="0033373A" w:rsidRPr="0033373A" w:rsidRDefault="0033373A" w:rsidP="00B66139">
            <w:pPr>
              <w:widowControl w:val="0"/>
              <w:autoSpaceDE w:val="0"/>
              <w:autoSpaceDN w:val="0"/>
              <w:spacing w:after="0" w:line="240" w:lineRule="auto"/>
              <w:rPr>
                <w:rFonts w:ascii="Times New Roman" w:eastAsia="Times New Roman" w:hAnsi="Times New Roman"/>
                <w:b/>
                <w:sz w:val="24"/>
                <w:szCs w:val="24"/>
                <w:lang w:val="sr-Cyrl-RS"/>
              </w:rPr>
            </w:pPr>
            <w:r w:rsidRPr="0033373A">
              <w:rPr>
                <w:rFonts w:ascii="Times New Roman" w:eastAsia="Times New Roman" w:hAnsi="Times New Roman"/>
                <w:sz w:val="24"/>
                <w:szCs w:val="24"/>
                <w:lang w:val="sr-Latn-CS"/>
              </w:rPr>
              <w:t>ФЗВ</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ОО.Н.1.3.</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Објашњавају</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повезаност физичке активности, начина исхране и</w:t>
            </w:r>
            <w:r w:rsidRPr="0033373A">
              <w:rPr>
                <w:rFonts w:ascii="Times New Roman" w:eastAsia="Times New Roman" w:hAnsi="Times New Roman"/>
                <w:sz w:val="24"/>
                <w:szCs w:val="24"/>
                <w:lang w:val="sr-Cyrl-RS"/>
              </w:rPr>
              <w:t xml:space="preserve"> здравља</w:t>
            </w:r>
          </w:p>
        </w:tc>
      </w:tr>
      <w:tr w:rsidR="0033373A" w:rsidRPr="0033373A" w:rsidTr="00B66139">
        <w:tc>
          <w:tcPr>
            <w:tcW w:w="1968" w:type="dxa"/>
            <w:vMerge/>
            <w:shd w:val="clear" w:color="auto" w:fill="auto"/>
          </w:tcPr>
          <w:p w:rsidR="0033373A" w:rsidRPr="0033373A" w:rsidRDefault="0033373A" w:rsidP="00B66139">
            <w:pPr>
              <w:spacing w:after="0" w:line="240" w:lineRule="auto"/>
              <w:jc w:val="center"/>
              <w:rPr>
                <w:rFonts w:ascii="Times New Roman" w:hAnsi="Times New Roman"/>
                <w:b/>
                <w:spacing w:val="-2"/>
                <w:sz w:val="24"/>
                <w:szCs w:val="24"/>
                <w:lang w:val="sr-Cyrl-RS"/>
              </w:rPr>
            </w:pPr>
          </w:p>
        </w:tc>
        <w:tc>
          <w:tcPr>
            <w:tcW w:w="1968" w:type="dxa"/>
            <w:tcBorders>
              <w:top w:val="single" w:sz="2" w:space="0" w:color="auto"/>
              <w:bottom w:val="single" w:sz="2" w:space="0" w:color="auto"/>
            </w:tcBorders>
            <w:shd w:val="clear" w:color="auto" w:fill="auto"/>
          </w:tcPr>
          <w:p w:rsidR="0033373A" w:rsidRPr="0033373A" w:rsidRDefault="0033373A" w:rsidP="00B66139">
            <w:pPr>
              <w:spacing w:after="0" w:line="240" w:lineRule="auto"/>
              <w:rPr>
                <w:rFonts w:ascii="Times New Roman" w:hAnsi="Times New Roman"/>
                <w:b/>
                <w:sz w:val="24"/>
                <w:szCs w:val="24"/>
                <w:lang w:val="sr-Cyrl-RS"/>
              </w:rPr>
            </w:pPr>
            <w:r w:rsidRPr="0033373A">
              <w:rPr>
                <w:rFonts w:ascii="Times New Roman" w:hAnsi="Times New Roman"/>
                <w:b/>
                <w:sz w:val="24"/>
                <w:szCs w:val="24"/>
                <w:lang w:val="sr-Cyrl-RS"/>
              </w:rPr>
              <w:t>СПК2</w:t>
            </w:r>
          </w:p>
          <w:p w:rsidR="0033373A" w:rsidRPr="0033373A" w:rsidRDefault="0033373A" w:rsidP="00B66139">
            <w:pPr>
              <w:spacing w:after="0" w:line="240" w:lineRule="auto"/>
              <w:rPr>
                <w:rFonts w:ascii="Times New Roman" w:hAnsi="Times New Roman"/>
                <w:b/>
                <w:sz w:val="24"/>
                <w:szCs w:val="24"/>
                <w:lang w:val="sr-Cyrl-RS"/>
              </w:rPr>
            </w:pPr>
          </w:p>
          <w:p w:rsidR="0033373A" w:rsidRPr="0033373A" w:rsidRDefault="0033373A" w:rsidP="00B66139">
            <w:pPr>
              <w:spacing w:after="0" w:line="240" w:lineRule="auto"/>
              <w:rPr>
                <w:rFonts w:ascii="Times New Roman" w:hAnsi="Times New Roman"/>
                <w:b/>
                <w:sz w:val="24"/>
                <w:szCs w:val="24"/>
                <w:lang w:val="sr-Cyrl-RS"/>
              </w:rPr>
            </w:pPr>
          </w:p>
        </w:tc>
        <w:tc>
          <w:tcPr>
            <w:tcW w:w="3560" w:type="dxa"/>
            <w:tcBorders>
              <w:top w:val="single" w:sz="6" w:space="0" w:color="000000"/>
              <w:bottom w:val="single" w:sz="6" w:space="0" w:color="000000"/>
            </w:tcBorders>
            <w:shd w:val="clear" w:color="auto" w:fill="auto"/>
          </w:tcPr>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ФЗВ.OО.О.2.1. Активно учествују у разноврсним</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индивидуалним</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и</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групним физичким</w:t>
            </w:r>
            <w:r w:rsidRPr="0033373A">
              <w:rPr>
                <w:rFonts w:ascii="Times New Roman" w:eastAsia="Times New Roman" w:hAnsi="Times New Roman"/>
                <w:spacing w:val="-2"/>
                <w:sz w:val="24"/>
                <w:szCs w:val="24"/>
                <w:lang w:val="sr-Latn-CS"/>
              </w:rPr>
              <w:t xml:space="preserve"> </w:t>
            </w:r>
            <w:r w:rsidRPr="0033373A">
              <w:rPr>
                <w:rFonts w:ascii="Times New Roman" w:eastAsia="Times New Roman" w:hAnsi="Times New Roman"/>
                <w:sz w:val="24"/>
                <w:szCs w:val="24"/>
                <w:lang w:val="sr-Latn-CS"/>
              </w:rPr>
              <w:t>активностима,</w:t>
            </w:r>
            <w:r w:rsidRPr="0033373A">
              <w:rPr>
                <w:rFonts w:ascii="Times New Roman" w:eastAsia="Times New Roman" w:hAnsi="Times New Roman"/>
                <w:spacing w:val="-2"/>
                <w:sz w:val="24"/>
                <w:szCs w:val="24"/>
                <w:lang w:val="sr-Latn-CS"/>
              </w:rPr>
              <w:t xml:space="preserve"> </w:t>
            </w:r>
            <w:r w:rsidRPr="0033373A">
              <w:rPr>
                <w:rFonts w:ascii="Times New Roman" w:eastAsia="Times New Roman" w:hAnsi="Times New Roman"/>
                <w:sz w:val="24"/>
                <w:szCs w:val="24"/>
                <w:lang w:val="sr-Latn-CS"/>
              </w:rPr>
              <w:t>сарадничког</w:t>
            </w:r>
            <w:r w:rsidRPr="0033373A">
              <w:rPr>
                <w:rFonts w:ascii="Times New Roman" w:eastAsia="Times New Roman" w:hAnsi="Times New Roman"/>
                <w:spacing w:val="-4"/>
                <w:sz w:val="24"/>
                <w:szCs w:val="24"/>
                <w:lang w:val="sr-Latn-CS"/>
              </w:rPr>
              <w:t xml:space="preserve"> </w:t>
            </w:r>
            <w:r w:rsidRPr="0033373A">
              <w:rPr>
                <w:rFonts w:ascii="Times New Roman" w:eastAsia="Times New Roman" w:hAnsi="Times New Roman"/>
                <w:sz w:val="24"/>
                <w:szCs w:val="24"/>
                <w:lang w:val="sr-Latn-CS"/>
              </w:rPr>
              <w:t>и такмичарског карактера.</w:t>
            </w:r>
          </w:p>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ФЗВ.ОО.О.2.2. Баве се физичком активношћу у природи при чему се одговорно</w:t>
            </w:r>
            <w:r w:rsidRPr="0033373A">
              <w:rPr>
                <w:rFonts w:ascii="Times New Roman" w:eastAsia="Times New Roman" w:hAnsi="Times New Roman"/>
                <w:spacing w:val="-11"/>
                <w:sz w:val="24"/>
                <w:szCs w:val="24"/>
                <w:lang w:val="sr-Latn-CS"/>
              </w:rPr>
              <w:t xml:space="preserve"> </w:t>
            </w:r>
            <w:r w:rsidRPr="0033373A">
              <w:rPr>
                <w:rFonts w:ascii="Times New Roman" w:eastAsia="Times New Roman" w:hAnsi="Times New Roman"/>
                <w:sz w:val="24"/>
                <w:szCs w:val="24"/>
                <w:lang w:val="sr-Latn-CS"/>
              </w:rPr>
              <w:t>односе</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према</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животној</w:t>
            </w:r>
            <w:r w:rsidRPr="0033373A">
              <w:rPr>
                <w:rFonts w:ascii="Times New Roman" w:eastAsia="Times New Roman" w:hAnsi="Times New Roman"/>
                <w:spacing w:val="-10"/>
                <w:sz w:val="24"/>
                <w:szCs w:val="24"/>
                <w:lang w:val="sr-Latn-CS"/>
              </w:rPr>
              <w:t xml:space="preserve"> </w:t>
            </w:r>
            <w:r w:rsidRPr="0033373A">
              <w:rPr>
                <w:rFonts w:ascii="Times New Roman" w:eastAsia="Times New Roman" w:hAnsi="Times New Roman"/>
                <w:sz w:val="24"/>
                <w:szCs w:val="24"/>
                <w:lang w:val="sr-Latn-CS"/>
              </w:rPr>
              <w:t>средини.</w:t>
            </w:r>
          </w:p>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ФЗВ.ОО.О.2.3. Редовно учествују у различитим</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вежбањима</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ради</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унапређивања моторичких способности.</w:t>
            </w:r>
          </w:p>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ФЗВ.ОО.О.2.4.</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Бирају</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одговарајуће стратегије</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при</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решавању</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различитих кретних проблема.</w:t>
            </w:r>
          </w:p>
          <w:p w:rsidR="0033373A" w:rsidRPr="0033373A" w:rsidRDefault="0033373A" w:rsidP="00B66139">
            <w:pPr>
              <w:widowControl w:val="0"/>
              <w:autoSpaceDE w:val="0"/>
              <w:autoSpaceDN w:val="0"/>
              <w:spacing w:after="0" w:line="240" w:lineRule="auto"/>
              <w:rPr>
                <w:rFonts w:ascii="Times New Roman" w:eastAsia="Times New Roman" w:hAnsi="Times New Roman"/>
                <w:b/>
                <w:sz w:val="24"/>
                <w:szCs w:val="24"/>
                <w:lang w:val="sr-Cyrl-RS"/>
              </w:rPr>
            </w:pPr>
            <w:r w:rsidRPr="0033373A">
              <w:rPr>
                <w:rFonts w:ascii="Times New Roman" w:eastAsia="Times New Roman" w:hAnsi="Times New Roman"/>
                <w:sz w:val="24"/>
                <w:szCs w:val="24"/>
                <w:lang w:val="sr-Latn-CS"/>
              </w:rPr>
              <w:t>ФЗВ.ОО.О.2.5. Користе одговарајућа вербална и невербална средства (плес, покрет)</w:t>
            </w:r>
            <w:r w:rsidRPr="0033373A">
              <w:rPr>
                <w:rFonts w:ascii="Times New Roman" w:eastAsia="Times New Roman" w:hAnsi="Times New Roman"/>
                <w:spacing w:val="-8"/>
                <w:sz w:val="24"/>
                <w:szCs w:val="24"/>
                <w:lang w:val="sr-Latn-CS"/>
              </w:rPr>
              <w:t xml:space="preserve"> </w:t>
            </w:r>
            <w:r w:rsidRPr="0033373A">
              <w:rPr>
                <w:rFonts w:ascii="Times New Roman" w:eastAsia="Times New Roman" w:hAnsi="Times New Roman"/>
                <w:sz w:val="24"/>
                <w:szCs w:val="24"/>
                <w:lang w:val="sr-Latn-CS"/>
              </w:rPr>
              <w:t>да</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искажу</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осећања</w:t>
            </w:r>
            <w:r w:rsidRPr="0033373A">
              <w:rPr>
                <w:rFonts w:ascii="Times New Roman" w:eastAsia="Times New Roman" w:hAnsi="Times New Roman"/>
                <w:spacing w:val="-6"/>
                <w:sz w:val="24"/>
                <w:szCs w:val="24"/>
                <w:lang w:val="sr-Latn-CS"/>
              </w:rPr>
              <w:t xml:space="preserve"> </w:t>
            </w:r>
            <w:r w:rsidRPr="0033373A">
              <w:rPr>
                <w:rFonts w:ascii="Times New Roman" w:eastAsia="Times New Roman" w:hAnsi="Times New Roman"/>
                <w:sz w:val="24"/>
                <w:szCs w:val="24"/>
                <w:lang w:val="sr-Latn-CS"/>
              </w:rPr>
              <w:t>и</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комуницирају са вршњацима.</w:t>
            </w:r>
          </w:p>
        </w:tc>
        <w:tc>
          <w:tcPr>
            <w:tcW w:w="3560" w:type="dxa"/>
            <w:tcBorders>
              <w:top w:val="single" w:sz="6" w:space="0" w:color="000000"/>
              <w:bottom w:val="single" w:sz="6" w:space="0" w:color="000000"/>
            </w:tcBorders>
            <w:shd w:val="clear" w:color="auto" w:fill="auto"/>
          </w:tcPr>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ФЗВ.OО.С.2.1.</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Идентификују</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добре</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 xml:space="preserve">и слабе стране сопственог извођења моторичке вештине ради побољшања </w:t>
            </w:r>
            <w:r w:rsidRPr="0033373A">
              <w:rPr>
                <w:rFonts w:ascii="Times New Roman" w:eastAsia="Times New Roman" w:hAnsi="Times New Roman"/>
                <w:spacing w:val="-2"/>
                <w:sz w:val="24"/>
                <w:szCs w:val="24"/>
                <w:lang w:val="sr-Latn-CS"/>
              </w:rPr>
              <w:t>извођења.</w:t>
            </w:r>
          </w:p>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ФЗВ.ОО.С.2.2.</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Дају</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вршњацима</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повратне информације о извођењу моторичких вештина ради побољшања извођења.</w:t>
            </w:r>
          </w:p>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ФЗВ.ОО.С.2.3. Користе повратне информације</w:t>
            </w:r>
            <w:r w:rsidRPr="0033373A">
              <w:rPr>
                <w:rFonts w:ascii="Times New Roman" w:eastAsia="Times New Roman" w:hAnsi="Times New Roman"/>
                <w:spacing w:val="-11"/>
                <w:sz w:val="24"/>
                <w:szCs w:val="24"/>
                <w:lang w:val="sr-Latn-CS"/>
              </w:rPr>
              <w:t xml:space="preserve"> </w:t>
            </w:r>
            <w:r w:rsidRPr="0033373A">
              <w:rPr>
                <w:rFonts w:ascii="Times New Roman" w:eastAsia="Times New Roman" w:hAnsi="Times New Roman"/>
                <w:sz w:val="24"/>
                <w:szCs w:val="24"/>
                <w:lang w:val="sr-Latn-CS"/>
              </w:rPr>
              <w:t>ради</w:t>
            </w:r>
            <w:r w:rsidRPr="0033373A">
              <w:rPr>
                <w:rFonts w:ascii="Times New Roman" w:eastAsia="Times New Roman" w:hAnsi="Times New Roman"/>
                <w:spacing w:val="-10"/>
                <w:sz w:val="24"/>
                <w:szCs w:val="24"/>
                <w:lang w:val="sr-Latn-CS"/>
              </w:rPr>
              <w:t xml:space="preserve"> </w:t>
            </w:r>
            <w:r w:rsidRPr="0033373A">
              <w:rPr>
                <w:rFonts w:ascii="Times New Roman" w:eastAsia="Times New Roman" w:hAnsi="Times New Roman"/>
                <w:sz w:val="24"/>
                <w:szCs w:val="24"/>
                <w:lang w:val="sr-Latn-CS"/>
              </w:rPr>
              <w:t>побољшања</w:t>
            </w:r>
            <w:r w:rsidRPr="0033373A">
              <w:rPr>
                <w:rFonts w:ascii="Times New Roman" w:eastAsia="Times New Roman" w:hAnsi="Times New Roman"/>
                <w:spacing w:val="-11"/>
                <w:sz w:val="24"/>
                <w:szCs w:val="24"/>
                <w:lang w:val="sr-Latn-CS"/>
              </w:rPr>
              <w:t xml:space="preserve"> </w:t>
            </w:r>
            <w:r w:rsidRPr="0033373A">
              <w:rPr>
                <w:rFonts w:ascii="Times New Roman" w:eastAsia="Times New Roman" w:hAnsi="Times New Roman"/>
                <w:sz w:val="24"/>
                <w:szCs w:val="24"/>
                <w:lang w:val="sr-Latn-CS"/>
              </w:rPr>
              <w:t>контроле</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и координације тела приликом извођења моторичких вештина.</w:t>
            </w:r>
          </w:p>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ФЗВ.OО.С.2.4. Аргументовано дискутују о</w:t>
            </w:r>
            <w:r w:rsidRPr="0033373A">
              <w:rPr>
                <w:rFonts w:ascii="Times New Roman" w:eastAsia="Times New Roman" w:hAnsi="Times New Roman"/>
                <w:spacing w:val="-6"/>
                <w:sz w:val="24"/>
                <w:szCs w:val="24"/>
                <w:lang w:val="sr-Latn-CS"/>
              </w:rPr>
              <w:t xml:space="preserve"> </w:t>
            </w:r>
            <w:r w:rsidRPr="0033373A">
              <w:rPr>
                <w:rFonts w:ascii="Times New Roman" w:eastAsia="Times New Roman" w:hAnsi="Times New Roman"/>
                <w:sz w:val="24"/>
                <w:szCs w:val="24"/>
                <w:lang w:val="sr-Latn-CS"/>
              </w:rPr>
              <w:t>утицају</w:t>
            </w:r>
            <w:r w:rsidRPr="0033373A">
              <w:rPr>
                <w:rFonts w:ascii="Times New Roman" w:eastAsia="Times New Roman" w:hAnsi="Times New Roman"/>
                <w:spacing w:val="-11"/>
                <w:sz w:val="24"/>
                <w:szCs w:val="24"/>
                <w:lang w:val="sr-Latn-CS"/>
              </w:rPr>
              <w:t xml:space="preserve"> </w:t>
            </w:r>
            <w:r w:rsidRPr="0033373A">
              <w:rPr>
                <w:rFonts w:ascii="Times New Roman" w:eastAsia="Times New Roman" w:hAnsi="Times New Roman"/>
                <w:sz w:val="24"/>
                <w:szCs w:val="24"/>
                <w:lang w:val="sr-Latn-CS"/>
              </w:rPr>
              <w:t>физичке</w:t>
            </w:r>
            <w:r w:rsidRPr="0033373A">
              <w:rPr>
                <w:rFonts w:ascii="Times New Roman" w:eastAsia="Times New Roman" w:hAnsi="Times New Roman"/>
                <w:spacing w:val="-7"/>
                <w:sz w:val="24"/>
                <w:szCs w:val="24"/>
                <w:lang w:val="sr-Latn-CS"/>
              </w:rPr>
              <w:t xml:space="preserve"> </w:t>
            </w:r>
            <w:r w:rsidRPr="0033373A">
              <w:rPr>
                <w:rFonts w:ascii="Times New Roman" w:eastAsia="Times New Roman" w:hAnsi="Times New Roman"/>
                <w:sz w:val="24"/>
                <w:szCs w:val="24"/>
                <w:lang w:val="sr-Latn-CS"/>
              </w:rPr>
              <w:t>активности</w:t>
            </w:r>
            <w:r w:rsidRPr="0033373A">
              <w:rPr>
                <w:rFonts w:ascii="Times New Roman" w:eastAsia="Times New Roman" w:hAnsi="Times New Roman"/>
                <w:spacing w:val="-8"/>
                <w:sz w:val="24"/>
                <w:szCs w:val="24"/>
                <w:lang w:val="sr-Latn-CS"/>
              </w:rPr>
              <w:t xml:space="preserve"> </w:t>
            </w:r>
            <w:r w:rsidRPr="0033373A">
              <w:rPr>
                <w:rFonts w:ascii="Times New Roman" w:eastAsia="Times New Roman" w:hAnsi="Times New Roman"/>
                <w:sz w:val="24"/>
                <w:szCs w:val="24"/>
                <w:lang w:val="sr-Latn-CS"/>
              </w:rPr>
              <w:t>на</w:t>
            </w:r>
            <w:r w:rsidRPr="0033373A">
              <w:rPr>
                <w:rFonts w:ascii="Times New Roman" w:eastAsia="Times New Roman" w:hAnsi="Times New Roman"/>
                <w:spacing w:val="-7"/>
                <w:sz w:val="24"/>
                <w:szCs w:val="24"/>
                <w:lang w:val="sr-Latn-CS"/>
              </w:rPr>
              <w:t xml:space="preserve"> </w:t>
            </w:r>
            <w:r w:rsidRPr="0033373A">
              <w:rPr>
                <w:rFonts w:ascii="Times New Roman" w:eastAsia="Times New Roman" w:hAnsi="Times New Roman"/>
                <w:sz w:val="24"/>
                <w:szCs w:val="24"/>
                <w:lang w:val="sr-Latn-CS"/>
              </w:rPr>
              <w:t>здравље</w:t>
            </w:r>
            <w:r w:rsidRPr="0033373A">
              <w:rPr>
                <w:rFonts w:ascii="Times New Roman" w:eastAsia="Times New Roman" w:hAnsi="Times New Roman"/>
                <w:spacing w:val="-4"/>
                <w:sz w:val="24"/>
                <w:szCs w:val="24"/>
                <w:lang w:val="sr-Latn-CS"/>
              </w:rPr>
              <w:t xml:space="preserve"> </w:t>
            </w:r>
            <w:r w:rsidRPr="0033373A">
              <w:rPr>
                <w:rFonts w:ascii="Times New Roman" w:eastAsia="Times New Roman" w:hAnsi="Times New Roman"/>
                <w:sz w:val="24"/>
                <w:szCs w:val="24"/>
                <w:lang w:val="sr-Latn-CS"/>
              </w:rPr>
              <w:t xml:space="preserve">и </w:t>
            </w:r>
            <w:r w:rsidRPr="0033373A">
              <w:rPr>
                <w:rFonts w:ascii="Times New Roman" w:eastAsia="Times New Roman" w:hAnsi="Times New Roman"/>
                <w:spacing w:val="-2"/>
                <w:sz w:val="24"/>
                <w:szCs w:val="24"/>
                <w:lang w:val="sr-Latn-CS"/>
              </w:rPr>
              <w:t>благостање.</w:t>
            </w:r>
          </w:p>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ФЗВ.OО.С.2.5.</w:t>
            </w:r>
            <w:r w:rsidRPr="0033373A">
              <w:rPr>
                <w:rFonts w:ascii="Times New Roman" w:eastAsia="Times New Roman" w:hAnsi="Times New Roman"/>
                <w:spacing w:val="-7"/>
                <w:sz w:val="24"/>
                <w:szCs w:val="24"/>
                <w:lang w:val="sr-Latn-CS"/>
              </w:rPr>
              <w:t xml:space="preserve"> </w:t>
            </w:r>
            <w:r w:rsidRPr="0033373A">
              <w:rPr>
                <w:rFonts w:ascii="Times New Roman" w:eastAsia="Times New Roman" w:hAnsi="Times New Roman"/>
                <w:sz w:val="24"/>
                <w:szCs w:val="24"/>
                <w:lang w:val="sr-Latn-CS"/>
              </w:rPr>
              <w:t>Користе</w:t>
            </w:r>
            <w:r w:rsidRPr="0033373A">
              <w:rPr>
                <w:rFonts w:ascii="Times New Roman" w:eastAsia="Times New Roman" w:hAnsi="Times New Roman"/>
                <w:spacing w:val="-7"/>
                <w:sz w:val="24"/>
                <w:szCs w:val="24"/>
                <w:lang w:val="sr-Latn-CS"/>
              </w:rPr>
              <w:t xml:space="preserve"> </w:t>
            </w:r>
            <w:r w:rsidRPr="0033373A">
              <w:rPr>
                <w:rFonts w:ascii="Times New Roman" w:eastAsia="Times New Roman" w:hAnsi="Times New Roman"/>
                <w:sz w:val="24"/>
                <w:szCs w:val="24"/>
                <w:lang w:val="sr-Latn-CS"/>
              </w:rPr>
              <w:t>концепте</w:t>
            </w:r>
            <w:r w:rsidRPr="0033373A">
              <w:rPr>
                <w:rFonts w:ascii="Times New Roman" w:eastAsia="Times New Roman" w:hAnsi="Times New Roman"/>
                <w:spacing w:val="-7"/>
                <w:sz w:val="24"/>
                <w:szCs w:val="24"/>
                <w:lang w:val="sr-Latn-CS"/>
              </w:rPr>
              <w:t xml:space="preserve"> </w:t>
            </w:r>
            <w:r w:rsidRPr="0033373A">
              <w:rPr>
                <w:rFonts w:ascii="Times New Roman" w:eastAsia="Times New Roman" w:hAnsi="Times New Roman"/>
                <w:sz w:val="24"/>
                <w:szCs w:val="24"/>
                <w:lang w:val="sr-Latn-CS"/>
              </w:rPr>
              <w:t>мерења да одреде удаљеност, брзину, висину, фреквенцију, број понављања, трајање активности,</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паузе</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и</w:t>
            </w:r>
            <w:r w:rsidRPr="0033373A">
              <w:rPr>
                <w:rFonts w:ascii="Times New Roman" w:eastAsia="Times New Roman" w:hAnsi="Times New Roman"/>
                <w:spacing w:val="-10"/>
                <w:sz w:val="24"/>
                <w:szCs w:val="24"/>
                <w:lang w:val="sr-Latn-CS"/>
              </w:rPr>
              <w:t xml:space="preserve"> </w:t>
            </w:r>
            <w:r w:rsidRPr="0033373A">
              <w:rPr>
                <w:rFonts w:ascii="Times New Roman" w:eastAsia="Times New Roman" w:hAnsi="Times New Roman"/>
                <w:sz w:val="24"/>
                <w:szCs w:val="24"/>
                <w:lang w:val="sr-Latn-CS"/>
              </w:rPr>
              <w:t>сл.</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приликом</w:t>
            </w:r>
            <w:r w:rsidRPr="0033373A">
              <w:rPr>
                <w:rFonts w:ascii="Times New Roman" w:eastAsia="Times New Roman" w:hAnsi="Times New Roman"/>
                <w:spacing w:val="-8"/>
                <w:sz w:val="24"/>
                <w:szCs w:val="24"/>
                <w:lang w:val="sr-Latn-CS"/>
              </w:rPr>
              <w:t xml:space="preserve"> </w:t>
            </w:r>
            <w:r w:rsidRPr="0033373A">
              <w:rPr>
                <w:rFonts w:ascii="Times New Roman" w:eastAsia="Times New Roman" w:hAnsi="Times New Roman"/>
                <w:sz w:val="24"/>
                <w:szCs w:val="24"/>
                <w:lang w:val="sr-Latn-CS"/>
              </w:rPr>
              <w:t>вежбања.</w:t>
            </w:r>
          </w:p>
          <w:p w:rsidR="0033373A" w:rsidRPr="0033373A" w:rsidRDefault="0033373A" w:rsidP="00B66139">
            <w:pPr>
              <w:widowControl w:val="0"/>
              <w:autoSpaceDE w:val="0"/>
              <w:autoSpaceDN w:val="0"/>
              <w:spacing w:after="0" w:line="240" w:lineRule="auto"/>
              <w:rPr>
                <w:rFonts w:ascii="Times New Roman" w:eastAsia="Times New Roman" w:hAnsi="Times New Roman"/>
                <w:b/>
                <w:sz w:val="24"/>
                <w:szCs w:val="24"/>
                <w:lang w:val="sr-Cyrl-RS"/>
              </w:rPr>
            </w:pPr>
            <w:r w:rsidRPr="0033373A">
              <w:rPr>
                <w:rFonts w:ascii="Times New Roman" w:eastAsia="Times New Roman" w:hAnsi="Times New Roman"/>
                <w:sz w:val="24"/>
                <w:szCs w:val="24"/>
                <w:lang w:val="sr-Latn-CS"/>
              </w:rPr>
              <w:lastRenderedPageBreak/>
              <w:t>ФЗВ.OО.С.2.6. Анализирају утицај коришћења дигиталних технологија на здравље</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и</w:t>
            </w:r>
            <w:r w:rsidRPr="0033373A">
              <w:rPr>
                <w:rFonts w:ascii="Times New Roman" w:eastAsia="Times New Roman" w:hAnsi="Times New Roman"/>
                <w:spacing w:val="-8"/>
                <w:sz w:val="24"/>
                <w:szCs w:val="24"/>
                <w:lang w:val="sr-Latn-CS"/>
              </w:rPr>
              <w:t xml:space="preserve"> </w:t>
            </w:r>
            <w:r w:rsidRPr="0033373A">
              <w:rPr>
                <w:rFonts w:ascii="Times New Roman" w:eastAsia="Times New Roman" w:hAnsi="Times New Roman"/>
                <w:sz w:val="24"/>
                <w:szCs w:val="24"/>
                <w:lang w:val="sr-Latn-CS"/>
              </w:rPr>
              <w:t>благостање</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деце</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и</w:t>
            </w:r>
            <w:r w:rsidRPr="0033373A">
              <w:rPr>
                <w:rFonts w:ascii="Times New Roman" w:eastAsia="Times New Roman" w:hAnsi="Times New Roman"/>
                <w:spacing w:val="-10"/>
                <w:sz w:val="24"/>
                <w:szCs w:val="24"/>
                <w:lang w:val="sr-Latn-CS"/>
              </w:rPr>
              <w:t xml:space="preserve"> </w:t>
            </w:r>
            <w:r w:rsidRPr="0033373A">
              <w:rPr>
                <w:rFonts w:ascii="Times New Roman" w:eastAsia="Times New Roman" w:hAnsi="Times New Roman"/>
                <w:sz w:val="24"/>
                <w:szCs w:val="24"/>
                <w:lang w:val="sr-Latn-CS"/>
              </w:rPr>
              <w:t>адолесцената.</w:t>
            </w:r>
          </w:p>
        </w:tc>
        <w:tc>
          <w:tcPr>
            <w:tcW w:w="3560" w:type="dxa"/>
            <w:tcBorders>
              <w:top w:val="single" w:sz="6" w:space="0" w:color="000000"/>
              <w:bottom w:val="single" w:sz="6" w:space="0" w:color="000000"/>
            </w:tcBorders>
            <w:shd w:val="clear" w:color="auto" w:fill="auto"/>
          </w:tcPr>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lastRenderedPageBreak/>
              <w:t>ФЗВ.OО.Н.2.1. Вреднују поузданост информација</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из</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различитих</w:t>
            </w:r>
            <w:r w:rsidRPr="0033373A">
              <w:rPr>
                <w:rFonts w:ascii="Times New Roman" w:eastAsia="Times New Roman" w:hAnsi="Times New Roman"/>
                <w:spacing w:val="-8"/>
                <w:sz w:val="24"/>
                <w:szCs w:val="24"/>
                <w:lang w:val="sr-Latn-CS"/>
              </w:rPr>
              <w:t xml:space="preserve"> </w:t>
            </w:r>
            <w:r w:rsidRPr="0033373A">
              <w:rPr>
                <w:rFonts w:ascii="Times New Roman" w:eastAsia="Times New Roman" w:hAnsi="Times New Roman"/>
                <w:sz w:val="24"/>
                <w:szCs w:val="24"/>
                <w:lang w:val="sr-Latn-CS"/>
              </w:rPr>
              <w:t>извора,</w:t>
            </w:r>
            <w:r w:rsidRPr="0033373A">
              <w:rPr>
                <w:rFonts w:ascii="Times New Roman" w:eastAsia="Times New Roman" w:hAnsi="Times New Roman"/>
                <w:spacing w:val="-8"/>
                <w:sz w:val="24"/>
                <w:szCs w:val="24"/>
                <w:lang w:val="sr-Latn-CS"/>
              </w:rPr>
              <w:t xml:space="preserve"> </w:t>
            </w:r>
            <w:r w:rsidRPr="0033373A">
              <w:rPr>
                <w:rFonts w:ascii="Times New Roman" w:eastAsia="Times New Roman" w:hAnsi="Times New Roman"/>
                <w:sz w:val="24"/>
                <w:szCs w:val="24"/>
                <w:lang w:val="sr-Latn-CS"/>
              </w:rPr>
              <w:t>које</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 xml:space="preserve">се односе на физичку активност, исхрану и </w:t>
            </w:r>
            <w:r w:rsidRPr="0033373A">
              <w:rPr>
                <w:rFonts w:ascii="Times New Roman" w:eastAsia="Times New Roman" w:hAnsi="Times New Roman"/>
                <w:spacing w:val="-2"/>
                <w:sz w:val="24"/>
                <w:szCs w:val="24"/>
                <w:lang w:val="sr-Latn-CS"/>
              </w:rPr>
              <w:t>здравље.</w:t>
            </w:r>
          </w:p>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ФЗВ.ОО.Н.2.2.</w:t>
            </w:r>
            <w:r w:rsidRPr="0033373A">
              <w:rPr>
                <w:rFonts w:ascii="Times New Roman" w:eastAsia="Times New Roman" w:hAnsi="Times New Roman"/>
                <w:spacing w:val="-11"/>
                <w:sz w:val="24"/>
                <w:szCs w:val="24"/>
                <w:lang w:val="sr-Latn-CS"/>
              </w:rPr>
              <w:t xml:space="preserve"> </w:t>
            </w:r>
            <w:r w:rsidRPr="0033373A">
              <w:rPr>
                <w:rFonts w:ascii="Times New Roman" w:eastAsia="Times New Roman" w:hAnsi="Times New Roman"/>
                <w:sz w:val="24"/>
                <w:szCs w:val="24"/>
                <w:lang w:val="sr-Latn-CS"/>
              </w:rPr>
              <w:t>Истражују</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pacing w:val="-4"/>
                <w:sz w:val="24"/>
                <w:szCs w:val="24"/>
                <w:lang w:val="sr-Latn-CS"/>
              </w:rPr>
              <w:t>како</w:t>
            </w:r>
          </w:p>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учествовање</w:t>
            </w:r>
            <w:r w:rsidRPr="0033373A">
              <w:rPr>
                <w:rFonts w:ascii="Times New Roman" w:eastAsia="Times New Roman" w:hAnsi="Times New Roman"/>
                <w:spacing w:val="-7"/>
                <w:sz w:val="24"/>
                <w:szCs w:val="24"/>
                <w:lang w:val="sr-Latn-CS"/>
              </w:rPr>
              <w:t xml:space="preserve"> </w:t>
            </w:r>
            <w:r w:rsidRPr="0033373A">
              <w:rPr>
                <w:rFonts w:ascii="Times New Roman" w:eastAsia="Times New Roman" w:hAnsi="Times New Roman"/>
                <w:sz w:val="24"/>
                <w:szCs w:val="24"/>
                <w:lang w:val="sr-Latn-CS"/>
              </w:rPr>
              <w:t>у</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активностима</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у</w:t>
            </w:r>
            <w:r w:rsidRPr="0033373A">
              <w:rPr>
                <w:rFonts w:ascii="Times New Roman" w:eastAsia="Times New Roman" w:hAnsi="Times New Roman"/>
                <w:spacing w:val="-10"/>
                <w:sz w:val="24"/>
                <w:szCs w:val="24"/>
                <w:lang w:val="sr-Latn-CS"/>
              </w:rPr>
              <w:t xml:space="preserve"> </w:t>
            </w:r>
            <w:r w:rsidRPr="0033373A">
              <w:rPr>
                <w:rFonts w:ascii="Times New Roman" w:eastAsia="Times New Roman" w:hAnsi="Times New Roman"/>
                <w:sz w:val="24"/>
                <w:szCs w:val="24"/>
                <w:lang w:val="sr-Latn-CS"/>
              </w:rPr>
              <w:t xml:space="preserve">природи доприноси личном здрављу и здрављу </w:t>
            </w:r>
            <w:r w:rsidRPr="0033373A">
              <w:rPr>
                <w:rFonts w:ascii="Times New Roman" w:eastAsia="Times New Roman" w:hAnsi="Times New Roman"/>
                <w:spacing w:val="-2"/>
                <w:sz w:val="24"/>
                <w:szCs w:val="24"/>
                <w:lang w:val="sr-Latn-CS"/>
              </w:rPr>
              <w:t>заједнице.</w:t>
            </w:r>
          </w:p>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ФЗВ.ОО.Н.2.3. Адекватно користе различите изворе информација о физичкој активности,</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исхрани</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и</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здрављу</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на</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 xml:space="preserve">страном </w:t>
            </w:r>
            <w:r w:rsidRPr="0033373A">
              <w:rPr>
                <w:rFonts w:ascii="Times New Roman" w:eastAsia="Times New Roman" w:hAnsi="Times New Roman"/>
                <w:spacing w:val="-2"/>
                <w:sz w:val="24"/>
                <w:szCs w:val="24"/>
                <w:lang w:val="sr-Latn-CS"/>
              </w:rPr>
              <w:t>језику.</w:t>
            </w:r>
          </w:p>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ФЗВ.ОО.Н.2.4. Учествују у организацији школских</w:t>
            </w:r>
            <w:r w:rsidRPr="0033373A">
              <w:rPr>
                <w:rFonts w:ascii="Times New Roman" w:eastAsia="Times New Roman" w:hAnsi="Times New Roman"/>
                <w:spacing w:val="-10"/>
                <w:sz w:val="24"/>
                <w:szCs w:val="24"/>
                <w:lang w:val="sr-Latn-CS"/>
              </w:rPr>
              <w:t xml:space="preserve"> </w:t>
            </w:r>
            <w:r w:rsidRPr="0033373A">
              <w:rPr>
                <w:rFonts w:ascii="Times New Roman" w:eastAsia="Times New Roman" w:hAnsi="Times New Roman"/>
                <w:sz w:val="24"/>
                <w:szCs w:val="24"/>
                <w:lang w:val="sr-Latn-CS"/>
              </w:rPr>
              <w:t>такмичења</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и</w:t>
            </w:r>
            <w:r w:rsidRPr="0033373A">
              <w:rPr>
                <w:rFonts w:ascii="Times New Roman" w:eastAsia="Times New Roman" w:hAnsi="Times New Roman"/>
                <w:spacing w:val="-10"/>
                <w:sz w:val="24"/>
                <w:szCs w:val="24"/>
                <w:lang w:val="sr-Latn-CS"/>
              </w:rPr>
              <w:t xml:space="preserve"> </w:t>
            </w:r>
            <w:r w:rsidRPr="0033373A">
              <w:rPr>
                <w:rFonts w:ascii="Times New Roman" w:eastAsia="Times New Roman" w:hAnsi="Times New Roman"/>
                <w:sz w:val="24"/>
                <w:szCs w:val="24"/>
                <w:lang w:val="sr-Latn-CS"/>
              </w:rPr>
              <w:t>манифестација</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који промовишу физичку активност и здравље.</w:t>
            </w:r>
          </w:p>
          <w:p w:rsidR="0033373A" w:rsidRPr="0033373A" w:rsidRDefault="0033373A" w:rsidP="00B66139">
            <w:pPr>
              <w:widowControl w:val="0"/>
              <w:autoSpaceDE w:val="0"/>
              <w:autoSpaceDN w:val="0"/>
              <w:spacing w:after="0" w:line="240" w:lineRule="auto"/>
              <w:rPr>
                <w:rFonts w:ascii="Times New Roman" w:eastAsia="Times New Roman" w:hAnsi="Times New Roman"/>
                <w:b/>
                <w:sz w:val="24"/>
                <w:szCs w:val="24"/>
                <w:lang w:val="sr-Cyrl-RS"/>
              </w:rPr>
            </w:pPr>
            <w:r w:rsidRPr="0033373A">
              <w:rPr>
                <w:rFonts w:ascii="Times New Roman" w:eastAsia="Times New Roman" w:hAnsi="Times New Roman"/>
                <w:sz w:val="24"/>
                <w:szCs w:val="24"/>
                <w:lang w:val="sr-Latn-CS"/>
              </w:rPr>
              <w:t>ФЗВ.ОО.Н.2.5. Адекватно користе дигитална и технолошка знања, као и принципе</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различитих</w:t>
            </w:r>
            <w:r w:rsidRPr="0033373A">
              <w:rPr>
                <w:rFonts w:ascii="Times New Roman" w:eastAsia="Times New Roman" w:hAnsi="Times New Roman"/>
                <w:spacing w:val="-11"/>
                <w:sz w:val="24"/>
                <w:szCs w:val="24"/>
                <w:lang w:val="sr-Latn-CS"/>
              </w:rPr>
              <w:t xml:space="preserve"> </w:t>
            </w:r>
            <w:r w:rsidRPr="0033373A">
              <w:rPr>
                <w:rFonts w:ascii="Times New Roman" w:eastAsia="Times New Roman" w:hAnsi="Times New Roman"/>
                <w:sz w:val="24"/>
                <w:szCs w:val="24"/>
                <w:lang w:val="sr-Latn-CS"/>
              </w:rPr>
              <w:t>наука</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за</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lastRenderedPageBreak/>
              <w:t>прикупљање и анализу информација о физичкој активности, исхрани и здрављу.</w:t>
            </w:r>
          </w:p>
        </w:tc>
      </w:tr>
      <w:tr w:rsidR="0033373A" w:rsidRPr="0033373A" w:rsidTr="00B66139">
        <w:tc>
          <w:tcPr>
            <w:tcW w:w="1968" w:type="dxa"/>
            <w:vMerge/>
            <w:shd w:val="clear" w:color="auto" w:fill="auto"/>
          </w:tcPr>
          <w:p w:rsidR="0033373A" w:rsidRPr="0033373A" w:rsidRDefault="0033373A" w:rsidP="00B66139">
            <w:pPr>
              <w:spacing w:after="0" w:line="240" w:lineRule="auto"/>
              <w:jc w:val="center"/>
              <w:rPr>
                <w:rFonts w:ascii="Times New Roman" w:hAnsi="Times New Roman"/>
                <w:b/>
                <w:spacing w:val="-2"/>
                <w:sz w:val="24"/>
                <w:szCs w:val="24"/>
                <w:lang w:val="sr-Cyrl-RS"/>
              </w:rPr>
            </w:pPr>
          </w:p>
        </w:tc>
        <w:tc>
          <w:tcPr>
            <w:tcW w:w="1968" w:type="dxa"/>
            <w:tcBorders>
              <w:top w:val="single" w:sz="2" w:space="0" w:color="auto"/>
            </w:tcBorders>
            <w:shd w:val="clear" w:color="auto" w:fill="auto"/>
          </w:tcPr>
          <w:p w:rsidR="0033373A" w:rsidRPr="0033373A" w:rsidRDefault="0033373A" w:rsidP="00B66139">
            <w:pPr>
              <w:spacing w:after="0" w:line="240" w:lineRule="auto"/>
              <w:rPr>
                <w:rFonts w:ascii="Times New Roman" w:hAnsi="Times New Roman"/>
                <w:b/>
                <w:sz w:val="24"/>
                <w:szCs w:val="24"/>
                <w:lang w:val="sr-Cyrl-RS"/>
              </w:rPr>
            </w:pPr>
            <w:r w:rsidRPr="0033373A">
              <w:rPr>
                <w:rFonts w:ascii="Times New Roman" w:hAnsi="Times New Roman"/>
                <w:b/>
                <w:sz w:val="24"/>
                <w:szCs w:val="24"/>
                <w:lang w:val="sr-Cyrl-RS"/>
              </w:rPr>
              <w:t>СПК3</w:t>
            </w:r>
          </w:p>
          <w:p w:rsidR="0033373A" w:rsidRPr="0033373A" w:rsidRDefault="0033373A" w:rsidP="00B66139">
            <w:pPr>
              <w:spacing w:after="0" w:line="240" w:lineRule="auto"/>
              <w:rPr>
                <w:rFonts w:ascii="Times New Roman" w:hAnsi="Times New Roman"/>
                <w:b/>
                <w:sz w:val="24"/>
                <w:szCs w:val="24"/>
                <w:lang w:val="sr-Cyrl-RS"/>
              </w:rPr>
            </w:pPr>
          </w:p>
          <w:p w:rsidR="0033373A" w:rsidRPr="0033373A" w:rsidRDefault="0033373A" w:rsidP="00B66139">
            <w:pPr>
              <w:spacing w:after="0" w:line="240" w:lineRule="auto"/>
              <w:rPr>
                <w:rFonts w:ascii="Times New Roman" w:hAnsi="Times New Roman"/>
                <w:b/>
                <w:sz w:val="24"/>
                <w:szCs w:val="24"/>
                <w:lang w:val="sr-Cyrl-RS"/>
              </w:rPr>
            </w:pPr>
          </w:p>
        </w:tc>
        <w:tc>
          <w:tcPr>
            <w:tcW w:w="3560" w:type="dxa"/>
            <w:tcBorders>
              <w:top w:val="single" w:sz="6" w:space="0" w:color="000000"/>
            </w:tcBorders>
            <w:shd w:val="clear" w:color="auto" w:fill="auto"/>
          </w:tcPr>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ФЗВ.ОО.О.3.1.</w:t>
            </w:r>
            <w:r w:rsidRPr="0033373A">
              <w:rPr>
                <w:rFonts w:ascii="Times New Roman" w:eastAsia="Times New Roman" w:hAnsi="Times New Roman"/>
                <w:spacing w:val="-2"/>
                <w:sz w:val="24"/>
                <w:szCs w:val="24"/>
                <w:lang w:val="sr-Latn-CS"/>
              </w:rPr>
              <w:t xml:space="preserve"> </w:t>
            </w:r>
            <w:r w:rsidRPr="0033373A">
              <w:rPr>
                <w:rFonts w:ascii="Times New Roman" w:eastAsia="Times New Roman" w:hAnsi="Times New Roman"/>
                <w:sz w:val="24"/>
                <w:szCs w:val="24"/>
                <w:lang w:val="sr-Latn-CS"/>
              </w:rPr>
              <w:t>Редовно се</w:t>
            </w:r>
            <w:r w:rsidRPr="0033373A">
              <w:rPr>
                <w:rFonts w:ascii="Times New Roman" w:eastAsia="Times New Roman" w:hAnsi="Times New Roman"/>
                <w:spacing w:val="-2"/>
                <w:sz w:val="24"/>
                <w:szCs w:val="24"/>
                <w:lang w:val="sr-Latn-CS"/>
              </w:rPr>
              <w:t xml:space="preserve"> </w:t>
            </w:r>
            <w:r w:rsidRPr="0033373A">
              <w:rPr>
                <w:rFonts w:ascii="Times New Roman" w:eastAsia="Times New Roman" w:hAnsi="Times New Roman"/>
                <w:sz w:val="24"/>
                <w:szCs w:val="24"/>
                <w:lang w:val="sr-Latn-CS"/>
              </w:rPr>
              <w:t>баве физичком активношћу</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у</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складу</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са</w:t>
            </w:r>
            <w:r w:rsidRPr="0033373A">
              <w:rPr>
                <w:rFonts w:ascii="Times New Roman" w:eastAsia="Times New Roman" w:hAnsi="Times New Roman"/>
                <w:spacing w:val="-8"/>
                <w:sz w:val="24"/>
                <w:szCs w:val="24"/>
                <w:lang w:val="sr-Latn-CS"/>
              </w:rPr>
              <w:t xml:space="preserve"> </w:t>
            </w:r>
            <w:r w:rsidRPr="0033373A">
              <w:rPr>
                <w:rFonts w:ascii="Times New Roman" w:eastAsia="Times New Roman" w:hAnsi="Times New Roman"/>
                <w:sz w:val="24"/>
                <w:szCs w:val="24"/>
                <w:lang w:val="sr-Latn-CS"/>
              </w:rPr>
              <w:t>препорукама</w:t>
            </w:r>
            <w:r w:rsidRPr="0033373A">
              <w:rPr>
                <w:rFonts w:ascii="Times New Roman" w:eastAsia="Times New Roman" w:hAnsi="Times New Roman"/>
                <w:spacing w:val="-8"/>
                <w:sz w:val="24"/>
                <w:szCs w:val="24"/>
                <w:lang w:val="sr-Latn-CS"/>
              </w:rPr>
              <w:t xml:space="preserve"> </w:t>
            </w:r>
            <w:r w:rsidRPr="0033373A">
              <w:rPr>
                <w:rFonts w:ascii="Times New Roman" w:eastAsia="Times New Roman" w:hAnsi="Times New Roman"/>
                <w:sz w:val="24"/>
                <w:szCs w:val="24"/>
                <w:lang w:val="sr-Latn-CS"/>
              </w:rPr>
              <w:t>јавног здравља, примењујући основне хигијенске</w:t>
            </w:r>
            <w:r w:rsidRPr="0033373A">
              <w:rPr>
                <w:rFonts w:ascii="Times New Roman" w:eastAsia="Times New Roman" w:hAnsi="Times New Roman"/>
                <w:spacing w:val="40"/>
                <w:sz w:val="24"/>
                <w:szCs w:val="24"/>
                <w:lang w:val="sr-Latn-CS"/>
              </w:rPr>
              <w:t xml:space="preserve"> </w:t>
            </w:r>
            <w:r w:rsidRPr="0033373A">
              <w:rPr>
                <w:rFonts w:ascii="Times New Roman" w:eastAsia="Times New Roman" w:hAnsi="Times New Roman"/>
                <w:sz w:val="24"/>
                <w:szCs w:val="24"/>
                <w:lang w:val="sr-Latn-CS"/>
              </w:rPr>
              <w:t>и безбедносне мере.</w:t>
            </w:r>
          </w:p>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ФЗВ.ОО.О.3.2. Адекватно користе основне</w:t>
            </w:r>
            <w:r w:rsidRPr="0033373A">
              <w:rPr>
                <w:rFonts w:ascii="Times New Roman" w:eastAsia="Times New Roman" w:hAnsi="Times New Roman"/>
                <w:spacing w:val="-11"/>
                <w:sz w:val="24"/>
                <w:szCs w:val="24"/>
                <w:lang w:val="sr-Latn-CS"/>
              </w:rPr>
              <w:t xml:space="preserve"> </w:t>
            </w:r>
            <w:r w:rsidRPr="0033373A">
              <w:rPr>
                <w:rFonts w:ascii="Times New Roman" w:eastAsia="Times New Roman" w:hAnsi="Times New Roman"/>
                <w:sz w:val="24"/>
                <w:szCs w:val="24"/>
                <w:lang w:val="sr-Latn-CS"/>
              </w:rPr>
              <w:t>термине</w:t>
            </w:r>
            <w:r w:rsidRPr="0033373A">
              <w:rPr>
                <w:rFonts w:ascii="Times New Roman" w:eastAsia="Times New Roman" w:hAnsi="Times New Roman"/>
                <w:spacing w:val="-11"/>
                <w:sz w:val="24"/>
                <w:szCs w:val="24"/>
                <w:lang w:val="sr-Latn-CS"/>
              </w:rPr>
              <w:t xml:space="preserve"> </w:t>
            </w:r>
            <w:r w:rsidRPr="0033373A">
              <w:rPr>
                <w:rFonts w:ascii="Times New Roman" w:eastAsia="Times New Roman" w:hAnsi="Times New Roman"/>
                <w:sz w:val="24"/>
                <w:szCs w:val="24"/>
                <w:lang w:val="sr-Latn-CS"/>
              </w:rPr>
              <w:t>из</w:t>
            </w:r>
            <w:r w:rsidRPr="0033373A">
              <w:rPr>
                <w:rFonts w:ascii="Times New Roman" w:eastAsia="Times New Roman" w:hAnsi="Times New Roman"/>
                <w:spacing w:val="-11"/>
                <w:sz w:val="24"/>
                <w:szCs w:val="24"/>
                <w:lang w:val="sr-Latn-CS"/>
              </w:rPr>
              <w:t xml:space="preserve"> </w:t>
            </w:r>
            <w:r w:rsidRPr="0033373A">
              <w:rPr>
                <w:rFonts w:ascii="Times New Roman" w:eastAsia="Times New Roman" w:hAnsi="Times New Roman"/>
                <w:sz w:val="24"/>
                <w:szCs w:val="24"/>
                <w:lang w:val="sr-Latn-CS"/>
              </w:rPr>
              <w:t>области</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физичког</w:t>
            </w:r>
          </w:p>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вежбања,</w:t>
            </w:r>
            <w:r w:rsidRPr="0033373A">
              <w:rPr>
                <w:rFonts w:ascii="Times New Roman" w:eastAsia="Times New Roman" w:hAnsi="Times New Roman"/>
                <w:spacing w:val="-8"/>
                <w:sz w:val="24"/>
                <w:szCs w:val="24"/>
                <w:lang w:val="sr-Latn-CS"/>
              </w:rPr>
              <w:t xml:space="preserve"> </w:t>
            </w:r>
            <w:r w:rsidRPr="0033373A">
              <w:rPr>
                <w:rFonts w:ascii="Times New Roman" w:eastAsia="Times New Roman" w:hAnsi="Times New Roman"/>
                <w:sz w:val="24"/>
                <w:szCs w:val="24"/>
                <w:lang w:val="sr-Latn-CS"/>
              </w:rPr>
              <w:t>спорта</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и</w:t>
            </w:r>
            <w:r w:rsidRPr="0033373A">
              <w:rPr>
                <w:rFonts w:ascii="Times New Roman" w:eastAsia="Times New Roman" w:hAnsi="Times New Roman"/>
                <w:spacing w:val="-10"/>
                <w:sz w:val="24"/>
                <w:szCs w:val="24"/>
                <w:lang w:val="sr-Latn-CS"/>
              </w:rPr>
              <w:t xml:space="preserve"> </w:t>
            </w:r>
            <w:r w:rsidRPr="0033373A">
              <w:rPr>
                <w:rFonts w:ascii="Times New Roman" w:eastAsia="Times New Roman" w:hAnsi="Times New Roman"/>
                <w:sz w:val="24"/>
                <w:szCs w:val="24"/>
                <w:lang w:val="sr-Latn-CS"/>
              </w:rPr>
              <w:t>физичке</w:t>
            </w:r>
            <w:r w:rsidRPr="0033373A">
              <w:rPr>
                <w:rFonts w:ascii="Times New Roman" w:eastAsia="Times New Roman" w:hAnsi="Times New Roman"/>
                <w:spacing w:val="-7"/>
                <w:sz w:val="24"/>
                <w:szCs w:val="24"/>
                <w:lang w:val="sr-Latn-CS"/>
              </w:rPr>
              <w:t xml:space="preserve"> </w:t>
            </w:r>
            <w:r w:rsidRPr="0033373A">
              <w:rPr>
                <w:rFonts w:ascii="Times New Roman" w:eastAsia="Times New Roman" w:hAnsi="Times New Roman"/>
                <w:sz w:val="24"/>
                <w:szCs w:val="24"/>
                <w:lang w:val="sr-Latn-CS"/>
              </w:rPr>
              <w:t>активности</w:t>
            </w:r>
            <w:r w:rsidRPr="0033373A">
              <w:rPr>
                <w:rFonts w:ascii="Times New Roman" w:eastAsia="Times New Roman" w:hAnsi="Times New Roman"/>
                <w:spacing w:val="-8"/>
                <w:sz w:val="24"/>
                <w:szCs w:val="24"/>
                <w:lang w:val="sr-Latn-CS"/>
              </w:rPr>
              <w:t xml:space="preserve"> </w:t>
            </w:r>
            <w:r w:rsidRPr="0033373A">
              <w:rPr>
                <w:rFonts w:ascii="Times New Roman" w:eastAsia="Times New Roman" w:hAnsi="Times New Roman"/>
                <w:sz w:val="24"/>
                <w:szCs w:val="24"/>
                <w:lang w:val="sr-Latn-CS"/>
              </w:rPr>
              <w:t>у различитим ситуацијама.</w:t>
            </w:r>
          </w:p>
          <w:p w:rsidR="0033373A" w:rsidRPr="0033373A" w:rsidRDefault="0033373A" w:rsidP="00B66139">
            <w:pPr>
              <w:widowControl w:val="0"/>
              <w:tabs>
                <w:tab w:val="left" w:pos="217"/>
              </w:tabs>
              <w:autoSpaceDE w:val="0"/>
              <w:autoSpaceDN w:val="0"/>
              <w:spacing w:after="0" w:line="240" w:lineRule="auto"/>
              <w:ind w:right="448"/>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ФЗВ.ОО.О.3.3.</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Пореде</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карактеристике правилне и неправилне исхране.</w:t>
            </w:r>
          </w:p>
          <w:p w:rsidR="0033373A" w:rsidRPr="0033373A" w:rsidRDefault="0033373A" w:rsidP="00B66139">
            <w:pPr>
              <w:widowControl w:val="0"/>
              <w:tabs>
                <w:tab w:val="left" w:pos="217"/>
              </w:tabs>
              <w:autoSpaceDE w:val="0"/>
              <w:autoSpaceDN w:val="0"/>
              <w:spacing w:before="114" w:after="0" w:line="240" w:lineRule="auto"/>
              <w:ind w:right="411"/>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ФЗВ.ОО.О.3.4.</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Анализирају</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и</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вреднују своју свакодневну физичку активност.</w:t>
            </w:r>
          </w:p>
          <w:p w:rsidR="0033373A" w:rsidRPr="0033373A" w:rsidRDefault="0033373A" w:rsidP="00B66139">
            <w:pPr>
              <w:widowControl w:val="0"/>
              <w:tabs>
                <w:tab w:val="left" w:pos="217"/>
              </w:tabs>
              <w:autoSpaceDE w:val="0"/>
              <w:autoSpaceDN w:val="0"/>
              <w:spacing w:before="120" w:after="0" w:line="240" w:lineRule="auto"/>
              <w:ind w:right="585"/>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ФЗВ.ОО.О.3.5.</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Примењују</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 xml:space="preserve">адекватне вежбе за унапређивање моторичких </w:t>
            </w:r>
            <w:r w:rsidRPr="0033373A">
              <w:rPr>
                <w:rFonts w:ascii="Times New Roman" w:eastAsia="Times New Roman" w:hAnsi="Times New Roman"/>
                <w:spacing w:val="-2"/>
                <w:sz w:val="24"/>
                <w:szCs w:val="24"/>
                <w:lang w:val="sr-Latn-CS"/>
              </w:rPr>
              <w:t>способности.</w:t>
            </w:r>
          </w:p>
          <w:p w:rsidR="0033373A" w:rsidRPr="0033373A" w:rsidRDefault="0033373A" w:rsidP="00B66139">
            <w:pPr>
              <w:widowControl w:val="0"/>
              <w:tabs>
                <w:tab w:val="left" w:pos="217"/>
              </w:tabs>
              <w:autoSpaceDE w:val="0"/>
              <w:autoSpaceDN w:val="0"/>
              <w:spacing w:before="119" w:after="0" w:line="240" w:lineRule="auto"/>
              <w:ind w:right="634"/>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ФЗВ.ОО.О.3.6. Одржавају личну и колективну хигијену током вежбања.</w:t>
            </w:r>
          </w:p>
          <w:p w:rsidR="0033373A" w:rsidRPr="0033373A" w:rsidRDefault="0033373A" w:rsidP="00B66139">
            <w:pPr>
              <w:widowControl w:val="0"/>
              <w:tabs>
                <w:tab w:val="left" w:pos="217"/>
              </w:tabs>
              <w:autoSpaceDE w:val="0"/>
              <w:autoSpaceDN w:val="0"/>
              <w:spacing w:before="121" w:after="0" w:line="240" w:lineRule="auto"/>
              <w:ind w:right="343"/>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ФЗВ.ОО.О.3.7. Користе и комбинују разноврсне</w:t>
            </w:r>
            <w:r w:rsidRPr="0033373A">
              <w:rPr>
                <w:rFonts w:ascii="Times New Roman" w:eastAsia="Times New Roman" w:hAnsi="Times New Roman"/>
                <w:spacing w:val="-11"/>
                <w:sz w:val="24"/>
                <w:szCs w:val="24"/>
                <w:lang w:val="sr-Latn-CS"/>
              </w:rPr>
              <w:t xml:space="preserve"> </w:t>
            </w:r>
            <w:r w:rsidRPr="0033373A">
              <w:rPr>
                <w:rFonts w:ascii="Times New Roman" w:eastAsia="Times New Roman" w:hAnsi="Times New Roman"/>
                <w:sz w:val="24"/>
                <w:szCs w:val="24"/>
                <w:lang w:val="sr-Latn-CS"/>
              </w:rPr>
              <w:t>основне</w:t>
            </w:r>
            <w:r w:rsidRPr="0033373A">
              <w:rPr>
                <w:rFonts w:ascii="Times New Roman" w:eastAsia="Times New Roman" w:hAnsi="Times New Roman"/>
                <w:spacing w:val="-11"/>
                <w:sz w:val="24"/>
                <w:szCs w:val="24"/>
                <w:lang w:val="sr-Latn-CS"/>
              </w:rPr>
              <w:t xml:space="preserve"> </w:t>
            </w:r>
            <w:r w:rsidRPr="0033373A">
              <w:rPr>
                <w:rFonts w:ascii="Times New Roman" w:eastAsia="Times New Roman" w:hAnsi="Times New Roman"/>
                <w:sz w:val="24"/>
                <w:szCs w:val="24"/>
                <w:lang w:val="sr-Latn-CS"/>
              </w:rPr>
              <w:t>моторичке</w:t>
            </w:r>
            <w:r w:rsidRPr="0033373A">
              <w:rPr>
                <w:rFonts w:ascii="Times New Roman" w:eastAsia="Times New Roman" w:hAnsi="Times New Roman"/>
                <w:spacing w:val="-11"/>
                <w:sz w:val="24"/>
                <w:szCs w:val="24"/>
                <w:lang w:val="sr-Latn-CS"/>
              </w:rPr>
              <w:t xml:space="preserve"> </w:t>
            </w:r>
            <w:r w:rsidRPr="0033373A">
              <w:rPr>
                <w:rFonts w:ascii="Times New Roman" w:eastAsia="Times New Roman" w:hAnsi="Times New Roman"/>
                <w:sz w:val="24"/>
                <w:szCs w:val="24"/>
                <w:lang w:val="sr-Latn-CS"/>
              </w:rPr>
              <w:t>вештине</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 xml:space="preserve">у различитим ситуацијама (игра, спорт, рекреација, свакодневне животне </w:t>
            </w:r>
            <w:r w:rsidRPr="0033373A">
              <w:rPr>
                <w:rFonts w:ascii="Times New Roman" w:eastAsia="Times New Roman" w:hAnsi="Times New Roman"/>
                <w:spacing w:val="-2"/>
                <w:sz w:val="24"/>
                <w:szCs w:val="24"/>
                <w:lang w:val="sr-Latn-CS"/>
              </w:rPr>
              <w:t>ситуације).</w:t>
            </w:r>
          </w:p>
          <w:p w:rsidR="0033373A" w:rsidRPr="0033373A" w:rsidRDefault="0033373A" w:rsidP="00B66139">
            <w:pPr>
              <w:widowControl w:val="0"/>
              <w:tabs>
                <w:tab w:val="left" w:pos="217"/>
              </w:tabs>
              <w:autoSpaceDE w:val="0"/>
              <w:autoSpaceDN w:val="0"/>
              <w:spacing w:before="120" w:after="0" w:line="240" w:lineRule="auto"/>
              <w:ind w:right="139"/>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lastRenderedPageBreak/>
              <w:t>ФЗВ.ОО.О.3.8. Поштују друге учеснике у физичкој</w:t>
            </w:r>
            <w:r w:rsidRPr="0033373A">
              <w:rPr>
                <w:rFonts w:ascii="Times New Roman" w:eastAsia="Times New Roman" w:hAnsi="Times New Roman"/>
                <w:spacing w:val="-6"/>
                <w:sz w:val="24"/>
                <w:szCs w:val="24"/>
                <w:lang w:val="sr-Latn-CS"/>
              </w:rPr>
              <w:t xml:space="preserve"> </w:t>
            </w:r>
            <w:r w:rsidRPr="0033373A">
              <w:rPr>
                <w:rFonts w:ascii="Times New Roman" w:eastAsia="Times New Roman" w:hAnsi="Times New Roman"/>
                <w:sz w:val="24"/>
                <w:szCs w:val="24"/>
                <w:lang w:val="sr-Latn-CS"/>
              </w:rPr>
              <w:t>активности</w:t>
            </w:r>
            <w:r w:rsidRPr="0033373A">
              <w:rPr>
                <w:rFonts w:ascii="Times New Roman" w:eastAsia="Times New Roman" w:hAnsi="Times New Roman"/>
                <w:spacing w:val="-7"/>
                <w:sz w:val="24"/>
                <w:szCs w:val="24"/>
                <w:lang w:val="sr-Latn-CS"/>
              </w:rPr>
              <w:t xml:space="preserve"> </w:t>
            </w:r>
            <w:r w:rsidRPr="0033373A">
              <w:rPr>
                <w:rFonts w:ascii="Times New Roman" w:eastAsia="Times New Roman" w:hAnsi="Times New Roman"/>
                <w:sz w:val="24"/>
                <w:szCs w:val="24"/>
                <w:lang w:val="sr-Latn-CS"/>
              </w:rPr>
              <w:t>и</w:t>
            </w:r>
            <w:r w:rsidRPr="0033373A">
              <w:rPr>
                <w:rFonts w:ascii="Times New Roman" w:eastAsia="Times New Roman" w:hAnsi="Times New Roman"/>
                <w:spacing w:val="-7"/>
                <w:sz w:val="24"/>
                <w:szCs w:val="24"/>
                <w:lang w:val="sr-Latn-CS"/>
              </w:rPr>
              <w:t xml:space="preserve"> </w:t>
            </w:r>
            <w:r w:rsidRPr="0033373A">
              <w:rPr>
                <w:rFonts w:ascii="Times New Roman" w:eastAsia="Times New Roman" w:hAnsi="Times New Roman"/>
                <w:sz w:val="24"/>
                <w:szCs w:val="24"/>
                <w:lang w:val="sr-Latn-CS"/>
              </w:rPr>
              <w:t>сарађују</w:t>
            </w:r>
            <w:r w:rsidRPr="0033373A">
              <w:rPr>
                <w:rFonts w:ascii="Times New Roman" w:eastAsia="Times New Roman" w:hAnsi="Times New Roman"/>
                <w:spacing w:val="-11"/>
                <w:sz w:val="24"/>
                <w:szCs w:val="24"/>
                <w:lang w:val="sr-Latn-CS"/>
              </w:rPr>
              <w:t xml:space="preserve"> </w:t>
            </w:r>
            <w:r w:rsidRPr="0033373A">
              <w:rPr>
                <w:rFonts w:ascii="Times New Roman" w:eastAsia="Times New Roman" w:hAnsi="Times New Roman"/>
                <w:sz w:val="24"/>
                <w:szCs w:val="24"/>
                <w:lang w:val="sr-Latn-CS"/>
              </w:rPr>
              <w:t>са</w:t>
            </w:r>
            <w:r w:rsidRPr="0033373A">
              <w:rPr>
                <w:rFonts w:ascii="Times New Roman" w:eastAsia="Times New Roman" w:hAnsi="Times New Roman"/>
                <w:spacing w:val="-7"/>
                <w:sz w:val="24"/>
                <w:szCs w:val="24"/>
                <w:lang w:val="sr-Latn-CS"/>
              </w:rPr>
              <w:t xml:space="preserve"> </w:t>
            </w:r>
            <w:r w:rsidRPr="0033373A">
              <w:rPr>
                <w:rFonts w:ascii="Times New Roman" w:eastAsia="Times New Roman" w:hAnsi="Times New Roman"/>
                <w:sz w:val="24"/>
                <w:szCs w:val="24"/>
                <w:lang w:val="sr-Latn-CS"/>
              </w:rPr>
              <w:t>њима</w:t>
            </w:r>
            <w:r w:rsidRPr="0033373A">
              <w:rPr>
                <w:rFonts w:ascii="Times New Roman" w:eastAsia="Times New Roman" w:hAnsi="Times New Roman"/>
                <w:spacing w:val="-7"/>
                <w:sz w:val="24"/>
                <w:szCs w:val="24"/>
                <w:lang w:val="sr-Latn-CS"/>
              </w:rPr>
              <w:t xml:space="preserve"> </w:t>
            </w:r>
            <w:r w:rsidRPr="0033373A">
              <w:rPr>
                <w:rFonts w:ascii="Times New Roman" w:eastAsia="Times New Roman" w:hAnsi="Times New Roman"/>
                <w:sz w:val="24"/>
                <w:szCs w:val="24"/>
                <w:lang w:val="sr-Latn-CS"/>
              </w:rPr>
              <w:t>без обзира на разлике (пол, способности и др.).</w:t>
            </w:r>
          </w:p>
          <w:p w:rsidR="0033373A" w:rsidRPr="0033373A" w:rsidRDefault="0033373A" w:rsidP="00B66139">
            <w:pPr>
              <w:widowControl w:val="0"/>
              <w:autoSpaceDE w:val="0"/>
              <w:autoSpaceDN w:val="0"/>
              <w:spacing w:after="0" w:line="240" w:lineRule="auto"/>
              <w:rPr>
                <w:rFonts w:ascii="Times New Roman" w:eastAsia="Times New Roman" w:hAnsi="Times New Roman"/>
                <w:b/>
                <w:sz w:val="24"/>
                <w:szCs w:val="24"/>
                <w:lang w:val="sr-Cyrl-RS"/>
              </w:rPr>
            </w:pPr>
            <w:r w:rsidRPr="0033373A">
              <w:rPr>
                <w:rFonts w:ascii="Times New Roman" w:eastAsia="Times New Roman" w:hAnsi="Times New Roman"/>
                <w:sz w:val="24"/>
                <w:szCs w:val="24"/>
              </w:rPr>
              <w:t>ФЗВ.ОО.О.3.9. Вреднују допринос физичке</w:t>
            </w:r>
            <w:r w:rsidRPr="0033373A">
              <w:rPr>
                <w:rFonts w:ascii="Times New Roman" w:eastAsia="Times New Roman" w:hAnsi="Times New Roman"/>
                <w:spacing w:val="-11"/>
                <w:sz w:val="24"/>
                <w:szCs w:val="24"/>
              </w:rPr>
              <w:t xml:space="preserve"> </w:t>
            </w:r>
            <w:r w:rsidRPr="0033373A">
              <w:rPr>
                <w:rFonts w:ascii="Times New Roman" w:eastAsia="Times New Roman" w:hAnsi="Times New Roman"/>
                <w:sz w:val="24"/>
                <w:szCs w:val="24"/>
              </w:rPr>
              <w:t>активности</w:t>
            </w:r>
            <w:r w:rsidRPr="0033373A">
              <w:rPr>
                <w:rFonts w:ascii="Times New Roman" w:eastAsia="Times New Roman" w:hAnsi="Times New Roman"/>
                <w:spacing w:val="-12"/>
                <w:sz w:val="24"/>
                <w:szCs w:val="24"/>
              </w:rPr>
              <w:t xml:space="preserve"> </w:t>
            </w:r>
            <w:r w:rsidRPr="0033373A">
              <w:rPr>
                <w:rFonts w:ascii="Times New Roman" w:eastAsia="Times New Roman" w:hAnsi="Times New Roman"/>
                <w:sz w:val="24"/>
                <w:szCs w:val="24"/>
              </w:rPr>
              <w:t>здрављу</w:t>
            </w:r>
            <w:r w:rsidRPr="0033373A">
              <w:rPr>
                <w:rFonts w:ascii="Times New Roman" w:eastAsia="Times New Roman" w:hAnsi="Times New Roman"/>
                <w:spacing w:val="-11"/>
                <w:sz w:val="24"/>
                <w:szCs w:val="24"/>
              </w:rPr>
              <w:t xml:space="preserve"> </w:t>
            </w:r>
            <w:r w:rsidRPr="0033373A">
              <w:rPr>
                <w:rFonts w:ascii="Times New Roman" w:eastAsia="Times New Roman" w:hAnsi="Times New Roman"/>
                <w:sz w:val="24"/>
                <w:szCs w:val="24"/>
              </w:rPr>
              <w:t>и</w:t>
            </w:r>
            <w:r w:rsidRPr="0033373A">
              <w:rPr>
                <w:rFonts w:ascii="Times New Roman" w:eastAsia="Times New Roman" w:hAnsi="Times New Roman"/>
                <w:spacing w:val="-11"/>
                <w:sz w:val="24"/>
                <w:szCs w:val="24"/>
              </w:rPr>
              <w:t xml:space="preserve"> </w:t>
            </w:r>
            <w:r w:rsidRPr="0033373A">
              <w:rPr>
                <w:rFonts w:ascii="Times New Roman" w:eastAsia="Times New Roman" w:hAnsi="Times New Roman"/>
                <w:sz w:val="24"/>
                <w:szCs w:val="24"/>
              </w:rPr>
              <w:t>благостању</w:t>
            </w:r>
          </w:p>
        </w:tc>
        <w:tc>
          <w:tcPr>
            <w:tcW w:w="3560" w:type="dxa"/>
            <w:tcBorders>
              <w:top w:val="single" w:sz="6" w:space="0" w:color="000000"/>
            </w:tcBorders>
            <w:shd w:val="clear" w:color="auto" w:fill="auto"/>
          </w:tcPr>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lastRenderedPageBreak/>
              <w:t>ФЗВ.ОО.С.3.1.</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Редовно</w:t>
            </w:r>
            <w:r w:rsidRPr="0033373A">
              <w:rPr>
                <w:rFonts w:ascii="Times New Roman" w:eastAsia="Times New Roman" w:hAnsi="Times New Roman"/>
                <w:spacing w:val="-10"/>
                <w:sz w:val="24"/>
                <w:szCs w:val="24"/>
                <w:lang w:val="sr-Latn-CS"/>
              </w:rPr>
              <w:t xml:space="preserve"> </w:t>
            </w:r>
            <w:r w:rsidRPr="0033373A">
              <w:rPr>
                <w:rFonts w:ascii="Times New Roman" w:eastAsia="Times New Roman" w:hAnsi="Times New Roman"/>
                <w:sz w:val="24"/>
                <w:szCs w:val="24"/>
                <w:lang w:val="sr-Latn-CS"/>
              </w:rPr>
              <w:t>се</w:t>
            </w:r>
            <w:r w:rsidRPr="0033373A">
              <w:rPr>
                <w:rFonts w:ascii="Times New Roman" w:eastAsia="Times New Roman" w:hAnsi="Times New Roman"/>
                <w:spacing w:val="-11"/>
                <w:sz w:val="24"/>
                <w:szCs w:val="24"/>
                <w:lang w:val="sr-Latn-CS"/>
              </w:rPr>
              <w:t xml:space="preserve"> </w:t>
            </w:r>
            <w:r w:rsidRPr="0033373A">
              <w:rPr>
                <w:rFonts w:ascii="Times New Roman" w:eastAsia="Times New Roman" w:hAnsi="Times New Roman"/>
                <w:sz w:val="24"/>
                <w:szCs w:val="24"/>
                <w:lang w:val="sr-Latn-CS"/>
              </w:rPr>
              <w:t>баве</w:t>
            </w:r>
            <w:r w:rsidRPr="0033373A">
              <w:rPr>
                <w:rFonts w:ascii="Times New Roman" w:eastAsia="Times New Roman" w:hAnsi="Times New Roman"/>
                <w:spacing w:val="-11"/>
                <w:sz w:val="24"/>
                <w:szCs w:val="24"/>
                <w:lang w:val="sr-Latn-CS"/>
              </w:rPr>
              <w:t xml:space="preserve"> </w:t>
            </w:r>
            <w:r w:rsidRPr="0033373A">
              <w:rPr>
                <w:rFonts w:ascii="Times New Roman" w:eastAsia="Times New Roman" w:hAnsi="Times New Roman"/>
                <w:sz w:val="24"/>
                <w:szCs w:val="24"/>
                <w:lang w:val="sr-Latn-CS"/>
              </w:rPr>
              <w:t>физичком активношћу на нивоу који превазилази основне препоруке јавног здравља.</w:t>
            </w:r>
          </w:p>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ФЗВ.ОО.С.3.2.</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Правилно</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реагују</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 xml:space="preserve">у случају повреде приликом физичке </w:t>
            </w:r>
            <w:r w:rsidRPr="0033373A">
              <w:rPr>
                <w:rFonts w:ascii="Times New Roman" w:eastAsia="Times New Roman" w:hAnsi="Times New Roman"/>
                <w:spacing w:val="-2"/>
                <w:sz w:val="24"/>
                <w:szCs w:val="24"/>
                <w:lang w:val="sr-Latn-CS"/>
              </w:rPr>
              <w:t>активности.</w:t>
            </w:r>
          </w:p>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ФЗВ.ОО.С.3.3.</w:t>
            </w:r>
            <w:r w:rsidRPr="0033373A">
              <w:rPr>
                <w:rFonts w:ascii="Times New Roman" w:eastAsia="Times New Roman" w:hAnsi="Times New Roman"/>
                <w:spacing w:val="-6"/>
                <w:sz w:val="24"/>
                <w:szCs w:val="24"/>
                <w:lang w:val="sr-Latn-CS"/>
              </w:rPr>
              <w:t xml:space="preserve"> </w:t>
            </w:r>
            <w:r w:rsidRPr="0033373A">
              <w:rPr>
                <w:rFonts w:ascii="Times New Roman" w:eastAsia="Times New Roman" w:hAnsi="Times New Roman"/>
                <w:sz w:val="24"/>
                <w:szCs w:val="24"/>
                <w:lang w:val="sr-Latn-CS"/>
              </w:rPr>
              <w:t>Користе</w:t>
            </w:r>
            <w:r w:rsidRPr="0033373A">
              <w:rPr>
                <w:rFonts w:ascii="Times New Roman" w:eastAsia="Times New Roman" w:hAnsi="Times New Roman"/>
                <w:spacing w:val="-6"/>
                <w:sz w:val="24"/>
                <w:szCs w:val="24"/>
                <w:lang w:val="sr-Latn-CS"/>
              </w:rPr>
              <w:t xml:space="preserve"> </w:t>
            </w:r>
            <w:r w:rsidRPr="0033373A">
              <w:rPr>
                <w:rFonts w:ascii="Times New Roman" w:eastAsia="Times New Roman" w:hAnsi="Times New Roman"/>
                <w:sz w:val="24"/>
                <w:szCs w:val="24"/>
                <w:lang w:val="sr-Latn-CS"/>
              </w:rPr>
              <w:t>и</w:t>
            </w:r>
            <w:r w:rsidRPr="0033373A">
              <w:rPr>
                <w:rFonts w:ascii="Times New Roman" w:eastAsia="Times New Roman" w:hAnsi="Times New Roman"/>
                <w:spacing w:val="-7"/>
                <w:sz w:val="24"/>
                <w:szCs w:val="24"/>
                <w:lang w:val="sr-Latn-CS"/>
              </w:rPr>
              <w:t xml:space="preserve"> </w:t>
            </w:r>
            <w:r w:rsidRPr="0033373A">
              <w:rPr>
                <w:rFonts w:ascii="Times New Roman" w:eastAsia="Times New Roman" w:hAnsi="Times New Roman"/>
                <w:sz w:val="24"/>
                <w:szCs w:val="24"/>
                <w:lang w:val="sr-Latn-CS"/>
              </w:rPr>
              <w:t>комбинују специјализоване</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моторичке</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вештине</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у</w:t>
            </w:r>
          </w:p>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разноврсним</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ситуацијама</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(игра,</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 xml:space="preserve">рекреација, такмичење, свакодневне животне </w:t>
            </w:r>
            <w:r w:rsidRPr="0033373A">
              <w:rPr>
                <w:rFonts w:ascii="Times New Roman" w:eastAsia="Times New Roman" w:hAnsi="Times New Roman"/>
                <w:spacing w:val="-2"/>
                <w:sz w:val="24"/>
                <w:szCs w:val="24"/>
                <w:lang w:val="sr-Latn-CS"/>
              </w:rPr>
              <w:t>активности).</w:t>
            </w:r>
          </w:p>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ФЗВ.OО.С.3.4.</w:t>
            </w:r>
            <w:r w:rsidRPr="0033373A">
              <w:rPr>
                <w:rFonts w:ascii="Times New Roman" w:eastAsia="Times New Roman" w:hAnsi="Times New Roman"/>
                <w:spacing w:val="-10"/>
                <w:sz w:val="24"/>
                <w:szCs w:val="24"/>
                <w:lang w:val="sr-Latn-CS"/>
              </w:rPr>
              <w:t xml:space="preserve"> </w:t>
            </w:r>
            <w:r w:rsidRPr="0033373A">
              <w:rPr>
                <w:rFonts w:ascii="Times New Roman" w:eastAsia="Times New Roman" w:hAnsi="Times New Roman"/>
                <w:sz w:val="24"/>
                <w:szCs w:val="24"/>
                <w:lang w:val="sr-Latn-CS"/>
              </w:rPr>
              <w:t>Критички</w:t>
            </w:r>
            <w:r w:rsidRPr="0033373A">
              <w:rPr>
                <w:rFonts w:ascii="Times New Roman" w:eastAsia="Times New Roman" w:hAnsi="Times New Roman"/>
                <w:spacing w:val="-11"/>
                <w:sz w:val="24"/>
                <w:szCs w:val="24"/>
                <w:lang w:val="sr-Latn-CS"/>
              </w:rPr>
              <w:t xml:space="preserve"> </w:t>
            </w:r>
            <w:r w:rsidRPr="0033373A">
              <w:rPr>
                <w:rFonts w:ascii="Times New Roman" w:eastAsia="Times New Roman" w:hAnsi="Times New Roman"/>
                <w:sz w:val="24"/>
                <w:szCs w:val="24"/>
                <w:lang w:val="sr-Latn-CS"/>
              </w:rPr>
              <w:t>се</w:t>
            </w:r>
            <w:r w:rsidRPr="0033373A">
              <w:rPr>
                <w:rFonts w:ascii="Times New Roman" w:eastAsia="Times New Roman" w:hAnsi="Times New Roman"/>
                <w:spacing w:val="-10"/>
                <w:sz w:val="24"/>
                <w:szCs w:val="24"/>
                <w:lang w:val="sr-Latn-CS"/>
              </w:rPr>
              <w:t xml:space="preserve"> </w:t>
            </w:r>
            <w:r w:rsidRPr="0033373A">
              <w:rPr>
                <w:rFonts w:ascii="Times New Roman" w:eastAsia="Times New Roman" w:hAnsi="Times New Roman"/>
                <w:sz w:val="24"/>
                <w:szCs w:val="24"/>
                <w:lang w:val="sr-Latn-CS"/>
              </w:rPr>
              <w:t>односе</w:t>
            </w:r>
            <w:r w:rsidRPr="0033373A">
              <w:rPr>
                <w:rFonts w:ascii="Times New Roman" w:eastAsia="Times New Roman" w:hAnsi="Times New Roman"/>
                <w:spacing w:val="-10"/>
                <w:sz w:val="24"/>
                <w:szCs w:val="24"/>
                <w:lang w:val="sr-Latn-CS"/>
              </w:rPr>
              <w:t xml:space="preserve"> </w:t>
            </w:r>
            <w:r w:rsidRPr="0033373A">
              <w:rPr>
                <w:rFonts w:ascii="Times New Roman" w:eastAsia="Times New Roman" w:hAnsi="Times New Roman"/>
                <w:sz w:val="24"/>
                <w:szCs w:val="24"/>
                <w:lang w:val="sr-Latn-CS"/>
              </w:rPr>
              <w:t>према употреби психоактивних супстанци, допинга и енергетских пића.</w:t>
            </w:r>
          </w:p>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ФЗВ.OО.С.3.5.</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Примењују</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основне принципе правилне исхране у свакодневном животу.</w:t>
            </w:r>
          </w:p>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ФЗВ.ОО.С.3.6.</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Примењују</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принципе толеранције и фер-плеја у физичкој активности и спорту.</w:t>
            </w:r>
          </w:p>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ФЗВ.ОО.С.3.7.</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Препознају</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pacing w:val="-2"/>
                <w:sz w:val="24"/>
                <w:szCs w:val="24"/>
                <w:lang w:val="sr-Latn-CS"/>
              </w:rPr>
              <w:t>ризик</w:t>
            </w:r>
          </w:p>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седентарних</w:t>
            </w:r>
            <w:r w:rsidRPr="0033373A">
              <w:rPr>
                <w:rFonts w:ascii="Times New Roman" w:eastAsia="Times New Roman" w:hAnsi="Times New Roman"/>
                <w:spacing w:val="-6"/>
                <w:sz w:val="24"/>
                <w:szCs w:val="24"/>
                <w:lang w:val="sr-Latn-CS"/>
              </w:rPr>
              <w:t xml:space="preserve"> </w:t>
            </w:r>
            <w:r w:rsidRPr="0033373A">
              <w:rPr>
                <w:rFonts w:ascii="Times New Roman" w:eastAsia="Times New Roman" w:hAnsi="Times New Roman"/>
                <w:sz w:val="24"/>
                <w:szCs w:val="24"/>
                <w:lang w:val="sr-Latn-CS"/>
              </w:rPr>
              <w:t>активности</w:t>
            </w:r>
            <w:r w:rsidRPr="0033373A">
              <w:rPr>
                <w:rFonts w:ascii="Times New Roman" w:eastAsia="Times New Roman" w:hAnsi="Times New Roman"/>
                <w:spacing w:val="-6"/>
                <w:sz w:val="24"/>
                <w:szCs w:val="24"/>
                <w:lang w:val="sr-Latn-CS"/>
              </w:rPr>
              <w:t xml:space="preserve"> </w:t>
            </w:r>
            <w:r w:rsidRPr="0033373A">
              <w:rPr>
                <w:rFonts w:ascii="Times New Roman" w:eastAsia="Times New Roman" w:hAnsi="Times New Roman"/>
                <w:sz w:val="24"/>
                <w:szCs w:val="24"/>
                <w:lang w:val="sr-Latn-CS"/>
              </w:rPr>
              <w:t>и</w:t>
            </w:r>
            <w:r w:rsidRPr="0033373A">
              <w:rPr>
                <w:rFonts w:ascii="Times New Roman" w:eastAsia="Times New Roman" w:hAnsi="Times New Roman"/>
                <w:spacing w:val="-4"/>
                <w:sz w:val="24"/>
                <w:szCs w:val="24"/>
                <w:lang w:val="sr-Latn-CS"/>
              </w:rPr>
              <w:t xml:space="preserve"> </w:t>
            </w:r>
            <w:r w:rsidRPr="0033373A">
              <w:rPr>
                <w:rFonts w:ascii="Times New Roman" w:eastAsia="Times New Roman" w:hAnsi="Times New Roman"/>
                <w:sz w:val="24"/>
                <w:szCs w:val="24"/>
                <w:lang w:val="sr-Latn-CS"/>
              </w:rPr>
              <w:t>коригују</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свој образац</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дневних</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активности</w:t>
            </w:r>
            <w:r w:rsidRPr="0033373A">
              <w:rPr>
                <w:rFonts w:ascii="Times New Roman" w:eastAsia="Times New Roman" w:hAnsi="Times New Roman"/>
                <w:spacing w:val="-6"/>
                <w:sz w:val="24"/>
                <w:szCs w:val="24"/>
                <w:lang w:val="sr-Latn-CS"/>
              </w:rPr>
              <w:t xml:space="preserve"> </w:t>
            </w:r>
            <w:r w:rsidRPr="0033373A">
              <w:rPr>
                <w:rFonts w:ascii="Times New Roman" w:eastAsia="Times New Roman" w:hAnsi="Times New Roman"/>
                <w:sz w:val="24"/>
                <w:szCs w:val="24"/>
                <w:lang w:val="sr-Latn-CS"/>
              </w:rPr>
              <w:t>у</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складу</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 xml:space="preserve">са </w:t>
            </w:r>
            <w:r w:rsidRPr="0033373A">
              <w:rPr>
                <w:rFonts w:ascii="Times New Roman" w:eastAsia="Times New Roman" w:hAnsi="Times New Roman"/>
                <w:spacing w:val="-4"/>
                <w:sz w:val="24"/>
                <w:szCs w:val="24"/>
                <w:lang w:val="sr-Latn-CS"/>
              </w:rPr>
              <w:t>тим.</w:t>
            </w:r>
          </w:p>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ФЗВ.ОО.С.3.8. Учествују</w:t>
            </w:r>
            <w:r w:rsidRPr="0033373A">
              <w:rPr>
                <w:rFonts w:ascii="Times New Roman" w:eastAsia="Times New Roman" w:hAnsi="Times New Roman"/>
                <w:spacing w:val="-1"/>
                <w:sz w:val="24"/>
                <w:szCs w:val="24"/>
                <w:lang w:val="sr-Latn-CS"/>
              </w:rPr>
              <w:t xml:space="preserve"> </w:t>
            </w:r>
            <w:r w:rsidRPr="0033373A">
              <w:rPr>
                <w:rFonts w:ascii="Times New Roman" w:eastAsia="Times New Roman" w:hAnsi="Times New Roman"/>
                <w:sz w:val="24"/>
                <w:szCs w:val="24"/>
                <w:lang w:val="sr-Latn-CS"/>
              </w:rPr>
              <w:t>у</w:t>
            </w:r>
            <w:r w:rsidRPr="0033373A">
              <w:rPr>
                <w:rFonts w:ascii="Times New Roman" w:eastAsia="Times New Roman" w:hAnsi="Times New Roman"/>
                <w:spacing w:val="-1"/>
                <w:sz w:val="24"/>
                <w:szCs w:val="24"/>
                <w:lang w:val="sr-Latn-CS"/>
              </w:rPr>
              <w:t xml:space="preserve"> </w:t>
            </w:r>
            <w:r w:rsidRPr="0033373A">
              <w:rPr>
                <w:rFonts w:ascii="Times New Roman" w:eastAsia="Times New Roman" w:hAnsi="Times New Roman"/>
                <w:sz w:val="24"/>
                <w:szCs w:val="24"/>
                <w:lang w:val="sr-Latn-CS"/>
              </w:rPr>
              <w:t>догађајима који промовишу физичку активност и здравље</w:t>
            </w:r>
            <w:r w:rsidRPr="0033373A">
              <w:rPr>
                <w:rFonts w:ascii="Times New Roman" w:eastAsia="Times New Roman" w:hAnsi="Times New Roman"/>
                <w:spacing w:val="-4"/>
                <w:sz w:val="24"/>
                <w:szCs w:val="24"/>
                <w:lang w:val="sr-Latn-CS"/>
              </w:rPr>
              <w:t xml:space="preserve"> </w:t>
            </w:r>
            <w:r w:rsidRPr="0033373A">
              <w:rPr>
                <w:rFonts w:ascii="Times New Roman" w:eastAsia="Times New Roman" w:hAnsi="Times New Roman"/>
                <w:sz w:val="24"/>
                <w:szCs w:val="24"/>
                <w:lang w:val="sr-Latn-CS"/>
              </w:rPr>
              <w:t>у</w:t>
            </w:r>
            <w:r w:rsidRPr="0033373A">
              <w:rPr>
                <w:rFonts w:ascii="Times New Roman" w:eastAsia="Times New Roman" w:hAnsi="Times New Roman"/>
                <w:spacing w:val="-10"/>
                <w:sz w:val="24"/>
                <w:szCs w:val="24"/>
                <w:lang w:val="sr-Latn-CS"/>
              </w:rPr>
              <w:t xml:space="preserve"> </w:t>
            </w:r>
            <w:r w:rsidRPr="0033373A">
              <w:rPr>
                <w:rFonts w:ascii="Times New Roman" w:eastAsia="Times New Roman" w:hAnsi="Times New Roman"/>
                <w:sz w:val="24"/>
                <w:szCs w:val="24"/>
                <w:lang w:val="sr-Latn-CS"/>
              </w:rPr>
              <w:lastRenderedPageBreak/>
              <w:t>школи,</w:t>
            </w:r>
            <w:r w:rsidRPr="0033373A">
              <w:rPr>
                <w:rFonts w:ascii="Times New Roman" w:eastAsia="Times New Roman" w:hAnsi="Times New Roman"/>
                <w:spacing w:val="-7"/>
                <w:sz w:val="24"/>
                <w:szCs w:val="24"/>
                <w:lang w:val="sr-Latn-CS"/>
              </w:rPr>
              <w:t xml:space="preserve"> </w:t>
            </w:r>
            <w:r w:rsidRPr="0033373A">
              <w:rPr>
                <w:rFonts w:ascii="Times New Roman" w:eastAsia="Times New Roman" w:hAnsi="Times New Roman"/>
                <w:sz w:val="24"/>
                <w:szCs w:val="24"/>
                <w:lang w:val="sr-Latn-CS"/>
              </w:rPr>
              <w:t>при</w:t>
            </w:r>
            <w:r w:rsidRPr="0033373A">
              <w:rPr>
                <w:rFonts w:ascii="Times New Roman" w:eastAsia="Times New Roman" w:hAnsi="Times New Roman"/>
                <w:spacing w:val="-8"/>
                <w:sz w:val="24"/>
                <w:szCs w:val="24"/>
                <w:lang w:val="sr-Latn-CS"/>
              </w:rPr>
              <w:t xml:space="preserve"> </w:t>
            </w:r>
            <w:r w:rsidRPr="0033373A">
              <w:rPr>
                <w:rFonts w:ascii="Times New Roman" w:eastAsia="Times New Roman" w:hAnsi="Times New Roman"/>
                <w:sz w:val="24"/>
                <w:szCs w:val="24"/>
                <w:lang w:val="sr-Latn-CS"/>
              </w:rPr>
              <w:t>чему</w:t>
            </w:r>
            <w:r w:rsidRPr="0033373A">
              <w:rPr>
                <w:rFonts w:ascii="Times New Roman" w:eastAsia="Times New Roman" w:hAnsi="Times New Roman"/>
                <w:spacing w:val="-8"/>
                <w:sz w:val="24"/>
                <w:szCs w:val="24"/>
                <w:lang w:val="sr-Latn-CS"/>
              </w:rPr>
              <w:t xml:space="preserve"> </w:t>
            </w:r>
            <w:r w:rsidRPr="0033373A">
              <w:rPr>
                <w:rFonts w:ascii="Times New Roman" w:eastAsia="Times New Roman" w:hAnsi="Times New Roman"/>
                <w:sz w:val="24"/>
                <w:szCs w:val="24"/>
                <w:lang w:val="sr-Latn-CS"/>
              </w:rPr>
              <w:t>се</w:t>
            </w:r>
            <w:r w:rsidRPr="0033373A">
              <w:rPr>
                <w:rFonts w:ascii="Times New Roman" w:eastAsia="Times New Roman" w:hAnsi="Times New Roman"/>
                <w:spacing w:val="-7"/>
                <w:sz w:val="24"/>
                <w:szCs w:val="24"/>
                <w:lang w:val="sr-Latn-CS"/>
              </w:rPr>
              <w:t xml:space="preserve"> </w:t>
            </w:r>
            <w:r w:rsidRPr="0033373A">
              <w:rPr>
                <w:rFonts w:ascii="Times New Roman" w:eastAsia="Times New Roman" w:hAnsi="Times New Roman"/>
                <w:sz w:val="24"/>
                <w:szCs w:val="24"/>
                <w:lang w:val="sr-Latn-CS"/>
              </w:rPr>
              <w:t>одговорно односе према животној средини.</w:t>
            </w:r>
          </w:p>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ФЗВ.ОО.С.3.9. Вреднују национално наслеђе</w:t>
            </w:r>
            <w:r w:rsidRPr="0033373A">
              <w:rPr>
                <w:rFonts w:ascii="Times New Roman" w:eastAsia="Times New Roman" w:hAnsi="Times New Roman"/>
                <w:spacing w:val="-7"/>
                <w:sz w:val="24"/>
                <w:szCs w:val="24"/>
                <w:lang w:val="sr-Latn-CS"/>
              </w:rPr>
              <w:t xml:space="preserve"> </w:t>
            </w:r>
            <w:r w:rsidRPr="0033373A">
              <w:rPr>
                <w:rFonts w:ascii="Times New Roman" w:eastAsia="Times New Roman" w:hAnsi="Times New Roman"/>
                <w:sz w:val="24"/>
                <w:szCs w:val="24"/>
                <w:lang w:val="sr-Latn-CS"/>
              </w:rPr>
              <w:t>у</w:t>
            </w:r>
            <w:r w:rsidRPr="0033373A">
              <w:rPr>
                <w:rFonts w:ascii="Times New Roman" w:eastAsia="Times New Roman" w:hAnsi="Times New Roman"/>
                <w:spacing w:val="-10"/>
                <w:sz w:val="24"/>
                <w:szCs w:val="24"/>
                <w:lang w:val="sr-Latn-CS"/>
              </w:rPr>
              <w:t xml:space="preserve"> </w:t>
            </w:r>
            <w:r w:rsidRPr="0033373A">
              <w:rPr>
                <w:rFonts w:ascii="Times New Roman" w:eastAsia="Times New Roman" w:hAnsi="Times New Roman"/>
                <w:sz w:val="24"/>
                <w:szCs w:val="24"/>
                <w:lang w:val="sr-Latn-CS"/>
              </w:rPr>
              <w:t>физичкој</w:t>
            </w:r>
            <w:r w:rsidRPr="0033373A">
              <w:rPr>
                <w:rFonts w:ascii="Times New Roman" w:eastAsia="Times New Roman" w:hAnsi="Times New Roman"/>
                <w:spacing w:val="-8"/>
                <w:sz w:val="24"/>
                <w:szCs w:val="24"/>
                <w:lang w:val="sr-Latn-CS"/>
              </w:rPr>
              <w:t xml:space="preserve"> </w:t>
            </w:r>
            <w:r w:rsidRPr="0033373A">
              <w:rPr>
                <w:rFonts w:ascii="Times New Roman" w:eastAsia="Times New Roman" w:hAnsi="Times New Roman"/>
                <w:sz w:val="24"/>
                <w:szCs w:val="24"/>
                <w:lang w:val="sr-Latn-CS"/>
              </w:rPr>
              <w:t>активности,</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спорту</w:t>
            </w:r>
            <w:r w:rsidRPr="0033373A">
              <w:rPr>
                <w:rFonts w:ascii="Times New Roman" w:eastAsia="Times New Roman" w:hAnsi="Times New Roman"/>
                <w:spacing w:val="-10"/>
                <w:sz w:val="24"/>
                <w:szCs w:val="24"/>
                <w:lang w:val="sr-Latn-CS"/>
              </w:rPr>
              <w:t xml:space="preserve"> </w:t>
            </w:r>
            <w:r w:rsidRPr="0033373A">
              <w:rPr>
                <w:rFonts w:ascii="Times New Roman" w:eastAsia="Times New Roman" w:hAnsi="Times New Roman"/>
                <w:sz w:val="24"/>
                <w:szCs w:val="24"/>
                <w:lang w:val="sr-Latn-CS"/>
              </w:rPr>
              <w:t>и плесу, као и наслеђе других.</w:t>
            </w:r>
          </w:p>
          <w:p w:rsidR="0033373A" w:rsidRPr="0033373A" w:rsidRDefault="0033373A" w:rsidP="00B66139">
            <w:pPr>
              <w:widowControl w:val="0"/>
              <w:autoSpaceDE w:val="0"/>
              <w:autoSpaceDN w:val="0"/>
              <w:spacing w:after="0" w:line="240" w:lineRule="auto"/>
              <w:rPr>
                <w:rFonts w:ascii="Times New Roman" w:eastAsia="Times New Roman" w:hAnsi="Times New Roman"/>
                <w:b/>
                <w:sz w:val="24"/>
                <w:szCs w:val="24"/>
                <w:lang w:val="sr-Cyrl-RS"/>
              </w:rPr>
            </w:pPr>
            <w:r w:rsidRPr="0033373A">
              <w:rPr>
                <w:rFonts w:ascii="Times New Roman" w:eastAsia="Times New Roman" w:hAnsi="Times New Roman"/>
                <w:sz w:val="24"/>
                <w:szCs w:val="24"/>
              </w:rPr>
              <w:t>ФЗВ.ОО.С.</w:t>
            </w:r>
            <w:r w:rsidRPr="0033373A">
              <w:rPr>
                <w:rFonts w:ascii="Times New Roman" w:eastAsia="Times New Roman" w:hAnsi="Times New Roman"/>
                <w:spacing w:val="-11"/>
                <w:sz w:val="24"/>
                <w:szCs w:val="24"/>
              </w:rPr>
              <w:t xml:space="preserve"> </w:t>
            </w:r>
            <w:r w:rsidRPr="0033373A">
              <w:rPr>
                <w:rFonts w:ascii="Times New Roman" w:eastAsia="Times New Roman" w:hAnsi="Times New Roman"/>
                <w:sz w:val="24"/>
                <w:szCs w:val="24"/>
              </w:rPr>
              <w:t>3.10.</w:t>
            </w:r>
            <w:r w:rsidRPr="0033373A">
              <w:rPr>
                <w:rFonts w:ascii="Times New Roman" w:eastAsia="Times New Roman" w:hAnsi="Times New Roman"/>
                <w:spacing w:val="-12"/>
                <w:sz w:val="24"/>
                <w:szCs w:val="24"/>
              </w:rPr>
              <w:t xml:space="preserve"> </w:t>
            </w:r>
            <w:r w:rsidRPr="0033373A">
              <w:rPr>
                <w:rFonts w:ascii="Times New Roman" w:eastAsia="Times New Roman" w:hAnsi="Times New Roman"/>
                <w:sz w:val="24"/>
                <w:szCs w:val="24"/>
              </w:rPr>
              <w:t>Адекватно</w:t>
            </w:r>
            <w:r w:rsidRPr="0033373A">
              <w:rPr>
                <w:rFonts w:ascii="Times New Roman" w:eastAsia="Times New Roman" w:hAnsi="Times New Roman"/>
                <w:spacing w:val="-10"/>
                <w:sz w:val="24"/>
                <w:szCs w:val="24"/>
              </w:rPr>
              <w:t xml:space="preserve"> </w:t>
            </w:r>
            <w:r w:rsidRPr="0033373A">
              <w:rPr>
                <w:rFonts w:ascii="Times New Roman" w:eastAsia="Times New Roman" w:hAnsi="Times New Roman"/>
                <w:sz w:val="24"/>
                <w:szCs w:val="24"/>
              </w:rPr>
              <w:t>користе</w:t>
            </w:r>
            <w:r w:rsidRPr="0033373A">
              <w:rPr>
                <w:rFonts w:ascii="Times New Roman" w:eastAsia="Times New Roman" w:hAnsi="Times New Roman"/>
                <w:spacing w:val="-11"/>
                <w:sz w:val="24"/>
                <w:szCs w:val="24"/>
              </w:rPr>
              <w:t xml:space="preserve"> </w:t>
            </w:r>
            <w:r w:rsidRPr="0033373A">
              <w:rPr>
                <w:rFonts w:ascii="Times New Roman" w:eastAsia="Times New Roman" w:hAnsi="Times New Roman"/>
                <w:sz w:val="24"/>
                <w:szCs w:val="24"/>
              </w:rPr>
              <w:t xml:space="preserve">шири вокабулар из области физичког вежбања, спорта и физичке активности у усменој и писаној комуникацији у различитим </w:t>
            </w:r>
            <w:r w:rsidRPr="0033373A">
              <w:rPr>
                <w:rFonts w:ascii="Times New Roman" w:eastAsia="Times New Roman" w:hAnsi="Times New Roman"/>
                <w:spacing w:val="-2"/>
                <w:sz w:val="24"/>
                <w:szCs w:val="24"/>
              </w:rPr>
              <w:t>ситуацијама.</w:t>
            </w:r>
          </w:p>
        </w:tc>
        <w:tc>
          <w:tcPr>
            <w:tcW w:w="3560" w:type="dxa"/>
            <w:tcBorders>
              <w:top w:val="single" w:sz="6" w:space="0" w:color="000000"/>
            </w:tcBorders>
            <w:shd w:val="clear" w:color="auto" w:fill="auto"/>
          </w:tcPr>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lastRenderedPageBreak/>
              <w:t>ФЗВ.ОО.Н.3.1.</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Са</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самопоуздањем</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 xml:space="preserve">се редовно баве физичком активношћу у складу са сопственим потребама и </w:t>
            </w:r>
            <w:r w:rsidRPr="0033373A">
              <w:rPr>
                <w:rFonts w:ascii="Times New Roman" w:eastAsia="Times New Roman" w:hAnsi="Times New Roman"/>
                <w:spacing w:val="-2"/>
                <w:sz w:val="24"/>
                <w:szCs w:val="24"/>
                <w:lang w:val="sr-Latn-CS"/>
              </w:rPr>
              <w:t>интересовањима.</w:t>
            </w:r>
          </w:p>
          <w:p w:rsidR="0033373A" w:rsidRPr="0033373A" w:rsidRDefault="0033373A" w:rsidP="00B66139">
            <w:pPr>
              <w:widowControl w:val="0"/>
              <w:autoSpaceDE w:val="0"/>
              <w:autoSpaceDN w:val="0"/>
              <w:spacing w:after="0" w:line="240" w:lineRule="auto"/>
              <w:rPr>
                <w:rFonts w:ascii="Times New Roman" w:eastAsia="Times New Roman" w:hAnsi="Times New Roman"/>
                <w:spacing w:val="-2"/>
                <w:sz w:val="24"/>
                <w:szCs w:val="24"/>
                <w:lang w:val="sr-Latn-CS"/>
              </w:rPr>
            </w:pPr>
            <w:r w:rsidRPr="0033373A">
              <w:rPr>
                <w:rFonts w:ascii="Times New Roman" w:eastAsia="Times New Roman" w:hAnsi="Times New Roman"/>
                <w:sz w:val="24"/>
                <w:szCs w:val="24"/>
                <w:lang w:val="sr-Latn-CS"/>
              </w:rPr>
              <w:t>ФЗВ.ОО.Н.3.2. Решавају проблемске ситуације,</w:t>
            </w:r>
            <w:r w:rsidRPr="0033373A">
              <w:rPr>
                <w:rFonts w:ascii="Times New Roman" w:eastAsia="Times New Roman" w:hAnsi="Times New Roman"/>
                <w:spacing w:val="-11"/>
                <w:sz w:val="24"/>
                <w:szCs w:val="24"/>
                <w:lang w:val="sr-Latn-CS"/>
              </w:rPr>
              <w:t xml:space="preserve"> </w:t>
            </w:r>
            <w:r w:rsidRPr="0033373A">
              <w:rPr>
                <w:rFonts w:ascii="Times New Roman" w:eastAsia="Times New Roman" w:hAnsi="Times New Roman"/>
                <w:sz w:val="24"/>
                <w:szCs w:val="24"/>
                <w:lang w:val="sr-Latn-CS"/>
              </w:rPr>
              <w:t>креирајући</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различита</w:t>
            </w:r>
            <w:r w:rsidRPr="0033373A">
              <w:rPr>
                <w:rFonts w:ascii="Times New Roman" w:eastAsia="Times New Roman" w:hAnsi="Times New Roman"/>
                <w:spacing w:val="-11"/>
                <w:sz w:val="24"/>
                <w:szCs w:val="24"/>
                <w:lang w:val="sr-Latn-CS"/>
              </w:rPr>
              <w:t xml:space="preserve"> </w:t>
            </w:r>
            <w:r w:rsidRPr="0033373A">
              <w:rPr>
                <w:rFonts w:ascii="Times New Roman" w:eastAsia="Times New Roman" w:hAnsi="Times New Roman"/>
                <w:sz w:val="24"/>
                <w:szCs w:val="24"/>
                <w:lang w:val="sr-Latn-CS"/>
              </w:rPr>
              <w:t>решења</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 xml:space="preserve">у одабраним спортским и рекреативним </w:t>
            </w:r>
            <w:r w:rsidRPr="0033373A">
              <w:rPr>
                <w:rFonts w:ascii="Times New Roman" w:eastAsia="Times New Roman" w:hAnsi="Times New Roman"/>
                <w:spacing w:val="-2"/>
                <w:sz w:val="24"/>
                <w:szCs w:val="24"/>
                <w:lang w:val="sr-Latn-CS"/>
              </w:rPr>
              <w:t>активностима.</w:t>
            </w:r>
          </w:p>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ФЗВ.ОО.Н.3.3.</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Учествују</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у</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догађајима који промовишу физичку активност, здравље и заштиту животне средине у локалној заједници.</w:t>
            </w:r>
          </w:p>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ФЗВ.OО.Н.3.4.</w:t>
            </w:r>
            <w:r w:rsidRPr="0033373A">
              <w:rPr>
                <w:rFonts w:ascii="Times New Roman" w:eastAsia="Times New Roman" w:hAnsi="Times New Roman"/>
                <w:spacing w:val="-1"/>
                <w:sz w:val="24"/>
                <w:szCs w:val="24"/>
                <w:lang w:val="sr-Latn-CS"/>
              </w:rPr>
              <w:t xml:space="preserve"> </w:t>
            </w:r>
            <w:r w:rsidRPr="0033373A">
              <w:rPr>
                <w:rFonts w:ascii="Times New Roman" w:eastAsia="Times New Roman" w:hAnsi="Times New Roman"/>
                <w:sz w:val="24"/>
                <w:szCs w:val="24"/>
                <w:lang w:val="sr-Latn-CS"/>
              </w:rPr>
              <w:t>Уз</w:t>
            </w:r>
            <w:r w:rsidRPr="0033373A">
              <w:rPr>
                <w:rFonts w:ascii="Times New Roman" w:eastAsia="Times New Roman" w:hAnsi="Times New Roman"/>
                <w:spacing w:val="-3"/>
                <w:sz w:val="24"/>
                <w:szCs w:val="24"/>
                <w:lang w:val="sr-Latn-CS"/>
              </w:rPr>
              <w:t xml:space="preserve"> </w:t>
            </w:r>
            <w:r w:rsidRPr="0033373A">
              <w:rPr>
                <w:rFonts w:ascii="Times New Roman" w:eastAsia="Times New Roman" w:hAnsi="Times New Roman"/>
                <w:sz w:val="24"/>
                <w:szCs w:val="24"/>
                <w:lang w:val="sr-Latn-CS"/>
              </w:rPr>
              <w:t>одговарајућу помоћ креирају</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и</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спроводе</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план</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за</w:t>
            </w:r>
            <w:r w:rsidRPr="0033373A">
              <w:rPr>
                <w:rFonts w:ascii="Times New Roman" w:eastAsia="Times New Roman" w:hAnsi="Times New Roman"/>
                <w:spacing w:val="-5"/>
                <w:sz w:val="24"/>
                <w:szCs w:val="24"/>
                <w:lang w:val="sr-Latn-CS"/>
              </w:rPr>
              <w:t xml:space="preserve"> </w:t>
            </w:r>
            <w:r w:rsidRPr="0033373A">
              <w:rPr>
                <w:rFonts w:ascii="Times New Roman" w:eastAsia="Times New Roman" w:hAnsi="Times New Roman"/>
                <w:sz w:val="24"/>
                <w:szCs w:val="24"/>
                <w:lang w:val="sr-Latn-CS"/>
              </w:rPr>
              <w:t>побољшање или очување сопственог нивоа физичке активности</w:t>
            </w:r>
            <w:r w:rsidRPr="0033373A">
              <w:rPr>
                <w:rFonts w:ascii="Times New Roman" w:eastAsia="Times New Roman" w:hAnsi="Times New Roman"/>
                <w:spacing w:val="-10"/>
                <w:sz w:val="24"/>
                <w:szCs w:val="24"/>
                <w:lang w:val="sr-Latn-CS"/>
              </w:rPr>
              <w:t xml:space="preserve"> </w:t>
            </w:r>
            <w:r w:rsidRPr="0033373A">
              <w:rPr>
                <w:rFonts w:ascii="Times New Roman" w:eastAsia="Times New Roman" w:hAnsi="Times New Roman"/>
                <w:sz w:val="24"/>
                <w:szCs w:val="24"/>
                <w:lang w:val="sr-Latn-CS"/>
              </w:rPr>
              <w:t>и</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моторичких</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способности</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и прате његове ефекте.</w:t>
            </w:r>
          </w:p>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ФЗВ.ОО.Н.3.5.</w:t>
            </w:r>
            <w:r w:rsidRPr="0033373A">
              <w:rPr>
                <w:rFonts w:ascii="Times New Roman" w:eastAsia="Times New Roman" w:hAnsi="Times New Roman"/>
                <w:spacing w:val="-11"/>
                <w:sz w:val="24"/>
                <w:szCs w:val="24"/>
                <w:lang w:val="sr-Latn-CS"/>
              </w:rPr>
              <w:t xml:space="preserve"> </w:t>
            </w:r>
            <w:r w:rsidRPr="0033373A">
              <w:rPr>
                <w:rFonts w:ascii="Times New Roman" w:eastAsia="Times New Roman" w:hAnsi="Times New Roman"/>
                <w:sz w:val="24"/>
                <w:szCs w:val="24"/>
                <w:lang w:val="sr-Latn-CS"/>
              </w:rPr>
              <w:t>Праве</w:t>
            </w:r>
            <w:r w:rsidRPr="0033373A">
              <w:rPr>
                <w:rFonts w:ascii="Times New Roman" w:eastAsia="Times New Roman" w:hAnsi="Times New Roman"/>
                <w:spacing w:val="-11"/>
                <w:sz w:val="24"/>
                <w:szCs w:val="24"/>
                <w:lang w:val="sr-Latn-CS"/>
              </w:rPr>
              <w:t xml:space="preserve"> </w:t>
            </w:r>
            <w:r w:rsidRPr="0033373A">
              <w:rPr>
                <w:rFonts w:ascii="Times New Roman" w:eastAsia="Times New Roman" w:hAnsi="Times New Roman"/>
                <w:sz w:val="24"/>
                <w:szCs w:val="24"/>
                <w:lang w:val="sr-Latn-CS"/>
              </w:rPr>
              <w:t>одговорне</w:t>
            </w:r>
            <w:r w:rsidRPr="0033373A">
              <w:rPr>
                <w:rFonts w:ascii="Times New Roman" w:eastAsia="Times New Roman" w:hAnsi="Times New Roman"/>
                <w:spacing w:val="-11"/>
                <w:sz w:val="24"/>
                <w:szCs w:val="24"/>
                <w:lang w:val="sr-Latn-CS"/>
              </w:rPr>
              <w:t xml:space="preserve"> </w:t>
            </w:r>
            <w:r w:rsidRPr="0033373A">
              <w:rPr>
                <w:rFonts w:ascii="Times New Roman" w:eastAsia="Times New Roman" w:hAnsi="Times New Roman"/>
                <w:sz w:val="24"/>
                <w:szCs w:val="24"/>
                <w:lang w:val="sr-Latn-CS"/>
              </w:rPr>
              <w:t>изборе</w:t>
            </w:r>
            <w:r w:rsidRPr="0033373A">
              <w:rPr>
                <w:rFonts w:ascii="Times New Roman" w:eastAsia="Times New Roman" w:hAnsi="Times New Roman"/>
                <w:spacing w:val="-8"/>
                <w:sz w:val="24"/>
                <w:szCs w:val="24"/>
                <w:lang w:val="sr-Latn-CS"/>
              </w:rPr>
              <w:t xml:space="preserve"> </w:t>
            </w:r>
            <w:r w:rsidRPr="0033373A">
              <w:rPr>
                <w:rFonts w:ascii="Times New Roman" w:eastAsia="Times New Roman" w:hAnsi="Times New Roman"/>
                <w:sz w:val="24"/>
                <w:szCs w:val="24"/>
                <w:lang w:val="sr-Latn-CS"/>
              </w:rPr>
              <w:t>у вези</w:t>
            </w:r>
            <w:r w:rsidRPr="0033373A">
              <w:rPr>
                <w:rFonts w:ascii="Times New Roman" w:eastAsia="Times New Roman" w:hAnsi="Times New Roman"/>
                <w:spacing w:val="-2"/>
                <w:sz w:val="24"/>
                <w:szCs w:val="24"/>
                <w:lang w:val="sr-Latn-CS"/>
              </w:rPr>
              <w:t xml:space="preserve"> </w:t>
            </w:r>
            <w:r w:rsidRPr="0033373A">
              <w:rPr>
                <w:rFonts w:ascii="Times New Roman" w:eastAsia="Times New Roman" w:hAnsi="Times New Roman"/>
                <w:sz w:val="24"/>
                <w:szCs w:val="24"/>
                <w:lang w:val="sr-Latn-CS"/>
              </w:rPr>
              <w:t>са</w:t>
            </w:r>
            <w:r w:rsidRPr="0033373A">
              <w:rPr>
                <w:rFonts w:ascii="Times New Roman" w:eastAsia="Times New Roman" w:hAnsi="Times New Roman"/>
                <w:spacing w:val="-1"/>
                <w:sz w:val="24"/>
                <w:szCs w:val="24"/>
                <w:lang w:val="sr-Latn-CS"/>
              </w:rPr>
              <w:t xml:space="preserve"> </w:t>
            </w:r>
            <w:r w:rsidRPr="0033373A">
              <w:rPr>
                <w:rFonts w:ascii="Times New Roman" w:eastAsia="Times New Roman" w:hAnsi="Times New Roman"/>
                <w:sz w:val="24"/>
                <w:szCs w:val="24"/>
                <w:lang w:val="sr-Latn-CS"/>
              </w:rPr>
              <w:t xml:space="preserve">физичком активношћу, исхраном и </w:t>
            </w:r>
            <w:r w:rsidRPr="0033373A">
              <w:rPr>
                <w:rFonts w:ascii="Times New Roman" w:eastAsia="Times New Roman" w:hAnsi="Times New Roman"/>
                <w:spacing w:val="-2"/>
                <w:sz w:val="24"/>
                <w:szCs w:val="24"/>
                <w:lang w:val="sr-Latn-CS"/>
              </w:rPr>
              <w:t>здрављем.</w:t>
            </w:r>
          </w:p>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ФЗВ.ОО.Н.3.6.</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Подстичу</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друге</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да</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се</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 xml:space="preserve">баве физичком активношћу ради очувања </w:t>
            </w:r>
            <w:r w:rsidRPr="0033373A">
              <w:rPr>
                <w:rFonts w:ascii="Times New Roman" w:eastAsia="Times New Roman" w:hAnsi="Times New Roman"/>
                <w:spacing w:val="-2"/>
                <w:sz w:val="24"/>
                <w:szCs w:val="24"/>
                <w:lang w:val="sr-Latn-CS"/>
              </w:rPr>
              <w:t>здравља.</w:t>
            </w:r>
          </w:p>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ФЗВ.ОО.Н.3.7. Идентификују понуду спортских</w:t>
            </w:r>
            <w:r w:rsidRPr="0033373A">
              <w:rPr>
                <w:rFonts w:ascii="Times New Roman" w:eastAsia="Times New Roman" w:hAnsi="Times New Roman"/>
                <w:spacing w:val="-10"/>
                <w:sz w:val="24"/>
                <w:szCs w:val="24"/>
                <w:lang w:val="sr-Latn-CS"/>
              </w:rPr>
              <w:t xml:space="preserve"> </w:t>
            </w:r>
            <w:r w:rsidRPr="0033373A">
              <w:rPr>
                <w:rFonts w:ascii="Times New Roman" w:eastAsia="Times New Roman" w:hAnsi="Times New Roman"/>
                <w:sz w:val="24"/>
                <w:szCs w:val="24"/>
                <w:lang w:val="sr-Latn-CS"/>
              </w:rPr>
              <w:t>и</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рекреативних</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активности</w:t>
            </w:r>
            <w:r w:rsidRPr="0033373A">
              <w:rPr>
                <w:rFonts w:ascii="Times New Roman" w:eastAsia="Times New Roman" w:hAnsi="Times New Roman"/>
                <w:spacing w:val="-10"/>
                <w:sz w:val="24"/>
                <w:szCs w:val="24"/>
                <w:lang w:val="sr-Latn-CS"/>
              </w:rPr>
              <w:t xml:space="preserve"> </w:t>
            </w:r>
            <w:r w:rsidRPr="0033373A">
              <w:rPr>
                <w:rFonts w:ascii="Times New Roman" w:eastAsia="Times New Roman" w:hAnsi="Times New Roman"/>
                <w:sz w:val="24"/>
                <w:szCs w:val="24"/>
                <w:lang w:val="sr-Latn-CS"/>
              </w:rPr>
              <w:t>и ресурса у локалној средини.</w:t>
            </w:r>
          </w:p>
          <w:p w:rsidR="0033373A" w:rsidRPr="0033373A" w:rsidRDefault="0033373A" w:rsidP="00B66139">
            <w:pPr>
              <w:widowControl w:val="0"/>
              <w:autoSpaceDE w:val="0"/>
              <w:autoSpaceDN w:val="0"/>
              <w:spacing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lastRenderedPageBreak/>
              <w:t>ФЗВ.ОО.С.3.8. Користе одговарајуће термине</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из</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различитих</w:t>
            </w:r>
            <w:r w:rsidRPr="0033373A">
              <w:rPr>
                <w:rFonts w:ascii="Times New Roman" w:eastAsia="Times New Roman" w:hAnsi="Times New Roman"/>
                <w:spacing w:val="-10"/>
                <w:sz w:val="24"/>
                <w:szCs w:val="24"/>
                <w:lang w:val="sr-Latn-CS"/>
              </w:rPr>
              <w:t xml:space="preserve"> </w:t>
            </w:r>
            <w:r w:rsidRPr="0033373A">
              <w:rPr>
                <w:rFonts w:ascii="Times New Roman" w:eastAsia="Times New Roman" w:hAnsi="Times New Roman"/>
                <w:sz w:val="24"/>
                <w:szCs w:val="24"/>
                <w:lang w:val="sr-Latn-CS"/>
              </w:rPr>
              <w:t>језика</w:t>
            </w:r>
            <w:r w:rsidRPr="0033373A">
              <w:rPr>
                <w:rFonts w:ascii="Times New Roman" w:eastAsia="Times New Roman" w:hAnsi="Times New Roman"/>
                <w:spacing w:val="-9"/>
                <w:sz w:val="24"/>
                <w:szCs w:val="24"/>
                <w:lang w:val="sr-Latn-CS"/>
              </w:rPr>
              <w:t xml:space="preserve"> </w:t>
            </w:r>
            <w:r w:rsidRPr="0033373A">
              <w:rPr>
                <w:rFonts w:ascii="Times New Roman" w:eastAsia="Times New Roman" w:hAnsi="Times New Roman"/>
                <w:sz w:val="24"/>
                <w:szCs w:val="24"/>
                <w:lang w:val="sr-Latn-CS"/>
              </w:rPr>
              <w:t>ради</w:t>
            </w:r>
            <w:r w:rsidRPr="0033373A">
              <w:rPr>
                <w:rFonts w:ascii="Times New Roman" w:eastAsia="Times New Roman" w:hAnsi="Times New Roman"/>
                <w:spacing w:val="-10"/>
                <w:sz w:val="24"/>
                <w:szCs w:val="24"/>
                <w:lang w:val="sr-Latn-CS"/>
              </w:rPr>
              <w:t xml:space="preserve"> </w:t>
            </w:r>
            <w:r w:rsidRPr="0033373A">
              <w:rPr>
                <w:rFonts w:ascii="Times New Roman" w:eastAsia="Times New Roman" w:hAnsi="Times New Roman"/>
                <w:sz w:val="24"/>
                <w:szCs w:val="24"/>
                <w:lang w:val="sr-Latn-CS"/>
              </w:rPr>
              <w:t>претраге дигиталних и других извора информација</w:t>
            </w:r>
            <w:r w:rsidRPr="0033373A">
              <w:rPr>
                <w:rFonts w:ascii="Times New Roman" w:eastAsia="Times New Roman" w:hAnsi="Times New Roman"/>
                <w:spacing w:val="40"/>
                <w:sz w:val="24"/>
                <w:szCs w:val="24"/>
                <w:lang w:val="sr-Latn-CS"/>
              </w:rPr>
              <w:t xml:space="preserve"> </w:t>
            </w:r>
            <w:r w:rsidRPr="0033373A">
              <w:rPr>
                <w:rFonts w:ascii="Times New Roman" w:eastAsia="Times New Roman" w:hAnsi="Times New Roman"/>
                <w:sz w:val="24"/>
                <w:szCs w:val="24"/>
                <w:lang w:val="sr-Latn-CS"/>
              </w:rPr>
              <w:t>из области физичке активности и здравља.</w:t>
            </w:r>
          </w:p>
          <w:p w:rsidR="0033373A" w:rsidRPr="0033373A" w:rsidRDefault="0033373A" w:rsidP="00B66139">
            <w:pPr>
              <w:widowControl w:val="0"/>
              <w:autoSpaceDE w:val="0"/>
              <w:autoSpaceDN w:val="0"/>
              <w:spacing w:after="0" w:line="240" w:lineRule="auto"/>
              <w:rPr>
                <w:rFonts w:ascii="Times New Roman" w:eastAsia="Times New Roman" w:hAnsi="Times New Roman"/>
                <w:b/>
                <w:sz w:val="24"/>
                <w:szCs w:val="24"/>
                <w:lang w:val="sr-Cyrl-RS"/>
              </w:rPr>
            </w:pPr>
            <w:r w:rsidRPr="0033373A">
              <w:rPr>
                <w:rFonts w:ascii="Times New Roman" w:eastAsia="Times New Roman" w:hAnsi="Times New Roman"/>
                <w:sz w:val="24"/>
                <w:szCs w:val="24"/>
                <w:lang w:val="sr-Latn-CS"/>
              </w:rPr>
              <w:t>ФЗВ.OО.С.3.9.</w:t>
            </w:r>
            <w:r w:rsidRPr="0033373A">
              <w:rPr>
                <w:rFonts w:ascii="Times New Roman" w:eastAsia="Times New Roman" w:hAnsi="Times New Roman"/>
                <w:spacing w:val="-13"/>
                <w:sz w:val="24"/>
                <w:szCs w:val="24"/>
                <w:lang w:val="sr-Latn-CS"/>
              </w:rPr>
              <w:t xml:space="preserve"> </w:t>
            </w:r>
            <w:r w:rsidRPr="0033373A">
              <w:rPr>
                <w:rFonts w:ascii="Times New Roman" w:eastAsia="Times New Roman" w:hAnsi="Times New Roman"/>
                <w:sz w:val="24"/>
                <w:szCs w:val="24"/>
                <w:lang w:val="sr-Latn-CS"/>
              </w:rPr>
              <w:t>Уз</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одговарајућу</w:t>
            </w:r>
            <w:r w:rsidRPr="0033373A">
              <w:rPr>
                <w:rFonts w:ascii="Times New Roman" w:eastAsia="Times New Roman" w:hAnsi="Times New Roman"/>
                <w:spacing w:val="-12"/>
                <w:sz w:val="24"/>
                <w:szCs w:val="24"/>
                <w:lang w:val="sr-Latn-CS"/>
              </w:rPr>
              <w:t xml:space="preserve"> </w:t>
            </w:r>
            <w:r w:rsidRPr="0033373A">
              <w:rPr>
                <w:rFonts w:ascii="Times New Roman" w:eastAsia="Times New Roman" w:hAnsi="Times New Roman"/>
                <w:sz w:val="24"/>
                <w:szCs w:val="24"/>
                <w:lang w:val="sr-Latn-CS"/>
              </w:rPr>
              <w:t xml:space="preserve">помоћ креирају и спроводе план правилне </w:t>
            </w:r>
            <w:r w:rsidRPr="0033373A">
              <w:rPr>
                <w:rFonts w:ascii="Times New Roman" w:eastAsia="Times New Roman" w:hAnsi="Times New Roman"/>
                <w:spacing w:val="-2"/>
                <w:sz w:val="24"/>
                <w:szCs w:val="24"/>
                <w:lang w:val="sr-Latn-CS"/>
              </w:rPr>
              <w:t>исхране</w:t>
            </w:r>
          </w:p>
        </w:tc>
      </w:tr>
    </w:tbl>
    <w:p w:rsidR="000305A2" w:rsidRDefault="000305A2" w:rsidP="0033373A">
      <w:pPr>
        <w:rPr>
          <w:rFonts w:ascii="Times New Roman" w:hAnsi="Times New Roman"/>
          <w:b/>
          <w:sz w:val="24"/>
          <w:szCs w:val="24"/>
          <w:lang w:val="sr-Latn-RS"/>
        </w:rPr>
      </w:pPr>
    </w:p>
    <w:p w:rsidR="0033373A" w:rsidRPr="0033373A" w:rsidRDefault="0033373A" w:rsidP="0033373A">
      <w:pPr>
        <w:rPr>
          <w:rFonts w:ascii="Times New Roman" w:hAnsi="Times New Roman"/>
          <w:b/>
          <w:sz w:val="24"/>
          <w:szCs w:val="24"/>
          <w:lang w:val="ru-RU"/>
        </w:rPr>
      </w:pPr>
      <w:r w:rsidRPr="0033373A">
        <w:rPr>
          <w:rFonts w:ascii="Times New Roman" w:hAnsi="Times New Roman"/>
          <w:b/>
          <w:sz w:val="24"/>
          <w:szCs w:val="24"/>
          <w:lang w:val="ru-RU"/>
        </w:rPr>
        <w:t>УПУСТВО ЗА ДИДАКТИЧКО – МЕТОДИЧКО ОСТВАРИВАЊЕ ПРОГРАМА</w:t>
      </w:r>
    </w:p>
    <w:tbl>
      <w:tblPr>
        <w:tblW w:w="146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
        <w:gridCol w:w="2434"/>
        <w:gridCol w:w="12236"/>
      </w:tblGrid>
      <w:tr w:rsidR="0033373A" w:rsidRPr="0033373A" w:rsidTr="00B66139">
        <w:trPr>
          <w:gridBefore w:val="1"/>
          <w:wBefore w:w="18" w:type="dxa"/>
          <w:trHeight w:val="315"/>
        </w:trPr>
        <w:tc>
          <w:tcPr>
            <w:tcW w:w="2430" w:type="dxa"/>
          </w:tcPr>
          <w:p w:rsidR="0033373A" w:rsidRPr="0033373A" w:rsidRDefault="0033373A" w:rsidP="00B66139">
            <w:pPr>
              <w:spacing w:after="0" w:line="240" w:lineRule="auto"/>
              <w:jc w:val="center"/>
              <w:rPr>
                <w:rFonts w:ascii="Times New Roman" w:hAnsi="Times New Roman"/>
                <w:b/>
                <w:sz w:val="24"/>
                <w:szCs w:val="24"/>
                <w:lang w:val="sr-Latn-CS"/>
              </w:rPr>
            </w:pPr>
            <w:r w:rsidRPr="0033373A">
              <w:rPr>
                <w:rFonts w:ascii="Times New Roman" w:hAnsi="Times New Roman"/>
                <w:b/>
                <w:sz w:val="24"/>
                <w:szCs w:val="24"/>
              </w:rPr>
              <w:t>Област/Тема</w:t>
            </w:r>
          </w:p>
        </w:tc>
        <w:tc>
          <w:tcPr>
            <w:tcW w:w="12240" w:type="dxa"/>
            <w:tcBorders>
              <w:right w:val="single" w:sz="4" w:space="0" w:color="auto"/>
            </w:tcBorders>
          </w:tcPr>
          <w:p w:rsidR="0033373A" w:rsidRPr="0033373A" w:rsidRDefault="0033373A" w:rsidP="00B66139">
            <w:pPr>
              <w:spacing w:after="0" w:line="240" w:lineRule="auto"/>
              <w:jc w:val="center"/>
              <w:rPr>
                <w:rFonts w:ascii="Times New Roman" w:hAnsi="Times New Roman"/>
                <w:b/>
                <w:sz w:val="24"/>
                <w:szCs w:val="24"/>
              </w:rPr>
            </w:pPr>
            <w:r w:rsidRPr="0033373A">
              <w:rPr>
                <w:rFonts w:ascii="Times New Roman" w:hAnsi="Times New Roman"/>
                <w:b/>
                <w:sz w:val="24"/>
                <w:szCs w:val="24"/>
              </w:rPr>
              <w:t>Начини и поступци остваривања</w:t>
            </w:r>
          </w:p>
        </w:tc>
      </w:tr>
      <w:tr w:rsidR="0033373A" w:rsidRPr="0033373A" w:rsidTr="00B661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95"/>
        </w:trPr>
        <w:tc>
          <w:tcPr>
            <w:tcW w:w="2453" w:type="dxa"/>
            <w:gridSpan w:val="2"/>
            <w:shd w:val="clear" w:color="auto" w:fill="auto"/>
          </w:tcPr>
          <w:p w:rsidR="0033373A" w:rsidRPr="0033373A" w:rsidRDefault="0033373A" w:rsidP="00B66139">
            <w:pPr>
              <w:spacing w:after="0" w:line="240" w:lineRule="auto"/>
              <w:rPr>
                <w:rFonts w:ascii="Times New Roman" w:hAnsi="Times New Roman"/>
                <w:sz w:val="24"/>
                <w:szCs w:val="24"/>
              </w:rPr>
            </w:pPr>
          </w:p>
          <w:p w:rsidR="0033373A" w:rsidRPr="0033373A" w:rsidRDefault="0033373A" w:rsidP="00B66139">
            <w:pPr>
              <w:spacing w:after="0" w:line="240" w:lineRule="auto"/>
              <w:jc w:val="center"/>
              <w:rPr>
                <w:rFonts w:ascii="Times New Roman" w:hAnsi="Times New Roman"/>
                <w:b/>
                <w:sz w:val="24"/>
                <w:szCs w:val="24"/>
              </w:rPr>
            </w:pPr>
          </w:p>
          <w:p w:rsidR="0033373A" w:rsidRPr="0033373A" w:rsidRDefault="0033373A" w:rsidP="00B66139">
            <w:pPr>
              <w:spacing w:after="0" w:line="240" w:lineRule="auto"/>
              <w:jc w:val="center"/>
              <w:rPr>
                <w:rFonts w:ascii="Times New Roman" w:hAnsi="Times New Roman"/>
                <w:b/>
                <w:sz w:val="24"/>
                <w:szCs w:val="24"/>
              </w:rPr>
            </w:pPr>
            <w:r w:rsidRPr="0033373A">
              <w:rPr>
                <w:rFonts w:ascii="Times New Roman" w:hAnsi="Times New Roman"/>
                <w:b/>
                <w:sz w:val="24"/>
                <w:szCs w:val="24"/>
              </w:rPr>
              <w:t>ФИЗИЧКE СПОСОБНОСТИ</w:t>
            </w:r>
          </w:p>
          <w:p w:rsidR="0033373A" w:rsidRPr="0033373A" w:rsidRDefault="0033373A" w:rsidP="00B66139">
            <w:pPr>
              <w:rPr>
                <w:rFonts w:ascii="Times New Roman" w:hAnsi="Times New Roman"/>
                <w:b/>
                <w:sz w:val="24"/>
                <w:szCs w:val="24"/>
              </w:rPr>
            </w:pPr>
            <w:r w:rsidRPr="0033373A">
              <w:rPr>
                <w:rFonts w:ascii="Times New Roman" w:hAnsi="Times New Roman"/>
                <w:sz w:val="24"/>
                <w:szCs w:val="24"/>
              </w:rPr>
              <w:t>-Тестирање и мерење моторичких способности</w:t>
            </w:r>
          </w:p>
        </w:tc>
        <w:tc>
          <w:tcPr>
            <w:tcW w:w="12235" w:type="dxa"/>
            <w:shd w:val="clear" w:color="auto" w:fill="auto"/>
          </w:tcPr>
          <w:p w:rsidR="0033373A" w:rsidRPr="0033373A" w:rsidRDefault="0033373A" w:rsidP="00B66139">
            <w:pPr>
              <w:spacing w:after="0" w:line="240" w:lineRule="auto"/>
              <w:ind w:right="375"/>
              <w:jc w:val="both"/>
              <w:rPr>
                <w:rFonts w:ascii="Times New Roman" w:eastAsia="Times New Roman" w:hAnsi="Times New Roman"/>
                <w:sz w:val="24"/>
                <w:szCs w:val="24"/>
              </w:rPr>
            </w:pPr>
            <w:r w:rsidRPr="0033373A">
              <w:rPr>
                <w:rFonts w:ascii="Times New Roman" w:eastAsia="Times New Roman" w:hAnsi="Times New Roman"/>
                <w:sz w:val="24"/>
                <w:szCs w:val="24"/>
              </w:rPr>
              <w:t xml:space="preserve">Развијање физичких способности континуирано се реализује у уводном и припремном делу часа путем вежби обликовања, подстичу се ученици за самостално вежбање и учвршћивање правилног држања тела. </w:t>
            </w:r>
          </w:p>
          <w:p w:rsidR="0033373A" w:rsidRPr="0033373A" w:rsidRDefault="0033373A" w:rsidP="00B66139">
            <w:pPr>
              <w:ind w:right="-108"/>
              <w:rPr>
                <w:rFonts w:ascii="Times New Roman" w:hAnsi="Times New Roman"/>
                <w:b/>
                <w:sz w:val="24"/>
                <w:szCs w:val="24"/>
                <w:lang w:val="ru-RU"/>
              </w:rPr>
            </w:pPr>
            <w:r w:rsidRPr="0033373A">
              <w:rPr>
                <w:rFonts w:ascii="Times New Roman" w:hAnsi="Times New Roman"/>
                <w:sz w:val="24"/>
                <w:szCs w:val="24"/>
              </w:rPr>
              <w:t xml:space="preserve">     Методе вежбања које се примењују су тренажне методе (континуирани, понављајући и интервални метод, кружни тренинг, и др.), п</w:t>
            </w:r>
            <w:r w:rsidRPr="0033373A">
              <w:rPr>
                <w:rFonts w:ascii="Times New Roman" w:hAnsi="Times New Roman"/>
                <w:sz w:val="24"/>
                <w:szCs w:val="24"/>
                <w:lang w:val="hr-HR"/>
              </w:rPr>
              <w:t>р</w:t>
            </w:r>
            <w:r w:rsidRPr="0033373A">
              <w:rPr>
                <w:rFonts w:ascii="Times New Roman" w:hAnsi="Times New Roman"/>
                <w:sz w:val="24"/>
                <w:szCs w:val="24"/>
              </w:rPr>
              <w:t>илагођене узрасним карактеристикама ученика. У раду са ученицима дозира се вежбање у складу са њиховим могућностима. Време извођења вежби и број понављања, задају се групама ученика или појединцима у складу са њиховим способностима, водећи рачуна о постизању што веће радне ефикасности и о</w:t>
            </w:r>
            <w:r w:rsidRPr="0033373A">
              <w:rPr>
                <w:rFonts w:ascii="Times New Roman" w:hAnsi="Times New Roman"/>
                <w:sz w:val="24"/>
                <w:szCs w:val="24"/>
                <w:lang w:val="hr-HR"/>
              </w:rPr>
              <w:t>п</w:t>
            </w:r>
            <w:r w:rsidRPr="0033373A">
              <w:rPr>
                <w:rFonts w:ascii="Times New Roman" w:hAnsi="Times New Roman"/>
                <w:sz w:val="24"/>
                <w:szCs w:val="24"/>
              </w:rPr>
              <w:t>тимализацији интензитета рада. Акценат се ставља на оне моторичке активности којима се најуспешније супротставља последицама хипокинезије.</w:t>
            </w:r>
          </w:p>
        </w:tc>
      </w:tr>
      <w:tr w:rsidR="0033373A" w:rsidRPr="0033373A" w:rsidTr="00B661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453" w:type="dxa"/>
            <w:gridSpan w:val="2"/>
            <w:shd w:val="clear" w:color="auto" w:fill="auto"/>
          </w:tcPr>
          <w:p w:rsidR="0033373A" w:rsidRPr="0033373A" w:rsidRDefault="0033373A" w:rsidP="00B66139">
            <w:pPr>
              <w:spacing w:after="0" w:line="240" w:lineRule="auto"/>
              <w:jc w:val="center"/>
              <w:rPr>
                <w:rFonts w:ascii="Times New Roman" w:hAnsi="Times New Roman"/>
                <w:b/>
                <w:sz w:val="24"/>
                <w:szCs w:val="24"/>
              </w:rPr>
            </w:pPr>
            <w:r w:rsidRPr="0033373A">
              <w:rPr>
                <w:rFonts w:ascii="Times New Roman" w:hAnsi="Times New Roman"/>
                <w:b/>
                <w:sz w:val="24"/>
                <w:szCs w:val="24"/>
              </w:rPr>
              <w:t>МОТОРИЧКЕ ВЕШТИНЕ, СПОРТ И СПОРТСКЕ ДИСЦИПЛИНЕ:</w:t>
            </w:r>
          </w:p>
          <w:p w:rsidR="0033373A" w:rsidRPr="0033373A" w:rsidRDefault="0033373A" w:rsidP="00B66139">
            <w:pPr>
              <w:spacing w:after="0" w:line="240" w:lineRule="auto"/>
              <w:rPr>
                <w:rFonts w:ascii="Times New Roman" w:hAnsi="Times New Roman"/>
                <w:sz w:val="24"/>
                <w:szCs w:val="24"/>
              </w:rPr>
            </w:pPr>
            <w:r w:rsidRPr="0033373A">
              <w:rPr>
                <w:rFonts w:ascii="Times New Roman" w:hAnsi="Times New Roman"/>
                <w:sz w:val="24"/>
                <w:szCs w:val="24"/>
              </w:rPr>
              <w:t>Атлетика</w:t>
            </w:r>
          </w:p>
          <w:p w:rsidR="0033373A" w:rsidRPr="0033373A" w:rsidRDefault="0033373A" w:rsidP="00B66139">
            <w:pPr>
              <w:spacing w:after="0" w:line="240" w:lineRule="auto"/>
              <w:rPr>
                <w:rFonts w:ascii="Times New Roman" w:hAnsi="Times New Roman"/>
                <w:b/>
                <w:sz w:val="24"/>
                <w:szCs w:val="24"/>
              </w:rPr>
            </w:pPr>
            <w:r w:rsidRPr="0033373A">
              <w:rPr>
                <w:rFonts w:ascii="Times New Roman" w:hAnsi="Times New Roman"/>
                <w:sz w:val="24"/>
                <w:szCs w:val="24"/>
              </w:rPr>
              <w:t>Спортска гимнастика</w:t>
            </w:r>
          </w:p>
          <w:p w:rsidR="0033373A" w:rsidRPr="0033373A" w:rsidRDefault="0033373A" w:rsidP="00B66139">
            <w:pPr>
              <w:spacing w:after="0" w:line="240" w:lineRule="auto"/>
              <w:rPr>
                <w:rFonts w:ascii="Times New Roman" w:hAnsi="Times New Roman"/>
                <w:b/>
                <w:sz w:val="24"/>
                <w:szCs w:val="24"/>
              </w:rPr>
            </w:pPr>
            <w:r w:rsidRPr="0033373A">
              <w:rPr>
                <w:rFonts w:ascii="Times New Roman" w:hAnsi="Times New Roman"/>
                <w:sz w:val="24"/>
                <w:szCs w:val="24"/>
              </w:rPr>
              <w:t>Тимске и спортске игре</w:t>
            </w:r>
          </w:p>
          <w:p w:rsidR="0033373A" w:rsidRPr="0033373A" w:rsidRDefault="0033373A" w:rsidP="00B66139">
            <w:pPr>
              <w:spacing w:after="0" w:line="240" w:lineRule="auto"/>
              <w:rPr>
                <w:rFonts w:ascii="Times New Roman" w:hAnsi="Times New Roman"/>
                <w:b/>
                <w:sz w:val="24"/>
                <w:szCs w:val="24"/>
              </w:rPr>
            </w:pPr>
            <w:r w:rsidRPr="0033373A">
              <w:rPr>
                <w:rFonts w:ascii="Times New Roman" w:hAnsi="Times New Roman"/>
                <w:sz w:val="24"/>
                <w:szCs w:val="24"/>
              </w:rPr>
              <w:t>Плес и ритмика</w:t>
            </w:r>
          </w:p>
          <w:p w:rsidR="0033373A" w:rsidRPr="0033373A" w:rsidRDefault="0033373A" w:rsidP="00B66139">
            <w:pPr>
              <w:spacing w:after="0" w:line="240" w:lineRule="auto"/>
              <w:rPr>
                <w:rFonts w:ascii="Times New Roman" w:hAnsi="Times New Roman"/>
                <w:b/>
                <w:sz w:val="24"/>
                <w:szCs w:val="24"/>
              </w:rPr>
            </w:pPr>
            <w:r w:rsidRPr="0033373A">
              <w:rPr>
                <w:rFonts w:ascii="Times New Roman" w:hAnsi="Times New Roman"/>
                <w:sz w:val="24"/>
                <w:szCs w:val="24"/>
              </w:rPr>
              <w:t>Стони тенис</w:t>
            </w:r>
          </w:p>
          <w:p w:rsidR="0033373A" w:rsidRPr="0033373A" w:rsidRDefault="0033373A" w:rsidP="00B66139">
            <w:pPr>
              <w:spacing w:after="0" w:line="240" w:lineRule="auto"/>
              <w:rPr>
                <w:rFonts w:ascii="Times New Roman" w:hAnsi="Times New Roman"/>
                <w:b/>
                <w:sz w:val="24"/>
                <w:szCs w:val="24"/>
              </w:rPr>
            </w:pPr>
            <w:r w:rsidRPr="0033373A">
              <w:rPr>
                <w:rFonts w:ascii="Times New Roman" w:hAnsi="Times New Roman"/>
                <w:sz w:val="24"/>
                <w:szCs w:val="24"/>
              </w:rPr>
              <w:lastRenderedPageBreak/>
              <w:t>Полигони</w:t>
            </w:r>
          </w:p>
        </w:tc>
        <w:tc>
          <w:tcPr>
            <w:tcW w:w="12235" w:type="dxa"/>
            <w:shd w:val="clear" w:color="auto" w:fill="auto"/>
          </w:tcPr>
          <w:p w:rsidR="0033373A" w:rsidRPr="0033373A" w:rsidRDefault="0033373A" w:rsidP="00B66139">
            <w:pPr>
              <w:spacing w:after="0" w:line="240" w:lineRule="auto"/>
              <w:rPr>
                <w:rFonts w:ascii="Times New Roman" w:eastAsia="Times New Roman" w:hAnsi="Times New Roman"/>
                <w:sz w:val="24"/>
                <w:szCs w:val="24"/>
              </w:rPr>
            </w:pPr>
            <w:r w:rsidRPr="0033373A">
              <w:rPr>
                <w:rFonts w:ascii="Times New Roman" w:eastAsia="Times New Roman" w:hAnsi="Times New Roman"/>
                <w:sz w:val="24"/>
                <w:szCs w:val="24"/>
              </w:rPr>
              <w:lastRenderedPageBreak/>
              <w:t>Усвајање моторичких знања, умења и навика, остварује се кроз примену обавезних и препоручених програмских садржаја атлетике, гимнастике, спортских игара, ритма и покрета примењујући основне дидактичко-методичке принципе и методе рада неопходне за достизање постављених исхода.</w:t>
            </w:r>
          </w:p>
          <w:p w:rsidR="0033373A" w:rsidRPr="0033373A" w:rsidRDefault="0033373A" w:rsidP="00B66139">
            <w:pPr>
              <w:tabs>
                <w:tab w:val="left" w:pos="10480"/>
              </w:tabs>
              <w:spacing w:after="0" w:line="240" w:lineRule="auto"/>
              <w:ind w:right="375"/>
              <w:jc w:val="both"/>
              <w:rPr>
                <w:rFonts w:ascii="Times New Roman" w:eastAsia="Times New Roman" w:hAnsi="Times New Roman"/>
                <w:sz w:val="24"/>
                <w:szCs w:val="24"/>
              </w:rPr>
            </w:pPr>
            <w:r w:rsidRPr="0033373A">
              <w:rPr>
                <w:rFonts w:ascii="Times New Roman" w:eastAsia="Times New Roman" w:hAnsi="Times New Roman"/>
                <w:sz w:val="24"/>
                <w:szCs w:val="24"/>
              </w:rPr>
              <w:t>Методе рада које се примењују јесу: практични рад, демонстрација, вербални метод, фронтални, групни и индивидуални рад. Ученицима који нису у стању да усвоје неке од садржаја, задају се вежбања слична али лакша од предвиђених или предвежбе.</w:t>
            </w:r>
          </w:p>
          <w:p w:rsidR="0033373A" w:rsidRPr="0033373A" w:rsidRDefault="0033373A" w:rsidP="00B66139">
            <w:pPr>
              <w:spacing w:after="0" w:line="240" w:lineRule="auto"/>
              <w:ind w:right="375"/>
              <w:jc w:val="both"/>
              <w:rPr>
                <w:rFonts w:ascii="Times New Roman" w:eastAsia="Times New Roman" w:hAnsi="Times New Roman"/>
                <w:sz w:val="24"/>
                <w:szCs w:val="24"/>
              </w:rPr>
            </w:pPr>
            <w:r w:rsidRPr="0033373A">
              <w:rPr>
                <w:rFonts w:ascii="Times New Roman" w:eastAsia="Times New Roman" w:hAnsi="Times New Roman"/>
                <w:sz w:val="24"/>
                <w:szCs w:val="24"/>
              </w:rPr>
              <w:t xml:space="preserve">Уколико ученик не достигне предвиђени исход, оставља се могућност да исти достигне у наредном периоду. У раду са напреднијим ученицима реализују се препоручени садржаји или садржаји из наредних разреда. </w:t>
            </w:r>
          </w:p>
          <w:p w:rsidR="0033373A" w:rsidRPr="0033373A" w:rsidRDefault="0033373A" w:rsidP="00B66139">
            <w:pPr>
              <w:spacing w:after="0" w:line="240" w:lineRule="auto"/>
              <w:ind w:right="375"/>
              <w:jc w:val="both"/>
              <w:rPr>
                <w:rFonts w:ascii="Times New Roman" w:eastAsia="Times New Roman" w:hAnsi="Times New Roman"/>
                <w:sz w:val="24"/>
                <w:szCs w:val="24"/>
              </w:rPr>
            </w:pPr>
            <w:r w:rsidRPr="0033373A">
              <w:rPr>
                <w:rFonts w:ascii="Times New Roman" w:eastAsia="Times New Roman" w:hAnsi="Times New Roman"/>
                <w:sz w:val="24"/>
                <w:szCs w:val="24"/>
              </w:rPr>
              <w:t xml:space="preserve">Спортска гимнастика, плес и ритмика и стони тенис се рeализују у зимском периоду. Садржаји  атлетике, одбојке, рукомета, кошарке и футсала реализују се на часовима </w:t>
            </w:r>
            <w:r w:rsidRPr="0033373A">
              <w:rPr>
                <w:rFonts w:ascii="Times New Roman" w:eastAsia="Times New Roman" w:hAnsi="Times New Roman"/>
                <w:i/>
                <w:iCs/>
                <w:sz w:val="24"/>
                <w:szCs w:val="24"/>
              </w:rPr>
              <w:t xml:space="preserve">физичког и здравственог васпитања </w:t>
            </w:r>
            <w:r w:rsidRPr="0033373A">
              <w:rPr>
                <w:rFonts w:ascii="Times New Roman" w:eastAsia="Times New Roman" w:hAnsi="Times New Roman"/>
                <w:iCs/>
                <w:sz w:val="24"/>
                <w:szCs w:val="24"/>
              </w:rPr>
              <w:t>у јесењем и пролећном периоду</w:t>
            </w:r>
            <w:r w:rsidRPr="0033373A">
              <w:rPr>
                <w:rFonts w:ascii="Times New Roman" w:eastAsia="Times New Roman" w:hAnsi="Times New Roman"/>
                <w:sz w:val="24"/>
                <w:szCs w:val="24"/>
              </w:rPr>
              <w:t>.</w:t>
            </w:r>
          </w:p>
          <w:p w:rsidR="0033373A" w:rsidRPr="0033373A" w:rsidRDefault="0033373A" w:rsidP="00B66139">
            <w:pPr>
              <w:spacing w:after="0" w:line="240" w:lineRule="auto"/>
              <w:ind w:right="375"/>
              <w:jc w:val="both"/>
              <w:rPr>
                <w:rFonts w:ascii="Times New Roman" w:eastAsia="Times New Roman" w:hAnsi="Times New Roman"/>
                <w:sz w:val="24"/>
                <w:szCs w:val="24"/>
              </w:rPr>
            </w:pPr>
            <w:r w:rsidRPr="0033373A">
              <w:rPr>
                <w:rFonts w:ascii="Times New Roman" w:eastAsia="Times New Roman" w:hAnsi="Times New Roman"/>
                <w:sz w:val="24"/>
                <w:szCs w:val="24"/>
              </w:rPr>
              <w:lastRenderedPageBreak/>
              <w:t>Праћење физичког развоја и моторичких способности спроводи се на почетку и крају школске године.</w:t>
            </w:r>
          </w:p>
          <w:p w:rsidR="0033373A" w:rsidRPr="0033373A" w:rsidRDefault="0033373A" w:rsidP="00B66139">
            <w:pPr>
              <w:spacing w:after="0" w:line="240" w:lineRule="auto"/>
              <w:ind w:right="375"/>
              <w:jc w:val="both"/>
              <w:rPr>
                <w:rFonts w:ascii="Times New Roman" w:eastAsia="Times New Roman" w:hAnsi="Times New Roman"/>
                <w:b/>
                <w:sz w:val="24"/>
                <w:szCs w:val="24"/>
              </w:rPr>
            </w:pPr>
          </w:p>
        </w:tc>
      </w:tr>
      <w:tr w:rsidR="0033373A" w:rsidRPr="0033373A" w:rsidTr="00B661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453" w:type="dxa"/>
            <w:gridSpan w:val="2"/>
            <w:shd w:val="clear" w:color="auto" w:fill="auto"/>
          </w:tcPr>
          <w:p w:rsidR="0033373A" w:rsidRPr="0033373A" w:rsidRDefault="0033373A" w:rsidP="00B66139">
            <w:pPr>
              <w:rPr>
                <w:rFonts w:ascii="Times New Roman" w:hAnsi="Times New Roman"/>
                <w:b/>
                <w:sz w:val="24"/>
                <w:szCs w:val="24"/>
                <w:lang w:val="ru-RU"/>
              </w:rPr>
            </w:pPr>
          </w:p>
          <w:p w:rsidR="0033373A" w:rsidRPr="0033373A" w:rsidRDefault="0033373A" w:rsidP="00B66139">
            <w:pPr>
              <w:spacing w:after="0" w:line="240" w:lineRule="auto"/>
              <w:jc w:val="center"/>
              <w:rPr>
                <w:rFonts w:ascii="Times New Roman" w:hAnsi="Times New Roman"/>
                <w:b/>
                <w:sz w:val="24"/>
                <w:szCs w:val="24"/>
              </w:rPr>
            </w:pPr>
            <w:r w:rsidRPr="0033373A">
              <w:rPr>
                <w:rFonts w:ascii="Times New Roman" w:hAnsi="Times New Roman"/>
                <w:b/>
                <w:sz w:val="24"/>
                <w:szCs w:val="24"/>
              </w:rPr>
              <w:t>ФИЗИЧКА И ЗДРАВСТВЕНА КУЛТУРА</w:t>
            </w:r>
          </w:p>
          <w:p w:rsidR="0033373A" w:rsidRPr="0033373A" w:rsidRDefault="0033373A" w:rsidP="00B66139">
            <w:pPr>
              <w:spacing w:after="0" w:line="240" w:lineRule="auto"/>
              <w:rPr>
                <w:rFonts w:ascii="Times New Roman" w:hAnsi="Times New Roman"/>
                <w:sz w:val="24"/>
                <w:szCs w:val="24"/>
              </w:rPr>
            </w:pPr>
            <w:r w:rsidRPr="0033373A">
              <w:rPr>
                <w:rFonts w:ascii="Times New Roman" w:hAnsi="Times New Roman"/>
                <w:sz w:val="24"/>
                <w:szCs w:val="24"/>
              </w:rPr>
              <w:t>Физичко вежбање и спорт</w:t>
            </w:r>
          </w:p>
          <w:p w:rsidR="0033373A" w:rsidRPr="0033373A" w:rsidRDefault="0033373A" w:rsidP="00B66139">
            <w:pPr>
              <w:spacing w:after="0" w:line="240" w:lineRule="auto"/>
              <w:rPr>
                <w:rFonts w:ascii="Times New Roman" w:hAnsi="Times New Roman"/>
                <w:sz w:val="24"/>
                <w:szCs w:val="24"/>
              </w:rPr>
            </w:pPr>
            <w:r w:rsidRPr="0033373A">
              <w:rPr>
                <w:rFonts w:ascii="Times New Roman" w:hAnsi="Times New Roman"/>
                <w:sz w:val="24"/>
                <w:szCs w:val="24"/>
              </w:rPr>
              <w:t>Здравствено васпитање</w:t>
            </w:r>
            <w:r w:rsidRPr="0033373A">
              <w:rPr>
                <w:rFonts w:ascii="Times New Roman" w:hAnsi="Times New Roman"/>
                <w:b/>
                <w:sz w:val="24"/>
                <w:szCs w:val="24"/>
              </w:rPr>
              <w:br/>
            </w:r>
          </w:p>
        </w:tc>
        <w:tc>
          <w:tcPr>
            <w:tcW w:w="12235" w:type="dxa"/>
            <w:shd w:val="clear" w:color="auto" w:fill="auto"/>
          </w:tcPr>
          <w:p w:rsidR="0033373A" w:rsidRPr="0033373A" w:rsidRDefault="0033373A" w:rsidP="00B66139">
            <w:pPr>
              <w:spacing w:after="0" w:line="240" w:lineRule="auto"/>
              <w:ind w:right="375"/>
              <w:jc w:val="both"/>
              <w:rPr>
                <w:rFonts w:ascii="Times New Roman" w:eastAsia="Times New Roman" w:hAnsi="Times New Roman"/>
                <w:sz w:val="24"/>
                <w:szCs w:val="24"/>
              </w:rPr>
            </w:pPr>
            <w:r w:rsidRPr="0033373A">
              <w:rPr>
                <w:rFonts w:ascii="Times New Roman" w:eastAsia="Times New Roman" w:hAnsi="Times New Roman"/>
                <w:sz w:val="24"/>
                <w:szCs w:val="24"/>
              </w:rPr>
              <w:t>Достизањем исхода ове наставне области, ученици стичу знања, вештине, ставове и вредности о вежбању (основним појмовима о вежби, како се неко вежбање изводи и чему конкретна вежба и вежбање служи), физичком васпитању, спорту, рекреацији и здрављу.</w:t>
            </w:r>
          </w:p>
          <w:p w:rsidR="0033373A" w:rsidRPr="0033373A" w:rsidRDefault="0033373A" w:rsidP="00B66139">
            <w:pPr>
              <w:spacing w:after="0" w:line="240" w:lineRule="auto"/>
              <w:ind w:right="375"/>
              <w:jc w:val="both"/>
              <w:rPr>
                <w:rFonts w:ascii="Times New Roman" w:eastAsia="Times New Roman" w:hAnsi="Times New Roman"/>
                <w:sz w:val="24"/>
                <w:szCs w:val="24"/>
              </w:rPr>
            </w:pPr>
            <w:r w:rsidRPr="0033373A">
              <w:rPr>
                <w:rFonts w:ascii="Times New Roman" w:eastAsia="Times New Roman" w:hAnsi="Times New Roman"/>
                <w:sz w:val="24"/>
                <w:szCs w:val="24"/>
              </w:rPr>
              <w:t>Посебно планиране и осмишљене информације о вежбању и здрављу преносе се непосредно пре, током и након вежбања на часу.</w:t>
            </w:r>
          </w:p>
          <w:p w:rsidR="0033373A" w:rsidRPr="0033373A" w:rsidRDefault="0033373A" w:rsidP="00B66139">
            <w:pPr>
              <w:spacing w:after="0" w:line="240" w:lineRule="auto"/>
              <w:ind w:right="375"/>
              <w:jc w:val="both"/>
              <w:rPr>
                <w:rFonts w:ascii="Times New Roman" w:eastAsia="Times New Roman" w:hAnsi="Times New Roman"/>
                <w:sz w:val="24"/>
                <w:szCs w:val="24"/>
              </w:rPr>
            </w:pPr>
            <w:r w:rsidRPr="0033373A">
              <w:rPr>
                <w:rFonts w:ascii="Times New Roman" w:eastAsia="Times New Roman" w:hAnsi="Times New Roman"/>
                <w:sz w:val="24"/>
                <w:szCs w:val="24"/>
              </w:rPr>
              <w:t>Ова наставна област остварује се кроз све организационе облике рада у</w:t>
            </w:r>
            <w:r w:rsidRPr="0033373A">
              <w:rPr>
                <w:rFonts w:ascii="Times New Roman" w:eastAsia="Times New Roman" w:hAnsi="Times New Roman"/>
                <w:i/>
                <w:iCs/>
                <w:sz w:val="24"/>
                <w:szCs w:val="24"/>
              </w:rPr>
              <w:t xml:space="preserve"> физичком и здравственом васпитању </w:t>
            </w:r>
            <w:r w:rsidRPr="0033373A">
              <w:rPr>
                <w:rFonts w:ascii="Times New Roman" w:eastAsia="Times New Roman" w:hAnsi="Times New Roman"/>
                <w:sz w:val="24"/>
                <w:szCs w:val="24"/>
              </w:rPr>
              <w:t>уз практичан рад и обухвата: формирање правилног односа према физичком вежбању, здрављу и раду; развијање и неговање фер-плеја; препознавање негативних облика понашања у спорту и навијању; вредновање естетских вредности у физичком вежбању, рекреацији и спорту; развијање креативности у вежбању; очување животне средине, као и развијање и неговање здравствене културе ученика. Ради се на: неговању патриотских вредности (народне традиције и мултикултуралности); формирању правилног односа према различитостима, чувању материјалних добара, неговању друштвених вредности итд.</w:t>
            </w:r>
          </w:p>
        </w:tc>
      </w:tr>
    </w:tbl>
    <w:p w:rsidR="0033373A" w:rsidRPr="0033373A" w:rsidRDefault="0033373A" w:rsidP="0033373A">
      <w:pPr>
        <w:spacing w:after="0" w:line="240" w:lineRule="auto"/>
        <w:rPr>
          <w:rFonts w:ascii="Times New Roman" w:hAnsi="Times New Roman"/>
          <w:b/>
          <w:sz w:val="24"/>
          <w:szCs w:val="24"/>
          <w:lang w:val="sr-Cyrl-CS"/>
        </w:rPr>
      </w:pPr>
    </w:p>
    <w:p w:rsidR="0033373A" w:rsidRPr="0033373A" w:rsidRDefault="0033373A" w:rsidP="0033373A">
      <w:pPr>
        <w:spacing w:after="0" w:line="240" w:lineRule="auto"/>
        <w:rPr>
          <w:rFonts w:ascii="Times New Roman" w:hAnsi="Times New Roman"/>
          <w:b/>
          <w:sz w:val="24"/>
          <w:szCs w:val="24"/>
          <w:lang w:val="sr-Cyrl-CS"/>
        </w:rPr>
      </w:pPr>
    </w:p>
    <w:tbl>
      <w:tblPr>
        <w:tblW w:w="14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88"/>
      </w:tblGrid>
      <w:tr w:rsidR="0033373A" w:rsidRPr="0033373A" w:rsidTr="00B66139">
        <w:tc>
          <w:tcPr>
            <w:tcW w:w="14688" w:type="dxa"/>
            <w:shd w:val="clear" w:color="auto" w:fill="auto"/>
          </w:tcPr>
          <w:p w:rsidR="0033373A" w:rsidRPr="0033373A" w:rsidRDefault="0033373A" w:rsidP="00B66139">
            <w:pPr>
              <w:jc w:val="center"/>
              <w:rPr>
                <w:rFonts w:ascii="Times New Roman" w:hAnsi="Times New Roman"/>
                <w:b/>
                <w:sz w:val="24"/>
                <w:szCs w:val="24"/>
                <w:lang w:val="sr-Cyrl-CS"/>
              </w:rPr>
            </w:pPr>
            <w:r w:rsidRPr="0033373A">
              <w:rPr>
                <w:rFonts w:ascii="Times New Roman" w:hAnsi="Times New Roman"/>
                <w:b/>
                <w:sz w:val="24"/>
                <w:szCs w:val="24"/>
                <w:lang w:val="sr-Cyrl-CS"/>
              </w:rPr>
              <w:t>УПУТСТВО ЗА ФОРМАТИВНО И СУМАТИВНО ОЦЕ</w:t>
            </w:r>
            <w:r w:rsidRPr="0033373A">
              <w:rPr>
                <w:rFonts w:ascii="Times New Roman" w:hAnsi="Times New Roman"/>
                <w:b/>
                <w:sz w:val="24"/>
                <w:szCs w:val="24"/>
              </w:rPr>
              <w:t>Њ</w:t>
            </w:r>
            <w:r w:rsidRPr="0033373A">
              <w:rPr>
                <w:rFonts w:ascii="Times New Roman" w:hAnsi="Times New Roman"/>
                <w:b/>
                <w:sz w:val="24"/>
                <w:szCs w:val="24"/>
                <w:lang w:val="sr-Cyrl-CS"/>
              </w:rPr>
              <w:t>ИВАЊЕ</w:t>
            </w:r>
          </w:p>
        </w:tc>
      </w:tr>
      <w:tr w:rsidR="0033373A" w:rsidRPr="0033373A" w:rsidTr="00B66139">
        <w:tc>
          <w:tcPr>
            <w:tcW w:w="14688" w:type="dxa"/>
            <w:shd w:val="clear" w:color="auto" w:fill="auto"/>
          </w:tcPr>
          <w:p w:rsidR="0033373A" w:rsidRPr="0033373A" w:rsidRDefault="0033373A" w:rsidP="00B66139">
            <w:pPr>
              <w:autoSpaceDE w:val="0"/>
              <w:autoSpaceDN w:val="0"/>
              <w:adjustRightInd w:val="0"/>
              <w:spacing w:after="0" w:line="240" w:lineRule="auto"/>
              <w:rPr>
                <w:rFonts w:ascii="Times New Roman" w:eastAsia="Times New Roman" w:hAnsi="Times New Roman"/>
                <w:color w:val="000000"/>
                <w:sz w:val="24"/>
                <w:szCs w:val="24"/>
                <w:lang w:val="sr-Latn-CS"/>
              </w:rPr>
            </w:pPr>
            <w:r w:rsidRPr="0033373A">
              <w:rPr>
                <w:rFonts w:ascii="Times New Roman" w:eastAsia="Times New Roman" w:hAnsi="Times New Roman"/>
                <w:color w:val="000000"/>
                <w:sz w:val="24"/>
                <w:szCs w:val="24"/>
                <w:lang w:val="sr-Latn-CS"/>
              </w:rPr>
              <w:t xml:space="preserve">Постигнућа ученика у току школске године обавља се формативним и сумативним оцењивањем.                                                                 </w:t>
            </w:r>
          </w:p>
          <w:p w:rsidR="0033373A" w:rsidRPr="0033373A" w:rsidRDefault="0033373A" w:rsidP="00B66139">
            <w:pPr>
              <w:autoSpaceDE w:val="0"/>
              <w:autoSpaceDN w:val="0"/>
              <w:adjustRightInd w:val="0"/>
              <w:spacing w:after="0" w:line="240" w:lineRule="auto"/>
              <w:rPr>
                <w:rFonts w:ascii="Times New Roman" w:eastAsia="Times New Roman" w:hAnsi="Times New Roman"/>
                <w:color w:val="000000"/>
                <w:sz w:val="24"/>
                <w:szCs w:val="24"/>
                <w:lang w:val="sr-Latn-CS"/>
              </w:rPr>
            </w:pPr>
            <w:r w:rsidRPr="0033373A">
              <w:rPr>
                <w:rFonts w:ascii="Times New Roman" w:eastAsia="Times New Roman" w:hAnsi="Times New Roman"/>
                <w:color w:val="000000"/>
                <w:sz w:val="24"/>
                <w:szCs w:val="24"/>
                <w:lang w:val="sr-Latn-CS"/>
              </w:rPr>
              <w:t xml:space="preserve"> Формативно оцењивање подразумева редовно праћење и процену напредовања у остваривању прописаних исхода, стандарда постигнућа и ангажовања у оквиру обавезног предмета.                                                                                                                                                                   </w:t>
            </w:r>
          </w:p>
          <w:p w:rsidR="0033373A" w:rsidRPr="0033373A" w:rsidRDefault="0033373A" w:rsidP="00B66139">
            <w:pPr>
              <w:autoSpaceDE w:val="0"/>
              <w:autoSpaceDN w:val="0"/>
              <w:adjustRightInd w:val="0"/>
              <w:spacing w:after="0" w:line="240" w:lineRule="auto"/>
              <w:rPr>
                <w:rFonts w:ascii="Times New Roman" w:eastAsia="Times New Roman" w:hAnsi="Times New Roman"/>
                <w:color w:val="000000"/>
                <w:sz w:val="24"/>
                <w:szCs w:val="24"/>
                <w:lang w:val="sr-Latn-CS"/>
              </w:rPr>
            </w:pPr>
            <w:r w:rsidRPr="0033373A">
              <w:rPr>
                <w:rFonts w:ascii="Times New Roman" w:eastAsia="Times New Roman" w:hAnsi="Times New Roman"/>
                <w:color w:val="000000"/>
                <w:sz w:val="24"/>
                <w:szCs w:val="24"/>
                <w:lang w:val="sr-Latn-CS"/>
              </w:rPr>
              <w:t>Сумативно оцењивање вреднује постигнуће ученика на крају наставног периода наспрам одређених стандарда.</w:t>
            </w:r>
          </w:p>
          <w:p w:rsidR="0033373A" w:rsidRPr="0033373A" w:rsidRDefault="0033373A" w:rsidP="00B66139">
            <w:pPr>
              <w:autoSpaceDE w:val="0"/>
              <w:autoSpaceDN w:val="0"/>
              <w:adjustRightInd w:val="0"/>
              <w:spacing w:after="0" w:line="240" w:lineRule="auto"/>
              <w:rPr>
                <w:rFonts w:ascii="Times New Roman" w:eastAsia="Times New Roman" w:hAnsi="Times New Roman"/>
                <w:color w:val="000000"/>
                <w:sz w:val="24"/>
                <w:szCs w:val="24"/>
                <w:lang w:val="sr-Latn-CS"/>
              </w:rPr>
            </w:pPr>
            <w:r w:rsidRPr="0033373A">
              <w:rPr>
                <w:rFonts w:ascii="Times New Roman" w:eastAsia="Times New Roman" w:hAnsi="Times New Roman"/>
                <w:color w:val="000000"/>
                <w:sz w:val="24"/>
                <w:szCs w:val="24"/>
                <w:lang w:val="sr-Latn-CS"/>
              </w:rPr>
              <w:t xml:space="preserve">Исходи представљају добру основу за праћење и процену постигнућа ученика, односно креирање захтева којима се може утврдити да ли су ученици достигли оно што је описано одређеним исходом. Поред тога, постојање исхода олакшава и извештавање родитеља о раду и напредовању ученика. </w:t>
            </w:r>
          </w:p>
          <w:p w:rsidR="0033373A" w:rsidRPr="0033373A" w:rsidRDefault="0033373A" w:rsidP="00B66139">
            <w:pPr>
              <w:autoSpaceDE w:val="0"/>
              <w:autoSpaceDN w:val="0"/>
              <w:adjustRightInd w:val="0"/>
              <w:spacing w:after="0" w:line="240" w:lineRule="auto"/>
              <w:rPr>
                <w:rFonts w:ascii="Times New Roman" w:eastAsia="Times New Roman" w:hAnsi="Times New Roman"/>
                <w:color w:val="000000"/>
                <w:sz w:val="24"/>
                <w:szCs w:val="24"/>
                <w:lang w:val="sr-Latn-CS"/>
              </w:rPr>
            </w:pPr>
            <w:r w:rsidRPr="0033373A">
              <w:rPr>
                <w:rFonts w:ascii="Times New Roman" w:eastAsia="Times New Roman" w:hAnsi="Times New Roman"/>
                <w:color w:val="000000"/>
                <w:sz w:val="24"/>
                <w:szCs w:val="24"/>
                <w:lang w:val="sr-Latn-CS"/>
              </w:rPr>
              <w:t xml:space="preserve">У процесу праћења и оцењивања користи се лични картон ученика (eвидeнциja o прoцeсу и прoдуктимa рада ученика, уз кoмeнтaрe и прeпoрукe) као извор података и показатеља о напредовању ученика. Коришћења личног картона ученика омогућује :кoнтинуирaнo и систeмaтичнo прaћeњe нaпрeдoвaњa, представља увид у прaћeњe рaзличитих аспеката учења и развоја, представља, подршку у оспособљавању ученика за самопроцену, пружа прецизнији увид у различите oблaсти постигнућа (јаке и слабе стране) ученика. </w:t>
            </w:r>
          </w:p>
          <w:p w:rsidR="0033373A" w:rsidRPr="0033373A" w:rsidRDefault="0033373A" w:rsidP="00B66139">
            <w:pPr>
              <w:autoSpaceDE w:val="0"/>
              <w:autoSpaceDN w:val="0"/>
              <w:adjustRightInd w:val="0"/>
              <w:spacing w:after="0" w:line="240" w:lineRule="auto"/>
              <w:rPr>
                <w:rFonts w:ascii="Times New Roman" w:eastAsia="Times New Roman" w:hAnsi="Times New Roman"/>
                <w:color w:val="000000"/>
                <w:sz w:val="24"/>
                <w:szCs w:val="24"/>
                <w:lang w:val="sr-Latn-CS"/>
              </w:rPr>
            </w:pPr>
            <w:r w:rsidRPr="0033373A">
              <w:rPr>
                <w:rFonts w:ascii="Times New Roman" w:eastAsia="Times New Roman" w:hAnsi="Times New Roman"/>
                <w:color w:val="000000"/>
                <w:sz w:val="24"/>
                <w:szCs w:val="24"/>
                <w:lang w:val="sr-Latn-CS"/>
              </w:rPr>
              <w:t xml:space="preserve">У циљу сагледавања и анализирања ефеката наставе </w:t>
            </w:r>
            <w:r w:rsidRPr="0033373A">
              <w:rPr>
                <w:rFonts w:ascii="Times New Roman" w:eastAsia="Times New Roman" w:hAnsi="Times New Roman"/>
                <w:i/>
                <w:iCs/>
                <w:color w:val="000000"/>
                <w:sz w:val="24"/>
                <w:szCs w:val="24"/>
                <w:lang w:val="sr-Latn-CS"/>
              </w:rPr>
              <w:t xml:space="preserve">физичког и здравственог васпитања, </w:t>
            </w:r>
            <w:r w:rsidRPr="0033373A">
              <w:rPr>
                <w:rFonts w:ascii="Times New Roman" w:eastAsia="Times New Roman" w:hAnsi="Times New Roman"/>
                <w:color w:val="000000"/>
                <w:sz w:val="24"/>
                <w:szCs w:val="24"/>
                <w:lang w:val="sr-Latn-CS"/>
              </w:rPr>
              <w:t xml:space="preserve">подједнако и континуирано наставник прати и вреднује: </w:t>
            </w:r>
          </w:p>
          <w:p w:rsidR="0033373A" w:rsidRPr="0033373A" w:rsidRDefault="0033373A" w:rsidP="00B66139">
            <w:pPr>
              <w:autoSpaceDE w:val="0"/>
              <w:autoSpaceDN w:val="0"/>
              <w:adjustRightInd w:val="0"/>
              <w:spacing w:after="27"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 xml:space="preserve">● Активност и однос ученика према физичком и здравственом васпитању који обухвата: </w:t>
            </w:r>
          </w:p>
          <w:p w:rsidR="0033373A" w:rsidRPr="0033373A" w:rsidRDefault="0033373A" w:rsidP="00B66139">
            <w:pPr>
              <w:autoSpaceDE w:val="0"/>
              <w:autoSpaceDN w:val="0"/>
              <w:adjustRightInd w:val="0"/>
              <w:spacing w:after="27" w:line="240" w:lineRule="auto"/>
              <w:rPr>
                <w:rFonts w:ascii="Times New Roman" w:eastAsia="Times New Roman" w:hAnsi="Times New Roman"/>
                <w:sz w:val="24"/>
                <w:szCs w:val="24"/>
                <w:lang w:val="sr-Latn-CS"/>
              </w:rPr>
            </w:pPr>
            <w:r w:rsidRPr="0033373A">
              <w:rPr>
                <w:rFonts w:ascii="Times New Roman" w:eastAsia="Times New Roman" w:hAnsi="Times New Roman"/>
                <w:b/>
                <w:bCs/>
                <w:sz w:val="24"/>
                <w:szCs w:val="24"/>
                <w:lang w:val="sr-Latn-CS"/>
              </w:rPr>
              <w:t xml:space="preserve">- </w:t>
            </w:r>
            <w:r w:rsidRPr="0033373A">
              <w:rPr>
                <w:rFonts w:ascii="Times New Roman" w:eastAsia="Times New Roman" w:hAnsi="Times New Roman"/>
                <w:bCs/>
                <w:sz w:val="24"/>
                <w:szCs w:val="24"/>
                <w:lang w:val="sr-Latn-CS"/>
              </w:rPr>
              <w:t xml:space="preserve">вежбање у адекватној спортској опреми; </w:t>
            </w:r>
          </w:p>
          <w:p w:rsidR="0033373A" w:rsidRPr="0033373A" w:rsidRDefault="0033373A" w:rsidP="00B66139">
            <w:pPr>
              <w:autoSpaceDE w:val="0"/>
              <w:autoSpaceDN w:val="0"/>
              <w:adjustRightInd w:val="0"/>
              <w:spacing w:after="27" w:line="240" w:lineRule="auto"/>
              <w:rPr>
                <w:rFonts w:ascii="Times New Roman" w:eastAsia="Times New Roman" w:hAnsi="Times New Roman"/>
                <w:sz w:val="24"/>
                <w:szCs w:val="24"/>
                <w:lang w:val="sr-Latn-CS"/>
              </w:rPr>
            </w:pPr>
            <w:r w:rsidRPr="0033373A">
              <w:rPr>
                <w:rFonts w:ascii="Times New Roman" w:eastAsia="Times New Roman" w:hAnsi="Times New Roman"/>
                <w:b/>
                <w:bCs/>
                <w:sz w:val="24"/>
                <w:szCs w:val="24"/>
                <w:lang w:val="sr-Latn-CS"/>
              </w:rPr>
              <w:t xml:space="preserve">- </w:t>
            </w:r>
            <w:r w:rsidRPr="0033373A">
              <w:rPr>
                <w:rFonts w:ascii="Times New Roman" w:eastAsia="Times New Roman" w:hAnsi="Times New Roman"/>
                <w:sz w:val="24"/>
                <w:szCs w:val="24"/>
                <w:lang w:val="sr-Latn-CS"/>
              </w:rPr>
              <w:t xml:space="preserve">редовно присуствовање на часовима физичког и здравственог васпитања и обавезним физичим активностима; </w:t>
            </w:r>
          </w:p>
          <w:p w:rsidR="0033373A" w:rsidRPr="0033373A" w:rsidRDefault="0033373A" w:rsidP="00B66139">
            <w:pPr>
              <w:autoSpaceDE w:val="0"/>
              <w:autoSpaceDN w:val="0"/>
              <w:adjustRightInd w:val="0"/>
              <w:spacing w:after="0" w:line="240" w:lineRule="auto"/>
              <w:rPr>
                <w:rFonts w:ascii="Times New Roman" w:eastAsia="Times New Roman" w:hAnsi="Times New Roman"/>
                <w:sz w:val="24"/>
                <w:szCs w:val="24"/>
                <w:lang w:val="sr-Latn-CS"/>
              </w:rPr>
            </w:pPr>
            <w:r w:rsidRPr="0033373A">
              <w:rPr>
                <w:rFonts w:ascii="Times New Roman" w:eastAsia="Times New Roman" w:hAnsi="Times New Roman"/>
                <w:bCs/>
                <w:sz w:val="24"/>
                <w:szCs w:val="24"/>
                <w:lang w:val="sr-Latn-CS"/>
              </w:rPr>
              <w:t xml:space="preserve">- учествовање у ванчасовним и ваншколским активностима и др. </w:t>
            </w:r>
          </w:p>
          <w:p w:rsidR="0033373A" w:rsidRPr="0033373A" w:rsidRDefault="0033373A" w:rsidP="00B66139">
            <w:pPr>
              <w:autoSpaceDE w:val="0"/>
              <w:autoSpaceDN w:val="0"/>
              <w:adjustRightInd w:val="0"/>
              <w:spacing w:after="0" w:line="240" w:lineRule="auto"/>
              <w:rPr>
                <w:rFonts w:ascii="Times New Roman" w:eastAsia="Times New Roman" w:hAnsi="Times New Roman"/>
                <w:sz w:val="24"/>
                <w:szCs w:val="24"/>
                <w:lang w:val="sr-Latn-CS"/>
              </w:rPr>
            </w:pPr>
            <w:r w:rsidRPr="0033373A">
              <w:rPr>
                <w:rFonts w:ascii="Times New Roman" w:eastAsia="Times New Roman" w:hAnsi="Times New Roman"/>
                <w:sz w:val="24"/>
                <w:szCs w:val="24"/>
                <w:lang w:val="sr-Latn-CS"/>
              </w:rPr>
              <w:t xml:space="preserve">● Приказ једног комплекса усвојених општеприпремних вежби (вежби обликовања). </w:t>
            </w:r>
          </w:p>
          <w:p w:rsidR="0033373A" w:rsidRPr="0033373A" w:rsidRDefault="0033373A" w:rsidP="00B66139">
            <w:pPr>
              <w:autoSpaceDE w:val="0"/>
              <w:autoSpaceDN w:val="0"/>
              <w:adjustRightInd w:val="0"/>
              <w:spacing w:after="0" w:line="240" w:lineRule="auto"/>
              <w:rPr>
                <w:rFonts w:ascii="Times New Roman" w:eastAsia="Times New Roman" w:hAnsi="Times New Roman"/>
                <w:color w:val="000000"/>
                <w:sz w:val="24"/>
                <w:szCs w:val="24"/>
                <w:lang w:val="sr-Latn-CS"/>
              </w:rPr>
            </w:pPr>
            <w:r w:rsidRPr="0033373A">
              <w:rPr>
                <w:rFonts w:ascii="Times New Roman" w:eastAsia="Times New Roman" w:hAnsi="Times New Roman"/>
                <w:color w:val="000000"/>
                <w:sz w:val="24"/>
                <w:szCs w:val="24"/>
                <w:lang w:val="sr-Latn-CS"/>
              </w:rPr>
              <w:t>● Достигнут ниво постигнућа моторичких знања, умења и навика (напредак у усавршавању технике)</w:t>
            </w:r>
          </w:p>
          <w:p w:rsidR="0033373A" w:rsidRPr="0033373A" w:rsidRDefault="0033373A" w:rsidP="00B66139">
            <w:pPr>
              <w:autoSpaceDE w:val="0"/>
              <w:autoSpaceDN w:val="0"/>
              <w:adjustRightInd w:val="0"/>
              <w:spacing w:after="0" w:line="240" w:lineRule="auto"/>
              <w:rPr>
                <w:rFonts w:ascii="Times New Roman" w:eastAsia="Times New Roman" w:hAnsi="Times New Roman"/>
                <w:sz w:val="24"/>
                <w:szCs w:val="24"/>
                <w:lang w:val="sr-Latn-CS"/>
              </w:rPr>
            </w:pPr>
          </w:p>
        </w:tc>
      </w:tr>
    </w:tbl>
    <w:p w:rsidR="0033373A" w:rsidRDefault="0033373A" w:rsidP="00595139">
      <w:pPr>
        <w:spacing w:after="0" w:line="240" w:lineRule="auto"/>
        <w:rPr>
          <w:rFonts w:ascii="Times New Roman" w:hAnsi="Times New Roman"/>
          <w:b/>
          <w:sz w:val="24"/>
          <w:szCs w:val="24"/>
          <w:lang w:val="sr-Cyrl-RS"/>
        </w:rPr>
      </w:pPr>
    </w:p>
    <w:p w:rsidR="00595139" w:rsidRPr="0033373A" w:rsidRDefault="003A4A8C" w:rsidP="00595139">
      <w:pPr>
        <w:spacing w:after="0" w:line="240" w:lineRule="auto"/>
        <w:rPr>
          <w:rFonts w:ascii="Times New Roman" w:eastAsia="Times New Roman" w:hAnsi="Times New Roman"/>
          <w:b/>
          <w:sz w:val="24"/>
          <w:szCs w:val="24"/>
          <w:lang w:val="sr-Cyrl-RS"/>
        </w:rPr>
      </w:pPr>
      <w:r>
        <w:rPr>
          <w:rFonts w:ascii="Times New Roman" w:eastAsia="Times New Roman" w:hAnsi="Times New Roman"/>
          <w:b/>
          <w:sz w:val="24"/>
          <w:szCs w:val="24"/>
        </w:rPr>
        <w:t xml:space="preserve">11.2. </w:t>
      </w:r>
      <w:r w:rsidR="00595139" w:rsidRPr="000D446D">
        <w:rPr>
          <w:rFonts w:ascii="Times New Roman" w:eastAsia="Times New Roman" w:hAnsi="Times New Roman"/>
          <w:b/>
          <w:sz w:val="24"/>
          <w:szCs w:val="24"/>
        </w:rPr>
        <w:t>ИЗБОРНИ ПР</w:t>
      </w:r>
      <w:r w:rsidR="0033373A">
        <w:rPr>
          <w:rFonts w:ascii="Times New Roman" w:eastAsia="Times New Roman" w:hAnsi="Times New Roman"/>
          <w:b/>
          <w:sz w:val="24"/>
          <w:szCs w:val="24"/>
          <w:lang w:val="sr-Cyrl-RS"/>
        </w:rPr>
        <w:t>ЕДМЕТИ</w:t>
      </w:r>
    </w:p>
    <w:p w:rsidR="00595139" w:rsidRDefault="00595139" w:rsidP="00595139">
      <w:pPr>
        <w:spacing w:after="0" w:line="240" w:lineRule="auto"/>
        <w:rPr>
          <w:rFonts w:ascii="Times New Roman" w:eastAsia="Times New Roman" w:hAnsi="Times New Roman"/>
          <w:b/>
          <w:sz w:val="24"/>
          <w:szCs w:val="24"/>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33373A" w:rsidRPr="009E38CC" w:rsidTr="00B66139">
        <w:trPr>
          <w:trHeight w:val="260"/>
        </w:trPr>
        <w:tc>
          <w:tcPr>
            <w:tcW w:w="4428" w:type="dxa"/>
          </w:tcPr>
          <w:p w:rsidR="0033373A" w:rsidRPr="009E38CC" w:rsidRDefault="0033373A" w:rsidP="00B66139">
            <w:pPr>
              <w:spacing w:after="0" w:line="240" w:lineRule="auto"/>
              <w:rPr>
                <w:rFonts w:ascii="Times New Roman" w:hAnsi="Times New Roman"/>
                <w:b/>
                <w:sz w:val="24"/>
                <w:szCs w:val="24"/>
              </w:rPr>
            </w:pPr>
            <w:r w:rsidRPr="009E38CC">
              <w:rPr>
                <w:rFonts w:ascii="Times New Roman" w:hAnsi="Times New Roman"/>
                <w:b/>
                <w:sz w:val="24"/>
                <w:szCs w:val="24"/>
              </w:rPr>
              <w:t>Разред</w:t>
            </w:r>
          </w:p>
        </w:tc>
        <w:tc>
          <w:tcPr>
            <w:tcW w:w="9900" w:type="dxa"/>
          </w:tcPr>
          <w:p w:rsidR="0033373A" w:rsidRPr="00FA468C" w:rsidRDefault="0033373A" w:rsidP="00B66139">
            <w:pPr>
              <w:spacing w:after="0" w:line="240" w:lineRule="auto"/>
              <w:rPr>
                <w:rFonts w:ascii="Times New Roman" w:hAnsi="Times New Roman"/>
                <w:b/>
                <w:sz w:val="24"/>
                <w:szCs w:val="24"/>
                <w:lang w:val="sr-Cyrl-RS"/>
              </w:rPr>
            </w:pPr>
            <w:r w:rsidRPr="00FA468C">
              <w:rPr>
                <w:rFonts w:ascii="Times New Roman" w:hAnsi="Times New Roman"/>
                <w:b/>
                <w:sz w:val="24"/>
                <w:szCs w:val="24"/>
                <w:lang w:val="sr-Cyrl-RS"/>
              </w:rPr>
              <w:t>Пети разред</w:t>
            </w:r>
          </w:p>
        </w:tc>
      </w:tr>
      <w:tr w:rsidR="0033373A" w:rsidRPr="009E38CC" w:rsidTr="00B66139">
        <w:trPr>
          <w:trHeight w:val="476"/>
        </w:trPr>
        <w:tc>
          <w:tcPr>
            <w:tcW w:w="4428" w:type="dxa"/>
          </w:tcPr>
          <w:p w:rsidR="0033373A" w:rsidRPr="009E38CC" w:rsidRDefault="0033373A" w:rsidP="00B66139">
            <w:pPr>
              <w:spacing w:after="0" w:line="240" w:lineRule="auto"/>
              <w:rPr>
                <w:rFonts w:ascii="Times New Roman" w:hAnsi="Times New Roman"/>
                <w:b/>
                <w:sz w:val="24"/>
                <w:szCs w:val="24"/>
              </w:rPr>
            </w:pPr>
            <w:r w:rsidRPr="009E38CC">
              <w:rPr>
                <w:rFonts w:ascii="Times New Roman" w:hAnsi="Times New Roman"/>
                <w:b/>
                <w:sz w:val="24"/>
                <w:szCs w:val="24"/>
              </w:rPr>
              <w:t>Наставни</w:t>
            </w:r>
            <w:r>
              <w:rPr>
                <w:rFonts w:ascii="Times New Roman" w:hAnsi="Times New Roman"/>
                <w:b/>
                <w:sz w:val="24"/>
                <w:szCs w:val="24"/>
                <w:lang w:val="sr-Cyrl-RS"/>
              </w:rPr>
              <w:t xml:space="preserve"> </w:t>
            </w:r>
            <w:r w:rsidRPr="009E38CC">
              <w:rPr>
                <w:rFonts w:ascii="Times New Roman" w:hAnsi="Times New Roman"/>
                <w:b/>
                <w:sz w:val="24"/>
                <w:szCs w:val="24"/>
              </w:rPr>
              <w:t>предмет</w:t>
            </w:r>
          </w:p>
        </w:tc>
        <w:tc>
          <w:tcPr>
            <w:tcW w:w="9900" w:type="dxa"/>
          </w:tcPr>
          <w:p w:rsidR="0033373A" w:rsidRPr="00FA468C" w:rsidRDefault="0033373A" w:rsidP="00B66139">
            <w:pPr>
              <w:spacing w:after="0" w:line="240" w:lineRule="auto"/>
              <w:rPr>
                <w:rFonts w:ascii="Times New Roman" w:hAnsi="Times New Roman"/>
                <w:b/>
                <w:sz w:val="24"/>
                <w:szCs w:val="24"/>
                <w:lang w:val="sr-Cyrl-CS"/>
              </w:rPr>
            </w:pPr>
            <w:r w:rsidRPr="00FA468C">
              <w:rPr>
                <w:rFonts w:ascii="Times New Roman" w:hAnsi="Times New Roman"/>
                <w:b/>
                <w:sz w:val="24"/>
                <w:szCs w:val="24"/>
                <w:lang w:val="sr-Cyrl-CS"/>
              </w:rPr>
              <w:t>Верска настава – православни катихизис</w:t>
            </w:r>
          </w:p>
        </w:tc>
      </w:tr>
      <w:tr w:rsidR="0033373A" w:rsidRPr="009E38CC" w:rsidTr="00B66139">
        <w:trPr>
          <w:trHeight w:val="476"/>
        </w:trPr>
        <w:tc>
          <w:tcPr>
            <w:tcW w:w="4428" w:type="dxa"/>
          </w:tcPr>
          <w:p w:rsidR="0033373A" w:rsidRPr="009E38CC" w:rsidRDefault="0033373A" w:rsidP="00B66139">
            <w:pPr>
              <w:spacing w:after="0" w:line="240" w:lineRule="auto"/>
              <w:rPr>
                <w:rFonts w:ascii="Times New Roman" w:hAnsi="Times New Roman"/>
                <w:b/>
                <w:sz w:val="24"/>
                <w:szCs w:val="24"/>
              </w:rPr>
            </w:pPr>
            <w:r w:rsidRPr="009E38CC">
              <w:rPr>
                <w:rFonts w:ascii="Times New Roman" w:hAnsi="Times New Roman"/>
                <w:b/>
                <w:sz w:val="24"/>
                <w:szCs w:val="24"/>
              </w:rPr>
              <w:t>Годишњифондчасова</w:t>
            </w:r>
          </w:p>
        </w:tc>
        <w:tc>
          <w:tcPr>
            <w:tcW w:w="9900" w:type="dxa"/>
          </w:tcPr>
          <w:p w:rsidR="0033373A" w:rsidRPr="00FA468C" w:rsidRDefault="0033373A" w:rsidP="00B66139">
            <w:pPr>
              <w:spacing w:after="0" w:line="240" w:lineRule="auto"/>
              <w:rPr>
                <w:rFonts w:ascii="Times New Roman" w:hAnsi="Times New Roman"/>
                <w:b/>
                <w:sz w:val="24"/>
                <w:szCs w:val="24"/>
              </w:rPr>
            </w:pPr>
            <w:r w:rsidRPr="00FA468C">
              <w:rPr>
                <w:rFonts w:ascii="Times New Roman" w:hAnsi="Times New Roman"/>
                <w:b/>
                <w:sz w:val="24"/>
                <w:szCs w:val="24"/>
              </w:rPr>
              <w:t>36</w:t>
            </w:r>
          </w:p>
        </w:tc>
      </w:tr>
      <w:tr w:rsidR="0033373A" w:rsidRPr="009E38CC" w:rsidTr="00B66139">
        <w:tc>
          <w:tcPr>
            <w:tcW w:w="4428" w:type="dxa"/>
          </w:tcPr>
          <w:p w:rsidR="0033373A" w:rsidRPr="009E38CC" w:rsidRDefault="0033373A" w:rsidP="00B66139">
            <w:pPr>
              <w:spacing w:after="0" w:line="240" w:lineRule="auto"/>
              <w:rPr>
                <w:rFonts w:ascii="Times New Roman" w:hAnsi="Times New Roman"/>
                <w:b/>
                <w:sz w:val="24"/>
                <w:szCs w:val="24"/>
              </w:rPr>
            </w:pPr>
            <w:r w:rsidRPr="009E38CC">
              <w:rPr>
                <w:rFonts w:ascii="Times New Roman" w:hAnsi="Times New Roman"/>
                <w:b/>
                <w:sz w:val="24"/>
                <w:szCs w:val="24"/>
              </w:rPr>
              <w:t>Циљ</w:t>
            </w:r>
            <w:r w:rsidRPr="009E38CC">
              <w:rPr>
                <w:rFonts w:ascii="Times New Roman" w:hAnsi="Times New Roman"/>
                <w:b/>
                <w:sz w:val="24"/>
                <w:szCs w:val="24"/>
                <w:lang w:val="sr-Cyrl-RS"/>
              </w:rPr>
              <w:t xml:space="preserve"> </w:t>
            </w:r>
            <w:r w:rsidRPr="009E38CC">
              <w:rPr>
                <w:rFonts w:ascii="Times New Roman" w:hAnsi="Times New Roman"/>
                <w:b/>
                <w:sz w:val="24"/>
                <w:szCs w:val="24"/>
              </w:rPr>
              <w:t>настав</w:t>
            </w:r>
            <w:r w:rsidRPr="009E38CC">
              <w:rPr>
                <w:rFonts w:ascii="Times New Roman" w:hAnsi="Times New Roman"/>
                <w:b/>
                <w:sz w:val="24"/>
                <w:szCs w:val="24"/>
                <w:lang w:val="sr-Cyrl-RS"/>
              </w:rPr>
              <w:t xml:space="preserve">ног </w:t>
            </w:r>
            <w:r w:rsidRPr="009E38CC">
              <w:rPr>
                <w:rFonts w:ascii="Times New Roman" w:hAnsi="Times New Roman"/>
                <w:b/>
                <w:sz w:val="24"/>
                <w:szCs w:val="24"/>
              </w:rPr>
              <w:t>предмета</w:t>
            </w:r>
          </w:p>
          <w:p w:rsidR="0033373A" w:rsidRPr="009E38CC" w:rsidRDefault="0033373A" w:rsidP="00B66139">
            <w:pPr>
              <w:spacing w:after="0" w:line="240" w:lineRule="auto"/>
              <w:rPr>
                <w:rFonts w:ascii="Times New Roman" w:hAnsi="Times New Roman"/>
                <w:b/>
                <w:sz w:val="24"/>
                <w:szCs w:val="24"/>
              </w:rPr>
            </w:pPr>
          </w:p>
        </w:tc>
        <w:tc>
          <w:tcPr>
            <w:tcW w:w="9900" w:type="dxa"/>
            <w:vAlign w:val="center"/>
          </w:tcPr>
          <w:p w:rsidR="0033373A" w:rsidRPr="009E38CC" w:rsidRDefault="0033373A" w:rsidP="00B66139">
            <w:pPr>
              <w:spacing w:before="100" w:beforeAutospacing="1" w:after="150" w:afterAutospacing="1" w:line="240" w:lineRule="auto"/>
              <w:rPr>
                <w:rFonts w:ascii="Times New Roman" w:eastAsia="Times New Roman" w:hAnsi="Times New Roman"/>
                <w:sz w:val="24"/>
                <w:szCs w:val="24"/>
              </w:rPr>
            </w:pPr>
            <w:r w:rsidRPr="009E38CC">
              <w:rPr>
                <w:rFonts w:ascii="Times New Roman" w:eastAsia="Times New Roman" w:hAnsi="Times New Roman"/>
                <w:sz w:val="24"/>
                <w:szCs w:val="24"/>
              </w:rPr>
              <w:t>Упознавање ученика са садржајем предмета, планом и програмом и начином реализације</w:t>
            </w:r>
            <w:r w:rsidRPr="009E38CC">
              <w:rPr>
                <w:rFonts w:ascii="Times New Roman" w:eastAsia="Times New Roman" w:hAnsi="Times New Roman"/>
                <w:sz w:val="24"/>
                <w:szCs w:val="24"/>
                <w:lang w:val="sr-Cyrl-RS"/>
              </w:rPr>
              <w:br/>
            </w:r>
            <w:r w:rsidRPr="009E38CC">
              <w:rPr>
                <w:rFonts w:ascii="Times New Roman" w:eastAsia="Times New Roman" w:hAnsi="Times New Roman"/>
                <w:sz w:val="24"/>
                <w:szCs w:val="24"/>
              </w:rPr>
              <w:t>наставе Православног катихизиса;</w:t>
            </w:r>
            <w:r w:rsidRPr="009E38CC">
              <w:rPr>
                <w:rFonts w:ascii="Times New Roman" w:eastAsia="Times New Roman" w:hAnsi="Times New Roman"/>
                <w:sz w:val="24"/>
                <w:szCs w:val="24"/>
                <w:lang w:val="sr-Cyrl-RS"/>
              </w:rPr>
              <w:br/>
            </w:r>
            <w:r w:rsidRPr="009E38CC">
              <w:rPr>
                <w:rFonts w:ascii="Times New Roman" w:eastAsia="Times New Roman" w:hAnsi="Times New Roman"/>
                <w:sz w:val="24"/>
                <w:szCs w:val="24"/>
              </w:rPr>
              <w:t>Установити каква су знања стекли и какве ставове усвојили ученици у претходном школовању.</w:t>
            </w:r>
            <w:r w:rsidRPr="009E38CC">
              <w:rPr>
                <w:rFonts w:ascii="Times New Roman" w:eastAsia="Times New Roman" w:hAnsi="Times New Roman"/>
                <w:sz w:val="24"/>
                <w:szCs w:val="24"/>
                <w:lang w:val="sr-Cyrl-RS"/>
              </w:rPr>
              <w:br/>
            </w:r>
            <w:r w:rsidRPr="009E38CC">
              <w:rPr>
                <w:rFonts w:ascii="Times New Roman" w:eastAsia="Times New Roman" w:hAnsi="Times New Roman"/>
                <w:sz w:val="24"/>
                <w:szCs w:val="24"/>
              </w:rPr>
              <w:t>Упознати ученике са основним елементима религије и културе старог века.</w:t>
            </w:r>
            <w:r w:rsidRPr="009E38CC">
              <w:rPr>
                <w:rFonts w:ascii="Times New Roman" w:eastAsia="Times New Roman" w:hAnsi="Times New Roman"/>
                <w:sz w:val="24"/>
                <w:szCs w:val="24"/>
                <w:lang w:val="sr-Cyrl-RS"/>
              </w:rPr>
              <w:br/>
            </w:r>
            <w:r w:rsidRPr="009E38CC">
              <w:rPr>
                <w:rFonts w:ascii="Times New Roman" w:eastAsia="Times New Roman" w:hAnsi="Times New Roman"/>
                <w:sz w:val="24"/>
                <w:szCs w:val="24"/>
              </w:rPr>
              <w:t>Упознати ученике са паганским митовима и легендама о вечном животу.</w:t>
            </w:r>
            <w:r w:rsidRPr="009E38CC">
              <w:rPr>
                <w:rFonts w:ascii="Times New Roman" w:eastAsia="Times New Roman" w:hAnsi="Times New Roman"/>
                <w:sz w:val="24"/>
                <w:szCs w:val="24"/>
                <w:lang w:val="sr-Cyrl-RS"/>
              </w:rPr>
              <w:br/>
            </w:r>
            <w:r w:rsidRPr="009E38CC">
              <w:rPr>
                <w:rFonts w:ascii="Times New Roman" w:eastAsia="Times New Roman" w:hAnsi="Times New Roman"/>
                <w:sz w:val="24"/>
                <w:szCs w:val="24"/>
              </w:rPr>
              <w:t>Припремити ученике за сусрет са Откровењем Истинитог Бога.</w:t>
            </w:r>
            <w:r w:rsidRPr="009E38CC">
              <w:rPr>
                <w:rFonts w:ascii="Times New Roman" w:eastAsia="Times New Roman" w:hAnsi="Times New Roman"/>
                <w:sz w:val="24"/>
                <w:szCs w:val="24"/>
                <w:lang w:val="sr-Cyrl-RS"/>
              </w:rPr>
              <w:br/>
            </w:r>
            <w:r w:rsidRPr="009E38CC">
              <w:rPr>
                <w:rFonts w:ascii="Times New Roman" w:eastAsia="Times New Roman" w:hAnsi="Times New Roman"/>
                <w:sz w:val="24"/>
                <w:szCs w:val="24"/>
              </w:rPr>
              <w:t>Развити код ученика свест о Богу као личности која се открива човеку</w:t>
            </w:r>
            <w:r w:rsidRPr="009E38CC">
              <w:rPr>
                <w:rFonts w:ascii="Times New Roman" w:eastAsia="Times New Roman" w:hAnsi="Times New Roman"/>
                <w:sz w:val="24"/>
                <w:szCs w:val="24"/>
                <w:lang w:val="sr-Cyrl-RS"/>
              </w:rPr>
              <w:br/>
            </w:r>
            <w:r w:rsidRPr="009E38CC">
              <w:rPr>
                <w:rFonts w:ascii="Times New Roman" w:eastAsia="Times New Roman" w:hAnsi="Times New Roman"/>
                <w:sz w:val="24"/>
                <w:szCs w:val="24"/>
              </w:rPr>
              <w:t>Упознати ученике са појмовима Светог Предања и Светог Писма</w:t>
            </w:r>
            <w:r w:rsidRPr="009E38CC">
              <w:rPr>
                <w:rFonts w:ascii="Times New Roman" w:eastAsia="Times New Roman" w:hAnsi="Times New Roman"/>
                <w:sz w:val="24"/>
                <w:szCs w:val="24"/>
                <w:lang w:val="sr-Cyrl-RS"/>
              </w:rPr>
              <w:br/>
            </w:r>
            <w:r w:rsidRPr="009E38CC">
              <w:rPr>
                <w:rFonts w:ascii="Times New Roman" w:eastAsia="Times New Roman" w:hAnsi="Times New Roman"/>
                <w:sz w:val="24"/>
                <w:szCs w:val="24"/>
              </w:rPr>
              <w:t>Објаснити ученицима узрок и начин настанка Библиje. Пружити ученицима знање да Бог из</w:t>
            </w:r>
            <w:r w:rsidRPr="009E38CC">
              <w:rPr>
                <w:rFonts w:ascii="Times New Roman" w:eastAsia="Times New Roman" w:hAnsi="Times New Roman"/>
                <w:sz w:val="24"/>
                <w:szCs w:val="24"/>
                <w:lang w:val="sr-Cyrl-RS"/>
              </w:rPr>
              <w:t xml:space="preserve"> </w:t>
            </w:r>
            <w:r w:rsidRPr="009E38CC">
              <w:rPr>
                <w:rFonts w:ascii="Times New Roman" w:eastAsia="Times New Roman" w:hAnsi="Times New Roman"/>
                <w:sz w:val="24"/>
                <w:szCs w:val="24"/>
              </w:rPr>
              <w:t>љубави ствара свет да би му дао вечно постојање;</w:t>
            </w:r>
            <w:r w:rsidRPr="009E38CC">
              <w:rPr>
                <w:rFonts w:ascii="Times New Roman" w:eastAsia="Times New Roman" w:hAnsi="Times New Roman"/>
                <w:sz w:val="24"/>
                <w:szCs w:val="24"/>
                <w:lang w:val="sr-Cyrl-RS"/>
              </w:rPr>
              <w:t xml:space="preserve"> </w:t>
            </w:r>
            <w:r w:rsidRPr="009E38CC">
              <w:rPr>
                <w:rFonts w:ascii="Times New Roman" w:eastAsia="Times New Roman" w:hAnsi="Times New Roman"/>
                <w:sz w:val="24"/>
                <w:szCs w:val="24"/>
              </w:rPr>
              <w:t>Оспособити ученике за разумевање посебности улоге човека у свету, као споне између Бога и</w:t>
            </w:r>
            <w:r w:rsidRPr="009E38CC">
              <w:rPr>
                <w:rFonts w:ascii="Times New Roman" w:eastAsia="Times New Roman" w:hAnsi="Times New Roman"/>
                <w:sz w:val="24"/>
                <w:szCs w:val="24"/>
                <w:lang w:val="sr-Cyrl-RS"/>
              </w:rPr>
              <w:t xml:space="preserve"> </w:t>
            </w:r>
            <w:r w:rsidRPr="009E38CC">
              <w:rPr>
                <w:rFonts w:ascii="Times New Roman" w:eastAsia="Times New Roman" w:hAnsi="Times New Roman"/>
                <w:sz w:val="24"/>
                <w:szCs w:val="24"/>
              </w:rPr>
              <w:t>света.</w:t>
            </w:r>
            <w:r w:rsidRPr="009E38CC">
              <w:rPr>
                <w:rFonts w:ascii="Times New Roman" w:eastAsia="Times New Roman" w:hAnsi="Times New Roman"/>
                <w:sz w:val="24"/>
                <w:szCs w:val="24"/>
                <w:lang w:val="sr-Cyrl-RS"/>
              </w:rPr>
              <w:br/>
            </w:r>
            <w:r w:rsidRPr="009E38CC">
              <w:rPr>
                <w:rFonts w:ascii="Times New Roman" w:eastAsia="Times New Roman" w:hAnsi="Times New Roman"/>
                <w:sz w:val="24"/>
                <w:szCs w:val="24"/>
              </w:rPr>
              <w:t>Објаснити ученицима повест о првородном греху и његовим последицама;</w:t>
            </w:r>
            <w:r w:rsidRPr="009E38CC">
              <w:rPr>
                <w:rFonts w:ascii="Times New Roman" w:eastAsia="Times New Roman" w:hAnsi="Times New Roman"/>
                <w:sz w:val="24"/>
                <w:szCs w:val="24"/>
                <w:lang w:val="sr-Cyrl-RS"/>
              </w:rPr>
              <w:t xml:space="preserve"> </w:t>
            </w:r>
            <w:r w:rsidRPr="009E38CC">
              <w:rPr>
                <w:rFonts w:ascii="Times New Roman" w:eastAsia="Times New Roman" w:hAnsi="Times New Roman"/>
                <w:sz w:val="24"/>
                <w:szCs w:val="24"/>
                <w:lang w:val="sr-Cyrl-RS"/>
              </w:rPr>
              <w:br/>
            </w:r>
            <w:r w:rsidRPr="009E38CC">
              <w:rPr>
                <w:rFonts w:ascii="Times New Roman" w:eastAsia="Times New Roman" w:hAnsi="Times New Roman"/>
                <w:sz w:val="24"/>
                <w:szCs w:val="24"/>
              </w:rPr>
              <w:t>Указати ученицима на начин на који се Бог стара о свету и човеку од Адама до Ноја;</w:t>
            </w:r>
            <w:r w:rsidRPr="009E38CC">
              <w:rPr>
                <w:rFonts w:ascii="Times New Roman" w:eastAsia="Times New Roman" w:hAnsi="Times New Roman"/>
                <w:sz w:val="24"/>
                <w:szCs w:val="24"/>
                <w:lang w:val="sr-Cyrl-RS"/>
              </w:rPr>
              <w:br/>
            </w:r>
            <w:r w:rsidRPr="009E38CC">
              <w:rPr>
                <w:rFonts w:ascii="Times New Roman" w:eastAsia="Times New Roman" w:hAnsi="Times New Roman"/>
                <w:sz w:val="24"/>
                <w:szCs w:val="24"/>
              </w:rPr>
              <w:t>Пробудити у ученицима осећај одговорности за свет који их окружује.</w:t>
            </w:r>
            <w:r w:rsidRPr="009E38CC">
              <w:rPr>
                <w:rFonts w:ascii="Times New Roman" w:eastAsia="Times New Roman" w:hAnsi="Times New Roman"/>
                <w:sz w:val="24"/>
                <w:szCs w:val="24"/>
                <w:lang w:val="sr-Cyrl-RS"/>
              </w:rPr>
              <w:br/>
            </w:r>
            <w:r w:rsidRPr="009E38CC">
              <w:rPr>
                <w:rFonts w:ascii="Times New Roman" w:eastAsia="Times New Roman" w:hAnsi="Times New Roman"/>
                <w:sz w:val="24"/>
                <w:szCs w:val="24"/>
              </w:rPr>
              <w:t>Упознати ученике са старозаветним личностима и догађајима</w:t>
            </w:r>
            <w:r w:rsidRPr="009E38CC">
              <w:rPr>
                <w:rFonts w:ascii="Times New Roman" w:eastAsia="Times New Roman" w:hAnsi="Times New Roman"/>
                <w:sz w:val="24"/>
                <w:szCs w:val="24"/>
                <w:lang w:val="sr-Cyrl-RS"/>
              </w:rPr>
              <w:br/>
            </w:r>
            <w:r w:rsidRPr="009E38CC">
              <w:rPr>
                <w:rFonts w:ascii="Times New Roman" w:eastAsia="Times New Roman" w:hAnsi="Times New Roman"/>
                <w:sz w:val="24"/>
                <w:szCs w:val="24"/>
              </w:rPr>
              <w:t>Указати ученицима на везу између старозаветних личности и Христа</w:t>
            </w:r>
            <w:r w:rsidRPr="009E38CC">
              <w:rPr>
                <w:rFonts w:ascii="Times New Roman" w:eastAsia="Times New Roman" w:hAnsi="Times New Roman"/>
                <w:sz w:val="24"/>
                <w:szCs w:val="24"/>
                <w:lang w:val="sr-Cyrl-RS"/>
              </w:rPr>
              <w:t xml:space="preserve"> </w:t>
            </w:r>
            <w:r w:rsidRPr="009E38CC">
              <w:rPr>
                <w:rFonts w:ascii="Times New Roman" w:eastAsia="Times New Roman" w:hAnsi="Times New Roman"/>
                <w:sz w:val="24"/>
                <w:szCs w:val="24"/>
                <w:lang w:val="sr-Cyrl-RS"/>
              </w:rPr>
              <w:br/>
            </w:r>
            <w:r w:rsidRPr="009E38CC">
              <w:rPr>
                <w:rFonts w:ascii="Times New Roman" w:eastAsia="Times New Roman" w:hAnsi="Times New Roman"/>
                <w:sz w:val="24"/>
                <w:szCs w:val="24"/>
              </w:rPr>
              <w:t>Указати ученицима на повезаност Пасхе и Христа</w:t>
            </w:r>
            <w:r w:rsidRPr="009E38CC">
              <w:rPr>
                <w:rFonts w:ascii="Times New Roman" w:eastAsia="Times New Roman" w:hAnsi="Times New Roman"/>
                <w:sz w:val="24"/>
                <w:szCs w:val="24"/>
                <w:lang w:val="sr-Cyrl-RS"/>
              </w:rPr>
              <w:br/>
            </w:r>
            <w:r w:rsidRPr="009E38CC">
              <w:rPr>
                <w:rFonts w:ascii="Times New Roman" w:eastAsia="Times New Roman" w:hAnsi="Times New Roman"/>
                <w:sz w:val="24"/>
                <w:szCs w:val="24"/>
              </w:rPr>
              <w:t>Указати ученицима на етичку вредност старозаветних списа</w:t>
            </w:r>
            <w:r w:rsidRPr="009E38CC">
              <w:rPr>
                <w:rFonts w:ascii="Times New Roman" w:eastAsia="Times New Roman" w:hAnsi="Times New Roman"/>
                <w:sz w:val="24"/>
                <w:szCs w:val="24"/>
                <w:lang w:val="sr-Cyrl-RS"/>
              </w:rPr>
              <w:br/>
            </w:r>
            <w:r w:rsidRPr="009E38CC">
              <w:rPr>
                <w:rFonts w:ascii="Times New Roman" w:eastAsia="Times New Roman" w:hAnsi="Times New Roman"/>
                <w:sz w:val="24"/>
                <w:szCs w:val="24"/>
              </w:rPr>
              <w:t>Развијање свести ученика о старању Божјем за свет кроз библијску историју;</w:t>
            </w:r>
            <w:r w:rsidRPr="009E38CC">
              <w:rPr>
                <w:rFonts w:ascii="Times New Roman" w:eastAsia="Times New Roman" w:hAnsi="Times New Roman"/>
                <w:sz w:val="24"/>
                <w:szCs w:val="24"/>
                <w:lang w:val="sr-Cyrl-RS"/>
              </w:rPr>
              <w:br/>
            </w:r>
            <w:r w:rsidRPr="009E38CC">
              <w:rPr>
                <w:rFonts w:ascii="Times New Roman" w:eastAsia="Times New Roman" w:hAnsi="Times New Roman"/>
                <w:sz w:val="24"/>
                <w:szCs w:val="24"/>
              </w:rPr>
              <w:t>Пружити ученицима знање о старозаветним мотивима у иконографији.</w:t>
            </w:r>
            <w:r w:rsidRPr="009E38CC">
              <w:rPr>
                <w:rFonts w:ascii="Times New Roman" w:eastAsia="Times New Roman" w:hAnsi="Times New Roman"/>
                <w:sz w:val="24"/>
                <w:szCs w:val="24"/>
                <w:lang w:val="sr-Cyrl-RS"/>
              </w:rPr>
              <w:br/>
            </w:r>
            <w:r w:rsidRPr="009E38CC">
              <w:rPr>
                <w:rFonts w:ascii="Times New Roman" w:eastAsia="Times New Roman" w:hAnsi="Times New Roman"/>
                <w:sz w:val="24"/>
                <w:szCs w:val="24"/>
              </w:rPr>
              <w:t>Објаснити ученицима околности у којима је Бог дао Закон преко Мојсија;</w:t>
            </w:r>
            <w:r w:rsidRPr="009E38CC">
              <w:rPr>
                <w:rFonts w:ascii="Times New Roman" w:eastAsia="Times New Roman" w:hAnsi="Times New Roman"/>
                <w:sz w:val="24"/>
                <w:szCs w:val="24"/>
                <w:lang w:val="sr-Cyrl-RS"/>
              </w:rPr>
              <w:br/>
            </w:r>
            <w:r w:rsidRPr="009E38CC">
              <w:rPr>
                <w:rFonts w:ascii="Times New Roman" w:eastAsia="Times New Roman" w:hAnsi="Times New Roman"/>
                <w:sz w:val="24"/>
                <w:szCs w:val="24"/>
              </w:rPr>
              <w:t>Пружити ученицима основно знање о томе да се кроз заповести Божје остварује заједница између Бога и људи.</w:t>
            </w:r>
            <w:r w:rsidRPr="009E38CC">
              <w:rPr>
                <w:rFonts w:ascii="Times New Roman" w:eastAsia="Times New Roman" w:hAnsi="Times New Roman"/>
                <w:sz w:val="24"/>
                <w:szCs w:val="24"/>
                <w:lang w:val="sr-Cyrl-RS"/>
              </w:rPr>
              <w:br/>
            </w:r>
            <w:r w:rsidRPr="009E38CC">
              <w:rPr>
                <w:rFonts w:ascii="Times New Roman" w:eastAsia="Times New Roman" w:hAnsi="Times New Roman"/>
                <w:sz w:val="24"/>
                <w:szCs w:val="24"/>
              </w:rPr>
              <w:t>Пружити ученицима основ за разумевање да су Десет Божјих заповести водич и припрема за</w:t>
            </w:r>
            <w:r w:rsidRPr="009E38CC">
              <w:rPr>
                <w:rFonts w:ascii="Times New Roman" w:eastAsia="Times New Roman" w:hAnsi="Times New Roman"/>
                <w:sz w:val="24"/>
                <w:szCs w:val="24"/>
                <w:lang w:val="sr-Cyrl-RS"/>
              </w:rPr>
              <w:br/>
            </w:r>
            <w:r w:rsidRPr="009E38CC">
              <w:rPr>
                <w:rFonts w:ascii="Times New Roman" w:eastAsia="Times New Roman" w:hAnsi="Times New Roman"/>
                <w:sz w:val="24"/>
                <w:szCs w:val="24"/>
              </w:rPr>
              <w:t>Христове заповести љубави.</w:t>
            </w:r>
            <w:r w:rsidRPr="009E38CC">
              <w:rPr>
                <w:rFonts w:ascii="Times New Roman" w:eastAsia="Times New Roman" w:hAnsi="Times New Roman"/>
                <w:sz w:val="24"/>
                <w:szCs w:val="24"/>
                <w:lang w:val="sr-Cyrl-RS"/>
              </w:rPr>
              <w:br/>
            </w:r>
            <w:r w:rsidRPr="009E38CC">
              <w:rPr>
                <w:rFonts w:ascii="Times New Roman" w:eastAsia="Times New Roman" w:hAnsi="Times New Roman"/>
                <w:sz w:val="24"/>
                <w:szCs w:val="24"/>
              </w:rPr>
              <w:t>Упознати ученике са појмом „обећане земље“ и њеним значајем за „изабрани народ Божији“</w:t>
            </w:r>
            <w:r w:rsidRPr="009E38CC">
              <w:rPr>
                <w:rFonts w:ascii="Times New Roman" w:eastAsia="Times New Roman" w:hAnsi="Times New Roman"/>
                <w:sz w:val="24"/>
                <w:szCs w:val="24"/>
                <w:lang w:val="sr-Cyrl-RS"/>
              </w:rPr>
              <w:br/>
            </w:r>
            <w:r w:rsidRPr="009E38CC">
              <w:rPr>
                <w:rFonts w:ascii="Times New Roman" w:eastAsia="Times New Roman" w:hAnsi="Times New Roman"/>
                <w:sz w:val="24"/>
                <w:szCs w:val="24"/>
              </w:rPr>
              <w:t>Објаснити ученицима значај старозаветне Скиније и Храма</w:t>
            </w:r>
            <w:r w:rsidRPr="009E38CC">
              <w:rPr>
                <w:rFonts w:ascii="Times New Roman" w:eastAsia="Times New Roman" w:hAnsi="Times New Roman"/>
                <w:sz w:val="24"/>
                <w:szCs w:val="24"/>
                <w:lang w:val="sr-Cyrl-RS"/>
              </w:rPr>
              <w:br/>
            </w:r>
            <w:r w:rsidRPr="009E38CC">
              <w:rPr>
                <w:rFonts w:ascii="Times New Roman" w:eastAsia="Times New Roman" w:hAnsi="Times New Roman"/>
                <w:sz w:val="24"/>
                <w:szCs w:val="24"/>
              </w:rPr>
              <w:t>Указати ученицима на улогу старозаветних царева и пророка</w:t>
            </w:r>
            <w:r w:rsidRPr="009E38CC">
              <w:rPr>
                <w:rFonts w:ascii="Times New Roman" w:eastAsia="Times New Roman" w:hAnsi="Times New Roman"/>
                <w:sz w:val="24"/>
                <w:szCs w:val="24"/>
                <w:lang w:val="sr-Cyrl-RS"/>
              </w:rPr>
              <w:br/>
            </w:r>
            <w:r w:rsidRPr="009E38CC">
              <w:rPr>
                <w:rFonts w:ascii="Times New Roman" w:eastAsia="Times New Roman" w:hAnsi="Times New Roman"/>
                <w:sz w:val="24"/>
                <w:szCs w:val="24"/>
              </w:rPr>
              <w:t>Указати ученицима на лепоту Давидових псалама</w:t>
            </w:r>
            <w:r w:rsidRPr="009E38CC">
              <w:rPr>
                <w:rFonts w:ascii="Times New Roman" w:eastAsia="Times New Roman" w:hAnsi="Times New Roman"/>
                <w:sz w:val="24"/>
                <w:szCs w:val="24"/>
                <w:lang w:val="sr-Cyrl-RS"/>
              </w:rPr>
              <w:br/>
            </w:r>
            <w:r w:rsidRPr="009E38CC">
              <w:rPr>
                <w:rFonts w:ascii="Times New Roman" w:eastAsia="Times New Roman" w:hAnsi="Times New Roman"/>
                <w:sz w:val="24"/>
                <w:szCs w:val="24"/>
              </w:rPr>
              <w:t>Објаснити ученицима појам Месије</w:t>
            </w:r>
            <w:r w:rsidRPr="009E38CC">
              <w:rPr>
                <w:rFonts w:ascii="Times New Roman" w:eastAsia="Times New Roman" w:hAnsi="Times New Roman"/>
                <w:sz w:val="24"/>
                <w:szCs w:val="24"/>
                <w:lang w:val="sr-Cyrl-RS"/>
              </w:rPr>
              <w:br/>
            </w:r>
            <w:r w:rsidRPr="009E38CC">
              <w:rPr>
                <w:rFonts w:ascii="Times New Roman" w:eastAsia="Times New Roman" w:hAnsi="Times New Roman"/>
                <w:sz w:val="24"/>
                <w:szCs w:val="24"/>
              </w:rPr>
              <w:lastRenderedPageBreak/>
              <w:t>Предочити ученицима специфичности библијског текста и омогућити им да доживе његову сликовитост</w:t>
            </w:r>
            <w:r w:rsidRPr="009E38CC">
              <w:rPr>
                <w:rFonts w:ascii="Times New Roman" w:eastAsia="Times New Roman" w:hAnsi="Times New Roman"/>
                <w:sz w:val="24"/>
                <w:szCs w:val="24"/>
                <w:lang w:val="sr-Cyrl-RS"/>
              </w:rPr>
              <w:br/>
            </w:r>
            <w:r w:rsidRPr="009E38CC">
              <w:rPr>
                <w:rFonts w:ascii="Times New Roman" w:eastAsia="Times New Roman" w:hAnsi="Times New Roman"/>
                <w:sz w:val="24"/>
                <w:szCs w:val="24"/>
              </w:rPr>
              <w:t>Упознати ученике са појмом „обећане земље“ и њеним значајем за „изабрани народ Божији“</w:t>
            </w:r>
            <w:r w:rsidRPr="009E38CC">
              <w:rPr>
                <w:rFonts w:ascii="Times New Roman" w:eastAsia="Times New Roman" w:hAnsi="Times New Roman"/>
                <w:sz w:val="24"/>
                <w:szCs w:val="24"/>
                <w:lang w:val="sr-Cyrl-RS"/>
              </w:rPr>
              <w:br/>
            </w:r>
            <w:r w:rsidRPr="009E38CC">
              <w:rPr>
                <w:rFonts w:ascii="Times New Roman" w:eastAsia="Times New Roman" w:hAnsi="Times New Roman"/>
                <w:sz w:val="24"/>
                <w:szCs w:val="24"/>
              </w:rPr>
              <w:t>Објаснити ученицима значај старозаветне Скиније и Храма</w:t>
            </w:r>
            <w:r w:rsidRPr="009E38CC">
              <w:rPr>
                <w:rFonts w:ascii="Times New Roman" w:eastAsia="Times New Roman" w:hAnsi="Times New Roman"/>
                <w:sz w:val="24"/>
                <w:szCs w:val="24"/>
                <w:lang w:val="sr-Cyrl-RS"/>
              </w:rPr>
              <w:t xml:space="preserve"> </w:t>
            </w:r>
            <w:r w:rsidRPr="009E38CC">
              <w:rPr>
                <w:rFonts w:ascii="Times New Roman" w:eastAsia="Times New Roman" w:hAnsi="Times New Roman"/>
                <w:sz w:val="24"/>
                <w:szCs w:val="24"/>
                <w:lang w:val="sr-Cyrl-RS"/>
              </w:rPr>
              <w:br/>
            </w:r>
            <w:r w:rsidRPr="009E38CC">
              <w:rPr>
                <w:rFonts w:ascii="Times New Roman" w:eastAsia="Times New Roman" w:hAnsi="Times New Roman"/>
                <w:sz w:val="24"/>
                <w:szCs w:val="24"/>
              </w:rPr>
              <w:t>Указати ученицима на улогу старозаветних царева и пророка</w:t>
            </w:r>
          </w:p>
        </w:tc>
      </w:tr>
    </w:tbl>
    <w:p w:rsidR="00E2356A" w:rsidRDefault="00E2356A" w:rsidP="00E2356A">
      <w:pPr>
        <w:rPr>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4860"/>
        <w:gridCol w:w="4095"/>
        <w:gridCol w:w="4636"/>
      </w:tblGrid>
      <w:tr w:rsidR="0033373A" w:rsidRPr="009E38CC" w:rsidTr="00B66139">
        <w:tc>
          <w:tcPr>
            <w:tcW w:w="693" w:type="dxa"/>
          </w:tcPr>
          <w:p w:rsidR="0033373A" w:rsidRPr="009E38CC" w:rsidRDefault="0033373A" w:rsidP="00B66139">
            <w:pPr>
              <w:spacing w:after="0" w:line="240" w:lineRule="auto"/>
              <w:jc w:val="center"/>
              <w:rPr>
                <w:rFonts w:ascii="Times New Roman" w:hAnsi="Times New Roman"/>
                <w:b/>
                <w:sz w:val="24"/>
                <w:szCs w:val="24"/>
              </w:rPr>
            </w:pPr>
            <w:r w:rsidRPr="009E38CC">
              <w:rPr>
                <w:rFonts w:ascii="Times New Roman" w:hAnsi="Times New Roman"/>
                <w:b/>
                <w:sz w:val="24"/>
                <w:szCs w:val="24"/>
              </w:rPr>
              <w:t>Р.бр.</w:t>
            </w:r>
          </w:p>
        </w:tc>
        <w:tc>
          <w:tcPr>
            <w:tcW w:w="4877" w:type="dxa"/>
          </w:tcPr>
          <w:p w:rsidR="0033373A" w:rsidRPr="009E38CC" w:rsidRDefault="0033373A" w:rsidP="00B66139">
            <w:pPr>
              <w:spacing w:after="0" w:line="240" w:lineRule="auto"/>
              <w:jc w:val="center"/>
              <w:rPr>
                <w:rFonts w:ascii="Times New Roman" w:hAnsi="Times New Roman"/>
                <w:b/>
                <w:sz w:val="24"/>
                <w:szCs w:val="24"/>
              </w:rPr>
            </w:pPr>
            <w:r w:rsidRPr="009E38CC">
              <w:rPr>
                <w:rFonts w:ascii="Times New Roman" w:hAnsi="Times New Roman"/>
                <w:b/>
                <w:sz w:val="24"/>
                <w:szCs w:val="24"/>
              </w:rPr>
              <w:t>Област/Тема</w:t>
            </w:r>
          </w:p>
        </w:tc>
        <w:tc>
          <w:tcPr>
            <w:tcW w:w="4106" w:type="dxa"/>
          </w:tcPr>
          <w:p w:rsidR="0033373A" w:rsidRPr="009E38CC" w:rsidRDefault="0033373A" w:rsidP="00B66139">
            <w:pPr>
              <w:spacing w:after="0" w:line="240" w:lineRule="auto"/>
              <w:jc w:val="center"/>
              <w:rPr>
                <w:rFonts w:ascii="Times New Roman" w:hAnsi="Times New Roman"/>
                <w:b/>
                <w:sz w:val="24"/>
                <w:szCs w:val="24"/>
              </w:rPr>
            </w:pPr>
            <w:r w:rsidRPr="009E38CC">
              <w:rPr>
                <w:rFonts w:ascii="Times New Roman" w:hAnsi="Times New Roman"/>
                <w:b/>
                <w:sz w:val="24"/>
                <w:szCs w:val="24"/>
                <w:lang w:val="sr-Cyrl-CS"/>
              </w:rPr>
              <w:t>Кључни појмови садржаја</w:t>
            </w:r>
          </w:p>
        </w:tc>
        <w:tc>
          <w:tcPr>
            <w:tcW w:w="4652" w:type="dxa"/>
          </w:tcPr>
          <w:p w:rsidR="0033373A" w:rsidRPr="009E38CC" w:rsidRDefault="0033373A" w:rsidP="00B66139">
            <w:pPr>
              <w:spacing w:after="0" w:line="240" w:lineRule="auto"/>
              <w:rPr>
                <w:rFonts w:ascii="Times New Roman" w:hAnsi="Times New Roman"/>
                <w:b/>
                <w:sz w:val="24"/>
                <w:szCs w:val="24"/>
                <w:lang w:val="sr-Cyrl-CS"/>
              </w:rPr>
            </w:pPr>
            <w:r w:rsidRPr="009E38CC">
              <w:rPr>
                <w:rFonts w:ascii="Times New Roman" w:hAnsi="Times New Roman"/>
                <w:b/>
                <w:sz w:val="24"/>
                <w:szCs w:val="24"/>
              </w:rPr>
              <w:t>Исходи</w:t>
            </w:r>
          </w:p>
        </w:tc>
      </w:tr>
      <w:tr w:rsidR="0033373A" w:rsidRPr="009E38CC" w:rsidTr="00B66139">
        <w:trPr>
          <w:trHeight w:val="759"/>
        </w:trPr>
        <w:tc>
          <w:tcPr>
            <w:tcW w:w="693" w:type="dxa"/>
          </w:tcPr>
          <w:p w:rsidR="0033373A" w:rsidRPr="009E38CC" w:rsidRDefault="0033373A" w:rsidP="00B66139">
            <w:pPr>
              <w:tabs>
                <w:tab w:val="left" w:pos="3540"/>
              </w:tabs>
              <w:spacing w:after="0" w:line="240" w:lineRule="auto"/>
              <w:rPr>
                <w:rFonts w:ascii="Times New Roman" w:hAnsi="Times New Roman"/>
                <w:sz w:val="24"/>
                <w:szCs w:val="24"/>
              </w:rPr>
            </w:pPr>
            <w:r w:rsidRPr="009E38CC">
              <w:rPr>
                <w:rFonts w:ascii="Times New Roman" w:hAnsi="Times New Roman"/>
                <w:sz w:val="24"/>
                <w:szCs w:val="24"/>
              </w:rPr>
              <w:t>1.</w:t>
            </w:r>
          </w:p>
        </w:tc>
        <w:tc>
          <w:tcPr>
            <w:tcW w:w="4877" w:type="dxa"/>
          </w:tcPr>
          <w:p w:rsidR="0033373A" w:rsidRPr="009E38CC" w:rsidRDefault="0033373A" w:rsidP="00B66139">
            <w:pPr>
              <w:tabs>
                <w:tab w:val="left" w:pos="3540"/>
              </w:tabs>
              <w:spacing w:after="0" w:line="240" w:lineRule="auto"/>
              <w:jc w:val="center"/>
              <w:rPr>
                <w:rFonts w:ascii="Times New Roman" w:hAnsi="Times New Roman"/>
                <w:sz w:val="24"/>
                <w:szCs w:val="24"/>
              </w:rPr>
            </w:pPr>
            <w:r w:rsidRPr="009E38CC">
              <w:rPr>
                <w:rFonts w:ascii="Times New Roman" w:hAnsi="Times New Roman"/>
                <w:sz w:val="24"/>
                <w:szCs w:val="24"/>
              </w:rPr>
              <w:t>I – УВОД</w:t>
            </w:r>
          </w:p>
        </w:tc>
        <w:tc>
          <w:tcPr>
            <w:tcW w:w="4106" w:type="dxa"/>
            <w:vAlign w:val="center"/>
          </w:tcPr>
          <w:p w:rsidR="0033373A" w:rsidRPr="009E38CC" w:rsidRDefault="0033373A" w:rsidP="00B66139">
            <w:pPr>
              <w:rPr>
                <w:rFonts w:ascii="Times New Roman" w:hAnsi="Times New Roman"/>
                <w:sz w:val="24"/>
                <w:szCs w:val="24"/>
                <w:lang w:val="sr-Cyrl-CS"/>
              </w:rPr>
            </w:pPr>
            <w:r w:rsidRPr="009E38CC">
              <w:rPr>
                <w:rFonts w:ascii="Times New Roman" w:hAnsi="Times New Roman"/>
                <w:sz w:val="24"/>
                <w:szCs w:val="24"/>
                <w:lang w:val="sr-Cyrl-CS"/>
              </w:rPr>
              <w:t>Упознавање са садржајем програма и начином радаПрелиминарна систематизација</w:t>
            </w:r>
          </w:p>
        </w:tc>
        <w:tc>
          <w:tcPr>
            <w:tcW w:w="4652" w:type="dxa"/>
            <w:vMerge w:val="restart"/>
          </w:tcPr>
          <w:p w:rsidR="0033373A" w:rsidRPr="009E38CC" w:rsidRDefault="0033373A"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моћи да сагледа садржаје којима ће се бавити настава Православног катихизиса у току 5. разреда основне</w:t>
            </w:r>
          </w:p>
          <w:p w:rsidR="0033373A" w:rsidRPr="009E38CC" w:rsidRDefault="0033373A"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школе;</w:t>
            </w:r>
          </w:p>
          <w:p w:rsidR="0033373A" w:rsidRPr="009E38CC" w:rsidRDefault="0033373A"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моћи да уочи какво је његово предзнање из градива Православног катихизиса обрађеног у претходном циклусу</w:t>
            </w:r>
          </w:p>
          <w:p w:rsidR="0033373A" w:rsidRPr="009E38CC" w:rsidRDefault="0033373A"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школовања.</w:t>
            </w:r>
          </w:p>
          <w:p w:rsidR="0033373A" w:rsidRPr="009E38CC" w:rsidRDefault="0033373A"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моћи да именује неке политеистичке религије.</w:t>
            </w:r>
          </w:p>
          <w:p w:rsidR="0033373A" w:rsidRPr="009E38CC" w:rsidRDefault="0033373A"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моћи да наведе неке од карактеристика</w:t>
            </w:r>
          </w:p>
          <w:p w:rsidR="0033373A" w:rsidRPr="009E38CC" w:rsidRDefault="0033373A"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Политеистичких религија и културе старог века.</w:t>
            </w:r>
          </w:p>
          <w:p w:rsidR="0033373A" w:rsidRPr="009E38CC" w:rsidRDefault="0033373A"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моћи да уочи да се Бог откривао изабраним људима, за</w:t>
            </w:r>
          </w:p>
          <w:p w:rsidR="0033373A" w:rsidRPr="009E38CC" w:rsidRDefault="0033373A"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разлику од паганских божанстава;</w:t>
            </w:r>
          </w:p>
          <w:p w:rsidR="0033373A" w:rsidRPr="009E38CC" w:rsidRDefault="0033373A"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моћи да објасни да је рођење Христово догађај који дели историју на стару и нову еру;</w:t>
            </w:r>
          </w:p>
          <w:p w:rsidR="0033373A" w:rsidRPr="009E38CC" w:rsidRDefault="0033373A"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моћи да наведе неке од библијских књига, њихове ауторе и оквирно време настанка</w:t>
            </w:r>
          </w:p>
          <w:p w:rsidR="0033373A" w:rsidRPr="009E38CC" w:rsidRDefault="0033373A"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моћи да разликује Стари и Нови Завет</w:t>
            </w:r>
          </w:p>
          <w:p w:rsidR="0033373A" w:rsidRPr="009E38CC" w:rsidRDefault="0033373A"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бити подстакнут да се односи према Библији као светој књизи;</w:t>
            </w:r>
          </w:p>
          <w:p w:rsidR="0033373A" w:rsidRPr="009E38CC" w:rsidRDefault="0033373A"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моћи да преприча библијску причу о постању и доживи је као дело љубави Божије</w:t>
            </w:r>
          </w:p>
          <w:p w:rsidR="0033373A" w:rsidRPr="009E38CC" w:rsidRDefault="0033373A"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моћи да увиди да је Бог поред видљивог света створио и анђеле</w:t>
            </w:r>
          </w:p>
          <w:p w:rsidR="0033373A" w:rsidRPr="009E38CC" w:rsidRDefault="0033373A"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xml:space="preserve">- моћи да преприча библијску приповест о </w:t>
            </w:r>
            <w:r w:rsidRPr="009E38CC">
              <w:rPr>
                <w:rFonts w:ascii="Times New Roman" w:hAnsi="Times New Roman"/>
                <w:sz w:val="24"/>
                <w:szCs w:val="24"/>
                <w:lang w:val="sr-Cyrl-CS"/>
              </w:rPr>
              <w:lastRenderedPageBreak/>
              <w:t>стварању човека и уочи да је човек сличан Богу јер је слободан</w:t>
            </w:r>
          </w:p>
          <w:p w:rsidR="0033373A" w:rsidRPr="009E38CC" w:rsidRDefault="0033373A"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бити подстакнут на развијање осећаја личне одговорности према природи;</w:t>
            </w:r>
          </w:p>
          <w:p w:rsidR="0033373A" w:rsidRPr="009E38CC" w:rsidRDefault="0033373A"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моћи да наведе неке од последица првородног греха по човека и читаву створену природу;</w:t>
            </w:r>
          </w:p>
          <w:p w:rsidR="0033373A" w:rsidRPr="009E38CC" w:rsidRDefault="0033373A"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моћи да преприча неку од библијских прича до Аврама;</w:t>
            </w:r>
          </w:p>
          <w:p w:rsidR="0033373A" w:rsidRPr="009E38CC" w:rsidRDefault="0033373A"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моћи да повеже причу о Нојевој барци са Црквом</w:t>
            </w:r>
          </w:p>
          <w:p w:rsidR="0033373A" w:rsidRPr="009E38CC" w:rsidRDefault="0033373A"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наведе неке од најважнијих старозаветних личности и догађаја</w:t>
            </w:r>
          </w:p>
          <w:p w:rsidR="0033373A" w:rsidRPr="009E38CC" w:rsidRDefault="0033373A"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моћи да уочи везу старозаветних праотаца и патријараха са Христом</w:t>
            </w:r>
          </w:p>
          <w:p w:rsidR="0033373A" w:rsidRPr="009E38CC" w:rsidRDefault="0033373A"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моћи да исприча да јеврејски народ прославља Пасху као</w:t>
            </w:r>
          </w:p>
          <w:p w:rsidR="0033373A" w:rsidRPr="009E38CC" w:rsidRDefault="0033373A"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успомену на излазак из Египта</w:t>
            </w:r>
          </w:p>
          <w:p w:rsidR="0033373A" w:rsidRPr="009E38CC" w:rsidRDefault="0033373A"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моћи да извуче моралну поуку из библијских приповести</w:t>
            </w:r>
          </w:p>
          <w:p w:rsidR="0033373A" w:rsidRPr="009E38CC" w:rsidRDefault="0033373A"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моћи да препозна старозаветне личности и догађаје у православној иконографији</w:t>
            </w:r>
          </w:p>
          <w:p w:rsidR="0033373A" w:rsidRPr="009E38CC" w:rsidRDefault="0033373A"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моћи да преприча библијски опис</w:t>
            </w:r>
          </w:p>
          <w:p w:rsidR="0033373A" w:rsidRPr="009E38CC" w:rsidRDefault="0033373A"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давања Десет Божијих заповести</w:t>
            </w:r>
          </w:p>
          <w:p w:rsidR="0033373A" w:rsidRPr="009E38CC" w:rsidRDefault="0033373A"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xml:space="preserve"> Мојсију;</w:t>
            </w:r>
          </w:p>
          <w:p w:rsidR="0033373A" w:rsidRPr="009E38CC" w:rsidRDefault="0033373A"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моћи да наведе и протумачи на</w:t>
            </w:r>
          </w:p>
          <w:p w:rsidR="0033373A" w:rsidRPr="009E38CC" w:rsidRDefault="0033373A"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основном нивоу Десет Божјих</w:t>
            </w:r>
          </w:p>
          <w:p w:rsidR="0033373A" w:rsidRPr="009E38CC" w:rsidRDefault="0033373A"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xml:space="preserve"> заповести;</w:t>
            </w:r>
          </w:p>
          <w:p w:rsidR="0033373A" w:rsidRPr="009E38CC" w:rsidRDefault="0033373A"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моћи да разуме да је од односа</w:t>
            </w:r>
          </w:p>
          <w:p w:rsidR="0033373A" w:rsidRPr="009E38CC" w:rsidRDefault="0033373A"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xml:space="preserve"> према Заповестима зависила и</w:t>
            </w:r>
          </w:p>
          <w:p w:rsidR="0033373A" w:rsidRPr="009E38CC" w:rsidRDefault="0033373A"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xml:space="preserve"> припадност Божијем народу;</w:t>
            </w:r>
          </w:p>
          <w:p w:rsidR="0033373A" w:rsidRPr="009E38CC" w:rsidRDefault="0033373A"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бити подстакнут да примени вредности Декалога у свом свакодневном животу.</w:t>
            </w:r>
          </w:p>
          <w:p w:rsidR="0033373A" w:rsidRPr="009E38CC" w:rsidRDefault="0033373A"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моћи да препозна на слици Ковчег Завета и Скинију и да у једној реченици каже шта је мана</w:t>
            </w:r>
          </w:p>
          <w:p w:rsidR="0033373A" w:rsidRPr="009E38CC" w:rsidRDefault="0033373A"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моћи да именује најважније личности јеврејског народа у Обећаној земљи</w:t>
            </w:r>
          </w:p>
          <w:p w:rsidR="0033373A" w:rsidRPr="009E38CC" w:rsidRDefault="0033373A"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xml:space="preserve">- моћи да уочи да је Светиња над </w:t>
            </w:r>
            <w:r w:rsidRPr="009E38CC">
              <w:rPr>
                <w:rFonts w:ascii="Times New Roman" w:hAnsi="Times New Roman"/>
                <w:sz w:val="24"/>
                <w:szCs w:val="24"/>
                <w:lang w:val="sr-Cyrl-CS"/>
              </w:rPr>
              <w:lastRenderedPageBreak/>
              <w:t>светињама посебно Место Божијег присуства</w:t>
            </w:r>
          </w:p>
          <w:p w:rsidR="0033373A" w:rsidRPr="009E38CC" w:rsidRDefault="0033373A"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знати да је цар Давид испевао Псалме у славу Божију</w:t>
            </w:r>
          </w:p>
          <w:p w:rsidR="0033373A" w:rsidRPr="009E38CC" w:rsidRDefault="0033373A"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моћи да наведе неке од старозаветних пророка</w:t>
            </w:r>
          </w:p>
          <w:p w:rsidR="0033373A" w:rsidRPr="009E38CC" w:rsidRDefault="0033373A"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моћи да уочи да су старозаветни пророци</w:t>
            </w:r>
          </w:p>
          <w:p w:rsidR="0033373A" w:rsidRPr="009E38CC" w:rsidRDefault="0033373A"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Најављивали долазак Месије</w:t>
            </w:r>
          </w:p>
          <w:p w:rsidR="0033373A" w:rsidRPr="009E38CC" w:rsidRDefault="0033373A"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увидети значај покајања и молитве као „жртве угодне Богу“ на основу одељака поучних и пророчких књига.</w:t>
            </w:r>
          </w:p>
          <w:p w:rsidR="0033373A" w:rsidRPr="009E38CC" w:rsidRDefault="0033373A" w:rsidP="00B66139">
            <w:pPr>
              <w:spacing w:after="0" w:line="240" w:lineRule="auto"/>
              <w:rPr>
                <w:rFonts w:ascii="Times New Roman" w:hAnsi="Times New Roman"/>
                <w:sz w:val="24"/>
                <w:szCs w:val="24"/>
                <w:lang w:val="sr-Cyrl-CS"/>
              </w:rPr>
            </w:pPr>
          </w:p>
        </w:tc>
      </w:tr>
      <w:tr w:rsidR="0033373A" w:rsidRPr="009E38CC" w:rsidTr="00B66139">
        <w:trPr>
          <w:trHeight w:val="759"/>
        </w:trPr>
        <w:tc>
          <w:tcPr>
            <w:tcW w:w="693" w:type="dxa"/>
          </w:tcPr>
          <w:p w:rsidR="0033373A" w:rsidRPr="009E38CC" w:rsidRDefault="0033373A" w:rsidP="00B66139">
            <w:pPr>
              <w:tabs>
                <w:tab w:val="left" w:pos="3540"/>
              </w:tabs>
              <w:spacing w:after="0" w:line="240" w:lineRule="auto"/>
              <w:rPr>
                <w:rFonts w:ascii="Times New Roman" w:hAnsi="Times New Roman"/>
                <w:sz w:val="24"/>
                <w:szCs w:val="24"/>
              </w:rPr>
            </w:pPr>
            <w:r w:rsidRPr="009E38CC">
              <w:rPr>
                <w:rFonts w:ascii="Times New Roman" w:hAnsi="Times New Roman"/>
                <w:sz w:val="24"/>
                <w:szCs w:val="24"/>
              </w:rPr>
              <w:t>2.</w:t>
            </w:r>
          </w:p>
        </w:tc>
        <w:tc>
          <w:tcPr>
            <w:tcW w:w="4877" w:type="dxa"/>
          </w:tcPr>
          <w:p w:rsidR="0033373A" w:rsidRPr="009E38CC" w:rsidRDefault="0033373A" w:rsidP="00B66139">
            <w:pPr>
              <w:tabs>
                <w:tab w:val="left" w:pos="3540"/>
              </w:tabs>
              <w:spacing w:after="0" w:line="240" w:lineRule="auto"/>
              <w:jc w:val="center"/>
              <w:rPr>
                <w:rFonts w:ascii="Times New Roman" w:hAnsi="Times New Roman"/>
                <w:sz w:val="24"/>
                <w:szCs w:val="24"/>
                <w:lang w:val="sr-Cyrl-CS"/>
              </w:rPr>
            </w:pPr>
            <w:r w:rsidRPr="009E38CC">
              <w:rPr>
                <w:rFonts w:ascii="Times New Roman" w:hAnsi="Times New Roman"/>
                <w:sz w:val="24"/>
                <w:szCs w:val="24"/>
                <w:lang w:val="sr-Cyrl-CS"/>
              </w:rPr>
              <w:t>II - РЕЛИГИЈА И КУЛТУРА</w:t>
            </w:r>
          </w:p>
          <w:p w:rsidR="0033373A" w:rsidRPr="009E38CC" w:rsidRDefault="0033373A" w:rsidP="00B66139">
            <w:pPr>
              <w:tabs>
                <w:tab w:val="left" w:pos="3540"/>
              </w:tabs>
              <w:spacing w:after="0" w:line="240" w:lineRule="auto"/>
              <w:jc w:val="center"/>
              <w:rPr>
                <w:rFonts w:ascii="Times New Roman" w:hAnsi="Times New Roman"/>
                <w:sz w:val="24"/>
                <w:szCs w:val="24"/>
                <w:lang w:val="sr-Cyrl-CS"/>
              </w:rPr>
            </w:pPr>
            <w:r w:rsidRPr="009E38CC">
              <w:rPr>
                <w:rFonts w:ascii="Times New Roman" w:hAnsi="Times New Roman"/>
                <w:sz w:val="24"/>
                <w:szCs w:val="24"/>
                <w:lang w:val="sr-Cyrl-CS"/>
              </w:rPr>
              <w:t>СТАРОГ СВЕТА</w:t>
            </w:r>
          </w:p>
        </w:tc>
        <w:tc>
          <w:tcPr>
            <w:tcW w:w="4106" w:type="dxa"/>
            <w:vAlign w:val="center"/>
          </w:tcPr>
          <w:p w:rsidR="0033373A" w:rsidRPr="009E38CC" w:rsidRDefault="0033373A" w:rsidP="00B66139">
            <w:pPr>
              <w:rPr>
                <w:rFonts w:ascii="Times New Roman" w:hAnsi="Times New Roman"/>
                <w:sz w:val="24"/>
                <w:szCs w:val="24"/>
                <w:lang w:val="sr-Cyrl-CS"/>
              </w:rPr>
            </w:pPr>
            <w:r w:rsidRPr="009E38CC">
              <w:rPr>
                <w:rFonts w:ascii="Times New Roman" w:hAnsi="Times New Roman"/>
                <w:sz w:val="24"/>
                <w:szCs w:val="24"/>
                <w:lang w:val="sr-Cyrl-CS"/>
              </w:rPr>
              <w:t>Религија и култура старог света</w:t>
            </w:r>
          </w:p>
          <w:p w:rsidR="0033373A" w:rsidRPr="009E38CC" w:rsidRDefault="0033373A" w:rsidP="00B66139">
            <w:pPr>
              <w:rPr>
                <w:rFonts w:ascii="Times New Roman" w:hAnsi="Times New Roman"/>
                <w:sz w:val="24"/>
                <w:szCs w:val="24"/>
              </w:rPr>
            </w:pPr>
            <w:r w:rsidRPr="009E38CC">
              <w:rPr>
                <w:rFonts w:ascii="Times New Roman" w:hAnsi="Times New Roman"/>
                <w:sz w:val="24"/>
                <w:szCs w:val="24"/>
                <w:lang w:val="sr-Cyrl-CS"/>
              </w:rPr>
              <w:t>Човекова жеђ за Богом и вечним животом</w:t>
            </w:r>
          </w:p>
          <w:p w:rsidR="0033373A" w:rsidRPr="009E38CC" w:rsidRDefault="0033373A" w:rsidP="00B66139">
            <w:pPr>
              <w:rPr>
                <w:rFonts w:ascii="Times New Roman" w:hAnsi="Times New Roman"/>
                <w:sz w:val="24"/>
                <w:szCs w:val="24"/>
              </w:rPr>
            </w:pPr>
            <w:r w:rsidRPr="009E38CC">
              <w:rPr>
                <w:rFonts w:ascii="Times New Roman" w:hAnsi="Times New Roman"/>
                <w:sz w:val="24"/>
                <w:szCs w:val="24"/>
              </w:rPr>
              <w:t>Митови и легенде</w:t>
            </w:r>
          </w:p>
        </w:tc>
        <w:tc>
          <w:tcPr>
            <w:tcW w:w="4652" w:type="dxa"/>
            <w:vMerge/>
            <w:vAlign w:val="center"/>
          </w:tcPr>
          <w:p w:rsidR="0033373A" w:rsidRPr="009E38CC" w:rsidRDefault="0033373A" w:rsidP="00B66139">
            <w:pPr>
              <w:spacing w:after="0" w:line="240" w:lineRule="auto"/>
              <w:rPr>
                <w:rFonts w:ascii="Times New Roman" w:eastAsia="Times New Roman" w:hAnsi="Times New Roman"/>
                <w:sz w:val="24"/>
                <w:szCs w:val="24"/>
              </w:rPr>
            </w:pPr>
          </w:p>
        </w:tc>
      </w:tr>
      <w:tr w:rsidR="0033373A" w:rsidRPr="009E38CC" w:rsidTr="00B66139">
        <w:trPr>
          <w:trHeight w:val="759"/>
        </w:trPr>
        <w:tc>
          <w:tcPr>
            <w:tcW w:w="693" w:type="dxa"/>
          </w:tcPr>
          <w:p w:rsidR="0033373A" w:rsidRPr="009E38CC" w:rsidRDefault="0033373A" w:rsidP="00B66139">
            <w:pPr>
              <w:tabs>
                <w:tab w:val="left" w:pos="3540"/>
              </w:tabs>
              <w:spacing w:after="0" w:line="240" w:lineRule="auto"/>
              <w:rPr>
                <w:rFonts w:ascii="Times New Roman" w:hAnsi="Times New Roman"/>
                <w:sz w:val="24"/>
                <w:szCs w:val="24"/>
              </w:rPr>
            </w:pPr>
            <w:r w:rsidRPr="009E38CC">
              <w:rPr>
                <w:rFonts w:ascii="Times New Roman" w:hAnsi="Times New Roman"/>
                <w:sz w:val="24"/>
                <w:szCs w:val="24"/>
              </w:rPr>
              <w:t>3.</w:t>
            </w:r>
          </w:p>
        </w:tc>
        <w:tc>
          <w:tcPr>
            <w:tcW w:w="4877" w:type="dxa"/>
          </w:tcPr>
          <w:p w:rsidR="0033373A" w:rsidRPr="009E38CC" w:rsidRDefault="0033373A" w:rsidP="00B66139">
            <w:pPr>
              <w:tabs>
                <w:tab w:val="left" w:pos="3540"/>
              </w:tabs>
              <w:spacing w:after="0" w:line="240" w:lineRule="auto"/>
              <w:jc w:val="center"/>
              <w:rPr>
                <w:rFonts w:ascii="Times New Roman" w:hAnsi="Times New Roman"/>
                <w:sz w:val="24"/>
                <w:szCs w:val="24"/>
                <w:lang w:val="sr-Cyrl-CS"/>
              </w:rPr>
            </w:pPr>
            <w:r w:rsidRPr="009E38CC">
              <w:rPr>
                <w:rFonts w:ascii="Times New Roman" w:hAnsi="Times New Roman"/>
                <w:sz w:val="24"/>
                <w:szCs w:val="24"/>
                <w:lang w:val="sr-Cyrl-CS"/>
              </w:rPr>
              <w:t>III - ОТКРИВЕЊЕ - СВЕТ</w:t>
            </w:r>
          </w:p>
          <w:p w:rsidR="0033373A" w:rsidRPr="009E38CC" w:rsidRDefault="0033373A" w:rsidP="00B66139">
            <w:pPr>
              <w:tabs>
                <w:tab w:val="left" w:pos="3540"/>
              </w:tabs>
              <w:spacing w:after="0" w:line="240" w:lineRule="auto"/>
              <w:jc w:val="center"/>
              <w:rPr>
                <w:rFonts w:ascii="Times New Roman" w:hAnsi="Times New Roman"/>
                <w:sz w:val="24"/>
                <w:szCs w:val="24"/>
                <w:lang w:val="sr-Cyrl-CS"/>
              </w:rPr>
            </w:pPr>
            <w:r w:rsidRPr="009E38CC">
              <w:rPr>
                <w:rFonts w:ascii="Times New Roman" w:hAnsi="Times New Roman"/>
                <w:sz w:val="24"/>
                <w:szCs w:val="24"/>
                <w:lang w:val="sr-Cyrl-CS"/>
              </w:rPr>
              <w:t>БИБЛИЈЕ</w:t>
            </w:r>
          </w:p>
        </w:tc>
        <w:tc>
          <w:tcPr>
            <w:tcW w:w="4106" w:type="dxa"/>
            <w:vAlign w:val="center"/>
          </w:tcPr>
          <w:p w:rsidR="0033373A" w:rsidRPr="009E38CC" w:rsidRDefault="0033373A" w:rsidP="00B66139">
            <w:pPr>
              <w:rPr>
                <w:rFonts w:ascii="Times New Roman" w:hAnsi="Times New Roman"/>
                <w:sz w:val="24"/>
                <w:szCs w:val="24"/>
                <w:lang w:val="sr-Cyrl-CS"/>
              </w:rPr>
            </w:pPr>
            <w:r w:rsidRPr="009E38CC">
              <w:rPr>
                <w:rFonts w:ascii="Times New Roman" w:hAnsi="Times New Roman"/>
                <w:sz w:val="24"/>
                <w:szCs w:val="24"/>
                <w:lang w:val="sr-Cyrl-CS"/>
              </w:rPr>
              <w:t>Божије Откровење</w:t>
            </w:r>
          </w:p>
          <w:p w:rsidR="0033373A" w:rsidRPr="009E38CC" w:rsidRDefault="0033373A" w:rsidP="00B66139">
            <w:pPr>
              <w:rPr>
                <w:rFonts w:ascii="Times New Roman" w:hAnsi="Times New Roman"/>
                <w:sz w:val="24"/>
                <w:szCs w:val="24"/>
                <w:lang w:val="sr-Cyrl-CS"/>
              </w:rPr>
            </w:pPr>
            <w:r w:rsidRPr="009E38CC">
              <w:rPr>
                <w:rFonts w:ascii="Times New Roman" w:hAnsi="Times New Roman"/>
                <w:sz w:val="24"/>
                <w:szCs w:val="24"/>
                <w:lang w:val="sr-Cyrl-CS"/>
              </w:rPr>
              <w:t>Свето Писмо (настанак, подела)</w:t>
            </w:r>
          </w:p>
        </w:tc>
        <w:tc>
          <w:tcPr>
            <w:tcW w:w="4652" w:type="dxa"/>
            <w:vMerge/>
            <w:vAlign w:val="center"/>
          </w:tcPr>
          <w:p w:rsidR="0033373A" w:rsidRPr="009E38CC" w:rsidRDefault="0033373A" w:rsidP="00B66139">
            <w:pPr>
              <w:spacing w:after="0" w:line="240" w:lineRule="auto"/>
              <w:rPr>
                <w:rFonts w:ascii="Times New Roman" w:eastAsia="Times New Roman" w:hAnsi="Times New Roman"/>
                <w:sz w:val="24"/>
                <w:szCs w:val="24"/>
              </w:rPr>
            </w:pPr>
          </w:p>
        </w:tc>
      </w:tr>
      <w:tr w:rsidR="0033373A" w:rsidRPr="009E38CC" w:rsidTr="00B66139">
        <w:trPr>
          <w:trHeight w:val="759"/>
        </w:trPr>
        <w:tc>
          <w:tcPr>
            <w:tcW w:w="693" w:type="dxa"/>
          </w:tcPr>
          <w:p w:rsidR="0033373A" w:rsidRPr="009E38CC" w:rsidRDefault="0033373A" w:rsidP="00B66139">
            <w:pPr>
              <w:tabs>
                <w:tab w:val="left" w:pos="3540"/>
              </w:tabs>
              <w:spacing w:after="0" w:line="240" w:lineRule="auto"/>
              <w:rPr>
                <w:rFonts w:ascii="Times New Roman" w:hAnsi="Times New Roman"/>
                <w:sz w:val="24"/>
                <w:szCs w:val="24"/>
              </w:rPr>
            </w:pPr>
            <w:r w:rsidRPr="009E38CC">
              <w:rPr>
                <w:rFonts w:ascii="Times New Roman" w:hAnsi="Times New Roman"/>
                <w:sz w:val="24"/>
                <w:szCs w:val="24"/>
              </w:rPr>
              <w:t>4.</w:t>
            </w:r>
          </w:p>
        </w:tc>
        <w:tc>
          <w:tcPr>
            <w:tcW w:w="4877" w:type="dxa"/>
          </w:tcPr>
          <w:p w:rsidR="0033373A" w:rsidRPr="009E38CC" w:rsidRDefault="0033373A" w:rsidP="00B66139">
            <w:pPr>
              <w:tabs>
                <w:tab w:val="left" w:pos="3540"/>
              </w:tabs>
              <w:spacing w:after="0" w:line="240" w:lineRule="auto"/>
              <w:jc w:val="center"/>
              <w:rPr>
                <w:rFonts w:ascii="Times New Roman" w:hAnsi="Times New Roman"/>
                <w:sz w:val="24"/>
                <w:szCs w:val="24"/>
                <w:lang w:val="sr-Cyrl-CS"/>
              </w:rPr>
            </w:pPr>
            <w:r w:rsidRPr="009E38CC">
              <w:rPr>
                <w:rFonts w:ascii="Times New Roman" w:hAnsi="Times New Roman"/>
                <w:sz w:val="24"/>
                <w:szCs w:val="24"/>
                <w:lang w:val="sr-Cyrl-CS"/>
              </w:rPr>
              <w:t>IV - СТВАРАЊЕ СВЕТА И</w:t>
            </w:r>
          </w:p>
          <w:p w:rsidR="0033373A" w:rsidRPr="009E38CC" w:rsidRDefault="0033373A" w:rsidP="00B66139">
            <w:pPr>
              <w:tabs>
                <w:tab w:val="left" w:pos="3540"/>
              </w:tabs>
              <w:spacing w:after="0" w:line="240" w:lineRule="auto"/>
              <w:jc w:val="center"/>
              <w:rPr>
                <w:rFonts w:ascii="Times New Roman" w:hAnsi="Times New Roman"/>
                <w:sz w:val="24"/>
                <w:szCs w:val="24"/>
                <w:lang w:val="sr-Cyrl-CS"/>
              </w:rPr>
            </w:pPr>
            <w:r w:rsidRPr="009E38CC">
              <w:rPr>
                <w:rFonts w:ascii="Times New Roman" w:hAnsi="Times New Roman"/>
                <w:sz w:val="24"/>
                <w:szCs w:val="24"/>
                <w:lang w:val="sr-Cyrl-CS"/>
              </w:rPr>
              <w:t>ЧОВЕКА</w:t>
            </w:r>
          </w:p>
        </w:tc>
        <w:tc>
          <w:tcPr>
            <w:tcW w:w="4106" w:type="dxa"/>
            <w:vAlign w:val="center"/>
          </w:tcPr>
          <w:p w:rsidR="0033373A" w:rsidRPr="009E38CC" w:rsidRDefault="0033373A" w:rsidP="00B66139">
            <w:pPr>
              <w:rPr>
                <w:rFonts w:ascii="Times New Roman" w:hAnsi="Times New Roman"/>
                <w:sz w:val="24"/>
                <w:szCs w:val="24"/>
                <w:lang w:val="sr-Cyrl-CS"/>
              </w:rPr>
            </w:pPr>
            <w:r w:rsidRPr="009E38CC">
              <w:rPr>
                <w:rFonts w:ascii="Times New Roman" w:hAnsi="Times New Roman"/>
                <w:sz w:val="24"/>
                <w:szCs w:val="24"/>
                <w:lang w:val="sr-Cyrl-CS"/>
              </w:rPr>
              <w:t>Шестоднев</w:t>
            </w:r>
          </w:p>
          <w:p w:rsidR="0033373A" w:rsidRPr="009E38CC" w:rsidRDefault="0033373A" w:rsidP="00B66139">
            <w:pPr>
              <w:rPr>
                <w:rFonts w:ascii="Times New Roman" w:hAnsi="Times New Roman"/>
                <w:sz w:val="24"/>
                <w:szCs w:val="24"/>
                <w:lang w:val="sr-Cyrl-CS"/>
              </w:rPr>
            </w:pPr>
            <w:r w:rsidRPr="009E38CC">
              <w:rPr>
                <w:rFonts w:ascii="Times New Roman" w:hAnsi="Times New Roman"/>
                <w:sz w:val="24"/>
                <w:szCs w:val="24"/>
                <w:lang w:val="sr-Cyrl-CS"/>
              </w:rPr>
              <w:t>Стварање човека „по икони и подобију“</w:t>
            </w:r>
          </w:p>
          <w:p w:rsidR="0033373A" w:rsidRPr="009E38CC" w:rsidRDefault="0033373A" w:rsidP="00B66139">
            <w:pPr>
              <w:rPr>
                <w:rFonts w:ascii="Times New Roman" w:hAnsi="Times New Roman"/>
                <w:sz w:val="24"/>
                <w:szCs w:val="24"/>
                <w:lang w:val="sr-Cyrl-CS"/>
              </w:rPr>
            </w:pPr>
            <w:r w:rsidRPr="009E38CC">
              <w:rPr>
                <w:rFonts w:ascii="Times New Roman" w:hAnsi="Times New Roman"/>
                <w:sz w:val="24"/>
                <w:szCs w:val="24"/>
                <w:lang w:val="sr-Cyrl-CS"/>
              </w:rPr>
              <w:t>Прародитељски грех</w:t>
            </w:r>
          </w:p>
          <w:p w:rsidR="0033373A" w:rsidRPr="009E38CC" w:rsidRDefault="0033373A" w:rsidP="00B66139">
            <w:pPr>
              <w:rPr>
                <w:rFonts w:ascii="Times New Roman" w:hAnsi="Times New Roman"/>
                <w:sz w:val="24"/>
                <w:szCs w:val="24"/>
                <w:lang w:val="sr-Cyrl-CS"/>
              </w:rPr>
            </w:pPr>
            <w:r w:rsidRPr="009E38CC">
              <w:rPr>
                <w:rFonts w:ascii="Times New Roman" w:hAnsi="Times New Roman"/>
                <w:sz w:val="24"/>
                <w:szCs w:val="24"/>
                <w:lang w:val="sr-Cyrl-CS"/>
              </w:rPr>
              <w:t>Човек изван рајског</w:t>
            </w:r>
          </w:p>
        </w:tc>
        <w:tc>
          <w:tcPr>
            <w:tcW w:w="4652" w:type="dxa"/>
            <w:vMerge/>
            <w:vAlign w:val="center"/>
          </w:tcPr>
          <w:p w:rsidR="0033373A" w:rsidRPr="009E38CC" w:rsidRDefault="0033373A" w:rsidP="00B66139">
            <w:pPr>
              <w:spacing w:after="0" w:line="240" w:lineRule="auto"/>
              <w:rPr>
                <w:rFonts w:ascii="Times New Roman" w:eastAsia="Times New Roman" w:hAnsi="Times New Roman"/>
                <w:sz w:val="24"/>
                <w:szCs w:val="24"/>
              </w:rPr>
            </w:pPr>
          </w:p>
        </w:tc>
      </w:tr>
      <w:tr w:rsidR="0033373A" w:rsidRPr="009E38CC" w:rsidTr="00B66139">
        <w:trPr>
          <w:trHeight w:val="759"/>
        </w:trPr>
        <w:tc>
          <w:tcPr>
            <w:tcW w:w="693" w:type="dxa"/>
          </w:tcPr>
          <w:p w:rsidR="0033373A" w:rsidRPr="009E38CC" w:rsidRDefault="0033373A" w:rsidP="00B66139">
            <w:pPr>
              <w:tabs>
                <w:tab w:val="left" w:pos="3540"/>
              </w:tabs>
              <w:spacing w:after="0" w:line="240" w:lineRule="auto"/>
              <w:rPr>
                <w:rFonts w:ascii="Times New Roman" w:hAnsi="Times New Roman"/>
                <w:sz w:val="24"/>
                <w:szCs w:val="24"/>
              </w:rPr>
            </w:pPr>
            <w:r w:rsidRPr="009E38CC">
              <w:rPr>
                <w:rFonts w:ascii="Times New Roman" w:hAnsi="Times New Roman"/>
                <w:sz w:val="24"/>
                <w:szCs w:val="24"/>
              </w:rPr>
              <w:t>5.</w:t>
            </w:r>
          </w:p>
          <w:p w:rsidR="0033373A" w:rsidRPr="009E38CC" w:rsidRDefault="0033373A" w:rsidP="00B66139">
            <w:pPr>
              <w:tabs>
                <w:tab w:val="left" w:pos="3540"/>
              </w:tabs>
              <w:spacing w:after="0" w:line="240" w:lineRule="auto"/>
              <w:rPr>
                <w:rFonts w:ascii="Times New Roman" w:hAnsi="Times New Roman"/>
                <w:sz w:val="24"/>
                <w:szCs w:val="24"/>
              </w:rPr>
            </w:pPr>
          </w:p>
          <w:p w:rsidR="0033373A" w:rsidRPr="009E38CC" w:rsidRDefault="0033373A" w:rsidP="00B66139">
            <w:pPr>
              <w:tabs>
                <w:tab w:val="left" w:pos="3540"/>
              </w:tabs>
              <w:spacing w:after="0" w:line="240" w:lineRule="auto"/>
              <w:rPr>
                <w:rFonts w:ascii="Times New Roman" w:hAnsi="Times New Roman"/>
                <w:sz w:val="24"/>
                <w:szCs w:val="24"/>
              </w:rPr>
            </w:pPr>
          </w:p>
          <w:p w:rsidR="0033373A" w:rsidRPr="009E38CC" w:rsidRDefault="0033373A" w:rsidP="00B66139">
            <w:pPr>
              <w:tabs>
                <w:tab w:val="left" w:pos="3540"/>
              </w:tabs>
              <w:spacing w:after="0" w:line="240" w:lineRule="auto"/>
              <w:rPr>
                <w:rFonts w:ascii="Times New Roman" w:hAnsi="Times New Roman"/>
                <w:sz w:val="24"/>
                <w:szCs w:val="24"/>
              </w:rPr>
            </w:pPr>
          </w:p>
          <w:p w:rsidR="0033373A" w:rsidRPr="009E38CC" w:rsidRDefault="0033373A" w:rsidP="00B66139">
            <w:pPr>
              <w:tabs>
                <w:tab w:val="left" w:pos="3540"/>
              </w:tabs>
              <w:spacing w:after="0" w:line="240" w:lineRule="auto"/>
              <w:rPr>
                <w:rFonts w:ascii="Times New Roman" w:hAnsi="Times New Roman"/>
                <w:sz w:val="24"/>
                <w:szCs w:val="24"/>
              </w:rPr>
            </w:pPr>
          </w:p>
          <w:p w:rsidR="0033373A" w:rsidRPr="009E38CC" w:rsidRDefault="0033373A" w:rsidP="00B66139">
            <w:pPr>
              <w:tabs>
                <w:tab w:val="left" w:pos="3540"/>
              </w:tabs>
              <w:spacing w:after="0" w:line="240" w:lineRule="auto"/>
              <w:rPr>
                <w:rFonts w:ascii="Times New Roman" w:hAnsi="Times New Roman"/>
                <w:sz w:val="24"/>
                <w:szCs w:val="24"/>
              </w:rPr>
            </w:pPr>
          </w:p>
          <w:p w:rsidR="0033373A" w:rsidRPr="009E38CC" w:rsidRDefault="0033373A" w:rsidP="00B66139">
            <w:pPr>
              <w:tabs>
                <w:tab w:val="left" w:pos="3540"/>
              </w:tabs>
              <w:spacing w:after="0" w:line="240" w:lineRule="auto"/>
              <w:rPr>
                <w:rFonts w:ascii="Times New Roman" w:hAnsi="Times New Roman"/>
                <w:sz w:val="24"/>
                <w:szCs w:val="24"/>
              </w:rPr>
            </w:pPr>
          </w:p>
          <w:p w:rsidR="0033373A" w:rsidRPr="009E38CC" w:rsidRDefault="0033373A" w:rsidP="00B66139">
            <w:pPr>
              <w:tabs>
                <w:tab w:val="left" w:pos="3540"/>
              </w:tabs>
              <w:spacing w:after="0" w:line="240" w:lineRule="auto"/>
              <w:rPr>
                <w:rFonts w:ascii="Times New Roman" w:hAnsi="Times New Roman"/>
                <w:sz w:val="24"/>
                <w:szCs w:val="24"/>
              </w:rPr>
            </w:pPr>
          </w:p>
          <w:p w:rsidR="0033373A" w:rsidRPr="009E38CC" w:rsidRDefault="0033373A" w:rsidP="00B66139">
            <w:pPr>
              <w:tabs>
                <w:tab w:val="left" w:pos="3540"/>
              </w:tabs>
              <w:spacing w:after="0" w:line="240" w:lineRule="auto"/>
              <w:rPr>
                <w:rFonts w:ascii="Times New Roman" w:hAnsi="Times New Roman"/>
                <w:sz w:val="24"/>
                <w:szCs w:val="24"/>
              </w:rPr>
            </w:pPr>
          </w:p>
          <w:p w:rsidR="0033373A" w:rsidRPr="009E38CC" w:rsidRDefault="0033373A" w:rsidP="00B66139">
            <w:pPr>
              <w:tabs>
                <w:tab w:val="left" w:pos="3540"/>
              </w:tabs>
              <w:spacing w:after="0" w:line="240" w:lineRule="auto"/>
              <w:rPr>
                <w:rFonts w:ascii="Times New Roman" w:hAnsi="Times New Roman"/>
                <w:sz w:val="24"/>
                <w:szCs w:val="24"/>
              </w:rPr>
            </w:pPr>
          </w:p>
          <w:p w:rsidR="0033373A" w:rsidRPr="009E38CC" w:rsidRDefault="0033373A" w:rsidP="00B66139">
            <w:pPr>
              <w:tabs>
                <w:tab w:val="left" w:pos="3540"/>
              </w:tabs>
              <w:spacing w:after="0" w:line="240" w:lineRule="auto"/>
              <w:rPr>
                <w:rFonts w:ascii="Times New Roman" w:hAnsi="Times New Roman"/>
                <w:sz w:val="24"/>
                <w:szCs w:val="24"/>
              </w:rPr>
            </w:pPr>
          </w:p>
          <w:p w:rsidR="0033373A" w:rsidRPr="009E38CC" w:rsidRDefault="0033373A" w:rsidP="00B66139">
            <w:pPr>
              <w:tabs>
                <w:tab w:val="left" w:pos="3540"/>
              </w:tabs>
              <w:spacing w:after="0" w:line="240" w:lineRule="auto"/>
              <w:rPr>
                <w:rFonts w:ascii="Times New Roman" w:hAnsi="Times New Roman"/>
                <w:sz w:val="24"/>
                <w:szCs w:val="24"/>
              </w:rPr>
            </w:pPr>
          </w:p>
          <w:p w:rsidR="0033373A" w:rsidRPr="009E38CC" w:rsidRDefault="0033373A" w:rsidP="00B66139">
            <w:pPr>
              <w:tabs>
                <w:tab w:val="left" w:pos="3540"/>
              </w:tabs>
              <w:spacing w:after="0" w:line="240" w:lineRule="auto"/>
              <w:rPr>
                <w:rFonts w:ascii="Times New Roman" w:hAnsi="Times New Roman"/>
                <w:sz w:val="24"/>
                <w:szCs w:val="24"/>
              </w:rPr>
            </w:pPr>
          </w:p>
          <w:p w:rsidR="0033373A" w:rsidRPr="009E38CC" w:rsidRDefault="0033373A" w:rsidP="00B66139">
            <w:pPr>
              <w:tabs>
                <w:tab w:val="left" w:pos="3540"/>
              </w:tabs>
              <w:spacing w:after="0" w:line="240" w:lineRule="auto"/>
              <w:rPr>
                <w:rFonts w:ascii="Times New Roman" w:hAnsi="Times New Roman"/>
                <w:sz w:val="24"/>
                <w:szCs w:val="24"/>
              </w:rPr>
            </w:pPr>
            <w:r w:rsidRPr="009E38CC">
              <w:rPr>
                <w:rFonts w:ascii="Times New Roman" w:hAnsi="Times New Roman"/>
                <w:sz w:val="24"/>
                <w:szCs w:val="24"/>
              </w:rPr>
              <w:t>6.</w:t>
            </w:r>
          </w:p>
          <w:p w:rsidR="0033373A" w:rsidRPr="009E38CC" w:rsidRDefault="0033373A" w:rsidP="00B66139">
            <w:pPr>
              <w:tabs>
                <w:tab w:val="left" w:pos="3540"/>
              </w:tabs>
              <w:spacing w:after="0" w:line="240" w:lineRule="auto"/>
              <w:rPr>
                <w:rFonts w:ascii="Times New Roman" w:hAnsi="Times New Roman"/>
                <w:sz w:val="24"/>
                <w:szCs w:val="24"/>
              </w:rPr>
            </w:pPr>
          </w:p>
          <w:p w:rsidR="0033373A" w:rsidRPr="009E38CC" w:rsidRDefault="0033373A" w:rsidP="00B66139">
            <w:pPr>
              <w:tabs>
                <w:tab w:val="left" w:pos="3540"/>
              </w:tabs>
              <w:spacing w:after="0" w:line="240" w:lineRule="auto"/>
              <w:rPr>
                <w:rFonts w:ascii="Times New Roman" w:hAnsi="Times New Roman"/>
                <w:sz w:val="24"/>
                <w:szCs w:val="24"/>
              </w:rPr>
            </w:pPr>
          </w:p>
          <w:p w:rsidR="0033373A" w:rsidRPr="009E38CC" w:rsidRDefault="0033373A" w:rsidP="00B66139">
            <w:pPr>
              <w:tabs>
                <w:tab w:val="left" w:pos="3540"/>
              </w:tabs>
              <w:spacing w:after="0" w:line="240" w:lineRule="auto"/>
              <w:rPr>
                <w:rFonts w:ascii="Times New Roman" w:hAnsi="Times New Roman"/>
                <w:sz w:val="24"/>
                <w:szCs w:val="24"/>
              </w:rPr>
            </w:pPr>
          </w:p>
          <w:p w:rsidR="0033373A" w:rsidRPr="009E38CC" w:rsidRDefault="0033373A" w:rsidP="00B66139">
            <w:pPr>
              <w:tabs>
                <w:tab w:val="left" w:pos="3540"/>
              </w:tabs>
              <w:spacing w:after="0" w:line="240" w:lineRule="auto"/>
              <w:rPr>
                <w:rFonts w:ascii="Times New Roman" w:hAnsi="Times New Roman"/>
                <w:sz w:val="24"/>
                <w:szCs w:val="24"/>
              </w:rPr>
            </w:pPr>
          </w:p>
          <w:p w:rsidR="0033373A" w:rsidRPr="009E38CC" w:rsidRDefault="0033373A" w:rsidP="00B66139">
            <w:pPr>
              <w:tabs>
                <w:tab w:val="left" w:pos="3540"/>
              </w:tabs>
              <w:spacing w:after="0" w:line="240" w:lineRule="auto"/>
              <w:rPr>
                <w:rFonts w:ascii="Times New Roman" w:hAnsi="Times New Roman"/>
                <w:sz w:val="24"/>
                <w:szCs w:val="24"/>
              </w:rPr>
            </w:pPr>
          </w:p>
          <w:p w:rsidR="0033373A" w:rsidRPr="009E38CC" w:rsidRDefault="0033373A" w:rsidP="00B66139">
            <w:pPr>
              <w:tabs>
                <w:tab w:val="left" w:pos="3540"/>
              </w:tabs>
              <w:spacing w:after="0" w:line="240" w:lineRule="auto"/>
              <w:rPr>
                <w:rFonts w:ascii="Times New Roman" w:hAnsi="Times New Roman"/>
                <w:sz w:val="24"/>
                <w:szCs w:val="24"/>
              </w:rPr>
            </w:pPr>
          </w:p>
          <w:p w:rsidR="0033373A" w:rsidRPr="009E38CC" w:rsidRDefault="0033373A" w:rsidP="00B66139">
            <w:pPr>
              <w:tabs>
                <w:tab w:val="left" w:pos="3540"/>
              </w:tabs>
              <w:spacing w:after="0" w:line="240" w:lineRule="auto"/>
              <w:rPr>
                <w:rFonts w:ascii="Times New Roman" w:hAnsi="Times New Roman"/>
                <w:sz w:val="24"/>
                <w:szCs w:val="24"/>
              </w:rPr>
            </w:pPr>
          </w:p>
          <w:p w:rsidR="0033373A" w:rsidRPr="009E38CC" w:rsidRDefault="0033373A" w:rsidP="00B66139">
            <w:pPr>
              <w:tabs>
                <w:tab w:val="left" w:pos="3540"/>
              </w:tabs>
              <w:spacing w:after="0" w:line="240" w:lineRule="auto"/>
              <w:rPr>
                <w:rFonts w:ascii="Times New Roman" w:hAnsi="Times New Roman"/>
                <w:sz w:val="24"/>
                <w:szCs w:val="24"/>
              </w:rPr>
            </w:pPr>
          </w:p>
          <w:p w:rsidR="0033373A" w:rsidRPr="009E38CC" w:rsidRDefault="0033373A" w:rsidP="00B66139">
            <w:pPr>
              <w:tabs>
                <w:tab w:val="left" w:pos="3540"/>
              </w:tabs>
              <w:spacing w:after="0" w:line="240" w:lineRule="auto"/>
              <w:rPr>
                <w:rFonts w:ascii="Times New Roman" w:hAnsi="Times New Roman"/>
                <w:sz w:val="24"/>
                <w:szCs w:val="24"/>
              </w:rPr>
            </w:pPr>
          </w:p>
          <w:p w:rsidR="0033373A" w:rsidRPr="009E38CC" w:rsidRDefault="0033373A" w:rsidP="00B66139">
            <w:pPr>
              <w:tabs>
                <w:tab w:val="left" w:pos="3540"/>
              </w:tabs>
              <w:spacing w:after="0" w:line="240" w:lineRule="auto"/>
              <w:rPr>
                <w:rFonts w:ascii="Times New Roman" w:hAnsi="Times New Roman"/>
                <w:sz w:val="24"/>
                <w:szCs w:val="24"/>
              </w:rPr>
            </w:pPr>
            <w:r w:rsidRPr="009E38CC">
              <w:rPr>
                <w:rFonts w:ascii="Times New Roman" w:hAnsi="Times New Roman"/>
                <w:sz w:val="24"/>
                <w:szCs w:val="24"/>
              </w:rPr>
              <w:t>7.</w:t>
            </w:r>
          </w:p>
        </w:tc>
        <w:tc>
          <w:tcPr>
            <w:tcW w:w="4877" w:type="dxa"/>
          </w:tcPr>
          <w:p w:rsidR="0033373A" w:rsidRPr="009E38CC" w:rsidRDefault="0033373A" w:rsidP="00B66139">
            <w:pPr>
              <w:tabs>
                <w:tab w:val="left" w:pos="3540"/>
              </w:tabs>
              <w:spacing w:after="0" w:line="240" w:lineRule="auto"/>
              <w:jc w:val="center"/>
              <w:rPr>
                <w:rFonts w:ascii="Times New Roman" w:hAnsi="Times New Roman"/>
                <w:sz w:val="24"/>
                <w:szCs w:val="24"/>
                <w:lang w:val="sr-Cyrl-CS"/>
              </w:rPr>
            </w:pPr>
            <w:r w:rsidRPr="009E38CC">
              <w:rPr>
                <w:rFonts w:ascii="Times New Roman" w:hAnsi="Times New Roman"/>
                <w:sz w:val="24"/>
                <w:szCs w:val="24"/>
                <w:lang w:val="sr-Cyrl-CS"/>
              </w:rPr>
              <w:lastRenderedPageBreak/>
              <w:t>V -СТАРОЗАВЕТНА ИСТОРИЈА</w:t>
            </w:r>
          </w:p>
          <w:p w:rsidR="0033373A" w:rsidRPr="009E38CC" w:rsidRDefault="0033373A" w:rsidP="00B66139">
            <w:pPr>
              <w:tabs>
                <w:tab w:val="left" w:pos="3540"/>
              </w:tabs>
              <w:spacing w:after="0" w:line="240" w:lineRule="auto"/>
              <w:jc w:val="center"/>
              <w:rPr>
                <w:rFonts w:ascii="Times New Roman" w:hAnsi="Times New Roman"/>
                <w:sz w:val="24"/>
                <w:szCs w:val="24"/>
                <w:lang w:val="sr-Cyrl-CS"/>
              </w:rPr>
            </w:pPr>
            <w:r w:rsidRPr="009E38CC">
              <w:rPr>
                <w:rFonts w:ascii="Times New Roman" w:hAnsi="Times New Roman"/>
                <w:sz w:val="24"/>
                <w:szCs w:val="24"/>
                <w:lang w:val="sr-Cyrl-CS"/>
              </w:rPr>
              <w:t>СПАСЕЊА</w:t>
            </w:r>
          </w:p>
          <w:p w:rsidR="0033373A" w:rsidRPr="009E38CC" w:rsidRDefault="0033373A" w:rsidP="00B66139">
            <w:pPr>
              <w:tabs>
                <w:tab w:val="left" w:pos="3540"/>
              </w:tabs>
              <w:spacing w:after="0" w:line="240" w:lineRule="auto"/>
              <w:jc w:val="center"/>
              <w:rPr>
                <w:rFonts w:ascii="Times New Roman" w:hAnsi="Times New Roman"/>
                <w:sz w:val="24"/>
                <w:szCs w:val="24"/>
                <w:lang w:val="sr-Cyrl-CS"/>
              </w:rPr>
            </w:pPr>
          </w:p>
          <w:p w:rsidR="0033373A" w:rsidRPr="009E38CC" w:rsidRDefault="0033373A" w:rsidP="00B66139">
            <w:pPr>
              <w:tabs>
                <w:tab w:val="left" w:pos="3540"/>
              </w:tabs>
              <w:spacing w:after="0" w:line="240" w:lineRule="auto"/>
              <w:jc w:val="center"/>
              <w:rPr>
                <w:rFonts w:ascii="Times New Roman" w:hAnsi="Times New Roman"/>
                <w:sz w:val="24"/>
                <w:szCs w:val="24"/>
                <w:lang w:val="sr-Cyrl-CS"/>
              </w:rPr>
            </w:pPr>
          </w:p>
          <w:p w:rsidR="0033373A" w:rsidRPr="009E38CC" w:rsidRDefault="0033373A" w:rsidP="00B66139">
            <w:pPr>
              <w:tabs>
                <w:tab w:val="left" w:pos="3540"/>
              </w:tabs>
              <w:spacing w:after="0" w:line="240" w:lineRule="auto"/>
              <w:jc w:val="center"/>
              <w:rPr>
                <w:rFonts w:ascii="Times New Roman" w:hAnsi="Times New Roman"/>
                <w:sz w:val="24"/>
                <w:szCs w:val="24"/>
                <w:lang w:val="sr-Cyrl-CS"/>
              </w:rPr>
            </w:pPr>
          </w:p>
          <w:p w:rsidR="0033373A" w:rsidRPr="009E38CC" w:rsidRDefault="0033373A" w:rsidP="00B66139">
            <w:pPr>
              <w:tabs>
                <w:tab w:val="left" w:pos="3540"/>
              </w:tabs>
              <w:spacing w:after="0" w:line="240" w:lineRule="auto"/>
              <w:jc w:val="center"/>
              <w:rPr>
                <w:rFonts w:ascii="Times New Roman" w:hAnsi="Times New Roman"/>
                <w:sz w:val="24"/>
                <w:szCs w:val="24"/>
                <w:lang w:val="sr-Cyrl-CS"/>
              </w:rPr>
            </w:pPr>
          </w:p>
          <w:p w:rsidR="0033373A" w:rsidRPr="009E38CC" w:rsidRDefault="0033373A" w:rsidP="00B66139">
            <w:pPr>
              <w:tabs>
                <w:tab w:val="left" w:pos="3540"/>
              </w:tabs>
              <w:spacing w:after="0" w:line="240" w:lineRule="auto"/>
              <w:jc w:val="center"/>
              <w:rPr>
                <w:rFonts w:ascii="Times New Roman" w:hAnsi="Times New Roman"/>
                <w:sz w:val="24"/>
                <w:szCs w:val="24"/>
                <w:lang w:val="sr-Cyrl-CS"/>
              </w:rPr>
            </w:pPr>
          </w:p>
          <w:p w:rsidR="0033373A" w:rsidRPr="009E38CC" w:rsidRDefault="0033373A" w:rsidP="00B66139">
            <w:pPr>
              <w:tabs>
                <w:tab w:val="left" w:pos="3540"/>
              </w:tabs>
              <w:spacing w:after="0" w:line="240" w:lineRule="auto"/>
              <w:jc w:val="center"/>
              <w:rPr>
                <w:rFonts w:ascii="Times New Roman" w:hAnsi="Times New Roman"/>
                <w:sz w:val="24"/>
                <w:szCs w:val="24"/>
                <w:lang w:val="sr-Cyrl-CS"/>
              </w:rPr>
            </w:pPr>
          </w:p>
          <w:p w:rsidR="0033373A" w:rsidRPr="009E38CC" w:rsidRDefault="0033373A" w:rsidP="00B66139">
            <w:pPr>
              <w:tabs>
                <w:tab w:val="left" w:pos="3540"/>
              </w:tabs>
              <w:spacing w:after="0" w:line="240" w:lineRule="auto"/>
              <w:jc w:val="center"/>
              <w:rPr>
                <w:rFonts w:ascii="Times New Roman" w:hAnsi="Times New Roman"/>
                <w:sz w:val="24"/>
                <w:szCs w:val="24"/>
                <w:lang w:val="sr-Cyrl-CS"/>
              </w:rPr>
            </w:pPr>
          </w:p>
          <w:p w:rsidR="0033373A" w:rsidRPr="009E38CC" w:rsidRDefault="0033373A" w:rsidP="00B66139">
            <w:pPr>
              <w:tabs>
                <w:tab w:val="left" w:pos="3540"/>
              </w:tabs>
              <w:spacing w:after="0" w:line="240" w:lineRule="auto"/>
              <w:jc w:val="center"/>
              <w:rPr>
                <w:rFonts w:ascii="Times New Roman" w:hAnsi="Times New Roman"/>
                <w:sz w:val="24"/>
                <w:szCs w:val="24"/>
                <w:lang w:val="sr-Cyrl-CS"/>
              </w:rPr>
            </w:pPr>
          </w:p>
          <w:p w:rsidR="0033373A" w:rsidRPr="009E38CC" w:rsidRDefault="0033373A" w:rsidP="00B66139">
            <w:pPr>
              <w:tabs>
                <w:tab w:val="left" w:pos="3540"/>
              </w:tabs>
              <w:spacing w:after="0" w:line="240" w:lineRule="auto"/>
              <w:jc w:val="center"/>
              <w:rPr>
                <w:rFonts w:ascii="Times New Roman" w:hAnsi="Times New Roman"/>
                <w:sz w:val="24"/>
                <w:szCs w:val="24"/>
                <w:lang w:val="sr-Cyrl-CS"/>
              </w:rPr>
            </w:pPr>
          </w:p>
          <w:p w:rsidR="0033373A" w:rsidRPr="009E38CC" w:rsidRDefault="0033373A" w:rsidP="00B66139">
            <w:pPr>
              <w:tabs>
                <w:tab w:val="left" w:pos="3540"/>
              </w:tabs>
              <w:spacing w:after="0" w:line="240" w:lineRule="auto"/>
              <w:jc w:val="center"/>
              <w:rPr>
                <w:rFonts w:ascii="Times New Roman" w:hAnsi="Times New Roman"/>
                <w:sz w:val="24"/>
                <w:szCs w:val="24"/>
                <w:lang w:val="sr-Cyrl-CS"/>
              </w:rPr>
            </w:pPr>
          </w:p>
          <w:p w:rsidR="0033373A" w:rsidRPr="009E38CC" w:rsidRDefault="0033373A" w:rsidP="00B66139">
            <w:pPr>
              <w:tabs>
                <w:tab w:val="left" w:pos="3540"/>
              </w:tabs>
              <w:spacing w:after="0" w:line="240" w:lineRule="auto"/>
              <w:jc w:val="center"/>
              <w:rPr>
                <w:rFonts w:ascii="Times New Roman" w:hAnsi="Times New Roman"/>
                <w:sz w:val="24"/>
                <w:szCs w:val="24"/>
                <w:lang w:val="sr-Cyrl-CS"/>
              </w:rPr>
            </w:pPr>
          </w:p>
          <w:p w:rsidR="0033373A" w:rsidRPr="009E38CC" w:rsidRDefault="0033373A" w:rsidP="00B66139">
            <w:pPr>
              <w:tabs>
                <w:tab w:val="left" w:pos="3540"/>
              </w:tabs>
              <w:spacing w:after="0" w:line="240" w:lineRule="auto"/>
              <w:jc w:val="center"/>
              <w:rPr>
                <w:rFonts w:ascii="Times New Roman" w:hAnsi="Times New Roman"/>
                <w:sz w:val="24"/>
                <w:szCs w:val="24"/>
                <w:lang w:val="sr-Cyrl-CS"/>
              </w:rPr>
            </w:pPr>
            <w:r w:rsidRPr="009E38CC">
              <w:rPr>
                <w:rFonts w:ascii="Times New Roman" w:hAnsi="Times New Roman"/>
                <w:sz w:val="24"/>
                <w:szCs w:val="24"/>
                <w:lang w:val="sr-Cyrl-CS"/>
              </w:rPr>
              <w:t>VI - ЗАКОН БОЖЈИ</w:t>
            </w:r>
          </w:p>
          <w:p w:rsidR="0033373A" w:rsidRPr="009E38CC" w:rsidRDefault="0033373A" w:rsidP="00B66139">
            <w:pPr>
              <w:tabs>
                <w:tab w:val="left" w:pos="3540"/>
              </w:tabs>
              <w:spacing w:after="0" w:line="240" w:lineRule="auto"/>
              <w:jc w:val="center"/>
              <w:rPr>
                <w:rFonts w:ascii="Times New Roman" w:hAnsi="Times New Roman"/>
                <w:sz w:val="24"/>
                <w:szCs w:val="24"/>
                <w:lang w:val="sr-Cyrl-CS"/>
              </w:rPr>
            </w:pPr>
          </w:p>
          <w:p w:rsidR="0033373A" w:rsidRPr="009E38CC" w:rsidRDefault="0033373A" w:rsidP="00B66139">
            <w:pPr>
              <w:tabs>
                <w:tab w:val="left" w:pos="3540"/>
              </w:tabs>
              <w:spacing w:after="0" w:line="240" w:lineRule="auto"/>
              <w:jc w:val="center"/>
              <w:rPr>
                <w:rFonts w:ascii="Times New Roman" w:hAnsi="Times New Roman"/>
                <w:sz w:val="24"/>
                <w:szCs w:val="24"/>
                <w:lang w:val="sr-Cyrl-CS"/>
              </w:rPr>
            </w:pPr>
          </w:p>
          <w:p w:rsidR="0033373A" w:rsidRPr="009E38CC" w:rsidRDefault="0033373A" w:rsidP="00B66139">
            <w:pPr>
              <w:tabs>
                <w:tab w:val="left" w:pos="3540"/>
              </w:tabs>
              <w:spacing w:after="0" w:line="240" w:lineRule="auto"/>
              <w:jc w:val="center"/>
              <w:rPr>
                <w:rFonts w:ascii="Times New Roman" w:hAnsi="Times New Roman"/>
                <w:sz w:val="24"/>
                <w:szCs w:val="24"/>
                <w:lang w:val="sr-Cyrl-CS"/>
              </w:rPr>
            </w:pPr>
          </w:p>
          <w:p w:rsidR="0033373A" w:rsidRPr="009E38CC" w:rsidRDefault="0033373A" w:rsidP="00B66139">
            <w:pPr>
              <w:tabs>
                <w:tab w:val="left" w:pos="3540"/>
              </w:tabs>
              <w:spacing w:after="0" w:line="240" w:lineRule="auto"/>
              <w:jc w:val="center"/>
              <w:rPr>
                <w:rFonts w:ascii="Times New Roman" w:hAnsi="Times New Roman"/>
                <w:sz w:val="24"/>
                <w:szCs w:val="24"/>
                <w:lang w:val="sr-Cyrl-CS"/>
              </w:rPr>
            </w:pPr>
          </w:p>
          <w:p w:rsidR="0033373A" w:rsidRPr="009E38CC" w:rsidRDefault="0033373A" w:rsidP="00B66139">
            <w:pPr>
              <w:tabs>
                <w:tab w:val="left" w:pos="3540"/>
              </w:tabs>
              <w:spacing w:after="0" w:line="240" w:lineRule="auto"/>
              <w:jc w:val="center"/>
              <w:rPr>
                <w:rFonts w:ascii="Times New Roman" w:hAnsi="Times New Roman"/>
                <w:sz w:val="24"/>
                <w:szCs w:val="24"/>
                <w:lang w:val="sr-Cyrl-CS"/>
              </w:rPr>
            </w:pPr>
          </w:p>
          <w:p w:rsidR="0033373A" w:rsidRPr="009E38CC" w:rsidRDefault="0033373A" w:rsidP="00B66139">
            <w:pPr>
              <w:tabs>
                <w:tab w:val="left" w:pos="3540"/>
              </w:tabs>
              <w:spacing w:after="0" w:line="240" w:lineRule="auto"/>
              <w:jc w:val="center"/>
              <w:rPr>
                <w:rFonts w:ascii="Times New Roman" w:hAnsi="Times New Roman"/>
                <w:sz w:val="24"/>
                <w:szCs w:val="24"/>
                <w:lang w:val="sr-Cyrl-CS"/>
              </w:rPr>
            </w:pPr>
          </w:p>
          <w:p w:rsidR="0033373A" w:rsidRPr="009E38CC" w:rsidRDefault="0033373A" w:rsidP="00B66139">
            <w:pPr>
              <w:tabs>
                <w:tab w:val="left" w:pos="3540"/>
              </w:tabs>
              <w:spacing w:after="0" w:line="240" w:lineRule="auto"/>
              <w:jc w:val="center"/>
              <w:rPr>
                <w:rFonts w:ascii="Times New Roman" w:hAnsi="Times New Roman"/>
                <w:sz w:val="24"/>
                <w:szCs w:val="24"/>
                <w:lang w:val="sr-Cyrl-CS"/>
              </w:rPr>
            </w:pPr>
          </w:p>
          <w:p w:rsidR="0033373A" w:rsidRPr="009E38CC" w:rsidRDefault="0033373A" w:rsidP="00B66139">
            <w:pPr>
              <w:tabs>
                <w:tab w:val="left" w:pos="3540"/>
              </w:tabs>
              <w:spacing w:after="0" w:line="240" w:lineRule="auto"/>
              <w:jc w:val="center"/>
              <w:rPr>
                <w:rFonts w:ascii="Times New Roman" w:hAnsi="Times New Roman"/>
                <w:sz w:val="24"/>
                <w:szCs w:val="24"/>
                <w:lang w:val="sr-Cyrl-CS"/>
              </w:rPr>
            </w:pPr>
          </w:p>
          <w:p w:rsidR="0033373A" w:rsidRPr="009E38CC" w:rsidRDefault="0033373A" w:rsidP="00B66139">
            <w:pPr>
              <w:tabs>
                <w:tab w:val="left" w:pos="3540"/>
              </w:tabs>
              <w:spacing w:after="0" w:line="240" w:lineRule="auto"/>
              <w:jc w:val="center"/>
              <w:rPr>
                <w:rFonts w:ascii="Times New Roman" w:hAnsi="Times New Roman"/>
                <w:sz w:val="24"/>
                <w:szCs w:val="24"/>
                <w:lang w:val="sr-Cyrl-CS"/>
              </w:rPr>
            </w:pPr>
          </w:p>
          <w:p w:rsidR="0033373A" w:rsidRPr="009E38CC" w:rsidRDefault="0033373A" w:rsidP="00B66139">
            <w:pPr>
              <w:tabs>
                <w:tab w:val="left" w:pos="3540"/>
              </w:tabs>
              <w:spacing w:after="0" w:line="240" w:lineRule="auto"/>
              <w:jc w:val="center"/>
              <w:rPr>
                <w:rFonts w:ascii="Times New Roman" w:hAnsi="Times New Roman"/>
                <w:sz w:val="24"/>
                <w:szCs w:val="24"/>
                <w:lang w:val="sr-Cyrl-CS"/>
              </w:rPr>
            </w:pPr>
            <w:r w:rsidRPr="009E38CC">
              <w:rPr>
                <w:rFonts w:ascii="Times New Roman" w:hAnsi="Times New Roman"/>
                <w:sz w:val="24"/>
                <w:szCs w:val="24"/>
                <w:lang w:val="sr-Cyrl-CS"/>
              </w:rPr>
              <w:t>VII - МЕСИЈАНСКА НАДА</w:t>
            </w:r>
          </w:p>
        </w:tc>
        <w:tc>
          <w:tcPr>
            <w:tcW w:w="4106" w:type="dxa"/>
            <w:vAlign w:val="center"/>
          </w:tcPr>
          <w:p w:rsidR="0033373A" w:rsidRPr="009E38CC" w:rsidRDefault="0033373A" w:rsidP="00B66139">
            <w:pPr>
              <w:rPr>
                <w:rFonts w:ascii="Times New Roman" w:hAnsi="Times New Roman"/>
                <w:sz w:val="24"/>
                <w:szCs w:val="24"/>
                <w:lang w:val="sr-Cyrl-CS"/>
              </w:rPr>
            </w:pPr>
            <w:r w:rsidRPr="009E38CC">
              <w:rPr>
                <w:rFonts w:ascii="Times New Roman" w:hAnsi="Times New Roman"/>
                <w:sz w:val="24"/>
                <w:szCs w:val="24"/>
                <w:lang w:val="sr-Cyrl-CS"/>
              </w:rPr>
              <w:lastRenderedPageBreak/>
              <w:t>Аврам и Божији позив</w:t>
            </w:r>
          </w:p>
          <w:p w:rsidR="0033373A" w:rsidRPr="009E38CC" w:rsidRDefault="0033373A" w:rsidP="00B66139">
            <w:pPr>
              <w:rPr>
                <w:rFonts w:ascii="Times New Roman" w:hAnsi="Times New Roman"/>
                <w:sz w:val="24"/>
                <w:szCs w:val="24"/>
                <w:lang w:val="sr-Cyrl-CS"/>
              </w:rPr>
            </w:pPr>
            <w:r w:rsidRPr="009E38CC">
              <w:rPr>
                <w:rFonts w:ascii="Times New Roman" w:hAnsi="Times New Roman"/>
                <w:sz w:val="24"/>
                <w:szCs w:val="24"/>
                <w:lang w:val="sr-Cyrl-CS"/>
              </w:rPr>
              <w:t>Исак и његови синови</w:t>
            </w:r>
          </w:p>
          <w:p w:rsidR="0033373A" w:rsidRPr="009E38CC" w:rsidRDefault="0033373A" w:rsidP="00B66139">
            <w:pPr>
              <w:rPr>
                <w:rFonts w:ascii="Times New Roman" w:hAnsi="Times New Roman"/>
                <w:sz w:val="24"/>
                <w:szCs w:val="24"/>
                <w:lang w:val="sr-Cyrl-CS"/>
              </w:rPr>
            </w:pPr>
            <w:r w:rsidRPr="009E38CC">
              <w:rPr>
                <w:rFonts w:ascii="Times New Roman" w:hAnsi="Times New Roman"/>
                <w:sz w:val="24"/>
                <w:szCs w:val="24"/>
                <w:lang w:val="sr-Cyrl-CS"/>
              </w:rPr>
              <w:t>Праведни Јосиф</w:t>
            </w:r>
          </w:p>
          <w:p w:rsidR="0033373A" w:rsidRPr="009E38CC" w:rsidRDefault="0033373A" w:rsidP="00B66139">
            <w:pPr>
              <w:rPr>
                <w:rFonts w:ascii="Times New Roman" w:hAnsi="Times New Roman"/>
                <w:sz w:val="24"/>
                <w:szCs w:val="24"/>
                <w:lang w:val="sr-Cyrl-CS"/>
              </w:rPr>
            </w:pPr>
            <w:r w:rsidRPr="009E38CC">
              <w:rPr>
                <w:rFonts w:ascii="Times New Roman" w:hAnsi="Times New Roman"/>
                <w:sz w:val="24"/>
                <w:szCs w:val="24"/>
                <w:lang w:val="sr-Cyrl-CS"/>
              </w:rPr>
              <w:t>Мојсије</w:t>
            </w:r>
          </w:p>
          <w:p w:rsidR="0033373A" w:rsidRPr="009E38CC" w:rsidRDefault="0033373A" w:rsidP="00B66139">
            <w:pPr>
              <w:rPr>
                <w:rFonts w:ascii="Times New Roman" w:hAnsi="Times New Roman"/>
                <w:sz w:val="24"/>
                <w:szCs w:val="24"/>
                <w:lang w:val="sr-Cyrl-CS"/>
              </w:rPr>
            </w:pPr>
            <w:r w:rsidRPr="009E38CC">
              <w:rPr>
                <w:rFonts w:ascii="Times New Roman" w:hAnsi="Times New Roman"/>
                <w:sz w:val="24"/>
                <w:szCs w:val="24"/>
                <w:lang w:val="sr-Cyrl-CS"/>
              </w:rPr>
              <w:lastRenderedPageBreak/>
              <w:t>Пасха</w:t>
            </w:r>
          </w:p>
          <w:p w:rsidR="0033373A" w:rsidRPr="009E38CC" w:rsidRDefault="0033373A" w:rsidP="00B66139">
            <w:pPr>
              <w:rPr>
                <w:rFonts w:ascii="Times New Roman" w:hAnsi="Times New Roman"/>
                <w:sz w:val="24"/>
                <w:szCs w:val="24"/>
                <w:lang w:val="sr-Cyrl-CS"/>
              </w:rPr>
            </w:pPr>
          </w:p>
          <w:p w:rsidR="0033373A" w:rsidRPr="009E38CC" w:rsidRDefault="0033373A" w:rsidP="00B66139">
            <w:pPr>
              <w:rPr>
                <w:rFonts w:ascii="Times New Roman" w:hAnsi="Times New Roman"/>
                <w:sz w:val="24"/>
                <w:szCs w:val="24"/>
                <w:lang w:val="sr-Cyrl-CS"/>
              </w:rPr>
            </w:pPr>
            <w:r w:rsidRPr="009E38CC">
              <w:rPr>
                <w:rFonts w:ascii="Times New Roman" w:hAnsi="Times New Roman"/>
                <w:sz w:val="24"/>
                <w:szCs w:val="24"/>
                <w:lang w:val="sr-Cyrl-CS"/>
              </w:rPr>
              <w:t>Добијање Божијих заповести на гори Синају</w:t>
            </w:r>
          </w:p>
          <w:p w:rsidR="0033373A" w:rsidRPr="009E38CC" w:rsidRDefault="0033373A" w:rsidP="00B66139">
            <w:pPr>
              <w:rPr>
                <w:rFonts w:ascii="Times New Roman" w:hAnsi="Times New Roman"/>
                <w:sz w:val="24"/>
                <w:szCs w:val="24"/>
                <w:lang w:val="sr-Cyrl-CS"/>
              </w:rPr>
            </w:pPr>
            <w:r w:rsidRPr="009E38CC">
              <w:rPr>
                <w:rFonts w:ascii="Times New Roman" w:hAnsi="Times New Roman"/>
                <w:sz w:val="24"/>
                <w:szCs w:val="24"/>
                <w:lang w:val="sr-Cyrl-CS"/>
              </w:rPr>
              <w:t>Садржај Десет Божјих заповести</w:t>
            </w:r>
          </w:p>
          <w:p w:rsidR="0033373A" w:rsidRPr="009E38CC" w:rsidRDefault="0033373A" w:rsidP="00B66139">
            <w:pPr>
              <w:rPr>
                <w:rFonts w:ascii="Times New Roman" w:hAnsi="Times New Roman"/>
                <w:sz w:val="24"/>
                <w:szCs w:val="24"/>
                <w:lang w:val="sr-Cyrl-CS"/>
              </w:rPr>
            </w:pPr>
            <w:r w:rsidRPr="009E38CC">
              <w:rPr>
                <w:rFonts w:ascii="Times New Roman" w:hAnsi="Times New Roman"/>
                <w:sz w:val="24"/>
                <w:szCs w:val="24"/>
                <w:lang w:val="sr-Cyrl-CS"/>
              </w:rPr>
              <w:t>Смисао Декалога као припреме за Христа</w:t>
            </w:r>
          </w:p>
          <w:p w:rsidR="0033373A" w:rsidRPr="009E38CC" w:rsidRDefault="0033373A" w:rsidP="00B66139">
            <w:pPr>
              <w:rPr>
                <w:rFonts w:ascii="Times New Roman" w:hAnsi="Times New Roman"/>
                <w:sz w:val="24"/>
                <w:szCs w:val="24"/>
                <w:lang w:val="sr-Cyrl-CS"/>
              </w:rPr>
            </w:pPr>
          </w:p>
          <w:p w:rsidR="0033373A" w:rsidRPr="009E38CC" w:rsidRDefault="0033373A" w:rsidP="00B66139">
            <w:pPr>
              <w:rPr>
                <w:rFonts w:ascii="Times New Roman" w:hAnsi="Times New Roman"/>
                <w:sz w:val="24"/>
                <w:szCs w:val="24"/>
                <w:lang w:val="sr-Cyrl-CS"/>
              </w:rPr>
            </w:pPr>
            <w:r w:rsidRPr="009E38CC">
              <w:rPr>
                <w:rFonts w:ascii="Times New Roman" w:hAnsi="Times New Roman"/>
                <w:sz w:val="24"/>
                <w:szCs w:val="24"/>
                <w:lang w:val="sr-Cyrl-CS"/>
              </w:rPr>
              <w:t>Насељавање Обећане земље (Исус Навин, Самсон...)</w:t>
            </w:r>
          </w:p>
          <w:p w:rsidR="0033373A" w:rsidRPr="009E38CC" w:rsidRDefault="0033373A" w:rsidP="00B66139">
            <w:pPr>
              <w:rPr>
                <w:rFonts w:ascii="Times New Roman" w:hAnsi="Times New Roman"/>
                <w:sz w:val="24"/>
                <w:szCs w:val="24"/>
                <w:lang w:val="sr-Cyrl-CS"/>
              </w:rPr>
            </w:pPr>
            <w:r w:rsidRPr="009E38CC">
              <w:rPr>
                <w:rFonts w:ascii="Times New Roman" w:hAnsi="Times New Roman"/>
                <w:sz w:val="24"/>
                <w:szCs w:val="24"/>
                <w:lang w:val="sr-Cyrl-CS"/>
              </w:rPr>
              <w:t>Цар Давид</w:t>
            </w:r>
          </w:p>
          <w:p w:rsidR="0033373A" w:rsidRPr="009E38CC" w:rsidRDefault="0033373A" w:rsidP="00B66139">
            <w:pPr>
              <w:rPr>
                <w:rFonts w:ascii="Times New Roman" w:hAnsi="Times New Roman"/>
                <w:sz w:val="24"/>
                <w:szCs w:val="24"/>
                <w:lang w:val="sr-Cyrl-CS"/>
              </w:rPr>
            </w:pPr>
            <w:r w:rsidRPr="009E38CC">
              <w:rPr>
                <w:rFonts w:ascii="Times New Roman" w:hAnsi="Times New Roman"/>
                <w:sz w:val="24"/>
                <w:szCs w:val="24"/>
                <w:lang w:val="sr-Cyrl-CS"/>
              </w:rPr>
              <w:t>Соломон и јерусалимски храм</w:t>
            </w:r>
          </w:p>
          <w:p w:rsidR="0033373A" w:rsidRPr="009E38CC" w:rsidRDefault="0033373A" w:rsidP="00B66139">
            <w:pPr>
              <w:rPr>
                <w:rFonts w:ascii="Times New Roman" w:hAnsi="Times New Roman"/>
                <w:sz w:val="24"/>
                <w:szCs w:val="24"/>
                <w:lang w:val="sr-Cyrl-CS"/>
              </w:rPr>
            </w:pPr>
            <w:r w:rsidRPr="009E38CC">
              <w:rPr>
                <w:rFonts w:ascii="Times New Roman" w:hAnsi="Times New Roman"/>
                <w:sz w:val="24"/>
                <w:szCs w:val="24"/>
                <w:lang w:val="sr-Cyrl-CS"/>
              </w:rPr>
              <w:t>Псалми Давидови</w:t>
            </w:r>
          </w:p>
          <w:p w:rsidR="0033373A" w:rsidRPr="009E38CC" w:rsidRDefault="0033373A" w:rsidP="00B66139">
            <w:pPr>
              <w:rPr>
                <w:rFonts w:ascii="Times New Roman" w:hAnsi="Times New Roman"/>
                <w:sz w:val="24"/>
                <w:szCs w:val="24"/>
                <w:lang w:val="sr-Cyrl-CS"/>
              </w:rPr>
            </w:pPr>
            <w:r w:rsidRPr="009E38CC">
              <w:rPr>
                <w:rFonts w:ascii="Times New Roman" w:hAnsi="Times New Roman"/>
                <w:sz w:val="24"/>
                <w:szCs w:val="24"/>
                <w:lang w:val="sr-Cyrl-CS"/>
              </w:rPr>
              <w:t>Старозаветни пророци</w:t>
            </w:r>
          </w:p>
          <w:p w:rsidR="0033373A" w:rsidRPr="009E38CC" w:rsidRDefault="0033373A" w:rsidP="00B66139">
            <w:pPr>
              <w:rPr>
                <w:rFonts w:ascii="Times New Roman" w:hAnsi="Times New Roman"/>
                <w:sz w:val="24"/>
                <w:szCs w:val="24"/>
                <w:lang w:val="sr-Cyrl-CS"/>
              </w:rPr>
            </w:pPr>
            <w:r w:rsidRPr="009E38CC">
              <w:rPr>
                <w:rFonts w:ascii="Times New Roman" w:hAnsi="Times New Roman"/>
                <w:sz w:val="24"/>
                <w:szCs w:val="24"/>
                <w:lang w:val="sr-Cyrl-CS"/>
              </w:rPr>
              <w:t>Месијанска нада.</w:t>
            </w:r>
          </w:p>
        </w:tc>
        <w:tc>
          <w:tcPr>
            <w:tcW w:w="4652" w:type="dxa"/>
            <w:vMerge/>
            <w:vAlign w:val="center"/>
          </w:tcPr>
          <w:p w:rsidR="0033373A" w:rsidRPr="009E38CC" w:rsidRDefault="0033373A" w:rsidP="00B66139">
            <w:pPr>
              <w:spacing w:after="0" w:line="240" w:lineRule="auto"/>
              <w:rPr>
                <w:rFonts w:ascii="Times New Roman" w:eastAsia="Times New Roman" w:hAnsi="Times New Roman"/>
                <w:sz w:val="24"/>
                <w:szCs w:val="24"/>
              </w:rPr>
            </w:pPr>
          </w:p>
        </w:tc>
      </w:tr>
    </w:tbl>
    <w:p w:rsidR="000305A2" w:rsidRDefault="000305A2" w:rsidP="0033373A">
      <w:pPr>
        <w:rPr>
          <w:lang w:val="sr-Latn-RS"/>
        </w:rPr>
      </w:pPr>
    </w:p>
    <w:p w:rsidR="0033373A" w:rsidRPr="009E38CC" w:rsidRDefault="0033373A" w:rsidP="0033373A">
      <w:pPr>
        <w:rPr>
          <w:rFonts w:ascii="Times New Roman" w:hAnsi="Times New Roman"/>
          <w:b/>
          <w:sz w:val="24"/>
          <w:szCs w:val="24"/>
          <w:lang w:val="ru-RU"/>
        </w:rPr>
      </w:pPr>
      <w:r w:rsidRPr="009E38CC">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33373A" w:rsidRPr="009E38CC" w:rsidTr="00B66139">
        <w:trPr>
          <w:trHeight w:val="315"/>
        </w:trPr>
        <w:tc>
          <w:tcPr>
            <w:tcW w:w="3330" w:type="dxa"/>
          </w:tcPr>
          <w:p w:rsidR="0033373A" w:rsidRPr="009E38CC" w:rsidRDefault="0033373A" w:rsidP="00B66139">
            <w:pPr>
              <w:spacing w:after="0" w:line="240" w:lineRule="auto"/>
              <w:jc w:val="center"/>
              <w:rPr>
                <w:rFonts w:ascii="Times New Roman" w:hAnsi="Times New Roman"/>
                <w:b/>
                <w:sz w:val="24"/>
                <w:szCs w:val="24"/>
                <w:lang w:val="sr-Latn-CS"/>
              </w:rPr>
            </w:pPr>
            <w:r w:rsidRPr="009E38CC">
              <w:rPr>
                <w:rFonts w:ascii="Times New Roman" w:hAnsi="Times New Roman"/>
                <w:b/>
                <w:sz w:val="24"/>
                <w:szCs w:val="24"/>
              </w:rPr>
              <w:t>Област/Тема</w:t>
            </w:r>
          </w:p>
        </w:tc>
        <w:tc>
          <w:tcPr>
            <w:tcW w:w="10980" w:type="dxa"/>
            <w:tcBorders>
              <w:right w:val="single" w:sz="4" w:space="0" w:color="auto"/>
            </w:tcBorders>
          </w:tcPr>
          <w:p w:rsidR="0033373A" w:rsidRPr="009E38CC" w:rsidRDefault="0033373A" w:rsidP="00B66139">
            <w:pPr>
              <w:spacing w:after="0" w:line="240" w:lineRule="auto"/>
              <w:jc w:val="center"/>
              <w:rPr>
                <w:rFonts w:ascii="Times New Roman" w:hAnsi="Times New Roman"/>
                <w:b/>
                <w:sz w:val="24"/>
                <w:szCs w:val="24"/>
              </w:rPr>
            </w:pPr>
            <w:r w:rsidRPr="009E38CC">
              <w:rPr>
                <w:rFonts w:ascii="Times New Roman" w:hAnsi="Times New Roman"/>
                <w:b/>
                <w:sz w:val="24"/>
                <w:szCs w:val="24"/>
              </w:rPr>
              <w:t>Начини и поступциостваривања</w:t>
            </w:r>
          </w:p>
        </w:tc>
      </w:tr>
      <w:tr w:rsidR="0033373A" w:rsidRPr="009E38CC" w:rsidTr="00B66139">
        <w:trPr>
          <w:trHeight w:val="315"/>
        </w:trPr>
        <w:tc>
          <w:tcPr>
            <w:tcW w:w="3330" w:type="dxa"/>
            <w:vAlign w:val="center"/>
          </w:tcPr>
          <w:p w:rsidR="0033373A" w:rsidRPr="009E38CC" w:rsidRDefault="0033373A" w:rsidP="00B66139">
            <w:pPr>
              <w:jc w:val="center"/>
              <w:rPr>
                <w:rFonts w:ascii="Times New Roman" w:hAnsi="Times New Roman"/>
                <w:sz w:val="24"/>
                <w:szCs w:val="24"/>
                <w:lang w:val="sr-Cyrl-CS"/>
              </w:rPr>
            </w:pPr>
            <w:r w:rsidRPr="009E38CC">
              <w:rPr>
                <w:rFonts w:ascii="Times New Roman" w:hAnsi="Times New Roman"/>
                <w:sz w:val="24"/>
                <w:szCs w:val="24"/>
                <w:lang w:val="sr-Cyrl-CS"/>
              </w:rPr>
              <w:t>I – УВОД</w:t>
            </w:r>
          </w:p>
          <w:p w:rsidR="0033373A" w:rsidRPr="009E38CC" w:rsidRDefault="0033373A" w:rsidP="00B66139">
            <w:pPr>
              <w:jc w:val="center"/>
              <w:rPr>
                <w:rFonts w:ascii="Times New Roman" w:hAnsi="Times New Roman"/>
                <w:sz w:val="24"/>
                <w:szCs w:val="24"/>
                <w:lang w:val="sr-Cyrl-CS"/>
              </w:rPr>
            </w:pPr>
            <w:r w:rsidRPr="009E38CC">
              <w:rPr>
                <w:rFonts w:ascii="Times New Roman" w:hAnsi="Times New Roman"/>
                <w:sz w:val="24"/>
                <w:szCs w:val="24"/>
                <w:lang w:val="sr-Cyrl-CS"/>
              </w:rPr>
              <w:t>II - РЕЛИГИЈА И КУЛТУРА</w:t>
            </w:r>
          </w:p>
          <w:p w:rsidR="0033373A" w:rsidRPr="009E38CC" w:rsidRDefault="0033373A" w:rsidP="00B66139">
            <w:pPr>
              <w:jc w:val="center"/>
              <w:rPr>
                <w:rFonts w:ascii="Times New Roman" w:hAnsi="Times New Roman"/>
                <w:sz w:val="24"/>
                <w:szCs w:val="24"/>
                <w:lang w:val="sr-Cyrl-CS"/>
              </w:rPr>
            </w:pPr>
            <w:r w:rsidRPr="009E38CC">
              <w:rPr>
                <w:rFonts w:ascii="Times New Roman" w:hAnsi="Times New Roman"/>
                <w:sz w:val="24"/>
                <w:szCs w:val="24"/>
                <w:lang w:val="sr-Cyrl-CS"/>
              </w:rPr>
              <w:t>СТАРОГ СВЕТА</w:t>
            </w:r>
          </w:p>
          <w:p w:rsidR="0033373A" w:rsidRPr="009E38CC" w:rsidRDefault="0033373A" w:rsidP="00B66139">
            <w:pPr>
              <w:jc w:val="center"/>
              <w:rPr>
                <w:rFonts w:ascii="Times New Roman" w:hAnsi="Times New Roman"/>
                <w:sz w:val="24"/>
                <w:szCs w:val="24"/>
                <w:lang w:val="sr-Cyrl-CS"/>
              </w:rPr>
            </w:pPr>
            <w:r w:rsidRPr="009E38CC">
              <w:rPr>
                <w:rFonts w:ascii="Times New Roman" w:hAnsi="Times New Roman"/>
                <w:sz w:val="24"/>
                <w:szCs w:val="24"/>
                <w:lang w:val="sr-Cyrl-CS"/>
              </w:rPr>
              <w:t>III - ОТКРИВЕЊЕ - СВЕТ</w:t>
            </w:r>
          </w:p>
          <w:p w:rsidR="0033373A" w:rsidRPr="009E38CC" w:rsidRDefault="0033373A" w:rsidP="00B66139">
            <w:pPr>
              <w:jc w:val="center"/>
              <w:rPr>
                <w:rFonts w:ascii="Times New Roman" w:hAnsi="Times New Roman"/>
                <w:sz w:val="24"/>
                <w:szCs w:val="24"/>
                <w:lang w:val="sr-Cyrl-CS"/>
              </w:rPr>
            </w:pPr>
            <w:r w:rsidRPr="009E38CC">
              <w:rPr>
                <w:rFonts w:ascii="Times New Roman" w:hAnsi="Times New Roman"/>
                <w:sz w:val="24"/>
                <w:szCs w:val="24"/>
                <w:lang w:val="sr-Cyrl-CS"/>
              </w:rPr>
              <w:t>БИБЛИЈЕ</w:t>
            </w:r>
          </w:p>
          <w:p w:rsidR="0033373A" w:rsidRPr="009E38CC" w:rsidRDefault="0033373A" w:rsidP="00B66139">
            <w:pPr>
              <w:jc w:val="center"/>
              <w:rPr>
                <w:rFonts w:ascii="Times New Roman" w:hAnsi="Times New Roman"/>
                <w:sz w:val="24"/>
                <w:szCs w:val="24"/>
                <w:lang w:val="sr-Cyrl-CS"/>
              </w:rPr>
            </w:pPr>
          </w:p>
          <w:p w:rsidR="0033373A" w:rsidRPr="009E38CC" w:rsidRDefault="0033373A" w:rsidP="00B66139">
            <w:pPr>
              <w:jc w:val="center"/>
              <w:rPr>
                <w:rFonts w:ascii="Times New Roman" w:hAnsi="Times New Roman"/>
                <w:sz w:val="24"/>
                <w:szCs w:val="24"/>
                <w:lang w:val="sr-Cyrl-CS"/>
              </w:rPr>
            </w:pPr>
            <w:r w:rsidRPr="009E38CC">
              <w:rPr>
                <w:rFonts w:ascii="Times New Roman" w:hAnsi="Times New Roman"/>
                <w:sz w:val="24"/>
                <w:szCs w:val="24"/>
                <w:lang w:val="sr-Cyrl-CS"/>
              </w:rPr>
              <w:t>IV - СТВАРАЊЕ СВЕТА И</w:t>
            </w:r>
          </w:p>
          <w:p w:rsidR="0033373A" w:rsidRPr="009E38CC" w:rsidRDefault="0033373A" w:rsidP="00B66139">
            <w:pPr>
              <w:jc w:val="center"/>
              <w:rPr>
                <w:rFonts w:ascii="Times New Roman" w:hAnsi="Times New Roman"/>
                <w:sz w:val="24"/>
                <w:szCs w:val="24"/>
                <w:lang w:val="sr-Cyrl-CS"/>
              </w:rPr>
            </w:pPr>
            <w:r w:rsidRPr="009E38CC">
              <w:rPr>
                <w:rFonts w:ascii="Times New Roman" w:hAnsi="Times New Roman"/>
                <w:sz w:val="24"/>
                <w:szCs w:val="24"/>
                <w:lang w:val="sr-Cyrl-CS"/>
              </w:rPr>
              <w:t>ЧОВЕКА</w:t>
            </w:r>
          </w:p>
          <w:p w:rsidR="0033373A" w:rsidRPr="009E38CC" w:rsidRDefault="0033373A" w:rsidP="00B66139">
            <w:pPr>
              <w:jc w:val="center"/>
              <w:rPr>
                <w:rFonts w:ascii="Times New Roman" w:hAnsi="Times New Roman"/>
                <w:sz w:val="24"/>
                <w:szCs w:val="24"/>
                <w:lang w:val="sr-Cyrl-CS"/>
              </w:rPr>
            </w:pPr>
          </w:p>
          <w:p w:rsidR="0033373A" w:rsidRPr="009E38CC" w:rsidRDefault="0033373A" w:rsidP="00B66139">
            <w:pPr>
              <w:jc w:val="center"/>
              <w:rPr>
                <w:rFonts w:ascii="Times New Roman" w:hAnsi="Times New Roman"/>
                <w:sz w:val="24"/>
                <w:szCs w:val="24"/>
                <w:lang w:val="sr-Cyrl-CS"/>
              </w:rPr>
            </w:pPr>
            <w:r w:rsidRPr="009E38CC">
              <w:rPr>
                <w:rFonts w:ascii="Times New Roman" w:hAnsi="Times New Roman"/>
                <w:sz w:val="24"/>
                <w:szCs w:val="24"/>
                <w:lang w:val="sr-Cyrl-CS"/>
              </w:rPr>
              <w:t>V -СТАРОЗАВЕТНА</w:t>
            </w:r>
          </w:p>
          <w:p w:rsidR="0033373A" w:rsidRPr="009E38CC" w:rsidRDefault="0033373A" w:rsidP="00B66139">
            <w:pPr>
              <w:jc w:val="center"/>
              <w:rPr>
                <w:rFonts w:ascii="Times New Roman" w:hAnsi="Times New Roman"/>
                <w:sz w:val="24"/>
                <w:szCs w:val="24"/>
                <w:lang w:val="sr-Cyrl-CS"/>
              </w:rPr>
            </w:pPr>
            <w:r w:rsidRPr="009E38CC">
              <w:rPr>
                <w:rFonts w:ascii="Times New Roman" w:hAnsi="Times New Roman"/>
                <w:sz w:val="24"/>
                <w:szCs w:val="24"/>
                <w:lang w:val="sr-Cyrl-CS"/>
              </w:rPr>
              <w:t>ИСТОРИЈА</w:t>
            </w:r>
          </w:p>
          <w:p w:rsidR="0033373A" w:rsidRPr="009E38CC" w:rsidRDefault="0033373A" w:rsidP="00B66139">
            <w:pPr>
              <w:jc w:val="center"/>
              <w:rPr>
                <w:rFonts w:ascii="Times New Roman" w:hAnsi="Times New Roman"/>
                <w:sz w:val="24"/>
                <w:szCs w:val="24"/>
                <w:lang w:val="sr-Cyrl-CS"/>
              </w:rPr>
            </w:pPr>
            <w:r w:rsidRPr="009E38CC">
              <w:rPr>
                <w:rFonts w:ascii="Times New Roman" w:hAnsi="Times New Roman"/>
                <w:sz w:val="24"/>
                <w:szCs w:val="24"/>
                <w:lang w:val="sr-Cyrl-CS"/>
              </w:rPr>
              <w:lastRenderedPageBreak/>
              <w:t>СПАСЕЊА</w:t>
            </w:r>
          </w:p>
          <w:p w:rsidR="0033373A" w:rsidRPr="009E38CC" w:rsidRDefault="0033373A" w:rsidP="00B66139">
            <w:pPr>
              <w:jc w:val="center"/>
              <w:rPr>
                <w:rFonts w:ascii="Times New Roman" w:hAnsi="Times New Roman"/>
                <w:sz w:val="24"/>
                <w:szCs w:val="24"/>
                <w:lang w:val="sr-Cyrl-CS"/>
              </w:rPr>
            </w:pPr>
          </w:p>
          <w:p w:rsidR="0033373A" w:rsidRPr="009E38CC" w:rsidRDefault="0033373A" w:rsidP="00B66139">
            <w:pPr>
              <w:jc w:val="center"/>
              <w:rPr>
                <w:rFonts w:ascii="Times New Roman" w:hAnsi="Times New Roman"/>
                <w:sz w:val="24"/>
                <w:szCs w:val="24"/>
                <w:lang w:val="sr-Cyrl-CS"/>
              </w:rPr>
            </w:pPr>
            <w:r w:rsidRPr="009E38CC">
              <w:rPr>
                <w:rFonts w:ascii="Times New Roman" w:hAnsi="Times New Roman"/>
                <w:sz w:val="24"/>
                <w:szCs w:val="24"/>
                <w:lang w:val="sr-Cyrl-CS"/>
              </w:rPr>
              <w:t>VI - ЗАКОН БОЖЈИ</w:t>
            </w:r>
          </w:p>
          <w:p w:rsidR="0033373A" w:rsidRPr="009E38CC" w:rsidRDefault="0033373A" w:rsidP="00B66139">
            <w:pPr>
              <w:jc w:val="center"/>
              <w:rPr>
                <w:rFonts w:ascii="Times New Roman" w:hAnsi="Times New Roman"/>
                <w:sz w:val="24"/>
                <w:szCs w:val="24"/>
                <w:lang w:val="sr-Cyrl-CS"/>
              </w:rPr>
            </w:pPr>
          </w:p>
          <w:p w:rsidR="0033373A" w:rsidRPr="009E38CC" w:rsidRDefault="0033373A" w:rsidP="00B66139">
            <w:pPr>
              <w:jc w:val="center"/>
              <w:rPr>
                <w:rFonts w:ascii="Times New Roman" w:hAnsi="Times New Roman"/>
                <w:sz w:val="24"/>
                <w:szCs w:val="24"/>
                <w:lang w:val="sr-Cyrl-CS"/>
              </w:rPr>
            </w:pPr>
            <w:r w:rsidRPr="009E38CC">
              <w:rPr>
                <w:rFonts w:ascii="Times New Roman" w:hAnsi="Times New Roman"/>
                <w:sz w:val="24"/>
                <w:szCs w:val="24"/>
                <w:lang w:val="sr-Cyrl-CS"/>
              </w:rPr>
              <w:t>VII - МЕСИЈАНСКА НАДА</w:t>
            </w:r>
          </w:p>
        </w:tc>
        <w:tc>
          <w:tcPr>
            <w:tcW w:w="10980" w:type="dxa"/>
            <w:tcBorders>
              <w:right w:val="single" w:sz="4" w:space="0" w:color="auto"/>
            </w:tcBorders>
          </w:tcPr>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lastRenderedPageBreak/>
              <w:t>Катихизација као литургијска делатност- заједничко је дело катихете (вероучитеља) и његових ученика.</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t>Катихета (вероучитељ) би требало стално да има науму да катихеза не постоји ради гомилања информација(„знања о вери“), већ као настојање да се учење и искуство Цркве лично усвоје и спроведу у живот кроз слободно учешће у богослужбеном животу Цркве.</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t>На почетку сваке наставне теме ученике би требало упознати са циљевима и исходима наставе, садржајима по темама, начином остваривања програма рада, као и начином вредновања њиховог рада.</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t>Настава се реализује кроз следеће облике наставе:</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t>теоријска настава , практична настава</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t>Место реализације наставе</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t>Теоријска настава се реализује у учионици;</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t>Практична настава се реализује у цркви – учешћем у литургијском сабрању;</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t>Дидактичко методичка упутства за реализацију наставе</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t>Уводне часове требало би осмислити тако да допринесу међусобном упознавању ученика, упознавању ученика с циљевима, исходима, наставним садржајима, али и тако да наставник стекне почетни увид у то каквим предзнањима и ставовима из подручја Православног катихизиса, група располаже.</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t>Реализација програма требало би да се одвија у складу с принципима савремене активне наставе, која својом динамиком подстиче ученике на истраживачки и проблемски приступ садржајима тема. У току реализације стављати нагласак више на доживљајно и формативно, а мање на сазнајно и информативно.</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t>информативно. Квалитет наставе се постиже када се наставни садржаји реализују у складу са савременим педагошким захтевима у погледу употребе разноврсних метода, облика рада и наставних средстава.</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t xml:space="preserve">Имаући у виду захтеве наставног програма и могућности транспоновања наставног садржаја у </w:t>
            </w:r>
            <w:r w:rsidRPr="009E38CC">
              <w:rPr>
                <w:rFonts w:ascii="Times New Roman" w:hAnsi="Times New Roman"/>
                <w:sz w:val="24"/>
                <w:szCs w:val="24"/>
              </w:rPr>
              <w:lastRenderedPageBreak/>
              <w:t>педагошко дидактичка решења, наставник би требало да води рачуна и о психолошким чиниоцима извођења наставе –узрасту ученика, нивоу психофизичког развоја, интересовањима, склоностима, способностима и мотивацији ученика.</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t>У остваривању савремене наставе наставе наставник је извор знања, креатор, организатор и координатор ученичких активности у наставном процесу.</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t>Настава је успешно реализована ако је ученик спреман да Цркву схвати као простор за остваривање своје личности кроз заједничарење са ближњима и Тројичним Богом који постаје извор и пуноћа његовог живота.</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t>Евалуацију наставе (процењивање успешности реализације наставе и остварености задатака и исхода наставе)</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t>наставник ће остварити на два начина: процењивањем реакције ученика или прикупљањем коментара ученика путем анкетних евалуационих листића; провером знања које ученици усвајају на часу и испитаивањем ставова;</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t>Оцењивање</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t>Непосредно описно оцењивање ученика може се вршити кроз:</w:t>
            </w:r>
          </w:p>
          <w:p w:rsidR="0033373A" w:rsidRPr="009E38CC" w:rsidRDefault="0033373A" w:rsidP="00B66139">
            <w:pPr>
              <w:spacing w:after="0" w:line="240" w:lineRule="auto"/>
              <w:rPr>
                <w:rFonts w:ascii="Times New Roman" w:hAnsi="Times New Roman"/>
                <w:sz w:val="24"/>
                <w:szCs w:val="24"/>
              </w:rPr>
            </w:pPr>
            <w:r w:rsidRPr="009E38CC">
              <w:rPr>
                <w:rFonts w:ascii="Times New Roman" w:hAnsi="Times New Roman"/>
                <w:sz w:val="24"/>
                <w:szCs w:val="24"/>
              </w:rPr>
              <w:t>усмено испитивање; писмено испитивање; посматрање понашања ученика;</w:t>
            </w:r>
          </w:p>
        </w:tc>
      </w:tr>
    </w:tbl>
    <w:p w:rsidR="0033373A" w:rsidRDefault="0033373A" w:rsidP="0033373A">
      <w:pPr>
        <w:jc w:val="both"/>
        <w:rPr>
          <w:rFonts w:ascii="Times New Roman" w:hAnsi="Times New Roman"/>
          <w:b/>
          <w:sz w:val="24"/>
          <w:szCs w:val="24"/>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8C2C90" w:rsidRPr="009E38CC" w:rsidTr="00B66139">
        <w:trPr>
          <w:trHeight w:val="260"/>
        </w:trPr>
        <w:tc>
          <w:tcPr>
            <w:tcW w:w="4428" w:type="dxa"/>
          </w:tcPr>
          <w:p w:rsidR="008C2C90" w:rsidRPr="009E38CC" w:rsidRDefault="008C2C90" w:rsidP="00B66139">
            <w:pPr>
              <w:spacing w:after="0" w:line="240" w:lineRule="auto"/>
              <w:jc w:val="both"/>
              <w:rPr>
                <w:rFonts w:ascii="Times New Roman" w:hAnsi="Times New Roman"/>
                <w:b/>
                <w:sz w:val="24"/>
                <w:szCs w:val="24"/>
              </w:rPr>
            </w:pPr>
            <w:r w:rsidRPr="009E38CC">
              <w:rPr>
                <w:rFonts w:ascii="Times New Roman" w:hAnsi="Times New Roman"/>
                <w:b/>
                <w:sz w:val="24"/>
                <w:szCs w:val="24"/>
              </w:rPr>
              <w:t>Разред</w:t>
            </w:r>
          </w:p>
        </w:tc>
        <w:tc>
          <w:tcPr>
            <w:tcW w:w="9900" w:type="dxa"/>
          </w:tcPr>
          <w:p w:rsidR="008C2C90" w:rsidRPr="000305A2" w:rsidRDefault="008C2C90" w:rsidP="00B66139">
            <w:pPr>
              <w:spacing w:after="0" w:line="240" w:lineRule="auto"/>
              <w:jc w:val="both"/>
              <w:rPr>
                <w:rFonts w:ascii="Times New Roman" w:hAnsi="Times New Roman"/>
                <w:b/>
                <w:sz w:val="24"/>
                <w:szCs w:val="24"/>
                <w:lang w:val="sr-Latn-RS"/>
              </w:rPr>
            </w:pPr>
            <w:r w:rsidRPr="009E38CC">
              <w:rPr>
                <w:rFonts w:ascii="Times New Roman" w:hAnsi="Times New Roman"/>
                <w:b/>
                <w:sz w:val="24"/>
                <w:szCs w:val="24"/>
              </w:rPr>
              <w:t>Пети</w:t>
            </w:r>
            <w:r w:rsidRPr="009E38CC">
              <w:rPr>
                <w:rFonts w:ascii="Times New Roman" w:hAnsi="Times New Roman"/>
                <w:b/>
                <w:sz w:val="24"/>
                <w:szCs w:val="24"/>
                <w:lang w:val="sr-Cyrl-RS"/>
              </w:rPr>
              <w:t xml:space="preserve"> разред</w:t>
            </w:r>
          </w:p>
        </w:tc>
      </w:tr>
      <w:tr w:rsidR="008C2C90" w:rsidRPr="009E38CC" w:rsidTr="00B66139">
        <w:trPr>
          <w:trHeight w:val="476"/>
        </w:trPr>
        <w:tc>
          <w:tcPr>
            <w:tcW w:w="4428" w:type="dxa"/>
          </w:tcPr>
          <w:p w:rsidR="008C2C90" w:rsidRPr="009E38CC" w:rsidRDefault="008C2C90" w:rsidP="00B66139">
            <w:pPr>
              <w:spacing w:after="0" w:line="240" w:lineRule="auto"/>
              <w:jc w:val="both"/>
              <w:rPr>
                <w:rFonts w:ascii="Times New Roman" w:hAnsi="Times New Roman"/>
                <w:b/>
                <w:sz w:val="24"/>
                <w:szCs w:val="24"/>
              </w:rPr>
            </w:pPr>
            <w:r w:rsidRPr="009E38CC">
              <w:rPr>
                <w:rFonts w:ascii="Times New Roman" w:hAnsi="Times New Roman"/>
                <w:b/>
                <w:sz w:val="24"/>
                <w:szCs w:val="24"/>
              </w:rPr>
              <w:t>Наставни предмет</w:t>
            </w:r>
          </w:p>
        </w:tc>
        <w:tc>
          <w:tcPr>
            <w:tcW w:w="9900" w:type="dxa"/>
          </w:tcPr>
          <w:p w:rsidR="008C2C90" w:rsidRPr="009E38CC" w:rsidRDefault="008C2C90" w:rsidP="00B66139">
            <w:pPr>
              <w:spacing w:after="0" w:line="240" w:lineRule="auto"/>
              <w:jc w:val="both"/>
              <w:rPr>
                <w:rFonts w:ascii="Times New Roman" w:hAnsi="Times New Roman"/>
                <w:b/>
                <w:sz w:val="24"/>
                <w:szCs w:val="24"/>
                <w:lang w:val="sr-Cyrl-CS"/>
              </w:rPr>
            </w:pPr>
            <w:r w:rsidRPr="009E38CC">
              <w:rPr>
                <w:rFonts w:ascii="Times New Roman" w:hAnsi="Times New Roman"/>
                <w:b/>
                <w:sz w:val="24"/>
                <w:szCs w:val="24"/>
                <w:lang w:val="sr-Cyrl-CS"/>
              </w:rPr>
              <w:t>Грађанско васпитање</w:t>
            </w:r>
          </w:p>
        </w:tc>
      </w:tr>
      <w:tr w:rsidR="008C2C90" w:rsidRPr="009E38CC" w:rsidTr="00B66139">
        <w:trPr>
          <w:trHeight w:val="476"/>
        </w:trPr>
        <w:tc>
          <w:tcPr>
            <w:tcW w:w="4428" w:type="dxa"/>
          </w:tcPr>
          <w:p w:rsidR="008C2C90" w:rsidRPr="009E38CC" w:rsidRDefault="008C2C90" w:rsidP="00B66139">
            <w:pPr>
              <w:spacing w:after="0" w:line="240" w:lineRule="auto"/>
              <w:jc w:val="both"/>
              <w:rPr>
                <w:rFonts w:ascii="Times New Roman" w:hAnsi="Times New Roman"/>
                <w:b/>
                <w:sz w:val="24"/>
                <w:szCs w:val="24"/>
              </w:rPr>
            </w:pPr>
            <w:r w:rsidRPr="009E38CC">
              <w:rPr>
                <w:rFonts w:ascii="Times New Roman" w:hAnsi="Times New Roman"/>
                <w:b/>
                <w:sz w:val="24"/>
                <w:szCs w:val="24"/>
              </w:rPr>
              <w:t>Годишњи фонд часова</w:t>
            </w:r>
          </w:p>
        </w:tc>
        <w:tc>
          <w:tcPr>
            <w:tcW w:w="9900" w:type="dxa"/>
          </w:tcPr>
          <w:p w:rsidR="008C2C90" w:rsidRPr="009E38CC" w:rsidRDefault="008C2C90" w:rsidP="00B66139">
            <w:pPr>
              <w:spacing w:after="0" w:line="240" w:lineRule="auto"/>
              <w:jc w:val="both"/>
              <w:rPr>
                <w:rFonts w:ascii="Times New Roman" w:hAnsi="Times New Roman"/>
                <w:b/>
                <w:sz w:val="24"/>
                <w:szCs w:val="24"/>
                <w:lang w:val="sr-Cyrl-CS"/>
              </w:rPr>
            </w:pPr>
            <w:r w:rsidRPr="009E38CC">
              <w:rPr>
                <w:rFonts w:ascii="Times New Roman" w:hAnsi="Times New Roman"/>
                <w:b/>
                <w:sz w:val="24"/>
                <w:szCs w:val="24"/>
              </w:rPr>
              <w:t>36</w:t>
            </w:r>
          </w:p>
        </w:tc>
      </w:tr>
      <w:tr w:rsidR="008C2C90" w:rsidRPr="009E38CC" w:rsidTr="00B66139">
        <w:tc>
          <w:tcPr>
            <w:tcW w:w="4428" w:type="dxa"/>
          </w:tcPr>
          <w:p w:rsidR="008C2C90" w:rsidRPr="009E38CC" w:rsidRDefault="008C2C90" w:rsidP="00B66139">
            <w:pPr>
              <w:spacing w:after="0" w:line="240" w:lineRule="auto"/>
              <w:jc w:val="both"/>
              <w:rPr>
                <w:rFonts w:ascii="Times New Roman" w:hAnsi="Times New Roman"/>
                <w:b/>
                <w:sz w:val="24"/>
                <w:szCs w:val="24"/>
              </w:rPr>
            </w:pPr>
            <w:r w:rsidRPr="009E38CC">
              <w:rPr>
                <w:rFonts w:ascii="Times New Roman" w:hAnsi="Times New Roman"/>
                <w:b/>
                <w:sz w:val="24"/>
                <w:szCs w:val="24"/>
              </w:rPr>
              <w:t>Циљ наставе предмета</w:t>
            </w:r>
          </w:p>
          <w:p w:rsidR="008C2C90" w:rsidRPr="009E38CC" w:rsidRDefault="008C2C90" w:rsidP="00B66139">
            <w:pPr>
              <w:spacing w:after="0" w:line="240" w:lineRule="auto"/>
              <w:jc w:val="both"/>
              <w:rPr>
                <w:rFonts w:ascii="Times New Roman" w:hAnsi="Times New Roman"/>
                <w:b/>
                <w:sz w:val="24"/>
                <w:szCs w:val="24"/>
              </w:rPr>
            </w:pPr>
          </w:p>
        </w:tc>
        <w:tc>
          <w:tcPr>
            <w:tcW w:w="9900" w:type="dxa"/>
            <w:vAlign w:val="center"/>
          </w:tcPr>
          <w:p w:rsidR="008C2C90" w:rsidRPr="009E38CC" w:rsidRDefault="008C2C90" w:rsidP="00B66139">
            <w:pPr>
              <w:spacing w:after="150" w:line="240" w:lineRule="auto"/>
              <w:jc w:val="both"/>
              <w:rPr>
                <w:rFonts w:ascii="Times New Roman" w:eastAsia="Times New Roman" w:hAnsi="Times New Roman"/>
                <w:b/>
                <w:sz w:val="24"/>
                <w:szCs w:val="24"/>
              </w:rPr>
            </w:pPr>
            <w:r w:rsidRPr="009E38CC">
              <w:rPr>
                <w:rFonts w:ascii="Times New Roman" w:eastAsia="Times New Roman" w:hAnsi="Times New Roman"/>
                <w:color w:val="000000"/>
                <w:sz w:val="24"/>
                <w:szCs w:val="24"/>
              </w:rPr>
              <w:t>Циљ</w:t>
            </w:r>
            <w:r w:rsidRPr="009E38CC">
              <w:rPr>
                <w:rFonts w:ascii="Times New Roman" w:eastAsia="Times New Roman" w:hAnsi="Times New Roman"/>
                <w:color w:val="000000"/>
                <w:sz w:val="24"/>
                <w:szCs w:val="24"/>
                <w:lang w:val="sr-Cyrl-RS"/>
              </w:rPr>
              <w:t xml:space="preserve"> </w:t>
            </w:r>
            <w:r w:rsidRPr="009E38CC">
              <w:rPr>
                <w:rFonts w:ascii="Times New Roman" w:eastAsia="Times New Roman" w:hAnsi="Times New Roman"/>
                <w:color w:val="000000"/>
                <w:sz w:val="24"/>
                <w:szCs w:val="24"/>
              </w:rPr>
              <w:t>наставе и учења грађанског васпитања је да ученик</w:t>
            </w:r>
            <w:r w:rsidRPr="009E38CC">
              <w:rPr>
                <w:rFonts w:ascii="Times New Roman" w:eastAsia="Times New Roman" w:hAnsi="Times New Roman"/>
                <w:color w:val="000000"/>
                <w:sz w:val="24"/>
                <w:szCs w:val="24"/>
                <w:lang w:val="sr-Cyrl-RS"/>
              </w:rPr>
              <w:t xml:space="preserve"> </w:t>
            </w:r>
            <w:r w:rsidRPr="009E38CC">
              <w:rPr>
                <w:rFonts w:ascii="Times New Roman" w:eastAsia="Times New Roman" w:hAnsi="Times New Roman"/>
                <w:color w:val="000000"/>
                <w:sz w:val="24"/>
                <w:szCs w:val="24"/>
              </w:rPr>
              <w:t>изучавањем основних принципа, вредности и процедура грађанског друштва постане свестан</w:t>
            </w:r>
            <w:r w:rsidRPr="009E38CC">
              <w:rPr>
                <w:rFonts w:ascii="Times New Roman" w:eastAsia="Times New Roman" w:hAnsi="Times New Roman"/>
                <w:color w:val="000000"/>
                <w:sz w:val="24"/>
                <w:szCs w:val="24"/>
                <w:lang w:val="sr-Cyrl-RS"/>
              </w:rPr>
              <w:t xml:space="preserve"> </w:t>
            </w:r>
            <w:r w:rsidRPr="009E38CC">
              <w:rPr>
                <w:rFonts w:ascii="Times New Roman" w:eastAsia="Times New Roman" w:hAnsi="Times New Roman"/>
                <w:color w:val="000000"/>
                <w:sz w:val="24"/>
                <w:szCs w:val="24"/>
              </w:rPr>
              <w:t>својих права и одговорности, осетљив за потребе појединаца и заједнице и спреман да активно делује у заједници уважавајући демократске вредности.</w:t>
            </w:r>
          </w:p>
        </w:tc>
      </w:tr>
    </w:tbl>
    <w:p w:rsidR="008C2C90" w:rsidRDefault="008C2C90" w:rsidP="0033373A">
      <w:pPr>
        <w:jc w:val="both"/>
        <w:rPr>
          <w:rFonts w:ascii="Times New Roman" w:hAnsi="Times New Roman"/>
          <w:b/>
          <w:sz w:val="24"/>
          <w:szCs w:val="24"/>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7"/>
        <w:gridCol w:w="4661"/>
        <w:gridCol w:w="7290"/>
      </w:tblGrid>
      <w:tr w:rsidR="008C2C90" w:rsidRPr="009E38CC" w:rsidTr="00B66139">
        <w:tc>
          <w:tcPr>
            <w:tcW w:w="2377" w:type="dxa"/>
            <w:tcBorders>
              <w:top w:val="single" w:sz="4" w:space="0" w:color="auto"/>
              <w:left w:val="single" w:sz="4" w:space="0" w:color="auto"/>
              <w:bottom w:val="single" w:sz="4" w:space="0" w:color="auto"/>
              <w:right w:val="single" w:sz="4" w:space="0" w:color="auto"/>
            </w:tcBorders>
            <w:hideMark/>
          </w:tcPr>
          <w:p w:rsidR="008C2C90" w:rsidRPr="009E38CC" w:rsidRDefault="008C2C90" w:rsidP="00B66139">
            <w:pPr>
              <w:spacing w:after="0" w:line="240" w:lineRule="auto"/>
              <w:jc w:val="center"/>
              <w:rPr>
                <w:rFonts w:ascii="Times New Roman" w:hAnsi="Times New Roman"/>
                <w:b/>
                <w:sz w:val="24"/>
                <w:szCs w:val="24"/>
              </w:rPr>
            </w:pPr>
            <w:r w:rsidRPr="009E38CC">
              <w:rPr>
                <w:rFonts w:ascii="Times New Roman" w:hAnsi="Times New Roman"/>
                <w:b/>
                <w:sz w:val="24"/>
                <w:szCs w:val="24"/>
              </w:rPr>
              <w:t>Област/Тема</w:t>
            </w:r>
          </w:p>
        </w:tc>
        <w:tc>
          <w:tcPr>
            <w:tcW w:w="4661" w:type="dxa"/>
            <w:tcBorders>
              <w:top w:val="single" w:sz="4" w:space="0" w:color="auto"/>
              <w:left w:val="single" w:sz="4" w:space="0" w:color="auto"/>
              <w:bottom w:val="single" w:sz="4" w:space="0" w:color="auto"/>
              <w:right w:val="single" w:sz="4" w:space="0" w:color="auto"/>
            </w:tcBorders>
            <w:hideMark/>
          </w:tcPr>
          <w:p w:rsidR="008C2C90" w:rsidRPr="009E38CC" w:rsidRDefault="008C2C90" w:rsidP="00B66139">
            <w:pPr>
              <w:spacing w:after="0" w:line="240" w:lineRule="auto"/>
              <w:jc w:val="center"/>
              <w:rPr>
                <w:rFonts w:ascii="Times New Roman" w:hAnsi="Times New Roman"/>
                <w:b/>
                <w:sz w:val="24"/>
                <w:szCs w:val="24"/>
              </w:rPr>
            </w:pPr>
            <w:r w:rsidRPr="009E38CC">
              <w:rPr>
                <w:rFonts w:ascii="Times New Roman" w:hAnsi="Times New Roman"/>
                <w:b/>
                <w:sz w:val="24"/>
                <w:szCs w:val="24"/>
                <w:lang w:val="sr-Cyrl-CS"/>
              </w:rPr>
              <w:t>Садржаји</w:t>
            </w:r>
          </w:p>
        </w:tc>
        <w:tc>
          <w:tcPr>
            <w:tcW w:w="7290" w:type="dxa"/>
            <w:tcBorders>
              <w:top w:val="single" w:sz="4" w:space="0" w:color="auto"/>
              <w:left w:val="single" w:sz="4" w:space="0" w:color="auto"/>
              <w:bottom w:val="single" w:sz="4" w:space="0" w:color="auto"/>
              <w:right w:val="single" w:sz="4" w:space="0" w:color="auto"/>
            </w:tcBorders>
            <w:hideMark/>
          </w:tcPr>
          <w:p w:rsidR="008C2C90" w:rsidRPr="009E38CC" w:rsidRDefault="008C2C90" w:rsidP="00B66139">
            <w:pPr>
              <w:spacing w:after="0" w:line="240" w:lineRule="auto"/>
              <w:jc w:val="center"/>
              <w:rPr>
                <w:rFonts w:ascii="Times New Roman" w:hAnsi="Times New Roman"/>
                <w:b/>
                <w:sz w:val="24"/>
                <w:szCs w:val="24"/>
              </w:rPr>
            </w:pPr>
            <w:r w:rsidRPr="009E38CC">
              <w:rPr>
                <w:rFonts w:ascii="Times New Roman" w:hAnsi="Times New Roman"/>
                <w:b/>
                <w:sz w:val="24"/>
                <w:szCs w:val="24"/>
              </w:rPr>
              <w:t>Начини и поступци остваривања</w:t>
            </w:r>
          </w:p>
        </w:tc>
      </w:tr>
      <w:tr w:rsidR="008C2C90" w:rsidRPr="009E38CC" w:rsidTr="00B66139">
        <w:tc>
          <w:tcPr>
            <w:tcW w:w="2377" w:type="dxa"/>
            <w:tcBorders>
              <w:top w:val="single" w:sz="4" w:space="0" w:color="auto"/>
              <w:left w:val="single" w:sz="4" w:space="0" w:color="auto"/>
              <w:bottom w:val="single" w:sz="4" w:space="0" w:color="auto"/>
              <w:right w:val="single" w:sz="4" w:space="0" w:color="auto"/>
            </w:tcBorders>
          </w:tcPr>
          <w:p w:rsidR="008C2C90" w:rsidRPr="009E38CC" w:rsidRDefault="008C2C90" w:rsidP="00B66139">
            <w:pPr>
              <w:spacing w:after="0" w:line="240" w:lineRule="auto"/>
              <w:jc w:val="both"/>
              <w:rPr>
                <w:rFonts w:ascii="Times New Roman" w:hAnsi="Times New Roman"/>
                <w:sz w:val="24"/>
                <w:szCs w:val="24"/>
              </w:rPr>
            </w:pPr>
          </w:p>
          <w:p w:rsidR="008C2C90" w:rsidRPr="009E38CC" w:rsidRDefault="008C2C90" w:rsidP="00B66139">
            <w:pPr>
              <w:jc w:val="both"/>
              <w:rPr>
                <w:rFonts w:ascii="Times New Roman" w:eastAsia="Times New Roman" w:hAnsi="Times New Roman"/>
                <w:sz w:val="24"/>
                <w:szCs w:val="24"/>
              </w:rPr>
            </w:pPr>
            <w:r w:rsidRPr="009E38CC">
              <w:rPr>
                <w:rFonts w:ascii="Times New Roman" w:hAnsi="Times New Roman" w:cs="Calibri"/>
                <w:b/>
                <w:bCs/>
                <w:color w:val="000000"/>
                <w:sz w:val="24"/>
                <w:szCs w:val="24"/>
              </w:rPr>
              <w:t>ЉУДСКА ПРАВА</w:t>
            </w:r>
            <w:r w:rsidRPr="009E38CC">
              <w:rPr>
                <w:rFonts w:ascii="Times New Roman" w:hAnsi="Times New Roman"/>
                <w:color w:val="000000"/>
                <w:sz w:val="24"/>
                <w:szCs w:val="24"/>
              </w:rPr>
              <w:br/>
            </w:r>
            <w:r w:rsidRPr="009E38CC">
              <w:rPr>
                <w:rFonts w:ascii="Times New Roman" w:hAnsi="Times New Roman" w:cs="Calibri"/>
                <w:b/>
                <w:bCs/>
                <w:color w:val="000000"/>
                <w:sz w:val="24"/>
                <w:szCs w:val="24"/>
              </w:rPr>
              <w:t>Права детета</w:t>
            </w:r>
          </w:p>
          <w:p w:rsidR="008C2C90" w:rsidRPr="009E38CC" w:rsidRDefault="008C2C90" w:rsidP="00B66139">
            <w:pPr>
              <w:spacing w:after="0" w:line="240" w:lineRule="auto"/>
              <w:jc w:val="both"/>
              <w:rPr>
                <w:rFonts w:ascii="Times New Roman" w:hAnsi="Times New Roman"/>
                <w:sz w:val="24"/>
                <w:szCs w:val="24"/>
              </w:rPr>
            </w:pPr>
          </w:p>
        </w:tc>
        <w:tc>
          <w:tcPr>
            <w:tcW w:w="4661" w:type="dxa"/>
            <w:tcBorders>
              <w:top w:val="single" w:sz="4" w:space="0" w:color="auto"/>
              <w:left w:val="single" w:sz="4" w:space="0" w:color="auto"/>
              <w:bottom w:val="single" w:sz="4" w:space="0" w:color="auto"/>
              <w:right w:val="single" w:sz="4" w:space="0" w:color="auto"/>
            </w:tcBorders>
          </w:tcPr>
          <w:p w:rsidR="008C2C90" w:rsidRPr="009E38CC" w:rsidRDefault="008C2C90" w:rsidP="00B66139">
            <w:pPr>
              <w:rPr>
                <w:rFonts w:ascii="Times New Roman" w:eastAsia="Times New Roman" w:hAnsi="Times New Roman"/>
                <w:sz w:val="24"/>
                <w:szCs w:val="24"/>
              </w:rPr>
            </w:pPr>
            <w:r w:rsidRPr="009E38CC">
              <w:rPr>
                <w:rFonts w:ascii="Times New Roman" w:hAnsi="Times New Roman" w:cs="Calibri"/>
                <w:b/>
                <w:bCs/>
                <w:color w:val="000000"/>
                <w:sz w:val="24"/>
                <w:szCs w:val="24"/>
              </w:rPr>
              <w:t>Потребе и права</w:t>
            </w:r>
            <w:r w:rsidRPr="009E38CC">
              <w:rPr>
                <w:rFonts w:ascii="Times New Roman" w:hAnsi="Times New Roman"/>
                <w:bCs/>
                <w:color w:val="000000"/>
                <w:sz w:val="24"/>
                <w:szCs w:val="24"/>
              </w:rPr>
              <w:br/>
            </w:r>
            <w:r w:rsidRPr="009E38CC">
              <w:rPr>
                <w:rFonts w:ascii="Times New Roman" w:hAnsi="Times New Roman" w:cs="Calibri"/>
                <w:color w:val="000000"/>
                <w:sz w:val="24"/>
                <w:szCs w:val="24"/>
              </w:rPr>
              <w:t>Потребе и жеље.</w:t>
            </w:r>
            <w:r w:rsidRPr="009E38CC">
              <w:rPr>
                <w:rFonts w:ascii="Times New Roman" w:hAnsi="Times New Roman"/>
                <w:color w:val="000000"/>
                <w:sz w:val="24"/>
                <w:szCs w:val="24"/>
              </w:rPr>
              <w:br/>
            </w:r>
            <w:r w:rsidRPr="009E38CC">
              <w:rPr>
                <w:rFonts w:ascii="Times New Roman" w:hAnsi="Times New Roman" w:cs="Calibri"/>
                <w:color w:val="000000"/>
                <w:sz w:val="24"/>
                <w:szCs w:val="24"/>
              </w:rPr>
              <w:t>Потребе и права.</w:t>
            </w:r>
            <w:r w:rsidRPr="009E38CC">
              <w:rPr>
                <w:rFonts w:ascii="Times New Roman" w:hAnsi="Times New Roman"/>
                <w:color w:val="000000"/>
                <w:sz w:val="24"/>
                <w:szCs w:val="24"/>
              </w:rPr>
              <w:br/>
            </w:r>
            <w:r w:rsidRPr="009E38CC">
              <w:rPr>
                <w:rFonts w:ascii="Times New Roman" w:hAnsi="Times New Roman" w:cs="Calibri"/>
                <w:color w:val="000000"/>
                <w:sz w:val="24"/>
                <w:szCs w:val="24"/>
              </w:rPr>
              <w:t>Права и правила у учионици.</w:t>
            </w:r>
            <w:r w:rsidRPr="009E38CC">
              <w:rPr>
                <w:rFonts w:ascii="Times New Roman" w:hAnsi="Times New Roman"/>
                <w:color w:val="000000"/>
                <w:sz w:val="24"/>
                <w:szCs w:val="24"/>
              </w:rPr>
              <w:br/>
            </w:r>
            <w:r w:rsidRPr="009E38CC">
              <w:rPr>
                <w:rFonts w:ascii="Times New Roman" w:hAnsi="Times New Roman" w:cs="Calibri"/>
                <w:color w:val="000000"/>
                <w:sz w:val="24"/>
                <w:szCs w:val="24"/>
              </w:rPr>
              <w:t>Правила рада у учионици,</w:t>
            </w:r>
            <w:r w:rsidRPr="009E38CC">
              <w:rPr>
                <w:rFonts w:ascii="Times New Roman" w:hAnsi="Times New Roman"/>
                <w:color w:val="000000"/>
                <w:sz w:val="24"/>
                <w:szCs w:val="24"/>
              </w:rPr>
              <w:br/>
            </w:r>
            <w:r w:rsidRPr="009E38CC">
              <w:rPr>
                <w:rFonts w:ascii="Times New Roman" w:hAnsi="Times New Roman" w:cs="Calibri"/>
                <w:color w:val="000000"/>
                <w:sz w:val="24"/>
                <w:szCs w:val="24"/>
              </w:rPr>
              <w:t>доношење групних правила.</w:t>
            </w:r>
            <w:r w:rsidRPr="009E38CC">
              <w:rPr>
                <w:rFonts w:ascii="Times New Roman" w:hAnsi="Times New Roman"/>
                <w:color w:val="000000"/>
                <w:sz w:val="24"/>
                <w:szCs w:val="24"/>
              </w:rPr>
              <w:br/>
            </w:r>
            <w:r w:rsidRPr="009E38CC">
              <w:rPr>
                <w:rFonts w:ascii="Times New Roman" w:hAnsi="Times New Roman" w:cs="Calibri"/>
                <w:b/>
                <w:bCs/>
                <w:color w:val="000000"/>
                <w:sz w:val="24"/>
                <w:szCs w:val="24"/>
              </w:rPr>
              <w:t>Права детета у документима о</w:t>
            </w:r>
            <w:r w:rsidRPr="009E38CC">
              <w:rPr>
                <w:rFonts w:ascii="Times New Roman" w:hAnsi="Times New Roman"/>
                <w:bCs/>
                <w:color w:val="000000"/>
                <w:sz w:val="24"/>
                <w:szCs w:val="24"/>
              </w:rPr>
              <w:br/>
            </w:r>
            <w:r w:rsidRPr="009E38CC">
              <w:rPr>
                <w:rFonts w:ascii="Times New Roman" w:hAnsi="Times New Roman" w:cs="Calibri"/>
                <w:b/>
                <w:bCs/>
                <w:color w:val="000000"/>
                <w:sz w:val="24"/>
                <w:szCs w:val="24"/>
              </w:rPr>
              <w:lastRenderedPageBreak/>
              <w:t>заштити права</w:t>
            </w:r>
            <w:r w:rsidRPr="009E38CC">
              <w:rPr>
                <w:rFonts w:ascii="Times New Roman" w:hAnsi="Times New Roman"/>
                <w:bCs/>
                <w:color w:val="000000"/>
                <w:sz w:val="24"/>
                <w:szCs w:val="24"/>
              </w:rPr>
              <w:br/>
            </w:r>
            <w:r w:rsidRPr="009E38CC">
              <w:rPr>
                <w:rFonts w:ascii="Times New Roman" w:hAnsi="Times New Roman" w:cs="Calibri"/>
                <w:color w:val="000000"/>
                <w:sz w:val="24"/>
                <w:szCs w:val="24"/>
              </w:rPr>
              <w:t>Посебност права детета и</w:t>
            </w:r>
            <w:r w:rsidRPr="009E38CC">
              <w:rPr>
                <w:rFonts w:ascii="Times New Roman" w:hAnsi="Times New Roman"/>
                <w:color w:val="000000"/>
                <w:sz w:val="24"/>
                <w:szCs w:val="24"/>
              </w:rPr>
              <w:br/>
            </w:r>
            <w:r w:rsidRPr="009E38CC">
              <w:rPr>
                <w:rFonts w:ascii="Times New Roman" w:hAnsi="Times New Roman" w:cs="Calibri"/>
                <w:color w:val="000000"/>
                <w:sz w:val="24"/>
                <w:szCs w:val="24"/>
              </w:rPr>
              <w:t>људска права.</w:t>
            </w:r>
            <w:r w:rsidRPr="009E38CC">
              <w:rPr>
                <w:rFonts w:ascii="Times New Roman" w:hAnsi="Times New Roman"/>
                <w:color w:val="000000"/>
                <w:sz w:val="24"/>
                <w:szCs w:val="24"/>
              </w:rPr>
              <w:br/>
            </w:r>
            <w:r w:rsidRPr="009E38CC">
              <w:rPr>
                <w:rFonts w:ascii="Times New Roman" w:hAnsi="Times New Roman" w:cs="Calibri"/>
                <w:color w:val="000000"/>
                <w:sz w:val="24"/>
                <w:szCs w:val="24"/>
              </w:rPr>
              <w:t>Конвенција о правима детета.</w:t>
            </w:r>
            <w:r w:rsidRPr="009E38CC">
              <w:rPr>
                <w:rFonts w:ascii="Times New Roman" w:hAnsi="Times New Roman"/>
                <w:color w:val="000000"/>
                <w:sz w:val="24"/>
                <w:szCs w:val="24"/>
              </w:rPr>
              <w:br/>
            </w:r>
            <w:r w:rsidRPr="009E38CC">
              <w:rPr>
                <w:rFonts w:ascii="Times New Roman" w:hAnsi="Times New Roman" w:cs="Calibri"/>
                <w:color w:val="000000"/>
                <w:sz w:val="24"/>
                <w:szCs w:val="24"/>
              </w:rPr>
              <w:t>Врсте права.</w:t>
            </w:r>
            <w:r w:rsidRPr="009E38CC">
              <w:rPr>
                <w:rFonts w:ascii="Times New Roman" w:hAnsi="Times New Roman"/>
                <w:color w:val="000000"/>
                <w:sz w:val="24"/>
                <w:szCs w:val="24"/>
              </w:rPr>
              <w:br/>
            </w:r>
            <w:r w:rsidRPr="009E38CC">
              <w:rPr>
                <w:rFonts w:ascii="Times New Roman" w:hAnsi="Times New Roman" w:cs="Calibri"/>
                <w:color w:val="000000"/>
                <w:sz w:val="24"/>
                <w:szCs w:val="24"/>
              </w:rPr>
              <w:t>Показатељи остварености и</w:t>
            </w:r>
            <w:r w:rsidRPr="009E38CC">
              <w:rPr>
                <w:rFonts w:ascii="Times New Roman" w:hAnsi="Times New Roman"/>
                <w:color w:val="000000"/>
                <w:sz w:val="24"/>
                <w:szCs w:val="24"/>
              </w:rPr>
              <w:br/>
            </w:r>
            <w:r w:rsidRPr="009E38CC">
              <w:rPr>
                <w:rFonts w:ascii="Times New Roman" w:hAnsi="Times New Roman" w:cs="Calibri"/>
                <w:color w:val="000000"/>
                <w:sz w:val="24"/>
                <w:szCs w:val="24"/>
              </w:rPr>
              <w:t>кршења дечијих права.</w:t>
            </w:r>
            <w:r w:rsidRPr="009E38CC">
              <w:rPr>
                <w:rFonts w:ascii="Times New Roman" w:hAnsi="Times New Roman"/>
                <w:color w:val="000000"/>
                <w:sz w:val="24"/>
                <w:szCs w:val="24"/>
              </w:rPr>
              <w:br/>
            </w:r>
            <w:r w:rsidRPr="009E38CC">
              <w:rPr>
                <w:rFonts w:ascii="Times New Roman" w:hAnsi="Times New Roman" w:cs="Calibri"/>
                <w:color w:val="000000"/>
                <w:sz w:val="24"/>
                <w:szCs w:val="24"/>
              </w:rPr>
              <w:t>Конвенција о правима детета</w:t>
            </w:r>
            <w:r w:rsidRPr="009E38CC">
              <w:rPr>
                <w:rFonts w:ascii="Times New Roman" w:hAnsi="Times New Roman"/>
                <w:color w:val="000000"/>
                <w:sz w:val="24"/>
                <w:szCs w:val="24"/>
              </w:rPr>
              <w:br/>
            </w:r>
            <w:r w:rsidRPr="009E38CC">
              <w:rPr>
                <w:rFonts w:ascii="Times New Roman" w:hAnsi="Times New Roman" w:cs="Calibri"/>
                <w:color w:val="000000"/>
                <w:sz w:val="24"/>
                <w:szCs w:val="24"/>
              </w:rPr>
              <w:t>у документима која се односе</w:t>
            </w:r>
            <w:r w:rsidRPr="009E38CC">
              <w:rPr>
                <w:rFonts w:ascii="Times New Roman" w:hAnsi="Times New Roman"/>
                <w:color w:val="000000"/>
                <w:sz w:val="24"/>
                <w:szCs w:val="24"/>
              </w:rPr>
              <w:br/>
            </w:r>
            <w:r w:rsidRPr="009E38CC">
              <w:rPr>
                <w:rFonts w:ascii="Times New Roman" w:hAnsi="Times New Roman" w:cs="Calibri"/>
                <w:color w:val="000000"/>
                <w:sz w:val="24"/>
                <w:szCs w:val="24"/>
              </w:rPr>
              <w:t>на школу.</w:t>
            </w:r>
          </w:p>
        </w:tc>
        <w:tc>
          <w:tcPr>
            <w:tcW w:w="7290" w:type="dxa"/>
            <w:tcBorders>
              <w:top w:val="single" w:sz="4" w:space="0" w:color="auto"/>
              <w:left w:val="single" w:sz="4" w:space="0" w:color="auto"/>
              <w:bottom w:val="single" w:sz="4" w:space="0" w:color="auto"/>
              <w:right w:val="single" w:sz="4" w:space="0" w:color="auto"/>
            </w:tcBorders>
          </w:tcPr>
          <w:p w:rsidR="008C2C90" w:rsidRPr="009E38CC" w:rsidRDefault="008C2C90" w:rsidP="00B66139">
            <w:pPr>
              <w:rPr>
                <w:rFonts w:ascii="Times New Roman" w:eastAsia="Times New Roman" w:hAnsi="Times New Roman"/>
                <w:sz w:val="24"/>
                <w:szCs w:val="24"/>
              </w:rPr>
            </w:pPr>
            <w:r w:rsidRPr="009E38CC">
              <w:rPr>
                <w:rFonts w:ascii="Times New Roman" w:hAnsi="Times New Roman" w:cs="Calibri"/>
                <w:bCs/>
                <w:color w:val="000000"/>
                <w:sz w:val="24"/>
                <w:szCs w:val="24"/>
              </w:rPr>
              <w:lastRenderedPageBreak/>
              <w:t>- увођење ученика у наставни предмет и упознавање са</w:t>
            </w:r>
            <w:r w:rsidRPr="009E38CC">
              <w:rPr>
                <w:rFonts w:ascii="Times New Roman" w:hAnsi="Times New Roman"/>
                <w:color w:val="000000"/>
                <w:sz w:val="24"/>
                <w:szCs w:val="24"/>
              </w:rPr>
              <w:br/>
            </w:r>
            <w:r w:rsidRPr="009E38CC">
              <w:rPr>
                <w:rFonts w:ascii="Times New Roman" w:hAnsi="Times New Roman" w:cs="Calibri"/>
                <w:bCs/>
                <w:color w:val="000000"/>
                <w:sz w:val="24"/>
                <w:szCs w:val="24"/>
              </w:rPr>
              <w:t>значајем грађанског васпитања;</w:t>
            </w:r>
            <w:r w:rsidRPr="009E38CC">
              <w:rPr>
                <w:rFonts w:ascii="Times New Roman" w:hAnsi="Times New Roman"/>
                <w:color w:val="000000"/>
                <w:sz w:val="24"/>
                <w:szCs w:val="24"/>
              </w:rPr>
              <w:br/>
            </w:r>
            <w:r w:rsidRPr="009E38CC">
              <w:rPr>
                <w:rFonts w:ascii="Times New Roman" w:hAnsi="Times New Roman" w:cs="Calibri"/>
                <w:bCs/>
                <w:color w:val="000000"/>
                <w:sz w:val="24"/>
                <w:szCs w:val="24"/>
              </w:rPr>
              <w:t>- упознавање ученика са садржајем наставног програма и</w:t>
            </w:r>
            <w:r w:rsidRPr="009E38CC">
              <w:rPr>
                <w:rFonts w:ascii="Times New Roman" w:hAnsi="Times New Roman"/>
                <w:color w:val="000000"/>
                <w:sz w:val="24"/>
                <w:szCs w:val="24"/>
              </w:rPr>
              <w:br/>
            </w:r>
            <w:r w:rsidRPr="009E38CC">
              <w:rPr>
                <w:rFonts w:ascii="Times New Roman" w:hAnsi="Times New Roman" w:cs="Calibri"/>
                <w:bCs/>
                <w:color w:val="000000"/>
                <w:sz w:val="24"/>
                <w:szCs w:val="24"/>
              </w:rPr>
              <w:t>давање јасних упутстава за рад;</w:t>
            </w:r>
            <w:r w:rsidRPr="009E38CC">
              <w:rPr>
                <w:rFonts w:ascii="Times New Roman" w:hAnsi="Times New Roman"/>
                <w:color w:val="000000"/>
                <w:sz w:val="24"/>
                <w:szCs w:val="24"/>
              </w:rPr>
              <w:br/>
            </w:r>
            <w:r w:rsidRPr="009E38CC">
              <w:rPr>
                <w:rFonts w:ascii="Times New Roman" w:hAnsi="Times New Roman" w:cs="Calibri"/>
                <w:bCs/>
                <w:color w:val="000000"/>
                <w:sz w:val="24"/>
                <w:szCs w:val="24"/>
              </w:rPr>
              <w:t>- повезивање постојећег знања са новим;</w:t>
            </w:r>
            <w:r w:rsidRPr="009E38CC">
              <w:rPr>
                <w:rFonts w:ascii="Times New Roman" w:hAnsi="Times New Roman"/>
                <w:color w:val="000000"/>
                <w:sz w:val="24"/>
                <w:szCs w:val="24"/>
              </w:rPr>
              <w:br/>
            </w:r>
            <w:r w:rsidRPr="009E38CC">
              <w:rPr>
                <w:rFonts w:ascii="Times New Roman" w:hAnsi="Times New Roman" w:cs="Calibri"/>
                <w:bCs/>
                <w:color w:val="000000"/>
                <w:sz w:val="24"/>
                <w:szCs w:val="24"/>
              </w:rPr>
              <w:t>- упознавање са Конвенцијом о правима детета у</w:t>
            </w:r>
            <w:r w:rsidRPr="009E38CC">
              <w:rPr>
                <w:rFonts w:ascii="Times New Roman" w:hAnsi="Times New Roman"/>
                <w:color w:val="000000"/>
                <w:sz w:val="24"/>
                <w:szCs w:val="24"/>
              </w:rPr>
              <w:br/>
            </w:r>
            <w:r w:rsidRPr="009E38CC">
              <w:rPr>
                <w:rFonts w:ascii="Times New Roman" w:hAnsi="Times New Roman" w:cs="Calibri"/>
                <w:bCs/>
                <w:color w:val="000000"/>
                <w:sz w:val="24"/>
                <w:szCs w:val="24"/>
              </w:rPr>
              <w:t>документима која се односе на школу;</w:t>
            </w:r>
            <w:r w:rsidRPr="009E38CC">
              <w:rPr>
                <w:rFonts w:ascii="Times New Roman" w:hAnsi="Times New Roman"/>
                <w:color w:val="000000"/>
                <w:sz w:val="24"/>
                <w:szCs w:val="24"/>
              </w:rPr>
              <w:br/>
            </w:r>
            <w:r w:rsidRPr="009E38CC">
              <w:rPr>
                <w:rFonts w:ascii="Times New Roman" w:hAnsi="Times New Roman" w:cs="Calibri"/>
                <w:bCs/>
                <w:color w:val="000000"/>
                <w:sz w:val="24"/>
                <w:szCs w:val="24"/>
              </w:rPr>
              <w:lastRenderedPageBreak/>
              <w:t>- препознавање својих права и права других, као и</w:t>
            </w:r>
            <w:r w:rsidRPr="009E38CC">
              <w:rPr>
                <w:rFonts w:ascii="Times New Roman" w:hAnsi="Times New Roman"/>
                <w:color w:val="000000"/>
                <w:sz w:val="24"/>
                <w:szCs w:val="24"/>
              </w:rPr>
              <w:br/>
            </w:r>
            <w:r w:rsidRPr="009E38CC">
              <w:rPr>
                <w:rFonts w:ascii="Times New Roman" w:hAnsi="Times New Roman" w:cs="Calibri"/>
                <w:bCs/>
                <w:color w:val="000000"/>
                <w:sz w:val="24"/>
                <w:szCs w:val="24"/>
              </w:rPr>
              <w:t>идентификација кршења истих;</w:t>
            </w:r>
          </w:p>
          <w:p w:rsidR="008C2C90" w:rsidRPr="009E38CC" w:rsidRDefault="008C2C90" w:rsidP="00B66139">
            <w:pPr>
              <w:spacing w:after="0" w:line="240" w:lineRule="auto"/>
              <w:rPr>
                <w:rFonts w:ascii="Times New Roman" w:hAnsi="Times New Roman"/>
                <w:sz w:val="24"/>
                <w:szCs w:val="24"/>
                <w:lang w:val="sr-Cyrl-CS"/>
              </w:rPr>
            </w:pPr>
          </w:p>
        </w:tc>
      </w:tr>
      <w:tr w:rsidR="008C2C90" w:rsidRPr="009E38CC" w:rsidTr="00B66139">
        <w:trPr>
          <w:trHeight w:val="5480"/>
        </w:trPr>
        <w:tc>
          <w:tcPr>
            <w:tcW w:w="2377" w:type="dxa"/>
            <w:tcBorders>
              <w:top w:val="single" w:sz="4" w:space="0" w:color="auto"/>
              <w:left w:val="single" w:sz="4" w:space="0" w:color="auto"/>
              <w:bottom w:val="single" w:sz="4" w:space="0" w:color="auto"/>
              <w:right w:val="single" w:sz="4" w:space="0" w:color="auto"/>
            </w:tcBorders>
          </w:tcPr>
          <w:p w:rsidR="008C2C90" w:rsidRPr="009E38CC" w:rsidRDefault="008C2C90" w:rsidP="00B66139">
            <w:pPr>
              <w:rPr>
                <w:rFonts w:ascii="Times New Roman" w:eastAsia="Times New Roman" w:hAnsi="Times New Roman"/>
                <w:sz w:val="24"/>
                <w:szCs w:val="24"/>
              </w:rPr>
            </w:pPr>
            <w:r w:rsidRPr="009E38CC">
              <w:rPr>
                <w:rFonts w:ascii="Times New Roman" w:hAnsi="Times New Roman" w:cs="Calibri"/>
                <w:b/>
                <w:bCs/>
                <w:color w:val="000000"/>
                <w:sz w:val="24"/>
                <w:szCs w:val="24"/>
              </w:rPr>
              <w:lastRenderedPageBreak/>
              <w:t>ДЕМОКРАТСКО</w:t>
            </w:r>
            <w:r w:rsidRPr="009E38CC">
              <w:rPr>
                <w:rFonts w:ascii="Times New Roman" w:hAnsi="Times New Roman"/>
                <w:color w:val="000000"/>
                <w:sz w:val="24"/>
                <w:szCs w:val="24"/>
              </w:rPr>
              <w:br/>
            </w:r>
            <w:r w:rsidRPr="009E38CC">
              <w:rPr>
                <w:rFonts w:ascii="Times New Roman" w:hAnsi="Times New Roman" w:cs="Calibri"/>
                <w:b/>
                <w:bCs/>
                <w:color w:val="000000"/>
                <w:sz w:val="24"/>
                <w:szCs w:val="24"/>
              </w:rPr>
              <w:t>ДРУШТВО</w:t>
            </w:r>
          </w:p>
          <w:p w:rsidR="008C2C90" w:rsidRPr="009E38CC" w:rsidRDefault="008C2C90" w:rsidP="00B66139">
            <w:pPr>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Школа као заједница</w:t>
            </w:r>
          </w:p>
        </w:tc>
        <w:tc>
          <w:tcPr>
            <w:tcW w:w="4661" w:type="dxa"/>
            <w:tcBorders>
              <w:top w:val="single" w:sz="4" w:space="0" w:color="auto"/>
              <w:left w:val="single" w:sz="4" w:space="0" w:color="auto"/>
              <w:bottom w:val="single" w:sz="4" w:space="0" w:color="auto"/>
              <w:right w:val="single" w:sz="4" w:space="0" w:color="auto"/>
            </w:tcBorders>
          </w:tcPr>
          <w:p w:rsidR="008C2C90" w:rsidRPr="009E38CC" w:rsidRDefault="008C2C90" w:rsidP="00B66139">
            <w:pPr>
              <w:spacing w:after="0"/>
              <w:rPr>
                <w:rFonts w:ascii="Times New Roman" w:hAnsi="Times New Roman" w:cs="Calibri"/>
                <w:color w:val="000000"/>
                <w:sz w:val="24"/>
                <w:szCs w:val="24"/>
              </w:rPr>
            </w:pPr>
            <w:r w:rsidRPr="009E38CC">
              <w:rPr>
                <w:rFonts w:ascii="Times New Roman" w:hAnsi="Times New Roman" w:cs="Calibri"/>
                <w:b/>
                <w:bCs/>
                <w:color w:val="000000"/>
                <w:sz w:val="24"/>
                <w:szCs w:val="24"/>
              </w:rPr>
              <w:t>Права и функционисање</w:t>
            </w:r>
            <w:r w:rsidRPr="009E38CC">
              <w:rPr>
                <w:rFonts w:ascii="Times New Roman" w:hAnsi="Times New Roman"/>
                <w:bCs/>
                <w:color w:val="000000"/>
                <w:sz w:val="24"/>
                <w:szCs w:val="24"/>
              </w:rPr>
              <w:br/>
            </w:r>
            <w:r w:rsidRPr="009E38CC">
              <w:rPr>
                <w:rFonts w:ascii="Times New Roman" w:hAnsi="Times New Roman" w:cs="Calibri"/>
                <w:b/>
                <w:bCs/>
                <w:color w:val="000000"/>
                <w:sz w:val="24"/>
                <w:szCs w:val="24"/>
              </w:rPr>
              <w:t>заједнице</w:t>
            </w:r>
            <w:r w:rsidRPr="009E38CC">
              <w:rPr>
                <w:rFonts w:ascii="Times New Roman" w:hAnsi="Times New Roman"/>
                <w:bCs/>
                <w:color w:val="000000"/>
                <w:sz w:val="24"/>
                <w:szCs w:val="24"/>
              </w:rPr>
              <w:br/>
            </w:r>
            <w:r w:rsidRPr="009E38CC">
              <w:rPr>
                <w:rFonts w:ascii="Times New Roman" w:hAnsi="Times New Roman" w:cs="Calibri"/>
                <w:color w:val="000000"/>
                <w:sz w:val="24"/>
                <w:szCs w:val="24"/>
              </w:rPr>
              <w:t>Моје заједнице.</w:t>
            </w:r>
            <w:r w:rsidRPr="009E38CC">
              <w:rPr>
                <w:rFonts w:ascii="Times New Roman" w:hAnsi="Times New Roman"/>
                <w:color w:val="000000"/>
                <w:sz w:val="24"/>
                <w:szCs w:val="24"/>
              </w:rPr>
              <w:br/>
            </w:r>
            <w:r w:rsidRPr="009E38CC">
              <w:rPr>
                <w:rFonts w:ascii="Times New Roman" w:hAnsi="Times New Roman" w:cs="Calibri"/>
                <w:color w:val="000000"/>
                <w:sz w:val="24"/>
                <w:szCs w:val="24"/>
              </w:rPr>
              <w:t>Школа као заједница.</w:t>
            </w:r>
            <w:r w:rsidRPr="009E38CC">
              <w:rPr>
                <w:rFonts w:ascii="Times New Roman" w:hAnsi="Times New Roman"/>
                <w:color w:val="000000"/>
                <w:sz w:val="24"/>
                <w:szCs w:val="24"/>
              </w:rPr>
              <w:br/>
            </w:r>
            <w:r w:rsidRPr="009E38CC">
              <w:rPr>
                <w:rFonts w:ascii="Times New Roman" w:hAnsi="Times New Roman" w:cs="Calibri"/>
                <w:color w:val="000000"/>
                <w:sz w:val="24"/>
                <w:szCs w:val="24"/>
              </w:rPr>
              <w:t>Одлучивање у учионици и</w:t>
            </w:r>
            <w:r w:rsidRPr="009E38CC">
              <w:rPr>
                <w:rFonts w:ascii="Times New Roman" w:hAnsi="Times New Roman"/>
                <w:color w:val="000000"/>
                <w:sz w:val="24"/>
                <w:szCs w:val="24"/>
              </w:rPr>
              <w:br/>
            </w:r>
            <w:r w:rsidRPr="009E38CC">
              <w:rPr>
                <w:rFonts w:ascii="Times New Roman" w:hAnsi="Times New Roman" w:cs="Calibri"/>
                <w:color w:val="000000"/>
                <w:sz w:val="24"/>
                <w:szCs w:val="24"/>
              </w:rPr>
              <w:t>школи.</w:t>
            </w:r>
            <w:r w:rsidRPr="009E38CC">
              <w:rPr>
                <w:rFonts w:ascii="Times New Roman" w:hAnsi="Times New Roman"/>
                <w:color w:val="000000"/>
                <w:sz w:val="24"/>
                <w:szCs w:val="24"/>
              </w:rPr>
              <w:br/>
            </w:r>
            <w:r w:rsidRPr="009E38CC">
              <w:rPr>
                <w:rFonts w:ascii="Times New Roman" w:hAnsi="Times New Roman" w:cs="Calibri"/>
                <w:color w:val="000000"/>
                <w:sz w:val="24"/>
                <w:szCs w:val="24"/>
              </w:rPr>
              <w:t>Гласање и консензус као</w:t>
            </w:r>
            <w:r w:rsidRPr="009E38CC">
              <w:rPr>
                <w:rFonts w:ascii="Times New Roman" w:hAnsi="Times New Roman"/>
                <w:color w:val="000000"/>
                <w:sz w:val="24"/>
                <w:szCs w:val="24"/>
              </w:rPr>
              <w:br/>
            </w:r>
            <w:r w:rsidRPr="009E38CC">
              <w:rPr>
                <w:rFonts w:ascii="Times New Roman" w:hAnsi="Times New Roman" w:cs="Calibri"/>
                <w:color w:val="000000"/>
                <w:sz w:val="24"/>
                <w:szCs w:val="24"/>
              </w:rPr>
              <w:t>демократски начини</w:t>
            </w:r>
            <w:r w:rsidRPr="009E38CC">
              <w:rPr>
                <w:rFonts w:ascii="Times New Roman" w:hAnsi="Times New Roman"/>
                <w:color w:val="000000"/>
                <w:sz w:val="24"/>
                <w:szCs w:val="24"/>
              </w:rPr>
              <w:br/>
            </w:r>
            <w:r w:rsidRPr="009E38CC">
              <w:rPr>
                <w:rFonts w:ascii="Times New Roman" w:hAnsi="Times New Roman" w:cs="Calibri"/>
                <w:color w:val="000000"/>
                <w:sz w:val="24"/>
                <w:szCs w:val="24"/>
              </w:rPr>
              <w:t>одлучивања</w:t>
            </w:r>
          </w:p>
          <w:p w:rsidR="008C2C90" w:rsidRPr="009E38CC" w:rsidRDefault="008C2C90" w:rsidP="00B66139">
            <w:pPr>
              <w:spacing w:after="0"/>
              <w:rPr>
                <w:rFonts w:ascii="Times New Roman" w:eastAsia="Times New Roman" w:hAnsi="Times New Roman"/>
                <w:sz w:val="24"/>
                <w:szCs w:val="24"/>
              </w:rPr>
            </w:pPr>
            <w:r w:rsidRPr="009E38CC">
              <w:rPr>
                <w:rFonts w:ascii="Times New Roman" w:hAnsi="Times New Roman" w:cs="Calibri"/>
                <w:b/>
                <w:bCs/>
                <w:color w:val="000000"/>
                <w:sz w:val="24"/>
                <w:szCs w:val="24"/>
              </w:rPr>
              <w:t>Одговорности и обавезе у</w:t>
            </w:r>
            <w:r w:rsidRPr="009E38CC">
              <w:rPr>
                <w:rFonts w:ascii="Times New Roman" w:hAnsi="Times New Roman"/>
                <w:bCs/>
                <w:color w:val="000000"/>
                <w:sz w:val="24"/>
                <w:szCs w:val="24"/>
              </w:rPr>
              <w:br/>
            </w:r>
            <w:r w:rsidRPr="009E38CC">
              <w:rPr>
                <w:rFonts w:ascii="Times New Roman" w:hAnsi="Times New Roman" w:cs="Calibri"/>
                <w:b/>
                <w:bCs/>
                <w:color w:val="000000"/>
                <w:sz w:val="24"/>
                <w:szCs w:val="24"/>
              </w:rPr>
              <w:t>заједници</w:t>
            </w:r>
            <w:r w:rsidRPr="009E38CC">
              <w:rPr>
                <w:rFonts w:ascii="Times New Roman" w:hAnsi="Times New Roman"/>
                <w:bCs/>
                <w:color w:val="000000"/>
                <w:sz w:val="24"/>
                <w:szCs w:val="24"/>
              </w:rPr>
              <w:br/>
            </w:r>
            <w:r w:rsidRPr="009E38CC">
              <w:rPr>
                <w:rFonts w:ascii="Times New Roman" w:hAnsi="Times New Roman" w:cs="Calibri"/>
                <w:color w:val="000000"/>
                <w:sz w:val="24"/>
                <w:szCs w:val="24"/>
              </w:rPr>
              <w:t>Одговорност деце.</w:t>
            </w:r>
            <w:r w:rsidRPr="009E38CC">
              <w:rPr>
                <w:rFonts w:ascii="Times New Roman" w:hAnsi="Times New Roman"/>
                <w:color w:val="000000"/>
                <w:sz w:val="24"/>
                <w:szCs w:val="24"/>
              </w:rPr>
              <w:br/>
            </w:r>
            <w:r w:rsidRPr="009E38CC">
              <w:rPr>
                <w:rFonts w:ascii="Times New Roman" w:hAnsi="Times New Roman" w:cs="Calibri"/>
                <w:color w:val="000000"/>
                <w:sz w:val="24"/>
                <w:szCs w:val="24"/>
              </w:rPr>
              <w:t>Одговорности одраслих</w:t>
            </w:r>
            <w:r w:rsidRPr="009E38CC">
              <w:rPr>
                <w:rFonts w:ascii="Times New Roman" w:hAnsi="Times New Roman"/>
                <w:color w:val="000000"/>
                <w:sz w:val="24"/>
                <w:szCs w:val="24"/>
              </w:rPr>
              <w:br/>
            </w:r>
            <w:r w:rsidRPr="009E38CC">
              <w:rPr>
                <w:rFonts w:ascii="Times New Roman" w:hAnsi="Times New Roman" w:cs="Calibri"/>
                <w:color w:val="000000"/>
                <w:sz w:val="24"/>
                <w:szCs w:val="24"/>
              </w:rPr>
              <w:t>(родитеља, наставника).</w:t>
            </w:r>
            <w:r w:rsidRPr="009E38CC">
              <w:rPr>
                <w:rFonts w:ascii="Times New Roman" w:hAnsi="Times New Roman"/>
                <w:color w:val="000000"/>
                <w:sz w:val="24"/>
                <w:szCs w:val="24"/>
              </w:rPr>
              <w:br/>
            </w:r>
            <w:r w:rsidRPr="009E38CC">
              <w:rPr>
                <w:rFonts w:ascii="Times New Roman" w:hAnsi="Times New Roman" w:cs="Calibri"/>
                <w:b/>
                <w:bCs/>
                <w:color w:val="000000"/>
                <w:sz w:val="24"/>
                <w:szCs w:val="24"/>
              </w:rPr>
              <w:t>Кршење и заштита права</w:t>
            </w:r>
            <w:r w:rsidRPr="009E38CC">
              <w:rPr>
                <w:rFonts w:ascii="Times New Roman" w:hAnsi="Times New Roman"/>
                <w:bCs/>
                <w:color w:val="000000"/>
                <w:sz w:val="24"/>
                <w:szCs w:val="24"/>
              </w:rPr>
              <w:br/>
            </w:r>
            <w:r w:rsidRPr="009E38CC">
              <w:rPr>
                <w:rFonts w:ascii="Times New Roman" w:hAnsi="Times New Roman" w:cs="Calibri"/>
                <w:color w:val="000000"/>
                <w:sz w:val="24"/>
                <w:szCs w:val="24"/>
              </w:rPr>
              <w:t>Шта могу и коме да се</w:t>
            </w:r>
            <w:r w:rsidRPr="009E38CC">
              <w:rPr>
                <w:rFonts w:ascii="Times New Roman" w:hAnsi="Times New Roman"/>
                <w:color w:val="000000"/>
                <w:sz w:val="24"/>
                <w:szCs w:val="24"/>
              </w:rPr>
              <w:br/>
            </w:r>
            <w:r w:rsidRPr="009E38CC">
              <w:rPr>
                <w:rFonts w:ascii="Times New Roman" w:hAnsi="Times New Roman" w:cs="Calibri"/>
                <w:color w:val="000000"/>
                <w:sz w:val="24"/>
                <w:szCs w:val="24"/>
              </w:rPr>
              <w:t>обратим у ситуацијама</w:t>
            </w:r>
            <w:r w:rsidRPr="009E38CC">
              <w:rPr>
                <w:rFonts w:ascii="Times New Roman" w:hAnsi="Times New Roman"/>
                <w:color w:val="000000"/>
                <w:sz w:val="24"/>
                <w:szCs w:val="24"/>
              </w:rPr>
              <w:br/>
            </w:r>
            <w:r w:rsidRPr="009E38CC">
              <w:rPr>
                <w:rFonts w:ascii="Times New Roman" w:hAnsi="Times New Roman" w:cs="Calibri"/>
                <w:color w:val="000000"/>
                <w:sz w:val="24"/>
                <w:szCs w:val="24"/>
              </w:rPr>
              <w:t>насиља.</w:t>
            </w:r>
          </w:p>
        </w:tc>
        <w:tc>
          <w:tcPr>
            <w:tcW w:w="7290" w:type="dxa"/>
            <w:tcBorders>
              <w:top w:val="single" w:sz="4" w:space="0" w:color="auto"/>
              <w:left w:val="single" w:sz="4" w:space="0" w:color="auto"/>
              <w:bottom w:val="single" w:sz="4" w:space="0" w:color="auto"/>
              <w:right w:val="single" w:sz="4" w:space="0" w:color="auto"/>
            </w:tcBorders>
          </w:tcPr>
          <w:p w:rsidR="008C2C90" w:rsidRPr="009E38CC" w:rsidRDefault="008C2C90" w:rsidP="00B66139">
            <w:pPr>
              <w:rPr>
                <w:rFonts w:ascii="Times New Roman" w:eastAsia="Times New Roman" w:hAnsi="Times New Roman"/>
                <w:sz w:val="24"/>
                <w:szCs w:val="24"/>
              </w:rPr>
            </w:pPr>
            <w:r w:rsidRPr="009E38CC">
              <w:rPr>
                <w:rFonts w:ascii="Times New Roman" w:hAnsi="Times New Roman" w:cs="Calibri"/>
                <w:bCs/>
                <w:color w:val="000000"/>
                <w:sz w:val="24"/>
                <w:szCs w:val="24"/>
              </w:rPr>
              <w:t>- дефинисање правила одељенске заједнице и правила</w:t>
            </w:r>
            <w:r w:rsidRPr="009E38CC">
              <w:rPr>
                <w:rFonts w:ascii="Times New Roman" w:hAnsi="Times New Roman"/>
                <w:color w:val="000000"/>
                <w:sz w:val="24"/>
                <w:szCs w:val="24"/>
              </w:rPr>
              <w:br/>
            </w:r>
            <w:r w:rsidRPr="009E38CC">
              <w:rPr>
                <w:rFonts w:ascii="Times New Roman" w:hAnsi="Times New Roman" w:cs="Calibri"/>
                <w:bCs/>
                <w:color w:val="000000"/>
                <w:sz w:val="24"/>
                <w:szCs w:val="24"/>
              </w:rPr>
              <w:t>школе;</w:t>
            </w:r>
            <w:r w:rsidRPr="009E38CC">
              <w:rPr>
                <w:rFonts w:ascii="Times New Roman" w:hAnsi="Times New Roman"/>
                <w:color w:val="000000"/>
                <w:sz w:val="24"/>
                <w:szCs w:val="24"/>
              </w:rPr>
              <w:br/>
            </w:r>
            <w:r w:rsidRPr="009E38CC">
              <w:rPr>
                <w:rFonts w:ascii="Times New Roman" w:hAnsi="Times New Roman" w:cs="Calibri"/>
                <w:bCs/>
                <w:color w:val="000000"/>
                <w:sz w:val="24"/>
                <w:szCs w:val="24"/>
              </w:rPr>
              <w:t>- примена различитих интерактивних облика рада, као и</w:t>
            </w:r>
            <w:r w:rsidRPr="009E38CC">
              <w:rPr>
                <w:rFonts w:ascii="Times New Roman" w:hAnsi="Times New Roman"/>
                <w:color w:val="000000"/>
                <w:sz w:val="24"/>
                <w:szCs w:val="24"/>
              </w:rPr>
              <w:br/>
            </w:r>
            <w:r w:rsidRPr="009E38CC">
              <w:rPr>
                <w:rFonts w:ascii="Times New Roman" w:hAnsi="Times New Roman" w:cs="Calibri"/>
                <w:bCs/>
                <w:color w:val="000000"/>
                <w:sz w:val="24"/>
                <w:szCs w:val="24"/>
              </w:rPr>
              <w:t>одабир и коришћење одговарајућих метода и техника рада;</w:t>
            </w:r>
            <w:r w:rsidRPr="009E38CC">
              <w:rPr>
                <w:rFonts w:ascii="Times New Roman" w:hAnsi="Times New Roman"/>
                <w:color w:val="000000"/>
                <w:sz w:val="24"/>
                <w:szCs w:val="24"/>
              </w:rPr>
              <w:br/>
            </w:r>
            <w:r w:rsidRPr="009E38CC">
              <w:rPr>
                <w:rFonts w:ascii="Times New Roman" w:hAnsi="Times New Roman" w:cs="Calibri"/>
                <w:bCs/>
                <w:color w:val="000000"/>
                <w:sz w:val="24"/>
                <w:szCs w:val="24"/>
              </w:rPr>
              <w:t>- разумевање значаја правила у функционисању заједнице;</w:t>
            </w:r>
          </w:p>
          <w:p w:rsidR="008C2C90" w:rsidRPr="009E38CC" w:rsidRDefault="008C2C90" w:rsidP="00B66139">
            <w:pPr>
              <w:spacing w:after="0" w:line="240" w:lineRule="auto"/>
              <w:rPr>
                <w:rFonts w:ascii="Times New Roman" w:hAnsi="Times New Roman"/>
                <w:sz w:val="24"/>
                <w:szCs w:val="24"/>
                <w:lang w:val="sr-Cyrl-CS"/>
              </w:rPr>
            </w:pPr>
          </w:p>
        </w:tc>
      </w:tr>
      <w:tr w:rsidR="008C2C90" w:rsidRPr="009E38CC" w:rsidTr="00B66139">
        <w:trPr>
          <w:trHeight w:val="2600"/>
        </w:trPr>
        <w:tc>
          <w:tcPr>
            <w:tcW w:w="2377" w:type="dxa"/>
            <w:tcBorders>
              <w:top w:val="single" w:sz="4" w:space="0" w:color="auto"/>
              <w:left w:val="single" w:sz="4" w:space="0" w:color="auto"/>
              <w:bottom w:val="single" w:sz="4" w:space="0" w:color="auto"/>
              <w:right w:val="single" w:sz="4" w:space="0" w:color="auto"/>
            </w:tcBorders>
          </w:tcPr>
          <w:p w:rsidR="008C2C90" w:rsidRPr="009E38CC" w:rsidRDefault="008C2C90" w:rsidP="00B66139">
            <w:pPr>
              <w:jc w:val="both"/>
              <w:rPr>
                <w:rFonts w:ascii="Times New Roman" w:eastAsia="Times New Roman" w:hAnsi="Times New Roman"/>
                <w:sz w:val="24"/>
                <w:szCs w:val="24"/>
              </w:rPr>
            </w:pPr>
            <w:r w:rsidRPr="009E38CC">
              <w:rPr>
                <w:rFonts w:ascii="Times New Roman" w:hAnsi="Times New Roman" w:cs="Calibri"/>
                <w:b/>
                <w:bCs/>
                <w:color w:val="000000"/>
                <w:sz w:val="24"/>
                <w:szCs w:val="24"/>
              </w:rPr>
              <w:lastRenderedPageBreak/>
              <w:t>ПРОЦЕСИ У</w:t>
            </w:r>
            <w:r w:rsidRPr="009E38CC">
              <w:rPr>
                <w:rFonts w:ascii="Times New Roman" w:hAnsi="Times New Roman"/>
                <w:color w:val="000000"/>
                <w:sz w:val="24"/>
                <w:szCs w:val="24"/>
              </w:rPr>
              <w:br/>
            </w:r>
            <w:r w:rsidRPr="009E38CC">
              <w:rPr>
                <w:rFonts w:ascii="Times New Roman" w:hAnsi="Times New Roman" w:cs="Calibri"/>
                <w:b/>
                <w:bCs/>
                <w:color w:val="000000"/>
                <w:sz w:val="24"/>
                <w:szCs w:val="24"/>
              </w:rPr>
              <w:t>СВРЕМЕНОМ СВЕТУ</w:t>
            </w:r>
            <w:r w:rsidRPr="009E38CC">
              <w:rPr>
                <w:rFonts w:ascii="Times New Roman" w:hAnsi="Times New Roman"/>
                <w:color w:val="000000"/>
                <w:sz w:val="24"/>
                <w:szCs w:val="24"/>
              </w:rPr>
              <w:br/>
            </w:r>
            <w:r w:rsidRPr="009E38CC">
              <w:rPr>
                <w:rFonts w:ascii="Times New Roman" w:hAnsi="Times New Roman" w:cs="Calibri"/>
                <w:b/>
                <w:bCs/>
                <w:color w:val="000000"/>
                <w:sz w:val="24"/>
                <w:szCs w:val="24"/>
              </w:rPr>
              <w:t>Права детета</w:t>
            </w:r>
          </w:p>
          <w:p w:rsidR="008C2C90" w:rsidRPr="009E38CC" w:rsidRDefault="008C2C90" w:rsidP="00B66139">
            <w:pPr>
              <w:spacing w:after="0" w:line="240" w:lineRule="auto"/>
              <w:jc w:val="both"/>
              <w:rPr>
                <w:rFonts w:ascii="Times New Roman" w:hAnsi="Times New Roman"/>
                <w:sz w:val="24"/>
                <w:szCs w:val="24"/>
                <w:lang w:val="sr-Cyrl-CS"/>
              </w:rPr>
            </w:pPr>
          </w:p>
        </w:tc>
        <w:tc>
          <w:tcPr>
            <w:tcW w:w="4661" w:type="dxa"/>
            <w:tcBorders>
              <w:top w:val="single" w:sz="4" w:space="0" w:color="auto"/>
              <w:left w:val="single" w:sz="4" w:space="0" w:color="auto"/>
              <w:bottom w:val="single" w:sz="4" w:space="0" w:color="auto"/>
              <w:right w:val="single" w:sz="4" w:space="0" w:color="auto"/>
            </w:tcBorders>
          </w:tcPr>
          <w:p w:rsidR="008C2C90" w:rsidRPr="009E38CC" w:rsidRDefault="008C2C90" w:rsidP="00B66139">
            <w:pPr>
              <w:rPr>
                <w:rFonts w:ascii="Times New Roman" w:eastAsia="Times New Roman" w:hAnsi="Times New Roman"/>
                <w:sz w:val="24"/>
                <w:szCs w:val="24"/>
              </w:rPr>
            </w:pPr>
            <w:r w:rsidRPr="009E38CC">
              <w:rPr>
                <w:rFonts w:ascii="Times New Roman" w:hAnsi="Times New Roman" w:cs="Calibri"/>
                <w:b/>
                <w:bCs/>
                <w:color w:val="000000"/>
                <w:sz w:val="24"/>
                <w:szCs w:val="24"/>
              </w:rPr>
              <w:t>Наши идентитети</w:t>
            </w:r>
            <w:r w:rsidRPr="009E38CC">
              <w:rPr>
                <w:rFonts w:ascii="Times New Roman" w:hAnsi="Times New Roman"/>
                <w:bCs/>
                <w:color w:val="000000"/>
                <w:sz w:val="24"/>
                <w:szCs w:val="24"/>
              </w:rPr>
              <w:br/>
            </w:r>
            <w:r w:rsidRPr="009E38CC">
              <w:rPr>
                <w:rFonts w:ascii="Times New Roman" w:hAnsi="Times New Roman" w:cs="Calibri"/>
                <w:color w:val="000000"/>
                <w:sz w:val="24"/>
                <w:szCs w:val="24"/>
              </w:rPr>
              <w:t>Наше сличности и разлике</w:t>
            </w:r>
            <w:r w:rsidRPr="009E38CC">
              <w:rPr>
                <w:rFonts w:ascii="Times New Roman" w:hAnsi="Times New Roman"/>
                <w:color w:val="000000"/>
                <w:sz w:val="24"/>
                <w:szCs w:val="24"/>
              </w:rPr>
              <w:br/>
            </w:r>
            <w:r w:rsidRPr="009E38CC">
              <w:rPr>
                <w:rFonts w:ascii="Times New Roman" w:hAnsi="Times New Roman" w:cs="Calibri"/>
                <w:color w:val="000000"/>
                <w:sz w:val="24"/>
                <w:szCs w:val="24"/>
              </w:rPr>
              <w:t>(раса, пол, национална</w:t>
            </w:r>
            <w:r w:rsidRPr="009E38CC">
              <w:rPr>
                <w:rFonts w:ascii="Times New Roman" w:hAnsi="Times New Roman"/>
                <w:color w:val="000000"/>
                <w:sz w:val="24"/>
                <w:szCs w:val="24"/>
              </w:rPr>
              <w:br/>
            </w:r>
            <w:r w:rsidRPr="009E38CC">
              <w:rPr>
                <w:rFonts w:ascii="Times New Roman" w:hAnsi="Times New Roman" w:cs="Calibri"/>
                <w:color w:val="000000"/>
                <w:sz w:val="24"/>
                <w:szCs w:val="24"/>
              </w:rPr>
              <w:t>припадност, друштвено</w:t>
            </w:r>
            <w:r w:rsidRPr="009E38CC">
              <w:rPr>
                <w:rFonts w:ascii="Times New Roman" w:hAnsi="Times New Roman"/>
                <w:color w:val="000000"/>
                <w:sz w:val="24"/>
                <w:szCs w:val="24"/>
              </w:rPr>
              <w:br/>
            </w:r>
            <w:r w:rsidRPr="009E38CC">
              <w:rPr>
                <w:rFonts w:ascii="Times New Roman" w:hAnsi="Times New Roman" w:cs="Calibri"/>
                <w:color w:val="000000"/>
                <w:sz w:val="24"/>
                <w:szCs w:val="24"/>
              </w:rPr>
              <w:t>порекло, вероисповест,</w:t>
            </w:r>
            <w:r w:rsidRPr="009E38CC">
              <w:rPr>
                <w:rFonts w:ascii="Times New Roman" w:hAnsi="Times New Roman"/>
                <w:color w:val="000000"/>
                <w:sz w:val="24"/>
                <w:szCs w:val="24"/>
              </w:rPr>
              <w:br/>
            </w:r>
            <w:r w:rsidRPr="009E38CC">
              <w:rPr>
                <w:rFonts w:ascii="Times New Roman" w:hAnsi="Times New Roman" w:cs="Calibri"/>
                <w:color w:val="000000"/>
                <w:sz w:val="24"/>
                <w:szCs w:val="24"/>
              </w:rPr>
              <w:t>политичка или друга уверења,</w:t>
            </w:r>
            <w:r w:rsidRPr="009E38CC">
              <w:rPr>
                <w:rFonts w:ascii="Times New Roman" w:hAnsi="Times New Roman"/>
                <w:color w:val="000000"/>
                <w:sz w:val="24"/>
                <w:szCs w:val="24"/>
              </w:rPr>
              <w:br/>
            </w:r>
            <w:r w:rsidRPr="009E38CC">
              <w:rPr>
                <w:rFonts w:ascii="Times New Roman" w:hAnsi="Times New Roman" w:cs="Calibri"/>
                <w:color w:val="000000"/>
                <w:sz w:val="24"/>
                <w:szCs w:val="24"/>
              </w:rPr>
              <w:t>имовно стање, култура, језик,</w:t>
            </w:r>
            <w:r w:rsidRPr="009E38CC">
              <w:rPr>
                <w:rFonts w:ascii="Times New Roman" w:hAnsi="Times New Roman"/>
                <w:color w:val="000000"/>
                <w:sz w:val="24"/>
                <w:szCs w:val="24"/>
              </w:rPr>
              <w:br/>
            </w:r>
            <w:r w:rsidRPr="009E38CC">
              <w:rPr>
                <w:rFonts w:ascii="Times New Roman" w:hAnsi="Times New Roman" w:cs="Calibri"/>
                <w:color w:val="000000"/>
                <w:sz w:val="24"/>
                <w:szCs w:val="24"/>
              </w:rPr>
              <w:t>старост и инвалидитет).</w:t>
            </w:r>
            <w:r w:rsidRPr="009E38CC">
              <w:rPr>
                <w:rFonts w:ascii="Times New Roman" w:hAnsi="Times New Roman"/>
                <w:color w:val="000000"/>
                <w:sz w:val="24"/>
                <w:szCs w:val="24"/>
              </w:rPr>
              <w:br/>
            </w:r>
            <w:r w:rsidRPr="009E38CC">
              <w:rPr>
                <w:rFonts w:ascii="Times New Roman" w:hAnsi="Times New Roman" w:cs="Calibri"/>
                <w:color w:val="000000"/>
                <w:sz w:val="24"/>
                <w:szCs w:val="24"/>
              </w:rPr>
              <w:t>Стереотипи и предрасуде.</w:t>
            </w:r>
            <w:r w:rsidRPr="009E38CC">
              <w:rPr>
                <w:rFonts w:ascii="Times New Roman" w:hAnsi="Times New Roman"/>
                <w:color w:val="000000"/>
                <w:sz w:val="24"/>
                <w:szCs w:val="24"/>
              </w:rPr>
              <w:br/>
            </w:r>
            <w:r w:rsidRPr="009E38CC">
              <w:rPr>
                <w:rFonts w:ascii="Times New Roman" w:hAnsi="Times New Roman" w:cs="Calibri"/>
                <w:color w:val="000000"/>
                <w:sz w:val="24"/>
                <w:szCs w:val="24"/>
              </w:rPr>
              <w:t>Дискриминација.</w:t>
            </w:r>
            <w:r w:rsidRPr="009E38CC">
              <w:rPr>
                <w:rFonts w:ascii="Times New Roman" w:hAnsi="Times New Roman"/>
                <w:color w:val="000000"/>
                <w:sz w:val="24"/>
                <w:szCs w:val="24"/>
              </w:rPr>
              <w:br/>
            </w:r>
            <w:r w:rsidRPr="009E38CC">
              <w:rPr>
                <w:rFonts w:ascii="Times New Roman" w:hAnsi="Times New Roman" w:cs="Calibri"/>
                <w:color w:val="000000"/>
                <w:sz w:val="24"/>
                <w:szCs w:val="24"/>
              </w:rPr>
              <w:t>Толеранција.</w:t>
            </w:r>
            <w:r w:rsidRPr="009E38CC">
              <w:rPr>
                <w:rFonts w:ascii="Times New Roman" w:hAnsi="Times New Roman"/>
                <w:color w:val="000000"/>
                <w:sz w:val="24"/>
                <w:szCs w:val="24"/>
              </w:rPr>
              <w:br/>
            </w:r>
            <w:r w:rsidRPr="009E38CC">
              <w:rPr>
                <w:rFonts w:ascii="Times New Roman" w:hAnsi="Times New Roman" w:cs="Calibri"/>
                <w:b/>
                <w:bCs/>
                <w:color w:val="000000"/>
                <w:sz w:val="24"/>
                <w:szCs w:val="24"/>
              </w:rPr>
              <w:t>Сукоби и насиље</w:t>
            </w:r>
            <w:r w:rsidRPr="009E38CC">
              <w:rPr>
                <w:rFonts w:ascii="Times New Roman" w:hAnsi="Times New Roman"/>
                <w:bCs/>
                <w:color w:val="000000"/>
                <w:sz w:val="24"/>
                <w:szCs w:val="24"/>
              </w:rPr>
              <w:br/>
            </w:r>
            <w:r w:rsidRPr="009E38CC">
              <w:rPr>
                <w:rFonts w:ascii="Times New Roman" w:hAnsi="Times New Roman" w:cs="Calibri"/>
                <w:color w:val="000000"/>
                <w:sz w:val="24"/>
                <w:szCs w:val="24"/>
              </w:rPr>
              <w:t>Сукоби и начини решавања</w:t>
            </w:r>
            <w:r w:rsidRPr="009E38CC">
              <w:rPr>
                <w:rFonts w:ascii="Times New Roman" w:hAnsi="Times New Roman"/>
                <w:color w:val="000000"/>
                <w:sz w:val="24"/>
                <w:szCs w:val="24"/>
              </w:rPr>
              <w:br/>
            </w:r>
            <w:r w:rsidRPr="009E38CC">
              <w:rPr>
                <w:rFonts w:ascii="Times New Roman" w:hAnsi="Times New Roman" w:cs="Calibri"/>
                <w:color w:val="000000"/>
                <w:sz w:val="24"/>
                <w:szCs w:val="24"/>
              </w:rPr>
              <w:t>сукоба.</w:t>
            </w:r>
            <w:r w:rsidRPr="009E38CC">
              <w:rPr>
                <w:rFonts w:ascii="Times New Roman" w:hAnsi="Times New Roman"/>
                <w:color w:val="000000"/>
                <w:sz w:val="24"/>
                <w:szCs w:val="24"/>
              </w:rPr>
              <w:br/>
            </w:r>
            <w:r w:rsidRPr="009E38CC">
              <w:rPr>
                <w:rFonts w:ascii="Times New Roman" w:hAnsi="Times New Roman" w:cs="Calibri"/>
                <w:color w:val="000000"/>
                <w:sz w:val="24"/>
                <w:szCs w:val="24"/>
              </w:rPr>
              <w:t>Предности конструктивног</w:t>
            </w:r>
            <w:r w:rsidRPr="009E38CC">
              <w:rPr>
                <w:rFonts w:ascii="Times New Roman" w:hAnsi="Times New Roman"/>
                <w:color w:val="000000"/>
                <w:sz w:val="24"/>
                <w:szCs w:val="24"/>
              </w:rPr>
              <w:br/>
            </w:r>
            <w:r w:rsidRPr="009E38CC">
              <w:rPr>
                <w:rFonts w:ascii="Times New Roman" w:hAnsi="Times New Roman" w:cs="Calibri"/>
                <w:color w:val="000000"/>
                <w:sz w:val="24"/>
                <w:szCs w:val="24"/>
              </w:rPr>
              <w:t>решавања сукоба.</w:t>
            </w:r>
            <w:r w:rsidRPr="009E38CC">
              <w:rPr>
                <w:rFonts w:ascii="Times New Roman" w:hAnsi="Times New Roman"/>
                <w:color w:val="000000"/>
                <w:sz w:val="24"/>
                <w:szCs w:val="24"/>
              </w:rPr>
              <w:br/>
            </w:r>
            <w:r w:rsidRPr="009E38CC">
              <w:rPr>
                <w:rFonts w:ascii="Times New Roman" w:hAnsi="Times New Roman" w:cs="Calibri"/>
                <w:color w:val="000000"/>
                <w:sz w:val="24"/>
                <w:szCs w:val="24"/>
              </w:rPr>
              <w:t>Врсте насиља: физичко,</w:t>
            </w:r>
            <w:r w:rsidRPr="009E38CC">
              <w:rPr>
                <w:rFonts w:ascii="Times New Roman" w:hAnsi="Times New Roman"/>
                <w:color w:val="000000"/>
                <w:sz w:val="24"/>
                <w:szCs w:val="24"/>
              </w:rPr>
              <w:br/>
            </w:r>
            <w:r w:rsidRPr="009E38CC">
              <w:rPr>
                <w:rFonts w:ascii="Times New Roman" w:hAnsi="Times New Roman" w:cs="Calibri"/>
                <w:color w:val="000000"/>
                <w:sz w:val="24"/>
                <w:szCs w:val="24"/>
              </w:rPr>
              <w:t>активно и пасивно,</w:t>
            </w:r>
            <w:r w:rsidRPr="009E38CC">
              <w:rPr>
                <w:rFonts w:ascii="Times New Roman" w:hAnsi="Times New Roman"/>
                <w:color w:val="000000"/>
                <w:sz w:val="24"/>
                <w:szCs w:val="24"/>
              </w:rPr>
              <w:br/>
            </w:r>
            <w:r w:rsidRPr="009E38CC">
              <w:rPr>
                <w:rFonts w:ascii="Times New Roman" w:hAnsi="Times New Roman" w:cs="Calibri"/>
                <w:color w:val="000000"/>
                <w:sz w:val="24"/>
                <w:szCs w:val="24"/>
              </w:rPr>
              <w:t>емоционално, социјално,</w:t>
            </w:r>
            <w:r w:rsidRPr="009E38CC">
              <w:rPr>
                <w:rFonts w:ascii="Times New Roman" w:hAnsi="Times New Roman"/>
                <w:color w:val="000000"/>
                <w:sz w:val="24"/>
                <w:szCs w:val="24"/>
              </w:rPr>
              <w:br/>
            </w:r>
            <w:r w:rsidRPr="009E38CC">
              <w:rPr>
                <w:rFonts w:ascii="Times New Roman" w:hAnsi="Times New Roman" w:cs="Calibri"/>
                <w:color w:val="000000"/>
                <w:sz w:val="24"/>
                <w:szCs w:val="24"/>
              </w:rPr>
              <w:t>сексуално, дигитално.</w:t>
            </w:r>
            <w:r w:rsidRPr="009E38CC">
              <w:rPr>
                <w:rFonts w:ascii="Times New Roman" w:hAnsi="Times New Roman"/>
                <w:color w:val="000000"/>
                <w:sz w:val="24"/>
                <w:szCs w:val="24"/>
              </w:rPr>
              <w:br/>
            </w:r>
            <w:r w:rsidRPr="009E38CC">
              <w:rPr>
                <w:rFonts w:ascii="Times New Roman" w:hAnsi="Times New Roman" w:cs="Calibri"/>
                <w:color w:val="000000"/>
                <w:sz w:val="24"/>
                <w:szCs w:val="24"/>
              </w:rPr>
              <w:t>Реаговање на насиље.</w:t>
            </w:r>
            <w:r w:rsidRPr="009E38CC">
              <w:rPr>
                <w:rFonts w:ascii="Times New Roman" w:hAnsi="Times New Roman"/>
                <w:color w:val="000000"/>
                <w:sz w:val="24"/>
                <w:szCs w:val="24"/>
              </w:rPr>
              <w:br/>
            </w:r>
            <w:r w:rsidRPr="009E38CC">
              <w:rPr>
                <w:rFonts w:ascii="Times New Roman" w:hAnsi="Times New Roman" w:cs="Calibri"/>
                <w:color w:val="000000"/>
                <w:sz w:val="24"/>
                <w:szCs w:val="24"/>
              </w:rPr>
              <w:t>Начини заштите од насиља</w:t>
            </w:r>
          </w:p>
        </w:tc>
        <w:tc>
          <w:tcPr>
            <w:tcW w:w="7290" w:type="dxa"/>
            <w:tcBorders>
              <w:top w:val="single" w:sz="4" w:space="0" w:color="auto"/>
              <w:left w:val="single" w:sz="4" w:space="0" w:color="auto"/>
              <w:bottom w:val="single" w:sz="4" w:space="0" w:color="auto"/>
              <w:right w:val="single" w:sz="4" w:space="0" w:color="auto"/>
            </w:tcBorders>
          </w:tcPr>
          <w:p w:rsidR="008C2C90" w:rsidRPr="009E38CC" w:rsidRDefault="008C2C90" w:rsidP="00B66139">
            <w:pPr>
              <w:rPr>
                <w:rFonts w:ascii="Times New Roman" w:eastAsia="Times New Roman" w:hAnsi="Times New Roman"/>
                <w:sz w:val="24"/>
                <w:szCs w:val="24"/>
              </w:rPr>
            </w:pPr>
            <w:r w:rsidRPr="009E38CC">
              <w:rPr>
                <w:rFonts w:ascii="Times New Roman" w:hAnsi="Times New Roman" w:cs="Calibri"/>
                <w:bCs/>
                <w:color w:val="000000"/>
                <w:sz w:val="24"/>
                <w:szCs w:val="24"/>
              </w:rPr>
              <w:t>- осмишљавање и реализација различитих активности:</w:t>
            </w:r>
            <w:r w:rsidRPr="009E38CC">
              <w:rPr>
                <w:rFonts w:ascii="Times New Roman" w:hAnsi="Times New Roman"/>
                <w:color w:val="000000"/>
                <w:sz w:val="24"/>
                <w:szCs w:val="24"/>
              </w:rPr>
              <w:br/>
            </w:r>
            <w:r w:rsidRPr="009E38CC">
              <w:rPr>
                <w:rFonts w:ascii="Times New Roman" w:hAnsi="Times New Roman" w:cs="Calibri"/>
                <w:bCs/>
                <w:color w:val="000000"/>
                <w:sz w:val="24"/>
                <w:szCs w:val="24"/>
              </w:rPr>
              <w:t>радионица, симулација, играња улога, студија случаја,</w:t>
            </w:r>
            <w:r w:rsidRPr="009E38CC">
              <w:rPr>
                <w:rFonts w:ascii="Times New Roman" w:hAnsi="Times New Roman"/>
                <w:color w:val="000000"/>
                <w:sz w:val="24"/>
                <w:szCs w:val="24"/>
              </w:rPr>
              <w:br/>
            </w:r>
            <w:r w:rsidRPr="009E38CC">
              <w:rPr>
                <w:rFonts w:ascii="Times New Roman" w:hAnsi="Times New Roman" w:cs="Calibri"/>
                <w:bCs/>
                <w:color w:val="000000"/>
                <w:sz w:val="24"/>
                <w:szCs w:val="24"/>
              </w:rPr>
              <w:t>дебата, дискусија, пројеката, истраживања, промоција, ...</w:t>
            </w:r>
            <w:r w:rsidRPr="009E38CC">
              <w:rPr>
                <w:rFonts w:ascii="Times New Roman" w:hAnsi="Times New Roman"/>
                <w:color w:val="000000"/>
                <w:sz w:val="24"/>
                <w:szCs w:val="24"/>
              </w:rPr>
              <w:br/>
            </w:r>
            <w:r w:rsidRPr="009E38CC">
              <w:rPr>
                <w:rFonts w:ascii="Times New Roman" w:hAnsi="Times New Roman" w:cs="Calibri"/>
                <w:bCs/>
                <w:color w:val="000000"/>
                <w:sz w:val="24"/>
                <w:szCs w:val="24"/>
              </w:rPr>
              <w:t>- симулација примера из свакодневног живота: предрасуде,</w:t>
            </w:r>
            <w:r w:rsidRPr="009E38CC">
              <w:rPr>
                <w:rFonts w:ascii="Times New Roman" w:hAnsi="Times New Roman"/>
                <w:color w:val="000000"/>
                <w:sz w:val="24"/>
                <w:szCs w:val="24"/>
              </w:rPr>
              <w:br/>
            </w:r>
            <w:r w:rsidRPr="009E38CC">
              <w:rPr>
                <w:rFonts w:ascii="Times New Roman" w:hAnsi="Times New Roman" w:cs="Calibri"/>
                <w:bCs/>
                <w:color w:val="000000"/>
                <w:sz w:val="24"/>
                <w:szCs w:val="24"/>
              </w:rPr>
              <w:t>стереотипи, дискриминација и нетолеранција по различитим</w:t>
            </w:r>
            <w:r w:rsidRPr="009E38CC">
              <w:rPr>
                <w:rFonts w:ascii="Times New Roman" w:hAnsi="Times New Roman"/>
                <w:color w:val="000000"/>
                <w:sz w:val="24"/>
                <w:szCs w:val="24"/>
              </w:rPr>
              <w:br/>
            </w:r>
            <w:r w:rsidRPr="009E38CC">
              <w:rPr>
                <w:rFonts w:ascii="Times New Roman" w:hAnsi="Times New Roman" w:cs="Calibri"/>
                <w:bCs/>
                <w:color w:val="000000"/>
                <w:sz w:val="24"/>
                <w:szCs w:val="24"/>
              </w:rPr>
              <w:t>основама;</w:t>
            </w:r>
            <w:r w:rsidRPr="009E38CC">
              <w:rPr>
                <w:rFonts w:ascii="Times New Roman" w:hAnsi="Times New Roman"/>
                <w:color w:val="000000"/>
                <w:sz w:val="24"/>
                <w:szCs w:val="24"/>
              </w:rPr>
              <w:br/>
            </w:r>
            <w:r w:rsidRPr="009E38CC">
              <w:rPr>
                <w:rFonts w:ascii="Times New Roman" w:hAnsi="Times New Roman" w:cs="Calibri"/>
                <w:bCs/>
                <w:color w:val="000000"/>
                <w:sz w:val="24"/>
                <w:szCs w:val="24"/>
              </w:rPr>
              <w:t>- коришћење филмова, интернета, као и разговор о говору</w:t>
            </w:r>
            <w:r w:rsidRPr="009E38CC">
              <w:rPr>
                <w:rFonts w:ascii="Times New Roman" w:hAnsi="Times New Roman"/>
                <w:color w:val="000000"/>
                <w:sz w:val="24"/>
                <w:szCs w:val="24"/>
              </w:rPr>
              <w:br/>
            </w:r>
            <w:r w:rsidRPr="009E38CC">
              <w:rPr>
                <w:rFonts w:ascii="Times New Roman" w:hAnsi="Times New Roman" w:cs="Calibri"/>
                <w:bCs/>
                <w:color w:val="000000"/>
                <w:sz w:val="24"/>
                <w:szCs w:val="24"/>
              </w:rPr>
              <w:t>мржње, нетолеранцији и дигиталном насиљу;</w:t>
            </w:r>
            <w:r w:rsidRPr="009E38CC">
              <w:rPr>
                <w:rFonts w:ascii="Times New Roman" w:hAnsi="Times New Roman"/>
                <w:color w:val="000000"/>
                <w:sz w:val="24"/>
                <w:szCs w:val="24"/>
              </w:rPr>
              <w:br/>
            </w:r>
            <w:r w:rsidRPr="009E38CC">
              <w:rPr>
                <w:rFonts w:ascii="Times New Roman" w:hAnsi="Times New Roman" w:cs="Calibri"/>
                <w:bCs/>
                <w:color w:val="000000"/>
                <w:sz w:val="24"/>
                <w:szCs w:val="24"/>
              </w:rPr>
              <w:t>- развој конструктивног решавања сукоба;</w:t>
            </w:r>
          </w:p>
          <w:p w:rsidR="008C2C90" w:rsidRPr="009E38CC" w:rsidRDefault="008C2C90" w:rsidP="00B66139">
            <w:pPr>
              <w:spacing w:after="0" w:line="240" w:lineRule="auto"/>
              <w:rPr>
                <w:rFonts w:ascii="Times New Roman" w:hAnsi="Times New Roman"/>
                <w:sz w:val="24"/>
                <w:szCs w:val="24"/>
              </w:rPr>
            </w:pPr>
          </w:p>
        </w:tc>
      </w:tr>
      <w:tr w:rsidR="008C2C90" w:rsidRPr="009E38CC" w:rsidTr="00B66139">
        <w:tc>
          <w:tcPr>
            <w:tcW w:w="2377" w:type="dxa"/>
            <w:tcBorders>
              <w:top w:val="single" w:sz="4" w:space="0" w:color="auto"/>
              <w:left w:val="single" w:sz="4" w:space="0" w:color="auto"/>
              <w:bottom w:val="single" w:sz="4" w:space="0" w:color="auto"/>
              <w:right w:val="single" w:sz="4" w:space="0" w:color="auto"/>
            </w:tcBorders>
          </w:tcPr>
          <w:p w:rsidR="008C2C90" w:rsidRPr="009E38CC" w:rsidRDefault="008C2C90" w:rsidP="00B66139">
            <w:pPr>
              <w:jc w:val="both"/>
              <w:rPr>
                <w:rFonts w:ascii="Times New Roman" w:eastAsia="Times New Roman" w:hAnsi="Times New Roman"/>
                <w:sz w:val="24"/>
                <w:szCs w:val="24"/>
              </w:rPr>
            </w:pPr>
            <w:r w:rsidRPr="009E38CC">
              <w:rPr>
                <w:rFonts w:ascii="Times New Roman" w:hAnsi="Times New Roman" w:cs="Calibri"/>
                <w:b/>
                <w:bCs/>
                <w:color w:val="000000"/>
                <w:sz w:val="24"/>
                <w:szCs w:val="24"/>
              </w:rPr>
              <w:t>ГРАЂАНСКИ АКТИВИЗАМ</w:t>
            </w:r>
          </w:p>
          <w:p w:rsidR="008C2C90" w:rsidRPr="009E38CC" w:rsidRDefault="008C2C90" w:rsidP="00B66139">
            <w:pPr>
              <w:spacing w:after="0" w:line="240" w:lineRule="auto"/>
              <w:jc w:val="both"/>
              <w:rPr>
                <w:rFonts w:ascii="Times New Roman" w:hAnsi="Times New Roman"/>
                <w:b/>
                <w:bCs/>
                <w:color w:val="000000"/>
                <w:sz w:val="24"/>
                <w:szCs w:val="24"/>
              </w:rPr>
            </w:pPr>
          </w:p>
        </w:tc>
        <w:tc>
          <w:tcPr>
            <w:tcW w:w="4661" w:type="dxa"/>
            <w:tcBorders>
              <w:top w:val="single" w:sz="4" w:space="0" w:color="auto"/>
              <w:left w:val="single" w:sz="4" w:space="0" w:color="auto"/>
              <w:bottom w:val="single" w:sz="4" w:space="0" w:color="auto"/>
              <w:right w:val="single" w:sz="4" w:space="0" w:color="auto"/>
            </w:tcBorders>
          </w:tcPr>
          <w:p w:rsidR="008C2C90" w:rsidRPr="009E38CC" w:rsidRDefault="008C2C90" w:rsidP="00B66139">
            <w:pPr>
              <w:spacing w:after="0"/>
              <w:rPr>
                <w:rFonts w:ascii="Times New Roman" w:hAnsi="Times New Roman" w:cs="Calibri"/>
                <w:color w:val="000000"/>
                <w:sz w:val="24"/>
                <w:szCs w:val="24"/>
              </w:rPr>
            </w:pPr>
            <w:r w:rsidRPr="009E38CC">
              <w:rPr>
                <w:rFonts w:ascii="Times New Roman" w:hAnsi="Times New Roman" w:cs="Calibri"/>
                <w:b/>
                <w:bCs/>
                <w:color w:val="000000"/>
                <w:sz w:val="24"/>
                <w:szCs w:val="24"/>
              </w:rPr>
              <w:t>Планирање и извођење акција</w:t>
            </w:r>
            <w:r w:rsidRPr="009E38CC">
              <w:rPr>
                <w:rFonts w:ascii="Times New Roman" w:hAnsi="Times New Roman"/>
                <w:bCs/>
                <w:color w:val="000000"/>
                <w:sz w:val="24"/>
                <w:szCs w:val="24"/>
              </w:rPr>
              <w:br/>
            </w:r>
            <w:r w:rsidRPr="009E38CC">
              <w:rPr>
                <w:rFonts w:ascii="Times New Roman" w:hAnsi="Times New Roman" w:cs="Calibri"/>
                <w:b/>
                <w:bCs/>
                <w:color w:val="000000"/>
                <w:sz w:val="24"/>
                <w:szCs w:val="24"/>
              </w:rPr>
              <w:t>у школи у корист права детета</w:t>
            </w:r>
            <w:r w:rsidRPr="009E38CC">
              <w:rPr>
                <w:rFonts w:ascii="Times New Roman" w:hAnsi="Times New Roman"/>
                <w:bCs/>
                <w:color w:val="000000"/>
                <w:sz w:val="24"/>
                <w:szCs w:val="24"/>
              </w:rPr>
              <w:br/>
            </w:r>
            <w:r w:rsidRPr="009E38CC">
              <w:rPr>
                <w:rFonts w:ascii="Times New Roman" w:hAnsi="Times New Roman" w:cs="Calibri"/>
                <w:color w:val="000000"/>
                <w:sz w:val="24"/>
                <w:szCs w:val="24"/>
              </w:rPr>
              <w:t>Учешће ученика у школи.</w:t>
            </w:r>
            <w:r w:rsidRPr="009E38CC">
              <w:rPr>
                <w:rFonts w:ascii="Times New Roman" w:hAnsi="Times New Roman"/>
                <w:color w:val="000000"/>
                <w:sz w:val="24"/>
                <w:szCs w:val="24"/>
              </w:rPr>
              <w:br/>
            </w:r>
            <w:r w:rsidRPr="009E38CC">
              <w:rPr>
                <w:rFonts w:ascii="Times New Roman" w:hAnsi="Times New Roman" w:cs="Calibri"/>
                <w:color w:val="000000"/>
                <w:sz w:val="24"/>
                <w:szCs w:val="24"/>
              </w:rPr>
              <w:t>Избор проблема.</w:t>
            </w:r>
            <w:r w:rsidRPr="009E38CC">
              <w:rPr>
                <w:rFonts w:ascii="Times New Roman" w:hAnsi="Times New Roman"/>
                <w:color w:val="000000"/>
                <w:sz w:val="24"/>
                <w:szCs w:val="24"/>
              </w:rPr>
              <w:br/>
            </w:r>
            <w:r w:rsidRPr="009E38CC">
              <w:rPr>
                <w:rFonts w:ascii="Times New Roman" w:hAnsi="Times New Roman" w:cs="Calibri"/>
                <w:color w:val="000000"/>
                <w:sz w:val="24"/>
                <w:szCs w:val="24"/>
              </w:rPr>
              <w:t>Тражење решења проблема.</w:t>
            </w:r>
            <w:r w:rsidRPr="009E38CC">
              <w:rPr>
                <w:rFonts w:ascii="Times New Roman" w:hAnsi="Times New Roman"/>
                <w:color w:val="000000"/>
                <w:sz w:val="24"/>
                <w:szCs w:val="24"/>
              </w:rPr>
              <w:br/>
            </w:r>
            <w:r w:rsidRPr="009E38CC">
              <w:rPr>
                <w:rFonts w:ascii="Times New Roman" w:hAnsi="Times New Roman" w:cs="Calibri"/>
                <w:color w:val="000000"/>
                <w:sz w:val="24"/>
                <w:szCs w:val="24"/>
              </w:rPr>
              <w:t>Израда плана акције.</w:t>
            </w:r>
            <w:r w:rsidRPr="009E38CC">
              <w:rPr>
                <w:rFonts w:ascii="Times New Roman" w:hAnsi="Times New Roman"/>
                <w:color w:val="000000"/>
                <w:sz w:val="24"/>
                <w:szCs w:val="24"/>
              </w:rPr>
              <w:br/>
            </w:r>
            <w:r w:rsidRPr="009E38CC">
              <w:rPr>
                <w:rFonts w:ascii="Times New Roman" w:hAnsi="Times New Roman" w:cs="Calibri"/>
                <w:color w:val="000000"/>
                <w:sz w:val="24"/>
                <w:szCs w:val="24"/>
              </w:rPr>
              <w:t>Анализа могућих ефеката</w:t>
            </w:r>
            <w:r w:rsidRPr="009E38CC">
              <w:rPr>
                <w:rFonts w:ascii="Times New Roman" w:hAnsi="Times New Roman"/>
                <w:color w:val="000000"/>
                <w:sz w:val="24"/>
                <w:szCs w:val="24"/>
              </w:rPr>
              <w:br/>
            </w:r>
            <w:r w:rsidRPr="009E38CC">
              <w:rPr>
                <w:rFonts w:ascii="Times New Roman" w:hAnsi="Times New Roman" w:cs="Calibri"/>
                <w:color w:val="000000"/>
                <w:sz w:val="24"/>
                <w:szCs w:val="24"/>
              </w:rPr>
              <w:t>акције.</w:t>
            </w:r>
            <w:r w:rsidRPr="009E38CC">
              <w:rPr>
                <w:rFonts w:ascii="Times New Roman" w:hAnsi="Times New Roman"/>
                <w:color w:val="000000"/>
                <w:sz w:val="24"/>
                <w:szCs w:val="24"/>
              </w:rPr>
              <w:br/>
            </w:r>
            <w:r w:rsidRPr="009E38CC">
              <w:rPr>
                <w:rFonts w:ascii="Times New Roman" w:hAnsi="Times New Roman" w:cs="Calibri"/>
                <w:color w:val="000000"/>
                <w:sz w:val="24"/>
                <w:szCs w:val="24"/>
              </w:rPr>
              <w:t>Планирање и извођење акције.</w:t>
            </w:r>
            <w:r w:rsidRPr="009E38CC">
              <w:rPr>
                <w:rFonts w:ascii="Times New Roman" w:hAnsi="Times New Roman"/>
                <w:color w:val="000000"/>
                <w:sz w:val="24"/>
                <w:szCs w:val="24"/>
              </w:rPr>
              <w:br/>
            </w:r>
            <w:r w:rsidRPr="009E38CC">
              <w:rPr>
                <w:rFonts w:ascii="Times New Roman" w:hAnsi="Times New Roman" w:cs="Calibri"/>
                <w:color w:val="000000"/>
                <w:sz w:val="24"/>
                <w:szCs w:val="24"/>
              </w:rPr>
              <w:t>Завршна анализа акције и</w:t>
            </w:r>
            <w:r w:rsidRPr="009E38CC">
              <w:rPr>
                <w:rFonts w:ascii="Times New Roman" w:hAnsi="Times New Roman"/>
                <w:color w:val="000000"/>
                <w:sz w:val="24"/>
                <w:szCs w:val="24"/>
              </w:rPr>
              <w:br/>
            </w:r>
            <w:r w:rsidRPr="009E38CC">
              <w:rPr>
                <w:rFonts w:ascii="Times New Roman" w:hAnsi="Times New Roman" w:cs="Calibri"/>
                <w:color w:val="000000"/>
                <w:sz w:val="24"/>
                <w:szCs w:val="24"/>
              </w:rPr>
              <w:t>вредновање ефеката.</w:t>
            </w:r>
          </w:p>
          <w:p w:rsidR="008C2C90" w:rsidRPr="009E38CC" w:rsidRDefault="008C2C90" w:rsidP="00B66139">
            <w:pPr>
              <w:spacing w:after="0"/>
              <w:rPr>
                <w:rFonts w:ascii="Times New Roman" w:eastAsia="Times New Roman" w:hAnsi="Times New Roman"/>
                <w:sz w:val="24"/>
                <w:szCs w:val="24"/>
              </w:rPr>
            </w:pPr>
            <w:r w:rsidRPr="009E38CC">
              <w:rPr>
                <w:rFonts w:ascii="Times New Roman" w:hAnsi="Times New Roman" w:cs="Calibri"/>
                <w:b/>
                <w:bCs/>
                <w:color w:val="000000"/>
                <w:sz w:val="24"/>
                <w:szCs w:val="24"/>
              </w:rPr>
              <w:lastRenderedPageBreak/>
              <w:t>Приказ и анализа групних</w:t>
            </w:r>
            <w:r w:rsidRPr="009E38CC">
              <w:rPr>
                <w:rFonts w:ascii="Times New Roman" w:hAnsi="Times New Roman"/>
                <w:color w:val="000000"/>
                <w:sz w:val="24"/>
                <w:szCs w:val="24"/>
              </w:rPr>
              <w:br/>
            </w:r>
            <w:r w:rsidRPr="009E38CC">
              <w:rPr>
                <w:rFonts w:ascii="Times New Roman" w:hAnsi="Times New Roman" w:cs="Calibri"/>
                <w:b/>
                <w:bCs/>
                <w:color w:val="000000"/>
                <w:sz w:val="24"/>
                <w:szCs w:val="24"/>
              </w:rPr>
              <w:t>радова.</w:t>
            </w:r>
          </w:p>
        </w:tc>
        <w:tc>
          <w:tcPr>
            <w:tcW w:w="7290" w:type="dxa"/>
            <w:tcBorders>
              <w:top w:val="single" w:sz="4" w:space="0" w:color="auto"/>
              <w:left w:val="single" w:sz="4" w:space="0" w:color="auto"/>
              <w:bottom w:val="single" w:sz="4" w:space="0" w:color="auto"/>
              <w:right w:val="single" w:sz="4" w:space="0" w:color="auto"/>
            </w:tcBorders>
          </w:tcPr>
          <w:p w:rsidR="008C2C90" w:rsidRPr="009E38CC" w:rsidRDefault="008C2C90" w:rsidP="00B66139">
            <w:pPr>
              <w:rPr>
                <w:rFonts w:ascii="Times New Roman" w:eastAsia="Times New Roman" w:hAnsi="Times New Roman"/>
                <w:sz w:val="24"/>
                <w:szCs w:val="24"/>
              </w:rPr>
            </w:pPr>
            <w:r w:rsidRPr="009E38CC">
              <w:rPr>
                <w:rFonts w:ascii="Times New Roman" w:hAnsi="Times New Roman" w:cs="Calibri"/>
                <w:bCs/>
                <w:color w:val="000000"/>
                <w:sz w:val="24"/>
                <w:szCs w:val="24"/>
              </w:rPr>
              <w:lastRenderedPageBreak/>
              <w:t>- идентификација примера грађанског активизма у школи и</w:t>
            </w:r>
            <w:r w:rsidRPr="009E38CC">
              <w:rPr>
                <w:rFonts w:ascii="Times New Roman" w:hAnsi="Times New Roman"/>
                <w:color w:val="000000"/>
                <w:sz w:val="24"/>
                <w:szCs w:val="24"/>
              </w:rPr>
              <w:br/>
            </w:r>
            <w:r w:rsidRPr="009E38CC">
              <w:rPr>
                <w:rFonts w:ascii="Times New Roman" w:hAnsi="Times New Roman" w:cs="Calibri"/>
                <w:bCs/>
                <w:color w:val="000000"/>
                <w:sz w:val="24"/>
                <w:szCs w:val="24"/>
              </w:rPr>
              <w:t>неговање позитивног става према томе;</w:t>
            </w:r>
            <w:r w:rsidRPr="009E38CC">
              <w:rPr>
                <w:rFonts w:ascii="Times New Roman" w:hAnsi="Times New Roman"/>
                <w:color w:val="000000"/>
                <w:sz w:val="24"/>
                <w:szCs w:val="24"/>
              </w:rPr>
              <w:br/>
            </w:r>
            <w:r w:rsidRPr="009E38CC">
              <w:rPr>
                <w:rFonts w:ascii="Times New Roman" w:hAnsi="Times New Roman" w:cs="Calibri"/>
                <w:bCs/>
                <w:color w:val="000000"/>
                <w:sz w:val="24"/>
                <w:szCs w:val="24"/>
              </w:rPr>
              <w:t>- прикупљање података о проблему на основу различитих</w:t>
            </w:r>
            <w:r w:rsidRPr="009E38CC">
              <w:rPr>
                <w:rFonts w:ascii="Times New Roman" w:hAnsi="Times New Roman"/>
                <w:color w:val="000000"/>
                <w:sz w:val="24"/>
                <w:szCs w:val="24"/>
              </w:rPr>
              <w:br/>
            </w:r>
            <w:r w:rsidRPr="009E38CC">
              <w:rPr>
                <w:rFonts w:ascii="Times New Roman" w:hAnsi="Times New Roman" w:cs="Calibri"/>
                <w:bCs/>
                <w:color w:val="000000"/>
                <w:sz w:val="24"/>
                <w:szCs w:val="24"/>
              </w:rPr>
              <w:t>извора и техника;</w:t>
            </w:r>
            <w:r w:rsidRPr="009E38CC">
              <w:rPr>
                <w:rFonts w:ascii="Times New Roman" w:hAnsi="Times New Roman"/>
                <w:color w:val="000000"/>
                <w:sz w:val="24"/>
                <w:szCs w:val="24"/>
              </w:rPr>
              <w:br/>
            </w:r>
            <w:r w:rsidRPr="009E38CC">
              <w:rPr>
                <w:rFonts w:ascii="Times New Roman" w:hAnsi="Times New Roman" w:cs="Calibri"/>
                <w:bCs/>
                <w:color w:val="000000"/>
                <w:sz w:val="24"/>
                <w:szCs w:val="24"/>
              </w:rPr>
              <w:t>- реализација одабраних акција, као и њихова анализа;</w:t>
            </w:r>
            <w:r w:rsidRPr="009E38CC">
              <w:rPr>
                <w:rFonts w:ascii="Times New Roman" w:hAnsi="Times New Roman"/>
                <w:color w:val="000000"/>
                <w:sz w:val="24"/>
                <w:szCs w:val="24"/>
              </w:rPr>
              <w:br/>
            </w:r>
            <w:r w:rsidRPr="009E38CC">
              <w:rPr>
                <w:rFonts w:ascii="Times New Roman" w:hAnsi="Times New Roman" w:cs="Calibri"/>
                <w:bCs/>
                <w:color w:val="000000"/>
                <w:sz w:val="24"/>
                <w:szCs w:val="24"/>
              </w:rPr>
              <w:t>- неговање тимског рада;</w:t>
            </w:r>
            <w:r w:rsidRPr="009E38CC">
              <w:rPr>
                <w:rFonts w:ascii="Times New Roman" w:hAnsi="Times New Roman"/>
                <w:color w:val="000000"/>
                <w:sz w:val="24"/>
                <w:szCs w:val="24"/>
              </w:rPr>
              <w:br/>
            </w:r>
            <w:r w:rsidRPr="009E38CC">
              <w:rPr>
                <w:rFonts w:ascii="Times New Roman" w:hAnsi="Times New Roman" w:cs="Calibri"/>
                <w:bCs/>
                <w:color w:val="000000"/>
                <w:sz w:val="24"/>
                <w:szCs w:val="24"/>
              </w:rPr>
              <w:t>- вредновање ефеката спроведених акција у школи</w:t>
            </w:r>
          </w:p>
          <w:p w:rsidR="008C2C90" w:rsidRPr="009E38CC" w:rsidRDefault="008C2C90" w:rsidP="00B66139">
            <w:pPr>
              <w:spacing w:after="0" w:line="240" w:lineRule="auto"/>
              <w:rPr>
                <w:rFonts w:ascii="Times New Roman" w:hAnsi="Times New Roman"/>
                <w:sz w:val="24"/>
                <w:szCs w:val="24"/>
              </w:rPr>
            </w:pPr>
          </w:p>
        </w:tc>
      </w:tr>
    </w:tbl>
    <w:p w:rsidR="008C2C90" w:rsidRDefault="008C2C90" w:rsidP="0033373A">
      <w:pPr>
        <w:jc w:val="both"/>
        <w:rPr>
          <w:rFonts w:ascii="Times New Roman" w:hAnsi="Times New Roman"/>
          <w:b/>
          <w:sz w:val="24"/>
          <w:szCs w:val="24"/>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8C2C90" w:rsidRPr="009E38CC" w:rsidTr="00B66139">
        <w:trPr>
          <w:trHeight w:val="260"/>
        </w:trPr>
        <w:tc>
          <w:tcPr>
            <w:tcW w:w="4428" w:type="dxa"/>
          </w:tcPr>
          <w:p w:rsidR="008C2C90" w:rsidRPr="009E38CC" w:rsidRDefault="008C2C90" w:rsidP="00B66139">
            <w:pPr>
              <w:spacing w:after="0" w:line="240" w:lineRule="auto"/>
              <w:rPr>
                <w:rFonts w:ascii="Times New Roman" w:hAnsi="Times New Roman"/>
                <w:b/>
                <w:sz w:val="24"/>
                <w:szCs w:val="24"/>
              </w:rPr>
            </w:pPr>
            <w:r w:rsidRPr="009E38CC">
              <w:rPr>
                <w:rFonts w:ascii="Times New Roman" w:hAnsi="Times New Roman"/>
                <w:b/>
                <w:sz w:val="24"/>
                <w:szCs w:val="24"/>
              </w:rPr>
              <w:t>Разред</w:t>
            </w:r>
          </w:p>
        </w:tc>
        <w:tc>
          <w:tcPr>
            <w:tcW w:w="9900" w:type="dxa"/>
          </w:tcPr>
          <w:p w:rsidR="008C2C90" w:rsidRPr="00FA468C" w:rsidRDefault="008C2C90" w:rsidP="00B66139">
            <w:pPr>
              <w:spacing w:after="0" w:line="240" w:lineRule="auto"/>
              <w:rPr>
                <w:rFonts w:ascii="Times New Roman" w:hAnsi="Times New Roman"/>
                <w:b/>
                <w:sz w:val="24"/>
                <w:szCs w:val="24"/>
                <w:lang w:val="sr-Cyrl-RS"/>
              </w:rPr>
            </w:pPr>
            <w:r w:rsidRPr="00FA468C">
              <w:rPr>
                <w:rFonts w:ascii="Times New Roman" w:hAnsi="Times New Roman"/>
                <w:b/>
                <w:sz w:val="24"/>
                <w:szCs w:val="24"/>
              </w:rPr>
              <w:t>Пети</w:t>
            </w:r>
            <w:r w:rsidRPr="00FA468C">
              <w:rPr>
                <w:rFonts w:ascii="Times New Roman" w:hAnsi="Times New Roman"/>
                <w:b/>
                <w:sz w:val="24"/>
                <w:szCs w:val="24"/>
                <w:lang w:val="sr-Cyrl-RS"/>
              </w:rPr>
              <w:t xml:space="preserve"> разред</w:t>
            </w:r>
          </w:p>
        </w:tc>
      </w:tr>
      <w:tr w:rsidR="008C2C90" w:rsidRPr="009E38CC" w:rsidTr="00B66139">
        <w:trPr>
          <w:trHeight w:val="476"/>
        </w:trPr>
        <w:tc>
          <w:tcPr>
            <w:tcW w:w="4428" w:type="dxa"/>
          </w:tcPr>
          <w:p w:rsidR="008C2C90" w:rsidRPr="009E38CC" w:rsidRDefault="008C2C90" w:rsidP="00B66139">
            <w:pPr>
              <w:spacing w:after="0" w:line="240" w:lineRule="auto"/>
              <w:rPr>
                <w:rFonts w:ascii="Times New Roman" w:hAnsi="Times New Roman"/>
                <w:b/>
                <w:sz w:val="24"/>
                <w:szCs w:val="24"/>
              </w:rPr>
            </w:pPr>
            <w:r w:rsidRPr="009E38CC">
              <w:rPr>
                <w:rFonts w:ascii="Times New Roman" w:hAnsi="Times New Roman"/>
                <w:b/>
                <w:sz w:val="24"/>
                <w:szCs w:val="24"/>
              </w:rPr>
              <w:t>Наставни предмет</w:t>
            </w:r>
          </w:p>
        </w:tc>
        <w:tc>
          <w:tcPr>
            <w:tcW w:w="9900" w:type="dxa"/>
          </w:tcPr>
          <w:p w:rsidR="008C2C90" w:rsidRPr="00FA468C" w:rsidRDefault="008C2C90" w:rsidP="00B66139">
            <w:pPr>
              <w:spacing w:after="0" w:line="240" w:lineRule="auto"/>
              <w:rPr>
                <w:rFonts w:ascii="Times New Roman" w:hAnsi="Times New Roman"/>
                <w:b/>
                <w:sz w:val="24"/>
                <w:szCs w:val="24"/>
                <w:lang w:val="sr-Cyrl-CS"/>
              </w:rPr>
            </w:pPr>
            <w:r w:rsidRPr="00FA468C">
              <w:rPr>
                <w:rFonts w:ascii="Times New Roman" w:hAnsi="Times New Roman"/>
                <w:b/>
                <w:sz w:val="24"/>
                <w:szCs w:val="24"/>
                <w:lang w:val="sr-Cyrl-CS"/>
              </w:rPr>
              <w:t>Немачки језик</w:t>
            </w:r>
          </w:p>
        </w:tc>
      </w:tr>
      <w:tr w:rsidR="008C2C90" w:rsidRPr="009E38CC" w:rsidTr="00B66139">
        <w:trPr>
          <w:trHeight w:val="476"/>
        </w:trPr>
        <w:tc>
          <w:tcPr>
            <w:tcW w:w="4428" w:type="dxa"/>
          </w:tcPr>
          <w:p w:rsidR="008C2C90" w:rsidRPr="009E38CC" w:rsidRDefault="008C2C90" w:rsidP="00B66139">
            <w:pPr>
              <w:spacing w:after="0" w:line="240" w:lineRule="auto"/>
              <w:rPr>
                <w:rFonts w:ascii="Times New Roman" w:hAnsi="Times New Roman"/>
                <w:b/>
                <w:sz w:val="24"/>
                <w:szCs w:val="24"/>
              </w:rPr>
            </w:pPr>
            <w:r w:rsidRPr="009E38CC">
              <w:rPr>
                <w:rFonts w:ascii="Times New Roman" w:hAnsi="Times New Roman"/>
                <w:b/>
                <w:sz w:val="24"/>
                <w:szCs w:val="24"/>
              </w:rPr>
              <w:t>Годишњи фонд часова</w:t>
            </w:r>
          </w:p>
        </w:tc>
        <w:tc>
          <w:tcPr>
            <w:tcW w:w="9900" w:type="dxa"/>
          </w:tcPr>
          <w:p w:rsidR="008C2C90" w:rsidRPr="00FA468C" w:rsidRDefault="008C2C90" w:rsidP="00B66139">
            <w:pPr>
              <w:spacing w:after="0" w:line="240" w:lineRule="auto"/>
              <w:rPr>
                <w:rFonts w:ascii="Times New Roman" w:hAnsi="Times New Roman"/>
                <w:b/>
                <w:sz w:val="24"/>
                <w:szCs w:val="24"/>
                <w:lang w:val="sr-Cyrl-CS"/>
              </w:rPr>
            </w:pPr>
            <w:r w:rsidRPr="00FA468C">
              <w:rPr>
                <w:rFonts w:ascii="Times New Roman" w:hAnsi="Times New Roman"/>
                <w:b/>
                <w:sz w:val="24"/>
                <w:szCs w:val="24"/>
                <w:lang w:val="sr-Cyrl-CS"/>
              </w:rPr>
              <w:t>72</w:t>
            </w:r>
          </w:p>
        </w:tc>
      </w:tr>
      <w:tr w:rsidR="008C2C90" w:rsidRPr="009E38CC" w:rsidTr="00B66139">
        <w:tc>
          <w:tcPr>
            <w:tcW w:w="4428" w:type="dxa"/>
          </w:tcPr>
          <w:p w:rsidR="008C2C90" w:rsidRPr="009E38CC" w:rsidRDefault="008C2C90" w:rsidP="00B66139">
            <w:pPr>
              <w:spacing w:after="0" w:line="240" w:lineRule="auto"/>
              <w:rPr>
                <w:rFonts w:ascii="Times New Roman" w:hAnsi="Times New Roman"/>
                <w:b/>
                <w:sz w:val="24"/>
                <w:szCs w:val="24"/>
              </w:rPr>
            </w:pPr>
            <w:r w:rsidRPr="009E38CC">
              <w:rPr>
                <w:rFonts w:ascii="Times New Roman" w:hAnsi="Times New Roman"/>
                <w:b/>
                <w:sz w:val="24"/>
                <w:szCs w:val="24"/>
              </w:rPr>
              <w:t>Циљ наставе предмета</w:t>
            </w:r>
          </w:p>
          <w:p w:rsidR="008C2C90" w:rsidRPr="009E38CC" w:rsidRDefault="008C2C90" w:rsidP="00B66139">
            <w:pPr>
              <w:spacing w:after="0" w:line="240" w:lineRule="auto"/>
              <w:rPr>
                <w:rFonts w:ascii="Times New Roman" w:hAnsi="Times New Roman"/>
                <w:b/>
                <w:sz w:val="24"/>
                <w:szCs w:val="24"/>
              </w:rPr>
            </w:pPr>
          </w:p>
        </w:tc>
        <w:tc>
          <w:tcPr>
            <w:tcW w:w="9900" w:type="dxa"/>
            <w:vAlign w:val="center"/>
          </w:tcPr>
          <w:p w:rsidR="008C2C90" w:rsidRPr="009E38CC" w:rsidRDefault="008C2C90" w:rsidP="00B66139">
            <w:pPr>
              <w:spacing w:after="150" w:line="240" w:lineRule="auto"/>
              <w:jc w:val="both"/>
              <w:rPr>
                <w:rFonts w:ascii="Times New Roman" w:eastAsia="Times New Roman" w:hAnsi="Times New Roman"/>
                <w:b/>
                <w:sz w:val="24"/>
                <w:szCs w:val="24"/>
              </w:rPr>
            </w:pPr>
            <w:r w:rsidRPr="009E38CC">
              <w:rPr>
                <w:rFonts w:ascii="Times New Roman" w:eastAsia="Times New Roman" w:hAnsi="Times New Roman"/>
                <w:b/>
                <w:sz w:val="24"/>
                <w:szCs w:val="24"/>
                <w:lang w:val="sr-Cyrl-CS"/>
              </w:rPr>
              <w:t xml:space="preserve">Циљ </w:t>
            </w:r>
            <w:r w:rsidRPr="009E38CC">
              <w:rPr>
                <w:rFonts w:ascii="Times New Roman" w:eastAsia="Times New Roman" w:hAnsi="Times New Roman"/>
                <w:sz w:val="24"/>
                <w:szCs w:val="24"/>
              </w:rPr>
              <w:t>учења Немачког језика у основном образовању заснива се на потребама ученика које се остварују овладавањем комуникативних вештина и развијањем способности и метода учења страногјезика.</w:t>
            </w:r>
            <w:r w:rsidRPr="009E38CC">
              <w:rPr>
                <w:rFonts w:ascii="Times New Roman" w:eastAsia="Times New Roman" w:hAnsi="Times New Roman"/>
                <w:sz w:val="24"/>
                <w:szCs w:val="24"/>
              </w:rPr>
              <w:br/>
              <w:t>Циљ наставе страног језика у основном образовању стога јесте: развијање сазнајних и интелектуалних способности ученика, његових хуманистичких, моралних и естетских ставова, стицање позитивног односа према другим језицима и културама, као и према сопственом језику и културном наслеђу, уз уважавање различитости и навикавање на отвореност у комуникацији, стицање свести и сазнања o функционисању страног и матерњег језика. Током основног образовања, ученик треба да усвоји основна знања из страног језика која ће му омогућити да се у једноставној усменој и писаној комуникацији споразумева са људима из других земаља, усвоји норме вербалне и невербалне комуникације у складу са специфичностима језика који учи, као и да настави, на вишем нивоу образовања и самостално, учење истог или другог страног језика.</w:t>
            </w:r>
          </w:p>
        </w:tc>
      </w:tr>
    </w:tbl>
    <w:p w:rsidR="008C2C90" w:rsidRDefault="008C2C90" w:rsidP="0033373A">
      <w:pPr>
        <w:jc w:val="both"/>
        <w:rPr>
          <w:rFonts w:ascii="Times New Roman" w:hAnsi="Times New Roman"/>
          <w:b/>
          <w:sz w:val="24"/>
          <w:szCs w:val="24"/>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3766"/>
        <w:gridCol w:w="4536"/>
        <w:gridCol w:w="5289"/>
      </w:tblGrid>
      <w:tr w:rsidR="008C2C90" w:rsidRPr="009E38CC" w:rsidTr="000305A2">
        <w:tc>
          <w:tcPr>
            <w:tcW w:w="737" w:type="dxa"/>
          </w:tcPr>
          <w:p w:rsidR="008C2C90" w:rsidRPr="009E38CC" w:rsidRDefault="008C2C90" w:rsidP="00B66139">
            <w:pPr>
              <w:spacing w:after="0" w:line="240" w:lineRule="auto"/>
              <w:jc w:val="center"/>
              <w:rPr>
                <w:rFonts w:ascii="Times New Roman" w:hAnsi="Times New Roman"/>
                <w:b/>
                <w:sz w:val="24"/>
                <w:szCs w:val="24"/>
              </w:rPr>
            </w:pPr>
            <w:r w:rsidRPr="009E38CC">
              <w:rPr>
                <w:rFonts w:ascii="Times New Roman" w:hAnsi="Times New Roman"/>
                <w:b/>
                <w:sz w:val="24"/>
                <w:szCs w:val="24"/>
              </w:rPr>
              <w:t xml:space="preserve">Р.бр. </w:t>
            </w:r>
          </w:p>
        </w:tc>
        <w:tc>
          <w:tcPr>
            <w:tcW w:w="3766" w:type="dxa"/>
          </w:tcPr>
          <w:p w:rsidR="008C2C90" w:rsidRPr="009E38CC" w:rsidRDefault="008C2C90" w:rsidP="00B66139">
            <w:pPr>
              <w:spacing w:after="0" w:line="240" w:lineRule="auto"/>
              <w:jc w:val="center"/>
              <w:rPr>
                <w:rFonts w:ascii="Times New Roman" w:hAnsi="Times New Roman"/>
                <w:b/>
                <w:sz w:val="24"/>
                <w:szCs w:val="24"/>
              </w:rPr>
            </w:pPr>
            <w:r w:rsidRPr="009E38CC">
              <w:rPr>
                <w:rFonts w:ascii="Times New Roman" w:hAnsi="Times New Roman"/>
                <w:b/>
                <w:sz w:val="24"/>
                <w:szCs w:val="24"/>
              </w:rPr>
              <w:t xml:space="preserve">Област/Тема </w:t>
            </w:r>
          </w:p>
        </w:tc>
        <w:tc>
          <w:tcPr>
            <w:tcW w:w="4536" w:type="dxa"/>
          </w:tcPr>
          <w:p w:rsidR="008C2C90" w:rsidRPr="009E38CC" w:rsidRDefault="008C2C90" w:rsidP="00B66139">
            <w:pPr>
              <w:spacing w:after="0" w:line="240" w:lineRule="auto"/>
              <w:jc w:val="center"/>
              <w:rPr>
                <w:rFonts w:ascii="Times New Roman" w:hAnsi="Times New Roman"/>
                <w:b/>
                <w:sz w:val="24"/>
                <w:szCs w:val="24"/>
              </w:rPr>
            </w:pPr>
            <w:r w:rsidRPr="009E38CC">
              <w:rPr>
                <w:rFonts w:ascii="Times New Roman" w:hAnsi="Times New Roman"/>
                <w:b/>
                <w:sz w:val="24"/>
                <w:szCs w:val="24"/>
                <w:lang w:val="sr-Cyrl-CS"/>
              </w:rPr>
              <w:t xml:space="preserve">Кључни појмови садржаја </w:t>
            </w:r>
          </w:p>
        </w:tc>
        <w:tc>
          <w:tcPr>
            <w:tcW w:w="5289" w:type="dxa"/>
          </w:tcPr>
          <w:p w:rsidR="008C2C90" w:rsidRPr="009E38CC" w:rsidRDefault="008C2C90" w:rsidP="00B66139">
            <w:pPr>
              <w:spacing w:after="0" w:line="240" w:lineRule="auto"/>
              <w:rPr>
                <w:rFonts w:ascii="Times New Roman" w:hAnsi="Times New Roman"/>
                <w:b/>
                <w:sz w:val="24"/>
                <w:szCs w:val="24"/>
                <w:lang w:val="sr-Cyrl-CS"/>
              </w:rPr>
            </w:pPr>
            <w:r w:rsidRPr="009E38CC">
              <w:rPr>
                <w:rFonts w:ascii="Times New Roman" w:hAnsi="Times New Roman"/>
                <w:b/>
                <w:sz w:val="24"/>
                <w:szCs w:val="24"/>
              </w:rPr>
              <w:t>Исходи</w:t>
            </w:r>
          </w:p>
        </w:tc>
      </w:tr>
      <w:tr w:rsidR="008C2C90" w:rsidRPr="009E38CC" w:rsidTr="000305A2">
        <w:trPr>
          <w:trHeight w:val="759"/>
        </w:trPr>
        <w:tc>
          <w:tcPr>
            <w:tcW w:w="737" w:type="dxa"/>
          </w:tcPr>
          <w:p w:rsidR="008C2C90" w:rsidRPr="009E38CC" w:rsidRDefault="008C2C90" w:rsidP="00B66139">
            <w:pPr>
              <w:tabs>
                <w:tab w:val="left" w:pos="3540"/>
              </w:tabs>
              <w:spacing w:after="0" w:line="240" w:lineRule="auto"/>
              <w:rPr>
                <w:rFonts w:ascii="Times New Roman" w:hAnsi="Times New Roman"/>
                <w:sz w:val="24"/>
                <w:szCs w:val="24"/>
              </w:rPr>
            </w:pPr>
          </w:p>
          <w:p w:rsidR="008C2C90" w:rsidRPr="009E38CC" w:rsidRDefault="008C2C90" w:rsidP="00B66139">
            <w:pPr>
              <w:tabs>
                <w:tab w:val="left" w:pos="3540"/>
              </w:tabs>
              <w:spacing w:after="0" w:line="240" w:lineRule="auto"/>
              <w:rPr>
                <w:rFonts w:ascii="Times New Roman" w:hAnsi="Times New Roman"/>
                <w:b/>
                <w:sz w:val="24"/>
                <w:szCs w:val="24"/>
              </w:rPr>
            </w:pPr>
            <w:r w:rsidRPr="009E38CC">
              <w:rPr>
                <w:rFonts w:ascii="Times New Roman" w:hAnsi="Times New Roman"/>
                <w:b/>
                <w:sz w:val="24"/>
                <w:szCs w:val="24"/>
              </w:rPr>
              <w:t>1.</w:t>
            </w:r>
          </w:p>
        </w:tc>
        <w:tc>
          <w:tcPr>
            <w:tcW w:w="3766" w:type="dxa"/>
          </w:tcPr>
          <w:p w:rsidR="008C2C90" w:rsidRPr="009E38CC" w:rsidRDefault="008C2C90" w:rsidP="00B66139">
            <w:pPr>
              <w:spacing w:after="0" w:line="240" w:lineRule="auto"/>
              <w:rPr>
                <w:b/>
                <w:sz w:val="24"/>
                <w:szCs w:val="24"/>
              </w:rPr>
            </w:pPr>
            <w:r w:rsidRPr="009E38CC">
              <w:rPr>
                <w:b/>
                <w:sz w:val="24"/>
                <w:szCs w:val="24"/>
              </w:rPr>
              <w:t>Neu</w:t>
            </w:r>
            <w:r w:rsidRPr="009E38CC">
              <w:rPr>
                <w:b/>
                <w:sz w:val="24"/>
                <w:szCs w:val="24"/>
                <w:lang w:val="ru-RU"/>
              </w:rPr>
              <w:t xml:space="preserve"> </w:t>
            </w:r>
            <w:r w:rsidRPr="009E38CC">
              <w:rPr>
                <w:b/>
                <w:sz w:val="24"/>
                <w:szCs w:val="24"/>
              </w:rPr>
              <w:t>hier</w:t>
            </w:r>
          </w:p>
          <w:p w:rsidR="008C2C90" w:rsidRPr="009E38CC" w:rsidRDefault="008C2C90" w:rsidP="00B66139">
            <w:pPr>
              <w:tabs>
                <w:tab w:val="left" w:pos="3540"/>
              </w:tabs>
              <w:spacing w:after="0" w:line="240" w:lineRule="auto"/>
              <w:rPr>
                <w:rFonts w:ascii="Times New Roman" w:hAnsi="Times New Roman"/>
                <w:sz w:val="24"/>
                <w:szCs w:val="24"/>
              </w:rPr>
            </w:pPr>
            <w:r w:rsidRPr="009E38CC">
              <w:rPr>
                <w:rFonts w:ascii="Times New Roman" w:hAnsi="Times New Roman"/>
                <w:sz w:val="24"/>
                <w:szCs w:val="24"/>
                <w:shd w:val="clear" w:color="auto" w:fill="FFFFFF"/>
                <w:lang w:val="ru-RU"/>
              </w:rPr>
              <w:t>Компетенција за учење;</w:t>
            </w:r>
            <w:r w:rsidRPr="009E38CC">
              <w:rPr>
                <w:rFonts w:ascii="Times New Roman" w:hAnsi="Times New Roman"/>
                <w:sz w:val="24"/>
                <w:szCs w:val="24"/>
                <w:lang w:val="ru-RU"/>
              </w:rPr>
              <w:br/>
            </w:r>
            <w:r w:rsidRPr="009E38CC">
              <w:rPr>
                <w:rFonts w:ascii="Times New Roman" w:hAnsi="Times New Roman"/>
                <w:sz w:val="24"/>
                <w:szCs w:val="24"/>
                <w:shd w:val="clear" w:color="auto" w:fill="FFFFFF"/>
                <w:lang w:val="ru-RU"/>
              </w:rPr>
              <w:t>Сарадња</w:t>
            </w:r>
            <w:r w:rsidRPr="009E38CC">
              <w:rPr>
                <w:rFonts w:ascii="Times New Roman" w:hAnsi="Times New Roman"/>
                <w:sz w:val="24"/>
                <w:szCs w:val="24"/>
                <w:lang w:val="ru-RU"/>
              </w:rPr>
              <w:br/>
            </w:r>
            <w:r w:rsidRPr="009E38CC">
              <w:rPr>
                <w:rFonts w:ascii="Times New Roman" w:hAnsi="Times New Roman"/>
                <w:sz w:val="24"/>
                <w:szCs w:val="24"/>
                <w:shd w:val="clear" w:color="auto" w:fill="FFFFFF"/>
                <w:lang w:val="ru-RU"/>
              </w:rPr>
              <w:t>Комуникација;</w:t>
            </w:r>
          </w:p>
        </w:tc>
        <w:tc>
          <w:tcPr>
            <w:tcW w:w="4536" w:type="dxa"/>
            <w:vAlign w:val="center"/>
          </w:tcPr>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Ученици у усменоји писменој</w:t>
            </w:r>
          </w:p>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комуникацији уче и увежбавају:</w:t>
            </w:r>
          </w:p>
          <w:p w:rsidR="008C2C90" w:rsidRPr="009E38CC" w:rsidRDefault="008C2C90" w:rsidP="00B66139">
            <w:pPr>
              <w:rPr>
                <w:rFonts w:ascii="Times New Roman" w:hAnsi="Times New Roman"/>
                <w:i/>
                <w:sz w:val="24"/>
                <w:szCs w:val="24"/>
                <w:lang w:val="ru-RU"/>
              </w:rPr>
            </w:pPr>
            <w:r w:rsidRPr="009E38CC">
              <w:rPr>
                <w:sz w:val="24"/>
                <w:szCs w:val="24"/>
                <w:lang w:val="ru-RU"/>
              </w:rPr>
              <w:t xml:space="preserve">- </w:t>
            </w:r>
            <w:r w:rsidRPr="009E38CC">
              <w:rPr>
                <w:rFonts w:ascii="Times New Roman" w:hAnsi="Times New Roman"/>
                <w:sz w:val="24"/>
                <w:szCs w:val="24"/>
                <w:lang w:val="ru-RU"/>
              </w:rPr>
              <w:t xml:space="preserve">Изразе и речи које се односе на тему; језичке структуре </w:t>
            </w:r>
            <w:r w:rsidRPr="009E38CC">
              <w:rPr>
                <w:rFonts w:ascii="Times New Roman" w:hAnsi="Times New Roman"/>
                <w:i/>
                <w:sz w:val="24"/>
                <w:szCs w:val="24"/>
              </w:rPr>
              <w:t>Wie</w:t>
            </w:r>
            <w:r w:rsidRPr="009E38CC">
              <w:rPr>
                <w:rFonts w:ascii="Times New Roman" w:hAnsi="Times New Roman"/>
                <w:i/>
                <w:sz w:val="24"/>
                <w:szCs w:val="24"/>
                <w:lang w:val="ru-RU"/>
              </w:rPr>
              <w:t xml:space="preserve"> </w:t>
            </w:r>
            <w:r w:rsidRPr="009E38CC">
              <w:rPr>
                <w:rFonts w:ascii="Times New Roman" w:hAnsi="Times New Roman"/>
                <w:i/>
                <w:sz w:val="24"/>
                <w:szCs w:val="24"/>
              </w:rPr>
              <w:t>hei</w:t>
            </w:r>
            <w:r w:rsidRPr="009E38CC">
              <w:rPr>
                <w:rFonts w:ascii="Times New Roman" w:hAnsi="Times New Roman"/>
                <w:i/>
                <w:sz w:val="24"/>
                <w:szCs w:val="24"/>
                <w:lang w:val="ru-RU"/>
              </w:rPr>
              <w:t>ß</w:t>
            </w:r>
            <w:r w:rsidRPr="009E38CC">
              <w:rPr>
                <w:rFonts w:ascii="Times New Roman" w:hAnsi="Times New Roman"/>
                <w:i/>
                <w:sz w:val="24"/>
                <w:szCs w:val="24"/>
              </w:rPr>
              <w:t>t</w:t>
            </w:r>
            <w:r w:rsidRPr="009E38CC">
              <w:rPr>
                <w:rFonts w:ascii="Times New Roman" w:hAnsi="Times New Roman"/>
                <w:i/>
                <w:sz w:val="24"/>
                <w:szCs w:val="24"/>
                <w:lang w:val="ru-RU"/>
              </w:rPr>
              <w:t xml:space="preserve"> </w:t>
            </w:r>
            <w:r w:rsidRPr="009E38CC">
              <w:rPr>
                <w:rFonts w:ascii="Times New Roman" w:hAnsi="Times New Roman"/>
                <w:i/>
                <w:sz w:val="24"/>
                <w:szCs w:val="24"/>
              </w:rPr>
              <w:t>du</w:t>
            </w:r>
            <w:r w:rsidRPr="009E38CC">
              <w:rPr>
                <w:rFonts w:ascii="Times New Roman" w:hAnsi="Times New Roman"/>
                <w:i/>
                <w:sz w:val="24"/>
                <w:szCs w:val="24"/>
                <w:lang w:val="ru-RU"/>
              </w:rPr>
              <w:t>?</w:t>
            </w:r>
            <w:r w:rsidRPr="009E38CC">
              <w:rPr>
                <w:rFonts w:ascii="Times New Roman" w:hAnsi="Times New Roman"/>
                <w:i/>
                <w:sz w:val="24"/>
                <w:szCs w:val="24"/>
              </w:rPr>
              <w:t>Wie</w:t>
            </w:r>
            <w:r w:rsidRPr="009E38CC">
              <w:rPr>
                <w:rFonts w:ascii="Times New Roman" w:hAnsi="Times New Roman"/>
                <w:i/>
                <w:sz w:val="24"/>
                <w:szCs w:val="24"/>
                <w:lang w:val="ru-RU"/>
              </w:rPr>
              <w:t xml:space="preserve"> </w:t>
            </w:r>
            <w:r w:rsidRPr="009E38CC">
              <w:rPr>
                <w:rFonts w:ascii="Times New Roman" w:hAnsi="Times New Roman"/>
                <w:i/>
                <w:sz w:val="24"/>
                <w:szCs w:val="24"/>
              </w:rPr>
              <w:t>geht</w:t>
            </w:r>
            <w:r w:rsidRPr="009E38CC">
              <w:rPr>
                <w:rFonts w:ascii="Times New Roman" w:hAnsi="Times New Roman"/>
                <w:i/>
                <w:sz w:val="24"/>
                <w:szCs w:val="24"/>
                <w:lang w:val="ru-RU"/>
              </w:rPr>
              <w:t>'</w:t>
            </w:r>
            <w:r w:rsidRPr="009E38CC">
              <w:rPr>
                <w:rFonts w:ascii="Times New Roman" w:hAnsi="Times New Roman"/>
                <w:i/>
                <w:sz w:val="24"/>
                <w:szCs w:val="24"/>
              </w:rPr>
              <w:t>s</w:t>
            </w:r>
            <w:r w:rsidRPr="009E38CC">
              <w:rPr>
                <w:rFonts w:ascii="Times New Roman" w:hAnsi="Times New Roman"/>
                <w:i/>
                <w:sz w:val="24"/>
                <w:szCs w:val="24"/>
                <w:lang w:val="ru-RU"/>
              </w:rPr>
              <w:t xml:space="preserve"> </w:t>
            </w:r>
            <w:r w:rsidRPr="009E38CC">
              <w:rPr>
                <w:rFonts w:ascii="Times New Roman" w:hAnsi="Times New Roman"/>
                <w:i/>
                <w:sz w:val="24"/>
                <w:szCs w:val="24"/>
              </w:rPr>
              <w:t>dir</w:t>
            </w:r>
            <w:r w:rsidRPr="009E38CC">
              <w:rPr>
                <w:rFonts w:ascii="Times New Roman" w:hAnsi="Times New Roman"/>
                <w:i/>
                <w:sz w:val="24"/>
                <w:szCs w:val="24"/>
                <w:lang w:val="ru-RU"/>
              </w:rPr>
              <w:t>/</w:t>
            </w:r>
            <w:r w:rsidRPr="009E38CC">
              <w:rPr>
                <w:rFonts w:ascii="Times New Roman" w:hAnsi="Times New Roman"/>
                <w:i/>
                <w:sz w:val="24"/>
                <w:szCs w:val="24"/>
              </w:rPr>
              <w:t>Ihnen</w:t>
            </w:r>
            <w:r w:rsidRPr="009E38CC">
              <w:rPr>
                <w:rFonts w:ascii="Times New Roman" w:hAnsi="Times New Roman"/>
                <w:i/>
                <w:sz w:val="24"/>
                <w:szCs w:val="24"/>
                <w:lang w:val="ru-RU"/>
              </w:rPr>
              <w:t xml:space="preserve">? </w:t>
            </w:r>
            <w:r w:rsidRPr="009E38CC">
              <w:rPr>
                <w:rFonts w:ascii="Times New Roman" w:hAnsi="Times New Roman"/>
                <w:i/>
                <w:sz w:val="24"/>
                <w:szCs w:val="24"/>
              </w:rPr>
              <w:t>Woher</w:t>
            </w:r>
            <w:r w:rsidRPr="009E38CC">
              <w:rPr>
                <w:rFonts w:ascii="Times New Roman" w:hAnsi="Times New Roman"/>
                <w:i/>
                <w:sz w:val="24"/>
                <w:szCs w:val="24"/>
                <w:lang w:val="ru-RU"/>
              </w:rPr>
              <w:t xml:space="preserve"> </w:t>
            </w:r>
            <w:r w:rsidRPr="009E38CC">
              <w:rPr>
                <w:rFonts w:ascii="Times New Roman" w:hAnsi="Times New Roman"/>
                <w:i/>
                <w:sz w:val="24"/>
                <w:szCs w:val="24"/>
              </w:rPr>
              <w:t>kommst</w:t>
            </w:r>
            <w:r w:rsidRPr="009E38CC">
              <w:rPr>
                <w:rFonts w:ascii="Times New Roman" w:hAnsi="Times New Roman"/>
                <w:i/>
                <w:sz w:val="24"/>
                <w:szCs w:val="24"/>
                <w:lang w:val="ru-RU"/>
              </w:rPr>
              <w:t xml:space="preserve"> </w:t>
            </w:r>
            <w:r w:rsidRPr="009E38CC">
              <w:rPr>
                <w:rFonts w:ascii="Times New Roman" w:hAnsi="Times New Roman"/>
                <w:i/>
                <w:sz w:val="24"/>
                <w:szCs w:val="24"/>
              </w:rPr>
              <w:t>du</w:t>
            </w:r>
            <w:r w:rsidRPr="009E38CC">
              <w:rPr>
                <w:rFonts w:ascii="Times New Roman" w:hAnsi="Times New Roman"/>
                <w:i/>
                <w:sz w:val="24"/>
                <w:szCs w:val="24"/>
                <w:lang w:val="ru-RU"/>
              </w:rPr>
              <w:t xml:space="preserve">?/ </w:t>
            </w:r>
            <w:r w:rsidRPr="009E38CC">
              <w:rPr>
                <w:rFonts w:ascii="Times New Roman" w:hAnsi="Times New Roman"/>
                <w:i/>
                <w:sz w:val="24"/>
                <w:szCs w:val="24"/>
              </w:rPr>
              <w:t>Wo</w:t>
            </w:r>
            <w:r w:rsidRPr="009E38CC">
              <w:rPr>
                <w:rFonts w:ascii="Times New Roman" w:hAnsi="Times New Roman"/>
                <w:i/>
                <w:sz w:val="24"/>
                <w:szCs w:val="24"/>
                <w:lang w:val="ru-RU"/>
              </w:rPr>
              <w:t xml:space="preserve"> </w:t>
            </w:r>
            <w:r w:rsidRPr="009E38CC">
              <w:rPr>
                <w:rFonts w:ascii="Times New Roman" w:hAnsi="Times New Roman"/>
                <w:i/>
                <w:sz w:val="24"/>
                <w:szCs w:val="24"/>
              </w:rPr>
              <w:t>wohnst</w:t>
            </w:r>
            <w:r w:rsidRPr="009E38CC">
              <w:rPr>
                <w:rFonts w:ascii="Times New Roman" w:hAnsi="Times New Roman"/>
                <w:i/>
                <w:sz w:val="24"/>
                <w:szCs w:val="24"/>
                <w:lang w:val="ru-RU"/>
              </w:rPr>
              <w:t xml:space="preserve"> </w:t>
            </w:r>
            <w:r w:rsidRPr="009E38CC">
              <w:rPr>
                <w:rFonts w:ascii="Times New Roman" w:hAnsi="Times New Roman"/>
                <w:i/>
                <w:sz w:val="24"/>
                <w:szCs w:val="24"/>
              </w:rPr>
              <w:t>du</w:t>
            </w:r>
            <w:r w:rsidRPr="009E38CC">
              <w:rPr>
                <w:rFonts w:ascii="Times New Roman" w:hAnsi="Times New Roman"/>
                <w:i/>
                <w:sz w:val="24"/>
                <w:szCs w:val="24"/>
                <w:lang w:val="ru-RU"/>
              </w:rPr>
              <w:t xml:space="preserve">?/ </w:t>
            </w:r>
            <w:r w:rsidRPr="009E38CC">
              <w:rPr>
                <w:rFonts w:ascii="Times New Roman" w:hAnsi="Times New Roman"/>
                <w:i/>
                <w:sz w:val="24"/>
                <w:szCs w:val="24"/>
              </w:rPr>
              <w:t>Was</w:t>
            </w:r>
            <w:r w:rsidRPr="009E38CC">
              <w:rPr>
                <w:rFonts w:ascii="Times New Roman" w:hAnsi="Times New Roman"/>
                <w:i/>
                <w:sz w:val="24"/>
                <w:szCs w:val="24"/>
                <w:lang w:val="ru-RU"/>
              </w:rPr>
              <w:t xml:space="preserve"> </w:t>
            </w:r>
            <w:r w:rsidRPr="009E38CC">
              <w:rPr>
                <w:rFonts w:ascii="Times New Roman" w:hAnsi="Times New Roman"/>
                <w:i/>
                <w:sz w:val="24"/>
                <w:szCs w:val="24"/>
              </w:rPr>
              <w:t>magst</w:t>
            </w:r>
            <w:r w:rsidRPr="009E38CC">
              <w:rPr>
                <w:rFonts w:ascii="Times New Roman" w:hAnsi="Times New Roman"/>
                <w:i/>
                <w:sz w:val="24"/>
                <w:szCs w:val="24"/>
                <w:lang w:val="ru-RU"/>
              </w:rPr>
              <w:t xml:space="preserve"> </w:t>
            </w:r>
            <w:r w:rsidRPr="009E38CC">
              <w:rPr>
                <w:rFonts w:ascii="Times New Roman" w:hAnsi="Times New Roman"/>
                <w:i/>
                <w:sz w:val="24"/>
                <w:szCs w:val="24"/>
              </w:rPr>
              <w:t>du</w:t>
            </w:r>
            <w:r w:rsidRPr="009E38CC">
              <w:rPr>
                <w:rFonts w:ascii="Times New Roman" w:hAnsi="Times New Roman"/>
                <w:i/>
                <w:sz w:val="24"/>
                <w:szCs w:val="24"/>
                <w:lang w:val="ru-RU"/>
              </w:rPr>
              <w:t>?</w:t>
            </w:r>
          </w:p>
          <w:p w:rsidR="008C2C90" w:rsidRPr="009E38CC" w:rsidRDefault="008C2C90" w:rsidP="00B66139">
            <w:pPr>
              <w:rPr>
                <w:rFonts w:ascii="Times New Roman" w:hAnsi="Times New Roman"/>
                <w:sz w:val="24"/>
                <w:szCs w:val="24"/>
                <w:lang w:val="ru-RU"/>
              </w:rPr>
            </w:pPr>
            <w:r w:rsidRPr="009E38CC">
              <w:rPr>
                <w:rFonts w:ascii="Times New Roman" w:hAnsi="Times New Roman"/>
                <w:i/>
                <w:sz w:val="24"/>
                <w:szCs w:val="24"/>
                <w:lang w:val="ru-RU"/>
              </w:rPr>
              <w:t xml:space="preserve"> </w:t>
            </w:r>
            <w:r w:rsidRPr="009E38CC">
              <w:rPr>
                <w:rFonts w:ascii="Times New Roman" w:hAnsi="Times New Roman"/>
                <w:sz w:val="24"/>
                <w:szCs w:val="24"/>
                <w:lang w:val="ru-RU"/>
              </w:rPr>
              <w:t xml:space="preserve">- Презент глагола </w:t>
            </w:r>
            <w:r w:rsidRPr="009E38CC">
              <w:rPr>
                <w:rFonts w:ascii="Times New Roman" w:hAnsi="Times New Roman"/>
                <w:sz w:val="24"/>
                <w:szCs w:val="24"/>
              </w:rPr>
              <w:t>kommen</w:t>
            </w:r>
            <w:r w:rsidRPr="009E38CC">
              <w:rPr>
                <w:rFonts w:ascii="Times New Roman" w:hAnsi="Times New Roman"/>
                <w:sz w:val="24"/>
                <w:szCs w:val="24"/>
                <w:lang w:val="ru-RU"/>
              </w:rPr>
              <w:t xml:space="preserve">, </w:t>
            </w:r>
            <w:r w:rsidRPr="009E38CC">
              <w:rPr>
                <w:rFonts w:ascii="Times New Roman" w:hAnsi="Times New Roman"/>
                <w:sz w:val="24"/>
                <w:szCs w:val="24"/>
              </w:rPr>
              <w:t>wohnen</w:t>
            </w:r>
            <w:r w:rsidRPr="009E38CC">
              <w:rPr>
                <w:rFonts w:ascii="Times New Roman" w:hAnsi="Times New Roman"/>
                <w:sz w:val="24"/>
                <w:szCs w:val="24"/>
                <w:lang w:val="ru-RU"/>
              </w:rPr>
              <w:t xml:space="preserve">, </w:t>
            </w:r>
            <w:r w:rsidRPr="009E38CC">
              <w:rPr>
                <w:rFonts w:ascii="Times New Roman" w:hAnsi="Times New Roman"/>
                <w:sz w:val="24"/>
                <w:szCs w:val="24"/>
              </w:rPr>
              <w:t>machen</w:t>
            </w:r>
            <w:r w:rsidRPr="009E38CC">
              <w:rPr>
                <w:rFonts w:ascii="Times New Roman" w:hAnsi="Times New Roman"/>
                <w:sz w:val="24"/>
                <w:szCs w:val="24"/>
                <w:lang w:val="ru-RU"/>
              </w:rPr>
              <w:t xml:space="preserve">, </w:t>
            </w:r>
            <w:r w:rsidRPr="009E38CC">
              <w:rPr>
                <w:rFonts w:ascii="Times New Roman" w:hAnsi="Times New Roman"/>
                <w:sz w:val="24"/>
                <w:szCs w:val="24"/>
              </w:rPr>
              <w:t>hei</w:t>
            </w:r>
            <w:r w:rsidRPr="009E38CC">
              <w:rPr>
                <w:rFonts w:ascii="Times New Roman" w:hAnsi="Times New Roman"/>
                <w:sz w:val="24"/>
                <w:szCs w:val="24"/>
                <w:lang w:val="ru-RU"/>
              </w:rPr>
              <w:t>ß</w:t>
            </w:r>
            <w:r w:rsidRPr="009E38CC">
              <w:rPr>
                <w:rFonts w:ascii="Times New Roman" w:hAnsi="Times New Roman"/>
                <w:sz w:val="24"/>
                <w:szCs w:val="24"/>
              </w:rPr>
              <w:t>en</w:t>
            </w:r>
            <w:r w:rsidRPr="009E38CC">
              <w:rPr>
                <w:rFonts w:ascii="Times New Roman" w:hAnsi="Times New Roman"/>
                <w:sz w:val="24"/>
                <w:szCs w:val="24"/>
                <w:lang w:val="ru-RU"/>
              </w:rPr>
              <w:t xml:space="preserve">, </w:t>
            </w:r>
            <w:r w:rsidRPr="009E38CC">
              <w:rPr>
                <w:rFonts w:ascii="Times New Roman" w:hAnsi="Times New Roman"/>
                <w:sz w:val="24"/>
                <w:szCs w:val="24"/>
              </w:rPr>
              <w:t>m</w:t>
            </w:r>
            <w:r w:rsidRPr="009E38CC">
              <w:rPr>
                <w:rFonts w:ascii="Times New Roman" w:hAnsi="Times New Roman"/>
                <w:sz w:val="24"/>
                <w:szCs w:val="24"/>
                <w:lang w:val="ru-RU"/>
              </w:rPr>
              <w:t>ö</w:t>
            </w:r>
            <w:r w:rsidRPr="009E38CC">
              <w:rPr>
                <w:rFonts w:ascii="Times New Roman" w:hAnsi="Times New Roman"/>
                <w:sz w:val="24"/>
                <w:szCs w:val="24"/>
              </w:rPr>
              <w:t>gen</w:t>
            </w:r>
            <w:r w:rsidRPr="009E38CC">
              <w:rPr>
                <w:rFonts w:ascii="Times New Roman" w:hAnsi="Times New Roman"/>
                <w:sz w:val="24"/>
                <w:szCs w:val="24"/>
                <w:lang w:val="ru-RU"/>
              </w:rPr>
              <w:t xml:space="preserve">, </w:t>
            </w:r>
            <w:r w:rsidRPr="009E38CC">
              <w:rPr>
                <w:rFonts w:ascii="Times New Roman" w:hAnsi="Times New Roman"/>
                <w:sz w:val="24"/>
                <w:szCs w:val="24"/>
              </w:rPr>
              <w:t>sein</w:t>
            </w:r>
            <w:r w:rsidRPr="009E38CC">
              <w:rPr>
                <w:rFonts w:ascii="Times New Roman" w:hAnsi="Times New Roman"/>
                <w:sz w:val="24"/>
                <w:szCs w:val="24"/>
                <w:lang w:val="ru-RU"/>
              </w:rPr>
              <w:t xml:space="preserve"> у облицима за </w:t>
            </w:r>
            <w:r w:rsidRPr="009E38CC">
              <w:rPr>
                <w:rFonts w:ascii="Times New Roman" w:hAnsi="Times New Roman"/>
                <w:sz w:val="24"/>
                <w:szCs w:val="24"/>
              </w:rPr>
              <w:t>ich</w:t>
            </w:r>
            <w:r w:rsidRPr="009E38CC">
              <w:rPr>
                <w:rFonts w:ascii="Times New Roman" w:hAnsi="Times New Roman"/>
                <w:sz w:val="24"/>
                <w:szCs w:val="24"/>
                <w:lang w:val="ru-RU"/>
              </w:rPr>
              <w:t xml:space="preserve">, </w:t>
            </w:r>
            <w:r w:rsidRPr="009E38CC">
              <w:rPr>
                <w:rFonts w:ascii="Times New Roman" w:hAnsi="Times New Roman"/>
                <w:sz w:val="24"/>
                <w:szCs w:val="24"/>
              </w:rPr>
              <w:t>du</w:t>
            </w:r>
            <w:r w:rsidRPr="009E38CC">
              <w:rPr>
                <w:rFonts w:ascii="Times New Roman" w:hAnsi="Times New Roman"/>
                <w:sz w:val="24"/>
                <w:szCs w:val="24"/>
                <w:lang w:val="ru-RU"/>
              </w:rPr>
              <w:t xml:space="preserve">, </w:t>
            </w:r>
            <w:r w:rsidRPr="009E38CC">
              <w:rPr>
                <w:rFonts w:ascii="Times New Roman" w:hAnsi="Times New Roman"/>
                <w:sz w:val="24"/>
                <w:szCs w:val="24"/>
              </w:rPr>
              <w:t>Sie</w:t>
            </w:r>
          </w:p>
          <w:p w:rsidR="008C2C90" w:rsidRPr="009E38CC" w:rsidRDefault="008C2C90" w:rsidP="00B66139">
            <w:pPr>
              <w:rPr>
                <w:rFonts w:ascii="Times New Roman" w:hAnsi="Times New Roman"/>
                <w:i/>
                <w:sz w:val="24"/>
                <w:szCs w:val="24"/>
                <w:lang w:val="ru-RU"/>
              </w:rPr>
            </w:pPr>
            <w:r w:rsidRPr="009E38CC">
              <w:rPr>
                <w:rFonts w:ascii="Times New Roman" w:hAnsi="Times New Roman"/>
                <w:sz w:val="24"/>
                <w:szCs w:val="24"/>
                <w:lang w:val="de-DE"/>
              </w:rPr>
              <w:t>- Упитне речи: wie, wo, woher.</w:t>
            </w:r>
            <w:r w:rsidRPr="009E38CC">
              <w:rPr>
                <w:rFonts w:ascii="Times New Roman" w:hAnsi="Times New Roman"/>
                <w:i/>
                <w:sz w:val="24"/>
                <w:szCs w:val="24"/>
                <w:lang w:val="ru-RU"/>
              </w:rPr>
              <w:t xml:space="preserve"> </w:t>
            </w:r>
          </w:p>
          <w:p w:rsidR="008C2C90" w:rsidRPr="009E38CC" w:rsidRDefault="008C2C90" w:rsidP="00B66139">
            <w:pPr>
              <w:rPr>
                <w:rFonts w:ascii="Times New Roman" w:hAnsi="Times New Roman"/>
                <w:b/>
                <w:sz w:val="24"/>
                <w:szCs w:val="24"/>
              </w:rPr>
            </w:pPr>
            <w:r w:rsidRPr="009E38CC">
              <w:rPr>
                <w:rFonts w:ascii="Times New Roman" w:hAnsi="Times New Roman"/>
                <w:sz w:val="24"/>
                <w:szCs w:val="24"/>
              </w:rPr>
              <w:lastRenderedPageBreak/>
              <w:t>- мелодију реченице</w:t>
            </w:r>
          </w:p>
          <w:p w:rsidR="008C2C90" w:rsidRPr="009E38CC" w:rsidRDefault="008C2C90" w:rsidP="00B66139">
            <w:pPr>
              <w:rPr>
                <w:rFonts w:ascii="Times New Roman" w:hAnsi="Times New Roman"/>
                <w:sz w:val="24"/>
                <w:szCs w:val="24"/>
                <w:lang w:val="sr-Cyrl-CS"/>
              </w:rPr>
            </w:pPr>
          </w:p>
        </w:tc>
        <w:tc>
          <w:tcPr>
            <w:tcW w:w="5289" w:type="dxa"/>
          </w:tcPr>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lastRenderedPageBreak/>
              <w:t>- разумеју краће текстове који се односе на</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представљање и тражење/давање информација</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личне природе</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 поздраве и отпоздраве, представе себе</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користећи једноставна језичка средства</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 поставе и одговоре на једноставна питања</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личне природе</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 разуме и реагује на једноставне исказе, који</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се односе на изражавање</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допадања/недопадања</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 да кажу шта воле/не воле</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 попуњавају формулар са основним</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информацијама о себи</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lastRenderedPageBreak/>
              <w:t>- напишу кратак текст о себи</w:t>
            </w:r>
          </w:p>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rPr>
              <w:t>-разумеју и примењују правила учтиве комуникације</w:t>
            </w:r>
          </w:p>
        </w:tc>
      </w:tr>
      <w:tr w:rsidR="008C2C90" w:rsidRPr="009E38CC" w:rsidTr="000305A2">
        <w:trPr>
          <w:trHeight w:val="759"/>
        </w:trPr>
        <w:tc>
          <w:tcPr>
            <w:tcW w:w="737" w:type="dxa"/>
          </w:tcPr>
          <w:p w:rsidR="008C2C90" w:rsidRPr="009E38CC" w:rsidRDefault="008C2C90" w:rsidP="00B66139">
            <w:pPr>
              <w:tabs>
                <w:tab w:val="left" w:pos="3540"/>
              </w:tabs>
              <w:spacing w:after="0" w:line="240" w:lineRule="auto"/>
              <w:rPr>
                <w:rFonts w:ascii="Times New Roman" w:hAnsi="Times New Roman"/>
                <w:sz w:val="24"/>
                <w:szCs w:val="24"/>
                <w:lang w:val="sr-Cyrl-CS"/>
              </w:rPr>
            </w:pPr>
          </w:p>
          <w:p w:rsidR="008C2C90" w:rsidRPr="009E38CC" w:rsidRDefault="008C2C90" w:rsidP="00B66139">
            <w:pPr>
              <w:tabs>
                <w:tab w:val="left" w:pos="3540"/>
              </w:tabs>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2.</w:t>
            </w:r>
          </w:p>
        </w:tc>
        <w:tc>
          <w:tcPr>
            <w:tcW w:w="3766" w:type="dxa"/>
          </w:tcPr>
          <w:p w:rsidR="008C2C90" w:rsidRPr="009E38CC" w:rsidRDefault="008C2C90" w:rsidP="00B66139">
            <w:pPr>
              <w:spacing w:after="0" w:line="240" w:lineRule="auto"/>
              <w:rPr>
                <w:rFonts w:ascii="Times New Roman" w:hAnsi="Times New Roman"/>
                <w:b/>
                <w:sz w:val="24"/>
                <w:szCs w:val="24"/>
              </w:rPr>
            </w:pPr>
            <w:r w:rsidRPr="009E38CC">
              <w:rPr>
                <w:rFonts w:ascii="Times New Roman" w:hAnsi="Times New Roman"/>
                <w:b/>
                <w:sz w:val="24"/>
                <w:szCs w:val="24"/>
              </w:rPr>
              <w:t>Meine Klasse</w:t>
            </w:r>
          </w:p>
          <w:p w:rsidR="008C2C90" w:rsidRPr="009E38CC" w:rsidRDefault="008C2C90" w:rsidP="00B66139">
            <w:pPr>
              <w:tabs>
                <w:tab w:val="left" w:pos="3540"/>
              </w:tabs>
              <w:spacing w:after="0" w:line="240" w:lineRule="auto"/>
              <w:rPr>
                <w:rFonts w:ascii="Times New Roman" w:hAnsi="Times New Roman"/>
                <w:sz w:val="24"/>
                <w:szCs w:val="24"/>
                <w:lang w:val="sr-Cyrl-CS"/>
              </w:rPr>
            </w:pPr>
            <w:r w:rsidRPr="009E38CC">
              <w:rPr>
                <w:rFonts w:ascii="Times New Roman" w:hAnsi="Times New Roman"/>
                <w:sz w:val="24"/>
                <w:szCs w:val="24"/>
                <w:shd w:val="clear" w:color="auto" w:fill="FFFFFF"/>
                <w:lang w:val="ru-RU"/>
              </w:rPr>
              <w:t>Компетенција за учење;</w:t>
            </w:r>
            <w:r w:rsidRPr="009E38CC">
              <w:rPr>
                <w:rFonts w:ascii="Times New Roman" w:hAnsi="Times New Roman"/>
                <w:sz w:val="24"/>
                <w:szCs w:val="24"/>
                <w:lang w:val="ru-RU"/>
              </w:rPr>
              <w:br/>
            </w:r>
            <w:r w:rsidRPr="009E38CC">
              <w:rPr>
                <w:rFonts w:ascii="Times New Roman" w:hAnsi="Times New Roman"/>
                <w:sz w:val="24"/>
                <w:szCs w:val="24"/>
                <w:shd w:val="clear" w:color="auto" w:fill="FFFFFF"/>
                <w:lang w:val="ru-RU"/>
              </w:rPr>
              <w:t>Одговорно учешће у демократском друштву;</w:t>
            </w:r>
            <w:r w:rsidRPr="009E38CC">
              <w:rPr>
                <w:rFonts w:ascii="Times New Roman" w:hAnsi="Times New Roman"/>
                <w:sz w:val="24"/>
                <w:szCs w:val="24"/>
                <w:lang w:val="ru-RU"/>
              </w:rPr>
              <w:br/>
            </w:r>
            <w:r w:rsidRPr="009E38CC">
              <w:rPr>
                <w:rFonts w:ascii="Times New Roman" w:hAnsi="Times New Roman"/>
                <w:sz w:val="24"/>
                <w:szCs w:val="24"/>
                <w:shd w:val="clear" w:color="auto" w:fill="FFFFFF"/>
                <w:lang w:val="ru-RU"/>
              </w:rPr>
              <w:t>Комуникација;</w:t>
            </w:r>
            <w:r w:rsidRPr="009E38CC">
              <w:rPr>
                <w:rFonts w:ascii="Times New Roman" w:hAnsi="Times New Roman"/>
                <w:sz w:val="24"/>
                <w:szCs w:val="24"/>
                <w:lang w:val="ru-RU"/>
              </w:rPr>
              <w:br/>
            </w:r>
            <w:r w:rsidRPr="009E38CC">
              <w:rPr>
                <w:rFonts w:ascii="Times New Roman" w:hAnsi="Times New Roman"/>
                <w:sz w:val="24"/>
                <w:szCs w:val="24"/>
                <w:shd w:val="clear" w:color="auto" w:fill="FFFFFF"/>
                <w:lang w:val="ru-RU"/>
              </w:rPr>
              <w:t>Сарадња;</w:t>
            </w:r>
          </w:p>
        </w:tc>
        <w:tc>
          <w:tcPr>
            <w:tcW w:w="4536" w:type="dxa"/>
            <w:vAlign w:val="center"/>
          </w:tcPr>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Изразе и речи које се односе на тему; језичке</w:t>
            </w:r>
          </w:p>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структуре Wie ist deine Handynummer? Was ist</w:t>
            </w:r>
          </w:p>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das? Wie heißt das auf Deutsch? Mathe ist super!</w:t>
            </w:r>
          </w:p>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Magst du...?</w:t>
            </w:r>
          </w:p>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Презент глагола у свим лицима</w:t>
            </w:r>
          </w:p>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Одређени члан der, die, das у номинативу</w:t>
            </w:r>
          </w:p>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Неодређени члан: ein, eine, ein у номинативу</w:t>
            </w:r>
          </w:p>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Присвојни члан: mein, dein у номинативу</w:t>
            </w:r>
          </w:p>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Акцентовање речи</w:t>
            </w:r>
          </w:p>
          <w:p w:rsidR="008C2C90" w:rsidRPr="009E38CC" w:rsidRDefault="008C2C90" w:rsidP="00B66139">
            <w:pPr>
              <w:rPr>
                <w:rFonts w:ascii="Times New Roman" w:hAnsi="Times New Roman"/>
                <w:sz w:val="24"/>
                <w:szCs w:val="24"/>
                <w:lang w:val="sr-Cyrl-CS"/>
              </w:rPr>
            </w:pPr>
            <w:r w:rsidRPr="009E38CC">
              <w:rPr>
                <w:rFonts w:ascii="Times New Roman" w:hAnsi="Times New Roman"/>
                <w:sz w:val="24"/>
                <w:szCs w:val="24"/>
                <w:lang w:val="sr-Cyrl-CS"/>
              </w:rPr>
              <w:t>- Мелодија реченице / питања</w:t>
            </w:r>
          </w:p>
        </w:tc>
        <w:tc>
          <w:tcPr>
            <w:tcW w:w="5289" w:type="dxa"/>
            <w:vAlign w:val="center"/>
          </w:tcPr>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питају за број телефона</w:t>
            </w:r>
          </w:p>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користе бројеве до 100 да би исказали број</w:t>
            </w:r>
          </w:p>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телефона и старост</w:t>
            </w:r>
          </w:p>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представе друге</w:t>
            </w:r>
          </w:p>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питају и кажу шта воле / не воле</w:t>
            </w:r>
          </w:p>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именују школски прибор</w:t>
            </w:r>
          </w:p>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именују школске предмете и изнесу став о</w:t>
            </w:r>
          </w:p>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њима</w:t>
            </w:r>
          </w:p>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разумеју кратку презентацију на тему</w:t>
            </w:r>
          </w:p>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направе кратку презентацију на тему</w:t>
            </w:r>
          </w:p>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уочавају сличности и разлике у изгледу</w:t>
            </w:r>
          </w:p>
          <w:p w:rsidR="008C2C90" w:rsidRPr="009E38CC" w:rsidRDefault="008C2C90" w:rsidP="00B66139">
            <w:pPr>
              <w:spacing w:after="0" w:line="240" w:lineRule="auto"/>
              <w:rPr>
                <w:rFonts w:ascii="Times New Roman" w:eastAsia="Times New Roman" w:hAnsi="Times New Roman"/>
                <w:sz w:val="24"/>
                <w:szCs w:val="24"/>
              </w:rPr>
            </w:pPr>
            <w:r w:rsidRPr="009E38CC">
              <w:rPr>
                <w:rFonts w:ascii="Times New Roman" w:eastAsia="Times New Roman" w:hAnsi="Times New Roman"/>
                <w:sz w:val="24"/>
                <w:szCs w:val="24"/>
                <w:lang w:val="sr-Cyrl-CS"/>
              </w:rPr>
              <w:t>школског простора у земљи циљне културе и код нас</w:t>
            </w:r>
          </w:p>
        </w:tc>
      </w:tr>
      <w:tr w:rsidR="008C2C90" w:rsidRPr="009E38CC" w:rsidTr="000305A2">
        <w:trPr>
          <w:trHeight w:val="759"/>
        </w:trPr>
        <w:tc>
          <w:tcPr>
            <w:tcW w:w="737" w:type="dxa"/>
          </w:tcPr>
          <w:p w:rsidR="008C2C90" w:rsidRPr="009E38CC" w:rsidRDefault="008C2C90" w:rsidP="00B66139">
            <w:pPr>
              <w:tabs>
                <w:tab w:val="left" w:pos="3540"/>
              </w:tabs>
              <w:spacing w:after="0" w:line="240" w:lineRule="auto"/>
              <w:rPr>
                <w:rFonts w:ascii="Times New Roman" w:hAnsi="Times New Roman"/>
                <w:sz w:val="24"/>
                <w:szCs w:val="24"/>
                <w:lang w:val="sr-Cyrl-CS"/>
              </w:rPr>
            </w:pPr>
          </w:p>
          <w:p w:rsidR="008C2C90" w:rsidRPr="009E38CC" w:rsidRDefault="008C2C90" w:rsidP="00B66139">
            <w:pPr>
              <w:tabs>
                <w:tab w:val="left" w:pos="3540"/>
              </w:tabs>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3.</w:t>
            </w:r>
          </w:p>
        </w:tc>
        <w:tc>
          <w:tcPr>
            <w:tcW w:w="3766" w:type="dxa"/>
          </w:tcPr>
          <w:p w:rsidR="008C2C90" w:rsidRPr="009E38CC" w:rsidRDefault="008C2C90" w:rsidP="00B66139">
            <w:pPr>
              <w:rPr>
                <w:rFonts w:ascii="Times New Roman" w:hAnsi="Times New Roman"/>
                <w:b/>
                <w:sz w:val="24"/>
                <w:szCs w:val="24"/>
              </w:rPr>
            </w:pPr>
            <w:r w:rsidRPr="009E38CC">
              <w:rPr>
                <w:rFonts w:ascii="Times New Roman" w:hAnsi="Times New Roman"/>
                <w:b/>
                <w:sz w:val="24"/>
                <w:szCs w:val="24"/>
              </w:rPr>
              <w:t>Tiere</w:t>
            </w:r>
          </w:p>
          <w:p w:rsidR="008C2C90" w:rsidRPr="009E38CC" w:rsidRDefault="008C2C90" w:rsidP="00B66139">
            <w:pPr>
              <w:rPr>
                <w:rFonts w:ascii="Times New Roman" w:hAnsi="Times New Roman"/>
                <w:sz w:val="24"/>
                <w:szCs w:val="24"/>
                <w:lang w:val="ru-RU"/>
              </w:rPr>
            </w:pPr>
            <w:r w:rsidRPr="009E38CC">
              <w:rPr>
                <w:rFonts w:ascii="Times New Roman" w:hAnsi="Times New Roman"/>
                <w:sz w:val="24"/>
                <w:szCs w:val="24"/>
                <w:shd w:val="clear" w:color="auto" w:fill="FFFFFF"/>
                <w:lang w:val="ru-RU"/>
              </w:rPr>
              <w:t>Компетенција за учење;</w:t>
            </w:r>
            <w:r w:rsidRPr="009E38CC">
              <w:rPr>
                <w:rFonts w:ascii="Times New Roman" w:hAnsi="Times New Roman"/>
                <w:sz w:val="24"/>
                <w:szCs w:val="24"/>
                <w:lang w:val="ru-RU"/>
              </w:rPr>
              <w:br/>
            </w:r>
            <w:r w:rsidRPr="009E38CC">
              <w:rPr>
                <w:rFonts w:ascii="Times New Roman" w:hAnsi="Times New Roman"/>
                <w:sz w:val="24"/>
                <w:szCs w:val="24"/>
                <w:shd w:val="clear" w:color="auto" w:fill="FFFFFF"/>
                <w:lang w:val="ru-RU"/>
              </w:rPr>
              <w:t>Комуникација;</w:t>
            </w:r>
            <w:r w:rsidRPr="009E38CC">
              <w:rPr>
                <w:rFonts w:ascii="Times New Roman" w:hAnsi="Times New Roman"/>
                <w:sz w:val="24"/>
                <w:szCs w:val="24"/>
                <w:lang w:val="ru-RU"/>
              </w:rPr>
              <w:br/>
            </w:r>
            <w:r w:rsidRPr="009E38CC">
              <w:rPr>
                <w:rFonts w:ascii="Times New Roman" w:hAnsi="Times New Roman"/>
                <w:sz w:val="24"/>
                <w:szCs w:val="24"/>
                <w:shd w:val="clear" w:color="auto" w:fill="FFFFFF"/>
                <w:lang w:val="ru-RU"/>
              </w:rPr>
              <w:t>Одговоранодност према околини;</w:t>
            </w:r>
            <w:r w:rsidRPr="009E38CC">
              <w:rPr>
                <w:rFonts w:ascii="Times New Roman" w:hAnsi="Times New Roman"/>
                <w:sz w:val="24"/>
                <w:szCs w:val="24"/>
                <w:lang w:val="ru-RU"/>
              </w:rPr>
              <w:br/>
            </w:r>
            <w:r w:rsidRPr="009E38CC">
              <w:rPr>
                <w:rFonts w:ascii="Times New Roman" w:hAnsi="Times New Roman"/>
                <w:sz w:val="24"/>
                <w:szCs w:val="24"/>
                <w:shd w:val="clear" w:color="auto" w:fill="FFFFFF"/>
                <w:lang w:val="ru-RU"/>
              </w:rPr>
              <w:t>Одговоранодност према здрављу;</w:t>
            </w:r>
          </w:p>
          <w:p w:rsidR="008C2C90" w:rsidRPr="009E38CC" w:rsidRDefault="008C2C90" w:rsidP="00B66139">
            <w:pPr>
              <w:tabs>
                <w:tab w:val="left" w:pos="3540"/>
              </w:tabs>
              <w:spacing w:after="0" w:line="240" w:lineRule="auto"/>
              <w:rPr>
                <w:rFonts w:ascii="Times New Roman" w:hAnsi="Times New Roman"/>
                <w:sz w:val="24"/>
                <w:szCs w:val="24"/>
                <w:lang w:val="sr-Cyrl-CS"/>
              </w:rPr>
            </w:pPr>
          </w:p>
        </w:tc>
        <w:tc>
          <w:tcPr>
            <w:tcW w:w="4536" w:type="dxa"/>
            <w:vAlign w:val="center"/>
          </w:tcPr>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 Изразе и речи које се односе на тему; језичке</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структуре: Ich habe... Mein Lieblingstier ist...</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Hast du ein Haustier? Was ist dein Lieblingstier?</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Woher kommt...?</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 Одређени члан der, die, das у акузативу</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 Неодређени члан: ein, eine, ein у акузативу</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 Негација: kein у акузативу</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 Изговор кратких и дугих вокала</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 Постављање питања и одговора са ja и nein</w:t>
            </w:r>
          </w:p>
          <w:p w:rsidR="008C2C90" w:rsidRPr="009E38CC" w:rsidRDefault="008C2C90" w:rsidP="00B66139">
            <w:pPr>
              <w:rPr>
                <w:rFonts w:ascii="Times New Roman" w:hAnsi="Times New Roman"/>
                <w:sz w:val="24"/>
                <w:szCs w:val="24"/>
                <w:lang w:val="sr-Cyrl-CS"/>
              </w:rPr>
            </w:pPr>
            <w:r w:rsidRPr="009E38CC">
              <w:rPr>
                <w:rFonts w:ascii="Times New Roman" w:hAnsi="Times New Roman"/>
                <w:sz w:val="24"/>
                <w:szCs w:val="24"/>
              </w:rPr>
              <w:t>- множину именица</w:t>
            </w:r>
          </w:p>
        </w:tc>
        <w:tc>
          <w:tcPr>
            <w:tcW w:w="5289" w:type="dxa"/>
            <w:vAlign w:val="center"/>
          </w:tcPr>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именују животиње</w:t>
            </w:r>
          </w:p>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разумеју једноставнији опис животиња</w:t>
            </w:r>
          </w:p>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опишу карактеристике животиње користећи</w:t>
            </w:r>
          </w:p>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једноставна језичка средства</w:t>
            </w:r>
          </w:p>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преносе исказе у трећем лицу</w:t>
            </w:r>
          </w:p>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разумеју текст на тему животиња</w:t>
            </w:r>
          </w:p>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користе множину именица у описивању</w:t>
            </w:r>
          </w:p>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животиња</w:t>
            </w:r>
          </w:p>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разумеју постављена питања на тему</w:t>
            </w:r>
          </w:p>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животиња</w:t>
            </w:r>
          </w:p>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поставе и одговоре на афирмативна питања</w:t>
            </w:r>
          </w:p>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на тему животиња</w:t>
            </w:r>
          </w:p>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разумеју кратку презентацију на тему</w:t>
            </w:r>
          </w:p>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омиљене животиње</w:t>
            </w:r>
          </w:p>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направе кратку презентацију на тему</w:t>
            </w:r>
          </w:p>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омиљене животиње</w:t>
            </w:r>
          </w:p>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уочавају сличности и разлике у односу према</w:t>
            </w:r>
          </w:p>
          <w:p w:rsidR="008C2C90" w:rsidRPr="009E38CC" w:rsidRDefault="008C2C90" w:rsidP="00B66139">
            <w:pPr>
              <w:spacing w:after="0" w:line="240" w:lineRule="auto"/>
              <w:rPr>
                <w:rFonts w:ascii="Times New Roman" w:eastAsia="Times New Roman" w:hAnsi="Times New Roman"/>
                <w:sz w:val="24"/>
                <w:szCs w:val="24"/>
              </w:rPr>
            </w:pPr>
          </w:p>
        </w:tc>
      </w:tr>
      <w:tr w:rsidR="008C2C90" w:rsidRPr="009E38CC" w:rsidTr="000305A2">
        <w:trPr>
          <w:trHeight w:val="375"/>
        </w:trPr>
        <w:tc>
          <w:tcPr>
            <w:tcW w:w="737" w:type="dxa"/>
          </w:tcPr>
          <w:p w:rsidR="008C2C90" w:rsidRPr="009E38CC" w:rsidRDefault="008C2C90" w:rsidP="00B66139">
            <w:pPr>
              <w:tabs>
                <w:tab w:val="left" w:pos="3540"/>
              </w:tabs>
              <w:spacing w:after="0" w:line="240" w:lineRule="auto"/>
              <w:rPr>
                <w:rFonts w:ascii="Times New Roman" w:hAnsi="Times New Roman"/>
                <w:sz w:val="24"/>
                <w:szCs w:val="24"/>
                <w:lang w:val="sr-Cyrl-CS"/>
              </w:rPr>
            </w:pPr>
          </w:p>
          <w:p w:rsidR="008C2C90" w:rsidRPr="009E38CC" w:rsidRDefault="008C2C90" w:rsidP="00B66139">
            <w:pPr>
              <w:tabs>
                <w:tab w:val="left" w:pos="3540"/>
              </w:tabs>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4.</w:t>
            </w:r>
          </w:p>
        </w:tc>
        <w:tc>
          <w:tcPr>
            <w:tcW w:w="3766" w:type="dxa"/>
          </w:tcPr>
          <w:p w:rsidR="008C2C90" w:rsidRPr="009E38CC" w:rsidRDefault="008C2C90" w:rsidP="00B66139">
            <w:pPr>
              <w:rPr>
                <w:rFonts w:ascii="Times New Roman" w:hAnsi="Times New Roman"/>
                <w:b/>
                <w:sz w:val="24"/>
                <w:szCs w:val="24"/>
              </w:rPr>
            </w:pPr>
            <w:r w:rsidRPr="009E38CC">
              <w:rPr>
                <w:rFonts w:ascii="Times New Roman" w:hAnsi="Times New Roman"/>
                <w:b/>
                <w:sz w:val="24"/>
                <w:szCs w:val="24"/>
              </w:rPr>
              <w:t>Mein Tag</w:t>
            </w:r>
          </w:p>
          <w:p w:rsidR="008C2C90" w:rsidRPr="009E38CC" w:rsidRDefault="008C2C90" w:rsidP="00B66139">
            <w:pPr>
              <w:rPr>
                <w:rFonts w:ascii="Times New Roman" w:hAnsi="Times New Roman"/>
                <w:b/>
                <w:sz w:val="24"/>
                <w:szCs w:val="24"/>
              </w:rPr>
            </w:pPr>
            <w:r w:rsidRPr="009E38CC">
              <w:rPr>
                <w:rFonts w:ascii="Times New Roman" w:hAnsi="Times New Roman"/>
                <w:sz w:val="24"/>
                <w:szCs w:val="24"/>
                <w:shd w:val="clear" w:color="auto" w:fill="FFFFFF"/>
                <w:lang w:val="ru-RU"/>
              </w:rPr>
              <w:t>Компетенција за учење;</w:t>
            </w:r>
            <w:r w:rsidRPr="009E38CC">
              <w:rPr>
                <w:rFonts w:ascii="Times New Roman" w:hAnsi="Times New Roman"/>
                <w:sz w:val="24"/>
                <w:szCs w:val="24"/>
                <w:lang w:val="ru-RU"/>
              </w:rPr>
              <w:br/>
            </w:r>
            <w:r w:rsidRPr="009E38CC">
              <w:rPr>
                <w:rFonts w:ascii="Times New Roman" w:hAnsi="Times New Roman"/>
                <w:sz w:val="24"/>
                <w:szCs w:val="24"/>
                <w:shd w:val="clear" w:color="auto" w:fill="FFFFFF"/>
                <w:lang w:val="ru-RU"/>
              </w:rPr>
              <w:t>Одговорно учешће у демократском друштву;</w:t>
            </w:r>
            <w:r w:rsidRPr="009E38CC">
              <w:rPr>
                <w:rFonts w:ascii="Times New Roman" w:hAnsi="Times New Roman"/>
                <w:sz w:val="24"/>
                <w:szCs w:val="24"/>
                <w:lang w:val="ru-RU"/>
              </w:rPr>
              <w:br/>
            </w:r>
            <w:r w:rsidRPr="009E38CC">
              <w:rPr>
                <w:rFonts w:ascii="Times New Roman" w:hAnsi="Times New Roman"/>
                <w:sz w:val="24"/>
                <w:szCs w:val="24"/>
                <w:shd w:val="clear" w:color="auto" w:fill="FFFFFF"/>
                <w:lang w:val="ru-RU"/>
              </w:rPr>
              <w:t>Одговоранодност према здрављу;</w:t>
            </w:r>
            <w:r w:rsidRPr="009E38CC">
              <w:rPr>
                <w:rFonts w:ascii="Times New Roman" w:hAnsi="Times New Roman"/>
                <w:sz w:val="24"/>
                <w:szCs w:val="24"/>
                <w:lang w:val="ru-RU"/>
              </w:rPr>
              <w:br/>
            </w:r>
            <w:r w:rsidRPr="009E38CC">
              <w:rPr>
                <w:rFonts w:ascii="Times New Roman" w:hAnsi="Times New Roman"/>
                <w:sz w:val="24"/>
                <w:szCs w:val="24"/>
                <w:shd w:val="clear" w:color="auto" w:fill="FFFFFF"/>
                <w:lang w:val="ru-RU"/>
              </w:rPr>
              <w:t>Предузимљивост и оријентација ка предузетништву;</w:t>
            </w:r>
            <w:r w:rsidRPr="009E38CC">
              <w:rPr>
                <w:rFonts w:ascii="Times New Roman" w:hAnsi="Times New Roman"/>
                <w:sz w:val="24"/>
                <w:szCs w:val="24"/>
                <w:lang w:val="ru-RU"/>
              </w:rPr>
              <w:br/>
            </w:r>
            <w:r w:rsidRPr="009E38CC">
              <w:rPr>
                <w:rFonts w:ascii="Times New Roman" w:hAnsi="Times New Roman"/>
                <w:sz w:val="24"/>
                <w:szCs w:val="24"/>
                <w:shd w:val="clear" w:color="auto" w:fill="FFFFFF"/>
                <w:lang w:val="ru-RU"/>
              </w:rPr>
              <w:t>Рад са подацима и информацијама;</w:t>
            </w:r>
            <w:r w:rsidRPr="009E38CC">
              <w:rPr>
                <w:rFonts w:ascii="Times New Roman" w:hAnsi="Times New Roman"/>
                <w:sz w:val="24"/>
                <w:szCs w:val="24"/>
                <w:lang w:val="ru-RU"/>
              </w:rPr>
              <w:br/>
            </w:r>
            <w:r w:rsidRPr="009E38CC">
              <w:rPr>
                <w:rFonts w:ascii="Times New Roman" w:hAnsi="Times New Roman"/>
                <w:sz w:val="24"/>
                <w:szCs w:val="24"/>
                <w:shd w:val="clear" w:color="auto" w:fill="FFFFFF"/>
                <w:lang w:val="ru-RU"/>
              </w:rPr>
              <w:t>Решавање проблема</w:t>
            </w:r>
          </w:p>
          <w:p w:rsidR="008C2C90" w:rsidRPr="009E38CC" w:rsidRDefault="008C2C90" w:rsidP="00B66139">
            <w:pPr>
              <w:tabs>
                <w:tab w:val="left" w:pos="3540"/>
              </w:tabs>
              <w:spacing w:after="0" w:line="240" w:lineRule="auto"/>
              <w:rPr>
                <w:rFonts w:ascii="Times New Roman" w:hAnsi="Times New Roman"/>
                <w:sz w:val="24"/>
                <w:szCs w:val="24"/>
                <w:lang w:val="sr-Cyrl-CS"/>
              </w:rPr>
            </w:pPr>
          </w:p>
        </w:tc>
        <w:tc>
          <w:tcPr>
            <w:tcW w:w="4536" w:type="dxa"/>
            <w:vAlign w:val="center"/>
          </w:tcPr>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 Изразе и речи које се односе на тему; језичке</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структуре Wie viel Uhr ist es? Wann beginnt der</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Unterricht? Um wie viel Uhr kommst du nach</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Hause? Mein Lieblingsfach ist... Geschichte ist</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nicht so toll.</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 Исказивање шта воле / не воле</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 Временске прилоге</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 Временске предлоге</w:t>
            </w:r>
          </w:p>
          <w:p w:rsidR="008C2C90" w:rsidRPr="009E38CC" w:rsidRDefault="008C2C90" w:rsidP="00B66139">
            <w:pPr>
              <w:rPr>
                <w:rFonts w:ascii="Times New Roman" w:hAnsi="Times New Roman"/>
                <w:sz w:val="24"/>
                <w:szCs w:val="24"/>
                <w:lang w:val="sr-Cyrl-CS"/>
              </w:rPr>
            </w:pPr>
            <w:r w:rsidRPr="009E38CC">
              <w:rPr>
                <w:rFonts w:ascii="Times New Roman" w:hAnsi="Times New Roman"/>
                <w:sz w:val="24"/>
                <w:szCs w:val="24"/>
              </w:rPr>
              <w:t>- Вођење дијалога на тему</w:t>
            </w:r>
          </w:p>
        </w:tc>
        <w:tc>
          <w:tcPr>
            <w:tcW w:w="5289" w:type="dxa"/>
            <w:vAlign w:val="center"/>
          </w:tcPr>
          <w:p w:rsidR="008C2C90" w:rsidRPr="009E38CC" w:rsidRDefault="008C2C90" w:rsidP="00B66139">
            <w:pPr>
              <w:spacing w:after="0" w:line="240" w:lineRule="auto"/>
              <w:rPr>
                <w:rFonts w:ascii="Times New Roman" w:eastAsia="Times New Roman" w:hAnsi="Times New Roman"/>
                <w:sz w:val="24"/>
                <w:szCs w:val="24"/>
              </w:rPr>
            </w:pPr>
            <w:r w:rsidRPr="009E38CC">
              <w:rPr>
                <w:rFonts w:ascii="Times New Roman" w:eastAsia="Times New Roman" w:hAnsi="Times New Roman"/>
                <w:sz w:val="24"/>
                <w:szCs w:val="24"/>
                <w:lang w:val="sr-Cyrl-CS"/>
              </w:rPr>
              <w:t>- разумеју једноставна обавештења о хронолошком времену - траже и дају једноставна обавештења о хронолошком времену - опишу дневни / недељни распоред активности - говоре о школским предметима - разумеју текст на тему - напишу текст на тему - разумеју презентацију на тему - направе презентацију на тему - размењују информације на тему - уоче карактеристике живота у школи</w:t>
            </w:r>
          </w:p>
        </w:tc>
      </w:tr>
      <w:tr w:rsidR="008C2C90" w:rsidRPr="009E38CC" w:rsidTr="000305A2">
        <w:trPr>
          <w:trHeight w:val="369"/>
        </w:trPr>
        <w:tc>
          <w:tcPr>
            <w:tcW w:w="737" w:type="dxa"/>
          </w:tcPr>
          <w:p w:rsidR="008C2C90" w:rsidRPr="009E38CC" w:rsidRDefault="008C2C90" w:rsidP="00B66139">
            <w:pPr>
              <w:tabs>
                <w:tab w:val="left" w:pos="3540"/>
              </w:tabs>
              <w:spacing w:after="0" w:line="240" w:lineRule="auto"/>
              <w:rPr>
                <w:rFonts w:ascii="Times New Roman" w:hAnsi="Times New Roman"/>
                <w:sz w:val="24"/>
                <w:szCs w:val="24"/>
                <w:lang w:val="sr-Cyrl-CS"/>
              </w:rPr>
            </w:pPr>
          </w:p>
          <w:p w:rsidR="008C2C90" w:rsidRPr="009E38CC" w:rsidRDefault="008C2C90" w:rsidP="00B66139">
            <w:pPr>
              <w:tabs>
                <w:tab w:val="left" w:pos="3540"/>
              </w:tabs>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5.</w:t>
            </w:r>
          </w:p>
        </w:tc>
        <w:tc>
          <w:tcPr>
            <w:tcW w:w="3766" w:type="dxa"/>
          </w:tcPr>
          <w:p w:rsidR="008C2C90" w:rsidRPr="009E38CC" w:rsidRDefault="008C2C90" w:rsidP="00B66139">
            <w:pPr>
              <w:rPr>
                <w:rFonts w:ascii="Times New Roman" w:hAnsi="Times New Roman"/>
                <w:b/>
                <w:sz w:val="24"/>
                <w:szCs w:val="24"/>
              </w:rPr>
            </w:pPr>
            <w:r w:rsidRPr="009E38CC">
              <w:rPr>
                <w:rFonts w:ascii="Times New Roman" w:hAnsi="Times New Roman"/>
                <w:b/>
                <w:sz w:val="24"/>
                <w:szCs w:val="24"/>
              </w:rPr>
              <w:t>Hobbys</w:t>
            </w:r>
          </w:p>
          <w:p w:rsidR="008C2C90" w:rsidRPr="009E38CC" w:rsidRDefault="008C2C90" w:rsidP="00B66139">
            <w:pPr>
              <w:tabs>
                <w:tab w:val="left" w:pos="3540"/>
              </w:tabs>
              <w:spacing w:after="0" w:line="240" w:lineRule="auto"/>
              <w:rPr>
                <w:rFonts w:ascii="Times New Roman" w:hAnsi="Times New Roman"/>
                <w:sz w:val="24"/>
                <w:szCs w:val="24"/>
                <w:lang w:val="sr-Cyrl-CS"/>
              </w:rPr>
            </w:pPr>
            <w:r w:rsidRPr="009E38CC">
              <w:rPr>
                <w:rFonts w:ascii="Times New Roman" w:hAnsi="Times New Roman"/>
                <w:sz w:val="24"/>
                <w:szCs w:val="24"/>
                <w:shd w:val="clear" w:color="auto" w:fill="FFFFFF"/>
                <w:lang w:val="ru-RU"/>
              </w:rPr>
              <w:t>Одговорно учешће у демократском друштву;</w:t>
            </w:r>
            <w:r w:rsidRPr="009E38CC">
              <w:rPr>
                <w:rFonts w:ascii="Times New Roman" w:hAnsi="Times New Roman"/>
                <w:sz w:val="24"/>
                <w:szCs w:val="24"/>
                <w:lang w:val="ru-RU"/>
              </w:rPr>
              <w:br/>
            </w:r>
            <w:r w:rsidRPr="009E38CC">
              <w:rPr>
                <w:rFonts w:ascii="Times New Roman" w:hAnsi="Times New Roman"/>
                <w:sz w:val="24"/>
                <w:szCs w:val="24"/>
                <w:shd w:val="clear" w:color="auto" w:fill="FFFFFF"/>
                <w:lang w:val="ru-RU"/>
              </w:rPr>
              <w:t>Естетичка компетенција;</w:t>
            </w:r>
            <w:r w:rsidRPr="009E38CC">
              <w:rPr>
                <w:rFonts w:ascii="Times New Roman" w:hAnsi="Times New Roman"/>
                <w:sz w:val="24"/>
                <w:szCs w:val="24"/>
                <w:lang w:val="ru-RU"/>
              </w:rPr>
              <w:br/>
            </w:r>
            <w:r w:rsidRPr="009E38CC">
              <w:rPr>
                <w:rFonts w:ascii="Times New Roman" w:hAnsi="Times New Roman"/>
                <w:sz w:val="24"/>
                <w:szCs w:val="24"/>
                <w:shd w:val="clear" w:color="auto" w:fill="FFFFFF"/>
                <w:lang w:val="ru-RU"/>
              </w:rPr>
              <w:t>Одговоранодност према околини;</w:t>
            </w:r>
            <w:r w:rsidRPr="009E38CC">
              <w:rPr>
                <w:rFonts w:ascii="Times New Roman" w:hAnsi="Times New Roman"/>
                <w:sz w:val="24"/>
                <w:szCs w:val="24"/>
                <w:lang w:val="ru-RU"/>
              </w:rPr>
              <w:br/>
            </w:r>
            <w:r w:rsidRPr="009E38CC">
              <w:rPr>
                <w:rFonts w:ascii="Times New Roman" w:hAnsi="Times New Roman"/>
                <w:sz w:val="24"/>
                <w:szCs w:val="24"/>
                <w:shd w:val="clear" w:color="auto" w:fill="FFFFFF"/>
                <w:lang w:val="ru-RU"/>
              </w:rPr>
              <w:t>Одговоранодност према здрављу;</w:t>
            </w:r>
            <w:r w:rsidRPr="009E38CC">
              <w:rPr>
                <w:rFonts w:ascii="Times New Roman" w:hAnsi="Times New Roman"/>
                <w:sz w:val="24"/>
                <w:szCs w:val="24"/>
                <w:lang w:val="ru-RU"/>
              </w:rPr>
              <w:br/>
            </w:r>
            <w:r w:rsidRPr="009E38CC">
              <w:rPr>
                <w:rFonts w:ascii="Times New Roman" w:hAnsi="Times New Roman"/>
                <w:sz w:val="24"/>
                <w:szCs w:val="24"/>
                <w:shd w:val="clear" w:color="auto" w:fill="FFFFFF"/>
                <w:lang w:val="ru-RU"/>
              </w:rPr>
              <w:t>Предузимљивост и оријентација ка предузетништву;</w:t>
            </w:r>
            <w:r w:rsidRPr="009E38CC">
              <w:rPr>
                <w:rFonts w:ascii="Times New Roman" w:hAnsi="Times New Roman"/>
                <w:sz w:val="24"/>
                <w:szCs w:val="24"/>
                <w:lang w:val="ru-RU"/>
              </w:rPr>
              <w:br/>
            </w:r>
            <w:r w:rsidRPr="009E38CC">
              <w:rPr>
                <w:rFonts w:ascii="Times New Roman" w:hAnsi="Times New Roman"/>
                <w:sz w:val="24"/>
                <w:szCs w:val="24"/>
                <w:shd w:val="clear" w:color="auto" w:fill="FFFFFF"/>
                <w:lang w:val="ru-RU"/>
              </w:rPr>
              <w:t>Рад са подацима и информацијама;</w:t>
            </w:r>
            <w:r w:rsidRPr="009E38CC">
              <w:rPr>
                <w:rFonts w:ascii="Times New Roman" w:hAnsi="Times New Roman"/>
                <w:sz w:val="24"/>
                <w:szCs w:val="24"/>
                <w:lang w:val="ru-RU"/>
              </w:rPr>
              <w:br/>
            </w:r>
            <w:r w:rsidRPr="009E38CC">
              <w:rPr>
                <w:rFonts w:ascii="Times New Roman" w:hAnsi="Times New Roman"/>
                <w:sz w:val="24"/>
                <w:szCs w:val="24"/>
                <w:shd w:val="clear" w:color="auto" w:fill="FFFFFF"/>
                <w:lang w:val="ru-RU"/>
              </w:rPr>
              <w:t>Дигитална  компетенција</w:t>
            </w:r>
          </w:p>
        </w:tc>
        <w:tc>
          <w:tcPr>
            <w:tcW w:w="4536" w:type="dxa"/>
            <w:vAlign w:val="center"/>
          </w:tcPr>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 Изразе и речи које се односе на тему; језичке</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структуре Was machst du gerne? Kommst du</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mit? Ich habe keine Zeit. Kannst du ...?</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 Употребу неправилних глагола, глагола са</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раздвојним префиксима и глагола können</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 Употребу глагола können</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 Ред речи у реченици</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 Вокал ö</w:t>
            </w:r>
          </w:p>
          <w:p w:rsidR="008C2C90" w:rsidRPr="009E38CC" w:rsidRDefault="008C2C90" w:rsidP="00B66139">
            <w:pPr>
              <w:rPr>
                <w:rFonts w:ascii="Times New Roman" w:hAnsi="Times New Roman"/>
                <w:sz w:val="24"/>
                <w:szCs w:val="24"/>
                <w:lang w:val="sr-Cyrl-CS"/>
              </w:rPr>
            </w:pPr>
            <w:r w:rsidRPr="009E38CC">
              <w:rPr>
                <w:rFonts w:ascii="Times New Roman" w:hAnsi="Times New Roman"/>
                <w:sz w:val="24"/>
                <w:szCs w:val="24"/>
              </w:rPr>
              <w:t>- Вођење дијалога на тему</w:t>
            </w:r>
          </w:p>
        </w:tc>
        <w:tc>
          <w:tcPr>
            <w:tcW w:w="5289" w:type="dxa"/>
            <w:vAlign w:val="center"/>
          </w:tcPr>
          <w:p w:rsidR="008C2C90" w:rsidRPr="009E38CC" w:rsidRDefault="008C2C90" w:rsidP="00B66139">
            <w:pPr>
              <w:spacing w:after="0" w:line="240" w:lineRule="auto"/>
              <w:rPr>
                <w:rFonts w:ascii="Times New Roman" w:eastAsia="Times New Roman" w:hAnsi="Times New Roman"/>
                <w:sz w:val="24"/>
                <w:szCs w:val="24"/>
              </w:rPr>
            </w:pPr>
            <w:r w:rsidRPr="009E38CC">
              <w:rPr>
                <w:rFonts w:ascii="Times New Roman" w:eastAsia="Times New Roman" w:hAnsi="Times New Roman"/>
                <w:sz w:val="24"/>
                <w:szCs w:val="24"/>
                <w:lang w:val="sr-Cyrl-CS"/>
              </w:rPr>
              <w:t>- разумеју краће текстове на тему - питају и дају информације у вези са темом - разумеју једноставније предлоге и одговоре на њих - упуте једноставан предлог - пруже одговарајући изговор или оправдање - договоре састанак са другом / другарицом - кажу шта знају / не знају - разумеју једноставна питања којима се тражи дозволаи питају за дозволу - разумеју и тумаче статистику - размењују информације на тему - уочавају сличности и разлике у интересовањима својих вршњака у земљи циљне културе и код нас.</w:t>
            </w:r>
          </w:p>
        </w:tc>
      </w:tr>
      <w:tr w:rsidR="008C2C90" w:rsidRPr="009E38CC" w:rsidTr="000305A2">
        <w:trPr>
          <w:trHeight w:val="420"/>
        </w:trPr>
        <w:tc>
          <w:tcPr>
            <w:tcW w:w="737" w:type="dxa"/>
          </w:tcPr>
          <w:p w:rsidR="008C2C90" w:rsidRPr="009E38CC" w:rsidRDefault="008C2C90" w:rsidP="00B66139">
            <w:pPr>
              <w:tabs>
                <w:tab w:val="left" w:pos="3540"/>
              </w:tabs>
              <w:spacing w:after="0" w:line="240" w:lineRule="auto"/>
              <w:rPr>
                <w:rFonts w:ascii="Times New Roman" w:hAnsi="Times New Roman"/>
                <w:sz w:val="24"/>
                <w:szCs w:val="24"/>
                <w:lang w:val="sr-Cyrl-CS"/>
              </w:rPr>
            </w:pPr>
          </w:p>
          <w:p w:rsidR="008C2C90" w:rsidRPr="009E38CC" w:rsidRDefault="008C2C90" w:rsidP="00B66139">
            <w:pPr>
              <w:tabs>
                <w:tab w:val="left" w:pos="3540"/>
              </w:tabs>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6.</w:t>
            </w:r>
          </w:p>
        </w:tc>
        <w:tc>
          <w:tcPr>
            <w:tcW w:w="3766" w:type="dxa"/>
          </w:tcPr>
          <w:p w:rsidR="008C2C90" w:rsidRPr="009E38CC" w:rsidRDefault="008C2C90" w:rsidP="00B66139">
            <w:pPr>
              <w:rPr>
                <w:rFonts w:ascii="Times New Roman" w:hAnsi="Times New Roman"/>
                <w:b/>
                <w:sz w:val="24"/>
                <w:szCs w:val="24"/>
              </w:rPr>
            </w:pPr>
            <w:r w:rsidRPr="009E38CC">
              <w:rPr>
                <w:rFonts w:ascii="Times New Roman" w:hAnsi="Times New Roman"/>
                <w:b/>
                <w:sz w:val="24"/>
                <w:szCs w:val="24"/>
              </w:rPr>
              <w:t>Meine Familie</w:t>
            </w:r>
          </w:p>
          <w:p w:rsidR="008C2C90" w:rsidRPr="009E38CC" w:rsidRDefault="008C2C90" w:rsidP="00B66139">
            <w:pPr>
              <w:rPr>
                <w:rFonts w:ascii="Times New Roman" w:hAnsi="Times New Roman"/>
                <w:b/>
                <w:bCs/>
                <w:sz w:val="24"/>
                <w:szCs w:val="24"/>
              </w:rPr>
            </w:pPr>
            <w:r w:rsidRPr="009E38CC">
              <w:rPr>
                <w:rFonts w:ascii="Times New Roman" w:hAnsi="Times New Roman"/>
                <w:sz w:val="24"/>
                <w:szCs w:val="24"/>
                <w:shd w:val="clear" w:color="auto" w:fill="FFFFFF"/>
                <w:lang w:val="ru-RU"/>
              </w:rPr>
              <w:t>Одговорно учешће у демократском друштву;</w:t>
            </w:r>
            <w:r w:rsidRPr="009E38CC">
              <w:rPr>
                <w:rFonts w:ascii="Times New Roman" w:hAnsi="Times New Roman"/>
                <w:sz w:val="24"/>
                <w:szCs w:val="24"/>
                <w:lang w:val="ru-RU"/>
              </w:rPr>
              <w:br/>
            </w:r>
            <w:r w:rsidRPr="009E38CC">
              <w:rPr>
                <w:rFonts w:ascii="Times New Roman" w:hAnsi="Times New Roman"/>
                <w:sz w:val="24"/>
                <w:szCs w:val="24"/>
                <w:shd w:val="clear" w:color="auto" w:fill="FFFFFF"/>
                <w:lang w:val="ru-RU"/>
              </w:rPr>
              <w:t>Комуникација;</w:t>
            </w:r>
            <w:r w:rsidRPr="009E38CC">
              <w:rPr>
                <w:rFonts w:ascii="Times New Roman" w:hAnsi="Times New Roman"/>
                <w:sz w:val="24"/>
                <w:szCs w:val="24"/>
                <w:lang w:val="ru-RU"/>
              </w:rPr>
              <w:br/>
            </w:r>
            <w:r w:rsidRPr="009E38CC">
              <w:rPr>
                <w:rFonts w:ascii="Times New Roman" w:hAnsi="Times New Roman"/>
                <w:sz w:val="24"/>
                <w:szCs w:val="24"/>
                <w:shd w:val="clear" w:color="auto" w:fill="FFFFFF"/>
                <w:lang w:val="ru-RU"/>
              </w:rPr>
              <w:t>Одговоранодност према околини;</w:t>
            </w:r>
            <w:r w:rsidRPr="009E38CC">
              <w:rPr>
                <w:rFonts w:ascii="Times New Roman" w:hAnsi="Times New Roman"/>
                <w:sz w:val="24"/>
                <w:szCs w:val="24"/>
                <w:lang w:val="ru-RU"/>
              </w:rPr>
              <w:br/>
            </w:r>
            <w:r w:rsidRPr="009E38CC">
              <w:rPr>
                <w:rFonts w:ascii="Times New Roman" w:hAnsi="Times New Roman"/>
                <w:sz w:val="24"/>
                <w:szCs w:val="24"/>
                <w:shd w:val="clear" w:color="auto" w:fill="FFFFFF"/>
                <w:lang w:val="ru-RU"/>
              </w:rPr>
              <w:t>Одговоранодност према здрављу;</w:t>
            </w:r>
          </w:p>
          <w:p w:rsidR="008C2C90" w:rsidRPr="009E38CC" w:rsidRDefault="008C2C90" w:rsidP="00B66139">
            <w:pPr>
              <w:tabs>
                <w:tab w:val="left" w:pos="3540"/>
              </w:tabs>
              <w:spacing w:after="0" w:line="240" w:lineRule="auto"/>
              <w:rPr>
                <w:rFonts w:ascii="Times New Roman" w:hAnsi="Times New Roman"/>
                <w:sz w:val="24"/>
                <w:szCs w:val="24"/>
                <w:lang w:val="sr-Cyrl-CS"/>
              </w:rPr>
            </w:pPr>
            <w:r w:rsidRPr="009E38CC">
              <w:rPr>
                <w:rFonts w:ascii="Times New Roman" w:hAnsi="Times New Roman"/>
                <w:sz w:val="24"/>
                <w:szCs w:val="24"/>
                <w:shd w:val="clear" w:color="auto" w:fill="FFFFFF"/>
              </w:rPr>
              <w:t>С</w:t>
            </w:r>
            <w:r w:rsidRPr="009E38CC">
              <w:rPr>
                <w:rFonts w:ascii="Times New Roman" w:hAnsi="Times New Roman"/>
                <w:sz w:val="24"/>
                <w:szCs w:val="24"/>
                <w:shd w:val="clear" w:color="auto" w:fill="FFFFFF"/>
                <w:lang w:val="ru-RU"/>
              </w:rPr>
              <w:t>арадња;</w:t>
            </w:r>
          </w:p>
        </w:tc>
        <w:tc>
          <w:tcPr>
            <w:tcW w:w="4536" w:type="dxa"/>
            <w:vAlign w:val="center"/>
          </w:tcPr>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 Изразе и речи које се односе на тему: Das ist</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meine Familie. Das ist mein / meine Opa /</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Oma...</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 Изражавање на тему</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 Занимања у мушком / женском роду: der</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Lehrer / die Lehrerin</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 Разговор о омиљеним занимањима</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 Употребу присвојног члана у номинативу:</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mein / meine; dein / deine...</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 xml:space="preserve">- Употребу прилога за место: vorne, </w:t>
            </w:r>
            <w:r w:rsidRPr="009E38CC">
              <w:rPr>
                <w:rFonts w:ascii="Times New Roman" w:hAnsi="Times New Roman"/>
                <w:sz w:val="24"/>
                <w:szCs w:val="24"/>
              </w:rPr>
              <w:lastRenderedPageBreak/>
              <w:t>hinten,</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rechts, links</w:t>
            </w:r>
          </w:p>
          <w:p w:rsidR="008C2C90" w:rsidRPr="009E38CC" w:rsidRDefault="008C2C90" w:rsidP="00B66139">
            <w:pPr>
              <w:rPr>
                <w:rFonts w:ascii="Times New Roman" w:hAnsi="Times New Roman"/>
                <w:sz w:val="24"/>
                <w:szCs w:val="24"/>
                <w:lang w:val="sr-Cyrl-CS"/>
              </w:rPr>
            </w:pPr>
            <w:r w:rsidRPr="009E38CC">
              <w:rPr>
                <w:rFonts w:ascii="Times New Roman" w:hAnsi="Times New Roman"/>
                <w:sz w:val="24"/>
                <w:szCs w:val="24"/>
              </w:rPr>
              <w:t>- Вођење дијалога на тему</w:t>
            </w:r>
          </w:p>
        </w:tc>
        <w:tc>
          <w:tcPr>
            <w:tcW w:w="5289" w:type="dxa"/>
            <w:vAlign w:val="center"/>
          </w:tcPr>
          <w:p w:rsidR="008C2C90" w:rsidRPr="009E38CC" w:rsidRDefault="008C2C90" w:rsidP="00B66139">
            <w:pPr>
              <w:spacing w:after="0" w:line="240" w:lineRule="auto"/>
              <w:rPr>
                <w:rFonts w:ascii="Times New Roman" w:eastAsia="Times New Roman" w:hAnsi="Times New Roman"/>
                <w:sz w:val="24"/>
                <w:szCs w:val="24"/>
              </w:rPr>
            </w:pPr>
            <w:r w:rsidRPr="009E38CC">
              <w:rPr>
                <w:rFonts w:ascii="Times New Roman" w:eastAsia="Times New Roman" w:hAnsi="Times New Roman"/>
                <w:sz w:val="24"/>
                <w:szCs w:val="24"/>
                <w:lang w:val="sr-Cyrl-CS"/>
              </w:rPr>
              <w:lastRenderedPageBreak/>
              <w:t>- разумеју једноставан опис особа - описују особе користећи једноставна језичка средства - разумеју једноставна питања која се односе на тему и одговарају на њих - разумеју обавештења о простору - дају обавештења о продтору - разумеју и формулишу једноставне изразе који се односе на поседовање и припадност - разумеју текст на тему    - разговарају на тему - напишу текст на тему - размењују информације на тему - упознају се са породичним односима у земљи циљне културе.</w:t>
            </w:r>
          </w:p>
        </w:tc>
      </w:tr>
      <w:tr w:rsidR="008C2C90" w:rsidRPr="009E38CC" w:rsidTr="000305A2">
        <w:trPr>
          <w:trHeight w:val="324"/>
        </w:trPr>
        <w:tc>
          <w:tcPr>
            <w:tcW w:w="737" w:type="dxa"/>
          </w:tcPr>
          <w:p w:rsidR="008C2C90" w:rsidRPr="009E38CC" w:rsidRDefault="008C2C90" w:rsidP="00B66139">
            <w:pPr>
              <w:tabs>
                <w:tab w:val="left" w:pos="3540"/>
              </w:tabs>
              <w:spacing w:after="0" w:line="240" w:lineRule="auto"/>
              <w:rPr>
                <w:rFonts w:ascii="Times New Roman" w:hAnsi="Times New Roman"/>
                <w:sz w:val="24"/>
                <w:szCs w:val="24"/>
                <w:lang w:val="sr-Cyrl-CS"/>
              </w:rPr>
            </w:pPr>
          </w:p>
          <w:p w:rsidR="008C2C90" w:rsidRPr="009E38CC" w:rsidRDefault="008C2C90" w:rsidP="00B66139">
            <w:pPr>
              <w:tabs>
                <w:tab w:val="left" w:pos="3540"/>
              </w:tabs>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7.</w:t>
            </w:r>
          </w:p>
        </w:tc>
        <w:tc>
          <w:tcPr>
            <w:tcW w:w="3766" w:type="dxa"/>
          </w:tcPr>
          <w:p w:rsidR="008C2C90" w:rsidRPr="009E38CC" w:rsidRDefault="008C2C90" w:rsidP="00B66139">
            <w:pPr>
              <w:rPr>
                <w:rFonts w:ascii="Times New Roman" w:hAnsi="Times New Roman"/>
                <w:b/>
                <w:sz w:val="24"/>
                <w:szCs w:val="24"/>
              </w:rPr>
            </w:pPr>
            <w:r w:rsidRPr="009E38CC">
              <w:rPr>
                <w:rFonts w:ascii="Times New Roman" w:hAnsi="Times New Roman"/>
                <w:b/>
                <w:sz w:val="24"/>
                <w:szCs w:val="24"/>
              </w:rPr>
              <w:t>Was kostet das</w:t>
            </w:r>
          </w:p>
          <w:p w:rsidR="008C2C90" w:rsidRPr="009E38CC" w:rsidRDefault="008C2C90" w:rsidP="00B66139">
            <w:pPr>
              <w:rPr>
                <w:rFonts w:ascii="Times New Roman" w:hAnsi="Times New Roman"/>
                <w:sz w:val="24"/>
                <w:szCs w:val="24"/>
                <w:shd w:val="clear" w:color="auto" w:fill="FFFFFF"/>
                <w:lang w:val="ru-RU"/>
              </w:rPr>
            </w:pPr>
            <w:r w:rsidRPr="009E38CC">
              <w:rPr>
                <w:rFonts w:ascii="Times New Roman" w:hAnsi="Times New Roman"/>
                <w:sz w:val="24"/>
                <w:szCs w:val="24"/>
                <w:shd w:val="clear" w:color="auto" w:fill="FFFFFF"/>
                <w:lang w:val="ru-RU"/>
              </w:rPr>
              <w:t>Компетенција за учење;</w:t>
            </w:r>
            <w:r w:rsidRPr="009E38CC">
              <w:rPr>
                <w:rFonts w:ascii="Times New Roman" w:hAnsi="Times New Roman"/>
                <w:sz w:val="24"/>
                <w:szCs w:val="24"/>
                <w:lang w:val="ru-RU"/>
              </w:rPr>
              <w:br/>
            </w:r>
            <w:r w:rsidRPr="009E38CC">
              <w:rPr>
                <w:rFonts w:ascii="Times New Roman" w:hAnsi="Times New Roman"/>
                <w:sz w:val="24"/>
                <w:szCs w:val="24"/>
                <w:shd w:val="clear" w:color="auto" w:fill="FFFFFF"/>
                <w:lang w:val="ru-RU"/>
              </w:rPr>
              <w:t>Одговорно учешће у демократском друштву;</w:t>
            </w:r>
            <w:r w:rsidRPr="009E38CC">
              <w:rPr>
                <w:rFonts w:ascii="Times New Roman" w:hAnsi="Times New Roman"/>
                <w:sz w:val="24"/>
                <w:szCs w:val="24"/>
                <w:lang w:val="ru-RU"/>
              </w:rPr>
              <w:br/>
            </w:r>
            <w:r w:rsidRPr="009E38CC">
              <w:rPr>
                <w:rFonts w:ascii="Times New Roman" w:hAnsi="Times New Roman"/>
                <w:sz w:val="24"/>
                <w:szCs w:val="24"/>
                <w:shd w:val="clear" w:color="auto" w:fill="FFFFFF"/>
                <w:lang w:val="ru-RU"/>
              </w:rPr>
              <w:t>Комуникација;</w:t>
            </w:r>
            <w:r w:rsidRPr="009E38CC">
              <w:rPr>
                <w:rFonts w:ascii="Times New Roman" w:hAnsi="Times New Roman"/>
                <w:sz w:val="24"/>
                <w:szCs w:val="24"/>
                <w:lang w:val="ru-RU"/>
              </w:rPr>
              <w:br/>
            </w:r>
            <w:r w:rsidRPr="009E38CC">
              <w:rPr>
                <w:rFonts w:ascii="Times New Roman" w:hAnsi="Times New Roman"/>
                <w:sz w:val="24"/>
                <w:szCs w:val="24"/>
                <w:shd w:val="clear" w:color="auto" w:fill="FFFFFF"/>
                <w:lang w:val="ru-RU"/>
              </w:rPr>
              <w:t>Предузимљивост и оријентација ка предузетништву;</w:t>
            </w:r>
            <w:r w:rsidRPr="009E38CC">
              <w:rPr>
                <w:rFonts w:ascii="Times New Roman" w:hAnsi="Times New Roman"/>
                <w:sz w:val="24"/>
                <w:szCs w:val="24"/>
                <w:lang w:val="ru-RU"/>
              </w:rPr>
              <w:br/>
            </w:r>
            <w:r w:rsidRPr="009E38CC">
              <w:rPr>
                <w:rFonts w:ascii="Times New Roman" w:hAnsi="Times New Roman"/>
                <w:sz w:val="24"/>
                <w:szCs w:val="24"/>
                <w:shd w:val="clear" w:color="auto" w:fill="FFFFFF"/>
                <w:lang w:val="ru-RU"/>
              </w:rPr>
              <w:t>Рад са подацима и информацијама;</w:t>
            </w:r>
            <w:r w:rsidRPr="009E38CC">
              <w:rPr>
                <w:rFonts w:ascii="Times New Roman" w:hAnsi="Times New Roman"/>
                <w:sz w:val="24"/>
                <w:szCs w:val="24"/>
                <w:lang w:val="ru-RU"/>
              </w:rPr>
              <w:br/>
            </w:r>
            <w:r w:rsidRPr="009E38CC">
              <w:rPr>
                <w:rFonts w:ascii="Times New Roman" w:hAnsi="Times New Roman"/>
                <w:sz w:val="24"/>
                <w:szCs w:val="24"/>
                <w:shd w:val="clear" w:color="auto" w:fill="FFFFFF"/>
                <w:lang w:val="ru-RU"/>
              </w:rPr>
              <w:t>Решавање проблема</w:t>
            </w:r>
          </w:p>
          <w:p w:rsidR="008C2C90" w:rsidRPr="009E38CC" w:rsidRDefault="008C2C90" w:rsidP="00B66139">
            <w:pPr>
              <w:tabs>
                <w:tab w:val="left" w:pos="3540"/>
              </w:tabs>
              <w:spacing w:after="0" w:line="240" w:lineRule="auto"/>
              <w:rPr>
                <w:rFonts w:ascii="Times New Roman" w:hAnsi="Times New Roman"/>
                <w:sz w:val="24"/>
                <w:szCs w:val="24"/>
                <w:lang w:val="sr-Cyrl-CS"/>
              </w:rPr>
            </w:pPr>
            <w:r w:rsidRPr="009E38CC">
              <w:rPr>
                <w:rFonts w:ascii="Times New Roman" w:hAnsi="Times New Roman"/>
                <w:sz w:val="24"/>
                <w:szCs w:val="24"/>
                <w:shd w:val="clear" w:color="auto" w:fill="FFFFFF"/>
                <w:lang w:val="ru-RU"/>
              </w:rPr>
              <w:t>Дигитална</w:t>
            </w:r>
            <w:r w:rsidRPr="009E38CC">
              <w:rPr>
                <w:rFonts w:ascii="Times New Roman" w:hAnsi="Times New Roman"/>
                <w:sz w:val="24"/>
                <w:szCs w:val="24"/>
                <w:shd w:val="clear" w:color="auto" w:fill="FFFFFF"/>
              </w:rPr>
              <w:t xml:space="preserve">  </w:t>
            </w:r>
            <w:r w:rsidRPr="009E38CC">
              <w:rPr>
                <w:rFonts w:ascii="Times New Roman" w:hAnsi="Times New Roman"/>
                <w:sz w:val="24"/>
                <w:szCs w:val="24"/>
                <w:shd w:val="clear" w:color="auto" w:fill="FFFFFF"/>
                <w:lang w:val="ru-RU"/>
              </w:rPr>
              <w:t>компетенција.</w:t>
            </w:r>
          </w:p>
        </w:tc>
        <w:tc>
          <w:tcPr>
            <w:tcW w:w="4536" w:type="dxa"/>
            <w:vAlign w:val="center"/>
          </w:tcPr>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 Употребу неправилних глагола</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 Употребу модалног глагола möchten</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 Ред речи у реченици</w:t>
            </w:r>
          </w:p>
          <w:p w:rsidR="008C2C90" w:rsidRPr="009E38CC" w:rsidRDefault="008C2C90" w:rsidP="00B66139">
            <w:pPr>
              <w:spacing w:after="0" w:line="240" w:lineRule="auto"/>
              <w:rPr>
                <w:rFonts w:ascii="Times New Roman" w:hAnsi="Times New Roman"/>
                <w:sz w:val="24"/>
                <w:szCs w:val="24"/>
              </w:rPr>
            </w:pPr>
            <w:r w:rsidRPr="009E38CC">
              <w:rPr>
                <w:rFonts w:ascii="Times New Roman" w:hAnsi="Times New Roman"/>
                <w:sz w:val="24"/>
                <w:szCs w:val="24"/>
              </w:rPr>
              <w:t>- Изговор дифтонга ei, au, eu</w:t>
            </w:r>
          </w:p>
          <w:p w:rsidR="008C2C90" w:rsidRPr="009E38CC" w:rsidRDefault="008C2C90" w:rsidP="00B66139">
            <w:pPr>
              <w:rPr>
                <w:rFonts w:ascii="Times New Roman" w:hAnsi="Times New Roman"/>
                <w:sz w:val="24"/>
                <w:szCs w:val="24"/>
                <w:lang w:val="sr-Cyrl-CS"/>
              </w:rPr>
            </w:pPr>
            <w:r w:rsidRPr="009E38CC">
              <w:rPr>
                <w:rFonts w:ascii="Times New Roman" w:hAnsi="Times New Roman"/>
                <w:sz w:val="24"/>
                <w:szCs w:val="24"/>
              </w:rPr>
              <w:t>- Различите технике читања</w:t>
            </w:r>
          </w:p>
        </w:tc>
        <w:tc>
          <w:tcPr>
            <w:tcW w:w="5289" w:type="dxa"/>
            <w:vAlign w:val="center"/>
          </w:tcPr>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разумеју једноставне изразе који се односе</w:t>
            </w:r>
          </w:p>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на количини нечега</w:t>
            </w:r>
          </w:p>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питају и кажу колико нечега има</w:t>
            </w:r>
          </w:p>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на једноставан начин затраже артикле</w:t>
            </w:r>
          </w:p>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питају и кажу колико нешто кошта</w:t>
            </w:r>
          </w:p>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разумеју жеље и реагују на њих</w:t>
            </w:r>
          </w:p>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размене једноставне исказе у вези са својим</w:t>
            </w:r>
          </w:p>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и туђим жељама</w:t>
            </w:r>
          </w:p>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саопште шта они или неко други жели</w:t>
            </w:r>
          </w:p>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разумеју и формулишу једноставне исказе</w:t>
            </w:r>
          </w:p>
          <w:p w:rsidR="008C2C90" w:rsidRPr="009E38CC" w:rsidRDefault="008C2C90"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којима се тражи мишљење</w:t>
            </w:r>
          </w:p>
          <w:p w:rsidR="008C2C90" w:rsidRPr="009E38CC" w:rsidRDefault="008C2C90" w:rsidP="00B66139">
            <w:pPr>
              <w:spacing w:after="0" w:line="240" w:lineRule="auto"/>
              <w:rPr>
                <w:rFonts w:ascii="Times New Roman" w:eastAsia="Times New Roman" w:hAnsi="Times New Roman"/>
                <w:sz w:val="24"/>
                <w:szCs w:val="24"/>
              </w:rPr>
            </w:pPr>
            <w:r w:rsidRPr="009E38CC">
              <w:rPr>
                <w:rFonts w:ascii="Times New Roman" w:eastAsia="Times New Roman" w:hAnsi="Times New Roman"/>
                <w:sz w:val="24"/>
                <w:szCs w:val="24"/>
                <w:lang w:val="sr-Cyrl-CS"/>
              </w:rPr>
              <w:t>- упознају се са валутом немачког говорног подручја</w:t>
            </w:r>
          </w:p>
        </w:tc>
      </w:tr>
    </w:tbl>
    <w:p w:rsidR="008C2C90" w:rsidRDefault="008C2C90" w:rsidP="0033373A">
      <w:pPr>
        <w:jc w:val="both"/>
        <w:rPr>
          <w:rFonts w:ascii="Times New Roman" w:hAnsi="Times New Roman"/>
          <w:b/>
          <w:sz w:val="24"/>
          <w:szCs w:val="24"/>
          <w:lang w:val="sr-Cyrl-RS"/>
        </w:rPr>
      </w:pPr>
    </w:p>
    <w:p w:rsidR="008C2C90" w:rsidRPr="009E38CC" w:rsidRDefault="008C2C90" w:rsidP="008C2C90">
      <w:pPr>
        <w:spacing w:before="77" w:line="328" w:lineRule="auto"/>
        <w:ind w:right="500"/>
        <w:jc w:val="center"/>
        <w:rPr>
          <w:rFonts w:ascii="Times New Roman" w:hAnsi="Times New Roman"/>
          <w:b/>
          <w:smallCaps/>
          <w:sz w:val="24"/>
          <w:szCs w:val="24"/>
          <w:lang w:val="ru-RU"/>
        </w:rPr>
      </w:pPr>
      <w:r w:rsidRPr="009E38CC">
        <w:rPr>
          <w:rFonts w:ascii="Times New Roman" w:hAnsi="Times New Roman"/>
          <w:b/>
          <w:smallCaps/>
          <w:sz w:val="24"/>
          <w:szCs w:val="24"/>
          <w:lang w:val="ru-RU"/>
        </w:rPr>
        <w:t xml:space="preserve">СТАНДАРДИ ОБРАЗОВНИХ ПОСТИГНУЋА И ИСХОДИ ОБРАЗОВНОГ ЦИКЛУСА ЗА КРАЈ ПРВОГ ЦИКЛУСА ОБАВЕЗНОГ </w:t>
      </w:r>
      <w:r w:rsidRPr="009E38CC">
        <w:rPr>
          <w:rFonts w:ascii="Times New Roman" w:hAnsi="Times New Roman"/>
          <w:b/>
          <w:smallCaps/>
          <w:spacing w:val="-2"/>
          <w:sz w:val="24"/>
          <w:szCs w:val="24"/>
          <w:lang w:val="ru-RU"/>
        </w:rPr>
        <w:t>ОБРАЗОВАЊА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83"/>
        <w:gridCol w:w="1635"/>
        <w:gridCol w:w="3210"/>
        <w:gridCol w:w="3944"/>
        <w:gridCol w:w="3944"/>
      </w:tblGrid>
      <w:tr w:rsidR="008C2C90" w:rsidRPr="009E38CC" w:rsidTr="00B66139">
        <w:tc>
          <w:tcPr>
            <w:tcW w:w="3936" w:type="dxa"/>
            <w:gridSpan w:val="2"/>
            <w:shd w:val="clear" w:color="auto" w:fill="auto"/>
          </w:tcPr>
          <w:p w:rsidR="008C2C90" w:rsidRPr="009E38CC" w:rsidRDefault="008C2C90" w:rsidP="00B66139">
            <w:pPr>
              <w:spacing w:after="0" w:line="240" w:lineRule="auto"/>
              <w:rPr>
                <w:rFonts w:ascii="Times New Roman" w:hAnsi="Times New Roman"/>
                <w:b/>
                <w:sz w:val="24"/>
                <w:szCs w:val="24"/>
                <w:lang w:val="sr-Latn-CS"/>
              </w:rPr>
            </w:pPr>
            <w:r w:rsidRPr="009E38CC">
              <w:rPr>
                <w:rFonts w:ascii="Times New Roman" w:hAnsi="Times New Roman"/>
                <w:b/>
                <w:sz w:val="24"/>
                <w:szCs w:val="24"/>
                <w:lang w:val="sr-Latn-CS"/>
              </w:rPr>
              <w:t>Назив предмета</w:t>
            </w:r>
          </w:p>
        </w:tc>
        <w:tc>
          <w:tcPr>
            <w:tcW w:w="10680" w:type="dxa"/>
            <w:gridSpan w:val="3"/>
            <w:shd w:val="clear" w:color="auto" w:fill="auto"/>
          </w:tcPr>
          <w:p w:rsidR="008C2C90" w:rsidRPr="009E38CC" w:rsidRDefault="008C2C90" w:rsidP="00B66139">
            <w:pPr>
              <w:spacing w:after="0" w:line="240" w:lineRule="auto"/>
              <w:rPr>
                <w:rFonts w:ascii="Times New Roman" w:hAnsi="Times New Roman"/>
                <w:b/>
                <w:sz w:val="24"/>
                <w:szCs w:val="24"/>
                <w:lang w:val="sr-Latn-CS"/>
              </w:rPr>
            </w:pPr>
            <w:r w:rsidRPr="009E38CC">
              <w:rPr>
                <w:rFonts w:ascii="Times New Roman" w:hAnsi="Times New Roman"/>
                <w:b/>
                <w:sz w:val="24"/>
                <w:szCs w:val="24"/>
                <w:lang w:val="sr-Latn-CS"/>
              </w:rPr>
              <w:t>Немачки језик</w:t>
            </w:r>
          </w:p>
        </w:tc>
      </w:tr>
      <w:tr w:rsidR="008C2C90" w:rsidRPr="009E38CC" w:rsidTr="00B66139">
        <w:tc>
          <w:tcPr>
            <w:tcW w:w="3936" w:type="dxa"/>
            <w:gridSpan w:val="2"/>
            <w:shd w:val="clear" w:color="auto" w:fill="auto"/>
          </w:tcPr>
          <w:p w:rsidR="008C2C90" w:rsidRPr="009E38CC" w:rsidRDefault="008C2C90" w:rsidP="00B66139">
            <w:pPr>
              <w:spacing w:after="0" w:line="240" w:lineRule="auto"/>
              <w:rPr>
                <w:rFonts w:ascii="Times New Roman" w:hAnsi="Times New Roman"/>
                <w:b/>
                <w:sz w:val="24"/>
                <w:szCs w:val="24"/>
                <w:lang w:val="sr-Latn-CS"/>
              </w:rPr>
            </w:pPr>
            <w:r w:rsidRPr="009E38CC">
              <w:rPr>
                <w:rFonts w:ascii="Times New Roman" w:hAnsi="Times New Roman"/>
                <w:b/>
                <w:sz w:val="24"/>
                <w:szCs w:val="24"/>
                <w:lang w:val="sr-Latn-CS"/>
              </w:rPr>
              <w:t>Међупредметне компетенције</w:t>
            </w:r>
          </w:p>
          <w:p w:rsidR="008C2C90" w:rsidRPr="009E38CC" w:rsidRDefault="008C2C90" w:rsidP="00B66139">
            <w:pPr>
              <w:spacing w:after="0" w:line="240" w:lineRule="auto"/>
              <w:rPr>
                <w:rFonts w:ascii="Times New Roman" w:hAnsi="Times New Roman"/>
                <w:b/>
                <w:sz w:val="24"/>
                <w:szCs w:val="24"/>
                <w:lang w:val="sr-Latn-CS"/>
              </w:rPr>
            </w:pPr>
          </w:p>
          <w:p w:rsidR="008C2C90" w:rsidRPr="009E38CC" w:rsidRDefault="008C2C90" w:rsidP="00B66139">
            <w:pPr>
              <w:spacing w:after="0" w:line="240" w:lineRule="auto"/>
              <w:rPr>
                <w:rFonts w:ascii="Times New Roman" w:hAnsi="Times New Roman"/>
                <w:b/>
                <w:sz w:val="24"/>
                <w:szCs w:val="24"/>
                <w:lang w:val="sr-Latn-CS"/>
              </w:rPr>
            </w:pPr>
          </w:p>
          <w:p w:rsidR="008C2C90" w:rsidRPr="009E38CC" w:rsidRDefault="008C2C90" w:rsidP="00B66139">
            <w:pPr>
              <w:spacing w:after="0" w:line="240" w:lineRule="auto"/>
              <w:rPr>
                <w:rFonts w:ascii="Times New Roman" w:hAnsi="Times New Roman"/>
                <w:b/>
                <w:sz w:val="24"/>
                <w:szCs w:val="24"/>
                <w:lang w:val="sr-Latn-CS"/>
              </w:rPr>
            </w:pPr>
          </w:p>
        </w:tc>
        <w:tc>
          <w:tcPr>
            <w:tcW w:w="10680" w:type="dxa"/>
            <w:gridSpan w:val="3"/>
            <w:shd w:val="clear" w:color="auto" w:fill="auto"/>
          </w:tcPr>
          <w:p w:rsidR="008C2C90" w:rsidRPr="009E38CC" w:rsidRDefault="008C2C90" w:rsidP="00B66139">
            <w:pPr>
              <w:spacing w:after="0" w:line="240" w:lineRule="auto"/>
              <w:rPr>
                <w:rFonts w:ascii="Times New Roman" w:hAnsi="Times New Roman"/>
                <w:b/>
                <w:sz w:val="24"/>
                <w:szCs w:val="24"/>
                <w:lang w:val="sr-Latn-CS"/>
              </w:rPr>
            </w:pPr>
            <w:r w:rsidRPr="009E38CC">
              <w:rPr>
                <w:rFonts w:ascii="Times New Roman" w:hAnsi="Times New Roman"/>
                <w:sz w:val="24"/>
                <w:szCs w:val="24"/>
                <w:lang w:val="sr-Latn-CS"/>
              </w:rPr>
              <w:t>1.Компетенција за целоживотно учење 2. Комуникација 3. Рад с подацима и информацијама 4. Дигитална компетенција 5. Решавање проблема 6. Сарадња 7. Одговорно учешће у демократском друштву 8. Одговоран однос према здрављу 9. Одговоран однос према околини 10. Естетичка компетенција 11. Предузимљивост и оријентација ка предузетништву.</w:t>
            </w:r>
          </w:p>
        </w:tc>
      </w:tr>
      <w:tr w:rsidR="008C2C90" w:rsidRPr="00A660F2" w:rsidTr="00B66139">
        <w:tc>
          <w:tcPr>
            <w:tcW w:w="3936" w:type="dxa"/>
            <w:gridSpan w:val="2"/>
            <w:shd w:val="clear" w:color="auto" w:fill="auto"/>
          </w:tcPr>
          <w:p w:rsidR="008C2C90" w:rsidRPr="003B54F6" w:rsidRDefault="008C2C90" w:rsidP="00B66139">
            <w:pPr>
              <w:spacing w:after="0" w:line="240" w:lineRule="auto"/>
              <w:rPr>
                <w:rFonts w:ascii="Times New Roman" w:hAnsi="Times New Roman"/>
                <w:b/>
                <w:sz w:val="24"/>
                <w:szCs w:val="24"/>
                <w:lang w:val="sr-Latn-CS"/>
              </w:rPr>
            </w:pPr>
            <w:r w:rsidRPr="003B54F6">
              <w:rPr>
                <w:rFonts w:ascii="Times New Roman" w:hAnsi="Times New Roman"/>
                <w:b/>
                <w:sz w:val="24"/>
                <w:szCs w:val="24"/>
                <w:lang w:val="sr-Latn-CS"/>
              </w:rPr>
              <w:t xml:space="preserve">Општа предметна </w:t>
            </w:r>
            <w:r w:rsidRPr="003B54F6">
              <w:rPr>
                <w:rFonts w:ascii="Times New Roman" w:hAnsi="Times New Roman"/>
                <w:b/>
                <w:spacing w:val="-2"/>
                <w:sz w:val="24"/>
                <w:szCs w:val="24"/>
                <w:lang w:val="sr-Latn-CS"/>
              </w:rPr>
              <w:t>компетенција</w:t>
            </w:r>
          </w:p>
        </w:tc>
        <w:tc>
          <w:tcPr>
            <w:tcW w:w="10680" w:type="dxa"/>
            <w:gridSpan w:val="3"/>
            <w:shd w:val="clear" w:color="auto" w:fill="auto"/>
          </w:tcPr>
          <w:p w:rsidR="008C2C90" w:rsidRPr="003B54F6" w:rsidRDefault="008C2C90" w:rsidP="00B66139">
            <w:pPr>
              <w:spacing w:after="0" w:line="240" w:lineRule="auto"/>
              <w:rPr>
                <w:rFonts w:ascii="Times New Roman" w:hAnsi="Times New Roman"/>
                <w:b/>
                <w:sz w:val="24"/>
                <w:szCs w:val="24"/>
                <w:lang w:val="sr-Latn-CS"/>
              </w:rPr>
            </w:pP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Општа предметна компетенција или језичка комуникативна компетенција обухвата поседовање свести о језику као комуникационом средству, располагање основном језичком писменошћу и схватање повезаности између језикâ и културних идентитета. Она омогућава ученику да се користи једноставним језичким средствима у циљу обављања елементарне писмене и усмене комуникације, остваривања интеракције и преношења информативних и других садржаја из полазног језика ка циљном и обрнуто, у приватном, јавном и образовном контексту.</w:t>
            </w:r>
          </w:p>
          <w:p w:rsidR="008C2C90" w:rsidRPr="003B54F6" w:rsidRDefault="008C2C90" w:rsidP="00B66139">
            <w:pPr>
              <w:spacing w:after="0" w:line="240" w:lineRule="auto"/>
              <w:rPr>
                <w:rFonts w:ascii="Times New Roman" w:hAnsi="Times New Roman"/>
                <w:b/>
                <w:sz w:val="24"/>
                <w:szCs w:val="24"/>
                <w:lang w:val="sr-Latn-CS"/>
              </w:rPr>
            </w:pPr>
            <w:r w:rsidRPr="003B54F6">
              <w:rPr>
                <w:rFonts w:ascii="Times New Roman" w:hAnsi="Times New Roman"/>
                <w:sz w:val="24"/>
                <w:szCs w:val="24"/>
                <w:lang w:val="sr-Latn-CS"/>
              </w:rPr>
              <w:t xml:space="preserve"> </w:t>
            </w:r>
            <w:r w:rsidRPr="003B54F6">
              <w:rPr>
                <w:rFonts w:ascii="Times New Roman" w:hAnsi="Times New Roman"/>
                <w:b/>
                <w:sz w:val="24"/>
                <w:szCs w:val="24"/>
                <w:lang w:val="sr-Latn-CS"/>
              </w:rPr>
              <w:t>Основни ниво</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 xml:space="preserve"> Ученик разуме главне информације у најједноставнијим писаним и усменим исказима. У усменом и писаном општењу користи најједноставнија језичка средства за исказивање информација о себи и својим </w:t>
            </w:r>
            <w:r w:rsidRPr="003B54F6">
              <w:rPr>
                <w:rFonts w:ascii="Times New Roman" w:hAnsi="Times New Roman"/>
                <w:sz w:val="24"/>
                <w:szCs w:val="24"/>
                <w:lang w:val="sr-Latn-CS"/>
              </w:rPr>
              <w:lastRenderedPageBreak/>
              <w:t xml:space="preserve">непосредним потребама. Познаје основне граматичке и лексичке елементе. Разуме основне појаве и процесе циљне културе. </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b/>
                <w:sz w:val="24"/>
                <w:szCs w:val="24"/>
                <w:lang w:val="sr-Latn-CS"/>
              </w:rPr>
              <w:t>Средњи</w:t>
            </w:r>
            <w:r w:rsidRPr="003B54F6">
              <w:rPr>
                <w:rFonts w:ascii="Times New Roman" w:hAnsi="Times New Roman"/>
                <w:sz w:val="24"/>
                <w:szCs w:val="24"/>
                <w:lang w:val="sr-Latn-CS"/>
              </w:rPr>
              <w:t xml:space="preserve"> </w:t>
            </w:r>
            <w:r w:rsidRPr="003B54F6">
              <w:rPr>
                <w:rFonts w:ascii="Times New Roman" w:hAnsi="Times New Roman"/>
                <w:b/>
                <w:sz w:val="24"/>
                <w:szCs w:val="24"/>
                <w:lang w:val="sr-Latn-CS"/>
              </w:rPr>
              <w:t>ниво</w:t>
            </w:r>
            <w:r w:rsidRPr="003B54F6">
              <w:rPr>
                <w:rFonts w:ascii="Times New Roman" w:hAnsi="Times New Roman"/>
                <w:sz w:val="24"/>
                <w:szCs w:val="24"/>
                <w:lang w:val="sr-Latn-CS"/>
              </w:rPr>
              <w:t xml:space="preserve"> </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 xml:space="preserve">Ученик разуме препознатљиве и предвидиве информације у фреквентнијим и једноставнијим врстама писаних текстова и формама усменог општења, а које се односе на њему блиске ситуације и појаве. Користи типске фразе, готове изразе, конструкције и просте реченице за формулисање конкретних исказа везаних за сопствену личност и свакодневне активности или послове. Познаје одређени број правилних граматичких елемената и структура и основну лексику из домена сопствене свакодневице и непосредног интересовања. Поседује свест о суштинским сличностима и разликама између своје и циљне културе. </w:t>
            </w:r>
          </w:p>
          <w:p w:rsidR="008C2C90" w:rsidRPr="003B54F6" w:rsidRDefault="008C2C90" w:rsidP="00B66139">
            <w:pPr>
              <w:spacing w:after="0" w:line="240" w:lineRule="auto"/>
              <w:rPr>
                <w:rFonts w:ascii="Times New Roman" w:hAnsi="Times New Roman"/>
                <w:b/>
                <w:sz w:val="24"/>
                <w:szCs w:val="24"/>
                <w:lang w:val="sr-Latn-CS"/>
              </w:rPr>
            </w:pPr>
            <w:r w:rsidRPr="003B54F6">
              <w:rPr>
                <w:rFonts w:ascii="Times New Roman" w:hAnsi="Times New Roman"/>
                <w:b/>
                <w:sz w:val="24"/>
                <w:szCs w:val="24"/>
                <w:lang w:val="sr-Latn-CS"/>
              </w:rPr>
              <w:t>Напредни ниво</w:t>
            </w:r>
          </w:p>
          <w:p w:rsidR="008C2C90" w:rsidRPr="009E38CC" w:rsidRDefault="008C2C90" w:rsidP="00B66139">
            <w:pPr>
              <w:spacing w:after="0" w:line="240" w:lineRule="auto"/>
              <w:rPr>
                <w:rFonts w:ascii="Times New Roman" w:hAnsi="Times New Roman"/>
                <w:b/>
                <w:sz w:val="24"/>
                <w:szCs w:val="24"/>
                <w:lang w:val="sr-Cyrl-RS"/>
              </w:rPr>
            </w:pPr>
            <w:r w:rsidRPr="003B54F6">
              <w:rPr>
                <w:rFonts w:ascii="Times New Roman" w:hAnsi="Times New Roman"/>
                <w:sz w:val="24"/>
                <w:szCs w:val="24"/>
                <w:lang w:val="sr-Latn-CS"/>
              </w:rPr>
              <w:t xml:space="preserve"> Ученик разуме већи број речи и израза у свакодневној усменој и писаној комуникацији, везаних за сопствену личност, окружење, интересовања, школски контекст. Поседује елементарни репертоар језичких средстава за савладавање типичних и уобичајених свакодневних комуникативних ситуација. Ученик познаје већину једноставнијих и одређени број сложенијих граматичких правила и фреквентне лексике. Ученик прихвата постојање разлика између сопствене и циљне културе и прилагођава своје понашање основним општеприхваћеним друштвеним конвенцијама.</w:t>
            </w:r>
          </w:p>
        </w:tc>
      </w:tr>
      <w:tr w:rsidR="008C2C90" w:rsidRPr="00A660F2" w:rsidTr="00B66139">
        <w:tc>
          <w:tcPr>
            <w:tcW w:w="3936" w:type="dxa"/>
            <w:gridSpan w:val="2"/>
            <w:shd w:val="clear" w:color="auto" w:fill="auto"/>
          </w:tcPr>
          <w:p w:rsidR="008C2C90" w:rsidRPr="003B54F6" w:rsidRDefault="008C2C90" w:rsidP="00B66139">
            <w:pPr>
              <w:spacing w:after="0" w:line="240" w:lineRule="auto"/>
              <w:rPr>
                <w:rFonts w:ascii="Times New Roman" w:hAnsi="Times New Roman"/>
                <w:b/>
                <w:sz w:val="24"/>
                <w:szCs w:val="24"/>
                <w:lang w:val="sr-Latn-CS"/>
              </w:rPr>
            </w:pPr>
            <w:r w:rsidRPr="003B54F6">
              <w:rPr>
                <w:rFonts w:ascii="Times New Roman" w:hAnsi="Times New Roman"/>
                <w:b/>
                <w:sz w:val="24"/>
                <w:szCs w:val="24"/>
                <w:lang w:val="sr-Latn-CS"/>
              </w:rPr>
              <w:lastRenderedPageBreak/>
              <w:t>Нивои образовних постигнућа</w:t>
            </w:r>
          </w:p>
        </w:tc>
        <w:tc>
          <w:tcPr>
            <w:tcW w:w="3560" w:type="dxa"/>
            <w:shd w:val="clear" w:color="auto" w:fill="auto"/>
          </w:tcPr>
          <w:p w:rsidR="008C2C90" w:rsidRPr="003B54F6" w:rsidRDefault="008C2C90" w:rsidP="00B66139">
            <w:pPr>
              <w:spacing w:after="0" w:line="240" w:lineRule="auto"/>
              <w:rPr>
                <w:rFonts w:ascii="Times New Roman" w:hAnsi="Times New Roman"/>
                <w:b/>
                <w:sz w:val="24"/>
                <w:szCs w:val="24"/>
                <w:lang w:val="sr-Latn-CS"/>
              </w:rPr>
            </w:pPr>
            <w:r w:rsidRPr="003B54F6">
              <w:rPr>
                <w:rFonts w:ascii="Times New Roman" w:hAnsi="Times New Roman"/>
                <w:b/>
                <w:sz w:val="24"/>
                <w:szCs w:val="24"/>
                <w:lang w:val="sr-Latn-CS"/>
              </w:rPr>
              <w:t>Основни ниво</w:t>
            </w:r>
          </w:p>
        </w:tc>
        <w:tc>
          <w:tcPr>
            <w:tcW w:w="3560" w:type="dxa"/>
            <w:shd w:val="clear" w:color="auto" w:fill="auto"/>
          </w:tcPr>
          <w:p w:rsidR="008C2C90" w:rsidRPr="003B54F6" w:rsidRDefault="008C2C90" w:rsidP="00B66139">
            <w:pPr>
              <w:spacing w:after="0" w:line="240" w:lineRule="auto"/>
              <w:rPr>
                <w:rFonts w:ascii="Times New Roman" w:hAnsi="Times New Roman"/>
                <w:b/>
                <w:sz w:val="24"/>
                <w:szCs w:val="24"/>
                <w:lang w:val="sr-Latn-CS"/>
              </w:rPr>
            </w:pPr>
            <w:r w:rsidRPr="003B54F6">
              <w:rPr>
                <w:rFonts w:ascii="Times New Roman" w:hAnsi="Times New Roman"/>
                <w:b/>
                <w:sz w:val="24"/>
                <w:szCs w:val="24"/>
                <w:lang w:val="sr-Latn-CS"/>
              </w:rPr>
              <w:t xml:space="preserve">Средњи ниво </w:t>
            </w:r>
          </w:p>
        </w:tc>
        <w:tc>
          <w:tcPr>
            <w:tcW w:w="3560" w:type="dxa"/>
            <w:shd w:val="clear" w:color="auto" w:fill="auto"/>
          </w:tcPr>
          <w:p w:rsidR="008C2C90" w:rsidRPr="003B54F6" w:rsidRDefault="008C2C90" w:rsidP="00B66139">
            <w:pPr>
              <w:spacing w:after="0" w:line="240" w:lineRule="auto"/>
              <w:rPr>
                <w:rFonts w:ascii="Times New Roman" w:hAnsi="Times New Roman"/>
                <w:b/>
                <w:sz w:val="24"/>
                <w:szCs w:val="24"/>
                <w:lang w:val="sr-Latn-CS"/>
              </w:rPr>
            </w:pPr>
            <w:r w:rsidRPr="003B54F6">
              <w:rPr>
                <w:rFonts w:ascii="Times New Roman" w:hAnsi="Times New Roman"/>
                <w:b/>
                <w:sz w:val="24"/>
                <w:szCs w:val="24"/>
                <w:lang w:val="sr-Latn-CS"/>
              </w:rPr>
              <w:t>Напредни ниво</w:t>
            </w:r>
          </w:p>
        </w:tc>
      </w:tr>
      <w:tr w:rsidR="008C2C90" w:rsidRPr="00A660F2" w:rsidTr="00B66139">
        <w:tc>
          <w:tcPr>
            <w:tcW w:w="1968" w:type="dxa"/>
            <w:vMerge w:val="restart"/>
            <w:shd w:val="clear" w:color="auto" w:fill="auto"/>
          </w:tcPr>
          <w:p w:rsidR="008C2C90" w:rsidRPr="003B54F6" w:rsidRDefault="008C2C90" w:rsidP="00B66139">
            <w:pPr>
              <w:spacing w:after="0" w:line="240" w:lineRule="auto"/>
              <w:jc w:val="center"/>
              <w:rPr>
                <w:rFonts w:ascii="Times New Roman" w:hAnsi="Times New Roman"/>
                <w:b/>
                <w:spacing w:val="-2"/>
                <w:sz w:val="24"/>
                <w:szCs w:val="24"/>
                <w:lang w:val="sr-Latn-CS"/>
              </w:rPr>
            </w:pPr>
          </w:p>
          <w:p w:rsidR="008C2C90" w:rsidRPr="003B54F6" w:rsidRDefault="008C2C90" w:rsidP="00B66139">
            <w:pPr>
              <w:spacing w:after="0" w:line="240" w:lineRule="auto"/>
              <w:jc w:val="center"/>
              <w:rPr>
                <w:rFonts w:ascii="Times New Roman" w:hAnsi="Times New Roman"/>
                <w:b/>
                <w:spacing w:val="-2"/>
                <w:sz w:val="24"/>
                <w:szCs w:val="24"/>
                <w:lang w:val="sr-Latn-CS"/>
              </w:rPr>
            </w:pPr>
          </w:p>
          <w:p w:rsidR="008C2C90" w:rsidRPr="003B54F6" w:rsidRDefault="008C2C90" w:rsidP="00B66139">
            <w:pPr>
              <w:spacing w:after="0" w:line="240" w:lineRule="auto"/>
              <w:jc w:val="center"/>
              <w:rPr>
                <w:rFonts w:ascii="Times New Roman" w:hAnsi="Times New Roman"/>
                <w:b/>
                <w:spacing w:val="-2"/>
                <w:sz w:val="24"/>
                <w:szCs w:val="24"/>
                <w:lang w:val="sr-Latn-CS"/>
              </w:rPr>
            </w:pPr>
          </w:p>
          <w:p w:rsidR="008C2C90" w:rsidRPr="003B54F6" w:rsidRDefault="008C2C90" w:rsidP="00B66139">
            <w:pPr>
              <w:spacing w:after="0" w:line="240" w:lineRule="auto"/>
              <w:jc w:val="center"/>
              <w:rPr>
                <w:rFonts w:ascii="Times New Roman" w:hAnsi="Times New Roman"/>
                <w:b/>
                <w:sz w:val="24"/>
                <w:szCs w:val="24"/>
                <w:lang w:val="sr-Latn-CS"/>
              </w:rPr>
            </w:pPr>
            <w:r w:rsidRPr="003B54F6">
              <w:rPr>
                <w:rFonts w:ascii="Times New Roman" w:hAnsi="Times New Roman"/>
                <w:b/>
                <w:spacing w:val="-2"/>
                <w:sz w:val="24"/>
                <w:szCs w:val="24"/>
                <w:lang w:val="sr-Latn-CS"/>
              </w:rPr>
              <w:t xml:space="preserve">Специфичне предметне компетенције </w:t>
            </w:r>
            <w:r w:rsidRPr="003B54F6">
              <w:rPr>
                <w:rFonts w:ascii="Times New Roman" w:hAnsi="Times New Roman"/>
                <w:b/>
                <w:spacing w:val="-4"/>
                <w:sz w:val="24"/>
                <w:szCs w:val="24"/>
                <w:lang w:val="sr-Latn-CS"/>
              </w:rPr>
              <w:t>(Н</w:t>
            </w:r>
            <w:r w:rsidRPr="003B54F6">
              <w:rPr>
                <w:rFonts w:ascii="Times New Roman" w:hAnsi="Times New Roman"/>
                <w:b/>
                <w:spacing w:val="-4"/>
                <w:sz w:val="24"/>
                <w:szCs w:val="24"/>
                <w:lang w:val="sr-Cyrl-RS"/>
              </w:rPr>
              <w:t>емачки језик</w:t>
            </w:r>
            <w:r w:rsidRPr="003B54F6">
              <w:rPr>
                <w:rFonts w:ascii="Times New Roman" w:hAnsi="Times New Roman"/>
                <w:b/>
                <w:spacing w:val="-4"/>
                <w:sz w:val="24"/>
                <w:szCs w:val="24"/>
                <w:lang w:val="sr-Latn-CS"/>
              </w:rPr>
              <w:t>)</w:t>
            </w:r>
          </w:p>
        </w:tc>
        <w:tc>
          <w:tcPr>
            <w:tcW w:w="1968" w:type="dxa"/>
            <w:shd w:val="clear" w:color="auto" w:fill="auto"/>
          </w:tcPr>
          <w:p w:rsidR="008C2C90" w:rsidRPr="003B54F6" w:rsidRDefault="008C2C90" w:rsidP="00B66139">
            <w:pPr>
              <w:spacing w:after="0" w:line="240" w:lineRule="auto"/>
              <w:rPr>
                <w:rFonts w:ascii="Times New Roman" w:hAnsi="Times New Roman"/>
                <w:b/>
                <w:sz w:val="24"/>
                <w:szCs w:val="24"/>
                <w:lang w:val="sr-Latn-CS"/>
              </w:rPr>
            </w:pPr>
            <w:r w:rsidRPr="003B54F6">
              <w:rPr>
                <w:rFonts w:ascii="Times New Roman" w:hAnsi="Times New Roman"/>
                <w:b/>
                <w:sz w:val="24"/>
                <w:szCs w:val="24"/>
                <w:lang w:val="sr-Latn-CS"/>
              </w:rPr>
              <w:t>СПК1</w:t>
            </w:r>
          </w:p>
          <w:p w:rsidR="008C2C90" w:rsidRPr="003B54F6" w:rsidRDefault="008C2C90" w:rsidP="00B66139">
            <w:pPr>
              <w:spacing w:after="0" w:line="240" w:lineRule="auto"/>
              <w:rPr>
                <w:rFonts w:ascii="Times New Roman" w:hAnsi="Times New Roman"/>
                <w:b/>
                <w:sz w:val="24"/>
                <w:szCs w:val="24"/>
                <w:lang w:val="sr-Latn-CS"/>
              </w:rPr>
            </w:pPr>
          </w:p>
          <w:p w:rsidR="008C2C90" w:rsidRPr="003B54F6" w:rsidRDefault="008C2C90" w:rsidP="00B66139">
            <w:pPr>
              <w:spacing w:after="0" w:line="240" w:lineRule="auto"/>
              <w:rPr>
                <w:rFonts w:ascii="Times New Roman" w:hAnsi="Times New Roman"/>
                <w:b/>
                <w:sz w:val="24"/>
                <w:szCs w:val="24"/>
                <w:lang w:val="sr-Latn-CS"/>
              </w:rPr>
            </w:pPr>
          </w:p>
        </w:tc>
        <w:tc>
          <w:tcPr>
            <w:tcW w:w="3560" w:type="dxa"/>
            <w:shd w:val="clear" w:color="auto" w:fill="auto"/>
          </w:tcPr>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Ученици познају изговор фреквентних, понављаних и меморисаних гласова,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као и неких најчешћих гласовних група. Ученици исправно записују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најчешће увежбане речи и језичке конструкције. Познају ограничени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репертоар најфреквентнијих основних правила морфолошких облика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једноставних синтаксичких структура. Користе елементарне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најфреквентније речи и изразе за исказивање основних комуникативних</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 xml:space="preserve">активности у школском и ваншколском контексту. </w:t>
            </w:r>
            <w:r w:rsidRPr="003B54F6">
              <w:rPr>
                <w:rFonts w:ascii="Times New Roman" w:hAnsi="Times New Roman"/>
                <w:sz w:val="24"/>
                <w:szCs w:val="24"/>
                <w:lang w:val="sr-Latn-CS"/>
              </w:rPr>
              <w:lastRenderedPageBreak/>
              <w:t>Познају основне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стратегије и средства комуникације и развијају функционалну и дигиталну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писменост. Разумеју вербалне и невербалне елементе најједноставнијих</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порука на страном језику. Разумеју главне сличности и разлике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најфреквентнијих лексичких елемената матерњег и страних језика из</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приватног и образовног домена. Познају основне појаве и процесе који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одликују свакодневицу културâ језика који уче, као и најзначајније личности и дела из историје и савременог доба културе језика који уче.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Ученици познају и разумеју основне природне и друштвене специфичности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културе страног језика који уче, основне сличности и разлике између своје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 стране културе.</w:t>
            </w:r>
          </w:p>
        </w:tc>
        <w:tc>
          <w:tcPr>
            <w:tcW w:w="3560" w:type="dxa"/>
            <w:shd w:val="clear" w:color="auto" w:fill="auto"/>
          </w:tcPr>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lastRenderedPageBreak/>
              <w:t>Ученици углавном исправно артикулишу већину гласова и гласовних група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 гласовних група, уз ограничења акценатско-интонацијске природе.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Ученици исправно записују већину гласова и гласовних комбинација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познају основна правописна правила. Познају најфреквентнијe основнe</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морфолошкe обликe и једноставнијe синтаксичкe структурe. Користе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ограничени репертоар готових израза и вишечланих конструкција за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исказивање основних комуникативних активности у школском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 xml:space="preserve">ваншколском контексту. Познају </w:t>
            </w:r>
            <w:r w:rsidRPr="003B54F6">
              <w:rPr>
                <w:rFonts w:ascii="Times New Roman" w:hAnsi="Times New Roman"/>
                <w:sz w:val="24"/>
                <w:szCs w:val="24"/>
                <w:lang w:val="sr-Latn-CS"/>
              </w:rPr>
              <w:lastRenderedPageBreak/>
              <w:t>основне стратегије и средства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комуникације и развијају функционалну и дигиталну писменост. Разумеју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вербалне и невербалне елементе једноставних порука на страном језику.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Разумеју главне сличности и разлике најфреквентнијих лексичких</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елемената матерњег и страних језика из приватног и образовног домена.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Ученици поседују основна знања о разликама у свакодневном животу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сопствене и културе страног језика и разумеју да су разлике последица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сложености и разноликости култура. Познају и разумеју основне појаве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процесе који одликују свакодневицу културâ језика који уче, као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најзначајније природне и друштвене специфичности културе језика који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уче.</w:t>
            </w:r>
          </w:p>
        </w:tc>
        <w:tc>
          <w:tcPr>
            <w:tcW w:w="3560" w:type="dxa"/>
            <w:shd w:val="clear" w:color="auto" w:fill="auto"/>
          </w:tcPr>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lastRenderedPageBreak/>
              <w:t>Ученици углавном правилно изговарају све гласове и гласовне групе, уз</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поштовање акценатско-интонацијске природе, уз евентуалне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неправилности које не ометају комуникацију. Познају и примењују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фреквентна правописна правила. Записују речи и изразе с релативном</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ортографском тачношћу, тако да не долази до неспоразума. Познају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користе одређени број сложенијих граматичких елемената и конструкција,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укључујући и најчешће изузетке. Разумеју и користе једноставан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 xml:space="preserve">фреквентан вокабулар у усменој, писаној и мултимодалној </w:t>
            </w:r>
            <w:r w:rsidRPr="003B54F6">
              <w:rPr>
                <w:rFonts w:ascii="Times New Roman" w:hAnsi="Times New Roman"/>
                <w:sz w:val="24"/>
                <w:szCs w:val="24"/>
                <w:lang w:val="sr-Latn-CS"/>
              </w:rPr>
              <w:lastRenderedPageBreak/>
              <w:t>комуникацији на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теме из приватног, јавног и образовног домена, уз грешке и омашке које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повремено ремете комуникацију. Познају кључне стратегије и средства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комуникације и развијају функционалну и дигиталну писменост. Разумеју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главне сличности и разлике фреквентнијих лексичких елемената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(морфосинтаксичких) конструкција матерњег и страних језика. Познају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разумеју релевантне сличности и разлике између своје и културе језика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који уче и препознају најкритичније табуе и неспоразуме у комуникацији.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Ученици поседују најопштија знања о свакодневном животу, друштву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развоју циљне културе, разумеју утицај основних природних и друштвених</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појава на процесе у властитој и циљној култури, као и положај земаља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заједница циљног језика у свету и њихову везу са властитом културом</w:t>
            </w:r>
          </w:p>
        </w:tc>
      </w:tr>
      <w:tr w:rsidR="008C2C90" w:rsidRPr="00A660F2" w:rsidTr="00B66139">
        <w:tc>
          <w:tcPr>
            <w:tcW w:w="1968" w:type="dxa"/>
            <w:vMerge/>
            <w:shd w:val="clear" w:color="auto" w:fill="auto"/>
          </w:tcPr>
          <w:p w:rsidR="008C2C90" w:rsidRPr="003B54F6" w:rsidRDefault="008C2C90" w:rsidP="00B66139">
            <w:pPr>
              <w:spacing w:after="0" w:line="240" w:lineRule="auto"/>
              <w:rPr>
                <w:b/>
                <w:spacing w:val="-2"/>
                <w:sz w:val="20"/>
                <w:szCs w:val="20"/>
                <w:lang w:val="sr-Latn-CS"/>
              </w:rPr>
            </w:pPr>
          </w:p>
        </w:tc>
        <w:tc>
          <w:tcPr>
            <w:tcW w:w="1968" w:type="dxa"/>
            <w:shd w:val="clear" w:color="auto" w:fill="auto"/>
          </w:tcPr>
          <w:p w:rsidR="008C2C90" w:rsidRPr="003B54F6" w:rsidRDefault="008C2C90" w:rsidP="00B66139">
            <w:pPr>
              <w:spacing w:after="0" w:line="240" w:lineRule="auto"/>
              <w:rPr>
                <w:rFonts w:ascii="Times New Roman" w:hAnsi="Times New Roman"/>
                <w:b/>
                <w:sz w:val="24"/>
                <w:szCs w:val="24"/>
                <w:lang w:val="sr-Latn-CS"/>
              </w:rPr>
            </w:pPr>
            <w:r w:rsidRPr="003B54F6">
              <w:rPr>
                <w:rFonts w:ascii="Times New Roman" w:hAnsi="Times New Roman"/>
                <w:b/>
                <w:sz w:val="24"/>
                <w:szCs w:val="24"/>
                <w:lang w:val="sr-Latn-CS"/>
              </w:rPr>
              <w:t>СПК2</w:t>
            </w:r>
          </w:p>
          <w:p w:rsidR="008C2C90" w:rsidRPr="003B54F6" w:rsidRDefault="008C2C90" w:rsidP="00B66139">
            <w:pPr>
              <w:spacing w:after="0" w:line="240" w:lineRule="auto"/>
              <w:rPr>
                <w:rFonts w:ascii="Times New Roman" w:hAnsi="Times New Roman"/>
                <w:b/>
                <w:sz w:val="24"/>
                <w:szCs w:val="24"/>
                <w:lang w:val="sr-Latn-CS"/>
              </w:rPr>
            </w:pPr>
          </w:p>
          <w:p w:rsidR="008C2C90" w:rsidRPr="003B54F6" w:rsidRDefault="008C2C90" w:rsidP="00B66139">
            <w:pPr>
              <w:spacing w:after="0" w:line="240" w:lineRule="auto"/>
              <w:rPr>
                <w:rFonts w:ascii="Times New Roman" w:hAnsi="Times New Roman"/>
                <w:b/>
                <w:sz w:val="24"/>
                <w:szCs w:val="24"/>
                <w:lang w:val="sr-Latn-CS"/>
              </w:rPr>
            </w:pPr>
          </w:p>
        </w:tc>
        <w:tc>
          <w:tcPr>
            <w:tcW w:w="3560" w:type="dxa"/>
            <w:shd w:val="clear" w:color="auto" w:fill="auto"/>
          </w:tcPr>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Ученици препознају и разумеју вербалне и невербалне садржаје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најједноставнијих порука на страном језику и примењују најосновније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lastRenderedPageBreak/>
              <w:t>стратегије и средства комуникације, укључујући дигиталне алате. Разумеју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основне појмове и једноставне информације из усмених, писаних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мултимодалних текстова у школском и ваншколском контексту и тумаче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њихова експлицитна значења. За потребе информисања, забаве, естетског</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доживљаја и решавања проблема користе страни језик, прибегавајући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матерњем и другим језицима које користе. Уз помоћ и подршку проналазе,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селектују, прикупљају и повезују језичке, културолошке и друге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информације из различитих извора, укључујући традиционалне и савремене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медије. Усвојене концепте и методе рада употребљавају у новим</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ситуацијама, укључујући дигитално окружење, у циљу решавања проблема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 повезивања знања из различитих школских садржаја.</w:t>
            </w:r>
          </w:p>
          <w:p w:rsidR="008C2C90" w:rsidRPr="003B54F6" w:rsidRDefault="008C2C90" w:rsidP="00B66139">
            <w:pPr>
              <w:spacing w:after="0" w:line="240" w:lineRule="auto"/>
              <w:rPr>
                <w:rFonts w:ascii="Times New Roman" w:hAnsi="Times New Roman"/>
                <w:sz w:val="24"/>
                <w:szCs w:val="24"/>
                <w:lang w:val="sr-Latn-CS"/>
              </w:rPr>
            </w:pPr>
          </w:p>
        </w:tc>
        <w:tc>
          <w:tcPr>
            <w:tcW w:w="3560" w:type="dxa"/>
            <w:shd w:val="clear" w:color="auto" w:fill="auto"/>
          </w:tcPr>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lastRenderedPageBreak/>
              <w:t>Ученици препознају, разумеју и тумаче вербалне и невербалне садржаје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једноставних порука на страном језику и примењују основне стратегије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lastRenderedPageBreak/>
              <w:t>средства комуникације, укључујући дигиталне алате. Разумеју важне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појмове и једноставне информације из усмених, писаних и мултимодалних</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текстова у школском и ваншколском контексту и тумаче њихова експлицитна значења. За потребе информисања, забаве, естетског</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доживљаја и решавања проблема користе страни језик, ослањајући се на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знања и вештине из матерњег и других језика које користе. Проналазе,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селектују, прикупљају, обрађују и повезују језичке, културолошке и друге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информације из различитих извора, укључујући традиционалне и савремене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медије. Усвојене концепте и методе рада употребљавају у новим</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ситуацијама, укључујући дигитално окружење, у циљу решавања проблема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 повезивања знања из различитих области личних и образовних</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интересовања.</w:t>
            </w:r>
          </w:p>
        </w:tc>
        <w:tc>
          <w:tcPr>
            <w:tcW w:w="3560" w:type="dxa"/>
            <w:shd w:val="clear" w:color="auto" w:fill="auto"/>
          </w:tcPr>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lastRenderedPageBreak/>
              <w:t>Ученици препознају, разумеју и тумаче вербалне и невербалне садржаје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 xml:space="preserve">једноставнијих порука на страном језику и процењују релевантност језичких елемената у </w:t>
            </w:r>
            <w:r w:rsidRPr="003B54F6">
              <w:rPr>
                <w:rFonts w:ascii="Times New Roman" w:hAnsi="Times New Roman"/>
                <w:sz w:val="24"/>
                <w:szCs w:val="24"/>
                <w:lang w:val="sr-Latn-CS"/>
              </w:rPr>
              <w:lastRenderedPageBreak/>
              <w:t>комуникативном чину. Ради остваривања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комуникативне намере примењују кључне стратегије и средства,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укључујући дигиталне алате. Разумеју појмове, идеје и информације из</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усмених, писаних и мултимодалних текстова у школском и ваншколском</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контексту и разликују њихова експлицитна и/или имплицитна значења. За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потребе информисања, забаве, естетског доживљаја и решавања проблема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користе страни језик, примењујући по потреби знања и вештине из</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матерњег и других језика које користе. Проналазе, селектују, прикупљају,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обрађују, класификују и повезују језичке, културолошке и друге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информације и критички бирају различите врсте извора укључујући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традиционалне и савремене медије. Усвојене концепте и методе рада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употребљавају у новим ситуацијама, укључујући дигитално окружење, 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циљу решавања проблема и повезивања знања у приватном и образовном</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домену</w:t>
            </w:r>
          </w:p>
        </w:tc>
      </w:tr>
      <w:tr w:rsidR="008C2C90" w:rsidRPr="00A660F2" w:rsidTr="00B66139">
        <w:tc>
          <w:tcPr>
            <w:tcW w:w="1968" w:type="dxa"/>
            <w:vMerge/>
            <w:tcBorders>
              <w:bottom w:val="single" w:sz="12" w:space="0" w:color="auto"/>
            </w:tcBorders>
            <w:shd w:val="clear" w:color="auto" w:fill="auto"/>
          </w:tcPr>
          <w:p w:rsidR="008C2C90" w:rsidRPr="003B54F6" w:rsidRDefault="008C2C90" w:rsidP="00B66139">
            <w:pPr>
              <w:spacing w:after="0" w:line="240" w:lineRule="auto"/>
              <w:rPr>
                <w:b/>
                <w:spacing w:val="-2"/>
                <w:sz w:val="20"/>
                <w:szCs w:val="20"/>
                <w:lang w:val="sr-Latn-CS"/>
              </w:rPr>
            </w:pPr>
          </w:p>
        </w:tc>
        <w:tc>
          <w:tcPr>
            <w:tcW w:w="1968" w:type="dxa"/>
            <w:tcBorders>
              <w:bottom w:val="single" w:sz="12" w:space="0" w:color="auto"/>
            </w:tcBorders>
            <w:shd w:val="clear" w:color="auto" w:fill="auto"/>
          </w:tcPr>
          <w:p w:rsidR="008C2C90" w:rsidRPr="003B54F6" w:rsidRDefault="008C2C90" w:rsidP="00B66139">
            <w:pPr>
              <w:spacing w:after="0" w:line="240" w:lineRule="auto"/>
              <w:rPr>
                <w:rFonts w:ascii="Times New Roman" w:hAnsi="Times New Roman"/>
                <w:b/>
                <w:sz w:val="24"/>
                <w:szCs w:val="24"/>
                <w:lang w:val="sr-Latn-CS"/>
              </w:rPr>
            </w:pPr>
            <w:r w:rsidRPr="003B54F6">
              <w:rPr>
                <w:rFonts w:ascii="Times New Roman" w:hAnsi="Times New Roman"/>
                <w:b/>
                <w:sz w:val="24"/>
                <w:szCs w:val="24"/>
                <w:lang w:val="sr-Latn-CS"/>
              </w:rPr>
              <w:t>СПК3</w:t>
            </w:r>
          </w:p>
          <w:p w:rsidR="008C2C90" w:rsidRPr="003B54F6" w:rsidRDefault="008C2C90" w:rsidP="00B66139">
            <w:pPr>
              <w:spacing w:after="0" w:line="240" w:lineRule="auto"/>
              <w:rPr>
                <w:rFonts w:ascii="Times New Roman" w:hAnsi="Times New Roman"/>
                <w:b/>
                <w:sz w:val="24"/>
                <w:szCs w:val="24"/>
                <w:lang w:val="sr-Latn-CS"/>
              </w:rPr>
            </w:pPr>
          </w:p>
          <w:p w:rsidR="008C2C90" w:rsidRPr="003B54F6" w:rsidRDefault="008C2C90" w:rsidP="00B66139">
            <w:pPr>
              <w:spacing w:after="0" w:line="240" w:lineRule="auto"/>
              <w:rPr>
                <w:rFonts w:ascii="Times New Roman" w:hAnsi="Times New Roman"/>
                <w:b/>
                <w:sz w:val="24"/>
                <w:szCs w:val="24"/>
                <w:lang w:val="sr-Latn-CS"/>
              </w:rPr>
            </w:pPr>
          </w:p>
        </w:tc>
        <w:tc>
          <w:tcPr>
            <w:tcW w:w="3560" w:type="dxa"/>
            <w:tcBorders>
              <w:bottom w:val="single" w:sz="12" w:space="0" w:color="auto"/>
            </w:tcBorders>
            <w:shd w:val="clear" w:color="auto" w:fill="auto"/>
          </w:tcPr>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Ученици учествују у елементарним рецептивним комуникационим</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lastRenderedPageBreak/>
              <w:t>ситуацијама, разумеју најфреквентније речи и изразе из свакодневног</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спорог и разговетног говора, као и најједноставније писане текстове 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линеарној и хипертекстуалној форми, реализују најосновније видове писане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 усмене продукције и интеракције који се тичу њихових непосредних</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искуствених доживљаја и сфера интересовања (поздрављање,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представљање, добродошлица, опраштање, захваљивање, пружање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размена основних података и информација). Ученици примењују базичне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стандарде и правила интеркултурне комуникације. На најједноставнији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начин приступају обради информација и развијају функционалну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дигиталну писменост и базичне стратегије учења и рада.</w:t>
            </w:r>
          </w:p>
        </w:tc>
        <w:tc>
          <w:tcPr>
            <w:tcW w:w="3560" w:type="dxa"/>
            <w:tcBorders>
              <w:bottom w:val="single" w:sz="12" w:space="0" w:color="auto"/>
            </w:tcBorders>
            <w:shd w:val="clear" w:color="auto" w:fill="auto"/>
          </w:tcPr>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lastRenderedPageBreak/>
              <w:t>Ученици учествују у рутинским и увежбаним рецептивним комуникационим</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lastRenderedPageBreak/>
              <w:t>ситуацијама, разумеју фреквентне речи, изразе, фразе и краће усмене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исказе и једноставне текстове на познате теме, реализују кратке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увежбане видове писане и усмене продукције и интеракције, уз употребу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познатих и рутинских фраза и формулација (постављање питања и давање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одговора, саопштавање и размена ограниченог спектра информација) 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приватном, јавном и образовном домену. Ученици учествују у основној</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интеркултурној комуникацији, негујући позитиван и отворен став према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различитостима, препознају и избегавају најкритичније табуе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неспоразуме у комуникацији. На једноставан начин приступају обради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информација и развијају функционалну и дигиталну писменост и основне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стратегије учења и рада.</w:t>
            </w:r>
          </w:p>
        </w:tc>
        <w:tc>
          <w:tcPr>
            <w:tcW w:w="3560" w:type="dxa"/>
            <w:tcBorders>
              <w:bottom w:val="single" w:sz="12" w:space="0" w:color="auto"/>
            </w:tcBorders>
            <w:shd w:val="clear" w:color="auto" w:fill="auto"/>
          </w:tcPr>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lastRenderedPageBreak/>
              <w:t>Ученици учествују у уобичајеним, свакодневним рецептивним</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 xml:space="preserve">комуникационим ситуацијама, </w:t>
            </w:r>
            <w:r w:rsidRPr="003B54F6">
              <w:rPr>
                <w:rFonts w:ascii="Times New Roman" w:hAnsi="Times New Roman"/>
                <w:sz w:val="24"/>
                <w:szCs w:val="24"/>
                <w:lang w:val="sr-Latn-CS"/>
              </w:rPr>
              <w:lastRenderedPageBreak/>
              <w:t>разумеју једноставније писане и усмене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исказе, као и кратке текстове о познатим и блиским темама, појавама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догађајима, реализују узрасно и искуствено примерене видове писане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усмене продукције и интеракције (давање и тражење, тј. размена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информација о личностима, догађајима, појавама, једноставно исказивање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идеја и мишљења) уз успостављање базичног али ефикасног социјалног</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контакта. Ученици прихватају разлике које постоје између властите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културе језика који уче и умеју да прилагоде понашање основним</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конвенцијама у комуникацији. Негују став отворености према култури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страног језика и поседују основне вештине за критичко истраживање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разумевање појава властите културе и културе (културâ) језика који уче.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На сврсисходан начин приступају обради информација и развијају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функционалну и дигиталну писменост и адекватне стратегије учења и рада.</w:t>
            </w:r>
          </w:p>
        </w:tc>
      </w:tr>
      <w:tr w:rsidR="008C2C90" w:rsidRPr="00A660F2" w:rsidTr="00B66139">
        <w:tc>
          <w:tcPr>
            <w:tcW w:w="1968" w:type="dxa"/>
            <w:vMerge w:val="restart"/>
            <w:tcBorders>
              <w:top w:val="single" w:sz="12" w:space="0" w:color="auto"/>
            </w:tcBorders>
            <w:shd w:val="clear" w:color="auto" w:fill="auto"/>
          </w:tcPr>
          <w:p w:rsidR="008C2C90" w:rsidRPr="003B54F6" w:rsidRDefault="008C2C90" w:rsidP="00B66139">
            <w:pPr>
              <w:spacing w:after="0" w:line="240" w:lineRule="auto"/>
              <w:jc w:val="center"/>
              <w:rPr>
                <w:rFonts w:ascii="Times New Roman" w:hAnsi="Times New Roman"/>
                <w:b/>
                <w:spacing w:val="-2"/>
                <w:sz w:val="24"/>
                <w:szCs w:val="24"/>
                <w:lang w:val="sr-Latn-CS"/>
              </w:rPr>
            </w:pPr>
          </w:p>
          <w:p w:rsidR="008C2C90" w:rsidRPr="003B54F6" w:rsidRDefault="008C2C90" w:rsidP="00B66139">
            <w:pPr>
              <w:spacing w:after="0" w:line="240" w:lineRule="auto"/>
              <w:jc w:val="center"/>
              <w:rPr>
                <w:rFonts w:ascii="Times New Roman" w:hAnsi="Times New Roman"/>
                <w:b/>
                <w:spacing w:val="-2"/>
                <w:sz w:val="24"/>
                <w:szCs w:val="24"/>
                <w:lang w:val="sr-Latn-CS"/>
              </w:rPr>
            </w:pPr>
          </w:p>
          <w:p w:rsidR="008C2C90" w:rsidRPr="003B54F6" w:rsidRDefault="008C2C90" w:rsidP="00B66139">
            <w:pPr>
              <w:spacing w:after="0" w:line="240" w:lineRule="auto"/>
              <w:jc w:val="center"/>
              <w:rPr>
                <w:rFonts w:ascii="Times New Roman" w:hAnsi="Times New Roman"/>
                <w:b/>
                <w:spacing w:val="-2"/>
                <w:sz w:val="24"/>
                <w:szCs w:val="24"/>
                <w:lang w:val="sr-Latn-CS"/>
              </w:rPr>
            </w:pPr>
            <w:r w:rsidRPr="003B54F6">
              <w:rPr>
                <w:rFonts w:ascii="Times New Roman" w:hAnsi="Times New Roman"/>
                <w:b/>
                <w:spacing w:val="-2"/>
                <w:sz w:val="24"/>
                <w:szCs w:val="24"/>
                <w:lang w:val="sr-Latn-CS"/>
              </w:rPr>
              <w:t>Исходи образовног циклуса</w:t>
            </w:r>
          </w:p>
        </w:tc>
        <w:tc>
          <w:tcPr>
            <w:tcW w:w="1968" w:type="dxa"/>
            <w:tcBorders>
              <w:top w:val="single" w:sz="12" w:space="0" w:color="auto"/>
              <w:bottom w:val="single" w:sz="2" w:space="0" w:color="auto"/>
            </w:tcBorders>
            <w:shd w:val="clear" w:color="auto" w:fill="auto"/>
          </w:tcPr>
          <w:p w:rsidR="008C2C90" w:rsidRPr="003B54F6" w:rsidRDefault="008C2C90" w:rsidP="00B66139">
            <w:pPr>
              <w:spacing w:after="0" w:line="240" w:lineRule="auto"/>
              <w:rPr>
                <w:rFonts w:ascii="Times New Roman" w:hAnsi="Times New Roman"/>
                <w:b/>
                <w:sz w:val="24"/>
                <w:szCs w:val="24"/>
                <w:lang w:val="sr-Latn-CS"/>
              </w:rPr>
            </w:pPr>
            <w:r w:rsidRPr="003B54F6">
              <w:rPr>
                <w:rFonts w:ascii="Times New Roman" w:hAnsi="Times New Roman"/>
                <w:b/>
                <w:sz w:val="24"/>
                <w:szCs w:val="24"/>
                <w:lang w:val="sr-Latn-CS"/>
              </w:rPr>
              <w:t>СПК1</w:t>
            </w:r>
          </w:p>
          <w:p w:rsidR="008C2C90" w:rsidRPr="003B54F6" w:rsidRDefault="008C2C90" w:rsidP="00B66139">
            <w:pPr>
              <w:spacing w:after="0" w:line="240" w:lineRule="auto"/>
              <w:rPr>
                <w:rFonts w:ascii="Times New Roman" w:hAnsi="Times New Roman"/>
                <w:b/>
                <w:sz w:val="24"/>
                <w:szCs w:val="24"/>
                <w:lang w:val="sr-Latn-CS"/>
              </w:rPr>
            </w:pPr>
          </w:p>
          <w:p w:rsidR="008C2C90" w:rsidRPr="003B54F6" w:rsidRDefault="008C2C90" w:rsidP="00B66139">
            <w:pPr>
              <w:spacing w:after="0" w:line="240" w:lineRule="auto"/>
              <w:rPr>
                <w:rFonts w:ascii="Times New Roman" w:hAnsi="Times New Roman"/>
                <w:b/>
                <w:sz w:val="24"/>
                <w:szCs w:val="24"/>
                <w:lang w:val="sr-Latn-CS"/>
              </w:rPr>
            </w:pPr>
          </w:p>
        </w:tc>
        <w:tc>
          <w:tcPr>
            <w:tcW w:w="3560" w:type="dxa"/>
            <w:tcBorders>
              <w:top w:val="single" w:sz="12" w:space="0" w:color="auto"/>
              <w:bottom w:val="single" w:sz="2" w:space="0" w:color="auto"/>
            </w:tcBorders>
            <w:shd w:val="clear" w:color="auto" w:fill="auto"/>
          </w:tcPr>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 СЈ2.OО.O.1.1.</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Препознају основне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интонацијске схеме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изговарају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једноставније гласове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lastRenderedPageBreak/>
              <w:t>најчешће гласовне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групе и уз наглашену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интерференцију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одступања од</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артикулационих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прозодијских правила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(акцената, акценатских дужина, интонације),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што може значајно да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отежава разумљивост</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порука и комуникацију.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 СЈ2.ОО.О.1.2.</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Препознају одређена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основна правописна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правила и записују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фреквентне и увежбане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краће речи уз</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неправилности које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могу да ометају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разумевање.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 СЈ2.ОО.О.1.3.</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Препознају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једноставније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граматичке елементе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конструкције уз грешке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 омашке које могу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повремено да ометају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комуникацију.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 СЈ2.ОО.О.1.4.</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Препознају ограничен</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репертоар</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најједноставнијих</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синтаксичких</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структура, уз грешке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омашке које могу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значајно да ремете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комуникацију 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искуствено блиским</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lastRenderedPageBreak/>
              <w:t>ситуацијама.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 СЈ2.ОО.О.1.5.</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Препознају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елементарни вокабулар</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 усменој, писаној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мултимодалној</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комуникацији на теме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из приватног, јавног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образовног домена, уз</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грешке и омашке које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могу значајно да ремете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комуникацију.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 СЈ2.ОО.О.1.6.</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Препознају положај</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циљног језика 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глобалном контексту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уочавају суштинске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разлике између заједницâ које користе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циљни и матерњи језик.</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 СЈ2.ОО.О.1.7.</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Препознају основне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сличности и разлике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властите и културе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језика који уче,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уочавају појаве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процесе из свакодневне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културе и традиције, о</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којима се повремено</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обавештавају усменим,</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писаним и дигиталним</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путем.</w:t>
            </w:r>
          </w:p>
        </w:tc>
        <w:tc>
          <w:tcPr>
            <w:tcW w:w="3560" w:type="dxa"/>
            <w:tcBorders>
              <w:top w:val="single" w:sz="12" w:space="0" w:color="auto"/>
              <w:bottom w:val="single" w:sz="2" w:space="0" w:color="auto"/>
            </w:tcBorders>
            <w:shd w:val="clear" w:color="auto" w:fill="auto"/>
          </w:tcPr>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lastRenderedPageBreak/>
              <w:t>– СЈ2.OО.С.1.1.</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Познају основне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интонацијске схеме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 углавном</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разумљиво</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lastRenderedPageBreak/>
              <w:t>изговарају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једноставније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гласове и најчешће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гласовне групе и уз</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наглашену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интерференцију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одступања од</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артикулационих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прозодијских</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правила (акцената,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акценатских</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дужина,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интонације), што</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може значајно да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отежава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разумљивост порука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комуникацију.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 СЈ2.ОО.С.1.2.</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Познају важнија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правописна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правила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примењују их 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писаној продукцији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уз неправилности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које могу да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ометају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разумевање.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 СЈ2.ОО.С.1.3.</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Познају и користе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ограничен</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репертоар</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најфреквентнијих</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основних правила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 образаца за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грађење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граматичких</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облика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променљивих врста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lastRenderedPageBreak/>
              <w:t>речи (нпр. облике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правилне множине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именица или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основне просте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облике за време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код глагола), уз</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грешке и омашке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које могу да ремете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комуникацију.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 СЈ2.ОО.С.1.4.</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Познају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повремено користе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ограничени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репертоар</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основних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једноставнијих</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синтаксичких</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структура (као што</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су просте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независно сложене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реченице), уз</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грешке и омашке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које могу да ремете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комуникацију.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 СЈ2.ОО.С.1.5.</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Разумеју и користе најједноставнији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најфреквентнији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вокабулар 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усменој, писаној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мултимодалној</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комуникацији на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теме из приватног,</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јавног и образовног</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домена, уз грешке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 омашке које могу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да ремете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комуникацију.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lastRenderedPageBreak/>
              <w:t>– СЈ2.ОО.С.1.6.</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Препознају основне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принципе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функционисања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језичких система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разлике између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заједницâ које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користе циљни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матерњи језик.</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 СЈ2.ОО.С.1.7.</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Поседују основна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знања у вези са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властитом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културама језикâ</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које уче, разумеју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најфреквентније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појаве и процесе из</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свакодневне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културе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традиције о којима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се обавештавају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усменим, писаним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дигиталним путем 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оквиру вршњачке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групе.</w:t>
            </w:r>
          </w:p>
        </w:tc>
        <w:tc>
          <w:tcPr>
            <w:tcW w:w="3560" w:type="dxa"/>
            <w:tcBorders>
              <w:top w:val="single" w:sz="12" w:space="0" w:color="auto"/>
              <w:bottom w:val="single" w:sz="2" w:space="0" w:color="auto"/>
            </w:tcBorders>
            <w:shd w:val="clear" w:color="auto" w:fill="auto"/>
          </w:tcPr>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lastRenderedPageBreak/>
              <w:t>– СЈ2.OО.Н.1.1.</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Разумљиво</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изговарају већину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гласова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гласовних група,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lastRenderedPageBreak/>
              <w:t>уз могућу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интерференцију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друга одступања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од</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артикулационих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прозодијских</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правила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(акцената, aкценатских дужина,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интонације), што</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повремено може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да отежава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разумљивост</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порука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комуникацију.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 СЈ2.ОО.Н.1.2.</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Познају већину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правописних</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правила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примењују их 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писаној</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продукцији уз</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неправилности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које повремено</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могу да ометају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разумевање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(написаног).</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 СЈ2.ОО.Н.1.3.</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Познају и користе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ограничен</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репертоар</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основних правила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 образаца за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грађење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граматичких</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облика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променљивих</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врста речи (нпр.</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облике правилне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lastRenderedPageBreak/>
              <w:t>множине именица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или основне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просте облике за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време код</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глагола), уз</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грешке и омашке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које повремено</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могу да ремете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комуникацију. – СЈ2.OО.Н.1.4.</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Познају и користе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ограничени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репертоар</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основних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једноставних синтаксичких</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структура (као</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што су просте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независно</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сложене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реченице), уз</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грешке и омашке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које могу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повремено да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ремете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комуникацију.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 СЈ2.OО.Н.1.5.</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Разумеју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користе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једноставан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фреквентан</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вокабулар 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усменој, писаној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мултимодалној</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комуникацији на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теме из приватног,</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јавног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образовног</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домена, уз грешке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 омашке које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lastRenderedPageBreak/>
              <w:t>могу повремено да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ремете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комуникацију.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 СЈ2.OО.Н.1.6.</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Препознају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основне принципе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функционисања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језичких система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 језичког</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раслојавања,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улоге језика 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језичкој</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заједници,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најмаркантније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сличности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разлике између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заједницâ које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користе циљни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матерњи језик.</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 СЈ2.OО.Н.1.7.</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Поседују знања 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вези са властитом</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 културама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језикâ које уче,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разумеју и објашњавају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важније појаве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процесе из</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свакодневне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културе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традиције о</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којима се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обавештавају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усменим, писаним</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 дигиталним</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путем.</w:t>
            </w:r>
          </w:p>
        </w:tc>
      </w:tr>
      <w:tr w:rsidR="008C2C90" w:rsidRPr="00A660F2" w:rsidTr="00B66139">
        <w:tc>
          <w:tcPr>
            <w:tcW w:w="1968" w:type="dxa"/>
            <w:vMerge/>
            <w:shd w:val="clear" w:color="auto" w:fill="auto"/>
          </w:tcPr>
          <w:p w:rsidR="008C2C90" w:rsidRPr="003B54F6" w:rsidRDefault="008C2C90" w:rsidP="00B66139">
            <w:pPr>
              <w:spacing w:after="0" w:line="240" w:lineRule="auto"/>
              <w:jc w:val="center"/>
              <w:rPr>
                <w:rFonts w:ascii="Times New Roman" w:hAnsi="Times New Roman"/>
                <w:b/>
                <w:spacing w:val="-2"/>
                <w:sz w:val="24"/>
                <w:szCs w:val="24"/>
                <w:lang w:val="sr-Latn-CS"/>
              </w:rPr>
            </w:pPr>
          </w:p>
        </w:tc>
        <w:tc>
          <w:tcPr>
            <w:tcW w:w="1968" w:type="dxa"/>
            <w:tcBorders>
              <w:top w:val="single" w:sz="2" w:space="0" w:color="auto"/>
              <w:bottom w:val="single" w:sz="2" w:space="0" w:color="auto"/>
            </w:tcBorders>
            <w:shd w:val="clear" w:color="auto" w:fill="auto"/>
          </w:tcPr>
          <w:p w:rsidR="008C2C90" w:rsidRPr="003B54F6" w:rsidRDefault="008C2C90" w:rsidP="00B66139">
            <w:pPr>
              <w:spacing w:after="0" w:line="240" w:lineRule="auto"/>
              <w:rPr>
                <w:rFonts w:ascii="Times New Roman" w:hAnsi="Times New Roman"/>
                <w:b/>
                <w:sz w:val="24"/>
                <w:szCs w:val="24"/>
                <w:lang w:val="sr-Latn-CS"/>
              </w:rPr>
            </w:pPr>
            <w:r w:rsidRPr="003B54F6">
              <w:rPr>
                <w:rFonts w:ascii="Times New Roman" w:hAnsi="Times New Roman"/>
                <w:b/>
                <w:sz w:val="24"/>
                <w:szCs w:val="24"/>
                <w:lang w:val="sr-Latn-CS"/>
              </w:rPr>
              <w:t>СПК2</w:t>
            </w:r>
          </w:p>
          <w:p w:rsidR="008C2C90" w:rsidRPr="003B54F6" w:rsidRDefault="008C2C90" w:rsidP="00B66139">
            <w:pPr>
              <w:spacing w:after="0" w:line="240" w:lineRule="auto"/>
              <w:rPr>
                <w:rFonts w:ascii="Times New Roman" w:hAnsi="Times New Roman"/>
                <w:b/>
                <w:sz w:val="24"/>
                <w:szCs w:val="24"/>
                <w:lang w:val="sr-Latn-CS"/>
              </w:rPr>
            </w:pPr>
          </w:p>
          <w:p w:rsidR="008C2C90" w:rsidRPr="003B54F6" w:rsidRDefault="008C2C90" w:rsidP="00B66139">
            <w:pPr>
              <w:spacing w:after="0" w:line="240" w:lineRule="auto"/>
              <w:rPr>
                <w:rFonts w:ascii="Times New Roman" w:hAnsi="Times New Roman"/>
                <w:b/>
                <w:sz w:val="24"/>
                <w:szCs w:val="24"/>
                <w:lang w:val="sr-Latn-CS"/>
              </w:rPr>
            </w:pPr>
          </w:p>
        </w:tc>
        <w:tc>
          <w:tcPr>
            <w:tcW w:w="3560" w:type="dxa"/>
            <w:tcBorders>
              <w:top w:val="single" w:sz="2" w:space="0" w:color="auto"/>
              <w:bottom w:val="single" w:sz="2" w:space="0" w:color="auto"/>
            </w:tcBorders>
            <w:shd w:val="clear" w:color="auto" w:fill="auto"/>
          </w:tcPr>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 СЈ2.OО.О.2.1.</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Примењују основне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стилове и стратегије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lastRenderedPageBreak/>
              <w:t>разумевања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најједноставнијих</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усмених, писаних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мултимодалних</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текстова, у приватном,</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јавном и образовном</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домену (који се тиче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садржаја школских</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предмета), уз одговарајућу подршку.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 СЈ2.ОО.О.2.2. Користе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страни језик 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најједноставнијој</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усменој и писаној</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комуникацији често</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прибегавајући основним</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стратегијама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компензације,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планирања излагања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саопштавања,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организације текста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самопровере уз</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одговарајућу подршку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употребу дигиталних</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алата.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 СЈ2.ОО.О.2.3.</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Претражују,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идентификују по</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релевантности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користе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најједноставније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текстуалне, визуелно-</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текстуалне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мултимедијалне изворе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 садржаје за потребе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информисања,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естетског доживљаја,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забаве и решавања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проблема.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lastRenderedPageBreak/>
              <w:t>– СЈ2.ОО.О.2.4.</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Интерпретирају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значења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најједноставније усмене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 писане поруке у вези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са блиским, познатим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узрасно примереним</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темама и изводе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закључке о</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комуникативној намери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ослањајући се на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типичну невербалну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комуникацију, односно</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на основне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карактеристике текста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(нпр. интерпункција,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емотикони, одабир</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лексике и сл.).</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 СЈ2.ОО.О.2.5. Реагују на једноставна питања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 интеркултурној</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комуникацији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учествују у размени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информација у вези са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културом свакодневице,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ослањајући се у већој</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мери на стратегије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компензације.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 СЈ2.ОО.О.2.6.</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Идентификују и пореде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најзначајније појаве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процесе у контексту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(властите) културе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културâ заједница чији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језик уче, у оквиру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садржаја школских</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предмета уз примену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традиционалних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савремених видова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lastRenderedPageBreak/>
              <w:t>комуникације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одговарајућу подршку.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 СЈ2.ОО.О.2.7.</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Промишљају улогу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језикâ у свакодневним</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активностима из домена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властитог интересовања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 користe страни језик</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при решавању задатака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 вези са садржајима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школских предмета.</w:t>
            </w:r>
          </w:p>
        </w:tc>
        <w:tc>
          <w:tcPr>
            <w:tcW w:w="3560" w:type="dxa"/>
            <w:tcBorders>
              <w:top w:val="single" w:sz="2" w:space="0" w:color="auto"/>
              <w:bottom w:val="single" w:sz="2" w:space="0" w:color="auto"/>
            </w:tcBorders>
            <w:shd w:val="clear" w:color="auto" w:fill="auto"/>
          </w:tcPr>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lastRenderedPageBreak/>
              <w:t>– СЈ2.OО.С.2.1.</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Примењују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основне стилове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lastRenderedPageBreak/>
              <w:t>стратегије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разумевања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једноставних</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усмених, писаних</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 мултимодалних</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текстова, 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складу са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комуникативном</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намером, и то 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приватном,</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јавном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образовном</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домену (који се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тиче садржаја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школских</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предмета) уз</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одговарајућу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подршку. – СЈ2.ОО.С.2.2.</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Користе страни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језик 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једноставној</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усменој и писаној</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комуникацији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примењујући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основне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стратегије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планирања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излагања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саопштавања,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организације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текста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самопровере уз</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одговарајућу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подршку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употребу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дигиталних алата.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 СЈ2.ОО.С.2.3.</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Претражују,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идентификују по</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lastRenderedPageBreak/>
              <w:t>релевантности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користе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једноставне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текстуалне,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визуелно-</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текстуалне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мултимедијалне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изворе и садржаје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 процењују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њихов значај за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потребе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информисања,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естетског</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доживљаја,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забаве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решавања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проблема.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 СЈ2.ОО.С.2.4.</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Интерпретирају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значења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једноставне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усмене и писане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поруке у вези са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блиским,</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познатим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узрасно</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примереним</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темама и изводе закључке о</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комуникативној</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намери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ослањајући се на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типичну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невербалну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комуникацију,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односно на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основне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карактеристике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текста (нпр.</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интерпункција,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lastRenderedPageBreak/>
              <w:t>емотикони,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одабир лексике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сл).</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 СЈ2.ОО.С.2.5.</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Учествују 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интеркултурној</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комуникацији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размењујући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основне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информације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ставове у вези са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културом</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свакодневице, уз</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примену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вишејезичних</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ресурса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уважавање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основних правила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учтивости.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 СЈ2.ОО.С.2.6.</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Идентификују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пореде значајне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појаве и процесе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 контексту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(властите)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културе и културâ</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заједница чији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језик уче, 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оквиру садржаја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школских</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предмета, уз</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примену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традиционалних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савремених</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видова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комуникације и уз</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одговарајућу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подршку.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 xml:space="preserve"> – СЈ2.ОО.С.2.7.</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lastRenderedPageBreak/>
              <w:t>Промишљају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улогу језикâ 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свакодневним</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активностима из</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домена личног</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интересовања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користе страни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језик за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проучавање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главних</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природних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друштвених</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феномена и за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релативно</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успешно</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решавање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задатака у вези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са садржајима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школских</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предмета.</w:t>
            </w:r>
          </w:p>
        </w:tc>
        <w:tc>
          <w:tcPr>
            <w:tcW w:w="3560" w:type="dxa"/>
            <w:tcBorders>
              <w:top w:val="single" w:sz="2" w:space="0" w:color="auto"/>
              <w:bottom w:val="single" w:sz="2" w:space="0" w:color="auto"/>
            </w:tcBorders>
            <w:shd w:val="clear" w:color="auto" w:fill="auto"/>
          </w:tcPr>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lastRenderedPageBreak/>
              <w:t>– СЈ2.OО.Н.2.1.</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Примењују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основне стилове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lastRenderedPageBreak/>
              <w:t>стратегије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разумевања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једноставнијих</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усмених, писаних</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 мултимодалних</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текстова, у складу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 текстуалном</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врстом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комуникативном</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намером, и то 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приватном, јавном и образовном</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домену (који се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тиче садржаја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школских</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предмета).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 СЈ2.ОО.Н.2.2.</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Користе страни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језик 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једноставнијој</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усменој и писаној</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комуникацији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ослањајући се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повремено на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стратегије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компензације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планирања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излагања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саопштавања,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организације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текста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самопровере уз</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употребу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релевантних</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дигиталних алата.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 СЈ2.ОО.Н.2.3.</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Претражују,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идентификују по</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релевантности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користе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lastRenderedPageBreak/>
              <w:t>текстуалне,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визуелно-</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текстуалне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мултимедијалне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изворе и садржаје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 критички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процењују њихов</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значај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поузданост за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потребе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информисања,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естетског</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доживљаја, забаве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 решавања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проблема. – СЈ2.ОО.Н.2.4.</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Интерпретирају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значења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једноставније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усмене и писане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поруке у вези са блиским, познатим</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 узрасно</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примереним</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темама,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постављају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основне хипотезе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 изводе закључке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 комуникативној</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намери,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ослањајући се на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невербалну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комуникацију,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односно на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карактеристике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текста (нпр.</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интерпункција,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емотикони, одабир</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лексике и сл.).</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 СЈ2.ОО.Н.2.5.</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Успостављају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lastRenderedPageBreak/>
              <w:t>интеркултурну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комуникацију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размењују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основне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информације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ставове, као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лична уверења 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вези са културом</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свакодневице уз</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примену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вишејезичних</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ресурса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уважавање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фреквентнијих</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правила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учтивости.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 СЈ2.ОО.Н.2.6.</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Идентификују,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анализирају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пореде значајније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појаве и процесе 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контексту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(властите) културе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 културâ</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заједница чији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језик уче, 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оквиру личних</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интересовања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садржаја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школских предмета, уз</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примену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традиционалних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савремених</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видова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комуникације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одговарајућу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подршку.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 СЈ2.ОО.Н.2.7.</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Промишљају улогу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lastRenderedPageBreak/>
              <w:t>језикâ 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свакодневним</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активностима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користе страни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језик за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проучавање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природних и</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друштвених</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феномена и за</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релативно</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успешно</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решавање</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задатака у</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приватном, јавном</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и образовном</w:t>
            </w:r>
          </w:p>
          <w:p w:rsidR="008C2C90" w:rsidRPr="003B54F6" w:rsidRDefault="008C2C90" w:rsidP="00B66139">
            <w:pPr>
              <w:spacing w:after="0" w:line="240" w:lineRule="auto"/>
              <w:rPr>
                <w:rFonts w:ascii="Times New Roman" w:hAnsi="Times New Roman"/>
                <w:sz w:val="24"/>
                <w:szCs w:val="24"/>
                <w:lang w:val="sr-Latn-CS"/>
              </w:rPr>
            </w:pPr>
            <w:r w:rsidRPr="003B54F6">
              <w:rPr>
                <w:rFonts w:ascii="Times New Roman" w:hAnsi="Times New Roman"/>
                <w:sz w:val="24"/>
                <w:szCs w:val="24"/>
                <w:lang w:val="sr-Latn-CS"/>
              </w:rPr>
              <w:t>домену.</w:t>
            </w:r>
          </w:p>
        </w:tc>
      </w:tr>
      <w:tr w:rsidR="008C2C90" w:rsidRPr="009E38CC" w:rsidTr="00B66139">
        <w:tc>
          <w:tcPr>
            <w:tcW w:w="1968" w:type="dxa"/>
            <w:vMerge/>
            <w:shd w:val="clear" w:color="auto" w:fill="auto"/>
          </w:tcPr>
          <w:p w:rsidR="008C2C90" w:rsidRPr="009E38CC" w:rsidRDefault="008C2C90" w:rsidP="00B66139">
            <w:pPr>
              <w:spacing w:after="0" w:line="240" w:lineRule="auto"/>
              <w:jc w:val="center"/>
              <w:rPr>
                <w:rFonts w:ascii="Times New Roman" w:hAnsi="Times New Roman"/>
                <w:b/>
                <w:spacing w:val="-2"/>
                <w:sz w:val="24"/>
                <w:szCs w:val="24"/>
                <w:lang w:val="sr-Latn-CS"/>
              </w:rPr>
            </w:pPr>
          </w:p>
        </w:tc>
        <w:tc>
          <w:tcPr>
            <w:tcW w:w="1968" w:type="dxa"/>
            <w:tcBorders>
              <w:top w:val="single" w:sz="2" w:space="0" w:color="auto"/>
            </w:tcBorders>
            <w:shd w:val="clear" w:color="auto" w:fill="auto"/>
          </w:tcPr>
          <w:p w:rsidR="008C2C90" w:rsidRPr="009E38CC" w:rsidRDefault="008C2C90" w:rsidP="00B66139">
            <w:pPr>
              <w:spacing w:after="0" w:line="240" w:lineRule="auto"/>
              <w:rPr>
                <w:rFonts w:ascii="Times New Roman" w:hAnsi="Times New Roman"/>
                <w:b/>
                <w:sz w:val="24"/>
                <w:szCs w:val="24"/>
                <w:lang w:val="sr-Latn-CS"/>
              </w:rPr>
            </w:pPr>
            <w:r w:rsidRPr="009E38CC">
              <w:rPr>
                <w:rFonts w:ascii="Times New Roman" w:hAnsi="Times New Roman"/>
                <w:b/>
                <w:sz w:val="24"/>
                <w:szCs w:val="24"/>
                <w:lang w:val="sr-Latn-CS"/>
              </w:rPr>
              <w:t>СПК3</w:t>
            </w:r>
          </w:p>
          <w:p w:rsidR="008C2C90" w:rsidRPr="009E38CC" w:rsidRDefault="008C2C90" w:rsidP="00B66139">
            <w:pPr>
              <w:spacing w:after="0" w:line="240" w:lineRule="auto"/>
              <w:rPr>
                <w:rFonts w:ascii="Times New Roman" w:hAnsi="Times New Roman"/>
                <w:b/>
                <w:sz w:val="24"/>
                <w:szCs w:val="24"/>
                <w:lang w:val="sr-Latn-CS"/>
              </w:rPr>
            </w:pPr>
          </w:p>
          <w:p w:rsidR="008C2C90" w:rsidRPr="009E38CC" w:rsidRDefault="008C2C90" w:rsidP="00B66139">
            <w:pPr>
              <w:spacing w:after="0" w:line="240" w:lineRule="auto"/>
              <w:rPr>
                <w:rFonts w:ascii="Times New Roman" w:hAnsi="Times New Roman"/>
                <w:b/>
                <w:sz w:val="24"/>
                <w:szCs w:val="24"/>
                <w:lang w:val="sr-Latn-CS"/>
              </w:rPr>
            </w:pPr>
          </w:p>
        </w:tc>
        <w:tc>
          <w:tcPr>
            <w:tcW w:w="3560" w:type="dxa"/>
            <w:tcBorders>
              <w:top w:val="single" w:sz="2" w:space="0" w:color="auto"/>
            </w:tcBorders>
            <w:shd w:val="clear" w:color="auto" w:fill="auto"/>
          </w:tcPr>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СЈ2.OО.О.3.1. Разумеју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најфреквентније речи 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фразе, лична и друга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имена, бројеве,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најуобичајеније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интернационализме 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друге основне лексичке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елементе у оквиру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једноставних, кратких,</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јасно контекстуализованих</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усмених исказа уколико се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саопштавају споро и разговетнo.</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СЈ2.ОО.О.3.2. Разумеју 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прате најједноставнија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усмена упутства која се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односе на познате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ситуације, а исказана су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спорим темпом 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lastRenderedPageBreak/>
              <w:t>разговетно артикулисана,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као и јасно</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контекстуализована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питања која се односе на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непосредне личне потребе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и интересовања, породицу,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блиско окружење, уколико</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укључују и визуелне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елементе.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СЈ2.ОО.О.3.3. Разумеју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најопштији смисао кратких</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монолошких прилога уз</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одговарајућу визуелну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подршку, паузе 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понављања.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СЈ2.ОО.О.3.4. Разумеју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основни смисао</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најједноставније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конверзације, тј. предмет</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разговора који прате,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уколико саговорници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говоре довољно разговетно</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и споро.</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СЈ2.ОО.О.3.5. Разумеју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појединачне речи и општи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смисао у визуелно</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подржаним рекламним</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порукама.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СЈ2.ОО.О.3.6. Разумеју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појединачне речи и општи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смисао најједноставнијих</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текстова у популарној</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музици.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СЈ2.ОО.О.3.7. Разумеју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кратке и једноставне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поруке у белешкама 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електронским порукама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које се односе на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свакодневне ситуације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lastRenderedPageBreak/>
              <w:t>(имејл, СМС).</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СЈ2.ОО.О.3.8. Разумеју општи смисао и понеки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суштински детаљ 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најједноставнијим врстама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нефикционалних текстова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(натписи, огласи, вести,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кратки извештаји,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сервисне информације,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временске прогнозе,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брошуре, проспекти,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рекламе, стрипови),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уколико су праћени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илустративним елементима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и препознатљивим</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начином графичког</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обликовања.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СЈ2.ОО.О.3.9. Разумеју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најопштији смисао 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најважније информације 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познатим и једноставним</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врстама књижевних</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текстова прилагођених</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узрасту и интересовањима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(прозни и поетски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текстови, кратке приче,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дечје песме).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СЈ2.ОО.О.3.10. Разумеју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најважније информације из</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инфографикона и других</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једноставних визуелно-</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текстуалних приказа.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СЈ2.ОО.О.3.11.</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Идентификују и на основу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релевантности издвајају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кључне речи из</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једноставнијих извора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информација.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СЈ2.ОО.О.3.12. Учествују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lastRenderedPageBreak/>
              <w:t>у интеракцији уз помоћ 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подршку, користећи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најједноставнија језичка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средства (приликом</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поздрављања,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представљања,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добродошлице, окончања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комуникације,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захваљивања,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извињавања, размене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основних личних података,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тражења и добијања информација, предмета,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услуга).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СЈ2.ОО.О.3.13. Именују 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описују људе и ствари из</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свог непосредног</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окружења или везане за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лична искуства (породица,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кућни љубимци, место</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становања, школа, хоби),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користећи најједноставнија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језичка средства и уз</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помоћ и подршку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саговорника.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СЈ2.ОО.О.3.14.</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Постављају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најједноставнија питања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личне природе (о блиским</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темама, потребама,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интересовањима,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предметима у нечијем</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поседу) и одговарају на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слична питања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саговорника.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СЈ2.ОО.О.3.15.</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Најједноставнијим</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језичким средствима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исказују допадање 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lastRenderedPageBreak/>
              <w:t>недопадање, слагање 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неслагање, молбе 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извињења.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СЈ2.ОО.О.3.16. Пишу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најједноставније податке о</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себи и лицима из свог</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блиског окружења 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обрасцима, упитницима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или табелама. Повезују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неколико кратких исказа 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везани текст о блиским</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темама.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СЈ2.ОО.О.3.17. Писаним</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путем формулишу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најједноставније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информације о себи или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траже информације о</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другима, састављају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кратке и једноставне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поздраве и поруке (као</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СМС, путем електронске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поште или друштвених мрежа), као и сажете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белешке о информацијама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од непосредног личног</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интереса (нпр. списак за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куповину).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СЈ2.ОО.О.3.18. На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страном језику преносе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саговорнику понеку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кључну информацију из</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јавних натписа и краћих</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текстова опште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информативне природе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(плаката, транспарената,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јеловника...).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СЈ2.ОО.О.3.19. На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матерњем језику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саопштавају основну тему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lastRenderedPageBreak/>
              <w:t>и најопштији садржај</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кратког усменог исказа 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писаног текста на страном</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језику.</w:t>
            </w:r>
          </w:p>
        </w:tc>
        <w:tc>
          <w:tcPr>
            <w:tcW w:w="3560" w:type="dxa"/>
            <w:tcBorders>
              <w:top w:val="single" w:sz="2" w:space="0" w:color="auto"/>
            </w:tcBorders>
            <w:shd w:val="clear" w:color="auto" w:fill="auto"/>
          </w:tcPr>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lastRenderedPageBreak/>
              <w:t>– СЈ2.OО.С.3.1. Разумеју фреквентне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речи и изразе у јасно</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контекстуализованом говору, као и 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кратким саопштењима на блиске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теме.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СЈ2.ОО.С.3.2. Разумеју једноставне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усмене савете и упутства која се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односе на личне информације,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непосредне потребе и блиско</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окружење уз подршку визуелних</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елемената (оријентација у простору,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употреба апарата, правила игре).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СЈ2.ОО.С.3.3. Разумеју глобални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смисао кратких, спорим ритмом</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изговорених и јасно артикулисаних</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lastRenderedPageBreak/>
              <w:t>монолошких прилога уз одговарајућу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визуелну подршку, паузе 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понављања.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СЈ2.ОО.С.3.4. Разумеју предмет</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краће усмене интеракције о личним и породичним стварима, о</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познатим/блиским темама, о</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непосредном друштвеном окружењу 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природној средини.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СЈ2.ОО.С.3.5. Разумеју основни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смисао и појединачне речи,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једноставне фразе и предвидљиве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конструкције у кратким 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једноставнијим рекламним порукама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на познате теме, уколико не садрже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игру речи или неко</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конотативно/скривено/метафорично</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значење.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СЈ2.ОО.С.3.6. Разумеју појединачне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речи, једноставне фразе 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предвидљиве конструкције 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популарној музици.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СЈ2.ОО.С.3.7. Разумеју кратке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поруке које се односе на једноставне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информације и непосредно окружење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(писма, мејлови, СМС...).</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СЈ2.ОО.С.3.8. Разумеју општи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смисао и најважније информације 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једноставним врстама текстова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прилагођених узрасту 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интересовањима (извештаји, огласи,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временске прогнозе и сл.) уз</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lastRenderedPageBreak/>
              <w:t>одговарајуће илустративне елементе,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као и поруке личне природе са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неколико суштинских информација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(нпр. писма, мејлови итд.).</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СЈ2.ОО.С.3.9. Разумеју општи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смисао и важније информације 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једноставнијим врстама књижевних</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текстова прилагођених узрасту 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интересовањима (прозни и поетски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текстови, кратке приче).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СЈ2.ОО.С.3.10. Разумеју 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проналазе важније информације из</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инфографикона и других</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једноставнијих визуелно-</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текстуалних приказа.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СЈ2.ОО.С.3.11. Идентификују и на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основу релевантности издвајају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кључне речи из једноставнијих</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извора информација.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СЈ2.ОО.С.3.12. Успостављају и накратко одржавају друштвени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контакт користећи једноставна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језичка средства приликом</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поздрављања, представљања,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добродошлице, окончања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комуникације, захваљивања,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извињавања, размене основних</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информација о личности 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непосредном окружењу, плановима,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обавезама, услугама.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СЈ2.ОО.С.3.13. Користећи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једноставна језичка средства,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укратко описују или представљају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људе, предмете у свакодневној</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употреби, места, уобичајене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активности, догађаје уз помоћ</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наставника или саговорника и уз</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lastRenderedPageBreak/>
              <w:t>евентуалне краће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паузе/застајкивање. – СЈ2.ОО.С.3.14. Постављају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једноставна питања о темама које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одговарају личним интересовањима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(слободно време, хоби, школа,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породица, другови) и одговарају на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слична питања саговорника.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СЈ2.ОО.С.3.15. Постављају 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одговарају на питања која се односе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на изражавање допадања 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недопадања, слагања и неслагања 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формулишу љубазне молбе,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извињења, упутства и савете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користећи једноставна језичка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средства.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СЈ2.ОО.С.3.16. Пишу једноставне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податке о себи и лицима из блиског</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окружења у обрасцима, упитницима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или табелама, повезују неколико</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исказа у кратак, везани текст о</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блиским темама и састављају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текстове од понуђеног језичког</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материјала на блиске теме у којима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описују себе, своју породицу 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непосредно окружење користећи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једноставну лексику и фреквентне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кохезивне елементе.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СЈ2.ОО.С.3.17. Писаним путем</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достављају/траже основне информације о себи и другима,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састављају краће белешке о важним</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информацијама и тренутним</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потребама, кратке и једноставне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поруке у личном обраћању (нпр.</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СМС, мејл, објаве на друштвеним</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мрежама) у којима се захваљују,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извињавају или нешто честитају.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lastRenderedPageBreak/>
              <w:t>– СЈ2.ОО.С.3.18. На страном језику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преносе саговорнику општи смисао 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најважније информације краћих 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једноставнијих писаних текстова 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усмених исказа информативне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природе.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СЈ2.ОО.С.3.19. На матерњем језику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преносе саговорнику општи смисао 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најважније појединости јавних</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натписа и кратких текстова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информативне природе (плаката,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транспарената, јеловника...),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саопштавају основну тему 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најопштији садржај кратког усменог</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исказа на страном језику.</w:t>
            </w:r>
          </w:p>
        </w:tc>
        <w:tc>
          <w:tcPr>
            <w:tcW w:w="3560" w:type="dxa"/>
            <w:tcBorders>
              <w:top w:val="single" w:sz="2" w:space="0" w:color="auto"/>
            </w:tcBorders>
            <w:shd w:val="clear" w:color="auto" w:fill="auto"/>
          </w:tcPr>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lastRenderedPageBreak/>
              <w:t>– СЈ2.OО.Н.3.1. Разумеју основни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смисао и кључнe појединости 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кратким саопштењима на блиске теме.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СЈ2.ОО.Н.3.2. Разумеју краће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усмене савете, упутства, молбe итд.</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који се тичу личних потреба 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интересовања (нпр. оријентација 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простору, сналажење на јавним</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местима, употреба уређаја и апарата,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правила игре и сл.) који су, по</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потреби, праћени визуелним</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елементима.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СЈ2.ОО.Н.3.3. Разумеју основни смисао и главне информације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споријих, јасно артикулисаних</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монолошких излагања и прича о</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познатим и узрасно адекватним</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lastRenderedPageBreak/>
              <w:t>темама уз одговарајућу визуелну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подршку, паузе и понављања.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СЈ2.ОО.Н.3.4. Разумеју основни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смисао и главне информације из</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разговора двоје или више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(са)говорника о блиским и познатим</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темама, уколико се говори разговетно</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и умереним темпом. – СЈ2.ОО.Н.3.5. Разумеју основни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смисао и главне информације краћих</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медијских садржаја који не садрже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игру речи или неко</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конотативно/скривено/метафорично</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значење), као и тему и основну поруку кратких телевизијских</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репортажа и документарних филмова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помажући се визуелним</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информацијама.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СЈ2.ОО.Н.3.6. Разумеју општи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смисао и фреквентне фразе,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формулације и изразе у текстовима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популарне музике.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СЈ2.ОО.Н.3.7. Разумеју општи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смисао и релевантне информације на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блиске теме у краћим текстовима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једноставне садржине, порукама,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писмима, имејловима о познатим 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узрасно адекватним темама.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СЈ2.ОО.Н.3.8. Разумеју општи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смисао, важније идеје и поруке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једноставних линеарних 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хипертекстуалних врста (адаптирани,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поједностављени и скраћени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lastRenderedPageBreak/>
              <w:t>информативни и књижевни текстови,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новинске вести, брошуре, проспекти,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кратке репортаже, кратки прилози на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друштвеним мрежама) са интернета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или из других писаних медија 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складу са узрастом 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интересовањима.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СЈ2.ОО.Н.3.9. Разумеју општи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смисао, информације, главне идеје 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поруке једноставнијих фикционалних</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прича и других форми из области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књижевности за младе прилагођених</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узрасту и интересовањима.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СЈ2.ОО.Н.3.10. Разумеју и селектују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потребне информације из</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инфографикона и других визуелно-</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текстуалних приказа.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СЈ2.ОО.Н.3.11. Идентификују и на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основу релевантности издвајају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кључне речи и потребне информације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из једноставнијих извора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информација са циљем претраживања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(онлајн) речника, енциклопедија,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брошура и интернет страница.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СЈ2.ОО.Н.3.12. Иницирају и/или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одржавају разговор и интеракцију са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једним саговорником или више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саговорника на блиске и познате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lastRenderedPageBreak/>
              <w:t>теме. Уз минималну помоћ саговорника, траже одређени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предмет, услугу, објашњење планова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и обавеза, повезујући неколико</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краћих исказа у смислену целину.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СЈ2.ОО.Н.3.13. Описују себе и своје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непосредно окружење, школски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контекст и свакодневни (приватан)</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живот, свакодневне активности 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навике, искуства из прошлости,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претходне и планиране активности 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догађаје, уз евентуалне краће паузе 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говору. На једноставан начин 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укратко излажу на задату тему или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резимирају краћи текст (прочитан или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одслушан) ослањајући се по потреби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и на језичка средства која се у њему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појављују.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СЈ2.ОО.Н.3.14. Постављају неколико</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повезаних питања у низу у вези с</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личним потребама, интересовањима,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обавезама, жељама; одговара на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слична питања саговорника.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СЈ2.ОО.Н.3.15. Исказују допадање 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недопадање, слагање и неслагање,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молбе и извињења, упутства, захтеве,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савете, забране образлажући своје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ставове и мишљење једноставнијим</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језичким средствима.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lastRenderedPageBreak/>
              <w:t>– СЈ2.ОО.Н.3.16. Састављају краће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сажете текстове од неколико</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повезаних реченица о себи,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друштвеном и природном окружењу,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аспектима приватног и школског</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живота; пореде људе, ствари и појаве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користећи фреквентне кохезивне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елементе. Писаним путем траже 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преносе детаљније информације,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обавештења или податке о себи 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другима.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СЈ2.ОО.Н.3.17. Састављају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једноставна лична и електронска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писма, поруке, мејлове у којима се са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пријатељима и познаницима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договарају о активностима,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постављају или одговарају на питања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на узрасно релевантне теме.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Једноставним језичким средствима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описују теме и догађаје из приватног,</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јавног и образовног домена и препричавају кратке (прочитане или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одслушане) текстове, ослањајући се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на језичка средства која се у њима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појављују.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 СЈ2.ОО.Н.3.18. На страном језику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саопштавају основне информације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добијене од трећег лица или пренете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путем писаних или усмених текстова 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вези с блиским комуникативним</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ситуацијама и познатим темама.</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lastRenderedPageBreak/>
              <w:t>– СЈ2.ОО.Н.3.19. На матерњем језику</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преносе саговорнику тему, општи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смисао и најважније информације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краћих и једноставнијих писаних</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текстова (новинских и књижевних) и</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кратких усмених исказа опште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информативне природе, примерене</w:t>
            </w:r>
          </w:p>
          <w:p w:rsidR="008C2C90" w:rsidRPr="009E38CC" w:rsidRDefault="008C2C90"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узрасту и интересовањима.</w:t>
            </w:r>
          </w:p>
        </w:tc>
      </w:tr>
    </w:tbl>
    <w:p w:rsidR="008C2C90" w:rsidRPr="009E38CC" w:rsidRDefault="008C2C90" w:rsidP="008C2C90">
      <w:pPr>
        <w:rPr>
          <w:rFonts w:ascii="Times New Roman" w:hAnsi="Times New Roman"/>
          <w:b/>
          <w:sz w:val="24"/>
          <w:szCs w:val="24"/>
        </w:rPr>
      </w:pPr>
    </w:p>
    <w:p w:rsidR="008C2C90" w:rsidRPr="00FA468C" w:rsidRDefault="008C2C90" w:rsidP="008C2C90">
      <w:pPr>
        <w:rPr>
          <w:rFonts w:ascii="Times New Roman" w:hAnsi="Times New Roman"/>
          <w:b/>
          <w:sz w:val="24"/>
          <w:szCs w:val="24"/>
          <w:lang w:val="ru-RU"/>
        </w:rPr>
      </w:pPr>
      <w:r w:rsidRPr="00FA468C">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8C2C90" w:rsidRPr="00FA468C" w:rsidTr="00B66139">
        <w:trPr>
          <w:trHeight w:val="315"/>
        </w:trPr>
        <w:tc>
          <w:tcPr>
            <w:tcW w:w="3330" w:type="dxa"/>
          </w:tcPr>
          <w:p w:rsidR="008C2C90" w:rsidRPr="00FA468C" w:rsidRDefault="008C2C90" w:rsidP="00B66139">
            <w:pPr>
              <w:spacing w:after="0" w:line="240" w:lineRule="auto"/>
              <w:jc w:val="center"/>
              <w:rPr>
                <w:rFonts w:ascii="Times New Roman" w:hAnsi="Times New Roman"/>
                <w:b/>
                <w:sz w:val="24"/>
                <w:szCs w:val="24"/>
                <w:lang w:val="sr-Latn-CS"/>
              </w:rPr>
            </w:pPr>
            <w:r w:rsidRPr="00FA468C">
              <w:rPr>
                <w:rFonts w:ascii="Times New Roman" w:hAnsi="Times New Roman"/>
                <w:b/>
                <w:sz w:val="24"/>
                <w:szCs w:val="24"/>
              </w:rPr>
              <w:t>Област/Тема</w:t>
            </w:r>
          </w:p>
        </w:tc>
        <w:tc>
          <w:tcPr>
            <w:tcW w:w="10980" w:type="dxa"/>
            <w:tcBorders>
              <w:right w:val="single" w:sz="4" w:space="0" w:color="auto"/>
            </w:tcBorders>
          </w:tcPr>
          <w:p w:rsidR="008C2C90" w:rsidRPr="00FA468C" w:rsidRDefault="008C2C90" w:rsidP="00B66139">
            <w:pPr>
              <w:spacing w:after="0" w:line="240" w:lineRule="auto"/>
              <w:jc w:val="center"/>
              <w:rPr>
                <w:rFonts w:ascii="Times New Roman" w:hAnsi="Times New Roman"/>
                <w:b/>
                <w:sz w:val="24"/>
                <w:szCs w:val="24"/>
              </w:rPr>
            </w:pPr>
            <w:r w:rsidRPr="00FA468C">
              <w:rPr>
                <w:rFonts w:ascii="Times New Roman" w:hAnsi="Times New Roman"/>
                <w:b/>
                <w:sz w:val="24"/>
                <w:szCs w:val="24"/>
              </w:rPr>
              <w:t>Начини и поступци остваривања</w:t>
            </w:r>
          </w:p>
        </w:tc>
      </w:tr>
      <w:tr w:rsidR="008C2C90" w:rsidRPr="00FA468C" w:rsidTr="00B66139">
        <w:trPr>
          <w:trHeight w:val="315"/>
        </w:trPr>
        <w:tc>
          <w:tcPr>
            <w:tcW w:w="3330" w:type="dxa"/>
            <w:vAlign w:val="center"/>
          </w:tcPr>
          <w:p w:rsidR="008C2C90" w:rsidRPr="00FA468C" w:rsidRDefault="008C2C90" w:rsidP="00B66139">
            <w:pPr>
              <w:spacing w:after="0"/>
              <w:rPr>
                <w:rFonts w:ascii="Times New Roman" w:hAnsi="Times New Roman"/>
                <w:b/>
                <w:sz w:val="24"/>
                <w:szCs w:val="24"/>
                <w:lang w:val="sr-Cyrl-CS"/>
              </w:rPr>
            </w:pPr>
            <w:r w:rsidRPr="00FA468C">
              <w:rPr>
                <w:rFonts w:ascii="Times New Roman" w:hAnsi="Times New Roman"/>
                <w:b/>
                <w:sz w:val="24"/>
                <w:szCs w:val="24"/>
                <w:lang w:val="sr-Cyrl-CS"/>
              </w:rPr>
              <w:t>ГРАМАТИКА</w:t>
            </w:r>
          </w:p>
          <w:p w:rsidR="008C2C90" w:rsidRPr="00FA468C" w:rsidRDefault="008C2C90" w:rsidP="00B66139">
            <w:pPr>
              <w:spacing w:after="0"/>
              <w:rPr>
                <w:rFonts w:ascii="Times New Roman" w:hAnsi="Times New Roman"/>
                <w:b/>
                <w:sz w:val="24"/>
                <w:szCs w:val="24"/>
              </w:rPr>
            </w:pPr>
            <w:r w:rsidRPr="00FA468C">
              <w:rPr>
                <w:rFonts w:ascii="Times New Roman" w:hAnsi="Times New Roman"/>
                <w:b/>
                <w:sz w:val="24"/>
                <w:szCs w:val="24"/>
                <w:lang w:val="sr-Cyrl-CS"/>
              </w:rPr>
              <w:t>-Реченица Е</w:t>
            </w:r>
            <w:r w:rsidRPr="00FA468C">
              <w:rPr>
                <w:rFonts w:ascii="Times New Roman" w:hAnsi="Times New Roman"/>
                <w:b/>
                <w:sz w:val="24"/>
                <w:szCs w:val="24"/>
                <w:lang w:val="de-DE"/>
              </w:rPr>
              <w:t>S</w:t>
            </w:r>
            <w:r w:rsidRPr="00FA468C">
              <w:rPr>
                <w:rFonts w:ascii="Times New Roman" w:hAnsi="Times New Roman"/>
                <w:b/>
                <w:sz w:val="24"/>
                <w:szCs w:val="24"/>
                <w:lang w:val="sr-Cyrl-CS"/>
              </w:rPr>
              <w:t xml:space="preserve"> </w:t>
            </w:r>
            <w:r w:rsidRPr="00FA468C">
              <w:rPr>
                <w:rFonts w:ascii="Times New Roman" w:hAnsi="Times New Roman"/>
                <w:b/>
                <w:sz w:val="24"/>
                <w:szCs w:val="24"/>
                <w:lang w:val="de-DE"/>
              </w:rPr>
              <w:t>IST</w:t>
            </w:r>
            <w:r w:rsidRPr="00FA468C">
              <w:rPr>
                <w:rFonts w:ascii="Times New Roman" w:hAnsi="Times New Roman"/>
                <w:b/>
                <w:sz w:val="24"/>
                <w:szCs w:val="24"/>
              </w:rPr>
              <w:t>… усвајање негације</w:t>
            </w:r>
            <w:r w:rsidRPr="00FA468C">
              <w:rPr>
                <w:rFonts w:ascii="Times New Roman" w:hAnsi="Times New Roman"/>
                <w:b/>
                <w:sz w:val="24"/>
                <w:szCs w:val="24"/>
                <w:lang w:val="sr-Cyrl-CS"/>
              </w:rPr>
              <w:t xml:space="preserve"> </w:t>
            </w:r>
            <w:r w:rsidRPr="00FA468C">
              <w:rPr>
                <w:rFonts w:ascii="Times New Roman" w:hAnsi="Times New Roman"/>
                <w:b/>
                <w:sz w:val="24"/>
                <w:szCs w:val="24"/>
                <w:lang w:val="de-DE"/>
              </w:rPr>
              <w:t>KEIN</w:t>
            </w:r>
            <w:r w:rsidRPr="00FA468C">
              <w:rPr>
                <w:rFonts w:ascii="Times New Roman" w:hAnsi="Times New Roman"/>
                <w:b/>
                <w:sz w:val="24"/>
                <w:szCs w:val="24"/>
              </w:rPr>
              <w:t xml:space="preserve"> и </w:t>
            </w:r>
            <w:r w:rsidRPr="00FA468C">
              <w:rPr>
                <w:rFonts w:ascii="Times New Roman" w:hAnsi="Times New Roman"/>
                <w:b/>
                <w:sz w:val="24"/>
                <w:szCs w:val="24"/>
                <w:lang w:val="sr-Cyrl-CS"/>
              </w:rPr>
              <w:t xml:space="preserve"> </w:t>
            </w:r>
            <w:r w:rsidRPr="00FA468C">
              <w:rPr>
                <w:rFonts w:ascii="Times New Roman" w:hAnsi="Times New Roman"/>
                <w:b/>
                <w:sz w:val="24"/>
                <w:szCs w:val="24"/>
                <w:lang w:val="de-DE"/>
              </w:rPr>
              <w:t>NICHT</w:t>
            </w:r>
          </w:p>
          <w:p w:rsidR="008C2C90" w:rsidRPr="00FA468C" w:rsidRDefault="008C2C90" w:rsidP="00B66139">
            <w:pPr>
              <w:spacing w:after="0"/>
              <w:rPr>
                <w:rFonts w:ascii="Times New Roman" w:hAnsi="Times New Roman"/>
                <w:b/>
                <w:sz w:val="24"/>
                <w:szCs w:val="24"/>
              </w:rPr>
            </w:pPr>
            <w:r w:rsidRPr="00FA468C">
              <w:rPr>
                <w:rFonts w:ascii="Times New Roman" w:hAnsi="Times New Roman"/>
                <w:b/>
                <w:sz w:val="24"/>
                <w:szCs w:val="24"/>
              </w:rPr>
              <w:t xml:space="preserve">- негација </w:t>
            </w:r>
            <w:r w:rsidRPr="00FA468C">
              <w:rPr>
                <w:rFonts w:ascii="Times New Roman" w:hAnsi="Times New Roman"/>
                <w:b/>
                <w:sz w:val="24"/>
                <w:szCs w:val="24"/>
                <w:lang w:val="de-DE"/>
              </w:rPr>
              <w:t>KEIN</w:t>
            </w:r>
            <w:r w:rsidRPr="00FA468C">
              <w:rPr>
                <w:rFonts w:ascii="Times New Roman" w:hAnsi="Times New Roman"/>
                <w:b/>
                <w:sz w:val="24"/>
                <w:szCs w:val="24"/>
              </w:rPr>
              <w:t xml:space="preserve"> у номинативу и акузативу</w:t>
            </w:r>
          </w:p>
          <w:p w:rsidR="008C2C90" w:rsidRPr="00FA468C" w:rsidRDefault="008C2C90" w:rsidP="00B66139">
            <w:pPr>
              <w:spacing w:after="0"/>
              <w:rPr>
                <w:rFonts w:ascii="Times New Roman" w:hAnsi="Times New Roman"/>
                <w:b/>
                <w:sz w:val="24"/>
                <w:szCs w:val="24"/>
              </w:rPr>
            </w:pPr>
            <w:r w:rsidRPr="00FA468C">
              <w:rPr>
                <w:rFonts w:ascii="Times New Roman" w:hAnsi="Times New Roman"/>
                <w:b/>
                <w:sz w:val="24"/>
                <w:szCs w:val="24"/>
              </w:rPr>
              <w:t>- именице ( заједничке, властите)</w:t>
            </w:r>
          </w:p>
          <w:p w:rsidR="008C2C90" w:rsidRPr="00FA468C" w:rsidRDefault="008C2C90" w:rsidP="00B66139">
            <w:pPr>
              <w:spacing w:after="0"/>
              <w:rPr>
                <w:rFonts w:ascii="Times New Roman" w:hAnsi="Times New Roman"/>
                <w:b/>
                <w:sz w:val="24"/>
                <w:szCs w:val="24"/>
              </w:rPr>
            </w:pPr>
            <w:r w:rsidRPr="00FA468C">
              <w:rPr>
                <w:rFonts w:ascii="Times New Roman" w:hAnsi="Times New Roman"/>
                <w:b/>
                <w:sz w:val="24"/>
                <w:szCs w:val="24"/>
              </w:rPr>
              <w:t>- члан</w:t>
            </w:r>
          </w:p>
          <w:p w:rsidR="008C2C90" w:rsidRPr="00FA468C" w:rsidRDefault="008C2C90" w:rsidP="00B66139">
            <w:pPr>
              <w:spacing w:after="0"/>
              <w:rPr>
                <w:rFonts w:ascii="Times New Roman" w:hAnsi="Times New Roman"/>
                <w:b/>
                <w:sz w:val="24"/>
                <w:szCs w:val="24"/>
              </w:rPr>
            </w:pPr>
            <w:r w:rsidRPr="00FA468C">
              <w:rPr>
                <w:rFonts w:ascii="Times New Roman" w:hAnsi="Times New Roman"/>
                <w:b/>
                <w:sz w:val="24"/>
                <w:szCs w:val="24"/>
              </w:rPr>
              <w:t>- заменице</w:t>
            </w:r>
          </w:p>
          <w:p w:rsidR="008C2C90" w:rsidRPr="00FA468C" w:rsidRDefault="008C2C90" w:rsidP="00B66139">
            <w:pPr>
              <w:spacing w:after="0"/>
              <w:rPr>
                <w:rFonts w:ascii="Times New Roman" w:hAnsi="Times New Roman"/>
                <w:b/>
                <w:sz w:val="24"/>
                <w:szCs w:val="24"/>
              </w:rPr>
            </w:pPr>
            <w:r w:rsidRPr="00FA468C">
              <w:rPr>
                <w:rFonts w:ascii="Times New Roman" w:hAnsi="Times New Roman"/>
                <w:b/>
                <w:sz w:val="24"/>
                <w:szCs w:val="24"/>
              </w:rPr>
              <w:t>- придеви</w:t>
            </w:r>
          </w:p>
          <w:p w:rsidR="008C2C90" w:rsidRPr="00FA468C" w:rsidRDefault="008C2C90" w:rsidP="00B66139">
            <w:pPr>
              <w:spacing w:after="0"/>
              <w:rPr>
                <w:rFonts w:ascii="Times New Roman" w:hAnsi="Times New Roman"/>
                <w:b/>
                <w:sz w:val="24"/>
                <w:szCs w:val="24"/>
              </w:rPr>
            </w:pPr>
            <w:r w:rsidRPr="00FA468C">
              <w:rPr>
                <w:rFonts w:ascii="Times New Roman" w:hAnsi="Times New Roman"/>
                <w:b/>
                <w:sz w:val="24"/>
                <w:szCs w:val="24"/>
              </w:rPr>
              <w:t>-предлози</w:t>
            </w:r>
          </w:p>
          <w:p w:rsidR="008C2C90" w:rsidRPr="00FA468C" w:rsidRDefault="008C2C90" w:rsidP="00B66139">
            <w:pPr>
              <w:spacing w:after="0"/>
              <w:rPr>
                <w:rFonts w:ascii="Times New Roman" w:hAnsi="Times New Roman"/>
                <w:b/>
                <w:sz w:val="24"/>
                <w:szCs w:val="24"/>
              </w:rPr>
            </w:pPr>
            <w:r w:rsidRPr="00FA468C">
              <w:rPr>
                <w:rFonts w:ascii="Times New Roman" w:hAnsi="Times New Roman"/>
                <w:b/>
                <w:sz w:val="24"/>
                <w:szCs w:val="24"/>
              </w:rPr>
              <w:t>- прилози</w:t>
            </w:r>
          </w:p>
          <w:p w:rsidR="008C2C90" w:rsidRPr="00FA468C" w:rsidRDefault="008C2C90" w:rsidP="00B66139">
            <w:pPr>
              <w:spacing w:after="0"/>
              <w:rPr>
                <w:rFonts w:ascii="Times New Roman" w:hAnsi="Times New Roman"/>
                <w:b/>
                <w:sz w:val="24"/>
                <w:szCs w:val="24"/>
              </w:rPr>
            </w:pPr>
            <w:r w:rsidRPr="00FA468C">
              <w:rPr>
                <w:rFonts w:ascii="Times New Roman" w:hAnsi="Times New Roman"/>
                <w:b/>
                <w:sz w:val="24"/>
                <w:szCs w:val="24"/>
              </w:rPr>
              <w:t>-глаголи</w:t>
            </w:r>
          </w:p>
          <w:p w:rsidR="008C2C90" w:rsidRPr="00B66139" w:rsidRDefault="008C2C90" w:rsidP="00B66139">
            <w:pPr>
              <w:spacing w:after="0"/>
              <w:rPr>
                <w:rFonts w:ascii="Times New Roman" w:hAnsi="Times New Roman"/>
                <w:b/>
                <w:sz w:val="24"/>
                <w:szCs w:val="24"/>
              </w:rPr>
            </w:pPr>
            <w:r w:rsidRPr="00FA468C">
              <w:rPr>
                <w:rFonts w:ascii="Times New Roman" w:hAnsi="Times New Roman"/>
                <w:b/>
                <w:sz w:val="24"/>
                <w:szCs w:val="24"/>
              </w:rPr>
              <w:t>-бројеви</w:t>
            </w:r>
          </w:p>
        </w:tc>
        <w:tc>
          <w:tcPr>
            <w:tcW w:w="10980" w:type="dxa"/>
            <w:tcBorders>
              <w:right w:val="single" w:sz="4" w:space="0" w:color="auto"/>
            </w:tcBorders>
          </w:tcPr>
          <w:p w:rsidR="008C2C90" w:rsidRPr="00FA468C" w:rsidRDefault="008C2C90" w:rsidP="00B66139">
            <w:pPr>
              <w:spacing w:after="0" w:line="240" w:lineRule="auto"/>
              <w:rPr>
                <w:rFonts w:ascii="Times New Roman" w:hAnsi="Times New Roman"/>
                <w:sz w:val="24"/>
                <w:szCs w:val="24"/>
                <w:lang w:val="sr-Cyrl-CS"/>
              </w:rPr>
            </w:pPr>
            <w:r w:rsidRPr="00FA468C">
              <w:rPr>
                <w:rFonts w:ascii="Times New Roman" w:hAnsi="Times New Roman"/>
                <w:sz w:val="24"/>
                <w:szCs w:val="24"/>
                <w:lang w:val="sr-Cyrl-CS"/>
              </w:rPr>
              <w:t>презентација наставних садржаја</w:t>
            </w:r>
          </w:p>
          <w:p w:rsidR="008C2C90" w:rsidRPr="00FA468C" w:rsidRDefault="008C2C90" w:rsidP="00B66139">
            <w:pPr>
              <w:spacing w:after="0" w:line="240" w:lineRule="auto"/>
              <w:rPr>
                <w:rFonts w:ascii="Times New Roman" w:hAnsi="Times New Roman"/>
                <w:sz w:val="24"/>
                <w:szCs w:val="24"/>
                <w:lang w:val="sr-Cyrl-CS"/>
              </w:rPr>
            </w:pPr>
            <w:r w:rsidRPr="00FA468C">
              <w:rPr>
                <w:rFonts w:ascii="Times New Roman" w:hAnsi="Times New Roman"/>
                <w:sz w:val="24"/>
                <w:szCs w:val="24"/>
                <w:lang w:val="sr-Cyrl-CS"/>
              </w:rPr>
              <w:t xml:space="preserve">препознавање и примена граматичких садржаја </w:t>
            </w:r>
          </w:p>
          <w:p w:rsidR="008C2C90" w:rsidRPr="00FA468C" w:rsidRDefault="008C2C90" w:rsidP="00B66139">
            <w:pPr>
              <w:spacing w:after="0" w:line="240" w:lineRule="auto"/>
              <w:rPr>
                <w:rFonts w:ascii="Times New Roman" w:hAnsi="Times New Roman"/>
                <w:sz w:val="24"/>
                <w:szCs w:val="24"/>
                <w:lang w:val="sr-Cyrl-CS"/>
              </w:rPr>
            </w:pPr>
            <w:r w:rsidRPr="00FA468C">
              <w:rPr>
                <w:rFonts w:ascii="Times New Roman" w:hAnsi="Times New Roman"/>
                <w:sz w:val="24"/>
                <w:szCs w:val="24"/>
                <w:lang w:val="sr-Cyrl-CS"/>
              </w:rPr>
              <w:t>рад у пару</w:t>
            </w:r>
          </w:p>
          <w:p w:rsidR="008C2C90" w:rsidRPr="00FA468C" w:rsidRDefault="008C2C90" w:rsidP="00B66139">
            <w:pPr>
              <w:spacing w:after="0" w:line="240" w:lineRule="auto"/>
              <w:rPr>
                <w:rFonts w:ascii="Times New Roman" w:hAnsi="Times New Roman"/>
                <w:sz w:val="24"/>
                <w:szCs w:val="24"/>
                <w:lang w:val="sr-Cyrl-CS"/>
              </w:rPr>
            </w:pPr>
            <w:r w:rsidRPr="00FA468C">
              <w:rPr>
                <w:rFonts w:ascii="Times New Roman" w:hAnsi="Times New Roman"/>
                <w:sz w:val="24"/>
                <w:szCs w:val="24"/>
                <w:lang w:val="sr-Cyrl-CS"/>
              </w:rPr>
              <w:t>групни рад  на задату тему</w:t>
            </w:r>
          </w:p>
          <w:p w:rsidR="008C2C90" w:rsidRPr="00FA468C" w:rsidRDefault="008C2C90" w:rsidP="00B66139">
            <w:pPr>
              <w:spacing w:after="0" w:line="240" w:lineRule="auto"/>
              <w:rPr>
                <w:rFonts w:ascii="Times New Roman" w:hAnsi="Times New Roman"/>
                <w:sz w:val="24"/>
                <w:szCs w:val="24"/>
                <w:lang w:val="sr-Cyrl-CS"/>
              </w:rPr>
            </w:pPr>
            <w:r w:rsidRPr="00FA468C">
              <w:rPr>
                <w:rFonts w:ascii="Times New Roman" w:hAnsi="Times New Roman"/>
                <w:sz w:val="24"/>
                <w:szCs w:val="24"/>
                <w:lang w:val="sr-Cyrl-CS"/>
              </w:rPr>
              <w:t>израда пројеката</w:t>
            </w:r>
          </w:p>
          <w:p w:rsidR="008C2C90" w:rsidRPr="00FA468C" w:rsidRDefault="008C2C90" w:rsidP="00B66139">
            <w:pPr>
              <w:spacing w:after="0" w:line="240" w:lineRule="auto"/>
              <w:rPr>
                <w:rFonts w:ascii="Times New Roman" w:hAnsi="Times New Roman"/>
                <w:sz w:val="24"/>
                <w:szCs w:val="24"/>
                <w:lang w:val="sr-Cyrl-CS"/>
              </w:rPr>
            </w:pPr>
            <w:r w:rsidRPr="00FA468C">
              <w:rPr>
                <w:rFonts w:ascii="Times New Roman" w:hAnsi="Times New Roman"/>
                <w:sz w:val="24"/>
                <w:szCs w:val="24"/>
                <w:lang w:val="sr-Cyrl-CS"/>
              </w:rPr>
              <w:t>израда паноа</w:t>
            </w:r>
          </w:p>
          <w:p w:rsidR="008C2C90" w:rsidRPr="00FA468C" w:rsidRDefault="008C2C90" w:rsidP="00B66139">
            <w:pPr>
              <w:spacing w:after="0" w:line="240" w:lineRule="auto"/>
              <w:rPr>
                <w:rFonts w:ascii="Times New Roman" w:hAnsi="Times New Roman"/>
                <w:sz w:val="24"/>
                <w:szCs w:val="24"/>
                <w:lang w:val="sr-Cyrl-CS"/>
              </w:rPr>
            </w:pPr>
            <w:r w:rsidRPr="00FA468C">
              <w:rPr>
                <w:rFonts w:ascii="Times New Roman" w:hAnsi="Times New Roman"/>
                <w:sz w:val="24"/>
                <w:szCs w:val="24"/>
                <w:lang w:val="sr-Cyrl-CS"/>
              </w:rPr>
              <w:t>приближавање граматичких садржаја из угла свакодневнице</w:t>
            </w:r>
          </w:p>
          <w:p w:rsidR="008C2C90" w:rsidRPr="00FA468C" w:rsidRDefault="008C2C90" w:rsidP="00B66139">
            <w:pPr>
              <w:spacing w:after="0" w:line="240" w:lineRule="auto"/>
              <w:rPr>
                <w:rFonts w:ascii="Times New Roman" w:hAnsi="Times New Roman"/>
                <w:sz w:val="24"/>
                <w:szCs w:val="24"/>
                <w:lang w:val="sr-Cyrl-CS"/>
              </w:rPr>
            </w:pPr>
            <w:r w:rsidRPr="00FA468C">
              <w:rPr>
                <w:rFonts w:ascii="Times New Roman" w:hAnsi="Times New Roman"/>
                <w:sz w:val="24"/>
                <w:szCs w:val="24"/>
                <w:lang w:val="sr-Cyrl-CS"/>
              </w:rPr>
              <w:t xml:space="preserve">утврђивање и систематизација путем штампаног материјала, радне свеске и мини тестова </w:t>
            </w:r>
          </w:p>
          <w:p w:rsidR="008C2C90" w:rsidRPr="00FA468C" w:rsidRDefault="008C2C90" w:rsidP="00B66139">
            <w:pPr>
              <w:spacing w:after="0" w:line="240" w:lineRule="auto"/>
              <w:rPr>
                <w:rFonts w:ascii="Times New Roman" w:hAnsi="Times New Roman"/>
                <w:sz w:val="24"/>
                <w:szCs w:val="24"/>
                <w:lang w:val="sr-Cyrl-CS"/>
              </w:rPr>
            </w:pPr>
            <w:r w:rsidRPr="00FA468C">
              <w:rPr>
                <w:rFonts w:ascii="Times New Roman" w:hAnsi="Times New Roman"/>
                <w:sz w:val="24"/>
                <w:szCs w:val="24"/>
                <w:lang w:val="sr-Cyrl-CS"/>
              </w:rPr>
              <w:t>квиз</w:t>
            </w:r>
          </w:p>
          <w:p w:rsidR="008C2C90" w:rsidRPr="00FA468C" w:rsidRDefault="008C2C90" w:rsidP="00B66139">
            <w:pPr>
              <w:spacing w:after="0" w:line="240" w:lineRule="auto"/>
              <w:rPr>
                <w:rFonts w:ascii="Times New Roman" w:hAnsi="Times New Roman"/>
                <w:sz w:val="24"/>
                <w:szCs w:val="24"/>
                <w:lang w:val="sr-Cyrl-CS"/>
              </w:rPr>
            </w:pPr>
            <w:r w:rsidRPr="00FA468C">
              <w:rPr>
                <w:rFonts w:ascii="Times New Roman" w:hAnsi="Times New Roman"/>
                <w:sz w:val="24"/>
                <w:szCs w:val="24"/>
                <w:lang w:val="sr-Cyrl-CS"/>
              </w:rPr>
              <w:t>корелација и позивање на стечено знање из граматике матерњег језика</w:t>
            </w:r>
          </w:p>
          <w:p w:rsidR="008C2C90" w:rsidRPr="00FA468C" w:rsidRDefault="008C2C90" w:rsidP="00B66139">
            <w:pPr>
              <w:spacing w:after="0" w:line="240" w:lineRule="auto"/>
              <w:rPr>
                <w:rFonts w:ascii="Times New Roman" w:hAnsi="Times New Roman"/>
                <w:sz w:val="24"/>
                <w:szCs w:val="24"/>
                <w:lang w:val="sr-Cyrl-CS"/>
              </w:rPr>
            </w:pPr>
            <w:r w:rsidRPr="00FA468C">
              <w:rPr>
                <w:rFonts w:ascii="Times New Roman" w:hAnsi="Times New Roman"/>
                <w:sz w:val="24"/>
                <w:szCs w:val="24"/>
                <w:lang w:val="sr-Cyrl-CS"/>
              </w:rPr>
              <w:t>начини реализације уз помоћ визуелног и аудио материјала</w:t>
            </w:r>
          </w:p>
          <w:p w:rsidR="008C2C90" w:rsidRPr="00FA468C" w:rsidRDefault="008C2C90" w:rsidP="00B66139">
            <w:pPr>
              <w:spacing w:after="0" w:line="240" w:lineRule="auto"/>
              <w:rPr>
                <w:rFonts w:ascii="Times New Roman" w:hAnsi="Times New Roman"/>
                <w:sz w:val="24"/>
                <w:szCs w:val="24"/>
                <w:lang w:val="sr-Cyrl-CS"/>
              </w:rPr>
            </w:pPr>
            <w:r w:rsidRPr="00FA468C">
              <w:rPr>
                <w:rFonts w:ascii="Times New Roman" w:hAnsi="Times New Roman"/>
                <w:sz w:val="24"/>
                <w:szCs w:val="24"/>
                <w:lang w:val="sr-Cyrl-CS"/>
              </w:rPr>
              <w:t>допунска и додатна настава</w:t>
            </w:r>
          </w:p>
          <w:p w:rsidR="008C2C90" w:rsidRPr="00FA468C" w:rsidRDefault="008C2C90" w:rsidP="00B66139">
            <w:pPr>
              <w:spacing w:after="0" w:line="240" w:lineRule="auto"/>
              <w:rPr>
                <w:rFonts w:ascii="Times New Roman" w:hAnsi="Times New Roman"/>
                <w:sz w:val="24"/>
                <w:szCs w:val="24"/>
              </w:rPr>
            </w:pPr>
          </w:p>
        </w:tc>
      </w:tr>
      <w:tr w:rsidR="008C2C90" w:rsidRPr="00FA468C" w:rsidTr="00B66139">
        <w:trPr>
          <w:trHeight w:val="315"/>
        </w:trPr>
        <w:tc>
          <w:tcPr>
            <w:tcW w:w="3330" w:type="dxa"/>
            <w:vAlign w:val="center"/>
          </w:tcPr>
          <w:p w:rsidR="008C2C90" w:rsidRPr="00FA468C" w:rsidRDefault="008C2C90" w:rsidP="00B66139">
            <w:pPr>
              <w:spacing w:after="0"/>
              <w:rPr>
                <w:rFonts w:ascii="Times New Roman" w:hAnsi="Times New Roman"/>
                <w:b/>
                <w:sz w:val="24"/>
                <w:szCs w:val="24"/>
                <w:lang w:val="sr-Cyrl-CS"/>
              </w:rPr>
            </w:pPr>
            <w:r w:rsidRPr="00FA468C">
              <w:rPr>
                <w:rFonts w:ascii="Times New Roman" w:hAnsi="Times New Roman"/>
                <w:b/>
                <w:sz w:val="24"/>
                <w:szCs w:val="24"/>
                <w:lang w:val="sr-Cyrl-CS"/>
              </w:rPr>
              <w:t>ВОКАБУЛАР И ИЗГОВОР</w:t>
            </w:r>
          </w:p>
          <w:p w:rsidR="008C2C90" w:rsidRPr="00FA468C" w:rsidRDefault="008C2C90" w:rsidP="00B66139">
            <w:pPr>
              <w:spacing w:after="0"/>
              <w:rPr>
                <w:rFonts w:ascii="Times New Roman" w:hAnsi="Times New Roman"/>
                <w:sz w:val="24"/>
                <w:szCs w:val="24"/>
                <w:lang w:val="sr-Cyrl-CS"/>
              </w:rPr>
            </w:pPr>
          </w:p>
        </w:tc>
        <w:tc>
          <w:tcPr>
            <w:tcW w:w="10980" w:type="dxa"/>
            <w:tcBorders>
              <w:right w:val="single" w:sz="4" w:space="0" w:color="auto"/>
            </w:tcBorders>
          </w:tcPr>
          <w:p w:rsidR="008C2C90" w:rsidRPr="00FA468C" w:rsidRDefault="008C2C90" w:rsidP="00B66139">
            <w:pPr>
              <w:spacing w:after="0" w:line="240" w:lineRule="auto"/>
              <w:rPr>
                <w:rFonts w:ascii="Times New Roman" w:hAnsi="Times New Roman"/>
                <w:sz w:val="24"/>
                <w:szCs w:val="24"/>
                <w:lang w:val="sr-Cyrl-CS"/>
              </w:rPr>
            </w:pPr>
            <w:r w:rsidRPr="00FA468C">
              <w:rPr>
                <w:rFonts w:ascii="Times New Roman" w:hAnsi="Times New Roman"/>
                <w:sz w:val="24"/>
                <w:szCs w:val="24"/>
                <w:lang w:val="sr-Cyrl-CS"/>
              </w:rPr>
              <w:t>слушање и реаговање на упутства наставника или са аудио записа</w:t>
            </w:r>
          </w:p>
          <w:p w:rsidR="008C2C90" w:rsidRPr="00FA468C" w:rsidRDefault="008C2C90" w:rsidP="00B66139">
            <w:pPr>
              <w:spacing w:after="0" w:line="240" w:lineRule="auto"/>
              <w:rPr>
                <w:rFonts w:ascii="Times New Roman" w:hAnsi="Times New Roman"/>
                <w:sz w:val="24"/>
                <w:szCs w:val="24"/>
                <w:lang w:val="sr-Cyrl-CS"/>
              </w:rPr>
            </w:pPr>
            <w:r w:rsidRPr="00FA468C">
              <w:rPr>
                <w:rFonts w:ascii="Times New Roman" w:hAnsi="Times New Roman"/>
                <w:sz w:val="24"/>
                <w:szCs w:val="24"/>
                <w:lang w:val="sr-Cyrl-CS"/>
              </w:rPr>
              <w:t>драмска игра, рад у пару</w:t>
            </w:r>
          </w:p>
          <w:p w:rsidR="008C2C90" w:rsidRPr="00FA468C" w:rsidRDefault="008C2C90" w:rsidP="00B66139">
            <w:pPr>
              <w:spacing w:after="0" w:line="240" w:lineRule="auto"/>
              <w:rPr>
                <w:rFonts w:ascii="Times New Roman" w:hAnsi="Times New Roman"/>
                <w:sz w:val="24"/>
                <w:szCs w:val="24"/>
                <w:lang w:val="sr-Cyrl-CS"/>
              </w:rPr>
            </w:pPr>
            <w:r w:rsidRPr="00FA468C">
              <w:rPr>
                <w:rFonts w:ascii="Times New Roman" w:hAnsi="Times New Roman"/>
                <w:sz w:val="24"/>
                <w:szCs w:val="24"/>
                <w:lang w:val="sr-Cyrl-CS"/>
              </w:rPr>
              <w:t>именовање научених појмова и израза уз често групно понављање</w:t>
            </w:r>
          </w:p>
          <w:p w:rsidR="008C2C90" w:rsidRPr="00FA468C" w:rsidRDefault="008C2C90" w:rsidP="00B66139">
            <w:pPr>
              <w:spacing w:after="0" w:line="240" w:lineRule="auto"/>
              <w:rPr>
                <w:rFonts w:ascii="Times New Roman" w:hAnsi="Times New Roman"/>
                <w:sz w:val="24"/>
                <w:szCs w:val="24"/>
                <w:lang w:val="sr-Cyrl-CS"/>
              </w:rPr>
            </w:pPr>
            <w:r w:rsidRPr="00FA468C">
              <w:rPr>
                <w:rFonts w:ascii="Times New Roman" w:hAnsi="Times New Roman"/>
                <w:sz w:val="24"/>
                <w:szCs w:val="24"/>
                <w:lang w:val="sr-Cyrl-CS"/>
              </w:rPr>
              <w:t>читање наглас</w:t>
            </w:r>
          </w:p>
          <w:p w:rsidR="008C2C90" w:rsidRPr="00FA468C" w:rsidRDefault="008C2C90" w:rsidP="00B66139">
            <w:pPr>
              <w:spacing w:after="0" w:line="240" w:lineRule="auto"/>
              <w:rPr>
                <w:rFonts w:ascii="Times New Roman" w:hAnsi="Times New Roman"/>
                <w:sz w:val="24"/>
                <w:szCs w:val="24"/>
                <w:lang w:val="sr-Cyrl-CS"/>
              </w:rPr>
            </w:pPr>
            <w:r w:rsidRPr="00FA468C">
              <w:rPr>
                <w:rFonts w:ascii="Times New Roman" w:hAnsi="Times New Roman"/>
                <w:sz w:val="24"/>
                <w:szCs w:val="24"/>
                <w:lang w:val="sr-Cyrl-CS"/>
              </w:rPr>
              <w:t>вежбе са акцентовањем</w:t>
            </w:r>
          </w:p>
          <w:p w:rsidR="008C2C90" w:rsidRPr="00FA468C" w:rsidRDefault="008C2C90" w:rsidP="00B66139">
            <w:pPr>
              <w:spacing w:after="0" w:line="240" w:lineRule="auto"/>
              <w:rPr>
                <w:rFonts w:ascii="Times New Roman" w:hAnsi="Times New Roman"/>
                <w:sz w:val="24"/>
                <w:szCs w:val="24"/>
                <w:lang w:val="sr-Cyrl-CS"/>
              </w:rPr>
            </w:pPr>
            <w:r w:rsidRPr="00FA468C">
              <w:rPr>
                <w:rFonts w:ascii="Times New Roman" w:hAnsi="Times New Roman"/>
                <w:sz w:val="24"/>
                <w:szCs w:val="24"/>
                <w:lang w:val="sr-Cyrl-CS"/>
              </w:rPr>
              <w:t>провера речи</w:t>
            </w:r>
          </w:p>
          <w:p w:rsidR="008C2C90" w:rsidRPr="00FA468C" w:rsidRDefault="008C2C90" w:rsidP="00B66139">
            <w:pPr>
              <w:spacing w:after="0" w:line="240" w:lineRule="auto"/>
              <w:rPr>
                <w:rFonts w:ascii="Times New Roman" w:hAnsi="Times New Roman"/>
                <w:sz w:val="24"/>
                <w:szCs w:val="24"/>
                <w:lang w:val="sr-Cyrl-CS"/>
              </w:rPr>
            </w:pPr>
            <w:r w:rsidRPr="00FA468C">
              <w:rPr>
                <w:rFonts w:ascii="Times New Roman" w:hAnsi="Times New Roman"/>
                <w:sz w:val="24"/>
                <w:szCs w:val="24"/>
                <w:lang w:val="sr-Cyrl-CS"/>
              </w:rPr>
              <w:lastRenderedPageBreak/>
              <w:t>рад у пару (дијалог)</w:t>
            </w:r>
          </w:p>
          <w:p w:rsidR="008C2C90" w:rsidRPr="00FA468C" w:rsidRDefault="008C2C90" w:rsidP="00B66139">
            <w:pPr>
              <w:spacing w:after="0" w:line="240" w:lineRule="auto"/>
              <w:rPr>
                <w:rFonts w:ascii="Times New Roman" w:hAnsi="Times New Roman"/>
                <w:sz w:val="24"/>
                <w:szCs w:val="24"/>
                <w:lang w:val="sr-Latn-CS"/>
              </w:rPr>
            </w:pPr>
          </w:p>
        </w:tc>
      </w:tr>
      <w:tr w:rsidR="008C2C90" w:rsidRPr="00FA468C" w:rsidTr="00B66139">
        <w:trPr>
          <w:trHeight w:val="315"/>
        </w:trPr>
        <w:tc>
          <w:tcPr>
            <w:tcW w:w="3330" w:type="dxa"/>
            <w:vAlign w:val="center"/>
          </w:tcPr>
          <w:p w:rsidR="008C2C90" w:rsidRPr="00FA468C" w:rsidRDefault="008C2C90" w:rsidP="00B66139">
            <w:pPr>
              <w:spacing w:after="0"/>
              <w:rPr>
                <w:rFonts w:ascii="Times New Roman" w:hAnsi="Times New Roman"/>
                <w:b/>
                <w:sz w:val="24"/>
                <w:szCs w:val="24"/>
                <w:lang w:val="sr-Cyrl-CS"/>
              </w:rPr>
            </w:pPr>
            <w:r w:rsidRPr="00FA468C">
              <w:rPr>
                <w:rFonts w:ascii="Times New Roman" w:hAnsi="Times New Roman"/>
                <w:b/>
                <w:sz w:val="24"/>
                <w:szCs w:val="24"/>
                <w:lang w:val="sr-Cyrl-CS"/>
              </w:rPr>
              <w:lastRenderedPageBreak/>
              <w:t>ЧИТАЊЕ И СЛУШАЊЕ СА РАЗУМЕВАЊЕМ</w:t>
            </w:r>
          </w:p>
          <w:p w:rsidR="008C2C90" w:rsidRPr="00FA468C" w:rsidRDefault="008C2C90" w:rsidP="00B66139">
            <w:pPr>
              <w:spacing w:after="0"/>
              <w:jc w:val="center"/>
              <w:rPr>
                <w:rFonts w:ascii="Times New Roman" w:hAnsi="Times New Roman"/>
                <w:sz w:val="24"/>
                <w:szCs w:val="24"/>
                <w:lang w:val="sr-Cyrl-CS"/>
              </w:rPr>
            </w:pPr>
          </w:p>
        </w:tc>
        <w:tc>
          <w:tcPr>
            <w:tcW w:w="10980" w:type="dxa"/>
            <w:tcBorders>
              <w:right w:val="single" w:sz="4" w:space="0" w:color="auto"/>
            </w:tcBorders>
          </w:tcPr>
          <w:p w:rsidR="008C2C90" w:rsidRPr="00FA468C" w:rsidRDefault="008C2C90" w:rsidP="00B66139">
            <w:pPr>
              <w:spacing w:after="0" w:line="240" w:lineRule="auto"/>
              <w:rPr>
                <w:rFonts w:ascii="Times New Roman" w:hAnsi="Times New Roman"/>
                <w:sz w:val="24"/>
                <w:szCs w:val="24"/>
                <w:lang w:val="sr-Cyrl-CS"/>
              </w:rPr>
            </w:pPr>
            <w:r w:rsidRPr="00FA468C">
              <w:rPr>
                <w:rFonts w:ascii="Times New Roman" w:hAnsi="Times New Roman"/>
                <w:sz w:val="24"/>
                <w:szCs w:val="24"/>
                <w:lang w:val="sr-Cyrl-CS"/>
              </w:rPr>
              <w:t>препричавање прочитаног текста</w:t>
            </w:r>
          </w:p>
          <w:p w:rsidR="008C2C90" w:rsidRPr="00FA468C" w:rsidRDefault="008C2C90" w:rsidP="00B66139">
            <w:pPr>
              <w:spacing w:after="0" w:line="240" w:lineRule="auto"/>
              <w:rPr>
                <w:rFonts w:ascii="Times New Roman" w:hAnsi="Times New Roman"/>
                <w:sz w:val="24"/>
                <w:szCs w:val="24"/>
                <w:lang w:val="sr-Cyrl-CS"/>
              </w:rPr>
            </w:pPr>
            <w:r w:rsidRPr="00FA468C">
              <w:rPr>
                <w:rFonts w:ascii="Times New Roman" w:hAnsi="Times New Roman"/>
                <w:sz w:val="24"/>
                <w:szCs w:val="24"/>
                <w:lang w:val="sr-Cyrl-CS"/>
              </w:rPr>
              <w:t>примена аудио и видео записа</w:t>
            </w:r>
          </w:p>
          <w:p w:rsidR="008C2C90" w:rsidRPr="00FA468C" w:rsidRDefault="008C2C90" w:rsidP="00B66139">
            <w:pPr>
              <w:spacing w:after="0" w:line="240" w:lineRule="auto"/>
              <w:rPr>
                <w:rFonts w:ascii="Times New Roman" w:hAnsi="Times New Roman"/>
                <w:sz w:val="24"/>
                <w:szCs w:val="24"/>
                <w:lang w:val="sr-Cyrl-CS"/>
              </w:rPr>
            </w:pPr>
            <w:r w:rsidRPr="00FA468C">
              <w:rPr>
                <w:rFonts w:ascii="Times New Roman" w:hAnsi="Times New Roman"/>
                <w:sz w:val="24"/>
                <w:szCs w:val="24"/>
                <w:lang w:val="sr-Cyrl-CS"/>
              </w:rPr>
              <w:t>индивидуална и групна анализа текста</w:t>
            </w:r>
          </w:p>
          <w:p w:rsidR="008C2C90" w:rsidRPr="00FA468C" w:rsidRDefault="008C2C90" w:rsidP="00B66139">
            <w:pPr>
              <w:spacing w:after="0" w:line="240" w:lineRule="auto"/>
              <w:rPr>
                <w:rFonts w:ascii="Times New Roman" w:hAnsi="Times New Roman"/>
                <w:sz w:val="24"/>
                <w:szCs w:val="24"/>
                <w:lang w:val="sr-Cyrl-CS"/>
              </w:rPr>
            </w:pPr>
            <w:r w:rsidRPr="00FA468C">
              <w:rPr>
                <w:rFonts w:ascii="Times New Roman" w:hAnsi="Times New Roman"/>
                <w:sz w:val="24"/>
                <w:szCs w:val="24"/>
                <w:lang w:val="sr-Cyrl-CS"/>
              </w:rPr>
              <w:t>припрема кратких питања у вези са прочитаним или одслушаним текстом</w:t>
            </w:r>
          </w:p>
          <w:p w:rsidR="008C2C90" w:rsidRPr="00FA468C" w:rsidRDefault="008C2C90" w:rsidP="00B66139">
            <w:pPr>
              <w:spacing w:after="0" w:line="240" w:lineRule="auto"/>
              <w:rPr>
                <w:rFonts w:ascii="Times New Roman" w:hAnsi="Times New Roman"/>
                <w:sz w:val="24"/>
                <w:szCs w:val="24"/>
                <w:lang w:val="sr-Latn-CS"/>
              </w:rPr>
            </w:pPr>
            <w:r w:rsidRPr="00FA468C">
              <w:rPr>
                <w:rFonts w:ascii="Times New Roman" w:hAnsi="Times New Roman"/>
                <w:sz w:val="24"/>
                <w:szCs w:val="24"/>
                <w:lang w:val="sr-Cyrl-CS"/>
              </w:rPr>
              <w:t>дискусија</w:t>
            </w:r>
          </w:p>
        </w:tc>
      </w:tr>
      <w:tr w:rsidR="008C2C90" w:rsidRPr="00FA468C" w:rsidTr="00B66139">
        <w:trPr>
          <w:trHeight w:val="240"/>
        </w:trPr>
        <w:tc>
          <w:tcPr>
            <w:tcW w:w="3330" w:type="dxa"/>
            <w:tcBorders>
              <w:bottom w:val="single" w:sz="4" w:space="0" w:color="auto"/>
            </w:tcBorders>
            <w:vAlign w:val="center"/>
          </w:tcPr>
          <w:p w:rsidR="008C2C90" w:rsidRPr="00FA468C" w:rsidRDefault="008C2C90" w:rsidP="00B66139">
            <w:pPr>
              <w:spacing w:after="0"/>
              <w:rPr>
                <w:rFonts w:ascii="Times New Roman" w:hAnsi="Times New Roman"/>
                <w:b/>
                <w:sz w:val="24"/>
                <w:szCs w:val="24"/>
                <w:lang w:val="sr-Cyrl-CS"/>
              </w:rPr>
            </w:pPr>
            <w:r w:rsidRPr="00FA468C">
              <w:rPr>
                <w:rFonts w:ascii="Times New Roman" w:hAnsi="Times New Roman"/>
                <w:b/>
                <w:sz w:val="24"/>
                <w:szCs w:val="24"/>
                <w:lang w:val="sr-Cyrl-CS"/>
              </w:rPr>
              <w:t>ПИСАЊЕ И ПИСМЕНО ИЗРАЖАВАЊЕ</w:t>
            </w:r>
          </w:p>
          <w:p w:rsidR="008C2C90" w:rsidRPr="00FA468C" w:rsidRDefault="008C2C90" w:rsidP="00B66139">
            <w:pPr>
              <w:spacing w:after="0"/>
              <w:jc w:val="center"/>
              <w:rPr>
                <w:rFonts w:ascii="Times New Roman" w:hAnsi="Times New Roman"/>
                <w:sz w:val="24"/>
                <w:szCs w:val="24"/>
                <w:lang w:val="sr-Cyrl-CS"/>
              </w:rPr>
            </w:pPr>
          </w:p>
        </w:tc>
        <w:tc>
          <w:tcPr>
            <w:tcW w:w="10980" w:type="dxa"/>
            <w:tcBorders>
              <w:bottom w:val="single" w:sz="4" w:space="0" w:color="auto"/>
              <w:right w:val="single" w:sz="4" w:space="0" w:color="auto"/>
            </w:tcBorders>
          </w:tcPr>
          <w:p w:rsidR="008C2C90" w:rsidRPr="00FA468C" w:rsidRDefault="008C2C90" w:rsidP="00B66139">
            <w:pPr>
              <w:spacing w:after="0" w:line="240" w:lineRule="auto"/>
              <w:rPr>
                <w:rFonts w:ascii="Times New Roman" w:hAnsi="Times New Roman"/>
                <w:sz w:val="24"/>
                <w:szCs w:val="24"/>
                <w:lang w:val="sr-Cyrl-CS"/>
              </w:rPr>
            </w:pPr>
            <w:r w:rsidRPr="00FA468C">
              <w:rPr>
                <w:rFonts w:ascii="Times New Roman" w:hAnsi="Times New Roman"/>
                <w:sz w:val="24"/>
                <w:szCs w:val="24"/>
                <w:lang w:val="sr-Cyrl-CS"/>
              </w:rPr>
              <w:t>диктати</w:t>
            </w:r>
          </w:p>
          <w:p w:rsidR="008C2C90" w:rsidRPr="00FA468C" w:rsidRDefault="008C2C90" w:rsidP="00B66139">
            <w:pPr>
              <w:spacing w:after="0" w:line="240" w:lineRule="auto"/>
              <w:rPr>
                <w:rFonts w:ascii="Times New Roman" w:hAnsi="Times New Roman"/>
                <w:sz w:val="24"/>
                <w:szCs w:val="24"/>
                <w:lang w:val="sr-Cyrl-CS"/>
              </w:rPr>
            </w:pPr>
            <w:r w:rsidRPr="00FA468C">
              <w:rPr>
                <w:rFonts w:ascii="Times New Roman" w:hAnsi="Times New Roman"/>
                <w:sz w:val="24"/>
                <w:szCs w:val="24"/>
                <w:lang w:val="sr-Cyrl-CS"/>
              </w:rPr>
              <w:t>преписивање текстова</w:t>
            </w:r>
          </w:p>
          <w:p w:rsidR="008C2C90" w:rsidRPr="00FA468C" w:rsidRDefault="008C2C90" w:rsidP="00B66139">
            <w:pPr>
              <w:spacing w:after="0" w:line="240" w:lineRule="auto"/>
              <w:rPr>
                <w:rFonts w:ascii="Times New Roman" w:hAnsi="Times New Roman"/>
                <w:sz w:val="24"/>
                <w:szCs w:val="24"/>
                <w:lang w:val="sr-Cyrl-CS"/>
              </w:rPr>
            </w:pPr>
            <w:r w:rsidRPr="00FA468C">
              <w:rPr>
                <w:rFonts w:ascii="Times New Roman" w:hAnsi="Times New Roman"/>
                <w:sz w:val="24"/>
                <w:szCs w:val="24"/>
                <w:lang w:val="sr-Cyrl-CS"/>
              </w:rPr>
              <w:t>правила интерпункције и правописа</w:t>
            </w:r>
          </w:p>
          <w:p w:rsidR="008C2C90" w:rsidRPr="00FA468C" w:rsidRDefault="008C2C90" w:rsidP="00B66139">
            <w:pPr>
              <w:spacing w:after="0" w:line="240" w:lineRule="auto"/>
              <w:rPr>
                <w:rFonts w:ascii="Times New Roman" w:hAnsi="Times New Roman"/>
                <w:sz w:val="24"/>
                <w:szCs w:val="24"/>
                <w:lang w:val="sr-Cyrl-CS"/>
              </w:rPr>
            </w:pPr>
            <w:r w:rsidRPr="00FA468C">
              <w:rPr>
                <w:rFonts w:ascii="Times New Roman" w:hAnsi="Times New Roman"/>
                <w:sz w:val="24"/>
                <w:szCs w:val="24"/>
                <w:lang w:val="sr-Cyrl-CS"/>
              </w:rPr>
              <w:t>подстицање креативности кроз писање кратких песама и прич</w:t>
            </w:r>
            <w:r w:rsidRPr="00FA468C">
              <w:rPr>
                <w:rFonts w:ascii="Times New Roman" w:hAnsi="Times New Roman"/>
                <w:sz w:val="24"/>
                <w:szCs w:val="24"/>
              </w:rPr>
              <w:t>а</w:t>
            </w:r>
          </w:p>
          <w:p w:rsidR="008C2C90" w:rsidRPr="00FA468C" w:rsidRDefault="008C2C90" w:rsidP="00B66139">
            <w:pPr>
              <w:spacing w:after="0" w:line="240" w:lineRule="auto"/>
              <w:rPr>
                <w:rFonts w:ascii="Times New Roman" w:hAnsi="Times New Roman"/>
                <w:sz w:val="24"/>
                <w:szCs w:val="24"/>
                <w:lang w:val="sr-Latn-CS"/>
              </w:rPr>
            </w:pPr>
            <w:r w:rsidRPr="00FA468C">
              <w:rPr>
                <w:rFonts w:ascii="Times New Roman" w:hAnsi="Times New Roman"/>
                <w:sz w:val="24"/>
                <w:szCs w:val="24"/>
                <w:lang w:val="sr-Cyrl-CS"/>
              </w:rPr>
              <w:t>игр</w:t>
            </w:r>
            <w:r w:rsidRPr="00FA468C">
              <w:rPr>
                <w:rFonts w:ascii="Times New Roman" w:hAnsi="Times New Roman"/>
                <w:sz w:val="24"/>
                <w:szCs w:val="24"/>
              </w:rPr>
              <w:t>ом</w:t>
            </w:r>
            <w:r w:rsidRPr="00FA468C">
              <w:rPr>
                <w:rFonts w:ascii="Times New Roman" w:hAnsi="Times New Roman"/>
                <w:sz w:val="24"/>
                <w:szCs w:val="24"/>
                <w:lang w:val="sr-Cyrl-CS"/>
              </w:rPr>
              <w:t xml:space="preserve"> размена писаних порука</w:t>
            </w:r>
          </w:p>
        </w:tc>
      </w:tr>
      <w:tr w:rsidR="008C2C90" w:rsidRPr="00FA468C" w:rsidTr="00B66139">
        <w:trPr>
          <w:trHeight w:val="236"/>
        </w:trPr>
        <w:tc>
          <w:tcPr>
            <w:tcW w:w="3330" w:type="dxa"/>
            <w:tcBorders>
              <w:top w:val="single" w:sz="4" w:space="0" w:color="auto"/>
            </w:tcBorders>
            <w:vAlign w:val="center"/>
          </w:tcPr>
          <w:p w:rsidR="008C2C90" w:rsidRPr="00FA468C" w:rsidRDefault="008C2C90" w:rsidP="00B66139">
            <w:pPr>
              <w:spacing w:after="0"/>
              <w:jc w:val="center"/>
              <w:rPr>
                <w:rFonts w:ascii="Times New Roman" w:hAnsi="Times New Roman"/>
                <w:sz w:val="24"/>
                <w:szCs w:val="24"/>
                <w:lang w:val="sr-Cyrl-CS"/>
              </w:rPr>
            </w:pPr>
            <w:r w:rsidRPr="00FA468C">
              <w:rPr>
                <w:rFonts w:ascii="Times New Roman" w:hAnsi="Times New Roman"/>
                <w:b/>
                <w:sz w:val="24"/>
                <w:szCs w:val="24"/>
                <w:lang w:val="sr-Cyrl-CS"/>
              </w:rPr>
              <w:t>КОНВЕРЗАЦИЈА</w:t>
            </w:r>
          </w:p>
        </w:tc>
        <w:tc>
          <w:tcPr>
            <w:tcW w:w="10980" w:type="dxa"/>
            <w:tcBorders>
              <w:top w:val="single" w:sz="4" w:space="0" w:color="auto"/>
              <w:bottom w:val="single" w:sz="4" w:space="0" w:color="auto"/>
              <w:right w:val="single" w:sz="4" w:space="0" w:color="auto"/>
            </w:tcBorders>
          </w:tcPr>
          <w:p w:rsidR="008C2C90" w:rsidRPr="00FA468C" w:rsidRDefault="008C2C90" w:rsidP="00B66139">
            <w:pPr>
              <w:spacing w:after="0" w:line="240" w:lineRule="auto"/>
              <w:rPr>
                <w:rFonts w:ascii="Times New Roman" w:hAnsi="Times New Roman"/>
                <w:sz w:val="24"/>
                <w:szCs w:val="24"/>
                <w:lang w:val="sr-Cyrl-CS"/>
              </w:rPr>
            </w:pPr>
            <w:r w:rsidRPr="00FA468C">
              <w:rPr>
                <w:rFonts w:ascii="Times New Roman" w:hAnsi="Times New Roman"/>
                <w:sz w:val="24"/>
                <w:szCs w:val="24"/>
                <w:lang w:val="sr-Cyrl-CS"/>
              </w:rPr>
              <w:t>дискусија на задату тему ( дијалог или у групи)</w:t>
            </w:r>
          </w:p>
          <w:p w:rsidR="008C2C90" w:rsidRPr="00FA468C" w:rsidRDefault="008C2C90" w:rsidP="00B66139">
            <w:pPr>
              <w:spacing w:after="0" w:line="240" w:lineRule="auto"/>
              <w:rPr>
                <w:rFonts w:ascii="Times New Roman" w:hAnsi="Times New Roman"/>
                <w:sz w:val="24"/>
                <w:szCs w:val="24"/>
                <w:lang w:val="sr-Cyrl-CS"/>
              </w:rPr>
            </w:pPr>
            <w:r w:rsidRPr="00FA468C">
              <w:rPr>
                <w:rFonts w:ascii="Times New Roman" w:hAnsi="Times New Roman"/>
                <w:sz w:val="24"/>
                <w:szCs w:val="24"/>
                <w:lang w:val="sr-Cyrl-CS"/>
              </w:rPr>
              <w:t>драматизација (скечеви)</w:t>
            </w:r>
          </w:p>
          <w:p w:rsidR="008C2C90" w:rsidRPr="00FA468C" w:rsidRDefault="008C2C90" w:rsidP="00B66139">
            <w:pPr>
              <w:spacing w:after="0" w:line="240" w:lineRule="auto"/>
              <w:rPr>
                <w:rFonts w:ascii="Times New Roman" w:hAnsi="Times New Roman"/>
                <w:sz w:val="24"/>
                <w:szCs w:val="24"/>
                <w:lang w:val="sr-Cyrl-CS"/>
              </w:rPr>
            </w:pPr>
            <w:r w:rsidRPr="00FA468C">
              <w:rPr>
                <w:rFonts w:ascii="Times New Roman" w:hAnsi="Times New Roman"/>
                <w:sz w:val="24"/>
                <w:szCs w:val="24"/>
                <w:lang w:val="sr-Cyrl-CS"/>
              </w:rPr>
              <w:t>замена улога</w:t>
            </w:r>
          </w:p>
          <w:p w:rsidR="008C2C90" w:rsidRPr="00FA468C" w:rsidRDefault="008C2C90" w:rsidP="00B66139">
            <w:pPr>
              <w:spacing w:after="0" w:line="240" w:lineRule="auto"/>
              <w:rPr>
                <w:rFonts w:ascii="Times New Roman" w:hAnsi="Times New Roman"/>
                <w:sz w:val="24"/>
                <w:szCs w:val="24"/>
                <w:lang w:val="sr-Cyrl-CS"/>
              </w:rPr>
            </w:pPr>
            <w:r w:rsidRPr="00FA468C">
              <w:rPr>
                <w:rFonts w:ascii="Times New Roman" w:hAnsi="Times New Roman"/>
                <w:sz w:val="24"/>
                <w:szCs w:val="24"/>
                <w:lang w:val="sr-Cyrl-CS"/>
              </w:rPr>
              <w:t>дебата</w:t>
            </w:r>
          </w:p>
          <w:p w:rsidR="008C2C90" w:rsidRPr="00FA468C" w:rsidRDefault="008C2C90" w:rsidP="00B66139">
            <w:pPr>
              <w:spacing w:after="0" w:line="240" w:lineRule="auto"/>
              <w:rPr>
                <w:rFonts w:ascii="Times New Roman" w:hAnsi="Times New Roman"/>
                <w:sz w:val="24"/>
                <w:szCs w:val="24"/>
                <w:lang w:val="sr-Latn-CS"/>
              </w:rPr>
            </w:pPr>
            <w:r w:rsidRPr="00FA468C">
              <w:rPr>
                <w:rFonts w:ascii="Times New Roman" w:hAnsi="Times New Roman"/>
                <w:sz w:val="24"/>
                <w:szCs w:val="24"/>
                <w:lang w:val="sr-Cyrl-CS"/>
              </w:rPr>
              <w:t>мини трибине</w:t>
            </w:r>
          </w:p>
        </w:tc>
      </w:tr>
    </w:tbl>
    <w:p w:rsidR="008C2C90" w:rsidRPr="009E38CC" w:rsidRDefault="008C2C90" w:rsidP="008C2C90">
      <w:pPr>
        <w:spacing w:after="0" w:line="240" w:lineRule="auto"/>
        <w:rPr>
          <w:rFonts w:ascii="Times New Roman" w:hAnsi="Times New Roman"/>
          <w:b/>
          <w:sz w:val="24"/>
          <w:szCs w:val="24"/>
          <w:lang w:val="sr-Cyrl-CS"/>
        </w:rPr>
      </w:pPr>
    </w:p>
    <w:p w:rsidR="008C2C90" w:rsidRPr="009E38CC" w:rsidRDefault="008C2C90" w:rsidP="008C2C90">
      <w:pPr>
        <w:spacing w:after="0" w:line="240" w:lineRule="auto"/>
        <w:rPr>
          <w:rFonts w:ascii="Times New Roman" w:hAnsi="Times New Roman"/>
          <w:b/>
          <w:sz w:val="24"/>
          <w:szCs w:val="24"/>
          <w:lang w:val="sr-Cyrl-CS"/>
        </w:rPr>
      </w:pPr>
    </w:p>
    <w:p w:rsidR="008C2C90" w:rsidRPr="009E38CC" w:rsidRDefault="008C2C90" w:rsidP="008C2C90">
      <w:pPr>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УПУТСТВО ЗА ФОРМАТИВНО И СУМАТИВНО ОЦЕЊИВАЊЕ УЧЕНИКА:</w:t>
      </w:r>
    </w:p>
    <w:p w:rsidR="008C2C90" w:rsidRPr="009E38CC" w:rsidRDefault="008C2C90" w:rsidP="008C2C90">
      <w:pPr>
        <w:spacing w:after="0" w:line="240" w:lineRule="auto"/>
        <w:rPr>
          <w:rFonts w:ascii="Times New Roman" w:hAnsi="Times New Roman"/>
          <w:b/>
          <w:sz w:val="24"/>
          <w:szCs w:val="24"/>
          <w:lang w:val="sr-Cyrl-CS"/>
        </w:rPr>
      </w:pPr>
      <w:r w:rsidRPr="009E38CC">
        <w:rPr>
          <w:rFonts w:ascii="Times New Roman" w:hAnsi="Times New Roman"/>
          <w:sz w:val="24"/>
          <w:szCs w:val="24"/>
          <w:lang w:val="ru-RU"/>
        </w:rPr>
        <w:t>Формативно оцењивање: Свакодневно бележење активности ученика на часу у свеску евиденције наставника. Усмено одговарање (сумативна оцена), свеска евиденције наставника/дневник. Редовност доношења домаћег задатка. Писане провере (сумативна оцена). Рад у пару(посматрање наставника, излагање парова, процена осталих ученика).  Вођење евиденције од стране наставника о: јављању на часовима (учесталост и активност по месецима) ,успешности у групном раду, раду у пару (ангажовање, продукти).</w:t>
      </w:r>
    </w:p>
    <w:p w:rsidR="008C2C90" w:rsidRDefault="008C2C90" w:rsidP="00595139">
      <w:pPr>
        <w:spacing w:after="0" w:line="240" w:lineRule="auto"/>
        <w:rPr>
          <w:rFonts w:ascii="Times New Roman" w:hAnsi="Times New Roman"/>
          <w:sz w:val="24"/>
          <w:szCs w:val="24"/>
          <w:lang w:val="sr-Cyrl-RS"/>
        </w:rPr>
      </w:pPr>
    </w:p>
    <w:p w:rsidR="00595139" w:rsidRDefault="003A4A8C" w:rsidP="00595139">
      <w:pPr>
        <w:spacing w:after="0" w:line="240" w:lineRule="auto"/>
        <w:rPr>
          <w:rFonts w:ascii="Times New Roman" w:eastAsia="Times New Roman" w:hAnsi="Times New Roman"/>
          <w:b/>
          <w:sz w:val="24"/>
          <w:szCs w:val="24"/>
          <w:lang w:val="sr-Cyrl-RS"/>
        </w:rPr>
      </w:pPr>
      <w:r>
        <w:rPr>
          <w:rFonts w:ascii="Times New Roman" w:eastAsia="Times New Roman" w:hAnsi="Times New Roman"/>
          <w:b/>
          <w:sz w:val="24"/>
          <w:szCs w:val="24"/>
        </w:rPr>
        <w:t xml:space="preserve">11.3. </w:t>
      </w:r>
      <w:r w:rsidR="008C2C90">
        <w:rPr>
          <w:rFonts w:ascii="Times New Roman" w:eastAsia="Times New Roman" w:hAnsi="Times New Roman"/>
          <w:b/>
          <w:sz w:val="24"/>
          <w:szCs w:val="24"/>
          <w:lang w:val="sr-Cyrl-RS"/>
        </w:rPr>
        <w:t>ПРОГРАМ ДОПУНСКЕ НАСТАВЕ</w:t>
      </w:r>
    </w:p>
    <w:p w:rsidR="008C2C90" w:rsidRDefault="008C2C90" w:rsidP="00595139">
      <w:pPr>
        <w:spacing w:after="0" w:line="240" w:lineRule="auto"/>
        <w:rPr>
          <w:rFonts w:ascii="Times New Roman" w:eastAsia="Times New Roman" w:hAnsi="Times New Roman"/>
          <w:b/>
          <w:sz w:val="24"/>
          <w:szCs w:val="24"/>
          <w:lang w:val="sr-Cyrl-R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8C2C90" w:rsidRPr="009E38CC" w:rsidTr="00B66139">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8C2C90" w:rsidRPr="008C2C90" w:rsidRDefault="008C2C90" w:rsidP="00B66139">
            <w:pPr>
              <w:spacing w:after="0" w:line="240" w:lineRule="auto"/>
              <w:rPr>
                <w:rFonts w:ascii="Times New Roman" w:hAnsi="Times New Roman"/>
                <w:b/>
                <w:sz w:val="24"/>
                <w:szCs w:val="24"/>
                <w:lang w:val="sr-Cyrl-RS"/>
              </w:rPr>
            </w:pPr>
            <w:r w:rsidRPr="009E38CC">
              <w:rPr>
                <w:rFonts w:ascii="Times New Roman" w:hAnsi="Times New Roman"/>
                <w:b/>
                <w:sz w:val="24"/>
                <w:szCs w:val="24"/>
                <w:lang w:val="sr-Cyrl-RS"/>
              </w:rPr>
              <w:t>Допунска настава</w:t>
            </w:r>
          </w:p>
        </w:tc>
      </w:tr>
      <w:tr w:rsidR="008C2C90" w:rsidRPr="009E38CC" w:rsidTr="00B66139">
        <w:trPr>
          <w:trHeight w:val="476"/>
        </w:trPr>
        <w:tc>
          <w:tcPr>
            <w:tcW w:w="4428" w:type="dxa"/>
            <w:tcBorders>
              <w:top w:val="single" w:sz="4" w:space="0" w:color="auto"/>
              <w:left w:val="single" w:sz="4" w:space="0" w:color="auto"/>
              <w:bottom w:val="single" w:sz="4" w:space="0" w:color="auto"/>
              <w:right w:val="single" w:sz="4" w:space="0" w:color="auto"/>
            </w:tcBorders>
            <w:hideMark/>
          </w:tcPr>
          <w:p w:rsidR="008C2C90" w:rsidRPr="009E38CC" w:rsidRDefault="008C2C90" w:rsidP="00B66139">
            <w:pPr>
              <w:spacing w:after="0" w:line="240" w:lineRule="auto"/>
              <w:rPr>
                <w:rFonts w:ascii="Times New Roman" w:hAnsi="Times New Roman"/>
                <w:b/>
                <w:sz w:val="24"/>
                <w:szCs w:val="24"/>
                <w:lang w:val="sr-Cyrl-RS"/>
              </w:rPr>
            </w:pPr>
            <w:r w:rsidRPr="009E38CC">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8C2C90" w:rsidRPr="00405927" w:rsidRDefault="008C2C90" w:rsidP="00B66139">
            <w:pPr>
              <w:spacing w:after="0" w:line="240" w:lineRule="auto"/>
              <w:rPr>
                <w:rFonts w:ascii="Times New Roman" w:hAnsi="Times New Roman"/>
                <w:b/>
                <w:sz w:val="24"/>
                <w:szCs w:val="24"/>
                <w:lang w:val="sr-Cyrl-CS"/>
              </w:rPr>
            </w:pPr>
            <w:r>
              <w:rPr>
                <w:rFonts w:ascii="Times New Roman" w:hAnsi="Times New Roman"/>
                <w:b/>
                <w:sz w:val="24"/>
                <w:szCs w:val="24"/>
                <w:lang w:val="sr-Cyrl-RS"/>
              </w:rPr>
              <w:t>П</w:t>
            </w:r>
            <w:r w:rsidRPr="00405927">
              <w:rPr>
                <w:rFonts w:ascii="Times New Roman" w:hAnsi="Times New Roman"/>
                <w:b/>
                <w:sz w:val="24"/>
                <w:szCs w:val="24"/>
                <w:lang w:val="sr-Cyrl-RS"/>
              </w:rPr>
              <w:t>ети</w:t>
            </w:r>
            <w:r w:rsidRPr="00405927">
              <w:rPr>
                <w:rFonts w:ascii="Times New Roman" w:hAnsi="Times New Roman"/>
                <w:b/>
                <w:sz w:val="24"/>
                <w:szCs w:val="24"/>
                <w:lang w:val="sr-Cyrl-CS"/>
              </w:rPr>
              <w:t xml:space="preserve"> разред</w:t>
            </w:r>
          </w:p>
        </w:tc>
      </w:tr>
      <w:tr w:rsidR="008C2C90" w:rsidRPr="009E38CC" w:rsidTr="00B66139">
        <w:trPr>
          <w:trHeight w:val="476"/>
        </w:trPr>
        <w:tc>
          <w:tcPr>
            <w:tcW w:w="4428" w:type="dxa"/>
            <w:tcBorders>
              <w:top w:val="single" w:sz="4" w:space="0" w:color="auto"/>
              <w:left w:val="single" w:sz="4" w:space="0" w:color="auto"/>
              <w:bottom w:val="single" w:sz="4" w:space="0" w:color="auto"/>
              <w:right w:val="single" w:sz="4" w:space="0" w:color="auto"/>
            </w:tcBorders>
          </w:tcPr>
          <w:p w:rsidR="008C2C90" w:rsidRPr="009E38CC" w:rsidRDefault="008C2C90" w:rsidP="00B66139">
            <w:pPr>
              <w:spacing w:after="0" w:line="240" w:lineRule="auto"/>
              <w:rPr>
                <w:rFonts w:ascii="Times New Roman" w:hAnsi="Times New Roman"/>
                <w:b/>
                <w:sz w:val="24"/>
                <w:szCs w:val="24"/>
                <w:lang w:val="sr-Cyrl-RS"/>
              </w:rPr>
            </w:pPr>
            <w:r w:rsidRPr="009E38CC">
              <w:rPr>
                <w:rFonts w:ascii="Times New Roman" w:hAnsi="Times New Roman"/>
                <w:b/>
                <w:sz w:val="24"/>
                <w:szCs w:val="24"/>
                <w:lang w:val="sr-Cyrl-RS"/>
              </w:rPr>
              <w:t>Предмет</w:t>
            </w:r>
          </w:p>
        </w:tc>
        <w:tc>
          <w:tcPr>
            <w:tcW w:w="9714" w:type="dxa"/>
            <w:tcBorders>
              <w:top w:val="single" w:sz="4" w:space="0" w:color="auto"/>
              <w:left w:val="single" w:sz="4" w:space="0" w:color="auto"/>
              <w:bottom w:val="single" w:sz="4" w:space="0" w:color="auto"/>
              <w:right w:val="single" w:sz="4" w:space="0" w:color="auto"/>
            </w:tcBorders>
          </w:tcPr>
          <w:p w:rsidR="008C2C90" w:rsidRPr="00405927" w:rsidRDefault="008C2C90" w:rsidP="00B66139">
            <w:pPr>
              <w:spacing w:after="0" w:line="240" w:lineRule="auto"/>
              <w:rPr>
                <w:rFonts w:ascii="Times New Roman" w:hAnsi="Times New Roman"/>
                <w:b/>
                <w:sz w:val="24"/>
                <w:szCs w:val="24"/>
                <w:lang w:val="sr-Cyrl-CS"/>
              </w:rPr>
            </w:pPr>
            <w:r w:rsidRPr="00405927">
              <w:rPr>
                <w:rFonts w:ascii="Times New Roman" w:hAnsi="Times New Roman"/>
                <w:b/>
                <w:sz w:val="24"/>
                <w:szCs w:val="24"/>
                <w:lang w:val="sr-Cyrl-CS"/>
              </w:rPr>
              <w:t>Српски језик и књижевност</w:t>
            </w:r>
          </w:p>
        </w:tc>
      </w:tr>
      <w:tr w:rsidR="008C2C90" w:rsidRPr="009E38CC" w:rsidTr="00B66139">
        <w:tc>
          <w:tcPr>
            <w:tcW w:w="4428" w:type="dxa"/>
            <w:tcBorders>
              <w:top w:val="single" w:sz="4" w:space="0" w:color="auto"/>
              <w:left w:val="single" w:sz="4" w:space="0" w:color="auto"/>
              <w:bottom w:val="single" w:sz="4" w:space="0" w:color="auto"/>
              <w:right w:val="single" w:sz="4" w:space="0" w:color="auto"/>
            </w:tcBorders>
          </w:tcPr>
          <w:p w:rsidR="008C2C90" w:rsidRPr="009E38CC" w:rsidRDefault="008C2C90" w:rsidP="00B66139">
            <w:pPr>
              <w:spacing w:after="0" w:line="240" w:lineRule="auto"/>
              <w:rPr>
                <w:rFonts w:ascii="Times New Roman" w:hAnsi="Times New Roman"/>
                <w:b/>
                <w:sz w:val="24"/>
                <w:szCs w:val="24"/>
                <w:lang w:val="sr-Cyrl-RS"/>
              </w:rPr>
            </w:pPr>
            <w:r w:rsidRPr="009E38CC">
              <w:rPr>
                <w:rFonts w:ascii="Times New Roman" w:hAnsi="Times New Roman"/>
                <w:b/>
                <w:sz w:val="24"/>
                <w:szCs w:val="24"/>
              </w:rPr>
              <w:t xml:space="preserve">Циљ </w:t>
            </w:r>
            <w:r w:rsidRPr="009E38CC">
              <w:rPr>
                <w:rFonts w:ascii="Times New Roman" w:hAnsi="Times New Roman"/>
                <w:b/>
                <w:sz w:val="24"/>
                <w:szCs w:val="24"/>
                <w:lang w:val="sr-Cyrl-RS"/>
              </w:rPr>
              <w:t>допунске наставе</w:t>
            </w:r>
          </w:p>
          <w:p w:rsidR="008C2C90" w:rsidRPr="009E38CC" w:rsidRDefault="008C2C90" w:rsidP="00B66139">
            <w:pPr>
              <w:spacing w:after="0" w:line="240" w:lineRule="auto"/>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vAlign w:val="center"/>
          </w:tcPr>
          <w:p w:rsidR="008C2C90" w:rsidRPr="009E38CC" w:rsidRDefault="008C2C90" w:rsidP="00B66139">
            <w:pPr>
              <w:pStyle w:val="NormalWeb"/>
              <w:spacing w:before="0" w:beforeAutospacing="0" w:after="150" w:afterAutospacing="0" w:line="276" w:lineRule="auto"/>
              <w:rPr>
                <w:lang w:val="sr-Cyrl-RS"/>
              </w:rPr>
            </w:pPr>
            <w:r w:rsidRPr="009E38CC">
              <w:t>Допунска настава се организује за ученике који спорије усвајају знања или су били одсутни са часова и за оне који желе да утврде своје знање,са циљем разумевања, препознавања, отклањања нејасноћа и бржег и квалитетнијег усвајања знања,умења и вештина из наставног градива.</w:t>
            </w:r>
            <w:r w:rsidRPr="009E38CC">
              <w:rPr>
                <w:lang w:val="sr-Cyrl-RS"/>
              </w:rPr>
              <w:t xml:space="preserve"> Акценат на разумевање текстова који се прочитају, а не на репродукцији самог текста, усмерити ученике због Завршног испита који им следи.</w:t>
            </w:r>
          </w:p>
        </w:tc>
      </w:tr>
    </w:tbl>
    <w:p w:rsidR="008C2C90" w:rsidRDefault="008C2C90" w:rsidP="00595139">
      <w:pPr>
        <w:spacing w:after="0" w:line="240" w:lineRule="auto"/>
        <w:rPr>
          <w:rFonts w:ascii="Times New Roman" w:eastAsia="Times New Roman" w:hAnsi="Times New Roman"/>
          <w:b/>
          <w:sz w:val="24"/>
          <w:szCs w:val="24"/>
          <w:lang w:val="sr-Cyrl-RS"/>
        </w:rPr>
      </w:pPr>
    </w:p>
    <w:tbl>
      <w:tblPr>
        <w:tblpPr w:leftFromText="180" w:rightFromText="180" w:vertAnchor="text" w:tblpY="1"/>
        <w:tblOverlap w:val="neve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544"/>
        <w:gridCol w:w="4111"/>
        <w:gridCol w:w="5670"/>
      </w:tblGrid>
      <w:tr w:rsidR="00B66139" w:rsidRPr="009E38CC" w:rsidTr="00B66139">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B66139" w:rsidRPr="009E38CC" w:rsidRDefault="00B66139" w:rsidP="00B66139">
            <w:pPr>
              <w:rPr>
                <w:rFonts w:ascii="Times New Roman" w:hAnsi="Times New Roman"/>
                <w:b/>
                <w:sz w:val="24"/>
                <w:szCs w:val="24"/>
                <w:lang w:val="sr-Cyrl-RS"/>
              </w:rPr>
            </w:pPr>
            <w:r w:rsidRPr="009E38CC">
              <w:rPr>
                <w:rFonts w:ascii="Times New Roman" w:hAnsi="Times New Roman"/>
                <w:b/>
                <w:sz w:val="24"/>
                <w:szCs w:val="24"/>
                <w:lang w:val="sr-Cyrl-RS"/>
              </w:rPr>
              <w:lastRenderedPageBreak/>
              <w:t>Р. бр.</w:t>
            </w:r>
          </w:p>
        </w:tc>
        <w:tc>
          <w:tcPr>
            <w:tcW w:w="3544" w:type="dxa"/>
            <w:tcBorders>
              <w:top w:val="single" w:sz="4" w:space="0" w:color="000000"/>
              <w:left w:val="single" w:sz="4" w:space="0" w:color="000000"/>
              <w:bottom w:val="single" w:sz="4" w:space="0" w:color="000000"/>
              <w:right w:val="single" w:sz="4" w:space="0" w:color="auto"/>
            </w:tcBorders>
            <w:hideMark/>
          </w:tcPr>
          <w:p w:rsidR="00B66139" w:rsidRPr="009E38CC" w:rsidRDefault="00B66139" w:rsidP="00B66139">
            <w:pPr>
              <w:rPr>
                <w:rFonts w:ascii="Times New Roman" w:hAnsi="Times New Roman"/>
                <w:b/>
                <w:sz w:val="24"/>
                <w:szCs w:val="24"/>
              </w:rPr>
            </w:pPr>
            <w:r w:rsidRPr="009E38CC">
              <w:rPr>
                <w:rFonts w:ascii="Times New Roman" w:hAnsi="Times New Roman"/>
                <w:b/>
                <w:sz w:val="24"/>
                <w:szCs w:val="24"/>
              </w:rPr>
              <w:t>Наставна тема</w:t>
            </w:r>
          </w:p>
        </w:tc>
        <w:tc>
          <w:tcPr>
            <w:tcW w:w="4111" w:type="dxa"/>
            <w:tcBorders>
              <w:top w:val="single" w:sz="4" w:space="0" w:color="000000"/>
              <w:left w:val="single" w:sz="4" w:space="0" w:color="auto"/>
              <w:bottom w:val="single" w:sz="4" w:space="0" w:color="000000"/>
              <w:right w:val="single" w:sz="4" w:space="0" w:color="000000"/>
            </w:tcBorders>
            <w:hideMark/>
          </w:tcPr>
          <w:p w:rsidR="00B66139" w:rsidRPr="009E38CC" w:rsidRDefault="00B66139" w:rsidP="00B66139">
            <w:pPr>
              <w:rPr>
                <w:rFonts w:ascii="Times New Roman" w:hAnsi="Times New Roman"/>
                <w:b/>
                <w:sz w:val="24"/>
                <w:szCs w:val="24"/>
              </w:rPr>
            </w:pPr>
            <w:r w:rsidRPr="009E38CC">
              <w:rPr>
                <w:rFonts w:ascii="Times New Roman" w:hAnsi="Times New Roman"/>
                <w:b/>
                <w:sz w:val="24"/>
                <w:szCs w:val="24"/>
              </w:rPr>
              <w:t xml:space="preserve">Садржаји </w:t>
            </w:r>
          </w:p>
        </w:tc>
        <w:tc>
          <w:tcPr>
            <w:tcW w:w="5670" w:type="dxa"/>
            <w:tcBorders>
              <w:top w:val="single" w:sz="4" w:space="0" w:color="000000"/>
              <w:left w:val="single" w:sz="4" w:space="0" w:color="auto"/>
              <w:bottom w:val="single" w:sz="4" w:space="0" w:color="000000"/>
              <w:right w:val="single" w:sz="4" w:space="0" w:color="000000"/>
            </w:tcBorders>
          </w:tcPr>
          <w:p w:rsidR="00B66139" w:rsidRPr="009E38CC" w:rsidRDefault="00B66139" w:rsidP="00B66139">
            <w:pPr>
              <w:rPr>
                <w:rFonts w:ascii="Times New Roman" w:hAnsi="Times New Roman"/>
                <w:b/>
                <w:sz w:val="24"/>
                <w:szCs w:val="24"/>
              </w:rPr>
            </w:pPr>
            <w:r w:rsidRPr="009E38CC">
              <w:rPr>
                <w:rFonts w:ascii="Times New Roman" w:hAnsi="Times New Roman"/>
                <w:b/>
                <w:sz w:val="24"/>
                <w:szCs w:val="24"/>
              </w:rPr>
              <w:t>Начини и поступци остваривања</w:t>
            </w:r>
          </w:p>
        </w:tc>
      </w:tr>
      <w:tr w:rsidR="00B66139" w:rsidRPr="009E38CC" w:rsidTr="00B66139">
        <w:trPr>
          <w:trHeight w:val="549"/>
        </w:trPr>
        <w:tc>
          <w:tcPr>
            <w:tcW w:w="817" w:type="dxa"/>
            <w:tcBorders>
              <w:top w:val="single" w:sz="4" w:space="0" w:color="000000"/>
              <w:left w:val="single" w:sz="4" w:space="0" w:color="000000"/>
              <w:bottom w:val="single" w:sz="4" w:space="0" w:color="000000"/>
              <w:right w:val="single" w:sz="4" w:space="0" w:color="auto"/>
            </w:tcBorders>
          </w:tcPr>
          <w:p w:rsidR="00B66139" w:rsidRPr="009E38CC" w:rsidRDefault="00B66139" w:rsidP="00B66139">
            <w:pPr>
              <w:jc w:val="center"/>
              <w:rPr>
                <w:rFonts w:ascii="Times New Roman" w:hAnsi="Times New Roman"/>
                <w:b/>
                <w:sz w:val="24"/>
                <w:szCs w:val="24"/>
                <w:lang w:val="sr-Cyrl-RS"/>
              </w:rPr>
            </w:pPr>
          </w:p>
          <w:p w:rsidR="00B66139" w:rsidRPr="009E38CC" w:rsidRDefault="00B66139" w:rsidP="00B66139">
            <w:pPr>
              <w:jc w:val="center"/>
              <w:rPr>
                <w:rFonts w:ascii="Times New Roman" w:hAnsi="Times New Roman"/>
                <w:b/>
                <w:sz w:val="24"/>
                <w:szCs w:val="24"/>
                <w:lang w:val="sr-Cyrl-RS"/>
              </w:rPr>
            </w:pPr>
          </w:p>
          <w:p w:rsidR="00B66139" w:rsidRPr="009E38CC" w:rsidRDefault="00B66139" w:rsidP="00B66139">
            <w:pPr>
              <w:jc w:val="center"/>
              <w:rPr>
                <w:rFonts w:ascii="Times New Roman" w:hAnsi="Times New Roman"/>
                <w:b/>
                <w:sz w:val="24"/>
                <w:szCs w:val="24"/>
                <w:lang w:val="sr-Cyrl-RS"/>
              </w:rPr>
            </w:pPr>
          </w:p>
          <w:p w:rsidR="00B66139" w:rsidRPr="009E38CC" w:rsidRDefault="00B66139" w:rsidP="00B66139">
            <w:pPr>
              <w:jc w:val="center"/>
              <w:rPr>
                <w:rFonts w:ascii="Times New Roman" w:hAnsi="Times New Roman"/>
                <w:b/>
                <w:sz w:val="24"/>
                <w:szCs w:val="24"/>
                <w:lang w:val="sr-Cyrl-RS"/>
              </w:rPr>
            </w:pPr>
            <w:r w:rsidRPr="009E38CC">
              <w:rPr>
                <w:rFonts w:ascii="Times New Roman" w:hAnsi="Times New Roman"/>
                <w:b/>
                <w:sz w:val="24"/>
                <w:szCs w:val="24"/>
                <w:lang w:val="sr-Cyrl-RS"/>
              </w:rPr>
              <w:t>1.</w:t>
            </w:r>
          </w:p>
        </w:tc>
        <w:tc>
          <w:tcPr>
            <w:tcW w:w="3544" w:type="dxa"/>
            <w:tcBorders>
              <w:top w:val="single" w:sz="4" w:space="0" w:color="000000"/>
              <w:left w:val="single" w:sz="4" w:space="0" w:color="000000"/>
              <w:bottom w:val="single" w:sz="4" w:space="0" w:color="000000"/>
              <w:right w:val="single" w:sz="4" w:space="0" w:color="auto"/>
            </w:tcBorders>
          </w:tcPr>
          <w:p w:rsidR="00B66139" w:rsidRPr="009E38CC" w:rsidRDefault="00B66139" w:rsidP="00B66139">
            <w:pPr>
              <w:jc w:val="center"/>
              <w:rPr>
                <w:rFonts w:ascii="Times New Roman" w:hAnsi="Times New Roman"/>
                <w:b/>
                <w:sz w:val="24"/>
                <w:szCs w:val="24"/>
                <w:lang w:val="sr-Cyrl-RS"/>
              </w:rPr>
            </w:pPr>
          </w:p>
          <w:p w:rsidR="00B66139" w:rsidRPr="009E38CC" w:rsidRDefault="00B66139" w:rsidP="00B66139">
            <w:pPr>
              <w:jc w:val="center"/>
              <w:rPr>
                <w:rFonts w:ascii="Times New Roman" w:hAnsi="Times New Roman"/>
                <w:b/>
                <w:sz w:val="24"/>
                <w:szCs w:val="24"/>
                <w:lang w:val="sr-Cyrl-RS"/>
              </w:rPr>
            </w:pPr>
          </w:p>
          <w:p w:rsidR="00B66139" w:rsidRPr="009E38CC" w:rsidRDefault="00B66139" w:rsidP="00B66139">
            <w:pPr>
              <w:jc w:val="center"/>
              <w:rPr>
                <w:rFonts w:ascii="Times New Roman" w:hAnsi="Times New Roman"/>
                <w:b/>
                <w:sz w:val="24"/>
                <w:szCs w:val="24"/>
                <w:lang w:val="sr-Cyrl-RS"/>
              </w:rPr>
            </w:pPr>
          </w:p>
          <w:p w:rsidR="00B66139" w:rsidRPr="009E38CC" w:rsidRDefault="00B66139" w:rsidP="00B66139">
            <w:pPr>
              <w:jc w:val="center"/>
              <w:rPr>
                <w:rFonts w:ascii="Times New Roman" w:hAnsi="Times New Roman"/>
                <w:b/>
                <w:sz w:val="24"/>
                <w:szCs w:val="24"/>
                <w:lang w:val="sr-Cyrl-RS"/>
              </w:rPr>
            </w:pPr>
            <w:r w:rsidRPr="009E38CC">
              <w:rPr>
                <w:rFonts w:ascii="Times New Roman" w:hAnsi="Times New Roman"/>
                <w:b/>
                <w:sz w:val="24"/>
                <w:szCs w:val="24"/>
                <w:lang w:val="sr-Cyrl-RS"/>
              </w:rPr>
              <w:t>КЊИЖЕВНОСТ</w:t>
            </w:r>
          </w:p>
        </w:tc>
        <w:tc>
          <w:tcPr>
            <w:tcW w:w="4111" w:type="dxa"/>
            <w:tcBorders>
              <w:top w:val="single" w:sz="4" w:space="0" w:color="000000"/>
              <w:left w:val="single" w:sz="4" w:space="0" w:color="auto"/>
              <w:bottom w:val="single" w:sz="4" w:space="0" w:color="000000"/>
              <w:right w:val="single" w:sz="4" w:space="0" w:color="000000"/>
            </w:tcBorders>
          </w:tcPr>
          <w:p w:rsidR="00B66139" w:rsidRPr="009E38CC" w:rsidRDefault="00B66139" w:rsidP="00B66139">
            <w:pPr>
              <w:rPr>
                <w:rFonts w:ascii="Times New Roman" w:hAnsi="Times New Roman"/>
                <w:sz w:val="24"/>
                <w:szCs w:val="24"/>
                <w:lang w:val="sr-Cyrl-RS"/>
              </w:rPr>
            </w:pPr>
            <w:r w:rsidRPr="009E38CC">
              <w:rPr>
                <w:rFonts w:ascii="Times New Roman" w:hAnsi="Times New Roman"/>
                <w:sz w:val="24"/>
                <w:szCs w:val="24"/>
              </w:rPr>
              <w:t xml:space="preserve">Подела књижевности;                      </w:t>
            </w:r>
            <w:r w:rsidRPr="009E38CC">
              <w:rPr>
                <w:rFonts w:ascii="Times New Roman" w:hAnsi="Times New Roman"/>
                <w:sz w:val="24"/>
                <w:szCs w:val="24"/>
                <w:lang w:val="sr-Cyrl-RS"/>
              </w:rPr>
              <w:t xml:space="preserve">                                                       </w:t>
            </w:r>
            <w:r w:rsidRPr="009E38CC">
              <w:rPr>
                <w:rFonts w:ascii="Times New Roman" w:hAnsi="Times New Roman"/>
                <w:sz w:val="24"/>
                <w:szCs w:val="24"/>
              </w:rPr>
              <w:t xml:space="preserve">                             Врста строфе у лирској песми; врста стиха по броју слогова (лирски и епски десетерац);                                         </w:t>
            </w:r>
            <w:r w:rsidRPr="009E38CC">
              <w:rPr>
                <w:rFonts w:ascii="Times New Roman" w:hAnsi="Times New Roman"/>
                <w:sz w:val="24"/>
                <w:szCs w:val="24"/>
                <w:lang w:val="sr-Cyrl-RS"/>
              </w:rPr>
              <w:t xml:space="preserve">                                                                               </w:t>
            </w:r>
            <w:r w:rsidRPr="009E38CC">
              <w:rPr>
                <w:rFonts w:ascii="Times New Roman" w:hAnsi="Times New Roman"/>
                <w:sz w:val="24"/>
                <w:szCs w:val="24"/>
              </w:rPr>
              <w:t xml:space="preserve">       Одлике лирске поезије: нагласак речи и ритам; рима – парна, укрштена, обгрљена;</w:t>
            </w:r>
            <w:r w:rsidRPr="009E38CC">
              <w:rPr>
                <w:rFonts w:ascii="Times New Roman" w:hAnsi="Times New Roman"/>
                <w:sz w:val="24"/>
                <w:szCs w:val="24"/>
                <w:lang w:val="sr-Cyrl-RS"/>
              </w:rPr>
              <w:br/>
            </w:r>
            <w:r w:rsidRPr="009E38CC">
              <w:rPr>
                <w:rFonts w:ascii="Times New Roman" w:hAnsi="Times New Roman"/>
                <w:sz w:val="24"/>
                <w:szCs w:val="24"/>
              </w:rPr>
              <w:t xml:space="preserve">Лирика (карактеристике и врсте);                </w:t>
            </w:r>
            <w:r w:rsidRPr="009E38CC">
              <w:rPr>
                <w:rFonts w:ascii="Times New Roman" w:hAnsi="Times New Roman"/>
                <w:sz w:val="24"/>
                <w:szCs w:val="24"/>
                <w:lang w:val="sr-Cyrl-RS"/>
              </w:rPr>
              <w:br/>
            </w:r>
            <w:r w:rsidRPr="009E38CC">
              <w:rPr>
                <w:rFonts w:ascii="Times New Roman" w:hAnsi="Times New Roman"/>
                <w:sz w:val="24"/>
                <w:szCs w:val="24"/>
              </w:rPr>
              <w:t xml:space="preserve">Епика (карактеристике и врсте)                  </w:t>
            </w:r>
            <w:r w:rsidRPr="009E38CC">
              <w:rPr>
                <w:rFonts w:ascii="Times New Roman" w:hAnsi="Times New Roman"/>
                <w:sz w:val="24"/>
                <w:szCs w:val="24"/>
                <w:lang w:val="sr-Cyrl-RS"/>
              </w:rPr>
              <w:br/>
            </w:r>
            <w:r w:rsidRPr="009E38CC">
              <w:rPr>
                <w:rFonts w:ascii="Times New Roman" w:hAnsi="Times New Roman"/>
                <w:sz w:val="24"/>
                <w:szCs w:val="24"/>
              </w:rPr>
              <w:t xml:space="preserve">Драма (карактеристике и врсте)               </w:t>
            </w:r>
            <w:r w:rsidRPr="009E38CC">
              <w:rPr>
                <w:rFonts w:ascii="Times New Roman" w:hAnsi="Times New Roman"/>
                <w:sz w:val="24"/>
                <w:szCs w:val="24"/>
                <w:lang w:val="sr-Cyrl-RS"/>
              </w:rPr>
              <w:br/>
            </w:r>
            <w:r w:rsidRPr="009E38CC">
              <w:rPr>
                <w:rFonts w:ascii="Times New Roman" w:hAnsi="Times New Roman"/>
                <w:sz w:val="24"/>
                <w:szCs w:val="24"/>
              </w:rPr>
              <w:t xml:space="preserve">Врста стиха                                                        </w:t>
            </w:r>
            <w:r w:rsidRPr="009E38CC">
              <w:rPr>
                <w:rFonts w:ascii="Times New Roman" w:hAnsi="Times New Roman"/>
                <w:sz w:val="24"/>
                <w:szCs w:val="24"/>
                <w:lang w:val="sr-Cyrl-RS"/>
              </w:rPr>
              <w:br/>
            </w:r>
            <w:r w:rsidRPr="009E38CC">
              <w:rPr>
                <w:rFonts w:ascii="Times New Roman" w:hAnsi="Times New Roman"/>
                <w:sz w:val="24"/>
                <w:szCs w:val="24"/>
              </w:rPr>
              <w:t xml:space="preserve">Врста строфе                                                                                         </w:t>
            </w:r>
            <w:r w:rsidRPr="009E38CC">
              <w:rPr>
                <w:rFonts w:ascii="Times New Roman" w:hAnsi="Times New Roman"/>
                <w:sz w:val="24"/>
                <w:szCs w:val="24"/>
                <w:lang w:val="sr-Cyrl-RS"/>
              </w:rPr>
              <w:br/>
            </w:r>
            <w:r w:rsidRPr="009E38CC">
              <w:rPr>
                <w:rFonts w:ascii="Times New Roman" w:hAnsi="Times New Roman"/>
                <w:sz w:val="24"/>
                <w:szCs w:val="24"/>
              </w:rPr>
              <w:t>Стилске фигуре:</w:t>
            </w:r>
            <w:r w:rsidRPr="009E38CC">
              <w:rPr>
                <w:rFonts w:ascii="Times New Roman" w:hAnsi="Times New Roman"/>
                <w:sz w:val="24"/>
                <w:szCs w:val="24"/>
                <w:lang w:val="sr-Cyrl-RS"/>
              </w:rPr>
              <w:t xml:space="preserve"> епитет, ономатопеја, персонификација, метафора и поређење</w:t>
            </w:r>
            <w:r w:rsidRPr="009E38CC">
              <w:rPr>
                <w:rFonts w:ascii="Times New Roman" w:hAnsi="Times New Roman"/>
                <w:sz w:val="24"/>
                <w:szCs w:val="24"/>
              </w:rPr>
              <w:t xml:space="preserve">;  </w:t>
            </w:r>
            <w:r w:rsidRPr="009E38CC">
              <w:rPr>
                <w:rFonts w:ascii="Times New Roman" w:hAnsi="Times New Roman"/>
                <w:sz w:val="24"/>
                <w:szCs w:val="24"/>
                <w:lang w:val="sr-Cyrl-RS"/>
              </w:rPr>
              <w:t xml:space="preserve">                                              </w:t>
            </w:r>
            <w:r w:rsidRPr="009E38CC">
              <w:rPr>
                <w:rFonts w:ascii="Times New Roman" w:hAnsi="Times New Roman"/>
                <w:sz w:val="24"/>
                <w:szCs w:val="24"/>
                <w:lang w:val="sr-Cyrl-RS"/>
              </w:rPr>
              <w:br/>
            </w:r>
            <w:r w:rsidRPr="009E38CC">
              <w:rPr>
                <w:rFonts w:ascii="Times New Roman" w:hAnsi="Times New Roman"/>
                <w:sz w:val="24"/>
                <w:szCs w:val="24"/>
              </w:rPr>
              <w:t xml:space="preserve"> Књижевни термини и појмови;  </w:t>
            </w:r>
            <w:r w:rsidRPr="009E38CC">
              <w:rPr>
                <w:rFonts w:ascii="Times New Roman" w:hAnsi="Times New Roman"/>
                <w:sz w:val="24"/>
                <w:szCs w:val="24"/>
                <w:lang w:val="sr-Cyrl-RS"/>
              </w:rPr>
              <w:t xml:space="preserve">    </w:t>
            </w:r>
            <w:r w:rsidRPr="009E38CC">
              <w:rPr>
                <w:rFonts w:ascii="Times New Roman" w:hAnsi="Times New Roman"/>
                <w:sz w:val="24"/>
                <w:szCs w:val="24"/>
                <w:lang w:val="sr-Cyrl-RS"/>
              </w:rPr>
              <w:br/>
            </w:r>
            <w:r w:rsidRPr="009E38CC">
              <w:rPr>
                <w:rFonts w:ascii="Times New Roman" w:hAnsi="Times New Roman"/>
                <w:sz w:val="24"/>
                <w:szCs w:val="24"/>
              </w:rPr>
              <w:t>Фабула/радња, редослед догађаја;</w:t>
            </w:r>
            <w:r w:rsidRPr="009E38CC">
              <w:rPr>
                <w:rFonts w:ascii="Times New Roman" w:hAnsi="Times New Roman"/>
                <w:sz w:val="24"/>
                <w:szCs w:val="24"/>
                <w:lang w:val="sr-Cyrl-RS"/>
              </w:rPr>
              <w:br/>
            </w:r>
            <w:r w:rsidRPr="009E38CC">
              <w:rPr>
                <w:rFonts w:ascii="Times New Roman" w:hAnsi="Times New Roman"/>
                <w:sz w:val="24"/>
                <w:szCs w:val="24"/>
              </w:rPr>
              <w:t>Врсте епских дела: приповетка</w:t>
            </w:r>
          </w:p>
        </w:tc>
        <w:tc>
          <w:tcPr>
            <w:tcW w:w="5670" w:type="dxa"/>
            <w:tcBorders>
              <w:top w:val="single" w:sz="4" w:space="0" w:color="000000"/>
              <w:left w:val="single" w:sz="4" w:space="0" w:color="auto"/>
              <w:bottom w:val="single" w:sz="4" w:space="0" w:color="000000"/>
              <w:right w:val="single" w:sz="4" w:space="0" w:color="000000"/>
            </w:tcBorders>
          </w:tcPr>
          <w:p w:rsidR="00B66139" w:rsidRPr="009E38CC" w:rsidRDefault="00B66139" w:rsidP="00B66139">
            <w:pPr>
              <w:spacing w:after="0" w:line="240" w:lineRule="auto"/>
              <w:jc w:val="both"/>
              <w:rPr>
                <w:rFonts w:ascii="Times New Roman" w:hAnsi="Times New Roman"/>
                <w:sz w:val="24"/>
                <w:szCs w:val="24"/>
                <w:lang w:val="sr-Cyrl-RS"/>
              </w:rPr>
            </w:pPr>
            <w:r w:rsidRPr="009E38CC">
              <w:rPr>
                <w:rFonts w:ascii="Times New Roman" w:hAnsi="Times New Roman"/>
                <w:sz w:val="24"/>
                <w:szCs w:val="24"/>
              </w:rPr>
              <w:t>-подстицање на усвајање знања; мотивисање за рад; методе рада прилагођавања карактеристикама и способностима ученика;  интерактивно учење; рад у пару; индивидуални рад; посматрање; разговор;</w:t>
            </w:r>
            <w:r w:rsidRPr="009E38CC">
              <w:rPr>
                <w:rFonts w:ascii="Times New Roman" w:hAnsi="Times New Roman"/>
                <w:sz w:val="24"/>
                <w:szCs w:val="24"/>
                <w:lang w:val="sr-Cyrl-RS"/>
              </w:rPr>
              <w:t xml:space="preserve"> провера и примена знања; </w:t>
            </w:r>
            <w:r w:rsidRPr="009E38CC">
              <w:rPr>
                <w:rFonts w:ascii="Times New Roman" w:hAnsi="Times New Roman"/>
                <w:sz w:val="24"/>
                <w:szCs w:val="24"/>
              </w:rPr>
              <w:t>дискусија;</w:t>
            </w:r>
            <w:r w:rsidRPr="009E38CC">
              <w:rPr>
                <w:rFonts w:ascii="Times New Roman" w:hAnsi="Times New Roman"/>
                <w:sz w:val="24"/>
                <w:szCs w:val="24"/>
                <w:lang w:val="sr-Cyrl-RS"/>
              </w:rPr>
              <w:t xml:space="preserve"> праћење у напретку учења, рад на уобичајним грешкама; пружање повратне информације о напретку у учењу.</w:t>
            </w:r>
          </w:p>
        </w:tc>
      </w:tr>
      <w:tr w:rsidR="00B66139" w:rsidRPr="009E38CC" w:rsidTr="00B66139">
        <w:trPr>
          <w:trHeight w:val="1250"/>
        </w:trPr>
        <w:tc>
          <w:tcPr>
            <w:tcW w:w="817" w:type="dxa"/>
            <w:tcBorders>
              <w:top w:val="single" w:sz="4" w:space="0" w:color="000000"/>
              <w:left w:val="single" w:sz="4" w:space="0" w:color="000000"/>
              <w:bottom w:val="single" w:sz="4" w:space="0" w:color="000000"/>
              <w:right w:val="single" w:sz="4" w:space="0" w:color="auto"/>
            </w:tcBorders>
          </w:tcPr>
          <w:p w:rsidR="00B66139" w:rsidRPr="009E38CC" w:rsidRDefault="00B66139" w:rsidP="00B66139">
            <w:pPr>
              <w:jc w:val="center"/>
              <w:rPr>
                <w:rFonts w:ascii="Times New Roman" w:hAnsi="Times New Roman"/>
                <w:b/>
                <w:sz w:val="24"/>
                <w:szCs w:val="24"/>
                <w:lang w:val="sr-Cyrl-RS"/>
              </w:rPr>
            </w:pPr>
          </w:p>
          <w:p w:rsidR="00B66139" w:rsidRPr="009E38CC" w:rsidRDefault="00B66139" w:rsidP="00B66139">
            <w:pPr>
              <w:jc w:val="center"/>
              <w:rPr>
                <w:rFonts w:ascii="Times New Roman" w:hAnsi="Times New Roman"/>
                <w:b/>
                <w:sz w:val="24"/>
                <w:szCs w:val="24"/>
                <w:lang w:val="sr-Cyrl-RS"/>
              </w:rPr>
            </w:pPr>
          </w:p>
          <w:p w:rsidR="00B66139" w:rsidRPr="009E38CC" w:rsidRDefault="00B66139" w:rsidP="00B66139">
            <w:pPr>
              <w:jc w:val="center"/>
              <w:rPr>
                <w:rFonts w:ascii="Times New Roman" w:hAnsi="Times New Roman"/>
                <w:b/>
                <w:sz w:val="24"/>
                <w:szCs w:val="24"/>
                <w:lang w:val="sr-Cyrl-RS"/>
              </w:rPr>
            </w:pPr>
          </w:p>
          <w:p w:rsidR="00B66139" w:rsidRPr="009E38CC" w:rsidRDefault="00B66139" w:rsidP="00B66139">
            <w:pPr>
              <w:jc w:val="center"/>
              <w:rPr>
                <w:rFonts w:ascii="Times New Roman" w:hAnsi="Times New Roman"/>
                <w:b/>
                <w:sz w:val="24"/>
                <w:szCs w:val="24"/>
                <w:lang w:val="sr-Cyrl-RS"/>
              </w:rPr>
            </w:pPr>
            <w:r w:rsidRPr="009E38CC">
              <w:rPr>
                <w:rFonts w:ascii="Times New Roman" w:hAnsi="Times New Roman"/>
                <w:b/>
                <w:sz w:val="24"/>
                <w:szCs w:val="24"/>
                <w:lang w:val="sr-Cyrl-RS"/>
              </w:rPr>
              <w:t>2.</w:t>
            </w:r>
          </w:p>
        </w:tc>
        <w:tc>
          <w:tcPr>
            <w:tcW w:w="3544" w:type="dxa"/>
            <w:tcBorders>
              <w:top w:val="single" w:sz="4" w:space="0" w:color="000000"/>
              <w:left w:val="single" w:sz="4" w:space="0" w:color="000000"/>
              <w:bottom w:val="single" w:sz="4" w:space="0" w:color="000000"/>
              <w:right w:val="single" w:sz="4" w:space="0" w:color="auto"/>
            </w:tcBorders>
          </w:tcPr>
          <w:p w:rsidR="00B66139" w:rsidRPr="009E38CC" w:rsidRDefault="00B66139" w:rsidP="00B66139">
            <w:pPr>
              <w:jc w:val="center"/>
              <w:rPr>
                <w:rFonts w:ascii="Times New Roman" w:hAnsi="Times New Roman"/>
                <w:b/>
                <w:sz w:val="24"/>
                <w:szCs w:val="24"/>
                <w:lang w:val="sr-Cyrl-RS"/>
              </w:rPr>
            </w:pPr>
            <w:r w:rsidRPr="009E38CC">
              <w:rPr>
                <w:rFonts w:ascii="Times New Roman" w:hAnsi="Times New Roman"/>
                <w:b/>
                <w:sz w:val="24"/>
                <w:szCs w:val="24"/>
                <w:lang w:val="sr-Cyrl-RS"/>
              </w:rPr>
              <w:br/>
            </w:r>
          </w:p>
          <w:p w:rsidR="00B66139" w:rsidRPr="009E38CC" w:rsidRDefault="00B66139" w:rsidP="00B66139">
            <w:pPr>
              <w:jc w:val="center"/>
              <w:rPr>
                <w:rFonts w:ascii="Times New Roman" w:hAnsi="Times New Roman"/>
                <w:b/>
                <w:sz w:val="24"/>
                <w:szCs w:val="24"/>
                <w:lang w:val="sr-Cyrl-RS"/>
              </w:rPr>
            </w:pPr>
          </w:p>
          <w:p w:rsidR="00B66139" w:rsidRPr="009E38CC" w:rsidRDefault="00B66139" w:rsidP="00B66139">
            <w:pPr>
              <w:jc w:val="center"/>
              <w:rPr>
                <w:rFonts w:ascii="Times New Roman" w:hAnsi="Times New Roman"/>
                <w:b/>
                <w:sz w:val="24"/>
                <w:szCs w:val="24"/>
                <w:lang w:val="sr-Cyrl-RS"/>
              </w:rPr>
            </w:pPr>
            <w:r w:rsidRPr="009E38CC">
              <w:rPr>
                <w:rFonts w:ascii="Times New Roman" w:hAnsi="Times New Roman"/>
                <w:b/>
                <w:sz w:val="24"/>
                <w:szCs w:val="24"/>
                <w:lang w:val="sr-Cyrl-RS"/>
              </w:rPr>
              <w:t>ЈЕЗИК</w:t>
            </w:r>
          </w:p>
          <w:p w:rsidR="00B66139" w:rsidRPr="009E38CC" w:rsidRDefault="00B66139" w:rsidP="00B66139">
            <w:pPr>
              <w:jc w:val="center"/>
              <w:rPr>
                <w:rFonts w:ascii="Times New Roman" w:hAnsi="Times New Roman"/>
                <w:b/>
                <w:sz w:val="24"/>
                <w:szCs w:val="24"/>
                <w:lang w:val="sr-Cyrl-RS"/>
              </w:rPr>
            </w:pPr>
            <w:r w:rsidRPr="009E38CC">
              <w:rPr>
                <w:rFonts w:ascii="Times New Roman" w:hAnsi="Times New Roman"/>
                <w:b/>
                <w:sz w:val="24"/>
                <w:szCs w:val="24"/>
              </w:rPr>
              <w:t>(Граматика, правопис, ортоепија)</w:t>
            </w:r>
          </w:p>
          <w:p w:rsidR="00B66139" w:rsidRPr="009E38CC" w:rsidRDefault="00B66139" w:rsidP="00B66139">
            <w:pPr>
              <w:jc w:val="center"/>
              <w:rPr>
                <w:rFonts w:ascii="Times New Roman" w:hAnsi="Times New Roman"/>
                <w:b/>
                <w:sz w:val="24"/>
                <w:szCs w:val="24"/>
              </w:rPr>
            </w:pPr>
          </w:p>
          <w:p w:rsidR="00B66139" w:rsidRPr="009E38CC" w:rsidRDefault="00B66139" w:rsidP="00B66139">
            <w:pPr>
              <w:jc w:val="center"/>
              <w:rPr>
                <w:rFonts w:ascii="Times New Roman" w:hAnsi="Times New Roman"/>
                <w:b/>
                <w:sz w:val="24"/>
                <w:szCs w:val="24"/>
              </w:rPr>
            </w:pPr>
          </w:p>
        </w:tc>
        <w:tc>
          <w:tcPr>
            <w:tcW w:w="4111" w:type="dxa"/>
            <w:tcBorders>
              <w:top w:val="single" w:sz="4" w:space="0" w:color="000000"/>
              <w:left w:val="single" w:sz="4" w:space="0" w:color="auto"/>
              <w:bottom w:val="single" w:sz="4" w:space="0" w:color="000000"/>
              <w:right w:val="single" w:sz="4" w:space="0" w:color="000000"/>
            </w:tcBorders>
          </w:tcPr>
          <w:p w:rsidR="00B66139" w:rsidRPr="009E38CC" w:rsidRDefault="00B66139" w:rsidP="00B66139">
            <w:pPr>
              <w:rPr>
                <w:rFonts w:ascii="Times New Roman" w:hAnsi="Times New Roman"/>
                <w:sz w:val="24"/>
                <w:szCs w:val="24"/>
                <w:lang w:val="sr-Cyrl-RS"/>
              </w:rPr>
            </w:pPr>
            <w:r w:rsidRPr="009E38CC">
              <w:rPr>
                <w:rFonts w:ascii="Times New Roman" w:hAnsi="Times New Roman"/>
                <w:sz w:val="24"/>
                <w:szCs w:val="24"/>
                <w:lang w:val="sr-Cyrl-RS"/>
              </w:rPr>
              <w:t xml:space="preserve">Падежи                                                            </w:t>
            </w:r>
            <w:r w:rsidRPr="009E38CC">
              <w:rPr>
                <w:rFonts w:ascii="Times New Roman" w:hAnsi="Times New Roman"/>
                <w:sz w:val="24"/>
                <w:szCs w:val="24"/>
                <w:lang w:val="sr-Cyrl-RS"/>
              </w:rPr>
              <w:br/>
              <w:t xml:space="preserve">Врсте речи:                                                     </w:t>
            </w:r>
            <w:r w:rsidRPr="009E38CC">
              <w:rPr>
                <w:rFonts w:ascii="Times New Roman" w:hAnsi="Times New Roman"/>
                <w:sz w:val="24"/>
                <w:szCs w:val="24"/>
                <w:lang w:val="sr-Cyrl-RS"/>
              </w:rPr>
              <w:br/>
              <w:t xml:space="preserve">именице (градивне, збирне, властите, мисаоне и заједничке);                                придеви (присвојни, описни, градивни, месни и временски), род и број придева;   </w:t>
            </w:r>
            <w:r w:rsidRPr="009E38CC">
              <w:rPr>
                <w:rFonts w:ascii="Times New Roman" w:hAnsi="Times New Roman"/>
                <w:sz w:val="24"/>
                <w:szCs w:val="24"/>
                <w:lang w:val="sr-Cyrl-RS"/>
              </w:rPr>
              <w:br/>
              <w:t xml:space="preserve">заменице (личне заменице);                           </w:t>
            </w:r>
            <w:r w:rsidRPr="009E38CC">
              <w:rPr>
                <w:rFonts w:ascii="Times New Roman" w:hAnsi="Times New Roman"/>
                <w:sz w:val="24"/>
                <w:szCs w:val="24"/>
                <w:lang w:val="sr-Cyrl-RS"/>
              </w:rPr>
              <w:br/>
              <w:t xml:space="preserve">глаголи, лице и број глагола;                          </w:t>
            </w:r>
            <w:r w:rsidRPr="009E38CC">
              <w:rPr>
                <w:rFonts w:ascii="Times New Roman" w:hAnsi="Times New Roman"/>
                <w:sz w:val="24"/>
                <w:szCs w:val="24"/>
                <w:lang w:val="sr-Cyrl-RS"/>
              </w:rPr>
              <w:br/>
              <w:t xml:space="preserve">подела речи на крају реда (граница на самогласник);                                                   Управни (први и други модел) и неуправни говор;                                                             </w:t>
            </w:r>
            <w:r w:rsidRPr="009E38CC">
              <w:rPr>
                <w:rFonts w:ascii="Times New Roman" w:hAnsi="Times New Roman"/>
                <w:sz w:val="24"/>
                <w:szCs w:val="24"/>
                <w:lang w:val="sr-Cyrl-RS"/>
              </w:rPr>
              <w:lastRenderedPageBreak/>
              <w:t xml:space="preserve">Велико слово: писање имена народа, вишечланих географских назива (планина, река, језера, мора и сл.), празника, наслова књиге и часописа;                                             Писање присвојних придева изведених од властитих имена (суфикс: -ов, -ев, -ин, -ски, -ћки, -шки);                                           </w:t>
            </w:r>
            <w:r w:rsidRPr="009E38CC">
              <w:rPr>
                <w:rFonts w:ascii="Times New Roman" w:hAnsi="Times New Roman"/>
                <w:sz w:val="24"/>
                <w:szCs w:val="24"/>
                <w:lang w:val="sr-Cyrl-RS"/>
              </w:rPr>
              <w:br/>
              <w:t xml:space="preserve">Речца не уз именице и придеве;                       </w:t>
            </w:r>
            <w:r w:rsidRPr="009E38CC">
              <w:rPr>
                <w:rFonts w:ascii="Times New Roman" w:hAnsi="Times New Roman"/>
                <w:sz w:val="24"/>
                <w:szCs w:val="24"/>
                <w:lang w:val="sr-Cyrl-RS"/>
              </w:rPr>
              <w:br/>
              <w:t xml:space="preserve">Наводници (у управном говору, насловима дела, називима школа);                                                                              </w:t>
            </w:r>
          </w:p>
        </w:tc>
        <w:tc>
          <w:tcPr>
            <w:tcW w:w="5670" w:type="dxa"/>
            <w:tcBorders>
              <w:top w:val="single" w:sz="4" w:space="0" w:color="000000"/>
              <w:left w:val="single" w:sz="4" w:space="0" w:color="auto"/>
              <w:bottom w:val="single" w:sz="4" w:space="0" w:color="000000"/>
              <w:right w:val="single" w:sz="4" w:space="0" w:color="000000"/>
            </w:tcBorders>
          </w:tcPr>
          <w:p w:rsidR="00B66139" w:rsidRPr="009E38CC" w:rsidRDefault="00B66139"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lastRenderedPageBreak/>
              <w:t xml:space="preserve">-подстицање на усвајање знања; рад у пару; индивидуални рад;  дискусија; мотивисање за рад; методе рада прилагођавања карактеристикама и способностима ученика; </w:t>
            </w:r>
            <w:r w:rsidRPr="009E38CC">
              <w:rPr>
                <w:rFonts w:ascii="Times New Roman" w:hAnsi="Times New Roman"/>
                <w:sz w:val="24"/>
                <w:szCs w:val="24"/>
                <w:lang w:val="sr-Cyrl-RS"/>
              </w:rPr>
              <w:t>праћење у напретку ученика; потреба да се градиво разуме и повезује, а не само репродукује,</w:t>
            </w:r>
            <w:r w:rsidRPr="009E38CC">
              <w:rPr>
                <w:rFonts w:ascii="Times New Roman" w:hAnsi="Times New Roman"/>
                <w:sz w:val="24"/>
                <w:szCs w:val="24"/>
                <w:lang w:val="sr-Latn-CS"/>
              </w:rPr>
              <w:t xml:space="preserve"> </w:t>
            </w:r>
            <w:r w:rsidRPr="009E38CC">
              <w:rPr>
                <w:rFonts w:ascii="Times New Roman" w:hAnsi="Times New Roman"/>
                <w:sz w:val="24"/>
                <w:szCs w:val="24"/>
                <w:lang w:val="sr-Cyrl-RS"/>
              </w:rPr>
              <w:t>пружање повратне информације о напретку у учењу.</w:t>
            </w:r>
            <w:r w:rsidRPr="009E38CC">
              <w:rPr>
                <w:rFonts w:ascii="Times New Roman" w:hAnsi="Times New Roman"/>
                <w:sz w:val="24"/>
                <w:szCs w:val="24"/>
                <w:lang w:val="sr-Latn-CS"/>
              </w:rPr>
              <w:t xml:space="preserve">                                               </w:t>
            </w:r>
          </w:p>
        </w:tc>
      </w:tr>
      <w:tr w:rsidR="00B66139" w:rsidRPr="009E38CC" w:rsidTr="00B66139">
        <w:trPr>
          <w:trHeight w:val="549"/>
        </w:trPr>
        <w:tc>
          <w:tcPr>
            <w:tcW w:w="817" w:type="dxa"/>
            <w:tcBorders>
              <w:top w:val="single" w:sz="4" w:space="0" w:color="000000"/>
              <w:left w:val="single" w:sz="4" w:space="0" w:color="000000"/>
              <w:bottom w:val="single" w:sz="4" w:space="0" w:color="000000"/>
              <w:right w:val="single" w:sz="4" w:space="0" w:color="auto"/>
            </w:tcBorders>
          </w:tcPr>
          <w:p w:rsidR="00B66139" w:rsidRPr="009E38CC" w:rsidRDefault="00B66139" w:rsidP="00B66139">
            <w:pPr>
              <w:jc w:val="center"/>
              <w:rPr>
                <w:rFonts w:ascii="Times New Roman" w:hAnsi="Times New Roman"/>
                <w:b/>
                <w:sz w:val="24"/>
                <w:szCs w:val="24"/>
                <w:lang w:val="sr-Cyrl-RS"/>
              </w:rPr>
            </w:pPr>
          </w:p>
          <w:p w:rsidR="00B66139" w:rsidRPr="009E38CC" w:rsidRDefault="00B66139" w:rsidP="00B66139">
            <w:pPr>
              <w:jc w:val="center"/>
              <w:rPr>
                <w:rFonts w:ascii="Times New Roman" w:hAnsi="Times New Roman"/>
                <w:b/>
                <w:sz w:val="24"/>
                <w:szCs w:val="24"/>
                <w:lang w:val="sr-Cyrl-RS"/>
              </w:rPr>
            </w:pPr>
          </w:p>
          <w:p w:rsidR="00B66139" w:rsidRPr="009E38CC" w:rsidRDefault="00B66139" w:rsidP="00B66139">
            <w:pPr>
              <w:jc w:val="center"/>
              <w:rPr>
                <w:rFonts w:ascii="Times New Roman" w:hAnsi="Times New Roman"/>
                <w:b/>
                <w:sz w:val="24"/>
                <w:szCs w:val="24"/>
                <w:lang w:val="sr-Cyrl-RS"/>
              </w:rPr>
            </w:pPr>
          </w:p>
          <w:p w:rsidR="00B66139" w:rsidRPr="009E38CC" w:rsidRDefault="00B66139" w:rsidP="00B66139">
            <w:pPr>
              <w:jc w:val="center"/>
              <w:rPr>
                <w:rFonts w:ascii="Times New Roman" w:hAnsi="Times New Roman"/>
                <w:b/>
                <w:sz w:val="24"/>
                <w:szCs w:val="24"/>
                <w:lang w:val="sr-Cyrl-RS"/>
              </w:rPr>
            </w:pPr>
          </w:p>
          <w:p w:rsidR="00B66139" w:rsidRPr="009E38CC" w:rsidRDefault="00B66139" w:rsidP="00B66139">
            <w:pPr>
              <w:jc w:val="center"/>
              <w:rPr>
                <w:rFonts w:ascii="Times New Roman" w:hAnsi="Times New Roman"/>
                <w:b/>
                <w:sz w:val="24"/>
                <w:szCs w:val="24"/>
                <w:lang w:val="sr-Cyrl-RS"/>
              </w:rPr>
            </w:pPr>
            <w:r w:rsidRPr="009E38CC">
              <w:rPr>
                <w:rFonts w:ascii="Times New Roman" w:hAnsi="Times New Roman"/>
                <w:b/>
                <w:sz w:val="24"/>
                <w:szCs w:val="24"/>
                <w:lang w:val="sr-Cyrl-RS"/>
              </w:rPr>
              <w:t>3.</w:t>
            </w:r>
          </w:p>
        </w:tc>
        <w:tc>
          <w:tcPr>
            <w:tcW w:w="3544" w:type="dxa"/>
            <w:tcBorders>
              <w:top w:val="single" w:sz="4" w:space="0" w:color="000000"/>
              <w:left w:val="single" w:sz="4" w:space="0" w:color="000000"/>
              <w:bottom w:val="single" w:sz="4" w:space="0" w:color="000000"/>
              <w:right w:val="single" w:sz="4" w:space="0" w:color="auto"/>
            </w:tcBorders>
          </w:tcPr>
          <w:p w:rsidR="00B66139" w:rsidRPr="009E38CC" w:rsidRDefault="00B66139" w:rsidP="00B66139">
            <w:pPr>
              <w:jc w:val="center"/>
              <w:rPr>
                <w:rFonts w:ascii="Times New Roman" w:hAnsi="Times New Roman"/>
                <w:b/>
                <w:sz w:val="24"/>
                <w:szCs w:val="24"/>
              </w:rPr>
            </w:pPr>
          </w:p>
          <w:p w:rsidR="00B66139" w:rsidRPr="009E38CC" w:rsidRDefault="00B66139" w:rsidP="00B66139">
            <w:pPr>
              <w:jc w:val="center"/>
              <w:rPr>
                <w:rFonts w:ascii="Times New Roman" w:hAnsi="Times New Roman"/>
                <w:b/>
                <w:sz w:val="24"/>
                <w:szCs w:val="24"/>
                <w:lang w:val="sr-Cyrl-RS"/>
              </w:rPr>
            </w:pPr>
          </w:p>
          <w:p w:rsidR="00B66139" w:rsidRPr="009E38CC" w:rsidRDefault="00B66139" w:rsidP="00B66139">
            <w:pPr>
              <w:jc w:val="center"/>
              <w:rPr>
                <w:rFonts w:ascii="Times New Roman" w:hAnsi="Times New Roman"/>
                <w:b/>
                <w:sz w:val="24"/>
                <w:szCs w:val="24"/>
                <w:lang w:val="sr-Cyrl-RS"/>
              </w:rPr>
            </w:pPr>
          </w:p>
          <w:p w:rsidR="00B66139" w:rsidRPr="009E38CC" w:rsidRDefault="00B66139" w:rsidP="00B66139">
            <w:pPr>
              <w:jc w:val="center"/>
              <w:rPr>
                <w:rFonts w:ascii="Times New Roman" w:hAnsi="Times New Roman"/>
                <w:b/>
                <w:sz w:val="24"/>
                <w:szCs w:val="24"/>
                <w:lang w:val="sr-Cyrl-RS"/>
              </w:rPr>
            </w:pPr>
          </w:p>
          <w:p w:rsidR="00B66139" w:rsidRPr="009E38CC" w:rsidRDefault="00B66139" w:rsidP="00B66139">
            <w:pPr>
              <w:jc w:val="center"/>
              <w:rPr>
                <w:rFonts w:ascii="Times New Roman" w:hAnsi="Times New Roman"/>
                <w:b/>
                <w:sz w:val="24"/>
                <w:szCs w:val="24"/>
              </w:rPr>
            </w:pPr>
            <w:r w:rsidRPr="009E38CC">
              <w:rPr>
                <w:rFonts w:ascii="Times New Roman" w:hAnsi="Times New Roman"/>
                <w:b/>
                <w:sz w:val="24"/>
                <w:szCs w:val="24"/>
              </w:rPr>
              <w:t>ЈЕЗИЧКА КУЛТУРА</w:t>
            </w:r>
          </w:p>
          <w:p w:rsidR="00B66139" w:rsidRPr="009E38CC" w:rsidRDefault="00B66139" w:rsidP="00B66139">
            <w:pPr>
              <w:jc w:val="center"/>
              <w:rPr>
                <w:rFonts w:ascii="Times New Roman" w:hAnsi="Times New Roman"/>
                <w:b/>
                <w:sz w:val="24"/>
                <w:szCs w:val="24"/>
              </w:rPr>
            </w:pPr>
          </w:p>
        </w:tc>
        <w:tc>
          <w:tcPr>
            <w:tcW w:w="4111" w:type="dxa"/>
            <w:tcBorders>
              <w:top w:val="single" w:sz="4" w:space="0" w:color="000000"/>
              <w:left w:val="single" w:sz="4" w:space="0" w:color="auto"/>
              <w:bottom w:val="single" w:sz="4" w:space="0" w:color="000000"/>
              <w:right w:val="single" w:sz="4" w:space="0" w:color="000000"/>
            </w:tcBorders>
          </w:tcPr>
          <w:p w:rsidR="00B66139" w:rsidRPr="009E38CC" w:rsidRDefault="00B66139" w:rsidP="00B66139">
            <w:pPr>
              <w:rPr>
                <w:rFonts w:ascii="Times New Roman" w:hAnsi="Times New Roman"/>
                <w:sz w:val="24"/>
                <w:szCs w:val="24"/>
                <w:lang w:val="sr-Cyrl-RS"/>
              </w:rPr>
            </w:pPr>
            <w:r w:rsidRPr="009E38CC">
              <w:rPr>
                <w:rFonts w:ascii="Times New Roman" w:hAnsi="Times New Roman"/>
                <w:sz w:val="24"/>
                <w:szCs w:val="24"/>
                <w:lang w:val="sr-Cyrl-RS"/>
              </w:rPr>
              <w:t xml:space="preserve">Причање о догађајима и доживљајима , стварним и измишљеним (усмено и писмено);                                                        </w:t>
            </w:r>
            <w:r w:rsidRPr="009E38CC">
              <w:rPr>
                <w:rFonts w:ascii="Times New Roman" w:hAnsi="Times New Roman"/>
                <w:sz w:val="24"/>
                <w:szCs w:val="24"/>
                <w:lang w:val="sr-Cyrl-RS"/>
              </w:rPr>
              <w:br/>
              <w:t xml:space="preserve">Описивање људи, животиња иприроде (плански приступ) – усмено и писмено;    Различите комуникативне ситуације (комуникација са одраслима и са вршњацима, у школи, у продавници, телефонски разговор, поздрављања, честитања и сл.);                                             </w:t>
            </w:r>
            <w:r w:rsidRPr="009E38CC">
              <w:rPr>
                <w:rFonts w:ascii="Times New Roman" w:hAnsi="Times New Roman"/>
                <w:sz w:val="24"/>
                <w:szCs w:val="24"/>
                <w:lang w:val="sr-Cyrl-RS"/>
              </w:rPr>
              <w:br/>
              <w:t xml:space="preserve">Богаћење речника: речи истог или сличног значења; речи супротног значења; речи које значе нешто умањено или увећано (уз одговарајуће текстове из лектире);               </w:t>
            </w:r>
            <w:r w:rsidRPr="009E38CC">
              <w:rPr>
                <w:rFonts w:ascii="Times New Roman" w:hAnsi="Times New Roman"/>
                <w:sz w:val="24"/>
                <w:szCs w:val="24"/>
                <w:lang w:val="sr-Cyrl-RS"/>
              </w:rPr>
              <w:br/>
              <w:t xml:space="preserve">Правописне вежбе: вежбе допуњавања и избора правилног облика речи; диктат и аутодиктат;                                                   </w:t>
            </w:r>
            <w:r w:rsidRPr="009E38CC">
              <w:rPr>
                <w:rFonts w:ascii="Times New Roman" w:hAnsi="Times New Roman"/>
                <w:sz w:val="24"/>
                <w:szCs w:val="24"/>
                <w:lang w:val="sr-Cyrl-RS"/>
              </w:rPr>
              <w:br/>
              <w:t xml:space="preserve">Језичке вежбе: проширивање и допуњавање реченица различитим врстама речи, промена реда речи у </w:t>
            </w:r>
            <w:r w:rsidRPr="009E38CC">
              <w:rPr>
                <w:rFonts w:ascii="Times New Roman" w:hAnsi="Times New Roman"/>
                <w:sz w:val="24"/>
                <w:szCs w:val="24"/>
                <w:lang w:val="sr-Cyrl-RS"/>
              </w:rPr>
              <w:lastRenderedPageBreak/>
              <w:t xml:space="preserve">реченици, промена дужине реченице;                                              </w:t>
            </w:r>
          </w:p>
        </w:tc>
        <w:tc>
          <w:tcPr>
            <w:tcW w:w="5670" w:type="dxa"/>
            <w:tcBorders>
              <w:top w:val="single" w:sz="4" w:space="0" w:color="000000"/>
              <w:left w:val="single" w:sz="4" w:space="0" w:color="auto"/>
              <w:bottom w:val="single" w:sz="4" w:space="0" w:color="000000"/>
              <w:right w:val="single" w:sz="4" w:space="0" w:color="000000"/>
            </w:tcBorders>
          </w:tcPr>
          <w:p w:rsidR="00B66139" w:rsidRPr="009E38CC" w:rsidRDefault="00B66139" w:rsidP="00B66139">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lastRenderedPageBreak/>
              <w:t xml:space="preserve">-мотивисање за рад; методе рада прилагођавања карактеристикама и способностима ученика; читање наглас; </w:t>
            </w:r>
            <w:r w:rsidRPr="009E38CC">
              <w:rPr>
                <w:rFonts w:ascii="Times New Roman" w:hAnsi="Times New Roman"/>
                <w:sz w:val="24"/>
                <w:szCs w:val="24"/>
                <w:lang w:val="sr-Cyrl-RS"/>
              </w:rPr>
              <w:t>читање са разумевањем текста;</w:t>
            </w:r>
            <w:r w:rsidRPr="009E38CC">
              <w:rPr>
                <w:rFonts w:ascii="Times New Roman" w:hAnsi="Times New Roman"/>
                <w:sz w:val="24"/>
                <w:szCs w:val="24"/>
                <w:lang w:val="sr-Latn-CS"/>
              </w:rPr>
              <w:t xml:space="preserve"> дискусија; читање разноврсних текстова; рад у пару; индивидуални рад</w:t>
            </w:r>
            <w:r w:rsidRPr="009E38CC">
              <w:rPr>
                <w:rFonts w:ascii="Times New Roman" w:hAnsi="Times New Roman"/>
                <w:sz w:val="24"/>
                <w:szCs w:val="24"/>
                <w:lang w:val="sr-Cyrl-RS"/>
              </w:rPr>
              <w:t>; пружање повратне информације о напретку у учењу.</w:t>
            </w:r>
            <w:r w:rsidRPr="009E38CC">
              <w:rPr>
                <w:rFonts w:ascii="Times New Roman" w:hAnsi="Times New Roman"/>
                <w:sz w:val="24"/>
                <w:szCs w:val="24"/>
                <w:lang w:val="sr-Latn-CS"/>
              </w:rPr>
              <w:t xml:space="preserve">      </w:t>
            </w:r>
          </w:p>
        </w:tc>
      </w:tr>
    </w:tbl>
    <w:p w:rsidR="008C2C90" w:rsidRPr="007809BE" w:rsidRDefault="008C2C90" w:rsidP="008C2C90">
      <w:pPr>
        <w:spacing w:after="0" w:line="240" w:lineRule="auto"/>
        <w:rPr>
          <w:rFonts w:ascii="Times New Roman" w:eastAsia="Times New Roman" w:hAnsi="Times New Roman"/>
          <w:b/>
          <w:sz w:val="24"/>
          <w:szCs w:val="24"/>
          <w:lang w:val="sr-Latn-R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8C2C90" w:rsidRPr="009E38CC" w:rsidTr="00B66139">
        <w:trPr>
          <w:trHeight w:val="260"/>
        </w:trPr>
        <w:tc>
          <w:tcPr>
            <w:tcW w:w="14142" w:type="dxa"/>
            <w:gridSpan w:val="2"/>
            <w:hideMark/>
          </w:tcPr>
          <w:p w:rsidR="008C2C90" w:rsidRPr="008C2C90" w:rsidRDefault="008C2C90" w:rsidP="00B66139">
            <w:pPr>
              <w:spacing w:after="0" w:line="240" w:lineRule="auto"/>
              <w:rPr>
                <w:rFonts w:ascii="Times New Roman" w:eastAsia="Times New Roman" w:hAnsi="Times New Roman"/>
                <w:b/>
                <w:sz w:val="24"/>
                <w:szCs w:val="24"/>
                <w:lang w:val="sr-Cyrl-RS"/>
              </w:rPr>
            </w:pPr>
            <w:r w:rsidRPr="009E38CC">
              <w:rPr>
                <w:rFonts w:ascii="Times New Roman" w:eastAsia="Times New Roman" w:hAnsi="Times New Roman"/>
                <w:b/>
                <w:sz w:val="24"/>
                <w:szCs w:val="24"/>
                <w:lang w:val="sr-Cyrl-RS"/>
              </w:rPr>
              <w:t>Допунска настава</w:t>
            </w:r>
          </w:p>
        </w:tc>
      </w:tr>
      <w:tr w:rsidR="008C2C90" w:rsidRPr="009E38CC" w:rsidTr="00B66139">
        <w:trPr>
          <w:trHeight w:val="476"/>
        </w:trPr>
        <w:tc>
          <w:tcPr>
            <w:tcW w:w="4428" w:type="dxa"/>
            <w:hideMark/>
          </w:tcPr>
          <w:p w:rsidR="008C2C90" w:rsidRPr="009E38CC" w:rsidRDefault="008C2C90" w:rsidP="00B66139">
            <w:pPr>
              <w:spacing w:after="0" w:line="240" w:lineRule="auto"/>
              <w:rPr>
                <w:rFonts w:ascii="Times New Roman" w:eastAsia="Times New Roman" w:hAnsi="Times New Roman"/>
                <w:b/>
                <w:sz w:val="24"/>
                <w:szCs w:val="24"/>
                <w:lang w:val="sr-Cyrl-RS"/>
              </w:rPr>
            </w:pPr>
            <w:r w:rsidRPr="009E38CC">
              <w:rPr>
                <w:rFonts w:ascii="Times New Roman" w:eastAsia="Times New Roman" w:hAnsi="Times New Roman"/>
                <w:b/>
                <w:sz w:val="24"/>
                <w:szCs w:val="24"/>
              </w:rPr>
              <w:t>Разред</w:t>
            </w:r>
          </w:p>
        </w:tc>
        <w:tc>
          <w:tcPr>
            <w:tcW w:w="9714" w:type="dxa"/>
          </w:tcPr>
          <w:p w:rsidR="008C2C90" w:rsidRPr="009E38CC" w:rsidRDefault="008C2C90" w:rsidP="00B66139">
            <w:pPr>
              <w:spacing w:after="0" w:line="240" w:lineRule="auto"/>
              <w:rPr>
                <w:rFonts w:ascii="Times New Roman" w:eastAsia="Times New Roman" w:hAnsi="Times New Roman"/>
                <w:b/>
                <w:sz w:val="24"/>
                <w:szCs w:val="24"/>
                <w:lang w:val="sr-Cyrl-CS"/>
              </w:rPr>
            </w:pPr>
            <w:r w:rsidRPr="009E38CC">
              <w:rPr>
                <w:rFonts w:ascii="Times New Roman" w:eastAsia="Times New Roman" w:hAnsi="Times New Roman"/>
                <w:b/>
                <w:sz w:val="24"/>
                <w:szCs w:val="24"/>
                <w:lang w:val="sr-Cyrl-CS"/>
              </w:rPr>
              <w:t>Пети</w:t>
            </w:r>
            <w:r>
              <w:rPr>
                <w:rFonts w:ascii="Times New Roman" w:eastAsia="Times New Roman" w:hAnsi="Times New Roman"/>
                <w:b/>
                <w:sz w:val="24"/>
                <w:szCs w:val="24"/>
                <w:lang w:val="sr-Cyrl-CS"/>
              </w:rPr>
              <w:t xml:space="preserve"> разред</w:t>
            </w:r>
          </w:p>
        </w:tc>
      </w:tr>
      <w:tr w:rsidR="008C2C90" w:rsidRPr="009E38CC" w:rsidTr="00B66139">
        <w:trPr>
          <w:trHeight w:val="476"/>
        </w:trPr>
        <w:tc>
          <w:tcPr>
            <w:tcW w:w="4428" w:type="dxa"/>
          </w:tcPr>
          <w:p w:rsidR="008C2C90" w:rsidRPr="009E38CC" w:rsidRDefault="008C2C90" w:rsidP="00B66139">
            <w:pPr>
              <w:spacing w:after="0" w:line="240" w:lineRule="auto"/>
              <w:rPr>
                <w:rFonts w:ascii="Times New Roman" w:eastAsia="Times New Roman" w:hAnsi="Times New Roman"/>
                <w:b/>
                <w:sz w:val="24"/>
                <w:szCs w:val="24"/>
                <w:lang w:val="sr-Cyrl-RS"/>
              </w:rPr>
            </w:pPr>
            <w:r w:rsidRPr="009E38CC">
              <w:rPr>
                <w:rFonts w:ascii="Times New Roman" w:eastAsia="Times New Roman" w:hAnsi="Times New Roman"/>
                <w:b/>
                <w:sz w:val="24"/>
                <w:szCs w:val="24"/>
                <w:lang w:val="sr-Cyrl-RS"/>
              </w:rPr>
              <w:t>Предмет</w:t>
            </w:r>
          </w:p>
        </w:tc>
        <w:tc>
          <w:tcPr>
            <w:tcW w:w="9714" w:type="dxa"/>
          </w:tcPr>
          <w:p w:rsidR="008C2C90" w:rsidRPr="009E38CC" w:rsidRDefault="008C2C90" w:rsidP="00B66139">
            <w:pPr>
              <w:spacing w:after="0" w:line="240" w:lineRule="auto"/>
              <w:rPr>
                <w:rFonts w:ascii="Times New Roman" w:eastAsia="Times New Roman" w:hAnsi="Times New Roman"/>
                <w:b/>
                <w:sz w:val="24"/>
                <w:szCs w:val="24"/>
                <w:lang w:val="sr-Cyrl-CS"/>
              </w:rPr>
            </w:pPr>
            <w:r w:rsidRPr="009E38CC">
              <w:rPr>
                <w:rFonts w:ascii="Times New Roman" w:eastAsia="Times New Roman" w:hAnsi="Times New Roman"/>
                <w:b/>
                <w:sz w:val="24"/>
                <w:szCs w:val="24"/>
                <w:lang w:val="sr-Cyrl-CS"/>
              </w:rPr>
              <w:t>Енглески језик</w:t>
            </w:r>
          </w:p>
        </w:tc>
      </w:tr>
      <w:tr w:rsidR="008C2C90" w:rsidRPr="009E38CC" w:rsidTr="00B66139">
        <w:tc>
          <w:tcPr>
            <w:tcW w:w="4428" w:type="dxa"/>
          </w:tcPr>
          <w:p w:rsidR="008C2C90" w:rsidRPr="009E38CC" w:rsidRDefault="008C2C90" w:rsidP="00B66139">
            <w:pPr>
              <w:spacing w:after="0" w:line="240" w:lineRule="auto"/>
              <w:rPr>
                <w:rFonts w:ascii="Times New Roman" w:eastAsia="Times New Roman" w:hAnsi="Times New Roman"/>
                <w:b/>
                <w:sz w:val="24"/>
                <w:szCs w:val="24"/>
                <w:lang w:val="sr-Cyrl-RS"/>
              </w:rPr>
            </w:pPr>
            <w:r w:rsidRPr="009E38CC">
              <w:rPr>
                <w:rFonts w:ascii="Times New Roman" w:eastAsia="Times New Roman" w:hAnsi="Times New Roman"/>
                <w:b/>
                <w:sz w:val="24"/>
                <w:szCs w:val="24"/>
              </w:rPr>
              <w:t xml:space="preserve">Циљ </w:t>
            </w:r>
            <w:r w:rsidRPr="009E38CC">
              <w:rPr>
                <w:rFonts w:ascii="Times New Roman" w:eastAsia="Times New Roman" w:hAnsi="Times New Roman"/>
                <w:b/>
                <w:sz w:val="24"/>
                <w:szCs w:val="24"/>
                <w:lang w:val="sr-Cyrl-RS"/>
              </w:rPr>
              <w:t>допунске наставе</w:t>
            </w:r>
          </w:p>
          <w:p w:rsidR="008C2C90" w:rsidRPr="009E38CC" w:rsidRDefault="008C2C90" w:rsidP="00B66139">
            <w:pPr>
              <w:spacing w:after="0" w:line="240" w:lineRule="auto"/>
              <w:rPr>
                <w:rFonts w:ascii="Times New Roman" w:eastAsia="Times New Roman" w:hAnsi="Times New Roman"/>
                <w:b/>
                <w:sz w:val="24"/>
                <w:szCs w:val="24"/>
              </w:rPr>
            </w:pPr>
          </w:p>
        </w:tc>
        <w:tc>
          <w:tcPr>
            <w:tcW w:w="9714" w:type="dxa"/>
            <w:vAlign w:val="center"/>
          </w:tcPr>
          <w:p w:rsidR="008C2C90" w:rsidRPr="00405927" w:rsidRDefault="008C2C90" w:rsidP="00B66139">
            <w:pPr>
              <w:spacing w:after="150"/>
              <w:jc w:val="both"/>
              <w:rPr>
                <w:rFonts w:ascii="Times New Roman" w:eastAsia="Times New Roman" w:hAnsi="Times New Roman"/>
                <w:sz w:val="24"/>
                <w:szCs w:val="24"/>
              </w:rPr>
            </w:pPr>
            <w:r w:rsidRPr="00405927">
              <w:rPr>
                <w:rFonts w:ascii="Times New Roman" w:eastAsia="Times New Roman" w:hAnsi="Times New Roman"/>
                <w:sz w:val="24"/>
                <w:szCs w:val="24"/>
              </w:rPr>
              <w:t xml:space="preserve">Циљ допунске наставе је пружање додатне подршке ученицима </w:t>
            </w:r>
            <w:r w:rsidRPr="00405927">
              <w:rPr>
                <w:rFonts w:ascii="Times New Roman" w:eastAsia="Times New Roman" w:hAnsi="Times New Roman"/>
                <w:sz w:val="24"/>
                <w:szCs w:val="24"/>
                <w:lang w:val="sr-Cyrl-RS"/>
              </w:rPr>
              <w:t xml:space="preserve">у процесу учења, чиме се доприноси остваривању исхода, развијању компетенција и достизању стандарда постигнућа. Допунском наставом се помаже ученицима </w:t>
            </w:r>
            <w:r w:rsidRPr="00405927">
              <w:rPr>
                <w:rFonts w:ascii="Times New Roman" w:eastAsia="Times New Roman" w:hAnsi="Times New Roman"/>
                <w:sz w:val="24"/>
                <w:szCs w:val="24"/>
              </w:rPr>
              <w:t xml:space="preserve">који спорије усвајају знања, били су одсутни са часова или желе да надокнаде губитке у знању и вештинама. Овај вид наставе омогућава ученицима да стекну неопходне компетенције како би без потешкоћа пратили редовну наставу и достигли очекиване исходе учења. </w:t>
            </w:r>
          </w:p>
        </w:tc>
      </w:tr>
    </w:tbl>
    <w:p w:rsidR="008C2C90" w:rsidRPr="009E38CC" w:rsidRDefault="008C2C90" w:rsidP="008C2C90">
      <w:pPr>
        <w:spacing w:after="0" w:line="240" w:lineRule="auto"/>
        <w:rPr>
          <w:rFonts w:ascii="Times New Roman" w:eastAsia="Times New Roman" w:hAnsi="Times New Roman"/>
          <w:b/>
          <w:sz w:val="24"/>
          <w:szCs w:val="24"/>
          <w:lang w:val="sr-Cyrl-RS"/>
        </w:rPr>
      </w:pPr>
    </w:p>
    <w:p w:rsidR="008C2C90" w:rsidRPr="009E38CC" w:rsidRDefault="008C2C90" w:rsidP="008C2C90">
      <w:pPr>
        <w:spacing w:after="0" w:line="240" w:lineRule="auto"/>
        <w:rPr>
          <w:rFonts w:ascii="Times New Roman" w:eastAsia="Times New Roman" w:hAnsi="Times New Roman"/>
          <w:b/>
          <w:sz w:val="24"/>
          <w:szCs w:val="24"/>
          <w:lang w:val="sr-Cyrl-CS"/>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2977"/>
        <w:gridCol w:w="5386"/>
        <w:gridCol w:w="4962"/>
      </w:tblGrid>
      <w:tr w:rsidR="00B66139" w:rsidRPr="009E38CC" w:rsidTr="00B66139">
        <w:trPr>
          <w:trHeight w:val="549"/>
        </w:trPr>
        <w:tc>
          <w:tcPr>
            <w:tcW w:w="817" w:type="dxa"/>
            <w:tcBorders>
              <w:right w:val="single" w:sz="4" w:space="0" w:color="auto"/>
            </w:tcBorders>
            <w:hideMark/>
          </w:tcPr>
          <w:p w:rsidR="00B66139" w:rsidRPr="009E38CC" w:rsidRDefault="00B66139" w:rsidP="00B66139">
            <w:pPr>
              <w:rPr>
                <w:rFonts w:ascii="Times New Roman" w:eastAsia="Times New Roman" w:hAnsi="Times New Roman"/>
                <w:b/>
                <w:sz w:val="24"/>
                <w:szCs w:val="24"/>
                <w:lang w:val="sr-Cyrl-RS"/>
              </w:rPr>
            </w:pPr>
            <w:r w:rsidRPr="009E38CC">
              <w:rPr>
                <w:rFonts w:ascii="Times New Roman" w:eastAsia="Times New Roman" w:hAnsi="Times New Roman"/>
                <w:b/>
                <w:sz w:val="24"/>
                <w:szCs w:val="24"/>
                <w:lang w:val="sr-Cyrl-RS"/>
              </w:rPr>
              <w:t>Р. бр.</w:t>
            </w:r>
          </w:p>
        </w:tc>
        <w:tc>
          <w:tcPr>
            <w:tcW w:w="2977" w:type="dxa"/>
            <w:tcBorders>
              <w:right w:val="single" w:sz="4" w:space="0" w:color="auto"/>
            </w:tcBorders>
            <w:hideMark/>
          </w:tcPr>
          <w:p w:rsidR="00B66139" w:rsidRPr="009E38CC" w:rsidRDefault="00B66139" w:rsidP="00B66139">
            <w:pPr>
              <w:rPr>
                <w:rFonts w:ascii="Times New Roman" w:eastAsia="Times New Roman" w:hAnsi="Times New Roman"/>
                <w:b/>
                <w:sz w:val="24"/>
                <w:szCs w:val="24"/>
              </w:rPr>
            </w:pPr>
            <w:r w:rsidRPr="009E38CC">
              <w:rPr>
                <w:rFonts w:ascii="Times New Roman" w:eastAsia="Times New Roman" w:hAnsi="Times New Roman"/>
                <w:b/>
                <w:sz w:val="24"/>
                <w:szCs w:val="24"/>
              </w:rPr>
              <w:t>Наставна тема</w:t>
            </w:r>
          </w:p>
        </w:tc>
        <w:tc>
          <w:tcPr>
            <w:tcW w:w="5386" w:type="dxa"/>
            <w:tcBorders>
              <w:left w:val="single" w:sz="4" w:space="0" w:color="auto"/>
            </w:tcBorders>
            <w:hideMark/>
          </w:tcPr>
          <w:p w:rsidR="00B66139" w:rsidRPr="009E38CC" w:rsidRDefault="00B66139" w:rsidP="00B66139">
            <w:pPr>
              <w:rPr>
                <w:rFonts w:ascii="Times New Roman" w:eastAsia="Times New Roman" w:hAnsi="Times New Roman"/>
                <w:b/>
                <w:sz w:val="24"/>
                <w:szCs w:val="24"/>
              </w:rPr>
            </w:pPr>
            <w:r w:rsidRPr="009E38CC">
              <w:rPr>
                <w:rFonts w:ascii="Times New Roman" w:eastAsia="Times New Roman" w:hAnsi="Times New Roman"/>
                <w:b/>
                <w:sz w:val="24"/>
                <w:szCs w:val="24"/>
              </w:rPr>
              <w:t xml:space="preserve">Садржаји </w:t>
            </w:r>
          </w:p>
        </w:tc>
        <w:tc>
          <w:tcPr>
            <w:tcW w:w="4962" w:type="dxa"/>
            <w:tcBorders>
              <w:left w:val="single" w:sz="4" w:space="0" w:color="auto"/>
            </w:tcBorders>
          </w:tcPr>
          <w:p w:rsidR="00B66139" w:rsidRPr="009E38CC" w:rsidRDefault="00B66139" w:rsidP="00B66139">
            <w:pPr>
              <w:rPr>
                <w:rFonts w:ascii="Times New Roman" w:hAnsi="Times New Roman"/>
                <w:b/>
                <w:sz w:val="24"/>
                <w:szCs w:val="24"/>
              </w:rPr>
            </w:pPr>
            <w:r w:rsidRPr="009E38CC">
              <w:rPr>
                <w:rFonts w:ascii="Times New Roman" w:hAnsi="Times New Roman"/>
                <w:b/>
                <w:sz w:val="24"/>
                <w:szCs w:val="24"/>
              </w:rPr>
              <w:t>Начини и поступци остваривања</w:t>
            </w:r>
          </w:p>
        </w:tc>
      </w:tr>
      <w:tr w:rsidR="00B66139" w:rsidRPr="009E38CC" w:rsidTr="00B66139">
        <w:trPr>
          <w:trHeight w:val="549"/>
        </w:trPr>
        <w:tc>
          <w:tcPr>
            <w:tcW w:w="817" w:type="dxa"/>
            <w:tcBorders>
              <w:right w:val="single" w:sz="4" w:space="0" w:color="auto"/>
            </w:tcBorders>
          </w:tcPr>
          <w:p w:rsidR="00B66139" w:rsidRPr="009E38CC" w:rsidRDefault="00B66139" w:rsidP="00B66139">
            <w:pPr>
              <w:rPr>
                <w:rFonts w:ascii="Times New Roman" w:eastAsia="Times New Roman" w:hAnsi="Times New Roman"/>
                <w:b/>
                <w:sz w:val="24"/>
                <w:szCs w:val="24"/>
                <w:lang w:val="sr-Cyrl-RS"/>
              </w:rPr>
            </w:pPr>
            <w:r w:rsidRPr="009E38CC">
              <w:rPr>
                <w:rFonts w:ascii="Times New Roman" w:eastAsia="Times New Roman" w:hAnsi="Times New Roman"/>
                <w:b/>
                <w:sz w:val="24"/>
                <w:szCs w:val="24"/>
                <w:lang w:val="sr-Cyrl-RS"/>
              </w:rPr>
              <w:t>1.</w:t>
            </w:r>
          </w:p>
        </w:tc>
        <w:tc>
          <w:tcPr>
            <w:tcW w:w="2977" w:type="dxa"/>
            <w:tcBorders>
              <w:top w:val="single" w:sz="4" w:space="0" w:color="auto"/>
              <w:left w:val="single" w:sz="4" w:space="0" w:color="auto"/>
              <w:bottom w:val="single" w:sz="4" w:space="0" w:color="auto"/>
              <w:right w:val="single" w:sz="4" w:space="0" w:color="auto"/>
            </w:tcBorders>
          </w:tcPr>
          <w:p w:rsidR="00B66139" w:rsidRPr="009E38CC" w:rsidRDefault="00B66139" w:rsidP="00B66139">
            <w:pPr>
              <w:tabs>
                <w:tab w:val="left" w:pos="3540"/>
              </w:tabs>
              <w:spacing w:after="0" w:line="240" w:lineRule="auto"/>
              <w:rPr>
                <w:rFonts w:ascii="Times New Roman" w:eastAsia="Times New Roman" w:hAnsi="Times New Roman"/>
                <w:b/>
                <w:sz w:val="24"/>
                <w:szCs w:val="24"/>
              </w:rPr>
            </w:pPr>
            <w:r w:rsidRPr="009E38CC">
              <w:rPr>
                <w:rFonts w:ascii="Times New Roman" w:eastAsia="Aptos" w:hAnsi="Times New Roman"/>
                <w:b/>
                <w:bCs/>
                <w:color w:val="000000"/>
                <w:kern w:val="2"/>
                <w:sz w:val="24"/>
                <w:szCs w:val="24"/>
                <w:shd w:val="clear" w:color="auto" w:fill="FFFFFF"/>
                <w:lang w:val="en-GB"/>
              </w:rPr>
              <w:t>Поздрављање и представљање себе и других и тражење / давање основних информација о себи и другима у ширем друштвеном контексту</w:t>
            </w:r>
          </w:p>
        </w:tc>
        <w:tc>
          <w:tcPr>
            <w:tcW w:w="5386" w:type="dxa"/>
            <w:tcBorders>
              <w:top w:val="single" w:sz="4" w:space="0" w:color="auto"/>
              <w:left w:val="single" w:sz="4" w:space="0" w:color="auto"/>
              <w:bottom w:val="single" w:sz="4" w:space="0" w:color="auto"/>
              <w:right w:val="single" w:sz="4" w:space="0" w:color="auto"/>
            </w:tcBorders>
            <w:vAlign w:val="center"/>
          </w:tcPr>
          <w:p w:rsidR="00B66139" w:rsidRPr="009E38CC" w:rsidRDefault="00B66139" w:rsidP="00B66139">
            <w:pPr>
              <w:rPr>
                <w:rFonts w:ascii="Times New Roman" w:eastAsia="Times New Roman" w:hAnsi="Times New Roman"/>
                <w:sz w:val="24"/>
                <w:szCs w:val="24"/>
                <w:lang w:val="sr-Cyrl-CS"/>
              </w:rPr>
            </w:pPr>
            <w:r w:rsidRPr="009E38CC">
              <w:rPr>
                <w:rFonts w:ascii="Times New Roman" w:eastAsia="Times New Roman" w:hAnsi="Times New Roman"/>
                <w:sz w:val="24"/>
                <w:szCs w:val="24"/>
                <w:lang w:val="sr-Cyrl-CS"/>
              </w:rPr>
              <w:t>Адекватне лексичке структуре</w:t>
            </w:r>
          </w:p>
          <w:p w:rsidR="00B66139" w:rsidRPr="009E38CC" w:rsidRDefault="00B66139" w:rsidP="00B66139">
            <w:pPr>
              <w:shd w:val="clear" w:color="auto" w:fill="FFFFFF"/>
              <w:spacing w:after="0" w:line="240" w:lineRule="auto"/>
              <w:rPr>
                <w:rFonts w:ascii="Times New Roman" w:eastAsia="Times New Roman" w:hAnsi="Times New Roman"/>
                <w:color w:val="000000"/>
                <w:sz w:val="24"/>
                <w:szCs w:val="24"/>
              </w:rPr>
            </w:pPr>
            <w:r w:rsidRPr="009E38CC">
              <w:rPr>
                <w:rFonts w:ascii="Times New Roman" w:eastAsia="Times New Roman" w:hAnsi="Times New Roman"/>
                <w:i/>
                <w:iCs/>
                <w:color w:val="000000"/>
                <w:sz w:val="24"/>
                <w:szCs w:val="24"/>
              </w:rPr>
              <w:t>The Present Simple Tense </w:t>
            </w:r>
            <w:r w:rsidRPr="009E38CC">
              <w:rPr>
                <w:rFonts w:ascii="Times New Roman" w:eastAsia="Times New Roman" w:hAnsi="Times New Roman"/>
                <w:color w:val="000000"/>
                <w:sz w:val="24"/>
                <w:szCs w:val="24"/>
              </w:rPr>
              <w:t>за изражавање сталних радњи .</w:t>
            </w:r>
          </w:p>
          <w:p w:rsidR="00B66139" w:rsidRPr="009E38CC" w:rsidRDefault="00B66139" w:rsidP="00B66139">
            <w:pPr>
              <w:shd w:val="clear" w:color="auto" w:fill="FFFFFF"/>
              <w:spacing w:after="0" w:line="240" w:lineRule="auto"/>
              <w:rPr>
                <w:rFonts w:ascii="Times New Roman" w:eastAsia="Times New Roman" w:hAnsi="Times New Roman"/>
                <w:color w:val="000000"/>
                <w:sz w:val="24"/>
                <w:szCs w:val="24"/>
              </w:rPr>
            </w:pPr>
            <w:r w:rsidRPr="009E38CC">
              <w:rPr>
                <w:rFonts w:ascii="Times New Roman" w:eastAsia="Times New Roman" w:hAnsi="Times New Roman"/>
                <w:i/>
                <w:iCs/>
                <w:color w:val="000000"/>
                <w:sz w:val="24"/>
                <w:szCs w:val="24"/>
              </w:rPr>
              <w:t>Have got/Have </w:t>
            </w:r>
            <w:r w:rsidRPr="009E38CC">
              <w:rPr>
                <w:rFonts w:ascii="Times New Roman" w:eastAsia="Times New Roman" w:hAnsi="Times New Roman"/>
                <w:color w:val="000000"/>
                <w:sz w:val="24"/>
                <w:szCs w:val="24"/>
              </w:rPr>
              <w:t>за изражавање поседовања.</w:t>
            </w:r>
          </w:p>
          <w:p w:rsidR="00B66139" w:rsidRPr="009E38CC" w:rsidRDefault="00B66139" w:rsidP="00B66139">
            <w:pPr>
              <w:shd w:val="clear" w:color="auto" w:fill="FFFFFF"/>
              <w:spacing w:after="0" w:line="240" w:lineRule="auto"/>
              <w:rPr>
                <w:rFonts w:ascii="Times New Roman" w:eastAsia="Times New Roman" w:hAnsi="Times New Roman"/>
                <w:color w:val="000000"/>
                <w:sz w:val="24"/>
                <w:szCs w:val="24"/>
                <w:lang w:val="sr-Cyrl-RS"/>
              </w:rPr>
            </w:pPr>
            <w:r w:rsidRPr="009E38CC">
              <w:rPr>
                <w:rFonts w:ascii="Times New Roman" w:eastAsia="Times New Roman" w:hAnsi="Times New Roman"/>
                <w:color w:val="000000"/>
                <w:sz w:val="24"/>
                <w:szCs w:val="24"/>
              </w:rPr>
              <w:t>Личне заменице у функцији субјекта </w:t>
            </w:r>
            <w:r w:rsidRPr="009E38CC">
              <w:rPr>
                <w:rFonts w:ascii="Times New Roman" w:eastAsia="Times New Roman" w:hAnsi="Times New Roman"/>
                <w:color w:val="000000"/>
                <w:sz w:val="24"/>
                <w:szCs w:val="24"/>
                <w:lang w:val="sr-Cyrl-RS"/>
              </w:rPr>
              <w:t>, п</w:t>
            </w:r>
            <w:r w:rsidRPr="009E38CC">
              <w:rPr>
                <w:rFonts w:ascii="Times New Roman" w:eastAsia="Times New Roman" w:hAnsi="Times New Roman"/>
                <w:color w:val="000000"/>
                <w:sz w:val="24"/>
                <w:szCs w:val="24"/>
              </w:rPr>
              <w:t>рисвојни придеви </w:t>
            </w:r>
            <w:r w:rsidRPr="009E38CC">
              <w:rPr>
                <w:rFonts w:ascii="Times New Roman" w:eastAsia="Times New Roman" w:hAnsi="Times New Roman"/>
                <w:i/>
                <w:iCs/>
                <w:color w:val="000000"/>
                <w:sz w:val="24"/>
                <w:szCs w:val="24"/>
                <w:lang w:val="sr-Cyrl-RS"/>
              </w:rPr>
              <w:t>,</w:t>
            </w:r>
            <w:r w:rsidRPr="009E38CC">
              <w:rPr>
                <w:rFonts w:ascii="Times New Roman" w:eastAsia="Times New Roman" w:hAnsi="Times New Roman"/>
                <w:color w:val="000000"/>
                <w:sz w:val="24"/>
                <w:szCs w:val="24"/>
                <w:lang w:val="sr-Cyrl-RS"/>
              </w:rPr>
              <w:t>п</w:t>
            </w:r>
            <w:r w:rsidRPr="009E38CC">
              <w:rPr>
                <w:rFonts w:ascii="Times New Roman" w:eastAsia="Times New Roman" w:hAnsi="Times New Roman"/>
                <w:color w:val="000000"/>
                <w:sz w:val="24"/>
                <w:szCs w:val="24"/>
              </w:rPr>
              <w:t xml:space="preserve">оказне заменице, </w:t>
            </w:r>
            <w:r w:rsidRPr="009E38CC">
              <w:rPr>
                <w:rFonts w:ascii="Times New Roman" w:eastAsia="Times New Roman" w:hAnsi="Times New Roman"/>
                <w:i/>
                <w:iCs/>
                <w:color w:val="000000"/>
                <w:sz w:val="24"/>
                <w:szCs w:val="24"/>
              </w:rPr>
              <w:t>Wh</w:t>
            </w:r>
            <w:r w:rsidRPr="009E38CC">
              <w:rPr>
                <w:rFonts w:ascii="Times New Roman" w:eastAsia="Times New Roman" w:hAnsi="Times New Roman"/>
                <w:color w:val="000000"/>
                <w:sz w:val="24"/>
                <w:szCs w:val="24"/>
                <w:lang w:val="sr-Cyrl-RS"/>
              </w:rPr>
              <w:t xml:space="preserve"> п</w:t>
            </w:r>
            <w:r w:rsidRPr="009E38CC">
              <w:rPr>
                <w:rFonts w:ascii="Times New Roman" w:eastAsia="Times New Roman" w:hAnsi="Times New Roman"/>
                <w:color w:val="000000"/>
                <w:sz w:val="24"/>
                <w:szCs w:val="24"/>
              </w:rPr>
              <w:t xml:space="preserve">итања </w:t>
            </w:r>
            <w:r w:rsidRPr="009E38CC">
              <w:rPr>
                <w:rFonts w:ascii="Times New Roman" w:eastAsia="Times New Roman" w:hAnsi="Times New Roman"/>
                <w:color w:val="000000"/>
                <w:sz w:val="24"/>
                <w:szCs w:val="24"/>
                <w:lang w:val="sr-Cyrl-RS"/>
              </w:rPr>
              <w:t>, о</w:t>
            </w:r>
            <w:r w:rsidRPr="009E38CC">
              <w:rPr>
                <w:rFonts w:ascii="Times New Roman" w:eastAsia="Times New Roman" w:hAnsi="Times New Roman"/>
                <w:color w:val="000000"/>
                <w:sz w:val="24"/>
                <w:szCs w:val="24"/>
              </w:rPr>
              <w:t xml:space="preserve">сновни бројеви (1-1000), </w:t>
            </w:r>
            <w:r w:rsidRPr="009E38CC">
              <w:rPr>
                <w:rFonts w:ascii="Times New Roman" w:eastAsia="Times New Roman" w:hAnsi="Times New Roman"/>
                <w:color w:val="000000"/>
                <w:sz w:val="24"/>
                <w:szCs w:val="24"/>
                <w:lang w:val="sr-Cyrl-RS"/>
              </w:rPr>
              <w:t>п</w:t>
            </w:r>
            <w:r w:rsidRPr="009E38CC">
              <w:rPr>
                <w:rFonts w:ascii="Times New Roman" w:eastAsia="Times New Roman" w:hAnsi="Times New Roman"/>
                <w:color w:val="000000"/>
                <w:sz w:val="24"/>
                <w:szCs w:val="24"/>
              </w:rPr>
              <w:t xml:space="preserve">редлози за изражавање места, </w:t>
            </w:r>
            <w:r w:rsidRPr="009E38CC">
              <w:rPr>
                <w:rFonts w:ascii="Times New Roman" w:eastAsia="Times New Roman" w:hAnsi="Times New Roman"/>
                <w:color w:val="000000"/>
                <w:sz w:val="24"/>
                <w:szCs w:val="24"/>
                <w:lang w:val="sr-Cyrl-RS"/>
              </w:rPr>
              <w:t>п</w:t>
            </w:r>
            <w:r w:rsidRPr="009E38CC">
              <w:rPr>
                <w:rFonts w:ascii="Times New Roman" w:eastAsia="Times New Roman" w:hAnsi="Times New Roman"/>
                <w:color w:val="000000"/>
                <w:sz w:val="24"/>
                <w:szCs w:val="24"/>
              </w:rPr>
              <w:t>редлози за изражавање времена</w:t>
            </w:r>
            <w:r w:rsidRPr="009E38CC">
              <w:rPr>
                <w:rFonts w:ascii="Times New Roman" w:eastAsia="Times New Roman" w:hAnsi="Times New Roman"/>
                <w:i/>
                <w:iCs/>
                <w:color w:val="000000"/>
                <w:sz w:val="24"/>
                <w:szCs w:val="24"/>
                <w:lang w:val="sr-Cyrl-RS"/>
              </w:rPr>
              <w:t xml:space="preserve">, </w:t>
            </w:r>
            <w:r w:rsidRPr="009E38CC">
              <w:rPr>
                <w:rFonts w:ascii="Times New Roman" w:eastAsia="Times New Roman" w:hAnsi="Times New Roman"/>
                <w:color w:val="000000"/>
                <w:sz w:val="24"/>
                <w:szCs w:val="24"/>
                <w:lang w:val="sr-Cyrl-RS"/>
              </w:rPr>
              <w:t>у</w:t>
            </w:r>
            <w:r w:rsidRPr="009E38CC">
              <w:rPr>
                <w:rFonts w:ascii="Times New Roman" w:eastAsia="Times New Roman" w:hAnsi="Times New Roman"/>
                <w:color w:val="000000"/>
                <w:sz w:val="24"/>
                <w:szCs w:val="24"/>
              </w:rPr>
              <w:t xml:space="preserve">потреба неодређеног члана са именицама у једнини, </w:t>
            </w:r>
            <w:r w:rsidRPr="009E38CC">
              <w:rPr>
                <w:rFonts w:ascii="Times New Roman" w:eastAsia="Times New Roman" w:hAnsi="Times New Roman"/>
                <w:color w:val="000000"/>
                <w:sz w:val="24"/>
                <w:szCs w:val="24"/>
                <w:lang w:val="sr-Cyrl-RS"/>
              </w:rPr>
              <w:t>и</w:t>
            </w:r>
            <w:r w:rsidRPr="009E38CC">
              <w:rPr>
                <w:rFonts w:ascii="Times New Roman" w:eastAsia="Times New Roman" w:hAnsi="Times New Roman"/>
                <w:color w:val="000000"/>
                <w:sz w:val="24"/>
                <w:szCs w:val="24"/>
              </w:rPr>
              <w:t xml:space="preserve">зостављање члана испред назива спортова, </w:t>
            </w:r>
            <w:r w:rsidRPr="009E38CC">
              <w:rPr>
                <w:rFonts w:ascii="Times New Roman" w:eastAsia="Times New Roman" w:hAnsi="Times New Roman"/>
                <w:color w:val="000000"/>
                <w:sz w:val="24"/>
                <w:szCs w:val="24"/>
                <w:lang w:val="sr-Cyrl-RS"/>
              </w:rPr>
              <w:t>у</w:t>
            </w:r>
            <w:r w:rsidRPr="009E38CC">
              <w:rPr>
                <w:rFonts w:ascii="Times New Roman" w:eastAsia="Times New Roman" w:hAnsi="Times New Roman"/>
                <w:color w:val="000000"/>
                <w:sz w:val="24"/>
                <w:szCs w:val="24"/>
              </w:rPr>
              <w:t>потреба одређеног члана уз називе музичких инструмената.</w:t>
            </w:r>
          </w:p>
          <w:p w:rsidR="00B66139" w:rsidRPr="009E38CC" w:rsidRDefault="00B66139" w:rsidP="00B66139">
            <w:pPr>
              <w:shd w:val="clear" w:color="auto" w:fill="FFFFFF"/>
              <w:spacing w:after="0" w:line="240" w:lineRule="auto"/>
              <w:rPr>
                <w:rFonts w:ascii="Times New Roman" w:eastAsia="Times New Roman" w:hAnsi="Times New Roman"/>
                <w:color w:val="000000"/>
                <w:sz w:val="24"/>
                <w:szCs w:val="24"/>
              </w:rPr>
            </w:pPr>
            <w:r w:rsidRPr="009E38CC">
              <w:rPr>
                <w:rFonts w:ascii="Times New Roman" w:eastAsia="Times New Roman" w:hAnsi="Times New Roman"/>
                <w:b/>
                <w:bCs/>
                <w:color w:val="000000"/>
                <w:sz w:val="24"/>
                <w:szCs w:val="24"/>
              </w:rPr>
              <w:t>(Интер)културни садржаји:</w:t>
            </w:r>
            <w:r w:rsidRPr="009E38CC">
              <w:rPr>
                <w:rFonts w:ascii="Times New Roman" w:eastAsia="Times New Roman" w:hAnsi="Times New Roman"/>
                <w:color w:val="000000"/>
                <w:sz w:val="24"/>
                <w:szCs w:val="24"/>
              </w:rPr>
              <w:t> устаљена правила учтивости; титуле уз презимена особа </w:t>
            </w:r>
            <w:r w:rsidRPr="009E38CC">
              <w:rPr>
                <w:rFonts w:ascii="Times New Roman" w:eastAsia="Times New Roman" w:hAnsi="Times New Roman"/>
                <w:i/>
                <w:iCs/>
                <w:color w:val="000000"/>
                <w:sz w:val="24"/>
                <w:szCs w:val="24"/>
              </w:rPr>
              <w:t>(Mr, Miss, Mrs, Ms, Sir)</w:t>
            </w:r>
            <w:r w:rsidRPr="009E38CC">
              <w:rPr>
                <w:rFonts w:ascii="Times New Roman" w:eastAsia="Times New Roman" w:hAnsi="Times New Roman"/>
                <w:color w:val="000000"/>
                <w:sz w:val="24"/>
                <w:szCs w:val="24"/>
              </w:rPr>
              <w:t>; имена и надимци; начин писања адресе.</w:t>
            </w:r>
          </w:p>
        </w:tc>
        <w:tc>
          <w:tcPr>
            <w:tcW w:w="4962" w:type="dxa"/>
            <w:vMerge w:val="restart"/>
            <w:tcBorders>
              <w:top w:val="single" w:sz="4" w:space="0" w:color="auto"/>
              <w:left w:val="single" w:sz="4" w:space="0" w:color="auto"/>
              <w:right w:val="single" w:sz="4" w:space="0" w:color="auto"/>
            </w:tcBorders>
          </w:tcPr>
          <w:p w:rsidR="00B66139" w:rsidRPr="009E38CC" w:rsidRDefault="00B66139" w:rsidP="00B66139">
            <w:pPr>
              <w:spacing w:after="0" w:line="240" w:lineRule="auto"/>
              <w:jc w:val="both"/>
              <w:textAlignment w:val="baseline"/>
              <w:rPr>
                <w:rFonts w:ascii="Times New Roman" w:eastAsia="Times New Roman" w:hAnsi="Times New Roman"/>
                <w:color w:val="360B25"/>
                <w:sz w:val="24"/>
                <w:szCs w:val="24"/>
              </w:rPr>
            </w:pPr>
            <w:r w:rsidRPr="009E38CC">
              <w:rPr>
                <w:rFonts w:ascii="Times New Roman" w:eastAsia="Times New Roman" w:hAnsi="Times New Roman"/>
                <w:color w:val="360B25"/>
                <w:sz w:val="24"/>
                <w:szCs w:val="24"/>
              </w:rPr>
              <w:t>У допунску наставу се, по правилу, укључују ученици који бележе слабије резултате у учењу. Међутим, допунск</w:t>
            </w:r>
            <w:r w:rsidRPr="009E38CC">
              <w:rPr>
                <w:rFonts w:ascii="Times New Roman" w:eastAsia="Times New Roman" w:hAnsi="Times New Roman"/>
                <w:color w:val="360B25"/>
                <w:sz w:val="24"/>
                <w:szCs w:val="24"/>
                <w:lang w:val="sr-Cyrl-RS"/>
              </w:rPr>
              <w:t>а</w:t>
            </w:r>
            <w:r w:rsidRPr="009E38CC">
              <w:rPr>
                <w:rFonts w:ascii="Times New Roman" w:eastAsia="Times New Roman" w:hAnsi="Times New Roman"/>
                <w:color w:val="360B25"/>
                <w:sz w:val="24"/>
                <w:szCs w:val="24"/>
              </w:rPr>
              <w:t xml:space="preserve"> настав</w:t>
            </w:r>
            <w:r w:rsidRPr="009E38CC">
              <w:rPr>
                <w:rFonts w:ascii="Times New Roman" w:eastAsia="Times New Roman" w:hAnsi="Times New Roman"/>
                <w:color w:val="360B25"/>
                <w:sz w:val="24"/>
                <w:szCs w:val="24"/>
                <w:lang w:val="sr-Cyrl-RS"/>
              </w:rPr>
              <w:t>а</w:t>
            </w:r>
            <w:r w:rsidRPr="009E38CC">
              <w:rPr>
                <w:rFonts w:ascii="Times New Roman" w:eastAsia="Times New Roman" w:hAnsi="Times New Roman"/>
                <w:color w:val="360B25"/>
                <w:sz w:val="24"/>
                <w:szCs w:val="24"/>
              </w:rPr>
              <w:t xml:space="preserve"> </w:t>
            </w:r>
            <w:r w:rsidRPr="009E38CC">
              <w:rPr>
                <w:rFonts w:ascii="Times New Roman" w:eastAsia="Times New Roman" w:hAnsi="Times New Roman"/>
                <w:color w:val="360B25"/>
                <w:sz w:val="24"/>
                <w:szCs w:val="24"/>
                <w:lang w:val="sr-Cyrl-RS"/>
              </w:rPr>
              <w:t xml:space="preserve">отворена је </w:t>
            </w:r>
            <w:r w:rsidRPr="009E38CC">
              <w:rPr>
                <w:rFonts w:ascii="Times New Roman" w:eastAsia="Times New Roman" w:hAnsi="Times New Roman"/>
                <w:color w:val="360B25"/>
                <w:sz w:val="24"/>
                <w:szCs w:val="24"/>
              </w:rPr>
              <w:t>и за друге учеснике, а тиме и за одговарајућа прилагођавања у организацији и извођењу допунске наставе. У допунску наставу се могу укључити и ученици који:</w:t>
            </w:r>
          </w:p>
          <w:p w:rsidR="00B66139" w:rsidRPr="009E38CC" w:rsidRDefault="00B66139" w:rsidP="00B66139">
            <w:pPr>
              <w:spacing w:after="0" w:line="240" w:lineRule="auto"/>
              <w:jc w:val="both"/>
              <w:textAlignment w:val="baseline"/>
              <w:rPr>
                <w:rFonts w:ascii="Times New Roman" w:eastAsia="Times New Roman" w:hAnsi="Times New Roman"/>
                <w:color w:val="360B25"/>
                <w:sz w:val="24"/>
                <w:szCs w:val="24"/>
              </w:rPr>
            </w:pPr>
            <w:r w:rsidRPr="009E38CC">
              <w:rPr>
                <w:rFonts w:ascii="Times New Roman" w:eastAsia="Times New Roman" w:hAnsi="Times New Roman"/>
                <w:color w:val="360B25"/>
                <w:sz w:val="24"/>
                <w:szCs w:val="24"/>
              </w:rPr>
              <w:t> </w:t>
            </w:r>
          </w:p>
          <w:p w:rsidR="00B66139" w:rsidRPr="009E38CC" w:rsidRDefault="00B66139" w:rsidP="00B66139">
            <w:pPr>
              <w:spacing w:after="0" w:line="240" w:lineRule="auto"/>
              <w:jc w:val="both"/>
              <w:textAlignment w:val="baseline"/>
              <w:rPr>
                <w:rFonts w:ascii="Times New Roman" w:eastAsia="Times New Roman" w:hAnsi="Times New Roman"/>
                <w:color w:val="360B25"/>
                <w:sz w:val="24"/>
                <w:szCs w:val="24"/>
              </w:rPr>
            </w:pPr>
            <w:r w:rsidRPr="009E38CC">
              <w:rPr>
                <w:rFonts w:ascii="Times New Roman" w:eastAsia="Times New Roman" w:hAnsi="Times New Roman"/>
                <w:color w:val="360B25"/>
                <w:sz w:val="24"/>
                <w:szCs w:val="24"/>
              </w:rPr>
              <w:t>• имају потешкоће у учењу и достизању исхода и стандарда постигнућа, а за које</w:t>
            </w:r>
          </w:p>
          <w:p w:rsidR="00B66139" w:rsidRPr="009E38CC" w:rsidRDefault="00B66139" w:rsidP="00B66139">
            <w:pPr>
              <w:spacing w:after="0" w:line="240" w:lineRule="auto"/>
              <w:jc w:val="both"/>
              <w:textAlignment w:val="baseline"/>
              <w:rPr>
                <w:rFonts w:ascii="Times New Roman" w:eastAsia="Times New Roman" w:hAnsi="Times New Roman"/>
                <w:color w:val="360B25"/>
                <w:sz w:val="24"/>
                <w:szCs w:val="24"/>
              </w:rPr>
            </w:pPr>
            <w:r w:rsidRPr="009E38CC">
              <w:rPr>
                <w:rFonts w:ascii="Times New Roman" w:eastAsia="Times New Roman" w:hAnsi="Times New Roman"/>
                <w:color w:val="360B25"/>
                <w:sz w:val="24"/>
                <w:szCs w:val="24"/>
              </w:rPr>
              <w:t>није потребна израда ИОП-а и у складу са њим планирање рада;</w:t>
            </w:r>
          </w:p>
          <w:p w:rsidR="00B66139" w:rsidRPr="009E38CC" w:rsidRDefault="00B66139" w:rsidP="00B66139">
            <w:pPr>
              <w:spacing w:after="0" w:line="240" w:lineRule="auto"/>
              <w:jc w:val="both"/>
              <w:textAlignment w:val="baseline"/>
              <w:rPr>
                <w:rFonts w:ascii="Times New Roman" w:eastAsia="Times New Roman" w:hAnsi="Times New Roman"/>
                <w:color w:val="360B25"/>
                <w:sz w:val="24"/>
                <w:szCs w:val="24"/>
              </w:rPr>
            </w:pPr>
            <w:r w:rsidRPr="009E38CC">
              <w:rPr>
                <w:rFonts w:ascii="Times New Roman" w:eastAsia="Times New Roman" w:hAnsi="Times New Roman"/>
                <w:color w:val="360B25"/>
                <w:sz w:val="24"/>
                <w:szCs w:val="24"/>
              </w:rPr>
              <w:t>• имају потешкоће у разумевању одређених предметних области;</w:t>
            </w:r>
          </w:p>
          <w:p w:rsidR="00B66139" w:rsidRPr="009E38CC" w:rsidRDefault="00B66139" w:rsidP="00B66139">
            <w:pPr>
              <w:spacing w:after="0" w:line="240" w:lineRule="auto"/>
              <w:jc w:val="both"/>
              <w:textAlignment w:val="baseline"/>
              <w:rPr>
                <w:rFonts w:ascii="Times New Roman" w:eastAsia="Times New Roman" w:hAnsi="Times New Roman"/>
                <w:color w:val="360B25"/>
                <w:sz w:val="24"/>
                <w:szCs w:val="24"/>
              </w:rPr>
            </w:pPr>
            <w:r w:rsidRPr="009E38CC">
              <w:rPr>
                <w:rFonts w:ascii="Times New Roman" w:eastAsia="Times New Roman" w:hAnsi="Times New Roman"/>
                <w:color w:val="360B25"/>
                <w:sz w:val="24"/>
                <w:szCs w:val="24"/>
              </w:rPr>
              <w:t>• из различитих разлога, често ситуационих, повремено имају проблеме у учењу;</w:t>
            </w:r>
          </w:p>
          <w:p w:rsidR="00B66139" w:rsidRPr="009E38CC" w:rsidRDefault="00B66139" w:rsidP="00B66139">
            <w:pPr>
              <w:spacing w:after="0" w:line="240" w:lineRule="auto"/>
              <w:jc w:val="both"/>
              <w:textAlignment w:val="baseline"/>
              <w:rPr>
                <w:rFonts w:ascii="Times New Roman" w:eastAsia="Times New Roman" w:hAnsi="Times New Roman"/>
                <w:color w:val="360B25"/>
                <w:sz w:val="24"/>
                <w:szCs w:val="24"/>
              </w:rPr>
            </w:pPr>
            <w:r w:rsidRPr="009E38CC">
              <w:rPr>
                <w:rFonts w:ascii="Times New Roman" w:eastAsia="Times New Roman" w:hAnsi="Times New Roman"/>
                <w:color w:val="360B25"/>
                <w:sz w:val="24"/>
                <w:szCs w:val="24"/>
              </w:rPr>
              <w:t>• наилазе на проблеме у испуњавању одређених захтева и очекивања;</w:t>
            </w:r>
          </w:p>
          <w:p w:rsidR="00B66139" w:rsidRPr="009E38CC" w:rsidRDefault="00B66139" w:rsidP="00B66139">
            <w:pPr>
              <w:spacing w:after="0" w:line="240" w:lineRule="auto"/>
              <w:jc w:val="both"/>
              <w:textAlignment w:val="baseline"/>
              <w:rPr>
                <w:rFonts w:ascii="Times New Roman" w:eastAsia="Times New Roman" w:hAnsi="Times New Roman"/>
                <w:color w:val="360B25"/>
                <w:sz w:val="24"/>
                <w:szCs w:val="24"/>
              </w:rPr>
            </w:pPr>
            <w:r w:rsidRPr="009E38CC">
              <w:rPr>
                <w:rFonts w:ascii="Times New Roman" w:eastAsia="Times New Roman" w:hAnsi="Times New Roman"/>
                <w:color w:val="360B25"/>
                <w:sz w:val="24"/>
                <w:szCs w:val="24"/>
              </w:rPr>
              <w:t xml:space="preserve">• из различитих разлога имају велики број </w:t>
            </w:r>
            <w:r w:rsidRPr="009E38CC">
              <w:rPr>
                <w:rFonts w:ascii="Times New Roman" w:eastAsia="Times New Roman" w:hAnsi="Times New Roman"/>
                <w:color w:val="360B25"/>
                <w:sz w:val="24"/>
                <w:szCs w:val="24"/>
              </w:rPr>
              <w:lastRenderedPageBreak/>
              <w:t>изостанака;</w:t>
            </w:r>
          </w:p>
          <w:p w:rsidR="00B66139" w:rsidRPr="009E38CC" w:rsidRDefault="00B66139" w:rsidP="00B66139">
            <w:pPr>
              <w:spacing w:after="0" w:line="240" w:lineRule="auto"/>
              <w:jc w:val="both"/>
              <w:textAlignment w:val="baseline"/>
              <w:rPr>
                <w:rFonts w:ascii="Times New Roman" w:eastAsia="Times New Roman" w:hAnsi="Times New Roman"/>
                <w:color w:val="360B25"/>
                <w:sz w:val="24"/>
                <w:szCs w:val="24"/>
              </w:rPr>
            </w:pPr>
            <w:r w:rsidRPr="009E38CC">
              <w:rPr>
                <w:rFonts w:ascii="Times New Roman" w:eastAsia="Times New Roman" w:hAnsi="Times New Roman"/>
                <w:color w:val="360B25"/>
                <w:sz w:val="24"/>
                <w:szCs w:val="24"/>
              </w:rPr>
              <w:t>• немају потешкоће у учењу, али су сами или уз помоћ наставника уочили неки проблем, препреку или застој у разумевању и савладавању одређених наставних области.</w:t>
            </w:r>
          </w:p>
          <w:p w:rsidR="00B66139" w:rsidRPr="009E38CC" w:rsidRDefault="00B66139" w:rsidP="00B66139">
            <w:pPr>
              <w:spacing w:after="150"/>
              <w:rPr>
                <w:rFonts w:ascii="Times New Roman" w:eastAsia="Aptos" w:hAnsi="Times New Roman"/>
                <w:color w:val="360B25"/>
                <w:kern w:val="2"/>
                <w:sz w:val="24"/>
                <w:szCs w:val="24"/>
                <w:lang w:val="en-GB"/>
              </w:rPr>
            </w:pPr>
            <w:r w:rsidRPr="009E38CC">
              <w:rPr>
                <w:rFonts w:ascii="Times New Roman" w:eastAsia="Aptos" w:hAnsi="Times New Roman"/>
                <w:color w:val="360B25"/>
                <w:kern w:val="2"/>
                <w:sz w:val="24"/>
                <w:szCs w:val="24"/>
                <w:lang w:val="en-GB"/>
              </w:rPr>
              <w:t> </w:t>
            </w:r>
          </w:p>
          <w:p w:rsidR="00B66139" w:rsidRPr="009E38CC" w:rsidRDefault="00B66139" w:rsidP="00B66139">
            <w:pPr>
              <w:spacing w:after="150"/>
              <w:rPr>
                <w:rFonts w:ascii="Times New Roman" w:eastAsia="Times New Roman" w:hAnsi="Times New Roman"/>
                <w:sz w:val="24"/>
                <w:szCs w:val="24"/>
              </w:rPr>
            </w:pPr>
            <w:r w:rsidRPr="009E38CC">
              <w:rPr>
                <w:rFonts w:ascii="Times New Roman" w:eastAsia="Times New Roman" w:hAnsi="Times New Roman"/>
                <w:sz w:val="24"/>
                <w:szCs w:val="24"/>
              </w:rPr>
              <w:t>Кључни аспекти допунске наставе</w:t>
            </w:r>
          </w:p>
          <w:p w:rsidR="00B66139" w:rsidRPr="009E38CC" w:rsidRDefault="00B66139" w:rsidP="00B66139">
            <w:pPr>
              <w:spacing w:after="150"/>
              <w:rPr>
                <w:rFonts w:ascii="Times New Roman" w:eastAsia="Times New Roman" w:hAnsi="Times New Roman"/>
                <w:sz w:val="24"/>
                <w:szCs w:val="24"/>
              </w:rPr>
            </w:pPr>
            <w:r w:rsidRPr="009E38CC">
              <w:rPr>
                <w:rFonts w:ascii="Times New Roman" w:eastAsia="Times New Roman" w:hAnsi="Times New Roman"/>
                <w:sz w:val="24"/>
                <w:szCs w:val="24"/>
              </w:rPr>
              <w:t>Индивидуализација: Прилагођавање метода рада потребама ученика како би се превазишле специфичне потешкоће.</w:t>
            </w:r>
          </w:p>
          <w:p w:rsidR="00B66139" w:rsidRPr="009E38CC" w:rsidRDefault="00B66139" w:rsidP="00B66139">
            <w:pPr>
              <w:spacing w:after="150"/>
              <w:rPr>
                <w:rFonts w:ascii="Times New Roman" w:eastAsia="Times New Roman" w:hAnsi="Times New Roman"/>
                <w:sz w:val="24"/>
                <w:szCs w:val="24"/>
              </w:rPr>
            </w:pPr>
            <w:r w:rsidRPr="009E38CC">
              <w:rPr>
                <w:rFonts w:ascii="Times New Roman" w:eastAsia="Times New Roman" w:hAnsi="Times New Roman"/>
                <w:sz w:val="24"/>
                <w:szCs w:val="24"/>
              </w:rPr>
              <w:t>Надокнада знања: Систематско савладавање градива које ученик није усвојио током редовних часова.</w:t>
            </w:r>
          </w:p>
          <w:p w:rsidR="00B66139" w:rsidRPr="009E38CC" w:rsidRDefault="00B66139" w:rsidP="00B66139">
            <w:pPr>
              <w:spacing w:after="150"/>
              <w:rPr>
                <w:rFonts w:ascii="Times New Roman" w:eastAsia="Times New Roman" w:hAnsi="Times New Roman"/>
                <w:sz w:val="24"/>
                <w:szCs w:val="24"/>
              </w:rPr>
            </w:pPr>
            <w:r w:rsidRPr="009E38CC">
              <w:rPr>
                <w:rFonts w:ascii="Times New Roman" w:eastAsia="Times New Roman" w:hAnsi="Times New Roman"/>
                <w:sz w:val="24"/>
                <w:szCs w:val="24"/>
              </w:rPr>
              <w:t>Континуитет: Омогућава ученицима који су изостајали да се врате у образовни процес без заостајања.</w:t>
            </w:r>
          </w:p>
          <w:p w:rsidR="00B66139" w:rsidRPr="009E38CC" w:rsidRDefault="00B66139" w:rsidP="00B66139">
            <w:pPr>
              <w:spacing w:after="150"/>
              <w:rPr>
                <w:rFonts w:ascii="Times New Roman" w:eastAsia="Times New Roman" w:hAnsi="Times New Roman"/>
                <w:sz w:val="24"/>
                <w:szCs w:val="24"/>
              </w:rPr>
            </w:pPr>
            <w:r w:rsidRPr="009E38CC">
              <w:rPr>
                <w:rFonts w:ascii="Times New Roman" w:eastAsia="Times New Roman" w:hAnsi="Times New Roman"/>
                <w:sz w:val="24"/>
                <w:szCs w:val="24"/>
              </w:rPr>
              <w:t xml:space="preserve">Самопоуздање: Кроз остваривање мањих, достижних циљева, ученици граде сигурност у своје способности. </w:t>
            </w:r>
          </w:p>
          <w:p w:rsidR="00B66139" w:rsidRPr="009E38CC" w:rsidRDefault="00B66139" w:rsidP="00B66139">
            <w:pPr>
              <w:spacing w:after="0" w:line="240" w:lineRule="auto"/>
              <w:jc w:val="both"/>
              <w:textAlignment w:val="baseline"/>
              <w:rPr>
                <w:rFonts w:ascii="Times New Roman" w:eastAsia="Times New Roman" w:hAnsi="Times New Roman"/>
                <w:color w:val="360B25"/>
                <w:sz w:val="24"/>
                <w:szCs w:val="24"/>
              </w:rPr>
            </w:pPr>
            <w:r w:rsidRPr="009E38CC">
              <w:rPr>
                <w:rFonts w:ascii="Times New Roman" w:eastAsia="Times New Roman" w:hAnsi="Times New Roman"/>
                <w:color w:val="360B25"/>
                <w:sz w:val="24"/>
                <w:szCs w:val="24"/>
              </w:rPr>
              <w:t>Допунска настава може да се организује и за цело одељење уколико наставник утврди да нису остварени одређени исходи, да се касни са достизањем одређених стандарда, или да ученици не поседују довољна знања и вештине које су потребне за даљи рад тј. да не постоји основа за изградњу и развијање нових знања и умења.</w:t>
            </w:r>
          </w:p>
          <w:p w:rsidR="00B66139" w:rsidRPr="009E38CC" w:rsidRDefault="00B66139" w:rsidP="00B66139">
            <w:pPr>
              <w:spacing w:after="0" w:line="240" w:lineRule="auto"/>
              <w:jc w:val="both"/>
              <w:textAlignment w:val="baseline"/>
              <w:rPr>
                <w:rFonts w:ascii="Times New Roman" w:eastAsia="Times New Roman" w:hAnsi="Times New Roman"/>
                <w:color w:val="360B25"/>
                <w:sz w:val="24"/>
                <w:szCs w:val="24"/>
              </w:rPr>
            </w:pPr>
            <w:r w:rsidRPr="009E38CC">
              <w:rPr>
                <w:rFonts w:ascii="Times New Roman" w:eastAsia="Times New Roman" w:hAnsi="Times New Roman"/>
                <w:color w:val="360B25"/>
                <w:sz w:val="24"/>
                <w:szCs w:val="24"/>
              </w:rPr>
              <w:t> </w:t>
            </w:r>
          </w:p>
          <w:p w:rsidR="00B66139" w:rsidRPr="009E38CC" w:rsidRDefault="00B66139" w:rsidP="00B66139">
            <w:pPr>
              <w:spacing w:after="0" w:line="240" w:lineRule="auto"/>
              <w:jc w:val="both"/>
              <w:textAlignment w:val="baseline"/>
              <w:rPr>
                <w:rFonts w:ascii="Times New Roman" w:eastAsia="Times New Roman" w:hAnsi="Times New Roman"/>
                <w:color w:val="360B25"/>
                <w:sz w:val="24"/>
                <w:szCs w:val="24"/>
              </w:rPr>
            </w:pPr>
            <w:r w:rsidRPr="009E38CC">
              <w:rPr>
                <w:rFonts w:ascii="Times New Roman" w:eastAsia="Times New Roman" w:hAnsi="Times New Roman"/>
                <w:color w:val="360B25"/>
                <w:sz w:val="24"/>
                <w:szCs w:val="24"/>
              </w:rPr>
              <w:t xml:space="preserve">У извођењу допунске наставе пожељно је, шта више и потребно, променити приступ учењу у односу на онај који је примењиван у редовној настави и који код  једног броја </w:t>
            </w:r>
            <w:r w:rsidRPr="009E38CC">
              <w:rPr>
                <w:rFonts w:ascii="Times New Roman" w:eastAsia="Times New Roman" w:hAnsi="Times New Roman"/>
                <w:color w:val="360B25"/>
                <w:sz w:val="24"/>
                <w:szCs w:val="24"/>
              </w:rPr>
              <w:lastRenderedPageBreak/>
              <w:t>ученика или целог одељења није дао жељене резултате. Уколико се у допунској настави примени исти приступ и поступак примењен у редовној, ни она неће допринети напредовању ученика поправљању резултата учења.</w:t>
            </w:r>
          </w:p>
          <w:p w:rsidR="00B66139" w:rsidRPr="009E38CC" w:rsidRDefault="00B66139" w:rsidP="00B66139">
            <w:pPr>
              <w:spacing w:after="0" w:line="240" w:lineRule="auto"/>
              <w:jc w:val="both"/>
              <w:textAlignment w:val="baseline"/>
              <w:rPr>
                <w:rFonts w:ascii="Times New Roman" w:eastAsia="Times New Roman" w:hAnsi="Times New Roman"/>
                <w:color w:val="360B25"/>
                <w:sz w:val="24"/>
                <w:szCs w:val="24"/>
              </w:rPr>
            </w:pPr>
            <w:r w:rsidRPr="009E38CC">
              <w:rPr>
                <w:rFonts w:ascii="Times New Roman" w:eastAsia="Times New Roman" w:hAnsi="Times New Roman"/>
                <w:color w:val="360B25"/>
                <w:sz w:val="24"/>
                <w:szCs w:val="24"/>
              </w:rPr>
              <w:t> </w:t>
            </w:r>
          </w:p>
          <w:p w:rsidR="00B66139" w:rsidRPr="009E38CC" w:rsidRDefault="00B66139" w:rsidP="00B66139">
            <w:pPr>
              <w:spacing w:after="0" w:line="240" w:lineRule="auto"/>
              <w:jc w:val="both"/>
              <w:textAlignment w:val="baseline"/>
              <w:rPr>
                <w:rFonts w:ascii="Times New Roman" w:eastAsia="Times New Roman" w:hAnsi="Times New Roman"/>
                <w:color w:val="360B25"/>
                <w:sz w:val="24"/>
                <w:szCs w:val="24"/>
              </w:rPr>
            </w:pPr>
            <w:r w:rsidRPr="009E38CC">
              <w:rPr>
                <w:rFonts w:ascii="Times New Roman" w:eastAsia="Times New Roman" w:hAnsi="Times New Roman"/>
                <w:color w:val="360B25"/>
                <w:sz w:val="24"/>
                <w:szCs w:val="24"/>
              </w:rPr>
              <w:t>Промена приступа у односу на редовну наставу подразумева промену активности, наставних средстава, материјала за учење, врсте, структуре и обиме задатака и сл. Наставник се опредељује и све ово планира на основу дубљег познавања природе проблема због кога је ученику потребна допунска настава, разговора са учеником о његовом виђењу проблема и начина да се проблем превазиђе, разговора са стручним сарадницима у школи, а евентуално и са родитељима. Планирање укључује појачан групни рад, у мањој групи него на редовној настави, комбиновање индивидуалног и групног рада, додатно градуирање задатака и активности које ученик треба да обави по принципу корак по корак, заједничко планирање мањих корака, дефинисање циљева и очекиваних исхода, утврђивање рокова и сл.</w:t>
            </w:r>
          </w:p>
          <w:p w:rsidR="00B66139" w:rsidRPr="009E38CC" w:rsidRDefault="00B66139" w:rsidP="00B66139">
            <w:pPr>
              <w:spacing w:after="0" w:line="240" w:lineRule="auto"/>
              <w:jc w:val="both"/>
              <w:textAlignment w:val="baseline"/>
              <w:rPr>
                <w:rFonts w:ascii="Times New Roman" w:eastAsia="Times New Roman" w:hAnsi="Times New Roman"/>
                <w:color w:val="360B25"/>
                <w:sz w:val="24"/>
                <w:szCs w:val="24"/>
              </w:rPr>
            </w:pPr>
            <w:r w:rsidRPr="009E38CC">
              <w:rPr>
                <w:rFonts w:ascii="Times New Roman" w:eastAsia="Times New Roman" w:hAnsi="Times New Roman"/>
                <w:color w:val="360B25"/>
                <w:sz w:val="24"/>
                <w:szCs w:val="24"/>
              </w:rPr>
              <w:t> </w:t>
            </w:r>
          </w:p>
          <w:p w:rsidR="00B66139" w:rsidRPr="009E38CC" w:rsidRDefault="00B66139" w:rsidP="00B66139">
            <w:pPr>
              <w:spacing w:after="0" w:line="240" w:lineRule="auto"/>
              <w:jc w:val="both"/>
              <w:textAlignment w:val="baseline"/>
              <w:rPr>
                <w:rFonts w:ascii="Times New Roman" w:eastAsia="Times New Roman" w:hAnsi="Times New Roman"/>
                <w:color w:val="360B25"/>
                <w:sz w:val="24"/>
                <w:szCs w:val="24"/>
              </w:rPr>
            </w:pPr>
            <w:r w:rsidRPr="009E38CC">
              <w:rPr>
                <w:rFonts w:ascii="Times New Roman" w:eastAsia="Times New Roman" w:hAnsi="Times New Roman"/>
                <w:color w:val="360B25"/>
                <w:sz w:val="24"/>
                <w:szCs w:val="24"/>
              </w:rPr>
              <w:t>Било да се рад одвија у мањим групама или индивидуално, наставник успоставља интензивну сарадњу и комуникацију са сваким учеником појединачно и ствара услове да се сваки ученик активно укључи у процес учења.</w:t>
            </w:r>
          </w:p>
          <w:p w:rsidR="00B66139" w:rsidRPr="009E38CC" w:rsidRDefault="00B66139" w:rsidP="00B66139">
            <w:pPr>
              <w:spacing w:after="0" w:line="240" w:lineRule="auto"/>
              <w:jc w:val="both"/>
              <w:textAlignment w:val="baseline"/>
              <w:rPr>
                <w:rFonts w:ascii="Times New Roman" w:eastAsia="Times New Roman" w:hAnsi="Times New Roman"/>
                <w:color w:val="360B25"/>
                <w:sz w:val="24"/>
                <w:szCs w:val="24"/>
              </w:rPr>
            </w:pPr>
            <w:r w:rsidRPr="009E38CC">
              <w:rPr>
                <w:rFonts w:ascii="Times New Roman" w:eastAsia="Times New Roman" w:hAnsi="Times New Roman"/>
                <w:color w:val="360B25"/>
                <w:sz w:val="24"/>
                <w:szCs w:val="24"/>
              </w:rPr>
              <w:t xml:space="preserve">Ово подразумева да ученик има прилику да самостално описује, објашњава и на најразноврсније начине приказује и представља оно што учи и како учи </w:t>
            </w:r>
            <w:r w:rsidRPr="009E38CC">
              <w:rPr>
                <w:rFonts w:ascii="Times New Roman" w:eastAsia="Times New Roman" w:hAnsi="Times New Roman"/>
                <w:color w:val="360B25"/>
                <w:sz w:val="24"/>
                <w:szCs w:val="24"/>
              </w:rPr>
              <w:lastRenderedPageBreak/>
              <w:t>(израчунава, сакупља и разврстава податке и информације, проналази кључне речи у тексту и образлаже зашто их је изабрао, покушава да реши проблем и др).</w:t>
            </w:r>
          </w:p>
          <w:p w:rsidR="00B66139" w:rsidRPr="009E38CC" w:rsidRDefault="00B66139" w:rsidP="00B66139">
            <w:pPr>
              <w:spacing w:after="0" w:line="240" w:lineRule="auto"/>
              <w:rPr>
                <w:rFonts w:ascii="Times New Roman" w:eastAsia="Times New Roman" w:hAnsi="Times New Roman"/>
                <w:sz w:val="24"/>
                <w:szCs w:val="24"/>
                <w:lang w:val="sr-Latn-CS"/>
              </w:rPr>
            </w:pPr>
          </w:p>
          <w:p w:rsidR="00B66139" w:rsidRPr="009E38CC" w:rsidRDefault="00B66139" w:rsidP="00B66139">
            <w:pPr>
              <w:spacing w:after="0" w:line="240" w:lineRule="auto"/>
              <w:jc w:val="both"/>
              <w:textAlignment w:val="baseline"/>
              <w:rPr>
                <w:rFonts w:ascii="Times New Roman" w:eastAsia="Times New Roman" w:hAnsi="Times New Roman"/>
                <w:color w:val="360B25"/>
                <w:sz w:val="24"/>
                <w:szCs w:val="24"/>
              </w:rPr>
            </w:pPr>
            <w:r w:rsidRPr="009E38CC">
              <w:rPr>
                <w:rFonts w:ascii="Times New Roman" w:eastAsia="Times New Roman" w:hAnsi="Times New Roman"/>
                <w:color w:val="360B25"/>
                <w:sz w:val="24"/>
                <w:szCs w:val="24"/>
              </w:rPr>
              <w:t>Један од важних дугорочних циљева допунске наставе је јачање и подизање самопоуздања и мотивације за учење. Ученици којима је потребна допунска настава по правилу имају више проблема управо у погледу самопоуздања и мотивације. Стога наставник са посебном пажњом бира и планира активности у којима ученик има највише изгледа да забележи и доживи успех. Низ малих успеха и задовољство које због њих доживи, често су довољни да ученик охрабрен</w:t>
            </w:r>
            <w:r w:rsidRPr="009E38CC">
              <w:rPr>
                <w:rFonts w:ascii="Times New Roman" w:eastAsia="Times New Roman" w:hAnsi="Times New Roman"/>
                <w:color w:val="360B25"/>
                <w:sz w:val="24"/>
                <w:szCs w:val="24"/>
                <w:lang w:val="sr-Cyrl-RS"/>
              </w:rPr>
              <w:t xml:space="preserve"> </w:t>
            </w:r>
            <w:r w:rsidRPr="009E38CC">
              <w:rPr>
                <w:rFonts w:ascii="Times New Roman" w:eastAsia="Times New Roman" w:hAnsi="Times New Roman"/>
                <w:color w:val="360B25"/>
                <w:sz w:val="24"/>
                <w:szCs w:val="24"/>
              </w:rPr>
              <w:t>изађе из затвореног круга неуспеха и разочарања.</w:t>
            </w:r>
          </w:p>
          <w:p w:rsidR="00B66139" w:rsidRPr="009E38CC" w:rsidRDefault="00B66139" w:rsidP="00B66139">
            <w:pPr>
              <w:spacing w:after="0" w:line="240" w:lineRule="auto"/>
              <w:jc w:val="both"/>
              <w:textAlignment w:val="baseline"/>
              <w:rPr>
                <w:rFonts w:ascii="Times New Roman" w:eastAsia="Times New Roman" w:hAnsi="Times New Roman"/>
                <w:color w:val="360B25"/>
                <w:sz w:val="24"/>
                <w:szCs w:val="24"/>
              </w:rPr>
            </w:pPr>
            <w:r w:rsidRPr="009E38CC">
              <w:rPr>
                <w:rFonts w:ascii="Times New Roman" w:eastAsia="Times New Roman" w:hAnsi="Times New Roman"/>
                <w:color w:val="360B25"/>
                <w:sz w:val="24"/>
                <w:szCs w:val="24"/>
              </w:rPr>
              <w:t> </w:t>
            </w:r>
          </w:p>
          <w:p w:rsidR="00B66139" w:rsidRPr="009E38CC" w:rsidRDefault="00B66139" w:rsidP="00B66139">
            <w:pPr>
              <w:spacing w:after="0" w:line="240" w:lineRule="auto"/>
              <w:jc w:val="both"/>
              <w:textAlignment w:val="baseline"/>
              <w:rPr>
                <w:rFonts w:ascii="Times New Roman" w:eastAsia="Times New Roman" w:hAnsi="Times New Roman"/>
                <w:color w:val="360B25"/>
                <w:sz w:val="24"/>
                <w:szCs w:val="24"/>
              </w:rPr>
            </w:pPr>
            <w:r w:rsidRPr="009E38CC">
              <w:rPr>
                <w:rFonts w:ascii="Times New Roman" w:eastAsia="Times New Roman" w:hAnsi="Times New Roman"/>
                <w:color w:val="360B25"/>
                <w:sz w:val="24"/>
                <w:szCs w:val="24"/>
              </w:rPr>
              <w:t> За квалитет и функционалност у остваривању допунске наставе важна је и сарадња наставника и родитеља. Наставник и школа имају обавезу да родитеља обавесте о проблемима са којима се дете сусреће у процесу наставе и учења, о потреби да се укључи у допунску наставу, о напредовању које се бележи уз подршку на допунској настави. Истовремено, од родитеља се очекује да подржи напоре наставника, да осигура присуство детета часовима допунске наставе и на прати редовност похађања и напредовање детета.</w:t>
            </w:r>
          </w:p>
          <w:p w:rsidR="00B66139" w:rsidRPr="009E38CC" w:rsidRDefault="00B66139" w:rsidP="00B66139">
            <w:pPr>
              <w:spacing w:after="0" w:line="240" w:lineRule="auto"/>
              <w:jc w:val="both"/>
              <w:textAlignment w:val="baseline"/>
              <w:rPr>
                <w:rFonts w:ascii="Times New Roman" w:eastAsia="Times New Roman" w:hAnsi="Times New Roman"/>
                <w:color w:val="360B25"/>
                <w:sz w:val="24"/>
                <w:szCs w:val="24"/>
              </w:rPr>
            </w:pPr>
            <w:r w:rsidRPr="009E38CC">
              <w:rPr>
                <w:rFonts w:ascii="Times New Roman" w:eastAsia="Times New Roman" w:hAnsi="Times New Roman"/>
                <w:color w:val="360B25"/>
                <w:sz w:val="24"/>
                <w:szCs w:val="24"/>
              </w:rPr>
              <w:t> </w:t>
            </w:r>
          </w:p>
          <w:p w:rsidR="00B66139" w:rsidRPr="009E38CC" w:rsidRDefault="00B66139" w:rsidP="00B66139">
            <w:pPr>
              <w:spacing w:after="0" w:line="240" w:lineRule="auto"/>
              <w:jc w:val="both"/>
              <w:rPr>
                <w:rFonts w:ascii="Times New Roman" w:eastAsia="Times New Roman" w:hAnsi="Times New Roman"/>
                <w:sz w:val="24"/>
                <w:szCs w:val="24"/>
              </w:rPr>
            </w:pPr>
            <w:r w:rsidRPr="009E38CC">
              <w:rPr>
                <w:rFonts w:ascii="Times New Roman" w:eastAsia="Times New Roman" w:hAnsi="Times New Roman"/>
                <w:sz w:val="24"/>
                <w:szCs w:val="24"/>
              </w:rPr>
              <w:t xml:space="preserve">Слушање и реаговање на команде наставника на страном језику или са аудио записа </w:t>
            </w:r>
          </w:p>
          <w:p w:rsidR="00B66139" w:rsidRPr="009E38CC" w:rsidRDefault="00B66139" w:rsidP="00B66139">
            <w:pPr>
              <w:spacing w:after="0" w:line="240" w:lineRule="auto"/>
              <w:jc w:val="both"/>
              <w:rPr>
                <w:rFonts w:ascii="Times New Roman" w:eastAsia="Times New Roman" w:hAnsi="Times New Roman"/>
                <w:sz w:val="24"/>
                <w:szCs w:val="24"/>
              </w:rPr>
            </w:pPr>
            <w:r w:rsidRPr="009E38CC">
              <w:rPr>
                <w:rFonts w:ascii="Times New Roman" w:eastAsia="Times New Roman" w:hAnsi="Times New Roman"/>
                <w:sz w:val="24"/>
                <w:szCs w:val="24"/>
              </w:rPr>
              <w:t>Рад у паровима и групама (мини-дијалози, игра по улогама, симулације итд.).</w:t>
            </w:r>
          </w:p>
          <w:p w:rsidR="00B66139" w:rsidRPr="009E38CC" w:rsidRDefault="00B66139" w:rsidP="00B66139">
            <w:pPr>
              <w:spacing w:after="0" w:line="240" w:lineRule="auto"/>
              <w:jc w:val="both"/>
              <w:rPr>
                <w:rFonts w:ascii="Times New Roman" w:eastAsia="Times New Roman" w:hAnsi="Times New Roman"/>
                <w:sz w:val="24"/>
                <w:szCs w:val="24"/>
              </w:rPr>
            </w:pPr>
            <w:r w:rsidRPr="009E38CC">
              <w:rPr>
                <w:rFonts w:ascii="Times New Roman" w:eastAsia="Times New Roman" w:hAnsi="Times New Roman"/>
                <w:sz w:val="24"/>
                <w:szCs w:val="24"/>
              </w:rPr>
              <w:t xml:space="preserve">Мануелне активности (израда паноа, </w:t>
            </w:r>
            <w:r w:rsidRPr="009E38CC">
              <w:rPr>
                <w:rFonts w:ascii="Times New Roman" w:eastAsia="Times New Roman" w:hAnsi="Times New Roman"/>
                <w:sz w:val="24"/>
                <w:szCs w:val="24"/>
              </w:rPr>
              <w:lastRenderedPageBreak/>
              <w:t>презентација, зидних новина, постера и сл.).</w:t>
            </w:r>
          </w:p>
          <w:p w:rsidR="00B66139" w:rsidRPr="009E38CC" w:rsidRDefault="00B66139" w:rsidP="00B66139">
            <w:pPr>
              <w:spacing w:after="0" w:line="240" w:lineRule="auto"/>
              <w:jc w:val="both"/>
              <w:rPr>
                <w:rFonts w:ascii="Times New Roman" w:eastAsia="Times New Roman" w:hAnsi="Times New Roman"/>
                <w:sz w:val="24"/>
                <w:szCs w:val="24"/>
              </w:rPr>
            </w:pPr>
            <w:r w:rsidRPr="009E38CC">
              <w:rPr>
                <w:rFonts w:ascii="Times New Roman" w:eastAsia="Times New Roman" w:hAnsi="Times New Roman"/>
                <w:sz w:val="24"/>
                <w:szCs w:val="24"/>
              </w:rPr>
              <w:t>Вежбе слушања (према упутствима наставника или са аудио-записа повезати појмове, додати делове слике, допунити информације, селектовати тачне и нетачне исказе, утврдити хронологију и сл.).</w:t>
            </w:r>
          </w:p>
          <w:p w:rsidR="00B66139" w:rsidRPr="009E38CC" w:rsidRDefault="00B66139" w:rsidP="00B66139">
            <w:pPr>
              <w:spacing w:after="0" w:line="240" w:lineRule="auto"/>
              <w:jc w:val="both"/>
              <w:rPr>
                <w:rFonts w:ascii="Times New Roman" w:eastAsia="Times New Roman" w:hAnsi="Times New Roman"/>
                <w:sz w:val="24"/>
                <w:szCs w:val="24"/>
              </w:rPr>
            </w:pPr>
            <w:r w:rsidRPr="009E38CC">
              <w:rPr>
                <w:rFonts w:ascii="Times New Roman" w:eastAsia="Times New Roman" w:hAnsi="Times New Roman"/>
                <w:sz w:val="24"/>
                <w:szCs w:val="24"/>
              </w:rPr>
              <w:t>Игре примерене узрасту</w:t>
            </w:r>
          </w:p>
          <w:p w:rsidR="00B66139" w:rsidRPr="009E38CC" w:rsidRDefault="00B66139" w:rsidP="00B66139">
            <w:pPr>
              <w:spacing w:after="0" w:line="240" w:lineRule="auto"/>
              <w:jc w:val="both"/>
              <w:rPr>
                <w:rFonts w:ascii="Times New Roman" w:eastAsia="Times New Roman" w:hAnsi="Times New Roman"/>
                <w:sz w:val="24"/>
                <w:szCs w:val="24"/>
              </w:rPr>
            </w:pPr>
            <w:r w:rsidRPr="009E38CC">
              <w:rPr>
                <w:rFonts w:ascii="Times New Roman" w:eastAsia="Times New Roman" w:hAnsi="Times New Roman"/>
                <w:sz w:val="24"/>
                <w:szCs w:val="24"/>
              </w:rPr>
              <w:t xml:space="preserve">Класирање и упоређивање </w:t>
            </w:r>
          </w:p>
          <w:p w:rsidR="00B66139" w:rsidRPr="009E38CC" w:rsidRDefault="00B66139" w:rsidP="00B66139">
            <w:pPr>
              <w:spacing w:after="0" w:line="240" w:lineRule="auto"/>
              <w:jc w:val="both"/>
              <w:rPr>
                <w:rFonts w:ascii="Times New Roman" w:eastAsia="Times New Roman" w:hAnsi="Times New Roman"/>
                <w:sz w:val="24"/>
                <w:szCs w:val="24"/>
              </w:rPr>
            </w:pPr>
            <w:r w:rsidRPr="009E38CC">
              <w:rPr>
                <w:rFonts w:ascii="Times New Roman" w:eastAsia="Times New Roman" w:hAnsi="Times New Roman"/>
                <w:sz w:val="24"/>
                <w:szCs w:val="24"/>
                <w:lang w:val="sr-Cyrl-RS"/>
              </w:rPr>
              <w:t>М</w:t>
            </w:r>
            <w:r w:rsidRPr="009E38CC">
              <w:rPr>
                <w:rFonts w:ascii="Times New Roman" w:eastAsia="Times New Roman" w:hAnsi="Times New Roman"/>
                <w:sz w:val="24"/>
                <w:szCs w:val="24"/>
              </w:rPr>
              <w:t>ини-пројекти.</w:t>
            </w:r>
          </w:p>
          <w:p w:rsidR="00B66139" w:rsidRPr="009E38CC" w:rsidRDefault="00B66139" w:rsidP="00B66139">
            <w:pPr>
              <w:spacing w:after="0" w:line="240" w:lineRule="auto"/>
              <w:jc w:val="both"/>
              <w:rPr>
                <w:rFonts w:ascii="Times New Roman" w:eastAsia="Times New Roman" w:hAnsi="Times New Roman"/>
                <w:sz w:val="24"/>
                <w:szCs w:val="24"/>
              </w:rPr>
            </w:pPr>
            <w:r w:rsidRPr="009E38CC">
              <w:rPr>
                <w:rFonts w:ascii="Times New Roman" w:eastAsia="Times New Roman" w:hAnsi="Times New Roman"/>
                <w:sz w:val="24"/>
                <w:szCs w:val="24"/>
              </w:rPr>
              <w:t>„Превођење” исказа у гест и геста у исказ.</w:t>
            </w:r>
          </w:p>
          <w:p w:rsidR="00B66139" w:rsidRPr="009E38CC" w:rsidRDefault="00B66139" w:rsidP="00B66139">
            <w:pPr>
              <w:spacing w:after="0" w:line="240" w:lineRule="auto"/>
              <w:jc w:val="both"/>
              <w:rPr>
                <w:rFonts w:ascii="Times New Roman" w:eastAsia="Times New Roman" w:hAnsi="Times New Roman"/>
                <w:sz w:val="24"/>
                <w:szCs w:val="24"/>
              </w:rPr>
            </w:pPr>
            <w:r w:rsidRPr="009E38CC">
              <w:rPr>
                <w:rFonts w:ascii="Times New Roman" w:eastAsia="Times New Roman" w:hAnsi="Times New Roman"/>
                <w:sz w:val="24"/>
                <w:szCs w:val="24"/>
              </w:rPr>
              <w:t>Повезивање звучног материјала са илустрацијом и текстом, повезивање наслова са текстом или, пак, именовање наслова.</w:t>
            </w:r>
          </w:p>
          <w:p w:rsidR="00B66139" w:rsidRPr="009E38CC" w:rsidRDefault="00B66139" w:rsidP="00B66139">
            <w:pPr>
              <w:spacing w:after="0" w:line="240" w:lineRule="auto"/>
              <w:jc w:val="both"/>
              <w:rPr>
                <w:rFonts w:ascii="Times New Roman" w:eastAsia="Times New Roman" w:hAnsi="Times New Roman"/>
                <w:sz w:val="24"/>
                <w:szCs w:val="24"/>
                <w:lang w:val="sr-Cyrl-RS"/>
              </w:rPr>
            </w:pPr>
            <w:r w:rsidRPr="009E38CC">
              <w:rPr>
                <w:rFonts w:ascii="Times New Roman" w:eastAsia="Times New Roman" w:hAnsi="Times New Roman"/>
                <w:sz w:val="24"/>
                <w:szCs w:val="24"/>
                <w:lang w:val="sr-Cyrl-RS"/>
              </w:rPr>
              <w:t>Граматичка и лексичка вежбања, дрил.</w:t>
            </w:r>
          </w:p>
        </w:tc>
      </w:tr>
      <w:tr w:rsidR="00B66139" w:rsidRPr="009E38CC" w:rsidTr="00B66139">
        <w:trPr>
          <w:trHeight w:val="549"/>
        </w:trPr>
        <w:tc>
          <w:tcPr>
            <w:tcW w:w="817" w:type="dxa"/>
            <w:tcBorders>
              <w:right w:val="single" w:sz="4" w:space="0" w:color="auto"/>
            </w:tcBorders>
          </w:tcPr>
          <w:p w:rsidR="00B66139" w:rsidRPr="009E38CC" w:rsidRDefault="00B66139" w:rsidP="00B66139">
            <w:pPr>
              <w:rPr>
                <w:rFonts w:ascii="Times New Roman" w:eastAsia="Times New Roman" w:hAnsi="Times New Roman"/>
                <w:b/>
                <w:sz w:val="24"/>
                <w:szCs w:val="24"/>
                <w:lang w:val="sr-Cyrl-RS"/>
              </w:rPr>
            </w:pPr>
            <w:r w:rsidRPr="009E38CC">
              <w:rPr>
                <w:rFonts w:ascii="Times New Roman" w:eastAsia="Times New Roman" w:hAnsi="Times New Roman"/>
                <w:b/>
                <w:sz w:val="24"/>
                <w:szCs w:val="24"/>
                <w:lang w:val="sr-Cyrl-RS"/>
              </w:rPr>
              <w:t>2.</w:t>
            </w:r>
          </w:p>
        </w:tc>
        <w:tc>
          <w:tcPr>
            <w:tcW w:w="2977" w:type="dxa"/>
            <w:tcBorders>
              <w:top w:val="single" w:sz="4" w:space="0" w:color="auto"/>
              <w:left w:val="single" w:sz="4" w:space="0" w:color="auto"/>
              <w:bottom w:val="single" w:sz="4" w:space="0" w:color="auto"/>
              <w:right w:val="single" w:sz="4" w:space="0" w:color="auto"/>
            </w:tcBorders>
          </w:tcPr>
          <w:p w:rsidR="00B66139" w:rsidRPr="009E38CC" w:rsidRDefault="00B66139" w:rsidP="00B66139">
            <w:pPr>
              <w:tabs>
                <w:tab w:val="left" w:pos="3540"/>
              </w:tabs>
              <w:spacing w:after="0" w:line="240" w:lineRule="auto"/>
              <w:rPr>
                <w:rFonts w:ascii="Times New Roman" w:eastAsia="Times New Roman" w:hAnsi="Times New Roman"/>
                <w:b/>
                <w:sz w:val="24"/>
                <w:szCs w:val="24"/>
                <w:lang w:val="sr-Cyrl-CS"/>
              </w:rPr>
            </w:pPr>
            <w:r w:rsidRPr="009E38CC">
              <w:rPr>
                <w:rFonts w:ascii="Times New Roman" w:eastAsia="Aptos" w:hAnsi="Times New Roman"/>
                <w:b/>
                <w:bCs/>
                <w:color w:val="000000"/>
                <w:kern w:val="2"/>
                <w:sz w:val="24"/>
                <w:szCs w:val="24"/>
                <w:shd w:val="clear" w:color="auto" w:fill="FFFFFF"/>
                <w:lang w:val="en-GB"/>
              </w:rPr>
              <w:t xml:space="preserve">Описивање карактеристика живих </w:t>
            </w:r>
            <w:r w:rsidRPr="009E38CC">
              <w:rPr>
                <w:rFonts w:ascii="Times New Roman" w:eastAsia="Aptos" w:hAnsi="Times New Roman"/>
                <w:b/>
                <w:bCs/>
                <w:color w:val="000000"/>
                <w:kern w:val="2"/>
                <w:sz w:val="24"/>
                <w:szCs w:val="24"/>
                <w:shd w:val="clear" w:color="auto" w:fill="FFFFFF"/>
                <w:lang w:val="en-GB"/>
              </w:rPr>
              <w:lastRenderedPageBreak/>
              <w:t>бића, предмета, појава и места</w:t>
            </w:r>
          </w:p>
        </w:tc>
        <w:tc>
          <w:tcPr>
            <w:tcW w:w="5386" w:type="dxa"/>
            <w:tcBorders>
              <w:top w:val="single" w:sz="4" w:space="0" w:color="auto"/>
              <w:left w:val="single" w:sz="4" w:space="0" w:color="auto"/>
              <w:bottom w:val="single" w:sz="4" w:space="0" w:color="auto"/>
              <w:right w:val="single" w:sz="4" w:space="0" w:color="auto"/>
            </w:tcBorders>
            <w:vAlign w:val="center"/>
          </w:tcPr>
          <w:p w:rsidR="00B66139" w:rsidRPr="009E38CC" w:rsidRDefault="00B66139" w:rsidP="00B66139">
            <w:pPr>
              <w:rPr>
                <w:rFonts w:ascii="Times New Roman" w:eastAsia="Times New Roman" w:hAnsi="Times New Roman"/>
                <w:sz w:val="24"/>
                <w:szCs w:val="24"/>
                <w:lang w:val="sr-Cyrl-CS"/>
              </w:rPr>
            </w:pPr>
            <w:r w:rsidRPr="009E38CC">
              <w:rPr>
                <w:rFonts w:ascii="Times New Roman" w:eastAsia="Times New Roman" w:hAnsi="Times New Roman"/>
                <w:sz w:val="24"/>
                <w:szCs w:val="24"/>
                <w:lang w:val="sr-Cyrl-CS"/>
              </w:rPr>
              <w:lastRenderedPageBreak/>
              <w:t>Адекватне лексичке структуре</w:t>
            </w:r>
          </w:p>
          <w:p w:rsidR="00B66139" w:rsidRPr="009E38CC" w:rsidRDefault="00B66139" w:rsidP="00B66139">
            <w:pPr>
              <w:shd w:val="clear" w:color="auto" w:fill="FFFFFF"/>
              <w:spacing w:after="0" w:line="240" w:lineRule="auto"/>
              <w:rPr>
                <w:rFonts w:ascii="Times New Roman" w:eastAsia="Times New Roman" w:hAnsi="Times New Roman"/>
                <w:color w:val="000000"/>
                <w:sz w:val="24"/>
                <w:szCs w:val="24"/>
              </w:rPr>
            </w:pPr>
            <w:r w:rsidRPr="009E38CC">
              <w:rPr>
                <w:rFonts w:ascii="Times New Roman" w:eastAsia="Times New Roman" w:hAnsi="Times New Roman"/>
                <w:i/>
                <w:iCs/>
                <w:color w:val="000000"/>
                <w:sz w:val="24"/>
                <w:szCs w:val="24"/>
                <w:lang w:val="sr-Cyrl-RS"/>
              </w:rPr>
              <w:t>Т</w:t>
            </w:r>
            <w:r w:rsidRPr="009E38CC">
              <w:rPr>
                <w:rFonts w:ascii="Times New Roman" w:eastAsia="Times New Roman" w:hAnsi="Times New Roman"/>
                <w:i/>
                <w:iCs/>
                <w:color w:val="000000"/>
                <w:sz w:val="24"/>
                <w:szCs w:val="24"/>
              </w:rPr>
              <w:t>he Present Simple Tense </w:t>
            </w:r>
            <w:r w:rsidRPr="009E38CC">
              <w:rPr>
                <w:rFonts w:ascii="Times New Roman" w:eastAsia="Times New Roman" w:hAnsi="Times New Roman"/>
                <w:color w:val="000000"/>
                <w:sz w:val="24"/>
                <w:szCs w:val="24"/>
              </w:rPr>
              <w:t>и </w:t>
            </w:r>
            <w:r w:rsidRPr="009E38CC">
              <w:rPr>
                <w:rFonts w:ascii="Times New Roman" w:eastAsia="Times New Roman" w:hAnsi="Times New Roman"/>
                <w:i/>
                <w:iCs/>
                <w:color w:val="000000"/>
                <w:sz w:val="24"/>
                <w:szCs w:val="24"/>
              </w:rPr>
              <w:t xml:space="preserve">The Present Continuous </w:t>
            </w:r>
            <w:r w:rsidRPr="009E38CC">
              <w:rPr>
                <w:rFonts w:ascii="Times New Roman" w:eastAsia="Times New Roman" w:hAnsi="Times New Roman"/>
                <w:i/>
                <w:iCs/>
                <w:color w:val="000000"/>
                <w:sz w:val="24"/>
                <w:szCs w:val="24"/>
              </w:rPr>
              <w:lastRenderedPageBreak/>
              <w:t>Tense </w:t>
            </w:r>
            <w:r w:rsidRPr="009E38CC">
              <w:rPr>
                <w:rFonts w:ascii="Times New Roman" w:eastAsia="Times New Roman" w:hAnsi="Times New Roman"/>
                <w:color w:val="000000"/>
                <w:sz w:val="24"/>
                <w:szCs w:val="24"/>
              </w:rPr>
              <w:t>за изражавање радњи и стања у садашњости</w:t>
            </w:r>
            <w:r w:rsidRPr="009E38CC">
              <w:rPr>
                <w:rFonts w:ascii="Times New Roman" w:eastAsia="Times New Roman" w:hAnsi="Times New Roman"/>
                <w:color w:val="000000"/>
                <w:sz w:val="24"/>
                <w:szCs w:val="24"/>
                <w:lang w:val="sr-Cyrl-RS"/>
              </w:rPr>
              <w:t>, г</w:t>
            </w:r>
            <w:r w:rsidRPr="009E38CC">
              <w:rPr>
                <w:rFonts w:ascii="Times New Roman" w:eastAsia="Times New Roman" w:hAnsi="Times New Roman"/>
                <w:color w:val="000000"/>
                <w:sz w:val="24"/>
                <w:szCs w:val="24"/>
              </w:rPr>
              <w:t>лаголи</w:t>
            </w:r>
            <w:r w:rsidRPr="009E38CC">
              <w:rPr>
                <w:rFonts w:ascii="Times New Roman" w:eastAsia="Times New Roman" w:hAnsi="Times New Roman"/>
                <w:i/>
                <w:iCs/>
                <w:color w:val="000000"/>
                <w:sz w:val="24"/>
                <w:szCs w:val="24"/>
              </w:rPr>
              <w:t> have got, to be </w:t>
            </w:r>
            <w:r w:rsidRPr="009E38CC">
              <w:rPr>
                <w:rFonts w:ascii="Times New Roman" w:eastAsia="Times New Roman" w:hAnsi="Times New Roman"/>
                <w:color w:val="000000"/>
                <w:sz w:val="24"/>
                <w:szCs w:val="24"/>
              </w:rPr>
              <w:t>за давање описа</w:t>
            </w:r>
            <w:r w:rsidRPr="009E38CC">
              <w:rPr>
                <w:rFonts w:ascii="Times New Roman" w:eastAsia="Times New Roman" w:hAnsi="Times New Roman"/>
                <w:color w:val="000000"/>
                <w:sz w:val="24"/>
                <w:szCs w:val="24"/>
                <w:lang w:val="sr-Cyrl-RS"/>
              </w:rPr>
              <w:t xml:space="preserve">, </w:t>
            </w:r>
            <w:r w:rsidRPr="009E38CC">
              <w:rPr>
                <w:rFonts w:ascii="Times New Roman" w:eastAsia="Times New Roman" w:hAnsi="Times New Roman"/>
                <w:i/>
                <w:iCs/>
                <w:color w:val="000000"/>
                <w:sz w:val="24"/>
                <w:szCs w:val="24"/>
              </w:rPr>
              <w:t>Wh</w:t>
            </w:r>
            <w:r w:rsidRPr="009E38CC">
              <w:rPr>
                <w:rFonts w:ascii="Times New Roman" w:eastAsia="Times New Roman" w:hAnsi="Times New Roman"/>
                <w:color w:val="000000"/>
                <w:sz w:val="24"/>
                <w:szCs w:val="24"/>
                <w:lang w:val="sr-Cyrl-RS"/>
              </w:rPr>
              <w:t xml:space="preserve"> п</w:t>
            </w:r>
            <w:r w:rsidRPr="009E38CC">
              <w:rPr>
                <w:rFonts w:ascii="Times New Roman" w:eastAsia="Times New Roman" w:hAnsi="Times New Roman"/>
                <w:color w:val="000000"/>
                <w:sz w:val="24"/>
                <w:szCs w:val="24"/>
              </w:rPr>
              <w:t xml:space="preserve">итања </w:t>
            </w:r>
            <w:r w:rsidRPr="009E38CC">
              <w:rPr>
                <w:rFonts w:ascii="Times New Roman" w:eastAsia="Times New Roman" w:hAnsi="Times New Roman"/>
                <w:color w:val="000000"/>
                <w:sz w:val="24"/>
                <w:szCs w:val="24"/>
                <w:lang w:val="sr-Cyrl-RS"/>
              </w:rPr>
              <w:t>,е</w:t>
            </w:r>
            <w:r w:rsidRPr="009E38CC">
              <w:rPr>
                <w:rFonts w:ascii="Times New Roman" w:eastAsia="Times New Roman" w:hAnsi="Times New Roman"/>
                <w:color w:val="000000"/>
                <w:sz w:val="24"/>
                <w:szCs w:val="24"/>
              </w:rPr>
              <w:t>гзистенцијално</w:t>
            </w:r>
            <w:r w:rsidRPr="009E38CC">
              <w:rPr>
                <w:rFonts w:ascii="Times New Roman" w:eastAsia="Times New Roman" w:hAnsi="Times New Roman"/>
                <w:i/>
                <w:iCs/>
                <w:color w:val="000000"/>
                <w:sz w:val="24"/>
                <w:szCs w:val="24"/>
              </w:rPr>
              <w:t> There is / are…</w:t>
            </w:r>
            <w:r w:rsidRPr="009E38CC">
              <w:rPr>
                <w:rFonts w:ascii="Times New Roman" w:eastAsia="Times New Roman" w:hAnsi="Times New Roman"/>
                <w:color w:val="000000"/>
                <w:sz w:val="24"/>
                <w:szCs w:val="24"/>
                <w:lang w:val="sr-Cyrl-RS"/>
              </w:rPr>
              <w:t>, у</w:t>
            </w:r>
            <w:r w:rsidRPr="009E38CC">
              <w:rPr>
                <w:rFonts w:ascii="Times New Roman" w:eastAsia="Times New Roman" w:hAnsi="Times New Roman"/>
                <w:color w:val="000000"/>
                <w:sz w:val="24"/>
                <w:szCs w:val="24"/>
              </w:rPr>
              <w:t xml:space="preserve">потреба одређеног члана са именицама које означавају лица и предмете који су познати саговорнику, као и уз имена река, мора и океана, </w:t>
            </w:r>
            <w:r w:rsidRPr="009E38CC">
              <w:rPr>
                <w:rFonts w:ascii="Times New Roman" w:eastAsia="Times New Roman" w:hAnsi="Times New Roman"/>
                <w:color w:val="000000"/>
                <w:sz w:val="24"/>
                <w:szCs w:val="24"/>
                <w:lang w:val="sr-Cyrl-RS"/>
              </w:rPr>
              <w:t>у</w:t>
            </w:r>
            <w:r w:rsidRPr="009E38CC">
              <w:rPr>
                <w:rFonts w:ascii="Times New Roman" w:eastAsia="Times New Roman" w:hAnsi="Times New Roman"/>
                <w:color w:val="000000"/>
                <w:sz w:val="24"/>
                <w:szCs w:val="24"/>
              </w:rPr>
              <w:t>потреба/изостављање одређеног члана уз имена градова и држава</w:t>
            </w:r>
            <w:r w:rsidRPr="009E38CC">
              <w:rPr>
                <w:rFonts w:ascii="Times New Roman" w:eastAsia="Times New Roman" w:hAnsi="Times New Roman"/>
                <w:color w:val="000000"/>
                <w:sz w:val="24"/>
                <w:szCs w:val="24"/>
                <w:lang w:val="sr-Cyrl-RS"/>
              </w:rPr>
              <w:t>, п</w:t>
            </w:r>
            <w:r w:rsidRPr="009E38CC">
              <w:rPr>
                <w:rFonts w:ascii="Times New Roman" w:eastAsia="Times New Roman" w:hAnsi="Times New Roman"/>
                <w:color w:val="000000"/>
                <w:sz w:val="24"/>
                <w:szCs w:val="24"/>
              </w:rPr>
              <w:t>оређење придева (правилно и неправилно поређење).</w:t>
            </w:r>
          </w:p>
          <w:p w:rsidR="00B66139" w:rsidRPr="009E38CC" w:rsidRDefault="00B66139" w:rsidP="00B66139">
            <w:pPr>
              <w:shd w:val="clear" w:color="auto" w:fill="FFFFFF"/>
              <w:spacing w:after="0" w:line="240" w:lineRule="auto"/>
              <w:rPr>
                <w:rFonts w:ascii="Times New Roman" w:eastAsia="Times New Roman" w:hAnsi="Times New Roman"/>
                <w:color w:val="000000"/>
                <w:sz w:val="24"/>
                <w:szCs w:val="24"/>
              </w:rPr>
            </w:pPr>
            <w:r w:rsidRPr="009E38CC">
              <w:rPr>
                <w:rFonts w:ascii="Times New Roman" w:eastAsia="Times New Roman" w:hAnsi="Times New Roman"/>
                <w:b/>
                <w:bCs/>
                <w:color w:val="000000"/>
                <w:sz w:val="24"/>
                <w:szCs w:val="24"/>
              </w:rPr>
              <w:t>(Интер)културни</w:t>
            </w:r>
            <w:r w:rsidRPr="009E38CC">
              <w:rPr>
                <w:rFonts w:ascii="Times New Roman" w:eastAsia="Times New Roman" w:hAnsi="Times New Roman"/>
                <w:b/>
                <w:bCs/>
                <w:color w:val="000000"/>
                <w:sz w:val="24"/>
                <w:szCs w:val="24"/>
                <w:lang w:val="sr-Cyrl-RS"/>
              </w:rPr>
              <w:t xml:space="preserve"> </w:t>
            </w:r>
            <w:r w:rsidRPr="009E38CC">
              <w:rPr>
                <w:rFonts w:ascii="Times New Roman" w:eastAsia="Times New Roman" w:hAnsi="Times New Roman"/>
                <w:b/>
                <w:bCs/>
                <w:color w:val="000000"/>
                <w:sz w:val="24"/>
                <w:szCs w:val="24"/>
              </w:rPr>
              <w:t>садржаји: </w:t>
            </w:r>
            <w:r w:rsidRPr="009E38CC">
              <w:rPr>
                <w:rFonts w:ascii="Times New Roman" w:eastAsia="Times New Roman" w:hAnsi="Times New Roman"/>
                <w:color w:val="000000"/>
                <w:sz w:val="24"/>
                <w:szCs w:val="24"/>
              </w:rPr>
              <w:t>географске карактеристике Велике Британије; биљни и животињски свет.</w:t>
            </w:r>
          </w:p>
        </w:tc>
        <w:tc>
          <w:tcPr>
            <w:tcW w:w="4962" w:type="dxa"/>
            <w:vMerge/>
            <w:tcBorders>
              <w:left w:val="single" w:sz="4" w:space="0" w:color="auto"/>
              <w:right w:val="single" w:sz="4" w:space="0" w:color="auto"/>
            </w:tcBorders>
          </w:tcPr>
          <w:p w:rsidR="00B66139" w:rsidRPr="009E38CC" w:rsidRDefault="00B66139" w:rsidP="00B66139">
            <w:pPr>
              <w:rPr>
                <w:rFonts w:ascii="Times New Roman" w:eastAsia="Times New Roman" w:hAnsi="Times New Roman"/>
                <w:sz w:val="24"/>
                <w:szCs w:val="24"/>
                <w:lang w:val="sr-Cyrl-CS"/>
              </w:rPr>
            </w:pPr>
          </w:p>
        </w:tc>
      </w:tr>
      <w:tr w:rsidR="00B66139" w:rsidRPr="009E38CC" w:rsidTr="00B66139">
        <w:trPr>
          <w:trHeight w:val="549"/>
        </w:trPr>
        <w:tc>
          <w:tcPr>
            <w:tcW w:w="817" w:type="dxa"/>
            <w:tcBorders>
              <w:right w:val="single" w:sz="4" w:space="0" w:color="auto"/>
            </w:tcBorders>
          </w:tcPr>
          <w:p w:rsidR="00B66139" w:rsidRPr="009E38CC" w:rsidRDefault="00B66139" w:rsidP="00B66139">
            <w:pPr>
              <w:rPr>
                <w:rFonts w:ascii="Times New Roman" w:eastAsia="Times New Roman" w:hAnsi="Times New Roman"/>
                <w:b/>
                <w:sz w:val="24"/>
                <w:szCs w:val="24"/>
                <w:lang w:val="sr-Cyrl-RS"/>
              </w:rPr>
            </w:pPr>
            <w:r w:rsidRPr="009E38CC">
              <w:rPr>
                <w:rFonts w:ascii="Times New Roman" w:eastAsia="Times New Roman" w:hAnsi="Times New Roman"/>
                <w:b/>
                <w:sz w:val="24"/>
                <w:szCs w:val="24"/>
                <w:lang w:val="sr-Cyrl-RS"/>
              </w:rPr>
              <w:lastRenderedPageBreak/>
              <w:t>3</w:t>
            </w:r>
          </w:p>
        </w:tc>
        <w:tc>
          <w:tcPr>
            <w:tcW w:w="2977" w:type="dxa"/>
            <w:tcBorders>
              <w:top w:val="single" w:sz="4" w:space="0" w:color="auto"/>
              <w:left w:val="single" w:sz="4" w:space="0" w:color="auto"/>
              <w:bottom w:val="single" w:sz="4" w:space="0" w:color="auto"/>
              <w:right w:val="single" w:sz="4" w:space="0" w:color="auto"/>
            </w:tcBorders>
          </w:tcPr>
          <w:p w:rsidR="00B66139" w:rsidRPr="009E38CC" w:rsidRDefault="00B66139" w:rsidP="00B66139">
            <w:pPr>
              <w:tabs>
                <w:tab w:val="left" w:pos="3540"/>
              </w:tabs>
              <w:spacing w:after="0" w:line="240" w:lineRule="auto"/>
              <w:rPr>
                <w:rFonts w:ascii="Times New Roman" w:eastAsia="Times New Roman" w:hAnsi="Times New Roman"/>
                <w:b/>
                <w:sz w:val="24"/>
                <w:szCs w:val="24"/>
                <w:lang w:val="sr-Cyrl-CS"/>
              </w:rPr>
            </w:pPr>
            <w:r w:rsidRPr="009E38CC">
              <w:rPr>
                <w:rFonts w:ascii="Times New Roman" w:eastAsia="Aptos" w:hAnsi="Times New Roman"/>
                <w:b/>
                <w:bCs/>
                <w:color w:val="000000"/>
                <w:kern w:val="2"/>
                <w:sz w:val="24"/>
                <w:szCs w:val="24"/>
                <w:shd w:val="clear" w:color="auto" w:fill="FFFFFF"/>
                <w:lang w:val="en-GB"/>
              </w:rPr>
              <w:t>Позив и реаговање на позив за учешће у заједничкој активности</w:t>
            </w:r>
          </w:p>
        </w:tc>
        <w:tc>
          <w:tcPr>
            <w:tcW w:w="5386" w:type="dxa"/>
            <w:tcBorders>
              <w:top w:val="single" w:sz="4" w:space="0" w:color="auto"/>
              <w:left w:val="single" w:sz="4" w:space="0" w:color="auto"/>
              <w:bottom w:val="single" w:sz="4" w:space="0" w:color="auto"/>
              <w:right w:val="single" w:sz="4" w:space="0" w:color="auto"/>
            </w:tcBorders>
            <w:vAlign w:val="center"/>
          </w:tcPr>
          <w:p w:rsidR="00B66139" w:rsidRPr="009E38CC" w:rsidRDefault="00B66139" w:rsidP="00B66139">
            <w:pPr>
              <w:rPr>
                <w:rFonts w:ascii="Times New Roman" w:eastAsia="Times New Roman" w:hAnsi="Times New Roman"/>
                <w:sz w:val="24"/>
                <w:szCs w:val="24"/>
                <w:lang w:val="sr-Cyrl-CS"/>
              </w:rPr>
            </w:pPr>
            <w:r w:rsidRPr="009E38CC">
              <w:rPr>
                <w:rFonts w:ascii="Times New Roman" w:eastAsia="Times New Roman" w:hAnsi="Times New Roman"/>
                <w:sz w:val="24"/>
                <w:szCs w:val="24"/>
                <w:lang w:val="sr-Cyrl-CS"/>
              </w:rPr>
              <w:t>Адекватне лексичке структуре</w:t>
            </w:r>
          </w:p>
          <w:p w:rsidR="00B66139" w:rsidRPr="009E38CC" w:rsidRDefault="00B66139" w:rsidP="00B66139">
            <w:pPr>
              <w:rPr>
                <w:rFonts w:ascii="Times New Roman" w:eastAsia="Times New Roman" w:hAnsi="Times New Roman"/>
                <w:sz w:val="24"/>
                <w:szCs w:val="24"/>
                <w:lang w:val="sr-Cyrl-CS"/>
              </w:rPr>
            </w:pPr>
            <w:r w:rsidRPr="009E38CC">
              <w:rPr>
                <w:rFonts w:ascii="Times New Roman" w:eastAsia="Times New Roman" w:hAnsi="Times New Roman"/>
                <w:sz w:val="24"/>
                <w:szCs w:val="24"/>
                <w:lang w:val="sr-Cyrl-CS"/>
              </w:rPr>
              <w:t>Should за давање савета, изрази: How about…? What about…? Why don’t we…? Would you like…? Do you want…? Shall we…? Let’s...модални глаголи за изражавање предлога – can/could/may/might, заповедни начин, The Present Continuous Tense за унапред договорене радње, Question tags, Индиректни предлози и савети, Први кондиционал, Повратне заменице</w:t>
            </w:r>
          </w:p>
          <w:p w:rsidR="00B66139" w:rsidRPr="009E38CC" w:rsidRDefault="00B66139" w:rsidP="00B66139">
            <w:pPr>
              <w:rPr>
                <w:rFonts w:ascii="Times New Roman" w:eastAsia="Times New Roman" w:hAnsi="Times New Roman"/>
                <w:sz w:val="24"/>
                <w:szCs w:val="24"/>
                <w:lang w:val="sr-Cyrl-CS"/>
              </w:rPr>
            </w:pPr>
            <w:r w:rsidRPr="009E38CC">
              <w:rPr>
                <w:rFonts w:ascii="Times New Roman" w:eastAsia="Times New Roman" w:hAnsi="Times New Roman"/>
                <w:b/>
                <w:sz w:val="24"/>
                <w:szCs w:val="24"/>
                <w:lang w:val="sr-Cyrl-CS"/>
              </w:rPr>
              <w:t>(Интер)културни садржаји:</w:t>
            </w:r>
            <w:r w:rsidRPr="009E38CC">
              <w:rPr>
                <w:rFonts w:ascii="Times New Roman" w:eastAsia="Times New Roman" w:hAnsi="Times New Roman"/>
                <w:sz w:val="24"/>
                <w:szCs w:val="24"/>
                <w:lang w:val="sr-Cyrl-CS"/>
              </w:rPr>
              <w:t xml:space="preserve"> прикладно упућивање предлога, савета и позива и реаговање на предлоге, савете и позиве.</w:t>
            </w:r>
          </w:p>
        </w:tc>
        <w:tc>
          <w:tcPr>
            <w:tcW w:w="4962" w:type="dxa"/>
            <w:vMerge/>
            <w:tcBorders>
              <w:left w:val="single" w:sz="4" w:space="0" w:color="auto"/>
              <w:right w:val="single" w:sz="4" w:space="0" w:color="auto"/>
            </w:tcBorders>
          </w:tcPr>
          <w:p w:rsidR="00B66139" w:rsidRPr="009E38CC" w:rsidRDefault="00B66139" w:rsidP="00B66139">
            <w:pPr>
              <w:rPr>
                <w:rFonts w:ascii="Times New Roman" w:eastAsia="Times New Roman" w:hAnsi="Times New Roman"/>
                <w:sz w:val="24"/>
                <w:szCs w:val="24"/>
                <w:lang w:val="sr-Cyrl-CS"/>
              </w:rPr>
            </w:pPr>
          </w:p>
        </w:tc>
      </w:tr>
      <w:tr w:rsidR="00B66139" w:rsidRPr="009E38CC" w:rsidTr="00B66139">
        <w:trPr>
          <w:trHeight w:val="549"/>
        </w:trPr>
        <w:tc>
          <w:tcPr>
            <w:tcW w:w="817" w:type="dxa"/>
            <w:tcBorders>
              <w:right w:val="single" w:sz="4" w:space="0" w:color="auto"/>
            </w:tcBorders>
          </w:tcPr>
          <w:p w:rsidR="00B66139" w:rsidRPr="009E38CC" w:rsidRDefault="00B66139" w:rsidP="00B66139">
            <w:pPr>
              <w:rPr>
                <w:rFonts w:ascii="Times New Roman" w:eastAsia="Times New Roman" w:hAnsi="Times New Roman"/>
                <w:b/>
                <w:sz w:val="24"/>
                <w:szCs w:val="24"/>
                <w:lang w:val="sr-Cyrl-RS"/>
              </w:rPr>
            </w:pPr>
            <w:r w:rsidRPr="009E38CC">
              <w:rPr>
                <w:rFonts w:ascii="Times New Roman" w:eastAsia="Times New Roman" w:hAnsi="Times New Roman"/>
                <w:b/>
                <w:sz w:val="24"/>
                <w:szCs w:val="24"/>
                <w:lang w:val="sr-Cyrl-RS"/>
              </w:rPr>
              <w:t>4..</w:t>
            </w:r>
          </w:p>
        </w:tc>
        <w:tc>
          <w:tcPr>
            <w:tcW w:w="2977" w:type="dxa"/>
            <w:tcBorders>
              <w:top w:val="single" w:sz="4" w:space="0" w:color="auto"/>
              <w:left w:val="single" w:sz="4" w:space="0" w:color="auto"/>
              <w:bottom w:val="single" w:sz="4" w:space="0" w:color="auto"/>
              <w:right w:val="single" w:sz="4" w:space="0" w:color="auto"/>
            </w:tcBorders>
          </w:tcPr>
          <w:p w:rsidR="00B66139" w:rsidRPr="009E38CC" w:rsidRDefault="00B66139" w:rsidP="00B66139">
            <w:pPr>
              <w:tabs>
                <w:tab w:val="left" w:pos="3540"/>
              </w:tabs>
              <w:spacing w:after="0" w:line="240" w:lineRule="auto"/>
              <w:rPr>
                <w:rFonts w:ascii="Times New Roman" w:eastAsia="Times New Roman" w:hAnsi="Times New Roman"/>
                <w:b/>
                <w:sz w:val="24"/>
                <w:szCs w:val="24"/>
                <w:lang w:val="sr-Cyrl-CS"/>
              </w:rPr>
            </w:pPr>
            <w:r w:rsidRPr="009E38CC">
              <w:rPr>
                <w:rFonts w:ascii="Times New Roman" w:eastAsia="Aptos" w:hAnsi="Times New Roman"/>
                <w:b/>
                <w:bCs/>
                <w:color w:val="000000"/>
                <w:kern w:val="2"/>
                <w:sz w:val="24"/>
                <w:szCs w:val="24"/>
                <w:shd w:val="clear" w:color="auto" w:fill="FFFFFF"/>
                <w:lang w:val="en-GB"/>
              </w:rPr>
              <w:t>Изражавање молби, захтева, обавештења, извињења, и захвалности</w:t>
            </w:r>
          </w:p>
        </w:tc>
        <w:tc>
          <w:tcPr>
            <w:tcW w:w="5386" w:type="dxa"/>
            <w:tcBorders>
              <w:top w:val="single" w:sz="4" w:space="0" w:color="auto"/>
              <w:left w:val="single" w:sz="4" w:space="0" w:color="auto"/>
              <w:bottom w:val="single" w:sz="4" w:space="0" w:color="auto"/>
              <w:right w:val="single" w:sz="4" w:space="0" w:color="auto"/>
            </w:tcBorders>
            <w:vAlign w:val="center"/>
          </w:tcPr>
          <w:p w:rsidR="00B66139" w:rsidRPr="009E38CC" w:rsidRDefault="00B66139" w:rsidP="00B66139">
            <w:pPr>
              <w:rPr>
                <w:rFonts w:ascii="Times New Roman" w:eastAsia="Times New Roman" w:hAnsi="Times New Roman"/>
                <w:sz w:val="24"/>
                <w:szCs w:val="24"/>
                <w:lang w:val="sr-Cyrl-CS"/>
              </w:rPr>
            </w:pPr>
            <w:r w:rsidRPr="009E38CC">
              <w:rPr>
                <w:rFonts w:ascii="Times New Roman" w:eastAsia="Times New Roman" w:hAnsi="Times New Roman"/>
                <w:sz w:val="24"/>
                <w:szCs w:val="24"/>
                <w:lang w:val="sr-Cyrl-CS"/>
              </w:rPr>
              <w:t>Адекватне лексичке структуре</w:t>
            </w:r>
          </w:p>
          <w:p w:rsidR="00B66139" w:rsidRPr="009E38CC" w:rsidRDefault="00B66139" w:rsidP="00B66139">
            <w:pPr>
              <w:shd w:val="clear" w:color="auto" w:fill="FFFFFF"/>
              <w:spacing w:after="0" w:line="240" w:lineRule="auto"/>
              <w:rPr>
                <w:rFonts w:ascii="Times New Roman" w:eastAsia="Times New Roman" w:hAnsi="Times New Roman"/>
                <w:color w:val="000000"/>
                <w:sz w:val="24"/>
                <w:szCs w:val="24"/>
              </w:rPr>
            </w:pPr>
            <w:r w:rsidRPr="009E38CC">
              <w:rPr>
                <w:rFonts w:ascii="Times New Roman" w:eastAsia="Times New Roman" w:hAnsi="Times New Roman"/>
                <w:color w:val="000000"/>
                <w:sz w:val="24"/>
                <w:szCs w:val="24"/>
              </w:rPr>
              <w:t>Модални глаголи за изражавање молбе и захтева –</w:t>
            </w:r>
            <w:r w:rsidRPr="009E38CC">
              <w:rPr>
                <w:rFonts w:ascii="Times New Roman" w:eastAsia="Times New Roman" w:hAnsi="Times New Roman"/>
                <w:i/>
                <w:iCs/>
                <w:color w:val="000000"/>
                <w:sz w:val="24"/>
                <w:szCs w:val="24"/>
              </w:rPr>
              <w:t> can/could/may.</w:t>
            </w:r>
          </w:p>
          <w:p w:rsidR="00B66139" w:rsidRPr="009E38CC" w:rsidRDefault="00B66139" w:rsidP="00B66139">
            <w:pPr>
              <w:shd w:val="clear" w:color="auto" w:fill="FFFFFF"/>
              <w:spacing w:after="0" w:line="240" w:lineRule="auto"/>
              <w:rPr>
                <w:rFonts w:ascii="Times New Roman" w:eastAsia="Times New Roman" w:hAnsi="Times New Roman"/>
                <w:color w:val="000000"/>
                <w:sz w:val="24"/>
                <w:szCs w:val="24"/>
              </w:rPr>
            </w:pPr>
            <w:r w:rsidRPr="009E38CC">
              <w:rPr>
                <w:rFonts w:ascii="Times New Roman" w:eastAsia="Times New Roman" w:hAnsi="Times New Roman"/>
                <w:b/>
                <w:bCs/>
                <w:color w:val="000000"/>
                <w:sz w:val="24"/>
                <w:szCs w:val="24"/>
              </w:rPr>
              <w:t>(Интер)културни садржаји: </w:t>
            </w:r>
            <w:r w:rsidRPr="009E38CC">
              <w:rPr>
                <w:rFonts w:ascii="Times New Roman" w:eastAsia="Times New Roman" w:hAnsi="Times New Roman"/>
                <w:color w:val="000000"/>
                <w:sz w:val="24"/>
                <w:szCs w:val="24"/>
              </w:rPr>
              <w:t>правила учтиве комуникације.</w:t>
            </w:r>
          </w:p>
          <w:p w:rsidR="00B66139" w:rsidRPr="009E38CC" w:rsidRDefault="00B66139" w:rsidP="00B66139">
            <w:pPr>
              <w:rPr>
                <w:rFonts w:ascii="Times New Roman" w:eastAsia="Times New Roman" w:hAnsi="Times New Roman"/>
                <w:sz w:val="24"/>
                <w:szCs w:val="24"/>
                <w:lang w:val="sr-Cyrl-CS"/>
              </w:rPr>
            </w:pPr>
          </w:p>
        </w:tc>
        <w:tc>
          <w:tcPr>
            <w:tcW w:w="4962" w:type="dxa"/>
            <w:vMerge/>
            <w:tcBorders>
              <w:left w:val="single" w:sz="4" w:space="0" w:color="auto"/>
              <w:right w:val="single" w:sz="4" w:space="0" w:color="auto"/>
            </w:tcBorders>
          </w:tcPr>
          <w:p w:rsidR="00B66139" w:rsidRPr="009E38CC" w:rsidRDefault="00B66139" w:rsidP="00B66139">
            <w:pPr>
              <w:rPr>
                <w:rFonts w:ascii="Times New Roman" w:eastAsia="Times New Roman" w:hAnsi="Times New Roman"/>
                <w:sz w:val="24"/>
                <w:szCs w:val="24"/>
                <w:lang w:val="sr-Cyrl-CS"/>
              </w:rPr>
            </w:pPr>
          </w:p>
        </w:tc>
      </w:tr>
      <w:tr w:rsidR="00B66139" w:rsidRPr="009E38CC" w:rsidTr="00B66139">
        <w:trPr>
          <w:trHeight w:val="549"/>
        </w:trPr>
        <w:tc>
          <w:tcPr>
            <w:tcW w:w="817" w:type="dxa"/>
            <w:tcBorders>
              <w:right w:val="single" w:sz="4" w:space="0" w:color="auto"/>
            </w:tcBorders>
          </w:tcPr>
          <w:p w:rsidR="00B66139" w:rsidRPr="009E38CC" w:rsidRDefault="00B66139" w:rsidP="00B66139">
            <w:pPr>
              <w:rPr>
                <w:rFonts w:ascii="Times New Roman" w:eastAsia="Times New Roman" w:hAnsi="Times New Roman"/>
                <w:b/>
                <w:sz w:val="24"/>
                <w:szCs w:val="24"/>
                <w:lang w:val="sr-Cyrl-RS"/>
              </w:rPr>
            </w:pPr>
            <w:r w:rsidRPr="009E38CC">
              <w:rPr>
                <w:rFonts w:ascii="Times New Roman" w:eastAsia="Times New Roman" w:hAnsi="Times New Roman"/>
                <w:b/>
                <w:sz w:val="24"/>
                <w:szCs w:val="24"/>
                <w:lang w:val="sr-Cyrl-RS"/>
              </w:rPr>
              <w:t>5.</w:t>
            </w:r>
          </w:p>
        </w:tc>
        <w:tc>
          <w:tcPr>
            <w:tcW w:w="2977" w:type="dxa"/>
            <w:tcBorders>
              <w:top w:val="single" w:sz="4" w:space="0" w:color="auto"/>
              <w:left w:val="single" w:sz="4" w:space="0" w:color="auto"/>
              <w:bottom w:val="single" w:sz="4" w:space="0" w:color="auto"/>
              <w:right w:val="single" w:sz="4" w:space="0" w:color="auto"/>
            </w:tcBorders>
          </w:tcPr>
          <w:p w:rsidR="00B66139" w:rsidRPr="009E38CC" w:rsidRDefault="00B66139" w:rsidP="00B66139">
            <w:pPr>
              <w:tabs>
                <w:tab w:val="left" w:pos="3540"/>
              </w:tabs>
              <w:spacing w:after="0" w:line="240" w:lineRule="auto"/>
              <w:rPr>
                <w:rFonts w:ascii="Times New Roman" w:eastAsia="Times New Roman" w:hAnsi="Times New Roman"/>
                <w:b/>
                <w:sz w:val="24"/>
                <w:szCs w:val="24"/>
                <w:lang w:val="sr-Cyrl-CS"/>
              </w:rPr>
            </w:pPr>
            <w:r w:rsidRPr="009E38CC">
              <w:rPr>
                <w:rFonts w:ascii="Times New Roman" w:eastAsia="Aptos" w:hAnsi="Times New Roman"/>
                <w:b/>
                <w:bCs/>
                <w:color w:val="000000"/>
                <w:kern w:val="2"/>
                <w:sz w:val="24"/>
                <w:szCs w:val="24"/>
                <w:shd w:val="clear" w:color="auto" w:fill="FFFFFF"/>
                <w:lang w:val="en-GB"/>
              </w:rPr>
              <w:t>Разумевање и давање упутстава</w:t>
            </w:r>
          </w:p>
        </w:tc>
        <w:tc>
          <w:tcPr>
            <w:tcW w:w="5386" w:type="dxa"/>
            <w:tcBorders>
              <w:top w:val="single" w:sz="4" w:space="0" w:color="auto"/>
              <w:left w:val="single" w:sz="4" w:space="0" w:color="auto"/>
              <w:bottom w:val="single" w:sz="4" w:space="0" w:color="auto"/>
              <w:right w:val="single" w:sz="4" w:space="0" w:color="auto"/>
            </w:tcBorders>
            <w:vAlign w:val="center"/>
          </w:tcPr>
          <w:p w:rsidR="00B66139" w:rsidRPr="009E38CC" w:rsidRDefault="00B66139" w:rsidP="00B66139">
            <w:pPr>
              <w:rPr>
                <w:rFonts w:ascii="Times New Roman" w:eastAsia="Times New Roman" w:hAnsi="Times New Roman"/>
                <w:sz w:val="24"/>
                <w:szCs w:val="24"/>
                <w:lang w:val="sr-Cyrl-CS"/>
              </w:rPr>
            </w:pPr>
            <w:r w:rsidRPr="009E38CC">
              <w:rPr>
                <w:rFonts w:ascii="Times New Roman" w:eastAsia="Times New Roman" w:hAnsi="Times New Roman"/>
                <w:sz w:val="24"/>
                <w:szCs w:val="24"/>
                <w:lang w:val="sr-Cyrl-CS"/>
              </w:rPr>
              <w:t>Адекватне лексичке структуре</w:t>
            </w:r>
          </w:p>
          <w:p w:rsidR="00B66139" w:rsidRPr="009E38CC" w:rsidRDefault="00B66139" w:rsidP="00B66139">
            <w:pPr>
              <w:shd w:val="clear" w:color="auto" w:fill="FFFFFF"/>
              <w:spacing w:after="150" w:line="240" w:lineRule="auto"/>
              <w:rPr>
                <w:rFonts w:ascii="Times New Roman" w:eastAsia="Times New Roman" w:hAnsi="Times New Roman"/>
                <w:color w:val="000000"/>
                <w:sz w:val="24"/>
                <w:szCs w:val="24"/>
              </w:rPr>
            </w:pPr>
            <w:r w:rsidRPr="009E38CC">
              <w:rPr>
                <w:rFonts w:ascii="Times New Roman" w:eastAsia="Times New Roman" w:hAnsi="Times New Roman"/>
                <w:color w:val="000000"/>
                <w:sz w:val="24"/>
                <w:szCs w:val="24"/>
              </w:rPr>
              <w:lastRenderedPageBreak/>
              <w:t>Императив</w:t>
            </w:r>
          </w:p>
          <w:p w:rsidR="00B66139" w:rsidRPr="009E38CC" w:rsidRDefault="00B66139" w:rsidP="00B66139">
            <w:pPr>
              <w:shd w:val="clear" w:color="auto" w:fill="FFFFFF"/>
              <w:spacing w:after="0" w:line="240" w:lineRule="auto"/>
              <w:rPr>
                <w:rFonts w:ascii="Times New Roman" w:eastAsia="Times New Roman" w:hAnsi="Times New Roman"/>
                <w:color w:val="000000"/>
                <w:sz w:val="24"/>
                <w:szCs w:val="24"/>
              </w:rPr>
            </w:pPr>
            <w:r w:rsidRPr="009E38CC">
              <w:rPr>
                <w:rFonts w:ascii="Times New Roman" w:eastAsia="Times New Roman" w:hAnsi="Times New Roman"/>
                <w:color w:val="000000"/>
                <w:sz w:val="24"/>
                <w:szCs w:val="24"/>
              </w:rPr>
              <w:t>Личне заменице у функцији објекта </w:t>
            </w:r>
            <w:r w:rsidRPr="009E38CC">
              <w:rPr>
                <w:rFonts w:ascii="Times New Roman" w:eastAsia="Times New Roman" w:hAnsi="Times New Roman"/>
                <w:i/>
                <w:iCs/>
                <w:color w:val="000000"/>
                <w:sz w:val="24"/>
                <w:szCs w:val="24"/>
              </w:rPr>
              <w:t>– me, her, him…</w:t>
            </w:r>
          </w:p>
          <w:p w:rsidR="00B66139" w:rsidRPr="009E38CC" w:rsidRDefault="00B66139" w:rsidP="00B66139">
            <w:pPr>
              <w:shd w:val="clear" w:color="auto" w:fill="FFFFFF"/>
              <w:spacing w:after="0" w:line="240" w:lineRule="auto"/>
              <w:rPr>
                <w:rFonts w:ascii="Times New Roman" w:eastAsia="Times New Roman" w:hAnsi="Times New Roman"/>
                <w:color w:val="000000"/>
                <w:sz w:val="24"/>
                <w:szCs w:val="24"/>
              </w:rPr>
            </w:pPr>
            <w:r w:rsidRPr="009E38CC">
              <w:rPr>
                <w:rFonts w:ascii="Times New Roman" w:eastAsia="Times New Roman" w:hAnsi="Times New Roman"/>
                <w:b/>
                <w:bCs/>
                <w:color w:val="000000"/>
                <w:sz w:val="24"/>
                <w:szCs w:val="24"/>
              </w:rPr>
              <w:t>(Интер)културни садржаји: </w:t>
            </w:r>
            <w:r w:rsidRPr="009E38CC">
              <w:rPr>
                <w:rFonts w:ascii="Times New Roman" w:eastAsia="Times New Roman" w:hAnsi="Times New Roman"/>
                <w:color w:val="000000"/>
                <w:sz w:val="24"/>
                <w:szCs w:val="24"/>
              </w:rPr>
              <w:t>традиционалне / омиљене врсте јела.</w:t>
            </w:r>
          </w:p>
        </w:tc>
        <w:tc>
          <w:tcPr>
            <w:tcW w:w="4962" w:type="dxa"/>
            <w:vMerge/>
            <w:tcBorders>
              <w:left w:val="single" w:sz="4" w:space="0" w:color="auto"/>
              <w:right w:val="single" w:sz="4" w:space="0" w:color="auto"/>
            </w:tcBorders>
          </w:tcPr>
          <w:p w:rsidR="00B66139" w:rsidRPr="009E38CC" w:rsidRDefault="00B66139" w:rsidP="00B66139">
            <w:pPr>
              <w:rPr>
                <w:rFonts w:ascii="Times New Roman" w:eastAsia="Times New Roman" w:hAnsi="Times New Roman"/>
                <w:sz w:val="24"/>
                <w:szCs w:val="24"/>
                <w:lang w:val="sr-Cyrl-CS"/>
              </w:rPr>
            </w:pPr>
          </w:p>
        </w:tc>
      </w:tr>
      <w:tr w:rsidR="00B66139" w:rsidRPr="009E38CC" w:rsidTr="00B66139">
        <w:trPr>
          <w:trHeight w:val="549"/>
        </w:trPr>
        <w:tc>
          <w:tcPr>
            <w:tcW w:w="817" w:type="dxa"/>
            <w:tcBorders>
              <w:right w:val="single" w:sz="4" w:space="0" w:color="auto"/>
            </w:tcBorders>
          </w:tcPr>
          <w:p w:rsidR="00B66139" w:rsidRPr="009E38CC" w:rsidRDefault="00B66139" w:rsidP="00B66139">
            <w:pPr>
              <w:rPr>
                <w:rFonts w:ascii="Times New Roman" w:eastAsia="Times New Roman" w:hAnsi="Times New Roman"/>
                <w:b/>
                <w:sz w:val="24"/>
                <w:szCs w:val="24"/>
                <w:lang w:val="sr-Cyrl-RS"/>
              </w:rPr>
            </w:pPr>
            <w:r w:rsidRPr="009E38CC">
              <w:rPr>
                <w:rFonts w:ascii="Times New Roman" w:eastAsia="Times New Roman" w:hAnsi="Times New Roman"/>
                <w:b/>
                <w:sz w:val="24"/>
                <w:szCs w:val="24"/>
                <w:lang w:val="sr-Cyrl-RS"/>
              </w:rPr>
              <w:lastRenderedPageBreak/>
              <w:t>6.</w:t>
            </w:r>
          </w:p>
        </w:tc>
        <w:tc>
          <w:tcPr>
            <w:tcW w:w="2977" w:type="dxa"/>
            <w:tcBorders>
              <w:top w:val="single" w:sz="4" w:space="0" w:color="auto"/>
              <w:left w:val="single" w:sz="4" w:space="0" w:color="auto"/>
              <w:bottom w:val="single" w:sz="4" w:space="0" w:color="auto"/>
              <w:right w:val="single" w:sz="4" w:space="0" w:color="auto"/>
            </w:tcBorders>
          </w:tcPr>
          <w:p w:rsidR="00B66139" w:rsidRPr="009E38CC" w:rsidRDefault="00B66139" w:rsidP="00B66139">
            <w:pPr>
              <w:tabs>
                <w:tab w:val="left" w:pos="3540"/>
              </w:tabs>
              <w:spacing w:after="0" w:line="240" w:lineRule="auto"/>
              <w:rPr>
                <w:rFonts w:ascii="Times New Roman" w:eastAsia="Aptos" w:hAnsi="Times New Roman"/>
                <w:b/>
                <w:bCs/>
                <w:color w:val="000000"/>
                <w:kern w:val="2"/>
                <w:sz w:val="24"/>
                <w:szCs w:val="24"/>
                <w:shd w:val="clear" w:color="auto" w:fill="FFFFFF"/>
                <w:lang w:val="en-GB"/>
              </w:rPr>
            </w:pPr>
            <w:r w:rsidRPr="009E38CC">
              <w:rPr>
                <w:rFonts w:ascii="Times New Roman" w:eastAsia="Aptos" w:hAnsi="Times New Roman"/>
                <w:b/>
                <w:bCs/>
                <w:color w:val="000000"/>
                <w:kern w:val="2"/>
                <w:sz w:val="24"/>
                <w:szCs w:val="24"/>
                <w:shd w:val="clear" w:color="auto" w:fill="FFFFFF"/>
                <w:lang w:val="en-GB"/>
              </w:rPr>
              <w:t>Описивање и честитање празника, рођендана и значајних догађаја, честитање на успеху и изражавање жаљења</w:t>
            </w:r>
          </w:p>
        </w:tc>
        <w:tc>
          <w:tcPr>
            <w:tcW w:w="5386" w:type="dxa"/>
            <w:tcBorders>
              <w:top w:val="single" w:sz="4" w:space="0" w:color="auto"/>
              <w:left w:val="single" w:sz="4" w:space="0" w:color="auto"/>
              <w:bottom w:val="single" w:sz="4" w:space="0" w:color="auto"/>
              <w:right w:val="single" w:sz="4" w:space="0" w:color="auto"/>
            </w:tcBorders>
            <w:vAlign w:val="center"/>
          </w:tcPr>
          <w:p w:rsidR="00B66139" w:rsidRPr="009E38CC" w:rsidRDefault="00B66139" w:rsidP="00B66139">
            <w:pPr>
              <w:rPr>
                <w:rFonts w:ascii="Times New Roman" w:eastAsia="Times New Roman" w:hAnsi="Times New Roman"/>
                <w:sz w:val="24"/>
                <w:szCs w:val="24"/>
                <w:lang w:val="sr-Cyrl-CS"/>
              </w:rPr>
            </w:pPr>
            <w:r w:rsidRPr="009E38CC">
              <w:rPr>
                <w:rFonts w:ascii="Times New Roman" w:eastAsia="Times New Roman" w:hAnsi="Times New Roman"/>
                <w:sz w:val="24"/>
                <w:szCs w:val="24"/>
                <w:lang w:val="sr-Cyrl-CS"/>
              </w:rPr>
              <w:t>Адекватне лексичке структуре</w:t>
            </w:r>
          </w:p>
          <w:p w:rsidR="00B66139" w:rsidRPr="009E38CC" w:rsidRDefault="00B66139" w:rsidP="00B66139">
            <w:pPr>
              <w:shd w:val="clear" w:color="auto" w:fill="FFFFFF"/>
              <w:spacing w:after="0" w:line="240" w:lineRule="auto"/>
              <w:rPr>
                <w:rFonts w:ascii="Times New Roman" w:eastAsia="Times New Roman" w:hAnsi="Times New Roman"/>
                <w:color w:val="000000"/>
                <w:sz w:val="24"/>
                <w:szCs w:val="24"/>
              </w:rPr>
            </w:pPr>
            <w:r w:rsidRPr="009E38CC">
              <w:rPr>
                <w:rFonts w:ascii="Times New Roman" w:eastAsia="Times New Roman" w:hAnsi="Times New Roman"/>
                <w:i/>
                <w:iCs/>
                <w:color w:val="000000"/>
                <w:sz w:val="24"/>
                <w:szCs w:val="24"/>
                <w:lang w:val="sr-Cyrl-RS"/>
              </w:rPr>
              <w:t>Т</w:t>
            </w:r>
            <w:r w:rsidRPr="009E38CC">
              <w:rPr>
                <w:rFonts w:ascii="Times New Roman" w:eastAsia="Times New Roman" w:hAnsi="Times New Roman"/>
                <w:i/>
                <w:iCs/>
                <w:color w:val="000000"/>
                <w:sz w:val="24"/>
                <w:szCs w:val="24"/>
              </w:rPr>
              <w:t>he Present Simple Tense </w:t>
            </w:r>
            <w:r w:rsidRPr="009E38CC">
              <w:rPr>
                <w:rFonts w:ascii="Times New Roman" w:eastAsia="Times New Roman" w:hAnsi="Times New Roman"/>
                <w:color w:val="000000"/>
                <w:sz w:val="24"/>
                <w:szCs w:val="24"/>
              </w:rPr>
              <w:t xml:space="preserve">за изражавање уобичајених радњи, </w:t>
            </w:r>
            <w:r w:rsidRPr="009E38CC">
              <w:rPr>
                <w:rFonts w:ascii="Times New Roman" w:eastAsia="Times New Roman" w:hAnsi="Times New Roman"/>
                <w:color w:val="000000"/>
                <w:sz w:val="24"/>
                <w:szCs w:val="24"/>
                <w:lang w:val="sr-Cyrl-RS"/>
              </w:rPr>
              <w:t>и</w:t>
            </w:r>
            <w:r w:rsidRPr="009E38CC">
              <w:rPr>
                <w:rFonts w:ascii="Times New Roman" w:eastAsia="Times New Roman" w:hAnsi="Times New Roman"/>
                <w:color w:val="000000"/>
                <w:sz w:val="24"/>
                <w:szCs w:val="24"/>
              </w:rPr>
              <w:t>зостављање члана испред назива празника, Изостављање члана испред именица употребљених у општем смислу.</w:t>
            </w:r>
          </w:p>
          <w:p w:rsidR="00B66139" w:rsidRPr="009E38CC" w:rsidRDefault="00B66139" w:rsidP="00B66139">
            <w:pPr>
              <w:shd w:val="clear" w:color="auto" w:fill="FFFFFF"/>
              <w:spacing w:after="0" w:line="240" w:lineRule="auto"/>
              <w:rPr>
                <w:rFonts w:ascii="Times New Roman" w:eastAsia="Times New Roman" w:hAnsi="Times New Roman"/>
                <w:color w:val="000000"/>
                <w:sz w:val="24"/>
                <w:szCs w:val="24"/>
              </w:rPr>
            </w:pPr>
            <w:r w:rsidRPr="009E38CC">
              <w:rPr>
                <w:rFonts w:ascii="Times New Roman" w:eastAsia="Times New Roman" w:hAnsi="Times New Roman"/>
                <w:b/>
                <w:bCs/>
                <w:color w:val="000000"/>
                <w:sz w:val="24"/>
                <w:szCs w:val="24"/>
              </w:rPr>
              <w:t>(Интер)културни садржаји: </w:t>
            </w:r>
            <w:r w:rsidRPr="009E38CC">
              <w:rPr>
                <w:rFonts w:ascii="Times New Roman" w:eastAsia="Times New Roman" w:hAnsi="Times New Roman"/>
                <w:color w:val="000000"/>
                <w:sz w:val="24"/>
                <w:szCs w:val="24"/>
              </w:rPr>
              <w:t>значајни празници и догађаји и начин обележавања / прославе; честитање.</w:t>
            </w:r>
          </w:p>
        </w:tc>
        <w:tc>
          <w:tcPr>
            <w:tcW w:w="4962" w:type="dxa"/>
            <w:vMerge/>
            <w:tcBorders>
              <w:left w:val="single" w:sz="4" w:space="0" w:color="auto"/>
              <w:right w:val="single" w:sz="4" w:space="0" w:color="auto"/>
            </w:tcBorders>
          </w:tcPr>
          <w:p w:rsidR="00B66139" w:rsidRPr="009E38CC" w:rsidRDefault="00B66139" w:rsidP="00B66139">
            <w:pPr>
              <w:rPr>
                <w:rFonts w:ascii="Times New Roman" w:eastAsia="Times New Roman" w:hAnsi="Times New Roman"/>
                <w:sz w:val="24"/>
                <w:szCs w:val="24"/>
                <w:lang w:val="sr-Cyrl-CS"/>
              </w:rPr>
            </w:pPr>
          </w:p>
        </w:tc>
      </w:tr>
      <w:tr w:rsidR="00B66139" w:rsidRPr="009E38CC" w:rsidTr="00B66139">
        <w:trPr>
          <w:trHeight w:val="549"/>
        </w:trPr>
        <w:tc>
          <w:tcPr>
            <w:tcW w:w="817" w:type="dxa"/>
            <w:tcBorders>
              <w:right w:val="single" w:sz="4" w:space="0" w:color="auto"/>
            </w:tcBorders>
          </w:tcPr>
          <w:p w:rsidR="00B66139" w:rsidRPr="009E38CC" w:rsidRDefault="00B66139" w:rsidP="00B66139">
            <w:pPr>
              <w:rPr>
                <w:rFonts w:ascii="Times New Roman" w:eastAsia="Times New Roman" w:hAnsi="Times New Roman"/>
                <w:b/>
                <w:sz w:val="24"/>
                <w:szCs w:val="24"/>
                <w:lang w:val="sr-Cyrl-RS"/>
              </w:rPr>
            </w:pPr>
            <w:r w:rsidRPr="009E38CC">
              <w:rPr>
                <w:rFonts w:ascii="Times New Roman" w:eastAsia="Times New Roman" w:hAnsi="Times New Roman"/>
                <w:b/>
                <w:sz w:val="24"/>
                <w:szCs w:val="24"/>
                <w:lang w:val="sr-Cyrl-RS"/>
              </w:rPr>
              <w:t>7.</w:t>
            </w:r>
          </w:p>
        </w:tc>
        <w:tc>
          <w:tcPr>
            <w:tcW w:w="2977" w:type="dxa"/>
            <w:tcBorders>
              <w:top w:val="single" w:sz="4" w:space="0" w:color="auto"/>
              <w:left w:val="single" w:sz="4" w:space="0" w:color="auto"/>
              <w:bottom w:val="single" w:sz="4" w:space="0" w:color="auto"/>
              <w:right w:val="single" w:sz="4" w:space="0" w:color="auto"/>
            </w:tcBorders>
          </w:tcPr>
          <w:p w:rsidR="00B66139" w:rsidRPr="009E38CC" w:rsidRDefault="00B66139" w:rsidP="00B66139">
            <w:pPr>
              <w:tabs>
                <w:tab w:val="left" w:pos="3540"/>
              </w:tabs>
              <w:spacing w:after="0" w:line="240" w:lineRule="auto"/>
              <w:rPr>
                <w:rFonts w:ascii="Times New Roman" w:eastAsia="Times New Roman" w:hAnsi="Times New Roman"/>
                <w:b/>
                <w:sz w:val="24"/>
                <w:szCs w:val="24"/>
                <w:lang w:val="sr-Cyrl-CS"/>
              </w:rPr>
            </w:pPr>
            <w:r w:rsidRPr="009E38CC">
              <w:rPr>
                <w:rFonts w:ascii="Times New Roman" w:eastAsia="Aptos" w:hAnsi="Times New Roman"/>
                <w:b/>
                <w:bCs/>
                <w:color w:val="000000"/>
                <w:kern w:val="2"/>
                <w:sz w:val="24"/>
                <w:szCs w:val="24"/>
                <w:shd w:val="clear" w:color="auto" w:fill="FFFFFF"/>
                <w:lang w:val="en-GB"/>
              </w:rPr>
              <w:t>Описивање догађаја и способности у садашњости</w:t>
            </w:r>
          </w:p>
        </w:tc>
        <w:tc>
          <w:tcPr>
            <w:tcW w:w="5386" w:type="dxa"/>
            <w:tcBorders>
              <w:top w:val="single" w:sz="4" w:space="0" w:color="auto"/>
              <w:left w:val="single" w:sz="4" w:space="0" w:color="auto"/>
              <w:bottom w:val="single" w:sz="4" w:space="0" w:color="auto"/>
              <w:right w:val="single" w:sz="4" w:space="0" w:color="auto"/>
            </w:tcBorders>
            <w:vAlign w:val="center"/>
          </w:tcPr>
          <w:p w:rsidR="00B66139" w:rsidRPr="009E38CC" w:rsidRDefault="00B66139" w:rsidP="00B66139">
            <w:pPr>
              <w:rPr>
                <w:rFonts w:ascii="Times New Roman" w:eastAsia="Times New Roman" w:hAnsi="Times New Roman"/>
                <w:sz w:val="24"/>
                <w:szCs w:val="24"/>
                <w:lang w:val="sr-Cyrl-CS"/>
              </w:rPr>
            </w:pPr>
            <w:r w:rsidRPr="009E38CC">
              <w:rPr>
                <w:rFonts w:ascii="Times New Roman" w:eastAsia="Times New Roman" w:hAnsi="Times New Roman"/>
                <w:sz w:val="24"/>
                <w:szCs w:val="24"/>
                <w:lang w:val="sr-Cyrl-CS"/>
              </w:rPr>
              <w:t>Адекватне лексичке структуре</w:t>
            </w:r>
          </w:p>
          <w:p w:rsidR="00B66139" w:rsidRPr="009E38CC" w:rsidRDefault="00B66139" w:rsidP="00B66139">
            <w:pPr>
              <w:shd w:val="clear" w:color="auto" w:fill="FFFFFF"/>
              <w:spacing w:after="0" w:line="240" w:lineRule="auto"/>
              <w:rPr>
                <w:rFonts w:ascii="Times New Roman" w:eastAsia="Times New Roman" w:hAnsi="Times New Roman"/>
                <w:color w:val="000000"/>
                <w:sz w:val="24"/>
                <w:szCs w:val="24"/>
              </w:rPr>
            </w:pPr>
            <w:r w:rsidRPr="009E38CC">
              <w:rPr>
                <w:rFonts w:ascii="Times New Roman" w:eastAsia="Times New Roman" w:hAnsi="Times New Roman"/>
                <w:i/>
                <w:iCs/>
                <w:color w:val="000000"/>
                <w:sz w:val="24"/>
                <w:szCs w:val="24"/>
              </w:rPr>
              <w:t>The Present Simple Tense </w:t>
            </w:r>
            <w:r w:rsidRPr="009E38CC">
              <w:rPr>
                <w:rFonts w:ascii="Times New Roman" w:eastAsia="Times New Roman" w:hAnsi="Times New Roman"/>
                <w:color w:val="000000"/>
                <w:sz w:val="24"/>
                <w:szCs w:val="24"/>
              </w:rPr>
              <w:t>за изражавање уобичајених и сталних радњи</w:t>
            </w:r>
          </w:p>
          <w:p w:rsidR="00B66139" w:rsidRPr="009E38CC" w:rsidRDefault="00B66139" w:rsidP="00B66139">
            <w:pPr>
              <w:shd w:val="clear" w:color="auto" w:fill="FFFFFF"/>
              <w:spacing w:after="0" w:line="240" w:lineRule="auto"/>
              <w:rPr>
                <w:rFonts w:ascii="Times New Roman" w:eastAsia="Times New Roman" w:hAnsi="Times New Roman"/>
                <w:color w:val="000000"/>
                <w:sz w:val="24"/>
                <w:szCs w:val="24"/>
              </w:rPr>
            </w:pPr>
            <w:r w:rsidRPr="009E38CC">
              <w:rPr>
                <w:rFonts w:ascii="Times New Roman" w:eastAsia="Times New Roman" w:hAnsi="Times New Roman"/>
                <w:i/>
                <w:iCs/>
                <w:color w:val="000000"/>
                <w:sz w:val="24"/>
                <w:szCs w:val="24"/>
              </w:rPr>
              <w:t>The Present Continuous Tense </w:t>
            </w:r>
            <w:r w:rsidRPr="009E38CC">
              <w:rPr>
                <w:rFonts w:ascii="Times New Roman" w:eastAsia="Times New Roman" w:hAnsi="Times New Roman"/>
                <w:color w:val="000000"/>
                <w:sz w:val="24"/>
                <w:szCs w:val="24"/>
              </w:rPr>
              <w:t>за изражавање тренутних и привремених радњи</w:t>
            </w:r>
          </w:p>
          <w:p w:rsidR="00B66139" w:rsidRPr="009E38CC" w:rsidRDefault="00B66139" w:rsidP="00B66139">
            <w:pPr>
              <w:shd w:val="clear" w:color="auto" w:fill="FFFFFF"/>
              <w:spacing w:after="0" w:line="240" w:lineRule="auto"/>
              <w:rPr>
                <w:rFonts w:ascii="Times New Roman" w:eastAsia="Times New Roman" w:hAnsi="Times New Roman"/>
                <w:color w:val="000000"/>
                <w:sz w:val="24"/>
                <w:szCs w:val="24"/>
              </w:rPr>
            </w:pPr>
            <w:r w:rsidRPr="009E38CC">
              <w:rPr>
                <w:rFonts w:ascii="Times New Roman" w:eastAsia="Times New Roman" w:hAnsi="Times New Roman"/>
                <w:color w:val="000000"/>
                <w:sz w:val="24"/>
                <w:szCs w:val="24"/>
              </w:rPr>
              <w:t>Модални глагол </w:t>
            </w:r>
            <w:r w:rsidRPr="009E38CC">
              <w:rPr>
                <w:rFonts w:ascii="Times New Roman" w:eastAsia="Times New Roman" w:hAnsi="Times New Roman"/>
                <w:i/>
                <w:iCs/>
                <w:color w:val="000000"/>
                <w:sz w:val="24"/>
                <w:szCs w:val="24"/>
              </w:rPr>
              <w:t>can</w:t>
            </w:r>
            <w:r w:rsidRPr="009E38CC">
              <w:rPr>
                <w:rFonts w:ascii="Times New Roman" w:eastAsia="Times New Roman" w:hAnsi="Times New Roman"/>
                <w:color w:val="000000"/>
                <w:sz w:val="24"/>
                <w:szCs w:val="24"/>
              </w:rPr>
              <w:t> за изражавање способности</w:t>
            </w:r>
            <w:r w:rsidRPr="009E38CC">
              <w:rPr>
                <w:rFonts w:ascii="Times New Roman" w:eastAsia="Times New Roman" w:hAnsi="Times New Roman"/>
                <w:color w:val="000000"/>
                <w:sz w:val="24"/>
                <w:szCs w:val="24"/>
                <w:lang w:val="sr-Cyrl-RS"/>
              </w:rPr>
              <w:t>, п</w:t>
            </w:r>
            <w:r w:rsidRPr="009E38CC">
              <w:rPr>
                <w:rFonts w:ascii="Times New Roman" w:eastAsia="Times New Roman" w:hAnsi="Times New Roman"/>
                <w:color w:val="000000"/>
                <w:sz w:val="24"/>
                <w:szCs w:val="24"/>
              </w:rPr>
              <w:t xml:space="preserve">рилози за учесталост </w:t>
            </w:r>
            <w:r w:rsidRPr="009E38CC">
              <w:rPr>
                <w:rFonts w:ascii="Times New Roman" w:eastAsia="Times New Roman" w:hAnsi="Times New Roman"/>
                <w:color w:val="000000"/>
                <w:sz w:val="24"/>
                <w:szCs w:val="24"/>
                <w:lang w:val="sr-Cyrl-RS"/>
              </w:rPr>
              <w:t>, п</w:t>
            </w:r>
            <w:r w:rsidRPr="009E38CC">
              <w:rPr>
                <w:rFonts w:ascii="Times New Roman" w:eastAsia="Times New Roman" w:hAnsi="Times New Roman"/>
                <w:color w:val="000000"/>
                <w:sz w:val="24"/>
                <w:szCs w:val="24"/>
              </w:rPr>
              <w:t>редлози за изражавање правца кретања,</w:t>
            </w:r>
            <w:r w:rsidRPr="009E38CC">
              <w:rPr>
                <w:rFonts w:ascii="Times New Roman" w:eastAsia="Times New Roman" w:hAnsi="Times New Roman"/>
                <w:color w:val="000000"/>
                <w:sz w:val="24"/>
                <w:szCs w:val="24"/>
                <w:lang w:val="sr-Cyrl-RS"/>
              </w:rPr>
              <w:t xml:space="preserve"> п</w:t>
            </w:r>
            <w:r w:rsidRPr="009E38CC">
              <w:rPr>
                <w:rFonts w:ascii="Times New Roman" w:eastAsia="Times New Roman" w:hAnsi="Times New Roman"/>
                <w:color w:val="000000"/>
                <w:sz w:val="24"/>
                <w:szCs w:val="24"/>
              </w:rPr>
              <w:t>редлози за описивање начина кретања</w:t>
            </w:r>
          </w:p>
          <w:p w:rsidR="00B66139" w:rsidRPr="009E38CC" w:rsidRDefault="00B66139" w:rsidP="00B66139">
            <w:pPr>
              <w:shd w:val="clear" w:color="auto" w:fill="FFFFFF"/>
              <w:spacing w:after="0" w:line="240" w:lineRule="auto"/>
              <w:rPr>
                <w:rFonts w:ascii="Times New Roman" w:eastAsia="Times New Roman" w:hAnsi="Times New Roman"/>
                <w:color w:val="000000"/>
                <w:sz w:val="24"/>
                <w:szCs w:val="24"/>
              </w:rPr>
            </w:pPr>
            <w:r w:rsidRPr="009E38CC">
              <w:rPr>
                <w:rFonts w:ascii="Times New Roman" w:eastAsia="Times New Roman" w:hAnsi="Times New Roman"/>
                <w:b/>
                <w:bCs/>
                <w:color w:val="000000"/>
                <w:sz w:val="24"/>
                <w:szCs w:val="24"/>
              </w:rPr>
              <w:t>(Интер)културни садржаји: </w:t>
            </w:r>
            <w:r w:rsidRPr="009E38CC">
              <w:rPr>
                <w:rFonts w:ascii="Times New Roman" w:eastAsia="Times New Roman" w:hAnsi="Times New Roman"/>
                <w:color w:val="000000"/>
                <w:sz w:val="24"/>
                <w:szCs w:val="24"/>
              </w:rPr>
              <w:t>породични живот; живот у школи – наставне и ваннаставне активности; распусти и путовања.</w:t>
            </w:r>
          </w:p>
        </w:tc>
        <w:tc>
          <w:tcPr>
            <w:tcW w:w="4962" w:type="dxa"/>
            <w:vMerge/>
            <w:tcBorders>
              <w:left w:val="single" w:sz="4" w:space="0" w:color="auto"/>
              <w:right w:val="single" w:sz="4" w:space="0" w:color="auto"/>
            </w:tcBorders>
          </w:tcPr>
          <w:p w:rsidR="00B66139" w:rsidRPr="009E38CC" w:rsidRDefault="00B66139" w:rsidP="00B66139">
            <w:pPr>
              <w:rPr>
                <w:rFonts w:ascii="Times New Roman" w:eastAsia="Times New Roman" w:hAnsi="Times New Roman"/>
                <w:sz w:val="24"/>
                <w:szCs w:val="24"/>
                <w:lang w:val="sr-Cyrl-CS"/>
              </w:rPr>
            </w:pPr>
          </w:p>
        </w:tc>
      </w:tr>
      <w:tr w:rsidR="00B66139" w:rsidRPr="009E38CC" w:rsidTr="00B66139">
        <w:trPr>
          <w:trHeight w:val="549"/>
        </w:trPr>
        <w:tc>
          <w:tcPr>
            <w:tcW w:w="817" w:type="dxa"/>
            <w:tcBorders>
              <w:right w:val="single" w:sz="4" w:space="0" w:color="auto"/>
            </w:tcBorders>
          </w:tcPr>
          <w:p w:rsidR="00B66139" w:rsidRPr="009E38CC" w:rsidRDefault="00B66139" w:rsidP="00B66139">
            <w:pPr>
              <w:rPr>
                <w:rFonts w:ascii="Times New Roman" w:eastAsia="Times New Roman" w:hAnsi="Times New Roman"/>
                <w:b/>
                <w:sz w:val="24"/>
                <w:szCs w:val="24"/>
                <w:lang w:val="sr-Cyrl-RS"/>
              </w:rPr>
            </w:pPr>
            <w:r w:rsidRPr="009E38CC">
              <w:rPr>
                <w:rFonts w:ascii="Times New Roman" w:eastAsia="Times New Roman" w:hAnsi="Times New Roman"/>
                <w:b/>
                <w:sz w:val="24"/>
                <w:szCs w:val="24"/>
                <w:lang w:val="sr-Cyrl-RS"/>
              </w:rPr>
              <w:t>8.</w:t>
            </w:r>
          </w:p>
        </w:tc>
        <w:tc>
          <w:tcPr>
            <w:tcW w:w="2977" w:type="dxa"/>
            <w:tcBorders>
              <w:top w:val="single" w:sz="4" w:space="0" w:color="auto"/>
              <w:left w:val="single" w:sz="4" w:space="0" w:color="auto"/>
              <w:bottom w:val="single" w:sz="4" w:space="0" w:color="auto"/>
              <w:right w:val="single" w:sz="4" w:space="0" w:color="auto"/>
            </w:tcBorders>
          </w:tcPr>
          <w:p w:rsidR="00B66139" w:rsidRPr="009E38CC" w:rsidRDefault="00B66139" w:rsidP="00B66139">
            <w:pPr>
              <w:tabs>
                <w:tab w:val="left" w:pos="3540"/>
              </w:tabs>
              <w:spacing w:after="0" w:line="240" w:lineRule="auto"/>
              <w:rPr>
                <w:rFonts w:ascii="Times New Roman" w:eastAsia="Times New Roman" w:hAnsi="Times New Roman"/>
                <w:b/>
                <w:sz w:val="24"/>
                <w:szCs w:val="24"/>
                <w:lang w:val="sr-Cyrl-CS"/>
              </w:rPr>
            </w:pPr>
            <w:r w:rsidRPr="009E38CC">
              <w:rPr>
                <w:rFonts w:ascii="Times New Roman" w:eastAsia="Aptos" w:hAnsi="Times New Roman"/>
                <w:b/>
                <w:bCs/>
                <w:color w:val="000000"/>
                <w:kern w:val="2"/>
                <w:sz w:val="24"/>
                <w:szCs w:val="24"/>
                <w:shd w:val="clear" w:color="auto" w:fill="FFFFFF"/>
                <w:lang w:val="en-GB"/>
              </w:rPr>
              <w:t>Описивање догађаја и способности у прошлости</w:t>
            </w:r>
          </w:p>
        </w:tc>
        <w:tc>
          <w:tcPr>
            <w:tcW w:w="5386" w:type="dxa"/>
            <w:tcBorders>
              <w:top w:val="single" w:sz="4" w:space="0" w:color="auto"/>
              <w:left w:val="single" w:sz="4" w:space="0" w:color="auto"/>
              <w:bottom w:val="single" w:sz="4" w:space="0" w:color="auto"/>
              <w:right w:val="single" w:sz="4" w:space="0" w:color="auto"/>
            </w:tcBorders>
            <w:vAlign w:val="center"/>
          </w:tcPr>
          <w:p w:rsidR="00B66139" w:rsidRPr="009E38CC" w:rsidRDefault="00B66139" w:rsidP="00B66139">
            <w:pPr>
              <w:rPr>
                <w:rFonts w:ascii="Times New Roman" w:eastAsia="Times New Roman" w:hAnsi="Times New Roman"/>
                <w:sz w:val="24"/>
                <w:szCs w:val="24"/>
                <w:lang w:val="sr-Cyrl-CS"/>
              </w:rPr>
            </w:pPr>
            <w:r w:rsidRPr="009E38CC">
              <w:rPr>
                <w:rFonts w:ascii="Times New Roman" w:eastAsia="Times New Roman" w:hAnsi="Times New Roman"/>
                <w:sz w:val="24"/>
                <w:szCs w:val="24"/>
                <w:lang w:val="sr-Cyrl-CS"/>
              </w:rPr>
              <w:t>Адекватне лексичке структуре</w:t>
            </w:r>
          </w:p>
          <w:p w:rsidR="00B66139" w:rsidRPr="009E38CC" w:rsidRDefault="00B66139" w:rsidP="00B66139">
            <w:pPr>
              <w:shd w:val="clear" w:color="auto" w:fill="FFFFFF"/>
              <w:spacing w:after="0" w:line="240" w:lineRule="auto"/>
              <w:rPr>
                <w:rFonts w:ascii="Times New Roman" w:eastAsia="Times New Roman" w:hAnsi="Times New Roman"/>
                <w:color w:val="000000"/>
                <w:sz w:val="24"/>
                <w:szCs w:val="24"/>
              </w:rPr>
            </w:pPr>
            <w:r w:rsidRPr="009E38CC">
              <w:rPr>
                <w:rFonts w:ascii="Times New Roman" w:eastAsia="Times New Roman" w:hAnsi="Times New Roman"/>
                <w:i/>
                <w:iCs/>
                <w:color w:val="000000"/>
                <w:sz w:val="24"/>
                <w:szCs w:val="24"/>
              </w:rPr>
              <w:t>The Past Simple Tense </w:t>
            </w:r>
            <w:r w:rsidRPr="009E38CC">
              <w:rPr>
                <w:rFonts w:ascii="Times New Roman" w:eastAsia="Times New Roman" w:hAnsi="Times New Roman"/>
                <w:color w:val="000000"/>
                <w:sz w:val="24"/>
                <w:szCs w:val="24"/>
              </w:rPr>
              <w:t>правилних и најчешћих неправилних глагола</w:t>
            </w:r>
          </w:p>
          <w:p w:rsidR="00B66139" w:rsidRPr="009E38CC" w:rsidRDefault="00B66139" w:rsidP="00B66139">
            <w:pPr>
              <w:shd w:val="clear" w:color="auto" w:fill="FFFFFF"/>
              <w:spacing w:after="0" w:line="240" w:lineRule="auto"/>
              <w:rPr>
                <w:rFonts w:ascii="Times New Roman" w:eastAsia="Times New Roman" w:hAnsi="Times New Roman"/>
                <w:color w:val="000000"/>
                <w:sz w:val="24"/>
                <w:szCs w:val="24"/>
              </w:rPr>
            </w:pPr>
            <w:r w:rsidRPr="009E38CC">
              <w:rPr>
                <w:rFonts w:ascii="Times New Roman" w:eastAsia="Times New Roman" w:hAnsi="Times New Roman"/>
                <w:color w:val="000000"/>
                <w:sz w:val="24"/>
                <w:szCs w:val="24"/>
              </w:rPr>
              <w:t>Модални глагол </w:t>
            </w:r>
            <w:r w:rsidRPr="009E38CC">
              <w:rPr>
                <w:rFonts w:ascii="Times New Roman" w:eastAsia="Times New Roman" w:hAnsi="Times New Roman"/>
                <w:i/>
                <w:iCs/>
                <w:color w:val="000000"/>
                <w:sz w:val="24"/>
                <w:szCs w:val="24"/>
              </w:rPr>
              <w:t>could</w:t>
            </w:r>
            <w:r w:rsidRPr="009E38CC">
              <w:rPr>
                <w:rFonts w:ascii="Times New Roman" w:eastAsia="Times New Roman" w:hAnsi="Times New Roman"/>
                <w:color w:val="000000"/>
                <w:sz w:val="24"/>
                <w:szCs w:val="24"/>
              </w:rPr>
              <w:t> за изражавање способности у прошлости</w:t>
            </w:r>
          </w:p>
          <w:p w:rsidR="00B66139" w:rsidRPr="009E38CC" w:rsidRDefault="00B66139" w:rsidP="00B66139">
            <w:pPr>
              <w:shd w:val="clear" w:color="auto" w:fill="FFFFFF"/>
              <w:spacing w:after="0" w:line="240" w:lineRule="auto"/>
              <w:rPr>
                <w:rFonts w:ascii="Times New Roman" w:eastAsia="Times New Roman" w:hAnsi="Times New Roman"/>
                <w:color w:val="000000"/>
                <w:sz w:val="24"/>
                <w:szCs w:val="24"/>
              </w:rPr>
            </w:pPr>
            <w:r w:rsidRPr="009E38CC">
              <w:rPr>
                <w:rFonts w:ascii="Times New Roman" w:eastAsia="Times New Roman" w:hAnsi="Times New Roman"/>
                <w:b/>
                <w:bCs/>
                <w:color w:val="000000"/>
                <w:sz w:val="24"/>
                <w:szCs w:val="24"/>
              </w:rPr>
              <w:t>(Интер)културни садржаји: </w:t>
            </w:r>
            <w:r w:rsidRPr="009E38CC">
              <w:rPr>
                <w:rFonts w:ascii="Times New Roman" w:eastAsia="Times New Roman" w:hAnsi="Times New Roman"/>
                <w:color w:val="000000"/>
                <w:sz w:val="24"/>
                <w:szCs w:val="24"/>
              </w:rPr>
              <w:t>историсјки догађаји, епохална открића; важније личности из прошлости (историјска личност, писац)</w:t>
            </w:r>
          </w:p>
        </w:tc>
        <w:tc>
          <w:tcPr>
            <w:tcW w:w="4962" w:type="dxa"/>
            <w:vMerge/>
            <w:tcBorders>
              <w:left w:val="single" w:sz="4" w:space="0" w:color="auto"/>
              <w:right w:val="single" w:sz="4" w:space="0" w:color="auto"/>
            </w:tcBorders>
          </w:tcPr>
          <w:p w:rsidR="00B66139" w:rsidRPr="009E38CC" w:rsidRDefault="00B66139" w:rsidP="00B66139">
            <w:pPr>
              <w:rPr>
                <w:rFonts w:ascii="Times New Roman" w:eastAsia="Times New Roman" w:hAnsi="Times New Roman"/>
                <w:sz w:val="24"/>
                <w:szCs w:val="24"/>
                <w:lang w:val="sr-Cyrl-CS"/>
              </w:rPr>
            </w:pPr>
          </w:p>
        </w:tc>
      </w:tr>
      <w:tr w:rsidR="00B66139" w:rsidRPr="009E38CC" w:rsidTr="00B66139">
        <w:trPr>
          <w:trHeight w:val="549"/>
        </w:trPr>
        <w:tc>
          <w:tcPr>
            <w:tcW w:w="817" w:type="dxa"/>
            <w:tcBorders>
              <w:right w:val="single" w:sz="4" w:space="0" w:color="auto"/>
            </w:tcBorders>
          </w:tcPr>
          <w:p w:rsidR="00B66139" w:rsidRPr="009E38CC" w:rsidRDefault="00B66139" w:rsidP="00B66139">
            <w:pPr>
              <w:rPr>
                <w:rFonts w:ascii="Times New Roman" w:eastAsia="Times New Roman" w:hAnsi="Times New Roman"/>
                <w:b/>
                <w:sz w:val="24"/>
                <w:szCs w:val="24"/>
                <w:lang w:val="sr-Cyrl-RS"/>
              </w:rPr>
            </w:pPr>
            <w:r w:rsidRPr="009E38CC">
              <w:rPr>
                <w:rFonts w:ascii="Times New Roman" w:eastAsia="Times New Roman" w:hAnsi="Times New Roman"/>
                <w:b/>
                <w:sz w:val="24"/>
                <w:szCs w:val="24"/>
                <w:lang w:val="sr-Cyrl-RS"/>
              </w:rPr>
              <w:t>9.</w:t>
            </w:r>
          </w:p>
        </w:tc>
        <w:tc>
          <w:tcPr>
            <w:tcW w:w="2977" w:type="dxa"/>
            <w:tcBorders>
              <w:top w:val="single" w:sz="4" w:space="0" w:color="auto"/>
              <w:left w:val="single" w:sz="4" w:space="0" w:color="auto"/>
              <w:bottom w:val="single" w:sz="4" w:space="0" w:color="auto"/>
              <w:right w:val="single" w:sz="4" w:space="0" w:color="auto"/>
            </w:tcBorders>
          </w:tcPr>
          <w:p w:rsidR="00B66139" w:rsidRPr="009E38CC" w:rsidRDefault="00B66139" w:rsidP="00B66139">
            <w:pPr>
              <w:tabs>
                <w:tab w:val="left" w:pos="3540"/>
              </w:tabs>
              <w:spacing w:after="0" w:line="240" w:lineRule="auto"/>
              <w:rPr>
                <w:rFonts w:ascii="Times New Roman" w:eastAsia="Times New Roman" w:hAnsi="Times New Roman"/>
                <w:b/>
                <w:sz w:val="24"/>
                <w:szCs w:val="24"/>
                <w:lang w:val="sr-Cyrl-CS"/>
              </w:rPr>
            </w:pPr>
            <w:r w:rsidRPr="009E38CC">
              <w:rPr>
                <w:rFonts w:ascii="Times New Roman" w:eastAsia="Aptos" w:hAnsi="Times New Roman"/>
                <w:b/>
                <w:bCs/>
                <w:color w:val="000000"/>
                <w:kern w:val="2"/>
                <w:sz w:val="24"/>
                <w:szCs w:val="24"/>
                <w:shd w:val="clear" w:color="auto" w:fill="FFFFFF"/>
                <w:lang w:val="en-GB"/>
              </w:rPr>
              <w:t>Исказивање жеља, планова и намера</w:t>
            </w:r>
          </w:p>
        </w:tc>
        <w:tc>
          <w:tcPr>
            <w:tcW w:w="5386" w:type="dxa"/>
            <w:tcBorders>
              <w:top w:val="single" w:sz="4" w:space="0" w:color="auto"/>
              <w:left w:val="single" w:sz="4" w:space="0" w:color="auto"/>
              <w:bottom w:val="single" w:sz="4" w:space="0" w:color="auto"/>
              <w:right w:val="single" w:sz="4" w:space="0" w:color="auto"/>
            </w:tcBorders>
            <w:vAlign w:val="center"/>
          </w:tcPr>
          <w:p w:rsidR="00B66139" w:rsidRPr="009E38CC" w:rsidRDefault="00B66139" w:rsidP="00B66139">
            <w:pPr>
              <w:rPr>
                <w:rFonts w:ascii="Times New Roman" w:eastAsia="Times New Roman" w:hAnsi="Times New Roman"/>
                <w:sz w:val="24"/>
                <w:szCs w:val="24"/>
                <w:lang w:val="sr-Cyrl-CS"/>
              </w:rPr>
            </w:pPr>
            <w:r w:rsidRPr="009E38CC">
              <w:rPr>
                <w:rFonts w:ascii="Times New Roman" w:eastAsia="Times New Roman" w:hAnsi="Times New Roman"/>
                <w:sz w:val="24"/>
                <w:szCs w:val="24"/>
                <w:lang w:val="sr-Cyrl-CS"/>
              </w:rPr>
              <w:t>Адекватне лексичке структуре</w:t>
            </w:r>
          </w:p>
          <w:p w:rsidR="00B66139" w:rsidRPr="009E38CC" w:rsidRDefault="00B66139" w:rsidP="00B66139">
            <w:pPr>
              <w:shd w:val="clear" w:color="auto" w:fill="FFFFFF"/>
              <w:spacing w:after="0" w:line="240" w:lineRule="auto"/>
              <w:rPr>
                <w:rFonts w:ascii="Times New Roman" w:eastAsia="Times New Roman" w:hAnsi="Times New Roman"/>
                <w:color w:val="000000"/>
                <w:sz w:val="24"/>
                <w:szCs w:val="24"/>
                <w:lang w:val="sr-Cyrl-RS"/>
              </w:rPr>
            </w:pPr>
            <w:r w:rsidRPr="009E38CC">
              <w:rPr>
                <w:rFonts w:ascii="Times New Roman" w:eastAsia="Times New Roman" w:hAnsi="Times New Roman"/>
                <w:i/>
                <w:iCs/>
                <w:color w:val="000000"/>
                <w:sz w:val="24"/>
                <w:szCs w:val="24"/>
              </w:rPr>
              <w:lastRenderedPageBreak/>
              <w:t xml:space="preserve">The Present Simple Tense </w:t>
            </w:r>
            <w:r w:rsidRPr="009E38CC">
              <w:rPr>
                <w:rFonts w:ascii="Times New Roman" w:eastAsia="Times New Roman" w:hAnsi="Times New Roman"/>
                <w:i/>
                <w:iCs/>
                <w:color w:val="000000"/>
                <w:sz w:val="24"/>
                <w:szCs w:val="24"/>
                <w:lang w:val="sr-Cyrl-RS"/>
              </w:rPr>
              <w:t>,</w:t>
            </w:r>
            <w:r w:rsidRPr="009E38CC">
              <w:rPr>
                <w:rFonts w:ascii="Times New Roman" w:eastAsia="Times New Roman" w:hAnsi="Times New Roman"/>
                <w:color w:val="000000"/>
                <w:sz w:val="24"/>
                <w:szCs w:val="24"/>
                <w:lang w:val="sr-Cyrl-RS"/>
              </w:rPr>
              <w:t xml:space="preserve"> </w:t>
            </w:r>
            <w:r w:rsidRPr="009E38CC">
              <w:rPr>
                <w:rFonts w:ascii="Times New Roman" w:eastAsia="Times New Roman" w:hAnsi="Times New Roman"/>
                <w:i/>
                <w:iCs/>
                <w:color w:val="000000"/>
                <w:sz w:val="24"/>
                <w:szCs w:val="24"/>
              </w:rPr>
              <w:t>Would like </w:t>
            </w:r>
            <w:r w:rsidRPr="009E38CC">
              <w:rPr>
                <w:rFonts w:ascii="Times New Roman" w:eastAsia="Times New Roman" w:hAnsi="Times New Roman"/>
                <w:color w:val="000000"/>
                <w:sz w:val="24"/>
                <w:szCs w:val="24"/>
              </w:rPr>
              <w:t xml:space="preserve">+ именица/инфинитив глагола, </w:t>
            </w:r>
            <w:r w:rsidRPr="009E38CC">
              <w:rPr>
                <w:rFonts w:ascii="Times New Roman" w:eastAsia="Times New Roman" w:hAnsi="Times New Roman"/>
                <w:i/>
                <w:iCs/>
                <w:color w:val="000000"/>
                <w:sz w:val="24"/>
                <w:szCs w:val="24"/>
              </w:rPr>
              <w:t>Going to </w:t>
            </w:r>
            <w:r w:rsidRPr="009E38CC">
              <w:rPr>
                <w:rFonts w:ascii="Times New Roman" w:eastAsia="Times New Roman" w:hAnsi="Times New Roman"/>
                <w:color w:val="000000"/>
                <w:sz w:val="24"/>
                <w:szCs w:val="24"/>
              </w:rPr>
              <w:t xml:space="preserve">за изражавање будућих планова, </w:t>
            </w:r>
            <w:r w:rsidRPr="009E38CC">
              <w:rPr>
                <w:rFonts w:ascii="Times New Roman" w:eastAsia="Times New Roman" w:hAnsi="Times New Roman"/>
                <w:color w:val="000000"/>
                <w:sz w:val="24"/>
                <w:szCs w:val="24"/>
                <w:lang w:val="sr-Cyrl-RS"/>
              </w:rPr>
              <w:t>у</w:t>
            </w:r>
            <w:r w:rsidRPr="009E38CC">
              <w:rPr>
                <w:rFonts w:ascii="Times New Roman" w:eastAsia="Times New Roman" w:hAnsi="Times New Roman"/>
                <w:color w:val="000000"/>
                <w:sz w:val="24"/>
                <w:szCs w:val="24"/>
              </w:rPr>
              <w:t>потреба неодређеног члана уз називе занимања.</w:t>
            </w:r>
          </w:p>
          <w:p w:rsidR="00B66139" w:rsidRPr="009E38CC" w:rsidRDefault="00B66139" w:rsidP="00B66139">
            <w:pPr>
              <w:shd w:val="clear" w:color="auto" w:fill="FFFFFF"/>
              <w:spacing w:after="0" w:line="240" w:lineRule="auto"/>
              <w:rPr>
                <w:rFonts w:ascii="Times New Roman" w:eastAsia="Times New Roman" w:hAnsi="Times New Roman"/>
                <w:color w:val="000000"/>
                <w:sz w:val="24"/>
                <w:szCs w:val="24"/>
              </w:rPr>
            </w:pPr>
            <w:r w:rsidRPr="009E38CC">
              <w:rPr>
                <w:rFonts w:ascii="Times New Roman" w:eastAsia="Times New Roman" w:hAnsi="Times New Roman"/>
                <w:b/>
                <w:bCs/>
                <w:color w:val="000000"/>
                <w:sz w:val="24"/>
                <w:szCs w:val="24"/>
              </w:rPr>
              <w:t>(Интер)културни садржаји: </w:t>
            </w:r>
            <w:r w:rsidRPr="009E38CC">
              <w:rPr>
                <w:rFonts w:ascii="Times New Roman" w:eastAsia="Times New Roman" w:hAnsi="Times New Roman"/>
                <w:color w:val="000000"/>
                <w:sz w:val="24"/>
                <w:szCs w:val="24"/>
              </w:rPr>
              <w:t>свакодневни живот и разонода; породични односи.</w:t>
            </w:r>
          </w:p>
        </w:tc>
        <w:tc>
          <w:tcPr>
            <w:tcW w:w="4962" w:type="dxa"/>
            <w:vMerge/>
            <w:tcBorders>
              <w:left w:val="single" w:sz="4" w:space="0" w:color="auto"/>
              <w:right w:val="single" w:sz="4" w:space="0" w:color="auto"/>
            </w:tcBorders>
          </w:tcPr>
          <w:p w:rsidR="00B66139" w:rsidRPr="009E38CC" w:rsidRDefault="00B66139" w:rsidP="00B66139">
            <w:pPr>
              <w:rPr>
                <w:rFonts w:ascii="Times New Roman" w:eastAsia="Times New Roman" w:hAnsi="Times New Roman"/>
                <w:sz w:val="24"/>
                <w:szCs w:val="24"/>
                <w:lang w:val="sr-Cyrl-CS"/>
              </w:rPr>
            </w:pPr>
          </w:p>
        </w:tc>
      </w:tr>
      <w:tr w:rsidR="00B66139" w:rsidRPr="009E38CC" w:rsidTr="00B66139">
        <w:trPr>
          <w:trHeight w:val="549"/>
        </w:trPr>
        <w:tc>
          <w:tcPr>
            <w:tcW w:w="817" w:type="dxa"/>
            <w:tcBorders>
              <w:right w:val="single" w:sz="4" w:space="0" w:color="auto"/>
            </w:tcBorders>
          </w:tcPr>
          <w:p w:rsidR="00B66139" w:rsidRPr="009E38CC" w:rsidRDefault="00B66139" w:rsidP="00B66139">
            <w:pPr>
              <w:rPr>
                <w:rFonts w:ascii="Times New Roman" w:eastAsia="Times New Roman" w:hAnsi="Times New Roman"/>
                <w:b/>
                <w:sz w:val="24"/>
                <w:szCs w:val="24"/>
                <w:lang w:val="sr-Cyrl-RS"/>
              </w:rPr>
            </w:pPr>
            <w:r w:rsidRPr="009E38CC">
              <w:rPr>
                <w:rFonts w:ascii="Times New Roman" w:eastAsia="Times New Roman" w:hAnsi="Times New Roman"/>
                <w:b/>
                <w:sz w:val="24"/>
                <w:szCs w:val="24"/>
                <w:lang w:val="sr-Cyrl-RS"/>
              </w:rPr>
              <w:lastRenderedPageBreak/>
              <w:t>10.</w:t>
            </w:r>
          </w:p>
        </w:tc>
        <w:tc>
          <w:tcPr>
            <w:tcW w:w="2977" w:type="dxa"/>
            <w:tcBorders>
              <w:top w:val="single" w:sz="4" w:space="0" w:color="auto"/>
              <w:left w:val="single" w:sz="4" w:space="0" w:color="auto"/>
              <w:bottom w:val="single" w:sz="4" w:space="0" w:color="auto"/>
              <w:right w:val="single" w:sz="4" w:space="0" w:color="auto"/>
            </w:tcBorders>
          </w:tcPr>
          <w:p w:rsidR="00B66139" w:rsidRPr="009E38CC" w:rsidRDefault="00B66139" w:rsidP="00B66139">
            <w:pPr>
              <w:tabs>
                <w:tab w:val="left" w:pos="3540"/>
              </w:tabs>
              <w:spacing w:after="0" w:line="240" w:lineRule="auto"/>
              <w:rPr>
                <w:rFonts w:ascii="Times New Roman" w:eastAsia="Times New Roman" w:hAnsi="Times New Roman"/>
                <w:b/>
                <w:sz w:val="24"/>
                <w:szCs w:val="24"/>
                <w:lang w:val="sr-Cyrl-CS"/>
              </w:rPr>
            </w:pPr>
            <w:r w:rsidRPr="009E38CC">
              <w:rPr>
                <w:rFonts w:ascii="Times New Roman" w:eastAsia="Aptos" w:hAnsi="Times New Roman"/>
                <w:b/>
                <w:bCs/>
                <w:color w:val="000000"/>
                <w:kern w:val="2"/>
                <w:sz w:val="24"/>
                <w:szCs w:val="24"/>
                <w:shd w:val="clear" w:color="auto" w:fill="FFFFFF"/>
                <w:lang w:val="en-GB"/>
              </w:rPr>
              <w:t>Исказивање потреба, осета и осећања</w:t>
            </w:r>
          </w:p>
        </w:tc>
        <w:tc>
          <w:tcPr>
            <w:tcW w:w="5386" w:type="dxa"/>
            <w:tcBorders>
              <w:top w:val="single" w:sz="4" w:space="0" w:color="auto"/>
              <w:left w:val="single" w:sz="4" w:space="0" w:color="auto"/>
              <w:bottom w:val="single" w:sz="4" w:space="0" w:color="auto"/>
              <w:right w:val="single" w:sz="4" w:space="0" w:color="auto"/>
            </w:tcBorders>
            <w:vAlign w:val="center"/>
          </w:tcPr>
          <w:p w:rsidR="00B66139" w:rsidRPr="009E38CC" w:rsidRDefault="00B66139" w:rsidP="00B66139">
            <w:pPr>
              <w:rPr>
                <w:rFonts w:ascii="Times New Roman" w:eastAsia="Times New Roman" w:hAnsi="Times New Roman"/>
                <w:sz w:val="24"/>
                <w:szCs w:val="24"/>
                <w:lang w:val="sr-Cyrl-CS"/>
              </w:rPr>
            </w:pPr>
            <w:r w:rsidRPr="009E38CC">
              <w:rPr>
                <w:rFonts w:ascii="Times New Roman" w:eastAsia="Times New Roman" w:hAnsi="Times New Roman"/>
                <w:sz w:val="24"/>
                <w:szCs w:val="24"/>
                <w:lang w:val="sr-Cyrl-CS"/>
              </w:rPr>
              <w:t>Адекватне лексичке структуре</w:t>
            </w:r>
          </w:p>
          <w:p w:rsidR="00B66139" w:rsidRPr="009E38CC" w:rsidRDefault="00B66139" w:rsidP="00B66139">
            <w:pPr>
              <w:shd w:val="clear" w:color="auto" w:fill="FFFFFF"/>
              <w:spacing w:after="0" w:line="240" w:lineRule="auto"/>
              <w:rPr>
                <w:rFonts w:ascii="Times New Roman" w:eastAsia="Times New Roman" w:hAnsi="Times New Roman"/>
                <w:color w:val="000000"/>
                <w:sz w:val="24"/>
                <w:szCs w:val="24"/>
              </w:rPr>
            </w:pPr>
            <w:r w:rsidRPr="009E38CC">
              <w:rPr>
                <w:rFonts w:ascii="Times New Roman" w:eastAsia="Times New Roman" w:hAnsi="Times New Roman"/>
                <w:i/>
                <w:iCs/>
                <w:color w:val="000000"/>
                <w:sz w:val="24"/>
                <w:szCs w:val="24"/>
              </w:rPr>
              <w:t>The Present Simple Tense ( be, want)</w:t>
            </w:r>
            <w:r w:rsidRPr="009E38CC">
              <w:rPr>
                <w:rFonts w:ascii="Times New Roman" w:eastAsia="Times New Roman" w:hAnsi="Times New Roman"/>
                <w:color w:val="000000"/>
                <w:sz w:val="24"/>
                <w:szCs w:val="24"/>
                <w:lang w:val="sr-Cyrl-RS"/>
              </w:rPr>
              <w:t>, и</w:t>
            </w:r>
            <w:r w:rsidRPr="009E38CC">
              <w:rPr>
                <w:rFonts w:ascii="Times New Roman" w:eastAsia="Times New Roman" w:hAnsi="Times New Roman"/>
                <w:color w:val="000000"/>
                <w:sz w:val="24"/>
                <w:szCs w:val="24"/>
              </w:rPr>
              <w:t>мператив</w:t>
            </w:r>
            <w:r w:rsidRPr="009E38CC">
              <w:rPr>
                <w:rFonts w:ascii="Times New Roman" w:eastAsia="Times New Roman" w:hAnsi="Times New Roman"/>
                <w:color w:val="000000"/>
                <w:sz w:val="24"/>
                <w:szCs w:val="24"/>
                <w:lang w:val="sr-Cyrl-RS"/>
              </w:rPr>
              <w:t xml:space="preserve">, </w:t>
            </w:r>
            <w:r w:rsidRPr="009E38CC">
              <w:rPr>
                <w:rFonts w:ascii="Times New Roman" w:eastAsia="Times New Roman" w:hAnsi="Times New Roman"/>
                <w:i/>
                <w:iCs/>
                <w:color w:val="000000"/>
                <w:sz w:val="24"/>
                <w:szCs w:val="24"/>
              </w:rPr>
              <w:t>Why don’t we /you </w:t>
            </w:r>
            <w:r w:rsidRPr="009E38CC">
              <w:rPr>
                <w:rFonts w:ascii="Times New Roman" w:eastAsia="Times New Roman" w:hAnsi="Times New Roman"/>
                <w:color w:val="000000"/>
                <w:sz w:val="24"/>
                <w:szCs w:val="24"/>
              </w:rPr>
              <w:t>+ инфинитивна основа глагола</w:t>
            </w:r>
            <w:r w:rsidRPr="009E38CC">
              <w:rPr>
                <w:rFonts w:ascii="Times New Roman" w:eastAsia="Times New Roman" w:hAnsi="Times New Roman"/>
                <w:color w:val="000000"/>
                <w:sz w:val="24"/>
                <w:szCs w:val="24"/>
                <w:lang w:val="sr-Cyrl-RS"/>
              </w:rPr>
              <w:t xml:space="preserve">, </w:t>
            </w:r>
            <w:r w:rsidRPr="009E38CC">
              <w:rPr>
                <w:rFonts w:ascii="Times New Roman" w:eastAsia="Times New Roman" w:hAnsi="Times New Roman"/>
                <w:i/>
                <w:iCs/>
                <w:color w:val="000000"/>
                <w:sz w:val="24"/>
                <w:szCs w:val="24"/>
              </w:rPr>
              <w:t>How about</w:t>
            </w:r>
            <w:r w:rsidRPr="009E38CC">
              <w:rPr>
                <w:rFonts w:ascii="Times New Roman" w:eastAsia="Times New Roman" w:hAnsi="Times New Roman"/>
                <w:color w:val="000000"/>
                <w:sz w:val="24"/>
                <w:szCs w:val="24"/>
              </w:rPr>
              <w:t> + глаголска именица</w:t>
            </w:r>
            <w:r w:rsidRPr="009E38CC">
              <w:rPr>
                <w:rFonts w:ascii="Times New Roman" w:eastAsia="Times New Roman" w:hAnsi="Times New Roman"/>
                <w:color w:val="000000"/>
                <w:sz w:val="24"/>
                <w:szCs w:val="24"/>
                <w:lang w:val="sr-Cyrl-RS"/>
              </w:rPr>
              <w:t xml:space="preserve">, </w:t>
            </w:r>
            <w:r w:rsidRPr="009E38CC">
              <w:rPr>
                <w:rFonts w:ascii="Times New Roman" w:eastAsia="Times New Roman" w:hAnsi="Times New Roman"/>
                <w:i/>
                <w:iCs/>
                <w:color w:val="000000"/>
                <w:sz w:val="24"/>
                <w:szCs w:val="24"/>
              </w:rPr>
              <w:t>Would like </w:t>
            </w:r>
            <w:r w:rsidRPr="009E38CC">
              <w:rPr>
                <w:rFonts w:ascii="Times New Roman" w:eastAsia="Times New Roman" w:hAnsi="Times New Roman"/>
                <w:color w:val="000000"/>
                <w:sz w:val="24"/>
                <w:szCs w:val="24"/>
              </w:rPr>
              <w:t>+ именица/инфинитив глагола</w:t>
            </w:r>
          </w:p>
          <w:p w:rsidR="00B66139" w:rsidRPr="009E38CC" w:rsidRDefault="00B66139" w:rsidP="00B66139">
            <w:pPr>
              <w:shd w:val="clear" w:color="auto" w:fill="FFFFFF"/>
              <w:spacing w:after="0" w:line="240" w:lineRule="auto"/>
              <w:rPr>
                <w:rFonts w:ascii="Times New Roman" w:eastAsia="Times New Roman" w:hAnsi="Times New Roman"/>
                <w:color w:val="000000"/>
                <w:sz w:val="24"/>
                <w:szCs w:val="24"/>
              </w:rPr>
            </w:pPr>
            <w:r w:rsidRPr="009E38CC">
              <w:rPr>
                <w:rFonts w:ascii="Times New Roman" w:eastAsia="Times New Roman" w:hAnsi="Times New Roman"/>
                <w:b/>
                <w:bCs/>
                <w:color w:val="000000"/>
                <w:sz w:val="24"/>
                <w:szCs w:val="24"/>
              </w:rPr>
              <w:t>(Интер)културни садржаји: </w:t>
            </w:r>
            <w:r w:rsidRPr="009E38CC">
              <w:rPr>
                <w:rFonts w:ascii="Times New Roman" w:eastAsia="Times New Roman" w:hAnsi="Times New Roman"/>
                <w:color w:val="000000"/>
                <w:sz w:val="24"/>
                <w:szCs w:val="24"/>
              </w:rPr>
              <w:t>мимика и гестикулација;употреба емотикона.</w:t>
            </w:r>
          </w:p>
        </w:tc>
        <w:tc>
          <w:tcPr>
            <w:tcW w:w="4962" w:type="dxa"/>
            <w:vMerge/>
            <w:tcBorders>
              <w:left w:val="single" w:sz="4" w:space="0" w:color="auto"/>
              <w:right w:val="single" w:sz="4" w:space="0" w:color="auto"/>
            </w:tcBorders>
          </w:tcPr>
          <w:p w:rsidR="00B66139" w:rsidRPr="009E38CC" w:rsidRDefault="00B66139" w:rsidP="00B66139">
            <w:pPr>
              <w:rPr>
                <w:rFonts w:ascii="Times New Roman" w:eastAsia="Times New Roman" w:hAnsi="Times New Roman"/>
                <w:sz w:val="24"/>
                <w:szCs w:val="24"/>
                <w:lang w:val="sr-Cyrl-CS"/>
              </w:rPr>
            </w:pPr>
          </w:p>
        </w:tc>
      </w:tr>
      <w:tr w:rsidR="00B66139" w:rsidRPr="009E38CC" w:rsidTr="00B66139">
        <w:trPr>
          <w:trHeight w:val="549"/>
        </w:trPr>
        <w:tc>
          <w:tcPr>
            <w:tcW w:w="817" w:type="dxa"/>
            <w:tcBorders>
              <w:right w:val="single" w:sz="4" w:space="0" w:color="auto"/>
            </w:tcBorders>
          </w:tcPr>
          <w:p w:rsidR="00B66139" w:rsidRPr="009E38CC" w:rsidRDefault="00B66139" w:rsidP="00B66139">
            <w:pPr>
              <w:rPr>
                <w:rFonts w:ascii="Times New Roman" w:eastAsia="Times New Roman" w:hAnsi="Times New Roman"/>
                <w:b/>
                <w:sz w:val="24"/>
                <w:szCs w:val="24"/>
                <w:lang w:val="sr-Cyrl-RS"/>
              </w:rPr>
            </w:pPr>
            <w:r w:rsidRPr="009E38CC">
              <w:rPr>
                <w:rFonts w:ascii="Times New Roman" w:eastAsia="Times New Roman" w:hAnsi="Times New Roman"/>
                <w:b/>
                <w:sz w:val="24"/>
                <w:szCs w:val="24"/>
                <w:lang w:val="sr-Cyrl-RS"/>
              </w:rPr>
              <w:t>11.</w:t>
            </w:r>
          </w:p>
        </w:tc>
        <w:tc>
          <w:tcPr>
            <w:tcW w:w="2977" w:type="dxa"/>
            <w:tcBorders>
              <w:top w:val="single" w:sz="4" w:space="0" w:color="auto"/>
              <w:left w:val="single" w:sz="4" w:space="0" w:color="auto"/>
              <w:bottom w:val="single" w:sz="4" w:space="0" w:color="auto"/>
              <w:right w:val="single" w:sz="4" w:space="0" w:color="auto"/>
            </w:tcBorders>
          </w:tcPr>
          <w:p w:rsidR="00B66139" w:rsidRPr="009E38CC" w:rsidRDefault="00B66139" w:rsidP="00B66139">
            <w:pPr>
              <w:tabs>
                <w:tab w:val="left" w:pos="3540"/>
              </w:tabs>
              <w:spacing w:after="0" w:line="240" w:lineRule="auto"/>
              <w:rPr>
                <w:rFonts w:ascii="Times New Roman" w:eastAsia="Times New Roman" w:hAnsi="Times New Roman"/>
                <w:b/>
                <w:sz w:val="24"/>
                <w:szCs w:val="24"/>
                <w:lang w:val="sr-Cyrl-CS"/>
              </w:rPr>
            </w:pPr>
            <w:r w:rsidRPr="009E38CC">
              <w:rPr>
                <w:rFonts w:ascii="Times New Roman" w:eastAsia="Aptos" w:hAnsi="Times New Roman"/>
                <w:b/>
                <w:bCs/>
                <w:color w:val="000000"/>
                <w:kern w:val="2"/>
                <w:sz w:val="24"/>
                <w:szCs w:val="24"/>
                <w:shd w:val="clear" w:color="auto" w:fill="FFFFFF"/>
                <w:lang w:val="en-GB"/>
              </w:rPr>
              <w:t>Исказивање просторних односа и величина</w:t>
            </w:r>
          </w:p>
        </w:tc>
        <w:tc>
          <w:tcPr>
            <w:tcW w:w="5386" w:type="dxa"/>
            <w:tcBorders>
              <w:top w:val="single" w:sz="4" w:space="0" w:color="auto"/>
              <w:left w:val="single" w:sz="4" w:space="0" w:color="auto"/>
              <w:bottom w:val="single" w:sz="4" w:space="0" w:color="auto"/>
              <w:right w:val="single" w:sz="4" w:space="0" w:color="auto"/>
            </w:tcBorders>
            <w:vAlign w:val="center"/>
          </w:tcPr>
          <w:p w:rsidR="00B66139" w:rsidRPr="009E38CC" w:rsidRDefault="00B66139" w:rsidP="00B66139">
            <w:pPr>
              <w:rPr>
                <w:rFonts w:ascii="Times New Roman" w:eastAsia="Times New Roman" w:hAnsi="Times New Roman"/>
                <w:sz w:val="24"/>
                <w:szCs w:val="24"/>
                <w:lang w:val="sr-Cyrl-CS"/>
              </w:rPr>
            </w:pPr>
            <w:r w:rsidRPr="009E38CC">
              <w:rPr>
                <w:rFonts w:ascii="Times New Roman" w:eastAsia="Times New Roman" w:hAnsi="Times New Roman"/>
                <w:sz w:val="24"/>
                <w:szCs w:val="24"/>
                <w:lang w:val="sr-Cyrl-CS"/>
              </w:rPr>
              <w:t>Адекватне лексичке структуре</w:t>
            </w:r>
          </w:p>
          <w:p w:rsidR="00B66139" w:rsidRPr="009E38CC" w:rsidRDefault="00B66139" w:rsidP="00B66139">
            <w:pPr>
              <w:shd w:val="clear" w:color="auto" w:fill="FFFFFF"/>
              <w:spacing w:after="150" w:line="240" w:lineRule="auto"/>
              <w:rPr>
                <w:rFonts w:ascii="Times New Roman" w:eastAsia="Times New Roman" w:hAnsi="Times New Roman"/>
                <w:color w:val="000000"/>
                <w:sz w:val="24"/>
                <w:szCs w:val="24"/>
              </w:rPr>
            </w:pPr>
            <w:r w:rsidRPr="009E38CC">
              <w:rPr>
                <w:rFonts w:ascii="Times New Roman" w:eastAsia="Times New Roman" w:hAnsi="Times New Roman"/>
                <w:color w:val="000000"/>
                <w:sz w:val="24"/>
                <w:szCs w:val="24"/>
              </w:rPr>
              <w:t xml:space="preserve">Предлози за изражавање положаја и просторних односа , </w:t>
            </w:r>
            <w:r w:rsidRPr="009E38CC">
              <w:rPr>
                <w:rFonts w:ascii="Times New Roman" w:eastAsia="Times New Roman" w:hAnsi="Times New Roman"/>
                <w:i/>
                <w:iCs/>
                <w:color w:val="000000"/>
                <w:sz w:val="24"/>
                <w:szCs w:val="24"/>
              </w:rPr>
              <w:t>Wh</w:t>
            </w:r>
            <w:r w:rsidRPr="009E38CC">
              <w:rPr>
                <w:rFonts w:ascii="Times New Roman" w:eastAsia="Times New Roman" w:hAnsi="Times New Roman"/>
                <w:color w:val="000000"/>
                <w:sz w:val="24"/>
                <w:szCs w:val="24"/>
                <w:lang w:val="sr-Cyrl-RS"/>
              </w:rPr>
              <w:t xml:space="preserve"> п</w:t>
            </w:r>
            <w:r w:rsidRPr="009E38CC">
              <w:rPr>
                <w:rFonts w:ascii="Times New Roman" w:eastAsia="Times New Roman" w:hAnsi="Times New Roman"/>
                <w:color w:val="000000"/>
                <w:sz w:val="24"/>
                <w:szCs w:val="24"/>
              </w:rPr>
              <w:t xml:space="preserve">итања </w:t>
            </w:r>
            <w:r w:rsidRPr="009E38CC">
              <w:rPr>
                <w:rFonts w:ascii="Times New Roman" w:eastAsia="Times New Roman" w:hAnsi="Times New Roman"/>
                <w:color w:val="000000"/>
                <w:sz w:val="24"/>
                <w:szCs w:val="24"/>
                <w:lang w:val="sr-Cyrl-RS"/>
              </w:rPr>
              <w:t>, п</w:t>
            </w:r>
            <w:r w:rsidRPr="009E38CC">
              <w:rPr>
                <w:rFonts w:ascii="Times New Roman" w:eastAsia="Times New Roman" w:hAnsi="Times New Roman"/>
                <w:color w:val="000000"/>
                <w:sz w:val="24"/>
                <w:szCs w:val="24"/>
              </w:rPr>
              <w:t xml:space="preserve">оређење придева (правилно и неправилно поређење), </w:t>
            </w:r>
            <w:r w:rsidRPr="009E38CC">
              <w:rPr>
                <w:rFonts w:ascii="Times New Roman" w:eastAsia="Times New Roman" w:hAnsi="Times New Roman"/>
                <w:color w:val="000000"/>
                <w:sz w:val="24"/>
                <w:szCs w:val="24"/>
                <w:lang w:val="sr-Cyrl-RS"/>
              </w:rPr>
              <w:t>у</w:t>
            </w:r>
            <w:r w:rsidRPr="009E38CC">
              <w:rPr>
                <w:rFonts w:ascii="Times New Roman" w:eastAsia="Times New Roman" w:hAnsi="Times New Roman"/>
                <w:color w:val="000000"/>
                <w:sz w:val="24"/>
                <w:szCs w:val="24"/>
              </w:rPr>
              <w:t>потреба одређеног члана са суперлативом придева.</w:t>
            </w:r>
          </w:p>
          <w:p w:rsidR="00B66139" w:rsidRPr="009E38CC" w:rsidRDefault="00B66139" w:rsidP="00B66139">
            <w:pPr>
              <w:shd w:val="clear" w:color="auto" w:fill="FFFFFF"/>
              <w:spacing w:after="0" w:line="240" w:lineRule="auto"/>
              <w:rPr>
                <w:rFonts w:ascii="Times New Roman" w:eastAsia="Times New Roman" w:hAnsi="Times New Roman"/>
                <w:color w:val="000000"/>
                <w:sz w:val="24"/>
                <w:szCs w:val="24"/>
              </w:rPr>
            </w:pPr>
            <w:r w:rsidRPr="009E38CC">
              <w:rPr>
                <w:rFonts w:ascii="Times New Roman" w:eastAsia="Times New Roman" w:hAnsi="Times New Roman"/>
                <w:b/>
                <w:bCs/>
                <w:color w:val="000000"/>
                <w:sz w:val="24"/>
                <w:szCs w:val="24"/>
              </w:rPr>
              <w:t>(Интер)културни садржаји: </w:t>
            </w:r>
            <w:r w:rsidRPr="009E38CC">
              <w:rPr>
                <w:rFonts w:ascii="Times New Roman" w:eastAsia="Times New Roman" w:hAnsi="Times New Roman"/>
                <w:color w:val="000000"/>
                <w:sz w:val="24"/>
                <w:szCs w:val="24"/>
              </w:rPr>
              <w:t>јавни простор; типичан изглед школског и стамбеног простора; локалне мерне јединице (инч, стопа…); природа.</w:t>
            </w:r>
          </w:p>
        </w:tc>
        <w:tc>
          <w:tcPr>
            <w:tcW w:w="4962" w:type="dxa"/>
            <w:vMerge/>
            <w:tcBorders>
              <w:left w:val="single" w:sz="4" w:space="0" w:color="auto"/>
              <w:right w:val="single" w:sz="4" w:space="0" w:color="auto"/>
            </w:tcBorders>
          </w:tcPr>
          <w:p w:rsidR="00B66139" w:rsidRPr="009E38CC" w:rsidRDefault="00B66139" w:rsidP="00B66139">
            <w:pPr>
              <w:rPr>
                <w:rFonts w:ascii="Times New Roman" w:eastAsia="Times New Roman" w:hAnsi="Times New Roman"/>
                <w:sz w:val="24"/>
                <w:szCs w:val="24"/>
                <w:lang w:val="sr-Cyrl-CS"/>
              </w:rPr>
            </w:pPr>
          </w:p>
        </w:tc>
      </w:tr>
      <w:tr w:rsidR="00B66139" w:rsidRPr="009E38CC" w:rsidTr="00B66139">
        <w:trPr>
          <w:trHeight w:val="549"/>
        </w:trPr>
        <w:tc>
          <w:tcPr>
            <w:tcW w:w="817" w:type="dxa"/>
            <w:tcBorders>
              <w:right w:val="single" w:sz="4" w:space="0" w:color="auto"/>
            </w:tcBorders>
          </w:tcPr>
          <w:p w:rsidR="00B66139" w:rsidRPr="009E38CC" w:rsidRDefault="00B66139" w:rsidP="00B66139">
            <w:pPr>
              <w:rPr>
                <w:rFonts w:ascii="Times New Roman" w:eastAsia="Times New Roman" w:hAnsi="Times New Roman"/>
                <w:b/>
                <w:sz w:val="24"/>
                <w:szCs w:val="24"/>
                <w:lang w:val="sr-Cyrl-RS"/>
              </w:rPr>
            </w:pPr>
            <w:r w:rsidRPr="009E38CC">
              <w:rPr>
                <w:rFonts w:ascii="Times New Roman" w:eastAsia="Times New Roman" w:hAnsi="Times New Roman"/>
                <w:b/>
                <w:sz w:val="24"/>
                <w:szCs w:val="24"/>
                <w:lang w:val="sr-Cyrl-RS"/>
              </w:rPr>
              <w:t>12.</w:t>
            </w:r>
          </w:p>
        </w:tc>
        <w:tc>
          <w:tcPr>
            <w:tcW w:w="2977" w:type="dxa"/>
            <w:tcBorders>
              <w:top w:val="single" w:sz="4" w:space="0" w:color="auto"/>
              <w:left w:val="single" w:sz="4" w:space="0" w:color="auto"/>
              <w:bottom w:val="single" w:sz="4" w:space="0" w:color="auto"/>
              <w:right w:val="single" w:sz="4" w:space="0" w:color="auto"/>
            </w:tcBorders>
          </w:tcPr>
          <w:p w:rsidR="00B66139" w:rsidRPr="009E38CC" w:rsidRDefault="00B66139" w:rsidP="00B66139">
            <w:pPr>
              <w:tabs>
                <w:tab w:val="left" w:pos="3540"/>
              </w:tabs>
              <w:spacing w:after="0" w:line="240" w:lineRule="auto"/>
              <w:rPr>
                <w:rFonts w:ascii="Times New Roman" w:eastAsia="Aptos" w:hAnsi="Times New Roman"/>
                <w:b/>
                <w:bCs/>
                <w:color w:val="000000"/>
                <w:kern w:val="2"/>
                <w:sz w:val="24"/>
                <w:szCs w:val="24"/>
                <w:shd w:val="clear" w:color="auto" w:fill="FFFFFF"/>
                <w:lang w:val="en-GB"/>
              </w:rPr>
            </w:pPr>
            <w:r w:rsidRPr="009E38CC">
              <w:rPr>
                <w:rFonts w:ascii="Times New Roman" w:eastAsia="Aptos" w:hAnsi="Times New Roman"/>
                <w:b/>
                <w:bCs/>
                <w:color w:val="000000"/>
                <w:kern w:val="2"/>
                <w:sz w:val="24"/>
                <w:szCs w:val="24"/>
                <w:shd w:val="clear" w:color="auto" w:fill="FFFFFF"/>
                <w:lang w:val="en-GB"/>
              </w:rPr>
              <w:t>Исказивање времена (хронолошког и метеоролошког)</w:t>
            </w:r>
          </w:p>
        </w:tc>
        <w:tc>
          <w:tcPr>
            <w:tcW w:w="5386" w:type="dxa"/>
            <w:tcBorders>
              <w:top w:val="single" w:sz="4" w:space="0" w:color="auto"/>
              <w:left w:val="single" w:sz="4" w:space="0" w:color="auto"/>
              <w:bottom w:val="single" w:sz="4" w:space="0" w:color="auto"/>
              <w:right w:val="single" w:sz="4" w:space="0" w:color="auto"/>
            </w:tcBorders>
            <w:vAlign w:val="center"/>
          </w:tcPr>
          <w:p w:rsidR="00B66139" w:rsidRPr="009E38CC" w:rsidRDefault="00B66139" w:rsidP="00B66139">
            <w:pPr>
              <w:rPr>
                <w:rFonts w:ascii="Times New Roman" w:eastAsia="Times New Roman" w:hAnsi="Times New Roman"/>
                <w:sz w:val="24"/>
                <w:szCs w:val="24"/>
                <w:lang w:val="sr-Cyrl-CS"/>
              </w:rPr>
            </w:pPr>
            <w:r w:rsidRPr="009E38CC">
              <w:rPr>
                <w:rFonts w:ascii="Times New Roman" w:eastAsia="Times New Roman" w:hAnsi="Times New Roman"/>
                <w:sz w:val="24"/>
                <w:szCs w:val="24"/>
                <w:lang w:val="sr-Cyrl-CS"/>
              </w:rPr>
              <w:t>Адекватне лексичке структуре</w:t>
            </w:r>
          </w:p>
          <w:p w:rsidR="00B66139" w:rsidRPr="009E38CC" w:rsidRDefault="00B66139" w:rsidP="00B66139">
            <w:pPr>
              <w:rPr>
                <w:rFonts w:ascii="Times New Roman" w:eastAsia="Times New Roman" w:hAnsi="Times New Roman"/>
                <w:sz w:val="24"/>
                <w:szCs w:val="24"/>
                <w:lang w:val="sr-Cyrl-CS"/>
              </w:rPr>
            </w:pPr>
            <w:r w:rsidRPr="009E38CC">
              <w:rPr>
                <w:rFonts w:ascii="Times New Roman" w:eastAsia="Times New Roman" w:hAnsi="Times New Roman"/>
                <w:i/>
                <w:iCs/>
                <w:color w:val="000000"/>
                <w:sz w:val="24"/>
                <w:szCs w:val="24"/>
              </w:rPr>
              <w:t>The Present Simple Tense </w:t>
            </w:r>
            <w:r w:rsidRPr="009E38CC">
              <w:rPr>
                <w:rFonts w:ascii="Times New Roman" w:eastAsia="Times New Roman" w:hAnsi="Times New Roman"/>
                <w:color w:val="000000"/>
                <w:sz w:val="24"/>
                <w:szCs w:val="24"/>
              </w:rPr>
              <w:t xml:space="preserve">за изражавање утврђених програма, планова и распореда, </w:t>
            </w:r>
            <w:r w:rsidRPr="009E38CC">
              <w:rPr>
                <w:rFonts w:ascii="Times New Roman" w:eastAsia="Times New Roman" w:hAnsi="Times New Roman"/>
                <w:i/>
                <w:iCs/>
                <w:color w:val="000000"/>
                <w:sz w:val="24"/>
                <w:szCs w:val="24"/>
              </w:rPr>
              <w:t>The Present Continuous Tense</w:t>
            </w:r>
            <w:r w:rsidRPr="009E38CC">
              <w:rPr>
                <w:rFonts w:ascii="Times New Roman" w:eastAsia="Times New Roman" w:hAnsi="Times New Roman"/>
                <w:color w:val="000000"/>
                <w:sz w:val="24"/>
                <w:szCs w:val="24"/>
              </w:rPr>
              <w:t> за изражавање тренутних и привремених радњи</w:t>
            </w:r>
            <w:r w:rsidRPr="009E38CC">
              <w:rPr>
                <w:rFonts w:ascii="Times New Roman" w:eastAsia="Times New Roman" w:hAnsi="Times New Roman"/>
                <w:sz w:val="24"/>
                <w:szCs w:val="24"/>
                <w:lang w:val="sr-Cyrl-CS"/>
              </w:rPr>
              <w:t xml:space="preserve">, </w:t>
            </w:r>
            <w:r w:rsidRPr="009E38CC">
              <w:rPr>
                <w:rFonts w:ascii="Times New Roman" w:eastAsia="Times New Roman" w:hAnsi="Times New Roman"/>
                <w:i/>
                <w:iCs/>
                <w:color w:val="000000"/>
                <w:sz w:val="24"/>
                <w:szCs w:val="24"/>
              </w:rPr>
              <w:t>The Past Simple Tense</w:t>
            </w:r>
            <w:r w:rsidRPr="009E38CC">
              <w:rPr>
                <w:rFonts w:ascii="Times New Roman" w:eastAsia="Times New Roman" w:hAnsi="Times New Roman"/>
                <w:sz w:val="24"/>
                <w:szCs w:val="24"/>
                <w:lang w:val="sr-Cyrl-CS"/>
              </w:rPr>
              <w:t xml:space="preserve">, </w:t>
            </w:r>
            <w:r w:rsidRPr="009E38CC">
              <w:rPr>
                <w:rFonts w:ascii="Times New Roman" w:eastAsia="Times New Roman" w:hAnsi="Times New Roman"/>
                <w:color w:val="000000"/>
                <w:sz w:val="24"/>
                <w:szCs w:val="24"/>
                <w:lang w:val="sr-Cyrl-RS"/>
              </w:rPr>
              <w:t>п</w:t>
            </w:r>
            <w:r w:rsidRPr="009E38CC">
              <w:rPr>
                <w:rFonts w:ascii="Times New Roman" w:eastAsia="Times New Roman" w:hAnsi="Times New Roman"/>
                <w:color w:val="000000"/>
                <w:sz w:val="24"/>
                <w:szCs w:val="24"/>
              </w:rPr>
              <w:t>редлози за изражавање времена</w:t>
            </w:r>
            <w:r w:rsidRPr="009E38CC">
              <w:rPr>
                <w:rFonts w:ascii="Times New Roman" w:eastAsia="Times New Roman" w:hAnsi="Times New Roman"/>
                <w:i/>
                <w:iCs/>
                <w:color w:val="000000"/>
                <w:sz w:val="24"/>
                <w:szCs w:val="24"/>
              </w:rPr>
              <w:t> </w:t>
            </w:r>
            <w:r w:rsidRPr="009E38CC">
              <w:rPr>
                <w:rFonts w:ascii="Times New Roman" w:eastAsia="Times New Roman" w:hAnsi="Times New Roman"/>
                <w:sz w:val="24"/>
                <w:szCs w:val="24"/>
                <w:lang w:val="sr-Cyrl-CS"/>
              </w:rPr>
              <w:t xml:space="preserve">, </w:t>
            </w:r>
            <w:r w:rsidRPr="009E38CC">
              <w:rPr>
                <w:rFonts w:ascii="Times New Roman" w:eastAsia="Times New Roman" w:hAnsi="Times New Roman"/>
                <w:i/>
                <w:iCs/>
                <w:color w:val="000000"/>
                <w:sz w:val="24"/>
                <w:szCs w:val="24"/>
              </w:rPr>
              <w:t>Wh</w:t>
            </w:r>
            <w:r w:rsidRPr="009E38CC">
              <w:rPr>
                <w:rFonts w:ascii="Times New Roman" w:eastAsia="Times New Roman" w:hAnsi="Times New Roman"/>
                <w:color w:val="000000"/>
                <w:sz w:val="24"/>
                <w:szCs w:val="24"/>
                <w:lang w:val="sr-Cyrl-RS"/>
              </w:rPr>
              <w:t xml:space="preserve"> п</w:t>
            </w:r>
            <w:r w:rsidRPr="009E38CC">
              <w:rPr>
                <w:rFonts w:ascii="Times New Roman" w:eastAsia="Times New Roman" w:hAnsi="Times New Roman"/>
                <w:color w:val="000000"/>
                <w:sz w:val="24"/>
                <w:szCs w:val="24"/>
              </w:rPr>
              <w:t>итања</w:t>
            </w:r>
            <w:r w:rsidRPr="009E38CC">
              <w:rPr>
                <w:rFonts w:ascii="Times New Roman" w:eastAsia="Times New Roman" w:hAnsi="Times New Roman"/>
                <w:color w:val="000000"/>
                <w:sz w:val="24"/>
                <w:szCs w:val="24"/>
                <w:lang w:val="sr-Cyrl-RS"/>
              </w:rPr>
              <w:t xml:space="preserve">, </w:t>
            </w:r>
            <w:r w:rsidRPr="009E38CC">
              <w:rPr>
                <w:rFonts w:ascii="Times New Roman" w:eastAsia="Times New Roman" w:hAnsi="Times New Roman"/>
                <w:color w:val="000000"/>
                <w:sz w:val="24"/>
                <w:szCs w:val="24"/>
              </w:rPr>
              <w:t xml:space="preserve"> </w:t>
            </w:r>
            <w:r w:rsidRPr="009E38CC">
              <w:rPr>
                <w:rFonts w:ascii="Times New Roman" w:eastAsia="Times New Roman" w:hAnsi="Times New Roman"/>
                <w:color w:val="000000"/>
                <w:sz w:val="24"/>
                <w:szCs w:val="24"/>
                <w:lang w:val="sr-Cyrl-RS"/>
              </w:rPr>
              <w:t>р</w:t>
            </w:r>
            <w:r w:rsidRPr="009E38CC">
              <w:rPr>
                <w:rFonts w:ascii="Times New Roman" w:eastAsia="Times New Roman" w:hAnsi="Times New Roman"/>
                <w:color w:val="000000"/>
                <w:sz w:val="24"/>
                <w:szCs w:val="24"/>
              </w:rPr>
              <w:t>едни бројеви до 100.</w:t>
            </w:r>
          </w:p>
          <w:p w:rsidR="00B66139" w:rsidRPr="009E38CC" w:rsidRDefault="00B66139" w:rsidP="00B66139">
            <w:pPr>
              <w:shd w:val="clear" w:color="auto" w:fill="FFFFFF"/>
              <w:spacing w:after="0" w:line="240" w:lineRule="auto"/>
              <w:rPr>
                <w:rFonts w:ascii="Times New Roman" w:eastAsia="Times New Roman" w:hAnsi="Times New Roman"/>
                <w:color w:val="000000"/>
                <w:sz w:val="24"/>
                <w:szCs w:val="24"/>
              </w:rPr>
            </w:pPr>
            <w:r w:rsidRPr="009E38CC">
              <w:rPr>
                <w:rFonts w:ascii="Times New Roman" w:eastAsia="Times New Roman" w:hAnsi="Times New Roman"/>
                <w:b/>
                <w:bCs/>
                <w:color w:val="000000"/>
                <w:sz w:val="24"/>
                <w:szCs w:val="24"/>
              </w:rPr>
              <w:t>(Интер)културни садржаји: </w:t>
            </w:r>
            <w:r w:rsidRPr="009E38CC">
              <w:rPr>
                <w:rFonts w:ascii="Times New Roman" w:eastAsia="Times New Roman" w:hAnsi="Times New Roman"/>
                <w:color w:val="000000"/>
                <w:sz w:val="24"/>
                <w:szCs w:val="24"/>
              </w:rPr>
              <w:t>климатски услови у Великој Британији; разлика у часовној зони (Београд – Лондон).</w:t>
            </w:r>
          </w:p>
        </w:tc>
        <w:tc>
          <w:tcPr>
            <w:tcW w:w="4962" w:type="dxa"/>
            <w:vMerge/>
            <w:tcBorders>
              <w:left w:val="single" w:sz="4" w:space="0" w:color="auto"/>
              <w:right w:val="single" w:sz="4" w:space="0" w:color="auto"/>
            </w:tcBorders>
          </w:tcPr>
          <w:p w:rsidR="00B66139" w:rsidRPr="009E38CC" w:rsidRDefault="00B66139" w:rsidP="00B66139">
            <w:pPr>
              <w:rPr>
                <w:rFonts w:ascii="Times New Roman" w:eastAsia="Times New Roman" w:hAnsi="Times New Roman"/>
                <w:sz w:val="24"/>
                <w:szCs w:val="24"/>
                <w:lang w:val="sr-Cyrl-CS"/>
              </w:rPr>
            </w:pPr>
          </w:p>
        </w:tc>
      </w:tr>
      <w:tr w:rsidR="00B66139" w:rsidRPr="009E38CC" w:rsidTr="00B66139">
        <w:trPr>
          <w:trHeight w:val="549"/>
        </w:trPr>
        <w:tc>
          <w:tcPr>
            <w:tcW w:w="817" w:type="dxa"/>
            <w:tcBorders>
              <w:right w:val="single" w:sz="4" w:space="0" w:color="auto"/>
            </w:tcBorders>
          </w:tcPr>
          <w:p w:rsidR="00B66139" w:rsidRPr="009E38CC" w:rsidRDefault="00B66139" w:rsidP="00B66139">
            <w:pPr>
              <w:rPr>
                <w:rFonts w:ascii="Times New Roman" w:eastAsia="Times New Roman" w:hAnsi="Times New Roman"/>
                <w:b/>
                <w:sz w:val="24"/>
                <w:szCs w:val="24"/>
                <w:lang w:val="sr-Cyrl-RS"/>
              </w:rPr>
            </w:pPr>
            <w:r w:rsidRPr="009E38CC">
              <w:rPr>
                <w:rFonts w:ascii="Times New Roman" w:eastAsia="Times New Roman" w:hAnsi="Times New Roman"/>
                <w:b/>
                <w:sz w:val="24"/>
                <w:szCs w:val="24"/>
                <w:lang w:val="sr-Cyrl-RS"/>
              </w:rPr>
              <w:t>13.</w:t>
            </w:r>
          </w:p>
        </w:tc>
        <w:tc>
          <w:tcPr>
            <w:tcW w:w="2977" w:type="dxa"/>
            <w:tcBorders>
              <w:top w:val="single" w:sz="4" w:space="0" w:color="auto"/>
              <w:left w:val="single" w:sz="4" w:space="0" w:color="auto"/>
              <w:bottom w:val="single" w:sz="4" w:space="0" w:color="auto"/>
              <w:right w:val="single" w:sz="4" w:space="0" w:color="auto"/>
            </w:tcBorders>
          </w:tcPr>
          <w:p w:rsidR="00B66139" w:rsidRPr="009E38CC" w:rsidRDefault="00B66139" w:rsidP="00B66139">
            <w:pPr>
              <w:tabs>
                <w:tab w:val="left" w:pos="3540"/>
              </w:tabs>
              <w:spacing w:after="0" w:line="240" w:lineRule="auto"/>
              <w:rPr>
                <w:rFonts w:ascii="Times New Roman" w:eastAsia="Aptos" w:hAnsi="Times New Roman"/>
                <w:b/>
                <w:bCs/>
                <w:color w:val="000000"/>
                <w:kern w:val="2"/>
                <w:sz w:val="24"/>
                <w:szCs w:val="24"/>
                <w:shd w:val="clear" w:color="auto" w:fill="FFFFFF"/>
                <w:lang w:val="en-GB"/>
              </w:rPr>
            </w:pPr>
            <w:r w:rsidRPr="009E38CC">
              <w:rPr>
                <w:rFonts w:ascii="Times New Roman" w:eastAsia="Aptos" w:hAnsi="Times New Roman"/>
                <w:b/>
                <w:bCs/>
                <w:color w:val="000000"/>
                <w:kern w:val="2"/>
                <w:sz w:val="24"/>
                <w:szCs w:val="24"/>
                <w:shd w:val="clear" w:color="auto" w:fill="FFFFFF"/>
                <w:lang w:val="en-GB"/>
              </w:rPr>
              <w:t>Изрицање дозвола, забрана, правила понашања и обавеза</w:t>
            </w:r>
          </w:p>
        </w:tc>
        <w:tc>
          <w:tcPr>
            <w:tcW w:w="5386" w:type="dxa"/>
            <w:tcBorders>
              <w:top w:val="single" w:sz="4" w:space="0" w:color="auto"/>
              <w:left w:val="single" w:sz="4" w:space="0" w:color="auto"/>
              <w:bottom w:val="single" w:sz="4" w:space="0" w:color="auto"/>
              <w:right w:val="single" w:sz="4" w:space="0" w:color="auto"/>
            </w:tcBorders>
            <w:vAlign w:val="center"/>
          </w:tcPr>
          <w:p w:rsidR="00B66139" w:rsidRPr="009E38CC" w:rsidRDefault="00B66139" w:rsidP="00B66139">
            <w:pPr>
              <w:rPr>
                <w:rFonts w:ascii="Times New Roman" w:eastAsia="Times New Roman" w:hAnsi="Times New Roman"/>
                <w:sz w:val="24"/>
                <w:szCs w:val="24"/>
                <w:lang w:val="sr-Cyrl-CS"/>
              </w:rPr>
            </w:pPr>
            <w:r w:rsidRPr="009E38CC">
              <w:rPr>
                <w:rFonts w:ascii="Times New Roman" w:eastAsia="Times New Roman" w:hAnsi="Times New Roman"/>
                <w:sz w:val="24"/>
                <w:szCs w:val="24"/>
                <w:lang w:val="sr-Cyrl-CS"/>
              </w:rPr>
              <w:t>Адекватне лексичке структуре</w:t>
            </w:r>
          </w:p>
          <w:p w:rsidR="00B66139" w:rsidRPr="009E38CC" w:rsidRDefault="00B66139" w:rsidP="00B66139">
            <w:pPr>
              <w:shd w:val="clear" w:color="auto" w:fill="FFFFFF"/>
              <w:spacing w:after="0" w:line="240" w:lineRule="auto"/>
              <w:rPr>
                <w:rFonts w:ascii="Times New Roman" w:eastAsia="Times New Roman" w:hAnsi="Times New Roman"/>
                <w:color w:val="000000"/>
                <w:sz w:val="24"/>
                <w:szCs w:val="24"/>
              </w:rPr>
            </w:pPr>
            <w:r w:rsidRPr="009E38CC">
              <w:rPr>
                <w:rFonts w:ascii="Times New Roman" w:eastAsia="Times New Roman" w:hAnsi="Times New Roman"/>
                <w:color w:val="000000"/>
                <w:sz w:val="24"/>
                <w:szCs w:val="24"/>
              </w:rPr>
              <w:t xml:space="preserve">Модални глаголи за изражавање дозволе, забране, </w:t>
            </w:r>
            <w:r w:rsidRPr="009E38CC">
              <w:rPr>
                <w:rFonts w:ascii="Times New Roman" w:eastAsia="Times New Roman" w:hAnsi="Times New Roman"/>
                <w:color w:val="000000"/>
                <w:sz w:val="24"/>
                <w:szCs w:val="24"/>
              </w:rPr>
              <w:lastRenderedPageBreak/>
              <w:t xml:space="preserve">правила понашања и обавезе </w:t>
            </w:r>
            <w:r w:rsidRPr="009E38CC">
              <w:rPr>
                <w:rFonts w:ascii="Times New Roman" w:eastAsia="Times New Roman" w:hAnsi="Times New Roman"/>
                <w:color w:val="000000"/>
                <w:sz w:val="24"/>
                <w:szCs w:val="24"/>
                <w:lang w:val="sr-Cyrl-RS"/>
              </w:rPr>
              <w:t xml:space="preserve">, </w:t>
            </w:r>
            <w:r w:rsidRPr="009E38CC">
              <w:rPr>
                <w:rFonts w:ascii="Times New Roman" w:eastAsia="Times New Roman" w:hAnsi="Times New Roman"/>
                <w:i/>
                <w:iCs/>
                <w:color w:val="000000"/>
                <w:sz w:val="24"/>
                <w:szCs w:val="24"/>
              </w:rPr>
              <w:t>(Not) Have to </w:t>
            </w:r>
            <w:r w:rsidRPr="009E38CC">
              <w:rPr>
                <w:rFonts w:ascii="Times New Roman" w:eastAsia="Times New Roman" w:hAnsi="Times New Roman"/>
                <w:color w:val="000000"/>
                <w:sz w:val="24"/>
                <w:szCs w:val="24"/>
              </w:rPr>
              <w:t>за изражавање обавезе и одсуства обавезе</w:t>
            </w:r>
          </w:p>
          <w:p w:rsidR="00B66139" w:rsidRPr="009E38CC" w:rsidRDefault="00B66139" w:rsidP="00B66139">
            <w:pPr>
              <w:shd w:val="clear" w:color="auto" w:fill="FFFFFF"/>
              <w:spacing w:after="0" w:line="240" w:lineRule="auto"/>
              <w:rPr>
                <w:rFonts w:ascii="Times New Roman" w:eastAsia="Times New Roman" w:hAnsi="Times New Roman"/>
                <w:color w:val="000000"/>
                <w:sz w:val="24"/>
                <w:szCs w:val="24"/>
              </w:rPr>
            </w:pPr>
            <w:r w:rsidRPr="009E38CC">
              <w:rPr>
                <w:rFonts w:ascii="Times New Roman" w:eastAsia="Times New Roman" w:hAnsi="Times New Roman"/>
                <w:b/>
                <w:bCs/>
                <w:color w:val="000000"/>
                <w:sz w:val="24"/>
                <w:szCs w:val="24"/>
              </w:rPr>
              <w:t>(Интер)културни садржаји: </w:t>
            </w:r>
            <w:r w:rsidRPr="009E38CC">
              <w:rPr>
                <w:rFonts w:ascii="Times New Roman" w:eastAsia="Times New Roman" w:hAnsi="Times New Roman"/>
                <w:color w:val="000000"/>
                <w:sz w:val="24"/>
                <w:szCs w:val="24"/>
              </w:rPr>
              <w:t>понашање на јавним местима; значење знакова и симбола.</w:t>
            </w:r>
          </w:p>
        </w:tc>
        <w:tc>
          <w:tcPr>
            <w:tcW w:w="4962" w:type="dxa"/>
            <w:vMerge/>
            <w:tcBorders>
              <w:left w:val="single" w:sz="4" w:space="0" w:color="auto"/>
              <w:right w:val="single" w:sz="4" w:space="0" w:color="auto"/>
            </w:tcBorders>
          </w:tcPr>
          <w:p w:rsidR="00B66139" w:rsidRPr="009E38CC" w:rsidRDefault="00B66139" w:rsidP="00B66139">
            <w:pPr>
              <w:rPr>
                <w:rFonts w:ascii="Times New Roman" w:eastAsia="Times New Roman" w:hAnsi="Times New Roman"/>
                <w:sz w:val="24"/>
                <w:szCs w:val="24"/>
                <w:lang w:val="sr-Cyrl-CS"/>
              </w:rPr>
            </w:pPr>
          </w:p>
        </w:tc>
      </w:tr>
      <w:tr w:rsidR="00B66139" w:rsidRPr="009E38CC" w:rsidTr="00B66139">
        <w:trPr>
          <w:trHeight w:val="549"/>
        </w:trPr>
        <w:tc>
          <w:tcPr>
            <w:tcW w:w="817" w:type="dxa"/>
            <w:tcBorders>
              <w:right w:val="single" w:sz="4" w:space="0" w:color="auto"/>
            </w:tcBorders>
          </w:tcPr>
          <w:p w:rsidR="00B66139" w:rsidRPr="009E38CC" w:rsidRDefault="00B66139" w:rsidP="00B66139">
            <w:pPr>
              <w:rPr>
                <w:rFonts w:ascii="Times New Roman" w:eastAsia="Times New Roman" w:hAnsi="Times New Roman"/>
                <w:b/>
                <w:sz w:val="24"/>
                <w:szCs w:val="24"/>
                <w:lang w:val="sr-Cyrl-RS"/>
              </w:rPr>
            </w:pPr>
            <w:r w:rsidRPr="009E38CC">
              <w:rPr>
                <w:rFonts w:ascii="Times New Roman" w:eastAsia="Times New Roman" w:hAnsi="Times New Roman"/>
                <w:b/>
                <w:sz w:val="24"/>
                <w:szCs w:val="24"/>
                <w:lang w:val="sr-Cyrl-RS"/>
              </w:rPr>
              <w:lastRenderedPageBreak/>
              <w:t>14.</w:t>
            </w:r>
          </w:p>
        </w:tc>
        <w:tc>
          <w:tcPr>
            <w:tcW w:w="2977" w:type="dxa"/>
            <w:tcBorders>
              <w:top w:val="single" w:sz="4" w:space="0" w:color="auto"/>
              <w:left w:val="single" w:sz="4" w:space="0" w:color="auto"/>
              <w:bottom w:val="single" w:sz="4" w:space="0" w:color="auto"/>
              <w:right w:val="single" w:sz="4" w:space="0" w:color="auto"/>
            </w:tcBorders>
          </w:tcPr>
          <w:p w:rsidR="00B66139" w:rsidRPr="009E38CC" w:rsidRDefault="00B66139" w:rsidP="00B66139">
            <w:pPr>
              <w:tabs>
                <w:tab w:val="left" w:pos="3540"/>
              </w:tabs>
              <w:spacing w:after="0" w:line="240" w:lineRule="auto"/>
              <w:rPr>
                <w:rFonts w:ascii="Times New Roman" w:eastAsia="Aptos" w:hAnsi="Times New Roman"/>
                <w:b/>
                <w:bCs/>
                <w:color w:val="000000"/>
                <w:kern w:val="2"/>
                <w:sz w:val="24"/>
                <w:szCs w:val="24"/>
                <w:shd w:val="clear" w:color="auto" w:fill="FFFFFF"/>
                <w:lang w:val="en-GB"/>
              </w:rPr>
            </w:pPr>
            <w:r w:rsidRPr="009E38CC">
              <w:rPr>
                <w:rFonts w:ascii="Times New Roman" w:eastAsia="Aptos" w:hAnsi="Times New Roman"/>
                <w:b/>
                <w:bCs/>
                <w:color w:val="000000"/>
                <w:kern w:val="2"/>
                <w:sz w:val="24"/>
                <w:szCs w:val="24"/>
                <w:shd w:val="clear" w:color="auto" w:fill="FFFFFF"/>
                <w:lang w:val="en-GB"/>
              </w:rPr>
              <w:t>Изражавање припадања и поседовања</w:t>
            </w:r>
          </w:p>
        </w:tc>
        <w:tc>
          <w:tcPr>
            <w:tcW w:w="5386" w:type="dxa"/>
            <w:tcBorders>
              <w:top w:val="single" w:sz="4" w:space="0" w:color="auto"/>
              <w:left w:val="single" w:sz="4" w:space="0" w:color="auto"/>
              <w:bottom w:val="single" w:sz="4" w:space="0" w:color="auto"/>
              <w:right w:val="single" w:sz="4" w:space="0" w:color="auto"/>
            </w:tcBorders>
            <w:vAlign w:val="center"/>
          </w:tcPr>
          <w:p w:rsidR="00B66139" w:rsidRPr="009E38CC" w:rsidRDefault="00B66139" w:rsidP="00B66139">
            <w:pPr>
              <w:rPr>
                <w:rFonts w:ascii="Times New Roman" w:eastAsia="Times New Roman" w:hAnsi="Times New Roman"/>
                <w:sz w:val="24"/>
                <w:szCs w:val="24"/>
                <w:lang w:val="sr-Cyrl-CS"/>
              </w:rPr>
            </w:pPr>
            <w:r w:rsidRPr="009E38CC">
              <w:rPr>
                <w:rFonts w:ascii="Times New Roman" w:eastAsia="Times New Roman" w:hAnsi="Times New Roman"/>
                <w:sz w:val="24"/>
                <w:szCs w:val="24"/>
                <w:lang w:val="sr-Cyrl-CS"/>
              </w:rPr>
              <w:t>Адекватне лексичке структуре</w:t>
            </w:r>
          </w:p>
          <w:p w:rsidR="00B66139" w:rsidRPr="009E38CC" w:rsidRDefault="00B66139" w:rsidP="00B66139">
            <w:pPr>
              <w:shd w:val="clear" w:color="auto" w:fill="FFFFFF"/>
              <w:spacing w:after="0" w:line="240" w:lineRule="auto"/>
              <w:rPr>
                <w:rFonts w:ascii="Times New Roman" w:eastAsia="Times New Roman" w:hAnsi="Times New Roman"/>
                <w:color w:val="000000"/>
                <w:sz w:val="24"/>
                <w:szCs w:val="24"/>
              </w:rPr>
            </w:pPr>
            <w:r w:rsidRPr="009E38CC">
              <w:rPr>
                <w:rFonts w:ascii="Times New Roman" w:eastAsia="Times New Roman" w:hAnsi="Times New Roman"/>
                <w:color w:val="000000"/>
                <w:sz w:val="24"/>
                <w:szCs w:val="24"/>
              </w:rPr>
              <w:t>Саксонски генитив са именицом у једнини и множини (правилна и неправилна множина)</w:t>
            </w:r>
            <w:r w:rsidRPr="009E38CC">
              <w:rPr>
                <w:rFonts w:ascii="Times New Roman" w:eastAsia="Times New Roman" w:hAnsi="Times New Roman"/>
                <w:color w:val="000000"/>
                <w:sz w:val="24"/>
                <w:szCs w:val="24"/>
                <w:lang w:val="sr-Cyrl-RS"/>
              </w:rPr>
              <w:t xml:space="preserve">, </w:t>
            </w:r>
            <w:r w:rsidRPr="009E38CC">
              <w:rPr>
                <w:rFonts w:ascii="Times New Roman" w:eastAsia="Times New Roman" w:hAnsi="Times New Roman"/>
                <w:color w:val="000000"/>
                <w:sz w:val="24"/>
                <w:szCs w:val="24"/>
              </w:rPr>
              <w:t xml:space="preserve"> </w:t>
            </w:r>
            <w:r w:rsidRPr="009E38CC">
              <w:rPr>
                <w:rFonts w:ascii="Times New Roman" w:eastAsia="Times New Roman" w:hAnsi="Times New Roman"/>
                <w:color w:val="000000"/>
                <w:sz w:val="24"/>
                <w:szCs w:val="24"/>
                <w:lang w:val="sr-Cyrl-RS"/>
              </w:rPr>
              <w:t>п</w:t>
            </w:r>
            <w:r w:rsidRPr="009E38CC">
              <w:rPr>
                <w:rFonts w:ascii="Times New Roman" w:eastAsia="Times New Roman" w:hAnsi="Times New Roman"/>
                <w:color w:val="000000"/>
                <w:sz w:val="24"/>
                <w:szCs w:val="24"/>
              </w:rPr>
              <w:t xml:space="preserve">рисвојни придеви, </w:t>
            </w:r>
            <w:r w:rsidRPr="009E38CC">
              <w:rPr>
                <w:rFonts w:ascii="Times New Roman" w:eastAsia="Times New Roman" w:hAnsi="Times New Roman"/>
                <w:color w:val="000000"/>
                <w:sz w:val="24"/>
                <w:szCs w:val="24"/>
                <w:lang w:val="sr-Cyrl-RS"/>
              </w:rPr>
              <w:t>п</w:t>
            </w:r>
            <w:r w:rsidRPr="009E38CC">
              <w:rPr>
                <w:rFonts w:ascii="Times New Roman" w:eastAsia="Times New Roman" w:hAnsi="Times New Roman"/>
                <w:color w:val="000000"/>
                <w:sz w:val="24"/>
                <w:szCs w:val="24"/>
              </w:rPr>
              <w:t>рисвојне заменице </w:t>
            </w:r>
            <w:r w:rsidRPr="009E38CC">
              <w:rPr>
                <w:rFonts w:ascii="Times New Roman" w:eastAsia="Times New Roman" w:hAnsi="Times New Roman"/>
                <w:color w:val="000000"/>
                <w:sz w:val="24"/>
                <w:szCs w:val="24"/>
                <w:lang w:val="sr-Cyrl-RS"/>
              </w:rPr>
              <w:t xml:space="preserve">, </w:t>
            </w:r>
            <w:r w:rsidRPr="009E38CC">
              <w:rPr>
                <w:rFonts w:ascii="Times New Roman" w:eastAsia="Times New Roman" w:hAnsi="Times New Roman"/>
                <w:i/>
                <w:iCs/>
                <w:color w:val="000000"/>
                <w:sz w:val="24"/>
                <w:szCs w:val="24"/>
              </w:rPr>
              <w:t>Have got/Have </w:t>
            </w:r>
            <w:r w:rsidRPr="009E38CC">
              <w:rPr>
                <w:rFonts w:ascii="Times New Roman" w:eastAsia="Times New Roman" w:hAnsi="Times New Roman"/>
                <w:color w:val="000000"/>
                <w:sz w:val="24"/>
                <w:szCs w:val="24"/>
              </w:rPr>
              <w:t>за изражавање поседовања</w:t>
            </w:r>
            <w:r w:rsidRPr="009E38CC">
              <w:rPr>
                <w:rFonts w:ascii="Times New Roman" w:eastAsia="Times New Roman" w:hAnsi="Times New Roman"/>
                <w:color w:val="000000"/>
                <w:sz w:val="24"/>
                <w:szCs w:val="24"/>
                <w:lang w:val="sr-Cyrl-RS"/>
              </w:rPr>
              <w:t>, п</w:t>
            </w:r>
            <w:r w:rsidRPr="009E38CC">
              <w:rPr>
                <w:rFonts w:ascii="Times New Roman" w:eastAsia="Times New Roman" w:hAnsi="Times New Roman"/>
                <w:color w:val="000000"/>
                <w:sz w:val="24"/>
                <w:szCs w:val="24"/>
              </w:rPr>
              <w:t>итања са </w:t>
            </w:r>
            <w:r w:rsidRPr="009E38CC">
              <w:rPr>
                <w:rFonts w:ascii="Times New Roman" w:eastAsia="Times New Roman" w:hAnsi="Times New Roman"/>
                <w:i/>
                <w:iCs/>
                <w:color w:val="000000"/>
                <w:sz w:val="24"/>
                <w:szCs w:val="24"/>
              </w:rPr>
              <w:t>Whose</w:t>
            </w:r>
          </w:p>
          <w:p w:rsidR="00B66139" w:rsidRPr="009E38CC" w:rsidRDefault="00B66139" w:rsidP="00B66139">
            <w:pPr>
              <w:shd w:val="clear" w:color="auto" w:fill="FFFFFF"/>
              <w:spacing w:after="0" w:line="240" w:lineRule="auto"/>
              <w:rPr>
                <w:rFonts w:ascii="Times New Roman" w:eastAsia="Times New Roman" w:hAnsi="Times New Roman"/>
                <w:color w:val="000000"/>
                <w:sz w:val="24"/>
                <w:szCs w:val="24"/>
              </w:rPr>
            </w:pPr>
            <w:r w:rsidRPr="009E38CC">
              <w:rPr>
                <w:rFonts w:ascii="Times New Roman" w:eastAsia="Times New Roman" w:hAnsi="Times New Roman"/>
                <w:b/>
                <w:bCs/>
                <w:color w:val="000000"/>
                <w:sz w:val="24"/>
                <w:szCs w:val="24"/>
              </w:rPr>
              <w:t>(Интер)културни садржаји: </w:t>
            </w:r>
            <w:r w:rsidRPr="009E38CC">
              <w:rPr>
                <w:rFonts w:ascii="Times New Roman" w:eastAsia="Times New Roman" w:hAnsi="Times New Roman"/>
                <w:color w:val="000000"/>
                <w:sz w:val="24"/>
                <w:szCs w:val="24"/>
              </w:rPr>
              <w:t>породица и пријатељи; однос према својој и туђој имовини.</w:t>
            </w:r>
          </w:p>
        </w:tc>
        <w:tc>
          <w:tcPr>
            <w:tcW w:w="4962" w:type="dxa"/>
            <w:vMerge/>
            <w:tcBorders>
              <w:left w:val="single" w:sz="4" w:space="0" w:color="auto"/>
              <w:right w:val="single" w:sz="4" w:space="0" w:color="auto"/>
            </w:tcBorders>
          </w:tcPr>
          <w:p w:rsidR="00B66139" w:rsidRPr="009E38CC" w:rsidRDefault="00B66139" w:rsidP="00B66139">
            <w:pPr>
              <w:rPr>
                <w:rFonts w:ascii="Times New Roman" w:eastAsia="Times New Roman" w:hAnsi="Times New Roman"/>
                <w:sz w:val="24"/>
                <w:szCs w:val="24"/>
                <w:lang w:val="sr-Cyrl-CS"/>
              </w:rPr>
            </w:pPr>
          </w:p>
        </w:tc>
      </w:tr>
      <w:tr w:rsidR="00B66139" w:rsidRPr="009E38CC" w:rsidTr="00B66139">
        <w:trPr>
          <w:trHeight w:val="549"/>
        </w:trPr>
        <w:tc>
          <w:tcPr>
            <w:tcW w:w="817" w:type="dxa"/>
            <w:tcBorders>
              <w:right w:val="single" w:sz="4" w:space="0" w:color="auto"/>
            </w:tcBorders>
          </w:tcPr>
          <w:p w:rsidR="00B66139" w:rsidRPr="009E38CC" w:rsidRDefault="00B66139" w:rsidP="00B66139">
            <w:pPr>
              <w:rPr>
                <w:rFonts w:ascii="Times New Roman" w:eastAsia="Times New Roman" w:hAnsi="Times New Roman"/>
                <w:b/>
                <w:sz w:val="24"/>
                <w:szCs w:val="24"/>
                <w:lang w:val="sr-Cyrl-RS"/>
              </w:rPr>
            </w:pPr>
            <w:r w:rsidRPr="009E38CC">
              <w:rPr>
                <w:rFonts w:ascii="Times New Roman" w:eastAsia="Times New Roman" w:hAnsi="Times New Roman"/>
                <w:b/>
                <w:sz w:val="24"/>
                <w:szCs w:val="24"/>
                <w:lang w:val="sr-Cyrl-RS"/>
              </w:rPr>
              <w:t>15.</w:t>
            </w:r>
          </w:p>
        </w:tc>
        <w:tc>
          <w:tcPr>
            <w:tcW w:w="2977" w:type="dxa"/>
            <w:tcBorders>
              <w:top w:val="single" w:sz="4" w:space="0" w:color="auto"/>
              <w:left w:val="single" w:sz="4" w:space="0" w:color="auto"/>
              <w:bottom w:val="single" w:sz="4" w:space="0" w:color="auto"/>
              <w:right w:val="single" w:sz="4" w:space="0" w:color="auto"/>
            </w:tcBorders>
          </w:tcPr>
          <w:p w:rsidR="00B66139" w:rsidRPr="009E38CC" w:rsidRDefault="00B66139" w:rsidP="00B66139">
            <w:pPr>
              <w:tabs>
                <w:tab w:val="left" w:pos="3540"/>
              </w:tabs>
              <w:spacing w:after="0" w:line="240" w:lineRule="auto"/>
              <w:rPr>
                <w:rFonts w:ascii="Times New Roman" w:eastAsia="Aptos" w:hAnsi="Times New Roman"/>
                <w:b/>
                <w:bCs/>
                <w:color w:val="000000"/>
                <w:kern w:val="2"/>
                <w:sz w:val="24"/>
                <w:szCs w:val="24"/>
                <w:shd w:val="clear" w:color="auto" w:fill="FFFFFF"/>
                <w:lang w:val="en-GB"/>
              </w:rPr>
            </w:pPr>
            <w:r w:rsidRPr="009E38CC">
              <w:rPr>
                <w:rFonts w:ascii="Times New Roman" w:eastAsia="Aptos" w:hAnsi="Times New Roman"/>
                <w:b/>
                <w:bCs/>
                <w:color w:val="000000"/>
                <w:kern w:val="2"/>
                <w:sz w:val="24"/>
                <w:szCs w:val="24"/>
                <w:shd w:val="clear" w:color="auto" w:fill="FFFFFF"/>
                <w:lang w:val="en-GB"/>
              </w:rPr>
              <w:t>Изражавање интересовања, допадања и недопадања</w:t>
            </w:r>
          </w:p>
        </w:tc>
        <w:tc>
          <w:tcPr>
            <w:tcW w:w="5386" w:type="dxa"/>
            <w:tcBorders>
              <w:top w:val="single" w:sz="4" w:space="0" w:color="auto"/>
              <w:left w:val="single" w:sz="4" w:space="0" w:color="auto"/>
              <w:bottom w:val="single" w:sz="4" w:space="0" w:color="auto"/>
              <w:right w:val="single" w:sz="4" w:space="0" w:color="auto"/>
            </w:tcBorders>
            <w:vAlign w:val="center"/>
          </w:tcPr>
          <w:p w:rsidR="00B66139" w:rsidRPr="009E38CC" w:rsidRDefault="00B66139" w:rsidP="00B66139">
            <w:pPr>
              <w:rPr>
                <w:rFonts w:ascii="Times New Roman" w:eastAsia="Times New Roman" w:hAnsi="Times New Roman"/>
                <w:sz w:val="24"/>
                <w:szCs w:val="24"/>
                <w:lang w:val="sr-Cyrl-CS"/>
              </w:rPr>
            </w:pPr>
            <w:r w:rsidRPr="009E38CC">
              <w:rPr>
                <w:rFonts w:ascii="Times New Roman" w:eastAsia="Times New Roman" w:hAnsi="Times New Roman"/>
                <w:sz w:val="24"/>
                <w:szCs w:val="24"/>
                <w:lang w:val="sr-Cyrl-CS"/>
              </w:rPr>
              <w:t>Адекватне лексичке структуре</w:t>
            </w:r>
          </w:p>
          <w:p w:rsidR="00B66139" w:rsidRPr="009E38CC" w:rsidRDefault="00B66139" w:rsidP="00B66139">
            <w:pPr>
              <w:shd w:val="clear" w:color="auto" w:fill="FFFFFF"/>
              <w:spacing w:after="0" w:line="240" w:lineRule="auto"/>
              <w:rPr>
                <w:rFonts w:ascii="Times New Roman" w:eastAsia="Times New Roman" w:hAnsi="Times New Roman"/>
                <w:color w:val="000000"/>
                <w:sz w:val="24"/>
                <w:szCs w:val="24"/>
                <w:lang w:val="sr-Cyrl-RS"/>
              </w:rPr>
            </w:pPr>
            <w:r w:rsidRPr="009E38CC">
              <w:rPr>
                <w:rFonts w:ascii="Times New Roman" w:eastAsia="Times New Roman" w:hAnsi="Times New Roman"/>
                <w:color w:val="000000"/>
                <w:sz w:val="24"/>
                <w:szCs w:val="24"/>
                <w:lang w:val="sr-Cyrl-RS"/>
              </w:rPr>
              <w:t>П</w:t>
            </w:r>
            <w:r w:rsidRPr="009E38CC">
              <w:rPr>
                <w:rFonts w:ascii="Times New Roman" w:eastAsia="Times New Roman" w:hAnsi="Times New Roman"/>
                <w:color w:val="000000"/>
                <w:sz w:val="24"/>
                <w:szCs w:val="24"/>
              </w:rPr>
              <w:t>ридевско-предлошке фразе – </w:t>
            </w:r>
            <w:r w:rsidRPr="009E38CC">
              <w:rPr>
                <w:rFonts w:ascii="Times New Roman" w:eastAsia="Times New Roman" w:hAnsi="Times New Roman"/>
                <w:i/>
                <w:iCs/>
                <w:color w:val="000000"/>
                <w:sz w:val="24"/>
                <w:szCs w:val="24"/>
              </w:rPr>
              <w:t>interested in, good/bad at, crazy about…</w:t>
            </w:r>
            <w:r w:rsidRPr="009E38CC">
              <w:rPr>
                <w:rFonts w:ascii="Times New Roman" w:eastAsia="Times New Roman" w:hAnsi="Times New Roman"/>
                <w:color w:val="000000"/>
                <w:sz w:val="24"/>
                <w:szCs w:val="24"/>
                <w:lang w:val="sr-Cyrl-RS"/>
              </w:rPr>
              <w:t>г</w:t>
            </w:r>
            <w:r w:rsidRPr="009E38CC">
              <w:rPr>
                <w:rFonts w:ascii="Times New Roman" w:eastAsia="Times New Roman" w:hAnsi="Times New Roman"/>
                <w:color w:val="000000"/>
                <w:sz w:val="24"/>
                <w:szCs w:val="24"/>
              </w:rPr>
              <w:t>лаголи </w:t>
            </w:r>
            <w:r w:rsidRPr="009E38CC">
              <w:rPr>
                <w:rFonts w:ascii="Times New Roman" w:eastAsia="Times New Roman" w:hAnsi="Times New Roman"/>
                <w:i/>
                <w:iCs/>
                <w:color w:val="000000"/>
                <w:sz w:val="24"/>
                <w:szCs w:val="24"/>
              </w:rPr>
              <w:t>like/love/hate </w:t>
            </w:r>
            <w:r w:rsidRPr="009E38CC">
              <w:rPr>
                <w:rFonts w:ascii="Times New Roman" w:eastAsia="Times New Roman" w:hAnsi="Times New Roman"/>
                <w:color w:val="000000"/>
                <w:sz w:val="24"/>
                <w:szCs w:val="24"/>
              </w:rPr>
              <w:t>+ глаголска именица</w:t>
            </w:r>
            <w:r w:rsidRPr="009E38CC">
              <w:rPr>
                <w:rFonts w:ascii="Times New Roman" w:eastAsia="Times New Roman" w:hAnsi="Times New Roman"/>
                <w:color w:val="000000"/>
                <w:sz w:val="24"/>
                <w:szCs w:val="24"/>
                <w:lang w:val="sr-Cyrl-RS"/>
              </w:rPr>
              <w:t>,</w:t>
            </w:r>
            <w:r w:rsidRPr="009E38CC">
              <w:rPr>
                <w:rFonts w:ascii="Times New Roman" w:eastAsia="Times New Roman" w:hAnsi="Times New Roman"/>
                <w:i/>
                <w:iCs/>
                <w:color w:val="000000"/>
                <w:sz w:val="24"/>
                <w:szCs w:val="24"/>
              </w:rPr>
              <w:t xml:space="preserve"> Wh</w:t>
            </w:r>
            <w:r w:rsidRPr="009E38CC">
              <w:rPr>
                <w:rFonts w:ascii="Times New Roman" w:eastAsia="Times New Roman" w:hAnsi="Times New Roman"/>
                <w:color w:val="000000"/>
                <w:sz w:val="24"/>
                <w:szCs w:val="24"/>
                <w:lang w:val="sr-Cyrl-RS"/>
              </w:rPr>
              <w:t xml:space="preserve"> п</w:t>
            </w:r>
            <w:r w:rsidRPr="009E38CC">
              <w:rPr>
                <w:rFonts w:ascii="Times New Roman" w:eastAsia="Times New Roman" w:hAnsi="Times New Roman"/>
                <w:color w:val="000000"/>
                <w:sz w:val="24"/>
                <w:szCs w:val="24"/>
              </w:rPr>
              <w:t>итања</w:t>
            </w:r>
            <w:r w:rsidRPr="009E38CC">
              <w:rPr>
                <w:rFonts w:ascii="Times New Roman" w:eastAsia="Times New Roman" w:hAnsi="Times New Roman"/>
                <w:color w:val="000000"/>
                <w:sz w:val="24"/>
                <w:szCs w:val="24"/>
                <w:lang w:val="sr-Cyrl-RS"/>
              </w:rPr>
              <w:t>,</w:t>
            </w:r>
          </w:p>
          <w:p w:rsidR="00B66139" w:rsidRPr="009E38CC" w:rsidRDefault="00B66139" w:rsidP="00B66139">
            <w:pPr>
              <w:shd w:val="clear" w:color="auto" w:fill="FFFFFF"/>
              <w:spacing w:after="0" w:line="240" w:lineRule="auto"/>
              <w:rPr>
                <w:rFonts w:ascii="Times New Roman" w:eastAsia="Times New Roman" w:hAnsi="Times New Roman"/>
                <w:color w:val="000000"/>
                <w:sz w:val="24"/>
                <w:szCs w:val="24"/>
              </w:rPr>
            </w:pPr>
            <w:r w:rsidRPr="009E38CC">
              <w:rPr>
                <w:rFonts w:ascii="Times New Roman" w:eastAsia="Times New Roman" w:hAnsi="Times New Roman"/>
                <w:b/>
                <w:bCs/>
                <w:color w:val="000000"/>
                <w:sz w:val="24"/>
                <w:szCs w:val="24"/>
              </w:rPr>
              <w:t xml:space="preserve"> (Интер)културни садржаји: </w:t>
            </w:r>
            <w:r w:rsidRPr="009E38CC">
              <w:rPr>
                <w:rFonts w:ascii="Times New Roman" w:eastAsia="Times New Roman" w:hAnsi="Times New Roman"/>
                <w:color w:val="000000"/>
                <w:sz w:val="24"/>
                <w:szCs w:val="24"/>
              </w:rPr>
              <w:t>интересовања, хобији, забава, разонода, спорт и рекреација; уметност (књижевност за младе, стрип, музика, филм).</w:t>
            </w:r>
          </w:p>
        </w:tc>
        <w:tc>
          <w:tcPr>
            <w:tcW w:w="4962" w:type="dxa"/>
            <w:vMerge/>
            <w:tcBorders>
              <w:left w:val="single" w:sz="4" w:space="0" w:color="auto"/>
              <w:right w:val="single" w:sz="4" w:space="0" w:color="auto"/>
            </w:tcBorders>
          </w:tcPr>
          <w:p w:rsidR="00B66139" w:rsidRPr="009E38CC" w:rsidRDefault="00B66139" w:rsidP="00B66139">
            <w:pPr>
              <w:rPr>
                <w:rFonts w:ascii="Times New Roman" w:eastAsia="Times New Roman" w:hAnsi="Times New Roman"/>
                <w:sz w:val="24"/>
                <w:szCs w:val="24"/>
                <w:lang w:val="sr-Cyrl-CS"/>
              </w:rPr>
            </w:pPr>
          </w:p>
        </w:tc>
      </w:tr>
      <w:tr w:rsidR="00B66139" w:rsidRPr="009E38CC" w:rsidTr="00B66139">
        <w:trPr>
          <w:trHeight w:val="549"/>
        </w:trPr>
        <w:tc>
          <w:tcPr>
            <w:tcW w:w="817" w:type="dxa"/>
            <w:tcBorders>
              <w:right w:val="single" w:sz="4" w:space="0" w:color="auto"/>
            </w:tcBorders>
          </w:tcPr>
          <w:p w:rsidR="00B66139" w:rsidRPr="009E38CC" w:rsidRDefault="00B66139" w:rsidP="00B66139">
            <w:pPr>
              <w:rPr>
                <w:rFonts w:ascii="Times New Roman" w:eastAsia="Times New Roman" w:hAnsi="Times New Roman"/>
                <w:b/>
                <w:sz w:val="24"/>
                <w:szCs w:val="24"/>
                <w:lang w:val="sr-Cyrl-RS"/>
              </w:rPr>
            </w:pPr>
            <w:r w:rsidRPr="009E38CC">
              <w:rPr>
                <w:rFonts w:ascii="Times New Roman" w:eastAsia="Times New Roman" w:hAnsi="Times New Roman"/>
                <w:b/>
                <w:sz w:val="24"/>
                <w:szCs w:val="24"/>
                <w:lang w:val="sr-Cyrl-RS"/>
              </w:rPr>
              <w:t>16.</w:t>
            </w:r>
          </w:p>
        </w:tc>
        <w:tc>
          <w:tcPr>
            <w:tcW w:w="2977" w:type="dxa"/>
            <w:tcBorders>
              <w:top w:val="single" w:sz="4" w:space="0" w:color="auto"/>
              <w:left w:val="single" w:sz="4" w:space="0" w:color="auto"/>
              <w:bottom w:val="single" w:sz="4" w:space="0" w:color="auto"/>
              <w:right w:val="single" w:sz="4" w:space="0" w:color="auto"/>
            </w:tcBorders>
          </w:tcPr>
          <w:p w:rsidR="00B66139" w:rsidRPr="009E38CC" w:rsidRDefault="00B66139" w:rsidP="00B66139">
            <w:pPr>
              <w:tabs>
                <w:tab w:val="left" w:pos="3540"/>
              </w:tabs>
              <w:spacing w:after="0" w:line="240" w:lineRule="auto"/>
              <w:rPr>
                <w:rFonts w:ascii="Times New Roman" w:eastAsia="Aptos" w:hAnsi="Times New Roman"/>
                <w:b/>
                <w:bCs/>
                <w:color w:val="000000"/>
                <w:kern w:val="2"/>
                <w:sz w:val="24"/>
                <w:szCs w:val="24"/>
                <w:shd w:val="clear" w:color="auto" w:fill="FFFFFF"/>
                <w:lang w:val="en-GB"/>
              </w:rPr>
            </w:pPr>
            <w:r w:rsidRPr="009E38CC">
              <w:rPr>
                <w:rFonts w:ascii="Times New Roman" w:eastAsia="Aptos" w:hAnsi="Times New Roman"/>
                <w:b/>
                <w:bCs/>
                <w:color w:val="000000"/>
                <w:kern w:val="2"/>
                <w:sz w:val="24"/>
                <w:szCs w:val="24"/>
                <w:shd w:val="clear" w:color="auto" w:fill="FFFFFF"/>
                <w:lang w:val="en-GB"/>
              </w:rPr>
              <w:t>Изражавање мишљења (слагања и неслагања)</w:t>
            </w:r>
          </w:p>
        </w:tc>
        <w:tc>
          <w:tcPr>
            <w:tcW w:w="5386" w:type="dxa"/>
            <w:tcBorders>
              <w:top w:val="single" w:sz="4" w:space="0" w:color="auto"/>
              <w:left w:val="single" w:sz="4" w:space="0" w:color="auto"/>
              <w:bottom w:val="single" w:sz="4" w:space="0" w:color="auto"/>
              <w:right w:val="single" w:sz="4" w:space="0" w:color="auto"/>
            </w:tcBorders>
            <w:vAlign w:val="center"/>
          </w:tcPr>
          <w:p w:rsidR="00B66139" w:rsidRPr="009E38CC" w:rsidRDefault="00B66139" w:rsidP="00B66139">
            <w:pPr>
              <w:rPr>
                <w:rFonts w:ascii="Times New Roman" w:eastAsia="Times New Roman" w:hAnsi="Times New Roman"/>
                <w:sz w:val="24"/>
                <w:szCs w:val="24"/>
                <w:lang w:val="sr-Cyrl-CS"/>
              </w:rPr>
            </w:pPr>
            <w:r w:rsidRPr="009E38CC">
              <w:rPr>
                <w:rFonts w:ascii="Times New Roman" w:eastAsia="Times New Roman" w:hAnsi="Times New Roman"/>
                <w:sz w:val="24"/>
                <w:szCs w:val="24"/>
                <w:lang w:val="sr-Cyrl-CS"/>
              </w:rPr>
              <w:t>Адекватне лексичке структуре</w:t>
            </w:r>
          </w:p>
          <w:p w:rsidR="00B66139" w:rsidRPr="009E38CC" w:rsidRDefault="00B66139" w:rsidP="00B66139">
            <w:pPr>
              <w:shd w:val="clear" w:color="auto" w:fill="FFFFFF"/>
              <w:spacing w:after="0" w:line="240" w:lineRule="auto"/>
              <w:rPr>
                <w:rFonts w:ascii="Times New Roman" w:eastAsia="Times New Roman" w:hAnsi="Times New Roman"/>
                <w:color w:val="000000"/>
                <w:sz w:val="24"/>
                <w:szCs w:val="24"/>
              </w:rPr>
            </w:pPr>
            <w:r w:rsidRPr="009E38CC">
              <w:rPr>
                <w:rFonts w:ascii="Times New Roman" w:eastAsia="Times New Roman" w:hAnsi="Times New Roman"/>
                <w:i/>
                <w:iCs/>
                <w:color w:val="000000"/>
                <w:sz w:val="24"/>
                <w:szCs w:val="24"/>
              </w:rPr>
              <w:t>The Present Simple Tense (think, like, agree…)</w:t>
            </w:r>
            <w:r w:rsidRPr="009E38CC">
              <w:rPr>
                <w:rFonts w:ascii="Times New Roman" w:eastAsia="Times New Roman" w:hAnsi="Times New Roman"/>
                <w:color w:val="000000"/>
                <w:sz w:val="24"/>
                <w:szCs w:val="24"/>
                <w:lang w:val="sr-Cyrl-RS"/>
              </w:rPr>
              <w:t xml:space="preserve">, </w:t>
            </w:r>
            <w:r w:rsidRPr="009E38CC">
              <w:rPr>
                <w:rFonts w:ascii="Times New Roman" w:eastAsia="Times New Roman" w:hAnsi="Times New Roman"/>
                <w:i/>
                <w:iCs/>
                <w:color w:val="000000"/>
                <w:sz w:val="24"/>
                <w:szCs w:val="24"/>
              </w:rPr>
              <w:t>Wh</w:t>
            </w:r>
            <w:r w:rsidRPr="009E38CC">
              <w:rPr>
                <w:rFonts w:ascii="Times New Roman" w:eastAsia="Times New Roman" w:hAnsi="Times New Roman"/>
                <w:color w:val="000000"/>
                <w:sz w:val="24"/>
                <w:szCs w:val="24"/>
                <w:lang w:val="sr-Cyrl-RS"/>
              </w:rPr>
              <w:t xml:space="preserve"> п</w:t>
            </w:r>
            <w:r w:rsidRPr="009E38CC">
              <w:rPr>
                <w:rFonts w:ascii="Times New Roman" w:eastAsia="Times New Roman" w:hAnsi="Times New Roman"/>
                <w:color w:val="000000"/>
                <w:sz w:val="24"/>
                <w:szCs w:val="24"/>
              </w:rPr>
              <w:t xml:space="preserve">итања </w:t>
            </w:r>
          </w:p>
          <w:p w:rsidR="00B66139" w:rsidRPr="009E38CC" w:rsidRDefault="00B66139" w:rsidP="00B66139">
            <w:pPr>
              <w:shd w:val="clear" w:color="auto" w:fill="FFFFFF"/>
              <w:spacing w:after="0" w:line="240" w:lineRule="auto"/>
              <w:rPr>
                <w:rFonts w:ascii="Times New Roman" w:eastAsia="Times New Roman" w:hAnsi="Times New Roman"/>
                <w:color w:val="000000"/>
                <w:sz w:val="24"/>
                <w:szCs w:val="24"/>
              </w:rPr>
            </w:pPr>
            <w:r w:rsidRPr="009E38CC">
              <w:rPr>
                <w:rFonts w:ascii="Times New Roman" w:eastAsia="Times New Roman" w:hAnsi="Times New Roman"/>
                <w:b/>
                <w:bCs/>
                <w:color w:val="000000"/>
                <w:sz w:val="24"/>
                <w:szCs w:val="24"/>
              </w:rPr>
              <w:t>(Интер)културни садржаји: </w:t>
            </w:r>
            <w:r w:rsidRPr="009E38CC">
              <w:rPr>
                <w:rFonts w:ascii="Times New Roman" w:eastAsia="Times New Roman" w:hAnsi="Times New Roman"/>
                <w:color w:val="000000"/>
                <w:sz w:val="24"/>
                <w:szCs w:val="24"/>
              </w:rPr>
              <w:t>поштовање основних норми учтивости у комуникацији са вршњацима и одраслима.</w:t>
            </w:r>
          </w:p>
        </w:tc>
        <w:tc>
          <w:tcPr>
            <w:tcW w:w="4962" w:type="dxa"/>
            <w:vMerge/>
            <w:tcBorders>
              <w:left w:val="single" w:sz="4" w:space="0" w:color="auto"/>
              <w:right w:val="single" w:sz="4" w:space="0" w:color="auto"/>
            </w:tcBorders>
          </w:tcPr>
          <w:p w:rsidR="00B66139" w:rsidRPr="009E38CC" w:rsidRDefault="00B66139" w:rsidP="00B66139">
            <w:pPr>
              <w:rPr>
                <w:rFonts w:ascii="Times New Roman" w:eastAsia="Times New Roman" w:hAnsi="Times New Roman"/>
                <w:sz w:val="24"/>
                <w:szCs w:val="24"/>
                <w:lang w:val="sr-Cyrl-CS"/>
              </w:rPr>
            </w:pPr>
          </w:p>
        </w:tc>
      </w:tr>
      <w:tr w:rsidR="00B66139" w:rsidRPr="009E38CC" w:rsidTr="00B66139">
        <w:trPr>
          <w:trHeight w:val="549"/>
        </w:trPr>
        <w:tc>
          <w:tcPr>
            <w:tcW w:w="817" w:type="dxa"/>
            <w:tcBorders>
              <w:right w:val="single" w:sz="4" w:space="0" w:color="auto"/>
            </w:tcBorders>
          </w:tcPr>
          <w:p w:rsidR="00B66139" w:rsidRPr="009E38CC" w:rsidRDefault="00B66139" w:rsidP="00B66139">
            <w:pPr>
              <w:rPr>
                <w:rFonts w:ascii="Times New Roman" w:eastAsia="Times New Roman" w:hAnsi="Times New Roman"/>
                <w:b/>
                <w:sz w:val="24"/>
                <w:szCs w:val="24"/>
                <w:lang w:val="sr-Cyrl-RS"/>
              </w:rPr>
            </w:pPr>
            <w:r w:rsidRPr="009E38CC">
              <w:rPr>
                <w:rFonts w:ascii="Times New Roman" w:eastAsia="Times New Roman" w:hAnsi="Times New Roman"/>
                <w:b/>
                <w:sz w:val="24"/>
                <w:szCs w:val="24"/>
                <w:lang w:val="sr-Cyrl-RS"/>
              </w:rPr>
              <w:t>17.</w:t>
            </w:r>
          </w:p>
        </w:tc>
        <w:tc>
          <w:tcPr>
            <w:tcW w:w="2977" w:type="dxa"/>
            <w:tcBorders>
              <w:top w:val="single" w:sz="4" w:space="0" w:color="auto"/>
              <w:left w:val="single" w:sz="4" w:space="0" w:color="auto"/>
              <w:bottom w:val="single" w:sz="4" w:space="0" w:color="auto"/>
              <w:right w:val="single" w:sz="4" w:space="0" w:color="auto"/>
            </w:tcBorders>
          </w:tcPr>
          <w:p w:rsidR="00B66139" w:rsidRPr="009E38CC" w:rsidRDefault="00B66139" w:rsidP="00B66139">
            <w:pPr>
              <w:tabs>
                <w:tab w:val="left" w:pos="3540"/>
              </w:tabs>
              <w:spacing w:after="0" w:line="240" w:lineRule="auto"/>
              <w:rPr>
                <w:rFonts w:ascii="Times New Roman" w:eastAsia="Aptos" w:hAnsi="Times New Roman"/>
                <w:b/>
                <w:bCs/>
                <w:color w:val="000000"/>
                <w:kern w:val="2"/>
                <w:sz w:val="24"/>
                <w:szCs w:val="24"/>
                <w:shd w:val="clear" w:color="auto" w:fill="FFFFFF"/>
                <w:lang w:val="en-GB"/>
              </w:rPr>
            </w:pPr>
            <w:r w:rsidRPr="009E38CC">
              <w:rPr>
                <w:rFonts w:ascii="Times New Roman" w:eastAsia="Aptos" w:hAnsi="Times New Roman"/>
                <w:b/>
                <w:bCs/>
                <w:color w:val="000000"/>
                <w:kern w:val="2"/>
                <w:sz w:val="24"/>
                <w:szCs w:val="24"/>
                <w:shd w:val="clear" w:color="auto" w:fill="FFFFFF"/>
                <w:lang w:val="en-GB"/>
              </w:rPr>
              <w:t>Изражавање количине, бројева и цена</w:t>
            </w:r>
          </w:p>
        </w:tc>
        <w:tc>
          <w:tcPr>
            <w:tcW w:w="5386" w:type="dxa"/>
            <w:tcBorders>
              <w:top w:val="single" w:sz="4" w:space="0" w:color="auto"/>
              <w:left w:val="single" w:sz="4" w:space="0" w:color="auto"/>
              <w:bottom w:val="single" w:sz="4" w:space="0" w:color="auto"/>
              <w:right w:val="single" w:sz="4" w:space="0" w:color="auto"/>
            </w:tcBorders>
            <w:vAlign w:val="center"/>
          </w:tcPr>
          <w:p w:rsidR="00B66139" w:rsidRPr="009E38CC" w:rsidRDefault="00B66139" w:rsidP="00B66139">
            <w:pPr>
              <w:rPr>
                <w:rFonts w:ascii="Times New Roman" w:eastAsia="Times New Roman" w:hAnsi="Times New Roman"/>
                <w:sz w:val="24"/>
                <w:szCs w:val="24"/>
                <w:lang w:val="sr-Cyrl-CS"/>
              </w:rPr>
            </w:pPr>
            <w:r w:rsidRPr="009E38CC">
              <w:rPr>
                <w:rFonts w:ascii="Times New Roman" w:eastAsia="Times New Roman" w:hAnsi="Times New Roman"/>
                <w:sz w:val="24"/>
                <w:szCs w:val="24"/>
                <w:lang w:val="sr-Cyrl-CS"/>
              </w:rPr>
              <w:t>Адекватне лексичке структуре</w:t>
            </w:r>
          </w:p>
          <w:p w:rsidR="00B66139" w:rsidRPr="009E38CC" w:rsidRDefault="00B66139" w:rsidP="00B66139">
            <w:pPr>
              <w:shd w:val="clear" w:color="auto" w:fill="FFFFFF"/>
              <w:spacing w:after="150" w:line="240" w:lineRule="auto"/>
              <w:rPr>
                <w:rFonts w:ascii="Times New Roman" w:eastAsia="Times New Roman" w:hAnsi="Times New Roman"/>
                <w:color w:val="000000"/>
                <w:sz w:val="24"/>
                <w:szCs w:val="24"/>
                <w:lang w:val="sr-Cyrl-RS"/>
              </w:rPr>
            </w:pPr>
            <w:r w:rsidRPr="009E38CC">
              <w:rPr>
                <w:rFonts w:ascii="Times New Roman" w:eastAsia="Times New Roman" w:hAnsi="Times New Roman"/>
                <w:color w:val="000000"/>
                <w:sz w:val="24"/>
                <w:szCs w:val="24"/>
              </w:rPr>
              <w:t xml:space="preserve">Основни бројеви до 1000, </w:t>
            </w:r>
            <w:r w:rsidRPr="009E38CC">
              <w:rPr>
                <w:rFonts w:ascii="Times New Roman" w:eastAsia="Times New Roman" w:hAnsi="Times New Roman"/>
                <w:color w:val="000000"/>
                <w:sz w:val="24"/>
                <w:szCs w:val="24"/>
                <w:lang w:val="sr-Cyrl-RS"/>
              </w:rPr>
              <w:t>п</w:t>
            </w:r>
            <w:r w:rsidRPr="009E38CC">
              <w:rPr>
                <w:rFonts w:ascii="Times New Roman" w:eastAsia="Times New Roman" w:hAnsi="Times New Roman"/>
                <w:color w:val="000000"/>
                <w:sz w:val="24"/>
                <w:szCs w:val="24"/>
              </w:rPr>
              <w:t xml:space="preserve">равилна множина именица, </w:t>
            </w:r>
            <w:r w:rsidRPr="009E38CC">
              <w:rPr>
                <w:rFonts w:ascii="Times New Roman" w:eastAsia="Times New Roman" w:hAnsi="Times New Roman"/>
                <w:color w:val="000000"/>
                <w:sz w:val="24"/>
                <w:szCs w:val="24"/>
                <w:lang w:val="sr-Cyrl-RS"/>
              </w:rPr>
              <w:t>м</w:t>
            </w:r>
            <w:r w:rsidRPr="009E38CC">
              <w:rPr>
                <w:rFonts w:ascii="Times New Roman" w:eastAsia="Times New Roman" w:hAnsi="Times New Roman"/>
                <w:color w:val="000000"/>
                <w:sz w:val="24"/>
                <w:szCs w:val="24"/>
              </w:rPr>
              <w:t>ножина именица које се завршавају на -y, -f/fe</w:t>
            </w:r>
            <w:r w:rsidRPr="009E38CC">
              <w:rPr>
                <w:rFonts w:ascii="Times New Roman" w:eastAsia="Times New Roman" w:hAnsi="Times New Roman"/>
                <w:color w:val="000000"/>
                <w:sz w:val="24"/>
                <w:szCs w:val="24"/>
                <w:lang w:val="sr-Cyrl-RS"/>
              </w:rPr>
              <w:t>, м</w:t>
            </w:r>
            <w:r w:rsidRPr="009E38CC">
              <w:rPr>
                <w:rFonts w:ascii="Times New Roman" w:eastAsia="Times New Roman" w:hAnsi="Times New Roman"/>
                <w:color w:val="000000"/>
                <w:sz w:val="24"/>
                <w:szCs w:val="24"/>
              </w:rPr>
              <w:t xml:space="preserve">ножина именица које се завршавају на –o, </w:t>
            </w:r>
            <w:r w:rsidRPr="009E38CC">
              <w:rPr>
                <w:rFonts w:ascii="Times New Roman" w:eastAsia="Times New Roman" w:hAnsi="Times New Roman"/>
                <w:color w:val="000000"/>
                <w:sz w:val="24"/>
                <w:szCs w:val="24"/>
                <w:lang w:val="sr-Cyrl-RS"/>
              </w:rPr>
              <w:t>с</w:t>
            </w:r>
            <w:r w:rsidRPr="009E38CC">
              <w:rPr>
                <w:rFonts w:ascii="Times New Roman" w:eastAsia="Times New Roman" w:hAnsi="Times New Roman"/>
                <w:color w:val="000000"/>
                <w:sz w:val="24"/>
                <w:szCs w:val="24"/>
              </w:rPr>
              <w:t>инкретизам једнине и множине</w:t>
            </w:r>
            <w:r w:rsidRPr="009E38CC">
              <w:rPr>
                <w:rFonts w:ascii="Times New Roman" w:eastAsia="Times New Roman" w:hAnsi="Times New Roman"/>
                <w:color w:val="000000"/>
                <w:sz w:val="24"/>
                <w:szCs w:val="24"/>
                <w:lang w:val="sr-Cyrl-RS"/>
              </w:rPr>
              <w:t>, н</w:t>
            </w:r>
            <w:r w:rsidRPr="009E38CC">
              <w:rPr>
                <w:rFonts w:ascii="Times New Roman" w:eastAsia="Times New Roman" w:hAnsi="Times New Roman"/>
                <w:color w:val="000000"/>
                <w:sz w:val="24"/>
                <w:szCs w:val="24"/>
              </w:rPr>
              <w:t xml:space="preserve">ајчешћи облици неправилне множине, </w:t>
            </w:r>
            <w:r w:rsidRPr="009E38CC">
              <w:rPr>
                <w:rFonts w:ascii="Times New Roman" w:eastAsia="Times New Roman" w:hAnsi="Times New Roman"/>
                <w:color w:val="000000"/>
                <w:sz w:val="24"/>
                <w:szCs w:val="24"/>
                <w:lang w:val="sr-Cyrl-RS"/>
              </w:rPr>
              <w:t>б</w:t>
            </w:r>
            <w:r w:rsidRPr="009E38CC">
              <w:rPr>
                <w:rFonts w:ascii="Times New Roman" w:eastAsia="Times New Roman" w:hAnsi="Times New Roman"/>
                <w:color w:val="000000"/>
                <w:sz w:val="24"/>
                <w:szCs w:val="24"/>
              </w:rPr>
              <w:t xml:space="preserve">ројиве и небројиве именице, </w:t>
            </w:r>
            <w:r w:rsidRPr="009E38CC">
              <w:rPr>
                <w:rFonts w:ascii="Times New Roman" w:eastAsia="Times New Roman" w:hAnsi="Times New Roman"/>
                <w:color w:val="000000"/>
                <w:sz w:val="24"/>
                <w:szCs w:val="24"/>
                <w:lang w:val="sr-Cyrl-RS"/>
              </w:rPr>
              <w:t>д</w:t>
            </w:r>
            <w:r w:rsidRPr="009E38CC">
              <w:rPr>
                <w:rFonts w:ascii="Times New Roman" w:eastAsia="Times New Roman" w:hAnsi="Times New Roman"/>
                <w:color w:val="000000"/>
                <w:sz w:val="24"/>
                <w:szCs w:val="24"/>
              </w:rPr>
              <w:t xml:space="preserve">етерминатори, </w:t>
            </w:r>
            <w:r w:rsidRPr="009E38CC">
              <w:rPr>
                <w:rFonts w:ascii="Times New Roman" w:eastAsia="Times New Roman" w:hAnsi="Times New Roman"/>
                <w:color w:val="000000"/>
                <w:sz w:val="24"/>
                <w:szCs w:val="24"/>
                <w:lang w:val="sr-Cyrl-RS"/>
              </w:rPr>
              <w:t>к</w:t>
            </w:r>
            <w:r w:rsidRPr="009E38CC">
              <w:rPr>
                <w:rFonts w:ascii="Times New Roman" w:eastAsia="Times New Roman" w:hAnsi="Times New Roman"/>
                <w:color w:val="000000"/>
                <w:sz w:val="24"/>
                <w:szCs w:val="24"/>
              </w:rPr>
              <w:t>вантификатори</w:t>
            </w:r>
            <w:r w:rsidRPr="009E38CC">
              <w:rPr>
                <w:rFonts w:ascii="Times New Roman" w:eastAsia="Times New Roman" w:hAnsi="Times New Roman"/>
                <w:color w:val="000000"/>
                <w:sz w:val="24"/>
                <w:szCs w:val="24"/>
                <w:lang w:val="sr-Cyrl-RS"/>
              </w:rPr>
              <w:t>,</w:t>
            </w:r>
            <w:r w:rsidRPr="009E38CC">
              <w:rPr>
                <w:rFonts w:ascii="Times New Roman" w:eastAsia="Times New Roman" w:hAnsi="Times New Roman"/>
                <w:color w:val="000000"/>
                <w:sz w:val="24"/>
                <w:szCs w:val="24"/>
              </w:rPr>
              <w:t xml:space="preserve"> </w:t>
            </w:r>
            <w:r w:rsidRPr="009E38CC">
              <w:rPr>
                <w:rFonts w:ascii="Times New Roman" w:eastAsia="Times New Roman" w:hAnsi="Times New Roman"/>
                <w:i/>
                <w:iCs/>
                <w:color w:val="000000"/>
                <w:sz w:val="24"/>
                <w:szCs w:val="24"/>
              </w:rPr>
              <w:t>Wh</w:t>
            </w:r>
            <w:r w:rsidRPr="009E38CC">
              <w:rPr>
                <w:rFonts w:ascii="Times New Roman" w:eastAsia="Times New Roman" w:hAnsi="Times New Roman"/>
                <w:color w:val="000000"/>
                <w:sz w:val="24"/>
                <w:szCs w:val="24"/>
                <w:lang w:val="sr-Cyrl-RS"/>
              </w:rPr>
              <w:t xml:space="preserve"> п</w:t>
            </w:r>
            <w:r w:rsidRPr="009E38CC">
              <w:rPr>
                <w:rFonts w:ascii="Times New Roman" w:eastAsia="Times New Roman" w:hAnsi="Times New Roman"/>
                <w:color w:val="000000"/>
                <w:sz w:val="24"/>
                <w:szCs w:val="24"/>
              </w:rPr>
              <w:t>итања</w:t>
            </w:r>
          </w:p>
          <w:p w:rsidR="00B66139" w:rsidRPr="009E38CC" w:rsidRDefault="00B66139" w:rsidP="00B66139">
            <w:pPr>
              <w:shd w:val="clear" w:color="auto" w:fill="FFFFFF"/>
              <w:spacing w:after="0" w:line="240" w:lineRule="auto"/>
              <w:rPr>
                <w:rFonts w:ascii="Times New Roman" w:eastAsia="Times New Roman" w:hAnsi="Times New Roman"/>
                <w:color w:val="000000"/>
                <w:sz w:val="24"/>
                <w:szCs w:val="24"/>
              </w:rPr>
            </w:pPr>
            <w:r w:rsidRPr="009E38CC">
              <w:rPr>
                <w:rFonts w:ascii="Times New Roman" w:eastAsia="Times New Roman" w:hAnsi="Times New Roman"/>
                <w:b/>
                <w:bCs/>
                <w:color w:val="000000"/>
                <w:sz w:val="24"/>
                <w:szCs w:val="24"/>
              </w:rPr>
              <w:lastRenderedPageBreak/>
              <w:t xml:space="preserve"> (Интер)културни садржаји:</w:t>
            </w:r>
            <w:r w:rsidRPr="009E38CC">
              <w:rPr>
                <w:rFonts w:ascii="Times New Roman" w:eastAsia="Times New Roman" w:hAnsi="Times New Roman"/>
                <w:color w:val="000000"/>
                <w:sz w:val="24"/>
                <w:szCs w:val="24"/>
              </w:rPr>
              <w:t> друштвено окружење; локална мерна јединица за тежину (фунта); валута, намирнице и производи специфични за циљну културу.</w:t>
            </w:r>
          </w:p>
        </w:tc>
        <w:tc>
          <w:tcPr>
            <w:tcW w:w="4962" w:type="dxa"/>
            <w:vMerge/>
            <w:tcBorders>
              <w:left w:val="single" w:sz="4" w:space="0" w:color="auto"/>
              <w:bottom w:val="single" w:sz="4" w:space="0" w:color="auto"/>
              <w:right w:val="single" w:sz="4" w:space="0" w:color="auto"/>
            </w:tcBorders>
          </w:tcPr>
          <w:p w:rsidR="00B66139" w:rsidRPr="009E38CC" w:rsidRDefault="00B66139" w:rsidP="00B66139">
            <w:pPr>
              <w:rPr>
                <w:rFonts w:ascii="Times New Roman" w:eastAsia="Times New Roman" w:hAnsi="Times New Roman"/>
                <w:sz w:val="24"/>
                <w:szCs w:val="24"/>
                <w:lang w:val="sr-Cyrl-CS"/>
              </w:rPr>
            </w:pPr>
          </w:p>
        </w:tc>
      </w:tr>
    </w:tbl>
    <w:p w:rsidR="008C2C90" w:rsidRPr="00B66139" w:rsidRDefault="008C2C90" w:rsidP="008C2C90">
      <w:pPr>
        <w:tabs>
          <w:tab w:val="left" w:pos="2085"/>
        </w:tabs>
        <w:rPr>
          <w:rFonts w:ascii="Times New Roman" w:hAnsi="Times New Roman"/>
          <w:sz w:val="24"/>
          <w:szCs w:val="24"/>
          <w:lang w:val="sr-Latn-R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8C2C90" w:rsidRPr="009E38CC" w:rsidTr="00B66139">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8C2C90" w:rsidRPr="008C2C90" w:rsidRDefault="008C2C90" w:rsidP="00B66139">
            <w:pPr>
              <w:spacing w:after="0" w:line="240" w:lineRule="auto"/>
              <w:rPr>
                <w:rFonts w:ascii="Times New Roman" w:hAnsi="Times New Roman"/>
                <w:b/>
                <w:sz w:val="24"/>
                <w:szCs w:val="24"/>
                <w:lang w:val="sr-Cyrl-RS"/>
              </w:rPr>
            </w:pPr>
            <w:r>
              <w:rPr>
                <w:rFonts w:ascii="Times New Roman" w:hAnsi="Times New Roman"/>
                <w:b/>
                <w:sz w:val="24"/>
                <w:szCs w:val="24"/>
              </w:rPr>
              <w:t>Допунска настава</w:t>
            </w:r>
          </w:p>
        </w:tc>
      </w:tr>
      <w:tr w:rsidR="008C2C90" w:rsidRPr="009E38CC" w:rsidTr="00B66139">
        <w:trPr>
          <w:trHeight w:val="476"/>
        </w:trPr>
        <w:tc>
          <w:tcPr>
            <w:tcW w:w="4428" w:type="dxa"/>
            <w:tcBorders>
              <w:top w:val="single" w:sz="4" w:space="0" w:color="auto"/>
              <w:left w:val="single" w:sz="4" w:space="0" w:color="auto"/>
              <w:bottom w:val="single" w:sz="4" w:space="0" w:color="auto"/>
              <w:right w:val="single" w:sz="4" w:space="0" w:color="auto"/>
            </w:tcBorders>
            <w:hideMark/>
          </w:tcPr>
          <w:p w:rsidR="008C2C90" w:rsidRPr="009E38CC" w:rsidRDefault="008C2C90" w:rsidP="00B66139">
            <w:pPr>
              <w:spacing w:after="0" w:line="240" w:lineRule="auto"/>
              <w:rPr>
                <w:rFonts w:ascii="Times New Roman" w:hAnsi="Times New Roman"/>
                <w:b/>
                <w:sz w:val="24"/>
                <w:szCs w:val="24"/>
              </w:rPr>
            </w:pPr>
            <w:r w:rsidRPr="009E38CC">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8C2C90" w:rsidRPr="009E38CC" w:rsidRDefault="008C2C90" w:rsidP="00B66139">
            <w:pPr>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Пети</w:t>
            </w:r>
            <w:r>
              <w:rPr>
                <w:rFonts w:ascii="Times New Roman" w:hAnsi="Times New Roman"/>
                <w:b/>
                <w:sz w:val="24"/>
                <w:szCs w:val="24"/>
                <w:lang w:val="sr-Cyrl-CS"/>
              </w:rPr>
              <w:t xml:space="preserve"> разред</w:t>
            </w:r>
          </w:p>
        </w:tc>
      </w:tr>
      <w:tr w:rsidR="008C2C90" w:rsidRPr="009E38CC" w:rsidTr="00B66139">
        <w:trPr>
          <w:trHeight w:val="476"/>
        </w:trPr>
        <w:tc>
          <w:tcPr>
            <w:tcW w:w="4428" w:type="dxa"/>
            <w:tcBorders>
              <w:top w:val="single" w:sz="4" w:space="0" w:color="auto"/>
              <w:left w:val="single" w:sz="4" w:space="0" w:color="auto"/>
              <w:bottom w:val="single" w:sz="4" w:space="0" w:color="auto"/>
              <w:right w:val="single" w:sz="4" w:space="0" w:color="auto"/>
            </w:tcBorders>
          </w:tcPr>
          <w:p w:rsidR="008C2C90" w:rsidRPr="009E38CC" w:rsidRDefault="008C2C90" w:rsidP="00B66139">
            <w:pPr>
              <w:spacing w:after="0" w:line="240" w:lineRule="auto"/>
              <w:rPr>
                <w:rFonts w:ascii="Times New Roman" w:hAnsi="Times New Roman"/>
                <w:b/>
                <w:sz w:val="24"/>
                <w:szCs w:val="24"/>
              </w:rPr>
            </w:pPr>
            <w:r w:rsidRPr="009E38CC">
              <w:rPr>
                <w:rFonts w:ascii="Times New Roman" w:hAnsi="Times New Roman"/>
                <w:b/>
                <w:sz w:val="24"/>
                <w:szCs w:val="24"/>
              </w:rPr>
              <w:t>Предмет</w:t>
            </w:r>
          </w:p>
        </w:tc>
        <w:tc>
          <w:tcPr>
            <w:tcW w:w="9714" w:type="dxa"/>
            <w:tcBorders>
              <w:top w:val="single" w:sz="4" w:space="0" w:color="auto"/>
              <w:left w:val="single" w:sz="4" w:space="0" w:color="auto"/>
              <w:bottom w:val="single" w:sz="4" w:space="0" w:color="auto"/>
              <w:right w:val="single" w:sz="4" w:space="0" w:color="auto"/>
            </w:tcBorders>
          </w:tcPr>
          <w:p w:rsidR="008C2C90" w:rsidRPr="009E38CC" w:rsidRDefault="008C2C90" w:rsidP="00B66139">
            <w:pPr>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Историја</w:t>
            </w:r>
          </w:p>
        </w:tc>
      </w:tr>
      <w:tr w:rsidR="008C2C90" w:rsidRPr="009E38CC" w:rsidTr="00B66139">
        <w:tc>
          <w:tcPr>
            <w:tcW w:w="4428" w:type="dxa"/>
            <w:tcBorders>
              <w:top w:val="single" w:sz="4" w:space="0" w:color="auto"/>
              <w:left w:val="single" w:sz="4" w:space="0" w:color="auto"/>
              <w:bottom w:val="single" w:sz="4" w:space="0" w:color="auto"/>
              <w:right w:val="single" w:sz="4" w:space="0" w:color="auto"/>
            </w:tcBorders>
          </w:tcPr>
          <w:p w:rsidR="008C2C90" w:rsidRPr="009E38CC" w:rsidRDefault="008C2C90" w:rsidP="00B66139">
            <w:pPr>
              <w:spacing w:after="0" w:line="240" w:lineRule="auto"/>
              <w:rPr>
                <w:rFonts w:ascii="Times New Roman" w:hAnsi="Times New Roman"/>
                <w:b/>
                <w:sz w:val="24"/>
                <w:szCs w:val="24"/>
              </w:rPr>
            </w:pPr>
            <w:r w:rsidRPr="009E38CC">
              <w:rPr>
                <w:rFonts w:ascii="Times New Roman" w:hAnsi="Times New Roman"/>
                <w:b/>
                <w:sz w:val="24"/>
                <w:szCs w:val="24"/>
              </w:rPr>
              <w:t>Циљ допунске наставе</w:t>
            </w:r>
          </w:p>
          <w:p w:rsidR="008C2C90" w:rsidRPr="009E38CC" w:rsidRDefault="008C2C90" w:rsidP="00B66139">
            <w:pPr>
              <w:spacing w:after="0" w:line="240" w:lineRule="auto"/>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vAlign w:val="center"/>
          </w:tcPr>
          <w:p w:rsidR="008C2C90" w:rsidRPr="009E38CC" w:rsidRDefault="008C2C90" w:rsidP="00B66139">
            <w:pPr>
              <w:spacing w:after="0" w:line="240" w:lineRule="auto"/>
              <w:jc w:val="both"/>
              <w:rPr>
                <w:rFonts w:ascii="Times New Roman" w:hAnsi="Times New Roman"/>
                <w:color w:val="FF0000"/>
                <w:sz w:val="24"/>
                <w:szCs w:val="24"/>
              </w:rPr>
            </w:pPr>
            <w:r w:rsidRPr="009E38CC">
              <w:rPr>
                <w:rFonts w:ascii="Times New Roman" w:hAnsi="Times New Roman"/>
                <w:sz w:val="24"/>
                <w:szCs w:val="24"/>
                <w:lang w:val="sr-Cyrl-CS"/>
              </w:rPr>
              <w:t>Д</w:t>
            </w:r>
            <w:r w:rsidRPr="009E38CC">
              <w:rPr>
                <w:rFonts w:ascii="Times New Roman" w:hAnsi="Times New Roman"/>
                <w:color w:val="000000"/>
                <w:sz w:val="24"/>
                <w:szCs w:val="24"/>
                <w:lang w:val="sr-Cyrl-CS" w:eastAsia="sr-Cyrl-CS"/>
              </w:rPr>
              <w:t>опунска настава се организује за ученике који спорије усвајају знања или су били одсутни са часова и за оне који желе да утврде своје знање, са циљем разумевања, препознавања, отклањања нејасноћа и бржег и квалитетнијег усвајања знања,умења и вештина из наставног градива.</w:t>
            </w:r>
          </w:p>
        </w:tc>
      </w:tr>
    </w:tbl>
    <w:p w:rsidR="008C2C90" w:rsidRDefault="008C2C90" w:rsidP="008C2C90">
      <w:pPr>
        <w:tabs>
          <w:tab w:val="left" w:pos="2085"/>
        </w:tabs>
        <w:rPr>
          <w:rFonts w:ascii="Times New Roman" w:hAnsi="Times New Roman"/>
          <w:sz w:val="24"/>
          <w:szCs w:val="24"/>
          <w:lang w:val="sr-Cyrl-RS"/>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2835"/>
        <w:gridCol w:w="4536"/>
        <w:gridCol w:w="5954"/>
      </w:tblGrid>
      <w:tr w:rsidR="00B66139" w:rsidRPr="009E38CC" w:rsidTr="00B66139">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B66139" w:rsidRPr="009E38CC" w:rsidRDefault="00B66139" w:rsidP="00B66139">
            <w:pPr>
              <w:rPr>
                <w:rFonts w:ascii="Times New Roman" w:hAnsi="Times New Roman"/>
                <w:b/>
                <w:sz w:val="24"/>
                <w:szCs w:val="24"/>
              </w:rPr>
            </w:pPr>
            <w:r w:rsidRPr="009E38CC">
              <w:rPr>
                <w:rFonts w:ascii="Times New Roman" w:hAnsi="Times New Roman"/>
                <w:b/>
                <w:sz w:val="24"/>
                <w:szCs w:val="24"/>
              </w:rPr>
              <w:t>Р. бр.</w:t>
            </w:r>
          </w:p>
        </w:tc>
        <w:tc>
          <w:tcPr>
            <w:tcW w:w="2835" w:type="dxa"/>
            <w:tcBorders>
              <w:top w:val="single" w:sz="4" w:space="0" w:color="000000"/>
              <w:left w:val="single" w:sz="4" w:space="0" w:color="000000"/>
              <w:bottom w:val="single" w:sz="4" w:space="0" w:color="000000"/>
              <w:right w:val="single" w:sz="4" w:space="0" w:color="auto"/>
            </w:tcBorders>
            <w:hideMark/>
          </w:tcPr>
          <w:p w:rsidR="00B66139" w:rsidRPr="009E38CC" w:rsidRDefault="00B66139" w:rsidP="00B66139">
            <w:pPr>
              <w:rPr>
                <w:rFonts w:ascii="Times New Roman" w:hAnsi="Times New Roman"/>
                <w:b/>
                <w:sz w:val="24"/>
                <w:szCs w:val="24"/>
              </w:rPr>
            </w:pPr>
            <w:r w:rsidRPr="009E38CC">
              <w:rPr>
                <w:rFonts w:ascii="Times New Roman" w:hAnsi="Times New Roman"/>
                <w:b/>
                <w:sz w:val="24"/>
                <w:szCs w:val="24"/>
              </w:rPr>
              <w:t>Наставна тема</w:t>
            </w:r>
          </w:p>
        </w:tc>
        <w:tc>
          <w:tcPr>
            <w:tcW w:w="4536" w:type="dxa"/>
            <w:tcBorders>
              <w:top w:val="single" w:sz="4" w:space="0" w:color="000000"/>
              <w:left w:val="single" w:sz="4" w:space="0" w:color="auto"/>
              <w:bottom w:val="single" w:sz="4" w:space="0" w:color="000000"/>
              <w:right w:val="single" w:sz="4" w:space="0" w:color="000000"/>
            </w:tcBorders>
            <w:hideMark/>
          </w:tcPr>
          <w:p w:rsidR="00B66139" w:rsidRPr="009E38CC" w:rsidRDefault="00B66139" w:rsidP="00B66139">
            <w:pPr>
              <w:rPr>
                <w:rFonts w:ascii="Times New Roman" w:hAnsi="Times New Roman"/>
                <w:b/>
                <w:sz w:val="24"/>
                <w:szCs w:val="24"/>
              </w:rPr>
            </w:pPr>
            <w:r w:rsidRPr="009E38CC">
              <w:rPr>
                <w:rFonts w:ascii="Times New Roman" w:hAnsi="Times New Roman"/>
                <w:b/>
                <w:sz w:val="24"/>
                <w:szCs w:val="24"/>
              </w:rPr>
              <w:t xml:space="preserve">Садржаји </w:t>
            </w:r>
          </w:p>
        </w:tc>
        <w:tc>
          <w:tcPr>
            <w:tcW w:w="5954" w:type="dxa"/>
            <w:tcBorders>
              <w:top w:val="single" w:sz="4" w:space="0" w:color="000000"/>
              <w:left w:val="single" w:sz="4" w:space="0" w:color="auto"/>
              <w:bottom w:val="single" w:sz="4" w:space="0" w:color="000000"/>
              <w:right w:val="single" w:sz="4" w:space="0" w:color="000000"/>
            </w:tcBorders>
          </w:tcPr>
          <w:p w:rsidR="00B66139" w:rsidRPr="009E38CC" w:rsidRDefault="00B66139" w:rsidP="00B66139">
            <w:pPr>
              <w:rPr>
                <w:rFonts w:ascii="Times New Roman" w:hAnsi="Times New Roman"/>
                <w:b/>
                <w:sz w:val="24"/>
                <w:szCs w:val="24"/>
              </w:rPr>
            </w:pPr>
            <w:r w:rsidRPr="009E38CC">
              <w:rPr>
                <w:rFonts w:ascii="Times New Roman" w:hAnsi="Times New Roman"/>
                <w:b/>
                <w:sz w:val="24"/>
                <w:szCs w:val="24"/>
              </w:rPr>
              <w:t>Начини и поступци остваривања</w:t>
            </w:r>
          </w:p>
        </w:tc>
      </w:tr>
      <w:tr w:rsidR="00B66139" w:rsidRPr="009E38CC" w:rsidTr="00B66139">
        <w:trPr>
          <w:trHeight w:val="549"/>
        </w:trPr>
        <w:tc>
          <w:tcPr>
            <w:tcW w:w="817" w:type="dxa"/>
            <w:tcBorders>
              <w:top w:val="single" w:sz="4" w:space="0" w:color="000000"/>
              <w:left w:val="single" w:sz="4" w:space="0" w:color="000000"/>
              <w:bottom w:val="single" w:sz="4" w:space="0" w:color="000000"/>
              <w:right w:val="single" w:sz="4" w:space="0" w:color="auto"/>
            </w:tcBorders>
          </w:tcPr>
          <w:p w:rsidR="00B66139" w:rsidRPr="009E38CC" w:rsidRDefault="00B66139" w:rsidP="00B66139">
            <w:pPr>
              <w:rPr>
                <w:rFonts w:ascii="Times New Roman" w:hAnsi="Times New Roman"/>
                <w:b/>
                <w:sz w:val="24"/>
                <w:szCs w:val="24"/>
              </w:rPr>
            </w:pPr>
            <w:r w:rsidRPr="009E38CC">
              <w:rPr>
                <w:rFonts w:ascii="Times New Roman" w:hAnsi="Times New Roman"/>
                <w:b/>
                <w:sz w:val="24"/>
                <w:szCs w:val="24"/>
              </w:rPr>
              <w:t>1.</w:t>
            </w:r>
          </w:p>
        </w:tc>
        <w:tc>
          <w:tcPr>
            <w:tcW w:w="2835" w:type="dxa"/>
            <w:tcBorders>
              <w:top w:val="single" w:sz="4" w:space="0" w:color="000000"/>
              <w:left w:val="single" w:sz="4" w:space="0" w:color="000000"/>
              <w:bottom w:val="single" w:sz="4" w:space="0" w:color="000000"/>
              <w:right w:val="single" w:sz="4" w:space="0" w:color="auto"/>
            </w:tcBorders>
          </w:tcPr>
          <w:p w:rsidR="00B66139" w:rsidRPr="009E38CC" w:rsidRDefault="00B66139" w:rsidP="00B66139">
            <w:pPr>
              <w:autoSpaceDE w:val="0"/>
              <w:autoSpaceDN w:val="0"/>
              <w:adjustRightInd w:val="0"/>
              <w:spacing w:after="0" w:line="240" w:lineRule="auto"/>
              <w:rPr>
                <w:rFonts w:ascii="Times New Roman" w:hAnsi="Times New Roman"/>
                <w:b/>
                <w:bCs/>
                <w:sz w:val="24"/>
                <w:szCs w:val="24"/>
              </w:rPr>
            </w:pPr>
            <w:r w:rsidRPr="009E38CC">
              <w:rPr>
                <w:rFonts w:ascii="Times New Roman" w:hAnsi="Times New Roman"/>
                <w:b/>
                <w:bCs/>
                <w:sz w:val="24"/>
                <w:szCs w:val="24"/>
              </w:rPr>
              <w:t>Основи</w:t>
            </w:r>
          </w:p>
          <w:p w:rsidR="00B66139" w:rsidRPr="009E38CC" w:rsidRDefault="00B66139" w:rsidP="00B66139">
            <w:pPr>
              <w:autoSpaceDE w:val="0"/>
              <w:autoSpaceDN w:val="0"/>
              <w:adjustRightInd w:val="0"/>
              <w:spacing w:after="0" w:line="240" w:lineRule="auto"/>
              <w:rPr>
                <w:rFonts w:ascii="Times New Roman" w:hAnsi="Times New Roman"/>
                <w:b/>
                <w:bCs/>
                <w:sz w:val="24"/>
                <w:szCs w:val="24"/>
              </w:rPr>
            </w:pPr>
            <w:r w:rsidRPr="009E38CC">
              <w:rPr>
                <w:rFonts w:ascii="Times New Roman" w:hAnsi="Times New Roman"/>
                <w:b/>
                <w:bCs/>
                <w:sz w:val="24"/>
                <w:szCs w:val="24"/>
              </w:rPr>
              <w:t>проучавања</w:t>
            </w:r>
          </w:p>
          <w:p w:rsidR="00B66139" w:rsidRPr="009E38CC" w:rsidRDefault="00B66139" w:rsidP="00B66139">
            <w:pPr>
              <w:spacing w:after="0" w:line="240" w:lineRule="auto"/>
              <w:rPr>
                <w:rFonts w:ascii="Times New Roman" w:hAnsi="Times New Roman"/>
                <w:b/>
                <w:sz w:val="24"/>
                <w:szCs w:val="24"/>
              </w:rPr>
            </w:pPr>
            <w:r w:rsidRPr="009E38CC">
              <w:rPr>
                <w:rFonts w:ascii="Times New Roman" w:hAnsi="Times New Roman"/>
                <w:b/>
                <w:bCs/>
                <w:sz w:val="24"/>
                <w:szCs w:val="24"/>
              </w:rPr>
              <w:t>прошлости</w:t>
            </w:r>
          </w:p>
        </w:tc>
        <w:tc>
          <w:tcPr>
            <w:tcW w:w="4536" w:type="dxa"/>
            <w:tcBorders>
              <w:top w:val="single" w:sz="4" w:space="0" w:color="000000"/>
              <w:left w:val="single" w:sz="4" w:space="0" w:color="auto"/>
              <w:bottom w:val="single" w:sz="4" w:space="0" w:color="000000"/>
              <w:right w:val="single" w:sz="4" w:space="0" w:color="000000"/>
            </w:tcBorders>
          </w:tcPr>
          <w:p w:rsidR="00B66139" w:rsidRPr="009E38CC" w:rsidRDefault="00B66139" w:rsidP="00B66139">
            <w:pPr>
              <w:spacing w:after="0" w:line="240" w:lineRule="auto"/>
              <w:rPr>
                <w:rFonts w:ascii="Times New Roman" w:hAnsi="Times New Roman"/>
                <w:sz w:val="24"/>
                <w:szCs w:val="24"/>
              </w:rPr>
            </w:pPr>
            <w:r w:rsidRPr="009E38CC">
              <w:rPr>
                <w:rFonts w:ascii="Times New Roman" w:hAnsi="Times New Roman"/>
                <w:sz w:val="24"/>
                <w:szCs w:val="24"/>
              </w:rPr>
              <w:t>Прошлост</w:t>
            </w:r>
          </w:p>
          <w:p w:rsidR="00B66139" w:rsidRPr="009E38CC" w:rsidRDefault="00B66139" w:rsidP="00B66139">
            <w:pPr>
              <w:spacing w:after="0" w:line="240" w:lineRule="auto"/>
              <w:rPr>
                <w:rFonts w:ascii="Times New Roman" w:hAnsi="Times New Roman"/>
                <w:sz w:val="24"/>
                <w:szCs w:val="24"/>
              </w:rPr>
            </w:pPr>
            <w:r w:rsidRPr="009E38CC">
              <w:rPr>
                <w:rFonts w:ascii="Times New Roman" w:hAnsi="Times New Roman"/>
                <w:sz w:val="24"/>
                <w:szCs w:val="24"/>
              </w:rPr>
              <w:t>Време</w:t>
            </w:r>
          </w:p>
          <w:p w:rsidR="00B66139" w:rsidRPr="009E38CC" w:rsidRDefault="00B66139" w:rsidP="00B66139">
            <w:pPr>
              <w:spacing w:after="0" w:line="240" w:lineRule="auto"/>
              <w:rPr>
                <w:rFonts w:ascii="Times New Roman" w:hAnsi="Times New Roman"/>
                <w:sz w:val="24"/>
                <w:szCs w:val="24"/>
              </w:rPr>
            </w:pPr>
            <w:r w:rsidRPr="009E38CC">
              <w:rPr>
                <w:rFonts w:ascii="Times New Roman" w:hAnsi="Times New Roman"/>
                <w:sz w:val="24"/>
                <w:szCs w:val="24"/>
              </w:rPr>
              <w:t>Историја, наука о прошлости</w:t>
            </w:r>
          </w:p>
        </w:tc>
        <w:tc>
          <w:tcPr>
            <w:tcW w:w="5954" w:type="dxa"/>
            <w:tcBorders>
              <w:top w:val="single" w:sz="4" w:space="0" w:color="000000"/>
              <w:left w:val="single" w:sz="4" w:space="0" w:color="auto"/>
              <w:bottom w:val="single" w:sz="4" w:space="0" w:color="000000"/>
              <w:right w:val="single" w:sz="4" w:space="0" w:color="000000"/>
            </w:tcBorders>
          </w:tcPr>
          <w:p w:rsidR="00B66139" w:rsidRPr="009E38CC" w:rsidRDefault="00B66139" w:rsidP="00B66139">
            <w:pPr>
              <w:spacing w:after="0" w:line="240" w:lineRule="auto"/>
              <w:rPr>
                <w:rFonts w:ascii="Times New Roman" w:hAnsi="Times New Roman"/>
                <w:sz w:val="24"/>
                <w:szCs w:val="24"/>
              </w:rPr>
            </w:pPr>
            <w:r w:rsidRPr="009E38CC">
              <w:rPr>
                <w:rFonts w:ascii="Times New Roman" w:hAnsi="Times New Roman"/>
                <w:sz w:val="24"/>
                <w:szCs w:val="24"/>
              </w:rPr>
              <w:t>- Објашњавање појма прошлости, хронолошких одредница, временских јединица у историји и вежбање на задатим и самостално задатим примерима; рад у пару</w:t>
            </w:r>
          </w:p>
        </w:tc>
      </w:tr>
      <w:tr w:rsidR="00B66139" w:rsidRPr="009E38CC" w:rsidTr="00B66139">
        <w:trPr>
          <w:trHeight w:val="549"/>
        </w:trPr>
        <w:tc>
          <w:tcPr>
            <w:tcW w:w="817" w:type="dxa"/>
            <w:tcBorders>
              <w:top w:val="single" w:sz="4" w:space="0" w:color="000000"/>
              <w:left w:val="single" w:sz="4" w:space="0" w:color="000000"/>
              <w:bottom w:val="single" w:sz="4" w:space="0" w:color="000000"/>
              <w:right w:val="single" w:sz="4" w:space="0" w:color="auto"/>
            </w:tcBorders>
          </w:tcPr>
          <w:p w:rsidR="00B66139" w:rsidRPr="009E38CC" w:rsidRDefault="00B66139" w:rsidP="00B66139">
            <w:pPr>
              <w:rPr>
                <w:rFonts w:ascii="Times New Roman" w:hAnsi="Times New Roman"/>
                <w:b/>
                <w:sz w:val="24"/>
                <w:szCs w:val="24"/>
              </w:rPr>
            </w:pPr>
            <w:r w:rsidRPr="009E38CC">
              <w:rPr>
                <w:rFonts w:ascii="Times New Roman" w:hAnsi="Times New Roman"/>
                <w:b/>
                <w:sz w:val="24"/>
                <w:szCs w:val="24"/>
              </w:rPr>
              <w:t>2.</w:t>
            </w:r>
          </w:p>
        </w:tc>
        <w:tc>
          <w:tcPr>
            <w:tcW w:w="2835" w:type="dxa"/>
            <w:tcBorders>
              <w:top w:val="single" w:sz="4" w:space="0" w:color="000000"/>
              <w:left w:val="single" w:sz="4" w:space="0" w:color="000000"/>
              <w:bottom w:val="single" w:sz="4" w:space="0" w:color="000000"/>
              <w:right w:val="single" w:sz="4" w:space="0" w:color="auto"/>
            </w:tcBorders>
          </w:tcPr>
          <w:p w:rsidR="00B66139" w:rsidRPr="009E38CC" w:rsidRDefault="00B66139" w:rsidP="00B66139">
            <w:pPr>
              <w:spacing w:after="0" w:line="240" w:lineRule="auto"/>
              <w:rPr>
                <w:rFonts w:ascii="Times New Roman" w:hAnsi="Times New Roman"/>
                <w:b/>
                <w:sz w:val="24"/>
                <w:szCs w:val="24"/>
              </w:rPr>
            </w:pPr>
            <w:r w:rsidRPr="009E38CC">
              <w:rPr>
                <w:rFonts w:ascii="Times New Roman" w:hAnsi="Times New Roman"/>
                <w:b/>
                <w:bCs/>
                <w:sz w:val="24"/>
                <w:szCs w:val="24"/>
              </w:rPr>
              <w:t>Праисторија</w:t>
            </w:r>
          </w:p>
        </w:tc>
        <w:tc>
          <w:tcPr>
            <w:tcW w:w="4536" w:type="dxa"/>
            <w:tcBorders>
              <w:top w:val="single" w:sz="4" w:space="0" w:color="000000"/>
              <w:left w:val="single" w:sz="4" w:space="0" w:color="auto"/>
              <w:bottom w:val="single" w:sz="4" w:space="0" w:color="000000"/>
              <w:right w:val="single" w:sz="4" w:space="0" w:color="000000"/>
            </w:tcBorders>
          </w:tcPr>
          <w:p w:rsidR="00B66139" w:rsidRPr="009E38CC" w:rsidRDefault="00B66139" w:rsidP="00B66139">
            <w:pPr>
              <w:spacing w:after="0" w:line="240" w:lineRule="auto"/>
              <w:rPr>
                <w:rFonts w:ascii="Times New Roman" w:hAnsi="Times New Roman"/>
                <w:sz w:val="24"/>
                <w:szCs w:val="24"/>
              </w:rPr>
            </w:pPr>
            <w:r w:rsidRPr="009E38CC">
              <w:rPr>
                <w:rFonts w:ascii="Times New Roman" w:hAnsi="Times New Roman"/>
                <w:sz w:val="24"/>
                <w:szCs w:val="24"/>
              </w:rPr>
              <w:t>Основне одлике праисторије</w:t>
            </w:r>
          </w:p>
          <w:p w:rsidR="00B66139" w:rsidRPr="009E38CC" w:rsidRDefault="00B66139" w:rsidP="00B66139">
            <w:pPr>
              <w:spacing w:after="0" w:line="240" w:lineRule="auto"/>
              <w:rPr>
                <w:rFonts w:ascii="Times New Roman" w:hAnsi="Times New Roman"/>
                <w:sz w:val="24"/>
                <w:szCs w:val="24"/>
              </w:rPr>
            </w:pPr>
            <w:r w:rsidRPr="009E38CC">
              <w:rPr>
                <w:rFonts w:ascii="Times New Roman" w:hAnsi="Times New Roman"/>
                <w:sz w:val="24"/>
                <w:szCs w:val="24"/>
              </w:rPr>
              <w:t>Основне одлике праисторије и централни Балкан у праисторији</w:t>
            </w:r>
          </w:p>
        </w:tc>
        <w:tc>
          <w:tcPr>
            <w:tcW w:w="5954" w:type="dxa"/>
            <w:tcBorders>
              <w:top w:val="single" w:sz="4" w:space="0" w:color="000000"/>
              <w:left w:val="single" w:sz="4" w:space="0" w:color="auto"/>
              <w:bottom w:val="single" w:sz="4" w:space="0" w:color="000000"/>
              <w:right w:val="single" w:sz="4" w:space="0" w:color="000000"/>
            </w:tcBorders>
          </w:tcPr>
          <w:p w:rsidR="00B66139" w:rsidRPr="009E38CC" w:rsidRDefault="00B66139" w:rsidP="00B66139">
            <w:pPr>
              <w:spacing w:after="0" w:line="240" w:lineRule="auto"/>
              <w:rPr>
                <w:rFonts w:ascii="Times New Roman" w:hAnsi="Times New Roman"/>
                <w:sz w:val="24"/>
                <w:szCs w:val="24"/>
              </w:rPr>
            </w:pPr>
            <w:r w:rsidRPr="009E38CC">
              <w:rPr>
                <w:rFonts w:ascii="Times New Roman" w:hAnsi="Times New Roman"/>
                <w:sz w:val="24"/>
                <w:szCs w:val="24"/>
              </w:rPr>
              <w:t>- Објашњавање праисторије у њеним главним карактеристикама</w:t>
            </w:r>
          </w:p>
          <w:p w:rsidR="00B66139" w:rsidRPr="009E38CC" w:rsidRDefault="00B66139" w:rsidP="00B66139">
            <w:pPr>
              <w:spacing w:after="0" w:line="240" w:lineRule="auto"/>
              <w:rPr>
                <w:rFonts w:ascii="Times New Roman" w:hAnsi="Times New Roman"/>
                <w:sz w:val="24"/>
                <w:szCs w:val="24"/>
              </w:rPr>
            </w:pPr>
            <w:r w:rsidRPr="009E38CC">
              <w:rPr>
                <w:rFonts w:ascii="Times New Roman" w:hAnsi="Times New Roman"/>
                <w:sz w:val="24"/>
                <w:szCs w:val="24"/>
              </w:rPr>
              <w:t>- Уочавање карактеристика праисторије на основу слика, фотографија, експоната</w:t>
            </w:r>
          </w:p>
          <w:p w:rsidR="00B66139" w:rsidRPr="009E38CC" w:rsidRDefault="00B66139" w:rsidP="00B66139">
            <w:pPr>
              <w:spacing w:after="0" w:line="240" w:lineRule="auto"/>
              <w:rPr>
                <w:rFonts w:ascii="Times New Roman" w:hAnsi="Times New Roman"/>
                <w:sz w:val="24"/>
                <w:szCs w:val="24"/>
              </w:rPr>
            </w:pPr>
            <w:r w:rsidRPr="009E38CC">
              <w:rPr>
                <w:rFonts w:ascii="Times New Roman" w:hAnsi="Times New Roman"/>
                <w:sz w:val="24"/>
                <w:szCs w:val="24"/>
              </w:rPr>
              <w:t>- Показивање на карти локалитета из праисторије у Србији</w:t>
            </w:r>
          </w:p>
          <w:p w:rsidR="00B66139" w:rsidRPr="009E38CC" w:rsidRDefault="00B66139" w:rsidP="00B66139">
            <w:pPr>
              <w:spacing w:after="0" w:line="240" w:lineRule="auto"/>
              <w:rPr>
                <w:rFonts w:ascii="Times New Roman" w:hAnsi="Times New Roman"/>
                <w:sz w:val="24"/>
                <w:szCs w:val="24"/>
              </w:rPr>
            </w:pPr>
            <w:r w:rsidRPr="009E38CC">
              <w:rPr>
                <w:rFonts w:ascii="Times New Roman" w:hAnsi="Times New Roman"/>
                <w:sz w:val="24"/>
                <w:szCs w:val="24"/>
              </w:rPr>
              <w:t>- Вежбање на задатим примерима самостално и у пару</w:t>
            </w:r>
          </w:p>
        </w:tc>
      </w:tr>
      <w:tr w:rsidR="00B66139" w:rsidRPr="009E38CC" w:rsidTr="00B66139">
        <w:trPr>
          <w:trHeight w:val="549"/>
        </w:trPr>
        <w:tc>
          <w:tcPr>
            <w:tcW w:w="817" w:type="dxa"/>
            <w:tcBorders>
              <w:top w:val="single" w:sz="4" w:space="0" w:color="000000"/>
              <w:left w:val="single" w:sz="4" w:space="0" w:color="000000"/>
              <w:bottom w:val="single" w:sz="4" w:space="0" w:color="000000"/>
              <w:right w:val="single" w:sz="4" w:space="0" w:color="auto"/>
            </w:tcBorders>
          </w:tcPr>
          <w:p w:rsidR="00B66139" w:rsidRPr="009E38CC" w:rsidRDefault="00B66139" w:rsidP="00B66139">
            <w:pPr>
              <w:rPr>
                <w:rFonts w:ascii="Times New Roman" w:hAnsi="Times New Roman"/>
                <w:b/>
                <w:sz w:val="24"/>
                <w:szCs w:val="24"/>
              </w:rPr>
            </w:pPr>
            <w:r w:rsidRPr="009E38CC">
              <w:rPr>
                <w:rFonts w:ascii="Times New Roman" w:hAnsi="Times New Roman"/>
                <w:b/>
                <w:sz w:val="24"/>
                <w:szCs w:val="24"/>
              </w:rPr>
              <w:t>3.</w:t>
            </w:r>
          </w:p>
        </w:tc>
        <w:tc>
          <w:tcPr>
            <w:tcW w:w="2835" w:type="dxa"/>
            <w:tcBorders>
              <w:top w:val="single" w:sz="4" w:space="0" w:color="000000"/>
              <w:left w:val="single" w:sz="4" w:space="0" w:color="000000"/>
              <w:bottom w:val="single" w:sz="4" w:space="0" w:color="000000"/>
              <w:right w:val="single" w:sz="4" w:space="0" w:color="auto"/>
            </w:tcBorders>
          </w:tcPr>
          <w:p w:rsidR="00B66139" w:rsidRPr="009E38CC" w:rsidRDefault="00B66139" w:rsidP="00B66139">
            <w:pPr>
              <w:spacing w:after="0" w:line="240" w:lineRule="auto"/>
              <w:rPr>
                <w:rFonts w:ascii="Times New Roman" w:hAnsi="Times New Roman"/>
                <w:b/>
                <w:sz w:val="24"/>
                <w:szCs w:val="24"/>
              </w:rPr>
            </w:pPr>
            <w:r w:rsidRPr="009E38CC">
              <w:rPr>
                <w:rFonts w:ascii="Times New Roman" w:hAnsi="Times New Roman"/>
                <w:b/>
                <w:bCs/>
                <w:sz w:val="24"/>
                <w:szCs w:val="24"/>
              </w:rPr>
              <w:t>Стари исток</w:t>
            </w:r>
          </w:p>
        </w:tc>
        <w:tc>
          <w:tcPr>
            <w:tcW w:w="4536" w:type="dxa"/>
            <w:tcBorders>
              <w:top w:val="single" w:sz="4" w:space="0" w:color="000000"/>
              <w:left w:val="single" w:sz="4" w:space="0" w:color="auto"/>
              <w:bottom w:val="single" w:sz="4" w:space="0" w:color="000000"/>
              <w:right w:val="single" w:sz="4" w:space="0" w:color="000000"/>
            </w:tcBorders>
          </w:tcPr>
          <w:p w:rsidR="00B66139" w:rsidRPr="009E38CC" w:rsidRDefault="00B66139" w:rsidP="00B66139">
            <w:pPr>
              <w:spacing w:after="0" w:line="240" w:lineRule="auto"/>
              <w:rPr>
                <w:rFonts w:ascii="Times New Roman" w:hAnsi="Times New Roman"/>
                <w:sz w:val="24"/>
                <w:szCs w:val="24"/>
              </w:rPr>
            </w:pPr>
            <w:r w:rsidRPr="009E38CC">
              <w:rPr>
                <w:rFonts w:ascii="Times New Roman" w:hAnsi="Times New Roman"/>
                <w:sz w:val="24"/>
                <w:szCs w:val="24"/>
              </w:rPr>
              <w:t>Основна обележја Старог истока</w:t>
            </w:r>
          </w:p>
          <w:p w:rsidR="00B66139" w:rsidRPr="009E38CC" w:rsidRDefault="00B66139" w:rsidP="00B66139">
            <w:pPr>
              <w:spacing w:after="0" w:line="240" w:lineRule="auto"/>
              <w:rPr>
                <w:rFonts w:ascii="Times New Roman" w:hAnsi="Times New Roman"/>
                <w:sz w:val="24"/>
                <w:szCs w:val="24"/>
              </w:rPr>
            </w:pPr>
            <w:r w:rsidRPr="009E38CC">
              <w:rPr>
                <w:rFonts w:ascii="Times New Roman" w:hAnsi="Times New Roman"/>
                <w:sz w:val="24"/>
                <w:szCs w:val="24"/>
              </w:rPr>
              <w:t>Основна обележја Старог истока</w:t>
            </w:r>
          </w:p>
          <w:p w:rsidR="00B66139" w:rsidRPr="009E38CC" w:rsidRDefault="00B66139" w:rsidP="00B66139">
            <w:pPr>
              <w:spacing w:after="0" w:line="240" w:lineRule="auto"/>
              <w:rPr>
                <w:rFonts w:ascii="Times New Roman" w:hAnsi="Times New Roman"/>
                <w:sz w:val="24"/>
                <w:szCs w:val="24"/>
              </w:rPr>
            </w:pPr>
            <w:r w:rsidRPr="009E38CC">
              <w:rPr>
                <w:rFonts w:ascii="Times New Roman" w:hAnsi="Times New Roman"/>
                <w:sz w:val="24"/>
                <w:szCs w:val="24"/>
              </w:rPr>
              <w:t>Култура народа Старог истока</w:t>
            </w:r>
          </w:p>
        </w:tc>
        <w:tc>
          <w:tcPr>
            <w:tcW w:w="5954" w:type="dxa"/>
            <w:tcBorders>
              <w:top w:val="single" w:sz="4" w:space="0" w:color="000000"/>
              <w:left w:val="single" w:sz="4" w:space="0" w:color="auto"/>
              <w:bottom w:val="single" w:sz="4" w:space="0" w:color="000000"/>
              <w:right w:val="single" w:sz="4" w:space="0" w:color="000000"/>
            </w:tcBorders>
          </w:tcPr>
          <w:p w:rsidR="00B66139" w:rsidRPr="009E38CC" w:rsidRDefault="00B66139" w:rsidP="00B66139">
            <w:pPr>
              <w:spacing w:after="0" w:line="240" w:lineRule="auto"/>
              <w:rPr>
                <w:rFonts w:ascii="Times New Roman" w:hAnsi="Times New Roman"/>
                <w:sz w:val="24"/>
                <w:szCs w:val="24"/>
              </w:rPr>
            </w:pPr>
            <w:r w:rsidRPr="009E38CC">
              <w:rPr>
                <w:rFonts w:ascii="Times New Roman" w:hAnsi="Times New Roman"/>
                <w:sz w:val="24"/>
                <w:szCs w:val="24"/>
              </w:rPr>
              <w:t>- Објашњавање кључних појмова, показивање на карти, одговарање на питања;</w:t>
            </w:r>
          </w:p>
          <w:p w:rsidR="00B66139" w:rsidRPr="009E38CC" w:rsidRDefault="00B66139" w:rsidP="00B66139">
            <w:pPr>
              <w:spacing w:after="0" w:line="240" w:lineRule="auto"/>
              <w:rPr>
                <w:rFonts w:ascii="Times New Roman" w:hAnsi="Times New Roman"/>
                <w:sz w:val="24"/>
                <w:szCs w:val="24"/>
              </w:rPr>
            </w:pPr>
            <w:r w:rsidRPr="009E38CC">
              <w:rPr>
                <w:rFonts w:ascii="Times New Roman" w:hAnsi="Times New Roman"/>
                <w:sz w:val="24"/>
                <w:szCs w:val="24"/>
              </w:rPr>
              <w:t>-Сналажење на историјској карти</w:t>
            </w:r>
          </w:p>
          <w:p w:rsidR="00B66139" w:rsidRPr="009E38CC" w:rsidRDefault="00B66139" w:rsidP="00B66139">
            <w:pPr>
              <w:spacing w:after="0" w:line="240" w:lineRule="auto"/>
              <w:rPr>
                <w:rFonts w:ascii="Times New Roman" w:hAnsi="Times New Roman"/>
                <w:sz w:val="24"/>
                <w:szCs w:val="24"/>
              </w:rPr>
            </w:pPr>
            <w:r w:rsidRPr="009E38CC">
              <w:rPr>
                <w:rFonts w:ascii="Times New Roman" w:hAnsi="Times New Roman"/>
                <w:sz w:val="24"/>
                <w:szCs w:val="24"/>
              </w:rPr>
              <w:t>- Израда и проналажење информација на ленти времена</w:t>
            </w:r>
          </w:p>
          <w:p w:rsidR="00B66139" w:rsidRPr="009E38CC" w:rsidRDefault="00B66139" w:rsidP="00B66139">
            <w:pPr>
              <w:spacing w:after="0" w:line="240" w:lineRule="auto"/>
              <w:rPr>
                <w:rFonts w:ascii="Times New Roman" w:hAnsi="Times New Roman"/>
                <w:sz w:val="24"/>
                <w:szCs w:val="24"/>
              </w:rPr>
            </w:pPr>
            <w:r w:rsidRPr="009E38CC">
              <w:rPr>
                <w:rFonts w:ascii="Times New Roman" w:hAnsi="Times New Roman"/>
                <w:sz w:val="24"/>
                <w:szCs w:val="24"/>
              </w:rPr>
              <w:t>- Анализа и тумачење историјских извора</w:t>
            </w:r>
          </w:p>
          <w:p w:rsidR="00B66139" w:rsidRPr="009E38CC" w:rsidRDefault="00B66139" w:rsidP="00B66139">
            <w:pPr>
              <w:spacing w:after="0" w:line="240" w:lineRule="auto"/>
              <w:rPr>
                <w:rFonts w:ascii="Times New Roman" w:hAnsi="Times New Roman"/>
                <w:sz w:val="24"/>
                <w:szCs w:val="24"/>
                <w:lang w:val="sr-Latn-CS"/>
              </w:rPr>
            </w:pPr>
          </w:p>
        </w:tc>
      </w:tr>
      <w:tr w:rsidR="00B66139" w:rsidRPr="009E38CC" w:rsidTr="00B66139">
        <w:trPr>
          <w:trHeight w:val="549"/>
        </w:trPr>
        <w:tc>
          <w:tcPr>
            <w:tcW w:w="817" w:type="dxa"/>
            <w:tcBorders>
              <w:top w:val="single" w:sz="4" w:space="0" w:color="000000"/>
              <w:left w:val="single" w:sz="4" w:space="0" w:color="000000"/>
              <w:bottom w:val="single" w:sz="4" w:space="0" w:color="000000"/>
              <w:right w:val="single" w:sz="4" w:space="0" w:color="auto"/>
            </w:tcBorders>
          </w:tcPr>
          <w:p w:rsidR="00B66139" w:rsidRPr="009E38CC" w:rsidRDefault="00B66139" w:rsidP="00B66139">
            <w:pPr>
              <w:rPr>
                <w:rFonts w:ascii="Times New Roman" w:hAnsi="Times New Roman"/>
                <w:b/>
                <w:sz w:val="24"/>
                <w:szCs w:val="24"/>
              </w:rPr>
            </w:pPr>
            <w:r w:rsidRPr="009E38CC">
              <w:rPr>
                <w:rFonts w:ascii="Times New Roman" w:hAnsi="Times New Roman"/>
                <w:b/>
                <w:sz w:val="24"/>
                <w:szCs w:val="24"/>
              </w:rPr>
              <w:t>4.</w:t>
            </w:r>
          </w:p>
        </w:tc>
        <w:tc>
          <w:tcPr>
            <w:tcW w:w="2835" w:type="dxa"/>
            <w:tcBorders>
              <w:top w:val="single" w:sz="4" w:space="0" w:color="000000"/>
              <w:left w:val="single" w:sz="4" w:space="0" w:color="000000"/>
              <w:bottom w:val="single" w:sz="4" w:space="0" w:color="000000"/>
              <w:right w:val="single" w:sz="4" w:space="0" w:color="auto"/>
            </w:tcBorders>
          </w:tcPr>
          <w:p w:rsidR="00B66139" w:rsidRPr="009E38CC" w:rsidRDefault="00B66139" w:rsidP="00B66139">
            <w:pPr>
              <w:spacing w:after="0" w:line="240" w:lineRule="auto"/>
              <w:rPr>
                <w:rFonts w:ascii="Times New Roman" w:hAnsi="Times New Roman"/>
                <w:b/>
                <w:bCs/>
                <w:sz w:val="24"/>
                <w:szCs w:val="24"/>
              </w:rPr>
            </w:pPr>
            <w:r w:rsidRPr="009E38CC">
              <w:rPr>
                <w:rFonts w:ascii="Times New Roman" w:hAnsi="Times New Roman"/>
                <w:b/>
                <w:bCs/>
                <w:sz w:val="24"/>
                <w:szCs w:val="24"/>
              </w:rPr>
              <w:t>Античка Грчка</w:t>
            </w:r>
          </w:p>
        </w:tc>
        <w:tc>
          <w:tcPr>
            <w:tcW w:w="4536" w:type="dxa"/>
            <w:tcBorders>
              <w:top w:val="single" w:sz="4" w:space="0" w:color="000000"/>
              <w:left w:val="single" w:sz="4" w:space="0" w:color="auto"/>
              <w:bottom w:val="single" w:sz="4" w:space="0" w:color="000000"/>
              <w:right w:val="single" w:sz="4" w:space="0" w:color="000000"/>
            </w:tcBorders>
          </w:tcPr>
          <w:p w:rsidR="00B66139" w:rsidRPr="009E38CC" w:rsidRDefault="00B66139" w:rsidP="00B66139">
            <w:pPr>
              <w:spacing w:after="0" w:line="240" w:lineRule="auto"/>
              <w:rPr>
                <w:rFonts w:ascii="Times New Roman" w:hAnsi="Times New Roman"/>
                <w:sz w:val="24"/>
                <w:szCs w:val="24"/>
              </w:rPr>
            </w:pPr>
            <w:r w:rsidRPr="009E38CC">
              <w:rPr>
                <w:rFonts w:ascii="Times New Roman" w:hAnsi="Times New Roman"/>
                <w:sz w:val="24"/>
                <w:szCs w:val="24"/>
              </w:rPr>
              <w:t>Најстарији период грчке историје</w:t>
            </w:r>
          </w:p>
          <w:p w:rsidR="00B66139" w:rsidRPr="009E38CC" w:rsidRDefault="00B66139" w:rsidP="00B66139">
            <w:pPr>
              <w:spacing w:after="0" w:line="240" w:lineRule="auto"/>
              <w:rPr>
                <w:rFonts w:ascii="Times New Roman" w:hAnsi="Times New Roman"/>
                <w:sz w:val="24"/>
                <w:szCs w:val="24"/>
              </w:rPr>
            </w:pPr>
            <w:r w:rsidRPr="009E38CC">
              <w:rPr>
                <w:rFonts w:ascii="Times New Roman" w:hAnsi="Times New Roman"/>
                <w:sz w:val="24"/>
                <w:szCs w:val="24"/>
              </w:rPr>
              <w:t>Грчки полиси - Спарта и Атина</w:t>
            </w:r>
          </w:p>
          <w:p w:rsidR="00B66139" w:rsidRPr="009E38CC" w:rsidRDefault="00B66139" w:rsidP="00B66139">
            <w:pPr>
              <w:spacing w:after="0" w:line="240" w:lineRule="auto"/>
              <w:rPr>
                <w:rFonts w:ascii="Times New Roman" w:hAnsi="Times New Roman"/>
                <w:sz w:val="24"/>
                <w:szCs w:val="24"/>
              </w:rPr>
            </w:pPr>
            <w:r w:rsidRPr="009E38CC">
              <w:rPr>
                <w:rFonts w:ascii="Times New Roman" w:hAnsi="Times New Roman"/>
                <w:sz w:val="24"/>
                <w:szCs w:val="24"/>
              </w:rPr>
              <w:t>Грчко-персијски ратови и</w:t>
            </w:r>
          </w:p>
          <w:p w:rsidR="00B66139" w:rsidRPr="009E38CC" w:rsidRDefault="00B66139" w:rsidP="00B66139">
            <w:pPr>
              <w:spacing w:after="0" w:line="240" w:lineRule="auto"/>
              <w:rPr>
                <w:rFonts w:ascii="Times New Roman" w:hAnsi="Times New Roman"/>
                <w:sz w:val="24"/>
                <w:szCs w:val="24"/>
              </w:rPr>
            </w:pPr>
            <w:r w:rsidRPr="009E38CC">
              <w:rPr>
                <w:rFonts w:ascii="Times New Roman" w:hAnsi="Times New Roman"/>
                <w:sz w:val="24"/>
                <w:szCs w:val="24"/>
              </w:rPr>
              <w:lastRenderedPageBreak/>
              <w:t>Пелопонески ратови</w:t>
            </w:r>
          </w:p>
          <w:p w:rsidR="00B66139" w:rsidRPr="009E38CC" w:rsidRDefault="00B66139" w:rsidP="00B66139">
            <w:pPr>
              <w:spacing w:after="0" w:line="240" w:lineRule="auto"/>
              <w:rPr>
                <w:rFonts w:ascii="Times New Roman" w:hAnsi="Times New Roman"/>
                <w:sz w:val="24"/>
                <w:szCs w:val="24"/>
              </w:rPr>
            </w:pPr>
            <w:r w:rsidRPr="009E38CC">
              <w:rPr>
                <w:rFonts w:ascii="Times New Roman" w:hAnsi="Times New Roman"/>
                <w:sz w:val="24"/>
                <w:szCs w:val="24"/>
              </w:rPr>
              <w:t>Грчка култура</w:t>
            </w:r>
          </w:p>
          <w:p w:rsidR="00B66139" w:rsidRPr="009E38CC" w:rsidRDefault="00B66139" w:rsidP="00B66139">
            <w:pPr>
              <w:spacing w:after="0" w:line="240" w:lineRule="auto"/>
              <w:rPr>
                <w:rFonts w:ascii="Times New Roman" w:hAnsi="Times New Roman"/>
                <w:sz w:val="24"/>
                <w:szCs w:val="24"/>
              </w:rPr>
            </w:pPr>
            <w:r w:rsidRPr="009E38CC">
              <w:rPr>
                <w:rFonts w:ascii="Times New Roman" w:hAnsi="Times New Roman"/>
                <w:sz w:val="24"/>
                <w:szCs w:val="24"/>
              </w:rPr>
              <w:t>Хеленистичко доба и његова култура</w:t>
            </w:r>
          </w:p>
        </w:tc>
        <w:tc>
          <w:tcPr>
            <w:tcW w:w="5954" w:type="dxa"/>
            <w:tcBorders>
              <w:top w:val="single" w:sz="4" w:space="0" w:color="000000"/>
              <w:left w:val="single" w:sz="4" w:space="0" w:color="auto"/>
              <w:bottom w:val="single" w:sz="4" w:space="0" w:color="000000"/>
              <w:right w:val="single" w:sz="4" w:space="0" w:color="000000"/>
            </w:tcBorders>
          </w:tcPr>
          <w:p w:rsidR="00B66139" w:rsidRPr="009E38CC" w:rsidRDefault="00B66139" w:rsidP="00B66139">
            <w:pPr>
              <w:spacing w:after="0" w:line="240" w:lineRule="auto"/>
              <w:rPr>
                <w:rFonts w:ascii="Times New Roman" w:hAnsi="Times New Roman"/>
                <w:sz w:val="24"/>
                <w:szCs w:val="24"/>
              </w:rPr>
            </w:pPr>
            <w:r w:rsidRPr="009E38CC">
              <w:rPr>
                <w:rFonts w:ascii="Times New Roman" w:hAnsi="Times New Roman"/>
                <w:sz w:val="24"/>
                <w:szCs w:val="24"/>
              </w:rPr>
              <w:lastRenderedPageBreak/>
              <w:t xml:space="preserve">- Објашњавање кључних појмова, показивање на карти, одговарање на питања, анализа сликовног материјала, читање,тумачење и анализа писаних историјских </w:t>
            </w:r>
            <w:r w:rsidRPr="009E38CC">
              <w:rPr>
                <w:rFonts w:ascii="Times New Roman" w:hAnsi="Times New Roman"/>
                <w:sz w:val="24"/>
                <w:szCs w:val="24"/>
              </w:rPr>
              <w:lastRenderedPageBreak/>
              <w:t>извора, гледање филмова, израда ленти</w:t>
            </w:r>
          </w:p>
          <w:p w:rsidR="00B66139" w:rsidRPr="009E38CC" w:rsidRDefault="00B66139" w:rsidP="00B66139">
            <w:pPr>
              <w:spacing w:after="0" w:line="240" w:lineRule="auto"/>
              <w:rPr>
                <w:rFonts w:ascii="Times New Roman" w:hAnsi="Times New Roman"/>
                <w:sz w:val="24"/>
                <w:szCs w:val="24"/>
              </w:rPr>
            </w:pPr>
            <w:r w:rsidRPr="009E38CC">
              <w:rPr>
                <w:rFonts w:ascii="Times New Roman" w:hAnsi="Times New Roman"/>
                <w:sz w:val="24"/>
                <w:szCs w:val="24"/>
              </w:rPr>
              <w:t>времена</w:t>
            </w:r>
          </w:p>
          <w:p w:rsidR="00B66139" w:rsidRPr="009E38CC" w:rsidRDefault="00B66139" w:rsidP="00B66139">
            <w:pPr>
              <w:spacing w:after="0" w:line="240" w:lineRule="auto"/>
              <w:rPr>
                <w:rFonts w:ascii="Times New Roman" w:hAnsi="Times New Roman"/>
                <w:sz w:val="24"/>
                <w:szCs w:val="24"/>
              </w:rPr>
            </w:pPr>
            <w:r w:rsidRPr="009E38CC">
              <w:rPr>
                <w:rFonts w:ascii="Times New Roman" w:hAnsi="Times New Roman"/>
                <w:sz w:val="24"/>
                <w:szCs w:val="24"/>
              </w:rPr>
              <w:t>-Сналажење на историјској карти</w:t>
            </w:r>
          </w:p>
          <w:p w:rsidR="00B66139" w:rsidRPr="009E38CC" w:rsidRDefault="00B66139" w:rsidP="00B66139">
            <w:pPr>
              <w:spacing w:after="0" w:line="240" w:lineRule="auto"/>
              <w:rPr>
                <w:rFonts w:ascii="Times New Roman" w:hAnsi="Times New Roman"/>
                <w:sz w:val="24"/>
                <w:szCs w:val="24"/>
              </w:rPr>
            </w:pPr>
            <w:r w:rsidRPr="009E38CC">
              <w:rPr>
                <w:rFonts w:ascii="Times New Roman" w:hAnsi="Times New Roman"/>
                <w:sz w:val="24"/>
                <w:szCs w:val="24"/>
              </w:rPr>
              <w:t>- Израда и проналажење информација на ленти времена</w:t>
            </w:r>
          </w:p>
          <w:p w:rsidR="00B66139" w:rsidRPr="009E38CC" w:rsidRDefault="00B66139" w:rsidP="00B66139">
            <w:pPr>
              <w:spacing w:after="0" w:line="240" w:lineRule="auto"/>
              <w:rPr>
                <w:rFonts w:ascii="Times New Roman" w:hAnsi="Times New Roman"/>
                <w:sz w:val="24"/>
                <w:szCs w:val="24"/>
              </w:rPr>
            </w:pPr>
            <w:r w:rsidRPr="009E38CC">
              <w:rPr>
                <w:rFonts w:ascii="Times New Roman" w:hAnsi="Times New Roman"/>
                <w:sz w:val="24"/>
                <w:szCs w:val="24"/>
              </w:rPr>
              <w:t>- Анализа и тумачење историјских извора</w:t>
            </w:r>
          </w:p>
          <w:p w:rsidR="00B66139" w:rsidRPr="009E38CC" w:rsidRDefault="00B66139" w:rsidP="00B66139">
            <w:pPr>
              <w:spacing w:after="0" w:line="240" w:lineRule="auto"/>
              <w:rPr>
                <w:rFonts w:ascii="Times New Roman" w:hAnsi="Times New Roman"/>
                <w:sz w:val="24"/>
                <w:szCs w:val="24"/>
                <w:lang w:val="sr-Latn-CS"/>
              </w:rPr>
            </w:pPr>
          </w:p>
        </w:tc>
      </w:tr>
      <w:tr w:rsidR="00B66139" w:rsidRPr="009E38CC" w:rsidTr="00B66139">
        <w:trPr>
          <w:trHeight w:val="549"/>
        </w:trPr>
        <w:tc>
          <w:tcPr>
            <w:tcW w:w="817" w:type="dxa"/>
            <w:tcBorders>
              <w:top w:val="single" w:sz="4" w:space="0" w:color="000000"/>
              <w:left w:val="single" w:sz="4" w:space="0" w:color="000000"/>
              <w:bottom w:val="single" w:sz="4" w:space="0" w:color="000000"/>
              <w:right w:val="single" w:sz="4" w:space="0" w:color="auto"/>
            </w:tcBorders>
          </w:tcPr>
          <w:p w:rsidR="00B66139" w:rsidRPr="009E38CC" w:rsidRDefault="00B66139" w:rsidP="00B66139">
            <w:pPr>
              <w:rPr>
                <w:rFonts w:ascii="Times New Roman" w:hAnsi="Times New Roman"/>
                <w:b/>
                <w:sz w:val="24"/>
                <w:szCs w:val="24"/>
              </w:rPr>
            </w:pPr>
            <w:r w:rsidRPr="009E38CC">
              <w:rPr>
                <w:rFonts w:ascii="Times New Roman" w:hAnsi="Times New Roman"/>
                <w:b/>
                <w:sz w:val="24"/>
                <w:szCs w:val="24"/>
              </w:rPr>
              <w:lastRenderedPageBreak/>
              <w:t>5.</w:t>
            </w:r>
          </w:p>
        </w:tc>
        <w:tc>
          <w:tcPr>
            <w:tcW w:w="2835" w:type="dxa"/>
            <w:tcBorders>
              <w:top w:val="single" w:sz="4" w:space="0" w:color="000000"/>
              <w:left w:val="single" w:sz="4" w:space="0" w:color="000000"/>
              <w:bottom w:val="single" w:sz="4" w:space="0" w:color="000000"/>
              <w:right w:val="single" w:sz="4" w:space="0" w:color="auto"/>
            </w:tcBorders>
          </w:tcPr>
          <w:p w:rsidR="00B66139" w:rsidRPr="009E38CC" w:rsidRDefault="00B66139" w:rsidP="00B66139">
            <w:pPr>
              <w:spacing w:after="0" w:line="240" w:lineRule="auto"/>
              <w:rPr>
                <w:rFonts w:ascii="Times New Roman" w:hAnsi="Times New Roman"/>
                <w:b/>
                <w:sz w:val="24"/>
                <w:szCs w:val="24"/>
              </w:rPr>
            </w:pPr>
            <w:r w:rsidRPr="009E38CC">
              <w:rPr>
                <w:rFonts w:ascii="Times New Roman" w:hAnsi="Times New Roman"/>
                <w:b/>
                <w:bCs/>
                <w:sz w:val="24"/>
                <w:szCs w:val="24"/>
              </w:rPr>
              <w:t>Антички Рим</w:t>
            </w:r>
          </w:p>
        </w:tc>
        <w:tc>
          <w:tcPr>
            <w:tcW w:w="4536" w:type="dxa"/>
            <w:tcBorders>
              <w:top w:val="single" w:sz="4" w:space="0" w:color="000000"/>
              <w:left w:val="single" w:sz="4" w:space="0" w:color="auto"/>
              <w:bottom w:val="single" w:sz="4" w:space="0" w:color="000000"/>
              <w:right w:val="single" w:sz="4" w:space="0" w:color="000000"/>
            </w:tcBorders>
          </w:tcPr>
          <w:p w:rsidR="00B66139" w:rsidRPr="009E38CC" w:rsidRDefault="00B66139" w:rsidP="00B66139">
            <w:pPr>
              <w:spacing w:after="0" w:line="240" w:lineRule="auto"/>
              <w:rPr>
                <w:rFonts w:ascii="Times New Roman" w:hAnsi="Times New Roman"/>
                <w:sz w:val="24"/>
                <w:szCs w:val="24"/>
              </w:rPr>
            </w:pPr>
            <w:r w:rsidRPr="009E38CC">
              <w:rPr>
                <w:rFonts w:ascii="Times New Roman" w:hAnsi="Times New Roman"/>
                <w:sz w:val="24"/>
                <w:szCs w:val="24"/>
              </w:rPr>
              <w:t>Постанак Рима</w:t>
            </w:r>
          </w:p>
          <w:p w:rsidR="00B66139" w:rsidRPr="009E38CC" w:rsidRDefault="00B66139" w:rsidP="00B66139">
            <w:pPr>
              <w:spacing w:after="0" w:line="240" w:lineRule="auto"/>
              <w:rPr>
                <w:rFonts w:ascii="Times New Roman" w:hAnsi="Times New Roman"/>
                <w:sz w:val="24"/>
                <w:szCs w:val="24"/>
              </w:rPr>
            </w:pPr>
            <w:r w:rsidRPr="009E38CC">
              <w:rPr>
                <w:rFonts w:ascii="Times New Roman" w:hAnsi="Times New Roman"/>
                <w:sz w:val="24"/>
                <w:szCs w:val="24"/>
              </w:rPr>
              <w:t>Рим, светска сила Старог века</w:t>
            </w:r>
          </w:p>
          <w:p w:rsidR="00B66139" w:rsidRPr="009E38CC" w:rsidRDefault="00B66139" w:rsidP="00B66139">
            <w:pPr>
              <w:spacing w:after="0" w:line="240" w:lineRule="auto"/>
              <w:rPr>
                <w:rFonts w:ascii="Times New Roman" w:hAnsi="Times New Roman"/>
                <w:sz w:val="24"/>
                <w:szCs w:val="24"/>
              </w:rPr>
            </w:pPr>
            <w:r w:rsidRPr="009E38CC">
              <w:rPr>
                <w:rFonts w:ascii="Times New Roman" w:hAnsi="Times New Roman"/>
                <w:sz w:val="24"/>
                <w:szCs w:val="24"/>
              </w:rPr>
              <w:t>Рим у доба Царства</w:t>
            </w:r>
          </w:p>
          <w:p w:rsidR="00B66139" w:rsidRPr="009E38CC" w:rsidRDefault="00B66139" w:rsidP="00B66139">
            <w:pPr>
              <w:spacing w:after="0" w:line="240" w:lineRule="auto"/>
              <w:rPr>
                <w:rFonts w:ascii="Times New Roman" w:hAnsi="Times New Roman"/>
                <w:sz w:val="24"/>
                <w:szCs w:val="24"/>
              </w:rPr>
            </w:pPr>
            <w:r w:rsidRPr="009E38CC">
              <w:rPr>
                <w:rFonts w:ascii="Times New Roman" w:hAnsi="Times New Roman"/>
                <w:sz w:val="24"/>
                <w:szCs w:val="24"/>
              </w:rPr>
              <w:t>Пад Западног Римског царства</w:t>
            </w:r>
          </w:p>
          <w:p w:rsidR="00B66139" w:rsidRPr="009E38CC" w:rsidRDefault="00B66139" w:rsidP="00B66139">
            <w:pPr>
              <w:spacing w:after="0" w:line="240" w:lineRule="auto"/>
              <w:rPr>
                <w:rFonts w:ascii="Times New Roman" w:hAnsi="Times New Roman"/>
                <w:sz w:val="24"/>
                <w:szCs w:val="24"/>
              </w:rPr>
            </w:pPr>
            <w:r w:rsidRPr="009E38CC">
              <w:rPr>
                <w:rFonts w:ascii="Times New Roman" w:hAnsi="Times New Roman"/>
                <w:sz w:val="24"/>
                <w:szCs w:val="24"/>
              </w:rPr>
              <w:t>Римска култура</w:t>
            </w:r>
          </w:p>
          <w:p w:rsidR="00B66139" w:rsidRPr="009E38CC" w:rsidRDefault="00B66139" w:rsidP="00B66139">
            <w:pPr>
              <w:rPr>
                <w:rFonts w:ascii="Times New Roman" w:hAnsi="Times New Roman"/>
                <w:b/>
                <w:sz w:val="24"/>
                <w:szCs w:val="24"/>
              </w:rPr>
            </w:pPr>
            <w:r w:rsidRPr="009E38CC">
              <w:rPr>
                <w:rFonts w:ascii="Times New Roman" w:hAnsi="Times New Roman"/>
                <w:sz w:val="24"/>
                <w:szCs w:val="24"/>
              </w:rPr>
              <w:t>Хришћанство</w:t>
            </w:r>
          </w:p>
        </w:tc>
        <w:tc>
          <w:tcPr>
            <w:tcW w:w="5954" w:type="dxa"/>
            <w:tcBorders>
              <w:top w:val="single" w:sz="4" w:space="0" w:color="000000"/>
              <w:left w:val="single" w:sz="4" w:space="0" w:color="auto"/>
              <w:bottom w:val="single" w:sz="4" w:space="0" w:color="000000"/>
              <w:right w:val="single" w:sz="4" w:space="0" w:color="000000"/>
            </w:tcBorders>
          </w:tcPr>
          <w:p w:rsidR="00B66139" w:rsidRPr="009E38CC" w:rsidRDefault="00B66139" w:rsidP="00B66139">
            <w:pPr>
              <w:spacing w:after="0" w:line="240" w:lineRule="auto"/>
              <w:rPr>
                <w:rFonts w:ascii="Times New Roman" w:hAnsi="Times New Roman"/>
                <w:sz w:val="24"/>
                <w:szCs w:val="24"/>
              </w:rPr>
            </w:pPr>
            <w:r w:rsidRPr="009E38CC">
              <w:rPr>
                <w:rFonts w:ascii="Times New Roman" w:hAnsi="Times New Roman"/>
                <w:sz w:val="24"/>
                <w:szCs w:val="24"/>
              </w:rPr>
              <w:t>- Објашњавање кључних појмова, показивање на карти, одговарање на питања, анализа сликовног материјала, читање, тумачење и анализа писаних историјских извора, гледање филмова, израда ленти времена</w:t>
            </w:r>
          </w:p>
          <w:p w:rsidR="00B66139" w:rsidRPr="009E38CC" w:rsidRDefault="00B66139" w:rsidP="00B66139">
            <w:pPr>
              <w:spacing w:after="0" w:line="240" w:lineRule="auto"/>
              <w:rPr>
                <w:rFonts w:ascii="Times New Roman" w:hAnsi="Times New Roman"/>
                <w:sz w:val="24"/>
                <w:szCs w:val="24"/>
              </w:rPr>
            </w:pPr>
            <w:r w:rsidRPr="009E38CC">
              <w:rPr>
                <w:rFonts w:ascii="Times New Roman" w:hAnsi="Times New Roman"/>
                <w:sz w:val="24"/>
                <w:szCs w:val="24"/>
              </w:rPr>
              <w:t>-Сналажење на историјској карти</w:t>
            </w:r>
          </w:p>
          <w:p w:rsidR="00B66139" w:rsidRPr="009E38CC" w:rsidRDefault="00B66139" w:rsidP="00B66139">
            <w:pPr>
              <w:spacing w:after="0" w:line="240" w:lineRule="auto"/>
              <w:rPr>
                <w:rFonts w:ascii="Times New Roman" w:hAnsi="Times New Roman"/>
                <w:sz w:val="24"/>
                <w:szCs w:val="24"/>
              </w:rPr>
            </w:pPr>
            <w:r w:rsidRPr="009E38CC">
              <w:rPr>
                <w:rFonts w:ascii="Times New Roman" w:hAnsi="Times New Roman"/>
                <w:sz w:val="24"/>
                <w:szCs w:val="24"/>
              </w:rPr>
              <w:t>- Израда и проналажење информација на ленти времена</w:t>
            </w:r>
          </w:p>
          <w:p w:rsidR="00B66139" w:rsidRPr="009E38CC" w:rsidRDefault="00B66139" w:rsidP="00B66139">
            <w:pPr>
              <w:spacing w:after="0" w:line="240" w:lineRule="auto"/>
              <w:rPr>
                <w:rFonts w:ascii="Times New Roman" w:hAnsi="Times New Roman"/>
                <w:sz w:val="24"/>
                <w:szCs w:val="24"/>
              </w:rPr>
            </w:pPr>
            <w:r w:rsidRPr="009E38CC">
              <w:rPr>
                <w:rFonts w:ascii="Times New Roman" w:hAnsi="Times New Roman"/>
                <w:sz w:val="24"/>
                <w:szCs w:val="24"/>
              </w:rPr>
              <w:t>- Анализа и тумачење историјских извора</w:t>
            </w:r>
          </w:p>
        </w:tc>
      </w:tr>
    </w:tbl>
    <w:p w:rsidR="008C2C90" w:rsidRPr="000C2011" w:rsidRDefault="008C2C90" w:rsidP="008C2C90">
      <w:pPr>
        <w:spacing w:after="0" w:line="240" w:lineRule="auto"/>
        <w:rPr>
          <w:rFonts w:ascii="Times New Roman" w:hAnsi="Times New Roman"/>
          <w:b/>
          <w:sz w:val="24"/>
          <w:szCs w:val="24"/>
          <w:lang w:val="sr-Latn-R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10490"/>
      </w:tblGrid>
      <w:tr w:rsidR="008C2C90" w:rsidRPr="009E38CC" w:rsidTr="00B66139">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8C2C90" w:rsidRPr="00937EF7" w:rsidRDefault="008C2C90" w:rsidP="00B66139">
            <w:pPr>
              <w:spacing w:after="0" w:line="240" w:lineRule="auto"/>
              <w:rPr>
                <w:rFonts w:ascii="Times New Roman" w:hAnsi="Times New Roman"/>
                <w:b/>
                <w:sz w:val="24"/>
                <w:szCs w:val="24"/>
                <w:lang w:val="sr-Cyrl-RS"/>
              </w:rPr>
            </w:pPr>
            <w:r w:rsidRPr="009E38CC">
              <w:rPr>
                <w:rFonts w:ascii="Times New Roman" w:hAnsi="Times New Roman"/>
                <w:b/>
                <w:sz w:val="24"/>
                <w:szCs w:val="24"/>
                <w:lang w:val="sr-Cyrl-RS"/>
              </w:rPr>
              <w:t>Допунска настава</w:t>
            </w:r>
          </w:p>
        </w:tc>
      </w:tr>
      <w:tr w:rsidR="008C2C90" w:rsidRPr="009E38CC" w:rsidTr="000C2011">
        <w:trPr>
          <w:trHeight w:val="476"/>
        </w:trPr>
        <w:tc>
          <w:tcPr>
            <w:tcW w:w="3652" w:type="dxa"/>
            <w:tcBorders>
              <w:top w:val="single" w:sz="4" w:space="0" w:color="auto"/>
              <w:left w:val="single" w:sz="4" w:space="0" w:color="auto"/>
              <w:bottom w:val="single" w:sz="4" w:space="0" w:color="auto"/>
              <w:right w:val="single" w:sz="4" w:space="0" w:color="auto"/>
            </w:tcBorders>
            <w:hideMark/>
          </w:tcPr>
          <w:p w:rsidR="008C2C90" w:rsidRPr="009E38CC" w:rsidRDefault="008C2C90" w:rsidP="00B66139">
            <w:pPr>
              <w:spacing w:after="0" w:line="240" w:lineRule="auto"/>
              <w:rPr>
                <w:rFonts w:ascii="Times New Roman" w:hAnsi="Times New Roman"/>
                <w:b/>
                <w:sz w:val="24"/>
                <w:szCs w:val="24"/>
                <w:lang w:val="sr-Cyrl-RS"/>
              </w:rPr>
            </w:pPr>
            <w:r w:rsidRPr="009E38CC">
              <w:rPr>
                <w:rFonts w:ascii="Times New Roman" w:hAnsi="Times New Roman"/>
                <w:b/>
                <w:sz w:val="24"/>
                <w:szCs w:val="24"/>
              </w:rPr>
              <w:t>Разред</w:t>
            </w:r>
          </w:p>
        </w:tc>
        <w:tc>
          <w:tcPr>
            <w:tcW w:w="10490" w:type="dxa"/>
            <w:tcBorders>
              <w:top w:val="single" w:sz="4" w:space="0" w:color="auto"/>
              <w:left w:val="single" w:sz="4" w:space="0" w:color="auto"/>
              <w:bottom w:val="single" w:sz="4" w:space="0" w:color="auto"/>
              <w:right w:val="single" w:sz="4" w:space="0" w:color="auto"/>
            </w:tcBorders>
          </w:tcPr>
          <w:p w:rsidR="008C2C90" w:rsidRPr="009E38CC" w:rsidRDefault="008C2C90" w:rsidP="00B66139">
            <w:pPr>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 xml:space="preserve">Пети </w:t>
            </w:r>
            <w:r>
              <w:rPr>
                <w:rFonts w:ascii="Times New Roman" w:hAnsi="Times New Roman"/>
                <w:b/>
                <w:sz w:val="24"/>
                <w:szCs w:val="24"/>
                <w:lang w:val="sr-Cyrl-CS"/>
              </w:rPr>
              <w:t>разред</w:t>
            </w:r>
          </w:p>
        </w:tc>
      </w:tr>
      <w:tr w:rsidR="008C2C90" w:rsidRPr="009E38CC" w:rsidTr="000C2011">
        <w:trPr>
          <w:trHeight w:val="476"/>
        </w:trPr>
        <w:tc>
          <w:tcPr>
            <w:tcW w:w="3652" w:type="dxa"/>
            <w:tcBorders>
              <w:top w:val="single" w:sz="4" w:space="0" w:color="auto"/>
              <w:left w:val="single" w:sz="4" w:space="0" w:color="auto"/>
              <w:bottom w:val="single" w:sz="4" w:space="0" w:color="auto"/>
              <w:right w:val="single" w:sz="4" w:space="0" w:color="auto"/>
            </w:tcBorders>
          </w:tcPr>
          <w:p w:rsidR="008C2C90" w:rsidRPr="009E38CC" w:rsidRDefault="008C2C90" w:rsidP="00B66139">
            <w:pPr>
              <w:spacing w:after="0" w:line="240" w:lineRule="auto"/>
              <w:rPr>
                <w:rFonts w:ascii="Times New Roman" w:hAnsi="Times New Roman"/>
                <w:b/>
                <w:sz w:val="24"/>
                <w:szCs w:val="24"/>
                <w:lang w:val="sr-Cyrl-RS"/>
              </w:rPr>
            </w:pPr>
            <w:r w:rsidRPr="009E38CC">
              <w:rPr>
                <w:rFonts w:ascii="Times New Roman" w:hAnsi="Times New Roman"/>
                <w:b/>
                <w:sz w:val="24"/>
                <w:szCs w:val="24"/>
                <w:lang w:val="sr-Cyrl-RS"/>
              </w:rPr>
              <w:t>Предмет</w:t>
            </w:r>
          </w:p>
        </w:tc>
        <w:tc>
          <w:tcPr>
            <w:tcW w:w="10490" w:type="dxa"/>
            <w:tcBorders>
              <w:top w:val="single" w:sz="4" w:space="0" w:color="auto"/>
              <w:left w:val="single" w:sz="4" w:space="0" w:color="auto"/>
              <w:bottom w:val="single" w:sz="4" w:space="0" w:color="auto"/>
              <w:right w:val="single" w:sz="4" w:space="0" w:color="auto"/>
            </w:tcBorders>
          </w:tcPr>
          <w:p w:rsidR="008C2C90" w:rsidRPr="009E38CC" w:rsidRDefault="008C2C90" w:rsidP="00B66139">
            <w:pPr>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Географија</w:t>
            </w:r>
          </w:p>
        </w:tc>
      </w:tr>
      <w:tr w:rsidR="008C2C90" w:rsidRPr="009E38CC" w:rsidTr="000C2011">
        <w:tc>
          <w:tcPr>
            <w:tcW w:w="3652" w:type="dxa"/>
            <w:tcBorders>
              <w:top w:val="single" w:sz="4" w:space="0" w:color="auto"/>
              <w:left w:val="single" w:sz="4" w:space="0" w:color="auto"/>
              <w:bottom w:val="single" w:sz="4" w:space="0" w:color="auto"/>
              <w:right w:val="single" w:sz="4" w:space="0" w:color="auto"/>
            </w:tcBorders>
          </w:tcPr>
          <w:p w:rsidR="008C2C90" w:rsidRPr="009E38CC" w:rsidRDefault="008C2C90" w:rsidP="00B66139">
            <w:pPr>
              <w:spacing w:after="0" w:line="240" w:lineRule="auto"/>
              <w:rPr>
                <w:rFonts w:ascii="Times New Roman" w:hAnsi="Times New Roman"/>
                <w:b/>
                <w:sz w:val="24"/>
                <w:szCs w:val="24"/>
                <w:lang w:val="sr-Cyrl-RS"/>
              </w:rPr>
            </w:pPr>
            <w:r w:rsidRPr="009E38CC">
              <w:rPr>
                <w:rFonts w:ascii="Times New Roman" w:hAnsi="Times New Roman"/>
                <w:b/>
                <w:sz w:val="24"/>
                <w:szCs w:val="24"/>
              </w:rPr>
              <w:t xml:space="preserve">Циљ </w:t>
            </w:r>
            <w:r w:rsidRPr="009E38CC">
              <w:rPr>
                <w:rFonts w:ascii="Times New Roman" w:hAnsi="Times New Roman"/>
                <w:b/>
                <w:sz w:val="24"/>
                <w:szCs w:val="24"/>
                <w:lang w:val="sr-Cyrl-RS"/>
              </w:rPr>
              <w:t>допунске наставе</w:t>
            </w:r>
          </w:p>
          <w:p w:rsidR="008C2C90" w:rsidRPr="009E38CC" w:rsidRDefault="008C2C90" w:rsidP="00B66139">
            <w:pPr>
              <w:spacing w:after="0" w:line="240" w:lineRule="auto"/>
              <w:rPr>
                <w:rFonts w:ascii="Times New Roman" w:hAnsi="Times New Roman"/>
                <w:b/>
                <w:sz w:val="24"/>
                <w:szCs w:val="24"/>
              </w:rPr>
            </w:pPr>
          </w:p>
        </w:tc>
        <w:tc>
          <w:tcPr>
            <w:tcW w:w="10490" w:type="dxa"/>
            <w:tcBorders>
              <w:top w:val="single" w:sz="4" w:space="0" w:color="auto"/>
              <w:left w:val="single" w:sz="4" w:space="0" w:color="auto"/>
              <w:bottom w:val="single" w:sz="4" w:space="0" w:color="auto"/>
              <w:right w:val="single" w:sz="4" w:space="0" w:color="auto"/>
            </w:tcBorders>
            <w:vAlign w:val="center"/>
          </w:tcPr>
          <w:p w:rsidR="008C2C90" w:rsidRPr="009E38CC" w:rsidRDefault="008C2C90" w:rsidP="00B66139">
            <w:pPr>
              <w:spacing w:after="150"/>
              <w:jc w:val="both"/>
              <w:rPr>
                <w:rFonts w:ascii="Times New Roman" w:eastAsia="Times New Roman" w:hAnsi="Times New Roman"/>
                <w:sz w:val="24"/>
                <w:szCs w:val="24"/>
              </w:rPr>
            </w:pPr>
            <w:r w:rsidRPr="009E38CC">
              <w:rPr>
                <w:rFonts w:ascii="Times New Roman" w:eastAsia="Times New Roman" w:hAnsi="Times New Roman"/>
                <w:sz w:val="24"/>
                <w:szCs w:val="24"/>
                <w:lang w:val="sr-Cyrl-CS"/>
              </w:rPr>
              <w:t>Допунска настава се организује за ученике који спорије усвајају знања или су били одсутни са часова и за оне који желе да утврде своје знање, са циљем разумевања, препознавања, отклањања нејасноћа и бржег и квалитетнијег усвајања знања, умења и вештина из наставног градива.</w:t>
            </w:r>
          </w:p>
        </w:tc>
      </w:tr>
    </w:tbl>
    <w:p w:rsidR="008C2C90" w:rsidRPr="009E38CC" w:rsidRDefault="008C2C90" w:rsidP="008C2C90">
      <w:pPr>
        <w:spacing w:after="0" w:line="240" w:lineRule="auto"/>
        <w:rPr>
          <w:rFonts w:ascii="Times New Roman" w:hAnsi="Times New Roman"/>
          <w:b/>
          <w:sz w:val="24"/>
          <w:szCs w:val="24"/>
          <w:lang w:val="sr-Cyrl-RS"/>
        </w:rPr>
      </w:pPr>
    </w:p>
    <w:p w:rsidR="008C2C90" w:rsidRPr="009E38CC" w:rsidRDefault="008C2C90" w:rsidP="008C2C90">
      <w:pPr>
        <w:spacing w:after="0" w:line="240" w:lineRule="auto"/>
        <w:rPr>
          <w:rFonts w:ascii="Times New Roman" w:hAnsi="Times New Roman"/>
          <w:b/>
          <w:sz w:val="24"/>
          <w:szCs w:val="24"/>
          <w:lang w:val="sr-Cyrl-CS"/>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2693"/>
        <w:gridCol w:w="4678"/>
        <w:gridCol w:w="5954"/>
      </w:tblGrid>
      <w:tr w:rsidR="000C2011" w:rsidRPr="009E38CC" w:rsidTr="000C2011">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0C2011" w:rsidRPr="009E38CC" w:rsidRDefault="000C2011" w:rsidP="00B66139">
            <w:pPr>
              <w:rPr>
                <w:rFonts w:ascii="Times New Roman" w:hAnsi="Times New Roman"/>
                <w:b/>
                <w:sz w:val="24"/>
                <w:szCs w:val="24"/>
                <w:lang w:val="sr-Cyrl-RS"/>
              </w:rPr>
            </w:pPr>
            <w:r w:rsidRPr="009E38CC">
              <w:rPr>
                <w:rFonts w:ascii="Times New Roman" w:hAnsi="Times New Roman"/>
                <w:b/>
                <w:sz w:val="24"/>
                <w:szCs w:val="24"/>
                <w:lang w:val="sr-Cyrl-RS"/>
              </w:rPr>
              <w:t>Р. бр.</w:t>
            </w:r>
          </w:p>
        </w:tc>
        <w:tc>
          <w:tcPr>
            <w:tcW w:w="2693" w:type="dxa"/>
            <w:tcBorders>
              <w:top w:val="single" w:sz="4" w:space="0" w:color="000000"/>
              <w:left w:val="single" w:sz="4" w:space="0" w:color="000000"/>
              <w:bottom w:val="single" w:sz="4" w:space="0" w:color="000000"/>
              <w:right w:val="single" w:sz="4" w:space="0" w:color="auto"/>
            </w:tcBorders>
            <w:hideMark/>
          </w:tcPr>
          <w:p w:rsidR="000C2011" w:rsidRPr="009E38CC" w:rsidRDefault="000C2011" w:rsidP="00B66139">
            <w:pPr>
              <w:rPr>
                <w:rFonts w:ascii="Times New Roman" w:hAnsi="Times New Roman"/>
                <w:b/>
                <w:sz w:val="24"/>
                <w:szCs w:val="24"/>
              </w:rPr>
            </w:pPr>
            <w:r w:rsidRPr="009E38CC">
              <w:rPr>
                <w:rFonts w:ascii="Times New Roman" w:hAnsi="Times New Roman"/>
                <w:b/>
                <w:sz w:val="24"/>
                <w:szCs w:val="24"/>
              </w:rPr>
              <w:t>Наставна тема</w:t>
            </w:r>
          </w:p>
        </w:tc>
        <w:tc>
          <w:tcPr>
            <w:tcW w:w="4678" w:type="dxa"/>
            <w:tcBorders>
              <w:top w:val="single" w:sz="4" w:space="0" w:color="000000"/>
              <w:left w:val="single" w:sz="4" w:space="0" w:color="auto"/>
              <w:bottom w:val="single" w:sz="4" w:space="0" w:color="000000"/>
              <w:right w:val="single" w:sz="4" w:space="0" w:color="000000"/>
            </w:tcBorders>
            <w:hideMark/>
          </w:tcPr>
          <w:p w:rsidR="000C2011" w:rsidRPr="009E38CC" w:rsidRDefault="000C2011" w:rsidP="00B66139">
            <w:pPr>
              <w:rPr>
                <w:rFonts w:ascii="Times New Roman" w:hAnsi="Times New Roman"/>
                <w:b/>
                <w:sz w:val="24"/>
                <w:szCs w:val="24"/>
              </w:rPr>
            </w:pPr>
            <w:r w:rsidRPr="009E38CC">
              <w:rPr>
                <w:rFonts w:ascii="Times New Roman" w:hAnsi="Times New Roman"/>
                <w:b/>
                <w:sz w:val="24"/>
                <w:szCs w:val="24"/>
              </w:rPr>
              <w:t xml:space="preserve">Садржаји </w:t>
            </w:r>
          </w:p>
        </w:tc>
        <w:tc>
          <w:tcPr>
            <w:tcW w:w="5954" w:type="dxa"/>
            <w:tcBorders>
              <w:top w:val="single" w:sz="4" w:space="0" w:color="000000"/>
              <w:left w:val="single" w:sz="4" w:space="0" w:color="auto"/>
              <w:bottom w:val="single" w:sz="4" w:space="0" w:color="000000"/>
              <w:right w:val="single" w:sz="4" w:space="0" w:color="000000"/>
            </w:tcBorders>
          </w:tcPr>
          <w:p w:rsidR="000C2011" w:rsidRPr="009E38CC" w:rsidRDefault="000C2011" w:rsidP="00B66139">
            <w:pPr>
              <w:rPr>
                <w:rFonts w:ascii="Times New Roman" w:hAnsi="Times New Roman"/>
                <w:b/>
                <w:sz w:val="24"/>
                <w:szCs w:val="24"/>
              </w:rPr>
            </w:pPr>
            <w:r w:rsidRPr="009E38CC">
              <w:rPr>
                <w:rFonts w:ascii="Times New Roman" w:hAnsi="Times New Roman"/>
                <w:b/>
                <w:sz w:val="24"/>
                <w:szCs w:val="24"/>
              </w:rPr>
              <w:t>Начини и поступци остваривања</w:t>
            </w:r>
          </w:p>
        </w:tc>
      </w:tr>
      <w:tr w:rsidR="000C2011" w:rsidRPr="009E38CC" w:rsidTr="000C2011">
        <w:trPr>
          <w:trHeight w:val="490"/>
        </w:trPr>
        <w:tc>
          <w:tcPr>
            <w:tcW w:w="817" w:type="dxa"/>
            <w:tcBorders>
              <w:top w:val="single" w:sz="4" w:space="0" w:color="000000"/>
              <w:left w:val="single" w:sz="4" w:space="0" w:color="000000"/>
              <w:bottom w:val="single" w:sz="4" w:space="0" w:color="000000"/>
              <w:right w:val="single" w:sz="4" w:space="0" w:color="auto"/>
            </w:tcBorders>
          </w:tcPr>
          <w:p w:rsidR="000C2011" w:rsidRPr="009E38CC" w:rsidRDefault="000C2011" w:rsidP="00B66139">
            <w:pPr>
              <w:rPr>
                <w:rFonts w:ascii="Times New Roman" w:hAnsi="Times New Roman"/>
                <w:b/>
                <w:sz w:val="24"/>
                <w:szCs w:val="24"/>
                <w:lang w:val="sr-Cyrl-RS"/>
              </w:rPr>
            </w:pPr>
            <w:r w:rsidRPr="009E38CC">
              <w:rPr>
                <w:rFonts w:ascii="Times New Roman" w:hAnsi="Times New Roman"/>
                <w:b/>
                <w:sz w:val="24"/>
                <w:szCs w:val="24"/>
                <w:lang w:val="sr-Cyrl-RS"/>
              </w:rPr>
              <w:t>1.</w:t>
            </w:r>
          </w:p>
        </w:tc>
        <w:tc>
          <w:tcPr>
            <w:tcW w:w="2693" w:type="dxa"/>
          </w:tcPr>
          <w:p w:rsidR="000C2011" w:rsidRPr="009E38CC" w:rsidRDefault="000C2011" w:rsidP="00B66139">
            <w:pPr>
              <w:spacing w:after="0" w:line="240" w:lineRule="auto"/>
              <w:jc w:val="center"/>
              <w:rPr>
                <w:rFonts w:ascii="Times New Roman" w:hAnsi="Times New Roman"/>
                <w:b/>
                <w:sz w:val="24"/>
                <w:szCs w:val="24"/>
              </w:rPr>
            </w:pPr>
            <w:r w:rsidRPr="009E38CC">
              <w:rPr>
                <w:rFonts w:ascii="Times New Roman" w:hAnsi="Times New Roman"/>
                <w:sz w:val="24"/>
                <w:szCs w:val="24"/>
              </w:rPr>
              <w:t>ЧОВЕК И ГЕОГРАФИЈА</w:t>
            </w:r>
          </w:p>
          <w:p w:rsidR="000C2011" w:rsidRPr="009E38CC" w:rsidRDefault="000C2011" w:rsidP="00B66139">
            <w:pPr>
              <w:rPr>
                <w:rFonts w:ascii="Times New Roman" w:hAnsi="Times New Roman"/>
                <w:b/>
                <w:sz w:val="24"/>
                <w:szCs w:val="24"/>
              </w:rPr>
            </w:pPr>
          </w:p>
        </w:tc>
        <w:tc>
          <w:tcPr>
            <w:tcW w:w="4678" w:type="dxa"/>
            <w:tcBorders>
              <w:left w:val="single" w:sz="4" w:space="0" w:color="auto"/>
            </w:tcBorders>
          </w:tcPr>
          <w:p w:rsidR="000C2011" w:rsidRPr="009E38CC" w:rsidRDefault="000C2011" w:rsidP="00B66139">
            <w:pPr>
              <w:rPr>
                <w:rFonts w:ascii="Times New Roman" w:hAnsi="Times New Roman"/>
                <w:b/>
                <w:sz w:val="24"/>
                <w:szCs w:val="24"/>
              </w:rPr>
            </w:pPr>
            <w:r w:rsidRPr="009E38CC">
              <w:rPr>
                <w:rFonts w:ascii="Times New Roman" w:hAnsi="Times New Roman"/>
                <w:sz w:val="24"/>
                <w:szCs w:val="24"/>
              </w:rPr>
              <w:t>Подела, назив и значај географије</w:t>
            </w:r>
          </w:p>
        </w:tc>
        <w:tc>
          <w:tcPr>
            <w:tcW w:w="5954" w:type="dxa"/>
            <w:tcBorders>
              <w:left w:val="single" w:sz="4" w:space="0" w:color="auto"/>
            </w:tcBorders>
          </w:tcPr>
          <w:p w:rsidR="000C2011" w:rsidRPr="009E38CC" w:rsidRDefault="000C2011" w:rsidP="00441FEF">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индивидуалан, рад у пару, рад на тексту</w:t>
            </w:r>
          </w:p>
          <w:p w:rsidR="000C2011" w:rsidRPr="009E38CC" w:rsidRDefault="000C2011" w:rsidP="00441FEF">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-демонстрација сликом, графиком, шемом и компјутером,</w:t>
            </w:r>
          </w:p>
          <w:p w:rsidR="000C2011" w:rsidRPr="009E38CC" w:rsidRDefault="000C2011" w:rsidP="00441FEF">
            <w:pPr>
              <w:spacing w:after="0" w:line="240" w:lineRule="auto"/>
              <w:jc w:val="both"/>
              <w:rPr>
                <w:rFonts w:ascii="Times New Roman" w:hAnsi="Times New Roman"/>
                <w:sz w:val="24"/>
                <w:szCs w:val="24"/>
              </w:rPr>
            </w:pPr>
            <w:r w:rsidRPr="009E38CC">
              <w:rPr>
                <w:rFonts w:ascii="Times New Roman" w:hAnsi="Times New Roman"/>
                <w:sz w:val="24"/>
                <w:szCs w:val="24"/>
                <w:lang w:val="sr-Cyrl-CS"/>
              </w:rPr>
              <w:t>-провера и примена знања</w:t>
            </w:r>
          </w:p>
        </w:tc>
      </w:tr>
      <w:tr w:rsidR="000C2011" w:rsidRPr="009E38CC" w:rsidTr="000C2011">
        <w:trPr>
          <w:trHeight w:val="549"/>
        </w:trPr>
        <w:tc>
          <w:tcPr>
            <w:tcW w:w="817" w:type="dxa"/>
            <w:tcBorders>
              <w:top w:val="single" w:sz="4" w:space="0" w:color="000000"/>
              <w:left w:val="single" w:sz="4" w:space="0" w:color="000000"/>
              <w:bottom w:val="single" w:sz="4" w:space="0" w:color="000000"/>
              <w:right w:val="single" w:sz="4" w:space="0" w:color="auto"/>
            </w:tcBorders>
          </w:tcPr>
          <w:p w:rsidR="000C2011" w:rsidRPr="009E38CC" w:rsidRDefault="000C2011" w:rsidP="00B66139">
            <w:pPr>
              <w:rPr>
                <w:rFonts w:ascii="Times New Roman" w:hAnsi="Times New Roman"/>
                <w:b/>
                <w:sz w:val="24"/>
                <w:szCs w:val="24"/>
                <w:lang w:val="sr-Cyrl-RS"/>
              </w:rPr>
            </w:pPr>
            <w:r w:rsidRPr="009E38CC">
              <w:rPr>
                <w:rFonts w:ascii="Times New Roman" w:hAnsi="Times New Roman"/>
                <w:b/>
                <w:sz w:val="24"/>
                <w:szCs w:val="24"/>
                <w:lang w:val="sr-Cyrl-RS"/>
              </w:rPr>
              <w:t>2.</w:t>
            </w:r>
          </w:p>
        </w:tc>
        <w:tc>
          <w:tcPr>
            <w:tcW w:w="2693" w:type="dxa"/>
          </w:tcPr>
          <w:p w:rsidR="000C2011" w:rsidRPr="009E38CC" w:rsidRDefault="000C2011" w:rsidP="00B66139">
            <w:pPr>
              <w:spacing w:after="0" w:line="240" w:lineRule="auto"/>
              <w:jc w:val="center"/>
              <w:rPr>
                <w:rFonts w:ascii="Times New Roman" w:hAnsi="Times New Roman"/>
                <w:b/>
                <w:sz w:val="24"/>
                <w:szCs w:val="24"/>
              </w:rPr>
            </w:pPr>
            <w:r w:rsidRPr="009E38CC">
              <w:rPr>
                <w:rFonts w:ascii="Times New Roman" w:hAnsi="Times New Roman"/>
                <w:sz w:val="24"/>
                <w:szCs w:val="24"/>
              </w:rPr>
              <w:t>ВАСИОНА</w:t>
            </w:r>
          </w:p>
        </w:tc>
        <w:tc>
          <w:tcPr>
            <w:tcW w:w="4678" w:type="dxa"/>
            <w:tcBorders>
              <w:left w:val="single" w:sz="4" w:space="0" w:color="auto"/>
            </w:tcBorders>
          </w:tcPr>
          <w:p w:rsidR="000C2011" w:rsidRPr="009E38CC" w:rsidRDefault="000C2011" w:rsidP="00B66139">
            <w:pPr>
              <w:rPr>
                <w:rFonts w:ascii="Times New Roman" w:hAnsi="Times New Roman"/>
                <w:b/>
                <w:sz w:val="24"/>
                <w:szCs w:val="24"/>
              </w:rPr>
            </w:pPr>
            <w:r w:rsidRPr="009E38CC">
              <w:rPr>
                <w:rFonts w:ascii="Times New Roman" w:hAnsi="Times New Roman"/>
                <w:sz w:val="24"/>
                <w:szCs w:val="24"/>
              </w:rPr>
              <w:t>Сунчев систем, звезде, Млечни пут, галаксије</w:t>
            </w:r>
          </w:p>
        </w:tc>
        <w:tc>
          <w:tcPr>
            <w:tcW w:w="5954" w:type="dxa"/>
            <w:tcBorders>
              <w:left w:val="single" w:sz="4" w:space="0" w:color="auto"/>
            </w:tcBorders>
          </w:tcPr>
          <w:p w:rsidR="000C2011" w:rsidRPr="009E38CC" w:rsidRDefault="000C2011" w:rsidP="00441FEF">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индивидуалан, рад у пару, рад на тексту</w:t>
            </w:r>
          </w:p>
          <w:p w:rsidR="000C2011" w:rsidRPr="009E38CC" w:rsidRDefault="000C2011" w:rsidP="00441FEF">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-демонстрација сликом, графиком, шемом и компјутером,</w:t>
            </w:r>
          </w:p>
          <w:p w:rsidR="000C2011" w:rsidRPr="009E38CC" w:rsidRDefault="000C2011" w:rsidP="00441FEF">
            <w:pPr>
              <w:spacing w:after="0" w:line="240" w:lineRule="auto"/>
              <w:rPr>
                <w:rFonts w:ascii="Times New Roman" w:hAnsi="Times New Roman"/>
                <w:sz w:val="24"/>
                <w:szCs w:val="24"/>
                <w:lang w:val="sr-Latn-CS"/>
              </w:rPr>
            </w:pPr>
            <w:r w:rsidRPr="009E38CC">
              <w:rPr>
                <w:rFonts w:ascii="Times New Roman" w:hAnsi="Times New Roman"/>
                <w:sz w:val="24"/>
                <w:szCs w:val="24"/>
                <w:lang w:val="sr-Cyrl-CS"/>
              </w:rPr>
              <w:t>-провера и примена знања</w:t>
            </w:r>
          </w:p>
        </w:tc>
      </w:tr>
      <w:tr w:rsidR="000C2011" w:rsidRPr="009E38CC" w:rsidTr="000C2011">
        <w:trPr>
          <w:trHeight w:val="549"/>
        </w:trPr>
        <w:tc>
          <w:tcPr>
            <w:tcW w:w="817" w:type="dxa"/>
            <w:tcBorders>
              <w:top w:val="single" w:sz="4" w:space="0" w:color="000000"/>
              <w:left w:val="single" w:sz="4" w:space="0" w:color="000000"/>
              <w:bottom w:val="single" w:sz="4" w:space="0" w:color="000000"/>
              <w:right w:val="single" w:sz="4" w:space="0" w:color="auto"/>
            </w:tcBorders>
          </w:tcPr>
          <w:p w:rsidR="000C2011" w:rsidRPr="009E38CC" w:rsidRDefault="000C2011" w:rsidP="00B66139">
            <w:pPr>
              <w:rPr>
                <w:rFonts w:ascii="Times New Roman" w:hAnsi="Times New Roman"/>
                <w:b/>
                <w:sz w:val="24"/>
                <w:szCs w:val="24"/>
                <w:lang w:val="sr-Cyrl-RS"/>
              </w:rPr>
            </w:pPr>
            <w:r w:rsidRPr="009E38CC">
              <w:rPr>
                <w:rFonts w:ascii="Times New Roman" w:hAnsi="Times New Roman"/>
                <w:b/>
                <w:sz w:val="24"/>
                <w:szCs w:val="24"/>
                <w:lang w:val="sr-Cyrl-RS"/>
              </w:rPr>
              <w:t>3.</w:t>
            </w:r>
          </w:p>
        </w:tc>
        <w:tc>
          <w:tcPr>
            <w:tcW w:w="2693" w:type="dxa"/>
          </w:tcPr>
          <w:p w:rsidR="000C2011" w:rsidRPr="009E38CC" w:rsidRDefault="000C2011" w:rsidP="00B66139">
            <w:pPr>
              <w:spacing w:after="0" w:line="240" w:lineRule="auto"/>
              <w:jc w:val="center"/>
              <w:rPr>
                <w:rFonts w:ascii="Times New Roman" w:hAnsi="Times New Roman"/>
                <w:b/>
                <w:sz w:val="24"/>
                <w:szCs w:val="24"/>
              </w:rPr>
            </w:pPr>
            <w:r w:rsidRPr="009E38CC">
              <w:rPr>
                <w:rFonts w:ascii="Times New Roman" w:hAnsi="Times New Roman"/>
                <w:sz w:val="24"/>
                <w:szCs w:val="24"/>
              </w:rPr>
              <w:t>ПЛАНЕТА ЗЕМЉА</w:t>
            </w:r>
          </w:p>
        </w:tc>
        <w:tc>
          <w:tcPr>
            <w:tcW w:w="4678" w:type="dxa"/>
            <w:tcBorders>
              <w:left w:val="single" w:sz="4" w:space="0" w:color="auto"/>
            </w:tcBorders>
          </w:tcPr>
          <w:p w:rsidR="000C2011" w:rsidRPr="009E38CC" w:rsidRDefault="000C2011" w:rsidP="00B66139">
            <w:pPr>
              <w:rPr>
                <w:rFonts w:ascii="Times New Roman" w:hAnsi="Times New Roman"/>
                <w:b/>
                <w:sz w:val="24"/>
                <w:szCs w:val="24"/>
              </w:rPr>
            </w:pPr>
            <w:r w:rsidRPr="009E38CC">
              <w:rPr>
                <w:rFonts w:ascii="Times New Roman" w:hAnsi="Times New Roman"/>
                <w:sz w:val="24"/>
                <w:szCs w:val="24"/>
              </w:rPr>
              <w:t>Атмосфера, хидросфера, литосфера, биосфера – називи и значај</w:t>
            </w:r>
          </w:p>
        </w:tc>
        <w:tc>
          <w:tcPr>
            <w:tcW w:w="5954" w:type="dxa"/>
            <w:tcBorders>
              <w:left w:val="single" w:sz="4" w:space="0" w:color="auto"/>
            </w:tcBorders>
          </w:tcPr>
          <w:p w:rsidR="000C2011" w:rsidRPr="009E38CC" w:rsidRDefault="000C2011" w:rsidP="00441FEF">
            <w:pPr>
              <w:spacing w:after="0"/>
              <w:rPr>
                <w:rFonts w:ascii="Times New Roman" w:hAnsi="Times New Roman"/>
                <w:sz w:val="24"/>
                <w:szCs w:val="24"/>
                <w:lang w:val="sr-Cyrl-CS"/>
              </w:rPr>
            </w:pPr>
            <w:r w:rsidRPr="009E38CC">
              <w:rPr>
                <w:rFonts w:ascii="Times New Roman" w:hAnsi="Times New Roman"/>
                <w:sz w:val="24"/>
                <w:szCs w:val="24"/>
                <w:lang w:val="sr-Cyrl-CS"/>
              </w:rPr>
              <w:t>- индивидуалан, рад у пару, рад на тексту</w:t>
            </w:r>
          </w:p>
          <w:p w:rsidR="000C2011" w:rsidRPr="009E38CC" w:rsidRDefault="000C2011" w:rsidP="00441FEF">
            <w:pPr>
              <w:spacing w:after="0"/>
              <w:rPr>
                <w:rFonts w:ascii="Times New Roman" w:hAnsi="Times New Roman"/>
                <w:sz w:val="24"/>
                <w:szCs w:val="24"/>
                <w:lang w:val="sr-Cyrl-CS"/>
              </w:rPr>
            </w:pPr>
            <w:r w:rsidRPr="009E38CC">
              <w:rPr>
                <w:rFonts w:ascii="Times New Roman" w:hAnsi="Times New Roman"/>
                <w:sz w:val="24"/>
                <w:szCs w:val="24"/>
                <w:lang w:val="sr-Cyrl-CS"/>
              </w:rPr>
              <w:t>-демонстрација сликом, графиком, шемом и компјутером,</w:t>
            </w:r>
          </w:p>
          <w:p w:rsidR="000C2011" w:rsidRPr="009E38CC" w:rsidRDefault="000C2011" w:rsidP="00441FEF">
            <w:pPr>
              <w:spacing w:after="0" w:line="240" w:lineRule="auto"/>
              <w:rPr>
                <w:rFonts w:ascii="Times New Roman" w:hAnsi="Times New Roman"/>
                <w:sz w:val="24"/>
                <w:szCs w:val="24"/>
                <w:lang w:val="sr-Latn-CS"/>
              </w:rPr>
            </w:pPr>
            <w:r w:rsidRPr="009E38CC">
              <w:rPr>
                <w:rFonts w:ascii="Times New Roman" w:hAnsi="Times New Roman"/>
                <w:sz w:val="24"/>
                <w:szCs w:val="24"/>
                <w:lang w:val="sr-Cyrl-CS"/>
              </w:rPr>
              <w:lastRenderedPageBreak/>
              <w:t>-провера и примена знања</w:t>
            </w:r>
          </w:p>
        </w:tc>
      </w:tr>
    </w:tbl>
    <w:p w:rsidR="008C2C90" w:rsidRPr="007809BE" w:rsidRDefault="008C2C90" w:rsidP="008C2C90">
      <w:pPr>
        <w:tabs>
          <w:tab w:val="left" w:pos="2085"/>
        </w:tabs>
        <w:rPr>
          <w:rFonts w:ascii="Times New Roman" w:hAnsi="Times New Roman"/>
          <w:sz w:val="24"/>
          <w:szCs w:val="24"/>
          <w:lang w:val="sr-Latn-R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8C2C90" w:rsidRPr="009E38CC" w:rsidTr="00B66139">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8C2C90" w:rsidRPr="00937EF7" w:rsidRDefault="008C2C90" w:rsidP="00B66139">
            <w:pPr>
              <w:spacing w:after="0" w:line="240" w:lineRule="auto"/>
              <w:rPr>
                <w:rFonts w:ascii="Times New Roman" w:hAnsi="Times New Roman"/>
                <w:b/>
                <w:sz w:val="24"/>
                <w:szCs w:val="24"/>
                <w:lang w:val="sr-Cyrl-RS"/>
              </w:rPr>
            </w:pPr>
            <w:r w:rsidRPr="009E38CC">
              <w:rPr>
                <w:rFonts w:ascii="Times New Roman" w:hAnsi="Times New Roman"/>
                <w:b/>
                <w:sz w:val="24"/>
                <w:szCs w:val="24"/>
                <w:lang w:val="sr-Cyrl-RS"/>
              </w:rPr>
              <w:t>Допунска настава</w:t>
            </w:r>
            <w:r w:rsidR="00937EF7">
              <w:rPr>
                <w:rFonts w:ascii="Times New Roman" w:hAnsi="Times New Roman"/>
                <w:b/>
                <w:sz w:val="24"/>
                <w:szCs w:val="24"/>
                <w:lang w:val="en-GB"/>
              </w:rPr>
              <w:t xml:space="preserve"> </w:t>
            </w:r>
          </w:p>
        </w:tc>
      </w:tr>
      <w:tr w:rsidR="008C2C90" w:rsidRPr="009E38CC" w:rsidTr="00B66139">
        <w:trPr>
          <w:trHeight w:val="476"/>
        </w:trPr>
        <w:tc>
          <w:tcPr>
            <w:tcW w:w="4428" w:type="dxa"/>
            <w:tcBorders>
              <w:top w:val="single" w:sz="4" w:space="0" w:color="auto"/>
              <w:left w:val="single" w:sz="4" w:space="0" w:color="auto"/>
              <w:bottom w:val="single" w:sz="4" w:space="0" w:color="auto"/>
              <w:right w:val="single" w:sz="4" w:space="0" w:color="auto"/>
            </w:tcBorders>
            <w:hideMark/>
          </w:tcPr>
          <w:p w:rsidR="008C2C90" w:rsidRPr="009E38CC" w:rsidRDefault="008C2C90" w:rsidP="00B66139">
            <w:pPr>
              <w:spacing w:after="0" w:line="240" w:lineRule="auto"/>
              <w:rPr>
                <w:rFonts w:ascii="Times New Roman" w:hAnsi="Times New Roman"/>
                <w:b/>
                <w:sz w:val="24"/>
                <w:szCs w:val="24"/>
                <w:lang w:val="sr-Cyrl-RS"/>
              </w:rPr>
            </w:pPr>
            <w:r w:rsidRPr="009E38CC">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8C2C90" w:rsidRPr="009E38CC" w:rsidRDefault="008C2C90" w:rsidP="00B66139">
            <w:pPr>
              <w:spacing w:after="0" w:line="240" w:lineRule="auto"/>
              <w:rPr>
                <w:rFonts w:ascii="Times New Roman" w:hAnsi="Times New Roman"/>
                <w:b/>
                <w:sz w:val="24"/>
                <w:szCs w:val="24"/>
                <w:lang w:val="sr-Cyrl-RS"/>
              </w:rPr>
            </w:pPr>
            <w:r w:rsidRPr="009E38CC">
              <w:rPr>
                <w:rFonts w:ascii="Times New Roman" w:hAnsi="Times New Roman"/>
                <w:b/>
                <w:sz w:val="24"/>
                <w:szCs w:val="24"/>
                <w:lang w:val="sr-Cyrl-RS"/>
              </w:rPr>
              <w:t>Пети</w:t>
            </w:r>
            <w:r>
              <w:rPr>
                <w:rFonts w:ascii="Times New Roman" w:hAnsi="Times New Roman"/>
                <w:b/>
                <w:sz w:val="24"/>
                <w:szCs w:val="24"/>
                <w:lang w:val="sr-Cyrl-RS"/>
              </w:rPr>
              <w:t xml:space="preserve"> разред</w:t>
            </w:r>
          </w:p>
        </w:tc>
      </w:tr>
      <w:tr w:rsidR="008C2C90" w:rsidRPr="009E38CC" w:rsidTr="00B66139">
        <w:trPr>
          <w:trHeight w:val="476"/>
        </w:trPr>
        <w:tc>
          <w:tcPr>
            <w:tcW w:w="4428" w:type="dxa"/>
            <w:tcBorders>
              <w:top w:val="single" w:sz="4" w:space="0" w:color="auto"/>
              <w:left w:val="single" w:sz="4" w:space="0" w:color="auto"/>
              <w:bottom w:val="single" w:sz="4" w:space="0" w:color="auto"/>
              <w:right w:val="single" w:sz="4" w:space="0" w:color="auto"/>
            </w:tcBorders>
          </w:tcPr>
          <w:p w:rsidR="008C2C90" w:rsidRPr="009E38CC" w:rsidRDefault="008C2C90" w:rsidP="00B66139">
            <w:pPr>
              <w:spacing w:after="0" w:line="240" w:lineRule="auto"/>
              <w:rPr>
                <w:rFonts w:ascii="Times New Roman" w:hAnsi="Times New Roman"/>
                <w:b/>
                <w:sz w:val="24"/>
                <w:szCs w:val="24"/>
                <w:lang w:val="sr-Cyrl-RS"/>
              </w:rPr>
            </w:pPr>
            <w:r w:rsidRPr="009E38CC">
              <w:rPr>
                <w:rFonts w:ascii="Times New Roman" w:hAnsi="Times New Roman"/>
                <w:b/>
                <w:sz w:val="24"/>
                <w:szCs w:val="24"/>
                <w:lang w:val="sr-Cyrl-RS"/>
              </w:rPr>
              <w:t>Предмет</w:t>
            </w:r>
          </w:p>
        </w:tc>
        <w:tc>
          <w:tcPr>
            <w:tcW w:w="9714" w:type="dxa"/>
            <w:tcBorders>
              <w:top w:val="single" w:sz="4" w:space="0" w:color="auto"/>
              <w:left w:val="single" w:sz="4" w:space="0" w:color="auto"/>
              <w:bottom w:val="single" w:sz="4" w:space="0" w:color="auto"/>
              <w:right w:val="single" w:sz="4" w:space="0" w:color="auto"/>
            </w:tcBorders>
          </w:tcPr>
          <w:p w:rsidR="008C2C90" w:rsidRPr="009E38CC" w:rsidRDefault="008C2C90" w:rsidP="00B66139">
            <w:pPr>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Математика</w:t>
            </w:r>
          </w:p>
        </w:tc>
      </w:tr>
      <w:tr w:rsidR="008C2C90" w:rsidRPr="009E38CC" w:rsidTr="00B66139">
        <w:tc>
          <w:tcPr>
            <w:tcW w:w="4428" w:type="dxa"/>
            <w:tcBorders>
              <w:top w:val="single" w:sz="4" w:space="0" w:color="auto"/>
              <w:left w:val="single" w:sz="4" w:space="0" w:color="auto"/>
              <w:bottom w:val="single" w:sz="4" w:space="0" w:color="auto"/>
              <w:right w:val="single" w:sz="4" w:space="0" w:color="auto"/>
            </w:tcBorders>
          </w:tcPr>
          <w:p w:rsidR="008C2C90" w:rsidRPr="009E38CC" w:rsidRDefault="008C2C90" w:rsidP="00B66139">
            <w:pPr>
              <w:spacing w:after="0" w:line="240" w:lineRule="auto"/>
              <w:rPr>
                <w:rFonts w:ascii="Times New Roman" w:hAnsi="Times New Roman"/>
                <w:b/>
                <w:sz w:val="24"/>
                <w:szCs w:val="24"/>
                <w:lang w:val="sr-Cyrl-RS"/>
              </w:rPr>
            </w:pPr>
            <w:r w:rsidRPr="009E38CC">
              <w:rPr>
                <w:rFonts w:ascii="Times New Roman" w:hAnsi="Times New Roman"/>
                <w:b/>
                <w:sz w:val="24"/>
                <w:szCs w:val="24"/>
              </w:rPr>
              <w:t xml:space="preserve">Циљ </w:t>
            </w:r>
            <w:r w:rsidRPr="009E38CC">
              <w:rPr>
                <w:rFonts w:ascii="Times New Roman" w:hAnsi="Times New Roman"/>
                <w:b/>
                <w:sz w:val="24"/>
                <w:szCs w:val="24"/>
                <w:lang w:val="sr-Cyrl-RS"/>
              </w:rPr>
              <w:t>допунске наставе</w:t>
            </w:r>
          </w:p>
          <w:p w:rsidR="008C2C90" w:rsidRPr="009E38CC" w:rsidRDefault="008C2C90" w:rsidP="00B66139">
            <w:pPr>
              <w:spacing w:after="0" w:line="240" w:lineRule="auto"/>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vAlign w:val="center"/>
          </w:tcPr>
          <w:p w:rsidR="008C2C90" w:rsidRPr="009E38CC" w:rsidRDefault="008C2C90" w:rsidP="00B66139">
            <w:pPr>
              <w:spacing w:after="150"/>
              <w:jc w:val="both"/>
              <w:rPr>
                <w:rFonts w:ascii="Times New Roman" w:eastAsia="Times New Roman" w:hAnsi="Times New Roman"/>
                <w:b/>
                <w:sz w:val="24"/>
                <w:szCs w:val="24"/>
              </w:rPr>
            </w:pPr>
            <w:r w:rsidRPr="009E38CC">
              <w:rPr>
                <w:rFonts w:ascii="Times New Roman" w:eastAsia="Times New Roman" w:hAnsi="Times New Roman"/>
                <w:sz w:val="24"/>
                <w:szCs w:val="24"/>
              </w:rPr>
              <w:t>На часовима допунске наставе понављати основне појмове  и све оно што је на редовној настави остало неразјашњено. Акценат ставити на оне области које се често јављају на завршном испиту.</w:t>
            </w:r>
          </w:p>
        </w:tc>
      </w:tr>
    </w:tbl>
    <w:p w:rsidR="008C2C90" w:rsidRPr="007809BE" w:rsidRDefault="008C2C90" w:rsidP="008C2C90">
      <w:pPr>
        <w:spacing w:after="0" w:line="240" w:lineRule="auto"/>
        <w:rPr>
          <w:rFonts w:ascii="Times New Roman" w:hAnsi="Times New Roman"/>
          <w:b/>
          <w:sz w:val="24"/>
          <w:szCs w:val="24"/>
          <w:lang w:val="sr-Latn-RS"/>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2835"/>
        <w:gridCol w:w="5387"/>
        <w:gridCol w:w="5103"/>
      </w:tblGrid>
      <w:tr w:rsidR="000C2011" w:rsidRPr="009E38CC" w:rsidTr="000C2011">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0C2011" w:rsidRPr="009E38CC" w:rsidRDefault="000C2011" w:rsidP="00B66139">
            <w:pPr>
              <w:rPr>
                <w:rFonts w:ascii="Times New Roman" w:hAnsi="Times New Roman"/>
                <w:b/>
                <w:sz w:val="24"/>
                <w:szCs w:val="24"/>
                <w:lang w:val="sr-Cyrl-RS"/>
              </w:rPr>
            </w:pPr>
            <w:r w:rsidRPr="009E38CC">
              <w:rPr>
                <w:rFonts w:ascii="Times New Roman" w:hAnsi="Times New Roman"/>
                <w:b/>
                <w:sz w:val="24"/>
                <w:szCs w:val="24"/>
                <w:lang w:val="sr-Cyrl-RS"/>
              </w:rPr>
              <w:t>Р. бр.</w:t>
            </w:r>
          </w:p>
        </w:tc>
        <w:tc>
          <w:tcPr>
            <w:tcW w:w="2835" w:type="dxa"/>
            <w:tcBorders>
              <w:top w:val="single" w:sz="4" w:space="0" w:color="000000"/>
              <w:left w:val="single" w:sz="4" w:space="0" w:color="000000"/>
              <w:bottom w:val="single" w:sz="4" w:space="0" w:color="000000"/>
              <w:right w:val="single" w:sz="4" w:space="0" w:color="auto"/>
            </w:tcBorders>
            <w:hideMark/>
          </w:tcPr>
          <w:p w:rsidR="000C2011" w:rsidRPr="009E38CC" w:rsidRDefault="000C2011" w:rsidP="00B66139">
            <w:pPr>
              <w:rPr>
                <w:rFonts w:ascii="Times New Roman" w:hAnsi="Times New Roman"/>
                <w:b/>
                <w:sz w:val="24"/>
                <w:szCs w:val="24"/>
              </w:rPr>
            </w:pPr>
            <w:r w:rsidRPr="009E38CC">
              <w:rPr>
                <w:rFonts w:ascii="Times New Roman" w:hAnsi="Times New Roman"/>
                <w:b/>
                <w:sz w:val="24"/>
                <w:szCs w:val="24"/>
              </w:rPr>
              <w:t>Наставна тема</w:t>
            </w:r>
          </w:p>
        </w:tc>
        <w:tc>
          <w:tcPr>
            <w:tcW w:w="5387" w:type="dxa"/>
            <w:tcBorders>
              <w:top w:val="single" w:sz="4" w:space="0" w:color="000000"/>
              <w:left w:val="single" w:sz="4" w:space="0" w:color="auto"/>
              <w:bottom w:val="single" w:sz="4" w:space="0" w:color="000000"/>
              <w:right w:val="single" w:sz="4" w:space="0" w:color="000000"/>
            </w:tcBorders>
            <w:hideMark/>
          </w:tcPr>
          <w:p w:rsidR="000C2011" w:rsidRPr="009E38CC" w:rsidRDefault="000C2011" w:rsidP="00B66139">
            <w:pPr>
              <w:rPr>
                <w:rFonts w:ascii="Times New Roman" w:hAnsi="Times New Roman"/>
                <w:b/>
                <w:sz w:val="24"/>
                <w:szCs w:val="24"/>
              </w:rPr>
            </w:pPr>
            <w:r w:rsidRPr="009E38CC">
              <w:rPr>
                <w:rFonts w:ascii="Times New Roman" w:hAnsi="Times New Roman"/>
                <w:b/>
                <w:sz w:val="24"/>
                <w:szCs w:val="24"/>
              </w:rPr>
              <w:t xml:space="preserve">Садржаји </w:t>
            </w:r>
          </w:p>
        </w:tc>
        <w:tc>
          <w:tcPr>
            <w:tcW w:w="5103" w:type="dxa"/>
            <w:tcBorders>
              <w:top w:val="single" w:sz="4" w:space="0" w:color="000000"/>
              <w:left w:val="single" w:sz="4" w:space="0" w:color="auto"/>
              <w:bottom w:val="single" w:sz="4" w:space="0" w:color="000000"/>
              <w:right w:val="single" w:sz="4" w:space="0" w:color="000000"/>
            </w:tcBorders>
          </w:tcPr>
          <w:p w:rsidR="000C2011" w:rsidRPr="009E38CC" w:rsidRDefault="000C2011" w:rsidP="00B66139">
            <w:pPr>
              <w:rPr>
                <w:rFonts w:ascii="Times New Roman" w:hAnsi="Times New Roman"/>
                <w:b/>
                <w:sz w:val="24"/>
                <w:szCs w:val="24"/>
              </w:rPr>
            </w:pPr>
            <w:r w:rsidRPr="009E38CC">
              <w:rPr>
                <w:rFonts w:ascii="Times New Roman" w:hAnsi="Times New Roman"/>
                <w:b/>
                <w:sz w:val="24"/>
                <w:szCs w:val="24"/>
              </w:rPr>
              <w:t>Начини и поступци остваривања</w:t>
            </w:r>
          </w:p>
        </w:tc>
      </w:tr>
      <w:tr w:rsidR="000C2011" w:rsidRPr="009E38CC" w:rsidTr="000C2011">
        <w:trPr>
          <w:trHeight w:val="1853"/>
        </w:trPr>
        <w:tc>
          <w:tcPr>
            <w:tcW w:w="817" w:type="dxa"/>
            <w:tcBorders>
              <w:top w:val="single" w:sz="4" w:space="0" w:color="000000"/>
              <w:left w:val="single" w:sz="4" w:space="0" w:color="000000"/>
              <w:bottom w:val="single" w:sz="4" w:space="0" w:color="000000"/>
              <w:right w:val="single" w:sz="4" w:space="0" w:color="auto"/>
            </w:tcBorders>
          </w:tcPr>
          <w:p w:rsidR="000C2011" w:rsidRPr="009E38CC" w:rsidRDefault="000C2011" w:rsidP="00B66139">
            <w:pPr>
              <w:jc w:val="center"/>
              <w:rPr>
                <w:rFonts w:ascii="Times New Roman" w:hAnsi="Times New Roman"/>
                <w:b/>
                <w:sz w:val="24"/>
                <w:szCs w:val="24"/>
                <w:lang w:val="en-GB"/>
              </w:rPr>
            </w:pPr>
            <w:r w:rsidRPr="009E38CC">
              <w:rPr>
                <w:rFonts w:ascii="Times New Roman" w:hAnsi="Times New Roman"/>
                <w:b/>
                <w:sz w:val="24"/>
                <w:szCs w:val="24"/>
                <w:lang w:val="en-GB"/>
              </w:rPr>
              <w:t>I</w:t>
            </w:r>
          </w:p>
        </w:tc>
        <w:tc>
          <w:tcPr>
            <w:tcW w:w="2835" w:type="dxa"/>
          </w:tcPr>
          <w:p w:rsidR="000C2011" w:rsidRPr="009E38CC" w:rsidRDefault="000C2011" w:rsidP="00B66139">
            <w:pPr>
              <w:rPr>
                <w:rFonts w:ascii="Times New Roman" w:hAnsi="Times New Roman"/>
                <w:b/>
                <w:sz w:val="24"/>
                <w:szCs w:val="24"/>
              </w:rPr>
            </w:pPr>
            <w:r w:rsidRPr="009E38CC">
              <w:rPr>
                <w:rFonts w:ascii="Times New Roman" w:eastAsia="Times New Roman" w:hAnsi="Times New Roman"/>
                <w:b/>
                <w:sz w:val="24"/>
                <w:szCs w:val="24"/>
              </w:rPr>
              <w:t>Природни бројеви и дељивост</w:t>
            </w:r>
          </w:p>
        </w:tc>
        <w:tc>
          <w:tcPr>
            <w:tcW w:w="5387" w:type="dxa"/>
            <w:tcBorders>
              <w:left w:val="single" w:sz="4" w:space="0" w:color="auto"/>
            </w:tcBorders>
          </w:tcPr>
          <w:p w:rsidR="000C2011" w:rsidRPr="009E38CC" w:rsidRDefault="000C2011" w:rsidP="00B66139">
            <w:pPr>
              <w:spacing w:after="0" w:line="240" w:lineRule="auto"/>
              <w:rPr>
                <w:rFonts w:ascii="Times New Roman" w:hAnsi="Times New Roman"/>
                <w:sz w:val="24"/>
                <w:szCs w:val="24"/>
              </w:rPr>
            </w:pPr>
            <w:r w:rsidRPr="009E38CC">
              <w:rPr>
                <w:rFonts w:ascii="Times New Roman" w:hAnsi="Times New Roman"/>
                <w:sz w:val="24"/>
                <w:szCs w:val="24"/>
              </w:rPr>
              <w:t>-поновити дефиницију скупа и илустровати на очитим примерима</w:t>
            </w:r>
          </w:p>
          <w:p w:rsidR="000C2011" w:rsidRPr="009E38CC" w:rsidRDefault="000C2011" w:rsidP="00B66139">
            <w:pPr>
              <w:spacing w:after="0" w:line="240" w:lineRule="auto"/>
              <w:rPr>
                <w:rFonts w:ascii="Times New Roman" w:hAnsi="Times New Roman"/>
                <w:sz w:val="24"/>
                <w:szCs w:val="24"/>
              </w:rPr>
            </w:pPr>
            <w:r w:rsidRPr="009E38CC">
              <w:rPr>
                <w:rFonts w:ascii="Times New Roman" w:hAnsi="Times New Roman"/>
                <w:sz w:val="24"/>
                <w:szCs w:val="24"/>
              </w:rPr>
              <w:t>-утврдити правила скуповних операција</w:t>
            </w:r>
          </w:p>
          <w:p w:rsidR="000C2011" w:rsidRPr="009E38CC" w:rsidRDefault="000C2011" w:rsidP="00B66139">
            <w:pPr>
              <w:spacing w:after="0" w:line="240" w:lineRule="auto"/>
              <w:rPr>
                <w:rFonts w:ascii="Times New Roman" w:hAnsi="Times New Roman"/>
                <w:sz w:val="24"/>
                <w:szCs w:val="24"/>
              </w:rPr>
            </w:pPr>
            <w:r w:rsidRPr="009E38CC">
              <w:rPr>
                <w:rFonts w:ascii="Times New Roman" w:hAnsi="Times New Roman"/>
                <w:sz w:val="24"/>
                <w:szCs w:val="24"/>
              </w:rPr>
              <w:t>-поновити представљање скупа Веновим дијаграмом</w:t>
            </w:r>
          </w:p>
          <w:p w:rsidR="000C2011" w:rsidRPr="009E38CC" w:rsidRDefault="000C2011" w:rsidP="00B66139">
            <w:pPr>
              <w:spacing w:after="0" w:line="240" w:lineRule="auto"/>
              <w:rPr>
                <w:rFonts w:ascii="Times New Roman" w:hAnsi="Times New Roman"/>
                <w:sz w:val="24"/>
                <w:szCs w:val="24"/>
              </w:rPr>
            </w:pPr>
            <w:r w:rsidRPr="009E38CC">
              <w:rPr>
                <w:rFonts w:ascii="Times New Roman" w:hAnsi="Times New Roman"/>
                <w:sz w:val="24"/>
                <w:szCs w:val="24"/>
              </w:rPr>
              <w:t>-истаћи значајне појмове код скупова тачака</w:t>
            </w:r>
          </w:p>
          <w:p w:rsidR="000C2011" w:rsidRPr="009E38CC" w:rsidRDefault="000C2011" w:rsidP="00B66139">
            <w:pPr>
              <w:spacing w:after="0" w:line="240" w:lineRule="auto"/>
              <w:rPr>
                <w:rFonts w:ascii="Times New Roman" w:hAnsi="Times New Roman"/>
                <w:sz w:val="24"/>
                <w:szCs w:val="24"/>
              </w:rPr>
            </w:pPr>
            <w:r w:rsidRPr="009E38CC">
              <w:rPr>
                <w:rFonts w:ascii="Times New Roman" w:hAnsi="Times New Roman"/>
                <w:sz w:val="24"/>
                <w:szCs w:val="24"/>
              </w:rPr>
              <w:t xml:space="preserve">-објаснити дељивост бројева </w:t>
            </w:r>
          </w:p>
          <w:p w:rsidR="000C2011" w:rsidRPr="009E38CC" w:rsidRDefault="000C2011" w:rsidP="00B66139">
            <w:pPr>
              <w:spacing w:after="0" w:line="240" w:lineRule="auto"/>
              <w:rPr>
                <w:rFonts w:ascii="Times New Roman" w:hAnsi="Times New Roman"/>
                <w:sz w:val="24"/>
                <w:szCs w:val="24"/>
              </w:rPr>
            </w:pPr>
            <w:r w:rsidRPr="009E38CC">
              <w:rPr>
                <w:rFonts w:ascii="Times New Roman" w:hAnsi="Times New Roman"/>
                <w:sz w:val="24"/>
                <w:szCs w:val="24"/>
              </w:rPr>
              <w:t>-демонстрирати дељивост са 2, 3, 4, 5 и 9 на адекватним примерима</w:t>
            </w:r>
          </w:p>
          <w:p w:rsidR="000C2011" w:rsidRPr="009E38CC" w:rsidRDefault="000C2011" w:rsidP="00B66139">
            <w:pPr>
              <w:rPr>
                <w:rFonts w:ascii="Times New Roman" w:hAnsi="Times New Roman"/>
                <w:b/>
                <w:sz w:val="24"/>
                <w:szCs w:val="24"/>
              </w:rPr>
            </w:pPr>
            <w:r w:rsidRPr="009E38CC">
              <w:rPr>
                <w:rFonts w:ascii="Times New Roman" w:hAnsi="Times New Roman"/>
                <w:sz w:val="24"/>
                <w:szCs w:val="24"/>
              </w:rPr>
              <w:t>-обаснити појам простог и сложеног броја</w:t>
            </w:r>
          </w:p>
        </w:tc>
        <w:tc>
          <w:tcPr>
            <w:tcW w:w="5103" w:type="dxa"/>
            <w:tcBorders>
              <w:left w:val="single" w:sz="4" w:space="0" w:color="auto"/>
            </w:tcBorders>
          </w:tcPr>
          <w:p w:rsidR="000C2011" w:rsidRPr="009E38CC" w:rsidRDefault="000C2011" w:rsidP="00441FEF">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Бирају се основни садржаји неопходни за даље учење; ученик треба да разуме, не само да репродукује; прати се напредовање и пружа стална повратна информација; рад на типичним грешкама.</w:t>
            </w:r>
          </w:p>
        </w:tc>
      </w:tr>
      <w:tr w:rsidR="000C2011" w:rsidRPr="009E38CC" w:rsidTr="000C2011">
        <w:trPr>
          <w:trHeight w:val="557"/>
        </w:trPr>
        <w:tc>
          <w:tcPr>
            <w:tcW w:w="817" w:type="dxa"/>
            <w:tcBorders>
              <w:top w:val="single" w:sz="4" w:space="0" w:color="000000"/>
              <w:left w:val="single" w:sz="4" w:space="0" w:color="000000"/>
              <w:bottom w:val="single" w:sz="4" w:space="0" w:color="000000"/>
              <w:right w:val="single" w:sz="4" w:space="0" w:color="auto"/>
            </w:tcBorders>
          </w:tcPr>
          <w:p w:rsidR="000C2011" w:rsidRPr="009E38CC" w:rsidRDefault="000C2011" w:rsidP="00B66139">
            <w:pPr>
              <w:jc w:val="center"/>
              <w:rPr>
                <w:rFonts w:ascii="Times New Roman" w:hAnsi="Times New Roman"/>
                <w:b/>
                <w:sz w:val="24"/>
                <w:szCs w:val="24"/>
              </w:rPr>
            </w:pPr>
            <w:r w:rsidRPr="009E38CC">
              <w:rPr>
                <w:rFonts w:ascii="Times New Roman" w:hAnsi="Times New Roman"/>
                <w:b/>
                <w:sz w:val="24"/>
                <w:szCs w:val="24"/>
              </w:rPr>
              <w:t>II</w:t>
            </w:r>
          </w:p>
        </w:tc>
        <w:tc>
          <w:tcPr>
            <w:tcW w:w="2835" w:type="dxa"/>
          </w:tcPr>
          <w:p w:rsidR="000C2011" w:rsidRPr="009E38CC" w:rsidRDefault="000C2011" w:rsidP="00B66139">
            <w:pPr>
              <w:rPr>
                <w:rFonts w:ascii="Times New Roman" w:hAnsi="Times New Roman"/>
                <w:b/>
                <w:sz w:val="24"/>
                <w:szCs w:val="24"/>
              </w:rPr>
            </w:pPr>
            <w:r w:rsidRPr="009E38CC">
              <w:rPr>
                <w:rFonts w:ascii="Times New Roman" w:eastAsia="Times New Roman" w:hAnsi="Times New Roman"/>
                <w:b/>
                <w:sz w:val="24"/>
                <w:szCs w:val="24"/>
              </w:rPr>
              <w:t>Основни појмови геометрије</w:t>
            </w:r>
          </w:p>
        </w:tc>
        <w:tc>
          <w:tcPr>
            <w:tcW w:w="5387" w:type="dxa"/>
            <w:tcBorders>
              <w:left w:val="single" w:sz="4" w:space="0" w:color="auto"/>
            </w:tcBorders>
          </w:tcPr>
          <w:p w:rsidR="000C2011" w:rsidRPr="009E38CC" w:rsidRDefault="000C2011" w:rsidP="00B66139">
            <w:pPr>
              <w:spacing w:after="0" w:line="240" w:lineRule="auto"/>
              <w:rPr>
                <w:rFonts w:ascii="Times New Roman" w:hAnsi="Times New Roman"/>
                <w:sz w:val="24"/>
                <w:szCs w:val="24"/>
              </w:rPr>
            </w:pPr>
            <w:r w:rsidRPr="009E38CC">
              <w:rPr>
                <w:rFonts w:ascii="Times New Roman" w:hAnsi="Times New Roman"/>
                <w:sz w:val="24"/>
                <w:szCs w:val="24"/>
              </w:rPr>
              <w:t>-демонстрирати конструисање симетрале дужи и угла</w:t>
            </w:r>
          </w:p>
          <w:p w:rsidR="000C2011" w:rsidRPr="009E38CC" w:rsidRDefault="000C2011" w:rsidP="00B66139">
            <w:pPr>
              <w:rPr>
                <w:rFonts w:ascii="Times New Roman" w:hAnsi="Times New Roman"/>
                <w:b/>
                <w:sz w:val="24"/>
                <w:szCs w:val="24"/>
              </w:rPr>
            </w:pPr>
            <w:r w:rsidRPr="009E38CC">
              <w:rPr>
                <w:rFonts w:ascii="Times New Roman" w:hAnsi="Times New Roman"/>
                <w:sz w:val="24"/>
                <w:szCs w:val="24"/>
              </w:rPr>
              <w:t>-решавати лакше задатке применом наведених конструкција</w:t>
            </w:r>
          </w:p>
        </w:tc>
        <w:tc>
          <w:tcPr>
            <w:tcW w:w="5103" w:type="dxa"/>
            <w:tcBorders>
              <w:left w:val="single" w:sz="4" w:space="0" w:color="auto"/>
            </w:tcBorders>
          </w:tcPr>
          <w:p w:rsidR="000C2011" w:rsidRPr="009E38CC" w:rsidRDefault="000C2011" w:rsidP="00441FEF">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Бирају се основни садржаји неопходни за даље учење; ученик треба да разуме, не само да репродукује; прати се напредовање и пружа стална повратна информација; рад на типичним грешкама.</w:t>
            </w:r>
          </w:p>
        </w:tc>
      </w:tr>
      <w:tr w:rsidR="000C2011" w:rsidRPr="009E38CC" w:rsidTr="000C2011">
        <w:trPr>
          <w:trHeight w:val="549"/>
        </w:trPr>
        <w:tc>
          <w:tcPr>
            <w:tcW w:w="817" w:type="dxa"/>
            <w:tcBorders>
              <w:top w:val="single" w:sz="4" w:space="0" w:color="000000"/>
              <w:left w:val="single" w:sz="4" w:space="0" w:color="000000"/>
              <w:bottom w:val="single" w:sz="4" w:space="0" w:color="000000"/>
              <w:right w:val="single" w:sz="4" w:space="0" w:color="auto"/>
            </w:tcBorders>
          </w:tcPr>
          <w:p w:rsidR="000C2011" w:rsidRPr="009E38CC" w:rsidRDefault="000C2011" w:rsidP="00B66139">
            <w:pPr>
              <w:jc w:val="center"/>
              <w:rPr>
                <w:rFonts w:ascii="Times New Roman" w:hAnsi="Times New Roman"/>
                <w:b/>
                <w:sz w:val="24"/>
                <w:szCs w:val="24"/>
              </w:rPr>
            </w:pPr>
            <w:r w:rsidRPr="009E38CC">
              <w:rPr>
                <w:rFonts w:ascii="Times New Roman" w:hAnsi="Times New Roman"/>
                <w:b/>
                <w:sz w:val="24"/>
                <w:szCs w:val="24"/>
              </w:rPr>
              <w:t>III</w:t>
            </w:r>
          </w:p>
        </w:tc>
        <w:tc>
          <w:tcPr>
            <w:tcW w:w="2835" w:type="dxa"/>
          </w:tcPr>
          <w:p w:rsidR="000C2011" w:rsidRPr="009E38CC" w:rsidRDefault="000C2011" w:rsidP="00B66139">
            <w:pPr>
              <w:rPr>
                <w:rFonts w:ascii="Times New Roman" w:hAnsi="Times New Roman"/>
                <w:b/>
                <w:sz w:val="24"/>
                <w:szCs w:val="24"/>
              </w:rPr>
            </w:pPr>
            <w:r w:rsidRPr="009E38CC">
              <w:rPr>
                <w:rFonts w:ascii="Times New Roman" w:eastAsia="Times New Roman" w:hAnsi="Times New Roman"/>
                <w:b/>
                <w:sz w:val="24"/>
                <w:szCs w:val="24"/>
              </w:rPr>
              <w:t>Угао</w:t>
            </w:r>
          </w:p>
        </w:tc>
        <w:tc>
          <w:tcPr>
            <w:tcW w:w="5387" w:type="dxa"/>
            <w:tcBorders>
              <w:left w:val="single" w:sz="4" w:space="0" w:color="auto"/>
            </w:tcBorders>
          </w:tcPr>
          <w:p w:rsidR="000C2011" w:rsidRPr="009E38CC" w:rsidRDefault="000C2011"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-обновити основне појмове код угла</w:t>
            </w:r>
          </w:p>
          <w:p w:rsidR="000C2011" w:rsidRPr="009E38CC" w:rsidRDefault="000C2011" w:rsidP="00B66139">
            <w:pPr>
              <w:rPr>
                <w:rFonts w:ascii="Times New Roman" w:hAnsi="Times New Roman"/>
                <w:b/>
                <w:sz w:val="24"/>
                <w:szCs w:val="24"/>
              </w:rPr>
            </w:pPr>
            <w:r w:rsidRPr="009E38CC">
              <w:rPr>
                <w:rFonts w:ascii="Times New Roman" w:hAnsi="Times New Roman"/>
                <w:sz w:val="24"/>
                <w:szCs w:val="24"/>
                <w:lang w:val="sr-Cyrl-CS"/>
              </w:rPr>
              <w:t>-демонстрирати преношење углова, сабирање  и упоређивање</w:t>
            </w:r>
          </w:p>
        </w:tc>
        <w:tc>
          <w:tcPr>
            <w:tcW w:w="5103" w:type="dxa"/>
            <w:tcBorders>
              <w:left w:val="single" w:sz="4" w:space="0" w:color="auto"/>
            </w:tcBorders>
          </w:tcPr>
          <w:p w:rsidR="000C2011" w:rsidRPr="009E38CC" w:rsidRDefault="000C2011" w:rsidP="00441FEF">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Бирају се основни садржаји неопходни за даље учење; ученик треба да разуме, не само да репродукује; прати се напредовање и пружа стална повратна информација; рад на типичним грешкама.</w:t>
            </w:r>
          </w:p>
        </w:tc>
      </w:tr>
      <w:tr w:rsidR="000C2011" w:rsidRPr="009E38CC" w:rsidTr="000C2011">
        <w:trPr>
          <w:trHeight w:val="549"/>
        </w:trPr>
        <w:tc>
          <w:tcPr>
            <w:tcW w:w="817" w:type="dxa"/>
            <w:tcBorders>
              <w:top w:val="single" w:sz="4" w:space="0" w:color="000000"/>
              <w:left w:val="single" w:sz="4" w:space="0" w:color="000000"/>
              <w:bottom w:val="single" w:sz="4" w:space="0" w:color="000000"/>
              <w:right w:val="single" w:sz="4" w:space="0" w:color="auto"/>
            </w:tcBorders>
          </w:tcPr>
          <w:p w:rsidR="000C2011" w:rsidRPr="009E38CC" w:rsidRDefault="000C2011" w:rsidP="00B66139">
            <w:pPr>
              <w:jc w:val="center"/>
              <w:rPr>
                <w:rFonts w:ascii="Times New Roman" w:hAnsi="Times New Roman"/>
                <w:b/>
                <w:sz w:val="24"/>
                <w:szCs w:val="24"/>
              </w:rPr>
            </w:pPr>
            <w:r w:rsidRPr="009E38CC">
              <w:rPr>
                <w:rFonts w:ascii="Times New Roman" w:hAnsi="Times New Roman"/>
                <w:b/>
                <w:sz w:val="24"/>
                <w:szCs w:val="24"/>
              </w:rPr>
              <w:t>IV</w:t>
            </w:r>
          </w:p>
        </w:tc>
        <w:tc>
          <w:tcPr>
            <w:tcW w:w="2835" w:type="dxa"/>
          </w:tcPr>
          <w:p w:rsidR="000C2011" w:rsidRPr="009E38CC" w:rsidRDefault="000C2011" w:rsidP="00B66139">
            <w:pPr>
              <w:rPr>
                <w:rFonts w:ascii="Times New Roman" w:hAnsi="Times New Roman"/>
                <w:b/>
                <w:sz w:val="24"/>
                <w:szCs w:val="24"/>
              </w:rPr>
            </w:pPr>
            <w:r w:rsidRPr="009E38CC">
              <w:rPr>
                <w:rFonts w:ascii="Times New Roman" w:eastAsia="Times New Roman" w:hAnsi="Times New Roman"/>
                <w:b/>
                <w:sz w:val="24"/>
                <w:szCs w:val="24"/>
              </w:rPr>
              <w:t xml:space="preserve">Разломци </w:t>
            </w:r>
          </w:p>
        </w:tc>
        <w:tc>
          <w:tcPr>
            <w:tcW w:w="5387" w:type="dxa"/>
            <w:tcBorders>
              <w:left w:val="single" w:sz="4" w:space="0" w:color="auto"/>
            </w:tcBorders>
          </w:tcPr>
          <w:p w:rsidR="000C2011" w:rsidRPr="009E38CC" w:rsidRDefault="000C2011"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-демонстрирати сабирање и одузимање разломака кроз одабране задатке</w:t>
            </w:r>
          </w:p>
          <w:p w:rsidR="000C2011" w:rsidRPr="009E38CC" w:rsidRDefault="000C2011"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lastRenderedPageBreak/>
              <w:t>-поновити сабирање и одузимање у децималном запису</w:t>
            </w:r>
          </w:p>
          <w:p w:rsidR="000C2011" w:rsidRPr="009E38CC" w:rsidRDefault="000C2011" w:rsidP="00B66139">
            <w:pPr>
              <w:rPr>
                <w:rFonts w:ascii="Times New Roman" w:hAnsi="Times New Roman"/>
                <w:b/>
                <w:sz w:val="24"/>
                <w:szCs w:val="24"/>
                <w:lang w:val="sr-Cyrl-CS"/>
              </w:rPr>
            </w:pPr>
            <w:r w:rsidRPr="009E38CC">
              <w:rPr>
                <w:rFonts w:ascii="Times New Roman" w:hAnsi="Times New Roman"/>
                <w:sz w:val="24"/>
                <w:szCs w:val="24"/>
                <w:lang w:val="sr-Cyrl-CS"/>
              </w:rPr>
              <w:t>-решавати једноставније једанчине и неједначине са сабирањем и одузимањем</w:t>
            </w:r>
          </w:p>
        </w:tc>
        <w:tc>
          <w:tcPr>
            <w:tcW w:w="5103" w:type="dxa"/>
            <w:tcBorders>
              <w:left w:val="single" w:sz="4" w:space="0" w:color="auto"/>
            </w:tcBorders>
          </w:tcPr>
          <w:p w:rsidR="000C2011" w:rsidRPr="009E38CC" w:rsidRDefault="000C2011" w:rsidP="00441FEF">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lastRenderedPageBreak/>
              <w:t xml:space="preserve">Бирају се основни садржаји неопходни за даље учење; ученик треба да разуме, не само да </w:t>
            </w:r>
            <w:r w:rsidRPr="009E38CC">
              <w:rPr>
                <w:rFonts w:ascii="Times New Roman" w:hAnsi="Times New Roman"/>
                <w:sz w:val="24"/>
                <w:szCs w:val="24"/>
                <w:lang w:val="sr-Latn-CS"/>
              </w:rPr>
              <w:lastRenderedPageBreak/>
              <w:t>репродукује; прати се напредовање и пружа стална повратна информација; рад на типичним грешкама.</w:t>
            </w:r>
          </w:p>
        </w:tc>
      </w:tr>
      <w:tr w:rsidR="000C2011" w:rsidRPr="009E38CC" w:rsidTr="000C2011">
        <w:trPr>
          <w:trHeight w:val="549"/>
        </w:trPr>
        <w:tc>
          <w:tcPr>
            <w:tcW w:w="817" w:type="dxa"/>
            <w:tcBorders>
              <w:top w:val="single" w:sz="4" w:space="0" w:color="000000"/>
              <w:left w:val="single" w:sz="4" w:space="0" w:color="000000"/>
              <w:bottom w:val="single" w:sz="4" w:space="0" w:color="000000"/>
              <w:right w:val="single" w:sz="4" w:space="0" w:color="auto"/>
            </w:tcBorders>
          </w:tcPr>
          <w:p w:rsidR="000C2011" w:rsidRPr="009E38CC" w:rsidRDefault="000C2011" w:rsidP="00B66139">
            <w:pPr>
              <w:jc w:val="center"/>
              <w:rPr>
                <w:rFonts w:ascii="Times New Roman" w:hAnsi="Times New Roman"/>
                <w:b/>
                <w:sz w:val="24"/>
                <w:szCs w:val="24"/>
              </w:rPr>
            </w:pPr>
            <w:r w:rsidRPr="009E38CC">
              <w:rPr>
                <w:rFonts w:ascii="Times New Roman" w:hAnsi="Times New Roman"/>
                <w:b/>
                <w:sz w:val="24"/>
                <w:szCs w:val="24"/>
              </w:rPr>
              <w:lastRenderedPageBreak/>
              <w:t>V</w:t>
            </w:r>
          </w:p>
        </w:tc>
        <w:tc>
          <w:tcPr>
            <w:tcW w:w="2835" w:type="dxa"/>
          </w:tcPr>
          <w:p w:rsidR="000C2011" w:rsidRPr="009E38CC" w:rsidRDefault="000C2011" w:rsidP="00B66139">
            <w:pPr>
              <w:rPr>
                <w:rFonts w:ascii="Times New Roman" w:hAnsi="Times New Roman"/>
                <w:b/>
                <w:sz w:val="24"/>
                <w:szCs w:val="24"/>
              </w:rPr>
            </w:pPr>
            <w:r w:rsidRPr="009E38CC">
              <w:rPr>
                <w:rFonts w:ascii="Times New Roman" w:eastAsia="Times New Roman" w:hAnsi="Times New Roman"/>
                <w:b/>
                <w:sz w:val="24"/>
                <w:szCs w:val="24"/>
              </w:rPr>
              <w:t>Осна симетрија</w:t>
            </w:r>
          </w:p>
        </w:tc>
        <w:tc>
          <w:tcPr>
            <w:tcW w:w="5387" w:type="dxa"/>
            <w:tcBorders>
              <w:left w:val="single" w:sz="4" w:space="0" w:color="auto"/>
            </w:tcBorders>
          </w:tcPr>
          <w:p w:rsidR="000C2011" w:rsidRPr="009E38CC" w:rsidRDefault="000C2011" w:rsidP="00B66139">
            <w:pPr>
              <w:rPr>
                <w:rFonts w:ascii="Times New Roman" w:hAnsi="Times New Roman"/>
                <w:b/>
                <w:sz w:val="24"/>
                <w:szCs w:val="24"/>
              </w:rPr>
            </w:pPr>
            <w:r w:rsidRPr="009E38CC">
              <w:rPr>
                <w:rFonts w:ascii="Times New Roman" w:hAnsi="Times New Roman"/>
                <w:sz w:val="24"/>
                <w:szCs w:val="24"/>
                <w:lang w:val="sr-Cyrl-CS"/>
              </w:rPr>
              <w:t>-примере осне симетрије пронаћи у свакодневном животу</w:t>
            </w:r>
          </w:p>
        </w:tc>
        <w:tc>
          <w:tcPr>
            <w:tcW w:w="5103" w:type="dxa"/>
            <w:tcBorders>
              <w:left w:val="single" w:sz="4" w:space="0" w:color="auto"/>
            </w:tcBorders>
          </w:tcPr>
          <w:p w:rsidR="000C2011" w:rsidRPr="009E38CC" w:rsidRDefault="000C2011" w:rsidP="00441FEF">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Бирају се основни садржаји неопходни за даље учење; ученик треба да разуме, не само да репродукује; прати се напредовање и пружа стална повратна информација; рад на типичним грешкама.</w:t>
            </w:r>
          </w:p>
        </w:tc>
      </w:tr>
    </w:tbl>
    <w:p w:rsidR="008C2C90" w:rsidRPr="000C2011" w:rsidRDefault="008C2C90" w:rsidP="008C2C90">
      <w:pPr>
        <w:spacing w:after="0" w:line="240" w:lineRule="auto"/>
        <w:rPr>
          <w:rFonts w:ascii="Times New Roman" w:hAnsi="Times New Roman"/>
          <w:b/>
          <w:sz w:val="24"/>
          <w:szCs w:val="24"/>
          <w:lang w:val="sr-Latn-R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8C2C90" w:rsidRPr="009E38CC" w:rsidTr="00B66139">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8C2C90" w:rsidRPr="00937EF7" w:rsidRDefault="008C2C90" w:rsidP="00B66139">
            <w:pPr>
              <w:spacing w:after="0" w:line="240" w:lineRule="auto"/>
              <w:rPr>
                <w:rFonts w:ascii="Times New Roman" w:hAnsi="Times New Roman"/>
                <w:b/>
                <w:sz w:val="24"/>
                <w:szCs w:val="24"/>
                <w:lang w:val="sr-Cyrl-RS"/>
              </w:rPr>
            </w:pPr>
            <w:r w:rsidRPr="009E38CC">
              <w:rPr>
                <w:rFonts w:ascii="Times New Roman" w:hAnsi="Times New Roman"/>
                <w:b/>
                <w:sz w:val="24"/>
                <w:szCs w:val="24"/>
                <w:lang w:val="sr-Cyrl-RS"/>
              </w:rPr>
              <w:t>Допунска настава</w:t>
            </w:r>
          </w:p>
        </w:tc>
      </w:tr>
      <w:tr w:rsidR="008C2C90" w:rsidRPr="009E38CC" w:rsidTr="00B66139">
        <w:trPr>
          <w:trHeight w:val="476"/>
        </w:trPr>
        <w:tc>
          <w:tcPr>
            <w:tcW w:w="4428" w:type="dxa"/>
            <w:tcBorders>
              <w:top w:val="single" w:sz="4" w:space="0" w:color="auto"/>
              <w:left w:val="single" w:sz="4" w:space="0" w:color="auto"/>
              <w:bottom w:val="single" w:sz="4" w:space="0" w:color="auto"/>
              <w:right w:val="single" w:sz="4" w:space="0" w:color="auto"/>
            </w:tcBorders>
            <w:hideMark/>
          </w:tcPr>
          <w:p w:rsidR="008C2C90" w:rsidRPr="009E38CC" w:rsidRDefault="008C2C90" w:rsidP="00B66139">
            <w:pPr>
              <w:spacing w:after="0" w:line="240" w:lineRule="auto"/>
              <w:rPr>
                <w:rFonts w:ascii="Times New Roman" w:hAnsi="Times New Roman"/>
                <w:b/>
                <w:sz w:val="24"/>
                <w:szCs w:val="24"/>
                <w:lang w:val="sr-Cyrl-RS"/>
              </w:rPr>
            </w:pPr>
            <w:r w:rsidRPr="009E38CC">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8C2C90" w:rsidRPr="00405927" w:rsidRDefault="008C2C90" w:rsidP="00B66139">
            <w:pPr>
              <w:spacing w:after="0" w:line="240" w:lineRule="auto"/>
              <w:rPr>
                <w:rFonts w:ascii="Times New Roman" w:hAnsi="Times New Roman"/>
                <w:b/>
                <w:sz w:val="24"/>
                <w:szCs w:val="24"/>
                <w:lang w:val="sr-Cyrl-RS"/>
              </w:rPr>
            </w:pPr>
            <w:r>
              <w:rPr>
                <w:rFonts w:ascii="Times New Roman" w:hAnsi="Times New Roman"/>
                <w:b/>
                <w:sz w:val="24"/>
                <w:szCs w:val="24"/>
                <w:lang w:val="sr-Cyrl-RS"/>
              </w:rPr>
              <w:t>Пети разред</w:t>
            </w:r>
          </w:p>
        </w:tc>
      </w:tr>
      <w:tr w:rsidR="008C2C90" w:rsidRPr="009E38CC" w:rsidTr="00B66139">
        <w:trPr>
          <w:trHeight w:val="476"/>
        </w:trPr>
        <w:tc>
          <w:tcPr>
            <w:tcW w:w="4428" w:type="dxa"/>
            <w:tcBorders>
              <w:top w:val="single" w:sz="4" w:space="0" w:color="auto"/>
              <w:left w:val="single" w:sz="4" w:space="0" w:color="auto"/>
              <w:bottom w:val="single" w:sz="4" w:space="0" w:color="auto"/>
              <w:right w:val="single" w:sz="4" w:space="0" w:color="auto"/>
            </w:tcBorders>
          </w:tcPr>
          <w:p w:rsidR="008C2C90" w:rsidRPr="009E38CC" w:rsidRDefault="008C2C90" w:rsidP="00B66139">
            <w:pPr>
              <w:spacing w:after="0" w:line="240" w:lineRule="auto"/>
              <w:rPr>
                <w:rFonts w:ascii="Times New Roman" w:hAnsi="Times New Roman"/>
                <w:b/>
                <w:sz w:val="24"/>
                <w:szCs w:val="24"/>
                <w:lang w:val="sr-Cyrl-RS"/>
              </w:rPr>
            </w:pPr>
            <w:r w:rsidRPr="009E38CC">
              <w:rPr>
                <w:rFonts w:ascii="Times New Roman" w:hAnsi="Times New Roman"/>
                <w:b/>
                <w:sz w:val="24"/>
                <w:szCs w:val="24"/>
                <w:lang w:val="sr-Cyrl-RS"/>
              </w:rPr>
              <w:t>Предмет</w:t>
            </w:r>
          </w:p>
        </w:tc>
        <w:tc>
          <w:tcPr>
            <w:tcW w:w="9714" w:type="dxa"/>
            <w:tcBorders>
              <w:top w:val="single" w:sz="4" w:space="0" w:color="auto"/>
              <w:left w:val="single" w:sz="4" w:space="0" w:color="auto"/>
              <w:bottom w:val="single" w:sz="4" w:space="0" w:color="auto"/>
              <w:right w:val="single" w:sz="4" w:space="0" w:color="auto"/>
            </w:tcBorders>
          </w:tcPr>
          <w:p w:rsidR="008C2C90" w:rsidRPr="009E38CC" w:rsidRDefault="008C2C90" w:rsidP="00B66139">
            <w:pPr>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Биологија</w:t>
            </w:r>
          </w:p>
        </w:tc>
      </w:tr>
      <w:tr w:rsidR="008C2C90" w:rsidRPr="009E38CC" w:rsidTr="00B66139">
        <w:tc>
          <w:tcPr>
            <w:tcW w:w="4428" w:type="dxa"/>
            <w:tcBorders>
              <w:top w:val="single" w:sz="4" w:space="0" w:color="auto"/>
              <w:left w:val="single" w:sz="4" w:space="0" w:color="auto"/>
              <w:bottom w:val="single" w:sz="4" w:space="0" w:color="auto"/>
              <w:right w:val="single" w:sz="4" w:space="0" w:color="auto"/>
            </w:tcBorders>
          </w:tcPr>
          <w:p w:rsidR="008C2C90" w:rsidRPr="009E38CC" w:rsidRDefault="008C2C90" w:rsidP="00B66139">
            <w:pPr>
              <w:spacing w:after="0" w:line="240" w:lineRule="auto"/>
              <w:rPr>
                <w:rFonts w:ascii="Times New Roman" w:hAnsi="Times New Roman"/>
                <w:b/>
                <w:sz w:val="24"/>
                <w:szCs w:val="24"/>
                <w:lang w:val="sr-Cyrl-RS"/>
              </w:rPr>
            </w:pPr>
            <w:r w:rsidRPr="009E38CC">
              <w:rPr>
                <w:rFonts w:ascii="Times New Roman" w:hAnsi="Times New Roman"/>
                <w:b/>
                <w:sz w:val="24"/>
                <w:szCs w:val="24"/>
              </w:rPr>
              <w:t xml:space="preserve">Циљ </w:t>
            </w:r>
            <w:r w:rsidRPr="009E38CC">
              <w:rPr>
                <w:rFonts w:ascii="Times New Roman" w:hAnsi="Times New Roman"/>
                <w:b/>
                <w:sz w:val="24"/>
                <w:szCs w:val="24"/>
                <w:lang w:val="sr-Cyrl-RS"/>
              </w:rPr>
              <w:t>допунске наставе</w:t>
            </w:r>
          </w:p>
          <w:p w:rsidR="008C2C90" w:rsidRPr="009E38CC" w:rsidRDefault="008C2C90" w:rsidP="00B66139">
            <w:pPr>
              <w:spacing w:after="0" w:line="240" w:lineRule="auto"/>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tcPr>
          <w:p w:rsidR="008C2C90" w:rsidRPr="009E38CC" w:rsidRDefault="008C2C90" w:rsidP="00B66139">
            <w:pPr>
              <w:spacing w:after="150" w:line="240" w:lineRule="auto"/>
              <w:rPr>
                <w:rFonts w:ascii="Times New Roman" w:eastAsia="Times New Roman" w:hAnsi="Times New Roman"/>
                <w:b/>
                <w:sz w:val="24"/>
                <w:szCs w:val="24"/>
              </w:rPr>
            </w:pPr>
            <w:r w:rsidRPr="009E38CC">
              <w:rPr>
                <w:rFonts w:ascii="Times New Roman" w:eastAsia="Times New Roman" w:hAnsi="Times New Roman"/>
                <w:sz w:val="24"/>
                <w:szCs w:val="24"/>
                <w:lang w:val="ru-RU"/>
              </w:rPr>
              <w:t>Допунска настава се организује за ученике који спорије усвајају знања или су били одсутни са часова и за оне који желе да утврде своје знање, са циљем разумевања, препознавања, отклањања нејасноћа и бржег и квалитетнијег усвајања знања, умења и вештина из наставног градива</w:t>
            </w:r>
          </w:p>
        </w:tc>
      </w:tr>
    </w:tbl>
    <w:p w:rsidR="008C2C90" w:rsidRPr="007809BE" w:rsidRDefault="008C2C90" w:rsidP="008C2C90">
      <w:pPr>
        <w:spacing w:after="0" w:line="240" w:lineRule="auto"/>
        <w:rPr>
          <w:rFonts w:ascii="Times New Roman" w:hAnsi="Times New Roman"/>
          <w:b/>
          <w:sz w:val="24"/>
          <w:szCs w:val="24"/>
          <w:lang w:val="sr-Latn-RS"/>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686"/>
        <w:gridCol w:w="4536"/>
        <w:gridCol w:w="5103"/>
      </w:tblGrid>
      <w:tr w:rsidR="000C2011" w:rsidRPr="009E38CC" w:rsidTr="000C2011">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0C2011" w:rsidRPr="009E38CC" w:rsidRDefault="000C2011" w:rsidP="00B66139">
            <w:pPr>
              <w:rPr>
                <w:rFonts w:ascii="Times New Roman" w:hAnsi="Times New Roman"/>
                <w:b/>
                <w:sz w:val="24"/>
                <w:szCs w:val="24"/>
                <w:lang w:val="sr-Cyrl-RS"/>
              </w:rPr>
            </w:pPr>
            <w:r w:rsidRPr="009E38CC">
              <w:rPr>
                <w:rFonts w:ascii="Times New Roman" w:hAnsi="Times New Roman"/>
                <w:b/>
                <w:sz w:val="24"/>
                <w:szCs w:val="24"/>
                <w:lang w:val="sr-Cyrl-RS"/>
              </w:rPr>
              <w:t>Р. бр.</w:t>
            </w:r>
          </w:p>
        </w:tc>
        <w:tc>
          <w:tcPr>
            <w:tcW w:w="3686" w:type="dxa"/>
            <w:tcBorders>
              <w:top w:val="single" w:sz="4" w:space="0" w:color="000000"/>
              <w:left w:val="single" w:sz="4" w:space="0" w:color="000000"/>
              <w:bottom w:val="single" w:sz="4" w:space="0" w:color="000000"/>
              <w:right w:val="single" w:sz="4" w:space="0" w:color="auto"/>
            </w:tcBorders>
            <w:hideMark/>
          </w:tcPr>
          <w:p w:rsidR="000C2011" w:rsidRPr="009E38CC" w:rsidRDefault="000C2011" w:rsidP="00B66139">
            <w:pPr>
              <w:rPr>
                <w:rFonts w:ascii="Times New Roman" w:hAnsi="Times New Roman"/>
                <w:b/>
                <w:sz w:val="24"/>
                <w:szCs w:val="24"/>
              </w:rPr>
            </w:pPr>
            <w:r w:rsidRPr="009E38CC">
              <w:rPr>
                <w:rFonts w:ascii="Times New Roman" w:hAnsi="Times New Roman"/>
                <w:b/>
                <w:sz w:val="24"/>
                <w:szCs w:val="24"/>
              </w:rPr>
              <w:t>Наставна тема</w:t>
            </w:r>
          </w:p>
        </w:tc>
        <w:tc>
          <w:tcPr>
            <w:tcW w:w="4536" w:type="dxa"/>
            <w:tcBorders>
              <w:top w:val="single" w:sz="4" w:space="0" w:color="000000"/>
              <w:left w:val="single" w:sz="4" w:space="0" w:color="auto"/>
              <w:bottom w:val="single" w:sz="4" w:space="0" w:color="000000"/>
              <w:right w:val="single" w:sz="4" w:space="0" w:color="000000"/>
            </w:tcBorders>
            <w:hideMark/>
          </w:tcPr>
          <w:p w:rsidR="000C2011" w:rsidRPr="009E38CC" w:rsidRDefault="000C2011" w:rsidP="00B66139">
            <w:pPr>
              <w:rPr>
                <w:rFonts w:ascii="Times New Roman" w:hAnsi="Times New Roman"/>
                <w:b/>
                <w:sz w:val="24"/>
                <w:szCs w:val="24"/>
              </w:rPr>
            </w:pPr>
            <w:r w:rsidRPr="009E38CC">
              <w:rPr>
                <w:rFonts w:ascii="Times New Roman" w:hAnsi="Times New Roman"/>
                <w:b/>
                <w:sz w:val="24"/>
                <w:szCs w:val="24"/>
              </w:rPr>
              <w:t xml:space="preserve">Садржаји </w:t>
            </w:r>
          </w:p>
        </w:tc>
        <w:tc>
          <w:tcPr>
            <w:tcW w:w="5103" w:type="dxa"/>
            <w:tcBorders>
              <w:top w:val="single" w:sz="4" w:space="0" w:color="000000"/>
              <w:left w:val="single" w:sz="4" w:space="0" w:color="auto"/>
              <w:bottom w:val="single" w:sz="4" w:space="0" w:color="000000"/>
              <w:right w:val="single" w:sz="4" w:space="0" w:color="000000"/>
            </w:tcBorders>
          </w:tcPr>
          <w:p w:rsidR="000C2011" w:rsidRPr="009E38CC" w:rsidRDefault="000C2011" w:rsidP="00B66139">
            <w:pPr>
              <w:rPr>
                <w:rFonts w:ascii="Times New Roman" w:hAnsi="Times New Roman"/>
                <w:b/>
                <w:sz w:val="24"/>
                <w:szCs w:val="24"/>
              </w:rPr>
            </w:pPr>
            <w:r w:rsidRPr="009E38CC">
              <w:rPr>
                <w:rFonts w:ascii="Times New Roman" w:hAnsi="Times New Roman"/>
                <w:b/>
                <w:sz w:val="24"/>
                <w:szCs w:val="24"/>
              </w:rPr>
              <w:t>Начини и поступци остваривања</w:t>
            </w:r>
          </w:p>
        </w:tc>
      </w:tr>
      <w:tr w:rsidR="000C2011" w:rsidRPr="009E38CC" w:rsidTr="000C2011">
        <w:trPr>
          <w:trHeight w:val="827"/>
        </w:trPr>
        <w:tc>
          <w:tcPr>
            <w:tcW w:w="817" w:type="dxa"/>
            <w:tcBorders>
              <w:top w:val="single" w:sz="4" w:space="0" w:color="000000"/>
              <w:left w:val="single" w:sz="4" w:space="0" w:color="000000"/>
              <w:bottom w:val="single" w:sz="4" w:space="0" w:color="000000"/>
              <w:right w:val="single" w:sz="4" w:space="0" w:color="auto"/>
            </w:tcBorders>
          </w:tcPr>
          <w:p w:rsidR="000C2011" w:rsidRPr="009E38CC" w:rsidRDefault="000C2011" w:rsidP="00B66139">
            <w:pPr>
              <w:rPr>
                <w:rFonts w:ascii="Times New Roman" w:hAnsi="Times New Roman"/>
                <w:b/>
                <w:sz w:val="24"/>
                <w:szCs w:val="24"/>
                <w:lang w:val="sr-Cyrl-RS"/>
              </w:rPr>
            </w:pPr>
            <w:r w:rsidRPr="009E38CC">
              <w:rPr>
                <w:rFonts w:ascii="Times New Roman" w:hAnsi="Times New Roman"/>
                <w:b/>
                <w:sz w:val="24"/>
                <w:szCs w:val="24"/>
                <w:lang w:val="sr-Cyrl-RS"/>
              </w:rPr>
              <w:t>1.</w:t>
            </w:r>
          </w:p>
        </w:tc>
        <w:tc>
          <w:tcPr>
            <w:tcW w:w="3686" w:type="dxa"/>
            <w:tcBorders>
              <w:top w:val="single" w:sz="4" w:space="0" w:color="000000"/>
              <w:left w:val="single" w:sz="4" w:space="0" w:color="000000"/>
              <w:bottom w:val="single" w:sz="4" w:space="0" w:color="000000"/>
              <w:right w:val="single" w:sz="4" w:space="0" w:color="auto"/>
            </w:tcBorders>
          </w:tcPr>
          <w:p w:rsidR="000C2011" w:rsidRPr="009E38CC" w:rsidRDefault="000C2011" w:rsidP="00B66139">
            <w:pPr>
              <w:spacing w:after="0" w:line="240" w:lineRule="auto"/>
              <w:rPr>
                <w:rFonts w:ascii="Times New Roman" w:hAnsi="Times New Roman"/>
                <w:b/>
                <w:sz w:val="24"/>
                <w:szCs w:val="24"/>
              </w:rPr>
            </w:pPr>
            <w:r w:rsidRPr="009E38CC">
              <w:rPr>
                <w:rFonts w:ascii="Times New Roman" w:hAnsi="Times New Roman"/>
                <w:color w:val="000000"/>
                <w:sz w:val="24"/>
                <w:szCs w:val="24"/>
                <w:lang w:val="sr-Cyrl-CS"/>
              </w:rPr>
              <w:t>Порекло и разноврсност живота</w:t>
            </w:r>
          </w:p>
          <w:p w:rsidR="000C2011" w:rsidRPr="009E38CC" w:rsidRDefault="000C2011" w:rsidP="00B66139">
            <w:pPr>
              <w:rPr>
                <w:rFonts w:ascii="Times New Roman" w:hAnsi="Times New Roman"/>
                <w:b/>
                <w:sz w:val="24"/>
                <w:szCs w:val="24"/>
              </w:rPr>
            </w:pPr>
          </w:p>
        </w:tc>
        <w:tc>
          <w:tcPr>
            <w:tcW w:w="4536" w:type="dxa"/>
            <w:tcBorders>
              <w:top w:val="single" w:sz="4" w:space="0" w:color="000000"/>
              <w:left w:val="single" w:sz="4" w:space="0" w:color="auto"/>
              <w:bottom w:val="single" w:sz="4" w:space="0" w:color="000000"/>
              <w:right w:val="single" w:sz="4" w:space="0" w:color="000000"/>
            </w:tcBorders>
          </w:tcPr>
          <w:p w:rsidR="000C2011" w:rsidRPr="009E38CC" w:rsidRDefault="000C2011" w:rsidP="00B66139">
            <w:pPr>
              <w:spacing w:line="240" w:lineRule="auto"/>
              <w:rPr>
                <w:rFonts w:ascii="Times New Roman" w:hAnsi="Times New Roman"/>
                <w:b/>
                <w:sz w:val="24"/>
                <w:szCs w:val="24"/>
              </w:rPr>
            </w:pPr>
            <w:r w:rsidRPr="009E38CC">
              <w:rPr>
                <w:rFonts w:ascii="Times New Roman" w:hAnsi="Times New Roman"/>
                <w:sz w:val="24"/>
                <w:szCs w:val="24"/>
                <w:lang w:val="sr-Cyrl-CS"/>
              </w:rPr>
              <w:t>Жива бића, нежива природа и биологија.Особине живих бића: ћелијска грађа, исхрана, дисање, излучивање, нразмножавање, раст и развиће.</w:t>
            </w:r>
            <w:r w:rsidRPr="009E38CC">
              <w:rPr>
                <w:rFonts w:ascii="Times New Roman" w:hAnsi="Times New Roman"/>
                <w:sz w:val="24"/>
                <w:szCs w:val="24"/>
              </w:rPr>
              <w:t xml:space="preserve"> </w:t>
            </w:r>
            <w:r w:rsidRPr="009E38CC">
              <w:rPr>
                <w:rFonts w:ascii="Times New Roman" w:hAnsi="Times New Roman"/>
                <w:sz w:val="24"/>
                <w:szCs w:val="24"/>
                <w:lang w:val="sr-Cyrl-CS"/>
              </w:rPr>
              <w:t>Једноћелијски и вишећелијски организми.</w:t>
            </w:r>
            <w:r w:rsidRPr="009E38CC">
              <w:rPr>
                <w:rFonts w:ascii="Times New Roman" w:hAnsi="Times New Roman"/>
                <w:sz w:val="24"/>
                <w:szCs w:val="24"/>
              </w:rPr>
              <w:t xml:space="preserve"> </w:t>
            </w:r>
          </w:p>
        </w:tc>
        <w:tc>
          <w:tcPr>
            <w:tcW w:w="5103" w:type="dxa"/>
            <w:tcBorders>
              <w:top w:val="single" w:sz="4" w:space="0" w:color="000000"/>
              <w:left w:val="single" w:sz="4" w:space="0" w:color="auto"/>
              <w:bottom w:val="single" w:sz="4" w:space="0" w:color="000000"/>
              <w:right w:val="single" w:sz="4" w:space="0" w:color="000000"/>
            </w:tcBorders>
          </w:tcPr>
          <w:p w:rsidR="000C2011" w:rsidRPr="009E38CC" w:rsidRDefault="000C2011" w:rsidP="00441FEF">
            <w:pPr>
              <w:spacing w:after="0"/>
              <w:rPr>
                <w:rFonts w:ascii="Times New Roman" w:hAnsi="Times New Roman"/>
                <w:sz w:val="24"/>
                <w:szCs w:val="24"/>
                <w:lang w:val="sr-Cyrl-CS"/>
              </w:rPr>
            </w:pPr>
            <w:r w:rsidRPr="009E38CC">
              <w:rPr>
                <w:rFonts w:ascii="Times New Roman" w:hAnsi="Times New Roman"/>
                <w:sz w:val="24"/>
                <w:szCs w:val="24"/>
                <w:lang w:val="sr-Cyrl-CS"/>
              </w:rPr>
              <w:t>рад на тексту; демонстрација сликом, графиком, шемом и компјутером; провера и примена знања</w:t>
            </w:r>
          </w:p>
        </w:tc>
      </w:tr>
      <w:tr w:rsidR="000C2011" w:rsidRPr="009E38CC" w:rsidTr="000C2011">
        <w:trPr>
          <w:trHeight w:val="602"/>
        </w:trPr>
        <w:tc>
          <w:tcPr>
            <w:tcW w:w="817" w:type="dxa"/>
            <w:tcBorders>
              <w:top w:val="single" w:sz="4" w:space="0" w:color="000000"/>
              <w:left w:val="single" w:sz="4" w:space="0" w:color="000000"/>
              <w:bottom w:val="single" w:sz="4" w:space="0" w:color="000000"/>
              <w:right w:val="single" w:sz="4" w:space="0" w:color="auto"/>
            </w:tcBorders>
          </w:tcPr>
          <w:p w:rsidR="000C2011" w:rsidRPr="009E38CC" w:rsidRDefault="000C2011" w:rsidP="00B66139">
            <w:pPr>
              <w:rPr>
                <w:rFonts w:ascii="Times New Roman" w:hAnsi="Times New Roman"/>
                <w:b/>
                <w:sz w:val="24"/>
                <w:szCs w:val="24"/>
                <w:lang w:val="sr-Cyrl-RS"/>
              </w:rPr>
            </w:pPr>
            <w:r w:rsidRPr="009E38CC">
              <w:rPr>
                <w:rFonts w:ascii="Times New Roman" w:hAnsi="Times New Roman"/>
                <w:b/>
                <w:sz w:val="24"/>
                <w:szCs w:val="24"/>
                <w:lang w:val="sr-Cyrl-RS"/>
              </w:rPr>
              <w:t>2.</w:t>
            </w:r>
          </w:p>
        </w:tc>
        <w:tc>
          <w:tcPr>
            <w:tcW w:w="3686" w:type="dxa"/>
            <w:tcBorders>
              <w:top w:val="single" w:sz="4" w:space="0" w:color="000000"/>
              <w:left w:val="single" w:sz="4" w:space="0" w:color="000000"/>
              <w:bottom w:val="single" w:sz="4" w:space="0" w:color="000000"/>
              <w:right w:val="single" w:sz="4" w:space="0" w:color="auto"/>
            </w:tcBorders>
          </w:tcPr>
          <w:p w:rsidR="000C2011" w:rsidRPr="009E38CC" w:rsidRDefault="000C2011" w:rsidP="00B66139">
            <w:pPr>
              <w:spacing w:after="0" w:line="240" w:lineRule="auto"/>
              <w:rPr>
                <w:rFonts w:ascii="Times New Roman" w:hAnsi="Times New Roman"/>
                <w:b/>
                <w:sz w:val="24"/>
                <w:szCs w:val="24"/>
              </w:rPr>
            </w:pPr>
            <w:r w:rsidRPr="009E38CC">
              <w:rPr>
                <w:rFonts w:ascii="Times New Roman" w:hAnsi="Times New Roman"/>
                <w:color w:val="000000"/>
                <w:sz w:val="24"/>
                <w:szCs w:val="24"/>
                <w:lang w:val="sr-Cyrl-CS"/>
              </w:rPr>
              <w:t>Јединство грађе и функције као основа живота</w:t>
            </w:r>
          </w:p>
          <w:p w:rsidR="000C2011" w:rsidRPr="009E38CC" w:rsidRDefault="000C2011" w:rsidP="00B66139">
            <w:pPr>
              <w:rPr>
                <w:rFonts w:ascii="Times New Roman" w:hAnsi="Times New Roman"/>
                <w:b/>
                <w:sz w:val="24"/>
                <w:szCs w:val="24"/>
              </w:rPr>
            </w:pPr>
          </w:p>
        </w:tc>
        <w:tc>
          <w:tcPr>
            <w:tcW w:w="4536" w:type="dxa"/>
            <w:tcBorders>
              <w:top w:val="single" w:sz="4" w:space="0" w:color="000000"/>
              <w:left w:val="single" w:sz="4" w:space="0" w:color="auto"/>
              <w:bottom w:val="single" w:sz="4" w:space="0" w:color="000000"/>
              <w:right w:val="single" w:sz="4" w:space="0" w:color="000000"/>
            </w:tcBorders>
          </w:tcPr>
          <w:p w:rsidR="000C2011" w:rsidRPr="009E38CC" w:rsidRDefault="000C2011" w:rsidP="00B66139">
            <w:pPr>
              <w:spacing w:line="240" w:lineRule="auto"/>
              <w:rPr>
                <w:rFonts w:ascii="Times New Roman" w:hAnsi="Times New Roman"/>
                <w:b/>
                <w:sz w:val="24"/>
                <w:szCs w:val="24"/>
              </w:rPr>
            </w:pPr>
            <w:r w:rsidRPr="009E38CC">
              <w:rPr>
                <w:rFonts w:ascii="Times New Roman" w:hAnsi="Times New Roman"/>
                <w:color w:val="000000"/>
                <w:sz w:val="24"/>
                <w:szCs w:val="24"/>
              </w:rPr>
              <w:t xml:space="preserve">Живот у воденој и копненој средини – изглед, прилагођености на начин живота. </w:t>
            </w:r>
          </w:p>
        </w:tc>
        <w:tc>
          <w:tcPr>
            <w:tcW w:w="5103" w:type="dxa"/>
            <w:tcBorders>
              <w:top w:val="single" w:sz="4" w:space="0" w:color="000000"/>
              <w:left w:val="single" w:sz="4" w:space="0" w:color="auto"/>
              <w:bottom w:val="single" w:sz="4" w:space="0" w:color="000000"/>
              <w:right w:val="single" w:sz="4" w:space="0" w:color="000000"/>
            </w:tcBorders>
          </w:tcPr>
          <w:p w:rsidR="000C2011" w:rsidRPr="009E38CC" w:rsidRDefault="000C2011" w:rsidP="00441FEF">
            <w:pPr>
              <w:spacing w:after="0"/>
              <w:rPr>
                <w:rFonts w:ascii="Times New Roman" w:hAnsi="Times New Roman"/>
                <w:sz w:val="24"/>
                <w:szCs w:val="24"/>
                <w:lang w:val="sr-Cyrl-CS"/>
              </w:rPr>
            </w:pPr>
            <w:r w:rsidRPr="009E38CC">
              <w:rPr>
                <w:rFonts w:ascii="Times New Roman" w:hAnsi="Times New Roman"/>
                <w:sz w:val="24"/>
                <w:szCs w:val="24"/>
                <w:lang w:val="sr-Cyrl-CS"/>
              </w:rPr>
              <w:t>рад на тексту; демонстрација сликом; провера и примена знања</w:t>
            </w:r>
          </w:p>
        </w:tc>
      </w:tr>
      <w:tr w:rsidR="000C2011" w:rsidRPr="009E38CC" w:rsidTr="000C2011">
        <w:trPr>
          <w:trHeight w:val="549"/>
        </w:trPr>
        <w:tc>
          <w:tcPr>
            <w:tcW w:w="817" w:type="dxa"/>
            <w:tcBorders>
              <w:top w:val="single" w:sz="4" w:space="0" w:color="000000"/>
              <w:left w:val="single" w:sz="4" w:space="0" w:color="000000"/>
              <w:bottom w:val="single" w:sz="4" w:space="0" w:color="000000"/>
              <w:right w:val="single" w:sz="4" w:space="0" w:color="auto"/>
            </w:tcBorders>
          </w:tcPr>
          <w:p w:rsidR="000C2011" w:rsidRPr="009E38CC" w:rsidRDefault="000C2011" w:rsidP="00B66139">
            <w:pPr>
              <w:rPr>
                <w:rFonts w:ascii="Times New Roman" w:hAnsi="Times New Roman"/>
                <w:b/>
                <w:sz w:val="24"/>
                <w:szCs w:val="24"/>
                <w:lang w:val="sr-Cyrl-RS"/>
              </w:rPr>
            </w:pPr>
            <w:r w:rsidRPr="009E38CC">
              <w:rPr>
                <w:rFonts w:ascii="Times New Roman" w:hAnsi="Times New Roman"/>
                <w:b/>
                <w:sz w:val="24"/>
                <w:szCs w:val="24"/>
                <w:lang w:val="sr-Cyrl-RS"/>
              </w:rPr>
              <w:t>3.</w:t>
            </w:r>
          </w:p>
        </w:tc>
        <w:tc>
          <w:tcPr>
            <w:tcW w:w="3686" w:type="dxa"/>
            <w:tcBorders>
              <w:top w:val="single" w:sz="4" w:space="0" w:color="000000"/>
              <w:left w:val="single" w:sz="4" w:space="0" w:color="000000"/>
              <w:bottom w:val="single" w:sz="4" w:space="0" w:color="000000"/>
              <w:right w:val="single" w:sz="4" w:space="0" w:color="auto"/>
            </w:tcBorders>
          </w:tcPr>
          <w:p w:rsidR="000C2011" w:rsidRPr="009E38CC" w:rsidRDefault="000C2011" w:rsidP="00B66139">
            <w:pPr>
              <w:spacing w:after="0" w:line="240" w:lineRule="auto"/>
              <w:rPr>
                <w:rFonts w:ascii="Times New Roman" w:hAnsi="Times New Roman"/>
                <w:b/>
                <w:sz w:val="24"/>
                <w:szCs w:val="24"/>
              </w:rPr>
            </w:pPr>
            <w:r w:rsidRPr="009E38CC">
              <w:rPr>
                <w:rFonts w:ascii="Times New Roman" w:hAnsi="Times New Roman"/>
                <w:color w:val="000000"/>
                <w:sz w:val="24"/>
                <w:szCs w:val="24"/>
                <w:lang w:val="sr-Cyrl-CS"/>
              </w:rPr>
              <w:t>Наслеђивање и еволуција</w:t>
            </w:r>
          </w:p>
          <w:p w:rsidR="000C2011" w:rsidRPr="009E38CC" w:rsidRDefault="000C2011" w:rsidP="00B66139">
            <w:pPr>
              <w:rPr>
                <w:rFonts w:ascii="Times New Roman" w:hAnsi="Times New Roman"/>
                <w:b/>
                <w:sz w:val="24"/>
                <w:szCs w:val="24"/>
              </w:rPr>
            </w:pPr>
          </w:p>
        </w:tc>
        <w:tc>
          <w:tcPr>
            <w:tcW w:w="4536" w:type="dxa"/>
            <w:tcBorders>
              <w:top w:val="single" w:sz="4" w:space="0" w:color="000000"/>
              <w:left w:val="single" w:sz="4" w:space="0" w:color="auto"/>
              <w:bottom w:val="single" w:sz="4" w:space="0" w:color="000000"/>
              <w:right w:val="single" w:sz="4" w:space="0" w:color="000000"/>
            </w:tcBorders>
          </w:tcPr>
          <w:p w:rsidR="000C2011" w:rsidRPr="009E38CC" w:rsidRDefault="000C2011" w:rsidP="00B66139">
            <w:pPr>
              <w:spacing w:line="240" w:lineRule="auto"/>
              <w:rPr>
                <w:rFonts w:ascii="Times New Roman" w:hAnsi="Times New Roman"/>
                <w:b/>
                <w:sz w:val="24"/>
                <w:szCs w:val="24"/>
              </w:rPr>
            </w:pPr>
            <w:r w:rsidRPr="009E38CC">
              <w:rPr>
                <w:rFonts w:ascii="Times New Roman" w:hAnsi="Times New Roman"/>
                <w:color w:val="000000"/>
                <w:sz w:val="24"/>
                <w:szCs w:val="24"/>
              </w:rPr>
              <w:t>Преношење особина са родитеља на потомке. Разлике родитеља и потомака. Узроци варијабилности: наслеђивање и утицај средине на развиће сваке јединке.</w:t>
            </w:r>
          </w:p>
        </w:tc>
        <w:tc>
          <w:tcPr>
            <w:tcW w:w="5103" w:type="dxa"/>
            <w:tcBorders>
              <w:top w:val="single" w:sz="4" w:space="0" w:color="000000"/>
              <w:left w:val="single" w:sz="4" w:space="0" w:color="auto"/>
              <w:bottom w:val="single" w:sz="4" w:space="0" w:color="000000"/>
              <w:right w:val="single" w:sz="4" w:space="0" w:color="000000"/>
            </w:tcBorders>
          </w:tcPr>
          <w:p w:rsidR="000C2011" w:rsidRPr="009E38CC" w:rsidRDefault="000C2011" w:rsidP="00441FEF">
            <w:pPr>
              <w:spacing w:after="0"/>
              <w:rPr>
                <w:rFonts w:ascii="Times New Roman" w:hAnsi="Times New Roman"/>
                <w:sz w:val="24"/>
                <w:szCs w:val="24"/>
                <w:lang w:val="sr-Cyrl-CS"/>
              </w:rPr>
            </w:pPr>
            <w:r w:rsidRPr="009E38CC">
              <w:rPr>
                <w:rFonts w:ascii="Times New Roman" w:hAnsi="Times New Roman"/>
                <w:sz w:val="24"/>
                <w:szCs w:val="24"/>
                <w:lang w:val="sr-Cyrl-CS"/>
              </w:rPr>
              <w:t>рад на тексту; демонстрација сликом, графиком, шемом и компјутером; провера и примена знања</w:t>
            </w:r>
          </w:p>
        </w:tc>
      </w:tr>
      <w:tr w:rsidR="000C2011" w:rsidRPr="009E38CC" w:rsidTr="000C2011">
        <w:trPr>
          <w:trHeight w:val="549"/>
        </w:trPr>
        <w:tc>
          <w:tcPr>
            <w:tcW w:w="817" w:type="dxa"/>
            <w:tcBorders>
              <w:top w:val="single" w:sz="4" w:space="0" w:color="000000"/>
              <w:left w:val="single" w:sz="4" w:space="0" w:color="000000"/>
              <w:bottom w:val="single" w:sz="4" w:space="0" w:color="000000"/>
              <w:right w:val="single" w:sz="4" w:space="0" w:color="auto"/>
            </w:tcBorders>
          </w:tcPr>
          <w:p w:rsidR="000C2011" w:rsidRPr="009E38CC" w:rsidRDefault="000C2011" w:rsidP="00B66139">
            <w:pPr>
              <w:rPr>
                <w:rFonts w:ascii="Times New Roman" w:hAnsi="Times New Roman"/>
                <w:b/>
                <w:sz w:val="24"/>
                <w:szCs w:val="24"/>
                <w:lang w:val="sr-Cyrl-RS"/>
              </w:rPr>
            </w:pPr>
            <w:r w:rsidRPr="009E38CC">
              <w:rPr>
                <w:rFonts w:ascii="Times New Roman" w:hAnsi="Times New Roman"/>
                <w:b/>
                <w:sz w:val="24"/>
                <w:szCs w:val="24"/>
                <w:lang w:val="sr-Cyrl-RS"/>
              </w:rPr>
              <w:lastRenderedPageBreak/>
              <w:t>4.</w:t>
            </w:r>
          </w:p>
        </w:tc>
        <w:tc>
          <w:tcPr>
            <w:tcW w:w="3686" w:type="dxa"/>
            <w:tcBorders>
              <w:top w:val="single" w:sz="4" w:space="0" w:color="000000"/>
              <w:left w:val="single" w:sz="4" w:space="0" w:color="000000"/>
              <w:bottom w:val="single" w:sz="4" w:space="0" w:color="000000"/>
              <w:right w:val="single" w:sz="4" w:space="0" w:color="auto"/>
            </w:tcBorders>
          </w:tcPr>
          <w:p w:rsidR="000C2011" w:rsidRPr="009E38CC" w:rsidRDefault="000C2011" w:rsidP="00B66139">
            <w:pPr>
              <w:rPr>
                <w:rFonts w:ascii="Times New Roman" w:hAnsi="Times New Roman"/>
                <w:b/>
                <w:sz w:val="24"/>
                <w:szCs w:val="24"/>
              </w:rPr>
            </w:pPr>
            <w:r w:rsidRPr="009E38CC">
              <w:rPr>
                <w:rFonts w:ascii="Times New Roman" w:hAnsi="Times New Roman"/>
                <w:color w:val="000000"/>
                <w:sz w:val="24"/>
                <w:szCs w:val="24"/>
                <w:lang w:val="sr-Cyrl-CS"/>
              </w:rPr>
              <w:t>Живот у екосистему</w:t>
            </w:r>
          </w:p>
        </w:tc>
        <w:tc>
          <w:tcPr>
            <w:tcW w:w="4536" w:type="dxa"/>
            <w:tcBorders>
              <w:top w:val="single" w:sz="4" w:space="0" w:color="000000"/>
              <w:left w:val="single" w:sz="4" w:space="0" w:color="auto"/>
              <w:bottom w:val="single" w:sz="4" w:space="0" w:color="000000"/>
              <w:right w:val="single" w:sz="4" w:space="0" w:color="000000"/>
            </w:tcBorders>
          </w:tcPr>
          <w:p w:rsidR="000C2011" w:rsidRPr="009E38CC" w:rsidRDefault="000C2011" w:rsidP="00B66139">
            <w:pPr>
              <w:spacing w:line="240" w:lineRule="auto"/>
              <w:rPr>
                <w:rFonts w:ascii="Times New Roman" w:hAnsi="Times New Roman"/>
                <w:b/>
                <w:sz w:val="24"/>
                <w:szCs w:val="24"/>
              </w:rPr>
            </w:pPr>
            <w:r w:rsidRPr="009E38CC">
              <w:rPr>
                <w:rFonts w:ascii="Times New Roman" w:hAnsi="Times New Roman"/>
                <w:color w:val="000000"/>
                <w:sz w:val="24"/>
                <w:szCs w:val="24"/>
              </w:rPr>
              <w:t xml:space="preserve">Жива бића из непосредног окружења. Позитиван и негативан утицај људи на жива бића и животну средину. Заштита живих бића и животне средине. </w:t>
            </w:r>
          </w:p>
        </w:tc>
        <w:tc>
          <w:tcPr>
            <w:tcW w:w="5103" w:type="dxa"/>
            <w:tcBorders>
              <w:top w:val="single" w:sz="4" w:space="0" w:color="000000"/>
              <w:left w:val="single" w:sz="4" w:space="0" w:color="auto"/>
              <w:bottom w:val="single" w:sz="4" w:space="0" w:color="000000"/>
              <w:right w:val="single" w:sz="4" w:space="0" w:color="000000"/>
            </w:tcBorders>
          </w:tcPr>
          <w:p w:rsidR="000C2011" w:rsidRPr="009E38CC" w:rsidRDefault="000C2011" w:rsidP="00441FEF">
            <w:pPr>
              <w:spacing w:after="0"/>
              <w:rPr>
                <w:rFonts w:ascii="Times New Roman" w:hAnsi="Times New Roman"/>
                <w:sz w:val="24"/>
                <w:szCs w:val="24"/>
                <w:lang w:val="sr-Cyrl-CS"/>
              </w:rPr>
            </w:pPr>
            <w:r w:rsidRPr="009E38CC">
              <w:rPr>
                <w:rFonts w:ascii="Times New Roman" w:hAnsi="Times New Roman"/>
                <w:sz w:val="24"/>
                <w:szCs w:val="24"/>
                <w:lang w:val="sr-Cyrl-CS"/>
              </w:rPr>
              <w:t>рад на тексту; демонстрација сликом, графиком, шемом и компјутером; провера и примена знања</w:t>
            </w:r>
          </w:p>
        </w:tc>
      </w:tr>
      <w:tr w:rsidR="000C2011" w:rsidRPr="009E38CC" w:rsidTr="000C2011">
        <w:trPr>
          <w:trHeight w:val="549"/>
        </w:trPr>
        <w:tc>
          <w:tcPr>
            <w:tcW w:w="817" w:type="dxa"/>
            <w:tcBorders>
              <w:top w:val="single" w:sz="4" w:space="0" w:color="000000"/>
              <w:left w:val="single" w:sz="4" w:space="0" w:color="000000"/>
              <w:bottom w:val="single" w:sz="4" w:space="0" w:color="000000"/>
              <w:right w:val="single" w:sz="4" w:space="0" w:color="auto"/>
            </w:tcBorders>
          </w:tcPr>
          <w:p w:rsidR="000C2011" w:rsidRPr="009E38CC" w:rsidRDefault="000C2011" w:rsidP="00B66139">
            <w:pPr>
              <w:rPr>
                <w:rFonts w:ascii="Times New Roman" w:hAnsi="Times New Roman"/>
                <w:b/>
                <w:sz w:val="24"/>
                <w:szCs w:val="24"/>
                <w:lang w:val="sr-Cyrl-RS"/>
              </w:rPr>
            </w:pPr>
            <w:r w:rsidRPr="009E38CC">
              <w:rPr>
                <w:rFonts w:ascii="Times New Roman" w:hAnsi="Times New Roman"/>
                <w:b/>
                <w:sz w:val="24"/>
                <w:szCs w:val="24"/>
                <w:lang w:val="sr-Cyrl-RS"/>
              </w:rPr>
              <w:t>5.</w:t>
            </w:r>
          </w:p>
        </w:tc>
        <w:tc>
          <w:tcPr>
            <w:tcW w:w="3686" w:type="dxa"/>
            <w:tcBorders>
              <w:top w:val="single" w:sz="4" w:space="0" w:color="000000"/>
              <w:left w:val="single" w:sz="4" w:space="0" w:color="000000"/>
              <w:bottom w:val="single" w:sz="4" w:space="0" w:color="000000"/>
              <w:right w:val="single" w:sz="4" w:space="0" w:color="auto"/>
            </w:tcBorders>
          </w:tcPr>
          <w:p w:rsidR="000C2011" w:rsidRPr="009E38CC" w:rsidRDefault="000C2011" w:rsidP="00B66139">
            <w:pPr>
              <w:rPr>
                <w:rFonts w:ascii="Times New Roman" w:hAnsi="Times New Roman"/>
                <w:b/>
                <w:sz w:val="24"/>
                <w:szCs w:val="24"/>
              </w:rPr>
            </w:pPr>
            <w:r w:rsidRPr="009E38CC">
              <w:rPr>
                <w:rFonts w:ascii="Times New Roman" w:hAnsi="Times New Roman"/>
                <w:color w:val="000000"/>
                <w:sz w:val="24"/>
                <w:szCs w:val="24"/>
                <w:lang w:val="sr-Cyrl-CS"/>
              </w:rPr>
              <w:t>Човек и здравље</w:t>
            </w:r>
          </w:p>
        </w:tc>
        <w:tc>
          <w:tcPr>
            <w:tcW w:w="4536" w:type="dxa"/>
            <w:tcBorders>
              <w:top w:val="single" w:sz="4" w:space="0" w:color="000000"/>
              <w:left w:val="single" w:sz="4" w:space="0" w:color="auto"/>
              <w:bottom w:val="single" w:sz="4" w:space="0" w:color="000000"/>
              <w:right w:val="single" w:sz="4" w:space="0" w:color="000000"/>
            </w:tcBorders>
          </w:tcPr>
          <w:p w:rsidR="000C2011" w:rsidRPr="009E38CC" w:rsidRDefault="000C2011" w:rsidP="00B66139">
            <w:pPr>
              <w:spacing w:line="240" w:lineRule="auto"/>
              <w:rPr>
                <w:rFonts w:ascii="Times New Roman" w:hAnsi="Times New Roman"/>
                <w:b/>
                <w:sz w:val="24"/>
                <w:szCs w:val="24"/>
              </w:rPr>
            </w:pPr>
            <w:r w:rsidRPr="009E38CC">
              <w:rPr>
                <w:rFonts w:ascii="Times New Roman" w:hAnsi="Times New Roman"/>
                <w:color w:val="000000"/>
                <w:sz w:val="24"/>
                <w:szCs w:val="24"/>
              </w:rPr>
              <w:t xml:space="preserve">Штетност дуванског дима и псхоактивних супстанци. </w:t>
            </w:r>
          </w:p>
        </w:tc>
        <w:tc>
          <w:tcPr>
            <w:tcW w:w="5103" w:type="dxa"/>
            <w:tcBorders>
              <w:top w:val="single" w:sz="4" w:space="0" w:color="000000"/>
              <w:left w:val="single" w:sz="4" w:space="0" w:color="auto"/>
              <w:bottom w:val="single" w:sz="4" w:space="0" w:color="000000"/>
              <w:right w:val="single" w:sz="4" w:space="0" w:color="000000"/>
            </w:tcBorders>
          </w:tcPr>
          <w:p w:rsidR="000C2011" w:rsidRPr="009E38CC" w:rsidRDefault="000C2011" w:rsidP="00441FEF">
            <w:pPr>
              <w:spacing w:after="0"/>
              <w:rPr>
                <w:rFonts w:ascii="Times New Roman" w:hAnsi="Times New Roman"/>
                <w:sz w:val="24"/>
                <w:szCs w:val="24"/>
                <w:lang w:val="sr-Cyrl-CS"/>
              </w:rPr>
            </w:pPr>
            <w:r w:rsidRPr="009E38CC">
              <w:rPr>
                <w:rFonts w:ascii="Times New Roman" w:hAnsi="Times New Roman"/>
                <w:sz w:val="24"/>
                <w:szCs w:val="24"/>
                <w:lang w:val="sr-Cyrl-CS"/>
              </w:rPr>
              <w:t>рад на тексту; демонстрација; провера и примена знања</w:t>
            </w:r>
          </w:p>
        </w:tc>
      </w:tr>
    </w:tbl>
    <w:p w:rsidR="008C2C90" w:rsidRPr="009E38CC" w:rsidRDefault="008C2C90" w:rsidP="008C2C90">
      <w:pPr>
        <w:rPr>
          <w:sz w:val="24"/>
          <w:szCs w:val="24"/>
          <w:lang w:val="sr-Cyrl-R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8C2C90" w:rsidRPr="009E38CC" w:rsidTr="00B66139">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8C2C90" w:rsidRPr="00937EF7" w:rsidRDefault="00937EF7" w:rsidP="00B66139">
            <w:pPr>
              <w:spacing w:after="0" w:line="240" w:lineRule="auto"/>
              <w:rPr>
                <w:rFonts w:ascii="Times New Roman" w:hAnsi="Times New Roman"/>
                <w:b/>
                <w:sz w:val="24"/>
                <w:szCs w:val="24"/>
                <w:lang w:val="sr-Cyrl-RS"/>
              </w:rPr>
            </w:pPr>
            <w:r>
              <w:rPr>
                <w:rFonts w:ascii="Times New Roman" w:hAnsi="Times New Roman"/>
                <w:b/>
                <w:sz w:val="24"/>
                <w:szCs w:val="24"/>
              </w:rPr>
              <w:t>Допунска настава</w:t>
            </w:r>
          </w:p>
        </w:tc>
      </w:tr>
      <w:tr w:rsidR="008C2C90" w:rsidRPr="009E38CC" w:rsidTr="00B66139">
        <w:trPr>
          <w:trHeight w:val="476"/>
        </w:trPr>
        <w:tc>
          <w:tcPr>
            <w:tcW w:w="4428" w:type="dxa"/>
            <w:tcBorders>
              <w:top w:val="single" w:sz="4" w:space="0" w:color="auto"/>
              <w:left w:val="single" w:sz="4" w:space="0" w:color="auto"/>
              <w:bottom w:val="single" w:sz="4" w:space="0" w:color="auto"/>
              <w:right w:val="single" w:sz="4" w:space="0" w:color="auto"/>
            </w:tcBorders>
            <w:hideMark/>
          </w:tcPr>
          <w:p w:rsidR="008C2C90" w:rsidRPr="009E38CC" w:rsidRDefault="008C2C90" w:rsidP="00B66139">
            <w:pPr>
              <w:spacing w:after="0" w:line="240" w:lineRule="auto"/>
              <w:rPr>
                <w:rFonts w:ascii="Times New Roman" w:hAnsi="Times New Roman"/>
                <w:b/>
                <w:sz w:val="24"/>
                <w:szCs w:val="24"/>
              </w:rPr>
            </w:pPr>
            <w:r w:rsidRPr="009E38CC">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8C2C90" w:rsidRPr="009E38CC" w:rsidRDefault="008C2C90" w:rsidP="00B66139">
            <w:pPr>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Пети</w:t>
            </w:r>
            <w:r>
              <w:rPr>
                <w:rFonts w:ascii="Times New Roman" w:hAnsi="Times New Roman"/>
                <w:b/>
                <w:sz w:val="24"/>
                <w:szCs w:val="24"/>
                <w:lang w:val="sr-Cyrl-CS"/>
              </w:rPr>
              <w:t xml:space="preserve"> разред</w:t>
            </w:r>
          </w:p>
        </w:tc>
      </w:tr>
      <w:tr w:rsidR="008C2C90" w:rsidRPr="009E38CC" w:rsidTr="00B66139">
        <w:trPr>
          <w:trHeight w:val="476"/>
        </w:trPr>
        <w:tc>
          <w:tcPr>
            <w:tcW w:w="4428" w:type="dxa"/>
            <w:tcBorders>
              <w:top w:val="single" w:sz="4" w:space="0" w:color="auto"/>
              <w:left w:val="single" w:sz="4" w:space="0" w:color="auto"/>
              <w:bottom w:val="single" w:sz="4" w:space="0" w:color="auto"/>
              <w:right w:val="single" w:sz="4" w:space="0" w:color="auto"/>
            </w:tcBorders>
          </w:tcPr>
          <w:p w:rsidR="008C2C90" w:rsidRPr="009E38CC" w:rsidRDefault="008C2C90" w:rsidP="00B66139">
            <w:pPr>
              <w:spacing w:after="0" w:line="240" w:lineRule="auto"/>
              <w:rPr>
                <w:rFonts w:ascii="Times New Roman" w:hAnsi="Times New Roman"/>
                <w:b/>
                <w:sz w:val="24"/>
                <w:szCs w:val="24"/>
              </w:rPr>
            </w:pPr>
            <w:r w:rsidRPr="009E38CC">
              <w:rPr>
                <w:rFonts w:ascii="Times New Roman" w:hAnsi="Times New Roman"/>
                <w:b/>
                <w:sz w:val="24"/>
                <w:szCs w:val="24"/>
              </w:rPr>
              <w:t>Предмет</w:t>
            </w:r>
          </w:p>
        </w:tc>
        <w:tc>
          <w:tcPr>
            <w:tcW w:w="9714" w:type="dxa"/>
            <w:tcBorders>
              <w:top w:val="single" w:sz="4" w:space="0" w:color="auto"/>
              <w:left w:val="single" w:sz="4" w:space="0" w:color="auto"/>
              <w:bottom w:val="single" w:sz="4" w:space="0" w:color="auto"/>
              <w:right w:val="single" w:sz="4" w:space="0" w:color="auto"/>
            </w:tcBorders>
          </w:tcPr>
          <w:p w:rsidR="008C2C90" w:rsidRPr="009E38CC" w:rsidRDefault="008C2C90" w:rsidP="00B66139">
            <w:pPr>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Немачки језик</w:t>
            </w:r>
          </w:p>
        </w:tc>
      </w:tr>
      <w:tr w:rsidR="008C2C90" w:rsidRPr="009E38CC" w:rsidTr="00B66139">
        <w:tc>
          <w:tcPr>
            <w:tcW w:w="4428" w:type="dxa"/>
            <w:tcBorders>
              <w:top w:val="single" w:sz="4" w:space="0" w:color="auto"/>
              <w:left w:val="single" w:sz="4" w:space="0" w:color="auto"/>
              <w:bottom w:val="single" w:sz="4" w:space="0" w:color="auto"/>
              <w:right w:val="single" w:sz="4" w:space="0" w:color="auto"/>
            </w:tcBorders>
          </w:tcPr>
          <w:p w:rsidR="008C2C90" w:rsidRPr="009E38CC" w:rsidRDefault="008C2C90" w:rsidP="00B66139">
            <w:pPr>
              <w:spacing w:after="0" w:line="240" w:lineRule="auto"/>
              <w:rPr>
                <w:rFonts w:ascii="Times New Roman" w:hAnsi="Times New Roman"/>
                <w:b/>
                <w:sz w:val="24"/>
                <w:szCs w:val="24"/>
              </w:rPr>
            </w:pPr>
            <w:r w:rsidRPr="009E38CC">
              <w:rPr>
                <w:rFonts w:ascii="Times New Roman" w:hAnsi="Times New Roman"/>
                <w:b/>
                <w:sz w:val="24"/>
                <w:szCs w:val="24"/>
              </w:rPr>
              <w:t>Циљ допунске наставе</w:t>
            </w:r>
          </w:p>
          <w:p w:rsidR="008C2C90" w:rsidRPr="009E38CC" w:rsidRDefault="008C2C90" w:rsidP="00B66139">
            <w:pPr>
              <w:spacing w:after="0" w:line="240" w:lineRule="auto"/>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vAlign w:val="center"/>
          </w:tcPr>
          <w:p w:rsidR="008C2C90" w:rsidRPr="009E38CC" w:rsidRDefault="008C2C90" w:rsidP="00B66139">
            <w:pPr>
              <w:spacing w:after="150"/>
              <w:rPr>
                <w:rFonts w:ascii="Times New Roman" w:eastAsia="Times New Roman" w:hAnsi="Times New Roman"/>
                <w:b/>
                <w:sz w:val="24"/>
                <w:szCs w:val="24"/>
              </w:rPr>
            </w:pPr>
            <w:r w:rsidRPr="009E38CC">
              <w:rPr>
                <w:rFonts w:ascii="Times New Roman" w:eastAsia="Times New Roman" w:hAnsi="Times New Roman"/>
                <w:sz w:val="24"/>
                <w:szCs w:val="24"/>
                <w:lang w:val="sr-Cyrl-CS"/>
              </w:rPr>
              <w:t>Допунска настава се организује за ученике који спорије усвајају знања или су били одсутни са часова и за оне који желе да утврде своје знање,са циљем разумевања,препознавања,отклањања нејасноћа и бржег и квалитетнијег усвајања знања,умења и вештина из наставног градива</w:t>
            </w:r>
          </w:p>
        </w:tc>
      </w:tr>
    </w:tbl>
    <w:p w:rsidR="008C2C90" w:rsidRPr="007809BE" w:rsidRDefault="008C2C90" w:rsidP="008C2C90">
      <w:pPr>
        <w:spacing w:after="0" w:line="240" w:lineRule="auto"/>
        <w:rPr>
          <w:rFonts w:ascii="Times New Roman" w:hAnsi="Times New Roman"/>
          <w:b/>
          <w:sz w:val="24"/>
          <w:szCs w:val="24"/>
          <w:lang w:val="sr-Latn-RS"/>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686"/>
        <w:gridCol w:w="4536"/>
        <w:gridCol w:w="5103"/>
      </w:tblGrid>
      <w:tr w:rsidR="000C2011" w:rsidRPr="009E38CC" w:rsidTr="000C2011">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0C2011" w:rsidRPr="009E38CC" w:rsidRDefault="000C2011" w:rsidP="00B66139">
            <w:pPr>
              <w:rPr>
                <w:rFonts w:ascii="Times New Roman" w:hAnsi="Times New Roman"/>
                <w:b/>
                <w:sz w:val="24"/>
                <w:szCs w:val="24"/>
              </w:rPr>
            </w:pPr>
            <w:r w:rsidRPr="009E38CC">
              <w:rPr>
                <w:rFonts w:ascii="Times New Roman" w:hAnsi="Times New Roman"/>
                <w:b/>
                <w:sz w:val="24"/>
                <w:szCs w:val="24"/>
              </w:rPr>
              <w:t>Р. бр.</w:t>
            </w:r>
          </w:p>
        </w:tc>
        <w:tc>
          <w:tcPr>
            <w:tcW w:w="3686" w:type="dxa"/>
            <w:tcBorders>
              <w:top w:val="single" w:sz="4" w:space="0" w:color="000000"/>
              <w:left w:val="single" w:sz="4" w:space="0" w:color="000000"/>
              <w:bottom w:val="single" w:sz="4" w:space="0" w:color="000000"/>
              <w:right w:val="single" w:sz="4" w:space="0" w:color="auto"/>
            </w:tcBorders>
            <w:hideMark/>
          </w:tcPr>
          <w:p w:rsidR="000C2011" w:rsidRPr="009E38CC" w:rsidRDefault="000C2011" w:rsidP="00B66139">
            <w:pPr>
              <w:rPr>
                <w:rFonts w:ascii="Times New Roman" w:hAnsi="Times New Roman"/>
                <w:b/>
                <w:sz w:val="24"/>
                <w:szCs w:val="24"/>
              </w:rPr>
            </w:pPr>
            <w:r w:rsidRPr="009E38CC">
              <w:rPr>
                <w:rFonts w:ascii="Times New Roman" w:hAnsi="Times New Roman"/>
                <w:b/>
                <w:sz w:val="24"/>
                <w:szCs w:val="24"/>
              </w:rPr>
              <w:t>Наставна тема</w:t>
            </w:r>
          </w:p>
        </w:tc>
        <w:tc>
          <w:tcPr>
            <w:tcW w:w="4536" w:type="dxa"/>
            <w:tcBorders>
              <w:top w:val="single" w:sz="4" w:space="0" w:color="000000"/>
              <w:left w:val="single" w:sz="4" w:space="0" w:color="auto"/>
              <w:bottom w:val="single" w:sz="4" w:space="0" w:color="000000"/>
              <w:right w:val="single" w:sz="4" w:space="0" w:color="000000"/>
            </w:tcBorders>
            <w:hideMark/>
          </w:tcPr>
          <w:p w:rsidR="000C2011" w:rsidRPr="009E38CC" w:rsidRDefault="000C2011" w:rsidP="00B66139">
            <w:pPr>
              <w:rPr>
                <w:rFonts w:ascii="Times New Roman" w:hAnsi="Times New Roman"/>
                <w:b/>
                <w:sz w:val="24"/>
                <w:szCs w:val="24"/>
              </w:rPr>
            </w:pPr>
            <w:r w:rsidRPr="009E38CC">
              <w:rPr>
                <w:rFonts w:ascii="Times New Roman" w:hAnsi="Times New Roman"/>
                <w:b/>
                <w:sz w:val="24"/>
                <w:szCs w:val="24"/>
              </w:rPr>
              <w:t xml:space="preserve">Садржаји </w:t>
            </w:r>
          </w:p>
        </w:tc>
        <w:tc>
          <w:tcPr>
            <w:tcW w:w="5103" w:type="dxa"/>
            <w:tcBorders>
              <w:top w:val="single" w:sz="4" w:space="0" w:color="000000"/>
              <w:left w:val="single" w:sz="4" w:space="0" w:color="auto"/>
              <w:bottom w:val="single" w:sz="4" w:space="0" w:color="000000"/>
              <w:right w:val="single" w:sz="4" w:space="0" w:color="000000"/>
            </w:tcBorders>
          </w:tcPr>
          <w:p w:rsidR="000C2011" w:rsidRPr="009E38CC" w:rsidRDefault="000C2011" w:rsidP="000C2011">
            <w:pPr>
              <w:rPr>
                <w:rFonts w:ascii="Times New Roman" w:hAnsi="Times New Roman"/>
                <w:b/>
                <w:sz w:val="24"/>
                <w:szCs w:val="24"/>
              </w:rPr>
            </w:pPr>
            <w:r w:rsidRPr="009E38CC">
              <w:rPr>
                <w:rFonts w:ascii="Times New Roman" w:hAnsi="Times New Roman"/>
                <w:b/>
                <w:sz w:val="24"/>
                <w:szCs w:val="24"/>
              </w:rPr>
              <w:t xml:space="preserve">Начини и поступци остваривања </w:t>
            </w:r>
          </w:p>
        </w:tc>
      </w:tr>
      <w:tr w:rsidR="000C2011" w:rsidRPr="009E38CC" w:rsidTr="000C2011">
        <w:trPr>
          <w:trHeight w:val="549"/>
        </w:trPr>
        <w:tc>
          <w:tcPr>
            <w:tcW w:w="817" w:type="dxa"/>
            <w:tcBorders>
              <w:top w:val="single" w:sz="4" w:space="0" w:color="000000"/>
              <w:left w:val="single" w:sz="4" w:space="0" w:color="000000"/>
              <w:bottom w:val="single" w:sz="4" w:space="0" w:color="000000"/>
              <w:right w:val="single" w:sz="4" w:space="0" w:color="auto"/>
            </w:tcBorders>
          </w:tcPr>
          <w:p w:rsidR="000C2011" w:rsidRPr="009E38CC" w:rsidRDefault="000C2011" w:rsidP="000C2011">
            <w:pPr>
              <w:spacing w:after="0"/>
              <w:rPr>
                <w:rFonts w:ascii="Times New Roman" w:hAnsi="Times New Roman"/>
                <w:b/>
                <w:sz w:val="24"/>
                <w:szCs w:val="24"/>
              </w:rPr>
            </w:pPr>
            <w:r w:rsidRPr="009E38CC">
              <w:rPr>
                <w:rFonts w:ascii="Times New Roman" w:hAnsi="Times New Roman"/>
                <w:b/>
                <w:sz w:val="24"/>
                <w:szCs w:val="24"/>
              </w:rPr>
              <w:t>1.</w:t>
            </w:r>
          </w:p>
        </w:tc>
        <w:tc>
          <w:tcPr>
            <w:tcW w:w="3686" w:type="dxa"/>
            <w:tcBorders>
              <w:top w:val="single" w:sz="4" w:space="0" w:color="000000"/>
              <w:left w:val="single" w:sz="4" w:space="0" w:color="000000"/>
              <w:bottom w:val="single" w:sz="4" w:space="0" w:color="000000"/>
              <w:right w:val="single" w:sz="4" w:space="0" w:color="auto"/>
            </w:tcBorders>
          </w:tcPr>
          <w:p w:rsidR="000C2011" w:rsidRPr="009E38CC" w:rsidRDefault="000C2011" w:rsidP="000C2011">
            <w:pPr>
              <w:spacing w:after="0"/>
              <w:rPr>
                <w:rFonts w:ascii="Times New Roman" w:hAnsi="Times New Roman"/>
                <w:b/>
                <w:sz w:val="24"/>
                <w:szCs w:val="24"/>
                <w:lang w:val="sr-Cyrl-CS"/>
              </w:rPr>
            </w:pPr>
            <w:r w:rsidRPr="009E38CC">
              <w:rPr>
                <w:rFonts w:ascii="Times New Roman" w:hAnsi="Times New Roman"/>
                <w:b/>
                <w:sz w:val="24"/>
                <w:szCs w:val="24"/>
                <w:lang w:val="sr-Cyrl-CS"/>
              </w:rPr>
              <w:t>ГРАМАТИКА</w:t>
            </w:r>
          </w:p>
          <w:p w:rsidR="000C2011" w:rsidRPr="009E38CC" w:rsidRDefault="000C2011" w:rsidP="000C2011">
            <w:pPr>
              <w:spacing w:after="0"/>
              <w:rPr>
                <w:rFonts w:ascii="Times New Roman" w:hAnsi="Times New Roman"/>
                <w:b/>
                <w:sz w:val="24"/>
                <w:szCs w:val="24"/>
              </w:rPr>
            </w:pPr>
          </w:p>
        </w:tc>
        <w:tc>
          <w:tcPr>
            <w:tcW w:w="4536" w:type="dxa"/>
            <w:tcBorders>
              <w:top w:val="single" w:sz="4" w:space="0" w:color="000000"/>
              <w:left w:val="single" w:sz="4" w:space="0" w:color="auto"/>
              <w:bottom w:val="single" w:sz="4" w:space="0" w:color="000000"/>
              <w:right w:val="single" w:sz="4" w:space="0" w:color="000000"/>
            </w:tcBorders>
          </w:tcPr>
          <w:p w:rsidR="000C2011" w:rsidRPr="009E38CC" w:rsidRDefault="000C2011" w:rsidP="000C2011">
            <w:pPr>
              <w:spacing w:after="0"/>
              <w:rPr>
                <w:rFonts w:ascii="Times New Roman" w:hAnsi="Times New Roman"/>
                <w:b/>
                <w:sz w:val="24"/>
                <w:szCs w:val="24"/>
              </w:rPr>
            </w:pPr>
            <w:r w:rsidRPr="009E38CC">
              <w:rPr>
                <w:rFonts w:ascii="Times New Roman" w:hAnsi="Times New Roman"/>
                <w:sz w:val="24"/>
                <w:szCs w:val="24"/>
              </w:rPr>
              <w:t>Основе граматике предвиђене планом и програмом за школску годину.</w:t>
            </w:r>
          </w:p>
        </w:tc>
        <w:tc>
          <w:tcPr>
            <w:tcW w:w="5103" w:type="dxa"/>
            <w:tcBorders>
              <w:top w:val="single" w:sz="4" w:space="0" w:color="000000"/>
              <w:left w:val="single" w:sz="4" w:space="0" w:color="auto"/>
              <w:bottom w:val="single" w:sz="4" w:space="0" w:color="000000"/>
              <w:right w:val="single" w:sz="4" w:space="0" w:color="000000"/>
            </w:tcBorders>
          </w:tcPr>
          <w:p w:rsidR="000C2011" w:rsidRPr="009E38CC" w:rsidRDefault="000C2011" w:rsidP="000C2011">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подстицање на усвајање знања</w:t>
            </w:r>
          </w:p>
          <w:p w:rsidR="000C2011" w:rsidRPr="009E38CC" w:rsidRDefault="000C2011" w:rsidP="00F377BE">
            <w:pPr>
              <w:numPr>
                <w:ilvl w:val="0"/>
                <w:numId w:val="5"/>
              </w:numPr>
              <w:spacing w:after="0" w:line="240" w:lineRule="auto"/>
              <w:ind w:left="0"/>
              <w:rPr>
                <w:rFonts w:ascii="Times New Roman" w:hAnsi="Times New Roman"/>
                <w:sz w:val="24"/>
                <w:szCs w:val="24"/>
                <w:lang w:val="sr-Cyrl-CS"/>
              </w:rPr>
            </w:pPr>
            <w:r w:rsidRPr="009E38CC">
              <w:rPr>
                <w:rFonts w:ascii="Times New Roman" w:hAnsi="Times New Roman"/>
                <w:sz w:val="24"/>
                <w:szCs w:val="24"/>
                <w:lang w:val="sr-Cyrl-CS"/>
              </w:rPr>
              <w:t>-мотивисање  за рад</w:t>
            </w:r>
          </w:p>
          <w:p w:rsidR="000C2011" w:rsidRPr="009E38CC" w:rsidRDefault="000C2011" w:rsidP="00F377BE">
            <w:pPr>
              <w:numPr>
                <w:ilvl w:val="0"/>
                <w:numId w:val="5"/>
              </w:numPr>
              <w:spacing w:after="0" w:line="240" w:lineRule="auto"/>
              <w:ind w:left="0"/>
              <w:rPr>
                <w:rFonts w:ascii="Times New Roman" w:hAnsi="Times New Roman"/>
                <w:sz w:val="24"/>
                <w:szCs w:val="24"/>
                <w:lang w:val="sr-Cyrl-CS"/>
              </w:rPr>
            </w:pPr>
            <w:r w:rsidRPr="009E38CC">
              <w:rPr>
                <w:rFonts w:ascii="Times New Roman" w:hAnsi="Times New Roman"/>
                <w:sz w:val="24"/>
                <w:szCs w:val="24"/>
                <w:lang w:val="sr-Cyrl-CS"/>
              </w:rPr>
              <w:t xml:space="preserve">-методе рада прилагођава карактеристикама и способностима ученика </w:t>
            </w:r>
          </w:p>
          <w:p w:rsidR="000C2011" w:rsidRPr="009E38CC" w:rsidRDefault="000C2011" w:rsidP="00F377BE">
            <w:pPr>
              <w:numPr>
                <w:ilvl w:val="0"/>
                <w:numId w:val="5"/>
              </w:numPr>
              <w:spacing w:after="0" w:line="240" w:lineRule="auto"/>
              <w:ind w:left="0"/>
              <w:rPr>
                <w:rFonts w:ascii="Times New Roman" w:hAnsi="Times New Roman"/>
                <w:sz w:val="24"/>
                <w:szCs w:val="24"/>
                <w:lang w:val="sr-Cyrl-CS"/>
              </w:rPr>
            </w:pPr>
            <w:r w:rsidRPr="009E38CC">
              <w:rPr>
                <w:rFonts w:ascii="Times New Roman" w:hAnsi="Times New Roman"/>
                <w:sz w:val="24"/>
                <w:szCs w:val="24"/>
                <w:lang w:val="sr-Cyrl-CS"/>
              </w:rPr>
              <w:t>интерактивно учење</w:t>
            </w:r>
          </w:p>
          <w:p w:rsidR="000C2011" w:rsidRPr="009E38CC" w:rsidRDefault="000C2011" w:rsidP="00F377BE">
            <w:pPr>
              <w:numPr>
                <w:ilvl w:val="0"/>
                <w:numId w:val="5"/>
              </w:numPr>
              <w:spacing w:after="0" w:line="240" w:lineRule="auto"/>
              <w:ind w:left="0"/>
              <w:rPr>
                <w:rFonts w:ascii="Times New Roman" w:hAnsi="Times New Roman"/>
                <w:sz w:val="24"/>
                <w:szCs w:val="24"/>
                <w:lang w:val="sr-Cyrl-CS"/>
              </w:rPr>
            </w:pPr>
            <w:r w:rsidRPr="009E38CC">
              <w:rPr>
                <w:rFonts w:ascii="Times New Roman" w:hAnsi="Times New Roman"/>
                <w:sz w:val="24"/>
                <w:szCs w:val="24"/>
                <w:lang w:val="sr-Cyrl-CS"/>
              </w:rPr>
              <w:t>рад у пару</w:t>
            </w:r>
          </w:p>
          <w:p w:rsidR="000C2011" w:rsidRPr="000C2011" w:rsidRDefault="000C2011" w:rsidP="00F377BE">
            <w:pPr>
              <w:numPr>
                <w:ilvl w:val="0"/>
                <w:numId w:val="5"/>
              </w:numPr>
              <w:spacing w:after="0" w:line="240" w:lineRule="auto"/>
              <w:ind w:left="0"/>
              <w:rPr>
                <w:rFonts w:ascii="Times New Roman" w:hAnsi="Times New Roman"/>
                <w:sz w:val="24"/>
                <w:szCs w:val="24"/>
                <w:lang w:val="sr-Cyrl-CS"/>
              </w:rPr>
            </w:pPr>
            <w:r w:rsidRPr="009E38CC">
              <w:rPr>
                <w:rFonts w:ascii="Times New Roman" w:hAnsi="Times New Roman"/>
                <w:sz w:val="24"/>
                <w:szCs w:val="24"/>
                <w:lang w:val="sr-Cyrl-CS"/>
              </w:rPr>
              <w:t>индивидуални рад</w:t>
            </w:r>
          </w:p>
        </w:tc>
      </w:tr>
      <w:tr w:rsidR="000C2011" w:rsidRPr="009E38CC" w:rsidTr="000C2011">
        <w:trPr>
          <w:trHeight w:val="549"/>
        </w:trPr>
        <w:tc>
          <w:tcPr>
            <w:tcW w:w="817" w:type="dxa"/>
            <w:tcBorders>
              <w:top w:val="single" w:sz="4" w:space="0" w:color="000000"/>
              <w:left w:val="single" w:sz="4" w:space="0" w:color="000000"/>
              <w:bottom w:val="single" w:sz="4" w:space="0" w:color="000000"/>
              <w:right w:val="single" w:sz="4" w:space="0" w:color="auto"/>
            </w:tcBorders>
          </w:tcPr>
          <w:p w:rsidR="000C2011" w:rsidRPr="009E38CC" w:rsidRDefault="000C2011" w:rsidP="00B66139">
            <w:pPr>
              <w:rPr>
                <w:rFonts w:ascii="Times New Roman" w:hAnsi="Times New Roman"/>
                <w:b/>
                <w:sz w:val="24"/>
                <w:szCs w:val="24"/>
              </w:rPr>
            </w:pPr>
            <w:r w:rsidRPr="009E38CC">
              <w:rPr>
                <w:rFonts w:ascii="Times New Roman" w:hAnsi="Times New Roman"/>
                <w:b/>
                <w:sz w:val="24"/>
                <w:szCs w:val="24"/>
              </w:rPr>
              <w:t>2.</w:t>
            </w:r>
          </w:p>
        </w:tc>
        <w:tc>
          <w:tcPr>
            <w:tcW w:w="3686" w:type="dxa"/>
            <w:tcBorders>
              <w:top w:val="single" w:sz="4" w:space="0" w:color="000000"/>
              <w:left w:val="single" w:sz="4" w:space="0" w:color="000000"/>
              <w:bottom w:val="single" w:sz="4" w:space="0" w:color="000000"/>
              <w:right w:val="single" w:sz="4" w:space="0" w:color="auto"/>
            </w:tcBorders>
          </w:tcPr>
          <w:p w:rsidR="000C2011" w:rsidRPr="009E38CC" w:rsidRDefault="000C2011" w:rsidP="00B66139">
            <w:pPr>
              <w:rPr>
                <w:rFonts w:ascii="Times New Roman" w:hAnsi="Times New Roman"/>
                <w:b/>
                <w:sz w:val="24"/>
                <w:szCs w:val="24"/>
                <w:lang w:val="sr-Cyrl-CS"/>
              </w:rPr>
            </w:pPr>
            <w:r w:rsidRPr="009E38CC">
              <w:rPr>
                <w:rFonts w:ascii="Times New Roman" w:hAnsi="Times New Roman"/>
                <w:b/>
                <w:sz w:val="24"/>
                <w:szCs w:val="24"/>
                <w:lang w:val="sr-Cyrl-CS"/>
              </w:rPr>
              <w:t>ВОКАБУЛАР И ИЗГОВОР</w:t>
            </w:r>
          </w:p>
          <w:p w:rsidR="000C2011" w:rsidRPr="009E38CC" w:rsidRDefault="000C2011" w:rsidP="00B66139">
            <w:pPr>
              <w:rPr>
                <w:rFonts w:ascii="Times New Roman" w:hAnsi="Times New Roman"/>
                <w:b/>
                <w:sz w:val="24"/>
                <w:szCs w:val="24"/>
              </w:rPr>
            </w:pPr>
          </w:p>
        </w:tc>
        <w:tc>
          <w:tcPr>
            <w:tcW w:w="4536" w:type="dxa"/>
            <w:tcBorders>
              <w:top w:val="single" w:sz="4" w:space="0" w:color="000000"/>
              <w:left w:val="single" w:sz="4" w:space="0" w:color="auto"/>
              <w:bottom w:val="single" w:sz="4" w:space="0" w:color="000000"/>
              <w:right w:val="single" w:sz="4" w:space="0" w:color="000000"/>
            </w:tcBorders>
          </w:tcPr>
          <w:p w:rsidR="000C2011" w:rsidRPr="009E38CC" w:rsidRDefault="000C2011" w:rsidP="00B66139">
            <w:pPr>
              <w:rPr>
                <w:rFonts w:ascii="Times New Roman" w:hAnsi="Times New Roman"/>
                <w:b/>
                <w:sz w:val="24"/>
                <w:szCs w:val="24"/>
              </w:rPr>
            </w:pPr>
            <w:r w:rsidRPr="009E38CC">
              <w:rPr>
                <w:rFonts w:ascii="Times New Roman" w:hAnsi="Times New Roman"/>
                <w:sz w:val="24"/>
                <w:szCs w:val="24"/>
              </w:rPr>
              <w:t>Основни вокабулар предвиђен планом и програмом за школску годину.</w:t>
            </w:r>
          </w:p>
        </w:tc>
        <w:tc>
          <w:tcPr>
            <w:tcW w:w="5103" w:type="dxa"/>
            <w:tcBorders>
              <w:top w:val="single" w:sz="4" w:space="0" w:color="000000"/>
              <w:left w:val="single" w:sz="4" w:space="0" w:color="auto"/>
              <w:bottom w:val="single" w:sz="4" w:space="0" w:color="000000"/>
              <w:right w:val="single" w:sz="4" w:space="0" w:color="000000"/>
            </w:tcBorders>
          </w:tcPr>
          <w:p w:rsidR="000C2011" w:rsidRPr="009E38CC" w:rsidRDefault="000C2011" w:rsidP="00F377BE">
            <w:pPr>
              <w:numPr>
                <w:ilvl w:val="0"/>
                <w:numId w:val="5"/>
              </w:numPr>
              <w:spacing w:after="0" w:line="240" w:lineRule="auto"/>
              <w:ind w:left="0"/>
              <w:rPr>
                <w:rFonts w:ascii="Times New Roman" w:hAnsi="Times New Roman"/>
                <w:sz w:val="24"/>
                <w:szCs w:val="24"/>
                <w:lang w:val="sr-Cyrl-CS"/>
              </w:rPr>
            </w:pPr>
            <w:r w:rsidRPr="009E38CC">
              <w:rPr>
                <w:rFonts w:ascii="Times New Roman" w:hAnsi="Times New Roman"/>
                <w:sz w:val="24"/>
                <w:szCs w:val="24"/>
                <w:lang w:val="sr-Cyrl-CS"/>
              </w:rPr>
              <w:t>читање наглас</w:t>
            </w:r>
          </w:p>
          <w:p w:rsidR="000C2011" w:rsidRPr="009E38CC" w:rsidRDefault="000C2011" w:rsidP="00F377BE">
            <w:pPr>
              <w:numPr>
                <w:ilvl w:val="0"/>
                <w:numId w:val="5"/>
              </w:numPr>
              <w:spacing w:after="0" w:line="240" w:lineRule="auto"/>
              <w:ind w:left="0"/>
              <w:rPr>
                <w:rFonts w:ascii="Times New Roman" w:hAnsi="Times New Roman"/>
                <w:sz w:val="24"/>
                <w:szCs w:val="24"/>
                <w:lang w:val="sr-Cyrl-CS"/>
              </w:rPr>
            </w:pPr>
            <w:r w:rsidRPr="009E38CC">
              <w:rPr>
                <w:rFonts w:ascii="Times New Roman" w:hAnsi="Times New Roman"/>
                <w:sz w:val="24"/>
                <w:szCs w:val="24"/>
                <w:lang w:val="sr-Cyrl-CS"/>
              </w:rPr>
              <w:t>вежбе са акцентовањем</w:t>
            </w:r>
          </w:p>
          <w:p w:rsidR="000C2011" w:rsidRPr="009E38CC" w:rsidRDefault="000C2011" w:rsidP="00F377BE">
            <w:pPr>
              <w:numPr>
                <w:ilvl w:val="0"/>
                <w:numId w:val="5"/>
              </w:numPr>
              <w:spacing w:after="0" w:line="240" w:lineRule="auto"/>
              <w:ind w:left="0"/>
              <w:rPr>
                <w:rFonts w:ascii="Times New Roman" w:hAnsi="Times New Roman"/>
                <w:sz w:val="24"/>
                <w:szCs w:val="24"/>
                <w:lang w:val="sr-Cyrl-CS"/>
              </w:rPr>
            </w:pPr>
            <w:r w:rsidRPr="009E38CC">
              <w:rPr>
                <w:rFonts w:ascii="Times New Roman" w:hAnsi="Times New Roman"/>
                <w:sz w:val="24"/>
                <w:szCs w:val="24"/>
                <w:lang w:val="sr-Cyrl-CS"/>
              </w:rPr>
              <w:t>вођење сопственог речника</w:t>
            </w:r>
          </w:p>
          <w:p w:rsidR="000C2011" w:rsidRPr="009E38CC" w:rsidRDefault="000C2011" w:rsidP="00441FEF">
            <w:pPr>
              <w:spacing w:after="0" w:line="240" w:lineRule="auto"/>
              <w:rPr>
                <w:rFonts w:ascii="Times New Roman" w:hAnsi="Times New Roman"/>
                <w:sz w:val="24"/>
                <w:szCs w:val="24"/>
                <w:lang w:val="sr-Latn-CS"/>
              </w:rPr>
            </w:pPr>
            <w:r w:rsidRPr="009E38CC">
              <w:rPr>
                <w:rFonts w:ascii="Times New Roman" w:hAnsi="Times New Roman"/>
                <w:sz w:val="24"/>
                <w:szCs w:val="24"/>
                <w:lang w:val="sr-Cyrl-CS"/>
              </w:rPr>
              <w:t>провера речи</w:t>
            </w:r>
          </w:p>
        </w:tc>
      </w:tr>
      <w:tr w:rsidR="000C2011" w:rsidRPr="009E38CC" w:rsidTr="000C2011">
        <w:trPr>
          <w:trHeight w:val="549"/>
        </w:trPr>
        <w:tc>
          <w:tcPr>
            <w:tcW w:w="817" w:type="dxa"/>
            <w:tcBorders>
              <w:top w:val="single" w:sz="4" w:space="0" w:color="000000"/>
              <w:left w:val="single" w:sz="4" w:space="0" w:color="000000"/>
              <w:bottom w:val="single" w:sz="4" w:space="0" w:color="000000"/>
              <w:right w:val="single" w:sz="4" w:space="0" w:color="auto"/>
            </w:tcBorders>
          </w:tcPr>
          <w:p w:rsidR="000C2011" w:rsidRPr="009E38CC" w:rsidRDefault="000C2011" w:rsidP="000C2011">
            <w:pPr>
              <w:spacing w:after="0"/>
              <w:rPr>
                <w:rFonts w:ascii="Times New Roman" w:hAnsi="Times New Roman"/>
                <w:b/>
                <w:sz w:val="24"/>
                <w:szCs w:val="24"/>
              </w:rPr>
            </w:pPr>
            <w:r w:rsidRPr="009E38CC">
              <w:rPr>
                <w:rFonts w:ascii="Times New Roman" w:hAnsi="Times New Roman"/>
                <w:b/>
                <w:sz w:val="24"/>
                <w:szCs w:val="24"/>
              </w:rPr>
              <w:t>3.</w:t>
            </w:r>
          </w:p>
        </w:tc>
        <w:tc>
          <w:tcPr>
            <w:tcW w:w="3686" w:type="dxa"/>
            <w:tcBorders>
              <w:top w:val="single" w:sz="4" w:space="0" w:color="000000"/>
              <w:left w:val="single" w:sz="4" w:space="0" w:color="000000"/>
              <w:bottom w:val="single" w:sz="4" w:space="0" w:color="000000"/>
              <w:right w:val="single" w:sz="4" w:space="0" w:color="auto"/>
            </w:tcBorders>
          </w:tcPr>
          <w:p w:rsidR="000C2011" w:rsidRPr="009E38CC" w:rsidRDefault="000C2011" w:rsidP="000C2011">
            <w:pPr>
              <w:spacing w:after="0"/>
              <w:rPr>
                <w:rFonts w:ascii="Times New Roman" w:hAnsi="Times New Roman"/>
                <w:b/>
                <w:sz w:val="24"/>
                <w:szCs w:val="24"/>
              </w:rPr>
            </w:pPr>
            <w:r w:rsidRPr="009E38CC">
              <w:rPr>
                <w:rFonts w:ascii="Times New Roman" w:hAnsi="Times New Roman"/>
                <w:b/>
                <w:sz w:val="24"/>
                <w:szCs w:val="24"/>
                <w:lang w:val="sr-Cyrl-CS"/>
              </w:rPr>
              <w:t>ЧИТАЊЕ И СЛУШАЊЕ СА РАЗУМЕВАЊЕМ</w:t>
            </w:r>
          </w:p>
        </w:tc>
        <w:tc>
          <w:tcPr>
            <w:tcW w:w="4536" w:type="dxa"/>
            <w:tcBorders>
              <w:top w:val="single" w:sz="4" w:space="0" w:color="000000"/>
              <w:left w:val="single" w:sz="4" w:space="0" w:color="auto"/>
              <w:bottom w:val="single" w:sz="4" w:space="0" w:color="000000"/>
              <w:right w:val="single" w:sz="4" w:space="0" w:color="000000"/>
            </w:tcBorders>
          </w:tcPr>
          <w:p w:rsidR="000C2011" w:rsidRPr="009E38CC" w:rsidRDefault="000C2011" w:rsidP="000C2011">
            <w:pPr>
              <w:spacing w:after="0"/>
              <w:rPr>
                <w:rFonts w:ascii="Times New Roman" w:hAnsi="Times New Roman"/>
                <w:b/>
                <w:sz w:val="24"/>
                <w:szCs w:val="24"/>
              </w:rPr>
            </w:pPr>
            <w:r w:rsidRPr="009E38CC">
              <w:rPr>
                <w:rFonts w:ascii="Times New Roman" w:hAnsi="Times New Roman"/>
                <w:sz w:val="24"/>
                <w:szCs w:val="24"/>
              </w:rPr>
              <w:t>Основе читања и разумевања предвиђени планом и програмом за школску годину.</w:t>
            </w:r>
          </w:p>
        </w:tc>
        <w:tc>
          <w:tcPr>
            <w:tcW w:w="5103" w:type="dxa"/>
            <w:tcBorders>
              <w:top w:val="single" w:sz="4" w:space="0" w:color="000000"/>
              <w:left w:val="single" w:sz="4" w:space="0" w:color="auto"/>
              <w:bottom w:val="single" w:sz="4" w:space="0" w:color="000000"/>
              <w:right w:val="single" w:sz="4" w:space="0" w:color="000000"/>
            </w:tcBorders>
          </w:tcPr>
          <w:p w:rsidR="000C2011" w:rsidRPr="009E38CC" w:rsidRDefault="000C2011" w:rsidP="000C2011">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читање разноврсних текстова</w:t>
            </w:r>
          </w:p>
          <w:p w:rsidR="000C2011" w:rsidRPr="009E38CC" w:rsidRDefault="000C2011" w:rsidP="000C2011">
            <w:pPr>
              <w:spacing w:after="0" w:line="240" w:lineRule="auto"/>
              <w:rPr>
                <w:rFonts w:ascii="Times New Roman" w:hAnsi="Times New Roman"/>
                <w:sz w:val="24"/>
                <w:szCs w:val="24"/>
                <w:lang w:val="sr-Latn-CS"/>
              </w:rPr>
            </w:pPr>
            <w:r w:rsidRPr="009E38CC">
              <w:rPr>
                <w:rFonts w:ascii="Times New Roman" w:hAnsi="Times New Roman"/>
                <w:sz w:val="24"/>
                <w:szCs w:val="24"/>
                <w:lang w:val="sr-Cyrl-CS"/>
              </w:rPr>
              <w:t>дискусија</w:t>
            </w:r>
          </w:p>
        </w:tc>
      </w:tr>
      <w:tr w:rsidR="000C2011" w:rsidRPr="009E38CC" w:rsidTr="000C2011">
        <w:trPr>
          <w:trHeight w:val="549"/>
        </w:trPr>
        <w:tc>
          <w:tcPr>
            <w:tcW w:w="817" w:type="dxa"/>
            <w:tcBorders>
              <w:top w:val="single" w:sz="4" w:space="0" w:color="000000"/>
              <w:left w:val="single" w:sz="4" w:space="0" w:color="000000"/>
              <w:bottom w:val="single" w:sz="4" w:space="0" w:color="000000"/>
              <w:right w:val="single" w:sz="4" w:space="0" w:color="auto"/>
            </w:tcBorders>
          </w:tcPr>
          <w:p w:rsidR="000C2011" w:rsidRPr="009E38CC" w:rsidRDefault="000C2011" w:rsidP="00B66139">
            <w:pPr>
              <w:rPr>
                <w:rFonts w:ascii="Times New Roman" w:hAnsi="Times New Roman"/>
                <w:b/>
                <w:sz w:val="24"/>
                <w:szCs w:val="24"/>
              </w:rPr>
            </w:pPr>
            <w:r w:rsidRPr="009E38CC">
              <w:rPr>
                <w:rFonts w:ascii="Times New Roman" w:hAnsi="Times New Roman"/>
                <w:b/>
                <w:sz w:val="24"/>
                <w:szCs w:val="24"/>
              </w:rPr>
              <w:t>4.</w:t>
            </w:r>
          </w:p>
        </w:tc>
        <w:tc>
          <w:tcPr>
            <w:tcW w:w="3686" w:type="dxa"/>
            <w:tcBorders>
              <w:top w:val="single" w:sz="4" w:space="0" w:color="000000"/>
              <w:left w:val="single" w:sz="4" w:space="0" w:color="000000"/>
              <w:bottom w:val="single" w:sz="4" w:space="0" w:color="000000"/>
              <w:right w:val="single" w:sz="4" w:space="0" w:color="auto"/>
            </w:tcBorders>
          </w:tcPr>
          <w:p w:rsidR="000C2011" w:rsidRPr="000C2011" w:rsidRDefault="000C2011" w:rsidP="00B66139">
            <w:pPr>
              <w:rPr>
                <w:rFonts w:ascii="Times New Roman" w:hAnsi="Times New Roman"/>
                <w:b/>
                <w:sz w:val="24"/>
                <w:szCs w:val="24"/>
                <w:lang w:val="sr-Latn-RS"/>
              </w:rPr>
            </w:pPr>
            <w:r w:rsidRPr="009E38CC">
              <w:rPr>
                <w:rFonts w:ascii="Times New Roman" w:hAnsi="Times New Roman"/>
                <w:b/>
                <w:sz w:val="24"/>
                <w:szCs w:val="24"/>
                <w:lang w:val="sr-Cyrl-CS"/>
              </w:rPr>
              <w:t>ПИСАЊЕ И ПИСМЕНО ИЗРАЖАВАЊЕ</w:t>
            </w:r>
          </w:p>
        </w:tc>
        <w:tc>
          <w:tcPr>
            <w:tcW w:w="4536" w:type="dxa"/>
            <w:tcBorders>
              <w:top w:val="single" w:sz="4" w:space="0" w:color="000000"/>
              <w:left w:val="single" w:sz="4" w:space="0" w:color="auto"/>
              <w:bottom w:val="single" w:sz="4" w:space="0" w:color="000000"/>
              <w:right w:val="single" w:sz="4" w:space="0" w:color="000000"/>
            </w:tcBorders>
          </w:tcPr>
          <w:p w:rsidR="000C2011" w:rsidRPr="009E38CC" w:rsidRDefault="000C2011" w:rsidP="00B66139">
            <w:pPr>
              <w:rPr>
                <w:rFonts w:ascii="Times New Roman" w:hAnsi="Times New Roman"/>
                <w:b/>
                <w:sz w:val="24"/>
                <w:szCs w:val="24"/>
              </w:rPr>
            </w:pPr>
            <w:r w:rsidRPr="009E38CC">
              <w:rPr>
                <w:rFonts w:ascii="Times New Roman" w:hAnsi="Times New Roman"/>
                <w:sz w:val="24"/>
                <w:szCs w:val="24"/>
              </w:rPr>
              <w:t>Основе писања  предвиђени планом и програмом за школску годину.</w:t>
            </w:r>
          </w:p>
        </w:tc>
        <w:tc>
          <w:tcPr>
            <w:tcW w:w="5103" w:type="dxa"/>
            <w:tcBorders>
              <w:top w:val="single" w:sz="4" w:space="0" w:color="000000"/>
              <w:left w:val="single" w:sz="4" w:space="0" w:color="auto"/>
              <w:bottom w:val="single" w:sz="4" w:space="0" w:color="000000"/>
              <w:right w:val="single" w:sz="4" w:space="0" w:color="000000"/>
            </w:tcBorders>
          </w:tcPr>
          <w:p w:rsidR="000C2011" w:rsidRPr="009E38CC" w:rsidRDefault="000C2011" w:rsidP="00F377BE">
            <w:pPr>
              <w:numPr>
                <w:ilvl w:val="0"/>
                <w:numId w:val="5"/>
              </w:numPr>
              <w:spacing w:after="0" w:line="240" w:lineRule="auto"/>
              <w:ind w:left="0"/>
              <w:rPr>
                <w:rFonts w:ascii="Times New Roman" w:hAnsi="Times New Roman"/>
                <w:sz w:val="24"/>
                <w:szCs w:val="24"/>
                <w:lang w:val="sr-Cyrl-CS"/>
              </w:rPr>
            </w:pPr>
            <w:r w:rsidRPr="009E38CC">
              <w:rPr>
                <w:rFonts w:ascii="Times New Roman" w:hAnsi="Times New Roman"/>
                <w:sz w:val="24"/>
                <w:szCs w:val="24"/>
                <w:lang w:val="sr-Cyrl-CS"/>
              </w:rPr>
              <w:t>диктати</w:t>
            </w:r>
          </w:p>
          <w:p w:rsidR="000C2011" w:rsidRPr="009E38CC" w:rsidRDefault="000C2011" w:rsidP="00F377BE">
            <w:pPr>
              <w:numPr>
                <w:ilvl w:val="0"/>
                <w:numId w:val="5"/>
              </w:numPr>
              <w:spacing w:after="0" w:line="240" w:lineRule="auto"/>
              <w:ind w:left="0"/>
              <w:rPr>
                <w:rFonts w:ascii="Times New Roman" w:hAnsi="Times New Roman"/>
                <w:sz w:val="24"/>
                <w:szCs w:val="24"/>
                <w:lang w:val="sr-Cyrl-CS"/>
              </w:rPr>
            </w:pPr>
            <w:r w:rsidRPr="009E38CC">
              <w:rPr>
                <w:rFonts w:ascii="Times New Roman" w:hAnsi="Times New Roman"/>
                <w:sz w:val="24"/>
                <w:szCs w:val="24"/>
                <w:lang w:val="sr-Cyrl-CS"/>
              </w:rPr>
              <w:t>преписивање текстова</w:t>
            </w:r>
          </w:p>
          <w:p w:rsidR="000C2011" w:rsidRPr="009E38CC" w:rsidRDefault="000C2011" w:rsidP="00441FEF">
            <w:pPr>
              <w:spacing w:after="0" w:line="240" w:lineRule="auto"/>
              <w:rPr>
                <w:rFonts w:ascii="Times New Roman" w:hAnsi="Times New Roman"/>
                <w:sz w:val="24"/>
                <w:szCs w:val="24"/>
                <w:lang w:val="sr-Latn-CS"/>
              </w:rPr>
            </w:pPr>
            <w:r w:rsidRPr="009E38CC">
              <w:rPr>
                <w:rFonts w:ascii="Times New Roman" w:hAnsi="Times New Roman"/>
                <w:sz w:val="24"/>
                <w:szCs w:val="24"/>
                <w:lang w:val="sr-Cyrl-CS"/>
              </w:rPr>
              <w:t>кратки описи</w:t>
            </w:r>
          </w:p>
        </w:tc>
      </w:tr>
      <w:tr w:rsidR="000C2011" w:rsidRPr="009E38CC" w:rsidTr="000C2011">
        <w:trPr>
          <w:trHeight w:val="549"/>
        </w:trPr>
        <w:tc>
          <w:tcPr>
            <w:tcW w:w="817" w:type="dxa"/>
            <w:tcBorders>
              <w:top w:val="single" w:sz="4" w:space="0" w:color="000000"/>
              <w:left w:val="single" w:sz="4" w:space="0" w:color="000000"/>
              <w:bottom w:val="single" w:sz="4" w:space="0" w:color="000000"/>
              <w:right w:val="single" w:sz="4" w:space="0" w:color="auto"/>
            </w:tcBorders>
          </w:tcPr>
          <w:p w:rsidR="000C2011" w:rsidRPr="009E38CC" w:rsidRDefault="000C2011" w:rsidP="00B66139">
            <w:pPr>
              <w:rPr>
                <w:rFonts w:ascii="Times New Roman" w:hAnsi="Times New Roman"/>
                <w:b/>
                <w:sz w:val="24"/>
                <w:szCs w:val="24"/>
              </w:rPr>
            </w:pPr>
            <w:r w:rsidRPr="009E38CC">
              <w:rPr>
                <w:rFonts w:ascii="Times New Roman" w:hAnsi="Times New Roman"/>
                <w:b/>
                <w:sz w:val="24"/>
                <w:szCs w:val="24"/>
              </w:rPr>
              <w:lastRenderedPageBreak/>
              <w:t>5.</w:t>
            </w:r>
          </w:p>
        </w:tc>
        <w:tc>
          <w:tcPr>
            <w:tcW w:w="3686" w:type="dxa"/>
            <w:tcBorders>
              <w:top w:val="single" w:sz="4" w:space="0" w:color="000000"/>
              <w:left w:val="single" w:sz="4" w:space="0" w:color="000000"/>
              <w:bottom w:val="single" w:sz="4" w:space="0" w:color="000000"/>
              <w:right w:val="single" w:sz="4" w:space="0" w:color="auto"/>
            </w:tcBorders>
          </w:tcPr>
          <w:p w:rsidR="000C2011" w:rsidRPr="009E38CC" w:rsidRDefault="000C2011" w:rsidP="00B66139">
            <w:pPr>
              <w:rPr>
                <w:rFonts w:ascii="Times New Roman" w:hAnsi="Times New Roman"/>
                <w:b/>
                <w:sz w:val="24"/>
                <w:szCs w:val="24"/>
              </w:rPr>
            </w:pPr>
            <w:r w:rsidRPr="009E38CC">
              <w:rPr>
                <w:rFonts w:ascii="Times New Roman" w:hAnsi="Times New Roman"/>
                <w:b/>
                <w:sz w:val="24"/>
                <w:szCs w:val="24"/>
                <w:lang w:val="sr-Cyrl-CS"/>
              </w:rPr>
              <w:t>КОНВЕРЗАЦИЈА</w:t>
            </w:r>
          </w:p>
        </w:tc>
        <w:tc>
          <w:tcPr>
            <w:tcW w:w="4536" w:type="dxa"/>
            <w:tcBorders>
              <w:top w:val="single" w:sz="4" w:space="0" w:color="000000"/>
              <w:left w:val="single" w:sz="4" w:space="0" w:color="auto"/>
              <w:bottom w:val="single" w:sz="4" w:space="0" w:color="000000"/>
              <w:right w:val="single" w:sz="4" w:space="0" w:color="000000"/>
            </w:tcBorders>
          </w:tcPr>
          <w:p w:rsidR="000C2011" w:rsidRPr="000C2011" w:rsidRDefault="000C2011" w:rsidP="000C2011">
            <w:pPr>
              <w:spacing w:line="240" w:lineRule="auto"/>
              <w:rPr>
                <w:rFonts w:ascii="Times New Roman" w:hAnsi="Times New Roman"/>
                <w:sz w:val="24"/>
                <w:szCs w:val="24"/>
                <w:lang w:val="sr-Latn-RS"/>
              </w:rPr>
            </w:pPr>
            <w:r w:rsidRPr="009E38CC">
              <w:rPr>
                <w:rFonts w:ascii="Times New Roman" w:hAnsi="Times New Roman"/>
                <w:sz w:val="24"/>
                <w:szCs w:val="24"/>
                <w:lang w:val="sr-Cyrl-CS"/>
              </w:rPr>
              <w:t>дискусија на зад</w:t>
            </w:r>
            <w:r>
              <w:rPr>
                <w:rFonts w:ascii="Times New Roman" w:hAnsi="Times New Roman"/>
                <w:sz w:val="24"/>
                <w:szCs w:val="24"/>
                <w:lang w:val="sr-Cyrl-CS"/>
              </w:rPr>
              <w:t>ату тему ( дијалог или у групи)</w:t>
            </w:r>
          </w:p>
        </w:tc>
        <w:tc>
          <w:tcPr>
            <w:tcW w:w="5103" w:type="dxa"/>
            <w:tcBorders>
              <w:top w:val="single" w:sz="4" w:space="0" w:color="000000"/>
              <w:left w:val="single" w:sz="4" w:space="0" w:color="auto"/>
              <w:bottom w:val="single" w:sz="4" w:space="0" w:color="000000"/>
              <w:right w:val="single" w:sz="4" w:space="0" w:color="000000"/>
            </w:tcBorders>
          </w:tcPr>
          <w:p w:rsidR="000C2011" w:rsidRPr="009E38CC" w:rsidRDefault="000C2011" w:rsidP="00441FEF">
            <w:pPr>
              <w:spacing w:after="0" w:line="240" w:lineRule="auto"/>
              <w:rPr>
                <w:rFonts w:ascii="Times New Roman" w:hAnsi="Times New Roman"/>
                <w:sz w:val="24"/>
                <w:szCs w:val="24"/>
                <w:lang w:val="sr-Latn-CS"/>
              </w:rPr>
            </w:pPr>
            <w:r w:rsidRPr="009E38CC">
              <w:rPr>
                <w:rFonts w:ascii="Times New Roman" w:hAnsi="Times New Roman"/>
                <w:sz w:val="24"/>
                <w:szCs w:val="24"/>
                <w:lang w:val="sr-Cyrl-CS"/>
              </w:rPr>
              <w:t>индивидуално, у пару</w:t>
            </w:r>
          </w:p>
        </w:tc>
      </w:tr>
    </w:tbl>
    <w:p w:rsidR="008C2C90" w:rsidRPr="007809BE" w:rsidRDefault="008C2C90" w:rsidP="008C2C90">
      <w:pPr>
        <w:spacing w:after="0" w:line="240" w:lineRule="auto"/>
        <w:rPr>
          <w:rFonts w:ascii="Times New Roman" w:hAnsi="Times New Roman"/>
          <w:b/>
          <w:sz w:val="24"/>
          <w:szCs w:val="24"/>
          <w:lang w:val="sr-Latn-RS"/>
        </w:rPr>
      </w:pPr>
    </w:p>
    <w:p w:rsidR="008C2C90" w:rsidRPr="00937EF7" w:rsidRDefault="00937EF7" w:rsidP="008C2C90">
      <w:pPr>
        <w:tabs>
          <w:tab w:val="left" w:pos="2085"/>
        </w:tabs>
        <w:rPr>
          <w:rFonts w:ascii="Times New Roman" w:hAnsi="Times New Roman"/>
          <w:b/>
          <w:sz w:val="24"/>
          <w:szCs w:val="24"/>
          <w:lang w:val="sr-Cyrl-RS"/>
        </w:rPr>
      </w:pPr>
      <w:r w:rsidRPr="00937EF7">
        <w:rPr>
          <w:rFonts w:ascii="Times New Roman" w:hAnsi="Times New Roman"/>
          <w:b/>
          <w:sz w:val="24"/>
          <w:szCs w:val="24"/>
          <w:lang w:val="sr-Cyrl-RS"/>
        </w:rPr>
        <w:t>11.4. ПРОГРАМ ДОДАТНЕ НАСТАВЕ</w:t>
      </w: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937EF7" w:rsidRPr="009E38CC" w:rsidTr="00B66139">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937EF7" w:rsidRPr="007809BE" w:rsidRDefault="00937EF7" w:rsidP="00B66139">
            <w:pPr>
              <w:spacing w:after="0" w:line="240" w:lineRule="auto"/>
              <w:rPr>
                <w:rFonts w:ascii="Times New Roman" w:hAnsi="Times New Roman"/>
                <w:b/>
                <w:sz w:val="24"/>
                <w:szCs w:val="24"/>
              </w:rPr>
            </w:pPr>
            <w:r w:rsidRPr="009E38CC">
              <w:rPr>
                <w:rFonts w:ascii="Times New Roman" w:hAnsi="Times New Roman"/>
                <w:b/>
                <w:sz w:val="24"/>
                <w:szCs w:val="24"/>
                <w:lang w:val="sr-Cyrl-RS"/>
              </w:rPr>
              <w:t>Додатна настава</w:t>
            </w:r>
          </w:p>
        </w:tc>
      </w:tr>
      <w:tr w:rsidR="00937EF7" w:rsidRPr="009E38CC" w:rsidTr="00B66139">
        <w:trPr>
          <w:trHeight w:val="476"/>
        </w:trPr>
        <w:tc>
          <w:tcPr>
            <w:tcW w:w="4428" w:type="dxa"/>
            <w:tcBorders>
              <w:top w:val="single" w:sz="4" w:space="0" w:color="auto"/>
              <w:left w:val="single" w:sz="4" w:space="0" w:color="auto"/>
              <w:bottom w:val="single" w:sz="4" w:space="0" w:color="auto"/>
              <w:right w:val="single" w:sz="4" w:space="0" w:color="auto"/>
            </w:tcBorders>
            <w:hideMark/>
          </w:tcPr>
          <w:p w:rsidR="00937EF7" w:rsidRPr="009E38CC" w:rsidRDefault="00937EF7" w:rsidP="00B66139">
            <w:pPr>
              <w:spacing w:after="0" w:line="240" w:lineRule="auto"/>
              <w:rPr>
                <w:rFonts w:ascii="Times New Roman" w:hAnsi="Times New Roman"/>
                <w:b/>
                <w:sz w:val="24"/>
                <w:szCs w:val="24"/>
                <w:lang w:val="sr-Cyrl-RS"/>
              </w:rPr>
            </w:pPr>
            <w:r w:rsidRPr="009E38CC">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937EF7" w:rsidRPr="00405927" w:rsidRDefault="00937EF7" w:rsidP="00B66139">
            <w:pPr>
              <w:spacing w:after="0" w:line="240" w:lineRule="auto"/>
              <w:rPr>
                <w:rFonts w:ascii="Times New Roman" w:hAnsi="Times New Roman"/>
                <w:b/>
                <w:sz w:val="24"/>
                <w:szCs w:val="24"/>
                <w:lang w:val="sr-Cyrl-CS"/>
              </w:rPr>
            </w:pPr>
            <w:r>
              <w:rPr>
                <w:rFonts w:ascii="Times New Roman" w:hAnsi="Times New Roman"/>
                <w:b/>
                <w:sz w:val="24"/>
                <w:szCs w:val="24"/>
                <w:lang w:val="sr-Cyrl-CS"/>
              </w:rPr>
              <w:t>П</w:t>
            </w:r>
            <w:r w:rsidRPr="00405927">
              <w:rPr>
                <w:rFonts w:ascii="Times New Roman" w:hAnsi="Times New Roman"/>
                <w:b/>
                <w:sz w:val="24"/>
                <w:szCs w:val="24"/>
                <w:lang w:val="sr-Cyrl-CS"/>
              </w:rPr>
              <w:t>ети разред</w:t>
            </w:r>
          </w:p>
        </w:tc>
      </w:tr>
      <w:tr w:rsidR="00937EF7" w:rsidRPr="009E38CC" w:rsidTr="00B66139">
        <w:trPr>
          <w:trHeight w:val="476"/>
        </w:trPr>
        <w:tc>
          <w:tcPr>
            <w:tcW w:w="4428" w:type="dxa"/>
            <w:tcBorders>
              <w:top w:val="single" w:sz="4" w:space="0" w:color="auto"/>
              <w:left w:val="single" w:sz="4" w:space="0" w:color="auto"/>
              <w:bottom w:val="single" w:sz="4" w:space="0" w:color="auto"/>
              <w:right w:val="single" w:sz="4" w:space="0" w:color="auto"/>
            </w:tcBorders>
          </w:tcPr>
          <w:p w:rsidR="00937EF7" w:rsidRPr="009E38CC" w:rsidRDefault="00937EF7" w:rsidP="00B66139">
            <w:pPr>
              <w:spacing w:after="0" w:line="240" w:lineRule="auto"/>
              <w:rPr>
                <w:rFonts w:ascii="Times New Roman" w:hAnsi="Times New Roman"/>
                <w:b/>
                <w:sz w:val="24"/>
                <w:szCs w:val="24"/>
                <w:lang w:val="sr-Cyrl-RS"/>
              </w:rPr>
            </w:pPr>
            <w:r w:rsidRPr="009E38CC">
              <w:rPr>
                <w:rFonts w:ascii="Times New Roman" w:hAnsi="Times New Roman"/>
                <w:b/>
                <w:sz w:val="24"/>
                <w:szCs w:val="24"/>
                <w:lang w:val="sr-Cyrl-RS"/>
              </w:rPr>
              <w:t>Предмет</w:t>
            </w:r>
          </w:p>
        </w:tc>
        <w:tc>
          <w:tcPr>
            <w:tcW w:w="9714" w:type="dxa"/>
            <w:tcBorders>
              <w:top w:val="single" w:sz="4" w:space="0" w:color="auto"/>
              <w:left w:val="single" w:sz="4" w:space="0" w:color="auto"/>
              <w:bottom w:val="single" w:sz="4" w:space="0" w:color="auto"/>
              <w:right w:val="single" w:sz="4" w:space="0" w:color="auto"/>
            </w:tcBorders>
          </w:tcPr>
          <w:p w:rsidR="00937EF7" w:rsidRPr="00405927" w:rsidRDefault="00937EF7" w:rsidP="00B66139">
            <w:pPr>
              <w:spacing w:after="0" w:line="240" w:lineRule="auto"/>
              <w:rPr>
                <w:rFonts w:ascii="Times New Roman" w:hAnsi="Times New Roman"/>
                <w:b/>
                <w:sz w:val="24"/>
                <w:szCs w:val="24"/>
                <w:lang w:val="sr-Cyrl-CS"/>
              </w:rPr>
            </w:pPr>
            <w:r w:rsidRPr="00405927">
              <w:rPr>
                <w:rFonts w:ascii="Times New Roman" w:hAnsi="Times New Roman"/>
                <w:b/>
                <w:sz w:val="24"/>
                <w:szCs w:val="24"/>
                <w:lang w:val="sr-Cyrl-CS"/>
              </w:rPr>
              <w:t>Српски језик и књижевност</w:t>
            </w:r>
          </w:p>
        </w:tc>
      </w:tr>
      <w:tr w:rsidR="00937EF7" w:rsidRPr="009E38CC" w:rsidTr="00B66139">
        <w:tc>
          <w:tcPr>
            <w:tcW w:w="4428" w:type="dxa"/>
            <w:tcBorders>
              <w:top w:val="single" w:sz="4" w:space="0" w:color="auto"/>
              <w:left w:val="single" w:sz="4" w:space="0" w:color="auto"/>
              <w:bottom w:val="single" w:sz="4" w:space="0" w:color="auto"/>
              <w:right w:val="single" w:sz="4" w:space="0" w:color="auto"/>
            </w:tcBorders>
          </w:tcPr>
          <w:p w:rsidR="00937EF7" w:rsidRPr="009E38CC" w:rsidRDefault="00937EF7" w:rsidP="00B66139">
            <w:pPr>
              <w:spacing w:after="0" w:line="240" w:lineRule="auto"/>
              <w:rPr>
                <w:rFonts w:ascii="Times New Roman" w:hAnsi="Times New Roman"/>
                <w:b/>
                <w:sz w:val="24"/>
                <w:szCs w:val="24"/>
                <w:lang w:val="sr-Cyrl-RS"/>
              </w:rPr>
            </w:pPr>
            <w:r w:rsidRPr="009E38CC">
              <w:rPr>
                <w:rFonts w:ascii="Times New Roman" w:hAnsi="Times New Roman"/>
                <w:b/>
                <w:sz w:val="24"/>
                <w:szCs w:val="24"/>
              </w:rPr>
              <w:t xml:space="preserve">Циљ </w:t>
            </w:r>
            <w:r w:rsidRPr="009E38CC">
              <w:rPr>
                <w:rFonts w:ascii="Times New Roman" w:hAnsi="Times New Roman"/>
                <w:b/>
                <w:sz w:val="24"/>
                <w:szCs w:val="24"/>
                <w:lang w:val="sr-Cyrl-RS"/>
              </w:rPr>
              <w:t>додатне наставе</w:t>
            </w:r>
          </w:p>
          <w:p w:rsidR="00937EF7" w:rsidRPr="009E38CC" w:rsidRDefault="00937EF7" w:rsidP="00B66139">
            <w:pPr>
              <w:spacing w:after="0" w:line="240" w:lineRule="auto"/>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vAlign w:val="center"/>
          </w:tcPr>
          <w:p w:rsidR="00937EF7" w:rsidRPr="009E38CC" w:rsidRDefault="00937EF7" w:rsidP="00B66139">
            <w:pPr>
              <w:spacing w:after="150"/>
              <w:rPr>
                <w:rFonts w:ascii="Times New Roman" w:eastAsia="Times New Roman" w:hAnsi="Times New Roman"/>
                <w:sz w:val="24"/>
                <w:szCs w:val="24"/>
                <w:lang w:val="sr-Cyrl-RS"/>
              </w:rPr>
            </w:pPr>
            <w:r w:rsidRPr="009E38CC">
              <w:rPr>
                <w:rFonts w:ascii="Times New Roman" w:eastAsia="Times New Roman" w:hAnsi="Times New Roman"/>
                <w:sz w:val="24"/>
                <w:szCs w:val="24"/>
              </w:rPr>
              <w:t>Додатни рад се организује за ученике који показују веће интересовање и жељу за новим сазнањима која превазилазе оквире предвиђене планом и програмом</w:t>
            </w:r>
            <w:r w:rsidRPr="009E38CC">
              <w:rPr>
                <w:rFonts w:ascii="Times New Roman" w:eastAsia="Times New Roman" w:hAnsi="Times New Roman"/>
                <w:sz w:val="24"/>
                <w:szCs w:val="24"/>
                <w:lang w:val="sr-Cyrl-RS"/>
              </w:rPr>
              <w:t xml:space="preserve"> редовне наставе</w:t>
            </w:r>
            <w:r w:rsidRPr="009E38CC">
              <w:rPr>
                <w:rFonts w:ascii="Times New Roman" w:eastAsia="Times New Roman" w:hAnsi="Times New Roman"/>
                <w:sz w:val="24"/>
                <w:szCs w:val="24"/>
              </w:rPr>
              <w:t>, са циљем повезивања и примене научеог у свакодневном животу.                                                                                                  За додатни рад се опредељују даровити ученици и посебних интересовања за српски језик и књижевност. Ангажоване ученике стога треба стимулисати (похвале, награде, интерна школска такмичења у циљу припрема за општинско, окружно и републичко такмичење) и постепено их уводити у области професионалне оријентације ка широком пољу делатности које пружа знање матерњег језика</w:t>
            </w:r>
            <w:r w:rsidRPr="009E38CC">
              <w:rPr>
                <w:rFonts w:ascii="Times New Roman" w:eastAsia="Times New Roman" w:hAnsi="Times New Roman"/>
                <w:sz w:val="24"/>
                <w:szCs w:val="24"/>
                <w:lang w:val="sr-Cyrl-RS"/>
              </w:rPr>
              <w:t>.</w:t>
            </w:r>
          </w:p>
        </w:tc>
      </w:tr>
    </w:tbl>
    <w:p w:rsidR="008C2C90" w:rsidRDefault="008C2C90" w:rsidP="00595139">
      <w:pPr>
        <w:spacing w:after="0" w:line="240" w:lineRule="auto"/>
        <w:rPr>
          <w:rFonts w:ascii="Times New Roman" w:eastAsia="Times New Roman" w:hAnsi="Times New Roman"/>
          <w:b/>
          <w:sz w:val="24"/>
          <w:szCs w:val="24"/>
          <w:lang w:val="sr-Cyrl-RS"/>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544"/>
        <w:gridCol w:w="4536"/>
        <w:gridCol w:w="5245"/>
      </w:tblGrid>
      <w:tr w:rsidR="000C2011" w:rsidRPr="009E38CC" w:rsidTr="000C2011">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0C2011" w:rsidRPr="009E38CC" w:rsidRDefault="000C2011" w:rsidP="00B66139">
            <w:pPr>
              <w:rPr>
                <w:rFonts w:ascii="Times New Roman" w:hAnsi="Times New Roman"/>
                <w:b/>
                <w:sz w:val="24"/>
                <w:szCs w:val="24"/>
                <w:lang w:val="sr-Cyrl-RS"/>
              </w:rPr>
            </w:pPr>
            <w:r w:rsidRPr="009E38CC">
              <w:rPr>
                <w:rFonts w:ascii="Times New Roman" w:hAnsi="Times New Roman"/>
                <w:b/>
                <w:sz w:val="24"/>
                <w:szCs w:val="24"/>
                <w:lang w:val="sr-Cyrl-RS"/>
              </w:rPr>
              <w:t>Р. бр.</w:t>
            </w:r>
          </w:p>
        </w:tc>
        <w:tc>
          <w:tcPr>
            <w:tcW w:w="3544" w:type="dxa"/>
            <w:tcBorders>
              <w:top w:val="single" w:sz="4" w:space="0" w:color="000000"/>
              <w:left w:val="single" w:sz="4" w:space="0" w:color="000000"/>
              <w:bottom w:val="single" w:sz="4" w:space="0" w:color="000000"/>
              <w:right w:val="single" w:sz="4" w:space="0" w:color="auto"/>
            </w:tcBorders>
            <w:hideMark/>
          </w:tcPr>
          <w:p w:rsidR="000C2011" w:rsidRPr="009E38CC" w:rsidRDefault="000C2011" w:rsidP="00B66139">
            <w:pPr>
              <w:rPr>
                <w:rFonts w:ascii="Times New Roman" w:hAnsi="Times New Roman"/>
                <w:b/>
                <w:sz w:val="24"/>
                <w:szCs w:val="24"/>
              </w:rPr>
            </w:pPr>
            <w:r w:rsidRPr="009E38CC">
              <w:rPr>
                <w:rFonts w:ascii="Times New Roman" w:hAnsi="Times New Roman"/>
                <w:b/>
                <w:sz w:val="24"/>
                <w:szCs w:val="24"/>
              </w:rPr>
              <w:t>Наставна тема</w:t>
            </w:r>
          </w:p>
        </w:tc>
        <w:tc>
          <w:tcPr>
            <w:tcW w:w="4536" w:type="dxa"/>
            <w:tcBorders>
              <w:top w:val="single" w:sz="4" w:space="0" w:color="000000"/>
              <w:left w:val="single" w:sz="4" w:space="0" w:color="auto"/>
              <w:bottom w:val="single" w:sz="4" w:space="0" w:color="000000"/>
              <w:right w:val="single" w:sz="4" w:space="0" w:color="000000"/>
            </w:tcBorders>
            <w:hideMark/>
          </w:tcPr>
          <w:p w:rsidR="000C2011" w:rsidRPr="009E38CC" w:rsidRDefault="000C2011" w:rsidP="00B66139">
            <w:pPr>
              <w:rPr>
                <w:rFonts w:ascii="Times New Roman" w:hAnsi="Times New Roman"/>
                <w:b/>
                <w:sz w:val="24"/>
                <w:szCs w:val="24"/>
              </w:rPr>
            </w:pPr>
            <w:r w:rsidRPr="009E38CC">
              <w:rPr>
                <w:rFonts w:ascii="Times New Roman" w:hAnsi="Times New Roman"/>
                <w:b/>
                <w:sz w:val="24"/>
                <w:szCs w:val="24"/>
              </w:rPr>
              <w:t xml:space="preserve">Садржаји </w:t>
            </w:r>
          </w:p>
        </w:tc>
        <w:tc>
          <w:tcPr>
            <w:tcW w:w="5245" w:type="dxa"/>
            <w:tcBorders>
              <w:top w:val="single" w:sz="4" w:space="0" w:color="000000"/>
              <w:left w:val="single" w:sz="4" w:space="0" w:color="auto"/>
              <w:bottom w:val="single" w:sz="4" w:space="0" w:color="000000"/>
              <w:right w:val="single" w:sz="4" w:space="0" w:color="000000"/>
            </w:tcBorders>
          </w:tcPr>
          <w:p w:rsidR="000C2011" w:rsidRPr="009E38CC" w:rsidRDefault="000C2011" w:rsidP="00B66139">
            <w:pPr>
              <w:rPr>
                <w:rFonts w:ascii="Times New Roman" w:hAnsi="Times New Roman"/>
                <w:b/>
                <w:sz w:val="24"/>
                <w:szCs w:val="24"/>
              </w:rPr>
            </w:pPr>
            <w:r w:rsidRPr="009E38CC">
              <w:rPr>
                <w:rFonts w:ascii="Times New Roman" w:hAnsi="Times New Roman"/>
                <w:b/>
                <w:sz w:val="24"/>
                <w:szCs w:val="24"/>
              </w:rPr>
              <w:t>Начини и поступци остваривања</w:t>
            </w:r>
          </w:p>
        </w:tc>
      </w:tr>
      <w:tr w:rsidR="000C2011" w:rsidRPr="009E38CC" w:rsidTr="000C2011">
        <w:trPr>
          <w:trHeight w:val="549"/>
        </w:trPr>
        <w:tc>
          <w:tcPr>
            <w:tcW w:w="817" w:type="dxa"/>
            <w:tcBorders>
              <w:top w:val="single" w:sz="4" w:space="0" w:color="000000"/>
              <w:left w:val="single" w:sz="4" w:space="0" w:color="000000"/>
              <w:bottom w:val="single" w:sz="4" w:space="0" w:color="000000"/>
              <w:right w:val="single" w:sz="4" w:space="0" w:color="auto"/>
            </w:tcBorders>
          </w:tcPr>
          <w:p w:rsidR="000C2011" w:rsidRPr="009E38CC" w:rsidRDefault="000C2011" w:rsidP="00B66139">
            <w:pPr>
              <w:rPr>
                <w:rFonts w:ascii="Times New Roman" w:hAnsi="Times New Roman"/>
                <w:b/>
                <w:sz w:val="24"/>
                <w:szCs w:val="24"/>
                <w:lang w:val="sr-Cyrl-RS"/>
              </w:rPr>
            </w:pPr>
          </w:p>
          <w:p w:rsidR="000C2011" w:rsidRPr="009E38CC" w:rsidRDefault="000C2011" w:rsidP="00B66139">
            <w:pPr>
              <w:rPr>
                <w:rFonts w:ascii="Times New Roman" w:hAnsi="Times New Roman"/>
                <w:b/>
                <w:sz w:val="24"/>
                <w:szCs w:val="24"/>
                <w:lang w:val="sr-Cyrl-RS"/>
              </w:rPr>
            </w:pPr>
          </w:p>
          <w:p w:rsidR="000C2011" w:rsidRPr="009E38CC" w:rsidRDefault="000C2011" w:rsidP="00B66139">
            <w:pPr>
              <w:rPr>
                <w:rFonts w:ascii="Times New Roman" w:hAnsi="Times New Roman"/>
                <w:b/>
                <w:sz w:val="24"/>
                <w:szCs w:val="24"/>
                <w:lang w:val="sr-Cyrl-RS"/>
              </w:rPr>
            </w:pPr>
          </w:p>
          <w:p w:rsidR="000C2011" w:rsidRPr="000C2011" w:rsidRDefault="000C2011" w:rsidP="000C2011">
            <w:pPr>
              <w:jc w:val="center"/>
              <w:rPr>
                <w:rFonts w:ascii="Times New Roman" w:hAnsi="Times New Roman"/>
                <w:b/>
                <w:sz w:val="24"/>
                <w:szCs w:val="24"/>
                <w:lang w:val="sr-Latn-RS"/>
              </w:rPr>
            </w:pPr>
            <w:r>
              <w:rPr>
                <w:rFonts w:ascii="Times New Roman" w:hAnsi="Times New Roman"/>
                <w:b/>
                <w:sz w:val="24"/>
                <w:szCs w:val="24"/>
                <w:lang w:val="sr-Cyrl-RS"/>
              </w:rPr>
              <w:t>1</w:t>
            </w:r>
            <w:r>
              <w:rPr>
                <w:rFonts w:ascii="Times New Roman" w:hAnsi="Times New Roman"/>
                <w:b/>
                <w:sz w:val="24"/>
                <w:szCs w:val="24"/>
                <w:lang w:val="sr-Latn-RS"/>
              </w:rPr>
              <w:t>.</w:t>
            </w:r>
          </w:p>
        </w:tc>
        <w:tc>
          <w:tcPr>
            <w:tcW w:w="3544" w:type="dxa"/>
            <w:tcBorders>
              <w:top w:val="single" w:sz="4" w:space="0" w:color="000000"/>
              <w:left w:val="single" w:sz="4" w:space="0" w:color="000000"/>
              <w:bottom w:val="single" w:sz="4" w:space="0" w:color="000000"/>
              <w:right w:val="single" w:sz="4" w:space="0" w:color="auto"/>
            </w:tcBorders>
          </w:tcPr>
          <w:p w:rsidR="000C2011" w:rsidRPr="009E38CC" w:rsidRDefault="000C2011" w:rsidP="00B66139">
            <w:pPr>
              <w:jc w:val="center"/>
              <w:rPr>
                <w:rFonts w:ascii="Times New Roman" w:hAnsi="Times New Roman"/>
                <w:b/>
                <w:sz w:val="24"/>
                <w:szCs w:val="24"/>
                <w:lang w:val="sr-Cyrl-RS"/>
              </w:rPr>
            </w:pPr>
          </w:p>
          <w:p w:rsidR="000C2011" w:rsidRPr="009E38CC" w:rsidRDefault="000C2011" w:rsidP="00B66139">
            <w:pPr>
              <w:jc w:val="center"/>
              <w:rPr>
                <w:rFonts w:ascii="Times New Roman" w:hAnsi="Times New Roman"/>
                <w:b/>
                <w:sz w:val="24"/>
                <w:szCs w:val="24"/>
                <w:lang w:val="sr-Cyrl-RS"/>
              </w:rPr>
            </w:pPr>
          </w:p>
          <w:p w:rsidR="000C2011" w:rsidRPr="009E38CC" w:rsidRDefault="000C2011" w:rsidP="00B66139">
            <w:pPr>
              <w:jc w:val="center"/>
              <w:rPr>
                <w:rFonts w:ascii="Times New Roman" w:hAnsi="Times New Roman"/>
                <w:b/>
                <w:sz w:val="24"/>
                <w:szCs w:val="24"/>
                <w:lang w:val="sr-Cyrl-RS"/>
              </w:rPr>
            </w:pPr>
          </w:p>
          <w:p w:rsidR="000C2011" w:rsidRPr="009E38CC" w:rsidRDefault="000C2011" w:rsidP="00B66139">
            <w:pPr>
              <w:jc w:val="center"/>
              <w:rPr>
                <w:rFonts w:ascii="Times New Roman" w:hAnsi="Times New Roman"/>
                <w:b/>
                <w:sz w:val="24"/>
                <w:szCs w:val="24"/>
                <w:lang w:val="sr-Cyrl-RS"/>
              </w:rPr>
            </w:pPr>
            <w:r w:rsidRPr="009E38CC">
              <w:rPr>
                <w:rFonts w:ascii="Times New Roman" w:hAnsi="Times New Roman"/>
                <w:b/>
                <w:sz w:val="24"/>
                <w:szCs w:val="24"/>
                <w:lang w:val="sr-Cyrl-RS"/>
              </w:rPr>
              <w:t>КЊИЖЕВНОСТ</w:t>
            </w:r>
          </w:p>
        </w:tc>
        <w:tc>
          <w:tcPr>
            <w:tcW w:w="4536" w:type="dxa"/>
            <w:tcBorders>
              <w:top w:val="single" w:sz="4" w:space="0" w:color="000000"/>
              <w:left w:val="single" w:sz="4" w:space="0" w:color="auto"/>
              <w:bottom w:val="single" w:sz="4" w:space="0" w:color="000000"/>
              <w:right w:val="single" w:sz="4" w:space="0" w:color="000000"/>
            </w:tcBorders>
          </w:tcPr>
          <w:p w:rsidR="000C2011" w:rsidRPr="009E38CC" w:rsidRDefault="000C2011" w:rsidP="00B66139">
            <w:pPr>
              <w:rPr>
                <w:rFonts w:ascii="Times New Roman" w:hAnsi="Times New Roman"/>
                <w:sz w:val="24"/>
                <w:szCs w:val="24"/>
                <w:lang w:val="sr-Cyrl-RS"/>
              </w:rPr>
            </w:pPr>
            <w:r w:rsidRPr="009E38CC">
              <w:rPr>
                <w:rFonts w:ascii="Times New Roman" w:hAnsi="Times New Roman"/>
                <w:sz w:val="24"/>
                <w:szCs w:val="24"/>
              </w:rPr>
              <w:t xml:space="preserve">Тумачење књижевног дела по избору ученика;                                                              Књижевни родови и врсте;                          </w:t>
            </w:r>
            <w:r w:rsidRPr="009E38CC">
              <w:rPr>
                <w:rFonts w:ascii="Times New Roman" w:hAnsi="Times New Roman"/>
                <w:sz w:val="24"/>
                <w:szCs w:val="24"/>
              </w:rPr>
              <w:br/>
              <w:t xml:space="preserve">Врста строфе и стиха, врста риме;                  </w:t>
            </w:r>
            <w:r w:rsidRPr="009E38CC">
              <w:rPr>
                <w:rFonts w:ascii="Times New Roman" w:hAnsi="Times New Roman"/>
                <w:sz w:val="24"/>
                <w:szCs w:val="24"/>
              </w:rPr>
              <w:br/>
              <w:t xml:space="preserve">Писање поезије и прозе;                               </w:t>
            </w:r>
            <w:r w:rsidRPr="009E38CC">
              <w:rPr>
                <w:rFonts w:ascii="Times New Roman" w:hAnsi="Times New Roman"/>
                <w:sz w:val="24"/>
                <w:szCs w:val="24"/>
              </w:rPr>
              <w:br/>
              <w:t xml:space="preserve">Стилске фигуре;                                        </w:t>
            </w:r>
            <w:r w:rsidRPr="009E38CC">
              <w:rPr>
                <w:rFonts w:ascii="Times New Roman" w:hAnsi="Times New Roman"/>
                <w:sz w:val="24"/>
                <w:szCs w:val="24"/>
              </w:rPr>
              <w:br/>
              <w:t xml:space="preserve">Ритмичност и емоционалност;                                                                                 </w:t>
            </w:r>
          </w:p>
        </w:tc>
        <w:tc>
          <w:tcPr>
            <w:tcW w:w="5245" w:type="dxa"/>
            <w:tcBorders>
              <w:top w:val="single" w:sz="4" w:space="0" w:color="000000"/>
              <w:left w:val="single" w:sz="4" w:space="0" w:color="auto"/>
              <w:bottom w:val="single" w:sz="4" w:space="0" w:color="000000"/>
              <w:right w:val="single" w:sz="4" w:space="0" w:color="000000"/>
            </w:tcBorders>
          </w:tcPr>
          <w:p w:rsidR="000C2011" w:rsidRPr="009E38CC" w:rsidRDefault="000C2011" w:rsidP="00441FEF">
            <w:pPr>
              <w:spacing w:after="0" w:line="240" w:lineRule="auto"/>
              <w:jc w:val="both"/>
              <w:rPr>
                <w:rFonts w:ascii="Times New Roman" w:hAnsi="Times New Roman"/>
                <w:sz w:val="24"/>
                <w:szCs w:val="24"/>
                <w:lang w:val="sr-Cyrl-RS"/>
              </w:rPr>
            </w:pPr>
            <w:r w:rsidRPr="009E38CC">
              <w:rPr>
                <w:rFonts w:ascii="Times New Roman" w:hAnsi="Times New Roman"/>
                <w:sz w:val="24"/>
                <w:szCs w:val="24"/>
              </w:rPr>
              <w:t xml:space="preserve">-подстицање на усвајање знања; мотивисање за рад;  интерактивно учење; рад у </w:t>
            </w:r>
            <w:r w:rsidRPr="009E38CC">
              <w:rPr>
                <w:rFonts w:ascii="Times New Roman" w:hAnsi="Times New Roman"/>
                <w:sz w:val="24"/>
                <w:szCs w:val="24"/>
                <w:lang w:val="sr-Cyrl-RS"/>
              </w:rPr>
              <w:t>пару;</w:t>
            </w:r>
            <w:r w:rsidRPr="009E38CC">
              <w:rPr>
                <w:rFonts w:ascii="Times New Roman" w:hAnsi="Times New Roman"/>
                <w:sz w:val="24"/>
                <w:szCs w:val="24"/>
              </w:rPr>
              <w:t xml:space="preserve">  индивидуални рад; посматрање; разговор; дискусија; </w:t>
            </w:r>
            <w:r w:rsidRPr="009E38CC">
              <w:rPr>
                <w:rFonts w:ascii="Times New Roman" w:hAnsi="Times New Roman"/>
                <w:sz w:val="24"/>
                <w:szCs w:val="24"/>
                <w:lang w:val="sr-Cyrl-RS"/>
              </w:rPr>
              <w:t>з</w:t>
            </w:r>
            <w:r w:rsidRPr="009E38CC">
              <w:rPr>
                <w:rFonts w:ascii="Times New Roman" w:hAnsi="Times New Roman"/>
                <w:sz w:val="24"/>
                <w:szCs w:val="24"/>
              </w:rPr>
              <w:t>адавање адекватних задатака за напредак ученика; ПП презентације; упућује на доступну литературу;</w:t>
            </w:r>
            <w:r w:rsidRPr="009E38CC">
              <w:rPr>
                <w:rFonts w:ascii="Times New Roman" w:hAnsi="Times New Roman"/>
                <w:sz w:val="24"/>
                <w:szCs w:val="24"/>
                <w:lang w:val="sr-Cyrl-RS"/>
              </w:rPr>
              <w:t xml:space="preserve"> истраживачки рад; решавање проблема; провера и примена знања; краћи програми поводом јубилеја и значајних датума.</w:t>
            </w:r>
          </w:p>
        </w:tc>
      </w:tr>
      <w:tr w:rsidR="000C2011" w:rsidRPr="009E38CC" w:rsidTr="000C2011">
        <w:trPr>
          <w:trHeight w:val="549"/>
        </w:trPr>
        <w:tc>
          <w:tcPr>
            <w:tcW w:w="817" w:type="dxa"/>
            <w:tcBorders>
              <w:top w:val="single" w:sz="4" w:space="0" w:color="000000"/>
              <w:left w:val="single" w:sz="4" w:space="0" w:color="000000"/>
              <w:bottom w:val="single" w:sz="4" w:space="0" w:color="000000"/>
              <w:right w:val="single" w:sz="4" w:space="0" w:color="auto"/>
            </w:tcBorders>
          </w:tcPr>
          <w:p w:rsidR="000C2011" w:rsidRPr="009E38CC" w:rsidRDefault="000C2011" w:rsidP="00B66139">
            <w:pPr>
              <w:jc w:val="center"/>
              <w:rPr>
                <w:rFonts w:ascii="Times New Roman" w:hAnsi="Times New Roman"/>
                <w:b/>
                <w:sz w:val="24"/>
                <w:szCs w:val="24"/>
                <w:lang w:val="sr-Cyrl-RS"/>
              </w:rPr>
            </w:pPr>
          </w:p>
          <w:p w:rsidR="000C2011" w:rsidRPr="009E38CC" w:rsidRDefault="000C2011" w:rsidP="00B66139">
            <w:pPr>
              <w:jc w:val="center"/>
              <w:rPr>
                <w:rFonts w:ascii="Times New Roman" w:hAnsi="Times New Roman"/>
                <w:b/>
                <w:sz w:val="24"/>
                <w:szCs w:val="24"/>
                <w:lang w:val="sr-Cyrl-RS"/>
              </w:rPr>
            </w:pPr>
          </w:p>
          <w:p w:rsidR="000C2011" w:rsidRPr="009E38CC" w:rsidRDefault="000C2011" w:rsidP="00B66139">
            <w:pPr>
              <w:jc w:val="center"/>
              <w:rPr>
                <w:rFonts w:ascii="Times New Roman" w:hAnsi="Times New Roman"/>
                <w:b/>
                <w:sz w:val="24"/>
                <w:szCs w:val="24"/>
                <w:lang w:val="sr-Cyrl-RS"/>
              </w:rPr>
            </w:pPr>
            <w:r w:rsidRPr="009E38CC">
              <w:rPr>
                <w:rFonts w:ascii="Times New Roman" w:hAnsi="Times New Roman"/>
                <w:b/>
                <w:sz w:val="24"/>
                <w:szCs w:val="24"/>
                <w:lang w:val="sr-Cyrl-RS"/>
              </w:rPr>
              <w:t>2.</w:t>
            </w:r>
          </w:p>
        </w:tc>
        <w:tc>
          <w:tcPr>
            <w:tcW w:w="3544" w:type="dxa"/>
            <w:tcBorders>
              <w:top w:val="single" w:sz="4" w:space="0" w:color="000000"/>
              <w:left w:val="single" w:sz="4" w:space="0" w:color="000000"/>
              <w:bottom w:val="single" w:sz="4" w:space="0" w:color="000000"/>
              <w:right w:val="single" w:sz="4" w:space="0" w:color="auto"/>
            </w:tcBorders>
          </w:tcPr>
          <w:p w:rsidR="000C2011" w:rsidRPr="009E38CC" w:rsidRDefault="000C2011" w:rsidP="00B66139">
            <w:pPr>
              <w:rPr>
                <w:rFonts w:ascii="Times New Roman" w:hAnsi="Times New Roman"/>
                <w:b/>
                <w:sz w:val="24"/>
                <w:szCs w:val="24"/>
              </w:rPr>
            </w:pPr>
          </w:p>
          <w:p w:rsidR="000C2011" w:rsidRPr="009E38CC" w:rsidRDefault="000C2011" w:rsidP="00B66139">
            <w:pPr>
              <w:jc w:val="center"/>
              <w:rPr>
                <w:rFonts w:ascii="Times New Roman" w:hAnsi="Times New Roman"/>
                <w:b/>
                <w:sz w:val="24"/>
                <w:szCs w:val="24"/>
                <w:lang w:val="sr-Cyrl-RS"/>
              </w:rPr>
            </w:pPr>
            <w:r w:rsidRPr="009E38CC">
              <w:rPr>
                <w:rFonts w:ascii="Times New Roman" w:hAnsi="Times New Roman"/>
                <w:b/>
                <w:sz w:val="24"/>
                <w:szCs w:val="24"/>
                <w:lang w:val="sr-Cyrl-RS"/>
              </w:rPr>
              <w:t>ЈЕЗИК</w:t>
            </w:r>
          </w:p>
          <w:p w:rsidR="000C2011" w:rsidRPr="009E38CC" w:rsidRDefault="000C2011" w:rsidP="00B66139">
            <w:pPr>
              <w:jc w:val="center"/>
              <w:rPr>
                <w:rFonts w:ascii="Times New Roman" w:hAnsi="Times New Roman"/>
                <w:b/>
                <w:sz w:val="24"/>
                <w:szCs w:val="24"/>
                <w:lang w:val="sr-Cyrl-RS"/>
              </w:rPr>
            </w:pPr>
            <w:r w:rsidRPr="009E38CC">
              <w:rPr>
                <w:rFonts w:ascii="Times New Roman" w:hAnsi="Times New Roman"/>
                <w:b/>
                <w:sz w:val="24"/>
                <w:szCs w:val="24"/>
                <w:lang w:val="sr-Cyrl-RS"/>
              </w:rPr>
              <w:t>(Граматика, правопис, ортоепија)</w:t>
            </w:r>
          </w:p>
        </w:tc>
        <w:tc>
          <w:tcPr>
            <w:tcW w:w="4536" w:type="dxa"/>
            <w:tcBorders>
              <w:top w:val="single" w:sz="4" w:space="0" w:color="000000"/>
              <w:left w:val="single" w:sz="4" w:space="0" w:color="auto"/>
              <w:bottom w:val="single" w:sz="4" w:space="0" w:color="000000"/>
              <w:right w:val="single" w:sz="4" w:space="0" w:color="000000"/>
            </w:tcBorders>
          </w:tcPr>
          <w:p w:rsidR="000C2011" w:rsidRPr="009E38CC" w:rsidRDefault="000C2011" w:rsidP="00B66139">
            <w:pPr>
              <w:rPr>
                <w:rFonts w:ascii="Times New Roman" w:hAnsi="Times New Roman"/>
                <w:sz w:val="24"/>
                <w:szCs w:val="24"/>
                <w:lang w:val="sr-Cyrl-RS"/>
              </w:rPr>
            </w:pPr>
            <w:r w:rsidRPr="009E38CC">
              <w:rPr>
                <w:rFonts w:ascii="Times New Roman" w:hAnsi="Times New Roman"/>
                <w:sz w:val="24"/>
                <w:szCs w:val="24"/>
              </w:rPr>
              <w:t xml:space="preserve">Значење и употреба падежа;                           </w:t>
            </w:r>
            <w:r w:rsidRPr="009E38CC">
              <w:rPr>
                <w:rFonts w:ascii="Times New Roman" w:hAnsi="Times New Roman"/>
                <w:sz w:val="24"/>
                <w:szCs w:val="24"/>
              </w:rPr>
              <w:br/>
              <w:t xml:space="preserve">Променљиве и непроменљиве речи;    </w:t>
            </w:r>
            <w:r w:rsidRPr="009E38CC">
              <w:rPr>
                <w:rFonts w:ascii="Times New Roman" w:hAnsi="Times New Roman"/>
                <w:sz w:val="24"/>
                <w:szCs w:val="24"/>
              </w:rPr>
              <w:br/>
              <w:t xml:space="preserve">Именице (врсте и граматичке категорије);  </w:t>
            </w:r>
            <w:r w:rsidRPr="009E38CC">
              <w:rPr>
                <w:rFonts w:ascii="Times New Roman" w:hAnsi="Times New Roman"/>
                <w:sz w:val="24"/>
                <w:szCs w:val="24"/>
              </w:rPr>
              <w:br/>
              <w:t xml:space="preserve">Придеви (врсте и граматичке категорије);  </w:t>
            </w:r>
            <w:r w:rsidRPr="009E38CC">
              <w:rPr>
                <w:rFonts w:ascii="Times New Roman" w:hAnsi="Times New Roman"/>
                <w:sz w:val="24"/>
                <w:szCs w:val="24"/>
              </w:rPr>
              <w:br/>
              <w:t xml:space="preserve">Глаголи (глаголски вид и род);                </w:t>
            </w:r>
            <w:r w:rsidRPr="009E38CC">
              <w:rPr>
                <w:rFonts w:ascii="Times New Roman" w:hAnsi="Times New Roman"/>
                <w:sz w:val="24"/>
                <w:szCs w:val="24"/>
              </w:rPr>
              <w:br/>
              <w:t xml:space="preserve">Презент (презентска основа);        </w:t>
            </w:r>
            <w:r w:rsidRPr="009E38CC">
              <w:rPr>
                <w:rFonts w:ascii="Times New Roman" w:hAnsi="Times New Roman"/>
                <w:sz w:val="24"/>
                <w:szCs w:val="24"/>
              </w:rPr>
              <w:br/>
            </w:r>
            <w:r w:rsidRPr="009E38CC">
              <w:rPr>
                <w:rFonts w:ascii="Times New Roman" w:hAnsi="Times New Roman"/>
                <w:sz w:val="24"/>
                <w:szCs w:val="24"/>
              </w:rPr>
              <w:lastRenderedPageBreak/>
              <w:t xml:space="preserve">Инфинитив (инфинитивна основа);              </w:t>
            </w:r>
            <w:r w:rsidRPr="009E38CC">
              <w:rPr>
                <w:rFonts w:ascii="Times New Roman" w:hAnsi="Times New Roman"/>
                <w:sz w:val="24"/>
                <w:szCs w:val="24"/>
              </w:rPr>
              <w:br/>
              <w:t xml:space="preserve">Презент помоћих глагола;                            </w:t>
            </w:r>
            <w:r w:rsidRPr="009E38CC">
              <w:rPr>
                <w:rFonts w:ascii="Times New Roman" w:hAnsi="Times New Roman"/>
                <w:sz w:val="24"/>
                <w:szCs w:val="24"/>
              </w:rPr>
              <w:br/>
              <w:t xml:space="preserve">Правописна правила.         </w:t>
            </w:r>
          </w:p>
        </w:tc>
        <w:tc>
          <w:tcPr>
            <w:tcW w:w="5245" w:type="dxa"/>
            <w:tcBorders>
              <w:top w:val="single" w:sz="4" w:space="0" w:color="000000"/>
              <w:left w:val="single" w:sz="4" w:space="0" w:color="auto"/>
              <w:bottom w:val="single" w:sz="4" w:space="0" w:color="000000"/>
              <w:right w:val="single" w:sz="4" w:space="0" w:color="000000"/>
            </w:tcBorders>
          </w:tcPr>
          <w:p w:rsidR="000C2011" w:rsidRPr="009E38CC" w:rsidRDefault="000C2011" w:rsidP="00441FEF">
            <w:pPr>
              <w:spacing w:after="0" w:line="240" w:lineRule="auto"/>
              <w:jc w:val="both"/>
              <w:rPr>
                <w:rFonts w:ascii="Times New Roman" w:hAnsi="Times New Roman"/>
                <w:sz w:val="24"/>
                <w:szCs w:val="24"/>
                <w:lang w:val="sr-Cyrl-RS"/>
              </w:rPr>
            </w:pPr>
            <w:r w:rsidRPr="009E38CC">
              <w:rPr>
                <w:rFonts w:ascii="Times New Roman" w:hAnsi="Times New Roman"/>
                <w:sz w:val="24"/>
                <w:szCs w:val="24"/>
                <w:lang w:val="sr-Latn-CS"/>
              </w:rPr>
              <w:lastRenderedPageBreak/>
              <w:t>-подстицање на усвајање знања; мотивисање за рад; интерактивно учење; рад у пару; индивидуални рад;                     посматрање; разговор; дискусија;</w:t>
            </w:r>
            <w:r w:rsidRPr="009E38CC">
              <w:rPr>
                <w:rFonts w:ascii="Times New Roman" w:hAnsi="Times New Roman"/>
                <w:sz w:val="24"/>
                <w:szCs w:val="24"/>
                <w:lang w:val="sr-Cyrl-RS"/>
              </w:rPr>
              <w:t xml:space="preserve"> ПП презентације, задавање адекватних задатака за напредовање ученика, истраживачки рад; решавање проблема; тестови </w:t>
            </w:r>
            <w:r w:rsidRPr="009E38CC">
              <w:rPr>
                <w:rFonts w:ascii="Times New Roman" w:hAnsi="Times New Roman"/>
                <w:sz w:val="24"/>
                <w:szCs w:val="24"/>
                <w:lang w:val="sr-Cyrl-RS"/>
              </w:rPr>
              <w:lastRenderedPageBreak/>
              <w:t>са такмичења; провера и примена знања; израда паноа и зидних новина, израда асоцијација и квизова.</w:t>
            </w:r>
          </w:p>
        </w:tc>
      </w:tr>
      <w:tr w:rsidR="000C2011" w:rsidRPr="009E38CC" w:rsidTr="000C2011">
        <w:trPr>
          <w:trHeight w:val="3815"/>
        </w:trPr>
        <w:tc>
          <w:tcPr>
            <w:tcW w:w="817" w:type="dxa"/>
            <w:tcBorders>
              <w:top w:val="single" w:sz="4" w:space="0" w:color="000000"/>
              <w:left w:val="single" w:sz="4" w:space="0" w:color="000000"/>
              <w:bottom w:val="single" w:sz="4" w:space="0" w:color="000000"/>
              <w:right w:val="single" w:sz="4" w:space="0" w:color="auto"/>
            </w:tcBorders>
          </w:tcPr>
          <w:p w:rsidR="000C2011" w:rsidRPr="009E38CC" w:rsidRDefault="000C2011" w:rsidP="00B66139">
            <w:pPr>
              <w:jc w:val="center"/>
              <w:rPr>
                <w:rFonts w:ascii="Times New Roman" w:hAnsi="Times New Roman"/>
                <w:b/>
                <w:sz w:val="24"/>
                <w:szCs w:val="24"/>
                <w:lang w:val="sr-Cyrl-RS"/>
              </w:rPr>
            </w:pPr>
          </w:p>
          <w:p w:rsidR="000C2011" w:rsidRPr="009E38CC" w:rsidRDefault="000C2011" w:rsidP="00B66139">
            <w:pPr>
              <w:jc w:val="center"/>
              <w:rPr>
                <w:rFonts w:ascii="Times New Roman" w:hAnsi="Times New Roman"/>
                <w:b/>
                <w:sz w:val="24"/>
                <w:szCs w:val="24"/>
                <w:lang w:val="sr-Cyrl-RS"/>
              </w:rPr>
            </w:pPr>
          </w:p>
          <w:p w:rsidR="000C2011" w:rsidRPr="009E38CC" w:rsidRDefault="000C2011" w:rsidP="00B66139">
            <w:pPr>
              <w:jc w:val="center"/>
              <w:rPr>
                <w:rFonts w:ascii="Times New Roman" w:hAnsi="Times New Roman"/>
                <w:b/>
                <w:sz w:val="24"/>
                <w:szCs w:val="24"/>
                <w:lang w:val="sr-Cyrl-RS"/>
              </w:rPr>
            </w:pPr>
          </w:p>
          <w:p w:rsidR="000C2011" w:rsidRPr="009E38CC" w:rsidRDefault="000C2011" w:rsidP="00B66139">
            <w:pPr>
              <w:jc w:val="center"/>
              <w:rPr>
                <w:rFonts w:ascii="Times New Roman" w:hAnsi="Times New Roman"/>
                <w:b/>
                <w:sz w:val="24"/>
                <w:szCs w:val="24"/>
                <w:lang w:val="sr-Cyrl-RS"/>
              </w:rPr>
            </w:pPr>
            <w:r w:rsidRPr="009E38CC">
              <w:rPr>
                <w:rFonts w:ascii="Times New Roman" w:hAnsi="Times New Roman"/>
                <w:b/>
                <w:sz w:val="24"/>
                <w:szCs w:val="24"/>
                <w:lang w:val="sr-Cyrl-RS"/>
              </w:rPr>
              <w:t>3.</w:t>
            </w:r>
          </w:p>
        </w:tc>
        <w:tc>
          <w:tcPr>
            <w:tcW w:w="3544" w:type="dxa"/>
            <w:tcBorders>
              <w:top w:val="single" w:sz="4" w:space="0" w:color="000000"/>
              <w:left w:val="single" w:sz="4" w:space="0" w:color="000000"/>
              <w:bottom w:val="single" w:sz="4" w:space="0" w:color="000000"/>
              <w:right w:val="single" w:sz="4" w:space="0" w:color="auto"/>
            </w:tcBorders>
          </w:tcPr>
          <w:p w:rsidR="000C2011" w:rsidRPr="009E38CC" w:rsidRDefault="000C2011" w:rsidP="00B66139">
            <w:pPr>
              <w:jc w:val="center"/>
              <w:rPr>
                <w:rFonts w:ascii="Times New Roman" w:hAnsi="Times New Roman"/>
                <w:b/>
                <w:sz w:val="24"/>
                <w:szCs w:val="24"/>
                <w:lang w:val="sr-Cyrl-RS"/>
              </w:rPr>
            </w:pPr>
          </w:p>
          <w:p w:rsidR="000C2011" w:rsidRPr="009E38CC" w:rsidRDefault="000C2011" w:rsidP="00B66139">
            <w:pPr>
              <w:jc w:val="center"/>
              <w:rPr>
                <w:rFonts w:ascii="Times New Roman" w:hAnsi="Times New Roman"/>
                <w:b/>
                <w:sz w:val="24"/>
                <w:szCs w:val="24"/>
                <w:lang w:val="sr-Cyrl-RS"/>
              </w:rPr>
            </w:pPr>
          </w:p>
          <w:p w:rsidR="000C2011" w:rsidRPr="009E38CC" w:rsidRDefault="000C2011" w:rsidP="00B66139">
            <w:pPr>
              <w:jc w:val="center"/>
              <w:rPr>
                <w:rFonts w:ascii="Times New Roman" w:hAnsi="Times New Roman"/>
                <w:b/>
                <w:sz w:val="24"/>
                <w:szCs w:val="24"/>
                <w:lang w:val="sr-Cyrl-RS"/>
              </w:rPr>
            </w:pPr>
          </w:p>
          <w:p w:rsidR="000C2011" w:rsidRPr="009E38CC" w:rsidRDefault="000C2011" w:rsidP="00B66139">
            <w:pPr>
              <w:jc w:val="center"/>
              <w:rPr>
                <w:rFonts w:ascii="Times New Roman" w:hAnsi="Times New Roman"/>
                <w:b/>
                <w:sz w:val="24"/>
                <w:szCs w:val="24"/>
                <w:lang w:val="sr-Cyrl-RS"/>
              </w:rPr>
            </w:pPr>
            <w:r w:rsidRPr="009E38CC">
              <w:rPr>
                <w:rFonts w:ascii="Times New Roman" w:hAnsi="Times New Roman"/>
                <w:b/>
                <w:sz w:val="24"/>
                <w:szCs w:val="24"/>
                <w:lang w:val="sr-Cyrl-RS"/>
              </w:rPr>
              <w:t>ЈЕЗИЧКА КУЛТУРА</w:t>
            </w:r>
          </w:p>
        </w:tc>
        <w:tc>
          <w:tcPr>
            <w:tcW w:w="4536" w:type="dxa"/>
            <w:tcBorders>
              <w:top w:val="single" w:sz="4" w:space="0" w:color="000000"/>
              <w:left w:val="single" w:sz="4" w:space="0" w:color="auto"/>
              <w:bottom w:val="single" w:sz="4" w:space="0" w:color="000000"/>
              <w:right w:val="single" w:sz="4" w:space="0" w:color="000000"/>
            </w:tcBorders>
          </w:tcPr>
          <w:p w:rsidR="000C2011" w:rsidRPr="009E38CC" w:rsidRDefault="000C2011" w:rsidP="00B66139">
            <w:pPr>
              <w:rPr>
                <w:rFonts w:ascii="Times New Roman" w:hAnsi="Times New Roman"/>
                <w:sz w:val="24"/>
                <w:szCs w:val="24"/>
              </w:rPr>
            </w:pPr>
            <w:r w:rsidRPr="009E38CC">
              <w:rPr>
                <w:rFonts w:ascii="Times New Roman" w:hAnsi="Times New Roman"/>
                <w:sz w:val="24"/>
                <w:szCs w:val="24"/>
              </w:rPr>
              <w:t xml:space="preserve">Креативно писање;                              </w:t>
            </w:r>
            <w:r w:rsidRPr="009E38CC">
              <w:rPr>
                <w:rFonts w:ascii="Times New Roman" w:hAnsi="Times New Roman"/>
                <w:sz w:val="24"/>
                <w:szCs w:val="24"/>
              </w:rPr>
              <w:br/>
              <w:t xml:space="preserve">Причање о догађајима и доживљајима , стварним и измишљеним (усмено и писмено);                                                                                         </w:t>
            </w:r>
            <w:r w:rsidRPr="009E38CC">
              <w:rPr>
                <w:rFonts w:ascii="Times New Roman" w:hAnsi="Times New Roman"/>
                <w:sz w:val="24"/>
                <w:szCs w:val="24"/>
              </w:rPr>
              <w:br/>
              <w:t>Богаћење речника: речи истог или сличног значења; речи супротног значења; речи које значе нешто умањено или увећано (уз одговарајуће текстове из лектире);</w:t>
            </w:r>
            <w:r w:rsidRPr="009E38CC">
              <w:rPr>
                <w:rFonts w:ascii="Times New Roman" w:hAnsi="Times New Roman"/>
                <w:sz w:val="24"/>
                <w:szCs w:val="24"/>
              </w:rPr>
              <w:br/>
            </w:r>
            <w:r w:rsidRPr="009E38CC">
              <w:rPr>
                <w:rFonts w:ascii="Times New Roman" w:hAnsi="Times New Roman"/>
                <w:sz w:val="24"/>
                <w:szCs w:val="24"/>
                <w:lang w:val="sr-Cyrl-RS"/>
              </w:rPr>
              <w:t>Обележавање значајних датума и јубилеја;</w:t>
            </w:r>
            <w:r w:rsidRPr="009E38CC">
              <w:rPr>
                <w:rFonts w:ascii="Times New Roman" w:hAnsi="Times New Roman"/>
                <w:sz w:val="24"/>
                <w:szCs w:val="24"/>
              </w:rPr>
              <w:t xml:space="preserve">                </w:t>
            </w:r>
            <w:r w:rsidRPr="009E38CC">
              <w:rPr>
                <w:rFonts w:ascii="Times New Roman" w:hAnsi="Times New Roman"/>
                <w:sz w:val="24"/>
                <w:szCs w:val="24"/>
              </w:rPr>
              <w:br/>
              <w:t xml:space="preserve">Правописне вежбе: вежбе допуњавања и избора правилног облика речи; диктат и аутодиктат;                                                   </w:t>
            </w:r>
            <w:r w:rsidRPr="009E38CC">
              <w:rPr>
                <w:rFonts w:ascii="Times New Roman" w:hAnsi="Times New Roman"/>
                <w:sz w:val="24"/>
                <w:szCs w:val="24"/>
              </w:rPr>
              <w:br/>
              <w:t xml:space="preserve">Језичке вежбе: проширивање и допуњавање реченица различитим врстама речи, промена реда речи у реченици, промена дужине реченице;                                              Лексичко-семантичке вежбе;              </w:t>
            </w:r>
            <w:r w:rsidRPr="009E38CC">
              <w:rPr>
                <w:rFonts w:ascii="Times New Roman" w:hAnsi="Times New Roman"/>
                <w:sz w:val="24"/>
                <w:szCs w:val="24"/>
              </w:rPr>
              <w:br/>
              <w:t xml:space="preserve">Стилске вежбе.             </w:t>
            </w:r>
          </w:p>
        </w:tc>
        <w:tc>
          <w:tcPr>
            <w:tcW w:w="5245" w:type="dxa"/>
            <w:tcBorders>
              <w:top w:val="single" w:sz="4" w:space="0" w:color="000000"/>
              <w:left w:val="single" w:sz="4" w:space="0" w:color="auto"/>
              <w:bottom w:val="single" w:sz="4" w:space="0" w:color="000000"/>
              <w:right w:val="single" w:sz="4" w:space="0" w:color="000000"/>
            </w:tcBorders>
          </w:tcPr>
          <w:p w:rsidR="000C2011" w:rsidRPr="009E38CC" w:rsidRDefault="000C2011" w:rsidP="00441FEF">
            <w:pPr>
              <w:spacing w:after="0" w:line="240" w:lineRule="auto"/>
              <w:jc w:val="both"/>
              <w:rPr>
                <w:rFonts w:ascii="Times New Roman" w:hAnsi="Times New Roman"/>
                <w:sz w:val="24"/>
                <w:szCs w:val="24"/>
                <w:lang w:val="sr-Cyrl-RS"/>
              </w:rPr>
            </w:pPr>
            <w:r w:rsidRPr="009E38CC">
              <w:rPr>
                <w:rFonts w:ascii="Times New Roman" w:hAnsi="Times New Roman"/>
                <w:sz w:val="24"/>
                <w:szCs w:val="24"/>
                <w:lang w:val="sr-Latn-CS"/>
              </w:rPr>
              <w:t xml:space="preserve">-подстицање на усвајање знања; мотивисање за рад; методе рада прилагођавања карактеристикама и способностима ученика; интерактивно учење; рад у пару; индивидуални рад; </w:t>
            </w:r>
            <w:r w:rsidRPr="009E38CC">
              <w:rPr>
                <w:rFonts w:ascii="Times New Roman" w:hAnsi="Times New Roman"/>
                <w:sz w:val="24"/>
                <w:szCs w:val="24"/>
                <w:lang w:val="sr-Cyrl-RS"/>
              </w:rPr>
              <w:t>групни рад;</w:t>
            </w:r>
            <w:r w:rsidRPr="009E38CC">
              <w:rPr>
                <w:rFonts w:ascii="Times New Roman" w:hAnsi="Times New Roman"/>
                <w:sz w:val="24"/>
                <w:szCs w:val="24"/>
                <w:lang w:val="sr-Latn-CS"/>
              </w:rPr>
              <w:t xml:space="preserve"> посматрање; разговор;</w:t>
            </w:r>
            <w:r w:rsidRPr="009E38CC">
              <w:rPr>
                <w:rFonts w:ascii="Times New Roman" w:hAnsi="Times New Roman"/>
                <w:sz w:val="24"/>
                <w:szCs w:val="24"/>
                <w:lang w:val="sr-Cyrl-RS"/>
              </w:rPr>
              <w:t xml:space="preserve"> </w:t>
            </w:r>
            <w:r w:rsidRPr="009E38CC">
              <w:rPr>
                <w:rFonts w:ascii="Times New Roman" w:hAnsi="Times New Roman"/>
                <w:sz w:val="24"/>
                <w:szCs w:val="24"/>
                <w:lang w:val="sr-Latn-CS"/>
              </w:rPr>
              <w:t>дискусија;</w:t>
            </w:r>
            <w:r w:rsidRPr="009E38CC">
              <w:rPr>
                <w:rFonts w:ascii="Times New Roman" w:hAnsi="Times New Roman"/>
                <w:sz w:val="24"/>
                <w:szCs w:val="24"/>
                <w:lang w:val="sr-Cyrl-RS"/>
              </w:rPr>
              <w:t xml:space="preserve"> писање и осмишљавање драмских текстова, осмишљавање програма и учешће у њима поводом значајних јубилеја и датума.</w:t>
            </w:r>
          </w:p>
        </w:tc>
      </w:tr>
    </w:tbl>
    <w:p w:rsidR="000C2011" w:rsidRPr="000C2011" w:rsidRDefault="000C2011" w:rsidP="00937EF7">
      <w:pPr>
        <w:spacing w:after="0" w:line="240" w:lineRule="auto"/>
        <w:rPr>
          <w:rFonts w:ascii="Times New Roman" w:eastAsia="Times New Roman" w:hAnsi="Times New Roman"/>
          <w:b/>
          <w:sz w:val="24"/>
          <w:szCs w:val="24"/>
          <w:lang w:val="sr-Latn-R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937EF7" w:rsidRPr="009E38CC" w:rsidTr="00B66139">
        <w:trPr>
          <w:trHeight w:val="260"/>
        </w:trPr>
        <w:tc>
          <w:tcPr>
            <w:tcW w:w="14142" w:type="dxa"/>
            <w:gridSpan w:val="2"/>
            <w:hideMark/>
          </w:tcPr>
          <w:p w:rsidR="00937EF7" w:rsidRPr="00937EF7" w:rsidRDefault="00937EF7" w:rsidP="00B66139">
            <w:pPr>
              <w:spacing w:after="0" w:line="240" w:lineRule="auto"/>
              <w:rPr>
                <w:rFonts w:ascii="Times New Roman" w:eastAsia="Times New Roman" w:hAnsi="Times New Roman"/>
                <w:b/>
                <w:sz w:val="24"/>
                <w:szCs w:val="24"/>
                <w:lang w:val="sr-Cyrl-RS"/>
              </w:rPr>
            </w:pPr>
            <w:r w:rsidRPr="009E38CC">
              <w:rPr>
                <w:rFonts w:ascii="Times New Roman" w:eastAsia="Times New Roman" w:hAnsi="Times New Roman"/>
                <w:b/>
                <w:sz w:val="24"/>
                <w:szCs w:val="24"/>
                <w:lang w:val="sr-Cyrl-RS"/>
              </w:rPr>
              <w:t>Додатна настава</w:t>
            </w:r>
          </w:p>
        </w:tc>
      </w:tr>
      <w:tr w:rsidR="00937EF7" w:rsidRPr="009E38CC" w:rsidTr="00B66139">
        <w:trPr>
          <w:trHeight w:val="476"/>
        </w:trPr>
        <w:tc>
          <w:tcPr>
            <w:tcW w:w="4428" w:type="dxa"/>
            <w:hideMark/>
          </w:tcPr>
          <w:p w:rsidR="00937EF7" w:rsidRPr="009E38CC" w:rsidRDefault="00937EF7" w:rsidP="00B66139">
            <w:pPr>
              <w:spacing w:after="0" w:line="240" w:lineRule="auto"/>
              <w:rPr>
                <w:rFonts w:ascii="Times New Roman" w:eastAsia="Times New Roman" w:hAnsi="Times New Roman"/>
                <w:b/>
                <w:sz w:val="24"/>
                <w:szCs w:val="24"/>
                <w:lang w:val="sr-Cyrl-RS"/>
              </w:rPr>
            </w:pPr>
            <w:r w:rsidRPr="009E38CC">
              <w:rPr>
                <w:rFonts w:ascii="Times New Roman" w:eastAsia="Times New Roman" w:hAnsi="Times New Roman"/>
                <w:b/>
                <w:sz w:val="24"/>
                <w:szCs w:val="24"/>
              </w:rPr>
              <w:t>Разред</w:t>
            </w:r>
          </w:p>
        </w:tc>
        <w:tc>
          <w:tcPr>
            <w:tcW w:w="9714" w:type="dxa"/>
          </w:tcPr>
          <w:p w:rsidR="00937EF7" w:rsidRPr="009E38CC" w:rsidRDefault="00937EF7" w:rsidP="00B66139">
            <w:pPr>
              <w:spacing w:after="0" w:line="240" w:lineRule="auto"/>
              <w:rPr>
                <w:rFonts w:ascii="Times New Roman" w:eastAsia="Times New Roman" w:hAnsi="Times New Roman"/>
                <w:b/>
                <w:sz w:val="24"/>
                <w:szCs w:val="24"/>
                <w:lang w:val="sr-Cyrl-RS"/>
              </w:rPr>
            </w:pPr>
            <w:r w:rsidRPr="009E38CC">
              <w:rPr>
                <w:rFonts w:ascii="Times New Roman" w:eastAsia="Times New Roman" w:hAnsi="Times New Roman"/>
                <w:b/>
                <w:sz w:val="24"/>
                <w:szCs w:val="24"/>
                <w:lang w:val="sr-Cyrl-RS"/>
              </w:rPr>
              <w:t>Пети</w:t>
            </w:r>
            <w:r>
              <w:rPr>
                <w:rFonts w:ascii="Times New Roman" w:eastAsia="Times New Roman" w:hAnsi="Times New Roman"/>
                <w:b/>
                <w:sz w:val="24"/>
                <w:szCs w:val="24"/>
                <w:lang w:val="sr-Cyrl-RS"/>
              </w:rPr>
              <w:t xml:space="preserve"> разред</w:t>
            </w:r>
          </w:p>
        </w:tc>
      </w:tr>
      <w:tr w:rsidR="00937EF7" w:rsidRPr="009E38CC" w:rsidTr="00B66139">
        <w:trPr>
          <w:trHeight w:val="476"/>
        </w:trPr>
        <w:tc>
          <w:tcPr>
            <w:tcW w:w="4428" w:type="dxa"/>
          </w:tcPr>
          <w:p w:rsidR="00937EF7" w:rsidRPr="009E38CC" w:rsidRDefault="00937EF7" w:rsidP="00B66139">
            <w:pPr>
              <w:spacing w:after="0" w:line="240" w:lineRule="auto"/>
              <w:rPr>
                <w:rFonts w:ascii="Times New Roman" w:eastAsia="Times New Roman" w:hAnsi="Times New Roman"/>
                <w:b/>
                <w:sz w:val="24"/>
                <w:szCs w:val="24"/>
                <w:lang w:val="sr-Cyrl-RS"/>
              </w:rPr>
            </w:pPr>
            <w:r w:rsidRPr="009E38CC">
              <w:rPr>
                <w:rFonts w:ascii="Times New Roman" w:eastAsia="Times New Roman" w:hAnsi="Times New Roman"/>
                <w:b/>
                <w:sz w:val="24"/>
                <w:szCs w:val="24"/>
                <w:lang w:val="sr-Cyrl-RS"/>
              </w:rPr>
              <w:t>Предмет</w:t>
            </w:r>
          </w:p>
        </w:tc>
        <w:tc>
          <w:tcPr>
            <w:tcW w:w="9714" w:type="dxa"/>
          </w:tcPr>
          <w:p w:rsidR="00937EF7" w:rsidRPr="009E38CC" w:rsidRDefault="00937EF7" w:rsidP="00B66139">
            <w:pPr>
              <w:spacing w:after="0" w:line="240" w:lineRule="auto"/>
              <w:rPr>
                <w:rFonts w:ascii="Times New Roman" w:eastAsia="Times New Roman" w:hAnsi="Times New Roman"/>
                <w:b/>
                <w:sz w:val="24"/>
                <w:szCs w:val="24"/>
                <w:lang w:val="sr-Cyrl-CS"/>
              </w:rPr>
            </w:pPr>
            <w:r w:rsidRPr="009E38CC">
              <w:rPr>
                <w:rFonts w:ascii="Times New Roman" w:eastAsia="Times New Roman" w:hAnsi="Times New Roman"/>
                <w:b/>
                <w:sz w:val="24"/>
                <w:szCs w:val="24"/>
                <w:lang w:val="sr-Cyrl-CS"/>
              </w:rPr>
              <w:t>Енглески језик</w:t>
            </w:r>
          </w:p>
        </w:tc>
      </w:tr>
      <w:tr w:rsidR="00937EF7" w:rsidRPr="009E38CC" w:rsidTr="00B66139">
        <w:tc>
          <w:tcPr>
            <w:tcW w:w="4428" w:type="dxa"/>
          </w:tcPr>
          <w:p w:rsidR="00937EF7" w:rsidRPr="009E38CC" w:rsidRDefault="00937EF7" w:rsidP="00B66139">
            <w:pPr>
              <w:spacing w:after="0" w:line="240" w:lineRule="auto"/>
              <w:rPr>
                <w:rFonts w:ascii="Times New Roman" w:eastAsia="Times New Roman" w:hAnsi="Times New Roman"/>
                <w:b/>
                <w:sz w:val="24"/>
                <w:szCs w:val="24"/>
                <w:lang w:val="sr-Cyrl-RS"/>
              </w:rPr>
            </w:pPr>
            <w:r w:rsidRPr="009E38CC">
              <w:rPr>
                <w:rFonts w:ascii="Times New Roman" w:eastAsia="Times New Roman" w:hAnsi="Times New Roman"/>
                <w:b/>
                <w:sz w:val="24"/>
                <w:szCs w:val="24"/>
              </w:rPr>
              <w:t xml:space="preserve">Циљ </w:t>
            </w:r>
            <w:r w:rsidRPr="009E38CC">
              <w:rPr>
                <w:rFonts w:ascii="Times New Roman" w:eastAsia="Times New Roman" w:hAnsi="Times New Roman"/>
                <w:b/>
                <w:sz w:val="24"/>
                <w:szCs w:val="24"/>
                <w:lang w:val="sr-Cyrl-RS"/>
              </w:rPr>
              <w:t>додатне наставе</w:t>
            </w:r>
          </w:p>
          <w:p w:rsidR="00937EF7" w:rsidRPr="009E38CC" w:rsidRDefault="00937EF7" w:rsidP="00B66139">
            <w:pPr>
              <w:spacing w:after="0" w:line="240" w:lineRule="auto"/>
              <w:rPr>
                <w:rFonts w:ascii="Times New Roman" w:eastAsia="Times New Roman" w:hAnsi="Times New Roman"/>
                <w:b/>
                <w:sz w:val="24"/>
                <w:szCs w:val="24"/>
              </w:rPr>
            </w:pPr>
          </w:p>
        </w:tc>
        <w:tc>
          <w:tcPr>
            <w:tcW w:w="9714" w:type="dxa"/>
            <w:vAlign w:val="center"/>
          </w:tcPr>
          <w:p w:rsidR="00937EF7" w:rsidRPr="009E38CC" w:rsidRDefault="00937EF7" w:rsidP="00B66139">
            <w:pPr>
              <w:spacing w:after="150"/>
              <w:jc w:val="both"/>
              <w:rPr>
                <w:rFonts w:ascii="Times New Roman" w:eastAsia="Times New Roman" w:hAnsi="Times New Roman"/>
                <w:sz w:val="24"/>
                <w:szCs w:val="24"/>
                <w:lang w:val="sr-Cyrl-RS"/>
              </w:rPr>
            </w:pPr>
            <w:r w:rsidRPr="009E38CC">
              <w:rPr>
                <w:rFonts w:ascii="Times New Roman" w:eastAsia="Times New Roman" w:hAnsi="Times New Roman"/>
                <w:sz w:val="24"/>
                <w:szCs w:val="24"/>
              </w:rPr>
              <w:t>Циљ додатне наставе је да омогући даровитим и талентованим ученицима проширивање и продубљивање знања, вештина и способности из одређених наставних области и предмета</w:t>
            </w:r>
            <w:r w:rsidRPr="009E38CC">
              <w:rPr>
                <w:rFonts w:ascii="Times New Roman" w:eastAsia="Times New Roman" w:hAnsi="Times New Roman"/>
                <w:sz w:val="24"/>
                <w:szCs w:val="24"/>
                <w:lang w:val="sr-Cyrl-RS"/>
              </w:rPr>
              <w:t xml:space="preserve"> у целости</w:t>
            </w:r>
            <w:r w:rsidRPr="009E38CC">
              <w:rPr>
                <w:rFonts w:ascii="Times New Roman" w:eastAsia="Times New Roman" w:hAnsi="Times New Roman"/>
                <w:sz w:val="24"/>
                <w:szCs w:val="24"/>
              </w:rPr>
              <w:t>. Она подстиче развој даровитости, ефикасније напредовање, припрему за такмичења и истраживачки рад, омогућавајући ученицима да искажу свој пуни потенцијал</w:t>
            </w:r>
            <w:r w:rsidRPr="009E38CC">
              <w:rPr>
                <w:rFonts w:ascii="Times New Roman" w:eastAsia="Times New Roman" w:hAnsi="Times New Roman"/>
                <w:sz w:val="24"/>
                <w:szCs w:val="24"/>
                <w:lang w:val="sr-Cyrl-RS"/>
              </w:rPr>
              <w:t>.</w:t>
            </w:r>
          </w:p>
        </w:tc>
      </w:tr>
    </w:tbl>
    <w:p w:rsidR="00937EF7" w:rsidRPr="009E38CC" w:rsidRDefault="00937EF7" w:rsidP="00937EF7">
      <w:pPr>
        <w:spacing w:after="0" w:line="240" w:lineRule="auto"/>
        <w:rPr>
          <w:rFonts w:ascii="Times New Roman" w:eastAsia="Times New Roman" w:hAnsi="Times New Roman"/>
          <w:b/>
          <w:sz w:val="24"/>
          <w:szCs w:val="24"/>
          <w:lang w:val="sr-Cyrl-RS"/>
        </w:rPr>
      </w:pPr>
    </w:p>
    <w:p w:rsidR="00937EF7" w:rsidRPr="009E38CC" w:rsidRDefault="00937EF7" w:rsidP="00937EF7">
      <w:pPr>
        <w:spacing w:after="0" w:line="240" w:lineRule="auto"/>
        <w:rPr>
          <w:rFonts w:ascii="Times New Roman" w:eastAsia="Times New Roman" w:hAnsi="Times New Roman"/>
          <w:b/>
          <w:sz w:val="24"/>
          <w:szCs w:val="24"/>
          <w:lang w:val="sr-Cyrl-CS"/>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544"/>
        <w:gridCol w:w="4394"/>
        <w:gridCol w:w="5387"/>
      </w:tblGrid>
      <w:tr w:rsidR="000C2011" w:rsidRPr="009E38CC" w:rsidTr="000C2011">
        <w:trPr>
          <w:trHeight w:val="549"/>
        </w:trPr>
        <w:tc>
          <w:tcPr>
            <w:tcW w:w="817" w:type="dxa"/>
            <w:tcBorders>
              <w:right w:val="single" w:sz="4" w:space="0" w:color="auto"/>
            </w:tcBorders>
            <w:hideMark/>
          </w:tcPr>
          <w:p w:rsidR="000C2011" w:rsidRPr="009E38CC" w:rsidRDefault="000C2011" w:rsidP="000C2011">
            <w:pPr>
              <w:spacing w:after="0"/>
              <w:rPr>
                <w:rFonts w:ascii="Times New Roman" w:eastAsia="Times New Roman" w:hAnsi="Times New Roman"/>
                <w:b/>
                <w:sz w:val="24"/>
                <w:szCs w:val="24"/>
                <w:lang w:val="sr-Cyrl-RS"/>
              </w:rPr>
            </w:pPr>
            <w:r w:rsidRPr="009E38CC">
              <w:rPr>
                <w:rFonts w:ascii="Times New Roman" w:eastAsia="Times New Roman" w:hAnsi="Times New Roman"/>
                <w:b/>
                <w:sz w:val="24"/>
                <w:szCs w:val="24"/>
                <w:lang w:val="sr-Cyrl-RS"/>
              </w:rPr>
              <w:t>Р. бр.</w:t>
            </w:r>
          </w:p>
        </w:tc>
        <w:tc>
          <w:tcPr>
            <w:tcW w:w="3544" w:type="dxa"/>
            <w:tcBorders>
              <w:right w:val="single" w:sz="4" w:space="0" w:color="auto"/>
            </w:tcBorders>
            <w:hideMark/>
          </w:tcPr>
          <w:p w:rsidR="000C2011" w:rsidRPr="009E38CC" w:rsidRDefault="000C2011" w:rsidP="000C2011">
            <w:pPr>
              <w:spacing w:after="0"/>
              <w:rPr>
                <w:rFonts w:ascii="Times New Roman" w:eastAsia="Times New Roman" w:hAnsi="Times New Roman"/>
                <w:b/>
                <w:sz w:val="24"/>
                <w:szCs w:val="24"/>
              </w:rPr>
            </w:pPr>
            <w:r w:rsidRPr="009E38CC">
              <w:rPr>
                <w:rFonts w:ascii="Times New Roman" w:eastAsia="Times New Roman" w:hAnsi="Times New Roman"/>
                <w:b/>
                <w:sz w:val="24"/>
                <w:szCs w:val="24"/>
              </w:rPr>
              <w:t>Наставна тема</w:t>
            </w:r>
            <w:r w:rsidRPr="009E38CC">
              <w:rPr>
                <w:rFonts w:ascii="Times New Roman" w:eastAsia="Times New Roman" w:hAnsi="Times New Roman"/>
                <w:b/>
                <w:sz w:val="24"/>
                <w:szCs w:val="24"/>
                <w:lang w:val="sr-Cyrl-RS"/>
              </w:rPr>
              <w:t>/комуникативне функције</w:t>
            </w:r>
          </w:p>
        </w:tc>
        <w:tc>
          <w:tcPr>
            <w:tcW w:w="4394" w:type="dxa"/>
            <w:tcBorders>
              <w:left w:val="single" w:sz="4" w:space="0" w:color="auto"/>
            </w:tcBorders>
            <w:hideMark/>
          </w:tcPr>
          <w:p w:rsidR="000C2011" w:rsidRPr="009E38CC" w:rsidRDefault="000C2011" w:rsidP="000C2011">
            <w:pPr>
              <w:spacing w:after="0"/>
              <w:rPr>
                <w:rFonts w:ascii="Times New Roman" w:eastAsia="Times New Roman" w:hAnsi="Times New Roman"/>
                <w:b/>
                <w:sz w:val="24"/>
                <w:szCs w:val="24"/>
              </w:rPr>
            </w:pPr>
            <w:r w:rsidRPr="009E38CC">
              <w:rPr>
                <w:rFonts w:ascii="Times New Roman" w:eastAsia="Times New Roman" w:hAnsi="Times New Roman"/>
                <w:b/>
                <w:sz w:val="24"/>
                <w:szCs w:val="24"/>
              </w:rPr>
              <w:t xml:space="preserve">Садржаји </w:t>
            </w:r>
          </w:p>
        </w:tc>
        <w:tc>
          <w:tcPr>
            <w:tcW w:w="5387" w:type="dxa"/>
            <w:tcBorders>
              <w:left w:val="single" w:sz="4" w:space="0" w:color="auto"/>
            </w:tcBorders>
          </w:tcPr>
          <w:p w:rsidR="000C2011" w:rsidRPr="009E38CC" w:rsidRDefault="000C2011" w:rsidP="000C2011">
            <w:pPr>
              <w:spacing w:after="0"/>
              <w:rPr>
                <w:rFonts w:ascii="Times New Roman" w:eastAsia="Times New Roman" w:hAnsi="Times New Roman"/>
                <w:b/>
                <w:sz w:val="24"/>
                <w:szCs w:val="24"/>
              </w:rPr>
            </w:pPr>
            <w:r w:rsidRPr="009E38CC">
              <w:rPr>
                <w:rFonts w:ascii="Times New Roman" w:hAnsi="Times New Roman"/>
                <w:b/>
                <w:sz w:val="24"/>
                <w:szCs w:val="24"/>
              </w:rPr>
              <w:t>Начини и поступци остваривања</w:t>
            </w:r>
          </w:p>
        </w:tc>
      </w:tr>
      <w:tr w:rsidR="001D4C8B" w:rsidRPr="009E38CC" w:rsidTr="000C2011">
        <w:trPr>
          <w:trHeight w:val="549"/>
        </w:trPr>
        <w:tc>
          <w:tcPr>
            <w:tcW w:w="817" w:type="dxa"/>
            <w:tcBorders>
              <w:right w:val="single" w:sz="4" w:space="0" w:color="auto"/>
            </w:tcBorders>
          </w:tcPr>
          <w:p w:rsidR="001D4C8B" w:rsidRPr="009E38CC" w:rsidRDefault="001D4C8B" w:rsidP="00B66139">
            <w:pPr>
              <w:rPr>
                <w:rFonts w:ascii="Times New Roman" w:eastAsia="Times New Roman" w:hAnsi="Times New Roman"/>
                <w:b/>
                <w:sz w:val="24"/>
                <w:szCs w:val="24"/>
                <w:lang w:val="sr-Cyrl-RS"/>
              </w:rPr>
            </w:pPr>
            <w:r w:rsidRPr="009E38CC">
              <w:rPr>
                <w:rFonts w:ascii="Times New Roman" w:eastAsia="Times New Roman" w:hAnsi="Times New Roman"/>
                <w:b/>
                <w:sz w:val="24"/>
                <w:szCs w:val="24"/>
                <w:lang w:val="sr-Cyrl-RS"/>
              </w:rPr>
              <w:t>1.</w:t>
            </w:r>
          </w:p>
        </w:tc>
        <w:tc>
          <w:tcPr>
            <w:tcW w:w="3544" w:type="dxa"/>
            <w:tcBorders>
              <w:top w:val="single" w:sz="4" w:space="0" w:color="auto"/>
              <w:left w:val="single" w:sz="4" w:space="0" w:color="auto"/>
              <w:bottom w:val="single" w:sz="4" w:space="0" w:color="auto"/>
              <w:right w:val="single" w:sz="4" w:space="0" w:color="auto"/>
            </w:tcBorders>
          </w:tcPr>
          <w:p w:rsidR="001D4C8B" w:rsidRPr="009E38CC" w:rsidRDefault="001D4C8B" w:rsidP="00B66139">
            <w:pPr>
              <w:tabs>
                <w:tab w:val="left" w:pos="3540"/>
              </w:tabs>
              <w:spacing w:after="0" w:line="240" w:lineRule="auto"/>
              <w:rPr>
                <w:rFonts w:ascii="Times New Roman" w:eastAsia="Times New Roman" w:hAnsi="Times New Roman"/>
                <w:b/>
                <w:sz w:val="24"/>
                <w:szCs w:val="24"/>
              </w:rPr>
            </w:pPr>
            <w:r w:rsidRPr="009E38CC">
              <w:rPr>
                <w:rFonts w:ascii="Times New Roman" w:eastAsia="Aptos" w:hAnsi="Times New Roman"/>
                <w:b/>
                <w:bCs/>
                <w:color w:val="000000"/>
                <w:kern w:val="2"/>
                <w:sz w:val="24"/>
                <w:szCs w:val="24"/>
                <w:shd w:val="clear" w:color="auto" w:fill="FFFFFF"/>
                <w:lang w:val="en-GB"/>
              </w:rPr>
              <w:t>Поздрављање и представљање себе и других и тражење / давање основних информација о себи и другима у ширем друштвеном контексту</w:t>
            </w:r>
          </w:p>
        </w:tc>
        <w:tc>
          <w:tcPr>
            <w:tcW w:w="4394" w:type="dxa"/>
            <w:vMerge w:val="restart"/>
            <w:tcBorders>
              <w:left w:val="single" w:sz="4" w:space="0" w:color="auto"/>
            </w:tcBorders>
          </w:tcPr>
          <w:p w:rsidR="001D4C8B" w:rsidRPr="009E38CC" w:rsidRDefault="001D4C8B" w:rsidP="00B66139">
            <w:pPr>
              <w:shd w:val="clear" w:color="auto" w:fill="FFFFFF"/>
              <w:spacing w:after="0" w:line="240" w:lineRule="auto"/>
              <w:jc w:val="both"/>
              <w:rPr>
                <w:rFonts w:ascii="Times New Roman" w:eastAsia="Times New Roman" w:hAnsi="Times New Roman"/>
                <w:b/>
                <w:bCs/>
                <w:color w:val="000000"/>
                <w:sz w:val="24"/>
                <w:szCs w:val="24"/>
                <w:lang w:val="sr-Cyrl-RS"/>
              </w:rPr>
            </w:pPr>
            <w:r w:rsidRPr="009E38CC">
              <w:rPr>
                <w:rFonts w:ascii="Times New Roman" w:eastAsia="Times New Roman" w:hAnsi="Times New Roman"/>
                <w:b/>
                <w:bCs/>
                <w:color w:val="000000"/>
                <w:sz w:val="24"/>
                <w:szCs w:val="24"/>
                <w:lang w:val="sr-Cyrl-RS"/>
              </w:rPr>
              <w:t xml:space="preserve">Аудио запис или говор наставника који одговара реализацији дате комуникативне функције: </w:t>
            </w:r>
            <w:r w:rsidRPr="009E38CC">
              <w:rPr>
                <w:rFonts w:ascii="Times New Roman" w:eastAsia="Times New Roman" w:hAnsi="Times New Roman"/>
                <w:bCs/>
                <w:color w:val="000000"/>
                <w:sz w:val="24"/>
                <w:szCs w:val="24"/>
                <w:lang w:val="sr-Cyrl-RS"/>
              </w:rPr>
              <w:t>с</w:t>
            </w:r>
            <w:r w:rsidRPr="009E38CC">
              <w:rPr>
                <w:rFonts w:ascii="Times New Roman" w:eastAsia="Times New Roman" w:hAnsi="Times New Roman"/>
                <w:bCs/>
                <w:color w:val="000000"/>
                <w:sz w:val="24"/>
                <w:szCs w:val="24"/>
              </w:rPr>
              <w:t>лушање</w:t>
            </w:r>
            <w:r w:rsidRPr="009E38CC">
              <w:rPr>
                <w:rFonts w:ascii="Times New Roman" w:eastAsia="Times New Roman" w:hAnsi="Times New Roman"/>
                <w:color w:val="000000"/>
                <w:sz w:val="24"/>
                <w:szCs w:val="24"/>
                <w:lang w:val="sr-Cyrl-RS"/>
              </w:rPr>
              <w:t xml:space="preserve"> или р</w:t>
            </w:r>
            <w:r w:rsidRPr="009E38CC">
              <w:rPr>
                <w:rFonts w:ascii="Times New Roman" w:eastAsia="Times New Roman" w:hAnsi="Times New Roman"/>
                <w:color w:val="000000"/>
                <w:sz w:val="24"/>
                <w:szCs w:val="24"/>
              </w:rPr>
              <w:t xml:space="preserve">азумевање говора </w:t>
            </w:r>
            <w:r w:rsidRPr="009E38CC">
              <w:rPr>
                <w:rFonts w:ascii="Times New Roman" w:eastAsia="Times New Roman" w:hAnsi="Times New Roman"/>
                <w:color w:val="000000"/>
                <w:sz w:val="24"/>
                <w:szCs w:val="24"/>
                <w:lang w:val="sr-Cyrl-RS"/>
              </w:rPr>
              <w:t>као</w:t>
            </w:r>
            <w:r w:rsidRPr="009E38CC">
              <w:rPr>
                <w:rFonts w:ascii="Times New Roman" w:eastAsia="Times New Roman" w:hAnsi="Times New Roman"/>
                <w:color w:val="000000"/>
                <w:sz w:val="24"/>
                <w:szCs w:val="24"/>
              </w:rPr>
              <w:t xml:space="preserve"> језичка активност декодирања дословног и имплицитног значења усменог текста</w:t>
            </w:r>
            <w:r w:rsidRPr="009E38CC">
              <w:rPr>
                <w:rFonts w:ascii="Times New Roman" w:eastAsia="Times New Roman" w:hAnsi="Times New Roman"/>
                <w:color w:val="000000"/>
                <w:sz w:val="24"/>
                <w:szCs w:val="24"/>
                <w:lang w:val="sr-Cyrl-RS"/>
              </w:rPr>
              <w:t xml:space="preserve"> уз одабир садржаја сложенијих у односу на текстове из редовне наставе.</w:t>
            </w:r>
          </w:p>
          <w:p w:rsidR="001D4C8B" w:rsidRPr="009E38CC" w:rsidRDefault="001D4C8B" w:rsidP="00B66139">
            <w:pPr>
              <w:shd w:val="clear" w:color="auto" w:fill="FFFFFF"/>
              <w:spacing w:after="0" w:line="240" w:lineRule="auto"/>
              <w:jc w:val="both"/>
              <w:rPr>
                <w:rFonts w:ascii="Times New Roman" w:eastAsia="Times New Roman" w:hAnsi="Times New Roman"/>
                <w:color w:val="000000"/>
                <w:sz w:val="24"/>
                <w:szCs w:val="24"/>
              </w:rPr>
            </w:pPr>
          </w:p>
          <w:p w:rsidR="001D4C8B" w:rsidRPr="009E38CC" w:rsidRDefault="001D4C8B" w:rsidP="00B66139">
            <w:pPr>
              <w:spacing w:after="0" w:line="240" w:lineRule="auto"/>
              <w:jc w:val="both"/>
              <w:rPr>
                <w:rFonts w:ascii="Times New Roman" w:eastAsia="Times New Roman" w:hAnsi="Times New Roman"/>
                <w:color w:val="000000"/>
                <w:sz w:val="24"/>
                <w:szCs w:val="24"/>
                <w:lang w:val="sr-Cyrl-RS"/>
              </w:rPr>
            </w:pPr>
            <w:r w:rsidRPr="009E38CC">
              <w:rPr>
                <w:rFonts w:ascii="Times New Roman" w:eastAsia="Times New Roman" w:hAnsi="Times New Roman"/>
                <w:b/>
                <w:color w:val="000000"/>
                <w:sz w:val="24"/>
                <w:szCs w:val="24"/>
                <w:lang w:val="sr-Cyrl-RS"/>
              </w:rPr>
              <w:t>Текстови различитих врста</w:t>
            </w:r>
            <w:r w:rsidRPr="009E38CC">
              <w:rPr>
                <w:rFonts w:ascii="Times New Roman" w:eastAsia="Times New Roman" w:hAnsi="Times New Roman"/>
                <w:b/>
                <w:bCs/>
                <w:color w:val="000000"/>
                <w:sz w:val="24"/>
                <w:szCs w:val="24"/>
                <w:lang w:val="sr-Cyrl-RS"/>
              </w:rPr>
              <w:t xml:space="preserve"> који одговарају реализацији дате комуникативне функције:</w:t>
            </w:r>
            <w:r w:rsidRPr="009E38CC">
              <w:rPr>
                <w:rFonts w:ascii="Times New Roman" w:eastAsia="Times New Roman" w:hAnsi="Times New Roman"/>
                <w:b/>
                <w:color w:val="000000"/>
                <w:sz w:val="24"/>
                <w:szCs w:val="24"/>
                <w:lang w:val="sr-Cyrl-RS"/>
              </w:rPr>
              <w:t xml:space="preserve"> </w:t>
            </w:r>
            <w:r w:rsidRPr="009E38CC">
              <w:rPr>
                <w:rFonts w:ascii="Times New Roman" w:eastAsia="Times New Roman" w:hAnsi="Times New Roman"/>
                <w:color w:val="000000"/>
                <w:sz w:val="24"/>
                <w:szCs w:val="24"/>
                <w:lang w:val="sr-Cyrl-RS"/>
              </w:rPr>
              <w:t>ч</w:t>
            </w:r>
            <w:r w:rsidRPr="009E38CC">
              <w:rPr>
                <w:rFonts w:ascii="Times New Roman" w:eastAsia="Times New Roman" w:hAnsi="Times New Roman"/>
                <w:color w:val="000000"/>
                <w:sz w:val="24"/>
                <w:szCs w:val="24"/>
              </w:rPr>
              <w:t xml:space="preserve">итање или разумевање писаног текста </w:t>
            </w:r>
            <w:r w:rsidRPr="009E38CC">
              <w:rPr>
                <w:rFonts w:ascii="Times New Roman" w:eastAsia="Times New Roman" w:hAnsi="Times New Roman"/>
                <w:color w:val="000000"/>
                <w:sz w:val="24"/>
                <w:szCs w:val="24"/>
                <w:lang w:val="sr-Cyrl-RS"/>
              </w:rPr>
              <w:t>уз стављање акцента на</w:t>
            </w:r>
            <w:r w:rsidRPr="009E38CC">
              <w:rPr>
                <w:rFonts w:ascii="Times New Roman" w:eastAsia="Times New Roman" w:hAnsi="Times New Roman"/>
                <w:color w:val="000000"/>
                <w:sz w:val="24"/>
                <w:szCs w:val="24"/>
              </w:rPr>
              <w:t xml:space="preserve"> карактеристике </w:t>
            </w:r>
            <w:r w:rsidRPr="009E38CC">
              <w:rPr>
                <w:rFonts w:ascii="Times New Roman" w:eastAsia="Times New Roman" w:hAnsi="Times New Roman"/>
                <w:color w:val="000000"/>
                <w:sz w:val="24"/>
                <w:szCs w:val="24"/>
                <w:lang w:val="sr-Cyrl-RS"/>
              </w:rPr>
              <w:t>ученика</w:t>
            </w:r>
            <w:r w:rsidRPr="009E38CC">
              <w:rPr>
                <w:rFonts w:ascii="Times New Roman" w:eastAsia="Times New Roman" w:hAnsi="Times New Roman"/>
                <w:color w:val="000000"/>
                <w:sz w:val="24"/>
                <w:szCs w:val="24"/>
              </w:rPr>
              <w:t>, њихов</w:t>
            </w:r>
            <w:r w:rsidRPr="009E38CC">
              <w:rPr>
                <w:rFonts w:ascii="Times New Roman" w:eastAsia="Times New Roman" w:hAnsi="Times New Roman"/>
                <w:color w:val="000000"/>
                <w:sz w:val="24"/>
                <w:szCs w:val="24"/>
                <w:lang w:val="sr-Cyrl-RS"/>
              </w:rPr>
              <w:t>е</w:t>
            </w:r>
            <w:r w:rsidRPr="009E38CC">
              <w:rPr>
                <w:rFonts w:ascii="Times New Roman" w:eastAsia="Times New Roman" w:hAnsi="Times New Roman"/>
                <w:color w:val="000000"/>
                <w:sz w:val="24"/>
                <w:szCs w:val="24"/>
              </w:rPr>
              <w:t xml:space="preserve"> интерес</w:t>
            </w:r>
            <w:r w:rsidRPr="009E38CC">
              <w:rPr>
                <w:rFonts w:ascii="Times New Roman" w:eastAsia="Times New Roman" w:hAnsi="Times New Roman"/>
                <w:color w:val="000000"/>
                <w:sz w:val="24"/>
                <w:szCs w:val="24"/>
                <w:lang w:val="sr-Cyrl-RS"/>
              </w:rPr>
              <w:t>е</w:t>
            </w:r>
            <w:r w:rsidRPr="009E38CC">
              <w:rPr>
                <w:rFonts w:ascii="Times New Roman" w:eastAsia="Times New Roman" w:hAnsi="Times New Roman"/>
                <w:color w:val="000000"/>
                <w:sz w:val="24"/>
                <w:szCs w:val="24"/>
              </w:rPr>
              <w:t xml:space="preserve"> и мотивациј</w:t>
            </w:r>
            <w:r w:rsidRPr="009E38CC">
              <w:rPr>
                <w:rFonts w:ascii="Times New Roman" w:eastAsia="Times New Roman" w:hAnsi="Times New Roman"/>
                <w:color w:val="000000"/>
                <w:sz w:val="24"/>
                <w:szCs w:val="24"/>
                <w:lang w:val="sr-Cyrl-RS"/>
              </w:rPr>
              <w:t>у</w:t>
            </w:r>
            <w:r w:rsidRPr="009E38CC">
              <w:rPr>
                <w:rFonts w:ascii="Times New Roman" w:eastAsia="Times New Roman" w:hAnsi="Times New Roman"/>
                <w:color w:val="000000"/>
                <w:sz w:val="24"/>
                <w:szCs w:val="24"/>
              </w:rPr>
              <w:t xml:space="preserve"> као и намере</w:t>
            </w:r>
            <w:r w:rsidRPr="009E38CC">
              <w:rPr>
                <w:rFonts w:ascii="Times New Roman" w:eastAsia="Times New Roman" w:hAnsi="Times New Roman"/>
                <w:color w:val="000000"/>
                <w:sz w:val="24"/>
                <w:szCs w:val="24"/>
                <w:lang w:val="sr-Cyrl-RS"/>
              </w:rPr>
              <w:t xml:space="preserve"> и различите</w:t>
            </w:r>
            <w:r w:rsidRPr="009E38CC">
              <w:rPr>
                <w:rFonts w:ascii="Times New Roman" w:eastAsia="Times New Roman" w:hAnsi="Times New Roman"/>
                <w:color w:val="000000"/>
                <w:sz w:val="24"/>
                <w:szCs w:val="24"/>
              </w:rPr>
              <w:t xml:space="preserve"> степен</w:t>
            </w:r>
            <w:r w:rsidRPr="009E38CC">
              <w:rPr>
                <w:rFonts w:ascii="Times New Roman" w:eastAsia="Times New Roman" w:hAnsi="Times New Roman"/>
                <w:color w:val="000000"/>
                <w:sz w:val="24"/>
                <w:szCs w:val="24"/>
                <w:lang w:val="sr-Cyrl-RS"/>
              </w:rPr>
              <w:t>е</w:t>
            </w:r>
            <w:r w:rsidRPr="009E38CC">
              <w:rPr>
                <w:rFonts w:ascii="Times New Roman" w:eastAsia="Times New Roman" w:hAnsi="Times New Roman"/>
                <w:color w:val="000000"/>
                <w:sz w:val="24"/>
                <w:szCs w:val="24"/>
              </w:rPr>
              <w:t xml:space="preserve"> разумевања</w:t>
            </w:r>
            <w:r w:rsidRPr="009E38CC">
              <w:rPr>
                <w:rFonts w:ascii="Times New Roman" w:eastAsia="Times New Roman" w:hAnsi="Times New Roman"/>
                <w:color w:val="000000"/>
                <w:sz w:val="24"/>
                <w:szCs w:val="24"/>
                <w:lang w:val="sr-Cyrl-RS"/>
              </w:rPr>
              <w:t xml:space="preserve"> текста.</w:t>
            </w:r>
          </w:p>
          <w:p w:rsidR="001D4C8B" w:rsidRPr="009E38CC" w:rsidRDefault="001D4C8B" w:rsidP="00B66139">
            <w:pPr>
              <w:spacing w:after="0" w:line="240" w:lineRule="auto"/>
              <w:jc w:val="both"/>
              <w:rPr>
                <w:rFonts w:ascii="Times New Roman" w:eastAsia="Times New Roman" w:hAnsi="Times New Roman"/>
                <w:color w:val="000000"/>
                <w:sz w:val="24"/>
                <w:szCs w:val="24"/>
                <w:lang w:val="sr-Cyrl-RS"/>
              </w:rPr>
            </w:pPr>
          </w:p>
          <w:p w:rsidR="001D4C8B" w:rsidRPr="009E38CC" w:rsidRDefault="001D4C8B" w:rsidP="00B66139">
            <w:pPr>
              <w:spacing w:after="0" w:line="240" w:lineRule="auto"/>
              <w:jc w:val="both"/>
              <w:rPr>
                <w:rFonts w:ascii="Times New Roman" w:eastAsia="Times New Roman" w:hAnsi="Times New Roman"/>
                <w:color w:val="000000"/>
                <w:sz w:val="24"/>
                <w:szCs w:val="24"/>
                <w:lang w:val="sr-Cyrl-RS"/>
              </w:rPr>
            </w:pPr>
            <w:r w:rsidRPr="009E38CC">
              <w:rPr>
                <w:rFonts w:ascii="Times New Roman" w:eastAsia="Times New Roman" w:hAnsi="Times New Roman"/>
                <w:b/>
                <w:color w:val="000000"/>
                <w:sz w:val="24"/>
                <w:szCs w:val="24"/>
                <w:lang w:val="sr-Cyrl-RS"/>
              </w:rPr>
              <w:t>Писани текстови различитих облика</w:t>
            </w:r>
            <w:r w:rsidRPr="009E38CC">
              <w:rPr>
                <w:rFonts w:ascii="Times New Roman" w:eastAsia="Times New Roman" w:hAnsi="Times New Roman"/>
                <w:b/>
                <w:bCs/>
                <w:color w:val="000000"/>
                <w:sz w:val="24"/>
                <w:szCs w:val="24"/>
                <w:lang w:val="sr-Cyrl-RS"/>
              </w:rPr>
              <w:t xml:space="preserve"> који одговарају реализацији дате комуникативне функције:</w:t>
            </w:r>
            <w:r w:rsidRPr="009E38CC">
              <w:rPr>
                <w:rFonts w:ascii="Times New Roman" w:eastAsia="Times New Roman" w:hAnsi="Times New Roman"/>
                <w:color w:val="000000"/>
                <w:sz w:val="24"/>
                <w:szCs w:val="24"/>
                <w:lang w:val="sr-Cyrl-RS"/>
              </w:rPr>
              <w:t xml:space="preserve"> п</w:t>
            </w:r>
            <w:r w:rsidRPr="009E38CC">
              <w:rPr>
                <w:rFonts w:ascii="Times New Roman" w:eastAsia="Times New Roman" w:hAnsi="Times New Roman"/>
                <w:color w:val="000000"/>
                <w:sz w:val="24"/>
                <w:szCs w:val="24"/>
              </w:rPr>
              <w:t xml:space="preserve">исана продукција подразумева </w:t>
            </w:r>
            <w:r w:rsidRPr="009E38CC">
              <w:rPr>
                <w:rFonts w:ascii="Times New Roman" w:eastAsia="Times New Roman" w:hAnsi="Times New Roman"/>
                <w:color w:val="000000"/>
                <w:sz w:val="24"/>
                <w:szCs w:val="24"/>
                <w:lang w:val="sr-Cyrl-RS"/>
              </w:rPr>
              <w:t xml:space="preserve">усавршавање </w:t>
            </w:r>
            <w:r w:rsidRPr="009E38CC">
              <w:rPr>
                <w:rFonts w:ascii="Times New Roman" w:eastAsia="Times New Roman" w:hAnsi="Times New Roman"/>
                <w:color w:val="000000"/>
                <w:sz w:val="24"/>
                <w:szCs w:val="24"/>
              </w:rPr>
              <w:t>способност</w:t>
            </w:r>
            <w:r w:rsidRPr="009E38CC">
              <w:rPr>
                <w:rFonts w:ascii="Times New Roman" w:eastAsia="Times New Roman" w:hAnsi="Times New Roman"/>
                <w:color w:val="000000"/>
                <w:sz w:val="24"/>
                <w:szCs w:val="24"/>
                <w:lang w:val="sr-Cyrl-RS"/>
              </w:rPr>
              <w:t>и</w:t>
            </w:r>
            <w:r w:rsidRPr="009E38CC">
              <w:rPr>
                <w:rFonts w:ascii="Times New Roman" w:eastAsia="Times New Roman" w:hAnsi="Times New Roman"/>
                <w:color w:val="000000"/>
                <w:sz w:val="24"/>
                <w:szCs w:val="24"/>
              </w:rPr>
              <w:t xml:space="preserve"> ученика да </w:t>
            </w:r>
            <w:r w:rsidRPr="009E38CC">
              <w:rPr>
                <w:rFonts w:ascii="Times New Roman" w:eastAsia="Times New Roman" w:hAnsi="Times New Roman"/>
                <w:color w:val="000000"/>
                <w:sz w:val="24"/>
                <w:szCs w:val="24"/>
                <w:lang w:val="sr-Cyrl-RS"/>
              </w:rPr>
              <w:t xml:space="preserve">се </w:t>
            </w:r>
            <w:r w:rsidRPr="009E38CC">
              <w:rPr>
                <w:rFonts w:ascii="Times New Roman" w:eastAsia="Times New Roman" w:hAnsi="Times New Roman"/>
                <w:color w:val="000000"/>
                <w:sz w:val="24"/>
                <w:szCs w:val="24"/>
              </w:rPr>
              <w:t xml:space="preserve">у писаном облику </w:t>
            </w:r>
            <w:r w:rsidRPr="009E38CC">
              <w:rPr>
                <w:rFonts w:ascii="Times New Roman" w:eastAsia="Times New Roman" w:hAnsi="Times New Roman"/>
                <w:color w:val="000000"/>
                <w:sz w:val="24"/>
                <w:szCs w:val="24"/>
                <w:lang w:val="sr-Cyrl-RS"/>
              </w:rPr>
              <w:t xml:space="preserve">изрази, уз прогресивно </w:t>
            </w:r>
            <w:r w:rsidRPr="009E38CC">
              <w:rPr>
                <w:rFonts w:ascii="Times New Roman" w:eastAsia="Times New Roman" w:hAnsi="Times New Roman"/>
                <w:color w:val="000000"/>
                <w:sz w:val="24"/>
                <w:szCs w:val="24"/>
              </w:rPr>
              <w:t>усвајање стратегија и језичких структура</w:t>
            </w:r>
            <w:r w:rsidRPr="009E38CC">
              <w:rPr>
                <w:rFonts w:ascii="Times New Roman" w:eastAsia="Times New Roman" w:hAnsi="Times New Roman"/>
                <w:color w:val="000000"/>
                <w:sz w:val="24"/>
                <w:szCs w:val="24"/>
                <w:lang w:val="sr-Cyrl-RS"/>
              </w:rPr>
              <w:t xml:space="preserve">. </w:t>
            </w:r>
          </w:p>
          <w:p w:rsidR="001D4C8B" w:rsidRPr="009E38CC" w:rsidRDefault="001D4C8B" w:rsidP="00B66139">
            <w:pPr>
              <w:spacing w:after="0" w:line="240" w:lineRule="auto"/>
              <w:jc w:val="both"/>
              <w:rPr>
                <w:rFonts w:ascii="Times New Roman" w:eastAsia="Times New Roman" w:hAnsi="Times New Roman"/>
                <w:sz w:val="24"/>
                <w:szCs w:val="24"/>
                <w:lang w:val="sr-Cyrl-RS"/>
              </w:rPr>
            </w:pPr>
          </w:p>
          <w:p w:rsidR="001D4C8B" w:rsidRPr="009E38CC" w:rsidRDefault="001D4C8B" w:rsidP="00B66139">
            <w:pPr>
              <w:spacing w:after="160" w:line="259" w:lineRule="auto"/>
              <w:jc w:val="both"/>
              <w:rPr>
                <w:rFonts w:ascii="Times New Roman" w:eastAsia="Times New Roman" w:hAnsi="Times New Roman"/>
                <w:b/>
                <w:color w:val="000000"/>
                <w:sz w:val="24"/>
                <w:szCs w:val="24"/>
              </w:rPr>
            </w:pPr>
            <w:r w:rsidRPr="009E38CC">
              <w:rPr>
                <w:rFonts w:ascii="Times New Roman" w:eastAsia="Times New Roman" w:hAnsi="Times New Roman"/>
                <w:b/>
                <w:color w:val="000000"/>
                <w:sz w:val="24"/>
                <w:szCs w:val="24"/>
                <w:lang w:val="sr-Cyrl-RS"/>
              </w:rPr>
              <w:t xml:space="preserve">Говор на теме које </w:t>
            </w:r>
            <w:r w:rsidRPr="009E38CC">
              <w:rPr>
                <w:rFonts w:ascii="Times New Roman" w:eastAsia="Times New Roman" w:hAnsi="Times New Roman"/>
                <w:b/>
                <w:bCs/>
                <w:color w:val="000000"/>
                <w:sz w:val="24"/>
                <w:szCs w:val="24"/>
                <w:lang w:val="sr-Cyrl-RS"/>
              </w:rPr>
              <w:t>одговарају реализацији дате комуникативне функције:</w:t>
            </w:r>
            <w:r w:rsidRPr="009E38CC">
              <w:rPr>
                <w:rFonts w:ascii="Times New Roman" w:eastAsia="Times New Roman" w:hAnsi="Times New Roman"/>
                <w:b/>
                <w:color w:val="000000"/>
                <w:sz w:val="24"/>
                <w:szCs w:val="24"/>
                <w:lang w:val="sr-Cyrl-RS"/>
              </w:rPr>
              <w:t xml:space="preserve"> </w:t>
            </w:r>
            <w:r w:rsidRPr="009E38CC">
              <w:rPr>
                <w:rFonts w:ascii="Times New Roman" w:eastAsia="Times New Roman" w:hAnsi="Times New Roman"/>
                <w:color w:val="000000"/>
                <w:sz w:val="24"/>
                <w:szCs w:val="24"/>
                <w:lang w:val="sr-Cyrl-RS"/>
              </w:rPr>
              <w:t>говор</w:t>
            </w:r>
            <w:r w:rsidRPr="009E38CC">
              <w:rPr>
                <w:rFonts w:ascii="Times New Roman" w:eastAsia="Times New Roman" w:hAnsi="Times New Roman"/>
                <w:b/>
                <w:color w:val="000000"/>
                <w:sz w:val="24"/>
                <w:szCs w:val="24"/>
                <w:lang w:val="sr-Cyrl-RS"/>
              </w:rPr>
              <w:t xml:space="preserve"> </w:t>
            </w:r>
            <w:r w:rsidRPr="009E38CC">
              <w:rPr>
                <w:rFonts w:ascii="Times New Roman" w:eastAsia="Times New Roman" w:hAnsi="Times New Roman"/>
                <w:color w:val="000000"/>
                <w:sz w:val="24"/>
                <w:szCs w:val="24"/>
              </w:rPr>
              <w:t xml:space="preserve">као продуктивна вештина </w:t>
            </w:r>
            <w:r w:rsidRPr="009E38CC">
              <w:rPr>
                <w:rFonts w:ascii="Times New Roman" w:eastAsia="Times New Roman" w:hAnsi="Times New Roman"/>
                <w:color w:val="000000"/>
                <w:sz w:val="24"/>
                <w:szCs w:val="24"/>
                <w:lang w:val="sr-Cyrl-RS"/>
              </w:rPr>
              <w:t>усавршава се кроз</w:t>
            </w:r>
            <w:r w:rsidRPr="009E38CC">
              <w:rPr>
                <w:rFonts w:ascii="Times New Roman" w:eastAsia="Times New Roman" w:hAnsi="Times New Roman"/>
                <w:color w:val="000000"/>
                <w:sz w:val="24"/>
                <w:szCs w:val="24"/>
              </w:rPr>
              <w:t xml:space="preserve"> два аспекта</w:t>
            </w:r>
            <w:r w:rsidRPr="009E38CC">
              <w:rPr>
                <w:rFonts w:ascii="Times New Roman" w:eastAsia="Times New Roman" w:hAnsi="Times New Roman"/>
                <w:color w:val="000000"/>
                <w:sz w:val="24"/>
                <w:szCs w:val="24"/>
                <w:lang w:val="sr-Cyrl-RS"/>
              </w:rPr>
              <w:t>: монолошко излагање и интеракција.</w:t>
            </w:r>
            <w:r w:rsidRPr="009E38CC">
              <w:rPr>
                <w:rFonts w:ascii="Times New Roman" w:eastAsia="Times New Roman" w:hAnsi="Times New Roman"/>
                <w:color w:val="000000"/>
                <w:sz w:val="24"/>
                <w:szCs w:val="24"/>
              </w:rPr>
              <w:t xml:space="preserve"> </w:t>
            </w:r>
            <w:r w:rsidRPr="009E38CC">
              <w:rPr>
                <w:rFonts w:ascii="Times New Roman" w:eastAsia="Times New Roman" w:hAnsi="Times New Roman"/>
                <w:color w:val="000000"/>
                <w:sz w:val="24"/>
                <w:szCs w:val="24"/>
              </w:rPr>
              <w:lastRenderedPageBreak/>
              <w:t xml:space="preserve">Активности монолошке говорне продукције </w:t>
            </w:r>
            <w:r w:rsidRPr="009E38CC">
              <w:rPr>
                <w:rFonts w:ascii="Times New Roman" w:eastAsia="Times New Roman" w:hAnsi="Times New Roman"/>
                <w:color w:val="000000"/>
                <w:sz w:val="24"/>
                <w:szCs w:val="24"/>
                <w:lang w:val="sr-Cyrl-RS"/>
              </w:rPr>
              <w:t xml:space="preserve">које се могу усавршавати </w:t>
            </w:r>
            <w:r w:rsidRPr="009E38CC">
              <w:rPr>
                <w:rFonts w:ascii="Times New Roman" w:eastAsia="Times New Roman" w:hAnsi="Times New Roman"/>
                <w:color w:val="000000"/>
                <w:sz w:val="24"/>
                <w:szCs w:val="24"/>
              </w:rPr>
              <w:t>су:</w:t>
            </w:r>
            <w:r w:rsidRPr="009E38CC">
              <w:rPr>
                <w:rFonts w:ascii="Times New Roman" w:eastAsia="Times New Roman" w:hAnsi="Times New Roman"/>
                <w:color w:val="000000"/>
                <w:sz w:val="24"/>
                <w:szCs w:val="24"/>
                <w:lang w:val="sr-Cyrl-RS"/>
              </w:rPr>
              <w:t xml:space="preserve"> </w:t>
            </w:r>
            <w:r w:rsidRPr="009E38CC">
              <w:rPr>
                <w:rFonts w:ascii="Times New Roman" w:eastAsia="Times New Roman" w:hAnsi="Times New Roman"/>
                <w:color w:val="000000"/>
                <w:sz w:val="24"/>
                <w:szCs w:val="24"/>
              </w:rPr>
              <w:t>јавно обраћање (саопштења, давање упутстава и информација); излагање пред публиком (предавања, презентације, репортаже, извештавање и коментари о неким догађајима и сл.)</w:t>
            </w:r>
            <w:r w:rsidRPr="009E38CC">
              <w:rPr>
                <w:rFonts w:ascii="Times New Roman" w:eastAsia="Times New Roman" w:hAnsi="Times New Roman"/>
                <w:color w:val="000000"/>
                <w:sz w:val="24"/>
                <w:szCs w:val="24"/>
                <w:lang w:val="sr-Cyrl-RS"/>
              </w:rPr>
              <w:t xml:space="preserve"> </w:t>
            </w:r>
            <w:r w:rsidRPr="009E38CC">
              <w:rPr>
                <w:rFonts w:ascii="Times New Roman" w:eastAsia="Times New Roman" w:hAnsi="Times New Roman"/>
                <w:color w:val="000000"/>
                <w:sz w:val="24"/>
                <w:szCs w:val="24"/>
              </w:rPr>
              <w:t xml:space="preserve">Интеракција се може </w:t>
            </w:r>
            <w:r w:rsidRPr="009E38CC">
              <w:rPr>
                <w:rFonts w:ascii="Times New Roman" w:eastAsia="Times New Roman" w:hAnsi="Times New Roman"/>
                <w:color w:val="000000"/>
                <w:sz w:val="24"/>
                <w:szCs w:val="24"/>
                <w:lang w:val="sr-Cyrl-RS"/>
              </w:rPr>
              <w:t xml:space="preserve">усавршавати </w:t>
            </w:r>
            <w:r w:rsidRPr="009E38CC">
              <w:rPr>
                <w:rFonts w:ascii="Times New Roman" w:eastAsia="Times New Roman" w:hAnsi="Times New Roman"/>
                <w:color w:val="000000"/>
                <w:sz w:val="24"/>
                <w:szCs w:val="24"/>
              </w:rPr>
              <w:t>кроз низ активности, на пример: размену информација,</w:t>
            </w:r>
            <w:r w:rsidRPr="009E38CC">
              <w:rPr>
                <w:rFonts w:ascii="Times New Roman" w:eastAsia="Times New Roman" w:hAnsi="Times New Roman"/>
                <w:color w:val="000000"/>
                <w:sz w:val="24"/>
                <w:szCs w:val="24"/>
                <w:lang w:val="sr-Cyrl-RS"/>
              </w:rPr>
              <w:t xml:space="preserve"> </w:t>
            </w:r>
            <w:r w:rsidRPr="009E38CC">
              <w:rPr>
                <w:rFonts w:ascii="Times New Roman" w:eastAsia="Times New Roman" w:hAnsi="Times New Roman"/>
                <w:color w:val="000000"/>
                <w:sz w:val="24"/>
                <w:szCs w:val="24"/>
              </w:rPr>
              <w:t>спонтану конверзацију, неформалну или формалну дискусију, дебату, интервју или преговарање, заједничко планирање и сарадњу.</w:t>
            </w:r>
          </w:p>
          <w:p w:rsidR="001D4C8B" w:rsidRPr="009E38CC" w:rsidRDefault="001D4C8B" w:rsidP="00B66139">
            <w:pPr>
              <w:spacing w:after="0" w:line="240" w:lineRule="auto"/>
              <w:jc w:val="both"/>
              <w:rPr>
                <w:rFonts w:ascii="Times New Roman" w:eastAsia="Times New Roman" w:hAnsi="Times New Roman"/>
                <w:color w:val="000000"/>
                <w:sz w:val="24"/>
                <w:szCs w:val="24"/>
                <w:lang w:val="sr-Cyrl-RS"/>
              </w:rPr>
            </w:pPr>
            <w:r w:rsidRPr="009E38CC">
              <w:rPr>
                <w:rFonts w:ascii="Times New Roman" w:eastAsia="Times New Roman" w:hAnsi="Times New Roman"/>
                <w:sz w:val="24"/>
                <w:szCs w:val="24"/>
                <w:lang w:val="sr-Cyrl-RS"/>
              </w:rPr>
              <w:t xml:space="preserve">Активности које доприносе развоју </w:t>
            </w:r>
            <w:r w:rsidRPr="009E38CC">
              <w:rPr>
                <w:rFonts w:ascii="Times New Roman" w:eastAsia="Times New Roman" w:hAnsi="Times New Roman"/>
                <w:b/>
                <w:bCs/>
                <w:color w:val="000000"/>
                <w:sz w:val="24"/>
                <w:szCs w:val="24"/>
                <w:lang w:val="sr-Cyrl-RS"/>
              </w:rPr>
              <w:t>с</w:t>
            </w:r>
            <w:r w:rsidRPr="009E38CC">
              <w:rPr>
                <w:rFonts w:ascii="Times New Roman" w:eastAsia="Times New Roman" w:hAnsi="Times New Roman"/>
                <w:b/>
                <w:bCs/>
                <w:color w:val="000000"/>
                <w:sz w:val="24"/>
                <w:szCs w:val="24"/>
              </w:rPr>
              <w:t>оциокултурн</w:t>
            </w:r>
            <w:r w:rsidRPr="009E38CC">
              <w:rPr>
                <w:rFonts w:ascii="Times New Roman" w:eastAsia="Times New Roman" w:hAnsi="Times New Roman"/>
                <w:b/>
                <w:bCs/>
                <w:color w:val="000000"/>
                <w:sz w:val="24"/>
                <w:szCs w:val="24"/>
                <w:lang w:val="sr-Cyrl-RS"/>
              </w:rPr>
              <w:t xml:space="preserve">е </w:t>
            </w:r>
            <w:r w:rsidRPr="009E38CC">
              <w:rPr>
                <w:rFonts w:ascii="Times New Roman" w:eastAsia="Times New Roman" w:hAnsi="Times New Roman"/>
                <w:b/>
                <w:bCs/>
                <w:color w:val="000000"/>
                <w:sz w:val="24"/>
                <w:szCs w:val="24"/>
              </w:rPr>
              <w:t>компетенциј</w:t>
            </w:r>
            <w:r w:rsidRPr="009E38CC">
              <w:rPr>
                <w:rFonts w:ascii="Times New Roman" w:eastAsia="Times New Roman" w:hAnsi="Times New Roman"/>
                <w:b/>
                <w:bCs/>
                <w:color w:val="000000"/>
                <w:sz w:val="24"/>
                <w:szCs w:val="24"/>
                <w:lang w:val="sr-Cyrl-RS"/>
              </w:rPr>
              <w:t xml:space="preserve">е </w:t>
            </w:r>
            <w:r w:rsidRPr="009E38CC">
              <w:rPr>
                <w:rFonts w:ascii="Times New Roman" w:eastAsia="Times New Roman" w:hAnsi="Times New Roman"/>
                <w:bCs/>
                <w:color w:val="000000"/>
                <w:sz w:val="24"/>
                <w:szCs w:val="24"/>
                <w:lang w:val="sr-Cyrl-RS"/>
              </w:rPr>
              <w:t>(</w:t>
            </w:r>
            <w:r w:rsidRPr="009E38CC">
              <w:rPr>
                <w:rFonts w:ascii="Times New Roman" w:eastAsia="Times New Roman" w:hAnsi="Times New Roman"/>
                <w:color w:val="000000"/>
                <w:sz w:val="24"/>
                <w:szCs w:val="24"/>
              </w:rPr>
              <w:t>скуп знања о свету уопште, као и о сличностима и разликама између културних и комуникативних модела сопствене говорне заједнице и заједнице/заједница чији језик учи</w:t>
            </w:r>
            <w:r w:rsidRPr="009E38CC">
              <w:rPr>
                <w:rFonts w:ascii="Times New Roman" w:eastAsia="Times New Roman" w:hAnsi="Times New Roman"/>
                <w:color w:val="000000"/>
                <w:sz w:val="24"/>
                <w:szCs w:val="24"/>
                <w:lang w:val="sr-Cyrl-RS"/>
              </w:rPr>
              <w:t>)</w:t>
            </w:r>
            <w:r w:rsidRPr="009E38CC">
              <w:rPr>
                <w:rFonts w:ascii="Times New Roman" w:eastAsia="Times New Roman" w:hAnsi="Times New Roman"/>
                <w:color w:val="000000"/>
                <w:sz w:val="24"/>
                <w:szCs w:val="24"/>
              </w:rPr>
              <w:t> </w:t>
            </w:r>
            <w:r w:rsidRPr="009E38CC">
              <w:rPr>
                <w:rFonts w:ascii="Times New Roman" w:eastAsia="Times New Roman" w:hAnsi="Times New Roman"/>
                <w:color w:val="000000"/>
                <w:sz w:val="24"/>
                <w:szCs w:val="24"/>
                <w:lang w:val="sr-Cyrl-RS"/>
              </w:rPr>
              <w:t xml:space="preserve">као и </w:t>
            </w:r>
            <w:r w:rsidRPr="009E38CC">
              <w:rPr>
                <w:rFonts w:ascii="Times New Roman" w:eastAsia="Times New Roman" w:hAnsi="Times New Roman"/>
                <w:b/>
                <w:iCs/>
                <w:color w:val="000000"/>
                <w:sz w:val="24"/>
                <w:szCs w:val="24"/>
              </w:rPr>
              <w:t>интеркултурна компетенција</w:t>
            </w:r>
            <w:r w:rsidRPr="009E38CC">
              <w:rPr>
                <w:rFonts w:ascii="Times New Roman" w:eastAsia="Times New Roman" w:hAnsi="Times New Roman"/>
                <w:iCs/>
                <w:color w:val="000000"/>
                <w:sz w:val="24"/>
                <w:szCs w:val="24"/>
                <w:lang w:val="sr-Cyrl-RS"/>
              </w:rPr>
              <w:t xml:space="preserve"> (</w:t>
            </w:r>
            <w:r w:rsidRPr="009E38CC">
              <w:rPr>
                <w:rFonts w:ascii="Times New Roman" w:eastAsia="Times New Roman" w:hAnsi="Times New Roman"/>
                <w:color w:val="000000"/>
                <w:sz w:val="24"/>
                <w:szCs w:val="24"/>
              </w:rPr>
              <w:t>познавање и разумевање сличности и разлика између говорних заједница, развијање толеранције и позитивног става према индивидуалним и колективним карактеристикама говорника других језика</w:t>
            </w:r>
          </w:p>
          <w:p w:rsidR="001D4C8B" w:rsidRPr="009E38CC" w:rsidRDefault="001D4C8B" w:rsidP="00B66139">
            <w:pPr>
              <w:spacing w:after="0" w:line="240" w:lineRule="auto"/>
              <w:jc w:val="both"/>
              <w:rPr>
                <w:rFonts w:ascii="Times New Roman" w:eastAsia="Times New Roman" w:hAnsi="Times New Roman"/>
                <w:color w:val="000000"/>
                <w:sz w:val="24"/>
                <w:szCs w:val="24"/>
                <w:lang w:val="sr-Cyrl-RS"/>
              </w:rPr>
            </w:pPr>
            <w:r w:rsidRPr="009E38CC">
              <w:rPr>
                <w:rFonts w:ascii="Times New Roman" w:eastAsia="Times New Roman" w:hAnsi="Times New Roman"/>
                <w:color w:val="000000"/>
                <w:sz w:val="24"/>
                <w:szCs w:val="24"/>
                <w:lang w:val="sr-Cyrl-RS"/>
              </w:rPr>
              <w:t xml:space="preserve">Активности на унапређењу способности </w:t>
            </w:r>
            <w:r w:rsidRPr="009E38CC">
              <w:rPr>
                <w:rFonts w:ascii="Times New Roman" w:eastAsia="Times New Roman" w:hAnsi="Times New Roman"/>
                <w:b/>
                <w:color w:val="000000"/>
                <w:sz w:val="24"/>
                <w:szCs w:val="24"/>
                <w:lang w:val="sr-Cyrl-RS"/>
              </w:rPr>
              <w:t>медијације</w:t>
            </w:r>
            <w:r w:rsidRPr="009E38CC">
              <w:rPr>
                <w:rFonts w:ascii="Times New Roman" w:eastAsia="Times New Roman" w:hAnsi="Times New Roman"/>
                <w:color w:val="000000"/>
                <w:sz w:val="24"/>
                <w:szCs w:val="24"/>
                <w:lang w:val="sr-Cyrl-RS"/>
              </w:rPr>
              <w:t xml:space="preserve"> - </w:t>
            </w:r>
            <w:r w:rsidRPr="009E38CC">
              <w:rPr>
                <w:rFonts w:ascii="Times New Roman" w:eastAsia="Times New Roman" w:hAnsi="Times New Roman"/>
                <w:color w:val="000000"/>
                <w:sz w:val="24"/>
                <w:szCs w:val="24"/>
              </w:rPr>
              <w:t>сажимање и резимирање текста и превођење</w:t>
            </w:r>
            <w:r w:rsidRPr="009E38CC">
              <w:rPr>
                <w:rFonts w:ascii="Times New Roman" w:eastAsia="Times New Roman" w:hAnsi="Times New Roman"/>
                <w:color w:val="000000"/>
                <w:sz w:val="24"/>
                <w:szCs w:val="24"/>
                <w:lang w:val="sr-Cyrl-RS"/>
              </w:rPr>
              <w:t>.</w:t>
            </w:r>
          </w:p>
          <w:p w:rsidR="001D4C8B" w:rsidRPr="009E38CC" w:rsidRDefault="001D4C8B" w:rsidP="00B66139">
            <w:pPr>
              <w:rPr>
                <w:rFonts w:ascii="Times New Roman" w:eastAsia="Times New Roman" w:hAnsi="Times New Roman"/>
                <w:b/>
                <w:sz w:val="24"/>
                <w:szCs w:val="24"/>
              </w:rPr>
            </w:pPr>
            <w:r w:rsidRPr="009E38CC">
              <w:rPr>
                <w:rFonts w:ascii="Times New Roman" w:eastAsia="Times New Roman" w:hAnsi="Times New Roman"/>
                <w:color w:val="000000"/>
                <w:sz w:val="24"/>
                <w:szCs w:val="24"/>
                <w:lang w:val="sr-Cyrl-RS"/>
              </w:rPr>
              <w:t>Функционални приступ</w:t>
            </w:r>
            <w:r w:rsidRPr="009E38CC">
              <w:rPr>
                <w:rFonts w:ascii="Times New Roman" w:eastAsia="Times New Roman" w:hAnsi="Times New Roman"/>
                <w:color w:val="000000"/>
                <w:sz w:val="24"/>
                <w:szCs w:val="24"/>
              </w:rPr>
              <w:t xml:space="preserve"> </w:t>
            </w:r>
            <w:r w:rsidRPr="009E38CC">
              <w:rPr>
                <w:rFonts w:ascii="Times New Roman" w:eastAsia="Times New Roman" w:hAnsi="Times New Roman"/>
                <w:color w:val="000000"/>
                <w:sz w:val="24"/>
                <w:szCs w:val="24"/>
                <w:lang w:val="sr-Cyrl-RS"/>
              </w:rPr>
              <w:t xml:space="preserve">разматрању </w:t>
            </w:r>
            <w:r w:rsidRPr="009E38CC">
              <w:rPr>
                <w:rFonts w:ascii="Times New Roman" w:eastAsia="Times New Roman" w:hAnsi="Times New Roman"/>
                <w:b/>
                <w:color w:val="000000"/>
                <w:sz w:val="24"/>
                <w:szCs w:val="24"/>
              </w:rPr>
              <w:t>грамати</w:t>
            </w:r>
            <w:r w:rsidRPr="009E38CC">
              <w:rPr>
                <w:rFonts w:ascii="Times New Roman" w:eastAsia="Times New Roman" w:hAnsi="Times New Roman"/>
                <w:b/>
                <w:color w:val="000000"/>
                <w:sz w:val="24"/>
                <w:szCs w:val="24"/>
                <w:lang w:val="sr-Cyrl-RS"/>
              </w:rPr>
              <w:t>чких правила</w:t>
            </w:r>
            <w:r w:rsidRPr="009E38CC">
              <w:rPr>
                <w:rFonts w:ascii="Times New Roman" w:eastAsia="Times New Roman" w:hAnsi="Times New Roman"/>
                <w:color w:val="000000"/>
                <w:sz w:val="24"/>
                <w:szCs w:val="24"/>
                <w:lang w:val="sr-Cyrl-RS"/>
              </w:rPr>
              <w:t xml:space="preserve">. Граматичка правила се </w:t>
            </w:r>
            <w:r w:rsidRPr="009E38CC">
              <w:rPr>
                <w:rFonts w:ascii="Times New Roman" w:eastAsia="Times New Roman" w:hAnsi="Times New Roman"/>
                <w:color w:val="000000"/>
                <w:sz w:val="24"/>
                <w:szCs w:val="24"/>
              </w:rPr>
              <w:t>усваја</w:t>
            </w:r>
            <w:r w:rsidRPr="009E38CC">
              <w:rPr>
                <w:rFonts w:ascii="Times New Roman" w:eastAsia="Times New Roman" w:hAnsi="Times New Roman"/>
                <w:color w:val="000000"/>
                <w:sz w:val="24"/>
                <w:szCs w:val="24"/>
                <w:lang w:val="sr-Cyrl-RS"/>
              </w:rPr>
              <w:t>ју</w:t>
            </w:r>
            <w:r w:rsidRPr="009E38CC">
              <w:rPr>
                <w:rFonts w:ascii="Times New Roman" w:eastAsia="Times New Roman" w:hAnsi="Times New Roman"/>
                <w:color w:val="000000"/>
                <w:sz w:val="24"/>
                <w:szCs w:val="24"/>
              </w:rPr>
              <w:t xml:space="preserve"> и рецептивно и продуктивно, кроз све видове говорних активности (слушање, читање, говор и </w:t>
            </w:r>
            <w:r w:rsidRPr="009E38CC">
              <w:rPr>
                <w:rFonts w:ascii="Times New Roman" w:eastAsia="Times New Roman" w:hAnsi="Times New Roman"/>
                <w:color w:val="000000"/>
                <w:sz w:val="24"/>
                <w:szCs w:val="24"/>
              </w:rPr>
              <w:lastRenderedPageBreak/>
              <w:t>писање, као и превођење</w:t>
            </w:r>
            <w:r w:rsidRPr="009E38CC">
              <w:rPr>
                <w:rFonts w:ascii="Times New Roman" w:eastAsia="Times New Roman" w:hAnsi="Times New Roman"/>
                <w:color w:val="000000"/>
                <w:sz w:val="24"/>
                <w:szCs w:val="24"/>
                <w:lang w:val="sr-Cyrl-RS"/>
              </w:rPr>
              <w:t>)</w:t>
            </w:r>
          </w:p>
        </w:tc>
        <w:tc>
          <w:tcPr>
            <w:tcW w:w="5387" w:type="dxa"/>
            <w:vMerge w:val="restart"/>
            <w:tcBorders>
              <w:left w:val="single" w:sz="4" w:space="0" w:color="auto"/>
            </w:tcBorders>
          </w:tcPr>
          <w:p w:rsidR="001D4C8B" w:rsidRPr="009E38CC" w:rsidRDefault="001D4C8B" w:rsidP="00441FEF">
            <w:pPr>
              <w:spacing w:after="0" w:line="240" w:lineRule="auto"/>
              <w:jc w:val="both"/>
              <w:textAlignment w:val="baseline"/>
              <w:rPr>
                <w:rFonts w:ascii="Times New Roman" w:eastAsia="Times New Roman" w:hAnsi="Times New Roman"/>
                <w:color w:val="360B25"/>
                <w:sz w:val="24"/>
                <w:szCs w:val="24"/>
              </w:rPr>
            </w:pPr>
            <w:r w:rsidRPr="009E38CC">
              <w:rPr>
                <w:rFonts w:ascii="Times New Roman" w:eastAsia="Times New Roman" w:hAnsi="Times New Roman"/>
                <w:color w:val="360B25"/>
                <w:sz w:val="24"/>
                <w:szCs w:val="24"/>
                <w:lang w:val="sr-Cyrl-RS"/>
              </w:rPr>
              <w:lastRenderedPageBreak/>
              <w:t>Д</w:t>
            </w:r>
            <w:r w:rsidRPr="009E38CC">
              <w:rPr>
                <w:rFonts w:ascii="Times New Roman" w:eastAsia="Times New Roman" w:hAnsi="Times New Roman"/>
                <w:color w:val="360B25"/>
                <w:sz w:val="24"/>
                <w:szCs w:val="24"/>
              </w:rPr>
              <w:t xml:space="preserve">одатна настава </w:t>
            </w:r>
            <w:r w:rsidRPr="009E38CC">
              <w:rPr>
                <w:rFonts w:ascii="Times New Roman" w:eastAsia="Times New Roman" w:hAnsi="Times New Roman"/>
                <w:color w:val="360B25"/>
                <w:sz w:val="24"/>
                <w:szCs w:val="24"/>
                <w:lang w:val="sr-Cyrl-RS"/>
              </w:rPr>
              <w:t>је</w:t>
            </w:r>
            <w:r w:rsidRPr="009E38CC">
              <w:rPr>
                <w:rFonts w:ascii="Times New Roman" w:eastAsia="Times New Roman" w:hAnsi="Times New Roman"/>
                <w:color w:val="360B25"/>
                <w:sz w:val="24"/>
                <w:szCs w:val="24"/>
              </w:rPr>
              <w:t xml:space="preserve"> облик образовно-васпитног рада чији је циљ да пружи додатну подршку у учењу. То је начин да се ученицима којима је то потребно и који то желе и могу, пружи више него што добијају на редовној настави. И овим обликом се може поправити ситуација са мотивацијом ученика за учење, јер пад мотивације није обавезно и само резултат (привременог) неуспеха, већ може да произађе и из недовољно изазовног начина рада, недовољног обима предметних и других садржаја или недовољно захтевних задатака. Пад мотивације увек утиче и на промену у виђењу и доживљају себе, па му је чест резултат и ослабљено самопоуздање.</w:t>
            </w:r>
          </w:p>
          <w:p w:rsidR="001D4C8B" w:rsidRPr="009E38CC" w:rsidRDefault="001D4C8B" w:rsidP="00441FEF">
            <w:pPr>
              <w:spacing w:after="0" w:line="240" w:lineRule="auto"/>
              <w:jc w:val="both"/>
              <w:textAlignment w:val="baseline"/>
              <w:rPr>
                <w:rFonts w:ascii="Times New Roman" w:eastAsia="Times New Roman" w:hAnsi="Times New Roman"/>
                <w:color w:val="360B25"/>
                <w:sz w:val="24"/>
                <w:szCs w:val="24"/>
              </w:rPr>
            </w:pPr>
          </w:p>
          <w:p w:rsidR="001D4C8B" w:rsidRPr="009E38CC" w:rsidRDefault="001D4C8B" w:rsidP="00441FEF">
            <w:pPr>
              <w:spacing w:after="0" w:line="240" w:lineRule="auto"/>
              <w:jc w:val="both"/>
              <w:textAlignment w:val="baseline"/>
              <w:rPr>
                <w:rFonts w:ascii="Times New Roman" w:eastAsia="Times New Roman" w:hAnsi="Times New Roman"/>
                <w:sz w:val="24"/>
                <w:szCs w:val="24"/>
              </w:rPr>
            </w:pPr>
            <w:r w:rsidRPr="009E38CC">
              <w:rPr>
                <w:rFonts w:ascii="Times New Roman" w:eastAsia="Times New Roman" w:hAnsi="Times New Roman"/>
                <w:color w:val="360B25"/>
                <w:sz w:val="24"/>
                <w:szCs w:val="24"/>
              </w:rPr>
              <w:t> </w:t>
            </w:r>
            <w:r w:rsidRPr="009E38CC">
              <w:rPr>
                <w:rFonts w:ascii="Times New Roman" w:eastAsia="Times New Roman" w:hAnsi="Times New Roman"/>
                <w:sz w:val="24"/>
                <w:szCs w:val="24"/>
              </w:rPr>
              <w:t xml:space="preserve">Кључни аспекти додатне наставе реализују се кроз </w:t>
            </w:r>
            <w:r w:rsidRPr="009E38CC">
              <w:rPr>
                <w:rFonts w:ascii="Times New Roman" w:eastAsia="Times New Roman" w:hAnsi="Times New Roman"/>
                <w:sz w:val="24"/>
                <w:szCs w:val="24"/>
                <w:lang w:val="sr-Cyrl-RS"/>
              </w:rPr>
              <w:t>и</w:t>
            </w:r>
            <w:r w:rsidRPr="009E38CC">
              <w:rPr>
                <w:rFonts w:ascii="Times New Roman" w:eastAsia="Times New Roman" w:hAnsi="Times New Roman"/>
                <w:sz w:val="24"/>
                <w:szCs w:val="24"/>
              </w:rPr>
              <w:t>ндивидуални приступ надареним ученицима како би се брже развијали у областима за које показују посебно интересовање.</w:t>
            </w:r>
            <w:r w:rsidRPr="009E38CC">
              <w:rPr>
                <w:rFonts w:ascii="Times New Roman" w:eastAsia="Times New Roman" w:hAnsi="Times New Roman"/>
                <w:sz w:val="24"/>
                <w:szCs w:val="24"/>
                <w:lang w:val="sr-Cyrl-RS"/>
              </w:rPr>
              <w:t xml:space="preserve"> Додатна настава омогућава о</w:t>
            </w:r>
            <w:r w:rsidRPr="009E38CC">
              <w:rPr>
                <w:rFonts w:ascii="Times New Roman" w:eastAsia="Times New Roman" w:hAnsi="Times New Roman"/>
                <w:sz w:val="24"/>
                <w:szCs w:val="24"/>
              </w:rPr>
              <w:t>брад</w:t>
            </w:r>
            <w:r w:rsidRPr="009E38CC">
              <w:rPr>
                <w:rFonts w:ascii="Times New Roman" w:eastAsia="Times New Roman" w:hAnsi="Times New Roman"/>
                <w:sz w:val="24"/>
                <w:szCs w:val="24"/>
                <w:lang w:val="sr-Cyrl-RS"/>
              </w:rPr>
              <w:t>у</w:t>
            </w:r>
            <w:r w:rsidRPr="009E38CC">
              <w:rPr>
                <w:rFonts w:ascii="Times New Roman" w:eastAsia="Times New Roman" w:hAnsi="Times New Roman"/>
                <w:sz w:val="24"/>
                <w:szCs w:val="24"/>
              </w:rPr>
              <w:t xml:space="preserve"> наставног градива на вишем, сложенијем нивоу у односу на редовну наставу и посебн</w:t>
            </w:r>
            <w:r w:rsidRPr="009E38CC">
              <w:rPr>
                <w:rFonts w:ascii="Times New Roman" w:eastAsia="Times New Roman" w:hAnsi="Times New Roman"/>
                <w:sz w:val="24"/>
                <w:szCs w:val="24"/>
                <w:lang w:val="sr-Cyrl-RS"/>
              </w:rPr>
              <w:t>у</w:t>
            </w:r>
            <w:r w:rsidRPr="009E38CC">
              <w:rPr>
                <w:rFonts w:ascii="Times New Roman" w:eastAsia="Times New Roman" w:hAnsi="Times New Roman"/>
                <w:sz w:val="24"/>
                <w:szCs w:val="24"/>
              </w:rPr>
              <w:t xml:space="preserve"> обук</w:t>
            </w:r>
            <w:r w:rsidRPr="009E38CC">
              <w:rPr>
                <w:rFonts w:ascii="Times New Roman" w:eastAsia="Times New Roman" w:hAnsi="Times New Roman"/>
                <w:sz w:val="24"/>
                <w:szCs w:val="24"/>
                <w:lang w:val="sr-Cyrl-RS"/>
              </w:rPr>
              <w:t>у</w:t>
            </w:r>
            <w:r w:rsidRPr="009E38CC">
              <w:rPr>
                <w:rFonts w:ascii="Times New Roman" w:eastAsia="Times New Roman" w:hAnsi="Times New Roman"/>
                <w:sz w:val="24"/>
                <w:szCs w:val="24"/>
              </w:rPr>
              <w:t xml:space="preserve"> и решавањ</w:t>
            </w:r>
            <w:r w:rsidRPr="009E38CC">
              <w:rPr>
                <w:rFonts w:ascii="Times New Roman" w:eastAsia="Times New Roman" w:hAnsi="Times New Roman"/>
                <w:sz w:val="24"/>
                <w:szCs w:val="24"/>
                <w:lang w:val="sr-Cyrl-RS"/>
              </w:rPr>
              <w:t>е</w:t>
            </w:r>
            <w:r w:rsidRPr="009E38CC">
              <w:rPr>
                <w:rFonts w:ascii="Times New Roman" w:eastAsia="Times New Roman" w:hAnsi="Times New Roman"/>
                <w:sz w:val="24"/>
                <w:szCs w:val="24"/>
              </w:rPr>
              <w:t xml:space="preserve"> сложенијих задатака </w:t>
            </w:r>
            <w:r w:rsidRPr="009E38CC">
              <w:rPr>
                <w:rFonts w:ascii="Times New Roman" w:eastAsia="Times New Roman" w:hAnsi="Times New Roman"/>
                <w:sz w:val="24"/>
                <w:szCs w:val="24"/>
                <w:lang w:val="sr-Cyrl-RS"/>
              </w:rPr>
              <w:t>. На часовима додатне наставе подстиче се и</w:t>
            </w:r>
            <w:r w:rsidRPr="009E38CC">
              <w:rPr>
                <w:rFonts w:ascii="Times New Roman" w:eastAsia="Times New Roman" w:hAnsi="Times New Roman"/>
                <w:sz w:val="24"/>
                <w:szCs w:val="24"/>
              </w:rPr>
              <w:t>страживачки рад</w:t>
            </w:r>
            <w:r w:rsidRPr="009E38CC">
              <w:rPr>
                <w:rFonts w:ascii="Times New Roman" w:eastAsia="Times New Roman" w:hAnsi="Times New Roman"/>
                <w:sz w:val="24"/>
                <w:szCs w:val="24"/>
                <w:lang w:val="sr-Cyrl-RS"/>
              </w:rPr>
              <w:t xml:space="preserve">, </w:t>
            </w:r>
            <w:r w:rsidRPr="009E38CC">
              <w:rPr>
                <w:rFonts w:ascii="Times New Roman" w:eastAsia="Times New Roman" w:hAnsi="Times New Roman"/>
                <w:sz w:val="24"/>
                <w:szCs w:val="24"/>
              </w:rPr>
              <w:t>критичко мишљењ</w:t>
            </w:r>
            <w:r w:rsidRPr="009E38CC">
              <w:rPr>
                <w:rFonts w:ascii="Times New Roman" w:eastAsia="Times New Roman" w:hAnsi="Times New Roman"/>
                <w:sz w:val="24"/>
                <w:szCs w:val="24"/>
                <w:lang w:val="sr-Cyrl-RS"/>
              </w:rPr>
              <w:t>е</w:t>
            </w:r>
            <w:r w:rsidRPr="009E38CC">
              <w:rPr>
                <w:rFonts w:ascii="Times New Roman" w:eastAsia="Times New Roman" w:hAnsi="Times New Roman"/>
                <w:sz w:val="24"/>
                <w:szCs w:val="24"/>
              </w:rPr>
              <w:t xml:space="preserve"> и самостално истраживањ</w:t>
            </w:r>
            <w:r w:rsidRPr="009E38CC">
              <w:rPr>
                <w:rFonts w:ascii="Times New Roman" w:eastAsia="Times New Roman" w:hAnsi="Times New Roman"/>
                <w:sz w:val="24"/>
                <w:szCs w:val="24"/>
                <w:lang w:val="sr-Cyrl-RS"/>
              </w:rPr>
              <w:t>е</w:t>
            </w:r>
            <w:r w:rsidRPr="009E38CC">
              <w:rPr>
                <w:rFonts w:ascii="Times New Roman" w:eastAsia="Times New Roman" w:hAnsi="Times New Roman"/>
                <w:sz w:val="24"/>
                <w:szCs w:val="24"/>
              </w:rPr>
              <w:t>.</w:t>
            </w:r>
          </w:p>
          <w:p w:rsidR="001D4C8B" w:rsidRPr="009E38CC" w:rsidRDefault="001D4C8B" w:rsidP="00441FEF">
            <w:pPr>
              <w:spacing w:after="0" w:line="240" w:lineRule="auto"/>
              <w:jc w:val="both"/>
              <w:textAlignment w:val="baseline"/>
              <w:rPr>
                <w:rFonts w:ascii="Times New Roman" w:eastAsia="Times New Roman" w:hAnsi="Times New Roman"/>
                <w:color w:val="360B25"/>
                <w:sz w:val="24"/>
                <w:szCs w:val="24"/>
              </w:rPr>
            </w:pPr>
          </w:p>
          <w:p w:rsidR="001D4C8B" w:rsidRPr="009E38CC" w:rsidRDefault="001D4C8B" w:rsidP="00441FEF">
            <w:pPr>
              <w:spacing w:after="0" w:line="240" w:lineRule="auto"/>
              <w:jc w:val="both"/>
              <w:textAlignment w:val="baseline"/>
              <w:rPr>
                <w:rFonts w:ascii="Times New Roman" w:eastAsia="Times New Roman" w:hAnsi="Times New Roman"/>
                <w:color w:val="360B25"/>
                <w:sz w:val="24"/>
                <w:szCs w:val="24"/>
              </w:rPr>
            </w:pPr>
            <w:r w:rsidRPr="009E38CC">
              <w:rPr>
                <w:rFonts w:ascii="Times New Roman" w:eastAsia="Times New Roman" w:hAnsi="Times New Roman"/>
                <w:color w:val="360B25"/>
                <w:sz w:val="24"/>
                <w:szCs w:val="24"/>
              </w:rPr>
              <w:t xml:space="preserve">Додатна настава је намењена свим ученицима, а посебно онима који показују интересовање за одређене теме или научне области и дисциплине недовољно заступљене у образовном програму. На додатним часовима може да се излази и ван </w:t>
            </w:r>
            <w:r w:rsidRPr="009E38CC">
              <w:rPr>
                <w:rFonts w:ascii="Times New Roman" w:eastAsia="Times New Roman" w:hAnsi="Times New Roman"/>
                <w:color w:val="360B25"/>
                <w:sz w:val="24"/>
                <w:szCs w:val="24"/>
              </w:rPr>
              <w:lastRenderedPageBreak/>
              <w:t>оквира и захтева предметног наставног програма.</w:t>
            </w:r>
          </w:p>
          <w:p w:rsidR="001D4C8B" w:rsidRPr="009E38CC" w:rsidRDefault="001D4C8B" w:rsidP="00441FEF">
            <w:pPr>
              <w:spacing w:after="0" w:line="240" w:lineRule="auto"/>
              <w:jc w:val="both"/>
              <w:textAlignment w:val="baseline"/>
              <w:rPr>
                <w:rFonts w:ascii="Times New Roman" w:eastAsia="Times New Roman" w:hAnsi="Times New Roman"/>
                <w:color w:val="360B25"/>
                <w:sz w:val="24"/>
                <w:szCs w:val="24"/>
              </w:rPr>
            </w:pPr>
            <w:r w:rsidRPr="009E38CC">
              <w:rPr>
                <w:rFonts w:ascii="Times New Roman" w:eastAsia="Times New Roman" w:hAnsi="Times New Roman"/>
                <w:color w:val="360B25"/>
                <w:sz w:val="24"/>
                <w:szCs w:val="24"/>
              </w:rPr>
              <w:t> </w:t>
            </w:r>
          </w:p>
          <w:p w:rsidR="001D4C8B" w:rsidRPr="009E38CC" w:rsidRDefault="001D4C8B" w:rsidP="00441FEF">
            <w:pPr>
              <w:spacing w:after="0" w:line="240" w:lineRule="auto"/>
              <w:jc w:val="both"/>
              <w:textAlignment w:val="baseline"/>
              <w:rPr>
                <w:rFonts w:ascii="Times New Roman" w:eastAsia="Times New Roman" w:hAnsi="Times New Roman"/>
                <w:color w:val="360B25"/>
                <w:sz w:val="24"/>
                <w:szCs w:val="24"/>
              </w:rPr>
            </w:pPr>
            <w:r w:rsidRPr="009E38CC">
              <w:rPr>
                <w:rFonts w:ascii="Times New Roman" w:eastAsia="Times New Roman" w:hAnsi="Times New Roman"/>
                <w:color w:val="360B25"/>
                <w:sz w:val="24"/>
                <w:szCs w:val="24"/>
              </w:rPr>
              <w:t>На додатној настави се, лакше него на допунској, комбинују ученици различитих узраста, а могућност њиховог комбиновања у мањим групама, у којима се често ради и на додатној, као и на допунској настави, практично су неограничене. Ређе се дешава, али није искључено, да се у додатну наставу укључи и цело одељење. </w:t>
            </w:r>
          </w:p>
          <w:p w:rsidR="001D4C8B" w:rsidRPr="009E38CC" w:rsidRDefault="001D4C8B" w:rsidP="00441FEF">
            <w:pPr>
              <w:spacing w:after="0" w:line="240" w:lineRule="auto"/>
              <w:jc w:val="both"/>
              <w:textAlignment w:val="baseline"/>
              <w:rPr>
                <w:rFonts w:ascii="Times New Roman" w:eastAsia="Times New Roman" w:hAnsi="Times New Roman"/>
                <w:color w:val="360B25"/>
                <w:sz w:val="24"/>
                <w:szCs w:val="24"/>
              </w:rPr>
            </w:pPr>
            <w:r w:rsidRPr="009E38CC">
              <w:rPr>
                <w:rFonts w:ascii="Times New Roman" w:eastAsia="Times New Roman" w:hAnsi="Times New Roman"/>
                <w:color w:val="360B25"/>
                <w:sz w:val="24"/>
                <w:szCs w:val="24"/>
              </w:rPr>
              <w:t>Додатна настава може да се организује за цело одељење и онда кад ученици изразе интересовање за неку актуелну тему.</w:t>
            </w:r>
          </w:p>
          <w:p w:rsidR="001D4C8B" w:rsidRPr="009E38CC" w:rsidRDefault="001D4C8B" w:rsidP="00441FEF">
            <w:pPr>
              <w:spacing w:after="0" w:line="240" w:lineRule="auto"/>
              <w:jc w:val="both"/>
              <w:textAlignment w:val="baseline"/>
              <w:rPr>
                <w:rFonts w:ascii="Times New Roman" w:eastAsia="Times New Roman" w:hAnsi="Times New Roman"/>
                <w:color w:val="360B25"/>
                <w:sz w:val="24"/>
                <w:szCs w:val="24"/>
              </w:rPr>
            </w:pPr>
            <w:r w:rsidRPr="009E38CC">
              <w:rPr>
                <w:rFonts w:ascii="Times New Roman" w:eastAsia="Times New Roman" w:hAnsi="Times New Roman"/>
                <w:color w:val="360B25"/>
                <w:sz w:val="24"/>
                <w:szCs w:val="24"/>
              </w:rPr>
              <w:t> </w:t>
            </w:r>
          </w:p>
          <w:p w:rsidR="001D4C8B" w:rsidRPr="009E38CC" w:rsidRDefault="001D4C8B" w:rsidP="00441FEF">
            <w:pPr>
              <w:spacing w:after="0" w:line="240" w:lineRule="auto"/>
              <w:jc w:val="both"/>
              <w:textAlignment w:val="baseline"/>
              <w:rPr>
                <w:rFonts w:ascii="Times New Roman" w:eastAsia="Times New Roman" w:hAnsi="Times New Roman"/>
                <w:color w:val="360B25"/>
                <w:sz w:val="24"/>
                <w:szCs w:val="24"/>
              </w:rPr>
            </w:pPr>
            <w:r w:rsidRPr="009E38CC">
              <w:rPr>
                <w:rFonts w:ascii="Times New Roman" w:eastAsia="Times New Roman" w:hAnsi="Times New Roman"/>
                <w:color w:val="360B25"/>
                <w:sz w:val="24"/>
                <w:szCs w:val="24"/>
              </w:rPr>
              <w:t>Додатна настава допушта најразноврсније приступе и многе њихове комбинације. Истраживачки, пројектни, проблемски, интердисциплинарни, мултидисциплинарни, интегрисани, тематски приступи могу у додатној настави да се реализују у пуној мери.</w:t>
            </w:r>
          </w:p>
          <w:p w:rsidR="001D4C8B" w:rsidRPr="009E38CC" w:rsidRDefault="001D4C8B" w:rsidP="00441FEF">
            <w:pPr>
              <w:spacing w:after="0" w:line="240" w:lineRule="auto"/>
              <w:jc w:val="both"/>
              <w:textAlignment w:val="baseline"/>
              <w:rPr>
                <w:rFonts w:ascii="Times New Roman" w:eastAsia="Times New Roman" w:hAnsi="Times New Roman"/>
                <w:color w:val="360B25"/>
                <w:sz w:val="24"/>
                <w:szCs w:val="24"/>
              </w:rPr>
            </w:pPr>
            <w:r w:rsidRPr="009E38CC">
              <w:rPr>
                <w:rFonts w:ascii="Times New Roman" w:eastAsia="Times New Roman" w:hAnsi="Times New Roman"/>
                <w:color w:val="360B25"/>
                <w:sz w:val="24"/>
                <w:szCs w:val="24"/>
              </w:rPr>
              <w:t> </w:t>
            </w:r>
          </w:p>
          <w:p w:rsidR="001D4C8B" w:rsidRPr="009E38CC" w:rsidRDefault="001D4C8B" w:rsidP="00441FEF">
            <w:pPr>
              <w:spacing w:after="0" w:line="240" w:lineRule="auto"/>
              <w:jc w:val="both"/>
              <w:textAlignment w:val="baseline"/>
              <w:rPr>
                <w:rFonts w:ascii="Times New Roman" w:eastAsia="Times New Roman" w:hAnsi="Times New Roman"/>
                <w:color w:val="360B25"/>
                <w:sz w:val="24"/>
                <w:szCs w:val="24"/>
              </w:rPr>
            </w:pPr>
            <w:r w:rsidRPr="009E38CC">
              <w:rPr>
                <w:rFonts w:ascii="Times New Roman" w:eastAsia="Times New Roman" w:hAnsi="Times New Roman"/>
                <w:color w:val="360B25"/>
                <w:sz w:val="24"/>
                <w:szCs w:val="24"/>
              </w:rPr>
              <w:t>Осим тога, додатну наставу може да води више наставника заједно, посебно кад се ради о интердисциплинарној или тематској настави. Она, такође, отвара велики простор за разноврсне комбинације и амбициозно пројектовање крајњих</w:t>
            </w:r>
          </w:p>
          <w:p w:rsidR="001D4C8B" w:rsidRPr="009E38CC" w:rsidRDefault="001D4C8B" w:rsidP="00441FEF">
            <w:pPr>
              <w:spacing w:after="0" w:line="240" w:lineRule="auto"/>
              <w:jc w:val="both"/>
              <w:textAlignment w:val="baseline"/>
              <w:rPr>
                <w:rFonts w:ascii="Times New Roman" w:eastAsia="Times New Roman" w:hAnsi="Times New Roman"/>
                <w:color w:val="360B25"/>
                <w:sz w:val="24"/>
                <w:szCs w:val="24"/>
              </w:rPr>
            </w:pPr>
            <w:r w:rsidRPr="009E38CC">
              <w:rPr>
                <w:rFonts w:ascii="Times New Roman" w:eastAsia="Times New Roman" w:hAnsi="Times New Roman"/>
                <w:color w:val="360B25"/>
                <w:sz w:val="24"/>
                <w:szCs w:val="24"/>
              </w:rPr>
              <w:t>резултата.</w:t>
            </w:r>
          </w:p>
          <w:p w:rsidR="001D4C8B" w:rsidRPr="009E38CC" w:rsidRDefault="001D4C8B" w:rsidP="00441FEF">
            <w:pPr>
              <w:spacing w:after="0" w:line="240" w:lineRule="auto"/>
              <w:jc w:val="both"/>
              <w:textAlignment w:val="baseline"/>
              <w:rPr>
                <w:rFonts w:ascii="Times New Roman" w:eastAsia="Times New Roman" w:hAnsi="Times New Roman"/>
                <w:color w:val="360B25"/>
                <w:sz w:val="24"/>
                <w:szCs w:val="24"/>
              </w:rPr>
            </w:pPr>
            <w:r w:rsidRPr="009E38CC">
              <w:rPr>
                <w:rFonts w:ascii="Times New Roman" w:eastAsia="Times New Roman" w:hAnsi="Times New Roman"/>
                <w:color w:val="360B25"/>
                <w:sz w:val="24"/>
                <w:szCs w:val="24"/>
              </w:rPr>
              <w:t> </w:t>
            </w:r>
          </w:p>
          <w:p w:rsidR="001D4C8B" w:rsidRPr="009E38CC" w:rsidRDefault="001D4C8B" w:rsidP="00441FEF">
            <w:pPr>
              <w:spacing w:after="0" w:line="240" w:lineRule="auto"/>
              <w:jc w:val="both"/>
              <w:textAlignment w:val="baseline"/>
              <w:rPr>
                <w:rFonts w:ascii="Times New Roman" w:eastAsia="Times New Roman" w:hAnsi="Times New Roman"/>
                <w:color w:val="360B25"/>
                <w:sz w:val="24"/>
                <w:szCs w:val="24"/>
              </w:rPr>
            </w:pPr>
            <w:r w:rsidRPr="009E38CC">
              <w:rPr>
                <w:rFonts w:ascii="Times New Roman" w:eastAsia="Times New Roman" w:hAnsi="Times New Roman"/>
                <w:color w:val="360B25"/>
                <w:sz w:val="24"/>
                <w:szCs w:val="24"/>
              </w:rPr>
              <w:t xml:space="preserve">Мноштво приступа, метода и техника које могу да се користе у настави значи и још веће мноштво могућих активности ученика, које могу да буду и знатно сложеније него што су активности у редовној настави. Активности се нижу у широком распону од истраживања на локалитету, по литератури, интернету, у библиотеци, архиву и др. до дебатовања, драмских и квиз игара. </w:t>
            </w:r>
          </w:p>
          <w:p w:rsidR="001D4C8B" w:rsidRPr="009E38CC" w:rsidRDefault="001D4C8B" w:rsidP="00441FEF">
            <w:pPr>
              <w:spacing w:after="0" w:line="240" w:lineRule="auto"/>
              <w:jc w:val="both"/>
              <w:textAlignment w:val="baseline"/>
              <w:rPr>
                <w:rFonts w:ascii="Times New Roman" w:eastAsia="Times New Roman" w:hAnsi="Times New Roman"/>
                <w:color w:val="360B25"/>
                <w:sz w:val="24"/>
                <w:szCs w:val="24"/>
              </w:rPr>
            </w:pPr>
          </w:p>
          <w:p w:rsidR="001D4C8B" w:rsidRPr="009E38CC" w:rsidRDefault="001D4C8B" w:rsidP="00441FEF">
            <w:pPr>
              <w:spacing w:after="0" w:line="240" w:lineRule="auto"/>
              <w:jc w:val="both"/>
              <w:textAlignment w:val="baseline"/>
              <w:rPr>
                <w:rFonts w:ascii="Times New Roman" w:eastAsia="Times New Roman" w:hAnsi="Times New Roman"/>
                <w:color w:val="360B25"/>
                <w:sz w:val="24"/>
                <w:szCs w:val="24"/>
              </w:rPr>
            </w:pPr>
            <w:r w:rsidRPr="009E38CC">
              <w:rPr>
                <w:rFonts w:ascii="Times New Roman" w:eastAsia="Times New Roman" w:hAnsi="Times New Roman"/>
                <w:color w:val="360B25"/>
                <w:sz w:val="24"/>
                <w:szCs w:val="24"/>
              </w:rPr>
              <w:t xml:space="preserve">Често се као главни задатак додатне наставе види припрема ученика за учешће на такмичењима. </w:t>
            </w:r>
            <w:r w:rsidRPr="009E38CC">
              <w:rPr>
                <w:rFonts w:ascii="Times New Roman" w:eastAsia="Times New Roman" w:hAnsi="Times New Roman"/>
                <w:color w:val="360B25"/>
                <w:sz w:val="24"/>
                <w:szCs w:val="24"/>
                <w:lang w:val="sr-Cyrl-RS"/>
              </w:rPr>
              <w:t>Т</w:t>
            </w:r>
            <w:r w:rsidRPr="009E38CC">
              <w:rPr>
                <w:rFonts w:ascii="Times New Roman" w:eastAsia="Times New Roman" w:hAnsi="Times New Roman"/>
                <w:color w:val="360B25"/>
                <w:sz w:val="24"/>
                <w:szCs w:val="24"/>
              </w:rPr>
              <w:t xml:space="preserve">о </w:t>
            </w:r>
            <w:r w:rsidRPr="009E38CC">
              <w:rPr>
                <w:rFonts w:ascii="Times New Roman" w:eastAsia="Times New Roman" w:hAnsi="Times New Roman"/>
                <w:color w:val="360B25"/>
                <w:sz w:val="24"/>
                <w:szCs w:val="24"/>
              </w:rPr>
              <w:lastRenderedPageBreak/>
              <w:t>не би требало да буде главни извор занимања за додатну наставу, нити главни покретачки мотив за њену организацију. Припреме за учешће на такмичењима додатно дисциплинују и структуришу рад ученика, што свакако није непожељно. Међутим, ова настава може да понуди и омогући и много више. Она пружа прилику да се изразе, додатно обликују и</w:t>
            </w:r>
          </w:p>
          <w:p w:rsidR="001D4C8B" w:rsidRPr="009E38CC" w:rsidRDefault="001D4C8B" w:rsidP="00441FEF">
            <w:pPr>
              <w:spacing w:after="0" w:line="240" w:lineRule="auto"/>
              <w:jc w:val="both"/>
              <w:textAlignment w:val="baseline"/>
              <w:rPr>
                <w:rFonts w:ascii="Times New Roman" w:eastAsia="Times New Roman" w:hAnsi="Times New Roman"/>
                <w:color w:val="360B25"/>
                <w:sz w:val="24"/>
                <w:szCs w:val="24"/>
              </w:rPr>
            </w:pPr>
            <w:r w:rsidRPr="009E38CC">
              <w:rPr>
                <w:rFonts w:ascii="Times New Roman" w:eastAsia="Times New Roman" w:hAnsi="Times New Roman"/>
                <w:color w:val="360B25"/>
                <w:sz w:val="24"/>
                <w:szCs w:val="24"/>
              </w:rPr>
              <w:t>оснаже креативни и развојни потенцијали ученика, а дугорочна корист од тога превазилази чак и високе пласмане на државним и другим такмичењима.</w:t>
            </w:r>
          </w:p>
          <w:p w:rsidR="001D4C8B" w:rsidRPr="009E38CC" w:rsidRDefault="001D4C8B" w:rsidP="00441FEF">
            <w:pPr>
              <w:spacing w:after="0" w:line="240" w:lineRule="auto"/>
              <w:jc w:val="both"/>
              <w:textAlignment w:val="baseline"/>
              <w:rPr>
                <w:rFonts w:ascii="Times New Roman" w:eastAsia="Times New Roman" w:hAnsi="Times New Roman"/>
                <w:color w:val="360B25"/>
                <w:sz w:val="24"/>
                <w:szCs w:val="24"/>
              </w:rPr>
            </w:pPr>
            <w:r w:rsidRPr="009E38CC">
              <w:rPr>
                <w:rFonts w:ascii="Times New Roman" w:eastAsia="Times New Roman" w:hAnsi="Times New Roman"/>
                <w:color w:val="360B25"/>
                <w:sz w:val="24"/>
                <w:szCs w:val="24"/>
              </w:rPr>
              <w:t> </w:t>
            </w:r>
          </w:p>
          <w:p w:rsidR="001D4C8B" w:rsidRPr="009E38CC" w:rsidRDefault="001D4C8B" w:rsidP="00441FEF">
            <w:pPr>
              <w:spacing w:after="0" w:line="240" w:lineRule="auto"/>
              <w:jc w:val="both"/>
              <w:textAlignment w:val="baseline"/>
              <w:rPr>
                <w:rFonts w:ascii="Times New Roman" w:eastAsia="Times New Roman" w:hAnsi="Times New Roman"/>
                <w:color w:val="360B25"/>
                <w:sz w:val="24"/>
                <w:szCs w:val="24"/>
              </w:rPr>
            </w:pPr>
            <w:r w:rsidRPr="009E38CC">
              <w:rPr>
                <w:rFonts w:ascii="Times New Roman" w:eastAsia="Times New Roman" w:hAnsi="Times New Roman"/>
                <w:color w:val="360B25"/>
                <w:sz w:val="24"/>
                <w:szCs w:val="24"/>
                <w:lang w:val="sr-Cyrl-RS"/>
              </w:rPr>
              <w:t>Ш</w:t>
            </w:r>
            <w:r w:rsidRPr="009E38CC">
              <w:rPr>
                <w:rFonts w:ascii="Times New Roman" w:eastAsia="Times New Roman" w:hAnsi="Times New Roman"/>
                <w:color w:val="360B25"/>
                <w:sz w:val="24"/>
                <w:szCs w:val="24"/>
              </w:rPr>
              <w:t>кола и наставници су у обавези да информишу ученике и родитеље о организовању овог облика наставе.</w:t>
            </w:r>
          </w:p>
          <w:p w:rsidR="001D4C8B" w:rsidRPr="009E38CC" w:rsidRDefault="001D4C8B" w:rsidP="00441FEF">
            <w:pPr>
              <w:spacing w:after="0" w:line="240" w:lineRule="auto"/>
              <w:jc w:val="both"/>
              <w:textAlignment w:val="baseline"/>
              <w:rPr>
                <w:rFonts w:ascii="Times New Roman" w:eastAsia="Times New Roman" w:hAnsi="Times New Roman"/>
                <w:color w:val="360B25"/>
                <w:sz w:val="24"/>
                <w:szCs w:val="24"/>
              </w:rPr>
            </w:pPr>
            <w:r w:rsidRPr="009E38CC">
              <w:rPr>
                <w:rFonts w:ascii="Times New Roman" w:eastAsia="Times New Roman" w:hAnsi="Times New Roman"/>
                <w:color w:val="360B25"/>
                <w:sz w:val="24"/>
                <w:szCs w:val="24"/>
              </w:rPr>
              <w:t> </w:t>
            </w:r>
          </w:p>
          <w:p w:rsidR="001D4C8B" w:rsidRPr="009E38CC" w:rsidRDefault="001D4C8B" w:rsidP="00441FEF">
            <w:pPr>
              <w:spacing w:after="0" w:line="240" w:lineRule="auto"/>
              <w:jc w:val="both"/>
              <w:textAlignment w:val="baseline"/>
              <w:rPr>
                <w:rFonts w:ascii="Times New Roman" w:eastAsia="Times New Roman" w:hAnsi="Times New Roman"/>
                <w:color w:val="360B25"/>
                <w:sz w:val="24"/>
                <w:szCs w:val="24"/>
              </w:rPr>
            </w:pPr>
            <w:r w:rsidRPr="009E38CC">
              <w:rPr>
                <w:rFonts w:ascii="Times New Roman" w:eastAsia="Times New Roman" w:hAnsi="Times New Roman"/>
                <w:color w:val="360B25"/>
                <w:sz w:val="24"/>
                <w:szCs w:val="24"/>
              </w:rPr>
              <w:t>Додатна настава је значајна за школу, ученике и родитеље јер:</w:t>
            </w:r>
          </w:p>
          <w:p w:rsidR="001D4C8B" w:rsidRPr="009E38CC" w:rsidRDefault="001D4C8B" w:rsidP="00441FEF">
            <w:pPr>
              <w:spacing w:after="0" w:line="240" w:lineRule="auto"/>
              <w:jc w:val="both"/>
              <w:textAlignment w:val="baseline"/>
              <w:rPr>
                <w:rFonts w:ascii="Times New Roman" w:eastAsia="Times New Roman" w:hAnsi="Times New Roman"/>
                <w:color w:val="360B25"/>
                <w:sz w:val="24"/>
                <w:szCs w:val="24"/>
              </w:rPr>
            </w:pPr>
            <w:r w:rsidRPr="009E38CC">
              <w:rPr>
                <w:rFonts w:ascii="Times New Roman" w:eastAsia="Times New Roman" w:hAnsi="Times New Roman"/>
                <w:color w:val="360B25"/>
                <w:sz w:val="24"/>
                <w:szCs w:val="24"/>
              </w:rPr>
              <w:t> </w:t>
            </w:r>
          </w:p>
          <w:p w:rsidR="001D4C8B" w:rsidRPr="009E38CC" w:rsidRDefault="001D4C8B" w:rsidP="00441FEF">
            <w:pPr>
              <w:spacing w:after="0" w:line="240" w:lineRule="auto"/>
              <w:jc w:val="both"/>
              <w:textAlignment w:val="baseline"/>
              <w:rPr>
                <w:rFonts w:ascii="Times New Roman" w:eastAsia="Times New Roman" w:hAnsi="Times New Roman"/>
                <w:color w:val="360B25"/>
                <w:sz w:val="24"/>
                <w:szCs w:val="24"/>
              </w:rPr>
            </w:pPr>
            <w:r w:rsidRPr="009E38CC">
              <w:rPr>
                <w:rFonts w:ascii="Times New Roman" w:eastAsia="Times New Roman" w:hAnsi="Times New Roman"/>
                <w:color w:val="360B25"/>
                <w:sz w:val="24"/>
                <w:szCs w:val="24"/>
              </w:rPr>
              <w:t>• ученику пружа додатну подршку кроз обогаћивање учења, посебно у темама, научним и уметничким областима и дисциплинама за које постоји занимање ученика</w:t>
            </w:r>
          </w:p>
          <w:p w:rsidR="001D4C8B" w:rsidRPr="009E38CC" w:rsidRDefault="001D4C8B" w:rsidP="00441FEF">
            <w:pPr>
              <w:spacing w:after="0" w:line="240" w:lineRule="auto"/>
              <w:jc w:val="both"/>
              <w:textAlignment w:val="baseline"/>
              <w:rPr>
                <w:rFonts w:ascii="Times New Roman" w:eastAsia="Times New Roman" w:hAnsi="Times New Roman"/>
                <w:color w:val="360B25"/>
                <w:sz w:val="24"/>
                <w:szCs w:val="24"/>
              </w:rPr>
            </w:pPr>
            <w:r w:rsidRPr="009E38CC">
              <w:rPr>
                <w:rFonts w:ascii="Times New Roman" w:eastAsia="Times New Roman" w:hAnsi="Times New Roman"/>
                <w:color w:val="360B25"/>
                <w:sz w:val="24"/>
                <w:szCs w:val="24"/>
              </w:rPr>
              <w:t> </w:t>
            </w:r>
          </w:p>
          <w:p w:rsidR="001D4C8B" w:rsidRPr="009E38CC" w:rsidRDefault="001D4C8B" w:rsidP="00441FEF">
            <w:pPr>
              <w:spacing w:after="0" w:line="240" w:lineRule="auto"/>
              <w:jc w:val="both"/>
              <w:textAlignment w:val="baseline"/>
              <w:rPr>
                <w:rFonts w:ascii="Times New Roman" w:eastAsia="Times New Roman" w:hAnsi="Times New Roman"/>
                <w:color w:val="360B25"/>
                <w:sz w:val="24"/>
                <w:szCs w:val="24"/>
              </w:rPr>
            </w:pPr>
            <w:r w:rsidRPr="009E38CC">
              <w:rPr>
                <w:rFonts w:ascii="Times New Roman" w:eastAsia="Times New Roman" w:hAnsi="Times New Roman"/>
                <w:color w:val="360B25"/>
                <w:sz w:val="24"/>
                <w:szCs w:val="24"/>
              </w:rPr>
              <w:t>• ученицима који потичу из социјално угрожених средина пружа могућност да развијају своја интересовања, коју без додатне наставе не би имали</w:t>
            </w:r>
          </w:p>
          <w:p w:rsidR="001D4C8B" w:rsidRPr="009E38CC" w:rsidRDefault="001D4C8B" w:rsidP="00441FEF">
            <w:pPr>
              <w:spacing w:after="0" w:line="240" w:lineRule="auto"/>
              <w:jc w:val="both"/>
              <w:textAlignment w:val="baseline"/>
              <w:rPr>
                <w:rFonts w:ascii="Times New Roman" w:eastAsia="Times New Roman" w:hAnsi="Times New Roman"/>
                <w:color w:val="360B25"/>
                <w:sz w:val="24"/>
                <w:szCs w:val="24"/>
              </w:rPr>
            </w:pPr>
            <w:r w:rsidRPr="009E38CC">
              <w:rPr>
                <w:rFonts w:ascii="Times New Roman" w:eastAsia="Times New Roman" w:hAnsi="Times New Roman"/>
                <w:color w:val="360B25"/>
                <w:sz w:val="24"/>
                <w:szCs w:val="24"/>
              </w:rPr>
              <w:t> </w:t>
            </w:r>
          </w:p>
          <w:p w:rsidR="001D4C8B" w:rsidRPr="00405927" w:rsidRDefault="001D4C8B" w:rsidP="00441FEF">
            <w:pPr>
              <w:spacing w:after="0" w:line="240" w:lineRule="auto"/>
              <w:jc w:val="both"/>
              <w:textAlignment w:val="baseline"/>
              <w:rPr>
                <w:rFonts w:ascii="Times New Roman" w:eastAsia="Times New Roman" w:hAnsi="Times New Roman"/>
                <w:color w:val="360B25"/>
                <w:sz w:val="24"/>
                <w:szCs w:val="24"/>
                <w:lang w:val="sr-Cyrl-RS"/>
              </w:rPr>
            </w:pPr>
            <w:r w:rsidRPr="009E38CC">
              <w:rPr>
                <w:rFonts w:ascii="Times New Roman" w:eastAsia="Times New Roman" w:hAnsi="Times New Roman"/>
                <w:color w:val="360B25"/>
                <w:sz w:val="24"/>
                <w:szCs w:val="24"/>
              </w:rPr>
              <w:t>• школи омогућава да у локалној средини стекне глас као школа заиста доприноси развоју и напредовању ученика, јер се занима за њихове потребе и ин</w:t>
            </w:r>
            <w:r>
              <w:rPr>
                <w:rFonts w:ascii="Times New Roman" w:eastAsia="Times New Roman" w:hAnsi="Times New Roman"/>
                <w:color w:val="360B25"/>
                <w:sz w:val="24"/>
                <w:szCs w:val="24"/>
              </w:rPr>
              <w:t>тересовања и излази им у сусрет</w:t>
            </w:r>
          </w:p>
          <w:p w:rsidR="001D4C8B" w:rsidRPr="00405927" w:rsidRDefault="001D4C8B" w:rsidP="00441FEF">
            <w:pPr>
              <w:spacing w:after="0" w:line="240" w:lineRule="auto"/>
              <w:jc w:val="both"/>
              <w:textAlignment w:val="baseline"/>
              <w:rPr>
                <w:rFonts w:ascii="Times New Roman" w:eastAsia="Times New Roman" w:hAnsi="Times New Roman"/>
                <w:color w:val="360B25"/>
                <w:sz w:val="24"/>
                <w:szCs w:val="24"/>
                <w:lang w:val="sr-Cyrl-RS"/>
              </w:rPr>
            </w:pPr>
            <w:r w:rsidRPr="009E38CC">
              <w:rPr>
                <w:rFonts w:ascii="Times New Roman" w:eastAsia="Times New Roman" w:hAnsi="Times New Roman"/>
                <w:color w:val="360B25"/>
                <w:sz w:val="24"/>
                <w:szCs w:val="24"/>
              </w:rPr>
              <w:t>• родитељима пружа информацију да је школа  заинтересована за своје ђаке и да брине не само о томе да задовољи њихова интересовања и п</w:t>
            </w:r>
            <w:r>
              <w:rPr>
                <w:rFonts w:ascii="Times New Roman" w:eastAsia="Times New Roman" w:hAnsi="Times New Roman"/>
                <w:color w:val="360B25"/>
                <w:sz w:val="24"/>
                <w:szCs w:val="24"/>
              </w:rPr>
              <w:t>отребе, већ и да их унапређује.</w:t>
            </w:r>
          </w:p>
          <w:p w:rsidR="001D4C8B" w:rsidRPr="009E38CC" w:rsidRDefault="001D4C8B" w:rsidP="00441FEF">
            <w:pPr>
              <w:spacing w:after="0" w:line="240" w:lineRule="auto"/>
              <w:jc w:val="both"/>
              <w:rPr>
                <w:rFonts w:ascii="Times New Roman" w:eastAsia="Times New Roman" w:hAnsi="Times New Roman"/>
                <w:sz w:val="24"/>
                <w:szCs w:val="24"/>
                <w:lang w:val="sr-Cyrl-RS"/>
              </w:rPr>
            </w:pPr>
            <w:r w:rsidRPr="009E38CC">
              <w:rPr>
                <w:rFonts w:ascii="Times New Roman" w:eastAsia="Times New Roman" w:hAnsi="Times New Roman"/>
                <w:sz w:val="24"/>
                <w:szCs w:val="24"/>
                <w:lang w:val="sr-Cyrl-RS"/>
              </w:rPr>
              <w:t>Активности :</w:t>
            </w:r>
          </w:p>
          <w:p w:rsidR="001D4C8B" w:rsidRPr="009E38CC" w:rsidRDefault="001D4C8B" w:rsidP="00441FEF">
            <w:pPr>
              <w:spacing w:after="0" w:line="240" w:lineRule="auto"/>
              <w:jc w:val="both"/>
              <w:rPr>
                <w:rFonts w:ascii="Times New Roman" w:eastAsia="Times New Roman" w:hAnsi="Times New Roman"/>
                <w:sz w:val="24"/>
                <w:szCs w:val="24"/>
              </w:rPr>
            </w:pPr>
            <w:r w:rsidRPr="009E38CC">
              <w:rPr>
                <w:rFonts w:ascii="Times New Roman" w:eastAsia="Times New Roman" w:hAnsi="Times New Roman"/>
                <w:sz w:val="24"/>
                <w:szCs w:val="24"/>
                <w:lang w:val="sr-Cyrl-RS"/>
              </w:rPr>
              <w:lastRenderedPageBreak/>
              <w:t>-</w:t>
            </w:r>
            <w:r w:rsidRPr="009E38CC">
              <w:rPr>
                <w:rFonts w:ascii="Times New Roman" w:eastAsia="Times New Roman" w:hAnsi="Times New Roman"/>
                <w:sz w:val="24"/>
                <w:szCs w:val="24"/>
              </w:rPr>
              <w:t xml:space="preserve">Слушање и реаговање на команде наставника на страном језику или са аудио записа </w:t>
            </w:r>
            <w:r w:rsidRPr="009E38CC">
              <w:rPr>
                <w:rFonts w:ascii="Times New Roman" w:eastAsia="Times New Roman" w:hAnsi="Times New Roman"/>
                <w:sz w:val="24"/>
                <w:szCs w:val="24"/>
                <w:lang w:val="sr-Cyrl-RS"/>
              </w:rPr>
              <w:t>-</w:t>
            </w:r>
            <w:r w:rsidRPr="009E38CC">
              <w:rPr>
                <w:rFonts w:ascii="Times New Roman" w:eastAsia="Times New Roman" w:hAnsi="Times New Roman"/>
                <w:sz w:val="24"/>
                <w:szCs w:val="24"/>
              </w:rPr>
              <w:t>Рад у паровима и групама (мини-дијалози, игра по улогама, симулације итд.).</w:t>
            </w:r>
          </w:p>
          <w:p w:rsidR="001D4C8B" w:rsidRPr="009E38CC" w:rsidRDefault="001D4C8B" w:rsidP="00441FEF">
            <w:pPr>
              <w:spacing w:after="0" w:line="240" w:lineRule="auto"/>
              <w:jc w:val="both"/>
              <w:rPr>
                <w:rFonts w:ascii="Times New Roman" w:eastAsia="Times New Roman" w:hAnsi="Times New Roman"/>
                <w:sz w:val="24"/>
                <w:szCs w:val="24"/>
              </w:rPr>
            </w:pPr>
            <w:r w:rsidRPr="009E38CC">
              <w:rPr>
                <w:rFonts w:ascii="Times New Roman" w:eastAsia="Times New Roman" w:hAnsi="Times New Roman"/>
                <w:sz w:val="24"/>
                <w:szCs w:val="24"/>
                <w:lang w:val="sr-Cyrl-RS"/>
              </w:rPr>
              <w:t>-</w:t>
            </w:r>
            <w:r w:rsidRPr="009E38CC">
              <w:rPr>
                <w:rFonts w:ascii="Times New Roman" w:eastAsia="Times New Roman" w:hAnsi="Times New Roman"/>
                <w:sz w:val="24"/>
                <w:szCs w:val="24"/>
              </w:rPr>
              <w:t>Мануелне активности (израда паноа, презентација, зидних новина, постера и сл.).</w:t>
            </w:r>
          </w:p>
          <w:p w:rsidR="001D4C8B" w:rsidRPr="009E38CC" w:rsidRDefault="001D4C8B" w:rsidP="00441FEF">
            <w:pPr>
              <w:spacing w:after="0" w:line="240" w:lineRule="auto"/>
              <w:jc w:val="both"/>
              <w:rPr>
                <w:rFonts w:ascii="Times New Roman" w:eastAsia="Times New Roman" w:hAnsi="Times New Roman"/>
                <w:sz w:val="24"/>
                <w:szCs w:val="24"/>
              </w:rPr>
            </w:pPr>
            <w:r w:rsidRPr="009E38CC">
              <w:rPr>
                <w:rFonts w:ascii="Times New Roman" w:eastAsia="Times New Roman" w:hAnsi="Times New Roman"/>
                <w:sz w:val="24"/>
                <w:szCs w:val="24"/>
                <w:lang w:val="sr-Cyrl-RS"/>
              </w:rPr>
              <w:t>-</w:t>
            </w:r>
            <w:r w:rsidRPr="009E38CC">
              <w:rPr>
                <w:rFonts w:ascii="Times New Roman" w:eastAsia="Times New Roman" w:hAnsi="Times New Roman"/>
                <w:sz w:val="24"/>
                <w:szCs w:val="24"/>
              </w:rPr>
              <w:t>Вежбе слушања (према упутствима наставника или са аудио-записа повезати појмове, додати делове слике, допунити информације, селектовати тачне и нетачне исказе, утврдити хронологију и сл.).</w:t>
            </w:r>
          </w:p>
          <w:p w:rsidR="001D4C8B" w:rsidRPr="009E38CC" w:rsidRDefault="001D4C8B" w:rsidP="00441FEF">
            <w:pPr>
              <w:spacing w:after="0" w:line="240" w:lineRule="auto"/>
              <w:jc w:val="both"/>
              <w:rPr>
                <w:rFonts w:ascii="Times New Roman" w:eastAsia="Times New Roman" w:hAnsi="Times New Roman"/>
                <w:sz w:val="24"/>
                <w:szCs w:val="24"/>
              </w:rPr>
            </w:pPr>
            <w:r w:rsidRPr="009E38CC">
              <w:rPr>
                <w:rFonts w:ascii="Times New Roman" w:eastAsia="Times New Roman" w:hAnsi="Times New Roman"/>
                <w:sz w:val="24"/>
                <w:szCs w:val="24"/>
                <w:lang w:val="sr-Cyrl-RS"/>
              </w:rPr>
              <w:t>-</w:t>
            </w:r>
            <w:r w:rsidRPr="009E38CC">
              <w:rPr>
                <w:rFonts w:ascii="Times New Roman" w:eastAsia="Times New Roman" w:hAnsi="Times New Roman"/>
                <w:sz w:val="24"/>
                <w:szCs w:val="24"/>
              </w:rPr>
              <w:t>Игре примерене узрасту</w:t>
            </w:r>
          </w:p>
          <w:p w:rsidR="001D4C8B" w:rsidRPr="009E38CC" w:rsidRDefault="001D4C8B" w:rsidP="00441FEF">
            <w:pPr>
              <w:spacing w:after="0" w:line="240" w:lineRule="auto"/>
              <w:jc w:val="both"/>
              <w:rPr>
                <w:rFonts w:ascii="Times New Roman" w:eastAsia="Times New Roman" w:hAnsi="Times New Roman"/>
                <w:sz w:val="24"/>
                <w:szCs w:val="24"/>
              </w:rPr>
            </w:pPr>
            <w:r w:rsidRPr="009E38CC">
              <w:rPr>
                <w:rFonts w:ascii="Times New Roman" w:eastAsia="Times New Roman" w:hAnsi="Times New Roman"/>
                <w:sz w:val="24"/>
                <w:szCs w:val="24"/>
                <w:lang w:val="sr-Cyrl-RS"/>
              </w:rPr>
              <w:t>-</w:t>
            </w:r>
            <w:r w:rsidRPr="009E38CC">
              <w:rPr>
                <w:rFonts w:ascii="Times New Roman" w:eastAsia="Times New Roman" w:hAnsi="Times New Roman"/>
                <w:sz w:val="24"/>
                <w:szCs w:val="24"/>
              </w:rPr>
              <w:t xml:space="preserve">Класирање и упоређивање </w:t>
            </w:r>
          </w:p>
          <w:p w:rsidR="001D4C8B" w:rsidRPr="009E38CC" w:rsidRDefault="001D4C8B" w:rsidP="00441FEF">
            <w:pPr>
              <w:spacing w:after="0" w:line="240" w:lineRule="auto"/>
              <w:jc w:val="both"/>
              <w:rPr>
                <w:rFonts w:ascii="Times New Roman" w:eastAsia="Times New Roman" w:hAnsi="Times New Roman"/>
                <w:sz w:val="24"/>
                <w:szCs w:val="24"/>
              </w:rPr>
            </w:pPr>
            <w:r w:rsidRPr="009E38CC">
              <w:rPr>
                <w:rFonts w:ascii="Times New Roman" w:eastAsia="Times New Roman" w:hAnsi="Times New Roman"/>
                <w:sz w:val="24"/>
                <w:szCs w:val="24"/>
                <w:lang w:val="sr-Cyrl-RS"/>
              </w:rPr>
              <w:t>-</w:t>
            </w:r>
            <w:r w:rsidRPr="009E38CC">
              <w:rPr>
                <w:rFonts w:ascii="Times New Roman" w:eastAsia="Times New Roman" w:hAnsi="Times New Roman"/>
                <w:sz w:val="24"/>
                <w:szCs w:val="24"/>
              </w:rPr>
              <w:t>Решавање „текућих проблема” у разреду, тј. договори и мини-пројекти.</w:t>
            </w:r>
          </w:p>
          <w:p w:rsidR="001D4C8B" w:rsidRPr="009E38CC" w:rsidRDefault="001D4C8B" w:rsidP="00441FEF">
            <w:pPr>
              <w:spacing w:after="0" w:line="240" w:lineRule="auto"/>
              <w:jc w:val="both"/>
              <w:rPr>
                <w:rFonts w:ascii="Times New Roman" w:eastAsia="Times New Roman" w:hAnsi="Times New Roman"/>
                <w:sz w:val="24"/>
                <w:szCs w:val="24"/>
              </w:rPr>
            </w:pPr>
            <w:r w:rsidRPr="009E38CC">
              <w:rPr>
                <w:rFonts w:ascii="Times New Roman" w:eastAsia="Times New Roman" w:hAnsi="Times New Roman"/>
                <w:sz w:val="24"/>
                <w:szCs w:val="24"/>
                <w:lang w:val="sr-Cyrl-RS"/>
              </w:rPr>
              <w:t>-</w:t>
            </w:r>
            <w:r w:rsidRPr="009E38CC">
              <w:rPr>
                <w:rFonts w:ascii="Times New Roman" w:eastAsia="Times New Roman" w:hAnsi="Times New Roman"/>
                <w:sz w:val="24"/>
                <w:szCs w:val="24"/>
              </w:rPr>
              <w:t>„Превођење” исказа у гест и геста у исказ.</w:t>
            </w:r>
          </w:p>
          <w:p w:rsidR="001D4C8B" w:rsidRPr="009E38CC" w:rsidRDefault="001D4C8B" w:rsidP="00441FEF">
            <w:pPr>
              <w:spacing w:after="0" w:line="240" w:lineRule="auto"/>
              <w:jc w:val="both"/>
              <w:rPr>
                <w:rFonts w:ascii="Times New Roman" w:eastAsia="Times New Roman" w:hAnsi="Times New Roman"/>
                <w:sz w:val="24"/>
                <w:szCs w:val="24"/>
              </w:rPr>
            </w:pPr>
            <w:r w:rsidRPr="009E38CC">
              <w:rPr>
                <w:rFonts w:ascii="Times New Roman" w:eastAsia="Times New Roman" w:hAnsi="Times New Roman"/>
                <w:sz w:val="24"/>
                <w:szCs w:val="24"/>
                <w:lang w:val="sr-Cyrl-RS"/>
              </w:rPr>
              <w:t>-</w:t>
            </w:r>
            <w:r w:rsidRPr="009E38CC">
              <w:rPr>
                <w:rFonts w:ascii="Times New Roman" w:eastAsia="Times New Roman" w:hAnsi="Times New Roman"/>
                <w:sz w:val="24"/>
                <w:szCs w:val="24"/>
              </w:rPr>
              <w:t>Повезивање звучног материјала са илустрацијом и текстом, повезивање наслова са текстом или, пак, именовање наслова.</w:t>
            </w:r>
          </w:p>
          <w:p w:rsidR="001D4C8B" w:rsidRPr="009E38CC" w:rsidRDefault="001D4C8B" w:rsidP="00441FEF">
            <w:pPr>
              <w:spacing w:after="0" w:line="240" w:lineRule="auto"/>
              <w:jc w:val="both"/>
              <w:rPr>
                <w:rFonts w:ascii="Times New Roman" w:eastAsia="Times New Roman" w:hAnsi="Times New Roman"/>
                <w:sz w:val="24"/>
                <w:szCs w:val="24"/>
              </w:rPr>
            </w:pPr>
            <w:r w:rsidRPr="009E38CC">
              <w:rPr>
                <w:rFonts w:ascii="Times New Roman" w:eastAsia="Times New Roman" w:hAnsi="Times New Roman"/>
                <w:sz w:val="24"/>
                <w:szCs w:val="24"/>
                <w:lang w:val="sr-Cyrl-RS"/>
              </w:rPr>
              <w:t>-</w:t>
            </w:r>
            <w:r w:rsidRPr="009E38CC">
              <w:rPr>
                <w:rFonts w:ascii="Times New Roman" w:eastAsia="Times New Roman" w:hAnsi="Times New Roman"/>
                <w:sz w:val="24"/>
                <w:szCs w:val="24"/>
              </w:rPr>
              <w:t>Заједничко прављење илустрованих и писаних материјала (планирање различитих активности, извештај/дневник са путовања, рекламни плакат, програм приредбе или неке друге манифестације).</w:t>
            </w:r>
          </w:p>
          <w:p w:rsidR="001D4C8B" w:rsidRPr="009E38CC" w:rsidRDefault="001D4C8B" w:rsidP="00441FEF">
            <w:pPr>
              <w:shd w:val="clear" w:color="auto" w:fill="FFFFFF"/>
              <w:spacing w:after="150" w:line="240" w:lineRule="auto"/>
              <w:jc w:val="both"/>
              <w:rPr>
                <w:rFonts w:ascii="Times New Roman" w:eastAsia="Times New Roman" w:hAnsi="Times New Roman"/>
                <w:color w:val="000000"/>
                <w:sz w:val="24"/>
                <w:szCs w:val="24"/>
                <w:lang w:val="sr-Cyrl-RS"/>
              </w:rPr>
            </w:pPr>
            <w:r w:rsidRPr="009E38CC">
              <w:rPr>
                <w:rFonts w:ascii="Times New Roman" w:eastAsia="Times New Roman" w:hAnsi="Times New Roman"/>
                <w:color w:val="000000"/>
                <w:sz w:val="24"/>
                <w:szCs w:val="24"/>
                <w:lang w:val="sr-Cyrl-RS"/>
              </w:rPr>
              <w:t>-Развијање</w:t>
            </w:r>
            <w:r w:rsidRPr="009E38CC">
              <w:rPr>
                <w:rFonts w:ascii="Times New Roman" w:eastAsia="Times New Roman" w:hAnsi="Times New Roman"/>
                <w:color w:val="000000"/>
                <w:sz w:val="24"/>
                <w:szCs w:val="24"/>
              </w:rPr>
              <w:t xml:space="preserve"> стратегиј</w:t>
            </w:r>
            <w:r w:rsidRPr="009E38CC">
              <w:rPr>
                <w:rFonts w:ascii="Times New Roman" w:eastAsia="Times New Roman" w:hAnsi="Times New Roman"/>
                <w:color w:val="000000"/>
                <w:sz w:val="24"/>
                <w:szCs w:val="24"/>
                <w:lang w:val="sr-Cyrl-RS"/>
              </w:rPr>
              <w:t>а</w:t>
            </w:r>
            <w:r w:rsidRPr="009E38CC">
              <w:rPr>
                <w:rFonts w:ascii="Times New Roman" w:eastAsia="Times New Roman" w:hAnsi="Times New Roman"/>
                <w:color w:val="000000"/>
                <w:sz w:val="24"/>
                <w:szCs w:val="24"/>
              </w:rPr>
              <w:t xml:space="preserve"> за унапређивање и увежбавање језичких вештина</w:t>
            </w:r>
            <w:r w:rsidRPr="009E38CC">
              <w:rPr>
                <w:rFonts w:ascii="Times New Roman" w:eastAsia="Times New Roman" w:hAnsi="Times New Roman"/>
                <w:color w:val="000000"/>
                <w:sz w:val="24"/>
                <w:szCs w:val="24"/>
                <w:lang w:val="sr-Cyrl-RS"/>
              </w:rPr>
              <w:t xml:space="preserve">: </w:t>
            </w:r>
            <w:r w:rsidRPr="009E38CC">
              <w:rPr>
                <w:rFonts w:ascii="Times New Roman" w:eastAsia="Times New Roman" w:hAnsi="Times New Roman"/>
                <w:bCs/>
                <w:color w:val="000000"/>
                <w:sz w:val="24"/>
                <w:szCs w:val="24"/>
                <w:lang w:val="sr-Cyrl-RS"/>
              </w:rPr>
              <w:t>с</w:t>
            </w:r>
            <w:r w:rsidRPr="009E38CC">
              <w:rPr>
                <w:rFonts w:ascii="Times New Roman" w:eastAsia="Times New Roman" w:hAnsi="Times New Roman"/>
                <w:bCs/>
                <w:color w:val="000000"/>
                <w:sz w:val="24"/>
                <w:szCs w:val="24"/>
              </w:rPr>
              <w:t>лушање</w:t>
            </w:r>
            <w:r w:rsidRPr="009E38CC">
              <w:rPr>
                <w:rFonts w:ascii="Times New Roman" w:eastAsia="Times New Roman" w:hAnsi="Times New Roman"/>
                <w:bCs/>
                <w:color w:val="000000"/>
                <w:sz w:val="24"/>
                <w:szCs w:val="24"/>
                <w:lang w:val="sr-Cyrl-RS"/>
              </w:rPr>
              <w:t>,</w:t>
            </w:r>
            <w:r w:rsidRPr="009E38CC">
              <w:rPr>
                <w:rFonts w:ascii="Times New Roman" w:eastAsia="Times New Roman" w:hAnsi="Times New Roman"/>
                <w:color w:val="000000"/>
                <w:sz w:val="24"/>
                <w:szCs w:val="24"/>
                <w:lang w:val="sr-Cyrl-RS"/>
              </w:rPr>
              <w:t xml:space="preserve"> ч</w:t>
            </w:r>
            <w:r w:rsidRPr="009E38CC">
              <w:rPr>
                <w:rFonts w:ascii="Times New Roman" w:eastAsia="Times New Roman" w:hAnsi="Times New Roman"/>
                <w:color w:val="000000"/>
                <w:sz w:val="24"/>
                <w:szCs w:val="24"/>
              </w:rPr>
              <w:t>итање</w:t>
            </w:r>
            <w:r w:rsidRPr="009E38CC">
              <w:rPr>
                <w:rFonts w:ascii="Times New Roman" w:eastAsia="Times New Roman" w:hAnsi="Times New Roman"/>
                <w:color w:val="000000"/>
                <w:sz w:val="24"/>
                <w:szCs w:val="24"/>
                <w:lang w:val="sr-Cyrl-RS"/>
              </w:rPr>
              <w:t>,</w:t>
            </w:r>
            <w:r w:rsidRPr="009E38CC">
              <w:rPr>
                <w:rFonts w:ascii="Times New Roman" w:eastAsia="Times New Roman" w:hAnsi="Times New Roman"/>
                <w:color w:val="000000"/>
                <w:sz w:val="24"/>
                <w:szCs w:val="24"/>
              </w:rPr>
              <w:t xml:space="preserve"> </w:t>
            </w:r>
            <w:r w:rsidRPr="009E38CC">
              <w:rPr>
                <w:rFonts w:ascii="Times New Roman" w:eastAsia="Times New Roman" w:hAnsi="Times New Roman"/>
                <w:color w:val="000000"/>
                <w:sz w:val="24"/>
                <w:szCs w:val="24"/>
                <w:lang w:val="sr-Cyrl-RS"/>
              </w:rPr>
              <w:t>п</w:t>
            </w:r>
            <w:r w:rsidRPr="009E38CC">
              <w:rPr>
                <w:rFonts w:ascii="Times New Roman" w:eastAsia="Times New Roman" w:hAnsi="Times New Roman"/>
                <w:color w:val="000000"/>
                <w:sz w:val="24"/>
                <w:szCs w:val="24"/>
              </w:rPr>
              <w:t>исана продукција,</w:t>
            </w:r>
            <w:r w:rsidRPr="009E38CC">
              <w:rPr>
                <w:rFonts w:ascii="Times New Roman" w:eastAsia="Times New Roman" w:hAnsi="Times New Roman"/>
                <w:color w:val="000000"/>
                <w:sz w:val="24"/>
                <w:szCs w:val="24"/>
                <w:lang w:val="sr-Cyrl-RS"/>
              </w:rPr>
              <w:t xml:space="preserve"> говор</w:t>
            </w:r>
            <w:r w:rsidRPr="009E38CC">
              <w:rPr>
                <w:rFonts w:ascii="Times New Roman" w:eastAsia="Times New Roman" w:hAnsi="Times New Roman"/>
                <w:color w:val="000000"/>
                <w:sz w:val="24"/>
                <w:szCs w:val="24"/>
              </w:rPr>
              <w:t xml:space="preserve">, развој </w:t>
            </w:r>
            <w:r w:rsidRPr="009E38CC">
              <w:rPr>
                <w:rFonts w:ascii="Times New Roman" w:eastAsia="Times New Roman" w:hAnsi="Times New Roman"/>
                <w:bCs/>
                <w:color w:val="000000"/>
                <w:sz w:val="24"/>
                <w:szCs w:val="24"/>
                <w:lang w:val="sr-Cyrl-RS"/>
              </w:rPr>
              <w:t>с</w:t>
            </w:r>
            <w:r w:rsidRPr="009E38CC">
              <w:rPr>
                <w:rFonts w:ascii="Times New Roman" w:eastAsia="Times New Roman" w:hAnsi="Times New Roman"/>
                <w:bCs/>
                <w:color w:val="000000"/>
                <w:sz w:val="24"/>
                <w:szCs w:val="24"/>
              </w:rPr>
              <w:t>оциокултурн</w:t>
            </w:r>
            <w:r w:rsidRPr="009E38CC">
              <w:rPr>
                <w:rFonts w:ascii="Times New Roman" w:eastAsia="Times New Roman" w:hAnsi="Times New Roman"/>
                <w:bCs/>
                <w:color w:val="000000"/>
                <w:sz w:val="24"/>
                <w:szCs w:val="24"/>
                <w:lang w:val="sr-Cyrl-RS"/>
              </w:rPr>
              <w:t xml:space="preserve">е и </w:t>
            </w:r>
            <w:r w:rsidRPr="009E38CC">
              <w:rPr>
                <w:rFonts w:ascii="Times New Roman" w:eastAsia="Times New Roman" w:hAnsi="Times New Roman"/>
                <w:iCs/>
                <w:color w:val="000000"/>
                <w:sz w:val="24"/>
                <w:szCs w:val="24"/>
              </w:rPr>
              <w:t>интеркултурн</w:t>
            </w:r>
            <w:r w:rsidRPr="009E38CC">
              <w:rPr>
                <w:rFonts w:ascii="Times New Roman" w:eastAsia="Times New Roman" w:hAnsi="Times New Roman"/>
                <w:iCs/>
                <w:color w:val="000000"/>
                <w:sz w:val="24"/>
                <w:szCs w:val="24"/>
                <w:lang w:val="sr-Cyrl-RS"/>
              </w:rPr>
              <w:t>е</w:t>
            </w:r>
            <w:r w:rsidRPr="009E38CC">
              <w:rPr>
                <w:rFonts w:ascii="Times New Roman" w:eastAsia="Times New Roman" w:hAnsi="Times New Roman"/>
                <w:iCs/>
                <w:color w:val="000000"/>
                <w:sz w:val="24"/>
                <w:szCs w:val="24"/>
              </w:rPr>
              <w:t xml:space="preserve"> компетенциј</w:t>
            </w:r>
            <w:r w:rsidRPr="009E38CC">
              <w:rPr>
                <w:rFonts w:ascii="Times New Roman" w:eastAsia="Times New Roman" w:hAnsi="Times New Roman"/>
                <w:iCs/>
                <w:color w:val="000000"/>
                <w:sz w:val="24"/>
                <w:szCs w:val="24"/>
                <w:lang w:val="sr-Cyrl-RS"/>
              </w:rPr>
              <w:t xml:space="preserve">е, </w:t>
            </w:r>
            <w:r w:rsidRPr="009E38CC">
              <w:rPr>
                <w:rFonts w:ascii="Times New Roman" w:eastAsia="Times New Roman" w:hAnsi="Times New Roman"/>
                <w:color w:val="000000"/>
                <w:sz w:val="24"/>
                <w:szCs w:val="24"/>
                <w:lang w:val="sr-Cyrl-RS"/>
              </w:rPr>
              <w:t>медијације и функционалног приступа</w:t>
            </w:r>
            <w:r w:rsidRPr="009E38CC">
              <w:rPr>
                <w:rFonts w:ascii="Times New Roman" w:eastAsia="Times New Roman" w:hAnsi="Times New Roman"/>
                <w:color w:val="000000"/>
                <w:sz w:val="24"/>
                <w:szCs w:val="24"/>
              </w:rPr>
              <w:t xml:space="preserve"> </w:t>
            </w:r>
            <w:r w:rsidRPr="009E38CC">
              <w:rPr>
                <w:rFonts w:ascii="Times New Roman" w:eastAsia="Times New Roman" w:hAnsi="Times New Roman"/>
                <w:color w:val="000000"/>
                <w:sz w:val="24"/>
                <w:szCs w:val="24"/>
                <w:lang w:val="sr-Cyrl-RS"/>
              </w:rPr>
              <w:t xml:space="preserve">разматрању </w:t>
            </w:r>
            <w:r w:rsidRPr="009E38CC">
              <w:rPr>
                <w:rFonts w:ascii="Times New Roman" w:eastAsia="Times New Roman" w:hAnsi="Times New Roman"/>
                <w:color w:val="000000"/>
                <w:sz w:val="24"/>
                <w:szCs w:val="24"/>
              </w:rPr>
              <w:t>грамати</w:t>
            </w:r>
            <w:r>
              <w:rPr>
                <w:rFonts w:ascii="Times New Roman" w:eastAsia="Times New Roman" w:hAnsi="Times New Roman"/>
                <w:color w:val="000000"/>
                <w:sz w:val="24"/>
                <w:szCs w:val="24"/>
                <w:lang w:val="sr-Cyrl-RS"/>
              </w:rPr>
              <w:t>чких правила.</w:t>
            </w:r>
          </w:p>
        </w:tc>
      </w:tr>
      <w:tr w:rsidR="001D4C8B" w:rsidRPr="009E38CC" w:rsidTr="000C2011">
        <w:trPr>
          <w:trHeight w:val="549"/>
        </w:trPr>
        <w:tc>
          <w:tcPr>
            <w:tcW w:w="817" w:type="dxa"/>
            <w:tcBorders>
              <w:right w:val="single" w:sz="4" w:space="0" w:color="auto"/>
            </w:tcBorders>
          </w:tcPr>
          <w:p w:rsidR="001D4C8B" w:rsidRPr="009E38CC" w:rsidRDefault="001D4C8B" w:rsidP="00B66139">
            <w:pPr>
              <w:rPr>
                <w:rFonts w:ascii="Times New Roman" w:eastAsia="Times New Roman" w:hAnsi="Times New Roman"/>
                <w:b/>
                <w:sz w:val="24"/>
                <w:szCs w:val="24"/>
                <w:lang w:val="sr-Cyrl-RS"/>
              </w:rPr>
            </w:pPr>
            <w:r w:rsidRPr="009E38CC">
              <w:rPr>
                <w:rFonts w:ascii="Times New Roman" w:eastAsia="Times New Roman" w:hAnsi="Times New Roman"/>
                <w:b/>
                <w:sz w:val="24"/>
                <w:szCs w:val="24"/>
                <w:lang w:val="sr-Cyrl-RS"/>
              </w:rPr>
              <w:t>2.</w:t>
            </w:r>
          </w:p>
        </w:tc>
        <w:tc>
          <w:tcPr>
            <w:tcW w:w="3544" w:type="dxa"/>
            <w:tcBorders>
              <w:top w:val="single" w:sz="4" w:space="0" w:color="auto"/>
              <w:left w:val="single" w:sz="4" w:space="0" w:color="auto"/>
              <w:bottom w:val="single" w:sz="4" w:space="0" w:color="auto"/>
              <w:right w:val="single" w:sz="4" w:space="0" w:color="auto"/>
            </w:tcBorders>
          </w:tcPr>
          <w:p w:rsidR="001D4C8B" w:rsidRPr="009E38CC" w:rsidRDefault="001D4C8B" w:rsidP="00B66139">
            <w:pPr>
              <w:tabs>
                <w:tab w:val="left" w:pos="3540"/>
              </w:tabs>
              <w:spacing w:after="0" w:line="240" w:lineRule="auto"/>
              <w:rPr>
                <w:rFonts w:ascii="Times New Roman" w:eastAsia="Times New Roman" w:hAnsi="Times New Roman"/>
                <w:b/>
                <w:sz w:val="24"/>
                <w:szCs w:val="24"/>
                <w:lang w:val="sr-Cyrl-CS"/>
              </w:rPr>
            </w:pPr>
            <w:r w:rsidRPr="009E38CC">
              <w:rPr>
                <w:rFonts w:ascii="Times New Roman" w:eastAsia="Aptos" w:hAnsi="Times New Roman"/>
                <w:b/>
                <w:bCs/>
                <w:color w:val="000000"/>
                <w:kern w:val="2"/>
                <w:sz w:val="24"/>
                <w:szCs w:val="24"/>
                <w:shd w:val="clear" w:color="auto" w:fill="FFFFFF"/>
                <w:lang w:val="en-GB"/>
              </w:rPr>
              <w:t>Описивање карактеристика живих бића, предмета, појава и места</w:t>
            </w:r>
          </w:p>
        </w:tc>
        <w:tc>
          <w:tcPr>
            <w:tcW w:w="4394" w:type="dxa"/>
            <w:vMerge/>
            <w:tcBorders>
              <w:left w:val="single" w:sz="4" w:space="0" w:color="auto"/>
            </w:tcBorders>
            <w:vAlign w:val="center"/>
          </w:tcPr>
          <w:p w:rsidR="001D4C8B" w:rsidRPr="009E38CC" w:rsidRDefault="001D4C8B" w:rsidP="00B66139">
            <w:pPr>
              <w:shd w:val="clear" w:color="auto" w:fill="FFFFFF"/>
              <w:spacing w:after="0" w:line="240" w:lineRule="auto"/>
              <w:rPr>
                <w:rFonts w:ascii="Times New Roman" w:eastAsia="Times New Roman" w:hAnsi="Times New Roman"/>
                <w:color w:val="000000"/>
                <w:sz w:val="24"/>
                <w:szCs w:val="24"/>
              </w:rPr>
            </w:pPr>
          </w:p>
        </w:tc>
        <w:tc>
          <w:tcPr>
            <w:tcW w:w="5387" w:type="dxa"/>
            <w:vMerge/>
            <w:tcBorders>
              <w:left w:val="single" w:sz="4" w:space="0" w:color="auto"/>
            </w:tcBorders>
          </w:tcPr>
          <w:p w:rsidR="001D4C8B" w:rsidRPr="009E38CC" w:rsidRDefault="001D4C8B" w:rsidP="00B66139">
            <w:pPr>
              <w:shd w:val="clear" w:color="auto" w:fill="FFFFFF"/>
              <w:spacing w:after="0" w:line="240" w:lineRule="auto"/>
              <w:rPr>
                <w:rFonts w:ascii="Times New Roman" w:eastAsia="Times New Roman" w:hAnsi="Times New Roman"/>
                <w:color w:val="000000"/>
                <w:sz w:val="24"/>
                <w:szCs w:val="24"/>
              </w:rPr>
            </w:pPr>
          </w:p>
        </w:tc>
      </w:tr>
      <w:tr w:rsidR="001D4C8B" w:rsidRPr="009E38CC" w:rsidTr="000C2011">
        <w:trPr>
          <w:trHeight w:val="549"/>
        </w:trPr>
        <w:tc>
          <w:tcPr>
            <w:tcW w:w="817" w:type="dxa"/>
            <w:tcBorders>
              <w:right w:val="single" w:sz="4" w:space="0" w:color="auto"/>
            </w:tcBorders>
          </w:tcPr>
          <w:p w:rsidR="001D4C8B" w:rsidRPr="009E38CC" w:rsidRDefault="001D4C8B" w:rsidP="00B66139">
            <w:pPr>
              <w:rPr>
                <w:rFonts w:ascii="Times New Roman" w:eastAsia="Times New Roman" w:hAnsi="Times New Roman"/>
                <w:b/>
                <w:sz w:val="24"/>
                <w:szCs w:val="24"/>
                <w:lang w:val="sr-Cyrl-RS"/>
              </w:rPr>
            </w:pPr>
            <w:r w:rsidRPr="009E38CC">
              <w:rPr>
                <w:rFonts w:ascii="Times New Roman" w:eastAsia="Times New Roman" w:hAnsi="Times New Roman"/>
                <w:b/>
                <w:sz w:val="24"/>
                <w:szCs w:val="24"/>
                <w:lang w:val="sr-Cyrl-RS"/>
              </w:rPr>
              <w:t>3</w:t>
            </w:r>
          </w:p>
        </w:tc>
        <w:tc>
          <w:tcPr>
            <w:tcW w:w="3544" w:type="dxa"/>
            <w:tcBorders>
              <w:top w:val="single" w:sz="4" w:space="0" w:color="auto"/>
              <w:left w:val="single" w:sz="4" w:space="0" w:color="auto"/>
              <w:bottom w:val="single" w:sz="4" w:space="0" w:color="auto"/>
              <w:right w:val="single" w:sz="4" w:space="0" w:color="auto"/>
            </w:tcBorders>
          </w:tcPr>
          <w:p w:rsidR="001D4C8B" w:rsidRPr="009E38CC" w:rsidRDefault="001D4C8B" w:rsidP="00B66139">
            <w:pPr>
              <w:tabs>
                <w:tab w:val="left" w:pos="3540"/>
              </w:tabs>
              <w:spacing w:after="0" w:line="240" w:lineRule="auto"/>
              <w:rPr>
                <w:rFonts w:ascii="Times New Roman" w:eastAsia="Times New Roman" w:hAnsi="Times New Roman"/>
                <w:b/>
                <w:sz w:val="24"/>
                <w:szCs w:val="24"/>
                <w:lang w:val="sr-Cyrl-CS"/>
              </w:rPr>
            </w:pPr>
            <w:r w:rsidRPr="009E38CC">
              <w:rPr>
                <w:rFonts w:ascii="Times New Roman" w:eastAsia="Aptos" w:hAnsi="Times New Roman"/>
                <w:b/>
                <w:bCs/>
                <w:color w:val="000000"/>
                <w:kern w:val="2"/>
                <w:sz w:val="24"/>
                <w:szCs w:val="24"/>
                <w:shd w:val="clear" w:color="auto" w:fill="FFFFFF"/>
                <w:lang w:val="en-GB"/>
              </w:rPr>
              <w:t>Позив и реаговање на позив за учешће у заједничкој активности</w:t>
            </w:r>
          </w:p>
        </w:tc>
        <w:tc>
          <w:tcPr>
            <w:tcW w:w="4394" w:type="dxa"/>
            <w:vMerge/>
            <w:tcBorders>
              <w:left w:val="single" w:sz="4" w:space="0" w:color="auto"/>
            </w:tcBorders>
            <w:vAlign w:val="center"/>
          </w:tcPr>
          <w:p w:rsidR="001D4C8B" w:rsidRPr="009E38CC" w:rsidRDefault="001D4C8B" w:rsidP="00B66139">
            <w:pPr>
              <w:rPr>
                <w:rFonts w:ascii="Times New Roman" w:eastAsia="Times New Roman" w:hAnsi="Times New Roman"/>
                <w:sz w:val="24"/>
                <w:szCs w:val="24"/>
                <w:lang w:val="sr-Cyrl-CS"/>
              </w:rPr>
            </w:pPr>
          </w:p>
        </w:tc>
        <w:tc>
          <w:tcPr>
            <w:tcW w:w="5387" w:type="dxa"/>
            <w:vMerge/>
            <w:tcBorders>
              <w:left w:val="single" w:sz="4" w:space="0" w:color="auto"/>
            </w:tcBorders>
          </w:tcPr>
          <w:p w:rsidR="001D4C8B" w:rsidRPr="009E38CC" w:rsidRDefault="001D4C8B" w:rsidP="00B66139">
            <w:pPr>
              <w:rPr>
                <w:rFonts w:ascii="Times New Roman" w:eastAsia="Times New Roman" w:hAnsi="Times New Roman"/>
                <w:sz w:val="24"/>
                <w:szCs w:val="24"/>
                <w:lang w:val="sr-Cyrl-CS"/>
              </w:rPr>
            </w:pPr>
          </w:p>
        </w:tc>
      </w:tr>
      <w:tr w:rsidR="001D4C8B" w:rsidRPr="009E38CC" w:rsidTr="000C2011">
        <w:trPr>
          <w:trHeight w:val="549"/>
        </w:trPr>
        <w:tc>
          <w:tcPr>
            <w:tcW w:w="817" w:type="dxa"/>
            <w:tcBorders>
              <w:right w:val="single" w:sz="4" w:space="0" w:color="auto"/>
            </w:tcBorders>
          </w:tcPr>
          <w:p w:rsidR="001D4C8B" w:rsidRPr="009E38CC" w:rsidRDefault="001D4C8B" w:rsidP="00B66139">
            <w:pPr>
              <w:rPr>
                <w:rFonts w:ascii="Times New Roman" w:eastAsia="Times New Roman" w:hAnsi="Times New Roman"/>
                <w:b/>
                <w:sz w:val="24"/>
                <w:szCs w:val="24"/>
                <w:lang w:val="sr-Cyrl-RS"/>
              </w:rPr>
            </w:pPr>
            <w:r w:rsidRPr="009E38CC">
              <w:rPr>
                <w:rFonts w:ascii="Times New Roman" w:eastAsia="Times New Roman" w:hAnsi="Times New Roman"/>
                <w:b/>
                <w:sz w:val="24"/>
                <w:szCs w:val="24"/>
                <w:lang w:val="sr-Cyrl-RS"/>
              </w:rPr>
              <w:t>4..</w:t>
            </w:r>
          </w:p>
        </w:tc>
        <w:tc>
          <w:tcPr>
            <w:tcW w:w="3544" w:type="dxa"/>
            <w:tcBorders>
              <w:top w:val="single" w:sz="4" w:space="0" w:color="auto"/>
              <w:left w:val="single" w:sz="4" w:space="0" w:color="auto"/>
              <w:bottom w:val="single" w:sz="4" w:space="0" w:color="auto"/>
              <w:right w:val="single" w:sz="4" w:space="0" w:color="auto"/>
            </w:tcBorders>
          </w:tcPr>
          <w:p w:rsidR="001D4C8B" w:rsidRPr="009E38CC" w:rsidRDefault="001D4C8B" w:rsidP="00B66139">
            <w:pPr>
              <w:tabs>
                <w:tab w:val="left" w:pos="3540"/>
              </w:tabs>
              <w:spacing w:after="0" w:line="240" w:lineRule="auto"/>
              <w:rPr>
                <w:rFonts w:ascii="Times New Roman" w:eastAsia="Times New Roman" w:hAnsi="Times New Roman"/>
                <w:b/>
                <w:sz w:val="24"/>
                <w:szCs w:val="24"/>
                <w:lang w:val="sr-Cyrl-CS"/>
              </w:rPr>
            </w:pPr>
            <w:r w:rsidRPr="009E38CC">
              <w:rPr>
                <w:rFonts w:ascii="Times New Roman" w:eastAsia="Aptos" w:hAnsi="Times New Roman"/>
                <w:b/>
                <w:bCs/>
                <w:color w:val="000000"/>
                <w:kern w:val="2"/>
                <w:sz w:val="24"/>
                <w:szCs w:val="24"/>
                <w:shd w:val="clear" w:color="auto" w:fill="FFFFFF"/>
                <w:lang w:val="en-GB"/>
              </w:rPr>
              <w:t>Изражавање молби, захтева, обавештења, извињења, и захвалности</w:t>
            </w:r>
          </w:p>
        </w:tc>
        <w:tc>
          <w:tcPr>
            <w:tcW w:w="4394" w:type="dxa"/>
            <w:vMerge/>
            <w:tcBorders>
              <w:left w:val="single" w:sz="4" w:space="0" w:color="auto"/>
            </w:tcBorders>
            <w:vAlign w:val="center"/>
          </w:tcPr>
          <w:p w:rsidR="001D4C8B" w:rsidRPr="009E38CC" w:rsidRDefault="001D4C8B" w:rsidP="00B66139">
            <w:pPr>
              <w:rPr>
                <w:rFonts w:ascii="Times New Roman" w:eastAsia="Times New Roman" w:hAnsi="Times New Roman"/>
                <w:sz w:val="24"/>
                <w:szCs w:val="24"/>
                <w:lang w:val="sr-Cyrl-CS"/>
              </w:rPr>
            </w:pPr>
          </w:p>
        </w:tc>
        <w:tc>
          <w:tcPr>
            <w:tcW w:w="5387" w:type="dxa"/>
            <w:vMerge/>
            <w:tcBorders>
              <w:left w:val="single" w:sz="4" w:space="0" w:color="auto"/>
            </w:tcBorders>
          </w:tcPr>
          <w:p w:rsidR="001D4C8B" w:rsidRPr="009E38CC" w:rsidRDefault="001D4C8B" w:rsidP="00B66139">
            <w:pPr>
              <w:rPr>
                <w:rFonts w:ascii="Times New Roman" w:eastAsia="Times New Roman" w:hAnsi="Times New Roman"/>
                <w:sz w:val="24"/>
                <w:szCs w:val="24"/>
                <w:lang w:val="sr-Cyrl-CS"/>
              </w:rPr>
            </w:pPr>
          </w:p>
        </w:tc>
      </w:tr>
      <w:tr w:rsidR="001D4C8B" w:rsidRPr="009E38CC" w:rsidTr="000C2011">
        <w:trPr>
          <w:trHeight w:val="549"/>
        </w:trPr>
        <w:tc>
          <w:tcPr>
            <w:tcW w:w="817" w:type="dxa"/>
            <w:tcBorders>
              <w:right w:val="single" w:sz="4" w:space="0" w:color="auto"/>
            </w:tcBorders>
          </w:tcPr>
          <w:p w:rsidR="001D4C8B" w:rsidRPr="009E38CC" w:rsidRDefault="001D4C8B" w:rsidP="00B66139">
            <w:pPr>
              <w:rPr>
                <w:rFonts w:ascii="Times New Roman" w:eastAsia="Times New Roman" w:hAnsi="Times New Roman"/>
                <w:b/>
                <w:sz w:val="24"/>
                <w:szCs w:val="24"/>
                <w:lang w:val="sr-Cyrl-RS"/>
              </w:rPr>
            </w:pPr>
            <w:r w:rsidRPr="009E38CC">
              <w:rPr>
                <w:rFonts w:ascii="Times New Roman" w:eastAsia="Times New Roman" w:hAnsi="Times New Roman"/>
                <w:b/>
                <w:sz w:val="24"/>
                <w:szCs w:val="24"/>
                <w:lang w:val="sr-Cyrl-RS"/>
              </w:rPr>
              <w:t>5.</w:t>
            </w:r>
          </w:p>
        </w:tc>
        <w:tc>
          <w:tcPr>
            <w:tcW w:w="3544" w:type="dxa"/>
            <w:tcBorders>
              <w:top w:val="single" w:sz="4" w:space="0" w:color="auto"/>
              <w:left w:val="single" w:sz="4" w:space="0" w:color="auto"/>
              <w:bottom w:val="single" w:sz="4" w:space="0" w:color="auto"/>
              <w:right w:val="single" w:sz="4" w:space="0" w:color="auto"/>
            </w:tcBorders>
          </w:tcPr>
          <w:p w:rsidR="001D4C8B" w:rsidRPr="009E38CC" w:rsidRDefault="001D4C8B" w:rsidP="00B66139">
            <w:pPr>
              <w:tabs>
                <w:tab w:val="left" w:pos="3540"/>
              </w:tabs>
              <w:spacing w:after="0" w:line="240" w:lineRule="auto"/>
              <w:rPr>
                <w:rFonts w:ascii="Times New Roman" w:eastAsia="Times New Roman" w:hAnsi="Times New Roman"/>
                <w:b/>
                <w:sz w:val="24"/>
                <w:szCs w:val="24"/>
                <w:lang w:val="sr-Cyrl-CS"/>
              </w:rPr>
            </w:pPr>
            <w:r w:rsidRPr="009E38CC">
              <w:rPr>
                <w:rFonts w:ascii="Times New Roman" w:eastAsia="Aptos" w:hAnsi="Times New Roman"/>
                <w:b/>
                <w:bCs/>
                <w:color w:val="000000"/>
                <w:kern w:val="2"/>
                <w:sz w:val="24"/>
                <w:szCs w:val="24"/>
                <w:shd w:val="clear" w:color="auto" w:fill="FFFFFF"/>
                <w:lang w:val="en-GB"/>
              </w:rPr>
              <w:t>Разумевање и давање упутстава</w:t>
            </w:r>
          </w:p>
        </w:tc>
        <w:tc>
          <w:tcPr>
            <w:tcW w:w="4394" w:type="dxa"/>
            <w:vMerge/>
            <w:tcBorders>
              <w:left w:val="single" w:sz="4" w:space="0" w:color="auto"/>
            </w:tcBorders>
          </w:tcPr>
          <w:p w:rsidR="001D4C8B" w:rsidRPr="009E38CC" w:rsidRDefault="001D4C8B" w:rsidP="00B66139">
            <w:pPr>
              <w:rPr>
                <w:rFonts w:ascii="Times New Roman" w:eastAsia="Times New Roman" w:hAnsi="Times New Roman"/>
                <w:b/>
                <w:sz w:val="24"/>
                <w:szCs w:val="24"/>
              </w:rPr>
            </w:pPr>
          </w:p>
        </w:tc>
        <w:tc>
          <w:tcPr>
            <w:tcW w:w="5387" w:type="dxa"/>
            <w:vMerge/>
            <w:tcBorders>
              <w:left w:val="single" w:sz="4" w:space="0" w:color="auto"/>
            </w:tcBorders>
          </w:tcPr>
          <w:p w:rsidR="001D4C8B" w:rsidRPr="009E38CC" w:rsidRDefault="001D4C8B" w:rsidP="00B66139">
            <w:pPr>
              <w:rPr>
                <w:rFonts w:ascii="Times New Roman" w:eastAsia="Times New Roman" w:hAnsi="Times New Roman"/>
                <w:b/>
                <w:sz w:val="24"/>
                <w:szCs w:val="24"/>
              </w:rPr>
            </w:pPr>
          </w:p>
        </w:tc>
      </w:tr>
      <w:tr w:rsidR="001D4C8B" w:rsidRPr="009E38CC" w:rsidTr="000C2011">
        <w:trPr>
          <w:trHeight w:val="549"/>
        </w:trPr>
        <w:tc>
          <w:tcPr>
            <w:tcW w:w="817" w:type="dxa"/>
            <w:tcBorders>
              <w:right w:val="single" w:sz="4" w:space="0" w:color="auto"/>
            </w:tcBorders>
          </w:tcPr>
          <w:p w:rsidR="001D4C8B" w:rsidRPr="009E38CC" w:rsidRDefault="001D4C8B" w:rsidP="00B66139">
            <w:pPr>
              <w:rPr>
                <w:rFonts w:ascii="Times New Roman" w:eastAsia="Times New Roman" w:hAnsi="Times New Roman"/>
                <w:b/>
                <w:sz w:val="24"/>
                <w:szCs w:val="24"/>
                <w:lang w:val="sr-Cyrl-RS"/>
              </w:rPr>
            </w:pPr>
            <w:r w:rsidRPr="009E38CC">
              <w:rPr>
                <w:rFonts w:ascii="Times New Roman" w:eastAsia="Times New Roman" w:hAnsi="Times New Roman"/>
                <w:b/>
                <w:sz w:val="24"/>
                <w:szCs w:val="24"/>
                <w:lang w:val="sr-Cyrl-RS"/>
              </w:rPr>
              <w:t>6.</w:t>
            </w:r>
          </w:p>
        </w:tc>
        <w:tc>
          <w:tcPr>
            <w:tcW w:w="3544" w:type="dxa"/>
            <w:tcBorders>
              <w:top w:val="single" w:sz="4" w:space="0" w:color="auto"/>
              <w:left w:val="single" w:sz="4" w:space="0" w:color="auto"/>
              <w:bottom w:val="single" w:sz="4" w:space="0" w:color="auto"/>
              <w:right w:val="single" w:sz="4" w:space="0" w:color="auto"/>
            </w:tcBorders>
          </w:tcPr>
          <w:p w:rsidR="001D4C8B" w:rsidRPr="009E38CC" w:rsidRDefault="001D4C8B" w:rsidP="00B66139">
            <w:pPr>
              <w:tabs>
                <w:tab w:val="left" w:pos="3540"/>
              </w:tabs>
              <w:spacing w:after="0" w:line="240" w:lineRule="auto"/>
              <w:rPr>
                <w:rFonts w:ascii="Times New Roman" w:eastAsia="Aptos" w:hAnsi="Times New Roman"/>
                <w:b/>
                <w:bCs/>
                <w:color w:val="000000"/>
                <w:kern w:val="2"/>
                <w:sz w:val="24"/>
                <w:szCs w:val="24"/>
                <w:shd w:val="clear" w:color="auto" w:fill="FFFFFF"/>
                <w:lang w:val="en-GB"/>
              </w:rPr>
            </w:pPr>
            <w:r w:rsidRPr="009E38CC">
              <w:rPr>
                <w:rFonts w:ascii="Times New Roman" w:eastAsia="Aptos" w:hAnsi="Times New Roman"/>
                <w:b/>
                <w:bCs/>
                <w:color w:val="000000"/>
                <w:kern w:val="2"/>
                <w:sz w:val="24"/>
                <w:szCs w:val="24"/>
                <w:shd w:val="clear" w:color="auto" w:fill="FFFFFF"/>
                <w:lang w:val="en-GB"/>
              </w:rPr>
              <w:t>Описивање и честитање празника, рођендана и значајних догађаја, честитање на успеху и изражавање жаљења</w:t>
            </w:r>
          </w:p>
        </w:tc>
        <w:tc>
          <w:tcPr>
            <w:tcW w:w="4394" w:type="dxa"/>
            <w:vMerge/>
            <w:tcBorders>
              <w:left w:val="single" w:sz="4" w:space="0" w:color="auto"/>
            </w:tcBorders>
          </w:tcPr>
          <w:p w:rsidR="001D4C8B" w:rsidRPr="009E38CC" w:rsidRDefault="001D4C8B" w:rsidP="00B66139">
            <w:pPr>
              <w:rPr>
                <w:rFonts w:ascii="Times New Roman" w:eastAsia="Times New Roman" w:hAnsi="Times New Roman"/>
                <w:b/>
                <w:sz w:val="24"/>
                <w:szCs w:val="24"/>
              </w:rPr>
            </w:pPr>
          </w:p>
        </w:tc>
        <w:tc>
          <w:tcPr>
            <w:tcW w:w="5387" w:type="dxa"/>
            <w:vMerge/>
            <w:tcBorders>
              <w:left w:val="single" w:sz="4" w:space="0" w:color="auto"/>
            </w:tcBorders>
          </w:tcPr>
          <w:p w:rsidR="001D4C8B" w:rsidRPr="009E38CC" w:rsidRDefault="001D4C8B" w:rsidP="00B66139">
            <w:pPr>
              <w:rPr>
                <w:rFonts w:ascii="Times New Roman" w:eastAsia="Times New Roman" w:hAnsi="Times New Roman"/>
                <w:b/>
                <w:sz w:val="24"/>
                <w:szCs w:val="24"/>
              </w:rPr>
            </w:pPr>
          </w:p>
        </w:tc>
      </w:tr>
      <w:tr w:rsidR="001D4C8B" w:rsidRPr="009E38CC" w:rsidTr="000C2011">
        <w:trPr>
          <w:trHeight w:val="549"/>
        </w:trPr>
        <w:tc>
          <w:tcPr>
            <w:tcW w:w="817" w:type="dxa"/>
            <w:tcBorders>
              <w:right w:val="single" w:sz="4" w:space="0" w:color="auto"/>
            </w:tcBorders>
          </w:tcPr>
          <w:p w:rsidR="001D4C8B" w:rsidRPr="009E38CC" w:rsidRDefault="001D4C8B" w:rsidP="00B66139">
            <w:pPr>
              <w:rPr>
                <w:rFonts w:ascii="Times New Roman" w:eastAsia="Times New Roman" w:hAnsi="Times New Roman"/>
                <w:b/>
                <w:sz w:val="24"/>
                <w:szCs w:val="24"/>
                <w:lang w:val="sr-Cyrl-RS"/>
              </w:rPr>
            </w:pPr>
            <w:r w:rsidRPr="009E38CC">
              <w:rPr>
                <w:rFonts w:ascii="Times New Roman" w:eastAsia="Times New Roman" w:hAnsi="Times New Roman"/>
                <w:b/>
                <w:sz w:val="24"/>
                <w:szCs w:val="24"/>
                <w:lang w:val="sr-Cyrl-RS"/>
              </w:rPr>
              <w:t>7.</w:t>
            </w:r>
          </w:p>
        </w:tc>
        <w:tc>
          <w:tcPr>
            <w:tcW w:w="3544" w:type="dxa"/>
            <w:tcBorders>
              <w:top w:val="single" w:sz="4" w:space="0" w:color="auto"/>
              <w:left w:val="single" w:sz="4" w:space="0" w:color="auto"/>
              <w:bottom w:val="single" w:sz="4" w:space="0" w:color="auto"/>
              <w:right w:val="single" w:sz="4" w:space="0" w:color="auto"/>
            </w:tcBorders>
          </w:tcPr>
          <w:p w:rsidR="001D4C8B" w:rsidRPr="009E38CC" w:rsidRDefault="001D4C8B" w:rsidP="00B66139">
            <w:pPr>
              <w:tabs>
                <w:tab w:val="left" w:pos="3540"/>
              </w:tabs>
              <w:spacing w:after="0" w:line="240" w:lineRule="auto"/>
              <w:rPr>
                <w:rFonts w:ascii="Times New Roman" w:eastAsia="Times New Roman" w:hAnsi="Times New Roman"/>
                <w:b/>
                <w:sz w:val="24"/>
                <w:szCs w:val="24"/>
                <w:lang w:val="sr-Cyrl-CS"/>
              </w:rPr>
            </w:pPr>
            <w:r w:rsidRPr="009E38CC">
              <w:rPr>
                <w:rFonts w:ascii="Times New Roman" w:eastAsia="Aptos" w:hAnsi="Times New Roman"/>
                <w:b/>
                <w:bCs/>
                <w:color w:val="000000"/>
                <w:kern w:val="2"/>
                <w:sz w:val="24"/>
                <w:szCs w:val="24"/>
                <w:shd w:val="clear" w:color="auto" w:fill="FFFFFF"/>
                <w:lang w:val="en-GB"/>
              </w:rPr>
              <w:t>Описивање догађаја и способности у садашњости</w:t>
            </w:r>
          </w:p>
        </w:tc>
        <w:tc>
          <w:tcPr>
            <w:tcW w:w="4394" w:type="dxa"/>
            <w:vMerge/>
            <w:tcBorders>
              <w:left w:val="single" w:sz="4" w:space="0" w:color="auto"/>
            </w:tcBorders>
          </w:tcPr>
          <w:p w:rsidR="001D4C8B" w:rsidRPr="009E38CC" w:rsidRDefault="001D4C8B" w:rsidP="00B66139">
            <w:pPr>
              <w:rPr>
                <w:rFonts w:ascii="Times New Roman" w:eastAsia="Times New Roman" w:hAnsi="Times New Roman"/>
                <w:b/>
                <w:sz w:val="24"/>
                <w:szCs w:val="24"/>
              </w:rPr>
            </w:pPr>
          </w:p>
        </w:tc>
        <w:tc>
          <w:tcPr>
            <w:tcW w:w="5387" w:type="dxa"/>
            <w:vMerge/>
            <w:tcBorders>
              <w:left w:val="single" w:sz="4" w:space="0" w:color="auto"/>
            </w:tcBorders>
          </w:tcPr>
          <w:p w:rsidR="001D4C8B" w:rsidRPr="009E38CC" w:rsidRDefault="001D4C8B" w:rsidP="00B66139">
            <w:pPr>
              <w:rPr>
                <w:rFonts w:ascii="Times New Roman" w:eastAsia="Times New Roman" w:hAnsi="Times New Roman"/>
                <w:b/>
                <w:sz w:val="24"/>
                <w:szCs w:val="24"/>
              </w:rPr>
            </w:pPr>
          </w:p>
        </w:tc>
      </w:tr>
      <w:tr w:rsidR="001D4C8B" w:rsidRPr="009E38CC" w:rsidTr="000C2011">
        <w:trPr>
          <w:trHeight w:val="549"/>
        </w:trPr>
        <w:tc>
          <w:tcPr>
            <w:tcW w:w="817" w:type="dxa"/>
            <w:tcBorders>
              <w:right w:val="single" w:sz="4" w:space="0" w:color="auto"/>
            </w:tcBorders>
          </w:tcPr>
          <w:p w:rsidR="001D4C8B" w:rsidRPr="009E38CC" w:rsidRDefault="001D4C8B" w:rsidP="00B66139">
            <w:pPr>
              <w:rPr>
                <w:rFonts w:ascii="Times New Roman" w:eastAsia="Times New Roman" w:hAnsi="Times New Roman"/>
                <w:b/>
                <w:sz w:val="24"/>
                <w:szCs w:val="24"/>
                <w:lang w:val="sr-Cyrl-RS"/>
              </w:rPr>
            </w:pPr>
            <w:r w:rsidRPr="009E38CC">
              <w:rPr>
                <w:rFonts w:ascii="Times New Roman" w:eastAsia="Times New Roman" w:hAnsi="Times New Roman"/>
                <w:b/>
                <w:sz w:val="24"/>
                <w:szCs w:val="24"/>
                <w:lang w:val="sr-Cyrl-RS"/>
              </w:rPr>
              <w:t>8.</w:t>
            </w:r>
          </w:p>
        </w:tc>
        <w:tc>
          <w:tcPr>
            <w:tcW w:w="3544" w:type="dxa"/>
            <w:tcBorders>
              <w:top w:val="single" w:sz="4" w:space="0" w:color="auto"/>
              <w:left w:val="single" w:sz="4" w:space="0" w:color="auto"/>
              <w:bottom w:val="single" w:sz="4" w:space="0" w:color="auto"/>
              <w:right w:val="single" w:sz="4" w:space="0" w:color="auto"/>
            </w:tcBorders>
          </w:tcPr>
          <w:p w:rsidR="001D4C8B" w:rsidRPr="009E38CC" w:rsidRDefault="001D4C8B" w:rsidP="00B66139">
            <w:pPr>
              <w:tabs>
                <w:tab w:val="left" w:pos="3540"/>
              </w:tabs>
              <w:spacing w:after="0" w:line="240" w:lineRule="auto"/>
              <w:rPr>
                <w:rFonts w:ascii="Times New Roman" w:eastAsia="Times New Roman" w:hAnsi="Times New Roman"/>
                <w:b/>
                <w:sz w:val="24"/>
                <w:szCs w:val="24"/>
                <w:lang w:val="sr-Cyrl-CS"/>
              </w:rPr>
            </w:pPr>
            <w:r w:rsidRPr="009E38CC">
              <w:rPr>
                <w:rFonts w:ascii="Times New Roman" w:eastAsia="Aptos" w:hAnsi="Times New Roman"/>
                <w:b/>
                <w:bCs/>
                <w:color w:val="000000"/>
                <w:kern w:val="2"/>
                <w:sz w:val="24"/>
                <w:szCs w:val="24"/>
                <w:shd w:val="clear" w:color="auto" w:fill="FFFFFF"/>
                <w:lang w:val="en-GB"/>
              </w:rPr>
              <w:t>Описивање догађаја и способности у прошлости</w:t>
            </w:r>
          </w:p>
        </w:tc>
        <w:tc>
          <w:tcPr>
            <w:tcW w:w="4394" w:type="dxa"/>
            <w:vMerge/>
            <w:tcBorders>
              <w:left w:val="single" w:sz="4" w:space="0" w:color="auto"/>
            </w:tcBorders>
          </w:tcPr>
          <w:p w:rsidR="001D4C8B" w:rsidRPr="009E38CC" w:rsidRDefault="001D4C8B" w:rsidP="00B66139">
            <w:pPr>
              <w:rPr>
                <w:rFonts w:ascii="Times New Roman" w:eastAsia="Times New Roman" w:hAnsi="Times New Roman"/>
                <w:b/>
                <w:sz w:val="24"/>
                <w:szCs w:val="24"/>
              </w:rPr>
            </w:pPr>
          </w:p>
        </w:tc>
        <w:tc>
          <w:tcPr>
            <w:tcW w:w="5387" w:type="dxa"/>
            <w:vMerge/>
            <w:tcBorders>
              <w:left w:val="single" w:sz="4" w:space="0" w:color="auto"/>
            </w:tcBorders>
          </w:tcPr>
          <w:p w:rsidR="001D4C8B" w:rsidRPr="009E38CC" w:rsidRDefault="001D4C8B" w:rsidP="00B66139">
            <w:pPr>
              <w:rPr>
                <w:rFonts w:ascii="Times New Roman" w:eastAsia="Times New Roman" w:hAnsi="Times New Roman"/>
                <w:b/>
                <w:sz w:val="24"/>
                <w:szCs w:val="24"/>
              </w:rPr>
            </w:pPr>
          </w:p>
        </w:tc>
      </w:tr>
      <w:tr w:rsidR="001D4C8B" w:rsidRPr="009E38CC" w:rsidTr="000C2011">
        <w:trPr>
          <w:trHeight w:val="549"/>
        </w:trPr>
        <w:tc>
          <w:tcPr>
            <w:tcW w:w="817" w:type="dxa"/>
            <w:tcBorders>
              <w:right w:val="single" w:sz="4" w:space="0" w:color="auto"/>
            </w:tcBorders>
          </w:tcPr>
          <w:p w:rsidR="001D4C8B" w:rsidRPr="009E38CC" w:rsidRDefault="001D4C8B" w:rsidP="00B66139">
            <w:pPr>
              <w:rPr>
                <w:rFonts w:ascii="Times New Roman" w:eastAsia="Times New Roman" w:hAnsi="Times New Roman"/>
                <w:b/>
                <w:sz w:val="24"/>
                <w:szCs w:val="24"/>
                <w:lang w:val="sr-Cyrl-RS"/>
              </w:rPr>
            </w:pPr>
            <w:r w:rsidRPr="009E38CC">
              <w:rPr>
                <w:rFonts w:ascii="Times New Roman" w:eastAsia="Times New Roman" w:hAnsi="Times New Roman"/>
                <w:b/>
                <w:sz w:val="24"/>
                <w:szCs w:val="24"/>
                <w:lang w:val="sr-Cyrl-RS"/>
              </w:rPr>
              <w:t>9.</w:t>
            </w:r>
          </w:p>
        </w:tc>
        <w:tc>
          <w:tcPr>
            <w:tcW w:w="3544" w:type="dxa"/>
            <w:tcBorders>
              <w:top w:val="single" w:sz="4" w:space="0" w:color="auto"/>
              <w:left w:val="single" w:sz="4" w:space="0" w:color="auto"/>
              <w:bottom w:val="single" w:sz="4" w:space="0" w:color="auto"/>
              <w:right w:val="single" w:sz="4" w:space="0" w:color="auto"/>
            </w:tcBorders>
          </w:tcPr>
          <w:p w:rsidR="001D4C8B" w:rsidRPr="009E38CC" w:rsidRDefault="001D4C8B" w:rsidP="00B66139">
            <w:pPr>
              <w:tabs>
                <w:tab w:val="left" w:pos="3540"/>
              </w:tabs>
              <w:spacing w:after="0" w:line="240" w:lineRule="auto"/>
              <w:rPr>
                <w:rFonts w:ascii="Times New Roman" w:eastAsia="Times New Roman" w:hAnsi="Times New Roman"/>
                <w:b/>
                <w:sz w:val="24"/>
                <w:szCs w:val="24"/>
                <w:lang w:val="sr-Cyrl-CS"/>
              </w:rPr>
            </w:pPr>
            <w:r w:rsidRPr="009E38CC">
              <w:rPr>
                <w:rFonts w:ascii="Times New Roman" w:eastAsia="Aptos" w:hAnsi="Times New Roman"/>
                <w:b/>
                <w:bCs/>
                <w:color w:val="000000"/>
                <w:kern w:val="2"/>
                <w:sz w:val="24"/>
                <w:szCs w:val="24"/>
                <w:shd w:val="clear" w:color="auto" w:fill="FFFFFF"/>
                <w:lang w:val="en-GB"/>
              </w:rPr>
              <w:t>Исказивање жеља, планова и намера</w:t>
            </w:r>
          </w:p>
        </w:tc>
        <w:tc>
          <w:tcPr>
            <w:tcW w:w="4394" w:type="dxa"/>
            <w:vMerge/>
            <w:tcBorders>
              <w:left w:val="single" w:sz="4" w:space="0" w:color="auto"/>
            </w:tcBorders>
          </w:tcPr>
          <w:p w:rsidR="001D4C8B" w:rsidRPr="009E38CC" w:rsidRDefault="001D4C8B" w:rsidP="00B66139">
            <w:pPr>
              <w:rPr>
                <w:rFonts w:ascii="Times New Roman" w:eastAsia="Times New Roman" w:hAnsi="Times New Roman"/>
                <w:b/>
                <w:sz w:val="24"/>
                <w:szCs w:val="24"/>
              </w:rPr>
            </w:pPr>
          </w:p>
        </w:tc>
        <w:tc>
          <w:tcPr>
            <w:tcW w:w="5387" w:type="dxa"/>
            <w:vMerge/>
            <w:tcBorders>
              <w:left w:val="single" w:sz="4" w:space="0" w:color="auto"/>
            </w:tcBorders>
          </w:tcPr>
          <w:p w:rsidR="001D4C8B" w:rsidRPr="009E38CC" w:rsidRDefault="001D4C8B" w:rsidP="00B66139">
            <w:pPr>
              <w:rPr>
                <w:rFonts w:ascii="Times New Roman" w:eastAsia="Times New Roman" w:hAnsi="Times New Roman"/>
                <w:b/>
                <w:sz w:val="24"/>
                <w:szCs w:val="24"/>
              </w:rPr>
            </w:pPr>
          </w:p>
        </w:tc>
      </w:tr>
      <w:tr w:rsidR="001D4C8B" w:rsidRPr="009E38CC" w:rsidTr="000C2011">
        <w:trPr>
          <w:trHeight w:val="549"/>
        </w:trPr>
        <w:tc>
          <w:tcPr>
            <w:tcW w:w="817" w:type="dxa"/>
            <w:tcBorders>
              <w:right w:val="single" w:sz="4" w:space="0" w:color="auto"/>
            </w:tcBorders>
          </w:tcPr>
          <w:p w:rsidR="001D4C8B" w:rsidRPr="009E38CC" w:rsidRDefault="001D4C8B" w:rsidP="00B66139">
            <w:pPr>
              <w:rPr>
                <w:rFonts w:ascii="Times New Roman" w:eastAsia="Times New Roman" w:hAnsi="Times New Roman"/>
                <w:b/>
                <w:sz w:val="24"/>
                <w:szCs w:val="24"/>
                <w:lang w:val="sr-Cyrl-RS"/>
              </w:rPr>
            </w:pPr>
            <w:r w:rsidRPr="009E38CC">
              <w:rPr>
                <w:rFonts w:ascii="Times New Roman" w:eastAsia="Times New Roman" w:hAnsi="Times New Roman"/>
                <w:b/>
                <w:sz w:val="24"/>
                <w:szCs w:val="24"/>
                <w:lang w:val="sr-Cyrl-RS"/>
              </w:rPr>
              <w:t>10.</w:t>
            </w:r>
          </w:p>
        </w:tc>
        <w:tc>
          <w:tcPr>
            <w:tcW w:w="3544" w:type="dxa"/>
            <w:tcBorders>
              <w:top w:val="single" w:sz="4" w:space="0" w:color="auto"/>
              <w:left w:val="single" w:sz="4" w:space="0" w:color="auto"/>
              <w:bottom w:val="single" w:sz="4" w:space="0" w:color="auto"/>
              <w:right w:val="single" w:sz="4" w:space="0" w:color="auto"/>
            </w:tcBorders>
          </w:tcPr>
          <w:p w:rsidR="001D4C8B" w:rsidRPr="009E38CC" w:rsidRDefault="001D4C8B" w:rsidP="00B66139">
            <w:pPr>
              <w:tabs>
                <w:tab w:val="left" w:pos="3540"/>
              </w:tabs>
              <w:spacing w:after="0" w:line="240" w:lineRule="auto"/>
              <w:rPr>
                <w:rFonts w:ascii="Times New Roman" w:eastAsia="Times New Roman" w:hAnsi="Times New Roman"/>
                <w:b/>
                <w:sz w:val="24"/>
                <w:szCs w:val="24"/>
                <w:lang w:val="sr-Cyrl-CS"/>
              </w:rPr>
            </w:pPr>
            <w:r w:rsidRPr="009E38CC">
              <w:rPr>
                <w:rFonts w:ascii="Times New Roman" w:eastAsia="Aptos" w:hAnsi="Times New Roman"/>
                <w:b/>
                <w:bCs/>
                <w:color w:val="000000"/>
                <w:kern w:val="2"/>
                <w:sz w:val="24"/>
                <w:szCs w:val="24"/>
                <w:shd w:val="clear" w:color="auto" w:fill="FFFFFF"/>
                <w:lang w:val="en-GB"/>
              </w:rPr>
              <w:t>Исказивање потреба, осета и осећања</w:t>
            </w:r>
          </w:p>
        </w:tc>
        <w:tc>
          <w:tcPr>
            <w:tcW w:w="4394" w:type="dxa"/>
            <w:vMerge/>
            <w:tcBorders>
              <w:left w:val="single" w:sz="4" w:space="0" w:color="auto"/>
            </w:tcBorders>
          </w:tcPr>
          <w:p w:rsidR="001D4C8B" w:rsidRPr="009E38CC" w:rsidRDefault="001D4C8B" w:rsidP="00B66139">
            <w:pPr>
              <w:rPr>
                <w:rFonts w:ascii="Times New Roman" w:eastAsia="Times New Roman" w:hAnsi="Times New Roman"/>
                <w:b/>
                <w:sz w:val="24"/>
                <w:szCs w:val="24"/>
              </w:rPr>
            </w:pPr>
          </w:p>
        </w:tc>
        <w:tc>
          <w:tcPr>
            <w:tcW w:w="5387" w:type="dxa"/>
            <w:vMerge/>
            <w:tcBorders>
              <w:left w:val="single" w:sz="4" w:space="0" w:color="auto"/>
            </w:tcBorders>
          </w:tcPr>
          <w:p w:rsidR="001D4C8B" w:rsidRPr="009E38CC" w:rsidRDefault="001D4C8B" w:rsidP="00B66139">
            <w:pPr>
              <w:rPr>
                <w:rFonts w:ascii="Times New Roman" w:eastAsia="Times New Roman" w:hAnsi="Times New Roman"/>
                <w:b/>
                <w:sz w:val="24"/>
                <w:szCs w:val="24"/>
              </w:rPr>
            </w:pPr>
          </w:p>
        </w:tc>
      </w:tr>
      <w:tr w:rsidR="001D4C8B" w:rsidRPr="009E38CC" w:rsidTr="000C2011">
        <w:trPr>
          <w:trHeight w:val="549"/>
        </w:trPr>
        <w:tc>
          <w:tcPr>
            <w:tcW w:w="817" w:type="dxa"/>
            <w:tcBorders>
              <w:right w:val="single" w:sz="4" w:space="0" w:color="auto"/>
            </w:tcBorders>
          </w:tcPr>
          <w:p w:rsidR="001D4C8B" w:rsidRPr="009E38CC" w:rsidRDefault="001D4C8B" w:rsidP="00B66139">
            <w:pPr>
              <w:rPr>
                <w:rFonts w:ascii="Times New Roman" w:eastAsia="Times New Roman" w:hAnsi="Times New Roman"/>
                <w:b/>
                <w:sz w:val="24"/>
                <w:szCs w:val="24"/>
                <w:lang w:val="sr-Cyrl-RS"/>
              </w:rPr>
            </w:pPr>
            <w:r w:rsidRPr="009E38CC">
              <w:rPr>
                <w:rFonts w:ascii="Times New Roman" w:eastAsia="Times New Roman" w:hAnsi="Times New Roman"/>
                <w:b/>
                <w:sz w:val="24"/>
                <w:szCs w:val="24"/>
                <w:lang w:val="sr-Cyrl-RS"/>
              </w:rPr>
              <w:t>11.</w:t>
            </w:r>
          </w:p>
        </w:tc>
        <w:tc>
          <w:tcPr>
            <w:tcW w:w="3544" w:type="dxa"/>
            <w:tcBorders>
              <w:top w:val="single" w:sz="4" w:space="0" w:color="auto"/>
              <w:left w:val="single" w:sz="4" w:space="0" w:color="auto"/>
              <w:bottom w:val="single" w:sz="4" w:space="0" w:color="auto"/>
              <w:right w:val="single" w:sz="4" w:space="0" w:color="auto"/>
            </w:tcBorders>
          </w:tcPr>
          <w:p w:rsidR="001D4C8B" w:rsidRPr="009E38CC" w:rsidRDefault="001D4C8B" w:rsidP="00B66139">
            <w:pPr>
              <w:tabs>
                <w:tab w:val="left" w:pos="3540"/>
              </w:tabs>
              <w:spacing w:after="0" w:line="240" w:lineRule="auto"/>
              <w:rPr>
                <w:rFonts w:ascii="Times New Roman" w:eastAsia="Times New Roman" w:hAnsi="Times New Roman"/>
                <w:b/>
                <w:sz w:val="24"/>
                <w:szCs w:val="24"/>
                <w:lang w:val="sr-Cyrl-CS"/>
              </w:rPr>
            </w:pPr>
            <w:r w:rsidRPr="009E38CC">
              <w:rPr>
                <w:rFonts w:ascii="Times New Roman" w:eastAsia="Aptos" w:hAnsi="Times New Roman"/>
                <w:b/>
                <w:bCs/>
                <w:color w:val="000000"/>
                <w:kern w:val="2"/>
                <w:sz w:val="24"/>
                <w:szCs w:val="24"/>
                <w:shd w:val="clear" w:color="auto" w:fill="FFFFFF"/>
                <w:lang w:val="en-GB"/>
              </w:rPr>
              <w:t>Исказивање просторних односа и величина</w:t>
            </w:r>
          </w:p>
        </w:tc>
        <w:tc>
          <w:tcPr>
            <w:tcW w:w="4394" w:type="dxa"/>
            <w:vMerge/>
            <w:tcBorders>
              <w:left w:val="single" w:sz="4" w:space="0" w:color="auto"/>
            </w:tcBorders>
          </w:tcPr>
          <w:p w:rsidR="001D4C8B" w:rsidRPr="009E38CC" w:rsidRDefault="001D4C8B" w:rsidP="00B66139">
            <w:pPr>
              <w:rPr>
                <w:rFonts w:ascii="Times New Roman" w:eastAsia="Times New Roman" w:hAnsi="Times New Roman"/>
                <w:b/>
                <w:sz w:val="24"/>
                <w:szCs w:val="24"/>
              </w:rPr>
            </w:pPr>
          </w:p>
        </w:tc>
        <w:tc>
          <w:tcPr>
            <w:tcW w:w="5387" w:type="dxa"/>
            <w:vMerge/>
            <w:tcBorders>
              <w:left w:val="single" w:sz="4" w:space="0" w:color="auto"/>
            </w:tcBorders>
          </w:tcPr>
          <w:p w:rsidR="001D4C8B" w:rsidRPr="009E38CC" w:rsidRDefault="001D4C8B" w:rsidP="00B66139">
            <w:pPr>
              <w:rPr>
                <w:rFonts w:ascii="Times New Roman" w:eastAsia="Times New Roman" w:hAnsi="Times New Roman"/>
                <w:b/>
                <w:sz w:val="24"/>
                <w:szCs w:val="24"/>
              </w:rPr>
            </w:pPr>
          </w:p>
        </w:tc>
      </w:tr>
      <w:tr w:rsidR="001D4C8B" w:rsidRPr="009E38CC" w:rsidTr="000C2011">
        <w:trPr>
          <w:trHeight w:val="549"/>
        </w:trPr>
        <w:tc>
          <w:tcPr>
            <w:tcW w:w="817" w:type="dxa"/>
            <w:tcBorders>
              <w:right w:val="single" w:sz="4" w:space="0" w:color="auto"/>
            </w:tcBorders>
          </w:tcPr>
          <w:p w:rsidR="001D4C8B" w:rsidRPr="009E38CC" w:rsidRDefault="001D4C8B" w:rsidP="00B66139">
            <w:pPr>
              <w:rPr>
                <w:rFonts w:ascii="Times New Roman" w:eastAsia="Times New Roman" w:hAnsi="Times New Roman"/>
                <w:b/>
                <w:sz w:val="24"/>
                <w:szCs w:val="24"/>
                <w:lang w:val="sr-Cyrl-RS"/>
              </w:rPr>
            </w:pPr>
            <w:r w:rsidRPr="009E38CC">
              <w:rPr>
                <w:rFonts w:ascii="Times New Roman" w:eastAsia="Times New Roman" w:hAnsi="Times New Roman"/>
                <w:b/>
                <w:sz w:val="24"/>
                <w:szCs w:val="24"/>
                <w:lang w:val="sr-Cyrl-RS"/>
              </w:rPr>
              <w:lastRenderedPageBreak/>
              <w:t>12.</w:t>
            </w:r>
          </w:p>
        </w:tc>
        <w:tc>
          <w:tcPr>
            <w:tcW w:w="3544" w:type="dxa"/>
            <w:tcBorders>
              <w:top w:val="single" w:sz="4" w:space="0" w:color="auto"/>
              <w:left w:val="single" w:sz="4" w:space="0" w:color="auto"/>
              <w:bottom w:val="single" w:sz="4" w:space="0" w:color="auto"/>
              <w:right w:val="single" w:sz="4" w:space="0" w:color="auto"/>
            </w:tcBorders>
          </w:tcPr>
          <w:p w:rsidR="001D4C8B" w:rsidRPr="009E38CC" w:rsidRDefault="001D4C8B" w:rsidP="00B66139">
            <w:pPr>
              <w:tabs>
                <w:tab w:val="left" w:pos="3540"/>
              </w:tabs>
              <w:spacing w:after="0" w:line="240" w:lineRule="auto"/>
              <w:rPr>
                <w:rFonts w:ascii="Times New Roman" w:eastAsia="Aptos" w:hAnsi="Times New Roman"/>
                <w:b/>
                <w:bCs/>
                <w:color w:val="000000"/>
                <w:kern w:val="2"/>
                <w:sz w:val="24"/>
                <w:szCs w:val="24"/>
                <w:shd w:val="clear" w:color="auto" w:fill="FFFFFF"/>
                <w:lang w:val="en-GB"/>
              </w:rPr>
            </w:pPr>
            <w:r w:rsidRPr="009E38CC">
              <w:rPr>
                <w:rFonts w:ascii="Times New Roman" w:eastAsia="Aptos" w:hAnsi="Times New Roman"/>
                <w:b/>
                <w:bCs/>
                <w:color w:val="000000"/>
                <w:kern w:val="2"/>
                <w:sz w:val="24"/>
                <w:szCs w:val="24"/>
                <w:shd w:val="clear" w:color="auto" w:fill="FFFFFF"/>
                <w:lang w:val="en-GB"/>
              </w:rPr>
              <w:t>Исказивање времена (хронолошког и метеоролошког)</w:t>
            </w:r>
          </w:p>
        </w:tc>
        <w:tc>
          <w:tcPr>
            <w:tcW w:w="4394" w:type="dxa"/>
            <w:vMerge/>
            <w:tcBorders>
              <w:left w:val="single" w:sz="4" w:space="0" w:color="auto"/>
            </w:tcBorders>
          </w:tcPr>
          <w:p w:rsidR="001D4C8B" w:rsidRPr="009E38CC" w:rsidRDefault="001D4C8B" w:rsidP="00B66139">
            <w:pPr>
              <w:rPr>
                <w:rFonts w:ascii="Times New Roman" w:eastAsia="Times New Roman" w:hAnsi="Times New Roman"/>
                <w:b/>
                <w:sz w:val="24"/>
                <w:szCs w:val="24"/>
              </w:rPr>
            </w:pPr>
          </w:p>
        </w:tc>
        <w:tc>
          <w:tcPr>
            <w:tcW w:w="5387" w:type="dxa"/>
            <w:vMerge/>
            <w:tcBorders>
              <w:left w:val="single" w:sz="4" w:space="0" w:color="auto"/>
            </w:tcBorders>
          </w:tcPr>
          <w:p w:rsidR="001D4C8B" w:rsidRPr="009E38CC" w:rsidRDefault="001D4C8B" w:rsidP="00B66139">
            <w:pPr>
              <w:rPr>
                <w:rFonts w:ascii="Times New Roman" w:eastAsia="Times New Roman" w:hAnsi="Times New Roman"/>
                <w:b/>
                <w:sz w:val="24"/>
                <w:szCs w:val="24"/>
              </w:rPr>
            </w:pPr>
          </w:p>
        </w:tc>
      </w:tr>
      <w:tr w:rsidR="001D4C8B" w:rsidRPr="009E38CC" w:rsidTr="000C2011">
        <w:trPr>
          <w:trHeight w:val="549"/>
        </w:trPr>
        <w:tc>
          <w:tcPr>
            <w:tcW w:w="817" w:type="dxa"/>
            <w:tcBorders>
              <w:right w:val="single" w:sz="4" w:space="0" w:color="auto"/>
            </w:tcBorders>
          </w:tcPr>
          <w:p w:rsidR="001D4C8B" w:rsidRPr="009E38CC" w:rsidRDefault="001D4C8B" w:rsidP="00B66139">
            <w:pPr>
              <w:rPr>
                <w:rFonts w:ascii="Times New Roman" w:eastAsia="Times New Roman" w:hAnsi="Times New Roman"/>
                <w:b/>
                <w:sz w:val="24"/>
                <w:szCs w:val="24"/>
                <w:lang w:val="sr-Cyrl-RS"/>
              </w:rPr>
            </w:pPr>
            <w:r w:rsidRPr="009E38CC">
              <w:rPr>
                <w:rFonts w:ascii="Times New Roman" w:eastAsia="Times New Roman" w:hAnsi="Times New Roman"/>
                <w:b/>
                <w:sz w:val="24"/>
                <w:szCs w:val="24"/>
                <w:lang w:val="sr-Cyrl-RS"/>
              </w:rPr>
              <w:lastRenderedPageBreak/>
              <w:t>13.</w:t>
            </w:r>
          </w:p>
        </w:tc>
        <w:tc>
          <w:tcPr>
            <w:tcW w:w="3544" w:type="dxa"/>
            <w:tcBorders>
              <w:top w:val="single" w:sz="4" w:space="0" w:color="auto"/>
              <w:left w:val="single" w:sz="4" w:space="0" w:color="auto"/>
              <w:bottom w:val="single" w:sz="4" w:space="0" w:color="auto"/>
              <w:right w:val="single" w:sz="4" w:space="0" w:color="auto"/>
            </w:tcBorders>
          </w:tcPr>
          <w:p w:rsidR="001D4C8B" w:rsidRPr="009E38CC" w:rsidRDefault="001D4C8B" w:rsidP="00B66139">
            <w:pPr>
              <w:tabs>
                <w:tab w:val="left" w:pos="3540"/>
              </w:tabs>
              <w:spacing w:after="0" w:line="240" w:lineRule="auto"/>
              <w:rPr>
                <w:rFonts w:ascii="Times New Roman" w:eastAsia="Aptos" w:hAnsi="Times New Roman"/>
                <w:b/>
                <w:bCs/>
                <w:color w:val="000000"/>
                <w:kern w:val="2"/>
                <w:sz w:val="24"/>
                <w:szCs w:val="24"/>
                <w:shd w:val="clear" w:color="auto" w:fill="FFFFFF"/>
                <w:lang w:val="en-GB"/>
              </w:rPr>
            </w:pPr>
            <w:r w:rsidRPr="009E38CC">
              <w:rPr>
                <w:rFonts w:ascii="Times New Roman" w:eastAsia="Aptos" w:hAnsi="Times New Roman"/>
                <w:b/>
                <w:bCs/>
                <w:color w:val="000000"/>
                <w:kern w:val="2"/>
                <w:sz w:val="24"/>
                <w:szCs w:val="24"/>
                <w:shd w:val="clear" w:color="auto" w:fill="FFFFFF"/>
                <w:lang w:val="en-GB"/>
              </w:rPr>
              <w:t>Изрицање дозвола, забрана, правила понашања и обавеза</w:t>
            </w:r>
          </w:p>
        </w:tc>
        <w:tc>
          <w:tcPr>
            <w:tcW w:w="4394" w:type="dxa"/>
            <w:vMerge/>
            <w:tcBorders>
              <w:left w:val="single" w:sz="4" w:space="0" w:color="auto"/>
            </w:tcBorders>
          </w:tcPr>
          <w:p w:rsidR="001D4C8B" w:rsidRPr="009E38CC" w:rsidRDefault="001D4C8B" w:rsidP="00B66139">
            <w:pPr>
              <w:rPr>
                <w:rFonts w:ascii="Times New Roman" w:eastAsia="Times New Roman" w:hAnsi="Times New Roman"/>
                <w:b/>
                <w:sz w:val="24"/>
                <w:szCs w:val="24"/>
              </w:rPr>
            </w:pPr>
          </w:p>
        </w:tc>
        <w:tc>
          <w:tcPr>
            <w:tcW w:w="5387" w:type="dxa"/>
            <w:vMerge/>
            <w:tcBorders>
              <w:left w:val="single" w:sz="4" w:space="0" w:color="auto"/>
            </w:tcBorders>
          </w:tcPr>
          <w:p w:rsidR="001D4C8B" w:rsidRPr="009E38CC" w:rsidRDefault="001D4C8B" w:rsidP="00B66139">
            <w:pPr>
              <w:rPr>
                <w:rFonts w:ascii="Times New Roman" w:eastAsia="Times New Roman" w:hAnsi="Times New Roman"/>
                <w:b/>
                <w:sz w:val="24"/>
                <w:szCs w:val="24"/>
              </w:rPr>
            </w:pPr>
          </w:p>
        </w:tc>
      </w:tr>
      <w:tr w:rsidR="001D4C8B" w:rsidRPr="009E38CC" w:rsidTr="000C2011">
        <w:trPr>
          <w:trHeight w:val="549"/>
        </w:trPr>
        <w:tc>
          <w:tcPr>
            <w:tcW w:w="817" w:type="dxa"/>
            <w:tcBorders>
              <w:right w:val="single" w:sz="4" w:space="0" w:color="auto"/>
            </w:tcBorders>
          </w:tcPr>
          <w:p w:rsidR="001D4C8B" w:rsidRPr="009E38CC" w:rsidRDefault="001D4C8B" w:rsidP="00B66139">
            <w:pPr>
              <w:rPr>
                <w:rFonts w:ascii="Times New Roman" w:eastAsia="Times New Roman" w:hAnsi="Times New Roman"/>
                <w:b/>
                <w:sz w:val="24"/>
                <w:szCs w:val="24"/>
                <w:lang w:val="sr-Cyrl-RS"/>
              </w:rPr>
            </w:pPr>
            <w:r w:rsidRPr="009E38CC">
              <w:rPr>
                <w:rFonts w:ascii="Times New Roman" w:eastAsia="Times New Roman" w:hAnsi="Times New Roman"/>
                <w:b/>
                <w:sz w:val="24"/>
                <w:szCs w:val="24"/>
                <w:lang w:val="sr-Cyrl-RS"/>
              </w:rPr>
              <w:t>14.</w:t>
            </w:r>
          </w:p>
        </w:tc>
        <w:tc>
          <w:tcPr>
            <w:tcW w:w="3544" w:type="dxa"/>
            <w:tcBorders>
              <w:top w:val="single" w:sz="4" w:space="0" w:color="auto"/>
              <w:left w:val="single" w:sz="4" w:space="0" w:color="auto"/>
              <w:bottom w:val="single" w:sz="4" w:space="0" w:color="auto"/>
              <w:right w:val="single" w:sz="4" w:space="0" w:color="auto"/>
            </w:tcBorders>
          </w:tcPr>
          <w:p w:rsidR="001D4C8B" w:rsidRPr="009E38CC" w:rsidRDefault="001D4C8B" w:rsidP="00B66139">
            <w:pPr>
              <w:tabs>
                <w:tab w:val="left" w:pos="3540"/>
              </w:tabs>
              <w:spacing w:after="0" w:line="240" w:lineRule="auto"/>
              <w:rPr>
                <w:rFonts w:ascii="Times New Roman" w:eastAsia="Aptos" w:hAnsi="Times New Roman"/>
                <w:b/>
                <w:bCs/>
                <w:color w:val="000000"/>
                <w:kern w:val="2"/>
                <w:sz w:val="24"/>
                <w:szCs w:val="24"/>
                <w:shd w:val="clear" w:color="auto" w:fill="FFFFFF"/>
                <w:lang w:val="en-GB"/>
              </w:rPr>
            </w:pPr>
            <w:r w:rsidRPr="009E38CC">
              <w:rPr>
                <w:rFonts w:ascii="Times New Roman" w:eastAsia="Aptos" w:hAnsi="Times New Roman"/>
                <w:b/>
                <w:bCs/>
                <w:color w:val="000000"/>
                <w:kern w:val="2"/>
                <w:sz w:val="24"/>
                <w:szCs w:val="24"/>
                <w:shd w:val="clear" w:color="auto" w:fill="FFFFFF"/>
                <w:lang w:val="en-GB"/>
              </w:rPr>
              <w:t>Изражавање припадања и поседовања</w:t>
            </w:r>
          </w:p>
        </w:tc>
        <w:tc>
          <w:tcPr>
            <w:tcW w:w="4394" w:type="dxa"/>
            <w:vMerge/>
            <w:tcBorders>
              <w:left w:val="single" w:sz="4" w:space="0" w:color="auto"/>
            </w:tcBorders>
          </w:tcPr>
          <w:p w:rsidR="001D4C8B" w:rsidRPr="009E38CC" w:rsidRDefault="001D4C8B" w:rsidP="00B66139">
            <w:pPr>
              <w:rPr>
                <w:rFonts w:ascii="Times New Roman" w:eastAsia="Times New Roman" w:hAnsi="Times New Roman"/>
                <w:b/>
                <w:sz w:val="24"/>
                <w:szCs w:val="24"/>
              </w:rPr>
            </w:pPr>
          </w:p>
        </w:tc>
        <w:tc>
          <w:tcPr>
            <w:tcW w:w="5387" w:type="dxa"/>
            <w:vMerge/>
            <w:tcBorders>
              <w:left w:val="single" w:sz="4" w:space="0" w:color="auto"/>
            </w:tcBorders>
          </w:tcPr>
          <w:p w:rsidR="001D4C8B" w:rsidRPr="009E38CC" w:rsidRDefault="001D4C8B" w:rsidP="00B66139">
            <w:pPr>
              <w:rPr>
                <w:rFonts w:ascii="Times New Roman" w:eastAsia="Times New Roman" w:hAnsi="Times New Roman"/>
                <w:b/>
                <w:sz w:val="24"/>
                <w:szCs w:val="24"/>
              </w:rPr>
            </w:pPr>
          </w:p>
        </w:tc>
      </w:tr>
      <w:tr w:rsidR="001D4C8B" w:rsidRPr="009E38CC" w:rsidTr="000C2011">
        <w:trPr>
          <w:trHeight w:val="549"/>
        </w:trPr>
        <w:tc>
          <w:tcPr>
            <w:tcW w:w="817" w:type="dxa"/>
            <w:tcBorders>
              <w:right w:val="single" w:sz="4" w:space="0" w:color="auto"/>
            </w:tcBorders>
          </w:tcPr>
          <w:p w:rsidR="001D4C8B" w:rsidRPr="009E38CC" w:rsidRDefault="001D4C8B" w:rsidP="00B66139">
            <w:pPr>
              <w:rPr>
                <w:rFonts w:ascii="Times New Roman" w:eastAsia="Times New Roman" w:hAnsi="Times New Roman"/>
                <w:b/>
                <w:sz w:val="24"/>
                <w:szCs w:val="24"/>
                <w:lang w:val="sr-Cyrl-RS"/>
              </w:rPr>
            </w:pPr>
            <w:r w:rsidRPr="009E38CC">
              <w:rPr>
                <w:rFonts w:ascii="Times New Roman" w:eastAsia="Times New Roman" w:hAnsi="Times New Roman"/>
                <w:b/>
                <w:sz w:val="24"/>
                <w:szCs w:val="24"/>
                <w:lang w:val="sr-Cyrl-RS"/>
              </w:rPr>
              <w:t>15.</w:t>
            </w:r>
          </w:p>
        </w:tc>
        <w:tc>
          <w:tcPr>
            <w:tcW w:w="3544" w:type="dxa"/>
            <w:tcBorders>
              <w:top w:val="single" w:sz="4" w:space="0" w:color="auto"/>
              <w:left w:val="single" w:sz="4" w:space="0" w:color="auto"/>
              <w:bottom w:val="single" w:sz="4" w:space="0" w:color="auto"/>
              <w:right w:val="single" w:sz="4" w:space="0" w:color="auto"/>
            </w:tcBorders>
          </w:tcPr>
          <w:p w:rsidR="001D4C8B" w:rsidRPr="009E38CC" w:rsidRDefault="001D4C8B" w:rsidP="00B66139">
            <w:pPr>
              <w:tabs>
                <w:tab w:val="left" w:pos="3540"/>
              </w:tabs>
              <w:spacing w:after="0" w:line="240" w:lineRule="auto"/>
              <w:rPr>
                <w:rFonts w:ascii="Times New Roman" w:eastAsia="Aptos" w:hAnsi="Times New Roman"/>
                <w:b/>
                <w:bCs/>
                <w:color w:val="000000"/>
                <w:kern w:val="2"/>
                <w:sz w:val="24"/>
                <w:szCs w:val="24"/>
                <w:shd w:val="clear" w:color="auto" w:fill="FFFFFF"/>
                <w:lang w:val="en-GB"/>
              </w:rPr>
            </w:pPr>
            <w:r w:rsidRPr="009E38CC">
              <w:rPr>
                <w:rFonts w:ascii="Times New Roman" w:eastAsia="Aptos" w:hAnsi="Times New Roman"/>
                <w:b/>
                <w:bCs/>
                <w:color w:val="000000"/>
                <w:kern w:val="2"/>
                <w:sz w:val="24"/>
                <w:szCs w:val="24"/>
                <w:shd w:val="clear" w:color="auto" w:fill="FFFFFF"/>
                <w:lang w:val="en-GB"/>
              </w:rPr>
              <w:t>Изражавање интересовања, допадања и недопадања</w:t>
            </w:r>
          </w:p>
        </w:tc>
        <w:tc>
          <w:tcPr>
            <w:tcW w:w="4394" w:type="dxa"/>
            <w:vMerge/>
            <w:tcBorders>
              <w:left w:val="single" w:sz="4" w:space="0" w:color="auto"/>
            </w:tcBorders>
          </w:tcPr>
          <w:p w:rsidR="001D4C8B" w:rsidRPr="009E38CC" w:rsidRDefault="001D4C8B" w:rsidP="00B66139">
            <w:pPr>
              <w:rPr>
                <w:rFonts w:ascii="Times New Roman" w:eastAsia="Times New Roman" w:hAnsi="Times New Roman"/>
                <w:b/>
                <w:sz w:val="24"/>
                <w:szCs w:val="24"/>
              </w:rPr>
            </w:pPr>
          </w:p>
        </w:tc>
        <w:tc>
          <w:tcPr>
            <w:tcW w:w="5387" w:type="dxa"/>
            <w:vMerge/>
            <w:tcBorders>
              <w:left w:val="single" w:sz="4" w:space="0" w:color="auto"/>
            </w:tcBorders>
          </w:tcPr>
          <w:p w:rsidR="001D4C8B" w:rsidRPr="009E38CC" w:rsidRDefault="001D4C8B" w:rsidP="00B66139">
            <w:pPr>
              <w:rPr>
                <w:rFonts w:ascii="Times New Roman" w:eastAsia="Times New Roman" w:hAnsi="Times New Roman"/>
                <w:b/>
                <w:sz w:val="24"/>
                <w:szCs w:val="24"/>
              </w:rPr>
            </w:pPr>
          </w:p>
        </w:tc>
      </w:tr>
      <w:tr w:rsidR="001D4C8B" w:rsidRPr="009E38CC" w:rsidTr="000C2011">
        <w:trPr>
          <w:trHeight w:val="549"/>
        </w:trPr>
        <w:tc>
          <w:tcPr>
            <w:tcW w:w="817" w:type="dxa"/>
            <w:tcBorders>
              <w:right w:val="single" w:sz="4" w:space="0" w:color="auto"/>
            </w:tcBorders>
          </w:tcPr>
          <w:p w:rsidR="001D4C8B" w:rsidRPr="009E38CC" w:rsidRDefault="001D4C8B" w:rsidP="00B66139">
            <w:pPr>
              <w:rPr>
                <w:rFonts w:ascii="Times New Roman" w:eastAsia="Times New Roman" w:hAnsi="Times New Roman"/>
                <w:b/>
                <w:sz w:val="24"/>
                <w:szCs w:val="24"/>
                <w:lang w:val="sr-Cyrl-RS"/>
              </w:rPr>
            </w:pPr>
            <w:r w:rsidRPr="009E38CC">
              <w:rPr>
                <w:rFonts w:ascii="Times New Roman" w:eastAsia="Times New Roman" w:hAnsi="Times New Roman"/>
                <w:b/>
                <w:sz w:val="24"/>
                <w:szCs w:val="24"/>
                <w:lang w:val="sr-Cyrl-RS"/>
              </w:rPr>
              <w:t>16.</w:t>
            </w:r>
          </w:p>
        </w:tc>
        <w:tc>
          <w:tcPr>
            <w:tcW w:w="3544" w:type="dxa"/>
            <w:tcBorders>
              <w:top w:val="single" w:sz="4" w:space="0" w:color="auto"/>
              <w:left w:val="single" w:sz="4" w:space="0" w:color="auto"/>
              <w:bottom w:val="single" w:sz="4" w:space="0" w:color="auto"/>
              <w:right w:val="single" w:sz="4" w:space="0" w:color="auto"/>
            </w:tcBorders>
          </w:tcPr>
          <w:p w:rsidR="001D4C8B" w:rsidRPr="009E38CC" w:rsidRDefault="001D4C8B" w:rsidP="00B66139">
            <w:pPr>
              <w:tabs>
                <w:tab w:val="left" w:pos="3540"/>
              </w:tabs>
              <w:spacing w:after="0" w:line="240" w:lineRule="auto"/>
              <w:rPr>
                <w:rFonts w:ascii="Times New Roman" w:eastAsia="Aptos" w:hAnsi="Times New Roman"/>
                <w:b/>
                <w:bCs/>
                <w:color w:val="000000"/>
                <w:kern w:val="2"/>
                <w:sz w:val="24"/>
                <w:szCs w:val="24"/>
                <w:shd w:val="clear" w:color="auto" w:fill="FFFFFF"/>
                <w:lang w:val="en-GB"/>
              </w:rPr>
            </w:pPr>
            <w:r w:rsidRPr="009E38CC">
              <w:rPr>
                <w:rFonts w:ascii="Times New Roman" w:eastAsia="Aptos" w:hAnsi="Times New Roman"/>
                <w:b/>
                <w:bCs/>
                <w:color w:val="000000"/>
                <w:kern w:val="2"/>
                <w:sz w:val="24"/>
                <w:szCs w:val="24"/>
                <w:shd w:val="clear" w:color="auto" w:fill="FFFFFF"/>
                <w:lang w:val="en-GB"/>
              </w:rPr>
              <w:t>Изражавање мишљења (слагања и неслагања)</w:t>
            </w:r>
          </w:p>
        </w:tc>
        <w:tc>
          <w:tcPr>
            <w:tcW w:w="4394" w:type="dxa"/>
            <w:vMerge/>
            <w:tcBorders>
              <w:left w:val="single" w:sz="4" w:space="0" w:color="auto"/>
            </w:tcBorders>
          </w:tcPr>
          <w:p w:rsidR="001D4C8B" w:rsidRPr="009E38CC" w:rsidRDefault="001D4C8B" w:rsidP="00B66139">
            <w:pPr>
              <w:rPr>
                <w:rFonts w:ascii="Times New Roman" w:eastAsia="Times New Roman" w:hAnsi="Times New Roman"/>
                <w:b/>
                <w:sz w:val="24"/>
                <w:szCs w:val="24"/>
              </w:rPr>
            </w:pPr>
          </w:p>
        </w:tc>
        <w:tc>
          <w:tcPr>
            <w:tcW w:w="5387" w:type="dxa"/>
            <w:vMerge/>
            <w:tcBorders>
              <w:left w:val="single" w:sz="4" w:space="0" w:color="auto"/>
            </w:tcBorders>
          </w:tcPr>
          <w:p w:rsidR="001D4C8B" w:rsidRPr="009E38CC" w:rsidRDefault="001D4C8B" w:rsidP="00B66139">
            <w:pPr>
              <w:rPr>
                <w:rFonts w:ascii="Times New Roman" w:eastAsia="Times New Roman" w:hAnsi="Times New Roman"/>
                <w:b/>
                <w:sz w:val="24"/>
                <w:szCs w:val="24"/>
              </w:rPr>
            </w:pPr>
          </w:p>
        </w:tc>
      </w:tr>
      <w:tr w:rsidR="001D4C8B" w:rsidRPr="009E38CC" w:rsidTr="000C2011">
        <w:trPr>
          <w:trHeight w:val="549"/>
        </w:trPr>
        <w:tc>
          <w:tcPr>
            <w:tcW w:w="817" w:type="dxa"/>
            <w:tcBorders>
              <w:right w:val="single" w:sz="4" w:space="0" w:color="auto"/>
            </w:tcBorders>
          </w:tcPr>
          <w:p w:rsidR="001D4C8B" w:rsidRPr="009E38CC" w:rsidRDefault="001D4C8B" w:rsidP="00B66139">
            <w:pPr>
              <w:rPr>
                <w:rFonts w:ascii="Times New Roman" w:eastAsia="Times New Roman" w:hAnsi="Times New Roman"/>
                <w:b/>
                <w:sz w:val="24"/>
                <w:szCs w:val="24"/>
                <w:lang w:val="sr-Cyrl-RS"/>
              </w:rPr>
            </w:pPr>
            <w:r w:rsidRPr="009E38CC">
              <w:rPr>
                <w:rFonts w:ascii="Times New Roman" w:eastAsia="Times New Roman" w:hAnsi="Times New Roman"/>
                <w:b/>
                <w:sz w:val="24"/>
                <w:szCs w:val="24"/>
                <w:lang w:val="sr-Cyrl-RS"/>
              </w:rPr>
              <w:t>17.</w:t>
            </w:r>
          </w:p>
        </w:tc>
        <w:tc>
          <w:tcPr>
            <w:tcW w:w="3544" w:type="dxa"/>
            <w:tcBorders>
              <w:top w:val="single" w:sz="4" w:space="0" w:color="auto"/>
              <w:left w:val="single" w:sz="4" w:space="0" w:color="auto"/>
              <w:bottom w:val="single" w:sz="4" w:space="0" w:color="auto"/>
              <w:right w:val="single" w:sz="4" w:space="0" w:color="auto"/>
            </w:tcBorders>
          </w:tcPr>
          <w:p w:rsidR="001D4C8B" w:rsidRPr="009E38CC" w:rsidRDefault="001D4C8B" w:rsidP="00B66139">
            <w:pPr>
              <w:tabs>
                <w:tab w:val="left" w:pos="3540"/>
              </w:tabs>
              <w:spacing w:after="0" w:line="240" w:lineRule="auto"/>
              <w:rPr>
                <w:rFonts w:ascii="Times New Roman" w:eastAsia="Aptos" w:hAnsi="Times New Roman"/>
                <w:b/>
                <w:bCs/>
                <w:color w:val="000000"/>
                <w:kern w:val="2"/>
                <w:sz w:val="24"/>
                <w:szCs w:val="24"/>
                <w:shd w:val="clear" w:color="auto" w:fill="FFFFFF"/>
                <w:lang w:val="en-GB"/>
              </w:rPr>
            </w:pPr>
            <w:r w:rsidRPr="009E38CC">
              <w:rPr>
                <w:rFonts w:ascii="Times New Roman" w:eastAsia="Aptos" w:hAnsi="Times New Roman"/>
                <w:b/>
                <w:bCs/>
                <w:color w:val="000000"/>
                <w:kern w:val="2"/>
                <w:sz w:val="24"/>
                <w:szCs w:val="24"/>
                <w:shd w:val="clear" w:color="auto" w:fill="FFFFFF"/>
                <w:lang w:val="en-GB"/>
              </w:rPr>
              <w:t>Изражавање количине, бројева и цена</w:t>
            </w:r>
          </w:p>
        </w:tc>
        <w:tc>
          <w:tcPr>
            <w:tcW w:w="4394" w:type="dxa"/>
            <w:vMerge/>
            <w:tcBorders>
              <w:left w:val="single" w:sz="4" w:space="0" w:color="auto"/>
              <w:bottom w:val="single" w:sz="4" w:space="0" w:color="auto"/>
            </w:tcBorders>
          </w:tcPr>
          <w:p w:rsidR="001D4C8B" w:rsidRPr="009E38CC" w:rsidRDefault="001D4C8B" w:rsidP="00B66139">
            <w:pPr>
              <w:rPr>
                <w:rFonts w:ascii="Times New Roman" w:eastAsia="Times New Roman" w:hAnsi="Times New Roman"/>
                <w:b/>
                <w:sz w:val="24"/>
                <w:szCs w:val="24"/>
              </w:rPr>
            </w:pPr>
          </w:p>
        </w:tc>
        <w:tc>
          <w:tcPr>
            <w:tcW w:w="5387" w:type="dxa"/>
            <w:vMerge/>
            <w:tcBorders>
              <w:left w:val="single" w:sz="4" w:space="0" w:color="auto"/>
              <w:bottom w:val="single" w:sz="4" w:space="0" w:color="auto"/>
            </w:tcBorders>
          </w:tcPr>
          <w:p w:rsidR="001D4C8B" w:rsidRPr="009E38CC" w:rsidRDefault="001D4C8B" w:rsidP="00B66139">
            <w:pPr>
              <w:rPr>
                <w:rFonts w:ascii="Times New Roman" w:eastAsia="Times New Roman" w:hAnsi="Times New Roman"/>
                <w:b/>
                <w:sz w:val="24"/>
                <w:szCs w:val="24"/>
              </w:rPr>
            </w:pPr>
          </w:p>
        </w:tc>
      </w:tr>
    </w:tbl>
    <w:p w:rsidR="00937EF7" w:rsidRPr="001D4C8B" w:rsidRDefault="00937EF7" w:rsidP="00937EF7">
      <w:pPr>
        <w:rPr>
          <w:rFonts w:ascii="Times New Roman" w:eastAsia="Times New Roman" w:hAnsi="Times New Roman"/>
          <w:b/>
          <w:sz w:val="24"/>
          <w:szCs w:val="24"/>
          <w:lang w:val="sr-Latn-R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937EF7" w:rsidRPr="009E38CC" w:rsidTr="00B66139">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937EF7" w:rsidRPr="00937EF7" w:rsidRDefault="00937EF7" w:rsidP="00B66139">
            <w:pPr>
              <w:spacing w:after="0" w:line="240" w:lineRule="auto"/>
              <w:rPr>
                <w:rFonts w:ascii="Times New Roman" w:hAnsi="Times New Roman"/>
                <w:b/>
                <w:sz w:val="24"/>
                <w:szCs w:val="24"/>
                <w:lang w:val="sr-Cyrl-RS"/>
              </w:rPr>
            </w:pPr>
            <w:r>
              <w:rPr>
                <w:rFonts w:ascii="Times New Roman" w:hAnsi="Times New Roman"/>
                <w:b/>
                <w:sz w:val="24"/>
                <w:szCs w:val="24"/>
              </w:rPr>
              <w:t>Додатна настава</w:t>
            </w:r>
          </w:p>
        </w:tc>
      </w:tr>
      <w:tr w:rsidR="00937EF7" w:rsidRPr="009E38CC" w:rsidTr="00B66139">
        <w:trPr>
          <w:trHeight w:val="476"/>
        </w:trPr>
        <w:tc>
          <w:tcPr>
            <w:tcW w:w="4428" w:type="dxa"/>
            <w:tcBorders>
              <w:top w:val="single" w:sz="4" w:space="0" w:color="auto"/>
              <w:left w:val="single" w:sz="4" w:space="0" w:color="auto"/>
              <w:bottom w:val="single" w:sz="4" w:space="0" w:color="auto"/>
              <w:right w:val="single" w:sz="4" w:space="0" w:color="auto"/>
            </w:tcBorders>
            <w:hideMark/>
          </w:tcPr>
          <w:p w:rsidR="00937EF7" w:rsidRPr="009E38CC" w:rsidRDefault="00937EF7" w:rsidP="00B66139">
            <w:pPr>
              <w:spacing w:after="0" w:line="240" w:lineRule="auto"/>
              <w:rPr>
                <w:rFonts w:ascii="Times New Roman" w:hAnsi="Times New Roman"/>
                <w:b/>
                <w:sz w:val="24"/>
                <w:szCs w:val="24"/>
              </w:rPr>
            </w:pPr>
            <w:r w:rsidRPr="009E38CC">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937EF7" w:rsidRPr="009E38CC" w:rsidRDefault="00937EF7" w:rsidP="00B66139">
            <w:pPr>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 xml:space="preserve">Пети </w:t>
            </w:r>
            <w:r>
              <w:rPr>
                <w:rFonts w:ascii="Times New Roman" w:hAnsi="Times New Roman"/>
                <w:b/>
                <w:sz w:val="24"/>
                <w:szCs w:val="24"/>
                <w:lang w:val="sr-Cyrl-CS"/>
              </w:rPr>
              <w:t>разред</w:t>
            </w:r>
          </w:p>
        </w:tc>
      </w:tr>
      <w:tr w:rsidR="00937EF7" w:rsidRPr="009E38CC" w:rsidTr="00B66139">
        <w:trPr>
          <w:trHeight w:val="476"/>
        </w:trPr>
        <w:tc>
          <w:tcPr>
            <w:tcW w:w="4428" w:type="dxa"/>
            <w:tcBorders>
              <w:top w:val="single" w:sz="4" w:space="0" w:color="auto"/>
              <w:left w:val="single" w:sz="4" w:space="0" w:color="auto"/>
              <w:bottom w:val="single" w:sz="4" w:space="0" w:color="auto"/>
              <w:right w:val="single" w:sz="4" w:space="0" w:color="auto"/>
            </w:tcBorders>
          </w:tcPr>
          <w:p w:rsidR="00937EF7" w:rsidRPr="009E38CC" w:rsidRDefault="00937EF7" w:rsidP="00B66139">
            <w:pPr>
              <w:spacing w:after="0" w:line="240" w:lineRule="auto"/>
              <w:rPr>
                <w:rFonts w:ascii="Times New Roman" w:hAnsi="Times New Roman"/>
                <w:b/>
                <w:sz w:val="24"/>
                <w:szCs w:val="24"/>
              </w:rPr>
            </w:pPr>
            <w:r w:rsidRPr="009E38CC">
              <w:rPr>
                <w:rFonts w:ascii="Times New Roman" w:hAnsi="Times New Roman"/>
                <w:b/>
                <w:sz w:val="24"/>
                <w:szCs w:val="24"/>
              </w:rPr>
              <w:t>Предмет</w:t>
            </w:r>
          </w:p>
        </w:tc>
        <w:tc>
          <w:tcPr>
            <w:tcW w:w="9714" w:type="dxa"/>
            <w:tcBorders>
              <w:top w:val="single" w:sz="4" w:space="0" w:color="auto"/>
              <w:left w:val="single" w:sz="4" w:space="0" w:color="auto"/>
              <w:bottom w:val="single" w:sz="4" w:space="0" w:color="auto"/>
              <w:right w:val="single" w:sz="4" w:space="0" w:color="auto"/>
            </w:tcBorders>
          </w:tcPr>
          <w:p w:rsidR="00937EF7" w:rsidRPr="009E38CC" w:rsidRDefault="00937EF7" w:rsidP="00B66139">
            <w:pPr>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 xml:space="preserve">Историја </w:t>
            </w:r>
          </w:p>
        </w:tc>
      </w:tr>
      <w:tr w:rsidR="00937EF7" w:rsidRPr="009E38CC" w:rsidTr="00B66139">
        <w:tc>
          <w:tcPr>
            <w:tcW w:w="4428" w:type="dxa"/>
            <w:tcBorders>
              <w:top w:val="single" w:sz="4" w:space="0" w:color="auto"/>
              <w:left w:val="single" w:sz="4" w:space="0" w:color="auto"/>
              <w:bottom w:val="single" w:sz="4" w:space="0" w:color="auto"/>
              <w:right w:val="single" w:sz="4" w:space="0" w:color="auto"/>
            </w:tcBorders>
          </w:tcPr>
          <w:p w:rsidR="00937EF7" w:rsidRPr="009E38CC" w:rsidRDefault="00937EF7" w:rsidP="00B66139">
            <w:pPr>
              <w:spacing w:after="0" w:line="240" w:lineRule="auto"/>
              <w:rPr>
                <w:rFonts w:ascii="Times New Roman" w:hAnsi="Times New Roman"/>
                <w:b/>
                <w:sz w:val="24"/>
                <w:szCs w:val="24"/>
              </w:rPr>
            </w:pPr>
            <w:r w:rsidRPr="009E38CC">
              <w:rPr>
                <w:rFonts w:ascii="Times New Roman" w:hAnsi="Times New Roman"/>
                <w:b/>
                <w:sz w:val="24"/>
                <w:szCs w:val="24"/>
              </w:rPr>
              <w:t>Циљ додатне наставе</w:t>
            </w:r>
          </w:p>
          <w:p w:rsidR="00937EF7" w:rsidRPr="009E38CC" w:rsidRDefault="00937EF7" w:rsidP="00B66139">
            <w:pPr>
              <w:spacing w:after="0" w:line="240" w:lineRule="auto"/>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vAlign w:val="center"/>
          </w:tcPr>
          <w:p w:rsidR="00937EF7" w:rsidRPr="009E38CC" w:rsidRDefault="00937EF7" w:rsidP="00B66139">
            <w:pPr>
              <w:spacing w:after="0" w:line="240" w:lineRule="auto"/>
              <w:jc w:val="both"/>
              <w:rPr>
                <w:rFonts w:ascii="Times New Roman" w:hAnsi="Times New Roman"/>
                <w:b/>
                <w:sz w:val="24"/>
                <w:szCs w:val="24"/>
              </w:rPr>
            </w:pPr>
            <w:r w:rsidRPr="009E38CC">
              <w:rPr>
                <w:rFonts w:ascii="Times New Roman" w:hAnsi="Times New Roman"/>
                <w:sz w:val="24"/>
                <w:szCs w:val="24"/>
                <w:lang w:val="sr-Cyrl-CS"/>
              </w:rPr>
              <w:t>Утврђивање и проширивање стечених знања из историје старог века, разумевање улоге и значаја кључних личности у историји старог века, развијање интересовања за историју,</w:t>
            </w:r>
            <w:r w:rsidRPr="009E38CC">
              <w:rPr>
                <w:rFonts w:ascii="Times New Roman" w:hAnsi="Times New Roman"/>
                <w:sz w:val="24"/>
                <w:szCs w:val="24"/>
              </w:rPr>
              <w:t xml:space="preserve"> </w:t>
            </w:r>
            <w:r w:rsidRPr="009E38CC">
              <w:rPr>
                <w:rFonts w:ascii="Times New Roman" w:hAnsi="Times New Roman"/>
                <w:sz w:val="24"/>
                <w:szCs w:val="24"/>
                <w:lang w:val="sr-Cyrl-CS"/>
              </w:rPr>
              <w:t>оспособљавање ученика за самостално стицање знања и</w:t>
            </w:r>
            <w:r w:rsidRPr="009E38CC">
              <w:rPr>
                <w:rFonts w:ascii="Times New Roman" w:hAnsi="Times New Roman"/>
                <w:sz w:val="24"/>
                <w:szCs w:val="24"/>
              </w:rPr>
              <w:t xml:space="preserve"> </w:t>
            </w:r>
            <w:r w:rsidRPr="009E38CC">
              <w:rPr>
                <w:rFonts w:ascii="Times New Roman" w:hAnsi="Times New Roman"/>
                <w:sz w:val="24"/>
                <w:szCs w:val="24"/>
                <w:lang w:val="sr-Cyrl-CS"/>
              </w:rPr>
              <w:t>припремање за такмичење.</w:t>
            </w:r>
          </w:p>
        </w:tc>
      </w:tr>
    </w:tbl>
    <w:p w:rsidR="00937EF7" w:rsidRDefault="00937EF7" w:rsidP="00937EF7">
      <w:pPr>
        <w:tabs>
          <w:tab w:val="left" w:pos="2085"/>
        </w:tabs>
        <w:rPr>
          <w:rFonts w:ascii="Times New Roman" w:hAnsi="Times New Roman"/>
          <w:sz w:val="24"/>
          <w:szCs w:val="24"/>
          <w:lang w:val="sr-Cyrl-RS"/>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544"/>
        <w:gridCol w:w="4394"/>
        <w:gridCol w:w="5387"/>
      </w:tblGrid>
      <w:tr w:rsidR="001D4C8B" w:rsidRPr="009E38CC" w:rsidTr="001D4C8B">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1D4C8B" w:rsidRPr="009E38CC" w:rsidRDefault="001D4C8B" w:rsidP="00B66139">
            <w:pPr>
              <w:rPr>
                <w:rFonts w:ascii="Times New Roman" w:hAnsi="Times New Roman"/>
                <w:b/>
                <w:sz w:val="24"/>
                <w:szCs w:val="24"/>
              </w:rPr>
            </w:pPr>
            <w:r w:rsidRPr="009E38CC">
              <w:rPr>
                <w:rFonts w:ascii="Times New Roman" w:hAnsi="Times New Roman"/>
                <w:b/>
                <w:sz w:val="24"/>
                <w:szCs w:val="24"/>
              </w:rPr>
              <w:t>Р. бр.</w:t>
            </w:r>
          </w:p>
        </w:tc>
        <w:tc>
          <w:tcPr>
            <w:tcW w:w="3544" w:type="dxa"/>
            <w:tcBorders>
              <w:top w:val="single" w:sz="4" w:space="0" w:color="000000"/>
              <w:left w:val="single" w:sz="4" w:space="0" w:color="000000"/>
              <w:bottom w:val="single" w:sz="4" w:space="0" w:color="000000"/>
              <w:right w:val="single" w:sz="4" w:space="0" w:color="auto"/>
            </w:tcBorders>
            <w:hideMark/>
          </w:tcPr>
          <w:p w:rsidR="001D4C8B" w:rsidRPr="009E38CC" w:rsidRDefault="001D4C8B" w:rsidP="00B66139">
            <w:pPr>
              <w:rPr>
                <w:rFonts w:ascii="Times New Roman" w:hAnsi="Times New Roman"/>
                <w:b/>
                <w:sz w:val="24"/>
                <w:szCs w:val="24"/>
              </w:rPr>
            </w:pPr>
            <w:r w:rsidRPr="009E38CC">
              <w:rPr>
                <w:rFonts w:ascii="Times New Roman" w:hAnsi="Times New Roman"/>
                <w:b/>
                <w:sz w:val="24"/>
                <w:szCs w:val="24"/>
              </w:rPr>
              <w:t>Наставна тема</w:t>
            </w:r>
          </w:p>
        </w:tc>
        <w:tc>
          <w:tcPr>
            <w:tcW w:w="4394" w:type="dxa"/>
            <w:tcBorders>
              <w:top w:val="single" w:sz="4" w:space="0" w:color="000000"/>
              <w:left w:val="single" w:sz="4" w:space="0" w:color="auto"/>
              <w:bottom w:val="single" w:sz="4" w:space="0" w:color="000000"/>
              <w:right w:val="single" w:sz="4" w:space="0" w:color="000000"/>
            </w:tcBorders>
            <w:hideMark/>
          </w:tcPr>
          <w:p w:rsidR="001D4C8B" w:rsidRPr="009E38CC" w:rsidRDefault="001D4C8B" w:rsidP="00B66139">
            <w:pPr>
              <w:rPr>
                <w:rFonts w:ascii="Times New Roman" w:hAnsi="Times New Roman"/>
                <w:b/>
                <w:sz w:val="24"/>
                <w:szCs w:val="24"/>
              </w:rPr>
            </w:pPr>
            <w:r w:rsidRPr="009E38CC">
              <w:rPr>
                <w:rFonts w:ascii="Times New Roman" w:hAnsi="Times New Roman"/>
                <w:b/>
                <w:sz w:val="24"/>
                <w:szCs w:val="24"/>
              </w:rPr>
              <w:t xml:space="preserve">Садржаји </w:t>
            </w:r>
          </w:p>
        </w:tc>
        <w:tc>
          <w:tcPr>
            <w:tcW w:w="5387" w:type="dxa"/>
            <w:tcBorders>
              <w:top w:val="single" w:sz="4" w:space="0" w:color="000000"/>
              <w:left w:val="single" w:sz="4" w:space="0" w:color="auto"/>
              <w:bottom w:val="single" w:sz="4" w:space="0" w:color="000000"/>
              <w:right w:val="single" w:sz="4" w:space="0" w:color="000000"/>
            </w:tcBorders>
          </w:tcPr>
          <w:p w:rsidR="001D4C8B" w:rsidRPr="009E38CC" w:rsidRDefault="001D4C8B" w:rsidP="00B66139">
            <w:pPr>
              <w:rPr>
                <w:rFonts w:ascii="Times New Roman" w:hAnsi="Times New Roman"/>
                <w:b/>
                <w:sz w:val="24"/>
                <w:szCs w:val="24"/>
              </w:rPr>
            </w:pPr>
            <w:r w:rsidRPr="009E38CC">
              <w:rPr>
                <w:rFonts w:ascii="Times New Roman" w:hAnsi="Times New Roman"/>
                <w:b/>
                <w:sz w:val="24"/>
                <w:szCs w:val="24"/>
              </w:rPr>
              <w:t>Начини и поступци остваривања</w:t>
            </w:r>
          </w:p>
        </w:tc>
      </w:tr>
      <w:tr w:rsidR="001D4C8B" w:rsidRPr="009E38CC" w:rsidTr="001D4C8B">
        <w:trPr>
          <w:trHeight w:val="549"/>
        </w:trPr>
        <w:tc>
          <w:tcPr>
            <w:tcW w:w="817" w:type="dxa"/>
            <w:tcBorders>
              <w:top w:val="single" w:sz="4" w:space="0" w:color="000000"/>
              <w:left w:val="single" w:sz="4" w:space="0" w:color="000000"/>
              <w:bottom w:val="single" w:sz="4" w:space="0" w:color="000000"/>
              <w:right w:val="single" w:sz="4" w:space="0" w:color="auto"/>
            </w:tcBorders>
          </w:tcPr>
          <w:p w:rsidR="001D4C8B" w:rsidRPr="009E38CC" w:rsidRDefault="001D4C8B" w:rsidP="00B66139">
            <w:pPr>
              <w:rPr>
                <w:rFonts w:ascii="Times New Roman" w:hAnsi="Times New Roman"/>
                <w:b/>
                <w:sz w:val="24"/>
                <w:szCs w:val="24"/>
              </w:rPr>
            </w:pPr>
            <w:r w:rsidRPr="009E38CC">
              <w:rPr>
                <w:rFonts w:ascii="Times New Roman" w:hAnsi="Times New Roman"/>
                <w:b/>
                <w:sz w:val="24"/>
                <w:szCs w:val="24"/>
              </w:rPr>
              <w:t>1.</w:t>
            </w:r>
          </w:p>
        </w:tc>
        <w:tc>
          <w:tcPr>
            <w:tcW w:w="3544" w:type="dxa"/>
            <w:tcBorders>
              <w:top w:val="single" w:sz="4" w:space="0" w:color="000000"/>
              <w:left w:val="single" w:sz="4" w:space="0" w:color="000000"/>
              <w:bottom w:val="single" w:sz="4" w:space="0" w:color="000000"/>
              <w:right w:val="single" w:sz="4" w:space="0" w:color="auto"/>
            </w:tcBorders>
          </w:tcPr>
          <w:p w:rsidR="001D4C8B" w:rsidRPr="009E38CC" w:rsidRDefault="001D4C8B" w:rsidP="00B66139">
            <w:pPr>
              <w:autoSpaceDE w:val="0"/>
              <w:autoSpaceDN w:val="0"/>
              <w:adjustRightInd w:val="0"/>
              <w:spacing w:after="0" w:line="240" w:lineRule="auto"/>
              <w:rPr>
                <w:rFonts w:ascii="Times New Roman" w:hAnsi="Times New Roman"/>
                <w:b/>
                <w:bCs/>
                <w:sz w:val="24"/>
                <w:szCs w:val="24"/>
              </w:rPr>
            </w:pPr>
            <w:r w:rsidRPr="009E38CC">
              <w:rPr>
                <w:rFonts w:ascii="Times New Roman" w:hAnsi="Times New Roman"/>
                <w:b/>
                <w:bCs/>
                <w:sz w:val="24"/>
                <w:szCs w:val="24"/>
              </w:rPr>
              <w:t>Основи</w:t>
            </w:r>
          </w:p>
          <w:p w:rsidR="001D4C8B" w:rsidRPr="009E38CC" w:rsidRDefault="001D4C8B" w:rsidP="00B66139">
            <w:pPr>
              <w:autoSpaceDE w:val="0"/>
              <w:autoSpaceDN w:val="0"/>
              <w:adjustRightInd w:val="0"/>
              <w:spacing w:after="0" w:line="240" w:lineRule="auto"/>
              <w:rPr>
                <w:rFonts w:ascii="Times New Roman" w:hAnsi="Times New Roman"/>
                <w:b/>
                <w:bCs/>
                <w:sz w:val="24"/>
                <w:szCs w:val="24"/>
              </w:rPr>
            </w:pPr>
            <w:r w:rsidRPr="009E38CC">
              <w:rPr>
                <w:rFonts w:ascii="Times New Roman" w:hAnsi="Times New Roman"/>
                <w:b/>
                <w:bCs/>
                <w:sz w:val="24"/>
                <w:szCs w:val="24"/>
              </w:rPr>
              <w:t>проучавања</w:t>
            </w:r>
          </w:p>
          <w:p w:rsidR="001D4C8B" w:rsidRPr="009E38CC" w:rsidRDefault="001D4C8B" w:rsidP="00B66139">
            <w:pPr>
              <w:spacing w:after="0" w:line="240" w:lineRule="auto"/>
              <w:rPr>
                <w:rFonts w:ascii="Times New Roman" w:hAnsi="Times New Roman"/>
                <w:b/>
                <w:sz w:val="24"/>
                <w:szCs w:val="24"/>
              </w:rPr>
            </w:pPr>
            <w:r w:rsidRPr="009E38CC">
              <w:rPr>
                <w:rFonts w:ascii="Times New Roman" w:hAnsi="Times New Roman"/>
                <w:b/>
                <w:bCs/>
                <w:sz w:val="24"/>
                <w:szCs w:val="24"/>
              </w:rPr>
              <w:t>прошлости</w:t>
            </w:r>
          </w:p>
        </w:tc>
        <w:tc>
          <w:tcPr>
            <w:tcW w:w="4394" w:type="dxa"/>
            <w:tcBorders>
              <w:top w:val="single" w:sz="4" w:space="0" w:color="000000"/>
              <w:left w:val="single" w:sz="4" w:space="0" w:color="auto"/>
              <w:bottom w:val="single" w:sz="4" w:space="0" w:color="000000"/>
              <w:right w:val="single" w:sz="4" w:space="0" w:color="000000"/>
            </w:tcBorders>
          </w:tcPr>
          <w:p w:rsidR="001D4C8B" w:rsidRPr="009E38CC" w:rsidRDefault="001D4C8B" w:rsidP="00B66139">
            <w:pPr>
              <w:spacing w:after="0" w:line="240" w:lineRule="auto"/>
              <w:rPr>
                <w:rFonts w:ascii="Times New Roman" w:hAnsi="Times New Roman"/>
                <w:sz w:val="24"/>
                <w:szCs w:val="24"/>
              </w:rPr>
            </w:pPr>
            <w:r w:rsidRPr="009E38CC">
              <w:rPr>
                <w:rFonts w:ascii="Times New Roman" w:hAnsi="Times New Roman"/>
                <w:sz w:val="24"/>
                <w:szCs w:val="24"/>
              </w:rPr>
              <w:t>Увод у историју</w:t>
            </w:r>
          </w:p>
          <w:p w:rsidR="001D4C8B" w:rsidRPr="009E38CC" w:rsidRDefault="001D4C8B" w:rsidP="00B66139">
            <w:pPr>
              <w:spacing w:after="0" w:line="240" w:lineRule="auto"/>
              <w:rPr>
                <w:rFonts w:ascii="Times New Roman" w:hAnsi="Times New Roman"/>
                <w:sz w:val="24"/>
                <w:szCs w:val="24"/>
              </w:rPr>
            </w:pPr>
            <w:r w:rsidRPr="009E38CC">
              <w:rPr>
                <w:rFonts w:ascii="Times New Roman" w:hAnsi="Times New Roman"/>
                <w:sz w:val="24"/>
                <w:szCs w:val="24"/>
              </w:rPr>
              <w:t>Проучавање историје</w:t>
            </w:r>
          </w:p>
          <w:p w:rsidR="001D4C8B" w:rsidRPr="009E38CC" w:rsidRDefault="001D4C8B" w:rsidP="00B66139">
            <w:pPr>
              <w:spacing w:after="0" w:line="240" w:lineRule="auto"/>
              <w:rPr>
                <w:rFonts w:ascii="Times New Roman" w:hAnsi="Times New Roman"/>
                <w:sz w:val="24"/>
                <w:szCs w:val="24"/>
              </w:rPr>
            </w:pPr>
            <w:r w:rsidRPr="009E38CC">
              <w:rPr>
                <w:rFonts w:ascii="Times New Roman" w:hAnsi="Times New Roman"/>
                <w:sz w:val="24"/>
                <w:szCs w:val="24"/>
              </w:rPr>
              <w:t>Помоћне историјске науке</w:t>
            </w:r>
          </w:p>
        </w:tc>
        <w:tc>
          <w:tcPr>
            <w:tcW w:w="5387" w:type="dxa"/>
            <w:tcBorders>
              <w:top w:val="single" w:sz="4" w:space="0" w:color="000000"/>
              <w:left w:val="single" w:sz="4" w:space="0" w:color="auto"/>
              <w:bottom w:val="single" w:sz="4" w:space="0" w:color="000000"/>
              <w:right w:val="single" w:sz="4" w:space="0" w:color="000000"/>
            </w:tcBorders>
          </w:tcPr>
          <w:p w:rsidR="001D4C8B" w:rsidRPr="009E38CC" w:rsidRDefault="001D4C8B" w:rsidP="00441FEF">
            <w:pPr>
              <w:spacing w:after="0" w:line="240" w:lineRule="auto"/>
              <w:rPr>
                <w:rFonts w:ascii="Times New Roman" w:hAnsi="Times New Roman"/>
                <w:sz w:val="24"/>
                <w:szCs w:val="24"/>
              </w:rPr>
            </w:pPr>
            <w:r w:rsidRPr="009E38CC">
              <w:rPr>
                <w:rFonts w:ascii="Times New Roman" w:hAnsi="Times New Roman"/>
                <w:sz w:val="24"/>
                <w:szCs w:val="24"/>
              </w:rPr>
              <w:t>Посета актуелним изложбама и предавањима</w:t>
            </w:r>
          </w:p>
          <w:p w:rsidR="001D4C8B" w:rsidRPr="009E38CC" w:rsidRDefault="001D4C8B" w:rsidP="00441FEF">
            <w:pPr>
              <w:spacing w:after="0" w:line="240" w:lineRule="auto"/>
              <w:rPr>
                <w:rFonts w:ascii="Times New Roman" w:hAnsi="Times New Roman"/>
                <w:sz w:val="24"/>
                <w:szCs w:val="24"/>
              </w:rPr>
            </w:pPr>
            <w:r w:rsidRPr="009E38CC">
              <w:rPr>
                <w:rFonts w:ascii="Times New Roman" w:hAnsi="Times New Roman"/>
                <w:sz w:val="24"/>
                <w:szCs w:val="24"/>
              </w:rPr>
              <w:t>Пројектна настава (избор теме, прикупљање материјала, сумирање, излагање, евалуација)</w:t>
            </w:r>
          </w:p>
          <w:p w:rsidR="001D4C8B" w:rsidRPr="009E38CC" w:rsidRDefault="001D4C8B" w:rsidP="00441FEF">
            <w:pPr>
              <w:spacing w:after="0" w:line="240" w:lineRule="auto"/>
              <w:rPr>
                <w:rFonts w:ascii="Times New Roman" w:hAnsi="Times New Roman"/>
                <w:sz w:val="24"/>
                <w:szCs w:val="24"/>
              </w:rPr>
            </w:pPr>
            <w:r w:rsidRPr="009E38CC">
              <w:rPr>
                <w:rFonts w:ascii="Times New Roman" w:hAnsi="Times New Roman"/>
                <w:sz w:val="24"/>
                <w:szCs w:val="24"/>
              </w:rPr>
              <w:t>Израда питања</w:t>
            </w:r>
          </w:p>
          <w:p w:rsidR="001D4C8B" w:rsidRPr="009E38CC" w:rsidRDefault="001D4C8B" w:rsidP="00441FEF">
            <w:pPr>
              <w:spacing w:after="0" w:line="240" w:lineRule="auto"/>
              <w:rPr>
                <w:rFonts w:ascii="Times New Roman" w:hAnsi="Times New Roman"/>
                <w:sz w:val="24"/>
                <w:szCs w:val="24"/>
              </w:rPr>
            </w:pPr>
            <w:r w:rsidRPr="009E38CC">
              <w:rPr>
                <w:rFonts w:ascii="Times New Roman" w:hAnsi="Times New Roman"/>
                <w:sz w:val="24"/>
                <w:szCs w:val="24"/>
              </w:rPr>
              <w:t>Вежбање на карти</w:t>
            </w:r>
          </w:p>
          <w:p w:rsidR="001D4C8B" w:rsidRPr="009E38CC" w:rsidRDefault="001D4C8B" w:rsidP="00441FEF">
            <w:pPr>
              <w:spacing w:after="0" w:line="240" w:lineRule="auto"/>
              <w:rPr>
                <w:rFonts w:ascii="Times New Roman" w:hAnsi="Times New Roman"/>
                <w:sz w:val="24"/>
                <w:szCs w:val="24"/>
              </w:rPr>
            </w:pPr>
            <w:r w:rsidRPr="009E38CC">
              <w:rPr>
                <w:rFonts w:ascii="Times New Roman" w:hAnsi="Times New Roman"/>
                <w:sz w:val="24"/>
                <w:szCs w:val="24"/>
              </w:rPr>
              <w:t>Анализа филмова</w:t>
            </w:r>
          </w:p>
          <w:p w:rsidR="001D4C8B" w:rsidRPr="009E38CC" w:rsidRDefault="001D4C8B" w:rsidP="00441FEF">
            <w:pPr>
              <w:spacing w:after="0" w:line="240" w:lineRule="auto"/>
              <w:rPr>
                <w:rFonts w:ascii="Times New Roman" w:hAnsi="Times New Roman"/>
                <w:sz w:val="24"/>
                <w:szCs w:val="24"/>
              </w:rPr>
            </w:pPr>
            <w:r w:rsidRPr="009E38CC">
              <w:rPr>
                <w:rFonts w:ascii="Times New Roman" w:hAnsi="Times New Roman"/>
                <w:sz w:val="24"/>
                <w:szCs w:val="24"/>
              </w:rPr>
              <w:t>Обележавање значајних датума из прошлости</w:t>
            </w:r>
          </w:p>
          <w:p w:rsidR="001D4C8B" w:rsidRPr="009E38CC" w:rsidRDefault="001D4C8B" w:rsidP="00441FEF">
            <w:pPr>
              <w:spacing w:after="0" w:line="240" w:lineRule="auto"/>
              <w:rPr>
                <w:rFonts w:ascii="Times New Roman" w:hAnsi="Times New Roman"/>
                <w:sz w:val="24"/>
                <w:szCs w:val="24"/>
              </w:rPr>
            </w:pPr>
            <w:r w:rsidRPr="009E38CC">
              <w:rPr>
                <w:rFonts w:ascii="Times New Roman" w:hAnsi="Times New Roman"/>
                <w:sz w:val="24"/>
                <w:szCs w:val="24"/>
              </w:rPr>
              <w:t>Израда школских изложби и паноа</w:t>
            </w:r>
          </w:p>
        </w:tc>
      </w:tr>
      <w:tr w:rsidR="001D4C8B" w:rsidRPr="009E38CC" w:rsidTr="001D4C8B">
        <w:trPr>
          <w:trHeight w:val="549"/>
        </w:trPr>
        <w:tc>
          <w:tcPr>
            <w:tcW w:w="817" w:type="dxa"/>
            <w:tcBorders>
              <w:top w:val="single" w:sz="4" w:space="0" w:color="000000"/>
              <w:left w:val="single" w:sz="4" w:space="0" w:color="000000"/>
              <w:bottom w:val="single" w:sz="4" w:space="0" w:color="000000"/>
              <w:right w:val="single" w:sz="4" w:space="0" w:color="auto"/>
            </w:tcBorders>
          </w:tcPr>
          <w:p w:rsidR="001D4C8B" w:rsidRPr="009E38CC" w:rsidRDefault="001D4C8B" w:rsidP="00B66139">
            <w:pPr>
              <w:rPr>
                <w:rFonts w:ascii="Times New Roman" w:hAnsi="Times New Roman"/>
                <w:b/>
                <w:sz w:val="24"/>
                <w:szCs w:val="24"/>
              </w:rPr>
            </w:pPr>
            <w:r w:rsidRPr="009E38CC">
              <w:rPr>
                <w:rFonts w:ascii="Times New Roman" w:hAnsi="Times New Roman"/>
                <w:b/>
                <w:sz w:val="24"/>
                <w:szCs w:val="24"/>
              </w:rPr>
              <w:t>2.</w:t>
            </w:r>
          </w:p>
        </w:tc>
        <w:tc>
          <w:tcPr>
            <w:tcW w:w="3544" w:type="dxa"/>
            <w:tcBorders>
              <w:top w:val="single" w:sz="4" w:space="0" w:color="000000"/>
              <w:left w:val="single" w:sz="4" w:space="0" w:color="000000"/>
              <w:bottom w:val="single" w:sz="4" w:space="0" w:color="000000"/>
              <w:right w:val="single" w:sz="4" w:space="0" w:color="auto"/>
            </w:tcBorders>
          </w:tcPr>
          <w:p w:rsidR="001D4C8B" w:rsidRPr="009E38CC" w:rsidRDefault="001D4C8B" w:rsidP="00B66139">
            <w:pPr>
              <w:spacing w:after="0" w:line="240" w:lineRule="auto"/>
              <w:rPr>
                <w:rFonts w:ascii="Times New Roman" w:hAnsi="Times New Roman"/>
                <w:b/>
                <w:sz w:val="24"/>
                <w:szCs w:val="24"/>
              </w:rPr>
            </w:pPr>
            <w:r w:rsidRPr="009E38CC">
              <w:rPr>
                <w:rFonts w:ascii="Times New Roman" w:hAnsi="Times New Roman"/>
                <w:b/>
                <w:bCs/>
                <w:sz w:val="24"/>
                <w:szCs w:val="24"/>
              </w:rPr>
              <w:t>Праисторија</w:t>
            </w:r>
          </w:p>
        </w:tc>
        <w:tc>
          <w:tcPr>
            <w:tcW w:w="4394" w:type="dxa"/>
            <w:tcBorders>
              <w:top w:val="single" w:sz="4" w:space="0" w:color="000000"/>
              <w:left w:val="single" w:sz="4" w:space="0" w:color="auto"/>
              <w:bottom w:val="single" w:sz="4" w:space="0" w:color="000000"/>
              <w:right w:val="single" w:sz="4" w:space="0" w:color="000000"/>
            </w:tcBorders>
          </w:tcPr>
          <w:p w:rsidR="001D4C8B" w:rsidRPr="009E38CC" w:rsidRDefault="001D4C8B" w:rsidP="00B66139">
            <w:pPr>
              <w:spacing w:after="0" w:line="240" w:lineRule="auto"/>
              <w:rPr>
                <w:rFonts w:ascii="Times New Roman" w:hAnsi="Times New Roman"/>
                <w:sz w:val="24"/>
                <w:szCs w:val="24"/>
              </w:rPr>
            </w:pPr>
            <w:r w:rsidRPr="009E38CC">
              <w:rPr>
                <w:rFonts w:ascii="Times New Roman" w:hAnsi="Times New Roman"/>
                <w:sz w:val="24"/>
                <w:szCs w:val="24"/>
              </w:rPr>
              <w:t>Најважнији праисторијски локалитети у Европи и Србији (Ласко, Алтамира, Лепенски Вир, Винча...)</w:t>
            </w:r>
          </w:p>
        </w:tc>
        <w:tc>
          <w:tcPr>
            <w:tcW w:w="5387" w:type="dxa"/>
            <w:tcBorders>
              <w:top w:val="single" w:sz="4" w:space="0" w:color="000000"/>
              <w:left w:val="single" w:sz="4" w:space="0" w:color="auto"/>
              <w:bottom w:val="single" w:sz="4" w:space="0" w:color="000000"/>
              <w:right w:val="single" w:sz="4" w:space="0" w:color="000000"/>
            </w:tcBorders>
          </w:tcPr>
          <w:p w:rsidR="001D4C8B" w:rsidRPr="009E38CC" w:rsidRDefault="001D4C8B" w:rsidP="00441FEF">
            <w:pPr>
              <w:spacing w:after="0" w:line="240" w:lineRule="auto"/>
              <w:rPr>
                <w:rFonts w:ascii="Times New Roman" w:hAnsi="Times New Roman"/>
                <w:sz w:val="24"/>
                <w:szCs w:val="24"/>
              </w:rPr>
            </w:pPr>
            <w:r w:rsidRPr="009E38CC">
              <w:rPr>
                <w:rFonts w:ascii="Times New Roman" w:hAnsi="Times New Roman"/>
                <w:sz w:val="24"/>
                <w:szCs w:val="24"/>
              </w:rPr>
              <w:t>Посета актуелним изложбама и предавањима</w:t>
            </w:r>
          </w:p>
          <w:p w:rsidR="001D4C8B" w:rsidRPr="009E38CC" w:rsidRDefault="001D4C8B" w:rsidP="00441FEF">
            <w:pPr>
              <w:spacing w:after="0" w:line="240" w:lineRule="auto"/>
              <w:rPr>
                <w:rFonts w:ascii="Times New Roman" w:hAnsi="Times New Roman"/>
                <w:sz w:val="24"/>
                <w:szCs w:val="24"/>
              </w:rPr>
            </w:pPr>
            <w:r w:rsidRPr="009E38CC">
              <w:rPr>
                <w:rFonts w:ascii="Times New Roman" w:hAnsi="Times New Roman"/>
                <w:sz w:val="24"/>
                <w:szCs w:val="24"/>
              </w:rPr>
              <w:t>Пројектна настава (избор теме, прикупљање материјала, сумирање, излагање, евалуација)</w:t>
            </w:r>
          </w:p>
          <w:p w:rsidR="001D4C8B" w:rsidRPr="009E38CC" w:rsidRDefault="001D4C8B" w:rsidP="00441FEF">
            <w:pPr>
              <w:spacing w:after="0" w:line="240" w:lineRule="auto"/>
              <w:rPr>
                <w:rFonts w:ascii="Times New Roman" w:hAnsi="Times New Roman"/>
                <w:sz w:val="24"/>
                <w:szCs w:val="24"/>
              </w:rPr>
            </w:pPr>
            <w:r w:rsidRPr="009E38CC">
              <w:rPr>
                <w:rFonts w:ascii="Times New Roman" w:hAnsi="Times New Roman"/>
                <w:sz w:val="24"/>
                <w:szCs w:val="24"/>
              </w:rPr>
              <w:t>Израда питања</w:t>
            </w:r>
          </w:p>
          <w:p w:rsidR="001D4C8B" w:rsidRPr="009E38CC" w:rsidRDefault="001D4C8B" w:rsidP="00441FEF">
            <w:pPr>
              <w:spacing w:after="0" w:line="240" w:lineRule="auto"/>
              <w:rPr>
                <w:rFonts w:ascii="Times New Roman" w:hAnsi="Times New Roman"/>
                <w:sz w:val="24"/>
                <w:szCs w:val="24"/>
              </w:rPr>
            </w:pPr>
            <w:r w:rsidRPr="009E38CC">
              <w:rPr>
                <w:rFonts w:ascii="Times New Roman" w:hAnsi="Times New Roman"/>
                <w:sz w:val="24"/>
                <w:szCs w:val="24"/>
              </w:rPr>
              <w:t>Вежбање на карти</w:t>
            </w:r>
          </w:p>
          <w:p w:rsidR="001D4C8B" w:rsidRPr="009E38CC" w:rsidRDefault="001D4C8B" w:rsidP="00441FEF">
            <w:pPr>
              <w:spacing w:after="0" w:line="240" w:lineRule="auto"/>
              <w:rPr>
                <w:rFonts w:ascii="Times New Roman" w:hAnsi="Times New Roman"/>
                <w:sz w:val="24"/>
                <w:szCs w:val="24"/>
              </w:rPr>
            </w:pPr>
            <w:r w:rsidRPr="009E38CC">
              <w:rPr>
                <w:rFonts w:ascii="Times New Roman" w:hAnsi="Times New Roman"/>
                <w:sz w:val="24"/>
                <w:szCs w:val="24"/>
              </w:rPr>
              <w:t>Анализа филмова</w:t>
            </w:r>
          </w:p>
          <w:p w:rsidR="001D4C8B" w:rsidRPr="009E38CC" w:rsidRDefault="001D4C8B" w:rsidP="00441FEF">
            <w:pPr>
              <w:spacing w:after="0" w:line="240" w:lineRule="auto"/>
              <w:rPr>
                <w:rFonts w:ascii="Times New Roman" w:hAnsi="Times New Roman"/>
                <w:sz w:val="24"/>
                <w:szCs w:val="24"/>
              </w:rPr>
            </w:pPr>
            <w:r w:rsidRPr="009E38CC">
              <w:rPr>
                <w:rFonts w:ascii="Times New Roman" w:hAnsi="Times New Roman"/>
                <w:sz w:val="24"/>
                <w:szCs w:val="24"/>
              </w:rPr>
              <w:t>Обележавање значајних датума из прошлости</w:t>
            </w:r>
          </w:p>
          <w:p w:rsidR="001D4C8B" w:rsidRPr="009E38CC" w:rsidRDefault="001D4C8B" w:rsidP="00441FEF">
            <w:pPr>
              <w:spacing w:after="0" w:line="240" w:lineRule="auto"/>
              <w:rPr>
                <w:rFonts w:ascii="Times New Roman" w:hAnsi="Times New Roman"/>
                <w:sz w:val="24"/>
                <w:szCs w:val="24"/>
              </w:rPr>
            </w:pPr>
            <w:r w:rsidRPr="009E38CC">
              <w:rPr>
                <w:rFonts w:ascii="Times New Roman" w:hAnsi="Times New Roman"/>
                <w:sz w:val="24"/>
                <w:szCs w:val="24"/>
              </w:rPr>
              <w:t>Израда школских изложби и паноа</w:t>
            </w:r>
          </w:p>
        </w:tc>
      </w:tr>
      <w:tr w:rsidR="001D4C8B" w:rsidRPr="009E38CC" w:rsidTr="001D4C8B">
        <w:trPr>
          <w:trHeight w:val="549"/>
        </w:trPr>
        <w:tc>
          <w:tcPr>
            <w:tcW w:w="817" w:type="dxa"/>
            <w:tcBorders>
              <w:top w:val="single" w:sz="4" w:space="0" w:color="000000"/>
              <w:left w:val="single" w:sz="4" w:space="0" w:color="000000"/>
              <w:bottom w:val="single" w:sz="4" w:space="0" w:color="000000"/>
              <w:right w:val="single" w:sz="4" w:space="0" w:color="auto"/>
            </w:tcBorders>
          </w:tcPr>
          <w:p w:rsidR="001D4C8B" w:rsidRPr="009E38CC" w:rsidRDefault="001D4C8B" w:rsidP="00B66139">
            <w:pPr>
              <w:rPr>
                <w:rFonts w:ascii="Times New Roman" w:hAnsi="Times New Roman"/>
                <w:b/>
                <w:sz w:val="24"/>
                <w:szCs w:val="24"/>
              </w:rPr>
            </w:pPr>
            <w:r w:rsidRPr="009E38CC">
              <w:rPr>
                <w:rFonts w:ascii="Times New Roman" w:hAnsi="Times New Roman"/>
                <w:b/>
                <w:sz w:val="24"/>
                <w:szCs w:val="24"/>
              </w:rPr>
              <w:t>3.</w:t>
            </w:r>
          </w:p>
        </w:tc>
        <w:tc>
          <w:tcPr>
            <w:tcW w:w="3544" w:type="dxa"/>
            <w:tcBorders>
              <w:top w:val="single" w:sz="4" w:space="0" w:color="000000"/>
              <w:left w:val="single" w:sz="4" w:space="0" w:color="000000"/>
              <w:bottom w:val="single" w:sz="4" w:space="0" w:color="000000"/>
              <w:right w:val="single" w:sz="4" w:space="0" w:color="auto"/>
            </w:tcBorders>
          </w:tcPr>
          <w:p w:rsidR="001D4C8B" w:rsidRPr="009E38CC" w:rsidRDefault="001D4C8B" w:rsidP="00B66139">
            <w:pPr>
              <w:spacing w:after="0" w:line="240" w:lineRule="auto"/>
              <w:rPr>
                <w:rFonts w:ascii="Times New Roman" w:hAnsi="Times New Roman"/>
                <w:b/>
                <w:sz w:val="24"/>
                <w:szCs w:val="24"/>
              </w:rPr>
            </w:pPr>
            <w:r w:rsidRPr="009E38CC">
              <w:rPr>
                <w:rFonts w:ascii="Times New Roman" w:hAnsi="Times New Roman"/>
                <w:b/>
                <w:bCs/>
                <w:sz w:val="24"/>
                <w:szCs w:val="24"/>
              </w:rPr>
              <w:t>Стари исток</w:t>
            </w:r>
          </w:p>
        </w:tc>
        <w:tc>
          <w:tcPr>
            <w:tcW w:w="4394" w:type="dxa"/>
            <w:tcBorders>
              <w:top w:val="single" w:sz="4" w:space="0" w:color="000000"/>
              <w:left w:val="single" w:sz="4" w:space="0" w:color="auto"/>
              <w:bottom w:val="single" w:sz="4" w:space="0" w:color="000000"/>
              <w:right w:val="single" w:sz="4" w:space="0" w:color="000000"/>
            </w:tcBorders>
          </w:tcPr>
          <w:p w:rsidR="001D4C8B" w:rsidRPr="009E38CC" w:rsidRDefault="001D4C8B" w:rsidP="00B66139">
            <w:pPr>
              <w:spacing w:after="0" w:line="240" w:lineRule="auto"/>
              <w:rPr>
                <w:rFonts w:ascii="Times New Roman" w:hAnsi="Times New Roman"/>
                <w:sz w:val="24"/>
                <w:szCs w:val="24"/>
              </w:rPr>
            </w:pPr>
            <w:r w:rsidRPr="009E38CC">
              <w:rPr>
                <w:rFonts w:ascii="Times New Roman" w:hAnsi="Times New Roman"/>
                <w:sz w:val="24"/>
                <w:szCs w:val="24"/>
              </w:rPr>
              <w:t>Специфичности египатске религије.</w:t>
            </w:r>
          </w:p>
          <w:p w:rsidR="001D4C8B" w:rsidRPr="009E38CC" w:rsidRDefault="001D4C8B" w:rsidP="00B66139">
            <w:pPr>
              <w:spacing w:after="0" w:line="240" w:lineRule="auto"/>
              <w:rPr>
                <w:rFonts w:ascii="Times New Roman" w:hAnsi="Times New Roman"/>
                <w:sz w:val="24"/>
                <w:szCs w:val="24"/>
              </w:rPr>
            </w:pPr>
            <w:r w:rsidRPr="009E38CC">
              <w:rPr>
                <w:rFonts w:ascii="Times New Roman" w:hAnsi="Times New Roman"/>
                <w:sz w:val="24"/>
                <w:szCs w:val="24"/>
              </w:rPr>
              <w:t>Специфичности религија цивилизација Месопотамије.</w:t>
            </w:r>
          </w:p>
          <w:p w:rsidR="001D4C8B" w:rsidRPr="009E38CC" w:rsidRDefault="001D4C8B" w:rsidP="00B66139">
            <w:pPr>
              <w:spacing w:after="0" w:line="240" w:lineRule="auto"/>
              <w:rPr>
                <w:rFonts w:ascii="Times New Roman" w:hAnsi="Times New Roman"/>
                <w:sz w:val="24"/>
                <w:szCs w:val="24"/>
              </w:rPr>
            </w:pPr>
            <w:r w:rsidRPr="009E38CC">
              <w:rPr>
                <w:rFonts w:ascii="Times New Roman" w:hAnsi="Times New Roman"/>
                <w:sz w:val="24"/>
                <w:szCs w:val="24"/>
              </w:rPr>
              <w:t>Основне одлике јудаизма.</w:t>
            </w:r>
          </w:p>
          <w:p w:rsidR="001D4C8B" w:rsidRPr="009E38CC" w:rsidRDefault="001D4C8B" w:rsidP="00B66139">
            <w:pPr>
              <w:spacing w:after="0" w:line="240" w:lineRule="auto"/>
              <w:rPr>
                <w:rFonts w:ascii="Times New Roman" w:hAnsi="Times New Roman"/>
                <w:sz w:val="24"/>
                <w:szCs w:val="24"/>
              </w:rPr>
            </w:pPr>
            <w:r w:rsidRPr="009E38CC">
              <w:rPr>
                <w:rFonts w:ascii="Times New Roman" w:hAnsi="Times New Roman"/>
                <w:sz w:val="24"/>
                <w:szCs w:val="24"/>
              </w:rPr>
              <w:t>Најважније цивилизације Далеког истока (Индија, Кина)</w:t>
            </w:r>
          </w:p>
          <w:p w:rsidR="001D4C8B" w:rsidRPr="009E38CC" w:rsidRDefault="001D4C8B" w:rsidP="00B66139">
            <w:pPr>
              <w:spacing w:after="0" w:line="240" w:lineRule="auto"/>
              <w:rPr>
                <w:rFonts w:ascii="Times New Roman" w:hAnsi="Times New Roman"/>
                <w:sz w:val="24"/>
                <w:szCs w:val="24"/>
              </w:rPr>
            </w:pPr>
            <w:r w:rsidRPr="009E38CC">
              <w:rPr>
                <w:rFonts w:ascii="Times New Roman" w:hAnsi="Times New Roman"/>
                <w:sz w:val="24"/>
                <w:szCs w:val="24"/>
              </w:rPr>
              <w:t>Хамурабијев законик</w:t>
            </w:r>
          </w:p>
        </w:tc>
        <w:tc>
          <w:tcPr>
            <w:tcW w:w="5387" w:type="dxa"/>
            <w:tcBorders>
              <w:top w:val="single" w:sz="4" w:space="0" w:color="000000"/>
              <w:left w:val="single" w:sz="4" w:space="0" w:color="auto"/>
              <w:bottom w:val="single" w:sz="4" w:space="0" w:color="000000"/>
              <w:right w:val="single" w:sz="4" w:space="0" w:color="000000"/>
            </w:tcBorders>
          </w:tcPr>
          <w:p w:rsidR="001D4C8B" w:rsidRPr="009E38CC" w:rsidRDefault="001D4C8B" w:rsidP="00441FEF">
            <w:pPr>
              <w:spacing w:after="0" w:line="240" w:lineRule="auto"/>
              <w:rPr>
                <w:rFonts w:ascii="Times New Roman" w:hAnsi="Times New Roman"/>
                <w:sz w:val="24"/>
                <w:szCs w:val="24"/>
              </w:rPr>
            </w:pPr>
            <w:r w:rsidRPr="009E38CC">
              <w:rPr>
                <w:rFonts w:ascii="Times New Roman" w:hAnsi="Times New Roman"/>
                <w:sz w:val="24"/>
                <w:szCs w:val="24"/>
              </w:rPr>
              <w:t>Посета актуелним изложбама и предавањима</w:t>
            </w:r>
          </w:p>
          <w:p w:rsidR="001D4C8B" w:rsidRPr="009E38CC" w:rsidRDefault="001D4C8B" w:rsidP="00441FEF">
            <w:pPr>
              <w:spacing w:after="0" w:line="240" w:lineRule="auto"/>
              <w:rPr>
                <w:rFonts w:ascii="Times New Roman" w:hAnsi="Times New Roman"/>
                <w:sz w:val="24"/>
                <w:szCs w:val="24"/>
              </w:rPr>
            </w:pPr>
            <w:r w:rsidRPr="009E38CC">
              <w:rPr>
                <w:rFonts w:ascii="Times New Roman" w:hAnsi="Times New Roman"/>
                <w:sz w:val="24"/>
                <w:szCs w:val="24"/>
              </w:rPr>
              <w:t>Пројектна настава (избор теме, прикупљање материјала, сумирање, излагање, евалуација)</w:t>
            </w:r>
          </w:p>
          <w:p w:rsidR="001D4C8B" w:rsidRPr="009E38CC" w:rsidRDefault="001D4C8B" w:rsidP="00441FEF">
            <w:pPr>
              <w:spacing w:after="0" w:line="240" w:lineRule="auto"/>
              <w:rPr>
                <w:rFonts w:ascii="Times New Roman" w:hAnsi="Times New Roman"/>
                <w:sz w:val="24"/>
                <w:szCs w:val="24"/>
              </w:rPr>
            </w:pPr>
            <w:r w:rsidRPr="009E38CC">
              <w:rPr>
                <w:rFonts w:ascii="Times New Roman" w:hAnsi="Times New Roman"/>
                <w:sz w:val="24"/>
                <w:szCs w:val="24"/>
              </w:rPr>
              <w:t>Израда питања</w:t>
            </w:r>
          </w:p>
          <w:p w:rsidR="001D4C8B" w:rsidRPr="009E38CC" w:rsidRDefault="001D4C8B" w:rsidP="00441FEF">
            <w:pPr>
              <w:spacing w:after="0" w:line="240" w:lineRule="auto"/>
              <w:rPr>
                <w:rFonts w:ascii="Times New Roman" w:hAnsi="Times New Roman"/>
                <w:sz w:val="24"/>
                <w:szCs w:val="24"/>
              </w:rPr>
            </w:pPr>
            <w:r w:rsidRPr="009E38CC">
              <w:rPr>
                <w:rFonts w:ascii="Times New Roman" w:hAnsi="Times New Roman"/>
                <w:sz w:val="24"/>
                <w:szCs w:val="24"/>
              </w:rPr>
              <w:t>Вежбање на карти</w:t>
            </w:r>
          </w:p>
          <w:p w:rsidR="001D4C8B" w:rsidRPr="009E38CC" w:rsidRDefault="001D4C8B" w:rsidP="00441FEF">
            <w:pPr>
              <w:spacing w:after="0" w:line="240" w:lineRule="auto"/>
              <w:rPr>
                <w:rFonts w:ascii="Times New Roman" w:hAnsi="Times New Roman"/>
                <w:sz w:val="24"/>
                <w:szCs w:val="24"/>
              </w:rPr>
            </w:pPr>
            <w:r w:rsidRPr="009E38CC">
              <w:rPr>
                <w:rFonts w:ascii="Times New Roman" w:hAnsi="Times New Roman"/>
                <w:sz w:val="24"/>
                <w:szCs w:val="24"/>
              </w:rPr>
              <w:t>Анализа филмова</w:t>
            </w:r>
          </w:p>
          <w:p w:rsidR="001D4C8B" w:rsidRPr="009E38CC" w:rsidRDefault="001D4C8B" w:rsidP="00441FEF">
            <w:pPr>
              <w:spacing w:after="0" w:line="240" w:lineRule="auto"/>
              <w:rPr>
                <w:rFonts w:ascii="Times New Roman" w:hAnsi="Times New Roman"/>
                <w:sz w:val="24"/>
                <w:szCs w:val="24"/>
              </w:rPr>
            </w:pPr>
            <w:r w:rsidRPr="009E38CC">
              <w:rPr>
                <w:rFonts w:ascii="Times New Roman" w:hAnsi="Times New Roman"/>
                <w:sz w:val="24"/>
                <w:szCs w:val="24"/>
              </w:rPr>
              <w:t>Обележавање значајних датума из прошлости</w:t>
            </w:r>
          </w:p>
          <w:p w:rsidR="001D4C8B" w:rsidRPr="009E38CC" w:rsidRDefault="001D4C8B" w:rsidP="00441FEF">
            <w:pPr>
              <w:spacing w:after="0" w:line="240" w:lineRule="auto"/>
              <w:rPr>
                <w:rFonts w:ascii="Times New Roman" w:hAnsi="Times New Roman"/>
                <w:sz w:val="24"/>
                <w:szCs w:val="24"/>
              </w:rPr>
            </w:pPr>
            <w:r w:rsidRPr="009E38CC">
              <w:rPr>
                <w:rFonts w:ascii="Times New Roman" w:hAnsi="Times New Roman"/>
                <w:sz w:val="24"/>
                <w:szCs w:val="24"/>
              </w:rPr>
              <w:t>Израда школских изложби и паноа</w:t>
            </w:r>
          </w:p>
        </w:tc>
      </w:tr>
      <w:tr w:rsidR="001D4C8B" w:rsidRPr="009E38CC" w:rsidTr="001D4C8B">
        <w:trPr>
          <w:trHeight w:val="549"/>
        </w:trPr>
        <w:tc>
          <w:tcPr>
            <w:tcW w:w="817" w:type="dxa"/>
            <w:tcBorders>
              <w:top w:val="single" w:sz="4" w:space="0" w:color="000000"/>
              <w:left w:val="single" w:sz="4" w:space="0" w:color="000000"/>
              <w:bottom w:val="single" w:sz="4" w:space="0" w:color="000000"/>
              <w:right w:val="single" w:sz="4" w:space="0" w:color="auto"/>
            </w:tcBorders>
          </w:tcPr>
          <w:p w:rsidR="001D4C8B" w:rsidRPr="009E38CC" w:rsidRDefault="001D4C8B" w:rsidP="00B66139">
            <w:pPr>
              <w:rPr>
                <w:rFonts w:ascii="Times New Roman" w:hAnsi="Times New Roman"/>
                <w:b/>
                <w:sz w:val="24"/>
                <w:szCs w:val="24"/>
              </w:rPr>
            </w:pPr>
            <w:r w:rsidRPr="009E38CC">
              <w:rPr>
                <w:rFonts w:ascii="Times New Roman" w:hAnsi="Times New Roman"/>
                <w:b/>
                <w:sz w:val="24"/>
                <w:szCs w:val="24"/>
              </w:rPr>
              <w:t>4.</w:t>
            </w:r>
          </w:p>
        </w:tc>
        <w:tc>
          <w:tcPr>
            <w:tcW w:w="3544" w:type="dxa"/>
            <w:tcBorders>
              <w:top w:val="single" w:sz="4" w:space="0" w:color="000000"/>
              <w:left w:val="single" w:sz="4" w:space="0" w:color="000000"/>
              <w:bottom w:val="single" w:sz="4" w:space="0" w:color="000000"/>
              <w:right w:val="single" w:sz="4" w:space="0" w:color="auto"/>
            </w:tcBorders>
          </w:tcPr>
          <w:p w:rsidR="001D4C8B" w:rsidRPr="009E38CC" w:rsidRDefault="001D4C8B" w:rsidP="00B66139">
            <w:pPr>
              <w:spacing w:after="0" w:line="240" w:lineRule="auto"/>
              <w:rPr>
                <w:rFonts w:ascii="Times New Roman" w:hAnsi="Times New Roman"/>
                <w:b/>
                <w:bCs/>
                <w:sz w:val="24"/>
                <w:szCs w:val="24"/>
              </w:rPr>
            </w:pPr>
            <w:r w:rsidRPr="009E38CC">
              <w:rPr>
                <w:rFonts w:ascii="Times New Roman" w:hAnsi="Times New Roman"/>
                <w:b/>
                <w:bCs/>
                <w:sz w:val="24"/>
                <w:szCs w:val="24"/>
              </w:rPr>
              <w:t>Античка Грчка</w:t>
            </w:r>
          </w:p>
        </w:tc>
        <w:tc>
          <w:tcPr>
            <w:tcW w:w="4394" w:type="dxa"/>
            <w:tcBorders>
              <w:top w:val="single" w:sz="4" w:space="0" w:color="000000"/>
              <w:left w:val="single" w:sz="4" w:space="0" w:color="auto"/>
              <w:bottom w:val="single" w:sz="4" w:space="0" w:color="000000"/>
              <w:right w:val="single" w:sz="4" w:space="0" w:color="000000"/>
            </w:tcBorders>
          </w:tcPr>
          <w:p w:rsidR="001D4C8B" w:rsidRPr="009E38CC" w:rsidRDefault="001D4C8B" w:rsidP="00B66139">
            <w:pPr>
              <w:spacing w:after="0" w:line="240" w:lineRule="auto"/>
              <w:rPr>
                <w:rFonts w:ascii="Times New Roman" w:hAnsi="Times New Roman"/>
                <w:sz w:val="24"/>
                <w:szCs w:val="24"/>
              </w:rPr>
            </w:pPr>
            <w:r w:rsidRPr="009E38CC">
              <w:rPr>
                <w:rFonts w:ascii="Times New Roman" w:hAnsi="Times New Roman"/>
                <w:sz w:val="24"/>
                <w:szCs w:val="24"/>
              </w:rPr>
              <w:t>Сеоба грчких племена</w:t>
            </w:r>
          </w:p>
          <w:p w:rsidR="001D4C8B" w:rsidRPr="009E38CC" w:rsidRDefault="001D4C8B" w:rsidP="00B66139">
            <w:pPr>
              <w:spacing w:after="0" w:line="240" w:lineRule="auto"/>
              <w:rPr>
                <w:rFonts w:ascii="Times New Roman" w:hAnsi="Times New Roman"/>
                <w:sz w:val="24"/>
                <w:szCs w:val="24"/>
              </w:rPr>
            </w:pPr>
            <w:r w:rsidRPr="009E38CC">
              <w:rPr>
                <w:rFonts w:ascii="Times New Roman" w:hAnsi="Times New Roman"/>
                <w:sz w:val="24"/>
                <w:szCs w:val="24"/>
              </w:rPr>
              <w:t>Истакнуте личности (Перикле, Дракон, Аристотел, Архимед...)</w:t>
            </w:r>
          </w:p>
          <w:p w:rsidR="001D4C8B" w:rsidRPr="009E38CC" w:rsidRDefault="001D4C8B" w:rsidP="00B66139">
            <w:pPr>
              <w:spacing w:after="0" w:line="240" w:lineRule="auto"/>
              <w:rPr>
                <w:rFonts w:ascii="Times New Roman" w:hAnsi="Times New Roman"/>
                <w:sz w:val="24"/>
                <w:szCs w:val="24"/>
              </w:rPr>
            </w:pPr>
            <w:r w:rsidRPr="009E38CC">
              <w:rPr>
                <w:rFonts w:ascii="Times New Roman" w:hAnsi="Times New Roman"/>
                <w:sz w:val="24"/>
                <w:szCs w:val="24"/>
              </w:rPr>
              <w:t>Грчка митологија, пантеон</w:t>
            </w:r>
          </w:p>
          <w:p w:rsidR="001D4C8B" w:rsidRPr="009E38CC" w:rsidRDefault="001D4C8B" w:rsidP="00B66139">
            <w:pPr>
              <w:spacing w:after="0" w:line="240" w:lineRule="auto"/>
              <w:rPr>
                <w:rFonts w:ascii="Times New Roman" w:hAnsi="Times New Roman"/>
                <w:sz w:val="24"/>
                <w:szCs w:val="24"/>
              </w:rPr>
            </w:pPr>
            <w:r w:rsidRPr="009E38CC">
              <w:rPr>
                <w:rFonts w:ascii="Times New Roman" w:hAnsi="Times New Roman"/>
                <w:sz w:val="24"/>
                <w:szCs w:val="24"/>
              </w:rPr>
              <w:t>Седам светских чуда</w:t>
            </w:r>
          </w:p>
        </w:tc>
        <w:tc>
          <w:tcPr>
            <w:tcW w:w="5387" w:type="dxa"/>
            <w:tcBorders>
              <w:top w:val="single" w:sz="4" w:space="0" w:color="000000"/>
              <w:left w:val="single" w:sz="4" w:space="0" w:color="auto"/>
              <w:bottom w:val="single" w:sz="4" w:space="0" w:color="000000"/>
              <w:right w:val="single" w:sz="4" w:space="0" w:color="000000"/>
            </w:tcBorders>
          </w:tcPr>
          <w:p w:rsidR="001D4C8B" w:rsidRPr="009E38CC" w:rsidRDefault="001D4C8B" w:rsidP="00441FEF">
            <w:pPr>
              <w:spacing w:after="0" w:line="240" w:lineRule="auto"/>
              <w:rPr>
                <w:rFonts w:ascii="Times New Roman" w:hAnsi="Times New Roman"/>
                <w:sz w:val="24"/>
                <w:szCs w:val="24"/>
              </w:rPr>
            </w:pPr>
            <w:r w:rsidRPr="009E38CC">
              <w:rPr>
                <w:rFonts w:ascii="Times New Roman" w:hAnsi="Times New Roman"/>
                <w:sz w:val="24"/>
                <w:szCs w:val="24"/>
              </w:rPr>
              <w:t>Посета актуелним изложбама и предавањима</w:t>
            </w:r>
          </w:p>
          <w:p w:rsidR="001D4C8B" w:rsidRPr="009E38CC" w:rsidRDefault="001D4C8B" w:rsidP="00441FEF">
            <w:pPr>
              <w:spacing w:after="0" w:line="240" w:lineRule="auto"/>
              <w:rPr>
                <w:rFonts w:ascii="Times New Roman" w:hAnsi="Times New Roman"/>
                <w:sz w:val="24"/>
                <w:szCs w:val="24"/>
              </w:rPr>
            </w:pPr>
            <w:r w:rsidRPr="009E38CC">
              <w:rPr>
                <w:rFonts w:ascii="Times New Roman" w:hAnsi="Times New Roman"/>
                <w:sz w:val="24"/>
                <w:szCs w:val="24"/>
              </w:rPr>
              <w:t>Пројектна настава (избор теме, прикупљање материјала, сумирање, излагање, евалуација)</w:t>
            </w:r>
          </w:p>
          <w:p w:rsidR="001D4C8B" w:rsidRPr="009E38CC" w:rsidRDefault="001D4C8B" w:rsidP="00441FEF">
            <w:pPr>
              <w:spacing w:after="0" w:line="240" w:lineRule="auto"/>
              <w:rPr>
                <w:rFonts w:ascii="Times New Roman" w:hAnsi="Times New Roman"/>
                <w:sz w:val="24"/>
                <w:szCs w:val="24"/>
              </w:rPr>
            </w:pPr>
            <w:r w:rsidRPr="009E38CC">
              <w:rPr>
                <w:rFonts w:ascii="Times New Roman" w:hAnsi="Times New Roman"/>
                <w:sz w:val="24"/>
                <w:szCs w:val="24"/>
              </w:rPr>
              <w:t>Израда питања</w:t>
            </w:r>
          </w:p>
          <w:p w:rsidR="001D4C8B" w:rsidRPr="009E38CC" w:rsidRDefault="001D4C8B" w:rsidP="00441FEF">
            <w:pPr>
              <w:spacing w:after="0" w:line="240" w:lineRule="auto"/>
              <w:rPr>
                <w:rFonts w:ascii="Times New Roman" w:hAnsi="Times New Roman"/>
                <w:sz w:val="24"/>
                <w:szCs w:val="24"/>
              </w:rPr>
            </w:pPr>
            <w:r w:rsidRPr="009E38CC">
              <w:rPr>
                <w:rFonts w:ascii="Times New Roman" w:hAnsi="Times New Roman"/>
                <w:sz w:val="24"/>
                <w:szCs w:val="24"/>
              </w:rPr>
              <w:t>Вежбање на карти</w:t>
            </w:r>
          </w:p>
          <w:p w:rsidR="001D4C8B" w:rsidRPr="009E38CC" w:rsidRDefault="001D4C8B" w:rsidP="00441FEF">
            <w:pPr>
              <w:spacing w:after="0" w:line="240" w:lineRule="auto"/>
              <w:rPr>
                <w:rFonts w:ascii="Times New Roman" w:hAnsi="Times New Roman"/>
                <w:sz w:val="24"/>
                <w:szCs w:val="24"/>
              </w:rPr>
            </w:pPr>
            <w:r w:rsidRPr="009E38CC">
              <w:rPr>
                <w:rFonts w:ascii="Times New Roman" w:hAnsi="Times New Roman"/>
                <w:sz w:val="24"/>
                <w:szCs w:val="24"/>
              </w:rPr>
              <w:t>Анализа филмова</w:t>
            </w:r>
          </w:p>
          <w:p w:rsidR="001D4C8B" w:rsidRPr="009E38CC" w:rsidRDefault="001D4C8B" w:rsidP="00441FEF">
            <w:pPr>
              <w:spacing w:after="0" w:line="240" w:lineRule="auto"/>
              <w:rPr>
                <w:rFonts w:ascii="Times New Roman" w:hAnsi="Times New Roman"/>
                <w:sz w:val="24"/>
                <w:szCs w:val="24"/>
              </w:rPr>
            </w:pPr>
            <w:r w:rsidRPr="009E38CC">
              <w:rPr>
                <w:rFonts w:ascii="Times New Roman" w:hAnsi="Times New Roman"/>
                <w:sz w:val="24"/>
                <w:szCs w:val="24"/>
              </w:rPr>
              <w:t>Обележавање значајних датума из прошлости</w:t>
            </w:r>
          </w:p>
          <w:p w:rsidR="001D4C8B" w:rsidRPr="009E38CC" w:rsidRDefault="001D4C8B" w:rsidP="00441FEF">
            <w:pPr>
              <w:spacing w:after="0" w:line="240" w:lineRule="auto"/>
              <w:rPr>
                <w:rFonts w:ascii="Times New Roman" w:hAnsi="Times New Roman"/>
                <w:sz w:val="24"/>
                <w:szCs w:val="24"/>
              </w:rPr>
            </w:pPr>
            <w:r w:rsidRPr="009E38CC">
              <w:rPr>
                <w:rFonts w:ascii="Times New Roman" w:hAnsi="Times New Roman"/>
                <w:sz w:val="24"/>
                <w:szCs w:val="24"/>
              </w:rPr>
              <w:t>Израда школских изложби и паноа</w:t>
            </w:r>
          </w:p>
        </w:tc>
      </w:tr>
      <w:tr w:rsidR="001D4C8B" w:rsidRPr="009E38CC" w:rsidTr="001D4C8B">
        <w:trPr>
          <w:trHeight w:val="549"/>
        </w:trPr>
        <w:tc>
          <w:tcPr>
            <w:tcW w:w="817" w:type="dxa"/>
            <w:tcBorders>
              <w:top w:val="single" w:sz="4" w:space="0" w:color="000000"/>
              <w:left w:val="single" w:sz="4" w:space="0" w:color="000000"/>
              <w:bottom w:val="single" w:sz="4" w:space="0" w:color="000000"/>
              <w:right w:val="single" w:sz="4" w:space="0" w:color="auto"/>
            </w:tcBorders>
          </w:tcPr>
          <w:p w:rsidR="001D4C8B" w:rsidRPr="009E38CC" w:rsidRDefault="001D4C8B" w:rsidP="00B66139">
            <w:pPr>
              <w:rPr>
                <w:rFonts w:ascii="Times New Roman" w:hAnsi="Times New Roman"/>
                <w:b/>
                <w:sz w:val="24"/>
                <w:szCs w:val="24"/>
              </w:rPr>
            </w:pPr>
            <w:r w:rsidRPr="009E38CC">
              <w:rPr>
                <w:rFonts w:ascii="Times New Roman" w:hAnsi="Times New Roman"/>
                <w:b/>
                <w:sz w:val="24"/>
                <w:szCs w:val="24"/>
              </w:rPr>
              <w:t>5.</w:t>
            </w:r>
          </w:p>
        </w:tc>
        <w:tc>
          <w:tcPr>
            <w:tcW w:w="3544" w:type="dxa"/>
            <w:tcBorders>
              <w:top w:val="single" w:sz="4" w:space="0" w:color="000000"/>
              <w:left w:val="single" w:sz="4" w:space="0" w:color="000000"/>
              <w:bottom w:val="single" w:sz="4" w:space="0" w:color="000000"/>
              <w:right w:val="single" w:sz="4" w:space="0" w:color="auto"/>
            </w:tcBorders>
          </w:tcPr>
          <w:p w:rsidR="001D4C8B" w:rsidRPr="009E38CC" w:rsidRDefault="001D4C8B" w:rsidP="00B66139">
            <w:pPr>
              <w:spacing w:after="0" w:line="240" w:lineRule="auto"/>
              <w:rPr>
                <w:rFonts w:ascii="Times New Roman" w:hAnsi="Times New Roman"/>
                <w:b/>
                <w:sz w:val="24"/>
                <w:szCs w:val="24"/>
              </w:rPr>
            </w:pPr>
            <w:r w:rsidRPr="009E38CC">
              <w:rPr>
                <w:rFonts w:ascii="Times New Roman" w:hAnsi="Times New Roman"/>
                <w:b/>
                <w:bCs/>
                <w:sz w:val="24"/>
                <w:szCs w:val="24"/>
              </w:rPr>
              <w:t>Антички Рим</w:t>
            </w:r>
          </w:p>
        </w:tc>
        <w:tc>
          <w:tcPr>
            <w:tcW w:w="4394" w:type="dxa"/>
            <w:tcBorders>
              <w:top w:val="single" w:sz="4" w:space="0" w:color="000000"/>
              <w:left w:val="single" w:sz="4" w:space="0" w:color="auto"/>
              <w:bottom w:val="single" w:sz="4" w:space="0" w:color="000000"/>
              <w:right w:val="single" w:sz="4" w:space="0" w:color="000000"/>
            </w:tcBorders>
          </w:tcPr>
          <w:p w:rsidR="001D4C8B" w:rsidRPr="009E38CC" w:rsidRDefault="001D4C8B" w:rsidP="00B66139">
            <w:pPr>
              <w:spacing w:after="0" w:line="240" w:lineRule="auto"/>
              <w:rPr>
                <w:rFonts w:ascii="Times New Roman" w:hAnsi="Times New Roman"/>
                <w:sz w:val="24"/>
                <w:szCs w:val="24"/>
              </w:rPr>
            </w:pPr>
            <w:r w:rsidRPr="009E38CC">
              <w:rPr>
                <w:rFonts w:ascii="Times New Roman" w:hAnsi="Times New Roman"/>
                <w:sz w:val="24"/>
                <w:szCs w:val="24"/>
              </w:rPr>
              <w:t>Оснивање Рима</w:t>
            </w:r>
          </w:p>
          <w:p w:rsidR="001D4C8B" w:rsidRPr="009E38CC" w:rsidRDefault="001D4C8B" w:rsidP="00B66139">
            <w:pPr>
              <w:spacing w:after="0" w:line="240" w:lineRule="auto"/>
              <w:rPr>
                <w:rFonts w:ascii="Times New Roman" w:hAnsi="Times New Roman"/>
                <w:sz w:val="24"/>
                <w:szCs w:val="24"/>
              </w:rPr>
            </w:pPr>
            <w:r w:rsidRPr="009E38CC">
              <w:rPr>
                <w:rFonts w:ascii="Times New Roman" w:hAnsi="Times New Roman"/>
                <w:sz w:val="24"/>
                <w:szCs w:val="24"/>
              </w:rPr>
              <w:t>Римска војска</w:t>
            </w:r>
          </w:p>
          <w:p w:rsidR="001D4C8B" w:rsidRPr="009E38CC" w:rsidRDefault="001D4C8B" w:rsidP="00B66139">
            <w:pPr>
              <w:spacing w:after="0" w:line="240" w:lineRule="auto"/>
              <w:rPr>
                <w:rFonts w:ascii="Times New Roman" w:hAnsi="Times New Roman"/>
                <w:sz w:val="24"/>
                <w:szCs w:val="24"/>
              </w:rPr>
            </w:pPr>
            <w:r w:rsidRPr="009E38CC">
              <w:rPr>
                <w:rFonts w:ascii="Times New Roman" w:hAnsi="Times New Roman"/>
                <w:sz w:val="24"/>
                <w:szCs w:val="24"/>
              </w:rPr>
              <w:t>Етрурци</w:t>
            </w:r>
          </w:p>
          <w:p w:rsidR="001D4C8B" w:rsidRPr="009E38CC" w:rsidRDefault="001D4C8B" w:rsidP="00B66139">
            <w:pPr>
              <w:spacing w:after="0" w:line="240" w:lineRule="auto"/>
              <w:rPr>
                <w:rFonts w:ascii="Times New Roman" w:hAnsi="Times New Roman"/>
                <w:sz w:val="24"/>
                <w:szCs w:val="24"/>
              </w:rPr>
            </w:pPr>
            <w:r w:rsidRPr="009E38CC">
              <w:rPr>
                <w:rFonts w:ascii="Times New Roman" w:hAnsi="Times New Roman"/>
                <w:sz w:val="24"/>
                <w:szCs w:val="24"/>
              </w:rPr>
              <w:lastRenderedPageBreak/>
              <w:t>Истакнуте личности (Јулије Цезар, Цицерон, Константин Велики...)</w:t>
            </w:r>
          </w:p>
          <w:p w:rsidR="001D4C8B" w:rsidRPr="009E38CC" w:rsidRDefault="001D4C8B" w:rsidP="00B66139">
            <w:pPr>
              <w:spacing w:after="0" w:line="240" w:lineRule="auto"/>
              <w:rPr>
                <w:rFonts w:ascii="Times New Roman" w:hAnsi="Times New Roman"/>
                <w:sz w:val="24"/>
                <w:szCs w:val="24"/>
              </w:rPr>
            </w:pPr>
            <w:r w:rsidRPr="009E38CC">
              <w:rPr>
                <w:rFonts w:ascii="Times New Roman" w:hAnsi="Times New Roman"/>
                <w:sz w:val="24"/>
                <w:szCs w:val="24"/>
              </w:rPr>
              <w:t>Римско наслеђе</w:t>
            </w:r>
          </w:p>
        </w:tc>
        <w:tc>
          <w:tcPr>
            <w:tcW w:w="5387" w:type="dxa"/>
            <w:tcBorders>
              <w:top w:val="single" w:sz="4" w:space="0" w:color="000000"/>
              <w:left w:val="single" w:sz="4" w:space="0" w:color="auto"/>
              <w:bottom w:val="single" w:sz="4" w:space="0" w:color="000000"/>
              <w:right w:val="single" w:sz="4" w:space="0" w:color="000000"/>
            </w:tcBorders>
          </w:tcPr>
          <w:p w:rsidR="001D4C8B" w:rsidRPr="009E38CC" w:rsidRDefault="001D4C8B" w:rsidP="00441FEF">
            <w:pPr>
              <w:spacing w:after="0" w:line="240" w:lineRule="auto"/>
              <w:rPr>
                <w:rFonts w:ascii="Times New Roman" w:hAnsi="Times New Roman"/>
                <w:sz w:val="24"/>
                <w:szCs w:val="24"/>
              </w:rPr>
            </w:pPr>
            <w:r w:rsidRPr="009E38CC">
              <w:rPr>
                <w:rFonts w:ascii="Times New Roman" w:hAnsi="Times New Roman"/>
                <w:sz w:val="24"/>
                <w:szCs w:val="24"/>
              </w:rPr>
              <w:lastRenderedPageBreak/>
              <w:t>Посета актуелним изложбама и предавањима</w:t>
            </w:r>
          </w:p>
          <w:p w:rsidR="001D4C8B" w:rsidRPr="009E38CC" w:rsidRDefault="001D4C8B" w:rsidP="00441FEF">
            <w:pPr>
              <w:spacing w:after="0" w:line="240" w:lineRule="auto"/>
              <w:rPr>
                <w:rFonts w:ascii="Times New Roman" w:hAnsi="Times New Roman"/>
                <w:sz w:val="24"/>
                <w:szCs w:val="24"/>
              </w:rPr>
            </w:pPr>
            <w:r w:rsidRPr="009E38CC">
              <w:rPr>
                <w:rFonts w:ascii="Times New Roman" w:hAnsi="Times New Roman"/>
                <w:sz w:val="24"/>
                <w:szCs w:val="24"/>
              </w:rPr>
              <w:t>Пројектна настава (избор теме, прикупљање материјала, сумирање, излагање, евалуација)</w:t>
            </w:r>
          </w:p>
          <w:p w:rsidR="001D4C8B" w:rsidRPr="009E38CC" w:rsidRDefault="001D4C8B" w:rsidP="00441FEF">
            <w:pPr>
              <w:spacing w:after="0" w:line="240" w:lineRule="auto"/>
              <w:rPr>
                <w:rFonts w:ascii="Times New Roman" w:hAnsi="Times New Roman"/>
                <w:sz w:val="24"/>
                <w:szCs w:val="24"/>
              </w:rPr>
            </w:pPr>
            <w:r w:rsidRPr="009E38CC">
              <w:rPr>
                <w:rFonts w:ascii="Times New Roman" w:hAnsi="Times New Roman"/>
                <w:sz w:val="24"/>
                <w:szCs w:val="24"/>
              </w:rPr>
              <w:lastRenderedPageBreak/>
              <w:t>Израда питања</w:t>
            </w:r>
          </w:p>
          <w:p w:rsidR="001D4C8B" w:rsidRPr="009E38CC" w:rsidRDefault="001D4C8B" w:rsidP="00441FEF">
            <w:pPr>
              <w:spacing w:after="0" w:line="240" w:lineRule="auto"/>
              <w:rPr>
                <w:rFonts w:ascii="Times New Roman" w:hAnsi="Times New Roman"/>
                <w:sz w:val="24"/>
                <w:szCs w:val="24"/>
              </w:rPr>
            </w:pPr>
            <w:r w:rsidRPr="009E38CC">
              <w:rPr>
                <w:rFonts w:ascii="Times New Roman" w:hAnsi="Times New Roman"/>
                <w:sz w:val="24"/>
                <w:szCs w:val="24"/>
              </w:rPr>
              <w:t>Вежбање на карти</w:t>
            </w:r>
          </w:p>
          <w:p w:rsidR="001D4C8B" w:rsidRPr="009E38CC" w:rsidRDefault="001D4C8B" w:rsidP="00441FEF">
            <w:pPr>
              <w:spacing w:after="0" w:line="240" w:lineRule="auto"/>
              <w:rPr>
                <w:rFonts w:ascii="Times New Roman" w:hAnsi="Times New Roman"/>
                <w:sz w:val="24"/>
                <w:szCs w:val="24"/>
              </w:rPr>
            </w:pPr>
            <w:r w:rsidRPr="009E38CC">
              <w:rPr>
                <w:rFonts w:ascii="Times New Roman" w:hAnsi="Times New Roman"/>
                <w:sz w:val="24"/>
                <w:szCs w:val="24"/>
              </w:rPr>
              <w:t>Анализа филмова</w:t>
            </w:r>
          </w:p>
          <w:p w:rsidR="001D4C8B" w:rsidRPr="009E38CC" w:rsidRDefault="001D4C8B" w:rsidP="00441FEF">
            <w:pPr>
              <w:spacing w:after="0" w:line="240" w:lineRule="auto"/>
              <w:rPr>
                <w:rFonts w:ascii="Times New Roman" w:hAnsi="Times New Roman"/>
                <w:sz w:val="24"/>
                <w:szCs w:val="24"/>
              </w:rPr>
            </w:pPr>
            <w:r w:rsidRPr="009E38CC">
              <w:rPr>
                <w:rFonts w:ascii="Times New Roman" w:hAnsi="Times New Roman"/>
                <w:sz w:val="24"/>
                <w:szCs w:val="24"/>
              </w:rPr>
              <w:t>Обележавање значајних датума из прошлости</w:t>
            </w:r>
          </w:p>
          <w:p w:rsidR="001D4C8B" w:rsidRPr="009E38CC" w:rsidRDefault="001D4C8B" w:rsidP="00441FEF">
            <w:pPr>
              <w:spacing w:after="0" w:line="240" w:lineRule="auto"/>
              <w:rPr>
                <w:rFonts w:ascii="Times New Roman" w:hAnsi="Times New Roman"/>
                <w:sz w:val="24"/>
                <w:szCs w:val="24"/>
              </w:rPr>
            </w:pPr>
            <w:r w:rsidRPr="009E38CC">
              <w:rPr>
                <w:rFonts w:ascii="Times New Roman" w:hAnsi="Times New Roman"/>
                <w:sz w:val="24"/>
                <w:szCs w:val="24"/>
              </w:rPr>
              <w:t>Израда школских изложби и паноа</w:t>
            </w:r>
          </w:p>
        </w:tc>
      </w:tr>
    </w:tbl>
    <w:p w:rsidR="00937EF7" w:rsidRPr="001D4C8B" w:rsidRDefault="00937EF7" w:rsidP="00937EF7">
      <w:pPr>
        <w:spacing w:after="0" w:line="240" w:lineRule="auto"/>
        <w:rPr>
          <w:rFonts w:ascii="Times New Roman" w:hAnsi="Times New Roman"/>
          <w:b/>
          <w:sz w:val="24"/>
          <w:szCs w:val="24"/>
          <w:lang w:val="sr-Latn-R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937EF7" w:rsidRPr="009E38CC" w:rsidTr="00B66139">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937EF7" w:rsidRPr="00937EF7" w:rsidRDefault="00937EF7" w:rsidP="00B66139">
            <w:pPr>
              <w:spacing w:after="0" w:line="240" w:lineRule="auto"/>
              <w:rPr>
                <w:rFonts w:ascii="Times New Roman" w:hAnsi="Times New Roman"/>
                <w:b/>
                <w:sz w:val="24"/>
                <w:szCs w:val="24"/>
                <w:lang w:val="sr-Cyrl-RS"/>
              </w:rPr>
            </w:pPr>
            <w:r w:rsidRPr="009E38CC">
              <w:rPr>
                <w:rFonts w:ascii="Times New Roman" w:hAnsi="Times New Roman"/>
                <w:b/>
                <w:sz w:val="24"/>
                <w:szCs w:val="24"/>
                <w:lang w:val="sr-Cyrl-RS"/>
              </w:rPr>
              <w:t>Додатна настава</w:t>
            </w:r>
          </w:p>
        </w:tc>
      </w:tr>
      <w:tr w:rsidR="00937EF7" w:rsidRPr="009E38CC" w:rsidTr="00B66139">
        <w:trPr>
          <w:trHeight w:val="476"/>
        </w:trPr>
        <w:tc>
          <w:tcPr>
            <w:tcW w:w="4428" w:type="dxa"/>
            <w:tcBorders>
              <w:top w:val="single" w:sz="4" w:space="0" w:color="auto"/>
              <w:left w:val="single" w:sz="4" w:space="0" w:color="auto"/>
              <w:bottom w:val="single" w:sz="4" w:space="0" w:color="auto"/>
              <w:right w:val="single" w:sz="4" w:space="0" w:color="auto"/>
            </w:tcBorders>
            <w:hideMark/>
          </w:tcPr>
          <w:p w:rsidR="00937EF7" w:rsidRPr="009E38CC" w:rsidRDefault="00937EF7" w:rsidP="00B66139">
            <w:pPr>
              <w:spacing w:after="0" w:line="240" w:lineRule="auto"/>
              <w:rPr>
                <w:rFonts w:ascii="Times New Roman" w:hAnsi="Times New Roman"/>
                <w:b/>
                <w:sz w:val="24"/>
                <w:szCs w:val="24"/>
                <w:lang w:val="sr-Cyrl-RS"/>
              </w:rPr>
            </w:pPr>
            <w:r w:rsidRPr="009E38CC">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937EF7" w:rsidRPr="009E38CC" w:rsidRDefault="00937EF7" w:rsidP="00B66139">
            <w:pPr>
              <w:spacing w:after="0" w:line="240" w:lineRule="auto"/>
              <w:rPr>
                <w:rFonts w:ascii="Times New Roman" w:hAnsi="Times New Roman"/>
                <w:b/>
                <w:sz w:val="24"/>
                <w:szCs w:val="24"/>
                <w:lang w:val="sr-Cyrl-RS"/>
              </w:rPr>
            </w:pPr>
            <w:r w:rsidRPr="009E38CC">
              <w:rPr>
                <w:rFonts w:ascii="Times New Roman" w:hAnsi="Times New Roman"/>
                <w:b/>
                <w:sz w:val="24"/>
                <w:szCs w:val="24"/>
                <w:lang w:val="sr-Cyrl-RS"/>
              </w:rPr>
              <w:t xml:space="preserve">Пети </w:t>
            </w:r>
            <w:r>
              <w:rPr>
                <w:rFonts w:ascii="Times New Roman" w:hAnsi="Times New Roman"/>
                <w:b/>
                <w:sz w:val="24"/>
                <w:szCs w:val="24"/>
                <w:lang w:val="sr-Cyrl-RS"/>
              </w:rPr>
              <w:t>разред</w:t>
            </w:r>
          </w:p>
        </w:tc>
      </w:tr>
      <w:tr w:rsidR="00937EF7" w:rsidRPr="009E38CC" w:rsidTr="00B66139">
        <w:trPr>
          <w:trHeight w:val="476"/>
        </w:trPr>
        <w:tc>
          <w:tcPr>
            <w:tcW w:w="4428" w:type="dxa"/>
            <w:tcBorders>
              <w:top w:val="single" w:sz="4" w:space="0" w:color="auto"/>
              <w:left w:val="single" w:sz="4" w:space="0" w:color="auto"/>
              <w:bottom w:val="single" w:sz="4" w:space="0" w:color="auto"/>
              <w:right w:val="single" w:sz="4" w:space="0" w:color="auto"/>
            </w:tcBorders>
          </w:tcPr>
          <w:p w:rsidR="00937EF7" w:rsidRPr="009E38CC" w:rsidRDefault="00937EF7" w:rsidP="00B66139">
            <w:pPr>
              <w:spacing w:after="0" w:line="240" w:lineRule="auto"/>
              <w:rPr>
                <w:rFonts w:ascii="Times New Roman" w:hAnsi="Times New Roman"/>
                <w:b/>
                <w:sz w:val="24"/>
                <w:szCs w:val="24"/>
                <w:lang w:val="sr-Cyrl-RS"/>
              </w:rPr>
            </w:pPr>
            <w:r w:rsidRPr="009E38CC">
              <w:rPr>
                <w:rFonts w:ascii="Times New Roman" w:hAnsi="Times New Roman"/>
                <w:b/>
                <w:sz w:val="24"/>
                <w:szCs w:val="24"/>
                <w:lang w:val="sr-Cyrl-RS"/>
              </w:rPr>
              <w:t>Предмет</w:t>
            </w:r>
          </w:p>
        </w:tc>
        <w:tc>
          <w:tcPr>
            <w:tcW w:w="9714" w:type="dxa"/>
            <w:tcBorders>
              <w:top w:val="single" w:sz="4" w:space="0" w:color="auto"/>
              <w:left w:val="single" w:sz="4" w:space="0" w:color="auto"/>
              <w:bottom w:val="single" w:sz="4" w:space="0" w:color="auto"/>
              <w:right w:val="single" w:sz="4" w:space="0" w:color="auto"/>
            </w:tcBorders>
          </w:tcPr>
          <w:p w:rsidR="00937EF7" w:rsidRPr="009E38CC" w:rsidRDefault="00937EF7" w:rsidP="00B66139">
            <w:pPr>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Географија</w:t>
            </w:r>
          </w:p>
        </w:tc>
      </w:tr>
      <w:tr w:rsidR="00937EF7" w:rsidRPr="009E38CC" w:rsidTr="00B66139">
        <w:tc>
          <w:tcPr>
            <w:tcW w:w="4428" w:type="dxa"/>
            <w:tcBorders>
              <w:top w:val="single" w:sz="4" w:space="0" w:color="auto"/>
              <w:left w:val="single" w:sz="4" w:space="0" w:color="auto"/>
              <w:bottom w:val="single" w:sz="4" w:space="0" w:color="auto"/>
              <w:right w:val="single" w:sz="4" w:space="0" w:color="auto"/>
            </w:tcBorders>
          </w:tcPr>
          <w:p w:rsidR="00937EF7" w:rsidRPr="009E38CC" w:rsidRDefault="00937EF7" w:rsidP="00B66139">
            <w:pPr>
              <w:spacing w:after="0" w:line="240" w:lineRule="auto"/>
              <w:rPr>
                <w:rFonts w:ascii="Times New Roman" w:hAnsi="Times New Roman"/>
                <w:b/>
                <w:sz w:val="24"/>
                <w:szCs w:val="24"/>
                <w:lang w:val="sr-Cyrl-RS"/>
              </w:rPr>
            </w:pPr>
            <w:r w:rsidRPr="009E38CC">
              <w:rPr>
                <w:rFonts w:ascii="Times New Roman" w:hAnsi="Times New Roman"/>
                <w:b/>
                <w:sz w:val="24"/>
                <w:szCs w:val="24"/>
              </w:rPr>
              <w:t xml:space="preserve">Циљ </w:t>
            </w:r>
            <w:r w:rsidRPr="009E38CC">
              <w:rPr>
                <w:rFonts w:ascii="Times New Roman" w:hAnsi="Times New Roman"/>
                <w:b/>
                <w:sz w:val="24"/>
                <w:szCs w:val="24"/>
                <w:lang w:val="sr-Cyrl-RS"/>
              </w:rPr>
              <w:t>додатне наставе</w:t>
            </w:r>
          </w:p>
          <w:p w:rsidR="00937EF7" w:rsidRPr="009E38CC" w:rsidRDefault="00937EF7" w:rsidP="00B66139">
            <w:pPr>
              <w:spacing w:after="0" w:line="240" w:lineRule="auto"/>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vAlign w:val="center"/>
          </w:tcPr>
          <w:p w:rsidR="00937EF7" w:rsidRPr="00405927" w:rsidRDefault="00937EF7" w:rsidP="00B66139">
            <w:pPr>
              <w:spacing w:after="150"/>
              <w:rPr>
                <w:rFonts w:ascii="Times New Roman" w:eastAsia="Times New Roman" w:hAnsi="Times New Roman"/>
                <w:sz w:val="24"/>
                <w:szCs w:val="24"/>
              </w:rPr>
            </w:pPr>
            <w:r w:rsidRPr="00405927">
              <w:rPr>
                <w:rFonts w:ascii="Times New Roman" w:eastAsia="Times New Roman" w:hAnsi="Times New Roman"/>
                <w:sz w:val="24"/>
                <w:szCs w:val="24"/>
              </w:rPr>
              <w:t>Додатни рад је планиран за заинтересоване и талентоване ученике, за стицање знања већег обима, израду и представљање презентација географских појава и процеса, размену мишљења и извођење закључака о географским одликама различитог типа.</w:t>
            </w:r>
          </w:p>
        </w:tc>
      </w:tr>
    </w:tbl>
    <w:p w:rsidR="00937EF7" w:rsidRPr="009E38CC" w:rsidRDefault="00937EF7" w:rsidP="00937EF7">
      <w:pPr>
        <w:spacing w:after="0" w:line="240" w:lineRule="auto"/>
        <w:rPr>
          <w:rFonts w:ascii="Times New Roman" w:hAnsi="Times New Roman"/>
          <w:b/>
          <w:sz w:val="24"/>
          <w:szCs w:val="24"/>
          <w:lang w:val="sr-Cyrl-CS"/>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686"/>
        <w:gridCol w:w="4252"/>
        <w:gridCol w:w="5387"/>
      </w:tblGrid>
      <w:tr w:rsidR="001D4C8B" w:rsidRPr="009E38CC" w:rsidTr="001D4C8B">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1D4C8B" w:rsidRPr="009E38CC" w:rsidRDefault="001D4C8B" w:rsidP="00B66139">
            <w:pPr>
              <w:rPr>
                <w:rFonts w:ascii="Times New Roman" w:hAnsi="Times New Roman"/>
                <w:b/>
                <w:sz w:val="24"/>
                <w:szCs w:val="24"/>
                <w:lang w:val="sr-Cyrl-RS"/>
              </w:rPr>
            </w:pPr>
            <w:r w:rsidRPr="009E38CC">
              <w:rPr>
                <w:rFonts w:ascii="Times New Roman" w:hAnsi="Times New Roman"/>
                <w:b/>
                <w:sz w:val="24"/>
                <w:szCs w:val="24"/>
                <w:lang w:val="sr-Cyrl-RS"/>
              </w:rPr>
              <w:t>Р. бр.</w:t>
            </w:r>
          </w:p>
        </w:tc>
        <w:tc>
          <w:tcPr>
            <w:tcW w:w="3686" w:type="dxa"/>
            <w:tcBorders>
              <w:top w:val="single" w:sz="4" w:space="0" w:color="000000"/>
              <w:left w:val="single" w:sz="4" w:space="0" w:color="000000"/>
              <w:bottom w:val="single" w:sz="4" w:space="0" w:color="000000"/>
              <w:right w:val="single" w:sz="4" w:space="0" w:color="auto"/>
            </w:tcBorders>
            <w:hideMark/>
          </w:tcPr>
          <w:p w:rsidR="001D4C8B" w:rsidRPr="009E38CC" w:rsidRDefault="001D4C8B" w:rsidP="00B66139">
            <w:pPr>
              <w:rPr>
                <w:rFonts w:ascii="Times New Roman" w:hAnsi="Times New Roman"/>
                <w:b/>
                <w:sz w:val="24"/>
                <w:szCs w:val="24"/>
              </w:rPr>
            </w:pPr>
            <w:r w:rsidRPr="009E38CC">
              <w:rPr>
                <w:rFonts w:ascii="Times New Roman" w:hAnsi="Times New Roman"/>
                <w:b/>
                <w:sz w:val="24"/>
                <w:szCs w:val="24"/>
              </w:rPr>
              <w:t>Наставна тема</w:t>
            </w:r>
          </w:p>
        </w:tc>
        <w:tc>
          <w:tcPr>
            <w:tcW w:w="4252" w:type="dxa"/>
            <w:tcBorders>
              <w:top w:val="single" w:sz="4" w:space="0" w:color="000000"/>
              <w:left w:val="single" w:sz="4" w:space="0" w:color="auto"/>
              <w:bottom w:val="single" w:sz="4" w:space="0" w:color="000000"/>
              <w:right w:val="single" w:sz="4" w:space="0" w:color="000000"/>
            </w:tcBorders>
            <w:hideMark/>
          </w:tcPr>
          <w:p w:rsidR="001D4C8B" w:rsidRPr="009E38CC" w:rsidRDefault="001D4C8B" w:rsidP="00B66139">
            <w:pPr>
              <w:rPr>
                <w:rFonts w:ascii="Times New Roman" w:hAnsi="Times New Roman"/>
                <w:b/>
                <w:sz w:val="24"/>
                <w:szCs w:val="24"/>
              </w:rPr>
            </w:pPr>
            <w:r w:rsidRPr="009E38CC">
              <w:rPr>
                <w:rFonts w:ascii="Times New Roman" w:hAnsi="Times New Roman"/>
                <w:b/>
                <w:sz w:val="24"/>
                <w:szCs w:val="24"/>
              </w:rPr>
              <w:t xml:space="preserve">Садржаји </w:t>
            </w:r>
          </w:p>
        </w:tc>
        <w:tc>
          <w:tcPr>
            <w:tcW w:w="5387" w:type="dxa"/>
            <w:tcBorders>
              <w:top w:val="single" w:sz="4" w:space="0" w:color="000000"/>
              <w:left w:val="single" w:sz="4" w:space="0" w:color="auto"/>
              <w:bottom w:val="single" w:sz="4" w:space="0" w:color="000000"/>
              <w:right w:val="single" w:sz="4" w:space="0" w:color="000000"/>
            </w:tcBorders>
          </w:tcPr>
          <w:p w:rsidR="001D4C8B" w:rsidRPr="009E38CC" w:rsidRDefault="001D4C8B" w:rsidP="00B66139">
            <w:pPr>
              <w:rPr>
                <w:rFonts w:ascii="Times New Roman" w:hAnsi="Times New Roman"/>
                <w:b/>
                <w:sz w:val="24"/>
                <w:szCs w:val="24"/>
              </w:rPr>
            </w:pPr>
            <w:r w:rsidRPr="009E38CC">
              <w:rPr>
                <w:rFonts w:ascii="Times New Roman" w:hAnsi="Times New Roman"/>
                <w:b/>
                <w:sz w:val="24"/>
                <w:szCs w:val="24"/>
              </w:rPr>
              <w:t>Начини и поступци остваривања</w:t>
            </w:r>
          </w:p>
        </w:tc>
      </w:tr>
      <w:tr w:rsidR="001D4C8B" w:rsidRPr="009E38CC" w:rsidTr="001D4C8B">
        <w:trPr>
          <w:trHeight w:val="549"/>
        </w:trPr>
        <w:tc>
          <w:tcPr>
            <w:tcW w:w="817" w:type="dxa"/>
            <w:tcBorders>
              <w:top w:val="single" w:sz="4" w:space="0" w:color="000000"/>
              <w:left w:val="single" w:sz="4" w:space="0" w:color="000000"/>
              <w:bottom w:val="single" w:sz="4" w:space="0" w:color="000000"/>
              <w:right w:val="single" w:sz="4" w:space="0" w:color="auto"/>
            </w:tcBorders>
          </w:tcPr>
          <w:p w:rsidR="001D4C8B" w:rsidRPr="009E38CC" w:rsidRDefault="001D4C8B" w:rsidP="00B66139">
            <w:pPr>
              <w:rPr>
                <w:rFonts w:ascii="Times New Roman" w:hAnsi="Times New Roman"/>
                <w:b/>
                <w:sz w:val="24"/>
                <w:szCs w:val="24"/>
                <w:lang w:val="sr-Cyrl-RS"/>
              </w:rPr>
            </w:pPr>
            <w:r w:rsidRPr="009E38CC">
              <w:rPr>
                <w:rFonts w:ascii="Times New Roman" w:hAnsi="Times New Roman"/>
                <w:b/>
                <w:sz w:val="24"/>
                <w:szCs w:val="24"/>
                <w:lang w:val="sr-Cyrl-RS"/>
              </w:rPr>
              <w:t>1.</w:t>
            </w:r>
          </w:p>
        </w:tc>
        <w:tc>
          <w:tcPr>
            <w:tcW w:w="3686" w:type="dxa"/>
          </w:tcPr>
          <w:p w:rsidR="001D4C8B" w:rsidRPr="00937EF7" w:rsidRDefault="001D4C8B" w:rsidP="00937EF7">
            <w:pPr>
              <w:spacing w:after="0" w:line="240" w:lineRule="auto"/>
              <w:jc w:val="center"/>
              <w:rPr>
                <w:rFonts w:ascii="Times New Roman" w:hAnsi="Times New Roman"/>
                <w:b/>
                <w:sz w:val="24"/>
                <w:szCs w:val="24"/>
                <w:lang w:val="sr-Cyrl-RS"/>
              </w:rPr>
            </w:pPr>
            <w:r>
              <w:rPr>
                <w:rFonts w:ascii="Times New Roman" w:hAnsi="Times New Roman"/>
                <w:sz w:val="24"/>
                <w:szCs w:val="24"/>
              </w:rPr>
              <w:t>ЧОВЕК И ГЕОГРАФИЈ</w:t>
            </w:r>
            <w:r>
              <w:rPr>
                <w:rFonts w:ascii="Times New Roman" w:hAnsi="Times New Roman"/>
                <w:sz w:val="24"/>
                <w:szCs w:val="24"/>
                <w:lang w:val="sr-Cyrl-RS"/>
              </w:rPr>
              <w:t>А</w:t>
            </w:r>
          </w:p>
        </w:tc>
        <w:tc>
          <w:tcPr>
            <w:tcW w:w="4252" w:type="dxa"/>
            <w:tcBorders>
              <w:left w:val="single" w:sz="4" w:space="0" w:color="auto"/>
            </w:tcBorders>
          </w:tcPr>
          <w:p w:rsidR="001D4C8B" w:rsidRPr="009E38CC" w:rsidRDefault="001D4C8B" w:rsidP="00B66139">
            <w:pPr>
              <w:rPr>
                <w:rFonts w:ascii="Times New Roman" w:hAnsi="Times New Roman"/>
                <w:b/>
                <w:sz w:val="24"/>
                <w:szCs w:val="24"/>
              </w:rPr>
            </w:pPr>
            <w:r w:rsidRPr="009E38CC">
              <w:rPr>
                <w:rFonts w:ascii="Times New Roman" w:hAnsi="Times New Roman"/>
                <w:sz w:val="24"/>
                <w:szCs w:val="24"/>
              </w:rPr>
              <w:t>Подела, назив и значај географије, човек и географија</w:t>
            </w:r>
          </w:p>
        </w:tc>
        <w:tc>
          <w:tcPr>
            <w:tcW w:w="5387" w:type="dxa"/>
            <w:tcBorders>
              <w:left w:val="single" w:sz="4" w:space="0" w:color="auto"/>
            </w:tcBorders>
          </w:tcPr>
          <w:p w:rsidR="001D4C8B" w:rsidRPr="009E38CC" w:rsidRDefault="001D4C8B" w:rsidP="00441FEF">
            <w:pPr>
              <w:spacing w:after="0" w:line="240" w:lineRule="auto"/>
              <w:rPr>
                <w:rFonts w:ascii="Times New Roman" w:hAnsi="Times New Roman"/>
                <w:sz w:val="24"/>
                <w:szCs w:val="24"/>
              </w:rPr>
            </w:pPr>
            <w:r w:rsidRPr="009E38CC">
              <w:rPr>
                <w:rFonts w:ascii="Times New Roman" w:hAnsi="Times New Roman"/>
                <w:sz w:val="24"/>
                <w:szCs w:val="24"/>
              </w:rPr>
              <w:t>- разговор; упознавање са радом, средствима за рад и начином остваривања</w:t>
            </w:r>
          </w:p>
        </w:tc>
      </w:tr>
      <w:tr w:rsidR="001D4C8B" w:rsidRPr="009E38CC" w:rsidTr="001D4C8B">
        <w:trPr>
          <w:trHeight w:val="549"/>
        </w:trPr>
        <w:tc>
          <w:tcPr>
            <w:tcW w:w="817" w:type="dxa"/>
            <w:tcBorders>
              <w:top w:val="single" w:sz="4" w:space="0" w:color="000000"/>
              <w:left w:val="single" w:sz="4" w:space="0" w:color="000000"/>
              <w:bottom w:val="single" w:sz="4" w:space="0" w:color="000000"/>
              <w:right w:val="single" w:sz="4" w:space="0" w:color="auto"/>
            </w:tcBorders>
          </w:tcPr>
          <w:p w:rsidR="001D4C8B" w:rsidRPr="009E38CC" w:rsidRDefault="001D4C8B" w:rsidP="00B66139">
            <w:pPr>
              <w:rPr>
                <w:rFonts w:ascii="Times New Roman" w:hAnsi="Times New Roman"/>
                <w:b/>
                <w:sz w:val="24"/>
                <w:szCs w:val="24"/>
                <w:lang w:val="sr-Cyrl-RS"/>
              </w:rPr>
            </w:pPr>
            <w:r w:rsidRPr="009E38CC">
              <w:rPr>
                <w:rFonts w:ascii="Times New Roman" w:hAnsi="Times New Roman"/>
                <w:b/>
                <w:sz w:val="24"/>
                <w:szCs w:val="24"/>
                <w:lang w:val="sr-Cyrl-RS"/>
              </w:rPr>
              <w:t>2.</w:t>
            </w:r>
          </w:p>
        </w:tc>
        <w:tc>
          <w:tcPr>
            <w:tcW w:w="3686" w:type="dxa"/>
          </w:tcPr>
          <w:p w:rsidR="001D4C8B" w:rsidRPr="00937EF7" w:rsidRDefault="001D4C8B" w:rsidP="00937EF7">
            <w:pPr>
              <w:spacing w:after="0" w:line="240" w:lineRule="auto"/>
              <w:jc w:val="center"/>
              <w:rPr>
                <w:rFonts w:ascii="Times New Roman" w:hAnsi="Times New Roman"/>
                <w:b/>
                <w:sz w:val="24"/>
                <w:szCs w:val="24"/>
                <w:lang w:val="sr-Cyrl-RS"/>
              </w:rPr>
            </w:pPr>
            <w:r w:rsidRPr="009E38CC">
              <w:rPr>
                <w:rFonts w:ascii="Times New Roman" w:hAnsi="Times New Roman"/>
                <w:sz w:val="24"/>
                <w:szCs w:val="24"/>
              </w:rPr>
              <w:t>ВАСИОНА</w:t>
            </w:r>
          </w:p>
        </w:tc>
        <w:tc>
          <w:tcPr>
            <w:tcW w:w="4252" w:type="dxa"/>
            <w:tcBorders>
              <w:left w:val="single" w:sz="4" w:space="0" w:color="auto"/>
            </w:tcBorders>
          </w:tcPr>
          <w:p w:rsidR="001D4C8B" w:rsidRPr="009E38CC" w:rsidRDefault="001D4C8B" w:rsidP="00B66139">
            <w:pPr>
              <w:rPr>
                <w:rFonts w:ascii="Times New Roman" w:hAnsi="Times New Roman"/>
                <w:b/>
                <w:sz w:val="24"/>
                <w:szCs w:val="24"/>
              </w:rPr>
            </w:pPr>
            <w:r w:rsidRPr="009E38CC">
              <w:rPr>
                <w:rFonts w:ascii="Times New Roman" w:hAnsi="Times New Roman"/>
                <w:sz w:val="24"/>
                <w:szCs w:val="24"/>
              </w:rPr>
              <w:t>Васиона, Сунчев систем, звезде, сазвежђа, Млечни пут, галаксије</w:t>
            </w:r>
          </w:p>
        </w:tc>
        <w:tc>
          <w:tcPr>
            <w:tcW w:w="5387" w:type="dxa"/>
            <w:tcBorders>
              <w:left w:val="single" w:sz="4" w:space="0" w:color="auto"/>
            </w:tcBorders>
          </w:tcPr>
          <w:p w:rsidR="001D4C8B" w:rsidRPr="009E38CC" w:rsidRDefault="001D4C8B" w:rsidP="00441FEF">
            <w:pPr>
              <w:spacing w:after="0" w:line="240" w:lineRule="auto"/>
              <w:rPr>
                <w:rFonts w:ascii="Times New Roman" w:hAnsi="Times New Roman"/>
                <w:sz w:val="24"/>
                <w:szCs w:val="24"/>
                <w:lang w:val="sr-Cyrl-RS"/>
              </w:rPr>
            </w:pPr>
            <w:r w:rsidRPr="009E38CC">
              <w:rPr>
                <w:rFonts w:ascii="Times New Roman" w:hAnsi="Times New Roman"/>
                <w:sz w:val="24"/>
                <w:szCs w:val="24"/>
              </w:rPr>
              <w:t>- разговор; читање и анализа текстова</w:t>
            </w:r>
            <w:r w:rsidRPr="009E38CC">
              <w:rPr>
                <w:rFonts w:ascii="Times New Roman" w:hAnsi="Times New Roman"/>
                <w:sz w:val="24"/>
                <w:szCs w:val="24"/>
                <w:lang w:val="sr-Cyrl-RS"/>
              </w:rPr>
              <w:t>, израда презентација</w:t>
            </w:r>
          </w:p>
        </w:tc>
      </w:tr>
      <w:tr w:rsidR="001D4C8B" w:rsidRPr="009E38CC" w:rsidTr="001D4C8B">
        <w:trPr>
          <w:trHeight w:val="620"/>
        </w:trPr>
        <w:tc>
          <w:tcPr>
            <w:tcW w:w="817" w:type="dxa"/>
            <w:tcBorders>
              <w:top w:val="single" w:sz="4" w:space="0" w:color="000000"/>
              <w:left w:val="single" w:sz="4" w:space="0" w:color="000000"/>
              <w:bottom w:val="single" w:sz="4" w:space="0" w:color="000000"/>
              <w:right w:val="single" w:sz="4" w:space="0" w:color="auto"/>
            </w:tcBorders>
          </w:tcPr>
          <w:p w:rsidR="001D4C8B" w:rsidRPr="009E38CC" w:rsidRDefault="001D4C8B" w:rsidP="00B66139">
            <w:pPr>
              <w:rPr>
                <w:rFonts w:ascii="Times New Roman" w:hAnsi="Times New Roman"/>
                <w:b/>
                <w:sz w:val="24"/>
                <w:szCs w:val="24"/>
                <w:lang w:val="sr-Cyrl-RS"/>
              </w:rPr>
            </w:pPr>
            <w:r w:rsidRPr="009E38CC">
              <w:rPr>
                <w:rFonts w:ascii="Times New Roman" w:hAnsi="Times New Roman"/>
                <w:b/>
                <w:sz w:val="24"/>
                <w:szCs w:val="24"/>
                <w:lang w:val="sr-Cyrl-RS"/>
              </w:rPr>
              <w:t>3.</w:t>
            </w:r>
          </w:p>
        </w:tc>
        <w:tc>
          <w:tcPr>
            <w:tcW w:w="3686" w:type="dxa"/>
          </w:tcPr>
          <w:p w:rsidR="001D4C8B" w:rsidRPr="00937EF7" w:rsidRDefault="001D4C8B" w:rsidP="00937EF7">
            <w:pPr>
              <w:spacing w:after="0" w:line="240" w:lineRule="auto"/>
              <w:jc w:val="center"/>
              <w:rPr>
                <w:rFonts w:ascii="Times New Roman" w:hAnsi="Times New Roman"/>
                <w:b/>
                <w:sz w:val="24"/>
                <w:szCs w:val="24"/>
                <w:lang w:val="sr-Cyrl-RS"/>
              </w:rPr>
            </w:pPr>
            <w:r w:rsidRPr="009E38CC">
              <w:rPr>
                <w:rFonts w:ascii="Times New Roman" w:hAnsi="Times New Roman"/>
                <w:sz w:val="24"/>
                <w:szCs w:val="24"/>
              </w:rPr>
              <w:t>ПЛАНЕТА ЗЕМЉА</w:t>
            </w:r>
          </w:p>
        </w:tc>
        <w:tc>
          <w:tcPr>
            <w:tcW w:w="4252" w:type="dxa"/>
            <w:tcBorders>
              <w:left w:val="single" w:sz="4" w:space="0" w:color="auto"/>
            </w:tcBorders>
          </w:tcPr>
          <w:p w:rsidR="001D4C8B" w:rsidRPr="009E38CC" w:rsidRDefault="001D4C8B" w:rsidP="00B66139">
            <w:pPr>
              <w:rPr>
                <w:rFonts w:ascii="Times New Roman" w:hAnsi="Times New Roman"/>
                <w:b/>
                <w:sz w:val="24"/>
                <w:szCs w:val="24"/>
              </w:rPr>
            </w:pPr>
            <w:r w:rsidRPr="009E38CC">
              <w:rPr>
                <w:rFonts w:ascii="Times New Roman" w:hAnsi="Times New Roman"/>
                <w:sz w:val="24"/>
                <w:szCs w:val="24"/>
              </w:rPr>
              <w:t>Атмосфера (састав, структура и значај), Хидросфера (воде на копну, човек и вода)</w:t>
            </w:r>
          </w:p>
        </w:tc>
        <w:tc>
          <w:tcPr>
            <w:tcW w:w="5387" w:type="dxa"/>
            <w:tcBorders>
              <w:left w:val="single" w:sz="4" w:space="0" w:color="auto"/>
            </w:tcBorders>
          </w:tcPr>
          <w:p w:rsidR="001D4C8B" w:rsidRPr="009E38CC" w:rsidRDefault="001D4C8B" w:rsidP="00441FEF">
            <w:pPr>
              <w:spacing w:after="0" w:line="240" w:lineRule="auto"/>
              <w:rPr>
                <w:rFonts w:ascii="Times New Roman" w:hAnsi="Times New Roman"/>
                <w:sz w:val="24"/>
                <w:szCs w:val="24"/>
                <w:lang w:val="sr-Cyrl-RS"/>
              </w:rPr>
            </w:pPr>
            <w:r w:rsidRPr="009E38CC">
              <w:rPr>
                <w:rFonts w:ascii="Times New Roman" w:hAnsi="Times New Roman"/>
                <w:sz w:val="24"/>
                <w:szCs w:val="24"/>
              </w:rPr>
              <w:t>- разговор; оспособљавање за самостално препознавање дејства сила Земље</w:t>
            </w:r>
            <w:r w:rsidRPr="009E38CC">
              <w:rPr>
                <w:rFonts w:ascii="Times New Roman" w:hAnsi="Times New Roman"/>
                <w:sz w:val="24"/>
                <w:szCs w:val="24"/>
                <w:lang w:val="sr-Cyrl-RS"/>
              </w:rPr>
              <w:t>, израда презентација, модела</w:t>
            </w:r>
          </w:p>
        </w:tc>
      </w:tr>
    </w:tbl>
    <w:p w:rsidR="00937EF7" w:rsidRPr="001D4C8B" w:rsidRDefault="00937EF7" w:rsidP="00937EF7">
      <w:pPr>
        <w:spacing w:after="0" w:line="240" w:lineRule="auto"/>
        <w:rPr>
          <w:rFonts w:ascii="Times New Roman" w:hAnsi="Times New Roman"/>
          <w:b/>
          <w:sz w:val="24"/>
          <w:szCs w:val="24"/>
          <w:lang w:val="sr-Latn-R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937EF7" w:rsidRPr="009E38CC" w:rsidTr="00B66139">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937EF7" w:rsidRPr="00937EF7" w:rsidRDefault="00937EF7" w:rsidP="00B66139">
            <w:pPr>
              <w:spacing w:after="0" w:line="240" w:lineRule="auto"/>
              <w:rPr>
                <w:rFonts w:ascii="Times New Roman" w:hAnsi="Times New Roman"/>
                <w:b/>
                <w:sz w:val="24"/>
                <w:szCs w:val="24"/>
                <w:lang w:val="sr-Cyrl-RS"/>
              </w:rPr>
            </w:pPr>
            <w:r w:rsidRPr="009E38CC">
              <w:rPr>
                <w:rFonts w:ascii="Times New Roman" w:hAnsi="Times New Roman"/>
                <w:b/>
                <w:sz w:val="24"/>
                <w:szCs w:val="24"/>
                <w:lang w:val="sr-Cyrl-RS"/>
              </w:rPr>
              <w:t>Додатна настава</w:t>
            </w:r>
          </w:p>
        </w:tc>
      </w:tr>
      <w:tr w:rsidR="00937EF7" w:rsidRPr="009E38CC" w:rsidTr="00B66139">
        <w:trPr>
          <w:trHeight w:val="476"/>
        </w:trPr>
        <w:tc>
          <w:tcPr>
            <w:tcW w:w="4428" w:type="dxa"/>
            <w:tcBorders>
              <w:top w:val="single" w:sz="4" w:space="0" w:color="auto"/>
              <w:left w:val="single" w:sz="4" w:space="0" w:color="auto"/>
              <w:bottom w:val="single" w:sz="4" w:space="0" w:color="auto"/>
              <w:right w:val="single" w:sz="4" w:space="0" w:color="auto"/>
            </w:tcBorders>
            <w:hideMark/>
          </w:tcPr>
          <w:p w:rsidR="00937EF7" w:rsidRPr="009E38CC" w:rsidRDefault="00937EF7" w:rsidP="00B66139">
            <w:pPr>
              <w:spacing w:after="0" w:line="240" w:lineRule="auto"/>
              <w:rPr>
                <w:rFonts w:ascii="Times New Roman" w:hAnsi="Times New Roman"/>
                <w:b/>
                <w:sz w:val="24"/>
                <w:szCs w:val="24"/>
                <w:lang w:val="sr-Cyrl-RS"/>
              </w:rPr>
            </w:pPr>
            <w:r w:rsidRPr="009E38CC">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937EF7" w:rsidRPr="009E38CC" w:rsidRDefault="00937EF7" w:rsidP="00B66139">
            <w:pPr>
              <w:spacing w:after="0" w:line="240" w:lineRule="auto"/>
              <w:rPr>
                <w:rFonts w:ascii="Times New Roman" w:hAnsi="Times New Roman"/>
                <w:b/>
                <w:sz w:val="24"/>
                <w:szCs w:val="24"/>
                <w:lang w:val="sr-Cyrl-RS"/>
              </w:rPr>
            </w:pPr>
            <w:r>
              <w:rPr>
                <w:rFonts w:ascii="Times New Roman" w:hAnsi="Times New Roman"/>
                <w:b/>
                <w:sz w:val="24"/>
                <w:szCs w:val="24"/>
                <w:lang w:val="sr-Cyrl-RS"/>
              </w:rPr>
              <w:t>П</w:t>
            </w:r>
            <w:r w:rsidRPr="009E38CC">
              <w:rPr>
                <w:rFonts w:ascii="Times New Roman" w:hAnsi="Times New Roman"/>
                <w:b/>
                <w:sz w:val="24"/>
                <w:szCs w:val="24"/>
                <w:lang w:val="sr-Cyrl-RS"/>
              </w:rPr>
              <w:t>ети</w:t>
            </w:r>
            <w:r>
              <w:rPr>
                <w:rFonts w:ascii="Times New Roman" w:hAnsi="Times New Roman"/>
                <w:b/>
                <w:sz w:val="24"/>
                <w:szCs w:val="24"/>
                <w:lang w:val="sr-Cyrl-RS"/>
              </w:rPr>
              <w:t xml:space="preserve"> разред</w:t>
            </w:r>
          </w:p>
        </w:tc>
      </w:tr>
      <w:tr w:rsidR="00937EF7" w:rsidRPr="009E38CC" w:rsidTr="00B66139">
        <w:trPr>
          <w:trHeight w:val="476"/>
        </w:trPr>
        <w:tc>
          <w:tcPr>
            <w:tcW w:w="4428" w:type="dxa"/>
            <w:tcBorders>
              <w:top w:val="single" w:sz="4" w:space="0" w:color="auto"/>
              <w:left w:val="single" w:sz="4" w:space="0" w:color="auto"/>
              <w:bottom w:val="single" w:sz="4" w:space="0" w:color="auto"/>
              <w:right w:val="single" w:sz="4" w:space="0" w:color="auto"/>
            </w:tcBorders>
          </w:tcPr>
          <w:p w:rsidR="00937EF7" w:rsidRPr="009E38CC" w:rsidRDefault="00937EF7" w:rsidP="00B66139">
            <w:pPr>
              <w:spacing w:after="0" w:line="240" w:lineRule="auto"/>
              <w:rPr>
                <w:rFonts w:ascii="Times New Roman" w:hAnsi="Times New Roman"/>
                <w:b/>
                <w:sz w:val="24"/>
                <w:szCs w:val="24"/>
                <w:lang w:val="sr-Cyrl-RS"/>
              </w:rPr>
            </w:pPr>
            <w:r w:rsidRPr="009E38CC">
              <w:rPr>
                <w:rFonts w:ascii="Times New Roman" w:hAnsi="Times New Roman"/>
                <w:b/>
                <w:sz w:val="24"/>
                <w:szCs w:val="24"/>
                <w:lang w:val="sr-Cyrl-RS"/>
              </w:rPr>
              <w:t>Предмет</w:t>
            </w:r>
          </w:p>
        </w:tc>
        <w:tc>
          <w:tcPr>
            <w:tcW w:w="9714" w:type="dxa"/>
            <w:tcBorders>
              <w:top w:val="single" w:sz="4" w:space="0" w:color="auto"/>
              <w:left w:val="single" w:sz="4" w:space="0" w:color="auto"/>
              <w:bottom w:val="single" w:sz="4" w:space="0" w:color="auto"/>
              <w:right w:val="single" w:sz="4" w:space="0" w:color="auto"/>
            </w:tcBorders>
          </w:tcPr>
          <w:p w:rsidR="00937EF7" w:rsidRPr="009E38CC" w:rsidRDefault="00937EF7" w:rsidP="00B66139">
            <w:pPr>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Математика</w:t>
            </w:r>
          </w:p>
        </w:tc>
      </w:tr>
      <w:tr w:rsidR="00937EF7" w:rsidRPr="009E38CC" w:rsidTr="00B66139">
        <w:tc>
          <w:tcPr>
            <w:tcW w:w="4428" w:type="dxa"/>
            <w:tcBorders>
              <w:top w:val="single" w:sz="4" w:space="0" w:color="auto"/>
              <w:left w:val="single" w:sz="4" w:space="0" w:color="auto"/>
              <w:bottom w:val="single" w:sz="4" w:space="0" w:color="auto"/>
              <w:right w:val="single" w:sz="4" w:space="0" w:color="auto"/>
            </w:tcBorders>
          </w:tcPr>
          <w:p w:rsidR="00937EF7" w:rsidRPr="009E38CC" w:rsidRDefault="00937EF7" w:rsidP="00B66139">
            <w:pPr>
              <w:spacing w:after="0" w:line="240" w:lineRule="auto"/>
              <w:rPr>
                <w:rFonts w:ascii="Times New Roman" w:hAnsi="Times New Roman"/>
                <w:b/>
                <w:sz w:val="24"/>
                <w:szCs w:val="24"/>
                <w:lang w:val="sr-Cyrl-RS"/>
              </w:rPr>
            </w:pPr>
            <w:r w:rsidRPr="009E38CC">
              <w:rPr>
                <w:rFonts w:ascii="Times New Roman" w:hAnsi="Times New Roman"/>
                <w:b/>
                <w:sz w:val="24"/>
                <w:szCs w:val="24"/>
              </w:rPr>
              <w:t xml:space="preserve">Циљ </w:t>
            </w:r>
            <w:r w:rsidRPr="009E38CC">
              <w:rPr>
                <w:rFonts w:ascii="Times New Roman" w:hAnsi="Times New Roman"/>
                <w:b/>
                <w:sz w:val="24"/>
                <w:szCs w:val="24"/>
                <w:lang w:val="sr-Cyrl-RS"/>
              </w:rPr>
              <w:t>додатне наставе</w:t>
            </w:r>
          </w:p>
          <w:p w:rsidR="00937EF7" w:rsidRPr="009E38CC" w:rsidRDefault="00937EF7" w:rsidP="00B66139">
            <w:pPr>
              <w:spacing w:after="0" w:line="240" w:lineRule="auto"/>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vAlign w:val="center"/>
          </w:tcPr>
          <w:p w:rsidR="00937EF7" w:rsidRPr="009E38CC" w:rsidRDefault="00937EF7" w:rsidP="00B66139">
            <w:pPr>
              <w:spacing w:after="150"/>
              <w:jc w:val="both"/>
              <w:rPr>
                <w:rFonts w:ascii="Times New Roman" w:eastAsia="Times New Roman" w:hAnsi="Times New Roman"/>
                <w:sz w:val="24"/>
                <w:szCs w:val="24"/>
              </w:rPr>
            </w:pPr>
            <w:r w:rsidRPr="009E38CC">
              <w:rPr>
                <w:rFonts w:ascii="Times New Roman" w:eastAsia="Times New Roman" w:hAnsi="Times New Roman"/>
                <w:sz w:val="24"/>
                <w:szCs w:val="24"/>
              </w:rPr>
              <w:t xml:space="preserve">Садржаји додатне наставе морају, пре свега, бити везани за садржаје овог разреда и на тај начин бити њихова интензивнија обрада. Уз то, могу да се изаберу и све друге занимљиве теме водећи рачуна да су битно садржајне. Неговати сарадњу са добро афирмисаним стручним институцијама, као што су Друштво математичара Србије, Математичка </w:t>
            </w:r>
            <w:r w:rsidRPr="009E38CC">
              <w:rPr>
                <w:rFonts w:ascii="Times New Roman" w:eastAsia="Times New Roman" w:hAnsi="Times New Roman"/>
                <w:sz w:val="24"/>
                <w:szCs w:val="24"/>
              </w:rPr>
              <w:lastRenderedPageBreak/>
              <w:t>гимназија, КММ „Архимедес“ итд.</w:t>
            </w:r>
          </w:p>
        </w:tc>
      </w:tr>
    </w:tbl>
    <w:p w:rsidR="00937EF7" w:rsidRPr="007809BE" w:rsidRDefault="00937EF7" w:rsidP="00937EF7">
      <w:pPr>
        <w:spacing w:after="0" w:line="240" w:lineRule="auto"/>
        <w:rPr>
          <w:rFonts w:ascii="Times New Roman" w:hAnsi="Times New Roman"/>
          <w:b/>
          <w:sz w:val="24"/>
          <w:szCs w:val="24"/>
          <w:lang w:val="sr-Latn-RS"/>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544"/>
        <w:gridCol w:w="4394"/>
        <w:gridCol w:w="5387"/>
      </w:tblGrid>
      <w:tr w:rsidR="001D4C8B" w:rsidRPr="009E38CC" w:rsidTr="001D4C8B">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1D4C8B" w:rsidRPr="009E38CC" w:rsidRDefault="001D4C8B" w:rsidP="00B66139">
            <w:pPr>
              <w:rPr>
                <w:rFonts w:ascii="Times New Roman" w:hAnsi="Times New Roman"/>
                <w:b/>
                <w:sz w:val="24"/>
                <w:szCs w:val="24"/>
                <w:lang w:val="sr-Cyrl-RS"/>
              </w:rPr>
            </w:pPr>
            <w:r w:rsidRPr="009E38CC">
              <w:rPr>
                <w:rFonts w:ascii="Times New Roman" w:hAnsi="Times New Roman"/>
                <w:b/>
                <w:sz w:val="24"/>
                <w:szCs w:val="24"/>
                <w:lang w:val="sr-Cyrl-RS"/>
              </w:rPr>
              <w:t>Р. бр.</w:t>
            </w:r>
          </w:p>
        </w:tc>
        <w:tc>
          <w:tcPr>
            <w:tcW w:w="3544" w:type="dxa"/>
            <w:tcBorders>
              <w:top w:val="single" w:sz="4" w:space="0" w:color="000000"/>
              <w:left w:val="single" w:sz="4" w:space="0" w:color="000000"/>
              <w:bottom w:val="single" w:sz="4" w:space="0" w:color="000000"/>
              <w:right w:val="single" w:sz="4" w:space="0" w:color="auto"/>
            </w:tcBorders>
            <w:hideMark/>
          </w:tcPr>
          <w:p w:rsidR="001D4C8B" w:rsidRPr="009E38CC" w:rsidRDefault="001D4C8B" w:rsidP="00B66139">
            <w:pPr>
              <w:rPr>
                <w:rFonts w:ascii="Times New Roman" w:hAnsi="Times New Roman"/>
                <w:b/>
                <w:sz w:val="24"/>
                <w:szCs w:val="24"/>
              </w:rPr>
            </w:pPr>
            <w:r w:rsidRPr="009E38CC">
              <w:rPr>
                <w:rFonts w:ascii="Times New Roman" w:hAnsi="Times New Roman"/>
                <w:b/>
                <w:sz w:val="24"/>
                <w:szCs w:val="24"/>
              </w:rPr>
              <w:t>Наставна тема</w:t>
            </w:r>
          </w:p>
        </w:tc>
        <w:tc>
          <w:tcPr>
            <w:tcW w:w="4394" w:type="dxa"/>
            <w:tcBorders>
              <w:top w:val="single" w:sz="4" w:space="0" w:color="000000"/>
              <w:left w:val="single" w:sz="4" w:space="0" w:color="auto"/>
              <w:bottom w:val="single" w:sz="4" w:space="0" w:color="000000"/>
              <w:right w:val="single" w:sz="4" w:space="0" w:color="000000"/>
            </w:tcBorders>
            <w:hideMark/>
          </w:tcPr>
          <w:p w:rsidR="001D4C8B" w:rsidRPr="009E38CC" w:rsidRDefault="001D4C8B" w:rsidP="00B66139">
            <w:pPr>
              <w:rPr>
                <w:rFonts w:ascii="Times New Roman" w:hAnsi="Times New Roman"/>
                <w:b/>
                <w:sz w:val="24"/>
                <w:szCs w:val="24"/>
              </w:rPr>
            </w:pPr>
            <w:r w:rsidRPr="009E38CC">
              <w:rPr>
                <w:rFonts w:ascii="Times New Roman" w:hAnsi="Times New Roman"/>
                <w:b/>
                <w:sz w:val="24"/>
                <w:szCs w:val="24"/>
              </w:rPr>
              <w:t xml:space="preserve">Садржаји </w:t>
            </w:r>
          </w:p>
        </w:tc>
        <w:tc>
          <w:tcPr>
            <w:tcW w:w="5387" w:type="dxa"/>
            <w:tcBorders>
              <w:top w:val="single" w:sz="4" w:space="0" w:color="000000"/>
              <w:left w:val="single" w:sz="4" w:space="0" w:color="auto"/>
              <w:bottom w:val="single" w:sz="4" w:space="0" w:color="000000"/>
              <w:right w:val="single" w:sz="4" w:space="0" w:color="000000"/>
            </w:tcBorders>
          </w:tcPr>
          <w:p w:rsidR="001D4C8B" w:rsidRPr="009E38CC" w:rsidRDefault="001D4C8B" w:rsidP="00B66139">
            <w:pPr>
              <w:rPr>
                <w:rFonts w:ascii="Times New Roman" w:hAnsi="Times New Roman"/>
                <w:b/>
                <w:sz w:val="24"/>
                <w:szCs w:val="24"/>
              </w:rPr>
            </w:pPr>
            <w:r w:rsidRPr="009E38CC">
              <w:rPr>
                <w:rFonts w:ascii="Times New Roman" w:hAnsi="Times New Roman"/>
                <w:b/>
                <w:sz w:val="24"/>
                <w:szCs w:val="24"/>
              </w:rPr>
              <w:t>Начини и поступци остваривања</w:t>
            </w:r>
          </w:p>
        </w:tc>
      </w:tr>
      <w:tr w:rsidR="001D4C8B" w:rsidRPr="009E38CC" w:rsidTr="001D4C8B">
        <w:trPr>
          <w:trHeight w:val="549"/>
        </w:trPr>
        <w:tc>
          <w:tcPr>
            <w:tcW w:w="817" w:type="dxa"/>
            <w:tcBorders>
              <w:top w:val="single" w:sz="4" w:space="0" w:color="000000"/>
              <w:left w:val="single" w:sz="4" w:space="0" w:color="000000"/>
              <w:bottom w:val="single" w:sz="4" w:space="0" w:color="000000"/>
              <w:right w:val="single" w:sz="4" w:space="0" w:color="auto"/>
            </w:tcBorders>
          </w:tcPr>
          <w:p w:rsidR="001D4C8B" w:rsidRPr="009E38CC" w:rsidRDefault="001D4C8B" w:rsidP="00B66139">
            <w:pPr>
              <w:jc w:val="center"/>
              <w:rPr>
                <w:rFonts w:ascii="Times New Roman" w:hAnsi="Times New Roman"/>
                <w:b/>
                <w:sz w:val="24"/>
                <w:szCs w:val="24"/>
                <w:lang w:val="sr-Latn-RS"/>
              </w:rPr>
            </w:pPr>
            <w:r w:rsidRPr="009E38CC">
              <w:rPr>
                <w:rFonts w:ascii="Times New Roman" w:hAnsi="Times New Roman"/>
                <w:b/>
                <w:sz w:val="24"/>
                <w:szCs w:val="24"/>
                <w:lang w:val="sr-Latn-RS"/>
              </w:rPr>
              <w:t>I</w:t>
            </w:r>
          </w:p>
        </w:tc>
        <w:tc>
          <w:tcPr>
            <w:tcW w:w="3544" w:type="dxa"/>
          </w:tcPr>
          <w:p w:rsidR="001D4C8B" w:rsidRPr="009E38CC" w:rsidRDefault="001D4C8B" w:rsidP="00B66139">
            <w:pPr>
              <w:rPr>
                <w:rFonts w:ascii="Times New Roman" w:hAnsi="Times New Roman"/>
                <w:b/>
                <w:sz w:val="24"/>
                <w:szCs w:val="24"/>
              </w:rPr>
            </w:pPr>
            <w:r w:rsidRPr="009E38CC">
              <w:rPr>
                <w:rFonts w:ascii="Times New Roman" w:eastAsia="Times New Roman" w:hAnsi="Times New Roman"/>
                <w:b/>
                <w:sz w:val="24"/>
                <w:szCs w:val="24"/>
              </w:rPr>
              <w:t>Природни бројеви и дељивост</w:t>
            </w:r>
          </w:p>
        </w:tc>
        <w:tc>
          <w:tcPr>
            <w:tcW w:w="4394" w:type="dxa"/>
            <w:tcBorders>
              <w:left w:val="single" w:sz="4" w:space="0" w:color="auto"/>
            </w:tcBorders>
          </w:tcPr>
          <w:p w:rsidR="001D4C8B" w:rsidRPr="009E38CC" w:rsidRDefault="001D4C8B" w:rsidP="00B66139">
            <w:pPr>
              <w:spacing w:after="0" w:line="240" w:lineRule="auto"/>
              <w:rPr>
                <w:rFonts w:ascii="Times New Roman" w:hAnsi="Times New Roman"/>
                <w:sz w:val="24"/>
                <w:szCs w:val="24"/>
              </w:rPr>
            </w:pPr>
            <w:r w:rsidRPr="009E38CC">
              <w:rPr>
                <w:rFonts w:ascii="Times New Roman" w:hAnsi="Times New Roman"/>
                <w:sz w:val="24"/>
                <w:szCs w:val="24"/>
              </w:rPr>
              <w:t>-постављање проблема за проналажење решења</w:t>
            </w:r>
          </w:p>
          <w:p w:rsidR="001D4C8B" w:rsidRPr="009E38CC" w:rsidRDefault="001D4C8B" w:rsidP="00B66139">
            <w:pPr>
              <w:spacing w:after="0" w:line="240" w:lineRule="auto"/>
              <w:rPr>
                <w:rFonts w:ascii="Times New Roman" w:hAnsi="Times New Roman"/>
                <w:sz w:val="24"/>
                <w:szCs w:val="24"/>
              </w:rPr>
            </w:pPr>
            <w:r w:rsidRPr="009E38CC">
              <w:rPr>
                <w:rFonts w:ascii="Times New Roman" w:hAnsi="Times New Roman"/>
                <w:sz w:val="24"/>
                <w:szCs w:val="24"/>
              </w:rPr>
              <w:t>-решавање сложених текстуалних задатака</w:t>
            </w:r>
          </w:p>
          <w:p w:rsidR="001D4C8B" w:rsidRPr="009E38CC" w:rsidRDefault="001D4C8B" w:rsidP="00B66139">
            <w:pPr>
              <w:spacing w:after="0" w:line="240" w:lineRule="auto"/>
              <w:rPr>
                <w:rFonts w:ascii="Times New Roman" w:hAnsi="Times New Roman"/>
                <w:sz w:val="24"/>
                <w:szCs w:val="24"/>
              </w:rPr>
            </w:pPr>
            <w:r w:rsidRPr="009E38CC">
              <w:rPr>
                <w:rFonts w:ascii="Times New Roman" w:hAnsi="Times New Roman"/>
                <w:sz w:val="24"/>
                <w:szCs w:val="24"/>
              </w:rPr>
              <w:t>-решавање израза са више скуповних операција</w:t>
            </w:r>
          </w:p>
          <w:p w:rsidR="001D4C8B" w:rsidRPr="009E38CC" w:rsidRDefault="001D4C8B" w:rsidP="00B66139">
            <w:pPr>
              <w:spacing w:after="0" w:line="240" w:lineRule="auto"/>
              <w:rPr>
                <w:rFonts w:ascii="Times New Roman" w:hAnsi="Times New Roman"/>
                <w:sz w:val="24"/>
                <w:szCs w:val="24"/>
              </w:rPr>
            </w:pPr>
            <w:r w:rsidRPr="009E38CC">
              <w:rPr>
                <w:rFonts w:ascii="Times New Roman" w:hAnsi="Times New Roman"/>
                <w:sz w:val="24"/>
                <w:szCs w:val="24"/>
              </w:rPr>
              <w:t>-решавање сложеног бројевног израза</w:t>
            </w:r>
          </w:p>
          <w:p w:rsidR="001D4C8B" w:rsidRPr="009E38CC" w:rsidRDefault="001D4C8B" w:rsidP="00B66139">
            <w:pPr>
              <w:rPr>
                <w:rFonts w:ascii="Times New Roman" w:hAnsi="Times New Roman"/>
                <w:b/>
                <w:sz w:val="24"/>
                <w:szCs w:val="24"/>
              </w:rPr>
            </w:pPr>
            <w:r w:rsidRPr="009E38CC">
              <w:rPr>
                <w:rFonts w:ascii="Times New Roman" w:hAnsi="Times New Roman"/>
                <w:sz w:val="24"/>
                <w:szCs w:val="24"/>
              </w:rPr>
              <w:t>-решавање задатака са такмичења</w:t>
            </w:r>
          </w:p>
        </w:tc>
        <w:tc>
          <w:tcPr>
            <w:tcW w:w="5387" w:type="dxa"/>
            <w:tcBorders>
              <w:left w:val="single" w:sz="4" w:space="0" w:color="auto"/>
            </w:tcBorders>
          </w:tcPr>
          <w:p w:rsidR="001D4C8B" w:rsidRPr="009E38CC" w:rsidRDefault="001D4C8B" w:rsidP="00441FEF">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Користе се сложенији, проблемски и истраживачки задаци; подстиче се самосталан рад, креативност и логичко закључивање; могу се укључивати пројекти и такмичарски задаци.</w:t>
            </w:r>
          </w:p>
        </w:tc>
      </w:tr>
      <w:tr w:rsidR="001D4C8B" w:rsidRPr="009E38CC" w:rsidTr="001D4C8B">
        <w:trPr>
          <w:trHeight w:val="549"/>
        </w:trPr>
        <w:tc>
          <w:tcPr>
            <w:tcW w:w="817" w:type="dxa"/>
            <w:tcBorders>
              <w:top w:val="single" w:sz="4" w:space="0" w:color="000000"/>
              <w:left w:val="single" w:sz="4" w:space="0" w:color="000000"/>
              <w:bottom w:val="single" w:sz="4" w:space="0" w:color="000000"/>
              <w:right w:val="single" w:sz="4" w:space="0" w:color="auto"/>
            </w:tcBorders>
          </w:tcPr>
          <w:p w:rsidR="001D4C8B" w:rsidRPr="009E38CC" w:rsidRDefault="001D4C8B" w:rsidP="00B66139">
            <w:pPr>
              <w:jc w:val="center"/>
              <w:rPr>
                <w:rFonts w:ascii="Times New Roman" w:hAnsi="Times New Roman"/>
                <w:b/>
                <w:sz w:val="24"/>
                <w:szCs w:val="24"/>
              </w:rPr>
            </w:pPr>
            <w:r w:rsidRPr="009E38CC">
              <w:rPr>
                <w:rFonts w:ascii="Times New Roman" w:hAnsi="Times New Roman"/>
                <w:b/>
                <w:sz w:val="24"/>
                <w:szCs w:val="24"/>
              </w:rPr>
              <w:t>II</w:t>
            </w:r>
          </w:p>
        </w:tc>
        <w:tc>
          <w:tcPr>
            <w:tcW w:w="3544" w:type="dxa"/>
          </w:tcPr>
          <w:p w:rsidR="001D4C8B" w:rsidRPr="009E38CC" w:rsidRDefault="001D4C8B" w:rsidP="00B66139">
            <w:pPr>
              <w:rPr>
                <w:rFonts w:ascii="Times New Roman" w:hAnsi="Times New Roman"/>
                <w:b/>
                <w:sz w:val="24"/>
                <w:szCs w:val="24"/>
              </w:rPr>
            </w:pPr>
            <w:r w:rsidRPr="009E38CC">
              <w:rPr>
                <w:rFonts w:ascii="Times New Roman" w:eastAsia="Times New Roman" w:hAnsi="Times New Roman"/>
                <w:b/>
                <w:sz w:val="24"/>
                <w:szCs w:val="24"/>
              </w:rPr>
              <w:t>Основни појмови геометрије</w:t>
            </w:r>
          </w:p>
        </w:tc>
        <w:tc>
          <w:tcPr>
            <w:tcW w:w="4394" w:type="dxa"/>
            <w:tcBorders>
              <w:left w:val="single" w:sz="4" w:space="0" w:color="auto"/>
            </w:tcBorders>
          </w:tcPr>
          <w:p w:rsidR="001D4C8B" w:rsidRPr="009E38CC" w:rsidRDefault="001D4C8B"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-разликовање узајамног положаја правих</w:t>
            </w:r>
          </w:p>
          <w:p w:rsidR="001D4C8B" w:rsidRPr="009E38CC" w:rsidRDefault="001D4C8B" w:rsidP="00B66139">
            <w:pPr>
              <w:rPr>
                <w:rFonts w:ascii="Times New Roman" w:hAnsi="Times New Roman"/>
                <w:b/>
                <w:sz w:val="24"/>
                <w:szCs w:val="24"/>
              </w:rPr>
            </w:pPr>
            <w:r w:rsidRPr="009E38CC">
              <w:rPr>
                <w:rFonts w:ascii="Times New Roman" w:hAnsi="Times New Roman"/>
                <w:sz w:val="24"/>
                <w:szCs w:val="24"/>
                <w:lang w:val="sr-Cyrl-CS"/>
              </w:rPr>
              <w:t>-указивање на узајамни положај кружница у зависности од централног растојања</w:t>
            </w:r>
          </w:p>
        </w:tc>
        <w:tc>
          <w:tcPr>
            <w:tcW w:w="5387" w:type="dxa"/>
            <w:tcBorders>
              <w:left w:val="single" w:sz="4" w:space="0" w:color="auto"/>
            </w:tcBorders>
          </w:tcPr>
          <w:p w:rsidR="001D4C8B" w:rsidRPr="009E38CC" w:rsidRDefault="001D4C8B" w:rsidP="00441FEF">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Користе се сложенији, проблемски и истраживачки задаци; подстиче се самосталан рад, креативност и логичко закључивање; могу се укључивати пројекти и такмичарски задаци.</w:t>
            </w:r>
          </w:p>
        </w:tc>
      </w:tr>
      <w:tr w:rsidR="001D4C8B" w:rsidRPr="009E38CC" w:rsidTr="001D4C8B">
        <w:trPr>
          <w:trHeight w:val="549"/>
        </w:trPr>
        <w:tc>
          <w:tcPr>
            <w:tcW w:w="817" w:type="dxa"/>
            <w:tcBorders>
              <w:top w:val="single" w:sz="4" w:space="0" w:color="000000"/>
              <w:left w:val="single" w:sz="4" w:space="0" w:color="000000"/>
              <w:bottom w:val="single" w:sz="4" w:space="0" w:color="000000"/>
              <w:right w:val="single" w:sz="4" w:space="0" w:color="auto"/>
            </w:tcBorders>
          </w:tcPr>
          <w:p w:rsidR="001D4C8B" w:rsidRPr="009E38CC" w:rsidRDefault="001D4C8B" w:rsidP="00B66139">
            <w:pPr>
              <w:jc w:val="center"/>
              <w:rPr>
                <w:rFonts w:ascii="Times New Roman" w:hAnsi="Times New Roman"/>
                <w:b/>
                <w:sz w:val="24"/>
                <w:szCs w:val="24"/>
              </w:rPr>
            </w:pPr>
            <w:r w:rsidRPr="009E38CC">
              <w:rPr>
                <w:rFonts w:ascii="Times New Roman" w:hAnsi="Times New Roman"/>
                <w:b/>
                <w:sz w:val="24"/>
                <w:szCs w:val="24"/>
              </w:rPr>
              <w:t>III</w:t>
            </w:r>
          </w:p>
        </w:tc>
        <w:tc>
          <w:tcPr>
            <w:tcW w:w="3544" w:type="dxa"/>
          </w:tcPr>
          <w:p w:rsidR="001D4C8B" w:rsidRPr="009E38CC" w:rsidRDefault="001D4C8B" w:rsidP="00B66139">
            <w:pPr>
              <w:rPr>
                <w:rFonts w:ascii="Times New Roman" w:hAnsi="Times New Roman"/>
                <w:b/>
                <w:sz w:val="24"/>
                <w:szCs w:val="24"/>
              </w:rPr>
            </w:pPr>
            <w:r w:rsidRPr="009E38CC">
              <w:rPr>
                <w:rFonts w:ascii="Times New Roman" w:eastAsia="Times New Roman" w:hAnsi="Times New Roman"/>
                <w:b/>
                <w:sz w:val="24"/>
                <w:szCs w:val="24"/>
              </w:rPr>
              <w:t>Угао</w:t>
            </w:r>
          </w:p>
        </w:tc>
        <w:tc>
          <w:tcPr>
            <w:tcW w:w="4394" w:type="dxa"/>
            <w:tcBorders>
              <w:left w:val="single" w:sz="4" w:space="0" w:color="auto"/>
            </w:tcBorders>
          </w:tcPr>
          <w:p w:rsidR="001D4C8B" w:rsidRPr="009E38CC" w:rsidRDefault="001D4C8B" w:rsidP="00B66139">
            <w:pPr>
              <w:rPr>
                <w:rFonts w:ascii="Times New Roman" w:hAnsi="Times New Roman"/>
                <w:b/>
                <w:sz w:val="24"/>
                <w:szCs w:val="24"/>
              </w:rPr>
            </w:pPr>
            <w:r w:rsidRPr="009E38CC">
              <w:rPr>
                <w:rFonts w:ascii="Times New Roman" w:hAnsi="Times New Roman"/>
                <w:sz w:val="24"/>
                <w:szCs w:val="24"/>
                <w:lang w:val="sr-Cyrl-CS"/>
              </w:rPr>
              <w:t>-цртањем слика поставити пред ученике задатке које треба решити</w:t>
            </w:r>
          </w:p>
        </w:tc>
        <w:tc>
          <w:tcPr>
            <w:tcW w:w="5387" w:type="dxa"/>
            <w:tcBorders>
              <w:left w:val="single" w:sz="4" w:space="0" w:color="auto"/>
            </w:tcBorders>
          </w:tcPr>
          <w:p w:rsidR="001D4C8B" w:rsidRPr="009E38CC" w:rsidRDefault="001D4C8B" w:rsidP="00441FEF">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Користе се сложенији, проблемски и истраживачки задаци; подстиче се самосталан рад, креативност и логичко закључивање; могу се укључивати пројекти и такмичарски задаци.</w:t>
            </w:r>
          </w:p>
        </w:tc>
      </w:tr>
      <w:tr w:rsidR="001D4C8B" w:rsidRPr="009E38CC" w:rsidTr="001D4C8B">
        <w:trPr>
          <w:trHeight w:val="1070"/>
        </w:trPr>
        <w:tc>
          <w:tcPr>
            <w:tcW w:w="817" w:type="dxa"/>
            <w:tcBorders>
              <w:top w:val="single" w:sz="4" w:space="0" w:color="000000"/>
              <w:left w:val="single" w:sz="4" w:space="0" w:color="000000"/>
              <w:bottom w:val="single" w:sz="4" w:space="0" w:color="000000"/>
              <w:right w:val="single" w:sz="4" w:space="0" w:color="auto"/>
            </w:tcBorders>
          </w:tcPr>
          <w:p w:rsidR="001D4C8B" w:rsidRPr="009E38CC" w:rsidRDefault="001D4C8B" w:rsidP="00B66139">
            <w:pPr>
              <w:jc w:val="center"/>
              <w:rPr>
                <w:rFonts w:ascii="Times New Roman" w:hAnsi="Times New Roman"/>
                <w:b/>
                <w:sz w:val="24"/>
                <w:szCs w:val="24"/>
              </w:rPr>
            </w:pPr>
            <w:r w:rsidRPr="009E38CC">
              <w:rPr>
                <w:rFonts w:ascii="Times New Roman" w:hAnsi="Times New Roman"/>
                <w:b/>
                <w:sz w:val="24"/>
                <w:szCs w:val="24"/>
              </w:rPr>
              <w:t>IV</w:t>
            </w:r>
          </w:p>
        </w:tc>
        <w:tc>
          <w:tcPr>
            <w:tcW w:w="3544" w:type="dxa"/>
          </w:tcPr>
          <w:p w:rsidR="001D4C8B" w:rsidRPr="009E38CC" w:rsidRDefault="001D4C8B" w:rsidP="00B66139">
            <w:pPr>
              <w:rPr>
                <w:rFonts w:ascii="Times New Roman" w:hAnsi="Times New Roman"/>
                <w:b/>
                <w:sz w:val="24"/>
                <w:szCs w:val="24"/>
              </w:rPr>
            </w:pPr>
            <w:r w:rsidRPr="009E38CC">
              <w:rPr>
                <w:rFonts w:ascii="Times New Roman" w:eastAsia="Times New Roman" w:hAnsi="Times New Roman"/>
                <w:b/>
                <w:sz w:val="24"/>
                <w:szCs w:val="24"/>
              </w:rPr>
              <w:t xml:space="preserve">Разломци </w:t>
            </w:r>
          </w:p>
        </w:tc>
        <w:tc>
          <w:tcPr>
            <w:tcW w:w="4394" w:type="dxa"/>
            <w:tcBorders>
              <w:left w:val="single" w:sz="4" w:space="0" w:color="auto"/>
            </w:tcBorders>
          </w:tcPr>
          <w:p w:rsidR="001D4C8B" w:rsidRPr="009E38CC" w:rsidRDefault="001D4C8B"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-увежбавати скраћивање и проширивање разломака, као и претварање разломака у децимални запис и обрнуто</w:t>
            </w:r>
          </w:p>
          <w:p w:rsidR="001D4C8B" w:rsidRPr="009E38CC" w:rsidRDefault="001D4C8B"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-вежбање сложених задатака са упоређивањем</w:t>
            </w:r>
          </w:p>
          <w:p w:rsidR="001D4C8B" w:rsidRPr="009E38CC" w:rsidRDefault="001D4C8B" w:rsidP="00B66139">
            <w:pPr>
              <w:rPr>
                <w:rFonts w:ascii="Times New Roman" w:hAnsi="Times New Roman"/>
                <w:b/>
                <w:sz w:val="24"/>
                <w:szCs w:val="24"/>
                <w:lang w:val="sr-Cyrl-CS"/>
              </w:rPr>
            </w:pPr>
            <w:r w:rsidRPr="009E38CC">
              <w:rPr>
                <w:rFonts w:ascii="Times New Roman" w:hAnsi="Times New Roman"/>
                <w:sz w:val="24"/>
                <w:szCs w:val="24"/>
                <w:lang w:val="sr-Cyrl-CS"/>
              </w:rPr>
              <w:t>-решавање задатака са такмичења</w:t>
            </w:r>
          </w:p>
        </w:tc>
        <w:tc>
          <w:tcPr>
            <w:tcW w:w="5387" w:type="dxa"/>
            <w:tcBorders>
              <w:left w:val="single" w:sz="4" w:space="0" w:color="auto"/>
            </w:tcBorders>
          </w:tcPr>
          <w:p w:rsidR="001D4C8B" w:rsidRPr="009E38CC" w:rsidRDefault="001D4C8B" w:rsidP="00441FEF">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Користе се сложенији, проблемски и истраживачки задаци; подстиче се самосталан рад, креативност и логичко закључивање; могу се укључивати пројекти и такмичарски задаци.</w:t>
            </w:r>
          </w:p>
        </w:tc>
      </w:tr>
      <w:tr w:rsidR="001D4C8B" w:rsidRPr="009E38CC" w:rsidTr="001D4C8B">
        <w:trPr>
          <w:trHeight w:val="549"/>
        </w:trPr>
        <w:tc>
          <w:tcPr>
            <w:tcW w:w="817" w:type="dxa"/>
            <w:tcBorders>
              <w:top w:val="single" w:sz="4" w:space="0" w:color="000000"/>
              <w:left w:val="single" w:sz="4" w:space="0" w:color="000000"/>
              <w:bottom w:val="single" w:sz="4" w:space="0" w:color="000000"/>
              <w:right w:val="single" w:sz="4" w:space="0" w:color="auto"/>
            </w:tcBorders>
          </w:tcPr>
          <w:p w:rsidR="001D4C8B" w:rsidRPr="009E38CC" w:rsidRDefault="001D4C8B" w:rsidP="00B66139">
            <w:pPr>
              <w:jc w:val="center"/>
              <w:rPr>
                <w:rFonts w:ascii="Times New Roman" w:hAnsi="Times New Roman"/>
                <w:b/>
                <w:sz w:val="24"/>
                <w:szCs w:val="24"/>
                <w:lang w:val="sr-Latn-RS"/>
              </w:rPr>
            </w:pPr>
            <w:r w:rsidRPr="009E38CC">
              <w:rPr>
                <w:rFonts w:ascii="Times New Roman" w:hAnsi="Times New Roman"/>
                <w:b/>
                <w:sz w:val="24"/>
                <w:szCs w:val="24"/>
                <w:lang w:val="sr-Latn-RS"/>
              </w:rPr>
              <w:t>V</w:t>
            </w:r>
          </w:p>
        </w:tc>
        <w:tc>
          <w:tcPr>
            <w:tcW w:w="3544" w:type="dxa"/>
          </w:tcPr>
          <w:p w:rsidR="001D4C8B" w:rsidRPr="009E38CC" w:rsidRDefault="001D4C8B" w:rsidP="00B66139">
            <w:pPr>
              <w:rPr>
                <w:rFonts w:ascii="Times New Roman" w:hAnsi="Times New Roman"/>
                <w:b/>
                <w:sz w:val="24"/>
                <w:szCs w:val="24"/>
              </w:rPr>
            </w:pPr>
            <w:r w:rsidRPr="009E38CC">
              <w:rPr>
                <w:rFonts w:ascii="Times New Roman" w:eastAsia="Times New Roman" w:hAnsi="Times New Roman"/>
                <w:b/>
                <w:sz w:val="24"/>
                <w:szCs w:val="24"/>
              </w:rPr>
              <w:t>Осна симетрија</w:t>
            </w:r>
          </w:p>
        </w:tc>
        <w:tc>
          <w:tcPr>
            <w:tcW w:w="4394" w:type="dxa"/>
            <w:tcBorders>
              <w:left w:val="single" w:sz="4" w:space="0" w:color="auto"/>
            </w:tcBorders>
          </w:tcPr>
          <w:p w:rsidR="001D4C8B" w:rsidRPr="009E38CC" w:rsidRDefault="001D4C8B"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-примена симетрале дужи и угла</w:t>
            </w:r>
          </w:p>
          <w:p w:rsidR="001D4C8B" w:rsidRPr="009E38CC" w:rsidRDefault="001D4C8B"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-конструисање осносиметричних фигура</w:t>
            </w:r>
          </w:p>
          <w:p w:rsidR="001D4C8B" w:rsidRPr="009E38CC" w:rsidRDefault="001D4C8B" w:rsidP="00B66139">
            <w:pPr>
              <w:rPr>
                <w:rFonts w:ascii="Times New Roman" w:hAnsi="Times New Roman"/>
                <w:b/>
                <w:sz w:val="24"/>
                <w:szCs w:val="24"/>
                <w:lang w:val="sr-Cyrl-CS"/>
              </w:rPr>
            </w:pPr>
            <w:r w:rsidRPr="009E38CC">
              <w:rPr>
                <w:rFonts w:ascii="Times New Roman" w:hAnsi="Times New Roman"/>
                <w:sz w:val="24"/>
                <w:szCs w:val="24"/>
                <w:lang w:val="sr-Cyrl-CS"/>
              </w:rPr>
              <w:t>-увиђање примене у свакодневном животу</w:t>
            </w:r>
          </w:p>
        </w:tc>
        <w:tc>
          <w:tcPr>
            <w:tcW w:w="5387" w:type="dxa"/>
            <w:tcBorders>
              <w:left w:val="single" w:sz="4" w:space="0" w:color="auto"/>
            </w:tcBorders>
          </w:tcPr>
          <w:p w:rsidR="001D4C8B" w:rsidRPr="009E38CC" w:rsidRDefault="001D4C8B" w:rsidP="00441FEF">
            <w:pPr>
              <w:spacing w:after="0" w:line="240" w:lineRule="auto"/>
              <w:rPr>
                <w:rFonts w:ascii="Times New Roman" w:hAnsi="Times New Roman"/>
                <w:sz w:val="24"/>
                <w:szCs w:val="24"/>
                <w:lang w:val="sr-Latn-CS"/>
              </w:rPr>
            </w:pPr>
            <w:r w:rsidRPr="009E38CC">
              <w:rPr>
                <w:rFonts w:ascii="Times New Roman" w:hAnsi="Times New Roman"/>
                <w:sz w:val="24"/>
                <w:szCs w:val="24"/>
                <w:lang w:val="sr-Latn-CS"/>
              </w:rPr>
              <w:t>Користе се сложенији, проблемски и истраживачки задаци; подстиче се самосталан рад, креативност и логичко закључивање; могу се укључивати пројекти и такмичарски задаци.</w:t>
            </w:r>
          </w:p>
        </w:tc>
      </w:tr>
    </w:tbl>
    <w:p w:rsidR="00937EF7" w:rsidRPr="009E38CC" w:rsidRDefault="00937EF7" w:rsidP="00937EF7">
      <w:pPr>
        <w:rPr>
          <w:sz w:val="24"/>
          <w:szCs w:val="24"/>
          <w:lang w:val="sr-Cyrl-R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937EF7" w:rsidRPr="009E38CC" w:rsidTr="00B66139">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937EF7" w:rsidRPr="00937EF7" w:rsidRDefault="00937EF7" w:rsidP="00B66139">
            <w:pPr>
              <w:spacing w:after="0" w:line="240" w:lineRule="auto"/>
              <w:rPr>
                <w:rFonts w:ascii="Times New Roman" w:hAnsi="Times New Roman"/>
                <w:b/>
                <w:sz w:val="24"/>
                <w:szCs w:val="24"/>
                <w:lang w:val="sr-Cyrl-RS"/>
              </w:rPr>
            </w:pPr>
            <w:r w:rsidRPr="009E38CC">
              <w:rPr>
                <w:rFonts w:ascii="Times New Roman" w:hAnsi="Times New Roman"/>
                <w:b/>
                <w:sz w:val="24"/>
                <w:szCs w:val="24"/>
                <w:lang w:val="sr-Cyrl-RS"/>
              </w:rPr>
              <w:lastRenderedPageBreak/>
              <w:t>Додатна настава</w:t>
            </w:r>
          </w:p>
        </w:tc>
      </w:tr>
      <w:tr w:rsidR="00937EF7" w:rsidRPr="009E38CC" w:rsidTr="00B66139">
        <w:trPr>
          <w:trHeight w:val="476"/>
        </w:trPr>
        <w:tc>
          <w:tcPr>
            <w:tcW w:w="4428" w:type="dxa"/>
            <w:tcBorders>
              <w:top w:val="single" w:sz="4" w:space="0" w:color="auto"/>
              <w:left w:val="single" w:sz="4" w:space="0" w:color="auto"/>
              <w:bottom w:val="single" w:sz="4" w:space="0" w:color="auto"/>
              <w:right w:val="single" w:sz="4" w:space="0" w:color="auto"/>
            </w:tcBorders>
            <w:hideMark/>
          </w:tcPr>
          <w:p w:rsidR="00937EF7" w:rsidRPr="009E38CC" w:rsidRDefault="00937EF7" w:rsidP="00B66139">
            <w:pPr>
              <w:spacing w:after="0" w:line="240" w:lineRule="auto"/>
              <w:rPr>
                <w:rFonts w:ascii="Times New Roman" w:hAnsi="Times New Roman"/>
                <w:b/>
                <w:sz w:val="24"/>
                <w:szCs w:val="24"/>
                <w:lang w:val="sr-Cyrl-RS"/>
              </w:rPr>
            </w:pPr>
            <w:r w:rsidRPr="009E38CC">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937EF7" w:rsidRPr="00405927" w:rsidRDefault="00937EF7" w:rsidP="00B66139">
            <w:pPr>
              <w:spacing w:after="0" w:line="240" w:lineRule="auto"/>
              <w:rPr>
                <w:rFonts w:ascii="Times New Roman" w:hAnsi="Times New Roman"/>
                <w:b/>
                <w:sz w:val="24"/>
                <w:szCs w:val="24"/>
                <w:lang w:val="sr-Cyrl-RS"/>
              </w:rPr>
            </w:pPr>
            <w:r>
              <w:rPr>
                <w:rFonts w:ascii="Times New Roman" w:hAnsi="Times New Roman"/>
                <w:b/>
                <w:sz w:val="24"/>
                <w:szCs w:val="24"/>
                <w:lang w:val="sr-Cyrl-RS"/>
              </w:rPr>
              <w:t>Пети разред</w:t>
            </w:r>
          </w:p>
        </w:tc>
      </w:tr>
      <w:tr w:rsidR="00937EF7" w:rsidRPr="009E38CC" w:rsidTr="00B66139">
        <w:trPr>
          <w:trHeight w:val="476"/>
        </w:trPr>
        <w:tc>
          <w:tcPr>
            <w:tcW w:w="4428" w:type="dxa"/>
            <w:tcBorders>
              <w:top w:val="single" w:sz="4" w:space="0" w:color="auto"/>
              <w:left w:val="single" w:sz="4" w:space="0" w:color="auto"/>
              <w:bottom w:val="single" w:sz="4" w:space="0" w:color="auto"/>
              <w:right w:val="single" w:sz="4" w:space="0" w:color="auto"/>
            </w:tcBorders>
          </w:tcPr>
          <w:p w:rsidR="00937EF7" w:rsidRPr="009E38CC" w:rsidRDefault="00937EF7" w:rsidP="00B66139">
            <w:pPr>
              <w:spacing w:after="0" w:line="240" w:lineRule="auto"/>
              <w:rPr>
                <w:rFonts w:ascii="Times New Roman" w:hAnsi="Times New Roman"/>
                <w:b/>
                <w:sz w:val="24"/>
                <w:szCs w:val="24"/>
                <w:lang w:val="sr-Cyrl-RS"/>
              </w:rPr>
            </w:pPr>
            <w:r w:rsidRPr="009E38CC">
              <w:rPr>
                <w:rFonts w:ascii="Times New Roman" w:hAnsi="Times New Roman"/>
                <w:b/>
                <w:sz w:val="24"/>
                <w:szCs w:val="24"/>
                <w:lang w:val="sr-Cyrl-RS"/>
              </w:rPr>
              <w:t>Предмет</w:t>
            </w:r>
          </w:p>
        </w:tc>
        <w:tc>
          <w:tcPr>
            <w:tcW w:w="9714" w:type="dxa"/>
            <w:tcBorders>
              <w:top w:val="single" w:sz="4" w:space="0" w:color="auto"/>
              <w:left w:val="single" w:sz="4" w:space="0" w:color="auto"/>
              <w:bottom w:val="single" w:sz="4" w:space="0" w:color="auto"/>
              <w:right w:val="single" w:sz="4" w:space="0" w:color="auto"/>
            </w:tcBorders>
          </w:tcPr>
          <w:p w:rsidR="00937EF7" w:rsidRPr="009E38CC" w:rsidRDefault="00937EF7" w:rsidP="00B66139">
            <w:pPr>
              <w:spacing w:after="0" w:line="240" w:lineRule="auto"/>
              <w:rPr>
                <w:rFonts w:ascii="Times New Roman" w:hAnsi="Times New Roman"/>
                <w:b/>
                <w:sz w:val="24"/>
                <w:szCs w:val="24"/>
                <w:lang w:val="sr-Cyrl-CS"/>
              </w:rPr>
            </w:pPr>
            <w:r w:rsidRPr="009E38CC">
              <w:rPr>
                <w:rFonts w:ascii="Times New Roman" w:hAnsi="Times New Roman"/>
                <w:b/>
                <w:sz w:val="24"/>
                <w:szCs w:val="24"/>
              </w:rPr>
              <w:t>Биологија</w:t>
            </w:r>
          </w:p>
        </w:tc>
      </w:tr>
      <w:tr w:rsidR="00937EF7" w:rsidRPr="009E38CC" w:rsidTr="00B66139">
        <w:tc>
          <w:tcPr>
            <w:tcW w:w="4428" w:type="dxa"/>
            <w:tcBorders>
              <w:top w:val="single" w:sz="4" w:space="0" w:color="auto"/>
              <w:left w:val="single" w:sz="4" w:space="0" w:color="auto"/>
              <w:bottom w:val="single" w:sz="4" w:space="0" w:color="auto"/>
              <w:right w:val="single" w:sz="4" w:space="0" w:color="auto"/>
            </w:tcBorders>
          </w:tcPr>
          <w:p w:rsidR="00937EF7" w:rsidRPr="009E38CC" w:rsidRDefault="00937EF7" w:rsidP="00B66139">
            <w:pPr>
              <w:spacing w:after="0" w:line="240" w:lineRule="auto"/>
              <w:rPr>
                <w:rFonts w:ascii="Times New Roman" w:hAnsi="Times New Roman"/>
                <w:b/>
                <w:sz w:val="24"/>
                <w:szCs w:val="24"/>
                <w:lang w:val="sr-Cyrl-RS"/>
              </w:rPr>
            </w:pPr>
            <w:r w:rsidRPr="009E38CC">
              <w:rPr>
                <w:rFonts w:ascii="Times New Roman" w:hAnsi="Times New Roman"/>
                <w:b/>
                <w:sz w:val="24"/>
                <w:szCs w:val="24"/>
              </w:rPr>
              <w:t xml:space="preserve">Циљ </w:t>
            </w:r>
            <w:r w:rsidRPr="009E38CC">
              <w:rPr>
                <w:rFonts w:ascii="Times New Roman" w:hAnsi="Times New Roman"/>
                <w:b/>
                <w:sz w:val="24"/>
                <w:szCs w:val="24"/>
                <w:lang w:val="sr-Cyrl-RS"/>
              </w:rPr>
              <w:t>додатне наставе</w:t>
            </w:r>
          </w:p>
          <w:p w:rsidR="00937EF7" w:rsidRPr="009E38CC" w:rsidRDefault="00937EF7" w:rsidP="00B66139">
            <w:pPr>
              <w:spacing w:after="0" w:line="240" w:lineRule="auto"/>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tcPr>
          <w:p w:rsidR="00937EF7" w:rsidRPr="009E38CC" w:rsidRDefault="00937EF7" w:rsidP="00B66139">
            <w:pPr>
              <w:spacing w:after="150"/>
              <w:rPr>
                <w:rFonts w:ascii="Times New Roman" w:eastAsia="Times New Roman" w:hAnsi="Times New Roman"/>
                <w:b/>
                <w:sz w:val="24"/>
                <w:szCs w:val="24"/>
              </w:rPr>
            </w:pPr>
            <w:r w:rsidRPr="009E38CC">
              <w:rPr>
                <w:rFonts w:ascii="Times New Roman" w:eastAsia="Times New Roman" w:hAnsi="Times New Roman"/>
                <w:sz w:val="24"/>
                <w:szCs w:val="24"/>
              </w:rPr>
              <w:t>Циљ додатног рада из биологије је да ученици који показују веће интересовање за биологију, а редовне наставне садржаје савлађују са лакоћом, прошире и продубе своје знање.</w:t>
            </w:r>
          </w:p>
        </w:tc>
      </w:tr>
    </w:tbl>
    <w:p w:rsidR="00937EF7" w:rsidRPr="009E38CC" w:rsidRDefault="00937EF7" w:rsidP="00937EF7">
      <w:pPr>
        <w:spacing w:after="0" w:line="240" w:lineRule="auto"/>
        <w:rPr>
          <w:rFonts w:ascii="Times New Roman" w:hAnsi="Times New Roman"/>
          <w:b/>
          <w:sz w:val="24"/>
          <w:szCs w:val="24"/>
          <w:lang w:val="sr-Cyrl-CS"/>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686"/>
        <w:gridCol w:w="4394"/>
        <w:gridCol w:w="5245"/>
      </w:tblGrid>
      <w:tr w:rsidR="001D4C8B" w:rsidRPr="009E38CC" w:rsidTr="001D4C8B">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1D4C8B" w:rsidRPr="009E38CC" w:rsidRDefault="001D4C8B" w:rsidP="00B66139">
            <w:pPr>
              <w:rPr>
                <w:rFonts w:ascii="Times New Roman" w:hAnsi="Times New Roman"/>
                <w:b/>
                <w:sz w:val="24"/>
                <w:szCs w:val="24"/>
                <w:lang w:val="sr-Cyrl-RS"/>
              </w:rPr>
            </w:pPr>
            <w:r w:rsidRPr="009E38CC">
              <w:rPr>
                <w:rFonts w:ascii="Times New Roman" w:hAnsi="Times New Roman"/>
                <w:b/>
                <w:sz w:val="24"/>
                <w:szCs w:val="24"/>
                <w:lang w:val="sr-Cyrl-RS"/>
              </w:rPr>
              <w:t>Р. бр.</w:t>
            </w:r>
          </w:p>
        </w:tc>
        <w:tc>
          <w:tcPr>
            <w:tcW w:w="3686" w:type="dxa"/>
            <w:tcBorders>
              <w:top w:val="single" w:sz="4" w:space="0" w:color="000000"/>
              <w:left w:val="single" w:sz="4" w:space="0" w:color="000000"/>
              <w:bottom w:val="single" w:sz="4" w:space="0" w:color="000000"/>
              <w:right w:val="single" w:sz="4" w:space="0" w:color="auto"/>
            </w:tcBorders>
            <w:hideMark/>
          </w:tcPr>
          <w:p w:rsidR="001D4C8B" w:rsidRPr="009E38CC" w:rsidRDefault="001D4C8B" w:rsidP="00B66139">
            <w:pPr>
              <w:rPr>
                <w:rFonts w:ascii="Times New Roman" w:hAnsi="Times New Roman"/>
                <w:b/>
                <w:sz w:val="24"/>
                <w:szCs w:val="24"/>
              </w:rPr>
            </w:pPr>
            <w:r w:rsidRPr="009E38CC">
              <w:rPr>
                <w:rFonts w:ascii="Times New Roman" w:hAnsi="Times New Roman"/>
                <w:b/>
                <w:sz w:val="24"/>
                <w:szCs w:val="24"/>
              </w:rPr>
              <w:t>Наставна тема</w:t>
            </w:r>
          </w:p>
        </w:tc>
        <w:tc>
          <w:tcPr>
            <w:tcW w:w="4394" w:type="dxa"/>
            <w:tcBorders>
              <w:top w:val="single" w:sz="4" w:space="0" w:color="000000"/>
              <w:left w:val="single" w:sz="4" w:space="0" w:color="auto"/>
              <w:bottom w:val="single" w:sz="4" w:space="0" w:color="000000"/>
              <w:right w:val="single" w:sz="4" w:space="0" w:color="000000"/>
            </w:tcBorders>
            <w:hideMark/>
          </w:tcPr>
          <w:p w:rsidR="001D4C8B" w:rsidRPr="009E38CC" w:rsidRDefault="001D4C8B" w:rsidP="00B66139">
            <w:pPr>
              <w:rPr>
                <w:rFonts w:ascii="Times New Roman" w:hAnsi="Times New Roman"/>
                <w:b/>
                <w:sz w:val="24"/>
                <w:szCs w:val="24"/>
              </w:rPr>
            </w:pPr>
            <w:r w:rsidRPr="009E38CC">
              <w:rPr>
                <w:rFonts w:ascii="Times New Roman" w:hAnsi="Times New Roman"/>
                <w:b/>
                <w:sz w:val="24"/>
                <w:szCs w:val="24"/>
              </w:rPr>
              <w:t xml:space="preserve">Садржаји </w:t>
            </w:r>
          </w:p>
        </w:tc>
        <w:tc>
          <w:tcPr>
            <w:tcW w:w="5245" w:type="dxa"/>
            <w:tcBorders>
              <w:top w:val="single" w:sz="4" w:space="0" w:color="000000"/>
              <w:left w:val="single" w:sz="4" w:space="0" w:color="auto"/>
              <w:bottom w:val="single" w:sz="4" w:space="0" w:color="000000"/>
              <w:right w:val="single" w:sz="4" w:space="0" w:color="000000"/>
            </w:tcBorders>
          </w:tcPr>
          <w:p w:rsidR="001D4C8B" w:rsidRPr="009E38CC" w:rsidRDefault="001D4C8B" w:rsidP="00B66139">
            <w:pPr>
              <w:rPr>
                <w:rFonts w:ascii="Times New Roman" w:hAnsi="Times New Roman"/>
                <w:b/>
                <w:sz w:val="24"/>
                <w:szCs w:val="24"/>
              </w:rPr>
            </w:pPr>
            <w:r w:rsidRPr="009E38CC">
              <w:rPr>
                <w:rFonts w:ascii="Times New Roman" w:hAnsi="Times New Roman"/>
                <w:b/>
                <w:sz w:val="24"/>
                <w:szCs w:val="24"/>
              </w:rPr>
              <w:t>Начини и поступци остваривања</w:t>
            </w:r>
          </w:p>
        </w:tc>
      </w:tr>
      <w:tr w:rsidR="001D4C8B" w:rsidRPr="009E38CC" w:rsidTr="001D4C8B">
        <w:trPr>
          <w:trHeight w:val="1259"/>
        </w:trPr>
        <w:tc>
          <w:tcPr>
            <w:tcW w:w="817" w:type="dxa"/>
            <w:tcBorders>
              <w:top w:val="single" w:sz="4" w:space="0" w:color="000000"/>
              <w:left w:val="single" w:sz="4" w:space="0" w:color="000000"/>
              <w:bottom w:val="single" w:sz="4" w:space="0" w:color="000000"/>
              <w:right w:val="single" w:sz="4" w:space="0" w:color="auto"/>
            </w:tcBorders>
          </w:tcPr>
          <w:p w:rsidR="001D4C8B" w:rsidRPr="009E38CC" w:rsidRDefault="001D4C8B" w:rsidP="00B66139">
            <w:pPr>
              <w:rPr>
                <w:rFonts w:ascii="Times New Roman" w:hAnsi="Times New Roman"/>
                <w:b/>
                <w:sz w:val="24"/>
                <w:szCs w:val="24"/>
              </w:rPr>
            </w:pPr>
            <w:r w:rsidRPr="009E38CC">
              <w:rPr>
                <w:rFonts w:ascii="Times New Roman" w:hAnsi="Times New Roman"/>
                <w:b/>
                <w:sz w:val="24"/>
                <w:szCs w:val="24"/>
              </w:rPr>
              <w:t>1.</w:t>
            </w:r>
          </w:p>
        </w:tc>
        <w:tc>
          <w:tcPr>
            <w:tcW w:w="3686" w:type="dxa"/>
            <w:tcBorders>
              <w:top w:val="single" w:sz="4" w:space="0" w:color="000000"/>
              <w:left w:val="single" w:sz="4" w:space="0" w:color="000000"/>
              <w:bottom w:val="single" w:sz="4" w:space="0" w:color="000000"/>
              <w:right w:val="single" w:sz="4" w:space="0" w:color="auto"/>
            </w:tcBorders>
          </w:tcPr>
          <w:p w:rsidR="001D4C8B" w:rsidRPr="009E38CC" w:rsidRDefault="001D4C8B" w:rsidP="00B66139">
            <w:pPr>
              <w:spacing w:after="0" w:line="240" w:lineRule="auto"/>
              <w:rPr>
                <w:rFonts w:ascii="Times New Roman" w:hAnsi="Times New Roman"/>
                <w:b/>
                <w:sz w:val="24"/>
                <w:szCs w:val="24"/>
              </w:rPr>
            </w:pPr>
            <w:r w:rsidRPr="009E38CC">
              <w:rPr>
                <w:rFonts w:ascii="Times New Roman" w:hAnsi="Times New Roman"/>
                <w:color w:val="000000"/>
                <w:sz w:val="24"/>
                <w:szCs w:val="24"/>
                <w:lang w:val="sr-Cyrl-CS"/>
              </w:rPr>
              <w:t>Порекло и разноврсност живота</w:t>
            </w:r>
          </w:p>
          <w:p w:rsidR="001D4C8B" w:rsidRPr="009E38CC" w:rsidRDefault="001D4C8B" w:rsidP="00B66139">
            <w:pPr>
              <w:rPr>
                <w:rFonts w:ascii="Times New Roman" w:hAnsi="Times New Roman"/>
                <w:b/>
                <w:sz w:val="24"/>
                <w:szCs w:val="24"/>
              </w:rPr>
            </w:pPr>
          </w:p>
        </w:tc>
        <w:tc>
          <w:tcPr>
            <w:tcW w:w="4394" w:type="dxa"/>
            <w:tcBorders>
              <w:top w:val="single" w:sz="4" w:space="0" w:color="000000"/>
              <w:left w:val="single" w:sz="4" w:space="0" w:color="auto"/>
              <w:bottom w:val="single" w:sz="4" w:space="0" w:color="000000"/>
              <w:right w:val="single" w:sz="4" w:space="0" w:color="000000"/>
            </w:tcBorders>
          </w:tcPr>
          <w:p w:rsidR="001D4C8B" w:rsidRPr="009E38CC" w:rsidRDefault="001D4C8B" w:rsidP="00B66139">
            <w:pPr>
              <w:rPr>
                <w:rFonts w:ascii="Times New Roman" w:hAnsi="Times New Roman"/>
                <w:b/>
                <w:sz w:val="24"/>
                <w:szCs w:val="24"/>
              </w:rPr>
            </w:pPr>
            <w:r w:rsidRPr="009E38CC">
              <w:rPr>
                <w:rFonts w:ascii="Times New Roman" w:hAnsi="Times New Roman"/>
                <w:sz w:val="24"/>
                <w:szCs w:val="24"/>
                <w:lang w:val="sr-Cyrl-CS"/>
              </w:rPr>
              <w:t>Особине живих бића: ћелијска грађа, исхрана, дисање, излучивање, нразмножавање, раст и развиће.</w:t>
            </w:r>
            <w:r w:rsidRPr="009E38CC">
              <w:rPr>
                <w:rFonts w:ascii="Times New Roman" w:hAnsi="Times New Roman"/>
                <w:sz w:val="24"/>
                <w:szCs w:val="24"/>
              </w:rPr>
              <w:t xml:space="preserve"> </w:t>
            </w:r>
            <w:r w:rsidRPr="009E38CC">
              <w:rPr>
                <w:rFonts w:ascii="Times New Roman" w:hAnsi="Times New Roman"/>
                <w:sz w:val="24"/>
                <w:szCs w:val="24"/>
                <w:lang w:val="sr-Cyrl-CS"/>
              </w:rPr>
              <w:t>Једноћелијски и вишећелијски организми.</w:t>
            </w:r>
            <w:r w:rsidRPr="009E38CC">
              <w:rPr>
                <w:rFonts w:ascii="Times New Roman" w:hAnsi="Times New Roman"/>
                <w:sz w:val="24"/>
                <w:szCs w:val="24"/>
              </w:rPr>
              <w:t xml:space="preserve"> Промене које човек пролази током развића; пубертет и полна зрело</w:t>
            </w:r>
            <w:r w:rsidRPr="009E38CC">
              <w:rPr>
                <w:rFonts w:ascii="Times New Roman" w:hAnsi="Times New Roman"/>
                <w:sz w:val="24"/>
                <w:szCs w:val="24"/>
                <w:lang w:val="sr-Cyrl-CS"/>
              </w:rPr>
              <w:t>а</w:t>
            </w:r>
            <w:r w:rsidRPr="009E38CC">
              <w:rPr>
                <w:rFonts w:ascii="Times New Roman" w:hAnsi="Times New Roman"/>
                <w:sz w:val="24"/>
                <w:szCs w:val="24"/>
              </w:rPr>
              <w:t xml:space="preserve"> </w:t>
            </w:r>
            <w:r w:rsidRPr="009E38CC">
              <w:rPr>
                <w:rFonts w:ascii="Times New Roman" w:hAnsi="Times New Roman"/>
                <w:sz w:val="24"/>
                <w:szCs w:val="24"/>
                <w:lang w:val="sr-Cyrl-CS"/>
              </w:rPr>
              <w:t>дражљивост, покретљивост.</w:t>
            </w:r>
          </w:p>
        </w:tc>
        <w:tc>
          <w:tcPr>
            <w:tcW w:w="5245" w:type="dxa"/>
            <w:tcBorders>
              <w:top w:val="single" w:sz="4" w:space="0" w:color="000000"/>
              <w:left w:val="single" w:sz="4" w:space="0" w:color="auto"/>
              <w:bottom w:val="single" w:sz="4" w:space="0" w:color="000000"/>
              <w:right w:val="single" w:sz="4" w:space="0" w:color="000000"/>
            </w:tcBorders>
          </w:tcPr>
          <w:p w:rsidR="001D4C8B" w:rsidRPr="009E38CC" w:rsidRDefault="001D4C8B" w:rsidP="00441FEF">
            <w:pPr>
              <w:spacing w:after="0"/>
              <w:rPr>
                <w:rFonts w:ascii="Times New Roman" w:hAnsi="Times New Roman"/>
                <w:sz w:val="24"/>
                <w:szCs w:val="24"/>
                <w:lang w:val="sr-Cyrl-CS"/>
              </w:rPr>
            </w:pPr>
            <w:r w:rsidRPr="009E38CC">
              <w:rPr>
                <w:rFonts w:ascii="Times New Roman" w:hAnsi="Times New Roman"/>
                <w:sz w:val="24"/>
                <w:szCs w:val="24"/>
                <w:lang w:val="sr-Cyrl-CS"/>
              </w:rPr>
              <w:t>рад на тексту</w:t>
            </w:r>
            <w:r w:rsidRPr="009E38CC">
              <w:rPr>
                <w:rFonts w:ascii="Times New Roman" w:hAnsi="Times New Roman"/>
                <w:sz w:val="24"/>
                <w:szCs w:val="24"/>
                <w:lang w:val="sr-Latn-RS"/>
              </w:rPr>
              <w:t xml:space="preserve">; </w:t>
            </w:r>
            <w:r w:rsidRPr="009E38CC">
              <w:rPr>
                <w:rFonts w:ascii="Times New Roman" w:hAnsi="Times New Roman"/>
                <w:sz w:val="24"/>
                <w:szCs w:val="24"/>
                <w:lang w:val="sr-Cyrl-CS"/>
              </w:rPr>
              <w:t>истраживачки рад ученика</w:t>
            </w:r>
            <w:r w:rsidRPr="009E38CC">
              <w:rPr>
                <w:rFonts w:ascii="Times New Roman" w:hAnsi="Times New Roman"/>
                <w:sz w:val="24"/>
                <w:szCs w:val="24"/>
                <w:lang w:val="sr-Latn-RS"/>
              </w:rPr>
              <w:t xml:space="preserve">; </w:t>
            </w:r>
            <w:r w:rsidRPr="009E38CC">
              <w:rPr>
                <w:rFonts w:ascii="Times New Roman" w:hAnsi="Times New Roman"/>
                <w:sz w:val="24"/>
                <w:szCs w:val="24"/>
                <w:lang w:val="sr-Cyrl-CS"/>
              </w:rPr>
              <w:t>решавање проблема</w:t>
            </w:r>
            <w:r w:rsidRPr="009E38CC">
              <w:rPr>
                <w:rFonts w:ascii="Times New Roman" w:hAnsi="Times New Roman"/>
                <w:sz w:val="24"/>
                <w:szCs w:val="24"/>
                <w:lang w:val="sr-Latn-RS"/>
              </w:rPr>
              <w:t xml:space="preserve">; </w:t>
            </w:r>
            <w:r w:rsidRPr="009E38CC">
              <w:rPr>
                <w:rFonts w:ascii="Times New Roman" w:hAnsi="Times New Roman"/>
                <w:sz w:val="24"/>
                <w:szCs w:val="24"/>
                <w:lang w:val="sr-Cyrl-CS"/>
              </w:rPr>
              <w:t>провера и примена знања</w:t>
            </w:r>
          </w:p>
        </w:tc>
      </w:tr>
      <w:tr w:rsidR="001D4C8B" w:rsidRPr="009E38CC" w:rsidTr="001D4C8B">
        <w:trPr>
          <w:trHeight w:val="593"/>
        </w:trPr>
        <w:tc>
          <w:tcPr>
            <w:tcW w:w="817" w:type="dxa"/>
            <w:tcBorders>
              <w:top w:val="single" w:sz="4" w:space="0" w:color="000000"/>
              <w:left w:val="single" w:sz="4" w:space="0" w:color="000000"/>
              <w:bottom w:val="single" w:sz="4" w:space="0" w:color="000000"/>
              <w:right w:val="single" w:sz="4" w:space="0" w:color="auto"/>
            </w:tcBorders>
          </w:tcPr>
          <w:p w:rsidR="001D4C8B" w:rsidRPr="009E38CC" w:rsidRDefault="001D4C8B" w:rsidP="00B66139">
            <w:pPr>
              <w:rPr>
                <w:rFonts w:ascii="Times New Roman" w:hAnsi="Times New Roman"/>
                <w:b/>
                <w:sz w:val="24"/>
                <w:szCs w:val="24"/>
              </w:rPr>
            </w:pPr>
            <w:r w:rsidRPr="009E38CC">
              <w:rPr>
                <w:rFonts w:ascii="Times New Roman" w:hAnsi="Times New Roman"/>
                <w:b/>
                <w:sz w:val="24"/>
                <w:szCs w:val="24"/>
              </w:rPr>
              <w:t>2.</w:t>
            </w:r>
          </w:p>
        </w:tc>
        <w:tc>
          <w:tcPr>
            <w:tcW w:w="3686" w:type="dxa"/>
            <w:tcBorders>
              <w:top w:val="single" w:sz="4" w:space="0" w:color="000000"/>
              <w:left w:val="single" w:sz="4" w:space="0" w:color="000000"/>
              <w:bottom w:val="single" w:sz="4" w:space="0" w:color="000000"/>
              <w:right w:val="single" w:sz="4" w:space="0" w:color="auto"/>
            </w:tcBorders>
          </w:tcPr>
          <w:p w:rsidR="001D4C8B" w:rsidRPr="009E38CC" w:rsidRDefault="001D4C8B" w:rsidP="00B66139">
            <w:pPr>
              <w:spacing w:after="0" w:line="240" w:lineRule="auto"/>
              <w:rPr>
                <w:rFonts w:ascii="Times New Roman" w:hAnsi="Times New Roman"/>
                <w:b/>
                <w:sz w:val="24"/>
                <w:szCs w:val="24"/>
              </w:rPr>
            </w:pPr>
            <w:r w:rsidRPr="009E38CC">
              <w:rPr>
                <w:rFonts w:ascii="Times New Roman" w:hAnsi="Times New Roman"/>
                <w:color w:val="000000"/>
                <w:sz w:val="24"/>
                <w:szCs w:val="24"/>
                <w:lang w:val="sr-Cyrl-CS"/>
              </w:rPr>
              <w:t>Јединство грађе и функције као основа живота</w:t>
            </w:r>
          </w:p>
        </w:tc>
        <w:tc>
          <w:tcPr>
            <w:tcW w:w="4394" w:type="dxa"/>
            <w:tcBorders>
              <w:top w:val="single" w:sz="4" w:space="0" w:color="000000"/>
              <w:left w:val="single" w:sz="4" w:space="0" w:color="auto"/>
              <w:bottom w:val="single" w:sz="4" w:space="0" w:color="000000"/>
              <w:right w:val="single" w:sz="4" w:space="0" w:color="000000"/>
            </w:tcBorders>
          </w:tcPr>
          <w:p w:rsidR="001D4C8B" w:rsidRPr="009E38CC" w:rsidRDefault="001D4C8B" w:rsidP="00B66139">
            <w:pPr>
              <w:autoSpaceDE w:val="0"/>
              <w:autoSpaceDN w:val="0"/>
              <w:adjustRightInd w:val="0"/>
              <w:rPr>
                <w:rFonts w:ascii="Times New Roman" w:hAnsi="Times New Roman"/>
                <w:color w:val="000000"/>
                <w:sz w:val="24"/>
                <w:szCs w:val="24"/>
              </w:rPr>
            </w:pPr>
            <w:r w:rsidRPr="009E38CC">
              <w:rPr>
                <w:rFonts w:ascii="Times New Roman" w:hAnsi="Times New Roman"/>
                <w:color w:val="000000"/>
                <w:sz w:val="24"/>
                <w:szCs w:val="24"/>
              </w:rPr>
              <w:t>Живот у воденој и копненој средини – изглед, прилагођености на начин живота.</w:t>
            </w:r>
          </w:p>
        </w:tc>
        <w:tc>
          <w:tcPr>
            <w:tcW w:w="5245" w:type="dxa"/>
            <w:tcBorders>
              <w:top w:val="single" w:sz="4" w:space="0" w:color="000000"/>
              <w:left w:val="single" w:sz="4" w:space="0" w:color="auto"/>
              <w:bottom w:val="single" w:sz="4" w:space="0" w:color="000000"/>
              <w:right w:val="single" w:sz="4" w:space="0" w:color="000000"/>
            </w:tcBorders>
          </w:tcPr>
          <w:p w:rsidR="001D4C8B" w:rsidRPr="009E38CC" w:rsidRDefault="001D4C8B" w:rsidP="00441FEF">
            <w:pPr>
              <w:spacing w:after="0"/>
              <w:rPr>
                <w:rFonts w:ascii="Times New Roman" w:hAnsi="Times New Roman"/>
                <w:sz w:val="24"/>
                <w:szCs w:val="24"/>
                <w:lang w:val="sr-Cyrl-CS"/>
              </w:rPr>
            </w:pPr>
            <w:r w:rsidRPr="009E38CC">
              <w:rPr>
                <w:rFonts w:ascii="Times New Roman" w:hAnsi="Times New Roman"/>
                <w:sz w:val="24"/>
                <w:szCs w:val="24"/>
                <w:lang w:val="sr-Cyrl-CS"/>
              </w:rPr>
              <w:t>рад на тексту</w:t>
            </w:r>
            <w:r w:rsidRPr="009E38CC">
              <w:rPr>
                <w:rFonts w:ascii="Times New Roman" w:hAnsi="Times New Roman"/>
                <w:sz w:val="24"/>
                <w:szCs w:val="24"/>
                <w:lang w:val="sr-Latn-RS"/>
              </w:rPr>
              <w:t xml:space="preserve">; </w:t>
            </w:r>
            <w:r w:rsidRPr="009E38CC">
              <w:rPr>
                <w:rFonts w:ascii="Times New Roman" w:hAnsi="Times New Roman"/>
                <w:sz w:val="24"/>
                <w:szCs w:val="24"/>
                <w:lang w:val="sr-Cyrl-CS"/>
              </w:rPr>
              <w:t>истраживачки рад ученика</w:t>
            </w:r>
            <w:r w:rsidRPr="009E38CC">
              <w:rPr>
                <w:rFonts w:ascii="Times New Roman" w:hAnsi="Times New Roman"/>
                <w:sz w:val="24"/>
                <w:szCs w:val="24"/>
                <w:lang w:val="sr-Latn-RS"/>
              </w:rPr>
              <w:t xml:space="preserve">; </w:t>
            </w:r>
            <w:r w:rsidRPr="009E38CC">
              <w:rPr>
                <w:rFonts w:ascii="Times New Roman" w:hAnsi="Times New Roman"/>
                <w:sz w:val="24"/>
                <w:szCs w:val="24"/>
                <w:lang w:val="sr-Cyrl-CS"/>
              </w:rPr>
              <w:t>решавање проблема</w:t>
            </w:r>
            <w:r w:rsidRPr="009E38CC">
              <w:rPr>
                <w:rFonts w:ascii="Times New Roman" w:hAnsi="Times New Roman"/>
                <w:sz w:val="24"/>
                <w:szCs w:val="24"/>
                <w:lang w:val="sr-Latn-RS"/>
              </w:rPr>
              <w:t xml:space="preserve">; </w:t>
            </w:r>
            <w:r w:rsidRPr="009E38CC">
              <w:rPr>
                <w:rFonts w:ascii="Times New Roman" w:hAnsi="Times New Roman"/>
                <w:bCs/>
                <w:sz w:val="24"/>
                <w:szCs w:val="24"/>
              </w:rPr>
              <w:t>лабораторијске вежбе</w:t>
            </w:r>
            <w:r w:rsidRPr="009E38CC">
              <w:rPr>
                <w:rFonts w:ascii="Times New Roman" w:hAnsi="Times New Roman"/>
                <w:sz w:val="24"/>
                <w:szCs w:val="24"/>
                <w:lang w:val="sr-Latn-RS"/>
              </w:rPr>
              <w:t xml:space="preserve">; </w:t>
            </w:r>
            <w:r w:rsidRPr="009E38CC">
              <w:rPr>
                <w:rFonts w:ascii="Times New Roman" w:hAnsi="Times New Roman"/>
                <w:sz w:val="24"/>
                <w:szCs w:val="24"/>
                <w:lang w:val="sr-Cyrl-CS"/>
              </w:rPr>
              <w:t>провера и примена знања</w:t>
            </w:r>
          </w:p>
        </w:tc>
      </w:tr>
      <w:tr w:rsidR="001D4C8B" w:rsidRPr="009E38CC" w:rsidTr="001D4C8B">
        <w:trPr>
          <w:trHeight w:val="953"/>
        </w:trPr>
        <w:tc>
          <w:tcPr>
            <w:tcW w:w="817" w:type="dxa"/>
            <w:tcBorders>
              <w:top w:val="single" w:sz="4" w:space="0" w:color="000000"/>
              <w:left w:val="single" w:sz="4" w:space="0" w:color="000000"/>
              <w:bottom w:val="single" w:sz="4" w:space="0" w:color="000000"/>
              <w:right w:val="single" w:sz="4" w:space="0" w:color="auto"/>
            </w:tcBorders>
          </w:tcPr>
          <w:p w:rsidR="001D4C8B" w:rsidRPr="009E38CC" w:rsidRDefault="001D4C8B" w:rsidP="00B66139">
            <w:pPr>
              <w:rPr>
                <w:rFonts w:ascii="Times New Roman" w:hAnsi="Times New Roman"/>
                <w:b/>
                <w:sz w:val="24"/>
                <w:szCs w:val="24"/>
              </w:rPr>
            </w:pPr>
            <w:r w:rsidRPr="009E38CC">
              <w:rPr>
                <w:rFonts w:ascii="Times New Roman" w:hAnsi="Times New Roman"/>
                <w:b/>
                <w:sz w:val="24"/>
                <w:szCs w:val="24"/>
              </w:rPr>
              <w:t>3.</w:t>
            </w:r>
          </w:p>
        </w:tc>
        <w:tc>
          <w:tcPr>
            <w:tcW w:w="3686" w:type="dxa"/>
            <w:tcBorders>
              <w:top w:val="single" w:sz="4" w:space="0" w:color="000000"/>
              <w:left w:val="single" w:sz="4" w:space="0" w:color="000000"/>
              <w:bottom w:val="single" w:sz="4" w:space="0" w:color="000000"/>
              <w:right w:val="single" w:sz="4" w:space="0" w:color="auto"/>
            </w:tcBorders>
          </w:tcPr>
          <w:p w:rsidR="001D4C8B" w:rsidRPr="009E38CC" w:rsidRDefault="001D4C8B" w:rsidP="00B66139">
            <w:pPr>
              <w:spacing w:after="0" w:line="240" w:lineRule="auto"/>
              <w:rPr>
                <w:rFonts w:ascii="Times New Roman" w:hAnsi="Times New Roman"/>
                <w:b/>
                <w:sz w:val="24"/>
                <w:szCs w:val="24"/>
              </w:rPr>
            </w:pPr>
            <w:r w:rsidRPr="009E38CC">
              <w:rPr>
                <w:rFonts w:ascii="Times New Roman" w:hAnsi="Times New Roman"/>
                <w:color w:val="000000"/>
                <w:sz w:val="24"/>
                <w:szCs w:val="24"/>
                <w:lang w:val="sr-Cyrl-CS"/>
              </w:rPr>
              <w:t>Наслеђивање и еволуција</w:t>
            </w:r>
          </w:p>
          <w:p w:rsidR="001D4C8B" w:rsidRPr="009E38CC" w:rsidRDefault="001D4C8B" w:rsidP="00B66139">
            <w:pPr>
              <w:rPr>
                <w:rFonts w:ascii="Times New Roman" w:hAnsi="Times New Roman"/>
                <w:b/>
                <w:sz w:val="24"/>
                <w:szCs w:val="24"/>
              </w:rPr>
            </w:pPr>
          </w:p>
        </w:tc>
        <w:tc>
          <w:tcPr>
            <w:tcW w:w="4394" w:type="dxa"/>
            <w:tcBorders>
              <w:top w:val="single" w:sz="4" w:space="0" w:color="000000"/>
              <w:left w:val="single" w:sz="4" w:space="0" w:color="auto"/>
              <w:bottom w:val="single" w:sz="4" w:space="0" w:color="000000"/>
              <w:right w:val="single" w:sz="4" w:space="0" w:color="000000"/>
            </w:tcBorders>
          </w:tcPr>
          <w:p w:rsidR="001D4C8B" w:rsidRPr="009E38CC" w:rsidRDefault="001D4C8B" w:rsidP="00B66139">
            <w:pPr>
              <w:rPr>
                <w:rFonts w:ascii="Times New Roman" w:hAnsi="Times New Roman"/>
                <w:b/>
                <w:sz w:val="24"/>
                <w:szCs w:val="24"/>
              </w:rPr>
            </w:pPr>
            <w:r w:rsidRPr="009E38CC">
              <w:rPr>
                <w:rFonts w:ascii="Times New Roman" w:hAnsi="Times New Roman"/>
                <w:color w:val="000000"/>
                <w:sz w:val="24"/>
                <w:szCs w:val="24"/>
              </w:rPr>
              <w:t>Преношење особина са родитеља на потомке. Разлике полног и бесполног размножавања у настанку варијабилности. Узроци варијабилности. Варијабилност организама унутар врсте.</w:t>
            </w:r>
          </w:p>
        </w:tc>
        <w:tc>
          <w:tcPr>
            <w:tcW w:w="5245" w:type="dxa"/>
            <w:tcBorders>
              <w:top w:val="single" w:sz="4" w:space="0" w:color="000000"/>
              <w:left w:val="single" w:sz="4" w:space="0" w:color="auto"/>
              <w:bottom w:val="single" w:sz="4" w:space="0" w:color="000000"/>
              <w:right w:val="single" w:sz="4" w:space="0" w:color="000000"/>
            </w:tcBorders>
          </w:tcPr>
          <w:p w:rsidR="001D4C8B" w:rsidRPr="009E38CC" w:rsidRDefault="001D4C8B" w:rsidP="00441FEF">
            <w:pPr>
              <w:spacing w:after="0"/>
              <w:rPr>
                <w:rFonts w:ascii="Times New Roman" w:hAnsi="Times New Roman"/>
                <w:sz w:val="24"/>
                <w:szCs w:val="24"/>
                <w:lang w:val="sr-Latn-RS"/>
              </w:rPr>
            </w:pPr>
            <w:r w:rsidRPr="009E38CC">
              <w:rPr>
                <w:rFonts w:ascii="Times New Roman" w:hAnsi="Times New Roman"/>
                <w:sz w:val="24"/>
                <w:szCs w:val="24"/>
                <w:lang w:val="sr-Cyrl-CS"/>
              </w:rPr>
              <w:t>рад на тексту</w:t>
            </w:r>
            <w:r w:rsidRPr="009E38CC">
              <w:rPr>
                <w:rFonts w:ascii="Times New Roman" w:hAnsi="Times New Roman"/>
                <w:sz w:val="24"/>
                <w:szCs w:val="24"/>
                <w:lang w:val="sr-Latn-RS"/>
              </w:rPr>
              <w:t xml:space="preserve">; </w:t>
            </w:r>
            <w:r w:rsidRPr="009E38CC">
              <w:rPr>
                <w:rFonts w:ascii="Times New Roman" w:hAnsi="Times New Roman"/>
                <w:sz w:val="24"/>
                <w:szCs w:val="24"/>
                <w:lang w:val="sr-Cyrl-CS"/>
              </w:rPr>
              <w:t>истраживачки рад ученика</w:t>
            </w:r>
            <w:r w:rsidRPr="009E38CC">
              <w:rPr>
                <w:rFonts w:ascii="Times New Roman" w:hAnsi="Times New Roman"/>
                <w:sz w:val="24"/>
                <w:szCs w:val="24"/>
                <w:lang w:val="sr-Latn-RS"/>
              </w:rPr>
              <w:t xml:space="preserve">; </w:t>
            </w:r>
            <w:r w:rsidRPr="009E38CC">
              <w:rPr>
                <w:rFonts w:ascii="Times New Roman" w:hAnsi="Times New Roman"/>
                <w:sz w:val="24"/>
                <w:szCs w:val="24"/>
                <w:lang w:val="sr-Cyrl-CS"/>
              </w:rPr>
              <w:t>решавање проблема</w:t>
            </w:r>
            <w:r w:rsidRPr="009E38CC">
              <w:rPr>
                <w:rFonts w:ascii="Times New Roman" w:hAnsi="Times New Roman"/>
                <w:sz w:val="24"/>
                <w:szCs w:val="24"/>
                <w:lang w:val="sr-Latn-RS"/>
              </w:rPr>
              <w:t xml:space="preserve">; </w:t>
            </w:r>
            <w:r w:rsidRPr="009E38CC">
              <w:rPr>
                <w:rFonts w:ascii="Times New Roman" w:hAnsi="Times New Roman"/>
                <w:bCs/>
                <w:sz w:val="24"/>
                <w:szCs w:val="24"/>
              </w:rPr>
              <w:t>лабораторијске вежбе</w:t>
            </w:r>
            <w:r w:rsidRPr="009E38CC">
              <w:rPr>
                <w:rFonts w:ascii="Times New Roman" w:hAnsi="Times New Roman"/>
                <w:sz w:val="24"/>
                <w:szCs w:val="24"/>
                <w:lang w:val="sr-Latn-RS"/>
              </w:rPr>
              <w:t xml:space="preserve">; </w:t>
            </w:r>
            <w:r w:rsidRPr="009E38CC">
              <w:rPr>
                <w:rFonts w:ascii="Times New Roman" w:hAnsi="Times New Roman"/>
                <w:sz w:val="24"/>
                <w:szCs w:val="24"/>
                <w:lang w:val="sr-Cyrl-CS"/>
              </w:rPr>
              <w:t>провера и примена знања</w:t>
            </w:r>
          </w:p>
        </w:tc>
      </w:tr>
      <w:tr w:rsidR="001D4C8B" w:rsidRPr="009E38CC" w:rsidTr="001D4C8B">
        <w:trPr>
          <w:trHeight w:val="549"/>
        </w:trPr>
        <w:tc>
          <w:tcPr>
            <w:tcW w:w="817" w:type="dxa"/>
            <w:tcBorders>
              <w:top w:val="single" w:sz="4" w:space="0" w:color="000000"/>
              <w:left w:val="single" w:sz="4" w:space="0" w:color="000000"/>
              <w:bottom w:val="single" w:sz="4" w:space="0" w:color="000000"/>
              <w:right w:val="single" w:sz="4" w:space="0" w:color="auto"/>
            </w:tcBorders>
          </w:tcPr>
          <w:p w:rsidR="001D4C8B" w:rsidRPr="009E38CC" w:rsidRDefault="001D4C8B" w:rsidP="00B66139">
            <w:pPr>
              <w:rPr>
                <w:rFonts w:ascii="Times New Roman" w:hAnsi="Times New Roman"/>
                <w:b/>
                <w:sz w:val="24"/>
                <w:szCs w:val="24"/>
              </w:rPr>
            </w:pPr>
            <w:r w:rsidRPr="009E38CC">
              <w:rPr>
                <w:rFonts w:ascii="Times New Roman" w:hAnsi="Times New Roman"/>
                <w:b/>
                <w:sz w:val="24"/>
                <w:szCs w:val="24"/>
              </w:rPr>
              <w:t>4.</w:t>
            </w:r>
          </w:p>
        </w:tc>
        <w:tc>
          <w:tcPr>
            <w:tcW w:w="3686" w:type="dxa"/>
            <w:tcBorders>
              <w:top w:val="single" w:sz="4" w:space="0" w:color="000000"/>
              <w:left w:val="single" w:sz="4" w:space="0" w:color="000000"/>
              <w:bottom w:val="single" w:sz="4" w:space="0" w:color="000000"/>
              <w:right w:val="single" w:sz="4" w:space="0" w:color="auto"/>
            </w:tcBorders>
          </w:tcPr>
          <w:p w:rsidR="001D4C8B" w:rsidRPr="009E38CC" w:rsidRDefault="001D4C8B" w:rsidP="00B66139">
            <w:pPr>
              <w:rPr>
                <w:rFonts w:ascii="Times New Roman" w:hAnsi="Times New Roman"/>
                <w:b/>
                <w:sz w:val="24"/>
                <w:szCs w:val="24"/>
              </w:rPr>
            </w:pPr>
            <w:r w:rsidRPr="009E38CC">
              <w:rPr>
                <w:rFonts w:ascii="Times New Roman" w:hAnsi="Times New Roman"/>
                <w:color w:val="000000"/>
                <w:sz w:val="24"/>
                <w:szCs w:val="24"/>
                <w:lang w:val="sr-Cyrl-CS"/>
              </w:rPr>
              <w:t>Живот у екосистему</w:t>
            </w:r>
          </w:p>
        </w:tc>
        <w:tc>
          <w:tcPr>
            <w:tcW w:w="4394" w:type="dxa"/>
            <w:tcBorders>
              <w:top w:val="single" w:sz="4" w:space="0" w:color="000000"/>
              <w:left w:val="single" w:sz="4" w:space="0" w:color="auto"/>
              <w:bottom w:val="single" w:sz="4" w:space="0" w:color="000000"/>
              <w:right w:val="single" w:sz="4" w:space="0" w:color="000000"/>
            </w:tcBorders>
          </w:tcPr>
          <w:p w:rsidR="001D4C8B" w:rsidRPr="009E38CC" w:rsidRDefault="001D4C8B" w:rsidP="00B66139">
            <w:pPr>
              <w:rPr>
                <w:rFonts w:ascii="Times New Roman" w:hAnsi="Times New Roman"/>
                <w:b/>
                <w:sz w:val="24"/>
                <w:szCs w:val="24"/>
              </w:rPr>
            </w:pPr>
            <w:r w:rsidRPr="009E38CC">
              <w:rPr>
                <w:rFonts w:ascii="Times New Roman" w:hAnsi="Times New Roman"/>
                <w:color w:val="000000"/>
                <w:sz w:val="24"/>
                <w:szCs w:val="24"/>
              </w:rPr>
              <w:t xml:space="preserve">Позитиван и негативан утицај људи на жива бића и животну средину. Пројекат очувања природе у мом крају. </w:t>
            </w:r>
          </w:p>
        </w:tc>
        <w:tc>
          <w:tcPr>
            <w:tcW w:w="5245" w:type="dxa"/>
            <w:tcBorders>
              <w:top w:val="single" w:sz="4" w:space="0" w:color="000000"/>
              <w:left w:val="single" w:sz="4" w:space="0" w:color="auto"/>
              <w:bottom w:val="single" w:sz="4" w:space="0" w:color="000000"/>
              <w:right w:val="single" w:sz="4" w:space="0" w:color="000000"/>
            </w:tcBorders>
          </w:tcPr>
          <w:p w:rsidR="001D4C8B" w:rsidRPr="009E38CC" w:rsidRDefault="001D4C8B" w:rsidP="00441FEF">
            <w:pPr>
              <w:spacing w:after="0"/>
              <w:rPr>
                <w:rFonts w:ascii="Times New Roman" w:hAnsi="Times New Roman"/>
                <w:sz w:val="24"/>
                <w:szCs w:val="24"/>
                <w:lang w:val="sr-Latn-RS"/>
              </w:rPr>
            </w:pPr>
            <w:r w:rsidRPr="009E38CC">
              <w:rPr>
                <w:rFonts w:ascii="Times New Roman" w:hAnsi="Times New Roman"/>
                <w:sz w:val="24"/>
                <w:szCs w:val="24"/>
                <w:lang w:val="sr-Cyrl-CS"/>
              </w:rPr>
              <w:t>израда пројекта</w:t>
            </w:r>
          </w:p>
        </w:tc>
      </w:tr>
    </w:tbl>
    <w:p w:rsidR="00937EF7" w:rsidRDefault="00937EF7" w:rsidP="00937EF7">
      <w:pPr>
        <w:rPr>
          <w:sz w:val="24"/>
          <w:szCs w:val="24"/>
          <w:lang w:val="sr-Cyrl-R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937EF7" w:rsidRPr="009E38CC" w:rsidTr="00B66139">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937EF7" w:rsidRPr="00937EF7" w:rsidRDefault="00937EF7" w:rsidP="00B66139">
            <w:pPr>
              <w:spacing w:after="0" w:line="240" w:lineRule="auto"/>
              <w:rPr>
                <w:rFonts w:ascii="Times New Roman" w:hAnsi="Times New Roman"/>
                <w:b/>
                <w:sz w:val="24"/>
                <w:szCs w:val="24"/>
                <w:lang w:val="sr-Cyrl-RS"/>
              </w:rPr>
            </w:pPr>
            <w:r>
              <w:rPr>
                <w:rFonts w:ascii="Times New Roman" w:hAnsi="Times New Roman"/>
                <w:b/>
                <w:sz w:val="24"/>
                <w:szCs w:val="24"/>
              </w:rPr>
              <w:lastRenderedPageBreak/>
              <w:t>Додатна настава</w:t>
            </w:r>
          </w:p>
        </w:tc>
      </w:tr>
      <w:tr w:rsidR="00937EF7" w:rsidRPr="009E38CC" w:rsidTr="00B66139">
        <w:trPr>
          <w:trHeight w:val="476"/>
        </w:trPr>
        <w:tc>
          <w:tcPr>
            <w:tcW w:w="4428" w:type="dxa"/>
            <w:tcBorders>
              <w:top w:val="single" w:sz="4" w:space="0" w:color="auto"/>
              <w:left w:val="single" w:sz="4" w:space="0" w:color="auto"/>
              <w:bottom w:val="single" w:sz="4" w:space="0" w:color="auto"/>
              <w:right w:val="single" w:sz="4" w:space="0" w:color="auto"/>
            </w:tcBorders>
            <w:hideMark/>
          </w:tcPr>
          <w:p w:rsidR="00937EF7" w:rsidRPr="009E38CC" w:rsidRDefault="00937EF7" w:rsidP="00B66139">
            <w:pPr>
              <w:spacing w:after="0" w:line="240" w:lineRule="auto"/>
              <w:rPr>
                <w:rFonts w:ascii="Times New Roman" w:hAnsi="Times New Roman"/>
                <w:b/>
                <w:sz w:val="24"/>
                <w:szCs w:val="24"/>
              </w:rPr>
            </w:pPr>
            <w:r w:rsidRPr="009E38CC">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937EF7" w:rsidRPr="009E38CC" w:rsidRDefault="00937EF7" w:rsidP="00B66139">
            <w:pPr>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Пети</w:t>
            </w:r>
            <w:r>
              <w:rPr>
                <w:rFonts w:ascii="Times New Roman" w:hAnsi="Times New Roman"/>
                <w:b/>
                <w:sz w:val="24"/>
                <w:szCs w:val="24"/>
                <w:lang w:val="sr-Cyrl-CS"/>
              </w:rPr>
              <w:t xml:space="preserve"> разред</w:t>
            </w:r>
          </w:p>
        </w:tc>
      </w:tr>
      <w:tr w:rsidR="00937EF7" w:rsidRPr="009E38CC" w:rsidTr="00B66139">
        <w:trPr>
          <w:trHeight w:val="476"/>
        </w:trPr>
        <w:tc>
          <w:tcPr>
            <w:tcW w:w="4428" w:type="dxa"/>
            <w:tcBorders>
              <w:top w:val="single" w:sz="4" w:space="0" w:color="auto"/>
              <w:left w:val="single" w:sz="4" w:space="0" w:color="auto"/>
              <w:bottom w:val="single" w:sz="4" w:space="0" w:color="auto"/>
              <w:right w:val="single" w:sz="4" w:space="0" w:color="auto"/>
            </w:tcBorders>
          </w:tcPr>
          <w:p w:rsidR="00937EF7" w:rsidRPr="009E38CC" w:rsidRDefault="00937EF7" w:rsidP="00B66139">
            <w:pPr>
              <w:spacing w:after="0" w:line="240" w:lineRule="auto"/>
              <w:rPr>
                <w:rFonts w:ascii="Times New Roman" w:hAnsi="Times New Roman"/>
                <w:b/>
                <w:sz w:val="24"/>
                <w:szCs w:val="24"/>
              </w:rPr>
            </w:pPr>
            <w:r w:rsidRPr="009E38CC">
              <w:rPr>
                <w:rFonts w:ascii="Times New Roman" w:hAnsi="Times New Roman"/>
                <w:b/>
                <w:sz w:val="24"/>
                <w:szCs w:val="24"/>
              </w:rPr>
              <w:t>Предмет</w:t>
            </w:r>
          </w:p>
        </w:tc>
        <w:tc>
          <w:tcPr>
            <w:tcW w:w="9714" w:type="dxa"/>
            <w:tcBorders>
              <w:top w:val="single" w:sz="4" w:space="0" w:color="auto"/>
              <w:left w:val="single" w:sz="4" w:space="0" w:color="auto"/>
              <w:bottom w:val="single" w:sz="4" w:space="0" w:color="auto"/>
              <w:right w:val="single" w:sz="4" w:space="0" w:color="auto"/>
            </w:tcBorders>
          </w:tcPr>
          <w:p w:rsidR="00937EF7" w:rsidRPr="009E38CC" w:rsidRDefault="00937EF7" w:rsidP="00B66139">
            <w:pPr>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Немачки језик</w:t>
            </w:r>
          </w:p>
        </w:tc>
      </w:tr>
      <w:tr w:rsidR="00937EF7" w:rsidRPr="009E38CC" w:rsidTr="00B66139">
        <w:tc>
          <w:tcPr>
            <w:tcW w:w="4428" w:type="dxa"/>
            <w:tcBorders>
              <w:top w:val="single" w:sz="4" w:space="0" w:color="auto"/>
              <w:left w:val="single" w:sz="4" w:space="0" w:color="auto"/>
              <w:bottom w:val="single" w:sz="4" w:space="0" w:color="auto"/>
              <w:right w:val="single" w:sz="4" w:space="0" w:color="auto"/>
            </w:tcBorders>
          </w:tcPr>
          <w:p w:rsidR="00937EF7" w:rsidRPr="009E38CC" w:rsidRDefault="00937EF7" w:rsidP="00B66139">
            <w:pPr>
              <w:spacing w:after="0" w:line="240" w:lineRule="auto"/>
              <w:rPr>
                <w:rFonts w:ascii="Times New Roman" w:hAnsi="Times New Roman"/>
                <w:b/>
                <w:sz w:val="24"/>
                <w:szCs w:val="24"/>
              </w:rPr>
            </w:pPr>
            <w:r w:rsidRPr="009E38CC">
              <w:rPr>
                <w:rFonts w:ascii="Times New Roman" w:hAnsi="Times New Roman"/>
                <w:b/>
                <w:sz w:val="24"/>
                <w:szCs w:val="24"/>
              </w:rPr>
              <w:t>Циљ додатне наставе</w:t>
            </w:r>
          </w:p>
          <w:p w:rsidR="00937EF7" w:rsidRPr="009E38CC" w:rsidRDefault="00937EF7" w:rsidP="00B66139">
            <w:pPr>
              <w:spacing w:after="0" w:line="240" w:lineRule="auto"/>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vAlign w:val="center"/>
          </w:tcPr>
          <w:p w:rsidR="00937EF7" w:rsidRPr="009E38CC" w:rsidRDefault="00937EF7" w:rsidP="00B66139">
            <w:pPr>
              <w:spacing w:after="150"/>
              <w:rPr>
                <w:rFonts w:ascii="Times New Roman" w:eastAsia="Times New Roman" w:hAnsi="Times New Roman"/>
                <w:b/>
                <w:sz w:val="24"/>
                <w:szCs w:val="24"/>
              </w:rPr>
            </w:pPr>
            <w:r w:rsidRPr="009E38CC">
              <w:rPr>
                <w:rFonts w:ascii="Times New Roman" w:eastAsia="Times New Roman" w:hAnsi="Times New Roman"/>
                <w:sz w:val="24"/>
                <w:szCs w:val="24"/>
                <w:lang w:val="sr-Cyrl-CS"/>
              </w:rPr>
              <w:t>Додатна настава се организује за напредније ученике који желе да прошире своја знања из немачког језика.</w:t>
            </w:r>
          </w:p>
        </w:tc>
      </w:tr>
    </w:tbl>
    <w:p w:rsidR="00937EF7" w:rsidRPr="009E38CC" w:rsidRDefault="00937EF7" w:rsidP="00937EF7">
      <w:pPr>
        <w:spacing w:after="0" w:line="240" w:lineRule="auto"/>
        <w:rPr>
          <w:rFonts w:ascii="Times New Roman" w:hAnsi="Times New Roman"/>
          <w:b/>
          <w:sz w:val="24"/>
          <w:szCs w:val="24"/>
          <w:lang w:val="sr-Cyrl-CS"/>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686"/>
        <w:gridCol w:w="4394"/>
        <w:gridCol w:w="5245"/>
      </w:tblGrid>
      <w:tr w:rsidR="001D4C8B" w:rsidRPr="009E38CC" w:rsidTr="001D4C8B">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1D4C8B" w:rsidRPr="009E38CC" w:rsidRDefault="001D4C8B" w:rsidP="00B66139">
            <w:pPr>
              <w:rPr>
                <w:rFonts w:ascii="Times New Roman" w:hAnsi="Times New Roman"/>
                <w:b/>
                <w:sz w:val="24"/>
                <w:szCs w:val="24"/>
              </w:rPr>
            </w:pPr>
            <w:r w:rsidRPr="009E38CC">
              <w:rPr>
                <w:rFonts w:ascii="Times New Roman" w:hAnsi="Times New Roman"/>
                <w:b/>
                <w:sz w:val="24"/>
                <w:szCs w:val="24"/>
              </w:rPr>
              <w:t>Р. бр.</w:t>
            </w:r>
          </w:p>
        </w:tc>
        <w:tc>
          <w:tcPr>
            <w:tcW w:w="3686" w:type="dxa"/>
            <w:tcBorders>
              <w:top w:val="single" w:sz="4" w:space="0" w:color="000000"/>
              <w:left w:val="single" w:sz="4" w:space="0" w:color="000000"/>
              <w:bottom w:val="single" w:sz="4" w:space="0" w:color="000000"/>
              <w:right w:val="single" w:sz="4" w:space="0" w:color="auto"/>
            </w:tcBorders>
            <w:hideMark/>
          </w:tcPr>
          <w:p w:rsidR="001D4C8B" w:rsidRPr="009E38CC" w:rsidRDefault="001D4C8B" w:rsidP="00B66139">
            <w:pPr>
              <w:rPr>
                <w:rFonts w:ascii="Times New Roman" w:hAnsi="Times New Roman"/>
                <w:b/>
                <w:sz w:val="24"/>
                <w:szCs w:val="24"/>
              </w:rPr>
            </w:pPr>
            <w:r w:rsidRPr="009E38CC">
              <w:rPr>
                <w:rFonts w:ascii="Times New Roman" w:hAnsi="Times New Roman"/>
                <w:b/>
                <w:sz w:val="24"/>
                <w:szCs w:val="24"/>
              </w:rPr>
              <w:t>Наставна тема</w:t>
            </w:r>
          </w:p>
        </w:tc>
        <w:tc>
          <w:tcPr>
            <w:tcW w:w="4394" w:type="dxa"/>
            <w:tcBorders>
              <w:top w:val="single" w:sz="4" w:space="0" w:color="000000"/>
              <w:left w:val="single" w:sz="4" w:space="0" w:color="auto"/>
              <w:bottom w:val="single" w:sz="4" w:space="0" w:color="000000"/>
              <w:right w:val="single" w:sz="4" w:space="0" w:color="000000"/>
            </w:tcBorders>
            <w:hideMark/>
          </w:tcPr>
          <w:p w:rsidR="001D4C8B" w:rsidRPr="009E38CC" w:rsidRDefault="001D4C8B" w:rsidP="00B66139">
            <w:pPr>
              <w:rPr>
                <w:rFonts w:ascii="Times New Roman" w:hAnsi="Times New Roman"/>
                <w:b/>
                <w:sz w:val="24"/>
                <w:szCs w:val="24"/>
              </w:rPr>
            </w:pPr>
            <w:r w:rsidRPr="009E38CC">
              <w:rPr>
                <w:rFonts w:ascii="Times New Roman" w:hAnsi="Times New Roman"/>
                <w:b/>
                <w:sz w:val="24"/>
                <w:szCs w:val="24"/>
              </w:rPr>
              <w:t xml:space="preserve">Садржаји </w:t>
            </w:r>
          </w:p>
        </w:tc>
        <w:tc>
          <w:tcPr>
            <w:tcW w:w="5245" w:type="dxa"/>
            <w:tcBorders>
              <w:top w:val="single" w:sz="4" w:space="0" w:color="000000"/>
              <w:left w:val="single" w:sz="4" w:space="0" w:color="auto"/>
              <w:bottom w:val="single" w:sz="4" w:space="0" w:color="000000"/>
              <w:right w:val="single" w:sz="4" w:space="0" w:color="000000"/>
            </w:tcBorders>
          </w:tcPr>
          <w:p w:rsidR="001D4C8B" w:rsidRPr="009E38CC" w:rsidRDefault="001D4C8B" w:rsidP="00B66139">
            <w:pPr>
              <w:rPr>
                <w:rFonts w:ascii="Times New Roman" w:hAnsi="Times New Roman"/>
                <w:b/>
                <w:sz w:val="24"/>
                <w:szCs w:val="24"/>
              </w:rPr>
            </w:pPr>
            <w:r w:rsidRPr="009E38CC">
              <w:rPr>
                <w:rFonts w:ascii="Times New Roman" w:hAnsi="Times New Roman"/>
                <w:b/>
                <w:sz w:val="24"/>
                <w:szCs w:val="24"/>
              </w:rPr>
              <w:t>Начини и поступци остваривања</w:t>
            </w:r>
          </w:p>
        </w:tc>
      </w:tr>
      <w:tr w:rsidR="001D4C8B" w:rsidRPr="009E38CC" w:rsidTr="001D4C8B">
        <w:trPr>
          <w:trHeight w:val="549"/>
        </w:trPr>
        <w:tc>
          <w:tcPr>
            <w:tcW w:w="817" w:type="dxa"/>
            <w:tcBorders>
              <w:top w:val="single" w:sz="4" w:space="0" w:color="000000"/>
              <w:left w:val="single" w:sz="4" w:space="0" w:color="000000"/>
              <w:bottom w:val="single" w:sz="4" w:space="0" w:color="000000"/>
              <w:right w:val="single" w:sz="4" w:space="0" w:color="auto"/>
            </w:tcBorders>
          </w:tcPr>
          <w:p w:rsidR="001D4C8B" w:rsidRPr="00937EF7" w:rsidRDefault="001D4C8B" w:rsidP="00B66139">
            <w:pPr>
              <w:rPr>
                <w:rFonts w:ascii="Times New Roman" w:hAnsi="Times New Roman"/>
                <w:b/>
                <w:sz w:val="24"/>
                <w:szCs w:val="24"/>
                <w:lang w:val="sr-Cyrl-RS"/>
              </w:rPr>
            </w:pPr>
            <w:r>
              <w:rPr>
                <w:rFonts w:ascii="Times New Roman" w:hAnsi="Times New Roman"/>
                <w:b/>
                <w:sz w:val="24"/>
                <w:szCs w:val="24"/>
                <w:lang w:val="sr-Cyrl-RS"/>
              </w:rPr>
              <w:t>1.</w:t>
            </w:r>
          </w:p>
        </w:tc>
        <w:tc>
          <w:tcPr>
            <w:tcW w:w="3686" w:type="dxa"/>
            <w:tcBorders>
              <w:top w:val="single" w:sz="4" w:space="0" w:color="000000"/>
              <w:left w:val="single" w:sz="4" w:space="0" w:color="000000"/>
              <w:bottom w:val="single" w:sz="4" w:space="0" w:color="000000"/>
              <w:right w:val="single" w:sz="4" w:space="0" w:color="auto"/>
            </w:tcBorders>
          </w:tcPr>
          <w:p w:rsidR="001D4C8B" w:rsidRPr="00937EF7" w:rsidRDefault="001D4C8B" w:rsidP="00B66139">
            <w:pPr>
              <w:rPr>
                <w:rFonts w:ascii="Times New Roman" w:hAnsi="Times New Roman"/>
                <w:b/>
                <w:sz w:val="24"/>
                <w:szCs w:val="24"/>
                <w:lang w:val="sr-Cyrl-CS"/>
              </w:rPr>
            </w:pPr>
            <w:r>
              <w:rPr>
                <w:rFonts w:ascii="Times New Roman" w:hAnsi="Times New Roman"/>
                <w:b/>
                <w:sz w:val="24"/>
                <w:szCs w:val="24"/>
                <w:lang w:val="sr-Cyrl-CS"/>
              </w:rPr>
              <w:t>ГРАМАТИКА</w:t>
            </w:r>
          </w:p>
        </w:tc>
        <w:tc>
          <w:tcPr>
            <w:tcW w:w="4394" w:type="dxa"/>
            <w:tcBorders>
              <w:top w:val="single" w:sz="4" w:space="0" w:color="000000"/>
              <w:left w:val="single" w:sz="4" w:space="0" w:color="auto"/>
              <w:bottom w:val="single" w:sz="4" w:space="0" w:color="000000"/>
              <w:right w:val="single" w:sz="4" w:space="0" w:color="000000"/>
            </w:tcBorders>
          </w:tcPr>
          <w:p w:rsidR="001D4C8B" w:rsidRPr="009E38CC" w:rsidRDefault="001D4C8B" w:rsidP="00B66139">
            <w:pPr>
              <w:rPr>
                <w:rFonts w:ascii="Times New Roman" w:hAnsi="Times New Roman"/>
                <w:b/>
                <w:sz w:val="24"/>
                <w:szCs w:val="24"/>
              </w:rPr>
            </w:pPr>
            <w:r w:rsidRPr="009E38CC">
              <w:rPr>
                <w:rFonts w:ascii="Times New Roman" w:hAnsi="Times New Roman"/>
                <w:sz w:val="24"/>
                <w:szCs w:val="24"/>
              </w:rPr>
              <w:t>Примена граматике у сложенијим комунокативним ситуацијама.</w:t>
            </w:r>
          </w:p>
        </w:tc>
        <w:tc>
          <w:tcPr>
            <w:tcW w:w="5245" w:type="dxa"/>
            <w:tcBorders>
              <w:top w:val="single" w:sz="4" w:space="0" w:color="000000"/>
              <w:left w:val="single" w:sz="4" w:space="0" w:color="auto"/>
              <w:bottom w:val="single" w:sz="4" w:space="0" w:color="000000"/>
              <w:right w:val="single" w:sz="4" w:space="0" w:color="000000"/>
            </w:tcBorders>
          </w:tcPr>
          <w:p w:rsidR="001D4C8B" w:rsidRPr="009E38CC" w:rsidRDefault="001D4C8B" w:rsidP="00441FEF">
            <w:pPr>
              <w:spacing w:after="0"/>
              <w:rPr>
                <w:rFonts w:ascii="Times New Roman" w:hAnsi="Times New Roman"/>
                <w:sz w:val="24"/>
                <w:szCs w:val="24"/>
                <w:lang w:val="sr-Cyrl-CS"/>
              </w:rPr>
            </w:pPr>
            <w:r w:rsidRPr="009E38CC">
              <w:rPr>
                <w:rFonts w:ascii="Times New Roman" w:hAnsi="Times New Roman"/>
                <w:sz w:val="24"/>
                <w:szCs w:val="24"/>
                <w:lang w:val="sr-Cyrl-CS"/>
              </w:rPr>
              <w:t>методе рада прилагођава ученицима који показују интересовање за усвајање знања  у већем обиму</w:t>
            </w:r>
          </w:p>
          <w:p w:rsidR="001D4C8B" w:rsidRPr="009E38CC" w:rsidRDefault="001D4C8B" w:rsidP="00441FEF">
            <w:pPr>
              <w:spacing w:after="0"/>
              <w:rPr>
                <w:rFonts w:ascii="Times New Roman" w:hAnsi="Times New Roman"/>
                <w:sz w:val="24"/>
                <w:szCs w:val="24"/>
                <w:lang w:val="sr-Cyrl-CS"/>
              </w:rPr>
            </w:pPr>
            <w:r w:rsidRPr="009E38CC">
              <w:rPr>
                <w:rFonts w:ascii="Times New Roman" w:hAnsi="Times New Roman"/>
                <w:sz w:val="24"/>
                <w:szCs w:val="24"/>
                <w:lang w:val="sr-Cyrl-CS"/>
              </w:rPr>
              <w:t>рад у пару</w:t>
            </w:r>
          </w:p>
          <w:p w:rsidR="001D4C8B" w:rsidRPr="009E38CC" w:rsidRDefault="001D4C8B" w:rsidP="00441FEF">
            <w:pPr>
              <w:spacing w:after="0"/>
              <w:rPr>
                <w:rFonts w:ascii="Times New Roman" w:hAnsi="Times New Roman"/>
                <w:sz w:val="24"/>
                <w:szCs w:val="24"/>
              </w:rPr>
            </w:pPr>
            <w:r w:rsidRPr="009E38CC">
              <w:rPr>
                <w:rFonts w:ascii="Times New Roman" w:hAnsi="Times New Roman"/>
                <w:sz w:val="24"/>
                <w:szCs w:val="24"/>
                <w:lang w:val="sr-Cyrl-CS"/>
              </w:rPr>
              <w:t>индивидуални рад</w:t>
            </w:r>
          </w:p>
        </w:tc>
      </w:tr>
      <w:tr w:rsidR="001D4C8B" w:rsidRPr="009E38CC" w:rsidTr="001D4C8B">
        <w:trPr>
          <w:trHeight w:val="549"/>
        </w:trPr>
        <w:tc>
          <w:tcPr>
            <w:tcW w:w="817" w:type="dxa"/>
            <w:tcBorders>
              <w:top w:val="single" w:sz="4" w:space="0" w:color="000000"/>
              <w:left w:val="single" w:sz="4" w:space="0" w:color="000000"/>
              <w:bottom w:val="single" w:sz="4" w:space="0" w:color="000000"/>
              <w:right w:val="single" w:sz="4" w:space="0" w:color="auto"/>
            </w:tcBorders>
          </w:tcPr>
          <w:p w:rsidR="001D4C8B" w:rsidRPr="00937EF7" w:rsidRDefault="001D4C8B" w:rsidP="00B66139">
            <w:pPr>
              <w:rPr>
                <w:rFonts w:ascii="Times New Roman" w:hAnsi="Times New Roman"/>
                <w:b/>
                <w:sz w:val="24"/>
                <w:szCs w:val="24"/>
                <w:lang w:val="sr-Cyrl-RS"/>
              </w:rPr>
            </w:pPr>
            <w:r>
              <w:rPr>
                <w:rFonts w:ascii="Times New Roman" w:hAnsi="Times New Roman"/>
                <w:b/>
                <w:sz w:val="24"/>
                <w:szCs w:val="24"/>
                <w:lang w:val="sr-Cyrl-RS"/>
              </w:rPr>
              <w:t>2.</w:t>
            </w:r>
          </w:p>
        </w:tc>
        <w:tc>
          <w:tcPr>
            <w:tcW w:w="3686" w:type="dxa"/>
            <w:tcBorders>
              <w:top w:val="single" w:sz="4" w:space="0" w:color="000000"/>
              <w:left w:val="single" w:sz="4" w:space="0" w:color="000000"/>
              <w:bottom w:val="single" w:sz="4" w:space="0" w:color="000000"/>
              <w:right w:val="single" w:sz="4" w:space="0" w:color="auto"/>
            </w:tcBorders>
          </w:tcPr>
          <w:p w:rsidR="001D4C8B" w:rsidRPr="00937EF7" w:rsidRDefault="001D4C8B" w:rsidP="00B66139">
            <w:pPr>
              <w:rPr>
                <w:rFonts w:ascii="Times New Roman" w:hAnsi="Times New Roman"/>
                <w:b/>
                <w:sz w:val="24"/>
                <w:szCs w:val="24"/>
                <w:lang w:val="sr-Cyrl-CS"/>
              </w:rPr>
            </w:pPr>
            <w:r>
              <w:rPr>
                <w:rFonts w:ascii="Times New Roman" w:hAnsi="Times New Roman"/>
                <w:b/>
                <w:sz w:val="24"/>
                <w:szCs w:val="24"/>
                <w:lang w:val="sr-Cyrl-CS"/>
              </w:rPr>
              <w:t>ВОКАБУЛАР И ИЗГОВОР</w:t>
            </w:r>
          </w:p>
        </w:tc>
        <w:tc>
          <w:tcPr>
            <w:tcW w:w="4394" w:type="dxa"/>
            <w:tcBorders>
              <w:top w:val="single" w:sz="4" w:space="0" w:color="000000"/>
              <w:left w:val="single" w:sz="4" w:space="0" w:color="auto"/>
              <w:bottom w:val="single" w:sz="4" w:space="0" w:color="000000"/>
              <w:right w:val="single" w:sz="4" w:space="0" w:color="000000"/>
            </w:tcBorders>
          </w:tcPr>
          <w:p w:rsidR="001D4C8B" w:rsidRPr="009E38CC" w:rsidRDefault="001D4C8B" w:rsidP="00B66139">
            <w:pPr>
              <w:rPr>
                <w:rFonts w:ascii="Times New Roman" w:hAnsi="Times New Roman"/>
                <w:b/>
                <w:sz w:val="24"/>
                <w:szCs w:val="24"/>
              </w:rPr>
            </w:pPr>
            <w:r w:rsidRPr="009E38CC">
              <w:rPr>
                <w:rFonts w:ascii="Times New Roman" w:hAnsi="Times New Roman"/>
                <w:sz w:val="24"/>
                <w:szCs w:val="24"/>
              </w:rPr>
              <w:t>Проширени вокабулар у односу на наставни програм.</w:t>
            </w:r>
          </w:p>
        </w:tc>
        <w:tc>
          <w:tcPr>
            <w:tcW w:w="5245" w:type="dxa"/>
            <w:tcBorders>
              <w:top w:val="single" w:sz="4" w:space="0" w:color="000000"/>
              <w:left w:val="single" w:sz="4" w:space="0" w:color="auto"/>
              <w:bottom w:val="single" w:sz="4" w:space="0" w:color="000000"/>
              <w:right w:val="single" w:sz="4" w:space="0" w:color="000000"/>
            </w:tcBorders>
          </w:tcPr>
          <w:p w:rsidR="001D4C8B" w:rsidRPr="009E38CC" w:rsidRDefault="001D4C8B" w:rsidP="00441FEF">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методе рада прилагођава ученицима који показују интересовање за усвајање знања  у већем обиму</w:t>
            </w:r>
          </w:p>
          <w:p w:rsidR="001D4C8B" w:rsidRPr="009E38CC" w:rsidRDefault="001D4C8B" w:rsidP="00441FEF">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рад у пару</w:t>
            </w:r>
          </w:p>
          <w:p w:rsidR="001D4C8B" w:rsidRPr="009E38CC" w:rsidRDefault="001D4C8B" w:rsidP="00441FEF">
            <w:pPr>
              <w:spacing w:after="0" w:line="240" w:lineRule="auto"/>
              <w:rPr>
                <w:rFonts w:ascii="Times New Roman" w:hAnsi="Times New Roman"/>
                <w:sz w:val="24"/>
                <w:szCs w:val="24"/>
                <w:lang w:val="sr-Latn-CS"/>
              </w:rPr>
            </w:pPr>
            <w:r w:rsidRPr="009E38CC">
              <w:rPr>
                <w:rFonts w:ascii="Times New Roman" w:hAnsi="Times New Roman"/>
                <w:sz w:val="24"/>
                <w:szCs w:val="24"/>
                <w:lang w:val="sr-Cyrl-CS"/>
              </w:rPr>
              <w:t>индивидуални рад</w:t>
            </w:r>
          </w:p>
        </w:tc>
      </w:tr>
      <w:tr w:rsidR="001D4C8B" w:rsidRPr="009E38CC" w:rsidTr="001D4C8B">
        <w:trPr>
          <w:trHeight w:val="549"/>
        </w:trPr>
        <w:tc>
          <w:tcPr>
            <w:tcW w:w="817" w:type="dxa"/>
            <w:tcBorders>
              <w:top w:val="single" w:sz="4" w:space="0" w:color="000000"/>
              <w:left w:val="single" w:sz="4" w:space="0" w:color="000000"/>
              <w:bottom w:val="single" w:sz="4" w:space="0" w:color="000000"/>
              <w:right w:val="single" w:sz="4" w:space="0" w:color="auto"/>
            </w:tcBorders>
          </w:tcPr>
          <w:p w:rsidR="001D4C8B" w:rsidRPr="00937EF7" w:rsidRDefault="001D4C8B" w:rsidP="00B66139">
            <w:pPr>
              <w:rPr>
                <w:rFonts w:ascii="Times New Roman" w:hAnsi="Times New Roman"/>
                <w:b/>
                <w:sz w:val="24"/>
                <w:szCs w:val="24"/>
                <w:lang w:val="sr-Cyrl-RS"/>
              </w:rPr>
            </w:pPr>
            <w:r>
              <w:rPr>
                <w:rFonts w:ascii="Times New Roman" w:hAnsi="Times New Roman"/>
                <w:b/>
                <w:sz w:val="24"/>
                <w:szCs w:val="24"/>
                <w:lang w:val="sr-Cyrl-RS"/>
              </w:rPr>
              <w:t>3.</w:t>
            </w:r>
          </w:p>
        </w:tc>
        <w:tc>
          <w:tcPr>
            <w:tcW w:w="3686" w:type="dxa"/>
            <w:tcBorders>
              <w:top w:val="single" w:sz="4" w:space="0" w:color="000000"/>
              <w:left w:val="single" w:sz="4" w:space="0" w:color="000000"/>
              <w:bottom w:val="single" w:sz="4" w:space="0" w:color="000000"/>
              <w:right w:val="single" w:sz="4" w:space="0" w:color="auto"/>
            </w:tcBorders>
          </w:tcPr>
          <w:p w:rsidR="001D4C8B" w:rsidRPr="00937EF7" w:rsidRDefault="001D4C8B" w:rsidP="00B66139">
            <w:pPr>
              <w:rPr>
                <w:rFonts w:ascii="Times New Roman" w:hAnsi="Times New Roman"/>
                <w:b/>
                <w:sz w:val="24"/>
                <w:szCs w:val="24"/>
                <w:lang w:val="sr-Cyrl-CS"/>
              </w:rPr>
            </w:pPr>
            <w:r>
              <w:rPr>
                <w:rFonts w:ascii="Times New Roman" w:hAnsi="Times New Roman"/>
                <w:b/>
                <w:sz w:val="24"/>
                <w:szCs w:val="24"/>
                <w:lang w:val="sr-Cyrl-CS"/>
              </w:rPr>
              <w:t>ЧИТАЊЕ И СЛУШАЊЕ СА РАЗУМЕВАЊЕМ</w:t>
            </w:r>
          </w:p>
        </w:tc>
        <w:tc>
          <w:tcPr>
            <w:tcW w:w="4394" w:type="dxa"/>
            <w:tcBorders>
              <w:top w:val="single" w:sz="4" w:space="0" w:color="000000"/>
              <w:left w:val="single" w:sz="4" w:space="0" w:color="auto"/>
              <w:bottom w:val="single" w:sz="4" w:space="0" w:color="000000"/>
              <w:right w:val="single" w:sz="4" w:space="0" w:color="000000"/>
            </w:tcBorders>
          </w:tcPr>
          <w:p w:rsidR="001D4C8B" w:rsidRPr="009E38CC" w:rsidRDefault="001D4C8B" w:rsidP="00B66139">
            <w:pPr>
              <w:rPr>
                <w:rFonts w:ascii="Times New Roman" w:hAnsi="Times New Roman"/>
                <w:b/>
                <w:sz w:val="24"/>
                <w:szCs w:val="24"/>
              </w:rPr>
            </w:pPr>
            <w:r w:rsidRPr="009E38CC">
              <w:rPr>
                <w:rFonts w:ascii="Times New Roman" w:hAnsi="Times New Roman"/>
                <w:sz w:val="24"/>
                <w:szCs w:val="24"/>
              </w:rPr>
              <w:t>Читање текстова који се не налазе у уџбенику.</w:t>
            </w:r>
          </w:p>
        </w:tc>
        <w:tc>
          <w:tcPr>
            <w:tcW w:w="5245" w:type="dxa"/>
            <w:tcBorders>
              <w:top w:val="single" w:sz="4" w:space="0" w:color="000000"/>
              <w:left w:val="single" w:sz="4" w:space="0" w:color="auto"/>
              <w:bottom w:val="single" w:sz="4" w:space="0" w:color="000000"/>
              <w:right w:val="single" w:sz="4" w:space="0" w:color="000000"/>
            </w:tcBorders>
          </w:tcPr>
          <w:p w:rsidR="001D4C8B" w:rsidRPr="009E38CC" w:rsidRDefault="001D4C8B" w:rsidP="00441FEF">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методе рада прилагођава ученицима који показују интересовање за усвајање знања  у већем обиму</w:t>
            </w:r>
          </w:p>
          <w:p w:rsidR="001D4C8B" w:rsidRPr="009E38CC" w:rsidRDefault="001D4C8B" w:rsidP="00441FEF">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рад у пару</w:t>
            </w:r>
          </w:p>
          <w:p w:rsidR="001D4C8B" w:rsidRPr="009E38CC" w:rsidRDefault="001D4C8B" w:rsidP="00441FEF">
            <w:pPr>
              <w:spacing w:after="0" w:line="240" w:lineRule="auto"/>
              <w:rPr>
                <w:rFonts w:ascii="Times New Roman" w:hAnsi="Times New Roman"/>
                <w:sz w:val="24"/>
                <w:szCs w:val="24"/>
                <w:lang w:val="sr-Latn-CS"/>
              </w:rPr>
            </w:pPr>
            <w:r w:rsidRPr="009E38CC">
              <w:rPr>
                <w:rFonts w:ascii="Times New Roman" w:hAnsi="Times New Roman"/>
                <w:sz w:val="24"/>
                <w:szCs w:val="24"/>
                <w:lang w:val="sr-Cyrl-CS"/>
              </w:rPr>
              <w:t>индивидуални рад</w:t>
            </w:r>
          </w:p>
        </w:tc>
      </w:tr>
      <w:tr w:rsidR="001D4C8B" w:rsidRPr="009E38CC" w:rsidTr="001D4C8B">
        <w:trPr>
          <w:trHeight w:val="549"/>
        </w:trPr>
        <w:tc>
          <w:tcPr>
            <w:tcW w:w="817" w:type="dxa"/>
            <w:tcBorders>
              <w:top w:val="single" w:sz="4" w:space="0" w:color="000000"/>
              <w:left w:val="single" w:sz="4" w:space="0" w:color="000000"/>
              <w:bottom w:val="single" w:sz="4" w:space="0" w:color="000000"/>
              <w:right w:val="single" w:sz="4" w:space="0" w:color="auto"/>
            </w:tcBorders>
          </w:tcPr>
          <w:p w:rsidR="001D4C8B" w:rsidRPr="00937EF7" w:rsidRDefault="001D4C8B" w:rsidP="00B66139">
            <w:pPr>
              <w:rPr>
                <w:rFonts w:ascii="Times New Roman" w:hAnsi="Times New Roman"/>
                <w:b/>
                <w:sz w:val="24"/>
                <w:szCs w:val="24"/>
                <w:lang w:val="sr-Cyrl-RS"/>
              </w:rPr>
            </w:pPr>
            <w:r>
              <w:rPr>
                <w:rFonts w:ascii="Times New Roman" w:hAnsi="Times New Roman"/>
                <w:b/>
                <w:sz w:val="24"/>
                <w:szCs w:val="24"/>
                <w:lang w:val="sr-Cyrl-RS"/>
              </w:rPr>
              <w:t>4.</w:t>
            </w:r>
          </w:p>
        </w:tc>
        <w:tc>
          <w:tcPr>
            <w:tcW w:w="3686" w:type="dxa"/>
            <w:tcBorders>
              <w:top w:val="single" w:sz="4" w:space="0" w:color="000000"/>
              <w:left w:val="single" w:sz="4" w:space="0" w:color="000000"/>
              <w:bottom w:val="single" w:sz="4" w:space="0" w:color="000000"/>
              <w:right w:val="single" w:sz="4" w:space="0" w:color="auto"/>
            </w:tcBorders>
          </w:tcPr>
          <w:p w:rsidR="001D4C8B" w:rsidRPr="00937EF7" w:rsidRDefault="001D4C8B" w:rsidP="00B66139">
            <w:pPr>
              <w:rPr>
                <w:rFonts w:ascii="Times New Roman" w:hAnsi="Times New Roman"/>
                <w:b/>
                <w:sz w:val="24"/>
                <w:szCs w:val="24"/>
                <w:lang w:val="sr-Cyrl-CS"/>
              </w:rPr>
            </w:pPr>
            <w:r>
              <w:rPr>
                <w:rFonts w:ascii="Times New Roman" w:hAnsi="Times New Roman"/>
                <w:b/>
                <w:sz w:val="24"/>
                <w:szCs w:val="24"/>
                <w:lang w:val="sr-Cyrl-CS"/>
              </w:rPr>
              <w:t>ПИСАЊЕ И ПИСМЕНО ИЗРАЖАВАЊЕ</w:t>
            </w:r>
          </w:p>
        </w:tc>
        <w:tc>
          <w:tcPr>
            <w:tcW w:w="4394" w:type="dxa"/>
            <w:tcBorders>
              <w:top w:val="single" w:sz="4" w:space="0" w:color="000000"/>
              <w:left w:val="single" w:sz="4" w:space="0" w:color="auto"/>
              <w:bottom w:val="single" w:sz="4" w:space="0" w:color="000000"/>
              <w:right w:val="single" w:sz="4" w:space="0" w:color="000000"/>
            </w:tcBorders>
          </w:tcPr>
          <w:p w:rsidR="001D4C8B" w:rsidRPr="00937EF7" w:rsidRDefault="001D4C8B" w:rsidP="00937EF7">
            <w:pPr>
              <w:spacing w:line="240" w:lineRule="auto"/>
              <w:rPr>
                <w:rFonts w:ascii="Times New Roman" w:hAnsi="Times New Roman"/>
                <w:sz w:val="24"/>
                <w:szCs w:val="24"/>
                <w:lang w:val="sr-Cyrl-CS"/>
              </w:rPr>
            </w:pPr>
            <w:r w:rsidRPr="009E38CC">
              <w:rPr>
                <w:rFonts w:ascii="Times New Roman" w:hAnsi="Times New Roman"/>
                <w:sz w:val="24"/>
                <w:szCs w:val="24"/>
                <w:lang w:val="sr-Cyrl-CS"/>
              </w:rPr>
              <w:t>Усвајање знања у већем обиму. Пра</w:t>
            </w:r>
            <w:r>
              <w:rPr>
                <w:rFonts w:ascii="Times New Roman" w:hAnsi="Times New Roman"/>
                <w:sz w:val="24"/>
                <w:szCs w:val="24"/>
                <w:lang w:val="sr-Cyrl-CS"/>
              </w:rPr>
              <w:t>вила интерпункције и правописа.</w:t>
            </w:r>
          </w:p>
        </w:tc>
        <w:tc>
          <w:tcPr>
            <w:tcW w:w="5245" w:type="dxa"/>
            <w:tcBorders>
              <w:top w:val="single" w:sz="4" w:space="0" w:color="000000"/>
              <w:left w:val="single" w:sz="4" w:space="0" w:color="auto"/>
              <w:bottom w:val="single" w:sz="4" w:space="0" w:color="000000"/>
              <w:right w:val="single" w:sz="4" w:space="0" w:color="000000"/>
            </w:tcBorders>
          </w:tcPr>
          <w:p w:rsidR="001D4C8B" w:rsidRPr="009E38CC" w:rsidRDefault="001D4C8B" w:rsidP="00441FEF">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методе рада прилагођава ученицима који показују интересовање за усвајање знања  у већем обиму</w:t>
            </w:r>
          </w:p>
          <w:p w:rsidR="001D4C8B" w:rsidRPr="009E38CC" w:rsidRDefault="001D4C8B" w:rsidP="00441FEF">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рад у пару</w:t>
            </w:r>
          </w:p>
          <w:p w:rsidR="001D4C8B" w:rsidRPr="009E38CC" w:rsidRDefault="001D4C8B" w:rsidP="00441FEF">
            <w:pPr>
              <w:spacing w:after="0" w:line="240" w:lineRule="auto"/>
              <w:rPr>
                <w:rFonts w:ascii="Times New Roman" w:hAnsi="Times New Roman"/>
                <w:sz w:val="24"/>
                <w:szCs w:val="24"/>
                <w:lang w:val="sr-Latn-CS"/>
              </w:rPr>
            </w:pPr>
            <w:r w:rsidRPr="009E38CC">
              <w:rPr>
                <w:rFonts w:ascii="Times New Roman" w:hAnsi="Times New Roman"/>
                <w:sz w:val="24"/>
                <w:szCs w:val="24"/>
                <w:lang w:val="sr-Cyrl-CS"/>
              </w:rPr>
              <w:t>индивидуални рад</w:t>
            </w:r>
          </w:p>
        </w:tc>
      </w:tr>
      <w:tr w:rsidR="001D4C8B" w:rsidRPr="009E38CC" w:rsidTr="001D4C8B">
        <w:trPr>
          <w:trHeight w:val="549"/>
        </w:trPr>
        <w:tc>
          <w:tcPr>
            <w:tcW w:w="817" w:type="dxa"/>
            <w:tcBorders>
              <w:top w:val="single" w:sz="4" w:space="0" w:color="000000"/>
              <w:left w:val="single" w:sz="4" w:space="0" w:color="000000"/>
              <w:bottom w:val="single" w:sz="4" w:space="0" w:color="000000"/>
              <w:right w:val="single" w:sz="4" w:space="0" w:color="auto"/>
            </w:tcBorders>
          </w:tcPr>
          <w:p w:rsidR="001D4C8B" w:rsidRPr="00937EF7" w:rsidRDefault="001D4C8B" w:rsidP="00B66139">
            <w:pPr>
              <w:rPr>
                <w:rFonts w:ascii="Times New Roman" w:hAnsi="Times New Roman"/>
                <w:b/>
                <w:sz w:val="24"/>
                <w:szCs w:val="24"/>
                <w:lang w:val="sr-Cyrl-RS"/>
              </w:rPr>
            </w:pPr>
            <w:r>
              <w:rPr>
                <w:rFonts w:ascii="Times New Roman" w:hAnsi="Times New Roman"/>
                <w:b/>
                <w:sz w:val="24"/>
                <w:szCs w:val="24"/>
                <w:lang w:val="sr-Cyrl-RS"/>
              </w:rPr>
              <w:t>5.</w:t>
            </w:r>
          </w:p>
        </w:tc>
        <w:tc>
          <w:tcPr>
            <w:tcW w:w="3686" w:type="dxa"/>
            <w:tcBorders>
              <w:top w:val="single" w:sz="4" w:space="0" w:color="000000"/>
              <w:left w:val="single" w:sz="4" w:space="0" w:color="000000"/>
              <w:bottom w:val="single" w:sz="4" w:space="0" w:color="000000"/>
              <w:right w:val="single" w:sz="4" w:space="0" w:color="auto"/>
            </w:tcBorders>
          </w:tcPr>
          <w:p w:rsidR="001D4C8B" w:rsidRPr="009E38CC" w:rsidRDefault="001D4C8B" w:rsidP="00B66139">
            <w:pPr>
              <w:rPr>
                <w:rFonts w:ascii="Times New Roman" w:hAnsi="Times New Roman"/>
                <w:b/>
                <w:sz w:val="24"/>
                <w:szCs w:val="24"/>
              </w:rPr>
            </w:pPr>
            <w:r w:rsidRPr="009E38CC">
              <w:rPr>
                <w:rFonts w:ascii="Times New Roman" w:hAnsi="Times New Roman"/>
                <w:b/>
                <w:sz w:val="24"/>
                <w:szCs w:val="24"/>
                <w:lang w:val="sr-Cyrl-CS"/>
              </w:rPr>
              <w:t>КОНВЕРЗАЦИЈА</w:t>
            </w:r>
          </w:p>
        </w:tc>
        <w:tc>
          <w:tcPr>
            <w:tcW w:w="4394" w:type="dxa"/>
            <w:tcBorders>
              <w:top w:val="single" w:sz="4" w:space="0" w:color="000000"/>
              <w:left w:val="single" w:sz="4" w:space="0" w:color="auto"/>
              <w:bottom w:val="single" w:sz="4" w:space="0" w:color="000000"/>
              <w:right w:val="single" w:sz="4" w:space="0" w:color="000000"/>
            </w:tcBorders>
          </w:tcPr>
          <w:p w:rsidR="001D4C8B" w:rsidRPr="00937EF7" w:rsidRDefault="001D4C8B" w:rsidP="00937EF7">
            <w:pPr>
              <w:spacing w:line="240" w:lineRule="auto"/>
              <w:rPr>
                <w:rFonts w:ascii="Times New Roman" w:hAnsi="Times New Roman"/>
                <w:sz w:val="24"/>
                <w:szCs w:val="24"/>
                <w:lang w:val="sr-Cyrl-CS"/>
              </w:rPr>
            </w:pPr>
            <w:r w:rsidRPr="009E38CC">
              <w:rPr>
                <w:rFonts w:ascii="Times New Roman" w:hAnsi="Times New Roman"/>
                <w:sz w:val="24"/>
                <w:szCs w:val="24"/>
                <w:lang w:val="sr-Cyrl-CS"/>
              </w:rPr>
              <w:t>дискусија на зад</w:t>
            </w:r>
            <w:r>
              <w:rPr>
                <w:rFonts w:ascii="Times New Roman" w:hAnsi="Times New Roman"/>
                <w:sz w:val="24"/>
                <w:szCs w:val="24"/>
                <w:lang w:val="sr-Cyrl-CS"/>
              </w:rPr>
              <w:t>ату тему ( дијалог или у групи)</w:t>
            </w:r>
          </w:p>
        </w:tc>
        <w:tc>
          <w:tcPr>
            <w:tcW w:w="5245" w:type="dxa"/>
            <w:tcBorders>
              <w:top w:val="single" w:sz="4" w:space="0" w:color="000000"/>
              <w:left w:val="single" w:sz="4" w:space="0" w:color="auto"/>
              <w:bottom w:val="single" w:sz="4" w:space="0" w:color="000000"/>
              <w:right w:val="single" w:sz="4" w:space="0" w:color="000000"/>
            </w:tcBorders>
          </w:tcPr>
          <w:p w:rsidR="001D4C8B" w:rsidRPr="009E38CC" w:rsidRDefault="001D4C8B" w:rsidP="00441FEF">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методе рада прилагођава ученицима који показују интересовање за усвајање знања  у већем обиму</w:t>
            </w:r>
          </w:p>
          <w:p w:rsidR="001D4C8B" w:rsidRPr="009E38CC" w:rsidRDefault="001D4C8B" w:rsidP="00441FEF">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рад у пару</w:t>
            </w:r>
          </w:p>
          <w:p w:rsidR="001D4C8B" w:rsidRPr="009E38CC" w:rsidRDefault="001D4C8B" w:rsidP="00441FEF">
            <w:pPr>
              <w:spacing w:after="0" w:line="240" w:lineRule="auto"/>
              <w:rPr>
                <w:rFonts w:ascii="Times New Roman" w:hAnsi="Times New Roman"/>
                <w:sz w:val="24"/>
                <w:szCs w:val="24"/>
                <w:lang w:val="sr-Latn-CS"/>
              </w:rPr>
            </w:pPr>
            <w:r w:rsidRPr="009E38CC">
              <w:rPr>
                <w:rFonts w:ascii="Times New Roman" w:hAnsi="Times New Roman"/>
                <w:sz w:val="24"/>
                <w:szCs w:val="24"/>
                <w:lang w:val="sr-Cyrl-CS"/>
              </w:rPr>
              <w:t>индивидуални рад</w:t>
            </w:r>
          </w:p>
        </w:tc>
      </w:tr>
    </w:tbl>
    <w:p w:rsidR="00AA1735" w:rsidRDefault="00AA1735" w:rsidP="00937EF7">
      <w:pPr>
        <w:rPr>
          <w:sz w:val="24"/>
          <w:szCs w:val="24"/>
          <w:lang w:val="sr-Latn-RS"/>
        </w:rPr>
      </w:pPr>
    </w:p>
    <w:p w:rsidR="00CC7E3C" w:rsidRDefault="00CC7E3C" w:rsidP="007809BE">
      <w:pPr>
        <w:pStyle w:val="Heading1"/>
        <w:spacing w:before="0" w:after="0"/>
        <w:rPr>
          <w:rFonts w:ascii="Times New Roman" w:hAnsi="Times New Roman"/>
          <w:sz w:val="24"/>
          <w:szCs w:val="24"/>
        </w:rPr>
      </w:pPr>
      <w:r>
        <w:rPr>
          <w:rFonts w:ascii="Times New Roman" w:hAnsi="Times New Roman"/>
          <w:sz w:val="24"/>
          <w:szCs w:val="24"/>
          <w:lang w:val="sr-Cyrl-RS"/>
        </w:rPr>
        <w:lastRenderedPageBreak/>
        <w:t xml:space="preserve">11.5. </w:t>
      </w:r>
      <w:r w:rsidRPr="00CC7E3C">
        <w:rPr>
          <w:rFonts w:ascii="Times New Roman" w:hAnsi="Times New Roman"/>
          <w:sz w:val="24"/>
          <w:szCs w:val="24"/>
        </w:rPr>
        <w:t>ОСТАЛИ ОБЛИЦИ ОБРАЗОВНО-ВАСПИТНОГ РАДА</w:t>
      </w:r>
    </w:p>
    <w:p w:rsidR="007809BE" w:rsidRPr="007809BE" w:rsidRDefault="007809BE" w:rsidP="007809BE">
      <w:pPr>
        <w:spacing w:after="0"/>
      </w:pPr>
    </w:p>
    <w:p w:rsidR="00CC7E3C" w:rsidRPr="00405927" w:rsidRDefault="00CC7E3C" w:rsidP="007809BE">
      <w:pPr>
        <w:spacing w:after="0"/>
        <w:rPr>
          <w:rFonts w:ascii="Times New Roman" w:hAnsi="Times New Roman"/>
          <w:b/>
          <w:sz w:val="24"/>
          <w:szCs w:val="24"/>
          <w:lang w:val="sr-Cyrl-RS"/>
        </w:rPr>
      </w:pPr>
      <w:r w:rsidRPr="009E38CC">
        <w:rPr>
          <w:rFonts w:ascii="Times New Roman" w:hAnsi="Times New Roman"/>
          <w:b/>
          <w:sz w:val="24"/>
          <w:szCs w:val="24"/>
        </w:rPr>
        <w:t>ПРОГРАМ РАДА ОДЕЉЕЊСКОГ СТАРЕШИНЕ 5. РАЗРЕДА</w:t>
      </w: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78"/>
        <w:gridCol w:w="8364"/>
      </w:tblGrid>
      <w:tr w:rsidR="00CC7E3C" w:rsidRPr="009E38CC" w:rsidTr="00B66139">
        <w:trPr>
          <w:trHeight w:val="549"/>
        </w:trPr>
        <w:tc>
          <w:tcPr>
            <w:tcW w:w="5778" w:type="dxa"/>
            <w:tcBorders>
              <w:top w:val="single" w:sz="4" w:space="0" w:color="000000"/>
              <w:left w:val="single" w:sz="4" w:space="0" w:color="000000"/>
              <w:bottom w:val="single" w:sz="4" w:space="0" w:color="000000"/>
              <w:right w:val="single" w:sz="4" w:space="0" w:color="auto"/>
            </w:tcBorders>
            <w:hideMark/>
          </w:tcPr>
          <w:p w:rsidR="00CC7E3C" w:rsidRPr="009E38CC" w:rsidRDefault="00CC7E3C" w:rsidP="00B66139">
            <w:pPr>
              <w:rPr>
                <w:rFonts w:ascii="Times New Roman" w:hAnsi="Times New Roman"/>
                <w:b/>
                <w:sz w:val="24"/>
                <w:szCs w:val="24"/>
              </w:rPr>
            </w:pPr>
            <w:r w:rsidRPr="009E38CC">
              <w:rPr>
                <w:rFonts w:ascii="Times New Roman" w:hAnsi="Times New Roman"/>
                <w:b/>
                <w:sz w:val="24"/>
                <w:szCs w:val="24"/>
              </w:rPr>
              <w:t>Наставна тема</w:t>
            </w:r>
          </w:p>
        </w:tc>
        <w:tc>
          <w:tcPr>
            <w:tcW w:w="8364" w:type="dxa"/>
            <w:tcBorders>
              <w:top w:val="single" w:sz="4" w:space="0" w:color="000000"/>
              <w:left w:val="single" w:sz="4" w:space="0" w:color="auto"/>
              <w:bottom w:val="single" w:sz="4" w:space="0" w:color="auto"/>
              <w:right w:val="single" w:sz="4" w:space="0" w:color="000000"/>
            </w:tcBorders>
            <w:hideMark/>
          </w:tcPr>
          <w:p w:rsidR="00CC7E3C" w:rsidRPr="009E38CC" w:rsidRDefault="00CC7E3C" w:rsidP="00B66139">
            <w:pPr>
              <w:rPr>
                <w:rFonts w:ascii="Times New Roman" w:hAnsi="Times New Roman"/>
                <w:b/>
                <w:sz w:val="24"/>
                <w:szCs w:val="24"/>
              </w:rPr>
            </w:pPr>
            <w:r w:rsidRPr="009E38CC">
              <w:rPr>
                <w:rFonts w:ascii="Times New Roman" w:hAnsi="Times New Roman"/>
                <w:b/>
                <w:sz w:val="24"/>
                <w:szCs w:val="24"/>
              </w:rPr>
              <w:t xml:space="preserve">Садржаји </w:t>
            </w:r>
          </w:p>
        </w:tc>
      </w:tr>
      <w:tr w:rsidR="00CC7E3C" w:rsidRPr="009E38CC" w:rsidTr="00CC7E3C">
        <w:trPr>
          <w:trHeight w:val="1808"/>
        </w:trPr>
        <w:tc>
          <w:tcPr>
            <w:tcW w:w="5778" w:type="dxa"/>
            <w:tcBorders>
              <w:top w:val="single" w:sz="4" w:space="0" w:color="000000"/>
              <w:left w:val="single" w:sz="4" w:space="0" w:color="000000"/>
              <w:bottom w:val="single" w:sz="4" w:space="0" w:color="000000"/>
              <w:right w:val="single" w:sz="4" w:space="0" w:color="auto"/>
            </w:tcBorders>
          </w:tcPr>
          <w:p w:rsidR="00CC7E3C" w:rsidRPr="009E38CC" w:rsidRDefault="00CC7E3C" w:rsidP="00B66139">
            <w:pPr>
              <w:jc w:val="center"/>
              <w:rPr>
                <w:rFonts w:ascii="Times New Roman" w:hAnsi="Times New Roman"/>
                <w:b/>
                <w:sz w:val="24"/>
                <w:szCs w:val="24"/>
              </w:rPr>
            </w:pPr>
            <w:r w:rsidRPr="009E38CC">
              <w:rPr>
                <w:rFonts w:ascii="Times New Roman" w:hAnsi="Times New Roman"/>
                <w:b/>
                <w:sz w:val="24"/>
                <w:szCs w:val="24"/>
              </w:rPr>
              <w:t>Организација рада у школи и организација одељењског старешине</w:t>
            </w:r>
          </w:p>
          <w:p w:rsidR="00CC7E3C" w:rsidRPr="009E38CC" w:rsidRDefault="00CC7E3C" w:rsidP="00B66139">
            <w:pPr>
              <w:jc w:val="center"/>
              <w:rPr>
                <w:rFonts w:ascii="Times New Roman" w:hAnsi="Times New Roman"/>
                <w:b/>
                <w:sz w:val="24"/>
                <w:szCs w:val="24"/>
              </w:rPr>
            </w:pPr>
          </w:p>
          <w:p w:rsidR="00CC7E3C" w:rsidRPr="009E38CC" w:rsidRDefault="00CC7E3C" w:rsidP="00B66139">
            <w:pPr>
              <w:jc w:val="center"/>
              <w:rPr>
                <w:rFonts w:ascii="Times New Roman" w:hAnsi="Times New Roman"/>
                <w:b/>
                <w:sz w:val="24"/>
                <w:szCs w:val="24"/>
              </w:rPr>
            </w:pPr>
            <w:r w:rsidRPr="009E38CC">
              <w:rPr>
                <w:rFonts w:ascii="Times New Roman" w:hAnsi="Times New Roman"/>
                <w:b/>
                <w:sz w:val="24"/>
                <w:szCs w:val="24"/>
              </w:rPr>
              <w:t>Правила у установи</w:t>
            </w:r>
          </w:p>
          <w:p w:rsidR="00CC7E3C" w:rsidRPr="009E38CC" w:rsidRDefault="00CC7E3C" w:rsidP="00B66139">
            <w:pPr>
              <w:rPr>
                <w:rFonts w:ascii="Times New Roman" w:hAnsi="Times New Roman"/>
                <w:b/>
                <w:sz w:val="24"/>
                <w:szCs w:val="24"/>
              </w:rPr>
            </w:pPr>
          </w:p>
        </w:tc>
        <w:tc>
          <w:tcPr>
            <w:tcW w:w="8364" w:type="dxa"/>
            <w:tcBorders>
              <w:top w:val="single" w:sz="4" w:space="0" w:color="auto"/>
              <w:left w:val="single" w:sz="4" w:space="0" w:color="auto"/>
              <w:bottom w:val="single" w:sz="4" w:space="0" w:color="auto"/>
              <w:right w:val="single" w:sz="4" w:space="0" w:color="000000"/>
            </w:tcBorders>
          </w:tcPr>
          <w:p w:rsidR="00CC7E3C" w:rsidRPr="009E38CC" w:rsidRDefault="00CC7E3C" w:rsidP="00B66139">
            <w:pPr>
              <w:rPr>
                <w:rFonts w:ascii="Times New Roman" w:hAnsi="Times New Roman"/>
                <w:sz w:val="24"/>
                <w:szCs w:val="24"/>
              </w:rPr>
            </w:pPr>
            <w:r>
              <w:rPr>
                <w:rFonts w:ascii="Times New Roman" w:hAnsi="Times New Roman"/>
                <w:sz w:val="24"/>
                <w:szCs w:val="24"/>
                <w:lang w:val="sr-Cyrl-RS"/>
              </w:rPr>
              <w:t>-</w:t>
            </w:r>
            <w:r w:rsidRPr="009E38CC">
              <w:rPr>
                <w:rFonts w:ascii="Times New Roman" w:hAnsi="Times New Roman"/>
                <w:sz w:val="24"/>
                <w:szCs w:val="24"/>
              </w:rPr>
              <w:t>Представљање Календара образовно-васпитног рада, распор</w:t>
            </w:r>
            <w:r>
              <w:rPr>
                <w:rFonts w:ascii="Times New Roman" w:hAnsi="Times New Roman"/>
                <w:sz w:val="24"/>
                <w:szCs w:val="24"/>
              </w:rPr>
              <w:t>ед часова, организација ОЗ и ОС</w:t>
            </w:r>
            <w:r>
              <w:rPr>
                <w:rFonts w:ascii="Times New Roman" w:hAnsi="Times New Roman"/>
                <w:sz w:val="24"/>
                <w:szCs w:val="24"/>
                <w:lang w:val="sr-Cyrl-RS"/>
              </w:rPr>
              <w:br/>
            </w:r>
            <w:r w:rsidRPr="009E38CC">
              <w:rPr>
                <w:rFonts w:ascii="Times New Roman" w:hAnsi="Times New Roman"/>
                <w:sz w:val="24"/>
                <w:szCs w:val="24"/>
              </w:rPr>
              <w:t xml:space="preserve">-Упознавање са важећим Правилницима (Правилник о васпитно-дисциплинској и материјалној одговорности и Правилник о правилима понашања)                                    </w:t>
            </w:r>
            <w:r>
              <w:rPr>
                <w:rFonts w:ascii="Times New Roman" w:hAnsi="Times New Roman"/>
                <w:sz w:val="24"/>
                <w:szCs w:val="24"/>
                <w:lang w:val="sr-Cyrl-RS"/>
              </w:rPr>
              <w:br/>
            </w:r>
            <w:r w:rsidRPr="009E38CC">
              <w:rPr>
                <w:rFonts w:ascii="Times New Roman" w:hAnsi="Times New Roman"/>
                <w:sz w:val="24"/>
                <w:szCs w:val="24"/>
              </w:rPr>
              <w:t xml:space="preserve">-Израда паноа о правилима понашања на нивоу ОЗ                </w:t>
            </w:r>
          </w:p>
        </w:tc>
      </w:tr>
      <w:tr w:rsidR="00CC7E3C" w:rsidRPr="009E38CC" w:rsidTr="00B66139">
        <w:tc>
          <w:tcPr>
            <w:tcW w:w="5778" w:type="dxa"/>
            <w:tcBorders>
              <w:top w:val="single" w:sz="4" w:space="0" w:color="000000"/>
              <w:left w:val="single" w:sz="4" w:space="0" w:color="000000"/>
              <w:bottom w:val="single" w:sz="4" w:space="0" w:color="000000"/>
              <w:right w:val="single" w:sz="4" w:space="0" w:color="auto"/>
            </w:tcBorders>
          </w:tcPr>
          <w:p w:rsidR="00CC7E3C" w:rsidRPr="009E38CC" w:rsidRDefault="00CC7E3C" w:rsidP="00B66139">
            <w:pPr>
              <w:jc w:val="center"/>
              <w:rPr>
                <w:rFonts w:ascii="Times New Roman" w:hAnsi="Times New Roman"/>
                <w:b/>
                <w:sz w:val="24"/>
                <w:szCs w:val="24"/>
              </w:rPr>
            </w:pPr>
          </w:p>
          <w:p w:rsidR="00CC7E3C" w:rsidRPr="009E38CC" w:rsidRDefault="00CC7E3C" w:rsidP="00B66139">
            <w:pPr>
              <w:jc w:val="center"/>
              <w:rPr>
                <w:rFonts w:ascii="Times New Roman" w:hAnsi="Times New Roman"/>
                <w:b/>
                <w:sz w:val="24"/>
                <w:szCs w:val="24"/>
              </w:rPr>
            </w:pPr>
            <w:r w:rsidRPr="009E38CC">
              <w:rPr>
                <w:rFonts w:ascii="Times New Roman" w:hAnsi="Times New Roman"/>
                <w:b/>
                <w:sz w:val="24"/>
                <w:szCs w:val="24"/>
              </w:rPr>
              <w:t xml:space="preserve">Обележавање важних историјских и културних датума током школске године </w:t>
            </w:r>
          </w:p>
          <w:p w:rsidR="00CC7E3C" w:rsidRPr="009E38CC" w:rsidRDefault="00CC7E3C" w:rsidP="00B66139">
            <w:pPr>
              <w:jc w:val="center"/>
              <w:rPr>
                <w:rFonts w:ascii="Times New Roman" w:hAnsi="Times New Roman"/>
                <w:b/>
                <w:sz w:val="24"/>
                <w:szCs w:val="24"/>
              </w:rPr>
            </w:pPr>
          </w:p>
        </w:tc>
        <w:tc>
          <w:tcPr>
            <w:tcW w:w="8364" w:type="dxa"/>
            <w:tcBorders>
              <w:top w:val="single" w:sz="4" w:space="0" w:color="auto"/>
              <w:left w:val="single" w:sz="4" w:space="0" w:color="auto"/>
              <w:bottom w:val="single" w:sz="4" w:space="0" w:color="auto"/>
              <w:right w:val="single" w:sz="4" w:space="0" w:color="000000"/>
            </w:tcBorders>
            <w:hideMark/>
          </w:tcPr>
          <w:p w:rsidR="00CC7E3C" w:rsidRPr="00405927" w:rsidRDefault="00CC7E3C" w:rsidP="00B66139">
            <w:pPr>
              <w:rPr>
                <w:rFonts w:ascii="Times New Roman" w:hAnsi="Times New Roman"/>
                <w:sz w:val="24"/>
                <w:szCs w:val="24"/>
                <w:lang w:val="sr-Cyrl-RS"/>
              </w:rPr>
            </w:pPr>
            <w:r w:rsidRPr="009E38CC">
              <w:rPr>
                <w:rFonts w:ascii="Times New Roman" w:hAnsi="Times New Roman"/>
                <w:sz w:val="24"/>
                <w:szCs w:val="24"/>
              </w:rPr>
              <w:t>Светски дан толеранције, Дечја недеља, Светски дан борбе против сиде, Школска слава Свети Сава, Дан планете земље, Дан матерњег језика, Светског дана без дувана, Дана заштите животне средине, Дана здравих уста и зуба, Светског дана Црвеног крста, Нове године, Вукове недеље, Дана против расне и верске дискриминације</w:t>
            </w:r>
          </w:p>
        </w:tc>
      </w:tr>
      <w:tr w:rsidR="00CC7E3C" w:rsidRPr="009E38CC" w:rsidTr="00B66139">
        <w:tc>
          <w:tcPr>
            <w:tcW w:w="5778" w:type="dxa"/>
            <w:tcBorders>
              <w:top w:val="single" w:sz="4" w:space="0" w:color="000000"/>
              <w:left w:val="single" w:sz="4" w:space="0" w:color="000000"/>
              <w:bottom w:val="single" w:sz="4" w:space="0" w:color="000000"/>
              <w:right w:val="single" w:sz="4" w:space="0" w:color="auto"/>
            </w:tcBorders>
            <w:hideMark/>
          </w:tcPr>
          <w:p w:rsidR="00CC7E3C" w:rsidRPr="009E38CC" w:rsidRDefault="00CC7E3C" w:rsidP="00B66139">
            <w:pPr>
              <w:jc w:val="center"/>
              <w:rPr>
                <w:rFonts w:ascii="Times New Roman" w:hAnsi="Times New Roman"/>
                <w:b/>
                <w:sz w:val="24"/>
                <w:szCs w:val="24"/>
              </w:rPr>
            </w:pPr>
            <w:r w:rsidRPr="009E38CC">
              <w:rPr>
                <w:rFonts w:ascii="Times New Roman" w:hAnsi="Times New Roman"/>
                <w:b/>
                <w:sz w:val="24"/>
                <w:szCs w:val="24"/>
              </w:rPr>
              <w:t>Међуученички односи и ненасиље</w:t>
            </w:r>
          </w:p>
        </w:tc>
        <w:tc>
          <w:tcPr>
            <w:tcW w:w="8364" w:type="dxa"/>
            <w:tcBorders>
              <w:top w:val="single" w:sz="4" w:space="0" w:color="auto"/>
              <w:left w:val="single" w:sz="4" w:space="0" w:color="auto"/>
              <w:bottom w:val="single" w:sz="4" w:space="0" w:color="auto"/>
              <w:right w:val="single" w:sz="4" w:space="0" w:color="000000"/>
            </w:tcBorders>
            <w:hideMark/>
          </w:tcPr>
          <w:p w:rsidR="00CC7E3C" w:rsidRPr="009E38CC" w:rsidRDefault="00CC7E3C" w:rsidP="00B66139">
            <w:pPr>
              <w:rPr>
                <w:rFonts w:ascii="Times New Roman" w:hAnsi="Times New Roman"/>
                <w:sz w:val="24"/>
                <w:szCs w:val="24"/>
              </w:rPr>
            </w:pPr>
            <w:r w:rsidRPr="009E38CC">
              <w:rPr>
                <w:rFonts w:ascii="Times New Roman" w:hAnsi="Times New Roman"/>
                <w:sz w:val="24"/>
                <w:szCs w:val="24"/>
              </w:rPr>
              <w:t>Теме препознавања насиља и класификација по нивоима насиља, кораци у превенцији, врсте насиља, решавање конфликата у одељењу и ван њега</w:t>
            </w:r>
          </w:p>
        </w:tc>
      </w:tr>
      <w:tr w:rsidR="00CC7E3C" w:rsidRPr="009E38CC" w:rsidTr="00B66139">
        <w:tc>
          <w:tcPr>
            <w:tcW w:w="5778" w:type="dxa"/>
            <w:tcBorders>
              <w:top w:val="single" w:sz="4" w:space="0" w:color="000000"/>
              <w:left w:val="single" w:sz="4" w:space="0" w:color="000000"/>
              <w:bottom w:val="single" w:sz="4" w:space="0" w:color="000000"/>
              <w:right w:val="single" w:sz="4" w:space="0" w:color="auto"/>
            </w:tcBorders>
          </w:tcPr>
          <w:p w:rsidR="00CC7E3C" w:rsidRPr="009E38CC" w:rsidRDefault="00CC7E3C" w:rsidP="00B66139">
            <w:pPr>
              <w:jc w:val="center"/>
              <w:rPr>
                <w:rFonts w:ascii="Times New Roman" w:hAnsi="Times New Roman"/>
                <w:b/>
                <w:sz w:val="24"/>
                <w:szCs w:val="24"/>
              </w:rPr>
            </w:pPr>
          </w:p>
          <w:p w:rsidR="00CC7E3C" w:rsidRPr="009E38CC" w:rsidRDefault="00CC7E3C" w:rsidP="00B66139">
            <w:pPr>
              <w:jc w:val="center"/>
              <w:rPr>
                <w:rFonts w:ascii="Times New Roman" w:hAnsi="Times New Roman"/>
                <w:b/>
                <w:sz w:val="24"/>
                <w:szCs w:val="24"/>
              </w:rPr>
            </w:pPr>
            <w:r w:rsidRPr="009E38CC">
              <w:rPr>
                <w:rFonts w:ascii="Times New Roman" w:hAnsi="Times New Roman"/>
                <w:b/>
                <w:sz w:val="24"/>
                <w:szCs w:val="24"/>
              </w:rPr>
              <w:t>Праћење, анализа и планирање успеха и владања ученика</w:t>
            </w:r>
          </w:p>
        </w:tc>
        <w:tc>
          <w:tcPr>
            <w:tcW w:w="8364" w:type="dxa"/>
            <w:tcBorders>
              <w:top w:val="single" w:sz="4" w:space="0" w:color="auto"/>
              <w:left w:val="single" w:sz="4" w:space="0" w:color="auto"/>
              <w:bottom w:val="single" w:sz="4" w:space="0" w:color="auto"/>
              <w:right w:val="single" w:sz="4" w:space="0" w:color="000000"/>
            </w:tcBorders>
            <w:hideMark/>
          </w:tcPr>
          <w:p w:rsidR="00CC7E3C" w:rsidRPr="009E38CC" w:rsidRDefault="00CC7E3C" w:rsidP="00B66139">
            <w:pPr>
              <w:rPr>
                <w:rFonts w:ascii="Times New Roman" w:hAnsi="Times New Roman"/>
                <w:sz w:val="24"/>
                <w:szCs w:val="24"/>
              </w:rPr>
            </w:pPr>
            <w:r w:rsidRPr="009E38CC">
              <w:rPr>
                <w:rFonts w:ascii="Times New Roman" w:hAnsi="Times New Roman"/>
                <w:sz w:val="24"/>
                <w:szCs w:val="24"/>
              </w:rPr>
              <w:t>Садржај обухвата теме анализирања успеха и владања ученика, упознавање техника учења, помоћи у учењу, учење у пару и групи</w:t>
            </w:r>
          </w:p>
        </w:tc>
      </w:tr>
      <w:tr w:rsidR="00CC7E3C" w:rsidRPr="009E38CC" w:rsidTr="00B66139">
        <w:tc>
          <w:tcPr>
            <w:tcW w:w="5778" w:type="dxa"/>
            <w:tcBorders>
              <w:top w:val="single" w:sz="4" w:space="0" w:color="000000"/>
              <w:left w:val="single" w:sz="4" w:space="0" w:color="000000"/>
              <w:bottom w:val="single" w:sz="4" w:space="0" w:color="000000"/>
              <w:right w:val="single" w:sz="4" w:space="0" w:color="auto"/>
            </w:tcBorders>
          </w:tcPr>
          <w:p w:rsidR="00CC7E3C" w:rsidRPr="009E38CC" w:rsidRDefault="00CC7E3C" w:rsidP="00CC7E3C">
            <w:pPr>
              <w:rPr>
                <w:rFonts w:ascii="Times New Roman" w:hAnsi="Times New Roman"/>
                <w:b/>
                <w:sz w:val="24"/>
                <w:szCs w:val="24"/>
              </w:rPr>
            </w:pPr>
            <w:r w:rsidRPr="009E38CC">
              <w:rPr>
                <w:rFonts w:ascii="Times New Roman" w:hAnsi="Times New Roman"/>
                <w:b/>
                <w:sz w:val="24"/>
                <w:szCs w:val="24"/>
              </w:rPr>
              <w:t>Болести зависности</w:t>
            </w:r>
          </w:p>
        </w:tc>
        <w:tc>
          <w:tcPr>
            <w:tcW w:w="8364" w:type="dxa"/>
            <w:tcBorders>
              <w:top w:val="single" w:sz="4" w:space="0" w:color="auto"/>
              <w:left w:val="single" w:sz="4" w:space="0" w:color="auto"/>
              <w:bottom w:val="single" w:sz="4" w:space="0" w:color="000000"/>
              <w:right w:val="single" w:sz="4" w:space="0" w:color="000000"/>
            </w:tcBorders>
            <w:hideMark/>
          </w:tcPr>
          <w:p w:rsidR="00CC7E3C" w:rsidRPr="009E38CC" w:rsidRDefault="00CC7E3C" w:rsidP="00B66139">
            <w:pPr>
              <w:rPr>
                <w:rFonts w:ascii="Times New Roman" w:hAnsi="Times New Roman"/>
                <w:sz w:val="24"/>
                <w:szCs w:val="24"/>
              </w:rPr>
            </w:pPr>
            <w:r w:rsidRPr="009E38CC">
              <w:rPr>
                <w:rFonts w:ascii="Times New Roman" w:hAnsi="Times New Roman"/>
                <w:sz w:val="24"/>
                <w:szCs w:val="24"/>
              </w:rPr>
              <w:t>Дувански дим, алкохол, психоактивне супстанце и начини превенције</w:t>
            </w:r>
          </w:p>
        </w:tc>
      </w:tr>
    </w:tbl>
    <w:p w:rsidR="007809BE" w:rsidRDefault="007809BE" w:rsidP="00CC7E3C">
      <w:pPr>
        <w:rPr>
          <w:rFonts w:ascii="Times New Roman" w:hAnsi="Times New Roman"/>
          <w:b/>
          <w:sz w:val="24"/>
          <w:szCs w:val="24"/>
          <w:lang w:val="sr-Latn-RS"/>
        </w:rPr>
      </w:pPr>
    </w:p>
    <w:p w:rsidR="007809BE" w:rsidRDefault="007809BE" w:rsidP="00CC7E3C">
      <w:pPr>
        <w:rPr>
          <w:rFonts w:ascii="Times New Roman" w:hAnsi="Times New Roman"/>
          <w:b/>
          <w:sz w:val="24"/>
          <w:szCs w:val="24"/>
          <w:lang w:val="sr-Latn-RS"/>
        </w:rPr>
      </w:pPr>
    </w:p>
    <w:p w:rsidR="007809BE" w:rsidRDefault="007809BE" w:rsidP="00CC7E3C">
      <w:pPr>
        <w:rPr>
          <w:rFonts w:ascii="Times New Roman" w:hAnsi="Times New Roman"/>
          <w:b/>
          <w:sz w:val="24"/>
          <w:szCs w:val="24"/>
          <w:lang w:val="sr-Latn-RS"/>
        </w:rPr>
      </w:pPr>
    </w:p>
    <w:p w:rsidR="007809BE" w:rsidRDefault="007809BE" w:rsidP="00CC7E3C">
      <w:pPr>
        <w:rPr>
          <w:rFonts w:ascii="Times New Roman" w:hAnsi="Times New Roman"/>
          <w:b/>
          <w:sz w:val="24"/>
          <w:szCs w:val="24"/>
          <w:lang w:val="sr-Latn-RS"/>
        </w:rPr>
      </w:pPr>
    </w:p>
    <w:p w:rsidR="00CC7E3C" w:rsidRDefault="00CC7E3C" w:rsidP="00CC7E3C">
      <w:pPr>
        <w:rPr>
          <w:rFonts w:ascii="Times New Roman" w:hAnsi="Times New Roman"/>
          <w:b/>
          <w:sz w:val="24"/>
          <w:szCs w:val="24"/>
          <w:lang w:val="sr-Cyrl-RS"/>
        </w:rPr>
      </w:pPr>
      <w:r w:rsidRPr="00CC7E3C">
        <w:rPr>
          <w:rFonts w:ascii="Times New Roman" w:hAnsi="Times New Roman"/>
          <w:b/>
          <w:sz w:val="24"/>
          <w:szCs w:val="24"/>
          <w:lang w:val="sr-Cyrl-RS"/>
        </w:rPr>
        <w:lastRenderedPageBreak/>
        <w:t>СЛОБОДНЕ ВАННАСТВАНЕ АКТИВНОСТИ</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CC7E3C" w:rsidRPr="009E38CC" w:rsidTr="00B66139">
        <w:trPr>
          <w:trHeight w:val="260"/>
        </w:trPr>
        <w:tc>
          <w:tcPr>
            <w:tcW w:w="4428" w:type="dxa"/>
          </w:tcPr>
          <w:p w:rsidR="00CC7E3C" w:rsidRPr="009E38CC" w:rsidRDefault="00CC7E3C" w:rsidP="00B66139">
            <w:pPr>
              <w:spacing w:after="0" w:line="240" w:lineRule="auto"/>
              <w:rPr>
                <w:rFonts w:ascii="Times New Roman" w:hAnsi="Times New Roman"/>
                <w:b/>
                <w:sz w:val="24"/>
                <w:szCs w:val="24"/>
              </w:rPr>
            </w:pPr>
            <w:r w:rsidRPr="009E38CC">
              <w:rPr>
                <w:rFonts w:ascii="Times New Roman" w:hAnsi="Times New Roman"/>
                <w:b/>
                <w:sz w:val="24"/>
                <w:szCs w:val="24"/>
              </w:rPr>
              <w:t>Разред</w:t>
            </w:r>
          </w:p>
        </w:tc>
        <w:tc>
          <w:tcPr>
            <w:tcW w:w="9900" w:type="dxa"/>
          </w:tcPr>
          <w:p w:rsidR="00CC7E3C" w:rsidRPr="009E38CC" w:rsidRDefault="00CC7E3C" w:rsidP="00B66139">
            <w:pPr>
              <w:spacing w:after="0" w:line="240" w:lineRule="auto"/>
              <w:rPr>
                <w:rFonts w:ascii="Times New Roman" w:hAnsi="Times New Roman"/>
                <w:b/>
                <w:sz w:val="24"/>
                <w:szCs w:val="24"/>
                <w:lang w:val="sr-Cyrl-RS"/>
              </w:rPr>
            </w:pPr>
            <w:r w:rsidRPr="009E38CC">
              <w:rPr>
                <w:rFonts w:ascii="Times New Roman" w:hAnsi="Times New Roman"/>
                <w:b/>
                <w:sz w:val="24"/>
                <w:szCs w:val="24"/>
              </w:rPr>
              <w:t>Пети</w:t>
            </w:r>
            <w:r w:rsidRPr="009E38CC">
              <w:rPr>
                <w:rFonts w:ascii="Times New Roman" w:hAnsi="Times New Roman"/>
                <w:b/>
                <w:sz w:val="24"/>
                <w:szCs w:val="24"/>
                <w:lang w:val="sr-Cyrl-RS"/>
              </w:rPr>
              <w:t xml:space="preserve"> </w:t>
            </w:r>
            <w:r>
              <w:rPr>
                <w:rFonts w:ascii="Times New Roman" w:hAnsi="Times New Roman"/>
                <w:b/>
                <w:sz w:val="24"/>
                <w:szCs w:val="24"/>
                <w:lang w:val="sr-Cyrl-RS"/>
              </w:rPr>
              <w:t xml:space="preserve">или шести </w:t>
            </w:r>
            <w:r w:rsidRPr="009E38CC">
              <w:rPr>
                <w:rFonts w:ascii="Times New Roman" w:hAnsi="Times New Roman"/>
                <w:b/>
                <w:sz w:val="24"/>
                <w:szCs w:val="24"/>
                <w:lang w:val="sr-Cyrl-RS"/>
              </w:rPr>
              <w:t>разред</w:t>
            </w:r>
          </w:p>
        </w:tc>
      </w:tr>
      <w:tr w:rsidR="00CC7E3C" w:rsidRPr="009E38CC" w:rsidTr="00B66139">
        <w:trPr>
          <w:trHeight w:val="476"/>
        </w:trPr>
        <w:tc>
          <w:tcPr>
            <w:tcW w:w="4428" w:type="dxa"/>
          </w:tcPr>
          <w:p w:rsidR="00CC7E3C" w:rsidRPr="009E38CC" w:rsidRDefault="00CC7E3C" w:rsidP="00B66139">
            <w:pPr>
              <w:spacing w:after="0" w:line="240" w:lineRule="auto"/>
              <w:rPr>
                <w:rFonts w:ascii="Times New Roman" w:hAnsi="Times New Roman"/>
                <w:b/>
                <w:sz w:val="24"/>
                <w:szCs w:val="24"/>
              </w:rPr>
            </w:pPr>
            <w:r w:rsidRPr="009E38CC">
              <w:rPr>
                <w:rFonts w:ascii="Times New Roman" w:hAnsi="Times New Roman"/>
                <w:b/>
                <w:sz w:val="24"/>
                <w:szCs w:val="24"/>
              </w:rPr>
              <w:t>Наставни предмет</w:t>
            </w:r>
          </w:p>
        </w:tc>
        <w:tc>
          <w:tcPr>
            <w:tcW w:w="9900" w:type="dxa"/>
          </w:tcPr>
          <w:p w:rsidR="00CC7E3C" w:rsidRPr="009E38CC" w:rsidRDefault="00CC7E3C" w:rsidP="00B66139">
            <w:pPr>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Медијска писменост</w:t>
            </w:r>
          </w:p>
        </w:tc>
      </w:tr>
      <w:tr w:rsidR="00CC7E3C" w:rsidRPr="009E38CC" w:rsidTr="00B66139">
        <w:trPr>
          <w:trHeight w:val="476"/>
        </w:trPr>
        <w:tc>
          <w:tcPr>
            <w:tcW w:w="4428" w:type="dxa"/>
          </w:tcPr>
          <w:p w:rsidR="00CC7E3C" w:rsidRPr="009E38CC" w:rsidRDefault="00CC7E3C" w:rsidP="00B66139">
            <w:pPr>
              <w:spacing w:after="0" w:line="240" w:lineRule="auto"/>
              <w:rPr>
                <w:rFonts w:ascii="Times New Roman" w:hAnsi="Times New Roman"/>
                <w:b/>
                <w:sz w:val="24"/>
                <w:szCs w:val="24"/>
              </w:rPr>
            </w:pPr>
            <w:r w:rsidRPr="009E38CC">
              <w:rPr>
                <w:rFonts w:ascii="Times New Roman" w:hAnsi="Times New Roman"/>
                <w:b/>
                <w:sz w:val="24"/>
                <w:szCs w:val="24"/>
              </w:rPr>
              <w:t>Годишњи фонд часова</w:t>
            </w:r>
          </w:p>
        </w:tc>
        <w:tc>
          <w:tcPr>
            <w:tcW w:w="9900" w:type="dxa"/>
          </w:tcPr>
          <w:p w:rsidR="00CC7E3C" w:rsidRPr="009E38CC" w:rsidRDefault="00CC7E3C" w:rsidP="00B66139">
            <w:pPr>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36</w:t>
            </w:r>
          </w:p>
        </w:tc>
      </w:tr>
      <w:tr w:rsidR="00CC7E3C" w:rsidRPr="009E38CC" w:rsidTr="00B66139">
        <w:tc>
          <w:tcPr>
            <w:tcW w:w="4428" w:type="dxa"/>
          </w:tcPr>
          <w:p w:rsidR="00CC7E3C" w:rsidRPr="009E38CC" w:rsidRDefault="00CC7E3C" w:rsidP="00B66139">
            <w:pPr>
              <w:spacing w:after="0" w:line="240" w:lineRule="auto"/>
              <w:rPr>
                <w:rFonts w:ascii="Times New Roman" w:hAnsi="Times New Roman"/>
                <w:b/>
                <w:sz w:val="24"/>
                <w:szCs w:val="24"/>
              </w:rPr>
            </w:pPr>
            <w:r w:rsidRPr="009E38CC">
              <w:rPr>
                <w:rFonts w:ascii="Times New Roman" w:hAnsi="Times New Roman"/>
                <w:b/>
                <w:sz w:val="24"/>
                <w:szCs w:val="24"/>
              </w:rPr>
              <w:t>Циљ наставе предмета</w:t>
            </w:r>
          </w:p>
          <w:p w:rsidR="00CC7E3C" w:rsidRPr="009E38CC" w:rsidRDefault="00CC7E3C" w:rsidP="00B66139">
            <w:pPr>
              <w:spacing w:after="0" w:line="240" w:lineRule="auto"/>
              <w:rPr>
                <w:rFonts w:ascii="Times New Roman" w:hAnsi="Times New Roman"/>
                <w:b/>
                <w:sz w:val="24"/>
                <w:szCs w:val="24"/>
              </w:rPr>
            </w:pPr>
          </w:p>
        </w:tc>
        <w:tc>
          <w:tcPr>
            <w:tcW w:w="9900" w:type="dxa"/>
          </w:tcPr>
          <w:p w:rsidR="00CC7E3C" w:rsidRPr="009E38CC" w:rsidRDefault="00CC7E3C" w:rsidP="00B66139">
            <w:pPr>
              <w:rPr>
                <w:rFonts w:ascii="Times New Roman" w:hAnsi="Times New Roman"/>
                <w:sz w:val="24"/>
                <w:szCs w:val="24"/>
                <w:lang w:val="sr-Cyrl-CS"/>
              </w:rPr>
            </w:pPr>
            <w:r w:rsidRPr="009E38CC">
              <w:rPr>
                <w:rFonts w:ascii="Times New Roman" w:hAnsi="Times New Roman"/>
                <w:sz w:val="24"/>
                <w:szCs w:val="24"/>
                <w:lang w:val="sr-Cyrl-CS"/>
              </w:rPr>
              <w:t xml:space="preserve"> Циљ учења слободне наставне активности је да подстакне развој медијске културе ученика и доприносе јачању способности разумевања, деконструкције и креирања медијских садржаја, које ће ученику помоћи за даљи когнитивни, емоционални и социјални развој у савременом медијацентричном окружењу.</w:t>
            </w:r>
          </w:p>
        </w:tc>
      </w:tr>
    </w:tbl>
    <w:p w:rsidR="00CC7E3C" w:rsidRDefault="00CC7E3C" w:rsidP="00CC7E3C">
      <w:pPr>
        <w:rPr>
          <w:rFonts w:ascii="Times New Roman" w:hAnsi="Times New Roman"/>
          <w:b/>
          <w:sz w:val="24"/>
          <w:szCs w:val="24"/>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3766"/>
        <w:gridCol w:w="5190"/>
        <w:gridCol w:w="4635"/>
      </w:tblGrid>
      <w:tr w:rsidR="00CC7E3C" w:rsidRPr="009E38CC" w:rsidTr="001D4C8B">
        <w:tc>
          <w:tcPr>
            <w:tcW w:w="737" w:type="dxa"/>
          </w:tcPr>
          <w:p w:rsidR="00CC7E3C" w:rsidRPr="009E38CC" w:rsidRDefault="00CC7E3C" w:rsidP="00B66139">
            <w:pPr>
              <w:spacing w:after="0" w:line="240" w:lineRule="auto"/>
              <w:jc w:val="center"/>
              <w:rPr>
                <w:rFonts w:ascii="Times New Roman" w:hAnsi="Times New Roman"/>
                <w:b/>
                <w:sz w:val="24"/>
                <w:szCs w:val="24"/>
              </w:rPr>
            </w:pPr>
            <w:r w:rsidRPr="009E38CC">
              <w:rPr>
                <w:rFonts w:ascii="Times New Roman" w:hAnsi="Times New Roman"/>
                <w:b/>
                <w:sz w:val="24"/>
                <w:szCs w:val="24"/>
              </w:rPr>
              <w:t xml:space="preserve">Р.бр. </w:t>
            </w:r>
          </w:p>
        </w:tc>
        <w:tc>
          <w:tcPr>
            <w:tcW w:w="3766" w:type="dxa"/>
          </w:tcPr>
          <w:p w:rsidR="00CC7E3C" w:rsidRPr="009E38CC" w:rsidRDefault="00CC7E3C" w:rsidP="00B66139">
            <w:pPr>
              <w:spacing w:after="0" w:line="240" w:lineRule="auto"/>
              <w:jc w:val="center"/>
              <w:rPr>
                <w:rFonts w:ascii="Times New Roman" w:hAnsi="Times New Roman"/>
                <w:b/>
                <w:sz w:val="24"/>
                <w:szCs w:val="24"/>
              </w:rPr>
            </w:pPr>
            <w:r w:rsidRPr="009E38CC">
              <w:rPr>
                <w:rFonts w:ascii="Times New Roman" w:hAnsi="Times New Roman"/>
                <w:b/>
                <w:sz w:val="24"/>
                <w:szCs w:val="24"/>
              </w:rPr>
              <w:t xml:space="preserve">Област/Тема </w:t>
            </w:r>
          </w:p>
        </w:tc>
        <w:tc>
          <w:tcPr>
            <w:tcW w:w="5190" w:type="dxa"/>
          </w:tcPr>
          <w:p w:rsidR="00CC7E3C" w:rsidRPr="009E38CC" w:rsidRDefault="00CC7E3C" w:rsidP="00B66139">
            <w:pPr>
              <w:spacing w:after="0" w:line="240" w:lineRule="auto"/>
              <w:jc w:val="center"/>
              <w:rPr>
                <w:rFonts w:ascii="Times New Roman" w:hAnsi="Times New Roman"/>
                <w:b/>
                <w:sz w:val="24"/>
                <w:szCs w:val="24"/>
              </w:rPr>
            </w:pPr>
            <w:r w:rsidRPr="009E38CC">
              <w:rPr>
                <w:rFonts w:ascii="Times New Roman" w:hAnsi="Times New Roman"/>
                <w:b/>
                <w:sz w:val="24"/>
                <w:szCs w:val="24"/>
                <w:lang w:val="sr-Cyrl-CS"/>
              </w:rPr>
              <w:t xml:space="preserve">Кључни појмови садржаја </w:t>
            </w:r>
          </w:p>
        </w:tc>
        <w:tc>
          <w:tcPr>
            <w:tcW w:w="4635" w:type="dxa"/>
          </w:tcPr>
          <w:p w:rsidR="00CC7E3C" w:rsidRPr="009E38CC" w:rsidRDefault="00CC7E3C" w:rsidP="00B66139">
            <w:pPr>
              <w:spacing w:after="0" w:line="240" w:lineRule="auto"/>
              <w:rPr>
                <w:rFonts w:ascii="Times New Roman" w:hAnsi="Times New Roman"/>
                <w:b/>
                <w:sz w:val="24"/>
                <w:szCs w:val="24"/>
                <w:lang w:val="sr-Cyrl-CS"/>
              </w:rPr>
            </w:pPr>
            <w:r w:rsidRPr="009E38CC">
              <w:rPr>
                <w:rFonts w:ascii="Times New Roman" w:hAnsi="Times New Roman"/>
                <w:b/>
                <w:sz w:val="24"/>
                <w:szCs w:val="24"/>
              </w:rPr>
              <w:t>Исходи</w:t>
            </w:r>
          </w:p>
        </w:tc>
      </w:tr>
      <w:tr w:rsidR="00CC7E3C" w:rsidRPr="009E38CC" w:rsidTr="001D4C8B">
        <w:trPr>
          <w:trHeight w:val="759"/>
        </w:trPr>
        <w:tc>
          <w:tcPr>
            <w:tcW w:w="737" w:type="dxa"/>
          </w:tcPr>
          <w:p w:rsidR="00CC7E3C" w:rsidRPr="009E38CC" w:rsidRDefault="00CC7E3C" w:rsidP="00B66139">
            <w:pPr>
              <w:tabs>
                <w:tab w:val="left" w:pos="3540"/>
              </w:tabs>
              <w:spacing w:after="0" w:line="240" w:lineRule="auto"/>
              <w:jc w:val="center"/>
              <w:rPr>
                <w:rFonts w:ascii="Times New Roman" w:hAnsi="Times New Roman"/>
                <w:sz w:val="24"/>
                <w:szCs w:val="24"/>
                <w:lang w:val="sr-Cyrl-RS"/>
              </w:rPr>
            </w:pPr>
          </w:p>
          <w:p w:rsidR="00CC7E3C" w:rsidRPr="009E38CC" w:rsidRDefault="00CC7E3C" w:rsidP="00B66139">
            <w:pPr>
              <w:tabs>
                <w:tab w:val="left" w:pos="3540"/>
              </w:tabs>
              <w:spacing w:after="0" w:line="240" w:lineRule="auto"/>
              <w:jc w:val="center"/>
              <w:rPr>
                <w:rFonts w:ascii="Times New Roman" w:hAnsi="Times New Roman"/>
                <w:sz w:val="24"/>
                <w:szCs w:val="24"/>
                <w:lang w:val="sr-Cyrl-RS"/>
              </w:rPr>
            </w:pPr>
          </w:p>
          <w:p w:rsidR="00CC7E3C" w:rsidRPr="009E38CC" w:rsidRDefault="00CC7E3C" w:rsidP="00B66139">
            <w:pPr>
              <w:tabs>
                <w:tab w:val="left" w:pos="3540"/>
              </w:tabs>
              <w:spacing w:after="0" w:line="240" w:lineRule="auto"/>
              <w:jc w:val="center"/>
              <w:rPr>
                <w:rFonts w:ascii="Times New Roman" w:hAnsi="Times New Roman"/>
                <w:sz w:val="24"/>
                <w:szCs w:val="24"/>
                <w:lang w:val="sr-Cyrl-RS"/>
              </w:rPr>
            </w:pPr>
          </w:p>
          <w:p w:rsidR="00CC7E3C" w:rsidRPr="009E38CC" w:rsidRDefault="00CC7E3C" w:rsidP="00B66139">
            <w:pPr>
              <w:tabs>
                <w:tab w:val="left" w:pos="3540"/>
              </w:tabs>
              <w:spacing w:after="0" w:line="240" w:lineRule="auto"/>
              <w:jc w:val="center"/>
              <w:rPr>
                <w:rFonts w:ascii="Times New Roman" w:hAnsi="Times New Roman"/>
                <w:b/>
                <w:sz w:val="24"/>
                <w:szCs w:val="24"/>
              </w:rPr>
            </w:pPr>
            <w:r w:rsidRPr="009E38CC">
              <w:rPr>
                <w:rFonts w:ascii="Times New Roman" w:hAnsi="Times New Roman"/>
                <w:b/>
                <w:sz w:val="24"/>
                <w:szCs w:val="24"/>
              </w:rPr>
              <w:t>1.</w:t>
            </w:r>
          </w:p>
        </w:tc>
        <w:tc>
          <w:tcPr>
            <w:tcW w:w="3766" w:type="dxa"/>
          </w:tcPr>
          <w:p w:rsidR="00CC7E3C" w:rsidRPr="009E38CC" w:rsidRDefault="00CC7E3C" w:rsidP="00B66139">
            <w:pPr>
              <w:spacing w:after="0" w:line="240" w:lineRule="auto"/>
              <w:jc w:val="center"/>
              <w:rPr>
                <w:rFonts w:ascii="Times New Roman" w:hAnsi="Times New Roman"/>
                <w:b/>
                <w:sz w:val="24"/>
                <w:szCs w:val="24"/>
                <w:lang w:val="sr-Cyrl-RS"/>
              </w:rPr>
            </w:pPr>
          </w:p>
          <w:p w:rsidR="00CC7E3C" w:rsidRPr="009E38CC" w:rsidRDefault="00CC7E3C" w:rsidP="00B66139">
            <w:pPr>
              <w:spacing w:after="0" w:line="240" w:lineRule="auto"/>
              <w:jc w:val="center"/>
              <w:rPr>
                <w:rFonts w:ascii="Times New Roman" w:hAnsi="Times New Roman"/>
                <w:b/>
                <w:sz w:val="24"/>
                <w:szCs w:val="24"/>
                <w:lang w:val="sr-Cyrl-RS"/>
              </w:rPr>
            </w:pPr>
            <w:r w:rsidRPr="009E38CC">
              <w:rPr>
                <w:rFonts w:ascii="Times New Roman" w:hAnsi="Times New Roman"/>
                <w:b/>
                <w:sz w:val="24"/>
                <w:szCs w:val="24"/>
                <w:lang w:val="sr-Cyrl-RS"/>
              </w:rPr>
              <w:t>ПОЈАМ И ФУНКЦИЈЕ                    МЕДИЈА</w:t>
            </w:r>
          </w:p>
        </w:tc>
        <w:tc>
          <w:tcPr>
            <w:tcW w:w="5190" w:type="dxa"/>
            <w:vAlign w:val="center"/>
          </w:tcPr>
          <w:p w:rsidR="00CC7E3C" w:rsidRPr="009E38CC" w:rsidRDefault="00CC7E3C"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xml:space="preserve">Mедији и публика.                                       Традиционални медији (штампа, радио, телевизија, филм) и нови медији (интернет).                                </w:t>
            </w:r>
            <w:r w:rsidRPr="009E38CC">
              <w:rPr>
                <w:rFonts w:ascii="Times New Roman" w:hAnsi="Times New Roman"/>
                <w:sz w:val="24"/>
                <w:szCs w:val="24"/>
                <w:lang w:val="sr-Cyrl-CS"/>
              </w:rPr>
              <w:br/>
              <w:t xml:space="preserve">Улога и место медија у савременом друштву.    </w:t>
            </w:r>
            <w:r w:rsidRPr="009E38CC">
              <w:rPr>
                <w:rFonts w:ascii="Times New Roman" w:hAnsi="Times New Roman"/>
                <w:sz w:val="24"/>
                <w:szCs w:val="24"/>
                <w:lang w:val="sr-Cyrl-CS"/>
              </w:rPr>
              <w:br/>
              <w:t xml:space="preserve">Медијске навике (Мој медијски дан).                                          </w:t>
            </w:r>
          </w:p>
          <w:p w:rsidR="00CC7E3C" w:rsidRPr="009E38CC" w:rsidRDefault="00CC7E3C" w:rsidP="00B66139">
            <w:pPr>
              <w:rPr>
                <w:rFonts w:ascii="Times New Roman" w:hAnsi="Times New Roman"/>
                <w:sz w:val="24"/>
                <w:szCs w:val="24"/>
                <w:lang w:val="sr-Cyrl-CS"/>
              </w:rPr>
            </w:pPr>
          </w:p>
        </w:tc>
        <w:tc>
          <w:tcPr>
            <w:tcW w:w="4635" w:type="dxa"/>
          </w:tcPr>
          <w:p w:rsidR="00CC7E3C" w:rsidRPr="009E38CC" w:rsidRDefault="00CC7E3C" w:rsidP="00B66139">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xml:space="preserve">-идентификује/ процени комуникацијски процес у односу медији – публика (корисници);                          </w:t>
            </w:r>
            <w:r w:rsidRPr="009E38CC">
              <w:rPr>
                <w:rFonts w:ascii="Times New Roman" w:hAnsi="Times New Roman"/>
                <w:sz w:val="24"/>
                <w:szCs w:val="24"/>
                <w:lang w:val="sr-Cyrl-RS"/>
              </w:rPr>
              <w:br/>
              <w:t xml:space="preserve">-разликује традиционалне и нове медије поредећи начине пласирања порука;                                              - упореди основне особености различитих медија и изводи закључке о функцијама медија;                           </w:t>
            </w:r>
            <w:r w:rsidRPr="009E38CC">
              <w:rPr>
                <w:rFonts w:ascii="Times New Roman" w:hAnsi="Times New Roman"/>
                <w:sz w:val="24"/>
                <w:szCs w:val="24"/>
                <w:lang w:val="sr-Cyrl-RS"/>
              </w:rPr>
              <w:br/>
              <w:t>-опише и анализира своје медијске навике;</w:t>
            </w:r>
          </w:p>
        </w:tc>
      </w:tr>
      <w:tr w:rsidR="00CC7E3C" w:rsidRPr="009E38CC" w:rsidTr="001D4C8B">
        <w:trPr>
          <w:trHeight w:val="759"/>
        </w:trPr>
        <w:tc>
          <w:tcPr>
            <w:tcW w:w="737" w:type="dxa"/>
          </w:tcPr>
          <w:p w:rsidR="00CC7E3C" w:rsidRPr="009E38CC" w:rsidRDefault="00CC7E3C" w:rsidP="00B66139">
            <w:pPr>
              <w:tabs>
                <w:tab w:val="left" w:pos="3540"/>
              </w:tabs>
              <w:spacing w:after="0" w:line="240" w:lineRule="auto"/>
              <w:jc w:val="center"/>
              <w:rPr>
                <w:rFonts w:ascii="Times New Roman" w:hAnsi="Times New Roman"/>
                <w:sz w:val="24"/>
                <w:szCs w:val="24"/>
                <w:lang w:val="sr-Cyrl-CS"/>
              </w:rPr>
            </w:pPr>
          </w:p>
          <w:p w:rsidR="00CC7E3C" w:rsidRPr="009E38CC" w:rsidRDefault="00CC7E3C" w:rsidP="00B66139">
            <w:pPr>
              <w:tabs>
                <w:tab w:val="left" w:pos="3540"/>
              </w:tabs>
              <w:spacing w:after="0" w:line="240" w:lineRule="auto"/>
              <w:jc w:val="center"/>
              <w:rPr>
                <w:rFonts w:ascii="Times New Roman" w:hAnsi="Times New Roman"/>
                <w:b/>
                <w:sz w:val="24"/>
                <w:szCs w:val="24"/>
                <w:lang w:val="sr-Cyrl-CS"/>
              </w:rPr>
            </w:pPr>
            <w:r w:rsidRPr="009E38CC">
              <w:rPr>
                <w:rFonts w:ascii="Times New Roman" w:hAnsi="Times New Roman"/>
                <w:b/>
                <w:sz w:val="24"/>
                <w:szCs w:val="24"/>
                <w:lang w:val="sr-Cyrl-CS"/>
              </w:rPr>
              <w:t>2.</w:t>
            </w:r>
          </w:p>
        </w:tc>
        <w:tc>
          <w:tcPr>
            <w:tcW w:w="3766" w:type="dxa"/>
          </w:tcPr>
          <w:p w:rsidR="00CC7E3C" w:rsidRPr="009E38CC" w:rsidRDefault="00CC7E3C" w:rsidP="00B66139">
            <w:pPr>
              <w:spacing w:after="0" w:line="240" w:lineRule="auto"/>
              <w:jc w:val="center"/>
              <w:rPr>
                <w:rFonts w:ascii="Times New Roman" w:hAnsi="Times New Roman"/>
                <w:b/>
                <w:sz w:val="24"/>
                <w:szCs w:val="24"/>
                <w:lang w:val="sr-Cyrl-RS"/>
              </w:rPr>
            </w:pPr>
            <w:r w:rsidRPr="009E38CC">
              <w:rPr>
                <w:rFonts w:ascii="Times New Roman" w:hAnsi="Times New Roman"/>
                <w:b/>
                <w:sz w:val="24"/>
                <w:szCs w:val="24"/>
                <w:lang w:val="sr-Cyrl-RS"/>
              </w:rPr>
              <w:t>ДЕКОНСТРУКЦИЈА И КОНСТРУКЦИЈА МЕДИЈСКЕ ПОРУКЕ</w:t>
            </w:r>
          </w:p>
        </w:tc>
        <w:tc>
          <w:tcPr>
            <w:tcW w:w="5190" w:type="dxa"/>
            <w:vAlign w:val="center"/>
          </w:tcPr>
          <w:p w:rsidR="00CC7E3C" w:rsidRPr="009E38CC" w:rsidRDefault="00CC7E3C"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xml:space="preserve">Медијски садржаји као конструкти стварности.  </w:t>
            </w:r>
            <w:r w:rsidRPr="009E38CC">
              <w:rPr>
                <w:rFonts w:ascii="Times New Roman" w:hAnsi="Times New Roman"/>
                <w:sz w:val="24"/>
                <w:szCs w:val="24"/>
                <w:lang w:val="sr-Cyrl-CS"/>
              </w:rPr>
              <w:br/>
              <w:t>Деконструкција и конструкција медијских порука.</w:t>
            </w:r>
          </w:p>
        </w:tc>
        <w:tc>
          <w:tcPr>
            <w:tcW w:w="4635" w:type="dxa"/>
            <w:vAlign w:val="center"/>
          </w:tcPr>
          <w:p w:rsidR="00CC7E3C" w:rsidRPr="009E38CC" w:rsidRDefault="00CC7E3C" w:rsidP="00B66139">
            <w:pPr>
              <w:spacing w:after="0" w:line="240" w:lineRule="auto"/>
              <w:rPr>
                <w:rFonts w:ascii="Times New Roman" w:eastAsia="Times New Roman" w:hAnsi="Times New Roman"/>
                <w:sz w:val="24"/>
                <w:szCs w:val="24"/>
              </w:rPr>
            </w:pPr>
            <w:r w:rsidRPr="009E38CC">
              <w:rPr>
                <w:rFonts w:ascii="Times New Roman" w:eastAsia="Times New Roman" w:hAnsi="Times New Roman"/>
                <w:sz w:val="24"/>
                <w:szCs w:val="24"/>
              </w:rPr>
              <w:t xml:space="preserve">-разликује медијске садржаје од стварности, идентификујући их као конструкте стварности;           </w:t>
            </w:r>
            <w:r w:rsidRPr="009E38CC">
              <w:rPr>
                <w:rFonts w:ascii="Times New Roman" w:eastAsia="Times New Roman" w:hAnsi="Times New Roman"/>
                <w:sz w:val="24"/>
                <w:szCs w:val="24"/>
                <w:lang w:val="sr-Cyrl-RS"/>
              </w:rPr>
              <w:br/>
            </w:r>
            <w:r w:rsidRPr="009E38CC">
              <w:rPr>
                <w:rFonts w:ascii="Times New Roman" w:eastAsia="Times New Roman" w:hAnsi="Times New Roman"/>
                <w:sz w:val="24"/>
                <w:szCs w:val="24"/>
              </w:rPr>
              <w:t xml:space="preserve">-деконструише једноставније примере медијских порука;  </w:t>
            </w:r>
          </w:p>
        </w:tc>
      </w:tr>
      <w:tr w:rsidR="00CC7E3C" w:rsidRPr="009E38CC" w:rsidTr="001D4C8B">
        <w:trPr>
          <w:trHeight w:val="759"/>
        </w:trPr>
        <w:tc>
          <w:tcPr>
            <w:tcW w:w="737" w:type="dxa"/>
          </w:tcPr>
          <w:p w:rsidR="00CC7E3C" w:rsidRPr="009E38CC" w:rsidRDefault="00CC7E3C" w:rsidP="00B66139">
            <w:pPr>
              <w:tabs>
                <w:tab w:val="left" w:pos="3540"/>
              </w:tabs>
              <w:spacing w:after="0" w:line="240" w:lineRule="auto"/>
              <w:jc w:val="center"/>
              <w:rPr>
                <w:rFonts w:ascii="Times New Roman" w:hAnsi="Times New Roman"/>
                <w:sz w:val="24"/>
                <w:szCs w:val="24"/>
                <w:lang w:val="sr-Cyrl-CS"/>
              </w:rPr>
            </w:pPr>
          </w:p>
          <w:p w:rsidR="00CC7E3C" w:rsidRPr="009E38CC" w:rsidRDefault="00CC7E3C" w:rsidP="00B66139">
            <w:pPr>
              <w:tabs>
                <w:tab w:val="left" w:pos="3540"/>
              </w:tabs>
              <w:spacing w:after="0" w:line="240" w:lineRule="auto"/>
              <w:jc w:val="center"/>
              <w:rPr>
                <w:rFonts w:ascii="Times New Roman" w:hAnsi="Times New Roman"/>
                <w:sz w:val="24"/>
                <w:szCs w:val="24"/>
                <w:lang w:val="sr-Cyrl-CS"/>
              </w:rPr>
            </w:pPr>
          </w:p>
          <w:p w:rsidR="00CC7E3C" w:rsidRPr="009E38CC" w:rsidRDefault="00CC7E3C" w:rsidP="00B66139">
            <w:pPr>
              <w:tabs>
                <w:tab w:val="left" w:pos="3540"/>
              </w:tabs>
              <w:spacing w:after="0" w:line="240" w:lineRule="auto"/>
              <w:jc w:val="center"/>
              <w:rPr>
                <w:rFonts w:ascii="Times New Roman" w:hAnsi="Times New Roman"/>
                <w:sz w:val="24"/>
                <w:szCs w:val="24"/>
                <w:lang w:val="sr-Cyrl-CS"/>
              </w:rPr>
            </w:pPr>
          </w:p>
          <w:p w:rsidR="00CC7E3C" w:rsidRPr="009E38CC" w:rsidRDefault="00CC7E3C" w:rsidP="00B66139">
            <w:pPr>
              <w:tabs>
                <w:tab w:val="left" w:pos="3540"/>
              </w:tabs>
              <w:spacing w:after="0" w:line="240" w:lineRule="auto"/>
              <w:jc w:val="center"/>
              <w:rPr>
                <w:rFonts w:ascii="Times New Roman" w:hAnsi="Times New Roman"/>
                <w:sz w:val="24"/>
                <w:szCs w:val="24"/>
                <w:lang w:val="sr-Cyrl-CS"/>
              </w:rPr>
            </w:pPr>
          </w:p>
          <w:p w:rsidR="00CC7E3C" w:rsidRPr="009E38CC" w:rsidRDefault="00CC7E3C" w:rsidP="00B66139">
            <w:pPr>
              <w:tabs>
                <w:tab w:val="left" w:pos="3540"/>
              </w:tabs>
              <w:spacing w:after="0" w:line="240" w:lineRule="auto"/>
              <w:jc w:val="center"/>
              <w:rPr>
                <w:rFonts w:ascii="Times New Roman" w:hAnsi="Times New Roman"/>
                <w:b/>
                <w:sz w:val="24"/>
                <w:szCs w:val="24"/>
                <w:lang w:val="sr-Cyrl-CS"/>
              </w:rPr>
            </w:pPr>
            <w:r w:rsidRPr="009E38CC">
              <w:rPr>
                <w:rFonts w:ascii="Times New Roman" w:hAnsi="Times New Roman"/>
                <w:b/>
                <w:sz w:val="24"/>
                <w:szCs w:val="24"/>
                <w:lang w:val="sr-Cyrl-CS"/>
              </w:rPr>
              <w:t>3.</w:t>
            </w:r>
          </w:p>
        </w:tc>
        <w:tc>
          <w:tcPr>
            <w:tcW w:w="3766" w:type="dxa"/>
          </w:tcPr>
          <w:p w:rsidR="00CC7E3C" w:rsidRPr="009E38CC" w:rsidRDefault="00CC7E3C" w:rsidP="00B66139">
            <w:pPr>
              <w:jc w:val="center"/>
              <w:rPr>
                <w:rFonts w:ascii="Times New Roman" w:hAnsi="Times New Roman"/>
                <w:b/>
                <w:sz w:val="24"/>
                <w:szCs w:val="24"/>
                <w:lang w:val="sr-Cyrl-RS"/>
              </w:rPr>
            </w:pPr>
          </w:p>
          <w:p w:rsidR="00CC7E3C" w:rsidRPr="009E38CC" w:rsidRDefault="00CC7E3C" w:rsidP="00B66139">
            <w:pPr>
              <w:jc w:val="center"/>
              <w:rPr>
                <w:rFonts w:ascii="Times New Roman" w:hAnsi="Times New Roman"/>
                <w:b/>
                <w:sz w:val="24"/>
                <w:szCs w:val="24"/>
                <w:lang w:val="sr-Cyrl-RS"/>
              </w:rPr>
            </w:pPr>
          </w:p>
          <w:p w:rsidR="00CC7E3C" w:rsidRPr="009E38CC" w:rsidRDefault="00CC7E3C" w:rsidP="00B66139">
            <w:pPr>
              <w:jc w:val="center"/>
              <w:rPr>
                <w:rFonts w:ascii="Times New Roman" w:hAnsi="Times New Roman"/>
                <w:b/>
                <w:sz w:val="24"/>
                <w:szCs w:val="24"/>
                <w:lang w:val="sr-Cyrl-RS"/>
              </w:rPr>
            </w:pPr>
            <w:r w:rsidRPr="009E38CC">
              <w:rPr>
                <w:rFonts w:ascii="Times New Roman" w:hAnsi="Times New Roman"/>
                <w:b/>
                <w:sz w:val="24"/>
                <w:szCs w:val="24"/>
                <w:lang w:val="sr-Cyrl-RS"/>
              </w:rPr>
              <w:t>ОГЛАШАВАЊЕ</w:t>
            </w:r>
          </w:p>
          <w:p w:rsidR="00CC7E3C" w:rsidRPr="009E38CC" w:rsidRDefault="00CC7E3C" w:rsidP="00B66139">
            <w:pPr>
              <w:tabs>
                <w:tab w:val="left" w:pos="3540"/>
              </w:tabs>
              <w:spacing w:after="0" w:line="240" w:lineRule="auto"/>
              <w:jc w:val="center"/>
              <w:rPr>
                <w:rFonts w:ascii="Times New Roman" w:hAnsi="Times New Roman"/>
                <w:sz w:val="24"/>
                <w:szCs w:val="24"/>
                <w:lang w:val="sr-Cyrl-CS"/>
              </w:rPr>
            </w:pPr>
          </w:p>
        </w:tc>
        <w:tc>
          <w:tcPr>
            <w:tcW w:w="5190" w:type="dxa"/>
            <w:vAlign w:val="center"/>
          </w:tcPr>
          <w:p w:rsidR="00CC7E3C" w:rsidRPr="009E38CC" w:rsidRDefault="00CC7E3C" w:rsidP="00B66139">
            <w:pPr>
              <w:rPr>
                <w:rFonts w:ascii="Times New Roman" w:hAnsi="Times New Roman"/>
                <w:sz w:val="24"/>
                <w:szCs w:val="24"/>
                <w:lang w:val="sr-Cyrl-RS"/>
              </w:rPr>
            </w:pPr>
            <w:r w:rsidRPr="009E38CC">
              <w:rPr>
                <w:rFonts w:ascii="Times New Roman" w:hAnsi="Times New Roman"/>
                <w:sz w:val="24"/>
                <w:szCs w:val="24"/>
                <w:lang w:val="sr-Cyrl-RS"/>
              </w:rPr>
              <w:t>Комерцијални медијски садржаји у различитим медијима (рекламе, скривене поруке намењене пласирању одређених идеја, садржаја и животних стилова).                                                                       Профит као циљ оглашавања.                                     Утицај медијских садржаја на осећања, вредности и понашање публике – куповину и потрошњу.</w:t>
            </w:r>
          </w:p>
        </w:tc>
        <w:tc>
          <w:tcPr>
            <w:tcW w:w="4635" w:type="dxa"/>
            <w:vAlign w:val="center"/>
          </w:tcPr>
          <w:p w:rsidR="00CC7E3C" w:rsidRPr="009E38CC" w:rsidRDefault="00CC7E3C"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xml:space="preserve">-одговорно креира једноставније медијске садржаје; </w:t>
            </w:r>
            <w:r w:rsidRPr="009E38CC">
              <w:rPr>
                <w:rFonts w:ascii="Times New Roman" w:hAnsi="Times New Roman"/>
                <w:sz w:val="24"/>
                <w:szCs w:val="24"/>
                <w:lang w:val="sr-Cyrl-CS"/>
              </w:rPr>
              <w:br/>
              <w:t>-критички вреднује оглашавање у различитим медијским садржајима и препознаје профит као основни циљ;                                                                    -наводи примере манипулације у медијским садржајима којима се подстичу куповина и потрошња, одређена осећања, вредности и ставови потрошача;</w:t>
            </w:r>
          </w:p>
          <w:p w:rsidR="00CC7E3C" w:rsidRPr="009E38CC" w:rsidRDefault="00CC7E3C" w:rsidP="00B66139">
            <w:pPr>
              <w:spacing w:after="0" w:line="240" w:lineRule="auto"/>
              <w:rPr>
                <w:rFonts w:ascii="Times New Roman" w:eastAsia="Times New Roman" w:hAnsi="Times New Roman"/>
                <w:sz w:val="24"/>
                <w:szCs w:val="24"/>
              </w:rPr>
            </w:pPr>
          </w:p>
        </w:tc>
      </w:tr>
      <w:tr w:rsidR="00CC7E3C" w:rsidRPr="009E38CC" w:rsidTr="001D4C8B">
        <w:trPr>
          <w:trHeight w:val="375"/>
        </w:trPr>
        <w:tc>
          <w:tcPr>
            <w:tcW w:w="737" w:type="dxa"/>
          </w:tcPr>
          <w:p w:rsidR="00CC7E3C" w:rsidRPr="009E38CC" w:rsidRDefault="00CC7E3C" w:rsidP="00B66139">
            <w:pPr>
              <w:tabs>
                <w:tab w:val="left" w:pos="3540"/>
              </w:tabs>
              <w:spacing w:after="0" w:line="240" w:lineRule="auto"/>
              <w:jc w:val="center"/>
              <w:rPr>
                <w:rFonts w:ascii="Times New Roman" w:hAnsi="Times New Roman"/>
                <w:sz w:val="24"/>
                <w:szCs w:val="24"/>
                <w:lang w:val="sr-Cyrl-CS"/>
              </w:rPr>
            </w:pPr>
          </w:p>
          <w:p w:rsidR="00CC7E3C" w:rsidRPr="009E38CC" w:rsidRDefault="00CC7E3C" w:rsidP="00B66139">
            <w:pPr>
              <w:tabs>
                <w:tab w:val="left" w:pos="3540"/>
              </w:tabs>
              <w:spacing w:after="0" w:line="240" w:lineRule="auto"/>
              <w:jc w:val="center"/>
              <w:rPr>
                <w:rFonts w:ascii="Times New Roman" w:hAnsi="Times New Roman"/>
                <w:sz w:val="24"/>
                <w:szCs w:val="24"/>
                <w:lang w:val="sr-Cyrl-CS"/>
              </w:rPr>
            </w:pPr>
          </w:p>
          <w:p w:rsidR="00CC7E3C" w:rsidRPr="009E38CC" w:rsidRDefault="00CC7E3C" w:rsidP="00B66139">
            <w:pPr>
              <w:tabs>
                <w:tab w:val="left" w:pos="3540"/>
              </w:tabs>
              <w:spacing w:after="0" w:line="240" w:lineRule="auto"/>
              <w:jc w:val="center"/>
              <w:rPr>
                <w:rFonts w:ascii="Times New Roman" w:hAnsi="Times New Roman"/>
                <w:b/>
                <w:sz w:val="24"/>
                <w:szCs w:val="24"/>
                <w:lang w:val="sr-Cyrl-CS"/>
              </w:rPr>
            </w:pPr>
            <w:r w:rsidRPr="009E38CC">
              <w:rPr>
                <w:rFonts w:ascii="Times New Roman" w:hAnsi="Times New Roman"/>
                <w:b/>
                <w:sz w:val="24"/>
                <w:szCs w:val="24"/>
                <w:lang w:val="sr-Cyrl-CS"/>
              </w:rPr>
              <w:t>4.</w:t>
            </w:r>
          </w:p>
        </w:tc>
        <w:tc>
          <w:tcPr>
            <w:tcW w:w="3766" w:type="dxa"/>
          </w:tcPr>
          <w:p w:rsidR="00CC7E3C" w:rsidRPr="009E38CC" w:rsidRDefault="00CC7E3C" w:rsidP="00B66139">
            <w:pPr>
              <w:jc w:val="center"/>
              <w:rPr>
                <w:rFonts w:ascii="Times New Roman" w:hAnsi="Times New Roman"/>
                <w:b/>
                <w:sz w:val="24"/>
                <w:szCs w:val="24"/>
                <w:lang w:val="sr-Cyrl-RS"/>
              </w:rPr>
            </w:pPr>
          </w:p>
          <w:p w:rsidR="00CC7E3C" w:rsidRPr="009E38CC" w:rsidRDefault="00CC7E3C" w:rsidP="00B66139">
            <w:pPr>
              <w:jc w:val="center"/>
              <w:rPr>
                <w:rFonts w:ascii="Times New Roman" w:hAnsi="Times New Roman"/>
                <w:b/>
                <w:sz w:val="24"/>
                <w:szCs w:val="24"/>
                <w:lang w:val="sr-Cyrl-RS"/>
              </w:rPr>
            </w:pPr>
            <w:r w:rsidRPr="009E38CC">
              <w:rPr>
                <w:rFonts w:ascii="Times New Roman" w:hAnsi="Times New Roman"/>
                <w:b/>
                <w:sz w:val="24"/>
                <w:szCs w:val="24"/>
                <w:lang w:val="sr-Cyrl-RS"/>
              </w:rPr>
              <w:t>МЕДИЈСКИ САДРЖАЈИ НА МОБИЛНИМ, ДИГИТАЛНИМ ПЛАТФОРМАМА И ПРЕТРАЖИВАЊЕ НА ИНТЕРНЕТУ</w:t>
            </w:r>
          </w:p>
        </w:tc>
        <w:tc>
          <w:tcPr>
            <w:tcW w:w="5190" w:type="dxa"/>
            <w:vAlign w:val="center"/>
          </w:tcPr>
          <w:p w:rsidR="00CC7E3C" w:rsidRPr="009E38CC" w:rsidRDefault="00CC7E3C" w:rsidP="00B66139">
            <w:pPr>
              <w:rPr>
                <w:rFonts w:ascii="Times New Roman" w:hAnsi="Times New Roman"/>
                <w:sz w:val="24"/>
                <w:szCs w:val="24"/>
                <w:lang w:val="sr-Cyrl-CS"/>
              </w:rPr>
            </w:pPr>
            <w:r w:rsidRPr="009E38CC">
              <w:rPr>
                <w:rFonts w:ascii="Times New Roman" w:hAnsi="Times New Roman"/>
                <w:sz w:val="24"/>
                <w:szCs w:val="24"/>
                <w:lang w:val="sr-Cyrl-CS"/>
              </w:rPr>
              <w:t xml:space="preserve">Комуникација у дигиталном окружењу.               </w:t>
            </w:r>
            <w:r>
              <w:rPr>
                <w:rFonts w:ascii="Times New Roman" w:hAnsi="Times New Roman"/>
                <w:sz w:val="24"/>
                <w:szCs w:val="24"/>
                <w:lang w:val="sr-Cyrl-CS"/>
              </w:rPr>
              <w:br/>
            </w:r>
            <w:r w:rsidRPr="009E38CC">
              <w:rPr>
                <w:rFonts w:ascii="Times New Roman" w:hAnsi="Times New Roman"/>
                <w:sz w:val="24"/>
                <w:szCs w:val="24"/>
                <w:lang w:val="sr-Cyrl-CS"/>
              </w:rPr>
              <w:t xml:space="preserve">Поузданост и веродостојност информација на интернету.                                                        Претраживачи ,,на мрежи“ и агрегатори садржаја. </w:t>
            </w:r>
            <w:r w:rsidRPr="009E38CC">
              <w:rPr>
                <w:rFonts w:ascii="Times New Roman" w:hAnsi="Times New Roman"/>
                <w:sz w:val="24"/>
                <w:szCs w:val="24"/>
                <w:lang w:val="sr-Cyrl-CS"/>
              </w:rPr>
              <w:br/>
              <w:t xml:space="preserve">Вредновање и селекција доступних информација.  </w:t>
            </w:r>
            <w:r w:rsidRPr="009E38CC">
              <w:rPr>
                <w:rFonts w:ascii="Times New Roman" w:hAnsi="Times New Roman"/>
                <w:sz w:val="24"/>
                <w:szCs w:val="24"/>
                <w:lang w:val="sr-Cyrl-CS"/>
              </w:rPr>
              <w:br/>
              <w:t xml:space="preserve">Персонализована претрага на Гуглу.                      Анализа апликација на мобилном телефону.      </w:t>
            </w:r>
            <w:r w:rsidRPr="009E38CC">
              <w:rPr>
                <w:rFonts w:ascii="Times New Roman" w:hAnsi="Times New Roman"/>
                <w:sz w:val="24"/>
                <w:szCs w:val="24"/>
                <w:lang w:val="sr-Cyrl-CS"/>
              </w:rPr>
              <w:br/>
              <w:t>Зависност од мобилних телефона.</w:t>
            </w:r>
          </w:p>
        </w:tc>
        <w:tc>
          <w:tcPr>
            <w:tcW w:w="4635" w:type="dxa"/>
            <w:vAlign w:val="center"/>
          </w:tcPr>
          <w:p w:rsidR="00CC7E3C" w:rsidRPr="009E38CC" w:rsidRDefault="00CC7E3C" w:rsidP="00B66139">
            <w:pPr>
              <w:spacing w:after="0" w:line="240" w:lineRule="auto"/>
              <w:rPr>
                <w:rFonts w:ascii="Times New Roman" w:eastAsia="Times New Roman" w:hAnsi="Times New Roman"/>
                <w:sz w:val="24"/>
                <w:szCs w:val="24"/>
              </w:rPr>
            </w:pPr>
            <w:r w:rsidRPr="009E38CC">
              <w:rPr>
                <w:rFonts w:ascii="Times New Roman" w:eastAsia="Times New Roman" w:hAnsi="Times New Roman"/>
                <w:sz w:val="24"/>
                <w:szCs w:val="24"/>
              </w:rPr>
              <w:t xml:space="preserve">-разликује функције и могучности мобилних дигиталних платформи;                                                   -идентификује недостатке и предности мобилног телефона као уређаја за комуницирање, информисање и забаву;                                                   -препознаје сврху и начин функционисања претраживача ,,на мрежи“ и агрегатора садржаја;       </w:t>
            </w:r>
            <w:r w:rsidRPr="009E38CC">
              <w:rPr>
                <w:rFonts w:ascii="Times New Roman" w:eastAsia="Times New Roman" w:hAnsi="Times New Roman"/>
                <w:sz w:val="24"/>
                <w:szCs w:val="24"/>
                <w:lang w:val="sr-Cyrl-RS"/>
              </w:rPr>
              <w:br/>
            </w:r>
            <w:r w:rsidRPr="009E38CC">
              <w:rPr>
                <w:rFonts w:ascii="Times New Roman" w:eastAsia="Times New Roman" w:hAnsi="Times New Roman"/>
                <w:sz w:val="24"/>
                <w:szCs w:val="24"/>
              </w:rPr>
              <w:t xml:space="preserve">-вреднује и разврстава једноставније примере информација са интернета према изворима из којег потичу, делећи их на поуздане и непоуздане;               </w:t>
            </w:r>
            <w:r w:rsidRPr="009E38CC">
              <w:rPr>
                <w:rFonts w:ascii="Times New Roman" w:eastAsia="Times New Roman" w:hAnsi="Times New Roman"/>
                <w:sz w:val="24"/>
                <w:szCs w:val="24"/>
                <w:lang w:val="sr-Cyrl-RS"/>
              </w:rPr>
              <w:br/>
            </w:r>
            <w:r w:rsidRPr="009E38CC">
              <w:rPr>
                <w:rFonts w:ascii="Times New Roman" w:eastAsia="Times New Roman" w:hAnsi="Times New Roman"/>
                <w:sz w:val="24"/>
                <w:szCs w:val="24"/>
              </w:rPr>
              <w:t>-препознаје различито понашање на друштвеним мрежама.</w:t>
            </w:r>
          </w:p>
        </w:tc>
      </w:tr>
    </w:tbl>
    <w:p w:rsidR="00CC7E3C" w:rsidRPr="009E38CC" w:rsidRDefault="00CC7E3C" w:rsidP="00CC2F2E">
      <w:pPr>
        <w:spacing w:before="77" w:line="328" w:lineRule="auto"/>
        <w:ind w:right="500"/>
        <w:rPr>
          <w:rFonts w:ascii="Times New Roman" w:hAnsi="Times New Roman"/>
          <w:b/>
          <w:smallCaps/>
          <w:sz w:val="24"/>
          <w:szCs w:val="24"/>
          <w:lang w:val="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67"/>
        <w:gridCol w:w="11449"/>
      </w:tblGrid>
      <w:tr w:rsidR="00CC7E3C" w:rsidRPr="009E38CC" w:rsidTr="00B66139">
        <w:tc>
          <w:tcPr>
            <w:tcW w:w="3167" w:type="dxa"/>
            <w:shd w:val="clear" w:color="auto" w:fill="auto"/>
          </w:tcPr>
          <w:p w:rsidR="00CC7E3C" w:rsidRPr="009E38CC" w:rsidRDefault="00CC7E3C" w:rsidP="00B66139">
            <w:pPr>
              <w:spacing w:after="0" w:line="240" w:lineRule="auto"/>
              <w:rPr>
                <w:rFonts w:ascii="Times New Roman" w:hAnsi="Times New Roman"/>
                <w:b/>
                <w:sz w:val="24"/>
                <w:szCs w:val="24"/>
                <w:lang w:val="sr-Latn-CS"/>
              </w:rPr>
            </w:pPr>
            <w:r w:rsidRPr="009E38CC">
              <w:rPr>
                <w:rFonts w:ascii="Times New Roman" w:hAnsi="Times New Roman"/>
                <w:b/>
                <w:sz w:val="24"/>
                <w:szCs w:val="24"/>
                <w:lang w:val="sr-Latn-CS"/>
              </w:rPr>
              <w:t>Назив предмета</w:t>
            </w:r>
          </w:p>
        </w:tc>
        <w:tc>
          <w:tcPr>
            <w:tcW w:w="11449" w:type="dxa"/>
            <w:shd w:val="clear" w:color="auto" w:fill="auto"/>
          </w:tcPr>
          <w:p w:rsidR="00CC7E3C" w:rsidRPr="009E38CC" w:rsidRDefault="00CC7E3C" w:rsidP="00B66139">
            <w:pPr>
              <w:spacing w:after="0" w:line="240" w:lineRule="auto"/>
              <w:rPr>
                <w:rFonts w:ascii="Times New Roman" w:hAnsi="Times New Roman"/>
                <w:b/>
                <w:sz w:val="24"/>
                <w:szCs w:val="24"/>
                <w:lang w:val="sr-Cyrl-RS"/>
              </w:rPr>
            </w:pPr>
            <w:r w:rsidRPr="009E38CC">
              <w:rPr>
                <w:rFonts w:ascii="Times New Roman" w:hAnsi="Times New Roman"/>
                <w:b/>
                <w:sz w:val="24"/>
                <w:szCs w:val="24"/>
                <w:lang w:val="sr-Cyrl-RS"/>
              </w:rPr>
              <w:t>Медијска писменост</w:t>
            </w:r>
          </w:p>
        </w:tc>
      </w:tr>
      <w:tr w:rsidR="00CC7E3C" w:rsidRPr="009E38CC" w:rsidTr="00B66139">
        <w:tc>
          <w:tcPr>
            <w:tcW w:w="3167" w:type="dxa"/>
            <w:shd w:val="clear" w:color="auto" w:fill="auto"/>
          </w:tcPr>
          <w:p w:rsidR="00CC7E3C" w:rsidRPr="009E38CC" w:rsidRDefault="00CC7E3C" w:rsidP="00B66139">
            <w:pPr>
              <w:spacing w:after="0" w:line="240" w:lineRule="auto"/>
              <w:rPr>
                <w:rFonts w:ascii="Times New Roman" w:hAnsi="Times New Roman"/>
                <w:b/>
                <w:sz w:val="24"/>
                <w:szCs w:val="24"/>
                <w:lang w:val="sr-Latn-CS"/>
              </w:rPr>
            </w:pPr>
            <w:r w:rsidRPr="009E38CC">
              <w:rPr>
                <w:rFonts w:ascii="Times New Roman" w:hAnsi="Times New Roman"/>
                <w:b/>
                <w:sz w:val="24"/>
                <w:szCs w:val="24"/>
                <w:lang w:val="sr-Latn-CS"/>
              </w:rPr>
              <w:t>Међупредметне компетенције</w:t>
            </w:r>
          </w:p>
          <w:p w:rsidR="00CC7E3C" w:rsidRPr="009E38CC" w:rsidRDefault="00CC7E3C" w:rsidP="00B66139">
            <w:pPr>
              <w:spacing w:after="0" w:line="240" w:lineRule="auto"/>
              <w:rPr>
                <w:rFonts w:ascii="Times New Roman" w:hAnsi="Times New Roman"/>
                <w:b/>
                <w:sz w:val="24"/>
                <w:szCs w:val="24"/>
                <w:lang w:val="sr-Latn-CS"/>
              </w:rPr>
            </w:pPr>
          </w:p>
          <w:p w:rsidR="00CC7E3C" w:rsidRPr="009E38CC" w:rsidRDefault="00CC7E3C" w:rsidP="00B66139">
            <w:pPr>
              <w:spacing w:after="0" w:line="240" w:lineRule="auto"/>
              <w:rPr>
                <w:rFonts w:ascii="Times New Roman" w:hAnsi="Times New Roman"/>
                <w:b/>
                <w:sz w:val="24"/>
                <w:szCs w:val="24"/>
                <w:lang w:val="sr-Latn-CS"/>
              </w:rPr>
            </w:pPr>
          </w:p>
          <w:p w:rsidR="00CC7E3C" w:rsidRPr="009E38CC" w:rsidRDefault="00CC7E3C" w:rsidP="00B66139">
            <w:pPr>
              <w:spacing w:after="0" w:line="240" w:lineRule="auto"/>
              <w:rPr>
                <w:rFonts w:ascii="Times New Roman" w:hAnsi="Times New Roman"/>
                <w:b/>
                <w:sz w:val="24"/>
                <w:szCs w:val="24"/>
                <w:lang w:val="sr-Latn-CS"/>
              </w:rPr>
            </w:pPr>
          </w:p>
        </w:tc>
        <w:tc>
          <w:tcPr>
            <w:tcW w:w="11449" w:type="dxa"/>
            <w:shd w:val="clear" w:color="auto" w:fill="auto"/>
          </w:tcPr>
          <w:p w:rsidR="00CC7E3C" w:rsidRPr="009E38CC" w:rsidRDefault="00CC7E3C" w:rsidP="00B66139">
            <w:pPr>
              <w:spacing w:after="0" w:line="240" w:lineRule="auto"/>
              <w:rPr>
                <w:rFonts w:ascii="Times New Roman" w:hAnsi="Times New Roman"/>
                <w:b/>
                <w:sz w:val="24"/>
                <w:szCs w:val="24"/>
                <w:lang w:val="sr-Latn-CS"/>
              </w:rPr>
            </w:pPr>
            <w:r w:rsidRPr="009E38CC">
              <w:rPr>
                <w:rFonts w:ascii="Times New Roman" w:hAnsi="Times New Roman"/>
                <w:sz w:val="24"/>
                <w:szCs w:val="24"/>
                <w:lang w:val="sr-Latn-CS"/>
              </w:rPr>
              <w:t xml:space="preserve">Компетенција за целоживотно учење </w:t>
            </w:r>
            <w:r w:rsidRPr="009E38CC">
              <w:rPr>
                <w:rFonts w:ascii="Times New Roman" w:hAnsi="Times New Roman"/>
                <w:sz w:val="24"/>
                <w:szCs w:val="24"/>
                <w:lang w:val="sr-Cyrl-RS"/>
              </w:rPr>
              <w:br/>
            </w:r>
            <w:r w:rsidRPr="009E38CC">
              <w:rPr>
                <w:rFonts w:ascii="Times New Roman" w:hAnsi="Times New Roman"/>
                <w:sz w:val="24"/>
                <w:szCs w:val="24"/>
                <w:lang w:val="sr-Latn-CS"/>
              </w:rPr>
              <w:t xml:space="preserve"> Комуникација </w:t>
            </w:r>
            <w:r w:rsidRPr="009E38CC">
              <w:rPr>
                <w:rFonts w:ascii="Times New Roman" w:hAnsi="Times New Roman"/>
                <w:sz w:val="24"/>
                <w:szCs w:val="24"/>
                <w:lang w:val="sr-Cyrl-RS"/>
              </w:rPr>
              <w:br/>
            </w:r>
            <w:r w:rsidRPr="009E38CC">
              <w:rPr>
                <w:rFonts w:ascii="Times New Roman" w:hAnsi="Times New Roman"/>
                <w:sz w:val="24"/>
                <w:szCs w:val="24"/>
                <w:lang w:val="sr-Latn-CS"/>
              </w:rPr>
              <w:t>Рад с</w:t>
            </w:r>
            <w:r w:rsidRPr="009E38CC">
              <w:rPr>
                <w:rFonts w:ascii="Times New Roman" w:hAnsi="Times New Roman"/>
                <w:sz w:val="24"/>
                <w:szCs w:val="24"/>
                <w:lang w:val="sr-Cyrl-RS"/>
              </w:rPr>
              <w:t>а</w:t>
            </w:r>
            <w:r w:rsidRPr="009E38CC">
              <w:rPr>
                <w:rFonts w:ascii="Times New Roman" w:hAnsi="Times New Roman"/>
                <w:sz w:val="24"/>
                <w:szCs w:val="24"/>
                <w:lang w:val="sr-Latn-CS"/>
              </w:rPr>
              <w:t xml:space="preserve"> подацима   </w:t>
            </w:r>
            <w:r w:rsidRPr="009E38CC">
              <w:rPr>
                <w:rFonts w:ascii="Times New Roman" w:hAnsi="Times New Roman"/>
                <w:sz w:val="24"/>
                <w:szCs w:val="24"/>
                <w:lang w:val="sr-Cyrl-RS"/>
              </w:rPr>
              <w:br/>
            </w:r>
            <w:r w:rsidRPr="009E38CC">
              <w:rPr>
                <w:rFonts w:ascii="Times New Roman" w:hAnsi="Times New Roman"/>
                <w:sz w:val="24"/>
                <w:szCs w:val="24"/>
                <w:lang w:val="sr-Latn-CS"/>
              </w:rPr>
              <w:t xml:space="preserve">Дигитална компетенција </w:t>
            </w:r>
            <w:r w:rsidRPr="009E38CC">
              <w:rPr>
                <w:rFonts w:ascii="Times New Roman" w:hAnsi="Times New Roman"/>
                <w:sz w:val="24"/>
                <w:szCs w:val="24"/>
                <w:lang w:val="sr-Cyrl-RS"/>
              </w:rPr>
              <w:br/>
            </w:r>
            <w:r w:rsidRPr="009E38CC">
              <w:rPr>
                <w:rFonts w:ascii="Times New Roman" w:hAnsi="Times New Roman"/>
                <w:sz w:val="24"/>
                <w:szCs w:val="24"/>
                <w:lang w:val="sr-Latn-CS"/>
              </w:rPr>
              <w:t xml:space="preserve">Решавање проблема </w:t>
            </w:r>
            <w:r w:rsidRPr="009E38CC">
              <w:rPr>
                <w:rFonts w:ascii="Times New Roman" w:hAnsi="Times New Roman"/>
                <w:sz w:val="24"/>
                <w:szCs w:val="24"/>
                <w:lang w:val="sr-Cyrl-RS"/>
              </w:rPr>
              <w:br/>
            </w:r>
            <w:r w:rsidRPr="009E38CC">
              <w:rPr>
                <w:rFonts w:ascii="Times New Roman" w:hAnsi="Times New Roman"/>
                <w:sz w:val="24"/>
                <w:szCs w:val="24"/>
                <w:lang w:val="sr-Latn-CS"/>
              </w:rPr>
              <w:t xml:space="preserve">Сарадња </w:t>
            </w:r>
            <w:r w:rsidRPr="009E38CC">
              <w:rPr>
                <w:rFonts w:ascii="Times New Roman" w:hAnsi="Times New Roman"/>
                <w:sz w:val="24"/>
                <w:szCs w:val="24"/>
                <w:lang w:val="sr-Cyrl-RS"/>
              </w:rPr>
              <w:br/>
            </w:r>
            <w:r w:rsidRPr="009E38CC">
              <w:rPr>
                <w:rFonts w:ascii="Times New Roman" w:hAnsi="Times New Roman"/>
                <w:sz w:val="24"/>
                <w:szCs w:val="24"/>
                <w:lang w:val="sr-Latn-CS"/>
              </w:rPr>
              <w:t xml:space="preserve">Одговорно учешће у демократском друштву </w:t>
            </w:r>
            <w:r w:rsidRPr="009E38CC">
              <w:rPr>
                <w:rFonts w:ascii="Times New Roman" w:hAnsi="Times New Roman"/>
                <w:sz w:val="24"/>
                <w:szCs w:val="24"/>
                <w:lang w:val="sr-Cyrl-RS"/>
              </w:rPr>
              <w:br/>
            </w:r>
            <w:r w:rsidRPr="009E38CC">
              <w:rPr>
                <w:rFonts w:ascii="Times New Roman" w:hAnsi="Times New Roman"/>
                <w:sz w:val="24"/>
                <w:szCs w:val="24"/>
                <w:lang w:val="sr-Latn-CS"/>
              </w:rPr>
              <w:t>Одговоран однос према здрављу</w:t>
            </w:r>
            <w:r w:rsidRPr="009E38CC">
              <w:rPr>
                <w:rFonts w:ascii="Times New Roman" w:hAnsi="Times New Roman"/>
                <w:sz w:val="24"/>
                <w:szCs w:val="24"/>
                <w:lang w:val="sr-Cyrl-RS"/>
              </w:rPr>
              <w:br/>
            </w:r>
            <w:r w:rsidRPr="009E38CC">
              <w:rPr>
                <w:rFonts w:ascii="Times New Roman" w:hAnsi="Times New Roman"/>
                <w:sz w:val="24"/>
                <w:szCs w:val="24"/>
                <w:lang w:val="sr-Latn-CS"/>
              </w:rPr>
              <w:t xml:space="preserve">Одговоран однос према околини </w:t>
            </w:r>
            <w:r w:rsidRPr="009E38CC">
              <w:rPr>
                <w:rFonts w:ascii="Times New Roman" w:hAnsi="Times New Roman"/>
                <w:sz w:val="24"/>
                <w:szCs w:val="24"/>
                <w:lang w:val="sr-Cyrl-RS"/>
              </w:rPr>
              <w:br/>
            </w:r>
            <w:r w:rsidRPr="009E38CC">
              <w:rPr>
                <w:rFonts w:ascii="Times New Roman" w:hAnsi="Times New Roman"/>
                <w:sz w:val="24"/>
                <w:szCs w:val="24"/>
                <w:lang w:val="sr-Latn-CS"/>
              </w:rPr>
              <w:t xml:space="preserve">Естетичка компетенција </w:t>
            </w:r>
            <w:r w:rsidRPr="009E38CC">
              <w:rPr>
                <w:rFonts w:ascii="Times New Roman" w:hAnsi="Times New Roman"/>
                <w:sz w:val="24"/>
                <w:szCs w:val="24"/>
                <w:lang w:val="sr-Cyrl-RS"/>
              </w:rPr>
              <w:br/>
            </w:r>
            <w:r w:rsidRPr="009E38CC">
              <w:rPr>
                <w:rFonts w:ascii="Times New Roman" w:hAnsi="Times New Roman"/>
                <w:sz w:val="24"/>
                <w:szCs w:val="24"/>
                <w:lang w:val="sr-Latn-CS"/>
              </w:rPr>
              <w:t>Предузимљивост и оријентација ка предузетништву.</w:t>
            </w:r>
          </w:p>
        </w:tc>
      </w:tr>
    </w:tbl>
    <w:p w:rsidR="00CC2F2E" w:rsidRDefault="00CC2F2E" w:rsidP="00CC7E3C">
      <w:pPr>
        <w:rPr>
          <w:rFonts w:ascii="Times New Roman" w:hAnsi="Times New Roman"/>
          <w:b/>
          <w:sz w:val="24"/>
          <w:szCs w:val="24"/>
          <w:lang w:val="sr-Cyrl-RS"/>
        </w:rPr>
      </w:pPr>
    </w:p>
    <w:p w:rsidR="00CC7E3C" w:rsidRPr="009E38CC" w:rsidRDefault="00CC7E3C" w:rsidP="00CC7E3C">
      <w:pPr>
        <w:rPr>
          <w:rFonts w:ascii="Times New Roman" w:hAnsi="Times New Roman"/>
          <w:b/>
          <w:sz w:val="24"/>
          <w:szCs w:val="24"/>
          <w:lang w:val="ru-RU"/>
        </w:rPr>
      </w:pPr>
      <w:r w:rsidRPr="009E38CC">
        <w:rPr>
          <w:rFonts w:ascii="Times New Roman" w:hAnsi="Times New Roman"/>
          <w:b/>
          <w:sz w:val="24"/>
          <w:szCs w:val="24"/>
          <w:lang w:val="ru-RU"/>
        </w:rPr>
        <w:t>УПУСТВО ЗА ДИДАКТИЧКО – МЕТОД</w:t>
      </w:r>
      <w:r>
        <w:rPr>
          <w:rFonts w:ascii="Times New Roman" w:hAnsi="Times New Roman"/>
          <w:b/>
          <w:sz w:val="24"/>
          <w:szCs w:val="24"/>
          <w:lang w:val="ru-RU"/>
        </w:rPr>
        <w:t>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CC7E3C" w:rsidRPr="009E38CC" w:rsidTr="00B66139">
        <w:trPr>
          <w:trHeight w:val="315"/>
        </w:trPr>
        <w:tc>
          <w:tcPr>
            <w:tcW w:w="3330" w:type="dxa"/>
          </w:tcPr>
          <w:p w:rsidR="00CC7E3C" w:rsidRPr="009E38CC" w:rsidRDefault="00CC7E3C" w:rsidP="00B66139">
            <w:pPr>
              <w:jc w:val="both"/>
              <w:rPr>
                <w:rFonts w:ascii="Times New Roman" w:hAnsi="Times New Roman"/>
                <w:b/>
                <w:sz w:val="24"/>
                <w:szCs w:val="24"/>
                <w:lang w:val="sr-Latn-CS"/>
              </w:rPr>
            </w:pPr>
            <w:r w:rsidRPr="009E38CC">
              <w:rPr>
                <w:rFonts w:ascii="Times New Roman" w:hAnsi="Times New Roman"/>
                <w:b/>
                <w:sz w:val="24"/>
                <w:szCs w:val="24"/>
              </w:rPr>
              <w:t>Област/Тема</w:t>
            </w:r>
          </w:p>
        </w:tc>
        <w:tc>
          <w:tcPr>
            <w:tcW w:w="10980" w:type="dxa"/>
            <w:tcBorders>
              <w:right w:val="single" w:sz="4" w:space="0" w:color="auto"/>
            </w:tcBorders>
          </w:tcPr>
          <w:p w:rsidR="00CC7E3C" w:rsidRPr="009E38CC" w:rsidRDefault="00CC7E3C" w:rsidP="00B66139">
            <w:pPr>
              <w:jc w:val="both"/>
              <w:rPr>
                <w:rFonts w:ascii="Times New Roman" w:hAnsi="Times New Roman"/>
                <w:b/>
                <w:sz w:val="24"/>
                <w:szCs w:val="24"/>
              </w:rPr>
            </w:pPr>
            <w:r w:rsidRPr="009E38CC">
              <w:rPr>
                <w:rFonts w:ascii="Times New Roman" w:hAnsi="Times New Roman"/>
                <w:b/>
                <w:sz w:val="24"/>
                <w:szCs w:val="24"/>
              </w:rPr>
              <w:t>Начини и поступци остваривања</w:t>
            </w:r>
            <w:r w:rsidRPr="009E38CC">
              <w:rPr>
                <w:rFonts w:ascii="Times New Roman" w:hAnsi="Times New Roman"/>
                <w:sz w:val="24"/>
                <w:szCs w:val="24"/>
              </w:rPr>
              <w:t xml:space="preserve"> </w:t>
            </w:r>
          </w:p>
        </w:tc>
      </w:tr>
      <w:tr w:rsidR="00CC7E3C" w:rsidRPr="009E38CC" w:rsidTr="00B66139">
        <w:trPr>
          <w:trHeight w:val="315"/>
        </w:trPr>
        <w:tc>
          <w:tcPr>
            <w:tcW w:w="3330" w:type="dxa"/>
          </w:tcPr>
          <w:p w:rsidR="00CC7E3C" w:rsidRPr="009E38CC" w:rsidRDefault="00CC7E3C" w:rsidP="00B66139">
            <w:pPr>
              <w:jc w:val="center"/>
              <w:rPr>
                <w:rFonts w:ascii="Times New Roman" w:hAnsi="Times New Roman"/>
                <w:b/>
                <w:sz w:val="24"/>
                <w:szCs w:val="24"/>
                <w:lang w:val="sr-Latn-CS"/>
              </w:rPr>
            </w:pPr>
            <w:r w:rsidRPr="009E38CC">
              <w:rPr>
                <w:rFonts w:ascii="Times New Roman" w:hAnsi="Times New Roman"/>
                <w:b/>
                <w:sz w:val="24"/>
                <w:szCs w:val="24"/>
              </w:rPr>
              <w:t>ПОЈАМ И                    ФУНКЦИЈЕ                    МЕДИЈА</w:t>
            </w:r>
          </w:p>
        </w:tc>
        <w:tc>
          <w:tcPr>
            <w:tcW w:w="10980" w:type="dxa"/>
            <w:tcBorders>
              <w:right w:val="single" w:sz="4" w:space="0" w:color="auto"/>
            </w:tcBorders>
          </w:tcPr>
          <w:p w:rsidR="00CC7E3C" w:rsidRPr="009E38CC" w:rsidRDefault="00CC7E3C" w:rsidP="00B66139">
            <w:pPr>
              <w:jc w:val="both"/>
              <w:rPr>
                <w:rFonts w:ascii="Times New Roman" w:hAnsi="Times New Roman"/>
                <w:sz w:val="24"/>
                <w:szCs w:val="24"/>
                <w:lang w:val="sr-Latn-CS"/>
              </w:rPr>
            </w:pPr>
            <w:r w:rsidRPr="009E38CC">
              <w:rPr>
                <w:rFonts w:ascii="Times New Roman" w:hAnsi="Times New Roman"/>
                <w:sz w:val="24"/>
                <w:szCs w:val="24"/>
                <w:lang w:val="sr-Cyrl-CS"/>
              </w:rPr>
              <w:t xml:space="preserve">Ученици се подстичу на стицање основних знања о медијима, као на основно полазиште за све будуће активности из медијске писмености. Настава ће бити усмерена ка медијском садржају који се размењује путем медија, а деле се на традиционалне и дигиталне медије. Активности ће бити везане за анализу медијских навика ученика и самовредновање, а анализа ће подразумевати и основне функције медија и </w:t>
            </w:r>
            <w:r w:rsidRPr="009E38CC">
              <w:rPr>
                <w:rFonts w:ascii="Times New Roman" w:hAnsi="Times New Roman"/>
                <w:sz w:val="24"/>
                <w:szCs w:val="24"/>
                <w:lang w:val="sr-Cyrl-CS"/>
              </w:rPr>
              <w:lastRenderedPageBreak/>
              <w:t>важност медија у друштву и формирању људске личности. У процесу остваривања наставе биће присутна интерактивност, рад у групама, креативност и пројектна настава.</w:t>
            </w:r>
          </w:p>
        </w:tc>
      </w:tr>
      <w:tr w:rsidR="00CC7E3C" w:rsidRPr="009E38CC" w:rsidTr="00B66139">
        <w:trPr>
          <w:trHeight w:val="315"/>
        </w:trPr>
        <w:tc>
          <w:tcPr>
            <w:tcW w:w="3330" w:type="dxa"/>
          </w:tcPr>
          <w:p w:rsidR="00CC7E3C" w:rsidRPr="009E38CC" w:rsidRDefault="00CC7E3C" w:rsidP="00B66139">
            <w:pPr>
              <w:jc w:val="center"/>
              <w:rPr>
                <w:rFonts w:ascii="Times New Roman" w:hAnsi="Times New Roman"/>
                <w:b/>
                <w:sz w:val="24"/>
                <w:szCs w:val="24"/>
                <w:lang w:val="sr-Latn-CS"/>
              </w:rPr>
            </w:pPr>
            <w:r w:rsidRPr="009E38CC">
              <w:rPr>
                <w:rFonts w:ascii="Times New Roman" w:hAnsi="Times New Roman"/>
                <w:b/>
                <w:sz w:val="24"/>
                <w:szCs w:val="24"/>
                <w:lang w:val="sr-Cyrl-CS"/>
              </w:rPr>
              <w:lastRenderedPageBreak/>
              <w:t>ДЕКОНСТРУКЦИЈА И КОНСТРУКЦИЈА МЕДИЈСКЕ ПОРУКЕ</w:t>
            </w:r>
          </w:p>
        </w:tc>
        <w:tc>
          <w:tcPr>
            <w:tcW w:w="10980" w:type="dxa"/>
            <w:tcBorders>
              <w:right w:val="single" w:sz="4" w:space="0" w:color="auto"/>
            </w:tcBorders>
          </w:tcPr>
          <w:p w:rsidR="00CC7E3C" w:rsidRPr="009E38CC" w:rsidRDefault="00CC7E3C" w:rsidP="00B66139">
            <w:pPr>
              <w:jc w:val="both"/>
              <w:rPr>
                <w:rFonts w:ascii="Times New Roman" w:hAnsi="Times New Roman"/>
                <w:sz w:val="24"/>
                <w:szCs w:val="24"/>
                <w:lang w:val="sr-Latn-CS"/>
              </w:rPr>
            </w:pPr>
            <w:r w:rsidRPr="009E38CC">
              <w:rPr>
                <w:rFonts w:ascii="Times New Roman" w:hAnsi="Times New Roman"/>
                <w:sz w:val="24"/>
                <w:szCs w:val="24"/>
                <w:lang w:val="sr-Cyrl-CS"/>
              </w:rPr>
              <w:t>У оквиру ове области ученици ће се базирати на кључна питања медијске писмености. Све активности биће усмерене ка истини коју преносе медији тј. приказ стварности може бити близак истини или далеко од ње, као и чињеница да медијске садржаје не разумеју сви примаоци на исти начин. Важност циљне групе којој је садржај усмерен, као и важност  константног преиспитивања и проверавања информација у медијима. У процесу остваривања биће присутно групно или индивидуално креирање наставе.</w:t>
            </w:r>
          </w:p>
        </w:tc>
      </w:tr>
      <w:tr w:rsidR="00CC7E3C" w:rsidRPr="009E38CC" w:rsidTr="00B66139">
        <w:trPr>
          <w:trHeight w:val="315"/>
        </w:trPr>
        <w:tc>
          <w:tcPr>
            <w:tcW w:w="3330" w:type="dxa"/>
          </w:tcPr>
          <w:p w:rsidR="00CC7E3C" w:rsidRPr="009E38CC" w:rsidRDefault="00CC7E3C" w:rsidP="00B66139">
            <w:pPr>
              <w:jc w:val="center"/>
              <w:rPr>
                <w:rFonts w:ascii="Times New Roman" w:hAnsi="Times New Roman"/>
                <w:b/>
                <w:sz w:val="24"/>
                <w:szCs w:val="24"/>
                <w:lang w:val="sr-Cyrl-CS"/>
              </w:rPr>
            </w:pPr>
          </w:p>
          <w:p w:rsidR="00CC7E3C" w:rsidRPr="009E38CC" w:rsidRDefault="00CC7E3C" w:rsidP="00B66139">
            <w:pPr>
              <w:jc w:val="center"/>
              <w:rPr>
                <w:rFonts w:ascii="Times New Roman" w:hAnsi="Times New Roman"/>
                <w:b/>
                <w:sz w:val="24"/>
                <w:szCs w:val="24"/>
                <w:lang w:val="sr-Latn-CS"/>
              </w:rPr>
            </w:pPr>
            <w:r w:rsidRPr="009E38CC">
              <w:rPr>
                <w:rFonts w:ascii="Times New Roman" w:hAnsi="Times New Roman"/>
                <w:b/>
                <w:sz w:val="24"/>
                <w:szCs w:val="24"/>
                <w:lang w:val="sr-Cyrl-CS"/>
              </w:rPr>
              <w:t>ОГЛАШАВАЊЕ</w:t>
            </w:r>
          </w:p>
        </w:tc>
        <w:tc>
          <w:tcPr>
            <w:tcW w:w="10980" w:type="dxa"/>
            <w:tcBorders>
              <w:right w:val="single" w:sz="4" w:space="0" w:color="auto"/>
            </w:tcBorders>
          </w:tcPr>
          <w:p w:rsidR="00CC7E3C" w:rsidRPr="009E38CC" w:rsidRDefault="00CC7E3C" w:rsidP="00B66139">
            <w:pPr>
              <w:jc w:val="both"/>
              <w:rPr>
                <w:rFonts w:ascii="Times New Roman" w:hAnsi="Times New Roman"/>
                <w:sz w:val="24"/>
                <w:szCs w:val="24"/>
                <w:lang w:val="sr-Latn-CS"/>
              </w:rPr>
            </w:pPr>
            <w:r w:rsidRPr="009E38CC">
              <w:rPr>
                <w:rFonts w:ascii="Times New Roman" w:hAnsi="Times New Roman"/>
                <w:sz w:val="24"/>
                <w:szCs w:val="24"/>
              </w:rPr>
              <w:t xml:space="preserve">Ова област биће реализована на различите начине кроз разговор, креативне радионице и истраживачке задатке, али ће бити реализовани и мали пројекти. Важно је да ученици разумеју разлику између идеалне слике коју пружа реклама или медији (идеја и фантазија) и стварног живота. </w:t>
            </w:r>
            <w:r w:rsidRPr="009E38CC">
              <w:rPr>
                <w:rFonts w:ascii="Times New Roman" w:hAnsi="Times New Roman"/>
                <w:sz w:val="24"/>
                <w:szCs w:val="24"/>
                <w:lang w:val="sr-Cyrl-CS"/>
              </w:rPr>
              <w:t>У процесу остваривања наставе биће присутна интерактивност, рад у групама, креативност и пројектна настава.</w:t>
            </w:r>
          </w:p>
        </w:tc>
      </w:tr>
      <w:tr w:rsidR="00CC7E3C" w:rsidRPr="009E38CC" w:rsidTr="00B66139">
        <w:trPr>
          <w:trHeight w:val="315"/>
        </w:trPr>
        <w:tc>
          <w:tcPr>
            <w:tcW w:w="3330" w:type="dxa"/>
          </w:tcPr>
          <w:p w:rsidR="00CC7E3C" w:rsidRPr="009E38CC" w:rsidRDefault="00CC7E3C" w:rsidP="00B66139">
            <w:pPr>
              <w:jc w:val="center"/>
              <w:rPr>
                <w:rFonts w:ascii="Times New Roman" w:hAnsi="Times New Roman"/>
                <w:b/>
                <w:sz w:val="24"/>
                <w:szCs w:val="24"/>
                <w:lang w:val="sr-Latn-CS"/>
              </w:rPr>
            </w:pPr>
            <w:r w:rsidRPr="009E38CC">
              <w:rPr>
                <w:rFonts w:ascii="Times New Roman" w:hAnsi="Times New Roman"/>
                <w:b/>
                <w:sz w:val="24"/>
                <w:szCs w:val="24"/>
                <w:lang w:val="sr-Cyrl-CS"/>
              </w:rPr>
              <w:t>МЕДИЈСКИ САДРЖАЈИ НА МОБИЛНИМ, ДИГИТАЛНИМ ПЛАТФОРМАМА И ПРЕТРАЖИВАЊЕ НА ИНТЕРНЕТУ</w:t>
            </w:r>
          </w:p>
        </w:tc>
        <w:tc>
          <w:tcPr>
            <w:tcW w:w="10980" w:type="dxa"/>
            <w:tcBorders>
              <w:bottom w:val="single" w:sz="4" w:space="0" w:color="auto"/>
              <w:right w:val="single" w:sz="4" w:space="0" w:color="auto"/>
            </w:tcBorders>
          </w:tcPr>
          <w:p w:rsidR="00CC7E3C" w:rsidRPr="009E38CC" w:rsidRDefault="00CC7E3C" w:rsidP="00B66139">
            <w:pPr>
              <w:jc w:val="both"/>
              <w:rPr>
                <w:rFonts w:ascii="Times New Roman" w:hAnsi="Times New Roman"/>
                <w:sz w:val="24"/>
                <w:szCs w:val="24"/>
                <w:lang w:val="sr-Latn-CS"/>
              </w:rPr>
            </w:pPr>
            <w:r w:rsidRPr="009E38CC">
              <w:rPr>
                <w:rFonts w:ascii="Times New Roman" w:hAnsi="Times New Roman"/>
                <w:sz w:val="24"/>
                <w:szCs w:val="24"/>
              </w:rPr>
              <w:t>Ученици ће ову област реализовати кроз разговор и истраживачке задатке. Задаци ће бити засновани на важности мобилних телефона и дигиталних платформи на које свакодневно приступају. Колико су важне дигиталне платформе у процесу учења или их користе у друге сврхе и које најчешће. Разговори и истраживачки задаци биће засновани и на зависности и ризицима при комуникацији и поузданости и веродостојности свих информација које су доступне. Биће  речи и претраживачима и како их веродостојно користити.</w:t>
            </w:r>
            <w:r w:rsidRPr="009E38CC">
              <w:rPr>
                <w:rFonts w:ascii="Times New Roman" w:hAnsi="Times New Roman"/>
                <w:sz w:val="24"/>
                <w:szCs w:val="24"/>
                <w:lang w:val="sr-Cyrl-CS"/>
              </w:rPr>
              <w:t xml:space="preserve"> У процесу остваривања наставе биће присутна индивидуалност, рад у групама, рад у пару и пројектна настава.</w:t>
            </w:r>
          </w:p>
        </w:tc>
      </w:tr>
    </w:tbl>
    <w:p w:rsidR="00CC7E3C" w:rsidRPr="009E38CC" w:rsidRDefault="00CC7E3C" w:rsidP="00CC7E3C">
      <w:pPr>
        <w:spacing w:after="0" w:line="240" w:lineRule="auto"/>
        <w:rPr>
          <w:rFonts w:ascii="Times New Roman" w:hAnsi="Times New Roman"/>
          <w:b/>
          <w:sz w:val="24"/>
          <w:szCs w:val="24"/>
          <w:lang w:val="ru-RU"/>
        </w:rPr>
      </w:pPr>
    </w:p>
    <w:p w:rsidR="00CC7E3C" w:rsidRPr="009E38CC" w:rsidRDefault="00CC7E3C" w:rsidP="00CC7E3C">
      <w:pPr>
        <w:rPr>
          <w:rFonts w:ascii="Times New Roman" w:hAnsi="Times New Roman"/>
          <w:b/>
          <w:sz w:val="24"/>
          <w:szCs w:val="24"/>
          <w:lang w:val="sr-Cyrl-CS"/>
        </w:rPr>
      </w:pPr>
      <w:r w:rsidRPr="009E38CC">
        <w:rPr>
          <w:rFonts w:ascii="Times New Roman" w:hAnsi="Times New Roman"/>
          <w:b/>
          <w:sz w:val="24"/>
          <w:szCs w:val="24"/>
          <w:lang w:val="sr-Cyrl-CS"/>
        </w:rPr>
        <w:t>УПУТСТВО ЗА ФОРМАТИВНО И СУМАТИВНО ОЦЕЊИВАЊЕ УЧЕНИКА</w:t>
      </w:r>
    </w:p>
    <w:p w:rsidR="00CC2F2E" w:rsidRPr="001D4C8B" w:rsidRDefault="00CC7E3C" w:rsidP="00CC7E3C">
      <w:pPr>
        <w:rPr>
          <w:rFonts w:ascii="Times New Roman" w:hAnsi="Times New Roman"/>
          <w:sz w:val="24"/>
          <w:szCs w:val="24"/>
          <w:lang w:val="sr-Latn-RS"/>
        </w:rPr>
      </w:pPr>
      <w:r w:rsidRPr="009E38CC">
        <w:rPr>
          <w:rFonts w:ascii="Times New Roman" w:hAnsi="Times New Roman"/>
          <w:sz w:val="24"/>
          <w:szCs w:val="24"/>
          <w:lang w:val="sr-Cyrl-CS"/>
        </w:rPr>
        <w:t>Постигнућа ученика вреднују се и прате формативно током целог наставног процеса. Вредновање ће бити засновано на аргументима, сарадњи, разликовању чињеница од интерпретације, закључивању, примени наученог, креирању креативних решења, квизови, тестови. Вредновање ученичких постигнућа врши се у складу са Правилником о оцењивању ученика у о</w:t>
      </w:r>
      <w:r w:rsidR="001D4C8B">
        <w:rPr>
          <w:rFonts w:ascii="Times New Roman" w:hAnsi="Times New Roman"/>
          <w:sz w:val="24"/>
          <w:szCs w:val="24"/>
          <w:lang w:val="sr-Cyrl-CS"/>
        </w:rPr>
        <w:t>сновном образовању и васпитању.</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CC7E3C" w:rsidRPr="009E38CC" w:rsidTr="00B66139">
        <w:trPr>
          <w:trHeight w:val="260"/>
        </w:trPr>
        <w:tc>
          <w:tcPr>
            <w:tcW w:w="4428" w:type="dxa"/>
          </w:tcPr>
          <w:p w:rsidR="00CC7E3C" w:rsidRPr="009E38CC" w:rsidRDefault="00CC7E3C" w:rsidP="00B66139">
            <w:pPr>
              <w:spacing w:after="0" w:line="240" w:lineRule="auto"/>
              <w:rPr>
                <w:rFonts w:ascii="Times New Roman" w:hAnsi="Times New Roman"/>
                <w:b/>
                <w:sz w:val="24"/>
                <w:szCs w:val="24"/>
              </w:rPr>
            </w:pPr>
            <w:r w:rsidRPr="009E38CC">
              <w:rPr>
                <w:rFonts w:ascii="Times New Roman" w:hAnsi="Times New Roman"/>
                <w:b/>
                <w:sz w:val="24"/>
                <w:szCs w:val="24"/>
              </w:rPr>
              <w:t>Разред</w:t>
            </w:r>
          </w:p>
        </w:tc>
        <w:tc>
          <w:tcPr>
            <w:tcW w:w="9900" w:type="dxa"/>
          </w:tcPr>
          <w:p w:rsidR="00CC7E3C" w:rsidRPr="009E38CC" w:rsidRDefault="00CC7E3C" w:rsidP="00B66139">
            <w:pPr>
              <w:spacing w:after="0" w:line="240" w:lineRule="auto"/>
              <w:rPr>
                <w:rFonts w:ascii="Times New Roman" w:hAnsi="Times New Roman"/>
                <w:b/>
                <w:sz w:val="24"/>
                <w:szCs w:val="24"/>
                <w:lang w:val="sr-Cyrl-RS"/>
              </w:rPr>
            </w:pPr>
            <w:r w:rsidRPr="009E38CC">
              <w:rPr>
                <w:rFonts w:ascii="Times New Roman" w:hAnsi="Times New Roman"/>
                <w:b/>
                <w:sz w:val="24"/>
                <w:szCs w:val="24"/>
              </w:rPr>
              <w:t>Пети</w:t>
            </w:r>
            <w:r w:rsidRPr="009E38CC">
              <w:rPr>
                <w:rFonts w:ascii="Times New Roman" w:hAnsi="Times New Roman"/>
                <w:b/>
                <w:sz w:val="24"/>
                <w:szCs w:val="24"/>
                <w:lang w:val="sr-Cyrl-RS"/>
              </w:rPr>
              <w:t xml:space="preserve">  или шести разред</w:t>
            </w:r>
          </w:p>
        </w:tc>
      </w:tr>
      <w:tr w:rsidR="00CC7E3C" w:rsidRPr="009E38CC" w:rsidTr="00B66139">
        <w:trPr>
          <w:trHeight w:val="476"/>
        </w:trPr>
        <w:tc>
          <w:tcPr>
            <w:tcW w:w="4428" w:type="dxa"/>
          </w:tcPr>
          <w:p w:rsidR="00CC7E3C" w:rsidRPr="009E38CC" w:rsidRDefault="00CC7E3C" w:rsidP="00B66139">
            <w:pPr>
              <w:spacing w:after="0" w:line="240" w:lineRule="auto"/>
              <w:rPr>
                <w:rFonts w:ascii="Times New Roman" w:hAnsi="Times New Roman"/>
                <w:b/>
                <w:sz w:val="24"/>
                <w:szCs w:val="24"/>
              </w:rPr>
            </w:pPr>
            <w:r w:rsidRPr="009E38CC">
              <w:rPr>
                <w:rFonts w:ascii="Times New Roman" w:hAnsi="Times New Roman"/>
                <w:b/>
                <w:sz w:val="24"/>
                <w:szCs w:val="24"/>
              </w:rPr>
              <w:t>Наставни предмет</w:t>
            </w:r>
          </w:p>
        </w:tc>
        <w:tc>
          <w:tcPr>
            <w:tcW w:w="9900" w:type="dxa"/>
          </w:tcPr>
          <w:p w:rsidR="00CC7E3C" w:rsidRPr="009E38CC" w:rsidRDefault="00CC7E3C" w:rsidP="00B66139">
            <w:pPr>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Вежбањем до здравља</w:t>
            </w:r>
          </w:p>
        </w:tc>
      </w:tr>
      <w:tr w:rsidR="00CC7E3C" w:rsidRPr="009E38CC" w:rsidTr="00B66139">
        <w:trPr>
          <w:trHeight w:val="476"/>
        </w:trPr>
        <w:tc>
          <w:tcPr>
            <w:tcW w:w="4428" w:type="dxa"/>
          </w:tcPr>
          <w:p w:rsidR="00CC7E3C" w:rsidRPr="009E38CC" w:rsidRDefault="00CC7E3C" w:rsidP="00B66139">
            <w:pPr>
              <w:spacing w:after="0" w:line="240" w:lineRule="auto"/>
              <w:rPr>
                <w:rFonts w:ascii="Times New Roman" w:hAnsi="Times New Roman"/>
                <w:b/>
                <w:sz w:val="24"/>
                <w:szCs w:val="24"/>
              </w:rPr>
            </w:pPr>
            <w:r w:rsidRPr="009E38CC">
              <w:rPr>
                <w:rFonts w:ascii="Times New Roman" w:hAnsi="Times New Roman"/>
                <w:b/>
                <w:sz w:val="24"/>
                <w:szCs w:val="24"/>
              </w:rPr>
              <w:t>Годишњи фонд часова</w:t>
            </w:r>
          </w:p>
        </w:tc>
        <w:tc>
          <w:tcPr>
            <w:tcW w:w="9900" w:type="dxa"/>
          </w:tcPr>
          <w:p w:rsidR="00CC7E3C" w:rsidRPr="009E38CC" w:rsidRDefault="00CC7E3C" w:rsidP="00B66139">
            <w:pPr>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36</w:t>
            </w:r>
          </w:p>
        </w:tc>
      </w:tr>
      <w:tr w:rsidR="00CC7E3C" w:rsidRPr="009E38CC" w:rsidTr="00B66139">
        <w:tc>
          <w:tcPr>
            <w:tcW w:w="4428" w:type="dxa"/>
          </w:tcPr>
          <w:p w:rsidR="00CC7E3C" w:rsidRPr="009E38CC" w:rsidRDefault="00CC7E3C" w:rsidP="00B66139">
            <w:pPr>
              <w:spacing w:after="0" w:line="240" w:lineRule="auto"/>
              <w:rPr>
                <w:rFonts w:ascii="Times New Roman" w:hAnsi="Times New Roman"/>
                <w:b/>
                <w:sz w:val="24"/>
                <w:szCs w:val="24"/>
              </w:rPr>
            </w:pPr>
            <w:r w:rsidRPr="009E38CC">
              <w:rPr>
                <w:rFonts w:ascii="Times New Roman" w:hAnsi="Times New Roman"/>
                <w:b/>
                <w:sz w:val="24"/>
                <w:szCs w:val="24"/>
              </w:rPr>
              <w:t>Циљ наставе предмета</w:t>
            </w:r>
          </w:p>
          <w:p w:rsidR="00CC7E3C" w:rsidRPr="009E38CC" w:rsidRDefault="00CC7E3C" w:rsidP="00B66139">
            <w:pPr>
              <w:spacing w:after="0" w:line="240" w:lineRule="auto"/>
              <w:rPr>
                <w:rFonts w:ascii="Times New Roman" w:hAnsi="Times New Roman"/>
                <w:b/>
                <w:sz w:val="24"/>
                <w:szCs w:val="24"/>
              </w:rPr>
            </w:pPr>
          </w:p>
        </w:tc>
        <w:tc>
          <w:tcPr>
            <w:tcW w:w="9900" w:type="dxa"/>
          </w:tcPr>
          <w:p w:rsidR="00CC7E3C" w:rsidRPr="009E38CC" w:rsidRDefault="00CC7E3C" w:rsidP="00B66139">
            <w:pPr>
              <w:rPr>
                <w:rFonts w:ascii="Times New Roman" w:hAnsi="Times New Roman"/>
                <w:sz w:val="24"/>
                <w:szCs w:val="24"/>
                <w:lang w:val="sr-Cyrl-CS"/>
              </w:rPr>
            </w:pPr>
            <w:r w:rsidRPr="009E38CC">
              <w:rPr>
                <w:rFonts w:ascii="Times New Roman" w:hAnsi="Times New Roman"/>
                <w:sz w:val="24"/>
                <w:szCs w:val="24"/>
                <w:lang w:val="sr-Cyrl-CS"/>
              </w:rPr>
              <w:t xml:space="preserve">Циљ учења слободне наставнe активности Вежбањем до здравља је да ученик овлада знањима, развије вештине и формира ставове и вредности од значаја за одговоран однос </w:t>
            </w:r>
            <w:r w:rsidRPr="009E38CC">
              <w:rPr>
                <w:rFonts w:ascii="Times New Roman" w:hAnsi="Times New Roman"/>
                <w:sz w:val="24"/>
                <w:szCs w:val="24"/>
                <w:lang w:val="sr-Cyrl-CS"/>
              </w:rPr>
              <w:lastRenderedPageBreak/>
              <w:t>према сопственом здрављу, физичком вежбању и здравим животним навикама.</w:t>
            </w:r>
          </w:p>
        </w:tc>
      </w:tr>
    </w:tbl>
    <w:p w:rsidR="00CC7E3C" w:rsidRPr="009E38CC" w:rsidRDefault="00CC7E3C" w:rsidP="00CC7E3C">
      <w:pPr>
        <w:spacing w:after="0" w:line="240" w:lineRule="auto"/>
        <w:rPr>
          <w:sz w:val="24"/>
          <w:szCs w:val="24"/>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4858"/>
        <w:gridCol w:w="4095"/>
        <w:gridCol w:w="4638"/>
      </w:tblGrid>
      <w:tr w:rsidR="00CC7E3C" w:rsidRPr="009E38CC" w:rsidTr="00B66139">
        <w:tc>
          <w:tcPr>
            <w:tcW w:w="693" w:type="dxa"/>
          </w:tcPr>
          <w:p w:rsidR="00CC7E3C" w:rsidRPr="009E38CC" w:rsidRDefault="00CC7E3C" w:rsidP="00B66139">
            <w:pPr>
              <w:spacing w:after="0" w:line="240" w:lineRule="auto"/>
              <w:jc w:val="center"/>
              <w:rPr>
                <w:rFonts w:ascii="Times New Roman" w:hAnsi="Times New Roman"/>
                <w:b/>
                <w:sz w:val="24"/>
                <w:szCs w:val="24"/>
              </w:rPr>
            </w:pPr>
            <w:r w:rsidRPr="009E38CC">
              <w:rPr>
                <w:rFonts w:ascii="Times New Roman" w:hAnsi="Times New Roman"/>
                <w:b/>
                <w:sz w:val="24"/>
                <w:szCs w:val="24"/>
              </w:rPr>
              <w:t xml:space="preserve">Р.бр. </w:t>
            </w:r>
          </w:p>
        </w:tc>
        <w:tc>
          <w:tcPr>
            <w:tcW w:w="4877" w:type="dxa"/>
          </w:tcPr>
          <w:p w:rsidR="00CC7E3C" w:rsidRPr="009E38CC" w:rsidRDefault="00CC7E3C" w:rsidP="00B66139">
            <w:pPr>
              <w:spacing w:after="0" w:line="240" w:lineRule="auto"/>
              <w:jc w:val="center"/>
              <w:rPr>
                <w:rFonts w:ascii="Times New Roman" w:hAnsi="Times New Roman"/>
                <w:b/>
                <w:sz w:val="24"/>
                <w:szCs w:val="24"/>
              </w:rPr>
            </w:pPr>
            <w:r w:rsidRPr="009E38CC">
              <w:rPr>
                <w:rFonts w:ascii="Times New Roman" w:hAnsi="Times New Roman"/>
                <w:b/>
                <w:sz w:val="24"/>
                <w:szCs w:val="24"/>
              </w:rPr>
              <w:t xml:space="preserve">Област/Тема </w:t>
            </w:r>
          </w:p>
        </w:tc>
        <w:tc>
          <w:tcPr>
            <w:tcW w:w="4106" w:type="dxa"/>
          </w:tcPr>
          <w:p w:rsidR="00CC7E3C" w:rsidRPr="009E38CC" w:rsidRDefault="00CC7E3C" w:rsidP="00B66139">
            <w:pPr>
              <w:spacing w:after="0" w:line="240" w:lineRule="auto"/>
              <w:jc w:val="center"/>
              <w:rPr>
                <w:rFonts w:ascii="Times New Roman" w:hAnsi="Times New Roman"/>
                <w:b/>
                <w:sz w:val="24"/>
                <w:szCs w:val="24"/>
              </w:rPr>
            </w:pPr>
            <w:r w:rsidRPr="009E38CC">
              <w:rPr>
                <w:rFonts w:ascii="Times New Roman" w:hAnsi="Times New Roman"/>
                <w:b/>
                <w:sz w:val="24"/>
                <w:szCs w:val="24"/>
                <w:lang w:val="sr-Cyrl-CS"/>
              </w:rPr>
              <w:t xml:space="preserve">Кључни појмови садржаја </w:t>
            </w:r>
          </w:p>
        </w:tc>
        <w:tc>
          <w:tcPr>
            <w:tcW w:w="4652" w:type="dxa"/>
          </w:tcPr>
          <w:p w:rsidR="00CC7E3C" w:rsidRPr="009E38CC" w:rsidRDefault="00CC7E3C" w:rsidP="00B66139">
            <w:pPr>
              <w:spacing w:after="0" w:line="240" w:lineRule="auto"/>
              <w:rPr>
                <w:rFonts w:ascii="Times New Roman" w:hAnsi="Times New Roman"/>
                <w:b/>
                <w:sz w:val="24"/>
                <w:szCs w:val="24"/>
                <w:lang w:val="sr-Cyrl-CS"/>
              </w:rPr>
            </w:pPr>
            <w:r w:rsidRPr="009E38CC">
              <w:rPr>
                <w:rFonts w:ascii="Times New Roman" w:hAnsi="Times New Roman"/>
                <w:b/>
                <w:sz w:val="24"/>
                <w:szCs w:val="24"/>
              </w:rPr>
              <w:t>Исходи</w:t>
            </w:r>
          </w:p>
        </w:tc>
      </w:tr>
      <w:tr w:rsidR="00CC7E3C" w:rsidRPr="009E38CC" w:rsidTr="00B66139">
        <w:trPr>
          <w:trHeight w:val="759"/>
        </w:trPr>
        <w:tc>
          <w:tcPr>
            <w:tcW w:w="693" w:type="dxa"/>
          </w:tcPr>
          <w:p w:rsidR="00CC7E3C" w:rsidRPr="009E38CC" w:rsidRDefault="00CC7E3C" w:rsidP="00B66139">
            <w:pPr>
              <w:tabs>
                <w:tab w:val="left" w:pos="3540"/>
              </w:tabs>
              <w:spacing w:after="0" w:line="240" w:lineRule="auto"/>
              <w:jc w:val="center"/>
              <w:rPr>
                <w:rFonts w:ascii="Times New Roman" w:hAnsi="Times New Roman"/>
                <w:sz w:val="24"/>
                <w:szCs w:val="24"/>
                <w:lang w:val="sr-Cyrl-RS"/>
              </w:rPr>
            </w:pPr>
          </w:p>
          <w:p w:rsidR="00CC7E3C" w:rsidRPr="009E38CC" w:rsidRDefault="00CC7E3C" w:rsidP="00B66139">
            <w:pPr>
              <w:tabs>
                <w:tab w:val="left" w:pos="3540"/>
              </w:tabs>
              <w:spacing w:after="0" w:line="240" w:lineRule="auto"/>
              <w:jc w:val="center"/>
              <w:rPr>
                <w:rFonts w:ascii="Times New Roman" w:hAnsi="Times New Roman"/>
                <w:sz w:val="24"/>
                <w:szCs w:val="24"/>
                <w:lang w:val="sr-Cyrl-RS"/>
              </w:rPr>
            </w:pPr>
          </w:p>
          <w:p w:rsidR="00CC7E3C" w:rsidRPr="009E38CC" w:rsidRDefault="00CC7E3C" w:rsidP="00B66139">
            <w:pPr>
              <w:tabs>
                <w:tab w:val="left" w:pos="3540"/>
              </w:tabs>
              <w:spacing w:after="0" w:line="240" w:lineRule="auto"/>
              <w:jc w:val="center"/>
              <w:rPr>
                <w:rFonts w:ascii="Times New Roman" w:hAnsi="Times New Roman"/>
                <w:sz w:val="24"/>
                <w:szCs w:val="24"/>
                <w:lang w:val="sr-Cyrl-RS"/>
              </w:rPr>
            </w:pPr>
          </w:p>
          <w:p w:rsidR="00CC7E3C" w:rsidRPr="009E38CC" w:rsidRDefault="00CC7E3C" w:rsidP="00B66139">
            <w:pPr>
              <w:tabs>
                <w:tab w:val="left" w:pos="3540"/>
              </w:tabs>
              <w:spacing w:after="0" w:line="240" w:lineRule="auto"/>
              <w:jc w:val="center"/>
              <w:rPr>
                <w:rFonts w:ascii="Times New Roman" w:hAnsi="Times New Roman"/>
                <w:sz w:val="24"/>
                <w:szCs w:val="24"/>
                <w:lang w:val="sr-Cyrl-RS"/>
              </w:rPr>
            </w:pPr>
          </w:p>
          <w:p w:rsidR="00CC7E3C" w:rsidRPr="009E38CC" w:rsidRDefault="00CC7E3C" w:rsidP="00B66139">
            <w:pPr>
              <w:tabs>
                <w:tab w:val="left" w:pos="3540"/>
              </w:tabs>
              <w:spacing w:after="0" w:line="240" w:lineRule="auto"/>
              <w:jc w:val="center"/>
              <w:rPr>
                <w:rFonts w:ascii="Times New Roman" w:hAnsi="Times New Roman"/>
                <w:sz w:val="24"/>
                <w:szCs w:val="24"/>
                <w:lang w:val="sr-Cyrl-RS"/>
              </w:rPr>
            </w:pPr>
          </w:p>
          <w:p w:rsidR="00CC7E3C" w:rsidRPr="009E38CC" w:rsidRDefault="00CC7E3C" w:rsidP="00B66139">
            <w:pPr>
              <w:tabs>
                <w:tab w:val="left" w:pos="3540"/>
              </w:tabs>
              <w:spacing w:after="0" w:line="240" w:lineRule="auto"/>
              <w:jc w:val="center"/>
              <w:rPr>
                <w:rFonts w:ascii="Times New Roman" w:hAnsi="Times New Roman"/>
                <w:sz w:val="24"/>
                <w:szCs w:val="24"/>
                <w:lang w:val="sr-Cyrl-RS"/>
              </w:rPr>
            </w:pPr>
          </w:p>
          <w:p w:rsidR="00CC7E3C" w:rsidRPr="009E38CC" w:rsidRDefault="00CC7E3C" w:rsidP="00B66139">
            <w:pPr>
              <w:tabs>
                <w:tab w:val="left" w:pos="3540"/>
              </w:tabs>
              <w:spacing w:after="0" w:line="240" w:lineRule="auto"/>
              <w:jc w:val="center"/>
              <w:rPr>
                <w:rFonts w:ascii="Times New Roman" w:hAnsi="Times New Roman"/>
                <w:sz w:val="24"/>
                <w:szCs w:val="24"/>
                <w:lang w:val="sr-Cyrl-RS"/>
              </w:rPr>
            </w:pPr>
          </w:p>
          <w:p w:rsidR="00CC7E3C" w:rsidRPr="009E38CC" w:rsidRDefault="00CC7E3C" w:rsidP="00B66139">
            <w:pPr>
              <w:tabs>
                <w:tab w:val="left" w:pos="3540"/>
              </w:tabs>
              <w:spacing w:after="0" w:line="240" w:lineRule="auto"/>
              <w:jc w:val="center"/>
              <w:rPr>
                <w:rFonts w:ascii="Times New Roman" w:hAnsi="Times New Roman"/>
                <w:sz w:val="24"/>
                <w:szCs w:val="24"/>
                <w:lang w:val="sr-Cyrl-RS"/>
              </w:rPr>
            </w:pPr>
          </w:p>
          <w:p w:rsidR="00CC7E3C" w:rsidRPr="009E38CC" w:rsidRDefault="00CC7E3C" w:rsidP="00B66139">
            <w:pPr>
              <w:tabs>
                <w:tab w:val="left" w:pos="3540"/>
              </w:tabs>
              <w:spacing w:after="0" w:line="240" w:lineRule="auto"/>
              <w:jc w:val="center"/>
              <w:rPr>
                <w:rFonts w:ascii="Times New Roman" w:hAnsi="Times New Roman"/>
                <w:sz w:val="24"/>
                <w:szCs w:val="24"/>
                <w:lang w:val="sr-Cyrl-RS"/>
              </w:rPr>
            </w:pPr>
          </w:p>
          <w:p w:rsidR="00CC7E3C" w:rsidRPr="009E38CC" w:rsidRDefault="00CC7E3C" w:rsidP="00B66139">
            <w:pPr>
              <w:tabs>
                <w:tab w:val="left" w:pos="3540"/>
              </w:tabs>
              <w:spacing w:after="0" w:line="240" w:lineRule="auto"/>
              <w:jc w:val="center"/>
              <w:rPr>
                <w:rFonts w:ascii="Times New Roman" w:hAnsi="Times New Roman"/>
                <w:b/>
                <w:sz w:val="24"/>
                <w:szCs w:val="24"/>
              </w:rPr>
            </w:pPr>
            <w:r w:rsidRPr="009E38CC">
              <w:rPr>
                <w:rFonts w:ascii="Times New Roman" w:hAnsi="Times New Roman"/>
                <w:b/>
                <w:sz w:val="24"/>
                <w:szCs w:val="24"/>
              </w:rPr>
              <w:t>1.</w:t>
            </w:r>
          </w:p>
        </w:tc>
        <w:tc>
          <w:tcPr>
            <w:tcW w:w="4877" w:type="dxa"/>
          </w:tcPr>
          <w:p w:rsidR="00CC7E3C" w:rsidRPr="009E38CC" w:rsidRDefault="00CC7E3C" w:rsidP="00B66139">
            <w:pPr>
              <w:spacing w:after="0" w:line="240" w:lineRule="auto"/>
              <w:jc w:val="center"/>
              <w:rPr>
                <w:rFonts w:ascii="Times New Roman" w:hAnsi="Times New Roman"/>
                <w:b/>
                <w:sz w:val="24"/>
                <w:szCs w:val="24"/>
                <w:lang w:val="sr-Cyrl-RS"/>
              </w:rPr>
            </w:pPr>
          </w:p>
          <w:p w:rsidR="00CC7E3C" w:rsidRPr="009E38CC" w:rsidRDefault="00CC7E3C" w:rsidP="00B66139">
            <w:pPr>
              <w:spacing w:after="0" w:line="240" w:lineRule="auto"/>
              <w:jc w:val="center"/>
              <w:rPr>
                <w:rFonts w:ascii="Times New Roman" w:hAnsi="Times New Roman"/>
                <w:b/>
                <w:sz w:val="24"/>
                <w:szCs w:val="24"/>
                <w:lang w:val="sr-Cyrl-RS"/>
              </w:rPr>
            </w:pPr>
          </w:p>
          <w:p w:rsidR="00CC7E3C" w:rsidRPr="009E38CC" w:rsidRDefault="00CC7E3C" w:rsidP="00B66139">
            <w:pPr>
              <w:spacing w:after="0" w:line="240" w:lineRule="auto"/>
              <w:jc w:val="center"/>
              <w:rPr>
                <w:rFonts w:ascii="Times New Roman" w:hAnsi="Times New Roman"/>
                <w:b/>
                <w:sz w:val="24"/>
                <w:szCs w:val="24"/>
                <w:lang w:val="sr-Cyrl-RS"/>
              </w:rPr>
            </w:pPr>
          </w:p>
          <w:p w:rsidR="00CC7E3C" w:rsidRPr="009E38CC" w:rsidRDefault="00CC7E3C" w:rsidP="00B66139">
            <w:pPr>
              <w:spacing w:after="0" w:line="240" w:lineRule="auto"/>
              <w:jc w:val="center"/>
              <w:rPr>
                <w:rFonts w:ascii="Times New Roman" w:hAnsi="Times New Roman"/>
                <w:b/>
                <w:sz w:val="24"/>
                <w:szCs w:val="24"/>
                <w:lang w:val="sr-Cyrl-RS"/>
              </w:rPr>
            </w:pPr>
          </w:p>
          <w:p w:rsidR="00CC7E3C" w:rsidRPr="009E38CC" w:rsidRDefault="00CC7E3C" w:rsidP="00B66139">
            <w:pPr>
              <w:spacing w:after="0" w:line="240" w:lineRule="auto"/>
              <w:jc w:val="center"/>
              <w:rPr>
                <w:rFonts w:ascii="Times New Roman" w:hAnsi="Times New Roman"/>
                <w:b/>
                <w:sz w:val="24"/>
                <w:szCs w:val="24"/>
                <w:lang w:val="sr-Cyrl-RS"/>
              </w:rPr>
            </w:pPr>
          </w:p>
          <w:p w:rsidR="00CC7E3C" w:rsidRPr="009E38CC" w:rsidRDefault="00CC7E3C" w:rsidP="00B66139">
            <w:pPr>
              <w:spacing w:after="0" w:line="240" w:lineRule="auto"/>
              <w:jc w:val="center"/>
              <w:rPr>
                <w:rFonts w:ascii="Times New Roman" w:hAnsi="Times New Roman"/>
                <w:b/>
                <w:sz w:val="24"/>
                <w:szCs w:val="24"/>
                <w:lang w:val="sr-Cyrl-RS"/>
              </w:rPr>
            </w:pPr>
          </w:p>
          <w:p w:rsidR="00CC7E3C" w:rsidRPr="009E38CC" w:rsidRDefault="00CC7E3C" w:rsidP="00B66139">
            <w:pPr>
              <w:spacing w:after="0" w:line="240" w:lineRule="auto"/>
              <w:jc w:val="center"/>
              <w:rPr>
                <w:rFonts w:ascii="Times New Roman" w:hAnsi="Times New Roman"/>
                <w:b/>
                <w:sz w:val="24"/>
                <w:szCs w:val="24"/>
                <w:lang w:val="sr-Cyrl-RS"/>
              </w:rPr>
            </w:pPr>
          </w:p>
          <w:p w:rsidR="00CC7E3C" w:rsidRPr="009E38CC" w:rsidRDefault="00CC7E3C" w:rsidP="00B66139">
            <w:pPr>
              <w:spacing w:after="0" w:line="240" w:lineRule="auto"/>
              <w:jc w:val="center"/>
              <w:rPr>
                <w:rFonts w:ascii="Times New Roman" w:hAnsi="Times New Roman"/>
                <w:b/>
                <w:sz w:val="24"/>
                <w:szCs w:val="24"/>
                <w:lang w:val="sr-Cyrl-RS"/>
              </w:rPr>
            </w:pPr>
          </w:p>
          <w:p w:rsidR="00CC7E3C" w:rsidRPr="009E38CC" w:rsidRDefault="00CC7E3C" w:rsidP="00B66139">
            <w:pPr>
              <w:spacing w:after="0" w:line="240" w:lineRule="auto"/>
              <w:jc w:val="center"/>
              <w:rPr>
                <w:rFonts w:ascii="Times New Roman" w:hAnsi="Times New Roman"/>
                <w:b/>
                <w:sz w:val="24"/>
                <w:szCs w:val="24"/>
                <w:lang w:val="sr-Cyrl-RS"/>
              </w:rPr>
            </w:pPr>
            <w:r w:rsidRPr="009E38CC">
              <w:rPr>
                <w:rFonts w:ascii="Times New Roman" w:hAnsi="Times New Roman"/>
                <w:b/>
                <w:sz w:val="24"/>
                <w:szCs w:val="24"/>
                <w:lang w:val="sr-Cyrl-RS"/>
              </w:rPr>
              <w:t>ВЕЖБАЊЕ, ЗДРАВЉЕ И ЖИВОТНА СРЕДИНА</w:t>
            </w:r>
          </w:p>
        </w:tc>
        <w:tc>
          <w:tcPr>
            <w:tcW w:w="4106" w:type="dxa"/>
            <w:vAlign w:val="center"/>
          </w:tcPr>
          <w:p w:rsidR="00CC7E3C" w:rsidRPr="009E38CC" w:rsidRDefault="00CC7E3C"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xml:space="preserve">                                        </w:t>
            </w:r>
          </w:p>
          <w:p w:rsidR="00CC7E3C" w:rsidRPr="009E38CC" w:rsidRDefault="00CC7E3C" w:rsidP="00B66139">
            <w:pPr>
              <w:rPr>
                <w:rFonts w:ascii="Times New Roman" w:hAnsi="Times New Roman"/>
                <w:sz w:val="24"/>
                <w:szCs w:val="24"/>
                <w:lang w:val="sr-Cyrl-CS"/>
              </w:rPr>
            </w:pPr>
            <w:r w:rsidRPr="009E38CC">
              <w:rPr>
                <w:rFonts w:ascii="Times New Roman" w:hAnsi="Times New Roman"/>
                <w:sz w:val="24"/>
                <w:szCs w:val="24"/>
                <w:lang w:val="sr-Cyrl-CS"/>
              </w:rPr>
              <w:t>Појам и врсте здравља, начини његовог праћења и чувања.</w:t>
            </w:r>
            <w:r w:rsidRPr="009E38CC">
              <w:rPr>
                <w:rFonts w:ascii="Times New Roman" w:hAnsi="Times New Roman"/>
                <w:sz w:val="24"/>
                <w:szCs w:val="24"/>
                <w:lang w:val="sr-Cyrl-CS"/>
              </w:rPr>
              <w:br/>
              <w:t>Утицај вежбања на здравље, раст и развој. Људско тело и вежбање – кости, зглобови, мишићи.</w:t>
            </w:r>
            <w:r w:rsidRPr="009E38CC">
              <w:rPr>
                <w:rFonts w:ascii="Times New Roman" w:hAnsi="Times New Roman"/>
                <w:sz w:val="24"/>
                <w:szCs w:val="24"/>
                <w:lang w:val="sr-Cyrl-CS"/>
              </w:rPr>
              <w:br/>
              <w:t>Специфичности вежбања у и ван спорта.</w:t>
            </w:r>
            <w:r w:rsidRPr="009E38CC">
              <w:rPr>
                <w:rFonts w:ascii="Times New Roman" w:hAnsi="Times New Roman"/>
                <w:sz w:val="24"/>
                <w:szCs w:val="24"/>
                <w:lang w:val="sr-Cyrl-CS"/>
              </w:rPr>
              <w:br/>
              <w:t>Правилно и неправилно вежбање.</w:t>
            </w:r>
            <w:r w:rsidRPr="009E38CC">
              <w:rPr>
                <w:rFonts w:ascii="Times New Roman" w:hAnsi="Times New Roman"/>
                <w:sz w:val="24"/>
                <w:szCs w:val="24"/>
                <w:lang w:val="sr-Cyrl-CS"/>
              </w:rPr>
              <w:br/>
              <w:t>Мотивација за вежбање и фактори који утичу на одустајање.</w:t>
            </w:r>
            <w:r w:rsidRPr="009E38CC">
              <w:rPr>
                <w:rFonts w:ascii="Times New Roman" w:hAnsi="Times New Roman"/>
                <w:sz w:val="24"/>
                <w:szCs w:val="24"/>
                <w:lang w:val="sr-Cyrl-CS"/>
              </w:rPr>
              <w:br/>
              <w:t>Када не треба вежбати.</w:t>
            </w:r>
            <w:r w:rsidRPr="009E38CC">
              <w:rPr>
                <w:rFonts w:ascii="Times New Roman" w:hAnsi="Times New Roman"/>
                <w:sz w:val="24"/>
                <w:szCs w:val="24"/>
                <w:lang w:val="sr-Cyrl-CS"/>
              </w:rPr>
              <w:br/>
              <w:t>Вежбање и имунитет.</w:t>
            </w:r>
            <w:r w:rsidRPr="009E38CC">
              <w:rPr>
                <w:rFonts w:ascii="Times New Roman" w:hAnsi="Times New Roman"/>
                <w:sz w:val="24"/>
                <w:szCs w:val="24"/>
                <w:lang w:val="sr-Cyrl-CS"/>
              </w:rPr>
              <w:br/>
              <w:t>Значај вежбања на чистом ваздуху.</w:t>
            </w:r>
            <w:r w:rsidRPr="009E38CC">
              <w:rPr>
                <w:rFonts w:ascii="Times New Roman" w:hAnsi="Times New Roman"/>
                <w:sz w:val="24"/>
                <w:szCs w:val="24"/>
                <w:lang w:val="sr-Cyrl-CS"/>
              </w:rPr>
              <w:br/>
              <w:t>Вежбање и очување животне средине.</w:t>
            </w:r>
            <w:r w:rsidRPr="009E38CC">
              <w:rPr>
                <w:rFonts w:ascii="Times New Roman" w:hAnsi="Times New Roman"/>
                <w:sz w:val="24"/>
                <w:szCs w:val="24"/>
                <w:lang w:val="sr-Cyrl-CS"/>
              </w:rPr>
              <w:br/>
              <w:t>Повреде при вежбању и прва помоћ.</w:t>
            </w:r>
          </w:p>
        </w:tc>
        <w:tc>
          <w:tcPr>
            <w:tcW w:w="4652" w:type="dxa"/>
            <w:vMerge w:val="restart"/>
          </w:tcPr>
          <w:p w:rsidR="00CC7E3C" w:rsidRPr="009E38CC" w:rsidRDefault="00CC7E3C" w:rsidP="00B66139">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дефинише појам здравља, разликује физичко, ментално и социјално здравље и образлаже утицај вежбања на здравље;</w:t>
            </w:r>
          </w:p>
          <w:p w:rsidR="00CC7E3C" w:rsidRPr="009E38CC" w:rsidRDefault="00CC7E3C" w:rsidP="00B66139">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упореди специфичности вежбања у спорту и ван спорта;</w:t>
            </w:r>
          </w:p>
          <w:p w:rsidR="00CC7E3C" w:rsidRPr="009E38CC" w:rsidRDefault="00CC7E3C" w:rsidP="00B66139">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разликује правилно од неправилног вежбања и планира сопствене физичке активности у складу са потребама, могућностима и интересовањима;</w:t>
            </w:r>
          </w:p>
          <w:p w:rsidR="00CC7E3C" w:rsidRPr="009E38CC" w:rsidRDefault="00CC7E3C" w:rsidP="00B66139">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има увид у сопствене разлоге вежбања и истрајава у вежбању;</w:t>
            </w:r>
          </w:p>
          <w:p w:rsidR="00CC7E3C" w:rsidRPr="009E38CC" w:rsidRDefault="00CC7E3C" w:rsidP="00B66139">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препозна ситуације у којима не сме да вежба;</w:t>
            </w:r>
          </w:p>
          <w:p w:rsidR="00CC7E3C" w:rsidRPr="009E38CC" w:rsidRDefault="00CC7E3C" w:rsidP="00B66139">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препозна утицај различитих вежбања на физички изглед и здравље.</w:t>
            </w:r>
          </w:p>
          <w:p w:rsidR="00CC7E3C" w:rsidRPr="009E38CC" w:rsidRDefault="00CC7E3C" w:rsidP="00B66139">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повеже позитиван и негативан утицај вежбања на имунитет;</w:t>
            </w:r>
          </w:p>
          <w:p w:rsidR="00CC7E3C" w:rsidRPr="009E38CC" w:rsidRDefault="00CC7E3C" w:rsidP="00B66139">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поштује еколошка правила у средини где вежба;</w:t>
            </w:r>
          </w:p>
          <w:p w:rsidR="00CC7E3C" w:rsidRPr="009E38CC" w:rsidRDefault="00CC7E3C" w:rsidP="00B66139">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правилно поступа у пружању прве помоћи при повредама у вежбању;</w:t>
            </w:r>
          </w:p>
          <w:p w:rsidR="00CC7E3C" w:rsidRPr="009E38CC" w:rsidRDefault="00CC7E3C" w:rsidP="00B66139">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критички вреднује идеале физичког изгледа који се намећу као и начине за њихово достизање;</w:t>
            </w:r>
          </w:p>
          <w:p w:rsidR="00CC7E3C" w:rsidRPr="009E38CC" w:rsidRDefault="00CC7E3C" w:rsidP="00B66139">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користи поуздане изворе информација о утицају исхране и вежбања на здравље и физички изглед;</w:t>
            </w:r>
          </w:p>
          <w:p w:rsidR="00CC7E3C" w:rsidRPr="009E38CC" w:rsidRDefault="00CC7E3C" w:rsidP="00B66139">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разликује добро од лошег држања тела и коригује сопствено држање тела;</w:t>
            </w:r>
          </w:p>
          <w:p w:rsidR="00CC7E3C" w:rsidRPr="009E38CC" w:rsidRDefault="00CC7E3C" w:rsidP="00B66139">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препозна ризике гојазности и мршавости;</w:t>
            </w:r>
          </w:p>
          <w:p w:rsidR="00CC7E3C" w:rsidRPr="009E38CC" w:rsidRDefault="00CC7E3C" w:rsidP="00B66139">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наведе принципе правилне исхране и примењује их у свом свакодневном животу;</w:t>
            </w:r>
          </w:p>
          <w:p w:rsidR="00CC7E3C" w:rsidRPr="009E38CC" w:rsidRDefault="00CC7E3C" w:rsidP="00B66139">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lastRenderedPageBreak/>
              <w:t>– критички се односи према рекламираним производима животних намирница;</w:t>
            </w:r>
          </w:p>
          <w:p w:rsidR="00CC7E3C" w:rsidRPr="009E38CC" w:rsidRDefault="00CC7E3C" w:rsidP="00B66139">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аргументовано дискутује о физичким активностима и начину исхране и ризицима неодговарајућих дијета;</w:t>
            </w:r>
          </w:p>
          <w:p w:rsidR="00CC7E3C" w:rsidRPr="009E38CC" w:rsidRDefault="00CC7E3C" w:rsidP="00B66139">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доведе у везу вежбање са правима детета;</w:t>
            </w:r>
          </w:p>
          <w:p w:rsidR="00CC7E3C" w:rsidRPr="009E38CC" w:rsidRDefault="00CC7E3C" w:rsidP="00B66139">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аргументује значај вежбања после болести и неких повреда;</w:t>
            </w:r>
          </w:p>
          <w:p w:rsidR="00CC7E3C" w:rsidRPr="009E38CC" w:rsidRDefault="00CC7E3C" w:rsidP="00B66139">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поштује потребе и могућности различитих учесника у вежбању и наведе примере равноправности и неравноправности у спорту;</w:t>
            </w:r>
          </w:p>
          <w:p w:rsidR="00CC7E3C" w:rsidRPr="009E38CC" w:rsidRDefault="00CC7E3C" w:rsidP="00B66139">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преферира физичке активности на свежем ваздуху са другом децом у односу на седење код куће за компјутером.</w:t>
            </w:r>
          </w:p>
        </w:tc>
      </w:tr>
      <w:tr w:rsidR="00CC7E3C" w:rsidRPr="009E38CC" w:rsidTr="00B66139">
        <w:trPr>
          <w:trHeight w:val="759"/>
        </w:trPr>
        <w:tc>
          <w:tcPr>
            <w:tcW w:w="693" w:type="dxa"/>
          </w:tcPr>
          <w:p w:rsidR="00CC7E3C" w:rsidRPr="009E38CC" w:rsidRDefault="00CC7E3C" w:rsidP="00B66139">
            <w:pPr>
              <w:tabs>
                <w:tab w:val="left" w:pos="3540"/>
              </w:tabs>
              <w:spacing w:after="0" w:line="240" w:lineRule="auto"/>
              <w:jc w:val="center"/>
              <w:rPr>
                <w:rFonts w:ascii="Times New Roman" w:hAnsi="Times New Roman"/>
                <w:sz w:val="24"/>
                <w:szCs w:val="24"/>
                <w:lang w:val="sr-Cyrl-CS"/>
              </w:rPr>
            </w:pPr>
          </w:p>
          <w:p w:rsidR="00CC7E3C" w:rsidRPr="009E38CC" w:rsidRDefault="00CC7E3C" w:rsidP="00B66139">
            <w:pPr>
              <w:tabs>
                <w:tab w:val="left" w:pos="3540"/>
              </w:tabs>
              <w:spacing w:after="0" w:line="240" w:lineRule="auto"/>
              <w:jc w:val="center"/>
              <w:rPr>
                <w:rFonts w:ascii="Times New Roman" w:hAnsi="Times New Roman"/>
                <w:sz w:val="24"/>
                <w:szCs w:val="24"/>
                <w:lang w:val="sr-Cyrl-CS"/>
              </w:rPr>
            </w:pPr>
          </w:p>
          <w:p w:rsidR="00CC7E3C" w:rsidRPr="009E38CC" w:rsidRDefault="00CC7E3C" w:rsidP="00B66139">
            <w:pPr>
              <w:tabs>
                <w:tab w:val="left" w:pos="3540"/>
              </w:tabs>
              <w:spacing w:after="0" w:line="240" w:lineRule="auto"/>
              <w:jc w:val="center"/>
              <w:rPr>
                <w:rFonts w:ascii="Times New Roman" w:hAnsi="Times New Roman"/>
                <w:sz w:val="24"/>
                <w:szCs w:val="24"/>
                <w:lang w:val="sr-Cyrl-CS"/>
              </w:rPr>
            </w:pPr>
          </w:p>
          <w:p w:rsidR="00CC7E3C" w:rsidRPr="009E38CC" w:rsidRDefault="00CC7E3C" w:rsidP="00B66139">
            <w:pPr>
              <w:tabs>
                <w:tab w:val="left" w:pos="3540"/>
              </w:tabs>
              <w:spacing w:after="0" w:line="240" w:lineRule="auto"/>
              <w:jc w:val="center"/>
              <w:rPr>
                <w:rFonts w:ascii="Times New Roman" w:hAnsi="Times New Roman"/>
                <w:sz w:val="24"/>
                <w:szCs w:val="24"/>
                <w:lang w:val="sr-Cyrl-CS"/>
              </w:rPr>
            </w:pPr>
          </w:p>
          <w:p w:rsidR="00CC7E3C" w:rsidRPr="009E38CC" w:rsidRDefault="00CC7E3C" w:rsidP="00B66139">
            <w:pPr>
              <w:tabs>
                <w:tab w:val="left" w:pos="3540"/>
              </w:tabs>
              <w:spacing w:after="0" w:line="240" w:lineRule="auto"/>
              <w:jc w:val="center"/>
              <w:rPr>
                <w:rFonts w:ascii="Times New Roman" w:hAnsi="Times New Roman"/>
                <w:sz w:val="24"/>
                <w:szCs w:val="24"/>
                <w:lang w:val="sr-Cyrl-CS"/>
              </w:rPr>
            </w:pPr>
          </w:p>
          <w:p w:rsidR="00CC7E3C" w:rsidRPr="009E38CC" w:rsidRDefault="00CC7E3C" w:rsidP="00B66139">
            <w:pPr>
              <w:tabs>
                <w:tab w:val="left" w:pos="3540"/>
              </w:tabs>
              <w:spacing w:after="0" w:line="240" w:lineRule="auto"/>
              <w:jc w:val="center"/>
              <w:rPr>
                <w:rFonts w:ascii="Times New Roman" w:hAnsi="Times New Roman"/>
                <w:b/>
                <w:sz w:val="24"/>
                <w:szCs w:val="24"/>
                <w:lang w:val="sr-Cyrl-CS"/>
              </w:rPr>
            </w:pPr>
            <w:r w:rsidRPr="009E38CC">
              <w:rPr>
                <w:rFonts w:ascii="Times New Roman" w:hAnsi="Times New Roman"/>
                <w:b/>
                <w:sz w:val="24"/>
                <w:szCs w:val="24"/>
                <w:lang w:val="sr-Cyrl-CS"/>
              </w:rPr>
              <w:t>2.</w:t>
            </w:r>
          </w:p>
        </w:tc>
        <w:tc>
          <w:tcPr>
            <w:tcW w:w="4877" w:type="dxa"/>
          </w:tcPr>
          <w:p w:rsidR="00CC7E3C" w:rsidRPr="009E38CC" w:rsidRDefault="00CC7E3C" w:rsidP="00B66139">
            <w:pPr>
              <w:spacing w:after="0" w:line="240" w:lineRule="auto"/>
              <w:rPr>
                <w:rFonts w:ascii="Times New Roman" w:hAnsi="Times New Roman"/>
                <w:b/>
                <w:sz w:val="24"/>
                <w:szCs w:val="24"/>
                <w:lang w:val="sr-Cyrl-RS"/>
              </w:rPr>
            </w:pPr>
          </w:p>
          <w:p w:rsidR="00CC7E3C" w:rsidRPr="009E38CC" w:rsidRDefault="00CC7E3C" w:rsidP="00B66139">
            <w:pPr>
              <w:spacing w:after="0" w:line="240" w:lineRule="auto"/>
              <w:rPr>
                <w:rFonts w:ascii="Times New Roman" w:hAnsi="Times New Roman"/>
                <w:b/>
                <w:sz w:val="24"/>
                <w:szCs w:val="24"/>
                <w:lang w:val="sr-Cyrl-RS"/>
              </w:rPr>
            </w:pPr>
          </w:p>
          <w:p w:rsidR="00CC7E3C" w:rsidRPr="009E38CC" w:rsidRDefault="00CC7E3C" w:rsidP="00B66139">
            <w:pPr>
              <w:spacing w:after="0" w:line="240" w:lineRule="auto"/>
              <w:rPr>
                <w:rFonts w:ascii="Times New Roman" w:hAnsi="Times New Roman"/>
                <w:b/>
                <w:sz w:val="24"/>
                <w:szCs w:val="24"/>
                <w:lang w:val="sr-Cyrl-RS"/>
              </w:rPr>
            </w:pPr>
          </w:p>
          <w:p w:rsidR="00CC7E3C" w:rsidRPr="009E38CC" w:rsidRDefault="00CC7E3C" w:rsidP="00B66139">
            <w:pPr>
              <w:spacing w:after="0" w:line="240" w:lineRule="auto"/>
              <w:rPr>
                <w:rFonts w:ascii="Times New Roman" w:hAnsi="Times New Roman"/>
                <w:b/>
                <w:sz w:val="24"/>
                <w:szCs w:val="24"/>
                <w:lang w:val="sr-Cyrl-RS"/>
              </w:rPr>
            </w:pPr>
          </w:p>
          <w:p w:rsidR="00CC7E3C" w:rsidRPr="009E38CC" w:rsidRDefault="00CC7E3C" w:rsidP="00B66139">
            <w:pPr>
              <w:spacing w:after="0" w:line="240" w:lineRule="auto"/>
              <w:rPr>
                <w:rFonts w:ascii="Times New Roman" w:hAnsi="Times New Roman"/>
                <w:b/>
                <w:sz w:val="24"/>
                <w:szCs w:val="24"/>
                <w:lang w:val="sr-Cyrl-RS"/>
              </w:rPr>
            </w:pPr>
          </w:p>
          <w:p w:rsidR="00CC7E3C" w:rsidRPr="009E38CC" w:rsidRDefault="00CC7E3C" w:rsidP="00B66139">
            <w:pPr>
              <w:spacing w:after="0" w:line="240" w:lineRule="auto"/>
              <w:jc w:val="center"/>
              <w:rPr>
                <w:rFonts w:ascii="Times New Roman" w:hAnsi="Times New Roman"/>
                <w:b/>
                <w:sz w:val="24"/>
                <w:szCs w:val="24"/>
                <w:lang w:val="sr-Cyrl-RS"/>
              </w:rPr>
            </w:pPr>
            <w:r w:rsidRPr="009E38CC">
              <w:rPr>
                <w:rFonts w:ascii="Times New Roman" w:hAnsi="Times New Roman"/>
                <w:b/>
                <w:sz w:val="24"/>
                <w:szCs w:val="24"/>
                <w:lang w:val="sr-Cyrl-RS"/>
              </w:rPr>
              <w:t>ИСХРАНА И ВЕЖБАЊЕ</w:t>
            </w:r>
          </w:p>
        </w:tc>
        <w:tc>
          <w:tcPr>
            <w:tcW w:w="4106" w:type="dxa"/>
            <w:vAlign w:val="center"/>
          </w:tcPr>
          <w:p w:rsidR="00CC7E3C" w:rsidRPr="009E38CC" w:rsidRDefault="00CC7E3C"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Исхрана као извор енергије.</w:t>
            </w:r>
          </w:p>
          <w:p w:rsidR="00CC7E3C" w:rsidRPr="009E38CC" w:rsidRDefault="00CC7E3C"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Карактеристике основних животних намирница важних за вежбање.</w:t>
            </w:r>
          </w:p>
          <w:p w:rsidR="00CC7E3C" w:rsidRPr="009E38CC" w:rsidRDefault="00CC7E3C"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Гојазност и мршавост – ризици и компликације.</w:t>
            </w:r>
          </w:p>
          <w:p w:rsidR="00CC7E3C" w:rsidRPr="009E38CC" w:rsidRDefault="00CC7E3C"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Како и где се информишемо о здравом начину исхране. Производи који се рекламирају, а треба их избегавати.</w:t>
            </w:r>
          </w:p>
          <w:p w:rsidR="00CC7E3C" w:rsidRPr="009E38CC" w:rsidRDefault="00CC7E3C"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Различите врсте дијета и њихови позитивни и негативни ефекти.</w:t>
            </w:r>
          </w:p>
          <w:p w:rsidR="00CC7E3C" w:rsidRPr="009E38CC" w:rsidRDefault="00CC7E3C"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Правилна исхрана пре и после вежбања.</w:t>
            </w:r>
          </w:p>
          <w:p w:rsidR="00CC7E3C" w:rsidRPr="009E38CC" w:rsidRDefault="00CC7E3C" w:rsidP="00B66139">
            <w:pPr>
              <w:spacing w:after="0" w:line="240" w:lineRule="auto"/>
              <w:rPr>
                <w:rFonts w:ascii="Times New Roman" w:hAnsi="Times New Roman"/>
                <w:sz w:val="24"/>
                <w:szCs w:val="24"/>
                <w:lang w:val="sr-Cyrl-CS"/>
              </w:rPr>
            </w:pPr>
          </w:p>
        </w:tc>
        <w:tc>
          <w:tcPr>
            <w:tcW w:w="4652" w:type="dxa"/>
            <w:vMerge/>
            <w:vAlign w:val="center"/>
          </w:tcPr>
          <w:p w:rsidR="00CC7E3C" w:rsidRPr="009E38CC" w:rsidRDefault="00CC7E3C" w:rsidP="00B66139">
            <w:pPr>
              <w:spacing w:after="0" w:line="240" w:lineRule="auto"/>
              <w:rPr>
                <w:rFonts w:ascii="Times New Roman" w:eastAsia="Times New Roman" w:hAnsi="Times New Roman"/>
                <w:sz w:val="24"/>
                <w:szCs w:val="24"/>
                <w:lang w:val="sr-Cyrl-RS"/>
              </w:rPr>
            </w:pPr>
          </w:p>
        </w:tc>
      </w:tr>
      <w:tr w:rsidR="00CC7E3C" w:rsidRPr="009E38CC" w:rsidTr="00B66139">
        <w:trPr>
          <w:trHeight w:val="759"/>
        </w:trPr>
        <w:tc>
          <w:tcPr>
            <w:tcW w:w="693" w:type="dxa"/>
          </w:tcPr>
          <w:p w:rsidR="00CC7E3C" w:rsidRPr="009E38CC" w:rsidRDefault="00CC7E3C" w:rsidP="00B66139">
            <w:pPr>
              <w:tabs>
                <w:tab w:val="left" w:pos="3540"/>
              </w:tabs>
              <w:spacing w:after="0" w:line="240" w:lineRule="auto"/>
              <w:jc w:val="center"/>
              <w:rPr>
                <w:rFonts w:ascii="Times New Roman" w:hAnsi="Times New Roman"/>
                <w:sz w:val="24"/>
                <w:szCs w:val="24"/>
                <w:lang w:val="sr-Cyrl-CS"/>
              </w:rPr>
            </w:pPr>
          </w:p>
          <w:p w:rsidR="00CC7E3C" w:rsidRPr="009E38CC" w:rsidRDefault="00CC7E3C" w:rsidP="00B66139">
            <w:pPr>
              <w:tabs>
                <w:tab w:val="left" w:pos="3540"/>
              </w:tabs>
              <w:spacing w:after="0" w:line="240" w:lineRule="auto"/>
              <w:jc w:val="center"/>
              <w:rPr>
                <w:rFonts w:ascii="Times New Roman" w:hAnsi="Times New Roman"/>
                <w:sz w:val="24"/>
                <w:szCs w:val="24"/>
                <w:lang w:val="sr-Cyrl-CS"/>
              </w:rPr>
            </w:pPr>
          </w:p>
          <w:p w:rsidR="00CC7E3C" w:rsidRPr="009E38CC" w:rsidRDefault="00CC7E3C" w:rsidP="00B66139">
            <w:pPr>
              <w:tabs>
                <w:tab w:val="left" w:pos="3540"/>
              </w:tabs>
              <w:spacing w:after="0" w:line="240" w:lineRule="auto"/>
              <w:jc w:val="center"/>
              <w:rPr>
                <w:rFonts w:ascii="Times New Roman" w:hAnsi="Times New Roman"/>
                <w:sz w:val="24"/>
                <w:szCs w:val="24"/>
                <w:lang w:val="sr-Cyrl-CS"/>
              </w:rPr>
            </w:pPr>
          </w:p>
          <w:p w:rsidR="00CC7E3C" w:rsidRPr="009E38CC" w:rsidRDefault="00CC7E3C" w:rsidP="00B66139">
            <w:pPr>
              <w:tabs>
                <w:tab w:val="left" w:pos="3540"/>
              </w:tabs>
              <w:spacing w:after="0" w:line="240" w:lineRule="auto"/>
              <w:jc w:val="center"/>
              <w:rPr>
                <w:rFonts w:ascii="Times New Roman" w:hAnsi="Times New Roman"/>
                <w:sz w:val="24"/>
                <w:szCs w:val="24"/>
                <w:lang w:val="sr-Cyrl-CS"/>
              </w:rPr>
            </w:pPr>
          </w:p>
          <w:p w:rsidR="00CC7E3C" w:rsidRPr="009E38CC" w:rsidRDefault="00CC7E3C" w:rsidP="00B66139">
            <w:pPr>
              <w:tabs>
                <w:tab w:val="left" w:pos="3540"/>
              </w:tabs>
              <w:spacing w:after="0" w:line="240" w:lineRule="auto"/>
              <w:jc w:val="center"/>
              <w:rPr>
                <w:rFonts w:ascii="Times New Roman" w:hAnsi="Times New Roman"/>
                <w:sz w:val="24"/>
                <w:szCs w:val="24"/>
                <w:lang w:val="sr-Cyrl-CS"/>
              </w:rPr>
            </w:pPr>
          </w:p>
          <w:p w:rsidR="00CC7E3C" w:rsidRPr="009E38CC" w:rsidRDefault="00CC7E3C" w:rsidP="00B66139">
            <w:pPr>
              <w:tabs>
                <w:tab w:val="left" w:pos="3540"/>
              </w:tabs>
              <w:spacing w:after="0" w:line="240" w:lineRule="auto"/>
              <w:jc w:val="center"/>
              <w:rPr>
                <w:rFonts w:ascii="Times New Roman" w:hAnsi="Times New Roman"/>
                <w:sz w:val="24"/>
                <w:szCs w:val="24"/>
                <w:lang w:val="sr-Cyrl-CS"/>
              </w:rPr>
            </w:pPr>
          </w:p>
          <w:p w:rsidR="00CC7E3C" w:rsidRPr="009E38CC" w:rsidRDefault="00CC7E3C" w:rsidP="00B66139">
            <w:pPr>
              <w:tabs>
                <w:tab w:val="left" w:pos="3540"/>
              </w:tabs>
              <w:spacing w:after="0" w:line="240" w:lineRule="auto"/>
              <w:jc w:val="center"/>
              <w:rPr>
                <w:rFonts w:ascii="Times New Roman" w:hAnsi="Times New Roman"/>
                <w:sz w:val="24"/>
                <w:szCs w:val="24"/>
                <w:lang w:val="sr-Cyrl-CS"/>
              </w:rPr>
            </w:pPr>
          </w:p>
          <w:p w:rsidR="00CC7E3C" w:rsidRPr="009E38CC" w:rsidRDefault="00CC7E3C" w:rsidP="00B66139">
            <w:pPr>
              <w:tabs>
                <w:tab w:val="left" w:pos="3540"/>
              </w:tabs>
              <w:spacing w:after="0" w:line="240" w:lineRule="auto"/>
              <w:jc w:val="center"/>
              <w:rPr>
                <w:rFonts w:ascii="Times New Roman" w:hAnsi="Times New Roman"/>
                <w:b/>
                <w:sz w:val="24"/>
                <w:szCs w:val="24"/>
                <w:lang w:val="sr-Cyrl-CS"/>
              </w:rPr>
            </w:pPr>
            <w:r w:rsidRPr="009E38CC">
              <w:rPr>
                <w:rFonts w:ascii="Times New Roman" w:hAnsi="Times New Roman"/>
                <w:b/>
                <w:sz w:val="24"/>
                <w:szCs w:val="24"/>
                <w:lang w:val="sr-Cyrl-CS"/>
              </w:rPr>
              <w:t>3.</w:t>
            </w:r>
          </w:p>
        </w:tc>
        <w:tc>
          <w:tcPr>
            <w:tcW w:w="4877" w:type="dxa"/>
          </w:tcPr>
          <w:p w:rsidR="00CC7E3C" w:rsidRPr="009E38CC" w:rsidRDefault="00CC7E3C" w:rsidP="00B66139">
            <w:pPr>
              <w:jc w:val="center"/>
              <w:rPr>
                <w:rFonts w:ascii="Times New Roman" w:hAnsi="Times New Roman"/>
                <w:b/>
                <w:sz w:val="24"/>
                <w:szCs w:val="24"/>
                <w:lang w:val="sr-Cyrl-RS"/>
              </w:rPr>
            </w:pPr>
          </w:p>
          <w:p w:rsidR="00CC7E3C" w:rsidRPr="009E38CC" w:rsidRDefault="00CC7E3C" w:rsidP="00B66139">
            <w:pPr>
              <w:jc w:val="center"/>
              <w:rPr>
                <w:rFonts w:ascii="Times New Roman" w:hAnsi="Times New Roman"/>
                <w:b/>
                <w:sz w:val="24"/>
                <w:szCs w:val="24"/>
                <w:lang w:val="sr-Cyrl-RS"/>
              </w:rPr>
            </w:pPr>
          </w:p>
          <w:p w:rsidR="00CC7E3C" w:rsidRPr="009E38CC" w:rsidRDefault="00CC7E3C" w:rsidP="00B66139">
            <w:pPr>
              <w:jc w:val="center"/>
              <w:rPr>
                <w:rFonts w:ascii="Times New Roman" w:hAnsi="Times New Roman"/>
                <w:b/>
                <w:sz w:val="24"/>
                <w:szCs w:val="24"/>
                <w:lang w:val="sr-Cyrl-RS"/>
              </w:rPr>
            </w:pPr>
          </w:p>
          <w:p w:rsidR="00CC7E3C" w:rsidRPr="009E38CC" w:rsidRDefault="00CC7E3C" w:rsidP="00B66139">
            <w:pPr>
              <w:jc w:val="center"/>
              <w:rPr>
                <w:rFonts w:ascii="Times New Roman" w:hAnsi="Times New Roman"/>
                <w:b/>
                <w:sz w:val="24"/>
                <w:szCs w:val="24"/>
                <w:lang w:val="sr-Cyrl-RS"/>
              </w:rPr>
            </w:pPr>
          </w:p>
          <w:p w:rsidR="00CC7E3C" w:rsidRPr="009E38CC" w:rsidRDefault="00CC7E3C" w:rsidP="00B66139">
            <w:pPr>
              <w:jc w:val="center"/>
              <w:rPr>
                <w:rFonts w:ascii="Times New Roman" w:hAnsi="Times New Roman"/>
                <w:b/>
                <w:sz w:val="24"/>
                <w:szCs w:val="24"/>
                <w:lang w:val="sr-Cyrl-RS"/>
              </w:rPr>
            </w:pPr>
            <w:r w:rsidRPr="009E38CC">
              <w:rPr>
                <w:rFonts w:ascii="Times New Roman" w:hAnsi="Times New Roman"/>
                <w:b/>
                <w:sz w:val="24"/>
                <w:szCs w:val="24"/>
                <w:lang w:val="sr-Cyrl-RS"/>
              </w:rPr>
              <w:t>ВЕЖБАЊЕ И ФИЗИЧКИ ИЗГЛЕД</w:t>
            </w:r>
          </w:p>
          <w:p w:rsidR="00CC7E3C" w:rsidRPr="009E38CC" w:rsidRDefault="00CC7E3C" w:rsidP="00B66139">
            <w:pPr>
              <w:jc w:val="center"/>
              <w:rPr>
                <w:rFonts w:ascii="Times New Roman" w:hAnsi="Times New Roman"/>
                <w:b/>
                <w:sz w:val="24"/>
                <w:szCs w:val="24"/>
                <w:lang w:val="sr-Cyrl-RS"/>
              </w:rPr>
            </w:pPr>
          </w:p>
          <w:p w:rsidR="00CC7E3C" w:rsidRPr="009E38CC" w:rsidRDefault="00CC7E3C" w:rsidP="00B66139">
            <w:pPr>
              <w:tabs>
                <w:tab w:val="left" w:pos="3540"/>
              </w:tabs>
              <w:spacing w:after="0" w:line="240" w:lineRule="auto"/>
              <w:jc w:val="center"/>
              <w:rPr>
                <w:rFonts w:ascii="Times New Roman" w:hAnsi="Times New Roman"/>
                <w:sz w:val="24"/>
                <w:szCs w:val="24"/>
                <w:lang w:val="sr-Cyrl-CS"/>
              </w:rPr>
            </w:pPr>
          </w:p>
        </w:tc>
        <w:tc>
          <w:tcPr>
            <w:tcW w:w="4106" w:type="dxa"/>
            <w:vAlign w:val="center"/>
          </w:tcPr>
          <w:p w:rsidR="00CC7E3C" w:rsidRPr="009E38CC" w:rsidRDefault="00CC7E3C" w:rsidP="00B66139">
            <w:pPr>
              <w:rPr>
                <w:rFonts w:ascii="Times New Roman" w:hAnsi="Times New Roman"/>
                <w:sz w:val="24"/>
                <w:szCs w:val="24"/>
                <w:lang w:val="sr-Cyrl-RS"/>
              </w:rPr>
            </w:pPr>
          </w:p>
          <w:p w:rsidR="00CC7E3C" w:rsidRPr="009E38CC" w:rsidRDefault="00CC7E3C" w:rsidP="00B66139">
            <w:pPr>
              <w:rPr>
                <w:rFonts w:ascii="Times New Roman" w:hAnsi="Times New Roman"/>
                <w:sz w:val="24"/>
                <w:szCs w:val="24"/>
                <w:lang w:val="sr-Cyrl-RS"/>
              </w:rPr>
            </w:pPr>
            <w:r w:rsidRPr="009E38CC">
              <w:rPr>
                <w:rFonts w:ascii="Times New Roman" w:hAnsi="Times New Roman"/>
                <w:sz w:val="24"/>
                <w:szCs w:val="24"/>
                <w:lang w:val="sr-Cyrl-RS"/>
              </w:rPr>
              <w:t>Идеал физичког изгледа некад и сад.</w:t>
            </w:r>
            <w:r w:rsidRPr="009E38CC">
              <w:rPr>
                <w:rFonts w:ascii="Times New Roman" w:hAnsi="Times New Roman"/>
                <w:sz w:val="24"/>
                <w:szCs w:val="24"/>
                <w:lang w:val="sr-Cyrl-RS"/>
              </w:rPr>
              <w:br/>
              <w:t>Правилно држање тела и физички изглед.</w:t>
            </w:r>
            <w:r w:rsidRPr="009E38CC">
              <w:rPr>
                <w:rFonts w:ascii="Times New Roman" w:hAnsi="Times New Roman"/>
                <w:sz w:val="24"/>
                <w:szCs w:val="24"/>
                <w:lang w:val="sr-Cyrl-RS"/>
              </w:rPr>
              <w:br/>
              <w:t>Претерана употреба дигиталних технологија и последице на здравље и физички изглед.</w:t>
            </w:r>
            <w:r w:rsidRPr="009E38CC">
              <w:rPr>
                <w:rFonts w:ascii="Times New Roman" w:hAnsi="Times New Roman"/>
                <w:sz w:val="24"/>
                <w:szCs w:val="24"/>
                <w:lang w:val="sr-Cyrl-RS"/>
              </w:rPr>
              <w:br/>
              <w:t>Утицај вежбања и здравих начина живота на физички изглед.</w:t>
            </w:r>
          </w:p>
          <w:p w:rsidR="00CC7E3C" w:rsidRPr="009E38CC" w:rsidRDefault="00CC7E3C" w:rsidP="00B66139">
            <w:pPr>
              <w:rPr>
                <w:rFonts w:ascii="Times New Roman" w:hAnsi="Times New Roman"/>
                <w:sz w:val="24"/>
                <w:szCs w:val="24"/>
                <w:lang w:val="sr-Cyrl-RS"/>
              </w:rPr>
            </w:pPr>
          </w:p>
        </w:tc>
        <w:tc>
          <w:tcPr>
            <w:tcW w:w="4652" w:type="dxa"/>
            <w:vMerge/>
            <w:vAlign w:val="center"/>
          </w:tcPr>
          <w:p w:rsidR="00CC7E3C" w:rsidRPr="009E38CC" w:rsidRDefault="00CC7E3C" w:rsidP="00B66139">
            <w:pPr>
              <w:spacing w:after="0" w:line="240" w:lineRule="auto"/>
              <w:rPr>
                <w:sz w:val="24"/>
                <w:szCs w:val="24"/>
              </w:rPr>
            </w:pPr>
          </w:p>
        </w:tc>
      </w:tr>
      <w:tr w:rsidR="00CC7E3C" w:rsidRPr="009E38CC" w:rsidTr="00B66139">
        <w:trPr>
          <w:trHeight w:val="375"/>
        </w:trPr>
        <w:tc>
          <w:tcPr>
            <w:tcW w:w="693" w:type="dxa"/>
          </w:tcPr>
          <w:p w:rsidR="00CC7E3C" w:rsidRPr="009E38CC" w:rsidRDefault="00CC7E3C" w:rsidP="00B66139">
            <w:pPr>
              <w:tabs>
                <w:tab w:val="left" w:pos="3540"/>
              </w:tabs>
              <w:spacing w:after="0" w:line="240" w:lineRule="auto"/>
              <w:jc w:val="center"/>
              <w:rPr>
                <w:rFonts w:ascii="Times New Roman" w:hAnsi="Times New Roman"/>
                <w:sz w:val="24"/>
                <w:szCs w:val="24"/>
                <w:lang w:val="sr-Cyrl-CS"/>
              </w:rPr>
            </w:pPr>
          </w:p>
          <w:p w:rsidR="00CC7E3C" w:rsidRPr="009E38CC" w:rsidRDefault="00CC7E3C" w:rsidP="00B66139">
            <w:pPr>
              <w:tabs>
                <w:tab w:val="left" w:pos="3540"/>
              </w:tabs>
              <w:spacing w:after="0" w:line="240" w:lineRule="auto"/>
              <w:jc w:val="center"/>
              <w:rPr>
                <w:rFonts w:ascii="Times New Roman" w:hAnsi="Times New Roman"/>
                <w:sz w:val="24"/>
                <w:szCs w:val="24"/>
                <w:lang w:val="sr-Cyrl-CS"/>
              </w:rPr>
            </w:pPr>
          </w:p>
          <w:p w:rsidR="00CC7E3C" w:rsidRPr="009E38CC" w:rsidRDefault="00CC7E3C" w:rsidP="00B66139">
            <w:pPr>
              <w:tabs>
                <w:tab w:val="left" w:pos="3540"/>
              </w:tabs>
              <w:spacing w:after="0" w:line="240" w:lineRule="auto"/>
              <w:jc w:val="center"/>
              <w:rPr>
                <w:rFonts w:ascii="Times New Roman" w:hAnsi="Times New Roman"/>
                <w:sz w:val="24"/>
                <w:szCs w:val="24"/>
                <w:lang w:val="sr-Cyrl-CS"/>
              </w:rPr>
            </w:pPr>
          </w:p>
          <w:p w:rsidR="00CC7E3C" w:rsidRPr="009E38CC" w:rsidRDefault="00CC7E3C" w:rsidP="00B66139">
            <w:pPr>
              <w:tabs>
                <w:tab w:val="left" w:pos="3540"/>
              </w:tabs>
              <w:spacing w:after="0" w:line="240" w:lineRule="auto"/>
              <w:jc w:val="center"/>
              <w:rPr>
                <w:rFonts w:ascii="Times New Roman" w:hAnsi="Times New Roman"/>
                <w:sz w:val="24"/>
                <w:szCs w:val="24"/>
                <w:lang w:val="sr-Cyrl-CS"/>
              </w:rPr>
            </w:pPr>
          </w:p>
          <w:p w:rsidR="00CC7E3C" w:rsidRPr="009E38CC" w:rsidRDefault="00CC7E3C" w:rsidP="00B66139">
            <w:pPr>
              <w:tabs>
                <w:tab w:val="left" w:pos="3540"/>
              </w:tabs>
              <w:spacing w:after="0" w:line="240" w:lineRule="auto"/>
              <w:jc w:val="center"/>
              <w:rPr>
                <w:rFonts w:ascii="Times New Roman" w:hAnsi="Times New Roman"/>
                <w:sz w:val="24"/>
                <w:szCs w:val="24"/>
                <w:lang w:val="sr-Cyrl-CS"/>
              </w:rPr>
            </w:pPr>
          </w:p>
          <w:p w:rsidR="00CC7E3C" w:rsidRPr="009E38CC" w:rsidRDefault="00CC7E3C" w:rsidP="00B66139">
            <w:pPr>
              <w:tabs>
                <w:tab w:val="left" w:pos="3540"/>
              </w:tabs>
              <w:spacing w:after="0" w:line="240" w:lineRule="auto"/>
              <w:jc w:val="center"/>
              <w:rPr>
                <w:rFonts w:ascii="Times New Roman" w:hAnsi="Times New Roman"/>
                <w:sz w:val="24"/>
                <w:szCs w:val="24"/>
                <w:lang w:val="sr-Cyrl-CS"/>
              </w:rPr>
            </w:pPr>
          </w:p>
          <w:p w:rsidR="00CC7E3C" w:rsidRPr="009E38CC" w:rsidRDefault="00CC7E3C" w:rsidP="00B66139">
            <w:pPr>
              <w:tabs>
                <w:tab w:val="left" w:pos="3540"/>
              </w:tabs>
              <w:spacing w:after="0" w:line="240" w:lineRule="auto"/>
              <w:jc w:val="center"/>
              <w:rPr>
                <w:rFonts w:ascii="Times New Roman" w:hAnsi="Times New Roman"/>
                <w:b/>
                <w:sz w:val="24"/>
                <w:szCs w:val="24"/>
                <w:lang w:val="sr-Cyrl-CS"/>
              </w:rPr>
            </w:pPr>
            <w:r w:rsidRPr="009E38CC">
              <w:rPr>
                <w:rFonts w:ascii="Times New Roman" w:hAnsi="Times New Roman"/>
                <w:b/>
                <w:sz w:val="24"/>
                <w:szCs w:val="24"/>
                <w:lang w:val="sr-Cyrl-CS"/>
              </w:rPr>
              <w:t>4.</w:t>
            </w:r>
          </w:p>
        </w:tc>
        <w:tc>
          <w:tcPr>
            <w:tcW w:w="4877" w:type="dxa"/>
          </w:tcPr>
          <w:p w:rsidR="00CC7E3C" w:rsidRPr="009E38CC" w:rsidRDefault="00CC7E3C" w:rsidP="00B66139">
            <w:pPr>
              <w:jc w:val="center"/>
              <w:rPr>
                <w:rFonts w:ascii="Times New Roman" w:hAnsi="Times New Roman"/>
                <w:b/>
                <w:sz w:val="24"/>
                <w:szCs w:val="24"/>
                <w:lang w:val="sr-Cyrl-RS"/>
              </w:rPr>
            </w:pPr>
          </w:p>
          <w:p w:rsidR="00CC7E3C" w:rsidRPr="009E38CC" w:rsidRDefault="00CC7E3C" w:rsidP="00B66139">
            <w:pPr>
              <w:jc w:val="center"/>
              <w:rPr>
                <w:rFonts w:ascii="Times New Roman" w:hAnsi="Times New Roman"/>
                <w:b/>
                <w:sz w:val="24"/>
                <w:szCs w:val="24"/>
                <w:lang w:val="sr-Cyrl-RS"/>
              </w:rPr>
            </w:pPr>
          </w:p>
          <w:p w:rsidR="00CC7E3C" w:rsidRPr="009E38CC" w:rsidRDefault="00CC7E3C" w:rsidP="00B66139">
            <w:pPr>
              <w:jc w:val="center"/>
              <w:rPr>
                <w:rFonts w:ascii="Times New Roman" w:hAnsi="Times New Roman"/>
                <w:b/>
                <w:sz w:val="24"/>
                <w:szCs w:val="24"/>
                <w:lang w:val="sr-Cyrl-RS"/>
              </w:rPr>
            </w:pPr>
          </w:p>
          <w:p w:rsidR="00CC7E3C" w:rsidRPr="009E38CC" w:rsidRDefault="00CC7E3C" w:rsidP="00B66139">
            <w:pPr>
              <w:jc w:val="center"/>
              <w:rPr>
                <w:rFonts w:ascii="Times New Roman" w:hAnsi="Times New Roman"/>
                <w:b/>
                <w:sz w:val="24"/>
                <w:szCs w:val="24"/>
                <w:lang w:val="sr-Cyrl-RS"/>
              </w:rPr>
            </w:pPr>
            <w:r w:rsidRPr="009E38CC">
              <w:rPr>
                <w:rFonts w:ascii="Times New Roman" w:hAnsi="Times New Roman"/>
                <w:b/>
                <w:sz w:val="24"/>
                <w:szCs w:val="24"/>
                <w:lang w:val="sr-Cyrl-RS"/>
              </w:rPr>
              <w:t>У ВЕЖБАЊУ ЈЕДНАКИ</w:t>
            </w:r>
          </w:p>
        </w:tc>
        <w:tc>
          <w:tcPr>
            <w:tcW w:w="4106" w:type="dxa"/>
            <w:vAlign w:val="center"/>
          </w:tcPr>
          <w:p w:rsidR="00CC7E3C" w:rsidRPr="009E38CC" w:rsidRDefault="00CC7E3C" w:rsidP="00B66139">
            <w:pPr>
              <w:rPr>
                <w:rFonts w:ascii="Times New Roman" w:hAnsi="Times New Roman"/>
                <w:sz w:val="24"/>
                <w:szCs w:val="24"/>
                <w:lang w:val="sr-Cyrl-CS"/>
              </w:rPr>
            </w:pPr>
            <w:r w:rsidRPr="009E38CC">
              <w:rPr>
                <w:rFonts w:ascii="Times New Roman" w:hAnsi="Times New Roman"/>
                <w:sz w:val="24"/>
                <w:szCs w:val="24"/>
                <w:lang w:val="sr-Cyrl-CS"/>
              </w:rPr>
              <w:t>Остваривање права детета на раст, развој, здравље, игру и дружење кроз вежбање прилагођено могућностима и потребама.</w:t>
            </w:r>
            <w:r w:rsidRPr="009E38CC">
              <w:rPr>
                <w:rFonts w:ascii="Times New Roman" w:hAnsi="Times New Roman"/>
                <w:sz w:val="24"/>
                <w:szCs w:val="24"/>
                <w:lang w:val="sr-Cyrl-CS"/>
              </w:rPr>
              <w:br/>
              <w:t>Доступност опреме и простора за вежбање.</w:t>
            </w:r>
            <w:r w:rsidRPr="009E38CC">
              <w:rPr>
                <w:rFonts w:ascii="Times New Roman" w:hAnsi="Times New Roman"/>
                <w:sz w:val="24"/>
                <w:szCs w:val="24"/>
                <w:lang w:val="sr-Cyrl-CS"/>
              </w:rPr>
              <w:br/>
              <w:t>Родна (не)равноправност у вежбању и спорту.</w:t>
            </w:r>
            <w:r w:rsidRPr="009E38CC">
              <w:rPr>
                <w:rFonts w:ascii="Times New Roman" w:hAnsi="Times New Roman"/>
                <w:sz w:val="24"/>
                <w:szCs w:val="24"/>
                <w:lang w:val="sr-Cyrl-CS"/>
              </w:rPr>
              <w:br/>
              <w:t>Вежбање после болести и повреда.</w:t>
            </w:r>
            <w:r w:rsidRPr="009E38CC">
              <w:rPr>
                <w:rFonts w:ascii="Times New Roman" w:hAnsi="Times New Roman"/>
                <w:sz w:val="24"/>
                <w:szCs w:val="24"/>
                <w:lang w:val="sr-Cyrl-CS"/>
              </w:rPr>
              <w:br/>
              <w:t>Значај вежбања за особе са сметњама у развоју и инвалидитетом и спортови прилагођени њиховим могућностима.</w:t>
            </w:r>
          </w:p>
          <w:p w:rsidR="00CC7E3C" w:rsidRPr="009E38CC" w:rsidRDefault="00CC7E3C" w:rsidP="00B66139">
            <w:pPr>
              <w:rPr>
                <w:rFonts w:ascii="Times New Roman" w:hAnsi="Times New Roman"/>
                <w:sz w:val="24"/>
                <w:szCs w:val="24"/>
                <w:lang w:val="sr-Cyrl-CS"/>
              </w:rPr>
            </w:pPr>
          </w:p>
        </w:tc>
        <w:tc>
          <w:tcPr>
            <w:tcW w:w="4652" w:type="dxa"/>
            <w:vMerge/>
            <w:vAlign w:val="center"/>
          </w:tcPr>
          <w:p w:rsidR="00CC7E3C" w:rsidRPr="009E38CC" w:rsidRDefault="00CC7E3C" w:rsidP="00B66139">
            <w:pPr>
              <w:spacing w:after="0" w:line="240" w:lineRule="auto"/>
              <w:rPr>
                <w:rFonts w:ascii="Times New Roman" w:eastAsia="Times New Roman" w:hAnsi="Times New Roman"/>
                <w:sz w:val="24"/>
                <w:szCs w:val="24"/>
              </w:rPr>
            </w:pPr>
          </w:p>
        </w:tc>
      </w:tr>
    </w:tbl>
    <w:p w:rsidR="00CC7E3C" w:rsidRDefault="00CC7E3C" w:rsidP="00CC7E3C">
      <w:pPr>
        <w:spacing w:before="77" w:line="328" w:lineRule="auto"/>
        <w:ind w:right="500"/>
        <w:rPr>
          <w:rFonts w:ascii="Times New Roman" w:hAnsi="Times New Roman"/>
          <w:b/>
          <w:smallCaps/>
          <w:sz w:val="24"/>
          <w:szCs w:val="24"/>
          <w:lang w:val="sr-Latn-RS"/>
        </w:rPr>
      </w:pPr>
    </w:p>
    <w:p w:rsidR="007809BE" w:rsidRDefault="007809BE" w:rsidP="00CC7E3C">
      <w:pPr>
        <w:spacing w:before="77" w:line="328" w:lineRule="auto"/>
        <w:ind w:right="500"/>
        <w:rPr>
          <w:rFonts w:ascii="Times New Roman" w:hAnsi="Times New Roman"/>
          <w:b/>
          <w:smallCaps/>
          <w:sz w:val="24"/>
          <w:szCs w:val="24"/>
          <w:lang w:val="sr-Latn-RS"/>
        </w:rPr>
      </w:pPr>
    </w:p>
    <w:p w:rsidR="007809BE" w:rsidRDefault="007809BE" w:rsidP="00CC7E3C">
      <w:pPr>
        <w:spacing w:before="77" w:line="328" w:lineRule="auto"/>
        <w:ind w:right="500"/>
        <w:rPr>
          <w:rFonts w:ascii="Times New Roman" w:hAnsi="Times New Roman"/>
          <w:b/>
          <w:smallCaps/>
          <w:sz w:val="24"/>
          <w:szCs w:val="24"/>
          <w:lang w:val="sr-Latn-RS"/>
        </w:rPr>
      </w:pPr>
    </w:p>
    <w:p w:rsidR="007809BE" w:rsidRPr="007809BE" w:rsidRDefault="007809BE" w:rsidP="00CC7E3C">
      <w:pPr>
        <w:spacing w:before="77" w:line="328" w:lineRule="auto"/>
        <w:ind w:right="500"/>
        <w:rPr>
          <w:rFonts w:ascii="Times New Roman" w:hAnsi="Times New Roman"/>
          <w:b/>
          <w:smallCaps/>
          <w:sz w:val="24"/>
          <w:szCs w:val="24"/>
          <w:lang w:val="sr-Latn-R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67"/>
        <w:gridCol w:w="11449"/>
      </w:tblGrid>
      <w:tr w:rsidR="00CC7E3C" w:rsidRPr="009E38CC" w:rsidTr="00B66139">
        <w:tc>
          <w:tcPr>
            <w:tcW w:w="3167" w:type="dxa"/>
            <w:shd w:val="clear" w:color="auto" w:fill="auto"/>
          </w:tcPr>
          <w:p w:rsidR="00CC7E3C" w:rsidRPr="009E38CC" w:rsidRDefault="00CC7E3C" w:rsidP="00B66139">
            <w:pPr>
              <w:spacing w:after="0" w:line="240" w:lineRule="auto"/>
              <w:rPr>
                <w:rFonts w:ascii="Times New Roman" w:hAnsi="Times New Roman"/>
                <w:b/>
                <w:sz w:val="24"/>
                <w:szCs w:val="24"/>
                <w:lang w:val="sr-Latn-CS"/>
              </w:rPr>
            </w:pPr>
            <w:r w:rsidRPr="009E38CC">
              <w:rPr>
                <w:rFonts w:ascii="Times New Roman" w:hAnsi="Times New Roman"/>
                <w:b/>
                <w:sz w:val="24"/>
                <w:szCs w:val="24"/>
                <w:lang w:val="sr-Latn-CS"/>
              </w:rPr>
              <w:lastRenderedPageBreak/>
              <w:t>Назив предмета</w:t>
            </w:r>
          </w:p>
        </w:tc>
        <w:tc>
          <w:tcPr>
            <w:tcW w:w="11449" w:type="dxa"/>
            <w:shd w:val="clear" w:color="auto" w:fill="auto"/>
          </w:tcPr>
          <w:p w:rsidR="00CC7E3C" w:rsidRPr="009E38CC" w:rsidRDefault="00CC7E3C" w:rsidP="00B66139">
            <w:pPr>
              <w:spacing w:after="0" w:line="240" w:lineRule="auto"/>
              <w:rPr>
                <w:rFonts w:ascii="Times New Roman" w:hAnsi="Times New Roman"/>
                <w:b/>
                <w:sz w:val="24"/>
                <w:szCs w:val="24"/>
                <w:lang w:val="sr-Cyrl-RS"/>
              </w:rPr>
            </w:pPr>
            <w:r w:rsidRPr="009E38CC">
              <w:rPr>
                <w:rFonts w:ascii="Times New Roman" w:hAnsi="Times New Roman"/>
                <w:b/>
                <w:sz w:val="24"/>
                <w:szCs w:val="24"/>
                <w:lang w:val="sr-Cyrl-RS"/>
              </w:rPr>
              <w:t>Вежбањем до здравља</w:t>
            </w:r>
          </w:p>
        </w:tc>
      </w:tr>
      <w:tr w:rsidR="00CC7E3C" w:rsidRPr="009E38CC" w:rsidTr="00B66139">
        <w:tc>
          <w:tcPr>
            <w:tcW w:w="3167" w:type="dxa"/>
            <w:shd w:val="clear" w:color="auto" w:fill="auto"/>
          </w:tcPr>
          <w:p w:rsidR="00CC7E3C" w:rsidRPr="009E38CC" w:rsidRDefault="00CC7E3C" w:rsidP="00B66139">
            <w:pPr>
              <w:spacing w:after="0" w:line="240" w:lineRule="auto"/>
              <w:rPr>
                <w:rFonts w:ascii="Times New Roman" w:hAnsi="Times New Roman"/>
                <w:b/>
                <w:sz w:val="24"/>
                <w:szCs w:val="24"/>
                <w:lang w:val="sr-Latn-CS"/>
              </w:rPr>
            </w:pPr>
            <w:r w:rsidRPr="009E38CC">
              <w:rPr>
                <w:rFonts w:ascii="Times New Roman" w:hAnsi="Times New Roman"/>
                <w:b/>
                <w:sz w:val="24"/>
                <w:szCs w:val="24"/>
                <w:lang w:val="sr-Latn-CS"/>
              </w:rPr>
              <w:t>Међупредметне компетенције</w:t>
            </w:r>
          </w:p>
          <w:p w:rsidR="00CC7E3C" w:rsidRPr="009E38CC" w:rsidRDefault="00CC7E3C" w:rsidP="00B66139">
            <w:pPr>
              <w:spacing w:after="0" w:line="240" w:lineRule="auto"/>
              <w:rPr>
                <w:rFonts w:ascii="Times New Roman" w:hAnsi="Times New Roman"/>
                <w:b/>
                <w:sz w:val="24"/>
                <w:szCs w:val="24"/>
                <w:lang w:val="sr-Latn-CS"/>
              </w:rPr>
            </w:pPr>
          </w:p>
          <w:p w:rsidR="00CC7E3C" w:rsidRPr="009E38CC" w:rsidRDefault="00CC7E3C" w:rsidP="00B66139">
            <w:pPr>
              <w:spacing w:after="0" w:line="240" w:lineRule="auto"/>
              <w:rPr>
                <w:rFonts w:ascii="Times New Roman" w:hAnsi="Times New Roman"/>
                <w:b/>
                <w:sz w:val="24"/>
                <w:szCs w:val="24"/>
                <w:lang w:val="sr-Latn-CS"/>
              </w:rPr>
            </w:pPr>
          </w:p>
          <w:p w:rsidR="00CC7E3C" w:rsidRPr="009E38CC" w:rsidRDefault="00CC7E3C" w:rsidP="00B66139">
            <w:pPr>
              <w:spacing w:after="0" w:line="240" w:lineRule="auto"/>
              <w:rPr>
                <w:rFonts w:ascii="Times New Roman" w:hAnsi="Times New Roman"/>
                <w:b/>
                <w:sz w:val="24"/>
                <w:szCs w:val="24"/>
                <w:lang w:val="sr-Latn-CS"/>
              </w:rPr>
            </w:pPr>
          </w:p>
        </w:tc>
        <w:tc>
          <w:tcPr>
            <w:tcW w:w="11449" w:type="dxa"/>
            <w:shd w:val="clear" w:color="auto" w:fill="auto"/>
          </w:tcPr>
          <w:p w:rsidR="00CC7E3C" w:rsidRPr="009E38CC" w:rsidRDefault="00CC7E3C" w:rsidP="00B66139">
            <w:pPr>
              <w:spacing w:after="0" w:line="240" w:lineRule="auto"/>
              <w:rPr>
                <w:rFonts w:ascii="Times New Roman" w:hAnsi="Times New Roman"/>
                <w:b/>
                <w:sz w:val="24"/>
                <w:szCs w:val="24"/>
                <w:lang w:val="sr-Cyrl-RS"/>
              </w:rPr>
            </w:pPr>
            <w:r w:rsidRPr="009E38CC">
              <w:rPr>
                <w:rFonts w:ascii="Times New Roman" w:hAnsi="Times New Roman"/>
                <w:sz w:val="24"/>
                <w:szCs w:val="24"/>
                <w:lang w:val="sr-Latn-CS"/>
              </w:rPr>
              <w:t xml:space="preserve">Компетенција за целоживотно учење </w:t>
            </w:r>
            <w:r w:rsidRPr="009E38CC">
              <w:rPr>
                <w:rFonts w:ascii="Times New Roman" w:hAnsi="Times New Roman"/>
                <w:sz w:val="24"/>
                <w:szCs w:val="24"/>
                <w:lang w:val="sr-Cyrl-RS"/>
              </w:rPr>
              <w:br/>
            </w:r>
            <w:r w:rsidRPr="009E38CC">
              <w:rPr>
                <w:rFonts w:ascii="Times New Roman" w:hAnsi="Times New Roman"/>
                <w:sz w:val="24"/>
                <w:szCs w:val="24"/>
                <w:lang w:val="sr-Latn-CS"/>
              </w:rPr>
              <w:t xml:space="preserve">Комуникација </w:t>
            </w:r>
            <w:r w:rsidRPr="009E38CC">
              <w:rPr>
                <w:rFonts w:ascii="Times New Roman" w:hAnsi="Times New Roman"/>
                <w:sz w:val="24"/>
                <w:szCs w:val="24"/>
                <w:lang w:val="sr-Cyrl-RS"/>
              </w:rPr>
              <w:br/>
            </w:r>
            <w:r w:rsidRPr="009E38CC">
              <w:rPr>
                <w:rFonts w:ascii="Times New Roman" w:hAnsi="Times New Roman"/>
                <w:sz w:val="24"/>
                <w:szCs w:val="24"/>
                <w:lang w:val="sr-Latn-CS"/>
              </w:rPr>
              <w:t>Рад с</w:t>
            </w:r>
            <w:r w:rsidRPr="009E38CC">
              <w:rPr>
                <w:rFonts w:ascii="Times New Roman" w:hAnsi="Times New Roman"/>
                <w:sz w:val="24"/>
                <w:szCs w:val="24"/>
                <w:lang w:val="sr-Cyrl-RS"/>
              </w:rPr>
              <w:t>а</w:t>
            </w:r>
            <w:r w:rsidRPr="009E38CC">
              <w:rPr>
                <w:rFonts w:ascii="Times New Roman" w:hAnsi="Times New Roman"/>
                <w:sz w:val="24"/>
                <w:szCs w:val="24"/>
                <w:lang w:val="sr-Latn-CS"/>
              </w:rPr>
              <w:t xml:space="preserve"> подацима </w:t>
            </w:r>
            <w:r w:rsidRPr="009E38CC">
              <w:rPr>
                <w:rFonts w:ascii="Times New Roman" w:hAnsi="Times New Roman"/>
                <w:sz w:val="24"/>
                <w:szCs w:val="24"/>
                <w:lang w:val="sr-Cyrl-RS"/>
              </w:rPr>
              <w:t>и информација</w:t>
            </w:r>
            <w:r w:rsidRPr="009E38CC">
              <w:rPr>
                <w:rFonts w:ascii="Times New Roman" w:hAnsi="Times New Roman"/>
                <w:sz w:val="24"/>
                <w:szCs w:val="24"/>
                <w:lang w:val="sr-Latn-CS"/>
              </w:rPr>
              <w:t xml:space="preserve"> </w:t>
            </w:r>
            <w:r w:rsidRPr="009E38CC">
              <w:rPr>
                <w:rFonts w:ascii="Times New Roman" w:hAnsi="Times New Roman"/>
                <w:sz w:val="24"/>
                <w:szCs w:val="24"/>
                <w:lang w:val="sr-Cyrl-RS"/>
              </w:rPr>
              <w:br/>
            </w:r>
            <w:r w:rsidRPr="009E38CC">
              <w:rPr>
                <w:rFonts w:ascii="Times New Roman" w:hAnsi="Times New Roman"/>
                <w:sz w:val="24"/>
                <w:szCs w:val="24"/>
                <w:lang w:val="sr-Latn-CS"/>
              </w:rPr>
              <w:t xml:space="preserve">Дигитална компетенција </w:t>
            </w:r>
            <w:r w:rsidRPr="009E38CC">
              <w:rPr>
                <w:rFonts w:ascii="Times New Roman" w:hAnsi="Times New Roman"/>
                <w:sz w:val="24"/>
                <w:szCs w:val="24"/>
                <w:lang w:val="sr-Cyrl-RS"/>
              </w:rPr>
              <w:br/>
            </w:r>
            <w:r w:rsidRPr="009E38CC">
              <w:rPr>
                <w:rFonts w:ascii="Times New Roman" w:hAnsi="Times New Roman"/>
                <w:sz w:val="24"/>
                <w:szCs w:val="24"/>
                <w:lang w:val="sr-Latn-CS"/>
              </w:rPr>
              <w:t xml:space="preserve">Решавање проблема </w:t>
            </w:r>
            <w:r w:rsidRPr="009E38CC">
              <w:rPr>
                <w:rFonts w:ascii="Times New Roman" w:hAnsi="Times New Roman"/>
                <w:sz w:val="24"/>
                <w:szCs w:val="24"/>
                <w:lang w:val="sr-Cyrl-RS"/>
              </w:rPr>
              <w:br/>
            </w:r>
            <w:r w:rsidRPr="009E38CC">
              <w:rPr>
                <w:rFonts w:ascii="Times New Roman" w:hAnsi="Times New Roman"/>
                <w:sz w:val="24"/>
                <w:szCs w:val="24"/>
                <w:lang w:val="sr-Latn-CS"/>
              </w:rPr>
              <w:t xml:space="preserve">Сарадња </w:t>
            </w:r>
            <w:r w:rsidRPr="009E38CC">
              <w:rPr>
                <w:rFonts w:ascii="Times New Roman" w:hAnsi="Times New Roman"/>
                <w:sz w:val="24"/>
                <w:szCs w:val="24"/>
                <w:lang w:val="sr-Cyrl-RS"/>
              </w:rPr>
              <w:br/>
            </w:r>
            <w:r w:rsidRPr="009E38CC">
              <w:rPr>
                <w:rFonts w:ascii="Times New Roman" w:hAnsi="Times New Roman"/>
                <w:sz w:val="24"/>
                <w:szCs w:val="24"/>
                <w:lang w:val="sr-Latn-CS"/>
              </w:rPr>
              <w:t xml:space="preserve">Одговорно учешће у демократском друштву </w:t>
            </w:r>
            <w:r w:rsidRPr="009E38CC">
              <w:rPr>
                <w:rFonts w:ascii="Times New Roman" w:hAnsi="Times New Roman"/>
                <w:sz w:val="24"/>
                <w:szCs w:val="24"/>
                <w:lang w:val="sr-Cyrl-RS"/>
              </w:rPr>
              <w:br/>
            </w:r>
            <w:r w:rsidRPr="009E38CC">
              <w:rPr>
                <w:rFonts w:ascii="Times New Roman" w:hAnsi="Times New Roman"/>
                <w:sz w:val="24"/>
                <w:szCs w:val="24"/>
                <w:lang w:val="sr-Latn-CS"/>
              </w:rPr>
              <w:t>Одговоран однос према здрављу</w:t>
            </w:r>
            <w:r w:rsidRPr="009E38CC">
              <w:rPr>
                <w:rFonts w:ascii="Times New Roman" w:hAnsi="Times New Roman"/>
                <w:sz w:val="24"/>
                <w:szCs w:val="24"/>
                <w:lang w:val="sr-Cyrl-RS"/>
              </w:rPr>
              <w:br/>
            </w:r>
            <w:r w:rsidRPr="009E38CC">
              <w:rPr>
                <w:rFonts w:ascii="Times New Roman" w:hAnsi="Times New Roman"/>
                <w:sz w:val="24"/>
                <w:szCs w:val="24"/>
                <w:lang w:val="sr-Latn-CS"/>
              </w:rPr>
              <w:t xml:space="preserve">Одговоран однос према околини </w:t>
            </w:r>
          </w:p>
        </w:tc>
      </w:tr>
    </w:tbl>
    <w:p w:rsidR="007809BE" w:rsidRDefault="007809BE" w:rsidP="00CC7E3C">
      <w:pPr>
        <w:rPr>
          <w:rFonts w:ascii="Times New Roman" w:hAnsi="Times New Roman"/>
          <w:b/>
          <w:sz w:val="24"/>
          <w:szCs w:val="24"/>
        </w:rPr>
      </w:pPr>
    </w:p>
    <w:p w:rsidR="00CC7E3C" w:rsidRPr="009E38CC" w:rsidRDefault="00CC7E3C" w:rsidP="00CC7E3C">
      <w:pPr>
        <w:rPr>
          <w:rFonts w:ascii="Times New Roman" w:hAnsi="Times New Roman"/>
          <w:b/>
          <w:sz w:val="24"/>
          <w:szCs w:val="24"/>
          <w:lang w:val="ru-RU"/>
        </w:rPr>
      </w:pPr>
      <w:r w:rsidRPr="009E38CC">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CC7E3C" w:rsidRPr="009E38CC" w:rsidTr="00B66139">
        <w:trPr>
          <w:trHeight w:val="315"/>
        </w:trPr>
        <w:tc>
          <w:tcPr>
            <w:tcW w:w="3330" w:type="dxa"/>
          </w:tcPr>
          <w:p w:rsidR="00CC7E3C" w:rsidRPr="009E38CC" w:rsidRDefault="00CC7E3C" w:rsidP="00B66139">
            <w:pPr>
              <w:jc w:val="both"/>
              <w:rPr>
                <w:rFonts w:ascii="Times New Roman" w:hAnsi="Times New Roman"/>
                <w:b/>
                <w:sz w:val="24"/>
                <w:szCs w:val="24"/>
                <w:lang w:val="sr-Latn-CS"/>
              </w:rPr>
            </w:pPr>
            <w:r w:rsidRPr="009E38CC">
              <w:rPr>
                <w:rFonts w:ascii="Times New Roman" w:hAnsi="Times New Roman"/>
                <w:b/>
                <w:sz w:val="24"/>
                <w:szCs w:val="24"/>
              </w:rPr>
              <w:t>Област/Тема</w:t>
            </w:r>
          </w:p>
        </w:tc>
        <w:tc>
          <w:tcPr>
            <w:tcW w:w="10980" w:type="dxa"/>
            <w:tcBorders>
              <w:right w:val="single" w:sz="4" w:space="0" w:color="auto"/>
            </w:tcBorders>
          </w:tcPr>
          <w:p w:rsidR="00CC7E3C" w:rsidRPr="009E38CC" w:rsidRDefault="00CC7E3C" w:rsidP="00B66139">
            <w:pPr>
              <w:jc w:val="both"/>
              <w:rPr>
                <w:rFonts w:ascii="Times New Roman" w:hAnsi="Times New Roman"/>
                <w:b/>
                <w:sz w:val="24"/>
                <w:szCs w:val="24"/>
              </w:rPr>
            </w:pPr>
            <w:r w:rsidRPr="009E38CC">
              <w:rPr>
                <w:rFonts w:ascii="Times New Roman" w:hAnsi="Times New Roman"/>
                <w:b/>
                <w:sz w:val="24"/>
                <w:szCs w:val="24"/>
              </w:rPr>
              <w:t>Начини и поступци остваривања</w:t>
            </w:r>
            <w:r w:rsidRPr="009E38CC">
              <w:rPr>
                <w:rFonts w:ascii="Times New Roman" w:hAnsi="Times New Roman"/>
                <w:sz w:val="24"/>
                <w:szCs w:val="24"/>
              </w:rPr>
              <w:t xml:space="preserve"> </w:t>
            </w:r>
          </w:p>
        </w:tc>
      </w:tr>
      <w:tr w:rsidR="00CC7E3C" w:rsidRPr="009E38CC" w:rsidTr="00B66139">
        <w:trPr>
          <w:trHeight w:val="315"/>
        </w:trPr>
        <w:tc>
          <w:tcPr>
            <w:tcW w:w="3330" w:type="dxa"/>
          </w:tcPr>
          <w:p w:rsidR="00CC7E3C" w:rsidRPr="009E38CC" w:rsidRDefault="00CC7E3C" w:rsidP="00B66139">
            <w:pPr>
              <w:jc w:val="center"/>
              <w:rPr>
                <w:rFonts w:ascii="Times New Roman" w:hAnsi="Times New Roman"/>
                <w:b/>
                <w:sz w:val="24"/>
                <w:szCs w:val="24"/>
                <w:lang w:val="sr-Cyrl-RS"/>
              </w:rPr>
            </w:pPr>
          </w:p>
          <w:p w:rsidR="00CC7E3C" w:rsidRPr="009E38CC" w:rsidRDefault="00CC7E3C" w:rsidP="00B66139">
            <w:pPr>
              <w:jc w:val="center"/>
              <w:rPr>
                <w:rFonts w:ascii="Times New Roman" w:hAnsi="Times New Roman"/>
                <w:b/>
                <w:sz w:val="24"/>
                <w:szCs w:val="24"/>
                <w:lang w:val="sr-Cyrl-RS"/>
              </w:rPr>
            </w:pPr>
          </w:p>
          <w:p w:rsidR="00CC7E3C" w:rsidRPr="009E38CC" w:rsidRDefault="00CC7E3C" w:rsidP="00B66139">
            <w:pPr>
              <w:jc w:val="center"/>
              <w:rPr>
                <w:rFonts w:ascii="Times New Roman" w:hAnsi="Times New Roman"/>
                <w:b/>
                <w:sz w:val="24"/>
                <w:szCs w:val="24"/>
                <w:lang w:val="sr-Cyrl-RS"/>
              </w:rPr>
            </w:pPr>
          </w:p>
          <w:p w:rsidR="00CC7E3C" w:rsidRPr="009E38CC" w:rsidRDefault="00CC7E3C" w:rsidP="00B66139">
            <w:pPr>
              <w:jc w:val="center"/>
              <w:rPr>
                <w:rFonts w:ascii="Times New Roman" w:hAnsi="Times New Roman"/>
                <w:b/>
                <w:sz w:val="24"/>
                <w:szCs w:val="24"/>
                <w:lang w:val="sr-Cyrl-RS"/>
              </w:rPr>
            </w:pPr>
          </w:p>
          <w:p w:rsidR="00CC7E3C" w:rsidRPr="009E38CC" w:rsidRDefault="00CC7E3C" w:rsidP="00B66139">
            <w:pPr>
              <w:jc w:val="center"/>
              <w:rPr>
                <w:rFonts w:ascii="Times New Roman" w:hAnsi="Times New Roman"/>
                <w:b/>
                <w:sz w:val="24"/>
                <w:szCs w:val="24"/>
                <w:lang w:val="sr-Cyrl-RS"/>
              </w:rPr>
            </w:pPr>
          </w:p>
          <w:p w:rsidR="00CC7E3C" w:rsidRPr="009E38CC" w:rsidRDefault="00CC7E3C" w:rsidP="00B66139">
            <w:pPr>
              <w:jc w:val="center"/>
              <w:rPr>
                <w:rFonts w:ascii="Times New Roman" w:hAnsi="Times New Roman"/>
                <w:b/>
                <w:sz w:val="24"/>
                <w:szCs w:val="24"/>
                <w:lang w:val="sr-Cyrl-RS"/>
              </w:rPr>
            </w:pPr>
          </w:p>
          <w:p w:rsidR="00CC7E3C" w:rsidRPr="009E38CC" w:rsidRDefault="00CC7E3C" w:rsidP="00B66139">
            <w:pPr>
              <w:jc w:val="center"/>
              <w:rPr>
                <w:rFonts w:ascii="Times New Roman" w:hAnsi="Times New Roman"/>
                <w:b/>
                <w:sz w:val="24"/>
                <w:szCs w:val="24"/>
                <w:lang w:val="sr-Latn-CS"/>
              </w:rPr>
            </w:pPr>
            <w:r w:rsidRPr="009E38CC">
              <w:rPr>
                <w:rFonts w:ascii="Times New Roman" w:hAnsi="Times New Roman"/>
                <w:b/>
                <w:sz w:val="24"/>
                <w:szCs w:val="24"/>
                <w:lang w:val="sr-Latn-CS"/>
              </w:rPr>
              <w:t>ВЕЖБАЊЕ, ЗДРАВЉЕ И ЖИВОТНА СРЕДИНА</w:t>
            </w:r>
          </w:p>
          <w:p w:rsidR="00CC7E3C" w:rsidRPr="009E38CC" w:rsidRDefault="00CC7E3C" w:rsidP="00B66139">
            <w:pPr>
              <w:jc w:val="center"/>
              <w:rPr>
                <w:rFonts w:ascii="Times New Roman" w:hAnsi="Times New Roman"/>
                <w:b/>
                <w:sz w:val="24"/>
                <w:szCs w:val="24"/>
                <w:lang w:val="sr-Latn-CS"/>
              </w:rPr>
            </w:pPr>
          </w:p>
        </w:tc>
        <w:tc>
          <w:tcPr>
            <w:tcW w:w="10980" w:type="dxa"/>
            <w:tcBorders>
              <w:right w:val="single" w:sz="4" w:space="0" w:color="auto"/>
            </w:tcBorders>
          </w:tcPr>
          <w:p w:rsidR="00CC7E3C" w:rsidRPr="009E38CC" w:rsidRDefault="00CC7E3C" w:rsidP="00B66139">
            <w:pPr>
              <w:rPr>
                <w:rFonts w:ascii="Times New Roman" w:hAnsi="Times New Roman"/>
                <w:sz w:val="24"/>
                <w:szCs w:val="24"/>
                <w:lang w:val="sr-Cyrl-RS"/>
              </w:rPr>
            </w:pPr>
            <w:r w:rsidRPr="009E38CC">
              <w:rPr>
                <w:rFonts w:ascii="Times New Roman" w:hAnsi="Times New Roman"/>
                <w:sz w:val="24"/>
                <w:szCs w:val="24"/>
                <w:lang w:val="sr-Latn-CS"/>
              </w:rPr>
              <w:t>Тема прожима вежбање, здравље и животну средину и настоји да одговори на питање чему служи вежбање и како и где то радити. Има већи број кључних појмова и било би добро да наставник предност да оним активностима и примерима на којима ће ученици најлакше разумети ту повезаност.</w:t>
            </w:r>
            <w:r w:rsidRPr="009E38CC">
              <w:rPr>
                <w:rFonts w:ascii="Times New Roman" w:hAnsi="Times New Roman"/>
                <w:sz w:val="24"/>
                <w:szCs w:val="24"/>
                <w:lang w:val="sr-Cyrl-RS"/>
              </w:rPr>
              <w:br/>
            </w:r>
            <w:r w:rsidRPr="009E38CC">
              <w:rPr>
                <w:rFonts w:ascii="Times New Roman" w:hAnsi="Times New Roman"/>
                <w:sz w:val="24"/>
                <w:szCs w:val="24"/>
                <w:lang w:val="sr-Latn-CS"/>
              </w:rPr>
              <w:t>Како свако вежбање није аутоматски и здраво, на различитим примерима, треба ученицима указати на разлику између правилног и неправилног вежбања и више пута се током целог програма враћати на то јер се ради о важном исходу. Ученици се могу организовати да радећи у мањим групама на интернету пронађу и направе избор и план вежби по одређеном задатку (вежбе за јачање мишића ногу, вежбе за правилно држање и сл.).</w:t>
            </w:r>
            <w:r w:rsidRPr="009E38CC">
              <w:rPr>
                <w:rFonts w:ascii="Times New Roman" w:hAnsi="Times New Roman"/>
                <w:sz w:val="24"/>
                <w:szCs w:val="24"/>
                <w:lang w:val="sr-Cyrl-RS"/>
              </w:rPr>
              <w:br/>
            </w:r>
            <w:r w:rsidRPr="009E38CC">
              <w:rPr>
                <w:rFonts w:ascii="Times New Roman" w:hAnsi="Times New Roman"/>
                <w:sz w:val="24"/>
                <w:szCs w:val="24"/>
                <w:lang w:val="sr-Latn-CS"/>
              </w:rPr>
              <w:t>На ту тематику природно се надовезује питање о томе зашто нека особа вежба, односно из којих мотива то ради као и зашто се одустаје од вежбања. За тај садржај погодне су активности у којима ученици имају могућност да изнесу сопствено мишљење, дискутују, супротстављају аргументе. Ученици се могу поделити у две групе тако да једна треба да припреми аргументе којима би некога убедили да вежба, а друга да не вежба. Наставник треба да прати аргументацију ученика и да интервенише уколико се мотивација за вежбање тражи само у томе што то сви раде, што је лепо ићи у теретану, што се купује лепа спортска одећа и сл.</w:t>
            </w:r>
            <w:r w:rsidRPr="009E38CC">
              <w:rPr>
                <w:rFonts w:ascii="Times New Roman" w:hAnsi="Times New Roman"/>
                <w:sz w:val="24"/>
                <w:szCs w:val="24"/>
                <w:lang w:val="sr-Cyrl-RS"/>
              </w:rPr>
              <w:br/>
            </w:r>
            <w:r w:rsidRPr="009E38CC">
              <w:rPr>
                <w:rFonts w:ascii="Times New Roman" w:hAnsi="Times New Roman"/>
                <w:sz w:val="24"/>
                <w:szCs w:val="24"/>
                <w:lang w:val="sr-Latn-CS"/>
              </w:rPr>
              <w:t>Трећи елемент теме односи се на животну средину и предвиђа упознавање ученика са могућностима вежбања у природи и са правилима чувања природе приликом вежбања. Посебно је важно указати на важност праћења квалитета ваздуха непосредно пре вежбања јер вежбање у условима загађеног ваздуха има више штете него користи. Ученике треба упутити да о квалитету ваздуха информације прикупљају на званичном сајту http://www.sepa.gov.rs/</w:t>
            </w:r>
            <w:r w:rsidRPr="009E38CC">
              <w:rPr>
                <w:rFonts w:ascii="Times New Roman" w:hAnsi="Times New Roman"/>
                <w:sz w:val="24"/>
                <w:szCs w:val="24"/>
                <w:lang w:val="sr-Cyrl-RS"/>
              </w:rPr>
              <w:br/>
            </w:r>
            <w:r w:rsidRPr="009E38CC">
              <w:rPr>
                <w:rFonts w:ascii="Times New Roman" w:hAnsi="Times New Roman"/>
                <w:sz w:val="24"/>
                <w:szCs w:val="24"/>
                <w:lang w:val="sr-Latn-CS"/>
              </w:rPr>
              <w:lastRenderedPageBreak/>
              <w:t>У оквиру ове теме предвиђено је да се са ученицима обради и садржај који се односи на повреде којих свакако има чак и када се правилно вежба. Било би добро да ученици стекну увид које су то најчешће повреде и шта се може урадити у првом тренутку како би се последице повреде умањиле. Ту се мисли и на самопомоћ и пружање прве помоћи другоме. У оквиру фонда од једног часа недељно није могуће много времена посветити првој помоћи те се треба задржати на основним принципима прве помоћи и свакако упутити ученике да у случају повреде консултују лекаре.</w:t>
            </w:r>
          </w:p>
        </w:tc>
      </w:tr>
      <w:tr w:rsidR="00CC7E3C" w:rsidRPr="009E38CC" w:rsidTr="00B66139">
        <w:trPr>
          <w:trHeight w:val="315"/>
        </w:trPr>
        <w:tc>
          <w:tcPr>
            <w:tcW w:w="3330" w:type="dxa"/>
          </w:tcPr>
          <w:p w:rsidR="00CC7E3C" w:rsidRPr="009E38CC" w:rsidRDefault="00CC7E3C" w:rsidP="00B66139">
            <w:pPr>
              <w:jc w:val="center"/>
              <w:rPr>
                <w:rFonts w:ascii="Times New Roman" w:hAnsi="Times New Roman"/>
                <w:b/>
                <w:sz w:val="24"/>
                <w:szCs w:val="24"/>
                <w:lang w:val="sr-Cyrl-RS"/>
              </w:rPr>
            </w:pPr>
          </w:p>
          <w:p w:rsidR="00CC7E3C" w:rsidRPr="009E38CC" w:rsidRDefault="00CC7E3C" w:rsidP="00B66139">
            <w:pPr>
              <w:jc w:val="center"/>
              <w:rPr>
                <w:rFonts w:ascii="Times New Roman" w:hAnsi="Times New Roman"/>
                <w:b/>
                <w:sz w:val="24"/>
                <w:szCs w:val="24"/>
                <w:lang w:val="sr-Latn-CS"/>
              </w:rPr>
            </w:pPr>
            <w:r w:rsidRPr="009E38CC">
              <w:rPr>
                <w:rFonts w:ascii="Times New Roman" w:hAnsi="Times New Roman"/>
                <w:b/>
                <w:sz w:val="24"/>
                <w:szCs w:val="24"/>
                <w:lang w:val="sr-Latn-CS"/>
              </w:rPr>
              <w:t>ИСХРАНА И ВЕЖБАЊЕ</w:t>
            </w:r>
          </w:p>
          <w:p w:rsidR="00CC7E3C" w:rsidRPr="009E38CC" w:rsidRDefault="00CC7E3C" w:rsidP="00B66139">
            <w:pPr>
              <w:jc w:val="center"/>
              <w:rPr>
                <w:rFonts w:ascii="Times New Roman" w:hAnsi="Times New Roman"/>
                <w:b/>
                <w:sz w:val="24"/>
                <w:szCs w:val="24"/>
                <w:lang w:val="sr-Latn-CS"/>
              </w:rPr>
            </w:pPr>
          </w:p>
        </w:tc>
        <w:tc>
          <w:tcPr>
            <w:tcW w:w="10980" w:type="dxa"/>
            <w:tcBorders>
              <w:right w:val="single" w:sz="4" w:space="0" w:color="auto"/>
            </w:tcBorders>
          </w:tcPr>
          <w:p w:rsidR="00CC7E3C" w:rsidRPr="009E38CC" w:rsidRDefault="00CC7E3C" w:rsidP="00B66139">
            <w:pPr>
              <w:rPr>
                <w:rFonts w:ascii="Times New Roman" w:hAnsi="Times New Roman"/>
                <w:sz w:val="24"/>
                <w:szCs w:val="24"/>
                <w:lang w:val="sr-Cyrl-RS"/>
              </w:rPr>
            </w:pPr>
            <w:r w:rsidRPr="009E38CC">
              <w:rPr>
                <w:rFonts w:ascii="Times New Roman" w:hAnsi="Times New Roman"/>
                <w:sz w:val="24"/>
                <w:szCs w:val="24"/>
                <w:lang w:val="sr-Latn-CS"/>
              </w:rPr>
              <w:t>Тематика правилне исхране природно је повезана са вежбањем и зато има своје место у овом програму. Како ученици о томе већ имају солидна школска и ваншколска знања, навике и ставове наставник може, у оквиру првих активности, да направи неку врсту снимања стања у смислу да кроз разговор или наменски припремљен упитник утврди шта знају о нутритивним вредностима намирница, какве су им навике у исхрани, шта знају о правилима исхране пре и после вежбања и сл. У складу са добијеним одговорима може планирати даљи рад на овој теми.</w:t>
            </w:r>
            <w:r w:rsidRPr="009E38CC">
              <w:rPr>
                <w:rFonts w:ascii="Times New Roman" w:hAnsi="Times New Roman"/>
                <w:sz w:val="24"/>
                <w:szCs w:val="24"/>
                <w:lang w:val="sr-Cyrl-RS"/>
              </w:rPr>
              <w:br/>
            </w:r>
            <w:r w:rsidRPr="009E38CC">
              <w:rPr>
                <w:rFonts w:ascii="Times New Roman" w:hAnsi="Times New Roman"/>
                <w:sz w:val="24"/>
                <w:szCs w:val="24"/>
                <w:lang w:val="sr-Latn-CS"/>
              </w:rPr>
              <w:t>Истраживања показују да на узрасту ученика од 12 и 13 година има пуно оних који се неправилно хране. Поред рада на стицању знања о принципима правилне исхране наставник треба да планира и активности које ће водити достизању исхода који тражи од ученика да се критички односе према рекламираним производима животних намирница. То је важно јер су циљна група реклама произвођача намирница које имају превише масти, соли и шећера најчешће баш ученици 5. и 6. разреда. То није случајно јер на ранијем узрасту исхрана ученика је под већом контролом родитеља који су најчешће ученицима припремали ужину код куће. Међутим, у првим разредима другог циклуса ученици мењају понашање и за време одмора одлазе у самопослуге и пекаре и сами бирају шта ће ужинати. Нажалост, њихови избори су често повезани са атрактивним реклама производа који нису добри за раст и развој. Зато са ученицима треба радити на анализи таквих реклама, коме се оне обраћају и са каквим порукама, као и на њиховом оснаживању да буду пажљиви потрошачи и пре куповине се упознају са информацијама о садржају производа, као и о њиховом року трајања и цени. Ученици могу да спроведу мини истраживање са циљем да утврде да такви рекламирани нездрави производи немају високу цену, да су често на акцијама, да су изложени на местима која су лако доступна и близу каса, да понекад уз њих гратис иде други нездрави производ или играчка из чега се јасно види да произвођачи заједно са трговинама подржавају да деца и млади</w:t>
            </w:r>
            <w:r w:rsidRPr="009E38CC">
              <w:rPr>
                <w:rFonts w:ascii="Times New Roman" w:hAnsi="Times New Roman"/>
                <w:sz w:val="24"/>
                <w:szCs w:val="24"/>
                <w:lang w:val="sr-Cyrl-RS"/>
              </w:rPr>
              <w:t xml:space="preserve"> </w:t>
            </w:r>
            <w:r w:rsidRPr="009E38CC">
              <w:rPr>
                <w:rFonts w:ascii="Times New Roman" w:hAnsi="Times New Roman"/>
                <w:sz w:val="24"/>
                <w:szCs w:val="24"/>
                <w:lang w:val="sr-Latn-CS"/>
              </w:rPr>
              <w:t>што</w:t>
            </w:r>
            <w:r w:rsidRPr="009E38CC">
              <w:rPr>
                <w:rFonts w:ascii="Times New Roman" w:hAnsi="Times New Roman"/>
                <w:sz w:val="24"/>
                <w:szCs w:val="24"/>
                <w:lang w:val="sr-Cyrl-RS"/>
              </w:rPr>
              <w:t xml:space="preserve"> </w:t>
            </w:r>
            <w:r w:rsidRPr="009E38CC">
              <w:rPr>
                <w:rFonts w:ascii="Times New Roman" w:hAnsi="Times New Roman"/>
                <w:sz w:val="24"/>
                <w:szCs w:val="24"/>
                <w:lang w:val="sr-Latn-CS"/>
              </w:rPr>
              <w:t>више</w:t>
            </w:r>
            <w:r w:rsidRPr="009E38CC">
              <w:rPr>
                <w:rFonts w:ascii="Times New Roman" w:hAnsi="Times New Roman"/>
                <w:sz w:val="24"/>
                <w:szCs w:val="24"/>
                <w:lang w:val="sr-Cyrl-RS"/>
              </w:rPr>
              <w:t xml:space="preserve"> </w:t>
            </w:r>
            <w:r w:rsidRPr="009E38CC">
              <w:rPr>
                <w:rFonts w:ascii="Times New Roman" w:hAnsi="Times New Roman"/>
                <w:sz w:val="24"/>
                <w:szCs w:val="24"/>
                <w:lang w:val="sr-Latn-CS"/>
              </w:rPr>
              <w:t>купују</w:t>
            </w:r>
            <w:r w:rsidRPr="009E38CC">
              <w:rPr>
                <w:rFonts w:ascii="Times New Roman" w:hAnsi="Times New Roman"/>
                <w:sz w:val="24"/>
                <w:szCs w:val="24"/>
                <w:lang w:val="sr-Cyrl-RS"/>
              </w:rPr>
              <w:t xml:space="preserve"> </w:t>
            </w:r>
            <w:r w:rsidRPr="009E38CC">
              <w:rPr>
                <w:rFonts w:ascii="Times New Roman" w:hAnsi="Times New Roman"/>
                <w:sz w:val="24"/>
                <w:szCs w:val="24"/>
                <w:lang w:val="sr-Latn-CS"/>
              </w:rPr>
              <w:t>такве</w:t>
            </w:r>
            <w:r w:rsidRPr="009E38CC">
              <w:rPr>
                <w:rFonts w:ascii="Times New Roman" w:hAnsi="Times New Roman"/>
                <w:sz w:val="24"/>
                <w:szCs w:val="24"/>
                <w:lang w:val="sr-Cyrl-RS"/>
              </w:rPr>
              <w:t xml:space="preserve"> </w:t>
            </w:r>
            <w:r w:rsidRPr="009E38CC">
              <w:rPr>
                <w:rFonts w:ascii="Times New Roman" w:hAnsi="Times New Roman"/>
                <w:sz w:val="24"/>
                <w:szCs w:val="24"/>
                <w:lang w:val="sr-Latn-CS"/>
              </w:rPr>
              <w:t>производе.</w:t>
            </w:r>
          </w:p>
          <w:p w:rsidR="00CC7E3C" w:rsidRPr="009E38CC" w:rsidRDefault="00CC7E3C" w:rsidP="00B66139">
            <w:pPr>
              <w:rPr>
                <w:rFonts w:ascii="Times New Roman" w:hAnsi="Times New Roman"/>
                <w:sz w:val="24"/>
                <w:szCs w:val="24"/>
                <w:lang w:val="sr-Cyrl-RS"/>
              </w:rPr>
            </w:pPr>
            <w:r w:rsidRPr="009E38CC">
              <w:rPr>
                <w:rFonts w:ascii="Times New Roman" w:hAnsi="Times New Roman"/>
                <w:sz w:val="24"/>
                <w:szCs w:val="24"/>
                <w:lang w:val="sr-Latn-CS"/>
              </w:rPr>
              <w:t xml:space="preserve">Иако у тим годинама ученици још увек не прибегавају у већој мери дијетама прави је тренутак да се упознају са њиховим позитивним и негативним последицама и развију позитиван став да се вишак или мањак килограма правилним вежбањем и исхраном може боље решити него дијетом преузетом из новина. Уколико је дијета неопходна онда је стручно лице прописује и прилагођава потребама </w:t>
            </w:r>
            <w:r w:rsidRPr="009E38CC">
              <w:rPr>
                <w:rFonts w:ascii="Times New Roman" w:hAnsi="Times New Roman"/>
                <w:sz w:val="24"/>
                <w:szCs w:val="24"/>
                <w:lang w:val="sr-Latn-CS"/>
              </w:rPr>
              <w:lastRenderedPageBreak/>
              <w:t>конкретне особе.</w:t>
            </w:r>
          </w:p>
        </w:tc>
      </w:tr>
      <w:tr w:rsidR="00CC7E3C" w:rsidRPr="009E38CC" w:rsidTr="00B66139">
        <w:trPr>
          <w:trHeight w:val="315"/>
        </w:trPr>
        <w:tc>
          <w:tcPr>
            <w:tcW w:w="3330" w:type="dxa"/>
          </w:tcPr>
          <w:p w:rsidR="00CC7E3C" w:rsidRPr="009E38CC" w:rsidRDefault="00CC7E3C" w:rsidP="00B66139">
            <w:pPr>
              <w:jc w:val="center"/>
              <w:rPr>
                <w:rFonts w:ascii="Times New Roman" w:hAnsi="Times New Roman"/>
                <w:b/>
                <w:sz w:val="24"/>
                <w:szCs w:val="24"/>
                <w:lang w:val="sr-Cyrl-CS"/>
              </w:rPr>
            </w:pPr>
          </w:p>
          <w:p w:rsidR="00CC7E3C" w:rsidRPr="009E38CC" w:rsidRDefault="00CC7E3C" w:rsidP="00B66139">
            <w:pPr>
              <w:jc w:val="center"/>
              <w:rPr>
                <w:rFonts w:ascii="Times New Roman" w:hAnsi="Times New Roman"/>
                <w:b/>
                <w:sz w:val="24"/>
                <w:szCs w:val="24"/>
                <w:lang w:val="sr-Cyrl-CS"/>
              </w:rPr>
            </w:pPr>
          </w:p>
          <w:p w:rsidR="00CC7E3C" w:rsidRPr="009E38CC" w:rsidRDefault="00CC7E3C" w:rsidP="00B66139">
            <w:pPr>
              <w:jc w:val="center"/>
              <w:rPr>
                <w:rFonts w:ascii="Times New Roman" w:hAnsi="Times New Roman"/>
                <w:b/>
                <w:sz w:val="24"/>
                <w:szCs w:val="24"/>
                <w:lang w:val="sr-Cyrl-CS"/>
              </w:rPr>
            </w:pPr>
            <w:r w:rsidRPr="009E38CC">
              <w:rPr>
                <w:rFonts w:ascii="Times New Roman" w:hAnsi="Times New Roman"/>
                <w:b/>
                <w:sz w:val="24"/>
                <w:szCs w:val="24"/>
                <w:lang w:val="sr-Cyrl-CS"/>
              </w:rPr>
              <w:t>ВЕЖБАЊЕ И ФИЗИЧКИ ИЗГЛЕД</w:t>
            </w:r>
          </w:p>
          <w:p w:rsidR="00CC7E3C" w:rsidRPr="009E38CC" w:rsidRDefault="00CC7E3C" w:rsidP="00B66139">
            <w:pPr>
              <w:jc w:val="center"/>
              <w:rPr>
                <w:rFonts w:ascii="Times New Roman" w:hAnsi="Times New Roman"/>
                <w:b/>
                <w:sz w:val="24"/>
                <w:szCs w:val="24"/>
                <w:lang w:val="sr-Latn-CS"/>
              </w:rPr>
            </w:pPr>
          </w:p>
        </w:tc>
        <w:tc>
          <w:tcPr>
            <w:tcW w:w="10980" w:type="dxa"/>
            <w:tcBorders>
              <w:right w:val="single" w:sz="4" w:space="0" w:color="auto"/>
            </w:tcBorders>
          </w:tcPr>
          <w:p w:rsidR="00CC7E3C" w:rsidRPr="009E38CC" w:rsidRDefault="00CC7E3C" w:rsidP="00B66139">
            <w:pPr>
              <w:rPr>
                <w:rFonts w:ascii="Times New Roman" w:hAnsi="Times New Roman"/>
                <w:sz w:val="24"/>
                <w:szCs w:val="24"/>
                <w:lang w:val="sr-Latn-CS"/>
              </w:rPr>
            </w:pPr>
            <w:r w:rsidRPr="009E38CC">
              <w:rPr>
                <w:rFonts w:ascii="Times New Roman" w:hAnsi="Times New Roman"/>
                <w:sz w:val="24"/>
                <w:szCs w:val="24"/>
                <w:lang w:val="sr-Latn-CS"/>
              </w:rPr>
              <w:t>Oва тема у потпуности одговара узрасту ученика 5. и 6. разреда који су у фази интензивног психофизичког мењања из детета у одраслог и физички изглед им је врло важан. Свакодневно посматрају себе у огледалу и углавном су незадовољни како изгледају. Рад на садржајима у оквиру ове теме има за циљ да ученици прихвате своје тело, његове потребе и могућности што је важно јер одрастају у култури где медији и друштвене мреже намећу идеал физичког изгледа који је најчешће удаљен од реалних пропорција људи. Ученици треба критички да промишљају о информацијама које их „бомбардују” о физичком изгледу као и да се упознају са акцијама широм света да се тај „диктат” промени. Највећу пажњу треба да добије кључни појам садржаја који се односи на правилно држање јер се оно вежбањем може унапредити што је значајно и за здравље и за физички изглед.</w:t>
            </w:r>
          </w:p>
        </w:tc>
      </w:tr>
      <w:tr w:rsidR="00CC7E3C" w:rsidRPr="009E38CC" w:rsidTr="00B66139">
        <w:trPr>
          <w:trHeight w:val="315"/>
        </w:trPr>
        <w:tc>
          <w:tcPr>
            <w:tcW w:w="3330" w:type="dxa"/>
          </w:tcPr>
          <w:p w:rsidR="00CC7E3C" w:rsidRPr="009E38CC" w:rsidRDefault="00CC7E3C" w:rsidP="00B66139">
            <w:pPr>
              <w:jc w:val="center"/>
              <w:rPr>
                <w:rFonts w:ascii="Times New Roman" w:hAnsi="Times New Roman"/>
                <w:b/>
                <w:sz w:val="24"/>
                <w:szCs w:val="24"/>
                <w:lang w:val="sr-Cyrl-RS"/>
              </w:rPr>
            </w:pPr>
          </w:p>
          <w:p w:rsidR="00CC7E3C" w:rsidRPr="009E38CC" w:rsidRDefault="00CC7E3C" w:rsidP="00B66139">
            <w:pPr>
              <w:jc w:val="center"/>
              <w:rPr>
                <w:rFonts w:ascii="Times New Roman" w:hAnsi="Times New Roman"/>
                <w:b/>
                <w:sz w:val="24"/>
                <w:szCs w:val="24"/>
                <w:lang w:val="sr-Cyrl-RS"/>
              </w:rPr>
            </w:pPr>
          </w:p>
          <w:p w:rsidR="00CC7E3C" w:rsidRPr="009E38CC" w:rsidRDefault="00CC7E3C" w:rsidP="00B66139">
            <w:pPr>
              <w:jc w:val="center"/>
              <w:rPr>
                <w:rFonts w:ascii="Times New Roman" w:hAnsi="Times New Roman"/>
                <w:b/>
                <w:sz w:val="24"/>
                <w:szCs w:val="24"/>
                <w:lang w:val="sr-Cyrl-RS"/>
              </w:rPr>
            </w:pPr>
          </w:p>
          <w:p w:rsidR="00CC7E3C" w:rsidRPr="009E38CC" w:rsidRDefault="00CC7E3C" w:rsidP="00B66139">
            <w:pPr>
              <w:jc w:val="center"/>
              <w:rPr>
                <w:rFonts w:ascii="Times New Roman" w:hAnsi="Times New Roman"/>
                <w:b/>
                <w:sz w:val="24"/>
                <w:szCs w:val="24"/>
                <w:lang w:val="sr-Cyrl-RS"/>
              </w:rPr>
            </w:pPr>
          </w:p>
          <w:p w:rsidR="00CC7E3C" w:rsidRPr="009E38CC" w:rsidRDefault="00CC7E3C" w:rsidP="00B66139">
            <w:pPr>
              <w:jc w:val="center"/>
              <w:rPr>
                <w:rFonts w:ascii="Times New Roman" w:hAnsi="Times New Roman"/>
                <w:b/>
                <w:sz w:val="24"/>
                <w:szCs w:val="24"/>
                <w:lang w:val="sr-Cyrl-RS"/>
              </w:rPr>
            </w:pPr>
          </w:p>
          <w:p w:rsidR="00CC7E3C" w:rsidRPr="009E38CC" w:rsidRDefault="00CC7E3C" w:rsidP="00B66139">
            <w:pPr>
              <w:jc w:val="center"/>
              <w:rPr>
                <w:rFonts w:ascii="Times New Roman" w:hAnsi="Times New Roman"/>
                <w:b/>
                <w:sz w:val="24"/>
                <w:szCs w:val="24"/>
                <w:lang w:val="sr-Cyrl-RS"/>
              </w:rPr>
            </w:pPr>
          </w:p>
          <w:p w:rsidR="00CC7E3C" w:rsidRPr="009E38CC" w:rsidRDefault="00CC7E3C" w:rsidP="00B66139">
            <w:pPr>
              <w:jc w:val="center"/>
              <w:rPr>
                <w:rFonts w:ascii="Times New Roman" w:hAnsi="Times New Roman"/>
                <w:b/>
                <w:sz w:val="24"/>
                <w:szCs w:val="24"/>
                <w:lang w:val="sr-Latn-CS"/>
              </w:rPr>
            </w:pPr>
            <w:r w:rsidRPr="009E38CC">
              <w:rPr>
                <w:rFonts w:ascii="Times New Roman" w:hAnsi="Times New Roman"/>
                <w:b/>
                <w:sz w:val="24"/>
                <w:szCs w:val="24"/>
                <w:lang w:val="sr-Latn-CS"/>
              </w:rPr>
              <w:t>У ВЕЖБАЊУ ЈЕДНАКИ</w:t>
            </w:r>
          </w:p>
        </w:tc>
        <w:tc>
          <w:tcPr>
            <w:tcW w:w="10980" w:type="dxa"/>
            <w:tcBorders>
              <w:bottom w:val="single" w:sz="4" w:space="0" w:color="auto"/>
              <w:right w:val="single" w:sz="4" w:space="0" w:color="auto"/>
            </w:tcBorders>
          </w:tcPr>
          <w:p w:rsidR="00CC7E3C" w:rsidRPr="009E38CC" w:rsidRDefault="00CC7E3C" w:rsidP="00B66139">
            <w:pPr>
              <w:rPr>
                <w:rFonts w:ascii="Times New Roman" w:hAnsi="Times New Roman"/>
                <w:sz w:val="24"/>
                <w:szCs w:val="24"/>
                <w:lang w:val="sr-Cyrl-RS"/>
              </w:rPr>
            </w:pPr>
            <w:r w:rsidRPr="009E38CC">
              <w:rPr>
                <w:rFonts w:ascii="Times New Roman" w:hAnsi="Times New Roman"/>
                <w:sz w:val="24"/>
                <w:szCs w:val="24"/>
                <w:lang w:val="sr-Latn-CS"/>
              </w:rPr>
              <w:t>Садржаји ове теме су важни за формирање правилног става према вежбању и развоју компетенције за одговорно учешће у демократском друштву. Ученици су већ упознати са Конвенцијом о правима детета и треба је повезати са садржајем овог програма у смислу колики значај има физичко вежбање у остваривању права детета на раст, развој, здравље, игру и дружење.</w:t>
            </w:r>
            <w:r w:rsidRPr="009E38CC">
              <w:rPr>
                <w:rFonts w:ascii="Times New Roman" w:hAnsi="Times New Roman"/>
                <w:sz w:val="24"/>
                <w:szCs w:val="24"/>
                <w:lang w:val="sr-Cyrl-RS"/>
              </w:rPr>
              <w:t xml:space="preserve"> </w:t>
            </w:r>
            <w:r w:rsidRPr="009E38CC">
              <w:rPr>
                <w:rFonts w:ascii="Times New Roman" w:hAnsi="Times New Roman"/>
                <w:sz w:val="24"/>
                <w:szCs w:val="24"/>
                <w:lang w:val="sr-Latn-CS"/>
              </w:rPr>
              <w:t>Доступност опреме и простора за вежбање је повезана са правима и ученици могу организовати покретање иницијативе да се направе неке промене у том смислу нпр. да се у околини школе у парку поставе справе за вежбање или да. Таква иницијатива може бити покренута заједно са ученицима који похађају Грађанско васпитање јер у петом разреду програмом је предвиђена акција у корист права ученика.</w:t>
            </w:r>
            <w:r w:rsidRPr="009E38CC">
              <w:rPr>
                <w:rFonts w:ascii="Times New Roman" w:hAnsi="Times New Roman"/>
                <w:sz w:val="24"/>
                <w:szCs w:val="24"/>
                <w:lang w:val="sr-Cyrl-RS"/>
              </w:rPr>
              <w:br/>
            </w:r>
            <w:r w:rsidRPr="009E38CC">
              <w:rPr>
                <w:rFonts w:ascii="Times New Roman" w:hAnsi="Times New Roman"/>
                <w:sz w:val="24"/>
                <w:szCs w:val="24"/>
                <w:lang w:val="sr-Latn-CS"/>
              </w:rPr>
              <w:t>Код рада на родној равноправности у вежбању и спорту важно је да се она не представи да су једнаки захтеви у вежбању за мушкарце и жене. Неопходно је да ученици увек воде рачуна о уважавају различитих потреба, могућности и физичких ограничења као и да препознају примере дискриминације кад су за исти спорт и исто постигнут резултат мушкарци и жене различито награђени. У теми није дат садржај који се односи на вежбање и менструални циклус јер је то већ предвиђено програмом обавезног предмета Физичко и здравствено васпитање али се може повезати са садржајем из овог програма.</w:t>
            </w:r>
            <w:r w:rsidRPr="009E38CC">
              <w:rPr>
                <w:rFonts w:ascii="Times New Roman" w:hAnsi="Times New Roman"/>
                <w:sz w:val="24"/>
                <w:szCs w:val="24"/>
                <w:lang w:val="sr-Cyrl-RS"/>
              </w:rPr>
              <w:t xml:space="preserve"> </w:t>
            </w:r>
          </w:p>
          <w:p w:rsidR="00CC7E3C" w:rsidRPr="009E38CC" w:rsidRDefault="00CC7E3C" w:rsidP="00B66139">
            <w:pPr>
              <w:rPr>
                <w:rFonts w:ascii="Times New Roman" w:hAnsi="Times New Roman"/>
                <w:sz w:val="24"/>
                <w:szCs w:val="24"/>
                <w:lang w:val="sr-Cyrl-RS"/>
              </w:rPr>
            </w:pPr>
            <w:r w:rsidRPr="009E38CC">
              <w:rPr>
                <w:rFonts w:ascii="Times New Roman" w:hAnsi="Times New Roman"/>
                <w:sz w:val="24"/>
                <w:szCs w:val="24"/>
                <w:lang w:val="sr-Latn-CS"/>
              </w:rPr>
              <w:t xml:space="preserve">У оквиру рада на овој теми ученици ће имати прилику, вероватно по први пут, да се упознају са значајем вежбања код особа које су биле болесне или повређене (саобраћајне незгоде, спортске повреде), као и са специфичностима вежбања особа са сметњама у развоју и инвалидитетом. За раду на тим садржајима погодне су различите технике, а посебно се издваја примена студије случаја јер омогућава да се ученици упознају са током и изазовима у вежбању стварних особа које су направиле велики успех у спорту иако су нпр. биле озбиљно повређене или рођене са неким тешким обољењима. То се може повезати са садржајем из прве теме који се односи на мотивацију за вежбање и факторе </w:t>
            </w:r>
            <w:r w:rsidRPr="009E38CC">
              <w:rPr>
                <w:rFonts w:ascii="Times New Roman" w:hAnsi="Times New Roman"/>
                <w:sz w:val="24"/>
                <w:szCs w:val="24"/>
                <w:lang w:val="sr-Latn-CS"/>
              </w:rPr>
              <w:lastRenderedPageBreak/>
              <w:t>одустајања од вежбања.</w:t>
            </w:r>
          </w:p>
          <w:p w:rsidR="00CC7E3C" w:rsidRPr="009E38CC" w:rsidRDefault="00CC7E3C" w:rsidP="00B66139">
            <w:pPr>
              <w:rPr>
                <w:rFonts w:ascii="Times New Roman" w:hAnsi="Times New Roman"/>
                <w:sz w:val="24"/>
                <w:szCs w:val="24"/>
                <w:lang w:val="sr-Latn-CS"/>
              </w:rPr>
            </w:pPr>
            <w:r w:rsidRPr="009E38CC">
              <w:rPr>
                <w:rFonts w:ascii="Times New Roman" w:hAnsi="Times New Roman"/>
                <w:sz w:val="24"/>
                <w:szCs w:val="24"/>
                <w:lang w:val="sr-Latn-CS"/>
              </w:rPr>
              <w:t>Тема пружа одличне могућности за реализацију радионица у оквиру којих ученици имају могућност да размене сопствена искуства о вежбању, искажу своје ставове, дилеме, страхове и чују шта други о томе мисле. То је посебно погодно за оне који избегавају да вежбају јер су гојазни или мршави а задатак наставника је да радионицу тако води да они буду охрабрени да вежбају.</w:t>
            </w:r>
          </w:p>
        </w:tc>
      </w:tr>
    </w:tbl>
    <w:p w:rsidR="00CC7E3C" w:rsidRPr="009E38CC" w:rsidRDefault="00CC7E3C" w:rsidP="00CC7E3C">
      <w:pPr>
        <w:spacing w:after="0" w:line="240" w:lineRule="auto"/>
        <w:rPr>
          <w:rFonts w:ascii="Times New Roman" w:hAnsi="Times New Roman"/>
          <w:b/>
          <w:sz w:val="24"/>
          <w:szCs w:val="24"/>
          <w:lang w:val="ru-RU"/>
        </w:rPr>
      </w:pPr>
    </w:p>
    <w:p w:rsidR="00CC7E3C" w:rsidRPr="009E38CC" w:rsidRDefault="00CC7E3C" w:rsidP="00CC7E3C">
      <w:pPr>
        <w:rPr>
          <w:rFonts w:ascii="Times New Roman" w:hAnsi="Times New Roman"/>
          <w:b/>
          <w:sz w:val="24"/>
          <w:szCs w:val="24"/>
          <w:lang w:val="sr-Cyrl-CS"/>
        </w:rPr>
      </w:pPr>
      <w:r w:rsidRPr="009E38CC">
        <w:rPr>
          <w:rFonts w:ascii="Times New Roman" w:hAnsi="Times New Roman"/>
          <w:b/>
          <w:sz w:val="24"/>
          <w:szCs w:val="24"/>
          <w:lang w:val="sr-Cyrl-CS"/>
        </w:rPr>
        <w:t>УПУТСТВО ЗА ФОРМАТИВНО И СУМАТИВНО ОЦЕЊИВАЊЕ УЧЕНИКА</w:t>
      </w:r>
    </w:p>
    <w:p w:rsidR="00CC7E3C" w:rsidRPr="009E38CC" w:rsidRDefault="00CC7E3C" w:rsidP="00CC7E3C">
      <w:pPr>
        <w:jc w:val="both"/>
        <w:rPr>
          <w:rFonts w:ascii="Times New Roman" w:hAnsi="Times New Roman"/>
          <w:sz w:val="24"/>
          <w:szCs w:val="24"/>
          <w:lang w:val="sr-Cyrl-CS"/>
        </w:rPr>
      </w:pPr>
      <w:r w:rsidRPr="009E38CC">
        <w:rPr>
          <w:rFonts w:ascii="Times New Roman" w:hAnsi="Times New Roman"/>
          <w:sz w:val="24"/>
          <w:szCs w:val="24"/>
          <w:lang w:val="sr-Cyrl-CS"/>
        </w:rPr>
        <w:t>Постигнућа ученика вреднују се и прате формативно током целог наставног процеса. Вредновање ће бити засновано на аргументима, сарадњи, закључивању, способност да промени мишљење у контакту са аргументима, разликовање чињеница од интерпретације, способност да се изведе закључак, прихвати другачије мишљење, примени научено, предвиде последице. Код неких садржаја могу се урадити и иницијални и излазни тестови који ће утврдити знања, вештине, ставови пре и после рада на садржају. Вредновање ученичких постигнућа врши се у складу са Правилником о оцењивању ученика у о</w:t>
      </w:r>
      <w:r>
        <w:rPr>
          <w:rFonts w:ascii="Times New Roman" w:hAnsi="Times New Roman"/>
          <w:sz w:val="24"/>
          <w:szCs w:val="24"/>
          <w:lang w:val="sr-Cyrl-CS"/>
        </w:rPr>
        <w:t>сновном образовању и васпитању.</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CC7E3C" w:rsidRPr="009E38CC" w:rsidTr="00B66139">
        <w:trPr>
          <w:trHeight w:val="260"/>
        </w:trPr>
        <w:tc>
          <w:tcPr>
            <w:tcW w:w="4428" w:type="dxa"/>
          </w:tcPr>
          <w:p w:rsidR="00CC7E3C" w:rsidRPr="009E38CC" w:rsidRDefault="00CC7E3C" w:rsidP="00B66139">
            <w:pPr>
              <w:spacing w:after="0" w:line="240" w:lineRule="auto"/>
              <w:rPr>
                <w:rFonts w:ascii="Times New Roman" w:hAnsi="Times New Roman"/>
                <w:b/>
                <w:sz w:val="24"/>
                <w:szCs w:val="24"/>
              </w:rPr>
            </w:pPr>
            <w:r w:rsidRPr="009E38CC">
              <w:rPr>
                <w:rFonts w:ascii="Times New Roman" w:hAnsi="Times New Roman"/>
                <w:b/>
                <w:sz w:val="24"/>
                <w:szCs w:val="24"/>
              </w:rPr>
              <w:t>Разред</w:t>
            </w:r>
          </w:p>
        </w:tc>
        <w:tc>
          <w:tcPr>
            <w:tcW w:w="9900" w:type="dxa"/>
          </w:tcPr>
          <w:p w:rsidR="00CC7E3C" w:rsidRPr="009E38CC" w:rsidRDefault="00CC7E3C" w:rsidP="00B66139">
            <w:pPr>
              <w:spacing w:after="0" w:line="240" w:lineRule="auto"/>
              <w:rPr>
                <w:rFonts w:ascii="Times New Roman" w:hAnsi="Times New Roman"/>
                <w:b/>
                <w:sz w:val="24"/>
                <w:szCs w:val="24"/>
                <w:lang w:val="sr-Cyrl-RS"/>
              </w:rPr>
            </w:pPr>
            <w:r w:rsidRPr="009E38CC">
              <w:rPr>
                <w:rFonts w:ascii="Times New Roman" w:hAnsi="Times New Roman"/>
                <w:b/>
                <w:sz w:val="24"/>
                <w:szCs w:val="24"/>
              </w:rPr>
              <w:t>Пети</w:t>
            </w:r>
            <w:r w:rsidRPr="009E38CC">
              <w:rPr>
                <w:rFonts w:ascii="Times New Roman" w:hAnsi="Times New Roman"/>
                <w:b/>
                <w:sz w:val="24"/>
                <w:szCs w:val="24"/>
                <w:lang w:val="sr-Cyrl-RS"/>
              </w:rPr>
              <w:t xml:space="preserve">  или шести разред</w:t>
            </w:r>
          </w:p>
        </w:tc>
      </w:tr>
      <w:tr w:rsidR="00CC7E3C" w:rsidRPr="009E38CC" w:rsidTr="00B66139">
        <w:trPr>
          <w:trHeight w:val="476"/>
        </w:trPr>
        <w:tc>
          <w:tcPr>
            <w:tcW w:w="4428" w:type="dxa"/>
          </w:tcPr>
          <w:p w:rsidR="00CC7E3C" w:rsidRPr="009E38CC" w:rsidRDefault="00CC7E3C" w:rsidP="00B66139">
            <w:pPr>
              <w:spacing w:after="0" w:line="240" w:lineRule="auto"/>
              <w:rPr>
                <w:rFonts w:ascii="Times New Roman" w:hAnsi="Times New Roman"/>
                <w:b/>
                <w:sz w:val="24"/>
                <w:szCs w:val="24"/>
              </w:rPr>
            </w:pPr>
            <w:r w:rsidRPr="009E38CC">
              <w:rPr>
                <w:rFonts w:ascii="Times New Roman" w:hAnsi="Times New Roman"/>
                <w:b/>
                <w:sz w:val="24"/>
                <w:szCs w:val="24"/>
              </w:rPr>
              <w:t>Наставни предмет</w:t>
            </w:r>
          </w:p>
        </w:tc>
        <w:tc>
          <w:tcPr>
            <w:tcW w:w="9900" w:type="dxa"/>
          </w:tcPr>
          <w:p w:rsidR="00CC7E3C" w:rsidRPr="009E38CC" w:rsidRDefault="00CC7E3C" w:rsidP="00B66139">
            <w:pPr>
              <w:spacing w:after="0" w:line="240" w:lineRule="auto"/>
              <w:rPr>
                <w:rFonts w:ascii="Times New Roman" w:hAnsi="Times New Roman"/>
                <w:b/>
                <w:sz w:val="24"/>
                <w:szCs w:val="24"/>
                <w:lang w:val="sr-Cyrl-RS"/>
              </w:rPr>
            </w:pPr>
            <w:r w:rsidRPr="009E38CC">
              <w:rPr>
                <w:rFonts w:ascii="Times New Roman" w:hAnsi="Times New Roman"/>
                <w:b/>
                <w:sz w:val="24"/>
                <w:szCs w:val="24"/>
                <w:lang w:val="sr-Cyrl-CS"/>
              </w:rPr>
              <w:t xml:space="preserve">Боравак у природи и планинарње </w:t>
            </w:r>
            <w:r w:rsidRPr="009E38CC">
              <w:rPr>
                <w:rFonts w:ascii="Times New Roman" w:hAnsi="Times New Roman"/>
                <w:b/>
                <w:sz w:val="24"/>
                <w:szCs w:val="24"/>
                <w:lang w:val="sr-Latn-RS"/>
              </w:rPr>
              <w:t>I</w:t>
            </w:r>
          </w:p>
        </w:tc>
      </w:tr>
      <w:tr w:rsidR="00CC7E3C" w:rsidRPr="009E38CC" w:rsidTr="00B66139">
        <w:trPr>
          <w:trHeight w:val="476"/>
        </w:trPr>
        <w:tc>
          <w:tcPr>
            <w:tcW w:w="4428" w:type="dxa"/>
          </w:tcPr>
          <w:p w:rsidR="00CC7E3C" w:rsidRPr="009E38CC" w:rsidRDefault="00CC7E3C" w:rsidP="00B66139">
            <w:pPr>
              <w:spacing w:after="0" w:line="240" w:lineRule="auto"/>
              <w:rPr>
                <w:rFonts w:ascii="Times New Roman" w:hAnsi="Times New Roman"/>
                <w:b/>
                <w:sz w:val="24"/>
                <w:szCs w:val="24"/>
              </w:rPr>
            </w:pPr>
            <w:r w:rsidRPr="009E38CC">
              <w:rPr>
                <w:rFonts w:ascii="Times New Roman" w:hAnsi="Times New Roman"/>
                <w:b/>
                <w:sz w:val="24"/>
                <w:szCs w:val="24"/>
              </w:rPr>
              <w:t>Годишњи фонд часова</w:t>
            </w:r>
          </w:p>
        </w:tc>
        <w:tc>
          <w:tcPr>
            <w:tcW w:w="9900" w:type="dxa"/>
          </w:tcPr>
          <w:p w:rsidR="00CC7E3C" w:rsidRPr="009E38CC" w:rsidRDefault="00CC7E3C" w:rsidP="00B66139">
            <w:pPr>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36</w:t>
            </w:r>
          </w:p>
        </w:tc>
      </w:tr>
      <w:tr w:rsidR="00CC7E3C" w:rsidRPr="009E38CC" w:rsidTr="00B66139">
        <w:tc>
          <w:tcPr>
            <w:tcW w:w="4428" w:type="dxa"/>
          </w:tcPr>
          <w:p w:rsidR="00CC7E3C" w:rsidRPr="009E38CC" w:rsidRDefault="00CC7E3C" w:rsidP="00B66139">
            <w:pPr>
              <w:spacing w:after="0" w:line="240" w:lineRule="auto"/>
              <w:rPr>
                <w:rFonts w:ascii="Times New Roman" w:hAnsi="Times New Roman"/>
                <w:b/>
                <w:sz w:val="24"/>
                <w:szCs w:val="24"/>
              </w:rPr>
            </w:pPr>
            <w:r w:rsidRPr="009E38CC">
              <w:rPr>
                <w:rFonts w:ascii="Times New Roman" w:hAnsi="Times New Roman"/>
                <w:b/>
                <w:sz w:val="24"/>
                <w:szCs w:val="24"/>
              </w:rPr>
              <w:t>Циљ наставе предмета</w:t>
            </w:r>
          </w:p>
          <w:p w:rsidR="00CC7E3C" w:rsidRPr="009E38CC" w:rsidRDefault="00CC7E3C" w:rsidP="00B66139">
            <w:pPr>
              <w:spacing w:after="0" w:line="240" w:lineRule="auto"/>
              <w:rPr>
                <w:rFonts w:ascii="Times New Roman" w:hAnsi="Times New Roman"/>
                <w:b/>
                <w:sz w:val="24"/>
                <w:szCs w:val="24"/>
              </w:rPr>
            </w:pPr>
          </w:p>
        </w:tc>
        <w:tc>
          <w:tcPr>
            <w:tcW w:w="9900" w:type="dxa"/>
          </w:tcPr>
          <w:p w:rsidR="00CC7E3C" w:rsidRPr="009E38CC" w:rsidRDefault="00CC7E3C" w:rsidP="00B66139">
            <w:pPr>
              <w:rPr>
                <w:rFonts w:ascii="Times New Roman" w:hAnsi="Times New Roman"/>
                <w:sz w:val="24"/>
                <w:szCs w:val="24"/>
                <w:lang w:val="sr-Cyrl-CS"/>
              </w:rPr>
            </w:pPr>
            <w:r w:rsidRPr="009E38CC">
              <w:rPr>
                <w:rFonts w:ascii="Times New Roman" w:hAnsi="Times New Roman"/>
                <w:sz w:val="24"/>
                <w:szCs w:val="24"/>
                <w:lang w:val="sr-Cyrl-CS"/>
              </w:rPr>
              <w:t>Циљ програма је да се ученици кроз стицање знања, усвајање вештина, формирање ставаова и вредности мотивишу и оснаже за безбедан и одговоран боравак и кретање у природи.</w:t>
            </w:r>
          </w:p>
        </w:tc>
      </w:tr>
    </w:tbl>
    <w:p w:rsidR="00CC7E3C" w:rsidRPr="00CC7E3C" w:rsidRDefault="00CC7E3C" w:rsidP="00CC7E3C">
      <w:pPr>
        <w:spacing w:after="0" w:line="240" w:lineRule="auto"/>
        <w:rPr>
          <w:sz w:val="24"/>
          <w:szCs w:val="24"/>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4863"/>
        <w:gridCol w:w="4092"/>
        <w:gridCol w:w="4636"/>
      </w:tblGrid>
      <w:tr w:rsidR="00CC7E3C" w:rsidRPr="009E38CC" w:rsidTr="00B66139">
        <w:tc>
          <w:tcPr>
            <w:tcW w:w="693" w:type="dxa"/>
          </w:tcPr>
          <w:p w:rsidR="00CC7E3C" w:rsidRPr="009E38CC" w:rsidRDefault="00CC7E3C" w:rsidP="00B66139">
            <w:pPr>
              <w:spacing w:after="0" w:line="240" w:lineRule="auto"/>
              <w:jc w:val="center"/>
              <w:rPr>
                <w:rFonts w:ascii="Times New Roman" w:hAnsi="Times New Roman"/>
                <w:b/>
                <w:sz w:val="24"/>
                <w:szCs w:val="24"/>
              </w:rPr>
            </w:pPr>
            <w:r w:rsidRPr="009E38CC">
              <w:rPr>
                <w:rFonts w:ascii="Times New Roman" w:hAnsi="Times New Roman"/>
                <w:b/>
                <w:sz w:val="24"/>
                <w:szCs w:val="24"/>
              </w:rPr>
              <w:t xml:space="preserve">Р.бр. </w:t>
            </w:r>
          </w:p>
        </w:tc>
        <w:tc>
          <w:tcPr>
            <w:tcW w:w="4877" w:type="dxa"/>
          </w:tcPr>
          <w:p w:rsidR="00CC7E3C" w:rsidRPr="009E38CC" w:rsidRDefault="00CC7E3C" w:rsidP="00B66139">
            <w:pPr>
              <w:spacing w:after="0" w:line="240" w:lineRule="auto"/>
              <w:jc w:val="center"/>
              <w:rPr>
                <w:rFonts w:ascii="Times New Roman" w:hAnsi="Times New Roman"/>
                <w:b/>
                <w:sz w:val="24"/>
                <w:szCs w:val="24"/>
              </w:rPr>
            </w:pPr>
            <w:r w:rsidRPr="009E38CC">
              <w:rPr>
                <w:rFonts w:ascii="Times New Roman" w:hAnsi="Times New Roman"/>
                <w:b/>
                <w:sz w:val="24"/>
                <w:szCs w:val="24"/>
              </w:rPr>
              <w:t xml:space="preserve">Област/Тема </w:t>
            </w:r>
          </w:p>
        </w:tc>
        <w:tc>
          <w:tcPr>
            <w:tcW w:w="4106" w:type="dxa"/>
          </w:tcPr>
          <w:p w:rsidR="00CC7E3C" w:rsidRPr="009E38CC" w:rsidRDefault="00CC7E3C" w:rsidP="00B66139">
            <w:pPr>
              <w:spacing w:after="0" w:line="240" w:lineRule="auto"/>
              <w:jc w:val="center"/>
              <w:rPr>
                <w:rFonts w:ascii="Times New Roman" w:hAnsi="Times New Roman"/>
                <w:b/>
                <w:sz w:val="24"/>
                <w:szCs w:val="24"/>
              </w:rPr>
            </w:pPr>
            <w:r w:rsidRPr="009E38CC">
              <w:rPr>
                <w:rFonts w:ascii="Times New Roman" w:hAnsi="Times New Roman"/>
                <w:b/>
                <w:sz w:val="24"/>
                <w:szCs w:val="24"/>
                <w:lang w:val="sr-Cyrl-CS"/>
              </w:rPr>
              <w:t xml:space="preserve">Кључни појмови садржаја </w:t>
            </w:r>
          </w:p>
        </w:tc>
        <w:tc>
          <w:tcPr>
            <w:tcW w:w="4652" w:type="dxa"/>
          </w:tcPr>
          <w:p w:rsidR="00CC7E3C" w:rsidRPr="009E38CC" w:rsidRDefault="00CC7E3C" w:rsidP="00B66139">
            <w:pPr>
              <w:spacing w:after="0" w:line="240" w:lineRule="auto"/>
              <w:rPr>
                <w:rFonts w:ascii="Times New Roman" w:hAnsi="Times New Roman"/>
                <w:b/>
                <w:sz w:val="24"/>
                <w:szCs w:val="24"/>
                <w:lang w:val="sr-Cyrl-CS"/>
              </w:rPr>
            </w:pPr>
            <w:r w:rsidRPr="009E38CC">
              <w:rPr>
                <w:rFonts w:ascii="Times New Roman" w:hAnsi="Times New Roman"/>
                <w:b/>
                <w:sz w:val="24"/>
                <w:szCs w:val="24"/>
              </w:rPr>
              <w:t>Исходи</w:t>
            </w:r>
          </w:p>
        </w:tc>
      </w:tr>
      <w:tr w:rsidR="00CC7E3C" w:rsidRPr="009E38CC" w:rsidTr="00B66139">
        <w:trPr>
          <w:trHeight w:val="759"/>
        </w:trPr>
        <w:tc>
          <w:tcPr>
            <w:tcW w:w="693" w:type="dxa"/>
          </w:tcPr>
          <w:p w:rsidR="00CC7E3C" w:rsidRPr="009E38CC" w:rsidRDefault="00CC7E3C" w:rsidP="00B66139">
            <w:pPr>
              <w:tabs>
                <w:tab w:val="left" w:pos="3540"/>
              </w:tabs>
              <w:spacing w:after="0" w:line="240" w:lineRule="auto"/>
              <w:jc w:val="center"/>
              <w:rPr>
                <w:rFonts w:ascii="Times New Roman" w:hAnsi="Times New Roman"/>
                <w:sz w:val="24"/>
                <w:szCs w:val="24"/>
                <w:lang w:val="sr-Cyrl-RS"/>
              </w:rPr>
            </w:pPr>
          </w:p>
          <w:p w:rsidR="00CC7E3C" w:rsidRPr="009E38CC" w:rsidRDefault="00CC7E3C" w:rsidP="00B66139">
            <w:pPr>
              <w:tabs>
                <w:tab w:val="left" w:pos="3540"/>
              </w:tabs>
              <w:spacing w:after="0" w:line="240" w:lineRule="auto"/>
              <w:jc w:val="center"/>
              <w:rPr>
                <w:rFonts w:ascii="Times New Roman" w:hAnsi="Times New Roman"/>
                <w:sz w:val="24"/>
                <w:szCs w:val="24"/>
                <w:lang w:val="sr-Cyrl-RS"/>
              </w:rPr>
            </w:pPr>
          </w:p>
          <w:p w:rsidR="00CC7E3C" w:rsidRPr="009E38CC" w:rsidRDefault="00CC7E3C" w:rsidP="00B66139">
            <w:pPr>
              <w:tabs>
                <w:tab w:val="left" w:pos="3540"/>
              </w:tabs>
              <w:spacing w:after="0" w:line="240" w:lineRule="auto"/>
              <w:jc w:val="center"/>
              <w:rPr>
                <w:rFonts w:ascii="Times New Roman" w:hAnsi="Times New Roman"/>
                <w:sz w:val="24"/>
                <w:szCs w:val="24"/>
                <w:lang w:val="sr-Cyrl-RS"/>
              </w:rPr>
            </w:pPr>
          </w:p>
          <w:p w:rsidR="00CC7E3C" w:rsidRPr="009E38CC" w:rsidRDefault="00CC7E3C" w:rsidP="00B66139">
            <w:pPr>
              <w:tabs>
                <w:tab w:val="left" w:pos="3540"/>
              </w:tabs>
              <w:spacing w:after="0" w:line="240" w:lineRule="auto"/>
              <w:jc w:val="center"/>
              <w:rPr>
                <w:rFonts w:ascii="Times New Roman" w:hAnsi="Times New Roman"/>
                <w:sz w:val="24"/>
                <w:szCs w:val="24"/>
                <w:lang w:val="sr-Cyrl-RS"/>
              </w:rPr>
            </w:pPr>
          </w:p>
          <w:p w:rsidR="00CC7E3C" w:rsidRPr="009E38CC" w:rsidRDefault="00CC7E3C" w:rsidP="00B66139">
            <w:pPr>
              <w:tabs>
                <w:tab w:val="left" w:pos="3540"/>
              </w:tabs>
              <w:spacing w:after="0" w:line="240" w:lineRule="auto"/>
              <w:jc w:val="center"/>
              <w:rPr>
                <w:rFonts w:ascii="Times New Roman" w:hAnsi="Times New Roman"/>
                <w:sz w:val="24"/>
                <w:szCs w:val="24"/>
                <w:lang w:val="sr-Cyrl-RS"/>
              </w:rPr>
            </w:pPr>
          </w:p>
          <w:p w:rsidR="00CC7E3C" w:rsidRPr="009E38CC" w:rsidRDefault="00CC7E3C" w:rsidP="00B66139">
            <w:pPr>
              <w:tabs>
                <w:tab w:val="left" w:pos="3540"/>
              </w:tabs>
              <w:spacing w:after="0" w:line="240" w:lineRule="auto"/>
              <w:jc w:val="center"/>
              <w:rPr>
                <w:rFonts w:ascii="Times New Roman" w:hAnsi="Times New Roman"/>
                <w:sz w:val="24"/>
                <w:szCs w:val="24"/>
                <w:lang w:val="sr-Cyrl-RS"/>
              </w:rPr>
            </w:pPr>
          </w:p>
          <w:p w:rsidR="00CC7E3C" w:rsidRPr="009E38CC" w:rsidRDefault="00CC7E3C" w:rsidP="00B66139">
            <w:pPr>
              <w:tabs>
                <w:tab w:val="left" w:pos="3540"/>
              </w:tabs>
              <w:spacing w:after="0" w:line="240" w:lineRule="auto"/>
              <w:jc w:val="center"/>
              <w:rPr>
                <w:rFonts w:ascii="Times New Roman" w:hAnsi="Times New Roman"/>
                <w:sz w:val="24"/>
                <w:szCs w:val="24"/>
                <w:lang w:val="sr-Cyrl-RS"/>
              </w:rPr>
            </w:pPr>
          </w:p>
          <w:p w:rsidR="00CC7E3C" w:rsidRPr="009E38CC" w:rsidRDefault="00CC7E3C" w:rsidP="00B66139">
            <w:pPr>
              <w:tabs>
                <w:tab w:val="left" w:pos="3540"/>
              </w:tabs>
              <w:spacing w:after="0" w:line="240" w:lineRule="auto"/>
              <w:jc w:val="center"/>
              <w:rPr>
                <w:rFonts w:ascii="Times New Roman" w:hAnsi="Times New Roman"/>
                <w:sz w:val="24"/>
                <w:szCs w:val="24"/>
                <w:lang w:val="sr-Cyrl-RS"/>
              </w:rPr>
            </w:pPr>
          </w:p>
          <w:p w:rsidR="00CC7E3C" w:rsidRPr="009E38CC" w:rsidRDefault="00CC7E3C" w:rsidP="00B66139">
            <w:pPr>
              <w:tabs>
                <w:tab w:val="left" w:pos="3540"/>
              </w:tabs>
              <w:spacing w:after="0" w:line="240" w:lineRule="auto"/>
              <w:jc w:val="center"/>
              <w:rPr>
                <w:rFonts w:ascii="Times New Roman" w:hAnsi="Times New Roman"/>
                <w:b/>
                <w:sz w:val="24"/>
                <w:szCs w:val="24"/>
              </w:rPr>
            </w:pPr>
            <w:r w:rsidRPr="009E38CC">
              <w:rPr>
                <w:rFonts w:ascii="Times New Roman" w:hAnsi="Times New Roman"/>
                <w:b/>
                <w:sz w:val="24"/>
                <w:szCs w:val="24"/>
              </w:rPr>
              <w:t>1.</w:t>
            </w:r>
          </w:p>
        </w:tc>
        <w:tc>
          <w:tcPr>
            <w:tcW w:w="4877" w:type="dxa"/>
          </w:tcPr>
          <w:p w:rsidR="00CC7E3C" w:rsidRPr="009E38CC" w:rsidRDefault="00CC7E3C" w:rsidP="00B66139">
            <w:pPr>
              <w:spacing w:after="0" w:line="240" w:lineRule="auto"/>
              <w:jc w:val="center"/>
              <w:rPr>
                <w:rFonts w:ascii="Times New Roman" w:hAnsi="Times New Roman"/>
                <w:b/>
                <w:sz w:val="24"/>
                <w:szCs w:val="24"/>
                <w:lang w:val="sr-Cyrl-RS"/>
              </w:rPr>
            </w:pPr>
          </w:p>
          <w:p w:rsidR="00CC7E3C" w:rsidRPr="009E38CC" w:rsidRDefault="00CC7E3C" w:rsidP="00B66139">
            <w:pPr>
              <w:spacing w:after="0" w:line="240" w:lineRule="auto"/>
              <w:jc w:val="center"/>
              <w:rPr>
                <w:rFonts w:ascii="Times New Roman" w:hAnsi="Times New Roman"/>
                <w:b/>
                <w:sz w:val="24"/>
                <w:szCs w:val="24"/>
                <w:lang w:val="sr-Cyrl-RS"/>
              </w:rPr>
            </w:pPr>
          </w:p>
          <w:p w:rsidR="00CC7E3C" w:rsidRPr="009E38CC" w:rsidRDefault="00CC7E3C" w:rsidP="00B66139">
            <w:pPr>
              <w:spacing w:after="0" w:line="240" w:lineRule="auto"/>
              <w:jc w:val="center"/>
              <w:rPr>
                <w:rFonts w:ascii="Times New Roman" w:hAnsi="Times New Roman"/>
                <w:b/>
                <w:sz w:val="24"/>
                <w:szCs w:val="24"/>
                <w:lang w:val="sr-Cyrl-RS"/>
              </w:rPr>
            </w:pPr>
          </w:p>
          <w:p w:rsidR="00CC7E3C" w:rsidRPr="009E38CC" w:rsidRDefault="00CC7E3C" w:rsidP="00B66139">
            <w:pPr>
              <w:spacing w:after="0" w:line="240" w:lineRule="auto"/>
              <w:jc w:val="center"/>
              <w:rPr>
                <w:rFonts w:ascii="Times New Roman" w:hAnsi="Times New Roman"/>
                <w:b/>
                <w:sz w:val="24"/>
                <w:szCs w:val="24"/>
                <w:lang w:val="sr-Cyrl-RS"/>
              </w:rPr>
            </w:pPr>
          </w:p>
          <w:p w:rsidR="00CC7E3C" w:rsidRPr="009E38CC" w:rsidRDefault="00CC7E3C" w:rsidP="00B66139">
            <w:pPr>
              <w:spacing w:after="0" w:line="240" w:lineRule="auto"/>
              <w:jc w:val="center"/>
              <w:rPr>
                <w:rFonts w:ascii="Times New Roman" w:hAnsi="Times New Roman"/>
                <w:b/>
                <w:sz w:val="24"/>
                <w:szCs w:val="24"/>
                <w:lang w:val="sr-Cyrl-RS"/>
              </w:rPr>
            </w:pPr>
          </w:p>
          <w:p w:rsidR="00CC7E3C" w:rsidRPr="009E38CC" w:rsidRDefault="00CC7E3C" w:rsidP="00B66139">
            <w:pPr>
              <w:spacing w:after="0" w:line="240" w:lineRule="auto"/>
              <w:jc w:val="center"/>
              <w:rPr>
                <w:rFonts w:ascii="Times New Roman" w:hAnsi="Times New Roman"/>
                <w:b/>
                <w:sz w:val="24"/>
                <w:szCs w:val="24"/>
                <w:lang w:val="sr-Cyrl-RS"/>
              </w:rPr>
            </w:pPr>
          </w:p>
          <w:p w:rsidR="00CC7E3C" w:rsidRPr="009E38CC" w:rsidRDefault="00CC7E3C" w:rsidP="00B66139">
            <w:pPr>
              <w:spacing w:after="0" w:line="240" w:lineRule="auto"/>
              <w:jc w:val="center"/>
              <w:rPr>
                <w:rFonts w:ascii="Times New Roman" w:hAnsi="Times New Roman"/>
                <w:b/>
                <w:sz w:val="24"/>
                <w:szCs w:val="24"/>
                <w:lang w:val="sr-Cyrl-RS"/>
              </w:rPr>
            </w:pPr>
          </w:p>
          <w:p w:rsidR="00CC7E3C" w:rsidRPr="009E38CC" w:rsidRDefault="00CC7E3C" w:rsidP="00B66139">
            <w:pPr>
              <w:spacing w:after="0" w:line="240" w:lineRule="auto"/>
              <w:jc w:val="center"/>
              <w:rPr>
                <w:rFonts w:ascii="Times New Roman" w:hAnsi="Times New Roman"/>
                <w:b/>
                <w:sz w:val="24"/>
                <w:szCs w:val="24"/>
                <w:lang w:val="sr-Cyrl-RS"/>
              </w:rPr>
            </w:pPr>
            <w:r w:rsidRPr="009E38CC">
              <w:rPr>
                <w:rFonts w:ascii="Times New Roman" w:hAnsi="Times New Roman"/>
                <w:b/>
                <w:sz w:val="24"/>
                <w:szCs w:val="24"/>
                <w:lang w:val="sr-Cyrl-RS"/>
              </w:rPr>
              <w:t>ЧОВЕК И ПРИРОДА</w:t>
            </w:r>
          </w:p>
        </w:tc>
        <w:tc>
          <w:tcPr>
            <w:tcW w:w="4106" w:type="dxa"/>
            <w:vAlign w:val="center"/>
          </w:tcPr>
          <w:p w:rsidR="00CC7E3C" w:rsidRPr="009E38CC" w:rsidRDefault="00CC7E3C"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Човек и природа – тајна и нераскидива веза.</w:t>
            </w:r>
            <w:r w:rsidRPr="009E38CC">
              <w:rPr>
                <w:rFonts w:ascii="Times New Roman" w:hAnsi="Times New Roman"/>
                <w:sz w:val="24"/>
                <w:szCs w:val="24"/>
                <w:lang w:val="sr-Cyrl-CS"/>
              </w:rPr>
              <w:br/>
              <w:t>Циљеви, смисао и значај боравака и кретања човека у природи.</w:t>
            </w:r>
            <w:r w:rsidRPr="009E38CC">
              <w:rPr>
                <w:rFonts w:ascii="Times New Roman" w:hAnsi="Times New Roman"/>
                <w:sz w:val="24"/>
                <w:szCs w:val="24"/>
                <w:lang w:val="sr-Cyrl-CS"/>
              </w:rPr>
              <w:br/>
              <w:t>Природа као место учења, примене наученог и успостављања равнотеже духа и тела.</w:t>
            </w:r>
            <w:r w:rsidRPr="009E38CC">
              <w:rPr>
                <w:rFonts w:ascii="Times New Roman" w:hAnsi="Times New Roman"/>
                <w:sz w:val="24"/>
                <w:szCs w:val="24"/>
                <w:lang w:val="sr-Cyrl-CS"/>
              </w:rPr>
              <w:br/>
              <w:t>Очување природе – човекова обавеза и одговорност.</w:t>
            </w:r>
            <w:r w:rsidRPr="009E38CC">
              <w:rPr>
                <w:rFonts w:ascii="Times New Roman" w:hAnsi="Times New Roman"/>
                <w:sz w:val="24"/>
                <w:szCs w:val="24"/>
                <w:lang w:val="sr-Cyrl-CS"/>
              </w:rPr>
              <w:br/>
              <w:t>Историја организованог планинарског покрета у свету и код нас.</w:t>
            </w:r>
            <w:r w:rsidRPr="009E38CC">
              <w:rPr>
                <w:rFonts w:ascii="Times New Roman" w:hAnsi="Times New Roman"/>
                <w:sz w:val="24"/>
                <w:szCs w:val="24"/>
                <w:lang w:val="sr-Cyrl-CS"/>
              </w:rPr>
              <w:br/>
            </w:r>
            <w:r w:rsidRPr="009E38CC">
              <w:rPr>
                <w:rFonts w:ascii="Times New Roman" w:hAnsi="Times New Roman"/>
                <w:sz w:val="24"/>
                <w:szCs w:val="24"/>
                <w:lang w:val="sr-Cyrl-CS"/>
              </w:rPr>
              <w:lastRenderedPageBreak/>
              <w:t>Планинарски савез Србије и планинарски клубови.</w:t>
            </w:r>
            <w:r w:rsidRPr="009E38CC">
              <w:rPr>
                <w:rFonts w:ascii="Times New Roman" w:hAnsi="Times New Roman"/>
                <w:sz w:val="24"/>
                <w:szCs w:val="24"/>
                <w:lang w:val="sr-Cyrl-CS"/>
              </w:rPr>
              <w:br/>
              <w:t>Обележавање дана планина и Дан пешачења.</w:t>
            </w:r>
            <w:r w:rsidRPr="009E38CC">
              <w:rPr>
                <w:rFonts w:ascii="Times New Roman" w:hAnsi="Times New Roman"/>
                <w:sz w:val="24"/>
                <w:szCs w:val="24"/>
                <w:lang w:val="sr-Cyrl-CS"/>
              </w:rPr>
              <w:br/>
              <w:t>Знаменити планинари.</w:t>
            </w:r>
          </w:p>
        </w:tc>
        <w:tc>
          <w:tcPr>
            <w:tcW w:w="4652" w:type="dxa"/>
            <w:vMerge w:val="restart"/>
          </w:tcPr>
          <w:p w:rsidR="00CC7E3C" w:rsidRPr="009E38CC" w:rsidRDefault="00CC7E3C" w:rsidP="00B66139">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lastRenderedPageBreak/>
              <w:t>-аргументовано образложи смисао и значај боравака и кретања човека у природи;</w:t>
            </w:r>
            <w:r w:rsidRPr="009E38CC">
              <w:rPr>
                <w:rFonts w:ascii="Times New Roman" w:hAnsi="Times New Roman"/>
                <w:sz w:val="24"/>
                <w:szCs w:val="24"/>
                <w:lang w:val="sr-Cyrl-RS"/>
              </w:rPr>
              <w:br/>
              <w:t>- искаже интересовање за боравак и кретање у природи;</w:t>
            </w:r>
            <w:r w:rsidRPr="009E38CC">
              <w:rPr>
                <w:rFonts w:ascii="Times New Roman" w:hAnsi="Times New Roman"/>
                <w:sz w:val="24"/>
                <w:szCs w:val="24"/>
                <w:lang w:val="sr-Cyrl-RS"/>
              </w:rPr>
              <w:br/>
              <w:t>- очување природе посматра као обавезу  и одговорност;</w:t>
            </w:r>
          </w:p>
          <w:p w:rsidR="00CC7E3C" w:rsidRPr="009E38CC" w:rsidRDefault="00CC7E3C" w:rsidP="00B66139">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разликује начине боравка у природи и врсте планинарских терена;</w:t>
            </w:r>
          </w:p>
          <w:p w:rsidR="00CC7E3C" w:rsidRPr="009E38CC" w:rsidRDefault="00CC7E3C" w:rsidP="00B66139">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доведе у везу правилан избор опреме са безбедношћу боравка и кретањем у природи;</w:t>
            </w:r>
            <w:r w:rsidRPr="009E38CC">
              <w:rPr>
                <w:rFonts w:ascii="Times New Roman" w:hAnsi="Times New Roman"/>
                <w:sz w:val="24"/>
                <w:szCs w:val="24"/>
                <w:lang w:val="sr-Cyrl-RS"/>
              </w:rPr>
              <w:br/>
              <w:t xml:space="preserve">- наведе принципе правилног паковања </w:t>
            </w:r>
            <w:r w:rsidRPr="009E38CC">
              <w:rPr>
                <w:rFonts w:ascii="Times New Roman" w:hAnsi="Times New Roman"/>
                <w:sz w:val="24"/>
                <w:szCs w:val="24"/>
                <w:lang w:val="sr-Cyrl-RS"/>
              </w:rPr>
              <w:lastRenderedPageBreak/>
              <w:t>ранца;</w:t>
            </w:r>
          </w:p>
          <w:p w:rsidR="00CC7E3C" w:rsidRPr="009E38CC" w:rsidRDefault="00CC7E3C" w:rsidP="00B66139">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наведе најчешће опасности и повреде у природи, начине правилног реаговања и могућности да се опасност избегне;</w:t>
            </w:r>
            <w:r w:rsidRPr="009E38CC">
              <w:rPr>
                <w:rFonts w:ascii="Times New Roman" w:hAnsi="Times New Roman"/>
                <w:sz w:val="24"/>
                <w:szCs w:val="24"/>
                <w:lang w:val="sr-Cyrl-RS"/>
              </w:rPr>
              <w:br/>
              <w:t>- наведе препоруке Планинарског савеза Србије за безбедан боравак у планини;</w:t>
            </w:r>
            <w:r w:rsidRPr="009E38CC">
              <w:rPr>
                <w:rFonts w:ascii="Times New Roman" w:hAnsi="Times New Roman"/>
                <w:sz w:val="24"/>
                <w:szCs w:val="24"/>
                <w:lang w:val="sr-Cyrl-RS"/>
              </w:rPr>
              <w:br/>
              <w:t>- наведе бројеве хитне помоћи, полиције, ватрогасаца и горске службе спасавања;</w:t>
            </w:r>
          </w:p>
          <w:p w:rsidR="00CC7E3C" w:rsidRPr="009E38CC" w:rsidRDefault="00CC7E3C" w:rsidP="00B66139">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одреди стране света помоћу компаса, звезде северњаче и сунца  и орјентише се у природи користећи дигиталну опрему и информационе технологије;</w:t>
            </w:r>
            <w:r w:rsidRPr="009E38CC">
              <w:rPr>
                <w:rFonts w:ascii="Times New Roman" w:hAnsi="Times New Roman"/>
                <w:sz w:val="24"/>
                <w:szCs w:val="24"/>
                <w:lang w:val="sr-Cyrl-RS"/>
              </w:rPr>
              <w:br/>
              <w:t>- исказује позитиван став према физичкој припреми као предуслову за безбедан боравак и кретање у природи,</w:t>
            </w:r>
            <w:r w:rsidRPr="009E38CC">
              <w:rPr>
                <w:rFonts w:ascii="Times New Roman" w:hAnsi="Times New Roman"/>
                <w:sz w:val="24"/>
                <w:szCs w:val="24"/>
                <w:lang w:val="sr-Cyrl-RS"/>
              </w:rPr>
              <w:br/>
              <w:t>- наведе и опише основне технике кретања у природи;</w:t>
            </w:r>
            <w:r w:rsidRPr="009E38CC">
              <w:rPr>
                <w:rFonts w:ascii="Times New Roman" w:hAnsi="Times New Roman"/>
                <w:sz w:val="24"/>
                <w:szCs w:val="24"/>
                <w:lang w:val="sr-Cyrl-RS"/>
              </w:rPr>
              <w:br/>
              <w:t>- опише утицај метеоролошких елемената и појава на боравак и кретање у природи и препозна предзнаке лепог и лошег времена;</w:t>
            </w:r>
            <w:r w:rsidRPr="009E38CC">
              <w:rPr>
                <w:rFonts w:ascii="Times New Roman" w:hAnsi="Times New Roman"/>
                <w:sz w:val="24"/>
                <w:szCs w:val="24"/>
                <w:lang w:val="sr-Cyrl-RS"/>
              </w:rPr>
              <w:br/>
              <w:t>- образложи како се у природи прави заклон од невремена,</w:t>
            </w:r>
            <w:r w:rsidRPr="009E38CC">
              <w:rPr>
                <w:rFonts w:ascii="Times New Roman" w:hAnsi="Times New Roman"/>
                <w:sz w:val="24"/>
                <w:szCs w:val="24"/>
                <w:lang w:val="sr-Cyrl-RS"/>
              </w:rPr>
              <w:br/>
            </w:r>
          </w:p>
        </w:tc>
      </w:tr>
      <w:tr w:rsidR="00CC7E3C" w:rsidRPr="009E38CC" w:rsidTr="00B66139">
        <w:trPr>
          <w:trHeight w:val="759"/>
        </w:trPr>
        <w:tc>
          <w:tcPr>
            <w:tcW w:w="693" w:type="dxa"/>
          </w:tcPr>
          <w:p w:rsidR="00CC7E3C" w:rsidRPr="009E38CC" w:rsidRDefault="00CC7E3C" w:rsidP="00B66139">
            <w:pPr>
              <w:tabs>
                <w:tab w:val="left" w:pos="3540"/>
              </w:tabs>
              <w:spacing w:after="0" w:line="240" w:lineRule="auto"/>
              <w:jc w:val="center"/>
              <w:rPr>
                <w:rFonts w:ascii="Times New Roman" w:hAnsi="Times New Roman"/>
                <w:sz w:val="24"/>
                <w:szCs w:val="24"/>
                <w:lang w:val="sr-Cyrl-CS"/>
              </w:rPr>
            </w:pPr>
          </w:p>
          <w:p w:rsidR="00CC7E3C" w:rsidRPr="009E38CC" w:rsidRDefault="00CC7E3C" w:rsidP="00B66139">
            <w:pPr>
              <w:tabs>
                <w:tab w:val="left" w:pos="3540"/>
              </w:tabs>
              <w:spacing w:after="0" w:line="240" w:lineRule="auto"/>
              <w:jc w:val="center"/>
              <w:rPr>
                <w:rFonts w:ascii="Times New Roman" w:hAnsi="Times New Roman"/>
                <w:b/>
                <w:sz w:val="24"/>
                <w:szCs w:val="24"/>
                <w:lang w:val="sr-Cyrl-CS"/>
              </w:rPr>
            </w:pPr>
          </w:p>
          <w:p w:rsidR="00CC7E3C" w:rsidRPr="009E38CC" w:rsidRDefault="00CC7E3C" w:rsidP="00B66139">
            <w:pPr>
              <w:tabs>
                <w:tab w:val="left" w:pos="3540"/>
              </w:tabs>
              <w:spacing w:after="0" w:line="240" w:lineRule="auto"/>
              <w:jc w:val="center"/>
              <w:rPr>
                <w:rFonts w:ascii="Times New Roman" w:hAnsi="Times New Roman"/>
                <w:b/>
                <w:sz w:val="24"/>
                <w:szCs w:val="24"/>
                <w:lang w:val="sr-Cyrl-CS"/>
              </w:rPr>
            </w:pPr>
          </w:p>
          <w:p w:rsidR="00CC7E3C" w:rsidRPr="009E38CC" w:rsidRDefault="00CC7E3C" w:rsidP="00B66139">
            <w:pPr>
              <w:tabs>
                <w:tab w:val="left" w:pos="3540"/>
              </w:tabs>
              <w:spacing w:after="0" w:line="240" w:lineRule="auto"/>
              <w:jc w:val="center"/>
              <w:rPr>
                <w:rFonts w:ascii="Times New Roman" w:hAnsi="Times New Roman"/>
                <w:b/>
                <w:sz w:val="24"/>
                <w:szCs w:val="24"/>
                <w:lang w:val="sr-Cyrl-CS"/>
              </w:rPr>
            </w:pPr>
          </w:p>
          <w:p w:rsidR="00CC7E3C" w:rsidRPr="009E38CC" w:rsidRDefault="00CC7E3C" w:rsidP="00B66139">
            <w:pPr>
              <w:tabs>
                <w:tab w:val="left" w:pos="3540"/>
              </w:tabs>
              <w:spacing w:after="0" w:line="240" w:lineRule="auto"/>
              <w:jc w:val="center"/>
              <w:rPr>
                <w:rFonts w:ascii="Times New Roman" w:hAnsi="Times New Roman"/>
                <w:b/>
                <w:sz w:val="24"/>
                <w:szCs w:val="24"/>
                <w:lang w:val="sr-Cyrl-CS"/>
              </w:rPr>
            </w:pPr>
            <w:r w:rsidRPr="009E38CC">
              <w:rPr>
                <w:rFonts w:ascii="Times New Roman" w:hAnsi="Times New Roman"/>
                <w:b/>
                <w:sz w:val="24"/>
                <w:szCs w:val="24"/>
                <w:lang w:val="sr-Cyrl-CS"/>
              </w:rPr>
              <w:t>2.</w:t>
            </w:r>
          </w:p>
        </w:tc>
        <w:tc>
          <w:tcPr>
            <w:tcW w:w="4877" w:type="dxa"/>
          </w:tcPr>
          <w:p w:rsidR="00CC7E3C" w:rsidRPr="009E38CC" w:rsidRDefault="00CC7E3C" w:rsidP="00B66139">
            <w:pPr>
              <w:spacing w:after="0" w:line="240" w:lineRule="auto"/>
              <w:rPr>
                <w:rFonts w:ascii="Times New Roman" w:hAnsi="Times New Roman"/>
                <w:b/>
                <w:sz w:val="24"/>
                <w:szCs w:val="24"/>
                <w:lang w:val="sr-Cyrl-RS"/>
              </w:rPr>
            </w:pPr>
          </w:p>
          <w:p w:rsidR="00CC7E3C" w:rsidRPr="009E38CC" w:rsidRDefault="00CC7E3C" w:rsidP="00B66139">
            <w:pPr>
              <w:spacing w:after="0" w:line="240" w:lineRule="auto"/>
              <w:rPr>
                <w:rFonts w:ascii="Times New Roman" w:hAnsi="Times New Roman"/>
                <w:b/>
                <w:sz w:val="24"/>
                <w:szCs w:val="24"/>
                <w:lang w:val="sr-Cyrl-RS"/>
              </w:rPr>
            </w:pPr>
          </w:p>
          <w:p w:rsidR="00CC7E3C" w:rsidRPr="009E38CC" w:rsidRDefault="00CC7E3C" w:rsidP="00B66139">
            <w:pPr>
              <w:spacing w:after="0" w:line="240" w:lineRule="auto"/>
              <w:jc w:val="center"/>
              <w:rPr>
                <w:rFonts w:ascii="Times New Roman" w:hAnsi="Times New Roman"/>
                <w:b/>
                <w:sz w:val="24"/>
                <w:szCs w:val="24"/>
                <w:lang w:val="sr-Cyrl-RS"/>
              </w:rPr>
            </w:pPr>
          </w:p>
          <w:p w:rsidR="00CC7E3C" w:rsidRPr="009E38CC" w:rsidRDefault="00CC7E3C" w:rsidP="00B66139">
            <w:pPr>
              <w:spacing w:after="0" w:line="240" w:lineRule="auto"/>
              <w:jc w:val="center"/>
              <w:rPr>
                <w:rFonts w:ascii="Times New Roman" w:hAnsi="Times New Roman"/>
                <w:b/>
                <w:sz w:val="24"/>
                <w:szCs w:val="24"/>
                <w:lang w:val="sr-Cyrl-RS"/>
              </w:rPr>
            </w:pPr>
          </w:p>
          <w:p w:rsidR="00CC7E3C" w:rsidRPr="009E38CC" w:rsidRDefault="00CC7E3C" w:rsidP="00B66139">
            <w:pPr>
              <w:spacing w:after="0" w:line="240" w:lineRule="auto"/>
              <w:jc w:val="center"/>
              <w:rPr>
                <w:rFonts w:ascii="Times New Roman" w:hAnsi="Times New Roman"/>
                <w:b/>
                <w:sz w:val="24"/>
                <w:szCs w:val="24"/>
                <w:lang w:val="sr-Cyrl-RS"/>
              </w:rPr>
            </w:pPr>
            <w:r w:rsidRPr="009E38CC">
              <w:rPr>
                <w:rFonts w:ascii="Times New Roman" w:hAnsi="Times New Roman"/>
                <w:b/>
                <w:sz w:val="24"/>
                <w:szCs w:val="24"/>
                <w:lang w:val="sr-Cyrl-RS"/>
              </w:rPr>
              <w:t>БОРАВАК И КРЕТАЊЕ У ПРИРОДИ</w:t>
            </w:r>
          </w:p>
        </w:tc>
        <w:tc>
          <w:tcPr>
            <w:tcW w:w="4106" w:type="dxa"/>
            <w:vAlign w:val="center"/>
          </w:tcPr>
          <w:p w:rsidR="00CC7E3C" w:rsidRPr="009E38CC" w:rsidRDefault="00CC7E3C" w:rsidP="00B66139">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Планинарски терени и објекти.</w:t>
            </w:r>
            <w:r w:rsidRPr="009E38CC">
              <w:rPr>
                <w:rFonts w:ascii="Times New Roman" w:hAnsi="Times New Roman"/>
                <w:sz w:val="24"/>
                <w:szCs w:val="24"/>
                <w:lang w:val="sr-Cyrl-CS"/>
              </w:rPr>
              <w:br/>
              <w:t xml:space="preserve">Начини боравка у природи: </w:t>
            </w:r>
            <w:r w:rsidRPr="009E38CC">
              <w:rPr>
                <w:rFonts w:ascii="Times New Roman" w:hAnsi="Times New Roman"/>
                <w:sz w:val="24"/>
                <w:szCs w:val="24"/>
                <w:lang w:val="sr-Cyrl-CS"/>
              </w:rPr>
              <w:br/>
              <w:t>Опрема за боравак и кретање у природи.</w:t>
            </w:r>
            <w:r w:rsidRPr="009E38CC">
              <w:rPr>
                <w:rFonts w:ascii="Times New Roman" w:hAnsi="Times New Roman"/>
                <w:sz w:val="24"/>
                <w:szCs w:val="24"/>
                <w:lang w:val="sr-Cyrl-CS"/>
              </w:rPr>
              <w:br/>
              <w:t>Субјективне и објективне опасности у природи, превенција и начин реаговања.</w:t>
            </w:r>
            <w:r w:rsidRPr="009E38CC">
              <w:rPr>
                <w:rFonts w:ascii="Times New Roman" w:hAnsi="Times New Roman"/>
                <w:sz w:val="24"/>
                <w:szCs w:val="24"/>
                <w:lang w:val="sr-Cyrl-CS"/>
              </w:rPr>
              <w:br/>
              <w:t xml:space="preserve">Најчешће повреде у природи, прва помоћ и спасавање. </w:t>
            </w:r>
            <w:r w:rsidRPr="009E38CC">
              <w:rPr>
                <w:rFonts w:ascii="Times New Roman" w:hAnsi="Times New Roman"/>
                <w:sz w:val="24"/>
                <w:szCs w:val="24"/>
                <w:lang w:val="sr-Cyrl-CS"/>
              </w:rPr>
              <w:br/>
              <w:t>Јавне службе од значаја у опасним ситуацијама.</w:t>
            </w:r>
            <w:r w:rsidRPr="009E38CC">
              <w:rPr>
                <w:rFonts w:ascii="Times New Roman" w:hAnsi="Times New Roman"/>
                <w:sz w:val="24"/>
                <w:szCs w:val="24"/>
                <w:lang w:val="sr-Cyrl-CS"/>
              </w:rPr>
              <w:br/>
              <w:t>Припрема за боравак у природи.</w:t>
            </w:r>
            <w:r w:rsidRPr="009E38CC">
              <w:rPr>
                <w:rFonts w:ascii="Times New Roman" w:hAnsi="Times New Roman"/>
                <w:sz w:val="24"/>
                <w:szCs w:val="24"/>
                <w:lang w:val="sr-Cyrl-CS"/>
              </w:rPr>
              <w:br/>
              <w:t>Орјентација у природи.</w:t>
            </w:r>
            <w:r w:rsidRPr="009E38CC">
              <w:rPr>
                <w:rFonts w:ascii="Times New Roman" w:hAnsi="Times New Roman"/>
                <w:sz w:val="24"/>
                <w:szCs w:val="24"/>
                <w:lang w:val="sr-Cyrl-CS"/>
              </w:rPr>
              <w:br/>
              <w:t>Технике кретања.</w:t>
            </w:r>
            <w:r w:rsidRPr="009E38CC">
              <w:rPr>
                <w:rFonts w:ascii="Times New Roman" w:hAnsi="Times New Roman"/>
                <w:sz w:val="24"/>
                <w:szCs w:val="24"/>
                <w:lang w:val="sr-Cyrl-CS"/>
              </w:rPr>
              <w:br/>
            </w:r>
          </w:p>
        </w:tc>
        <w:tc>
          <w:tcPr>
            <w:tcW w:w="4652" w:type="dxa"/>
            <w:vMerge/>
            <w:vAlign w:val="center"/>
          </w:tcPr>
          <w:p w:rsidR="00CC7E3C" w:rsidRPr="009E38CC" w:rsidRDefault="00CC7E3C" w:rsidP="00B66139">
            <w:pPr>
              <w:spacing w:after="0" w:line="240" w:lineRule="auto"/>
              <w:rPr>
                <w:rFonts w:ascii="Times New Roman" w:eastAsia="Times New Roman" w:hAnsi="Times New Roman"/>
                <w:sz w:val="24"/>
                <w:szCs w:val="24"/>
                <w:lang w:val="sr-Cyrl-RS"/>
              </w:rPr>
            </w:pPr>
          </w:p>
        </w:tc>
      </w:tr>
      <w:tr w:rsidR="00CC7E3C" w:rsidRPr="009E38CC" w:rsidTr="00B66139">
        <w:trPr>
          <w:trHeight w:val="759"/>
        </w:trPr>
        <w:tc>
          <w:tcPr>
            <w:tcW w:w="693" w:type="dxa"/>
          </w:tcPr>
          <w:p w:rsidR="00CC7E3C" w:rsidRPr="009E38CC" w:rsidRDefault="00CC7E3C" w:rsidP="00B66139">
            <w:pPr>
              <w:tabs>
                <w:tab w:val="left" w:pos="3540"/>
              </w:tabs>
              <w:spacing w:after="0" w:line="240" w:lineRule="auto"/>
              <w:jc w:val="center"/>
              <w:rPr>
                <w:rFonts w:ascii="Times New Roman" w:hAnsi="Times New Roman"/>
                <w:sz w:val="24"/>
                <w:szCs w:val="24"/>
                <w:lang w:val="sr-Cyrl-CS"/>
              </w:rPr>
            </w:pPr>
          </w:p>
          <w:p w:rsidR="00CC7E3C" w:rsidRPr="009E38CC" w:rsidRDefault="00CC7E3C" w:rsidP="00B66139">
            <w:pPr>
              <w:tabs>
                <w:tab w:val="left" w:pos="3540"/>
              </w:tabs>
              <w:spacing w:after="0" w:line="240" w:lineRule="auto"/>
              <w:rPr>
                <w:rFonts w:ascii="Times New Roman" w:hAnsi="Times New Roman"/>
                <w:sz w:val="24"/>
                <w:szCs w:val="24"/>
                <w:lang w:val="sr-Cyrl-CS"/>
              </w:rPr>
            </w:pPr>
          </w:p>
          <w:p w:rsidR="00CC7E3C" w:rsidRPr="009E38CC" w:rsidRDefault="00CC7E3C" w:rsidP="00B66139">
            <w:pPr>
              <w:tabs>
                <w:tab w:val="left" w:pos="3540"/>
              </w:tabs>
              <w:spacing w:after="0" w:line="240" w:lineRule="auto"/>
              <w:jc w:val="center"/>
              <w:rPr>
                <w:rFonts w:ascii="Times New Roman" w:hAnsi="Times New Roman"/>
                <w:b/>
                <w:sz w:val="24"/>
                <w:szCs w:val="24"/>
                <w:lang w:val="sr-Cyrl-CS"/>
              </w:rPr>
            </w:pPr>
            <w:r w:rsidRPr="009E38CC">
              <w:rPr>
                <w:rFonts w:ascii="Times New Roman" w:hAnsi="Times New Roman"/>
                <w:b/>
                <w:sz w:val="24"/>
                <w:szCs w:val="24"/>
                <w:lang w:val="sr-Cyrl-CS"/>
              </w:rPr>
              <w:t>3.</w:t>
            </w:r>
          </w:p>
        </w:tc>
        <w:tc>
          <w:tcPr>
            <w:tcW w:w="4877" w:type="dxa"/>
          </w:tcPr>
          <w:p w:rsidR="00CC7E3C" w:rsidRPr="009E38CC" w:rsidRDefault="00CC7E3C" w:rsidP="00B66139">
            <w:pPr>
              <w:rPr>
                <w:rFonts w:ascii="Times New Roman" w:hAnsi="Times New Roman"/>
                <w:b/>
                <w:sz w:val="24"/>
                <w:szCs w:val="24"/>
                <w:lang w:val="sr-Cyrl-RS"/>
              </w:rPr>
            </w:pPr>
          </w:p>
          <w:p w:rsidR="00CC7E3C" w:rsidRPr="009E38CC" w:rsidRDefault="00CC7E3C" w:rsidP="00B66139">
            <w:pPr>
              <w:jc w:val="center"/>
              <w:rPr>
                <w:rFonts w:ascii="Times New Roman" w:hAnsi="Times New Roman"/>
                <w:b/>
                <w:sz w:val="24"/>
                <w:szCs w:val="24"/>
                <w:lang w:val="sr-Cyrl-RS"/>
              </w:rPr>
            </w:pPr>
            <w:r w:rsidRPr="009E38CC">
              <w:rPr>
                <w:rFonts w:ascii="Times New Roman" w:hAnsi="Times New Roman"/>
                <w:b/>
                <w:sz w:val="24"/>
                <w:szCs w:val="24"/>
                <w:lang w:val="sr-Cyrl-RS"/>
              </w:rPr>
              <w:t>УТИЦАЈ ВРЕМЕНСКИХ УСЛОВА НАБОРАВАК И КРЕТАЊЕ У ПРИРОДИ</w:t>
            </w:r>
          </w:p>
          <w:p w:rsidR="00CC7E3C" w:rsidRPr="009E38CC" w:rsidRDefault="00CC7E3C" w:rsidP="00B66139">
            <w:pPr>
              <w:jc w:val="center"/>
              <w:rPr>
                <w:rFonts w:ascii="Times New Roman" w:hAnsi="Times New Roman"/>
                <w:b/>
                <w:sz w:val="24"/>
                <w:szCs w:val="24"/>
                <w:lang w:val="sr-Cyrl-RS"/>
              </w:rPr>
            </w:pPr>
          </w:p>
          <w:p w:rsidR="00CC7E3C" w:rsidRPr="009E38CC" w:rsidRDefault="00CC7E3C" w:rsidP="00B66139">
            <w:pPr>
              <w:tabs>
                <w:tab w:val="left" w:pos="3540"/>
              </w:tabs>
              <w:spacing w:after="0" w:line="240" w:lineRule="auto"/>
              <w:jc w:val="center"/>
              <w:rPr>
                <w:rFonts w:ascii="Times New Roman" w:hAnsi="Times New Roman"/>
                <w:sz w:val="24"/>
                <w:szCs w:val="24"/>
                <w:lang w:val="sr-Cyrl-CS"/>
              </w:rPr>
            </w:pPr>
          </w:p>
        </w:tc>
        <w:tc>
          <w:tcPr>
            <w:tcW w:w="4106" w:type="dxa"/>
            <w:vAlign w:val="center"/>
          </w:tcPr>
          <w:p w:rsidR="00CC7E3C" w:rsidRPr="009E38CC" w:rsidRDefault="00CC7E3C" w:rsidP="00B66139">
            <w:pPr>
              <w:rPr>
                <w:rFonts w:ascii="Times New Roman" w:hAnsi="Times New Roman"/>
                <w:sz w:val="24"/>
                <w:szCs w:val="24"/>
                <w:lang w:val="sr-Cyrl-RS"/>
              </w:rPr>
            </w:pPr>
            <w:r w:rsidRPr="009E38CC">
              <w:rPr>
                <w:rFonts w:ascii="Times New Roman" w:hAnsi="Times New Roman"/>
                <w:sz w:val="24"/>
                <w:szCs w:val="24"/>
                <w:lang w:val="sr-Cyrl-RS"/>
              </w:rPr>
              <w:t>Утицај метеролошких елемената и појава на боравак и кретање у планини.</w:t>
            </w:r>
            <w:r w:rsidRPr="009E38CC">
              <w:rPr>
                <w:rFonts w:ascii="Times New Roman" w:hAnsi="Times New Roman"/>
                <w:sz w:val="24"/>
                <w:szCs w:val="24"/>
                <w:lang w:val="sr-Cyrl-RS"/>
              </w:rPr>
              <w:br/>
              <w:t>Предзнаци лепог и лошег времена.</w:t>
            </w:r>
            <w:r w:rsidRPr="009E38CC">
              <w:rPr>
                <w:rFonts w:ascii="Times New Roman" w:hAnsi="Times New Roman"/>
                <w:sz w:val="24"/>
                <w:szCs w:val="24"/>
                <w:lang w:val="sr-Cyrl-RS"/>
              </w:rPr>
              <w:br/>
              <w:t>Прављење заклона од невремена.</w:t>
            </w:r>
          </w:p>
          <w:p w:rsidR="00CC7E3C" w:rsidRPr="009E38CC" w:rsidRDefault="00CC7E3C" w:rsidP="00B66139">
            <w:pPr>
              <w:rPr>
                <w:rFonts w:ascii="Times New Roman" w:hAnsi="Times New Roman"/>
                <w:sz w:val="24"/>
                <w:szCs w:val="24"/>
                <w:lang w:val="sr-Cyrl-RS"/>
              </w:rPr>
            </w:pPr>
          </w:p>
        </w:tc>
        <w:tc>
          <w:tcPr>
            <w:tcW w:w="4652" w:type="dxa"/>
            <w:vMerge/>
            <w:vAlign w:val="center"/>
          </w:tcPr>
          <w:p w:rsidR="00CC7E3C" w:rsidRPr="009E38CC" w:rsidRDefault="00CC7E3C" w:rsidP="00B66139">
            <w:pPr>
              <w:spacing w:after="0" w:line="240" w:lineRule="auto"/>
              <w:rPr>
                <w:sz w:val="24"/>
                <w:szCs w:val="24"/>
              </w:rPr>
            </w:pPr>
          </w:p>
        </w:tc>
      </w:tr>
      <w:tr w:rsidR="00CC7E3C" w:rsidRPr="009E38CC" w:rsidTr="00B66139">
        <w:trPr>
          <w:trHeight w:val="375"/>
        </w:trPr>
        <w:tc>
          <w:tcPr>
            <w:tcW w:w="693" w:type="dxa"/>
          </w:tcPr>
          <w:p w:rsidR="00CC7E3C" w:rsidRPr="009E38CC" w:rsidRDefault="00CC7E3C" w:rsidP="00B66139">
            <w:pPr>
              <w:tabs>
                <w:tab w:val="left" w:pos="3540"/>
              </w:tabs>
              <w:spacing w:after="0" w:line="240" w:lineRule="auto"/>
              <w:jc w:val="center"/>
              <w:rPr>
                <w:rFonts w:ascii="Times New Roman" w:hAnsi="Times New Roman"/>
                <w:sz w:val="24"/>
                <w:szCs w:val="24"/>
                <w:lang w:val="sr-Cyrl-CS"/>
              </w:rPr>
            </w:pPr>
          </w:p>
          <w:p w:rsidR="00CC7E3C" w:rsidRPr="009E38CC" w:rsidRDefault="00CC7E3C" w:rsidP="00B66139">
            <w:pPr>
              <w:tabs>
                <w:tab w:val="left" w:pos="3540"/>
              </w:tabs>
              <w:spacing w:after="0" w:line="240" w:lineRule="auto"/>
              <w:jc w:val="center"/>
              <w:rPr>
                <w:rFonts w:ascii="Times New Roman" w:hAnsi="Times New Roman"/>
                <w:sz w:val="24"/>
                <w:szCs w:val="24"/>
                <w:lang w:val="sr-Cyrl-CS"/>
              </w:rPr>
            </w:pPr>
          </w:p>
          <w:p w:rsidR="00CC7E3C" w:rsidRPr="009E38CC" w:rsidRDefault="00CC7E3C" w:rsidP="00B66139">
            <w:pPr>
              <w:tabs>
                <w:tab w:val="left" w:pos="3540"/>
              </w:tabs>
              <w:spacing w:after="0" w:line="240" w:lineRule="auto"/>
              <w:jc w:val="center"/>
              <w:rPr>
                <w:rFonts w:ascii="Times New Roman" w:hAnsi="Times New Roman"/>
                <w:b/>
                <w:sz w:val="24"/>
                <w:szCs w:val="24"/>
                <w:lang w:val="sr-Cyrl-CS"/>
              </w:rPr>
            </w:pPr>
            <w:r w:rsidRPr="009E38CC">
              <w:rPr>
                <w:rFonts w:ascii="Times New Roman" w:hAnsi="Times New Roman"/>
                <w:b/>
                <w:sz w:val="24"/>
                <w:szCs w:val="24"/>
                <w:lang w:val="sr-Cyrl-CS"/>
              </w:rPr>
              <w:t>4.</w:t>
            </w:r>
          </w:p>
        </w:tc>
        <w:tc>
          <w:tcPr>
            <w:tcW w:w="4877" w:type="dxa"/>
          </w:tcPr>
          <w:p w:rsidR="00CC7E3C" w:rsidRPr="009E38CC" w:rsidRDefault="00CC7E3C" w:rsidP="00B66139">
            <w:pPr>
              <w:rPr>
                <w:rFonts w:ascii="Times New Roman" w:hAnsi="Times New Roman"/>
                <w:b/>
                <w:sz w:val="24"/>
                <w:szCs w:val="24"/>
                <w:lang w:val="sr-Cyrl-RS"/>
              </w:rPr>
            </w:pPr>
          </w:p>
          <w:p w:rsidR="00CC7E3C" w:rsidRPr="009E38CC" w:rsidRDefault="00CC7E3C" w:rsidP="00B66139">
            <w:pPr>
              <w:jc w:val="center"/>
              <w:rPr>
                <w:rFonts w:ascii="Times New Roman" w:hAnsi="Times New Roman"/>
                <w:b/>
                <w:sz w:val="24"/>
                <w:szCs w:val="24"/>
                <w:lang w:val="sr-Cyrl-RS"/>
              </w:rPr>
            </w:pPr>
            <w:r w:rsidRPr="009E38CC">
              <w:rPr>
                <w:rFonts w:ascii="Times New Roman" w:hAnsi="Times New Roman"/>
                <w:b/>
                <w:sz w:val="24"/>
                <w:szCs w:val="24"/>
                <w:lang w:val="sr-Cyrl-RS"/>
              </w:rPr>
              <w:t>ИСХРАНА И ХИГИЈЕНА ТОКОМ БОРАВКА И КРЕТАЊА У ПРИРОДИ</w:t>
            </w:r>
          </w:p>
        </w:tc>
        <w:tc>
          <w:tcPr>
            <w:tcW w:w="4106" w:type="dxa"/>
            <w:vAlign w:val="center"/>
          </w:tcPr>
          <w:p w:rsidR="00CC7E3C" w:rsidRPr="009E38CC" w:rsidRDefault="00CC7E3C" w:rsidP="00B66139">
            <w:pPr>
              <w:rPr>
                <w:rFonts w:ascii="Times New Roman" w:hAnsi="Times New Roman"/>
                <w:sz w:val="24"/>
                <w:szCs w:val="24"/>
                <w:lang w:val="sr-Cyrl-CS"/>
              </w:rPr>
            </w:pPr>
            <w:r w:rsidRPr="009E38CC">
              <w:rPr>
                <w:rFonts w:ascii="Times New Roman" w:hAnsi="Times New Roman"/>
                <w:sz w:val="24"/>
                <w:szCs w:val="24"/>
                <w:lang w:val="sr-Cyrl-CS"/>
              </w:rPr>
              <w:t>Правилна исхрана и хидратација у припреми за боравак у природи, током боравака у природи и после напорне физичке активности.</w:t>
            </w:r>
            <w:r w:rsidRPr="009E38CC">
              <w:rPr>
                <w:rFonts w:ascii="Times New Roman" w:hAnsi="Times New Roman"/>
                <w:sz w:val="24"/>
                <w:szCs w:val="24"/>
                <w:lang w:val="sr-Cyrl-CS"/>
              </w:rPr>
              <w:br/>
              <w:t>Отровне и штетне биљке у природи.</w:t>
            </w:r>
            <w:r w:rsidRPr="009E38CC">
              <w:rPr>
                <w:rFonts w:ascii="Times New Roman" w:hAnsi="Times New Roman"/>
                <w:sz w:val="24"/>
                <w:szCs w:val="24"/>
                <w:lang w:val="sr-Cyrl-CS"/>
              </w:rPr>
              <w:br/>
              <w:t>Хигијена током боравака и кретање у природи.</w:t>
            </w:r>
          </w:p>
        </w:tc>
        <w:tc>
          <w:tcPr>
            <w:tcW w:w="4652" w:type="dxa"/>
            <w:vMerge w:val="restart"/>
            <w:tcBorders>
              <w:top w:val="nil"/>
            </w:tcBorders>
            <w:vAlign w:val="center"/>
          </w:tcPr>
          <w:p w:rsidR="00CC7E3C" w:rsidRPr="009E38CC" w:rsidRDefault="00CC7E3C" w:rsidP="00B66139">
            <w:pPr>
              <w:spacing w:before="100" w:beforeAutospacing="1" w:after="0" w:afterAutospacing="1" w:line="240" w:lineRule="auto"/>
              <w:rPr>
                <w:rFonts w:ascii="Times New Roman" w:eastAsia="Times New Roman" w:hAnsi="Times New Roman"/>
                <w:sz w:val="24"/>
                <w:szCs w:val="24"/>
                <w:lang w:val="sr-Cyrl-RS"/>
              </w:rPr>
            </w:pPr>
            <w:r w:rsidRPr="009E38CC">
              <w:rPr>
                <w:rFonts w:ascii="Times New Roman" w:eastAsia="Times New Roman" w:hAnsi="Times New Roman"/>
                <w:sz w:val="24"/>
                <w:szCs w:val="24"/>
                <w:lang w:val="sr-Cyrl-RS"/>
              </w:rPr>
              <w:t>-наведе и образложи примере исхране и хидратације пре, током и након боравака и кретања у природи;</w:t>
            </w:r>
            <w:r w:rsidRPr="009E38CC">
              <w:rPr>
                <w:rFonts w:ascii="Times New Roman" w:eastAsia="Times New Roman" w:hAnsi="Times New Roman"/>
                <w:sz w:val="24"/>
                <w:szCs w:val="24"/>
                <w:lang w:val="sr-Cyrl-RS"/>
              </w:rPr>
              <w:br/>
              <w:t>-на сликама препозна отровне биљке из природе.</w:t>
            </w:r>
            <w:r w:rsidRPr="009E38CC">
              <w:rPr>
                <w:rFonts w:ascii="Times New Roman" w:eastAsia="Times New Roman" w:hAnsi="Times New Roman"/>
                <w:sz w:val="24"/>
                <w:szCs w:val="24"/>
                <w:lang w:val="sr-Cyrl-RS"/>
              </w:rPr>
              <w:br/>
              <w:t>-наведе основна правила одржавања хигијене током боравака и кретања у природи;</w:t>
            </w:r>
            <w:r w:rsidRPr="009E38CC">
              <w:rPr>
                <w:rFonts w:ascii="Times New Roman" w:eastAsia="Times New Roman" w:hAnsi="Times New Roman"/>
                <w:sz w:val="24"/>
                <w:szCs w:val="24"/>
                <w:lang w:val="sr-Cyrl-RS"/>
              </w:rPr>
              <w:br/>
            </w:r>
            <w:r w:rsidRPr="009E38CC">
              <w:rPr>
                <w:rFonts w:ascii="Times New Roman" w:eastAsia="Times New Roman" w:hAnsi="Times New Roman"/>
                <w:sz w:val="24"/>
                <w:szCs w:val="24"/>
                <w:lang w:val="sr-Cyrl-RS"/>
              </w:rPr>
              <w:lastRenderedPageBreak/>
              <w:t>- дискутује о одговорном и неодговорном понашању према себи, другима и природи;</w:t>
            </w:r>
            <w:r w:rsidRPr="009E38CC">
              <w:rPr>
                <w:rFonts w:ascii="Times New Roman" w:eastAsia="Times New Roman" w:hAnsi="Times New Roman"/>
                <w:sz w:val="24"/>
                <w:szCs w:val="24"/>
                <w:lang w:val="sr-Cyrl-RS"/>
              </w:rPr>
              <w:br/>
              <w:t>- образложи значај и начине комуникације у групи која борави и креће се у природи;</w:t>
            </w:r>
            <w:r w:rsidRPr="009E38CC">
              <w:rPr>
                <w:rFonts w:ascii="Times New Roman" w:eastAsia="Times New Roman" w:hAnsi="Times New Roman"/>
                <w:sz w:val="24"/>
                <w:szCs w:val="24"/>
                <w:lang w:val="sr-Cyrl-RS"/>
              </w:rPr>
              <w:br/>
              <w:t>- искаже солидарност и спремност да реагује у ситуацији угрожености и безбедности и здравља човекове групе;</w:t>
            </w:r>
            <w:r w:rsidRPr="009E38CC">
              <w:rPr>
                <w:rFonts w:ascii="Times New Roman" w:eastAsia="Times New Roman" w:hAnsi="Times New Roman"/>
                <w:sz w:val="24"/>
                <w:szCs w:val="24"/>
                <w:lang w:val="sr-Cyrl-RS"/>
              </w:rPr>
              <w:br/>
              <w:t>- објасни значај планинарења за боравак и кретање у природи;</w:t>
            </w:r>
            <w:r w:rsidRPr="009E38CC">
              <w:rPr>
                <w:rFonts w:ascii="Times New Roman" w:eastAsia="Times New Roman" w:hAnsi="Times New Roman"/>
                <w:sz w:val="24"/>
                <w:szCs w:val="24"/>
                <w:lang w:val="sr-Cyrl-RS"/>
              </w:rPr>
              <w:br/>
              <w:t>- наведе основне елементе дневника који се води током боравака у природи;</w:t>
            </w:r>
            <w:r w:rsidRPr="009E38CC">
              <w:rPr>
                <w:rFonts w:ascii="Times New Roman" w:eastAsia="Times New Roman" w:hAnsi="Times New Roman"/>
                <w:sz w:val="24"/>
                <w:szCs w:val="24"/>
                <w:lang w:val="sr-Cyrl-RS"/>
              </w:rPr>
              <w:br/>
              <w:t xml:space="preserve">- доживи и забележи лепоту природе. </w:t>
            </w:r>
          </w:p>
        </w:tc>
      </w:tr>
      <w:tr w:rsidR="00CC7E3C" w:rsidRPr="009E38CC" w:rsidTr="00B66139">
        <w:trPr>
          <w:trHeight w:val="375"/>
        </w:trPr>
        <w:tc>
          <w:tcPr>
            <w:tcW w:w="693" w:type="dxa"/>
          </w:tcPr>
          <w:p w:rsidR="00CC7E3C" w:rsidRPr="009E38CC" w:rsidRDefault="00CC7E3C" w:rsidP="00B66139">
            <w:pPr>
              <w:tabs>
                <w:tab w:val="left" w:pos="3540"/>
              </w:tabs>
              <w:spacing w:after="0" w:line="240" w:lineRule="auto"/>
              <w:jc w:val="center"/>
              <w:rPr>
                <w:rFonts w:ascii="Times New Roman" w:hAnsi="Times New Roman"/>
                <w:sz w:val="24"/>
                <w:szCs w:val="24"/>
                <w:lang w:val="sr-Cyrl-CS"/>
              </w:rPr>
            </w:pPr>
          </w:p>
          <w:p w:rsidR="00CC7E3C" w:rsidRPr="009E38CC" w:rsidRDefault="00CC7E3C" w:rsidP="00B66139">
            <w:pPr>
              <w:tabs>
                <w:tab w:val="left" w:pos="3540"/>
              </w:tabs>
              <w:spacing w:after="0" w:line="240" w:lineRule="auto"/>
              <w:jc w:val="center"/>
              <w:rPr>
                <w:rFonts w:ascii="Times New Roman" w:hAnsi="Times New Roman"/>
                <w:sz w:val="24"/>
                <w:szCs w:val="24"/>
                <w:lang w:val="sr-Cyrl-CS"/>
              </w:rPr>
            </w:pPr>
          </w:p>
          <w:p w:rsidR="00CC7E3C" w:rsidRPr="009E38CC" w:rsidRDefault="00CC7E3C" w:rsidP="00B66139">
            <w:pPr>
              <w:tabs>
                <w:tab w:val="left" w:pos="3540"/>
              </w:tabs>
              <w:spacing w:after="0" w:line="240" w:lineRule="auto"/>
              <w:jc w:val="center"/>
              <w:rPr>
                <w:rFonts w:ascii="Times New Roman" w:hAnsi="Times New Roman"/>
                <w:b/>
                <w:sz w:val="24"/>
                <w:szCs w:val="24"/>
                <w:lang w:val="sr-Cyrl-CS"/>
              </w:rPr>
            </w:pPr>
            <w:r w:rsidRPr="009E38CC">
              <w:rPr>
                <w:rFonts w:ascii="Times New Roman" w:hAnsi="Times New Roman"/>
                <w:b/>
                <w:sz w:val="24"/>
                <w:szCs w:val="24"/>
                <w:lang w:val="sr-Cyrl-CS"/>
              </w:rPr>
              <w:t>5.</w:t>
            </w:r>
          </w:p>
        </w:tc>
        <w:tc>
          <w:tcPr>
            <w:tcW w:w="4877" w:type="dxa"/>
          </w:tcPr>
          <w:p w:rsidR="00CC7E3C" w:rsidRPr="009E38CC" w:rsidRDefault="00CC7E3C" w:rsidP="00B66139">
            <w:pPr>
              <w:rPr>
                <w:rFonts w:ascii="Times New Roman" w:hAnsi="Times New Roman"/>
                <w:b/>
                <w:sz w:val="24"/>
                <w:szCs w:val="24"/>
                <w:lang w:val="sr-Cyrl-RS"/>
              </w:rPr>
            </w:pPr>
          </w:p>
          <w:p w:rsidR="00CC7E3C" w:rsidRPr="009E38CC" w:rsidRDefault="00CC7E3C" w:rsidP="00B66139">
            <w:pPr>
              <w:jc w:val="center"/>
              <w:rPr>
                <w:rFonts w:ascii="Times New Roman" w:hAnsi="Times New Roman"/>
                <w:b/>
                <w:sz w:val="24"/>
                <w:szCs w:val="24"/>
                <w:lang w:val="sr-Cyrl-RS"/>
              </w:rPr>
            </w:pPr>
            <w:r w:rsidRPr="009E38CC">
              <w:rPr>
                <w:rFonts w:ascii="Times New Roman" w:hAnsi="Times New Roman"/>
                <w:b/>
                <w:sz w:val="24"/>
                <w:szCs w:val="24"/>
                <w:lang w:val="sr-Cyrl-RS"/>
              </w:rPr>
              <w:t>КОДЕКС БОРАВАКА И КРЕТАЊА У ПРИРОДИ</w:t>
            </w:r>
          </w:p>
        </w:tc>
        <w:tc>
          <w:tcPr>
            <w:tcW w:w="4106" w:type="dxa"/>
            <w:vAlign w:val="center"/>
          </w:tcPr>
          <w:p w:rsidR="00CC7E3C" w:rsidRPr="009E38CC" w:rsidRDefault="00CC7E3C" w:rsidP="00B66139">
            <w:pPr>
              <w:rPr>
                <w:rFonts w:ascii="Times New Roman" w:hAnsi="Times New Roman"/>
                <w:sz w:val="24"/>
                <w:szCs w:val="24"/>
                <w:lang w:val="sr-Cyrl-CS"/>
              </w:rPr>
            </w:pPr>
            <w:r w:rsidRPr="009E38CC">
              <w:rPr>
                <w:rFonts w:ascii="Times New Roman" w:hAnsi="Times New Roman"/>
                <w:sz w:val="24"/>
                <w:szCs w:val="24"/>
                <w:lang w:val="sr-Cyrl-CS"/>
              </w:rPr>
              <w:t>Одговоран однос према себи, другима и природи.</w:t>
            </w:r>
            <w:r w:rsidRPr="009E38CC">
              <w:rPr>
                <w:rFonts w:ascii="Times New Roman" w:hAnsi="Times New Roman"/>
                <w:sz w:val="24"/>
                <w:szCs w:val="24"/>
                <w:lang w:val="sr-Cyrl-CS"/>
              </w:rPr>
              <w:br/>
              <w:t>Сарадња, комуникација и решавање проблема у организованој групи која борави и креће се у природи.</w:t>
            </w:r>
          </w:p>
        </w:tc>
        <w:tc>
          <w:tcPr>
            <w:tcW w:w="4652" w:type="dxa"/>
            <w:vMerge/>
            <w:tcBorders>
              <w:top w:val="nil"/>
            </w:tcBorders>
            <w:vAlign w:val="center"/>
          </w:tcPr>
          <w:p w:rsidR="00CC7E3C" w:rsidRPr="009E38CC" w:rsidRDefault="00CC7E3C" w:rsidP="00B66139">
            <w:pPr>
              <w:spacing w:after="0" w:line="240" w:lineRule="auto"/>
              <w:rPr>
                <w:rFonts w:ascii="Times New Roman" w:eastAsia="Times New Roman" w:hAnsi="Times New Roman"/>
                <w:sz w:val="24"/>
                <w:szCs w:val="24"/>
              </w:rPr>
            </w:pPr>
          </w:p>
        </w:tc>
      </w:tr>
      <w:tr w:rsidR="00CC7E3C" w:rsidRPr="009E38CC" w:rsidTr="00B66139">
        <w:trPr>
          <w:trHeight w:val="375"/>
        </w:trPr>
        <w:tc>
          <w:tcPr>
            <w:tcW w:w="693" w:type="dxa"/>
          </w:tcPr>
          <w:p w:rsidR="00CC7E3C" w:rsidRPr="009E38CC" w:rsidRDefault="00CC7E3C" w:rsidP="00B66139">
            <w:pPr>
              <w:tabs>
                <w:tab w:val="left" w:pos="3540"/>
              </w:tabs>
              <w:spacing w:after="0" w:line="240" w:lineRule="auto"/>
              <w:jc w:val="center"/>
              <w:rPr>
                <w:rFonts w:ascii="Times New Roman" w:hAnsi="Times New Roman"/>
                <w:sz w:val="24"/>
                <w:szCs w:val="24"/>
                <w:lang w:val="sr-Cyrl-CS"/>
              </w:rPr>
            </w:pPr>
          </w:p>
          <w:p w:rsidR="00CC7E3C" w:rsidRPr="009E38CC" w:rsidRDefault="00CC7E3C" w:rsidP="00B66139">
            <w:pPr>
              <w:tabs>
                <w:tab w:val="left" w:pos="3540"/>
              </w:tabs>
              <w:spacing w:after="0" w:line="240" w:lineRule="auto"/>
              <w:jc w:val="center"/>
              <w:rPr>
                <w:rFonts w:ascii="Times New Roman" w:hAnsi="Times New Roman"/>
                <w:sz w:val="24"/>
                <w:szCs w:val="24"/>
                <w:lang w:val="sr-Cyrl-CS"/>
              </w:rPr>
            </w:pPr>
          </w:p>
          <w:p w:rsidR="00CC7E3C" w:rsidRPr="009E38CC" w:rsidRDefault="00CC7E3C" w:rsidP="00B66139">
            <w:pPr>
              <w:tabs>
                <w:tab w:val="left" w:pos="3540"/>
              </w:tabs>
              <w:spacing w:after="0" w:line="240" w:lineRule="auto"/>
              <w:jc w:val="center"/>
              <w:rPr>
                <w:rFonts w:ascii="Times New Roman" w:hAnsi="Times New Roman"/>
                <w:b/>
                <w:sz w:val="24"/>
                <w:szCs w:val="24"/>
                <w:lang w:val="sr-Cyrl-CS"/>
              </w:rPr>
            </w:pPr>
            <w:r w:rsidRPr="009E38CC">
              <w:rPr>
                <w:rFonts w:ascii="Times New Roman" w:hAnsi="Times New Roman"/>
                <w:b/>
                <w:sz w:val="24"/>
                <w:szCs w:val="24"/>
                <w:lang w:val="sr-Cyrl-CS"/>
              </w:rPr>
              <w:t>6.</w:t>
            </w:r>
          </w:p>
        </w:tc>
        <w:tc>
          <w:tcPr>
            <w:tcW w:w="4877" w:type="dxa"/>
          </w:tcPr>
          <w:p w:rsidR="00CC7E3C" w:rsidRPr="009E38CC" w:rsidRDefault="00CC7E3C" w:rsidP="00B66139">
            <w:pPr>
              <w:rPr>
                <w:rFonts w:ascii="Times New Roman" w:hAnsi="Times New Roman"/>
                <w:b/>
                <w:sz w:val="24"/>
                <w:szCs w:val="24"/>
                <w:lang w:val="sr-Cyrl-RS"/>
              </w:rPr>
            </w:pPr>
          </w:p>
          <w:p w:rsidR="00CC7E3C" w:rsidRPr="009E38CC" w:rsidRDefault="00CC7E3C" w:rsidP="00B66139">
            <w:pPr>
              <w:jc w:val="center"/>
              <w:rPr>
                <w:rFonts w:ascii="Times New Roman" w:hAnsi="Times New Roman"/>
                <w:b/>
                <w:sz w:val="24"/>
                <w:szCs w:val="24"/>
                <w:lang w:val="sr-Cyrl-RS"/>
              </w:rPr>
            </w:pPr>
            <w:r w:rsidRPr="009E38CC">
              <w:rPr>
                <w:rFonts w:ascii="Times New Roman" w:hAnsi="Times New Roman"/>
                <w:b/>
                <w:sz w:val="24"/>
                <w:szCs w:val="24"/>
                <w:lang w:val="sr-Cyrl-RS"/>
              </w:rPr>
              <w:t>ОРГАНИЗАЦИЈА ИЗВОЂЕЊА ПЛАНИНАРСКИХ АКТИВНОСТИ</w:t>
            </w:r>
          </w:p>
        </w:tc>
        <w:tc>
          <w:tcPr>
            <w:tcW w:w="4106" w:type="dxa"/>
            <w:vAlign w:val="center"/>
          </w:tcPr>
          <w:p w:rsidR="00CC7E3C" w:rsidRPr="009E38CC" w:rsidRDefault="00CC7E3C" w:rsidP="00B66139">
            <w:pPr>
              <w:rPr>
                <w:rFonts w:ascii="Times New Roman" w:hAnsi="Times New Roman"/>
                <w:sz w:val="24"/>
                <w:szCs w:val="24"/>
                <w:lang w:val="sr-Cyrl-CS"/>
              </w:rPr>
            </w:pPr>
            <w:r w:rsidRPr="009E38CC">
              <w:rPr>
                <w:rFonts w:ascii="Times New Roman" w:hAnsi="Times New Roman"/>
                <w:sz w:val="24"/>
                <w:szCs w:val="24"/>
                <w:lang w:val="sr-Cyrl-CS"/>
              </w:rPr>
              <w:t>Припрема и израда плана акције.</w:t>
            </w:r>
            <w:r w:rsidRPr="009E38CC">
              <w:rPr>
                <w:rFonts w:ascii="Times New Roman" w:hAnsi="Times New Roman"/>
                <w:sz w:val="24"/>
                <w:szCs w:val="24"/>
                <w:lang w:val="sr-Cyrl-CS"/>
              </w:rPr>
              <w:br/>
              <w:t>Реализација акције.</w:t>
            </w:r>
            <w:r w:rsidRPr="009E38CC">
              <w:rPr>
                <w:rFonts w:ascii="Times New Roman" w:hAnsi="Times New Roman"/>
                <w:sz w:val="24"/>
                <w:szCs w:val="24"/>
                <w:lang w:val="sr-Cyrl-CS"/>
              </w:rPr>
              <w:br/>
              <w:t>Планинарски дневник.</w:t>
            </w:r>
            <w:r w:rsidRPr="009E38CC">
              <w:rPr>
                <w:rFonts w:ascii="Times New Roman" w:hAnsi="Times New Roman"/>
                <w:sz w:val="24"/>
                <w:szCs w:val="24"/>
                <w:lang w:val="sr-Cyrl-CS"/>
              </w:rPr>
              <w:br/>
              <w:t>Естетски доживљај боравака и кретања у природи.</w:t>
            </w:r>
          </w:p>
        </w:tc>
        <w:tc>
          <w:tcPr>
            <w:tcW w:w="4652" w:type="dxa"/>
            <w:vMerge/>
            <w:tcBorders>
              <w:top w:val="nil"/>
            </w:tcBorders>
            <w:vAlign w:val="center"/>
          </w:tcPr>
          <w:p w:rsidR="00CC7E3C" w:rsidRPr="009E38CC" w:rsidRDefault="00CC7E3C" w:rsidP="00B66139">
            <w:pPr>
              <w:spacing w:after="0" w:line="240" w:lineRule="auto"/>
              <w:rPr>
                <w:rFonts w:ascii="Times New Roman" w:eastAsia="Times New Roman" w:hAnsi="Times New Roman"/>
                <w:sz w:val="24"/>
                <w:szCs w:val="24"/>
              </w:rPr>
            </w:pPr>
          </w:p>
        </w:tc>
      </w:tr>
    </w:tbl>
    <w:p w:rsidR="00CC7E3C" w:rsidRPr="007809BE" w:rsidRDefault="00CC7E3C" w:rsidP="00CC7E3C">
      <w:pPr>
        <w:spacing w:before="77" w:line="328" w:lineRule="auto"/>
        <w:ind w:right="500"/>
        <w:rPr>
          <w:rFonts w:ascii="Times New Roman" w:hAnsi="Times New Roman"/>
          <w:b/>
          <w:smallCaps/>
          <w:sz w:val="24"/>
          <w:szCs w:val="24"/>
          <w:lang w:val="sr-Latn-R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67"/>
        <w:gridCol w:w="11449"/>
      </w:tblGrid>
      <w:tr w:rsidR="00CC7E3C" w:rsidRPr="009E38CC" w:rsidTr="00B66139">
        <w:tc>
          <w:tcPr>
            <w:tcW w:w="3167" w:type="dxa"/>
            <w:shd w:val="clear" w:color="auto" w:fill="auto"/>
          </w:tcPr>
          <w:p w:rsidR="00CC7E3C" w:rsidRPr="009E38CC" w:rsidRDefault="00CC7E3C" w:rsidP="00B66139">
            <w:pPr>
              <w:spacing w:after="0" w:line="240" w:lineRule="auto"/>
              <w:rPr>
                <w:rFonts w:ascii="Times New Roman" w:hAnsi="Times New Roman"/>
                <w:b/>
                <w:sz w:val="24"/>
                <w:szCs w:val="24"/>
                <w:lang w:val="sr-Latn-CS"/>
              </w:rPr>
            </w:pPr>
            <w:r w:rsidRPr="009E38CC">
              <w:rPr>
                <w:rFonts w:ascii="Times New Roman" w:hAnsi="Times New Roman"/>
                <w:b/>
                <w:sz w:val="24"/>
                <w:szCs w:val="24"/>
                <w:lang w:val="sr-Latn-CS"/>
              </w:rPr>
              <w:t>Назив предмета</w:t>
            </w:r>
          </w:p>
        </w:tc>
        <w:tc>
          <w:tcPr>
            <w:tcW w:w="11449" w:type="dxa"/>
            <w:shd w:val="clear" w:color="auto" w:fill="auto"/>
          </w:tcPr>
          <w:p w:rsidR="00CC7E3C" w:rsidRPr="00FA468C" w:rsidRDefault="00CC7E3C" w:rsidP="00B66139">
            <w:pPr>
              <w:spacing w:after="0" w:line="240" w:lineRule="auto"/>
              <w:rPr>
                <w:rFonts w:ascii="Times New Roman" w:hAnsi="Times New Roman"/>
                <w:b/>
                <w:sz w:val="24"/>
                <w:szCs w:val="24"/>
                <w:lang w:val="sr-Cyrl-RS"/>
              </w:rPr>
            </w:pPr>
            <w:r>
              <w:rPr>
                <w:rFonts w:ascii="Times New Roman" w:hAnsi="Times New Roman"/>
                <w:b/>
                <w:sz w:val="24"/>
                <w:szCs w:val="24"/>
                <w:lang w:val="sr-Cyrl-RS"/>
              </w:rPr>
              <w:t xml:space="preserve">Боравак у природи и планинарење </w:t>
            </w:r>
            <w:r>
              <w:rPr>
                <w:rFonts w:ascii="Times New Roman" w:hAnsi="Times New Roman"/>
                <w:b/>
                <w:sz w:val="24"/>
                <w:szCs w:val="24"/>
                <w:lang w:val="sr-Latn-RS"/>
              </w:rPr>
              <w:t>I</w:t>
            </w:r>
          </w:p>
        </w:tc>
      </w:tr>
      <w:tr w:rsidR="00CC7E3C" w:rsidRPr="009E38CC" w:rsidTr="00B66139">
        <w:tc>
          <w:tcPr>
            <w:tcW w:w="3167" w:type="dxa"/>
            <w:shd w:val="clear" w:color="auto" w:fill="auto"/>
          </w:tcPr>
          <w:p w:rsidR="00CC7E3C" w:rsidRPr="009E38CC" w:rsidRDefault="00CC7E3C" w:rsidP="00B66139">
            <w:pPr>
              <w:spacing w:after="0" w:line="240" w:lineRule="auto"/>
              <w:rPr>
                <w:rFonts w:ascii="Times New Roman" w:hAnsi="Times New Roman"/>
                <w:b/>
                <w:sz w:val="24"/>
                <w:szCs w:val="24"/>
                <w:lang w:val="sr-Latn-CS"/>
              </w:rPr>
            </w:pPr>
            <w:r w:rsidRPr="009E38CC">
              <w:rPr>
                <w:rFonts w:ascii="Times New Roman" w:hAnsi="Times New Roman"/>
                <w:b/>
                <w:sz w:val="24"/>
                <w:szCs w:val="24"/>
                <w:lang w:val="sr-Latn-CS"/>
              </w:rPr>
              <w:t>Међупредметне компетенције</w:t>
            </w:r>
          </w:p>
          <w:p w:rsidR="00CC7E3C" w:rsidRPr="009E38CC" w:rsidRDefault="00CC7E3C" w:rsidP="00B66139">
            <w:pPr>
              <w:spacing w:after="0" w:line="240" w:lineRule="auto"/>
              <w:rPr>
                <w:rFonts w:ascii="Times New Roman" w:hAnsi="Times New Roman"/>
                <w:b/>
                <w:sz w:val="24"/>
                <w:szCs w:val="24"/>
                <w:lang w:val="sr-Latn-CS"/>
              </w:rPr>
            </w:pPr>
          </w:p>
          <w:p w:rsidR="00CC7E3C" w:rsidRPr="009E38CC" w:rsidRDefault="00CC7E3C" w:rsidP="00B66139">
            <w:pPr>
              <w:spacing w:after="0" w:line="240" w:lineRule="auto"/>
              <w:rPr>
                <w:rFonts w:ascii="Times New Roman" w:hAnsi="Times New Roman"/>
                <w:b/>
                <w:sz w:val="24"/>
                <w:szCs w:val="24"/>
                <w:lang w:val="sr-Latn-CS"/>
              </w:rPr>
            </w:pPr>
          </w:p>
          <w:p w:rsidR="00CC7E3C" w:rsidRPr="009E38CC" w:rsidRDefault="00CC7E3C" w:rsidP="00B66139">
            <w:pPr>
              <w:spacing w:after="0" w:line="240" w:lineRule="auto"/>
              <w:rPr>
                <w:rFonts w:ascii="Times New Roman" w:hAnsi="Times New Roman"/>
                <w:b/>
                <w:sz w:val="24"/>
                <w:szCs w:val="24"/>
                <w:lang w:val="sr-Latn-CS"/>
              </w:rPr>
            </w:pPr>
          </w:p>
        </w:tc>
        <w:tc>
          <w:tcPr>
            <w:tcW w:w="11449" w:type="dxa"/>
            <w:shd w:val="clear" w:color="auto" w:fill="auto"/>
          </w:tcPr>
          <w:p w:rsidR="00CC7E3C" w:rsidRPr="009E38CC" w:rsidRDefault="00CC7E3C" w:rsidP="00B66139">
            <w:pPr>
              <w:spacing w:after="0" w:line="240" w:lineRule="auto"/>
              <w:rPr>
                <w:rFonts w:ascii="Times New Roman" w:hAnsi="Times New Roman"/>
                <w:b/>
                <w:sz w:val="24"/>
                <w:szCs w:val="24"/>
                <w:lang w:val="sr-Cyrl-RS"/>
              </w:rPr>
            </w:pPr>
            <w:r w:rsidRPr="009E38CC">
              <w:rPr>
                <w:rFonts w:ascii="Times New Roman" w:hAnsi="Times New Roman"/>
                <w:sz w:val="24"/>
                <w:szCs w:val="24"/>
                <w:lang w:val="sr-Latn-CS"/>
              </w:rPr>
              <w:t xml:space="preserve">Компетенција за целоживотно учење  </w:t>
            </w:r>
            <w:r w:rsidRPr="009E38CC">
              <w:rPr>
                <w:rFonts w:ascii="Times New Roman" w:hAnsi="Times New Roman"/>
                <w:sz w:val="24"/>
                <w:szCs w:val="24"/>
                <w:lang w:val="sr-Cyrl-RS"/>
              </w:rPr>
              <w:br/>
            </w:r>
            <w:r w:rsidRPr="009E38CC">
              <w:rPr>
                <w:rFonts w:ascii="Times New Roman" w:hAnsi="Times New Roman"/>
                <w:sz w:val="24"/>
                <w:szCs w:val="24"/>
                <w:lang w:val="sr-Latn-CS"/>
              </w:rPr>
              <w:t>Рад с</w:t>
            </w:r>
            <w:r w:rsidRPr="009E38CC">
              <w:rPr>
                <w:rFonts w:ascii="Times New Roman" w:hAnsi="Times New Roman"/>
                <w:sz w:val="24"/>
                <w:szCs w:val="24"/>
                <w:lang w:val="sr-Cyrl-RS"/>
              </w:rPr>
              <w:t>а</w:t>
            </w:r>
            <w:r w:rsidRPr="009E38CC">
              <w:rPr>
                <w:rFonts w:ascii="Times New Roman" w:hAnsi="Times New Roman"/>
                <w:sz w:val="24"/>
                <w:szCs w:val="24"/>
                <w:lang w:val="sr-Latn-CS"/>
              </w:rPr>
              <w:t xml:space="preserve"> подацима </w:t>
            </w:r>
            <w:r w:rsidRPr="009E38CC">
              <w:rPr>
                <w:rFonts w:ascii="Times New Roman" w:hAnsi="Times New Roman"/>
                <w:sz w:val="24"/>
                <w:szCs w:val="24"/>
                <w:lang w:val="sr-Cyrl-RS"/>
              </w:rPr>
              <w:t>и информацијама</w:t>
            </w:r>
            <w:r w:rsidRPr="009E38CC">
              <w:rPr>
                <w:rFonts w:ascii="Times New Roman" w:hAnsi="Times New Roman"/>
                <w:sz w:val="24"/>
                <w:szCs w:val="24"/>
                <w:lang w:val="sr-Cyrl-RS"/>
              </w:rPr>
              <w:br/>
              <w:t>Комуникација</w:t>
            </w:r>
            <w:r w:rsidRPr="009E38CC">
              <w:rPr>
                <w:rFonts w:ascii="Times New Roman" w:hAnsi="Times New Roman"/>
                <w:sz w:val="24"/>
                <w:szCs w:val="24"/>
                <w:lang w:val="sr-Cyrl-RS"/>
              </w:rPr>
              <w:br/>
            </w:r>
            <w:r w:rsidRPr="009E38CC">
              <w:rPr>
                <w:rFonts w:ascii="Times New Roman" w:hAnsi="Times New Roman"/>
                <w:sz w:val="24"/>
                <w:szCs w:val="24"/>
                <w:lang w:val="sr-Latn-CS"/>
              </w:rPr>
              <w:t xml:space="preserve">Дигитална компетенција </w:t>
            </w:r>
            <w:r w:rsidRPr="009E38CC">
              <w:rPr>
                <w:rFonts w:ascii="Times New Roman" w:hAnsi="Times New Roman"/>
                <w:sz w:val="24"/>
                <w:szCs w:val="24"/>
                <w:lang w:val="sr-Cyrl-RS"/>
              </w:rPr>
              <w:br/>
            </w:r>
            <w:r w:rsidRPr="009E38CC">
              <w:rPr>
                <w:rFonts w:ascii="Times New Roman" w:hAnsi="Times New Roman"/>
                <w:sz w:val="24"/>
                <w:szCs w:val="24"/>
                <w:lang w:val="sr-Latn-CS"/>
              </w:rPr>
              <w:t xml:space="preserve">Решавање проблема </w:t>
            </w:r>
            <w:r w:rsidRPr="009E38CC">
              <w:rPr>
                <w:rFonts w:ascii="Times New Roman" w:hAnsi="Times New Roman"/>
                <w:sz w:val="24"/>
                <w:szCs w:val="24"/>
                <w:lang w:val="sr-Cyrl-RS"/>
              </w:rPr>
              <w:br/>
            </w:r>
            <w:r w:rsidRPr="009E38CC">
              <w:rPr>
                <w:rFonts w:ascii="Times New Roman" w:hAnsi="Times New Roman"/>
                <w:sz w:val="24"/>
                <w:szCs w:val="24"/>
                <w:lang w:val="sr-Latn-CS"/>
              </w:rPr>
              <w:t xml:space="preserve">Сарадња </w:t>
            </w:r>
            <w:r w:rsidRPr="009E38CC">
              <w:rPr>
                <w:rFonts w:ascii="Times New Roman" w:hAnsi="Times New Roman"/>
                <w:sz w:val="24"/>
                <w:szCs w:val="24"/>
                <w:lang w:val="sr-Cyrl-RS"/>
              </w:rPr>
              <w:br/>
            </w:r>
            <w:r w:rsidRPr="009E38CC">
              <w:rPr>
                <w:rFonts w:ascii="Times New Roman" w:hAnsi="Times New Roman"/>
                <w:sz w:val="24"/>
                <w:szCs w:val="24"/>
                <w:lang w:val="sr-Latn-CS"/>
              </w:rPr>
              <w:t xml:space="preserve">Одговорно учешће у демократском друштву </w:t>
            </w:r>
            <w:r w:rsidRPr="009E38CC">
              <w:rPr>
                <w:rFonts w:ascii="Times New Roman" w:hAnsi="Times New Roman"/>
                <w:sz w:val="24"/>
                <w:szCs w:val="24"/>
                <w:lang w:val="sr-Cyrl-RS"/>
              </w:rPr>
              <w:br/>
            </w:r>
            <w:r w:rsidRPr="009E38CC">
              <w:rPr>
                <w:rFonts w:ascii="Times New Roman" w:hAnsi="Times New Roman"/>
                <w:sz w:val="24"/>
                <w:szCs w:val="24"/>
                <w:lang w:val="sr-Latn-CS"/>
              </w:rPr>
              <w:t>Одговоран однос према здрављу</w:t>
            </w:r>
            <w:r w:rsidRPr="009E38CC">
              <w:rPr>
                <w:rFonts w:ascii="Times New Roman" w:hAnsi="Times New Roman"/>
                <w:sz w:val="24"/>
                <w:szCs w:val="24"/>
                <w:lang w:val="sr-Cyrl-RS"/>
              </w:rPr>
              <w:br/>
            </w:r>
            <w:r w:rsidRPr="009E38CC">
              <w:rPr>
                <w:rFonts w:ascii="Times New Roman" w:hAnsi="Times New Roman"/>
                <w:sz w:val="24"/>
                <w:szCs w:val="24"/>
                <w:lang w:val="sr-Latn-CS"/>
              </w:rPr>
              <w:t xml:space="preserve">Одговоран однос према околини </w:t>
            </w:r>
            <w:r w:rsidRPr="009E38CC">
              <w:rPr>
                <w:rFonts w:ascii="Times New Roman" w:hAnsi="Times New Roman"/>
                <w:sz w:val="24"/>
                <w:szCs w:val="24"/>
                <w:lang w:val="sr-Cyrl-RS"/>
              </w:rPr>
              <w:br/>
            </w:r>
            <w:r w:rsidRPr="009E38CC">
              <w:rPr>
                <w:rFonts w:ascii="Times New Roman" w:hAnsi="Times New Roman"/>
                <w:sz w:val="24"/>
                <w:szCs w:val="24"/>
                <w:lang w:val="sr-Latn-CS"/>
              </w:rPr>
              <w:t xml:space="preserve">Естетичка компетенција </w:t>
            </w:r>
          </w:p>
        </w:tc>
      </w:tr>
    </w:tbl>
    <w:p w:rsidR="007809BE" w:rsidRDefault="007809BE" w:rsidP="00CC7E3C">
      <w:pPr>
        <w:rPr>
          <w:rFonts w:ascii="Times New Roman" w:hAnsi="Times New Roman"/>
          <w:b/>
          <w:sz w:val="24"/>
          <w:szCs w:val="24"/>
        </w:rPr>
      </w:pPr>
    </w:p>
    <w:p w:rsidR="00CC7E3C" w:rsidRPr="009E38CC" w:rsidRDefault="00CC7E3C" w:rsidP="00CC7E3C">
      <w:pPr>
        <w:rPr>
          <w:rFonts w:ascii="Times New Roman" w:hAnsi="Times New Roman"/>
          <w:b/>
          <w:sz w:val="24"/>
          <w:szCs w:val="24"/>
          <w:lang w:val="ru-RU"/>
        </w:rPr>
      </w:pPr>
      <w:r w:rsidRPr="009E38CC">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CC7E3C" w:rsidRPr="009E38CC" w:rsidTr="00B66139">
        <w:trPr>
          <w:trHeight w:val="315"/>
        </w:trPr>
        <w:tc>
          <w:tcPr>
            <w:tcW w:w="3330" w:type="dxa"/>
          </w:tcPr>
          <w:p w:rsidR="00CC7E3C" w:rsidRPr="009E38CC" w:rsidRDefault="00CC7E3C" w:rsidP="00B66139">
            <w:pPr>
              <w:jc w:val="both"/>
              <w:rPr>
                <w:rFonts w:ascii="Times New Roman" w:hAnsi="Times New Roman"/>
                <w:b/>
                <w:sz w:val="24"/>
                <w:szCs w:val="24"/>
                <w:lang w:val="sr-Latn-CS"/>
              </w:rPr>
            </w:pPr>
            <w:r w:rsidRPr="009E38CC">
              <w:rPr>
                <w:rFonts w:ascii="Times New Roman" w:hAnsi="Times New Roman"/>
                <w:b/>
                <w:sz w:val="24"/>
                <w:szCs w:val="24"/>
              </w:rPr>
              <w:t>Област/Тема</w:t>
            </w:r>
          </w:p>
        </w:tc>
        <w:tc>
          <w:tcPr>
            <w:tcW w:w="10980" w:type="dxa"/>
            <w:tcBorders>
              <w:right w:val="single" w:sz="4" w:space="0" w:color="auto"/>
            </w:tcBorders>
          </w:tcPr>
          <w:p w:rsidR="00CC7E3C" w:rsidRPr="009E38CC" w:rsidRDefault="00CC7E3C" w:rsidP="00B66139">
            <w:pPr>
              <w:jc w:val="both"/>
              <w:rPr>
                <w:rFonts w:ascii="Times New Roman" w:hAnsi="Times New Roman"/>
                <w:b/>
                <w:sz w:val="24"/>
                <w:szCs w:val="24"/>
              </w:rPr>
            </w:pPr>
            <w:r w:rsidRPr="009E38CC">
              <w:rPr>
                <w:rFonts w:ascii="Times New Roman" w:hAnsi="Times New Roman"/>
                <w:b/>
                <w:sz w:val="24"/>
                <w:szCs w:val="24"/>
              </w:rPr>
              <w:t>Начини и поступци остваривања</w:t>
            </w:r>
            <w:r w:rsidRPr="009E38CC">
              <w:rPr>
                <w:rFonts w:ascii="Times New Roman" w:hAnsi="Times New Roman"/>
                <w:sz w:val="24"/>
                <w:szCs w:val="24"/>
              </w:rPr>
              <w:t xml:space="preserve"> </w:t>
            </w:r>
          </w:p>
        </w:tc>
      </w:tr>
      <w:tr w:rsidR="00CC7E3C" w:rsidRPr="009E38CC" w:rsidTr="00B66139">
        <w:trPr>
          <w:trHeight w:val="315"/>
        </w:trPr>
        <w:tc>
          <w:tcPr>
            <w:tcW w:w="3330" w:type="dxa"/>
          </w:tcPr>
          <w:p w:rsidR="00CC7E3C" w:rsidRPr="009E38CC" w:rsidRDefault="00CC7E3C" w:rsidP="00B66139">
            <w:pPr>
              <w:jc w:val="center"/>
              <w:rPr>
                <w:rFonts w:ascii="Times New Roman" w:hAnsi="Times New Roman"/>
                <w:b/>
                <w:sz w:val="24"/>
                <w:szCs w:val="24"/>
                <w:lang w:val="sr-Cyrl-RS"/>
              </w:rPr>
            </w:pPr>
          </w:p>
          <w:p w:rsidR="00CC7E3C" w:rsidRPr="009E38CC" w:rsidRDefault="00CC7E3C" w:rsidP="00B66139">
            <w:pPr>
              <w:jc w:val="center"/>
              <w:rPr>
                <w:rFonts w:ascii="Times New Roman" w:hAnsi="Times New Roman"/>
                <w:b/>
                <w:sz w:val="24"/>
                <w:szCs w:val="24"/>
                <w:lang w:val="sr-Cyrl-RS"/>
              </w:rPr>
            </w:pPr>
          </w:p>
          <w:p w:rsidR="00CC7E3C" w:rsidRPr="009E38CC" w:rsidRDefault="00CC7E3C" w:rsidP="00B66139">
            <w:pPr>
              <w:jc w:val="center"/>
              <w:rPr>
                <w:rFonts w:ascii="Times New Roman" w:hAnsi="Times New Roman"/>
                <w:b/>
                <w:sz w:val="24"/>
                <w:szCs w:val="24"/>
                <w:lang w:val="sr-Cyrl-RS"/>
              </w:rPr>
            </w:pPr>
          </w:p>
          <w:p w:rsidR="00CC7E3C" w:rsidRPr="009E38CC" w:rsidRDefault="00CC7E3C" w:rsidP="00B66139">
            <w:pPr>
              <w:jc w:val="center"/>
              <w:rPr>
                <w:rFonts w:ascii="Times New Roman" w:hAnsi="Times New Roman"/>
                <w:b/>
                <w:sz w:val="24"/>
                <w:szCs w:val="24"/>
                <w:lang w:val="sr-Cyrl-RS"/>
              </w:rPr>
            </w:pPr>
          </w:p>
          <w:p w:rsidR="00CC7E3C" w:rsidRPr="009E38CC" w:rsidRDefault="00CC7E3C" w:rsidP="00B66139">
            <w:pPr>
              <w:jc w:val="center"/>
              <w:rPr>
                <w:rFonts w:ascii="Times New Roman" w:hAnsi="Times New Roman"/>
                <w:b/>
                <w:sz w:val="24"/>
                <w:szCs w:val="24"/>
                <w:lang w:val="sr-Cyrl-RS"/>
              </w:rPr>
            </w:pPr>
          </w:p>
          <w:p w:rsidR="00CC7E3C" w:rsidRPr="009E38CC" w:rsidRDefault="00CC7E3C" w:rsidP="00B66139">
            <w:pPr>
              <w:jc w:val="center"/>
              <w:rPr>
                <w:rFonts w:ascii="Times New Roman" w:hAnsi="Times New Roman"/>
                <w:b/>
                <w:sz w:val="24"/>
                <w:szCs w:val="24"/>
                <w:lang w:val="sr-Cyrl-RS"/>
              </w:rPr>
            </w:pPr>
          </w:p>
          <w:p w:rsidR="00CC7E3C" w:rsidRPr="009E38CC" w:rsidRDefault="00CC7E3C" w:rsidP="00B66139">
            <w:pPr>
              <w:jc w:val="center"/>
              <w:rPr>
                <w:rFonts w:ascii="Times New Roman" w:hAnsi="Times New Roman"/>
                <w:b/>
                <w:sz w:val="24"/>
                <w:szCs w:val="24"/>
                <w:lang w:val="sr-Cyrl-RS"/>
              </w:rPr>
            </w:pPr>
          </w:p>
          <w:p w:rsidR="00CC7E3C" w:rsidRPr="009E38CC" w:rsidRDefault="00CC7E3C" w:rsidP="00B66139">
            <w:pPr>
              <w:jc w:val="center"/>
              <w:rPr>
                <w:rFonts w:ascii="Times New Roman" w:hAnsi="Times New Roman"/>
                <w:b/>
                <w:sz w:val="24"/>
                <w:szCs w:val="24"/>
                <w:lang w:val="sr-Cyrl-RS"/>
              </w:rPr>
            </w:pPr>
            <w:r w:rsidRPr="009E38CC">
              <w:rPr>
                <w:rFonts w:ascii="Times New Roman" w:hAnsi="Times New Roman"/>
                <w:b/>
                <w:sz w:val="24"/>
                <w:szCs w:val="24"/>
                <w:lang w:val="sr-Cyrl-RS"/>
              </w:rPr>
              <w:t>ЧОВЕК И ПРИРОДА</w:t>
            </w:r>
          </w:p>
          <w:p w:rsidR="00CC7E3C" w:rsidRPr="009E38CC" w:rsidRDefault="00CC7E3C" w:rsidP="00B66139">
            <w:pPr>
              <w:jc w:val="center"/>
              <w:rPr>
                <w:rFonts w:ascii="Times New Roman" w:hAnsi="Times New Roman"/>
                <w:b/>
                <w:sz w:val="24"/>
                <w:szCs w:val="24"/>
                <w:lang w:val="sr-Latn-CS"/>
              </w:rPr>
            </w:pPr>
          </w:p>
        </w:tc>
        <w:tc>
          <w:tcPr>
            <w:tcW w:w="10980" w:type="dxa"/>
            <w:tcBorders>
              <w:right w:val="single" w:sz="4" w:space="0" w:color="auto"/>
            </w:tcBorders>
          </w:tcPr>
          <w:p w:rsidR="00CC7E3C" w:rsidRPr="009E38CC" w:rsidRDefault="00CC7E3C" w:rsidP="00B66139">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lastRenderedPageBreak/>
              <w:t xml:space="preserve">Тема Човек и природа може се назвати уводном јер има функцију упознавања ученика са програмом и подстицања радозналости за даљи рад. На почетку треба представити садржај програма, затим на који начин ће се радити на часовима и шта су очекивани исходи. У току рада на овој теми, али и на свим осталим, треба континуирано наглашавати централну поруку програма, а то је безбедност и одговоран однос према себи, другима и природи. То значи да треба подстицати ученичку фасцинацију боравком и кретањем у природи, али без подршке авантуризма, ризичног и </w:t>
            </w:r>
            <w:r w:rsidRPr="009E38CC">
              <w:rPr>
                <w:rFonts w:ascii="Times New Roman" w:eastAsia="Verdana" w:hAnsi="Times New Roman"/>
                <w:sz w:val="24"/>
                <w:szCs w:val="24"/>
                <w:lang w:val="sr-Cyrl-RS"/>
              </w:rPr>
              <w:lastRenderedPageBreak/>
              <w:t>неодговорног понашања било које врсте.</w:t>
            </w:r>
          </w:p>
          <w:p w:rsidR="00CC7E3C" w:rsidRPr="009E38CC" w:rsidRDefault="00CC7E3C" w:rsidP="00B66139">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На који начин ће наставник започети рад на трајној и нераскидивој вези између човека и природе је његов избор али свакако су добродошли видео записи који показују разноврсност и лепоту природе на планети Земљи (нпр. неки делови из видеа (13) BEAUTIFUL PLANET | Најлепша места на Земљи – YouTube). Након гледања таквих снимака треба одвојити време за разговор о утисцима ученика, о могућим страховима од боравка у природи, дилемама уколико их имају као и о човековом односу према природи. Ученици имају довољно предзнања о еколошким проблемима те их о томе не треба пропитивати већ треба укључити неке подстицаје који ће код њих изазвати осећања (нпр. љутњу), потребу да се реагује, испољавање ставова и посматрање природе као вредности у животу човека. Ученици могу погледати и ефектан анимирани филм MAN (Pogledajte ironiju o našem uticaju na planetu – crtani film (youtube.com). Циљ оваквих активности, где се супротстављају лепота природе и негативан утицај човека и његове индустрије на природу, јесте да се обесмисли равнодушност према овом проблему по принципу – није то проблем појединца, не може се ништа урадити и сл. и да се подржи лична одговорност и проактивност ученика у заштити природе. То ће се касније уклопити у тему Кодекс боравка и кретања у природи која захтева од сваког планинара да je својим боравком у природи ни на који начин не угрози.</w:t>
            </w:r>
          </w:p>
          <w:p w:rsidR="00CC7E3C" w:rsidRPr="009E38CC" w:rsidRDefault="00CC7E3C" w:rsidP="00B66139">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Ученицима ће свакако бити интересантан садржај који се односи на питање зашто човек иде у природу, какви су то изазови. Најбољи начин да се на то питање добије одговор јесте да се пронађе особа из окружења (наставник, родитељ, бивши ученик) која има искуство боравка у природи и планинарењу која би разговарала са ученицима на ту тему и указала да се ту не ради само о физичкој активности. За очекивати је да ће за ученике бити најатрактивнија прича о освајању високих планинских врхова као изазову и метафори човекове борбе сасамим собом и датим околностима (природом) али наставник треба да инсистира да је сваки боравак у природи благотворан. Уместо госта планинара, као подстицај за разговор могу се користити и неки филмови (нпр. Why do I hike | Award Winning Documentary 2020 ) или текстови у којима се описују осећања планинара током боравка у природи, изазовима које су имали, зашто нису одустајали упркос тешкоћама, доживљају равнотеже духа и тела, дружења са другим планинарима. Такве текстове наставник може да нађе у књизи Приче са планине коју је припремио М. Ердељан.</w:t>
            </w:r>
          </w:p>
          <w:p w:rsidR="00CC7E3C" w:rsidRPr="009E38CC" w:rsidRDefault="00CC7E3C" w:rsidP="00B66139">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Уз ове активности обавезно треба укључити лична искуства ученика и њихова промишљања о значају боравка у природи за човека. Наставник може да припреми мини предавање о позитивном утицају боравка у природи на све аспекте човековог живота, његово физичко и ментално здравље, квалитет друштвених веза, осећај постигнућа и самопоуздања. Један час свакако треба одвојити за рад на природи као великој „учионици”. Ученике треба питати шта се све може научити током боравка у природи и шта се све може применити у природи од онога што је научено у школи, наравно имајући у виду који разред похађају.</w:t>
            </w:r>
          </w:p>
          <w:p w:rsidR="00CC7E3C" w:rsidRPr="009E38CC" w:rsidRDefault="00CC7E3C" w:rsidP="00B66139">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 xml:space="preserve">Након ових садржаја и активности ученици треба да се упознају са историјатом планинарског покрета у свету и код нас, како данас функционише Планинарски савез Србије и планинарски </w:t>
            </w:r>
            <w:r w:rsidRPr="009E38CC">
              <w:rPr>
                <w:rFonts w:ascii="Times New Roman" w:eastAsia="Verdana" w:hAnsi="Times New Roman"/>
                <w:sz w:val="24"/>
                <w:szCs w:val="24"/>
                <w:lang w:val="sr-Cyrl-RS"/>
              </w:rPr>
              <w:lastRenderedPageBreak/>
              <w:t>клубови, како се обележавају Међународни дан планина 11. децембар и Дан пешачења. Рад на теми се завршава представљањем знаменитих планинара. Они могу бити и страни и домаћи, али са интересантном биографијом. Наставник ће направити избор знаменитих планинара, а као идеју предлажемо лик и дело Јосифа Панчића (лекар који је волео природу и биљке а сам је рекао да је преокрет у његовом животу донело пењање на планину Ртањ) и Јована Цвијића (географ који је највише боравио на планинама источне Србије) који су до својих највећих научних достигнућа дошли зато што су били заљубљеници у природу и пуно времена су проводили у природи. За реализацију овог сегмента прве теме ученици могу да потраже помоћ од наставника биологије и географије и да са њима заједнички дођу до што више података о овим знаменитим планинарима.</w:t>
            </w:r>
          </w:p>
          <w:p w:rsidR="00CC7E3C" w:rsidRPr="009E38CC" w:rsidRDefault="00CC7E3C" w:rsidP="00B66139">
            <w:pPr>
              <w:spacing w:before="120" w:after="120" w:line="240" w:lineRule="auto"/>
              <w:ind w:left="134" w:right="142"/>
              <w:jc w:val="both"/>
              <w:rPr>
                <w:rFonts w:ascii="Times New Roman" w:hAnsi="Times New Roman"/>
                <w:sz w:val="24"/>
                <w:szCs w:val="24"/>
                <w:lang w:val="sr-Cyrl-RS"/>
              </w:rPr>
            </w:pPr>
            <w:r w:rsidRPr="009E38CC">
              <w:rPr>
                <w:rFonts w:ascii="Times New Roman" w:eastAsia="Verdana" w:hAnsi="Times New Roman"/>
                <w:sz w:val="24"/>
                <w:szCs w:val="24"/>
                <w:lang w:val="sr-Cyrl-RS"/>
              </w:rPr>
              <w:t xml:space="preserve">Ученике ће вероватно интересовати и биографије планинара који су освајали највише врхове планина широм светa као и о опасности којима су били изложени. </w:t>
            </w:r>
          </w:p>
        </w:tc>
      </w:tr>
      <w:tr w:rsidR="00CC7E3C" w:rsidRPr="009E38CC" w:rsidTr="00B66139">
        <w:trPr>
          <w:trHeight w:val="315"/>
        </w:trPr>
        <w:tc>
          <w:tcPr>
            <w:tcW w:w="3330" w:type="dxa"/>
          </w:tcPr>
          <w:p w:rsidR="00CC7E3C" w:rsidRPr="009E38CC" w:rsidRDefault="00CC7E3C" w:rsidP="00B66139">
            <w:pPr>
              <w:jc w:val="center"/>
              <w:rPr>
                <w:rFonts w:ascii="Times New Roman" w:hAnsi="Times New Roman"/>
                <w:b/>
                <w:sz w:val="24"/>
                <w:szCs w:val="24"/>
                <w:lang w:val="sr-Cyrl-RS"/>
              </w:rPr>
            </w:pPr>
          </w:p>
          <w:p w:rsidR="00CC7E3C" w:rsidRPr="009E38CC" w:rsidRDefault="00CC7E3C" w:rsidP="00B66139">
            <w:pPr>
              <w:jc w:val="center"/>
              <w:rPr>
                <w:rFonts w:ascii="Times New Roman" w:hAnsi="Times New Roman"/>
                <w:b/>
                <w:sz w:val="24"/>
                <w:szCs w:val="24"/>
                <w:lang w:val="sr-Cyrl-RS"/>
              </w:rPr>
            </w:pPr>
            <w:r w:rsidRPr="009E38CC">
              <w:rPr>
                <w:rFonts w:ascii="Times New Roman" w:hAnsi="Times New Roman"/>
                <w:b/>
                <w:sz w:val="24"/>
                <w:szCs w:val="24"/>
                <w:lang w:val="sr-Cyrl-RS"/>
              </w:rPr>
              <w:t>БОРАВАК И КРЕТАЊЕ У ПРИРОДИ</w:t>
            </w:r>
          </w:p>
          <w:p w:rsidR="00CC7E3C" w:rsidRPr="009E38CC" w:rsidRDefault="00CC7E3C" w:rsidP="00B66139">
            <w:pPr>
              <w:jc w:val="center"/>
              <w:rPr>
                <w:rFonts w:ascii="Times New Roman" w:hAnsi="Times New Roman"/>
                <w:b/>
                <w:sz w:val="24"/>
                <w:szCs w:val="24"/>
                <w:lang w:val="sr-Latn-CS"/>
              </w:rPr>
            </w:pPr>
          </w:p>
        </w:tc>
        <w:tc>
          <w:tcPr>
            <w:tcW w:w="10980" w:type="dxa"/>
            <w:tcBorders>
              <w:right w:val="single" w:sz="4" w:space="0" w:color="auto"/>
            </w:tcBorders>
          </w:tcPr>
          <w:p w:rsidR="00CC7E3C" w:rsidRPr="009E38CC" w:rsidRDefault="00CC7E3C" w:rsidP="00B66139">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 xml:space="preserve">Као увод у тему ученици могу погледати слике или снимке боравка људи у природи којима се као у претходној теми наглашава лепота природе, хармонија човека и природе. Међутим, ова тема је корак даље јер треба да обезбеди ученицима конкретна знања за безбедан боравак и кретање у природи. На почетку ученици треба да се упознају са врстама планинарских терена и објеката. </w:t>
            </w:r>
          </w:p>
          <w:p w:rsidR="00CC7E3C" w:rsidRPr="009E38CC" w:rsidRDefault="00CC7E3C" w:rsidP="00B66139">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Планинарски терени су: маркиране планинарске стазе, уређена пењалишта, полигони за планинарску оријентацију, адреналин паркови. Планинарске стазе се према намени деле на: пешачке стазе у природи, планинарске стазе, трансверзале/обилазнице, стазе за планински бициклизам и стазе за посебне намене. Потребно је представити различите начине вишедневног боравка у природи као што су: камповање, боравак у чврстим објектима, биваковање. То је прилика да наставник провери каква искуства ученици имају са боравком у природи, односно да ли су некад камповали или били у неком планинарском објекту, да ли имају искуство у подизању шатора. Уколико има услова, наставник може у школском дворишту да организује да ученици уз његове инструкције сами подигну шатор, а затим га сруше и правилно спакују.</w:t>
            </w:r>
          </w:p>
          <w:p w:rsidR="00CC7E3C" w:rsidRPr="009E38CC" w:rsidRDefault="00CC7E3C" w:rsidP="00B66139">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 xml:space="preserve">За безбедан боравак и кретање у природи један од предуслова је адекватан избор опреме. Она може бити врло различита у зависности која је активност у питању, колико дуго се борави у природи, које је годишње доба и друго. За увођење ученика у овај кључни појам теме може се искористити активност где ученици треба да замисле да се спремају за дводневни излет у оквиру ког ће се пењати на оближњу, нижу планину, почетак је септембра и спаваће једну ноћ под шаторима. Ученици се деле у мале групе од по 3–4 члана и имају задатак да напишу списак опреме које треба понети како би били безбедни на излету. За тај задатак имају 10–15 минута. Након те активности наставник треба да каже ученицима нешто више о опреми за боравак и кретање у природи фокусирајући се на избор одеће и обуће. Као природан наставак рада на овој теми наставник осмишљава активности које се односе на избор и употребу ранца у коме се носе ствари неопходне за боравак и кретање у природи. Код избора ранца битна је његова величина, облик и какав је систем каишева. Капацитет ранчева за планинарење се мери у литрима. Опрема која се пакује у ранац се не мери у литрима и зато за </w:t>
            </w:r>
            <w:r w:rsidRPr="009E38CC">
              <w:rPr>
                <w:rFonts w:ascii="Times New Roman" w:eastAsia="Verdana" w:hAnsi="Times New Roman"/>
                <w:sz w:val="24"/>
                <w:szCs w:val="24"/>
                <w:lang w:val="sr-Cyrl-RS"/>
              </w:rPr>
              <w:lastRenderedPageBreak/>
              <w:t>почетнике, који први пут купују ранац, представља тешкоћу овај начин мерења капацитета ранца и може да их збуни. Идеални ранац за једнодневно планинарење је онај од око 35 литара. Следећи сегмент рада на овој теми предвиђа да се ученици упознају са објективним и субјективним опасностима боравка и кретања у природи, начину како се у таквим ситуацијама реагује и како се човек може унапред заштити од њих. За увођење у ове кључне појмове наставник може да тражи од ученика да сами наведу неке опасности за које мисле да прете људима током боравка и кретања у природи. Рад на овим важним кључним појмовима треба тако водити да се укаже да се субјективне и објективне опасности често здружено појављују али се оне могу предупредити добром припремом, планирањем, правилним избором активности и опреме, правилним понашањем у групи и организацијом. То се нарочито односи на почетнике који немају искуство боравка и кретања у природи. Зато ученике треба упознати са основним препорукама Планинарског савеза Србије (ПСС) које су дате у 10 тачака.</w:t>
            </w:r>
          </w:p>
          <w:p w:rsidR="00CC7E3C" w:rsidRPr="009E38CC" w:rsidRDefault="00CC7E3C" w:rsidP="00B66139">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1.</w:t>
            </w:r>
            <w:r w:rsidRPr="009E38CC">
              <w:rPr>
                <w:rFonts w:ascii="Times New Roman" w:eastAsia="Verdana" w:hAnsi="Times New Roman"/>
                <w:sz w:val="24"/>
                <w:szCs w:val="24"/>
                <w:lang w:val="sr-Cyrl-RS"/>
              </w:rPr>
              <w:tab/>
              <w:t>У планину не крећите сами. Група треба да броји најмање три члана.</w:t>
            </w:r>
          </w:p>
          <w:p w:rsidR="00CC7E3C" w:rsidRPr="009E38CC" w:rsidRDefault="00CC7E3C" w:rsidP="00B66139">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2.</w:t>
            </w:r>
            <w:r w:rsidRPr="009E38CC">
              <w:rPr>
                <w:rFonts w:ascii="Times New Roman" w:eastAsia="Verdana" w:hAnsi="Times New Roman"/>
                <w:sz w:val="24"/>
                <w:szCs w:val="24"/>
                <w:lang w:val="sr-Cyrl-RS"/>
              </w:rPr>
              <w:tab/>
              <w:t>Испланирајте своју активност.</w:t>
            </w:r>
          </w:p>
          <w:p w:rsidR="00CC7E3C" w:rsidRPr="009E38CC" w:rsidRDefault="00CC7E3C" w:rsidP="00B66139">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3.</w:t>
            </w:r>
            <w:r w:rsidRPr="009E38CC">
              <w:rPr>
                <w:rFonts w:ascii="Times New Roman" w:eastAsia="Verdana" w:hAnsi="Times New Roman"/>
                <w:sz w:val="24"/>
                <w:szCs w:val="24"/>
                <w:lang w:val="sr-Cyrl-RS"/>
              </w:rPr>
              <w:tab/>
              <w:t>Уколико први пут идете у тај рејон или на ту планинарску стазу, контактирајте локално планинарско друштво.</w:t>
            </w:r>
          </w:p>
          <w:p w:rsidR="00CC7E3C" w:rsidRPr="009E38CC" w:rsidRDefault="00CC7E3C" w:rsidP="00B66139">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4.</w:t>
            </w:r>
            <w:r w:rsidRPr="009E38CC">
              <w:rPr>
                <w:rFonts w:ascii="Times New Roman" w:eastAsia="Verdana" w:hAnsi="Times New Roman"/>
                <w:sz w:val="24"/>
                <w:szCs w:val="24"/>
                <w:lang w:val="sr-Cyrl-RS"/>
              </w:rPr>
              <w:tab/>
              <w:t xml:space="preserve">Проверите временску прогнозу. </w:t>
            </w:r>
          </w:p>
          <w:p w:rsidR="00CC7E3C" w:rsidRPr="009E38CC" w:rsidRDefault="00CC7E3C" w:rsidP="00B66139">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5.</w:t>
            </w:r>
            <w:r w:rsidRPr="009E38CC">
              <w:rPr>
                <w:rFonts w:ascii="Times New Roman" w:eastAsia="Verdana" w:hAnsi="Times New Roman"/>
                <w:sz w:val="24"/>
                <w:szCs w:val="24"/>
                <w:lang w:val="sr-Cyrl-RS"/>
              </w:rPr>
              <w:tab/>
              <w:t>Понесите довољно воде и хране за целодневну активност и нешто у резерви што ћете само „прошетати у ранцу“.</w:t>
            </w:r>
          </w:p>
          <w:p w:rsidR="00CC7E3C" w:rsidRPr="009E38CC" w:rsidRDefault="00CC7E3C" w:rsidP="00B66139">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6.</w:t>
            </w:r>
            <w:r w:rsidRPr="009E38CC">
              <w:rPr>
                <w:rFonts w:ascii="Times New Roman" w:eastAsia="Verdana" w:hAnsi="Times New Roman"/>
                <w:sz w:val="24"/>
                <w:szCs w:val="24"/>
                <w:lang w:val="sr-Cyrl-RS"/>
              </w:rPr>
              <w:tab/>
              <w:t>Понесите комплет за пружање прве помоћи у складу са својим знањем у пружању прве помоћи.</w:t>
            </w:r>
          </w:p>
          <w:p w:rsidR="00CC7E3C" w:rsidRPr="009E38CC" w:rsidRDefault="00CC7E3C" w:rsidP="00B66139">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7.</w:t>
            </w:r>
            <w:r w:rsidRPr="009E38CC">
              <w:rPr>
                <w:rFonts w:ascii="Times New Roman" w:eastAsia="Verdana" w:hAnsi="Times New Roman"/>
                <w:sz w:val="24"/>
                <w:szCs w:val="24"/>
                <w:lang w:val="sr-Cyrl-RS"/>
              </w:rPr>
              <w:tab/>
              <w:t>Понесите чеону лампу.</w:t>
            </w:r>
          </w:p>
          <w:p w:rsidR="00CC7E3C" w:rsidRPr="009E38CC" w:rsidRDefault="00CC7E3C" w:rsidP="00B66139">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8.</w:t>
            </w:r>
            <w:r w:rsidRPr="009E38CC">
              <w:rPr>
                <w:rFonts w:ascii="Times New Roman" w:eastAsia="Verdana" w:hAnsi="Times New Roman"/>
                <w:sz w:val="24"/>
                <w:szCs w:val="24"/>
                <w:lang w:val="sr-Cyrl-RS"/>
              </w:rPr>
              <w:tab/>
              <w:t>Обавестите некога од пријатеља/родбине о својим плановима и активностима, помените им планирану путању.</w:t>
            </w:r>
          </w:p>
          <w:p w:rsidR="00CC7E3C" w:rsidRPr="009E38CC" w:rsidRDefault="00CC7E3C" w:rsidP="00B66139">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9.</w:t>
            </w:r>
            <w:r w:rsidRPr="009E38CC">
              <w:rPr>
                <w:rFonts w:ascii="Times New Roman" w:eastAsia="Verdana" w:hAnsi="Times New Roman"/>
                <w:sz w:val="24"/>
                <w:szCs w:val="24"/>
                <w:lang w:val="sr-Cyrl-RS"/>
              </w:rPr>
              <w:tab/>
              <w:t>Напуните телефон пре поласка на активност и штедите батерију.</w:t>
            </w:r>
          </w:p>
          <w:p w:rsidR="00CC7E3C" w:rsidRPr="009E38CC" w:rsidRDefault="00CC7E3C" w:rsidP="00B66139">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10.</w:t>
            </w:r>
            <w:r w:rsidRPr="009E38CC">
              <w:rPr>
                <w:rFonts w:ascii="Times New Roman" w:eastAsia="Verdana" w:hAnsi="Times New Roman"/>
                <w:sz w:val="24"/>
                <w:szCs w:val="24"/>
                <w:lang w:val="sr-Cyrl-RS"/>
              </w:rPr>
              <w:tab/>
              <w:t xml:space="preserve">Меморишите број Горске службе спасавања – </w:t>
            </w:r>
            <w:r w:rsidRPr="009E38CC">
              <w:rPr>
                <w:rFonts w:ascii="Times New Roman" w:eastAsia="Verdana" w:hAnsi="Times New Roman"/>
                <w:b/>
                <w:sz w:val="24"/>
                <w:szCs w:val="24"/>
                <w:lang w:val="sr-Cyrl-RS"/>
              </w:rPr>
              <w:t>062-464-646</w:t>
            </w:r>
          </w:p>
          <w:p w:rsidR="00CC7E3C" w:rsidRPr="009E38CC" w:rsidRDefault="00CC7E3C" w:rsidP="00B66139">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 xml:space="preserve">Рад на овој теми мора да обухвати и активности чији је циљ да укажу ученицима да није довољно обући патике, ставити ранац на леђа и кренути у природу већ је за све, а посебно за почетнике, важна припрема. Она може бити на нивоу прикупљања информација (колико је дуга стаза, колика је висинска разлика, да ли дуж стазе има извора воде, каква је подлога по којој се хода, каква је временска прогноза), што је важно али није довољно. Потребна је и физичка припрема (вожња бицикла, трчање, теретана, пливање) која је потребна за унапређење моторике, снаге и издржљивости, координације, равнотеже и флексибилности. Међутим, потребна је извесна и психичка припрема, посебно за почетнике који не познају довољно како ће изгледати активности у природи и шта се од њих очекује. И на, крају, мада не мање важно, потребна је припрема да се особа </w:t>
            </w:r>
            <w:r w:rsidRPr="009E38CC">
              <w:rPr>
                <w:rFonts w:ascii="Times New Roman" w:eastAsia="Verdana" w:hAnsi="Times New Roman"/>
                <w:sz w:val="24"/>
                <w:szCs w:val="24"/>
                <w:lang w:val="sr-Cyrl-RS"/>
              </w:rPr>
              <w:lastRenderedPageBreak/>
              <w:t>оснажи за функционисање у групи. У оквиру ове теме која је по броју кључних појмова најбогатија, последњи сегмент предвиђа да се обраде садржаји који се односе на кретање у природи. Међутим, пре него што се крене са представљањем карактеристика различитих техника кретања неопходно је обрадити како се оријентишемо у природи. Са ученицима треба вежбати одређивање стране света помоћу компаса и других показатеља (Часовника и Сунца, звезде Северњаче, Месеца, маховине, годова на дрвету). Свакако са ученицима треба обрадити и употребу система ГПС навигације, прикупљања и обраде података на конкретним примeрима.</w:t>
            </w:r>
          </w:p>
          <w:p w:rsidR="00CC7E3C" w:rsidRPr="009E38CC" w:rsidRDefault="00CC7E3C" w:rsidP="00B66139">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На крају обраде друге теме потребно је обрадити технике кретања у природи. То је важан садржај јер се кретање одвија на врло различитим теренима (стрмина, блато, снег, лед, сипар, камењар, вода, вегетација) и у различитим условима (високе или ниске температуре, смањена видљивост/мрак, ветар, велика надморска висина). С обзиром да се програм остварује у условима учионице, ученици ће се о томе упознати на теоријском нивоу. Наравно, прави ефекат наученог може се очекивати тек у практичној примени, онда када ученици буду боравили у природи и били у прилици да се крећу у природи, односно када на личном искуству буду „осетили” оно што им је наставник говорио. У оквиру техника кретања ученици треба да се упознају и са појмовима брзина кретања, кретање маркираном стазом, паузе у кретању, техника пешачења, мимоилажење, растојање, техника дисања, кретање различитим теренима, прелазак водених токова, кретање кроз насељено место, употреба штапова за ходање, техника пењања, техника ходања по снегу. На крају рада на теми може се анализирати како ради једна од апликација на мобилном телефону (нпр. Педометар која броји кораке) које су намењене мерењу пређеног растојања а наставник може припремити информације колико корака је оптимално направити у односу на узраст. Затим се ученици могу упутити да до следећег часа, сваки дан, воде евиденцију колико су корака направили или колико су растојање препешачили и да процене да ли је то права мера за њихов узраст или је то премало/превише. Ова активност се може проширити и на родитеље, наравно на оне који то прихвате, да у том истом периоду такође евидентирају дневни број корака и процене да ли имају потребу за додатним кретањем. Након тога, наставник може да организује да на часу ученици заједнички и уз његову помоћ припреме сет препорука за родитеље који се недовољно крећу у који би уградили све што су до тада научили у оквиру овог програма.</w:t>
            </w:r>
          </w:p>
        </w:tc>
      </w:tr>
      <w:tr w:rsidR="00CC7E3C" w:rsidRPr="009E38CC" w:rsidTr="00B66139">
        <w:trPr>
          <w:trHeight w:val="315"/>
        </w:trPr>
        <w:tc>
          <w:tcPr>
            <w:tcW w:w="3330" w:type="dxa"/>
          </w:tcPr>
          <w:p w:rsidR="00CC7E3C" w:rsidRPr="009E38CC" w:rsidRDefault="00CC7E3C" w:rsidP="00B66139">
            <w:pPr>
              <w:jc w:val="center"/>
              <w:rPr>
                <w:rFonts w:ascii="Times New Roman" w:hAnsi="Times New Roman"/>
                <w:b/>
                <w:sz w:val="24"/>
                <w:szCs w:val="24"/>
                <w:lang w:val="sr-Cyrl-CS"/>
              </w:rPr>
            </w:pPr>
          </w:p>
          <w:p w:rsidR="00CC7E3C" w:rsidRPr="009E38CC" w:rsidRDefault="00CC7E3C" w:rsidP="00B66139">
            <w:pPr>
              <w:jc w:val="center"/>
              <w:rPr>
                <w:rFonts w:ascii="Times New Roman" w:hAnsi="Times New Roman"/>
                <w:b/>
                <w:sz w:val="24"/>
                <w:szCs w:val="24"/>
                <w:lang w:val="sr-Cyrl-CS"/>
              </w:rPr>
            </w:pPr>
          </w:p>
          <w:p w:rsidR="00CC7E3C" w:rsidRPr="009E38CC" w:rsidRDefault="00CC7E3C" w:rsidP="00B66139">
            <w:pPr>
              <w:jc w:val="center"/>
              <w:rPr>
                <w:rFonts w:ascii="Times New Roman" w:hAnsi="Times New Roman"/>
                <w:b/>
                <w:sz w:val="24"/>
                <w:szCs w:val="24"/>
                <w:lang w:val="sr-Cyrl-CS"/>
              </w:rPr>
            </w:pPr>
            <w:r w:rsidRPr="009E38CC">
              <w:rPr>
                <w:rFonts w:ascii="Times New Roman" w:hAnsi="Times New Roman"/>
                <w:b/>
                <w:sz w:val="24"/>
                <w:szCs w:val="24"/>
                <w:lang w:val="sr-Cyrl-CS"/>
              </w:rPr>
              <w:t>УТИЦАЈ ВРЕМЕНСКИХ УСЛОВА НА БОРАВАК И КРЕТАЊЕ У ПРИРОДИ</w:t>
            </w:r>
          </w:p>
          <w:p w:rsidR="00CC7E3C" w:rsidRPr="009E38CC" w:rsidRDefault="00CC7E3C" w:rsidP="00B66139">
            <w:pPr>
              <w:jc w:val="center"/>
              <w:rPr>
                <w:rFonts w:ascii="Times New Roman" w:hAnsi="Times New Roman"/>
                <w:b/>
                <w:sz w:val="24"/>
                <w:szCs w:val="24"/>
                <w:lang w:val="sr-Latn-CS"/>
              </w:rPr>
            </w:pPr>
          </w:p>
        </w:tc>
        <w:tc>
          <w:tcPr>
            <w:tcW w:w="10980" w:type="dxa"/>
            <w:tcBorders>
              <w:right w:val="single" w:sz="4" w:space="0" w:color="auto"/>
            </w:tcBorders>
          </w:tcPr>
          <w:p w:rsidR="00CC7E3C" w:rsidRPr="009E38CC" w:rsidRDefault="00CC7E3C" w:rsidP="00B66139">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Ученицима је свакако јасно да је боравак у природи блиско повезан са временским условима и да је важно поседовати што тачније информације о надолазећем времену. Међутим, рад на овој теми треба тако водити да се избегну два екстрема од којих се један односи на схватање да се у природу иде само кад су идеални временски услови јер то није тачно и други да се иде у природу у свим временским условима, што такође није прихватљиво из безбедносних разлога (подсетити ученике да под објективним опасностима у природи спадају и оне од временских услова). Ученицима треба да буде јасно да се боравак у природи може одвијати у различитим временским условима (киша, ветар, снег, сунце), да се временске прилике могу у кратком временском периоду променити, да не постоје 100% тачне дугорочне временске прогнозе</w:t>
            </w:r>
            <w:r w:rsidRPr="009E38CC">
              <w:rPr>
                <w:rFonts w:ascii="Times New Roman" w:eastAsia="Verdana" w:hAnsi="Times New Roman"/>
                <w:sz w:val="24"/>
                <w:szCs w:val="24"/>
              </w:rPr>
              <w:t>,</w:t>
            </w:r>
            <w:r w:rsidRPr="009E38CC">
              <w:rPr>
                <w:rFonts w:ascii="Times New Roman" w:eastAsia="Verdana" w:hAnsi="Times New Roman"/>
                <w:sz w:val="24"/>
                <w:szCs w:val="24"/>
                <w:lang w:val="sr-Cyrl-RS"/>
              </w:rPr>
              <w:t xml:space="preserve"> али да се са добром опремом и континуираним праћењем </w:t>
            </w:r>
            <w:r w:rsidRPr="009E38CC">
              <w:rPr>
                <w:rFonts w:ascii="Times New Roman" w:eastAsia="Verdana" w:hAnsi="Times New Roman"/>
                <w:sz w:val="24"/>
                <w:szCs w:val="24"/>
                <w:lang w:val="sr-Cyrl-RS"/>
              </w:rPr>
              <w:lastRenderedPageBreak/>
              <w:t>предзнака времена може обезбедити безбедан боравак у природи. Ту се може направити веза са садржајем из теме Боравак и кретање у природи који се односи на паковање ранца где је обавезни садржај увек непромочива јакна.</w:t>
            </w:r>
            <w:r w:rsidRPr="009E38CC">
              <w:rPr>
                <w:rFonts w:ascii="Times New Roman" w:eastAsia="Verdana" w:hAnsi="Times New Roman"/>
                <w:sz w:val="24"/>
                <w:szCs w:val="24"/>
              </w:rPr>
              <w:t xml:space="preserve"> </w:t>
            </w:r>
            <w:r w:rsidRPr="009E38CC">
              <w:rPr>
                <w:rFonts w:ascii="Times New Roman" w:eastAsia="Verdana" w:hAnsi="Times New Roman"/>
                <w:sz w:val="24"/>
                <w:szCs w:val="24"/>
                <w:lang w:val="sr-Cyrl-RS"/>
              </w:rPr>
              <w:t xml:space="preserve">На почетку рада на овој теми ученици треба да се упознају са метеоролошким елементима (сунчево зрачење, температура ваздуха, ваздушни притисак, влажност ваздуха, брзина и смер ветра, падавине) и метеоролшким појавама (муње, поларна светлост, хало, дуга, фатаморгана) и њиховим утицајем на боравак и кретање у природи. </w:t>
            </w:r>
          </w:p>
          <w:p w:rsidR="00CC7E3C" w:rsidRPr="009E38CC" w:rsidRDefault="00CC7E3C" w:rsidP="00B66139">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У оквиру ове теме налази се још један кључни појам који је индиректно повезан са временским условима. У питању је прављење заклона од невремена. Наставник ће ученицима дати основне принципе прављења заклона и који је алат потребан за то</w:t>
            </w:r>
            <w:r w:rsidRPr="009E38CC">
              <w:rPr>
                <w:rFonts w:ascii="Times New Roman" w:eastAsia="Verdana" w:hAnsi="Times New Roman"/>
                <w:sz w:val="24"/>
                <w:szCs w:val="24"/>
              </w:rPr>
              <w:t>.</w:t>
            </w:r>
            <w:r w:rsidRPr="009E38CC">
              <w:rPr>
                <w:rFonts w:ascii="Times New Roman" w:eastAsia="Verdana" w:hAnsi="Times New Roman"/>
                <w:sz w:val="24"/>
                <w:szCs w:val="24"/>
                <w:lang w:val="sr-Cyrl-RS"/>
              </w:rPr>
              <w:t xml:space="preserve"> Овај садржај има директну везу са садржајима предмета Техника и технологија па два наставника могу да осмисле заједничку активност.</w:t>
            </w:r>
          </w:p>
        </w:tc>
      </w:tr>
      <w:tr w:rsidR="00CC7E3C" w:rsidRPr="009E38CC" w:rsidTr="00B66139">
        <w:trPr>
          <w:trHeight w:val="315"/>
        </w:trPr>
        <w:tc>
          <w:tcPr>
            <w:tcW w:w="3330" w:type="dxa"/>
          </w:tcPr>
          <w:p w:rsidR="00CC7E3C" w:rsidRPr="009E38CC" w:rsidRDefault="00CC7E3C" w:rsidP="00B66139">
            <w:pPr>
              <w:jc w:val="center"/>
              <w:rPr>
                <w:rFonts w:ascii="Times New Roman" w:hAnsi="Times New Roman"/>
                <w:b/>
                <w:sz w:val="24"/>
                <w:szCs w:val="24"/>
                <w:lang w:val="sr-Cyrl-RS"/>
              </w:rPr>
            </w:pPr>
          </w:p>
          <w:p w:rsidR="00CC7E3C" w:rsidRPr="009E38CC" w:rsidRDefault="00CC7E3C" w:rsidP="00B66139">
            <w:pPr>
              <w:jc w:val="center"/>
              <w:rPr>
                <w:rFonts w:ascii="Times New Roman" w:hAnsi="Times New Roman"/>
                <w:b/>
                <w:sz w:val="24"/>
                <w:szCs w:val="24"/>
                <w:lang w:val="sr-Cyrl-RS"/>
              </w:rPr>
            </w:pPr>
            <w:r w:rsidRPr="009E38CC">
              <w:rPr>
                <w:rFonts w:ascii="Times New Roman" w:hAnsi="Times New Roman"/>
                <w:b/>
                <w:sz w:val="24"/>
                <w:szCs w:val="24"/>
                <w:lang w:val="sr-Cyrl-RS"/>
              </w:rPr>
              <w:t>ИСХРАНА И ХИГИЈЕНА ТОКОМ БОРАВАКА И КРЕТАЊА У ПРИРОДИ</w:t>
            </w:r>
          </w:p>
        </w:tc>
        <w:tc>
          <w:tcPr>
            <w:tcW w:w="10980" w:type="dxa"/>
            <w:tcBorders>
              <w:right w:val="single" w:sz="4" w:space="0" w:color="auto"/>
            </w:tcBorders>
          </w:tcPr>
          <w:p w:rsidR="00CC7E3C" w:rsidRPr="009E38CC" w:rsidRDefault="00CC7E3C" w:rsidP="00B66139">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Исхрана и хигијена су издвојене као тема јер су важне за безбедан боравак и кретање у природи, иако су могле бити и кључни појмови у оквиру садржаја који се односе на опасности у природи (субјективне опасности), на опрему (паковање хране и воде) и на припрему за боравак у природи.</w:t>
            </w:r>
            <w:r w:rsidRPr="009E38CC">
              <w:rPr>
                <w:rFonts w:ascii="Times New Roman" w:eastAsia="Verdana" w:hAnsi="Times New Roman"/>
                <w:sz w:val="24"/>
                <w:szCs w:val="24"/>
              </w:rPr>
              <w:t xml:space="preserve"> </w:t>
            </w:r>
            <w:r w:rsidRPr="009E38CC">
              <w:rPr>
                <w:rFonts w:ascii="Times New Roman" w:eastAsia="Verdana" w:hAnsi="Times New Roman"/>
                <w:sz w:val="24"/>
                <w:szCs w:val="24"/>
                <w:lang w:val="sr-Cyrl-RS"/>
              </w:rPr>
              <w:t>Правилна исхрана и хидратација треба да обезбеде да тело има довољно енергије да издржи напоре кретања у природи, док неправилна исхрана може довести до исцрпљености, дехидрације и других здравствених проблема. Са ученицима треба разговарати о исхрани пре, током и након кретања у природи јер се у свакој фази могу направити грешке.</w:t>
            </w:r>
            <w:r w:rsidRPr="009E38CC">
              <w:rPr>
                <w:rFonts w:ascii="Times New Roman" w:eastAsia="Verdana" w:hAnsi="Times New Roman"/>
                <w:sz w:val="24"/>
                <w:szCs w:val="24"/>
              </w:rPr>
              <w:t xml:space="preserve"> </w:t>
            </w:r>
            <w:r w:rsidRPr="009E38CC">
              <w:rPr>
                <w:rFonts w:ascii="Times New Roman" w:eastAsia="Verdana" w:hAnsi="Times New Roman"/>
                <w:sz w:val="24"/>
                <w:szCs w:val="24"/>
                <w:lang w:val="sr-Cyrl-RS"/>
              </w:rPr>
              <w:t>У оквиру Биологије и Физичког и здравственог васпитања ученици су учили о угљеним хидратима, протеинима и мастима тако да у оквиру овог програма треба то знање повезати са боравком и кретањем у природи. На почетку наставник може о томе да да неке основне информације. За ученике је довољно да знају да су угљени хидрати главни извор енергије за наше тело и да су врло важни за одржавање издржљивости. Они се у телу брзо разлажу у шећере и лако се користе као извор енергије за мишиће. Једноставни угљени хидрати, попут шећера, брзо се апсорбују у телу и добри су за краткотрајне енергетске потребе, али су сложени угљени хидрати које налазимо у интегралном хлебу, житарицама и поврћу, пожељнији јер се спорије разлажу у телу и пружају дуготрајну енергију. Беланчевине или протеини су кључни за изградњу и одржавање мишићне масе током дуготрајних напора. Протеинска храна такође може помоћи у одржавању ситости током планинарења.</w:t>
            </w:r>
          </w:p>
          <w:p w:rsidR="00CC7E3C" w:rsidRPr="009E38CC" w:rsidRDefault="00CC7E3C" w:rsidP="00B66139">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У оквиру ове теме потребно је са ученицима прорадити и кључне појмове који се односе на проналажење воде за пиће, јестиве и лековите намирнице из природе као и на отровне и штетне биљке. Током боравка у природи, посебно када се човек пење на веће надморске висине које су му мање познате биће у прилици да се сусретне са биљкама које не познаје, које су му атрактивне и интересантне с тим да неке од њих могу бити јестиве, неке лековите а неке врло опасне чак и ако се само додирну. Од ученика се не очекује да овладају разликовањем јестивих, лековитих и опасних биљака, да знају њихова имена, где расту и сл. У оквиру овог програма довољно је да сазнају да оне постоје, да виде слике неких од њих и да изграде став да ништа од биљака не дирају, посебно не конзумирају</w:t>
            </w:r>
            <w:r w:rsidRPr="009E38CC">
              <w:rPr>
                <w:rFonts w:ascii="Times New Roman" w:eastAsia="Verdana" w:hAnsi="Times New Roman"/>
                <w:sz w:val="24"/>
                <w:szCs w:val="24"/>
              </w:rPr>
              <w:t>,</w:t>
            </w:r>
            <w:r w:rsidRPr="009E38CC">
              <w:rPr>
                <w:rFonts w:ascii="Times New Roman" w:eastAsia="Verdana" w:hAnsi="Times New Roman"/>
                <w:sz w:val="24"/>
                <w:szCs w:val="24"/>
                <w:lang w:val="sr-Cyrl-RS"/>
              </w:rPr>
              <w:t xml:space="preserve"> а да претходно не консултују искусније планинаре. Проблем са биљкама је што оне </w:t>
            </w:r>
            <w:r w:rsidRPr="009E38CC">
              <w:rPr>
                <w:rFonts w:ascii="Times New Roman" w:eastAsia="Verdana" w:hAnsi="Times New Roman"/>
                <w:sz w:val="24"/>
                <w:szCs w:val="24"/>
                <w:lang w:val="sr-Cyrl-RS"/>
              </w:rPr>
              <w:lastRenderedPageBreak/>
              <w:t>могу бити и корисне и штетне за људе, на пример, шумске јагоде имају диван укус и јестиве су међутим, ако су их пре брања напали глодари могу бити преносници болести. Гљиве у природи могу бити и јестиве и отровне а чак и искусне особе могу се преварити у њиховом разликовању. Коприва се може користити у исхрани јер је здрава али она може да опече особу која је бере ако нема рукавице. Неке биљке су опасне не само што су отровне већ што имају бодље, неке испуштају мирисе који опијају. У раду са ученицима најбоље је задржати се на лековитим биљкама као што су мајчина душица, боквица, камилица, кантарион, глог. Наставник треба да припреми слике ових биљака.</w:t>
            </w:r>
          </w:p>
          <w:p w:rsidR="00CC7E3C" w:rsidRPr="009E38CC" w:rsidRDefault="00CC7E3C" w:rsidP="00B66139">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Што се тиче хигијене ученицима треба предочити да је важна лична хигијена током боравка и кретања у природи као и хигијена током боравка у планинарским објектима. Прибор за личну хигијену намењен за планинарење мора бити прилагођен редукованим условима комфора у шатору или планинарском дому, могућности паковања у ранац, а понекад и ограниченој количини воде. Наставник може поделити ученике у групе и дати им задатак да сачине списак комплета за хигијену који ће појединац и група понети на камповање.</w:t>
            </w:r>
          </w:p>
        </w:tc>
      </w:tr>
      <w:tr w:rsidR="00CC7E3C" w:rsidRPr="009E38CC" w:rsidTr="00B66139">
        <w:trPr>
          <w:trHeight w:val="315"/>
        </w:trPr>
        <w:tc>
          <w:tcPr>
            <w:tcW w:w="3330" w:type="dxa"/>
          </w:tcPr>
          <w:p w:rsidR="00CC7E3C" w:rsidRPr="009E38CC" w:rsidRDefault="00CC7E3C" w:rsidP="00B66139">
            <w:pPr>
              <w:jc w:val="center"/>
              <w:rPr>
                <w:rFonts w:ascii="Times New Roman" w:hAnsi="Times New Roman"/>
                <w:b/>
                <w:sz w:val="24"/>
                <w:szCs w:val="24"/>
                <w:lang w:val="sr-Cyrl-RS"/>
              </w:rPr>
            </w:pPr>
          </w:p>
          <w:p w:rsidR="00CC7E3C" w:rsidRPr="009E38CC" w:rsidRDefault="00CC7E3C" w:rsidP="00B66139">
            <w:pPr>
              <w:jc w:val="center"/>
              <w:rPr>
                <w:rFonts w:ascii="Times New Roman" w:hAnsi="Times New Roman"/>
                <w:b/>
                <w:sz w:val="24"/>
                <w:szCs w:val="24"/>
                <w:lang w:val="sr-Cyrl-RS"/>
              </w:rPr>
            </w:pPr>
            <w:r w:rsidRPr="009E38CC">
              <w:rPr>
                <w:rFonts w:ascii="Times New Roman" w:hAnsi="Times New Roman"/>
                <w:b/>
                <w:sz w:val="24"/>
                <w:szCs w:val="24"/>
                <w:lang w:val="sr-Cyrl-RS"/>
              </w:rPr>
              <w:t>КОДЕКС БОРАВКА И КРЕТАЊА У ПРИРОДИ</w:t>
            </w:r>
          </w:p>
        </w:tc>
        <w:tc>
          <w:tcPr>
            <w:tcW w:w="10980" w:type="dxa"/>
            <w:tcBorders>
              <w:right w:val="single" w:sz="4" w:space="0" w:color="auto"/>
            </w:tcBorders>
          </w:tcPr>
          <w:p w:rsidR="00CC7E3C" w:rsidRPr="009E38CC" w:rsidRDefault="00CC7E3C" w:rsidP="00B66139">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Ова тема је дата издвојено иако се њени садржаји кроз цео програм прожимају у складу са наведеном централном поруком безбедно и одговорно према себи, другима и природи. Наставник ће изабрати како ће реализовати тему. Није толико битно да ли ће то радити континуирано уз друге садржаје или ће јој посветити посебне часове или ће због важности радити и континуирано и у оквиру ове теме</w:t>
            </w:r>
            <w:r w:rsidRPr="009E38CC">
              <w:rPr>
                <w:rFonts w:ascii="Times New Roman" w:eastAsia="Verdana" w:hAnsi="Times New Roman"/>
                <w:sz w:val="24"/>
                <w:szCs w:val="24"/>
              </w:rPr>
              <w:t>,</w:t>
            </w:r>
            <w:r w:rsidRPr="009E38CC">
              <w:rPr>
                <w:rFonts w:ascii="Times New Roman" w:eastAsia="Verdana" w:hAnsi="Times New Roman"/>
                <w:sz w:val="24"/>
                <w:szCs w:val="24"/>
                <w:lang w:val="sr-Cyrl-RS"/>
              </w:rPr>
              <w:t xml:space="preserve"> али је важно да ученици схвате да боравак у природи и планирање треба да се одвијају у складу са неким правилима чије су основне вредности људски живот, хуманост, међусобно уважавање, одговорност, солидарност, екологија и одрживи развој.</w:t>
            </w:r>
          </w:p>
          <w:p w:rsidR="00CC7E3C" w:rsidRPr="009E38CC" w:rsidRDefault="00CC7E3C" w:rsidP="00B66139">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 xml:space="preserve">Са ученицима треба прорадити следећа правила понашања: она која се тичу понашања појединца према групи и водичу, она која се односи на понашање појединца према природи и трећа која се тичу коришћења планинарских објеката. </w:t>
            </w:r>
          </w:p>
          <w:p w:rsidR="00CC7E3C" w:rsidRPr="009E38CC" w:rsidRDefault="00CC7E3C" w:rsidP="00B66139">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 xml:space="preserve">За прву групу важно је да ученици схвате да појединац приступа излету на личну одговорност, потврђује да испуњава здравствене и психофизичке услове за сигурно учествовање на излету и прихвата план излета. Затим, прихвата и поштује водича, следи његова упутства и настоји да својим захтевима не омета друге учеснике излета и остварење циља излета. Поштује одлуке водича чак и када се са њима не слаже. Кретање и одабир планинарских стаза су у компетентности водича, који задржава право промене плана и стазе према процени на терену. Водич пре поласка на излет може проверити опрему свих учесника излета и ако неко нема опрему у складу са захтевима излета или делује физички или психички неспреман, водич може таквој особи ускратити да учествује на излету. Темпо хода прилагођава се најслабијем члану групе, али без непотребног застајкивања слабијих, док најбржи требају стрпљиво прилагодити свој темпо брзини кретања групе и бити спремни помоћи слабијима. Уколико је потребно главни водич може, на основу личне процене, раздвојити учеснике на групу бржих и групу споријих учесника. При сусретима на уским планинским стазама спретнији, </w:t>
            </w:r>
            <w:r w:rsidRPr="009E38CC">
              <w:rPr>
                <w:rFonts w:ascii="Times New Roman" w:eastAsia="Verdana" w:hAnsi="Times New Roman"/>
                <w:sz w:val="24"/>
                <w:szCs w:val="24"/>
                <w:lang w:val="sr-Cyrl-RS"/>
              </w:rPr>
              <w:lastRenderedPageBreak/>
              <w:t>јачи и млађи планинари се склањају и пропуштају слабије и старије. У заједничким акцијама снажнији преузимају напорније задатке. Удаљеност између планинара треба увек бити таква да се чланови групе могу међусобно видети и чути. Основно правило је да нема самовољног удаљавања од групе, а уколико то неко и уради онда водич не сноси одговорност за последице. И наравно, важно правило које је део културе међусобног опхођења је да се планинари у планини међусобно увек поздрављају иако се не познају.</w:t>
            </w:r>
            <w:r w:rsidRPr="009E38CC">
              <w:rPr>
                <w:rFonts w:ascii="Times New Roman" w:eastAsia="Verdana" w:hAnsi="Times New Roman"/>
                <w:sz w:val="24"/>
                <w:szCs w:val="24"/>
              </w:rPr>
              <w:t xml:space="preserve"> </w:t>
            </w:r>
            <w:r w:rsidRPr="009E38CC">
              <w:rPr>
                <w:rFonts w:ascii="Times New Roman" w:eastAsia="Verdana" w:hAnsi="Times New Roman"/>
                <w:sz w:val="24"/>
                <w:szCs w:val="24"/>
                <w:lang w:val="sr-Cyrl-RS"/>
              </w:rPr>
              <w:t>Другу групу чине правила о којима је већ било речи у претходним темама. Сада је прилика да се то обједини и додају још неки подаци. За праве љубитеље природе и планинарења незамисливо је све оно што би на било који начин угрозило природу и њен животињски и биљни свет. Наставник може од ученика да тражи да наведу нека понашања која не би требало чинити у природи и нека која су добродошла. Када ученици изнесу своје одговоре наставник их може допунити следећим информацијама. На планинским стазама, одмориштима и врховима се не оставља никакво смеће, амбалажа, већ се носи са собом до места где је предвиђено да се баци. Чак и кад постоје на стази канте не треба их затрпавати смећем јер је неизвесно колико се често празне.</w:t>
            </w:r>
            <w:r w:rsidRPr="009E38CC">
              <w:rPr>
                <w:rFonts w:ascii="Times New Roman" w:eastAsia="Verdana" w:hAnsi="Times New Roman"/>
                <w:sz w:val="24"/>
                <w:szCs w:val="24"/>
              </w:rPr>
              <w:t xml:space="preserve"> </w:t>
            </w:r>
            <w:r w:rsidRPr="009E38CC">
              <w:rPr>
                <w:rFonts w:ascii="Times New Roman" w:eastAsia="Verdana" w:hAnsi="Times New Roman"/>
                <w:sz w:val="24"/>
                <w:szCs w:val="24"/>
                <w:lang w:val="sr-Cyrl-RS"/>
              </w:rPr>
              <w:t>Уколико се успут угледа неко смеће треба га покупити и понети. Цвеће не треба брати, животиње се не узнемиравају а воде се не загађују. У природи се не прави бука (не слуша се гласна музика, не пева се и не говори гласно, не користе се електронски уређаји који су бучни) јер она може сметати другим учесницима излета али и неким животињама нпр. птицама. Ходајући планинским стазама, у оквиру својих могућности треба уклањати камење које се одронило као и гране које су пале на стазе. Ватра се ложи само тамо где је дозвољено и обавезно се пре одласка пажљиво угаси.</w:t>
            </w:r>
            <w:r w:rsidRPr="009E38CC">
              <w:rPr>
                <w:rFonts w:ascii="Times New Roman" w:eastAsia="Verdana" w:hAnsi="Times New Roman"/>
                <w:sz w:val="24"/>
                <w:szCs w:val="24"/>
              </w:rPr>
              <w:t xml:space="preserve"> </w:t>
            </w:r>
            <w:r w:rsidRPr="009E38CC">
              <w:rPr>
                <w:rFonts w:ascii="Times New Roman" w:eastAsia="Verdana" w:hAnsi="Times New Roman"/>
                <w:sz w:val="24"/>
                <w:szCs w:val="24"/>
                <w:lang w:val="sr-Cyrl-RS"/>
              </w:rPr>
              <w:t>Трећа група правила се тиче коришћења планинарских објеката. Ученицима треба да буде јасно да не постоји посебна служба која се бави чишћењем и одржавањем тих објеката јер то нису хотели већ је то одговорност сваког планинара. Ту важи правило остави како си затекао.</w:t>
            </w:r>
          </w:p>
        </w:tc>
      </w:tr>
      <w:tr w:rsidR="00CC7E3C" w:rsidRPr="009E38CC" w:rsidTr="00B66139">
        <w:trPr>
          <w:trHeight w:val="315"/>
        </w:trPr>
        <w:tc>
          <w:tcPr>
            <w:tcW w:w="3330" w:type="dxa"/>
          </w:tcPr>
          <w:p w:rsidR="00CC7E3C" w:rsidRPr="009E38CC" w:rsidRDefault="00CC7E3C" w:rsidP="00B66139">
            <w:pPr>
              <w:jc w:val="center"/>
              <w:rPr>
                <w:rFonts w:ascii="Times New Roman" w:hAnsi="Times New Roman"/>
                <w:b/>
                <w:sz w:val="24"/>
                <w:szCs w:val="24"/>
                <w:lang w:val="sr-Cyrl-RS"/>
              </w:rPr>
            </w:pPr>
          </w:p>
          <w:p w:rsidR="00CC7E3C" w:rsidRPr="009E38CC" w:rsidRDefault="00CC7E3C" w:rsidP="00B66139">
            <w:pPr>
              <w:jc w:val="center"/>
              <w:rPr>
                <w:rFonts w:ascii="Times New Roman" w:hAnsi="Times New Roman"/>
                <w:b/>
                <w:sz w:val="24"/>
                <w:szCs w:val="24"/>
                <w:lang w:val="sr-Cyrl-RS"/>
              </w:rPr>
            </w:pPr>
          </w:p>
          <w:p w:rsidR="00CC7E3C" w:rsidRPr="009E38CC" w:rsidRDefault="00CC7E3C" w:rsidP="00B66139">
            <w:pPr>
              <w:jc w:val="center"/>
              <w:rPr>
                <w:rFonts w:ascii="Times New Roman" w:hAnsi="Times New Roman"/>
                <w:b/>
                <w:sz w:val="24"/>
                <w:szCs w:val="24"/>
                <w:lang w:val="sr-Cyrl-RS"/>
              </w:rPr>
            </w:pPr>
            <w:r w:rsidRPr="009E38CC">
              <w:rPr>
                <w:rFonts w:ascii="Times New Roman" w:hAnsi="Times New Roman"/>
                <w:b/>
                <w:sz w:val="24"/>
                <w:szCs w:val="24"/>
                <w:lang w:val="sr-Cyrl-RS"/>
              </w:rPr>
              <w:t>ОРГАНИЗАЦИЈА ИЗВОЂЕЊА ПЛАНИНАРСКИХ АКТИВНОСТИ</w:t>
            </w:r>
          </w:p>
        </w:tc>
        <w:tc>
          <w:tcPr>
            <w:tcW w:w="10980" w:type="dxa"/>
            <w:tcBorders>
              <w:bottom w:val="single" w:sz="4" w:space="0" w:color="auto"/>
              <w:right w:val="single" w:sz="4" w:space="0" w:color="auto"/>
            </w:tcBorders>
          </w:tcPr>
          <w:p w:rsidR="00CC7E3C" w:rsidRPr="009E38CC" w:rsidRDefault="00CC7E3C" w:rsidP="00B66139">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Након рада на свим претходним темама неопходно је са ученицима проћи и кроз све фазе организације и реализације планинарских активности. Тиме се заокружује програм чији је циљ мотивисање ученика да више времена проводе у природи, да се учлане у неки планинарски клуб и крену у планинарске активности на безбедан и одговоран начин.</w:t>
            </w:r>
            <w:r w:rsidRPr="009E38CC">
              <w:rPr>
                <w:rFonts w:ascii="Times New Roman" w:eastAsia="Verdana" w:hAnsi="Times New Roman"/>
                <w:sz w:val="24"/>
                <w:szCs w:val="24"/>
              </w:rPr>
              <w:t xml:space="preserve"> </w:t>
            </w:r>
            <w:r w:rsidRPr="009E38CC">
              <w:rPr>
                <w:rFonts w:ascii="Times New Roman" w:eastAsia="Verdana" w:hAnsi="Times New Roman"/>
                <w:sz w:val="24"/>
                <w:szCs w:val="24"/>
                <w:lang w:val="sr-Cyrl-RS"/>
              </w:rPr>
              <w:t>На почетку ученике треба упознати да постоје различите врсте акција (такмичења, једнодневне и вишедневне планинарске спортско-рекреативне акције, тематске акције, планинарске високогорске акције, планинарске експедиције, акције за младе, планинарске акције намењене осетљивим групама и инвалидним лицима) и било би добро да наставник сваку од њих илуструје конкретним примером, односно описом како оне изгледају.</w:t>
            </w:r>
          </w:p>
          <w:p w:rsidR="00CC7E3C" w:rsidRPr="009E38CC" w:rsidRDefault="00CC7E3C" w:rsidP="00B66139">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У следећем кораку ученицима треба објаснити да је начин организације и реализације ових акција регулисан Правилником о безбедном извођењу планинарских активности и другим документима Планинарског савеза Србије и да је суштина оваквог решења обезбеђивање безбедности и уколико дође до неких проблема утврђивање чија је то одговорност. Ово је важан сегмент рада на програму који треба да обезбеди да ученици схвате да се у природу не иде неприпремљено, неорганизовано и неопремљено.</w:t>
            </w:r>
          </w:p>
          <w:p w:rsidR="00CC7E3C" w:rsidRPr="009E38CC" w:rsidRDefault="00CC7E3C" w:rsidP="00B66139">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lastRenderedPageBreak/>
              <w:t xml:space="preserve">Иако у оквиру овог програма није предвиђено да ученици са наставником бораве у природи у току школске године, биће пуно прилика када ће они боравити у природи (свакодневни живот, школске екскурзије/излети, породична летовања/зимовања) и било би добро подстицати их да својим мобилним телефонима фотографишу природу. Од тако насталих фотографија и пратећег текста на крају школске године може се направити изложба у којој би ученици показали шта су научили у оквиру овог програма. На пример, изложба би могла да има 3 сегмента. Један би се односио на информације зашто је за човека добро да борави у природи и да планинари, други би садржао податке о локалном планинарском клубу и његовим активностима, а трећи би могле бити фотографије природе које су ученици направили. </w:t>
            </w:r>
          </w:p>
          <w:p w:rsidR="00CC7E3C" w:rsidRPr="009E38CC" w:rsidRDefault="00CC7E3C" w:rsidP="00B66139">
            <w:pPr>
              <w:jc w:val="both"/>
              <w:rPr>
                <w:rFonts w:ascii="Times New Roman" w:hAnsi="Times New Roman"/>
                <w:sz w:val="24"/>
                <w:szCs w:val="24"/>
                <w:lang w:val="sr-Latn-CS"/>
              </w:rPr>
            </w:pPr>
            <w:r w:rsidRPr="009E38CC">
              <w:rPr>
                <w:rFonts w:ascii="Times New Roman" w:eastAsia="Verdana" w:hAnsi="Times New Roman"/>
                <w:sz w:val="24"/>
                <w:szCs w:val="24"/>
                <w:lang w:val="sr-Cyrl-RS"/>
              </w:rPr>
              <w:t>На крају школске године наставник треба да направи рекапитулацију садржаја који су обрађивани и може да да ученицима неку врсту теста којим би проверио степен усвојености знања али и развијености правилних ставова према боравку и кретању у природи. Наравно, идеално би било завршити рад на овој СНА излетом чији би програм кореспондирао са обрађеним темама и који би пружио могућност примене наученог. Овакав излет реализовао би се након завршетка школске године, уз сагласност родитиља који се такође могу придружити излету.</w:t>
            </w:r>
          </w:p>
        </w:tc>
      </w:tr>
    </w:tbl>
    <w:p w:rsidR="00CC7E3C" w:rsidRPr="009E38CC" w:rsidRDefault="00CC7E3C" w:rsidP="00CC7E3C">
      <w:pPr>
        <w:spacing w:after="0" w:line="240" w:lineRule="auto"/>
        <w:rPr>
          <w:rFonts w:ascii="Times New Roman" w:hAnsi="Times New Roman"/>
          <w:b/>
          <w:sz w:val="24"/>
          <w:szCs w:val="24"/>
          <w:lang w:val="ru-RU"/>
        </w:rPr>
      </w:pPr>
    </w:p>
    <w:p w:rsidR="00CC7E3C" w:rsidRPr="009E38CC" w:rsidRDefault="00CC7E3C" w:rsidP="00CC7E3C">
      <w:pPr>
        <w:rPr>
          <w:rFonts w:ascii="Times New Roman" w:hAnsi="Times New Roman"/>
          <w:b/>
          <w:sz w:val="24"/>
          <w:szCs w:val="24"/>
          <w:lang w:val="sr-Cyrl-CS"/>
        </w:rPr>
      </w:pPr>
      <w:r w:rsidRPr="009E38CC">
        <w:rPr>
          <w:rFonts w:ascii="Times New Roman" w:hAnsi="Times New Roman"/>
          <w:b/>
          <w:sz w:val="24"/>
          <w:szCs w:val="24"/>
          <w:lang w:val="sr-Cyrl-CS"/>
        </w:rPr>
        <w:t>УПУТСТВО ЗА ФОРМАТИВНО И СУМАТИВНО ОЦЕЊИВАЊЕ УЧЕНИКА</w:t>
      </w:r>
    </w:p>
    <w:p w:rsidR="00CC7E3C" w:rsidRPr="009E38CC" w:rsidRDefault="00CC7E3C" w:rsidP="00CC7E3C">
      <w:pPr>
        <w:jc w:val="both"/>
        <w:rPr>
          <w:rFonts w:ascii="Times New Roman" w:hAnsi="Times New Roman"/>
          <w:sz w:val="24"/>
          <w:szCs w:val="24"/>
          <w:lang w:val="sr-Cyrl-CS"/>
        </w:rPr>
      </w:pPr>
      <w:r w:rsidRPr="009E38CC">
        <w:rPr>
          <w:rFonts w:ascii="Times New Roman" w:hAnsi="Times New Roman"/>
          <w:sz w:val="24"/>
          <w:szCs w:val="24"/>
          <w:lang w:val="sr-Cyrl-CS"/>
        </w:rPr>
        <w:t>Постигнућа ученика вреднују се и прате формативно током целог наставног процеса. Вредновање ће бити засновано на аргументима, сарадњи, закључивању, способност да промени мишљење у контакту са аргументима, повезује школско и ваншколско искуство, разликовање чињеница од интерпретације, способност да се изведе закључак, прихвати другачије мишљење, примени научено, предвиди последице, учи путем решавања проблема, кроз сарадњу и тимски рад, презентације, тимске дебате, симулације, демонстрације, квизове знања и вештина</w:t>
      </w:r>
      <w:r w:rsidRPr="009E38CC">
        <w:rPr>
          <w:rFonts w:ascii="Times New Roman" w:hAnsi="Times New Roman"/>
          <w:sz w:val="24"/>
          <w:szCs w:val="24"/>
        </w:rPr>
        <w:t xml:space="preserve">, </w:t>
      </w:r>
      <w:r w:rsidRPr="009E38CC">
        <w:rPr>
          <w:rFonts w:ascii="Times New Roman" w:hAnsi="Times New Roman"/>
          <w:sz w:val="24"/>
          <w:szCs w:val="24"/>
          <w:lang w:val="sr-Cyrl-RS"/>
        </w:rPr>
        <w:t>рад на терену и свим важним активностима које се реализују током наставе.</w:t>
      </w:r>
      <w:r w:rsidRPr="009E38CC">
        <w:rPr>
          <w:rFonts w:ascii="Times New Roman" w:hAnsi="Times New Roman"/>
          <w:sz w:val="24"/>
          <w:szCs w:val="24"/>
          <w:lang w:val="sr-Cyrl-CS"/>
        </w:rPr>
        <w:t xml:space="preserve"> Код неких садржаја могу се урадити и иницијални тестови који ће утврдити знања, вештине, ставове пре и после рада на садржају. Вредновање ученичких постигнућа врши се у складу са Правилником о оцењивању ученика у основном образовању и васпитању.</w:t>
      </w:r>
    </w:p>
    <w:p w:rsidR="001D4C8B" w:rsidRDefault="001D4C8B" w:rsidP="00595139">
      <w:pPr>
        <w:spacing w:after="0" w:line="240" w:lineRule="auto"/>
        <w:rPr>
          <w:rFonts w:ascii="Times New Roman" w:hAnsi="Times New Roman"/>
          <w:b/>
          <w:sz w:val="24"/>
          <w:szCs w:val="24"/>
          <w:lang w:val="sr-Latn-RS"/>
        </w:rPr>
      </w:pPr>
    </w:p>
    <w:p w:rsidR="007809BE" w:rsidRDefault="007809BE" w:rsidP="00595139">
      <w:pPr>
        <w:spacing w:after="0" w:line="240" w:lineRule="auto"/>
        <w:rPr>
          <w:rFonts w:ascii="Times New Roman" w:hAnsi="Times New Roman"/>
          <w:b/>
          <w:sz w:val="24"/>
          <w:szCs w:val="24"/>
          <w:lang w:val="sr-Latn-RS"/>
        </w:rPr>
      </w:pPr>
    </w:p>
    <w:p w:rsidR="007809BE" w:rsidRDefault="007809BE" w:rsidP="00595139">
      <w:pPr>
        <w:spacing w:after="0" w:line="240" w:lineRule="auto"/>
        <w:rPr>
          <w:rFonts w:ascii="Times New Roman" w:hAnsi="Times New Roman"/>
          <w:b/>
          <w:sz w:val="24"/>
          <w:szCs w:val="24"/>
          <w:lang w:val="sr-Latn-RS"/>
        </w:rPr>
      </w:pPr>
    </w:p>
    <w:p w:rsidR="007809BE" w:rsidRDefault="007809BE" w:rsidP="00595139">
      <w:pPr>
        <w:spacing w:after="0" w:line="240" w:lineRule="auto"/>
        <w:rPr>
          <w:rFonts w:ascii="Times New Roman" w:hAnsi="Times New Roman"/>
          <w:b/>
          <w:sz w:val="24"/>
          <w:szCs w:val="24"/>
          <w:lang w:val="sr-Latn-RS"/>
        </w:rPr>
      </w:pPr>
    </w:p>
    <w:p w:rsidR="007809BE" w:rsidRDefault="007809BE" w:rsidP="00595139">
      <w:pPr>
        <w:spacing w:after="0" w:line="240" w:lineRule="auto"/>
        <w:rPr>
          <w:rFonts w:ascii="Times New Roman" w:hAnsi="Times New Roman"/>
          <w:b/>
          <w:sz w:val="24"/>
          <w:szCs w:val="24"/>
          <w:lang w:val="sr-Latn-RS"/>
        </w:rPr>
      </w:pPr>
    </w:p>
    <w:p w:rsidR="007809BE" w:rsidRDefault="007809BE" w:rsidP="00595139">
      <w:pPr>
        <w:spacing w:after="0" w:line="240" w:lineRule="auto"/>
        <w:rPr>
          <w:rFonts w:ascii="Times New Roman" w:hAnsi="Times New Roman"/>
          <w:b/>
          <w:sz w:val="24"/>
          <w:szCs w:val="24"/>
          <w:lang w:val="sr-Latn-RS"/>
        </w:rPr>
      </w:pPr>
    </w:p>
    <w:p w:rsidR="007809BE" w:rsidRDefault="007809BE" w:rsidP="00595139">
      <w:pPr>
        <w:spacing w:after="0" w:line="240" w:lineRule="auto"/>
        <w:rPr>
          <w:rFonts w:ascii="Times New Roman" w:hAnsi="Times New Roman"/>
          <w:b/>
          <w:sz w:val="24"/>
          <w:szCs w:val="24"/>
          <w:lang w:val="sr-Latn-RS"/>
        </w:rPr>
      </w:pPr>
    </w:p>
    <w:p w:rsidR="007809BE" w:rsidRDefault="007809BE" w:rsidP="00595139">
      <w:pPr>
        <w:spacing w:after="0" w:line="240" w:lineRule="auto"/>
        <w:rPr>
          <w:rFonts w:ascii="Times New Roman" w:hAnsi="Times New Roman"/>
          <w:b/>
          <w:sz w:val="24"/>
          <w:szCs w:val="24"/>
          <w:lang w:val="sr-Latn-RS"/>
        </w:rPr>
      </w:pPr>
    </w:p>
    <w:p w:rsidR="007809BE" w:rsidRDefault="007809BE" w:rsidP="00595139">
      <w:pPr>
        <w:spacing w:after="0" w:line="240" w:lineRule="auto"/>
        <w:rPr>
          <w:rFonts w:ascii="Times New Roman" w:hAnsi="Times New Roman"/>
          <w:b/>
          <w:sz w:val="24"/>
          <w:szCs w:val="24"/>
          <w:lang w:val="sr-Latn-RS"/>
        </w:rPr>
      </w:pPr>
    </w:p>
    <w:p w:rsidR="007809BE" w:rsidRDefault="007809BE" w:rsidP="00595139">
      <w:pPr>
        <w:spacing w:after="0" w:line="240" w:lineRule="auto"/>
        <w:rPr>
          <w:rFonts w:ascii="Times New Roman" w:hAnsi="Times New Roman"/>
          <w:b/>
          <w:sz w:val="24"/>
          <w:szCs w:val="24"/>
          <w:lang w:val="sr-Latn-RS"/>
        </w:rPr>
      </w:pPr>
    </w:p>
    <w:p w:rsidR="00595139" w:rsidRPr="007809BE" w:rsidRDefault="003A4A8C" w:rsidP="00595139">
      <w:pPr>
        <w:spacing w:after="0" w:line="240" w:lineRule="auto"/>
        <w:rPr>
          <w:rFonts w:ascii="Times New Roman" w:hAnsi="Times New Roman"/>
          <w:b/>
          <w:sz w:val="24"/>
          <w:szCs w:val="24"/>
          <w:lang w:val="sr-Cyrl-CS"/>
        </w:rPr>
      </w:pPr>
      <w:r w:rsidRPr="007809BE">
        <w:rPr>
          <w:rFonts w:ascii="Times New Roman" w:hAnsi="Times New Roman"/>
          <w:b/>
          <w:sz w:val="24"/>
          <w:szCs w:val="24"/>
          <w:lang w:val="sr-Cyrl-CS"/>
        </w:rPr>
        <w:lastRenderedPageBreak/>
        <w:t xml:space="preserve">12. </w:t>
      </w:r>
      <w:r w:rsidR="00595139" w:rsidRPr="007809BE">
        <w:rPr>
          <w:rFonts w:ascii="Times New Roman" w:hAnsi="Times New Roman"/>
          <w:b/>
          <w:sz w:val="24"/>
          <w:szCs w:val="24"/>
          <w:lang w:val="sr-Cyrl-CS"/>
        </w:rPr>
        <w:t>ПРОГРАМ НАСТАВЕ И УЧЕЊА ЗА ШЕСТИ РАЗРЕД</w:t>
      </w:r>
    </w:p>
    <w:p w:rsidR="00595139" w:rsidRPr="007809BE" w:rsidRDefault="00595139" w:rsidP="00595139">
      <w:pPr>
        <w:spacing w:after="0" w:line="240" w:lineRule="auto"/>
        <w:rPr>
          <w:rFonts w:ascii="Times New Roman" w:hAnsi="Times New Roman"/>
          <w:b/>
          <w:sz w:val="24"/>
          <w:szCs w:val="24"/>
          <w:lang w:val="sr-Cyrl-CS"/>
        </w:rPr>
      </w:pPr>
    </w:p>
    <w:p w:rsidR="00595139" w:rsidRPr="00FD1814" w:rsidRDefault="003A4A8C" w:rsidP="00595139">
      <w:pPr>
        <w:jc w:val="both"/>
        <w:rPr>
          <w:rFonts w:ascii="Times New Roman" w:hAnsi="Times New Roman"/>
          <w:b/>
          <w:sz w:val="24"/>
          <w:szCs w:val="24"/>
        </w:rPr>
      </w:pPr>
      <w:r>
        <w:rPr>
          <w:rFonts w:ascii="Times New Roman" w:hAnsi="Times New Roman"/>
          <w:b/>
          <w:sz w:val="24"/>
          <w:szCs w:val="24"/>
        </w:rPr>
        <w:t xml:space="preserve">12.1. </w:t>
      </w:r>
      <w:r w:rsidR="00595139" w:rsidRPr="00FD1814">
        <w:rPr>
          <w:rFonts w:ascii="Times New Roman" w:hAnsi="Times New Roman"/>
          <w:b/>
          <w:sz w:val="24"/>
          <w:szCs w:val="24"/>
        </w:rPr>
        <w:t>ОБАВЕЗНИ НАСТАВНИ ПРЕДМЕТИ</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441FEF" w:rsidRPr="00FF581D" w:rsidTr="00441FEF">
        <w:trPr>
          <w:trHeight w:val="260"/>
        </w:trPr>
        <w:tc>
          <w:tcPr>
            <w:tcW w:w="4428" w:type="dxa"/>
          </w:tcPr>
          <w:p w:rsidR="00441FEF" w:rsidRPr="00320B09" w:rsidRDefault="00441FEF" w:rsidP="00441FEF">
            <w:pPr>
              <w:spacing w:after="0" w:line="240" w:lineRule="auto"/>
              <w:rPr>
                <w:rFonts w:ascii="Times New Roman" w:hAnsi="Times New Roman"/>
                <w:b/>
                <w:sz w:val="24"/>
                <w:szCs w:val="24"/>
              </w:rPr>
            </w:pPr>
            <w:r w:rsidRPr="00320B09">
              <w:rPr>
                <w:rFonts w:ascii="Times New Roman" w:hAnsi="Times New Roman"/>
                <w:b/>
                <w:sz w:val="24"/>
                <w:szCs w:val="24"/>
              </w:rPr>
              <w:t>Разред</w:t>
            </w:r>
          </w:p>
        </w:tc>
        <w:tc>
          <w:tcPr>
            <w:tcW w:w="9900" w:type="dxa"/>
          </w:tcPr>
          <w:p w:rsidR="00441FEF" w:rsidRPr="007809BE" w:rsidRDefault="007809BE" w:rsidP="00441FEF">
            <w:pPr>
              <w:spacing w:after="0" w:line="240" w:lineRule="auto"/>
              <w:rPr>
                <w:rFonts w:ascii="Times New Roman" w:hAnsi="Times New Roman"/>
                <w:b/>
                <w:sz w:val="24"/>
                <w:szCs w:val="24"/>
                <w:lang w:val="sr-Latn-RS"/>
              </w:rPr>
            </w:pPr>
            <w:r>
              <w:rPr>
                <w:rFonts w:ascii="Times New Roman" w:hAnsi="Times New Roman"/>
                <w:b/>
                <w:sz w:val="24"/>
                <w:szCs w:val="24"/>
                <w:lang w:val="sr-Cyrl-RS"/>
              </w:rPr>
              <w:t>Шести разред</w:t>
            </w:r>
          </w:p>
        </w:tc>
      </w:tr>
      <w:tr w:rsidR="00441FEF" w:rsidRPr="00FF581D" w:rsidTr="00441FEF">
        <w:trPr>
          <w:trHeight w:val="197"/>
        </w:trPr>
        <w:tc>
          <w:tcPr>
            <w:tcW w:w="4428" w:type="dxa"/>
          </w:tcPr>
          <w:p w:rsidR="00441FEF" w:rsidRPr="00320B09" w:rsidRDefault="00441FEF" w:rsidP="00441FEF">
            <w:pPr>
              <w:spacing w:after="0" w:line="240" w:lineRule="auto"/>
              <w:rPr>
                <w:rFonts w:ascii="Times New Roman" w:hAnsi="Times New Roman"/>
                <w:b/>
                <w:sz w:val="24"/>
                <w:szCs w:val="24"/>
              </w:rPr>
            </w:pPr>
            <w:r w:rsidRPr="00320B09">
              <w:rPr>
                <w:rFonts w:ascii="Times New Roman" w:hAnsi="Times New Roman"/>
                <w:b/>
                <w:sz w:val="24"/>
                <w:szCs w:val="24"/>
              </w:rPr>
              <w:t>Наставни предмет</w:t>
            </w:r>
          </w:p>
        </w:tc>
        <w:tc>
          <w:tcPr>
            <w:tcW w:w="9900" w:type="dxa"/>
          </w:tcPr>
          <w:p w:rsidR="00441FEF" w:rsidRPr="00FF581D" w:rsidRDefault="00441FEF" w:rsidP="00441FEF">
            <w:pPr>
              <w:spacing w:after="0" w:line="240" w:lineRule="auto"/>
              <w:rPr>
                <w:rFonts w:ascii="Times New Roman" w:hAnsi="Times New Roman"/>
                <w:b/>
                <w:sz w:val="24"/>
                <w:szCs w:val="24"/>
                <w:lang w:val="sr-Cyrl-CS"/>
              </w:rPr>
            </w:pPr>
            <w:r w:rsidRPr="00FF581D">
              <w:rPr>
                <w:rFonts w:ascii="Times New Roman" w:hAnsi="Times New Roman"/>
                <w:b/>
                <w:sz w:val="24"/>
                <w:szCs w:val="24"/>
                <w:lang w:val="sr-Cyrl-CS"/>
              </w:rPr>
              <w:t>Српски језик и књижевност</w:t>
            </w:r>
          </w:p>
          <w:p w:rsidR="00441FEF" w:rsidRPr="00FF581D" w:rsidRDefault="00441FEF" w:rsidP="00441FEF">
            <w:pPr>
              <w:spacing w:after="0" w:line="240" w:lineRule="auto"/>
              <w:rPr>
                <w:rFonts w:ascii="Times New Roman" w:hAnsi="Times New Roman"/>
                <w:b/>
                <w:sz w:val="24"/>
                <w:szCs w:val="24"/>
                <w:lang w:val="sr-Cyrl-CS"/>
              </w:rPr>
            </w:pPr>
          </w:p>
        </w:tc>
      </w:tr>
      <w:tr w:rsidR="00441FEF" w:rsidRPr="00FF581D" w:rsidTr="00441FEF">
        <w:trPr>
          <w:trHeight w:val="476"/>
        </w:trPr>
        <w:tc>
          <w:tcPr>
            <w:tcW w:w="4428" w:type="dxa"/>
          </w:tcPr>
          <w:p w:rsidR="00441FEF" w:rsidRPr="00320B09" w:rsidRDefault="00441FEF" w:rsidP="00441FEF">
            <w:pPr>
              <w:spacing w:after="0" w:line="240" w:lineRule="auto"/>
              <w:rPr>
                <w:rFonts w:ascii="Times New Roman" w:hAnsi="Times New Roman"/>
                <w:b/>
                <w:sz w:val="24"/>
                <w:szCs w:val="24"/>
              </w:rPr>
            </w:pPr>
            <w:r w:rsidRPr="00320B09">
              <w:rPr>
                <w:rFonts w:ascii="Times New Roman" w:hAnsi="Times New Roman"/>
                <w:b/>
                <w:sz w:val="24"/>
                <w:szCs w:val="24"/>
              </w:rPr>
              <w:t>Годишњи фонд часова</w:t>
            </w:r>
          </w:p>
        </w:tc>
        <w:tc>
          <w:tcPr>
            <w:tcW w:w="9900" w:type="dxa"/>
          </w:tcPr>
          <w:p w:rsidR="00441FEF" w:rsidRPr="00FF581D" w:rsidRDefault="00441FEF" w:rsidP="00441FEF">
            <w:pPr>
              <w:spacing w:after="0" w:line="240" w:lineRule="auto"/>
              <w:rPr>
                <w:rFonts w:ascii="Times New Roman" w:hAnsi="Times New Roman"/>
                <w:b/>
                <w:sz w:val="24"/>
                <w:szCs w:val="24"/>
                <w:lang w:val="sr-Cyrl-CS"/>
              </w:rPr>
            </w:pPr>
            <w:r w:rsidRPr="00FF581D">
              <w:rPr>
                <w:rFonts w:ascii="Times New Roman" w:hAnsi="Times New Roman"/>
                <w:b/>
                <w:sz w:val="24"/>
                <w:szCs w:val="24"/>
                <w:lang w:val="sr-Cyrl-CS"/>
              </w:rPr>
              <w:t>144 часова</w:t>
            </w:r>
          </w:p>
        </w:tc>
      </w:tr>
      <w:tr w:rsidR="00441FEF" w:rsidRPr="00FF581D" w:rsidTr="00441FEF">
        <w:tc>
          <w:tcPr>
            <w:tcW w:w="4428" w:type="dxa"/>
          </w:tcPr>
          <w:p w:rsidR="00441FEF" w:rsidRPr="00320B09" w:rsidRDefault="00441FEF" w:rsidP="00441FEF">
            <w:pPr>
              <w:spacing w:after="0" w:line="240" w:lineRule="auto"/>
              <w:rPr>
                <w:rFonts w:ascii="Times New Roman" w:hAnsi="Times New Roman"/>
                <w:b/>
                <w:sz w:val="24"/>
                <w:szCs w:val="24"/>
              </w:rPr>
            </w:pPr>
            <w:r w:rsidRPr="00320B09">
              <w:rPr>
                <w:rFonts w:ascii="Times New Roman" w:hAnsi="Times New Roman"/>
                <w:b/>
                <w:sz w:val="24"/>
                <w:szCs w:val="24"/>
              </w:rPr>
              <w:t>Циљ наставе предмета</w:t>
            </w:r>
          </w:p>
          <w:p w:rsidR="00441FEF" w:rsidRPr="00320B09" w:rsidRDefault="00441FEF" w:rsidP="00441FEF">
            <w:pPr>
              <w:spacing w:after="0" w:line="240" w:lineRule="auto"/>
              <w:rPr>
                <w:rFonts w:ascii="Times New Roman" w:hAnsi="Times New Roman"/>
                <w:b/>
                <w:sz w:val="24"/>
                <w:szCs w:val="24"/>
              </w:rPr>
            </w:pPr>
          </w:p>
        </w:tc>
        <w:tc>
          <w:tcPr>
            <w:tcW w:w="9900" w:type="dxa"/>
            <w:vAlign w:val="center"/>
          </w:tcPr>
          <w:p w:rsidR="00441FEF" w:rsidRPr="00320B09" w:rsidRDefault="00441FEF" w:rsidP="00441FEF">
            <w:pPr>
              <w:pStyle w:val="NormalWeb"/>
              <w:spacing w:before="0" w:beforeAutospacing="0" w:after="150" w:afterAutospacing="0"/>
              <w:jc w:val="both"/>
              <w:rPr>
                <w:lang w:val="sr-Cyrl-RS"/>
              </w:rPr>
            </w:pPr>
            <w:r w:rsidRPr="00320B09">
              <w:rPr>
                <w:lang w:val="sr-Cyrl-RS"/>
              </w:rPr>
              <w:t>Циљ наставе и учења српског језика и књижевности  јесте да се ученик оспособи за одговарајуће усмено или писмено изражавање у различитим комуникативним ситуацијама овладавањем основним законитостима српског књижевног језика, да схвати значај језика у изградњи националног идентитета, да развије читалачке комперенције тумачењем књижевних дела из српске и светске баштине, уметнички сензибилитет, креативно и критичко мишљење и интеркултуралност.</w:t>
            </w:r>
          </w:p>
        </w:tc>
      </w:tr>
    </w:tbl>
    <w:p w:rsidR="00595139" w:rsidRPr="00FD1814" w:rsidRDefault="00595139" w:rsidP="00595139">
      <w:pPr>
        <w:jc w:val="both"/>
        <w:rPr>
          <w:rFonts w:ascii="Times New Roman" w:hAnsi="Times New Roman"/>
          <w:b/>
          <w:sz w:val="24"/>
          <w:szCs w:val="24"/>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4858"/>
        <w:gridCol w:w="4092"/>
        <w:gridCol w:w="4641"/>
      </w:tblGrid>
      <w:tr w:rsidR="00441FEF" w:rsidRPr="00FF581D" w:rsidTr="00441FEF">
        <w:tc>
          <w:tcPr>
            <w:tcW w:w="737" w:type="dxa"/>
          </w:tcPr>
          <w:p w:rsidR="00441FEF" w:rsidRPr="00FF581D" w:rsidRDefault="00441FEF" w:rsidP="00441FEF">
            <w:pPr>
              <w:spacing w:after="0" w:line="240" w:lineRule="auto"/>
              <w:jc w:val="center"/>
              <w:rPr>
                <w:rFonts w:ascii="Times New Roman" w:hAnsi="Times New Roman"/>
                <w:b/>
                <w:sz w:val="24"/>
                <w:szCs w:val="24"/>
              </w:rPr>
            </w:pPr>
            <w:r w:rsidRPr="00FF581D">
              <w:rPr>
                <w:rFonts w:ascii="Times New Roman" w:hAnsi="Times New Roman"/>
                <w:b/>
                <w:sz w:val="24"/>
                <w:szCs w:val="24"/>
                <w:lang w:val="sr-Cyrl-RS"/>
              </w:rPr>
              <w:t>Р.бр.</w:t>
            </w:r>
            <w:r w:rsidRPr="00FF581D">
              <w:rPr>
                <w:rFonts w:ascii="Times New Roman" w:hAnsi="Times New Roman"/>
                <w:b/>
                <w:sz w:val="24"/>
                <w:szCs w:val="24"/>
              </w:rPr>
              <w:t xml:space="preserve"> </w:t>
            </w:r>
          </w:p>
        </w:tc>
        <w:tc>
          <w:tcPr>
            <w:tcW w:w="4858" w:type="dxa"/>
          </w:tcPr>
          <w:p w:rsidR="00441FEF" w:rsidRPr="00FF581D" w:rsidRDefault="00441FEF" w:rsidP="00441FEF">
            <w:pPr>
              <w:spacing w:after="0" w:line="240" w:lineRule="auto"/>
              <w:jc w:val="center"/>
              <w:rPr>
                <w:rFonts w:ascii="Times New Roman" w:hAnsi="Times New Roman"/>
                <w:b/>
                <w:sz w:val="24"/>
                <w:szCs w:val="24"/>
              </w:rPr>
            </w:pPr>
            <w:r w:rsidRPr="00FF581D">
              <w:rPr>
                <w:rFonts w:ascii="Times New Roman" w:hAnsi="Times New Roman"/>
                <w:b/>
                <w:sz w:val="24"/>
                <w:szCs w:val="24"/>
              </w:rPr>
              <w:t xml:space="preserve">Област/Тема </w:t>
            </w:r>
          </w:p>
        </w:tc>
        <w:tc>
          <w:tcPr>
            <w:tcW w:w="4092" w:type="dxa"/>
          </w:tcPr>
          <w:p w:rsidR="00441FEF" w:rsidRPr="00FF581D" w:rsidRDefault="00441FEF" w:rsidP="00441FEF">
            <w:pPr>
              <w:spacing w:after="0" w:line="240" w:lineRule="auto"/>
              <w:jc w:val="center"/>
              <w:rPr>
                <w:rFonts w:ascii="Times New Roman" w:hAnsi="Times New Roman"/>
                <w:b/>
                <w:sz w:val="24"/>
                <w:szCs w:val="24"/>
              </w:rPr>
            </w:pPr>
            <w:r w:rsidRPr="00FF581D">
              <w:rPr>
                <w:rFonts w:ascii="Times New Roman" w:hAnsi="Times New Roman"/>
                <w:b/>
                <w:sz w:val="24"/>
                <w:szCs w:val="24"/>
                <w:lang w:val="sr-Cyrl-CS"/>
              </w:rPr>
              <w:t xml:space="preserve">Кључни појмови садржаја </w:t>
            </w:r>
          </w:p>
        </w:tc>
        <w:tc>
          <w:tcPr>
            <w:tcW w:w="4641" w:type="dxa"/>
          </w:tcPr>
          <w:p w:rsidR="00441FEF" w:rsidRPr="00FF581D" w:rsidRDefault="00441FEF" w:rsidP="00441FEF">
            <w:pPr>
              <w:spacing w:after="0" w:line="240" w:lineRule="auto"/>
              <w:rPr>
                <w:rFonts w:ascii="Times New Roman" w:hAnsi="Times New Roman"/>
                <w:b/>
                <w:sz w:val="24"/>
                <w:szCs w:val="24"/>
                <w:lang w:val="sr-Cyrl-CS"/>
              </w:rPr>
            </w:pPr>
            <w:r w:rsidRPr="00FF581D">
              <w:rPr>
                <w:rFonts w:ascii="Times New Roman" w:hAnsi="Times New Roman"/>
                <w:b/>
                <w:sz w:val="24"/>
                <w:szCs w:val="24"/>
              </w:rPr>
              <w:t>Исходи</w:t>
            </w:r>
          </w:p>
        </w:tc>
      </w:tr>
      <w:tr w:rsidR="00441FEF" w:rsidRPr="00FF581D" w:rsidTr="00441FEF">
        <w:trPr>
          <w:trHeight w:val="759"/>
        </w:trPr>
        <w:tc>
          <w:tcPr>
            <w:tcW w:w="737" w:type="dxa"/>
          </w:tcPr>
          <w:p w:rsidR="00441FEF" w:rsidRPr="00FF581D" w:rsidRDefault="00441FEF" w:rsidP="00441FEF">
            <w:pPr>
              <w:tabs>
                <w:tab w:val="left" w:pos="3540"/>
              </w:tabs>
              <w:spacing w:after="0" w:line="240" w:lineRule="auto"/>
              <w:jc w:val="center"/>
              <w:rPr>
                <w:rFonts w:ascii="Times New Roman" w:hAnsi="Times New Roman"/>
                <w:sz w:val="24"/>
                <w:szCs w:val="24"/>
                <w:lang w:val="sr-Cyrl-RS"/>
              </w:rPr>
            </w:pPr>
          </w:p>
          <w:p w:rsidR="00441FEF" w:rsidRPr="00FF581D" w:rsidRDefault="00441FEF" w:rsidP="00441FEF">
            <w:pPr>
              <w:tabs>
                <w:tab w:val="left" w:pos="3540"/>
              </w:tabs>
              <w:spacing w:after="0" w:line="240" w:lineRule="auto"/>
              <w:jc w:val="center"/>
              <w:rPr>
                <w:rFonts w:ascii="Times New Roman" w:hAnsi="Times New Roman"/>
                <w:sz w:val="24"/>
                <w:szCs w:val="24"/>
                <w:lang w:val="sr-Cyrl-RS"/>
              </w:rPr>
            </w:pPr>
          </w:p>
          <w:p w:rsidR="00441FEF" w:rsidRPr="00FF581D" w:rsidRDefault="00441FEF" w:rsidP="00441FEF">
            <w:pPr>
              <w:tabs>
                <w:tab w:val="left" w:pos="3540"/>
              </w:tabs>
              <w:spacing w:after="0" w:line="240" w:lineRule="auto"/>
              <w:jc w:val="center"/>
              <w:rPr>
                <w:rFonts w:ascii="Times New Roman" w:hAnsi="Times New Roman"/>
                <w:sz w:val="24"/>
                <w:szCs w:val="24"/>
                <w:lang w:val="sr-Cyrl-RS"/>
              </w:rPr>
            </w:pPr>
          </w:p>
          <w:p w:rsidR="00441FEF" w:rsidRPr="00FF581D" w:rsidRDefault="00441FEF" w:rsidP="00441FEF">
            <w:pPr>
              <w:tabs>
                <w:tab w:val="left" w:pos="3540"/>
              </w:tabs>
              <w:spacing w:after="0" w:line="240" w:lineRule="auto"/>
              <w:jc w:val="center"/>
              <w:rPr>
                <w:rFonts w:ascii="Times New Roman" w:hAnsi="Times New Roman"/>
                <w:sz w:val="24"/>
                <w:szCs w:val="24"/>
                <w:lang w:val="sr-Cyrl-RS"/>
              </w:rPr>
            </w:pPr>
          </w:p>
          <w:p w:rsidR="00441FEF" w:rsidRPr="00FF581D" w:rsidRDefault="00441FEF" w:rsidP="00441FEF">
            <w:pPr>
              <w:tabs>
                <w:tab w:val="left" w:pos="3540"/>
              </w:tabs>
              <w:spacing w:after="0" w:line="240" w:lineRule="auto"/>
              <w:jc w:val="center"/>
              <w:rPr>
                <w:rFonts w:ascii="Times New Roman" w:hAnsi="Times New Roman"/>
                <w:sz w:val="24"/>
                <w:szCs w:val="24"/>
                <w:lang w:val="sr-Cyrl-RS"/>
              </w:rPr>
            </w:pPr>
          </w:p>
          <w:p w:rsidR="00441FEF" w:rsidRPr="00FF581D" w:rsidRDefault="00441FEF" w:rsidP="00441FEF">
            <w:pPr>
              <w:tabs>
                <w:tab w:val="left" w:pos="3540"/>
              </w:tabs>
              <w:spacing w:after="0" w:line="240" w:lineRule="auto"/>
              <w:jc w:val="center"/>
              <w:rPr>
                <w:rFonts w:ascii="Times New Roman" w:hAnsi="Times New Roman"/>
                <w:sz w:val="24"/>
                <w:szCs w:val="24"/>
                <w:lang w:val="sr-Cyrl-RS"/>
              </w:rPr>
            </w:pPr>
          </w:p>
          <w:p w:rsidR="00441FEF" w:rsidRPr="00FF581D" w:rsidRDefault="00441FEF" w:rsidP="00441FEF">
            <w:pPr>
              <w:tabs>
                <w:tab w:val="left" w:pos="3540"/>
              </w:tabs>
              <w:spacing w:after="0" w:line="240" w:lineRule="auto"/>
              <w:jc w:val="center"/>
              <w:rPr>
                <w:rFonts w:ascii="Times New Roman" w:hAnsi="Times New Roman"/>
                <w:sz w:val="24"/>
                <w:szCs w:val="24"/>
                <w:lang w:val="sr-Cyrl-RS"/>
              </w:rPr>
            </w:pPr>
          </w:p>
          <w:p w:rsidR="00441FEF" w:rsidRPr="00FF581D" w:rsidRDefault="00441FEF" w:rsidP="00441FEF">
            <w:pPr>
              <w:tabs>
                <w:tab w:val="left" w:pos="3540"/>
              </w:tabs>
              <w:spacing w:after="0" w:line="240" w:lineRule="auto"/>
              <w:jc w:val="center"/>
              <w:rPr>
                <w:rFonts w:ascii="Times New Roman" w:hAnsi="Times New Roman"/>
                <w:sz w:val="24"/>
                <w:szCs w:val="24"/>
                <w:lang w:val="sr-Cyrl-RS"/>
              </w:rPr>
            </w:pPr>
          </w:p>
          <w:p w:rsidR="00441FEF" w:rsidRPr="00FF581D" w:rsidRDefault="00441FEF" w:rsidP="00441FEF">
            <w:pPr>
              <w:tabs>
                <w:tab w:val="left" w:pos="3540"/>
              </w:tabs>
              <w:spacing w:after="0" w:line="240" w:lineRule="auto"/>
              <w:jc w:val="center"/>
              <w:rPr>
                <w:rFonts w:ascii="Times New Roman" w:hAnsi="Times New Roman"/>
                <w:sz w:val="24"/>
                <w:szCs w:val="24"/>
                <w:lang w:val="sr-Cyrl-RS"/>
              </w:rPr>
            </w:pPr>
          </w:p>
          <w:p w:rsidR="00441FEF" w:rsidRPr="00FF581D" w:rsidRDefault="00441FEF" w:rsidP="00441FEF">
            <w:pPr>
              <w:tabs>
                <w:tab w:val="left" w:pos="3540"/>
              </w:tabs>
              <w:spacing w:after="0" w:line="240" w:lineRule="auto"/>
              <w:jc w:val="center"/>
              <w:rPr>
                <w:rFonts w:ascii="Times New Roman" w:hAnsi="Times New Roman"/>
                <w:sz w:val="24"/>
                <w:szCs w:val="24"/>
                <w:lang w:val="sr-Cyrl-RS"/>
              </w:rPr>
            </w:pPr>
          </w:p>
          <w:p w:rsidR="00441FEF" w:rsidRPr="00FF581D" w:rsidRDefault="00441FEF" w:rsidP="00441FEF">
            <w:pPr>
              <w:tabs>
                <w:tab w:val="left" w:pos="3540"/>
              </w:tabs>
              <w:spacing w:after="0" w:line="240" w:lineRule="auto"/>
              <w:jc w:val="center"/>
              <w:rPr>
                <w:rFonts w:ascii="Times New Roman" w:hAnsi="Times New Roman"/>
                <w:sz w:val="24"/>
                <w:szCs w:val="24"/>
                <w:lang w:val="sr-Cyrl-RS"/>
              </w:rPr>
            </w:pPr>
          </w:p>
          <w:p w:rsidR="00441FEF" w:rsidRPr="00FF581D" w:rsidRDefault="00441FEF" w:rsidP="00441FEF">
            <w:pPr>
              <w:tabs>
                <w:tab w:val="left" w:pos="3540"/>
              </w:tabs>
              <w:spacing w:after="0" w:line="240" w:lineRule="auto"/>
              <w:jc w:val="center"/>
              <w:rPr>
                <w:rFonts w:ascii="Times New Roman" w:hAnsi="Times New Roman"/>
                <w:sz w:val="24"/>
                <w:szCs w:val="24"/>
                <w:lang w:val="sr-Cyrl-RS"/>
              </w:rPr>
            </w:pPr>
          </w:p>
          <w:p w:rsidR="00441FEF" w:rsidRPr="00FF581D" w:rsidRDefault="00441FEF" w:rsidP="00441FEF">
            <w:pPr>
              <w:tabs>
                <w:tab w:val="left" w:pos="3540"/>
              </w:tabs>
              <w:spacing w:after="0" w:line="240" w:lineRule="auto"/>
              <w:jc w:val="center"/>
              <w:rPr>
                <w:rFonts w:ascii="Times New Roman" w:hAnsi="Times New Roman"/>
                <w:sz w:val="24"/>
                <w:szCs w:val="24"/>
                <w:lang w:val="sr-Cyrl-RS"/>
              </w:rPr>
            </w:pPr>
          </w:p>
          <w:p w:rsidR="00441FEF" w:rsidRPr="00FF581D" w:rsidRDefault="00441FEF" w:rsidP="00441FEF">
            <w:pPr>
              <w:tabs>
                <w:tab w:val="left" w:pos="3540"/>
              </w:tabs>
              <w:spacing w:after="0" w:line="240" w:lineRule="auto"/>
              <w:jc w:val="center"/>
              <w:rPr>
                <w:rFonts w:ascii="Times New Roman" w:hAnsi="Times New Roman"/>
                <w:b/>
                <w:sz w:val="24"/>
                <w:szCs w:val="24"/>
                <w:lang w:val="sr-Cyrl-RS"/>
              </w:rPr>
            </w:pPr>
            <w:r w:rsidRPr="00FF581D">
              <w:rPr>
                <w:rFonts w:ascii="Times New Roman" w:hAnsi="Times New Roman"/>
                <w:b/>
                <w:sz w:val="24"/>
                <w:szCs w:val="24"/>
                <w:lang w:val="sr-Cyrl-RS"/>
              </w:rPr>
              <w:t>1.</w:t>
            </w:r>
          </w:p>
        </w:tc>
        <w:tc>
          <w:tcPr>
            <w:tcW w:w="4858" w:type="dxa"/>
            <w:vAlign w:val="center"/>
          </w:tcPr>
          <w:p w:rsidR="00441FEF" w:rsidRPr="00320B09" w:rsidRDefault="00441FEF" w:rsidP="00441FEF">
            <w:pPr>
              <w:tabs>
                <w:tab w:val="left" w:pos="3540"/>
              </w:tabs>
              <w:spacing w:after="0" w:line="240" w:lineRule="auto"/>
              <w:jc w:val="center"/>
              <w:rPr>
                <w:rFonts w:ascii="Times New Roman" w:hAnsi="Times New Roman"/>
                <w:b/>
                <w:sz w:val="24"/>
                <w:szCs w:val="24"/>
                <w:lang w:val="sr-Cyrl-RS"/>
              </w:rPr>
            </w:pPr>
            <w:r w:rsidRPr="00320B09">
              <w:rPr>
                <w:rFonts w:ascii="Times New Roman" w:hAnsi="Times New Roman"/>
                <w:b/>
                <w:sz w:val="24"/>
                <w:szCs w:val="24"/>
                <w:lang w:val="sr-Cyrl-RS"/>
              </w:rPr>
              <w:t>КЊИЖЕВНОСТ</w:t>
            </w:r>
          </w:p>
        </w:tc>
        <w:tc>
          <w:tcPr>
            <w:tcW w:w="4092" w:type="dxa"/>
            <w:vAlign w:val="center"/>
          </w:tcPr>
          <w:p w:rsidR="00441FEF" w:rsidRPr="00FF581D" w:rsidRDefault="00441FEF" w:rsidP="00441FEF">
            <w:pPr>
              <w:rPr>
                <w:rFonts w:ascii="Times New Roman" w:hAnsi="Times New Roman"/>
                <w:sz w:val="24"/>
                <w:szCs w:val="24"/>
              </w:rPr>
            </w:pPr>
            <w:r w:rsidRPr="00FF581D">
              <w:rPr>
                <w:rFonts w:ascii="Times New Roman" w:hAnsi="Times New Roman"/>
                <w:sz w:val="24"/>
                <w:szCs w:val="24"/>
              </w:rPr>
              <w:t>Лирска књижевна дела</w:t>
            </w:r>
            <w:r w:rsidRPr="00FF581D">
              <w:rPr>
                <w:rFonts w:ascii="Times New Roman" w:hAnsi="Times New Roman"/>
                <w:sz w:val="24"/>
                <w:szCs w:val="24"/>
              </w:rPr>
              <w:br/>
              <w:t>Епска књижевна дела</w:t>
            </w:r>
            <w:r w:rsidRPr="00FF581D">
              <w:rPr>
                <w:rFonts w:ascii="Times New Roman" w:hAnsi="Times New Roman"/>
                <w:sz w:val="24"/>
                <w:szCs w:val="24"/>
              </w:rPr>
              <w:br/>
              <w:t>Драмска књижевна дела</w:t>
            </w:r>
            <w:r w:rsidRPr="00FF581D">
              <w:rPr>
                <w:rFonts w:ascii="Times New Roman" w:hAnsi="Times New Roman"/>
                <w:sz w:val="24"/>
                <w:szCs w:val="24"/>
              </w:rPr>
              <w:br/>
              <w:t>Некњижевни текстови</w:t>
            </w:r>
            <w:r w:rsidRPr="00FF581D">
              <w:rPr>
                <w:rFonts w:ascii="Times New Roman" w:hAnsi="Times New Roman"/>
                <w:sz w:val="24"/>
                <w:szCs w:val="24"/>
              </w:rPr>
              <w:br/>
              <w:t>Тема</w:t>
            </w:r>
            <w:r w:rsidRPr="00FF581D">
              <w:rPr>
                <w:rFonts w:ascii="Times New Roman" w:hAnsi="Times New Roman"/>
                <w:sz w:val="24"/>
                <w:szCs w:val="24"/>
              </w:rPr>
              <w:br/>
              <w:t>Мотив</w:t>
            </w:r>
            <w:r w:rsidRPr="00FF581D">
              <w:rPr>
                <w:rFonts w:ascii="Times New Roman" w:hAnsi="Times New Roman"/>
                <w:sz w:val="24"/>
                <w:szCs w:val="24"/>
              </w:rPr>
              <w:br/>
              <w:t>Књижевни лик</w:t>
            </w:r>
            <w:r w:rsidRPr="00FF581D">
              <w:rPr>
                <w:rFonts w:ascii="Times New Roman" w:hAnsi="Times New Roman"/>
                <w:sz w:val="24"/>
                <w:szCs w:val="24"/>
              </w:rPr>
              <w:br/>
              <w:t>Композиција</w:t>
            </w:r>
            <w:r w:rsidRPr="00FF581D">
              <w:rPr>
                <w:rFonts w:ascii="Times New Roman" w:hAnsi="Times New Roman"/>
                <w:sz w:val="24"/>
                <w:szCs w:val="24"/>
              </w:rPr>
              <w:br/>
              <w:t>Стих и строфа</w:t>
            </w:r>
            <w:r w:rsidRPr="00FF581D">
              <w:rPr>
                <w:rFonts w:ascii="Times New Roman" w:hAnsi="Times New Roman"/>
                <w:sz w:val="24"/>
                <w:szCs w:val="24"/>
              </w:rPr>
              <w:br/>
              <w:t>Стилске фигуре</w:t>
            </w:r>
            <w:r w:rsidRPr="00FF581D">
              <w:rPr>
                <w:rFonts w:ascii="Times New Roman" w:hAnsi="Times New Roman"/>
                <w:sz w:val="24"/>
                <w:szCs w:val="24"/>
              </w:rPr>
              <w:br/>
            </w:r>
            <w:r w:rsidRPr="00FF581D">
              <w:rPr>
                <w:rFonts w:ascii="Times New Roman" w:hAnsi="Times New Roman"/>
                <w:sz w:val="24"/>
                <w:szCs w:val="24"/>
                <w:lang w:val="sr-Cyrl-RS"/>
              </w:rPr>
              <w:t>Лирски субјекат и приповедач</w:t>
            </w:r>
            <w:r w:rsidRPr="00FF581D">
              <w:rPr>
                <w:rFonts w:ascii="Times New Roman" w:hAnsi="Times New Roman"/>
                <w:sz w:val="24"/>
                <w:szCs w:val="24"/>
              </w:rPr>
              <w:br/>
              <w:t>Облици казивања</w:t>
            </w:r>
            <w:r w:rsidRPr="00FF581D">
              <w:rPr>
                <w:rFonts w:ascii="Times New Roman" w:hAnsi="Times New Roman"/>
                <w:sz w:val="24"/>
                <w:szCs w:val="24"/>
              </w:rPr>
              <w:br/>
              <w:t>Национална култура</w:t>
            </w:r>
          </w:p>
        </w:tc>
        <w:tc>
          <w:tcPr>
            <w:tcW w:w="4641" w:type="dxa"/>
          </w:tcPr>
          <w:tbl>
            <w:tblPr>
              <w:tblW w:w="0" w:type="auto"/>
              <w:tblBorders>
                <w:top w:val="nil"/>
                <w:left w:val="nil"/>
                <w:bottom w:val="nil"/>
                <w:right w:val="nil"/>
              </w:tblBorders>
              <w:tblLook w:val="0000" w:firstRow="0" w:lastRow="0" w:firstColumn="0" w:lastColumn="0" w:noHBand="0" w:noVBand="0"/>
            </w:tblPr>
            <w:tblGrid>
              <w:gridCol w:w="4425"/>
            </w:tblGrid>
            <w:tr w:rsidR="00441FEF" w:rsidRPr="00FF581D" w:rsidTr="00441FEF">
              <w:trPr>
                <w:trHeight w:val="3511"/>
              </w:trPr>
              <w:tc>
                <w:tcPr>
                  <w:tcW w:w="0" w:type="auto"/>
                  <w:vMerge w:val="restart"/>
                </w:tcPr>
                <w:p w:rsidR="00441FEF" w:rsidRPr="00FF581D" w:rsidRDefault="00441FEF" w:rsidP="00441FEF">
                  <w:pPr>
                    <w:autoSpaceDE w:val="0"/>
                    <w:autoSpaceDN w:val="0"/>
                    <w:adjustRightInd w:val="0"/>
                    <w:spacing w:after="0" w:line="240" w:lineRule="auto"/>
                    <w:rPr>
                      <w:rFonts w:ascii="Times New Roman" w:hAnsi="Times New Roman"/>
                      <w:color w:val="000000"/>
                      <w:sz w:val="24"/>
                      <w:szCs w:val="24"/>
                      <w:lang w:val="sr-Cyrl-RS"/>
                    </w:rPr>
                  </w:pPr>
                  <w:r w:rsidRPr="00FF581D">
                    <w:rPr>
                      <w:rFonts w:ascii="Times New Roman" w:hAnsi="Times New Roman"/>
                      <w:color w:val="000000"/>
                      <w:sz w:val="24"/>
                      <w:szCs w:val="24"/>
                      <w:lang w:val="sr-Cyrl-RS"/>
                    </w:rPr>
                    <w:t xml:space="preserve">- </w:t>
                  </w:r>
                  <w:r w:rsidRPr="00FF581D">
                    <w:rPr>
                      <w:rFonts w:ascii="Times New Roman" w:hAnsi="Times New Roman"/>
                      <w:color w:val="000000"/>
                      <w:sz w:val="24"/>
                      <w:szCs w:val="24"/>
                    </w:rPr>
                    <w:t>чита са разумевањем књижевне и некњижевне текстове;</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lang w:val="sr-Cyrl-RS"/>
                    </w:rPr>
                  </w:pPr>
                  <w:r w:rsidRPr="00FF581D">
                    <w:rPr>
                      <w:rFonts w:ascii="Times New Roman" w:hAnsi="Times New Roman"/>
                      <w:color w:val="000000"/>
                      <w:sz w:val="24"/>
                      <w:szCs w:val="24"/>
                      <w:lang w:val="sr-Cyrl-RS"/>
                    </w:rPr>
                    <w:t>-разликује књижевни и некњижевни текст;</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опише свој доживљај различитих врста књижевних дела и парафразира/протумачи садржај некњижевних дела;</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одреди род и врсту књижевног дела;</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разликује основне карактеристике народне од основних карактеристика ауторске књижевности;</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разликује реалистично и натприродно у књижевном делу;</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препознаје елементе композиције лирске песме, епског дела у стиху и у прози и драмског дела;</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xml:space="preserve">– разликује облике казивања; </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xml:space="preserve">– разликује појам песника и појам лирског субјекта; појам приповедача у </w:t>
                  </w:r>
                  <w:r w:rsidRPr="00FF581D">
                    <w:rPr>
                      <w:rFonts w:ascii="Times New Roman" w:hAnsi="Times New Roman"/>
                      <w:color w:val="000000"/>
                      <w:sz w:val="24"/>
                      <w:szCs w:val="24"/>
                    </w:rPr>
                    <w:lastRenderedPageBreak/>
                    <w:t>односу на писца;</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идентификује основно осећање у лирској песми, издвоји тему, главне мотиве, песничке слике и одреди врсту лирске песме;</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xml:space="preserve">– одреди стилске фигуре и објасни њихову улогу у конкретном књижевноуметничком тексту; </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процени основни тон певања, приповедања или драмске радње (шаљив, ведар, тужан и сл.);</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одреди тему и мотиве у епском и драмском делу на основу примера из текста;</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анализира узрочно-последично низање мотива;</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наведе и објасни особине ликова на основу примера из текста;</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вреднује поступке ликова и аргументовано износи ставове о томе;</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наведе сличности и разлике између уметничке и народне бајке на конкретним примерима;</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повеже ликове у епској песми са историјским личностима;</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xml:space="preserve">– разликује историјске чињенице од фикције; </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опише начин живота, веровања, обичаје, догађаје у прошлости представљене у текстовима;</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препозна и анализира интеркултуралне вредности у књижевном делу, упоређујући културне специфичности ликова иситуација са сопственим искуством;</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изрази своје мишљење о поштовању различитости у савременом друштву;</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xml:space="preserve">– препозна у књижевним делима теме и мотиве из корпуса националне културе; </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lastRenderedPageBreak/>
                    <w:t>– изабере најмање једну књигу/е-књигу месечно и води дневник читања;</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lang w:val="sr-Cyrl-RS"/>
                    </w:rPr>
                  </w:pPr>
                  <w:r w:rsidRPr="00FF581D">
                    <w:rPr>
                      <w:rFonts w:ascii="Times New Roman" w:hAnsi="Times New Roman"/>
                      <w:color w:val="000000"/>
                      <w:sz w:val="24"/>
                      <w:szCs w:val="24"/>
                    </w:rPr>
                    <w:t>– упореди књижевно и филмско дело, позоришну представу и драмски текст; драматизује краћи текст</w:t>
                  </w:r>
                  <w:r w:rsidRPr="00FF581D">
                    <w:rPr>
                      <w:rFonts w:ascii="Times New Roman" w:hAnsi="Times New Roman"/>
                      <w:color w:val="000000"/>
                      <w:sz w:val="24"/>
                      <w:szCs w:val="24"/>
                      <w:lang w:val="sr-Cyrl-RS"/>
                    </w:rPr>
                    <w:t>.</w:t>
                  </w:r>
                </w:p>
              </w:tc>
            </w:tr>
          </w:tbl>
          <w:p w:rsidR="00441FEF" w:rsidRPr="00FF581D" w:rsidRDefault="00441FEF" w:rsidP="00441FEF">
            <w:pPr>
              <w:spacing w:after="0" w:line="240" w:lineRule="auto"/>
              <w:rPr>
                <w:rFonts w:ascii="Times New Roman" w:hAnsi="Times New Roman"/>
                <w:sz w:val="24"/>
                <w:szCs w:val="24"/>
                <w:lang w:val="sr-Cyrl-CS"/>
              </w:rPr>
            </w:pPr>
          </w:p>
        </w:tc>
      </w:tr>
      <w:tr w:rsidR="00441FEF" w:rsidRPr="00FF581D" w:rsidTr="00441FEF">
        <w:trPr>
          <w:trHeight w:val="759"/>
        </w:trPr>
        <w:tc>
          <w:tcPr>
            <w:tcW w:w="737" w:type="dxa"/>
          </w:tcPr>
          <w:p w:rsidR="00441FEF" w:rsidRPr="00FF581D" w:rsidRDefault="00441FEF" w:rsidP="00441FEF">
            <w:pPr>
              <w:tabs>
                <w:tab w:val="left" w:pos="3540"/>
              </w:tabs>
              <w:spacing w:after="0" w:line="240" w:lineRule="auto"/>
              <w:rPr>
                <w:rFonts w:ascii="Times New Roman" w:hAnsi="Times New Roman"/>
                <w:sz w:val="24"/>
                <w:szCs w:val="24"/>
                <w:lang w:val="sr-Cyrl-CS"/>
              </w:rPr>
            </w:pPr>
          </w:p>
          <w:p w:rsidR="00441FEF" w:rsidRPr="00FF581D" w:rsidRDefault="00441FEF" w:rsidP="00441FEF">
            <w:pPr>
              <w:tabs>
                <w:tab w:val="left" w:pos="3540"/>
              </w:tabs>
              <w:spacing w:after="0" w:line="240" w:lineRule="auto"/>
              <w:jc w:val="center"/>
              <w:rPr>
                <w:rFonts w:ascii="Times New Roman" w:hAnsi="Times New Roman"/>
                <w:sz w:val="24"/>
                <w:szCs w:val="24"/>
                <w:lang w:val="sr-Cyrl-CS"/>
              </w:rPr>
            </w:pPr>
          </w:p>
          <w:p w:rsidR="00441FEF" w:rsidRPr="00FF581D" w:rsidRDefault="00441FEF" w:rsidP="00441FEF">
            <w:pPr>
              <w:tabs>
                <w:tab w:val="left" w:pos="3540"/>
              </w:tabs>
              <w:spacing w:after="0" w:line="240" w:lineRule="auto"/>
              <w:jc w:val="center"/>
              <w:rPr>
                <w:rFonts w:ascii="Times New Roman" w:hAnsi="Times New Roman"/>
                <w:sz w:val="24"/>
                <w:szCs w:val="24"/>
                <w:lang w:val="sr-Cyrl-CS"/>
              </w:rPr>
            </w:pPr>
          </w:p>
          <w:p w:rsidR="00441FEF" w:rsidRPr="00FF581D" w:rsidRDefault="00441FEF" w:rsidP="00441FEF">
            <w:pPr>
              <w:tabs>
                <w:tab w:val="left" w:pos="3540"/>
              </w:tabs>
              <w:spacing w:after="0" w:line="240" w:lineRule="auto"/>
              <w:jc w:val="center"/>
              <w:rPr>
                <w:rFonts w:ascii="Times New Roman" w:hAnsi="Times New Roman"/>
                <w:sz w:val="24"/>
                <w:szCs w:val="24"/>
                <w:lang w:val="sr-Cyrl-CS"/>
              </w:rPr>
            </w:pPr>
          </w:p>
          <w:p w:rsidR="00441FEF" w:rsidRPr="00FF581D" w:rsidRDefault="00441FEF" w:rsidP="00441FEF">
            <w:pPr>
              <w:tabs>
                <w:tab w:val="left" w:pos="3540"/>
              </w:tabs>
              <w:spacing w:after="0" w:line="240" w:lineRule="auto"/>
              <w:jc w:val="center"/>
              <w:rPr>
                <w:rFonts w:ascii="Times New Roman" w:hAnsi="Times New Roman"/>
                <w:sz w:val="24"/>
                <w:szCs w:val="24"/>
                <w:lang w:val="sr-Cyrl-CS"/>
              </w:rPr>
            </w:pPr>
          </w:p>
          <w:p w:rsidR="00441FEF" w:rsidRPr="00FF581D" w:rsidRDefault="00441FEF" w:rsidP="00441FEF">
            <w:pPr>
              <w:tabs>
                <w:tab w:val="left" w:pos="3540"/>
              </w:tabs>
              <w:spacing w:after="0" w:line="240" w:lineRule="auto"/>
              <w:jc w:val="center"/>
              <w:rPr>
                <w:rFonts w:ascii="Times New Roman" w:hAnsi="Times New Roman"/>
                <w:sz w:val="24"/>
                <w:szCs w:val="24"/>
                <w:lang w:val="sr-Cyrl-CS"/>
              </w:rPr>
            </w:pPr>
          </w:p>
          <w:p w:rsidR="00441FEF" w:rsidRPr="00FF581D" w:rsidRDefault="00441FEF" w:rsidP="00441FEF">
            <w:pPr>
              <w:tabs>
                <w:tab w:val="left" w:pos="3540"/>
              </w:tabs>
              <w:spacing w:after="0" w:line="240" w:lineRule="auto"/>
              <w:jc w:val="center"/>
              <w:rPr>
                <w:rFonts w:ascii="Times New Roman" w:hAnsi="Times New Roman"/>
                <w:sz w:val="24"/>
                <w:szCs w:val="24"/>
                <w:lang w:val="sr-Cyrl-CS"/>
              </w:rPr>
            </w:pPr>
          </w:p>
          <w:p w:rsidR="00441FEF" w:rsidRPr="00FF581D" w:rsidRDefault="00441FEF" w:rsidP="00441FEF">
            <w:pPr>
              <w:tabs>
                <w:tab w:val="left" w:pos="3540"/>
              </w:tabs>
              <w:spacing w:after="0" w:line="240" w:lineRule="auto"/>
              <w:jc w:val="center"/>
              <w:rPr>
                <w:rFonts w:ascii="Times New Roman" w:hAnsi="Times New Roman"/>
                <w:sz w:val="24"/>
                <w:szCs w:val="24"/>
                <w:lang w:val="sr-Cyrl-CS"/>
              </w:rPr>
            </w:pPr>
          </w:p>
          <w:p w:rsidR="00441FEF" w:rsidRPr="00FF581D" w:rsidRDefault="00441FEF" w:rsidP="00441FEF">
            <w:pPr>
              <w:tabs>
                <w:tab w:val="left" w:pos="3540"/>
              </w:tabs>
              <w:spacing w:after="0" w:line="240" w:lineRule="auto"/>
              <w:jc w:val="center"/>
              <w:rPr>
                <w:rFonts w:ascii="Times New Roman" w:hAnsi="Times New Roman"/>
                <w:sz w:val="24"/>
                <w:szCs w:val="24"/>
                <w:lang w:val="sr-Cyrl-CS"/>
              </w:rPr>
            </w:pPr>
          </w:p>
          <w:p w:rsidR="00441FEF" w:rsidRPr="00FF581D" w:rsidRDefault="00441FEF" w:rsidP="00441FEF">
            <w:pPr>
              <w:tabs>
                <w:tab w:val="left" w:pos="3540"/>
              </w:tabs>
              <w:spacing w:after="0" w:line="240" w:lineRule="auto"/>
              <w:jc w:val="center"/>
              <w:rPr>
                <w:rFonts w:ascii="Times New Roman" w:hAnsi="Times New Roman"/>
                <w:sz w:val="24"/>
                <w:szCs w:val="24"/>
                <w:lang w:val="sr-Cyrl-CS"/>
              </w:rPr>
            </w:pPr>
          </w:p>
          <w:p w:rsidR="00441FEF" w:rsidRPr="00FF581D" w:rsidRDefault="00441FEF" w:rsidP="00441FEF">
            <w:pPr>
              <w:tabs>
                <w:tab w:val="left" w:pos="3540"/>
              </w:tabs>
              <w:spacing w:after="0" w:line="240" w:lineRule="auto"/>
              <w:jc w:val="center"/>
              <w:rPr>
                <w:rFonts w:ascii="Times New Roman" w:hAnsi="Times New Roman"/>
                <w:sz w:val="24"/>
                <w:szCs w:val="24"/>
                <w:lang w:val="sr-Cyrl-CS"/>
              </w:rPr>
            </w:pPr>
          </w:p>
          <w:p w:rsidR="00441FEF" w:rsidRPr="00FF581D" w:rsidRDefault="00441FEF" w:rsidP="00441FEF">
            <w:pPr>
              <w:tabs>
                <w:tab w:val="left" w:pos="3540"/>
              </w:tabs>
              <w:spacing w:after="0" w:line="240" w:lineRule="auto"/>
              <w:jc w:val="center"/>
              <w:rPr>
                <w:rFonts w:ascii="Times New Roman" w:hAnsi="Times New Roman"/>
                <w:b/>
                <w:sz w:val="24"/>
                <w:szCs w:val="24"/>
                <w:lang w:val="sr-Cyrl-CS"/>
              </w:rPr>
            </w:pPr>
            <w:r w:rsidRPr="00FF581D">
              <w:rPr>
                <w:rFonts w:ascii="Times New Roman" w:hAnsi="Times New Roman"/>
                <w:b/>
                <w:sz w:val="24"/>
                <w:szCs w:val="24"/>
                <w:lang w:val="sr-Cyrl-CS"/>
              </w:rPr>
              <w:t>2.</w:t>
            </w:r>
          </w:p>
        </w:tc>
        <w:tc>
          <w:tcPr>
            <w:tcW w:w="4858" w:type="dxa"/>
            <w:vAlign w:val="center"/>
          </w:tcPr>
          <w:p w:rsidR="00441FEF" w:rsidRPr="00FF581D" w:rsidRDefault="00441FEF" w:rsidP="00441FEF">
            <w:pPr>
              <w:tabs>
                <w:tab w:val="left" w:pos="3540"/>
              </w:tabs>
              <w:spacing w:after="0" w:line="240" w:lineRule="auto"/>
              <w:jc w:val="center"/>
              <w:rPr>
                <w:rFonts w:ascii="Times New Roman" w:hAnsi="Times New Roman"/>
                <w:b/>
                <w:sz w:val="24"/>
                <w:szCs w:val="24"/>
              </w:rPr>
            </w:pPr>
          </w:p>
          <w:p w:rsidR="00441FEF" w:rsidRPr="00FF581D" w:rsidRDefault="00441FEF" w:rsidP="00441FEF">
            <w:pPr>
              <w:tabs>
                <w:tab w:val="left" w:pos="3540"/>
              </w:tabs>
              <w:spacing w:after="0" w:line="240" w:lineRule="auto"/>
              <w:jc w:val="center"/>
              <w:rPr>
                <w:rFonts w:ascii="Times New Roman" w:hAnsi="Times New Roman"/>
                <w:b/>
                <w:sz w:val="24"/>
                <w:szCs w:val="24"/>
                <w:lang w:val="sr-Cyrl-CS"/>
              </w:rPr>
            </w:pPr>
          </w:p>
          <w:p w:rsidR="00441FEF" w:rsidRPr="00FF581D" w:rsidRDefault="00441FEF" w:rsidP="00441FEF">
            <w:pPr>
              <w:tabs>
                <w:tab w:val="left" w:pos="3540"/>
              </w:tabs>
              <w:spacing w:after="0" w:line="240" w:lineRule="auto"/>
              <w:jc w:val="center"/>
              <w:rPr>
                <w:rFonts w:ascii="Times New Roman" w:hAnsi="Times New Roman"/>
                <w:b/>
                <w:sz w:val="24"/>
                <w:szCs w:val="24"/>
                <w:lang w:val="sr-Cyrl-CS"/>
              </w:rPr>
            </w:pPr>
          </w:p>
          <w:p w:rsidR="00441FEF" w:rsidRPr="00FF581D" w:rsidRDefault="00441FEF" w:rsidP="00441FEF">
            <w:pPr>
              <w:tabs>
                <w:tab w:val="left" w:pos="3540"/>
              </w:tabs>
              <w:spacing w:after="0" w:line="240" w:lineRule="auto"/>
              <w:jc w:val="center"/>
              <w:rPr>
                <w:rFonts w:ascii="Times New Roman" w:hAnsi="Times New Roman"/>
                <w:b/>
                <w:sz w:val="24"/>
                <w:szCs w:val="24"/>
                <w:lang w:val="sr-Cyrl-CS"/>
              </w:rPr>
            </w:pPr>
          </w:p>
          <w:p w:rsidR="00441FEF" w:rsidRPr="00FF581D" w:rsidRDefault="00441FEF" w:rsidP="00441FEF">
            <w:pPr>
              <w:tabs>
                <w:tab w:val="left" w:pos="3540"/>
              </w:tabs>
              <w:spacing w:after="0" w:line="240" w:lineRule="auto"/>
              <w:jc w:val="center"/>
              <w:rPr>
                <w:rFonts w:ascii="Times New Roman" w:hAnsi="Times New Roman"/>
                <w:b/>
                <w:sz w:val="24"/>
                <w:szCs w:val="24"/>
                <w:lang w:val="sr-Cyrl-CS"/>
              </w:rPr>
            </w:pPr>
          </w:p>
          <w:p w:rsidR="00441FEF" w:rsidRPr="00FF581D" w:rsidRDefault="00441FEF" w:rsidP="00441FEF">
            <w:pPr>
              <w:tabs>
                <w:tab w:val="left" w:pos="3540"/>
              </w:tabs>
              <w:spacing w:after="0" w:line="240" w:lineRule="auto"/>
              <w:jc w:val="center"/>
              <w:rPr>
                <w:rFonts w:ascii="Times New Roman" w:hAnsi="Times New Roman"/>
                <w:b/>
                <w:sz w:val="24"/>
                <w:szCs w:val="24"/>
                <w:lang w:val="sr-Cyrl-CS"/>
              </w:rPr>
            </w:pPr>
          </w:p>
          <w:p w:rsidR="00441FEF" w:rsidRPr="00FF581D" w:rsidRDefault="00441FEF" w:rsidP="00441FEF">
            <w:pPr>
              <w:tabs>
                <w:tab w:val="left" w:pos="3540"/>
              </w:tabs>
              <w:spacing w:after="0" w:line="240" w:lineRule="auto"/>
              <w:jc w:val="center"/>
              <w:rPr>
                <w:rFonts w:ascii="Times New Roman" w:hAnsi="Times New Roman"/>
                <w:b/>
                <w:sz w:val="24"/>
                <w:szCs w:val="24"/>
                <w:lang w:val="sr-Cyrl-CS"/>
              </w:rPr>
            </w:pPr>
          </w:p>
          <w:p w:rsidR="00441FEF" w:rsidRPr="00FF581D" w:rsidRDefault="00441FEF" w:rsidP="00441FEF">
            <w:pPr>
              <w:tabs>
                <w:tab w:val="left" w:pos="3540"/>
              </w:tabs>
              <w:spacing w:after="0" w:line="240" w:lineRule="auto"/>
              <w:jc w:val="center"/>
              <w:rPr>
                <w:rFonts w:ascii="Times New Roman" w:hAnsi="Times New Roman"/>
                <w:b/>
                <w:sz w:val="24"/>
                <w:szCs w:val="24"/>
                <w:lang w:val="sr-Cyrl-CS"/>
              </w:rPr>
            </w:pPr>
          </w:p>
          <w:p w:rsidR="00441FEF" w:rsidRPr="00FF581D" w:rsidRDefault="00441FEF" w:rsidP="00441FEF">
            <w:pPr>
              <w:tabs>
                <w:tab w:val="left" w:pos="3540"/>
              </w:tabs>
              <w:spacing w:after="0" w:line="240" w:lineRule="auto"/>
              <w:jc w:val="center"/>
              <w:rPr>
                <w:rFonts w:ascii="Times New Roman" w:hAnsi="Times New Roman"/>
                <w:b/>
                <w:sz w:val="24"/>
                <w:szCs w:val="24"/>
                <w:lang w:val="sr-Cyrl-CS"/>
              </w:rPr>
            </w:pPr>
          </w:p>
          <w:p w:rsidR="00441FEF" w:rsidRPr="00FF581D" w:rsidRDefault="00441FEF" w:rsidP="00441FEF">
            <w:pPr>
              <w:tabs>
                <w:tab w:val="left" w:pos="3540"/>
              </w:tabs>
              <w:spacing w:after="0" w:line="240" w:lineRule="auto"/>
              <w:jc w:val="center"/>
              <w:rPr>
                <w:rFonts w:ascii="Times New Roman" w:hAnsi="Times New Roman"/>
                <w:b/>
                <w:sz w:val="24"/>
                <w:szCs w:val="24"/>
                <w:lang w:val="sr-Cyrl-CS"/>
              </w:rPr>
            </w:pPr>
          </w:p>
          <w:p w:rsidR="00441FEF" w:rsidRPr="00FF581D" w:rsidRDefault="00441FEF" w:rsidP="00441FEF">
            <w:pPr>
              <w:tabs>
                <w:tab w:val="left" w:pos="3540"/>
              </w:tabs>
              <w:spacing w:after="0" w:line="240" w:lineRule="auto"/>
              <w:rPr>
                <w:rFonts w:ascii="Times New Roman" w:hAnsi="Times New Roman"/>
                <w:b/>
                <w:sz w:val="24"/>
                <w:szCs w:val="24"/>
                <w:lang w:val="sr-Cyrl-CS"/>
              </w:rPr>
            </w:pPr>
          </w:p>
          <w:p w:rsidR="00441FEF" w:rsidRPr="00320B09" w:rsidRDefault="00441FEF" w:rsidP="00441FEF">
            <w:pPr>
              <w:tabs>
                <w:tab w:val="left" w:pos="3540"/>
              </w:tabs>
              <w:spacing w:after="0" w:line="240" w:lineRule="auto"/>
              <w:jc w:val="center"/>
              <w:rPr>
                <w:rFonts w:ascii="Times New Roman" w:hAnsi="Times New Roman"/>
                <w:b/>
                <w:sz w:val="24"/>
                <w:szCs w:val="24"/>
                <w:lang w:val="sr-Cyrl-CS"/>
              </w:rPr>
            </w:pPr>
            <w:r w:rsidRPr="00320B09">
              <w:rPr>
                <w:rFonts w:ascii="Times New Roman" w:hAnsi="Times New Roman"/>
                <w:b/>
                <w:sz w:val="24"/>
                <w:szCs w:val="24"/>
                <w:lang w:val="sr-Cyrl-CS"/>
              </w:rPr>
              <w:t>ЈЕЗИК</w:t>
            </w:r>
          </w:p>
          <w:p w:rsidR="00441FEF" w:rsidRPr="00FF581D" w:rsidRDefault="00441FEF" w:rsidP="00441FEF">
            <w:pPr>
              <w:tabs>
                <w:tab w:val="left" w:pos="3540"/>
              </w:tabs>
              <w:spacing w:after="0" w:line="240" w:lineRule="auto"/>
              <w:jc w:val="center"/>
              <w:rPr>
                <w:rFonts w:ascii="Times New Roman" w:hAnsi="Times New Roman"/>
                <w:b/>
                <w:sz w:val="24"/>
                <w:szCs w:val="24"/>
                <w:lang w:val="sr-Cyrl-CS"/>
              </w:rPr>
            </w:pPr>
            <w:r w:rsidRPr="00320B09">
              <w:rPr>
                <w:rFonts w:ascii="Times New Roman" w:hAnsi="Times New Roman"/>
                <w:b/>
                <w:sz w:val="24"/>
                <w:szCs w:val="24"/>
                <w:lang w:val="sr-Cyrl-CS"/>
              </w:rPr>
              <w:t>(граматика, правопис, ортоепија)</w:t>
            </w:r>
          </w:p>
        </w:tc>
        <w:tc>
          <w:tcPr>
            <w:tcW w:w="4092" w:type="dxa"/>
            <w:vAlign w:val="center"/>
          </w:tcPr>
          <w:p w:rsidR="00441FEF" w:rsidRPr="00FF581D" w:rsidRDefault="00441FEF" w:rsidP="00441FEF">
            <w:pPr>
              <w:rPr>
                <w:rFonts w:ascii="Times New Roman" w:hAnsi="Times New Roman"/>
                <w:sz w:val="24"/>
                <w:szCs w:val="24"/>
                <w:lang w:val="sr-Cyrl-RS"/>
              </w:rPr>
            </w:pPr>
            <w:r w:rsidRPr="00FF581D">
              <w:rPr>
                <w:rFonts w:ascii="Times New Roman" w:hAnsi="Times New Roman"/>
                <w:b/>
                <w:sz w:val="24"/>
                <w:szCs w:val="24"/>
              </w:rPr>
              <w:t>Граматика</w:t>
            </w:r>
            <w:r w:rsidRPr="00FF581D">
              <w:rPr>
                <w:rFonts w:ascii="Times New Roman" w:hAnsi="Times New Roman"/>
                <w:sz w:val="24"/>
                <w:szCs w:val="24"/>
              </w:rPr>
              <w:br/>
              <w:t>Реченице</w:t>
            </w:r>
            <w:r w:rsidRPr="00FF581D">
              <w:rPr>
                <w:rFonts w:ascii="Times New Roman" w:hAnsi="Times New Roman"/>
                <w:sz w:val="24"/>
                <w:szCs w:val="24"/>
              </w:rPr>
              <w:br/>
              <w:t>Грађење речи</w:t>
            </w:r>
            <w:r w:rsidRPr="00FF581D">
              <w:rPr>
                <w:rFonts w:ascii="Times New Roman" w:hAnsi="Times New Roman"/>
                <w:sz w:val="24"/>
                <w:szCs w:val="24"/>
                <w:lang w:val="sr-Cyrl-RS"/>
              </w:rPr>
              <w:br/>
              <w:t>Говорни органи</w:t>
            </w:r>
            <w:r w:rsidRPr="00FF581D">
              <w:rPr>
                <w:rFonts w:ascii="Times New Roman" w:hAnsi="Times New Roman"/>
                <w:sz w:val="24"/>
                <w:szCs w:val="24"/>
              </w:rPr>
              <w:br/>
              <w:t>Гласови и гласовне промене</w:t>
            </w:r>
            <w:r w:rsidRPr="00FF581D">
              <w:rPr>
                <w:rFonts w:ascii="Times New Roman" w:hAnsi="Times New Roman"/>
                <w:sz w:val="24"/>
                <w:szCs w:val="24"/>
              </w:rPr>
              <w:br/>
              <w:t>Придевске заменице</w:t>
            </w:r>
            <w:r w:rsidRPr="00FF581D">
              <w:rPr>
                <w:rFonts w:ascii="Times New Roman" w:hAnsi="Times New Roman"/>
                <w:sz w:val="24"/>
                <w:szCs w:val="24"/>
              </w:rPr>
              <w:br/>
              <w:t>Глаголски облици</w:t>
            </w:r>
            <w:r w:rsidRPr="00FF581D">
              <w:rPr>
                <w:rFonts w:ascii="Times New Roman" w:hAnsi="Times New Roman"/>
                <w:sz w:val="24"/>
                <w:szCs w:val="24"/>
                <w:lang w:val="sr-Cyrl-RS"/>
              </w:rPr>
              <w:br/>
              <w:t>Независне предикатске реченице</w:t>
            </w:r>
          </w:p>
          <w:p w:rsidR="00441FEF" w:rsidRPr="00FF581D" w:rsidRDefault="00441FEF" w:rsidP="00441FEF">
            <w:pPr>
              <w:rPr>
                <w:rFonts w:ascii="Times New Roman" w:hAnsi="Times New Roman"/>
                <w:sz w:val="24"/>
                <w:szCs w:val="24"/>
              </w:rPr>
            </w:pPr>
            <w:r w:rsidRPr="00FF581D">
              <w:rPr>
                <w:rFonts w:ascii="Times New Roman" w:hAnsi="Times New Roman"/>
                <w:b/>
                <w:sz w:val="24"/>
                <w:szCs w:val="24"/>
              </w:rPr>
              <w:t>Правопис</w:t>
            </w:r>
            <w:r w:rsidRPr="00FF581D">
              <w:rPr>
                <w:rFonts w:ascii="Times New Roman" w:hAnsi="Times New Roman"/>
                <w:sz w:val="24"/>
                <w:szCs w:val="24"/>
              </w:rPr>
              <w:br/>
              <w:t>Велико слово</w:t>
            </w:r>
            <w:r w:rsidRPr="00FF581D">
              <w:rPr>
                <w:rFonts w:ascii="Times New Roman" w:hAnsi="Times New Roman"/>
                <w:sz w:val="24"/>
                <w:szCs w:val="24"/>
                <w:lang w:val="sr-Cyrl-RS"/>
              </w:rPr>
              <w:br/>
              <w:t>Дуг и кратак акценат</w:t>
            </w:r>
            <w:r w:rsidRPr="00FF581D">
              <w:rPr>
                <w:rFonts w:ascii="Times New Roman" w:hAnsi="Times New Roman"/>
                <w:sz w:val="24"/>
                <w:szCs w:val="24"/>
              </w:rPr>
              <w:br/>
              <w:t>Знакови интерпункције</w:t>
            </w:r>
            <w:r w:rsidRPr="00FF581D">
              <w:rPr>
                <w:rFonts w:ascii="Times New Roman" w:hAnsi="Times New Roman"/>
                <w:sz w:val="24"/>
                <w:szCs w:val="24"/>
              </w:rPr>
              <w:br/>
              <w:t>Писање речце НЕ и ЛИ</w:t>
            </w:r>
          </w:p>
          <w:p w:rsidR="00441FEF" w:rsidRPr="00FF581D" w:rsidRDefault="00441FEF" w:rsidP="00441FEF">
            <w:pPr>
              <w:rPr>
                <w:rFonts w:ascii="Times New Roman" w:hAnsi="Times New Roman"/>
                <w:sz w:val="24"/>
                <w:szCs w:val="24"/>
              </w:rPr>
            </w:pPr>
          </w:p>
        </w:tc>
        <w:tc>
          <w:tcPr>
            <w:tcW w:w="4641" w:type="dxa"/>
            <w:vAlign w:val="center"/>
          </w:tcPr>
          <w:p w:rsidR="00441FEF" w:rsidRPr="00FF581D" w:rsidRDefault="00441FEF" w:rsidP="00441FEF">
            <w:pPr>
              <w:pStyle w:val="NormalWeb"/>
              <w:rPr>
                <w:lang w:val="sr-Cyrl-RS"/>
              </w:rPr>
            </w:pPr>
            <w:r w:rsidRPr="00FF581D">
              <w:rPr>
                <w:lang w:val="sr-Cyrl-RS"/>
              </w:rPr>
              <w:t xml:space="preserve">-препознаје особине и врсте гласова;          - дели реч на слогове у једноставнијим примерима;                                                     -примењује књижевнојезичку норму у вези са гласовним променама;                              -одређује место реченичног акцента у једноставнијим примерима;                          -препознаје гласовне промене (уме да их препозна, именује и објасни);                       - препознаје врсте речи; препознаје подврсте речи; уме да одреди облик променљиве речи;                                          -познаје основне начине грађења речи;       -дели реч на слогове у сложенијим случајевима;                                      </w:t>
            </w:r>
            <w:r w:rsidRPr="00FF581D">
              <w:t>примени правила правописа (школско издање) у писаним задацима, диктатима и самосталним радовима (уз минималан број</w:t>
            </w:r>
            <w:r w:rsidRPr="00FF581D">
              <w:rPr>
                <w:lang w:val="sr-Cyrl-RS"/>
              </w:rPr>
              <w:t xml:space="preserve"> </w:t>
            </w:r>
            <w:r w:rsidRPr="00FF581D">
              <w:t>правописних грешака);</w:t>
            </w:r>
            <w:r w:rsidRPr="00FF581D">
              <w:rPr>
                <w:lang w:val="sr-Cyrl-RS"/>
              </w:rPr>
              <w:t xml:space="preserve">                          </w:t>
            </w:r>
            <w:r w:rsidRPr="00FF581D">
              <w:t>– уочи и исправи грешке у свом и туђем тексту у складу са правописном нормом</w:t>
            </w:r>
            <w:r w:rsidRPr="00FF581D">
              <w:rPr>
                <w:lang w:val="sr-Cyrl-RS"/>
              </w:rPr>
              <w:t>.</w:t>
            </w:r>
          </w:p>
        </w:tc>
      </w:tr>
      <w:tr w:rsidR="00441FEF" w:rsidRPr="00FF581D" w:rsidTr="00441FEF">
        <w:trPr>
          <w:trHeight w:val="759"/>
        </w:trPr>
        <w:tc>
          <w:tcPr>
            <w:tcW w:w="737" w:type="dxa"/>
          </w:tcPr>
          <w:p w:rsidR="00441FEF" w:rsidRPr="00FF581D" w:rsidRDefault="00441FEF" w:rsidP="00441FEF">
            <w:pPr>
              <w:tabs>
                <w:tab w:val="left" w:pos="3540"/>
              </w:tabs>
              <w:spacing w:after="0" w:line="240" w:lineRule="auto"/>
              <w:rPr>
                <w:rFonts w:ascii="Times New Roman" w:hAnsi="Times New Roman"/>
                <w:sz w:val="24"/>
                <w:szCs w:val="24"/>
                <w:lang w:val="sr-Cyrl-CS"/>
              </w:rPr>
            </w:pPr>
          </w:p>
          <w:p w:rsidR="00441FEF" w:rsidRPr="00FF581D" w:rsidRDefault="00441FEF" w:rsidP="00441FEF">
            <w:pPr>
              <w:tabs>
                <w:tab w:val="left" w:pos="3540"/>
              </w:tabs>
              <w:spacing w:after="0" w:line="240" w:lineRule="auto"/>
              <w:jc w:val="center"/>
              <w:rPr>
                <w:rFonts w:ascii="Times New Roman" w:hAnsi="Times New Roman"/>
                <w:sz w:val="24"/>
                <w:szCs w:val="24"/>
                <w:lang w:val="sr-Cyrl-CS"/>
              </w:rPr>
            </w:pPr>
          </w:p>
          <w:p w:rsidR="00441FEF" w:rsidRPr="00FF581D" w:rsidRDefault="00441FEF" w:rsidP="00441FEF">
            <w:pPr>
              <w:tabs>
                <w:tab w:val="left" w:pos="3540"/>
              </w:tabs>
              <w:spacing w:after="0" w:line="240" w:lineRule="auto"/>
              <w:jc w:val="center"/>
              <w:rPr>
                <w:rFonts w:ascii="Times New Roman" w:hAnsi="Times New Roman"/>
                <w:sz w:val="24"/>
                <w:szCs w:val="24"/>
                <w:lang w:val="sr-Cyrl-CS"/>
              </w:rPr>
            </w:pPr>
          </w:p>
          <w:p w:rsidR="00441FEF" w:rsidRPr="00FF581D" w:rsidRDefault="00441FEF" w:rsidP="00441FEF">
            <w:pPr>
              <w:tabs>
                <w:tab w:val="left" w:pos="3540"/>
              </w:tabs>
              <w:spacing w:after="0" w:line="240" w:lineRule="auto"/>
              <w:jc w:val="center"/>
              <w:rPr>
                <w:rFonts w:ascii="Times New Roman" w:hAnsi="Times New Roman"/>
                <w:sz w:val="24"/>
                <w:szCs w:val="24"/>
                <w:lang w:val="sr-Cyrl-CS"/>
              </w:rPr>
            </w:pPr>
          </w:p>
          <w:p w:rsidR="00441FEF" w:rsidRPr="00FF581D" w:rsidRDefault="00441FEF" w:rsidP="00441FEF">
            <w:pPr>
              <w:tabs>
                <w:tab w:val="left" w:pos="3540"/>
              </w:tabs>
              <w:spacing w:after="0" w:line="240" w:lineRule="auto"/>
              <w:jc w:val="center"/>
              <w:rPr>
                <w:rFonts w:ascii="Times New Roman" w:hAnsi="Times New Roman"/>
                <w:sz w:val="24"/>
                <w:szCs w:val="24"/>
                <w:lang w:val="sr-Cyrl-CS"/>
              </w:rPr>
            </w:pPr>
          </w:p>
          <w:p w:rsidR="00441FEF" w:rsidRPr="00FF581D" w:rsidRDefault="00441FEF" w:rsidP="00441FEF">
            <w:pPr>
              <w:tabs>
                <w:tab w:val="left" w:pos="3540"/>
              </w:tabs>
              <w:spacing w:after="0" w:line="240" w:lineRule="auto"/>
              <w:jc w:val="center"/>
              <w:rPr>
                <w:rFonts w:ascii="Times New Roman" w:hAnsi="Times New Roman"/>
                <w:sz w:val="24"/>
                <w:szCs w:val="24"/>
                <w:lang w:val="sr-Cyrl-CS"/>
              </w:rPr>
            </w:pPr>
          </w:p>
          <w:p w:rsidR="00441FEF" w:rsidRPr="00FF581D" w:rsidRDefault="00441FEF" w:rsidP="00441FEF">
            <w:pPr>
              <w:tabs>
                <w:tab w:val="left" w:pos="3540"/>
              </w:tabs>
              <w:spacing w:after="0" w:line="240" w:lineRule="auto"/>
              <w:jc w:val="center"/>
              <w:rPr>
                <w:rFonts w:ascii="Times New Roman" w:hAnsi="Times New Roman"/>
                <w:sz w:val="24"/>
                <w:szCs w:val="24"/>
                <w:lang w:val="sr-Cyrl-CS"/>
              </w:rPr>
            </w:pPr>
          </w:p>
          <w:p w:rsidR="00441FEF" w:rsidRPr="00FF581D" w:rsidRDefault="00441FEF" w:rsidP="00441FEF">
            <w:pPr>
              <w:tabs>
                <w:tab w:val="left" w:pos="3540"/>
              </w:tabs>
              <w:spacing w:after="0" w:line="240" w:lineRule="auto"/>
              <w:jc w:val="center"/>
              <w:rPr>
                <w:rFonts w:ascii="Times New Roman" w:hAnsi="Times New Roman"/>
                <w:sz w:val="24"/>
                <w:szCs w:val="24"/>
                <w:lang w:val="sr-Cyrl-CS"/>
              </w:rPr>
            </w:pPr>
          </w:p>
          <w:p w:rsidR="00441FEF" w:rsidRPr="00FF581D" w:rsidRDefault="00441FEF" w:rsidP="00441FEF">
            <w:pPr>
              <w:tabs>
                <w:tab w:val="left" w:pos="3540"/>
              </w:tabs>
              <w:spacing w:after="0" w:line="240" w:lineRule="auto"/>
              <w:jc w:val="center"/>
              <w:rPr>
                <w:rFonts w:ascii="Times New Roman" w:hAnsi="Times New Roman"/>
                <w:sz w:val="24"/>
                <w:szCs w:val="24"/>
                <w:lang w:val="sr-Cyrl-CS"/>
              </w:rPr>
            </w:pPr>
          </w:p>
          <w:p w:rsidR="00441FEF" w:rsidRPr="00FF581D" w:rsidRDefault="00441FEF" w:rsidP="00441FEF">
            <w:pPr>
              <w:tabs>
                <w:tab w:val="left" w:pos="3540"/>
              </w:tabs>
              <w:spacing w:after="0" w:line="240" w:lineRule="auto"/>
              <w:jc w:val="center"/>
              <w:rPr>
                <w:rFonts w:ascii="Times New Roman" w:hAnsi="Times New Roman"/>
                <w:b/>
                <w:sz w:val="24"/>
                <w:szCs w:val="24"/>
                <w:lang w:val="sr-Cyrl-CS"/>
              </w:rPr>
            </w:pPr>
            <w:r w:rsidRPr="00FF581D">
              <w:rPr>
                <w:rFonts w:ascii="Times New Roman" w:hAnsi="Times New Roman"/>
                <w:b/>
                <w:sz w:val="24"/>
                <w:szCs w:val="24"/>
                <w:lang w:val="sr-Cyrl-CS"/>
              </w:rPr>
              <w:t>3.</w:t>
            </w:r>
          </w:p>
        </w:tc>
        <w:tc>
          <w:tcPr>
            <w:tcW w:w="4858" w:type="dxa"/>
          </w:tcPr>
          <w:p w:rsidR="00441FEF" w:rsidRPr="00FF581D" w:rsidRDefault="00441FEF" w:rsidP="00441FEF">
            <w:pPr>
              <w:tabs>
                <w:tab w:val="left" w:pos="3540"/>
              </w:tabs>
              <w:spacing w:after="0" w:line="240" w:lineRule="auto"/>
              <w:rPr>
                <w:rFonts w:ascii="Times New Roman" w:hAnsi="Times New Roman"/>
                <w:sz w:val="24"/>
                <w:szCs w:val="24"/>
                <w:lang w:val="sr-Cyrl-CS"/>
              </w:rPr>
            </w:pPr>
          </w:p>
          <w:p w:rsidR="00441FEF" w:rsidRPr="00FF581D" w:rsidRDefault="00441FEF" w:rsidP="00441FEF">
            <w:pPr>
              <w:tabs>
                <w:tab w:val="left" w:pos="3540"/>
              </w:tabs>
              <w:spacing w:after="0" w:line="240" w:lineRule="auto"/>
              <w:jc w:val="center"/>
              <w:rPr>
                <w:rFonts w:ascii="Times New Roman" w:hAnsi="Times New Roman"/>
                <w:sz w:val="24"/>
                <w:szCs w:val="24"/>
                <w:lang w:val="sr-Cyrl-CS"/>
              </w:rPr>
            </w:pPr>
          </w:p>
          <w:p w:rsidR="00441FEF" w:rsidRPr="00FF581D" w:rsidRDefault="00441FEF" w:rsidP="00441FEF">
            <w:pPr>
              <w:tabs>
                <w:tab w:val="left" w:pos="3540"/>
              </w:tabs>
              <w:spacing w:after="0" w:line="240" w:lineRule="auto"/>
              <w:jc w:val="center"/>
              <w:rPr>
                <w:rFonts w:ascii="Times New Roman" w:hAnsi="Times New Roman"/>
                <w:sz w:val="24"/>
                <w:szCs w:val="24"/>
                <w:lang w:val="sr-Cyrl-CS"/>
              </w:rPr>
            </w:pPr>
          </w:p>
          <w:p w:rsidR="00441FEF" w:rsidRPr="00FF581D" w:rsidRDefault="00441FEF" w:rsidP="00441FEF">
            <w:pPr>
              <w:tabs>
                <w:tab w:val="left" w:pos="3540"/>
              </w:tabs>
              <w:spacing w:after="0" w:line="240" w:lineRule="auto"/>
              <w:jc w:val="center"/>
              <w:rPr>
                <w:rFonts w:ascii="Times New Roman" w:hAnsi="Times New Roman"/>
                <w:sz w:val="24"/>
                <w:szCs w:val="24"/>
                <w:lang w:val="sr-Cyrl-CS"/>
              </w:rPr>
            </w:pPr>
          </w:p>
          <w:p w:rsidR="00441FEF" w:rsidRPr="00FF581D" w:rsidRDefault="00441FEF" w:rsidP="00441FEF">
            <w:pPr>
              <w:tabs>
                <w:tab w:val="left" w:pos="3540"/>
              </w:tabs>
              <w:spacing w:after="0" w:line="240" w:lineRule="auto"/>
              <w:jc w:val="center"/>
              <w:rPr>
                <w:rFonts w:ascii="Times New Roman" w:hAnsi="Times New Roman"/>
                <w:sz w:val="24"/>
                <w:szCs w:val="24"/>
                <w:lang w:val="sr-Cyrl-CS"/>
              </w:rPr>
            </w:pPr>
          </w:p>
          <w:p w:rsidR="00441FEF" w:rsidRPr="00FF581D" w:rsidRDefault="00441FEF" w:rsidP="00441FEF">
            <w:pPr>
              <w:tabs>
                <w:tab w:val="left" w:pos="3540"/>
              </w:tabs>
              <w:spacing w:after="0" w:line="240" w:lineRule="auto"/>
              <w:jc w:val="center"/>
              <w:rPr>
                <w:rFonts w:ascii="Times New Roman" w:hAnsi="Times New Roman"/>
                <w:sz w:val="24"/>
                <w:szCs w:val="24"/>
                <w:lang w:val="sr-Cyrl-CS"/>
              </w:rPr>
            </w:pPr>
          </w:p>
          <w:p w:rsidR="00441FEF" w:rsidRPr="00FF581D" w:rsidRDefault="00441FEF" w:rsidP="00441FEF">
            <w:pPr>
              <w:tabs>
                <w:tab w:val="left" w:pos="3540"/>
              </w:tabs>
              <w:spacing w:after="0" w:line="240" w:lineRule="auto"/>
              <w:jc w:val="center"/>
              <w:rPr>
                <w:rFonts w:ascii="Times New Roman" w:hAnsi="Times New Roman"/>
                <w:sz w:val="24"/>
                <w:szCs w:val="24"/>
                <w:lang w:val="sr-Cyrl-CS"/>
              </w:rPr>
            </w:pPr>
          </w:p>
          <w:p w:rsidR="00441FEF" w:rsidRPr="00FF581D" w:rsidRDefault="00441FEF" w:rsidP="00441FEF">
            <w:pPr>
              <w:tabs>
                <w:tab w:val="left" w:pos="3540"/>
              </w:tabs>
              <w:spacing w:after="0" w:line="240" w:lineRule="auto"/>
              <w:jc w:val="center"/>
              <w:rPr>
                <w:rFonts w:ascii="Times New Roman" w:hAnsi="Times New Roman"/>
                <w:sz w:val="24"/>
                <w:szCs w:val="24"/>
                <w:lang w:val="sr-Cyrl-CS"/>
              </w:rPr>
            </w:pPr>
          </w:p>
          <w:p w:rsidR="00441FEF" w:rsidRPr="00FF581D" w:rsidRDefault="00441FEF" w:rsidP="00441FEF">
            <w:pPr>
              <w:tabs>
                <w:tab w:val="left" w:pos="3540"/>
              </w:tabs>
              <w:spacing w:after="0" w:line="240" w:lineRule="auto"/>
              <w:jc w:val="center"/>
              <w:rPr>
                <w:rFonts w:ascii="Times New Roman" w:hAnsi="Times New Roman"/>
                <w:sz w:val="24"/>
                <w:szCs w:val="24"/>
                <w:lang w:val="sr-Cyrl-CS"/>
              </w:rPr>
            </w:pPr>
          </w:p>
          <w:p w:rsidR="00441FEF" w:rsidRPr="00FF581D" w:rsidRDefault="00441FEF" w:rsidP="00441FEF">
            <w:pPr>
              <w:tabs>
                <w:tab w:val="left" w:pos="3540"/>
              </w:tabs>
              <w:spacing w:after="0" w:line="240" w:lineRule="auto"/>
              <w:jc w:val="center"/>
              <w:rPr>
                <w:rFonts w:ascii="Times New Roman" w:hAnsi="Times New Roman"/>
                <w:b/>
                <w:sz w:val="24"/>
                <w:szCs w:val="24"/>
                <w:lang w:val="sr-Cyrl-CS"/>
              </w:rPr>
            </w:pPr>
            <w:r w:rsidRPr="00FF581D">
              <w:rPr>
                <w:rFonts w:ascii="Times New Roman" w:hAnsi="Times New Roman"/>
                <w:b/>
                <w:sz w:val="24"/>
                <w:szCs w:val="24"/>
                <w:lang w:val="sr-Cyrl-CS"/>
              </w:rPr>
              <w:t>ЈЕЗИЧКА КУЛТУРА</w:t>
            </w:r>
          </w:p>
        </w:tc>
        <w:tc>
          <w:tcPr>
            <w:tcW w:w="4092" w:type="dxa"/>
            <w:vAlign w:val="center"/>
          </w:tcPr>
          <w:tbl>
            <w:tblPr>
              <w:tblW w:w="0" w:type="auto"/>
              <w:tblBorders>
                <w:top w:val="nil"/>
                <w:left w:val="nil"/>
                <w:bottom w:val="nil"/>
                <w:right w:val="nil"/>
              </w:tblBorders>
              <w:tblLook w:val="0000" w:firstRow="0" w:lastRow="0" w:firstColumn="0" w:lastColumn="0" w:noHBand="0" w:noVBand="0"/>
            </w:tblPr>
            <w:tblGrid>
              <w:gridCol w:w="3876"/>
            </w:tblGrid>
            <w:tr w:rsidR="00441FEF" w:rsidRPr="00FF581D" w:rsidTr="00441FEF">
              <w:trPr>
                <w:trHeight w:val="581"/>
              </w:trPr>
              <w:tc>
                <w:tcPr>
                  <w:tcW w:w="0" w:type="auto"/>
                </w:tcPr>
                <w:p w:rsidR="00441FEF" w:rsidRPr="00FF581D" w:rsidRDefault="00441FEF" w:rsidP="00441FEF">
                  <w:pPr>
                    <w:autoSpaceDE w:val="0"/>
                    <w:autoSpaceDN w:val="0"/>
                    <w:adjustRightInd w:val="0"/>
                    <w:spacing w:after="0" w:line="240" w:lineRule="auto"/>
                    <w:rPr>
                      <w:rFonts w:ascii="Times New Roman" w:hAnsi="Times New Roman"/>
                      <w:color w:val="000000"/>
                      <w:sz w:val="24"/>
                      <w:szCs w:val="24"/>
                      <w:lang w:val="sr-Cyrl-RS"/>
                    </w:rPr>
                  </w:pPr>
                  <w:r w:rsidRPr="00FF581D">
                    <w:rPr>
                      <w:rFonts w:ascii="Times New Roman" w:hAnsi="Times New Roman"/>
                      <w:color w:val="000000"/>
                      <w:sz w:val="24"/>
                      <w:szCs w:val="24"/>
                    </w:rPr>
                    <w:lastRenderedPageBreak/>
                    <w:t>Култура слушања</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lang w:val="sr-Cyrl-RS"/>
                    </w:rPr>
                  </w:pPr>
                  <w:r w:rsidRPr="00FF581D">
                    <w:rPr>
                      <w:rFonts w:ascii="Times New Roman" w:hAnsi="Times New Roman"/>
                      <w:color w:val="000000"/>
                      <w:sz w:val="24"/>
                      <w:szCs w:val="24"/>
                    </w:rPr>
                    <w:t>Култура говорења и богаћење</w:t>
                  </w:r>
                  <w:r w:rsidRPr="00FF581D">
                    <w:rPr>
                      <w:rFonts w:ascii="Times New Roman" w:hAnsi="Times New Roman"/>
                      <w:color w:val="000000"/>
                      <w:sz w:val="24"/>
                      <w:szCs w:val="24"/>
                      <w:lang w:val="sr-Cyrl-RS"/>
                    </w:rPr>
                    <w:t xml:space="preserve"> </w:t>
                  </w:r>
                  <w:r w:rsidRPr="00FF581D">
                    <w:rPr>
                      <w:rFonts w:ascii="Times New Roman" w:hAnsi="Times New Roman"/>
                      <w:color w:val="000000"/>
                      <w:sz w:val="24"/>
                      <w:szCs w:val="24"/>
                    </w:rPr>
                    <w:t>речника</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lang w:val="sr-Cyrl-RS"/>
                    </w:rPr>
                  </w:pPr>
                  <w:r w:rsidRPr="00FF581D">
                    <w:rPr>
                      <w:rFonts w:ascii="Times New Roman" w:hAnsi="Times New Roman"/>
                      <w:color w:val="000000"/>
                      <w:sz w:val="24"/>
                      <w:szCs w:val="24"/>
                    </w:rPr>
                    <w:t>Култура писања и богаћење</w:t>
                  </w:r>
                  <w:r w:rsidRPr="00FF581D">
                    <w:rPr>
                      <w:rFonts w:ascii="Times New Roman" w:hAnsi="Times New Roman"/>
                      <w:color w:val="000000"/>
                      <w:sz w:val="24"/>
                      <w:szCs w:val="24"/>
                      <w:lang w:val="sr-Cyrl-RS"/>
                    </w:rPr>
                    <w:t xml:space="preserve"> </w:t>
                  </w:r>
                  <w:r w:rsidRPr="00FF581D">
                    <w:rPr>
                      <w:rFonts w:ascii="Times New Roman" w:hAnsi="Times New Roman"/>
                      <w:color w:val="000000"/>
                      <w:sz w:val="24"/>
                      <w:szCs w:val="24"/>
                    </w:rPr>
                    <w:t>речника</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lang w:val="sr-Cyrl-RS"/>
                    </w:rPr>
                  </w:pPr>
                  <w:r w:rsidRPr="00FF581D">
                    <w:rPr>
                      <w:rFonts w:ascii="Times New Roman" w:hAnsi="Times New Roman"/>
                      <w:color w:val="000000"/>
                      <w:sz w:val="24"/>
                      <w:szCs w:val="24"/>
                      <w:lang w:val="sr-Cyrl-RS"/>
                    </w:rPr>
                    <w:lastRenderedPageBreak/>
                    <w:t>Аугментативи и деминутиви</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lang w:val="sr-Cyrl-RS"/>
                    </w:rPr>
                  </w:pPr>
                  <w:r w:rsidRPr="00FF581D">
                    <w:rPr>
                      <w:rFonts w:ascii="Times New Roman" w:hAnsi="Times New Roman"/>
                      <w:color w:val="000000"/>
                      <w:sz w:val="24"/>
                      <w:szCs w:val="24"/>
                    </w:rPr>
                    <w:t>Вештина читања</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lang w:val="sr-Cyrl-RS"/>
                    </w:rPr>
                  </w:pPr>
                  <w:r w:rsidRPr="00FF581D">
                    <w:rPr>
                      <w:rFonts w:ascii="Times New Roman" w:hAnsi="Times New Roman"/>
                      <w:color w:val="000000"/>
                      <w:sz w:val="24"/>
                      <w:szCs w:val="24"/>
                      <w:lang w:val="sr-Cyrl-RS"/>
                    </w:rPr>
                    <w:t>Писмене и говорне вежбе</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lang w:val="sr-Cyrl-RS"/>
                    </w:rPr>
                  </w:pPr>
                  <w:r w:rsidRPr="00FF581D">
                    <w:rPr>
                      <w:rFonts w:ascii="Times New Roman" w:hAnsi="Times New Roman"/>
                      <w:color w:val="000000"/>
                      <w:sz w:val="24"/>
                      <w:szCs w:val="24"/>
                      <w:lang w:val="sr-Cyrl-RS"/>
                    </w:rPr>
                    <w:t>Изражајно казивање стихова</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lang w:val="sr-Cyrl-RS"/>
                    </w:rPr>
                  </w:pPr>
                  <w:r w:rsidRPr="00FF581D">
                    <w:rPr>
                      <w:rFonts w:ascii="Times New Roman" w:hAnsi="Times New Roman"/>
                      <w:color w:val="000000"/>
                      <w:sz w:val="24"/>
                      <w:szCs w:val="24"/>
                      <w:lang w:val="sr-Cyrl-RS"/>
                    </w:rPr>
                    <w:t>Јачање вербалног самопоуздања</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lang w:val="sr-Cyrl-RS"/>
                    </w:rPr>
                  </w:pPr>
                </w:p>
              </w:tc>
            </w:tr>
          </w:tbl>
          <w:p w:rsidR="00441FEF" w:rsidRPr="00FF581D" w:rsidRDefault="00441FEF" w:rsidP="00441FEF">
            <w:pPr>
              <w:rPr>
                <w:rFonts w:ascii="Times New Roman" w:hAnsi="Times New Roman"/>
                <w:sz w:val="24"/>
                <w:szCs w:val="24"/>
                <w:lang w:val="sr-Cyrl-CS"/>
              </w:rPr>
            </w:pPr>
          </w:p>
        </w:tc>
        <w:tc>
          <w:tcPr>
            <w:tcW w:w="4641" w:type="dxa"/>
            <w:vAlign w:val="center"/>
          </w:tcPr>
          <w:tbl>
            <w:tblPr>
              <w:tblW w:w="0" w:type="auto"/>
              <w:tblBorders>
                <w:top w:val="nil"/>
                <w:left w:val="nil"/>
                <w:bottom w:val="nil"/>
                <w:right w:val="nil"/>
              </w:tblBorders>
              <w:tblLook w:val="0000" w:firstRow="0" w:lastRow="0" w:firstColumn="0" w:lastColumn="0" w:noHBand="0" w:noVBand="0"/>
            </w:tblPr>
            <w:tblGrid>
              <w:gridCol w:w="4425"/>
            </w:tblGrid>
            <w:tr w:rsidR="00441FEF" w:rsidRPr="00FF581D" w:rsidTr="00441FEF">
              <w:trPr>
                <w:trHeight w:val="2211"/>
              </w:trPr>
              <w:tc>
                <w:tcPr>
                  <w:tcW w:w="0" w:type="auto"/>
                </w:tcPr>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lastRenderedPageBreak/>
                    <w:t>– слуша пажљиво и с разумевањем једноставнија излагања;</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xml:space="preserve">– учествује у дијалогу/вођеном разговору поштујући правила комуникације, саговорнике и другачија </w:t>
                  </w:r>
                  <w:r w:rsidRPr="00FF581D">
                    <w:rPr>
                      <w:rFonts w:ascii="Times New Roman" w:hAnsi="Times New Roman"/>
                      <w:color w:val="000000"/>
                      <w:sz w:val="24"/>
                      <w:szCs w:val="24"/>
                    </w:rPr>
                    <w:lastRenderedPageBreak/>
                    <w:t>мишљења;</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напамет говори одабране књижевне текстове или одломке;</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xml:space="preserve">– изрази се правилно, јасно и примерено комуникативној ситуацији, у писаном и усменом облику, поштујући књижевнојезичкунорму; </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употреби у говору и писању синониме и антониме богатећи свој речник и разликује књижевне од некњижевних речи;</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састави говорени или писани текст о доживљају књижевног дела и на теме из свакодневног живота и света маште;</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користи различите облике казивања: дескрипцију (портрет и пејзаж), приповедање у првом и трећем лицу, дијалог;</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издвоји делове текста (наслов, пасусе) и организује га у смисаоне целине (уводни, средишњи и завршни део текста);</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пронађе експлицитно и имплицитно садржане информације у једноставнијем књижевном и некњижевном тексту примењујућиразличите технике читања;</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изводи закључке на основу информација и идеја садржаних у текстовима и личног искуства;</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течно и разговетно чита наглас књижевне и неуметничке текстове;</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чита једноставне нелинеарне текстове;</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сажме и преприча наративни текст разликујући главно од споредног;</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сними краћи аудио-визуелни садржај у вези са лектиром;</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xml:space="preserve">– препозна говор мржње и дискриминаторне ставове у реалном и </w:t>
                  </w:r>
                  <w:r w:rsidRPr="00FF581D">
                    <w:rPr>
                      <w:rFonts w:ascii="Times New Roman" w:hAnsi="Times New Roman"/>
                      <w:color w:val="000000"/>
                      <w:sz w:val="24"/>
                      <w:szCs w:val="24"/>
                    </w:rPr>
                    <w:cr/>
                    <w:t>игиталном окружењу.</w:t>
                  </w:r>
                </w:p>
              </w:tc>
            </w:tr>
          </w:tbl>
          <w:p w:rsidR="00441FEF" w:rsidRPr="00FF581D" w:rsidRDefault="00441FEF" w:rsidP="00441FEF">
            <w:pPr>
              <w:pStyle w:val="NormalWeb"/>
              <w:spacing w:before="0" w:beforeAutospacing="0" w:after="0" w:afterAutospacing="0"/>
            </w:pPr>
          </w:p>
        </w:tc>
      </w:tr>
    </w:tbl>
    <w:p w:rsidR="00441FEF" w:rsidRPr="00FF581D" w:rsidRDefault="00441FEF" w:rsidP="00441FEF">
      <w:pPr>
        <w:spacing w:before="77" w:line="328" w:lineRule="auto"/>
        <w:ind w:right="500"/>
        <w:rPr>
          <w:rFonts w:ascii="Times New Roman" w:hAnsi="Times New Roman"/>
          <w:b/>
          <w:smallCaps/>
          <w:sz w:val="24"/>
          <w:szCs w:val="24"/>
          <w:lang w:val="ru-RU"/>
        </w:rPr>
      </w:pPr>
      <w:r w:rsidRPr="00FF581D">
        <w:rPr>
          <w:rFonts w:ascii="Times New Roman" w:hAnsi="Times New Roman"/>
          <w:b/>
          <w:smallCaps/>
          <w:sz w:val="24"/>
          <w:szCs w:val="24"/>
          <w:lang w:val="ru-RU"/>
        </w:rPr>
        <w:lastRenderedPageBreak/>
        <w:t xml:space="preserve">СТАНДАРДИ  ОБРАЗОВНИХ ПОСТИГНУЋА И ИСХОДИ ОБРАЗОВНОГ ЦИКЛУСА ЗА КРАЈ  ОСНОВНОГ </w:t>
      </w:r>
      <w:r w:rsidRPr="00FF581D">
        <w:rPr>
          <w:rFonts w:ascii="Times New Roman" w:hAnsi="Times New Roman"/>
          <w:b/>
          <w:smallCaps/>
          <w:spacing w:val="-2"/>
          <w:sz w:val="24"/>
          <w:szCs w:val="24"/>
          <w:lang w:val="ru-RU"/>
        </w:rPr>
        <w:t>ОБРАЗОВАЊА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5"/>
        <w:gridCol w:w="1491"/>
        <w:gridCol w:w="3260"/>
        <w:gridCol w:w="5026"/>
        <w:gridCol w:w="2994"/>
      </w:tblGrid>
      <w:tr w:rsidR="00441FEF" w:rsidRPr="00FF581D" w:rsidTr="00441FEF">
        <w:tc>
          <w:tcPr>
            <w:tcW w:w="3936" w:type="dxa"/>
            <w:gridSpan w:val="2"/>
            <w:shd w:val="clear" w:color="auto" w:fill="auto"/>
          </w:tcPr>
          <w:p w:rsidR="00441FEF" w:rsidRPr="00FF581D" w:rsidRDefault="00441FEF" w:rsidP="00441FEF">
            <w:pPr>
              <w:spacing w:after="0" w:line="240" w:lineRule="auto"/>
              <w:rPr>
                <w:rFonts w:ascii="Times New Roman" w:hAnsi="Times New Roman"/>
                <w:b/>
                <w:sz w:val="24"/>
                <w:szCs w:val="24"/>
                <w:lang w:val="sr-Cyrl-RS"/>
              </w:rPr>
            </w:pPr>
            <w:r w:rsidRPr="00FF581D">
              <w:rPr>
                <w:rFonts w:ascii="Times New Roman" w:hAnsi="Times New Roman"/>
                <w:b/>
                <w:sz w:val="24"/>
                <w:szCs w:val="24"/>
                <w:lang w:val="sr-Cyrl-RS"/>
              </w:rPr>
              <w:t>Назив предмета</w:t>
            </w:r>
          </w:p>
        </w:tc>
        <w:tc>
          <w:tcPr>
            <w:tcW w:w="10680" w:type="dxa"/>
            <w:gridSpan w:val="3"/>
            <w:shd w:val="clear" w:color="auto" w:fill="auto"/>
          </w:tcPr>
          <w:p w:rsidR="00441FEF" w:rsidRPr="00FF581D" w:rsidRDefault="00441FEF" w:rsidP="00441FEF">
            <w:pPr>
              <w:spacing w:after="0" w:line="240" w:lineRule="auto"/>
              <w:rPr>
                <w:rFonts w:ascii="Times New Roman" w:hAnsi="Times New Roman"/>
                <w:b/>
                <w:sz w:val="24"/>
                <w:szCs w:val="24"/>
                <w:lang w:val="sr-Cyrl-RS"/>
              </w:rPr>
            </w:pPr>
            <w:r w:rsidRPr="00FF581D">
              <w:rPr>
                <w:rFonts w:ascii="Times New Roman" w:hAnsi="Times New Roman"/>
                <w:b/>
                <w:sz w:val="24"/>
                <w:szCs w:val="24"/>
                <w:lang w:val="sr-Cyrl-RS"/>
              </w:rPr>
              <w:t>Српски језик и књижевност</w:t>
            </w:r>
          </w:p>
        </w:tc>
      </w:tr>
      <w:tr w:rsidR="00441FEF" w:rsidRPr="00FF581D" w:rsidTr="00441FEF">
        <w:tc>
          <w:tcPr>
            <w:tcW w:w="3936" w:type="dxa"/>
            <w:gridSpan w:val="2"/>
            <w:shd w:val="clear" w:color="auto" w:fill="auto"/>
          </w:tcPr>
          <w:p w:rsidR="00441FEF" w:rsidRPr="00FF581D" w:rsidRDefault="00441FEF" w:rsidP="00441FEF">
            <w:pPr>
              <w:spacing w:after="0" w:line="240" w:lineRule="auto"/>
              <w:rPr>
                <w:rFonts w:ascii="Times New Roman" w:hAnsi="Times New Roman"/>
                <w:b/>
                <w:sz w:val="24"/>
                <w:szCs w:val="24"/>
                <w:lang w:val="sr-Cyrl-RS"/>
              </w:rPr>
            </w:pPr>
            <w:r w:rsidRPr="00FF581D">
              <w:rPr>
                <w:rFonts w:ascii="Times New Roman" w:hAnsi="Times New Roman"/>
                <w:b/>
                <w:sz w:val="24"/>
                <w:szCs w:val="24"/>
                <w:lang w:val="sr-Cyrl-RS"/>
              </w:rPr>
              <w:t>Међупредметне компетенције</w:t>
            </w:r>
          </w:p>
          <w:p w:rsidR="00441FEF" w:rsidRPr="00FF581D" w:rsidRDefault="00441FEF" w:rsidP="00441FEF">
            <w:pPr>
              <w:spacing w:after="0" w:line="240" w:lineRule="auto"/>
              <w:rPr>
                <w:rFonts w:ascii="Times New Roman" w:hAnsi="Times New Roman"/>
                <w:b/>
                <w:sz w:val="24"/>
                <w:szCs w:val="24"/>
                <w:lang w:val="sr-Cyrl-RS"/>
              </w:rPr>
            </w:pPr>
          </w:p>
          <w:p w:rsidR="00441FEF" w:rsidRPr="00FF581D" w:rsidRDefault="00441FEF" w:rsidP="00441FEF">
            <w:pPr>
              <w:spacing w:after="0" w:line="240" w:lineRule="auto"/>
              <w:rPr>
                <w:rFonts w:ascii="Times New Roman" w:hAnsi="Times New Roman"/>
                <w:b/>
                <w:sz w:val="24"/>
                <w:szCs w:val="24"/>
                <w:lang w:val="sr-Cyrl-RS"/>
              </w:rPr>
            </w:pPr>
          </w:p>
          <w:p w:rsidR="00441FEF" w:rsidRPr="00FF581D" w:rsidRDefault="00441FEF" w:rsidP="00441FEF">
            <w:pPr>
              <w:spacing w:after="0" w:line="240" w:lineRule="auto"/>
              <w:rPr>
                <w:rFonts w:ascii="Times New Roman" w:hAnsi="Times New Roman"/>
                <w:b/>
                <w:sz w:val="24"/>
                <w:szCs w:val="24"/>
                <w:lang w:val="sr-Cyrl-RS"/>
              </w:rPr>
            </w:pPr>
          </w:p>
        </w:tc>
        <w:tc>
          <w:tcPr>
            <w:tcW w:w="10680" w:type="dxa"/>
            <w:gridSpan w:val="3"/>
            <w:shd w:val="clear" w:color="auto" w:fill="auto"/>
          </w:tcPr>
          <w:p w:rsidR="00441FEF" w:rsidRPr="00FF581D" w:rsidRDefault="00441FEF" w:rsidP="00441FEF">
            <w:pPr>
              <w:spacing w:after="0" w:line="240" w:lineRule="auto"/>
              <w:rPr>
                <w:rFonts w:ascii="Times New Roman" w:hAnsi="Times New Roman"/>
                <w:sz w:val="24"/>
                <w:szCs w:val="24"/>
              </w:rPr>
            </w:pPr>
            <w:r w:rsidRPr="00FF581D">
              <w:rPr>
                <w:rFonts w:ascii="Times New Roman" w:hAnsi="Times New Roman"/>
                <w:sz w:val="24"/>
                <w:szCs w:val="24"/>
              </w:rPr>
              <w:t xml:space="preserve">Компетенција за учење                                                                                                                                                                                                            Одговорно учешће у демократском друштву                                                                                                                                                                                                                                                                                                                                                                                       </w:t>
            </w:r>
          </w:p>
          <w:p w:rsidR="00441FEF" w:rsidRPr="00FF581D" w:rsidRDefault="00441FEF" w:rsidP="00441FEF">
            <w:pPr>
              <w:spacing w:after="0" w:line="240" w:lineRule="auto"/>
              <w:rPr>
                <w:rFonts w:ascii="Times New Roman" w:hAnsi="Times New Roman"/>
                <w:sz w:val="24"/>
                <w:szCs w:val="24"/>
              </w:rPr>
            </w:pPr>
            <w:r w:rsidRPr="00FF581D">
              <w:rPr>
                <w:rFonts w:ascii="Times New Roman" w:hAnsi="Times New Roman"/>
                <w:sz w:val="24"/>
                <w:szCs w:val="24"/>
              </w:rPr>
              <w:t xml:space="preserve">Естетичка компетенција                                                                                                                                                                                                                     </w:t>
            </w:r>
          </w:p>
          <w:p w:rsidR="00441FEF" w:rsidRPr="00FF581D" w:rsidRDefault="00441FEF" w:rsidP="00441FEF">
            <w:pPr>
              <w:spacing w:after="0" w:line="240" w:lineRule="auto"/>
              <w:rPr>
                <w:rFonts w:ascii="Times New Roman" w:hAnsi="Times New Roman"/>
                <w:sz w:val="24"/>
                <w:szCs w:val="24"/>
              </w:rPr>
            </w:pPr>
            <w:r w:rsidRPr="00FF581D">
              <w:rPr>
                <w:rFonts w:ascii="Times New Roman" w:hAnsi="Times New Roman"/>
                <w:sz w:val="24"/>
                <w:szCs w:val="24"/>
              </w:rPr>
              <w:t xml:space="preserve">Комуникација                                                                                                                                                                                                                    </w:t>
            </w:r>
          </w:p>
          <w:p w:rsidR="00441FEF" w:rsidRPr="00FF581D" w:rsidRDefault="00441FEF" w:rsidP="00441FEF">
            <w:pPr>
              <w:spacing w:after="0" w:line="240" w:lineRule="auto"/>
              <w:rPr>
                <w:rFonts w:ascii="Times New Roman" w:hAnsi="Times New Roman"/>
                <w:sz w:val="24"/>
                <w:szCs w:val="24"/>
              </w:rPr>
            </w:pPr>
            <w:r w:rsidRPr="00FF581D">
              <w:rPr>
                <w:rFonts w:ascii="Times New Roman" w:hAnsi="Times New Roman"/>
                <w:sz w:val="24"/>
                <w:szCs w:val="24"/>
              </w:rPr>
              <w:t xml:space="preserve">Одговоран однос према околини                                                                                                                                                                                              </w:t>
            </w:r>
          </w:p>
          <w:p w:rsidR="00441FEF" w:rsidRPr="00FF581D" w:rsidRDefault="00441FEF" w:rsidP="00441FEF">
            <w:pPr>
              <w:spacing w:after="0" w:line="240" w:lineRule="auto"/>
              <w:rPr>
                <w:rFonts w:ascii="Times New Roman" w:hAnsi="Times New Roman"/>
                <w:sz w:val="24"/>
                <w:szCs w:val="24"/>
              </w:rPr>
            </w:pPr>
            <w:r w:rsidRPr="00FF581D">
              <w:rPr>
                <w:rFonts w:ascii="Times New Roman" w:hAnsi="Times New Roman"/>
                <w:sz w:val="24"/>
                <w:szCs w:val="24"/>
              </w:rPr>
              <w:t xml:space="preserve">Предузимљивост и оријентација ка предузетништву                                                                                                                                                                                                                                                                                                                                            Рад с подацима и информацијама                                                                                                                                                                                                                                                                                                                                                                                                </w:t>
            </w:r>
          </w:p>
          <w:p w:rsidR="00441FEF" w:rsidRPr="00FF581D" w:rsidRDefault="00441FEF" w:rsidP="00441FEF">
            <w:pPr>
              <w:spacing w:after="0" w:line="240" w:lineRule="auto"/>
              <w:rPr>
                <w:rFonts w:ascii="Times New Roman" w:hAnsi="Times New Roman"/>
                <w:sz w:val="24"/>
                <w:szCs w:val="24"/>
                <w:lang w:val="sr-Cyrl-RS"/>
              </w:rPr>
            </w:pPr>
            <w:r w:rsidRPr="00FF581D">
              <w:rPr>
                <w:rFonts w:ascii="Times New Roman" w:hAnsi="Times New Roman"/>
                <w:sz w:val="24"/>
                <w:szCs w:val="24"/>
              </w:rPr>
              <w:t xml:space="preserve">Решавање проблема                                                                                                                                                                                                                                                                                                                                                                                                                                                                                                                                                                                                                                     Сарадња                                                                                                                                                                                                                                                                                                                                                                                                                                        Дигитална компетенција                                                                                                                                                                                                             </w:t>
            </w:r>
          </w:p>
          <w:p w:rsidR="00441FEF" w:rsidRPr="00FF581D" w:rsidRDefault="00441FEF" w:rsidP="00441FEF">
            <w:pPr>
              <w:spacing w:after="0" w:line="240" w:lineRule="auto"/>
              <w:rPr>
                <w:rFonts w:ascii="Times New Roman" w:hAnsi="Times New Roman"/>
                <w:sz w:val="24"/>
                <w:szCs w:val="24"/>
                <w:lang w:val="sr-Latn-RS"/>
              </w:rPr>
            </w:pPr>
          </w:p>
        </w:tc>
      </w:tr>
      <w:tr w:rsidR="00441FEF" w:rsidRPr="00FF581D" w:rsidTr="00441FEF">
        <w:trPr>
          <w:trHeight w:val="6020"/>
        </w:trPr>
        <w:tc>
          <w:tcPr>
            <w:tcW w:w="3936" w:type="dxa"/>
            <w:gridSpan w:val="2"/>
            <w:shd w:val="clear" w:color="auto" w:fill="auto"/>
          </w:tcPr>
          <w:p w:rsidR="00441FEF" w:rsidRPr="00FF581D" w:rsidRDefault="00441FEF" w:rsidP="00441FEF">
            <w:pPr>
              <w:spacing w:after="0" w:line="240" w:lineRule="auto"/>
              <w:rPr>
                <w:rFonts w:ascii="Times New Roman" w:hAnsi="Times New Roman"/>
                <w:b/>
                <w:sz w:val="24"/>
                <w:szCs w:val="24"/>
                <w:lang w:val="sr-Latn-RS"/>
              </w:rPr>
            </w:pPr>
            <w:r w:rsidRPr="00FF581D">
              <w:rPr>
                <w:rFonts w:ascii="Times New Roman" w:hAnsi="Times New Roman"/>
                <w:b/>
                <w:sz w:val="24"/>
                <w:szCs w:val="24"/>
                <w:lang w:val="sr-Latn-CS"/>
              </w:rPr>
              <w:t xml:space="preserve">Општа предметна </w:t>
            </w:r>
            <w:r w:rsidRPr="00FF581D">
              <w:rPr>
                <w:rFonts w:ascii="Times New Roman" w:hAnsi="Times New Roman"/>
                <w:b/>
                <w:spacing w:val="-2"/>
                <w:sz w:val="24"/>
                <w:szCs w:val="24"/>
                <w:lang w:val="sr-Latn-CS"/>
              </w:rPr>
              <w:t>компетенција</w:t>
            </w:r>
          </w:p>
        </w:tc>
        <w:tc>
          <w:tcPr>
            <w:tcW w:w="10680" w:type="dxa"/>
            <w:gridSpan w:val="3"/>
            <w:shd w:val="clear" w:color="auto" w:fill="auto"/>
          </w:tcPr>
          <w:p w:rsidR="00441FEF" w:rsidRPr="00FF581D" w:rsidRDefault="00441FEF" w:rsidP="00441FEF">
            <w:pPr>
              <w:spacing w:after="0" w:line="240" w:lineRule="auto"/>
              <w:rPr>
                <w:rFonts w:ascii="Times New Roman" w:hAnsi="Times New Roman"/>
                <w:b/>
                <w:sz w:val="24"/>
                <w:szCs w:val="24"/>
                <w:lang w:val="sr-Cyrl-RS"/>
              </w:rPr>
            </w:pPr>
          </w:p>
          <w:tbl>
            <w:tblPr>
              <w:tblW w:w="0" w:type="auto"/>
              <w:tblBorders>
                <w:top w:val="nil"/>
                <w:left w:val="nil"/>
                <w:bottom w:val="nil"/>
                <w:right w:val="nil"/>
              </w:tblBorders>
              <w:tblLook w:val="0000" w:firstRow="0" w:lastRow="0" w:firstColumn="0" w:lastColumn="0" w:noHBand="0" w:noVBand="0"/>
            </w:tblPr>
            <w:tblGrid>
              <w:gridCol w:w="11064"/>
            </w:tblGrid>
            <w:tr w:rsidR="00441FEF" w:rsidRPr="00FF581D" w:rsidTr="00441FEF">
              <w:trPr>
                <w:trHeight w:val="1241"/>
              </w:trPr>
              <w:tc>
                <w:tcPr>
                  <w:tcW w:w="0" w:type="auto"/>
                </w:tcPr>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lang w:val="sr-Cyrl-RS"/>
                    </w:rPr>
                    <w:t>Учећи српски језик и књижевност у</w:t>
                  </w:r>
                  <w:r w:rsidRPr="00FF581D">
                    <w:rPr>
                      <w:rFonts w:ascii="Times New Roman" w:hAnsi="Times New Roman"/>
                      <w:color w:val="000000"/>
                      <w:sz w:val="24"/>
                      <w:szCs w:val="24"/>
                    </w:rPr>
                    <w:t>ченици говоре и пишу користећи оба писма, дајући предност ћирилици, у различитим комуникативним ситуацијама и дигиталном окружењу, примењујућикњижевнојезичку и правописну норму. Негују културу дијалога и поштују основне норме комуникације. Имају развијен речник и способни су да користе језик да биисказали своје стваралачке могућности.</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Примењују основна знања у тумачењу књижевних и других уметничких дела из српске и светске баштине градећи постепено свој естетски укус. Читањем идоживљавањем књижевних дела развијају маштовитост, способност истраживачког посматрања, разумевања себе и других, критичко мишљење; негује се моралнопросуђивање, емпатија и асоцијативно повезивање. Ученици читају и усмерено приступају тумачењу различитих неуметничких текстова (укључујући дигиталнеизворе и медијске садржаје) како би развијали способност одабира, вредновања и коришћења информација, одговорно се односећи према интелектуалној својини.Безбедно користе информационо-комуникационе технологије у сврхе учења.</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Стечена знања из језика и књижевности користе ради даљег учења и усавршавања, као и сналажења у друштвеном животу (решавање проблемских ситуација,сарадња, предузимање иницијативе, развијање одговорног односа према себи и околини и сл.).</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У складу са узрастом, разумеју место, улогу и значај језика и књижевности у очувању националног идентитета и традиције, како би неговали културу свог народа ипоштовали и уважавали различитости других култура.</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Применом знања из српског језика лакше усвајају стране језике.</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Примењују разноврсн</w:t>
                  </w:r>
                  <w:r w:rsidRPr="00FF581D">
                    <w:rPr>
                      <w:rFonts w:ascii="Times New Roman" w:hAnsi="Times New Roman"/>
                      <w:color w:val="000000"/>
                      <w:sz w:val="24"/>
                      <w:szCs w:val="24"/>
                    </w:rPr>
                    <w:cr/>
                    <w:t xml:space="preserve"> стратегије</w:t>
                  </w:r>
                  <w:r w:rsidRPr="00FF581D">
                    <w:rPr>
                      <w:rFonts w:ascii="Times New Roman" w:hAnsi="Times New Roman"/>
                      <w:color w:val="000000"/>
                      <w:sz w:val="24"/>
                      <w:szCs w:val="24"/>
                    </w:rPr>
                    <w:cr/>
                    <w:t>учења и функционално повезују садржаје различитих наставних предмета.</w:t>
                  </w:r>
                </w:p>
              </w:tc>
            </w:tr>
          </w:tbl>
          <w:p w:rsidR="00441FEF" w:rsidRPr="00FF581D" w:rsidRDefault="00441FEF" w:rsidP="00441FEF">
            <w:pPr>
              <w:spacing w:after="0" w:line="240" w:lineRule="auto"/>
              <w:rPr>
                <w:rFonts w:ascii="Times New Roman" w:hAnsi="Times New Roman"/>
                <w:b/>
                <w:sz w:val="24"/>
                <w:szCs w:val="24"/>
              </w:rPr>
            </w:pPr>
          </w:p>
        </w:tc>
      </w:tr>
      <w:tr w:rsidR="00441FEF" w:rsidRPr="00FF581D" w:rsidTr="00441FEF">
        <w:tc>
          <w:tcPr>
            <w:tcW w:w="3936" w:type="dxa"/>
            <w:gridSpan w:val="2"/>
            <w:shd w:val="clear" w:color="auto" w:fill="auto"/>
          </w:tcPr>
          <w:p w:rsidR="00441FEF" w:rsidRPr="00FF581D" w:rsidRDefault="00441FEF" w:rsidP="00441FEF">
            <w:pPr>
              <w:spacing w:after="0" w:line="240" w:lineRule="auto"/>
              <w:rPr>
                <w:rFonts w:ascii="Times New Roman" w:hAnsi="Times New Roman"/>
                <w:b/>
                <w:sz w:val="24"/>
                <w:szCs w:val="24"/>
                <w:lang w:val="sr-Cyrl-RS"/>
              </w:rPr>
            </w:pPr>
            <w:r w:rsidRPr="00FF581D">
              <w:rPr>
                <w:rFonts w:ascii="Times New Roman" w:hAnsi="Times New Roman"/>
                <w:b/>
                <w:sz w:val="24"/>
                <w:szCs w:val="24"/>
                <w:lang w:val="sr-Cyrl-RS"/>
              </w:rPr>
              <w:t xml:space="preserve">Нивои образовних </w:t>
            </w:r>
            <w:r w:rsidRPr="00FF581D">
              <w:rPr>
                <w:rFonts w:ascii="Times New Roman" w:hAnsi="Times New Roman"/>
                <w:b/>
                <w:sz w:val="24"/>
                <w:szCs w:val="24"/>
                <w:lang w:val="sr-Cyrl-RS"/>
              </w:rPr>
              <w:lastRenderedPageBreak/>
              <w:t>постигнућа</w:t>
            </w:r>
          </w:p>
        </w:tc>
        <w:tc>
          <w:tcPr>
            <w:tcW w:w="3560" w:type="dxa"/>
            <w:shd w:val="clear" w:color="auto" w:fill="auto"/>
          </w:tcPr>
          <w:p w:rsidR="00441FEF" w:rsidRPr="00FF581D" w:rsidRDefault="00441FEF" w:rsidP="00441FEF">
            <w:pPr>
              <w:spacing w:after="0" w:line="240" w:lineRule="auto"/>
              <w:rPr>
                <w:rFonts w:ascii="Times New Roman" w:hAnsi="Times New Roman"/>
                <w:b/>
                <w:sz w:val="24"/>
                <w:szCs w:val="24"/>
                <w:lang w:val="sr-Cyrl-RS"/>
              </w:rPr>
            </w:pPr>
            <w:r w:rsidRPr="00FF581D">
              <w:rPr>
                <w:rFonts w:ascii="Times New Roman" w:hAnsi="Times New Roman"/>
                <w:b/>
                <w:sz w:val="24"/>
                <w:szCs w:val="24"/>
                <w:lang w:val="sr-Cyrl-RS"/>
              </w:rPr>
              <w:lastRenderedPageBreak/>
              <w:t>Основни ниво</w:t>
            </w:r>
          </w:p>
        </w:tc>
        <w:tc>
          <w:tcPr>
            <w:tcW w:w="3560" w:type="dxa"/>
            <w:shd w:val="clear" w:color="auto" w:fill="auto"/>
          </w:tcPr>
          <w:p w:rsidR="00441FEF" w:rsidRPr="00FF581D" w:rsidRDefault="00441FEF" w:rsidP="00441FEF">
            <w:pPr>
              <w:spacing w:after="0" w:line="240" w:lineRule="auto"/>
              <w:rPr>
                <w:rFonts w:ascii="Times New Roman" w:hAnsi="Times New Roman"/>
                <w:b/>
                <w:sz w:val="24"/>
                <w:szCs w:val="24"/>
                <w:lang w:val="sr-Cyrl-RS"/>
              </w:rPr>
            </w:pPr>
            <w:r w:rsidRPr="00FF581D">
              <w:rPr>
                <w:rFonts w:ascii="Times New Roman" w:hAnsi="Times New Roman"/>
                <w:b/>
                <w:sz w:val="24"/>
                <w:szCs w:val="24"/>
                <w:lang w:val="sr-Cyrl-RS"/>
              </w:rPr>
              <w:t xml:space="preserve">Средњи ниво </w:t>
            </w:r>
          </w:p>
        </w:tc>
        <w:tc>
          <w:tcPr>
            <w:tcW w:w="3560" w:type="dxa"/>
            <w:shd w:val="clear" w:color="auto" w:fill="auto"/>
          </w:tcPr>
          <w:p w:rsidR="00441FEF" w:rsidRPr="00FF581D" w:rsidRDefault="00441FEF" w:rsidP="00441FEF">
            <w:pPr>
              <w:spacing w:after="0" w:line="240" w:lineRule="auto"/>
              <w:rPr>
                <w:rFonts w:ascii="Times New Roman" w:hAnsi="Times New Roman"/>
                <w:b/>
                <w:sz w:val="24"/>
                <w:szCs w:val="24"/>
                <w:lang w:val="sr-Cyrl-RS"/>
              </w:rPr>
            </w:pPr>
            <w:r w:rsidRPr="00FF581D">
              <w:rPr>
                <w:rFonts w:ascii="Times New Roman" w:hAnsi="Times New Roman"/>
                <w:b/>
                <w:sz w:val="24"/>
                <w:szCs w:val="24"/>
                <w:lang w:val="sr-Cyrl-RS"/>
              </w:rPr>
              <w:t>Напредни ниво</w:t>
            </w:r>
          </w:p>
        </w:tc>
      </w:tr>
      <w:tr w:rsidR="00441FEF" w:rsidRPr="00FF581D" w:rsidTr="00441FEF">
        <w:tc>
          <w:tcPr>
            <w:tcW w:w="1968" w:type="dxa"/>
            <w:vMerge w:val="restart"/>
            <w:shd w:val="clear" w:color="auto" w:fill="auto"/>
          </w:tcPr>
          <w:p w:rsidR="00441FEF" w:rsidRPr="00FF581D" w:rsidRDefault="00441FEF" w:rsidP="00441FEF">
            <w:pPr>
              <w:spacing w:after="0" w:line="240" w:lineRule="auto"/>
              <w:jc w:val="center"/>
              <w:rPr>
                <w:rFonts w:ascii="Times New Roman" w:hAnsi="Times New Roman"/>
                <w:b/>
                <w:spacing w:val="-2"/>
                <w:sz w:val="24"/>
                <w:szCs w:val="24"/>
                <w:lang w:val="sr-Cyrl-RS"/>
              </w:rPr>
            </w:pPr>
          </w:p>
          <w:p w:rsidR="00441FEF" w:rsidRPr="00FF581D" w:rsidRDefault="00441FEF" w:rsidP="00441FEF">
            <w:pPr>
              <w:spacing w:after="0" w:line="240" w:lineRule="auto"/>
              <w:jc w:val="center"/>
              <w:rPr>
                <w:rFonts w:ascii="Times New Roman" w:hAnsi="Times New Roman"/>
                <w:b/>
                <w:spacing w:val="-2"/>
                <w:sz w:val="24"/>
                <w:szCs w:val="24"/>
                <w:lang w:val="sr-Cyrl-RS"/>
              </w:rPr>
            </w:pPr>
          </w:p>
          <w:p w:rsidR="00441FEF" w:rsidRPr="00FF581D" w:rsidRDefault="00441FEF" w:rsidP="00441FEF">
            <w:pPr>
              <w:spacing w:after="0" w:line="240" w:lineRule="auto"/>
              <w:jc w:val="center"/>
              <w:rPr>
                <w:rFonts w:ascii="Times New Roman" w:hAnsi="Times New Roman"/>
                <w:b/>
                <w:spacing w:val="-2"/>
                <w:sz w:val="24"/>
                <w:szCs w:val="24"/>
                <w:lang w:val="sr-Cyrl-RS"/>
              </w:rPr>
            </w:pPr>
          </w:p>
          <w:p w:rsidR="00441FEF" w:rsidRPr="00FF581D" w:rsidRDefault="00441FEF" w:rsidP="00441FEF">
            <w:pPr>
              <w:spacing w:after="0" w:line="240" w:lineRule="auto"/>
              <w:jc w:val="center"/>
              <w:rPr>
                <w:rFonts w:ascii="Times New Roman" w:hAnsi="Times New Roman"/>
                <w:b/>
                <w:sz w:val="24"/>
                <w:szCs w:val="24"/>
                <w:lang w:val="sr-Cyrl-RS"/>
              </w:rPr>
            </w:pPr>
            <w:r w:rsidRPr="00FF581D">
              <w:rPr>
                <w:rFonts w:ascii="Times New Roman" w:hAnsi="Times New Roman"/>
                <w:b/>
                <w:spacing w:val="-2"/>
                <w:sz w:val="24"/>
                <w:szCs w:val="24"/>
                <w:lang w:val="sr-Latn-CS"/>
              </w:rPr>
              <w:t xml:space="preserve">Специфичне предметне компетенције </w:t>
            </w:r>
            <w:r w:rsidRPr="00FF581D">
              <w:rPr>
                <w:rFonts w:ascii="Times New Roman" w:hAnsi="Times New Roman"/>
                <w:b/>
                <w:spacing w:val="-4"/>
                <w:sz w:val="24"/>
                <w:szCs w:val="24"/>
                <w:lang w:val="sr-Cyrl-RS"/>
              </w:rPr>
              <w:t>(Српски језик и књижевност</w:t>
            </w:r>
            <w:r w:rsidRPr="00FF581D">
              <w:rPr>
                <w:rFonts w:ascii="Times New Roman" w:hAnsi="Times New Roman"/>
                <w:b/>
                <w:spacing w:val="-4"/>
                <w:sz w:val="24"/>
                <w:szCs w:val="24"/>
                <w:lang w:val="sr-Latn-CS"/>
              </w:rPr>
              <w:t>)</w:t>
            </w:r>
          </w:p>
        </w:tc>
        <w:tc>
          <w:tcPr>
            <w:tcW w:w="1968" w:type="dxa"/>
            <w:shd w:val="clear" w:color="auto" w:fill="auto"/>
          </w:tcPr>
          <w:p w:rsidR="00441FEF" w:rsidRPr="00FF581D" w:rsidRDefault="00441FEF" w:rsidP="00441FEF">
            <w:pPr>
              <w:spacing w:after="0" w:line="240" w:lineRule="auto"/>
              <w:rPr>
                <w:rFonts w:ascii="Times New Roman" w:hAnsi="Times New Roman"/>
                <w:b/>
                <w:sz w:val="24"/>
                <w:szCs w:val="24"/>
                <w:lang w:val="sr-Cyrl-RS"/>
              </w:rPr>
            </w:pPr>
            <w:r w:rsidRPr="00FF581D">
              <w:rPr>
                <w:rFonts w:ascii="Times New Roman" w:hAnsi="Times New Roman"/>
                <w:b/>
                <w:sz w:val="24"/>
                <w:szCs w:val="24"/>
                <w:lang w:val="sr-Cyrl-RS"/>
              </w:rPr>
              <w:t>СПК1</w:t>
            </w:r>
          </w:p>
          <w:p w:rsidR="00441FEF" w:rsidRPr="00FF581D" w:rsidRDefault="00441FEF" w:rsidP="00441FEF">
            <w:pPr>
              <w:spacing w:after="0" w:line="240" w:lineRule="auto"/>
              <w:rPr>
                <w:rFonts w:ascii="Times New Roman" w:hAnsi="Times New Roman"/>
                <w:b/>
                <w:sz w:val="24"/>
                <w:szCs w:val="24"/>
                <w:lang w:val="sr-Cyrl-RS"/>
              </w:rPr>
            </w:pPr>
          </w:p>
          <w:p w:rsidR="00441FEF" w:rsidRPr="00FF581D" w:rsidRDefault="00441FEF" w:rsidP="00441FEF">
            <w:pPr>
              <w:spacing w:after="0" w:line="240" w:lineRule="auto"/>
              <w:rPr>
                <w:rFonts w:ascii="Times New Roman" w:hAnsi="Times New Roman"/>
                <w:b/>
                <w:sz w:val="24"/>
                <w:szCs w:val="24"/>
                <w:lang w:val="sr-Cyrl-RS"/>
              </w:rPr>
            </w:pPr>
          </w:p>
        </w:tc>
        <w:tc>
          <w:tcPr>
            <w:tcW w:w="3560" w:type="dxa"/>
            <w:shd w:val="clear" w:color="auto" w:fill="auto"/>
          </w:tcPr>
          <w:p w:rsidR="00441FEF" w:rsidRPr="00FF581D" w:rsidRDefault="00441FEF" w:rsidP="00441FEF">
            <w:pPr>
              <w:spacing w:after="0" w:line="240" w:lineRule="auto"/>
              <w:rPr>
                <w:rFonts w:ascii="Times New Roman" w:hAnsi="Times New Roman"/>
                <w:sz w:val="24"/>
                <w:szCs w:val="24"/>
                <w:lang w:val="sr-Cyrl-RS"/>
              </w:rPr>
            </w:pPr>
            <w:r w:rsidRPr="00FF581D">
              <w:rPr>
                <w:rFonts w:ascii="Times New Roman" w:hAnsi="Times New Roman"/>
                <w:sz w:val="24"/>
                <w:szCs w:val="24"/>
                <w:lang w:val="sr-Cyrl-RS"/>
              </w:rPr>
              <w:t xml:space="preserve">Ученици разумеју појам језика, знају којим језиком говоре и препознају место и улогу српског књижевног језика у друштву. Разликују књижевни језик од дијалеката. Примењују књижевнојезичку норму у говору и писању. Имају развијен речник, у складу са узрастом , а речи употребљавају у складу са комуникативном ситуацијом. Умеју да опишу свој доживљај књижевног дела и да издвоје тражене информације у неуметничком тексту (линеарном и нелинеарном). Познају најзначајније ствараоце из националне и светске књижевности и њихова дела из програма. Повезују прочитана књижевна дела предвиђена програмом са њиховим ауторима. Праве разлику између народне и ауторске књижевности. Интерпретирају књижевна дела из програма по задатим критеријумима (самостално или уз помоћ наставника). </w:t>
            </w:r>
          </w:p>
        </w:tc>
        <w:tc>
          <w:tcPr>
            <w:tcW w:w="3560" w:type="dxa"/>
            <w:shd w:val="clear" w:color="auto" w:fill="auto"/>
          </w:tcPr>
          <w:p w:rsidR="00441FEF" w:rsidRPr="00FF581D" w:rsidRDefault="00441FEF" w:rsidP="00441FEF">
            <w:pPr>
              <w:spacing w:after="0" w:line="240" w:lineRule="auto"/>
              <w:rPr>
                <w:rFonts w:ascii="Times New Roman" w:hAnsi="Times New Roman"/>
                <w:sz w:val="24"/>
                <w:szCs w:val="24"/>
                <w:lang w:val="sr-Cyrl-RS"/>
              </w:rPr>
            </w:pPr>
            <w:r w:rsidRPr="00FF581D">
              <w:rPr>
                <w:rFonts w:ascii="Times New Roman" w:hAnsi="Times New Roman"/>
                <w:sz w:val="24"/>
                <w:szCs w:val="24"/>
                <w:lang w:val="sr-Cyrl-RS"/>
              </w:rPr>
              <w:t xml:space="preserve">Ученици знају основне податке о пореклу и развоју књижевног језика, његовој дијалекатској разуђености и положају у европској породици језика. Разликују основне језичке групе у Европи и одређују место српског језика у породици словенских језика. Имају основна значења из различитих области граматике (фонетике, морфологије, синтаксе, лексикологије, стилистике) и правописа и примењују их у говору и писању. Имају развијен речник у складу са образовањем, разликују формално од неформалног изражавања и повезују начин изражавања са комуникативном ситуацијом. При тумачењу књижевног дела уочавају основне тематске, композиционе и језичко-стилске карактеристике епског, лирског и драмског текста. Познају основне књижевне термине и адекватно их примењују у тумачењу књижевних дела. Самостално анализирају издвојен проблем у књижевном и неуметничком тексту. </w:t>
            </w:r>
          </w:p>
        </w:tc>
        <w:tc>
          <w:tcPr>
            <w:tcW w:w="3560" w:type="dxa"/>
            <w:shd w:val="clear" w:color="auto" w:fill="auto"/>
          </w:tcPr>
          <w:p w:rsidR="00441FEF" w:rsidRPr="00FF581D" w:rsidRDefault="00441FEF" w:rsidP="00441FEF">
            <w:pPr>
              <w:spacing w:after="0" w:line="240" w:lineRule="auto"/>
              <w:rPr>
                <w:rFonts w:ascii="Times New Roman" w:hAnsi="Times New Roman"/>
                <w:sz w:val="24"/>
                <w:szCs w:val="24"/>
                <w:lang w:val="sr-Cyrl-RS"/>
              </w:rPr>
            </w:pPr>
            <w:r w:rsidRPr="00FF581D">
              <w:rPr>
                <w:rFonts w:ascii="Times New Roman" w:hAnsi="Times New Roman"/>
                <w:sz w:val="24"/>
                <w:szCs w:val="24"/>
                <w:lang w:val="sr-Cyrl-RS"/>
              </w:rPr>
              <w:t xml:space="preserve">Ученици разумеју функције и значај језика и вишејезичности. Имају детаљнија знања о граматици српског језика (акцентима, саставу речи, значењу падежа и глаголских облика, структури реченице); познају структуру речничког чланка. Владају усменим и писаним облицима потребним за школовање, грађанску и социјалну укљученост. Процењују стилске поступке у књижевном и неуметничком тексту и тумаче њихову улогу у остваривању естетских и значењских одлика различитих врста текстова. Разумеју и успостављају везе између књижевности и других уметности, науке и технологије. Развијају лични, национални и културни идентитет, свест о припадности европском и светском културном наслеђу на основу дела српске и европске књижевности , позоришне и филмске умености, научне и уметничке баштине и различитих облика медијске културе. </w:t>
            </w:r>
          </w:p>
        </w:tc>
      </w:tr>
      <w:tr w:rsidR="00441FEF" w:rsidRPr="00FF581D" w:rsidTr="00441FEF">
        <w:tc>
          <w:tcPr>
            <w:tcW w:w="1968" w:type="dxa"/>
            <w:vMerge/>
            <w:shd w:val="clear" w:color="auto" w:fill="auto"/>
          </w:tcPr>
          <w:p w:rsidR="00441FEF" w:rsidRPr="00FF581D" w:rsidRDefault="00441FEF" w:rsidP="00441FEF">
            <w:pPr>
              <w:spacing w:after="0" w:line="240" w:lineRule="auto"/>
              <w:rPr>
                <w:rFonts w:ascii="Times New Roman" w:hAnsi="Times New Roman"/>
                <w:b/>
                <w:spacing w:val="-2"/>
                <w:sz w:val="24"/>
                <w:szCs w:val="24"/>
                <w:lang w:val="sr-Latn-CS"/>
              </w:rPr>
            </w:pPr>
          </w:p>
        </w:tc>
        <w:tc>
          <w:tcPr>
            <w:tcW w:w="1968" w:type="dxa"/>
            <w:shd w:val="clear" w:color="auto" w:fill="auto"/>
          </w:tcPr>
          <w:p w:rsidR="00441FEF" w:rsidRPr="00FF581D" w:rsidRDefault="00441FEF" w:rsidP="00441FEF">
            <w:pPr>
              <w:spacing w:after="0" w:line="240" w:lineRule="auto"/>
              <w:rPr>
                <w:rFonts w:ascii="Times New Roman" w:hAnsi="Times New Roman"/>
                <w:b/>
                <w:sz w:val="24"/>
                <w:szCs w:val="24"/>
                <w:lang w:val="sr-Cyrl-RS"/>
              </w:rPr>
            </w:pPr>
            <w:r w:rsidRPr="00FF581D">
              <w:rPr>
                <w:rFonts w:ascii="Times New Roman" w:hAnsi="Times New Roman"/>
                <w:b/>
                <w:sz w:val="24"/>
                <w:szCs w:val="24"/>
                <w:lang w:val="sr-Cyrl-RS"/>
              </w:rPr>
              <w:t>СПК2</w:t>
            </w:r>
          </w:p>
          <w:p w:rsidR="00441FEF" w:rsidRPr="00FF581D" w:rsidRDefault="00441FEF" w:rsidP="00441FEF">
            <w:pPr>
              <w:spacing w:after="0" w:line="240" w:lineRule="auto"/>
              <w:rPr>
                <w:rFonts w:ascii="Times New Roman" w:hAnsi="Times New Roman"/>
                <w:b/>
                <w:sz w:val="24"/>
                <w:szCs w:val="24"/>
                <w:lang w:val="sr-Cyrl-RS"/>
              </w:rPr>
            </w:pPr>
          </w:p>
          <w:p w:rsidR="00441FEF" w:rsidRPr="00FF581D" w:rsidRDefault="00441FEF" w:rsidP="00441FEF">
            <w:pPr>
              <w:spacing w:after="0" w:line="240" w:lineRule="auto"/>
              <w:rPr>
                <w:rFonts w:ascii="Times New Roman" w:hAnsi="Times New Roman"/>
                <w:b/>
                <w:sz w:val="24"/>
                <w:szCs w:val="24"/>
                <w:lang w:val="sr-Cyrl-RS"/>
              </w:rPr>
            </w:pPr>
          </w:p>
        </w:tc>
        <w:tc>
          <w:tcPr>
            <w:tcW w:w="3560" w:type="dxa"/>
            <w:shd w:val="clear" w:color="auto" w:fill="auto"/>
          </w:tcPr>
          <w:p w:rsidR="00441FEF" w:rsidRPr="00FF581D" w:rsidRDefault="00441FEF" w:rsidP="00441FEF">
            <w:pPr>
              <w:spacing w:after="0" w:line="240" w:lineRule="auto"/>
              <w:rPr>
                <w:rFonts w:ascii="Times New Roman" w:hAnsi="Times New Roman"/>
                <w:sz w:val="24"/>
                <w:szCs w:val="24"/>
                <w:lang w:val="sr-Cyrl-RS"/>
              </w:rPr>
            </w:pPr>
            <w:r w:rsidRPr="00FF581D">
              <w:rPr>
                <w:rFonts w:ascii="Times New Roman" w:hAnsi="Times New Roman"/>
                <w:sz w:val="24"/>
                <w:szCs w:val="24"/>
                <w:lang w:val="sr-Cyrl-RS"/>
              </w:rPr>
              <w:t>Ученици повезују знања из граматике и правописа са језичким ситуацијама у којима их примењују. Говоре јасно, читају течно, умеју да искажу своје мишљење. Саговорника слушају пажљиво, уважавајући његово мишљење. Састављају једноставан говорни или писани текст о доживљају књижевног дела, као и о темама из свакодневног живота и света маште. Читају књижевне и неуметничке текстове користећи различите технике читања. Разликују експлицитна и имплицитна значења у различитим врстама текстова. Користе различите изворе сазнања, пореде информације и вреднују их.</w:t>
            </w:r>
          </w:p>
        </w:tc>
        <w:tc>
          <w:tcPr>
            <w:tcW w:w="3560" w:type="dxa"/>
            <w:shd w:val="clear" w:color="auto" w:fill="auto"/>
          </w:tcPr>
          <w:p w:rsidR="00441FEF" w:rsidRPr="00FF581D" w:rsidRDefault="00441FEF" w:rsidP="00441FEF">
            <w:pPr>
              <w:spacing w:after="0" w:line="240" w:lineRule="auto"/>
              <w:rPr>
                <w:rFonts w:ascii="Times New Roman" w:hAnsi="Times New Roman"/>
                <w:sz w:val="24"/>
                <w:szCs w:val="24"/>
                <w:lang w:val="sr-Cyrl-RS"/>
              </w:rPr>
            </w:pPr>
            <w:r w:rsidRPr="00FF581D">
              <w:rPr>
                <w:rFonts w:ascii="Times New Roman" w:hAnsi="Times New Roman"/>
                <w:sz w:val="24"/>
                <w:szCs w:val="24"/>
                <w:lang w:val="sr-Cyrl-RS"/>
              </w:rPr>
              <w:t xml:space="preserve">Ученици повезују информације из различитих области служећи се реченицама , приручницима, енциклопедијама и другим изворима информација, укључујући и дигиталне. Своје мишљење о свакодневним темама умеју јасно да формулишу, аргументују и јасно искажу. Састављају логичан и структуриран сложенији говорени или писани текст. Тумаче кључне чиниоце структуре књижевног текста као и његове тематске, идејне, стилске , језичке и композиционе особине. Тумаче идејне и формалне елементе књижевног и неуметничког текста. Анализирају издвојен проблем у тексту и умеју да аргументују своје мишљење. </w:t>
            </w:r>
          </w:p>
        </w:tc>
        <w:tc>
          <w:tcPr>
            <w:tcW w:w="3560" w:type="dxa"/>
            <w:shd w:val="clear" w:color="auto" w:fill="auto"/>
          </w:tcPr>
          <w:p w:rsidR="00441FEF" w:rsidRPr="00FF581D" w:rsidRDefault="00441FEF" w:rsidP="00441FEF">
            <w:pPr>
              <w:spacing w:after="0" w:line="240" w:lineRule="auto"/>
              <w:rPr>
                <w:rFonts w:ascii="Times New Roman" w:hAnsi="Times New Roman"/>
                <w:sz w:val="24"/>
                <w:szCs w:val="24"/>
                <w:lang w:val="sr-Cyrl-RS"/>
              </w:rPr>
            </w:pPr>
            <w:r w:rsidRPr="00FF581D">
              <w:rPr>
                <w:rFonts w:ascii="Times New Roman" w:hAnsi="Times New Roman"/>
                <w:sz w:val="24"/>
                <w:szCs w:val="24"/>
                <w:lang w:val="sr-Cyrl-RS"/>
              </w:rPr>
              <w:t xml:space="preserve">Ученици говоре јасно и пред већим аудиторијумом о темама из језика, књижевности и културе. Уочавају истраживачке и стваралачке могућности у процесу учења језика и књижевности и примењују стечена знања и вештине у свакодневном животу. Истражују карактеристике регистара и стилова везаних за речнике и избор одговарајућих језичких израза. Упоређују информације из различитих  дисциплина и медијских извора и критички се односе према њима. </w:t>
            </w:r>
          </w:p>
        </w:tc>
      </w:tr>
      <w:tr w:rsidR="00441FEF" w:rsidRPr="00FF581D" w:rsidTr="00441FEF">
        <w:tc>
          <w:tcPr>
            <w:tcW w:w="1968" w:type="dxa"/>
            <w:vMerge/>
            <w:shd w:val="clear" w:color="auto" w:fill="auto"/>
          </w:tcPr>
          <w:p w:rsidR="00441FEF" w:rsidRPr="00FF581D" w:rsidRDefault="00441FEF" w:rsidP="00441FEF">
            <w:pPr>
              <w:spacing w:after="0" w:line="240" w:lineRule="auto"/>
              <w:rPr>
                <w:rFonts w:ascii="Times New Roman" w:hAnsi="Times New Roman"/>
                <w:b/>
                <w:spacing w:val="-2"/>
                <w:sz w:val="24"/>
                <w:szCs w:val="24"/>
                <w:lang w:val="sr-Latn-CS"/>
              </w:rPr>
            </w:pPr>
          </w:p>
        </w:tc>
        <w:tc>
          <w:tcPr>
            <w:tcW w:w="1968" w:type="dxa"/>
            <w:shd w:val="clear" w:color="auto" w:fill="auto"/>
          </w:tcPr>
          <w:p w:rsidR="00441FEF" w:rsidRPr="00FF581D" w:rsidRDefault="00441FEF" w:rsidP="00441FEF">
            <w:pPr>
              <w:spacing w:after="0" w:line="240" w:lineRule="auto"/>
              <w:rPr>
                <w:rFonts w:ascii="Times New Roman" w:hAnsi="Times New Roman"/>
                <w:b/>
                <w:sz w:val="24"/>
                <w:szCs w:val="24"/>
                <w:lang w:val="sr-Cyrl-RS"/>
              </w:rPr>
            </w:pPr>
            <w:r w:rsidRPr="00FF581D">
              <w:rPr>
                <w:rFonts w:ascii="Times New Roman" w:hAnsi="Times New Roman"/>
                <w:b/>
                <w:sz w:val="24"/>
                <w:szCs w:val="24"/>
                <w:lang w:val="sr-Cyrl-RS"/>
              </w:rPr>
              <w:t>СПК3</w:t>
            </w:r>
          </w:p>
          <w:p w:rsidR="00441FEF" w:rsidRPr="00FF581D" w:rsidRDefault="00441FEF" w:rsidP="00441FEF">
            <w:pPr>
              <w:spacing w:after="0" w:line="240" w:lineRule="auto"/>
              <w:rPr>
                <w:rFonts w:ascii="Times New Roman" w:hAnsi="Times New Roman"/>
                <w:b/>
                <w:sz w:val="24"/>
                <w:szCs w:val="24"/>
                <w:lang w:val="sr-Cyrl-RS"/>
              </w:rPr>
            </w:pPr>
          </w:p>
          <w:p w:rsidR="00441FEF" w:rsidRPr="00FF581D" w:rsidRDefault="00441FEF" w:rsidP="00441FEF">
            <w:pPr>
              <w:spacing w:after="0" w:line="240" w:lineRule="auto"/>
              <w:rPr>
                <w:rFonts w:ascii="Times New Roman" w:hAnsi="Times New Roman"/>
                <w:b/>
                <w:sz w:val="24"/>
                <w:szCs w:val="24"/>
                <w:lang w:val="sr-Cyrl-RS"/>
              </w:rPr>
            </w:pPr>
          </w:p>
        </w:tc>
        <w:tc>
          <w:tcPr>
            <w:tcW w:w="3560" w:type="dxa"/>
            <w:shd w:val="clear" w:color="auto" w:fill="auto"/>
          </w:tcPr>
          <w:p w:rsidR="00441FEF" w:rsidRPr="00FF581D" w:rsidRDefault="00441FEF" w:rsidP="00441FEF">
            <w:pPr>
              <w:spacing w:after="0" w:line="240" w:lineRule="auto"/>
              <w:rPr>
                <w:rFonts w:ascii="Times New Roman" w:hAnsi="Times New Roman"/>
                <w:sz w:val="24"/>
                <w:szCs w:val="24"/>
                <w:lang w:val="sr-Cyrl-RS"/>
              </w:rPr>
            </w:pPr>
            <w:r w:rsidRPr="00FF581D">
              <w:rPr>
                <w:rFonts w:ascii="Times New Roman" w:hAnsi="Times New Roman"/>
                <w:sz w:val="24"/>
                <w:szCs w:val="24"/>
                <w:lang w:val="sr-Cyrl-RS"/>
              </w:rPr>
              <w:t xml:space="preserve">Ученици се служе књижевним језиком у различитим комуникативним ситуацијама. Изражавају своје мишљење аргументовано, уважавајући туђе ставове. Бирају одговарајући језички израз у складу са контекстом. Стварају различите врсте текстова. Читају, разумеју и парафразирају књижевне и неуметничке текстове. Користе читалачку писменост и различите </w:t>
            </w:r>
            <w:r w:rsidRPr="00FF581D">
              <w:rPr>
                <w:rFonts w:ascii="Times New Roman" w:hAnsi="Times New Roman"/>
                <w:sz w:val="24"/>
                <w:szCs w:val="24"/>
                <w:lang w:val="sr-Cyrl-RS"/>
              </w:rPr>
              <w:lastRenderedPageBreak/>
              <w:t>стратегије читања и учења. Исказују љубав према књижевности и поштују вредности националне културе и културе других народа. Имају развијене читалачке навике и схватају значај читања за развој сопствене опште културе и знања. Препознају облике вербалне агресије (неучтиво обраћање, непоштовање саговорника вређање, говор мржње и сл.) као негативну пјаву.</w:t>
            </w:r>
          </w:p>
        </w:tc>
        <w:tc>
          <w:tcPr>
            <w:tcW w:w="3560" w:type="dxa"/>
            <w:shd w:val="clear" w:color="auto" w:fill="auto"/>
          </w:tcPr>
          <w:p w:rsidR="00441FEF" w:rsidRPr="00FF581D" w:rsidRDefault="00441FEF" w:rsidP="00441FEF">
            <w:pPr>
              <w:spacing w:after="0" w:line="240" w:lineRule="auto"/>
              <w:rPr>
                <w:rFonts w:ascii="Times New Roman" w:hAnsi="Times New Roman"/>
                <w:sz w:val="24"/>
                <w:szCs w:val="24"/>
                <w:lang w:val="sr-Cyrl-RS"/>
              </w:rPr>
            </w:pPr>
            <w:r w:rsidRPr="00FF581D">
              <w:rPr>
                <w:rFonts w:ascii="Times New Roman" w:hAnsi="Times New Roman"/>
                <w:sz w:val="24"/>
                <w:szCs w:val="24"/>
                <w:lang w:val="sr-Cyrl-RS"/>
              </w:rPr>
              <w:lastRenderedPageBreak/>
              <w:t>Ученици негују сопствени говор и састављају сложеније писане текстове о различитим темама поштујучи језичку норму. Користе основну и секундарну литературу и умеју да препоруче књижевно дело и да образложе свој избор. Примењују основне књижевне термине у тумачењу књижевних дела. Имају развијену читалачку културу, читају ради уметничког доживљаја књижевног дела, знања, богаћења лексичког фонда. Повезују информације из неуметничких текстова поредећи их са личним искуством. Користе знања из језика и књижевности за креирање различитих културних садржаја.</w:t>
            </w:r>
          </w:p>
        </w:tc>
        <w:tc>
          <w:tcPr>
            <w:tcW w:w="3560" w:type="dxa"/>
            <w:shd w:val="clear" w:color="auto" w:fill="auto"/>
          </w:tcPr>
          <w:p w:rsidR="00441FEF" w:rsidRPr="00FF581D" w:rsidRDefault="00441FEF" w:rsidP="00441FEF">
            <w:pPr>
              <w:spacing w:after="0" w:line="240" w:lineRule="auto"/>
              <w:rPr>
                <w:rFonts w:ascii="Times New Roman" w:hAnsi="Times New Roman"/>
                <w:sz w:val="24"/>
                <w:szCs w:val="24"/>
                <w:lang w:val="sr-Cyrl-RS"/>
              </w:rPr>
            </w:pPr>
            <w:r w:rsidRPr="00FF581D">
              <w:rPr>
                <w:rFonts w:ascii="Times New Roman" w:hAnsi="Times New Roman"/>
                <w:sz w:val="24"/>
                <w:szCs w:val="24"/>
                <w:lang w:val="sr-Cyrl-RS"/>
              </w:rPr>
              <w:t xml:space="preserve">Ученици имају навику и потребу да развијају говорну и читалачку културу, како ради сопственог усавршавања тако и ради учешћа у грађанском и друштвеном животу. Прате утицај социоекономских кретања на језик, књижевност, културу и науку; брину о одрживом начину живота у заједници. Негују хумани и критички однос у дијалогу међу </w:t>
            </w:r>
            <w:r w:rsidRPr="00FF581D">
              <w:rPr>
                <w:rFonts w:ascii="Times New Roman" w:hAnsi="Times New Roman"/>
                <w:sz w:val="24"/>
                <w:szCs w:val="24"/>
                <w:lang w:val="sr-Cyrl-RS"/>
              </w:rPr>
              <w:lastRenderedPageBreak/>
              <w:t>културама. Стремни су да преузму одговорност за изборе и одлуке које утичу на лични живот и живот заједнице.</w:t>
            </w:r>
          </w:p>
        </w:tc>
      </w:tr>
      <w:tr w:rsidR="00441FEF" w:rsidRPr="00FF581D" w:rsidTr="00441FEF">
        <w:tc>
          <w:tcPr>
            <w:tcW w:w="1968" w:type="dxa"/>
            <w:vMerge w:val="restart"/>
            <w:shd w:val="clear" w:color="auto" w:fill="auto"/>
          </w:tcPr>
          <w:p w:rsidR="00441FEF" w:rsidRPr="00FF581D" w:rsidRDefault="00441FEF" w:rsidP="00441FEF">
            <w:pPr>
              <w:spacing w:after="0" w:line="240" w:lineRule="auto"/>
              <w:jc w:val="center"/>
              <w:rPr>
                <w:rFonts w:ascii="Times New Roman" w:hAnsi="Times New Roman"/>
                <w:b/>
                <w:spacing w:val="-2"/>
                <w:sz w:val="24"/>
                <w:szCs w:val="24"/>
                <w:lang w:val="sr-Cyrl-RS"/>
              </w:rPr>
            </w:pPr>
          </w:p>
          <w:p w:rsidR="00441FEF" w:rsidRPr="00FF581D" w:rsidRDefault="00441FEF" w:rsidP="00441FEF">
            <w:pPr>
              <w:spacing w:after="0" w:line="240" w:lineRule="auto"/>
              <w:jc w:val="center"/>
              <w:rPr>
                <w:rFonts w:ascii="Times New Roman" w:hAnsi="Times New Roman"/>
                <w:b/>
                <w:spacing w:val="-2"/>
                <w:sz w:val="24"/>
                <w:szCs w:val="24"/>
                <w:lang w:val="sr-Cyrl-RS"/>
              </w:rPr>
            </w:pPr>
          </w:p>
          <w:p w:rsidR="00441FEF" w:rsidRPr="00FF581D" w:rsidRDefault="00441FEF" w:rsidP="00441FEF">
            <w:pPr>
              <w:spacing w:after="0" w:line="240" w:lineRule="auto"/>
              <w:jc w:val="center"/>
              <w:rPr>
                <w:rFonts w:ascii="Times New Roman" w:hAnsi="Times New Roman"/>
                <w:b/>
                <w:spacing w:val="-2"/>
                <w:sz w:val="24"/>
                <w:szCs w:val="24"/>
                <w:lang w:val="sr-Cyrl-RS"/>
              </w:rPr>
            </w:pPr>
            <w:r w:rsidRPr="00FF581D">
              <w:rPr>
                <w:rFonts w:ascii="Times New Roman" w:hAnsi="Times New Roman"/>
                <w:b/>
                <w:spacing w:val="-2"/>
                <w:sz w:val="24"/>
                <w:szCs w:val="24"/>
                <w:lang w:val="sr-Cyrl-RS"/>
              </w:rPr>
              <w:t>Исходи образовног циклуса</w:t>
            </w:r>
          </w:p>
        </w:tc>
        <w:tc>
          <w:tcPr>
            <w:tcW w:w="1968" w:type="dxa"/>
            <w:shd w:val="clear" w:color="auto" w:fill="auto"/>
          </w:tcPr>
          <w:p w:rsidR="00441FEF" w:rsidRPr="00FF581D" w:rsidRDefault="00441FEF" w:rsidP="00441FEF">
            <w:pPr>
              <w:spacing w:after="0" w:line="240" w:lineRule="auto"/>
              <w:rPr>
                <w:rFonts w:ascii="Times New Roman" w:hAnsi="Times New Roman"/>
                <w:b/>
                <w:sz w:val="24"/>
                <w:szCs w:val="24"/>
                <w:lang w:val="sr-Cyrl-RS"/>
              </w:rPr>
            </w:pPr>
            <w:r w:rsidRPr="00FF581D">
              <w:rPr>
                <w:rFonts w:ascii="Times New Roman" w:hAnsi="Times New Roman"/>
                <w:b/>
                <w:sz w:val="24"/>
                <w:szCs w:val="24"/>
                <w:lang w:val="sr-Cyrl-RS"/>
              </w:rPr>
              <w:t>СПК1</w:t>
            </w:r>
          </w:p>
          <w:p w:rsidR="00441FEF" w:rsidRPr="00FF581D" w:rsidRDefault="00441FEF" w:rsidP="00441FEF">
            <w:pPr>
              <w:spacing w:after="0" w:line="240" w:lineRule="auto"/>
              <w:rPr>
                <w:rFonts w:ascii="Times New Roman" w:hAnsi="Times New Roman"/>
                <w:b/>
                <w:sz w:val="24"/>
                <w:szCs w:val="24"/>
                <w:lang w:val="sr-Cyrl-RS"/>
              </w:rPr>
            </w:pPr>
          </w:p>
          <w:p w:rsidR="00441FEF" w:rsidRPr="00FF581D" w:rsidRDefault="00441FEF" w:rsidP="00441FEF">
            <w:pPr>
              <w:spacing w:after="0" w:line="240" w:lineRule="auto"/>
              <w:rPr>
                <w:rFonts w:ascii="Times New Roman" w:hAnsi="Times New Roman"/>
                <w:b/>
                <w:sz w:val="24"/>
                <w:szCs w:val="24"/>
                <w:lang w:val="sr-Cyrl-RS"/>
              </w:rPr>
            </w:pPr>
          </w:p>
        </w:tc>
        <w:tc>
          <w:tcPr>
            <w:tcW w:w="3560" w:type="dxa"/>
            <w:shd w:val="clear" w:color="auto" w:fill="auto"/>
          </w:tcPr>
          <w:p w:rsidR="00441FEF" w:rsidRPr="00FF581D" w:rsidRDefault="00441FEF" w:rsidP="00441FEF">
            <w:pPr>
              <w:spacing w:after="0" w:line="240" w:lineRule="auto"/>
              <w:rPr>
                <w:rFonts w:ascii="Times New Roman" w:hAnsi="Times New Roman"/>
                <w:sz w:val="24"/>
                <w:szCs w:val="24"/>
                <w:lang w:val="sr-Cyrl-RS"/>
              </w:rPr>
            </w:pPr>
            <w:r w:rsidRPr="00FF581D">
              <w:rPr>
                <w:rFonts w:ascii="Times New Roman" w:hAnsi="Times New Roman"/>
                <w:sz w:val="24"/>
                <w:szCs w:val="24"/>
                <w:lang w:val="sr-Cyrl-RS"/>
              </w:rPr>
              <w:t>– СРП.OО.О.1.1. Знају које дијалекатске зоне обухвата српски језик.</w:t>
            </w:r>
          </w:p>
          <w:p w:rsidR="00441FEF" w:rsidRPr="00FF581D" w:rsidRDefault="00441FEF" w:rsidP="00441FEF">
            <w:pPr>
              <w:spacing w:after="0" w:line="240" w:lineRule="auto"/>
              <w:rPr>
                <w:rFonts w:ascii="Times New Roman" w:hAnsi="Times New Roman"/>
                <w:sz w:val="24"/>
                <w:szCs w:val="24"/>
                <w:lang w:val="sr-Cyrl-RS"/>
              </w:rPr>
            </w:pPr>
            <w:r w:rsidRPr="00FF581D">
              <w:rPr>
                <w:rFonts w:ascii="Times New Roman" w:hAnsi="Times New Roman"/>
                <w:sz w:val="24"/>
                <w:szCs w:val="24"/>
                <w:lang w:val="sr-Cyrl-RS"/>
              </w:rPr>
              <w:t>– СРП.ОО.О.1.2. Разликују самогласнике од сугласника, правилан од неправилног изговора гласа.</w:t>
            </w:r>
          </w:p>
          <w:p w:rsidR="00441FEF" w:rsidRPr="00FF581D" w:rsidRDefault="00441FEF" w:rsidP="00441FEF">
            <w:pPr>
              <w:spacing w:after="0" w:line="240" w:lineRule="auto"/>
              <w:rPr>
                <w:rFonts w:ascii="Times New Roman" w:hAnsi="Times New Roman"/>
                <w:sz w:val="24"/>
                <w:szCs w:val="24"/>
                <w:lang w:val="sr-Cyrl-RS"/>
              </w:rPr>
            </w:pPr>
            <w:r w:rsidRPr="00FF581D">
              <w:rPr>
                <w:rFonts w:ascii="Times New Roman" w:hAnsi="Times New Roman"/>
                <w:sz w:val="24"/>
                <w:szCs w:val="24"/>
                <w:lang w:val="sr-Cyrl-RS"/>
              </w:rPr>
              <w:t>– СРП.ОО.О.1.3. Разликују променљиве и непроменљиве речи, именују врсте речи и разврставају их према основним граматичким категоријама.</w:t>
            </w:r>
          </w:p>
          <w:p w:rsidR="00441FEF" w:rsidRPr="00FF581D" w:rsidRDefault="00441FEF" w:rsidP="00441FEF">
            <w:pPr>
              <w:spacing w:after="0" w:line="240" w:lineRule="auto"/>
              <w:rPr>
                <w:rFonts w:ascii="Times New Roman" w:hAnsi="Times New Roman"/>
                <w:sz w:val="24"/>
                <w:szCs w:val="24"/>
                <w:lang w:val="sr-Cyrl-RS"/>
              </w:rPr>
            </w:pPr>
            <w:r w:rsidRPr="00FF581D">
              <w:rPr>
                <w:rFonts w:ascii="Times New Roman" w:hAnsi="Times New Roman"/>
                <w:sz w:val="24"/>
                <w:szCs w:val="24"/>
                <w:lang w:val="sr-Cyrl-RS"/>
              </w:rPr>
              <w:t>– СРП.ОО.О.1.4. Разликују просте речи од твореница.</w:t>
            </w:r>
          </w:p>
          <w:p w:rsidR="00441FEF" w:rsidRPr="00FF581D" w:rsidRDefault="00441FEF" w:rsidP="00441FEF">
            <w:pPr>
              <w:spacing w:after="0" w:line="240" w:lineRule="auto"/>
              <w:rPr>
                <w:rFonts w:ascii="Times New Roman" w:hAnsi="Times New Roman"/>
                <w:sz w:val="24"/>
                <w:szCs w:val="24"/>
                <w:lang w:val="sr-Cyrl-RS"/>
              </w:rPr>
            </w:pPr>
            <w:r w:rsidRPr="00FF581D">
              <w:rPr>
                <w:rFonts w:ascii="Times New Roman" w:hAnsi="Times New Roman"/>
                <w:sz w:val="24"/>
                <w:szCs w:val="24"/>
                <w:lang w:val="sr-Cyrl-RS"/>
              </w:rPr>
              <w:t>– СРП.ОО.О.1.5. Препознају основне реченичне чланове; разликују независне од зависних предикатских реченица; именују врсте независних реченица према њиховој комуникативној функцији.</w:t>
            </w:r>
          </w:p>
          <w:p w:rsidR="00441FEF" w:rsidRPr="00FF581D" w:rsidRDefault="00441FEF" w:rsidP="00441FEF">
            <w:pPr>
              <w:spacing w:after="0" w:line="240" w:lineRule="auto"/>
              <w:rPr>
                <w:rFonts w:ascii="Times New Roman" w:hAnsi="Times New Roman"/>
                <w:sz w:val="24"/>
                <w:szCs w:val="24"/>
                <w:lang w:val="sr-Cyrl-RS"/>
              </w:rPr>
            </w:pPr>
            <w:r w:rsidRPr="00FF581D">
              <w:rPr>
                <w:rFonts w:ascii="Times New Roman" w:hAnsi="Times New Roman"/>
                <w:sz w:val="24"/>
                <w:szCs w:val="24"/>
                <w:lang w:val="sr-Cyrl-RS"/>
              </w:rPr>
              <w:t xml:space="preserve">– СРП.ОО.О.1.6. Разумеју </w:t>
            </w:r>
            <w:r w:rsidRPr="00FF581D">
              <w:rPr>
                <w:rFonts w:ascii="Times New Roman" w:hAnsi="Times New Roman"/>
                <w:sz w:val="24"/>
                <w:szCs w:val="24"/>
                <w:lang w:val="sr-Cyrl-RS"/>
              </w:rPr>
              <w:lastRenderedPageBreak/>
              <w:t>значења речи,устаљених израза и фразеологизама са којима се срећу у школским текстовима и свакодневној комуникацији.</w:t>
            </w:r>
          </w:p>
          <w:p w:rsidR="00441FEF" w:rsidRPr="00FF581D" w:rsidRDefault="00441FEF" w:rsidP="00441FEF">
            <w:pPr>
              <w:spacing w:after="0" w:line="240" w:lineRule="auto"/>
              <w:rPr>
                <w:rFonts w:ascii="Times New Roman" w:hAnsi="Times New Roman"/>
                <w:sz w:val="24"/>
                <w:szCs w:val="24"/>
                <w:lang w:val="sr-Cyrl-RS"/>
              </w:rPr>
            </w:pPr>
            <w:r w:rsidRPr="00FF581D">
              <w:rPr>
                <w:rFonts w:ascii="Times New Roman" w:hAnsi="Times New Roman"/>
                <w:sz w:val="24"/>
                <w:szCs w:val="24"/>
                <w:lang w:val="sr-Cyrl-RS"/>
              </w:rPr>
              <w:t>– СРП.ОО.О.1.7. Уочавају основне лексичке појаве (једнозначност и вишезначност речи) и лексичке односе (синонимију, хомонимију и антонимију).</w:t>
            </w:r>
          </w:p>
          <w:p w:rsidR="00441FEF" w:rsidRPr="00FF581D" w:rsidRDefault="00441FEF" w:rsidP="00441FEF">
            <w:pPr>
              <w:spacing w:after="0" w:line="240" w:lineRule="auto"/>
              <w:rPr>
                <w:rFonts w:ascii="Times New Roman" w:hAnsi="Times New Roman"/>
                <w:sz w:val="24"/>
                <w:szCs w:val="24"/>
                <w:lang w:val="sr-Cyrl-RS"/>
              </w:rPr>
            </w:pPr>
            <w:r w:rsidRPr="00FF581D">
              <w:rPr>
                <w:rFonts w:ascii="Times New Roman" w:hAnsi="Times New Roman"/>
                <w:sz w:val="24"/>
                <w:szCs w:val="24"/>
                <w:lang w:val="sr-Cyrl-RS"/>
              </w:rPr>
              <w:t>– СРП.ОО.О.1.8. Знају правописна правила и примењују их у једноставнијим примерима.</w:t>
            </w:r>
          </w:p>
          <w:p w:rsidR="00441FEF" w:rsidRPr="00FF581D" w:rsidRDefault="00441FEF" w:rsidP="00441FEF">
            <w:pPr>
              <w:spacing w:after="0" w:line="240" w:lineRule="auto"/>
              <w:rPr>
                <w:rFonts w:ascii="Times New Roman" w:hAnsi="Times New Roman"/>
                <w:sz w:val="24"/>
                <w:szCs w:val="24"/>
                <w:lang w:val="sr-Cyrl-RS"/>
              </w:rPr>
            </w:pPr>
            <w:r w:rsidRPr="00FF581D">
              <w:rPr>
                <w:rFonts w:ascii="Times New Roman" w:hAnsi="Times New Roman"/>
                <w:sz w:val="24"/>
                <w:szCs w:val="24"/>
                <w:lang w:val="sr-Cyrl-RS"/>
              </w:rPr>
              <w:t>– СРП.ОО.О. 1.9. Разликују формално од неформалног изражавања и повезују начин изражавања са комуникативном ситуацијом.</w:t>
            </w:r>
          </w:p>
          <w:p w:rsidR="00441FEF" w:rsidRPr="00FF581D" w:rsidRDefault="00441FEF" w:rsidP="00441FEF">
            <w:pPr>
              <w:spacing w:after="0" w:line="240" w:lineRule="auto"/>
              <w:rPr>
                <w:rFonts w:ascii="Times New Roman" w:hAnsi="Times New Roman"/>
                <w:sz w:val="24"/>
                <w:szCs w:val="24"/>
                <w:lang w:val="sr-Cyrl-RS"/>
              </w:rPr>
            </w:pPr>
            <w:r w:rsidRPr="00FF581D">
              <w:rPr>
                <w:rFonts w:ascii="Times New Roman" w:hAnsi="Times New Roman"/>
                <w:sz w:val="24"/>
                <w:szCs w:val="24"/>
                <w:lang w:val="sr-Cyrl-RS"/>
              </w:rPr>
              <w:t>– СРП.ОО.О.1.10. Повезују прочитана књижевна дела са њиховим ауторима; самостално саопштавају основну садржину дела, основну тему, главни мотив дела и његове главне ликове,време и место радње; разликују основне форме казивања.</w:t>
            </w:r>
          </w:p>
          <w:p w:rsidR="00441FEF" w:rsidRPr="00FF581D" w:rsidRDefault="00441FEF" w:rsidP="00441FEF">
            <w:pPr>
              <w:spacing w:after="0" w:line="240" w:lineRule="auto"/>
              <w:rPr>
                <w:rFonts w:ascii="Times New Roman" w:hAnsi="Times New Roman"/>
                <w:sz w:val="24"/>
                <w:szCs w:val="24"/>
                <w:lang w:val="sr-Cyrl-RS"/>
              </w:rPr>
            </w:pPr>
            <w:r w:rsidRPr="00FF581D">
              <w:rPr>
                <w:rFonts w:ascii="Times New Roman" w:hAnsi="Times New Roman"/>
                <w:sz w:val="24"/>
                <w:szCs w:val="24"/>
                <w:lang w:val="sr-Cyrl-RS"/>
              </w:rPr>
              <w:t xml:space="preserve">– СРП.ОО.О.1.11. Класификују текстове према различитим критеријумима: књижевни/некњижевни текст, народна/ауторска књижевност; дело у прози/дело у стиху;књижевни род (епски, </w:t>
            </w:r>
            <w:r w:rsidRPr="00FF581D">
              <w:rPr>
                <w:rFonts w:ascii="Times New Roman" w:hAnsi="Times New Roman"/>
                <w:sz w:val="24"/>
                <w:szCs w:val="24"/>
                <w:lang w:val="sr-Cyrl-RS"/>
              </w:rPr>
              <w:lastRenderedPageBreak/>
              <w:t>лирски, драмски).</w:t>
            </w:r>
          </w:p>
          <w:p w:rsidR="00441FEF" w:rsidRPr="00FF581D" w:rsidRDefault="00441FEF" w:rsidP="00441FEF">
            <w:pPr>
              <w:rPr>
                <w:rFonts w:ascii="Times New Roman" w:hAnsi="Times New Roman"/>
                <w:sz w:val="24"/>
                <w:szCs w:val="24"/>
                <w:lang w:val="sr-Cyrl-RS"/>
              </w:rPr>
            </w:pPr>
          </w:p>
        </w:tc>
        <w:tc>
          <w:tcPr>
            <w:tcW w:w="3560" w:type="dxa"/>
            <w:shd w:val="clear" w:color="auto" w:fill="auto"/>
          </w:tcPr>
          <w:p w:rsidR="00441FEF" w:rsidRPr="00FF581D" w:rsidRDefault="00441FEF" w:rsidP="00441FEF">
            <w:pPr>
              <w:spacing w:after="0" w:line="240" w:lineRule="auto"/>
              <w:rPr>
                <w:rFonts w:ascii="Times New Roman" w:hAnsi="Times New Roman"/>
                <w:sz w:val="24"/>
                <w:szCs w:val="24"/>
              </w:rPr>
            </w:pPr>
            <w:r w:rsidRPr="00FF581D">
              <w:rPr>
                <w:rFonts w:ascii="Times New Roman" w:hAnsi="Times New Roman"/>
                <w:sz w:val="24"/>
                <w:szCs w:val="24"/>
              </w:rPr>
              <w:lastRenderedPageBreak/>
              <w:t>– СРП.ОО.С.1.1. Разврставају европске језике на основне језичке групе и знају место српског језика у породици словенских језика.</w:t>
            </w:r>
          </w:p>
          <w:p w:rsidR="00441FEF" w:rsidRPr="00FF581D" w:rsidRDefault="00441FEF" w:rsidP="00441FEF">
            <w:pPr>
              <w:spacing w:after="0" w:line="240" w:lineRule="auto"/>
              <w:rPr>
                <w:rFonts w:ascii="Times New Roman" w:hAnsi="Times New Roman"/>
                <w:sz w:val="24"/>
                <w:szCs w:val="24"/>
              </w:rPr>
            </w:pPr>
            <w:r w:rsidRPr="00FF581D">
              <w:rPr>
                <w:rFonts w:ascii="Times New Roman" w:hAnsi="Times New Roman"/>
                <w:sz w:val="24"/>
                <w:szCs w:val="24"/>
              </w:rPr>
              <w:t>– СРП.ОО.С.1.2. Наводе основне етапе у развоју књижевног језика код Срба и најзначајније културноисторијске споменике; класификују дијалекте српског језика.</w:t>
            </w:r>
          </w:p>
          <w:p w:rsidR="00441FEF" w:rsidRPr="00FF581D" w:rsidRDefault="00441FEF" w:rsidP="00441FEF">
            <w:pPr>
              <w:spacing w:after="0" w:line="240" w:lineRule="auto"/>
              <w:rPr>
                <w:rFonts w:ascii="Times New Roman" w:hAnsi="Times New Roman"/>
                <w:sz w:val="24"/>
                <w:szCs w:val="24"/>
              </w:rPr>
            </w:pPr>
            <w:r w:rsidRPr="00FF581D">
              <w:rPr>
                <w:rFonts w:ascii="Times New Roman" w:hAnsi="Times New Roman"/>
                <w:sz w:val="24"/>
                <w:szCs w:val="24"/>
              </w:rPr>
              <w:t>– СРП.ОО.С.1.3. Уочавају евентуалне разлике између свог и књижевног акцентовања речи; умеју да одреде место акцента у речи.</w:t>
            </w:r>
          </w:p>
          <w:p w:rsidR="00441FEF" w:rsidRPr="00FF581D" w:rsidRDefault="00441FEF" w:rsidP="00441FEF">
            <w:pPr>
              <w:spacing w:after="0" w:line="240" w:lineRule="auto"/>
              <w:rPr>
                <w:rFonts w:ascii="Times New Roman" w:hAnsi="Times New Roman"/>
                <w:sz w:val="24"/>
                <w:szCs w:val="24"/>
              </w:rPr>
            </w:pPr>
            <w:r w:rsidRPr="00FF581D">
              <w:rPr>
                <w:rFonts w:ascii="Times New Roman" w:hAnsi="Times New Roman"/>
                <w:sz w:val="24"/>
                <w:szCs w:val="24"/>
              </w:rPr>
              <w:t>– СРП.ОО.С.1.4. Примењују знања о подели гласова и гласовним алтернацијама у свом говору и писању.</w:t>
            </w:r>
          </w:p>
          <w:p w:rsidR="00441FEF" w:rsidRPr="00FF581D" w:rsidRDefault="00441FEF" w:rsidP="00441FEF">
            <w:pPr>
              <w:spacing w:after="0" w:line="240" w:lineRule="auto"/>
              <w:rPr>
                <w:rFonts w:ascii="Times New Roman" w:hAnsi="Times New Roman"/>
                <w:sz w:val="24"/>
                <w:szCs w:val="24"/>
              </w:rPr>
            </w:pPr>
            <w:r w:rsidRPr="00FF581D">
              <w:rPr>
                <w:rFonts w:ascii="Times New Roman" w:hAnsi="Times New Roman"/>
                <w:sz w:val="24"/>
                <w:szCs w:val="24"/>
              </w:rPr>
              <w:t>- СРП.ОО.С.1.5. Разликује подврсте променљивих речи и њихове граматичке категорије, као и све глаголске облике (осим имперфекта).</w:t>
            </w:r>
          </w:p>
          <w:p w:rsidR="00441FEF" w:rsidRPr="00FF581D" w:rsidRDefault="00441FEF" w:rsidP="00441FEF">
            <w:pPr>
              <w:spacing w:after="0" w:line="240" w:lineRule="auto"/>
              <w:rPr>
                <w:rFonts w:ascii="Times New Roman" w:hAnsi="Times New Roman"/>
                <w:sz w:val="24"/>
                <w:szCs w:val="24"/>
              </w:rPr>
            </w:pPr>
            <w:r w:rsidRPr="00FF581D">
              <w:rPr>
                <w:rFonts w:ascii="Times New Roman" w:hAnsi="Times New Roman"/>
                <w:sz w:val="24"/>
                <w:szCs w:val="24"/>
              </w:rPr>
              <w:t>– СРП.ОО.С.1.6. Препознају делове твореница (корен, творбену основу,</w:t>
            </w:r>
            <w:r w:rsidRPr="00FF581D">
              <w:rPr>
                <w:rFonts w:ascii="Times New Roman" w:hAnsi="Times New Roman"/>
                <w:sz w:val="24"/>
                <w:szCs w:val="24"/>
                <w:lang w:val="sr-Cyrl-RS"/>
              </w:rPr>
              <w:t xml:space="preserve"> </w:t>
            </w:r>
            <w:r w:rsidRPr="00FF581D">
              <w:rPr>
                <w:rFonts w:ascii="Times New Roman" w:hAnsi="Times New Roman"/>
                <w:sz w:val="24"/>
                <w:szCs w:val="24"/>
              </w:rPr>
              <w:t>префикс, суфикс) у једноставнијим примерима, развијајући језичко осећање и богатећи свој речник.</w:t>
            </w:r>
          </w:p>
          <w:p w:rsidR="00441FEF" w:rsidRPr="00FF581D" w:rsidRDefault="00441FEF" w:rsidP="00441FEF">
            <w:pPr>
              <w:spacing w:after="0" w:line="240" w:lineRule="auto"/>
              <w:rPr>
                <w:rFonts w:ascii="Times New Roman" w:hAnsi="Times New Roman"/>
                <w:sz w:val="24"/>
                <w:szCs w:val="24"/>
              </w:rPr>
            </w:pPr>
            <w:r w:rsidRPr="00FF581D">
              <w:rPr>
                <w:rFonts w:ascii="Times New Roman" w:hAnsi="Times New Roman"/>
                <w:sz w:val="24"/>
                <w:szCs w:val="24"/>
              </w:rPr>
              <w:t xml:space="preserve">– СРП.ОО.С.1.7. Уочавају синтагме и умеју да анализирају једноставније реченице грађене по основним моделима; познају врсте </w:t>
            </w:r>
            <w:r w:rsidRPr="00FF581D">
              <w:rPr>
                <w:rFonts w:ascii="Times New Roman" w:hAnsi="Times New Roman"/>
                <w:sz w:val="24"/>
                <w:szCs w:val="24"/>
              </w:rPr>
              <w:lastRenderedPageBreak/>
              <w:t>зависних реченица и разумеју њихову функцију.</w:t>
            </w:r>
          </w:p>
          <w:p w:rsidR="00441FEF" w:rsidRPr="00FF581D" w:rsidRDefault="00441FEF" w:rsidP="00441FEF">
            <w:pPr>
              <w:spacing w:after="0" w:line="240" w:lineRule="auto"/>
              <w:rPr>
                <w:rFonts w:ascii="Times New Roman" w:hAnsi="Times New Roman"/>
                <w:sz w:val="24"/>
                <w:szCs w:val="24"/>
              </w:rPr>
            </w:pPr>
            <w:r w:rsidRPr="00FF581D">
              <w:rPr>
                <w:rFonts w:ascii="Times New Roman" w:hAnsi="Times New Roman"/>
                <w:sz w:val="24"/>
                <w:szCs w:val="24"/>
              </w:rPr>
              <w:t>– СРП.ОО.С.1.8. Знају и тумаче значења речи и фразеологизама који се јављају у литерарним и медијским текстовима намењеним младима и правилно их употребљавају.</w:t>
            </w:r>
          </w:p>
          <w:p w:rsidR="00441FEF" w:rsidRPr="00FF581D" w:rsidRDefault="00441FEF" w:rsidP="00441FEF">
            <w:pPr>
              <w:tabs>
                <w:tab w:val="left" w:pos="1095"/>
              </w:tabs>
              <w:spacing w:after="0" w:line="240" w:lineRule="auto"/>
              <w:rPr>
                <w:rFonts w:ascii="Times New Roman" w:hAnsi="Times New Roman"/>
                <w:sz w:val="24"/>
                <w:szCs w:val="24"/>
              </w:rPr>
            </w:pPr>
          </w:p>
        </w:tc>
        <w:tc>
          <w:tcPr>
            <w:tcW w:w="3560" w:type="dxa"/>
            <w:shd w:val="clear" w:color="auto" w:fill="auto"/>
          </w:tcPr>
          <w:p w:rsidR="00441FEF" w:rsidRPr="00FF581D" w:rsidRDefault="00441FEF" w:rsidP="00441FEF">
            <w:pPr>
              <w:spacing w:after="0" w:line="240" w:lineRule="auto"/>
              <w:rPr>
                <w:rFonts w:ascii="Times New Roman" w:hAnsi="Times New Roman"/>
                <w:sz w:val="24"/>
                <w:szCs w:val="24"/>
              </w:rPr>
            </w:pPr>
            <w:r w:rsidRPr="00FF581D">
              <w:rPr>
                <w:rFonts w:ascii="Times New Roman" w:hAnsi="Times New Roman"/>
                <w:sz w:val="24"/>
                <w:szCs w:val="24"/>
              </w:rPr>
              <w:lastRenderedPageBreak/>
              <w:t>– СРП.OО.Н.1.1. Разумеју и објашњавају основне функције језика (комуникативну и стваралачку); познају појмове једнојезичности и вишејезичности и знају одговарајуће језичке прилике у Србији.</w:t>
            </w:r>
          </w:p>
          <w:p w:rsidR="00441FEF" w:rsidRPr="00FF581D" w:rsidRDefault="00441FEF" w:rsidP="00441FEF">
            <w:pPr>
              <w:spacing w:after="0" w:line="240" w:lineRule="auto"/>
              <w:rPr>
                <w:rFonts w:ascii="Times New Roman" w:hAnsi="Times New Roman"/>
                <w:sz w:val="24"/>
                <w:szCs w:val="24"/>
              </w:rPr>
            </w:pPr>
            <w:r w:rsidRPr="00FF581D">
              <w:rPr>
                <w:rFonts w:ascii="Times New Roman" w:hAnsi="Times New Roman"/>
                <w:sz w:val="24"/>
                <w:szCs w:val="24"/>
              </w:rPr>
              <w:t>– СРП.ОО.Н.1.2. Умеју да одреде дужину/квантитета кценатског слога и примене правила акцентуације у једноставним примерима (унутрашњи слогови и једносложне речи);</w:t>
            </w:r>
          </w:p>
          <w:p w:rsidR="00441FEF" w:rsidRPr="00FF581D" w:rsidRDefault="00441FEF" w:rsidP="00441FEF">
            <w:pPr>
              <w:spacing w:after="0" w:line="240" w:lineRule="auto"/>
              <w:rPr>
                <w:rFonts w:ascii="Times New Roman" w:hAnsi="Times New Roman"/>
                <w:sz w:val="24"/>
                <w:szCs w:val="24"/>
              </w:rPr>
            </w:pPr>
            <w:r w:rsidRPr="00FF581D">
              <w:rPr>
                <w:rFonts w:ascii="Times New Roman" w:hAnsi="Times New Roman"/>
                <w:sz w:val="24"/>
                <w:szCs w:val="24"/>
              </w:rPr>
              <w:t>– СРП.ОО.Н.1.3. Одређују гласовне алтернације и примењују књижевнојезичку норму у вези са њима.</w:t>
            </w:r>
          </w:p>
          <w:p w:rsidR="00441FEF" w:rsidRPr="00FF581D" w:rsidRDefault="00441FEF" w:rsidP="00441FEF">
            <w:pPr>
              <w:spacing w:after="0" w:line="240" w:lineRule="auto"/>
              <w:rPr>
                <w:rFonts w:ascii="Times New Roman" w:hAnsi="Times New Roman"/>
                <w:sz w:val="24"/>
                <w:szCs w:val="24"/>
              </w:rPr>
            </w:pPr>
            <w:r w:rsidRPr="00FF581D">
              <w:rPr>
                <w:rFonts w:ascii="Times New Roman" w:hAnsi="Times New Roman"/>
                <w:sz w:val="24"/>
                <w:szCs w:val="24"/>
              </w:rPr>
              <w:t xml:space="preserve">– СРП.ОО.Н.1.4. Проналазе и именују </w:t>
            </w:r>
            <w:r w:rsidRPr="00FF581D">
              <w:rPr>
                <w:rFonts w:ascii="Times New Roman" w:hAnsi="Times New Roman"/>
                <w:sz w:val="24"/>
                <w:szCs w:val="24"/>
              </w:rPr>
              <w:lastRenderedPageBreak/>
              <w:t>делове речи увези са облицима речи (граматичку основу и наставакза облик); знају основна значења падежа, именују личне и неличне, просте и сложене глаголске облике и правилно их употребљавају у писању и говору.</w:t>
            </w:r>
          </w:p>
          <w:p w:rsidR="00441FEF" w:rsidRPr="00FF581D" w:rsidRDefault="00441FEF" w:rsidP="00441FEF">
            <w:pPr>
              <w:spacing w:after="0" w:line="240" w:lineRule="auto"/>
              <w:rPr>
                <w:rFonts w:ascii="Times New Roman" w:hAnsi="Times New Roman"/>
                <w:sz w:val="24"/>
                <w:szCs w:val="24"/>
              </w:rPr>
            </w:pPr>
            <w:r w:rsidRPr="00FF581D">
              <w:rPr>
                <w:rFonts w:ascii="Times New Roman" w:hAnsi="Times New Roman"/>
                <w:sz w:val="24"/>
                <w:szCs w:val="24"/>
              </w:rPr>
              <w:t>– СРП.ОО.Н.1.5. Именују основне творбене моделе</w:t>
            </w:r>
            <w:r w:rsidRPr="00FF581D">
              <w:rPr>
                <w:rFonts w:ascii="Times New Roman" w:hAnsi="Times New Roman"/>
                <w:sz w:val="24"/>
                <w:szCs w:val="24"/>
                <w:lang w:val="sr-Cyrl-RS"/>
              </w:rPr>
              <w:t xml:space="preserve"> </w:t>
            </w:r>
            <w:r w:rsidRPr="00FF581D">
              <w:rPr>
                <w:rFonts w:ascii="Times New Roman" w:hAnsi="Times New Roman"/>
                <w:sz w:val="24"/>
                <w:szCs w:val="24"/>
              </w:rPr>
              <w:t>(префиксација, извођење, слагање) и користе их ради богаћења свог речника.</w:t>
            </w:r>
          </w:p>
          <w:p w:rsidR="00441FEF" w:rsidRPr="00FF581D" w:rsidRDefault="00441FEF" w:rsidP="00441FEF">
            <w:pPr>
              <w:spacing w:after="0" w:line="240" w:lineRule="auto"/>
              <w:rPr>
                <w:rFonts w:ascii="Times New Roman" w:hAnsi="Times New Roman"/>
                <w:sz w:val="24"/>
                <w:szCs w:val="24"/>
              </w:rPr>
            </w:pPr>
            <w:r w:rsidRPr="00FF581D">
              <w:rPr>
                <w:rFonts w:ascii="Times New Roman" w:hAnsi="Times New Roman"/>
                <w:sz w:val="24"/>
                <w:szCs w:val="24"/>
              </w:rPr>
              <w:t xml:space="preserve">– СРП.ОО.Н.1.6. Анализирају синтагме, предикатске и </w:t>
            </w:r>
            <w:r w:rsidRPr="00FF581D">
              <w:rPr>
                <w:rFonts w:ascii="Times New Roman" w:hAnsi="Times New Roman"/>
                <w:sz w:val="24"/>
                <w:szCs w:val="24"/>
                <w:lang w:val="sr-Cyrl-RS"/>
              </w:rPr>
              <w:t xml:space="preserve"> </w:t>
            </w:r>
            <w:r w:rsidRPr="00FF581D">
              <w:rPr>
                <w:rFonts w:ascii="Times New Roman" w:hAnsi="Times New Roman"/>
                <w:sz w:val="24"/>
                <w:szCs w:val="24"/>
              </w:rPr>
              <w:t xml:space="preserve"> комуникативне реченице и увиђају њихов међусобни однос у језичком систему; примењују основна правила слагања реченичних чланова.</w:t>
            </w:r>
          </w:p>
          <w:p w:rsidR="00441FEF" w:rsidRPr="00FF581D" w:rsidRDefault="00441FEF" w:rsidP="00441FEF">
            <w:pPr>
              <w:spacing w:after="0" w:line="240" w:lineRule="auto"/>
              <w:rPr>
                <w:rFonts w:ascii="Times New Roman" w:hAnsi="Times New Roman"/>
                <w:sz w:val="24"/>
                <w:szCs w:val="24"/>
              </w:rPr>
            </w:pPr>
            <w:r w:rsidRPr="00FF581D">
              <w:rPr>
                <w:rFonts w:ascii="Times New Roman" w:hAnsi="Times New Roman"/>
                <w:sz w:val="24"/>
                <w:szCs w:val="24"/>
              </w:rPr>
              <w:t>– СРП.ОО.Н.1.7. Одређују значења непознатих речи и израза на основу њиховог састава и/или контекста у коме су употребљени; познају и користе метафору и метонимију као лексичке механизме.</w:t>
            </w:r>
          </w:p>
          <w:p w:rsidR="00441FEF" w:rsidRPr="00FF581D" w:rsidRDefault="00441FEF" w:rsidP="00441FEF">
            <w:pPr>
              <w:spacing w:after="0" w:line="240" w:lineRule="auto"/>
              <w:rPr>
                <w:rFonts w:ascii="Times New Roman" w:hAnsi="Times New Roman"/>
                <w:sz w:val="24"/>
                <w:szCs w:val="24"/>
              </w:rPr>
            </w:pPr>
            <w:r w:rsidRPr="00FF581D">
              <w:rPr>
                <w:rFonts w:ascii="Times New Roman" w:hAnsi="Times New Roman"/>
                <w:sz w:val="24"/>
                <w:szCs w:val="24"/>
              </w:rPr>
              <w:t xml:space="preserve">– СРП.ОО.Н.1.8. Тумаче одлике лирског, епског и драмског у различитим књижевним делима и у </w:t>
            </w:r>
            <w:r w:rsidRPr="00FF581D">
              <w:rPr>
                <w:rFonts w:ascii="Times New Roman" w:hAnsi="Times New Roman"/>
                <w:sz w:val="24"/>
                <w:szCs w:val="24"/>
              </w:rPr>
              <w:lastRenderedPageBreak/>
              <w:t>књижевним врстама на међи (нпр. драмски спев, лирско-епске врсте).</w:t>
            </w:r>
          </w:p>
          <w:p w:rsidR="00441FEF" w:rsidRPr="00FF581D" w:rsidRDefault="00441FEF" w:rsidP="00441FEF">
            <w:pPr>
              <w:spacing w:after="0" w:line="240" w:lineRule="auto"/>
              <w:rPr>
                <w:rFonts w:ascii="Times New Roman" w:hAnsi="Times New Roman"/>
                <w:sz w:val="24"/>
                <w:szCs w:val="24"/>
                <w:lang w:val="sr-Cyrl-RS"/>
              </w:rPr>
            </w:pPr>
            <w:r w:rsidRPr="00FF581D">
              <w:rPr>
                <w:rFonts w:ascii="Times New Roman" w:hAnsi="Times New Roman"/>
                <w:sz w:val="24"/>
                <w:szCs w:val="24"/>
              </w:rPr>
              <w:t>– СРП.ОО.Н.1.9. Уочавају и описују језичке, структурне и/или естетске особине књижевног и неуметничког дела и користе их у вредновању књижевног дела иразвијању властитог стила изражавања.</w:t>
            </w:r>
          </w:p>
        </w:tc>
      </w:tr>
      <w:tr w:rsidR="00441FEF" w:rsidRPr="00FF581D" w:rsidTr="00441FEF">
        <w:tc>
          <w:tcPr>
            <w:tcW w:w="1968" w:type="dxa"/>
            <w:vMerge/>
            <w:shd w:val="clear" w:color="auto" w:fill="auto"/>
          </w:tcPr>
          <w:p w:rsidR="00441FEF" w:rsidRPr="00FF581D" w:rsidRDefault="00441FEF" w:rsidP="00441FEF">
            <w:pPr>
              <w:spacing w:after="0" w:line="240" w:lineRule="auto"/>
              <w:jc w:val="center"/>
              <w:rPr>
                <w:rFonts w:ascii="Times New Roman" w:hAnsi="Times New Roman"/>
                <w:b/>
                <w:spacing w:val="-2"/>
                <w:sz w:val="24"/>
                <w:szCs w:val="24"/>
                <w:lang w:val="sr-Cyrl-RS"/>
              </w:rPr>
            </w:pPr>
          </w:p>
        </w:tc>
        <w:tc>
          <w:tcPr>
            <w:tcW w:w="1968" w:type="dxa"/>
            <w:shd w:val="clear" w:color="auto" w:fill="auto"/>
          </w:tcPr>
          <w:p w:rsidR="00441FEF" w:rsidRPr="00FF581D" w:rsidRDefault="00441FEF" w:rsidP="00441FEF">
            <w:pPr>
              <w:spacing w:after="0" w:line="240" w:lineRule="auto"/>
              <w:rPr>
                <w:rFonts w:ascii="Times New Roman" w:hAnsi="Times New Roman"/>
                <w:b/>
                <w:sz w:val="24"/>
                <w:szCs w:val="24"/>
                <w:lang w:val="sr-Cyrl-RS"/>
              </w:rPr>
            </w:pPr>
            <w:r w:rsidRPr="00FF581D">
              <w:rPr>
                <w:rFonts w:ascii="Times New Roman" w:hAnsi="Times New Roman"/>
                <w:b/>
                <w:sz w:val="24"/>
                <w:szCs w:val="24"/>
                <w:lang w:val="sr-Cyrl-RS"/>
              </w:rPr>
              <w:t>СПК2</w:t>
            </w:r>
          </w:p>
          <w:p w:rsidR="00441FEF" w:rsidRPr="00FF581D" w:rsidRDefault="00441FEF" w:rsidP="00441FEF">
            <w:pPr>
              <w:spacing w:after="0" w:line="240" w:lineRule="auto"/>
              <w:rPr>
                <w:rFonts w:ascii="Times New Roman" w:hAnsi="Times New Roman"/>
                <w:b/>
                <w:sz w:val="24"/>
                <w:szCs w:val="24"/>
                <w:lang w:val="sr-Cyrl-RS"/>
              </w:rPr>
            </w:pPr>
          </w:p>
          <w:p w:rsidR="00441FEF" w:rsidRPr="00FF581D" w:rsidRDefault="00441FEF" w:rsidP="00441FEF">
            <w:pPr>
              <w:spacing w:after="0" w:line="240" w:lineRule="auto"/>
              <w:rPr>
                <w:rFonts w:ascii="Times New Roman" w:hAnsi="Times New Roman"/>
                <w:b/>
                <w:sz w:val="24"/>
                <w:szCs w:val="24"/>
                <w:lang w:val="sr-Cyrl-RS"/>
              </w:rPr>
            </w:pPr>
          </w:p>
        </w:tc>
        <w:tc>
          <w:tcPr>
            <w:tcW w:w="3560" w:type="dxa"/>
            <w:shd w:val="clear" w:color="auto" w:fill="auto"/>
          </w:tcPr>
          <w:p w:rsidR="00441FEF" w:rsidRPr="00FF581D" w:rsidRDefault="00441FEF" w:rsidP="00441FEF">
            <w:pPr>
              <w:spacing w:after="0" w:line="240" w:lineRule="auto"/>
              <w:rPr>
                <w:rFonts w:ascii="Times New Roman" w:hAnsi="Times New Roman"/>
                <w:sz w:val="24"/>
                <w:szCs w:val="24"/>
              </w:rPr>
            </w:pPr>
            <w:r w:rsidRPr="00FF581D">
              <w:rPr>
                <w:rFonts w:ascii="Times New Roman" w:hAnsi="Times New Roman"/>
                <w:sz w:val="24"/>
                <w:szCs w:val="24"/>
              </w:rPr>
              <w:t>– СРП.OО.О.2.1. Повезују теоријска знања из граматике са класификацијом језичких појава уједноставној језичкој ситуацији.</w:t>
            </w:r>
          </w:p>
          <w:p w:rsidR="00441FEF" w:rsidRPr="00FF581D" w:rsidRDefault="00441FEF" w:rsidP="00441FEF">
            <w:pPr>
              <w:spacing w:after="0" w:line="240" w:lineRule="auto"/>
              <w:rPr>
                <w:rFonts w:ascii="Times New Roman" w:hAnsi="Times New Roman"/>
                <w:sz w:val="24"/>
                <w:szCs w:val="24"/>
              </w:rPr>
            </w:pPr>
            <w:r w:rsidRPr="00FF581D">
              <w:rPr>
                <w:rFonts w:ascii="Times New Roman" w:hAnsi="Times New Roman"/>
                <w:sz w:val="24"/>
                <w:szCs w:val="24"/>
              </w:rPr>
              <w:t>– СРП.ОО.О.2.2. Служи се „Правописом српскога језика” и речницима за решавање језичких и правописних правила.</w:t>
            </w:r>
          </w:p>
          <w:p w:rsidR="00441FEF" w:rsidRPr="00FF581D" w:rsidRDefault="00441FEF" w:rsidP="00441FEF">
            <w:pPr>
              <w:spacing w:after="0" w:line="240" w:lineRule="auto"/>
              <w:rPr>
                <w:rFonts w:ascii="Times New Roman" w:hAnsi="Times New Roman"/>
                <w:sz w:val="24"/>
                <w:szCs w:val="24"/>
              </w:rPr>
            </w:pPr>
            <w:r w:rsidRPr="00FF581D">
              <w:rPr>
                <w:rFonts w:ascii="Times New Roman" w:hAnsi="Times New Roman"/>
                <w:sz w:val="24"/>
                <w:szCs w:val="24"/>
              </w:rPr>
              <w:t>– СРП.ОО.О.2.3. Читају књижевне и неуметничке текстове (линеарне и нелинеарне) и с пажњом и разумевањем слушају једноставније излагање (нпр.предавање уживо или аудио, аудио-визуелно или дигитално излагање) изграђујући навике читања и пажљивог слушања.</w:t>
            </w:r>
          </w:p>
          <w:p w:rsidR="00441FEF" w:rsidRPr="00FF581D" w:rsidRDefault="00441FEF" w:rsidP="00441FEF">
            <w:pPr>
              <w:spacing w:after="0" w:line="240" w:lineRule="auto"/>
              <w:rPr>
                <w:rFonts w:ascii="Times New Roman" w:hAnsi="Times New Roman"/>
                <w:sz w:val="24"/>
                <w:szCs w:val="24"/>
              </w:rPr>
            </w:pPr>
            <w:r w:rsidRPr="00FF581D">
              <w:rPr>
                <w:rFonts w:ascii="Times New Roman" w:hAnsi="Times New Roman"/>
                <w:sz w:val="24"/>
                <w:szCs w:val="24"/>
              </w:rPr>
              <w:t xml:space="preserve">– СРП.OО.О.2.4. Исказују свој доживљај о говореном или писаном тексту (нпр. колико им се текст допада, да ли им је занимљив/необичан; које је </w:t>
            </w:r>
            <w:r w:rsidRPr="00FF581D">
              <w:rPr>
                <w:rFonts w:ascii="Times New Roman" w:hAnsi="Times New Roman"/>
                <w:sz w:val="24"/>
                <w:szCs w:val="24"/>
              </w:rPr>
              <w:lastRenderedPageBreak/>
              <w:t>основно осећање и тон текста и сл.).</w:t>
            </w:r>
          </w:p>
          <w:p w:rsidR="00441FEF" w:rsidRPr="00FF581D" w:rsidRDefault="00441FEF" w:rsidP="00441FEF">
            <w:pPr>
              <w:spacing w:after="0" w:line="240" w:lineRule="auto"/>
              <w:rPr>
                <w:rFonts w:ascii="Times New Roman" w:hAnsi="Times New Roman"/>
                <w:sz w:val="24"/>
                <w:szCs w:val="24"/>
              </w:rPr>
            </w:pPr>
            <w:r w:rsidRPr="00FF581D">
              <w:rPr>
                <w:rFonts w:ascii="Times New Roman" w:hAnsi="Times New Roman"/>
                <w:sz w:val="24"/>
                <w:szCs w:val="24"/>
              </w:rPr>
              <w:t>– СРП.OО.О.2.5. Повезују садржај књижевног дела са сопственим или туђим искуством.</w:t>
            </w:r>
          </w:p>
          <w:p w:rsidR="00441FEF" w:rsidRPr="00FF581D" w:rsidRDefault="00441FEF" w:rsidP="00441FEF">
            <w:pPr>
              <w:spacing w:after="0" w:line="240" w:lineRule="auto"/>
              <w:rPr>
                <w:rFonts w:ascii="Times New Roman" w:hAnsi="Times New Roman"/>
                <w:sz w:val="24"/>
                <w:szCs w:val="24"/>
              </w:rPr>
            </w:pPr>
            <w:r w:rsidRPr="00FF581D">
              <w:rPr>
                <w:rFonts w:ascii="Times New Roman" w:hAnsi="Times New Roman"/>
                <w:sz w:val="24"/>
                <w:szCs w:val="24"/>
              </w:rPr>
              <w:t>– СРП.OО.О.2.6. Сажимају и препричавају прозни текст разликујући главно од споредног; интерпретирају текст (описују ликове, поступке, изводе закључке…).</w:t>
            </w:r>
          </w:p>
          <w:p w:rsidR="00441FEF" w:rsidRPr="00FF581D" w:rsidRDefault="00441FEF" w:rsidP="00441FEF">
            <w:pPr>
              <w:spacing w:after="0" w:line="240" w:lineRule="auto"/>
              <w:rPr>
                <w:rFonts w:ascii="Times New Roman" w:hAnsi="Times New Roman"/>
                <w:sz w:val="24"/>
                <w:szCs w:val="24"/>
              </w:rPr>
            </w:pPr>
            <w:r w:rsidRPr="00FF581D">
              <w:rPr>
                <w:rFonts w:ascii="Times New Roman" w:hAnsi="Times New Roman"/>
                <w:sz w:val="24"/>
                <w:szCs w:val="24"/>
              </w:rPr>
              <w:t>– СРП.OО.О.2.7. Одабирају и прилагођавају комуникативној ситуацији одговарајућа изражајна</w:t>
            </w:r>
            <w:r w:rsidRPr="00FF581D">
              <w:rPr>
                <w:rFonts w:ascii="Times New Roman" w:hAnsi="Times New Roman"/>
                <w:sz w:val="24"/>
                <w:szCs w:val="24"/>
                <w:lang w:val="sr-Cyrl-RS"/>
              </w:rPr>
              <w:t xml:space="preserve"> </w:t>
            </w:r>
            <w:r w:rsidRPr="00FF581D">
              <w:rPr>
                <w:rFonts w:ascii="Times New Roman" w:hAnsi="Times New Roman"/>
                <w:sz w:val="24"/>
                <w:szCs w:val="24"/>
              </w:rPr>
              <w:t>(вербална и невербална) средства, лексику и облике казивања у писаном и говореном тексту.</w:t>
            </w:r>
          </w:p>
          <w:p w:rsidR="00441FEF" w:rsidRPr="00FF581D" w:rsidRDefault="00441FEF" w:rsidP="00441FEF">
            <w:pPr>
              <w:spacing w:after="0" w:line="240" w:lineRule="auto"/>
              <w:rPr>
                <w:rFonts w:ascii="Times New Roman" w:hAnsi="Times New Roman"/>
                <w:sz w:val="24"/>
                <w:szCs w:val="24"/>
              </w:rPr>
            </w:pPr>
            <w:r w:rsidRPr="00FF581D">
              <w:rPr>
                <w:rFonts w:ascii="Times New Roman" w:hAnsi="Times New Roman"/>
                <w:sz w:val="24"/>
                <w:szCs w:val="24"/>
              </w:rPr>
              <w:t>– СРП.OО.О.2.8. Уочавају информације у тексту које не разумеју и налазе начине за сазнавање (постављају питања); проналазе информације из текста према задатом критеријуму.</w:t>
            </w:r>
          </w:p>
          <w:p w:rsidR="00441FEF" w:rsidRPr="00FF581D" w:rsidRDefault="00441FEF" w:rsidP="00441FEF">
            <w:pPr>
              <w:spacing w:after="0" w:line="240" w:lineRule="auto"/>
              <w:rPr>
                <w:rFonts w:ascii="Times New Roman" w:hAnsi="Times New Roman"/>
                <w:b/>
                <w:sz w:val="24"/>
                <w:szCs w:val="24"/>
                <w:lang w:val="sr-Cyrl-RS"/>
              </w:rPr>
            </w:pPr>
          </w:p>
        </w:tc>
        <w:tc>
          <w:tcPr>
            <w:tcW w:w="3560" w:type="dxa"/>
            <w:shd w:val="clear" w:color="auto" w:fill="auto"/>
          </w:tcPr>
          <w:tbl>
            <w:tblPr>
              <w:tblW w:w="0" w:type="auto"/>
              <w:tblBorders>
                <w:top w:val="nil"/>
                <w:left w:val="nil"/>
                <w:bottom w:val="nil"/>
                <w:right w:val="nil"/>
              </w:tblBorders>
              <w:tblLook w:val="0000" w:firstRow="0" w:lastRow="0" w:firstColumn="0" w:lastColumn="0" w:noHBand="0" w:noVBand="0"/>
            </w:tblPr>
            <w:tblGrid>
              <w:gridCol w:w="4810"/>
            </w:tblGrid>
            <w:tr w:rsidR="00441FEF" w:rsidRPr="00FF581D" w:rsidTr="00441FEF">
              <w:trPr>
                <w:trHeight w:val="1401"/>
              </w:trPr>
              <w:tc>
                <w:tcPr>
                  <w:tcW w:w="0" w:type="auto"/>
                </w:tcPr>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lastRenderedPageBreak/>
                    <w:t>– СРП.OО.С.2.1. Примењују теоријска знања у уочавању, илустровању и анализи граматичких појава у сложенијој језичкој ситуацији.</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СРП.ОО.С.2.2. Уочавају и исправљају грешке у свом и туђем тексту у складу са правописном нормом.</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СРП.ОО.С.2.3. Користе различите стратегије читања и учења у складу са постављеним циљем.</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СРП.ОО.С.2.4. Редовно читају књижевна дела из школског програма и дела по свом слободном избору, стичући читалачке навике и развијајући књижевни/естетски укус.</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lang w:val="sr-Cyrl-RS"/>
                    </w:rPr>
                  </w:pPr>
                  <w:r w:rsidRPr="00FF581D">
                    <w:rPr>
                      <w:rFonts w:ascii="Times New Roman" w:hAnsi="Times New Roman"/>
                      <w:color w:val="000000"/>
                      <w:sz w:val="24"/>
                      <w:szCs w:val="24"/>
                    </w:rPr>
                    <w:t>– СРП.ОО.С.2.5. Доживљавају књижевно дело исказујући личне утиске; интерпретирају књижевни и неуметнички текст истичући битне детаље; повезују, упоређују и образлажу своје</w:t>
                  </w:r>
                  <w:r w:rsidRPr="00FF581D">
                    <w:rPr>
                      <w:rFonts w:ascii="Times New Roman" w:hAnsi="Times New Roman"/>
                      <w:color w:val="000000"/>
                      <w:sz w:val="24"/>
                      <w:szCs w:val="24"/>
                      <w:lang w:val="sr-Cyrl-RS"/>
                    </w:rPr>
                    <w:t xml:space="preserve"> </w:t>
                  </w:r>
                </w:p>
              </w:tc>
            </w:tr>
            <w:tr w:rsidR="00441FEF" w:rsidRPr="00FF581D" w:rsidTr="00441FEF">
              <w:trPr>
                <w:trHeight w:val="2081"/>
              </w:trPr>
              <w:tc>
                <w:tcPr>
                  <w:tcW w:w="0" w:type="auto"/>
                </w:tcPr>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lang w:val="sr-Cyrl-RS"/>
                    </w:rPr>
                    <w:lastRenderedPageBreak/>
                    <w:t>з</w:t>
                  </w:r>
                  <w:r w:rsidRPr="00FF581D">
                    <w:rPr>
                      <w:rFonts w:ascii="Times New Roman" w:hAnsi="Times New Roman"/>
                      <w:color w:val="000000"/>
                      <w:sz w:val="24"/>
                      <w:szCs w:val="24"/>
                    </w:rPr>
                    <w:t>акључке чињеницама из текста и личног искуства.</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СРП.ОО.С.2.6. Тумаче узрочно- последичне односе у вези са догађајима у тексту,</w:t>
                  </w:r>
                  <w:r w:rsidRPr="00FF581D">
                    <w:rPr>
                      <w:rFonts w:ascii="Times New Roman" w:hAnsi="Times New Roman"/>
                      <w:color w:val="000000"/>
                      <w:sz w:val="24"/>
                      <w:szCs w:val="24"/>
                      <w:lang w:val="sr-Cyrl-RS"/>
                    </w:rPr>
                    <w:t xml:space="preserve"> </w:t>
                  </w:r>
                  <w:r w:rsidRPr="00FF581D">
                    <w:rPr>
                      <w:rFonts w:ascii="Times New Roman" w:hAnsi="Times New Roman"/>
                      <w:color w:val="000000"/>
                      <w:sz w:val="24"/>
                      <w:szCs w:val="24"/>
                    </w:rPr>
                    <w:t>поступцима и карактеристикама ликова,</w:t>
                  </w:r>
                  <w:r w:rsidRPr="00FF581D">
                    <w:rPr>
                      <w:rFonts w:ascii="Times New Roman" w:hAnsi="Times New Roman"/>
                      <w:color w:val="000000"/>
                      <w:sz w:val="24"/>
                      <w:szCs w:val="24"/>
                      <w:lang w:val="sr-Cyrl-RS"/>
                    </w:rPr>
                    <w:t xml:space="preserve"> </w:t>
                  </w:r>
                  <w:r w:rsidRPr="00FF581D">
                    <w:rPr>
                      <w:rFonts w:ascii="Times New Roman" w:hAnsi="Times New Roman"/>
                      <w:color w:val="000000"/>
                      <w:sz w:val="24"/>
                      <w:szCs w:val="24"/>
                    </w:rPr>
                    <w:t>историјским и друштвеним контекстом, тј.мотивима, стилско језичким средствима у поезији; откривају идејни слој текста.</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СРП.ОО.С.2.7. Процењују поступке и особине ликова и тако формирају и преиспитују моралне ставове.</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СРП.ОО.С.2.8. Разликују субјективност од објективности у изражавању, чињенице од интерпретација, препознају метафоричност, хумор, иронију, сатиру; препознају сврху и циљ изражавања (пропаганда, манипулација, реклама, информисање…).</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СРП.ОО.С.2.9. Организују говорени или писани текст (осмишљавају и преобликују план, структурирају и преуређују садржај, повезују делове у складну говорену или писану целину).</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СРП.ОО.С.2.10. Самостално проналазе,</w:t>
                  </w:r>
                  <w:r w:rsidRPr="00FF581D">
                    <w:rPr>
                      <w:rFonts w:ascii="Times New Roman" w:hAnsi="Times New Roman"/>
                      <w:color w:val="000000"/>
                      <w:sz w:val="24"/>
                      <w:szCs w:val="24"/>
                      <w:lang w:val="sr-Cyrl-RS"/>
                    </w:rPr>
                    <w:t xml:space="preserve"> </w:t>
                  </w:r>
                  <w:r w:rsidRPr="00FF581D">
                    <w:rPr>
                      <w:rFonts w:ascii="Times New Roman" w:hAnsi="Times New Roman"/>
                      <w:color w:val="000000"/>
                      <w:sz w:val="24"/>
                      <w:szCs w:val="24"/>
                    </w:rPr>
                    <w:t>повезују информације из текстова из различитих области и користе их у учењу и свакодневним животним ситуацијама.</w:t>
                  </w:r>
                </w:p>
              </w:tc>
            </w:tr>
          </w:tbl>
          <w:p w:rsidR="00441FEF" w:rsidRPr="00FF581D" w:rsidRDefault="00441FEF" w:rsidP="00441FEF">
            <w:pPr>
              <w:spacing w:after="0" w:line="240" w:lineRule="auto"/>
              <w:rPr>
                <w:rFonts w:ascii="Times New Roman" w:hAnsi="Times New Roman"/>
                <w:b/>
                <w:sz w:val="24"/>
                <w:szCs w:val="24"/>
                <w:lang w:val="sr-Cyrl-RS"/>
              </w:rPr>
            </w:pPr>
          </w:p>
        </w:tc>
        <w:tc>
          <w:tcPr>
            <w:tcW w:w="3560" w:type="dxa"/>
            <w:shd w:val="clear" w:color="auto" w:fill="auto"/>
          </w:tcPr>
          <w:p w:rsidR="00441FEF" w:rsidRPr="00FF581D" w:rsidRDefault="00441FEF" w:rsidP="00441FEF">
            <w:pPr>
              <w:spacing w:after="0" w:line="240" w:lineRule="auto"/>
              <w:rPr>
                <w:rFonts w:ascii="Times New Roman" w:hAnsi="Times New Roman"/>
                <w:sz w:val="24"/>
                <w:szCs w:val="24"/>
              </w:rPr>
            </w:pPr>
            <w:r w:rsidRPr="00FF581D">
              <w:rPr>
                <w:rFonts w:ascii="Times New Roman" w:hAnsi="Times New Roman"/>
                <w:sz w:val="24"/>
                <w:szCs w:val="24"/>
              </w:rPr>
              <w:lastRenderedPageBreak/>
              <w:t>– СРП.ОО.Н.2.1. Анализирају кључне чиниоце структуре књижевног текста (тематске, идејне,</w:t>
            </w:r>
            <w:r w:rsidRPr="00FF581D">
              <w:rPr>
                <w:rFonts w:ascii="Times New Roman" w:hAnsi="Times New Roman"/>
                <w:sz w:val="24"/>
                <w:szCs w:val="24"/>
                <w:lang w:val="sr-Cyrl-RS"/>
              </w:rPr>
              <w:t xml:space="preserve"> </w:t>
            </w:r>
            <w:r w:rsidRPr="00FF581D">
              <w:rPr>
                <w:rFonts w:ascii="Times New Roman" w:hAnsi="Times New Roman"/>
                <w:sz w:val="24"/>
                <w:szCs w:val="24"/>
              </w:rPr>
              <w:t>стилске, језичке и композиционе особине) користећи књижевнотеоријску терминологију.</w:t>
            </w:r>
          </w:p>
          <w:p w:rsidR="00441FEF" w:rsidRPr="00FF581D" w:rsidRDefault="00441FEF" w:rsidP="00441FEF">
            <w:pPr>
              <w:spacing w:after="0" w:line="240" w:lineRule="auto"/>
              <w:rPr>
                <w:rFonts w:ascii="Times New Roman" w:hAnsi="Times New Roman"/>
                <w:sz w:val="24"/>
                <w:szCs w:val="24"/>
              </w:rPr>
            </w:pPr>
            <w:r w:rsidRPr="00FF581D">
              <w:rPr>
                <w:rFonts w:ascii="Times New Roman" w:hAnsi="Times New Roman"/>
                <w:sz w:val="24"/>
                <w:szCs w:val="24"/>
              </w:rPr>
              <w:t>– СРП.ОО.Н.2.2. Процењују функцију употребљених стилских средстава (стилске фигуре, облици казивања, слојевитост у значењу) у одређеном контексту.</w:t>
            </w:r>
          </w:p>
          <w:p w:rsidR="00441FEF" w:rsidRPr="00FF581D" w:rsidRDefault="00441FEF" w:rsidP="00441FEF">
            <w:pPr>
              <w:spacing w:after="0" w:line="240" w:lineRule="auto"/>
              <w:rPr>
                <w:rFonts w:ascii="Times New Roman" w:hAnsi="Times New Roman"/>
                <w:sz w:val="24"/>
                <w:szCs w:val="24"/>
              </w:rPr>
            </w:pPr>
            <w:r w:rsidRPr="00FF581D">
              <w:rPr>
                <w:rFonts w:ascii="Times New Roman" w:hAnsi="Times New Roman"/>
                <w:sz w:val="24"/>
                <w:szCs w:val="24"/>
              </w:rPr>
              <w:t xml:space="preserve">– СРП.ОО.Н.2.3. Анализирају проблем, идеју или поруку у књижевном и неуметничком тексту сагледавајући их из различитих перспектива; проналазе аргументе, рангирају и преиспитују њихову вредност и евентуално коригују своје </w:t>
            </w:r>
            <w:r w:rsidRPr="00FF581D">
              <w:rPr>
                <w:rFonts w:ascii="Times New Roman" w:hAnsi="Times New Roman"/>
                <w:sz w:val="24"/>
                <w:szCs w:val="24"/>
              </w:rPr>
              <w:lastRenderedPageBreak/>
              <w:t>ставове.</w:t>
            </w:r>
          </w:p>
          <w:p w:rsidR="00441FEF" w:rsidRPr="00FF581D" w:rsidRDefault="00441FEF" w:rsidP="00441FEF">
            <w:pPr>
              <w:spacing w:after="0" w:line="240" w:lineRule="auto"/>
              <w:rPr>
                <w:rFonts w:ascii="Times New Roman" w:hAnsi="Times New Roman"/>
                <w:sz w:val="24"/>
                <w:szCs w:val="24"/>
              </w:rPr>
            </w:pPr>
            <w:r w:rsidRPr="00FF581D">
              <w:rPr>
                <w:rFonts w:ascii="Times New Roman" w:hAnsi="Times New Roman"/>
                <w:sz w:val="24"/>
                <w:szCs w:val="24"/>
              </w:rPr>
              <w:t>– СРП.ОО.Н.2.4. Усклађују сврху, садржај и начин излагања са комуникативном ситуацијом.</w:t>
            </w:r>
          </w:p>
          <w:p w:rsidR="00441FEF" w:rsidRPr="00FF581D" w:rsidRDefault="00441FEF" w:rsidP="00441FEF">
            <w:pPr>
              <w:spacing w:after="0" w:line="240" w:lineRule="auto"/>
              <w:rPr>
                <w:rFonts w:ascii="Times New Roman" w:hAnsi="Times New Roman"/>
                <w:sz w:val="24"/>
                <w:szCs w:val="24"/>
              </w:rPr>
            </w:pPr>
            <w:r w:rsidRPr="00FF581D">
              <w:rPr>
                <w:rFonts w:ascii="Times New Roman" w:hAnsi="Times New Roman"/>
                <w:sz w:val="24"/>
                <w:szCs w:val="24"/>
              </w:rPr>
              <w:t>– СРП.ОО.Н.2.5. Састављају различите типове текстова (бирају одговарајуће елементе функционалних стилова и форме казивања) испољавајући оригиналност и креативност.</w:t>
            </w:r>
          </w:p>
          <w:p w:rsidR="00441FEF" w:rsidRPr="00FF581D" w:rsidRDefault="00441FEF" w:rsidP="00441FEF">
            <w:pPr>
              <w:spacing w:after="0" w:line="240" w:lineRule="auto"/>
              <w:rPr>
                <w:rFonts w:ascii="Times New Roman" w:hAnsi="Times New Roman"/>
                <w:sz w:val="24"/>
                <w:szCs w:val="24"/>
              </w:rPr>
            </w:pPr>
            <w:r w:rsidRPr="00FF581D">
              <w:rPr>
                <w:rFonts w:ascii="Times New Roman" w:hAnsi="Times New Roman"/>
                <w:sz w:val="24"/>
                <w:szCs w:val="24"/>
              </w:rPr>
              <w:t>– СРП.ОО.Н.2.6. Истражују и упоређују информације из различитих медијских извора вреднујући поузданост извора и релевантност информација.</w:t>
            </w:r>
          </w:p>
          <w:p w:rsidR="00441FEF" w:rsidRPr="00FF581D" w:rsidRDefault="00441FEF" w:rsidP="00441FEF">
            <w:pPr>
              <w:spacing w:after="0" w:line="240" w:lineRule="auto"/>
              <w:rPr>
                <w:rFonts w:ascii="Times New Roman" w:hAnsi="Times New Roman"/>
                <w:sz w:val="24"/>
                <w:szCs w:val="24"/>
              </w:rPr>
            </w:pPr>
          </w:p>
        </w:tc>
      </w:tr>
      <w:tr w:rsidR="00441FEF" w:rsidRPr="00FF581D" w:rsidTr="00441FEF">
        <w:tc>
          <w:tcPr>
            <w:tcW w:w="1968" w:type="dxa"/>
            <w:vMerge/>
            <w:shd w:val="clear" w:color="auto" w:fill="auto"/>
          </w:tcPr>
          <w:p w:rsidR="00441FEF" w:rsidRPr="00FF581D" w:rsidRDefault="00441FEF" w:rsidP="00441FEF">
            <w:pPr>
              <w:spacing w:after="0" w:line="240" w:lineRule="auto"/>
              <w:jc w:val="center"/>
              <w:rPr>
                <w:rFonts w:ascii="Times New Roman" w:hAnsi="Times New Roman"/>
                <w:b/>
                <w:spacing w:val="-2"/>
                <w:sz w:val="24"/>
                <w:szCs w:val="24"/>
                <w:lang w:val="sr-Cyrl-RS"/>
              </w:rPr>
            </w:pPr>
          </w:p>
        </w:tc>
        <w:tc>
          <w:tcPr>
            <w:tcW w:w="1968" w:type="dxa"/>
            <w:shd w:val="clear" w:color="auto" w:fill="auto"/>
          </w:tcPr>
          <w:p w:rsidR="00441FEF" w:rsidRPr="00FF581D" w:rsidRDefault="00441FEF" w:rsidP="00441FEF">
            <w:pPr>
              <w:spacing w:after="0" w:line="240" w:lineRule="auto"/>
              <w:rPr>
                <w:rFonts w:ascii="Times New Roman" w:hAnsi="Times New Roman"/>
                <w:b/>
                <w:sz w:val="24"/>
                <w:szCs w:val="24"/>
                <w:lang w:val="sr-Cyrl-RS"/>
              </w:rPr>
            </w:pPr>
            <w:r w:rsidRPr="00FF581D">
              <w:rPr>
                <w:rFonts w:ascii="Times New Roman" w:hAnsi="Times New Roman"/>
                <w:b/>
                <w:sz w:val="24"/>
                <w:szCs w:val="24"/>
                <w:lang w:val="sr-Cyrl-RS"/>
              </w:rPr>
              <w:t>СПК3</w:t>
            </w:r>
          </w:p>
          <w:p w:rsidR="00441FEF" w:rsidRPr="00FF581D" w:rsidRDefault="00441FEF" w:rsidP="00441FEF">
            <w:pPr>
              <w:spacing w:after="0" w:line="240" w:lineRule="auto"/>
              <w:rPr>
                <w:rFonts w:ascii="Times New Roman" w:hAnsi="Times New Roman"/>
                <w:b/>
                <w:sz w:val="24"/>
                <w:szCs w:val="24"/>
                <w:lang w:val="sr-Cyrl-RS"/>
              </w:rPr>
            </w:pPr>
          </w:p>
          <w:p w:rsidR="00441FEF" w:rsidRPr="00FF581D" w:rsidRDefault="00441FEF" w:rsidP="00441FEF">
            <w:pPr>
              <w:spacing w:after="0" w:line="240" w:lineRule="auto"/>
              <w:rPr>
                <w:rFonts w:ascii="Times New Roman" w:hAnsi="Times New Roman"/>
                <w:b/>
                <w:sz w:val="24"/>
                <w:szCs w:val="24"/>
                <w:lang w:val="sr-Cyrl-RS"/>
              </w:rPr>
            </w:pPr>
          </w:p>
        </w:tc>
        <w:tc>
          <w:tcPr>
            <w:tcW w:w="3560" w:type="dxa"/>
            <w:shd w:val="clear" w:color="auto" w:fill="auto"/>
          </w:tcPr>
          <w:tbl>
            <w:tblPr>
              <w:tblW w:w="0" w:type="auto"/>
              <w:tblBorders>
                <w:top w:val="nil"/>
                <w:left w:val="nil"/>
                <w:bottom w:val="nil"/>
                <w:right w:val="nil"/>
              </w:tblBorders>
              <w:tblLook w:val="0000" w:firstRow="0" w:lastRow="0" w:firstColumn="0" w:lastColumn="0" w:noHBand="0" w:noVBand="0"/>
            </w:tblPr>
            <w:tblGrid>
              <w:gridCol w:w="3044"/>
            </w:tblGrid>
            <w:tr w:rsidR="00441FEF" w:rsidRPr="00FF581D" w:rsidTr="00441FEF">
              <w:trPr>
                <w:trHeight w:val="900"/>
              </w:trPr>
              <w:tc>
                <w:tcPr>
                  <w:tcW w:w="0" w:type="auto"/>
                </w:tcPr>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СРП.OО.О.3.1. Користе знања из језика како би се</w:t>
                  </w:r>
                  <w:r w:rsidRPr="00FF581D">
                    <w:rPr>
                      <w:rFonts w:ascii="Times New Roman" w:hAnsi="Times New Roman"/>
                      <w:color w:val="000000"/>
                      <w:sz w:val="24"/>
                      <w:szCs w:val="24"/>
                      <w:lang w:val="sr-Cyrl-RS"/>
                    </w:rPr>
                    <w:t xml:space="preserve"> </w:t>
                  </w:r>
                  <w:r w:rsidRPr="00FF581D">
                    <w:rPr>
                      <w:rFonts w:ascii="Times New Roman" w:hAnsi="Times New Roman"/>
                      <w:color w:val="000000"/>
                      <w:sz w:val="24"/>
                      <w:szCs w:val="24"/>
                    </w:rPr>
                    <w:t>правилно, јасно и примерено комуникативној ситуацији</w:t>
                  </w:r>
                  <w:r w:rsidRPr="00FF581D">
                    <w:rPr>
                      <w:rFonts w:ascii="Times New Roman" w:hAnsi="Times New Roman"/>
                      <w:color w:val="000000"/>
                      <w:sz w:val="24"/>
                      <w:szCs w:val="24"/>
                      <w:lang w:val="sr-Cyrl-RS"/>
                    </w:rPr>
                    <w:t xml:space="preserve"> </w:t>
                  </w:r>
                  <w:r w:rsidRPr="00FF581D">
                    <w:rPr>
                      <w:rFonts w:ascii="Times New Roman" w:hAnsi="Times New Roman"/>
                      <w:color w:val="000000"/>
                      <w:sz w:val="24"/>
                      <w:szCs w:val="24"/>
                    </w:rPr>
                    <w:t>изражавали писаним и усменим путем.</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СРП.ОО.О.3.2. Умеју да прочитају информацију</w:t>
                  </w:r>
                  <w:r w:rsidRPr="00FF581D">
                    <w:rPr>
                      <w:rFonts w:ascii="Times New Roman" w:hAnsi="Times New Roman"/>
                      <w:color w:val="000000"/>
                      <w:sz w:val="24"/>
                      <w:szCs w:val="24"/>
                      <w:lang w:val="sr-Cyrl-RS"/>
                    </w:rPr>
                    <w:t xml:space="preserve"> </w:t>
                  </w:r>
                  <w:r w:rsidRPr="00FF581D">
                    <w:rPr>
                      <w:rFonts w:ascii="Times New Roman" w:hAnsi="Times New Roman"/>
                      <w:color w:val="000000"/>
                      <w:sz w:val="24"/>
                      <w:szCs w:val="24"/>
                    </w:rPr>
                    <w:t xml:space="preserve">исказану у различитим облицима (табела, </w:t>
                  </w:r>
                  <w:r w:rsidRPr="00FF581D">
                    <w:rPr>
                      <w:rFonts w:ascii="Times New Roman" w:hAnsi="Times New Roman"/>
                      <w:color w:val="000000"/>
                      <w:sz w:val="24"/>
                      <w:szCs w:val="24"/>
                    </w:rPr>
                    <w:lastRenderedPageBreak/>
                    <w:t>графикон,хипертекст...) и интерпретирају је на различите начине(усмено, писмено, визуелно, дигитално).</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СРП.ОО.О.3.3. Пишу примењујући различите форме</w:t>
                  </w:r>
                  <w:r w:rsidRPr="00FF581D">
                    <w:rPr>
                      <w:rFonts w:ascii="Times New Roman" w:hAnsi="Times New Roman"/>
                      <w:color w:val="000000"/>
                      <w:sz w:val="24"/>
                      <w:szCs w:val="24"/>
                      <w:lang w:val="sr-Cyrl-RS"/>
                    </w:rPr>
                    <w:t xml:space="preserve"> </w:t>
                  </w:r>
                  <w:r w:rsidRPr="00FF581D">
                    <w:rPr>
                      <w:rFonts w:ascii="Times New Roman" w:hAnsi="Times New Roman"/>
                      <w:color w:val="000000"/>
                      <w:sz w:val="24"/>
                      <w:szCs w:val="24"/>
                    </w:rPr>
                    <w:t>казивања и различите функционалне стилове.</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СРП.ОО.О.3.4. Усклађују одговарајући језички израз са</w:t>
                  </w:r>
                  <w:r w:rsidRPr="00FF581D">
                    <w:rPr>
                      <w:rFonts w:ascii="Times New Roman" w:hAnsi="Times New Roman"/>
                      <w:color w:val="000000"/>
                      <w:sz w:val="24"/>
                      <w:szCs w:val="24"/>
                      <w:lang w:val="sr-Cyrl-RS"/>
                    </w:rPr>
                    <w:t xml:space="preserve"> </w:t>
                  </w:r>
                  <w:r w:rsidRPr="00FF581D">
                    <w:rPr>
                      <w:rFonts w:ascii="Times New Roman" w:hAnsi="Times New Roman"/>
                      <w:color w:val="000000"/>
                      <w:sz w:val="24"/>
                      <w:szCs w:val="24"/>
                    </w:rPr>
                    <w:t>контекстом (укључујући и конструктивну комуникацију у</w:t>
                  </w:r>
                  <w:r w:rsidRPr="00FF581D">
                    <w:rPr>
                      <w:rFonts w:ascii="Times New Roman" w:hAnsi="Times New Roman"/>
                      <w:color w:val="000000"/>
                      <w:sz w:val="24"/>
                      <w:szCs w:val="24"/>
                      <w:lang w:val="sr-Cyrl-RS"/>
                    </w:rPr>
                    <w:t xml:space="preserve"> </w:t>
                  </w:r>
                  <w:r w:rsidRPr="00FF581D">
                    <w:rPr>
                      <w:rFonts w:ascii="Times New Roman" w:hAnsi="Times New Roman"/>
                      <w:color w:val="000000"/>
                      <w:sz w:val="24"/>
                      <w:szCs w:val="24"/>
                    </w:rPr>
                    <w:t>сарадњи са другима, у групи, на друштвеним мрежама и</w:t>
                  </w:r>
                  <w:r w:rsidRPr="00FF581D">
                    <w:rPr>
                      <w:rFonts w:ascii="Times New Roman" w:hAnsi="Times New Roman"/>
                      <w:color w:val="000000"/>
                      <w:sz w:val="24"/>
                      <w:szCs w:val="24"/>
                      <w:lang w:val="sr-Cyrl-RS"/>
                    </w:rPr>
                    <w:t xml:space="preserve"> </w:t>
                  </w:r>
                  <w:r w:rsidRPr="00FF581D">
                    <w:rPr>
                      <w:rFonts w:ascii="Times New Roman" w:hAnsi="Times New Roman"/>
                      <w:color w:val="000000"/>
                      <w:sz w:val="24"/>
                      <w:szCs w:val="24"/>
                    </w:rPr>
                    <w:t>интернету).</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СРП.OО.О.3.5. Изражавају аргументовано своје</w:t>
                  </w:r>
                  <w:r w:rsidRPr="00FF581D">
                    <w:rPr>
                      <w:rFonts w:ascii="Times New Roman" w:hAnsi="Times New Roman"/>
                      <w:color w:val="000000"/>
                      <w:sz w:val="24"/>
                      <w:szCs w:val="24"/>
                      <w:lang w:val="sr-Cyrl-RS"/>
                    </w:rPr>
                    <w:t xml:space="preserve"> </w:t>
                  </w:r>
                  <w:r w:rsidRPr="00FF581D">
                    <w:rPr>
                      <w:rFonts w:ascii="Times New Roman" w:hAnsi="Times New Roman"/>
                      <w:color w:val="000000"/>
                      <w:sz w:val="24"/>
                      <w:szCs w:val="24"/>
                    </w:rPr>
                    <w:t>мишљење у складу са контекстом, уважавајући туђе</w:t>
                  </w:r>
                  <w:r w:rsidRPr="00FF581D">
                    <w:rPr>
                      <w:rFonts w:ascii="Times New Roman" w:hAnsi="Times New Roman"/>
                      <w:color w:val="000000"/>
                      <w:sz w:val="24"/>
                      <w:szCs w:val="24"/>
                      <w:lang w:val="sr-Cyrl-RS"/>
                    </w:rPr>
                    <w:t xml:space="preserve"> </w:t>
                  </w:r>
                  <w:r w:rsidRPr="00FF581D">
                    <w:rPr>
                      <w:rFonts w:ascii="Times New Roman" w:hAnsi="Times New Roman"/>
                      <w:color w:val="000000"/>
                      <w:sz w:val="24"/>
                      <w:szCs w:val="24"/>
                    </w:rPr>
                    <w:t>ставове.</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СРП.OО.О.3.6. Препознају говор мржње и</w:t>
                  </w:r>
                  <w:r w:rsidRPr="00FF581D">
                    <w:rPr>
                      <w:rFonts w:ascii="Times New Roman" w:hAnsi="Times New Roman"/>
                      <w:color w:val="000000"/>
                      <w:sz w:val="24"/>
                      <w:szCs w:val="24"/>
                      <w:lang w:val="sr-Cyrl-RS"/>
                    </w:rPr>
                    <w:t xml:space="preserve"> </w:t>
                  </w:r>
                  <w:r w:rsidRPr="00FF581D">
                    <w:rPr>
                      <w:rFonts w:ascii="Times New Roman" w:hAnsi="Times New Roman"/>
                      <w:color w:val="000000"/>
                      <w:sz w:val="24"/>
                      <w:szCs w:val="24"/>
                    </w:rPr>
                    <w:t>дискриминаторне ставове у свакодневним ситуацијама и</w:t>
                  </w:r>
                  <w:r w:rsidRPr="00FF581D">
                    <w:rPr>
                      <w:rFonts w:ascii="Times New Roman" w:hAnsi="Times New Roman"/>
                      <w:color w:val="000000"/>
                      <w:sz w:val="24"/>
                      <w:szCs w:val="24"/>
                      <w:lang w:val="sr-Cyrl-RS"/>
                    </w:rPr>
                    <w:t xml:space="preserve"> </w:t>
                  </w:r>
                  <w:r w:rsidRPr="00FF581D">
                    <w:rPr>
                      <w:rFonts w:ascii="Times New Roman" w:hAnsi="Times New Roman"/>
                      <w:color w:val="000000"/>
                      <w:sz w:val="24"/>
                      <w:szCs w:val="24"/>
                    </w:rPr>
                    <w:t>у медијима као негативну појаву; поштују личне и</w:t>
                  </w:r>
                  <w:r w:rsidRPr="00FF581D">
                    <w:rPr>
                      <w:rFonts w:ascii="Times New Roman" w:hAnsi="Times New Roman"/>
                      <w:color w:val="000000"/>
                      <w:sz w:val="24"/>
                      <w:szCs w:val="24"/>
                      <w:lang w:val="sr-Cyrl-RS"/>
                    </w:rPr>
                    <w:t xml:space="preserve"> </w:t>
                  </w:r>
                  <w:r w:rsidRPr="00FF581D">
                    <w:rPr>
                      <w:rFonts w:ascii="Times New Roman" w:hAnsi="Times New Roman"/>
                      <w:color w:val="000000"/>
                      <w:sz w:val="24"/>
                      <w:szCs w:val="24"/>
                    </w:rPr>
                    <w:t>културолошке различитости.</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СРП.OО.О.3.7. Користе читалачку писменост</w:t>
                  </w:r>
                  <w:r w:rsidRPr="00FF581D">
                    <w:rPr>
                      <w:rFonts w:ascii="Times New Roman" w:hAnsi="Times New Roman"/>
                      <w:color w:val="000000"/>
                      <w:sz w:val="24"/>
                      <w:szCs w:val="24"/>
                      <w:lang w:val="sr-Cyrl-RS"/>
                    </w:rPr>
                    <w:t xml:space="preserve"> </w:t>
                  </w:r>
                  <w:r w:rsidRPr="00FF581D">
                    <w:rPr>
                      <w:rFonts w:ascii="Times New Roman" w:hAnsi="Times New Roman"/>
                      <w:color w:val="000000"/>
                      <w:sz w:val="24"/>
                      <w:szCs w:val="24"/>
                    </w:rPr>
                    <w:t>(проналазе информације, разумеју опште значење</w:t>
                  </w:r>
                  <w:r w:rsidRPr="00FF581D">
                    <w:rPr>
                      <w:rFonts w:ascii="Times New Roman" w:hAnsi="Times New Roman"/>
                      <w:color w:val="000000"/>
                      <w:sz w:val="24"/>
                      <w:szCs w:val="24"/>
                      <w:lang w:val="sr-Cyrl-RS"/>
                    </w:rPr>
                    <w:t xml:space="preserve"> </w:t>
                  </w:r>
                  <w:r w:rsidRPr="00FF581D">
                    <w:rPr>
                      <w:rFonts w:ascii="Times New Roman" w:hAnsi="Times New Roman"/>
                      <w:color w:val="000000"/>
                      <w:sz w:val="24"/>
                      <w:szCs w:val="24"/>
                    </w:rPr>
                    <w:t xml:space="preserve">текста, интерпретирају значење текста) као средство заучење других </w:t>
                  </w:r>
                  <w:r w:rsidRPr="00FF581D">
                    <w:rPr>
                      <w:rFonts w:ascii="Times New Roman" w:hAnsi="Times New Roman"/>
                      <w:color w:val="000000"/>
                      <w:sz w:val="24"/>
                      <w:szCs w:val="24"/>
                    </w:rPr>
                    <w:lastRenderedPageBreak/>
                    <w:t>предмета.</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СРП.OО.О.3.8. Примењују различите стратегије читања</w:t>
                  </w:r>
                  <w:r w:rsidRPr="00FF581D">
                    <w:rPr>
                      <w:rFonts w:ascii="Times New Roman" w:hAnsi="Times New Roman"/>
                      <w:color w:val="000000"/>
                      <w:sz w:val="24"/>
                      <w:szCs w:val="24"/>
                      <w:lang w:val="sr-Cyrl-RS"/>
                    </w:rPr>
                    <w:t xml:space="preserve"> </w:t>
                  </w:r>
                  <w:r w:rsidRPr="00FF581D">
                    <w:rPr>
                      <w:rFonts w:ascii="Times New Roman" w:hAnsi="Times New Roman"/>
                      <w:color w:val="000000"/>
                      <w:sz w:val="24"/>
                      <w:szCs w:val="24"/>
                    </w:rPr>
                    <w:t>и прилагођавају их природи текста и сврси читања</w:t>
                  </w:r>
                  <w:r w:rsidRPr="00FF581D">
                    <w:rPr>
                      <w:rFonts w:ascii="Times New Roman" w:hAnsi="Times New Roman"/>
                      <w:color w:val="000000"/>
                      <w:sz w:val="24"/>
                      <w:szCs w:val="24"/>
                      <w:lang w:val="sr-Cyrl-RS"/>
                    </w:rPr>
                    <w:t xml:space="preserve"> </w:t>
                  </w:r>
                  <w:r w:rsidRPr="00FF581D">
                    <w:rPr>
                      <w:rFonts w:ascii="Times New Roman" w:hAnsi="Times New Roman"/>
                      <w:color w:val="000000"/>
                      <w:sz w:val="24"/>
                      <w:szCs w:val="24"/>
                    </w:rPr>
                    <w:t>(информисање, учење, естетски доживљај, забава);</w:t>
                  </w:r>
                  <w:r w:rsidRPr="00FF581D">
                    <w:rPr>
                      <w:rFonts w:ascii="Times New Roman" w:hAnsi="Times New Roman"/>
                      <w:color w:val="000000"/>
                      <w:sz w:val="24"/>
                      <w:szCs w:val="24"/>
                      <w:lang w:val="sr-Cyrl-RS"/>
                    </w:rPr>
                    <w:t xml:space="preserve"> </w:t>
                  </w:r>
                  <w:r w:rsidRPr="00FF581D">
                    <w:rPr>
                      <w:rFonts w:ascii="Times New Roman" w:hAnsi="Times New Roman"/>
                      <w:color w:val="000000"/>
                      <w:sz w:val="24"/>
                      <w:szCs w:val="24"/>
                    </w:rPr>
                    <w:t>читају, разумеју и интерпретирају нелинеарне текстове.</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СРП.OО.О.3.9. Имају развијене читалачке навике и</w:t>
                  </w:r>
                  <w:r w:rsidRPr="00FF581D">
                    <w:rPr>
                      <w:rFonts w:ascii="Times New Roman" w:hAnsi="Times New Roman"/>
                      <w:color w:val="000000"/>
                      <w:sz w:val="24"/>
                      <w:szCs w:val="24"/>
                      <w:lang w:val="sr-Cyrl-RS"/>
                    </w:rPr>
                    <w:t xml:space="preserve"> </w:t>
                  </w:r>
                  <w:r w:rsidRPr="00FF581D">
                    <w:rPr>
                      <w:rFonts w:ascii="Times New Roman" w:hAnsi="Times New Roman"/>
                      <w:color w:val="000000"/>
                      <w:sz w:val="24"/>
                      <w:szCs w:val="24"/>
                    </w:rPr>
                    <w:t>схватају значај читања за развој сопствене опште</w:t>
                  </w:r>
                  <w:r w:rsidRPr="00FF581D">
                    <w:rPr>
                      <w:rFonts w:ascii="Times New Roman" w:hAnsi="Times New Roman"/>
                      <w:color w:val="000000"/>
                      <w:sz w:val="24"/>
                      <w:szCs w:val="24"/>
                      <w:lang w:val="sr-Cyrl-RS"/>
                    </w:rPr>
                    <w:t xml:space="preserve"> </w:t>
                  </w:r>
                  <w:r w:rsidRPr="00FF581D">
                    <w:rPr>
                      <w:rFonts w:ascii="Times New Roman" w:hAnsi="Times New Roman"/>
                      <w:color w:val="000000"/>
                      <w:sz w:val="24"/>
                      <w:szCs w:val="24"/>
                    </w:rPr>
                    <w:t>културе и знања.</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СРП.OО.О.3.10. Разумеју значај књижевности и културеу свом животу; развијају креативност и сопствене</w:t>
                  </w:r>
                  <w:r w:rsidRPr="00FF581D">
                    <w:rPr>
                      <w:rFonts w:ascii="Times New Roman" w:hAnsi="Times New Roman"/>
                      <w:color w:val="000000"/>
                      <w:sz w:val="24"/>
                      <w:szCs w:val="24"/>
                      <w:lang w:val="sr-Cyrl-RS"/>
                    </w:rPr>
                    <w:t xml:space="preserve"> </w:t>
                  </w:r>
                  <w:r w:rsidRPr="00FF581D">
                    <w:rPr>
                      <w:rFonts w:ascii="Times New Roman" w:hAnsi="Times New Roman"/>
                      <w:color w:val="000000"/>
                      <w:sz w:val="24"/>
                      <w:szCs w:val="24"/>
                    </w:rPr>
                    <w:t>стваралачке способности на свим пољима; вреднују</w:t>
                  </w:r>
                  <w:r w:rsidRPr="00FF581D">
                    <w:rPr>
                      <w:rFonts w:ascii="Times New Roman" w:hAnsi="Times New Roman"/>
                      <w:color w:val="000000"/>
                      <w:sz w:val="24"/>
                      <w:szCs w:val="24"/>
                      <w:lang w:val="sr-Cyrl-RS"/>
                    </w:rPr>
                    <w:t xml:space="preserve"> </w:t>
                  </w:r>
                  <w:r w:rsidRPr="00FF581D">
                    <w:rPr>
                      <w:rFonts w:ascii="Times New Roman" w:hAnsi="Times New Roman"/>
                      <w:color w:val="000000"/>
                      <w:sz w:val="24"/>
                      <w:szCs w:val="24"/>
                    </w:rPr>
                    <w:t>књижевност као суштински део националне, европске и</w:t>
                  </w:r>
                  <w:r w:rsidRPr="00FF581D">
                    <w:rPr>
                      <w:rFonts w:ascii="Times New Roman" w:hAnsi="Times New Roman"/>
                      <w:color w:val="000000"/>
                      <w:sz w:val="24"/>
                      <w:szCs w:val="24"/>
                      <w:lang w:val="sr-Cyrl-RS"/>
                    </w:rPr>
                    <w:t xml:space="preserve"> </w:t>
                  </w:r>
                  <w:r w:rsidRPr="00FF581D">
                    <w:rPr>
                      <w:rFonts w:ascii="Times New Roman" w:hAnsi="Times New Roman"/>
                      <w:color w:val="000000"/>
                      <w:sz w:val="24"/>
                      <w:szCs w:val="24"/>
                    </w:rPr>
                    <w:t>светске културе и као средство за промоцију различитих</w:t>
                  </w:r>
                  <w:r w:rsidRPr="00FF581D">
                    <w:rPr>
                      <w:rFonts w:ascii="Times New Roman" w:hAnsi="Times New Roman"/>
                      <w:color w:val="000000"/>
                      <w:sz w:val="24"/>
                      <w:szCs w:val="24"/>
                      <w:lang w:val="sr-Cyrl-RS"/>
                    </w:rPr>
                    <w:t xml:space="preserve"> </w:t>
                  </w:r>
                  <w:r w:rsidRPr="00FF581D">
                    <w:rPr>
                      <w:rFonts w:ascii="Times New Roman" w:hAnsi="Times New Roman"/>
                      <w:color w:val="000000"/>
                      <w:sz w:val="24"/>
                      <w:szCs w:val="24"/>
                    </w:rPr>
                    <w:t>култура.</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СРП.OО.О.3.11. Користе знања из језика и</w:t>
                  </w:r>
                  <w:r w:rsidRPr="00FF581D">
                    <w:rPr>
                      <w:rFonts w:ascii="Times New Roman" w:hAnsi="Times New Roman"/>
                      <w:color w:val="000000"/>
                      <w:sz w:val="24"/>
                      <w:szCs w:val="24"/>
                      <w:lang w:val="sr-Cyrl-RS"/>
                    </w:rPr>
                    <w:t xml:space="preserve"> </w:t>
                  </w:r>
                  <w:r w:rsidRPr="00FF581D">
                    <w:rPr>
                      <w:rFonts w:ascii="Times New Roman" w:hAnsi="Times New Roman"/>
                      <w:color w:val="000000"/>
                      <w:sz w:val="24"/>
                      <w:szCs w:val="24"/>
                    </w:rPr>
                    <w:t>књижевности за учествовање у различитим културним</w:t>
                  </w:r>
                  <w:r w:rsidRPr="00FF581D">
                    <w:rPr>
                      <w:rFonts w:ascii="Times New Roman" w:hAnsi="Times New Roman"/>
                      <w:color w:val="000000"/>
                      <w:sz w:val="24"/>
                      <w:szCs w:val="24"/>
                      <w:lang w:val="sr-Cyrl-RS"/>
                    </w:rPr>
                    <w:t xml:space="preserve"> </w:t>
                  </w:r>
                  <w:r w:rsidRPr="00FF581D">
                    <w:rPr>
                      <w:rFonts w:ascii="Times New Roman" w:hAnsi="Times New Roman"/>
                      <w:color w:val="000000"/>
                      <w:sz w:val="24"/>
                      <w:szCs w:val="24"/>
                    </w:rPr>
                    <w:t>садржајима (приредбе, представе, књижевне вечери,</w:t>
                  </w:r>
                  <w:r w:rsidRPr="00FF581D">
                    <w:rPr>
                      <w:rFonts w:ascii="Times New Roman" w:hAnsi="Times New Roman"/>
                      <w:color w:val="000000"/>
                      <w:sz w:val="24"/>
                      <w:szCs w:val="24"/>
                      <w:lang w:val="sr-Cyrl-RS"/>
                    </w:rPr>
                    <w:t xml:space="preserve"> </w:t>
                  </w:r>
                  <w:r w:rsidRPr="00FF581D">
                    <w:rPr>
                      <w:rFonts w:ascii="Times New Roman" w:hAnsi="Times New Roman"/>
                      <w:color w:val="000000"/>
                      <w:sz w:val="24"/>
                      <w:szCs w:val="24"/>
                    </w:rPr>
                    <w:t>изложбе, перформансе…), реализују унапред осмишљене</w:t>
                  </w:r>
                  <w:r w:rsidRPr="00FF581D">
                    <w:rPr>
                      <w:rFonts w:ascii="Times New Roman" w:hAnsi="Times New Roman"/>
                      <w:color w:val="000000"/>
                      <w:sz w:val="24"/>
                      <w:szCs w:val="24"/>
                      <w:lang w:val="sr-Cyrl-RS"/>
                    </w:rPr>
                    <w:t xml:space="preserve"> </w:t>
                  </w:r>
                  <w:r w:rsidRPr="00FF581D">
                    <w:rPr>
                      <w:rFonts w:ascii="Times New Roman" w:hAnsi="Times New Roman"/>
                      <w:color w:val="000000"/>
                      <w:sz w:val="24"/>
                      <w:szCs w:val="24"/>
                    </w:rPr>
                    <w:t xml:space="preserve">идеје, </w:t>
                  </w:r>
                  <w:r w:rsidRPr="00FF581D">
                    <w:rPr>
                      <w:rFonts w:ascii="Times New Roman" w:hAnsi="Times New Roman"/>
                      <w:color w:val="000000"/>
                      <w:sz w:val="24"/>
                      <w:szCs w:val="24"/>
                    </w:rPr>
                    <w:lastRenderedPageBreak/>
                    <w:t>учествују у пројектима који се тичу школе и</w:t>
                  </w:r>
                  <w:r w:rsidRPr="00FF581D">
                    <w:rPr>
                      <w:rFonts w:ascii="Times New Roman" w:hAnsi="Times New Roman"/>
                      <w:color w:val="000000"/>
                      <w:sz w:val="24"/>
                      <w:szCs w:val="24"/>
                      <w:lang w:val="sr-Cyrl-RS"/>
                    </w:rPr>
                    <w:t xml:space="preserve"> </w:t>
                  </w:r>
                  <w:r w:rsidRPr="00FF581D">
                    <w:rPr>
                      <w:rFonts w:ascii="Times New Roman" w:hAnsi="Times New Roman"/>
                      <w:color w:val="000000"/>
                      <w:sz w:val="24"/>
                      <w:szCs w:val="24"/>
                    </w:rPr>
                    <w:t>локалне заједнице.</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СРП.OО.О.3.12. Састављају једноставнији говорени или</w:t>
                  </w:r>
                  <w:r w:rsidRPr="00FF581D">
                    <w:rPr>
                      <w:rFonts w:ascii="Times New Roman" w:hAnsi="Times New Roman"/>
                      <w:color w:val="000000"/>
                      <w:sz w:val="24"/>
                      <w:szCs w:val="24"/>
                      <w:lang w:val="sr-Cyrl-RS"/>
                    </w:rPr>
                    <w:t xml:space="preserve"> </w:t>
                  </w:r>
                  <w:r w:rsidRPr="00FF581D">
                    <w:rPr>
                      <w:rFonts w:ascii="Times New Roman" w:hAnsi="Times New Roman"/>
                      <w:color w:val="000000"/>
                      <w:sz w:val="24"/>
                      <w:szCs w:val="24"/>
                    </w:rPr>
                    <w:t>писани текст према задатом критеријуму, одговорно се</w:t>
                  </w:r>
                  <w:r w:rsidRPr="00FF581D">
                    <w:rPr>
                      <w:rFonts w:ascii="Times New Roman" w:hAnsi="Times New Roman"/>
                      <w:color w:val="000000"/>
                      <w:sz w:val="24"/>
                      <w:szCs w:val="24"/>
                      <w:lang w:val="sr-Cyrl-RS"/>
                    </w:rPr>
                    <w:t xml:space="preserve"> </w:t>
                  </w:r>
                  <w:r w:rsidRPr="00FF581D">
                    <w:rPr>
                      <w:rFonts w:ascii="Times New Roman" w:hAnsi="Times New Roman"/>
                      <w:color w:val="000000"/>
                      <w:sz w:val="24"/>
                      <w:szCs w:val="24"/>
                    </w:rPr>
                    <w:t>односећи према питањима везаним за интелектуалнусвојину.</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СРП.OО.О.3.13. Увиђају значај језика у неговању</w:t>
                  </w:r>
                  <w:r w:rsidRPr="00FF581D">
                    <w:rPr>
                      <w:rFonts w:ascii="Times New Roman" w:hAnsi="Times New Roman"/>
                      <w:color w:val="000000"/>
                      <w:sz w:val="24"/>
                      <w:szCs w:val="24"/>
                      <w:lang w:val="sr-Cyrl-RS"/>
                    </w:rPr>
                    <w:t xml:space="preserve"> </w:t>
                  </w:r>
                  <w:r w:rsidRPr="00FF581D">
                    <w:rPr>
                      <w:rFonts w:ascii="Times New Roman" w:hAnsi="Times New Roman"/>
                      <w:color w:val="000000"/>
                      <w:sz w:val="24"/>
                      <w:szCs w:val="24"/>
                    </w:rPr>
                    <w:t>културног и националног идентитета; поштују језике</w:t>
                  </w:r>
                  <w:r w:rsidRPr="00FF581D">
                    <w:rPr>
                      <w:rFonts w:ascii="Times New Roman" w:hAnsi="Times New Roman"/>
                      <w:color w:val="000000"/>
                      <w:sz w:val="24"/>
                      <w:szCs w:val="24"/>
                      <w:lang w:val="sr-Cyrl-RS"/>
                    </w:rPr>
                    <w:t xml:space="preserve"> </w:t>
                  </w:r>
                  <w:r w:rsidRPr="00FF581D">
                    <w:rPr>
                      <w:rFonts w:ascii="Times New Roman" w:hAnsi="Times New Roman"/>
                      <w:color w:val="000000"/>
                      <w:sz w:val="24"/>
                      <w:szCs w:val="24"/>
                    </w:rPr>
                    <w:t>националних мањина у Србији и познају елементе</w:t>
                  </w:r>
                  <w:r w:rsidRPr="00FF581D">
                    <w:rPr>
                      <w:rFonts w:ascii="Times New Roman" w:hAnsi="Times New Roman"/>
                      <w:color w:val="000000"/>
                      <w:sz w:val="24"/>
                      <w:szCs w:val="24"/>
                      <w:lang w:val="sr-Cyrl-RS"/>
                    </w:rPr>
                    <w:t xml:space="preserve"> </w:t>
                  </w:r>
                  <w:r w:rsidRPr="00FF581D">
                    <w:rPr>
                      <w:rFonts w:ascii="Times New Roman" w:hAnsi="Times New Roman"/>
                      <w:color w:val="000000"/>
                      <w:sz w:val="24"/>
                      <w:szCs w:val="24"/>
                    </w:rPr>
                    <w:t>њихове културне баштине и историјског наслеђа.</w:t>
                  </w:r>
                </w:p>
              </w:tc>
            </w:tr>
          </w:tbl>
          <w:p w:rsidR="00441FEF" w:rsidRPr="00FF581D" w:rsidRDefault="00441FEF" w:rsidP="00441FEF">
            <w:pPr>
              <w:spacing w:after="0" w:line="240" w:lineRule="auto"/>
              <w:rPr>
                <w:rFonts w:ascii="Times New Roman" w:hAnsi="Times New Roman"/>
                <w:b/>
                <w:sz w:val="24"/>
                <w:szCs w:val="24"/>
                <w:lang w:val="sr-Cyrl-RS"/>
              </w:rPr>
            </w:pPr>
          </w:p>
        </w:tc>
        <w:tc>
          <w:tcPr>
            <w:tcW w:w="3560" w:type="dxa"/>
            <w:shd w:val="clear" w:color="auto" w:fill="auto"/>
          </w:tcPr>
          <w:tbl>
            <w:tblPr>
              <w:tblW w:w="4810" w:type="dxa"/>
              <w:tblBorders>
                <w:top w:val="nil"/>
                <w:left w:val="nil"/>
                <w:bottom w:val="nil"/>
                <w:right w:val="nil"/>
              </w:tblBorders>
              <w:tblLook w:val="0000" w:firstRow="0" w:lastRow="0" w:firstColumn="0" w:lastColumn="0" w:noHBand="0" w:noVBand="0"/>
            </w:tblPr>
            <w:tblGrid>
              <w:gridCol w:w="4810"/>
            </w:tblGrid>
            <w:tr w:rsidR="00441FEF" w:rsidRPr="00FF581D" w:rsidTr="00441FEF">
              <w:trPr>
                <w:trHeight w:val="1281"/>
              </w:trPr>
              <w:tc>
                <w:tcPr>
                  <w:tcW w:w="0" w:type="auto"/>
                </w:tcPr>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lastRenderedPageBreak/>
                    <w:t>– СРП.OО.С.3.1. Изражавају своје мишљење у школском, приватном, јавном и медијском контексту служећи се књижевним језиком, уз свест о социјалним конвенцијама и културолошким различитостима.</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xml:space="preserve">– СРП.ОО.С.3.2. Користе изграђене вештине сарадње и културу комуникације, културу сопственог вербалног и невербалног изражавања, као и вештине слушања и поштовања туђег мишљења у </w:t>
                  </w:r>
                  <w:r w:rsidRPr="00FF581D">
                    <w:rPr>
                      <w:rFonts w:ascii="Times New Roman" w:hAnsi="Times New Roman"/>
                      <w:color w:val="000000"/>
                      <w:sz w:val="24"/>
                      <w:szCs w:val="24"/>
                    </w:rPr>
                    <w:lastRenderedPageBreak/>
                    <w:t>различитим аспектима, медијима и комуникацијским ситуацијама.</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СРП.ОО.С.3.3. Негују културу свог народа и поштују и уважавају различитости других култура.</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xml:space="preserve">– СРП.ОО.С.3.4. Користе читалачку писменост (размишљају о тексту и вреднују његов садржај; пореде чињенице и ставове изнете у тексту с властитим представама, траже доказе у тексту и супротстављају их доказима из других извора информација, користећи општа и специфична знања, али и способност апстрактног размишљања) у различитим сферама,(уметничкој, дигиталној, информатичкој, финансијској, здравственој,медијској, научној, математичкој...). </w:t>
                  </w:r>
                </w:p>
              </w:tc>
            </w:tr>
            <w:tr w:rsidR="00441FEF" w:rsidRPr="00FF581D" w:rsidTr="00441FEF">
              <w:trPr>
                <w:trHeight w:val="1331"/>
              </w:trPr>
              <w:tc>
                <w:tcPr>
                  <w:tcW w:w="0" w:type="auto"/>
                </w:tcPr>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lastRenderedPageBreak/>
                    <w:t>– СРП.ОО.С.3.5. Проширују интересовање за читање – од различитих неуметничких текстова до књижевности за младе, националне и светске белетристике; умеју да препоруче књигу и да вреднују препоруке других.</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СРП.ОО.С.3.6. Разумеју међусобне везе књижевности и културе; обликују своје естетске и етичке ставове уз помоћ литературе.</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СРП.ОО.С.3.7. Користе знања из језика и књижевности за креирање и/или вредновање различитих културних садржаја; спремни су да учествујуу самосталним и тимским пројектима; способни су да развију идеју и да је представе препознајући и остварујући личну, друштвену и комерцијалну вредност.</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СРП.ОО.С.3.8. Састављају говорене или писане текстове на основу наученог, основне и секундарне литературе; умеју да цитирају и/или парафразирају туђе текстове.</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lastRenderedPageBreak/>
                    <w:t>– СРП.ОО.С.3.9. Уважавају културну разноликост Србије, цене културну баштину свог завичаја; имају развијене културне потребе, знају како да их искажу и задовоље.</w:t>
                  </w:r>
                </w:p>
              </w:tc>
            </w:tr>
          </w:tbl>
          <w:p w:rsidR="00441FEF" w:rsidRPr="00FF581D" w:rsidRDefault="00441FEF" w:rsidP="00441FEF">
            <w:pPr>
              <w:spacing w:after="0" w:line="240" w:lineRule="auto"/>
              <w:rPr>
                <w:rFonts w:ascii="Times New Roman" w:hAnsi="Times New Roman"/>
                <w:b/>
                <w:sz w:val="24"/>
                <w:szCs w:val="24"/>
                <w:lang w:val="sr-Cyrl-RS"/>
              </w:rPr>
            </w:pPr>
          </w:p>
        </w:tc>
        <w:tc>
          <w:tcPr>
            <w:tcW w:w="3560" w:type="dxa"/>
            <w:shd w:val="clear" w:color="auto" w:fill="auto"/>
          </w:tcPr>
          <w:tbl>
            <w:tblPr>
              <w:tblW w:w="0" w:type="auto"/>
              <w:tblBorders>
                <w:top w:val="nil"/>
                <w:left w:val="nil"/>
                <w:bottom w:val="nil"/>
                <w:right w:val="nil"/>
              </w:tblBorders>
              <w:tblLook w:val="0000" w:firstRow="0" w:lastRow="0" w:firstColumn="0" w:lastColumn="0" w:noHBand="0" w:noVBand="0"/>
            </w:tblPr>
            <w:tblGrid>
              <w:gridCol w:w="2778"/>
            </w:tblGrid>
            <w:tr w:rsidR="00441FEF" w:rsidRPr="00FF581D" w:rsidTr="00441FEF">
              <w:trPr>
                <w:trHeight w:val="2791"/>
              </w:trPr>
              <w:tc>
                <w:tcPr>
                  <w:tcW w:w="0" w:type="auto"/>
                </w:tcPr>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lastRenderedPageBreak/>
                    <w:t>– СРП.OО.Н.3.1. Разумеју и користе могућности језика, истражују и изражавају ставове о себи, као ио друштвеним, културним, моралним, духовним и естетским димензијама људских искустава.</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lastRenderedPageBreak/>
                    <w:t>– СРП.ОО.Н.3.2. Имају интерактиван однос према медијима; препознају различите врсте медијских манипулација и њихов утицај на обликовање стварности.</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СРП.ОО.Н.3.3. Развијају лични стил у вербалном и невербалном изражавању.</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СРП.ОО.Н.3.4. Негују позитивне интеракције и сарадњу у тимском раду уз истрајност и проактивност у остваривању циљева; спремни су да учествују у активностима заједнице и друштва.</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СРП.ОО.Н.3.6. Уочавају и прате развој и утицај уметности, науке и технологије на писменост и језик; брину о очувању културно-историјских споменика, о безбедности и одрживости животне средине.</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xml:space="preserve">– СРП.ОО.Н.3.7. Користе читалачку писменост да би објективно и критички разматрали садржај и </w:t>
                  </w:r>
                  <w:r w:rsidRPr="00FF581D">
                    <w:rPr>
                      <w:rFonts w:ascii="Times New Roman" w:hAnsi="Times New Roman"/>
                      <w:color w:val="000000"/>
                      <w:sz w:val="24"/>
                      <w:szCs w:val="24"/>
                    </w:rPr>
                    <w:lastRenderedPageBreak/>
                    <w:t>формутекста, његову структуру, жанр, начин и стил писања; разликују чињенице од интерпретације, као и ауторове евентуалне пристрасности и предрасуде.</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СРП.ОО.Н.3.8. Читајући и пишући, проширују своје видике и развијају свој мисаони и емоционални свет, уз спремност да преузму одговорност за изборе и одлуке који утичу на лични живот и живот заједнице.</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СРП.ОО.Н.3.9. Негују хумани и критички однос према културним различитостима и начину на који се књижевношћу и другим уметностима може доживети и обликовати свет.</w:t>
                  </w:r>
                </w:p>
                <w:p w:rsidR="00441FEF" w:rsidRPr="00FF581D" w:rsidRDefault="00441FEF" w:rsidP="00441FEF">
                  <w:pPr>
                    <w:autoSpaceDE w:val="0"/>
                    <w:autoSpaceDN w:val="0"/>
                    <w:adjustRightInd w:val="0"/>
                    <w:spacing w:after="0" w:line="240" w:lineRule="auto"/>
                    <w:rPr>
                      <w:rFonts w:ascii="Times New Roman" w:hAnsi="Times New Roman"/>
                      <w:color w:val="000000"/>
                      <w:sz w:val="24"/>
                      <w:szCs w:val="24"/>
                    </w:rPr>
                  </w:pPr>
                  <w:r w:rsidRPr="00FF581D">
                    <w:rPr>
                      <w:rFonts w:ascii="Times New Roman" w:hAnsi="Times New Roman"/>
                      <w:color w:val="000000"/>
                      <w:sz w:val="24"/>
                      <w:szCs w:val="24"/>
                    </w:rPr>
                    <w:t>– СРП.ОО.Н.3.10. Вреднују језик као медиј националне културе, националну културну баштину и културну разноликост Европе и света.</w:t>
                  </w:r>
                </w:p>
              </w:tc>
            </w:tr>
          </w:tbl>
          <w:p w:rsidR="00441FEF" w:rsidRPr="00FF581D" w:rsidRDefault="00441FEF" w:rsidP="00441FEF">
            <w:pPr>
              <w:spacing w:after="0" w:line="240" w:lineRule="auto"/>
              <w:rPr>
                <w:rFonts w:ascii="Times New Roman" w:hAnsi="Times New Roman"/>
                <w:b/>
                <w:sz w:val="24"/>
                <w:szCs w:val="24"/>
                <w:lang w:val="sr-Cyrl-RS"/>
              </w:rPr>
            </w:pPr>
          </w:p>
        </w:tc>
      </w:tr>
    </w:tbl>
    <w:p w:rsidR="00441FEF" w:rsidRDefault="00441FEF" w:rsidP="00441FEF">
      <w:pPr>
        <w:rPr>
          <w:rFonts w:ascii="Times New Roman" w:hAnsi="Times New Roman"/>
          <w:b/>
          <w:sz w:val="24"/>
          <w:szCs w:val="24"/>
          <w:lang w:val="sr-Latn-RS"/>
        </w:rPr>
      </w:pPr>
    </w:p>
    <w:p w:rsidR="00441FEF" w:rsidRPr="00FF581D" w:rsidRDefault="00441FEF" w:rsidP="00441FEF">
      <w:pPr>
        <w:rPr>
          <w:rFonts w:ascii="Times New Roman" w:hAnsi="Times New Roman"/>
          <w:b/>
          <w:sz w:val="24"/>
          <w:szCs w:val="24"/>
          <w:lang w:val="ru-RU"/>
        </w:rPr>
      </w:pPr>
      <w:r w:rsidRPr="00FF581D">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441FEF" w:rsidRPr="00FF581D" w:rsidTr="00441FEF">
        <w:trPr>
          <w:trHeight w:val="315"/>
        </w:trPr>
        <w:tc>
          <w:tcPr>
            <w:tcW w:w="3330" w:type="dxa"/>
          </w:tcPr>
          <w:p w:rsidR="00441FEF" w:rsidRPr="00FF581D" w:rsidRDefault="00441FEF" w:rsidP="00441FEF">
            <w:pPr>
              <w:spacing w:after="0" w:line="240" w:lineRule="auto"/>
              <w:jc w:val="center"/>
              <w:rPr>
                <w:rFonts w:ascii="Times New Roman" w:hAnsi="Times New Roman"/>
                <w:b/>
                <w:sz w:val="24"/>
                <w:szCs w:val="24"/>
                <w:lang w:val="sr-Latn-CS"/>
              </w:rPr>
            </w:pPr>
            <w:r w:rsidRPr="00FF581D">
              <w:rPr>
                <w:rFonts w:ascii="Times New Roman" w:hAnsi="Times New Roman"/>
                <w:b/>
                <w:sz w:val="24"/>
                <w:szCs w:val="24"/>
              </w:rPr>
              <w:t>Област/Тема</w:t>
            </w:r>
          </w:p>
        </w:tc>
        <w:tc>
          <w:tcPr>
            <w:tcW w:w="10980" w:type="dxa"/>
            <w:tcBorders>
              <w:right w:val="single" w:sz="4" w:space="0" w:color="auto"/>
            </w:tcBorders>
          </w:tcPr>
          <w:p w:rsidR="00441FEF" w:rsidRPr="00FF581D" w:rsidRDefault="00441FEF" w:rsidP="00441FEF">
            <w:pPr>
              <w:spacing w:after="0" w:line="240" w:lineRule="auto"/>
              <w:jc w:val="center"/>
              <w:rPr>
                <w:rFonts w:ascii="Times New Roman" w:hAnsi="Times New Roman"/>
                <w:b/>
                <w:sz w:val="24"/>
                <w:szCs w:val="24"/>
              </w:rPr>
            </w:pPr>
            <w:r w:rsidRPr="00FF581D">
              <w:rPr>
                <w:rFonts w:ascii="Times New Roman" w:hAnsi="Times New Roman"/>
                <w:b/>
                <w:sz w:val="24"/>
                <w:szCs w:val="24"/>
              </w:rPr>
              <w:t>Начини и поступци остваривања</w:t>
            </w:r>
          </w:p>
        </w:tc>
      </w:tr>
      <w:tr w:rsidR="00441FEF" w:rsidRPr="00FF581D" w:rsidTr="00441FEF">
        <w:trPr>
          <w:trHeight w:val="315"/>
        </w:trPr>
        <w:tc>
          <w:tcPr>
            <w:tcW w:w="3330" w:type="dxa"/>
            <w:vAlign w:val="center"/>
          </w:tcPr>
          <w:p w:rsidR="00441FEF" w:rsidRPr="00320B09" w:rsidRDefault="00441FEF" w:rsidP="00441FEF">
            <w:pPr>
              <w:jc w:val="center"/>
              <w:rPr>
                <w:rFonts w:ascii="Times New Roman" w:hAnsi="Times New Roman"/>
                <w:b/>
                <w:sz w:val="24"/>
                <w:szCs w:val="24"/>
              </w:rPr>
            </w:pPr>
            <w:r w:rsidRPr="00320B09">
              <w:rPr>
                <w:rFonts w:ascii="Times New Roman" w:hAnsi="Times New Roman"/>
                <w:b/>
                <w:sz w:val="24"/>
                <w:szCs w:val="24"/>
              </w:rPr>
              <w:t>КЊИЖЕВНОСТ</w:t>
            </w:r>
            <w:r w:rsidRPr="00320B09">
              <w:rPr>
                <w:rFonts w:ascii="Times New Roman" w:hAnsi="Times New Roman"/>
                <w:b/>
                <w:sz w:val="24"/>
                <w:szCs w:val="24"/>
                <w:lang w:val="sr-Cyrl-RS"/>
              </w:rPr>
              <w:t xml:space="preserve">         </w:t>
            </w:r>
            <w:r w:rsidRPr="00320B09">
              <w:rPr>
                <w:rFonts w:ascii="Times New Roman" w:hAnsi="Times New Roman"/>
                <w:sz w:val="24"/>
                <w:szCs w:val="24"/>
              </w:rPr>
              <w:t>ЛИРИКА, ЕПИКА, ДРАМА</w:t>
            </w:r>
            <w:r w:rsidRPr="00320B09">
              <w:rPr>
                <w:rFonts w:ascii="Times New Roman" w:hAnsi="Times New Roman"/>
                <w:sz w:val="24"/>
                <w:szCs w:val="24"/>
                <w:lang w:val="sr-Cyrl-RS"/>
              </w:rPr>
              <w:t xml:space="preserve"> </w:t>
            </w:r>
            <w:r w:rsidRPr="00320B09">
              <w:rPr>
                <w:rFonts w:ascii="Times New Roman" w:hAnsi="Times New Roman"/>
                <w:sz w:val="24"/>
                <w:szCs w:val="24"/>
              </w:rPr>
              <w:t>ДОМАЋА  и ИЗБОРНА</w:t>
            </w:r>
            <w:r w:rsidRPr="00320B09">
              <w:rPr>
                <w:rFonts w:ascii="Times New Roman" w:hAnsi="Times New Roman"/>
                <w:sz w:val="24"/>
                <w:szCs w:val="24"/>
                <w:lang w:val="sr-Cyrl-RS"/>
              </w:rPr>
              <w:t xml:space="preserve"> </w:t>
            </w:r>
            <w:r w:rsidRPr="00320B09">
              <w:rPr>
                <w:rFonts w:ascii="Times New Roman" w:hAnsi="Times New Roman"/>
                <w:sz w:val="24"/>
                <w:szCs w:val="24"/>
              </w:rPr>
              <w:t>ЛЕКТИРА,</w:t>
            </w:r>
            <w:r w:rsidRPr="00320B09">
              <w:rPr>
                <w:rFonts w:ascii="Times New Roman" w:hAnsi="Times New Roman"/>
                <w:sz w:val="24"/>
                <w:szCs w:val="24"/>
                <w:lang w:val="sr-Cyrl-RS"/>
              </w:rPr>
              <w:t xml:space="preserve"> </w:t>
            </w:r>
            <w:r w:rsidRPr="00320B09">
              <w:rPr>
                <w:rFonts w:ascii="Times New Roman" w:hAnsi="Times New Roman"/>
                <w:sz w:val="24"/>
                <w:szCs w:val="24"/>
              </w:rPr>
              <w:t>НАУЧНОПОПУЛАРНИ и</w:t>
            </w:r>
            <w:r w:rsidRPr="00320B09">
              <w:rPr>
                <w:rFonts w:ascii="Times New Roman" w:hAnsi="Times New Roman"/>
                <w:sz w:val="24"/>
                <w:szCs w:val="24"/>
                <w:lang w:val="sr-Cyrl-RS"/>
              </w:rPr>
              <w:t xml:space="preserve"> </w:t>
            </w:r>
            <w:r w:rsidRPr="00320B09">
              <w:rPr>
                <w:rFonts w:ascii="Times New Roman" w:hAnsi="Times New Roman"/>
                <w:sz w:val="24"/>
                <w:szCs w:val="24"/>
              </w:rPr>
              <w:t>ИНФОРМАТИВНИ</w:t>
            </w:r>
            <w:r w:rsidRPr="00320B09">
              <w:rPr>
                <w:rFonts w:ascii="Times New Roman" w:hAnsi="Times New Roman"/>
                <w:sz w:val="24"/>
                <w:szCs w:val="24"/>
                <w:lang w:val="sr-Cyrl-RS"/>
              </w:rPr>
              <w:t xml:space="preserve"> </w:t>
            </w:r>
            <w:r w:rsidRPr="00320B09">
              <w:rPr>
                <w:rFonts w:ascii="Times New Roman" w:hAnsi="Times New Roman"/>
                <w:sz w:val="24"/>
                <w:szCs w:val="24"/>
              </w:rPr>
              <w:t>ТЕКСТОВИ,</w:t>
            </w:r>
            <w:r w:rsidRPr="00320B09">
              <w:rPr>
                <w:rFonts w:ascii="Times New Roman" w:hAnsi="Times New Roman"/>
                <w:sz w:val="24"/>
                <w:szCs w:val="24"/>
                <w:lang w:val="sr-Cyrl-RS"/>
              </w:rPr>
              <w:t xml:space="preserve"> </w:t>
            </w:r>
            <w:r w:rsidRPr="00320B09">
              <w:rPr>
                <w:rFonts w:ascii="Times New Roman" w:hAnsi="Times New Roman"/>
                <w:sz w:val="24"/>
                <w:szCs w:val="24"/>
              </w:rPr>
              <w:t>КЊИЖЕВНОТЕОРИЈСКИ</w:t>
            </w:r>
            <w:r w:rsidRPr="00320B09">
              <w:rPr>
                <w:rFonts w:ascii="Times New Roman" w:hAnsi="Times New Roman"/>
                <w:sz w:val="24"/>
                <w:szCs w:val="24"/>
                <w:lang w:val="sr-Cyrl-RS"/>
              </w:rPr>
              <w:t xml:space="preserve"> </w:t>
            </w:r>
            <w:r w:rsidRPr="00320B09">
              <w:rPr>
                <w:rFonts w:ascii="Times New Roman" w:hAnsi="Times New Roman"/>
                <w:sz w:val="24"/>
                <w:szCs w:val="24"/>
              </w:rPr>
              <w:t>ПОЈМОВИ</w:t>
            </w:r>
          </w:p>
        </w:tc>
        <w:tc>
          <w:tcPr>
            <w:tcW w:w="10980" w:type="dxa"/>
            <w:tcBorders>
              <w:right w:val="single" w:sz="4" w:space="0" w:color="auto"/>
            </w:tcBorders>
          </w:tcPr>
          <w:p w:rsidR="00441FEF" w:rsidRPr="00FF581D" w:rsidRDefault="00441FEF" w:rsidP="00441FEF">
            <w:pPr>
              <w:spacing w:after="0" w:line="240" w:lineRule="auto"/>
              <w:jc w:val="both"/>
              <w:rPr>
                <w:rFonts w:ascii="Times New Roman" w:hAnsi="Times New Roman"/>
                <w:sz w:val="24"/>
                <w:szCs w:val="24"/>
              </w:rPr>
            </w:pPr>
            <w:r w:rsidRPr="00FF581D">
              <w:rPr>
                <w:rFonts w:ascii="Times New Roman" w:hAnsi="Times New Roman"/>
                <w:sz w:val="24"/>
                <w:szCs w:val="24"/>
              </w:rPr>
              <w:t>Користи различите активности и технике:</w:t>
            </w:r>
          </w:p>
          <w:p w:rsidR="00441FEF" w:rsidRPr="00FF581D" w:rsidRDefault="00441FEF" w:rsidP="00441FEF">
            <w:pPr>
              <w:spacing w:after="0" w:line="240" w:lineRule="auto"/>
              <w:jc w:val="both"/>
              <w:rPr>
                <w:rFonts w:ascii="Times New Roman" w:hAnsi="Times New Roman"/>
                <w:sz w:val="24"/>
                <w:szCs w:val="24"/>
              </w:rPr>
            </w:pPr>
            <w:r w:rsidRPr="00FF581D">
              <w:rPr>
                <w:rFonts w:ascii="Times New Roman" w:hAnsi="Times New Roman"/>
                <w:sz w:val="24"/>
                <w:szCs w:val="24"/>
              </w:rPr>
              <w:t>-читање текста, анализа и синтеза прочитаног текста (тема, мотиви, песничке слике, фабула, ликови, облици казивања, композиција)</w:t>
            </w:r>
          </w:p>
          <w:p w:rsidR="00441FEF" w:rsidRPr="00FF581D" w:rsidRDefault="00441FEF" w:rsidP="00441FEF">
            <w:pPr>
              <w:spacing w:after="0" w:line="240" w:lineRule="auto"/>
              <w:jc w:val="both"/>
              <w:rPr>
                <w:rFonts w:ascii="Times New Roman" w:hAnsi="Times New Roman"/>
                <w:sz w:val="24"/>
                <w:szCs w:val="24"/>
              </w:rPr>
            </w:pPr>
            <w:r w:rsidRPr="00FF581D">
              <w:rPr>
                <w:rFonts w:ascii="Times New Roman" w:hAnsi="Times New Roman"/>
                <w:sz w:val="24"/>
                <w:szCs w:val="24"/>
              </w:rPr>
              <w:t>-рад у паровима, рад у групама (откривање мотива, повезивање са стварним светом, подстицање и запажање кључних мотива, коментарисање и процењивање ситуација, поступака, речи и дела, тумачење песничких слика изазване чулним дражима, размишљањима и осећањима)</w:t>
            </w:r>
          </w:p>
          <w:p w:rsidR="00441FEF" w:rsidRPr="00FF581D" w:rsidRDefault="00441FEF" w:rsidP="00441FEF">
            <w:pPr>
              <w:spacing w:after="0" w:line="240" w:lineRule="auto"/>
              <w:jc w:val="both"/>
              <w:rPr>
                <w:rFonts w:ascii="Times New Roman" w:hAnsi="Times New Roman"/>
                <w:sz w:val="24"/>
                <w:szCs w:val="24"/>
              </w:rPr>
            </w:pPr>
            <w:r w:rsidRPr="00FF581D">
              <w:rPr>
                <w:rFonts w:ascii="Times New Roman" w:hAnsi="Times New Roman"/>
                <w:sz w:val="24"/>
                <w:szCs w:val="24"/>
              </w:rPr>
              <w:t>-тумачење функционалних појмова: чежња, наслућивање, сумња, савест, запрепашћење</w:t>
            </w:r>
          </w:p>
          <w:p w:rsidR="00441FEF" w:rsidRPr="00FF581D" w:rsidRDefault="00441FEF" w:rsidP="00441FEF">
            <w:pPr>
              <w:spacing w:after="0" w:line="240" w:lineRule="auto"/>
              <w:jc w:val="both"/>
              <w:rPr>
                <w:rFonts w:ascii="Times New Roman" w:hAnsi="Times New Roman"/>
                <w:sz w:val="24"/>
                <w:szCs w:val="24"/>
              </w:rPr>
            </w:pPr>
            <w:r w:rsidRPr="00FF581D">
              <w:rPr>
                <w:rFonts w:ascii="Times New Roman" w:hAnsi="Times New Roman"/>
                <w:sz w:val="24"/>
                <w:szCs w:val="24"/>
              </w:rPr>
              <w:t>-мини разговори (аргументовано доказивање чињеница, упоређивање са историјом, ликовном културом, музичком културом, верском наставом, грађанским васпитањем, истицање атмосфере и детаља)</w:t>
            </w:r>
          </w:p>
          <w:p w:rsidR="00441FEF" w:rsidRPr="00FF581D" w:rsidRDefault="00441FEF" w:rsidP="00441FEF">
            <w:pPr>
              <w:spacing w:after="0" w:line="240" w:lineRule="auto"/>
              <w:jc w:val="both"/>
              <w:rPr>
                <w:rFonts w:ascii="Times New Roman" w:hAnsi="Times New Roman"/>
                <w:sz w:val="24"/>
                <w:szCs w:val="24"/>
              </w:rPr>
            </w:pPr>
            <w:r w:rsidRPr="00FF581D">
              <w:rPr>
                <w:rFonts w:ascii="Times New Roman" w:hAnsi="Times New Roman"/>
                <w:sz w:val="24"/>
                <w:szCs w:val="24"/>
              </w:rPr>
              <w:t>-казивање драмског текста по улогама</w:t>
            </w:r>
          </w:p>
          <w:p w:rsidR="00441FEF" w:rsidRPr="00FF581D" w:rsidRDefault="00441FEF" w:rsidP="00441FEF">
            <w:pPr>
              <w:spacing w:after="0" w:line="240" w:lineRule="auto"/>
              <w:jc w:val="both"/>
              <w:rPr>
                <w:rFonts w:ascii="Times New Roman" w:hAnsi="Times New Roman"/>
                <w:sz w:val="24"/>
                <w:szCs w:val="24"/>
              </w:rPr>
            </w:pPr>
            <w:r w:rsidRPr="00FF581D">
              <w:rPr>
                <w:rFonts w:ascii="Times New Roman" w:hAnsi="Times New Roman"/>
                <w:sz w:val="24"/>
                <w:szCs w:val="24"/>
              </w:rPr>
              <w:t>-усклађивање читања са природом неуметничког и уметничког  текста</w:t>
            </w:r>
          </w:p>
          <w:p w:rsidR="00441FEF" w:rsidRPr="00FF581D" w:rsidRDefault="00441FEF" w:rsidP="00441FEF">
            <w:pPr>
              <w:spacing w:after="0" w:line="240" w:lineRule="auto"/>
              <w:jc w:val="both"/>
              <w:rPr>
                <w:rFonts w:ascii="Times New Roman" w:hAnsi="Times New Roman"/>
                <w:sz w:val="24"/>
                <w:szCs w:val="24"/>
              </w:rPr>
            </w:pPr>
            <w:r w:rsidRPr="00FF581D">
              <w:rPr>
                <w:rFonts w:ascii="Times New Roman" w:hAnsi="Times New Roman"/>
                <w:sz w:val="24"/>
                <w:szCs w:val="24"/>
              </w:rPr>
              <w:t>-игре примерене теми и узрасту</w:t>
            </w:r>
          </w:p>
          <w:p w:rsidR="00441FEF" w:rsidRPr="00FF581D" w:rsidRDefault="00441FEF" w:rsidP="00441FEF">
            <w:pPr>
              <w:spacing w:after="0" w:line="240" w:lineRule="auto"/>
              <w:jc w:val="both"/>
              <w:rPr>
                <w:rFonts w:ascii="Times New Roman" w:hAnsi="Times New Roman"/>
                <w:sz w:val="24"/>
                <w:szCs w:val="24"/>
              </w:rPr>
            </w:pPr>
            <w:r w:rsidRPr="00FF581D">
              <w:rPr>
                <w:rFonts w:ascii="Times New Roman" w:hAnsi="Times New Roman"/>
                <w:sz w:val="24"/>
                <w:szCs w:val="24"/>
              </w:rPr>
              <w:t>-повезивање звучног материјала са илустрацијом, повезивање наслова са текстом</w:t>
            </w:r>
          </w:p>
          <w:p w:rsidR="00441FEF" w:rsidRPr="00FF581D" w:rsidRDefault="00441FEF" w:rsidP="00441FEF">
            <w:pPr>
              <w:spacing w:after="0" w:line="240" w:lineRule="auto"/>
              <w:jc w:val="both"/>
              <w:rPr>
                <w:rFonts w:ascii="Times New Roman" w:hAnsi="Times New Roman"/>
                <w:sz w:val="24"/>
                <w:szCs w:val="24"/>
              </w:rPr>
            </w:pPr>
            <w:r w:rsidRPr="00FF581D">
              <w:rPr>
                <w:rFonts w:ascii="Times New Roman" w:hAnsi="Times New Roman"/>
                <w:sz w:val="24"/>
                <w:szCs w:val="24"/>
              </w:rPr>
              <w:t>-компаративна анализа и уочавање разлике између књижевне и позоришне фабуле</w:t>
            </w:r>
          </w:p>
          <w:p w:rsidR="00441FEF" w:rsidRPr="00FF581D" w:rsidRDefault="00441FEF" w:rsidP="00441FEF">
            <w:pPr>
              <w:spacing w:after="0" w:line="240" w:lineRule="auto"/>
              <w:jc w:val="both"/>
              <w:rPr>
                <w:rFonts w:ascii="Times New Roman" w:hAnsi="Times New Roman"/>
                <w:sz w:val="24"/>
                <w:szCs w:val="24"/>
              </w:rPr>
            </w:pPr>
            <w:r w:rsidRPr="00FF581D">
              <w:rPr>
                <w:rFonts w:ascii="Times New Roman" w:hAnsi="Times New Roman"/>
                <w:sz w:val="24"/>
                <w:szCs w:val="24"/>
              </w:rPr>
              <w:t>-откривање стилских фигура кроз игру</w:t>
            </w:r>
          </w:p>
          <w:p w:rsidR="00441FEF" w:rsidRPr="00FF581D" w:rsidRDefault="00441FEF" w:rsidP="00441FEF">
            <w:pPr>
              <w:spacing w:after="0" w:line="240" w:lineRule="auto"/>
              <w:jc w:val="both"/>
              <w:rPr>
                <w:rFonts w:ascii="Times New Roman" w:hAnsi="Times New Roman"/>
                <w:sz w:val="24"/>
                <w:szCs w:val="24"/>
              </w:rPr>
            </w:pPr>
            <w:r w:rsidRPr="00FF581D">
              <w:rPr>
                <w:rFonts w:ascii="Times New Roman" w:hAnsi="Times New Roman"/>
                <w:sz w:val="24"/>
                <w:szCs w:val="24"/>
              </w:rPr>
              <w:lastRenderedPageBreak/>
              <w:t>-коришћење дечјих часописа или енциклопедија за децу</w:t>
            </w:r>
          </w:p>
          <w:p w:rsidR="00441FEF" w:rsidRPr="00FF581D" w:rsidRDefault="00441FEF" w:rsidP="00441FEF">
            <w:pPr>
              <w:spacing w:after="0" w:line="240" w:lineRule="auto"/>
              <w:jc w:val="both"/>
              <w:rPr>
                <w:rFonts w:ascii="Times New Roman" w:hAnsi="Times New Roman"/>
                <w:sz w:val="24"/>
                <w:szCs w:val="24"/>
                <w:lang w:val="sr-Cyrl-RS"/>
              </w:rPr>
            </w:pPr>
            <w:r w:rsidRPr="00FF581D">
              <w:rPr>
                <w:rFonts w:ascii="Times New Roman" w:hAnsi="Times New Roman"/>
                <w:sz w:val="24"/>
                <w:szCs w:val="24"/>
              </w:rPr>
              <w:t>-коришћење електронских додатака уз уџбеник</w:t>
            </w:r>
          </w:p>
          <w:p w:rsidR="00441FEF" w:rsidRPr="00FF581D" w:rsidRDefault="00441FEF" w:rsidP="00441FEF">
            <w:pPr>
              <w:spacing w:after="0" w:line="240" w:lineRule="auto"/>
              <w:jc w:val="both"/>
              <w:rPr>
                <w:rFonts w:ascii="Times New Roman" w:hAnsi="Times New Roman"/>
                <w:sz w:val="24"/>
                <w:szCs w:val="24"/>
                <w:lang w:val="sr-Cyrl-RS"/>
              </w:rPr>
            </w:pPr>
            <w:r w:rsidRPr="00FF581D">
              <w:rPr>
                <w:rFonts w:ascii="Times New Roman" w:hAnsi="Times New Roman"/>
                <w:sz w:val="24"/>
                <w:szCs w:val="24"/>
                <w:lang w:val="sr-Cyrl-RS"/>
              </w:rPr>
              <w:t>-коришћење дигиталних платформи при учењу и савладавању градива</w:t>
            </w:r>
          </w:p>
          <w:p w:rsidR="00441FEF" w:rsidRPr="00FF581D" w:rsidRDefault="00441FEF" w:rsidP="00441FEF">
            <w:pPr>
              <w:spacing w:after="0" w:line="240" w:lineRule="auto"/>
              <w:jc w:val="both"/>
              <w:rPr>
                <w:rFonts w:ascii="Times New Roman" w:hAnsi="Times New Roman"/>
                <w:sz w:val="24"/>
                <w:szCs w:val="24"/>
              </w:rPr>
            </w:pPr>
            <w:r w:rsidRPr="00FF581D">
              <w:rPr>
                <w:rFonts w:ascii="Times New Roman" w:hAnsi="Times New Roman"/>
                <w:sz w:val="24"/>
                <w:szCs w:val="24"/>
              </w:rPr>
              <w:t>-пројектна и есејистичка настава (истраживање о писцима, времену, дешавањима – ретроспекција у казивању, поистовећивање са лирским субјектом)</w:t>
            </w:r>
          </w:p>
          <w:p w:rsidR="00441FEF" w:rsidRPr="00FF581D" w:rsidRDefault="00441FEF" w:rsidP="00441FEF">
            <w:pPr>
              <w:spacing w:after="0" w:line="240" w:lineRule="auto"/>
              <w:jc w:val="both"/>
              <w:rPr>
                <w:rFonts w:ascii="Times New Roman" w:hAnsi="Times New Roman"/>
                <w:sz w:val="24"/>
                <w:szCs w:val="24"/>
              </w:rPr>
            </w:pPr>
            <w:r w:rsidRPr="00FF581D">
              <w:rPr>
                <w:rFonts w:ascii="Times New Roman" w:hAnsi="Times New Roman"/>
                <w:sz w:val="24"/>
                <w:szCs w:val="24"/>
              </w:rPr>
              <w:t>-истраживачко читање (читање према истраживачким задацима)</w:t>
            </w:r>
          </w:p>
        </w:tc>
      </w:tr>
      <w:tr w:rsidR="00441FEF" w:rsidRPr="00FF581D" w:rsidTr="00441FEF">
        <w:trPr>
          <w:trHeight w:val="315"/>
        </w:trPr>
        <w:tc>
          <w:tcPr>
            <w:tcW w:w="3330" w:type="dxa"/>
            <w:vAlign w:val="center"/>
          </w:tcPr>
          <w:p w:rsidR="00441FEF" w:rsidRPr="00FF581D" w:rsidRDefault="00441FEF" w:rsidP="00441FEF">
            <w:pPr>
              <w:jc w:val="center"/>
              <w:rPr>
                <w:rFonts w:ascii="Times New Roman" w:hAnsi="Times New Roman"/>
                <w:b/>
                <w:sz w:val="24"/>
                <w:szCs w:val="24"/>
              </w:rPr>
            </w:pPr>
            <w:r w:rsidRPr="00FF581D">
              <w:rPr>
                <w:rFonts w:ascii="Times New Roman" w:hAnsi="Times New Roman"/>
                <w:b/>
                <w:sz w:val="24"/>
                <w:szCs w:val="24"/>
              </w:rPr>
              <w:lastRenderedPageBreak/>
              <w:t>ЈЕЗИ</w:t>
            </w:r>
            <w:r w:rsidRPr="00FF581D">
              <w:rPr>
                <w:rFonts w:ascii="Times New Roman" w:hAnsi="Times New Roman"/>
                <w:b/>
                <w:sz w:val="24"/>
                <w:szCs w:val="24"/>
                <w:lang w:val="sr-Cyrl-RS"/>
              </w:rPr>
              <w:t xml:space="preserve">К                   </w:t>
            </w:r>
            <w:r w:rsidRPr="00FF581D">
              <w:rPr>
                <w:rFonts w:ascii="Times New Roman" w:hAnsi="Times New Roman"/>
                <w:sz w:val="24"/>
                <w:szCs w:val="24"/>
              </w:rPr>
              <w:t>ГРАМАТИКА,</w:t>
            </w:r>
            <w:r w:rsidRPr="00FF581D">
              <w:rPr>
                <w:rFonts w:ascii="Times New Roman" w:hAnsi="Times New Roman"/>
                <w:b/>
                <w:sz w:val="24"/>
                <w:szCs w:val="24"/>
                <w:lang w:val="sr-Cyrl-RS"/>
              </w:rPr>
              <w:t xml:space="preserve">        </w:t>
            </w:r>
            <w:r w:rsidRPr="00FF581D">
              <w:rPr>
                <w:rFonts w:ascii="Times New Roman" w:hAnsi="Times New Roman"/>
                <w:sz w:val="24"/>
                <w:szCs w:val="24"/>
              </w:rPr>
              <w:t xml:space="preserve"> ПРАВОПИС,</w:t>
            </w:r>
            <w:r w:rsidRPr="00FF581D">
              <w:rPr>
                <w:rFonts w:ascii="Times New Roman" w:hAnsi="Times New Roman"/>
                <w:b/>
                <w:sz w:val="24"/>
                <w:szCs w:val="24"/>
                <w:lang w:val="sr-Cyrl-RS"/>
              </w:rPr>
              <w:t xml:space="preserve">           </w:t>
            </w:r>
            <w:r w:rsidRPr="00FF581D">
              <w:rPr>
                <w:rFonts w:ascii="Times New Roman" w:hAnsi="Times New Roman"/>
                <w:sz w:val="24"/>
                <w:szCs w:val="24"/>
              </w:rPr>
              <w:t>ОРТОЕПИЈА</w:t>
            </w:r>
          </w:p>
        </w:tc>
        <w:tc>
          <w:tcPr>
            <w:tcW w:w="10980" w:type="dxa"/>
            <w:tcBorders>
              <w:right w:val="single" w:sz="4" w:space="0" w:color="auto"/>
            </w:tcBorders>
          </w:tcPr>
          <w:p w:rsidR="00441FEF" w:rsidRPr="00FF581D" w:rsidRDefault="00441FEF" w:rsidP="00441FEF">
            <w:pPr>
              <w:spacing w:after="0" w:line="240" w:lineRule="auto"/>
              <w:jc w:val="both"/>
              <w:rPr>
                <w:rFonts w:ascii="Times New Roman" w:hAnsi="Times New Roman"/>
                <w:sz w:val="24"/>
                <w:szCs w:val="24"/>
              </w:rPr>
            </w:pPr>
            <w:r w:rsidRPr="00FF581D">
              <w:rPr>
                <w:rFonts w:ascii="Times New Roman" w:hAnsi="Times New Roman"/>
                <w:sz w:val="24"/>
                <w:szCs w:val="24"/>
              </w:rPr>
              <w:t>Користи примере из свакодневног живота и књижевних текстова, разрешава све недоумице у вези правилног изговора</w:t>
            </w:r>
          </w:p>
          <w:p w:rsidR="00441FEF" w:rsidRPr="00FF581D" w:rsidRDefault="00441FEF" w:rsidP="00441FEF">
            <w:pPr>
              <w:spacing w:after="0" w:line="240" w:lineRule="auto"/>
              <w:jc w:val="both"/>
              <w:rPr>
                <w:rFonts w:ascii="Times New Roman" w:hAnsi="Times New Roman"/>
                <w:sz w:val="24"/>
                <w:szCs w:val="24"/>
              </w:rPr>
            </w:pPr>
            <w:r w:rsidRPr="00FF581D">
              <w:rPr>
                <w:rFonts w:ascii="Times New Roman" w:hAnsi="Times New Roman"/>
                <w:sz w:val="24"/>
                <w:szCs w:val="24"/>
              </w:rPr>
              <w:t xml:space="preserve">- изучава </w:t>
            </w:r>
            <w:r w:rsidRPr="00FF581D">
              <w:rPr>
                <w:rFonts w:ascii="Times New Roman" w:hAnsi="Times New Roman"/>
                <w:sz w:val="24"/>
                <w:szCs w:val="24"/>
                <w:lang w:val="sr-Cyrl-RS"/>
              </w:rPr>
              <w:t>глаголске облике и израђује пано прости и сложени глаголски облици</w:t>
            </w:r>
          </w:p>
          <w:p w:rsidR="00441FEF" w:rsidRPr="00FF581D" w:rsidRDefault="00441FEF" w:rsidP="00441FEF">
            <w:pPr>
              <w:spacing w:after="0" w:line="240" w:lineRule="auto"/>
              <w:jc w:val="both"/>
              <w:rPr>
                <w:rFonts w:ascii="Times New Roman" w:hAnsi="Times New Roman"/>
                <w:sz w:val="24"/>
                <w:szCs w:val="24"/>
              </w:rPr>
            </w:pPr>
            <w:r w:rsidRPr="00FF581D">
              <w:rPr>
                <w:rFonts w:ascii="Times New Roman" w:hAnsi="Times New Roman"/>
                <w:sz w:val="24"/>
                <w:szCs w:val="24"/>
              </w:rPr>
              <w:t>-кроз игру асоцијације изучава глаголске облике (прост-сложен, личан-неличан)</w:t>
            </w:r>
          </w:p>
          <w:p w:rsidR="00441FEF" w:rsidRPr="00FF581D" w:rsidRDefault="00441FEF" w:rsidP="00441FEF">
            <w:pPr>
              <w:spacing w:after="0" w:line="240" w:lineRule="auto"/>
              <w:jc w:val="both"/>
              <w:rPr>
                <w:rFonts w:ascii="Times New Roman" w:hAnsi="Times New Roman"/>
                <w:sz w:val="24"/>
                <w:szCs w:val="24"/>
              </w:rPr>
            </w:pPr>
            <w:r w:rsidRPr="00FF581D">
              <w:rPr>
                <w:rFonts w:ascii="Times New Roman" w:hAnsi="Times New Roman"/>
                <w:sz w:val="24"/>
                <w:szCs w:val="24"/>
              </w:rPr>
              <w:t>-самостално и у пару исправњају грешке у свакодневној комуникацији (СМС, мејл) и други типови комуникације путем интернета</w:t>
            </w:r>
          </w:p>
          <w:p w:rsidR="00441FEF" w:rsidRPr="00FF581D" w:rsidRDefault="00441FEF" w:rsidP="00441FEF">
            <w:pPr>
              <w:spacing w:after="0" w:line="240" w:lineRule="auto"/>
              <w:jc w:val="both"/>
              <w:rPr>
                <w:rFonts w:ascii="Times New Roman" w:hAnsi="Times New Roman"/>
                <w:sz w:val="24"/>
                <w:szCs w:val="24"/>
              </w:rPr>
            </w:pPr>
            <w:r w:rsidRPr="00FF581D">
              <w:rPr>
                <w:rFonts w:ascii="Times New Roman" w:hAnsi="Times New Roman"/>
                <w:sz w:val="24"/>
                <w:szCs w:val="24"/>
              </w:rPr>
              <w:t>-коришћење правописа и правописних речника (школско издање)</w:t>
            </w:r>
          </w:p>
          <w:p w:rsidR="00441FEF" w:rsidRPr="00FF581D" w:rsidRDefault="00441FEF" w:rsidP="00441FEF">
            <w:pPr>
              <w:spacing w:after="0" w:line="240" w:lineRule="auto"/>
              <w:jc w:val="both"/>
              <w:rPr>
                <w:rFonts w:ascii="Times New Roman" w:hAnsi="Times New Roman"/>
                <w:sz w:val="24"/>
                <w:szCs w:val="24"/>
                <w:lang w:val="sr-Cyrl-RS"/>
              </w:rPr>
            </w:pPr>
            <w:r w:rsidRPr="00FF581D">
              <w:rPr>
                <w:rFonts w:ascii="Times New Roman" w:hAnsi="Times New Roman"/>
                <w:sz w:val="24"/>
                <w:szCs w:val="24"/>
              </w:rPr>
              <w:t>-користи аудио снимке при савладавању акцената и гласно чита одломке из тексова (темпо, ритам, реченична интонација)</w:t>
            </w:r>
          </w:p>
          <w:p w:rsidR="00441FEF" w:rsidRPr="00FF581D" w:rsidRDefault="00441FEF" w:rsidP="00441FEF">
            <w:pPr>
              <w:spacing w:after="0" w:line="240" w:lineRule="auto"/>
              <w:jc w:val="both"/>
              <w:rPr>
                <w:rFonts w:ascii="Times New Roman" w:hAnsi="Times New Roman"/>
                <w:sz w:val="24"/>
                <w:szCs w:val="24"/>
                <w:lang w:val="sr-Cyrl-RS"/>
              </w:rPr>
            </w:pPr>
            <w:r w:rsidRPr="00FF581D">
              <w:rPr>
                <w:rFonts w:ascii="Times New Roman" w:hAnsi="Times New Roman"/>
                <w:sz w:val="24"/>
                <w:szCs w:val="24"/>
                <w:lang w:val="sr-Cyrl-RS"/>
              </w:rPr>
              <w:t xml:space="preserve">-користе аудио запис при вежбању акцената и дикције </w:t>
            </w:r>
          </w:p>
          <w:p w:rsidR="00441FEF" w:rsidRPr="00FF581D" w:rsidRDefault="00441FEF" w:rsidP="00441FEF">
            <w:pPr>
              <w:spacing w:after="0" w:line="240" w:lineRule="auto"/>
              <w:jc w:val="both"/>
              <w:rPr>
                <w:rFonts w:ascii="Times New Roman" w:hAnsi="Times New Roman"/>
                <w:sz w:val="24"/>
                <w:szCs w:val="24"/>
                <w:lang w:val="sr-Cyrl-RS"/>
              </w:rPr>
            </w:pPr>
            <w:r w:rsidRPr="00FF581D">
              <w:rPr>
                <w:rFonts w:ascii="Times New Roman" w:hAnsi="Times New Roman"/>
                <w:sz w:val="24"/>
                <w:szCs w:val="24"/>
              </w:rPr>
              <w:t>-казивање наученик стихова (поштовање дикције и акцентовање речи)</w:t>
            </w:r>
          </w:p>
        </w:tc>
      </w:tr>
      <w:tr w:rsidR="00441FEF" w:rsidRPr="00FF581D" w:rsidTr="00441FEF">
        <w:trPr>
          <w:trHeight w:val="315"/>
        </w:trPr>
        <w:tc>
          <w:tcPr>
            <w:tcW w:w="3330" w:type="dxa"/>
          </w:tcPr>
          <w:p w:rsidR="00441FEF" w:rsidRPr="00FF581D" w:rsidRDefault="00441FEF" w:rsidP="00441FEF">
            <w:pPr>
              <w:spacing w:after="0" w:line="240" w:lineRule="auto"/>
              <w:jc w:val="center"/>
              <w:rPr>
                <w:rFonts w:ascii="Times New Roman" w:hAnsi="Times New Roman"/>
                <w:b/>
                <w:sz w:val="24"/>
                <w:szCs w:val="24"/>
                <w:lang w:val="sr-Latn-CS"/>
              </w:rPr>
            </w:pPr>
          </w:p>
          <w:p w:rsidR="00441FEF" w:rsidRPr="00FF581D" w:rsidRDefault="00441FEF" w:rsidP="00441FEF">
            <w:pPr>
              <w:spacing w:after="0" w:line="240" w:lineRule="auto"/>
              <w:jc w:val="center"/>
              <w:rPr>
                <w:rFonts w:ascii="Times New Roman" w:hAnsi="Times New Roman"/>
                <w:b/>
                <w:sz w:val="24"/>
                <w:szCs w:val="24"/>
              </w:rPr>
            </w:pPr>
            <w:r w:rsidRPr="00FF581D">
              <w:rPr>
                <w:rFonts w:ascii="Times New Roman" w:hAnsi="Times New Roman"/>
                <w:b/>
                <w:sz w:val="24"/>
                <w:szCs w:val="24"/>
              </w:rPr>
              <w:t xml:space="preserve">     ЈЕЗИЧКА КУЛТУРА</w:t>
            </w:r>
          </w:p>
          <w:p w:rsidR="00441FEF" w:rsidRPr="00FF581D" w:rsidRDefault="00441FEF" w:rsidP="00441FEF">
            <w:pPr>
              <w:spacing w:after="0" w:line="240" w:lineRule="auto"/>
              <w:jc w:val="center"/>
              <w:rPr>
                <w:rFonts w:ascii="Times New Roman" w:hAnsi="Times New Roman"/>
                <w:sz w:val="24"/>
                <w:szCs w:val="24"/>
              </w:rPr>
            </w:pPr>
            <w:r w:rsidRPr="00FF581D">
              <w:rPr>
                <w:rFonts w:ascii="Times New Roman" w:hAnsi="Times New Roman"/>
                <w:sz w:val="24"/>
                <w:szCs w:val="24"/>
              </w:rPr>
              <w:t>ОСНОВНИ ОБЛИЦИ</w:t>
            </w:r>
          </w:p>
          <w:p w:rsidR="00441FEF" w:rsidRPr="00FF581D" w:rsidRDefault="00441FEF" w:rsidP="00441FEF">
            <w:pPr>
              <w:spacing w:after="0" w:line="240" w:lineRule="auto"/>
              <w:jc w:val="center"/>
              <w:rPr>
                <w:rFonts w:ascii="Times New Roman" w:hAnsi="Times New Roman"/>
                <w:sz w:val="24"/>
                <w:szCs w:val="24"/>
              </w:rPr>
            </w:pPr>
            <w:r w:rsidRPr="00FF581D">
              <w:rPr>
                <w:rFonts w:ascii="Times New Roman" w:hAnsi="Times New Roman"/>
                <w:sz w:val="24"/>
                <w:szCs w:val="24"/>
              </w:rPr>
              <w:t>ПИСМЕНОГ И УСМЕНОГ</w:t>
            </w:r>
          </w:p>
          <w:p w:rsidR="00441FEF" w:rsidRPr="00FF581D" w:rsidRDefault="00441FEF" w:rsidP="00441FEF">
            <w:pPr>
              <w:spacing w:after="0" w:line="240" w:lineRule="auto"/>
              <w:jc w:val="center"/>
              <w:rPr>
                <w:rFonts w:ascii="Times New Roman" w:hAnsi="Times New Roman"/>
                <w:sz w:val="24"/>
                <w:szCs w:val="24"/>
              </w:rPr>
            </w:pPr>
            <w:r w:rsidRPr="00FF581D">
              <w:rPr>
                <w:rFonts w:ascii="Times New Roman" w:hAnsi="Times New Roman"/>
                <w:sz w:val="24"/>
                <w:szCs w:val="24"/>
              </w:rPr>
              <w:t>ИЗРАЖАВАЊА,</w:t>
            </w:r>
          </w:p>
          <w:p w:rsidR="00441FEF" w:rsidRPr="00FF581D" w:rsidRDefault="00441FEF" w:rsidP="00441FEF">
            <w:pPr>
              <w:spacing w:after="0" w:line="240" w:lineRule="auto"/>
              <w:jc w:val="center"/>
              <w:rPr>
                <w:rFonts w:ascii="Times New Roman" w:hAnsi="Times New Roman"/>
                <w:sz w:val="24"/>
                <w:szCs w:val="24"/>
              </w:rPr>
            </w:pPr>
            <w:r w:rsidRPr="00FF581D">
              <w:rPr>
                <w:rFonts w:ascii="Times New Roman" w:hAnsi="Times New Roman"/>
                <w:sz w:val="24"/>
                <w:szCs w:val="24"/>
              </w:rPr>
              <w:t>ПИСМЕНА И</w:t>
            </w:r>
            <w:r w:rsidRPr="00FF581D">
              <w:rPr>
                <w:rFonts w:ascii="Times New Roman" w:hAnsi="Times New Roman"/>
                <w:b/>
                <w:sz w:val="24"/>
                <w:szCs w:val="24"/>
              </w:rPr>
              <w:t xml:space="preserve"> </w:t>
            </w:r>
            <w:r w:rsidRPr="00FF581D">
              <w:rPr>
                <w:rFonts w:ascii="Times New Roman" w:hAnsi="Times New Roman"/>
                <w:sz w:val="24"/>
                <w:szCs w:val="24"/>
              </w:rPr>
              <w:t>УСМЕНА</w:t>
            </w:r>
          </w:p>
          <w:p w:rsidR="00441FEF" w:rsidRPr="00FF581D" w:rsidRDefault="00441FEF" w:rsidP="00441FEF">
            <w:pPr>
              <w:spacing w:after="0" w:line="240" w:lineRule="auto"/>
              <w:jc w:val="center"/>
              <w:rPr>
                <w:rFonts w:ascii="Times New Roman" w:hAnsi="Times New Roman"/>
                <w:b/>
                <w:sz w:val="24"/>
                <w:szCs w:val="24"/>
                <w:lang w:val="sr-Latn-CS"/>
              </w:rPr>
            </w:pPr>
            <w:r w:rsidRPr="00FF581D">
              <w:rPr>
                <w:rFonts w:ascii="Times New Roman" w:hAnsi="Times New Roman"/>
                <w:sz w:val="24"/>
                <w:szCs w:val="24"/>
              </w:rPr>
              <w:t>ВЕЖБАЊА</w:t>
            </w:r>
          </w:p>
        </w:tc>
        <w:tc>
          <w:tcPr>
            <w:tcW w:w="10980" w:type="dxa"/>
            <w:tcBorders>
              <w:right w:val="single" w:sz="4" w:space="0" w:color="auto"/>
            </w:tcBorders>
          </w:tcPr>
          <w:p w:rsidR="00441FEF" w:rsidRPr="00FF581D" w:rsidRDefault="00441FEF" w:rsidP="00441FEF">
            <w:pPr>
              <w:spacing w:after="0" w:line="240" w:lineRule="auto"/>
              <w:jc w:val="both"/>
              <w:rPr>
                <w:rFonts w:ascii="Times New Roman" w:hAnsi="Times New Roman"/>
                <w:sz w:val="24"/>
                <w:szCs w:val="24"/>
              </w:rPr>
            </w:pPr>
            <w:r w:rsidRPr="00FF581D">
              <w:rPr>
                <w:rFonts w:ascii="Times New Roman" w:hAnsi="Times New Roman"/>
                <w:sz w:val="24"/>
                <w:szCs w:val="24"/>
              </w:rPr>
              <w:t>Вежбање, унапређивање и усавршавање језичкоизражајних средстава (сврсисходна комуникација кроз изражавање својих мисли и свакодневну комуникацију)</w:t>
            </w:r>
          </w:p>
          <w:p w:rsidR="00441FEF" w:rsidRPr="00FF581D" w:rsidRDefault="00441FEF" w:rsidP="00441FEF">
            <w:pPr>
              <w:spacing w:after="0" w:line="240" w:lineRule="auto"/>
              <w:jc w:val="both"/>
              <w:rPr>
                <w:rFonts w:ascii="Times New Roman" w:hAnsi="Times New Roman"/>
                <w:sz w:val="24"/>
                <w:szCs w:val="24"/>
              </w:rPr>
            </w:pPr>
            <w:r w:rsidRPr="00FF581D">
              <w:rPr>
                <w:rFonts w:ascii="Times New Roman" w:hAnsi="Times New Roman"/>
                <w:sz w:val="24"/>
                <w:szCs w:val="24"/>
              </w:rPr>
              <w:t>-богаћење лексичког фонда (стваралачки и истраживачки задаци)</w:t>
            </w:r>
          </w:p>
          <w:p w:rsidR="00441FEF" w:rsidRPr="00FF581D" w:rsidRDefault="00441FEF" w:rsidP="00441FEF">
            <w:pPr>
              <w:spacing w:after="0" w:line="240" w:lineRule="auto"/>
              <w:jc w:val="both"/>
              <w:rPr>
                <w:rFonts w:ascii="Times New Roman" w:hAnsi="Times New Roman"/>
                <w:sz w:val="24"/>
                <w:szCs w:val="24"/>
              </w:rPr>
            </w:pPr>
            <w:r w:rsidRPr="00FF581D">
              <w:rPr>
                <w:rFonts w:ascii="Times New Roman" w:hAnsi="Times New Roman"/>
                <w:sz w:val="24"/>
                <w:szCs w:val="24"/>
              </w:rPr>
              <w:t>-системска примена знања, адекватне правописне вежбе (принцип поступности, систематичности, јединствене теорије и праксе)</w:t>
            </w:r>
          </w:p>
          <w:p w:rsidR="00441FEF" w:rsidRPr="00FF581D" w:rsidRDefault="00441FEF" w:rsidP="00441FEF">
            <w:pPr>
              <w:spacing w:after="0" w:line="240" w:lineRule="auto"/>
              <w:jc w:val="both"/>
              <w:rPr>
                <w:rFonts w:ascii="Times New Roman" w:hAnsi="Times New Roman"/>
                <w:sz w:val="24"/>
                <w:szCs w:val="24"/>
              </w:rPr>
            </w:pPr>
            <w:r w:rsidRPr="00FF581D">
              <w:rPr>
                <w:rFonts w:ascii="Times New Roman" w:hAnsi="Times New Roman"/>
                <w:sz w:val="24"/>
                <w:szCs w:val="24"/>
              </w:rPr>
              <w:t>-вежбање кроз диктат, самостално писање, допуњавање текста</w:t>
            </w:r>
          </w:p>
          <w:p w:rsidR="00441FEF" w:rsidRPr="00FF581D" w:rsidRDefault="00441FEF" w:rsidP="00441FEF">
            <w:pPr>
              <w:spacing w:after="0" w:line="240" w:lineRule="auto"/>
              <w:jc w:val="both"/>
              <w:rPr>
                <w:rFonts w:ascii="Times New Roman" w:hAnsi="Times New Roman"/>
                <w:sz w:val="24"/>
                <w:szCs w:val="24"/>
                <w:lang w:val="sr-Cyrl-RS"/>
              </w:rPr>
            </w:pPr>
            <w:r w:rsidRPr="00FF581D">
              <w:rPr>
                <w:rFonts w:ascii="Times New Roman" w:hAnsi="Times New Roman"/>
                <w:sz w:val="24"/>
                <w:szCs w:val="24"/>
              </w:rPr>
              <w:t>-учење кроз игру – квиз, асоцијасије, пронађи грешку</w:t>
            </w:r>
          </w:p>
        </w:tc>
      </w:tr>
    </w:tbl>
    <w:p w:rsidR="00441FEF" w:rsidRPr="00FF581D" w:rsidRDefault="00441FEF" w:rsidP="00441FEF">
      <w:pPr>
        <w:spacing w:after="0" w:line="240" w:lineRule="auto"/>
        <w:rPr>
          <w:rFonts w:ascii="Times New Roman" w:hAnsi="Times New Roman"/>
          <w:b/>
          <w:sz w:val="24"/>
          <w:szCs w:val="24"/>
          <w:lang w:val="sr-Cyrl-CS"/>
        </w:rPr>
      </w:pPr>
    </w:p>
    <w:p w:rsidR="00441FEF" w:rsidRPr="00FF581D" w:rsidRDefault="00441FEF" w:rsidP="00441FEF">
      <w:pPr>
        <w:spacing w:after="0" w:line="240" w:lineRule="auto"/>
        <w:rPr>
          <w:rFonts w:ascii="Times New Roman" w:hAnsi="Times New Roman"/>
          <w:b/>
          <w:sz w:val="24"/>
          <w:szCs w:val="24"/>
          <w:lang w:val="sr-Cyrl-CS"/>
        </w:rPr>
      </w:pPr>
      <w:r w:rsidRPr="00FF581D">
        <w:rPr>
          <w:rFonts w:ascii="Times New Roman" w:hAnsi="Times New Roman"/>
          <w:b/>
          <w:sz w:val="24"/>
          <w:szCs w:val="24"/>
          <w:lang w:val="sr-Cyrl-CS"/>
        </w:rPr>
        <w:t>УПУТСТВО ЗА ФОРМАТИВНО И СУМАТИВНО ОЦЕЊИВАЊЕ УЧЕНИКА:</w:t>
      </w:r>
    </w:p>
    <w:p w:rsidR="00441FEF" w:rsidRPr="00FF581D" w:rsidRDefault="00441FEF" w:rsidP="00441FEF">
      <w:pPr>
        <w:spacing w:after="0" w:line="240" w:lineRule="auto"/>
        <w:rPr>
          <w:rFonts w:ascii="Times New Roman" w:hAnsi="Times New Roman"/>
          <w:b/>
          <w:sz w:val="24"/>
          <w:szCs w:val="24"/>
          <w:lang w:val="sr-Cyrl-CS"/>
        </w:rPr>
      </w:pPr>
    </w:p>
    <w:p w:rsidR="00441FEF" w:rsidRPr="00FF581D" w:rsidRDefault="00441FEF" w:rsidP="00441FEF">
      <w:pPr>
        <w:spacing w:after="0" w:line="240" w:lineRule="auto"/>
        <w:jc w:val="both"/>
        <w:rPr>
          <w:rFonts w:ascii="Times New Roman" w:hAnsi="Times New Roman"/>
          <w:sz w:val="24"/>
          <w:szCs w:val="24"/>
          <w:lang w:val="ru-RU"/>
        </w:rPr>
      </w:pPr>
      <w:r w:rsidRPr="00FF581D">
        <w:rPr>
          <w:rFonts w:ascii="Times New Roman" w:hAnsi="Times New Roman"/>
          <w:b/>
          <w:sz w:val="24"/>
          <w:szCs w:val="24"/>
          <w:lang w:val="ru-RU"/>
        </w:rPr>
        <w:t xml:space="preserve">Књижевност: </w:t>
      </w:r>
      <w:r w:rsidRPr="00FF581D">
        <w:rPr>
          <w:rFonts w:ascii="Times New Roman" w:hAnsi="Times New Roman"/>
          <w:sz w:val="24"/>
          <w:szCs w:val="24"/>
          <w:lang w:val="ru-RU"/>
        </w:rPr>
        <w:t>Формативно, свакодневно  оцењивање усмених одговора ученика, рад на тексту-групни рад, рад у пару,   самоевалуација и евалуација на крају месеца и током часова, мапе ума, дрво проблема, асоцијације, домаћи задатак, писана провера-вежба, сумативно оцењивање на основу стандарда и исхода, критеријуми за оцењивање за сваку оцену.</w:t>
      </w:r>
    </w:p>
    <w:p w:rsidR="00441FEF" w:rsidRPr="00FF581D" w:rsidRDefault="00441FEF" w:rsidP="00441FEF">
      <w:pPr>
        <w:spacing w:after="0" w:line="240" w:lineRule="auto"/>
        <w:jc w:val="both"/>
        <w:rPr>
          <w:rFonts w:ascii="Times New Roman" w:hAnsi="Times New Roman"/>
          <w:sz w:val="24"/>
          <w:szCs w:val="24"/>
          <w:lang w:val="ru-RU"/>
        </w:rPr>
      </w:pPr>
      <w:r w:rsidRPr="00FF581D">
        <w:rPr>
          <w:rFonts w:ascii="Times New Roman" w:hAnsi="Times New Roman"/>
          <w:b/>
          <w:sz w:val="24"/>
          <w:szCs w:val="24"/>
          <w:lang w:val="ru-RU"/>
        </w:rPr>
        <w:t xml:space="preserve">Граматика:  </w:t>
      </w:r>
      <w:r w:rsidRPr="00FF581D">
        <w:rPr>
          <w:rFonts w:ascii="Times New Roman" w:hAnsi="Times New Roman"/>
          <w:sz w:val="24"/>
          <w:szCs w:val="24"/>
          <w:lang w:val="ru-RU"/>
        </w:rPr>
        <w:t>Формативно, свакодневно оцењивање усмених одговора ученика, домаћи задатак, самоевалуација и евалуација на крају месеца и током часова, мапе ума, дрво проблема, сумативно оцењивање на основу стандарда и исхода, критеријуми за оцењивање за сваку оцену.</w:t>
      </w:r>
    </w:p>
    <w:p w:rsidR="00441FEF" w:rsidRPr="00FF581D" w:rsidRDefault="00441FEF" w:rsidP="00441FEF">
      <w:pPr>
        <w:spacing w:after="0" w:line="240" w:lineRule="auto"/>
        <w:jc w:val="both"/>
        <w:rPr>
          <w:rFonts w:ascii="Times New Roman" w:hAnsi="Times New Roman"/>
          <w:sz w:val="24"/>
          <w:szCs w:val="24"/>
          <w:lang w:val="ru-RU"/>
        </w:rPr>
      </w:pPr>
      <w:r w:rsidRPr="00FF581D">
        <w:rPr>
          <w:rFonts w:ascii="Times New Roman" w:hAnsi="Times New Roman"/>
          <w:b/>
          <w:sz w:val="24"/>
          <w:szCs w:val="24"/>
          <w:lang w:val="ru-RU"/>
        </w:rPr>
        <w:t xml:space="preserve">Језичка култура: </w:t>
      </w:r>
      <w:r w:rsidRPr="00FF581D">
        <w:rPr>
          <w:rFonts w:ascii="Times New Roman" w:hAnsi="Times New Roman"/>
          <w:sz w:val="24"/>
          <w:szCs w:val="24"/>
          <w:lang w:val="ru-RU"/>
        </w:rPr>
        <w:t xml:space="preserve">Формативно, свакодневно оцењивање усмених одговора ученика, самоевалуација и евалуација на крају месеца и током појединих часова, домаћи задатак-Радна свеска,  Писана провера-вежба,  сумативно оцењивање на основу стандарда и исхода, критеријуми за оцењивање за сваку оцену. </w:t>
      </w:r>
    </w:p>
    <w:p w:rsidR="00441FEF" w:rsidRPr="00FF581D" w:rsidRDefault="00441FEF" w:rsidP="00441FEF">
      <w:pPr>
        <w:spacing w:after="0" w:line="240" w:lineRule="auto"/>
        <w:jc w:val="both"/>
        <w:rPr>
          <w:rFonts w:ascii="Times New Roman" w:hAnsi="Times New Roman"/>
          <w:sz w:val="24"/>
          <w:szCs w:val="24"/>
          <w:lang w:val="sr-Cyrl-CS"/>
        </w:rPr>
      </w:pPr>
      <w:r w:rsidRPr="00FF581D">
        <w:rPr>
          <w:rFonts w:ascii="Times New Roman" w:hAnsi="Times New Roman"/>
          <w:b/>
          <w:sz w:val="24"/>
          <w:szCs w:val="24"/>
          <w:lang w:val="ru-RU"/>
        </w:rPr>
        <w:lastRenderedPageBreak/>
        <w:t xml:space="preserve">Усмено изражавање: </w:t>
      </w:r>
      <w:r w:rsidRPr="00FF581D">
        <w:rPr>
          <w:rFonts w:ascii="Times New Roman" w:hAnsi="Times New Roman"/>
          <w:sz w:val="24"/>
          <w:szCs w:val="24"/>
          <w:lang w:val="ru-RU"/>
        </w:rPr>
        <w:t>Формативно, свакодневно оцењивање усмених одговора ученика, самоевалуација и евалуација на крају месеца и током појединих часова, презентације ученика, панои, домаћи задатак, вежба дебата, мапае ума, дрво проблема-анализа, сумативно оцењивање на основу стандарда и исхода, критеријуми за оцењивање за сваку оцену.</w:t>
      </w:r>
    </w:p>
    <w:p w:rsidR="00441FEF" w:rsidRDefault="00441FEF" w:rsidP="00441FEF">
      <w:pPr>
        <w:rPr>
          <w:rFonts w:ascii="Times New Roman" w:hAnsi="Times New Roman"/>
          <w:b/>
          <w:sz w:val="24"/>
          <w:szCs w:val="24"/>
          <w:lang w:val="sr-Latn-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441FEF" w:rsidRPr="00FF581D" w:rsidTr="00441FEF">
        <w:trPr>
          <w:trHeight w:val="260"/>
        </w:trPr>
        <w:tc>
          <w:tcPr>
            <w:tcW w:w="4428" w:type="dxa"/>
          </w:tcPr>
          <w:p w:rsidR="00441FEF" w:rsidRPr="00320B09" w:rsidRDefault="00441FEF" w:rsidP="00441FEF">
            <w:pPr>
              <w:spacing w:after="0" w:line="240" w:lineRule="auto"/>
              <w:rPr>
                <w:rFonts w:ascii="Times New Roman" w:eastAsia="Times New Roman" w:hAnsi="Times New Roman"/>
                <w:b/>
                <w:sz w:val="24"/>
                <w:szCs w:val="24"/>
              </w:rPr>
            </w:pPr>
            <w:r w:rsidRPr="00320B09">
              <w:rPr>
                <w:rFonts w:ascii="Times New Roman" w:eastAsia="Times New Roman" w:hAnsi="Times New Roman"/>
                <w:b/>
                <w:sz w:val="24"/>
                <w:szCs w:val="24"/>
              </w:rPr>
              <w:t>Разред</w:t>
            </w:r>
          </w:p>
        </w:tc>
        <w:tc>
          <w:tcPr>
            <w:tcW w:w="9900" w:type="dxa"/>
          </w:tcPr>
          <w:p w:rsidR="00441FEF" w:rsidRPr="00320B09" w:rsidRDefault="00441FEF" w:rsidP="00441FEF">
            <w:pPr>
              <w:spacing w:after="0" w:line="240" w:lineRule="auto"/>
              <w:rPr>
                <w:rFonts w:ascii="Times New Roman" w:eastAsia="Times New Roman" w:hAnsi="Times New Roman"/>
                <w:b/>
                <w:sz w:val="24"/>
                <w:szCs w:val="24"/>
                <w:lang w:val="sr-Cyrl-RS"/>
              </w:rPr>
            </w:pPr>
            <w:r w:rsidRPr="00320B09">
              <w:rPr>
                <w:rFonts w:ascii="Times New Roman" w:eastAsia="Times New Roman" w:hAnsi="Times New Roman"/>
                <w:b/>
                <w:sz w:val="24"/>
                <w:szCs w:val="24"/>
                <w:lang w:val="sr-Cyrl-RS"/>
              </w:rPr>
              <w:t>Шести</w:t>
            </w:r>
          </w:p>
        </w:tc>
      </w:tr>
      <w:tr w:rsidR="00441FEF" w:rsidRPr="00FF581D" w:rsidTr="00441FEF">
        <w:trPr>
          <w:trHeight w:val="476"/>
        </w:trPr>
        <w:tc>
          <w:tcPr>
            <w:tcW w:w="4428" w:type="dxa"/>
          </w:tcPr>
          <w:p w:rsidR="00441FEF" w:rsidRPr="00320B09" w:rsidRDefault="00441FEF" w:rsidP="00441FEF">
            <w:pPr>
              <w:spacing w:after="0" w:line="240" w:lineRule="auto"/>
              <w:rPr>
                <w:rFonts w:ascii="Times New Roman" w:eastAsia="Times New Roman" w:hAnsi="Times New Roman"/>
                <w:b/>
                <w:sz w:val="24"/>
                <w:szCs w:val="24"/>
              </w:rPr>
            </w:pPr>
            <w:r w:rsidRPr="00320B09">
              <w:rPr>
                <w:rFonts w:ascii="Times New Roman" w:eastAsia="Times New Roman" w:hAnsi="Times New Roman"/>
                <w:b/>
                <w:sz w:val="24"/>
                <w:szCs w:val="24"/>
              </w:rPr>
              <w:t>Наставни предмет</w:t>
            </w:r>
          </w:p>
        </w:tc>
        <w:tc>
          <w:tcPr>
            <w:tcW w:w="9900" w:type="dxa"/>
          </w:tcPr>
          <w:p w:rsidR="00441FEF" w:rsidRPr="00320B09" w:rsidRDefault="00441FEF" w:rsidP="00441FEF">
            <w:pPr>
              <w:spacing w:after="0" w:line="240" w:lineRule="auto"/>
              <w:rPr>
                <w:rFonts w:ascii="Times New Roman" w:eastAsia="Times New Roman" w:hAnsi="Times New Roman"/>
                <w:b/>
                <w:sz w:val="24"/>
                <w:szCs w:val="24"/>
                <w:lang w:val="sr-Cyrl-CS"/>
              </w:rPr>
            </w:pPr>
            <w:r w:rsidRPr="00320B09">
              <w:rPr>
                <w:rFonts w:ascii="Times New Roman" w:eastAsia="Times New Roman" w:hAnsi="Times New Roman"/>
                <w:b/>
                <w:sz w:val="24"/>
                <w:szCs w:val="24"/>
                <w:lang w:val="sr-Cyrl-CS"/>
              </w:rPr>
              <w:t>Енглески језик</w:t>
            </w:r>
          </w:p>
        </w:tc>
      </w:tr>
      <w:tr w:rsidR="00441FEF" w:rsidRPr="00FF581D" w:rsidTr="00441FEF">
        <w:trPr>
          <w:trHeight w:val="476"/>
        </w:trPr>
        <w:tc>
          <w:tcPr>
            <w:tcW w:w="4428" w:type="dxa"/>
          </w:tcPr>
          <w:p w:rsidR="00441FEF" w:rsidRPr="00320B09" w:rsidRDefault="00441FEF" w:rsidP="00441FEF">
            <w:pPr>
              <w:spacing w:after="0" w:line="240" w:lineRule="auto"/>
              <w:rPr>
                <w:rFonts w:ascii="Times New Roman" w:eastAsia="Times New Roman" w:hAnsi="Times New Roman"/>
                <w:b/>
                <w:sz w:val="24"/>
                <w:szCs w:val="24"/>
              </w:rPr>
            </w:pPr>
            <w:r w:rsidRPr="00320B09">
              <w:rPr>
                <w:rFonts w:ascii="Times New Roman" w:eastAsia="Times New Roman" w:hAnsi="Times New Roman"/>
                <w:b/>
                <w:sz w:val="24"/>
                <w:szCs w:val="24"/>
              </w:rPr>
              <w:t>Годишњи фонд часова</w:t>
            </w:r>
          </w:p>
        </w:tc>
        <w:tc>
          <w:tcPr>
            <w:tcW w:w="9900" w:type="dxa"/>
          </w:tcPr>
          <w:p w:rsidR="00441FEF" w:rsidRPr="00320B09" w:rsidRDefault="00441FEF" w:rsidP="00441FEF">
            <w:pPr>
              <w:spacing w:after="0" w:line="240" w:lineRule="auto"/>
              <w:rPr>
                <w:rFonts w:ascii="Times New Roman" w:eastAsia="Times New Roman" w:hAnsi="Times New Roman"/>
                <w:b/>
                <w:sz w:val="24"/>
                <w:szCs w:val="24"/>
                <w:lang w:val="sr-Cyrl-CS"/>
              </w:rPr>
            </w:pPr>
            <w:r w:rsidRPr="00320B09">
              <w:rPr>
                <w:rFonts w:ascii="Times New Roman" w:eastAsia="Times New Roman" w:hAnsi="Times New Roman"/>
                <w:b/>
                <w:sz w:val="24"/>
                <w:szCs w:val="24"/>
                <w:lang w:val="sr-Cyrl-CS"/>
              </w:rPr>
              <w:t>72</w:t>
            </w:r>
          </w:p>
        </w:tc>
      </w:tr>
      <w:tr w:rsidR="00441FEF" w:rsidRPr="00FF581D" w:rsidTr="00441FEF">
        <w:tc>
          <w:tcPr>
            <w:tcW w:w="4428" w:type="dxa"/>
          </w:tcPr>
          <w:p w:rsidR="00441FEF" w:rsidRPr="00320B09" w:rsidRDefault="00441FEF" w:rsidP="00441FEF">
            <w:pPr>
              <w:spacing w:after="0" w:line="240" w:lineRule="auto"/>
              <w:rPr>
                <w:rFonts w:ascii="Times New Roman" w:eastAsia="Times New Roman" w:hAnsi="Times New Roman"/>
                <w:b/>
                <w:sz w:val="24"/>
                <w:szCs w:val="24"/>
              </w:rPr>
            </w:pPr>
            <w:r w:rsidRPr="00320B09">
              <w:rPr>
                <w:rFonts w:ascii="Times New Roman" w:eastAsia="Times New Roman" w:hAnsi="Times New Roman"/>
                <w:b/>
                <w:sz w:val="24"/>
                <w:szCs w:val="24"/>
              </w:rPr>
              <w:t>Циљ наставе предмета</w:t>
            </w:r>
          </w:p>
          <w:p w:rsidR="00441FEF" w:rsidRPr="00320B09" w:rsidRDefault="00441FEF" w:rsidP="00441FEF">
            <w:pPr>
              <w:spacing w:after="0" w:line="240" w:lineRule="auto"/>
              <w:rPr>
                <w:rFonts w:ascii="Times New Roman" w:eastAsia="Times New Roman" w:hAnsi="Times New Roman"/>
                <w:b/>
                <w:sz w:val="24"/>
                <w:szCs w:val="24"/>
              </w:rPr>
            </w:pPr>
          </w:p>
        </w:tc>
        <w:tc>
          <w:tcPr>
            <w:tcW w:w="9900" w:type="dxa"/>
            <w:vAlign w:val="center"/>
          </w:tcPr>
          <w:p w:rsidR="00441FEF" w:rsidRPr="00320B09" w:rsidRDefault="00441FEF" w:rsidP="00441FEF">
            <w:pPr>
              <w:spacing w:after="0" w:line="240" w:lineRule="auto"/>
              <w:jc w:val="both"/>
              <w:rPr>
                <w:rFonts w:ascii="Times New Roman" w:eastAsia="Times New Roman" w:hAnsi="Times New Roman"/>
                <w:color w:val="000000"/>
                <w:sz w:val="24"/>
                <w:szCs w:val="24"/>
              </w:rPr>
            </w:pPr>
            <w:r w:rsidRPr="00320B09">
              <w:rPr>
                <w:rFonts w:ascii="Times New Roman" w:eastAsia="Times New Roman" w:hAnsi="Times New Roman"/>
                <w:bCs/>
                <w:color w:val="000000"/>
                <w:sz w:val="24"/>
                <w:szCs w:val="24"/>
                <w:shd w:val="clear" w:color="auto" w:fill="FFFFFF"/>
              </w:rPr>
              <w:t>Циљ</w:t>
            </w:r>
            <w:r w:rsidRPr="00320B09">
              <w:rPr>
                <w:rFonts w:ascii="Times New Roman" w:eastAsia="Times New Roman" w:hAnsi="Times New Roman"/>
                <w:color w:val="000000"/>
                <w:sz w:val="24"/>
                <w:szCs w:val="24"/>
                <w:shd w:val="clear" w:color="auto" w:fill="FFFFFF"/>
              </w:rPr>
              <w:t xml:space="preserve"> учења </w:t>
            </w:r>
            <w:r w:rsidRPr="00320B09">
              <w:rPr>
                <w:rFonts w:ascii="Times New Roman" w:eastAsia="Times New Roman" w:hAnsi="Times New Roman"/>
                <w:color w:val="000000"/>
                <w:sz w:val="24"/>
                <w:szCs w:val="24"/>
                <w:shd w:val="clear" w:color="auto" w:fill="FFFFFF"/>
                <w:lang w:val="sr-Cyrl-RS"/>
              </w:rPr>
              <w:t>с</w:t>
            </w:r>
            <w:r w:rsidRPr="00320B09">
              <w:rPr>
                <w:rFonts w:ascii="Times New Roman" w:eastAsia="Times New Roman" w:hAnsi="Times New Roman"/>
                <w:color w:val="000000"/>
                <w:sz w:val="24"/>
                <w:szCs w:val="24"/>
                <w:shd w:val="clear" w:color="auto" w:fill="FFFFFF"/>
              </w:rPr>
              <w:t>траног језика је да се ученик усвајањем функционалних знања о језичком систему и култури и развијањем стратегија учења страног језика оспособи за основну писмену и усмену комуникацију и стекне позитиван однос према другим језицима и културама, као и према сопственом језику и културном наслеђу</w:t>
            </w:r>
            <w:r w:rsidRPr="00320B09">
              <w:rPr>
                <w:rFonts w:ascii="Times New Roman" w:eastAsia="Times New Roman" w:hAnsi="Times New Roman"/>
                <w:bCs/>
                <w:color w:val="000000"/>
                <w:sz w:val="24"/>
                <w:szCs w:val="24"/>
                <w:shd w:val="clear" w:color="auto" w:fill="FFFFFF"/>
              </w:rPr>
              <w:t>.</w:t>
            </w:r>
          </w:p>
        </w:tc>
      </w:tr>
    </w:tbl>
    <w:p w:rsidR="00441FEF" w:rsidRDefault="00441FEF" w:rsidP="00441FEF">
      <w:pPr>
        <w:rPr>
          <w:rFonts w:ascii="Times New Roman" w:hAnsi="Times New Roman"/>
          <w:b/>
          <w:sz w:val="24"/>
          <w:szCs w:val="24"/>
          <w:lang w:val="sr-Latn-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4857"/>
        <w:gridCol w:w="4101"/>
        <w:gridCol w:w="4633"/>
      </w:tblGrid>
      <w:tr w:rsidR="00441FEF" w:rsidRPr="00FF581D" w:rsidTr="00441FEF">
        <w:tc>
          <w:tcPr>
            <w:tcW w:w="693" w:type="dxa"/>
          </w:tcPr>
          <w:p w:rsidR="00441FEF" w:rsidRPr="00FF581D" w:rsidRDefault="00441FEF" w:rsidP="00441FEF">
            <w:pPr>
              <w:spacing w:after="0" w:line="240" w:lineRule="auto"/>
              <w:jc w:val="center"/>
              <w:rPr>
                <w:rFonts w:ascii="Times New Roman" w:eastAsia="Times New Roman" w:hAnsi="Times New Roman"/>
                <w:b/>
                <w:sz w:val="24"/>
                <w:szCs w:val="24"/>
              </w:rPr>
            </w:pPr>
            <w:r w:rsidRPr="00FF581D">
              <w:rPr>
                <w:rFonts w:ascii="Times New Roman" w:eastAsia="Times New Roman" w:hAnsi="Times New Roman"/>
                <w:b/>
                <w:sz w:val="24"/>
                <w:szCs w:val="24"/>
                <w:lang w:val="sr-Cyrl-RS"/>
              </w:rPr>
              <w:t>Р.бр.</w:t>
            </w:r>
            <w:r w:rsidRPr="00FF581D">
              <w:rPr>
                <w:rFonts w:ascii="Times New Roman" w:eastAsia="Times New Roman" w:hAnsi="Times New Roman"/>
                <w:b/>
                <w:sz w:val="24"/>
                <w:szCs w:val="24"/>
              </w:rPr>
              <w:t xml:space="preserve"> </w:t>
            </w:r>
          </w:p>
        </w:tc>
        <w:tc>
          <w:tcPr>
            <w:tcW w:w="4877" w:type="dxa"/>
          </w:tcPr>
          <w:p w:rsidR="00441FEF" w:rsidRPr="00FF581D" w:rsidRDefault="00441FEF" w:rsidP="00441FEF">
            <w:pPr>
              <w:spacing w:after="0" w:line="240" w:lineRule="auto"/>
              <w:jc w:val="center"/>
              <w:rPr>
                <w:rFonts w:ascii="Times New Roman" w:eastAsia="Times New Roman" w:hAnsi="Times New Roman"/>
                <w:b/>
                <w:sz w:val="24"/>
                <w:szCs w:val="24"/>
              </w:rPr>
            </w:pPr>
            <w:r w:rsidRPr="00FF581D">
              <w:rPr>
                <w:rFonts w:ascii="Times New Roman" w:eastAsia="Times New Roman" w:hAnsi="Times New Roman"/>
                <w:b/>
                <w:sz w:val="24"/>
                <w:szCs w:val="24"/>
              </w:rPr>
              <w:t xml:space="preserve">Област/Тема </w:t>
            </w:r>
          </w:p>
        </w:tc>
        <w:tc>
          <w:tcPr>
            <w:tcW w:w="4106" w:type="dxa"/>
          </w:tcPr>
          <w:p w:rsidR="00441FEF" w:rsidRPr="00FF581D" w:rsidRDefault="00441FEF" w:rsidP="00441FEF">
            <w:pPr>
              <w:spacing w:after="0" w:line="240" w:lineRule="auto"/>
              <w:jc w:val="center"/>
              <w:rPr>
                <w:rFonts w:ascii="Times New Roman" w:eastAsia="Times New Roman" w:hAnsi="Times New Roman"/>
                <w:b/>
                <w:sz w:val="24"/>
                <w:szCs w:val="24"/>
              </w:rPr>
            </w:pPr>
            <w:r w:rsidRPr="00FF581D">
              <w:rPr>
                <w:rFonts w:ascii="Times New Roman" w:eastAsia="Times New Roman" w:hAnsi="Times New Roman"/>
                <w:b/>
                <w:sz w:val="24"/>
                <w:szCs w:val="24"/>
                <w:lang w:val="sr-Cyrl-CS"/>
              </w:rPr>
              <w:t xml:space="preserve">Кључни појмови садржаја </w:t>
            </w:r>
          </w:p>
        </w:tc>
        <w:tc>
          <w:tcPr>
            <w:tcW w:w="4652" w:type="dxa"/>
          </w:tcPr>
          <w:p w:rsidR="00441FEF" w:rsidRPr="00FF581D" w:rsidRDefault="00441FEF" w:rsidP="00441FEF">
            <w:pPr>
              <w:spacing w:after="0" w:line="240" w:lineRule="auto"/>
              <w:rPr>
                <w:rFonts w:ascii="Times New Roman" w:eastAsia="Times New Roman" w:hAnsi="Times New Roman"/>
                <w:b/>
                <w:sz w:val="24"/>
                <w:szCs w:val="24"/>
                <w:lang w:val="sr-Cyrl-CS"/>
              </w:rPr>
            </w:pPr>
            <w:r w:rsidRPr="00FF581D">
              <w:rPr>
                <w:rFonts w:ascii="Times New Roman" w:eastAsia="Times New Roman" w:hAnsi="Times New Roman"/>
                <w:b/>
                <w:sz w:val="24"/>
                <w:szCs w:val="24"/>
              </w:rPr>
              <w:t>Исходи</w:t>
            </w:r>
          </w:p>
        </w:tc>
      </w:tr>
      <w:tr w:rsidR="00441FEF" w:rsidRPr="00FF581D" w:rsidTr="00441FEF">
        <w:trPr>
          <w:trHeight w:val="759"/>
        </w:trPr>
        <w:tc>
          <w:tcPr>
            <w:tcW w:w="693" w:type="dxa"/>
            <w:tcBorders>
              <w:top w:val="single" w:sz="4" w:space="0" w:color="auto"/>
              <w:left w:val="single" w:sz="4" w:space="0" w:color="auto"/>
              <w:bottom w:val="single" w:sz="4" w:space="0" w:color="auto"/>
              <w:right w:val="single" w:sz="4" w:space="0" w:color="auto"/>
            </w:tcBorders>
          </w:tcPr>
          <w:p w:rsidR="00441FEF" w:rsidRPr="00FF581D" w:rsidRDefault="00441FEF" w:rsidP="00441FEF">
            <w:pPr>
              <w:tabs>
                <w:tab w:val="left" w:pos="3540"/>
              </w:tabs>
              <w:spacing w:after="0" w:line="240" w:lineRule="auto"/>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1.</w:t>
            </w:r>
          </w:p>
        </w:tc>
        <w:tc>
          <w:tcPr>
            <w:tcW w:w="4877"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ПОЗДРАВЉАЊЕ И ПРЕДСТАВЉАЊЕ СЕБЕ И ДРУГИХ И ТРАЖЕЊЕ/ДАВАЊЕ ОСНОВНИХ ИНФОРМАЦИЈА О СЕБИ И ДРУГИМА</w:t>
            </w:r>
          </w:p>
        </w:tc>
        <w:tc>
          <w:tcPr>
            <w:tcW w:w="41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41FEF" w:rsidRPr="00FF581D" w:rsidRDefault="00441FEF" w:rsidP="00441FEF">
            <w:pPr>
              <w:spacing w:after="0" w:line="240" w:lineRule="auto"/>
              <w:rPr>
                <w:rFonts w:ascii="Times New Roman" w:eastAsia="Times New Roman" w:hAnsi="Times New Roman"/>
                <w:color w:val="000000"/>
                <w:sz w:val="24"/>
                <w:szCs w:val="24"/>
                <w:lang w:val="sr-Cyrl-RS"/>
              </w:rPr>
            </w:pPr>
            <w:r w:rsidRPr="00FF581D">
              <w:rPr>
                <w:rFonts w:ascii="Times New Roman" w:eastAsia="Times New Roman" w:hAnsi="Times New Roman"/>
                <w:i/>
                <w:iCs/>
                <w:sz w:val="24"/>
                <w:szCs w:val="24"/>
                <w:lang w:val="sr-Cyrl-RS"/>
              </w:rPr>
              <w:t>-</w:t>
            </w:r>
            <w:r w:rsidRPr="00FF581D">
              <w:rPr>
                <w:rFonts w:ascii="Times New Roman" w:eastAsia="Times New Roman" w:hAnsi="Times New Roman"/>
                <w:iCs/>
                <w:sz w:val="24"/>
                <w:szCs w:val="24"/>
                <w:lang w:val="sr-Cyrl-RS"/>
              </w:rPr>
              <w:t>адекватне лексичке структуре</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The Present Simple Tense </w:t>
            </w:r>
            <w:r w:rsidRPr="00FF581D">
              <w:rPr>
                <w:rFonts w:ascii="Times New Roman" w:eastAsia="Times New Roman" w:hAnsi="Times New Roman"/>
                <w:color w:val="000000"/>
                <w:sz w:val="24"/>
                <w:szCs w:val="24"/>
              </w:rPr>
              <w:t>за изражавање сталних и уобичајених радњи.</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The Past Simple Tense </w:t>
            </w:r>
            <w:r w:rsidRPr="00FF581D">
              <w:rPr>
                <w:rFonts w:ascii="Times New Roman" w:eastAsia="Times New Roman" w:hAnsi="Times New Roman"/>
                <w:color w:val="000000"/>
                <w:sz w:val="24"/>
                <w:szCs w:val="24"/>
              </w:rPr>
              <w:t>глагола </w:t>
            </w:r>
            <w:r w:rsidRPr="00FF581D">
              <w:rPr>
                <w:rFonts w:ascii="Times New Roman" w:eastAsia="Times New Roman" w:hAnsi="Times New Roman"/>
                <w:i/>
                <w:iCs/>
                <w:color w:val="000000"/>
                <w:sz w:val="24"/>
                <w:szCs w:val="24"/>
              </w:rPr>
              <w:t>to be </w:t>
            </w:r>
            <w:r w:rsidRPr="00FF581D">
              <w:rPr>
                <w:rFonts w:ascii="Times New Roman" w:eastAsia="Times New Roman" w:hAnsi="Times New Roman"/>
                <w:color w:val="000000"/>
                <w:sz w:val="24"/>
                <w:szCs w:val="24"/>
              </w:rPr>
              <w:t>и осталих глагола (правилних и неправилних).</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The Past Continuous Tense.</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The Present Perfect Tense</w:t>
            </w:r>
            <w:r w:rsidRPr="00FF581D">
              <w:rPr>
                <w:rFonts w:ascii="Times New Roman" w:eastAsia="Times New Roman" w:hAnsi="Times New Roman"/>
                <w:color w:val="000000"/>
                <w:sz w:val="24"/>
                <w:szCs w:val="24"/>
              </w:rPr>
              <w:t> учесталијих глагола (правилних и неправилних).</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Питања са </w:t>
            </w:r>
            <w:r w:rsidRPr="00FF581D">
              <w:rPr>
                <w:rFonts w:ascii="Times New Roman" w:eastAsia="Times New Roman" w:hAnsi="Times New Roman"/>
                <w:i/>
                <w:iCs/>
                <w:color w:val="000000"/>
                <w:sz w:val="24"/>
                <w:szCs w:val="24"/>
              </w:rPr>
              <w:t>Who/What/Where/When/Why…</w:t>
            </w:r>
          </w:p>
          <w:p w:rsidR="00441FEF" w:rsidRPr="00FF581D" w:rsidRDefault="00441FEF" w:rsidP="00441FEF">
            <w:pPr>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Питања са препозиционим глаголима.</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Употреба и изостављање чланова при ближем одређивању лица, у фиксним изразима</w:t>
            </w:r>
            <w:r w:rsidRPr="00FF581D">
              <w:rPr>
                <w:rFonts w:ascii="Times New Roman" w:eastAsia="Times New Roman" w:hAnsi="Times New Roman"/>
                <w:i/>
                <w:iCs/>
                <w:color w:val="000000"/>
                <w:sz w:val="24"/>
                <w:szCs w:val="24"/>
              </w:rPr>
              <w:t> (go to school/by car/on foot...), </w:t>
            </w:r>
            <w:r w:rsidRPr="00FF581D">
              <w:rPr>
                <w:rFonts w:ascii="Times New Roman" w:eastAsia="Times New Roman" w:hAnsi="Times New Roman"/>
                <w:color w:val="000000"/>
                <w:sz w:val="24"/>
                <w:szCs w:val="24"/>
              </w:rPr>
              <w:t>са основним географским појмовима (називима улица, градова, држава...)</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(Интер)културни садржаји</w:t>
            </w:r>
            <w:r w:rsidRPr="00FF581D">
              <w:rPr>
                <w:rFonts w:ascii="Times New Roman" w:eastAsia="Times New Roman" w:hAnsi="Times New Roman"/>
                <w:color w:val="000000"/>
                <w:sz w:val="24"/>
                <w:szCs w:val="24"/>
              </w:rPr>
              <w:t xml:space="preserve">: устаљена правила учтивe </w:t>
            </w:r>
            <w:r w:rsidRPr="00FF581D">
              <w:rPr>
                <w:rFonts w:ascii="Times New Roman" w:eastAsia="Times New Roman" w:hAnsi="Times New Roman"/>
                <w:color w:val="000000"/>
                <w:sz w:val="24"/>
                <w:szCs w:val="24"/>
              </w:rPr>
              <w:lastRenderedPageBreak/>
              <w:t>комуникације; имена и надимци; родбина, породични односи и родбинске везе; већи градови у земљама циљне културе.</w:t>
            </w:r>
          </w:p>
        </w:tc>
        <w:tc>
          <w:tcPr>
            <w:tcW w:w="4652" w:type="dxa"/>
            <w:tcBorders>
              <w:top w:val="single" w:sz="4" w:space="0" w:color="auto"/>
              <w:left w:val="single" w:sz="4" w:space="0" w:color="auto"/>
              <w:bottom w:val="single" w:sz="4" w:space="0" w:color="auto"/>
              <w:right w:val="single" w:sz="4" w:space="0" w:color="auto"/>
            </w:tcBorders>
          </w:tcPr>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lastRenderedPageBreak/>
              <w:t>– разуме једноставније текстове који се односе на поздрављање, представљање и тражење/давање информација личне природе;</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поздрави и отпоздрави, представи себе и другог користећи једноставнија језичка средства;</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размени једноставније информације личне природе;</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у неколико везаних исказа саопшти информације о себи и другима;</w:t>
            </w:r>
          </w:p>
          <w:p w:rsidR="00441FEF" w:rsidRPr="00FF581D" w:rsidRDefault="00441FEF" w:rsidP="00441FEF">
            <w:pPr>
              <w:spacing w:after="0" w:line="240" w:lineRule="auto"/>
              <w:rPr>
                <w:rFonts w:ascii="Times New Roman" w:eastAsia="Times New Roman" w:hAnsi="Times New Roman"/>
                <w:sz w:val="24"/>
                <w:szCs w:val="24"/>
                <w:lang w:val="sr-Cyrl-CS"/>
              </w:rPr>
            </w:pPr>
          </w:p>
        </w:tc>
      </w:tr>
      <w:tr w:rsidR="00441FEF" w:rsidRPr="00FF581D" w:rsidTr="00441FEF">
        <w:trPr>
          <w:trHeight w:val="759"/>
        </w:trPr>
        <w:tc>
          <w:tcPr>
            <w:tcW w:w="693" w:type="dxa"/>
            <w:tcBorders>
              <w:top w:val="single" w:sz="4" w:space="0" w:color="auto"/>
              <w:left w:val="single" w:sz="4" w:space="0" w:color="auto"/>
              <w:bottom w:val="single" w:sz="4" w:space="0" w:color="auto"/>
              <w:right w:val="single" w:sz="4" w:space="0" w:color="auto"/>
            </w:tcBorders>
          </w:tcPr>
          <w:p w:rsidR="00441FEF" w:rsidRPr="00FF581D" w:rsidRDefault="00441FEF" w:rsidP="00441FEF">
            <w:pPr>
              <w:tabs>
                <w:tab w:val="left" w:pos="3540"/>
              </w:tabs>
              <w:spacing w:after="0" w:line="240" w:lineRule="auto"/>
              <w:rPr>
                <w:rFonts w:ascii="Times New Roman" w:eastAsia="Times New Roman" w:hAnsi="Times New Roman"/>
                <w:sz w:val="24"/>
                <w:szCs w:val="24"/>
                <w:lang w:val="sr-Cyrl-CS"/>
              </w:rPr>
            </w:pPr>
            <w:r w:rsidRPr="00FF581D">
              <w:rPr>
                <w:rFonts w:ascii="Times New Roman" w:eastAsia="Times New Roman" w:hAnsi="Times New Roman"/>
                <w:sz w:val="24"/>
                <w:szCs w:val="24"/>
                <w:lang w:val="sr-Cyrl-CS"/>
              </w:rPr>
              <w:lastRenderedPageBreak/>
              <w:t>2.</w:t>
            </w:r>
          </w:p>
        </w:tc>
        <w:tc>
          <w:tcPr>
            <w:tcW w:w="4877"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ОПИСИВАЊЕ БИЋА, ПРЕДМЕТА, МЕСТА, ПОЈАВА, РАДЊИ, СТАЊА И ЗБИВАЊА</w:t>
            </w:r>
          </w:p>
        </w:tc>
        <w:tc>
          <w:tcPr>
            <w:tcW w:w="41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41FEF" w:rsidRPr="00FF581D" w:rsidRDefault="00441FEF" w:rsidP="00441FEF">
            <w:pPr>
              <w:spacing w:after="0" w:line="240" w:lineRule="auto"/>
              <w:rPr>
                <w:rFonts w:ascii="Times New Roman" w:eastAsia="Times New Roman" w:hAnsi="Times New Roman"/>
                <w:color w:val="000000"/>
                <w:sz w:val="24"/>
                <w:szCs w:val="24"/>
                <w:lang w:val="sr-Cyrl-RS"/>
              </w:rPr>
            </w:pPr>
            <w:r w:rsidRPr="00FF581D">
              <w:rPr>
                <w:rFonts w:ascii="Times New Roman" w:eastAsia="Times New Roman" w:hAnsi="Times New Roman"/>
                <w:i/>
                <w:iCs/>
                <w:sz w:val="24"/>
                <w:szCs w:val="24"/>
                <w:lang w:val="sr-Cyrl-RS"/>
              </w:rPr>
              <w:t>-</w:t>
            </w:r>
            <w:r w:rsidRPr="00FF581D">
              <w:rPr>
                <w:rFonts w:ascii="Times New Roman" w:eastAsia="Times New Roman" w:hAnsi="Times New Roman"/>
                <w:iCs/>
                <w:sz w:val="24"/>
                <w:szCs w:val="24"/>
                <w:lang w:val="sr-Cyrl-RS"/>
              </w:rPr>
              <w:t>адекватне лексичке структуре</w:t>
            </w:r>
          </w:p>
          <w:p w:rsidR="00441FEF" w:rsidRPr="00FF581D" w:rsidRDefault="00441FEF" w:rsidP="00441FEF">
            <w:pPr>
              <w:spacing w:after="0" w:line="240" w:lineRule="auto"/>
              <w:rPr>
                <w:rFonts w:ascii="Times New Roman" w:eastAsia="Times New Roman" w:hAnsi="Times New Roman"/>
                <w:i/>
                <w:iCs/>
                <w:color w:val="000000"/>
                <w:sz w:val="24"/>
                <w:szCs w:val="24"/>
              </w:rPr>
            </w:pP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The Present Simple Tense </w:t>
            </w:r>
            <w:r w:rsidRPr="00FF581D">
              <w:rPr>
                <w:rFonts w:ascii="Times New Roman" w:eastAsia="Times New Roman" w:hAnsi="Times New Roman"/>
                <w:color w:val="000000"/>
                <w:sz w:val="24"/>
                <w:szCs w:val="24"/>
              </w:rPr>
              <w:t>и </w:t>
            </w:r>
            <w:r w:rsidRPr="00FF581D">
              <w:rPr>
                <w:rFonts w:ascii="Times New Roman" w:eastAsia="Times New Roman" w:hAnsi="Times New Roman"/>
                <w:i/>
                <w:iCs/>
                <w:color w:val="000000"/>
                <w:sz w:val="24"/>
                <w:szCs w:val="24"/>
              </w:rPr>
              <w:t>The Present Continuous Tense </w:t>
            </w:r>
            <w:r w:rsidRPr="00FF581D">
              <w:rPr>
                <w:rFonts w:ascii="Times New Roman" w:eastAsia="Times New Roman" w:hAnsi="Times New Roman"/>
                <w:color w:val="000000"/>
                <w:sz w:val="24"/>
                <w:szCs w:val="24"/>
              </w:rPr>
              <w:t>за изражавање појава, радњи, стања и збивања у садашњости, </w:t>
            </w:r>
            <w:r w:rsidRPr="00FF581D">
              <w:rPr>
                <w:rFonts w:ascii="Times New Roman" w:eastAsia="Times New Roman" w:hAnsi="Times New Roman"/>
                <w:i/>
                <w:iCs/>
                <w:color w:val="000000"/>
                <w:sz w:val="24"/>
                <w:szCs w:val="24"/>
              </w:rPr>
              <w:t>The Past Simple Тense </w:t>
            </w:r>
            <w:r w:rsidRPr="00FF581D">
              <w:rPr>
                <w:rFonts w:ascii="Times New Roman" w:eastAsia="Times New Roman" w:hAnsi="Times New Roman"/>
                <w:color w:val="000000"/>
                <w:sz w:val="24"/>
                <w:szCs w:val="24"/>
              </w:rPr>
              <w:t>и </w:t>
            </w:r>
            <w:r w:rsidRPr="00FF581D">
              <w:rPr>
                <w:rFonts w:ascii="Times New Roman" w:eastAsia="Times New Roman" w:hAnsi="Times New Roman"/>
                <w:i/>
                <w:iCs/>
                <w:color w:val="000000"/>
                <w:sz w:val="24"/>
                <w:szCs w:val="24"/>
              </w:rPr>
              <w:t>The Past Continuous Tense </w:t>
            </w:r>
            <w:r w:rsidRPr="00FF581D">
              <w:rPr>
                <w:rFonts w:ascii="Times New Roman" w:eastAsia="Times New Roman" w:hAnsi="Times New Roman"/>
                <w:color w:val="000000"/>
                <w:sz w:val="24"/>
                <w:szCs w:val="24"/>
              </w:rPr>
              <w:t>за изражавање појава, радњи, стања и збивања у прошлости.</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Поређење придева по једнакости </w:t>
            </w:r>
            <w:r w:rsidRPr="00FF581D">
              <w:rPr>
                <w:rFonts w:ascii="Times New Roman" w:eastAsia="Times New Roman" w:hAnsi="Times New Roman"/>
                <w:i/>
                <w:iCs/>
                <w:color w:val="000000"/>
                <w:sz w:val="24"/>
                <w:szCs w:val="24"/>
              </w:rPr>
              <w:t>as…as, not so/as…as.</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Поређење придева са </w:t>
            </w:r>
            <w:r w:rsidRPr="00FF581D">
              <w:rPr>
                <w:rFonts w:ascii="Times New Roman" w:eastAsia="Times New Roman" w:hAnsi="Times New Roman"/>
                <w:i/>
                <w:iCs/>
                <w:color w:val="000000"/>
                <w:sz w:val="24"/>
                <w:szCs w:val="24"/>
              </w:rPr>
              <w:t>less</w:t>
            </w:r>
            <w:r w:rsidRPr="00FF581D">
              <w:rPr>
                <w:rFonts w:ascii="Times New Roman" w:eastAsia="Times New Roman" w:hAnsi="Times New Roman"/>
                <w:color w:val="000000"/>
                <w:sz w:val="24"/>
                <w:szCs w:val="24"/>
              </w:rPr>
              <w:t> и </w:t>
            </w:r>
            <w:r w:rsidRPr="00FF581D">
              <w:rPr>
                <w:rFonts w:ascii="Times New Roman" w:eastAsia="Times New Roman" w:hAnsi="Times New Roman"/>
                <w:i/>
                <w:iCs/>
                <w:color w:val="000000"/>
                <w:sz w:val="24"/>
                <w:szCs w:val="24"/>
              </w:rPr>
              <w:t>the least.</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Придеви са наставцима </w:t>
            </w:r>
            <w:r w:rsidRPr="00FF581D">
              <w:rPr>
                <w:rFonts w:ascii="Times New Roman" w:eastAsia="Times New Roman" w:hAnsi="Times New Roman"/>
                <w:i/>
                <w:iCs/>
                <w:color w:val="000000"/>
                <w:sz w:val="24"/>
                <w:szCs w:val="24"/>
              </w:rPr>
              <w:t>–ed </w:t>
            </w:r>
            <w:r w:rsidRPr="00FF581D">
              <w:rPr>
                <w:rFonts w:ascii="Times New Roman" w:eastAsia="Times New Roman" w:hAnsi="Times New Roman"/>
                <w:color w:val="000000"/>
                <w:sz w:val="24"/>
                <w:szCs w:val="24"/>
              </w:rPr>
              <w:t>и </w:t>
            </w:r>
            <w:r w:rsidRPr="00FF581D">
              <w:rPr>
                <w:rFonts w:ascii="Times New Roman" w:eastAsia="Times New Roman" w:hAnsi="Times New Roman"/>
                <w:i/>
                <w:iCs/>
                <w:color w:val="000000"/>
                <w:sz w:val="24"/>
                <w:szCs w:val="24"/>
              </w:rPr>
              <w:t>–ing.</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Творба и употреба прилога за начин </w:t>
            </w:r>
            <w:r w:rsidRPr="00FF581D">
              <w:rPr>
                <w:rFonts w:ascii="Times New Roman" w:eastAsia="Times New Roman" w:hAnsi="Times New Roman"/>
                <w:i/>
                <w:iCs/>
                <w:color w:val="000000"/>
                <w:sz w:val="24"/>
                <w:szCs w:val="24"/>
              </w:rPr>
              <w:t>(beautifully, quickly, happily, well, bаdly, fast, hard...)</w:t>
            </w:r>
          </w:p>
          <w:p w:rsidR="00441FEF" w:rsidRPr="00FF581D" w:rsidRDefault="00441FEF" w:rsidP="00441FEF">
            <w:pPr>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Употреба одређеног члана уз суперлатив придева.</w:t>
            </w:r>
          </w:p>
          <w:p w:rsidR="00441FEF" w:rsidRPr="00FF581D" w:rsidRDefault="00441FEF" w:rsidP="00441FEF">
            <w:pPr>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Употреба/изостављање одређеног члана уз називе места. (споменици, музеји, улице, паркови…).</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Релативне заменице </w:t>
            </w:r>
            <w:r w:rsidRPr="00FF581D">
              <w:rPr>
                <w:rFonts w:ascii="Times New Roman" w:eastAsia="Times New Roman" w:hAnsi="Times New Roman"/>
                <w:i/>
                <w:iCs/>
                <w:color w:val="000000"/>
                <w:sz w:val="24"/>
                <w:szCs w:val="24"/>
              </w:rPr>
              <w:t>who, which, that, whose, where...</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Неодређене заменице </w:t>
            </w:r>
            <w:r w:rsidRPr="00FF581D">
              <w:rPr>
                <w:rFonts w:ascii="Times New Roman" w:eastAsia="Times New Roman" w:hAnsi="Times New Roman"/>
                <w:i/>
                <w:iCs/>
                <w:color w:val="000000"/>
                <w:sz w:val="24"/>
                <w:szCs w:val="24"/>
              </w:rPr>
              <w:t>(somebody, something, anybody, anything, nobody, no one, nothing, everything…).</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Питања са </w:t>
            </w:r>
            <w:r w:rsidRPr="00FF581D">
              <w:rPr>
                <w:rFonts w:ascii="Times New Roman" w:eastAsia="Times New Roman" w:hAnsi="Times New Roman"/>
                <w:i/>
                <w:iCs/>
                <w:color w:val="000000"/>
                <w:sz w:val="24"/>
                <w:szCs w:val="24"/>
              </w:rPr>
              <w:t>What…like, How, Why…</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Негативни префикси </w:t>
            </w:r>
            <w:r w:rsidRPr="00FF581D">
              <w:rPr>
                <w:rFonts w:ascii="Times New Roman" w:eastAsia="Times New Roman" w:hAnsi="Times New Roman"/>
                <w:i/>
                <w:iCs/>
                <w:color w:val="000000"/>
                <w:sz w:val="24"/>
                <w:szCs w:val="24"/>
              </w:rPr>
              <w:t>un-, im-...</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(Интер)културни садржаји</w:t>
            </w:r>
            <w:r w:rsidRPr="00FF581D">
              <w:rPr>
                <w:rFonts w:ascii="Times New Roman" w:eastAsia="Times New Roman" w:hAnsi="Times New Roman"/>
                <w:color w:val="000000"/>
                <w:sz w:val="24"/>
                <w:szCs w:val="24"/>
              </w:rPr>
              <w:t>: особености наше земље и земаља говорног подручја циљног језика (знаменитости, географске карактеристике и сл.)</w:t>
            </w:r>
          </w:p>
        </w:tc>
        <w:tc>
          <w:tcPr>
            <w:tcW w:w="465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разуме једноставније текстове који се односе на опис особа, биљака, животиња, предмета, места, појaва, радњи, стања и збивања;</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опише и упореди жива бића, предмете, места, појаве, радње, стања и збивања користећи једноставнија језичка средства;</w:t>
            </w:r>
          </w:p>
          <w:p w:rsidR="00441FEF" w:rsidRPr="00FF581D" w:rsidRDefault="00441FEF" w:rsidP="00441FEF">
            <w:pPr>
              <w:spacing w:after="150" w:line="240" w:lineRule="auto"/>
              <w:rPr>
                <w:rFonts w:ascii="Times New Roman" w:eastAsia="Times New Roman" w:hAnsi="Times New Roman"/>
                <w:color w:val="000000"/>
                <w:sz w:val="24"/>
                <w:szCs w:val="24"/>
              </w:rPr>
            </w:pPr>
          </w:p>
        </w:tc>
      </w:tr>
      <w:tr w:rsidR="00441FEF" w:rsidRPr="00FF581D" w:rsidTr="00441FEF">
        <w:trPr>
          <w:trHeight w:val="759"/>
        </w:trPr>
        <w:tc>
          <w:tcPr>
            <w:tcW w:w="693" w:type="dxa"/>
            <w:tcBorders>
              <w:top w:val="single" w:sz="4" w:space="0" w:color="auto"/>
              <w:left w:val="single" w:sz="4" w:space="0" w:color="auto"/>
              <w:bottom w:val="single" w:sz="4" w:space="0" w:color="auto"/>
              <w:right w:val="single" w:sz="4" w:space="0" w:color="auto"/>
            </w:tcBorders>
          </w:tcPr>
          <w:p w:rsidR="00441FEF" w:rsidRPr="00FF581D" w:rsidRDefault="00441FEF" w:rsidP="00441FEF">
            <w:pPr>
              <w:tabs>
                <w:tab w:val="left" w:pos="3540"/>
              </w:tabs>
              <w:spacing w:after="0" w:line="240" w:lineRule="auto"/>
              <w:rPr>
                <w:rFonts w:ascii="Times New Roman" w:eastAsia="Times New Roman" w:hAnsi="Times New Roman"/>
                <w:sz w:val="24"/>
                <w:szCs w:val="24"/>
                <w:lang w:val="sr-Cyrl-CS"/>
              </w:rPr>
            </w:pPr>
            <w:r w:rsidRPr="00FF581D">
              <w:rPr>
                <w:rFonts w:ascii="Times New Roman" w:eastAsia="Times New Roman" w:hAnsi="Times New Roman"/>
                <w:sz w:val="24"/>
                <w:szCs w:val="24"/>
                <w:lang w:val="sr-Cyrl-CS"/>
              </w:rPr>
              <w:lastRenderedPageBreak/>
              <w:t>3.</w:t>
            </w:r>
          </w:p>
        </w:tc>
        <w:tc>
          <w:tcPr>
            <w:tcW w:w="4877"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ИЗНОШЕЊЕ ПРЕДЛОГА И САВЕТА, УПУЋИВАЊЕ ПОЗИВА ЗА УЧЕШЋЕ У ЗАЈЕДНИЧКОЈ АКТИВНОСТИ И РЕАГОВАЊЕ НА ЊИХ</w:t>
            </w:r>
          </w:p>
        </w:tc>
        <w:tc>
          <w:tcPr>
            <w:tcW w:w="41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41FEF" w:rsidRPr="00FF581D" w:rsidRDefault="00441FEF" w:rsidP="00441FEF">
            <w:pPr>
              <w:spacing w:after="0" w:line="240" w:lineRule="auto"/>
              <w:rPr>
                <w:rFonts w:ascii="Times New Roman" w:eastAsia="Times New Roman" w:hAnsi="Times New Roman"/>
                <w:color w:val="000000"/>
                <w:sz w:val="24"/>
                <w:szCs w:val="24"/>
                <w:lang w:val="sr-Cyrl-RS"/>
              </w:rPr>
            </w:pPr>
            <w:r w:rsidRPr="00FF581D">
              <w:rPr>
                <w:rFonts w:ascii="Times New Roman" w:eastAsia="Times New Roman" w:hAnsi="Times New Roman"/>
                <w:i/>
                <w:iCs/>
                <w:sz w:val="24"/>
                <w:szCs w:val="24"/>
                <w:lang w:val="sr-Cyrl-RS"/>
              </w:rPr>
              <w:t>-</w:t>
            </w:r>
            <w:r w:rsidRPr="00FF581D">
              <w:rPr>
                <w:rFonts w:ascii="Times New Roman" w:eastAsia="Times New Roman" w:hAnsi="Times New Roman"/>
                <w:iCs/>
                <w:sz w:val="24"/>
                <w:szCs w:val="24"/>
                <w:lang w:val="sr-Cyrl-RS"/>
              </w:rPr>
              <w:t>адекватне лексичке структуре</w:t>
            </w:r>
          </w:p>
          <w:p w:rsidR="00441FEF" w:rsidRPr="00FF581D" w:rsidRDefault="00441FEF" w:rsidP="00441FEF">
            <w:pPr>
              <w:spacing w:after="0" w:line="240" w:lineRule="auto"/>
              <w:rPr>
                <w:rFonts w:ascii="Times New Roman" w:eastAsia="Times New Roman" w:hAnsi="Times New Roman"/>
                <w:i/>
                <w:iCs/>
                <w:color w:val="000000"/>
                <w:sz w:val="24"/>
                <w:szCs w:val="24"/>
              </w:rPr>
            </w:pP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The Present Continuous Tense </w:t>
            </w:r>
            <w:r w:rsidRPr="00FF581D">
              <w:rPr>
                <w:rFonts w:ascii="Times New Roman" w:eastAsia="Times New Roman" w:hAnsi="Times New Roman"/>
                <w:color w:val="000000"/>
                <w:sz w:val="24"/>
                <w:szCs w:val="24"/>
              </w:rPr>
              <w:t>за унапред договорене радње.</w:t>
            </w:r>
          </w:p>
          <w:p w:rsidR="00441FEF" w:rsidRPr="00FF581D" w:rsidRDefault="00441FEF" w:rsidP="00441FEF">
            <w:pPr>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Заповедни начин.</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Изрази: </w:t>
            </w:r>
            <w:r w:rsidRPr="00FF581D">
              <w:rPr>
                <w:rFonts w:ascii="Times New Roman" w:eastAsia="Times New Roman" w:hAnsi="Times New Roman"/>
                <w:i/>
                <w:iCs/>
                <w:color w:val="000000"/>
                <w:sz w:val="24"/>
                <w:szCs w:val="24"/>
              </w:rPr>
              <w:t>How about</w:t>
            </w:r>
            <w:r w:rsidRPr="00FF581D">
              <w:rPr>
                <w:rFonts w:ascii="Times New Roman" w:eastAsia="Times New Roman" w:hAnsi="Times New Roman"/>
                <w:color w:val="000000"/>
                <w:sz w:val="24"/>
                <w:szCs w:val="24"/>
              </w:rPr>
              <w:t>…? </w:t>
            </w:r>
            <w:r w:rsidRPr="00FF581D">
              <w:rPr>
                <w:rFonts w:ascii="Times New Roman" w:eastAsia="Times New Roman" w:hAnsi="Times New Roman"/>
                <w:i/>
                <w:iCs/>
                <w:color w:val="000000"/>
                <w:sz w:val="24"/>
                <w:szCs w:val="24"/>
              </w:rPr>
              <w:t>What about…? Why</w:t>
            </w:r>
            <w:r w:rsidRPr="00FF581D">
              <w:rPr>
                <w:rFonts w:ascii="Times New Roman" w:eastAsia="Times New Roman" w:hAnsi="Times New Roman"/>
                <w:color w:val="000000"/>
                <w:sz w:val="24"/>
                <w:szCs w:val="24"/>
              </w:rPr>
              <w:t> </w:t>
            </w:r>
            <w:r w:rsidRPr="00FF581D">
              <w:rPr>
                <w:rFonts w:ascii="Times New Roman" w:eastAsia="Times New Roman" w:hAnsi="Times New Roman"/>
                <w:i/>
                <w:iCs/>
                <w:color w:val="000000"/>
                <w:sz w:val="24"/>
                <w:szCs w:val="24"/>
              </w:rPr>
              <w:t>don’t we…? Would you like…? Do you want…? Shall we…? Let’s...</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Модални глаголи за изражавање предлога – </w:t>
            </w:r>
            <w:r w:rsidRPr="00FF581D">
              <w:rPr>
                <w:rFonts w:ascii="Times New Roman" w:eastAsia="Times New Roman" w:hAnsi="Times New Roman"/>
                <w:i/>
                <w:iCs/>
                <w:color w:val="000000"/>
                <w:sz w:val="24"/>
                <w:szCs w:val="24"/>
              </w:rPr>
              <w:t>can/could/may/might.</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Модални глаголи </w:t>
            </w:r>
            <w:r w:rsidRPr="00FF581D">
              <w:rPr>
                <w:rFonts w:ascii="Times New Roman" w:eastAsia="Times New Roman" w:hAnsi="Times New Roman"/>
                <w:i/>
                <w:iCs/>
                <w:color w:val="000000"/>
                <w:sz w:val="24"/>
                <w:szCs w:val="24"/>
              </w:rPr>
              <w:t>should </w:t>
            </w:r>
            <w:r w:rsidRPr="00FF581D">
              <w:rPr>
                <w:rFonts w:ascii="Times New Roman" w:eastAsia="Times New Roman" w:hAnsi="Times New Roman"/>
                <w:color w:val="000000"/>
                <w:sz w:val="24"/>
                <w:szCs w:val="24"/>
              </w:rPr>
              <w:t>за давање савета.</w:t>
            </w:r>
          </w:p>
          <w:p w:rsidR="00441FEF" w:rsidRPr="00FF581D" w:rsidRDefault="00441FEF" w:rsidP="00441FEF">
            <w:pPr>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Први кондиционал.</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(Интер)културни садржаји</w:t>
            </w:r>
            <w:r w:rsidRPr="00FF581D">
              <w:rPr>
                <w:rFonts w:ascii="Times New Roman" w:eastAsia="Times New Roman" w:hAnsi="Times New Roman"/>
                <w:color w:val="000000"/>
                <w:sz w:val="24"/>
                <w:szCs w:val="24"/>
              </w:rPr>
              <w:t>: прикладно упућивање предлога, савета и позива и реаговање на предлоге, савете и позиве.</w:t>
            </w:r>
          </w:p>
        </w:tc>
        <w:tc>
          <w:tcPr>
            <w:tcW w:w="4652" w:type="dxa"/>
            <w:tcBorders>
              <w:top w:val="single" w:sz="4" w:space="0" w:color="auto"/>
              <w:left w:val="single" w:sz="4" w:space="0" w:color="auto"/>
              <w:bottom w:val="single" w:sz="4" w:space="0" w:color="auto"/>
              <w:right w:val="single" w:sz="4" w:space="0" w:color="auto"/>
            </w:tcBorders>
            <w:vAlign w:val="center"/>
          </w:tcPr>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разуме једноставније предлоге, савете и позиве на заједничке активности и одговори на њих уз одговарајуће образложење;</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упути предлоге, савете и позиве на заједничке активности користећи ситуационо прикладне комуникационе моделе;</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затражи и пружи додатне информације у вези са предлозима, саветима и позивима на заједничке активности;</w:t>
            </w:r>
          </w:p>
          <w:p w:rsidR="00441FEF" w:rsidRPr="00FF581D" w:rsidRDefault="00441FEF" w:rsidP="00441FEF">
            <w:pPr>
              <w:spacing w:after="0" w:line="240" w:lineRule="auto"/>
              <w:rPr>
                <w:rFonts w:ascii="Times New Roman" w:eastAsia="Times New Roman" w:hAnsi="Times New Roman"/>
                <w:sz w:val="24"/>
                <w:szCs w:val="24"/>
              </w:rPr>
            </w:pPr>
          </w:p>
        </w:tc>
      </w:tr>
      <w:tr w:rsidR="00441FEF" w:rsidRPr="00FF581D" w:rsidTr="00441FEF">
        <w:trPr>
          <w:trHeight w:val="759"/>
        </w:trPr>
        <w:tc>
          <w:tcPr>
            <w:tcW w:w="693" w:type="dxa"/>
            <w:tcBorders>
              <w:top w:val="single" w:sz="4" w:space="0" w:color="auto"/>
              <w:left w:val="single" w:sz="4" w:space="0" w:color="auto"/>
              <w:bottom w:val="single" w:sz="4" w:space="0" w:color="auto"/>
              <w:right w:val="single" w:sz="4" w:space="0" w:color="auto"/>
            </w:tcBorders>
          </w:tcPr>
          <w:p w:rsidR="00441FEF" w:rsidRPr="00FF581D" w:rsidRDefault="00441FEF" w:rsidP="00441FEF">
            <w:pPr>
              <w:tabs>
                <w:tab w:val="left" w:pos="3540"/>
              </w:tabs>
              <w:spacing w:after="0" w:line="240" w:lineRule="auto"/>
              <w:rPr>
                <w:rFonts w:ascii="Times New Roman" w:eastAsia="Times New Roman" w:hAnsi="Times New Roman"/>
                <w:sz w:val="24"/>
                <w:szCs w:val="24"/>
                <w:lang w:val="sr-Cyrl-CS"/>
              </w:rPr>
            </w:pPr>
            <w:r w:rsidRPr="00FF581D">
              <w:rPr>
                <w:rFonts w:ascii="Times New Roman" w:eastAsia="Times New Roman" w:hAnsi="Times New Roman"/>
                <w:sz w:val="24"/>
                <w:szCs w:val="24"/>
                <w:lang w:val="sr-Cyrl-CS"/>
              </w:rPr>
              <w:t>4.</w:t>
            </w:r>
          </w:p>
        </w:tc>
        <w:tc>
          <w:tcPr>
            <w:tcW w:w="4877"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ИЗРАЖАВАЊЕ МОЛБИ, ЗАХТЕВА, ОБАВЕШТЕЊА, ИЗВИЊЕЊА, ЧЕСТИТАЊА И ЗАХВАЛНОСТИ</w:t>
            </w:r>
          </w:p>
        </w:tc>
        <w:tc>
          <w:tcPr>
            <w:tcW w:w="41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41FEF" w:rsidRPr="00FF581D" w:rsidRDefault="00441FEF" w:rsidP="00441FEF">
            <w:pPr>
              <w:spacing w:after="0" w:line="240" w:lineRule="auto"/>
              <w:rPr>
                <w:rFonts w:ascii="Times New Roman" w:eastAsia="Times New Roman" w:hAnsi="Times New Roman"/>
                <w:color w:val="000000"/>
                <w:sz w:val="24"/>
                <w:szCs w:val="24"/>
                <w:lang w:val="sr-Cyrl-RS"/>
              </w:rPr>
            </w:pPr>
            <w:r w:rsidRPr="00FF581D">
              <w:rPr>
                <w:rFonts w:ascii="Times New Roman" w:eastAsia="Times New Roman" w:hAnsi="Times New Roman"/>
                <w:i/>
                <w:iCs/>
                <w:sz w:val="24"/>
                <w:szCs w:val="24"/>
                <w:lang w:val="sr-Cyrl-RS"/>
              </w:rPr>
              <w:t>-</w:t>
            </w:r>
            <w:r w:rsidRPr="00FF581D">
              <w:rPr>
                <w:rFonts w:ascii="Times New Roman" w:eastAsia="Times New Roman" w:hAnsi="Times New Roman"/>
                <w:iCs/>
                <w:sz w:val="24"/>
                <w:szCs w:val="24"/>
                <w:lang w:val="sr-Cyrl-RS"/>
              </w:rPr>
              <w:t>адекватне лексичке структуре</w:t>
            </w:r>
          </w:p>
          <w:p w:rsidR="00441FEF" w:rsidRPr="00FF581D" w:rsidRDefault="00441FEF" w:rsidP="00441FEF">
            <w:pPr>
              <w:spacing w:after="0" w:line="240" w:lineRule="auto"/>
              <w:rPr>
                <w:rFonts w:ascii="Times New Roman" w:eastAsia="Times New Roman" w:hAnsi="Times New Roman"/>
                <w:color w:val="000000"/>
                <w:sz w:val="24"/>
                <w:szCs w:val="24"/>
              </w:rPr>
            </w:pP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Модални глаголи за изражавање молбе и захтева – </w:t>
            </w:r>
            <w:r w:rsidRPr="00FF581D">
              <w:rPr>
                <w:rFonts w:ascii="Times New Roman" w:eastAsia="Times New Roman" w:hAnsi="Times New Roman"/>
                <w:i/>
                <w:iCs/>
                <w:color w:val="000000"/>
                <w:sz w:val="24"/>
                <w:szCs w:val="24"/>
              </w:rPr>
              <w:t>can/could/may.</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Would you like…?</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Will </w:t>
            </w:r>
            <w:r w:rsidRPr="00FF581D">
              <w:rPr>
                <w:rFonts w:ascii="Times New Roman" w:eastAsia="Times New Roman" w:hAnsi="Times New Roman"/>
                <w:color w:val="000000"/>
                <w:sz w:val="24"/>
                <w:szCs w:val="24"/>
              </w:rPr>
              <w:t>за изражавање молби.</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The Present Simple Tense </w:t>
            </w:r>
            <w:r w:rsidRPr="00FF581D">
              <w:rPr>
                <w:rFonts w:ascii="Times New Roman" w:eastAsia="Times New Roman" w:hAnsi="Times New Roman"/>
                <w:color w:val="000000"/>
                <w:sz w:val="24"/>
                <w:szCs w:val="24"/>
              </w:rPr>
              <w:t>за изражавање утврђених програма, реда вожње, распореда и сл.</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Заменице </w:t>
            </w:r>
            <w:r w:rsidRPr="00FF581D">
              <w:rPr>
                <w:rFonts w:ascii="Times New Roman" w:eastAsia="Times New Roman" w:hAnsi="Times New Roman"/>
                <w:i/>
                <w:iCs/>
                <w:color w:val="000000"/>
                <w:sz w:val="24"/>
                <w:szCs w:val="24"/>
              </w:rPr>
              <w:t>one, ones.</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(Интер)културни садржаји: </w:t>
            </w:r>
            <w:r w:rsidRPr="00FF581D">
              <w:rPr>
                <w:rFonts w:ascii="Times New Roman" w:eastAsia="Times New Roman" w:hAnsi="Times New Roman"/>
                <w:color w:val="000000"/>
                <w:sz w:val="24"/>
                <w:szCs w:val="24"/>
              </w:rPr>
              <w:t>правила учтиве комуникације, значајни празници и догађаји, честитања.</w:t>
            </w:r>
          </w:p>
        </w:tc>
        <w:tc>
          <w:tcPr>
            <w:tcW w:w="4652" w:type="dxa"/>
            <w:tcBorders>
              <w:top w:val="single" w:sz="4" w:space="0" w:color="auto"/>
              <w:left w:val="single" w:sz="4" w:space="0" w:color="auto"/>
              <w:bottom w:val="single" w:sz="4" w:space="0" w:color="auto"/>
              <w:right w:val="single" w:sz="4" w:space="0" w:color="auto"/>
            </w:tcBorders>
            <w:vAlign w:val="center"/>
          </w:tcPr>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разуме уобичајене молбе и захтеве и реагује на њих;</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упути уобичајене молбе и захтеве;</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честита, захвали се и извини се користећи једноставнија језичка средства;</w:t>
            </w:r>
          </w:p>
          <w:p w:rsidR="00441FEF" w:rsidRPr="00FF581D" w:rsidRDefault="00441FEF" w:rsidP="00441FEF">
            <w:pPr>
              <w:spacing w:after="0" w:line="240" w:lineRule="auto"/>
              <w:rPr>
                <w:rFonts w:ascii="Times New Roman" w:eastAsia="Times New Roman" w:hAnsi="Times New Roman"/>
                <w:sz w:val="24"/>
                <w:szCs w:val="24"/>
              </w:rPr>
            </w:pPr>
          </w:p>
        </w:tc>
      </w:tr>
      <w:tr w:rsidR="00441FEF" w:rsidRPr="00FF581D" w:rsidTr="00441FEF">
        <w:trPr>
          <w:trHeight w:val="759"/>
        </w:trPr>
        <w:tc>
          <w:tcPr>
            <w:tcW w:w="693" w:type="dxa"/>
            <w:tcBorders>
              <w:top w:val="single" w:sz="4" w:space="0" w:color="auto"/>
              <w:left w:val="single" w:sz="4" w:space="0" w:color="auto"/>
              <w:bottom w:val="single" w:sz="4" w:space="0" w:color="auto"/>
              <w:right w:val="single" w:sz="4" w:space="0" w:color="auto"/>
            </w:tcBorders>
          </w:tcPr>
          <w:p w:rsidR="00441FEF" w:rsidRPr="00FF581D" w:rsidRDefault="00441FEF" w:rsidP="00441FEF">
            <w:pPr>
              <w:tabs>
                <w:tab w:val="left" w:pos="3540"/>
              </w:tabs>
              <w:spacing w:after="0" w:line="240" w:lineRule="auto"/>
              <w:rPr>
                <w:rFonts w:ascii="Times New Roman" w:eastAsia="Times New Roman" w:hAnsi="Times New Roman"/>
                <w:sz w:val="24"/>
                <w:szCs w:val="24"/>
                <w:lang w:val="sr-Cyrl-CS"/>
              </w:rPr>
            </w:pPr>
            <w:r w:rsidRPr="00FF581D">
              <w:rPr>
                <w:rFonts w:ascii="Times New Roman" w:eastAsia="Times New Roman" w:hAnsi="Times New Roman"/>
                <w:sz w:val="24"/>
                <w:szCs w:val="24"/>
                <w:lang w:val="sr-Cyrl-CS"/>
              </w:rPr>
              <w:t>5.</w:t>
            </w:r>
          </w:p>
        </w:tc>
        <w:tc>
          <w:tcPr>
            <w:tcW w:w="4877"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РАЗУМЕВАЊЕ И ДАВАЊЕ УПУТСТАВА</w:t>
            </w:r>
          </w:p>
        </w:tc>
        <w:tc>
          <w:tcPr>
            <w:tcW w:w="41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41FEF" w:rsidRPr="00FF581D" w:rsidRDefault="00441FEF" w:rsidP="00441FEF">
            <w:pPr>
              <w:spacing w:after="0" w:line="240" w:lineRule="auto"/>
              <w:rPr>
                <w:rFonts w:ascii="Times New Roman" w:eastAsia="Times New Roman" w:hAnsi="Times New Roman"/>
                <w:color w:val="000000"/>
                <w:sz w:val="24"/>
                <w:szCs w:val="24"/>
                <w:lang w:val="sr-Cyrl-RS"/>
              </w:rPr>
            </w:pPr>
            <w:r w:rsidRPr="00FF581D">
              <w:rPr>
                <w:rFonts w:ascii="Times New Roman" w:eastAsia="Times New Roman" w:hAnsi="Times New Roman"/>
                <w:i/>
                <w:iCs/>
                <w:sz w:val="24"/>
                <w:szCs w:val="24"/>
                <w:lang w:val="sr-Cyrl-RS"/>
              </w:rPr>
              <w:t>-</w:t>
            </w:r>
            <w:r w:rsidRPr="00FF581D">
              <w:rPr>
                <w:rFonts w:ascii="Times New Roman" w:eastAsia="Times New Roman" w:hAnsi="Times New Roman"/>
                <w:iCs/>
                <w:sz w:val="24"/>
                <w:szCs w:val="24"/>
                <w:lang w:val="sr-Cyrl-RS"/>
              </w:rPr>
              <w:t>адекватне лексичке структуре</w:t>
            </w:r>
          </w:p>
          <w:p w:rsidR="00441FEF" w:rsidRPr="00FF581D" w:rsidRDefault="00441FEF" w:rsidP="00441FEF">
            <w:pPr>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Заповедни начин.</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(Интер)културни садржаји:</w:t>
            </w:r>
            <w:r w:rsidRPr="00FF581D">
              <w:rPr>
                <w:rFonts w:ascii="Times New Roman" w:eastAsia="Times New Roman" w:hAnsi="Times New Roman"/>
                <w:color w:val="000000"/>
                <w:sz w:val="24"/>
                <w:szCs w:val="24"/>
              </w:rPr>
              <w:t> правила учтивости у складу са степеном формалности и ситуацијом.</w:t>
            </w:r>
          </w:p>
        </w:tc>
        <w:tc>
          <w:tcPr>
            <w:tcW w:w="4652" w:type="dxa"/>
            <w:tcBorders>
              <w:top w:val="single" w:sz="4" w:space="0" w:color="auto"/>
              <w:left w:val="single" w:sz="4" w:space="0" w:color="auto"/>
              <w:bottom w:val="single" w:sz="4" w:space="0" w:color="auto"/>
              <w:right w:val="single" w:sz="4" w:space="0" w:color="auto"/>
            </w:tcBorders>
            <w:vAlign w:val="center"/>
          </w:tcPr>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разуме и следи једноставнија упутства у вези с уобичајеним ситуацијама из свакодневног живота;</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xml:space="preserve">– пружи једноставнија упутства у вези с уобичајеним ситуацијама из свакодневног </w:t>
            </w:r>
            <w:r w:rsidRPr="00FF581D">
              <w:rPr>
                <w:rFonts w:ascii="Times New Roman" w:eastAsia="Times New Roman" w:hAnsi="Times New Roman"/>
                <w:color w:val="000000"/>
                <w:sz w:val="24"/>
                <w:szCs w:val="24"/>
              </w:rPr>
              <w:lastRenderedPageBreak/>
              <w:t>живота;</w:t>
            </w:r>
          </w:p>
          <w:p w:rsidR="00441FEF" w:rsidRPr="00FF581D" w:rsidRDefault="00441FEF" w:rsidP="00441FEF">
            <w:pPr>
              <w:spacing w:after="0" w:line="240" w:lineRule="auto"/>
              <w:rPr>
                <w:rFonts w:ascii="Times New Roman" w:eastAsia="Times New Roman" w:hAnsi="Times New Roman"/>
                <w:sz w:val="24"/>
                <w:szCs w:val="24"/>
              </w:rPr>
            </w:pPr>
          </w:p>
        </w:tc>
      </w:tr>
      <w:tr w:rsidR="00441FEF" w:rsidRPr="00FF581D" w:rsidTr="00441FEF">
        <w:trPr>
          <w:trHeight w:val="759"/>
        </w:trPr>
        <w:tc>
          <w:tcPr>
            <w:tcW w:w="693" w:type="dxa"/>
            <w:tcBorders>
              <w:top w:val="single" w:sz="4" w:space="0" w:color="auto"/>
              <w:left w:val="single" w:sz="4" w:space="0" w:color="auto"/>
              <w:bottom w:val="single" w:sz="4" w:space="0" w:color="auto"/>
              <w:right w:val="single" w:sz="4" w:space="0" w:color="auto"/>
            </w:tcBorders>
          </w:tcPr>
          <w:p w:rsidR="00441FEF" w:rsidRPr="00FF581D" w:rsidRDefault="00441FEF" w:rsidP="00441FEF">
            <w:pPr>
              <w:tabs>
                <w:tab w:val="left" w:pos="3540"/>
              </w:tabs>
              <w:spacing w:after="0" w:line="240" w:lineRule="auto"/>
              <w:rPr>
                <w:rFonts w:ascii="Times New Roman" w:eastAsia="Times New Roman" w:hAnsi="Times New Roman"/>
                <w:sz w:val="24"/>
                <w:szCs w:val="24"/>
                <w:lang w:val="sr-Cyrl-CS"/>
              </w:rPr>
            </w:pPr>
            <w:r w:rsidRPr="00FF581D">
              <w:rPr>
                <w:rFonts w:ascii="Times New Roman" w:eastAsia="Times New Roman" w:hAnsi="Times New Roman"/>
                <w:sz w:val="24"/>
                <w:szCs w:val="24"/>
                <w:lang w:val="sr-Cyrl-CS"/>
              </w:rPr>
              <w:lastRenderedPageBreak/>
              <w:t>6.</w:t>
            </w:r>
          </w:p>
        </w:tc>
        <w:tc>
          <w:tcPr>
            <w:tcW w:w="4877"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ОПИСИВАЊЕ РАДЊИ У САДАШЊОСТИ</w:t>
            </w:r>
          </w:p>
        </w:tc>
        <w:tc>
          <w:tcPr>
            <w:tcW w:w="41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41FEF" w:rsidRPr="00FF581D" w:rsidRDefault="00441FEF" w:rsidP="00441FEF">
            <w:pPr>
              <w:spacing w:after="0" w:line="240" w:lineRule="auto"/>
              <w:rPr>
                <w:rFonts w:ascii="Times New Roman" w:eastAsia="Times New Roman" w:hAnsi="Times New Roman"/>
                <w:color w:val="000000"/>
                <w:sz w:val="24"/>
                <w:szCs w:val="24"/>
                <w:lang w:val="sr-Cyrl-RS"/>
              </w:rPr>
            </w:pPr>
            <w:r w:rsidRPr="00FF581D">
              <w:rPr>
                <w:rFonts w:ascii="Times New Roman" w:eastAsia="Times New Roman" w:hAnsi="Times New Roman"/>
                <w:i/>
                <w:iCs/>
                <w:sz w:val="24"/>
                <w:szCs w:val="24"/>
                <w:lang w:val="sr-Cyrl-RS"/>
              </w:rPr>
              <w:t>-</w:t>
            </w:r>
            <w:r w:rsidRPr="00FF581D">
              <w:rPr>
                <w:rFonts w:ascii="Times New Roman" w:eastAsia="Times New Roman" w:hAnsi="Times New Roman"/>
                <w:iCs/>
                <w:sz w:val="24"/>
                <w:szCs w:val="24"/>
                <w:lang w:val="sr-Cyrl-RS"/>
              </w:rPr>
              <w:t>адекватне лексичке структуре</w:t>
            </w:r>
          </w:p>
          <w:p w:rsidR="00441FEF" w:rsidRPr="00FF581D" w:rsidRDefault="00441FEF" w:rsidP="00441FEF">
            <w:pPr>
              <w:spacing w:after="0" w:line="240" w:lineRule="auto"/>
              <w:rPr>
                <w:rFonts w:ascii="Times New Roman" w:eastAsia="Times New Roman" w:hAnsi="Times New Roman"/>
                <w:i/>
                <w:iCs/>
                <w:color w:val="000000"/>
                <w:sz w:val="24"/>
                <w:szCs w:val="24"/>
              </w:rPr>
            </w:pP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The Present Simple Tense </w:t>
            </w:r>
            <w:r w:rsidRPr="00FF581D">
              <w:rPr>
                <w:rFonts w:ascii="Times New Roman" w:eastAsia="Times New Roman" w:hAnsi="Times New Roman"/>
                <w:color w:val="000000"/>
                <w:sz w:val="24"/>
                <w:szCs w:val="24"/>
              </w:rPr>
              <w:t>за изражавање сталних и уобичајених радњи.</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The Present Continuous Tense </w:t>
            </w:r>
            <w:r w:rsidRPr="00FF581D">
              <w:rPr>
                <w:rFonts w:ascii="Times New Roman" w:eastAsia="Times New Roman" w:hAnsi="Times New Roman"/>
                <w:color w:val="000000"/>
                <w:sz w:val="24"/>
                <w:szCs w:val="24"/>
              </w:rPr>
              <w:t>за изражавање тренутних и привремених радњи.</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Разлике у употреби глаголских облика </w:t>
            </w:r>
            <w:r w:rsidRPr="00FF581D">
              <w:rPr>
                <w:rFonts w:ascii="Times New Roman" w:eastAsia="Times New Roman" w:hAnsi="Times New Roman"/>
                <w:i/>
                <w:iCs/>
                <w:color w:val="000000"/>
                <w:sz w:val="24"/>
                <w:szCs w:val="24"/>
              </w:rPr>
              <w:t>The Present Simple Tense </w:t>
            </w:r>
            <w:r w:rsidRPr="00FF581D">
              <w:rPr>
                <w:rFonts w:ascii="Times New Roman" w:eastAsia="Times New Roman" w:hAnsi="Times New Roman"/>
                <w:color w:val="000000"/>
                <w:sz w:val="24"/>
                <w:szCs w:val="24"/>
              </w:rPr>
              <w:t>и </w:t>
            </w:r>
            <w:r w:rsidRPr="00FF581D">
              <w:rPr>
                <w:rFonts w:ascii="Times New Roman" w:eastAsia="Times New Roman" w:hAnsi="Times New Roman"/>
                <w:i/>
                <w:iCs/>
                <w:color w:val="000000"/>
                <w:sz w:val="24"/>
                <w:szCs w:val="24"/>
              </w:rPr>
              <w:t>The Present Continuous Tense.</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The Present Perfect Simple Tense </w:t>
            </w:r>
            <w:r w:rsidRPr="00FF581D">
              <w:rPr>
                <w:rFonts w:ascii="Times New Roman" w:eastAsia="Times New Roman" w:hAnsi="Times New Roman"/>
                <w:color w:val="000000"/>
                <w:sz w:val="24"/>
                <w:szCs w:val="24"/>
              </w:rPr>
              <w:t>за изражавање радњи које су почеле у прошлости и још увек трају.</w:t>
            </w:r>
          </w:p>
          <w:p w:rsidR="00441FEF" w:rsidRPr="00FF581D" w:rsidRDefault="00441FEF" w:rsidP="00441FEF">
            <w:pPr>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Нулти кондиционал.</w:t>
            </w:r>
          </w:p>
          <w:p w:rsidR="00441FEF" w:rsidRPr="00FF581D" w:rsidRDefault="00441FEF" w:rsidP="00441FEF">
            <w:pPr>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Питања са препозиционим глаголима.</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Модални глагол </w:t>
            </w:r>
            <w:r w:rsidRPr="00FF581D">
              <w:rPr>
                <w:rFonts w:ascii="Times New Roman" w:eastAsia="Times New Roman" w:hAnsi="Times New Roman"/>
                <w:i/>
                <w:iCs/>
                <w:color w:val="000000"/>
                <w:sz w:val="24"/>
                <w:szCs w:val="24"/>
              </w:rPr>
              <w:t>can</w:t>
            </w:r>
            <w:r w:rsidRPr="00FF581D">
              <w:rPr>
                <w:rFonts w:ascii="Times New Roman" w:eastAsia="Times New Roman" w:hAnsi="Times New Roman"/>
                <w:color w:val="000000"/>
                <w:sz w:val="24"/>
                <w:szCs w:val="24"/>
              </w:rPr>
              <w:t> за изражавање способности.</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(Интер)културни садржаји</w:t>
            </w:r>
            <w:r w:rsidRPr="00FF581D">
              <w:rPr>
                <w:rFonts w:ascii="Times New Roman" w:eastAsia="Times New Roman" w:hAnsi="Times New Roman"/>
                <w:color w:val="000000"/>
                <w:sz w:val="24"/>
                <w:szCs w:val="24"/>
              </w:rPr>
              <w:t>: породични живот; живот у школи – наставне и ваннаставне активности; распусти и путовања.</w:t>
            </w:r>
          </w:p>
        </w:tc>
        <w:tc>
          <w:tcPr>
            <w:tcW w:w="4652" w:type="dxa"/>
            <w:tcBorders>
              <w:top w:val="single" w:sz="4" w:space="0" w:color="auto"/>
              <w:left w:val="single" w:sz="4" w:space="0" w:color="auto"/>
              <w:bottom w:val="single" w:sz="4" w:space="0" w:color="auto"/>
              <w:right w:val="single" w:sz="4" w:space="0" w:color="auto"/>
            </w:tcBorders>
            <w:vAlign w:val="center"/>
          </w:tcPr>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разуме једноставније текстове у којима се описују радње и ситуације у садашњости;</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разуме једноставније текстове у којима се описују способности и умећа;</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размени појединачне информације и/или неколико информација у низу које се односе на радње у садашњости;</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опише радње, способности и умећа користећи неколико везаних исказа;</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p>
        </w:tc>
      </w:tr>
      <w:tr w:rsidR="00441FEF" w:rsidRPr="00FF581D" w:rsidTr="00441FEF">
        <w:trPr>
          <w:trHeight w:val="759"/>
        </w:trPr>
        <w:tc>
          <w:tcPr>
            <w:tcW w:w="693" w:type="dxa"/>
            <w:tcBorders>
              <w:top w:val="single" w:sz="4" w:space="0" w:color="auto"/>
              <w:left w:val="single" w:sz="4" w:space="0" w:color="auto"/>
              <w:bottom w:val="single" w:sz="4" w:space="0" w:color="auto"/>
              <w:right w:val="single" w:sz="4" w:space="0" w:color="auto"/>
            </w:tcBorders>
          </w:tcPr>
          <w:p w:rsidR="00441FEF" w:rsidRPr="00FF581D" w:rsidRDefault="00441FEF" w:rsidP="00441FEF">
            <w:pPr>
              <w:tabs>
                <w:tab w:val="left" w:pos="3540"/>
              </w:tabs>
              <w:spacing w:after="0" w:line="240" w:lineRule="auto"/>
              <w:rPr>
                <w:rFonts w:ascii="Times New Roman" w:eastAsia="Times New Roman" w:hAnsi="Times New Roman"/>
                <w:sz w:val="24"/>
                <w:szCs w:val="24"/>
                <w:lang w:val="sr-Cyrl-CS"/>
              </w:rPr>
            </w:pPr>
            <w:r w:rsidRPr="00FF581D">
              <w:rPr>
                <w:rFonts w:ascii="Times New Roman" w:eastAsia="Times New Roman" w:hAnsi="Times New Roman"/>
                <w:sz w:val="24"/>
                <w:szCs w:val="24"/>
                <w:lang w:val="sr-Cyrl-CS"/>
              </w:rPr>
              <w:t>7.</w:t>
            </w:r>
          </w:p>
        </w:tc>
        <w:tc>
          <w:tcPr>
            <w:tcW w:w="4877"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ОПИСИВАЊЕ РАДЊИ У ПРОШЛОСТИ</w:t>
            </w:r>
          </w:p>
        </w:tc>
        <w:tc>
          <w:tcPr>
            <w:tcW w:w="41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41FEF" w:rsidRPr="00FF581D" w:rsidRDefault="00441FEF" w:rsidP="00441FEF">
            <w:pPr>
              <w:spacing w:after="0" w:line="240" w:lineRule="auto"/>
              <w:rPr>
                <w:rFonts w:ascii="Times New Roman" w:eastAsia="Times New Roman" w:hAnsi="Times New Roman"/>
                <w:color w:val="000000"/>
                <w:sz w:val="24"/>
                <w:szCs w:val="24"/>
                <w:lang w:val="sr-Cyrl-RS"/>
              </w:rPr>
            </w:pPr>
            <w:r w:rsidRPr="00FF581D">
              <w:rPr>
                <w:rFonts w:ascii="Times New Roman" w:eastAsia="Times New Roman" w:hAnsi="Times New Roman"/>
                <w:i/>
                <w:iCs/>
                <w:sz w:val="24"/>
                <w:szCs w:val="24"/>
                <w:lang w:val="sr-Cyrl-RS"/>
              </w:rPr>
              <w:t>-</w:t>
            </w:r>
            <w:r w:rsidRPr="00FF581D">
              <w:rPr>
                <w:rFonts w:ascii="Times New Roman" w:eastAsia="Times New Roman" w:hAnsi="Times New Roman"/>
                <w:iCs/>
                <w:sz w:val="24"/>
                <w:szCs w:val="24"/>
                <w:lang w:val="sr-Cyrl-RS"/>
              </w:rPr>
              <w:t>адекватне лексичке структуре</w:t>
            </w:r>
          </w:p>
          <w:p w:rsidR="00441FEF" w:rsidRPr="00FF581D" w:rsidRDefault="00441FEF" w:rsidP="00441FEF">
            <w:pPr>
              <w:spacing w:after="0" w:line="240" w:lineRule="auto"/>
              <w:rPr>
                <w:rFonts w:ascii="Times New Roman" w:eastAsia="Times New Roman" w:hAnsi="Times New Roman"/>
                <w:i/>
                <w:iCs/>
                <w:color w:val="000000"/>
                <w:sz w:val="24"/>
                <w:szCs w:val="24"/>
              </w:rPr>
            </w:pP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The Past Simple Tense </w:t>
            </w:r>
            <w:r w:rsidRPr="00FF581D">
              <w:rPr>
                <w:rFonts w:ascii="Times New Roman" w:eastAsia="Times New Roman" w:hAnsi="Times New Roman"/>
                <w:color w:val="000000"/>
                <w:sz w:val="24"/>
                <w:szCs w:val="24"/>
              </w:rPr>
              <w:t>правилних и неправилних глагола, све употребе.</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The Past Continuous Tense, </w:t>
            </w:r>
            <w:r w:rsidRPr="00FF581D">
              <w:rPr>
                <w:rFonts w:ascii="Times New Roman" w:eastAsia="Times New Roman" w:hAnsi="Times New Roman"/>
                <w:color w:val="000000"/>
                <w:sz w:val="24"/>
                <w:szCs w:val="24"/>
              </w:rPr>
              <w:t>све употребе</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Used to.</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Контрастирање употребе и значења глаголских облика </w:t>
            </w:r>
            <w:r w:rsidRPr="00FF581D">
              <w:rPr>
                <w:rFonts w:ascii="Times New Roman" w:eastAsia="Times New Roman" w:hAnsi="Times New Roman"/>
                <w:i/>
                <w:iCs/>
                <w:color w:val="000000"/>
                <w:sz w:val="24"/>
                <w:szCs w:val="24"/>
              </w:rPr>
              <w:t>The Past Simple Tense </w:t>
            </w:r>
            <w:r w:rsidRPr="00FF581D">
              <w:rPr>
                <w:rFonts w:ascii="Times New Roman" w:eastAsia="Times New Roman" w:hAnsi="Times New Roman"/>
                <w:color w:val="000000"/>
                <w:sz w:val="24"/>
                <w:szCs w:val="24"/>
              </w:rPr>
              <w:t>и </w:t>
            </w:r>
            <w:r w:rsidRPr="00FF581D">
              <w:rPr>
                <w:rFonts w:ascii="Times New Roman" w:eastAsia="Times New Roman" w:hAnsi="Times New Roman"/>
                <w:i/>
                <w:iCs/>
                <w:color w:val="000000"/>
                <w:sz w:val="24"/>
                <w:szCs w:val="24"/>
              </w:rPr>
              <w:t>The Past Continuous Tense.</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The Present Perfect Simple Tense </w:t>
            </w:r>
            <w:r w:rsidRPr="00FF581D">
              <w:rPr>
                <w:rFonts w:ascii="Times New Roman" w:eastAsia="Times New Roman" w:hAnsi="Times New Roman"/>
                <w:color w:val="000000"/>
                <w:sz w:val="24"/>
                <w:szCs w:val="24"/>
              </w:rPr>
              <w:t xml:space="preserve">за изражавање искустава и радњи у </w:t>
            </w:r>
            <w:r w:rsidRPr="00FF581D">
              <w:rPr>
                <w:rFonts w:ascii="Times New Roman" w:eastAsia="Times New Roman" w:hAnsi="Times New Roman"/>
                <w:color w:val="000000"/>
                <w:sz w:val="24"/>
                <w:szCs w:val="24"/>
              </w:rPr>
              <w:lastRenderedPageBreak/>
              <w:t>неодређеној прошлости и са </w:t>
            </w:r>
            <w:r w:rsidRPr="00FF581D">
              <w:rPr>
                <w:rFonts w:ascii="Times New Roman" w:eastAsia="Times New Roman" w:hAnsi="Times New Roman"/>
                <w:i/>
                <w:iCs/>
                <w:color w:val="000000"/>
                <w:sz w:val="24"/>
                <w:szCs w:val="24"/>
              </w:rPr>
              <w:t>ever, never, just, аlready, yet…</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Контрастирање употребе и значења глаголских облика </w:t>
            </w:r>
            <w:r w:rsidRPr="00FF581D">
              <w:rPr>
                <w:rFonts w:ascii="Times New Roman" w:eastAsia="Times New Roman" w:hAnsi="Times New Roman"/>
                <w:i/>
                <w:iCs/>
                <w:color w:val="000000"/>
                <w:sz w:val="24"/>
                <w:szCs w:val="24"/>
              </w:rPr>
              <w:t>The Past Simple Tense </w:t>
            </w:r>
            <w:r w:rsidRPr="00FF581D">
              <w:rPr>
                <w:rFonts w:ascii="Times New Roman" w:eastAsia="Times New Roman" w:hAnsi="Times New Roman"/>
                <w:color w:val="000000"/>
                <w:sz w:val="24"/>
                <w:szCs w:val="24"/>
              </w:rPr>
              <w:t>и </w:t>
            </w:r>
            <w:r w:rsidRPr="00FF581D">
              <w:rPr>
                <w:rFonts w:ascii="Times New Roman" w:eastAsia="Times New Roman" w:hAnsi="Times New Roman"/>
                <w:i/>
                <w:iCs/>
                <w:color w:val="000000"/>
                <w:sz w:val="24"/>
                <w:szCs w:val="24"/>
              </w:rPr>
              <w:t>The Present Perfect Simple Tense.</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Модални глагол </w:t>
            </w:r>
            <w:r w:rsidRPr="00FF581D">
              <w:rPr>
                <w:rFonts w:ascii="Times New Roman" w:eastAsia="Times New Roman" w:hAnsi="Times New Roman"/>
                <w:i/>
                <w:iCs/>
                <w:color w:val="000000"/>
                <w:sz w:val="24"/>
                <w:szCs w:val="24"/>
              </w:rPr>
              <w:t>could</w:t>
            </w:r>
            <w:r w:rsidRPr="00FF581D">
              <w:rPr>
                <w:rFonts w:ascii="Times New Roman" w:eastAsia="Times New Roman" w:hAnsi="Times New Roman"/>
                <w:color w:val="000000"/>
                <w:sz w:val="24"/>
                <w:szCs w:val="24"/>
              </w:rPr>
              <w:t> за изражавање способности у прошлости</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Linking words and phrases (first, then, next, as soon as, after that, finally...).</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Питања са </w:t>
            </w:r>
            <w:r w:rsidRPr="00FF581D">
              <w:rPr>
                <w:rFonts w:ascii="Times New Roman" w:eastAsia="Times New Roman" w:hAnsi="Times New Roman"/>
                <w:i/>
                <w:iCs/>
                <w:color w:val="000000"/>
                <w:sz w:val="24"/>
                <w:szCs w:val="24"/>
              </w:rPr>
              <w:t>Who/What/Where/When/Why…</w:t>
            </w:r>
          </w:p>
          <w:p w:rsidR="00441FEF" w:rsidRPr="00FF581D" w:rsidRDefault="00441FEF" w:rsidP="00441FEF">
            <w:pPr>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Питања са препозиционим глаголима.</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(Интер)културни садржаји</w:t>
            </w:r>
            <w:r w:rsidRPr="00FF581D">
              <w:rPr>
                <w:rFonts w:ascii="Times New Roman" w:eastAsia="Times New Roman" w:hAnsi="Times New Roman"/>
                <w:color w:val="000000"/>
                <w:sz w:val="24"/>
                <w:szCs w:val="24"/>
              </w:rPr>
              <w:t>: историсјки догађаји, епохална открића; важније личности из прошлости</w:t>
            </w:r>
          </w:p>
        </w:tc>
        <w:tc>
          <w:tcPr>
            <w:tcW w:w="4652" w:type="dxa"/>
            <w:tcBorders>
              <w:top w:val="single" w:sz="4" w:space="0" w:color="auto"/>
              <w:left w:val="single" w:sz="4" w:space="0" w:color="auto"/>
              <w:bottom w:val="single" w:sz="4" w:space="0" w:color="auto"/>
              <w:right w:val="single" w:sz="4" w:space="0" w:color="auto"/>
            </w:tcBorders>
            <w:vAlign w:val="center"/>
          </w:tcPr>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lastRenderedPageBreak/>
              <w:t>– разуме једноставније текстове у којима се описују искуства, догађаји и способности у прошлости;</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размени појединачне информације и/или неколико информација у низу о искуствима, догађајима и способностима у прошлости;</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опише у неколико краћих, везаних исказа искуства, догађај из прошлости;</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xml:space="preserve">– опише неки историјски догађај, </w:t>
            </w:r>
            <w:r w:rsidRPr="00FF581D">
              <w:rPr>
                <w:rFonts w:ascii="Times New Roman" w:eastAsia="Times New Roman" w:hAnsi="Times New Roman"/>
                <w:color w:val="000000"/>
                <w:sz w:val="24"/>
                <w:szCs w:val="24"/>
              </w:rPr>
              <w:lastRenderedPageBreak/>
              <w:t>историјску личност и сл.</w:t>
            </w:r>
          </w:p>
          <w:p w:rsidR="00441FEF" w:rsidRPr="00FF581D" w:rsidRDefault="00441FEF" w:rsidP="00441FEF">
            <w:pPr>
              <w:spacing w:after="0" w:line="240" w:lineRule="auto"/>
              <w:rPr>
                <w:rFonts w:ascii="Times New Roman" w:eastAsia="Times New Roman" w:hAnsi="Times New Roman"/>
                <w:sz w:val="24"/>
                <w:szCs w:val="24"/>
              </w:rPr>
            </w:pPr>
          </w:p>
        </w:tc>
      </w:tr>
      <w:tr w:rsidR="00441FEF" w:rsidRPr="00FF581D" w:rsidTr="00441FEF">
        <w:trPr>
          <w:trHeight w:val="759"/>
        </w:trPr>
        <w:tc>
          <w:tcPr>
            <w:tcW w:w="693" w:type="dxa"/>
            <w:tcBorders>
              <w:top w:val="single" w:sz="4" w:space="0" w:color="auto"/>
              <w:left w:val="single" w:sz="4" w:space="0" w:color="auto"/>
              <w:bottom w:val="single" w:sz="4" w:space="0" w:color="auto"/>
              <w:right w:val="single" w:sz="4" w:space="0" w:color="auto"/>
            </w:tcBorders>
          </w:tcPr>
          <w:p w:rsidR="00441FEF" w:rsidRPr="00FF581D" w:rsidRDefault="00441FEF" w:rsidP="00441FEF">
            <w:pPr>
              <w:tabs>
                <w:tab w:val="left" w:pos="3540"/>
              </w:tabs>
              <w:spacing w:after="0" w:line="240" w:lineRule="auto"/>
              <w:rPr>
                <w:rFonts w:ascii="Times New Roman" w:eastAsia="Times New Roman" w:hAnsi="Times New Roman"/>
                <w:sz w:val="24"/>
                <w:szCs w:val="24"/>
                <w:lang w:val="sr-Cyrl-CS"/>
              </w:rPr>
            </w:pPr>
            <w:r w:rsidRPr="00FF581D">
              <w:rPr>
                <w:rFonts w:ascii="Times New Roman" w:eastAsia="Times New Roman" w:hAnsi="Times New Roman"/>
                <w:sz w:val="24"/>
                <w:szCs w:val="24"/>
                <w:lang w:val="sr-Cyrl-CS"/>
              </w:rPr>
              <w:lastRenderedPageBreak/>
              <w:t>8.</w:t>
            </w:r>
          </w:p>
        </w:tc>
        <w:tc>
          <w:tcPr>
            <w:tcW w:w="4877"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ОПИСИВАЊЕ БУДУЋИХ РАДЊИ (ПЛАНОВА, НАМЕРА, ПРЕДВИЂАЊА)</w:t>
            </w:r>
          </w:p>
        </w:tc>
        <w:tc>
          <w:tcPr>
            <w:tcW w:w="41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41FEF" w:rsidRPr="00FF581D" w:rsidRDefault="00441FEF" w:rsidP="00441FEF">
            <w:pPr>
              <w:spacing w:after="0" w:line="240" w:lineRule="auto"/>
              <w:rPr>
                <w:rFonts w:ascii="Times New Roman" w:eastAsia="Times New Roman" w:hAnsi="Times New Roman"/>
                <w:color w:val="000000"/>
                <w:sz w:val="24"/>
                <w:szCs w:val="24"/>
                <w:lang w:val="sr-Cyrl-RS"/>
              </w:rPr>
            </w:pPr>
            <w:r w:rsidRPr="00FF581D">
              <w:rPr>
                <w:rFonts w:ascii="Times New Roman" w:eastAsia="Times New Roman" w:hAnsi="Times New Roman"/>
                <w:i/>
                <w:iCs/>
                <w:sz w:val="24"/>
                <w:szCs w:val="24"/>
                <w:lang w:val="sr-Cyrl-RS"/>
              </w:rPr>
              <w:t>-</w:t>
            </w:r>
            <w:r w:rsidRPr="00FF581D">
              <w:rPr>
                <w:rFonts w:ascii="Times New Roman" w:eastAsia="Times New Roman" w:hAnsi="Times New Roman"/>
                <w:iCs/>
                <w:sz w:val="24"/>
                <w:szCs w:val="24"/>
                <w:lang w:val="sr-Cyrl-RS"/>
              </w:rPr>
              <w:t>адекватне лексичке структуре</w:t>
            </w:r>
          </w:p>
          <w:p w:rsidR="00441FEF" w:rsidRPr="00FF581D" w:rsidRDefault="00441FEF" w:rsidP="00441FEF">
            <w:pPr>
              <w:spacing w:after="0" w:line="240" w:lineRule="auto"/>
              <w:rPr>
                <w:rFonts w:ascii="Times New Roman" w:eastAsia="Times New Roman" w:hAnsi="Times New Roman"/>
                <w:i/>
                <w:iCs/>
                <w:color w:val="000000"/>
                <w:sz w:val="24"/>
                <w:szCs w:val="24"/>
              </w:rPr>
            </w:pP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Would like </w:t>
            </w:r>
            <w:r w:rsidRPr="00FF581D">
              <w:rPr>
                <w:rFonts w:ascii="Times New Roman" w:eastAsia="Times New Roman" w:hAnsi="Times New Roman"/>
                <w:color w:val="000000"/>
                <w:sz w:val="24"/>
                <w:szCs w:val="24"/>
              </w:rPr>
              <w:t>+ именица/инфинитив глагола.</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Stative verbs (want, promise, believe, think...)</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The Future Simple Tense </w:t>
            </w:r>
            <w:r w:rsidRPr="00FF581D">
              <w:rPr>
                <w:rFonts w:ascii="Times New Roman" w:eastAsia="Times New Roman" w:hAnsi="Times New Roman"/>
                <w:color w:val="000000"/>
                <w:sz w:val="24"/>
                <w:szCs w:val="24"/>
              </w:rPr>
              <w:t>за изражавање одлука донетих у тренутку говора, обећања и предвиђања на основу знања, искуства и веровања.</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Going to </w:t>
            </w:r>
            <w:r w:rsidRPr="00FF581D">
              <w:rPr>
                <w:rFonts w:ascii="Times New Roman" w:eastAsia="Times New Roman" w:hAnsi="Times New Roman"/>
                <w:color w:val="000000"/>
                <w:sz w:val="24"/>
                <w:szCs w:val="24"/>
              </w:rPr>
              <w:t>за изражавање планова, намера и предвиђања на основу чулних опажања.</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The Present Continuous Tense </w:t>
            </w:r>
            <w:r w:rsidRPr="00FF581D">
              <w:rPr>
                <w:rFonts w:ascii="Times New Roman" w:eastAsia="Times New Roman" w:hAnsi="Times New Roman"/>
                <w:color w:val="000000"/>
                <w:sz w:val="24"/>
                <w:szCs w:val="24"/>
              </w:rPr>
              <w:t>за изражавање унапред договорених/испланираних радњи.</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(Интер)културни садржаји</w:t>
            </w:r>
            <w:r w:rsidRPr="00FF581D">
              <w:rPr>
                <w:rFonts w:ascii="Times New Roman" w:eastAsia="Times New Roman" w:hAnsi="Times New Roman"/>
                <w:color w:val="000000"/>
                <w:sz w:val="24"/>
                <w:szCs w:val="24"/>
              </w:rPr>
              <w:t>: правила учтивости у складу са степеном формалности и ситуацијом.</w:t>
            </w:r>
          </w:p>
        </w:tc>
        <w:tc>
          <w:tcPr>
            <w:tcW w:w="4652" w:type="dxa"/>
            <w:tcBorders>
              <w:top w:val="single" w:sz="4" w:space="0" w:color="auto"/>
              <w:left w:val="single" w:sz="4" w:space="0" w:color="auto"/>
              <w:bottom w:val="single" w:sz="4" w:space="0" w:color="auto"/>
              <w:right w:val="single" w:sz="4" w:space="0" w:color="auto"/>
            </w:tcBorders>
            <w:vAlign w:val="center"/>
          </w:tcPr>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разуме једноставније исказе који се односе на одлуке, обећања, планове, намере и предвиђања и реагује на њих;</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размени једноставније исказе у вези са обећањима, одлукама, плановима, намерама и предвиђањима;</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саопшти шта он/она или неко други планира, намерава, предвиђа;</w:t>
            </w:r>
          </w:p>
          <w:p w:rsidR="00441FEF" w:rsidRPr="00FF581D" w:rsidRDefault="00441FEF" w:rsidP="00441FEF">
            <w:pPr>
              <w:shd w:val="clear" w:color="auto" w:fill="FFFFFF"/>
              <w:spacing w:after="150" w:line="240" w:lineRule="auto"/>
              <w:rPr>
                <w:rFonts w:ascii="Times New Roman" w:eastAsia="Times New Roman" w:hAnsi="Times New Roman"/>
                <w:sz w:val="24"/>
                <w:szCs w:val="24"/>
              </w:rPr>
            </w:pPr>
          </w:p>
        </w:tc>
      </w:tr>
      <w:tr w:rsidR="00441FEF" w:rsidRPr="00FF581D" w:rsidTr="00441FEF">
        <w:trPr>
          <w:trHeight w:val="759"/>
        </w:trPr>
        <w:tc>
          <w:tcPr>
            <w:tcW w:w="693" w:type="dxa"/>
            <w:tcBorders>
              <w:top w:val="single" w:sz="4" w:space="0" w:color="auto"/>
              <w:left w:val="single" w:sz="4" w:space="0" w:color="auto"/>
              <w:bottom w:val="single" w:sz="4" w:space="0" w:color="auto"/>
              <w:right w:val="single" w:sz="4" w:space="0" w:color="auto"/>
            </w:tcBorders>
          </w:tcPr>
          <w:p w:rsidR="00441FEF" w:rsidRPr="00FF581D" w:rsidRDefault="00441FEF" w:rsidP="00441FEF">
            <w:pPr>
              <w:tabs>
                <w:tab w:val="left" w:pos="3540"/>
              </w:tabs>
              <w:spacing w:after="0" w:line="240" w:lineRule="auto"/>
              <w:rPr>
                <w:rFonts w:ascii="Times New Roman" w:eastAsia="Times New Roman" w:hAnsi="Times New Roman"/>
                <w:sz w:val="24"/>
                <w:szCs w:val="24"/>
                <w:lang w:val="sr-Cyrl-CS"/>
              </w:rPr>
            </w:pPr>
            <w:r w:rsidRPr="00FF581D">
              <w:rPr>
                <w:rFonts w:ascii="Times New Roman" w:eastAsia="Times New Roman" w:hAnsi="Times New Roman"/>
                <w:sz w:val="24"/>
                <w:szCs w:val="24"/>
                <w:lang w:val="sr-Cyrl-CS"/>
              </w:rPr>
              <w:lastRenderedPageBreak/>
              <w:t>9.</w:t>
            </w:r>
          </w:p>
        </w:tc>
        <w:tc>
          <w:tcPr>
            <w:tcW w:w="4877"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ИСКАЗИВАЊЕ ЖЕЉА, ИНТЕРЕСОВАЊА, ПОТРЕБА, ОСЕТА И ОСЕЋАЊА</w:t>
            </w:r>
          </w:p>
        </w:tc>
        <w:tc>
          <w:tcPr>
            <w:tcW w:w="41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41FEF" w:rsidRPr="00FF581D" w:rsidRDefault="00441FEF" w:rsidP="00441FEF">
            <w:pPr>
              <w:spacing w:after="0" w:line="240" w:lineRule="auto"/>
              <w:rPr>
                <w:rFonts w:ascii="Times New Roman" w:eastAsia="Times New Roman" w:hAnsi="Times New Roman"/>
                <w:color w:val="000000"/>
                <w:sz w:val="24"/>
                <w:szCs w:val="24"/>
                <w:lang w:val="sr-Cyrl-RS"/>
              </w:rPr>
            </w:pPr>
            <w:r w:rsidRPr="00FF581D">
              <w:rPr>
                <w:rFonts w:ascii="Times New Roman" w:eastAsia="Times New Roman" w:hAnsi="Times New Roman"/>
                <w:i/>
                <w:iCs/>
                <w:sz w:val="24"/>
                <w:szCs w:val="24"/>
                <w:lang w:val="sr-Cyrl-RS"/>
              </w:rPr>
              <w:t>-</w:t>
            </w:r>
            <w:r w:rsidRPr="00FF581D">
              <w:rPr>
                <w:rFonts w:ascii="Times New Roman" w:eastAsia="Times New Roman" w:hAnsi="Times New Roman"/>
                <w:iCs/>
                <w:sz w:val="24"/>
                <w:szCs w:val="24"/>
                <w:lang w:val="sr-Cyrl-RS"/>
              </w:rPr>
              <w:t>адекватне лексичке структуре</w:t>
            </w:r>
          </w:p>
          <w:p w:rsidR="00441FEF" w:rsidRPr="00FF581D" w:rsidRDefault="00441FEF" w:rsidP="00441FEF">
            <w:pPr>
              <w:spacing w:after="0" w:line="240" w:lineRule="auto"/>
              <w:rPr>
                <w:rFonts w:ascii="Times New Roman" w:eastAsia="Times New Roman" w:hAnsi="Times New Roman"/>
                <w:i/>
                <w:iCs/>
                <w:color w:val="000000"/>
                <w:sz w:val="24"/>
                <w:szCs w:val="24"/>
              </w:rPr>
            </w:pP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Stative verbs (be, want, hurt, have, feel, know…)</w:t>
            </w:r>
          </w:p>
          <w:p w:rsidR="00441FEF" w:rsidRPr="00FF581D" w:rsidRDefault="00441FEF" w:rsidP="00441FEF">
            <w:pPr>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Заповедни начин.</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Why don’t we/you </w:t>
            </w:r>
            <w:r w:rsidRPr="00FF581D">
              <w:rPr>
                <w:rFonts w:ascii="Times New Roman" w:eastAsia="Times New Roman" w:hAnsi="Times New Roman"/>
                <w:color w:val="000000"/>
                <w:sz w:val="24"/>
                <w:szCs w:val="24"/>
              </w:rPr>
              <w:t>+ инфинитивна основа глагола.</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Would like </w:t>
            </w:r>
            <w:r w:rsidRPr="00FF581D">
              <w:rPr>
                <w:rFonts w:ascii="Times New Roman" w:eastAsia="Times New Roman" w:hAnsi="Times New Roman"/>
                <w:color w:val="000000"/>
                <w:sz w:val="24"/>
                <w:szCs w:val="24"/>
              </w:rPr>
              <w:t>+ именица/инфинитив глагола.</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Употреба придевско-предлошких израза </w:t>
            </w:r>
            <w:r w:rsidRPr="00FF581D">
              <w:rPr>
                <w:rFonts w:ascii="Times New Roman" w:eastAsia="Times New Roman" w:hAnsi="Times New Roman"/>
                <w:i/>
                <w:iCs/>
                <w:color w:val="000000"/>
                <w:sz w:val="24"/>
                <w:szCs w:val="24"/>
              </w:rPr>
              <w:t>tireд of / sick of / fed up with / bored with.</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The Present Perfect Simple Tense</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(Интер)културни садржаји</w:t>
            </w:r>
            <w:r w:rsidRPr="00FF581D">
              <w:rPr>
                <w:rFonts w:ascii="Times New Roman" w:eastAsia="Times New Roman" w:hAnsi="Times New Roman"/>
                <w:color w:val="000000"/>
                <w:sz w:val="24"/>
                <w:szCs w:val="24"/>
              </w:rPr>
              <w:t>: мимика и гестикулација; интересовања, хоби, забава, разонода, спорт и рекреација.</w:t>
            </w:r>
          </w:p>
        </w:tc>
        <w:tc>
          <w:tcPr>
            <w:tcW w:w="4652" w:type="dxa"/>
            <w:tcBorders>
              <w:top w:val="single" w:sz="4" w:space="0" w:color="auto"/>
              <w:left w:val="single" w:sz="4" w:space="0" w:color="auto"/>
              <w:bottom w:val="single" w:sz="4" w:space="0" w:color="auto"/>
              <w:right w:val="single" w:sz="4" w:space="0" w:color="auto"/>
            </w:tcBorders>
            <w:vAlign w:val="center"/>
          </w:tcPr>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разуме уобичајене изразе у вези са жељама, интересовањима, потребама, осетима и осећањима и реагује на њих;</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изрази жеље, интересовања, потребе, осете и осећања једноставнијим језичким средствима;</w:t>
            </w:r>
          </w:p>
          <w:p w:rsidR="00441FEF" w:rsidRPr="00FF581D" w:rsidRDefault="00441FEF" w:rsidP="00441FEF">
            <w:pPr>
              <w:spacing w:after="0" w:line="240" w:lineRule="auto"/>
              <w:rPr>
                <w:rFonts w:ascii="Times New Roman" w:eastAsia="Times New Roman" w:hAnsi="Times New Roman"/>
                <w:sz w:val="24"/>
                <w:szCs w:val="24"/>
              </w:rPr>
            </w:pPr>
          </w:p>
        </w:tc>
      </w:tr>
      <w:tr w:rsidR="00441FEF" w:rsidRPr="00FF581D" w:rsidTr="00441FEF">
        <w:trPr>
          <w:trHeight w:val="759"/>
        </w:trPr>
        <w:tc>
          <w:tcPr>
            <w:tcW w:w="693" w:type="dxa"/>
            <w:tcBorders>
              <w:top w:val="single" w:sz="4" w:space="0" w:color="auto"/>
              <w:left w:val="single" w:sz="4" w:space="0" w:color="auto"/>
              <w:bottom w:val="single" w:sz="4" w:space="0" w:color="auto"/>
              <w:right w:val="single" w:sz="4" w:space="0" w:color="auto"/>
            </w:tcBorders>
          </w:tcPr>
          <w:p w:rsidR="00441FEF" w:rsidRPr="00FF581D" w:rsidRDefault="00441FEF" w:rsidP="00441FEF">
            <w:pPr>
              <w:tabs>
                <w:tab w:val="left" w:pos="3540"/>
              </w:tabs>
              <w:spacing w:after="0" w:line="240" w:lineRule="auto"/>
              <w:rPr>
                <w:rFonts w:ascii="Times New Roman" w:eastAsia="Times New Roman" w:hAnsi="Times New Roman"/>
                <w:sz w:val="24"/>
                <w:szCs w:val="24"/>
                <w:lang w:val="sr-Cyrl-CS"/>
              </w:rPr>
            </w:pPr>
            <w:r w:rsidRPr="00FF581D">
              <w:rPr>
                <w:rFonts w:ascii="Times New Roman" w:eastAsia="Times New Roman" w:hAnsi="Times New Roman"/>
                <w:sz w:val="24"/>
                <w:szCs w:val="24"/>
                <w:lang w:val="sr-Cyrl-CS"/>
              </w:rPr>
              <w:t>10.</w:t>
            </w:r>
          </w:p>
        </w:tc>
        <w:tc>
          <w:tcPr>
            <w:tcW w:w="4877"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ИСКАЗИВАЊЕ ПРОСТОРНИХ ОДНОСА И УПУТСТАВА ЗА ОРИЈЕНТАЦИЈУ У ПРОСТОРУ</w:t>
            </w:r>
          </w:p>
        </w:tc>
        <w:tc>
          <w:tcPr>
            <w:tcW w:w="41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41FEF" w:rsidRPr="00FF581D" w:rsidRDefault="00441FEF" w:rsidP="00441FEF">
            <w:pPr>
              <w:spacing w:after="0" w:line="240" w:lineRule="auto"/>
              <w:rPr>
                <w:rFonts w:ascii="Times New Roman" w:eastAsia="Times New Roman" w:hAnsi="Times New Roman"/>
                <w:color w:val="000000"/>
                <w:sz w:val="24"/>
                <w:szCs w:val="24"/>
                <w:lang w:val="sr-Cyrl-RS"/>
              </w:rPr>
            </w:pPr>
            <w:r w:rsidRPr="00FF581D">
              <w:rPr>
                <w:rFonts w:ascii="Times New Roman" w:eastAsia="Times New Roman" w:hAnsi="Times New Roman"/>
                <w:i/>
                <w:iCs/>
                <w:sz w:val="24"/>
                <w:szCs w:val="24"/>
                <w:lang w:val="sr-Cyrl-RS"/>
              </w:rPr>
              <w:t>-</w:t>
            </w:r>
            <w:r w:rsidRPr="00FF581D">
              <w:rPr>
                <w:rFonts w:ascii="Times New Roman" w:eastAsia="Times New Roman" w:hAnsi="Times New Roman"/>
                <w:iCs/>
                <w:sz w:val="24"/>
                <w:szCs w:val="24"/>
                <w:lang w:val="sr-Cyrl-RS"/>
              </w:rPr>
              <w:t>адекватне лексичке структуре</w:t>
            </w:r>
          </w:p>
          <w:p w:rsidR="00441FEF" w:rsidRPr="00FF581D" w:rsidRDefault="00441FEF" w:rsidP="00441FEF">
            <w:pPr>
              <w:spacing w:after="150" w:line="240" w:lineRule="auto"/>
              <w:rPr>
                <w:rFonts w:ascii="Times New Roman" w:eastAsia="Times New Roman" w:hAnsi="Times New Roman"/>
                <w:color w:val="000000"/>
                <w:sz w:val="24"/>
                <w:szCs w:val="24"/>
              </w:rPr>
            </w:pPr>
          </w:p>
          <w:p w:rsidR="00441FEF" w:rsidRPr="00FF581D" w:rsidRDefault="00441FEF" w:rsidP="00441FEF">
            <w:pPr>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Заповедни начин.</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Предлози за изражавање положаја и просторних односа – </w:t>
            </w:r>
            <w:r w:rsidRPr="00FF581D">
              <w:rPr>
                <w:rFonts w:ascii="Times New Roman" w:eastAsia="Times New Roman" w:hAnsi="Times New Roman"/>
                <w:i/>
                <w:iCs/>
                <w:color w:val="000000"/>
                <w:sz w:val="24"/>
                <w:szCs w:val="24"/>
              </w:rPr>
              <w:t>in front of, behind, between, opposite...</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(Интер)културни садржаји</w:t>
            </w:r>
            <w:r w:rsidRPr="00FF581D">
              <w:rPr>
                <w:rFonts w:ascii="Times New Roman" w:eastAsia="Times New Roman" w:hAnsi="Times New Roman"/>
                <w:color w:val="000000"/>
                <w:sz w:val="24"/>
                <w:szCs w:val="24"/>
              </w:rPr>
              <w:t>: јавни простор; типичан изглед места.</w:t>
            </w:r>
          </w:p>
        </w:tc>
        <w:tc>
          <w:tcPr>
            <w:tcW w:w="4652" w:type="dxa"/>
            <w:tcBorders>
              <w:top w:val="single" w:sz="4" w:space="0" w:color="auto"/>
              <w:left w:val="single" w:sz="4" w:space="0" w:color="auto"/>
              <w:bottom w:val="single" w:sz="4" w:space="0" w:color="auto"/>
              <w:right w:val="single" w:sz="4" w:space="0" w:color="auto"/>
            </w:tcBorders>
            <w:vAlign w:val="center"/>
          </w:tcPr>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разуме једноставнија питања која се односе на оријентацију/положај предмета и бића у простору и правац кретања и одговори на њих;</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затражи и разуме обавештења о оријентацији/положају предмета и бића у простору и правцу кретања;</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опише правац кретања и просторне односе једноставним, везаним исказима;</w:t>
            </w:r>
          </w:p>
          <w:p w:rsidR="00441FEF" w:rsidRPr="00FF581D" w:rsidRDefault="00441FEF" w:rsidP="00441FEF">
            <w:pPr>
              <w:spacing w:after="0" w:line="240" w:lineRule="auto"/>
              <w:rPr>
                <w:rFonts w:ascii="Times New Roman" w:eastAsia="Times New Roman" w:hAnsi="Times New Roman"/>
                <w:sz w:val="24"/>
                <w:szCs w:val="24"/>
              </w:rPr>
            </w:pPr>
          </w:p>
        </w:tc>
      </w:tr>
      <w:tr w:rsidR="00441FEF" w:rsidRPr="00FF581D" w:rsidTr="00441FEF">
        <w:trPr>
          <w:trHeight w:val="759"/>
        </w:trPr>
        <w:tc>
          <w:tcPr>
            <w:tcW w:w="693" w:type="dxa"/>
            <w:tcBorders>
              <w:top w:val="single" w:sz="4" w:space="0" w:color="auto"/>
              <w:left w:val="single" w:sz="4" w:space="0" w:color="auto"/>
              <w:bottom w:val="single" w:sz="4" w:space="0" w:color="auto"/>
              <w:right w:val="single" w:sz="4" w:space="0" w:color="auto"/>
            </w:tcBorders>
          </w:tcPr>
          <w:p w:rsidR="00441FEF" w:rsidRPr="00FF581D" w:rsidRDefault="00441FEF" w:rsidP="00441FEF">
            <w:pPr>
              <w:tabs>
                <w:tab w:val="left" w:pos="3540"/>
              </w:tabs>
              <w:spacing w:after="0" w:line="240" w:lineRule="auto"/>
              <w:rPr>
                <w:rFonts w:ascii="Times New Roman" w:eastAsia="Times New Roman" w:hAnsi="Times New Roman"/>
                <w:sz w:val="24"/>
                <w:szCs w:val="24"/>
                <w:lang w:val="sr-Cyrl-CS"/>
              </w:rPr>
            </w:pPr>
            <w:r w:rsidRPr="00FF581D">
              <w:rPr>
                <w:rFonts w:ascii="Times New Roman" w:eastAsia="Times New Roman" w:hAnsi="Times New Roman"/>
                <w:sz w:val="24"/>
                <w:szCs w:val="24"/>
                <w:lang w:val="sr-Cyrl-CS"/>
              </w:rPr>
              <w:t>11.</w:t>
            </w:r>
          </w:p>
        </w:tc>
        <w:tc>
          <w:tcPr>
            <w:tcW w:w="4877"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ИЗРИЦАЊЕ ДОЗВОЛА, ЗАБРАНА, ПРАВИЛА ПОНАШАЊА И ОБАВЕЗА</w:t>
            </w:r>
          </w:p>
        </w:tc>
        <w:tc>
          <w:tcPr>
            <w:tcW w:w="41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41FEF" w:rsidRPr="00FF581D" w:rsidRDefault="00441FEF" w:rsidP="00441FEF">
            <w:pPr>
              <w:spacing w:after="0" w:line="240" w:lineRule="auto"/>
              <w:rPr>
                <w:rFonts w:ascii="Times New Roman" w:eastAsia="Times New Roman" w:hAnsi="Times New Roman"/>
                <w:color w:val="000000"/>
                <w:sz w:val="24"/>
                <w:szCs w:val="24"/>
                <w:lang w:val="sr-Cyrl-RS"/>
              </w:rPr>
            </w:pPr>
            <w:r w:rsidRPr="00FF581D">
              <w:rPr>
                <w:rFonts w:ascii="Times New Roman" w:eastAsia="Times New Roman" w:hAnsi="Times New Roman"/>
                <w:i/>
                <w:iCs/>
                <w:sz w:val="24"/>
                <w:szCs w:val="24"/>
                <w:lang w:val="sr-Cyrl-RS"/>
              </w:rPr>
              <w:t>-</w:t>
            </w:r>
            <w:r w:rsidRPr="00FF581D">
              <w:rPr>
                <w:rFonts w:ascii="Times New Roman" w:eastAsia="Times New Roman" w:hAnsi="Times New Roman"/>
                <w:iCs/>
                <w:sz w:val="24"/>
                <w:szCs w:val="24"/>
                <w:lang w:val="sr-Cyrl-RS"/>
              </w:rPr>
              <w:t>адекватне лексичке структуре</w:t>
            </w:r>
          </w:p>
          <w:p w:rsidR="00441FEF" w:rsidRPr="00FF581D" w:rsidRDefault="00441FEF" w:rsidP="00441FEF">
            <w:pPr>
              <w:spacing w:after="0" w:line="240" w:lineRule="auto"/>
              <w:rPr>
                <w:rFonts w:ascii="Times New Roman" w:eastAsia="Times New Roman" w:hAnsi="Times New Roman"/>
                <w:color w:val="000000"/>
                <w:sz w:val="24"/>
                <w:szCs w:val="24"/>
              </w:rPr>
            </w:pP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Заповедни начин.</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Модални глаголи за изражавање дозволе, забране, правила понашања и присуство/одсуство обавезе – </w:t>
            </w:r>
            <w:r w:rsidRPr="00FF581D">
              <w:rPr>
                <w:rFonts w:ascii="Times New Roman" w:eastAsia="Times New Roman" w:hAnsi="Times New Roman"/>
                <w:i/>
                <w:iCs/>
                <w:color w:val="000000"/>
                <w:sz w:val="24"/>
                <w:szCs w:val="24"/>
              </w:rPr>
              <w:t>can/can’t, must/mustn’t, have to/don’t/doesn’t have to, had to/didn’t have to, shoud/shouldn’t.</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Let/Make </w:t>
            </w:r>
            <w:r w:rsidRPr="00FF581D">
              <w:rPr>
                <w:rFonts w:ascii="Times New Roman" w:eastAsia="Times New Roman" w:hAnsi="Times New Roman"/>
                <w:color w:val="000000"/>
                <w:sz w:val="24"/>
                <w:szCs w:val="24"/>
              </w:rPr>
              <w:t xml:space="preserve">+ инфинитивна основа </w:t>
            </w:r>
            <w:r w:rsidRPr="00FF581D">
              <w:rPr>
                <w:rFonts w:ascii="Times New Roman" w:eastAsia="Times New Roman" w:hAnsi="Times New Roman"/>
                <w:color w:val="000000"/>
                <w:sz w:val="24"/>
                <w:szCs w:val="24"/>
              </w:rPr>
              <w:lastRenderedPageBreak/>
              <w:t>глагола.</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(Интер)културни садржаји</w:t>
            </w:r>
            <w:r w:rsidRPr="00FF581D">
              <w:rPr>
                <w:rFonts w:ascii="Times New Roman" w:eastAsia="Times New Roman" w:hAnsi="Times New Roman"/>
                <w:color w:val="000000"/>
                <w:sz w:val="24"/>
                <w:szCs w:val="24"/>
              </w:rPr>
              <w:t>: понашање на јавним местима; значење знакова и симбола.</w:t>
            </w:r>
          </w:p>
        </w:tc>
        <w:tc>
          <w:tcPr>
            <w:tcW w:w="4652" w:type="dxa"/>
            <w:tcBorders>
              <w:top w:val="single" w:sz="4" w:space="0" w:color="auto"/>
              <w:left w:val="single" w:sz="4" w:space="0" w:color="auto"/>
              <w:bottom w:val="single" w:sz="4" w:space="0" w:color="auto"/>
              <w:right w:val="single" w:sz="4" w:space="0" w:color="auto"/>
            </w:tcBorders>
            <w:vAlign w:val="center"/>
          </w:tcPr>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lastRenderedPageBreak/>
              <w:t>– разуме једноставније забране, правила понашања, своје и туђе обавезе и реагује на њих;</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размени једноставније информације које се односе на забране и правила понашања у школи и на јавном месту, као и на своје и туђе обавезе;</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xml:space="preserve">– саопшти правила понашања, забране и листу својих и туђих обавеза користећи </w:t>
            </w:r>
            <w:r w:rsidRPr="00FF581D">
              <w:rPr>
                <w:rFonts w:ascii="Times New Roman" w:eastAsia="Times New Roman" w:hAnsi="Times New Roman"/>
                <w:color w:val="000000"/>
                <w:sz w:val="24"/>
                <w:szCs w:val="24"/>
              </w:rPr>
              <w:lastRenderedPageBreak/>
              <w:t>одговарајућа језичка средства;</w:t>
            </w:r>
          </w:p>
          <w:p w:rsidR="00441FEF" w:rsidRPr="00FF581D" w:rsidRDefault="00441FEF" w:rsidP="00441FEF">
            <w:pPr>
              <w:spacing w:after="0" w:line="240" w:lineRule="auto"/>
              <w:rPr>
                <w:rFonts w:ascii="Times New Roman" w:eastAsia="Times New Roman" w:hAnsi="Times New Roman"/>
                <w:sz w:val="24"/>
                <w:szCs w:val="24"/>
              </w:rPr>
            </w:pPr>
          </w:p>
        </w:tc>
      </w:tr>
      <w:tr w:rsidR="00441FEF" w:rsidRPr="00FF581D" w:rsidTr="00441FEF">
        <w:trPr>
          <w:trHeight w:val="759"/>
        </w:trPr>
        <w:tc>
          <w:tcPr>
            <w:tcW w:w="693" w:type="dxa"/>
            <w:tcBorders>
              <w:top w:val="single" w:sz="4" w:space="0" w:color="auto"/>
              <w:left w:val="single" w:sz="4" w:space="0" w:color="auto"/>
              <w:bottom w:val="single" w:sz="4" w:space="0" w:color="auto"/>
              <w:right w:val="single" w:sz="4" w:space="0" w:color="auto"/>
            </w:tcBorders>
          </w:tcPr>
          <w:p w:rsidR="00441FEF" w:rsidRPr="00FF581D" w:rsidRDefault="00441FEF" w:rsidP="00441FEF">
            <w:pPr>
              <w:tabs>
                <w:tab w:val="left" w:pos="3540"/>
              </w:tabs>
              <w:spacing w:after="0" w:line="240" w:lineRule="auto"/>
              <w:rPr>
                <w:rFonts w:ascii="Times New Roman" w:eastAsia="Times New Roman" w:hAnsi="Times New Roman"/>
                <w:sz w:val="24"/>
                <w:szCs w:val="24"/>
                <w:lang w:val="sr-Cyrl-CS"/>
              </w:rPr>
            </w:pPr>
            <w:r w:rsidRPr="00FF581D">
              <w:rPr>
                <w:rFonts w:ascii="Times New Roman" w:eastAsia="Times New Roman" w:hAnsi="Times New Roman"/>
                <w:sz w:val="24"/>
                <w:szCs w:val="24"/>
                <w:lang w:val="sr-Cyrl-CS"/>
              </w:rPr>
              <w:lastRenderedPageBreak/>
              <w:t>12.</w:t>
            </w:r>
          </w:p>
        </w:tc>
        <w:tc>
          <w:tcPr>
            <w:tcW w:w="4877"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ИЗРАЖАВАЊЕ ПРИПАДАЊА И ПОСЕДОВАЊА</w:t>
            </w:r>
          </w:p>
        </w:tc>
        <w:tc>
          <w:tcPr>
            <w:tcW w:w="41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41FEF" w:rsidRPr="00FF581D" w:rsidRDefault="00441FEF" w:rsidP="00441FEF">
            <w:pPr>
              <w:spacing w:after="0" w:line="240" w:lineRule="auto"/>
              <w:rPr>
                <w:rFonts w:ascii="Times New Roman" w:eastAsia="Times New Roman" w:hAnsi="Times New Roman"/>
                <w:color w:val="000000"/>
                <w:sz w:val="24"/>
                <w:szCs w:val="24"/>
                <w:lang w:val="sr-Cyrl-RS"/>
              </w:rPr>
            </w:pPr>
            <w:r w:rsidRPr="00FF581D">
              <w:rPr>
                <w:rFonts w:ascii="Times New Roman" w:eastAsia="Times New Roman" w:hAnsi="Times New Roman"/>
                <w:i/>
                <w:iCs/>
                <w:sz w:val="24"/>
                <w:szCs w:val="24"/>
                <w:lang w:val="sr-Cyrl-RS"/>
              </w:rPr>
              <w:t>-</w:t>
            </w:r>
            <w:r w:rsidRPr="00FF581D">
              <w:rPr>
                <w:rFonts w:ascii="Times New Roman" w:eastAsia="Times New Roman" w:hAnsi="Times New Roman"/>
                <w:iCs/>
                <w:sz w:val="24"/>
                <w:szCs w:val="24"/>
                <w:lang w:val="sr-Cyrl-RS"/>
              </w:rPr>
              <w:t>адекватне лексичке структуре</w:t>
            </w:r>
          </w:p>
          <w:p w:rsidR="00441FEF" w:rsidRPr="00FF581D" w:rsidRDefault="00441FEF" w:rsidP="00441FEF">
            <w:pPr>
              <w:spacing w:after="0" w:line="240" w:lineRule="auto"/>
              <w:rPr>
                <w:rFonts w:ascii="Times New Roman" w:eastAsia="Times New Roman" w:hAnsi="Times New Roman"/>
                <w:color w:val="000000"/>
                <w:sz w:val="24"/>
                <w:szCs w:val="24"/>
              </w:rPr>
            </w:pP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Саксонски генитив са именицом у једнини и множини (правилна и неправилна множина) – </w:t>
            </w:r>
            <w:r w:rsidRPr="00FF581D">
              <w:rPr>
                <w:rFonts w:ascii="Times New Roman" w:eastAsia="Times New Roman" w:hAnsi="Times New Roman"/>
                <w:i/>
                <w:iCs/>
                <w:color w:val="000000"/>
                <w:sz w:val="24"/>
                <w:szCs w:val="24"/>
              </w:rPr>
              <w:t>my friend’s/</w:t>
            </w:r>
            <w:r w:rsidRPr="00FF581D">
              <w:rPr>
                <w:rFonts w:ascii="Times New Roman" w:eastAsia="Times New Roman" w:hAnsi="Times New Roman"/>
                <w:color w:val="000000"/>
                <w:sz w:val="24"/>
                <w:szCs w:val="24"/>
              </w:rPr>
              <w:t> </w:t>
            </w:r>
            <w:r w:rsidRPr="00FF581D">
              <w:rPr>
                <w:rFonts w:ascii="Times New Roman" w:eastAsia="Times New Roman" w:hAnsi="Times New Roman"/>
                <w:i/>
                <w:iCs/>
                <w:color w:val="000000"/>
                <w:sz w:val="24"/>
                <w:szCs w:val="24"/>
              </w:rPr>
              <w:t>friends’/ children’s books.</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Присвојне заменице </w:t>
            </w:r>
            <w:r w:rsidRPr="00FF581D">
              <w:rPr>
                <w:rFonts w:ascii="Times New Roman" w:eastAsia="Times New Roman" w:hAnsi="Times New Roman"/>
                <w:i/>
                <w:iCs/>
                <w:color w:val="000000"/>
                <w:sz w:val="24"/>
                <w:szCs w:val="24"/>
              </w:rPr>
              <w:t>mine, yours…</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Питања са </w:t>
            </w:r>
            <w:r w:rsidRPr="00FF581D">
              <w:rPr>
                <w:rFonts w:ascii="Times New Roman" w:eastAsia="Times New Roman" w:hAnsi="Times New Roman"/>
                <w:i/>
                <w:iCs/>
                <w:color w:val="000000"/>
                <w:sz w:val="24"/>
                <w:szCs w:val="24"/>
              </w:rPr>
              <w:t>Whose.</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(Интер)културни садржаји</w:t>
            </w:r>
            <w:r w:rsidRPr="00FF581D">
              <w:rPr>
                <w:rFonts w:ascii="Times New Roman" w:eastAsia="Times New Roman" w:hAnsi="Times New Roman"/>
                <w:color w:val="000000"/>
                <w:sz w:val="24"/>
                <w:szCs w:val="24"/>
              </w:rPr>
              <w:t>: породица и пријатељи; однос према својој и туђој имовини.</w:t>
            </w:r>
          </w:p>
        </w:tc>
        <w:tc>
          <w:tcPr>
            <w:tcW w:w="4652" w:type="dxa"/>
            <w:tcBorders>
              <w:top w:val="single" w:sz="4" w:space="0" w:color="auto"/>
              <w:left w:val="single" w:sz="4" w:space="0" w:color="auto"/>
              <w:bottom w:val="single" w:sz="4" w:space="0" w:color="auto"/>
              <w:right w:val="single" w:sz="4" w:space="0" w:color="auto"/>
            </w:tcBorders>
            <w:vAlign w:val="center"/>
          </w:tcPr>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разуме једноставније изразе који се односе на поседовање и припадност;</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формулише једноставније исказе који се односе на поседовање и припадност;</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пита и каже шта неко има/нема и чије је нешто;</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p>
        </w:tc>
      </w:tr>
      <w:tr w:rsidR="00441FEF" w:rsidRPr="00FF581D" w:rsidTr="00441FEF">
        <w:trPr>
          <w:trHeight w:val="759"/>
        </w:trPr>
        <w:tc>
          <w:tcPr>
            <w:tcW w:w="693" w:type="dxa"/>
            <w:tcBorders>
              <w:top w:val="single" w:sz="4" w:space="0" w:color="auto"/>
              <w:left w:val="single" w:sz="4" w:space="0" w:color="auto"/>
              <w:bottom w:val="single" w:sz="4" w:space="0" w:color="auto"/>
              <w:right w:val="single" w:sz="4" w:space="0" w:color="auto"/>
            </w:tcBorders>
          </w:tcPr>
          <w:p w:rsidR="00441FEF" w:rsidRPr="00FF581D" w:rsidRDefault="00441FEF" w:rsidP="00441FEF">
            <w:pPr>
              <w:tabs>
                <w:tab w:val="left" w:pos="3540"/>
              </w:tabs>
              <w:spacing w:after="0" w:line="240" w:lineRule="auto"/>
              <w:rPr>
                <w:rFonts w:ascii="Times New Roman" w:eastAsia="Times New Roman" w:hAnsi="Times New Roman"/>
                <w:sz w:val="24"/>
                <w:szCs w:val="24"/>
                <w:lang w:val="sr-Cyrl-CS"/>
              </w:rPr>
            </w:pPr>
            <w:r w:rsidRPr="00FF581D">
              <w:rPr>
                <w:rFonts w:ascii="Times New Roman" w:eastAsia="Times New Roman" w:hAnsi="Times New Roman"/>
                <w:sz w:val="24"/>
                <w:szCs w:val="24"/>
                <w:lang w:val="sr-Cyrl-CS"/>
              </w:rPr>
              <w:t>13</w:t>
            </w:r>
          </w:p>
        </w:tc>
        <w:tc>
          <w:tcPr>
            <w:tcW w:w="4877"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ИЗРАЖАВАЊЕ ДОПАДАЊА И НЕДОПАДАЊА</w:t>
            </w:r>
          </w:p>
        </w:tc>
        <w:tc>
          <w:tcPr>
            <w:tcW w:w="41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41FEF" w:rsidRPr="00FF581D" w:rsidRDefault="00441FEF" w:rsidP="00441FEF">
            <w:pPr>
              <w:spacing w:after="0" w:line="240" w:lineRule="auto"/>
              <w:rPr>
                <w:rFonts w:ascii="Times New Roman" w:eastAsia="Times New Roman" w:hAnsi="Times New Roman"/>
                <w:color w:val="000000"/>
                <w:sz w:val="24"/>
                <w:szCs w:val="24"/>
                <w:lang w:val="sr-Cyrl-RS"/>
              </w:rPr>
            </w:pPr>
            <w:r w:rsidRPr="00FF581D">
              <w:rPr>
                <w:rFonts w:ascii="Times New Roman" w:eastAsia="Times New Roman" w:hAnsi="Times New Roman"/>
                <w:i/>
                <w:iCs/>
                <w:sz w:val="24"/>
                <w:szCs w:val="24"/>
                <w:lang w:val="sr-Cyrl-RS"/>
              </w:rPr>
              <w:t>-</w:t>
            </w:r>
            <w:r w:rsidRPr="00FF581D">
              <w:rPr>
                <w:rFonts w:ascii="Times New Roman" w:eastAsia="Times New Roman" w:hAnsi="Times New Roman"/>
                <w:iCs/>
                <w:sz w:val="24"/>
                <w:szCs w:val="24"/>
                <w:lang w:val="sr-Cyrl-RS"/>
              </w:rPr>
              <w:t>адекватне лексичке структуре</w:t>
            </w:r>
          </w:p>
          <w:p w:rsidR="00441FEF" w:rsidRPr="00FF581D" w:rsidRDefault="00441FEF" w:rsidP="00441FEF">
            <w:pPr>
              <w:spacing w:after="0" w:line="240" w:lineRule="auto"/>
              <w:rPr>
                <w:rFonts w:ascii="Times New Roman" w:eastAsia="Times New Roman" w:hAnsi="Times New Roman"/>
                <w:color w:val="000000"/>
                <w:sz w:val="24"/>
                <w:szCs w:val="24"/>
              </w:rPr>
            </w:pP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Придевско-предлошке фразе – </w:t>
            </w:r>
            <w:r w:rsidRPr="00FF581D">
              <w:rPr>
                <w:rFonts w:ascii="Times New Roman" w:eastAsia="Times New Roman" w:hAnsi="Times New Roman"/>
                <w:i/>
                <w:iCs/>
                <w:color w:val="000000"/>
                <w:sz w:val="24"/>
                <w:szCs w:val="24"/>
              </w:rPr>
              <w:t>interested in, good/bad at, crazy about…</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Глаголи </w:t>
            </w:r>
            <w:r w:rsidRPr="00FF581D">
              <w:rPr>
                <w:rFonts w:ascii="Times New Roman" w:eastAsia="Times New Roman" w:hAnsi="Times New Roman"/>
                <w:i/>
                <w:iCs/>
                <w:color w:val="000000"/>
                <w:sz w:val="24"/>
                <w:szCs w:val="24"/>
              </w:rPr>
              <w:t>like/love/hate/enjoy/can’t stand </w:t>
            </w:r>
            <w:r w:rsidRPr="00FF581D">
              <w:rPr>
                <w:rFonts w:ascii="Times New Roman" w:eastAsia="Times New Roman" w:hAnsi="Times New Roman"/>
                <w:color w:val="000000"/>
                <w:sz w:val="24"/>
                <w:szCs w:val="24"/>
              </w:rPr>
              <w:t>+ глаголска именица</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Питања са </w:t>
            </w:r>
            <w:r w:rsidRPr="00FF581D">
              <w:rPr>
                <w:rFonts w:ascii="Times New Roman" w:eastAsia="Times New Roman" w:hAnsi="Times New Roman"/>
                <w:i/>
                <w:iCs/>
                <w:color w:val="000000"/>
                <w:sz w:val="24"/>
                <w:szCs w:val="24"/>
              </w:rPr>
              <w:t>What, Who, Why …</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(Интер)културни садржаји</w:t>
            </w:r>
            <w:r w:rsidRPr="00FF581D">
              <w:rPr>
                <w:rFonts w:ascii="Times New Roman" w:eastAsia="Times New Roman" w:hAnsi="Times New Roman"/>
                <w:color w:val="000000"/>
                <w:sz w:val="24"/>
                <w:szCs w:val="24"/>
              </w:rPr>
              <w:t>: уметност, књижевност за младе, стрип, музика, филм.</w:t>
            </w:r>
          </w:p>
        </w:tc>
        <w:tc>
          <w:tcPr>
            <w:tcW w:w="4652" w:type="dxa"/>
            <w:tcBorders>
              <w:top w:val="single" w:sz="4" w:space="0" w:color="auto"/>
              <w:left w:val="single" w:sz="4" w:space="0" w:color="auto"/>
              <w:bottom w:val="single" w:sz="4" w:space="0" w:color="auto"/>
              <w:right w:val="single" w:sz="4" w:space="0" w:color="auto"/>
            </w:tcBorders>
            <w:vAlign w:val="center"/>
          </w:tcPr>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разуме једноставније исказе који се односе на изражавање допадања и недопадања и реагује на њих;</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изрази допадање и недопадање уз једноставно образложење;</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p>
        </w:tc>
      </w:tr>
      <w:tr w:rsidR="00441FEF" w:rsidRPr="00FF581D" w:rsidTr="00441FEF">
        <w:trPr>
          <w:trHeight w:val="759"/>
        </w:trPr>
        <w:tc>
          <w:tcPr>
            <w:tcW w:w="693" w:type="dxa"/>
            <w:tcBorders>
              <w:top w:val="single" w:sz="4" w:space="0" w:color="auto"/>
              <w:left w:val="single" w:sz="4" w:space="0" w:color="auto"/>
              <w:bottom w:val="single" w:sz="4" w:space="0" w:color="auto"/>
              <w:right w:val="single" w:sz="4" w:space="0" w:color="auto"/>
            </w:tcBorders>
          </w:tcPr>
          <w:p w:rsidR="00441FEF" w:rsidRPr="00FF581D" w:rsidRDefault="00441FEF" w:rsidP="00441FEF">
            <w:pPr>
              <w:tabs>
                <w:tab w:val="left" w:pos="3540"/>
              </w:tabs>
              <w:spacing w:after="0" w:line="240" w:lineRule="auto"/>
              <w:rPr>
                <w:rFonts w:ascii="Times New Roman" w:eastAsia="Times New Roman" w:hAnsi="Times New Roman"/>
                <w:sz w:val="24"/>
                <w:szCs w:val="24"/>
                <w:lang w:val="sr-Cyrl-CS"/>
              </w:rPr>
            </w:pPr>
            <w:r w:rsidRPr="00FF581D">
              <w:rPr>
                <w:rFonts w:ascii="Times New Roman" w:eastAsia="Times New Roman" w:hAnsi="Times New Roman"/>
                <w:sz w:val="24"/>
                <w:szCs w:val="24"/>
                <w:lang w:val="sr-Cyrl-CS"/>
              </w:rPr>
              <w:t>14.</w:t>
            </w:r>
          </w:p>
        </w:tc>
        <w:tc>
          <w:tcPr>
            <w:tcW w:w="4877"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ИЗРАЖАВАЊЕ МИШЉЕЊА</w:t>
            </w:r>
          </w:p>
        </w:tc>
        <w:tc>
          <w:tcPr>
            <w:tcW w:w="41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41FEF" w:rsidRPr="00FF581D" w:rsidRDefault="00441FEF" w:rsidP="00441FEF">
            <w:pPr>
              <w:spacing w:after="0" w:line="240" w:lineRule="auto"/>
              <w:rPr>
                <w:rFonts w:ascii="Times New Roman" w:eastAsia="Times New Roman" w:hAnsi="Times New Roman"/>
                <w:color w:val="000000"/>
                <w:sz w:val="24"/>
                <w:szCs w:val="24"/>
                <w:lang w:val="sr-Cyrl-RS"/>
              </w:rPr>
            </w:pPr>
            <w:r w:rsidRPr="00FF581D">
              <w:rPr>
                <w:rFonts w:ascii="Times New Roman" w:eastAsia="Times New Roman" w:hAnsi="Times New Roman"/>
                <w:i/>
                <w:iCs/>
                <w:sz w:val="24"/>
                <w:szCs w:val="24"/>
                <w:lang w:val="sr-Cyrl-RS"/>
              </w:rPr>
              <w:t>-</w:t>
            </w:r>
            <w:r w:rsidRPr="00FF581D">
              <w:rPr>
                <w:rFonts w:ascii="Times New Roman" w:eastAsia="Times New Roman" w:hAnsi="Times New Roman"/>
                <w:iCs/>
                <w:sz w:val="24"/>
                <w:szCs w:val="24"/>
                <w:lang w:val="sr-Cyrl-RS"/>
              </w:rPr>
              <w:t>адекватне лексичке структуре</w:t>
            </w:r>
          </w:p>
          <w:p w:rsidR="00441FEF" w:rsidRPr="00FF581D" w:rsidRDefault="00441FEF" w:rsidP="00441FEF">
            <w:pPr>
              <w:spacing w:after="0" w:line="240" w:lineRule="auto"/>
              <w:rPr>
                <w:rFonts w:ascii="Times New Roman" w:eastAsia="Times New Roman" w:hAnsi="Times New Roman"/>
                <w:i/>
                <w:iCs/>
                <w:color w:val="000000"/>
                <w:sz w:val="24"/>
                <w:szCs w:val="24"/>
              </w:rPr>
            </w:pP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Stative verbs (think, like, agree, believe…)</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Питања са </w:t>
            </w:r>
            <w:r w:rsidRPr="00FF581D">
              <w:rPr>
                <w:rFonts w:ascii="Times New Roman" w:eastAsia="Times New Roman" w:hAnsi="Times New Roman"/>
                <w:i/>
                <w:iCs/>
                <w:color w:val="000000"/>
                <w:sz w:val="24"/>
                <w:szCs w:val="24"/>
              </w:rPr>
              <w:t>What, Why, How …</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(Интер)културни садржаји</w:t>
            </w:r>
            <w:r w:rsidRPr="00FF581D">
              <w:rPr>
                <w:rFonts w:ascii="Times New Roman" w:eastAsia="Times New Roman" w:hAnsi="Times New Roman"/>
                <w:color w:val="000000"/>
                <w:sz w:val="24"/>
                <w:szCs w:val="24"/>
              </w:rPr>
              <w:t>: поштовање основних норми учтивости у комуникацији са вршњацима и одраслима.</w:t>
            </w:r>
          </w:p>
        </w:tc>
        <w:tc>
          <w:tcPr>
            <w:tcW w:w="4652" w:type="dxa"/>
            <w:tcBorders>
              <w:top w:val="single" w:sz="4" w:space="0" w:color="auto"/>
              <w:left w:val="single" w:sz="4" w:space="0" w:color="auto"/>
              <w:bottom w:val="single" w:sz="4" w:space="0" w:color="auto"/>
              <w:right w:val="single" w:sz="4" w:space="0" w:color="auto"/>
            </w:tcBorders>
            <w:vAlign w:val="center"/>
          </w:tcPr>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разуме једноставније исказе којима се тражи мишљење и реагује на њих;</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изражава мишљење, слагање/неслагање и даје кратко образложење;</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p>
        </w:tc>
      </w:tr>
      <w:tr w:rsidR="00441FEF" w:rsidRPr="00FF581D" w:rsidTr="00441FEF">
        <w:trPr>
          <w:trHeight w:val="759"/>
        </w:trPr>
        <w:tc>
          <w:tcPr>
            <w:tcW w:w="693" w:type="dxa"/>
            <w:tcBorders>
              <w:top w:val="single" w:sz="4" w:space="0" w:color="auto"/>
              <w:left w:val="single" w:sz="4" w:space="0" w:color="auto"/>
              <w:bottom w:val="single" w:sz="4" w:space="0" w:color="auto"/>
              <w:right w:val="single" w:sz="4" w:space="0" w:color="auto"/>
            </w:tcBorders>
          </w:tcPr>
          <w:p w:rsidR="00441FEF" w:rsidRPr="00FF581D" w:rsidRDefault="00441FEF" w:rsidP="00441FEF">
            <w:pPr>
              <w:tabs>
                <w:tab w:val="left" w:pos="3540"/>
              </w:tabs>
              <w:spacing w:after="0" w:line="240" w:lineRule="auto"/>
              <w:rPr>
                <w:rFonts w:ascii="Times New Roman" w:eastAsia="Times New Roman" w:hAnsi="Times New Roman"/>
                <w:sz w:val="24"/>
                <w:szCs w:val="24"/>
                <w:lang w:val="sr-Cyrl-CS"/>
              </w:rPr>
            </w:pPr>
            <w:r w:rsidRPr="00FF581D">
              <w:rPr>
                <w:rFonts w:ascii="Times New Roman" w:eastAsia="Times New Roman" w:hAnsi="Times New Roman"/>
                <w:sz w:val="24"/>
                <w:szCs w:val="24"/>
                <w:lang w:val="sr-Cyrl-CS"/>
              </w:rPr>
              <w:t>15.</w:t>
            </w:r>
          </w:p>
        </w:tc>
        <w:tc>
          <w:tcPr>
            <w:tcW w:w="4877"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ИЗРАЖАВАЊЕ КОЛИЧИНЕ И БРОЈЕВА И ЦЕНА</w:t>
            </w:r>
          </w:p>
        </w:tc>
        <w:tc>
          <w:tcPr>
            <w:tcW w:w="41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41FEF" w:rsidRPr="00FF581D" w:rsidRDefault="00441FEF" w:rsidP="00441FEF">
            <w:pPr>
              <w:spacing w:after="0" w:line="240" w:lineRule="auto"/>
              <w:rPr>
                <w:rFonts w:ascii="Times New Roman" w:eastAsia="Times New Roman" w:hAnsi="Times New Roman"/>
                <w:color w:val="000000"/>
                <w:sz w:val="24"/>
                <w:szCs w:val="24"/>
                <w:lang w:val="sr-Cyrl-RS"/>
              </w:rPr>
            </w:pPr>
            <w:r w:rsidRPr="00FF581D">
              <w:rPr>
                <w:rFonts w:ascii="Times New Roman" w:eastAsia="Times New Roman" w:hAnsi="Times New Roman"/>
                <w:i/>
                <w:iCs/>
                <w:sz w:val="24"/>
                <w:szCs w:val="24"/>
                <w:lang w:val="sr-Cyrl-RS"/>
              </w:rPr>
              <w:t>-</w:t>
            </w:r>
            <w:r w:rsidRPr="00FF581D">
              <w:rPr>
                <w:rFonts w:ascii="Times New Roman" w:eastAsia="Times New Roman" w:hAnsi="Times New Roman"/>
                <w:iCs/>
                <w:sz w:val="24"/>
                <w:szCs w:val="24"/>
                <w:lang w:val="sr-Cyrl-RS"/>
              </w:rPr>
              <w:t>адекватне лексичке структуре</w:t>
            </w:r>
          </w:p>
          <w:p w:rsidR="00441FEF" w:rsidRPr="00FF581D" w:rsidRDefault="00441FEF" w:rsidP="00441FEF">
            <w:pPr>
              <w:spacing w:after="150" w:line="240" w:lineRule="auto"/>
              <w:rPr>
                <w:rFonts w:ascii="Times New Roman" w:eastAsia="Times New Roman" w:hAnsi="Times New Roman"/>
                <w:color w:val="000000"/>
                <w:sz w:val="24"/>
                <w:szCs w:val="24"/>
              </w:rPr>
            </w:pPr>
          </w:p>
          <w:p w:rsidR="00441FEF" w:rsidRPr="00FF581D" w:rsidRDefault="00441FEF" w:rsidP="00441FEF">
            <w:pPr>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lastRenderedPageBreak/>
              <w:t>Основни бројеви преко 1000.</w:t>
            </w:r>
          </w:p>
          <w:p w:rsidR="00441FEF" w:rsidRPr="00FF581D" w:rsidRDefault="00441FEF" w:rsidP="00441FEF">
            <w:pPr>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Правилна множина именица.</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Множина именица које се завршавају на -y, -f/fe: </w:t>
            </w:r>
            <w:r w:rsidRPr="00FF581D">
              <w:rPr>
                <w:rFonts w:ascii="Times New Roman" w:eastAsia="Times New Roman" w:hAnsi="Times New Roman"/>
                <w:i/>
                <w:iCs/>
                <w:color w:val="000000"/>
                <w:sz w:val="24"/>
                <w:szCs w:val="24"/>
              </w:rPr>
              <w:t>strawberries, shelves, knives...</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Множина именица које се завршавају на –o: </w:t>
            </w:r>
            <w:r w:rsidRPr="00FF581D">
              <w:rPr>
                <w:rFonts w:ascii="Times New Roman" w:eastAsia="Times New Roman" w:hAnsi="Times New Roman"/>
                <w:i/>
                <w:iCs/>
                <w:color w:val="000000"/>
                <w:sz w:val="24"/>
                <w:szCs w:val="24"/>
              </w:rPr>
              <w:t>kilos, potatoes…</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Синкретизам једнине и множине: </w:t>
            </w:r>
            <w:r w:rsidRPr="00FF581D">
              <w:rPr>
                <w:rFonts w:ascii="Times New Roman" w:eastAsia="Times New Roman" w:hAnsi="Times New Roman"/>
                <w:i/>
                <w:iCs/>
                <w:color w:val="000000"/>
                <w:sz w:val="24"/>
                <w:szCs w:val="24"/>
              </w:rPr>
              <w:t>sheep, fish...</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Најчешћи облици неправилне множине </w:t>
            </w:r>
            <w:r w:rsidRPr="00FF581D">
              <w:rPr>
                <w:rFonts w:ascii="Times New Roman" w:eastAsia="Times New Roman" w:hAnsi="Times New Roman"/>
                <w:i/>
                <w:iCs/>
                <w:color w:val="000000"/>
                <w:sz w:val="24"/>
                <w:szCs w:val="24"/>
              </w:rPr>
              <w:t>(men, women, children, people, feet, teeth, mice....).</w:t>
            </w:r>
          </w:p>
          <w:p w:rsidR="00441FEF" w:rsidRPr="00FF581D" w:rsidRDefault="00441FEF" w:rsidP="00441FEF">
            <w:pPr>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Бројиве и небројиве именице – pounds, money...</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Квантификатори – </w:t>
            </w:r>
            <w:r w:rsidRPr="00FF581D">
              <w:rPr>
                <w:rFonts w:ascii="Times New Roman" w:eastAsia="Times New Roman" w:hAnsi="Times New Roman"/>
                <w:i/>
                <w:iCs/>
                <w:color w:val="000000"/>
                <w:sz w:val="24"/>
                <w:szCs w:val="24"/>
              </w:rPr>
              <w:t>much, many, a lot of, lots of, loads of, a few, a little.</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Питања са </w:t>
            </w:r>
            <w:r w:rsidRPr="00FF581D">
              <w:rPr>
                <w:rFonts w:ascii="Times New Roman" w:eastAsia="Times New Roman" w:hAnsi="Times New Roman"/>
                <w:i/>
                <w:iCs/>
                <w:color w:val="000000"/>
                <w:sz w:val="24"/>
                <w:szCs w:val="24"/>
              </w:rPr>
              <w:t>How much/many.</w:t>
            </w:r>
          </w:p>
          <w:p w:rsidR="00441FEF" w:rsidRPr="00FF581D" w:rsidRDefault="00441FEF" w:rsidP="00441FEF">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(Интер)културни садржаји</w:t>
            </w:r>
            <w:r w:rsidRPr="00FF581D">
              <w:rPr>
                <w:rFonts w:ascii="Times New Roman" w:eastAsia="Times New Roman" w:hAnsi="Times New Roman"/>
                <w:color w:val="000000"/>
                <w:sz w:val="24"/>
                <w:szCs w:val="24"/>
              </w:rPr>
              <w:t>: друштвено окружење; валутe циљних култура.</w:t>
            </w:r>
          </w:p>
        </w:tc>
        <w:tc>
          <w:tcPr>
            <w:tcW w:w="4652" w:type="dxa"/>
            <w:tcBorders>
              <w:top w:val="single" w:sz="4" w:space="0" w:color="auto"/>
              <w:left w:val="single" w:sz="4" w:space="0" w:color="auto"/>
              <w:bottom w:val="single" w:sz="4" w:space="0" w:color="auto"/>
              <w:right w:val="single" w:sz="4" w:space="0" w:color="auto"/>
            </w:tcBorders>
            <w:vAlign w:val="center"/>
          </w:tcPr>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lastRenderedPageBreak/>
              <w:t>– разуме једноставније изразе који се односе на количину и цену;</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xml:space="preserve">– пита и саопшти колико нечега има/нема, </w:t>
            </w:r>
            <w:r w:rsidRPr="00FF581D">
              <w:rPr>
                <w:rFonts w:ascii="Times New Roman" w:eastAsia="Times New Roman" w:hAnsi="Times New Roman"/>
                <w:color w:val="000000"/>
                <w:sz w:val="24"/>
                <w:szCs w:val="24"/>
              </w:rPr>
              <w:lastRenderedPageBreak/>
              <w:t>користећи једноставнија језичка средства;</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пита/каже/израчуна колико нешто кошта.</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p>
        </w:tc>
      </w:tr>
    </w:tbl>
    <w:p w:rsidR="00441FEF" w:rsidRDefault="00441FEF" w:rsidP="00441FEF">
      <w:pPr>
        <w:rPr>
          <w:rFonts w:ascii="Times New Roman" w:hAnsi="Times New Roman"/>
          <w:b/>
          <w:sz w:val="24"/>
          <w:szCs w:val="24"/>
          <w:lang w:val="sr-Latn-RS"/>
        </w:rPr>
      </w:pPr>
    </w:p>
    <w:p w:rsidR="00441FEF" w:rsidRPr="00FF581D" w:rsidRDefault="00441FEF" w:rsidP="00441FEF">
      <w:pPr>
        <w:spacing w:before="77" w:line="328" w:lineRule="auto"/>
        <w:ind w:right="500"/>
        <w:rPr>
          <w:rFonts w:ascii="Times New Roman" w:eastAsia="Times New Roman" w:hAnsi="Times New Roman"/>
          <w:b/>
          <w:smallCaps/>
          <w:sz w:val="24"/>
          <w:szCs w:val="24"/>
          <w:lang w:val="ru-RU"/>
        </w:rPr>
      </w:pPr>
      <w:r w:rsidRPr="00FF581D">
        <w:rPr>
          <w:rFonts w:ascii="Times New Roman" w:eastAsia="Times New Roman" w:hAnsi="Times New Roman"/>
          <w:b/>
          <w:smallCaps/>
          <w:sz w:val="24"/>
          <w:szCs w:val="24"/>
          <w:lang w:val="ru-RU"/>
        </w:rPr>
        <w:t xml:space="preserve">СТАНДАРДИ ОБРАЗОВНИХ ПОСТИГНУЋА И ИСХОДИ ОБРАЗОВНОГ ЦИКЛУСА ЗА КРАЈ ОСНОВНОГ </w:t>
      </w:r>
      <w:r w:rsidRPr="00FF581D">
        <w:rPr>
          <w:rFonts w:ascii="Times New Roman" w:eastAsia="Times New Roman" w:hAnsi="Times New Roman"/>
          <w:b/>
          <w:smallCaps/>
          <w:spacing w:val="-2"/>
          <w:sz w:val="24"/>
          <w:szCs w:val="24"/>
          <w:lang w:val="ru-RU"/>
        </w:rPr>
        <w:t>ОБРАЗОВАЊА</w:t>
      </w:r>
    </w:p>
    <w:tbl>
      <w:tblPr>
        <w:tblStyle w:val="TableGrid"/>
        <w:tblW w:w="0" w:type="auto"/>
        <w:tblLook w:val="04A0" w:firstRow="1" w:lastRow="0" w:firstColumn="1" w:lastColumn="0" w:noHBand="0" w:noVBand="1"/>
      </w:tblPr>
      <w:tblGrid>
        <w:gridCol w:w="1960"/>
        <w:gridCol w:w="1939"/>
        <w:gridCol w:w="3497"/>
        <w:gridCol w:w="3494"/>
        <w:gridCol w:w="3500"/>
      </w:tblGrid>
      <w:tr w:rsidR="00441FEF" w:rsidRPr="00FF581D" w:rsidTr="00441FEF">
        <w:tc>
          <w:tcPr>
            <w:tcW w:w="3899" w:type="dxa"/>
            <w:gridSpan w:val="2"/>
          </w:tcPr>
          <w:p w:rsidR="00441FEF" w:rsidRPr="00FF581D" w:rsidRDefault="00441FEF" w:rsidP="00441FEF">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Назив предмета</w:t>
            </w:r>
          </w:p>
        </w:tc>
        <w:tc>
          <w:tcPr>
            <w:tcW w:w="10491" w:type="dxa"/>
            <w:gridSpan w:val="3"/>
            <w:tcBorders>
              <w:top w:val="single" w:sz="4" w:space="0" w:color="000000"/>
              <w:left w:val="single" w:sz="4" w:space="0" w:color="000000"/>
              <w:bottom w:val="single" w:sz="4" w:space="0" w:color="000000"/>
              <w:right w:val="single" w:sz="4" w:space="0" w:color="000000"/>
            </w:tcBorders>
          </w:tcPr>
          <w:p w:rsidR="00441FEF" w:rsidRPr="00FF581D" w:rsidRDefault="00441FEF" w:rsidP="00441FEF">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Енглески језик</w:t>
            </w:r>
          </w:p>
        </w:tc>
      </w:tr>
      <w:tr w:rsidR="00441FEF" w:rsidRPr="00FF581D" w:rsidTr="00441FEF">
        <w:tc>
          <w:tcPr>
            <w:tcW w:w="3899" w:type="dxa"/>
            <w:gridSpan w:val="2"/>
          </w:tcPr>
          <w:p w:rsidR="00441FEF" w:rsidRPr="00FF581D" w:rsidRDefault="00441FEF" w:rsidP="00441FEF">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Међупредметне компетенције</w:t>
            </w:r>
          </w:p>
          <w:p w:rsidR="00441FEF" w:rsidRPr="00FF581D" w:rsidRDefault="00441FEF" w:rsidP="00441FEF">
            <w:pPr>
              <w:rPr>
                <w:rFonts w:ascii="Times New Roman" w:eastAsia="Times New Roman" w:hAnsi="Times New Roman"/>
                <w:b/>
                <w:sz w:val="24"/>
                <w:szCs w:val="24"/>
                <w:lang w:val="sr-Cyrl-RS"/>
              </w:rPr>
            </w:pPr>
          </w:p>
          <w:p w:rsidR="00441FEF" w:rsidRPr="00FF581D" w:rsidRDefault="00441FEF" w:rsidP="00441FEF">
            <w:pPr>
              <w:rPr>
                <w:rFonts w:ascii="Times New Roman" w:eastAsia="Times New Roman" w:hAnsi="Times New Roman"/>
                <w:b/>
                <w:sz w:val="24"/>
                <w:szCs w:val="24"/>
                <w:lang w:val="sr-Cyrl-RS"/>
              </w:rPr>
            </w:pPr>
          </w:p>
          <w:p w:rsidR="00441FEF" w:rsidRPr="00FF581D" w:rsidRDefault="00441FEF" w:rsidP="00441FEF">
            <w:pPr>
              <w:rPr>
                <w:rFonts w:ascii="Times New Roman" w:eastAsia="Times New Roman" w:hAnsi="Times New Roman"/>
                <w:b/>
                <w:sz w:val="24"/>
                <w:szCs w:val="24"/>
                <w:lang w:val="sr-Cyrl-RS"/>
              </w:rPr>
            </w:pPr>
          </w:p>
        </w:tc>
        <w:tc>
          <w:tcPr>
            <w:tcW w:w="10491" w:type="dxa"/>
            <w:gridSpan w:val="3"/>
            <w:tcBorders>
              <w:top w:val="single" w:sz="4" w:space="0" w:color="000000"/>
              <w:left w:val="single" w:sz="4" w:space="0" w:color="000000"/>
              <w:bottom w:val="single" w:sz="4" w:space="0" w:color="000000"/>
              <w:right w:val="single" w:sz="4" w:space="0" w:color="000000"/>
            </w:tcBorders>
          </w:tcPr>
          <w:p w:rsidR="00441FEF" w:rsidRPr="00FF581D" w:rsidRDefault="00441FEF" w:rsidP="00441FEF">
            <w:pPr>
              <w:rPr>
                <w:rFonts w:ascii="Times New Roman" w:eastAsia="Times New Roman" w:hAnsi="Times New Roman"/>
                <w:b/>
                <w:sz w:val="24"/>
                <w:szCs w:val="24"/>
                <w:lang w:val="sr-Latn-RS"/>
              </w:rPr>
            </w:pPr>
            <w:r w:rsidRPr="00FF581D">
              <w:rPr>
                <w:rFonts w:ascii="Times New Roman" w:eastAsia="Times New Roman" w:hAnsi="Times New Roman"/>
                <w:b/>
                <w:sz w:val="24"/>
                <w:szCs w:val="24"/>
                <w:lang w:val="sr-Latn-RS"/>
              </w:rPr>
              <w:t>1. Компетенција за целоживотно учење</w:t>
            </w:r>
          </w:p>
          <w:p w:rsidR="00441FEF" w:rsidRPr="00FF581D" w:rsidRDefault="00441FEF" w:rsidP="00441FEF">
            <w:pPr>
              <w:rPr>
                <w:rFonts w:ascii="Times New Roman" w:eastAsia="Times New Roman" w:hAnsi="Times New Roman"/>
                <w:b/>
                <w:sz w:val="24"/>
                <w:szCs w:val="24"/>
                <w:lang w:val="sr-Latn-RS"/>
              </w:rPr>
            </w:pPr>
            <w:r w:rsidRPr="00FF581D">
              <w:rPr>
                <w:rFonts w:ascii="Times New Roman" w:eastAsia="Times New Roman" w:hAnsi="Times New Roman"/>
                <w:b/>
                <w:sz w:val="24"/>
                <w:szCs w:val="24"/>
                <w:lang w:val="sr-Latn-RS"/>
              </w:rPr>
              <w:t>2. Комуникација</w:t>
            </w:r>
          </w:p>
          <w:p w:rsidR="00441FEF" w:rsidRPr="00FF581D" w:rsidRDefault="00441FEF" w:rsidP="00441FEF">
            <w:pPr>
              <w:rPr>
                <w:rFonts w:ascii="Times New Roman" w:eastAsia="Times New Roman" w:hAnsi="Times New Roman"/>
                <w:b/>
                <w:sz w:val="24"/>
                <w:szCs w:val="24"/>
                <w:lang w:val="sr-Latn-RS"/>
              </w:rPr>
            </w:pPr>
            <w:r w:rsidRPr="00FF581D">
              <w:rPr>
                <w:rFonts w:ascii="Times New Roman" w:eastAsia="Times New Roman" w:hAnsi="Times New Roman"/>
                <w:b/>
                <w:sz w:val="24"/>
                <w:szCs w:val="24"/>
                <w:lang w:val="sr-Latn-RS"/>
              </w:rPr>
              <w:t>3. Рад с подацима и информацијама</w:t>
            </w:r>
          </w:p>
          <w:p w:rsidR="00441FEF" w:rsidRPr="00FF581D" w:rsidRDefault="00441FEF" w:rsidP="00441FEF">
            <w:pPr>
              <w:rPr>
                <w:rFonts w:ascii="Times New Roman" w:eastAsia="Times New Roman" w:hAnsi="Times New Roman"/>
                <w:b/>
                <w:sz w:val="24"/>
                <w:szCs w:val="24"/>
                <w:lang w:val="sr-Latn-RS"/>
              </w:rPr>
            </w:pPr>
            <w:r w:rsidRPr="00FF581D">
              <w:rPr>
                <w:rFonts w:ascii="Times New Roman" w:eastAsia="Times New Roman" w:hAnsi="Times New Roman"/>
                <w:b/>
                <w:sz w:val="24"/>
                <w:szCs w:val="24"/>
                <w:lang w:val="sr-Latn-RS"/>
              </w:rPr>
              <w:t>4. Дигитална компетенција</w:t>
            </w:r>
          </w:p>
          <w:p w:rsidR="00441FEF" w:rsidRPr="00FF581D" w:rsidRDefault="00441FEF" w:rsidP="00441FEF">
            <w:pPr>
              <w:rPr>
                <w:rFonts w:ascii="Times New Roman" w:eastAsia="Times New Roman" w:hAnsi="Times New Roman"/>
                <w:b/>
                <w:sz w:val="24"/>
                <w:szCs w:val="24"/>
                <w:lang w:val="sr-Latn-RS"/>
              </w:rPr>
            </w:pPr>
            <w:r w:rsidRPr="00FF581D">
              <w:rPr>
                <w:rFonts w:ascii="Times New Roman" w:eastAsia="Times New Roman" w:hAnsi="Times New Roman"/>
                <w:b/>
                <w:sz w:val="24"/>
                <w:szCs w:val="24"/>
                <w:lang w:val="sr-Latn-RS"/>
              </w:rPr>
              <w:t>5. Решавање проблема</w:t>
            </w:r>
          </w:p>
          <w:p w:rsidR="00441FEF" w:rsidRPr="00FF581D" w:rsidRDefault="00441FEF" w:rsidP="00441FEF">
            <w:pPr>
              <w:rPr>
                <w:rFonts w:ascii="Times New Roman" w:eastAsia="Times New Roman" w:hAnsi="Times New Roman"/>
                <w:b/>
                <w:sz w:val="24"/>
                <w:szCs w:val="24"/>
                <w:lang w:val="sr-Latn-RS"/>
              </w:rPr>
            </w:pPr>
            <w:r w:rsidRPr="00FF581D">
              <w:rPr>
                <w:rFonts w:ascii="Times New Roman" w:eastAsia="Times New Roman" w:hAnsi="Times New Roman"/>
                <w:b/>
                <w:sz w:val="24"/>
                <w:szCs w:val="24"/>
                <w:lang w:val="sr-Latn-RS"/>
              </w:rPr>
              <w:t>6. Сарадња</w:t>
            </w:r>
          </w:p>
          <w:p w:rsidR="00441FEF" w:rsidRPr="00FF581D" w:rsidRDefault="00441FEF" w:rsidP="00441FEF">
            <w:pPr>
              <w:rPr>
                <w:rFonts w:ascii="Times New Roman" w:eastAsia="Times New Roman" w:hAnsi="Times New Roman"/>
                <w:b/>
                <w:sz w:val="24"/>
                <w:szCs w:val="24"/>
                <w:lang w:val="sr-Latn-RS"/>
              </w:rPr>
            </w:pPr>
            <w:r w:rsidRPr="00FF581D">
              <w:rPr>
                <w:rFonts w:ascii="Times New Roman" w:eastAsia="Times New Roman" w:hAnsi="Times New Roman"/>
                <w:b/>
                <w:sz w:val="24"/>
                <w:szCs w:val="24"/>
                <w:lang w:val="sr-Latn-RS"/>
              </w:rPr>
              <w:t>7. Одговорно учешће у демократском друштву</w:t>
            </w:r>
          </w:p>
          <w:p w:rsidR="00441FEF" w:rsidRPr="00FF581D" w:rsidRDefault="00441FEF" w:rsidP="00441FEF">
            <w:pPr>
              <w:rPr>
                <w:rFonts w:ascii="Times New Roman" w:eastAsia="Times New Roman" w:hAnsi="Times New Roman"/>
                <w:b/>
                <w:sz w:val="24"/>
                <w:szCs w:val="24"/>
                <w:lang w:val="sr-Latn-RS"/>
              </w:rPr>
            </w:pPr>
            <w:r w:rsidRPr="00FF581D">
              <w:rPr>
                <w:rFonts w:ascii="Times New Roman" w:eastAsia="Times New Roman" w:hAnsi="Times New Roman"/>
                <w:b/>
                <w:sz w:val="24"/>
                <w:szCs w:val="24"/>
                <w:lang w:val="sr-Latn-RS"/>
              </w:rPr>
              <w:t>8. Одговоран однос према здрављу</w:t>
            </w:r>
          </w:p>
          <w:p w:rsidR="00441FEF" w:rsidRPr="00FF581D" w:rsidRDefault="00441FEF" w:rsidP="00441FEF">
            <w:pPr>
              <w:rPr>
                <w:rFonts w:ascii="Times New Roman" w:eastAsia="Times New Roman" w:hAnsi="Times New Roman"/>
                <w:b/>
                <w:sz w:val="24"/>
                <w:szCs w:val="24"/>
                <w:lang w:val="sr-Latn-RS"/>
              </w:rPr>
            </w:pPr>
            <w:r w:rsidRPr="00FF581D">
              <w:rPr>
                <w:rFonts w:ascii="Times New Roman" w:eastAsia="Times New Roman" w:hAnsi="Times New Roman"/>
                <w:b/>
                <w:sz w:val="24"/>
                <w:szCs w:val="24"/>
                <w:lang w:val="sr-Latn-RS"/>
              </w:rPr>
              <w:t>9. Одговоран однос према околини</w:t>
            </w:r>
          </w:p>
          <w:p w:rsidR="00441FEF" w:rsidRPr="00FF581D" w:rsidRDefault="00441FEF" w:rsidP="00441FEF">
            <w:pPr>
              <w:rPr>
                <w:rFonts w:ascii="Times New Roman" w:eastAsia="Times New Roman" w:hAnsi="Times New Roman"/>
                <w:b/>
                <w:sz w:val="24"/>
                <w:szCs w:val="24"/>
                <w:lang w:val="sr-Latn-RS"/>
              </w:rPr>
            </w:pPr>
            <w:r w:rsidRPr="00FF581D">
              <w:rPr>
                <w:rFonts w:ascii="Times New Roman" w:eastAsia="Times New Roman" w:hAnsi="Times New Roman"/>
                <w:b/>
                <w:sz w:val="24"/>
                <w:szCs w:val="24"/>
                <w:lang w:val="sr-Latn-RS"/>
              </w:rPr>
              <w:t>10. Естетичка компетенција</w:t>
            </w:r>
          </w:p>
          <w:p w:rsidR="00441FEF" w:rsidRPr="00FF581D" w:rsidRDefault="00441FEF" w:rsidP="00441FEF">
            <w:pPr>
              <w:rPr>
                <w:rFonts w:ascii="Times New Roman" w:eastAsia="Times New Roman" w:hAnsi="Times New Roman"/>
                <w:b/>
                <w:sz w:val="24"/>
                <w:szCs w:val="24"/>
                <w:lang w:val="sr-Latn-RS"/>
              </w:rPr>
            </w:pPr>
            <w:r w:rsidRPr="00FF581D">
              <w:rPr>
                <w:rFonts w:ascii="Times New Roman" w:eastAsia="Times New Roman" w:hAnsi="Times New Roman"/>
                <w:b/>
                <w:sz w:val="24"/>
                <w:szCs w:val="24"/>
                <w:lang w:val="sr-Latn-RS"/>
              </w:rPr>
              <w:t>11. Предузимљивост и оријентација ка предузетништву</w:t>
            </w:r>
          </w:p>
        </w:tc>
      </w:tr>
      <w:tr w:rsidR="00441FEF" w:rsidRPr="00FF581D" w:rsidTr="00441FEF">
        <w:tc>
          <w:tcPr>
            <w:tcW w:w="3899" w:type="dxa"/>
            <w:gridSpan w:val="2"/>
          </w:tcPr>
          <w:p w:rsidR="00441FEF" w:rsidRPr="00FF581D" w:rsidRDefault="00441FEF" w:rsidP="00441FEF">
            <w:pPr>
              <w:rPr>
                <w:rFonts w:ascii="Times New Roman" w:eastAsia="Times New Roman" w:hAnsi="Times New Roman"/>
                <w:b/>
                <w:sz w:val="24"/>
                <w:szCs w:val="24"/>
                <w:lang w:val="sr-Latn-RS"/>
              </w:rPr>
            </w:pPr>
            <w:r w:rsidRPr="00FF581D">
              <w:rPr>
                <w:rFonts w:ascii="Times New Roman" w:eastAsia="Times New Roman" w:hAnsi="Times New Roman"/>
                <w:b/>
                <w:sz w:val="24"/>
                <w:szCs w:val="24"/>
              </w:rPr>
              <w:t xml:space="preserve">Општа предметна </w:t>
            </w:r>
            <w:r w:rsidRPr="00FF581D">
              <w:rPr>
                <w:rFonts w:ascii="Times New Roman" w:eastAsia="Times New Roman" w:hAnsi="Times New Roman"/>
                <w:b/>
                <w:spacing w:val="-2"/>
                <w:sz w:val="24"/>
                <w:szCs w:val="24"/>
              </w:rPr>
              <w:t>компетенција</w:t>
            </w:r>
          </w:p>
        </w:tc>
        <w:tc>
          <w:tcPr>
            <w:tcW w:w="10491" w:type="dxa"/>
            <w:gridSpan w:val="3"/>
            <w:tcBorders>
              <w:top w:val="single" w:sz="4" w:space="0" w:color="000000"/>
              <w:left w:val="single" w:sz="4" w:space="0" w:color="000000"/>
              <w:bottom w:val="single" w:sz="4" w:space="0" w:color="000000"/>
              <w:right w:val="single" w:sz="4" w:space="0" w:color="000000"/>
            </w:tcBorders>
          </w:tcPr>
          <w:p w:rsidR="00441FEF" w:rsidRPr="00FF581D" w:rsidRDefault="00441FEF" w:rsidP="00441FEF">
            <w:pPr>
              <w:jc w:val="both"/>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xml:space="preserve">Општа предметна компетенција или вишејезична комуникативна компетенција обухвата </w:t>
            </w:r>
            <w:r w:rsidRPr="00FF581D">
              <w:rPr>
                <w:rFonts w:ascii="Times New Roman" w:eastAsia="Times New Roman" w:hAnsi="Times New Roman"/>
                <w:sz w:val="24"/>
                <w:szCs w:val="24"/>
                <w:lang w:val="sr-Cyrl-RS"/>
              </w:rPr>
              <w:lastRenderedPageBreak/>
              <w:t>поседовање свести о језицима као комуникационим средствима, стицање основне језичке писмености и њено континуирано развијање, као и схватање повезаности између језика и култура. Она омогућава ученицима да се користе језичким средствима у циљу обављања усмене и писане комуникације на језицима које уче, у приватном, јавном и образовном контексту. Поседовање вишејезичне комуникативне компетенције ученицима омогућава проналажење, прикупљање, обрађивање, критичку обраду и коришћење извора и садржаја информација примерених узрасту, потребама и интересовањима. Знања, умења и ставови који чине вишејезичну комуникативну компетенцију чине основ за развој критичког мишљења и расуђивања, креативности и естетичког осећаја. Она омогућава ученицима постепено укључивање у разноврсне активности интеркултурног карактера, уз поштовање индивидуалних, групних и колективних идентитета и различитости и развијање емпатије и друштвено одговорног деловања. Учењем страних језика, користећи различите технике, ученици унапређују стратегије учења, развијају функционалну и дигиталну писменост и оспособљавају се за целоживотно учење и употребу страних језика у разноврсним комуникативним контекстима.</w:t>
            </w:r>
          </w:p>
        </w:tc>
      </w:tr>
      <w:tr w:rsidR="00441FEF" w:rsidRPr="00FF581D" w:rsidTr="00441FEF">
        <w:tc>
          <w:tcPr>
            <w:tcW w:w="3899" w:type="dxa"/>
            <w:gridSpan w:val="2"/>
          </w:tcPr>
          <w:p w:rsidR="00441FEF" w:rsidRPr="00FF581D" w:rsidRDefault="00441FEF" w:rsidP="00441FEF">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lastRenderedPageBreak/>
              <w:t>Нивои образовних постигнућа</w:t>
            </w:r>
          </w:p>
        </w:tc>
        <w:tc>
          <w:tcPr>
            <w:tcW w:w="3497" w:type="dxa"/>
          </w:tcPr>
          <w:p w:rsidR="00441FEF" w:rsidRPr="00FF581D" w:rsidRDefault="00441FEF" w:rsidP="00441FEF">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Основни ниво</w:t>
            </w:r>
          </w:p>
        </w:tc>
        <w:tc>
          <w:tcPr>
            <w:tcW w:w="3494" w:type="dxa"/>
          </w:tcPr>
          <w:p w:rsidR="00441FEF" w:rsidRPr="00FF581D" w:rsidRDefault="00441FEF" w:rsidP="00441FEF">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 xml:space="preserve">Средњи ниво </w:t>
            </w:r>
          </w:p>
        </w:tc>
        <w:tc>
          <w:tcPr>
            <w:tcW w:w="3500" w:type="dxa"/>
          </w:tcPr>
          <w:p w:rsidR="00441FEF" w:rsidRPr="00FF581D" w:rsidRDefault="00441FEF" w:rsidP="00441FEF">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Напредни ниво</w:t>
            </w:r>
          </w:p>
        </w:tc>
      </w:tr>
      <w:tr w:rsidR="00441FEF" w:rsidRPr="00FF581D" w:rsidTr="00441FEF">
        <w:tc>
          <w:tcPr>
            <w:tcW w:w="1960" w:type="dxa"/>
            <w:vMerge w:val="restart"/>
          </w:tcPr>
          <w:p w:rsidR="00441FEF" w:rsidRPr="00FF581D" w:rsidRDefault="00441FEF" w:rsidP="00441FEF">
            <w:pPr>
              <w:jc w:val="center"/>
              <w:rPr>
                <w:rFonts w:ascii="Times New Roman" w:eastAsia="Times New Roman" w:hAnsi="Times New Roman"/>
                <w:b/>
                <w:spacing w:val="-2"/>
                <w:sz w:val="24"/>
                <w:szCs w:val="24"/>
                <w:lang w:val="sr-Cyrl-RS"/>
              </w:rPr>
            </w:pPr>
          </w:p>
          <w:p w:rsidR="00441FEF" w:rsidRPr="00FF581D" w:rsidRDefault="00441FEF" w:rsidP="00441FEF">
            <w:pPr>
              <w:jc w:val="center"/>
              <w:rPr>
                <w:rFonts w:ascii="Times New Roman" w:eastAsia="Times New Roman" w:hAnsi="Times New Roman"/>
                <w:b/>
                <w:spacing w:val="-2"/>
                <w:sz w:val="24"/>
                <w:szCs w:val="24"/>
                <w:lang w:val="sr-Cyrl-RS"/>
              </w:rPr>
            </w:pPr>
          </w:p>
          <w:p w:rsidR="00441FEF" w:rsidRPr="00FF581D" w:rsidRDefault="00441FEF" w:rsidP="00441FEF">
            <w:pPr>
              <w:jc w:val="center"/>
              <w:rPr>
                <w:rFonts w:ascii="Times New Roman" w:eastAsia="Times New Roman" w:hAnsi="Times New Roman"/>
                <w:b/>
                <w:spacing w:val="-2"/>
                <w:sz w:val="24"/>
                <w:szCs w:val="24"/>
                <w:lang w:val="sr-Cyrl-RS"/>
              </w:rPr>
            </w:pPr>
          </w:p>
          <w:p w:rsidR="00441FEF" w:rsidRPr="00FF581D" w:rsidRDefault="00441FEF" w:rsidP="00441FEF">
            <w:pPr>
              <w:jc w:val="center"/>
              <w:rPr>
                <w:rFonts w:ascii="Times New Roman" w:eastAsia="Times New Roman" w:hAnsi="Times New Roman"/>
                <w:b/>
                <w:sz w:val="24"/>
                <w:szCs w:val="24"/>
                <w:lang w:val="sr-Cyrl-RS"/>
              </w:rPr>
            </w:pPr>
            <w:r w:rsidRPr="00FF581D">
              <w:rPr>
                <w:rFonts w:ascii="Times New Roman" w:eastAsia="Times New Roman" w:hAnsi="Times New Roman"/>
                <w:b/>
                <w:spacing w:val="-2"/>
                <w:sz w:val="24"/>
                <w:szCs w:val="24"/>
              </w:rPr>
              <w:t xml:space="preserve">Специфичне предметне компетенције </w:t>
            </w:r>
            <w:r w:rsidRPr="00FF581D">
              <w:rPr>
                <w:rFonts w:ascii="Times New Roman" w:eastAsia="Times New Roman" w:hAnsi="Times New Roman"/>
                <w:b/>
                <w:spacing w:val="-4"/>
                <w:sz w:val="24"/>
                <w:szCs w:val="24"/>
              </w:rPr>
              <w:t>(</w:t>
            </w:r>
            <w:r>
              <w:rPr>
                <w:rFonts w:ascii="Times New Roman" w:eastAsia="Times New Roman" w:hAnsi="Times New Roman"/>
                <w:b/>
                <w:spacing w:val="-4"/>
                <w:sz w:val="24"/>
                <w:szCs w:val="24"/>
                <w:lang w:val="sr-Cyrl-RS"/>
              </w:rPr>
              <w:t>енглески језик</w:t>
            </w:r>
            <w:r w:rsidRPr="00FF581D">
              <w:rPr>
                <w:rFonts w:ascii="Times New Roman" w:eastAsia="Times New Roman" w:hAnsi="Times New Roman"/>
                <w:b/>
                <w:spacing w:val="-4"/>
                <w:sz w:val="24"/>
                <w:szCs w:val="24"/>
              </w:rPr>
              <w:t>)</w:t>
            </w:r>
          </w:p>
        </w:tc>
        <w:tc>
          <w:tcPr>
            <w:tcW w:w="1939" w:type="dxa"/>
          </w:tcPr>
          <w:p w:rsidR="00441FEF" w:rsidRPr="00FF581D" w:rsidRDefault="00441FEF" w:rsidP="00441FEF">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СПК1</w:t>
            </w:r>
          </w:p>
          <w:p w:rsidR="00441FEF" w:rsidRPr="00FF581D" w:rsidRDefault="00441FEF" w:rsidP="00441FEF">
            <w:pPr>
              <w:rPr>
                <w:rFonts w:ascii="Times New Roman" w:eastAsia="Times New Roman" w:hAnsi="Times New Roman"/>
                <w:b/>
                <w:sz w:val="24"/>
                <w:szCs w:val="24"/>
                <w:lang w:val="sr-Cyrl-RS"/>
              </w:rPr>
            </w:pPr>
          </w:p>
          <w:p w:rsidR="00441FEF" w:rsidRPr="00FF581D" w:rsidRDefault="00441FEF" w:rsidP="00441FEF">
            <w:pPr>
              <w:rPr>
                <w:rFonts w:ascii="Times New Roman" w:eastAsia="Times New Roman" w:hAnsi="Times New Roman"/>
                <w:b/>
                <w:sz w:val="24"/>
                <w:szCs w:val="24"/>
                <w:lang w:val="sr-Cyrl-RS"/>
              </w:rPr>
            </w:pPr>
          </w:p>
        </w:tc>
        <w:tc>
          <w:tcPr>
            <w:tcW w:w="3497" w:type="dxa"/>
            <w:tcBorders>
              <w:top w:val="single" w:sz="4" w:space="0" w:color="000000"/>
              <w:left w:val="single" w:sz="4" w:space="0" w:color="000000"/>
              <w:bottom w:val="single" w:sz="4" w:space="0" w:color="000000"/>
              <w:right w:val="single" w:sz="4" w:space="0" w:color="000000"/>
            </w:tcBorders>
          </w:tcPr>
          <w:p w:rsidR="00441FEF" w:rsidRPr="00FF581D" w:rsidRDefault="00441FEF" w:rsidP="00441FEF">
            <w:pPr>
              <w:rPr>
                <w:rFonts w:ascii="Times New Roman" w:eastAsia="Times New Roman" w:hAnsi="Times New Roman"/>
                <w:b/>
                <w:sz w:val="24"/>
                <w:szCs w:val="24"/>
                <w:lang w:val="sr-Cyrl-RS"/>
              </w:rPr>
            </w:pPr>
            <w:r w:rsidRPr="00FF581D">
              <w:rPr>
                <w:rFonts w:ascii="Times New Roman" w:eastAsia="Times New Roman" w:hAnsi="Times New Roman"/>
                <w:color w:val="333333"/>
                <w:sz w:val="24"/>
                <w:szCs w:val="24"/>
                <w:shd w:val="clear" w:color="auto" w:fill="FFFFFF"/>
              </w:rPr>
              <w:t xml:space="preserve">Ученици углавном исправно артикулишу већину гласова и гласовних група, уз ограничења акценатско-интонацијске природе. Ученици исправно записују већину гласова и гласовних комбинација и познају основна правописна правила. Познају најфреквентније основне морфолошке облике и једноставније синтаксичке структуре. Користе ограничени репертоар готових израза и вишечланих конструкција за реализацију основних комуникативних активности у школском и ваншколском контексту. Познају основне стратегије и средства комуникације и развијају функционалну и дигиталну писменост. Разумеју вербалне и </w:t>
            </w:r>
            <w:r w:rsidRPr="00FF581D">
              <w:rPr>
                <w:rFonts w:ascii="Times New Roman" w:eastAsia="Times New Roman" w:hAnsi="Times New Roman"/>
                <w:color w:val="333333"/>
                <w:sz w:val="24"/>
                <w:szCs w:val="24"/>
                <w:shd w:val="clear" w:color="auto" w:fill="FFFFFF"/>
              </w:rPr>
              <w:lastRenderedPageBreak/>
              <w:t>невербалне елементе једноставних порука на страном језику. Разумеју главне сличности и разлике најфреквентнијих лексичких елемената матерњег и страних језика из приватног и образовног домена. Ученици поседују основна знања о разликама у свакодневном животу сопствене и културе страног језика и разумеју да су разлике последица сложености и разноликости култура. Познају и разумеју основне појаве и процесе који одликују свакодневицу културâ језика који уче, као и најзначајније природне и друштвене специфичности културâ језика који уче.</w:t>
            </w:r>
          </w:p>
        </w:tc>
        <w:tc>
          <w:tcPr>
            <w:tcW w:w="3494" w:type="dxa"/>
            <w:tcBorders>
              <w:top w:val="single" w:sz="4" w:space="0" w:color="000000"/>
              <w:left w:val="single" w:sz="4" w:space="0" w:color="000000"/>
              <w:bottom w:val="single" w:sz="4" w:space="0" w:color="000000"/>
              <w:right w:val="single" w:sz="4" w:space="0" w:color="000000"/>
            </w:tcBorders>
          </w:tcPr>
          <w:p w:rsidR="00441FEF" w:rsidRPr="00FF581D" w:rsidRDefault="00441FEF" w:rsidP="00441FEF">
            <w:pPr>
              <w:rPr>
                <w:rFonts w:ascii="Times New Roman" w:eastAsia="Times New Roman" w:hAnsi="Times New Roman"/>
                <w:b/>
                <w:sz w:val="24"/>
                <w:szCs w:val="24"/>
                <w:lang w:val="sr-Cyrl-RS"/>
              </w:rPr>
            </w:pPr>
            <w:r w:rsidRPr="00FF581D">
              <w:rPr>
                <w:rFonts w:ascii="Times New Roman" w:eastAsia="Times New Roman" w:hAnsi="Times New Roman"/>
                <w:color w:val="333333"/>
                <w:sz w:val="24"/>
                <w:szCs w:val="24"/>
                <w:shd w:val="clear" w:color="auto" w:fill="FFFFFF"/>
              </w:rPr>
              <w:lastRenderedPageBreak/>
              <w:t xml:space="preserve">Ученици углавном правилно изговарају све гласове и гласовне групе, уз поштовање акценатско-интонацијске природе, уз евентуалне неправилности које не ометају комуникацију. Познају и примењују фреквентна правописна правила. Записују речи и изразе с релативном ортографском тачношћу, тако да не долази до неспоразума. Познају и користе одређени број сложенијих граматичких елемената и конструкција, укључујући и најчешће изузетке. Разумеју и користе једноставан и фреквентан вокабулар у усменој, писаној и мултимодалној комуникацији на теме из приватног, јавног и образовног домена, уз грешке и омашке које повремено ремете </w:t>
            </w:r>
            <w:r w:rsidRPr="00FF581D">
              <w:rPr>
                <w:rFonts w:ascii="Times New Roman" w:eastAsia="Times New Roman" w:hAnsi="Times New Roman"/>
                <w:color w:val="333333"/>
                <w:sz w:val="24"/>
                <w:szCs w:val="24"/>
                <w:shd w:val="clear" w:color="auto" w:fill="FFFFFF"/>
              </w:rPr>
              <w:lastRenderedPageBreak/>
              <w:t>комуникацију. Познају кључне стратегије и средства комуникације и развијају функционалну и дигиталну писменост. Разумеју главне сличности и разлике фреквентнијих лексичких елемената и (морфосинтаксичких) конструкција матерњег и страних језика. Познају и разумеју релевантне сличности и разлике између своје и културâ језика који уче и препознају најкритичније табуе и неспоразуме у комуникацији. Ученици поседују најопштија знања о свакодневном животу, друштву и развоју циљне културе, разумеју утицај основних природних и друштвених појава на процесе у властитој и циљној култури, као и положај земаља и заједница циљног језика у свету и њихову везу са властитом културом.</w:t>
            </w:r>
          </w:p>
        </w:tc>
        <w:tc>
          <w:tcPr>
            <w:tcW w:w="3500" w:type="dxa"/>
            <w:tcBorders>
              <w:top w:val="single" w:sz="4" w:space="0" w:color="000000"/>
              <w:left w:val="single" w:sz="4" w:space="0" w:color="000000"/>
              <w:bottom w:val="single" w:sz="4" w:space="0" w:color="000000"/>
              <w:right w:val="single" w:sz="4" w:space="0" w:color="000000"/>
            </w:tcBorders>
          </w:tcPr>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lastRenderedPageBreak/>
              <w:t xml:space="preserve">Ученици углавном правилно изговарају све гласове и гласовне групе, чак и у тежим и неувежбаним комбинацијама гласова, уз поштовање акценатско- интонацијске природе, или уз евентуалне мање неправилности које не угрожавају комуникацију. Познају и примењују фреквентна правописна правила. Записују речи и изразе с релативном ортографском тачношћу, тако да не долази до неспоразума. Познају и користе одређени број сложенијих граматичких елемената и конструкција, укључујући и најчешће изузетке. Разумеју и користе једноставан и фреквентан вокабулар у усменој, писаној и мултимодалној комуникацији </w:t>
            </w:r>
            <w:r w:rsidRPr="00FF581D">
              <w:rPr>
                <w:rFonts w:ascii="Times New Roman" w:eastAsia="Times New Roman" w:hAnsi="Times New Roman"/>
                <w:sz w:val="24"/>
                <w:szCs w:val="24"/>
                <w:lang w:val="sr-Cyrl-RS"/>
              </w:rPr>
              <w:lastRenderedPageBreak/>
              <w:t>на теме из приватног, јавног и образовног домена, уз грешке и омашке које углавном не ремете комуникацију. Познају различите стратегије и средства комуникације и развијају функционалну и дигиталну писменост. Разумеју главне сличности и разлике фреквентних лексичких елемената и (морфосинтаксичких) конструкција матерњег и страних језика. Разумеју, прихватају и знају да објасне разлике које постоје између властите и културâ језика који уче и знају да прилагоде понашање основним конвенцијама. Ученици поседују темељна знања о свакодневном животу, друштву и развоју стране културе, разумеју утицај природних и друштвених појава на процесе у властитој и култури страног језика, као и положај земаља и заједница циљног језика у свету и њихову везу са властитом културом и другим најближим културама.</w:t>
            </w:r>
          </w:p>
        </w:tc>
      </w:tr>
      <w:tr w:rsidR="00441FEF" w:rsidRPr="00FF581D" w:rsidTr="00441FEF">
        <w:tc>
          <w:tcPr>
            <w:tcW w:w="1960" w:type="dxa"/>
            <w:vMerge/>
          </w:tcPr>
          <w:p w:rsidR="00441FEF" w:rsidRPr="00FF581D" w:rsidRDefault="00441FEF" w:rsidP="00441FEF">
            <w:pPr>
              <w:rPr>
                <w:rFonts w:ascii="Times New Roman" w:eastAsia="Times New Roman" w:hAnsi="Times New Roman"/>
                <w:b/>
                <w:spacing w:val="-2"/>
                <w:sz w:val="24"/>
                <w:szCs w:val="24"/>
              </w:rPr>
            </w:pPr>
          </w:p>
        </w:tc>
        <w:tc>
          <w:tcPr>
            <w:tcW w:w="1939" w:type="dxa"/>
          </w:tcPr>
          <w:p w:rsidR="00441FEF" w:rsidRPr="00FF581D" w:rsidRDefault="00441FEF" w:rsidP="00441FEF">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СПК2</w:t>
            </w:r>
          </w:p>
          <w:p w:rsidR="00441FEF" w:rsidRPr="00FF581D" w:rsidRDefault="00441FEF" w:rsidP="00441FEF">
            <w:pPr>
              <w:rPr>
                <w:rFonts w:ascii="Times New Roman" w:eastAsia="Times New Roman" w:hAnsi="Times New Roman"/>
                <w:b/>
                <w:sz w:val="24"/>
                <w:szCs w:val="24"/>
                <w:lang w:val="sr-Cyrl-RS"/>
              </w:rPr>
            </w:pPr>
          </w:p>
          <w:p w:rsidR="00441FEF" w:rsidRPr="00FF581D" w:rsidRDefault="00441FEF" w:rsidP="00441FEF">
            <w:pPr>
              <w:rPr>
                <w:rFonts w:ascii="Times New Roman" w:eastAsia="Times New Roman" w:hAnsi="Times New Roman"/>
                <w:b/>
                <w:sz w:val="24"/>
                <w:szCs w:val="24"/>
                <w:lang w:val="sr-Cyrl-RS"/>
              </w:rPr>
            </w:pPr>
          </w:p>
        </w:tc>
        <w:tc>
          <w:tcPr>
            <w:tcW w:w="3497" w:type="dxa"/>
            <w:tcBorders>
              <w:top w:val="single" w:sz="4" w:space="0" w:color="000000"/>
              <w:left w:val="single" w:sz="4" w:space="0" w:color="000000"/>
              <w:bottom w:val="single" w:sz="4" w:space="0" w:color="000000"/>
              <w:right w:val="single" w:sz="4" w:space="0" w:color="000000"/>
            </w:tcBorders>
          </w:tcPr>
          <w:p w:rsidR="00441FEF" w:rsidRPr="00FF581D" w:rsidRDefault="00441FEF" w:rsidP="00441FEF">
            <w:pPr>
              <w:rPr>
                <w:rFonts w:ascii="Times New Roman" w:eastAsia="Times New Roman" w:hAnsi="Times New Roman"/>
                <w:b/>
                <w:sz w:val="24"/>
                <w:szCs w:val="24"/>
                <w:lang w:val="sr-Cyrl-RS"/>
              </w:rPr>
            </w:pPr>
            <w:r w:rsidRPr="00FF581D">
              <w:rPr>
                <w:rFonts w:ascii="Times New Roman" w:eastAsia="Times New Roman" w:hAnsi="Times New Roman"/>
                <w:color w:val="333333"/>
                <w:sz w:val="24"/>
                <w:szCs w:val="24"/>
                <w:shd w:val="clear" w:color="auto" w:fill="FFFFFF"/>
              </w:rPr>
              <w:t xml:space="preserve">Ученици препознају, разумеју и тумаче вербалне и невербалне садржаје једноставних порука на страном језику и примењују основне стратегије и средства комуникације, укључујући дигиталне алате. Разумеју </w:t>
            </w:r>
            <w:r w:rsidRPr="00FF581D">
              <w:rPr>
                <w:rFonts w:ascii="Times New Roman" w:eastAsia="Times New Roman" w:hAnsi="Times New Roman"/>
                <w:color w:val="333333"/>
                <w:sz w:val="24"/>
                <w:szCs w:val="24"/>
                <w:shd w:val="clear" w:color="auto" w:fill="FFFFFF"/>
              </w:rPr>
              <w:lastRenderedPageBreak/>
              <w:t>важне појмове и једноставне информације из усмених, писаних и мултимодалних текстова у школском и ваншколском контексту и тумаче њихова експлицитна значења. За потребе информисања, забаве, естетског доживљаја и решавања проблема користе страни језик, ослањајући се на знања и вештине из матерњег и других језика које користе. Проналазе, селектују, прикупљају, обрађују и повезују језичке, културолошке и друге информације из различитих извора, укључујући традиционалне и савремене медије. Усвојене концепте и методе рада употребљавају у новим ситуацијама, укључујући дигитално окружење, у циљу решавања проблема и повезивања знања из различитих области личних и образовних интересовања.</w:t>
            </w:r>
          </w:p>
        </w:tc>
        <w:tc>
          <w:tcPr>
            <w:tcW w:w="3494" w:type="dxa"/>
            <w:tcBorders>
              <w:top w:val="single" w:sz="4" w:space="0" w:color="000000"/>
              <w:left w:val="single" w:sz="4" w:space="0" w:color="000000"/>
              <w:bottom w:val="single" w:sz="4" w:space="0" w:color="000000"/>
              <w:right w:val="single" w:sz="4" w:space="0" w:color="000000"/>
            </w:tcBorders>
          </w:tcPr>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lastRenderedPageBreak/>
              <w:t xml:space="preserve">Ученици препознају, разумеју и тумаче вербалне и невербалне садржаје једноставнијих порука на страном језику и процењују релевантност језичких елемената у комуникативном чину. Ради остваривања </w:t>
            </w:r>
            <w:r w:rsidRPr="00FF581D">
              <w:rPr>
                <w:rFonts w:ascii="Times New Roman" w:eastAsia="Times New Roman" w:hAnsi="Times New Roman"/>
                <w:sz w:val="24"/>
                <w:szCs w:val="24"/>
                <w:lang w:val="sr-Cyrl-RS"/>
              </w:rPr>
              <w:lastRenderedPageBreak/>
              <w:t>комуникативне намере примењују кључне стратегије и средства, укључујући дигиталне алате. Разумеју појмове, идеје и информације из усмених, писаних и мултимедијалних текстова у школском и ваншколском контексту и разликују њихова експлицитна и/или имплицитна значења. За потребе информисања, забаве, естетског доживљаја и решавања проблема користе страни језик, примењујући по потреби знања и вештине из матерњег и других језика које користе. Проналазе, селектују, прикупљају, обрађују, класификују и повезују језичке, културолошке и друге информације и критички одабирају различите врсте извора, укључујући традиционалне и савремене медије. Усвојене концепте и методе рада употребљавају у новим ситуацијама, укључујући дигитално окружење, у циљу решавања проблема и повезивања знања у приватном и образовном домену.</w:t>
            </w:r>
          </w:p>
        </w:tc>
        <w:tc>
          <w:tcPr>
            <w:tcW w:w="3500" w:type="dxa"/>
            <w:tcBorders>
              <w:top w:val="single" w:sz="4" w:space="0" w:color="000000"/>
              <w:left w:val="single" w:sz="4" w:space="0" w:color="000000"/>
              <w:bottom w:val="single" w:sz="4" w:space="0" w:color="000000"/>
              <w:right w:val="single" w:sz="4" w:space="0" w:color="000000"/>
            </w:tcBorders>
          </w:tcPr>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lastRenderedPageBreak/>
              <w:t xml:space="preserve">Ученици препознају, схватају и интерпретирају вербалне и невербалне садржаје порука на страном језику и процењују релевантност језичких елемената у комуникативном чину. Ради остваривања комуникативне намере </w:t>
            </w:r>
            <w:r w:rsidRPr="00FF581D">
              <w:rPr>
                <w:rFonts w:ascii="Times New Roman" w:eastAsia="Times New Roman" w:hAnsi="Times New Roman"/>
                <w:sz w:val="24"/>
                <w:szCs w:val="24"/>
                <w:lang w:val="sr-Cyrl-RS"/>
              </w:rPr>
              <w:lastRenderedPageBreak/>
              <w:t>примењују различите стратегије и средства, укључујући дигиталне алате. Разумеју појмове, идеје и информације из усмених, писаних и мултимедијалних текстова школском и ваншколском контексту и тумаче њихова експлицитна и/или имплицитна значења. За потребе информисања, забаве, естетског доживљаја и решавања проблема користе страни језик, повезујући га са знањима и вештинама из матерњег и других језика које користе. Проналазе, селектују, прикупљају, обрађују, класификују и повезују језичке, културолошке и друге информације и критички приступају различитим врстама извора, укључујући традиционалне и савремене медије. Усвојене концепте и методе рада употребљавају у новим ситуацијама, укључујући дигитално окружење, у циљу решавања проблема и повезивања знања у приватном, јавном и образовном домену.</w:t>
            </w:r>
          </w:p>
        </w:tc>
      </w:tr>
      <w:tr w:rsidR="00441FEF" w:rsidRPr="00FF581D" w:rsidTr="00441FEF">
        <w:tc>
          <w:tcPr>
            <w:tcW w:w="1960" w:type="dxa"/>
            <w:vMerge/>
            <w:tcBorders>
              <w:bottom w:val="single" w:sz="12" w:space="0" w:color="auto"/>
            </w:tcBorders>
          </w:tcPr>
          <w:p w:rsidR="00441FEF" w:rsidRPr="00FF581D" w:rsidRDefault="00441FEF" w:rsidP="00441FEF">
            <w:pPr>
              <w:rPr>
                <w:rFonts w:ascii="Times New Roman" w:eastAsia="Times New Roman" w:hAnsi="Times New Roman"/>
                <w:b/>
                <w:spacing w:val="-2"/>
                <w:sz w:val="24"/>
                <w:szCs w:val="24"/>
              </w:rPr>
            </w:pPr>
          </w:p>
        </w:tc>
        <w:tc>
          <w:tcPr>
            <w:tcW w:w="1939" w:type="dxa"/>
            <w:tcBorders>
              <w:bottom w:val="single" w:sz="12" w:space="0" w:color="auto"/>
            </w:tcBorders>
          </w:tcPr>
          <w:p w:rsidR="00441FEF" w:rsidRPr="00FF581D" w:rsidRDefault="00441FEF" w:rsidP="00441FEF">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СПК3</w:t>
            </w:r>
          </w:p>
          <w:p w:rsidR="00441FEF" w:rsidRPr="00FF581D" w:rsidRDefault="00441FEF" w:rsidP="00441FEF">
            <w:pPr>
              <w:rPr>
                <w:rFonts w:ascii="Times New Roman" w:eastAsia="Times New Roman" w:hAnsi="Times New Roman"/>
                <w:b/>
                <w:sz w:val="24"/>
                <w:szCs w:val="24"/>
                <w:lang w:val="sr-Cyrl-RS"/>
              </w:rPr>
            </w:pPr>
          </w:p>
          <w:p w:rsidR="00441FEF" w:rsidRPr="00FF581D" w:rsidRDefault="00441FEF" w:rsidP="00441FEF">
            <w:pPr>
              <w:rPr>
                <w:rFonts w:ascii="Times New Roman" w:eastAsia="Times New Roman" w:hAnsi="Times New Roman"/>
                <w:b/>
                <w:sz w:val="24"/>
                <w:szCs w:val="24"/>
                <w:lang w:val="sr-Cyrl-RS"/>
              </w:rPr>
            </w:pPr>
          </w:p>
        </w:tc>
        <w:tc>
          <w:tcPr>
            <w:tcW w:w="3497" w:type="dxa"/>
            <w:tcBorders>
              <w:top w:val="single" w:sz="4" w:space="0" w:color="000000"/>
              <w:left w:val="single" w:sz="4" w:space="0" w:color="000000"/>
              <w:bottom w:val="single" w:sz="12" w:space="0" w:color="auto"/>
              <w:right w:val="single" w:sz="4" w:space="0" w:color="000000"/>
            </w:tcBorders>
          </w:tcPr>
          <w:p w:rsidR="00441FEF" w:rsidRPr="00FF581D" w:rsidRDefault="00441FEF" w:rsidP="00441FEF">
            <w:pPr>
              <w:rPr>
                <w:rFonts w:ascii="Times New Roman" w:eastAsia="Times New Roman" w:hAnsi="Times New Roman"/>
                <w:b/>
                <w:sz w:val="24"/>
                <w:szCs w:val="24"/>
                <w:lang w:val="sr-Cyrl-RS"/>
              </w:rPr>
            </w:pPr>
            <w:r w:rsidRPr="00FF581D">
              <w:rPr>
                <w:rFonts w:ascii="Times New Roman" w:eastAsia="Times New Roman" w:hAnsi="Times New Roman"/>
                <w:color w:val="333333"/>
                <w:sz w:val="24"/>
                <w:szCs w:val="24"/>
                <w:shd w:val="clear" w:color="auto" w:fill="FFFFFF"/>
              </w:rPr>
              <w:t xml:space="preserve">Ученици учествују у рутинским и увежбаним рецептивним комуникационим ситуацијама, разумеју фреквентне речи, изразе, фразе </w:t>
            </w:r>
            <w:r w:rsidRPr="00FF581D">
              <w:rPr>
                <w:rFonts w:ascii="Times New Roman" w:eastAsia="Times New Roman" w:hAnsi="Times New Roman"/>
                <w:color w:val="333333"/>
                <w:sz w:val="24"/>
                <w:szCs w:val="24"/>
                <w:shd w:val="clear" w:color="auto" w:fill="FFFFFF"/>
              </w:rPr>
              <w:lastRenderedPageBreak/>
              <w:t>и краће усмене исказе и једноставне текстове на познате теме, реализују кратке и увежбане видове писане и усмене продукције и интеракције, уз употребу познатих и рутинских фраза и формулација (постављање питања и давање одговора, саопштавање и размена ограниченог спектра информација) у приватном, јавном и образовном домену. Ученици учествују у основној интеркултурној комуникацији, негујући позитиван и отворен став према различитостима, препознају и избегавају најкритичније табуе и неспоразуме у комуникацији. На једноставан начин приступају обради информација и развијају функционалну и дигиталну писменост и основне стратегије учења и рада.</w:t>
            </w:r>
          </w:p>
        </w:tc>
        <w:tc>
          <w:tcPr>
            <w:tcW w:w="3494" w:type="dxa"/>
            <w:tcBorders>
              <w:top w:val="single" w:sz="4" w:space="0" w:color="000000"/>
              <w:left w:val="single" w:sz="4" w:space="0" w:color="000000"/>
              <w:bottom w:val="single" w:sz="12" w:space="0" w:color="auto"/>
              <w:right w:val="single" w:sz="4" w:space="0" w:color="000000"/>
            </w:tcBorders>
          </w:tcPr>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lastRenderedPageBreak/>
              <w:t xml:space="preserve">Ученици учествују у уобичајеним, свакодневним рецептивним комуникационим ситуацијама, разумеју једноставније писане и усмене </w:t>
            </w:r>
            <w:r w:rsidRPr="00FF581D">
              <w:rPr>
                <w:rFonts w:ascii="Times New Roman" w:eastAsia="Times New Roman" w:hAnsi="Times New Roman"/>
                <w:sz w:val="24"/>
                <w:szCs w:val="24"/>
                <w:lang w:val="sr-Cyrl-RS"/>
              </w:rPr>
              <w:lastRenderedPageBreak/>
              <w:t>исказе, као и кратке текстове о познатим и блиским темама, појавама и догађајима, реализују узрасно и искуствено примерене видове писане и усмене продукције и интеракције (давање и тражење, тј. размена информација о личностима, догађајима, појавама, једноставно исказивање идеја и мишљења) уз успостављање базичног али ефикасног социјалног контакта. Ученици прихватају разлике које постоје између властите и културе језикâ које уче и умеју да прилагоде понашање основним конвенцијама у комуникацији. Негују став отворености према култури страног језика и поседују основне вештине за критичко истраживање и разумевање појава властите културе и културе (културâ) језика који (које) уче. На сврсисходан начин приступају обради информација и развијају функционалну и дигиталну писменост и адекватне стратегије учења и рада.</w:t>
            </w:r>
          </w:p>
        </w:tc>
        <w:tc>
          <w:tcPr>
            <w:tcW w:w="3500" w:type="dxa"/>
            <w:tcBorders>
              <w:top w:val="single" w:sz="4" w:space="0" w:color="000000"/>
              <w:left w:val="single" w:sz="4" w:space="0" w:color="000000"/>
              <w:bottom w:val="single" w:sz="12" w:space="0" w:color="auto"/>
              <w:right w:val="single" w:sz="4" w:space="0" w:color="000000"/>
            </w:tcBorders>
          </w:tcPr>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lastRenderedPageBreak/>
              <w:t xml:space="preserve">Ученици учествују у разноврсним рецептивним комуникационим ситуацијама, разумеју тематски и узрасно адекватне писане и усмене </w:t>
            </w:r>
            <w:r w:rsidRPr="00FF581D">
              <w:rPr>
                <w:rFonts w:ascii="Times New Roman" w:eastAsia="Times New Roman" w:hAnsi="Times New Roman"/>
                <w:sz w:val="24"/>
                <w:szCs w:val="24"/>
                <w:lang w:val="sr-Cyrl-RS"/>
              </w:rPr>
              <w:lastRenderedPageBreak/>
              <w:t>исказе, као и текстове о блиским темама, појавама и догађајима, реализују узрасно примерене видове писане и усмене продукције и интеракције (садржајна размена информација о личностима, догађајима, појавама, исказивање ставова, идеја и мишљења, допадања и недопадања) уз релативно спонтано успостављање ефикасног социјалног контакта. Прихватају и поштују разлике које постоје између властите културе и културе/културâ језика који/које уче и умеју да прилагоде вербално и невербално понашање основним конвенцијама. Негују став отворености и радозналости према култури језика који уче и поседују узрасно адекватне вештине за критичко истраживање и разумевање појава властите културе и културе (културâ) језика који (које) уче. На сврсисходан и делотворан начин приступају обради информација, развијају и унапређују функционалну и дигиталну писменост и комплексније стратегије учења и рада.</w:t>
            </w:r>
          </w:p>
        </w:tc>
      </w:tr>
      <w:tr w:rsidR="00441FEF" w:rsidRPr="00FF581D" w:rsidTr="00441FEF">
        <w:tc>
          <w:tcPr>
            <w:tcW w:w="1960" w:type="dxa"/>
            <w:vMerge w:val="restart"/>
            <w:tcBorders>
              <w:top w:val="single" w:sz="12" w:space="0" w:color="auto"/>
            </w:tcBorders>
          </w:tcPr>
          <w:p w:rsidR="00441FEF" w:rsidRPr="00FF581D" w:rsidRDefault="00441FEF" w:rsidP="00441FEF">
            <w:pPr>
              <w:jc w:val="center"/>
              <w:rPr>
                <w:rFonts w:ascii="Times New Roman" w:eastAsia="Times New Roman" w:hAnsi="Times New Roman"/>
                <w:b/>
                <w:spacing w:val="-2"/>
                <w:sz w:val="24"/>
                <w:szCs w:val="24"/>
                <w:lang w:val="sr-Cyrl-RS"/>
              </w:rPr>
            </w:pPr>
          </w:p>
          <w:p w:rsidR="00441FEF" w:rsidRPr="00FF581D" w:rsidRDefault="00441FEF" w:rsidP="00441FEF">
            <w:pPr>
              <w:jc w:val="center"/>
              <w:rPr>
                <w:rFonts w:ascii="Times New Roman" w:eastAsia="Times New Roman" w:hAnsi="Times New Roman"/>
                <w:b/>
                <w:spacing w:val="-2"/>
                <w:sz w:val="24"/>
                <w:szCs w:val="24"/>
                <w:lang w:val="sr-Cyrl-RS"/>
              </w:rPr>
            </w:pPr>
          </w:p>
          <w:p w:rsidR="00441FEF" w:rsidRPr="00FF581D" w:rsidRDefault="00441FEF" w:rsidP="00441FEF">
            <w:pPr>
              <w:jc w:val="center"/>
              <w:rPr>
                <w:rFonts w:ascii="Times New Roman" w:eastAsia="Times New Roman" w:hAnsi="Times New Roman"/>
                <w:b/>
                <w:spacing w:val="-2"/>
                <w:sz w:val="24"/>
                <w:szCs w:val="24"/>
                <w:lang w:val="sr-Cyrl-RS"/>
              </w:rPr>
            </w:pPr>
            <w:r w:rsidRPr="00FF581D">
              <w:rPr>
                <w:rFonts w:ascii="Times New Roman" w:eastAsia="Times New Roman" w:hAnsi="Times New Roman"/>
                <w:b/>
                <w:spacing w:val="-2"/>
                <w:sz w:val="24"/>
                <w:szCs w:val="24"/>
                <w:lang w:val="sr-Cyrl-RS"/>
              </w:rPr>
              <w:t xml:space="preserve">Исходи </w:t>
            </w:r>
            <w:r w:rsidRPr="00FF581D">
              <w:rPr>
                <w:rFonts w:ascii="Times New Roman" w:eastAsia="Times New Roman" w:hAnsi="Times New Roman"/>
                <w:b/>
                <w:spacing w:val="-2"/>
                <w:sz w:val="24"/>
                <w:szCs w:val="24"/>
                <w:lang w:val="sr-Cyrl-RS"/>
              </w:rPr>
              <w:lastRenderedPageBreak/>
              <w:t>образовног циклуса</w:t>
            </w:r>
          </w:p>
        </w:tc>
        <w:tc>
          <w:tcPr>
            <w:tcW w:w="1939" w:type="dxa"/>
            <w:tcBorders>
              <w:top w:val="single" w:sz="12" w:space="0" w:color="auto"/>
              <w:bottom w:val="single" w:sz="2" w:space="0" w:color="auto"/>
            </w:tcBorders>
          </w:tcPr>
          <w:p w:rsidR="00441FEF" w:rsidRPr="00FF581D" w:rsidRDefault="00441FEF" w:rsidP="00441FEF">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lastRenderedPageBreak/>
              <w:t>СПК1</w:t>
            </w:r>
          </w:p>
          <w:p w:rsidR="00441FEF" w:rsidRPr="00FF581D" w:rsidRDefault="00441FEF" w:rsidP="00441FEF">
            <w:pPr>
              <w:rPr>
                <w:rFonts w:ascii="Times New Roman" w:eastAsia="Times New Roman" w:hAnsi="Times New Roman"/>
                <w:b/>
                <w:sz w:val="24"/>
                <w:szCs w:val="24"/>
                <w:lang w:val="sr-Cyrl-RS"/>
              </w:rPr>
            </w:pPr>
          </w:p>
          <w:p w:rsidR="00441FEF" w:rsidRPr="00FF581D" w:rsidRDefault="00441FEF" w:rsidP="00441FEF">
            <w:pPr>
              <w:rPr>
                <w:rFonts w:ascii="Times New Roman" w:eastAsia="Times New Roman" w:hAnsi="Times New Roman"/>
                <w:b/>
                <w:sz w:val="24"/>
                <w:szCs w:val="24"/>
                <w:lang w:val="sr-Cyrl-RS"/>
              </w:rPr>
            </w:pPr>
          </w:p>
        </w:tc>
        <w:tc>
          <w:tcPr>
            <w:tcW w:w="3497" w:type="dxa"/>
            <w:tcBorders>
              <w:top w:val="single" w:sz="12" w:space="0" w:color="auto"/>
              <w:left w:val="single" w:sz="4" w:space="0" w:color="000000"/>
              <w:bottom w:val="single" w:sz="2" w:space="0" w:color="auto"/>
              <w:right w:val="single" w:sz="4" w:space="0" w:color="000000"/>
            </w:tcBorders>
          </w:tcPr>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xml:space="preserve">– СЈ1.OО.O.1.1. Познају основне интонацијске схеме и углавном разумљиво </w:t>
            </w:r>
            <w:r w:rsidRPr="00FF581D">
              <w:rPr>
                <w:rFonts w:ascii="Times New Roman" w:eastAsia="Times New Roman" w:hAnsi="Times New Roman"/>
                <w:sz w:val="24"/>
                <w:szCs w:val="24"/>
                <w:lang w:val="sr-Cyrl-RS"/>
              </w:rPr>
              <w:lastRenderedPageBreak/>
              <w:t>изговарају већину гласова и најчешће гласовне групе уз интерференцију и друга одступања од артикулационих и прозодијских правила (акцената, акценатских дужина, интонације), што може да отежава разумљивост порука и комуникацију.</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СЈ1.ОО.О.1.2. Познају важнија правописна правила и примењују их у писаној продукцији уз неправилности које могу да ометају разумевање.</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СЈ1.ОО.О.1.3. Познају и користе ограничен репертоар најфреквентнијих основних правила и образаца за грађење граматичких облика променљивих врста речи (нпр. облике правилне множине именица или основне просте облике за време код глагола), уз грешке и омашке које могу да ремете комуникацију.</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СЈ1.ОО.О.1.4. Познају и повремено користе ограничени репертоар основних и једноставнијих синтаксичких структура (као што су просте и независно сложене реченице), уз грешке и омашке које могу да ремете комуникацију.</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xml:space="preserve">– СЈ1.ОО.О.1.5. Разумеју и користе најједноставнији и најфреквентнији вокабулар у усменој, писаној и </w:t>
            </w:r>
            <w:r w:rsidRPr="00FF581D">
              <w:rPr>
                <w:rFonts w:ascii="Times New Roman" w:eastAsia="Times New Roman" w:hAnsi="Times New Roman"/>
                <w:sz w:val="24"/>
                <w:szCs w:val="24"/>
                <w:lang w:val="sr-Cyrl-RS"/>
              </w:rPr>
              <w:lastRenderedPageBreak/>
              <w:t>мултимодалној комуникацији на теме из приватног, јавног и образовног домена, уз грешке и омашке које могу да ремете комуникацију</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СЈ1.ОО.О.1.6. Препознају основне принципе функционисања језичких система и разлике између заједницâ које користе циљни и матерњи језик.</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СЈ1.ОО.О.1.7. Поседују основна знања у вези са властитом и културама језикâ које уче, разумеју најфреквентније појаве и процесе из свакодневне културе и традиције, о којима се обавештавају усменим, писаним и дигиталним путем у оквиру вршњачке групе.</w:t>
            </w:r>
          </w:p>
        </w:tc>
        <w:tc>
          <w:tcPr>
            <w:tcW w:w="3494" w:type="dxa"/>
            <w:tcBorders>
              <w:top w:val="single" w:sz="12" w:space="0" w:color="auto"/>
              <w:left w:val="single" w:sz="4" w:space="0" w:color="000000"/>
              <w:bottom w:val="single" w:sz="2" w:space="0" w:color="auto"/>
              <w:right w:val="single" w:sz="4" w:space="0" w:color="000000"/>
            </w:tcBorders>
          </w:tcPr>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lastRenderedPageBreak/>
              <w:t xml:space="preserve">– СЈ1.OО.С.1.1. Разумљиво изговарају већину гласова и гласовних група, уз могућу </w:t>
            </w:r>
            <w:r w:rsidRPr="00FF581D">
              <w:rPr>
                <w:rFonts w:ascii="Times New Roman" w:eastAsia="Times New Roman" w:hAnsi="Times New Roman"/>
                <w:sz w:val="24"/>
                <w:szCs w:val="24"/>
                <w:lang w:val="sr-Cyrl-RS"/>
              </w:rPr>
              <w:lastRenderedPageBreak/>
              <w:t>интерференцију и друга одступања од артикулационих и прозодијских правила (акцената, акценатских дужина, интонације), што повремено може да отежава разумљивост порука и комуникацију.</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СЈ1.ОО.С.1.2. Познају већину правописних правила и примењују их у писаној продукцији уз неправилности које повремено могу да ометају разумевање.</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СЈ1.ОО.С.1.3. Познају и користе ограничен репертоар основних правила и образаца за грађење граматичких облика променљивих врста речи (нпр. облике правилне множине именица или основне просте облике за време код глагола), уз грешке и омашке које повремено могу да ремете комуникацију.</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СЈ1.ОО.С.1.4. Познају и користе ограничени репертоар основних и једноставних синтаксичких структура (као што су просте и независно сложене реченице), уз грешке и омашке које могу да повремено ремете комуникацију.</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xml:space="preserve">– СЈ1.ОО.С.1.5. Разумеју и користе једноставан и фреквентан вокабулар у усменој, писаној и мултимодалној комуникацији на теме из приватног, јавног и </w:t>
            </w:r>
            <w:r w:rsidRPr="00FF581D">
              <w:rPr>
                <w:rFonts w:ascii="Times New Roman" w:eastAsia="Times New Roman" w:hAnsi="Times New Roman"/>
                <w:sz w:val="24"/>
                <w:szCs w:val="24"/>
                <w:lang w:val="sr-Cyrl-RS"/>
              </w:rPr>
              <w:lastRenderedPageBreak/>
              <w:t>образовног домена, уз грешке и омашке које могу повремено да ремете комуникацију.</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СЈ1.ОО.С.1.6. Препознају основне принципе функционисања језичких система и језичког раслојавања, улоге језика у језичкој заједници, најмаркантније сличности и разлике између заједницâ које користе циљни и матерњи језик.</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СЈ1.ОО.С.1.7. Поседују знања у вези са властитом и културама језикâ које уче, разумеју и објашњавају важније појаве и процесе из свакодневне културе и традиције о којима се обавештавају усменим, писаним и дигиталним путем.</w:t>
            </w:r>
          </w:p>
        </w:tc>
        <w:tc>
          <w:tcPr>
            <w:tcW w:w="3500" w:type="dxa"/>
            <w:tcBorders>
              <w:top w:val="single" w:sz="12" w:space="0" w:color="auto"/>
              <w:left w:val="single" w:sz="4" w:space="0" w:color="000000"/>
              <w:bottom w:val="single" w:sz="2" w:space="0" w:color="auto"/>
              <w:right w:val="single" w:sz="4" w:space="0" w:color="000000"/>
            </w:tcBorders>
          </w:tcPr>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lastRenderedPageBreak/>
              <w:t xml:space="preserve">– СЈ1.OО.Н.1.1. Исправно изговарају већину гласова и гласовних група, уз евентуалне </w:t>
            </w:r>
            <w:r w:rsidRPr="00FF581D">
              <w:rPr>
                <w:rFonts w:ascii="Times New Roman" w:eastAsia="Times New Roman" w:hAnsi="Times New Roman"/>
                <w:sz w:val="24"/>
                <w:szCs w:val="24"/>
                <w:lang w:val="sr-Cyrl-RS"/>
              </w:rPr>
              <w:lastRenderedPageBreak/>
              <w:t>утицаје других језика које користе, првенствено матерњег и повремена одступања од артикулационих и прозодијских правила (акцената, акценатских дужина, интонације).</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СЈ1.ОО.Н.1.2. Познају правописна правила и примењују их у писаној продукцији.</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СЈ1.ОО.Н.1.3. Познају и користе ограничен репертоар правила и образаца за грађење граматичких облика који укључују и најфреквентија одступања од морфолошких правила и правила творбе речи.</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СЈ1.ОО.Н.1.4. Познају и користе ограничени репертоар основних и фреквентних правилно формираних синтаксичких структура у циљу кохерентне комуникације.</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СЈ1.ОО.Н.1.5. Pазумеју и користе релативно адекватан вокабулар у усменој, писаној и мултимодалној комуникацији на теме из приватног, јавног и образовног домена.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xml:space="preserve">– СЈ1.ОО.Н.1.6. Познају основне принципе функционисања језичких система и језичког раслојавања, улоге језика у језичкој заједници, важније сличности и разлике између заједницâ које користе циљни и матерњи </w:t>
            </w:r>
            <w:r w:rsidRPr="00FF581D">
              <w:rPr>
                <w:rFonts w:ascii="Times New Roman" w:eastAsia="Times New Roman" w:hAnsi="Times New Roman"/>
                <w:sz w:val="24"/>
                <w:szCs w:val="24"/>
                <w:lang w:val="sr-Cyrl-RS"/>
              </w:rPr>
              <w:lastRenderedPageBreak/>
              <w:t>језик.</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СЈ1.ОО.Н.1.7. Поседују темељна знања у вези са властитом и културама језикâ које уче, разумеју, тумаче и пореде појаве и процесе из свакодневне културе и традиције о којима се обавештавају усменим, писаним и дигиталним путем.</w:t>
            </w:r>
          </w:p>
        </w:tc>
      </w:tr>
      <w:tr w:rsidR="00441FEF" w:rsidRPr="00FF581D" w:rsidTr="00441FEF">
        <w:tc>
          <w:tcPr>
            <w:tcW w:w="1960" w:type="dxa"/>
            <w:vMerge/>
          </w:tcPr>
          <w:p w:rsidR="00441FEF" w:rsidRPr="00FF581D" w:rsidRDefault="00441FEF" w:rsidP="00441FEF">
            <w:pPr>
              <w:jc w:val="center"/>
              <w:rPr>
                <w:rFonts w:ascii="Times New Roman" w:eastAsia="Times New Roman" w:hAnsi="Times New Roman"/>
                <w:b/>
                <w:spacing w:val="-2"/>
                <w:sz w:val="24"/>
                <w:szCs w:val="24"/>
                <w:lang w:val="sr-Cyrl-RS"/>
              </w:rPr>
            </w:pPr>
          </w:p>
        </w:tc>
        <w:tc>
          <w:tcPr>
            <w:tcW w:w="1939" w:type="dxa"/>
            <w:tcBorders>
              <w:top w:val="single" w:sz="2" w:space="0" w:color="auto"/>
              <w:bottom w:val="single" w:sz="2" w:space="0" w:color="auto"/>
            </w:tcBorders>
          </w:tcPr>
          <w:p w:rsidR="00441FEF" w:rsidRPr="00FF581D" w:rsidRDefault="00441FEF" w:rsidP="00441FEF">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СПК2</w:t>
            </w:r>
          </w:p>
          <w:p w:rsidR="00441FEF" w:rsidRPr="00FF581D" w:rsidRDefault="00441FEF" w:rsidP="00441FEF">
            <w:pPr>
              <w:rPr>
                <w:rFonts w:ascii="Times New Roman" w:eastAsia="Times New Roman" w:hAnsi="Times New Roman"/>
                <w:b/>
                <w:sz w:val="24"/>
                <w:szCs w:val="24"/>
                <w:lang w:val="sr-Cyrl-RS"/>
              </w:rPr>
            </w:pPr>
          </w:p>
          <w:p w:rsidR="00441FEF" w:rsidRPr="00FF581D" w:rsidRDefault="00441FEF" w:rsidP="00441FEF">
            <w:pPr>
              <w:rPr>
                <w:rFonts w:ascii="Times New Roman" w:eastAsia="Times New Roman" w:hAnsi="Times New Roman"/>
                <w:b/>
                <w:sz w:val="24"/>
                <w:szCs w:val="24"/>
                <w:lang w:val="sr-Cyrl-RS"/>
              </w:rPr>
            </w:pPr>
          </w:p>
        </w:tc>
        <w:tc>
          <w:tcPr>
            <w:tcW w:w="3497" w:type="dxa"/>
            <w:tcBorders>
              <w:top w:val="single" w:sz="2" w:space="0" w:color="auto"/>
              <w:left w:val="single" w:sz="4" w:space="0" w:color="000000"/>
              <w:bottom w:val="single" w:sz="2" w:space="0" w:color="auto"/>
              <w:right w:val="single" w:sz="4" w:space="0" w:color="000000"/>
            </w:tcBorders>
          </w:tcPr>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СЈ1.OО.О.2.1. Примењују основне стилове и стратегије разумевања једноставних усмених, писаних и мултимодалних текстова, у складу са комуникативном намером, и то у приватном, јавном и образовном домену (који се тиче садржаја школских предмета), уз одговарајућу подршку.</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xml:space="preserve">– СЈ1.ОО.О.2.2. Користе страни језик у једноставној усменој и писаној комуникацији прибегавајући, по потреби, основним стратегијама компензације, планирања </w:t>
            </w:r>
            <w:r w:rsidRPr="00FF581D">
              <w:rPr>
                <w:rFonts w:ascii="Times New Roman" w:eastAsia="Times New Roman" w:hAnsi="Times New Roman"/>
                <w:sz w:val="24"/>
                <w:szCs w:val="24"/>
                <w:lang w:val="sr-Cyrl-RS"/>
              </w:rPr>
              <w:lastRenderedPageBreak/>
              <w:t>излагања и саопштавања, организације текста и самопровере, уз одговарајућу подршку и употребу дигиталних алата.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СЈ1.ОО.О.2.3. Претражују, идентификују по релевантности и користе једноставне текстуалне, визуелно-текстуалне и мултимедијалне изворе и садржаје и процењују њихов значај за потребе информисања, естетског доживљаја, забаве и решавања проблема.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СЈ1.ОО.О.2.4. Интерпретирају значења једноставне усмене и писане поруке у вези са блиским, познатим и узрасно примереним темама и изводе закључке о комуникативној намери ослањајући се на типичну невербалну комуникацију, односно основне карактеристике текста (нпр. интерпункција, емотикони, одабир лексике и сл).</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СЈ1.ОО.О.2.5. Учествују у интеркултурној комуникацији, размењујући основне информације и ставове у вези са културом свакодневице, уз примену вишејезичних ресурса и уважавање основних правила учтивости.</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xml:space="preserve">– СЈ1.ОО.О.2.6. Идентификују и пореде значајне појаве и </w:t>
            </w:r>
            <w:r w:rsidRPr="00FF581D">
              <w:rPr>
                <w:rFonts w:ascii="Times New Roman" w:eastAsia="Times New Roman" w:hAnsi="Times New Roman"/>
                <w:sz w:val="24"/>
                <w:szCs w:val="24"/>
                <w:lang w:val="sr-Cyrl-RS"/>
              </w:rPr>
              <w:lastRenderedPageBreak/>
              <w:t>процесе у контексту (властите) културе и културâ заједница чији језик уче, у оквиру садржаја школских предмета, уз примену традиционалних и савремених видова комуникације и одговарајућу подршку.</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СЈ1.ОО.О.2.7. Промишљају улогу језикâ у свакодневним активностима из домена личног интересовања и користе страни језик за проучавање главних природних и друштвених феномена и за релативно успешно решавање задатака у вези са садржајима школских предмета.</w:t>
            </w:r>
          </w:p>
        </w:tc>
        <w:tc>
          <w:tcPr>
            <w:tcW w:w="3494" w:type="dxa"/>
            <w:tcBorders>
              <w:top w:val="single" w:sz="2" w:space="0" w:color="auto"/>
              <w:left w:val="single" w:sz="4" w:space="0" w:color="000000"/>
              <w:bottom w:val="single" w:sz="2" w:space="0" w:color="auto"/>
              <w:right w:val="single" w:sz="4" w:space="0" w:color="000000"/>
            </w:tcBorders>
          </w:tcPr>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lastRenderedPageBreak/>
              <w:t>– СЈ1.OО.С.2.1. Примењују основне стилове и стратегије разумевања једноставнијих усмених, писаних и мултимодалних текстова, у складу с текстуалном врстом и комуникативном намером, и то у приватном, јавном и образовном домену (који се тиче садржаја школских предмета).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xml:space="preserve">– СЈ1.ОО.С.2.2. Користе страни језик у једноставнијој усменој и писаној комуникацији ослањајући се повремено на стратегије компензације, планирања излагања и </w:t>
            </w:r>
            <w:r w:rsidRPr="00FF581D">
              <w:rPr>
                <w:rFonts w:ascii="Times New Roman" w:eastAsia="Times New Roman" w:hAnsi="Times New Roman"/>
                <w:sz w:val="24"/>
                <w:szCs w:val="24"/>
                <w:lang w:val="sr-Cyrl-RS"/>
              </w:rPr>
              <w:lastRenderedPageBreak/>
              <w:t>саопштавања, организације текста и самопровере, уз употребу релевантних дигиталних алата.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СЈ1.ОО.С.2.3. Претражују, идентификују по релевантности и користе текстуалне, визуелно-текстуалне и мултимедијалне изворе и садржаје и критички процењују њихов значај и поузданост за потребе информисања, естетског доживљаја, забаве и решавања проблема.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СЈ1.ОО.С.2.4. Интерпретирају значења једноставније усмене и писане поруке у вези са блиским, познатим и узрасно примереним темама, постављају основне хипотезе и изводе закључке о комуникативној намери, ослањајући се на невербалну комуникацију, односно на карактеристике текста (нпр. интерпункција, емотикони, одабир лексике и сл).</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СЈ1.ОО.С.2.5. Успостављају интеркултурну комуникацију и размењују основне информације и ставове, као и лична уверења у вези са културом свакодневице, уз примену вишејезичних ресурса и уважавање фреквентнијих правила учтивости.</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xml:space="preserve">– СЈ1.ОО.С.2.6. Идентификују, </w:t>
            </w:r>
            <w:r w:rsidRPr="00FF581D">
              <w:rPr>
                <w:rFonts w:ascii="Times New Roman" w:eastAsia="Times New Roman" w:hAnsi="Times New Roman"/>
                <w:sz w:val="24"/>
                <w:szCs w:val="24"/>
                <w:lang w:val="sr-Cyrl-RS"/>
              </w:rPr>
              <w:lastRenderedPageBreak/>
              <w:t>анализирају и пореде значајније појаве и процесе у контексту (властите) културе и културâ заједница чији језик уче, у оквиру личних интересовања и садржаја школских предмета, уз примену традиционалних и савремених видова комуникације и одговарајућу подршку.</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СЈ1.ОО.С.2.7. Промишљају улогу језикâ у свакодневним активностима и користе страни језик за проучавање природних и друштвених феномена и релативно успешно решавање задатака у приватном, јавном и образовном домену.</w:t>
            </w:r>
          </w:p>
        </w:tc>
        <w:tc>
          <w:tcPr>
            <w:tcW w:w="3500" w:type="dxa"/>
            <w:tcBorders>
              <w:top w:val="single" w:sz="2" w:space="0" w:color="auto"/>
              <w:left w:val="single" w:sz="4" w:space="0" w:color="000000"/>
              <w:bottom w:val="single" w:sz="2" w:space="0" w:color="auto"/>
              <w:right w:val="single" w:sz="4" w:space="0" w:color="000000"/>
            </w:tcBorders>
          </w:tcPr>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lastRenderedPageBreak/>
              <w:t>– СЈ1.OО.Н.2.1. Примењују основне стилове и стратегије разумевања различитих усмених, писаних и мултимодалних текстова, у складу са текстуалном врстом и комуникативном намером, у приватном, јавном и образовном домену (који се тиче садржаја школских предмета).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xml:space="preserve">– СЈ1.ОО.Н.2.2. Користе страни језик у усменој и писаној комуникацији користећи креативно стратегије компензације и примењујући различите стратегије </w:t>
            </w:r>
            <w:r w:rsidRPr="00FF581D">
              <w:rPr>
                <w:rFonts w:ascii="Times New Roman" w:eastAsia="Times New Roman" w:hAnsi="Times New Roman"/>
                <w:sz w:val="24"/>
                <w:szCs w:val="24"/>
                <w:lang w:val="sr-Cyrl-RS"/>
              </w:rPr>
              <w:lastRenderedPageBreak/>
              <w:t>планирања излагања и саопштавања, организације текста и самопровере, уз употребу релевантних дигиталних алата.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СЈ1.ОО.Н.2.3. Претражују, идентификују по релевантности и селективно користе текстуалне, визуелно-текстуалне и мултимедијалне изворе и садржаје и критички процењују њихов значај и поузданост, за потребе информисања, естетског доживљаја, забаве и решавања проблема.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СЈ1.ОО.Н.2.4. Интерпретирају значења једноставније усмене и писане поруке у вези са блиским, познатим и узрасно примереним темама, постављају хипотезе и изводе закључке о комуникативној намери у складу са њеним друштвеним, културним, временским и просторним контекстом.</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СЈ1.ОО.Н.2.5. Успостављају интеркултурну комуникацију, размењују релевантне информације и ставове, као и лична уверења у вези са културом свакодневице, уз примену вишејезичних ресурса и уважавање правила учтивости.</w:t>
            </w:r>
          </w:p>
        </w:tc>
      </w:tr>
      <w:tr w:rsidR="00441FEF" w:rsidRPr="00FF581D" w:rsidTr="00441FEF">
        <w:tc>
          <w:tcPr>
            <w:tcW w:w="1960" w:type="dxa"/>
            <w:vMerge/>
          </w:tcPr>
          <w:p w:rsidR="00441FEF" w:rsidRPr="00FF581D" w:rsidRDefault="00441FEF" w:rsidP="00441FEF">
            <w:pPr>
              <w:jc w:val="center"/>
              <w:rPr>
                <w:rFonts w:ascii="Times New Roman" w:eastAsia="Times New Roman" w:hAnsi="Times New Roman"/>
                <w:b/>
                <w:spacing w:val="-2"/>
                <w:sz w:val="24"/>
                <w:szCs w:val="24"/>
                <w:lang w:val="sr-Cyrl-RS"/>
              </w:rPr>
            </w:pPr>
          </w:p>
        </w:tc>
        <w:tc>
          <w:tcPr>
            <w:tcW w:w="1939" w:type="dxa"/>
            <w:tcBorders>
              <w:top w:val="single" w:sz="2" w:space="0" w:color="auto"/>
            </w:tcBorders>
          </w:tcPr>
          <w:p w:rsidR="00441FEF" w:rsidRPr="00FF581D" w:rsidRDefault="00441FEF" w:rsidP="00441FEF">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СПК3</w:t>
            </w:r>
          </w:p>
          <w:p w:rsidR="00441FEF" w:rsidRPr="00FF581D" w:rsidRDefault="00441FEF" w:rsidP="00441FEF">
            <w:pPr>
              <w:rPr>
                <w:rFonts w:ascii="Times New Roman" w:eastAsia="Times New Roman" w:hAnsi="Times New Roman"/>
                <w:b/>
                <w:sz w:val="24"/>
                <w:szCs w:val="24"/>
                <w:lang w:val="sr-Cyrl-RS"/>
              </w:rPr>
            </w:pPr>
          </w:p>
          <w:p w:rsidR="00441FEF" w:rsidRPr="00FF581D" w:rsidRDefault="00441FEF" w:rsidP="00441FEF">
            <w:pPr>
              <w:rPr>
                <w:rFonts w:ascii="Times New Roman" w:eastAsia="Times New Roman" w:hAnsi="Times New Roman"/>
                <w:b/>
                <w:sz w:val="24"/>
                <w:szCs w:val="24"/>
                <w:lang w:val="sr-Cyrl-RS"/>
              </w:rPr>
            </w:pPr>
          </w:p>
        </w:tc>
        <w:tc>
          <w:tcPr>
            <w:tcW w:w="3497" w:type="dxa"/>
            <w:tcBorders>
              <w:top w:val="single" w:sz="2" w:space="0" w:color="auto"/>
              <w:left w:val="single" w:sz="4" w:space="0" w:color="000000"/>
              <w:bottom w:val="single" w:sz="4" w:space="0" w:color="000000"/>
              <w:right w:val="single" w:sz="4" w:space="0" w:color="000000"/>
            </w:tcBorders>
          </w:tcPr>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СЈ1.OО.О.3.1. Разумеју фреквентне речи и изразе у јасно контекстуализованом говору, као и у кратким саопштењима на блиске теме.</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СЈ1.ОО.О.3.2. Разумеју једноставне усмене савете и упутства која се односе на личне информације, непосредне потребе и блиско окружење уз подршку визуелних елемената (оријентација у простору, употреба апарата, правила игре).</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xml:space="preserve">– СЈ1.ОО.О.3.3. Разумеју глобални смисао кратких, спорим ритмом изговорених и јасно артикулисаних монолошких прилога уз </w:t>
            </w:r>
            <w:r w:rsidRPr="00FF581D">
              <w:rPr>
                <w:rFonts w:ascii="Times New Roman" w:eastAsia="Times New Roman" w:hAnsi="Times New Roman"/>
                <w:sz w:val="24"/>
                <w:szCs w:val="24"/>
                <w:lang w:val="sr-Cyrl-RS"/>
              </w:rPr>
              <w:lastRenderedPageBreak/>
              <w:t>одговарајућу визуелну подршку, паузе и понављања.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СЈ1.ОО.О.3.4. Разумеју предмет краће усмене интеракције о личним и породичним стварима, о познатим/блиским темама, непосредном друштвеном окружењу, природној средини.</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СЈ1.ОО.О.3.5. Разумеју основни смисао и појединачне речи, једноставне фразе и предвидљиве конструкције у кратким и једноставнијим рекламним порукама на познате теме, уколико не садрже игру речи или неко конотативно / скривено / метафорично значење.</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СЈ1.ОО.О.3.6. Разумеју појединачне речи, једноставне фразе и предвидљиве конструкције у популарној музици.</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СЈ1.ОО.О.3.7. Разумеју кратке поруке које се односе на једноставне информације и непосредно окружење (писма, мејлови, СМС...).</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xml:space="preserve">– СЈ1.ОО.О.3.8. Разумеју општи смисао и најважније информације у једноставним врстама текстова прилагођених узрасту и интересовањима (извештаји, огласи, временске прогнозе и сл.) уз одговарајуће илустративне елементе, као и поруке личне природе са неколико суштинских </w:t>
            </w:r>
            <w:r w:rsidRPr="00FF581D">
              <w:rPr>
                <w:rFonts w:ascii="Times New Roman" w:eastAsia="Times New Roman" w:hAnsi="Times New Roman"/>
                <w:sz w:val="24"/>
                <w:szCs w:val="24"/>
                <w:lang w:val="sr-Cyrl-RS"/>
              </w:rPr>
              <w:lastRenderedPageBreak/>
              <w:t>информација (нпр. писма, мејлови итд.).</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СЈ1.ОО.О.3.9. Разумеју општи смисао и важније информације у једноставнијим врстама књижевних текстова прилагођених узрасту и интересовањима (прозни и поетски текстови, кратке приче).</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СЈ1.ОО.О.3.10. Разумеју и проналазе важније информације из инфографикона и других једноставнијих визуелно-текстуалних приказа (табела, дијаграма, мапа, формулара, формула...).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СЈ1.ОО.О.3.11. Идентификују и на основу релевантности издвајају кључне речи из једноставнијих извора информација.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СЈ1.ОО.О.3.12. Успостављају и накратко одржавају друштвени контакт користећи једноставна језичка средства приликом поздрављања, представљања, добродошлице, окончања комуникације, захваљивања, извињавања, размене основних информација о личности и непосредном окружењу, плановима, обавезама, услугама.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xml:space="preserve">– СЈ1.ОО.О.3.13. Користећи једноставна језичка средства, укратко описују или представљају људе, предмете у </w:t>
            </w:r>
            <w:r w:rsidRPr="00FF581D">
              <w:rPr>
                <w:rFonts w:ascii="Times New Roman" w:eastAsia="Times New Roman" w:hAnsi="Times New Roman"/>
                <w:sz w:val="24"/>
                <w:szCs w:val="24"/>
                <w:lang w:val="sr-Cyrl-RS"/>
              </w:rPr>
              <w:lastRenderedPageBreak/>
              <w:t>свакодневној употреби, места, уобичајене активности, догађаје, уз помоћ наставника или саговорника и евентуалне краће паузе/застајкивања.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СЈ1.ОО.О.3.14. Постављају једноставна питања о темама које одговарају личним интересовањима (слободно време, хоби, школа, породица, другови) и одговарају на слична питања саговорника.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СЈ1.ОО.О.3.15. Постављају и одговарају на питања која се односе на изражавање допадања и недопадања, слагања и неслагања и формулишу љубазне молбе, извињења, упутства и савете, користећи једноставна језичка средства.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СЈ1.ОО.О.3.16. Пишу једноставне податке о себи и лицима из блиског окружења у обрасцима, упитницима или табелама, повезују неколико исказа у кратак, везани текст о блиским темама и састављају текстове од понуђеног језичког материјала на блиске теме у којима описују себе, своју породицу и непосредно окружење, користећи једноставну лексику и фреквентне кохезивне елементе.</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xml:space="preserve">– СЈ1.ОО.О.3.17. Писаним путем достављају/траже основне информације о себи и </w:t>
            </w:r>
            <w:r w:rsidRPr="00FF581D">
              <w:rPr>
                <w:rFonts w:ascii="Times New Roman" w:eastAsia="Times New Roman" w:hAnsi="Times New Roman"/>
                <w:sz w:val="24"/>
                <w:szCs w:val="24"/>
                <w:lang w:val="sr-Cyrl-RS"/>
              </w:rPr>
              <w:lastRenderedPageBreak/>
              <w:t>другима, састављају краће белешке о важним информацијама и тренутним потребама, кратке и једноставне поруке у личном обраћању (нпр. СМС, мејл, објаве на друштвеним мрежама) у којима се захваљују, извињавају или нешто честитају.</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СЈ1.ОО.О.3.18. На страном језику преносе саговорнику општи смисао и најважније информације краћих и једноставнијих писаних текстова и усмених исказа информативне природе.</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СЈ1.ОО.О.3.19. На матерњем језику преносе саговорнику општи смисао и најважније појединости јавних натписа и кратких текстова информативне природе (плаката, транспарената, јеловника...), саопштавају основну тему и најопштији садржај кратког усменог исказа на страном језику.</w:t>
            </w:r>
          </w:p>
        </w:tc>
        <w:tc>
          <w:tcPr>
            <w:tcW w:w="3494" w:type="dxa"/>
            <w:tcBorders>
              <w:top w:val="single" w:sz="2" w:space="0" w:color="auto"/>
              <w:left w:val="single" w:sz="4" w:space="0" w:color="000000"/>
              <w:bottom w:val="single" w:sz="4" w:space="0" w:color="000000"/>
              <w:right w:val="single" w:sz="4" w:space="0" w:color="000000"/>
            </w:tcBorders>
          </w:tcPr>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lastRenderedPageBreak/>
              <w:t>– СЈ1.OО.С.3.1. Разумеју основни смисао и кључнe појединости у кратким саопштењима на блиске теме.</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СЈ1.ОО.С.3.2. Разумеју краће усмене савете, упутства, молбe итд. који се тичу личних потреба и интересовања (нпр. оријентација у простору, сналажење на јавним местима, употреба уређаја и апарата, правила игре и сл.) који су, по потреби, праћени визуелним елементима.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xml:space="preserve">– СЈ1.ОО.С.3.3. Разумеју основни смисао и главне информације споријих, јасно артикулисаних монолошких излагања и прича о познатим и узрасно адекватним темама, уз </w:t>
            </w:r>
            <w:r w:rsidRPr="00FF581D">
              <w:rPr>
                <w:rFonts w:ascii="Times New Roman" w:eastAsia="Times New Roman" w:hAnsi="Times New Roman"/>
                <w:sz w:val="24"/>
                <w:szCs w:val="24"/>
                <w:lang w:val="sr-Cyrl-RS"/>
              </w:rPr>
              <w:lastRenderedPageBreak/>
              <w:t>одговарајућу визуелну подршку, паузе и понављања.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СЈ1.ОО.С.3.4. Разумеју основни смисао и главне информације из разговора двоје или више (са)говорника о блиским и познатим темама, уколико се говори разговетно и умереним темпом.</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СЈ1.ОО.С.3.5. Разумеју основни смисао и главне информације краћих медијских садржаја (радио и телевизијских емисија, подкаста или других аудио-визуелних записа, као и краћих рекламних порука које не садрже игру речи или неко конотативно/ скривено / метафорично значење) о блиским темама, као и тему и основну поруку кратких телевизијских репортажа и документарних филмова помажући се визуелним информацијама.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СЈ1.ОО.С.3.6. Разумеју општи смисао и фреквентне фразе, формулације и изразе у текстовима популарне музике.</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СЈ1.ОО.С.3.7. Разумеју општи смисао и релевантне информације на блиске теме у краћим текстовима једноставне садржине, порукама, писмима, мејловима о познатим и узрасно адекватним темама.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xml:space="preserve">– СЈ1.ОО.С.3.8. Разумеју општи смисао, важније идеје и </w:t>
            </w:r>
            <w:r w:rsidRPr="00FF581D">
              <w:rPr>
                <w:rFonts w:ascii="Times New Roman" w:eastAsia="Times New Roman" w:hAnsi="Times New Roman"/>
                <w:sz w:val="24"/>
                <w:szCs w:val="24"/>
                <w:lang w:val="sr-Cyrl-RS"/>
              </w:rPr>
              <w:lastRenderedPageBreak/>
              <w:t>поруке једноставних линеарних и хипертекстуалних врста (адаптирани, поједностављени и скраћени информативни и књижевни текстови, новинске вести, брошуре, проспекти, кратке репортаже, кратки прилози на друштвеним мрежама) са интернета или из других писаних медија у складу са узрастом и интересовањима.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СЈ1.ОО.С.3.9. Разумеју општи смисао, информације, главне идеје и поруке једноставнијих фикционалних прича и других форми из области књижевности за младе прилагођених узрасту и интересовањима.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СЈ1.ОО.С.3.10. Разумеју и селектују потребне информације из инфографикона и других визуелно-текстуалних приказа (табела, дијаграма, мапа, формулара, формула...).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СЈ1.ОО.С.3.11. Идентификују и на основу релевантности издвајају кључне речи и потребне информације из једноставнијих извора информација са циљем претраживања (онлајн) речника, енциклопедија, брошура и интернет страница.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xml:space="preserve">– СЈ1.ОО.С.3.12. Иницирају и/или одржавају разговор и интеракцију са једним </w:t>
            </w:r>
            <w:r w:rsidRPr="00FF581D">
              <w:rPr>
                <w:rFonts w:ascii="Times New Roman" w:eastAsia="Times New Roman" w:hAnsi="Times New Roman"/>
                <w:sz w:val="24"/>
                <w:szCs w:val="24"/>
                <w:lang w:val="sr-Cyrl-RS"/>
              </w:rPr>
              <w:lastRenderedPageBreak/>
              <w:t>саговорником или више саговорника на блиске и познате теме. Уз минималну помоћ саговорника, траже одређени предмет, услугу, објашњење планова и обавеза, повезујући неколико краћих исказа у смислену целину.</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СЈ1.ОО.С.3.13. Описују себе и своје непосредно окружење, школски контекст и приватан живот, свакодневне активности и навике, искуства из прошлости, претходне и планиране активности и догађаје, уз евентуалне краће паузе у говору. На једноставан начин и укратко излажу на задату тему или резимирају краћи текст (прочитан или одслушан), ослањајући се по потреби и на језичка средства која се у њему појављују.</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СЈ1.ОО.С.3.14. Постављају неколико повезаних питања у низу, у вези с личним потребама, интересовањима, обавезама, жељама, и одговарају на слична питања саговорника.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СЈ1.ОО.С.3.15. Исказују допадање и недопадање, слагање и неслагање, молбе и извињења, упутства, захтеве, савете, забране, образлажући своје ставове и мишљење једноставнијим језичким средствима.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xml:space="preserve">– СЈ1.ОО.С.3.16. Састављају </w:t>
            </w:r>
            <w:r w:rsidRPr="00FF581D">
              <w:rPr>
                <w:rFonts w:ascii="Times New Roman" w:eastAsia="Times New Roman" w:hAnsi="Times New Roman"/>
                <w:sz w:val="24"/>
                <w:szCs w:val="24"/>
                <w:lang w:val="sr-Cyrl-RS"/>
              </w:rPr>
              <w:lastRenderedPageBreak/>
              <w:t>краће сажете текстове од неколико повезаних реченица о себи, друштвеном и природном окружењу, аспектима приватног и школског живота, пореде људе, ствари и појаве користећи фреквентне кохезивне елементе. Писаним путем траже и преносе детаљније информације, обавештења или податке о себи и другима.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СЈ1.ОО.С.3.17. Писаним путем траже и преносе детаљније информације, обавештења или податке о себи и другима, састављају једноставна лична и електронска писма, поруке, имејлове у којима се са пријатељима и познаницима договарају о активностима, постављају или одговарају на питања на узрасно релевантне теме. Једноставним језичким средствима описују теме и догађаје из приватног, јавног и образовног домена и препричавају кратке (прочитане и одслушане) текстове, ослањајући се на језичка средства која се у њима појављују.</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xml:space="preserve">– СЈ1.ОО.С.3.18. На страном језику саопштавају основне информације добијене од трећег лица или пренете путем писаних или усмених текстова у вези с блиским </w:t>
            </w:r>
            <w:r w:rsidRPr="00FF581D">
              <w:rPr>
                <w:rFonts w:ascii="Times New Roman" w:eastAsia="Times New Roman" w:hAnsi="Times New Roman"/>
                <w:sz w:val="24"/>
                <w:szCs w:val="24"/>
                <w:lang w:val="sr-Cyrl-RS"/>
              </w:rPr>
              <w:lastRenderedPageBreak/>
              <w:t>комуникативним ситуацијама и познатим темама.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СЈ1.ОО.С.3.19. На матерњем језику преносе саговорнику: тему, општи смисао и најважније информације краћих и једноставнијих писаних текстова (новинских и књижевних) и кратких усмених исказа опште информативне природе, примерене узрасту и интересовањима.</w:t>
            </w:r>
          </w:p>
        </w:tc>
        <w:tc>
          <w:tcPr>
            <w:tcW w:w="3500" w:type="dxa"/>
            <w:tcBorders>
              <w:top w:val="single" w:sz="2" w:space="0" w:color="auto"/>
              <w:left w:val="single" w:sz="4" w:space="0" w:color="000000"/>
              <w:bottom w:val="single" w:sz="4" w:space="0" w:color="000000"/>
              <w:right w:val="single" w:sz="4" w:space="0" w:color="000000"/>
            </w:tcBorders>
          </w:tcPr>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lastRenderedPageBreak/>
              <w:t xml:space="preserve">– СЈ1.ОО.Н.3.16. Пишу краће текстове/приче од неколико логички повезаних реченица на реалан или фикционалан начин о узрасно релевантним темама од локалног, националног и глобалног значаја (о себи, аспектима приватног и школског живота као и о друштвеном и природном окружењу). Резимирају и/или парафразирају одслушан или прочитан адаптиран или прилагођен текст (на једноставне и узрасно примерене теме из домена науке, уметности, економије, технологије и осталих области људског деловања), ослањајући се и на језичка средства која се </w:t>
            </w:r>
            <w:r w:rsidRPr="00FF581D">
              <w:rPr>
                <w:rFonts w:ascii="Times New Roman" w:eastAsia="Times New Roman" w:hAnsi="Times New Roman"/>
                <w:sz w:val="24"/>
                <w:szCs w:val="24"/>
                <w:lang w:val="sr-Cyrl-RS"/>
              </w:rPr>
              <w:lastRenderedPageBreak/>
              <w:t>у њему појављују. Описују и тумаче податке из табела, графикона, инфографика, брошура и сл.</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СЈ1.ОО.Н.3.17. Прецизно описују искуства, активности и догађаје из садашњости и прошлости у виду дескриптивних и наративних текстова користећи познате сложеније језичке структуре и адекватну лексику. Пишу обична и електронска писма у којима са пријатељима и познаницима договарају активности и обрађују узрасно релевантне теме поштујући друштвено прихваћене норме комуникације, различите културолошке особености и мултикултуралност. Описују себе, околину, школски контекст и приватан живот, свакодневне навике, претходне и планиране активности, искуства и догађаје, резимирају или препричавају краћи (прочитан или одслушан) текст, у извесној мери користећи и језичка средства која се у њему појављују.</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xml:space="preserve">– СЈ1.ОО.Н.3.18. На страном језику у сажетом виду саопштавају информације добијене од трећег лица или пренете путем писаних или усмених текстова у вези с релативно блиским комуникативним ситуацијама и </w:t>
            </w:r>
            <w:r w:rsidRPr="00FF581D">
              <w:rPr>
                <w:rFonts w:ascii="Times New Roman" w:eastAsia="Times New Roman" w:hAnsi="Times New Roman"/>
                <w:sz w:val="24"/>
                <w:szCs w:val="24"/>
                <w:lang w:val="sr-Cyrl-RS"/>
              </w:rPr>
              <w:lastRenderedPageBreak/>
              <w:t>познатим темама.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СЈ1.ОО.Н.3.19. На матерњем језику саопштавају смисао, тему и детаљније информације усменог исказа или писаног текста (новинског, књижевног, интернет прилога), примереног узрасту и интересовањима, као и информације, упутства, молбе, савете и сл. добијене од трећег лица.</w:t>
            </w:r>
          </w:p>
        </w:tc>
      </w:tr>
    </w:tbl>
    <w:p w:rsidR="00441FEF" w:rsidRDefault="00441FEF" w:rsidP="00441FEF">
      <w:pPr>
        <w:rPr>
          <w:rFonts w:ascii="Times New Roman" w:eastAsia="Times New Roman" w:hAnsi="Times New Roman"/>
          <w:b/>
          <w:sz w:val="24"/>
          <w:szCs w:val="24"/>
          <w:lang w:val="sr-Latn-RS"/>
        </w:rPr>
      </w:pPr>
    </w:p>
    <w:p w:rsidR="00441FEF" w:rsidRPr="00FF581D" w:rsidRDefault="00441FEF" w:rsidP="00441FEF">
      <w:pPr>
        <w:rPr>
          <w:rFonts w:ascii="Times New Roman" w:eastAsia="Times New Roman" w:hAnsi="Times New Roman"/>
          <w:b/>
          <w:sz w:val="24"/>
          <w:szCs w:val="24"/>
          <w:lang w:val="ru-RU"/>
        </w:rPr>
      </w:pPr>
      <w:r w:rsidRPr="00FF581D">
        <w:rPr>
          <w:rFonts w:ascii="Times New Roman" w:eastAsia="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441FEF" w:rsidRPr="00FF581D" w:rsidTr="00441FEF">
        <w:trPr>
          <w:trHeight w:val="315"/>
        </w:trPr>
        <w:tc>
          <w:tcPr>
            <w:tcW w:w="3330" w:type="dxa"/>
          </w:tcPr>
          <w:p w:rsidR="00441FEF" w:rsidRPr="00FF581D" w:rsidRDefault="00441FEF" w:rsidP="00441FEF">
            <w:pPr>
              <w:spacing w:after="0" w:line="240" w:lineRule="auto"/>
              <w:jc w:val="center"/>
              <w:rPr>
                <w:rFonts w:ascii="Times New Roman" w:eastAsia="Times New Roman" w:hAnsi="Times New Roman"/>
                <w:b/>
                <w:sz w:val="24"/>
                <w:szCs w:val="24"/>
                <w:lang w:val="sr-Latn-CS"/>
              </w:rPr>
            </w:pPr>
            <w:r w:rsidRPr="00FF581D">
              <w:rPr>
                <w:rFonts w:ascii="Times New Roman" w:eastAsia="Times New Roman" w:hAnsi="Times New Roman"/>
                <w:b/>
                <w:sz w:val="24"/>
                <w:szCs w:val="24"/>
              </w:rPr>
              <w:t>Област/Тема</w:t>
            </w:r>
          </w:p>
        </w:tc>
        <w:tc>
          <w:tcPr>
            <w:tcW w:w="10980" w:type="dxa"/>
            <w:tcBorders>
              <w:right w:val="single" w:sz="4" w:space="0" w:color="auto"/>
            </w:tcBorders>
          </w:tcPr>
          <w:p w:rsidR="00441FEF" w:rsidRPr="00FF581D" w:rsidRDefault="00441FEF" w:rsidP="00441FEF">
            <w:pPr>
              <w:spacing w:after="0" w:line="240" w:lineRule="auto"/>
              <w:jc w:val="center"/>
              <w:rPr>
                <w:rFonts w:ascii="Times New Roman" w:eastAsia="Times New Roman" w:hAnsi="Times New Roman"/>
                <w:b/>
                <w:sz w:val="24"/>
                <w:szCs w:val="24"/>
              </w:rPr>
            </w:pPr>
            <w:r w:rsidRPr="00FF581D">
              <w:rPr>
                <w:rFonts w:ascii="Times New Roman" w:eastAsia="Times New Roman" w:hAnsi="Times New Roman"/>
                <w:b/>
                <w:sz w:val="24"/>
                <w:szCs w:val="24"/>
              </w:rPr>
              <w:t>Начини и поступци остваривања</w:t>
            </w:r>
          </w:p>
        </w:tc>
      </w:tr>
      <w:tr w:rsidR="00441FEF" w:rsidRPr="00FF581D" w:rsidTr="00441FEF">
        <w:trPr>
          <w:trHeight w:val="315"/>
        </w:trPr>
        <w:tc>
          <w:tcPr>
            <w:tcW w:w="3330" w:type="dxa"/>
            <w:vAlign w:val="center"/>
          </w:tcPr>
          <w:p w:rsidR="00441FEF" w:rsidRPr="00FF581D" w:rsidRDefault="00441FEF" w:rsidP="00441FEF">
            <w:pPr>
              <w:shd w:val="clear" w:color="auto" w:fill="FFFFFF"/>
              <w:spacing w:after="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Тематске области се прожимају и исте су у сва четири разреда другог циклуса основног образовања и васпитања – у сваком наредном разреду обнавља се, а затим проширује фонд лингвистичких знања, навика и умења и екстралингвистичких представа везаних за конкретну тему. Наставници обрађују теме у складу са интересовањима ученика, њиховим потребама и савременим токовима у настави страних језика, тако да свака тема представља одређени ситуацијски комплекс.</w:t>
            </w:r>
          </w:p>
          <w:p w:rsidR="00441FEF" w:rsidRPr="00FF581D" w:rsidRDefault="00441FEF" w:rsidP="00441FEF">
            <w:pPr>
              <w:rPr>
                <w:rFonts w:ascii="Times New Roman" w:eastAsia="Times New Roman" w:hAnsi="Times New Roman"/>
                <w:sz w:val="24"/>
                <w:szCs w:val="24"/>
                <w:lang w:val="sr-Cyrl-CS"/>
              </w:rPr>
            </w:pPr>
          </w:p>
        </w:tc>
        <w:tc>
          <w:tcPr>
            <w:tcW w:w="10980" w:type="dxa"/>
            <w:vMerge w:val="restart"/>
            <w:tcBorders>
              <w:right w:val="single" w:sz="4" w:space="0" w:color="auto"/>
            </w:tcBorders>
          </w:tcPr>
          <w:p w:rsidR="00441FEF" w:rsidRPr="00FF581D" w:rsidRDefault="00441FEF" w:rsidP="00441FEF">
            <w:pPr>
              <w:shd w:val="clear" w:color="auto" w:fill="FFFFFF"/>
              <w:spacing w:after="0" w:line="240" w:lineRule="auto"/>
              <w:ind w:firstLine="480"/>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Програм усмерен ка исходима подразумева уважавање следећих ставова:</w:t>
            </w:r>
          </w:p>
          <w:p w:rsidR="00441FEF" w:rsidRPr="00FF581D" w:rsidRDefault="00441FEF" w:rsidP="00441FEF">
            <w:pPr>
              <w:shd w:val="clear" w:color="auto" w:fill="FFFFFF"/>
              <w:spacing w:after="15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циљни језик употребљава се у учионици у добро осмишљеним контекстима од интереса за ученике, у пријатној и опуштеној атмосфери;</w:t>
            </w:r>
            <w:r w:rsidRPr="00FF581D">
              <w:rPr>
                <w:rFonts w:ascii="Times New Roman" w:eastAsia="Times New Roman" w:hAnsi="Times New Roman"/>
                <w:color w:val="000000"/>
                <w:sz w:val="24"/>
                <w:szCs w:val="24"/>
                <w:lang w:val="sr-Cyrl-RS"/>
              </w:rPr>
              <w:t xml:space="preserve"> </w:t>
            </w:r>
            <w:r w:rsidRPr="00FF581D">
              <w:rPr>
                <w:rFonts w:ascii="Times New Roman" w:eastAsia="Times New Roman" w:hAnsi="Times New Roman"/>
                <w:color w:val="000000"/>
                <w:sz w:val="24"/>
                <w:szCs w:val="24"/>
              </w:rPr>
              <w:t>говор наставника прилагођен је узрасту и знањима ученика;</w:t>
            </w:r>
            <w:r w:rsidRPr="00FF581D">
              <w:rPr>
                <w:rFonts w:ascii="Times New Roman" w:eastAsia="Times New Roman" w:hAnsi="Times New Roman"/>
                <w:color w:val="000000"/>
                <w:sz w:val="24"/>
                <w:szCs w:val="24"/>
                <w:lang w:val="sr-Cyrl-RS"/>
              </w:rPr>
              <w:t xml:space="preserve"> </w:t>
            </w:r>
            <w:r w:rsidRPr="00FF581D">
              <w:rPr>
                <w:rFonts w:ascii="Times New Roman" w:eastAsia="Times New Roman" w:hAnsi="Times New Roman"/>
                <w:color w:val="000000"/>
                <w:sz w:val="24"/>
                <w:szCs w:val="24"/>
              </w:rPr>
              <w:t>наставник треба да буде сигуран да је схваћено значење поруке укључујући њене културолошке, васпитне и социјализирајуће елементе; битно је значење језичке поруке; знања ученика мере се јасно одређеним релативним критеријумима тачности и зато узор није изворни говорник; настава се заснива и на социјалној интеракцији с циљем да унапреди квалитет и обим језичког материјала; рад у учионици и ван ње спроводи се путем групног или индивидуалног решавања проблема, потрагом за информацијама из различитих извора (интернет, дечији часописи, проспекти и аудио материјал) као и решавањем мање или више сложених задатака у реалним и виртуелним условима са јасно одређеним контекстом, поступком и циљем; наставник упућује ученике у законитости усменог и писаног кода и њиховог међусобног односа; сви граматички садржаји уводе се индуктивном методом кроз разноврсне контекстуализоване примере у складу са нивоом, а без детаљних граматичких објашњења, осим, уколико ученици на њима не инсистирају, а њихово познавање се вреднује и оцењује на основу употребе у одговарајућем комуникативном контексту.</w:t>
            </w:r>
          </w:p>
          <w:p w:rsidR="00441FEF" w:rsidRPr="00FF581D" w:rsidRDefault="00441FEF" w:rsidP="00441FEF">
            <w:pPr>
              <w:shd w:val="clear" w:color="auto" w:fill="FFFFFF"/>
              <w:spacing w:after="150" w:line="240" w:lineRule="auto"/>
              <w:ind w:firstLine="480"/>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Комуникативно-интерактивни приступ у настави страних језика укључује и следеће:</w:t>
            </w:r>
          </w:p>
          <w:p w:rsidR="00441FEF" w:rsidRPr="00FF581D" w:rsidRDefault="00441FEF" w:rsidP="00441FEF">
            <w:pPr>
              <w:shd w:val="clear" w:color="auto" w:fill="FFFFFF"/>
              <w:spacing w:after="15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усвајање језичког садржаја кроз циљано и осмишљено учествовање у друштвеном чину;поимање програма наставе и учења као динамичне, заједнички припремљене и прилагођене листе задатака и активности;</w:t>
            </w:r>
            <w:r w:rsidRPr="00FF581D">
              <w:rPr>
                <w:rFonts w:ascii="Times New Roman" w:eastAsia="Times New Roman" w:hAnsi="Times New Roman"/>
                <w:color w:val="000000"/>
                <w:sz w:val="24"/>
                <w:szCs w:val="24"/>
                <w:lang w:val="sr-Cyrl-RS"/>
              </w:rPr>
              <w:t xml:space="preserve"> </w:t>
            </w:r>
            <w:r w:rsidRPr="00FF581D">
              <w:rPr>
                <w:rFonts w:ascii="Times New Roman" w:eastAsia="Times New Roman" w:hAnsi="Times New Roman"/>
                <w:color w:val="000000"/>
                <w:sz w:val="24"/>
                <w:szCs w:val="24"/>
              </w:rPr>
              <w:t>наставник треба да омогући приступ и прихватање нових идеја;</w:t>
            </w:r>
            <w:r w:rsidRPr="00FF581D">
              <w:rPr>
                <w:rFonts w:ascii="Times New Roman" w:eastAsia="Times New Roman" w:hAnsi="Times New Roman"/>
                <w:color w:val="000000"/>
                <w:sz w:val="24"/>
                <w:szCs w:val="24"/>
                <w:lang w:val="sr-Cyrl-RS"/>
              </w:rPr>
              <w:t xml:space="preserve"> </w:t>
            </w:r>
            <w:r w:rsidRPr="00FF581D">
              <w:rPr>
                <w:rFonts w:ascii="Times New Roman" w:eastAsia="Times New Roman" w:hAnsi="Times New Roman"/>
                <w:color w:val="000000"/>
                <w:sz w:val="24"/>
                <w:szCs w:val="24"/>
              </w:rPr>
              <w:t>ученици се посматрају као одговорни, креативни, активни учесници у друштвеном чину;</w:t>
            </w:r>
            <w:r w:rsidRPr="00FF581D">
              <w:rPr>
                <w:rFonts w:ascii="Times New Roman" w:eastAsia="Times New Roman" w:hAnsi="Times New Roman"/>
                <w:color w:val="000000"/>
                <w:sz w:val="24"/>
                <w:szCs w:val="24"/>
                <w:lang w:val="sr-Cyrl-RS"/>
              </w:rPr>
              <w:t xml:space="preserve"> </w:t>
            </w:r>
            <w:r w:rsidRPr="00FF581D">
              <w:rPr>
                <w:rFonts w:ascii="Times New Roman" w:eastAsia="Times New Roman" w:hAnsi="Times New Roman"/>
                <w:color w:val="000000"/>
                <w:sz w:val="24"/>
                <w:szCs w:val="24"/>
              </w:rPr>
              <w:t xml:space="preserve">уџбеници представљају извор активности </w:t>
            </w:r>
            <w:r w:rsidRPr="00FF581D">
              <w:rPr>
                <w:rFonts w:ascii="Times New Roman" w:eastAsia="Times New Roman" w:hAnsi="Times New Roman"/>
                <w:color w:val="000000"/>
                <w:sz w:val="24"/>
                <w:szCs w:val="24"/>
              </w:rPr>
              <w:lastRenderedPageBreak/>
              <w:t>и морају бити праћени употребом додатних аутентичних материјала; учионица је простор који је могуће прилагођавати потребама наставе из дана у дан; рад на пројекту као задатку који остварује корелацију са другим предметима и подстиче ученике на студиозни и истраживачки рад; за увођење новог лексичког материјала користе се познате граматичке структуре и обрнуто.</w:t>
            </w:r>
          </w:p>
          <w:p w:rsidR="00441FEF" w:rsidRPr="00FF581D" w:rsidRDefault="00441FEF" w:rsidP="00441FEF">
            <w:pPr>
              <w:shd w:val="clear" w:color="auto" w:fill="FFFFFF"/>
              <w:spacing w:after="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Технике/активности</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lang w:val="sr-Cyrl-RS"/>
              </w:rPr>
            </w:pPr>
            <w:r w:rsidRPr="00FF581D">
              <w:rPr>
                <w:rFonts w:ascii="Times New Roman" w:eastAsia="Times New Roman" w:hAnsi="Times New Roman"/>
                <w:color w:val="000000"/>
                <w:sz w:val="24"/>
                <w:szCs w:val="24"/>
              </w:rPr>
              <w:t>Током часа се препоручује динамично смењивање техника/активности које не би требало да трају дуже од 15 минута.</w:t>
            </w:r>
            <w:r w:rsidRPr="00FF581D">
              <w:rPr>
                <w:rFonts w:ascii="Times New Roman" w:eastAsia="Times New Roman" w:hAnsi="Times New Roman"/>
                <w:color w:val="000000"/>
                <w:sz w:val="24"/>
                <w:szCs w:val="24"/>
                <w:lang w:val="sr-Cyrl-RS"/>
              </w:rPr>
              <w:t xml:space="preserve"> </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Слушање и реаговање на команде наставника на страном језику или са аудио записа (слушај, пиши, повежи, одреди али и активности у вези са радом у учионици: цртај, сеци, боји, отвори/затвори свеску, итд.).</w:t>
            </w:r>
            <w:r w:rsidRPr="00FF581D">
              <w:rPr>
                <w:rFonts w:ascii="Times New Roman" w:eastAsia="Times New Roman" w:hAnsi="Times New Roman"/>
                <w:color w:val="000000"/>
                <w:sz w:val="24"/>
                <w:szCs w:val="24"/>
                <w:lang w:val="sr-Cyrl-RS"/>
              </w:rPr>
              <w:t xml:space="preserve"> </w:t>
            </w:r>
            <w:r w:rsidRPr="00FF581D">
              <w:rPr>
                <w:rFonts w:ascii="Times New Roman" w:eastAsia="Times New Roman" w:hAnsi="Times New Roman"/>
                <w:color w:val="000000"/>
                <w:sz w:val="24"/>
                <w:szCs w:val="24"/>
              </w:rPr>
              <w:t>Рад у паровима, малим и великим групама (мини-дијалози, игра по улогама, симулације итд.).</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Мануелне активности (израда паноа, презентација, зидних новина, постера и сл.).</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Вежбе слушања (према упутствима наставника или са аудио-записа повезати појмове, додати делове слике, допунити информације, селектовати тачне и нетачне исказе, утврдити хронологију и сл.).</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Игре примерене узрасту.</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Класирање и упоређивање (по количини, облику, боји, годишњим добима, волим/не волим, компарације...).</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Решавање „проблем-ситуација” у разреду, тј. договори и мини-пројекти.</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„Превођење” исказа у гест и геста у исказ.</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Повезивање звучног материјала са илустрацијом и текстом, повезивање наслова са текстом или, пак, именовање наслова.</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Заједничко прављење илустрованих и писаних материјала (планирање различитих активности, извештај/дневник са путовања, рекламни плакат, програм приредбе или неке друге манифестације).</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Разумевање писаног језика:</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уочавање дистинктивних обележја која указују на граматичке специфичности (род, број, глаголско време, лице...);</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препознавање везе између група слова и гласова;</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одговарање на једноставна питања у вези са текстом, тачно/нетачно, вишеструки избор;</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извршавање прочитаних упутстава и наредби.</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Писмено изражавање:</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lastRenderedPageBreak/>
              <w:t>– повезивање гласова и групе слова;</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замењивање речи цртежом или сликом;</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проналажење недостајуће речи (употпуњавање низа, проналажење „уљеза”, осмосмерке, укрштене речи, и слично);</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повезивање краћег текста и реченица са сликама/илустрацијама;</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попуњавање формулара (пријава за курс, налепнице нпр. за пртљаг);</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писање честитки и разгледница;</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писање краћих текстова.</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Увођење дечје књижевности и транспоновање у друге медије: игру, песму, драмски израз, ликовни израз.</w:t>
            </w:r>
          </w:p>
          <w:p w:rsidR="00441FEF" w:rsidRPr="00FF581D" w:rsidRDefault="00441FEF" w:rsidP="00441FEF">
            <w:pPr>
              <w:shd w:val="clear" w:color="auto" w:fill="FFFFFF"/>
              <w:spacing w:after="15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lang w:val="sr-Cyrl-RS"/>
              </w:rPr>
              <w:t>В</w:t>
            </w:r>
            <w:r w:rsidRPr="00FF581D">
              <w:rPr>
                <w:rFonts w:ascii="Times New Roman" w:eastAsia="Times New Roman" w:hAnsi="Times New Roman"/>
                <w:color w:val="000000"/>
                <w:sz w:val="24"/>
                <w:szCs w:val="24"/>
              </w:rPr>
              <w:t xml:space="preserve">ажно </w:t>
            </w:r>
            <w:r w:rsidRPr="00FF581D">
              <w:rPr>
                <w:rFonts w:ascii="Times New Roman" w:eastAsia="Times New Roman" w:hAnsi="Times New Roman"/>
                <w:color w:val="000000"/>
                <w:sz w:val="24"/>
                <w:szCs w:val="24"/>
                <w:lang w:val="sr-Cyrl-RS"/>
              </w:rPr>
              <w:t xml:space="preserve">је </w:t>
            </w:r>
            <w:r w:rsidRPr="00FF581D">
              <w:rPr>
                <w:rFonts w:ascii="Times New Roman" w:eastAsia="Times New Roman" w:hAnsi="Times New Roman"/>
                <w:color w:val="000000"/>
                <w:sz w:val="24"/>
                <w:szCs w:val="24"/>
              </w:rPr>
              <w:t>развијати стратегије за унапређивање и увежбавање језичких вештина.</w:t>
            </w:r>
          </w:p>
          <w:p w:rsidR="00441FEF" w:rsidRPr="00FF581D" w:rsidRDefault="00441FEF" w:rsidP="00441FEF">
            <w:pPr>
              <w:shd w:val="clear" w:color="auto" w:fill="FFFFFF"/>
              <w:spacing w:after="0" w:line="240" w:lineRule="auto"/>
              <w:jc w:val="both"/>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Слушање</w:t>
            </w:r>
          </w:p>
          <w:p w:rsidR="00441FEF" w:rsidRPr="00FF581D" w:rsidRDefault="00441FEF" w:rsidP="00441FEF">
            <w:pPr>
              <w:shd w:val="clear" w:color="auto" w:fill="FFFFFF"/>
              <w:spacing w:after="15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Разумевање говора је језичка активност декодирања дословног и имплицитног значења усменог текста; поред способности да разазнаје фонолошке и лексичке јединице и смисаоне целине на језику који учи, да би успешно остварио разумевање ученик треба да поседује и следеће компетенције:дискурзивну (о врстама и карактеристикама текстова и канала преношења порука),референцијалну (о темама о којима је реч) и</w:t>
            </w:r>
            <w:r w:rsidRPr="00FF581D">
              <w:rPr>
                <w:rFonts w:ascii="Times New Roman" w:eastAsia="Times New Roman" w:hAnsi="Times New Roman"/>
                <w:color w:val="000000"/>
                <w:sz w:val="24"/>
                <w:szCs w:val="24"/>
                <w:lang w:val="sr-Cyrl-RS"/>
              </w:rPr>
              <w:t xml:space="preserve"> </w:t>
            </w:r>
            <w:r w:rsidRPr="00FF581D">
              <w:rPr>
                <w:rFonts w:ascii="Times New Roman" w:eastAsia="Times New Roman" w:hAnsi="Times New Roman"/>
                <w:color w:val="000000"/>
                <w:sz w:val="24"/>
                <w:szCs w:val="24"/>
              </w:rPr>
              <w:t>социокултурну (у вези са комуникативним ситуацијама, различитим начинима формулисања одређених говорних функција и др.).</w:t>
            </w:r>
          </w:p>
          <w:p w:rsidR="00441FEF" w:rsidRPr="00FF581D" w:rsidRDefault="00441FEF" w:rsidP="00441FEF">
            <w:pPr>
              <w:shd w:val="clear" w:color="auto" w:fill="FFFFFF"/>
              <w:spacing w:after="15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xml:space="preserve">Прогресија (од лакшег ка тежем, од простијег ка сложенијем) за ову језичку активност у оквиру програма предвиђена је, стога, на више равни. </w:t>
            </w:r>
          </w:p>
          <w:p w:rsidR="00441FEF" w:rsidRPr="00FF581D" w:rsidRDefault="00441FEF" w:rsidP="00441FEF">
            <w:pPr>
              <w:shd w:val="clear" w:color="auto" w:fill="FFFFFF"/>
              <w:spacing w:after="0" w:line="240" w:lineRule="auto"/>
              <w:jc w:val="both"/>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Читање</w:t>
            </w:r>
          </w:p>
          <w:p w:rsidR="00441FEF" w:rsidRPr="00FF581D" w:rsidRDefault="00441FEF" w:rsidP="00441FEF">
            <w:pPr>
              <w:shd w:val="clear" w:color="auto" w:fill="FFFFFF"/>
              <w:spacing w:after="15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Читање или разумевање писаног текста спада у тзв. визуелне рецептивне језичке вештине. Том приликом читалац прима и обрађује тј. декодира писани текст једног или више аутора и проналази његово значење. Током читања неопходно је узети у обзир одређене факторе који утичу на процес читања, а то су карактеристике читалаца, њихови интереси и мотивација као и намере, карактеристике текста који се чита, стратегије које читаоци користе, као и захтеви ситуације у којој се чита.</w:t>
            </w:r>
          </w:p>
          <w:p w:rsidR="00441FEF" w:rsidRPr="00FF581D" w:rsidRDefault="00441FEF" w:rsidP="00441FEF">
            <w:pPr>
              <w:shd w:val="clear" w:color="auto" w:fill="FFFFFF"/>
              <w:spacing w:after="15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На основу намере читаоца разликујемо следеће врсте читања:</w:t>
            </w:r>
            <w:r w:rsidRPr="00FF581D">
              <w:rPr>
                <w:rFonts w:ascii="Times New Roman" w:eastAsia="Times New Roman" w:hAnsi="Times New Roman"/>
                <w:color w:val="000000"/>
                <w:sz w:val="24"/>
                <w:szCs w:val="24"/>
                <w:lang w:val="sr-Cyrl-RS"/>
              </w:rPr>
              <w:t xml:space="preserve"> </w:t>
            </w:r>
            <w:r w:rsidRPr="00FF581D">
              <w:rPr>
                <w:rFonts w:ascii="Times New Roman" w:eastAsia="Times New Roman" w:hAnsi="Times New Roman"/>
                <w:color w:val="000000"/>
                <w:sz w:val="24"/>
                <w:szCs w:val="24"/>
              </w:rPr>
              <w:t>читање ради усмеравања;</w:t>
            </w:r>
            <w:r w:rsidRPr="00FF581D">
              <w:rPr>
                <w:rFonts w:ascii="Times New Roman" w:eastAsia="Times New Roman" w:hAnsi="Times New Roman"/>
                <w:color w:val="000000"/>
                <w:sz w:val="24"/>
                <w:szCs w:val="24"/>
                <w:lang w:val="sr-Cyrl-RS"/>
              </w:rPr>
              <w:t xml:space="preserve"> </w:t>
            </w:r>
            <w:r w:rsidRPr="00FF581D">
              <w:rPr>
                <w:rFonts w:ascii="Times New Roman" w:eastAsia="Times New Roman" w:hAnsi="Times New Roman"/>
                <w:color w:val="000000"/>
                <w:sz w:val="24"/>
                <w:szCs w:val="24"/>
              </w:rPr>
              <w:t>читање ради информисаности;</w:t>
            </w:r>
            <w:r w:rsidRPr="00FF581D">
              <w:rPr>
                <w:rFonts w:ascii="Times New Roman" w:eastAsia="Times New Roman" w:hAnsi="Times New Roman"/>
                <w:color w:val="000000"/>
                <w:sz w:val="24"/>
                <w:szCs w:val="24"/>
                <w:lang w:val="sr-Cyrl-RS"/>
              </w:rPr>
              <w:t xml:space="preserve"> </w:t>
            </w:r>
            <w:r w:rsidRPr="00FF581D">
              <w:rPr>
                <w:rFonts w:ascii="Times New Roman" w:eastAsia="Times New Roman" w:hAnsi="Times New Roman"/>
                <w:color w:val="000000"/>
                <w:sz w:val="24"/>
                <w:szCs w:val="24"/>
              </w:rPr>
              <w:t>читање ради праћења упутстава;</w:t>
            </w:r>
            <w:r w:rsidRPr="00FF581D">
              <w:rPr>
                <w:rFonts w:ascii="Times New Roman" w:eastAsia="Times New Roman" w:hAnsi="Times New Roman"/>
                <w:color w:val="000000"/>
                <w:sz w:val="24"/>
                <w:szCs w:val="24"/>
                <w:lang w:val="sr-Cyrl-RS"/>
              </w:rPr>
              <w:t xml:space="preserve"> </w:t>
            </w:r>
            <w:r w:rsidRPr="00FF581D">
              <w:rPr>
                <w:rFonts w:ascii="Times New Roman" w:eastAsia="Times New Roman" w:hAnsi="Times New Roman"/>
                <w:color w:val="000000"/>
                <w:sz w:val="24"/>
                <w:szCs w:val="24"/>
              </w:rPr>
              <w:t>читање ради задовољства.</w:t>
            </w:r>
          </w:p>
          <w:p w:rsidR="00441FEF" w:rsidRPr="00FF581D" w:rsidRDefault="00441FEF" w:rsidP="00441FEF">
            <w:pPr>
              <w:shd w:val="clear" w:color="auto" w:fill="FFFFFF"/>
              <w:spacing w:after="15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Током читања разликујемо и ниво степена разумевања, тако да читамо да бисмо разумели: глобалну информацију;</w:t>
            </w:r>
            <w:r w:rsidRPr="00FF581D">
              <w:rPr>
                <w:rFonts w:ascii="Times New Roman" w:eastAsia="Times New Roman" w:hAnsi="Times New Roman"/>
                <w:color w:val="000000"/>
                <w:sz w:val="24"/>
                <w:szCs w:val="24"/>
                <w:lang w:val="sr-Cyrl-RS"/>
              </w:rPr>
              <w:t xml:space="preserve"> </w:t>
            </w:r>
            <w:r w:rsidRPr="00FF581D">
              <w:rPr>
                <w:rFonts w:ascii="Times New Roman" w:eastAsia="Times New Roman" w:hAnsi="Times New Roman"/>
                <w:color w:val="000000"/>
                <w:sz w:val="24"/>
                <w:szCs w:val="24"/>
              </w:rPr>
              <w:t>посебну информацију,</w:t>
            </w:r>
            <w:r w:rsidRPr="00FF581D">
              <w:rPr>
                <w:rFonts w:ascii="Times New Roman" w:eastAsia="Times New Roman" w:hAnsi="Times New Roman"/>
                <w:color w:val="000000"/>
                <w:sz w:val="24"/>
                <w:szCs w:val="24"/>
                <w:lang w:val="sr-Cyrl-RS"/>
              </w:rPr>
              <w:t xml:space="preserve"> </w:t>
            </w:r>
            <w:r w:rsidRPr="00FF581D">
              <w:rPr>
                <w:rFonts w:ascii="Times New Roman" w:eastAsia="Times New Roman" w:hAnsi="Times New Roman"/>
                <w:color w:val="000000"/>
                <w:sz w:val="24"/>
                <w:szCs w:val="24"/>
              </w:rPr>
              <w:t>потпуну информацију;</w:t>
            </w:r>
            <w:r w:rsidRPr="00FF581D">
              <w:rPr>
                <w:rFonts w:ascii="Times New Roman" w:eastAsia="Times New Roman" w:hAnsi="Times New Roman"/>
                <w:color w:val="000000"/>
                <w:sz w:val="24"/>
                <w:szCs w:val="24"/>
                <w:lang w:val="sr-Cyrl-RS"/>
              </w:rPr>
              <w:t xml:space="preserve"> </w:t>
            </w:r>
            <w:r w:rsidRPr="00FF581D">
              <w:rPr>
                <w:rFonts w:ascii="Times New Roman" w:eastAsia="Times New Roman" w:hAnsi="Times New Roman"/>
                <w:color w:val="000000"/>
                <w:sz w:val="24"/>
                <w:szCs w:val="24"/>
              </w:rPr>
              <w:t>скривено значење одређене поруке.</w:t>
            </w:r>
          </w:p>
          <w:p w:rsidR="00441FEF" w:rsidRPr="00FF581D" w:rsidRDefault="00441FEF" w:rsidP="00441FEF">
            <w:pPr>
              <w:shd w:val="clear" w:color="auto" w:fill="FFFFFF"/>
              <w:spacing w:after="0" w:line="240" w:lineRule="auto"/>
              <w:jc w:val="both"/>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Писање</w:t>
            </w:r>
          </w:p>
          <w:p w:rsidR="00441FEF" w:rsidRPr="00FF581D" w:rsidRDefault="00441FEF" w:rsidP="00441FEF">
            <w:pPr>
              <w:shd w:val="clear" w:color="auto" w:fill="FFFFFF"/>
              <w:spacing w:after="15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lastRenderedPageBreak/>
              <w:t>Писана продукција подразумева способност ученика да у писаном облику опише догађаје, осећања и реакције, пренесе поруке и изрази ставове, као и да резимира садржај различитих порука (из медија, књижевних и уметничких текстова итд.), води белешке, сачини презентације и слично.</w:t>
            </w:r>
          </w:p>
          <w:p w:rsidR="00441FEF" w:rsidRPr="00FF581D" w:rsidRDefault="00441FEF" w:rsidP="00441FEF">
            <w:pPr>
              <w:shd w:val="clear" w:color="auto" w:fill="FFFFFF"/>
              <w:spacing w:after="15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Прогресија означава процес који подразумева усвајање стратегија и језичких структура од лакшег ка тежем и од простијег ка сложенијем. Сваки виши језички ниво подразумева циклично понављање претходно усвојених елемената, уз надоградњу која садржи сложеније језичке структуре, лексику и комуникативне способности. За ову језичку активност у оквиру програма предвиђена је прогресија на више равни. Посебно су релевантне следеће:</w:t>
            </w:r>
          </w:p>
          <w:p w:rsidR="00441FEF" w:rsidRPr="00FF581D" w:rsidRDefault="00441FEF" w:rsidP="00441FEF">
            <w:pPr>
              <w:shd w:val="clear" w:color="auto" w:fill="FFFFFF"/>
              <w:spacing w:after="0" w:line="240" w:lineRule="auto"/>
              <w:jc w:val="both"/>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Говор</w:t>
            </w:r>
          </w:p>
          <w:p w:rsidR="00441FEF" w:rsidRPr="00FF581D" w:rsidRDefault="00441FEF" w:rsidP="00441FEF">
            <w:pPr>
              <w:shd w:val="clear" w:color="auto" w:fill="FFFFFF"/>
              <w:spacing w:after="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Говор као продуктивна вештина посматра се са два аспекта, и то у зависности од тога да ли је у функцији </w:t>
            </w:r>
            <w:r w:rsidRPr="00FF581D">
              <w:rPr>
                <w:rFonts w:ascii="Times New Roman" w:eastAsia="Times New Roman" w:hAnsi="Times New Roman"/>
                <w:i/>
                <w:iCs/>
                <w:color w:val="000000"/>
                <w:sz w:val="24"/>
                <w:szCs w:val="24"/>
              </w:rPr>
              <w:t>монолошког</w:t>
            </w:r>
            <w:r w:rsidRPr="00FF581D">
              <w:rPr>
                <w:rFonts w:ascii="Times New Roman" w:eastAsia="Times New Roman" w:hAnsi="Times New Roman"/>
                <w:color w:val="000000"/>
                <w:sz w:val="24"/>
                <w:szCs w:val="24"/>
              </w:rPr>
              <w:t> </w:t>
            </w:r>
            <w:r w:rsidRPr="00FF581D">
              <w:rPr>
                <w:rFonts w:ascii="Times New Roman" w:eastAsia="Times New Roman" w:hAnsi="Times New Roman"/>
                <w:i/>
                <w:iCs/>
                <w:color w:val="000000"/>
                <w:sz w:val="24"/>
                <w:szCs w:val="24"/>
              </w:rPr>
              <w:t>излагања</w:t>
            </w:r>
            <w:r w:rsidRPr="00FF581D">
              <w:rPr>
                <w:rFonts w:ascii="Times New Roman" w:eastAsia="Times New Roman" w:hAnsi="Times New Roman"/>
                <w:color w:val="000000"/>
                <w:sz w:val="24"/>
                <w:szCs w:val="24"/>
              </w:rPr>
              <w:t>, при чему говорник саопштава, обавештава, презентује или држи предавање једној или више особа, или је у функцији </w:t>
            </w:r>
            <w:r w:rsidRPr="00FF581D">
              <w:rPr>
                <w:rFonts w:ascii="Times New Roman" w:eastAsia="Times New Roman" w:hAnsi="Times New Roman"/>
                <w:i/>
                <w:iCs/>
                <w:color w:val="000000"/>
                <w:sz w:val="24"/>
                <w:szCs w:val="24"/>
              </w:rPr>
              <w:t>интеракције</w:t>
            </w:r>
            <w:r w:rsidRPr="00FF581D">
              <w:rPr>
                <w:rFonts w:ascii="Times New Roman" w:eastAsia="Times New Roman" w:hAnsi="Times New Roman"/>
                <w:color w:val="000000"/>
                <w:sz w:val="24"/>
                <w:szCs w:val="24"/>
              </w:rPr>
              <w:t>, када се размењују информације између два или више саговорника са одређеним циљем, поштујући принцип сарадње током дијалога.</w:t>
            </w:r>
          </w:p>
          <w:p w:rsidR="00441FEF" w:rsidRPr="00FF581D" w:rsidRDefault="00441FEF" w:rsidP="00441FEF">
            <w:pPr>
              <w:shd w:val="clear" w:color="auto" w:fill="FFFFFF"/>
              <w:spacing w:after="15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Активности монолошке говорне продукције су:</w:t>
            </w:r>
            <w:r w:rsidRPr="00FF581D">
              <w:rPr>
                <w:rFonts w:ascii="Times New Roman" w:eastAsia="Times New Roman" w:hAnsi="Times New Roman"/>
                <w:color w:val="000000"/>
                <w:sz w:val="24"/>
                <w:szCs w:val="24"/>
                <w:lang w:val="sr-Cyrl-RS"/>
              </w:rPr>
              <w:t xml:space="preserve"> </w:t>
            </w:r>
            <w:r w:rsidRPr="00FF581D">
              <w:rPr>
                <w:rFonts w:ascii="Times New Roman" w:eastAsia="Times New Roman" w:hAnsi="Times New Roman"/>
                <w:color w:val="000000"/>
                <w:sz w:val="24"/>
                <w:szCs w:val="24"/>
              </w:rPr>
              <w:t>јавно обраћање (саопштења, давање упутстава и информација); излагање пред публиком (предавања, презентације, репортаже, извештавање и коментари о неким догађајима и сл.)</w:t>
            </w:r>
          </w:p>
          <w:p w:rsidR="00441FEF" w:rsidRPr="00FF581D" w:rsidRDefault="00441FEF" w:rsidP="00441FEF">
            <w:pPr>
              <w:shd w:val="clear" w:color="auto" w:fill="FFFFFF"/>
              <w:spacing w:after="15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Интеракција подразумева сталну примену и смењивање рецептивних и продуктивних стратегија, као и когнитивних и дискурзивних стратегија (узимање и давање речи, договарање, усаглашавање, предлагање решења, резимирање, ублажавање или заобилажење неспоразума или посредовање у неспоразуму) које су у функцији што успешнијег остваривања интеракције. Интеракција се може реализовати кроз низ активности, на пример: размену информација,</w:t>
            </w:r>
            <w:r w:rsidRPr="00FF581D">
              <w:rPr>
                <w:rFonts w:ascii="Times New Roman" w:eastAsia="Times New Roman" w:hAnsi="Times New Roman"/>
                <w:color w:val="000000"/>
                <w:sz w:val="24"/>
                <w:szCs w:val="24"/>
                <w:lang w:val="sr-Cyrl-RS"/>
              </w:rPr>
              <w:t xml:space="preserve"> </w:t>
            </w:r>
            <w:r w:rsidRPr="00FF581D">
              <w:rPr>
                <w:rFonts w:ascii="Times New Roman" w:eastAsia="Times New Roman" w:hAnsi="Times New Roman"/>
                <w:color w:val="000000"/>
                <w:sz w:val="24"/>
                <w:szCs w:val="24"/>
              </w:rPr>
              <w:t>спонтану конверзацију, неформалну или формалну дискусију, дебату, интервју или преговарање, заједничко планирање и сарадњу.</w:t>
            </w:r>
          </w:p>
          <w:p w:rsidR="00441FEF" w:rsidRPr="00FF581D" w:rsidRDefault="00441FEF" w:rsidP="00441FEF">
            <w:pPr>
              <w:shd w:val="clear" w:color="auto" w:fill="FFFFFF"/>
              <w:spacing w:after="0" w:line="240" w:lineRule="auto"/>
              <w:jc w:val="both"/>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Социокултурна компетенција и медијација</w:t>
            </w:r>
          </w:p>
          <w:p w:rsidR="00441FEF" w:rsidRPr="00FF581D" w:rsidRDefault="00441FEF" w:rsidP="00441FEF">
            <w:pPr>
              <w:shd w:val="clear" w:color="auto" w:fill="FFFFFF"/>
              <w:spacing w:after="15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Социокултурна компетенција и медијација представљају скуп теоријских знања (компетенција) која се примењују у низу језичких активности у два основна језичка медијума (писаном и усменом) и уз примену свих других језичких активности (разумевање говора, говор и интеракција, писање и разумевање писаног текста). Дакле, представљају веома сложене категорије које су присутне у свим аспектима наставног процеса и процеса учења.</w:t>
            </w:r>
            <w:r w:rsidRPr="00FF581D">
              <w:rPr>
                <w:rFonts w:ascii="Times New Roman" w:eastAsia="Times New Roman" w:hAnsi="Times New Roman"/>
                <w:color w:val="000000"/>
                <w:sz w:val="24"/>
                <w:szCs w:val="24"/>
                <w:lang w:val="sr-Cyrl-RS"/>
              </w:rPr>
              <w:t xml:space="preserve"> </w:t>
            </w:r>
            <w:r w:rsidRPr="00FF581D">
              <w:rPr>
                <w:rFonts w:ascii="Times New Roman" w:eastAsia="Times New Roman" w:hAnsi="Times New Roman"/>
                <w:b/>
                <w:bCs/>
                <w:color w:val="000000"/>
                <w:sz w:val="24"/>
                <w:szCs w:val="24"/>
              </w:rPr>
              <w:t>Социокултурна компетенција</w:t>
            </w:r>
            <w:r w:rsidRPr="00FF581D">
              <w:rPr>
                <w:rFonts w:ascii="Times New Roman" w:eastAsia="Times New Roman" w:hAnsi="Times New Roman"/>
                <w:color w:val="000000"/>
                <w:sz w:val="24"/>
                <w:szCs w:val="24"/>
              </w:rPr>
              <w:t> представља скуп знања о свету уопште, као и о сличностима и разликама између културних и комуникативних модела сопствене говорне заједнице и заједнице/заједница чији језик учи. Та знања се, у зависности од нивоа општих језичких компетенција, крећу од познавања основних комуникативних принципа у свакодневној комуникацији (основни функционални стилови и регистри), до познавања карактеристика различитих домена језичке употребе (приватни, јавни и образовни), паралингвистичких елемената, и елемената културе/култура заједница чији језик учи. Наведена знања потребна су за компетентну, успешну комуникацију у конкретним комуникативним активностима на циљном језику.</w:t>
            </w:r>
          </w:p>
          <w:p w:rsidR="00441FEF" w:rsidRPr="00FF581D" w:rsidRDefault="00441FEF" w:rsidP="00441FEF">
            <w:pPr>
              <w:shd w:val="clear" w:color="auto" w:fill="FFFFFF"/>
              <w:spacing w:after="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lastRenderedPageBreak/>
              <w:t>Посебан аспект социокултурне компетенције представља </w:t>
            </w:r>
            <w:r w:rsidRPr="00FF581D">
              <w:rPr>
                <w:rFonts w:ascii="Times New Roman" w:eastAsia="Times New Roman" w:hAnsi="Times New Roman"/>
                <w:b/>
                <w:i/>
                <w:iCs/>
                <w:color w:val="000000"/>
                <w:sz w:val="24"/>
                <w:szCs w:val="24"/>
              </w:rPr>
              <w:t>интеркултурна компетенција</w:t>
            </w:r>
            <w:r w:rsidRPr="00FF581D">
              <w:rPr>
                <w:rFonts w:ascii="Times New Roman" w:eastAsia="Times New Roman" w:hAnsi="Times New Roman"/>
                <w:b/>
                <w:color w:val="000000"/>
                <w:sz w:val="24"/>
                <w:szCs w:val="24"/>
              </w:rPr>
              <w:t>,</w:t>
            </w:r>
            <w:r w:rsidRPr="00FF581D">
              <w:rPr>
                <w:rFonts w:ascii="Times New Roman" w:eastAsia="Times New Roman" w:hAnsi="Times New Roman"/>
                <w:color w:val="000000"/>
                <w:sz w:val="24"/>
                <w:szCs w:val="24"/>
              </w:rPr>
              <w:t xml:space="preserve"> која подразумева развој свести о другом и другачијем, познавање и разумевање сличности и разлика између светова, односно говорних заједница, у којима се ученик креће. Интеркултурна компетенција такође подразумева и развијање толеранције и позитивног става према индивидуалним и колективним карактеристикама говорника других језика, припадника других култура које се у мањој или већој мери разликују од његове сопствене, то јест, развој интеркултурне личности, кроз јачање свести о вредности различитих култура и развијање способности за интегрисање интеркултурних искустава у сопствени културни модел понашања и веровања.</w:t>
            </w:r>
          </w:p>
          <w:p w:rsidR="00441FEF" w:rsidRPr="00FF581D" w:rsidRDefault="00441FEF" w:rsidP="00441FEF">
            <w:pPr>
              <w:shd w:val="clear" w:color="auto" w:fill="FFFFFF"/>
              <w:spacing w:after="0" w:line="240" w:lineRule="auto"/>
              <w:jc w:val="both"/>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Медијација</w:t>
            </w:r>
            <w:r w:rsidRPr="00FF581D">
              <w:rPr>
                <w:rFonts w:ascii="Times New Roman" w:eastAsia="Times New Roman" w:hAnsi="Times New Roman"/>
                <w:color w:val="000000"/>
                <w:sz w:val="24"/>
                <w:szCs w:val="24"/>
              </w:rPr>
              <w:t> представља активност у оквиру које ученик не изражава сопствено мишљење, већ функционише као посредник између особа које нису у стању да се директно споразумевају. Медијација може бити усмена и писана, и укључује сажимање и резимирање текста и превођење. Превођење се у овом програму третира као посебна језичка активност која никако не треба да се користи као техника за усвајање било ког аспекта циљног језика предвиђеног комуникативном наставом. Превођење подразумева развој знања и вештина коришћења помоћних средстава (речника, приручника, информационих технологија, итд.) и способност изналажења структуралних и језичких еквивалената између језика са кога се преводи и језика на који се преводи.</w:t>
            </w:r>
          </w:p>
          <w:p w:rsidR="00441FEF" w:rsidRPr="00FF581D" w:rsidRDefault="00441FEF" w:rsidP="00441FEF">
            <w:pPr>
              <w:shd w:val="clear" w:color="auto" w:fill="FFFFFF"/>
              <w:spacing w:after="0" w:line="240" w:lineRule="auto"/>
              <w:jc w:val="both"/>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Упутство за тумачење граматичких садржаја</w:t>
            </w:r>
          </w:p>
          <w:p w:rsidR="00441FEF" w:rsidRPr="00FF581D" w:rsidRDefault="00441FEF" w:rsidP="00441FEF">
            <w:pPr>
              <w:shd w:val="clear" w:color="auto" w:fill="FFFFFF"/>
              <w:spacing w:after="15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Настава граматике, с наставом и усвајањем лексике и других аспеката страног језика, представља један од предуслова овладавања страним језиком. Усвајање граматике подразумева формирање граматичких појмова и граматичке структуре говора код ученика, изучавање граматичких појава, формирање навика и умења у области граматичке анализе и примене граматичких знања, као прилог изграђивању и унапређивању културе говора.</w:t>
            </w:r>
          </w:p>
          <w:p w:rsidR="00441FEF" w:rsidRPr="00FF581D" w:rsidRDefault="00441FEF" w:rsidP="00441FEF">
            <w:pPr>
              <w:shd w:val="clear" w:color="auto" w:fill="FFFFFF"/>
              <w:spacing w:after="15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Граматичке појаве треба посматрати са функционалног аспекта (функционални приступ). У процесу наставе страног језика у што већој мери треба укључивати оне граматичке категорије које су типичне и неопходне за свакодневни говор и комуникацију, и то кроз разноврсне моделе, применом основних правила и њиховим комбиновањем. Треба тежити томе да се граматика усваја и рецептивно и продуктивно, кроз све видове говорних активности (слушање, читање, говор и писање, као и превођење), на свим нивоима учења страног језика, према јасно утврђеним циљевима, стандардима и исходима наставе страних језика.</w:t>
            </w:r>
          </w:p>
          <w:p w:rsidR="00441FEF" w:rsidRPr="00FF581D" w:rsidRDefault="00441FEF" w:rsidP="00441FEF">
            <w:pPr>
              <w:shd w:val="clear" w:color="auto" w:fill="FFFFFF"/>
              <w:spacing w:after="15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Главни циљ наставе страног језика јесте развијање комуникативне компетенције на одређеном језичком нивоу, у складу са статусом језика и годином учења. С тим у вези, уз одређене граматичке категорије стоји напомена да се усвајају рецептивно, док се друге усвајају продуктивно.</w:t>
            </w:r>
          </w:p>
          <w:p w:rsidR="00441FEF" w:rsidRPr="00FF581D" w:rsidRDefault="00441FEF" w:rsidP="00441FEF">
            <w:pPr>
              <w:spacing w:after="0" w:line="240" w:lineRule="auto"/>
              <w:jc w:val="both"/>
              <w:rPr>
                <w:rFonts w:ascii="Times New Roman" w:eastAsia="Times New Roman" w:hAnsi="Times New Roman"/>
                <w:sz w:val="24"/>
                <w:szCs w:val="24"/>
              </w:rPr>
            </w:pPr>
          </w:p>
        </w:tc>
      </w:tr>
      <w:tr w:rsidR="00441FEF" w:rsidRPr="00FF581D" w:rsidTr="00441FEF">
        <w:trPr>
          <w:trHeight w:val="315"/>
        </w:trPr>
        <w:tc>
          <w:tcPr>
            <w:tcW w:w="3330" w:type="dxa"/>
            <w:vAlign w:val="center"/>
          </w:tcPr>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lastRenderedPageBreak/>
              <w:t>1) Лични идентитет</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2) Породица и уже друштвено окружење (пријатељи, комшије, наставници итд.)</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3) Географске особености</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4) Србија – моја домовина</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5) Становање – форме, навике</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6) Живи свет – природа, љубимци, очување животне средине, еколошка свест</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7) Историја, временско искуство и доживљај времена (прошлост – садашњост – будућност)</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8) Школа, школски живот, школски систем, образовање и васпитање</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9) Професионални живот (изабрана – будућа струка), планови везани за будуће занимање</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10) Млади – деца и омладина</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11) Животни циклуси</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12) Здравље, хигијена, превентива болести, лечење</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xml:space="preserve">13) Емоције, љубав, партнерски и други </w:t>
            </w:r>
            <w:r w:rsidRPr="00FF581D">
              <w:rPr>
                <w:rFonts w:ascii="Times New Roman" w:eastAsia="Times New Roman" w:hAnsi="Times New Roman"/>
                <w:color w:val="000000"/>
                <w:sz w:val="24"/>
                <w:szCs w:val="24"/>
              </w:rPr>
              <w:lastRenderedPageBreak/>
              <w:t>међуљудски односи</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14) Транспорт и превозна средства</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15) Клима и временске прилике</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16) Наука и истраживања</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17) Уметност (нарочито модерна књижевност за младе; савремена музика)</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18) Духовни живот; норме и вредности (етички и верски принципи); ставови, стереотипи, предрасуде, толеранција и емпатија; брига о другоме</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19) Обичаји и традиција,фолклор, прославе (рођендани, празници)</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20) Слободно време – забава, разонода, хобији</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21) Исхрана и гастрономске навике</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22) Путовања</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23) Мода и облачење</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24) Спорт</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25) Вербална и невербална комуникација, конвенције понашања и опхођења</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26) Медији, масмедији, интернет и друштвене мреже</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lastRenderedPageBreak/>
              <w:t>27) Живот у иностранству, контакти са странцима, ксенофобија</w:t>
            </w:r>
          </w:p>
          <w:p w:rsidR="00441FEF" w:rsidRPr="00FF581D" w:rsidRDefault="00441FEF" w:rsidP="00441FEF">
            <w:pPr>
              <w:rPr>
                <w:rFonts w:ascii="Times New Roman" w:eastAsia="Times New Roman" w:hAnsi="Times New Roman"/>
                <w:sz w:val="24"/>
                <w:szCs w:val="24"/>
                <w:lang w:val="sr-Cyrl-CS"/>
              </w:rPr>
            </w:pPr>
          </w:p>
        </w:tc>
        <w:tc>
          <w:tcPr>
            <w:tcW w:w="10980" w:type="dxa"/>
            <w:vMerge/>
            <w:tcBorders>
              <w:right w:val="single" w:sz="4" w:space="0" w:color="auto"/>
            </w:tcBorders>
          </w:tcPr>
          <w:p w:rsidR="00441FEF" w:rsidRPr="00FF581D" w:rsidRDefault="00441FEF" w:rsidP="00441FEF">
            <w:pPr>
              <w:spacing w:after="0" w:line="240" w:lineRule="auto"/>
              <w:rPr>
                <w:rFonts w:ascii="Times New Roman" w:eastAsia="Times New Roman" w:hAnsi="Times New Roman"/>
                <w:sz w:val="24"/>
                <w:szCs w:val="24"/>
                <w:lang w:val="sr-Latn-CS"/>
              </w:rPr>
            </w:pPr>
          </w:p>
        </w:tc>
      </w:tr>
    </w:tbl>
    <w:p w:rsidR="00441FEF" w:rsidRDefault="00441FEF" w:rsidP="00441FEF">
      <w:pPr>
        <w:spacing w:after="0" w:line="240" w:lineRule="auto"/>
        <w:rPr>
          <w:rFonts w:ascii="Times New Roman" w:eastAsia="Times New Roman" w:hAnsi="Times New Roman"/>
          <w:b/>
          <w:sz w:val="24"/>
          <w:szCs w:val="24"/>
          <w:lang w:val="sr-Cyrl-CS"/>
        </w:rPr>
      </w:pPr>
    </w:p>
    <w:p w:rsidR="00441FEF" w:rsidRDefault="00441FEF" w:rsidP="00441FEF">
      <w:pPr>
        <w:spacing w:after="0" w:line="240" w:lineRule="auto"/>
        <w:rPr>
          <w:rFonts w:ascii="Times New Roman" w:eastAsia="Times New Roman" w:hAnsi="Times New Roman"/>
          <w:b/>
          <w:sz w:val="24"/>
          <w:szCs w:val="24"/>
          <w:lang w:val="sr-Cyrl-CS"/>
        </w:rPr>
      </w:pPr>
      <w:r w:rsidRPr="00FF581D">
        <w:rPr>
          <w:rFonts w:ascii="Times New Roman" w:eastAsia="Times New Roman" w:hAnsi="Times New Roman"/>
          <w:b/>
          <w:sz w:val="24"/>
          <w:szCs w:val="24"/>
          <w:lang w:val="sr-Cyrl-CS"/>
        </w:rPr>
        <w:t>УПУТСТВО ЗА ФОРМАТИВНО И СУМАТИВНО ОЦЕЊИВАЊЕ УЧЕНИКА:</w:t>
      </w:r>
    </w:p>
    <w:p w:rsidR="00441FEF" w:rsidRPr="00320B09" w:rsidRDefault="00441FEF" w:rsidP="00441FEF">
      <w:pPr>
        <w:spacing w:after="0" w:line="240" w:lineRule="auto"/>
        <w:rPr>
          <w:rFonts w:ascii="Times New Roman" w:eastAsia="Times New Roman" w:hAnsi="Times New Roman"/>
          <w:b/>
          <w:sz w:val="24"/>
          <w:szCs w:val="24"/>
          <w:lang w:val="sr-Cyrl-CS"/>
        </w:rPr>
      </w:pPr>
      <w:r w:rsidRPr="00FF581D">
        <w:rPr>
          <w:rFonts w:ascii="Times New Roman" w:eastAsia="Times New Roman" w:hAnsi="Times New Roman"/>
          <w:color w:val="000000"/>
          <w:sz w:val="24"/>
          <w:szCs w:val="24"/>
        </w:rPr>
        <w:t>Важно је да наставник континуирано прати и вреднује не само постигнућа ученика, процес наставе и учења, већ и сопствени рад како би перманентно унапређивао наставни процес.</w:t>
      </w:r>
    </w:p>
    <w:p w:rsidR="00441FEF" w:rsidRPr="00FF581D" w:rsidRDefault="00441FEF" w:rsidP="00441FEF">
      <w:pPr>
        <w:shd w:val="clear" w:color="auto" w:fill="FFFFFF"/>
        <w:spacing w:after="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lastRenderedPageBreak/>
        <w:t>Процес праћења остварености исхода почиње проценом нивоа знања ученика на почетку школске године како би наставници могли да планирају наставни процес и процес праћења и вредновања ученичких постигнућа и напредовања. Тај процес се реализује формативним и сумативним вредновањем. Док се код формативног оцењивања током године прате постигнућа ученика различитим инструментима (дијагностички тестови, самоевалуација, језички портфолио, пројектни задаци и др.), сумативним оцењивањем (писмени задаци, завршни тестови, тестови језичког нивоа) прецизније се процењује оствареност исхода или стандарда на крају одређеног временског периода (крај полугодишта, године, циклуса образовања). Формативно вредновање није само праћење ученичких постигнућа, већ и праћење начина рада и средство које омогућава наставнику да у току наставног процеса мења и унапређује процес рада. Током оцењивања и вредновања ученичких постигнућа треба водити рачуна да се начини на које се оно спроводи не разликује од уобичајених активности на часу јер се и оцењивање и вредновање сматрају саставним делом процеса наставе и учења, а не изолованим активностима које стварају стрес код ученика и не дају праву слику њихових постигнућа. Оцењивањем и вредновањем треба да се обезбеди напредовање ученика у остваривању исхода, као и квалитет и ефикасност наставе. Сврха оцењивања треба да буде и јачање мотивације за напредовањем код ученика, а не истицање њихових грешака. Елементи који се вреднују су разноврсни и треба да допринесу свеопштој слици о напредовању ученика, јачању њихових комуникативних компетенција, развоју вештина и способности неопходних за даљи рад и образовање. То се постиже оцењивањем различитих елемената као што су језичке вештине (читање, слушање, говор и писање), усвојеност лексичких садржаја и језичких структура, примена правописа, ангажованост и залагање у раду на часу и ван њега, примена социолингвистичких норми. Приликом оцењивања и вредновања неопходно је да начини провере и оцењивања буду познати ученицима односно усаглашени са техникама, типологијом вежби и врстама активности које су примењиване на редовним часовима, као и начинима на који се вреднују постигнућа. Таква правила и организација процеса вредновања и оцењивања омогућавају позитивну и здраву атмосферу у наставном процесу, као и квалитетне међусобне односе и комуникацију на релацији ученик – наставник, као и ученик – ученик, а уједно помажу ученику да разуме важност и смисленост вредновања и подстичу га на преузимање одговорности за властито планирање и унапређивање процеса учења. Предвиђена је израда </w:t>
      </w:r>
      <w:r w:rsidRPr="00FF581D">
        <w:rPr>
          <w:rFonts w:ascii="Times New Roman" w:eastAsia="Times New Roman" w:hAnsi="Times New Roman"/>
          <w:b/>
          <w:bCs/>
          <w:color w:val="000000"/>
          <w:sz w:val="24"/>
          <w:szCs w:val="24"/>
        </w:rPr>
        <w:t>два</w:t>
      </w:r>
      <w:r w:rsidRPr="00FF581D">
        <w:rPr>
          <w:rFonts w:ascii="Times New Roman" w:eastAsia="Times New Roman" w:hAnsi="Times New Roman"/>
          <w:color w:val="000000"/>
          <w:sz w:val="24"/>
          <w:szCs w:val="24"/>
        </w:rPr>
        <w:t> писмена задатка у току школске године.</w:t>
      </w:r>
    </w:p>
    <w:p w:rsidR="00441FEF" w:rsidRPr="00FF581D" w:rsidRDefault="00441FEF" w:rsidP="00441FEF">
      <w:pPr>
        <w:shd w:val="clear" w:color="auto" w:fill="FFFFFF"/>
        <w:spacing w:after="150" w:line="240" w:lineRule="auto"/>
        <w:jc w:val="both"/>
        <w:rPr>
          <w:rFonts w:ascii="Times New Roman" w:eastAsia="Times New Roman" w:hAnsi="Times New Roman"/>
          <w:color w:val="000000"/>
          <w:sz w:val="24"/>
          <w:szCs w:val="24"/>
        </w:rPr>
      </w:pPr>
    </w:p>
    <w:p w:rsidR="00441FEF" w:rsidRPr="00FF581D" w:rsidRDefault="00441FEF" w:rsidP="00441FEF">
      <w:pPr>
        <w:spacing w:before="77" w:line="328" w:lineRule="auto"/>
        <w:ind w:right="500"/>
        <w:rPr>
          <w:rFonts w:ascii="Times New Roman" w:eastAsia="Times New Roman" w:hAnsi="Times New Roman"/>
          <w:b/>
          <w:smallCaps/>
          <w:sz w:val="24"/>
          <w:szCs w:val="24"/>
          <w:lang w:val="ru-RU"/>
        </w:rPr>
      </w:pPr>
      <w:r w:rsidRPr="00FF581D">
        <w:rPr>
          <w:rFonts w:ascii="Times New Roman" w:eastAsia="Times New Roman" w:hAnsi="Times New Roman"/>
          <w:b/>
          <w:smallCaps/>
          <w:sz w:val="24"/>
          <w:szCs w:val="24"/>
          <w:lang w:val="ru-RU"/>
        </w:rPr>
        <w:t xml:space="preserve">СТАНДАРДИ ОБРАЗОВНИХ ПОСТИГНУЋА И ИСХОДИ ОБРАЗОВНОГ ЦИКЛУСА ЗА КРАЈ ОСНОВНОГ </w:t>
      </w:r>
      <w:r w:rsidRPr="00FF581D">
        <w:rPr>
          <w:rFonts w:ascii="Times New Roman" w:eastAsia="Times New Roman" w:hAnsi="Times New Roman"/>
          <w:b/>
          <w:smallCaps/>
          <w:spacing w:val="-2"/>
          <w:sz w:val="24"/>
          <w:szCs w:val="24"/>
          <w:lang w:val="ru-RU"/>
        </w:rPr>
        <w:t>ОБРАЗОВАЊА</w:t>
      </w:r>
    </w:p>
    <w:tbl>
      <w:tblPr>
        <w:tblStyle w:val="TableGrid"/>
        <w:tblW w:w="0" w:type="auto"/>
        <w:tblLook w:val="04A0" w:firstRow="1" w:lastRow="0" w:firstColumn="1" w:lastColumn="0" w:noHBand="0" w:noVBand="1"/>
      </w:tblPr>
      <w:tblGrid>
        <w:gridCol w:w="1960"/>
        <w:gridCol w:w="1939"/>
        <w:gridCol w:w="3497"/>
        <w:gridCol w:w="3494"/>
        <w:gridCol w:w="3500"/>
      </w:tblGrid>
      <w:tr w:rsidR="00441FEF" w:rsidRPr="00FF581D" w:rsidTr="00441FEF">
        <w:tc>
          <w:tcPr>
            <w:tcW w:w="3899" w:type="dxa"/>
            <w:gridSpan w:val="2"/>
          </w:tcPr>
          <w:p w:rsidR="00441FEF" w:rsidRPr="00FF581D" w:rsidRDefault="00441FEF" w:rsidP="00441FEF">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Назив предмета</w:t>
            </w:r>
          </w:p>
        </w:tc>
        <w:tc>
          <w:tcPr>
            <w:tcW w:w="10491" w:type="dxa"/>
            <w:gridSpan w:val="3"/>
            <w:tcBorders>
              <w:top w:val="single" w:sz="4" w:space="0" w:color="000000"/>
              <w:left w:val="single" w:sz="4" w:space="0" w:color="000000"/>
              <w:bottom w:val="single" w:sz="4" w:space="0" w:color="000000"/>
              <w:right w:val="single" w:sz="4" w:space="0" w:color="000000"/>
            </w:tcBorders>
          </w:tcPr>
          <w:p w:rsidR="00441FEF" w:rsidRPr="00FF581D" w:rsidRDefault="00441FEF" w:rsidP="00441FEF">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Енглески језик</w:t>
            </w:r>
          </w:p>
        </w:tc>
      </w:tr>
      <w:tr w:rsidR="00441FEF" w:rsidRPr="00FF581D" w:rsidTr="00441FEF">
        <w:tc>
          <w:tcPr>
            <w:tcW w:w="3899" w:type="dxa"/>
            <w:gridSpan w:val="2"/>
          </w:tcPr>
          <w:p w:rsidR="00441FEF" w:rsidRPr="00FF581D" w:rsidRDefault="00441FEF" w:rsidP="00441FEF">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Међупредметне компетенције</w:t>
            </w:r>
          </w:p>
          <w:p w:rsidR="00441FEF" w:rsidRPr="00FF581D" w:rsidRDefault="00441FEF" w:rsidP="00441FEF">
            <w:pPr>
              <w:rPr>
                <w:rFonts w:ascii="Times New Roman" w:eastAsia="Times New Roman" w:hAnsi="Times New Roman"/>
                <w:b/>
                <w:sz w:val="24"/>
                <w:szCs w:val="24"/>
                <w:lang w:val="sr-Cyrl-RS"/>
              </w:rPr>
            </w:pPr>
          </w:p>
          <w:p w:rsidR="00441FEF" w:rsidRPr="00FF581D" w:rsidRDefault="00441FEF" w:rsidP="00441FEF">
            <w:pPr>
              <w:rPr>
                <w:rFonts w:ascii="Times New Roman" w:eastAsia="Times New Roman" w:hAnsi="Times New Roman"/>
                <w:b/>
                <w:sz w:val="24"/>
                <w:szCs w:val="24"/>
                <w:lang w:val="sr-Cyrl-RS"/>
              </w:rPr>
            </w:pPr>
          </w:p>
          <w:p w:rsidR="00441FEF" w:rsidRPr="00FF581D" w:rsidRDefault="00441FEF" w:rsidP="00441FEF">
            <w:pPr>
              <w:rPr>
                <w:rFonts w:ascii="Times New Roman" w:eastAsia="Times New Roman" w:hAnsi="Times New Roman"/>
                <w:b/>
                <w:sz w:val="24"/>
                <w:szCs w:val="24"/>
                <w:lang w:val="sr-Cyrl-RS"/>
              </w:rPr>
            </w:pPr>
          </w:p>
        </w:tc>
        <w:tc>
          <w:tcPr>
            <w:tcW w:w="10491" w:type="dxa"/>
            <w:gridSpan w:val="3"/>
            <w:tcBorders>
              <w:top w:val="single" w:sz="4" w:space="0" w:color="000000"/>
              <w:left w:val="single" w:sz="4" w:space="0" w:color="000000"/>
              <w:bottom w:val="single" w:sz="4" w:space="0" w:color="000000"/>
              <w:right w:val="single" w:sz="4" w:space="0" w:color="000000"/>
            </w:tcBorders>
          </w:tcPr>
          <w:p w:rsidR="00441FEF" w:rsidRPr="00FF581D" w:rsidRDefault="00441FEF" w:rsidP="00441FEF">
            <w:pPr>
              <w:rPr>
                <w:rFonts w:ascii="Times New Roman" w:eastAsia="Times New Roman" w:hAnsi="Times New Roman"/>
                <w:b/>
                <w:sz w:val="24"/>
                <w:szCs w:val="24"/>
                <w:lang w:val="sr-Latn-RS"/>
              </w:rPr>
            </w:pPr>
            <w:r w:rsidRPr="00FF581D">
              <w:rPr>
                <w:rFonts w:ascii="Times New Roman" w:eastAsia="Times New Roman" w:hAnsi="Times New Roman"/>
                <w:b/>
                <w:sz w:val="24"/>
                <w:szCs w:val="24"/>
                <w:lang w:val="sr-Latn-RS"/>
              </w:rPr>
              <w:t>1. Компетенција за целоживотно учење</w:t>
            </w:r>
          </w:p>
          <w:p w:rsidR="00441FEF" w:rsidRPr="00FF581D" w:rsidRDefault="00441FEF" w:rsidP="00441FEF">
            <w:pPr>
              <w:rPr>
                <w:rFonts w:ascii="Times New Roman" w:eastAsia="Times New Roman" w:hAnsi="Times New Roman"/>
                <w:b/>
                <w:sz w:val="24"/>
                <w:szCs w:val="24"/>
                <w:lang w:val="sr-Latn-RS"/>
              </w:rPr>
            </w:pPr>
            <w:r w:rsidRPr="00FF581D">
              <w:rPr>
                <w:rFonts w:ascii="Times New Roman" w:eastAsia="Times New Roman" w:hAnsi="Times New Roman"/>
                <w:b/>
                <w:sz w:val="24"/>
                <w:szCs w:val="24"/>
                <w:lang w:val="sr-Latn-RS"/>
              </w:rPr>
              <w:t>2. Комуникација</w:t>
            </w:r>
          </w:p>
          <w:p w:rsidR="00441FEF" w:rsidRPr="00FF581D" w:rsidRDefault="00441FEF" w:rsidP="00441FEF">
            <w:pPr>
              <w:rPr>
                <w:rFonts w:ascii="Times New Roman" w:eastAsia="Times New Roman" w:hAnsi="Times New Roman"/>
                <w:b/>
                <w:sz w:val="24"/>
                <w:szCs w:val="24"/>
                <w:lang w:val="sr-Latn-RS"/>
              </w:rPr>
            </w:pPr>
            <w:r w:rsidRPr="00FF581D">
              <w:rPr>
                <w:rFonts w:ascii="Times New Roman" w:eastAsia="Times New Roman" w:hAnsi="Times New Roman"/>
                <w:b/>
                <w:sz w:val="24"/>
                <w:szCs w:val="24"/>
                <w:lang w:val="sr-Latn-RS"/>
              </w:rPr>
              <w:t>3. Рад с подацима и информацијама</w:t>
            </w:r>
          </w:p>
          <w:p w:rsidR="00441FEF" w:rsidRPr="00FF581D" w:rsidRDefault="00441FEF" w:rsidP="00441FEF">
            <w:pPr>
              <w:rPr>
                <w:rFonts w:ascii="Times New Roman" w:eastAsia="Times New Roman" w:hAnsi="Times New Roman"/>
                <w:b/>
                <w:sz w:val="24"/>
                <w:szCs w:val="24"/>
                <w:lang w:val="sr-Latn-RS"/>
              </w:rPr>
            </w:pPr>
            <w:r w:rsidRPr="00FF581D">
              <w:rPr>
                <w:rFonts w:ascii="Times New Roman" w:eastAsia="Times New Roman" w:hAnsi="Times New Roman"/>
                <w:b/>
                <w:sz w:val="24"/>
                <w:szCs w:val="24"/>
                <w:lang w:val="sr-Latn-RS"/>
              </w:rPr>
              <w:t>4. Дигитална компетенција</w:t>
            </w:r>
          </w:p>
          <w:p w:rsidR="00441FEF" w:rsidRPr="00FF581D" w:rsidRDefault="00441FEF" w:rsidP="00441FEF">
            <w:pPr>
              <w:rPr>
                <w:rFonts w:ascii="Times New Roman" w:eastAsia="Times New Roman" w:hAnsi="Times New Roman"/>
                <w:b/>
                <w:sz w:val="24"/>
                <w:szCs w:val="24"/>
                <w:lang w:val="sr-Latn-RS"/>
              </w:rPr>
            </w:pPr>
            <w:r w:rsidRPr="00FF581D">
              <w:rPr>
                <w:rFonts w:ascii="Times New Roman" w:eastAsia="Times New Roman" w:hAnsi="Times New Roman"/>
                <w:b/>
                <w:sz w:val="24"/>
                <w:szCs w:val="24"/>
                <w:lang w:val="sr-Latn-RS"/>
              </w:rPr>
              <w:t>5. Решавање проблема</w:t>
            </w:r>
          </w:p>
          <w:p w:rsidR="00441FEF" w:rsidRPr="00FF581D" w:rsidRDefault="00441FEF" w:rsidP="00441FEF">
            <w:pPr>
              <w:rPr>
                <w:rFonts w:ascii="Times New Roman" w:eastAsia="Times New Roman" w:hAnsi="Times New Roman"/>
                <w:b/>
                <w:sz w:val="24"/>
                <w:szCs w:val="24"/>
                <w:lang w:val="sr-Latn-RS"/>
              </w:rPr>
            </w:pPr>
            <w:r w:rsidRPr="00FF581D">
              <w:rPr>
                <w:rFonts w:ascii="Times New Roman" w:eastAsia="Times New Roman" w:hAnsi="Times New Roman"/>
                <w:b/>
                <w:sz w:val="24"/>
                <w:szCs w:val="24"/>
                <w:lang w:val="sr-Latn-RS"/>
              </w:rPr>
              <w:t>6. Сарадња</w:t>
            </w:r>
          </w:p>
          <w:p w:rsidR="00441FEF" w:rsidRPr="00FF581D" w:rsidRDefault="00441FEF" w:rsidP="00441FEF">
            <w:pPr>
              <w:rPr>
                <w:rFonts w:ascii="Times New Roman" w:eastAsia="Times New Roman" w:hAnsi="Times New Roman"/>
                <w:b/>
                <w:sz w:val="24"/>
                <w:szCs w:val="24"/>
                <w:lang w:val="sr-Latn-RS"/>
              </w:rPr>
            </w:pPr>
            <w:r w:rsidRPr="00FF581D">
              <w:rPr>
                <w:rFonts w:ascii="Times New Roman" w:eastAsia="Times New Roman" w:hAnsi="Times New Roman"/>
                <w:b/>
                <w:sz w:val="24"/>
                <w:szCs w:val="24"/>
                <w:lang w:val="sr-Latn-RS"/>
              </w:rPr>
              <w:t>7. Одговорно учешће у демократском друштву</w:t>
            </w:r>
          </w:p>
          <w:p w:rsidR="00441FEF" w:rsidRPr="00FF581D" w:rsidRDefault="00441FEF" w:rsidP="00441FEF">
            <w:pPr>
              <w:rPr>
                <w:rFonts w:ascii="Times New Roman" w:eastAsia="Times New Roman" w:hAnsi="Times New Roman"/>
                <w:b/>
                <w:sz w:val="24"/>
                <w:szCs w:val="24"/>
                <w:lang w:val="sr-Latn-RS"/>
              </w:rPr>
            </w:pPr>
            <w:r w:rsidRPr="00FF581D">
              <w:rPr>
                <w:rFonts w:ascii="Times New Roman" w:eastAsia="Times New Roman" w:hAnsi="Times New Roman"/>
                <w:b/>
                <w:sz w:val="24"/>
                <w:szCs w:val="24"/>
                <w:lang w:val="sr-Latn-RS"/>
              </w:rPr>
              <w:t>8. Одговоран однос према здрављу</w:t>
            </w:r>
          </w:p>
          <w:p w:rsidR="00441FEF" w:rsidRPr="00FF581D" w:rsidRDefault="00441FEF" w:rsidP="00441FEF">
            <w:pPr>
              <w:rPr>
                <w:rFonts w:ascii="Times New Roman" w:eastAsia="Times New Roman" w:hAnsi="Times New Roman"/>
                <w:b/>
                <w:sz w:val="24"/>
                <w:szCs w:val="24"/>
                <w:lang w:val="sr-Latn-RS"/>
              </w:rPr>
            </w:pPr>
            <w:r w:rsidRPr="00FF581D">
              <w:rPr>
                <w:rFonts w:ascii="Times New Roman" w:eastAsia="Times New Roman" w:hAnsi="Times New Roman"/>
                <w:b/>
                <w:sz w:val="24"/>
                <w:szCs w:val="24"/>
                <w:lang w:val="sr-Latn-RS"/>
              </w:rPr>
              <w:t>9. Одговоран однос према околини</w:t>
            </w:r>
          </w:p>
          <w:p w:rsidR="00441FEF" w:rsidRPr="00FF581D" w:rsidRDefault="00441FEF" w:rsidP="00441FEF">
            <w:pPr>
              <w:rPr>
                <w:rFonts w:ascii="Times New Roman" w:eastAsia="Times New Roman" w:hAnsi="Times New Roman"/>
                <w:b/>
                <w:sz w:val="24"/>
                <w:szCs w:val="24"/>
                <w:lang w:val="sr-Latn-RS"/>
              </w:rPr>
            </w:pPr>
            <w:r w:rsidRPr="00FF581D">
              <w:rPr>
                <w:rFonts w:ascii="Times New Roman" w:eastAsia="Times New Roman" w:hAnsi="Times New Roman"/>
                <w:b/>
                <w:sz w:val="24"/>
                <w:szCs w:val="24"/>
                <w:lang w:val="sr-Latn-RS"/>
              </w:rPr>
              <w:t>10. Естетичка компетенција</w:t>
            </w:r>
          </w:p>
          <w:p w:rsidR="00441FEF" w:rsidRPr="00FF581D" w:rsidRDefault="00441FEF" w:rsidP="00441FEF">
            <w:pPr>
              <w:rPr>
                <w:rFonts w:ascii="Times New Roman" w:eastAsia="Times New Roman" w:hAnsi="Times New Roman"/>
                <w:b/>
                <w:sz w:val="24"/>
                <w:szCs w:val="24"/>
                <w:lang w:val="sr-Latn-RS"/>
              </w:rPr>
            </w:pPr>
            <w:r w:rsidRPr="00FF581D">
              <w:rPr>
                <w:rFonts w:ascii="Times New Roman" w:eastAsia="Times New Roman" w:hAnsi="Times New Roman"/>
                <w:b/>
                <w:sz w:val="24"/>
                <w:szCs w:val="24"/>
                <w:lang w:val="sr-Latn-RS"/>
              </w:rPr>
              <w:t>11. Предузимљивост и оријентација ка предузетништву</w:t>
            </w:r>
          </w:p>
        </w:tc>
      </w:tr>
      <w:tr w:rsidR="00441FEF" w:rsidRPr="00FF581D" w:rsidTr="00441FEF">
        <w:tc>
          <w:tcPr>
            <w:tcW w:w="3899" w:type="dxa"/>
            <w:gridSpan w:val="2"/>
          </w:tcPr>
          <w:p w:rsidR="00441FEF" w:rsidRPr="00FF581D" w:rsidRDefault="00441FEF" w:rsidP="00441FEF">
            <w:pPr>
              <w:rPr>
                <w:rFonts w:ascii="Times New Roman" w:eastAsia="Times New Roman" w:hAnsi="Times New Roman"/>
                <w:b/>
                <w:sz w:val="24"/>
                <w:szCs w:val="24"/>
                <w:lang w:val="sr-Latn-RS"/>
              </w:rPr>
            </w:pPr>
            <w:r w:rsidRPr="00FF581D">
              <w:rPr>
                <w:rFonts w:ascii="Times New Roman" w:eastAsia="Times New Roman" w:hAnsi="Times New Roman"/>
                <w:b/>
                <w:sz w:val="24"/>
                <w:szCs w:val="24"/>
              </w:rPr>
              <w:t xml:space="preserve">Општа предметна </w:t>
            </w:r>
            <w:r w:rsidRPr="00FF581D">
              <w:rPr>
                <w:rFonts w:ascii="Times New Roman" w:eastAsia="Times New Roman" w:hAnsi="Times New Roman"/>
                <w:b/>
                <w:spacing w:val="-2"/>
                <w:sz w:val="24"/>
                <w:szCs w:val="24"/>
              </w:rPr>
              <w:t>компетенција</w:t>
            </w:r>
          </w:p>
        </w:tc>
        <w:tc>
          <w:tcPr>
            <w:tcW w:w="10491" w:type="dxa"/>
            <w:gridSpan w:val="3"/>
            <w:tcBorders>
              <w:top w:val="single" w:sz="4" w:space="0" w:color="000000"/>
              <w:left w:val="single" w:sz="4" w:space="0" w:color="000000"/>
              <w:bottom w:val="single" w:sz="4" w:space="0" w:color="000000"/>
              <w:right w:val="single" w:sz="4" w:space="0" w:color="000000"/>
            </w:tcBorders>
          </w:tcPr>
          <w:p w:rsidR="00441FEF" w:rsidRPr="00FF581D" w:rsidRDefault="00441FEF" w:rsidP="00441FEF">
            <w:pPr>
              <w:jc w:val="both"/>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xml:space="preserve">Општа предметна компетенција или вишејезична комуникативна компетенција обухвата поседовање свести о језицима као комуникационим средствима, стицање основне језичке </w:t>
            </w:r>
            <w:r w:rsidRPr="00FF581D">
              <w:rPr>
                <w:rFonts w:ascii="Times New Roman" w:eastAsia="Times New Roman" w:hAnsi="Times New Roman"/>
                <w:sz w:val="24"/>
                <w:szCs w:val="24"/>
                <w:lang w:val="sr-Cyrl-RS"/>
              </w:rPr>
              <w:lastRenderedPageBreak/>
              <w:t>писмености и њено континуирано развијање, као и схватање повезаности између језика и култура. Она омогућава ученицима да се користе језичким средствима у циљу обављања усмене и писане комуникације на језицима које уче, у приватном, јавном и образовном контексту. Поседовање вишејезичне комуникативне компетенције ученицима омогућава проналажење, прикупљање, обрађивање, критичку обраду и коришћење извора и садржаја информација примерених узрасту, потребама и интересовањима. Знања, умења и ставови који чине вишејезичну комуникативну компетенцију чине основ за развој критичког мишљења и расуђивања, креативности и естетичког осећаја. Она омогућава ученицима постепено укључивање у разноврсне активности интеркултурног карактера, уз поштовање индивидуалних, групних и колективних идентитета и различитости и развијање емпатије и друштвено одговорног деловања. Учењем страних језика, користећи различите технике, ученици унапређују стратегије учења, развијају функционалну и дигиталну писменост и оспособљавају се за целоживотно учење и употребу страних језика у разноврсним комуникативним контекстима.</w:t>
            </w:r>
          </w:p>
        </w:tc>
      </w:tr>
      <w:tr w:rsidR="00441FEF" w:rsidRPr="00FF581D" w:rsidTr="00441FEF">
        <w:tc>
          <w:tcPr>
            <w:tcW w:w="3899" w:type="dxa"/>
            <w:gridSpan w:val="2"/>
          </w:tcPr>
          <w:p w:rsidR="00441FEF" w:rsidRPr="00FF581D" w:rsidRDefault="00441FEF" w:rsidP="00441FEF">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lastRenderedPageBreak/>
              <w:t>Нивои образовних постигнућа</w:t>
            </w:r>
          </w:p>
        </w:tc>
        <w:tc>
          <w:tcPr>
            <w:tcW w:w="3497" w:type="dxa"/>
          </w:tcPr>
          <w:p w:rsidR="00441FEF" w:rsidRPr="00FF581D" w:rsidRDefault="00441FEF" w:rsidP="00441FEF">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Основни ниво</w:t>
            </w:r>
          </w:p>
        </w:tc>
        <w:tc>
          <w:tcPr>
            <w:tcW w:w="3494" w:type="dxa"/>
          </w:tcPr>
          <w:p w:rsidR="00441FEF" w:rsidRPr="00FF581D" w:rsidRDefault="00441FEF" w:rsidP="00441FEF">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 xml:space="preserve">Средњи ниво </w:t>
            </w:r>
          </w:p>
        </w:tc>
        <w:tc>
          <w:tcPr>
            <w:tcW w:w="3500" w:type="dxa"/>
          </w:tcPr>
          <w:p w:rsidR="00441FEF" w:rsidRPr="00FF581D" w:rsidRDefault="00441FEF" w:rsidP="00441FEF">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Напредни ниво</w:t>
            </w:r>
          </w:p>
        </w:tc>
      </w:tr>
      <w:tr w:rsidR="00441FEF" w:rsidRPr="00FF581D" w:rsidTr="00441FEF">
        <w:tc>
          <w:tcPr>
            <w:tcW w:w="1960" w:type="dxa"/>
            <w:vMerge w:val="restart"/>
          </w:tcPr>
          <w:p w:rsidR="00441FEF" w:rsidRPr="00FF581D" w:rsidRDefault="00441FEF" w:rsidP="00441FEF">
            <w:pPr>
              <w:jc w:val="center"/>
              <w:rPr>
                <w:rFonts w:ascii="Times New Roman" w:eastAsia="Times New Roman" w:hAnsi="Times New Roman"/>
                <w:b/>
                <w:spacing w:val="-2"/>
                <w:sz w:val="24"/>
                <w:szCs w:val="24"/>
                <w:lang w:val="sr-Cyrl-RS"/>
              </w:rPr>
            </w:pPr>
          </w:p>
          <w:p w:rsidR="00441FEF" w:rsidRPr="00FF581D" w:rsidRDefault="00441FEF" w:rsidP="00441FEF">
            <w:pPr>
              <w:jc w:val="center"/>
              <w:rPr>
                <w:rFonts w:ascii="Times New Roman" w:eastAsia="Times New Roman" w:hAnsi="Times New Roman"/>
                <w:b/>
                <w:spacing w:val="-2"/>
                <w:sz w:val="24"/>
                <w:szCs w:val="24"/>
                <w:lang w:val="sr-Cyrl-RS"/>
              </w:rPr>
            </w:pPr>
          </w:p>
          <w:p w:rsidR="00441FEF" w:rsidRPr="00FF581D" w:rsidRDefault="00441FEF" w:rsidP="00441FEF">
            <w:pPr>
              <w:jc w:val="center"/>
              <w:rPr>
                <w:rFonts w:ascii="Times New Roman" w:eastAsia="Times New Roman" w:hAnsi="Times New Roman"/>
                <w:b/>
                <w:spacing w:val="-2"/>
                <w:sz w:val="24"/>
                <w:szCs w:val="24"/>
                <w:lang w:val="sr-Cyrl-RS"/>
              </w:rPr>
            </w:pPr>
          </w:p>
          <w:p w:rsidR="00441FEF" w:rsidRPr="00FF581D" w:rsidRDefault="00441FEF" w:rsidP="00441FEF">
            <w:pPr>
              <w:jc w:val="center"/>
              <w:rPr>
                <w:rFonts w:ascii="Times New Roman" w:eastAsia="Times New Roman" w:hAnsi="Times New Roman"/>
                <w:b/>
                <w:sz w:val="24"/>
                <w:szCs w:val="24"/>
                <w:lang w:val="sr-Cyrl-RS"/>
              </w:rPr>
            </w:pPr>
            <w:r w:rsidRPr="00FF581D">
              <w:rPr>
                <w:rFonts w:ascii="Times New Roman" w:eastAsia="Times New Roman" w:hAnsi="Times New Roman"/>
                <w:b/>
                <w:spacing w:val="-2"/>
                <w:sz w:val="24"/>
                <w:szCs w:val="24"/>
              </w:rPr>
              <w:t xml:space="preserve">Специфичне предметне компетенције </w:t>
            </w:r>
            <w:r w:rsidRPr="00FF581D">
              <w:rPr>
                <w:rFonts w:ascii="Times New Roman" w:eastAsia="Times New Roman" w:hAnsi="Times New Roman"/>
                <w:b/>
                <w:spacing w:val="-4"/>
                <w:sz w:val="24"/>
                <w:szCs w:val="24"/>
              </w:rPr>
              <w:t>(</w:t>
            </w:r>
            <w:r>
              <w:rPr>
                <w:rFonts w:ascii="Times New Roman" w:eastAsia="Times New Roman" w:hAnsi="Times New Roman"/>
                <w:b/>
                <w:spacing w:val="-4"/>
                <w:sz w:val="24"/>
                <w:szCs w:val="24"/>
                <w:lang w:val="sr-Cyrl-RS"/>
              </w:rPr>
              <w:t>енглески језик</w:t>
            </w:r>
            <w:r w:rsidRPr="00FF581D">
              <w:rPr>
                <w:rFonts w:ascii="Times New Roman" w:eastAsia="Times New Roman" w:hAnsi="Times New Roman"/>
                <w:b/>
                <w:spacing w:val="-4"/>
                <w:sz w:val="24"/>
                <w:szCs w:val="24"/>
              </w:rPr>
              <w:t>)</w:t>
            </w:r>
          </w:p>
        </w:tc>
        <w:tc>
          <w:tcPr>
            <w:tcW w:w="1939" w:type="dxa"/>
          </w:tcPr>
          <w:p w:rsidR="00441FEF" w:rsidRPr="00FF581D" w:rsidRDefault="00441FEF" w:rsidP="00441FEF">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СПК1</w:t>
            </w:r>
          </w:p>
          <w:p w:rsidR="00441FEF" w:rsidRPr="00FF581D" w:rsidRDefault="00441FEF" w:rsidP="00441FEF">
            <w:pPr>
              <w:rPr>
                <w:rFonts w:ascii="Times New Roman" w:eastAsia="Times New Roman" w:hAnsi="Times New Roman"/>
                <w:b/>
                <w:sz w:val="24"/>
                <w:szCs w:val="24"/>
                <w:lang w:val="sr-Cyrl-RS"/>
              </w:rPr>
            </w:pPr>
          </w:p>
          <w:p w:rsidR="00441FEF" w:rsidRPr="00FF581D" w:rsidRDefault="00441FEF" w:rsidP="00441FEF">
            <w:pPr>
              <w:rPr>
                <w:rFonts w:ascii="Times New Roman" w:eastAsia="Times New Roman" w:hAnsi="Times New Roman"/>
                <w:b/>
                <w:sz w:val="24"/>
                <w:szCs w:val="24"/>
                <w:lang w:val="sr-Cyrl-RS"/>
              </w:rPr>
            </w:pPr>
          </w:p>
        </w:tc>
        <w:tc>
          <w:tcPr>
            <w:tcW w:w="3497" w:type="dxa"/>
            <w:tcBorders>
              <w:top w:val="single" w:sz="4" w:space="0" w:color="000000"/>
              <w:left w:val="single" w:sz="4" w:space="0" w:color="000000"/>
              <w:bottom w:val="single" w:sz="4" w:space="0" w:color="000000"/>
              <w:right w:val="single" w:sz="4" w:space="0" w:color="000000"/>
            </w:tcBorders>
          </w:tcPr>
          <w:p w:rsidR="00441FEF" w:rsidRPr="00FF581D" w:rsidRDefault="00441FEF" w:rsidP="00441FEF">
            <w:pPr>
              <w:rPr>
                <w:rFonts w:ascii="Times New Roman" w:eastAsia="Times New Roman" w:hAnsi="Times New Roman"/>
                <w:b/>
                <w:sz w:val="24"/>
                <w:szCs w:val="24"/>
                <w:lang w:val="sr-Cyrl-RS"/>
              </w:rPr>
            </w:pPr>
            <w:r w:rsidRPr="00FF581D">
              <w:rPr>
                <w:rFonts w:ascii="Times New Roman" w:eastAsia="Times New Roman" w:hAnsi="Times New Roman"/>
                <w:color w:val="333333"/>
                <w:sz w:val="24"/>
                <w:szCs w:val="24"/>
                <w:shd w:val="clear" w:color="auto" w:fill="FFFFFF"/>
              </w:rPr>
              <w:t xml:space="preserve">Ученици углавном исправно артикулишу већину гласова и гласовних група, уз ограничења акценатско-интонацијске природе. Ученици исправно записују већину гласова и гласовних комбинација и познају основна правописна правила. Познају најфреквентније основне морфолошке облике и једноставније синтаксичке структуре. Користе ограничени репертоар готових израза и вишечланих конструкција за реализацију основних комуникативних активности у школском и ваншколском контексту. Познају основне стратегије и средства комуникације и развијају функционалну и дигиталну писменост. Разумеју вербалне и невербалне елементе </w:t>
            </w:r>
            <w:r w:rsidRPr="00FF581D">
              <w:rPr>
                <w:rFonts w:ascii="Times New Roman" w:eastAsia="Times New Roman" w:hAnsi="Times New Roman"/>
                <w:color w:val="333333"/>
                <w:sz w:val="24"/>
                <w:szCs w:val="24"/>
                <w:shd w:val="clear" w:color="auto" w:fill="FFFFFF"/>
              </w:rPr>
              <w:lastRenderedPageBreak/>
              <w:t>једноставних порука на страном језику. Разумеју главне сличности и разлике најфреквентнијих лексичких елемената матерњег и страних језика из приватног и образовног домена. Ученици поседују основна знања о разликама у свакодневном животу сопствене и културе страног језика и разумеју да су разлике последица сложености и разноликости култура. Познају и разумеју основне појаве и процесе који одликују свакодневицу културâ језика који уче, као и најзначајније природне и друштвене специфичности културâ језика који уче.</w:t>
            </w:r>
          </w:p>
        </w:tc>
        <w:tc>
          <w:tcPr>
            <w:tcW w:w="3494" w:type="dxa"/>
            <w:tcBorders>
              <w:top w:val="single" w:sz="4" w:space="0" w:color="000000"/>
              <w:left w:val="single" w:sz="4" w:space="0" w:color="000000"/>
              <w:bottom w:val="single" w:sz="4" w:space="0" w:color="000000"/>
              <w:right w:val="single" w:sz="4" w:space="0" w:color="000000"/>
            </w:tcBorders>
          </w:tcPr>
          <w:p w:rsidR="00441FEF" w:rsidRPr="00FF581D" w:rsidRDefault="00441FEF" w:rsidP="00441FEF">
            <w:pPr>
              <w:rPr>
                <w:rFonts w:ascii="Times New Roman" w:eastAsia="Times New Roman" w:hAnsi="Times New Roman"/>
                <w:b/>
                <w:sz w:val="24"/>
                <w:szCs w:val="24"/>
                <w:lang w:val="sr-Cyrl-RS"/>
              </w:rPr>
            </w:pPr>
            <w:r w:rsidRPr="00FF581D">
              <w:rPr>
                <w:rFonts w:ascii="Times New Roman" w:eastAsia="Times New Roman" w:hAnsi="Times New Roman"/>
                <w:color w:val="333333"/>
                <w:sz w:val="24"/>
                <w:szCs w:val="24"/>
                <w:shd w:val="clear" w:color="auto" w:fill="FFFFFF"/>
              </w:rPr>
              <w:lastRenderedPageBreak/>
              <w:t xml:space="preserve">Ученици углавном правилно изговарају све гласове и гласовне групе, уз поштовање акценатско-интонацијске природе, уз евентуалне неправилности које не ометају комуникацију. Познају и примењују фреквентна правописна правила. Записују речи и изразе с релативном ортографском тачношћу, тако да не долази до неспоразума. Познају и користе одређени број сложенијих граматичких елемената и конструкција, укључујући и најчешће изузетке. Разумеју и користе једноставан и фреквентан вокабулар у усменој, писаној и мултимодалној комуникацији на теме из приватног, јавног и образовног домена, уз грешке и омашке које повремено ремете комуникацију. Познају кључне </w:t>
            </w:r>
            <w:r w:rsidRPr="00FF581D">
              <w:rPr>
                <w:rFonts w:ascii="Times New Roman" w:eastAsia="Times New Roman" w:hAnsi="Times New Roman"/>
                <w:color w:val="333333"/>
                <w:sz w:val="24"/>
                <w:szCs w:val="24"/>
                <w:shd w:val="clear" w:color="auto" w:fill="FFFFFF"/>
              </w:rPr>
              <w:lastRenderedPageBreak/>
              <w:t>стратегије и средства комуникације и развијају функционалну и дигиталну писменост. Разумеју главне сличности и разлике фреквентнијих лексичких елемената и (морфосинтаксичких) конструкција матерњег и страних језика. Познају и разумеју релевантне сличности и разлике између своје и културâ језика који уче и препознају најкритичније табуе и неспоразуме у комуникацији. Ученици поседују најопштија знања о свакодневном животу, друштву и развоју циљне културе, разумеју утицај основних природних и друштвених појава на процесе у властитој и циљној култури, као и положај земаља и заједница циљног језика у свету и њихову везу са властитом културом.</w:t>
            </w:r>
          </w:p>
        </w:tc>
        <w:tc>
          <w:tcPr>
            <w:tcW w:w="3500" w:type="dxa"/>
            <w:tcBorders>
              <w:top w:val="single" w:sz="4" w:space="0" w:color="000000"/>
              <w:left w:val="single" w:sz="4" w:space="0" w:color="000000"/>
              <w:bottom w:val="single" w:sz="4" w:space="0" w:color="000000"/>
              <w:right w:val="single" w:sz="4" w:space="0" w:color="000000"/>
            </w:tcBorders>
          </w:tcPr>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lastRenderedPageBreak/>
              <w:t xml:space="preserve">Ученици углавном правилно изговарају све гласове и гласовне групе, чак и у тежим и неувежбаним комбинацијама гласова, уз поштовање акценатско- интонацијске природе, или уз евентуалне мање неправилности које не угрожавају комуникацију. Познају и примењују фреквентна правописна правила. Записују речи и изразе с релативном ортографском тачношћу, тако да не долази до неспоразума. Познају и користе одређени број сложенијих граматичких елемената и конструкција, укључујући и најчешће изузетке. Разумеју и користе једноставан и фреквентан вокабулар у усменој, писаној и мултимодалној комуникацији на теме из приватног, јавног и </w:t>
            </w:r>
            <w:r w:rsidRPr="00FF581D">
              <w:rPr>
                <w:rFonts w:ascii="Times New Roman" w:eastAsia="Times New Roman" w:hAnsi="Times New Roman"/>
                <w:sz w:val="24"/>
                <w:szCs w:val="24"/>
                <w:lang w:val="sr-Cyrl-RS"/>
              </w:rPr>
              <w:lastRenderedPageBreak/>
              <w:t>образовног домена, уз грешке и омашке које углавном не ремете комуникацију. Познају различите стратегије и средства комуникације и развијају функционалну и дигиталну писменост. Разумеју главне сличности и разлике фреквентних лексичких елемената и (морфосинтаксичких) конструкција матерњег и страних језика. Разумеју, прихватају и знају да објасне разлике које постоје између властите и културâ језика који уче и знају да прилагоде понашање основним конвенцијама. Ученици поседују темељна знања о свакодневном животу, друштву и развоју стране културе, разумеју утицај природних и друштвених појава на процесе у властитој и култури страног језика, као и положај земаља и заједница циљног језика у свету и њихову везу са властитом културом и другим најближим културама.</w:t>
            </w:r>
          </w:p>
        </w:tc>
      </w:tr>
      <w:tr w:rsidR="00441FEF" w:rsidRPr="00FF581D" w:rsidTr="00441FEF">
        <w:tc>
          <w:tcPr>
            <w:tcW w:w="1960" w:type="dxa"/>
            <w:vMerge/>
          </w:tcPr>
          <w:p w:rsidR="00441FEF" w:rsidRPr="00FF581D" w:rsidRDefault="00441FEF" w:rsidP="00441FEF">
            <w:pPr>
              <w:rPr>
                <w:rFonts w:ascii="Times New Roman" w:eastAsia="Times New Roman" w:hAnsi="Times New Roman"/>
                <w:b/>
                <w:spacing w:val="-2"/>
                <w:sz w:val="24"/>
                <w:szCs w:val="24"/>
              </w:rPr>
            </w:pPr>
          </w:p>
        </w:tc>
        <w:tc>
          <w:tcPr>
            <w:tcW w:w="1939" w:type="dxa"/>
          </w:tcPr>
          <w:p w:rsidR="00441FEF" w:rsidRPr="00FF581D" w:rsidRDefault="00441FEF" w:rsidP="00441FEF">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СПК2</w:t>
            </w:r>
          </w:p>
          <w:p w:rsidR="00441FEF" w:rsidRPr="00FF581D" w:rsidRDefault="00441FEF" w:rsidP="00441FEF">
            <w:pPr>
              <w:rPr>
                <w:rFonts w:ascii="Times New Roman" w:eastAsia="Times New Roman" w:hAnsi="Times New Roman"/>
                <w:b/>
                <w:sz w:val="24"/>
                <w:szCs w:val="24"/>
                <w:lang w:val="sr-Cyrl-RS"/>
              </w:rPr>
            </w:pPr>
          </w:p>
          <w:p w:rsidR="00441FEF" w:rsidRPr="00FF581D" w:rsidRDefault="00441FEF" w:rsidP="00441FEF">
            <w:pPr>
              <w:rPr>
                <w:rFonts w:ascii="Times New Roman" w:eastAsia="Times New Roman" w:hAnsi="Times New Roman"/>
                <w:b/>
                <w:sz w:val="24"/>
                <w:szCs w:val="24"/>
                <w:lang w:val="sr-Cyrl-RS"/>
              </w:rPr>
            </w:pPr>
          </w:p>
        </w:tc>
        <w:tc>
          <w:tcPr>
            <w:tcW w:w="3497" w:type="dxa"/>
            <w:tcBorders>
              <w:top w:val="single" w:sz="4" w:space="0" w:color="000000"/>
              <w:left w:val="single" w:sz="4" w:space="0" w:color="000000"/>
              <w:bottom w:val="single" w:sz="4" w:space="0" w:color="000000"/>
              <w:right w:val="single" w:sz="4" w:space="0" w:color="000000"/>
            </w:tcBorders>
          </w:tcPr>
          <w:p w:rsidR="00441FEF" w:rsidRPr="00FF581D" w:rsidRDefault="00441FEF" w:rsidP="00441FEF">
            <w:pPr>
              <w:rPr>
                <w:rFonts w:ascii="Times New Roman" w:eastAsia="Times New Roman" w:hAnsi="Times New Roman"/>
                <w:b/>
                <w:sz w:val="24"/>
                <w:szCs w:val="24"/>
                <w:lang w:val="sr-Cyrl-RS"/>
              </w:rPr>
            </w:pPr>
            <w:r w:rsidRPr="00FF581D">
              <w:rPr>
                <w:rFonts w:ascii="Times New Roman" w:eastAsia="Times New Roman" w:hAnsi="Times New Roman"/>
                <w:color w:val="333333"/>
                <w:sz w:val="24"/>
                <w:szCs w:val="24"/>
                <w:shd w:val="clear" w:color="auto" w:fill="FFFFFF"/>
              </w:rPr>
              <w:t xml:space="preserve">Ученици препознају, разумеју и тумаче вербалне и невербалне садржаје једноставних порука на страном језику и примењују основне стратегије и средства комуникације, укључујући дигиталне алате. Разумеју важне појмове и једноставне </w:t>
            </w:r>
            <w:r w:rsidRPr="00FF581D">
              <w:rPr>
                <w:rFonts w:ascii="Times New Roman" w:eastAsia="Times New Roman" w:hAnsi="Times New Roman"/>
                <w:color w:val="333333"/>
                <w:sz w:val="24"/>
                <w:szCs w:val="24"/>
                <w:shd w:val="clear" w:color="auto" w:fill="FFFFFF"/>
              </w:rPr>
              <w:lastRenderedPageBreak/>
              <w:t>информације из усмених, писаних и мултимодалних текстова у школском и ваншколском контексту и тумаче њихова експлицитна значења. За потребе информисања, забаве, естетског доживљаја и решавања проблема користе страни језик, ослањајући се на знања и вештине из матерњег и других језика које користе. Проналазе, селектују, прикупљају, обрађују и повезују језичке, културолошке и друге информације из различитих извора, укључујући традиционалне и савремене медије. Усвојене концепте и методе рада употребљавају у новим ситуацијама, укључујући дигитално окружење, у циљу решавања проблема и повезивања знања из различитих области личних и образовних интересовања.</w:t>
            </w:r>
          </w:p>
        </w:tc>
        <w:tc>
          <w:tcPr>
            <w:tcW w:w="3494" w:type="dxa"/>
            <w:tcBorders>
              <w:top w:val="single" w:sz="4" w:space="0" w:color="000000"/>
              <w:left w:val="single" w:sz="4" w:space="0" w:color="000000"/>
              <w:bottom w:val="single" w:sz="4" w:space="0" w:color="000000"/>
              <w:right w:val="single" w:sz="4" w:space="0" w:color="000000"/>
            </w:tcBorders>
          </w:tcPr>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lastRenderedPageBreak/>
              <w:t xml:space="preserve">Ученици препознају, разумеју и тумаче вербалне и невербалне садржаје једноставнијих порука на страном језику и процењују релевантност језичких елемената у комуникативном чину. Ради остваривања комуникативне намере </w:t>
            </w:r>
            <w:r w:rsidRPr="00FF581D">
              <w:rPr>
                <w:rFonts w:ascii="Times New Roman" w:eastAsia="Times New Roman" w:hAnsi="Times New Roman"/>
                <w:sz w:val="24"/>
                <w:szCs w:val="24"/>
                <w:lang w:val="sr-Cyrl-RS"/>
              </w:rPr>
              <w:lastRenderedPageBreak/>
              <w:t>примењују кључне стратегије и средства, укључујући дигиталне алате. Разумеју појмове, идеје и информације из усмених, писаних и мултимедијалних текстова у школском и ваншколском контексту и разликују њихова експлицитна и/или имплицитна значења. За потребе информисања, забаве, естетског доживљаја и решавања проблема користе страни језик, примењујући по потреби знања и вештине из матерњег и других језика које користе. Проналазе, селектују, прикупљају, обрађују, класификују и повезују језичке, културолошке и друге информације и критички одабирају различите врсте извора, укључујући традиционалне и савремене медије. Усвојене концепте и методе рада употребљавају у новим ситуацијама, укључујући дигитално окружење, у циљу решавања проблема и повезивања знања у приватном и образовном домену.</w:t>
            </w:r>
          </w:p>
        </w:tc>
        <w:tc>
          <w:tcPr>
            <w:tcW w:w="3500" w:type="dxa"/>
            <w:tcBorders>
              <w:top w:val="single" w:sz="4" w:space="0" w:color="000000"/>
              <w:left w:val="single" w:sz="4" w:space="0" w:color="000000"/>
              <w:bottom w:val="single" w:sz="4" w:space="0" w:color="000000"/>
              <w:right w:val="single" w:sz="4" w:space="0" w:color="000000"/>
            </w:tcBorders>
          </w:tcPr>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lastRenderedPageBreak/>
              <w:t xml:space="preserve">Ученици препознају, схватају и интерпретирају вербалне и невербалне садржаје порука на страном језику и процењују релевантност језичких елемената у комуникативном чину. Ради остваривања комуникативне намере примењују различите </w:t>
            </w:r>
            <w:r w:rsidRPr="00FF581D">
              <w:rPr>
                <w:rFonts w:ascii="Times New Roman" w:eastAsia="Times New Roman" w:hAnsi="Times New Roman"/>
                <w:sz w:val="24"/>
                <w:szCs w:val="24"/>
                <w:lang w:val="sr-Cyrl-RS"/>
              </w:rPr>
              <w:lastRenderedPageBreak/>
              <w:t>стратегије и средства, укључујући дигиталне алате. Разумеју појмове, идеје и информације из усмених, писаних и мултимедијалних текстова школском и ваншколском контексту и тумаче њихова експлицитна и/или имплицитна значења. За потребе информисања, забаве, естетског доживљаја и решавања проблема користе страни језик, повезујући га са знањима и вештинама из матерњег и других језика које користе. Проналазе, селектују, прикупљају, обрађују, класификују и повезују језичке, културолошке и друге информације и критички приступају различитим врстама извора, укључујући традиционалне и савремене медије. Усвојене концепте и методе рада употребљавају у новим ситуацијама, укључујући дигитално окружење, у циљу решавања проблема и повезивања знања у приватном, јавном и образовном домену.</w:t>
            </w:r>
          </w:p>
        </w:tc>
      </w:tr>
      <w:tr w:rsidR="00441FEF" w:rsidRPr="00FF581D" w:rsidTr="00441FEF">
        <w:tc>
          <w:tcPr>
            <w:tcW w:w="1960" w:type="dxa"/>
            <w:vMerge/>
            <w:tcBorders>
              <w:bottom w:val="single" w:sz="12" w:space="0" w:color="auto"/>
            </w:tcBorders>
          </w:tcPr>
          <w:p w:rsidR="00441FEF" w:rsidRPr="00FF581D" w:rsidRDefault="00441FEF" w:rsidP="00441FEF">
            <w:pPr>
              <w:rPr>
                <w:rFonts w:ascii="Times New Roman" w:eastAsia="Times New Roman" w:hAnsi="Times New Roman"/>
                <w:b/>
                <w:spacing w:val="-2"/>
                <w:sz w:val="24"/>
                <w:szCs w:val="24"/>
              </w:rPr>
            </w:pPr>
          </w:p>
        </w:tc>
        <w:tc>
          <w:tcPr>
            <w:tcW w:w="1939" w:type="dxa"/>
            <w:tcBorders>
              <w:bottom w:val="single" w:sz="12" w:space="0" w:color="auto"/>
            </w:tcBorders>
          </w:tcPr>
          <w:p w:rsidR="00441FEF" w:rsidRPr="00FF581D" w:rsidRDefault="00441FEF" w:rsidP="00441FEF">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СПК3</w:t>
            </w:r>
          </w:p>
          <w:p w:rsidR="00441FEF" w:rsidRPr="00FF581D" w:rsidRDefault="00441FEF" w:rsidP="00441FEF">
            <w:pPr>
              <w:rPr>
                <w:rFonts w:ascii="Times New Roman" w:eastAsia="Times New Roman" w:hAnsi="Times New Roman"/>
                <w:b/>
                <w:sz w:val="24"/>
                <w:szCs w:val="24"/>
                <w:lang w:val="sr-Cyrl-RS"/>
              </w:rPr>
            </w:pPr>
          </w:p>
          <w:p w:rsidR="00441FEF" w:rsidRPr="00FF581D" w:rsidRDefault="00441FEF" w:rsidP="00441FEF">
            <w:pPr>
              <w:rPr>
                <w:rFonts w:ascii="Times New Roman" w:eastAsia="Times New Roman" w:hAnsi="Times New Roman"/>
                <w:b/>
                <w:sz w:val="24"/>
                <w:szCs w:val="24"/>
                <w:lang w:val="sr-Cyrl-RS"/>
              </w:rPr>
            </w:pPr>
          </w:p>
        </w:tc>
        <w:tc>
          <w:tcPr>
            <w:tcW w:w="3497" w:type="dxa"/>
            <w:tcBorders>
              <w:top w:val="single" w:sz="4" w:space="0" w:color="000000"/>
              <w:left w:val="single" w:sz="4" w:space="0" w:color="000000"/>
              <w:bottom w:val="single" w:sz="12" w:space="0" w:color="auto"/>
              <w:right w:val="single" w:sz="4" w:space="0" w:color="000000"/>
            </w:tcBorders>
          </w:tcPr>
          <w:p w:rsidR="00441FEF" w:rsidRPr="00FF581D" w:rsidRDefault="00441FEF" w:rsidP="00441FEF">
            <w:pPr>
              <w:rPr>
                <w:rFonts w:ascii="Times New Roman" w:eastAsia="Times New Roman" w:hAnsi="Times New Roman"/>
                <w:b/>
                <w:sz w:val="24"/>
                <w:szCs w:val="24"/>
                <w:lang w:val="sr-Cyrl-RS"/>
              </w:rPr>
            </w:pPr>
            <w:r w:rsidRPr="00FF581D">
              <w:rPr>
                <w:rFonts w:ascii="Times New Roman" w:eastAsia="Times New Roman" w:hAnsi="Times New Roman"/>
                <w:color w:val="333333"/>
                <w:sz w:val="24"/>
                <w:szCs w:val="24"/>
                <w:shd w:val="clear" w:color="auto" w:fill="FFFFFF"/>
              </w:rPr>
              <w:t xml:space="preserve">Ученици учествују у рутинским и увежбаним рецептивним комуникационим ситуацијама, разумеју фреквентне речи, изразе, фразе и краће усмене исказе и </w:t>
            </w:r>
            <w:r w:rsidRPr="00FF581D">
              <w:rPr>
                <w:rFonts w:ascii="Times New Roman" w:eastAsia="Times New Roman" w:hAnsi="Times New Roman"/>
                <w:color w:val="333333"/>
                <w:sz w:val="24"/>
                <w:szCs w:val="24"/>
                <w:shd w:val="clear" w:color="auto" w:fill="FFFFFF"/>
              </w:rPr>
              <w:lastRenderedPageBreak/>
              <w:t>једноставне текстове на познате теме, реализују кратке и увежбане видове писане и усмене продукције и интеракције, уз употребу познатих и рутинских фраза и формулација (постављање питања и давање одговора, саопштавање и размена ограниченог спектра информација) у приватном, јавном и образовном домену. Ученици учествују у основној интеркултурној комуникацији, негујући позитиван и отворен став према различитостима, препознају и избегавају најкритичније табуе и неспоразуме у комуникацији. На једноставан начин приступају обради информација и развијају функционалну и дигиталну писменост и основне стратегије учења и рада.</w:t>
            </w:r>
          </w:p>
        </w:tc>
        <w:tc>
          <w:tcPr>
            <w:tcW w:w="3494" w:type="dxa"/>
            <w:tcBorders>
              <w:top w:val="single" w:sz="4" w:space="0" w:color="000000"/>
              <w:left w:val="single" w:sz="4" w:space="0" w:color="000000"/>
              <w:bottom w:val="single" w:sz="12" w:space="0" w:color="auto"/>
              <w:right w:val="single" w:sz="4" w:space="0" w:color="000000"/>
            </w:tcBorders>
          </w:tcPr>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lastRenderedPageBreak/>
              <w:t xml:space="preserve">Ученици учествују у уобичајеним, свакодневним рецептивним комуникационим ситуацијама, разумеју једноставније писане и усмене исказе, као и кратке текстове о </w:t>
            </w:r>
            <w:r w:rsidRPr="00FF581D">
              <w:rPr>
                <w:rFonts w:ascii="Times New Roman" w:eastAsia="Times New Roman" w:hAnsi="Times New Roman"/>
                <w:sz w:val="24"/>
                <w:szCs w:val="24"/>
                <w:lang w:val="sr-Cyrl-RS"/>
              </w:rPr>
              <w:lastRenderedPageBreak/>
              <w:t>познатим и блиским темама, појавама и догађајима, реализују узрасно и искуствено примерене видове писане и усмене продукције и интеракције (давање и тражење, тј. размена информација о личностима, догађајима, појавама, једноставно исказивање идеја и мишљења) уз успостављање базичног али ефикасног социјалног контакта. Ученици прихватају разлике које постоје између властите и културе језикâ које уче и умеју да прилагоде понашање основним конвенцијама у комуникацији. Негују став отворености према култури страног језика и поседују основне вештине за критичко истраживање и разумевање појава властите културе и културе (културâ) језика који (које) уче. На сврсисходан начин приступају обради информација и развијају функционалну и дигиталну писменост и адекватне стратегије учења и рада.</w:t>
            </w:r>
          </w:p>
        </w:tc>
        <w:tc>
          <w:tcPr>
            <w:tcW w:w="3500" w:type="dxa"/>
            <w:tcBorders>
              <w:top w:val="single" w:sz="4" w:space="0" w:color="000000"/>
              <w:left w:val="single" w:sz="4" w:space="0" w:color="000000"/>
              <w:bottom w:val="single" w:sz="12" w:space="0" w:color="auto"/>
              <w:right w:val="single" w:sz="4" w:space="0" w:color="000000"/>
            </w:tcBorders>
          </w:tcPr>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lastRenderedPageBreak/>
              <w:t xml:space="preserve">Ученици учествују у разноврсним рецептивним комуникационим ситуацијама, разумеју тематски и узрасно адекватне писане и усмене исказе, као и текстове о </w:t>
            </w:r>
            <w:r w:rsidRPr="00FF581D">
              <w:rPr>
                <w:rFonts w:ascii="Times New Roman" w:eastAsia="Times New Roman" w:hAnsi="Times New Roman"/>
                <w:sz w:val="24"/>
                <w:szCs w:val="24"/>
                <w:lang w:val="sr-Cyrl-RS"/>
              </w:rPr>
              <w:lastRenderedPageBreak/>
              <w:t>блиским темама, појавама и догађајима, реализују узрасно примерене видове писане и усмене продукције и интеракције (садржајна размена информација о личностима, догађајима, појавама, исказивање ставова, идеја и мишљења, допадања и недопадања) уз релативно спонтано успостављање ефикасног социјалног контакта. Прихватају и поштују разлике које постоје између властите културе и културе/културâ језика који/које уче и умеју да прилагоде вербално и невербално понашање основним конвенцијама. Негују став отворености и радозналости према култури језика који уче и поседују узрасно адекватне вештине за критичко истраживање и разумевање појава властите културе и културе (културâ) језика који (које) уче. На сврсисходан и делотворан начин приступају обради информација, развијају и унапређују функционалну и дигиталну писменост и комплексније стратегије учења и рада.</w:t>
            </w:r>
          </w:p>
        </w:tc>
      </w:tr>
      <w:tr w:rsidR="00441FEF" w:rsidRPr="00FF581D" w:rsidTr="00441FEF">
        <w:tc>
          <w:tcPr>
            <w:tcW w:w="1960" w:type="dxa"/>
            <w:vMerge w:val="restart"/>
            <w:tcBorders>
              <w:top w:val="single" w:sz="12" w:space="0" w:color="auto"/>
            </w:tcBorders>
          </w:tcPr>
          <w:p w:rsidR="00441FEF" w:rsidRPr="00FF581D" w:rsidRDefault="00441FEF" w:rsidP="00441FEF">
            <w:pPr>
              <w:jc w:val="center"/>
              <w:rPr>
                <w:rFonts w:ascii="Times New Roman" w:eastAsia="Times New Roman" w:hAnsi="Times New Roman"/>
                <w:b/>
                <w:spacing w:val="-2"/>
                <w:sz w:val="24"/>
                <w:szCs w:val="24"/>
                <w:lang w:val="sr-Cyrl-RS"/>
              </w:rPr>
            </w:pPr>
          </w:p>
          <w:p w:rsidR="00441FEF" w:rsidRPr="00FF581D" w:rsidRDefault="00441FEF" w:rsidP="00441FEF">
            <w:pPr>
              <w:jc w:val="center"/>
              <w:rPr>
                <w:rFonts w:ascii="Times New Roman" w:eastAsia="Times New Roman" w:hAnsi="Times New Roman"/>
                <w:b/>
                <w:spacing w:val="-2"/>
                <w:sz w:val="24"/>
                <w:szCs w:val="24"/>
                <w:lang w:val="sr-Cyrl-RS"/>
              </w:rPr>
            </w:pPr>
          </w:p>
          <w:p w:rsidR="00441FEF" w:rsidRPr="00FF581D" w:rsidRDefault="00441FEF" w:rsidP="00441FEF">
            <w:pPr>
              <w:jc w:val="center"/>
              <w:rPr>
                <w:rFonts w:ascii="Times New Roman" w:eastAsia="Times New Roman" w:hAnsi="Times New Roman"/>
                <w:b/>
                <w:spacing w:val="-2"/>
                <w:sz w:val="24"/>
                <w:szCs w:val="24"/>
                <w:lang w:val="sr-Cyrl-RS"/>
              </w:rPr>
            </w:pPr>
            <w:r w:rsidRPr="00FF581D">
              <w:rPr>
                <w:rFonts w:ascii="Times New Roman" w:eastAsia="Times New Roman" w:hAnsi="Times New Roman"/>
                <w:b/>
                <w:spacing w:val="-2"/>
                <w:sz w:val="24"/>
                <w:szCs w:val="24"/>
                <w:lang w:val="sr-Cyrl-RS"/>
              </w:rPr>
              <w:t xml:space="preserve">Исходи образовног </w:t>
            </w:r>
            <w:r w:rsidRPr="00FF581D">
              <w:rPr>
                <w:rFonts w:ascii="Times New Roman" w:eastAsia="Times New Roman" w:hAnsi="Times New Roman"/>
                <w:b/>
                <w:spacing w:val="-2"/>
                <w:sz w:val="24"/>
                <w:szCs w:val="24"/>
                <w:lang w:val="sr-Cyrl-RS"/>
              </w:rPr>
              <w:lastRenderedPageBreak/>
              <w:t>циклуса</w:t>
            </w:r>
          </w:p>
        </w:tc>
        <w:tc>
          <w:tcPr>
            <w:tcW w:w="1939" w:type="dxa"/>
            <w:tcBorders>
              <w:top w:val="single" w:sz="12" w:space="0" w:color="auto"/>
              <w:bottom w:val="single" w:sz="2" w:space="0" w:color="auto"/>
            </w:tcBorders>
          </w:tcPr>
          <w:p w:rsidR="00441FEF" w:rsidRPr="00FF581D" w:rsidRDefault="00441FEF" w:rsidP="00441FEF">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lastRenderedPageBreak/>
              <w:t>СПК1</w:t>
            </w:r>
          </w:p>
          <w:p w:rsidR="00441FEF" w:rsidRPr="00FF581D" w:rsidRDefault="00441FEF" w:rsidP="00441FEF">
            <w:pPr>
              <w:rPr>
                <w:rFonts w:ascii="Times New Roman" w:eastAsia="Times New Roman" w:hAnsi="Times New Roman"/>
                <w:b/>
                <w:sz w:val="24"/>
                <w:szCs w:val="24"/>
                <w:lang w:val="sr-Cyrl-RS"/>
              </w:rPr>
            </w:pPr>
          </w:p>
          <w:p w:rsidR="00441FEF" w:rsidRPr="00FF581D" w:rsidRDefault="00441FEF" w:rsidP="00441FEF">
            <w:pPr>
              <w:rPr>
                <w:rFonts w:ascii="Times New Roman" w:eastAsia="Times New Roman" w:hAnsi="Times New Roman"/>
                <w:b/>
                <w:sz w:val="24"/>
                <w:szCs w:val="24"/>
                <w:lang w:val="sr-Cyrl-RS"/>
              </w:rPr>
            </w:pPr>
          </w:p>
        </w:tc>
        <w:tc>
          <w:tcPr>
            <w:tcW w:w="3497" w:type="dxa"/>
            <w:tcBorders>
              <w:top w:val="single" w:sz="12" w:space="0" w:color="auto"/>
              <w:left w:val="single" w:sz="4" w:space="0" w:color="000000"/>
              <w:bottom w:val="single" w:sz="2" w:space="0" w:color="auto"/>
              <w:right w:val="single" w:sz="4" w:space="0" w:color="000000"/>
            </w:tcBorders>
          </w:tcPr>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xml:space="preserve">– СЈ1.OО.O.1.1. Познају основне интонацијске схеме и углавном разумљиво изговарају већину гласова и </w:t>
            </w:r>
            <w:r w:rsidRPr="00FF581D">
              <w:rPr>
                <w:rFonts w:ascii="Times New Roman" w:eastAsia="Times New Roman" w:hAnsi="Times New Roman"/>
                <w:sz w:val="24"/>
                <w:szCs w:val="24"/>
                <w:lang w:val="sr-Cyrl-RS"/>
              </w:rPr>
              <w:lastRenderedPageBreak/>
              <w:t>најчешће гласовне групе уз интерференцију и друга одступања од артикулационих и прозодијских правила (акцената, акценатских дужина, интонације), што може да отежава разумљивост порука и комуникацију.</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СЈ1.ОО.О.1.2. Познају важнија правописна правила и примењују их у писаној продукцији уз неправилности које могу да ометају разумевање.</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СЈ1.ОО.О.1.3. Познају и користе ограничен репертоар најфреквентнијих основних правила и образаца за грађење граматичких облика променљивих врста речи (нпр. облике правилне множине именица или основне просте облике за време код глагола), уз грешке и омашке које могу да ремете комуникацију.</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СЈ1.ОО.О.1.4. Познају и повремено користе ограничени репертоар основних и једноставнијих синтаксичких структура (као што су просте и независно сложене реченице), уз грешке и омашке које могу да ремете комуникацију.</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xml:space="preserve">– СЈ1.ОО.О.1.5. Разумеју и користе најједноставнији и најфреквентнији вокабулар у усменој, писаној и мултимодалној комуникацији </w:t>
            </w:r>
            <w:r w:rsidRPr="00FF581D">
              <w:rPr>
                <w:rFonts w:ascii="Times New Roman" w:eastAsia="Times New Roman" w:hAnsi="Times New Roman"/>
                <w:sz w:val="24"/>
                <w:szCs w:val="24"/>
                <w:lang w:val="sr-Cyrl-RS"/>
              </w:rPr>
              <w:lastRenderedPageBreak/>
              <w:t>на теме из приватног, јавног и образовног домена, уз грешке и омашке које могу да ремете комуникацију</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СЈ1.ОО.О.1.6. Препознају основне принципе функционисања језичких система и разлике између заједницâ које користе циљни и матерњи језик.</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СЈ1.ОО.О.1.7. Поседују основна знања у вези са властитом и културама језикâ које уче, разумеју најфреквентније појаве и процесе из свакодневне културе и традиције, о којима се обавештавају усменим, писаним и дигиталним путем у оквиру вршњачке групе.</w:t>
            </w:r>
          </w:p>
        </w:tc>
        <w:tc>
          <w:tcPr>
            <w:tcW w:w="3494" w:type="dxa"/>
            <w:tcBorders>
              <w:top w:val="single" w:sz="12" w:space="0" w:color="auto"/>
              <w:left w:val="single" w:sz="4" w:space="0" w:color="000000"/>
              <w:bottom w:val="single" w:sz="2" w:space="0" w:color="auto"/>
              <w:right w:val="single" w:sz="4" w:space="0" w:color="000000"/>
            </w:tcBorders>
          </w:tcPr>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lastRenderedPageBreak/>
              <w:t xml:space="preserve">– СЈ1.OО.С.1.1. Разумљиво изговарају већину гласова и гласовних група, уз могућу интерференцију и друга </w:t>
            </w:r>
            <w:r w:rsidRPr="00FF581D">
              <w:rPr>
                <w:rFonts w:ascii="Times New Roman" w:eastAsia="Times New Roman" w:hAnsi="Times New Roman"/>
                <w:sz w:val="24"/>
                <w:szCs w:val="24"/>
                <w:lang w:val="sr-Cyrl-RS"/>
              </w:rPr>
              <w:lastRenderedPageBreak/>
              <w:t>одступања од артикулационих и прозодијских правила (акцената, акценатских дужина, интонације), што повремено може да отежава разумљивост порука и комуникацију.</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СЈ1.ОО.С.1.2. Познају већину правописних правила и примењују их у писаној продукцији уз неправилности које повремено могу да ометају разумевање.</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СЈ1.ОО.С.1.3. Познају и користе ограничен репертоар основних правила и образаца за грађење граматичких облика променљивих врста речи (нпр. облике правилне множине именица или основне просте облике за време код глагола), уз грешке и омашке које повремено могу да ремете комуникацију.</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СЈ1.ОО.С.1.4. Познају и користе ограничени репертоар основних и једноставних синтаксичких структура (као што су просте и независно сложене реченице), уз грешке и омашке које могу да повремено ремете комуникацију.</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xml:space="preserve">– СЈ1.ОО.С.1.5. Разумеју и користе једноставан и фреквентан вокабулар у усменој, писаној и мултимодалној комуникацији на теме из приватног, јавног и образовног домена, уз грешке и </w:t>
            </w:r>
            <w:r w:rsidRPr="00FF581D">
              <w:rPr>
                <w:rFonts w:ascii="Times New Roman" w:eastAsia="Times New Roman" w:hAnsi="Times New Roman"/>
                <w:sz w:val="24"/>
                <w:szCs w:val="24"/>
                <w:lang w:val="sr-Cyrl-RS"/>
              </w:rPr>
              <w:lastRenderedPageBreak/>
              <w:t>омашке које могу повремено да ремете комуникацију.</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СЈ1.ОО.С.1.6. Препознају основне принципе функционисања језичких система и језичког раслојавања, улоге језика у језичкој заједници, најмаркантније сличности и разлике између заједницâ које користе циљни и матерњи језик.</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СЈ1.ОО.С.1.7. Поседују знања у вези са властитом и културама језикâ које уче, разумеју и објашњавају важније појаве и процесе из свакодневне културе и традиције о којима се обавештавају усменим, писаним и дигиталним путем.</w:t>
            </w:r>
          </w:p>
        </w:tc>
        <w:tc>
          <w:tcPr>
            <w:tcW w:w="3500" w:type="dxa"/>
            <w:tcBorders>
              <w:top w:val="single" w:sz="12" w:space="0" w:color="auto"/>
              <w:left w:val="single" w:sz="4" w:space="0" w:color="000000"/>
              <w:bottom w:val="single" w:sz="2" w:space="0" w:color="auto"/>
              <w:right w:val="single" w:sz="4" w:space="0" w:color="000000"/>
            </w:tcBorders>
          </w:tcPr>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lastRenderedPageBreak/>
              <w:t xml:space="preserve">– СЈ1.OО.Н.1.1. Исправно изговарају већину гласова и гласовних група, уз евентуалне утицаје других језика које </w:t>
            </w:r>
            <w:r w:rsidRPr="00FF581D">
              <w:rPr>
                <w:rFonts w:ascii="Times New Roman" w:eastAsia="Times New Roman" w:hAnsi="Times New Roman"/>
                <w:sz w:val="24"/>
                <w:szCs w:val="24"/>
                <w:lang w:val="sr-Cyrl-RS"/>
              </w:rPr>
              <w:lastRenderedPageBreak/>
              <w:t>користе, првенствено матерњег и повремена одступања од артикулационих и прозодијских правила (акцената, акценатских дужина, интонације).</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СЈ1.ОО.Н.1.2. Познају правописна правила и примењују их у писаној продукцији.</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СЈ1.ОО.Н.1.3. Познају и користе ограничен репертоар правила и образаца за грађење граматичких облика који укључују и најфреквентија одступања од морфолошких правила и правила творбе речи.</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СЈ1.ОО.Н.1.4. Познају и користе ограничени репертоар основних и фреквентних правилно формираних синтаксичких структура у циљу кохерентне комуникације.</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СЈ1.ОО.Н.1.5. Pазумеју и користе релативно адекватан вокабулар у усменој, писаној и мултимодалној комуникацији на теме из приватног, јавног и образовног домена.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СЈ1.ОО.Н.1.6. Познају основне принципе функционисања језичких система и језичког раслојавања, улоге језика у језичкој заједници, важније сличности и разлике између заједницâ које користе циљни и матерњи језик.</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lastRenderedPageBreak/>
              <w:t>– СЈ1.ОО.Н.1.7. Поседују темељна знања у вези са властитом и културама језикâ које уче, разумеју, тумаче и пореде појаве и процесе из свакодневне културе и традиције о којима се обавештавају усменим, писаним и дигиталним путем.</w:t>
            </w:r>
          </w:p>
        </w:tc>
      </w:tr>
      <w:tr w:rsidR="00441FEF" w:rsidRPr="00FF581D" w:rsidTr="00441FEF">
        <w:tc>
          <w:tcPr>
            <w:tcW w:w="1960" w:type="dxa"/>
            <w:vMerge/>
          </w:tcPr>
          <w:p w:rsidR="00441FEF" w:rsidRPr="00FF581D" w:rsidRDefault="00441FEF" w:rsidP="00441FEF">
            <w:pPr>
              <w:jc w:val="center"/>
              <w:rPr>
                <w:rFonts w:ascii="Times New Roman" w:eastAsia="Times New Roman" w:hAnsi="Times New Roman"/>
                <w:b/>
                <w:spacing w:val="-2"/>
                <w:sz w:val="24"/>
                <w:szCs w:val="24"/>
                <w:lang w:val="sr-Cyrl-RS"/>
              </w:rPr>
            </w:pPr>
          </w:p>
        </w:tc>
        <w:tc>
          <w:tcPr>
            <w:tcW w:w="1939" w:type="dxa"/>
            <w:tcBorders>
              <w:top w:val="single" w:sz="2" w:space="0" w:color="auto"/>
              <w:bottom w:val="single" w:sz="2" w:space="0" w:color="auto"/>
            </w:tcBorders>
          </w:tcPr>
          <w:p w:rsidR="00441FEF" w:rsidRPr="00FF581D" w:rsidRDefault="00441FEF" w:rsidP="00441FEF">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СПК2</w:t>
            </w:r>
          </w:p>
          <w:p w:rsidR="00441FEF" w:rsidRPr="00FF581D" w:rsidRDefault="00441FEF" w:rsidP="00441FEF">
            <w:pPr>
              <w:rPr>
                <w:rFonts w:ascii="Times New Roman" w:eastAsia="Times New Roman" w:hAnsi="Times New Roman"/>
                <w:b/>
                <w:sz w:val="24"/>
                <w:szCs w:val="24"/>
                <w:lang w:val="sr-Cyrl-RS"/>
              </w:rPr>
            </w:pPr>
          </w:p>
          <w:p w:rsidR="00441FEF" w:rsidRPr="00FF581D" w:rsidRDefault="00441FEF" w:rsidP="00441FEF">
            <w:pPr>
              <w:rPr>
                <w:rFonts w:ascii="Times New Roman" w:eastAsia="Times New Roman" w:hAnsi="Times New Roman"/>
                <w:b/>
                <w:sz w:val="24"/>
                <w:szCs w:val="24"/>
                <w:lang w:val="sr-Cyrl-RS"/>
              </w:rPr>
            </w:pPr>
          </w:p>
        </w:tc>
        <w:tc>
          <w:tcPr>
            <w:tcW w:w="3497" w:type="dxa"/>
            <w:tcBorders>
              <w:top w:val="single" w:sz="2" w:space="0" w:color="auto"/>
              <w:left w:val="single" w:sz="4" w:space="0" w:color="000000"/>
              <w:bottom w:val="single" w:sz="2" w:space="0" w:color="auto"/>
              <w:right w:val="single" w:sz="4" w:space="0" w:color="000000"/>
            </w:tcBorders>
          </w:tcPr>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СЈ1.OО.О.2.1. Примењују основне стилове и стратегије разумевања једноставних усмених, писаних и мултимодалних текстова, у складу са комуникативном намером, и то у приватном, јавном и образовном домену (који се тиче садржаја школских предмета), уз одговарајућу подршку.</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xml:space="preserve">– СЈ1.ОО.О.2.2. Користе страни језик у једноставној усменој и писаној комуникацији прибегавајући, по потреби, основним стратегијама компензације, планирања излагања и саопштавања, </w:t>
            </w:r>
            <w:r w:rsidRPr="00FF581D">
              <w:rPr>
                <w:rFonts w:ascii="Times New Roman" w:eastAsia="Times New Roman" w:hAnsi="Times New Roman"/>
                <w:sz w:val="24"/>
                <w:szCs w:val="24"/>
                <w:lang w:val="sr-Cyrl-RS"/>
              </w:rPr>
              <w:lastRenderedPageBreak/>
              <w:t>организације текста и самопровере, уз одговарајућу подршку и употребу дигиталних алата.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СЈ1.ОО.О.2.3. Претражују, идентификују по релевантности и користе једноставне текстуалне, визуелно-текстуалне и мултимедијалне изворе и садржаје и процењују њихов значај за потребе информисања, естетског доживљаја, забаве и решавања проблема.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СЈ1.ОО.О.2.4. Интерпретирају значења једноставне усмене и писане поруке у вези са блиским, познатим и узрасно примереним темама и изводе закључке о комуникативној намери ослањајући се на типичну невербалну комуникацију, односно основне карактеристике текста (нпр. интерпункција, емотикони, одабир лексике и сл).</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СЈ1.ОО.О.2.5. Учествују у интеркултурној комуникацији, размењујући основне информације и ставове у вези са културом свакодневице, уз примену вишејезичних ресурса и уважавање основних правила учтивости.</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xml:space="preserve">– СЈ1.ОО.О.2.6. Идентификују и пореде значајне појаве и процесе у контексту (властите) </w:t>
            </w:r>
            <w:r w:rsidRPr="00FF581D">
              <w:rPr>
                <w:rFonts w:ascii="Times New Roman" w:eastAsia="Times New Roman" w:hAnsi="Times New Roman"/>
                <w:sz w:val="24"/>
                <w:szCs w:val="24"/>
                <w:lang w:val="sr-Cyrl-RS"/>
              </w:rPr>
              <w:lastRenderedPageBreak/>
              <w:t>културе и културâ заједница чији језик уче, у оквиру садржаја школских предмета, уз примену традиционалних и савремених видова комуникације и одговарајућу подршку.</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СЈ1.ОО.О.2.7. Промишљају улогу језикâ у свакодневним активностима из домена личног интересовања и користе страни језик за проучавање главних природних и друштвених феномена и за релативно успешно решавање задатака у вези са садржајима школских предмета.</w:t>
            </w:r>
          </w:p>
        </w:tc>
        <w:tc>
          <w:tcPr>
            <w:tcW w:w="3494" w:type="dxa"/>
            <w:tcBorders>
              <w:top w:val="single" w:sz="2" w:space="0" w:color="auto"/>
              <w:left w:val="single" w:sz="4" w:space="0" w:color="000000"/>
              <w:bottom w:val="single" w:sz="2" w:space="0" w:color="auto"/>
              <w:right w:val="single" w:sz="4" w:space="0" w:color="000000"/>
            </w:tcBorders>
          </w:tcPr>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lastRenderedPageBreak/>
              <w:t>– СЈ1.OО.С.2.1. Примењују основне стилове и стратегије разумевања једноставнијих усмених, писаних и мултимодалних текстова, у складу с текстуалном врстом и комуникативном намером, и то у приватном, јавном и образовном домену (који се тиче садржаја школских предмета).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xml:space="preserve">– СЈ1.ОО.С.2.2. Користе страни језик у једноставнијој усменој и писаној комуникацији ослањајући се повремено на стратегије компензације, планирања излагања и саопштавања, организације </w:t>
            </w:r>
            <w:r w:rsidRPr="00FF581D">
              <w:rPr>
                <w:rFonts w:ascii="Times New Roman" w:eastAsia="Times New Roman" w:hAnsi="Times New Roman"/>
                <w:sz w:val="24"/>
                <w:szCs w:val="24"/>
                <w:lang w:val="sr-Cyrl-RS"/>
              </w:rPr>
              <w:lastRenderedPageBreak/>
              <w:t>текста и самопровере, уз употребу релевантних дигиталних алата.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СЈ1.ОО.С.2.3. Претражују, идентификују по релевантности и користе текстуалне, визуелно-текстуалне и мултимедијалне изворе и садржаје и критички процењују њихов значај и поузданост за потребе информисања, естетског доживљаја, забаве и решавања проблема.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СЈ1.ОО.С.2.4. Интерпретирају значења једноставније усмене и писане поруке у вези са блиским, познатим и узрасно примереним темама, постављају основне хипотезе и изводе закључке о комуникативној намери, ослањајући се на невербалну комуникацију, односно на карактеристике текста (нпр. интерпункција, емотикони, одабир лексике и сл).</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СЈ1.ОО.С.2.5. Успостављају интеркултурну комуникацију и размењују основне информације и ставове, као и лична уверења у вези са културом свакодневице, уз примену вишејезичних ресурса и уважавање фреквентнијих правила учтивости.</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xml:space="preserve">– СЈ1.ОО.С.2.6. Идентификују, анализирају и пореде </w:t>
            </w:r>
            <w:r w:rsidRPr="00FF581D">
              <w:rPr>
                <w:rFonts w:ascii="Times New Roman" w:eastAsia="Times New Roman" w:hAnsi="Times New Roman"/>
                <w:sz w:val="24"/>
                <w:szCs w:val="24"/>
                <w:lang w:val="sr-Cyrl-RS"/>
              </w:rPr>
              <w:lastRenderedPageBreak/>
              <w:t>значајније појаве и процесе у контексту (властите) културе и културâ заједница чији језик уче, у оквиру личних интересовања и садржаја школских предмета, уз примену традиционалних и савремених видова комуникације и одговарајућу подршку.</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СЈ1.ОО.С.2.7. Промишљају улогу језикâ у свакодневним активностима и користе страни језик за проучавање природних и друштвених феномена и релативно успешно решавање задатака у приватном, јавном и образовном домену.</w:t>
            </w:r>
          </w:p>
        </w:tc>
        <w:tc>
          <w:tcPr>
            <w:tcW w:w="3500" w:type="dxa"/>
            <w:tcBorders>
              <w:top w:val="single" w:sz="2" w:space="0" w:color="auto"/>
              <w:left w:val="single" w:sz="4" w:space="0" w:color="000000"/>
              <w:bottom w:val="single" w:sz="2" w:space="0" w:color="auto"/>
              <w:right w:val="single" w:sz="4" w:space="0" w:color="000000"/>
            </w:tcBorders>
          </w:tcPr>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lastRenderedPageBreak/>
              <w:t>– СЈ1.OО.Н.2.1. Примењују основне стилове и стратегије разумевања различитих усмених, писаних и мултимодалних текстова, у складу са текстуалном врстом и комуникативном намером, у приватном, јавном и образовном домену (који се тиче садржаја школских предмета).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xml:space="preserve">– СЈ1.ОО.Н.2.2. Користе страни језик у усменој и писаној комуникацији користећи креативно стратегије компензације и примењујући различите стратегије планирања излагања и </w:t>
            </w:r>
            <w:r w:rsidRPr="00FF581D">
              <w:rPr>
                <w:rFonts w:ascii="Times New Roman" w:eastAsia="Times New Roman" w:hAnsi="Times New Roman"/>
                <w:sz w:val="24"/>
                <w:szCs w:val="24"/>
                <w:lang w:val="sr-Cyrl-RS"/>
              </w:rPr>
              <w:lastRenderedPageBreak/>
              <w:t>саопштавања, организације текста и самопровере, уз употребу релевантних дигиталних алата.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СЈ1.ОО.Н.2.3. Претражују, идентификују по релевантности и селективно користе текстуалне, визуелно-текстуалне и мултимедијалне изворе и садржаје и критички процењују њихов значај и поузданост, за потребе информисања, естетског доживљаја, забаве и решавања проблема.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СЈ1.ОО.Н.2.4. Интерпретирају значења једноставније усмене и писане поруке у вези са блиским, познатим и узрасно примереним темама, постављају хипотезе и изводе закључке о комуникативној намери у складу са њеним друштвеним, културним, временским и просторним контекстом.</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СЈ1.ОО.Н.2.5. Успостављају интеркултурну комуникацију, размењују релевантне информације и ставове, као и лична уверења у вези са културом свакодневице, уз примену вишејезичних ресурса и уважавање правила учтивости.</w:t>
            </w:r>
          </w:p>
        </w:tc>
      </w:tr>
      <w:tr w:rsidR="00441FEF" w:rsidRPr="00FF581D" w:rsidTr="00441FEF">
        <w:tc>
          <w:tcPr>
            <w:tcW w:w="1960" w:type="dxa"/>
            <w:vMerge/>
          </w:tcPr>
          <w:p w:rsidR="00441FEF" w:rsidRPr="00FF581D" w:rsidRDefault="00441FEF" w:rsidP="00441FEF">
            <w:pPr>
              <w:jc w:val="center"/>
              <w:rPr>
                <w:rFonts w:ascii="Times New Roman" w:eastAsia="Times New Roman" w:hAnsi="Times New Roman"/>
                <w:b/>
                <w:spacing w:val="-2"/>
                <w:sz w:val="24"/>
                <w:szCs w:val="24"/>
                <w:lang w:val="sr-Cyrl-RS"/>
              </w:rPr>
            </w:pPr>
          </w:p>
        </w:tc>
        <w:tc>
          <w:tcPr>
            <w:tcW w:w="1939" w:type="dxa"/>
            <w:tcBorders>
              <w:top w:val="single" w:sz="2" w:space="0" w:color="auto"/>
            </w:tcBorders>
          </w:tcPr>
          <w:p w:rsidR="00441FEF" w:rsidRPr="00FF581D" w:rsidRDefault="00441FEF" w:rsidP="00441FEF">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СПК3</w:t>
            </w:r>
          </w:p>
          <w:p w:rsidR="00441FEF" w:rsidRPr="00FF581D" w:rsidRDefault="00441FEF" w:rsidP="00441FEF">
            <w:pPr>
              <w:rPr>
                <w:rFonts w:ascii="Times New Roman" w:eastAsia="Times New Roman" w:hAnsi="Times New Roman"/>
                <w:b/>
                <w:sz w:val="24"/>
                <w:szCs w:val="24"/>
                <w:lang w:val="sr-Cyrl-RS"/>
              </w:rPr>
            </w:pPr>
          </w:p>
          <w:p w:rsidR="00441FEF" w:rsidRPr="00FF581D" w:rsidRDefault="00441FEF" w:rsidP="00441FEF">
            <w:pPr>
              <w:rPr>
                <w:rFonts w:ascii="Times New Roman" w:eastAsia="Times New Roman" w:hAnsi="Times New Roman"/>
                <w:b/>
                <w:sz w:val="24"/>
                <w:szCs w:val="24"/>
                <w:lang w:val="sr-Cyrl-RS"/>
              </w:rPr>
            </w:pPr>
          </w:p>
        </w:tc>
        <w:tc>
          <w:tcPr>
            <w:tcW w:w="3497" w:type="dxa"/>
            <w:tcBorders>
              <w:top w:val="single" w:sz="2" w:space="0" w:color="auto"/>
              <w:left w:val="single" w:sz="4" w:space="0" w:color="000000"/>
              <w:bottom w:val="single" w:sz="4" w:space="0" w:color="000000"/>
              <w:right w:val="single" w:sz="4" w:space="0" w:color="000000"/>
            </w:tcBorders>
          </w:tcPr>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СЈ1.OО.О.3.1. Разумеју фреквентне речи и изразе у јасно контекстуализованом говору, као и у кратким саопштењима на блиске теме.</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СЈ1.ОО.О.3.2. Разумеју једноставне усмене савете и упутства која се односе на личне информације, непосредне потребе и блиско окружење уз подршку визуелних елемената (оријентација у простору, употреба апарата, правила игре).</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xml:space="preserve">– СЈ1.ОО.О.3.3. Разумеју глобални смисао кратких, спорим ритмом изговорених и јасно артикулисаних монолошких прилога уз одговарајућу визуелну </w:t>
            </w:r>
            <w:r w:rsidRPr="00FF581D">
              <w:rPr>
                <w:rFonts w:ascii="Times New Roman" w:eastAsia="Times New Roman" w:hAnsi="Times New Roman"/>
                <w:sz w:val="24"/>
                <w:szCs w:val="24"/>
                <w:lang w:val="sr-Cyrl-RS"/>
              </w:rPr>
              <w:lastRenderedPageBreak/>
              <w:t>подршку, паузе и понављања.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СЈ1.ОО.О.3.4. Разумеју предмет краће усмене интеракције о личним и породичним стварима, о познатим/блиским темама, непосредном друштвеном окружењу, природној средини.</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СЈ1.ОО.О.3.5. Разумеју основни смисао и појединачне речи, једноставне фразе и предвидљиве конструкције у кратким и једноставнијим рекламним порукама на познате теме, уколико не садрже игру речи или неко конотативно / скривено / метафорично значење.</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СЈ1.ОО.О.3.6. Разумеју појединачне речи, једноставне фразе и предвидљиве конструкције у популарној музици.</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СЈ1.ОО.О.3.7. Разумеју кратке поруке које се односе на једноставне информације и непосредно окружење (писма, мејлови, СМС...).</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xml:space="preserve">– СЈ1.ОО.О.3.8. Разумеју општи смисао и најважније информације у једноставним врстама текстова прилагођених узрасту и интересовањима (извештаји, огласи, временске прогнозе и сл.) уз одговарајуће илустративне елементе, као и поруке личне природе са неколико суштинских информација (нпр. писма, </w:t>
            </w:r>
            <w:r w:rsidRPr="00FF581D">
              <w:rPr>
                <w:rFonts w:ascii="Times New Roman" w:eastAsia="Times New Roman" w:hAnsi="Times New Roman"/>
                <w:sz w:val="24"/>
                <w:szCs w:val="24"/>
                <w:lang w:val="sr-Cyrl-RS"/>
              </w:rPr>
              <w:lastRenderedPageBreak/>
              <w:t>мејлови итд.).</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СЈ1.ОО.О.3.9. Разумеју општи смисао и важније информације у једноставнијим врстама књижевних текстова прилагођених узрасту и интересовањима (прозни и поетски текстови, кратке приче).</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СЈ1.ОО.О.3.10. Разумеју и проналазе важније информације из инфографикона и других једноставнијих визуелно-текстуалних приказа (табела, дијаграма, мапа, формулара, формула...).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СЈ1.ОО.О.3.11. Идентификују и на основу релевантности издвајају кључне речи из једноставнијих извора информација.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СЈ1.ОО.О.3.12. Успостављају и накратко одржавају друштвени контакт користећи једноставна језичка средства приликом поздрављања, представљања, добродошлице, окончања комуникације, захваљивања, извињавања, размене основних информација о личности и непосредном окружењу, плановима, обавезама, услугама.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xml:space="preserve">– СЈ1.ОО.О.3.13. Користећи једноставна језичка средства, укратко описују или представљају људе, предмете у свакодневној употреби, места, </w:t>
            </w:r>
            <w:r w:rsidRPr="00FF581D">
              <w:rPr>
                <w:rFonts w:ascii="Times New Roman" w:eastAsia="Times New Roman" w:hAnsi="Times New Roman"/>
                <w:sz w:val="24"/>
                <w:szCs w:val="24"/>
                <w:lang w:val="sr-Cyrl-RS"/>
              </w:rPr>
              <w:lastRenderedPageBreak/>
              <w:t>уобичајене активности, догађаје, уз помоћ наставника или саговорника и евентуалне краће паузе/застајкивања.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СЈ1.ОО.О.3.14. Постављају једноставна питања о темама које одговарају личним интересовањима (слободно време, хоби, школа, породица, другови) и одговарају на слична питања саговорника.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СЈ1.ОО.О.3.15. Постављају и одговарају на питања која се односе на изражавање допадања и недопадања, слагања и неслагања и формулишу љубазне молбе, извињења, упутства и савете, користећи једноставна језичка средства.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СЈ1.ОО.О.3.16. Пишу једноставне податке о себи и лицима из блиског окружења у обрасцима, упитницима или табелама, повезују неколико исказа у кратак, везани текст о блиским темама и састављају текстове од понуђеног језичког материјала на блиске теме у којима описују себе, своју породицу и непосредно окружење, користећи једноставну лексику и фреквентне кохезивне елементе.</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xml:space="preserve">– СЈ1.ОО.О.3.17. Писаним путем достављају/траже основне информације о себи и другима, састављају краће </w:t>
            </w:r>
            <w:r w:rsidRPr="00FF581D">
              <w:rPr>
                <w:rFonts w:ascii="Times New Roman" w:eastAsia="Times New Roman" w:hAnsi="Times New Roman"/>
                <w:sz w:val="24"/>
                <w:szCs w:val="24"/>
                <w:lang w:val="sr-Cyrl-RS"/>
              </w:rPr>
              <w:lastRenderedPageBreak/>
              <w:t>белешке о важним информацијама и тренутним потребама, кратке и једноставне поруке у личном обраћању (нпр. СМС, мејл, објаве на друштвеним мрежама) у којима се захваљују, извињавају или нешто честитају.</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СЈ1.ОО.О.3.18. На страном језику преносе саговорнику општи смисао и најважније информације краћих и једноставнијих писаних текстова и усмених исказа информативне природе.</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СЈ1.ОО.О.3.19. На матерњем језику преносе саговорнику општи смисао и најважније појединости јавних натписа и кратких текстова информативне природе (плаката, транспарената, јеловника...), саопштавају основну тему и најопштији садржај кратког усменог исказа на страном језику.</w:t>
            </w:r>
          </w:p>
        </w:tc>
        <w:tc>
          <w:tcPr>
            <w:tcW w:w="3494" w:type="dxa"/>
            <w:tcBorders>
              <w:top w:val="single" w:sz="2" w:space="0" w:color="auto"/>
              <w:left w:val="single" w:sz="4" w:space="0" w:color="000000"/>
              <w:bottom w:val="single" w:sz="4" w:space="0" w:color="000000"/>
              <w:right w:val="single" w:sz="4" w:space="0" w:color="000000"/>
            </w:tcBorders>
          </w:tcPr>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lastRenderedPageBreak/>
              <w:t>– СЈ1.OО.С.3.1. Разумеју основни смисао и кључнe појединости у кратким саопштењима на блиске теме.</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СЈ1.ОО.С.3.2. Разумеју краће усмене савете, упутства, молбe итд. који се тичу личних потреба и интересовања (нпр. оријентација у простору, сналажење на јавним местима, употреба уређаја и апарата, правила игре и сл.) који су, по потреби, праћени визуелним елементима.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xml:space="preserve">– СЈ1.ОО.С.3.3. Разумеју основни смисао и главне информације споријих, јасно артикулисаних монолошких излагања и прича о познатим и узрасно адекватним темама, уз одговарајућу визуелну </w:t>
            </w:r>
            <w:r w:rsidRPr="00FF581D">
              <w:rPr>
                <w:rFonts w:ascii="Times New Roman" w:eastAsia="Times New Roman" w:hAnsi="Times New Roman"/>
                <w:sz w:val="24"/>
                <w:szCs w:val="24"/>
                <w:lang w:val="sr-Cyrl-RS"/>
              </w:rPr>
              <w:lastRenderedPageBreak/>
              <w:t>подршку, паузе и понављања.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СЈ1.ОО.С.3.4. Разумеју основни смисао и главне информације из разговора двоје или више (са)говорника о блиским и познатим темама, уколико се говори разговетно и умереним темпом.</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СЈ1.ОО.С.3.5. Разумеју основни смисао и главне информације краћих медијских садржаја (радио и телевизијских емисија, подкаста или других аудио-визуелних записа, као и краћих рекламних порука које не садрже игру речи или неко конотативно/ скривено / метафорично значење) о блиским темама, као и тему и основну поруку кратких телевизијских репортажа и документарних филмова помажући се визуелним информацијама.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СЈ1.ОО.С.3.6. Разумеју општи смисао и фреквентне фразе, формулације и изразе у текстовима популарне музике.</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СЈ1.ОО.С.3.7. Разумеју општи смисао и релевантне информације на блиске теме у краћим текстовима једноставне садржине, порукама, писмима, мејловима о познатим и узрасно адекватним темама.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xml:space="preserve">– СЈ1.ОО.С.3.8. Разумеју општи смисао, важније идеје и поруке једноставних линеарних </w:t>
            </w:r>
            <w:r w:rsidRPr="00FF581D">
              <w:rPr>
                <w:rFonts w:ascii="Times New Roman" w:eastAsia="Times New Roman" w:hAnsi="Times New Roman"/>
                <w:sz w:val="24"/>
                <w:szCs w:val="24"/>
                <w:lang w:val="sr-Cyrl-RS"/>
              </w:rPr>
              <w:lastRenderedPageBreak/>
              <w:t>и хипертекстуалних врста (адаптирани, поједностављени и скраћени информативни и књижевни текстови, новинске вести, брошуре, проспекти, кратке репортаже, кратки прилози на друштвеним мрежама) са интернета или из других писаних медија у складу са узрастом и интересовањима.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СЈ1.ОО.С.3.9. Разумеју општи смисао, информације, главне идеје и поруке једноставнијих фикционалних прича и других форми из области књижевности за младе прилагођених узрасту и интересовањима.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СЈ1.ОО.С.3.10. Разумеју и селектују потребне информације из инфографикона и других визуелно-текстуалних приказа (табела, дијаграма, мапа, формулара, формула...).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СЈ1.ОО.С.3.11. Идентификују и на основу релевантности издвајају кључне речи и потребне информације из једноставнијих извора информација са циљем претраживања (онлајн) речника, енциклопедија, брошура и интернет страница.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xml:space="preserve">– СЈ1.ОО.С.3.12. Иницирају и/или одржавају разговор и интеракцију са једним саговорником или више </w:t>
            </w:r>
            <w:r w:rsidRPr="00FF581D">
              <w:rPr>
                <w:rFonts w:ascii="Times New Roman" w:eastAsia="Times New Roman" w:hAnsi="Times New Roman"/>
                <w:sz w:val="24"/>
                <w:szCs w:val="24"/>
                <w:lang w:val="sr-Cyrl-RS"/>
              </w:rPr>
              <w:lastRenderedPageBreak/>
              <w:t>саговорника на блиске и познате теме. Уз минималну помоћ саговорника, траже одређени предмет, услугу, објашњење планова и обавеза, повезујући неколико краћих исказа у смислену целину.</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СЈ1.ОО.С.3.13. Описују себе и своје непосредно окружење, школски контекст и приватан живот, свакодневне активности и навике, искуства из прошлости, претходне и планиране активности и догађаје, уз евентуалне краће паузе у говору. На једноставан начин и укратко излажу на задату тему или резимирају краћи текст (прочитан или одслушан), ослањајући се по потреби и на језичка средства која се у њему појављују.</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СЈ1.ОО.С.3.14. Постављају неколико повезаних питања у низу, у вези с личним потребама, интересовањима, обавезама, жељама, и одговарају на слична питања саговорника.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СЈ1.ОО.С.3.15. Исказују допадање и недопадање, слагање и неслагање, молбе и извињења, упутства, захтеве, савете, забране, образлажући своје ставове и мишљење једноставнијим језичким средствима.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xml:space="preserve">– СЈ1.ОО.С.3.16. Састављају краће сажете текстове од </w:t>
            </w:r>
            <w:r w:rsidRPr="00FF581D">
              <w:rPr>
                <w:rFonts w:ascii="Times New Roman" w:eastAsia="Times New Roman" w:hAnsi="Times New Roman"/>
                <w:sz w:val="24"/>
                <w:szCs w:val="24"/>
                <w:lang w:val="sr-Cyrl-RS"/>
              </w:rPr>
              <w:lastRenderedPageBreak/>
              <w:t>неколико повезаних реченица о себи, друштвеном и природном окружењу, аспектима приватног и школског живота, пореде људе, ствари и појаве користећи фреквентне кохезивне елементе. Писаним путем траже и преносе детаљније информације, обавештења или податке о себи и другима.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СЈ1.ОО.С.3.17. Писаним путем траже и преносе детаљније информације, обавештења или податке о себи и другима, састављају једноставна лична и електронска писма, поруке, имејлове у којима се са пријатељима и познаницима договарају о активностима, постављају или одговарају на питања на узрасно релевантне теме. Једноставним језичким средствима описују теме и догађаје из приватног, јавног и образовног домена и препричавају кратке (прочитане и одслушане) текстове, ослањајући се на језичка средства која се у њима појављују.</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xml:space="preserve">– СЈ1.ОО.С.3.18. На страном језику саопштавају основне информације добијене од трећег лица или пренете путем писаних или усмених текстова у вези с блиским комуникативним ситуацијама и </w:t>
            </w:r>
            <w:r w:rsidRPr="00FF581D">
              <w:rPr>
                <w:rFonts w:ascii="Times New Roman" w:eastAsia="Times New Roman" w:hAnsi="Times New Roman"/>
                <w:sz w:val="24"/>
                <w:szCs w:val="24"/>
                <w:lang w:val="sr-Cyrl-RS"/>
              </w:rPr>
              <w:lastRenderedPageBreak/>
              <w:t>познатим темама.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СЈ1.ОО.С.3.19. На матерњем језику преносе саговорнику: тему, општи смисао и најважније информације краћих и једноставнијих писаних текстова (новинских и књижевних) и кратких усмених исказа опште информативне природе, примерене узрасту и интересовањима.</w:t>
            </w:r>
          </w:p>
        </w:tc>
        <w:tc>
          <w:tcPr>
            <w:tcW w:w="3500" w:type="dxa"/>
            <w:tcBorders>
              <w:top w:val="single" w:sz="2" w:space="0" w:color="auto"/>
              <w:left w:val="single" w:sz="4" w:space="0" w:color="000000"/>
              <w:bottom w:val="single" w:sz="4" w:space="0" w:color="000000"/>
              <w:right w:val="single" w:sz="4" w:space="0" w:color="000000"/>
            </w:tcBorders>
          </w:tcPr>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lastRenderedPageBreak/>
              <w:t xml:space="preserve">– СЈ1.ОО.Н.3.16. Пишу краће текстове/приче од неколико логички повезаних реченица на реалан или фикционалан начин о узрасно релевантним темама од локалног, националног и глобалног значаја (о себи, аспектима приватног и школског живота као и о друштвеном и природном окружењу). Резимирају и/или парафразирају одслушан или прочитан адаптиран или прилагођен текст (на једноставне и узрасно примерене теме из домена науке, уметности, економије, технологије и осталих области људског деловања), ослањајући се и на језичка средства која се у њему појављују. Описују и </w:t>
            </w:r>
            <w:r w:rsidRPr="00FF581D">
              <w:rPr>
                <w:rFonts w:ascii="Times New Roman" w:eastAsia="Times New Roman" w:hAnsi="Times New Roman"/>
                <w:sz w:val="24"/>
                <w:szCs w:val="24"/>
                <w:lang w:val="sr-Cyrl-RS"/>
              </w:rPr>
              <w:lastRenderedPageBreak/>
              <w:t>тумаче податке из табела, графикона, инфографика, брошура и сл.</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СЈ1.ОО.Н.3.17. Прецизно описују искуства, активности и догађаје из садашњости и прошлости у виду дескриптивних и наративних текстова користећи познате сложеније језичке структуре и адекватну лексику. Пишу обична и електронска писма у којима са пријатељима и познаницима договарају активности и обрађују узрасно релевантне теме поштујући друштвено прихваћене норме комуникације, различите културолошке особености и мултикултуралност. Описују себе, околину, школски контекст и приватан живот, свакодневне навике, претходне и планиране активности, искуства и догађаје, резимирају или препричавају краћи (прочитан или одслушан) текст, у извесној мери користећи и језичка средства која се у њему појављују.</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 СЈ1.ОО.Н.3.18. На страном језику у сажетом виду саопштавају информације добијене од трећег лица или пренете путем писаних или усмених текстова у вези с релативно блиским комуникативним ситуацијама и познатим темама.</w:t>
            </w:r>
          </w:p>
          <w:p w:rsidR="00441FEF" w:rsidRPr="00FF581D" w:rsidRDefault="00441FEF" w:rsidP="00441FEF">
            <w:pPr>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lastRenderedPageBreak/>
              <w:t>– СЈ1.ОО.Н.3.19. На матерњем језику саопштавају смисао, тему и детаљније информације усменог исказа или писаног текста (новинског, књижевног, интернет прилога), примереног узрасту и интересовањима, као и информације, упутства, молбе, савете и сл. добијене од трећег лица.</w:t>
            </w:r>
          </w:p>
        </w:tc>
      </w:tr>
    </w:tbl>
    <w:p w:rsidR="00441FEF" w:rsidRDefault="00441FEF" w:rsidP="00441FEF">
      <w:pPr>
        <w:rPr>
          <w:rFonts w:ascii="Times New Roman" w:eastAsia="Times New Roman" w:hAnsi="Times New Roman"/>
          <w:b/>
          <w:sz w:val="24"/>
          <w:szCs w:val="24"/>
          <w:lang w:val="sr-Latn-RS"/>
        </w:rPr>
      </w:pPr>
    </w:p>
    <w:p w:rsidR="00441FEF" w:rsidRPr="00FF581D" w:rsidRDefault="00441FEF" w:rsidP="00441FEF">
      <w:pPr>
        <w:rPr>
          <w:rFonts w:ascii="Times New Roman" w:eastAsia="Times New Roman" w:hAnsi="Times New Roman"/>
          <w:b/>
          <w:sz w:val="24"/>
          <w:szCs w:val="24"/>
          <w:lang w:val="ru-RU"/>
        </w:rPr>
      </w:pPr>
      <w:r w:rsidRPr="00FF581D">
        <w:rPr>
          <w:rFonts w:ascii="Times New Roman" w:eastAsia="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441FEF" w:rsidRPr="00FF581D" w:rsidTr="00441FEF">
        <w:trPr>
          <w:trHeight w:val="315"/>
        </w:trPr>
        <w:tc>
          <w:tcPr>
            <w:tcW w:w="3330" w:type="dxa"/>
          </w:tcPr>
          <w:p w:rsidR="00441FEF" w:rsidRPr="00FF581D" w:rsidRDefault="00441FEF" w:rsidP="00441FEF">
            <w:pPr>
              <w:spacing w:after="0" w:line="240" w:lineRule="auto"/>
              <w:jc w:val="center"/>
              <w:rPr>
                <w:rFonts w:ascii="Times New Roman" w:eastAsia="Times New Roman" w:hAnsi="Times New Roman"/>
                <w:b/>
                <w:sz w:val="24"/>
                <w:szCs w:val="24"/>
                <w:lang w:val="sr-Latn-CS"/>
              </w:rPr>
            </w:pPr>
            <w:r w:rsidRPr="00FF581D">
              <w:rPr>
                <w:rFonts w:ascii="Times New Roman" w:eastAsia="Times New Roman" w:hAnsi="Times New Roman"/>
                <w:b/>
                <w:sz w:val="24"/>
                <w:szCs w:val="24"/>
              </w:rPr>
              <w:t>Област/Тема</w:t>
            </w:r>
          </w:p>
        </w:tc>
        <w:tc>
          <w:tcPr>
            <w:tcW w:w="10980" w:type="dxa"/>
            <w:tcBorders>
              <w:right w:val="single" w:sz="4" w:space="0" w:color="auto"/>
            </w:tcBorders>
          </w:tcPr>
          <w:p w:rsidR="00441FEF" w:rsidRPr="00FF581D" w:rsidRDefault="00441FEF" w:rsidP="00441FEF">
            <w:pPr>
              <w:spacing w:after="0" w:line="240" w:lineRule="auto"/>
              <w:jc w:val="center"/>
              <w:rPr>
                <w:rFonts w:ascii="Times New Roman" w:eastAsia="Times New Roman" w:hAnsi="Times New Roman"/>
                <w:b/>
                <w:sz w:val="24"/>
                <w:szCs w:val="24"/>
              </w:rPr>
            </w:pPr>
            <w:r w:rsidRPr="00FF581D">
              <w:rPr>
                <w:rFonts w:ascii="Times New Roman" w:eastAsia="Times New Roman" w:hAnsi="Times New Roman"/>
                <w:b/>
                <w:sz w:val="24"/>
                <w:szCs w:val="24"/>
              </w:rPr>
              <w:t>Начини и поступци остваривања</w:t>
            </w:r>
          </w:p>
        </w:tc>
      </w:tr>
      <w:tr w:rsidR="00441FEF" w:rsidRPr="00FF581D" w:rsidTr="00441FEF">
        <w:trPr>
          <w:trHeight w:val="315"/>
        </w:trPr>
        <w:tc>
          <w:tcPr>
            <w:tcW w:w="3330" w:type="dxa"/>
            <w:vAlign w:val="center"/>
          </w:tcPr>
          <w:p w:rsidR="00441FEF" w:rsidRPr="00FF581D" w:rsidRDefault="00441FEF" w:rsidP="00441FEF">
            <w:pPr>
              <w:shd w:val="clear" w:color="auto" w:fill="FFFFFF"/>
              <w:spacing w:after="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Тематске области се прожимају и исте су у сва четири разреда другог циклуса основног образовања и васпитања – у сваком наредном разреду обнавља се, а затим проширује фонд лингвистичких знања, навика и умења и екстралингвистичких представа везаних за конкретну тему. Наставници обрађују теме у складу са интересовањима ученика, њиховим потребама и савременим токовима у настави страних језика, тако да свака тема представља одређени ситуацијски комплекс.</w:t>
            </w:r>
          </w:p>
          <w:p w:rsidR="00441FEF" w:rsidRPr="00FF581D" w:rsidRDefault="00441FEF" w:rsidP="00441FEF">
            <w:pPr>
              <w:rPr>
                <w:rFonts w:ascii="Times New Roman" w:eastAsia="Times New Roman" w:hAnsi="Times New Roman"/>
                <w:sz w:val="24"/>
                <w:szCs w:val="24"/>
                <w:lang w:val="sr-Cyrl-CS"/>
              </w:rPr>
            </w:pPr>
          </w:p>
        </w:tc>
        <w:tc>
          <w:tcPr>
            <w:tcW w:w="10980" w:type="dxa"/>
            <w:vMerge w:val="restart"/>
            <w:tcBorders>
              <w:right w:val="single" w:sz="4" w:space="0" w:color="auto"/>
            </w:tcBorders>
          </w:tcPr>
          <w:p w:rsidR="00441FEF" w:rsidRPr="00FF581D" w:rsidRDefault="00441FEF" w:rsidP="00441FEF">
            <w:pPr>
              <w:shd w:val="clear" w:color="auto" w:fill="FFFFFF"/>
              <w:spacing w:after="0" w:line="240" w:lineRule="auto"/>
              <w:ind w:firstLine="480"/>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Програм усмерен ка исходима подразумева уважавање следећих ставова:</w:t>
            </w:r>
          </w:p>
          <w:p w:rsidR="00441FEF" w:rsidRPr="00FF581D" w:rsidRDefault="00441FEF" w:rsidP="00441FEF">
            <w:pPr>
              <w:shd w:val="clear" w:color="auto" w:fill="FFFFFF"/>
              <w:spacing w:after="15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циљни језик употребљава се у учионици у добро осмишљеним контекстима од интереса за ученике, у пријатној и опуштеној атмосфери;</w:t>
            </w:r>
            <w:r w:rsidRPr="00FF581D">
              <w:rPr>
                <w:rFonts w:ascii="Times New Roman" w:eastAsia="Times New Roman" w:hAnsi="Times New Roman"/>
                <w:color w:val="000000"/>
                <w:sz w:val="24"/>
                <w:szCs w:val="24"/>
                <w:lang w:val="sr-Cyrl-RS"/>
              </w:rPr>
              <w:t xml:space="preserve"> </w:t>
            </w:r>
            <w:r w:rsidRPr="00FF581D">
              <w:rPr>
                <w:rFonts w:ascii="Times New Roman" w:eastAsia="Times New Roman" w:hAnsi="Times New Roman"/>
                <w:color w:val="000000"/>
                <w:sz w:val="24"/>
                <w:szCs w:val="24"/>
              </w:rPr>
              <w:t>говор наставника прилагођен је узрасту и знањима ученика;</w:t>
            </w:r>
            <w:r w:rsidRPr="00FF581D">
              <w:rPr>
                <w:rFonts w:ascii="Times New Roman" w:eastAsia="Times New Roman" w:hAnsi="Times New Roman"/>
                <w:color w:val="000000"/>
                <w:sz w:val="24"/>
                <w:szCs w:val="24"/>
                <w:lang w:val="sr-Cyrl-RS"/>
              </w:rPr>
              <w:t xml:space="preserve"> </w:t>
            </w:r>
            <w:r w:rsidRPr="00FF581D">
              <w:rPr>
                <w:rFonts w:ascii="Times New Roman" w:eastAsia="Times New Roman" w:hAnsi="Times New Roman"/>
                <w:color w:val="000000"/>
                <w:sz w:val="24"/>
                <w:szCs w:val="24"/>
              </w:rPr>
              <w:t>наставник треба да буде сигуран да је схваћено значење поруке укључујући њене културолошке, васпитне и социјализирајуће елементе; битно је значење језичке поруке; знања ученика мере се јасно одређеним релативним критеријумима тачности и зато узор није изворни говорник; настава се заснива и на социјалној интеракцији с циљем да унапреди квалитет и обим језичког материјала; рад у учионици и ван ње спроводи се путем групног или индивидуалног решавања проблема, потрагом за информацијама из различитих извора (интернет, дечији часописи, проспекти и аудио материјал) као и решавањем мање или више сложених задатака у реалним и виртуелним условима са јасно одређеним контекстом, поступком и циљем; наставник упућује ученике у законитости усменог и писаног кода и њиховог међусобног односа; сви граматички садржаји уводе се индуктивном методом кроз разноврсне контекстуализоване примере у складу са нивоом, а без детаљних граматичких објашњења, осим, уколико ученици на њима не инсистирају, а њихово познавање се вреднује и оцењује на основу употребе у одговарајућем комуникативном контексту.</w:t>
            </w:r>
          </w:p>
          <w:p w:rsidR="00441FEF" w:rsidRPr="00FF581D" w:rsidRDefault="00441FEF" w:rsidP="00441FEF">
            <w:pPr>
              <w:shd w:val="clear" w:color="auto" w:fill="FFFFFF"/>
              <w:spacing w:after="150" w:line="240" w:lineRule="auto"/>
              <w:ind w:firstLine="480"/>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Комуникативно-интерактивни приступ у настави страних језика укључује и следеће:</w:t>
            </w:r>
          </w:p>
          <w:p w:rsidR="00441FEF" w:rsidRPr="00FF581D" w:rsidRDefault="00441FEF" w:rsidP="00441FEF">
            <w:pPr>
              <w:shd w:val="clear" w:color="auto" w:fill="FFFFFF"/>
              <w:spacing w:after="15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усвајање језичког садржаја кроз циљано и осмишљено учествовање у друштвеном чину;поимање програма наставе и учења као динамичне, заједнички припремљене и прилагођене листе задатака и активности;</w:t>
            </w:r>
            <w:r w:rsidRPr="00FF581D">
              <w:rPr>
                <w:rFonts w:ascii="Times New Roman" w:eastAsia="Times New Roman" w:hAnsi="Times New Roman"/>
                <w:color w:val="000000"/>
                <w:sz w:val="24"/>
                <w:szCs w:val="24"/>
                <w:lang w:val="sr-Cyrl-RS"/>
              </w:rPr>
              <w:t xml:space="preserve"> </w:t>
            </w:r>
            <w:r w:rsidRPr="00FF581D">
              <w:rPr>
                <w:rFonts w:ascii="Times New Roman" w:eastAsia="Times New Roman" w:hAnsi="Times New Roman"/>
                <w:color w:val="000000"/>
                <w:sz w:val="24"/>
                <w:szCs w:val="24"/>
              </w:rPr>
              <w:t>наставник треба да омогући приступ и прихватање нових идеја;</w:t>
            </w:r>
            <w:r w:rsidRPr="00FF581D">
              <w:rPr>
                <w:rFonts w:ascii="Times New Roman" w:eastAsia="Times New Roman" w:hAnsi="Times New Roman"/>
                <w:color w:val="000000"/>
                <w:sz w:val="24"/>
                <w:szCs w:val="24"/>
                <w:lang w:val="sr-Cyrl-RS"/>
              </w:rPr>
              <w:t xml:space="preserve"> </w:t>
            </w:r>
            <w:r w:rsidRPr="00FF581D">
              <w:rPr>
                <w:rFonts w:ascii="Times New Roman" w:eastAsia="Times New Roman" w:hAnsi="Times New Roman"/>
                <w:color w:val="000000"/>
                <w:sz w:val="24"/>
                <w:szCs w:val="24"/>
              </w:rPr>
              <w:t>ученици се посматрају као одговорни, креативни, активни учесници у друштвеном чину;</w:t>
            </w:r>
            <w:r w:rsidRPr="00FF581D">
              <w:rPr>
                <w:rFonts w:ascii="Times New Roman" w:eastAsia="Times New Roman" w:hAnsi="Times New Roman"/>
                <w:color w:val="000000"/>
                <w:sz w:val="24"/>
                <w:szCs w:val="24"/>
                <w:lang w:val="sr-Cyrl-RS"/>
              </w:rPr>
              <w:t xml:space="preserve"> </w:t>
            </w:r>
            <w:r w:rsidRPr="00FF581D">
              <w:rPr>
                <w:rFonts w:ascii="Times New Roman" w:eastAsia="Times New Roman" w:hAnsi="Times New Roman"/>
                <w:color w:val="000000"/>
                <w:sz w:val="24"/>
                <w:szCs w:val="24"/>
              </w:rPr>
              <w:t xml:space="preserve">уџбеници представљају извор активности </w:t>
            </w:r>
            <w:r w:rsidRPr="00FF581D">
              <w:rPr>
                <w:rFonts w:ascii="Times New Roman" w:eastAsia="Times New Roman" w:hAnsi="Times New Roman"/>
                <w:color w:val="000000"/>
                <w:sz w:val="24"/>
                <w:szCs w:val="24"/>
              </w:rPr>
              <w:lastRenderedPageBreak/>
              <w:t>и морају бити праћени употребом додатних аутентичних материјала; учионица је простор који је могуће прилагођавати потребама наставе из дана у дан; рад на пројекту као задатку који остварује корелацију са другим предметима и подстиче ученике на студиозни и истраживачки рад; за увођење новог лексичког материјала користе се познате граматичке структуре и обрнуто.</w:t>
            </w:r>
          </w:p>
          <w:p w:rsidR="00441FEF" w:rsidRPr="00FF581D" w:rsidRDefault="00441FEF" w:rsidP="00441FEF">
            <w:pPr>
              <w:shd w:val="clear" w:color="auto" w:fill="FFFFFF"/>
              <w:spacing w:after="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Технике/активности</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lang w:val="sr-Cyrl-RS"/>
              </w:rPr>
            </w:pPr>
            <w:r w:rsidRPr="00FF581D">
              <w:rPr>
                <w:rFonts w:ascii="Times New Roman" w:eastAsia="Times New Roman" w:hAnsi="Times New Roman"/>
                <w:color w:val="000000"/>
                <w:sz w:val="24"/>
                <w:szCs w:val="24"/>
              </w:rPr>
              <w:t>Током часа се препоручује динамично смењивање техника/активности које не би требало да трају дуже од 15 минута.</w:t>
            </w:r>
            <w:r w:rsidRPr="00FF581D">
              <w:rPr>
                <w:rFonts w:ascii="Times New Roman" w:eastAsia="Times New Roman" w:hAnsi="Times New Roman"/>
                <w:color w:val="000000"/>
                <w:sz w:val="24"/>
                <w:szCs w:val="24"/>
                <w:lang w:val="sr-Cyrl-RS"/>
              </w:rPr>
              <w:t xml:space="preserve"> </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Слушање и реаговање на команде наставника на страном језику или са аудио записа (слушај, пиши, повежи, одреди али и активности у вези са радом у учионици: цртај, сеци, боји, отвори/затвори свеску, итд.).</w:t>
            </w:r>
            <w:r w:rsidRPr="00FF581D">
              <w:rPr>
                <w:rFonts w:ascii="Times New Roman" w:eastAsia="Times New Roman" w:hAnsi="Times New Roman"/>
                <w:color w:val="000000"/>
                <w:sz w:val="24"/>
                <w:szCs w:val="24"/>
                <w:lang w:val="sr-Cyrl-RS"/>
              </w:rPr>
              <w:t xml:space="preserve"> </w:t>
            </w:r>
            <w:r w:rsidRPr="00FF581D">
              <w:rPr>
                <w:rFonts w:ascii="Times New Roman" w:eastAsia="Times New Roman" w:hAnsi="Times New Roman"/>
                <w:color w:val="000000"/>
                <w:sz w:val="24"/>
                <w:szCs w:val="24"/>
              </w:rPr>
              <w:t>Рад у паровима, малим и великим групама (мини-дијалози, игра по улогама, симулације итд.).</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Мануелне активности (израда паноа, презентација, зидних новина, постера и сл.).</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Вежбе слушања (према упутствима наставника или са аудио-записа повезати појмове, додати делове слике, допунити информације, селектовати тачне и нетачне исказе, утврдити хронологију и сл.).</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Игре примерене узрасту.</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Класирање и упоређивање (по количини, облику, боји, годишњим добима, волим/не волим, компарације...).</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Решавање „проблем-ситуација” у разреду, тј. договори и мини-пројекти.</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„Превођење” исказа у гест и геста у исказ.</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Повезивање звучног материјала са илустрацијом и текстом, повезивање наслова са текстом или, пак, именовање наслова.</w:t>
            </w:r>
          </w:p>
          <w:p w:rsidR="00441FEF" w:rsidRPr="00FF581D" w:rsidRDefault="00441FEF" w:rsidP="00441FEF">
            <w:pPr>
              <w:shd w:val="clear" w:color="auto" w:fill="FFFFFF"/>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Заједничко прављење илустрованих и писаних материјала (планирање различитих активности, извештај/дневник са путовања, рекламни плакат, програм приредбе или неке друге манифестације).</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Разумевање писаног језика:</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уочавање дистинктивних обележја која указују на граматичке специфичности (род, број, глаголско време, лице...);</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препознавање везе између група слова и гласова;</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одговарање на једноставна питања у вези са текстом, тачно/нетачно, вишеструки избор;</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извршавање прочитаних упутстава и наредби.</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Писмено изражавање:</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lastRenderedPageBreak/>
              <w:t>– повезивање гласова и групе слова;</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замењивање речи цртежом или сликом;</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проналажење недостајуће речи (употпуњавање низа, проналажење „уљеза”, осмосмерке, укрштене речи, и слично);</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повезивање краћег текста и реченица са сликама/илустрацијама;</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попуњавање формулара (пријава за курс, налепнице нпр. за пртљаг);</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писање честитки и разгледница;</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писање краћих текстова.</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Увођење дечје књижевности и транспоновање у друге медије: игру, песму, драмски израз, ликовни израз.</w:t>
            </w:r>
          </w:p>
          <w:p w:rsidR="00441FEF" w:rsidRPr="00FF581D" w:rsidRDefault="00441FEF" w:rsidP="00441FEF">
            <w:pPr>
              <w:shd w:val="clear" w:color="auto" w:fill="FFFFFF"/>
              <w:spacing w:after="15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lang w:val="sr-Cyrl-RS"/>
              </w:rPr>
              <w:t>В</w:t>
            </w:r>
            <w:r w:rsidRPr="00FF581D">
              <w:rPr>
                <w:rFonts w:ascii="Times New Roman" w:eastAsia="Times New Roman" w:hAnsi="Times New Roman"/>
                <w:color w:val="000000"/>
                <w:sz w:val="24"/>
                <w:szCs w:val="24"/>
              </w:rPr>
              <w:t xml:space="preserve">ажно </w:t>
            </w:r>
            <w:r w:rsidRPr="00FF581D">
              <w:rPr>
                <w:rFonts w:ascii="Times New Roman" w:eastAsia="Times New Roman" w:hAnsi="Times New Roman"/>
                <w:color w:val="000000"/>
                <w:sz w:val="24"/>
                <w:szCs w:val="24"/>
                <w:lang w:val="sr-Cyrl-RS"/>
              </w:rPr>
              <w:t xml:space="preserve">је </w:t>
            </w:r>
            <w:r w:rsidRPr="00FF581D">
              <w:rPr>
                <w:rFonts w:ascii="Times New Roman" w:eastAsia="Times New Roman" w:hAnsi="Times New Roman"/>
                <w:color w:val="000000"/>
                <w:sz w:val="24"/>
                <w:szCs w:val="24"/>
              </w:rPr>
              <w:t>развијати стратегије за унапређивање и увежбавање језичких вештина.</w:t>
            </w:r>
          </w:p>
          <w:p w:rsidR="00441FEF" w:rsidRPr="00FF581D" w:rsidRDefault="00441FEF" w:rsidP="00441FEF">
            <w:pPr>
              <w:shd w:val="clear" w:color="auto" w:fill="FFFFFF"/>
              <w:spacing w:after="0" w:line="240" w:lineRule="auto"/>
              <w:jc w:val="both"/>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Слушање</w:t>
            </w:r>
          </w:p>
          <w:p w:rsidR="00441FEF" w:rsidRPr="00FF581D" w:rsidRDefault="00441FEF" w:rsidP="00441FEF">
            <w:pPr>
              <w:shd w:val="clear" w:color="auto" w:fill="FFFFFF"/>
              <w:spacing w:after="15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Разумевање говора је језичка активност декодирања дословног и имплицитног значења усменог текста; поред способности да разазнаје фонолошке и лексичке јединице и смисаоне целине на језику који учи, да би успешно остварио разумевање ученик треба да поседује и следеће компетенције:дискурзивну (о врстама и карактеристикама текстова и канала преношења порука),референцијалну (о темама о којима је реч) и</w:t>
            </w:r>
            <w:r w:rsidRPr="00FF581D">
              <w:rPr>
                <w:rFonts w:ascii="Times New Roman" w:eastAsia="Times New Roman" w:hAnsi="Times New Roman"/>
                <w:color w:val="000000"/>
                <w:sz w:val="24"/>
                <w:szCs w:val="24"/>
                <w:lang w:val="sr-Cyrl-RS"/>
              </w:rPr>
              <w:t xml:space="preserve"> </w:t>
            </w:r>
            <w:r w:rsidRPr="00FF581D">
              <w:rPr>
                <w:rFonts w:ascii="Times New Roman" w:eastAsia="Times New Roman" w:hAnsi="Times New Roman"/>
                <w:color w:val="000000"/>
                <w:sz w:val="24"/>
                <w:szCs w:val="24"/>
              </w:rPr>
              <w:t>социокултурну (у вези са комуникативним ситуацијама, различитим начинима формулисања одређених говорних функција и др.).</w:t>
            </w:r>
          </w:p>
          <w:p w:rsidR="00441FEF" w:rsidRPr="00FF581D" w:rsidRDefault="00441FEF" w:rsidP="00441FEF">
            <w:pPr>
              <w:shd w:val="clear" w:color="auto" w:fill="FFFFFF"/>
              <w:spacing w:after="15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xml:space="preserve">Прогресија (од лакшег ка тежем, од простијег ка сложенијем) за ову језичку активност у оквиру програма предвиђена је, стога, на више равни. </w:t>
            </w:r>
          </w:p>
          <w:p w:rsidR="00441FEF" w:rsidRPr="00FF581D" w:rsidRDefault="00441FEF" w:rsidP="00441FEF">
            <w:pPr>
              <w:shd w:val="clear" w:color="auto" w:fill="FFFFFF"/>
              <w:spacing w:after="0" w:line="240" w:lineRule="auto"/>
              <w:jc w:val="both"/>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Читање</w:t>
            </w:r>
          </w:p>
          <w:p w:rsidR="00441FEF" w:rsidRPr="00FF581D" w:rsidRDefault="00441FEF" w:rsidP="00441FEF">
            <w:pPr>
              <w:shd w:val="clear" w:color="auto" w:fill="FFFFFF"/>
              <w:spacing w:after="15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Читање или разумевање писаног текста спада у тзв. визуелне рецептивне језичке вештине. Том приликом читалац прима и обрађује тј. декодира писани текст једног или више аутора и проналази његово значење. Током читања неопходно је узети у обзир одређене факторе који утичу на процес читања, а то су карактеристике читалаца, њихови интереси и мотивација као и намере, карактеристике текста који се чита, стратегије које читаоци користе, као и захтеви ситуације у којој се чита.</w:t>
            </w:r>
          </w:p>
          <w:p w:rsidR="00441FEF" w:rsidRPr="00FF581D" w:rsidRDefault="00441FEF" w:rsidP="00441FEF">
            <w:pPr>
              <w:shd w:val="clear" w:color="auto" w:fill="FFFFFF"/>
              <w:spacing w:after="15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На основу намере читаоца разликујемо следеће врсте читања:</w:t>
            </w:r>
            <w:r w:rsidRPr="00FF581D">
              <w:rPr>
                <w:rFonts w:ascii="Times New Roman" w:eastAsia="Times New Roman" w:hAnsi="Times New Roman"/>
                <w:color w:val="000000"/>
                <w:sz w:val="24"/>
                <w:szCs w:val="24"/>
                <w:lang w:val="sr-Cyrl-RS"/>
              </w:rPr>
              <w:t xml:space="preserve"> </w:t>
            </w:r>
            <w:r w:rsidRPr="00FF581D">
              <w:rPr>
                <w:rFonts w:ascii="Times New Roman" w:eastAsia="Times New Roman" w:hAnsi="Times New Roman"/>
                <w:color w:val="000000"/>
                <w:sz w:val="24"/>
                <w:szCs w:val="24"/>
              </w:rPr>
              <w:t>читање ради усмеравања;</w:t>
            </w:r>
            <w:r w:rsidRPr="00FF581D">
              <w:rPr>
                <w:rFonts w:ascii="Times New Roman" w:eastAsia="Times New Roman" w:hAnsi="Times New Roman"/>
                <w:color w:val="000000"/>
                <w:sz w:val="24"/>
                <w:szCs w:val="24"/>
                <w:lang w:val="sr-Cyrl-RS"/>
              </w:rPr>
              <w:t xml:space="preserve"> </w:t>
            </w:r>
            <w:r w:rsidRPr="00FF581D">
              <w:rPr>
                <w:rFonts w:ascii="Times New Roman" w:eastAsia="Times New Roman" w:hAnsi="Times New Roman"/>
                <w:color w:val="000000"/>
                <w:sz w:val="24"/>
                <w:szCs w:val="24"/>
              </w:rPr>
              <w:t>читање ради информисаности;</w:t>
            </w:r>
            <w:r w:rsidRPr="00FF581D">
              <w:rPr>
                <w:rFonts w:ascii="Times New Roman" w:eastAsia="Times New Roman" w:hAnsi="Times New Roman"/>
                <w:color w:val="000000"/>
                <w:sz w:val="24"/>
                <w:szCs w:val="24"/>
                <w:lang w:val="sr-Cyrl-RS"/>
              </w:rPr>
              <w:t xml:space="preserve"> </w:t>
            </w:r>
            <w:r w:rsidRPr="00FF581D">
              <w:rPr>
                <w:rFonts w:ascii="Times New Roman" w:eastAsia="Times New Roman" w:hAnsi="Times New Roman"/>
                <w:color w:val="000000"/>
                <w:sz w:val="24"/>
                <w:szCs w:val="24"/>
              </w:rPr>
              <w:t>читање ради праћења упутстава;</w:t>
            </w:r>
            <w:r w:rsidRPr="00FF581D">
              <w:rPr>
                <w:rFonts w:ascii="Times New Roman" w:eastAsia="Times New Roman" w:hAnsi="Times New Roman"/>
                <w:color w:val="000000"/>
                <w:sz w:val="24"/>
                <w:szCs w:val="24"/>
                <w:lang w:val="sr-Cyrl-RS"/>
              </w:rPr>
              <w:t xml:space="preserve"> </w:t>
            </w:r>
            <w:r w:rsidRPr="00FF581D">
              <w:rPr>
                <w:rFonts w:ascii="Times New Roman" w:eastAsia="Times New Roman" w:hAnsi="Times New Roman"/>
                <w:color w:val="000000"/>
                <w:sz w:val="24"/>
                <w:szCs w:val="24"/>
              </w:rPr>
              <w:t>читање ради задовољства.</w:t>
            </w:r>
          </w:p>
          <w:p w:rsidR="00441FEF" w:rsidRPr="00FF581D" w:rsidRDefault="00441FEF" w:rsidP="00441FEF">
            <w:pPr>
              <w:shd w:val="clear" w:color="auto" w:fill="FFFFFF"/>
              <w:spacing w:after="15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Током читања разликујемо и ниво степена разумевања, тако да читамо да бисмо разумели: глобалну информацију;</w:t>
            </w:r>
            <w:r w:rsidRPr="00FF581D">
              <w:rPr>
                <w:rFonts w:ascii="Times New Roman" w:eastAsia="Times New Roman" w:hAnsi="Times New Roman"/>
                <w:color w:val="000000"/>
                <w:sz w:val="24"/>
                <w:szCs w:val="24"/>
                <w:lang w:val="sr-Cyrl-RS"/>
              </w:rPr>
              <w:t xml:space="preserve"> </w:t>
            </w:r>
            <w:r w:rsidRPr="00FF581D">
              <w:rPr>
                <w:rFonts w:ascii="Times New Roman" w:eastAsia="Times New Roman" w:hAnsi="Times New Roman"/>
                <w:color w:val="000000"/>
                <w:sz w:val="24"/>
                <w:szCs w:val="24"/>
              </w:rPr>
              <w:t>посебну информацију,</w:t>
            </w:r>
            <w:r w:rsidRPr="00FF581D">
              <w:rPr>
                <w:rFonts w:ascii="Times New Roman" w:eastAsia="Times New Roman" w:hAnsi="Times New Roman"/>
                <w:color w:val="000000"/>
                <w:sz w:val="24"/>
                <w:szCs w:val="24"/>
                <w:lang w:val="sr-Cyrl-RS"/>
              </w:rPr>
              <w:t xml:space="preserve"> </w:t>
            </w:r>
            <w:r w:rsidRPr="00FF581D">
              <w:rPr>
                <w:rFonts w:ascii="Times New Roman" w:eastAsia="Times New Roman" w:hAnsi="Times New Roman"/>
                <w:color w:val="000000"/>
                <w:sz w:val="24"/>
                <w:szCs w:val="24"/>
              </w:rPr>
              <w:t>потпуну информацију;</w:t>
            </w:r>
            <w:r w:rsidRPr="00FF581D">
              <w:rPr>
                <w:rFonts w:ascii="Times New Roman" w:eastAsia="Times New Roman" w:hAnsi="Times New Roman"/>
                <w:color w:val="000000"/>
                <w:sz w:val="24"/>
                <w:szCs w:val="24"/>
                <w:lang w:val="sr-Cyrl-RS"/>
              </w:rPr>
              <w:t xml:space="preserve"> </w:t>
            </w:r>
            <w:r w:rsidRPr="00FF581D">
              <w:rPr>
                <w:rFonts w:ascii="Times New Roman" w:eastAsia="Times New Roman" w:hAnsi="Times New Roman"/>
                <w:color w:val="000000"/>
                <w:sz w:val="24"/>
                <w:szCs w:val="24"/>
              </w:rPr>
              <w:t>скривено значење одређене поруке.</w:t>
            </w:r>
          </w:p>
          <w:p w:rsidR="00441FEF" w:rsidRPr="00FF581D" w:rsidRDefault="00441FEF" w:rsidP="00441FEF">
            <w:pPr>
              <w:shd w:val="clear" w:color="auto" w:fill="FFFFFF"/>
              <w:spacing w:after="0" w:line="240" w:lineRule="auto"/>
              <w:jc w:val="both"/>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Писање</w:t>
            </w:r>
          </w:p>
          <w:p w:rsidR="00441FEF" w:rsidRPr="00FF581D" w:rsidRDefault="00441FEF" w:rsidP="00441FEF">
            <w:pPr>
              <w:shd w:val="clear" w:color="auto" w:fill="FFFFFF"/>
              <w:spacing w:after="15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lastRenderedPageBreak/>
              <w:t>Писана продукција подразумева способност ученика да у писаном облику опише догађаје, осећања и реакције, пренесе поруке и изрази ставове, као и да резимира садржај различитих порука (из медија, књижевних и уметничких текстова итд.), води белешке, сачини презентације и слично.</w:t>
            </w:r>
          </w:p>
          <w:p w:rsidR="00441FEF" w:rsidRPr="00FF581D" w:rsidRDefault="00441FEF" w:rsidP="00441FEF">
            <w:pPr>
              <w:shd w:val="clear" w:color="auto" w:fill="FFFFFF"/>
              <w:spacing w:after="15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Прогресија означава процес који подразумева усвајање стратегија и језичких структура од лакшег ка тежем и од простијег ка сложенијем. Сваки виши језички ниво подразумева циклично понављање претходно усвојених елемената, уз надоградњу која садржи сложеније језичке структуре, лексику и комуникативне способности. За ову језичку активност у оквиру програма предвиђена је прогресија на више равни. Посебно су релевантне следеће:</w:t>
            </w:r>
          </w:p>
          <w:p w:rsidR="00441FEF" w:rsidRPr="00FF581D" w:rsidRDefault="00441FEF" w:rsidP="00441FEF">
            <w:pPr>
              <w:shd w:val="clear" w:color="auto" w:fill="FFFFFF"/>
              <w:spacing w:after="0" w:line="240" w:lineRule="auto"/>
              <w:jc w:val="both"/>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Говор</w:t>
            </w:r>
          </w:p>
          <w:p w:rsidR="00441FEF" w:rsidRPr="00FF581D" w:rsidRDefault="00441FEF" w:rsidP="00441FEF">
            <w:pPr>
              <w:shd w:val="clear" w:color="auto" w:fill="FFFFFF"/>
              <w:spacing w:after="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Говор као продуктивна вештина посматра се са два аспекта, и то у зависности од тога да ли је у функцији </w:t>
            </w:r>
            <w:r w:rsidRPr="00FF581D">
              <w:rPr>
                <w:rFonts w:ascii="Times New Roman" w:eastAsia="Times New Roman" w:hAnsi="Times New Roman"/>
                <w:i/>
                <w:iCs/>
                <w:color w:val="000000"/>
                <w:sz w:val="24"/>
                <w:szCs w:val="24"/>
              </w:rPr>
              <w:t>монолошког</w:t>
            </w:r>
            <w:r w:rsidRPr="00FF581D">
              <w:rPr>
                <w:rFonts w:ascii="Times New Roman" w:eastAsia="Times New Roman" w:hAnsi="Times New Roman"/>
                <w:color w:val="000000"/>
                <w:sz w:val="24"/>
                <w:szCs w:val="24"/>
              </w:rPr>
              <w:t> </w:t>
            </w:r>
            <w:r w:rsidRPr="00FF581D">
              <w:rPr>
                <w:rFonts w:ascii="Times New Roman" w:eastAsia="Times New Roman" w:hAnsi="Times New Roman"/>
                <w:i/>
                <w:iCs/>
                <w:color w:val="000000"/>
                <w:sz w:val="24"/>
                <w:szCs w:val="24"/>
              </w:rPr>
              <w:t>излагања</w:t>
            </w:r>
            <w:r w:rsidRPr="00FF581D">
              <w:rPr>
                <w:rFonts w:ascii="Times New Roman" w:eastAsia="Times New Roman" w:hAnsi="Times New Roman"/>
                <w:color w:val="000000"/>
                <w:sz w:val="24"/>
                <w:szCs w:val="24"/>
              </w:rPr>
              <w:t>, при чему говорник саопштава, обавештава, презентује или држи предавање једној или више особа, или је у функцији </w:t>
            </w:r>
            <w:r w:rsidRPr="00FF581D">
              <w:rPr>
                <w:rFonts w:ascii="Times New Roman" w:eastAsia="Times New Roman" w:hAnsi="Times New Roman"/>
                <w:i/>
                <w:iCs/>
                <w:color w:val="000000"/>
                <w:sz w:val="24"/>
                <w:szCs w:val="24"/>
              </w:rPr>
              <w:t>интеракције</w:t>
            </w:r>
            <w:r w:rsidRPr="00FF581D">
              <w:rPr>
                <w:rFonts w:ascii="Times New Roman" w:eastAsia="Times New Roman" w:hAnsi="Times New Roman"/>
                <w:color w:val="000000"/>
                <w:sz w:val="24"/>
                <w:szCs w:val="24"/>
              </w:rPr>
              <w:t>, када се размењују информације између два или више саговорника са одређеним циљем, поштујући принцип сарадње током дијалога.</w:t>
            </w:r>
          </w:p>
          <w:p w:rsidR="00441FEF" w:rsidRPr="00FF581D" w:rsidRDefault="00441FEF" w:rsidP="00441FEF">
            <w:pPr>
              <w:shd w:val="clear" w:color="auto" w:fill="FFFFFF"/>
              <w:spacing w:after="15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Активности монолошке говорне продукције су:</w:t>
            </w:r>
            <w:r w:rsidRPr="00FF581D">
              <w:rPr>
                <w:rFonts w:ascii="Times New Roman" w:eastAsia="Times New Roman" w:hAnsi="Times New Roman"/>
                <w:color w:val="000000"/>
                <w:sz w:val="24"/>
                <w:szCs w:val="24"/>
                <w:lang w:val="sr-Cyrl-RS"/>
              </w:rPr>
              <w:t xml:space="preserve"> </w:t>
            </w:r>
            <w:r w:rsidRPr="00FF581D">
              <w:rPr>
                <w:rFonts w:ascii="Times New Roman" w:eastAsia="Times New Roman" w:hAnsi="Times New Roman"/>
                <w:color w:val="000000"/>
                <w:sz w:val="24"/>
                <w:szCs w:val="24"/>
              </w:rPr>
              <w:t>јавно обраћање (саопштења, давање упутстава и информација); излагање пред публиком (предавања, презентације, репортаже, извештавање и коментари о неким догађајима и сл.)</w:t>
            </w:r>
          </w:p>
          <w:p w:rsidR="00441FEF" w:rsidRPr="00FF581D" w:rsidRDefault="00441FEF" w:rsidP="00441FEF">
            <w:pPr>
              <w:shd w:val="clear" w:color="auto" w:fill="FFFFFF"/>
              <w:spacing w:after="15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Интеракција подразумева сталну примену и смењивање рецептивних и продуктивних стратегија, као и когнитивних и дискурзивних стратегија (узимање и давање речи, договарање, усаглашавање, предлагање решења, резимирање, ублажавање или заобилажење неспоразума или посредовање у неспоразуму) које су у функцији што успешнијег остваривања интеракције. Интеракција се може реализовати кроз низ активности, на пример: размену информација,</w:t>
            </w:r>
            <w:r w:rsidRPr="00FF581D">
              <w:rPr>
                <w:rFonts w:ascii="Times New Roman" w:eastAsia="Times New Roman" w:hAnsi="Times New Roman"/>
                <w:color w:val="000000"/>
                <w:sz w:val="24"/>
                <w:szCs w:val="24"/>
                <w:lang w:val="sr-Cyrl-RS"/>
              </w:rPr>
              <w:t xml:space="preserve"> </w:t>
            </w:r>
            <w:r w:rsidRPr="00FF581D">
              <w:rPr>
                <w:rFonts w:ascii="Times New Roman" w:eastAsia="Times New Roman" w:hAnsi="Times New Roman"/>
                <w:color w:val="000000"/>
                <w:sz w:val="24"/>
                <w:szCs w:val="24"/>
              </w:rPr>
              <w:t>спонтану конверзацију, неформалну или формалну дискусију, дебату, интервју или преговарање, заједничко планирање и сарадњу.</w:t>
            </w:r>
          </w:p>
          <w:p w:rsidR="00441FEF" w:rsidRPr="00FF581D" w:rsidRDefault="00441FEF" w:rsidP="00441FEF">
            <w:pPr>
              <w:shd w:val="clear" w:color="auto" w:fill="FFFFFF"/>
              <w:spacing w:after="0" w:line="240" w:lineRule="auto"/>
              <w:jc w:val="both"/>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Социокултурна компетенција и медијација</w:t>
            </w:r>
          </w:p>
          <w:p w:rsidR="00441FEF" w:rsidRPr="00FF581D" w:rsidRDefault="00441FEF" w:rsidP="00441FEF">
            <w:pPr>
              <w:shd w:val="clear" w:color="auto" w:fill="FFFFFF"/>
              <w:spacing w:after="15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Социокултурна компетенција и медијација представљају скуп теоријских знања (компетенција) која се примењују у низу језичких активности у два основна језичка медијума (писаном и усменом) и уз примену свих других језичких активности (разумевање говора, говор и интеракција, писање и разумевање писаног текста). Дакле, представљају веома сложене категорије које су присутне у свим аспектима наставног процеса и процеса учења.</w:t>
            </w:r>
            <w:r w:rsidRPr="00FF581D">
              <w:rPr>
                <w:rFonts w:ascii="Times New Roman" w:eastAsia="Times New Roman" w:hAnsi="Times New Roman"/>
                <w:color w:val="000000"/>
                <w:sz w:val="24"/>
                <w:szCs w:val="24"/>
                <w:lang w:val="sr-Cyrl-RS"/>
              </w:rPr>
              <w:t xml:space="preserve"> </w:t>
            </w:r>
            <w:r w:rsidRPr="00FF581D">
              <w:rPr>
                <w:rFonts w:ascii="Times New Roman" w:eastAsia="Times New Roman" w:hAnsi="Times New Roman"/>
                <w:b/>
                <w:bCs/>
                <w:color w:val="000000"/>
                <w:sz w:val="24"/>
                <w:szCs w:val="24"/>
              </w:rPr>
              <w:t>Социокултурна компетенција</w:t>
            </w:r>
            <w:r w:rsidRPr="00FF581D">
              <w:rPr>
                <w:rFonts w:ascii="Times New Roman" w:eastAsia="Times New Roman" w:hAnsi="Times New Roman"/>
                <w:color w:val="000000"/>
                <w:sz w:val="24"/>
                <w:szCs w:val="24"/>
              </w:rPr>
              <w:t> представља скуп знања о свету уопште, као и о сличностима и разликама између културних и комуникативних модела сопствене говорне заједнице и заједнице/заједница чији језик учи. Та знања се, у зависности од нивоа општих језичких компетенција, крећу од познавања основних комуникативних принципа у свакодневној комуникацији (основни функционални стилови и регистри), до познавања карактеристика различитих домена језичке употребе (приватни, јавни и образовни), паралингвистичких елемената, и елемената културе/култура заједница чији језик учи. Наведена знања потребна су за компетентну, успешну комуникацију у конкретним комуникативним активностима на циљном језику.</w:t>
            </w:r>
          </w:p>
          <w:p w:rsidR="00441FEF" w:rsidRPr="00FF581D" w:rsidRDefault="00441FEF" w:rsidP="00441FEF">
            <w:pPr>
              <w:shd w:val="clear" w:color="auto" w:fill="FFFFFF"/>
              <w:spacing w:after="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lastRenderedPageBreak/>
              <w:t>Посебан аспект социокултурне компетенције представља </w:t>
            </w:r>
            <w:r w:rsidRPr="00FF581D">
              <w:rPr>
                <w:rFonts w:ascii="Times New Roman" w:eastAsia="Times New Roman" w:hAnsi="Times New Roman"/>
                <w:b/>
                <w:i/>
                <w:iCs/>
                <w:color w:val="000000"/>
                <w:sz w:val="24"/>
                <w:szCs w:val="24"/>
              </w:rPr>
              <w:t>интеркултурна компетенција</w:t>
            </w:r>
            <w:r w:rsidRPr="00FF581D">
              <w:rPr>
                <w:rFonts w:ascii="Times New Roman" w:eastAsia="Times New Roman" w:hAnsi="Times New Roman"/>
                <w:b/>
                <w:color w:val="000000"/>
                <w:sz w:val="24"/>
                <w:szCs w:val="24"/>
              </w:rPr>
              <w:t>,</w:t>
            </w:r>
            <w:r w:rsidRPr="00FF581D">
              <w:rPr>
                <w:rFonts w:ascii="Times New Roman" w:eastAsia="Times New Roman" w:hAnsi="Times New Roman"/>
                <w:color w:val="000000"/>
                <w:sz w:val="24"/>
                <w:szCs w:val="24"/>
              </w:rPr>
              <w:t xml:space="preserve"> која подразумева развој свести о другом и другачијем, познавање и разумевање сличности и разлика између светова, односно говорних заједница, у којима се ученик креће. Интеркултурна компетенција такође подразумева и развијање толеранције и позитивног става према индивидуалним и колективним карактеристикама говорника других језика, припадника других култура које се у мањој или већој мери разликују од његове сопствене, то јест, развој интеркултурне личности, кроз јачање свести о вредности различитих култура и развијање способности за интегрисање интеркултурних искустава у сопствени културни модел понашања и веровања.</w:t>
            </w:r>
          </w:p>
          <w:p w:rsidR="00441FEF" w:rsidRPr="00FF581D" w:rsidRDefault="00441FEF" w:rsidP="00441FEF">
            <w:pPr>
              <w:shd w:val="clear" w:color="auto" w:fill="FFFFFF"/>
              <w:spacing w:after="0" w:line="240" w:lineRule="auto"/>
              <w:jc w:val="both"/>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Медијација</w:t>
            </w:r>
            <w:r w:rsidRPr="00FF581D">
              <w:rPr>
                <w:rFonts w:ascii="Times New Roman" w:eastAsia="Times New Roman" w:hAnsi="Times New Roman"/>
                <w:color w:val="000000"/>
                <w:sz w:val="24"/>
                <w:szCs w:val="24"/>
              </w:rPr>
              <w:t> представља активност у оквиру које ученик не изражава сопствено мишљење, већ функционише као посредник између особа које нису у стању да се директно споразумевају. Медијација може бити усмена и писана, и укључује сажимање и резимирање текста и превођење. Превођење се у овом програму третира као посебна језичка активност која никако не треба да се користи као техника за усвајање било ког аспекта циљног језика предвиђеног комуникативном наставом. Превођење подразумева развој знања и вештина коришћења помоћних средстава (речника, приручника, информационих технологија, итд.) и способност изналажења структуралних и језичких еквивалената између језика са кога се преводи и језика на који се преводи.</w:t>
            </w:r>
          </w:p>
          <w:p w:rsidR="00441FEF" w:rsidRPr="00FF581D" w:rsidRDefault="00441FEF" w:rsidP="00441FEF">
            <w:pPr>
              <w:shd w:val="clear" w:color="auto" w:fill="FFFFFF"/>
              <w:spacing w:after="0" w:line="240" w:lineRule="auto"/>
              <w:jc w:val="both"/>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Упутство за тумачење граматичких садржаја</w:t>
            </w:r>
          </w:p>
          <w:p w:rsidR="00441FEF" w:rsidRPr="00FF581D" w:rsidRDefault="00441FEF" w:rsidP="00441FEF">
            <w:pPr>
              <w:shd w:val="clear" w:color="auto" w:fill="FFFFFF"/>
              <w:spacing w:after="15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Настава граматике, с наставом и усвајањем лексике и других аспеката страног језика, представља један од предуслова овладавања страним језиком. Усвајање граматике подразумева формирање граматичких појмова и граматичке структуре говора код ученика, изучавање граматичких појава, формирање навика и умења у области граматичке анализе и примене граматичких знања, као прилог изграђивању и унапређивању културе говора.</w:t>
            </w:r>
          </w:p>
          <w:p w:rsidR="00441FEF" w:rsidRPr="00FF581D" w:rsidRDefault="00441FEF" w:rsidP="00441FEF">
            <w:pPr>
              <w:shd w:val="clear" w:color="auto" w:fill="FFFFFF"/>
              <w:spacing w:after="15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Граматичке појаве треба посматрати са функционалног аспекта (функционални приступ). У процесу наставе страног језика у што већој мери треба укључивати оне граматичке категорије које су типичне и неопходне за свакодневни говор и комуникацију, и то кроз разноврсне моделе, применом основних правила и њиховим комбиновањем. Треба тежити томе да се граматика усваја и рецептивно и продуктивно, кроз све видове говорних активности (слушање, читање, говор и писање, као и превођење), на свим нивоима учења страног језика, према јасно утврђеним циљевима, стандардима и исходима наставе страних језика.</w:t>
            </w:r>
          </w:p>
          <w:p w:rsidR="00441FEF" w:rsidRPr="00FF581D" w:rsidRDefault="00441FEF" w:rsidP="00441FEF">
            <w:pPr>
              <w:shd w:val="clear" w:color="auto" w:fill="FFFFFF"/>
              <w:spacing w:after="15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Главни циљ наставе страног језика јесте развијање комуникативне компетенције на одређеном језичком нивоу, у складу са статусом језика и годином учења. С тим у вези, уз одређене граматичке категорије стоји напомена да се усвајају рецептивно, док се друге усвајају продуктивно.</w:t>
            </w:r>
          </w:p>
          <w:p w:rsidR="00441FEF" w:rsidRPr="00FF581D" w:rsidRDefault="00441FEF" w:rsidP="00441FEF">
            <w:pPr>
              <w:spacing w:after="0" w:line="240" w:lineRule="auto"/>
              <w:jc w:val="both"/>
              <w:rPr>
                <w:rFonts w:ascii="Times New Roman" w:eastAsia="Times New Roman" w:hAnsi="Times New Roman"/>
                <w:sz w:val="24"/>
                <w:szCs w:val="24"/>
              </w:rPr>
            </w:pPr>
          </w:p>
        </w:tc>
      </w:tr>
      <w:tr w:rsidR="00441FEF" w:rsidRPr="00FF581D" w:rsidTr="00441FEF">
        <w:trPr>
          <w:trHeight w:val="315"/>
        </w:trPr>
        <w:tc>
          <w:tcPr>
            <w:tcW w:w="3330" w:type="dxa"/>
            <w:vAlign w:val="center"/>
          </w:tcPr>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lastRenderedPageBreak/>
              <w:t>1) Лични идентитет</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2) Породица и уже друштвено окружење (пријатељи, комшије, наставници итд.)</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3) Географске особености</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4) Србија – моја домовина</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5) Становање – форме, навике</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6) Живи свет – природа, љубимци, очување животне средине, еколошка свест</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7) Историја, временско искуство и доживљај времена (прошлост – садашњост – будућност)</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8) Школа, школски живот, школски систем, образовање и васпитање</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9) Професионални живот (изабрана – будућа струка), планови везани за будуће занимање</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10) Млади – деца и омладина</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11) Животни циклуси</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12) Здравље, хигијена, превентива болести, лечење</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xml:space="preserve">13) Емоције, љубав, партнерски и други </w:t>
            </w:r>
            <w:r w:rsidRPr="00FF581D">
              <w:rPr>
                <w:rFonts w:ascii="Times New Roman" w:eastAsia="Times New Roman" w:hAnsi="Times New Roman"/>
                <w:color w:val="000000"/>
                <w:sz w:val="24"/>
                <w:szCs w:val="24"/>
              </w:rPr>
              <w:lastRenderedPageBreak/>
              <w:t>међуљудски односи</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14) Транспорт и превозна средства</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15) Клима и временске прилике</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16) Наука и истраживања</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17) Уметност (нарочито модерна књижевност за младе; савремена музика)</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18) Духовни живот; норме и вредности (етички и верски принципи); ставови, стереотипи, предрасуде, толеранција и емпатија; брига о другоме</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19) Обичаји и традиција,фолклор, прославе (рођендани, празници)</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20) Слободно време – забава, разонода, хобији</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21) Исхрана и гастрономске навике</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22) Путовања</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23) Мода и облачење</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24) Спорт</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25) Вербална и невербална комуникација, конвенције понашања и опхођења</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26) Медији, масмедији, интернет и друштвене мреже</w:t>
            </w:r>
          </w:p>
          <w:p w:rsidR="00441FEF" w:rsidRPr="00FF581D" w:rsidRDefault="00441FEF" w:rsidP="00441FEF">
            <w:pPr>
              <w:shd w:val="clear" w:color="auto" w:fill="FFFFFF"/>
              <w:spacing w:after="150" w:line="240" w:lineRule="auto"/>
              <w:ind w:firstLine="480"/>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lastRenderedPageBreak/>
              <w:t>27) Живот у иностранству, контакти са странцима, ксенофобија</w:t>
            </w:r>
          </w:p>
          <w:p w:rsidR="00441FEF" w:rsidRPr="00FF581D" w:rsidRDefault="00441FEF" w:rsidP="00441FEF">
            <w:pPr>
              <w:rPr>
                <w:rFonts w:ascii="Times New Roman" w:eastAsia="Times New Roman" w:hAnsi="Times New Roman"/>
                <w:sz w:val="24"/>
                <w:szCs w:val="24"/>
                <w:lang w:val="sr-Cyrl-CS"/>
              </w:rPr>
            </w:pPr>
          </w:p>
        </w:tc>
        <w:tc>
          <w:tcPr>
            <w:tcW w:w="10980" w:type="dxa"/>
            <w:vMerge/>
            <w:tcBorders>
              <w:right w:val="single" w:sz="4" w:space="0" w:color="auto"/>
            </w:tcBorders>
          </w:tcPr>
          <w:p w:rsidR="00441FEF" w:rsidRPr="00FF581D" w:rsidRDefault="00441FEF" w:rsidP="00441FEF">
            <w:pPr>
              <w:spacing w:after="0" w:line="240" w:lineRule="auto"/>
              <w:rPr>
                <w:rFonts w:ascii="Times New Roman" w:eastAsia="Times New Roman" w:hAnsi="Times New Roman"/>
                <w:sz w:val="24"/>
                <w:szCs w:val="24"/>
                <w:lang w:val="sr-Latn-CS"/>
              </w:rPr>
            </w:pPr>
          </w:p>
        </w:tc>
      </w:tr>
    </w:tbl>
    <w:p w:rsidR="00441FEF" w:rsidRDefault="00441FEF" w:rsidP="00441FEF">
      <w:pPr>
        <w:spacing w:after="0" w:line="240" w:lineRule="auto"/>
        <w:rPr>
          <w:rFonts w:ascii="Times New Roman" w:eastAsia="Times New Roman" w:hAnsi="Times New Roman"/>
          <w:b/>
          <w:sz w:val="24"/>
          <w:szCs w:val="24"/>
          <w:lang w:val="sr-Cyrl-CS"/>
        </w:rPr>
      </w:pPr>
    </w:p>
    <w:p w:rsidR="00441FEF" w:rsidRDefault="00441FEF" w:rsidP="00441FEF">
      <w:pPr>
        <w:spacing w:after="0" w:line="240" w:lineRule="auto"/>
        <w:rPr>
          <w:rFonts w:ascii="Times New Roman" w:eastAsia="Times New Roman" w:hAnsi="Times New Roman"/>
          <w:b/>
          <w:sz w:val="24"/>
          <w:szCs w:val="24"/>
          <w:lang w:val="sr-Cyrl-CS"/>
        </w:rPr>
      </w:pPr>
      <w:r w:rsidRPr="00FF581D">
        <w:rPr>
          <w:rFonts w:ascii="Times New Roman" w:eastAsia="Times New Roman" w:hAnsi="Times New Roman"/>
          <w:b/>
          <w:sz w:val="24"/>
          <w:szCs w:val="24"/>
          <w:lang w:val="sr-Cyrl-CS"/>
        </w:rPr>
        <w:t>УПУТСТВО ЗА ФОРМАТИВНО И СУМАТИВНО ОЦЕЊИВАЊЕ УЧЕНИКА:</w:t>
      </w:r>
    </w:p>
    <w:p w:rsidR="00441FEF" w:rsidRPr="00320B09" w:rsidRDefault="00441FEF" w:rsidP="00441FEF">
      <w:pPr>
        <w:spacing w:after="0" w:line="240" w:lineRule="auto"/>
        <w:rPr>
          <w:rFonts w:ascii="Times New Roman" w:eastAsia="Times New Roman" w:hAnsi="Times New Roman"/>
          <w:b/>
          <w:sz w:val="24"/>
          <w:szCs w:val="24"/>
          <w:lang w:val="sr-Cyrl-CS"/>
        </w:rPr>
      </w:pPr>
      <w:r w:rsidRPr="00FF581D">
        <w:rPr>
          <w:rFonts w:ascii="Times New Roman" w:eastAsia="Times New Roman" w:hAnsi="Times New Roman"/>
          <w:color w:val="000000"/>
          <w:sz w:val="24"/>
          <w:szCs w:val="24"/>
        </w:rPr>
        <w:t>Важно је да наставник континуирано прати и вреднује не само постигнућа ученика, процес наставе и учења, већ и сопствени рад како би перманентно унапређивао наставни процес.</w:t>
      </w:r>
    </w:p>
    <w:p w:rsidR="00441FEF" w:rsidRPr="00FF581D" w:rsidRDefault="00441FEF" w:rsidP="00441FEF">
      <w:pPr>
        <w:shd w:val="clear" w:color="auto" w:fill="FFFFFF"/>
        <w:spacing w:after="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lastRenderedPageBreak/>
        <w:t>Процес праћења остварености исхода почиње проценом нивоа знања ученика на почетку школске године како би наставници могли да планирају наставни процес и процес праћења и вредновања ученичких постигнућа и напредовања. Тај процес се реализује формативним и сумативним вредновањем. Док се код формативног оцењивања током године прате постигнућа ученика различитим инструментима (дијагностички тестови, самоевалуација, језички портфолио, пројектни задаци и др.), сумативним оцењивањем (писмени задаци, завршни тестови, тестови језичког нивоа) прецизније се процењује оствареност исхода или стандарда на крају одређеног временског периода (крај полугодишта, године, циклуса образовања). Формативно вредновање није само праћење ученичких постигнућа, већ и праћење начина рада и средство које омогућава наставнику да у току наставног процеса мења и унапређује процес рада. Током оцењивања и вредновања ученичких постигнућа треба водити рачуна да се начини на које се оно спроводи не разликује од уобичајених активности на часу јер се и оцењивање и вредновање сматрају саставним делом процеса наставе и учења, а не изолованим активностима које стварају стрес код ученика и не дају праву слику њихових постигнућа. Оцењивањем и вредновањем треба да се обезбеди напредовање ученика у остваривању исхода, као и квалитет и ефикасност наставе. Сврха оцењивања треба да буде и јачање мотивације за напредовањем код ученика, а не истицање њихових грешака. Елементи који се вреднују су разноврсни и треба да допринесу свеопштој слици о напредовању ученика, јачању њихових комуникативних компетенција, развоју вештина и способности неопходних за даљи рад и образовање. То се постиже оцењивањем различитих елемената као што су језичке вештине (читање, слушање, говор и писање), усвојеност лексичких садржаја и језичких структура, примена правописа, ангажованост и залагање у раду на часу и ван њега, примена социолингвистичких норми. Приликом оцењивања и вредновања неопходно је да начини провере и оцењивања буду познати ученицима односно усаглашени са техникама, типологијом вежби и врстама активности које су примењиване на редовним часовима, као и начинима на који се вреднују постигнућа. Таква правила и организација процеса вредновања и оцењивања омогућавају позитивну и здраву атмосферу у наставном процесу, као и квалитетне међусобне односе и комуникацију на релацији ученик – наставник, као и ученик – ученик, а уједно помажу ученику да разуме важност и смисленост вредновања и подстичу га на преузимање одговорности за властито планирање и унапређивање процеса учења. Предвиђена је израда </w:t>
      </w:r>
      <w:r w:rsidRPr="00FF581D">
        <w:rPr>
          <w:rFonts w:ascii="Times New Roman" w:eastAsia="Times New Roman" w:hAnsi="Times New Roman"/>
          <w:b/>
          <w:bCs/>
          <w:color w:val="000000"/>
          <w:sz w:val="24"/>
          <w:szCs w:val="24"/>
        </w:rPr>
        <w:t>два</w:t>
      </w:r>
      <w:r w:rsidRPr="00FF581D">
        <w:rPr>
          <w:rFonts w:ascii="Times New Roman" w:eastAsia="Times New Roman" w:hAnsi="Times New Roman"/>
          <w:color w:val="000000"/>
          <w:sz w:val="24"/>
          <w:szCs w:val="24"/>
        </w:rPr>
        <w:t> писмена задатка у току школске године.</w:t>
      </w:r>
    </w:p>
    <w:p w:rsidR="00441FEF" w:rsidRPr="00FF581D" w:rsidRDefault="00441FEF" w:rsidP="00441FEF">
      <w:pPr>
        <w:shd w:val="clear" w:color="auto" w:fill="FFFFFF"/>
        <w:spacing w:after="150" w:line="240" w:lineRule="auto"/>
        <w:jc w:val="both"/>
        <w:rPr>
          <w:rFonts w:ascii="Times New Roman" w:eastAsia="Times New Roman" w:hAnsi="Times New Roman"/>
          <w:color w:val="000000"/>
          <w:sz w:val="24"/>
          <w:szCs w:val="24"/>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441FEF" w:rsidRPr="00FF581D" w:rsidTr="00441FEF">
        <w:trPr>
          <w:trHeight w:val="260"/>
        </w:trPr>
        <w:tc>
          <w:tcPr>
            <w:tcW w:w="4428" w:type="dxa"/>
          </w:tcPr>
          <w:p w:rsidR="00441FEF" w:rsidRPr="00320B09" w:rsidRDefault="00441FEF" w:rsidP="00441FEF">
            <w:pPr>
              <w:spacing w:after="0" w:line="240" w:lineRule="auto"/>
              <w:jc w:val="both"/>
              <w:rPr>
                <w:rFonts w:ascii="Times New Roman" w:hAnsi="Times New Roman"/>
                <w:b/>
                <w:sz w:val="24"/>
                <w:szCs w:val="24"/>
              </w:rPr>
            </w:pPr>
            <w:r w:rsidRPr="00320B09">
              <w:rPr>
                <w:rFonts w:ascii="Times New Roman" w:hAnsi="Times New Roman"/>
                <w:b/>
                <w:sz w:val="24"/>
                <w:szCs w:val="24"/>
              </w:rPr>
              <w:t>Разред</w:t>
            </w:r>
          </w:p>
        </w:tc>
        <w:tc>
          <w:tcPr>
            <w:tcW w:w="9900" w:type="dxa"/>
          </w:tcPr>
          <w:p w:rsidR="00441FEF" w:rsidRPr="00320B09" w:rsidRDefault="007809BE" w:rsidP="00441FEF">
            <w:pPr>
              <w:spacing w:after="0" w:line="240" w:lineRule="auto"/>
              <w:jc w:val="both"/>
              <w:rPr>
                <w:rFonts w:ascii="Times New Roman" w:hAnsi="Times New Roman"/>
                <w:b/>
                <w:sz w:val="24"/>
                <w:szCs w:val="24"/>
              </w:rPr>
            </w:pPr>
            <w:r>
              <w:rPr>
                <w:rFonts w:ascii="Times New Roman" w:hAnsi="Times New Roman"/>
                <w:b/>
                <w:sz w:val="24"/>
                <w:szCs w:val="24"/>
              </w:rPr>
              <w:t>Шести</w:t>
            </w:r>
          </w:p>
        </w:tc>
      </w:tr>
      <w:tr w:rsidR="00441FEF" w:rsidRPr="00FF581D" w:rsidTr="00441FEF">
        <w:trPr>
          <w:trHeight w:val="476"/>
        </w:trPr>
        <w:tc>
          <w:tcPr>
            <w:tcW w:w="4428" w:type="dxa"/>
          </w:tcPr>
          <w:p w:rsidR="00441FEF" w:rsidRPr="00320B09" w:rsidRDefault="00441FEF" w:rsidP="00441FEF">
            <w:pPr>
              <w:spacing w:after="0" w:line="240" w:lineRule="auto"/>
              <w:jc w:val="both"/>
              <w:rPr>
                <w:rFonts w:ascii="Times New Roman" w:hAnsi="Times New Roman"/>
                <w:b/>
                <w:sz w:val="24"/>
                <w:szCs w:val="24"/>
              </w:rPr>
            </w:pPr>
            <w:r w:rsidRPr="00320B09">
              <w:rPr>
                <w:rFonts w:ascii="Times New Roman" w:hAnsi="Times New Roman"/>
                <w:b/>
                <w:sz w:val="24"/>
                <w:szCs w:val="24"/>
              </w:rPr>
              <w:t>Наставни предмет</w:t>
            </w:r>
          </w:p>
        </w:tc>
        <w:tc>
          <w:tcPr>
            <w:tcW w:w="9900" w:type="dxa"/>
          </w:tcPr>
          <w:p w:rsidR="00441FEF" w:rsidRPr="00320B09" w:rsidRDefault="00441FEF" w:rsidP="00441FEF">
            <w:pPr>
              <w:spacing w:after="0" w:line="240" w:lineRule="auto"/>
              <w:jc w:val="both"/>
              <w:rPr>
                <w:rFonts w:ascii="Times New Roman" w:hAnsi="Times New Roman"/>
                <w:b/>
                <w:sz w:val="24"/>
                <w:szCs w:val="24"/>
                <w:lang w:val="sr-Cyrl-CS"/>
              </w:rPr>
            </w:pPr>
            <w:r w:rsidRPr="00320B09">
              <w:rPr>
                <w:rFonts w:ascii="Times New Roman" w:hAnsi="Times New Roman"/>
                <w:b/>
                <w:sz w:val="24"/>
                <w:szCs w:val="24"/>
                <w:lang w:val="sr-Cyrl-CS"/>
              </w:rPr>
              <w:t>Ликовна култура</w:t>
            </w:r>
          </w:p>
        </w:tc>
      </w:tr>
      <w:tr w:rsidR="00441FEF" w:rsidRPr="00FF581D" w:rsidTr="00441FEF">
        <w:trPr>
          <w:trHeight w:val="476"/>
        </w:trPr>
        <w:tc>
          <w:tcPr>
            <w:tcW w:w="4428" w:type="dxa"/>
          </w:tcPr>
          <w:p w:rsidR="00441FEF" w:rsidRPr="00320B09" w:rsidRDefault="00441FEF" w:rsidP="00441FEF">
            <w:pPr>
              <w:spacing w:after="0" w:line="240" w:lineRule="auto"/>
              <w:jc w:val="both"/>
              <w:rPr>
                <w:rFonts w:ascii="Times New Roman" w:hAnsi="Times New Roman"/>
                <w:b/>
                <w:sz w:val="24"/>
                <w:szCs w:val="24"/>
              </w:rPr>
            </w:pPr>
            <w:r w:rsidRPr="00320B09">
              <w:rPr>
                <w:rFonts w:ascii="Times New Roman" w:hAnsi="Times New Roman"/>
                <w:b/>
                <w:sz w:val="24"/>
                <w:szCs w:val="24"/>
              </w:rPr>
              <w:t>Годишњи фонд часова</w:t>
            </w:r>
          </w:p>
        </w:tc>
        <w:tc>
          <w:tcPr>
            <w:tcW w:w="9900" w:type="dxa"/>
          </w:tcPr>
          <w:p w:rsidR="00441FEF" w:rsidRPr="00320B09" w:rsidRDefault="00441FEF" w:rsidP="00441FEF">
            <w:pPr>
              <w:spacing w:after="0" w:line="240" w:lineRule="auto"/>
              <w:jc w:val="both"/>
              <w:rPr>
                <w:rFonts w:ascii="Times New Roman" w:hAnsi="Times New Roman"/>
                <w:b/>
                <w:sz w:val="24"/>
                <w:szCs w:val="24"/>
                <w:lang w:val="sr-Cyrl-CS"/>
              </w:rPr>
            </w:pPr>
            <w:r w:rsidRPr="00320B09">
              <w:rPr>
                <w:rFonts w:ascii="Times New Roman" w:hAnsi="Times New Roman"/>
                <w:b/>
                <w:sz w:val="24"/>
                <w:szCs w:val="24"/>
                <w:lang w:val="sr-Cyrl-CS"/>
              </w:rPr>
              <w:t>36</w:t>
            </w:r>
          </w:p>
          <w:p w:rsidR="00441FEF" w:rsidRPr="00320B09" w:rsidRDefault="00441FEF" w:rsidP="00441FEF">
            <w:pPr>
              <w:spacing w:after="0" w:line="240" w:lineRule="auto"/>
              <w:jc w:val="both"/>
              <w:rPr>
                <w:rFonts w:ascii="Times New Roman" w:hAnsi="Times New Roman"/>
                <w:b/>
                <w:sz w:val="24"/>
                <w:szCs w:val="24"/>
                <w:lang w:val="sr-Cyrl-CS"/>
              </w:rPr>
            </w:pPr>
          </w:p>
        </w:tc>
      </w:tr>
      <w:tr w:rsidR="00441FEF" w:rsidRPr="00FF581D" w:rsidTr="00441FEF">
        <w:tc>
          <w:tcPr>
            <w:tcW w:w="4428" w:type="dxa"/>
          </w:tcPr>
          <w:p w:rsidR="00441FEF" w:rsidRPr="00320B09" w:rsidRDefault="00441FEF" w:rsidP="00441FEF">
            <w:pPr>
              <w:spacing w:after="0" w:line="240" w:lineRule="auto"/>
              <w:jc w:val="both"/>
              <w:rPr>
                <w:rFonts w:ascii="Times New Roman" w:hAnsi="Times New Roman"/>
                <w:b/>
                <w:sz w:val="24"/>
                <w:szCs w:val="24"/>
              </w:rPr>
            </w:pPr>
            <w:r w:rsidRPr="00320B09">
              <w:rPr>
                <w:rFonts w:ascii="Times New Roman" w:hAnsi="Times New Roman"/>
                <w:b/>
                <w:sz w:val="24"/>
                <w:szCs w:val="24"/>
              </w:rPr>
              <w:t>Циљ наставе предмета</w:t>
            </w:r>
          </w:p>
          <w:p w:rsidR="00441FEF" w:rsidRPr="00320B09" w:rsidRDefault="00441FEF" w:rsidP="00441FEF">
            <w:pPr>
              <w:spacing w:after="0" w:line="240" w:lineRule="auto"/>
              <w:jc w:val="both"/>
              <w:rPr>
                <w:rFonts w:ascii="Times New Roman" w:hAnsi="Times New Roman"/>
                <w:b/>
                <w:sz w:val="24"/>
                <w:szCs w:val="24"/>
              </w:rPr>
            </w:pPr>
          </w:p>
        </w:tc>
        <w:tc>
          <w:tcPr>
            <w:tcW w:w="9900" w:type="dxa"/>
            <w:vAlign w:val="center"/>
          </w:tcPr>
          <w:p w:rsidR="00441FEF" w:rsidRPr="00320B09" w:rsidRDefault="00441FEF" w:rsidP="00441FEF">
            <w:pPr>
              <w:pStyle w:val="NormalWeb"/>
              <w:spacing w:before="0" w:beforeAutospacing="0" w:after="150" w:afterAutospacing="0"/>
              <w:jc w:val="both"/>
            </w:pPr>
            <w:r w:rsidRPr="00320B09">
              <w:rPr>
                <w:rFonts w:eastAsia="Verdana"/>
              </w:rPr>
              <w:t>Циљ</w:t>
            </w:r>
            <w:r w:rsidRPr="00320B09">
              <w:rPr>
                <w:rFonts w:eastAsia="Verdana"/>
                <w:spacing w:val="1"/>
              </w:rPr>
              <w:t xml:space="preserve"> </w:t>
            </w:r>
            <w:r w:rsidRPr="00320B09">
              <w:rPr>
                <w:rFonts w:eastAsia="Verdana"/>
              </w:rPr>
              <w:t xml:space="preserve">учења </w:t>
            </w:r>
            <w:r w:rsidRPr="00320B09">
              <w:rPr>
                <w:rFonts w:eastAsia="Verdana"/>
                <w:lang w:val="sr-Cyrl-RS"/>
              </w:rPr>
              <w:t>л</w:t>
            </w:r>
            <w:r w:rsidRPr="00320B09">
              <w:rPr>
                <w:rFonts w:eastAsia="Verdana"/>
              </w:rPr>
              <w:t>иковне културе је да се ученик, развијајући стваралачко мишљење и естетичке</w:t>
            </w:r>
            <w:r w:rsidRPr="00320B09">
              <w:rPr>
                <w:rFonts w:eastAsia="Verdana"/>
                <w:spacing w:val="1"/>
              </w:rPr>
              <w:t xml:space="preserve"> </w:t>
            </w:r>
            <w:r w:rsidRPr="00320B09">
              <w:rPr>
                <w:rFonts w:eastAsia="Verdana"/>
              </w:rPr>
              <w:t>критеријуме, кроз практични рад оспособљава за комуникацију и да изграђује позитиван однос према</w:t>
            </w:r>
            <w:r w:rsidRPr="00320B09">
              <w:rPr>
                <w:rFonts w:eastAsia="Verdana"/>
                <w:spacing w:val="-61"/>
              </w:rPr>
              <w:t xml:space="preserve"> </w:t>
            </w:r>
            <w:r w:rsidRPr="00320B09">
              <w:rPr>
                <w:rFonts w:eastAsia="Verdana"/>
              </w:rPr>
              <w:t>култури и уметничком наслеђу свог и других народа.</w:t>
            </w:r>
          </w:p>
        </w:tc>
      </w:tr>
    </w:tbl>
    <w:p w:rsidR="00441FEF" w:rsidRDefault="00441FEF" w:rsidP="00441FEF">
      <w:pPr>
        <w:rPr>
          <w:rFonts w:ascii="Times New Roman" w:hAnsi="Times New Roman"/>
          <w:b/>
          <w:sz w:val="24"/>
          <w:szCs w:val="24"/>
          <w:lang w:val="sr-Latn-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4860"/>
        <w:gridCol w:w="4096"/>
        <w:gridCol w:w="4635"/>
      </w:tblGrid>
      <w:tr w:rsidR="00441FEF" w:rsidRPr="00FF581D" w:rsidTr="00441FEF">
        <w:tc>
          <w:tcPr>
            <w:tcW w:w="693" w:type="dxa"/>
          </w:tcPr>
          <w:p w:rsidR="00441FEF" w:rsidRPr="00FF581D" w:rsidRDefault="00441FEF" w:rsidP="00441FEF">
            <w:pPr>
              <w:spacing w:after="0" w:line="240" w:lineRule="auto"/>
              <w:jc w:val="both"/>
              <w:rPr>
                <w:rFonts w:ascii="Times New Roman" w:hAnsi="Times New Roman"/>
                <w:b/>
                <w:sz w:val="24"/>
                <w:szCs w:val="24"/>
              </w:rPr>
            </w:pPr>
            <w:r w:rsidRPr="00FF581D">
              <w:rPr>
                <w:rFonts w:ascii="Times New Roman" w:hAnsi="Times New Roman"/>
                <w:b/>
                <w:sz w:val="24"/>
                <w:szCs w:val="24"/>
              </w:rPr>
              <w:t xml:space="preserve">Р.бр. </w:t>
            </w:r>
          </w:p>
        </w:tc>
        <w:tc>
          <w:tcPr>
            <w:tcW w:w="4877" w:type="dxa"/>
          </w:tcPr>
          <w:p w:rsidR="00441FEF" w:rsidRPr="00FF581D" w:rsidRDefault="00441FEF" w:rsidP="00441FEF">
            <w:pPr>
              <w:spacing w:after="0" w:line="240" w:lineRule="auto"/>
              <w:jc w:val="both"/>
              <w:rPr>
                <w:rFonts w:ascii="Times New Roman" w:hAnsi="Times New Roman"/>
                <w:b/>
                <w:sz w:val="24"/>
                <w:szCs w:val="24"/>
              </w:rPr>
            </w:pPr>
            <w:r w:rsidRPr="00FF581D">
              <w:rPr>
                <w:rFonts w:ascii="Times New Roman" w:hAnsi="Times New Roman"/>
                <w:b/>
                <w:sz w:val="24"/>
                <w:szCs w:val="24"/>
              </w:rPr>
              <w:t xml:space="preserve">Област/Тема </w:t>
            </w:r>
          </w:p>
        </w:tc>
        <w:tc>
          <w:tcPr>
            <w:tcW w:w="4106" w:type="dxa"/>
          </w:tcPr>
          <w:p w:rsidR="00441FEF" w:rsidRPr="00FF581D" w:rsidRDefault="00441FEF" w:rsidP="00441FEF">
            <w:pPr>
              <w:spacing w:after="0" w:line="240" w:lineRule="auto"/>
              <w:jc w:val="both"/>
              <w:rPr>
                <w:rFonts w:ascii="Times New Roman" w:hAnsi="Times New Roman"/>
                <w:b/>
                <w:sz w:val="24"/>
                <w:szCs w:val="24"/>
              </w:rPr>
            </w:pPr>
            <w:r w:rsidRPr="00FF581D">
              <w:rPr>
                <w:rFonts w:ascii="Times New Roman" w:hAnsi="Times New Roman"/>
                <w:b/>
                <w:sz w:val="24"/>
                <w:szCs w:val="24"/>
                <w:lang w:val="sr-Cyrl-CS"/>
              </w:rPr>
              <w:t xml:space="preserve">Кључни појмови садржаја </w:t>
            </w:r>
          </w:p>
        </w:tc>
        <w:tc>
          <w:tcPr>
            <w:tcW w:w="4652" w:type="dxa"/>
          </w:tcPr>
          <w:p w:rsidR="00441FEF" w:rsidRPr="00FF581D" w:rsidRDefault="00441FEF" w:rsidP="00441FEF">
            <w:pPr>
              <w:spacing w:after="0" w:line="240" w:lineRule="auto"/>
              <w:jc w:val="both"/>
              <w:rPr>
                <w:rFonts w:ascii="Times New Roman" w:hAnsi="Times New Roman"/>
                <w:b/>
                <w:sz w:val="24"/>
                <w:szCs w:val="24"/>
                <w:lang w:val="sr-Cyrl-CS"/>
              </w:rPr>
            </w:pPr>
            <w:r w:rsidRPr="00FF581D">
              <w:rPr>
                <w:rFonts w:ascii="Times New Roman" w:hAnsi="Times New Roman"/>
                <w:b/>
                <w:sz w:val="24"/>
                <w:szCs w:val="24"/>
              </w:rPr>
              <w:t>Исходи</w:t>
            </w:r>
          </w:p>
        </w:tc>
      </w:tr>
      <w:tr w:rsidR="00441FEF" w:rsidRPr="00FF581D" w:rsidTr="00441FEF">
        <w:trPr>
          <w:trHeight w:val="759"/>
        </w:trPr>
        <w:tc>
          <w:tcPr>
            <w:tcW w:w="693" w:type="dxa"/>
          </w:tcPr>
          <w:p w:rsidR="00441FEF" w:rsidRPr="00FF581D" w:rsidRDefault="00441FEF" w:rsidP="00441FEF">
            <w:pPr>
              <w:tabs>
                <w:tab w:val="left" w:pos="3540"/>
              </w:tabs>
              <w:spacing w:after="0" w:line="240" w:lineRule="auto"/>
              <w:jc w:val="both"/>
              <w:rPr>
                <w:rFonts w:ascii="Times New Roman" w:hAnsi="Times New Roman"/>
                <w:sz w:val="24"/>
                <w:szCs w:val="24"/>
              </w:rPr>
            </w:pPr>
            <w:r w:rsidRPr="00FF581D">
              <w:rPr>
                <w:rFonts w:ascii="Times New Roman" w:hAnsi="Times New Roman"/>
                <w:sz w:val="24"/>
                <w:szCs w:val="24"/>
              </w:rPr>
              <w:t>1.</w:t>
            </w:r>
          </w:p>
        </w:tc>
        <w:tc>
          <w:tcPr>
            <w:tcW w:w="4877" w:type="dxa"/>
          </w:tcPr>
          <w:p w:rsidR="00441FEF" w:rsidRPr="00FF581D" w:rsidRDefault="00441FEF" w:rsidP="00441FEF">
            <w:pPr>
              <w:tabs>
                <w:tab w:val="left" w:pos="3540"/>
              </w:tabs>
              <w:spacing w:after="0" w:line="240" w:lineRule="auto"/>
              <w:jc w:val="both"/>
              <w:rPr>
                <w:rFonts w:ascii="Times New Roman" w:hAnsi="Times New Roman"/>
                <w:sz w:val="24"/>
                <w:szCs w:val="24"/>
              </w:rPr>
            </w:pPr>
            <w:r w:rsidRPr="00FF581D">
              <w:rPr>
                <w:rFonts w:ascii="Times New Roman" w:eastAsia="Verdana" w:hAnsi="Times New Roman"/>
                <w:b/>
                <w:sz w:val="24"/>
                <w:szCs w:val="24"/>
              </w:rPr>
              <w:t>БОЈА</w:t>
            </w:r>
          </w:p>
        </w:tc>
        <w:tc>
          <w:tcPr>
            <w:tcW w:w="4106" w:type="dxa"/>
            <w:vAlign w:val="center"/>
          </w:tcPr>
          <w:p w:rsidR="00441FEF" w:rsidRPr="00FF581D" w:rsidRDefault="00441FEF" w:rsidP="00441FEF">
            <w:pPr>
              <w:widowControl w:val="0"/>
              <w:autoSpaceDE w:val="0"/>
              <w:autoSpaceDN w:val="0"/>
              <w:spacing w:after="0" w:line="240" w:lineRule="auto"/>
              <w:ind w:right="636"/>
              <w:rPr>
                <w:rFonts w:ascii="Times New Roman" w:eastAsia="Verdana" w:hAnsi="Times New Roman"/>
                <w:sz w:val="24"/>
                <w:szCs w:val="24"/>
              </w:rPr>
            </w:pPr>
            <w:r w:rsidRPr="00FF581D">
              <w:rPr>
                <w:rFonts w:ascii="Times New Roman" w:eastAsia="Verdana" w:hAnsi="Times New Roman"/>
                <w:sz w:val="24"/>
                <w:szCs w:val="24"/>
              </w:rPr>
              <w:t>Пигментне боје (хроматске и ахроматске боје; основне и</w:t>
            </w:r>
            <w:r w:rsidRPr="00FF581D">
              <w:rPr>
                <w:rFonts w:ascii="Times New Roman" w:eastAsia="Verdana" w:hAnsi="Times New Roman"/>
                <w:spacing w:val="-62"/>
                <w:sz w:val="24"/>
                <w:szCs w:val="24"/>
              </w:rPr>
              <w:t xml:space="preserve"> </w:t>
            </w:r>
            <w:r w:rsidRPr="00FF581D">
              <w:rPr>
                <w:rFonts w:ascii="Times New Roman" w:eastAsia="Verdana" w:hAnsi="Times New Roman"/>
                <w:sz w:val="24"/>
                <w:szCs w:val="24"/>
              </w:rPr>
              <w:t>изведене боје).</w:t>
            </w:r>
          </w:p>
          <w:p w:rsidR="00441FEF" w:rsidRPr="00FF581D" w:rsidRDefault="00441FEF" w:rsidP="00441FEF">
            <w:pPr>
              <w:widowControl w:val="0"/>
              <w:autoSpaceDE w:val="0"/>
              <w:autoSpaceDN w:val="0"/>
              <w:spacing w:after="0" w:line="240" w:lineRule="auto"/>
              <w:ind w:right="67"/>
              <w:rPr>
                <w:rFonts w:ascii="Times New Roman" w:eastAsia="Verdana" w:hAnsi="Times New Roman"/>
                <w:sz w:val="24"/>
                <w:szCs w:val="24"/>
              </w:rPr>
            </w:pPr>
            <w:r w:rsidRPr="00FF581D">
              <w:rPr>
                <w:rFonts w:ascii="Times New Roman" w:eastAsia="Verdana" w:hAnsi="Times New Roman"/>
                <w:sz w:val="24"/>
                <w:szCs w:val="24"/>
              </w:rPr>
              <w:t>Дејство боја (утисак који боја оставља на посматрача; топле и</w:t>
            </w:r>
            <w:r w:rsidRPr="00FF581D">
              <w:rPr>
                <w:rFonts w:ascii="Times New Roman" w:eastAsia="Verdana" w:hAnsi="Times New Roman"/>
                <w:spacing w:val="-61"/>
                <w:sz w:val="24"/>
                <w:szCs w:val="24"/>
              </w:rPr>
              <w:t xml:space="preserve"> </w:t>
            </w:r>
            <w:r w:rsidRPr="00FF581D">
              <w:rPr>
                <w:rFonts w:ascii="Times New Roman" w:eastAsia="Verdana" w:hAnsi="Times New Roman"/>
                <w:sz w:val="24"/>
                <w:szCs w:val="24"/>
              </w:rPr>
              <w:lastRenderedPageBreak/>
              <w:t>хладне боје; комплементарне боје).</w:t>
            </w:r>
          </w:p>
          <w:p w:rsidR="00441FEF" w:rsidRPr="00FF581D" w:rsidRDefault="00441FEF" w:rsidP="00441FEF">
            <w:pPr>
              <w:widowControl w:val="0"/>
              <w:autoSpaceDE w:val="0"/>
              <w:autoSpaceDN w:val="0"/>
              <w:spacing w:after="0" w:line="240" w:lineRule="auto"/>
              <w:ind w:right="112"/>
              <w:rPr>
                <w:rFonts w:ascii="Times New Roman" w:eastAsia="Verdana" w:hAnsi="Times New Roman"/>
                <w:sz w:val="24"/>
                <w:szCs w:val="24"/>
              </w:rPr>
            </w:pPr>
            <w:r w:rsidRPr="00FF581D">
              <w:rPr>
                <w:rFonts w:ascii="Times New Roman" w:eastAsia="Verdana" w:hAnsi="Times New Roman"/>
                <w:sz w:val="24"/>
                <w:szCs w:val="24"/>
              </w:rPr>
              <w:t>Светлост и боја (светлост као услов за опажање боје, разлике</w:t>
            </w:r>
            <w:r w:rsidRPr="00FF581D">
              <w:rPr>
                <w:rFonts w:ascii="Times New Roman" w:eastAsia="Verdana" w:hAnsi="Times New Roman"/>
                <w:spacing w:val="-61"/>
                <w:sz w:val="24"/>
                <w:szCs w:val="24"/>
              </w:rPr>
              <w:t xml:space="preserve"> </w:t>
            </w:r>
            <w:r w:rsidRPr="00FF581D">
              <w:rPr>
                <w:rFonts w:ascii="Times New Roman" w:eastAsia="Verdana" w:hAnsi="Times New Roman"/>
                <w:sz w:val="24"/>
                <w:szCs w:val="24"/>
              </w:rPr>
              <w:t>у опажању боја; валер; градација и контраст).</w:t>
            </w:r>
          </w:p>
          <w:p w:rsidR="00441FEF" w:rsidRPr="00FF581D" w:rsidRDefault="00441FEF" w:rsidP="00441FEF">
            <w:pPr>
              <w:widowControl w:val="0"/>
              <w:autoSpaceDE w:val="0"/>
              <w:autoSpaceDN w:val="0"/>
              <w:spacing w:after="0" w:line="240" w:lineRule="auto"/>
              <w:ind w:right="148"/>
              <w:rPr>
                <w:rFonts w:ascii="Times New Roman" w:eastAsia="Verdana" w:hAnsi="Times New Roman"/>
                <w:sz w:val="24"/>
                <w:szCs w:val="24"/>
              </w:rPr>
            </w:pPr>
            <w:r w:rsidRPr="00FF581D">
              <w:rPr>
                <w:rFonts w:ascii="Times New Roman" w:eastAsia="Verdana" w:hAnsi="Times New Roman"/>
                <w:sz w:val="24"/>
                <w:szCs w:val="24"/>
              </w:rPr>
              <w:t>Примена боја (технике и средства: акварел, темпера, мозаик,</w:t>
            </w:r>
            <w:r w:rsidRPr="00FF581D">
              <w:rPr>
                <w:rFonts w:ascii="Times New Roman" w:eastAsia="Verdana" w:hAnsi="Times New Roman"/>
                <w:spacing w:val="-62"/>
                <w:sz w:val="24"/>
                <w:szCs w:val="24"/>
              </w:rPr>
              <w:t xml:space="preserve"> </w:t>
            </w:r>
            <w:r w:rsidRPr="00FF581D">
              <w:rPr>
                <w:rFonts w:ascii="Times New Roman" w:eastAsia="Verdana" w:hAnsi="Times New Roman"/>
                <w:sz w:val="24"/>
                <w:szCs w:val="24"/>
              </w:rPr>
              <w:t>витраж, апликативни програми...; изражајна својства боја у</w:t>
            </w:r>
            <w:r w:rsidRPr="00FF581D">
              <w:rPr>
                <w:rFonts w:ascii="Times New Roman" w:eastAsia="Verdana" w:hAnsi="Times New Roman"/>
                <w:spacing w:val="1"/>
                <w:sz w:val="24"/>
                <w:szCs w:val="24"/>
              </w:rPr>
              <w:t xml:space="preserve"> </w:t>
            </w:r>
            <w:r w:rsidRPr="00FF581D">
              <w:rPr>
                <w:rFonts w:ascii="Times New Roman" w:eastAsia="Verdana" w:hAnsi="Times New Roman"/>
                <w:sz w:val="24"/>
                <w:szCs w:val="24"/>
              </w:rPr>
              <w:t>керамици, скулптури, графици, таписерији, дизајну одеће и</w:t>
            </w:r>
            <w:r w:rsidRPr="00FF581D">
              <w:rPr>
                <w:rFonts w:ascii="Times New Roman" w:eastAsia="Verdana" w:hAnsi="Times New Roman"/>
                <w:spacing w:val="1"/>
                <w:sz w:val="24"/>
                <w:szCs w:val="24"/>
              </w:rPr>
              <w:t xml:space="preserve"> </w:t>
            </w:r>
            <w:r w:rsidRPr="00FF581D">
              <w:rPr>
                <w:rFonts w:ascii="Times New Roman" w:eastAsia="Verdana" w:hAnsi="Times New Roman"/>
                <w:sz w:val="24"/>
                <w:szCs w:val="24"/>
              </w:rPr>
              <w:t>обуће, индустријском дизајну...; примена у свакодневном</w:t>
            </w:r>
            <w:r w:rsidRPr="00FF581D">
              <w:rPr>
                <w:rFonts w:ascii="Times New Roman" w:eastAsia="Verdana" w:hAnsi="Times New Roman"/>
                <w:spacing w:val="1"/>
                <w:sz w:val="24"/>
                <w:szCs w:val="24"/>
              </w:rPr>
              <w:t xml:space="preserve"> </w:t>
            </w:r>
            <w:r w:rsidRPr="00FF581D">
              <w:rPr>
                <w:rFonts w:ascii="Times New Roman" w:eastAsia="Verdana" w:hAnsi="Times New Roman"/>
                <w:sz w:val="24"/>
                <w:szCs w:val="24"/>
              </w:rPr>
              <w:t>животу ученика).</w:t>
            </w:r>
          </w:p>
          <w:p w:rsidR="00441FEF" w:rsidRPr="00FF581D" w:rsidRDefault="00441FEF" w:rsidP="00441FEF">
            <w:pPr>
              <w:rPr>
                <w:rFonts w:ascii="Times New Roman" w:hAnsi="Times New Roman"/>
                <w:sz w:val="24"/>
                <w:szCs w:val="24"/>
                <w:lang w:val="sr-Cyrl-CS"/>
              </w:rPr>
            </w:pPr>
            <w:r w:rsidRPr="00FF581D">
              <w:rPr>
                <w:rFonts w:ascii="Times New Roman" w:eastAsia="Verdana" w:hAnsi="Times New Roman"/>
                <w:sz w:val="24"/>
                <w:szCs w:val="24"/>
              </w:rPr>
              <w:t>Уметничко наслеђе (музеји и експонати).</w:t>
            </w:r>
          </w:p>
        </w:tc>
        <w:tc>
          <w:tcPr>
            <w:tcW w:w="4652" w:type="dxa"/>
          </w:tcPr>
          <w:p w:rsidR="00441FEF" w:rsidRPr="00FF581D" w:rsidRDefault="00441FEF" w:rsidP="00441FEF">
            <w:pPr>
              <w:spacing w:after="0" w:line="240" w:lineRule="auto"/>
              <w:rPr>
                <w:rFonts w:ascii="Times New Roman" w:hAnsi="Times New Roman"/>
                <w:sz w:val="24"/>
                <w:szCs w:val="24"/>
              </w:rPr>
            </w:pPr>
            <w:r w:rsidRPr="00FF581D">
              <w:rPr>
                <w:rFonts w:ascii="Times New Roman" w:hAnsi="Times New Roman"/>
                <w:b/>
                <w:sz w:val="24"/>
                <w:szCs w:val="24"/>
              </w:rPr>
              <w:lastRenderedPageBreak/>
              <w:t xml:space="preserve">Ученик/ца по завршетку разреда биће у стању да:                                                                              </w:t>
            </w:r>
            <w:r w:rsidRPr="00FF581D">
              <w:rPr>
                <w:rFonts w:ascii="Times New Roman" w:eastAsia="Times New Roman" w:hAnsi="Times New Roman"/>
                <w:sz w:val="24"/>
                <w:szCs w:val="24"/>
              </w:rPr>
              <w:t>– користи одабране  информације као подстицај за стваралачки рад;</w:t>
            </w:r>
          </w:p>
          <w:p w:rsidR="00441FEF" w:rsidRPr="00FF581D" w:rsidRDefault="00441FEF" w:rsidP="00441FEF">
            <w:pPr>
              <w:spacing w:after="0" w:line="240" w:lineRule="auto"/>
              <w:rPr>
                <w:rFonts w:ascii="Times New Roman" w:eastAsia="Times New Roman" w:hAnsi="Times New Roman"/>
                <w:sz w:val="24"/>
                <w:szCs w:val="24"/>
              </w:rPr>
            </w:pPr>
            <w:r w:rsidRPr="00FF581D">
              <w:rPr>
                <w:rFonts w:ascii="Times New Roman" w:eastAsia="Times New Roman" w:hAnsi="Times New Roman"/>
                <w:sz w:val="24"/>
                <w:szCs w:val="24"/>
              </w:rPr>
              <w:t xml:space="preserve">– прави разноврсне текстуре на подлогама, </w:t>
            </w:r>
            <w:r w:rsidRPr="00FF581D">
              <w:rPr>
                <w:rFonts w:ascii="Times New Roman" w:eastAsia="Times New Roman" w:hAnsi="Times New Roman"/>
                <w:sz w:val="24"/>
                <w:szCs w:val="24"/>
              </w:rPr>
              <w:lastRenderedPageBreak/>
              <w:t>облицима или у  апликативном програму;</w:t>
            </w:r>
          </w:p>
          <w:p w:rsidR="00441FEF" w:rsidRPr="00FF581D" w:rsidRDefault="00441FEF" w:rsidP="00441FEF">
            <w:pPr>
              <w:spacing w:after="0" w:line="240" w:lineRule="auto"/>
              <w:rPr>
                <w:rFonts w:ascii="Times New Roman" w:eastAsia="Times New Roman" w:hAnsi="Times New Roman"/>
                <w:sz w:val="24"/>
                <w:szCs w:val="24"/>
              </w:rPr>
            </w:pPr>
            <w:r w:rsidRPr="00FF581D">
              <w:rPr>
                <w:rFonts w:ascii="Times New Roman" w:eastAsia="Times New Roman" w:hAnsi="Times New Roman"/>
                <w:sz w:val="24"/>
                <w:szCs w:val="24"/>
              </w:rPr>
              <w:t>– користи изражајна својства боја у ликовном раду и свакодневном животу;</w:t>
            </w:r>
          </w:p>
          <w:p w:rsidR="00441FEF" w:rsidRPr="00FF581D" w:rsidRDefault="00441FEF" w:rsidP="00441FEF">
            <w:pPr>
              <w:spacing w:after="0" w:line="240" w:lineRule="auto"/>
              <w:rPr>
                <w:rFonts w:ascii="Times New Roman" w:eastAsia="Times New Roman" w:hAnsi="Times New Roman"/>
                <w:sz w:val="24"/>
                <w:szCs w:val="24"/>
              </w:rPr>
            </w:pPr>
            <w:r w:rsidRPr="00FF581D">
              <w:rPr>
                <w:rFonts w:ascii="Times New Roman" w:eastAsia="Times New Roman" w:hAnsi="Times New Roman"/>
                <w:sz w:val="24"/>
                <w:szCs w:val="24"/>
              </w:rPr>
              <w:t>– обликује, самостално или у сарадњи са другима, употребне предмете од материјала за рециклажу;</w:t>
            </w:r>
          </w:p>
          <w:p w:rsidR="00441FEF" w:rsidRPr="00FF581D" w:rsidRDefault="00441FEF" w:rsidP="00441FEF">
            <w:pPr>
              <w:spacing w:after="0" w:line="240" w:lineRule="auto"/>
              <w:rPr>
                <w:rFonts w:ascii="Times New Roman" w:eastAsia="Times New Roman" w:hAnsi="Times New Roman"/>
                <w:sz w:val="24"/>
                <w:szCs w:val="24"/>
              </w:rPr>
            </w:pPr>
            <w:r w:rsidRPr="00FF581D">
              <w:rPr>
                <w:rFonts w:ascii="Times New Roman" w:eastAsia="Times New Roman" w:hAnsi="Times New Roman"/>
                <w:sz w:val="24"/>
                <w:szCs w:val="24"/>
              </w:rPr>
              <w:t>– изрази своје замисли и позитивне поруке одабраном ликовном техником;</w:t>
            </w:r>
          </w:p>
          <w:p w:rsidR="00441FEF" w:rsidRPr="00FF581D" w:rsidRDefault="00441FEF" w:rsidP="00441FEF">
            <w:pPr>
              <w:spacing w:after="0" w:line="240" w:lineRule="auto"/>
              <w:rPr>
                <w:rFonts w:ascii="Times New Roman" w:eastAsia="Times New Roman" w:hAnsi="Times New Roman"/>
                <w:sz w:val="24"/>
                <w:szCs w:val="24"/>
              </w:rPr>
            </w:pPr>
            <w:r w:rsidRPr="00FF581D">
              <w:rPr>
                <w:rFonts w:ascii="Times New Roman" w:eastAsia="Times New Roman" w:hAnsi="Times New Roman"/>
                <w:sz w:val="24"/>
                <w:szCs w:val="24"/>
              </w:rPr>
              <w:t>– опише свој рад, естетски доживљај простора, дизајна и уметничких дела;</w:t>
            </w:r>
          </w:p>
          <w:p w:rsidR="00441FEF" w:rsidRPr="00FF581D" w:rsidRDefault="00441FEF" w:rsidP="00441FEF">
            <w:pPr>
              <w:spacing w:after="0" w:line="240" w:lineRule="auto"/>
              <w:rPr>
                <w:rFonts w:ascii="Times New Roman" w:eastAsia="Times New Roman" w:hAnsi="Times New Roman"/>
                <w:sz w:val="24"/>
                <w:szCs w:val="24"/>
              </w:rPr>
            </w:pPr>
            <w:r w:rsidRPr="00FF581D">
              <w:rPr>
                <w:rFonts w:ascii="Times New Roman" w:eastAsia="Times New Roman" w:hAnsi="Times New Roman"/>
                <w:sz w:val="24"/>
                <w:szCs w:val="24"/>
              </w:rPr>
              <w:t>– идентификује теме у одабраним уметничким делима и циљеве једноставних визуелних порука;</w:t>
            </w:r>
          </w:p>
          <w:p w:rsidR="00441FEF" w:rsidRPr="00FF581D" w:rsidRDefault="00441FEF" w:rsidP="00441FEF">
            <w:pPr>
              <w:spacing w:after="0" w:line="240" w:lineRule="auto"/>
              <w:rPr>
                <w:rFonts w:ascii="Times New Roman" w:hAnsi="Times New Roman"/>
                <w:sz w:val="24"/>
                <w:szCs w:val="24"/>
              </w:rPr>
            </w:pPr>
            <w:r w:rsidRPr="00FF581D">
              <w:rPr>
                <w:rFonts w:ascii="Times New Roman" w:eastAsia="Times New Roman" w:hAnsi="Times New Roman"/>
                <w:sz w:val="24"/>
                <w:szCs w:val="24"/>
              </w:rPr>
              <w:t>– повезује карактеристичан експонат и одговарајући музеј;                                                                                             – разматра са другима шта и како је учио и где та знања  може применити.</w:t>
            </w:r>
          </w:p>
          <w:p w:rsidR="00441FEF" w:rsidRPr="00FF581D" w:rsidRDefault="00441FEF" w:rsidP="00441FEF">
            <w:pPr>
              <w:spacing w:after="0" w:line="240" w:lineRule="auto"/>
              <w:rPr>
                <w:rFonts w:ascii="Times New Roman" w:hAnsi="Times New Roman"/>
                <w:sz w:val="24"/>
                <w:szCs w:val="24"/>
                <w:lang w:val="sr-Cyrl-CS"/>
              </w:rPr>
            </w:pPr>
          </w:p>
        </w:tc>
      </w:tr>
      <w:tr w:rsidR="00441FEF" w:rsidRPr="00FF581D" w:rsidTr="00441FEF">
        <w:trPr>
          <w:trHeight w:val="759"/>
        </w:trPr>
        <w:tc>
          <w:tcPr>
            <w:tcW w:w="693" w:type="dxa"/>
          </w:tcPr>
          <w:p w:rsidR="00441FEF" w:rsidRPr="00FF581D" w:rsidRDefault="00441FEF" w:rsidP="00441FEF">
            <w:pPr>
              <w:tabs>
                <w:tab w:val="left" w:pos="3540"/>
              </w:tabs>
              <w:spacing w:after="0" w:line="240" w:lineRule="auto"/>
              <w:jc w:val="both"/>
              <w:rPr>
                <w:rFonts w:ascii="Times New Roman" w:hAnsi="Times New Roman"/>
                <w:sz w:val="24"/>
                <w:szCs w:val="24"/>
                <w:lang w:val="sr-Cyrl-CS"/>
              </w:rPr>
            </w:pPr>
            <w:r w:rsidRPr="00FF581D">
              <w:rPr>
                <w:rFonts w:ascii="Times New Roman" w:hAnsi="Times New Roman"/>
                <w:sz w:val="24"/>
                <w:szCs w:val="24"/>
                <w:lang w:val="sr-Cyrl-CS"/>
              </w:rPr>
              <w:lastRenderedPageBreak/>
              <w:t>2.</w:t>
            </w:r>
          </w:p>
        </w:tc>
        <w:tc>
          <w:tcPr>
            <w:tcW w:w="4877" w:type="dxa"/>
          </w:tcPr>
          <w:p w:rsidR="00441FEF" w:rsidRPr="00FF581D" w:rsidRDefault="00441FEF" w:rsidP="00441FEF">
            <w:pPr>
              <w:spacing w:after="0" w:line="240" w:lineRule="auto"/>
              <w:jc w:val="both"/>
              <w:rPr>
                <w:rFonts w:ascii="Times New Roman" w:hAnsi="Times New Roman"/>
                <w:sz w:val="24"/>
                <w:szCs w:val="24"/>
              </w:rPr>
            </w:pPr>
            <w:r w:rsidRPr="00FF581D">
              <w:rPr>
                <w:rFonts w:ascii="Times New Roman" w:hAnsi="Times New Roman"/>
                <w:b/>
                <w:sz w:val="24"/>
                <w:szCs w:val="24"/>
              </w:rPr>
              <w:t>КОМУНИКАЦИЈА</w:t>
            </w:r>
          </w:p>
          <w:p w:rsidR="00441FEF" w:rsidRPr="00FF581D" w:rsidRDefault="00441FEF" w:rsidP="00441FEF">
            <w:pPr>
              <w:tabs>
                <w:tab w:val="left" w:pos="3540"/>
              </w:tabs>
              <w:spacing w:after="0" w:line="240" w:lineRule="auto"/>
              <w:jc w:val="both"/>
              <w:rPr>
                <w:rFonts w:ascii="Times New Roman" w:hAnsi="Times New Roman"/>
                <w:sz w:val="24"/>
                <w:szCs w:val="24"/>
                <w:lang w:val="sr-Cyrl-CS"/>
              </w:rPr>
            </w:pPr>
          </w:p>
        </w:tc>
        <w:tc>
          <w:tcPr>
            <w:tcW w:w="4106" w:type="dxa"/>
            <w:vAlign w:val="center"/>
          </w:tcPr>
          <w:p w:rsidR="00441FEF" w:rsidRPr="00FF581D" w:rsidRDefault="00441FEF" w:rsidP="007809BE">
            <w:pPr>
              <w:widowControl w:val="0"/>
              <w:autoSpaceDE w:val="0"/>
              <w:autoSpaceDN w:val="0"/>
              <w:spacing w:after="0" w:line="240" w:lineRule="auto"/>
              <w:ind w:right="571"/>
              <w:rPr>
                <w:rFonts w:ascii="Times New Roman" w:eastAsia="Verdana" w:hAnsi="Times New Roman"/>
                <w:sz w:val="24"/>
                <w:szCs w:val="24"/>
              </w:rPr>
            </w:pPr>
            <w:r w:rsidRPr="00FF581D">
              <w:rPr>
                <w:rFonts w:ascii="Times New Roman" w:eastAsia="Verdana" w:hAnsi="Times New Roman"/>
                <w:sz w:val="24"/>
                <w:szCs w:val="24"/>
              </w:rPr>
              <w:t>Комуникативна улога уметности (теме, мотиви и поруке у</w:t>
            </w:r>
            <w:r w:rsidRPr="00FF581D">
              <w:rPr>
                <w:rFonts w:ascii="Times New Roman" w:eastAsia="Verdana" w:hAnsi="Times New Roman"/>
                <w:spacing w:val="-61"/>
                <w:sz w:val="24"/>
                <w:szCs w:val="24"/>
              </w:rPr>
              <w:t xml:space="preserve"> </w:t>
            </w:r>
            <w:r w:rsidRPr="00FF581D">
              <w:rPr>
                <w:rFonts w:ascii="Times New Roman" w:eastAsia="Verdana" w:hAnsi="Times New Roman"/>
                <w:sz w:val="24"/>
                <w:szCs w:val="24"/>
              </w:rPr>
              <w:t>визуелним уметностима; улога уметности у свакодневном</w:t>
            </w:r>
            <w:r w:rsidRPr="00FF581D">
              <w:rPr>
                <w:rFonts w:ascii="Times New Roman" w:eastAsia="Verdana" w:hAnsi="Times New Roman"/>
                <w:spacing w:val="-62"/>
                <w:sz w:val="24"/>
                <w:szCs w:val="24"/>
              </w:rPr>
              <w:t xml:space="preserve"> </w:t>
            </w:r>
            <w:r w:rsidRPr="00FF581D">
              <w:rPr>
                <w:rFonts w:ascii="Times New Roman" w:eastAsia="Verdana" w:hAnsi="Times New Roman"/>
                <w:sz w:val="24"/>
                <w:szCs w:val="24"/>
              </w:rPr>
              <w:t>животу).</w:t>
            </w:r>
          </w:p>
          <w:p w:rsidR="00441FEF" w:rsidRPr="00FF581D" w:rsidRDefault="00441FEF" w:rsidP="00441FEF">
            <w:pPr>
              <w:jc w:val="both"/>
              <w:rPr>
                <w:rFonts w:ascii="Times New Roman" w:hAnsi="Times New Roman"/>
                <w:sz w:val="24"/>
                <w:szCs w:val="24"/>
                <w:lang w:val="sr-Cyrl-CS"/>
              </w:rPr>
            </w:pPr>
            <w:r w:rsidRPr="00FF581D">
              <w:rPr>
                <w:rFonts w:ascii="Times New Roman" w:eastAsia="Verdana" w:hAnsi="Times New Roman"/>
                <w:sz w:val="24"/>
                <w:szCs w:val="24"/>
              </w:rPr>
              <w:t>Уметничко наслеђе (уметност некад и сад).</w:t>
            </w:r>
          </w:p>
        </w:tc>
        <w:tc>
          <w:tcPr>
            <w:tcW w:w="4652" w:type="dxa"/>
            <w:vAlign w:val="center"/>
          </w:tcPr>
          <w:p w:rsidR="00441FEF" w:rsidRPr="00FF581D" w:rsidRDefault="00441FEF" w:rsidP="00441FEF">
            <w:pPr>
              <w:spacing w:after="0" w:line="240" w:lineRule="auto"/>
              <w:rPr>
                <w:rFonts w:ascii="Times New Roman" w:hAnsi="Times New Roman"/>
                <w:b/>
                <w:sz w:val="24"/>
                <w:szCs w:val="24"/>
              </w:rPr>
            </w:pPr>
            <w:r w:rsidRPr="00FF581D">
              <w:rPr>
                <w:rFonts w:ascii="Times New Roman" w:hAnsi="Times New Roman"/>
                <w:b/>
                <w:sz w:val="24"/>
                <w:szCs w:val="24"/>
              </w:rPr>
              <w:t xml:space="preserve">Ученик/ца по завршетку разреда биће у стању да:  </w:t>
            </w:r>
          </w:p>
          <w:p w:rsidR="00441FEF" w:rsidRPr="00FF581D" w:rsidRDefault="00441FEF" w:rsidP="00441FEF">
            <w:pPr>
              <w:spacing w:after="0" w:line="240" w:lineRule="auto"/>
              <w:rPr>
                <w:rFonts w:ascii="Times New Roman" w:eastAsia="Times New Roman" w:hAnsi="Times New Roman"/>
                <w:sz w:val="24"/>
                <w:szCs w:val="24"/>
              </w:rPr>
            </w:pPr>
            <w:r w:rsidRPr="00FF581D">
              <w:rPr>
                <w:rFonts w:ascii="Times New Roman" w:eastAsia="Times New Roman" w:hAnsi="Times New Roman"/>
                <w:sz w:val="24"/>
                <w:szCs w:val="24"/>
              </w:rPr>
              <w:t>– користи одабране  информације као подстицај за стваралачки рад;</w:t>
            </w:r>
          </w:p>
          <w:p w:rsidR="00441FEF" w:rsidRPr="00FF581D" w:rsidRDefault="00441FEF" w:rsidP="00441FEF">
            <w:pPr>
              <w:spacing w:after="0" w:line="240" w:lineRule="auto"/>
              <w:rPr>
                <w:rFonts w:ascii="Times New Roman" w:eastAsia="Times New Roman" w:hAnsi="Times New Roman"/>
                <w:sz w:val="24"/>
                <w:szCs w:val="24"/>
              </w:rPr>
            </w:pPr>
            <w:r w:rsidRPr="00FF581D">
              <w:rPr>
                <w:rFonts w:ascii="Times New Roman" w:eastAsia="Times New Roman" w:hAnsi="Times New Roman"/>
                <w:sz w:val="24"/>
                <w:szCs w:val="24"/>
              </w:rPr>
              <w:t>– прави разноврсне текстуре на подлогама, облицима или у  апликативном програму;</w:t>
            </w:r>
          </w:p>
          <w:p w:rsidR="00441FEF" w:rsidRPr="00FF581D" w:rsidRDefault="00441FEF" w:rsidP="00441FEF">
            <w:pPr>
              <w:spacing w:after="0" w:line="240" w:lineRule="auto"/>
              <w:rPr>
                <w:rFonts w:ascii="Times New Roman" w:eastAsia="Times New Roman" w:hAnsi="Times New Roman"/>
                <w:sz w:val="24"/>
                <w:szCs w:val="24"/>
              </w:rPr>
            </w:pPr>
            <w:r w:rsidRPr="00FF581D">
              <w:rPr>
                <w:rFonts w:ascii="Times New Roman" w:eastAsia="Times New Roman" w:hAnsi="Times New Roman"/>
                <w:sz w:val="24"/>
                <w:szCs w:val="24"/>
              </w:rPr>
              <w:t>– користи изражајна својства боја у ликовном раду и свакодневном животу;</w:t>
            </w:r>
          </w:p>
          <w:p w:rsidR="00441FEF" w:rsidRPr="00FF581D" w:rsidRDefault="00441FEF" w:rsidP="00441FEF">
            <w:pPr>
              <w:spacing w:after="0" w:line="240" w:lineRule="auto"/>
              <w:rPr>
                <w:rFonts w:ascii="Times New Roman" w:eastAsia="Times New Roman" w:hAnsi="Times New Roman"/>
                <w:sz w:val="24"/>
                <w:szCs w:val="24"/>
              </w:rPr>
            </w:pPr>
            <w:r w:rsidRPr="00FF581D">
              <w:rPr>
                <w:rFonts w:ascii="Times New Roman" w:eastAsia="Times New Roman" w:hAnsi="Times New Roman"/>
                <w:sz w:val="24"/>
                <w:szCs w:val="24"/>
              </w:rPr>
              <w:t>– обликује, самостално или у сарадњи са другима, употребне предмете од материјала за рециклажу;</w:t>
            </w:r>
          </w:p>
          <w:p w:rsidR="00441FEF" w:rsidRPr="00FF581D" w:rsidRDefault="00441FEF" w:rsidP="00441FEF">
            <w:pPr>
              <w:spacing w:after="0" w:line="240" w:lineRule="auto"/>
              <w:rPr>
                <w:rFonts w:ascii="Times New Roman" w:eastAsia="Times New Roman" w:hAnsi="Times New Roman"/>
                <w:sz w:val="24"/>
                <w:szCs w:val="24"/>
              </w:rPr>
            </w:pPr>
            <w:r w:rsidRPr="00FF581D">
              <w:rPr>
                <w:rFonts w:ascii="Times New Roman" w:eastAsia="Times New Roman" w:hAnsi="Times New Roman"/>
                <w:sz w:val="24"/>
                <w:szCs w:val="24"/>
              </w:rPr>
              <w:t>– изрази своје замисли и позитивне поруке одабраном ликовном техником;</w:t>
            </w:r>
          </w:p>
          <w:p w:rsidR="00441FEF" w:rsidRPr="00FF581D" w:rsidRDefault="00441FEF" w:rsidP="00441FEF">
            <w:pPr>
              <w:spacing w:after="0" w:line="240" w:lineRule="auto"/>
              <w:rPr>
                <w:rFonts w:ascii="Times New Roman" w:eastAsia="Times New Roman" w:hAnsi="Times New Roman"/>
                <w:sz w:val="24"/>
                <w:szCs w:val="24"/>
              </w:rPr>
            </w:pPr>
            <w:r w:rsidRPr="00FF581D">
              <w:rPr>
                <w:rFonts w:ascii="Times New Roman" w:eastAsia="Times New Roman" w:hAnsi="Times New Roman"/>
                <w:sz w:val="24"/>
                <w:szCs w:val="24"/>
              </w:rPr>
              <w:t>– опише свој рад, естетски доживљај простора, дизајна и уметничких дела;</w:t>
            </w:r>
          </w:p>
          <w:p w:rsidR="00441FEF" w:rsidRPr="00FF581D" w:rsidRDefault="00441FEF" w:rsidP="00441FEF">
            <w:pPr>
              <w:spacing w:after="0" w:line="240" w:lineRule="auto"/>
              <w:rPr>
                <w:rFonts w:ascii="Times New Roman" w:eastAsia="Times New Roman" w:hAnsi="Times New Roman"/>
                <w:sz w:val="24"/>
                <w:szCs w:val="24"/>
              </w:rPr>
            </w:pPr>
            <w:r w:rsidRPr="00FF581D">
              <w:rPr>
                <w:rFonts w:ascii="Times New Roman" w:eastAsia="Times New Roman" w:hAnsi="Times New Roman"/>
                <w:sz w:val="24"/>
                <w:szCs w:val="24"/>
              </w:rPr>
              <w:t>– идентификује теме у одабраним уметничким делима и циљеве једноставних визуелних порука;</w:t>
            </w:r>
          </w:p>
          <w:p w:rsidR="00441FEF" w:rsidRPr="00FF581D" w:rsidRDefault="00441FEF" w:rsidP="00441FEF">
            <w:pPr>
              <w:pStyle w:val="NormalWeb"/>
              <w:spacing w:before="0" w:beforeAutospacing="0" w:after="0" w:afterAutospacing="0"/>
            </w:pPr>
            <w:r w:rsidRPr="00FF581D">
              <w:t xml:space="preserve">– повезује карактеристичан експонат и одговарајући музеј;                                                                                  – разматра са другима шта и како је учио и </w:t>
            </w:r>
            <w:r w:rsidRPr="00FF581D">
              <w:lastRenderedPageBreak/>
              <w:t>где та знања  може применити.</w:t>
            </w:r>
            <w:r w:rsidRPr="00FF581D">
              <w:rPr>
                <w:b/>
              </w:rPr>
              <w:t xml:space="preserve">                                                                            </w:t>
            </w:r>
          </w:p>
        </w:tc>
      </w:tr>
      <w:tr w:rsidR="00441FEF" w:rsidRPr="00FF581D" w:rsidTr="00441FEF">
        <w:trPr>
          <w:trHeight w:val="759"/>
        </w:trPr>
        <w:tc>
          <w:tcPr>
            <w:tcW w:w="693" w:type="dxa"/>
          </w:tcPr>
          <w:p w:rsidR="00441FEF" w:rsidRPr="00FF581D" w:rsidRDefault="00441FEF" w:rsidP="00441FEF">
            <w:pPr>
              <w:tabs>
                <w:tab w:val="left" w:pos="3540"/>
              </w:tabs>
              <w:spacing w:after="0" w:line="240" w:lineRule="auto"/>
              <w:jc w:val="both"/>
              <w:rPr>
                <w:rFonts w:ascii="Times New Roman" w:hAnsi="Times New Roman"/>
                <w:sz w:val="24"/>
                <w:szCs w:val="24"/>
                <w:lang w:val="sr-Cyrl-CS"/>
              </w:rPr>
            </w:pPr>
            <w:r w:rsidRPr="00FF581D">
              <w:rPr>
                <w:rFonts w:ascii="Times New Roman" w:hAnsi="Times New Roman"/>
                <w:sz w:val="24"/>
                <w:szCs w:val="24"/>
                <w:lang w:val="sr-Cyrl-CS"/>
              </w:rPr>
              <w:lastRenderedPageBreak/>
              <w:t>3.</w:t>
            </w:r>
          </w:p>
        </w:tc>
        <w:tc>
          <w:tcPr>
            <w:tcW w:w="4877" w:type="dxa"/>
          </w:tcPr>
          <w:p w:rsidR="00441FEF" w:rsidRPr="00FF581D" w:rsidRDefault="00441FEF" w:rsidP="00441FEF">
            <w:pPr>
              <w:spacing w:after="0" w:line="240" w:lineRule="auto"/>
              <w:jc w:val="both"/>
              <w:rPr>
                <w:rFonts w:ascii="Times New Roman" w:hAnsi="Times New Roman"/>
                <w:sz w:val="24"/>
                <w:szCs w:val="24"/>
              </w:rPr>
            </w:pPr>
            <w:r w:rsidRPr="00FF581D">
              <w:rPr>
                <w:rFonts w:ascii="Times New Roman" w:hAnsi="Times New Roman"/>
                <w:b/>
                <w:sz w:val="24"/>
                <w:szCs w:val="24"/>
              </w:rPr>
              <w:t>ТЕКСТУРА</w:t>
            </w:r>
          </w:p>
          <w:p w:rsidR="00441FEF" w:rsidRPr="00FF581D" w:rsidRDefault="00441FEF" w:rsidP="00441FEF">
            <w:pPr>
              <w:tabs>
                <w:tab w:val="left" w:pos="3540"/>
              </w:tabs>
              <w:spacing w:after="0" w:line="240" w:lineRule="auto"/>
              <w:jc w:val="both"/>
              <w:rPr>
                <w:rFonts w:ascii="Times New Roman" w:hAnsi="Times New Roman"/>
                <w:sz w:val="24"/>
                <w:szCs w:val="24"/>
                <w:lang w:val="sr-Cyrl-CS"/>
              </w:rPr>
            </w:pPr>
          </w:p>
        </w:tc>
        <w:tc>
          <w:tcPr>
            <w:tcW w:w="4106" w:type="dxa"/>
            <w:vAlign w:val="center"/>
          </w:tcPr>
          <w:p w:rsidR="00441FEF" w:rsidRPr="00FF581D" w:rsidRDefault="00441FEF" w:rsidP="007809BE">
            <w:pPr>
              <w:widowControl w:val="0"/>
              <w:autoSpaceDE w:val="0"/>
              <w:autoSpaceDN w:val="0"/>
              <w:spacing w:after="0" w:line="240" w:lineRule="auto"/>
              <w:ind w:right="42"/>
              <w:rPr>
                <w:rFonts w:ascii="Times New Roman" w:eastAsia="Verdana" w:hAnsi="Times New Roman"/>
                <w:sz w:val="24"/>
                <w:szCs w:val="24"/>
              </w:rPr>
            </w:pPr>
            <w:r w:rsidRPr="00FF581D">
              <w:rPr>
                <w:rFonts w:ascii="Times New Roman" w:eastAsia="Verdana" w:hAnsi="Times New Roman"/>
                <w:sz w:val="24"/>
                <w:szCs w:val="24"/>
              </w:rPr>
              <w:t>Текстура (врсте текстура – тактилна и визуелна; текстуре у</w:t>
            </w:r>
            <w:r w:rsidRPr="00FF581D">
              <w:rPr>
                <w:rFonts w:ascii="Times New Roman" w:eastAsia="Verdana" w:hAnsi="Times New Roman"/>
                <w:spacing w:val="1"/>
                <w:sz w:val="24"/>
                <w:szCs w:val="24"/>
              </w:rPr>
              <w:t xml:space="preserve"> </w:t>
            </w:r>
            <w:r w:rsidRPr="00FF581D">
              <w:rPr>
                <w:rFonts w:ascii="Times New Roman" w:eastAsia="Verdana" w:hAnsi="Times New Roman"/>
                <w:sz w:val="24"/>
                <w:szCs w:val="24"/>
              </w:rPr>
              <w:t>природи и уметничким делима, материјали и текстура, облик и</w:t>
            </w:r>
            <w:r w:rsidRPr="00FF581D">
              <w:rPr>
                <w:rFonts w:ascii="Times New Roman" w:eastAsia="Verdana" w:hAnsi="Times New Roman"/>
                <w:spacing w:val="-62"/>
                <w:sz w:val="24"/>
                <w:szCs w:val="24"/>
              </w:rPr>
              <w:t xml:space="preserve"> </w:t>
            </w:r>
            <w:r w:rsidRPr="00FF581D">
              <w:rPr>
                <w:rFonts w:ascii="Times New Roman" w:eastAsia="Verdana" w:hAnsi="Times New Roman"/>
                <w:sz w:val="24"/>
                <w:szCs w:val="24"/>
              </w:rPr>
              <w:t>текстура, линија и текстура, ритам и текстура).</w:t>
            </w:r>
          </w:p>
          <w:p w:rsidR="00441FEF" w:rsidRPr="00FF581D" w:rsidRDefault="00441FEF" w:rsidP="00441FEF">
            <w:pPr>
              <w:jc w:val="both"/>
              <w:rPr>
                <w:rFonts w:ascii="Times New Roman" w:hAnsi="Times New Roman"/>
                <w:sz w:val="24"/>
                <w:szCs w:val="24"/>
                <w:lang w:val="sr-Cyrl-CS"/>
              </w:rPr>
            </w:pPr>
            <w:r w:rsidRPr="00FF581D">
              <w:rPr>
                <w:rFonts w:ascii="Times New Roman" w:eastAsia="Verdana" w:hAnsi="Times New Roman"/>
                <w:sz w:val="24"/>
                <w:szCs w:val="24"/>
              </w:rPr>
              <w:t>Уметничко наслеђе (грађевине, скулптуре и паркови).</w:t>
            </w:r>
          </w:p>
        </w:tc>
        <w:tc>
          <w:tcPr>
            <w:tcW w:w="4652" w:type="dxa"/>
            <w:vAlign w:val="center"/>
          </w:tcPr>
          <w:p w:rsidR="00441FEF" w:rsidRPr="00FF581D" w:rsidRDefault="00441FEF" w:rsidP="00441FEF">
            <w:pPr>
              <w:spacing w:after="0" w:line="240" w:lineRule="auto"/>
              <w:rPr>
                <w:rFonts w:ascii="Times New Roman" w:hAnsi="Times New Roman"/>
                <w:b/>
                <w:sz w:val="24"/>
                <w:szCs w:val="24"/>
              </w:rPr>
            </w:pPr>
            <w:r w:rsidRPr="00FF581D">
              <w:rPr>
                <w:rFonts w:ascii="Times New Roman" w:hAnsi="Times New Roman"/>
                <w:b/>
                <w:sz w:val="24"/>
                <w:szCs w:val="24"/>
              </w:rPr>
              <w:t xml:space="preserve">Ученик/ца по завршетку разреда биће у стању да:  </w:t>
            </w:r>
          </w:p>
          <w:p w:rsidR="00441FEF" w:rsidRPr="00FF581D" w:rsidRDefault="00441FEF" w:rsidP="00441FEF">
            <w:pPr>
              <w:pStyle w:val="NormalWeb"/>
              <w:spacing w:before="0" w:beforeAutospacing="0" w:after="0" w:afterAutospacing="0"/>
            </w:pPr>
            <w:r w:rsidRPr="00FF581D">
              <w:t>– користи одабране  информације као подстицај за стваралачки рад;                                                                       – прави разноврсне текстуре на подлогама, облицима или у  апликативном програму;                                                               – користи изражајна својства боја у ликовном раду и свакодневном животу;                                                                   – обликује, самостално или у сарадњи са другима, употребне предмете од материјала за рециклажу;                                                                 – изрази своје замисли и позитивне поруке одабраном ликовном техником;                                                                       – опише свој рад, естетски доживљај простора, дизајна и уметничких дела;                                                                              – идентификује теме у одабраним уметничким делима и циљеве једноставних визуелних порука;                                                                          – повезује карактеристичан експонат и одговарајући музеј;                                                                                             – разматра са другима шта и како је учио и где та знања  може применити.</w:t>
            </w:r>
          </w:p>
        </w:tc>
      </w:tr>
      <w:tr w:rsidR="00441FEF" w:rsidRPr="00FF581D" w:rsidTr="00441FEF">
        <w:trPr>
          <w:trHeight w:val="759"/>
        </w:trPr>
        <w:tc>
          <w:tcPr>
            <w:tcW w:w="693" w:type="dxa"/>
          </w:tcPr>
          <w:p w:rsidR="00441FEF" w:rsidRPr="00FF581D" w:rsidRDefault="00441FEF" w:rsidP="00441FEF">
            <w:pPr>
              <w:tabs>
                <w:tab w:val="left" w:pos="3540"/>
              </w:tabs>
              <w:spacing w:after="0" w:line="240" w:lineRule="auto"/>
              <w:jc w:val="both"/>
              <w:rPr>
                <w:rFonts w:ascii="Times New Roman" w:hAnsi="Times New Roman"/>
                <w:sz w:val="24"/>
                <w:szCs w:val="24"/>
                <w:lang w:val="sr-Cyrl-CS"/>
              </w:rPr>
            </w:pPr>
            <w:r w:rsidRPr="00FF581D">
              <w:rPr>
                <w:rFonts w:ascii="Times New Roman" w:hAnsi="Times New Roman"/>
                <w:sz w:val="24"/>
                <w:szCs w:val="24"/>
                <w:lang w:val="sr-Cyrl-CS"/>
              </w:rPr>
              <w:t>4.</w:t>
            </w:r>
          </w:p>
        </w:tc>
        <w:tc>
          <w:tcPr>
            <w:tcW w:w="4877" w:type="dxa"/>
          </w:tcPr>
          <w:p w:rsidR="00441FEF" w:rsidRPr="00FF581D" w:rsidRDefault="00441FEF" w:rsidP="00441FEF">
            <w:pPr>
              <w:tabs>
                <w:tab w:val="left" w:pos="3540"/>
              </w:tabs>
              <w:spacing w:after="0" w:line="240" w:lineRule="auto"/>
              <w:jc w:val="both"/>
              <w:rPr>
                <w:rFonts w:ascii="Times New Roman" w:hAnsi="Times New Roman"/>
                <w:sz w:val="24"/>
                <w:szCs w:val="24"/>
                <w:lang w:val="sr-Cyrl-CS"/>
              </w:rPr>
            </w:pPr>
            <w:r w:rsidRPr="00FF581D">
              <w:rPr>
                <w:rFonts w:ascii="Times New Roman" w:hAnsi="Times New Roman"/>
                <w:b/>
                <w:sz w:val="24"/>
                <w:szCs w:val="24"/>
              </w:rPr>
              <w:t>УОБРАЗИЉА</w:t>
            </w:r>
          </w:p>
        </w:tc>
        <w:tc>
          <w:tcPr>
            <w:tcW w:w="4106" w:type="dxa"/>
            <w:vAlign w:val="center"/>
          </w:tcPr>
          <w:p w:rsidR="00441FEF" w:rsidRPr="00FF581D" w:rsidRDefault="00441FEF" w:rsidP="007809BE">
            <w:pPr>
              <w:widowControl w:val="0"/>
              <w:autoSpaceDE w:val="0"/>
              <w:autoSpaceDN w:val="0"/>
              <w:spacing w:after="0" w:line="240" w:lineRule="auto"/>
              <w:ind w:right="213"/>
              <w:rPr>
                <w:rFonts w:ascii="Times New Roman" w:eastAsia="Verdana" w:hAnsi="Times New Roman"/>
                <w:sz w:val="24"/>
                <w:szCs w:val="24"/>
              </w:rPr>
            </w:pPr>
            <w:r w:rsidRPr="00FF581D">
              <w:rPr>
                <w:rFonts w:ascii="Times New Roman" w:eastAsia="Verdana" w:hAnsi="Times New Roman"/>
                <w:sz w:val="24"/>
                <w:szCs w:val="24"/>
              </w:rPr>
              <w:t>Стваралачка уобразиља (стварност и машта, значај маште;</w:t>
            </w:r>
            <w:r w:rsidRPr="00FF581D">
              <w:rPr>
                <w:rFonts w:ascii="Times New Roman" w:eastAsia="Verdana" w:hAnsi="Times New Roman"/>
                <w:spacing w:val="1"/>
                <w:sz w:val="24"/>
                <w:szCs w:val="24"/>
              </w:rPr>
              <w:t xml:space="preserve"> </w:t>
            </w:r>
            <w:r w:rsidRPr="00FF581D">
              <w:rPr>
                <w:rFonts w:ascii="Times New Roman" w:eastAsia="Verdana" w:hAnsi="Times New Roman"/>
                <w:sz w:val="24"/>
                <w:szCs w:val="24"/>
              </w:rPr>
              <w:t>разноврсне информације као подстицај за стварање – снови,</w:t>
            </w:r>
            <w:r w:rsidRPr="00FF581D">
              <w:rPr>
                <w:rFonts w:ascii="Times New Roman" w:eastAsia="Verdana" w:hAnsi="Times New Roman"/>
                <w:spacing w:val="-62"/>
                <w:sz w:val="24"/>
                <w:szCs w:val="24"/>
              </w:rPr>
              <w:t xml:space="preserve"> </w:t>
            </w:r>
            <w:r w:rsidRPr="00FF581D">
              <w:rPr>
                <w:rFonts w:ascii="Times New Roman" w:eastAsia="Verdana" w:hAnsi="Times New Roman"/>
                <w:sz w:val="24"/>
                <w:szCs w:val="24"/>
              </w:rPr>
              <w:t>бајке, митови, легенде...).</w:t>
            </w:r>
          </w:p>
          <w:p w:rsidR="00441FEF" w:rsidRPr="00FF581D" w:rsidRDefault="00441FEF" w:rsidP="007809BE">
            <w:pPr>
              <w:rPr>
                <w:rFonts w:ascii="Times New Roman" w:hAnsi="Times New Roman"/>
                <w:sz w:val="24"/>
                <w:szCs w:val="24"/>
                <w:lang w:val="sr-Cyrl-CS"/>
              </w:rPr>
            </w:pPr>
            <w:r w:rsidRPr="00FF581D">
              <w:rPr>
                <w:rFonts w:ascii="Times New Roman" w:eastAsia="Verdana" w:hAnsi="Times New Roman"/>
                <w:sz w:val="24"/>
                <w:szCs w:val="24"/>
              </w:rPr>
              <w:t>Уметничко наслеђе (необична уметничкаостварења).</w:t>
            </w:r>
          </w:p>
        </w:tc>
        <w:tc>
          <w:tcPr>
            <w:tcW w:w="4652" w:type="dxa"/>
            <w:vAlign w:val="center"/>
          </w:tcPr>
          <w:p w:rsidR="00441FEF" w:rsidRPr="00FF581D" w:rsidRDefault="00441FEF" w:rsidP="00441FEF">
            <w:pPr>
              <w:spacing w:after="0" w:line="240" w:lineRule="auto"/>
              <w:rPr>
                <w:rFonts w:ascii="Times New Roman" w:hAnsi="Times New Roman"/>
                <w:b/>
                <w:sz w:val="24"/>
                <w:szCs w:val="24"/>
              </w:rPr>
            </w:pPr>
            <w:r w:rsidRPr="00FF581D">
              <w:rPr>
                <w:rFonts w:ascii="Times New Roman" w:hAnsi="Times New Roman"/>
                <w:b/>
                <w:sz w:val="24"/>
                <w:szCs w:val="24"/>
              </w:rPr>
              <w:t>Ученик/ца по завршетку разреда биће у стању да:</w:t>
            </w:r>
          </w:p>
          <w:p w:rsidR="00441FEF" w:rsidRPr="00FF581D" w:rsidRDefault="00441FEF" w:rsidP="00441FEF">
            <w:pPr>
              <w:pStyle w:val="NormalWeb"/>
              <w:spacing w:before="0" w:beforeAutospacing="0" w:after="0" w:afterAutospacing="0"/>
            </w:pPr>
            <w:r w:rsidRPr="00FF581D">
              <w:rPr>
                <w:b/>
              </w:rPr>
              <w:t xml:space="preserve"> </w:t>
            </w:r>
            <w:r w:rsidRPr="00FF581D">
              <w:t xml:space="preserve">– користи одабране  информације као подстицај за стваралачки рад;                                                                             – прави разноврсне текстуре на подлогама, облицима или у  апликативном програму;                                                           – користи изражајна својства боја у ликовном раду и свакодневном животу;                                                                 – обликује, самостално или у сарадњи са другима, употребне предмете од материјала за рециклажу;                                                                – изрази своје замисли и позитивне поруке одабраном ликовном техником;                                                                       – опише свој рад, естетски доживљај </w:t>
            </w:r>
            <w:r w:rsidRPr="00FF581D">
              <w:lastRenderedPageBreak/>
              <w:t>простора, дизајна и уметничких дела;                                                                            – идентификује теме у одабраним уметничким делима и циљеве једноставних визуелних порука;                                                                        – повезује карактеристичан експонат и одговарајући музеј;                                                                                               – разматра са другима шта и како је учио и где та знања  може применити.</w:t>
            </w:r>
            <w:r w:rsidRPr="00FF581D">
              <w:rPr>
                <w:b/>
              </w:rPr>
              <w:t xml:space="preserve">                                                                             </w:t>
            </w:r>
          </w:p>
        </w:tc>
      </w:tr>
      <w:tr w:rsidR="00441FEF" w:rsidRPr="00FF581D" w:rsidTr="00441FEF">
        <w:trPr>
          <w:trHeight w:val="759"/>
        </w:trPr>
        <w:tc>
          <w:tcPr>
            <w:tcW w:w="693" w:type="dxa"/>
          </w:tcPr>
          <w:p w:rsidR="00441FEF" w:rsidRPr="00FF581D" w:rsidRDefault="00441FEF" w:rsidP="00441FEF">
            <w:pPr>
              <w:tabs>
                <w:tab w:val="left" w:pos="3540"/>
              </w:tabs>
              <w:spacing w:after="0" w:line="240" w:lineRule="auto"/>
              <w:jc w:val="both"/>
              <w:rPr>
                <w:rFonts w:ascii="Times New Roman" w:hAnsi="Times New Roman"/>
                <w:sz w:val="24"/>
                <w:szCs w:val="24"/>
                <w:lang w:val="sr-Cyrl-CS"/>
              </w:rPr>
            </w:pPr>
            <w:r w:rsidRPr="00FF581D">
              <w:rPr>
                <w:rFonts w:ascii="Times New Roman" w:hAnsi="Times New Roman"/>
                <w:sz w:val="24"/>
                <w:szCs w:val="24"/>
                <w:lang w:val="sr-Cyrl-CS"/>
              </w:rPr>
              <w:lastRenderedPageBreak/>
              <w:t>5.</w:t>
            </w:r>
          </w:p>
        </w:tc>
        <w:tc>
          <w:tcPr>
            <w:tcW w:w="4877" w:type="dxa"/>
          </w:tcPr>
          <w:p w:rsidR="00441FEF" w:rsidRPr="00FF581D" w:rsidRDefault="00441FEF" w:rsidP="00441FEF">
            <w:pPr>
              <w:tabs>
                <w:tab w:val="left" w:pos="3540"/>
              </w:tabs>
              <w:spacing w:after="0" w:line="240" w:lineRule="auto"/>
              <w:jc w:val="both"/>
              <w:rPr>
                <w:rFonts w:ascii="Times New Roman" w:hAnsi="Times New Roman"/>
                <w:sz w:val="24"/>
                <w:szCs w:val="24"/>
                <w:lang w:val="sr-Cyrl-CS"/>
              </w:rPr>
            </w:pPr>
            <w:r w:rsidRPr="00FF581D">
              <w:rPr>
                <w:rFonts w:ascii="Times New Roman" w:hAnsi="Times New Roman"/>
                <w:b/>
                <w:sz w:val="24"/>
                <w:szCs w:val="24"/>
              </w:rPr>
              <w:t>ПРОСТОР</w:t>
            </w:r>
          </w:p>
        </w:tc>
        <w:tc>
          <w:tcPr>
            <w:tcW w:w="4106" w:type="dxa"/>
            <w:vAlign w:val="center"/>
          </w:tcPr>
          <w:p w:rsidR="00441FEF" w:rsidRPr="00FF581D" w:rsidRDefault="00441FEF" w:rsidP="007809BE">
            <w:pPr>
              <w:rPr>
                <w:rFonts w:ascii="Times New Roman" w:hAnsi="Times New Roman"/>
                <w:sz w:val="24"/>
                <w:szCs w:val="24"/>
                <w:lang w:val="sr-Cyrl-CS"/>
              </w:rPr>
            </w:pPr>
            <w:r w:rsidRPr="00FF581D">
              <w:rPr>
                <w:rFonts w:ascii="Times New Roman" w:eastAsia="Verdana" w:hAnsi="Times New Roman"/>
                <w:sz w:val="24"/>
                <w:szCs w:val="24"/>
              </w:rPr>
              <w:t>Амбијент (елементи који чине амбијент – дизајн ентеријера,</w:t>
            </w:r>
            <w:r w:rsidRPr="00FF581D">
              <w:rPr>
                <w:rFonts w:ascii="Times New Roman" w:eastAsia="Verdana" w:hAnsi="Times New Roman"/>
                <w:spacing w:val="1"/>
                <w:sz w:val="24"/>
                <w:szCs w:val="24"/>
              </w:rPr>
              <w:t xml:space="preserve"> </w:t>
            </w:r>
            <w:r w:rsidRPr="00FF581D">
              <w:rPr>
                <w:rFonts w:ascii="Times New Roman" w:eastAsia="Verdana" w:hAnsi="Times New Roman"/>
                <w:sz w:val="24"/>
                <w:szCs w:val="24"/>
              </w:rPr>
              <w:t>атмосфера, корисници; утицај амбијента на расположење,</w:t>
            </w:r>
            <w:r w:rsidRPr="00FF581D">
              <w:rPr>
                <w:rFonts w:ascii="Times New Roman" w:eastAsia="Verdana" w:hAnsi="Times New Roman"/>
                <w:spacing w:val="1"/>
                <w:sz w:val="24"/>
                <w:szCs w:val="24"/>
              </w:rPr>
              <w:t xml:space="preserve"> </w:t>
            </w:r>
            <w:r w:rsidRPr="00FF581D">
              <w:rPr>
                <w:rFonts w:ascii="Times New Roman" w:eastAsia="Verdana" w:hAnsi="Times New Roman"/>
                <w:sz w:val="24"/>
                <w:szCs w:val="24"/>
              </w:rPr>
              <w:t>активност и учење; обликовање школског простора; поставка</w:t>
            </w:r>
            <w:r w:rsidRPr="00FF581D">
              <w:rPr>
                <w:rFonts w:ascii="Times New Roman" w:eastAsia="Verdana" w:hAnsi="Times New Roman"/>
                <w:spacing w:val="-62"/>
                <w:sz w:val="24"/>
                <w:szCs w:val="24"/>
              </w:rPr>
              <w:t xml:space="preserve"> </w:t>
            </w:r>
            <w:r w:rsidRPr="00FF581D">
              <w:rPr>
                <w:rFonts w:ascii="Times New Roman" w:eastAsia="Verdana" w:hAnsi="Times New Roman"/>
                <w:sz w:val="24"/>
                <w:szCs w:val="24"/>
              </w:rPr>
              <w:t>изложбе).</w:t>
            </w:r>
          </w:p>
        </w:tc>
        <w:tc>
          <w:tcPr>
            <w:tcW w:w="4652" w:type="dxa"/>
            <w:vAlign w:val="center"/>
          </w:tcPr>
          <w:p w:rsidR="00441FEF" w:rsidRPr="00FF581D" w:rsidRDefault="00441FEF" w:rsidP="00441FEF">
            <w:pPr>
              <w:spacing w:after="0" w:line="240" w:lineRule="auto"/>
              <w:rPr>
                <w:rFonts w:ascii="Times New Roman" w:hAnsi="Times New Roman"/>
                <w:b/>
                <w:sz w:val="24"/>
                <w:szCs w:val="24"/>
              </w:rPr>
            </w:pPr>
            <w:r w:rsidRPr="00FF581D">
              <w:rPr>
                <w:rFonts w:ascii="Times New Roman" w:hAnsi="Times New Roman"/>
                <w:b/>
                <w:sz w:val="24"/>
                <w:szCs w:val="24"/>
              </w:rPr>
              <w:t>Ученик/ца по завршетку разреда биће у стању да:</w:t>
            </w:r>
          </w:p>
          <w:p w:rsidR="00441FEF" w:rsidRPr="00FF581D" w:rsidRDefault="00441FEF" w:rsidP="00441FEF">
            <w:pPr>
              <w:spacing w:after="0" w:line="240" w:lineRule="auto"/>
              <w:rPr>
                <w:rFonts w:ascii="Times New Roman" w:eastAsia="Times New Roman" w:hAnsi="Times New Roman"/>
                <w:sz w:val="24"/>
                <w:szCs w:val="24"/>
              </w:rPr>
            </w:pPr>
            <w:r w:rsidRPr="00FF581D">
              <w:rPr>
                <w:rFonts w:ascii="Times New Roman" w:eastAsia="Times New Roman" w:hAnsi="Times New Roman"/>
                <w:sz w:val="24"/>
                <w:szCs w:val="24"/>
              </w:rPr>
              <w:t>– користи одабране  информације као подстицај за стваралачки рад;</w:t>
            </w:r>
          </w:p>
          <w:p w:rsidR="00441FEF" w:rsidRPr="00FF581D" w:rsidRDefault="00441FEF" w:rsidP="00441FEF">
            <w:pPr>
              <w:spacing w:after="0" w:line="240" w:lineRule="auto"/>
              <w:rPr>
                <w:rFonts w:ascii="Times New Roman" w:eastAsia="Times New Roman" w:hAnsi="Times New Roman"/>
                <w:sz w:val="24"/>
                <w:szCs w:val="24"/>
              </w:rPr>
            </w:pPr>
            <w:r w:rsidRPr="00FF581D">
              <w:rPr>
                <w:rFonts w:ascii="Times New Roman" w:eastAsia="Times New Roman" w:hAnsi="Times New Roman"/>
                <w:sz w:val="24"/>
                <w:szCs w:val="24"/>
              </w:rPr>
              <w:t>– прави разноврсне текстуре на подлогама, облицима или у  апликативном програму;</w:t>
            </w:r>
          </w:p>
          <w:p w:rsidR="00441FEF" w:rsidRPr="00FF581D" w:rsidRDefault="00441FEF" w:rsidP="00441FEF">
            <w:pPr>
              <w:spacing w:after="0" w:line="240" w:lineRule="auto"/>
              <w:rPr>
                <w:rFonts w:ascii="Times New Roman" w:eastAsia="Times New Roman" w:hAnsi="Times New Roman"/>
                <w:sz w:val="24"/>
                <w:szCs w:val="24"/>
              </w:rPr>
            </w:pPr>
            <w:r w:rsidRPr="00FF581D">
              <w:rPr>
                <w:rFonts w:ascii="Times New Roman" w:eastAsia="Times New Roman" w:hAnsi="Times New Roman"/>
                <w:sz w:val="24"/>
                <w:szCs w:val="24"/>
              </w:rPr>
              <w:t>– користи изражајна својства боја у ликовном раду и свакодневном животу;</w:t>
            </w:r>
          </w:p>
          <w:p w:rsidR="00441FEF" w:rsidRPr="00FF581D" w:rsidRDefault="00441FEF" w:rsidP="00441FEF">
            <w:pPr>
              <w:spacing w:after="0" w:line="240" w:lineRule="auto"/>
              <w:rPr>
                <w:rFonts w:ascii="Times New Roman" w:eastAsia="Times New Roman" w:hAnsi="Times New Roman"/>
                <w:sz w:val="24"/>
                <w:szCs w:val="24"/>
              </w:rPr>
            </w:pPr>
            <w:r w:rsidRPr="00FF581D">
              <w:rPr>
                <w:rFonts w:ascii="Times New Roman" w:eastAsia="Times New Roman" w:hAnsi="Times New Roman"/>
                <w:sz w:val="24"/>
                <w:szCs w:val="24"/>
              </w:rPr>
              <w:t>– обликује, самостално или у сарадњи са другима, употребне предмете од материјала за рециклажу;</w:t>
            </w:r>
          </w:p>
          <w:p w:rsidR="00441FEF" w:rsidRPr="00FF581D" w:rsidRDefault="00441FEF" w:rsidP="00441FEF">
            <w:pPr>
              <w:spacing w:after="0" w:line="240" w:lineRule="auto"/>
              <w:rPr>
                <w:rFonts w:ascii="Times New Roman" w:eastAsia="Times New Roman" w:hAnsi="Times New Roman"/>
                <w:sz w:val="24"/>
                <w:szCs w:val="24"/>
              </w:rPr>
            </w:pPr>
            <w:r w:rsidRPr="00FF581D">
              <w:rPr>
                <w:rFonts w:ascii="Times New Roman" w:eastAsia="Times New Roman" w:hAnsi="Times New Roman"/>
                <w:sz w:val="24"/>
                <w:szCs w:val="24"/>
              </w:rPr>
              <w:t>– изрази своје замисли и позитивне поруке одабраном ликовном техником;</w:t>
            </w:r>
          </w:p>
          <w:p w:rsidR="00441FEF" w:rsidRPr="00FF581D" w:rsidRDefault="00441FEF" w:rsidP="00441FEF">
            <w:pPr>
              <w:spacing w:after="0" w:line="240" w:lineRule="auto"/>
              <w:rPr>
                <w:rFonts w:ascii="Times New Roman" w:eastAsia="Times New Roman" w:hAnsi="Times New Roman"/>
                <w:sz w:val="24"/>
                <w:szCs w:val="24"/>
              </w:rPr>
            </w:pPr>
            <w:r w:rsidRPr="00FF581D">
              <w:rPr>
                <w:rFonts w:ascii="Times New Roman" w:eastAsia="Times New Roman" w:hAnsi="Times New Roman"/>
                <w:sz w:val="24"/>
                <w:szCs w:val="24"/>
              </w:rPr>
              <w:t>– опише свој рад, естетски доживљај простора, дизајна и уметничких дела;</w:t>
            </w:r>
          </w:p>
          <w:p w:rsidR="00441FEF" w:rsidRPr="00FF581D" w:rsidRDefault="00441FEF" w:rsidP="00441FEF">
            <w:pPr>
              <w:spacing w:after="0" w:line="240" w:lineRule="auto"/>
              <w:rPr>
                <w:rFonts w:ascii="Times New Roman" w:eastAsia="Times New Roman" w:hAnsi="Times New Roman"/>
                <w:sz w:val="24"/>
                <w:szCs w:val="24"/>
              </w:rPr>
            </w:pPr>
            <w:r w:rsidRPr="00FF581D">
              <w:rPr>
                <w:rFonts w:ascii="Times New Roman" w:eastAsia="Times New Roman" w:hAnsi="Times New Roman"/>
                <w:sz w:val="24"/>
                <w:szCs w:val="24"/>
              </w:rPr>
              <w:t>– идентификује теме у одабраним уметничким делима и циљеве једноставних визуелних порука;</w:t>
            </w:r>
          </w:p>
          <w:p w:rsidR="00441FEF" w:rsidRPr="00FF581D" w:rsidRDefault="00441FEF" w:rsidP="00441FEF">
            <w:pPr>
              <w:pStyle w:val="NormalWeb"/>
              <w:spacing w:before="0" w:beforeAutospacing="0" w:after="0" w:afterAutospacing="0"/>
            </w:pPr>
            <w:r w:rsidRPr="00FF581D">
              <w:t>– повезује карактеристичан експонат и одговарајући музеј;                                                                                             – разматра са другима шта и како је учио и где та знања  може применити.</w:t>
            </w:r>
          </w:p>
        </w:tc>
      </w:tr>
    </w:tbl>
    <w:p w:rsidR="00441FEF" w:rsidRPr="00441FEF" w:rsidRDefault="00441FEF" w:rsidP="00441FEF">
      <w:pPr>
        <w:rPr>
          <w:rFonts w:ascii="Times New Roman" w:hAnsi="Times New Roman"/>
          <w:b/>
          <w:sz w:val="24"/>
          <w:szCs w:val="24"/>
          <w:lang w:val="sr-Latn-RS"/>
        </w:rPr>
      </w:pPr>
    </w:p>
    <w:p w:rsidR="00441FEF" w:rsidRPr="00FF581D" w:rsidRDefault="00441FEF" w:rsidP="00441FEF">
      <w:pPr>
        <w:spacing w:before="77" w:line="328" w:lineRule="auto"/>
        <w:ind w:right="500"/>
        <w:rPr>
          <w:rFonts w:ascii="Times New Roman" w:hAnsi="Times New Roman"/>
          <w:b/>
          <w:smallCaps/>
          <w:sz w:val="24"/>
          <w:szCs w:val="24"/>
          <w:lang w:val="ru-RU"/>
        </w:rPr>
      </w:pPr>
      <w:r w:rsidRPr="00FF581D">
        <w:rPr>
          <w:rFonts w:ascii="Times New Roman" w:hAnsi="Times New Roman"/>
          <w:b/>
          <w:smallCaps/>
          <w:sz w:val="24"/>
          <w:szCs w:val="24"/>
          <w:lang w:val="ru-RU"/>
        </w:rPr>
        <w:t xml:space="preserve">СТАНДАРДИ ОБРАЗОВНИХ ПОСТИГНУЋА И ИСХОДИ ОБРАЗОВНОГ ЦИКЛУСА ЗА КРАЈ </w:t>
      </w:r>
      <w:r>
        <w:rPr>
          <w:rFonts w:ascii="Times New Roman" w:hAnsi="Times New Roman"/>
          <w:b/>
          <w:smallCaps/>
          <w:sz w:val="24"/>
          <w:szCs w:val="24"/>
          <w:lang w:val="ru-RU"/>
        </w:rPr>
        <w:t>ОСНОВНОГ</w:t>
      </w:r>
      <w:r w:rsidRPr="00FF581D">
        <w:rPr>
          <w:rFonts w:ascii="Times New Roman" w:hAnsi="Times New Roman"/>
          <w:b/>
          <w:smallCaps/>
          <w:sz w:val="24"/>
          <w:szCs w:val="24"/>
          <w:lang w:val="ru-RU"/>
        </w:rPr>
        <w:t xml:space="preserve"> </w:t>
      </w:r>
      <w:r w:rsidRPr="00FF581D">
        <w:rPr>
          <w:rFonts w:ascii="Times New Roman" w:hAnsi="Times New Roman"/>
          <w:b/>
          <w:smallCaps/>
          <w:spacing w:val="-2"/>
          <w:sz w:val="24"/>
          <w:szCs w:val="24"/>
          <w:lang w:val="ru-RU"/>
        </w:rPr>
        <w:t>ОБРАЗОВАЊА</w:t>
      </w:r>
    </w:p>
    <w:tbl>
      <w:tblPr>
        <w:tblStyle w:val="TableGrid"/>
        <w:tblW w:w="0" w:type="auto"/>
        <w:tblLook w:val="04A0" w:firstRow="1" w:lastRow="0" w:firstColumn="1" w:lastColumn="0" w:noHBand="0" w:noVBand="1"/>
      </w:tblPr>
      <w:tblGrid>
        <w:gridCol w:w="1968"/>
        <w:gridCol w:w="1968"/>
        <w:gridCol w:w="3560"/>
        <w:gridCol w:w="3560"/>
        <w:gridCol w:w="3560"/>
      </w:tblGrid>
      <w:tr w:rsidR="00441FEF" w:rsidRPr="00FF581D" w:rsidTr="00441FEF">
        <w:tc>
          <w:tcPr>
            <w:tcW w:w="3936" w:type="dxa"/>
            <w:gridSpan w:val="2"/>
          </w:tcPr>
          <w:p w:rsidR="00441FEF" w:rsidRPr="00FF581D" w:rsidRDefault="00441FEF" w:rsidP="00441FEF">
            <w:pPr>
              <w:jc w:val="both"/>
              <w:rPr>
                <w:rFonts w:ascii="Times New Roman" w:hAnsi="Times New Roman"/>
                <w:b/>
                <w:sz w:val="24"/>
                <w:szCs w:val="24"/>
              </w:rPr>
            </w:pPr>
            <w:r w:rsidRPr="00FF581D">
              <w:rPr>
                <w:rFonts w:ascii="Times New Roman" w:hAnsi="Times New Roman"/>
                <w:b/>
                <w:sz w:val="24"/>
                <w:szCs w:val="24"/>
              </w:rPr>
              <w:t>Назив предмета</w:t>
            </w:r>
          </w:p>
        </w:tc>
        <w:tc>
          <w:tcPr>
            <w:tcW w:w="10680" w:type="dxa"/>
            <w:gridSpan w:val="3"/>
          </w:tcPr>
          <w:p w:rsidR="00441FEF" w:rsidRPr="00FF581D" w:rsidRDefault="00441FEF" w:rsidP="00441FEF">
            <w:pPr>
              <w:jc w:val="both"/>
              <w:rPr>
                <w:rFonts w:ascii="Times New Roman" w:hAnsi="Times New Roman"/>
                <w:b/>
                <w:sz w:val="24"/>
                <w:szCs w:val="24"/>
              </w:rPr>
            </w:pPr>
            <w:r w:rsidRPr="00FF581D">
              <w:rPr>
                <w:rFonts w:ascii="Times New Roman" w:hAnsi="Times New Roman"/>
                <w:b/>
                <w:sz w:val="24"/>
                <w:szCs w:val="24"/>
              </w:rPr>
              <w:t>Ликовна култура</w:t>
            </w:r>
          </w:p>
        </w:tc>
      </w:tr>
      <w:tr w:rsidR="00441FEF" w:rsidRPr="00FF581D" w:rsidTr="00441FEF">
        <w:tc>
          <w:tcPr>
            <w:tcW w:w="3936" w:type="dxa"/>
            <w:gridSpan w:val="2"/>
          </w:tcPr>
          <w:p w:rsidR="00441FEF" w:rsidRPr="00FF581D" w:rsidRDefault="00441FEF" w:rsidP="00441FEF">
            <w:pPr>
              <w:jc w:val="both"/>
              <w:rPr>
                <w:rFonts w:ascii="Times New Roman" w:hAnsi="Times New Roman"/>
                <w:b/>
                <w:sz w:val="24"/>
                <w:szCs w:val="24"/>
              </w:rPr>
            </w:pPr>
            <w:r w:rsidRPr="00FF581D">
              <w:rPr>
                <w:rFonts w:ascii="Times New Roman" w:hAnsi="Times New Roman"/>
                <w:b/>
                <w:sz w:val="24"/>
                <w:szCs w:val="24"/>
              </w:rPr>
              <w:t>Међупредметне компетенције</w:t>
            </w:r>
          </w:p>
          <w:p w:rsidR="00441FEF" w:rsidRPr="00FF581D" w:rsidRDefault="00441FEF" w:rsidP="00441FEF">
            <w:pPr>
              <w:jc w:val="both"/>
              <w:rPr>
                <w:rFonts w:ascii="Times New Roman" w:hAnsi="Times New Roman"/>
                <w:b/>
                <w:sz w:val="24"/>
                <w:szCs w:val="24"/>
              </w:rPr>
            </w:pPr>
          </w:p>
          <w:p w:rsidR="00441FEF" w:rsidRPr="00FF581D" w:rsidRDefault="00441FEF" w:rsidP="00441FEF">
            <w:pPr>
              <w:jc w:val="both"/>
              <w:rPr>
                <w:rFonts w:ascii="Times New Roman" w:hAnsi="Times New Roman"/>
                <w:b/>
                <w:sz w:val="24"/>
                <w:szCs w:val="24"/>
              </w:rPr>
            </w:pPr>
          </w:p>
          <w:p w:rsidR="00441FEF" w:rsidRPr="00FF581D" w:rsidRDefault="00441FEF" w:rsidP="00441FEF">
            <w:pPr>
              <w:jc w:val="both"/>
              <w:rPr>
                <w:rFonts w:ascii="Times New Roman" w:hAnsi="Times New Roman"/>
                <w:b/>
                <w:sz w:val="24"/>
                <w:szCs w:val="24"/>
              </w:rPr>
            </w:pPr>
          </w:p>
        </w:tc>
        <w:tc>
          <w:tcPr>
            <w:tcW w:w="10680" w:type="dxa"/>
            <w:gridSpan w:val="3"/>
          </w:tcPr>
          <w:p w:rsidR="00441FEF" w:rsidRPr="00FF581D" w:rsidRDefault="00441FEF" w:rsidP="00441FEF">
            <w:pPr>
              <w:jc w:val="both"/>
              <w:rPr>
                <w:rFonts w:ascii="Times New Roman" w:hAnsi="Times New Roman"/>
                <w:bCs/>
                <w:sz w:val="24"/>
                <w:szCs w:val="24"/>
              </w:rPr>
            </w:pPr>
            <w:r w:rsidRPr="00FF581D">
              <w:rPr>
                <w:rFonts w:ascii="Times New Roman" w:hAnsi="Times New Roman"/>
                <w:bCs/>
                <w:sz w:val="24"/>
                <w:szCs w:val="24"/>
              </w:rPr>
              <w:lastRenderedPageBreak/>
              <w:t>Компетенција за учење; Одговорно учешће у демографском друштву; Естетичка компетенција;</w:t>
            </w:r>
          </w:p>
          <w:p w:rsidR="00441FEF" w:rsidRPr="00FF581D" w:rsidRDefault="00441FEF" w:rsidP="00441FEF">
            <w:pPr>
              <w:jc w:val="both"/>
              <w:rPr>
                <w:rFonts w:ascii="Times New Roman" w:hAnsi="Times New Roman"/>
                <w:b/>
                <w:sz w:val="24"/>
                <w:szCs w:val="24"/>
              </w:rPr>
            </w:pPr>
            <w:r w:rsidRPr="00FF581D">
              <w:rPr>
                <w:rFonts w:ascii="Times New Roman" w:hAnsi="Times New Roman"/>
                <w:bCs/>
                <w:sz w:val="24"/>
                <w:szCs w:val="24"/>
              </w:rPr>
              <w:t xml:space="preserve">Комуникација; Одговоран однос према околини; Одговоран однос према здрављу; Предузимљивост и оријентација ка предузетништву; Рад са подацима и информацијама; Решавање проблема; </w:t>
            </w:r>
            <w:r w:rsidRPr="00FF581D">
              <w:rPr>
                <w:rFonts w:ascii="Times New Roman" w:hAnsi="Times New Roman"/>
                <w:bCs/>
                <w:sz w:val="24"/>
                <w:szCs w:val="24"/>
              </w:rPr>
              <w:lastRenderedPageBreak/>
              <w:t>Сарадња; Дигитална компетенција.</w:t>
            </w:r>
          </w:p>
        </w:tc>
      </w:tr>
      <w:tr w:rsidR="00441FEF" w:rsidRPr="00FF581D" w:rsidTr="00441FEF">
        <w:tc>
          <w:tcPr>
            <w:tcW w:w="3936" w:type="dxa"/>
            <w:gridSpan w:val="2"/>
          </w:tcPr>
          <w:p w:rsidR="00441FEF" w:rsidRPr="00FF581D" w:rsidRDefault="00441FEF" w:rsidP="00441FEF">
            <w:pPr>
              <w:jc w:val="both"/>
              <w:rPr>
                <w:rFonts w:ascii="Times New Roman" w:hAnsi="Times New Roman"/>
                <w:b/>
                <w:sz w:val="24"/>
                <w:szCs w:val="24"/>
              </w:rPr>
            </w:pPr>
            <w:r w:rsidRPr="00FF581D">
              <w:rPr>
                <w:rFonts w:ascii="Times New Roman" w:hAnsi="Times New Roman"/>
                <w:b/>
                <w:sz w:val="24"/>
                <w:szCs w:val="24"/>
              </w:rPr>
              <w:lastRenderedPageBreak/>
              <w:t xml:space="preserve">Општа предметна </w:t>
            </w:r>
            <w:r w:rsidRPr="00FF581D">
              <w:rPr>
                <w:rFonts w:ascii="Times New Roman" w:hAnsi="Times New Roman"/>
                <w:b/>
                <w:spacing w:val="-2"/>
                <w:sz w:val="24"/>
                <w:szCs w:val="24"/>
              </w:rPr>
              <w:t>компетенција</w:t>
            </w:r>
          </w:p>
        </w:tc>
        <w:tc>
          <w:tcPr>
            <w:tcW w:w="10680" w:type="dxa"/>
            <w:gridSpan w:val="3"/>
          </w:tcPr>
          <w:p w:rsidR="00441FEF" w:rsidRPr="00FF581D" w:rsidRDefault="00441FEF" w:rsidP="00441FEF">
            <w:pPr>
              <w:autoSpaceDE w:val="0"/>
              <w:autoSpaceDN w:val="0"/>
              <w:adjustRightInd w:val="0"/>
              <w:jc w:val="both"/>
              <w:rPr>
                <w:rFonts w:ascii="Times New Roman" w:hAnsi="Times New Roman"/>
                <w:color w:val="000000"/>
                <w:sz w:val="24"/>
                <w:szCs w:val="24"/>
              </w:rPr>
            </w:pPr>
            <w:r w:rsidRPr="00FF581D">
              <w:rPr>
                <w:rFonts w:ascii="Times New Roman" w:hAnsi="Times New Roman"/>
                <w:color w:val="000000"/>
                <w:sz w:val="24"/>
                <w:szCs w:val="24"/>
              </w:rPr>
              <w:t xml:space="preserve">Ученик/ца развија креативан, радознао и истраживачки дух кроз упознавање и коришћење различитих уметничких медија и техника. Способан/на је и мотивисан/а да експериментише кроз самосталан рад и рад у групи. Постепено напредује у апстрактном начину размишљања који успешно примењује у различитим животним ситуацијама које захтевају самостална решења. Уочава специфичности различитих уметничких дисциплина (визуелне, драмске, музичке...) као и њихове заједничке принципе и сличности. </w:t>
            </w:r>
            <w:r w:rsidRPr="00FF581D">
              <w:rPr>
                <w:rFonts w:ascii="Times New Roman" w:hAnsi="Times New Roman"/>
                <w:sz w:val="24"/>
                <w:szCs w:val="24"/>
              </w:rPr>
              <w:t>Ученик/ца познаје и разуме вредност сопствене културе и културе других народа повезујући знања из различитих области или предмета. Знања и искуства стечена кроз предмет Ликовна култура (истрајност, упорност, стрпљивост, храброст, осетљивост за уметност) примењује у друштвеном животу и у даљем стручном усавршавању и професионалном развоју.</w:t>
            </w:r>
          </w:p>
          <w:p w:rsidR="00441FEF" w:rsidRPr="00FF581D" w:rsidRDefault="00441FEF" w:rsidP="00441FEF">
            <w:pPr>
              <w:jc w:val="both"/>
              <w:rPr>
                <w:rFonts w:ascii="Times New Roman" w:hAnsi="Times New Roman"/>
                <w:b/>
                <w:sz w:val="24"/>
                <w:szCs w:val="24"/>
              </w:rPr>
            </w:pPr>
          </w:p>
        </w:tc>
      </w:tr>
      <w:tr w:rsidR="00441FEF" w:rsidRPr="00FF581D" w:rsidTr="00441FEF">
        <w:tc>
          <w:tcPr>
            <w:tcW w:w="3936" w:type="dxa"/>
            <w:gridSpan w:val="2"/>
          </w:tcPr>
          <w:p w:rsidR="00441FEF" w:rsidRPr="00FF581D" w:rsidRDefault="00441FEF" w:rsidP="00441FEF">
            <w:pPr>
              <w:jc w:val="both"/>
              <w:rPr>
                <w:rFonts w:ascii="Times New Roman" w:hAnsi="Times New Roman"/>
                <w:b/>
                <w:sz w:val="24"/>
                <w:szCs w:val="24"/>
              </w:rPr>
            </w:pPr>
            <w:r w:rsidRPr="00FF581D">
              <w:rPr>
                <w:rFonts w:ascii="Times New Roman" w:hAnsi="Times New Roman"/>
                <w:b/>
                <w:sz w:val="24"/>
                <w:szCs w:val="24"/>
              </w:rPr>
              <w:t>Нивои образовних постигнућа</w:t>
            </w:r>
          </w:p>
        </w:tc>
        <w:tc>
          <w:tcPr>
            <w:tcW w:w="3560" w:type="dxa"/>
          </w:tcPr>
          <w:p w:rsidR="00441FEF" w:rsidRPr="00FF581D" w:rsidRDefault="00441FEF" w:rsidP="00441FEF">
            <w:pPr>
              <w:jc w:val="both"/>
              <w:rPr>
                <w:rFonts w:ascii="Times New Roman" w:hAnsi="Times New Roman"/>
                <w:b/>
                <w:sz w:val="24"/>
                <w:szCs w:val="24"/>
              </w:rPr>
            </w:pPr>
            <w:r w:rsidRPr="00FF581D">
              <w:rPr>
                <w:rFonts w:ascii="Times New Roman" w:hAnsi="Times New Roman"/>
                <w:b/>
                <w:sz w:val="24"/>
                <w:szCs w:val="24"/>
              </w:rPr>
              <w:t>Основни ниво</w:t>
            </w:r>
          </w:p>
        </w:tc>
        <w:tc>
          <w:tcPr>
            <w:tcW w:w="3560" w:type="dxa"/>
          </w:tcPr>
          <w:p w:rsidR="00441FEF" w:rsidRPr="00FF581D" w:rsidRDefault="00441FEF" w:rsidP="00441FEF">
            <w:pPr>
              <w:jc w:val="both"/>
              <w:rPr>
                <w:rFonts w:ascii="Times New Roman" w:hAnsi="Times New Roman"/>
                <w:b/>
                <w:sz w:val="24"/>
                <w:szCs w:val="24"/>
              </w:rPr>
            </w:pPr>
            <w:r w:rsidRPr="00FF581D">
              <w:rPr>
                <w:rFonts w:ascii="Times New Roman" w:hAnsi="Times New Roman"/>
                <w:b/>
                <w:sz w:val="24"/>
                <w:szCs w:val="24"/>
              </w:rPr>
              <w:t xml:space="preserve">Средњи ниво </w:t>
            </w:r>
          </w:p>
        </w:tc>
        <w:tc>
          <w:tcPr>
            <w:tcW w:w="3560" w:type="dxa"/>
          </w:tcPr>
          <w:p w:rsidR="00441FEF" w:rsidRPr="00FF581D" w:rsidRDefault="00441FEF" w:rsidP="00441FEF">
            <w:pPr>
              <w:jc w:val="both"/>
              <w:rPr>
                <w:rFonts w:ascii="Times New Roman" w:hAnsi="Times New Roman"/>
                <w:b/>
                <w:sz w:val="24"/>
                <w:szCs w:val="24"/>
              </w:rPr>
            </w:pPr>
            <w:r w:rsidRPr="00FF581D">
              <w:rPr>
                <w:rFonts w:ascii="Times New Roman" w:hAnsi="Times New Roman"/>
                <w:b/>
                <w:sz w:val="24"/>
                <w:szCs w:val="24"/>
              </w:rPr>
              <w:t>Напредни ниво</w:t>
            </w:r>
          </w:p>
        </w:tc>
      </w:tr>
      <w:tr w:rsidR="00441FEF" w:rsidRPr="00FF581D" w:rsidTr="00441FEF">
        <w:tc>
          <w:tcPr>
            <w:tcW w:w="1968" w:type="dxa"/>
            <w:vMerge w:val="restart"/>
          </w:tcPr>
          <w:p w:rsidR="00441FEF" w:rsidRPr="00FF581D" w:rsidRDefault="00441FEF" w:rsidP="00441FEF">
            <w:pPr>
              <w:rPr>
                <w:rFonts w:ascii="Times New Roman" w:hAnsi="Times New Roman"/>
                <w:b/>
                <w:spacing w:val="-2"/>
                <w:sz w:val="24"/>
                <w:szCs w:val="24"/>
              </w:rPr>
            </w:pPr>
          </w:p>
          <w:p w:rsidR="00441FEF" w:rsidRPr="00FF581D" w:rsidRDefault="00441FEF" w:rsidP="00441FEF">
            <w:pPr>
              <w:rPr>
                <w:rFonts w:ascii="Times New Roman" w:hAnsi="Times New Roman"/>
                <w:b/>
                <w:spacing w:val="-2"/>
                <w:sz w:val="24"/>
                <w:szCs w:val="24"/>
              </w:rPr>
            </w:pPr>
          </w:p>
          <w:p w:rsidR="00441FEF" w:rsidRPr="00FF581D" w:rsidRDefault="00441FEF" w:rsidP="00441FEF">
            <w:pPr>
              <w:rPr>
                <w:rFonts w:ascii="Times New Roman" w:hAnsi="Times New Roman"/>
                <w:b/>
                <w:spacing w:val="-2"/>
                <w:sz w:val="24"/>
                <w:szCs w:val="24"/>
              </w:rPr>
            </w:pPr>
          </w:p>
          <w:p w:rsidR="00441FEF" w:rsidRPr="00FF581D" w:rsidRDefault="00441FEF" w:rsidP="00441FEF">
            <w:pPr>
              <w:rPr>
                <w:rFonts w:ascii="Times New Roman" w:hAnsi="Times New Roman"/>
                <w:b/>
                <w:sz w:val="24"/>
                <w:szCs w:val="24"/>
              </w:rPr>
            </w:pPr>
            <w:r w:rsidRPr="00FF581D">
              <w:rPr>
                <w:rFonts w:ascii="Times New Roman" w:hAnsi="Times New Roman"/>
                <w:b/>
                <w:spacing w:val="-2"/>
                <w:sz w:val="24"/>
                <w:szCs w:val="24"/>
              </w:rPr>
              <w:t xml:space="preserve">Специфичне предметне компетенције </w:t>
            </w:r>
            <w:r w:rsidRPr="00FF581D">
              <w:rPr>
                <w:rFonts w:ascii="Times New Roman" w:hAnsi="Times New Roman"/>
                <w:b/>
                <w:spacing w:val="-4"/>
                <w:sz w:val="24"/>
                <w:szCs w:val="24"/>
              </w:rPr>
              <w:t>(</w:t>
            </w:r>
            <w:r>
              <w:rPr>
                <w:rFonts w:ascii="Times New Roman" w:hAnsi="Times New Roman"/>
                <w:b/>
                <w:spacing w:val="-4"/>
                <w:sz w:val="24"/>
                <w:szCs w:val="24"/>
                <w:lang w:val="sr-Cyrl-RS"/>
              </w:rPr>
              <w:t>ликовна култура</w:t>
            </w:r>
            <w:r w:rsidRPr="00FF581D">
              <w:rPr>
                <w:rFonts w:ascii="Times New Roman" w:hAnsi="Times New Roman"/>
                <w:b/>
                <w:spacing w:val="-4"/>
                <w:sz w:val="24"/>
                <w:szCs w:val="24"/>
              </w:rPr>
              <w:t>)</w:t>
            </w:r>
          </w:p>
        </w:tc>
        <w:tc>
          <w:tcPr>
            <w:tcW w:w="1968" w:type="dxa"/>
          </w:tcPr>
          <w:p w:rsidR="00441FEF" w:rsidRPr="00FF581D" w:rsidRDefault="00441FEF" w:rsidP="00441FEF">
            <w:pPr>
              <w:rPr>
                <w:rFonts w:ascii="Times New Roman" w:hAnsi="Times New Roman"/>
                <w:b/>
                <w:sz w:val="24"/>
                <w:szCs w:val="24"/>
              </w:rPr>
            </w:pPr>
            <w:r w:rsidRPr="00FF581D">
              <w:rPr>
                <w:rFonts w:ascii="Times New Roman" w:hAnsi="Times New Roman"/>
                <w:b/>
                <w:sz w:val="24"/>
                <w:szCs w:val="24"/>
              </w:rPr>
              <w:t>СПК1</w:t>
            </w:r>
          </w:p>
          <w:p w:rsidR="00441FEF" w:rsidRPr="00FF581D" w:rsidRDefault="00441FEF" w:rsidP="00441FEF">
            <w:pPr>
              <w:rPr>
                <w:rFonts w:ascii="Times New Roman" w:hAnsi="Times New Roman"/>
                <w:b/>
                <w:sz w:val="24"/>
                <w:szCs w:val="24"/>
              </w:rPr>
            </w:pPr>
          </w:p>
          <w:p w:rsidR="00441FEF" w:rsidRPr="00FF581D" w:rsidRDefault="00441FEF" w:rsidP="00441FEF">
            <w:pPr>
              <w:rPr>
                <w:rFonts w:ascii="Times New Roman" w:hAnsi="Times New Roman"/>
                <w:b/>
                <w:sz w:val="24"/>
                <w:szCs w:val="24"/>
              </w:rPr>
            </w:pPr>
          </w:p>
        </w:tc>
        <w:tc>
          <w:tcPr>
            <w:tcW w:w="3560" w:type="dxa"/>
          </w:tcPr>
          <w:p w:rsidR="00441FEF" w:rsidRPr="00FF581D" w:rsidRDefault="00441FEF" w:rsidP="00441FEF">
            <w:pPr>
              <w:pStyle w:val="TableParagraph"/>
              <w:spacing w:before="112"/>
              <w:ind w:left="67" w:right="200"/>
              <w:rPr>
                <w:sz w:val="24"/>
                <w:szCs w:val="24"/>
              </w:rPr>
            </w:pPr>
            <w:r w:rsidRPr="00FF581D">
              <w:rPr>
                <w:sz w:val="24"/>
                <w:szCs w:val="24"/>
              </w:rPr>
              <w:t>Ученици повезују и користе у раду материјале</w:t>
            </w:r>
            <w:r w:rsidRPr="00FF581D">
              <w:rPr>
                <w:spacing w:val="-11"/>
                <w:sz w:val="24"/>
                <w:szCs w:val="24"/>
              </w:rPr>
              <w:t xml:space="preserve"> </w:t>
            </w:r>
            <w:r w:rsidRPr="00FF581D">
              <w:rPr>
                <w:sz w:val="24"/>
                <w:szCs w:val="24"/>
              </w:rPr>
              <w:t>и</w:t>
            </w:r>
            <w:r w:rsidRPr="00FF581D">
              <w:rPr>
                <w:spacing w:val="-12"/>
                <w:sz w:val="24"/>
                <w:szCs w:val="24"/>
              </w:rPr>
              <w:t xml:space="preserve"> </w:t>
            </w:r>
            <w:r w:rsidRPr="00FF581D">
              <w:rPr>
                <w:sz w:val="24"/>
                <w:szCs w:val="24"/>
              </w:rPr>
              <w:t>прибор</w:t>
            </w:r>
            <w:r w:rsidRPr="00FF581D">
              <w:rPr>
                <w:spacing w:val="-11"/>
                <w:sz w:val="24"/>
                <w:szCs w:val="24"/>
              </w:rPr>
              <w:t xml:space="preserve"> </w:t>
            </w:r>
            <w:r w:rsidRPr="00FF581D">
              <w:rPr>
                <w:sz w:val="24"/>
                <w:szCs w:val="24"/>
              </w:rPr>
              <w:t>са</w:t>
            </w:r>
            <w:r w:rsidRPr="00FF581D">
              <w:rPr>
                <w:spacing w:val="-11"/>
                <w:sz w:val="24"/>
                <w:szCs w:val="24"/>
              </w:rPr>
              <w:t xml:space="preserve"> </w:t>
            </w:r>
            <w:r w:rsidRPr="00FF581D">
              <w:rPr>
                <w:sz w:val="24"/>
                <w:szCs w:val="24"/>
              </w:rPr>
              <w:t>традиционалним техникама, бирају и описују медиј и одговарајућу технику/апликацију којом најефикасније могу да изразе своја</w:t>
            </w:r>
          </w:p>
          <w:p w:rsidR="00441FEF" w:rsidRPr="00FF581D" w:rsidRDefault="00441FEF" w:rsidP="00441FEF">
            <w:pPr>
              <w:pStyle w:val="TableParagraph"/>
              <w:ind w:left="67" w:right="200"/>
              <w:rPr>
                <w:sz w:val="24"/>
                <w:szCs w:val="24"/>
              </w:rPr>
            </w:pPr>
            <w:r w:rsidRPr="00FF581D">
              <w:rPr>
                <w:sz w:val="24"/>
                <w:szCs w:val="24"/>
              </w:rPr>
              <w:t>запажања,</w:t>
            </w:r>
            <w:r w:rsidRPr="00FF581D">
              <w:rPr>
                <w:spacing w:val="-8"/>
                <w:sz w:val="24"/>
                <w:szCs w:val="24"/>
              </w:rPr>
              <w:t xml:space="preserve"> </w:t>
            </w:r>
            <w:r w:rsidRPr="00FF581D">
              <w:rPr>
                <w:sz w:val="24"/>
                <w:szCs w:val="24"/>
              </w:rPr>
              <w:t>идеје</w:t>
            </w:r>
            <w:r w:rsidRPr="00FF581D">
              <w:rPr>
                <w:spacing w:val="-11"/>
                <w:sz w:val="24"/>
                <w:szCs w:val="24"/>
              </w:rPr>
              <w:t xml:space="preserve"> </w:t>
            </w:r>
            <w:r w:rsidRPr="00FF581D">
              <w:rPr>
                <w:sz w:val="24"/>
                <w:szCs w:val="24"/>
              </w:rPr>
              <w:t>и</w:t>
            </w:r>
            <w:r w:rsidRPr="00FF581D">
              <w:rPr>
                <w:spacing w:val="-11"/>
                <w:sz w:val="24"/>
                <w:szCs w:val="24"/>
              </w:rPr>
              <w:t xml:space="preserve"> </w:t>
            </w:r>
            <w:r w:rsidRPr="00FF581D">
              <w:rPr>
                <w:sz w:val="24"/>
                <w:szCs w:val="24"/>
              </w:rPr>
              <w:t>имагинацију.</w:t>
            </w:r>
            <w:r w:rsidRPr="00FF581D">
              <w:rPr>
                <w:spacing w:val="-11"/>
                <w:sz w:val="24"/>
                <w:szCs w:val="24"/>
              </w:rPr>
              <w:t xml:space="preserve"> </w:t>
            </w:r>
            <w:r w:rsidRPr="00FF581D">
              <w:rPr>
                <w:sz w:val="24"/>
                <w:szCs w:val="24"/>
              </w:rPr>
              <w:t>Разматрају значај</w:t>
            </w:r>
            <w:r w:rsidRPr="00FF581D">
              <w:rPr>
                <w:spacing w:val="-7"/>
                <w:sz w:val="24"/>
                <w:szCs w:val="24"/>
              </w:rPr>
              <w:t xml:space="preserve"> </w:t>
            </w:r>
            <w:r w:rsidRPr="00FF581D">
              <w:rPr>
                <w:sz w:val="24"/>
                <w:szCs w:val="24"/>
              </w:rPr>
              <w:t>занимања</w:t>
            </w:r>
            <w:r w:rsidRPr="00FF581D">
              <w:rPr>
                <w:spacing w:val="-6"/>
                <w:sz w:val="24"/>
                <w:szCs w:val="24"/>
              </w:rPr>
              <w:t xml:space="preserve"> </w:t>
            </w:r>
            <w:r w:rsidRPr="00FF581D">
              <w:rPr>
                <w:sz w:val="24"/>
                <w:szCs w:val="24"/>
              </w:rPr>
              <w:t>у</w:t>
            </w:r>
            <w:r w:rsidRPr="00FF581D">
              <w:rPr>
                <w:spacing w:val="-12"/>
                <w:sz w:val="24"/>
                <w:szCs w:val="24"/>
              </w:rPr>
              <w:t xml:space="preserve"> </w:t>
            </w:r>
            <w:r w:rsidRPr="00FF581D">
              <w:rPr>
                <w:sz w:val="24"/>
                <w:szCs w:val="24"/>
              </w:rPr>
              <w:t>визуелним</w:t>
            </w:r>
            <w:r w:rsidRPr="00FF581D">
              <w:rPr>
                <w:spacing w:val="-8"/>
                <w:sz w:val="24"/>
                <w:szCs w:val="24"/>
              </w:rPr>
              <w:t xml:space="preserve"> </w:t>
            </w:r>
            <w:r w:rsidRPr="00FF581D">
              <w:rPr>
                <w:sz w:val="24"/>
                <w:szCs w:val="24"/>
              </w:rPr>
              <w:t>уметностима и утицај визуелне уметности на развој локалне и шире заједнице.</w:t>
            </w:r>
          </w:p>
        </w:tc>
        <w:tc>
          <w:tcPr>
            <w:tcW w:w="3560" w:type="dxa"/>
          </w:tcPr>
          <w:p w:rsidR="00441FEF" w:rsidRPr="00FF581D" w:rsidRDefault="00441FEF" w:rsidP="00441FEF">
            <w:pPr>
              <w:pStyle w:val="TableParagraph"/>
              <w:spacing w:before="112"/>
              <w:ind w:left="70"/>
              <w:rPr>
                <w:sz w:val="24"/>
                <w:szCs w:val="24"/>
              </w:rPr>
            </w:pPr>
            <w:r w:rsidRPr="00FF581D">
              <w:rPr>
                <w:sz w:val="24"/>
                <w:szCs w:val="24"/>
              </w:rPr>
              <w:t>Ученици</w:t>
            </w:r>
            <w:r w:rsidRPr="00FF581D">
              <w:rPr>
                <w:spacing w:val="-10"/>
                <w:sz w:val="24"/>
                <w:szCs w:val="24"/>
              </w:rPr>
              <w:t xml:space="preserve"> </w:t>
            </w:r>
            <w:r w:rsidRPr="00FF581D">
              <w:rPr>
                <w:sz w:val="24"/>
                <w:szCs w:val="24"/>
              </w:rPr>
              <w:t>објашњавају</w:t>
            </w:r>
            <w:r w:rsidRPr="00FF581D">
              <w:rPr>
                <w:spacing w:val="-13"/>
                <w:sz w:val="24"/>
                <w:szCs w:val="24"/>
              </w:rPr>
              <w:t xml:space="preserve"> </w:t>
            </w:r>
            <w:r w:rsidRPr="00FF581D">
              <w:rPr>
                <w:sz w:val="24"/>
                <w:szCs w:val="24"/>
              </w:rPr>
              <w:t>примену</w:t>
            </w:r>
            <w:r w:rsidRPr="00FF581D">
              <w:rPr>
                <w:spacing w:val="-12"/>
                <w:sz w:val="24"/>
                <w:szCs w:val="24"/>
              </w:rPr>
              <w:t xml:space="preserve"> </w:t>
            </w:r>
            <w:r w:rsidRPr="00FF581D">
              <w:rPr>
                <w:sz w:val="24"/>
                <w:szCs w:val="24"/>
              </w:rPr>
              <w:t>елемената</w:t>
            </w:r>
            <w:r w:rsidRPr="00FF581D">
              <w:rPr>
                <w:spacing w:val="-8"/>
                <w:sz w:val="24"/>
                <w:szCs w:val="24"/>
              </w:rPr>
              <w:t xml:space="preserve"> </w:t>
            </w:r>
            <w:r w:rsidRPr="00FF581D">
              <w:rPr>
                <w:sz w:val="24"/>
                <w:szCs w:val="24"/>
              </w:rPr>
              <w:t>и принципа у компоновању визуелних уметности. Испољавају одговоран однос</w:t>
            </w:r>
          </w:p>
          <w:p w:rsidR="00441FEF" w:rsidRPr="00FF581D" w:rsidRDefault="00441FEF" w:rsidP="00441FEF">
            <w:pPr>
              <w:pStyle w:val="TableParagraph"/>
              <w:spacing w:before="2"/>
              <w:ind w:left="70" w:right="147"/>
              <w:rPr>
                <w:sz w:val="24"/>
                <w:szCs w:val="24"/>
              </w:rPr>
            </w:pPr>
            <w:r w:rsidRPr="00FF581D">
              <w:rPr>
                <w:sz w:val="24"/>
                <w:szCs w:val="24"/>
              </w:rPr>
              <w:t>када објашњавају комуникативну функцију визуелних</w:t>
            </w:r>
            <w:r w:rsidRPr="00FF581D">
              <w:rPr>
                <w:spacing w:val="-7"/>
                <w:sz w:val="24"/>
                <w:szCs w:val="24"/>
              </w:rPr>
              <w:t xml:space="preserve"> </w:t>
            </w:r>
            <w:r w:rsidRPr="00FF581D">
              <w:rPr>
                <w:sz w:val="24"/>
                <w:szCs w:val="24"/>
              </w:rPr>
              <w:t>уметности</w:t>
            </w:r>
            <w:r w:rsidRPr="00FF581D">
              <w:rPr>
                <w:spacing w:val="-9"/>
                <w:sz w:val="24"/>
                <w:szCs w:val="24"/>
              </w:rPr>
              <w:t xml:space="preserve"> </w:t>
            </w:r>
            <w:r w:rsidRPr="00FF581D">
              <w:rPr>
                <w:sz w:val="24"/>
                <w:szCs w:val="24"/>
              </w:rPr>
              <w:t>и</w:t>
            </w:r>
            <w:r w:rsidRPr="00FF581D">
              <w:rPr>
                <w:spacing w:val="-7"/>
                <w:sz w:val="24"/>
                <w:szCs w:val="24"/>
              </w:rPr>
              <w:t xml:space="preserve"> </w:t>
            </w:r>
            <w:r w:rsidRPr="00FF581D">
              <w:rPr>
                <w:sz w:val="24"/>
                <w:szCs w:val="24"/>
              </w:rPr>
              <w:t>утицај</w:t>
            </w:r>
            <w:r w:rsidRPr="00FF581D">
              <w:rPr>
                <w:spacing w:val="-6"/>
                <w:sz w:val="24"/>
                <w:szCs w:val="24"/>
              </w:rPr>
              <w:t xml:space="preserve"> </w:t>
            </w:r>
            <w:r w:rsidRPr="00FF581D">
              <w:rPr>
                <w:sz w:val="24"/>
                <w:szCs w:val="24"/>
              </w:rPr>
              <w:t>на</w:t>
            </w:r>
            <w:r w:rsidRPr="00FF581D">
              <w:rPr>
                <w:spacing w:val="-8"/>
                <w:sz w:val="24"/>
                <w:szCs w:val="24"/>
              </w:rPr>
              <w:t xml:space="preserve"> </w:t>
            </w:r>
            <w:r w:rsidRPr="00FF581D">
              <w:rPr>
                <w:sz w:val="24"/>
                <w:szCs w:val="24"/>
              </w:rPr>
              <w:t>друштво</w:t>
            </w:r>
            <w:r w:rsidRPr="00FF581D">
              <w:rPr>
                <w:spacing w:val="-8"/>
                <w:sz w:val="24"/>
                <w:szCs w:val="24"/>
              </w:rPr>
              <w:t xml:space="preserve"> </w:t>
            </w:r>
            <w:r w:rsidRPr="00FF581D">
              <w:rPr>
                <w:sz w:val="24"/>
                <w:szCs w:val="24"/>
              </w:rPr>
              <w:t>и појединце. Објашњавају која искуства,</w:t>
            </w:r>
          </w:p>
          <w:p w:rsidR="00441FEF" w:rsidRPr="00FF581D" w:rsidRDefault="00441FEF" w:rsidP="00441FEF">
            <w:pPr>
              <w:pStyle w:val="TableParagraph"/>
              <w:ind w:left="70" w:right="200"/>
              <w:rPr>
                <w:sz w:val="24"/>
                <w:szCs w:val="24"/>
              </w:rPr>
            </w:pPr>
            <w:r w:rsidRPr="00FF581D">
              <w:rPr>
                <w:sz w:val="24"/>
                <w:szCs w:val="24"/>
              </w:rPr>
              <w:t>садржаје и естетске доживљаје имају као подстицај за развијање креативних идеја. Објашњавају</w:t>
            </w:r>
            <w:r w:rsidRPr="00FF581D">
              <w:rPr>
                <w:spacing w:val="-13"/>
                <w:sz w:val="24"/>
                <w:szCs w:val="24"/>
              </w:rPr>
              <w:t xml:space="preserve"> </w:t>
            </w:r>
            <w:r w:rsidRPr="00FF581D">
              <w:rPr>
                <w:sz w:val="24"/>
                <w:szCs w:val="24"/>
              </w:rPr>
              <w:t>значај</w:t>
            </w:r>
            <w:r w:rsidRPr="00FF581D">
              <w:rPr>
                <w:spacing w:val="-12"/>
                <w:sz w:val="24"/>
                <w:szCs w:val="24"/>
              </w:rPr>
              <w:t xml:space="preserve"> </w:t>
            </w:r>
            <w:r w:rsidRPr="00FF581D">
              <w:rPr>
                <w:sz w:val="24"/>
                <w:szCs w:val="24"/>
              </w:rPr>
              <w:t>визуелних</w:t>
            </w:r>
            <w:r w:rsidRPr="00FF581D">
              <w:rPr>
                <w:spacing w:val="-13"/>
                <w:sz w:val="24"/>
                <w:szCs w:val="24"/>
              </w:rPr>
              <w:t xml:space="preserve"> </w:t>
            </w:r>
            <w:r w:rsidRPr="00FF581D">
              <w:rPr>
                <w:sz w:val="24"/>
                <w:szCs w:val="24"/>
              </w:rPr>
              <w:t>уметности, археолошког локалитета, музеја и експоната за културни идентитет, лични развој, као и развој локалне и шире</w:t>
            </w:r>
          </w:p>
          <w:p w:rsidR="00441FEF" w:rsidRPr="00FF581D" w:rsidRDefault="00441FEF" w:rsidP="00441FEF">
            <w:pPr>
              <w:pStyle w:val="TableParagraph"/>
              <w:ind w:left="70"/>
              <w:rPr>
                <w:sz w:val="24"/>
                <w:szCs w:val="24"/>
              </w:rPr>
            </w:pPr>
            <w:r w:rsidRPr="00FF581D">
              <w:rPr>
                <w:spacing w:val="-2"/>
                <w:sz w:val="24"/>
                <w:szCs w:val="24"/>
              </w:rPr>
              <w:t>заједнице.</w:t>
            </w:r>
          </w:p>
        </w:tc>
        <w:tc>
          <w:tcPr>
            <w:tcW w:w="3560" w:type="dxa"/>
          </w:tcPr>
          <w:p w:rsidR="00441FEF" w:rsidRPr="00FF581D" w:rsidRDefault="00441FEF" w:rsidP="00441FEF">
            <w:pPr>
              <w:pStyle w:val="TableParagraph"/>
              <w:spacing w:before="112"/>
              <w:ind w:left="71"/>
              <w:rPr>
                <w:sz w:val="24"/>
                <w:szCs w:val="24"/>
              </w:rPr>
            </w:pPr>
            <w:r w:rsidRPr="00FF581D">
              <w:rPr>
                <w:sz w:val="24"/>
                <w:szCs w:val="24"/>
              </w:rPr>
              <w:t>Ученици тумаче значај кључних карактеристика</w:t>
            </w:r>
            <w:r w:rsidRPr="00FF581D">
              <w:rPr>
                <w:spacing w:val="-11"/>
                <w:sz w:val="24"/>
                <w:szCs w:val="24"/>
              </w:rPr>
              <w:t xml:space="preserve"> </w:t>
            </w:r>
            <w:r w:rsidRPr="00FF581D">
              <w:rPr>
                <w:sz w:val="24"/>
                <w:szCs w:val="24"/>
              </w:rPr>
              <w:t>епохе,</w:t>
            </w:r>
            <w:r w:rsidRPr="00FF581D">
              <w:rPr>
                <w:spacing w:val="-11"/>
                <w:sz w:val="24"/>
                <w:szCs w:val="24"/>
              </w:rPr>
              <w:t xml:space="preserve"> </w:t>
            </w:r>
            <w:r w:rsidRPr="00FF581D">
              <w:rPr>
                <w:sz w:val="24"/>
                <w:szCs w:val="24"/>
              </w:rPr>
              <w:t>стила,</w:t>
            </w:r>
            <w:r w:rsidRPr="00FF581D">
              <w:rPr>
                <w:spacing w:val="-11"/>
                <w:sz w:val="24"/>
                <w:szCs w:val="24"/>
              </w:rPr>
              <w:t xml:space="preserve"> </w:t>
            </w:r>
            <w:r w:rsidRPr="00FF581D">
              <w:rPr>
                <w:sz w:val="24"/>
                <w:szCs w:val="24"/>
              </w:rPr>
              <w:t>правца</w:t>
            </w:r>
            <w:r w:rsidRPr="00FF581D">
              <w:rPr>
                <w:spacing w:val="-11"/>
                <w:sz w:val="24"/>
                <w:szCs w:val="24"/>
              </w:rPr>
              <w:t xml:space="preserve"> </w:t>
            </w:r>
            <w:r w:rsidRPr="00FF581D">
              <w:rPr>
                <w:sz w:val="24"/>
                <w:szCs w:val="24"/>
              </w:rPr>
              <w:t>или покрета у визуелним уметностима.</w:t>
            </w:r>
          </w:p>
          <w:p w:rsidR="00441FEF" w:rsidRPr="00FF581D" w:rsidRDefault="00441FEF" w:rsidP="00441FEF">
            <w:pPr>
              <w:pStyle w:val="TableParagraph"/>
              <w:spacing w:before="2"/>
              <w:ind w:left="71"/>
              <w:rPr>
                <w:sz w:val="24"/>
                <w:szCs w:val="24"/>
              </w:rPr>
            </w:pPr>
            <w:r w:rsidRPr="00FF581D">
              <w:rPr>
                <w:sz w:val="24"/>
                <w:szCs w:val="24"/>
              </w:rPr>
              <w:t>Повезују</w:t>
            </w:r>
            <w:r w:rsidRPr="00FF581D">
              <w:rPr>
                <w:spacing w:val="-10"/>
                <w:sz w:val="24"/>
                <w:szCs w:val="24"/>
              </w:rPr>
              <w:t xml:space="preserve"> </w:t>
            </w:r>
            <w:r w:rsidRPr="00FF581D">
              <w:rPr>
                <w:sz w:val="24"/>
                <w:szCs w:val="24"/>
              </w:rPr>
              <w:t>водеће</w:t>
            </w:r>
            <w:r w:rsidRPr="00FF581D">
              <w:rPr>
                <w:spacing w:val="-3"/>
                <w:sz w:val="24"/>
                <w:szCs w:val="24"/>
              </w:rPr>
              <w:t xml:space="preserve"> </w:t>
            </w:r>
            <w:r w:rsidRPr="00FF581D">
              <w:rPr>
                <w:sz w:val="24"/>
                <w:szCs w:val="24"/>
              </w:rPr>
              <w:t>уметнике</w:t>
            </w:r>
            <w:r w:rsidRPr="00FF581D">
              <w:rPr>
                <w:spacing w:val="-6"/>
                <w:sz w:val="24"/>
                <w:szCs w:val="24"/>
              </w:rPr>
              <w:t xml:space="preserve"> </w:t>
            </w:r>
            <w:r w:rsidRPr="00FF581D">
              <w:rPr>
                <w:sz w:val="24"/>
                <w:szCs w:val="24"/>
              </w:rPr>
              <w:t>и</w:t>
            </w:r>
            <w:r w:rsidRPr="00FF581D">
              <w:rPr>
                <w:spacing w:val="-5"/>
                <w:sz w:val="24"/>
                <w:szCs w:val="24"/>
              </w:rPr>
              <w:t xml:space="preserve"> </w:t>
            </w:r>
            <w:r w:rsidRPr="00FF581D">
              <w:rPr>
                <w:spacing w:val="-2"/>
                <w:sz w:val="24"/>
                <w:szCs w:val="24"/>
              </w:rPr>
              <w:t>њихова</w:t>
            </w:r>
          </w:p>
          <w:p w:rsidR="00441FEF" w:rsidRPr="00FF581D" w:rsidRDefault="00441FEF" w:rsidP="00441FEF">
            <w:pPr>
              <w:pStyle w:val="TableParagraph"/>
              <w:ind w:left="71" w:right="224"/>
              <w:rPr>
                <w:sz w:val="24"/>
                <w:szCs w:val="24"/>
              </w:rPr>
            </w:pPr>
            <w:r w:rsidRPr="00FF581D">
              <w:rPr>
                <w:sz w:val="24"/>
                <w:szCs w:val="24"/>
              </w:rPr>
              <w:t>најпознатија</w:t>
            </w:r>
            <w:r w:rsidRPr="00FF581D">
              <w:rPr>
                <w:spacing w:val="-8"/>
                <w:sz w:val="24"/>
                <w:szCs w:val="24"/>
              </w:rPr>
              <w:t xml:space="preserve"> </w:t>
            </w:r>
            <w:r w:rsidRPr="00FF581D">
              <w:rPr>
                <w:sz w:val="24"/>
                <w:szCs w:val="24"/>
              </w:rPr>
              <w:t>дела</w:t>
            </w:r>
            <w:r w:rsidRPr="00FF581D">
              <w:rPr>
                <w:spacing w:val="-8"/>
                <w:sz w:val="24"/>
                <w:szCs w:val="24"/>
              </w:rPr>
              <w:t xml:space="preserve"> </w:t>
            </w:r>
            <w:r w:rsidRPr="00FF581D">
              <w:rPr>
                <w:sz w:val="24"/>
                <w:szCs w:val="24"/>
              </w:rPr>
              <w:t>смештајући</w:t>
            </w:r>
            <w:r w:rsidRPr="00FF581D">
              <w:rPr>
                <w:spacing w:val="-9"/>
                <w:sz w:val="24"/>
                <w:szCs w:val="24"/>
              </w:rPr>
              <w:t xml:space="preserve"> </w:t>
            </w:r>
            <w:r w:rsidRPr="00FF581D">
              <w:rPr>
                <w:sz w:val="24"/>
                <w:szCs w:val="24"/>
              </w:rPr>
              <w:t>их</w:t>
            </w:r>
            <w:r w:rsidRPr="00FF581D">
              <w:rPr>
                <w:spacing w:val="-7"/>
                <w:sz w:val="24"/>
                <w:szCs w:val="24"/>
              </w:rPr>
              <w:t xml:space="preserve"> </w:t>
            </w:r>
            <w:r w:rsidRPr="00FF581D">
              <w:rPr>
                <w:sz w:val="24"/>
                <w:szCs w:val="24"/>
              </w:rPr>
              <w:t>у</w:t>
            </w:r>
            <w:r w:rsidRPr="00FF581D">
              <w:rPr>
                <w:spacing w:val="-11"/>
                <w:sz w:val="24"/>
                <w:szCs w:val="24"/>
              </w:rPr>
              <w:t xml:space="preserve"> </w:t>
            </w:r>
            <w:r w:rsidRPr="00FF581D">
              <w:rPr>
                <w:sz w:val="24"/>
                <w:szCs w:val="24"/>
              </w:rPr>
              <w:t>епоху или друштвени контекст. Процењују и наводе повезаност визуелне уметности, науке и других врста уметности.</w:t>
            </w:r>
          </w:p>
        </w:tc>
      </w:tr>
      <w:tr w:rsidR="00441FEF" w:rsidRPr="00FF581D" w:rsidTr="00441FEF">
        <w:tc>
          <w:tcPr>
            <w:tcW w:w="1968" w:type="dxa"/>
            <w:vMerge/>
          </w:tcPr>
          <w:p w:rsidR="00441FEF" w:rsidRPr="00FF581D" w:rsidRDefault="00441FEF" w:rsidP="00441FEF">
            <w:pPr>
              <w:rPr>
                <w:rFonts w:ascii="Times New Roman" w:hAnsi="Times New Roman"/>
                <w:b/>
                <w:spacing w:val="-2"/>
                <w:sz w:val="24"/>
                <w:szCs w:val="24"/>
              </w:rPr>
            </w:pPr>
          </w:p>
        </w:tc>
        <w:tc>
          <w:tcPr>
            <w:tcW w:w="1968" w:type="dxa"/>
          </w:tcPr>
          <w:p w:rsidR="00441FEF" w:rsidRPr="00FF581D" w:rsidRDefault="00441FEF" w:rsidP="00441FEF">
            <w:pPr>
              <w:rPr>
                <w:rFonts w:ascii="Times New Roman" w:hAnsi="Times New Roman"/>
                <w:b/>
                <w:sz w:val="24"/>
                <w:szCs w:val="24"/>
              </w:rPr>
            </w:pPr>
            <w:r w:rsidRPr="00FF581D">
              <w:rPr>
                <w:rFonts w:ascii="Times New Roman" w:hAnsi="Times New Roman"/>
                <w:b/>
                <w:sz w:val="24"/>
                <w:szCs w:val="24"/>
              </w:rPr>
              <w:t>СПК2</w:t>
            </w:r>
          </w:p>
          <w:p w:rsidR="00441FEF" w:rsidRPr="00FF581D" w:rsidRDefault="00441FEF" w:rsidP="00441FEF">
            <w:pPr>
              <w:rPr>
                <w:rFonts w:ascii="Times New Roman" w:hAnsi="Times New Roman"/>
                <w:b/>
                <w:sz w:val="24"/>
                <w:szCs w:val="24"/>
              </w:rPr>
            </w:pPr>
          </w:p>
          <w:p w:rsidR="00441FEF" w:rsidRPr="00FF581D" w:rsidRDefault="00441FEF" w:rsidP="00441FEF">
            <w:pPr>
              <w:rPr>
                <w:rFonts w:ascii="Times New Roman" w:hAnsi="Times New Roman"/>
                <w:b/>
                <w:sz w:val="24"/>
                <w:szCs w:val="24"/>
              </w:rPr>
            </w:pPr>
          </w:p>
        </w:tc>
        <w:tc>
          <w:tcPr>
            <w:tcW w:w="3560" w:type="dxa"/>
          </w:tcPr>
          <w:p w:rsidR="00441FEF" w:rsidRPr="00FF581D" w:rsidRDefault="00441FEF" w:rsidP="00441FEF">
            <w:pPr>
              <w:pStyle w:val="TableParagraph"/>
              <w:spacing w:before="120"/>
              <w:ind w:left="67" w:right="200"/>
              <w:rPr>
                <w:sz w:val="24"/>
                <w:szCs w:val="24"/>
              </w:rPr>
            </w:pPr>
            <w:r w:rsidRPr="00FF581D">
              <w:rPr>
                <w:sz w:val="24"/>
                <w:szCs w:val="24"/>
              </w:rPr>
              <w:t>Ученици истражују и примењују у стваралачком раду изражајне могућности традиционалних</w:t>
            </w:r>
            <w:r w:rsidRPr="00FF581D">
              <w:rPr>
                <w:spacing w:val="-13"/>
                <w:sz w:val="24"/>
                <w:szCs w:val="24"/>
              </w:rPr>
              <w:t xml:space="preserve"> </w:t>
            </w:r>
            <w:r w:rsidRPr="00FF581D">
              <w:rPr>
                <w:sz w:val="24"/>
                <w:szCs w:val="24"/>
              </w:rPr>
              <w:t>материјала,</w:t>
            </w:r>
            <w:r w:rsidRPr="00FF581D">
              <w:rPr>
                <w:spacing w:val="-12"/>
                <w:sz w:val="24"/>
                <w:szCs w:val="24"/>
              </w:rPr>
              <w:t xml:space="preserve"> </w:t>
            </w:r>
            <w:r w:rsidRPr="00FF581D">
              <w:rPr>
                <w:sz w:val="24"/>
                <w:szCs w:val="24"/>
              </w:rPr>
              <w:lastRenderedPageBreak/>
              <w:t>алата,</w:t>
            </w:r>
            <w:r w:rsidRPr="00FF581D">
              <w:rPr>
                <w:spacing w:val="-13"/>
                <w:sz w:val="24"/>
                <w:szCs w:val="24"/>
              </w:rPr>
              <w:t xml:space="preserve"> </w:t>
            </w:r>
            <w:r w:rsidRPr="00FF581D">
              <w:rPr>
                <w:sz w:val="24"/>
                <w:szCs w:val="24"/>
              </w:rPr>
              <w:t>техника и савремених уређаја који се користе за обликовање визуелних садржаја. Обликују ликовне радове од рециклираних материјала, употребљених предмета и</w:t>
            </w:r>
          </w:p>
          <w:p w:rsidR="00441FEF" w:rsidRPr="00FF581D" w:rsidRDefault="00441FEF" w:rsidP="00441FEF">
            <w:pPr>
              <w:pStyle w:val="TableParagraph"/>
              <w:ind w:left="67" w:right="140"/>
              <w:rPr>
                <w:sz w:val="24"/>
                <w:szCs w:val="24"/>
              </w:rPr>
            </w:pPr>
            <w:r w:rsidRPr="00FF581D">
              <w:rPr>
                <w:sz w:val="24"/>
                <w:szCs w:val="24"/>
              </w:rPr>
              <w:t>амбалаже.</w:t>
            </w:r>
            <w:r w:rsidRPr="00FF581D">
              <w:rPr>
                <w:spacing w:val="-2"/>
                <w:sz w:val="24"/>
                <w:szCs w:val="24"/>
              </w:rPr>
              <w:t xml:space="preserve"> </w:t>
            </w:r>
            <w:r w:rsidRPr="00FF581D">
              <w:rPr>
                <w:sz w:val="24"/>
                <w:szCs w:val="24"/>
              </w:rPr>
              <w:t>Повезују</w:t>
            </w:r>
            <w:r w:rsidRPr="00FF581D">
              <w:rPr>
                <w:spacing w:val="-3"/>
                <w:sz w:val="24"/>
                <w:szCs w:val="24"/>
              </w:rPr>
              <w:t xml:space="preserve"> </w:t>
            </w:r>
            <w:r w:rsidRPr="00FF581D">
              <w:rPr>
                <w:sz w:val="24"/>
                <w:szCs w:val="24"/>
              </w:rPr>
              <w:t>уметничка</w:t>
            </w:r>
            <w:r w:rsidRPr="00FF581D">
              <w:rPr>
                <w:spacing w:val="-2"/>
                <w:sz w:val="24"/>
                <w:szCs w:val="24"/>
              </w:rPr>
              <w:t xml:space="preserve"> </w:t>
            </w:r>
            <w:r w:rsidRPr="00FF581D">
              <w:rPr>
                <w:sz w:val="24"/>
                <w:szCs w:val="24"/>
              </w:rPr>
              <w:t>занимања</w:t>
            </w:r>
            <w:r w:rsidRPr="00FF581D">
              <w:rPr>
                <w:spacing w:val="-2"/>
                <w:sz w:val="24"/>
                <w:szCs w:val="24"/>
              </w:rPr>
              <w:t xml:space="preserve"> </w:t>
            </w:r>
            <w:r w:rsidRPr="00FF581D">
              <w:rPr>
                <w:sz w:val="24"/>
                <w:szCs w:val="24"/>
              </w:rPr>
              <w:t>са продуктом/делом</w:t>
            </w:r>
            <w:r w:rsidRPr="00FF581D">
              <w:rPr>
                <w:spacing w:val="-13"/>
                <w:sz w:val="24"/>
                <w:szCs w:val="24"/>
              </w:rPr>
              <w:t xml:space="preserve"> </w:t>
            </w:r>
            <w:r w:rsidRPr="00FF581D">
              <w:rPr>
                <w:sz w:val="24"/>
                <w:szCs w:val="24"/>
              </w:rPr>
              <w:t>визуелних</w:t>
            </w:r>
            <w:r w:rsidRPr="00FF581D">
              <w:rPr>
                <w:spacing w:val="-12"/>
                <w:sz w:val="24"/>
                <w:szCs w:val="24"/>
              </w:rPr>
              <w:t xml:space="preserve"> </w:t>
            </w:r>
            <w:r w:rsidRPr="00FF581D">
              <w:rPr>
                <w:sz w:val="24"/>
                <w:szCs w:val="24"/>
              </w:rPr>
              <w:t>уметности</w:t>
            </w:r>
            <w:r w:rsidRPr="00FF581D">
              <w:rPr>
                <w:spacing w:val="-13"/>
                <w:sz w:val="24"/>
                <w:szCs w:val="24"/>
              </w:rPr>
              <w:t xml:space="preserve"> </w:t>
            </w:r>
            <w:r w:rsidRPr="00FF581D">
              <w:rPr>
                <w:sz w:val="24"/>
                <w:szCs w:val="24"/>
              </w:rPr>
              <w:t>који уочавају у различитим ситуацијама.</w:t>
            </w:r>
          </w:p>
        </w:tc>
        <w:tc>
          <w:tcPr>
            <w:tcW w:w="3560" w:type="dxa"/>
          </w:tcPr>
          <w:p w:rsidR="00441FEF" w:rsidRPr="00FF581D" w:rsidRDefault="00441FEF" w:rsidP="00441FEF">
            <w:pPr>
              <w:pStyle w:val="TableParagraph"/>
              <w:spacing w:before="120"/>
              <w:ind w:left="70" w:right="140"/>
              <w:rPr>
                <w:sz w:val="24"/>
                <w:szCs w:val="24"/>
              </w:rPr>
            </w:pPr>
            <w:r w:rsidRPr="00FF581D">
              <w:rPr>
                <w:sz w:val="24"/>
                <w:szCs w:val="24"/>
              </w:rPr>
              <w:lastRenderedPageBreak/>
              <w:t>Ученици</w:t>
            </w:r>
            <w:r w:rsidRPr="00FF581D">
              <w:rPr>
                <w:spacing w:val="-10"/>
                <w:sz w:val="24"/>
                <w:szCs w:val="24"/>
              </w:rPr>
              <w:t xml:space="preserve"> </w:t>
            </w:r>
            <w:r w:rsidRPr="00FF581D">
              <w:rPr>
                <w:sz w:val="24"/>
                <w:szCs w:val="24"/>
              </w:rPr>
              <w:t>плански</w:t>
            </w:r>
            <w:r w:rsidRPr="00FF581D">
              <w:rPr>
                <w:spacing w:val="-12"/>
                <w:sz w:val="24"/>
                <w:szCs w:val="24"/>
              </w:rPr>
              <w:t xml:space="preserve"> </w:t>
            </w:r>
            <w:r w:rsidRPr="00FF581D">
              <w:rPr>
                <w:sz w:val="24"/>
                <w:szCs w:val="24"/>
              </w:rPr>
              <w:t>примењују</w:t>
            </w:r>
            <w:r w:rsidRPr="00FF581D">
              <w:rPr>
                <w:spacing w:val="-12"/>
                <w:sz w:val="24"/>
                <w:szCs w:val="24"/>
              </w:rPr>
              <w:t xml:space="preserve"> </w:t>
            </w:r>
            <w:r w:rsidRPr="00FF581D">
              <w:rPr>
                <w:sz w:val="24"/>
                <w:szCs w:val="24"/>
              </w:rPr>
              <w:t>основна</w:t>
            </w:r>
            <w:r w:rsidRPr="00FF581D">
              <w:rPr>
                <w:spacing w:val="-11"/>
                <w:sz w:val="24"/>
                <w:szCs w:val="24"/>
              </w:rPr>
              <w:t xml:space="preserve"> </w:t>
            </w:r>
            <w:r w:rsidRPr="00FF581D">
              <w:rPr>
                <w:sz w:val="24"/>
                <w:szCs w:val="24"/>
              </w:rPr>
              <w:t xml:space="preserve">знања о материјалима, медијима, техникама, ликовним </w:t>
            </w:r>
            <w:r w:rsidRPr="00FF581D">
              <w:rPr>
                <w:sz w:val="24"/>
                <w:szCs w:val="24"/>
              </w:rPr>
              <w:lastRenderedPageBreak/>
              <w:t>елементима, принципима, пропорцијама и плановима приликом обликовања ликовних радова. Препознају улогу и вредности визуелне уметности као саставни део свакодневног живота, нарочито као средство комуникације и као изражавање позитивне поруке која мотивише друге. Препознају и</w:t>
            </w:r>
          </w:p>
          <w:p w:rsidR="00441FEF" w:rsidRPr="00FF581D" w:rsidRDefault="00441FEF" w:rsidP="00441FEF">
            <w:pPr>
              <w:pStyle w:val="TableParagraph"/>
              <w:spacing w:before="2"/>
              <w:ind w:left="70" w:right="200"/>
              <w:rPr>
                <w:sz w:val="24"/>
                <w:szCs w:val="24"/>
              </w:rPr>
            </w:pPr>
            <w:r w:rsidRPr="00FF581D">
              <w:rPr>
                <w:sz w:val="24"/>
                <w:szCs w:val="24"/>
              </w:rPr>
              <w:t>представљају појаве са којима се свакодневно срећу користећи начела компоновања</w:t>
            </w:r>
            <w:r w:rsidRPr="00FF581D">
              <w:rPr>
                <w:spacing w:val="-10"/>
                <w:sz w:val="24"/>
                <w:szCs w:val="24"/>
              </w:rPr>
              <w:t xml:space="preserve"> </w:t>
            </w:r>
            <w:r w:rsidRPr="00FF581D">
              <w:rPr>
                <w:sz w:val="24"/>
                <w:szCs w:val="24"/>
              </w:rPr>
              <w:t>док</w:t>
            </w:r>
            <w:r w:rsidRPr="00FF581D">
              <w:rPr>
                <w:spacing w:val="-11"/>
                <w:sz w:val="24"/>
                <w:szCs w:val="24"/>
              </w:rPr>
              <w:t xml:space="preserve"> </w:t>
            </w:r>
            <w:r w:rsidRPr="00FF581D">
              <w:rPr>
                <w:sz w:val="24"/>
                <w:szCs w:val="24"/>
              </w:rPr>
              <w:t>стварају</w:t>
            </w:r>
            <w:r w:rsidRPr="00FF581D">
              <w:rPr>
                <w:spacing w:val="-13"/>
                <w:sz w:val="24"/>
                <w:szCs w:val="24"/>
              </w:rPr>
              <w:t xml:space="preserve"> </w:t>
            </w:r>
            <w:r w:rsidRPr="00FF581D">
              <w:rPr>
                <w:sz w:val="24"/>
                <w:szCs w:val="24"/>
              </w:rPr>
              <w:t>ликовне</w:t>
            </w:r>
            <w:r w:rsidRPr="00FF581D">
              <w:rPr>
                <w:spacing w:val="-9"/>
                <w:sz w:val="24"/>
                <w:szCs w:val="24"/>
              </w:rPr>
              <w:t xml:space="preserve"> </w:t>
            </w:r>
            <w:r w:rsidRPr="00FF581D">
              <w:rPr>
                <w:sz w:val="24"/>
                <w:szCs w:val="24"/>
              </w:rPr>
              <w:t>радове. Самостално истражују различите изворе информација или наслеђе културе и</w:t>
            </w:r>
          </w:p>
          <w:p w:rsidR="00441FEF" w:rsidRPr="00FF581D" w:rsidRDefault="00441FEF" w:rsidP="00441FEF">
            <w:pPr>
              <w:pStyle w:val="TableParagraph"/>
              <w:ind w:left="70" w:right="145"/>
              <w:rPr>
                <w:sz w:val="24"/>
                <w:szCs w:val="24"/>
              </w:rPr>
            </w:pPr>
            <w:r w:rsidRPr="00FF581D">
              <w:rPr>
                <w:sz w:val="24"/>
                <w:szCs w:val="24"/>
              </w:rPr>
              <w:t>користе одабрани појам, текст, визуелне, аудитивне и аудио-визуелне информације као подстицај за стварање оригиналног ликовног</w:t>
            </w:r>
            <w:r w:rsidRPr="00FF581D">
              <w:rPr>
                <w:spacing w:val="-9"/>
                <w:sz w:val="24"/>
                <w:szCs w:val="24"/>
              </w:rPr>
              <w:t xml:space="preserve"> </w:t>
            </w:r>
            <w:r w:rsidRPr="00FF581D">
              <w:rPr>
                <w:sz w:val="24"/>
                <w:szCs w:val="24"/>
              </w:rPr>
              <w:t>рада.</w:t>
            </w:r>
            <w:r w:rsidRPr="00FF581D">
              <w:rPr>
                <w:spacing w:val="-8"/>
                <w:sz w:val="24"/>
                <w:szCs w:val="24"/>
              </w:rPr>
              <w:t xml:space="preserve"> </w:t>
            </w:r>
            <w:r w:rsidRPr="00FF581D">
              <w:rPr>
                <w:sz w:val="24"/>
                <w:szCs w:val="24"/>
              </w:rPr>
              <w:t>Истражују</w:t>
            </w:r>
            <w:r w:rsidRPr="00FF581D">
              <w:rPr>
                <w:spacing w:val="-12"/>
                <w:sz w:val="24"/>
                <w:szCs w:val="24"/>
              </w:rPr>
              <w:t xml:space="preserve"> </w:t>
            </w:r>
            <w:r w:rsidRPr="00FF581D">
              <w:rPr>
                <w:sz w:val="24"/>
                <w:szCs w:val="24"/>
              </w:rPr>
              <w:t>самостално</w:t>
            </w:r>
            <w:r w:rsidRPr="00FF581D">
              <w:rPr>
                <w:spacing w:val="-7"/>
                <w:sz w:val="24"/>
                <w:szCs w:val="24"/>
              </w:rPr>
              <w:t xml:space="preserve"> </w:t>
            </w:r>
            <w:r w:rsidRPr="00FF581D">
              <w:rPr>
                <w:sz w:val="24"/>
                <w:szCs w:val="24"/>
              </w:rPr>
              <w:t>или</w:t>
            </w:r>
            <w:r w:rsidRPr="00FF581D">
              <w:rPr>
                <w:spacing w:val="-7"/>
                <w:sz w:val="24"/>
                <w:szCs w:val="24"/>
              </w:rPr>
              <w:t xml:space="preserve"> </w:t>
            </w:r>
            <w:r w:rsidRPr="00FF581D">
              <w:rPr>
                <w:sz w:val="24"/>
                <w:szCs w:val="24"/>
              </w:rPr>
              <w:t>у сарадњи са другима културне ресурсе у локалној и широј заједници.</w:t>
            </w:r>
          </w:p>
        </w:tc>
        <w:tc>
          <w:tcPr>
            <w:tcW w:w="3560" w:type="dxa"/>
          </w:tcPr>
          <w:p w:rsidR="00441FEF" w:rsidRPr="00FF581D" w:rsidRDefault="00441FEF" w:rsidP="00441FEF">
            <w:pPr>
              <w:pStyle w:val="TableParagraph"/>
              <w:spacing w:before="120"/>
              <w:ind w:left="71" w:right="224"/>
              <w:rPr>
                <w:sz w:val="24"/>
                <w:szCs w:val="24"/>
              </w:rPr>
            </w:pPr>
            <w:r w:rsidRPr="00FF581D">
              <w:rPr>
                <w:sz w:val="24"/>
                <w:szCs w:val="24"/>
              </w:rPr>
              <w:lastRenderedPageBreak/>
              <w:t>Ученици анализирају форму и садржај уметничког дела према одабраним критеријумима,</w:t>
            </w:r>
            <w:r w:rsidRPr="00FF581D">
              <w:rPr>
                <w:spacing w:val="-13"/>
                <w:sz w:val="24"/>
                <w:szCs w:val="24"/>
              </w:rPr>
              <w:t xml:space="preserve"> </w:t>
            </w:r>
            <w:r w:rsidRPr="00FF581D">
              <w:rPr>
                <w:sz w:val="24"/>
                <w:szCs w:val="24"/>
              </w:rPr>
              <w:t>користе</w:t>
            </w:r>
            <w:r w:rsidRPr="00FF581D">
              <w:rPr>
                <w:spacing w:val="-12"/>
                <w:sz w:val="24"/>
                <w:szCs w:val="24"/>
              </w:rPr>
              <w:t xml:space="preserve"> </w:t>
            </w:r>
            <w:r w:rsidRPr="00FF581D">
              <w:rPr>
                <w:sz w:val="24"/>
                <w:szCs w:val="24"/>
              </w:rPr>
              <w:lastRenderedPageBreak/>
              <w:t>релевантне</w:t>
            </w:r>
            <w:r w:rsidRPr="00FF581D">
              <w:rPr>
                <w:spacing w:val="-13"/>
                <w:sz w:val="24"/>
                <w:szCs w:val="24"/>
              </w:rPr>
              <w:t xml:space="preserve"> </w:t>
            </w:r>
            <w:r w:rsidRPr="00FF581D">
              <w:rPr>
                <w:sz w:val="24"/>
                <w:szCs w:val="24"/>
              </w:rPr>
              <w:t>изворе за истраживање и селектовање података и информација на матерњем и страном језику. Смишљају једноставне интердисциплинарне пројекте који</w:t>
            </w:r>
          </w:p>
          <w:p w:rsidR="00441FEF" w:rsidRPr="00FF581D" w:rsidRDefault="00441FEF" w:rsidP="00441FEF">
            <w:pPr>
              <w:pStyle w:val="TableParagraph"/>
              <w:ind w:left="71"/>
              <w:rPr>
                <w:sz w:val="24"/>
                <w:szCs w:val="24"/>
              </w:rPr>
            </w:pPr>
            <w:r w:rsidRPr="00FF581D">
              <w:rPr>
                <w:sz w:val="24"/>
                <w:szCs w:val="24"/>
              </w:rPr>
              <w:t>обједињују</w:t>
            </w:r>
            <w:r w:rsidRPr="00FF581D">
              <w:rPr>
                <w:spacing w:val="-13"/>
                <w:sz w:val="24"/>
                <w:szCs w:val="24"/>
              </w:rPr>
              <w:t xml:space="preserve"> </w:t>
            </w:r>
            <w:r w:rsidRPr="00FF581D">
              <w:rPr>
                <w:sz w:val="24"/>
                <w:szCs w:val="24"/>
              </w:rPr>
              <w:t>различите</w:t>
            </w:r>
            <w:r w:rsidRPr="00FF581D">
              <w:rPr>
                <w:spacing w:val="-11"/>
                <w:sz w:val="24"/>
                <w:szCs w:val="24"/>
              </w:rPr>
              <w:t xml:space="preserve"> </w:t>
            </w:r>
            <w:r w:rsidRPr="00FF581D">
              <w:rPr>
                <w:sz w:val="24"/>
                <w:szCs w:val="24"/>
              </w:rPr>
              <w:t>врсте</w:t>
            </w:r>
            <w:r w:rsidRPr="00FF581D">
              <w:rPr>
                <w:spacing w:val="-9"/>
                <w:sz w:val="24"/>
                <w:szCs w:val="24"/>
              </w:rPr>
              <w:t xml:space="preserve"> </w:t>
            </w:r>
            <w:r w:rsidRPr="00FF581D">
              <w:rPr>
                <w:sz w:val="24"/>
                <w:szCs w:val="24"/>
              </w:rPr>
              <w:t>уметности</w:t>
            </w:r>
            <w:r w:rsidRPr="00FF581D">
              <w:rPr>
                <w:spacing w:val="-10"/>
                <w:sz w:val="24"/>
                <w:szCs w:val="24"/>
              </w:rPr>
              <w:t xml:space="preserve"> </w:t>
            </w:r>
            <w:r w:rsidRPr="00FF581D">
              <w:rPr>
                <w:sz w:val="24"/>
                <w:szCs w:val="24"/>
              </w:rPr>
              <w:t>или уметност и науку.</w:t>
            </w:r>
          </w:p>
        </w:tc>
      </w:tr>
      <w:tr w:rsidR="00441FEF" w:rsidRPr="00FF581D" w:rsidTr="00441FEF">
        <w:tc>
          <w:tcPr>
            <w:tcW w:w="1968" w:type="dxa"/>
            <w:vMerge/>
            <w:tcBorders>
              <w:bottom w:val="single" w:sz="12" w:space="0" w:color="auto"/>
            </w:tcBorders>
          </w:tcPr>
          <w:p w:rsidR="00441FEF" w:rsidRPr="00FF581D" w:rsidRDefault="00441FEF" w:rsidP="00441FEF">
            <w:pPr>
              <w:rPr>
                <w:rFonts w:ascii="Times New Roman" w:hAnsi="Times New Roman"/>
                <w:b/>
                <w:spacing w:val="-2"/>
                <w:sz w:val="24"/>
                <w:szCs w:val="24"/>
              </w:rPr>
            </w:pPr>
          </w:p>
        </w:tc>
        <w:tc>
          <w:tcPr>
            <w:tcW w:w="1968" w:type="dxa"/>
            <w:tcBorders>
              <w:bottom w:val="single" w:sz="12" w:space="0" w:color="auto"/>
            </w:tcBorders>
          </w:tcPr>
          <w:p w:rsidR="00441FEF" w:rsidRPr="00FF581D" w:rsidRDefault="00441FEF" w:rsidP="00441FEF">
            <w:pPr>
              <w:rPr>
                <w:rFonts w:ascii="Times New Roman" w:hAnsi="Times New Roman"/>
                <w:b/>
                <w:sz w:val="24"/>
                <w:szCs w:val="24"/>
              </w:rPr>
            </w:pPr>
            <w:r w:rsidRPr="00FF581D">
              <w:rPr>
                <w:rFonts w:ascii="Times New Roman" w:hAnsi="Times New Roman"/>
                <w:b/>
                <w:sz w:val="24"/>
                <w:szCs w:val="24"/>
              </w:rPr>
              <w:t>СПК3</w:t>
            </w:r>
          </w:p>
          <w:p w:rsidR="00441FEF" w:rsidRPr="00FF581D" w:rsidRDefault="00441FEF" w:rsidP="00441FEF">
            <w:pPr>
              <w:rPr>
                <w:rFonts w:ascii="Times New Roman" w:hAnsi="Times New Roman"/>
                <w:b/>
                <w:sz w:val="24"/>
                <w:szCs w:val="24"/>
              </w:rPr>
            </w:pPr>
          </w:p>
          <w:p w:rsidR="00441FEF" w:rsidRPr="00FF581D" w:rsidRDefault="00441FEF" w:rsidP="00441FEF">
            <w:pPr>
              <w:rPr>
                <w:rFonts w:ascii="Times New Roman" w:hAnsi="Times New Roman"/>
                <w:b/>
                <w:sz w:val="24"/>
                <w:szCs w:val="24"/>
              </w:rPr>
            </w:pPr>
          </w:p>
        </w:tc>
        <w:tc>
          <w:tcPr>
            <w:tcW w:w="3560" w:type="dxa"/>
            <w:tcBorders>
              <w:bottom w:val="single" w:sz="12" w:space="0" w:color="auto"/>
            </w:tcBorders>
          </w:tcPr>
          <w:p w:rsidR="00441FEF" w:rsidRPr="00FF581D" w:rsidRDefault="00441FEF" w:rsidP="00441FEF">
            <w:pPr>
              <w:rPr>
                <w:rFonts w:ascii="Times New Roman" w:hAnsi="Times New Roman"/>
                <w:b/>
                <w:sz w:val="24"/>
                <w:szCs w:val="24"/>
              </w:rPr>
            </w:pPr>
            <w:r w:rsidRPr="00FF581D">
              <w:rPr>
                <w:rFonts w:ascii="Times New Roman" w:hAnsi="Times New Roman"/>
                <w:sz w:val="24"/>
                <w:szCs w:val="24"/>
              </w:rPr>
              <w:t>Ученици изражавају своје идеје, доживљаје, осећања и машту, мотиве и поруке користећи различита средства и технике</w:t>
            </w:r>
            <w:r w:rsidRPr="00FF581D">
              <w:rPr>
                <w:rFonts w:ascii="Times New Roman" w:hAnsi="Times New Roman"/>
                <w:spacing w:val="-11"/>
                <w:sz w:val="24"/>
                <w:szCs w:val="24"/>
              </w:rPr>
              <w:t xml:space="preserve"> </w:t>
            </w:r>
            <w:r w:rsidRPr="00FF581D">
              <w:rPr>
                <w:rFonts w:ascii="Times New Roman" w:hAnsi="Times New Roman"/>
                <w:sz w:val="24"/>
                <w:szCs w:val="24"/>
              </w:rPr>
              <w:t>визуелних</w:t>
            </w:r>
            <w:r w:rsidRPr="00FF581D">
              <w:rPr>
                <w:rFonts w:ascii="Times New Roman" w:hAnsi="Times New Roman"/>
                <w:spacing w:val="-10"/>
                <w:sz w:val="24"/>
                <w:szCs w:val="24"/>
              </w:rPr>
              <w:t xml:space="preserve"> </w:t>
            </w:r>
            <w:r w:rsidRPr="00FF581D">
              <w:rPr>
                <w:rFonts w:ascii="Times New Roman" w:hAnsi="Times New Roman"/>
                <w:sz w:val="24"/>
                <w:szCs w:val="24"/>
              </w:rPr>
              <w:t>уметности.</w:t>
            </w:r>
            <w:r w:rsidRPr="00FF581D">
              <w:rPr>
                <w:rFonts w:ascii="Times New Roman" w:hAnsi="Times New Roman"/>
                <w:spacing w:val="-11"/>
                <w:sz w:val="24"/>
                <w:szCs w:val="24"/>
              </w:rPr>
              <w:t xml:space="preserve"> </w:t>
            </w:r>
            <w:r w:rsidRPr="00FF581D">
              <w:rPr>
                <w:rFonts w:ascii="Times New Roman" w:hAnsi="Times New Roman"/>
                <w:sz w:val="24"/>
                <w:szCs w:val="24"/>
              </w:rPr>
              <w:t>Указују</w:t>
            </w:r>
            <w:r w:rsidRPr="00FF581D">
              <w:rPr>
                <w:rFonts w:ascii="Times New Roman" w:hAnsi="Times New Roman"/>
                <w:spacing w:val="-12"/>
                <w:sz w:val="24"/>
                <w:szCs w:val="24"/>
              </w:rPr>
              <w:t xml:space="preserve"> </w:t>
            </w:r>
            <w:r w:rsidRPr="00FF581D">
              <w:rPr>
                <w:rFonts w:ascii="Times New Roman" w:hAnsi="Times New Roman"/>
                <w:sz w:val="24"/>
                <w:szCs w:val="24"/>
              </w:rPr>
              <w:t>на улогу визуелне уметности у очувању животне</w:t>
            </w:r>
            <w:r w:rsidRPr="00FF581D">
              <w:rPr>
                <w:rFonts w:ascii="Times New Roman" w:hAnsi="Times New Roman"/>
                <w:spacing w:val="-10"/>
                <w:sz w:val="24"/>
                <w:szCs w:val="24"/>
              </w:rPr>
              <w:t xml:space="preserve"> </w:t>
            </w:r>
            <w:r w:rsidRPr="00FF581D">
              <w:rPr>
                <w:rFonts w:ascii="Times New Roman" w:hAnsi="Times New Roman"/>
                <w:sz w:val="24"/>
                <w:szCs w:val="24"/>
              </w:rPr>
              <w:t>средине</w:t>
            </w:r>
            <w:r w:rsidRPr="00FF581D">
              <w:rPr>
                <w:rFonts w:ascii="Times New Roman" w:hAnsi="Times New Roman"/>
                <w:spacing w:val="-7"/>
                <w:sz w:val="24"/>
                <w:szCs w:val="24"/>
              </w:rPr>
              <w:t xml:space="preserve"> </w:t>
            </w:r>
            <w:r w:rsidRPr="00FF581D">
              <w:rPr>
                <w:rFonts w:ascii="Times New Roman" w:hAnsi="Times New Roman"/>
                <w:sz w:val="24"/>
                <w:szCs w:val="24"/>
              </w:rPr>
              <w:t>у</w:t>
            </w:r>
            <w:r w:rsidRPr="00FF581D">
              <w:rPr>
                <w:rFonts w:ascii="Times New Roman" w:hAnsi="Times New Roman"/>
                <w:spacing w:val="-11"/>
                <w:sz w:val="24"/>
                <w:szCs w:val="24"/>
              </w:rPr>
              <w:t xml:space="preserve"> </w:t>
            </w:r>
            <w:r w:rsidRPr="00FF581D">
              <w:rPr>
                <w:rFonts w:ascii="Times New Roman" w:hAnsi="Times New Roman"/>
                <w:sz w:val="24"/>
                <w:szCs w:val="24"/>
              </w:rPr>
              <w:t>различитим</w:t>
            </w:r>
            <w:r w:rsidRPr="00FF581D">
              <w:rPr>
                <w:rFonts w:ascii="Times New Roman" w:hAnsi="Times New Roman"/>
                <w:spacing w:val="-9"/>
                <w:sz w:val="24"/>
                <w:szCs w:val="24"/>
              </w:rPr>
              <w:t xml:space="preserve"> </w:t>
            </w:r>
            <w:r w:rsidRPr="00FF581D">
              <w:rPr>
                <w:rFonts w:ascii="Times New Roman" w:hAnsi="Times New Roman"/>
                <w:sz w:val="24"/>
                <w:szCs w:val="24"/>
              </w:rPr>
              <w:t>животним</w:t>
            </w:r>
            <w:r w:rsidRPr="00FF581D">
              <w:rPr>
                <w:rFonts w:ascii="Times New Roman" w:hAnsi="Times New Roman"/>
                <w:spacing w:val="-9"/>
                <w:sz w:val="24"/>
                <w:szCs w:val="24"/>
              </w:rPr>
              <w:t xml:space="preserve"> </w:t>
            </w:r>
            <w:r w:rsidRPr="00FF581D">
              <w:rPr>
                <w:rFonts w:ascii="Times New Roman" w:hAnsi="Times New Roman"/>
                <w:sz w:val="24"/>
                <w:szCs w:val="24"/>
              </w:rPr>
              <w:t xml:space="preserve">и радним ситуацијама. Идентификују </w:t>
            </w:r>
            <w:r w:rsidRPr="00FF581D">
              <w:rPr>
                <w:rFonts w:ascii="Times New Roman" w:hAnsi="Times New Roman"/>
                <w:sz w:val="24"/>
                <w:szCs w:val="24"/>
              </w:rPr>
              <w:lastRenderedPageBreak/>
              <w:t>избор средње школе и/или будућег занимања у односу на своја интересовања, могућности и способности изражавања техникама визуелних уметности.</w:t>
            </w:r>
          </w:p>
        </w:tc>
        <w:tc>
          <w:tcPr>
            <w:tcW w:w="3560" w:type="dxa"/>
            <w:tcBorders>
              <w:bottom w:val="single" w:sz="12" w:space="0" w:color="auto"/>
            </w:tcBorders>
          </w:tcPr>
          <w:p w:rsidR="00441FEF" w:rsidRPr="00FF581D" w:rsidRDefault="00441FEF" w:rsidP="00441FEF">
            <w:pPr>
              <w:pStyle w:val="TableParagraph"/>
              <w:spacing w:before="120"/>
              <w:ind w:left="70" w:right="200"/>
              <w:rPr>
                <w:sz w:val="24"/>
                <w:szCs w:val="24"/>
              </w:rPr>
            </w:pPr>
            <w:r w:rsidRPr="00FF581D">
              <w:rPr>
                <w:sz w:val="24"/>
                <w:szCs w:val="24"/>
              </w:rPr>
              <w:lastRenderedPageBreak/>
              <w:t>Ученици</w:t>
            </w:r>
            <w:r w:rsidRPr="00FF581D">
              <w:rPr>
                <w:spacing w:val="-11"/>
                <w:sz w:val="24"/>
                <w:szCs w:val="24"/>
              </w:rPr>
              <w:t xml:space="preserve"> </w:t>
            </w:r>
            <w:r w:rsidRPr="00FF581D">
              <w:rPr>
                <w:sz w:val="24"/>
                <w:szCs w:val="24"/>
              </w:rPr>
              <w:t>тумаче</w:t>
            </w:r>
            <w:r w:rsidRPr="00FF581D">
              <w:rPr>
                <w:spacing w:val="-12"/>
                <w:sz w:val="24"/>
                <w:szCs w:val="24"/>
              </w:rPr>
              <w:t xml:space="preserve"> </w:t>
            </w:r>
            <w:r w:rsidRPr="00FF581D">
              <w:rPr>
                <w:sz w:val="24"/>
                <w:szCs w:val="24"/>
              </w:rPr>
              <w:t>садржај</w:t>
            </w:r>
            <w:r w:rsidRPr="00FF581D">
              <w:rPr>
                <w:spacing w:val="-10"/>
                <w:sz w:val="24"/>
                <w:szCs w:val="24"/>
              </w:rPr>
              <w:t xml:space="preserve"> </w:t>
            </w:r>
            <w:r w:rsidRPr="00FF581D">
              <w:rPr>
                <w:sz w:val="24"/>
                <w:szCs w:val="24"/>
              </w:rPr>
              <w:t>ликовних</w:t>
            </w:r>
            <w:r w:rsidRPr="00FF581D">
              <w:rPr>
                <w:spacing w:val="-11"/>
                <w:sz w:val="24"/>
                <w:szCs w:val="24"/>
              </w:rPr>
              <w:t xml:space="preserve"> </w:t>
            </w:r>
            <w:r w:rsidRPr="00FF581D">
              <w:rPr>
                <w:sz w:val="24"/>
                <w:szCs w:val="24"/>
              </w:rPr>
              <w:t>дела, визуелних информација у свом раду и радовима других, уочавајући различита</w:t>
            </w:r>
          </w:p>
          <w:p w:rsidR="00441FEF" w:rsidRPr="00FF581D" w:rsidRDefault="00441FEF" w:rsidP="00441FEF">
            <w:pPr>
              <w:pStyle w:val="TableParagraph"/>
              <w:ind w:left="70" w:right="200"/>
              <w:rPr>
                <w:sz w:val="24"/>
                <w:szCs w:val="24"/>
              </w:rPr>
            </w:pPr>
            <w:r w:rsidRPr="00FF581D">
              <w:rPr>
                <w:sz w:val="24"/>
                <w:szCs w:val="24"/>
              </w:rPr>
              <w:t>значења</w:t>
            </w:r>
            <w:r w:rsidRPr="00FF581D">
              <w:rPr>
                <w:spacing w:val="-8"/>
                <w:sz w:val="24"/>
                <w:szCs w:val="24"/>
              </w:rPr>
              <w:t xml:space="preserve"> </w:t>
            </w:r>
            <w:r w:rsidRPr="00FF581D">
              <w:rPr>
                <w:sz w:val="24"/>
                <w:szCs w:val="24"/>
              </w:rPr>
              <w:t>и</w:t>
            </w:r>
            <w:r w:rsidRPr="00FF581D">
              <w:rPr>
                <w:spacing w:val="-7"/>
                <w:sz w:val="24"/>
                <w:szCs w:val="24"/>
              </w:rPr>
              <w:t xml:space="preserve"> </w:t>
            </w:r>
            <w:r w:rsidRPr="00FF581D">
              <w:rPr>
                <w:sz w:val="24"/>
                <w:szCs w:val="24"/>
              </w:rPr>
              <w:t>идеје.</w:t>
            </w:r>
            <w:r w:rsidRPr="00FF581D">
              <w:rPr>
                <w:spacing w:val="-7"/>
                <w:sz w:val="24"/>
                <w:szCs w:val="24"/>
              </w:rPr>
              <w:t xml:space="preserve"> </w:t>
            </w:r>
            <w:r w:rsidRPr="00FF581D">
              <w:rPr>
                <w:sz w:val="24"/>
                <w:szCs w:val="24"/>
              </w:rPr>
              <w:t>Описују</w:t>
            </w:r>
            <w:r w:rsidRPr="00FF581D">
              <w:rPr>
                <w:spacing w:val="-9"/>
                <w:sz w:val="24"/>
                <w:szCs w:val="24"/>
              </w:rPr>
              <w:t xml:space="preserve"> </w:t>
            </w:r>
            <w:r w:rsidRPr="00FF581D">
              <w:rPr>
                <w:sz w:val="24"/>
                <w:szCs w:val="24"/>
              </w:rPr>
              <w:t>усмено</w:t>
            </w:r>
            <w:r w:rsidRPr="00FF581D">
              <w:rPr>
                <w:spacing w:val="-7"/>
                <w:sz w:val="24"/>
                <w:szCs w:val="24"/>
              </w:rPr>
              <w:t xml:space="preserve"> </w:t>
            </w:r>
            <w:r w:rsidRPr="00FF581D">
              <w:rPr>
                <w:sz w:val="24"/>
                <w:szCs w:val="24"/>
              </w:rPr>
              <w:t>свој</w:t>
            </w:r>
            <w:r w:rsidRPr="00FF581D">
              <w:rPr>
                <w:spacing w:val="-6"/>
                <w:sz w:val="24"/>
                <w:szCs w:val="24"/>
              </w:rPr>
              <w:t xml:space="preserve"> </w:t>
            </w:r>
            <w:r w:rsidRPr="00FF581D">
              <w:rPr>
                <w:sz w:val="24"/>
                <w:szCs w:val="24"/>
              </w:rPr>
              <w:t xml:space="preserve">рад, естетски доживљај уметничких дела, својства материјала, техника </w:t>
            </w:r>
            <w:r w:rsidRPr="00FF581D">
              <w:rPr>
                <w:sz w:val="24"/>
                <w:szCs w:val="24"/>
              </w:rPr>
              <w:lastRenderedPageBreak/>
              <w:t>и принципа компоновања (дизајна), природу и урбану средину користећи јасне и примерене појмове</w:t>
            </w:r>
            <w:r w:rsidRPr="00FF581D">
              <w:rPr>
                <w:spacing w:val="-9"/>
                <w:sz w:val="24"/>
                <w:szCs w:val="24"/>
              </w:rPr>
              <w:t xml:space="preserve"> </w:t>
            </w:r>
            <w:r w:rsidRPr="00FF581D">
              <w:rPr>
                <w:sz w:val="24"/>
                <w:szCs w:val="24"/>
              </w:rPr>
              <w:t>и</w:t>
            </w:r>
            <w:r w:rsidRPr="00FF581D">
              <w:rPr>
                <w:spacing w:val="-9"/>
                <w:sz w:val="24"/>
                <w:szCs w:val="24"/>
              </w:rPr>
              <w:t xml:space="preserve"> </w:t>
            </w:r>
            <w:r w:rsidRPr="00FF581D">
              <w:rPr>
                <w:sz w:val="24"/>
                <w:szCs w:val="24"/>
              </w:rPr>
              <w:t>изразе.</w:t>
            </w:r>
            <w:r w:rsidRPr="00FF581D">
              <w:rPr>
                <w:spacing w:val="-8"/>
                <w:sz w:val="24"/>
                <w:szCs w:val="24"/>
              </w:rPr>
              <w:t xml:space="preserve"> </w:t>
            </w:r>
            <w:r w:rsidRPr="00FF581D">
              <w:rPr>
                <w:sz w:val="24"/>
                <w:szCs w:val="24"/>
              </w:rPr>
              <w:t>Уважавају</w:t>
            </w:r>
            <w:r w:rsidRPr="00FF581D">
              <w:rPr>
                <w:spacing w:val="-9"/>
                <w:sz w:val="24"/>
                <w:szCs w:val="24"/>
              </w:rPr>
              <w:t xml:space="preserve"> </w:t>
            </w:r>
            <w:r w:rsidRPr="00FF581D">
              <w:rPr>
                <w:sz w:val="24"/>
                <w:szCs w:val="24"/>
              </w:rPr>
              <w:t>различитост</w:t>
            </w:r>
            <w:r w:rsidRPr="00FF581D">
              <w:rPr>
                <w:spacing w:val="-7"/>
                <w:sz w:val="24"/>
                <w:szCs w:val="24"/>
              </w:rPr>
              <w:t xml:space="preserve"> </w:t>
            </w:r>
            <w:r w:rsidRPr="00FF581D">
              <w:rPr>
                <w:sz w:val="24"/>
                <w:szCs w:val="24"/>
              </w:rPr>
              <w:t>у естетским доживљајима и начинима визуелног изражавања испољавајући разумевање и емпатију. Активно и аргументовано, предлажу посете</w:t>
            </w:r>
          </w:p>
          <w:p w:rsidR="00441FEF" w:rsidRPr="00FF581D" w:rsidRDefault="00441FEF" w:rsidP="00441FEF">
            <w:pPr>
              <w:rPr>
                <w:rFonts w:ascii="Times New Roman" w:hAnsi="Times New Roman"/>
                <w:b/>
                <w:sz w:val="24"/>
                <w:szCs w:val="24"/>
              </w:rPr>
            </w:pPr>
            <w:r w:rsidRPr="00FF581D">
              <w:rPr>
                <w:rFonts w:ascii="Times New Roman" w:hAnsi="Times New Roman"/>
                <w:sz w:val="24"/>
                <w:szCs w:val="24"/>
              </w:rPr>
              <w:t>установама културе или уметничким манифестацијама,</w:t>
            </w:r>
            <w:r w:rsidRPr="00FF581D">
              <w:rPr>
                <w:rFonts w:ascii="Times New Roman" w:hAnsi="Times New Roman"/>
                <w:spacing w:val="-9"/>
                <w:sz w:val="24"/>
                <w:szCs w:val="24"/>
              </w:rPr>
              <w:t xml:space="preserve"> </w:t>
            </w:r>
            <w:r w:rsidRPr="00FF581D">
              <w:rPr>
                <w:rFonts w:ascii="Times New Roman" w:hAnsi="Times New Roman"/>
                <w:sz w:val="24"/>
                <w:szCs w:val="24"/>
              </w:rPr>
              <w:t>прате</w:t>
            </w:r>
            <w:r w:rsidRPr="00FF581D">
              <w:rPr>
                <w:rFonts w:ascii="Times New Roman" w:hAnsi="Times New Roman"/>
                <w:spacing w:val="-10"/>
                <w:sz w:val="24"/>
                <w:szCs w:val="24"/>
              </w:rPr>
              <w:t xml:space="preserve"> </w:t>
            </w:r>
            <w:r w:rsidRPr="00FF581D">
              <w:rPr>
                <w:rFonts w:ascii="Times New Roman" w:hAnsi="Times New Roman"/>
                <w:sz w:val="24"/>
                <w:szCs w:val="24"/>
              </w:rPr>
              <w:t>и</w:t>
            </w:r>
            <w:r w:rsidRPr="00FF581D">
              <w:rPr>
                <w:rFonts w:ascii="Times New Roman" w:hAnsi="Times New Roman"/>
                <w:spacing w:val="-11"/>
                <w:sz w:val="24"/>
                <w:szCs w:val="24"/>
              </w:rPr>
              <w:t xml:space="preserve"> </w:t>
            </w:r>
            <w:r w:rsidRPr="00FF581D">
              <w:rPr>
                <w:rFonts w:ascii="Times New Roman" w:hAnsi="Times New Roman"/>
                <w:sz w:val="24"/>
                <w:szCs w:val="24"/>
              </w:rPr>
              <w:t>посећују</w:t>
            </w:r>
            <w:r w:rsidRPr="00FF581D">
              <w:rPr>
                <w:rFonts w:ascii="Times New Roman" w:hAnsi="Times New Roman"/>
                <w:spacing w:val="-13"/>
                <w:sz w:val="24"/>
                <w:szCs w:val="24"/>
              </w:rPr>
              <w:t xml:space="preserve"> </w:t>
            </w:r>
            <w:r w:rsidRPr="00FF581D">
              <w:rPr>
                <w:rFonts w:ascii="Times New Roman" w:hAnsi="Times New Roman"/>
                <w:sz w:val="24"/>
                <w:szCs w:val="24"/>
              </w:rPr>
              <w:t>догађаје културе у</w:t>
            </w:r>
            <w:r w:rsidRPr="00FF581D">
              <w:rPr>
                <w:rFonts w:ascii="Times New Roman" w:hAnsi="Times New Roman"/>
                <w:spacing w:val="-5"/>
                <w:sz w:val="24"/>
                <w:szCs w:val="24"/>
              </w:rPr>
              <w:t xml:space="preserve"> </w:t>
            </w:r>
            <w:r w:rsidRPr="00FF581D">
              <w:rPr>
                <w:rFonts w:ascii="Times New Roman" w:hAnsi="Times New Roman"/>
                <w:sz w:val="24"/>
                <w:szCs w:val="24"/>
              </w:rPr>
              <w:t>заједници.</w:t>
            </w:r>
            <w:r w:rsidRPr="00FF581D">
              <w:rPr>
                <w:rFonts w:ascii="Times New Roman" w:hAnsi="Times New Roman"/>
                <w:spacing w:val="-1"/>
                <w:sz w:val="24"/>
                <w:szCs w:val="24"/>
              </w:rPr>
              <w:t xml:space="preserve"> </w:t>
            </w:r>
            <w:r w:rsidRPr="00FF581D">
              <w:rPr>
                <w:rFonts w:ascii="Times New Roman" w:hAnsi="Times New Roman"/>
                <w:sz w:val="24"/>
                <w:szCs w:val="24"/>
              </w:rPr>
              <w:t>Реализују,</w:t>
            </w:r>
            <w:r w:rsidRPr="00FF581D">
              <w:rPr>
                <w:rFonts w:ascii="Times New Roman" w:hAnsi="Times New Roman"/>
                <w:spacing w:val="-1"/>
                <w:sz w:val="24"/>
                <w:szCs w:val="24"/>
              </w:rPr>
              <w:t xml:space="preserve"> </w:t>
            </w:r>
            <w:r w:rsidRPr="00FF581D">
              <w:rPr>
                <w:rFonts w:ascii="Times New Roman" w:hAnsi="Times New Roman"/>
                <w:sz w:val="24"/>
                <w:szCs w:val="24"/>
              </w:rPr>
              <w:t>самостално или у сарадњи са другима, једноставне ликовне пројекте који промовишу културу и уметност локалне или шире заједнице.</w:t>
            </w:r>
          </w:p>
        </w:tc>
        <w:tc>
          <w:tcPr>
            <w:tcW w:w="3560" w:type="dxa"/>
            <w:tcBorders>
              <w:bottom w:val="single" w:sz="12" w:space="0" w:color="auto"/>
            </w:tcBorders>
          </w:tcPr>
          <w:p w:rsidR="00441FEF" w:rsidRPr="00FF581D" w:rsidRDefault="00441FEF" w:rsidP="00441FEF">
            <w:pPr>
              <w:pStyle w:val="TableParagraph"/>
              <w:spacing w:line="223" w:lineRule="exact"/>
              <w:ind w:left="71"/>
              <w:rPr>
                <w:sz w:val="24"/>
                <w:szCs w:val="24"/>
              </w:rPr>
            </w:pPr>
            <w:r w:rsidRPr="00FF581D">
              <w:rPr>
                <w:sz w:val="24"/>
                <w:szCs w:val="24"/>
              </w:rPr>
              <w:lastRenderedPageBreak/>
              <w:t>Ученици разумеју специфичности као и сличности различитих уметничких дисциплина.</w:t>
            </w:r>
            <w:r w:rsidRPr="00FF581D">
              <w:rPr>
                <w:spacing w:val="-9"/>
                <w:sz w:val="24"/>
                <w:szCs w:val="24"/>
              </w:rPr>
              <w:t xml:space="preserve"> </w:t>
            </w:r>
            <w:r w:rsidRPr="00FF581D">
              <w:rPr>
                <w:sz w:val="24"/>
                <w:szCs w:val="24"/>
              </w:rPr>
              <w:t>Активно</w:t>
            </w:r>
            <w:r w:rsidRPr="00FF581D">
              <w:rPr>
                <w:spacing w:val="-9"/>
                <w:sz w:val="24"/>
                <w:szCs w:val="24"/>
              </w:rPr>
              <w:t xml:space="preserve"> </w:t>
            </w:r>
            <w:r w:rsidRPr="00FF581D">
              <w:rPr>
                <w:sz w:val="24"/>
                <w:szCs w:val="24"/>
              </w:rPr>
              <w:t>траже</w:t>
            </w:r>
            <w:r w:rsidRPr="00FF581D">
              <w:rPr>
                <w:spacing w:val="-8"/>
                <w:sz w:val="24"/>
                <w:szCs w:val="24"/>
              </w:rPr>
              <w:t xml:space="preserve"> </w:t>
            </w:r>
            <w:r w:rsidRPr="00FF581D">
              <w:rPr>
                <w:sz w:val="24"/>
                <w:szCs w:val="24"/>
              </w:rPr>
              <w:t>места</w:t>
            </w:r>
            <w:r w:rsidRPr="00FF581D">
              <w:rPr>
                <w:spacing w:val="-10"/>
                <w:sz w:val="24"/>
                <w:szCs w:val="24"/>
              </w:rPr>
              <w:t xml:space="preserve"> </w:t>
            </w:r>
            <w:r w:rsidRPr="00FF581D">
              <w:rPr>
                <w:sz w:val="24"/>
                <w:szCs w:val="24"/>
              </w:rPr>
              <w:t>и</w:t>
            </w:r>
            <w:r w:rsidRPr="00FF581D">
              <w:rPr>
                <w:spacing w:val="-10"/>
                <w:sz w:val="24"/>
                <w:szCs w:val="24"/>
              </w:rPr>
              <w:t xml:space="preserve"> </w:t>
            </w:r>
            <w:r w:rsidRPr="00FF581D">
              <w:rPr>
                <w:sz w:val="24"/>
                <w:szCs w:val="24"/>
              </w:rPr>
              <w:t>изворе где могу додатно проширити знања и интересовања и развијати своје вештине. Прате</w:t>
            </w:r>
            <w:r w:rsidRPr="00FF581D">
              <w:rPr>
                <w:spacing w:val="-6"/>
                <w:sz w:val="24"/>
                <w:szCs w:val="24"/>
              </w:rPr>
              <w:t xml:space="preserve"> </w:t>
            </w:r>
            <w:r w:rsidRPr="00FF581D">
              <w:rPr>
                <w:sz w:val="24"/>
                <w:szCs w:val="24"/>
              </w:rPr>
              <w:t>и</w:t>
            </w:r>
            <w:r w:rsidRPr="00FF581D">
              <w:rPr>
                <w:spacing w:val="-7"/>
                <w:sz w:val="24"/>
                <w:szCs w:val="24"/>
              </w:rPr>
              <w:t xml:space="preserve"> </w:t>
            </w:r>
            <w:r w:rsidRPr="00FF581D">
              <w:rPr>
                <w:sz w:val="24"/>
                <w:szCs w:val="24"/>
              </w:rPr>
              <w:t>посећују</w:t>
            </w:r>
            <w:r w:rsidRPr="00FF581D">
              <w:rPr>
                <w:spacing w:val="-6"/>
                <w:sz w:val="24"/>
                <w:szCs w:val="24"/>
              </w:rPr>
              <w:t xml:space="preserve"> </w:t>
            </w:r>
            <w:r w:rsidRPr="00FF581D">
              <w:rPr>
                <w:sz w:val="24"/>
                <w:szCs w:val="24"/>
              </w:rPr>
              <w:t>догађаје</w:t>
            </w:r>
            <w:r w:rsidRPr="00FF581D">
              <w:rPr>
                <w:spacing w:val="-6"/>
                <w:sz w:val="24"/>
                <w:szCs w:val="24"/>
              </w:rPr>
              <w:t xml:space="preserve"> </w:t>
            </w:r>
            <w:r w:rsidRPr="00FF581D">
              <w:rPr>
                <w:sz w:val="24"/>
                <w:szCs w:val="24"/>
              </w:rPr>
              <w:t>културе</w:t>
            </w:r>
            <w:r w:rsidRPr="00FF581D">
              <w:rPr>
                <w:spacing w:val="-3"/>
                <w:sz w:val="24"/>
                <w:szCs w:val="24"/>
              </w:rPr>
              <w:t xml:space="preserve"> </w:t>
            </w:r>
            <w:r w:rsidRPr="00FF581D">
              <w:rPr>
                <w:spacing w:val="-10"/>
                <w:sz w:val="24"/>
                <w:szCs w:val="24"/>
              </w:rPr>
              <w:t>у</w:t>
            </w:r>
          </w:p>
          <w:p w:rsidR="00441FEF" w:rsidRPr="00FF581D" w:rsidRDefault="00441FEF" w:rsidP="00441FEF">
            <w:pPr>
              <w:pStyle w:val="TableParagraph"/>
              <w:spacing w:before="1"/>
              <w:ind w:left="71"/>
              <w:rPr>
                <w:sz w:val="24"/>
                <w:szCs w:val="24"/>
              </w:rPr>
            </w:pPr>
            <w:r w:rsidRPr="00FF581D">
              <w:rPr>
                <w:sz w:val="24"/>
                <w:szCs w:val="24"/>
              </w:rPr>
              <w:t>заједници, подстичу друге да се укључе у културни</w:t>
            </w:r>
            <w:r w:rsidRPr="00FF581D">
              <w:rPr>
                <w:spacing w:val="-4"/>
                <w:sz w:val="24"/>
                <w:szCs w:val="24"/>
              </w:rPr>
              <w:t xml:space="preserve"> </w:t>
            </w:r>
            <w:r w:rsidRPr="00FF581D">
              <w:rPr>
                <w:sz w:val="24"/>
                <w:szCs w:val="24"/>
              </w:rPr>
              <w:t>и</w:t>
            </w:r>
            <w:r w:rsidRPr="00FF581D">
              <w:rPr>
                <w:spacing w:val="-2"/>
                <w:sz w:val="24"/>
                <w:szCs w:val="24"/>
              </w:rPr>
              <w:t xml:space="preserve"> </w:t>
            </w:r>
            <w:r w:rsidRPr="00FF581D">
              <w:rPr>
                <w:sz w:val="24"/>
                <w:szCs w:val="24"/>
              </w:rPr>
              <w:lastRenderedPageBreak/>
              <w:t>уметнички</w:t>
            </w:r>
            <w:r w:rsidRPr="00FF581D">
              <w:rPr>
                <w:spacing w:val="-4"/>
                <w:sz w:val="24"/>
                <w:szCs w:val="24"/>
              </w:rPr>
              <w:t xml:space="preserve"> </w:t>
            </w:r>
            <w:r w:rsidRPr="00FF581D">
              <w:rPr>
                <w:sz w:val="24"/>
                <w:szCs w:val="24"/>
              </w:rPr>
              <w:t>живот</w:t>
            </w:r>
            <w:r w:rsidRPr="00FF581D">
              <w:rPr>
                <w:spacing w:val="-4"/>
                <w:sz w:val="24"/>
                <w:szCs w:val="24"/>
              </w:rPr>
              <w:t xml:space="preserve"> </w:t>
            </w:r>
            <w:r w:rsidRPr="00FF581D">
              <w:rPr>
                <w:sz w:val="24"/>
                <w:szCs w:val="24"/>
              </w:rPr>
              <w:t>заједнице</w:t>
            </w:r>
            <w:r w:rsidRPr="00FF581D">
              <w:rPr>
                <w:spacing w:val="-3"/>
                <w:sz w:val="24"/>
                <w:szCs w:val="24"/>
              </w:rPr>
              <w:t xml:space="preserve"> </w:t>
            </w:r>
            <w:r w:rsidRPr="00FF581D">
              <w:rPr>
                <w:sz w:val="24"/>
                <w:szCs w:val="24"/>
              </w:rPr>
              <w:t>или као публика или као учесници. Обликују презентације</w:t>
            </w:r>
            <w:r w:rsidRPr="00FF581D">
              <w:rPr>
                <w:spacing w:val="-9"/>
                <w:sz w:val="24"/>
                <w:szCs w:val="24"/>
              </w:rPr>
              <w:t xml:space="preserve"> </w:t>
            </w:r>
            <w:r w:rsidRPr="00FF581D">
              <w:rPr>
                <w:sz w:val="24"/>
                <w:szCs w:val="24"/>
              </w:rPr>
              <w:t>водећи</w:t>
            </w:r>
            <w:r w:rsidRPr="00FF581D">
              <w:rPr>
                <w:spacing w:val="-10"/>
                <w:sz w:val="24"/>
                <w:szCs w:val="24"/>
              </w:rPr>
              <w:t xml:space="preserve"> </w:t>
            </w:r>
            <w:r w:rsidRPr="00FF581D">
              <w:rPr>
                <w:sz w:val="24"/>
                <w:szCs w:val="24"/>
              </w:rPr>
              <w:t>рачуна</w:t>
            </w:r>
            <w:r w:rsidRPr="00FF581D">
              <w:rPr>
                <w:spacing w:val="-7"/>
                <w:sz w:val="24"/>
                <w:szCs w:val="24"/>
              </w:rPr>
              <w:t xml:space="preserve"> </w:t>
            </w:r>
            <w:r w:rsidRPr="00FF581D">
              <w:rPr>
                <w:sz w:val="24"/>
                <w:szCs w:val="24"/>
              </w:rPr>
              <w:t>о</w:t>
            </w:r>
            <w:r w:rsidRPr="00FF581D">
              <w:rPr>
                <w:spacing w:val="-8"/>
                <w:sz w:val="24"/>
                <w:szCs w:val="24"/>
              </w:rPr>
              <w:t xml:space="preserve"> </w:t>
            </w:r>
            <w:r w:rsidRPr="00FF581D">
              <w:rPr>
                <w:sz w:val="24"/>
                <w:szCs w:val="24"/>
              </w:rPr>
              <w:t>изражавању</w:t>
            </w:r>
            <w:r w:rsidRPr="00FF581D">
              <w:rPr>
                <w:spacing w:val="-10"/>
                <w:sz w:val="24"/>
                <w:szCs w:val="24"/>
              </w:rPr>
              <w:t xml:space="preserve"> </w:t>
            </w:r>
            <w:r w:rsidRPr="00FF581D">
              <w:rPr>
                <w:sz w:val="24"/>
                <w:szCs w:val="24"/>
              </w:rPr>
              <w:t>и оригиналности, ауторским правима и</w:t>
            </w:r>
          </w:p>
          <w:p w:rsidR="00441FEF" w:rsidRPr="00FF581D" w:rsidRDefault="00441FEF" w:rsidP="00441FEF">
            <w:pPr>
              <w:rPr>
                <w:rFonts w:ascii="Times New Roman" w:hAnsi="Times New Roman"/>
                <w:b/>
                <w:sz w:val="24"/>
                <w:szCs w:val="24"/>
              </w:rPr>
            </w:pPr>
            <w:r w:rsidRPr="00FF581D">
              <w:rPr>
                <w:rFonts w:ascii="Times New Roman" w:hAnsi="Times New Roman"/>
                <w:sz w:val="24"/>
                <w:szCs w:val="24"/>
              </w:rPr>
              <w:t>безбедности</w:t>
            </w:r>
            <w:r w:rsidRPr="00FF581D">
              <w:rPr>
                <w:rFonts w:ascii="Times New Roman" w:hAnsi="Times New Roman"/>
                <w:spacing w:val="-8"/>
                <w:sz w:val="24"/>
                <w:szCs w:val="24"/>
              </w:rPr>
              <w:t xml:space="preserve"> </w:t>
            </w:r>
            <w:r w:rsidRPr="00FF581D">
              <w:rPr>
                <w:rFonts w:ascii="Times New Roman" w:hAnsi="Times New Roman"/>
                <w:sz w:val="24"/>
                <w:szCs w:val="24"/>
              </w:rPr>
              <w:t>током</w:t>
            </w:r>
            <w:r w:rsidRPr="00FF581D">
              <w:rPr>
                <w:rFonts w:ascii="Times New Roman" w:hAnsi="Times New Roman"/>
                <w:spacing w:val="-8"/>
                <w:sz w:val="24"/>
                <w:szCs w:val="24"/>
              </w:rPr>
              <w:t xml:space="preserve"> </w:t>
            </w:r>
            <w:r w:rsidRPr="00FF581D">
              <w:rPr>
                <w:rFonts w:ascii="Times New Roman" w:hAnsi="Times New Roman"/>
                <w:sz w:val="24"/>
                <w:szCs w:val="24"/>
              </w:rPr>
              <w:t>рада</w:t>
            </w:r>
            <w:r w:rsidRPr="00FF581D">
              <w:rPr>
                <w:rFonts w:ascii="Times New Roman" w:hAnsi="Times New Roman"/>
                <w:spacing w:val="-9"/>
                <w:sz w:val="24"/>
                <w:szCs w:val="24"/>
              </w:rPr>
              <w:t xml:space="preserve"> </w:t>
            </w:r>
            <w:r w:rsidRPr="00FF581D">
              <w:rPr>
                <w:rFonts w:ascii="Times New Roman" w:hAnsi="Times New Roman"/>
                <w:sz w:val="24"/>
                <w:szCs w:val="24"/>
              </w:rPr>
              <w:t>на</w:t>
            </w:r>
            <w:r w:rsidRPr="00FF581D">
              <w:rPr>
                <w:rFonts w:ascii="Times New Roman" w:hAnsi="Times New Roman"/>
                <w:spacing w:val="-9"/>
                <w:sz w:val="24"/>
                <w:szCs w:val="24"/>
              </w:rPr>
              <w:t xml:space="preserve"> </w:t>
            </w:r>
            <w:r w:rsidRPr="00FF581D">
              <w:rPr>
                <w:rFonts w:ascii="Times New Roman" w:hAnsi="Times New Roman"/>
                <w:sz w:val="24"/>
                <w:szCs w:val="24"/>
              </w:rPr>
              <w:t>интернету</w:t>
            </w:r>
            <w:r w:rsidRPr="00FF581D">
              <w:rPr>
                <w:rFonts w:ascii="Times New Roman" w:hAnsi="Times New Roman"/>
                <w:spacing w:val="-10"/>
                <w:sz w:val="24"/>
                <w:szCs w:val="24"/>
              </w:rPr>
              <w:t xml:space="preserve"> </w:t>
            </w:r>
            <w:r w:rsidRPr="00FF581D">
              <w:rPr>
                <w:rFonts w:ascii="Times New Roman" w:hAnsi="Times New Roman"/>
                <w:sz w:val="24"/>
                <w:szCs w:val="24"/>
              </w:rPr>
              <w:t xml:space="preserve">и приликом преузимања садржаја са </w:t>
            </w:r>
            <w:r w:rsidRPr="00FF581D">
              <w:rPr>
                <w:rFonts w:ascii="Times New Roman" w:hAnsi="Times New Roman"/>
                <w:spacing w:val="-2"/>
                <w:sz w:val="24"/>
                <w:szCs w:val="24"/>
              </w:rPr>
              <w:t>интернета.</w:t>
            </w:r>
          </w:p>
        </w:tc>
      </w:tr>
      <w:tr w:rsidR="00441FEF" w:rsidRPr="00FF581D" w:rsidTr="00441FEF">
        <w:tc>
          <w:tcPr>
            <w:tcW w:w="1968" w:type="dxa"/>
            <w:vMerge w:val="restart"/>
            <w:tcBorders>
              <w:top w:val="single" w:sz="12" w:space="0" w:color="auto"/>
            </w:tcBorders>
          </w:tcPr>
          <w:p w:rsidR="00441FEF" w:rsidRPr="00FF581D" w:rsidRDefault="00441FEF" w:rsidP="00441FEF">
            <w:pPr>
              <w:rPr>
                <w:rFonts w:ascii="Times New Roman" w:hAnsi="Times New Roman"/>
                <w:b/>
                <w:spacing w:val="-2"/>
                <w:sz w:val="24"/>
                <w:szCs w:val="24"/>
              </w:rPr>
            </w:pPr>
          </w:p>
          <w:p w:rsidR="00441FEF" w:rsidRPr="00FF581D" w:rsidRDefault="00441FEF" w:rsidP="00441FEF">
            <w:pPr>
              <w:rPr>
                <w:rFonts w:ascii="Times New Roman" w:hAnsi="Times New Roman"/>
                <w:b/>
                <w:spacing w:val="-2"/>
                <w:sz w:val="24"/>
                <w:szCs w:val="24"/>
              </w:rPr>
            </w:pPr>
          </w:p>
          <w:p w:rsidR="00441FEF" w:rsidRPr="00FF581D" w:rsidRDefault="00441FEF" w:rsidP="00441FEF">
            <w:pPr>
              <w:rPr>
                <w:rFonts w:ascii="Times New Roman" w:hAnsi="Times New Roman"/>
                <w:b/>
                <w:spacing w:val="-2"/>
                <w:sz w:val="24"/>
                <w:szCs w:val="24"/>
              </w:rPr>
            </w:pPr>
            <w:r w:rsidRPr="00FF581D">
              <w:rPr>
                <w:rFonts w:ascii="Times New Roman" w:hAnsi="Times New Roman"/>
                <w:b/>
                <w:spacing w:val="-2"/>
                <w:sz w:val="24"/>
                <w:szCs w:val="24"/>
              </w:rPr>
              <w:t>Исходи образовног циклуса</w:t>
            </w:r>
          </w:p>
        </w:tc>
        <w:tc>
          <w:tcPr>
            <w:tcW w:w="1968" w:type="dxa"/>
            <w:tcBorders>
              <w:top w:val="single" w:sz="12" w:space="0" w:color="auto"/>
              <w:bottom w:val="single" w:sz="2" w:space="0" w:color="auto"/>
            </w:tcBorders>
          </w:tcPr>
          <w:p w:rsidR="00441FEF" w:rsidRPr="00FF581D" w:rsidRDefault="00441FEF" w:rsidP="00441FEF">
            <w:pPr>
              <w:rPr>
                <w:rFonts w:ascii="Times New Roman" w:hAnsi="Times New Roman"/>
                <w:b/>
                <w:sz w:val="24"/>
                <w:szCs w:val="24"/>
              </w:rPr>
            </w:pPr>
            <w:r w:rsidRPr="00FF581D">
              <w:rPr>
                <w:rFonts w:ascii="Times New Roman" w:hAnsi="Times New Roman"/>
                <w:b/>
                <w:sz w:val="24"/>
                <w:szCs w:val="24"/>
              </w:rPr>
              <w:t>СПК1</w:t>
            </w:r>
          </w:p>
          <w:p w:rsidR="00441FEF" w:rsidRPr="00FF581D" w:rsidRDefault="00441FEF" w:rsidP="00441FEF">
            <w:pPr>
              <w:rPr>
                <w:rFonts w:ascii="Times New Roman" w:hAnsi="Times New Roman"/>
                <w:b/>
                <w:sz w:val="24"/>
                <w:szCs w:val="24"/>
              </w:rPr>
            </w:pPr>
          </w:p>
          <w:p w:rsidR="00441FEF" w:rsidRPr="00FF581D" w:rsidRDefault="00441FEF" w:rsidP="00441FEF">
            <w:pPr>
              <w:rPr>
                <w:rFonts w:ascii="Times New Roman" w:hAnsi="Times New Roman"/>
                <w:b/>
                <w:sz w:val="24"/>
                <w:szCs w:val="24"/>
              </w:rPr>
            </w:pPr>
          </w:p>
        </w:tc>
        <w:tc>
          <w:tcPr>
            <w:tcW w:w="3560" w:type="dxa"/>
            <w:tcBorders>
              <w:top w:val="single" w:sz="12" w:space="0" w:color="auto"/>
              <w:bottom w:val="single" w:sz="2" w:space="0" w:color="auto"/>
            </w:tcBorders>
          </w:tcPr>
          <w:p w:rsidR="00441FEF" w:rsidRPr="00FF581D" w:rsidRDefault="00441FEF" w:rsidP="00F377BE">
            <w:pPr>
              <w:pStyle w:val="TableParagraph"/>
              <w:numPr>
                <w:ilvl w:val="0"/>
                <w:numId w:val="18"/>
              </w:numPr>
              <w:tabs>
                <w:tab w:val="left" w:pos="217"/>
              </w:tabs>
              <w:spacing w:before="112"/>
              <w:ind w:right="345" w:firstLine="0"/>
              <w:rPr>
                <w:sz w:val="24"/>
                <w:szCs w:val="24"/>
              </w:rPr>
            </w:pPr>
            <w:r w:rsidRPr="00FF581D">
              <w:rPr>
                <w:sz w:val="24"/>
                <w:szCs w:val="24"/>
              </w:rPr>
              <w:t>ЛИК.ОО.О.1.1. Повезују материјале и прибор са традиционалним техникама визуелних</w:t>
            </w:r>
            <w:r w:rsidRPr="00FF581D">
              <w:rPr>
                <w:spacing w:val="-8"/>
                <w:sz w:val="24"/>
                <w:szCs w:val="24"/>
              </w:rPr>
              <w:t xml:space="preserve"> </w:t>
            </w:r>
            <w:r w:rsidRPr="00FF581D">
              <w:rPr>
                <w:sz w:val="24"/>
                <w:szCs w:val="24"/>
              </w:rPr>
              <w:t>уметности</w:t>
            </w:r>
            <w:r w:rsidRPr="00FF581D">
              <w:rPr>
                <w:spacing w:val="-10"/>
                <w:sz w:val="24"/>
                <w:szCs w:val="24"/>
              </w:rPr>
              <w:t xml:space="preserve"> </w:t>
            </w:r>
            <w:r w:rsidRPr="00FF581D">
              <w:rPr>
                <w:sz w:val="24"/>
                <w:szCs w:val="24"/>
              </w:rPr>
              <w:t>које</w:t>
            </w:r>
            <w:r w:rsidRPr="00FF581D">
              <w:rPr>
                <w:spacing w:val="-9"/>
                <w:sz w:val="24"/>
                <w:szCs w:val="24"/>
              </w:rPr>
              <w:t xml:space="preserve"> </w:t>
            </w:r>
            <w:r w:rsidRPr="00FF581D">
              <w:rPr>
                <w:sz w:val="24"/>
                <w:szCs w:val="24"/>
              </w:rPr>
              <w:t>користе</w:t>
            </w:r>
            <w:r w:rsidRPr="00FF581D">
              <w:rPr>
                <w:spacing w:val="-7"/>
                <w:sz w:val="24"/>
                <w:szCs w:val="24"/>
              </w:rPr>
              <w:t xml:space="preserve"> </w:t>
            </w:r>
            <w:r w:rsidRPr="00FF581D">
              <w:rPr>
                <w:sz w:val="24"/>
                <w:szCs w:val="24"/>
              </w:rPr>
              <w:t>у</w:t>
            </w:r>
            <w:r w:rsidRPr="00FF581D">
              <w:rPr>
                <w:spacing w:val="-12"/>
                <w:sz w:val="24"/>
                <w:szCs w:val="24"/>
              </w:rPr>
              <w:t xml:space="preserve"> </w:t>
            </w:r>
            <w:r w:rsidRPr="00FF581D">
              <w:rPr>
                <w:sz w:val="24"/>
                <w:szCs w:val="24"/>
              </w:rPr>
              <w:t>раду.</w:t>
            </w:r>
          </w:p>
          <w:p w:rsidR="00441FEF" w:rsidRPr="00FF581D" w:rsidRDefault="00441FEF" w:rsidP="00F377BE">
            <w:pPr>
              <w:pStyle w:val="TableParagraph"/>
              <w:numPr>
                <w:ilvl w:val="0"/>
                <w:numId w:val="18"/>
              </w:numPr>
              <w:tabs>
                <w:tab w:val="left" w:pos="217"/>
              </w:tabs>
              <w:spacing w:before="122"/>
              <w:ind w:right="310" w:firstLine="0"/>
              <w:rPr>
                <w:sz w:val="24"/>
                <w:szCs w:val="24"/>
              </w:rPr>
            </w:pPr>
            <w:r w:rsidRPr="00FF581D">
              <w:rPr>
                <w:sz w:val="24"/>
                <w:szCs w:val="24"/>
              </w:rPr>
              <w:t>ЛИК.ОО.О.1.2. Описују функцију основних</w:t>
            </w:r>
            <w:r w:rsidRPr="00FF581D">
              <w:rPr>
                <w:spacing w:val="-12"/>
                <w:sz w:val="24"/>
                <w:szCs w:val="24"/>
              </w:rPr>
              <w:t xml:space="preserve"> </w:t>
            </w:r>
            <w:r w:rsidRPr="00FF581D">
              <w:rPr>
                <w:sz w:val="24"/>
                <w:szCs w:val="24"/>
              </w:rPr>
              <w:t>алатки</w:t>
            </w:r>
            <w:r w:rsidRPr="00FF581D">
              <w:rPr>
                <w:spacing w:val="-9"/>
                <w:sz w:val="24"/>
                <w:szCs w:val="24"/>
              </w:rPr>
              <w:t xml:space="preserve"> </w:t>
            </w:r>
            <w:r w:rsidRPr="00FF581D">
              <w:rPr>
                <w:sz w:val="24"/>
                <w:szCs w:val="24"/>
              </w:rPr>
              <w:t>у</w:t>
            </w:r>
            <w:r w:rsidRPr="00FF581D">
              <w:rPr>
                <w:spacing w:val="-13"/>
                <w:sz w:val="24"/>
                <w:szCs w:val="24"/>
              </w:rPr>
              <w:t xml:space="preserve"> </w:t>
            </w:r>
            <w:r w:rsidRPr="00FF581D">
              <w:rPr>
                <w:sz w:val="24"/>
                <w:szCs w:val="24"/>
              </w:rPr>
              <w:t>одабраним</w:t>
            </w:r>
            <w:r w:rsidRPr="00FF581D">
              <w:rPr>
                <w:spacing w:val="-9"/>
                <w:sz w:val="24"/>
                <w:szCs w:val="24"/>
              </w:rPr>
              <w:t xml:space="preserve"> </w:t>
            </w:r>
            <w:r w:rsidRPr="00FF581D">
              <w:rPr>
                <w:sz w:val="24"/>
                <w:szCs w:val="24"/>
              </w:rPr>
              <w:t>дигиталним уређајима и апликацијама за цртање,</w:t>
            </w:r>
          </w:p>
          <w:p w:rsidR="00441FEF" w:rsidRPr="00FF581D" w:rsidRDefault="00441FEF" w:rsidP="00441FEF">
            <w:pPr>
              <w:pStyle w:val="TableParagraph"/>
              <w:spacing w:line="229" w:lineRule="exact"/>
              <w:ind w:left="67"/>
              <w:rPr>
                <w:sz w:val="24"/>
                <w:szCs w:val="24"/>
              </w:rPr>
            </w:pPr>
            <w:r w:rsidRPr="00FF581D">
              <w:rPr>
                <w:sz w:val="24"/>
                <w:szCs w:val="24"/>
              </w:rPr>
              <w:t>обраду</w:t>
            </w:r>
            <w:r w:rsidRPr="00FF581D">
              <w:rPr>
                <w:spacing w:val="-9"/>
                <w:sz w:val="24"/>
                <w:szCs w:val="24"/>
              </w:rPr>
              <w:t xml:space="preserve"> </w:t>
            </w:r>
            <w:r w:rsidRPr="00FF581D">
              <w:rPr>
                <w:sz w:val="24"/>
                <w:szCs w:val="24"/>
              </w:rPr>
              <w:t>фотографија</w:t>
            </w:r>
            <w:r w:rsidRPr="00FF581D">
              <w:rPr>
                <w:spacing w:val="-4"/>
                <w:sz w:val="24"/>
                <w:szCs w:val="24"/>
              </w:rPr>
              <w:t xml:space="preserve"> </w:t>
            </w:r>
            <w:r w:rsidRPr="00FF581D">
              <w:rPr>
                <w:sz w:val="24"/>
                <w:szCs w:val="24"/>
              </w:rPr>
              <w:t>и</w:t>
            </w:r>
            <w:r w:rsidRPr="00FF581D">
              <w:rPr>
                <w:spacing w:val="-5"/>
                <w:sz w:val="24"/>
                <w:szCs w:val="24"/>
              </w:rPr>
              <w:t xml:space="preserve"> </w:t>
            </w:r>
            <w:r w:rsidRPr="00FF581D">
              <w:rPr>
                <w:spacing w:val="-2"/>
                <w:sz w:val="24"/>
                <w:szCs w:val="24"/>
              </w:rPr>
              <w:t>анимацију.</w:t>
            </w:r>
          </w:p>
          <w:p w:rsidR="00441FEF" w:rsidRPr="00FF581D" w:rsidRDefault="00441FEF" w:rsidP="00F377BE">
            <w:pPr>
              <w:pStyle w:val="TableParagraph"/>
              <w:numPr>
                <w:ilvl w:val="0"/>
                <w:numId w:val="18"/>
              </w:numPr>
              <w:tabs>
                <w:tab w:val="left" w:pos="217"/>
              </w:tabs>
              <w:spacing w:before="120"/>
              <w:ind w:right="139" w:firstLine="0"/>
              <w:rPr>
                <w:sz w:val="24"/>
                <w:szCs w:val="24"/>
              </w:rPr>
            </w:pPr>
            <w:r w:rsidRPr="00FF581D">
              <w:rPr>
                <w:sz w:val="24"/>
                <w:szCs w:val="24"/>
              </w:rPr>
              <w:t>ЛИК.ОО.О.1.3</w:t>
            </w:r>
            <w:r w:rsidRPr="00FF581D">
              <w:rPr>
                <w:spacing w:val="-10"/>
                <w:sz w:val="24"/>
                <w:szCs w:val="24"/>
              </w:rPr>
              <w:t xml:space="preserve"> </w:t>
            </w:r>
            <w:r w:rsidRPr="00FF581D">
              <w:rPr>
                <w:sz w:val="24"/>
                <w:szCs w:val="24"/>
              </w:rPr>
              <w:t>Објашњавају</w:t>
            </w:r>
            <w:r w:rsidRPr="00FF581D">
              <w:rPr>
                <w:spacing w:val="-13"/>
                <w:sz w:val="24"/>
                <w:szCs w:val="24"/>
              </w:rPr>
              <w:t xml:space="preserve"> </w:t>
            </w:r>
            <w:r w:rsidRPr="00FF581D">
              <w:rPr>
                <w:sz w:val="24"/>
                <w:szCs w:val="24"/>
              </w:rPr>
              <w:t>на</w:t>
            </w:r>
            <w:r w:rsidRPr="00FF581D">
              <w:rPr>
                <w:spacing w:val="-8"/>
                <w:sz w:val="24"/>
                <w:szCs w:val="24"/>
              </w:rPr>
              <w:t xml:space="preserve"> </w:t>
            </w:r>
            <w:r w:rsidRPr="00FF581D">
              <w:rPr>
                <w:sz w:val="24"/>
                <w:szCs w:val="24"/>
              </w:rPr>
              <w:t>који</w:t>
            </w:r>
            <w:r w:rsidRPr="00FF581D">
              <w:rPr>
                <w:spacing w:val="-11"/>
                <w:sz w:val="24"/>
                <w:szCs w:val="24"/>
              </w:rPr>
              <w:t xml:space="preserve"> </w:t>
            </w:r>
            <w:r w:rsidRPr="00FF581D">
              <w:rPr>
                <w:sz w:val="24"/>
                <w:szCs w:val="24"/>
              </w:rPr>
              <w:t>начин визуелна уметност доприноси очувању животне средине.</w:t>
            </w:r>
          </w:p>
          <w:p w:rsidR="00441FEF" w:rsidRPr="00FF581D" w:rsidRDefault="00441FEF" w:rsidP="00F377BE">
            <w:pPr>
              <w:pStyle w:val="TableParagraph"/>
              <w:numPr>
                <w:ilvl w:val="0"/>
                <w:numId w:val="18"/>
              </w:numPr>
              <w:tabs>
                <w:tab w:val="left" w:pos="217"/>
              </w:tabs>
              <w:spacing w:before="122"/>
              <w:ind w:right="607" w:firstLine="0"/>
              <w:rPr>
                <w:sz w:val="24"/>
                <w:szCs w:val="24"/>
              </w:rPr>
            </w:pPr>
            <w:r w:rsidRPr="00FF581D">
              <w:rPr>
                <w:sz w:val="24"/>
                <w:szCs w:val="24"/>
              </w:rPr>
              <w:t xml:space="preserve">ЛИК.ОО.О.1.4. Описују </w:t>
            </w:r>
            <w:r w:rsidRPr="00FF581D">
              <w:rPr>
                <w:sz w:val="24"/>
                <w:szCs w:val="24"/>
              </w:rPr>
              <w:lastRenderedPageBreak/>
              <w:t>основне карактеристике</w:t>
            </w:r>
            <w:r w:rsidRPr="00FF581D">
              <w:rPr>
                <w:spacing w:val="-13"/>
                <w:sz w:val="24"/>
                <w:szCs w:val="24"/>
              </w:rPr>
              <w:t xml:space="preserve"> </w:t>
            </w:r>
            <w:r w:rsidRPr="00FF581D">
              <w:rPr>
                <w:sz w:val="24"/>
                <w:szCs w:val="24"/>
              </w:rPr>
              <w:t>занимања</w:t>
            </w:r>
            <w:r w:rsidRPr="00FF581D">
              <w:rPr>
                <w:spacing w:val="-12"/>
                <w:sz w:val="24"/>
                <w:szCs w:val="24"/>
              </w:rPr>
              <w:t xml:space="preserve"> </w:t>
            </w:r>
            <w:r w:rsidRPr="00FF581D">
              <w:rPr>
                <w:sz w:val="24"/>
                <w:szCs w:val="24"/>
              </w:rPr>
              <w:t>у</w:t>
            </w:r>
            <w:r w:rsidRPr="00FF581D">
              <w:rPr>
                <w:spacing w:val="-13"/>
                <w:sz w:val="24"/>
                <w:szCs w:val="24"/>
              </w:rPr>
              <w:t xml:space="preserve"> </w:t>
            </w:r>
            <w:r w:rsidRPr="00FF581D">
              <w:rPr>
                <w:sz w:val="24"/>
                <w:szCs w:val="24"/>
              </w:rPr>
              <w:t xml:space="preserve">визуелним </w:t>
            </w:r>
            <w:r w:rsidRPr="00FF581D">
              <w:rPr>
                <w:spacing w:val="-2"/>
                <w:sz w:val="24"/>
                <w:szCs w:val="24"/>
              </w:rPr>
              <w:t>уметностима.</w:t>
            </w:r>
          </w:p>
        </w:tc>
        <w:tc>
          <w:tcPr>
            <w:tcW w:w="3560" w:type="dxa"/>
            <w:tcBorders>
              <w:top w:val="single" w:sz="12" w:space="0" w:color="auto"/>
              <w:bottom w:val="single" w:sz="2" w:space="0" w:color="auto"/>
            </w:tcBorders>
          </w:tcPr>
          <w:p w:rsidR="00441FEF" w:rsidRPr="00FF581D" w:rsidRDefault="00441FEF" w:rsidP="00F377BE">
            <w:pPr>
              <w:pStyle w:val="TableParagraph"/>
              <w:numPr>
                <w:ilvl w:val="0"/>
                <w:numId w:val="17"/>
              </w:numPr>
              <w:tabs>
                <w:tab w:val="left" w:pos="220"/>
              </w:tabs>
              <w:spacing w:before="112"/>
              <w:ind w:right="305" w:firstLine="0"/>
              <w:rPr>
                <w:sz w:val="24"/>
                <w:szCs w:val="24"/>
              </w:rPr>
            </w:pPr>
            <w:r w:rsidRPr="00FF581D">
              <w:rPr>
                <w:sz w:val="24"/>
                <w:szCs w:val="24"/>
              </w:rPr>
              <w:lastRenderedPageBreak/>
              <w:t>ЛИК.ОО.С.1.1. Објашњавају примену принципа компоновања, пропорција, планова</w:t>
            </w:r>
            <w:r w:rsidRPr="00FF581D">
              <w:rPr>
                <w:spacing w:val="-9"/>
                <w:sz w:val="24"/>
                <w:szCs w:val="24"/>
              </w:rPr>
              <w:t xml:space="preserve"> </w:t>
            </w:r>
            <w:r w:rsidRPr="00FF581D">
              <w:rPr>
                <w:sz w:val="24"/>
                <w:szCs w:val="24"/>
              </w:rPr>
              <w:t>и</w:t>
            </w:r>
            <w:r w:rsidRPr="00FF581D">
              <w:rPr>
                <w:spacing w:val="-7"/>
                <w:sz w:val="24"/>
                <w:szCs w:val="24"/>
              </w:rPr>
              <w:t xml:space="preserve"> </w:t>
            </w:r>
            <w:r w:rsidRPr="00FF581D">
              <w:rPr>
                <w:sz w:val="24"/>
                <w:szCs w:val="24"/>
              </w:rPr>
              <w:t>перспективе</w:t>
            </w:r>
            <w:r w:rsidRPr="00FF581D">
              <w:rPr>
                <w:spacing w:val="-7"/>
                <w:sz w:val="24"/>
                <w:szCs w:val="24"/>
              </w:rPr>
              <w:t xml:space="preserve"> </w:t>
            </w:r>
            <w:r w:rsidRPr="00FF581D">
              <w:rPr>
                <w:sz w:val="24"/>
                <w:szCs w:val="24"/>
              </w:rPr>
              <w:t>у</w:t>
            </w:r>
            <w:r w:rsidRPr="00FF581D">
              <w:rPr>
                <w:spacing w:val="-12"/>
                <w:sz w:val="24"/>
                <w:szCs w:val="24"/>
              </w:rPr>
              <w:t xml:space="preserve"> </w:t>
            </w:r>
            <w:r w:rsidRPr="00FF581D">
              <w:rPr>
                <w:sz w:val="24"/>
                <w:szCs w:val="24"/>
              </w:rPr>
              <w:t>обликовању</w:t>
            </w:r>
            <w:r w:rsidRPr="00FF581D">
              <w:rPr>
                <w:spacing w:val="-9"/>
                <w:sz w:val="24"/>
                <w:szCs w:val="24"/>
              </w:rPr>
              <w:t xml:space="preserve"> </w:t>
            </w:r>
            <w:r w:rsidRPr="00FF581D">
              <w:rPr>
                <w:sz w:val="24"/>
                <w:szCs w:val="24"/>
              </w:rPr>
              <w:t>дела визуелних уметности.</w:t>
            </w:r>
          </w:p>
          <w:p w:rsidR="00441FEF" w:rsidRPr="00FF581D" w:rsidRDefault="00441FEF" w:rsidP="00F377BE">
            <w:pPr>
              <w:pStyle w:val="TableParagraph"/>
              <w:numPr>
                <w:ilvl w:val="0"/>
                <w:numId w:val="17"/>
              </w:numPr>
              <w:tabs>
                <w:tab w:val="left" w:pos="220"/>
              </w:tabs>
              <w:spacing w:before="122"/>
              <w:ind w:right="458" w:firstLine="0"/>
              <w:rPr>
                <w:sz w:val="24"/>
                <w:szCs w:val="24"/>
              </w:rPr>
            </w:pPr>
            <w:r w:rsidRPr="00FF581D">
              <w:rPr>
                <w:sz w:val="24"/>
                <w:szCs w:val="24"/>
              </w:rPr>
              <w:t>ЛИК.ОО.С.1.2. Објашњавају комуникативну функцију визуелних уметности</w:t>
            </w:r>
            <w:r w:rsidRPr="00FF581D">
              <w:rPr>
                <w:spacing w:val="-7"/>
                <w:sz w:val="24"/>
                <w:szCs w:val="24"/>
              </w:rPr>
              <w:t xml:space="preserve"> </w:t>
            </w:r>
            <w:r w:rsidRPr="00FF581D">
              <w:rPr>
                <w:sz w:val="24"/>
                <w:szCs w:val="24"/>
              </w:rPr>
              <w:t>и</w:t>
            </w:r>
            <w:r w:rsidRPr="00FF581D">
              <w:rPr>
                <w:spacing w:val="-9"/>
                <w:sz w:val="24"/>
                <w:szCs w:val="24"/>
              </w:rPr>
              <w:t xml:space="preserve"> </w:t>
            </w:r>
            <w:r w:rsidRPr="00FF581D">
              <w:rPr>
                <w:sz w:val="24"/>
                <w:szCs w:val="24"/>
              </w:rPr>
              <w:t>њен</w:t>
            </w:r>
            <w:r w:rsidRPr="00FF581D">
              <w:rPr>
                <w:spacing w:val="-7"/>
                <w:sz w:val="24"/>
                <w:szCs w:val="24"/>
              </w:rPr>
              <w:t xml:space="preserve"> </w:t>
            </w:r>
            <w:r w:rsidRPr="00FF581D">
              <w:rPr>
                <w:sz w:val="24"/>
                <w:szCs w:val="24"/>
              </w:rPr>
              <w:t>потенцијал</w:t>
            </w:r>
            <w:r w:rsidRPr="00FF581D">
              <w:rPr>
                <w:spacing w:val="-9"/>
                <w:sz w:val="24"/>
                <w:szCs w:val="24"/>
              </w:rPr>
              <w:t xml:space="preserve"> </w:t>
            </w:r>
            <w:r w:rsidRPr="00FF581D">
              <w:rPr>
                <w:sz w:val="24"/>
                <w:szCs w:val="24"/>
              </w:rPr>
              <w:t>да</w:t>
            </w:r>
            <w:r w:rsidRPr="00FF581D">
              <w:rPr>
                <w:spacing w:val="-6"/>
                <w:sz w:val="24"/>
                <w:szCs w:val="24"/>
              </w:rPr>
              <w:t xml:space="preserve"> </w:t>
            </w:r>
            <w:r w:rsidRPr="00FF581D">
              <w:rPr>
                <w:sz w:val="24"/>
                <w:szCs w:val="24"/>
              </w:rPr>
              <w:t>утиче</w:t>
            </w:r>
            <w:r w:rsidRPr="00FF581D">
              <w:rPr>
                <w:spacing w:val="-8"/>
                <w:sz w:val="24"/>
                <w:szCs w:val="24"/>
              </w:rPr>
              <w:t xml:space="preserve"> </w:t>
            </w:r>
            <w:r w:rsidRPr="00FF581D">
              <w:rPr>
                <w:sz w:val="24"/>
                <w:szCs w:val="24"/>
              </w:rPr>
              <w:t>на друштво и појединце.</w:t>
            </w:r>
          </w:p>
          <w:p w:rsidR="00441FEF" w:rsidRPr="00FF581D" w:rsidRDefault="00441FEF" w:rsidP="00F377BE">
            <w:pPr>
              <w:pStyle w:val="TableParagraph"/>
              <w:numPr>
                <w:ilvl w:val="0"/>
                <w:numId w:val="17"/>
              </w:numPr>
              <w:tabs>
                <w:tab w:val="left" w:pos="220"/>
              </w:tabs>
              <w:spacing w:before="120"/>
              <w:ind w:right="276" w:firstLine="0"/>
              <w:rPr>
                <w:sz w:val="24"/>
                <w:szCs w:val="24"/>
              </w:rPr>
            </w:pPr>
            <w:r w:rsidRPr="00FF581D">
              <w:rPr>
                <w:sz w:val="24"/>
                <w:szCs w:val="24"/>
              </w:rPr>
              <w:t xml:space="preserve">ЛИК.ОО.С.1.3. Објашњавају начин коришћења различитих садржаја као подстицај за развијање креативних идеја </w:t>
            </w:r>
            <w:r w:rsidRPr="00FF581D">
              <w:rPr>
                <w:sz w:val="24"/>
                <w:szCs w:val="24"/>
              </w:rPr>
              <w:lastRenderedPageBreak/>
              <w:t>наводећи</w:t>
            </w:r>
            <w:r w:rsidRPr="00FF581D">
              <w:rPr>
                <w:spacing w:val="-10"/>
                <w:sz w:val="24"/>
                <w:szCs w:val="24"/>
              </w:rPr>
              <w:t xml:space="preserve"> </w:t>
            </w:r>
            <w:r w:rsidRPr="00FF581D">
              <w:rPr>
                <w:sz w:val="24"/>
                <w:szCs w:val="24"/>
              </w:rPr>
              <w:t>примере</w:t>
            </w:r>
            <w:r w:rsidRPr="00FF581D">
              <w:rPr>
                <w:spacing w:val="-10"/>
                <w:sz w:val="24"/>
                <w:szCs w:val="24"/>
              </w:rPr>
              <w:t xml:space="preserve"> </w:t>
            </w:r>
            <w:r w:rsidRPr="00FF581D">
              <w:rPr>
                <w:sz w:val="24"/>
                <w:szCs w:val="24"/>
              </w:rPr>
              <w:t>из</w:t>
            </w:r>
            <w:r w:rsidRPr="00FF581D">
              <w:rPr>
                <w:spacing w:val="-10"/>
                <w:sz w:val="24"/>
                <w:szCs w:val="24"/>
              </w:rPr>
              <w:t xml:space="preserve"> </w:t>
            </w:r>
            <w:r w:rsidRPr="00FF581D">
              <w:rPr>
                <w:sz w:val="24"/>
                <w:szCs w:val="24"/>
              </w:rPr>
              <w:t>сопственог</w:t>
            </w:r>
            <w:r w:rsidRPr="00FF581D">
              <w:rPr>
                <w:spacing w:val="-11"/>
                <w:sz w:val="24"/>
                <w:szCs w:val="24"/>
              </w:rPr>
              <w:t xml:space="preserve"> </w:t>
            </w:r>
            <w:r w:rsidRPr="00FF581D">
              <w:rPr>
                <w:sz w:val="24"/>
                <w:szCs w:val="24"/>
              </w:rPr>
              <w:t>искуства.</w:t>
            </w:r>
          </w:p>
          <w:p w:rsidR="00441FEF" w:rsidRPr="00FF581D" w:rsidRDefault="00441FEF" w:rsidP="00F377BE">
            <w:pPr>
              <w:pStyle w:val="TableParagraph"/>
              <w:numPr>
                <w:ilvl w:val="0"/>
                <w:numId w:val="17"/>
              </w:numPr>
              <w:tabs>
                <w:tab w:val="left" w:pos="220"/>
              </w:tabs>
              <w:spacing w:before="119"/>
              <w:ind w:right="743" w:firstLine="0"/>
              <w:rPr>
                <w:sz w:val="24"/>
                <w:szCs w:val="24"/>
              </w:rPr>
            </w:pPr>
            <w:r w:rsidRPr="00FF581D">
              <w:rPr>
                <w:sz w:val="24"/>
                <w:szCs w:val="24"/>
              </w:rPr>
              <w:t>ЛИК.ОО.С.1.4.</w:t>
            </w:r>
            <w:r w:rsidRPr="00FF581D">
              <w:rPr>
                <w:spacing w:val="-13"/>
                <w:sz w:val="24"/>
                <w:szCs w:val="24"/>
              </w:rPr>
              <w:t xml:space="preserve"> </w:t>
            </w:r>
            <w:r w:rsidRPr="00FF581D">
              <w:rPr>
                <w:sz w:val="24"/>
                <w:szCs w:val="24"/>
              </w:rPr>
              <w:t>Објашњавају</w:t>
            </w:r>
            <w:r w:rsidRPr="00FF581D">
              <w:rPr>
                <w:spacing w:val="-12"/>
                <w:sz w:val="24"/>
                <w:szCs w:val="24"/>
              </w:rPr>
              <w:t xml:space="preserve"> </w:t>
            </w:r>
            <w:r w:rsidRPr="00FF581D">
              <w:rPr>
                <w:sz w:val="24"/>
                <w:szCs w:val="24"/>
              </w:rPr>
              <w:t>значај визуелних уметности за културни</w:t>
            </w:r>
          </w:p>
          <w:p w:rsidR="00441FEF" w:rsidRPr="00FF581D" w:rsidRDefault="00441FEF" w:rsidP="00441FEF">
            <w:pPr>
              <w:pStyle w:val="TableParagraph"/>
              <w:spacing w:before="1"/>
              <w:ind w:left="70" w:right="200"/>
              <w:rPr>
                <w:sz w:val="24"/>
                <w:szCs w:val="24"/>
              </w:rPr>
            </w:pPr>
            <w:r w:rsidRPr="00FF581D">
              <w:rPr>
                <w:sz w:val="24"/>
                <w:szCs w:val="24"/>
              </w:rPr>
              <w:t>идентитет,</w:t>
            </w:r>
            <w:r w:rsidRPr="00FF581D">
              <w:rPr>
                <w:spacing w:val="-6"/>
                <w:sz w:val="24"/>
                <w:szCs w:val="24"/>
              </w:rPr>
              <w:t xml:space="preserve"> </w:t>
            </w:r>
            <w:r w:rsidRPr="00FF581D">
              <w:rPr>
                <w:sz w:val="24"/>
                <w:szCs w:val="24"/>
              </w:rPr>
              <w:t>лични</w:t>
            </w:r>
            <w:r w:rsidRPr="00FF581D">
              <w:rPr>
                <w:spacing w:val="-9"/>
                <w:sz w:val="24"/>
                <w:szCs w:val="24"/>
              </w:rPr>
              <w:t xml:space="preserve"> </w:t>
            </w:r>
            <w:r w:rsidRPr="00FF581D">
              <w:rPr>
                <w:sz w:val="24"/>
                <w:szCs w:val="24"/>
              </w:rPr>
              <w:t>развој</w:t>
            </w:r>
            <w:r w:rsidRPr="00FF581D">
              <w:rPr>
                <w:spacing w:val="-6"/>
                <w:sz w:val="24"/>
                <w:szCs w:val="24"/>
              </w:rPr>
              <w:t xml:space="preserve"> </w:t>
            </w:r>
            <w:r w:rsidRPr="00FF581D">
              <w:rPr>
                <w:sz w:val="24"/>
                <w:szCs w:val="24"/>
              </w:rPr>
              <w:t>и</w:t>
            </w:r>
            <w:r w:rsidRPr="00FF581D">
              <w:rPr>
                <w:spacing w:val="-9"/>
                <w:sz w:val="24"/>
                <w:szCs w:val="24"/>
              </w:rPr>
              <w:t xml:space="preserve"> </w:t>
            </w:r>
            <w:r w:rsidRPr="00FF581D">
              <w:rPr>
                <w:sz w:val="24"/>
                <w:szCs w:val="24"/>
              </w:rPr>
              <w:t>развој</w:t>
            </w:r>
            <w:r w:rsidRPr="00FF581D">
              <w:rPr>
                <w:spacing w:val="-6"/>
                <w:sz w:val="24"/>
                <w:szCs w:val="24"/>
              </w:rPr>
              <w:t xml:space="preserve"> </w:t>
            </w:r>
            <w:r w:rsidRPr="00FF581D">
              <w:rPr>
                <w:sz w:val="24"/>
                <w:szCs w:val="24"/>
              </w:rPr>
              <w:t>локалне</w:t>
            </w:r>
            <w:r w:rsidRPr="00FF581D">
              <w:rPr>
                <w:spacing w:val="-8"/>
                <w:sz w:val="24"/>
                <w:szCs w:val="24"/>
              </w:rPr>
              <w:t xml:space="preserve"> </w:t>
            </w:r>
            <w:r w:rsidRPr="00FF581D">
              <w:rPr>
                <w:sz w:val="24"/>
                <w:szCs w:val="24"/>
              </w:rPr>
              <w:t>и шире заједнице.</w:t>
            </w:r>
          </w:p>
          <w:p w:rsidR="00441FEF" w:rsidRPr="00FF581D" w:rsidRDefault="00441FEF" w:rsidP="00F377BE">
            <w:pPr>
              <w:pStyle w:val="TableParagraph"/>
              <w:numPr>
                <w:ilvl w:val="0"/>
                <w:numId w:val="17"/>
              </w:numPr>
              <w:tabs>
                <w:tab w:val="left" w:pos="220"/>
              </w:tabs>
              <w:spacing w:before="121"/>
              <w:ind w:right="185" w:firstLine="0"/>
              <w:rPr>
                <w:sz w:val="24"/>
                <w:szCs w:val="24"/>
              </w:rPr>
            </w:pPr>
            <w:r w:rsidRPr="00FF581D">
              <w:rPr>
                <w:sz w:val="24"/>
                <w:szCs w:val="24"/>
              </w:rPr>
              <w:t>ЛИК.ОО.С.1.5.</w:t>
            </w:r>
            <w:r w:rsidRPr="00FF581D">
              <w:rPr>
                <w:spacing w:val="-13"/>
                <w:sz w:val="24"/>
                <w:szCs w:val="24"/>
              </w:rPr>
              <w:t xml:space="preserve"> </w:t>
            </w:r>
            <w:r w:rsidRPr="00FF581D">
              <w:rPr>
                <w:sz w:val="24"/>
                <w:szCs w:val="24"/>
              </w:rPr>
              <w:t>Повезују</w:t>
            </w:r>
            <w:r w:rsidRPr="00FF581D">
              <w:rPr>
                <w:spacing w:val="-12"/>
                <w:sz w:val="24"/>
                <w:szCs w:val="24"/>
              </w:rPr>
              <w:t xml:space="preserve"> </w:t>
            </w:r>
            <w:r w:rsidRPr="00FF581D">
              <w:rPr>
                <w:sz w:val="24"/>
                <w:szCs w:val="24"/>
              </w:rPr>
              <w:t>карактеристичан археолошки налаз са локалитетом и експонат са врстом музеја.</w:t>
            </w:r>
          </w:p>
        </w:tc>
        <w:tc>
          <w:tcPr>
            <w:tcW w:w="3560" w:type="dxa"/>
            <w:tcBorders>
              <w:top w:val="single" w:sz="12" w:space="0" w:color="auto"/>
              <w:bottom w:val="single" w:sz="2" w:space="0" w:color="auto"/>
            </w:tcBorders>
          </w:tcPr>
          <w:p w:rsidR="00441FEF" w:rsidRPr="00FF581D" w:rsidRDefault="00441FEF" w:rsidP="00F377BE">
            <w:pPr>
              <w:pStyle w:val="TableParagraph"/>
              <w:numPr>
                <w:ilvl w:val="0"/>
                <w:numId w:val="16"/>
              </w:numPr>
              <w:tabs>
                <w:tab w:val="left" w:pos="221"/>
              </w:tabs>
              <w:spacing w:before="112"/>
              <w:ind w:right="439" w:firstLine="0"/>
              <w:rPr>
                <w:sz w:val="24"/>
                <w:szCs w:val="24"/>
              </w:rPr>
            </w:pPr>
            <w:r w:rsidRPr="00FF581D">
              <w:rPr>
                <w:sz w:val="24"/>
                <w:szCs w:val="24"/>
              </w:rPr>
              <w:lastRenderedPageBreak/>
              <w:t>ЛИК.ОО.Н.1.1. Објашњавају кључне карактеристике</w:t>
            </w:r>
            <w:r w:rsidRPr="00FF581D">
              <w:rPr>
                <w:spacing w:val="-11"/>
                <w:sz w:val="24"/>
                <w:szCs w:val="24"/>
              </w:rPr>
              <w:t xml:space="preserve"> </w:t>
            </w:r>
            <w:r w:rsidRPr="00FF581D">
              <w:rPr>
                <w:sz w:val="24"/>
                <w:szCs w:val="24"/>
              </w:rPr>
              <w:t>епохе,</w:t>
            </w:r>
            <w:r w:rsidRPr="00FF581D">
              <w:rPr>
                <w:spacing w:val="-11"/>
                <w:sz w:val="24"/>
                <w:szCs w:val="24"/>
              </w:rPr>
              <w:t xml:space="preserve"> </w:t>
            </w:r>
            <w:r w:rsidRPr="00FF581D">
              <w:rPr>
                <w:sz w:val="24"/>
                <w:szCs w:val="24"/>
              </w:rPr>
              <w:t>стила,</w:t>
            </w:r>
            <w:r w:rsidRPr="00FF581D">
              <w:rPr>
                <w:spacing w:val="-11"/>
                <w:sz w:val="24"/>
                <w:szCs w:val="24"/>
              </w:rPr>
              <w:t xml:space="preserve"> </w:t>
            </w:r>
            <w:r w:rsidRPr="00FF581D">
              <w:rPr>
                <w:sz w:val="24"/>
                <w:szCs w:val="24"/>
              </w:rPr>
              <w:t>правца</w:t>
            </w:r>
            <w:r w:rsidRPr="00FF581D">
              <w:rPr>
                <w:spacing w:val="-11"/>
                <w:sz w:val="24"/>
                <w:szCs w:val="24"/>
              </w:rPr>
              <w:t xml:space="preserve"> </w:t>
            </w:r>
            <w:r w:rsidRPr="00FF581D">
              <w:rPr>
                <w:sz w:val="24"/>
                <w:szCs w:val="24"/>
              </w:rPr>
              <w:t>или покрета у визуелним уметностима.</w:t>
            </w:r>
          </w:p>
          <w:p w:rsidR="00441FEF" w:rsidRPr="00FF581D" w:rsidRDefault="00441FEF" w:rsidP="00F377BE">
            <w:pPr>
              <w:pStyle w:val="TableParagraph"/>
              <w:numPr>
                <w:ilvl w:val="0"/>
                <w:numId w:val="16"/>
              </w:numPr>
              <w:tabs>
                <w:tab w:val="left" w:pos="221"/>
              </w:tabs>
              <w:spacing w:before="122"/>
              <w:ind w:right="221" w:firstLine="0"/>
              <w:rPr>
                <w:sz w:val="24"/>
                <w:szCs w:val="24"/>
              </w:rPr>
            </w:pPr>
            <w:r w:rsidRPr="00FF581D">
              <w:rPr>
                <w:sz w:val="24"/>
                <w:szCs w:val="24"/>
              </w:rPr>
              <w:t>ЛИК.ОО.Н.1.2.</w:t>
            </w:r>
            <w:r w:rsidRPr="00FF581D">
              <w:rPr>
                <w:spacing w:val="-13"/>
                <w:sz w:val="24"/>
                <w:szCs w:val="24"/>
              </w:rPr>
              <w:t xml:space="preserve"> </w:t>
            </w:r>
            <w:r w:rsidRPr="00FF581D">
              <w:rPr>
                <w:sz w:val="24"/>
                <w:szCs w:val="24"/>
              </w:rPr>
              <w:t>Повезују</w:t>
            </w:r>
            <w:r w:rsidRPr="00FF581D">
              <w:rPr>
                <w:spacing w:val="-12"/>
                <w:sz w:val="24"/>
                <w:szCs w:val="24"/>
              </w:rPr>
              <w:t xml:space="preserve"> </w:t>
            </w:r>
            <w:r w:rsidRPr="00FF581D">
              <w:rPr>
                <w:sz w:val="24"/>
                <w:szCs w:val="24"/>
              </w:rPr>
              <w:t>водеће</w:t>
            </w:r>
            <w:r w:rsidRPr="00FF581D">
              <w:rPr>
                <w:spacing w:val="-13"/>
                <w:sz w:val="24"/>
                <w:szCs w:val="24"/>
              </w:rPr>
              <w:t xml:space="preserve"> </w:t>
            </w:r>
            <w:r w:rsidRPr="00FF581D">
              <w:rPr>
                <w:sz w:val="24"/>
                <w:szCs w:val="24"/>
              </w:rPr>
              <w:t>визуелне уметнике и њихова најпознатија дела</w:t>
            </w:r>
          </w:p>
          <w:p w:rsidR="00441FEF" w:rsidRPr="00FF581D" w:rsidRDefault="00441FEF" w:rsidP="00441FEF">
            <w:pPr>
              <w:pStyle w:val="TableParagraph"/>
              <w:ind w:left="71"/>
              <w:rPr>
                <w:sz w:val="24"/>
                <w:szCs w:val="24"/>
              </w:rPr>
            </w:pPr>
            <w:r w:rsidRPr="00FF581D">
              <w:rPr>
                <w:sz w:val="24"/>
                <w:szCs w:val="24"/>
              </w:rPr>
              <w:t>смештајући</w:t>
            </w:r>
            <w:r w:rsidRPr="00FF581D">
              <w:rPr>
                <w:spacing w:val="-7"/>
                <w:sz w:val="24"/>
                <w:szCs w:val="24"/>
              </w:rPr>
              <w:t xml:space="preserve"> </w:t>
            </w:r>
            <w:r w:rsidRPr="00FF581D">
              <w:rPr>
                <w:sz w:val="24"/>
                <w:szCs w:val="24"/>
              </w:rPr>
              <w:t>их</w:t>
            </w:r>
            <w:r w:rsidRPr="00FF581D">
              <w:rPr>
                <w:spacing w:val="-7"/>
                <w:sz w:val="24"/>
                <w:szCs w:val="24"/>
              </w:rPr>
              <w:t xml:space="preserve"> </w:t>
            </w:r>
            <w:r w:rsidRPr="00FF581D">
              <w:rPr>
                <w:sz w:val="24"/>
                <w:szCs w:val="24"/>
              </w:rPr>
              <w:t>у</w:t>
            </w:r>
            <w:r w:rsidRPr="00FF581D">
              <w:rPr>
                <w:spacing w:val="-11"/>
                <w:sz w:val="24"/>
                <w:szCs w:val="24"/>
              </w:rPr>
              <w:t xml:space="preserve"> </w:t>
            </w:r>
            <w:r w:rsidRPr="00FF581D">
              <w:rPr>
                <w:sz w:val="24"/>
                <w:szCs w:val="24"/>
              </w:rPr>
              <w:t>одговарајућу</w:t>
            </w:r>
            <w:r w:rsidRPr="00FF581D">
              <w:rPr>
                <w:spacing w:val="-11"/>
                <w:sz w:val="24"/>
                <w:szCs w:val="24"/>
              </w:rPr>
              <w:t xml:space="preserve"> </w:t>
            </w:r>
            <w:r w:rsidRPr="00FF581D">
              <w:rPr>
                <w:sz w:val="24"/>
                <w:szCs w:val="24"/>
              </w:rPr>
              <w:t>епоху</w:t>
            </w:r>
            <w:r w:rsidRPr="00FF581D">
              <w:rPr>
                <w:spacing w:val="-8"/>
                <w:sz w:val="24"/>
                <w:szCs w:val="24"/>
              </w:rPr>
              <w:t xml:space="preserve"> </w:t>
            </w:r>
            <w:r w:rsidRPr="00FF581D">
              <w:rPr>
                <w:sz w:val="24"/>
                <w:szCs w:val="24"/>
              </w:rPr>
              <w:t>и друштвени контекст.</w:t>
            </w:r>
          </w:p>
          <w:p w:rsidR="00441FEF" w:rsidRPr="00FF581D" w:rsidRDefault="00441FEF" w:rsidP="00F377BE">
            <w:pPr>
              <w:pStyle w:val="TableParagraph"/>
              <w:numPr>
                <w:ilvl w:val="0"/>
                <w:numId w:val="16"/>
              </w:numPr>
              <w:tabs>
                <w:tab w:val="left" w:pos="221"/>
              </w:tabs>
              <w:spacing w:before="119"/>
              <w:ind w:left="221" w:hanging="150"/>
              <w:rPr>
                <w:sz w:val="24"/>
                <w:szCs w:val="24"/>
              </w:rPr>
            </w:pPr>
            <w:r w:rsidRPr="00FF581D">
              <w:rPr>
                <w:sz w:val="24"/>
                <w:szCs w:val="24"/>
              </w:rPr>
              <w:t>ЛИК.ОО.Н.1.3.</w:t>
            </w:r>
            <w:r w:rsidRPr="00FF581D">
              <w:rPr>
                <w:spacing w:val="-10"/>
                <w:sz w:val="24"/>
                <w:szCs w:val="24"/>
              </w:rPr>
              <w:t xml:space="preserve"> </w:t>
            </w:r>
            <w:r w:rsidRPr="00FF581D">
              <w:rPr>
                <w:sz w:val="24"/>
                <w:szCs w:val="24"/>
              </w:rPr>
              <w:t>Наводе</w:t>
            </w:r>
            <w:r w:rsidRPr="00FF581D">
              <w:rPr>
                <w:spacing w:val="-10"/>
                <w:sz w:val="24"/>
                <w:szCs w:val="24"/>
              </w:rPr>
              <w:t xml:space="preserve"> </w:t>
            </w:r>
            <w:r w:rsidRPr="00FF581D">
              <w:rPr>
                <w:spacing w:val="-2"/>
                <w:sz w:val="24"/>
                <w:szCs w:val="24"/>
              </w:rPr>
              <w:t>примере</w:t>
            </w:r>
          </w:p>
          <w:p w:rsidR="00441FEF" w:rsidRPr="00FF581D" w:rsidRDefault="00441FEF" w:rsidP="00441FEF">
            <w:pPr>
              <w:pStyle w:val="TableParagraph"/>
              <w:spacing w:before="1"/>
              <w:ind w:left="71"/>
              <w:rPr>
                <w:sz w:val="24"/>
                <w:szCs w:val="24"/>
              </w:rPr>
            </w:pPr>
            <w:r w:rsidRPr="00FF581D">
              <w:rPr>
                <w:sz w:val="24"/>
                <w:szCs w:val="24"/>
              </w:rPr>
              <w:t>повезаности</w:t>
            </w:r>
            <w:r w:rsidRPr="00FF581D">
              <w:rPr>
                <w:spacing w:val="-13"/>
                <w:sz w:val="24"/>
                <w:szCs w:val="24"/>
              </w:rPr>
              <w:t xml:space="preserve"> </w:t>
            </w:r>
            <w:r w:rsidRPr="00FF581D">
              <w:rPr>
                <w:sz w:val="24"/>
                <w:szCs w:val="24"/>
              </w:rPr>
              <w:t>визуелних</w:t>
            </w:r>
            <w:r w:rsidRPr="00FF581D">
              <w:rPr>
                <w:spacing w:val="-12"/>
                <w:sz w:val="24"/>
                <w:szCs w:val="24"/>
              </w:rPr>
              <w:t xml:space="preserve"> </w:t>
            </w:r>
            <w:r w:rsidRPr="00FF581D">
              <w:rPr>
                <w:sz w:val="24"/>
                <w:szCs w:val="24"/>
              </w:rPr>
              <w:t>уметности,</w:t>
            </w:r>
            <w:r w:rsidRPr="00FF581D">
              <w:rPr>
                <w:spacing w:val="-13"/>
                <w:sz w:val="24"/>
                <w:szCs w:val="24"/>
              </w:rPr>
              <w:t xml:space="preserve"> </w:t>
            </w:r>
            <w:r w:rsidRPr="00FF581D">
              <w:rPr>
                <w:sz w:val="24"/>
                <w:szCs w:val="24"/>
              </w:rPr>
              <w:t>других врста уметности и наука.</w:t>
            </w:r>
          </w:p>
        </w:tc>
      </w:tr>
      <w:tr w:rsidR="00441FEF" w:rsidRPr="00FF581D" w:rsidTr="00441FEF">
        <w:tc>
          <w:tcPr>
            <w:tcW w:w="1968" w:type="dxa"/>
            <w:vMerge/>
          </w:tcPr>
          <w:p w:rsidR="00441FEF" w:rsidRPr="00FF581D" w:rsidRDefault="00441FEF" w:rsidP="00441FEF">
            <w:pPr>
              <w:rPr>
                <w:rFonts w:ascii="Times New Roman" w:hAnsi="Times New Roman"/>
                <w:b/>
                <w:spacing w:val="-2"/>
                <w:sz w:val="24"/>
                <w:szCs w:val="24"/>
              </w:rPr>
            </w:pPr>
          </w:p>
        </w:tc>
        <w:tc>
          <w:tcPr>
            <w:tcW w:w="1968" w:type="dxa"/>
            <w:tcBorders>
              <w:top w:val="single" w:sz="2" w:space="0" w:color="auto"/>
              <w:bottom w:val="single" w:sz="2" w:space="0" w:color="auto"/>
            </w:tcBorders>
          </w:tcPr>
          <w:p w:rsidR="00441FEF" w:rsidRPr="00FF581D" w:rsidRDefault="00441FEF" w:rsidP="00441FEF">
            <w:pPr>
              <w:rPr>
                <w:rFonts w:ascii="Times New Roman" w:hAnsi="Times New Roman"/>
                <w:b/>
                <w:sz w:val="24"/>
                <w:szCs w:val="24"/>
              </w:rPr>
            </w:pPr>
            <w:r w:rsidRPr="00FF581D">
              <w:rPr>
                <w:rFonts w:ascii="Times New Roman" w:hAnsi="Times New Roman"/>
                <w:b/>
                <w:sz w:val="24"/>
                <w:szCs w:val="24"/>
              </w:rPr>
              <w:t>СПК2</w:t>
            </w:r>
          </w:p>
          <w:p w:rsidR="00441FEF" w:rsidRPr="00FF581D" w:rsidRDefault="00441FEF" w:rsidP="00441FEF">
            <w:pPr>
              <w:rPr>
                <w:rFonts w:ascii="Times New Roman" w:hAnsi="Times New Roman"/>
                <w:b/>
                <w:sz w:val="24"/>
                <w:szCs w:val="24"/>
              </w:rPr>
            </w:pPr>
          </w:p>
          <w:p w:rsidR="00441FEF" w:rsidRPr="00FF581D" w:rsidRDefault="00441FEF" w:rsidP="00441FEF">
            <w:pPr>
              <w:rPr>
                <w:rFonts w:ascii="Times New Roman" w:hAnsi="Times New Roman"/>
                <w:b/>
                <w:sz w:val="24"/>
                <w:szCs w:val="24"/>
              </w:rPr>
            </w:pPr>
          </w:p>
        </w:tc>
        <w:tc>
          <w:tcPr>
            <w:tcW w:w="3560" w:type="dxa"/>
            <w:tcBorders>
              <w:top w:val="single" w:sz="2" w:space="0" w:color="auto"/>
              <w:bottom w:val="single" w:sz="2" w:space="0" w:color="auto"/>
            </w:tcBorders>
          </w:tcPr>
          <w:p w:rsidR="00441FEF" w:rsidRPr="00FF581D" w:rsidRDefault="00441FEF" w:rsidP="00441FEF">
            <w:pPr>
              <w:pStyle w:val="TableParagraph"/>
              <w:spacing w:line="223" w:lineRule="exact"/>
              <w:ind w:left="67"/>
              <w:rPr>
                <w:sz w:val="24"/>
                <w:szCs w:val="24"/>
              </w:rPr>
            </w:pPr>
            <w:r w:rsidRPr="00FF581D">
              <w:rPr>
                <w:sz w:val="24"/>
                <w:szCs w:val="24"/>
              </w:rPr>
              <w:t>–</w:t>
            </w:r>
            <w:r w:rsidRPr="00FF581D">
              <w:rPr>
                <w:spacing w:val="-11"/>
                <w:sz w:val="24"/>
                <w:szCs w:val="24"/>
              </w:rPr>
              <w:t xml:space="preserve"> </w:t>
            </w:r>
            <w:r w:rsidRPr="00FF581D">
              <w:rPr>
                <w:sz w:val="24"/>
                <w:szCs w:val="24"/>
              </w:rPr>
              <w:t>ЛИК.ОО.О.2.1</w:t>
            </w:r>
            <w:r w:rsidRPr="00FF581D">
              <w:rPr>
                <w:spacing w:val="-11"/>
                <w:sz w:val="24"/>
                <w:szCs w:val="24"/>
              </w:rPr>
              <w:t xml:space="preserve"> </w:t>
            </w:r>
            <w:r w:rsidRPr="00FF581D">
              <w:rPr>
                <w:sz w:val="24"/>
                <w:szCs w:val="24"/>
              </w:rPr>
              <w:t>Истражују,</w:t>
            </w:r>
            <w:r w:rsidRPr="00FF581D">
              <w:rPr>
                <w:spacing w:val="-10"/>
                <w:sz w:val="24"/>
                <w:szCs w:val="24"/>
              </w:rPr>
              <w:t xml:space="preserve"> </w:t>
            </w:r>
            <w:r w:rsidRPr="00FF581D">
              <w:rPr>
                <w:sz w:val="24"/>
                <w:szCs w:val="24"/>
              </w:rPr>
              <w:t>у</w:t>
            </w:r>
            <w:r w:rsidRPr="00FF581D">
              <w:rPr>
                <w:spacing w:val="-12"/>
                <w:sz w:val="24"/>
                <w:szCs w:val="24"/>
              </w:rPr>
              <w:t xml:space="preserve"> </w:t>
            </w:r>
            <w:r w:rsidRPr="00FF581D">
              <w:rPr>
                <w:sz w:val="24"/>
                <w:szCs w:val="24"/>
              </w:rPr>
              <w:t>стваралачком раду, изражајне могућности традиционалних</w:t>
            </w:r>
            <w:r w:rsidRPr="00FF581D">
              <w:rPr>
                <w:spacing w:val="-2"/>
                <w:sz w:val="24"/>
                <w:szCs w:val="24"/>
              </w:rPr>
              <w:t xml:space="preserve"> </w:t>
            </w:r>
            <w:r w:rsidRPr="00FF581D">
              <w:rPr>
                <w:sz w:val="24"/>
                <w:szCs w:val="24"/>
              </w:rPr>
              <w:t>материјала, алата,</w:t>
            </w:r>
            <w:r w:rsidRPr="00FF581D">
              <w:rPr>
                <w:spacing w:val="-1"/>
                <w:sz w:val="24"/>
                <w:szCs w:val="24"/>
              </w:rPr>
              <w:t xml:space="preserve"> </w:t>
            </w:r>
            <w:r w:rsidRPr="00FF581D">
              <w:rPr>
                <w:sz w:val="24"/>
                <w:szCs w:val="24"/>
              </w:rPr>
              <w:t>техника и савремених уређаја који се користе заобликовање</w:t>
            </w:r>
            <w:r w:rsidRPr="00FF581D">
              <w:rPr>
                <w:spacing w:val="-11"/>
                <w:sz w:val="24"/>
                <w:szCs w:val="24"/>
              </w:rPr>
              <w:t xml:space="preserve"> </w:t>
            </w:r>
            <w:r w:rsidRPr="00FF581D">
              <w:rPr>
                <w:sz w:val="24"/>
                <w:szCs w:val="24"/>
              </w:rPr>
              <w:t>визуелних</w:t>
            </w:r>
            <w:r w:rsidRPr="00FF581D">
              <w:rPr>
                <w:spacing w:val="-11"/>
                <w:sz w:val="24"/>
                <w:szCs w:val="24"/>
              </w:rPr>
              <w:t xml:space="preserve"> </w:t>
            </w:r>
            <w:r w:rsidRPr="00FF581D">
              <w:rPr>
                <w:spacing w:val="-2"/>
                <w:sz w:val="24"/>
                <w:szCs w:val="24"/>
              </w:rPr>
              <w:t>садржаја.</w:t>
            </w:r>
          </w:p>
          <w:p w:rsidR="00441FEF" w:rsidRPr="00FF581D" w:rsidRDefault="00441FEF" w:rsidP="00F377BE">
            <w:pPr>
              <w:pStyle w:val="TableParagraph"/>
              <w:numPr>
                <w:ilvl w:val="0"/>
                <w:numId w:val="19"/>
              </w:numPr>
              <w:tabs>
                <w:tab w:val="left" w:pos="217"/>
              </w:tabs>
              <w:spacing w:before="121"/>
              <w:ind w:right="249" w:firstLine="0"/>
              <w:rPr>
                <w:sz w:val="24"/>
                <w:szCs w:val="24"/>
              </w:rPr>
            </w:pPr>
            <w:r w:rsidRPr="00FF581D">
              <w:rPr>
                <w:sz w:val="24"/>
                <w:szCs w:val="24"/>
              </w:rPr>
              <w:t>ЛИК.ОО.О.2.2.</w:t>
            </w:r>
            <w:r w:rsidRPr="00FF581D">
              <w:rPr>
                <w:spacing w:val="-13"/>
                <w:sz w:val="24"/>
                <w:szCs w:val="24"/>
              </w:rPr>
              <w:t xml:space="preserve"> </w:t>
            </w:r>
            <w:r w:rsidRPr="00FF581D">
              <w:rPr>
                <w:sz w:val="24"/>
                <w:szCs w:val="24"/>
              </w:rPr>
              <w:t>Обликују</w:t>
            </w:r>
            <w:r w:rsidRPr="00FF581D">
              <w:rPr>
                <w:spacing w:val="-12"/>
                <w:sz w:val="24"/>
                <w:szCs w:val="24"/>
              </w:rPr>
              <w:t xml:space="preserve"> </w:t>
            </w:r>
            <w:r w:rsidRPr="00FF581D">
              <w:rPr>
                <w:sz w:val="24"/>
                <w:szCs w:val="24"/>
              </w:rPr>
              <w:t>ликовне</w:t>
            </w:r>
            <w:r w:rsidRPr="00FF581D">
              <w:rPr>
                <w:spacing w:val="-13"/>
                <w:sz w:val="24"/>
                <w:szCs w:val="24"/>
              </w:rPr>
              <w:t xml:space="preserve"> </w:t>
            </w:r>
            <w:r w:rsidRPr="00FF581D">
              <w:rPr>
                <w:sz w:val="24"/>
                <w:szCs w:val="24"/>
              </w:rPr>
              <w:t>радове и импровизовани прибор од материјала за рециклажу и употребљених предмета и</w:t>
            </w:r>
          </w:p>
          <w:p w:rsidR="00441FEF" w:rsidRPr="00FF581D" w:rsidRDefault="00441FEF" w:rsidP="00441FEF">
            <w:pPr>
              <w:pStyle w:val="TableParagraph"/>
              <w:spacing w:before="1"/>
              <w:ind w:left="67"/>
              <w:rPr>
                <w:sz w:val="24"/>
                <w:szCs w:val="24"/>
              </w:rPr>
            </w:pPr>
            <w:r w:rsidRPr="00FF581D">
              <w:rPr>
                <w:spacing w:val="-2"/>
                <w:sz w:val="24"/>
                <w:szCs w:val="24"/>
              </w:rPr>
              <w:t>амбалаже.</w:t>
            </w:r>
          </w:p>
          <w:p w:rsidR="00441FEF" w:rsidRPr="00FF581D" w:rsidRDefault="00441FEF" w:rsidP="00441FEF">
            <w:pPr>
              <w:rPr>
                <w:rFonts w:ascii="Times New Roman" w:hAnsi="Times New Roman"/>
                <w:b/>
                <w:sz w:val="24"/>
                <w:szCs w:val="24"/>
              </w:rPr>
            </w:pPr>
            <w:r w:rsidRPr="00FF581D">
              <w:rPr>
                <w:rFonts w:ascii="Times New Roman" w:hAnsi="Times New Roman"/>
                <w:sz w:val="24"/>
                <w:szCs w:val="24"/>
              </w:rPr>
              <w:t>ЛИК.ОО.О.2.3.</w:t>
            </w:r>
            <w:r w:rsidRPr="00FF581D">
              <w:rPr>
                <w:rFonts w:ascii="Times New Roman" w:hAnsi="Times New Roman"/>
                <w:spacing w:val="-13"/>
                <w:sz w:val="24"/>
                <w:szCs w:val="24"/>
              </w:rPr>
              <w:t xml:space="preserve"> </w:t>
            </w:r>
            <w:r w:rsidRPr="00FF581D">
              <w:rPr>
                <w:rFonts w:ascii="Times New Roman" w:hAnsi="Times New Roman"/>
                <w:sz w:val="24"/>
                <w:szCs w:val="24"/>
              </w:rPr>
              <w:t>Идентификују</w:t>
            </w:r>
            <w:r w:rsidRPr="00FF581D">
              <w:rPr>
                <w:rFonts w:ascii="Times New Roman" w:hAnsi="Times New Roman"/>
                <w:spacing w:val="-12"/>
                <w:sz w:val="24"/>
                <w:szCs w:val="24"/>
              </w:rPr>
              <w:t xml:space="preserve"> </w:t>
            </w:r>
            <w:r w:rsidRPr="00FF581D">
              <w:rPr>
                <w:rFonts w:ascii="Times New Roman" w:hAnsi="Times New Roman"/>
                <w:sz w:val="24"/>
                <w:szCs w:val="24"/>
              </w:rPr>
              <w:t xml:space="preserve">уметничка занимања и продукте/дела визуелних уметности које уочавају у различитим </w:t>
            </w:r>
            <w:r w:rsidRPr="00FF581D">
              <w:rPr>
                <w:rFonts w:ascii="Times New Roman" w:hAnsi="Times New Roman"/>
                <w:spacing w:val="-2"/>
                <w:sz w:val="24"/>
                <w:szCs w:val="24"/>
              </w:rPr>
              <w:t>ситуацијама</w:t>
            </w:r>
          </w:p>
        </w:tc>
        <w:tc>
          <w:tcPr>
            <w:tcW w:w="3560" w:type="dxa"/>
            <w:tcBorders>
              <w:top w:val="single" w:sz="2" w:space="0" w:color="auto"/>
              <w:bottom w:val="single" w:sz="2" w:space="0" w:color="auto"/>
            </w:tcBorders>
          </w:tcPr>
          <w:p w:rsidR="00441FEF" w:rsidRPr="00FF581D" w:rsidRDefault="00441FEF" w:rsidP="00441FEF">
            <w:pPr>
              <w:pStyle w:val="TableParagraph"/>
              <w:spacing w:line="223" w:lineRule="exact"/>
              <w:ind w:left="70"/>
              <w:rPr>
                <w:sz w:val="24"/>
                <w:szCs w:val="24"/>
              </w:rPr>
            </w:pPr>
            <w:r w:rsidRPr="00FF581D">
              <w:rPr>
                <w:sz w:val="24"/>
                <w:szCs w:val="24"/>
              </w:rPr>
              <w:t>– ЛИК.ОО.С.2.1. Примењују плански основна знања о ликовним елементима, принципима</w:t>
            </w:r>
            <w:r w:rsidRPr="00FF581D">
              <w:rPr>
                <w:spacing w:val="-13"/>
                <w:sz w:val="24"/>
                <w:szCs w:val="24"/>
              </w:rPr>
              <w:t xml:space="preserve"> </w:t>
            </w:r>
            <w:r w:rsidRPr="00FF581D">
              <w:rPr>
                <w:sz w:val="24"/>
                <w:szCs w:val="24"/>
              </w:rPr>
              <w:t>компоновања,</w:t>
            </w:r>
            <w:r w:rsidRPr="00FF581D">
              <w:rPr>
                <w:spacing w:val="-12"/>
                <w:sz w:val="24"/>
                <w:szCs w:val="24"/>
              </w:rPr>
              <w:t xml:space="preserve"> </w:t>
            </w:r>
            <w:r w:rsidRPr="00FF581D">
              <w:rPr>
                <w:sz w:val="24"/>
                <w:szCs w:val="24"/>
              </w:rPr>
              <w:t>пропорцијама, плановима и перспективи приликом обликовања</w:t>
            </w:r>
            <w:r w:rsidRPr="00FF581D">
              <w:rPr>
                <w:spacing w:val="-10"/>
                <w:sz w:val="24"/>
                <w:szCs w:val="24"/>
              </w:rPr>
              <w:t xml:space="preserve"> </w:t>
            </w:r>
            <w:r w:rsidRPr="00FF581D">
              <w:rPr>
                <w:sz w:val="24"/>
                <w:szCs w:val="24"/>
              </w:rPr>
              <w:t>ликовних</w:t>
            </w:r>
            <w:r w:rsidRPr="00FF581D">
              <w:rPr>
                <w:spacing w:val="-9"/>
                <w:sz w:val="24"/>
                <w:szCs w:val="24"/>
              </w:rPr>
              <w:t xml:space="preserve"> </w:t>
            </w:r>
            <w:r w:rsidRPr="00FF581D">
              <w:rPr>
                <w:spacing w:val="-2"/>
                <w:sz w:val="24"/>
                <w:szCs w:val="24"/>
              </w:rPr>
              <w:t>композиција.</w:t>
            </w:r>
          </w:p>
          <w:p w:rsidR="00441FEF" w:rsidRPr="00FF581D" w:rsidRDefault="00441FEF" w:rsidP="00F377BE">
            <w:pPr>
              <w:pStyle w:val="TableParagraph"/>
              <w:numPr>
                <w:ilvl w:val="0"/>
                <w:numId w:val="20"/>
              </w:numPr>
              <w:tabs>
                <w:tab w:val="left" w:pos="220"/>
              </w:tabs>
              <w:spacing w:before="121"/>
              <w:ind w:left="220" w:hanging="150"/>
              <w:rPr>
                <w:sz w:val="24"/>
                <w:szCs w:val="24"/>
              </w:rPr>
            </w:pPr>
            <w:r w:rsidRPr="00FF581D">
              <w:rPr>
                <w:sz w:val="24"/>
                <w:szCs w:val="24"/>
              </w:rPr>
              <w:t>ЛИК.ОО.С.2.2.</w:t>
            </w:r>
            <w:r w:rsidRPr="00FF581D">
              <w:rPr>
                <w:spacing w:val="-12"/>
                <w:sz w:val="24"/>
                <w:szCs w:val="24"/>
              </w:rPr>
              <w:t xml:space="preserve"> </w:t>
            </w:r>
            <w:r w:rsidRPr="00FF581D">
              <w:rPr>
                <w:sz w:val="24"/>
                <w:szCs w:val="24"/>
              </w:rPr>
              <w:t>Обликују</w:t>
            </w:r>
            <w:r w:rsidRPr="00FF581D">
              <w:rPr>
                <w:spacing w:val="-12"/>
                <w:sz w:val="24"/>
                <w:szCs w:val="24"/>
              </w:rPr>
              <w:t xml:space="preserve"> </w:t>
            </w:r>
            <w:r w:rsidRPr="00FF581D">
              <w:rPr>
                <w:spacing w:val="-2"/>
                <w:sz w:val="24"/>
                <w:szCs w:val="24"/>
              </w:rPr>
              <w:t>визуелне</w:t>
            </w:r>
          </w:p>
          <w:p w:rsidR="00441FEF" w:rsidRPr="00FF581D" w:rsidRDefault="00441FEF" w:rsidP="00441FEF">
            <w:pPr>
              <w:pStyle w:val="TableParagraph"/>
              <w:ind w:left="70" w:right="165"/>
              <w:rPr>
                <w:sz w:val="24"/>
                <w:szCs w:val="24"/>
              </w:rPr>
            </w:pPr>
            <w:r w:rsidRPr="00FF581D">
              <w:rPr>
                <w:sz w:val="24"/>
                <w:szCs w:val="24"/>
              </w:rPr>
              <w:t>садржаје</w:t>
            </w:r>
            <w:r w:rsidRPr="00FF581D">
              <w:rPr>
                <w:spacing w:val="-12"/>
                <w:sz w:val="24"/>
                <w:szCs w:val="24"/>
              </w:rPr>
              <w:t xml:space="preserve"> </w:t>
            </w:r>
            <w:r w:rsidRPr="00FF581D">
              <w:rPr>
                <w:sz w:val="24"/>
                <w:szCs w:val="24"/>
              </w:rPr>
              <w:t>који</w:t>
            </w:r>
            <w:r w:rsidRPr="00FF581D">
              <w:rPr>
                <w:spacing w:val="-12"/>
                <w:sz w:val="24"/>
                <w:szCs w:val="24"/>
              </w:rPr>
              <w:t xml:space="preserve"> </w:t>
            </w:r>
            <w:r w:rsidRPr="00FF581D">
              <w:rPr>
                <w:sz w:val="24"/>
                <w:szCs w:val="24"/>
              </w:rPr>
              <w:t>изражавају</w:t>
            </w:r>
            <w:r w:rsidRPr="00FF581D">
              <w:rPr>
                <w:spacing w:val="-12"/>
                <w:sz w:val="24"/>
                <w:szCs w:val="24"/>
              </w:rPr>
              <w:t xml:space="preserve"> </w:t>
            </w:r>
            <w:r w:rsidRPr="00FF581D">
              <w:rPr>
                <w:sz w:val="24"/>
                <w:szCs w:val="24"/>
              </w:rPr>
              <w:t>позитивне</w:t>
            </w:r>
            <w:r w:rsidRPr="00FF581D">
              <w:rPr>
                <w:spacing w:val="-9"/>
                <w:sz w:val="24"/>
                <w:szCs w:val="24"/>
              </w:rPr>
              <w:t xml:space="preserve"> </w:t>
            </w:r>
            <w:r w:rsidRPr="00FF581D">
              <w:rPr>
                <w:sz w:val="24"/>
                <w:szCs w:val="24"/>
              </w:rPr>
              <w:t>поруке и мотивишу друге.</w:t>
            </w:r>
          </w:p>
          <w:p w:rsidR="00441FEF" w:rsidRPr="00FF581D" w:rsidRDefault="00441FEF" w:rsidP="00F377BE">
            <w:pPr>
              <w:pStyle w:val="TableParagraph"/>
              <w:numPr>
                <w:ilvl w:val="0"/>
                <w:numId w:val="20"/>
              </w:numPr>
              <w:tabs>
                <w:tab w:val="left" w:pos="220"/>
              </w:tabs>
              <w:spacing w:before="121"/>
              <w:ind w:right="387" w:firstLine="0"/>
              <w:rPr>
                <w:sz w:val="24"/>
                <w:szCs w:val="24"/>
              </w:rPr>
            </w:pPr>
            <w:r w:rsidRPr="00FF581D">
              <w:rPr>
                <w:sz w:val="24"/>
                <w:szCs w:val="24"/>
              </w:rPr>
              <w:t>ЛИК.ОО.С.2.3. Користе природу, уметничка</w:t>
            </w:r>
            <w:r w:rsidRPr="00FF581D">
              <w:rPr>
                <w:spacing w:val="-9"/>
                <w:sz w:val="24"/>
                <w:szCs w:val="24"/>
              </w:rPr>
              <w:t xml:space="preserve"> </w:t>
            </w:r>
            <w:r w:rsidRPr="00FF581D">
              <w:rPr>
                <w:sz w:val="24"/>
                <w:szCs w:val="24"/>
              </w:rPr>
              <w:t>дела</w:t>
            </w:r>
            <w:r w:rsidRPr="00FF581D">
              <w:rPr>
                <w:spacing w:val="-9"/>
                <w:sz w:val="24"/>
                <w:szCs w:val="24"/>
              </w:rPr>
              <w:t xml:space="preserve"> </w:t>
            </w:r>
            <w:r w:rsidRPr="00FF581D">
              <w:rPr>
                <w:sz w:val="24"/>
                <w:szCs w:val="24"/>
              </w:rPr>
              <w:t>и</w:t>
            </w:r>
            <w:r w:rsidRPr="00FF581D">
              <w:rPr>
                <w:spacing w:val="-12"/>
                <w:sz w:val="24"/>
                <w:szCs w:val="24"/>
              </w:rPr>
              <w:t xml:space="preserve"> </w:t>
            </w:r>
            <w:r w:rsidRPr="00FF581D">
              <w:rPr>
                <w:sz w:val="24"/>
                <w:szCs w:val="24"/>
              </w:rPr>
              <w:t>разноврсне</w:t>
            </w:r>
            <w:r w:rsidRPr="00FF581D">
              <w:rPr>
                <w:spacing w:val="-11"/>
                <w:sz w:val="24"/>
                <w:szCs w:val="24"/>
              </w:rPr>
              <w:t xml:space="preserve"> </w:t>
            </w:r>
            <w:r w:rsidRPr="00FF581D">
              <w:rPr>
                <w:sz w:val="24"/>
                <w:szCs w:val="24"/>
              </w:rPr>
              <w:t>текстуалне, аудио и аудио-визуелне садржаје као подстицај за стварање оригиналних ликовних радова.</w:t>
            </w:r>
          </w:p>
          <w:p w:rsidR="00441FEF" w:rsidRPr="00FF581D" w:rsidRDefault="00441FEF" w:rsidP="00F377BE">
            <w:pPr>
              <w:pStyle w:val="TableParagraph"/>
              <w:numPr>
                <w:ilvl w:val="0"/>
                <w:numId w:val="20"/>
              </w:numPr>
              <w:tabs>
                <w:tab w:val="left" w:pos="220"/>
              </w:tabs>
              <w:spacing w:before="119"/>
              <w:ind w:left="220" w:hanging="150"/>
              <w:rPr>
                <w:sz w:val="24"/>
                <w:szCs w:val="24"/>
              </w:rPr>
            </w:pPr>
            <w:r w:rsidRPr="00FF581D">
              <w:rPr>
                <w:sz w:val="24"/>
                <w:szCs w:val="24"/>
              </w:rPr>
              <w:t>ЛИК.ОО.С.2.4.</w:t>
            </w:r>
            <w:r w:rsidRPr="00FF581D">
              <w:rPr>
                <w:spacing w:val="-9"/>
                <w:sz w:val="24"/>
                <w:szCs w:val="24"/>
              </w:rPr>
              <w:t xml:space="preserve"> </w:t>
            </w:r>
            <w:r w:rsidRPr="00FF581D">
              <w:rPr>
                <w:sz w:val="24"/>
                <w:szCs w:val="24"/>
              </w:rPr>
              <w:t>Самостални</w:t>
            </w:r>
            <w:r w:rsidRPr="00FF581D">
              <w:rPr>
                <w:spacing w:val="-9"/>
                <w:sz w:val="24"/>
                <w:szCs w:val="24"/>
              </w:rPr>
              <w:t xml:space="preserve"> </w:t>
            </w:r>
            <w:r w:rsidRPr="00FF581D">
              <w:rPr>
                <w:sz w:val="24"/>
                <w:szCs w:val="24"/>
              </w:rPr>
              <w:t>или</w:t>
            </w:r>
            <w:r w:rsidRPr="00FF581D">
              <w:rPr>
                <w:spacing w:val="-7"/>
                <w:sz w:val="24"/>
                <w:szCs w:val="24"/>
              </w:rPr>
              <w:t xml:space="preserve"> </w:t>
            </w:r>
            <w:r w:rsidRPr="00FF581D">
              <w:rPr>
                <w:spacing w:val="-10"/>
                <w:sz w:val="24"/>
                <w:szCs w:val="24"/>
              </w:rPr>
              <w:t>у</w:t>
            </w:r>
          </w:p>
          <w:p w:rsidR="00441FEF" w:rsidRPr="00FF581D" w:rsidRDefault="00441FEF" w:rsidP="00441FEF">
            <w:pPr>
              <w:rPr>
                <w:rFonts w:ascii="Times New Roman" w:hAnsi="Times New Roman"/>
                <w:b/>
                <w:sz w:val="24"/>
                <w:szCs w:val="24"/>
              </w:rPr>
            </w:pPr>
            <w:r w:rsidRPr="00FF581D">
              <w:rPr>
                <w:rFonts w:ascii="Times New Roman" w:hAnsi="Times New Roman"/>
                <w:sz w:val="24"/>
                <w:szCs w:val="24"/>
              </w:rPr>
              <w:t>сарадњу</w:t>
            </w:r>
            <w:r w:rsidRPr="00FF581D">
              <w:rPr>
                <w:rFonts w:ascii="Times New Roman" w:hAnsi="Times New Roman"/>
                <w:spacing w:val="-13"/>
                <w:sz w:val="24"/>
                <w:szCs w:val="24"/>
              </w:rPr>
              <w:t xml:space="preserve"> </w:t>
            </w:r>
            <w:r w:rsidRPr="00FF581D">
              <w:rPr>
                <w:rFonts w:ascii="Times New Roman" w:hAnsi="Times New Roman"/>
                <w:sz w:val="24"/>
                <w:szCs w:val="24"/>
              </w:rPr>
              <w:t>са</w:t>
            </w:r>
            <w:r w:rsidRPr="00FF581D">
              <w:rPr>
                <w:rFonts w:ascii="Times New Roman" w:hAnsi="Times New Roman"/>
                <w:spacing w:val="-10"/>
                <w:sz w:val="24"/>
                <w:szCs w:val="24"/>
              </w:rPr>
              <w:t xml:space="preserve"> </w:t>
            </w:r>
            <w:r w:rsidRPr="00FF581D">
              <w:rPr>
                <w:rFonts w:ascii="Times New Roman" w:hAnsi="Times New Roman"/>
                <w:sz w:val="24"/>
                <w:szCs w:val="24"/>
              </w:rPr>
              <w:t>другима</w:t>
            </w:r>
            <w:r w:rsidRPr="00FF581D">
              <w:rPr>
                <w:rFonts w:ascii="Times New Roman" w:hAnsi="Times New Roman"/>
                <w:spacing w:val="-10"/>
                <w:sz w:val="24"/>
                <w:szCs w:val="24"/>
              </w:rPr>
              <w:t xml:space="preserve"> </w:t>
            </w:r>
            <w:r w:rsidRPr="00FF581D">
              <w:rPr>
                <w:rFonts w:ascii="Times New Roman" w:hAnsi="Times New Roman"/>
                <w:sz w:val="24"/>
                <w:szCs w:val="24"/>
              </w:rPr>
              <w:t>истражују</w:t>
            </w:r>
            <w:r w:rsidRPr="00FF581D">
              <w:rPr>
                <w:rFonts w:ascii="Times New Roman" w:hAnsi="Times New Roman"/>
                <w:spacing w:val="-11"/>
                <w:sz w:val="24"/>
                <w:szCs w:val="24"/>
              </w:rPr>
              <w:t xml:space="preserve"> </w:t>
            </w:r>
            <w:r w:rsidRPr="00FF581D">
              <w:rPr>
                <w:rFonts w:ascii="Times New Roman" w:hAnsi="Times New Roman"/>
                <w:sz w:val="24"/>
                <w:szCs w:val="24"/>
              </w:rPr>
              <w:t>културне ресурсе у локалној и широј заједници.</w:t>
            </w:r>
          </w:p>
        </w:tc>
        <w:tc>
          <w:tcPr>
            <w:tcW w:w="3560" w:type="dxa"/>
            <w:tcBorders>
              <w:top w:val="single" w:sz="2" w:space="0" w:color="auto"/>
              <w:bottom w:val="single" w:sz="2" w:space="0" w:color="auto"/>
            </w:tcBorders>
          </w:tcPr>
          <w:p w:rsidR="00441FEF" w:rsidRPr="00FF581D" w:rsidRDefault="00441FEF" w:rsidP="00F377BE">
            <w:pPr>
              <w:pStyle w:val="TableParagraph"/>
              <w:numPr>
                <w:ilvl w:val="0"/>
                <w:numId w:val="21"/>
              </w:numPr>
              <w:tabs>
                <w:tab w:val="left" w:pos="221"/>
              </w:tabs>
              <w:spacing w:before="120"/>
              <w:ind w:left="221" w:hanging="150"/>
              <w:rPr>
                <w:sz w:val="24"/>
                <w:szCs w:val="24"/>
              </w:rPr>
            </w:pPr>
            <w:r w:rsidRPr="00FF581D">
              <w:rPr>
                <w:sz w:val="24"/>
                <w:szCs w:val="24"/>
              </w:rPr>
              <w:t>ЛИК.ОО.Н.2.1.</w:t>
            </w:r>
            <w:r w:rsidRPr="00FF581D">
              <w:rPr>
                <w:spacing w:val="-10"/>
                <w:sz w:val="24"/>
                <w:szCs w:val="24"/>
              </w:rPr>
              <w:t xml:space="preserve"> </w:t>
            </w:r>
            <w:r w:rsidRPr="00FF581D">
              <w:rPr>
                <w:sz w:val="24"/>
                <w:szCs w:val="24"/>
              </w:rPr>
              <w:t>Анализирају</w:t>
            </w:r>
            <w:r w:rsidRPr="00FF581D">
              <w:rPr>
                <w:spacing w:val="-12"/>
                <w:sz w:val="24"/>
                <w:szCs w:val="24"/>
              </w:rPr>
              <w:t xml:space="preserve"> </w:t>
            </w:r>
            <w:r w:rsidRPr="00FF581D">
              <w:rPr>
                <w:sz w:val="24"/>
                <w:szCs w:val="24"/>
              </w:rPr>
              <w:t>форму</w:t>
            </w:r>
            <w:r w:rsidRPr="00FF581D">
              <w:rPr>
                <w:spacing w:val="-10"/>
                <w:sz w:val="24"/>
                <w:szCs w:val="24"/>
              </w:rPr>
              <w:t xml:space="preserve"> и</w:t>
            </w:r>
          </w:p>
          <w:p w:rsidR="00441FEF" w:rsidRPr="00FF581D" w:rsidRDefault="00441FEF" w:rsidP="00441FEF">
            <w:pPr>
              <w:pStyle w:val="TableParagraph"/>
              <w:ind w:left="71"/>
              <w:rPr>
                <w:sz w:val="24"/>
                <w:szCs w:val="24"/>
              </w:rPr>
            </w:pPr>
            <w:r w:rsidRPr="00FF581D">
              <w:rPr>
                <w:sz w:val="24"/>
                <w:szCs w:val="24"/>
              </w:rPr>
              <w:t>садржај</w:t>
            </w:r>
            <w:r w:rsidRPr="00FF581D">
              <w:rPr>
                <w:spacing w:val="-9"/>
                <w:sz w:val="24"/>
                <w:szCs w:val="24"/>
              </w:rPr>
              <w:t xml:space="preserve"> </w:t>
            </w:r>
            <w:r w:rsidRPr="00FF581D">
              <w:rPr>
                <w:sz w:val="24"/>
                <w:szCs w:val="24"/>
              </w:rPr>
              <w:t>уметничког</w:t>
            </w:r>
            <w:r w:rsidRPr="00FF581D">
              <w:rPr>
                <w:spacing w:val="-11"/>
                <w:sz w:val="24"/>
                <w:szCs w:val="24"/>
              </w:rPr>
              <w:t xml:space="preserve"> </w:t>
            </w:r>
            <w:r w:rsidRPr="00FF581D">
              <w:rPr>
                <w:sz w:val="24"/>
                <w:szCs w:val="24"/>
              </w:rPr>
              <w:t>дела</w:t>
            </w:r>
            <w:r w:rsidRPr="00FF581D">
              <w:rPr>
                <w:spacing w:val="-11"/>
                <w:sz w:val="24"/>
                <w:szCs w:val="24"/>
              </w:rPr>
              <w:t xml:space="preserve"> </w:t>
            </w:r>
            <w:r w:rsidRPr="00FF581D">
              <w:rPr>
                <w:sz w:val="24"/>
                <w:szCs w:val="24"/>
              </w:rPr>
              <w:t>према</w:t>
            </w:r>
            <w:r w:rsidRPr="00FF581D">
              <w:rPr>
                <w:spacing w:val="-11"/>
                <w:sz w:val="24"/>
                <w:szCs w:val="24"/>
              </w:rPr>
              <w:t xml:space="preserve"> </w:t>
            </w:r>
            <w:r w:rsidRPr="00FF581D">
              <w:rPr>
                <w:sz w:val="24"/>
                <w:szCs w:val="24"/>
              </w:rPr>
              <w:t xml:space="preserve">одабраним </w:t>
            </w:r>
            <w:r w:rsidRPr="00FF581D">
              <w:rPr>
                <w:spacing w:val="-2"/>
                <w:sz w:val="24"/>
                <w:szCs w:val="24"/>
              </w:rPr>
              <w:t>критеријумима.</w:t>
            </w:r>
          </w:p>
          <w:p w:rsidR="00441FEF" w:rsidRPr="00FF581D" w:rsidRDefault="00441FEF" w:rsidP="00441FEF">
            <w:pPr>
              <w:pStyle w:val="TableParagraph"/>
              <w:ind w:left="71"/>
              <w:rPr>
                <w:sz w:val="24"/>
                <w:szCs w:val="24"/>
              </w:rPr>
            </w:pPr>
            <w:r w:rsidRPr="00FF581D">
              <w:rPr>
                <w:sz w:val="24"/>
                <w:szCs w:val="24"/>
              </w:rPr>
              <w:t>ЛИК.ОО.Н.2.2.</w:t>
            </w:r>
            <w:r w:rsidRPr="00FF581D">
              <w:rPr>
                <w:spacing w:val="-11"/>
                <w:sz w:val="24"/>
                <w:szCs w:val="24"/>
              </w:rPr>
              <w:t xml:space="preserve"> </w:t>
            </w:r>
            <w:r w:rsidRPr="00FF581D">
              <w:rPr>
                <w:sz w:val="24"/>
                <w:szCs w:val="24"/>
              </w:rPr>
              <w:t>Користе</w:t>
            </w:r>
            <w:r w:rsidRPr="00FF581D">
              <w:rPr>
                <w:spacing w:val="-11"/>
                <w:sz w:val="24"/>
                <w:szCs w:val="24"/>
              </w:rPr>
              <w:t xml:space="preserve"> </w:t>
            </w:r>
            <w:r w:rsidRPr="00FF581D">
              <w:rPr>
                <w:spacing w:val="-2"/>
                <w:sz w:val="24"/>
                <w:szCs w:val="24"/>
              </w:rPr>
              <w:t>релевантне</w:t>
            </w:r>
            <w:r w:rsidRPr="00FF581D">
              <w:rPr>
                <w:sz w:val="24"/>
                <w:szCs w:val="24"/>
              </w:rPr>
              <w:t xml:space="preserve"> изворе за истраживање и селектовање података</w:t>
            </w:r>
            <w:r w:rsidRPr="00FF581D">
              <w:rPr>
                <w:spacing w:val="-9"/>
                <w:sz w:val="24"/>
                <w:szCs w:val="24"/>
              </w:rPr>
              <w:t xml:space="preserve"> </w:t>
            </w:r>
            <w:r w:rsidRPr="00FF581D">
              <w:rPr>
                <w:sz w:val="24"/>
                <w:szCs w:val="24"/>
              </w:rPr>
              <w:t>и</w:t>
            </w:r>
            <w:r w:rsidRPr="00FF581D">
              <w:rPr>
                <w:spacing w:val="-10"/>
                <w:sz w:val="24"/>
                <w:szCs w:val="24"/>
              </w:rPr>
              <w:t xml:space="preserve"> </w:t>
            </w:r>
            <w:r w:rsidRPr="00FF581D">
              <w:rPr>
                <w:sz w:val="24"/>
                <w:szCs w:val="24"/>
              </w:rPr>
              <w:t>информација</w:t>
            </w:r>
            <w:r w:rsidRPr="00FF581D">
              <w:rPr>
                <w:spacing w:val="-9"/>
                <w:sz w:val="24"/>
                <w:szCs w:val="24"/>
              </w:rPr>
              <w:t xml:space="preserve"> </w:t>
            </w:r>
            <w:r w:rsidRPr="00FF581D">
              <w:rPr>
                <w:sz w:val="24"/>
                <w:szCs w:val="24"/>
              </w:rPr>
              <w:t>на</w:t>
            </w:r>
            <w:r w:rsidRPr="00FF581D">
              <w:rPr>
                <w:spacing w:val="-6"/>
                <w:sz w:val="24"/>
                <w:szCs w:val="24"/>
              </w:rPr>
              <w:t xml:space="preserve"> </w:t>
            </w:r>
            <w:r w:rsidRPr="00FF581D">
              <w:rPr>
                <w:sz w:val="24"/>
                <w:szCs w:val="24"/>
              </w:rPr>
              <w:t>матерњем</w:t>
            </w:r>
            <w:r w:rsidRPr="00FF581D">
              <w:rPr>
                <w:spacing w:val="-8"/>
                <w:sz w:val="24"/>
                <w:szCs w:val="24"/>
              </w:rPr>
              <w:t xml:space="preserve"> </w:t>
            </w:r>
            <w:r w:rsidRPr="00FF581D">
              <w:rPr>
                <w:sz w:val="24"/>
                <w:szCs w:val="24"/>
              </w:rPr>
              <w:t>и страном језику.</w:t>
            </w:r>
          </w:p>
          <w:p w:rsidR="00441FEF" w:rsidRPr="00FF581D" w:rsidRDefault="00441FEF" w:rsidP="00441FEF">
            <w:pPr>
              <w:pStyle w:val="TableParagraph"/>
              <w:spacing w:before="114"/>
              <w:ind w:left="71"/>
              <w:rPr>
                <w:sz w:val="24"/>
                <w:szCs w:val="24"/>
              </w:rPr>
            </w:pPr>
            <w:r w:rsidRPr="00FF581D">
              <w:rPr>
                <w:sz w:val="24"/>
                <w:szCs w:val="24"/>
              </w:rPr>
              <w:t>–</w:t>
            </w:r>
            <w:r w:rsidRPr="00FF581D">
              <w:rPr>
                <w:spacing w:val="-13"/>
                <w:sz w:val="24"/>
                <w:szCs w:val="24"/>
              </w:rPr>
              <w:t xml:space="preserve"> </w:t>
            </w:r>
            <w:r w:rsidRPr="00FF581D">
              <w:rPr>
                <w:sz w:val="24"/>
                <w:szCs w:val="24"/>
              </w:rPr>
              <w:t>ЛИК.ОО.Н.2.3.</w:t>
            </w:r>
            <w:r w:rsidRPr="00FF581D">
              <w:rPr>
                <w:spacing w:val="-12"/>
                <w:sz w:val="24"/>
                <w:szCs w:val="24"/>
              </w:rPr>
              <w:t xml:space="preserve"> </w:t>
            </w:r>
            <w:r w:rsidRPr="00FF581D">
              <w:rPr>
                <w:sz w:val="24"/>
                <w:szCs w:val="24"/>
              </w:rPr>
              <w:t>Смишљају</w:t>
            </w:r>
            <w:r w:rsidRPr="00FF581D">
              <w:rPr>
                <w:spacing w:val="-13"/>
                <w:sz w:val="24"/>
                <w:szCs w:val="24"/>
              </w:rPr>
              <w:t xml:space="preserve"> </w:t>
            </w:r>
            <w:r w:rsidRPr="00FF581D">
              <w:rPr>
                <w:sz w:val="24"/>
                <w:szCs w:val="24"/>
              </w:rPr>
              <w:t>једноставне интердисциплинарне пројекте који</w:t>
            </w:r>
          </w:p>
          <w:p w:rsidR="00441FEF" w:rsidRPr="00FF581D" w:rsidRDefault="00441FEF" w:rsidP="00441FEF">
            <w:pPr>
              <w:rPr>
                <w:rFonts w:ascii="Times New Roman" w:hAnsi="Times New Roman"/>
                <w:b/>
                <w:sz w:val="24"/>
                <w:szCs w:val="24"/>
              </w:rPr>
            </w:pPr>
            <w:r w:rsidRPr="00FF581D">
              <w:rPr>
                <w:rFonts w:ascii="Times New Roman" w:hAnsi="Times New Roman"/>
                <w:sz w:val="24"/>
                <w:szCs w:val="24"/>
              </w:rPr>
              <w:t>обједињују</w:t>
            </w:r>
            <w:r w:rsidRPr="00FF581D">
              <w:rPr>
                <w:rFonts w:ascii="Times New Roman" w:hAnsi="Times New Roman"/>
                <w:spacing w:val="-13"/>
                <w:sz w:val="24"/>
                <w:szCs w:val="24"/>
              </w:rPr>
              <w:t xml:space="preserve"> </w:t>
            </w:r>
            <w:r w:rsidRPr="00FF581D">
              <w:rPr>
                <w:rFonts w:ascii="Times New Roman" w:hAnsi="Times New Roman"/>
                <w:sz w:val="24"/>
                <w:szCs w:val="24"/>
              </w:rPr>
              <w:t>различите</w:t>
            </w:r>
            <w:r w:rsidRPr="00FF581D">
              <w:rPr>
                <w:rFonts w:ascii="Times New Roman" w:hAnsi="Times New Roman"/>
                <w:spacing w:val="-9"/>
                <w:sz w:val="24"/>
                <w:szCs w:val="24"/>
              </w:rPr>
              <w:t xml:space="preserve"> </w:t>
            </w:r>
            <w:r w:rsidRPr="00FF581D">
              <w:rPr>
                <w:rFonts w:ascii="Times New Roman" w:hAnsi="Times New Roman"/>
                <w:sz w:val="24"/>
                <w:szCs w:val="24"/>
              </w:rPr>
              <w:t>врсте</w:t>
            </w:r>
            <w:r w:rsidRPr="00FF581D">
              <w:rPr>
                <w:rFonts w:ascii="Times New Roman" w:hAnsi="Times New Roman"/>
                <w:spacing w:val="-8"/>
                <w:sz w:val="24"/>
                <w:szCs w:val="24"/>
              </w:rPr>
              <w:t xml:space="preserve"> </w:t>
            </w:r>
            <w:r w:rsidRPr="00FF581D">
              <w:rPr>
                <w:rFonts w:ascii="Times New Roman" w:hAnsi="Times New Roman"/>
                <w:sz w:val="24"/>
                <w:szCs w:val="24"/>
              </w:rPr>
              <w:t>уметности</w:t>
            </w:r>
            <w:r w:rsidRPr="00FF581D">
              <w:rPr>
                <w:rFonts w:ascii="Times New Roman" w:hAnsi="Times New Roman"/>
                <w:spacing w:val="-9"/>
                <w:sz w:val="24"/>
                <w:szCs w:val="24"/>
              </w:rPr>
              <w:t xml:space="preserve"> </w:t>
            </w:r>
            <w:r w:rsidRPr="00FF581D">
              <w:rPr>
                <w:rFonts w:ascii="Times New Roman" w:hAnsi="Times New Roman"/>
                <w:sz w:val="24"/>
                <w:szCs w:val="24"/>
              </w:rPr>
              <w:t>или уметност и науку.</w:t>
            </w:r>
          </w:p>
        </w:tc>
      </w:tr>
      <w:tr w:rsidR="00441FEF" w:rsidRPr="00FF581D" w:rsidTr="00441FEF">
        <w:tc>
          <w:tcPr>
            <w:tcW w:w="1968" w:type="dxa"/>
            <w:vMerge/>
          </w:tcPr>
          <w:p w:rsidR="00441FEF" w:rsidRPr="00FF581D" w:rsidRDefault="00441FEF" w:rsidP="00441FEF">
            <w:pPr>
              <w:rPr>
                <w:rFonts w:ascii="Times New Roman" w:hAnsi="Times New Roman"/>
                <w:b/>
                <w:spacing w:val="-2"/>
                <w:sz w:val="24"/>
                <w:szCs w:val="24"/>
              </w:rPr>
            </w:pPr>
          </w:p>
        </w:tc>
        <w:tc>
          <w:tcPr>
            <w:tcW w:w="1968" w:type="dxa"/>
            <w:tcBorders>
              <w:top w:val="single" w:sz="2" w:space="0" w:color="auto"/>
            </w:tcBorders>
          </w:tcPr>
          <w:p w:rsidR="00441FEF" w:rsidRPr="00FF581D" w:rsidRDefault="00441FEF" w:rsidP="00441FEF">
            <w:pPr>
              <w:rPr>
                <w:rFonts w:ascii="Times New Roman" w:hAnsi="Times New Roman"/>
                <w:b/>
                <w:sz w:val="24"/>
                <w:szCs w:val="24"/>
              </w:rPr>
            </w:pPr>
            <w:r w:rsidRPr="00FF581D">
              <w:rPr>
                <w:rFonts w:ascii="Times New Roman" w:hAnsi="Times New Roman"/>
                <w:b/>
                <w:sz w:val="24"/>
                <w:szCs w:val="24"/>
              </w:rPr>
              <w:t>СПК3</w:t>
            </w:r>
          </w:p>
          <w:p w:rsidR="00441FEF" w:rsidRPr="00FF581D" w:rsidRDefault="00441FEF" w:rsidP="00441FEF">
            <w:pPr>
              <w:rPr>
                <w:rFonts w:ascii="Times New Roman" w:hAnsi="Times New Roman"/>
                <w:b/>
                <w:sz w:val="24"/>
                <w:szCs w:val="24"/>
              </w:rPr>
            </w:pPr>
          </w:p>
          <w:p w:rsidR="00441FEF" w:rsidRPr="00FF581D" w:rsidRDefault="00441FEF" w:rsidP="00441FEF">
            <w:pPr>
              <w:rPr>
                <w:rFonts w:ascii="Times New Roman" w:hAnsi="Times New Roman"/>
                <w:b/>
                <w:sz w:val="24"/>
                <w:szCs w:val="24"/>
              </w:rPr>
            </w:pPr>
          </w:p>
        </w:tc>
        <w:tc>
          <w:tcPr>
            <w:tcW w:w="3560" w:type="dxa"/>
            <w:tcBorders>
              <w:top w:val="single" w:sz="2" w:space="0" w:color="auto"/>
            </w:tcBorders>
          </w:tcPr>
          <w:p w:rsidR="00441FEF" w:rsidRPr="00FF581D" w:rsidRDefault="00441FEF" w:rsidP="00F377BE">
            <w:pPr>
              <w:pStyle w:val="TableParagraph"/>
              <w:numPr>
                <w:ilvl w:val="0"/>
                <w:numId w:val="24"/>
              </w:numPr>
              <w:tabs>
                <w:tab w:val="left" w:pos="217"/>
              </w:tabs>
              <w:spacing w:before="122"/>
              <w:ind w:right="422" w:firstLine="0"/>
              <w:rPr>
                <w:sz w:val="24"/>
                <w:szCs w:val="24"/>
              </w:rPr>
            </w:pPr>
            <w:r w:rsidRPr="00FF581D">
              <w:rPr>
                <w:sz w:val="24"/>
                <w:szCs w:val="24"/>
              </w:rPr>
              <w:t>ЛИК.ОО.О.3.1.</w:t>
            </w:r>
            <w:r w:rsidRPr="00FF581D">
              <w:rPr>
                <w:spacing w:val="-13"/>
                <w:sz w:val="24"/>
                <w:szCs w:val="24"/>
              </w:rPr>
              <w:t xml:space="preserve"> </w:t>
            </w:r>
            <w:r w:rsidRPr="00FF581D">
              <w:rPr>
                <w:sz w:val="24"/>
                <w:szCs w:val="24"/>
              </w:rPr>
              <w:t>Изражавају</w:t>
            </w:r>
            <w:r w:rsidRPr="00FF581D">
              <w:rPr>
                <w:spacing w:val="-12"/>
                <w:sz w:val="24"/>
                <w:szCs w:val="24"/>
              </w:rPr>
              <w:t xml:space="preserve"> </w:t>
            </w:r>
            <w:r w:rsidRPr="00FF581D">
              <w:rPr>
                <w:sz w:val="24"/>
                <w:szCs w:val="24"/>
              </w:rPr>
              <w:t>своје</w:t>
            </w:r>
            <w:r w:rsidRPr="00FF581D">
              <w:rPr>
                <w:spacing w:val="-13"/>
                <w:sz w:val="24"/>
                <w:szCs w:val="24"/>
              </w:rPr>
              <w:t xml:space="preserve"> </w:t>
            </w:r>
            <w:r w:rsidRPr="00FF581D">
              <w:rPr>
                <w:sz w:val="24"/>
                <w:szCs w:val="24"/>
              </w:rPr>
              <w:t>идеје, осећања и машту користећи одабране</w:t>
            </w:r>
          </w:p>
          <w:p w:rsidR="00441FEF" w:rsidRPr="00FF581D" w:rsidRDefault="00441FEF" w:rsidP="00441FEF">
            <w:pPr>
              <w:pStyle w:val="TableParagraph"/>
              <w:ind w:left="67" w:right="145"/>
              <w:rPr>
                <w:sz w:val="24"/>
                <w:szCs w:val="24"/>
              </w:rPr>
            </w:pPr>
            <w:r w:rsidRPr="00FF581D">
              <w:rPr>
                <w:sz w:val="24"/>
                <w:szCs w:val="24"/>
              </w:rPr>
              <w:t>традиционалне</w:t>
            </w:r>
            <w:r w:rsidRPr="00FF581D">
              <w:rPr>
                <w:spacing w:val="-11"/>
                <w:sz w:val="24"/>
                <w:szCs w:val="24"/>
              </w:rPr>
              <w:t xml:space="preserve"> </w:t>
            </w:r>
            <w:r w:rsidRPr="00FF581D">
              <w:rPr>
                <w:sz w:val="24"/>
                <w:szCs w:val="24"/>
              </w:rPr>
              <w:t>технике</w:t>
            </w:r>
            <w:r w:rsidRPr="00FF581D">
              <w:rPr>
                <w:spacing w:val="-9"/>
                <w:sz w:val="24"/>
                <w:szCs w:val="24"/>
              </w:rPr>
              <w:t xml:space="preserve"> </w:t>
            </w:r>
            <w:r w:rsidRPr="00FF581D">
              <w:rPr>
                <w:sz w:val="24"/>
                <w:szCs w:val="24"/>
              </w:rPr>
              <w:t>и</w:t>
            </w:r>
            <w:r w:rsidRPr="00FF581D">
              <w:rPr>
                <w:spacing w:val="-12"/>
                <w:sz w:val="24"/>
                <w:szCs w:val="24"/>
              </w:rPr>
              <w:t xml:space="preserve"> </w:t>
            </w:r>
            <w:r w:rsidRPr="00FF581D">
              <w:rPr>
                <w:sz w:val="24"/>
                <w:szCs w:val="24"/>
              </w:rPr>
              <w:t>савремене</w:t>
            </w:r>
            <w:r w:rsidRPr="00FF581D">
              <w:rPr>
                <w:spacing w:val="-9"/>
                <w:sz w:val="24"/>
                <w:szCs w:val="24"/>
              </w:rPr>
              <w:t xml:space="preserve"> </w:t>
            </w:r>
            <w:r w:rsidRPr="00FF581D">
              <w:rPr>
                <w:sz w:val="24"/>
                <w:szCs w:val="24"/>
              </w:rPr>
              <w:t>уређаје и алате за обликовање визуелних садржаја.</w:t>
            </w:r>
          </w:p>
          <w:p w:rsidR="00441FEF" w:rsidRPr="00FF581D" w:rsidRDefault="00441FEF" w:rsidP="00F377BE">
            <w:pPr>
              <w:pStyle w:val="TableParagraph"/>
              <w:numPr>
                <w:ilvl w:val="0"/>
                <w:numId w:val="24"/>
              </w:numPr>
              <w:tabs>
                <w:tab w:val="left" w:pos="217"/>
              </w:tabs>
              <w:spacing w:before="119"/>
              <w:ind w:right="170" w:firstLine="0"/>
              <w:rPr>
                <w:sz w:val="24"/>
                <w:szCs w:val="24"/>
              </w:rPr>
            </w:pPr>
            <w:r w:rsidRPr="00FF581D">
              <w:rPr>
                <w:sz w:val="24"/>
                <w:szCs w:val="24"/>
              </w:rPr>
              <w:t>ЛИК.ОО.О.3.2.</w:t>
            </w:r>
            <w:r w:rsidRPr="00FF581D">
              <w:rPr>
                <w:spacing w:val="-12"/>
                <w:sz w:val="24"/>
                <w:szCs w:val="24"/>
              </w:rPr>
              <w:t xml:space="preserve"> </w:t>
            </w:r>
            <w:r w:rsidRPr="00FF581D">
              <w:rPr>
                <w:sz w:val="24"/>
                <w:szCs w:val="24"/>
              </w:rPr>
              <w:t>Указују</w:t>
            </w:r>
            <w:r w:rsidRPr="00FF581D">
              <w:rPr>
                <w:spacing w:val="-13"/>
                <w:sz w:val="24"/>
                <w:szCs w:val="24"/>
              </w:rPr>
              <w:t xml:space="preserve"> </w:t>
            </w:r>
            <w:r w:rsidRPr="00FF581D">
              <w:rPr>
                <w:sz w:val="24"/>
                <w:szCs w:val="24"/>
              </w:rPr>
              <w:t>на</w:t>
            </w:r>
            <w:r w:rsidRPr="00FF581D">
              <w:rPr>
                <w:spacing w:val="-8"/>
                <w:sz w:val="24"/>
                <w:szCs w:val="24"/>
              </w:rPr>
              <w:t xml:space="preserve"> </w:t>
            </w:r>
            <w:r w:rsidRPr="00FF581D">
              <w:rPr>
                <w:sz w:val="24"/>
                <w:szCs w:val="24"/>
              </w:rPr>
              <w:t>улогу</w:t>
            </w:r>
            <w:r w:rsidRPr="00FF581D">
              <w:rPr>
                <w:spacing w:val="-12"/>
                <w:sz w:val="24"/>
                <w:szCs w:val="24"/>
              </w:rPr>
              <w:t xml:space="preserve"> </w:t>
            </w:r>
            <w:r w:rsidRPr="00FF581D">
              <w:rPr>
                <w:sz w:val="24"/>
                <w:szCs w:val="24"/>
              </w:rPr>
              <w:t>визуелне уметности у очувању животне средине у различитим животним и радним</w:t>
            </w:r>
          </w:p>
          <w:p w:rsidR="00441FEF" w:rsidRPr="00FF581D" w:rsidRDefault="00441FEF" w:rsidP="00441FEF">
            <w:pPr>
              <w:pStyle w:val="TableParagraph"/>
              <w:spacing w:line="229" w:lineRule="exact"/>
              <w:ind w:left="67"/>
              <w:rPr>
                <w:sz w:val="24"/>
                <w:szCs w:val="24"/>
              </w:rPr>
            </w:pPr>
            <w:r w:rsidRPr="00FF581D">
              <w:rPr>
                <w:spacing w:val="-2"/>
                <w:sz w:val="24"/>
                <w:szCs w:val="24"/>
              </w:rPr>
              <w:t>ситуацијама.</w:t>
            </w:r>
          </w:p>
          <w:p w:rsidR="00441FEF" w:rsidRPr="00FF581D" w:rsidRDefault="00441FEF" w:rsidP="00F377BE">
            <w:pPr>
              <w:pStyle w:val="TableParagraph"/>
              <w:numPr>
                <w:ilvl w:val="0"/>
                <w:numId w:val="24"/>
              </w:numPr>
              <w:tabs>
                <w:tab w:val="left" w:pos="217"/>
              </w:tabs>
              <w:spacing w:before="121"/>
              <w:ind w:right="206" w:firstLine="0"/>
              <w:rPr>
                <w:sz w:val="24"/>
                <w:szCs w:val="24"/>
              </w:rPr>
            </w:pPr>
            <w:r w:rsidRPr="00FF581D">
              <w:rPr>
                <w:sz w:val="24"/>
                <w:szCs w:val="24"/>
              </w:rPr>
              <w:t>ЛИК.ОО.О.3.3. Разматрају избор средње школе</w:t>
            </w:r>
            <w:r w:rsidRPr="00FF581D">
              <w:rPr>
                <w:spacing w:val="-7"/>
                <w:sz w:val="24"/>
                <w:szCs w:val="24"/>
              </w:rPr>
              <w:t xml:space="preserve"> </w:t>
            </w:r>
            <w:r w:rsidRPr="00FF581D">
              <w:rPr>
                <w:sz w:val="24"/>
                <w:szCs w:val="24"/>
              </w:rPr>
              <w:t>и/или</w:t>
            </w:r>
            <w:r w:rsidRPr="00FF581D">
              <w:rPr>
                <w:spacing w:val="-7"/>
                <w:sz w:val="24"/>
                <w:szCs w:val="24"/>
              </w:rPr>
              <w:t xml:space="preserve"> </w:t>
            </w:r>
            <w:r w:rsidRPr="00FF581D">
              <w:rPr>
                <w:sz w:val="24"/>
                <w:szCs w:val="24"/>
              </w:rPr>
              <w:t>будућег</w:t>
            </w:r>
            <w:r w:rsidRPr="00FF581D">
              <w:rPr>
                <w:spacing w:val="-7"/>
                <w:sz w:val="24"/>
                <w:szCs w:val="24"/>
              </w:rPr>
              <w:t xml:space="preserve"> </w:t>
            </w:r>
            <w:r w:rsidRPr="00FF581D">
              <w:rPr>
                <w:sz w:val="24"/>
                <w:szCs w:val="24"/>
              </w:rPr>
              <w:t>занимања</w:t>
            </w:r>
            <w:r w:rsidRPr="00FF581D">
              <w:rPr>
                <w:spacing w:val="-5"/>
                <w:sz w:val="24"/>
                <w:szCs w:val="24"/>
              </w:rPr>
              <w:t xml:space="preserve"> </w:t>
            </w:r>
            <w:r w:rsidRPr="00FF581D">
              <w:rPr>
                <w:sz w:val="24"/>
                <w:szCs w:val="24"/>
              </w:rPr>
              <w:t>у</w:t>
            </w:r>
            <w:r w:rsidRPr="00FF581D">
              <w:rPr>
                <w:spacing w:val="-11"/>
                <w:sz w:val="24"/>
                <w:szCs w:val="24"/>
              </w:rPr>
              <w:t xml:space="preserve"> </w:t>
            </w:r>
            <w:r w:rsidRPr="00FF581D">
              <w:rPr>
                <w:sz w:val="24"/>
                <w:szCs w:val="24"/>
              </w:rPr>
              <w:t>односу</w:t>
            </w:r>
            <w:r w:rsidRPr="00FF581D">
              <w:rPr>
                <w:spacing w:val="-8"/>
                <w:sz w:val="24"/>
                <w:szCs w:val="24"/>
              </w:rPr>
              <w:t xml:space="preserve"> </w:t>
            </w:r>
            <w:r w:rsidRPr="00FF581D">
              <w:rPr>
                <w:sz w:val="24"/>
                <w:szCs w:val="24"/>
              </w:rPr>
              <w:t>на своја интересовања и способности</w:t>
            </w:r>
          </w:p>
          <w:p w:rsidR="00441FEF" w:rsidRPr="00FF581D" w:rsidRDefault="00441FEF" w:rsidP="00441FEF">
            <w:pPr>
              <w:pStyle w:val="TableParagraph"/>
              <w:spacing w:before="1"/>
              <w:ind w:left="67" w:right="200"/>
              <w:rPr>
                <w:sz w:val="24"/>
                <w:szCs w:val="24"/>
              </w:rPr>
            </w:pPr>
            <w:r w:rsidRPr="00FF581D">
              <w:rPr>
                <w:sz w:val="24"/>
                <w:szCs w:val="24"/>
              </w:rPr>
              <w:t>изражавања</w:t>
            </w:r>
            <w:r w:rsidRPr="00FF581D">
              <w:rPr>
                <w:spacing w:val="-13"/>
                <w:sz w:val="24"/>
                <w:szCs w:val="24"/>
              </w:rPr>
              <w:t xml:space="preserve"> </w:t>
            </w:r>
            <w:r w:rsidRPr="00FF581D">
              <w:rPr>
                <w:sz w:val="24"/>
                <w:szCs w:val="24"/>
              </w:rPr>
              <w:t>техникама</w:t>
            </w:r>
            <w:r w:rsidRPr="00FF581D">
              <w:rPr>
                <w:spacing w:val="-12"/>
                <w:sz w:val="24"/>
                <w:szCs w:val="24"/>
              </w:rPr>
              <w:t xml:space="preserve"> </w:t>
            </w:r>
            <w:r w:rsidRPr="00FF581D">
              <w:rPr>
                <w:sz w:val="24"/>
                <w:szCs w:val="24"/>
              </w:rPr>
              <w:t xml:space="preserve">визуелних </w:t>
            </w:r>
            <w:r w:rsidRPr="00FF581D">
              <w:rPr>
                <w:spacing w:val="-2"/>
                <w:sz w:val="24"/>
                <w:szCs w:val="24"/>
              </w:rPr>
              <w:t>уметности.</w:t>
            </w:r>
          </w:p>
        </w:tc>
        <w:tc>
          <w:tcPr>
            <w:tcW w:w="3560" w:type="dxa"/>
            <w:tcBorders>
              <w:top w:val="single" w:sz="2" w:space="0" w:color="auto"/>
            </w:tcBorders>
          </w:tcPr>
          <w:p w:rsidR="00441FEF" w:rsidRPr="00FF581D" w:rsidRDefault="00441FEF" w:rsidP="00F377BE">
            <w:pPr>
              <w:pStyle w:val="TableParagraph"/>
              <w:numPr>
                <w:ilvl w:val="0"/>
                <w:numId w:val="23"/>
              </w:numPr>
              <w:tabs>
                <w:tab w:val="left" w:pos="220"/>
              </w:tabs>
              <w:spacing w:before="122"/>
              <w:ind w:right="196" w:firstLine="0"/>
              <w:rPr>
                <w:sz w:val="24"/>
                <w:szCs w:val="24"/>
              </w:rPr>
            </w:pPr>
            <w:r w:rsidRPr="00FF581D">
              <w:rPr>
                <w:sz w:val="24"/>
                <w:szCs w:val="24"/>
              </w:rPr>
              <w:t>ЛИК.ОО.С.3.1.Тумаче садржај ликовних дела</w:t>
            </w:r>
            <w:r w:rsidRPr="00FF581D">
              <w:rPr>
                <w:spacing w:val="-7"/>
                <w:sz w:val="24"/>
                <w:szCs w:val="24"/>
              </w:rPr>
              <w:t xml:space="preserve"> </w:t>
            </w:r>
            <w:r w:rsidRPr="00FF581D">
              <w:rPr>
                <w:sz w:val="24"/>
                <w:szCs w:val="24"/>
              </w:rPr>
              <w:t>и</w:t>
            </w:r>
            <w:r w:rsidRPr="00FF581D">
              <w:rPr>
                <w:spacing w:val="-6"/>
                <w:sz w:val="24"/>
                <w:szCs w:val="24"/>
              </w:rPr>
              <w:t xml:space="preserve"> </w:t>
            </w:r>
            <w:r w:rsidRPr="00FF581D">
              <w:rPr>
                <w:sz w:val="24"/>
                <w:szCs w:val="24"/>
              </w:rPr>
              <w:t>визуелних</w:t>
            </w:r>
            <w:r w:rsidRPr="00FF581D">
              <w:rPr>
                <w:spacing w:val="-6"/>
                <w:sz w:val="24"/>
                <w:szCs w:val="24"/>
              </w:rPr>
              <w:t xml:space="preserve"> </w:t>
            </w:r>
            <w:r w:rsidRPr="00FF581D">
              <w:rPr>
                <w:sz w:val="24"/>
                <w:szCs w:val="24"/>
              </w:rPr>
              <w:t>информација</w:t>
            </w:r>
            <w:r w:rsidRPr="00FF581D">
              <w:rPr>
                <w:spacing w:val="-7"/>
                <w:sz w:val="24"/>
                <w:szCs w:val="24"/>
              </w:rPr>
              <w:t xml:space="preserve"> </w:t>
            </w:r>
            <w:r w:rsidRPr="00FF581D">
              <w:rPr>
                <w:sz w:val="24"/>
                <w:szCs w:val="24"/>
              </w:rPr>
              <w:t>са</w:t>
            </w:r>
            <w:r w:rsidRPr="00FF581D">
              <w:rPr>
                <w:spacing w:val="-7"/>
                <w:sz w:val="24"/>
                <w:szCs w:val="24"/>
              </w:rPr>
              <w:t xml:space="preserve"> </w:t>
            </w:r>
            <w:r w:rsidRPr="00FF581D">
              <w:rPr>
                <w:sz w:val="24"/>
                <w:szCs w:val="24"/>
              </w:rPr>
              <w:t>којима</w:t>
            </w:r>
            <w:r w:rsidRPr="00FF581D">
              <w:rPr>
                <w:spacing w:val="-7"/>
                <w:sz w:val="24"/>
                <w:szCs w:val="24"/>
              </w:rPr>
              <w:t xml:space="preserve"> </w:t>
            </w:r>
            <w:r w:rsidRPr="00FF581D">
              <w:rPr>
                <w:sz w:val="24"/>
                <w:szCs w:val="24"/>
              </w:rPr>
              <w:t>се срећу у различитим ситуацијама.</w:t>
            </w:r>
          </w:p>
          <w:p w:rsidR="00441FEF" w:rsidRPr="00FF581D" w:rsidRDefault="00441FEF" w:rsidP="00F377BE">
            <w:pPr>
              <w:pStyle w:val="TableParagraph"/>
              <w:numPr>
                <w:ilvl w:val="0"/>
                <w:numId w:val="23"/>
              </w:numPr>
              <w:tabs>
                <w:tab w:val="left" w:pos="220"/>
              </w:tabs>
              <w:spacing w:before="119"/>
              <w:ind w:right="180" w:firstLine="0"/>
              <w:rPr>
                <w:sz w:val="24"/>
                <w:szCs w:val="24"/>
              </w:rPr>
            </w:pPr>
            <w:r w:rsidRPr="00FF581D">
              <w:rPr>
                <w:sz w:val="24"/>
                <w:szCs w:val="24"/>
              </w:rPr>
              <w:t>ЛИК.ОО.С.3.2.</w:t>
            </w:r>
            <w:r w:rsidRPr="00FF581D">
              <w:rPr>
                <w:spacing w:val="-9"/>
                <w:sz w:val="24"/>
                <w:szCs w:val="24"/>
              </w:rPr>
              <w:t xml:space="preserve"> </w:t>
            </w:r>
            <w:r w:rsidRPr="00FF581D">
              <w:rPr>
                <w:sz w:val="24"/>
                <w:szCs w:val="24"/>
              </w:rPr>
              <w:t>Описују</w:t>
            </w:r>
            <w:r w:rsidRPr="00FF581D">
              <w:rPr>
                <w:spacing w:val="-8"/>
                <w:sz w:val="24"/>
                <w:szCs w:val="24"/>
              </w:rPr>
              <w:t xml:space="preserve"> </w:t>
            </w:r>
            <w:r w:rsidRPr="00FF581D">
              <w:rPr>
                <w:sz w:val="24"/>
                <w:szCs w:val="24"/>
              </w:rPr>
              <w:t>усмено</w:t>
            </w:r>
            <w:r w:rsidRPr="00FF581D">
              <w:rPr>
                <w:spacing w:val="-8"/>
                <w:sz w:val="24"/>
                <w:szCs w:val="24"/>
              </w:rPr>
              <w:t xml:space="preserve"> </w:t>
            </w:r>
            <w:r w:rsidRPr="00FF581D">
              <w:rPr>
                <w:sz w:val="24"/>
                <w:szCs w:val="24"/>
              </w:rPr>
              <w:t>свој</w:t>
            </w:r>
            <w:r w:rsidRPr="00FF581D">
              <w:rPr>
                <w:spacing w:val="-8"/>
                <w:sz w:val="24"/>
                <w:szCs w:val="24"/>
              </w:rPr>
              <w:t xml:space="preserve"> </w:t>
            </w:r>
            <w:r w:rsidRPr="00FF581D">
              <w:rPr>
                <w:sz w:val="24"/>
                <w:szCs w:val="24"/>
              </w:rPr>
              <w:t>рад</w:t>
            </w:r>
            <w:r w:rsidRPr="00FF581D">
              <w:rPr>
                <w:spacing w:val="-10"/>
                <w:sz w:val="24"/>
                <w:szCs w:val="24"/>
              </w:rPr>
              <w:t xml:space="preserve"> </w:t>
            </w:r>
            <w:r w:rsidRPr="00FF581D">
              <w:rPr>
                <w:sz w:val="24"/>
                <w:szCs w:val="24"/>
              </w:rPr>
              <w:t>и естетски доживљај уметничких дела,</w:t>
            </w:r>
          </w:p>
          <w:p w:rsidR="00441FEF" w:rsidRPr="00FF581D" w:rsidRDefault="00441FEF" w:rsidP="00441FEF">
            <w:pPr>
              <w:pStyle w:val="TableParagraph"/>
              <w:spacing w:before="1"/>
              <w:ind w:left="70" w:right="200"/>
              <w:rPr>
                <w:sz w:val="24"/>
                <w:szCs w:val="24"/>
              </w:rPr>
            </w:pPr>
            <w:r w:rsidRPr="00FF581D">
              <w:rPr>
                <w:sz w:val="24"/>
                <w:szCs w:val="24"/>
              </w:rPr>
              <w:t>дизајна, природе и урбане средине користећи</w:t>
            </w:r>
            <w:r w:rsidRPr="00FF581D">
              <w:rPr>
                <w:spacing w:val="-8"/>
                <w:sz w:val="24"/>
                <w:szCs w:val="24"/>
              </w:rPr>
              <w:t xml:space="preserve"> </w:t>
            </w:r>
            <w:r w:rsidRPr="00FF581D">
              <w:rPr>
                <w:sz w:val="24"/>
                <w:szCs w:val="24"/>
              </w:rPr>
              <w:t>примерене</w:t>
            </w:r>
            <w:r w:rsidRPr="00FF581D">
              <w:rPr>
                <w:spacing w:val="-9"/>
                <w:sz w:val="24"/>
                <w:szCs w:val="24"/>
              </w:rPr>
              <w:t xml:space="preserve"> </w:t>
            </w:r>
            <w:r w:rsidRPr="00FF581D">
              <w:rPr>
                <w:sz w:val="24"/>
                <w:szCs w:val="24"/>
              </w:rPr>
              <w:t>и</w:t>
            </w:r>
            <w:r w:rsidRPr="00FF581D">
              <w:rPr>
                <w:spacing w:val="-10"/>
                <w:sz w:val="24"/>
                <w:szCs w:val="24"/>
              </w:rPr>
              <w:t xml:space="preserve"> </w:t>
            </w:r>
            <w:r w:rsidRPr="00FF581D">
              <w:rPr>
                <w:sz w:val="24"/>
                <w:szCs w:val="24"/>
              </w:rPr>
              <w:t>јасне</w:t>
            </w:r>
            <w:r w:rsidRPr="00FF581D">
              <w:rPr>
                <w:spacing w:val="-9"/>
                <w:sz w:val="24"/>
                <w:szCs w:val="24"/>
              </w:rPr>
              <w:t xml:space="preserve"> </w:t>
            </w:r>
            <w:r w:rsidRPr="00FF581D">
              <w:rPr>
                <w:sz w:val="24"/>
                <w:szCs w:val="24"/>
              </w:rPr>
              <w:t>реченице</w:t>
            </w:r>
            <w:r w:rsidRPr="00FF581D">
              <w:rPr>
                <w:spacing w:val="-7"/>
                <w:sz w:val="24"/>
                <w:szCs w:val="24"/>
              </w:rPr>
              <w:t xml:space="preserve"> </w:t>
            </w:r>
            <w:r w:rsidRPr="00FF581D">
              <w:rPr>
                <w:sz w:val="24"/>
                <w:szCs w:val="24"/>
              </w:rPr>
              <w:t xml:space="preserve">и </w:t>
            </w:r>
            <w:r w:rsidRPr="00FF581D">
              <w:rPr>
                <w:spacing w:val="-2"/>
                <w:sz w:val="24"/>
                <w:szCs w:val="24"/>
              </w:rPr>
              <w:t>изразе.</w:t>
            </w:r>
          </w:p>
          <w:p w:rsidR="00441FEF" w:rsidRPr="00FF581D" w:rsidRDefault="00441FEF" w:rsidP="00F377BE">
            <w:pPr>
              <w:pStyle w:val="TableParagraph"/>
              <w:numPr>
                <w:ilvl w:val="0"/>
                <w:numId w:val="23"/>
              </w:numPr>
              <w:tabs>
                <w:tab w:val="left" w:pos="220"/>
              </w:tabs>
              <w:spacing w:before="119"/>
              <w:ind w:right="290" w:firstLine="0"/>
              <w:rPr>
                <w:sz w:val="24"/>
                <w:szCs w:val="24"/>
              </w:rPr>
            </w:pPr>
            <w:r w:rsidRPr="00FF581D">
              <w:rPr>
                <w:sz w:val="24"/>
                <w:szCs w:val="24"/>
              </w:rPr>
              <w:t>ЛИК.ОО.С.3.3.</w:t>
            </w:r>
            <w:r w:rsidRPr="00FF581D">
              <w:rPr>
                <w:spacing w:val="-13"/>
                <w:sz w:val="24"/>
                <w:szCs w:val="24"/>
              </w:rPr>
              <w:t xml:space="preserve"> </w:t>
            </w:r>
            <w:r w:rsidRPr="00FF581D">
              <w:rPr>
                <w:sz w:val="24"/>
                <w:szCs w:val="24"/>
              </w:rPr>
              <w:t>Уважавају</w:t>
            </w:r>
            <w:r w:rsidRPr="00FF581D">
              <w:rPr>
                <w:spacing w:val="-12"/>
                <w:sz w:val="24"/>
                <w:szCs w:val="24"/>
              </w:rPr>
              <w:t xml:space="preserve"> </w:t>
            </w:r>
            <w:r w:rsidRPr="00FF581D">
              <w:rPr>
                <w:sz w:val="24"/>
                <w:szCs w:val="24"/>
              </w:rPr>
              <w:t>различитост</w:t>
            </w:r>
            <w:r w:rsidRPr="00FF581D">
              <w:rPr>
                <w:spacing w:val="-13"/>
                <w:sz w:val="24"/>
                <w:szCs w:val="24"/>
              </w:rPr>
              <w:t xml:space="preserve"> </w:t>
            </w:r>
            <w:r w:rsidRPr="00FF581D">
              <w:rPr>
                <w:sz w:val="24"/>
                <w:szCs w:val="24"/>
              </w:rPr>
              <w:t>у естетским доживљајима и начинима визуелног изражавања испољавајући разумевање и емпатију.</w:t>
            </w:r>
          </w:p>
          <w:p w:rsidR="00441FEF" w:rsidRPr="00FF581D" w:rsidRDefault="00441FEF" w:rsidP="00F377BE">
            <w:pPr>
              <w:pStyle w:val="TableParagraph"/>
              <w:numPr>
                <w:ilvl w:val="0"/>
                <w:numId w:val="23"/>
              </w:numPr>
              <w:tabs>
                <w:tab w:val="left" w:pos="220"/>
              </w:tabs>
              <w:spacing w:before="122"/>
              <w:ind w:right="215" w:firstLine="0"/>
              <w:rPr>
                <w:sz w:val="24"/>
                <w:szCs w:val="24"/>
              </w:rPr>
            </w:pPr>
            <w:r w:rsidRPr="00FF581D">
              <w:rPr>
                <w:sz w:val="24"/>
                <w:szCs w:val="24"/>
              </w:rPr>
              <w:t>ЛИК.ОО.С.3.4.</w:t>
            </w:r>
            <w:r w:rsidRPr="00FF581D">
              <w:rPr>
                <w:spacing w:val="-13"/>
                <w:sz w:val="24"/>
                <w:szCs w:val="24"/>
              </w:rPr>
              <w:t xml:space="preserve"> </w:t>
            </w:r>
            <w:r w:rsidRPr="00FF581D">
              <w:rPr>
                <w:sz w:val="24"/>
                <w:szCs w:val="24"/>
              </w:rPr>
              <w:t>Активно</w:t>
            </w:r>
            <w:r w:rsidRPr="00FF581D">
              <w:rPr>
                <w:spacing w:val="-12"/>
                <w:sz w:val="24"/>
                <w:szCs w:val="24"/>
              </w:rPr>
              <w:t xml:space="preserve"> </w:t>
            </w:r>
            <w:r w:rsidRPr="00FF581D">
              <w:rPr>
                <w:sz w:val="24"/>
                <w:szCs w:val="24"/>
              </w:rPr>
              <w:t>и</w:t>
            </w:r>
            <w:r w:rsidRPr="00FF581D">
              <w:rPr>
                <w:spacing w:val="-13"/>
                <w:sz w:val="24"/>
                <w:szCs w:val="24"/>
              </w:rPr>
              <w:t xml:space="preserve"> </w:t>
            </w:r>
            <w:r w:rsidRPr="00FF581D">
              <w:rPr>
                <w:sz w:val="24"/>
                <w:szCs w:val="24"/>
              </w:rPr>
              <w:t>аргументовано предлажу посете установама културе или уметничким манифестацијама.</w:t>
            </w:r>
          </w:p>
          <w:p w:rsidR="00441FEF" w:rsidRPr="00FF581D" w:rsidRDefault="00441FEF" w:rsidP="00F377BE">
            <w:pPr>
              <w:pStyle w:val="TableParagraph"/>
              <w:numPr>
                <w:ilvl w:val="0"/>
                <w:numId w:val="23"/>
              </w:numPr>
              <w:tabs>
                <w:tab w:val="left" w:pos="220"/>
              </w:tabs>
              <w:spacing w:before="118"/>
              <w:ind w:left="220" w:hanging="150"/>
              <w:rPr>
                <w:sz w:val="24"/>
                <w:szCs w:val="24"/>
              </w:rPr>
            </w:pPr>
            <w:r w:rsidRPr="00FF581D">
              <w:rPr>
                <w:sz w:val="24"/>
                <w:szCs w:val="24"/>
              </w:rPr>
              <w:t>ЛИК.ОО.С.3.5.</w:t>
            </w:r>
            <w:r w:rsidRPr="00FF581D">
              <w:rPr>
                <w:spacing w:val="-9"/>
                <w:sz w:val="24"/>
                <w:szCs w:val="24"/>
              </w:rPr>
              <w:t xml:space="preserve"> </w:t>
            </w:r>
            <w:r w:rsidRPr="00FF581D">
              <w:rPr>
                <w:sz w:val="24"/>
                <w:szCs w:val="24"/>
              </w:rPr>
              <w:t>Самостално</w:t>
            </w:r>
            <w:r w:rsidRPr="00FF581D">
              <w:rPr>
                <w:spacing w:val="-9"/>
                <w:sz w:val="24"/>
                <w:szCs w:val="24"/>
              </w:rPr>
              <w:t xml:space="preserve"> </w:t>
            </w:r>
            <w:r w:rsidRPr="00FF581D">
              <w:rPr>
                <w:sz w:val="24"/>
                <w:szCs w:val="24"/>
              </w:rPr>
              <w:t>или</w:t>
            </w:r>
            <w:r w:rsidRPr="00FF581D">
              <w:rPr>
                <w:spacing w:val="-8"/>
                <w:sz w:val="24"/>
                <w:szCs w:val="24"/>
              </w:rPr>
              <w:t xml:space="preserve"> </w:t>
            </w:r>
            <w:r w:rsidRPr="00FF581D">
              <w:rPr>
                <w:spacing w:val="-10"/>
                <w:sz w:val="24"/>
                <w:szCs w:val="24"/>
              </w:rPr>
              <w:t>у</w:t>
            </w:r>
            <w:r w:rsidRPr="00FF581D">
              <w:rPr>
                <w:sz w:val="24"/>
                <w:szCs w:val="24"/>
                <w:lang w:val="sr-Cyrl-RS"/>
              </w:rPr>
              <w:t xml:space="preserve"> </w:t>
            </w:r>
            <w:r w:rsidRPr="00FF581D">
              <w:rPr>
                <w:sz w:val="24"/>
                <w:szCs w:val="24"/>
              </w:rPr>
              <w:t>сарадњи</w:t>
            </w:r>
            <w:r w:rsidRPr="00FF581D">
              <w:rPr>
                <w:spacing w:val="-5"/>
                <w:sz w:val="24"/>
                <w:szCs w:val="24"/>
              </w:rPr>
              <w:t xml:space="preserve"> </w:t>
            </w:r>
            <w:r w:rsidRPr="00FF581D">
              <w:rPr>
                <w:sz w:val="24"/>
                <w:szCs w:val="24"/>
              </w:rPr>
              <w:t>са</w:t>
            </w:r>
            <w:r w:rsidRPr="00FF581D">
              <w:rPr>
                <w:spacing w:val="-4"/>
                <w:sz w:val="24"/>
                <w:szCs w:val="24"/>
              </w:rPr>
              <w:t xml:space="preserve"> </w:t>
            </w:r>
            <w:r w:rsidRPr="00FF581D">
              <w:rPr>
                <w:sz w:val="24"/>
                <w:szCs w:val="24"/>
              </w:rPr>
              <w:t>другима</w:t>
            </w:r>
            <w:r w:rsidRPr="00FF581D">
              <w:rPr>
                <w:spacing w:val="-4"/>
                <w:sz w:val="24"/>
                <w:szCs w:val="24"/>
              </w:rPr>
              <w:t xml:space="preserve"> </w:t>
            </w:r>
            <w:r w:rsidRPr="00FF581D">
              <w:rPr>
                <w:sz w:val="24"/>
                <w:szCs w:val="24"/>
              </w:rPr>
              <w:t>реализују</w:t>
            </w:r>
            <w:r w:rsidRPr="00FF581D">
              <w:rPr>
                <w:spacing w:val="-8"/>
                <w:sz w:val="24"/>
                <w:szCs w:val="24"/>
              </w:rPr>
              <w:t xml:space="preserve"> </w:t>
            </w:r>
            <w:r w:rsidRPr="00FF581D">
              <w:rPr>
                <w:sz w:val="24"/>
                <w:szCs w:val="24"/>
              </w:rPr>
              <w:t>једноставне ликовне</w:t>
            </w:r>
            <w:r w:rsidRPr="00FF581D">
              <w:rPr>
                <w:spacing w:val="-9"/>
                <w:sz w:val="24"/>
                <w:szCs w:val="24"/>
              </w:rPr>
              <w:t xml:space="preserve"> </w:t>
            </w:r>
            <w:r w:rsidRPr="00FF581D">
              <w:rPr>
                <w:sz w:val="24"/>
                <w:szCs w:val="24"/>
              </w:rPr>
              <w:t>пројекте</w:t>
            </w:r>
            <w:r w:rsidRPr="00FF581D">
              <w:rPr>
                <w:spacing w:val="-11"/>
                <w:sz w:val="24"/>
                <w:szCs w:val="24"/>
              </w:rPr>
              <w:t xml:space="preserve"> </w:t>
            </w:r>
            <w:r w:rsidRPr="00FF581D">
              <w:rPr>
                <w:sz w:val="24"/>
                <w:szCs w:val="24"/>
              </w:rPr>
              <w:t>који</w:t>
            </w:r>
            <w:r w:rsidRPr="00FF581D">
              <w:rPr>
                <w:spacing w:val="-12"/>
                <w:sz w:val="24"/>
                <w:szCs w:val="24"/>
              </w:rPr>
              <w:t xml:space="preserve"> </w:t>
            </w:r>
            <w:r w:rsidRPr="00FF581D">
              <w:rPr>
                <w:sz w:val="24"/>
                <w:szCs w:val="24"/>
              </w:rPr>
              <w:t>промовишу</w:t>
            </w:r>
            <w:r w:rsidRPr="00FF581D">
              <w:rPr>
                <w:spacing w:val="-12"/>
                <w:sz w:val="24"/>
                <w:szCs w:val="24"/>
              </w:rPr>
              <w:t xml:space="preserve"> </w:t>
            </w:r>
            <w:r w:rsidRPr="00FF581D">
              <w:rPr>
                <w:sz w:val="24"/>
                <w:szCs w:val="24"/>
              </w:rPr>
              <w:t>културу и уметност локалне или шире заједнице.</w:t>
            </w:r>
          </w:p>
        </w:tc>
        <w:tc>
          <w:tcPr>
            <w:tcW w:w="3560" w:type="dxa"/>
            <w:tcBorders>
              <w:top w:val="single" w:sz="2" w:space="0" w:color="auto"/>
            </w:tcBorders>
          </w:tcPr>
          <w:p w:rsidR="00441FEF" w:rsidRPr="00FF581D" w:rsidRDefault="00441FEF" w:rsidP="00F377BE">
            <w:pPr>
              <w:pStyle w:val="TableParagraph"/>
              <w:numPr>
                <w:ilvl w:val="0"/>
                <w:numId w:val="22"/>
              </w:numPr>
              <w:tabs>
                <w:tab w:val="left" w:pos="221"/>
              </w:tabs>
              <w:spacing w:before="122"/>
              <w:ind w:right="255" w:firstLine="0"/>
              <w:rPr>
                <w:sz w:val="24"/>
                <w:szCs w:val="24"/>
              </w:rPr>
            </w:pPr>
            <w:r w:rsidRPr="00FF581D">
              <w:rPr>
                <w:sz w:val="24"/>
                <w:szCs w:val="24"/>
              </w:rPr>
              <w:t>ЛИК.ОО.Н.3.1. Активно траже места и изворе</w:t>
            </w:r>
            <w:r w:rsidRPr="00FF581D">
              <w:rPr>
                <w:spacing w:val="-8"/>
                <w:sz w:val="24"/>
                <w:szCs w:val="24"/>
              </w:rPr>
              <w:t xml:space="preserve"> </w:t>
            </w:r>
            <w:r w:rsidRPr="00FF581D">
              <w:rPr>
                <w:sz w:val="24"/>
                <w:szCs w:val="24"/>
              </w:rPr>
              <w:t>где</w:t>
            </w:r>
            <w:r w:rsidRPr="00FF581D">
              <w:rPr>
                <w:spacing w:val="-8"/>
                <w:sz w:val="24"/>
                <w:szCs w:val="24"/>
              </w:rPr>
              <w:t xml:space="preserve"> </w:t>
            </w:r>
            <w:r w:rsidRPr="00FF581D">
              <w:rPr>
                <w:sz w:val="24"/>
                <w:szCs w:val="24"/>
              </w:rPr>
              <w:t>могу</w:t>
            </w:r>
            <w:r w:rsidRPr="00FF581D">
              <w:rPr>
                <w:spacing w:val="-12"/>
                <w:sz w:val="24"/>
                <w:szCs w:val="24"/>
              </w:rPr>
              <w:t xml:space="preserve"> </w:t>
            </w:r>
            <w:r w:rsidRPr="00FF581D">
              <w:rPr>
                <w:sz w:val="24"/>
                <w:szCs w:val="24"/>
              </w:rPr>
              <w:t>додатно</w:t>
            </w:r>
            <w:r w:rsidRPr="00FF581D">
              <w:rPr>
                <w:spacing w:val="-8"/>
                <w:sz w:val="24"/>
                <w:szCs w:val="24"/>
              </w:rPr>
              <w:t xml:space="preserve"> </w:t>
            </w:r>
            <w:r w:rsidRPr="00FF581D">
              <w:rPr>
                <w:sz w:val="24"/>
                <w:szCs w:val="24"/>
              </w:rPr>
              <w:t>проширити</w:t>
            </w:r>
            <w:r w:rsidRPr="00FF581D">
              <w:rPr>
                <w:spacing w:val="-9"/>
                <w:sz w:val="24"/>
                <w:szCs w:val="24"/>
              </w:rPr>
              <w:t xml:space="preserve"> </w:t>
            </w:r>
            <w:r w:rsidRPr="00FF581D">
              <w:rPr>
                <w:sz w:val="24"/>
                <w:szCs w:val="24"/>
              </w:rPr>
              <w:t xml:space="preserve">знања и интересовања и развијати одабране </w:t>
            </w:r>
            <w:r w:rsidRPr="00FF581D">
              <w:rPr>
                <w:spacing w:val="-2"/>
                <w:sz w:val="24"/>
                <w:szCs w:val="24"/>
              </w:rPr>
              <w:t>вештине.</w:t>
            </w:r>
          </w:p>
          <w:p w:rsidR="00441FEF" w:rsidRPr="00FF581D" w:rsidRDefault="00441FEF" w:rsidP="00F377BE">
            <w:pPr>
              <w:pStyle w:val="TableParagraph"/>
              <w:numPr>
                <w:ilvl w:val="0"/>
                <w:numId w:val="22"/>
              </w:numPr>
              <w:tabs>
                <w:tab w:val="left" w:pos="221"/>
              </w:tabs>
              <w:spacing w:before="119"/>
              <w:ind w:right="429" w:firstLine="0"/>
              <w:rPr>
                <w:sz w:val="24"/>
                <w:szCs w:val="24"/>
              </w:rPr>
            </w:pPr>
            <w:r w:rsidRPr="00FF581D">
              <w:rPr>
                <w:sz w:val="24"/>
                <w:szCs w:val="24"/>
              </w:rPr>
              <w:t>ЛИК.ОО.Н.3.2. Подстичу друге да се активно</w:t>
            </w:r>
            <w:r w:rsidRPr="00FF581D">
              <w:rPr>
                <w:spacing w:val="-8"/>
                <w:sz w:val="24"/>
                <w:szCs w:val="24"/>
              </w:rPr>
              <w:t xml:space="preserve"> </w:t>
            </w:r>
            <w:r w:rsidRPr="00FF581D">
              <w:rPr>
                <w:sz w:val="24"/>
                <w:szCs w:val="24"/>
              </w:rPr>
              <w:t>укључе</w:t>
            </w:r>
            <w:r w:rsidRPr="00FF581D">
              <w:rPr>
                <w:spacing w:val="-8"/>
                <w:sz w:val="24"/>
                <w:szCs w:val="24"/>
              </w:rPr>
              <w:t xml:space="preserve"> </w:t>
            </w:r>
            <w:r w:rsidRPr="00FF581D">
              <w:rPr>
                <w:sz w:val="24"/>
                <w:szCs w:val="24"/>
              </w:rPr>
              <w:t>у</w:t>
            </w:r>
            <w:r w:rsidRPr="00FF581D">
              <w:rPr>
                <w:spacing w:val="-11"/>
                <w:sz w:val="24"/>
                <w:szCs w:val="24"/>
              </w:rPr>
              <w:t xml:space="preserve"> </w:t>
            </w:r>
            <w:r w:rsidRPr="00FF581D">
              <w:rPr>
                <w:sz w:val="24"/>
                <w:szCs w:val="24"/>
              </w:rPr>
              <w:t>културни</w:t>
            </w:r>
            <w:r w:rsidRPr="00FF581D">
              <w:rPr>
                <w:spacing w:val="-9"/>
                <w:sz w:val="24"/>
                <w:szCs w:val="24"/>
              </w:rPr>
              <w:t xml:space="preserve"> </w:t>
            </w:r>
            <w:r w:rsidRPr="00FF581D">
              <w:rPr>
                <w:sz w:val="24"/>
                <w:szCs w:val="24"/>
              </w:rPr>
              <w:t>и</w:t>
            </w:r>
            <w:r w:rsidRPr="00FF581D">
              <w:rPr>
                <w:spacing w:val="-9"/>
                <w:sz w:val="24"/>
                <w:szCs w:val="24"/>
              </w:rPr>
              <w:t xml:space="preserve"> </w:t>
            </w:r>
            <w:r w:rsidRPr="00FF581D">
              <w:rPr>
                <w:sz w:val="24"/>
                <w:szCs w:val="24"/>
              </w:rPr>
              <w:t>уметнички живот заједнице.</w:t>
            </w:r>
          </w:p>
          <w:p w:rsidR="00441FEF" w:rsidRPr="00FF581D" w:rsidRDefault="00441FEF" w:rsidP="00F377BE">
            <w:pPr>
              <w:pStyle w:val="TableParagraph"/>
              <w:numPr>
                <w:ilvl w:val="0"/>
                <w:numId w:val="22"/>
              </w:numPr>
              <w:tabs>
                <w:tab w:val="left" w:pos="221"/>
              </w:tabs>
              <w:spacing w:before="119"/>
              <w:ind w:right="462" w:firstLine="0"/>
              <w:rPr>
                <w:sz w:val="24"/>
                <w:szCs w:val="24"/>
              </w:rPr>
            </w:pPr>
            <w:r w:rsidRPr="00FF581D">
              <w:rPr>
                <w:sz w:val="24"/>
                <w:szCs w:val="24"/>
              </w:rPr>
              <w:t>ЛИК.ОО.Н.3.3.</w:t>
            </w:r>
            <w:r w:rsidRPr="00FF581D">
              <w:rPr>
                <w:spacing w:val="-13"/>
                <w:sz w:val="24"/>
                <w:szCs w:val="24"/>
              </w:rPr>
              <w:t xml:space="preserve"> </w:t>
            </w:r>
            <w:r w:rsidRPr="00FF581D">
              <w:rPr>
                <w:sz w:val="24"/>
                <w:szCs w:val="24"/>
              </w:rPr>
              <w:t>Обликују</w:t>
            </w:r>
            <w:r w:rsidRPr="00FF581D">
              <w:rPr>
                <w:spacing w:val="-12"/>
                <w:sz w:val="24"/>
                <w:szCs w:val="24"/>
              </w:rPr>
              <w:t xml:space="preserve"> </w:t>
            </w:r>
            <w:r w:rsidRPr="00FF581D">
              <w:rPr>
                <w:sz w:val="24"/>
                <w:szCs w:val="24"/>
              </w:rPr>
              <w:t>презентације водећи рачуна о ауторским правима и</w:t>
            </w:r>
          </w:p>
          <w:p w:rsidR="00441FEF" w:rsidRPr="00FF581D" w:rsidRDefault="00441FEF" w:rsidP="00441FEF">
            <w:pPr>
              <w:pStyle w:val="TableParagraph"/>
              <w:spacing w:before="1"/>
              <w:ind w:left="71" w:right="224"/>
              <w:rPr>
                <w:sz w:val="24"/>
                <w:szCs w:val="24"/>
              </w:rPr>
            </w:pPr>
            <w:r w:rsidRPr="00FF581D">
              <w:rPr>
                <w:sz w:val="24"/>
                <w:szCs w:val="24"/>
              </w:rPr>
              <w:t>безбедности</w:t>
            </w:r>
            <w:r w:rsidRPr="00FF581D">
              <w:rPr>
                <w:spacing w:val="-8"/>
                <w:sz w:val="24"/>
                <w:szCs w:val="24"/>
              </w:rPr>
              <w:t xml:space="preserve"> </w:t>
            </w:r>
            <w:r w:rsidRPr="00FF581D">
              <w:rPr>
                <w:sz w:val="24"/>
                <w:szCs w:val="24"/>
              </w:rPr>
              <w:t>током</w:t>
            </w:r>
            <w:r w:rsidRPr="00FF581D">
              <w:rPr>
                <w:spacing w:val="-8"/>
                <w:sz w:val="24"/>
                <w:szCs w:val="24"/>
              </w:rPr>
              <w:t xml:space="preserve"> </w:t>
            </w:r>
            <w:r w:rsidRPr="00FF581D">
              <w:rPr>
                <w:sz w:val="24"/>
                <w:szCs w:val="24"/>
              </w:rPr>
              <w:t>рада</w:t>
            </w:r>
            <w:r w:rsidRPr="00FF581D">
              <w:rPr>
                <w:spacing w:val="-9"/>
                <w:sz w:val="24"/>
                <w:szCs w:val="24"/>
              </w:rPr>
              <w:t xml:space="preserve"> </w:t>
            </w:r>
            <w:r w:rsidRPr="00FF581D">
              <w:rPr>
                <w:sz w:val="24"/>
                <w:szCs w:val="24"/>
              </w:rPr>
              <w:t>на</w:t>
            </w:r>
            <w:r w:rsidRPr="00FF581D">
              <w:rPr>
                <w:spacing w:val="-9"/>
                <w:sz w:val="24"/>
                <w:szCs w:val="24"/>
              </w:rPr>
              <w:t xml:space="preserve"> </w:t>
            </w:r>
            <w:r w:rsidRPr="00FF581D">
              <w:rPr>
                <w:sz w:val="24"/>
                <w:szCs w:val="24"/>
              </w:rPr>
              <w:t>интернету</w:t>
            </w:r>
            <w:r w:rsidRPr="00FF581D">
              <w:rPr>
                <w:spacing w:val="-10"/>
                <w:sz w:val="24"/>
                <w:szCs w:val="24"/>
              </w:rPr>
              <w:t xml:space="preserve"> </w:t>
            </w:r>
            <w:r w:rsidRPr="00FF581D">
              <w:rPr>
                <w:sz w:val="24"/>
                <w:szCs w:val="24"/>
              </w:rPr>
              <w:t xml:space="preserve">и приликом преузимања садржаја са </w:t>
            </w:r>
            <w:r w:rsidRPr="00FF581D">
              <w:rPr>
                <w:spacing w:val="-2"/>
                <w:sz w:val="24"/>
                <w:szCs w:val="24"/>
              </w:rPr>
              <w:t>интернета.</w:t>
            </w:r>
          </w:p>
        </w:tc>
      </w:tr>
    </w:tbl>
    <w:p w:rsidR="00441FEF" w:rsidRPr="00FF581D" w:rsidRDefault="00441FEF" w:rsidP="00441FEF">
      <w:pPr>
        <w:rPr>
          <w:rFonts w:ascii="Times New Roman" w:hAnsi="Times New Roman"/>
          <w:b/>
          <w:sz w:val="24"/>
          <w:szCs w:val="24"/>
        </w:rPr>
      </w:pPr>
    </w:p>
    <w:p w:rsidR="007809BE" w:rsidRDefault="007809BE" w:rsidP="00441FEF">
      <w:pPr>
        <w:jc w:val="both"/>
        <w:rPr>
          <w:rFonts w:ascii="Times New Roman" w:hAnsi="Times New Roman"/>
          <w:b/>
          <w:sz w:val="24"/>
          <w:szCs w:val="24"/>
          <w:lang w:val="sr-Latn-RS"/>
        </w:rPr>
      </w:pPr>
    </w:p>
    <w:p w:rsidR="007809BE" w:rsidRDefault="007809BE" w:rsidP="00441FEF">
      <w:pPr>
        <w:jc w:val="both"/>
        <w:rPr>
          <w:rFonts w:ascii="Times New Roman" w:hAnsi="Times New Roman"/>
          <w:b/>
          <w:sz w:val="24"/>
          <w:szCs w:val="24"/>
          <w:lang w:val="sr-Latn-RS"/>
        </w:rPr>
      </w:pPr>
    </w:p>
    <w:p w:rsidR="007809BE" w:rsidRDefault="007809BE" w:rsidP="00441FEF">
      <w:pPr>
        <w:jc w:val="both"/>
        <w:rPr>
          <w:rFonts w:ascii="Times New Roman" w:hAnsi="Times New Roman"/>
          <w:b/>
          <w:sz w:val="24"/>
          <w:szCs w:val="24"/>
          <w:lang w:val="sr-Latn-RS"/>
        </w:rPr>
      </w:pPr>
    </w:p>
    <w:p w:rsidR="00441FEF" w:rsidRPr="00FF581D" w:rsidRDefault="00441FEF" w:rsidP="00441FEF">
      <w:pPr>
        <w:jc w:val="both"/>
        <w:rPr>
          <w:rFonts w:ascii="Times New Roman" w:hAnsi="Times New Roman"/>
          <w:b/>
          <w:sz w:val="24"/>
          <w:szCs w:val="24"/>
          <w:lang w:val="ru-RU"/>
        </w:rPr>
      </w:pPr>
      <w:r w:rsidRPr="00FF581D">
        <w:rPr>
          <w:rFonts w:ascii="Times New Roman" w:hAnsi="Times New Roman"/>
          <w:b/>
          <w:sz w:val="24"/>
          <w:szCs w:val="24"/>
          <w:lang w:val="ru-RU"/>
        </w:rPr>
        <w:lastRenderedPageBreak/>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441FEF" w:rsidRPr="00FF581D" w:rsidTr="00441FEF">
        <w:trPr>
          <w:trHeight w:val="315"/>
        </w:trPr>
        <w:tc>
          <w:tcPr>
            <w:tcW w:w="3330" w:type="dxa"/>
          </w:tcPr>
          <w:p w:rsidR="00441FEF" w:rsidRPr="00FF581D" w:rsidRDefault="00441FEF" w:rsidP="00441FEF">
            <w:pPr>
              <w:spacing w:after="0" w:line="240" w:lineRule="auto"/>
              <w:jc w:val="both"/>
              <w:rPr>
                <w:rFonts w:ascii="Times New Roman" w:hAnsi="Times New Roman"/>
                <w:b/>
                <w:sz w:val="24"/>
                <w:szCs w:val="24"/>
                <w:lang w:val="sr-Latn-CS"/>
              </w:rPr>
            </w:pPr>
            <w:r w:rsidRPr="00FF581D">
              <w:rPr>
                <w:rFonts w:ascii="Times New Roman" w:hAnsi="Times New Roman"/>
                <w:b/>
                <w:sz w:val="24"/>
                <w:szCs w:val="24"/>
              </w:rPr>
              <w:t>Област/Тема</w:t>
            </w:r>
          </w:p>
        </w:tc>
        <w:tc>
          <w:tcPr>
            <w:tcW w:w="10980" w:type="dxa"/>
            <w:tcBorders>
              <w:right w:val="single" w:sz="4" w:space="0" w:color="auto"/>
            </w:tcBorders>
          </w:tcPr>
          <w:p w:rsidR="00441FEF" w:rsidRPr="00FF581D" w:rsidRDefault="00441FEF" w:rsidP="00441FEF">
            <w:pPr>
              <w:spacing w:after="0" w:line="240" w:lineRule="auto"/>
              <w:jc w:val="both"/>
              <w:rPr>
                <w:rFonts w:ascii="Times New Roman" w:hAnsi="Times New Roman"/>
                <w:b/>
                <w:sz w:val="24"/>
                <w:szCs w:val="24"/>
              </w:rPr>
            </w:pPr>
            <w:r w:rsidRPr="00FF581D">
              <w:rPr>
                <w:rFonts w:ascii="Times New Roman" w:hAnsi="Times New Roman"/>
                <w:b/>
                <w:sz w:val="24"/>
                <w:szCs w:val="24"/>
              </w:rPr>
              <w:t>Начини и поступци остваривања</w:t>
            </w:r>
          </w:p>
        </w:tc>
      </w:tr>
      <w:tr w:rsidR="00441FEF" w:rsidRPr="00FF581D" w:rsidTr="00441FEF">
        <w:trPr>
          <w:trHeight w:val="315"/>
        </w:trPr>
        <w:tc>
          <w:tcPr>
            <w:tcW w:w="3330" w:type="dxa"/>
          </w:tcPr>
          <w:p w:rsidR="00441FEF" w:rsidRPr="00FF581D" w:rsidRDefault="00441FEF" w:rsidP="00441FEF">
            <w:pPr>
              <w:spacing w:after="0" w:line="240" w:lineRule="auto"/>
              <w:jc w:val="both"/>
              <w:rPr>
                <w:rFonts w:ascii="Times New Roman" w:hAnsi="Times New Roman"/>
                <w:b/>
                <w:sz w:val="24"/>
                <w:szCs w:val="24"/>
              </w:rPr>
            </w:pPr>
            <w:r w:rsidRPr="00FF581D">
              <w:rPr>
                <w:rFonts w:ascii="Times New Roman" w:hAnsi="Times New Roman"/>
                <w:b/>
                <w:sz w:val="24"/>
                <w:szCs w:val="24"/>
              </w:rPr>
              <w:t>БОЈА</w:t>
            </w:r>
          </w:p>
        </w:tc>
        <w:tc>
          <w:tcPr>
            <w:tcW w:w="10980" w:type="dxa"/>
            <w:tcBorders>
              <w:right w:val="single" w:sz="4" w:space="0" w:color="auto"/>
            </w:tcBorders>
          </w:tcPr>
          <w:p w:rsidR="00441FEF" w:rsidRPr="00FF581D" w:rsidRDefault="00441FEF" w:rsidP="00441FEF">
            <w:pPr>
              <w:spacing w:after="0" w:line="240" w:lineRule="auto"/>
              <w:jc w:val="both"/>
              <w:rPr>
                <w:rFonts w:ascii="Times New Roman" w:hAnsi="Times New Roman"/>
                <w:b/>
                <w:sz w:val="24"/>
                <w:szCs w:val="24"/>
                <w:lang w:val="sr-Latn-CS"/>
              </w:rPr>
            </w:pPr>
            <w:r w:rsidRPr="00FF581D">
              <w:rPr>
                <w:rFonts w:ascii="Times New Roman" w:hAnsi="Times New Roman"/>
                <w:sz w:val="24"/>
                <w:szCs w:val="24"/>
              </w:rPr>
              <w:t>Централни појам, простор, указује на то да програм није усмерен на ускостручне садржаје, већ на свет у коме ученик живи и одраста и који треба свесно да опажа, доживљава и истражује из различитих углова. Исходи воде ка постепеном развијању компетенција. Достижни су за сваког ученика, у мањој или већој мери. Наставник у току године прати, процењује и подстиче развијање индивидуалних потенцијала сваког ученика. Да би се омогућили услови за напредовање ученика, у настави треба да доминирају задаци (ликовни, пројектни, истраживачки), који циљају више исхода и међупредметних компетенција. Наставник нуди само основне информације и корисне савете. Ученици треба да знају да понекад не могу да добију жељени тон зато што сликарске боје које се производе као школски прибор садрже мање пигмента. Ако ученици не могу да набаве квалитетан школски прибор, решење може да буде додавање течних тонера за фасадне боје, који се набављају у фарбари. Тонери и паковање беле еколошке боје за зидове довољни су за одељење. Цртеже и слике које сматрају неуспелим могу да искористе за колаж. Наставник може да подстакне ученике на размишљање и истраживање питањима и одабраним информацијама. На пример, причом о томе шта значе боје у неким културама, да ли животиње умеју да сликају, да ли постоји веза између тонова у музици и тонова у визуелној уметности, које две боје би употребили да изразе одређену емоцију, како су боје добиле своје називе... Није пожељно оптерећивати ученике проширеним информацијама (о валерским кључевима, адитивном мешању боја...); боље је да се о томе разговара у следећим разредима, када буду имали више предзнања и када буду више користили савремену технологију. Ученици треба да добију само елементарне информације о утицају светлости на опажање боја. Важније је да знају да је нормално да постоје разлике у опажању тонова – постоје незнатне разлике у грађи ока, на опажање утичу и околне боје, на различитим мониторима иста слика има другачије тонове (остало ће учити касније). Ако желе да одштампају на мајици слику коју су урадили у апликативном програму потребно је да слику из RGB система (црвена, зелена, плава) пребаце у CMYK систем (цијан, магента, жута и кључ, односно катран/црна), који се користи у штампи (остале информације могу да добију од наставника Информатике). У оквиру целине, предложена је и додатна тема за разговор, „Музеји и експонати”, везана за музеје и карактеристичне експонате који се у њима чувају. Пожељно је да се ученици прво упознају са музејима у Србији, а ученици који наставу слушају на матерњем језику треба да добију основне информације о најзначајнијим музејима у матичној држави. Разговор прате одговарајући визуелни садржаји, а заинтересовани ученици могу да раде и истраживачке задатке.</w:t>
            </w:r>
          </w:p>
        </w:tc>
      </w:tr>
      <w:tr w:rsidR="00441FEF" w:rsidRPr="00FF581D" w:rsidTr="00441FEF">
        <w:trPr>
          <w:trHeight w:val="315"/>
        </w:trPr>
        <w:tc>
          <w:tcPr>
            <w:tcW w:w="3330" w:type="dxa"/>
          </w:tcPr>
          <w:p w:rsidR="00441FEF" w:rsidRPr="00FF581D" w:rsidRDefault="00441FEF" w:rsidP="00441FEF">
            <w:pPr>
              <w:spacing w:after="0" w:line="240" w:lineRule="auto"/>
              <w:jc w:val="both"/>
              <w:rPr>
                <w:rFonts w:ascii="Times New Roman" w:hAnsi="Times New Roman"/>
                <w:sz w:val="24"/>
                <w:szCs w:val="24"/>
              </w:rPr>
            </w:pPr>
            <w:r w:rsidRPr="00FF581D">
              <w:rPr>
                <w:rFonts w:ascii="Times New Roman" w:hAnsi="Times New Roman"/>
                <w:b/>
                <w:sz w:val="24"/>
                <w:szCs w:val="24"/>
              </w:rPr>
              <w:t>КОМУНИКАЦИЈА</w:t>
            </w:r>
          </w:p>
          <w:p w:rsidR="00441FEF" w:rsidRPr="00FF581D" w:rsidRDefault="00441FEF" w:rsidP="00441FEF">
            <w:pPr>
              <w:spacing w:after="0" w:line="240" w:lineRule="auto"/>
              <w:jc w:val="both"/>
              <w:rPr>
                <w:rFonts w:ascii="Times New Roman" w:hAnsi="Times New Roman"/>
                <w:b/>
                <w:sz w:val="24"/>
                <w:szCs w:val="24"/>
                <w:lang w:val="sr-Latn-CS"/>
              </w:rPr>
            </w:pPr>
          </w:p>
        </w:tc>
        <w:tc>
          <w:tcPr>
            <w:tcW w:w="10980" w:type="dxa"/>
            <w:tcBorders>
              <w:right w:val="single" w:sz="4" w:space="0" w:color="auto"/>
            </w:tcBorders>
          </w:tcPr>
          <w:p w:rsidR="00441FEF" w:rsidRPr="00FF581D" w:rsidRDefault="00441FEF" w:rsidP="00441FEF">
            <w:pPr>
              <w:spacing w:after="0" w:line="240" w:lineRule="auto"/>
              <w:jc w:val="both"/>
              <w:rPr>
                <w:rFonts w:ascii="Times New Roman" w:hAnsi="Times New Roman"/>
                <w:b/>
                <w:sz w:val="24"/>
                <w:szCs w:val="24"/>
                <w:lang w:val="sr-Latn-CS"/>
              </w:rPr>
            </w:pPr>
            <w:r w:rsidRPr="00FF581D">
              <w:rPr>
                <w:rFonts w:ascii="Times New Roman" w:hAnsi="Times New Roman"/>
                <w:sz w:val="24"/>
                <w:szCs w:val="24"/>
              </w:rPr>
              <w:t xml:space="preserve">Централни појам, простор, указује на то да програм није усмерен на ускостручне садржаје, већ на свет у коме ученик живи и одраста и који треба свесно да опажа, доживљава и истражује из различитих углова. Исходи воде ка постепеном развијању компетенција. Достижни су за сваког ученика, у мањој или већој мери. Наставник у току године прати, процењује и подстиче развијање индивидуалних потенцијала сваког ученика. Да би се омогућили услови за напредовање ученика, у настави треба да доминирају задаци (ликовни, пројектни, истраживачки), који циљају више исхода и међупредметних </w:t>
            </w:r>
            <w:r w:rsidRPr="00FF581D">
              <w:rPr>
                <w:rFonts w:ascii="Times New Roman" w:hAnsi="Times New Roman"/>
                <w:sz w:val="24"/>
                <w:szCs w:val="24"/>
              </w:rPr>
              <w:lastRenderedPageBreak/>
              <w:t>компетенција. Наставник нуди само основне информације и корисне савете. У овој целини су предложене теме за разговор о садржају уметничких дела и рекламних (визуелних и аудиовизуелних) порука. Наставник не нуди анализу дела коју ученици записују и меморишу без разумевања. Смисао учења је да ученици доживе уметничко дело, да размишљају о њему и слободно изражавају своје мишљење. Наставник их само подстиче питањима. Ученици треба да разговарају и о томе колико су рекламе на телевизији и интернету ефикасне, колико могу да их заинтересују, а на који начин их одбијају... Наставник може да подстакне ученике да самостално истражују тако што ће поставити одговарајуће питање. На пример: да ли има скривених порука у уметничким делима? У ликовном раду ученици бирају материјал и технику којом ће најефикасније изразити неки садржај (идеју, поруку, став...).</w:t>
            </w:r>
          </w:p>
        </w:tc>
      </w:tr>
      <w:tr w:rsidR="00441FEF" w:rsidRPr="00FF581D" w:rsidTr="00441FEF">
        <w:trPr>
          <w:trHeight w:val="315"/>
        </w:trPr>
        <w:tc>
          <w:tcPr>
            <w:tcW w:w="3330" w:type="dxa"/>
          </w:tcPr>
          <w:p w:rsidR="00441FEF" w:rsidRPr="00FF581D" w:rsidRDefault="00441FEF" w:rsidP="00441FEF">
            <w:pPr>
              <w:spacing w:after="0" w:line="240" w:lineRule="auto"/>
              <w:jc w:val="both"/>
              <w:rPr>
                <w:rFonts w:ascii="Times New Roman" w:hAnsi="Times New Roman"/>
                <w:sz w:val="24"/>
                <w:szCs w:val="24"/>
              </w:rPr>
            </w:pPr>
            <w:r w:rsidRPr="00FF581D">
              <w:rPr>
                <w:rFonts w:ascii="Times New Roman" w:hAnsi="Times New Roman"/>
                <w:b/>
                <w:sz w:val="24"/>
                <w:szCs w:val="24"/>
              </w:rPr>
              <w:lastRenderedPageBreak/>
              <w:t>ТЕКСТУРА</w:t>
            </w:r>
          </w:p>
          <w:p w:rsidR="00441FEF" w:rsidRPr="00FF581D" w:rsidRDefault="00441FEF" w:rsidP="00441FEF">
            <w:pPr>
              <w:spacing w:after="0" w:line="240" w:lineRule="auto"/>
              <w:jc w:val="both"/>
              <w:rPr>
                <w:rFonts w:ascii="Times New Roman" w:hAnsi="Times New Roman"/>
                <w:b/>
                <w:sz w:val="24"/>
                <w:szCs w:val="24"/>
                <w:lang w:val="sr-Latn-CS"/>
              </w:rPr>
            </w:pPr>
          </w:p>
        </w:tc>
        <w:tc>
          <w:tcPr>
            <w:tcW w:w="10980" w:type="dxa"/>
            <w:tcBorders>
              <w:right w:val="single" w:sz="4" w:space="0" w:color="auto"/>
            </w:tcBorders>
          </w:tcPr>
          <w:p w:rsidR="00441FEF" w:rsidRPr="00FF581D" w:rsidRDefault="00441FEF" w:rsidP="00441FEF">
            <w:pPr>
              <w:spacing w:after="0" w:line="240" w:lineRule="auto"/>
              <w:jc w:val="both"/>
              <w:rPr>
                <w:rFonts w:ascii="Times New Roman" w:hAnsi="Times New Roman"/>
                <w:b/>
                <w:sz w:val="24"/>
                <w:szCs w:val="24"/>
                <w:lang w:val="sr-Latn-CS"/>
              </w:rPr>
            </w:pPr>
            <w:r w:rsidRPr="00FF581D">
              <w:rPr>
                <w:rFonts w:ascii="Times New Roman" w:hAnsi="Times New Roman"/>
                <w:sz w:val="24"/>
                <w:szCs w:val="24"/>
              </w:rPr>
              <w:t>Централни појам, простор, указује на то да програм није усмерен на ускостручне садржаје, већ на свет у коме ученик живи и одраста и који треба свесно да опажа, доживљава и истражује из различитих углова. Исходи воде ка постепеном развијању компетенција. Достижни су за сваког ученика, у мањој или већој мери. Наставник у току године прати, процењује и подстиче развијање индивидуалних потенцијала сваког ученика. Да би се омогућили услови за напредовање ученика, у настави треба да доминирају задаци (ликовни, пројектни, истраживачки), који циљају више исхода и међупредметних компетенција. Наставник нуди само основне информације и корисне савете. У овој целини су груписани предлози везани за истраживање изражајних могућности традиционалних цртачких, вајарских и сликарских техника. Уколико ученици желе да цртају или сликају текстуру у апликативном програму, то могу да раде као пројекат. У додатној теми за разговор, „Грађевине, скулптуре и паркови”, фокус није на текстури, већ на значајним грађевинама, скулптурама у пленеру и парковима у нашој земљи. Наставник може да прикаже презентацију и да упореди наше наслеђе са светским, нарочито значај за културни туризам и идентитет краја или земље.</w:t>
            </w:r>
          </w:p>
        </w:tc>
      </w:tr>
      <w:tr w:rsidR="00441FEF" w:rsidRPr="00FF581D" w:rsidTr="00441FEF">
        <w:trPr>
          <w:trHeight w:val="315"/>
        </w:trPr>
        <w:tc>
          <w:tcPr>
            <w:tcW w:w="3330" w:type="dxa"/>
          </w:tcPr>
          <w:p w:rsidR="00441FEF" w:rsidRPr="00FF581D" w:rsidRDefault="00441FEF" w:rsidP="00441FEF">
            <w:pPr>
              <w:spacing w:after="0" w:line="240" w:lineRule="auto"/>
              <w:jc w:val="both"/>
              <w:rPr>
                <w:rFonts w:ascii="Times New Roman" w:hAnsi="Times New Roman"/>
                <w:b/>
                <w:sz w:val="24"/>
                <w:szCs w:val="24"/>
                <w:lang w:val="sr-Latn-CS"/>
              </w:rPr>
            </w:pPr>
            <w:r w:rsidRPr="00FF581D">
              <w:rPr>
                <w:rFonts w:ascii="Times New Roman" w:hAnsi="Times New Roman"/>
                <w:b/>
                <w:sz w:val="24"/>
                <w:szCs w:val="24"/>
              </w:rPr>
              <w:t>УОБРАЗИЉА</w:t>
            </w:r>
          </w:p>
        </w:tc>
        <w:tc>
          <w:tcPr>
            <w:tcW w:w="10980" w:type="dxa"/>
            <w:tcBorders>
              <w:right w:val="single" w:sz="4" w:space="0" w:color="auto"/>
            </w:tcBorders>
          </w:tcPr>
          <w:p w:rsidR="00441FEF" w:rsidRPr="00FF581D" w:rsidRDefault="00441FEF" w:rsidP="00441FEF">
            <w:pPr>
              <w:spacing w:after="0" w:line="240" w:lineRule="auto"/>
              <w:jc w:val="both"/>
              <w:rPr>
                <w:rFonts w:ascii="Times New Roman" w:hAnsi="Times New Roman"/>
                <w:b/>
                <w:sz w:val="24"/>
                <w:szCs w:val="24"/>
                <w:lang w:val="sr-Latn-CS"/>
              </w:rPr>
            </w:pPr>
            <w:r w:rsidRPr="00FF581D">
              <w:rPr>
                <w:rFonts w:ascii="Times New Roman" w:hAnsi="Times New Roman"/>
                <w:sz w:val="24"/>
                <w:szCs w:val="24"/>
              </w:rPr>
              <w:t xml:space="preserve">Централни појам, простор, указује на то да програм није усмерен на ускостручне садржаје, већ на свет у коме ученик живи и одраста и који треба свесно да опажа, доживљава и истражује из различитих углова. Исходи воде ка постепеном развијању компетенција. Достижни су за сваког ученика, у мањој или већој мери. Наставник у току године прати, процењује и подстиче развијање индивидуалних потенцијала сваког ученика. Да би се омогућили услови за напредовање ученика, у настави треба да доминирају задаци (ликовни, пројектни, истраживачки), који циљају више исхода и међупредметних компетенција. Наставник нуди само основне информације и корисне савете. У овој целини су груписани предлози везани за разговор о значају маште (уобразиље, имагинације) у уметности, науци и свакодневним ситуацијама када је потребно пронаћи решење за неки проблем. И у шестом разреду ученици уче о томе како да пронађу подстицај за развијање креативних идеја. Наставник прво показује репрезентативна остварења светских и домаћих уметника заснована на сновима, бајкама, митовима и легендама. Ученици треба самостално да одаберу податке (снове, бајке, митове или легенде) који их подстичу на рад. Додатну тему, „Необична уметничка остварења”, потребно је везати за самостално истраживање и формирање дигиталне збирке „необичних” савремених остварења. Збирка може да буде индивидуална или одељенска. Наставник може да подстакне ученике приказивањем неколико </w:t>
            </w:r>
            <w:r w:rsidRPr="00FF581D">
              <w:rPr>
                <w:rFonts w:ascii="Times New Roman" w:hAnsi="Times New Roman"/>
                <w:sz w:val="24"/>
                <w:szCs w:val="24"/>
              </w:rPr>
              <w:lastRenderedPageBreak/>
              <w:t>визуелних примера (хидропонична лампа дизајнера Марка Вучковића, радови Сесилије Вебер из серије Natural Humans, уличне слике Џулијана Бивера, подводни музеј у Канкуну, хотел од леда у Шведској...). Ученици бирају врсту уметничких радова које ће истраживати (куће за становање, ципеле, одећа, накит, скулптуре, аутомобили...).</w:t>
            </w:r>
          </w:p>
        </w:tc>
      </w:tr>
      <w:tr w:rsidR="00441FEF" w:rsidRPr="00FF581D" w:rsidTr="00441FEF">
        <w:trPr>
          <w:trHeight w:val="315"/>
        </w:trPr>
        <w:tc>
          <w:tcPr>
            <w:tcW w:w="3330" w:type="dxa"/>
          </w:tcPr>
          <w:p w:rsidR="00441FEF" w:rsidRPr="00FF581D" w:rsidRDefault="00441FEF" w:rsidP="00441FEF">
            <w:pPr>
              <w:spacing w:after="0" w:line="240" w:lineRule="auto"/>
              <w:jc w:val="both"/>
              <w:rPr>
                <w:rFonts w:ascii="Times New Roman" w:hAnsi="Times New Roman"/>
                <w:b/>
                <w:sz w:val="24"/>
                <w:szCs w:val="24"/>
                <w:lang w:val="sr-Latn-CS"/>
              </w:rPr>
            </w:pPr>
            <w:r w:rsidRPr="00FF581D">
              <w:rPr>
                <w:rFonts w:ascii="Times New Roman" w:hAnsi="Times New Roman"/>
                <w:b/>
                <w:sz w:val="24"/>
                <w:szCs w:val="24"/>
              </w:rPr>
              <w:lastRenderedPageBreak/>
              <w:t>ПРОСТОР</w:t>
            </w:r>
          </w:p>
        </w:tc>
        <w:tc>
          <w:tcPr>
            <w:tcW w:w="10980" w:type="dxa"/>
            <w:tcBorders>
              <w:bottom w:val="single" w:sz="4" w:space="0" w:color="auto"/>
              <w:right w:val="single" w:sz="4" w:space="0" w:color="auto"/>
            </w:tcBorders>
          </w:tcPr>
          <w:p w:rsidR="00441FEF" w:rsidRPr="00FF581D" w:rsidRDefault="00441FEF" w:rsidP="00441FEF">
            <w:pPr>
              <w:spacing w:after="0" w:line="240" w:lineRule="auto"/>
              <w:jc w:val="both"/>
              <w:rPr>
                <w:rFonts w:ascii="Times New Roman" w:hAnsi="Times New Roman"/>
                <w:sz w:val="24"/>
                <w:szCs w:val="24"/>
              </w:rPr>
            </w:pPr>
            <w:r w:rsidRPr="00FF581D">
              <w:rPr>
                <w:rFonts w:ascii="Times New Roman" w:hAnsi="Times New Roman"/>
                <w:sz w:val="24"/>
                <w:szCs w:val="24"/>
              </w:rPr>
              <w:t>Централни појам, простор, указује на то да програм није усмерен на ускостручне садржаје, већ на свет у коме ученик живи и одраста и који треба свесно да опажа, доживљава и истражује из различитих углова. Исходи воде ка постепеном развијању компетенција. Достижни су за сваког ученика, у мањој или већој мери. Наставник у току године прати, процењује и подстиче развијање индивидуалних потенцијала сваког ученика. Да би се омогућили услови за напредовање ученика, у настави треба да доминирају задаци (ликовни, пројектни, истраживачки), који циљају више исхода и међупредметних компетенција. Наставник нуди само основне информације и корисне савете. У овој целини су груписани предлози везани за пројектну наставу и обликовање простора у школи. Уколико школа има могућности, ученици могу да обликују башту у школском дворишту. Идеје се могу пронаћи на интернету ако се у претраживач унесе: „bottle tower gardening”, „plastic bottles art”, „school garden projects”, „recycled garden ornaments” или „garden ornaments for schoolyard”. Уколико школа нема таквих могућности, могу да обликују део учионице или хола. Сврха ових активности је да ученици науче како да од доступних материјала направе нешто што ће им користити у свакодневном животу. На пример, од пластичних флаша се могу направити фотеље, клупе, сточићи, полице, жардињере, вазе, лампе, лустери... Употребни предмети које ученици праве самостално или у заједничком раду не треба да имају само употребну, већ и естетичку вредност. Други предлог је симулација музејске поставке или изложбе. Ученици треба да осмисле поставку, да сами распоређују експонате, дизајнирају позивнице за родитеље... Сврха ових активности је да се оспособљавају за презентовање радова.</w:t>
            </w:r>
          </w:p>
        </w:tc>
      </w:tr>
    </w:tbl>
    <w:p w:rsidR="00441FEF" w:rsidRPr="00FF581D" w:rsidRDefault="00441FEF" w:rsidP="00441FEF">
      <w:pPr>
        <w:spacing w:after="0" w:line="240" w:lineRule="auto"/>
        <w:jc w:val="both"/>
        <w:rPr>
          <w:rFonts w:ascii="Times New Roman" w:hAnsi="Times New Roman"/>
          <w:b/>
          <w:sz w:val="24"/>
          <w:szCs w:val="24"/>
          <w:lang w:val="sr-Cyrl-CS"/>
        </w:rPr>
      </w:pPr>
    </w:p>
    <w:p w:rsidR="00441FEF" w:rsidRPr="00FF581D" w:rsidRDefault="00441FEF" w:rsidP="00441FEF">
      <w:pPr>
        <w:spacing w:after="0" w:line="240" w:lineRule="auto"/>
        <w:jc w:val="both"/>
        <w:rPr>
          <w:rFonts w:ascii="Times New Roman" w:hAnsi="Times New Roman"/>
          <w:b/>
          <w:sz w:val="24"/>
          <w:szCs w:val="24"/>
          <w:lang w:val="sr-Cyrl-CS"/>
        </w:rPr>
      </w:pPr>
    </w:p>
    <w:p w:rsidR="00441FEF" w:rsidRPr="00FF581D" w:rsidRDefault="00441FEF" w:rsidP="00441FEF">
      <w:pPr>
        <w:spacing w:after="0" w:line="240" w:lineRule="auto"/>
        <w:jc w:val="both"/>
        <w:rPr>
          <w:rFonts w:ascii="Times New Roman" w:hAnsi="Times New Roman"/>
          <w:b/>
          <w:sz w:val="24"/>
          <w:szCs w:val="24"/>
          <w:lang w:val="sr-Cyrl-CS"/>
        </w:rPr>
      </w:pPr>
      <w:r w:rsidRPr="00FF581D">
        <w:rPr>
          <w:rFonts w:ascii="Times New Roman" w:hAnsi="Times New Roman"/>
          <w:b/>
          <w:sz w:val="24"/>
          <w:szCs w:val="24"/>
          <w:lang w:val="sr-Cyrl-CS"/>
        </w:rPr>
        <w:t>УПУТСТВО ЗА ФОРМАТИВНО И СУМАТИВНО ОЦЕЊИВАЊЕ УЧЕНИКА:</w:t>
      </w:r>
    </w:p>
    <w:p w:rsidR="00441FEF" w:rsidRPr="00FF581D" w:rsidRDefault="00441FEF" w:rsidP="00441FEF">
      <w:pPr>
        <w:spacing w:after="0" w:line="240" w:lineRule="auto"/>
        <w:jc w:val="both"/>
        <w:rPr>
          <w:rFonts w:ascii="Times New Roman" w:hAnsi="Times New Roman"/>
          <w:b/>
          <w:sz w:val="24"/>
          <w:szCs w:val="24"/>
          <w:lang w:val="sr-Cyrl-CS"/>
        </w:rPr>
      </w:pPr>
    </w:p>
    <w:p w:rsidR="00441FEF" w:rsidRPr="00FF581D" w:rsidRDefault="00441FEF" w:rsidP="00441FEF">
      <w:pPr>
        <w:widowControl w:val="0"/>
        <w:autoSpaceDE w:val="0"/>
        <w:autoSpaceDN w:val="0"/>
        <w:spacing w:after="0" w:line="240" w:lineRule="auto"/>
        <w:ind w:right="135"/>
        <w:jc w:val="both"/>
        <w:rPr>
          <w:rFonts w:ascii="Times New Roman" w:eastAsia="Verdana" w:hAnsi="Times New Roman"/>
          <w:sz w:val="24"/>
          <w:szCs w:val="24"/>
        </w:rPr>
      </w:pPr>
      <w:r w:rsidRPr="00FF581D">
        <w:rPr>
          <w:rFonts w:ascii="Times New Roman" w:eastAsia="Verdana" w:hAnsi="Times New Roman"/>
          <w:sz w:val="24"/>
          <w:szCs w:val="24"/>
        </w:rPr>
        <w:t>Исходи су формулисани тако да до краја разреда сви ученици могу да их достигну (у мањој или већој мери)</w:t>
      </w:r>
      <w:r w:rsidRPr="00FF581D">
        <w:rPr>
          <w:rFonts w:ascii="Times New Roman" w:eastAsia="Verdana" w:hAnsi="Times New Roman"/>
          <w:spacing w:val="-61"/>
          <w:sz w:val="24"/>
          <w:szCs w:val="24"/>
        </w:rPr>
        <w:t xml:space="preserve"> </w:t>
      </w:r>
      <w:r w:rsidRPr="00FF581D">
        <w:rPr>
          <w:rFonts w:ascii="Times New Roman" w:eastAsia="Verdana" w:hAnsi="Times New Roman"/>
          <w:sz w:val="24"/>
          <w:szCs w:val="24"/>
        </w:rPr>
        <w:t>уколико су радили разноврсне задатке од којих сваки циља више исхода и међупредметних компетенција.</w:t>
      </w:r>
    </w:p>
    <w:p w:rsidR="00441FEF" w:rsidRPr="00FF581D" w:rsidRDefault="00441FEF" w:rsidP="00441FEF">
      <w:pPr>
        <w:widowControl w:val="0"/>
        <w:autoSpaceDE w:val="0"/>
        <w:autoSpaceDN w:val="0"/>
        <w:spacing w:after="0" w:line="240" w:lineRule="auto"/>
        <w:jc w:val="both"/>
        <w:rPr>
          <w:rFonts w:ascii="Times New Roman" w:eastAsia="Verdana" w:hAnsi="Times New Roman"/>
          <w:sz w:val="24"/>
          <w:szCs w:val="24"/>
        </w:rPr>
      </w:pPr>
      <w:r w:rsidRPr="00FF581D">
        <w:rPr>
          <w:rFonts w:ascii="Times New Roman" w:eastAsia="Verdana" w:hAnsi="Times New Roman"/>
          <w:sz w:val="24"/>
          <w:szCs w:val="24"/>
        </w:rPr>
        <w:t>Могући елементи за процењивање напредовања и оцењивање постигнућа су:</w:t>
      </w:r>
    </w:p>
    <w:p w:rsidR="00441FEF" w:rsidRPr="00FF581D" w:rsidRDefault="00441FEF" w:rsidP="00441FEF">
      <w:pPr>
        <w:widowControl w:val="0"/>
        <w:tabs>
          <w:tab w:val="left" w:pos="938"/>
        </w:tabs>
        <w:autoSpaceDE w:val="0"/>
        <w:autoSpaceDN w:val="0"/>
        <w:spacing w:after="0" w:line="240" w:lineRule="auto"/>
        <w:ind w:right="843"/>
        <w:jc w:val="both"/>
        <w:rPr>
          <w:rFonts w:ascii="Times New Roman" w:eastAsia="Verdana" w:hAnsi="Times New Roman"/>
          <w:sz w:val="24"/>
          <w:szCs w:val="24"/>
        </w:rPr>
      </w:pPr>
      <w:r w:rsidRPr="00FF581D">
        <w:rPr>
          <w:rFonts w:ascii="Times New Roman" w:eastAsia="Verdana" w:hAnsi="Times New Roman"/>
          <w:sz w:val="24"/>
          <w:szCs w:val="24"/>
        </w:rPr>
        <w:t>Однос према раду (припремљен је за час; одговорно користи материјал, прибор и алатке; одржава</w:t>
      </w:r>
      <w:r w:rsidRPr="00FF581D">
        <w:rPr>
          <w:rFonts w:ascii="Times New Roman" w:eastAsia="Verdana" w:hAnsi="Times New Roman"/>
          <w:spacing w:val="-61"/>
          <w:sz w:val="24"/>
          <w:szCs w:val="24"/>
        </w:rPr>
        <w:t xml:space="preserve"> </w:t>
      </w:r>
      <w:r w:rsidRPr="00FF581D">
        <w:rPr>
          <w:rFonts w:ascii="Times New Roman" w:eastAsia="Verdana" w:hAnsi="Times New Roman"/>
          <w:sz w:val="24"/>
          <w:szCs w:val="24"/>
        </w:rPr>
        <w:t>прибор и радни простор; потписује радове; чува радове у мапи...). Однос према себи (истражује информације; поставља питања; предлаже; истрајан је у раду, труди се;</w:t>
      </w:r>
      <w:r w:rsidRPr="00FF581D">
        <w:rPr>
          <w:rFonts w:ascii="Times New Roman" w:eastAsia="Verdana" w:hAnsi="Times New Roman"/>
          <w:spacing w:val="1"/>
          <w:sz w:val="24"/>
          <w:szCs w:val="24"/>
        </w:rPr>
        <w:t xml:space="preserve"> </w:t>
      </w:r>
      <w:r w:rsidRPr="00FF581D">
        <w:rPr>
          <w:rFonts w:ascii="Times New Roman" w:eastAsia="Verdana" w:hAnsi="Times New Roman"/>
          <w:sz w:val="24"/>
          <w:szCs w:val="24"/>
        </w:rPr>
        <w:t>преузима одговорност; поштује себе и своје радове; учи на грешкама; спреман је да испроба своје способности</w:t>
      </w:r>
      <w:r w:rsidRPr="00FF581D">
        <w:rPr>
          <w:rFonts w:ascii="Times New Roman" w:eastAsia="Verdana" w:hAnsi="Times New Roman"/>
          <w:spacing w:val="-61"/>
          <w:sz w:val="24"/>
          <w:szCs w:val="24"/>
        </w:rPr>
        <w:t xml:space="preserve"> </w:t>
      </w:r>
      <w:r w:rsidRPr="00FF581D">
        <w:rPr>
          <w:rFonts w:ascii="Times New Roman" w:eastAsia="Verdana" w:hAnsi="Times New Roman"/>
          <w:sz w:val="24"/>
          <w:szCs w:val="24"/>
        </w:rPr>
        <w:t>у новим активностима...).</w:t>
      </w:r>
    </w:p>
    <w:p w:rsidR="00441FEF" w:rsidRPr="00FF581D" w:rsidRDefault="00441FEF" w:rsidP="00441FEF">
      <w:pPr>
        <w:widowControl w:val="0"/>
        <w:tabs>
          <w:tab w:val="left" w:pos="938"/>
        </w:tabs>
        <w:autoSpaceDE w:val="0"/>
        <w:autoSpaceDN w:val="0"/>
        <w:spacing w:after="0" w:line="240" w:lineRule="auto"/>
        <w:ind w:right="876"/>
        <w:jc w:val="both"/>
        <w:rPr>
          <w:rFonts w:ascii="Times New Roman" w:eastAsia="Verdana" w:hAnsi="Times New Roman"/>
          <w:sz w:val="24"/>
          <w:szCs w:val="24"/>
        </w:rPr>
      </w:pPr>
      <w:r w:rsidRPr="00FF581D">
        <w:rPr>
          <w:rFonts w:ascii="Times New Roman" w:eastAsia="Verdana" w:hAnsi="Times New Roman"/>
          <w:sz w:val="24"/>
          <w:szCs w:val="24"/>
        </w:rPr>
        <w:t>Однос према другима (довршава рад у договореном року; поштује договорена правила понашања;</w:t>
      </w:r>
      <w:r w:rsidRPr="00FF581D">
        <w:rPr>
          <w:rFonts w:ascii="Times New Roman" w:eastAsia="Verdana" w:hAnsi="Times New Roman"/>
          <w:spacing w:val="-61"/>
          <w:sz w:val="24"/>
          <w:szCs w:val="24"/>
        </w:rPr>
        <w:t xml:space="preserve"> </w:t>
      </w:r>
      <w:r w:rsidRPr="00FF581D">
        <w:rPr>
          <w:rFonts w:ascii="Times New Roman" w:eastAsia="Verdana" w:hAnsi="Times New Roman"/>
          <w:sz w:val="24"/>
          <w:szCs w:val="24"/>
        </w:rPr>
        <w:t>спреман је да помогне и да сарађује; уважава туђу културу, радове, начин размишљања, доживљавања,</w:t>
      </w:r>
      <w:r w:rsidRPr="00FF581D">
        <w:rPr>
          <w:rFonts w:ascii="Times New Roman" w:eastAsia="Verdana" w:hAnsi="Times New Roman"/>
          <w:spacing w:val="1"/>
          <w:sz w:val="24"/>
          <w:szCs w:val="24"/>
        </w:rPr>
        <w:t xml:space="preserve"> </w:t>
      </w:r>
      <w:r w:rsidRPr="00FF581D">
        <w:rPr>
          <w:rFonts w:ascii="Times New Roman" w:eastAsia="Verdana" w:hAnsi="Times New Roman"/>
          <w:sz w:val="24"/>
          <w:szCs w:val="24"/>
        </w:rPr>
        <w:t>опажања, изражавања...).</w:t>
      </w:r>
    </w:p>
    <w:p w:rsidR="00441FEF" w:rsidRPr="00FF581D" w:rsidRDefault="00441FEF" w:rsidP="00441FEF">
      <w:pPr>
        <w:widowControl w:val="0"/>
        <w:tabs>
          <w:tab w:val="left" w:pos="938"/>
        </w:tabs>
        <w:autoSpaceDE w:val="0"/>
        <w:autoSpaceDN w:val="0"/>
        <w:spacing w:after="0" w:line="240" w:lineRule="auto"/>
        <w:ind w:right="1114"/>
        <w:jc w:val="both"/>
        <w:rPr>
          <w:rFonts w:ascii="Times New Roman" w:eastAsia="Verdana" w:hAnsi="Times New Roman"/>
          <w:sz w:val="24"/>
          <w:szCs w:val="24"/>
        </w:rPr>
      </w:pPr>
      <w:r w:rsidRPr="00FF581D">
        <w:rPr>
          <w:rFonts w:ascii="Times New Roman" w:eastAsia="Verdana" w:hAnsi="Times New Roman"/>
          <w:sz w:val="24"/>
          <w:szCs w:val="24"/>
        </w:rPr>
        <w:t>Разумевање (разуме задатак; разуме појмове; разуме процес; разуме концепт; разуме визуелне</w:t>
      </w:r>
      <w:r w:rsidRPr="00FF581D">
        <w:rPr>
          <w:rFonts w:ascii="Times New Roman" w:eastAsia="Verdana" w:hAnsi="Times New Roman"/>
          <w:spacing w:val="-61"/>
          <w:sz w:val="24"/>
          <w:szCs w:val="24"/>
        </w:rPr>
        <w:t xml:space="preserve"> </w:t>
      </w:r>
      <w:r w:rsidRPr="00FF581D">
        <w:rPr>
          <w:rFonts w:ascii="Times New Roman" w:eastAsia="Verdana" w:hAnsi="Times New Roman"/>
          <w:sz w:val="24"/>
          <w:szCs w:val="24"/>
        </w:rPr>
        <w:t>информације...; раздваја битно од небитног...).</w:t>
      </w:r>
    </w:p>
    <w:p w:rsidR="00441FEF" w:rsidRPr="00FF581D" w:rsidRDefault="00441FEF" w:rsidP="00441FEF">
      <w:pPr>
        <w:widowControl w:val="0"/>
        <w:tabs>
          <w:tab w:val="left" w:pos="938"/>
        </w:tabs>
        <w:autoSpaceDE w:val="0"/>
        <w:autoSpaceDN w:val="0"/>
        <w:spacing w:after="0" w:line="240" w:lineRule="auto"/>
        <w:ind w:right="527"/>
        <w:jc w:val="both"/>
        <w:rPr>
          <w:rFonts w:ascii="Times New Roman" w:eastAsia="Verdana" w:hAnsi="Times New Roman"/>
          <w:sz w:val="24"/>
          <w:szCs w:val="24"/>
        </w:rPr>
      </w:pPr>
      <w:r w:rsidRPr="00FF581D">
        <w:rPr>
          <w:rFonts w:ascii="Times New Roman" w:eastAsia="Verdana" w:hAnsi="Times New Roman"/>
          <w:sz w:val="24"/>
          <w:szCs w:val="24"/>
        </w:rPr>
        <w:t>Повезивање (повезује и пореди познате и нове информације, људе, места, догађаје, феномене, идеје,</w:t>
      </w:r>
      <w:r w:rsidRPr="00FF581D">
        <w:rPr>
          <w:rFonts w:ascii="Times New Roman" w:eastAsia="Verdana" w:hAnsi="Times New Roman"/>
          <w:spacing w:val="-61"/>
          <w:sz w:val="24"/>
          <w:szCs w:val="24"/>
        </w:rPr>
        <w:t xml:space="preserve"> </w:t>
      </w:r>
      <w:r w:rsidRPr="00FF581D">
        <w:rPr>
          <w:rFonts w:ascii="Times New Roman" w:eastAsia="Verdana" w:hAnsi="Times New Roman"/>
          <w:sz w:val="24"/>
          <w:szCs w:val="24"/>
        </w:rPr>
        <w:t>дела...).</w:t>
      </w:r>
    </w:p>
    <w:p w:rsidR="00441FEF" w:rsidRPr="00FF581D" w:rsidRDefault="00441FEF" w:rsidP="00441FEF">
      <w:pPr>
        <w:widowControl w:val="0"/>
        <w:tabs>
          <w:tab w:val="left" w:pos="938"/>
        </w:tabs>
        <w:autoSpaceDE w:val="0"/>
        <w:autoSpaceDN w:val="0"/>
        <w:spacing w:after="0" w:line="240" w:lineRule="auto"/>
        <w:ind w:right="930"/>
        <w:jc w:val="both"/>
        <w:rPr>
          <w:rFonts w:ascii="Times New Roman" w:eastAsia="Verdana" w:hAnsi="Times New Roman"/>
          <w:sz w:val="24"/>
          <w:szCs w:val="24"/>
        </w:rPr>
      </w:pPr>
      <w:r w:rsidRPr="00FF581D">
        <w:rPr>
          <w:rFonts w:ascii="Times New Roman" w:eastAsia="Verdana" w:hAnsi="Times New Roman"/>
          <w:sz w:val="24"/>
          <w:szCs w:val="24"/>
        </w:rPr>
        <w:t>Оригиналност (оригиналан је у односу на туђе радове; оригиналан је у односу на своје претходне</w:t>
      </w:r>
      <w:r w:rsidRPr="00FF581D">
        <w:rPr>
          <w:rFonts w:ascii="Times New Roman" w:eastAsia="Verdana" w:hAnsi="Times New Roman"/>
          <w:spacing w:val="-62"/>
          <w:sz w:val="24"/>
          <w:szCs w:val="24"/>
        </w:rPr>
        <w:t xml:space="preserve"> </w:t>
      </w:r>
      <w:r w:rsidRPr="00FF581D">
        <w:rPr>
          <w:rFonts w:ascii="Times New Roman" w:eastAsia="Verdana" w:hAnsi="Times New Roman"/>
          <w:sz w:val="24"/>
          <w:szCs w:val="24"/>
        </w:rPr>
        <w:t>радове...).</w:t>
      </w:r>
    </w:p>
    <w:p w:rsidR="00441FEF" w:rsidRPr="00FF581D" w:rsidRDefault="00441FEF" w:rsidP="00441FEF">
      <w:pPr>
        <w:widowControl w:val="0"/>
        <w:tabs>
          <w:tab w:val="left" w:pos="938"/>
        </w:tabs>
        <w:autoSpaceDE w:val="0"/>
        <w:autoSpaceDN w:val="0"/>
        <w:spacing w:after="0" w:line="240" w:lineRule="auto"/>
        <w:ind w:right="799"/>
        <w:jc w:val="both"/>
        <w:rPr>
          <w:rFonts w:ascii="Times New Roman" w:eastAsia="Verdana" w:hAnsi="Times New Roman"/>
          <w:sz w:val="24"/>
          <w:szCs w:val="24"/>
        </w:rPr>
      </w:pPr>
      <w:r w:rsidRPr="00FF581D">
        <w:rPr>
          <w:rFonts w:ascii="Times New Roman" w:eastAsia="Verdana" w:hAnsi="Times New Roman"/>
          <w:sz w:val="24"/>
          <w:szCs w:val="24"/>
        </w:rPr>
        <w:lastRenderedPageBreak/>
        <w:t>Организација композиције (примењује одговарајуће принципе компоновања, знања о перспективи,</w:t>
      </w:r>
      <w:r w:rsidRPr="00FF581D">
        <w:rPr>
          <w:rFonts w:ascii="Times New Roman" w:eastAsia="Verdana" w:hAnsi="Times New Roman"/>
          <w:spacing w:val="-61"/>
          <w:sz w:val="24"/>
          <w:szCs w:val="24"/>
        </w:rPr>
        <w:t xml:space="preserve"> </w:t>
      </w:r>
      <w:r w:rsidRPr="00FF581D">
        <w:rPr>
          <w:rFonts w:ascii="Times New Roman" w:eastAsia="Verdana" w:hAnsi="Times New Roman"/>
          <w:sz w:val="24"/>
          <w:szCs w:val="24"/>
        </w:rPr>
        <w:t>правцу, смеру...).</w:t>
      </w:r>
    </w:p>
    <w:p w:rsidR="00441FEF" w:rsidRPr="00FF581D" w:rsidRDefault="00441FEF" w:rsidP="00775358">
      <w:pPr>
        <w:widowControl w:val="0"/>
        <w:tabs>
          <w:tab w:val="left" w:pos="938"/>
        </w:tabs>
        <w:autoSpaceDE w:val="0"/>
        <w:autoSpaceDN w:val="0"/>
        <w:spacing w:after="0" w:line="240" w:lineRule="auto"/>
        <w:ind w:right="565"/>
        <w:rPr>
          <w:rFonts w:ascii="Times New Roman" w:eastAsia="Verdana" w:hAnsi="Times New Roman"/>
          <w:sz w:val="24"/>
          <w:szCs w:val="24"/>
        </w:rPr>
      </w:pPr>
      <w:r w:rsidRPr="00FF581D">
        <w:rPr>
          <w:rFonts w:ascii="Times New Roman" w:eastAsia="Verdana" w:hAnsi="Times New Roman"/>
          <w:sz w:val="24"/>
          <w:szCs w:val="24"/>
        </w:rPr>
        <w:t>Вербално изражавање (учтиво комуницира; аргументовано, кратко и јасно образлаже свој рад, идеју,</w:t>
      </w:r>
      <w:r w:rsidRPr="00FF581D">
        <w:rPr>
          <w:rFonts w:ascii="Times New Roman" w:eastAsia="Verdana" w:hAnsi="Times New Roman"/>
          <w:spacing w:val="-62"/>
          <w:sz w:val="24"/>
          <w:szCs w:val="24"/>
        </w:rPr>
        <w:t xml:space="preserve"> </w:t>
      </w:r>
      <w:r w:rsidRPr="00FF581D">
        <w:rPr>
          <w:rFonts w:ascii="Times New Roman" w:eastAsia="Verdana" w:hAnsi="Times New Roman"/>
          <w:sz w:val="24"/>
          <w:szCs w:val="24"/>
        </w:rPr>
        <w:t xml:space="preserve">доживљај, опажање, емоције...).                                          Употреба техника ( бира одговарајућу технику у односу на идеју, примењује одговарајући процес, бира одговарајући материјал/подлогу, истражује могућности технике и материјала.                                                                                                                                                                                               Елементи могу и другачије да се формулишу. Бирају се према типу ликовног задатка и циљевима задатка. Самопроцена радова је вербална и писана, а захтеви се уводе постепено. Најефикаснија је метода 3, 2, 1. Ученик сам припрема листић на коме уписује име, презиме, датум. Затим кратко наводи: 3 ствари које сам научио на часу, 2 примера која илуструју то што сам научио, 1 ствар која ми није јасна или питање које бих поставио. Када се разговара о ликовним делима, ученик пише: 3 речи којима бих описао дело, 2 ствари које ми се највише допадају на делу, 1 ствар коју не разумем. Када се разговара о уметнику: 3 ствари због којих је уметник значајан, 2 дела која ми се највише свиђају, 1 питање које бих поставио уметнику. Листићи се предају наставнику, да би имао потпунији увид у напредовање ученика, а наставник их враћа ученику следећег часа. Листићи могу да се лепе у свеску (ликовни дневник) или чувају у блоку. Када се ученик ликовно изражава: 3 ствари о којима сам размишљао током рада, 2 ствари које ми се свиђају на мом раду, 1 ствар коју бих променио. Или: 3 речи којима бих описао свој рад, 2 разлога због којих је мој рад оригиналан, 1 ствар коју бих урадио другачије. Листићи се лепе на полеђину рада, а садрже и назив рада. Важно је да ученик не наводи више од једне нејасноће или грешке, ни у случају када му ништа није јасно или сматра да је рад упропашћен. Издвајање само једне нејасноће или грешке постепено оспособљава ученика да идентификује најважнији пропуст и да се фокусира на његово уклањање или да дође до бољих идеја. Ученике је потребно навикавати да листиће попуњавају брзо. Понекад је најважније оно чега се првог сете. Вербална самопроцена подразумева излагање свих радова и поређење ликовних решења. </w:t>
      </w:r>
      <w:r w:rsidRPr="00FF581D">
        <w:rPr>
          <w:rFonts w:ascii="Times New Roman" w:hAnsi="Times New Roman"/>
          <w:sz w:val="24"/>
          <w:szCs w:val="24"/>
        </w:rPr>
        <w:t>Оцењивање је веома комплексно и што су деца старија промене у развитку су брже а индивидуалне разлике међу појединцима веће. На овом узрасту се појављује већа разлика између активности и резултата па се током целе године редовно прати развој ученика на свим пољима активности. Оквирне основе су визуелне, интелектуалне, естетска обележја дечјих радова, техничке способности, декоративне, познавање појмова, естетско процењивање и посебно развијене способности и наклоности. На темељу ових основа може се формулисати успех ученика и редовно пратити уз усмене и писане препоруке за још бољи рад и оцењивање сваког рада и активности на сваком часу ( формативно).На крају наставне целине (полугође) ученици морају имати најмање четири бројчане оцене (сумативно). Евалуација и самоевалуација током појединих часова или на крају месеца.</w:t>
      </w:r>
    </w:p>
    <w:p w:rsidR="00441FEF" w:rsidRPr="00FF581D" w:rsidRDefault="00441FEF" w:rsidP="00441FEF">
      <w:pPr>
        <w:spacing w:after="0" w:line="240" w:lineRule="auto"/>
        <w:jc w:val="both"/>
        <w:rPr>
          <w:rFonts w:ascii="Times New Roman" w:hAnsi="Times New Roman"/>
          <w:b/>
          <w:sz w:val="24"/>
          <w:szCs w:val="24"/>
          <w:lang w:val="sr-Cyrl-C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775358" w:rsidRPr="00FF581D" w:rsidTr="00775358">
        <w:trPr>
          <w:trHeight w:val="260"/>
        </w:trPr>
        <w:tc>
          <w:tcPr>
            <w:tcW w:w="4428" w:type="dxa"/>
          </w:tcPr>
          <w:p w:rsidR="00775358" w:rsidRPr="00FF581D" w:rsidRDefault="00775358" w:rsidP="00775358">
            <w:pPr>
              <w:spacing w:after="0" w:line="240" w:lineRule="auto"/>
              <w:jc w:val="both"/>
              <w:rPr>
                <w:rFonts w:ascii="Times New Roman" w:hAnsi="Times New Roman"/>
                <w:b/>
                <w:sz w:val="24"/>
                <w:szCs w:val="24"/>
              </w:rPr>
            </w:pPr>
            <w:r w:rsidRPr="00FF581D">
              <w:rPr>
                <w:rFonts w:ascii="Times New Roman" w:hAnsi="Times New Roman"/>
                <w:b/>
                <w:sz w:val="24"/>
                <w:szCs w:val="24"/>
              </w:rPr>
              <w:t>Разред</w:t>
            </w:r>
          </w:p>
        </w:tc>
        <w:tc>
          <w:tcPr>
            <w:tcW w:w="9900" w:type="dxa"/>
          </w:tcPr>
          <w:p w:rsidR="00775358" w:rsidRPr="00FF581D" w:rsidRDefault="007809BE" w:rsidP="00775358">
            <w:pPr>
              <w:spacing w:after="0" w:line="240" w:lineRule="auto"/>
              <w:jc w:val="both"/>
              <w:rPr>
                <w:rFonts w:ascii="Times New Roman" w:hAnsi="Times New Roman"/>
                <w:b/>
                <w:sz w:val="24"/>
                <w:szCs w:val="24"/>
              </w:rPr>
            </w:pPr>
            <w:r>
              <w:rPr>
                <w:rFonts w:ascii="Times New Roman" w:hAnsi="Times New Roman"/>
                <w:b/>
                <w:sz w:val="24"/>
                <w:szCs w:val="24"/>
              </w:rPr>
              <w:t>Шести</w:t>
            </w:r>
          </w:p>
        </w:tc>
      </w:tr>
      <w:tr w:rsidR="00775358" w:rsidRPr="00FF581D" w:rsidTr="00775358">
        <w:trPr>
          <w:trHeight w:val="476"/>
        </w:trPr>
        <w:tc>
          <w:tcPr>
            <w:tcW w:w="4428" w:type="dxa"/>
          </w:tcPr>
          <w:p w:rsidR="00775358" w:rsidRPr="00FF581D" w:rsidRDefault="00775358" w:rsidP="00775358">
            <w:pPr>
              <w:spacing w:after="0" w:line="240" w:lineRule="auto"/>
              <w:jc w:val="both"/>
              <w:rPr>
                <w:rFonts w:ascii="Times New Roman" w:hAnsi="Times New Roman"/>
                <w:b/>
                <w:sz w:val="24"/>
                <w:szCs w:val="24"/>
              </w:rPr>
            </w:pPr>
            <w:r w:rsidRPr="00FF581D">
              <w:rPr>
                <w:rFonts w:ascii="Times New Roman" w:hAnsi="Times New Roman"/>
                <w:b/>
                <w:sz w:val="24"/>
                <w:szCs w:val="24"/>
              </w:rPr>
              <w:t>Наставни предмет</w:t>
            </w:r>
          </w:p>
        </w:tc>
        <w:tc>
          <w:tcPr>
            <w:tcW w:w="9900" w:type="dxa"/>
          </w:tcPr>
          <w:p w:rsidR="00775358" w:rsidRPr="00FF581D" w:rsidRDefault="00775358" w:rsidP="00775358">
            <w:pPr>
              <w:spacing w:after="0" w:line="240" w:lineRule="auto"/>
              <w:jc w:val="both"/>
              <w:rPr>
                <w:rFonts w:ascii="Times New Roman" w:hAnsi="Times New Roman"/>
                <w:b/>
                <w:sz w:val="24"/>
                <w:szCs w:val="24"/>
                <w:lang w:val="sr-Cyrl-CS"/>
              </w:rPr>
            </w:pPr>
            <w:r w:rsidRPr="00FF581D">
              <w:rPr>
                <w:rFonts w:ascii="Times New Roman" w:hAnsi="Times New Roman"/>
                <w:b/>
                <w:sz w:val="24"/>
                <w:szCs w:val="24"/>
              </w:rPr>
              <w:t>Музичка култура</w:t>
            </w:r>
          </w:p>
        </w:tc>
      </w:tr>
      <w:tr w:rsidR="00775358" w:rsidRPr="00FF581D" w:rsidTr="00775358">
        <w:trPr>
          <w:trHeight w:val="476"/>
        </w:trPr>
        <w:tc>
          <w:tcPr>
            <w:tcW w:w="4428" w:type="dxa"/>
          </w:tcPr>
          <w:p w:rsidR="00775358" w:rsidRPr="00FF581D" w:rsidRDefault="00775358" w:rsidP="00775358">
            <w:pPr>
              <w:spacing w:after="0" w:line="240" w:lineRule="auto"/>
              <w:jc w:val="both"/>
              <w:rPr>
                <w:rFonts w:ascii="Times New Roman" w:hAnsi="Times New Roman"/>
                <w:b/>
                <w:sz w:val="24"/>
                <w:szCs w:val="24"/>
              </w:rPr>
            </w:pPr>
            <w:r w:rsidRPr="00FF581D">
              <w:rPr>
                <w:rFonts w:ascii="Times New Roman" w:hAnsi="Times New Roman"/>
                <w:b/>
                <w:sz w:val="24"/>
                <w:szCs w:val="24"/>
              </w:rPr>
              <w:t>Годишњи фонд часова</w:t>
            </w:r>
          </w:p>
        </w:tc>
        <w:tc>
          <w:tcPr>
            <w:tcW w:w="9900" w:type="dxa"/>
          </w:tcPr>
          <w:p w:rsidR="00775358" w:rsidRPr="00FF581D" w:rsidRDefault="00775358" w:rsidP="00775358">
            <w:pPr>
              <w:spacing w:after="0" w:line="240" w:lineRule="auto"/>
              <w:jc w:val="both"/>
              <w:rPr>
                <w:rFonts w:ascii="Times New Roman" w:hAnsi="Times New Roman"/>
                <w:b/>
                <w:sz w:val="24"/>
                <w:szCs w:val="24"/>
              </w:rPr>
            </w:pPr>
            <w:r w:rsidRPr="00FF581D">
              <w:rPr>
                <w:rFonts w:ascii="Times New Roman" w:hAnsi="Times New Roman"/>
                <w:b/>
                <w:sz w:val="24"/>
                <w:szCs w:val="24"/>
                <w:lang w:val="sr-Cyrl-CS"/>
              </w:rPr>
              <w:t>36</w:t>
            </w:r>
          </w:p>
        </w:tc>
      </w:tr>
      <w:tr w:rsidR="00775358" w:rsidRPr="00FF581D" w:rsidTr="00775358">
        <w:tc>
          <w:tcPr>
            <w:tcW w:w="4428" w:type="dxa"/>
          </w:tcPr>
          <w:p w:rsidR="00775358" w:rsidRPr="00FF581D" w:rsidRDefault="00775358" w:rsidP="00775358">
            <w:pPr>
              <w:spacing w:after="0" w:line="240" w:lineRule="auto"/>
              <w:jc w:val="both"/>
              <w:rPr>
                <w:rFonts w:ascii="Times New Roman" w:hAnsi="Times New Roman"/>
                <w:b/>
                <w:sz w:val="24"/>
                <w:szCs w:val="24"/>
              </w:rPr>
            </w:pPr>
            <w:r w:rsidRPr="00FF581D">
              <w:rPr>
                <w:rFonts w:ascii="Times New Roman" w:hAnsi="Times New Roman"/>
                <w:b/>
                <w:sz w:val="24"/>
                <w:szCs w:val="24"/>
              </w:rPr>
              <w:t>Циљ наставе предмета</w:t>
            </w:r>
          </w:p>
          <w:p w:rsidR="00775358" w:rsidRPr="00FF581D" w:rsidRDefault="00775358" w:rsidP="00775358">
            <w:pPr>
              <w:spacing w:after="0" w:line="240" w:lineRule="auto"/>
              <w:jc w:val="both"/>
              <w:rPr>
                <w:rFonts w:ascii="Times New Roman" w:hAnsi="Times New Roman"/>
                <w:b/>
                <w:sz w:val="24"/>
                <w:szCs w:val="24"/>
              </w:rPr>
            </w:pPr>
          </w:p>
        </w:tc>
        <w:tc>
          <w:tcPr>
            <w:tcW w:w="9900" w:type="dxa"/>
          </w:tcPr>
          <w:p w:rsidR="00775358" w:rsidRPr="00FF581D" w:rsidRDefault="00775358" w:rsidP="00775358">
            <w:pPr>
              <w:spacing w:after="0" w:line="240" w:lineRule="auto"/>
              <w:jc w:val="both"/>
              <w:rPr>
                <w:rFonts w:ascii="Times New Roman" w:hAnsi="Times New Roman"/>
                <w:sz w:val="24"/>
                <w:szCs w:val="24"/>
                <w:lang w:val="sr-Cyrl-CS"/>
              </w:rPr>
            </w:pPr>
            <w:r w:rsidRPr="00FF581D">
              <w:rPr>
                <w:rFonts w:ascii="Times New Roman" w:hAnsi="Times New Roman"/>
                <w:sz w:val="24"/>
                <w:szCs w:val="24"/>
                <w:lang w:val="sr-Cyrl-CS"/>
              </w:rPr>
              <w:t>Циљ учења Музичке културе је да код ученика, рaзвијајући интeрeсoвaња зa музичку умeтнoст, стваралачко и критичко мишљење, формира естетску перцепцију и музички укус, као и одговоран однос према очувању музичког наслеђа и култури свoгa и других нaрoдa.</w:t>
            </w:r>
          </w:p>
        </w:tc>
      </w:tr>
    </w:tbl>
    <w:p w:rsidR="00595139" w:rsidRDefault="00595139" w:rsidP="00595139">
      <w:pPr>
        <w:jc w:val="both"/>
        <w:rPr>
          <w:rFonts w:ascii="Times New Roman" w:hAnsi="Times New Roman"/>
          <w:b/>
          <w:lang w:val="sr-Latn-RS"/>
        </w:rPr>
      </w:pPr>
    </w:p>
    <w:p w:rsidR="007809BE" w:rsidRDefault="007809BE" w:rsidP="00595139">
      <w:pPr>
        <w:jc w:val="both"/>
        <w:rPr>
          <w:rFonts w:ascii="Times New Roman" w:hAnsi="Times New Roman"/>
          <w:b/>
          <w:lang w:val="sr-Latn-RS"/>
        </w:rPr>
      </w:pPr>
    </w:p>
    <w:p w:rsidR="007809BE" w:rsidRDefault="007809BE" w:rsidP="00595139">
      <w:pPr>
        <w:jc w:val="both"/>
        <w:rPr>
          <w:rFonts w:ascii="Times New Roman" w:hAnsi="Times New Roman"/>
          <w:b/>
          <w:lang w:val="sr-Latn-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4861"/>
        <w:gridCol w:w="4093"/>
        <w:gridCol w:w="4636"/>
      </w:tblGrid>
      <w:tr w:rsidR="00775358" w:rsidRPr="00FF581D" w:rsidTr="00775358">
        <w:tc>
          <w:tcPr>
            <w:tcW w:w="693" w:type="dxa"/>
          </w:tcPr>
          <w:p w:rsidR="00775358" w:rsidRPr="00FF581D" w:rsidRDefault="00775358" w:rsidP="00775358">
            <w:pPr>
              <w:spacing w:after="0" w:line="240" w:lineRule="auto"/>
              <w:jc w:val="both"/>
              <w:rPr>
                <w:rFonts w:ascii="Times New Roman" w:hAnsi="Times New Roman"/>
                <w:b/>
                <w:sz w:val="24"/>
                <w:szCs w:val="24"/>
              </w:rPr>
            </w:pPr>
            <w:r w:rsidRPr="00FF581D">
              <w:rPr>
                <w:rFonts w:ascii="Times New Roman" w:hAnsi="Times New Roman"/>
                <w:b/>
                <w:sz w:val="24"/>
                <w:szCs w:val="24"/>
              </w:rPr>
              <w:lastRenderedPageBreak/>
              <w:t xml:space="preserve">Р.бр. </w:t>
            </w:r>
          </w:p>
        </w:tc>
        <w:tc>
          <w:tcPr>
            <w:tcW w:w="4877" w:type="dxa"/>
          </w:tcPr>
          <w:p w:rsidR="00775358" w:rsidRPr="00FF581D" w:rsidRDefault="00775358" w:rsidP="00775358">
            <w:pPr>
              <w:spacing w:after="0" w:line="240" w:lineRule="auto"/>
              <w:jc w:val="both"/>
              <w:rPr>
                <w:rFonts w:ascii="Times New Roman" w:hAnsi="Times New Roman"/>
                <w:b/>
                <w:sz w:val="24"/>
                <w:szCs w:val="24"/>
              </w:rPr>
            </w:pPr>
            <w:r w:rsidRPr="00FF581D">
              <w:rPr>
                <w:rFonts w:ascii="Times New Roman" w:hAnsi="Times New Roman"/>
                <w:b/>
                <w:sz w:val="24"/>
                <w:szCs w:val="24"/>
              </w:rPr>
              <w:t xml:space="preserve">Област/Тема </w:t>
            </w:r>
          </w:p>
        </w:tc>
        <w:tc>
          <w:tcPr>
            <w:tcW w:w="4106" w:type="dxa"/>
          </w:tcPr>
          <w:p w:rsidR="00775358" w:rsidRPr="00FF581D" w:rsidRDefault="00775358" w:rsidP="00775358">
            <w:pPr>
              <w:spacing w:after="0" w:line="240" w:lineRule="auto"/>
              <w:jc w:val="both"/>
              <w:rPr>
                <w:rFonts w:ascii="Times New Roman" w:hAnsi="Times New Roman"/>
                <w:b/>
                <w:sz w:val="24"/>
                <w:szCs w:val="24"/>
              </w:rPr>
            </w:pPr>
            <w:r w:rsidRPr="00FF581D">
              <w:rPr>
                <w:rFonts w:ascii="Times New Roman" w:hAnsi="Times New Roman"/>
                <w:b/>
                <w:sz w:val="24"/>
                <w:szCs w:val="24"/>
                <w:lang w:val="sr-Cyrl-CS"/>
              </w:rPr>
              <w:t xml:space="preserve">Кључни појмови садржаја </w:t>
            </w:r>
          </w:p>
        </w:tc>
        <w:tc>
          <w:tcPr>
            <w:tcW w:w="4652" w:type="dxa"/>
          </w:tcPr>
          <w:p w:rsidR="00775358" w:rsidRPr="00FF581D" w:rsidRDefault="00775358" w:rsidP="00775358">
            <w:pPr>
              <w:spacing w:after="0" w:line="240" w:lineRule="auto"/>
              <w:jc w:val="both"/>
              <w:rPr>
                <w:rFonts w:ascii="Times New Roman" w:hAnsi="Times New Roman"/>
                <w:b/>
                <w:sz w:val="24"/>
                <w:szCs w:val="24"/>
                <w:lang w:val="sr-Cyrl-CS"/>
              </w:rPr>
            </w:pPr>
            <w:r w:rsidRPr="00FF581D">
              <w:rPr>
                <w:rFonts w:ascii="Times New Roman" w:hAnsi="Times New Roman"/>
                <w:b/>
                <w:sz w:val="24"/>
                <w:szCs w:val="24"/>
              </w:rPr>
              <w:t>Исходи</w:t>
            </w:r>
          </w:p>
        </w:tc>
      </w:tr>
      <w:tr w:rsidR="00775358" w:rsidRPr="00FF581D" w:rsidTr="00775358">
        <w:trPr>
          <w:trHeight w:val="759"/>
        </w:trPr>
        <w:tc>
          <w:tcPr>
            <w:tcW w:w="693" w:type="dxa"/>
          </w:tcPr>
          <w:p w:rsidR="00775358" w:rsidRPr="00FF581D" w:rsidRDefault="00775358" w:rsidP="00775358">
            <w:pPr>
              <w:tabs>
                <w:tab w:val="left" w:pos="3540"/>
              </w:tabs>
              <w:spacing w:after="0" w:line="240" w:lineRule="auto"/>
              <w:jc w:val="both"/>
              <w:rPr>
                <w:rFonts w:ascii="Times New Roman" w:hAnsi="Times New Roman"/>
                <w:sz w:val="24"/>
                <w:szCs w:val="24"/>
              </w:rPr>
            </w:pPr>
            <w:r w:rsidRPr="00FF581D">
              <w:rPr>
                <w:rFonts w:ascii="Times New Roman" w:hAnsi="Times New Roman"/>
                <w:sz w:val="24"/>
                <w:szCs w:val="24"/>
              </w:rPr>
              <w:t>1.</w:t>
            </w:r>
          </w:p>
        </w:tc>
        <w:tc>
          <w:tcPr>
            <w:tcW w:w="4877" w:type="dxa"/>
          </w:tcPr>
          <w:p w:rsidR="00775358" w:rsidRPr="00B47564" w:rsidRDefault="00775358" w:rsidP="00775358">
            <w:pPr>
              <w:tabs>
                <w:tab w:val="left" w:pos="3540"/>
              </w:tabs>
              <w:spacing w:after="0" w:line="240" w:lineRule="auto"/>
              <w:jc w:val="both"/>
              <w:rPr>
                <w:rFonts w:ascii="Times New Roman" w:hAnsi="Times New Roman"/>
                <w:b/>
                <w:sz w:val="24"/>
                <w:szCs w:val="24"/>
              </w:rPr>
            </w:pPr>
            <w:r w:rsidRPr="00B47564">
              <w:rPr>
                <w:rFonts w:ascii="Times New Roman" w:hAnsi="Times New Roman"/>
                <w:b/>
                <w:sz w:val="24"/>
                <w:szCs w:val="24"/>
              </w:rPr>
              <w:t>ЧОВЕК И МУЗИКА</w:t>
            </w:r>
          </w:p>
        </w:tc>
        <w:tc>
          <w:tcPr>
            <w:tcW w:w="4106" w:type="dxa"/>
            <w:vAlign w:val="center"/>
          </w:tcPr>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Ранохришћанска музика.</w:t>
            </w:r>
          </w:p>
          <w:p w:rsidR="00775358" w:rsidRPr="00FF581D" w:rsidRDefault="00775358" w:rsidP="00775358">
            <w:pPr>
              <w:spacing w:after="0" w:line="240" w:lineRule="auto"/>
              <w:rPr>
                <w:rFonts w:ascii="Times New Roman" w:hAnsi="Times New Roman"/>
                <w:sz w:val="24"/>
                <w:szCs w:val="24"/>
                <w:lang w:val="sr-Cyrl-CS"/>
              </w:rPr>
            </w:pP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Византијско певање.</w:t>
            </w:r>
          </w:p>
          <w:p w:rsidR="00775358" w:rsidRPr="00FF581D" w:rsidRDefault="00775358" w:rsidP="00775358">
            <w:pPr>
              <w:spacing w:after="0" w:line="240" w:lineRule="auto"/>
              <w:rPr>
                <w:rFonts w:ascii="Times New Roman" w:hAnsi="Times New Roman"/>
                <w:sz w:val="24"/>
                <w:szCs w:val="24"/>
                <w:lang w:val="sr-Cyrl-CS"/>
              </w:rPr>
            </w:pP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Грегоријански корал.</w:t>
            </w:r>
          </w:p>
          <w:p w:rsidR="00775358" w:rsidRPr="00FF581D" w:rsidRDefault="00775358" w:rsidP="00775358">
            <w:pPr>
              <w:spacing w:after="0" w:line="240" w:lineRule="auto"/>
              <w:rPr>
                <w:rFonts w:ascii="Times New Roman" w:hAnsi="Times New Roman"/>
                <w:sz w:val="24"/>
                <w:szCs w:val="24"/>
                <w:lang w:val="sr-Cyrl-CS"/>
              </w:rPr>
            </w:pP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Рани облици вишегласја ‒ мотет.</w:t>
            </w:r>
          </w:p>
          <w:p w:rsidR="00775358" w:rsidRPr="00FF581D" w:rsidRDefault="00775358" w:rsidP="00775358">
            <w:pPr>
              <w:spacing w:after="0" w:line="240" w:lineRule="auto"/>
              <w:rPr>
                <w:rFonts w:ascii="Times New Roman" w:hAnsi="Times New Roman"/>
                <w:sz w:val="24"/>
                <w:szCs w:val="24"/>
                <w:lang w:val="sr-Cyrl-CS"/>
              </w:rPr>
            </w:pP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Световна музика средњег века: трубадури, трувери, минезенгери.</w:t>
            </w:r>
          </w:p>
          <w:p w:rsidR="00775358" w:rsidRPr="00FF581D" w:rsidRDefault="00775358" w:rsidP="00775358">
            <w:pPr>
              <w:spacing w:after="0" w:line="240" w:lineRule="auto"/>
              <w:rPr>
                <w:rFonts w:ascii="Times New Roman" w:hAnsi="Times New Roman"/>
                <w:sz w:val="24"/>
                <w:szCs w:val="24"/>
                <w:lang w:val="sr-Cyrl-CS"/>
              </w:rPr>
            </w:pP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Духовна и световна музика у средњовековној Европи и Србији.</w:t>
            </w:r>
          </w:p>
          <w:p w:rsidR="00775358" w:rsidRPr="00FF581D" w:rsidRDefault="00775358" w:rsidP="00775358">
            <w:pPr>
              <w:spacing w:after="0" w:line="240" w:lineRule="auto"/>
              <w:rPr>
                <w:rFonts w:ascii="Times New Roman" w:hAnsi="Times New Roman"/>
                <w:sz w:val="24"/>
                <w:szCs w:val="24"/>
                <w:lang w:val="sr-Cyrl-CS"/>
              </w:rPr>
            </w:pP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Музика средњег века као инспирација за уметничку и популарну музику.</w:t>
            </w:r>
          </w:p>
          <w:p w:rsidR="00775358" w:rsidRPr="00FF581D" w:rsidRDefault="00775358" w:rsidP="00775358">
            <w:pPr>
              <w:spacing w:after="0" w:line="240" w:lineRule="auto"/>
              <w:rPr>
                <w:rFonts w:ascii="Times New Roman" w:hAnsi="Times New Roman"/>
                <w:sz w:val="24"/>
                <w:szCs w:val="24"/>
                <w:lang w:val="sr-Cyrl-CS"/>
              </w:rPr>
            </w:pP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Ренесанса</w:t>
            </w:r>
          </w:p>
          <w:p w:rsidR="00775358" w:rsidRPr="00FF581D" w:rsidRDefault="00775358" w:rsidP="00775358">
            <w:pPr>
              <w:spacing w:after="0" w:line="240" w:lineRule="auto"/>
              <w:rPr>
                <w:rFonts w:ascii="Times New Roman" w:hAnsi="Times New Roman"/>
                <w:sz w:val="24"/>
                <w:szCs w:val="24"/>
                <w:lang w:val="sr-Cyrl-CS"/>
              </w:rPr>
            </w:pP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Развој духовног и световног вишегласја.</w:t>
            </w:r>
          </w:p>
          <w:p w:rsidR="00775358" w:rsidRPr="00FF581D" w:rsidRDefault="00775358" w:rsidP="00775358">
            <w:pPr>
              <w:spacing w:after="0" w:line="240" w:lineRule="auto"/>
              <w:rPr>
                <w:rFonts w:ascii="Times New Roman" w:hAnsi="Times New Roman"/>
                <w:sz w:val="24"/>
                <w:szCs w:val="24"/>
                <w:lang w:val="sr-Cyrl-CS"/>
              </w:rPr>
            </w:pP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Мотет, миса, мадригал.</w:t>
            </w:r>
          </w:p>
          <w:p w:rsidR="00775358" w:rsidRPr="00FF581D" w:rsidRDefault="00775358" w:rsidP="00775358">
            <w:pPr>
              <w:spacing w:after="0" w:line="240" w:lineRule="auto"/>
              <w:rPr>
                <w:rFonts w:ascii="Times New Roman" w:hAnsi="Times New Roman"/>
                <w:sz w:val="24"/>
                <w:szCs w:val="24"/>
                <w:lang w:val="sr-Cyrl-CS"/>
              </w:rPr>
            </w:pP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Највећи представници ренесансне вокалне музике: Ђ. П. да Палестрина, О. ди Ласо.</w:t>
            </w:r>
          </w:p>
          <w:p w:rsidR="00775358" w:rsidRPr="00FF581D" w:rsidRDefault="00775358" w:rsidP="00775358">
            <w:pPr>
              <w:spacing w:after="0" w:line="240" w:lineRule="auto"/>
              <w:rPr>
                <w:rFonts w:ascii="Times New Roman" w:hAnsi="Times New Roman"/>
                <w:sz w:val="24"/>
                <w:szCs w:val="24"/>
                <w:lang w:val="sr-Cyrl-CS"/>
              </w:rPr>
            </w:pPr>
          </w:p>
          <w:p w:rsidR="00775358" w:rsidRPr="00FF581D" w:rsidRDefault="00775358" w:rsidP="00775358">
            <w:pPr>
              <w:rPr>
                <w:rFonts w:ascii="Times New Roman" w:hAnsi="Times New Roman"/>
                <w:sz w:val="24"/>
                <w:szCs w:val="24"/>
                <w:lang w:val="sr-Cyrl-CS"/>
              </w:rPr>
            </w:pPr>
            <w:r w:rsidRPr="00FF581D">
              <w:rPr>
                <w:rFonts w:ascii="Times New Roman" w:hAnsi="Times New Roman"/>
                <w:sz w:val="24"/>
                <w:szCs w:val="24"/>
                <w:lang w:val="sr-Cyrl-CS"/>
              </w:rPr>
              <w:t>Инструментална музика ренесансе.</w:t>
            </w:r>
          </w:p>
        </w:tc>
        <w:tc>
          <w:tcPr>
            <w:tcW w:w="4652" w:type="dxa"/>
          </w:tcPr>
          <w:p w:rsidR="00775358" w:rsidRPr="00FF581D" w:rsidRDefault="00775358" w:rsidP="00775358">
            <w:pPr>
              <w:pStyle w:val="basic-paragraph"/>
              <w:spacing w:before="0" w:beforeAutospacing="0" w:after="136" w:afterAutospacing="0"/>
              <w:rPr>
                <w:color w:val="000000"/>
              </w:rPr>
            </w:pPr>
            <w:r w:rsidRPr="00FF581D">
              <w:rPr>
                <w:color w:val="000000"/>
              </w:rPr>
              <w:t>– да повеже различите видове музичког изражавања са друштвено-историјским амбијентом у коме су настали;</w:t>
            </w:r>
          </w:p>
          <w:p w:rsidR="00775358" w:rsidRPr="00FF581D" w:rsidRDefault="00775358" w:rsidP="00775358">
            <w:pPr>
              <w:pStyle w:val="basic-paragraph"/>
              <w:spacing w:before="0" w:beforeAutospacing="0" w:after="136" w:afterAutospacing="0"/>
              <w:rPr>
                <w:color w:val="000000"/>
              </w:rPr>
            </w:pPr>
            <w:r w:rsidRPr="00FF581D">
              <w:rPr>
                <w:color w:val="000000"/>
              </w:rPr>
              <w:t>– наведе изражајна средстава музичке уметности карактеристична за период средњег века и ренесансе;</w:t>
            </w:r>
          </w:p>
          <w:p w:rsidR="00775358" w:rsidRPr="00FF581D" w:rsidRDefault="00775358" w:rsidP="00775358">
            <w:pPr>
              <w:pStyle w:val="basic-paragraph"/>
              <w:spacing w:before="0" w:beforeAutospacing="0" w:after="136" w:afterAutospacing="0"/>
              <w:rPr>
                <w:color w:val="000000"/>
              </w:rPr>
            </w:pPr>
            <w:r w:rsidRPr="00FF581D">
              <w:rPr>
                <w:color w:val="000000"/>
              </w:rPr>
              <w:t>– уочи основне карактеристике музичког стваралаштва у средњем веку и ренесанси;</w:t>
            </w:r>
          </w:p>
          <w:p w:rsidR="00775358" w:rsidRPr="00FF581D" w:rsidRDefault="00775358" w:rsidP="00775358">
            <w:pPr>
              <w:pStyle w:val="basic-paragraph"/>
              <w:spacing w:before="0" w:beforeAutospacing="0" w:after="136" w:afterAutospacing="0"/>
              <w:rPr>
                <w:color w:val="000000"/>
              </w:rPr>
            </w:pPr>
            <w:r w:rsidRPr="00FF581D">
              <w:rPr>
                <w:color w:val="000000"/>
              </w:rPr>
              <w:t>– опише улогу музике у средњовековној Србији;</w:t>
            </w:r>
          </w:p>
          <w:p w:rsidR="00775358" w:rsidRPr="00FF581D" w:rsidRDefault="00775358" w:rsidP="00775358">
            <w:pPr>
              <w:pStyle w:val="basic-paragraph"/>
              <w:spacing w:before="0" w:beforeAutospacing="0" w:after="136" w:afterAutospacing="0"/>
              <w:rPr>
                <w:color w:val="000000"/>
              </w:rPr>
            </w:pPr>
            <w:r w:rsidRPr="00FF581D">
              <w:rPr>
                <w:color w:val="000000"/>
              </w:rPr>
              <w:t>– уочи разлике између духовних и световних вокалних композиција средњег века и ренесансе;</w:t>
            </w:r>
          </w:p>
          <w:p w:rsidR="00775358" w:rsidRPr="00FF581D" w:rsidRDefault="00775358" w:rsidP="00775358">
            <w:pPr>
              <w:pStyle w:val="basic-paragraph"/>
              <w:spacing w:before="0" w:beforeAutospacing="0" w:after="136" w:afterAutospacing="0"/>
              <w:rPr>
                <w:color w:val="000000"/>
              </w:rPr>
            </w:pPr>
            <w:r w:rsidRPr="00FF581D">
              <w:rPr>
                <w:color w:val="000000"/>
              </w:rPr>
              <w:t>– издвоји начине коришћења изражајних средстава у одабраним музичким примерима;</w:t>
            </w:r>
          </w:p>
          <w:p w:rsidR="00775358" w:rsidRPr="00FF581D" w:rsidRDefault="00775358" w:rsidP="00775358">
            <w:pPr>
              <w:pStyle w:val="basic-paragraph"/>
              <w:spacing w:before="0" w:beforeAutospacing="0" w:after="136" w:afterAutospacing="0"/>
              <w:rPr>
                <w:color w:val="000000"/>
              </w:rPr>
            </w:pPr>
            <w:r w:rsidRPr="00FF581D">
              <w:rPr>
                <w:color w:val="000000"/>
              </w:rPr>
              <w:t>– објасни како је музика повезана са другим уметностима и областима ван уметности (музика и религија; технологија записивања, штампања нота; извођачке и техничке могућности инструмената;</w:t>
            </w:r>
          </w:p>
          <w:p w:rsidR="00775358" w:rsidRPr="00FF581D" w:rsidRDefault="00775358" w:rsidP="00775358">
            <w:pPr>
              <w:spacing w:after="0" w:line="240" w:lineRule="auto"/>
              <w:rPr>
                <w:rFonts w:ascii="Times New Roman" w:hAnsi="Times New Roman"/>
                <w:sz w:val="24"/>
                <w:szCs w:val="24"/>
                <w:lang w:val="sr-Cyrl-CS"/>
              </w:rPr>
            </w:pPr>
          </w:p>
        </w:tc>
      </w:tr>
      <w:tr w:rsidR="00775358" w:rsidRPr="00FF581D" w:rsidTr="00775358">
        <w:trPr>
          <w:trHeight w:val="759"/>
        </w:trPr>
        <w:tc>
          <w:tcPr>
            <w:tcW w:w="693" w:type="dxa"/>
          </w:tcPr>
          <w:p w:rsidR="00775358" w:rsidRPr="00FF581D" w:rsidRDefault="00775358" w:rsidP="00775358">
            <w:pPr>
              <w:tabs>
                <w:tab w:val="left" w:pos="3540"/>
              </w:tabs>
              <w:spacing w:after="0" w:line="240" w:lineRule="auto"/>
              <w:jc w:val="both"/>
              <w:rPr>
                <w:rFonts w:ascii="Times New Roman" w:hAnsi="Times New Roman"/>
                <w:sz w:val="24"/>
                <w:szCs w:val="24"/>
                <w:lang w:val="sr-Cyrl-CS"/>
              </w:rPr>
            </w:pPr>
            <w:r w:rsidRPr="00FF581D">
              <w:rPr>
                <w:rFonts w:ascii="Times New Roman" w:hAnsi="Times New Roman"/>
                <w:sz w:val="24"/>
                <w:szCs w:val="24"/>
                <w:lang w:val="sr-Cyrl-CS"/>
              </w:rPr>
              <w:t>2.</w:t>
            </w:r>
          </w:p>
        </w:tc>
        <w:tc>
          <w:tcPr>
            <w:tcW w:w="4877" w:type="dxa"/>
          </w:tcPr>
          <w:p w:rsidR="00775358" w:rsidRPr="00B47564" w:rsidRDefault="00775358" w:rsidP="00775358">
            <w:pPr>
              <w:tabs>
                <w:tab w:val="left" w:pos="3540"/>
              </w:tabs>
              <w:spacing w:after="0" w:line="240" w:lineRule="auto"/>
              <w:jc w:val="both"/>
              <w:rPr>
                <w:rFonts w:ascii="Times New Roman" w:hAnsi="Times New Roman"/>
                <w:b/>
                <w:sz w:val="24"/>
                <w:szCs w:val="24"/>
                <w:lang w:val="sr-Cyrl-CS"/>
              </w:rPr>
            </w:pPr>
            <w:r w:rsidRPr="00B47564">
              <w:rPr>
                <w:rFonts w:ascii="Times New Roman" w:hAnsi="Times New Roman"/>
                <w:b/>
                <w:sz w:val="24"/>
                <w:szCs w:val="24"/>
              </w:rPr>
              <w:t>МУЗИЧКИ ИНСТРУМЕНТИ</w:t>
            </w:r>
          </w:p>
        </w:tc>
        <w:tc>
          <w:tcPr>
            <w:tcW w:w="4106" w:type="dxa"/>
            <w:vAlign w:val="center"/>
          </w:tcPr>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Инструменти са диркама: оргуље, чембало, клавир, хармоника, челеста.</w:t>
            </w:r>
          </w:p>
          <w:p w:rsidR="00775358" w:rsidRPr="00FF581D" w:rsidRDefault="00775358" w:rsidP="00775358">
            <w:pPr>
              <w:spacing w:after="0" w:line="240" w:lineRule="auto"/>
              <w:rPr>
                <w:rFonts w:ascii="Times New Roman" w:hAnsi="Times New Roman"/>
                <w:sz w:val="24"/>
                <w:szCs w:val="24"/>
                <w:lang w:val="sr-Cyrl-CS"/>
              </w:rPr>
            </w:pPr>
          </w:p>
          <w:p w:rsidR="00775358" w:rsidRPr="00FF581D" w:rsidRDefault="00775358" w:rsidP="00775358">
            <w:pPr>
              <w:rPr>
                <w:rFonts w:ascii="Times New Roman" w:hAnsi="Times New Roman"/>
                <w:sz w:val="24"/>
                <w:szCs w:val="24"/>
                <w:lang w:val="sr-Cyrl-CS"/>
              </w:rPr>
            </w:pPr>
            <w:r w:rsidRPr="00FF581D">
              <w:rPr>
                <w:rFonts w:ascii="Times New Roman" w:hAnsi="Times New Roman"/>
                <w:sz w:val="24"/>
                <w:szCs w:val="24"/>
                <w:lang w:val="sr-Cyrl-CS"/>
              </w:rPr>
              <w:t>Народни инструменти.</w:t>
            </w:r>
          </w:p>
        </w:tc>
        <w:tc>
          <w:tcPr>
            <w:tcW w:w="4652" w:type="dxa"/>
            <w:vAlign w:val="center"/>
          </w:tcPr>
          <w:p w:rsidR="00775358" w:rsidRPr="00FF581D" w:rsidRDefault="00775358" w:rsidP="00775358">
            <w:pPr>
              <w:pStyle w:val="basic-paragraph"/>
              <w:spacing w:before="0" w:beforeAutospacing="0" w:after="136" w:afterAutospacing="0"/>
              <w:rPr>
                <w:color w:val="000000"/>
              </w:rPr>
            </w:pPr>
            <w:r w:rsidRPr="00FF581D">
              <w:rPr>
                <w:color w:val="000000"/>
              </w:rPr>
              <w:t>– одреди врсту музичког инструмента са диркама по изгледу и звуку;</w:t>
            </w:r>
          </w:p>
          <w:p w:rsidR="00775358" w:rsidRPr="00FF581D" w:rsidRDefault="00775358" w:rsidP="00775358">
            <w:pPr>
              <w:pStyle w:val="basic-paragraph"/>
              <w:spacing w:before="0" w:beforeAutospacing="0" w:after="136" w:afterAutospacing="0"/>
              <w:rPr>
                <w:color w:val="000000"/>
              </w:rPr>
            </w:pPr>
            <w:r w:rsidRPr="00FF581D">
              <w:rPr>
                <w:color w:val="000000"/>
              </w:rPr>
              <w:t>– опише разлику у начину добијања звука код иснтрумената са диркама;</w:t>
            </w:r>
          </w:p>
          <w:p w:rsidR="00775358" w:rsidRPr="00FF581D" w:rsidRDefault="00775358" w:rsidP="00775358">
            <w:pPr>
              <w:pStyle w:val="basic-paragraph"/>
              <w:spacing w:before="0" w:beforeAutospacing="0" w:after="136" w:afterAutospacing="0"/>
              <w:rPr>
                <w:color w:val="000000"/>
              </w:rPr>
            </w:pPr>
            <w:r w:rsidRPr="00FF581D">
              <w:rPr>
                <w:color w:val="000000"/>
              </w:rPr>
              <w:t xml:space="preserve">– препозна инструмент или групу према врсти композиције у оквиру датог </w:t>
            </w:r>
            <w:r w:rsidRPr="00FF581D">
              <w:rPr>
                <w:color w:val="000000"/>
              </w:rPr>
              <w:lastRenderedPageBreak/>
              <w:t>музичког стила;</w:t>
            </w:r>
          </w:p>
          <w:p w:rsidR="00775358" w:rsidRPr="00FF581D" w:rsidRDefault="00775358" w:rsidP="00775358">
            <w:pPr>
              <w:pStyle w:val="basic-paragraph"/>
              <w:spacing w:before="0" w:beforeAutospacing="0" w:after="136" w:afterAutospacing="0"/>
              <w:rPr>
                <w:color w:val="000000"/>
              </w:rPr>
            </w:pPr>
            <w:r w:rsidRPr="00FF581D">
              <w:rPr>
                <w:color w:val="000000"/>
              </w:rPr>
              <w:t>– разликује вокално-инструменталне и инструменталне облике средњег века и ренесансе;</w:t>
            </w:r>
          </w:p>
          <w:p w:rsidR="00775358" w:rsidRPr="00FF581D" w:rsidRDefault="00775358" w:rsidP="00775358">
            <w:pPr>
              <w:pStyle w:val="basic-paragraph"/>
              <w:spacing w:before="0" w:beforeAutospacing="0" w:after="136" w:afterAutospacing="0"/>
              <w:rPr>
                <w:color w:val="000000"/>
              </w:rPr>
            </w:pPr>
            <w:r w:rsidRPr="00FF581D">
              <w:rPr>
                <w:color w:val="000000"/>
              </w:rPr>
              <w:t>– коментарише слушано дело у односу на извођачки састав и инструменте ;</w:t>
            </w:r>
          </w:p>
          <w:p w:rsidR="00775358" w:rsidRPr="00FF581D" w:rsidRDefault="00775358" w:rsidP="00775358">
            <w:pPr>
              <w:pStyle w:val="NormalWeb"/>
              <w:spacing w:before="0" w:beforeAutospacing="0" w:after="0" w:afterAutospacing="0"/>
            </w:pPr>
          </w:p>
        </w:tc>
      </w:tr>
      <w:tr w:rsidR="00775358" w:rsidRPr="00FF581D" w:rsidTr="00775358">
        <w:trPr>
          <w:trHeight w:val="759"/>
        </w:trPr>
        <w:tc>
          <w:tcPr>
            <w:tcW w:w="693" w:type="dxa"/>
          </w:tcPr>
          <w:p w:rsidR="00775358" w:rsidRPr="00FF581D" w:rsidRDefault="00775358" w:rsidP="00775358">
            <w:pPr>
              <w:tabs>
                <w:tab w:val="left" w:pos="3540"/>
              </w:tabs>
              <w:spacing w:after="0" w:line="240" w:lineRule="auto"/>
              <w:jc w:val="both"/>
              <w:rPr>
                <w:rFonts w:ascii="Times New Roman" w:hAnsi="Times New Roman"/>
                <w:sz w:val="24"/>
                <w:szCs w:val="24"/>
                <w:lang w:val="sr-Cyrl-CS"/>
              </w:rPr>
            </w:pPr>
            <w:r w:rsidRPr="00FF581D">
              <w:rPr>
                <w:rFonts w:ascii="Times New Roman" w:hAnsi="Times New Roman"/>
                <w:sz w:val="24"/>
                <w:szCs w:val="24"/>
                <w:lang w:val="sr-Cyrl-CS"/>
              </w:rPr>
              <w:lastRenderedPageBreak/>
              <w:t>3.</w:t>
            </w:r>
          </w:p>
        </w:tc>
        <w:tc>
          <w:tcPr>
            <w:tcW w:w="4877" w:type="dxa"/>
          </w:tcPr>
          <w:p w:rsidR="00775358" w:rsidRPr="00B47564" w:rsidRDefault="00775358" w:rsidP="00775358">
            <w:pPr>
              <w:spacing w:after="0" w:line="240" w:lineRule="auto"/>
              <w:jc w:val="both"/>
              <w:rPr>
                <w:rFonts w:ascii="Times New Roman" w:hAnsi="Times New Roman"/>
                <w:b/>
                <w:sz w:val="24"/>
                <w:szCs w:val="24"/>
              </w:rPr>
            </w:pPr>
            <w:r w:rsidRPr="00B47564">
              <w:rPr>
                <w:rFonts w:ascii="Times New Roman" w:hAnsi="Times New Roman"/>
                <w:b/>
                <w:sz w:val="24"/>
                <w:szCs w:val="24"/>
              </w:rPr>
              <w:t>СЛУШАЊЕ МУЗИКЕ</w:t>
            </w:r>
          </w:p>
          <w:p w:rsidR="00775358" w:rsidRPr="00B47564" w:rsidRDefault="00775358" w:rsidP="00775358">
            <w:pPr>
              <w:tabs>
                <w:tab w:val="left" w:pos="3540"/>
              </w:tabs>
              <w:spacing w:after="0" w:line="240" w:lineRule="auto"/>
              <w:jc w:val="both"/>
              <w:rPr>
                <w:rFonts w:ascii="Times New Roman" w:hAnsi="Times New Roman"/>
                <w:b/>
                <w:sz w:val="24"/>
                <w:szCs w:val="24"/>
                <w:lang w:val="sr-Cyrl-CS"/>
              </w:rPr>
            </w:pPr>
          </w:p>
        </w:tc>
        <w:tc>
          <w:tcPr>
            <w:tcW w:w="4106" w:type="dxa"/>
            <w:vAlign w:val="center"/>
          </w:tcPr>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Елементи музичке изражајности: тeмпo, динaмика, тoнскe бoje различитих глaсoва и инструмeната.</w:t>
            </w:r>
          </w:p>
          <w:p w:rsidR="00775358" w:rsidRPr="00FF581D" w:rsidRDefault="00775358" w:rsidP="00775358">
            <w:pPr>
              <w:spacing w:after="0" w:line="240" w:lineRule="auto"/>
              <w:rPr>
                <w:rFonts w:ascii="Times New Roman" w:hAnsi="Times New Roman"/>
                <w:sz w:val="24"/>
                <w:szCs w:val="24"/>
              </w:rPr>
            </w:pP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Слушање световне и духовне средњовековне и ренесансне музике.</w:t>
            </w:r>
          </w:p>
          <w:p w:rsidR="00775358" w:rsidRPr="00FF581D" w:rsidRDefault="00775358" w:rsidP="00775358">
            <w:pPr>
              <w:spacing w:after="0" w:line="240" w:lineRule="auto"/>
              <w:rPr>
                <w:rFonts w:ascii="Times New Roman" w:hAnsi="Times New Roman"/>
                <w:sz w:val="24"/>
                <w:szCs w:val="24"/>
              </w:rPr>
            </w:pP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Слушaњe вокалних, вoкaлнo-иструмeнтaлних и инструмeнтaлних кoмпoзициja, дoмaћих и стрaних oмпoзитoрa.</w:t>
            </w:r>
          </w:p>
          <w:p w:rsidR="00775358" w:rsidRPr="00FF581D" w:rsidRDefault="00775358" w:rsidP="00775358">
            <w:pPr>
              <w:spacing w:after="0" w:line="240" w:lineRule="auto"/>
              <w:rPr>
                <w:rFonts w:ascii="Times New Roman" w:hAnsi="Times New Roman"/>
                <w:sz w:val="24"/>
                <w:szCs w:val="24"/>
              </w:rPr>
            </w:pP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Слушање дела традиционалне народне музике.</w:t>
            </w:r>
          </w:p>
          <w:p w:rsidR="00775358" w:rsidRPr="00FF581D" w:rsidRDefault="00775358" w:rsidP="00775358">
            <w:pPr>
              <w:spacing w:after="0" w:line="240" w:lineRule="auto"/>
              <w:rPr>
                <w:rFonts w:ascii="Times New Roman" w:hAnsi="Times New Roman"/>
                <w:sz w:val="24"/>
                <w:szCs w:val="24"/>
              </w:rPr>
            </w:pPr>
          </w:p>
          <w:p w:rsidR="00775358" w:rsidRPr="00FF581D" w:rsidRDefault="00775358" w:rsidP="00775358">
            <w:pPr>
              <w:rPr>
                <w:rFonts w:ascii="Times New Roman" w:hAnsi="Times New Roman"/>
                <w:sz w:val="24"/>
                <w:szCs w:val="24"/>
                <w:lang w:val="sr-Cyrl-CS"/>
              </w:rPr>
            </w:pPr>
            <w:r w:rsidRPr="00FF581D">
              <w:rPr>
                <w:rFonts w:ascii="Times New Roman" w:hAnsi="Times New Roman"/>
                <w:sz w:val="24"/>
                <w:szCs w:val="24"/>
              </w:rPr>
              <w:t>Слушање дeлa инспирисaних фoлклoрoм.</w:t>
            </w:r>
          </w:p>
        </w:tc>
        <w:tc>
          <w:tcPr>
            <w:tcW w:w="4652" w:type="dxa"/>
            <w:vAlign w:val="center"/>
          </w:tcPr>
          <w:p w:rsidR="00775358" w:rsidRPr="00FF581D" w:rsidRDefault="00775358" w:rsidP="00775358">
            <w:pPr>
              <w:pStyle w:val="basic-paragraph"/>
              <w:spacing w:before="0" w:beforeAutospacing="0" w:after="136" w:afterAutospacing="0"/>
              <w:rPr>
                <w:color w:val="000000"/>
              </w:rPr>
            </w:pPr>
            <w:r w:rsidRPr="00FF581D">
              <w:rPr>
                <w:color w:val="000000"/>
              </w:rPr>
              <w:t>– идентификује репрезентативне музичке примере најзначајнијих представника средњег века и ренесансе;</w:t>
            </w:r>
          </w:p>
          <w:p w:rsidR="00775358" w:rsidRPr="00FF581D" w:rsidRDefault="00775358" w:rsidP="00775358">
            <w:pPr>
              <w:pStyle w:val="basic-paragraph"/>
              <w:spacing w:before="0" w:beforeAutospacing="0" w:after="136" w:afterAutospacing="0"/>
              <w:rPr>
                <w:color w:val="000000"/>
              </w:rPr>
            </w:pPr>
            <w:r w:rsidRPr="00FF581D">
              <w:rPr>
                <w:color w:val="000000"/>
              </w:rPr>
              <w:t>– уочи сличности и разлике између православне и (римо)католичке духовне музике;</w:t>
            </w:r>
          </w:p>
          <w:p w:rsidR="00775358" w:rsidRPr="00FF581D" w:rsidRDefault="00775358" w:rsidP="00775358">
            <w:pPr>
              <w:pStyle w:val="NormalWeb"/>
              <w:spacing w:before="0" w:beforeAutospacing="0" w:after="0" w:afterAutospacing="0"/>
            </w:pPr>
            <w:r w:rsidRPr="00FF581D">
              <w:rPr>
                <w:color w:val="000000"/>
              </w:rPr>
              <w:t>– идентификује елементе средњовековне музике као инспирацију у музици савременог доба;</w:t>
            </w:r>
          </w:p>
        </w:tc>
      </w:tr>
      <w:tr w:rsidR="00775358" w:rsidRPr="00FF581D" w:rsidTr="00775358">
        <w:trPr>
          <w:trHeight w:val="759"/>
        </w:trPr>
        <w:tc>
          <w:tcPr>
            <w:tcW w:w="693" w:type="dxa"/>
          </w:tcPr>
          <w:p w:rsidR="00775358" w:rsidRPr="00FF581D" w:rsidRDefault="00775358" w:rsidP="00775358">
            <w:pPr>
              <w:tabs>
                <w:tab w:val="left" w:pos="3540"/>
              </w:tabs>
              <w:spacing w:after="0" w:line="240" w:lineRule="auto"/>
              <w:jc w:val="both"/>
              <w:rPr>
                <w:rFonts w:ascii="Times New Roman" w:hAnsi="Times New Roman"/>
                <w:sz w:val="24"/>
                <w:szCs w:val="24"/>
                <w:lang w:val="sr-Cyrl-CS"/>
              </w:rPr>
            </w:pPr>
            <w:r w:rsidRPr="00FF581D">
              <w:rPr>
                <w:rFonts w:ascii="Times New Roman" w:hAnsi="Times New Roman"/>
                <w:sz w:val="24"/>
                <w:szCs w:val="24"/>
                <w:lang w:val="sr-Cyrl-CS"/>
              </w:rPr>
              <w:t>4.</w:t>
            </w:r>
          </w:p>
        </w:tc>
        <w:tc>
          <w:tcPr>
            <w:tcW w:w="4877" w:type="dxa"/>
          </w:tcPr>
          <w:p w:rsidR="00775358" w:rsidRPr="00B47564" w:rsidRDefault="00775358" w:rsidP="00775358">
            <w:pPr>
              <w:spacing w:after="0" w:line="240" w:lineRule="auto"/>
              <w:jc w:val="both"/>
              <w:rPr>
                <w:rFonts w:ascii="Times New Roman" w:hAnsi="Times New Roman"/>
                <w:b/>
                <w:sz w:val="24"/>
                <w:szCs w:val="24"/>
              </w:rPr>
            </w:pPr>
            <w:r w:rsidRPr="00B47564">
              <w:rPr>
                <w:rFonts w:ascii="Times New Roman" w:hAnsi="Times New Roman"/>
                <w:b/>
                <w:sz w:val="24"/>
                <w:szCs w:val="24"/>
              </w:rPr>
              <w:t>ИЗВОЂЕЊЕ МУЗИКЕ</w:t>
            </w:r>
          </w:p>
          <w:p w:rsidR="00775358" w:rsidRPr="00B47564" w:rsidRDefault="00775358" w:rsidP="00775358">
            <w:pPr>
              <w:tabs>
                <w:tab w:val="left" w:pos="3540"/>
              </w:tabs>
              <w:spacing w:after="0" w:line="240" w:lineRule="auto"/>
              <w:jc w:val="both"/>
              <w:rPr>
                <w:rFonts w:ascii="Times New Roman" w:hAnsi="Times New Roman"/>
                <w:b/>
                <w:sz w:val="24"/>
                <w:szCs w:val="24"/>
                <w:lang w:val="sr-Cyrl-CS"/>
              </w:rPr>
            </w:pPr>
          </w:p>
        </w:tc>
        <w:tc>
          <w:tcPr>
            <w:tcW w:w="4106" w:type="dxa"/>
            <w:vAlign w:val="center"/>
          </w:tcPr>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Пeвaње пeсама пo слуху самостално и у групи.</w:t>
            </w:r>
          </w:p>
          <w:p w:rsidR="00775358" w:rsidRPr="00FF581D" w:rsidRDefault="00775358" w:rsidP="00775358">
            <w:pPr>
              <w:spacing w:after="0" w:line="240" w:lineRule="auto"/>
              <w:rPr>
                <w:rFonts w:ascii="Times New Roman" w:hAnsi="Times New Roman"/>
                <w:sz w:val="24"/>
                <w:szCs w:val="24"/>
              </w:rPr>
            </w:pP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Пeвaње пeсама из нотног текста солмизацијом.</w:t>
            </w:r>
          </w:p>
          <w:p w:rsidR="00775358" w:rsidRPr="00FF581D" w:rsidRDefault="00775358" w:rsidP="00775358">
            <w:pPr>
              <w:spacing w:after="0" w:line="240" w:lineRule="auto"/>
              <w:rPr>
                <w:rFonts w:ascii="Times New Roman" w:hAnsi="Times New Roman"/>
                <w:sz w:val="24"/>
                <w:szCs w:val="24"/>
              </w:rPr>
            </w:pP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Извођење (певање или свирање) једноставних ритмичких и мелодијских мотива у стилу музике средњег века и ренесансе.</w:t>
            </w:r>
          </w:p>
          <w:p w:rsidR="00775358" w:rsidRPr="00FF581D" w:rsidRDefault="00775358" w:rsidP="00775358">
            <w:pPr>
              <w:spacing w:after="0" w:line="240" w:lineRule="auto"/>
              <w:rPr>
                <w:rFonts w:ascii="Times New Roman" w:hAnsi="Times New Roman"/>
                <w:sz w:val="24"/>
                <w:szCs w:val="24"/>
              </w:rPr>
            </w:pP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 xml:space="preserve">Певање песама у комбинацији са </w:t>
            </w:r>
            <w:r w:rsidRPr="00FF581D">
              <w:rPr>
                <w:rFonts w:ascii="Times New Roman" w:hAnsi="Times New Roman"/>
                <w:sz w:val="24"/>
                <w:szCs w:val="24"/>
              </w:rPr>
              <w:lastRenderedPageBreak/>
              <w:t>покретом.</w:t>
            </w:r>
          </w:p>
          <w:p w:rsidR="00775358" w:rsidRPr="00FF581D" w:rsidRDefault="00775358" w:rsidP="00775358">
            <w:pPr>
              <w:spacing w:after="0" w:line="240" w:lineRule="auto"/>
              <w:rPr>
                <w:rFonts w:ascii="Times New Roman" w:hAnsi="Times New Roman"/>
                <w:sz w:val="24"/>
                <w:szCs w:val="24"/>
              </w:rPr>
            </w:pP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Свирaњe пo слуху дeчjих, нaрoдних и умeтничких композиција нa инструмeнтимa Oрфoвoг инструмeнтaриja и/или на другим инструментима.</w:t>
            </w:r>
          </w:p>
          <w:p w:rsidR="00775358" w:rsidRPr="00FF581D" w:rsidRDefault="00775358" w:rsidP="00775358">
            <w:pPr>
              <w:spacing w:after="0" w:line="240" w:lineRule="auto"/>
              <w:rPr>
                <w:rFonts w:ascii="Times New Roman" w:hAnsi="Times New Roman"/>
                <w:sz w:val="24"/>
                <w:szCs w:val="24"/>
              </w:rPr>
            </w:pP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Свирaњe из нотног текста дeчjих, нaрoдних и умeтничких композиција нa инструмeнтимa Oрфoвoг инструмeнтaриja и/или на другим нструментима</w:t>
            </w:r>
          </w:p>
          <w:p w:rsidR="00775358" w:rsidRPr="00FF581D" w:rsidRDefault="00775358" w:rsidP="00775358">
            <w:pPr>
              <w:spacing w:after="0" w:line="240" w:lineRule="auto"/>
              <w:rPr>
                <w:rFonts w:ascii="Times New Roman" w:hAnsi="Times New Roman"/>
                <w:sz w:val="24"/>
                <w:szCs w:val="24"/>
              </w:rPr>
            </w:pPr>
          </w:p>
          <w:p w:rsidR="00775358" w:rsidRPr="00FF581D" w:rsidRDefault="00775358" w:rsidP="00775358">
            <w:pPr>
              <w:rPr>
                <w:rFonts w:ascii="Times New Roman" w:hAnsi="Times New Roman"/>
                <w:sz w:val="24"/>
                <w:szCs w:val="24"/>
                <w:lang w:val="sr-Cyrl-CS"/>
              </w:rPr>
            </w:pPr>
            <w:r w:rsidRPr="00FF581D">
              <w:rPr>
                <w:rFonts w:ascii="Times New Roman" w:hAnsi="Times New Roman"/>
                <w:sz w:val="24"/>
                <w:szCs w:val="24"/>
              </w:rPr>
              <w:t>Извођење једноставнијих музичких примера у вези са обрађеном темом</w:t>
            </w:r>
          </w:p>
        </w:tc>
        <w:tc>
          <w:tcPr>
            <w:tcW w:w="4652" w:type="dxa"/>
            <w:vAlign w:val="center"/>
          </w:tcPr>
          <w:p w:rsidR="00775358" w:rsidRPr="00FF581D" w:rsidRDefault="00775358" w:rsidP="00775358">
            <w:pPr>
              <w:pStyle w:val="basic-paragraph"/>
              <w:spacing w:before="0" w:beforeAutospacing="0" w:after="136" w:afterAutospacing="0"/>
              <w:rPr>
                <w:color w:val="000000"/>
              </w:rPr>
            </w:pPr>
            <w:r w:rsidRPr="00FF581D">
              <w:rPr>
                <w:color w:val="000000"/>
              </w:rPr>
              <w:lastRenderedPageBreak/>
              <w:t>– изводи музичке примере користећи глас, покрет и традиционалне и/или електронске инструменте, сaмoстaлнo и у групи;</w:t>
            </w:r>
          </w:p>
          <w:p w:rsidR="00775358" w:rsidRPr="00FF581D" w:rsidRDefault="00775358" w:rsidP="00775358">
            <w:pPr>
              <w:pStyle w:val="basic-paragraph"/>
              <w:spacing w:before="0" w:beforeAutospacing="0" w:after="136" w:afterAutospacing="0"/>
              <w:rPr>
                <w:color w:val="000000"/>
              </w:rPr>
            </w:pPr>
            <w:r w:rsidRPr="00FF581D">
              <w:rPr>
                <w:color w:val="000000"/>
              </w:rPr>
              <w:t>– примењује правилну технику певања;</w:t>
            </w:r>
          </w:p>
          <w:p w:rsidR="00775358" w:rsidRPr="00FF581D" w:rsidRDefault="00775358" w:rsidP="00775358">
            <w:pPr>
              <w:pStyle w:val="basic-paragraph"/>
              <w:spacing w:before="0" w:beforeAutospacing="0" w:after="136" w:afterAutospacing="0"/>
              <w:rPr>
                <w:color w:val="000000"/>
              </w:rPr>
            </w:pPr>
            <w:r w:rsidRPr="00FF581D">
              <w:rPr>
                <w:color w:val="000000"/>
              </w:rPr>
              <w:t>– примењује различита средства изражајног певања и свирања у зависности од врсте, намене и карактера композиције;</w:t>
            </w:r>
          </w:p>
          <w:p w:rsidR="00775358" w:rsidRPr="00FF581D" w:rsidRDefault="00775358" w:rsidP="00775358">
            <w:pPr>
              <w:pStyle w:val="basic-paragraph"/>
              <w:spacing w:before="0" w:beforeAutospacing="0" w:after="136" w:afterAutospacing="0"/>
              <w:rPr>
                <w:color w:val="000000"/>
              </w:rPr>
            </w:pPr>
            <w:r w:rsidRPr="00FF581D">
              <w:rPr>
                <w:color w:val="000000"/>
              </w:rPr>
              <w:t>– развије координацију и моторику кроз свирање и покрет;</w:t>
            </w:r>
          </w:p>
          <w:p w:rsidR="00775358" w:rsidRPr="00FF581D" w:rsidRDefault="00775358" w:rsidP="00775358">
            <w:pPr>
              <w:pStyle w:val="NormalWeb"/>
              <w:spacing w:before="0" w:beforeAutospacing="0" w:after="0" w:afterAutospacing="0"/>
            </w:pPr>
            <w:r w:rsidRPr="00FF581D">
              <w:rPr>
                <w:color w:val="000000"/>
              </w:rPr>
              <w:lastRenderedPageBreak/>
              <w:t>– примењује принцип сарадње и међусобног подстицања у заједничком музицирању;</w:t>
            </w:r>
          </w:p>
        </w:tc>
      </w:tr>
      <w:tr w:rsidR="00775358" w:rsidRPr="00FF581D" w:rsidTr="00775358">
        <w:trPr>
          <w:trHeight w:val="759"/>
        </w:trPr>
        <w:tc>
          <w:tcPr>
            <w:tcW w:w="693" w:type="dxa"/>
          </w:tcPr>
          <w:p w:rsidR="00775358" w:rsidRPr="00FF581D" w:rsidRDefault="00775358" w:rsidP="00775358">
            <w:pPr>
              <w:tabs>
                <w:tab w:val="left" w:pos="3540"/>
              </w:tabs>
              <w:spacing w:after="0" w:line="240" w:lineRule="auto"/>
              <w:jc w:val="both"/>
              <w:rPr>
                <w:rFonts w:ascii="Times New Roman" w:hAnsi="Times New Roman"/>
                <w:sz w:val="24"/>
                <w:szCs w:val="24"/>
                <w:lang w:val="sr-Cyrl-CS"/>
              </w:rPr>
            </w:pPr>
            <w:r w:rsidRPr="00FF581D">
              <w:rPr>
                <w:rFonts w:ascii="Times New Roman" w:hAnsi="Times New Roman"/>
                <w:sz w:val="24"/>
                <w:szCs w:val="24"/>
                <w:lang w:val="sr-Cyrl-CS"/>
              </w:rPr>
              <w:lastRenderedPageBreak/>
              <w:t>5.</w:t>
            </w:r>
          </w:p>
        </w:tc>
        <w:tc>
          <w:tcPr>
            <w:tcW w:w="4877" w:type="dxa"/>
          </w:tcPr>
          <w:p w:rsidR="00775358" w:rsidRPr="00B47564" w:rsidRDefault="00775358" w:rsidP="00775358">
            <w:pPr>
              <w:tabs>
                <w:tab w:val="left" w:pos="3540"/>
              </w:tabs>
              <w:spacing w:after="0" w:line="240" w:lineRule="auto"/>
              <w:jc w:val="both"/>
              <w:rPr>
                <w:rFonts w:ascii="Times New Roman" w:hAnsi="Times New Roman"/>
                <w:b/>
                <w:sz w:val="24"/>
                <w:szCs w:val="24"/>
                <w:lang w:val="sr-Cyrl-CS"/>
              </w:rPr>
            </w:pPr>
            <w:r w:rsidRPr="00B47564">
              <w:rPr>
                <w:rFonts w:ascii="Times New Roman" w:hAnsi="Times New Roman"/>
                <w:b/>
                <w:sz w:val="24"/>
                <w:szCs w:val="24"/>
              </w:rPr>
              <w:t>МУЗИЧКО СТВАРАЛАШТВО</w:t>
            </w:r>
          </w:p>
        </w:tc>
        <w:tc>
          <w:tcPr>
            <w:tcW w:w="4106" w:type="dxa"/>
            <w:vAlign w:val="center"/>
          </w:tcPr>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Крeирaњe прaтњe зa пeсмe ритмичким и звучним eфeктимa, кoристeћи притoм рaзличитe извoрe звукa.</w:t>
            </w:r>
          </w:p>
          <w:p w:rsidR="00775358" w:rsidRPr="00FF581D" w:rsidRDefault="00775358" w:rsidP="00775358">
            <w:pPr>
              <w:spacing w:after="0" w:line="240" w:lineRule="auto"/>
              <w:rPr>
                <w:rFonts w:ascii="Times New Roman" w:hAnsi="Times New Roman"/>
                <w:sz w:val="24"/>
                <w:szCs w:val="24"/>
              </w:rPr>
            </w:pP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Крeирaњe пoкрeтa уз музику кojу учeници изводе.</w:t>
            </w:r>
          </w:p>
          <w:p w:rsidR="00775358" w:rsidRPr="00FF581D" w:rsidRDefault="00775358" w:rsidP="00775358">
            <w:pPr>
              <w:spacing w:after="0" w:line="240" w:lineRule="auto"/>
              <w:rPr>
                <w:rFonts w:ascii="Times New Roman" w:hAnsi="Times New Roman"/>
                <w:sz w:val="24"/>
                <w:szCs w:val="24"/>
              </w:rPr>
            </w:pP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Стварање мeлoдиje нa зaдaти тeкст.</w:t>
            </w:r>
          </w:p>
          <w:p w:rsidR="00775358" w:rsidRPr="00FF581D" w:rsidRDefault="00775358" w:rsidP="00775358">
            <w:pPr>
              <w:spacing w:after="0" w:line="240" w:lineRule="auto"/>
              <w:rPr>
                <w:rFonts w:ascii="Times New Roman" w:hAnsi="Times New Roman"/>
                <w:sz w:val="24"/>
                <w:szCs w:val="24"/>
              </w:rPr>
            </w:pP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Импрoвизaциja диjaлoгa нa инструмeнтимa Oрфoвoг инструмeнтaриja и другим инструментима.</w:t>
            </w:r>
          </w:p>
          <w:p w:rsidR="00775358" w:rsidRPr="00FF581D" w:rsidRDefault="00775358" w:rsidP="00775358">
            <w:pPr>
              <w:spacing w:after="0" w:line="240" w:lineRule="auto"/>
              <w:rPr>
                <w:rFonts w:ascii="Times New Roman" w:hAnsi="Times New Roman"/>
                <w:sz w:val="24"/>
                <w:szCs w:val="24"/>
              </w:rPr>
            </w:pPr>
          </w:p>
          <w:p w:rsidR="00775358" w:rsidRPr="00FF581D" w:rsidRDefault="00775358" w:rsidP="00775358">
            <w:pPr>
              <w:rPr>
                <w:rFonts w:ascii="Times New Roman" w:hAnsi="Times New Roman"/>
                <w:sz w:val="24"/>
                <w:szCs w:val="24"/>
                <w:lang w:val="sr-Cyrl-CS"/>
              </w:rPr>
            </w:pPr>
            <w:r w:rsidRPr="00FF581D">
              <w:rPr>
                <w:rFonts w:ascii="Times New Roman" w:hAnsi="Times New Roman"/>
                <w:sz w:val="24"/>
                <w:szCs w:val="24"/>
              </w:rPr>
              <w:t>Реконструкција музичких догађаја у стилу средњег века и ренесансе.</w:t>
            </w:r>
          </w:p>
        </w:tc>
        <w:tc>
          <w:tcPr>
            <w:tcW w:w="4652" w:type="dxa"/>
            <w:vAlign w:val="center"/>
          </w:tcPr>
          <w:p w:rsidR="00775358" w:rsidRPr="00FF581D" w:rsidRDefault="00775358" w:rsidP="00775358">
            <w:pPr>
              <w:pStyle w:val="basic-paragraph"/>
              <w:spacing w:before="0" w:beforeAutospacing="0" w:after="136" w:afterAutospacing="0"/>
              <w:rPr>
                <w:color w:val="000000"/>
              </w:rPr>
            </w:pPr>
            <w:r w:rsidRPr="00FF581D">
              <w:rPr>
                <w:color w:val="000000"/>
              </w:rPr>
              <w:t>– користи музичке обрасце у осмишљавању музичких целина кроз пeвaњe, свирaњe и пoкрeт;</w:t>
            </w:r>
          </w:p>
          <w:p w:rsidR="00775358" w:rsidRPr="00FF581D" w:rsidRDefault="00775358" w:rsidP="00775358">
            <w:pPr>
              <w:pStyle w:val="basic-paragraph"/>
              <w:spacing w:before="0" w:beforeAutospacing="0" w:after="136" w:afterAutospacing="0"/>
              <w:rPr>
                <w:color w:val="000000"/>
              </w:rPr>
            </w:pPr>
            <w:r w:rsidRPr="00FF581D">
              <w:rPr>
                <w:color w:val="000000"/>
              </w:rPr>
              <w:t>– комуницира у групи импрoвизуjући мање музичке целине глaсoм, инструмeнтом или пoкрeтом;</w:t>
            </w:r>
          </w:p>
          <w:p w:rsidR="00775358" w:rsidRPr="00FF581D" w:rsidRDefault="00775358" w:rsidP="00775358">
            <w:pPr>
              <w:pStyle w:val="basic-paragraph"/>
              <w:spacing w:before="0" w:beforeAutospacing="0" w:after="136" w:afterAutospacing="0"/>
              <w:rPr>
                <w:color w:val="000000"/>
              </w:rPr>
            </w:pPr>
            <w:r w:rsidRPr="00FF581D">
              <w:rPr>
                <w:color w:val="000000"/>
              </w:rPr>
              <w:t>– учествује у креирању шкoлских прирeдби, догађаја и пројеката;</w:t>
            </w:r>
          </w:p>
          <w:p w:rsidR="00775358" w:rsidRPr="00FF581D" w:rsidRDefault="00775358" w:rsidP="00775358">
            <w:pPr>
              <w:pStyle w:val="basic-paragraph"/>
              <w:spacing w:before="0" w:beforeAutospacing="0" w:after="136" w:afterAutospacing="0"/>
              <w:rPr>
                <w:color w:val="000000"/>
              </w:rPr>
            </w:pPr>
            <w:r w:rsidRPr="00FF581D">
              <w:rPr>
                <w:color w:val="000000"/>
              </w:rPr>
              <w:t>– изрази доживљај музике језиком других уметности (плес, глума, писана или говорна реч, ликовна уметност);</w:t>
            </w:r>
          </w:p>
          <w:p w:rsidR="00775358" w:rsidRPr="00FF581D" w:rsidRDefault="00775358" w:rsidP="00775358">
            <w:pPr>
              <w:pStyle w:val="basic-paragraph"/>
              <w:spacing w:before="0" w:beforeAutospacing="0" w:after="136" w:afterAutospacing="0"/>
              <w:rPr>
                <w:color w:val="000000"/>
              </w:rPr>
            </w:pPr>
            <w:r w:rsidRPr="00FF581D">
              <w:rPr>
                <w:color w:val="000000"/>
              </w:rPr>
              <w:t>– учeствуje у шкoлским прирeдбама и мaнифeстaциjaма;</w:t>
            </w:r>
          </w:p>
          <w:p w:rsidR="00775358" w:rsidRPr="00FF581D" w:rsidRDefault="00775358" w:rsidP="00775358">
            <w:pPr>
              <w:pStyle w:val="basic-paragraph"/>
              <w:spacing w:before="0" w:beforeAutospacing="0" w:after="136" w:afterAutospacing="0"/>
              <w:rPr>
                <w:color w:val="000000"/>
              </w:rPr>
            </w:pPr>
            <w:r w:rsidRPr="00FF581D">
              <w:rPr>
                <w:color w:val="000000"/>
              </w:rPr>
              <w:t>– понаша се у складу са правилима музичког бонтона у различитим музичким приликама;</w:t>
            </w:r>
          </w:p>
          <w:p w:rsidR="00775358" w:rsidRPr="00FF581D" w:rsidRDefault="00775358" w:rsidP="00775358">
            <w:pPr>
              <w:pStyle w:val="basic-paragraph"/>
              <w:spacing w:before="0" w:beforeAutospacing="0" w:after="136" w:afterAutospacing="0"/>
              <w:rPr>
                <w:color w:val="000000"/>
              </w:rPr>
            </w:pPr>
            <w:r w:rsidRPr="00FF581D">
              <w:rPr>
                <w:color w:val="000000"/>
              </w:rPr>
              <w:t>– критички просуђује лош утицај прегласне музике на здравље;</w:t>
            </w:r>
          </w:p>
          <w:p w:rsidR="00775358" w:rsidRPr="00FF581D" w:rsidRDefault="00775358" w:rsidP="00775358">
            <w:pPr>
              <w:pStyle w:val="basic-paragraph"/>
              <w:spacing w:before="0" w:beforeAutospacing="0" w:after="136" w:afterAutospacing="0"/>
              <w:rPr>
                <w:color w:val="000000"/>
              </w:rPr>
            </w:pPr>
            <w:r w:rsidRPr="00FF581D">
              <w:rPr>
                <w:color w:val="000000"/>
              </w:rPr>
              <w:lastRenderedPageBreak/>
              <w:t>– користи могућности ИКТ-а за самостално истраживање, извођење и стваралаштво.</w:t>
            </w:r>
          </w:p>
          <w:p w:rsidR="00775358" w:rsidRPr="00FF581D" w:rsidRDefault="00775358" w:rsidP="00775358">
            <w:pPr>
              <w:pStyle w:val="NormalWeb"/>
              <w:spacing w:before="0" w:beforeAutospacing="0" w:after="0" w:afterAutospacing="0"/>
            </w:pPr>
          </w:p>
        </w:tc>
      </w:tr>
    </w:tbl>
    <w:p w:rsidR="00775358" w:rsidRDefault="00775358" w:rsidP="00595139">
      <w:pPr>
        <w:jc w:val="both"/>
        <w:rPr>
          <w:rFonts w:ascii="Times New Roman" w:hAnsi="Times New Roman"/>
          <w:b/>
          <w:lang w:val="sr-Latn-RS"/>
        </w:rPr>
      </w:pPr>
    </w:p>
    <w:p w:rsidR="00775358" w:rsidRPr="00FF581D" w:rsidRDefault="00775358" w:rsidP="00775358">
      <w:pPr>
        <w:spacing w:before="77" w:line="328" w:lineRule="auto"/>
        <w:ind w:right="500"/>
        <w:jc w:val="both"/>
        <w:rPr>
          <w:rFonts w:ascii="Times New Roman" w:hAnsi="Times New Roman"/>
          <w:b/>
          <w:smallCaps/>
          <w:sz w:val="24"/>
          <w:szCs w:val="24"/>
          <w:lang w:val="ru-RU"/>
        </w:rPr>
      </w:pPr>
      <w:r w:rsidRPr="00FF581D">
        <w:rPr>
          <w:rFonts w:ascii="Times New Roman" w:hAnsi="Times New Roman"/>
          <w:b/>
          <w:smallCaps/>
          <w:sz w:val="24"/>
          <w:szCs w:val="24"/>
          <w:lang w:val="ru-RU"/>
        </w:rPr>
        <w:t xml:space="preserve">СТАНДАРДИ ОБРАЗОВНИХ ПОСТИГНУЋА И ИСХОДИ ОБРАЗОВНОГ ЦИКЛУСА ЗА КРАЈ </w:t>
      </w:r>
      <w:r>
        <w:rPr>
          <w:rFonts w:ascii="Times New Roman" w:hAnsi="Times New Roman"/>
          <w:b/>
          <w:smallCaps/>
          <w:sz w:val="24"/>
          <w:szCs w:val="24"/>
          <w:lang w:val="ru-RU"/>
        </w:rPr>
        <w:t>ОСНОВНОГ</w:t>
      </w:r>
      <w:r w:rsidRPr="00FF581D">
        <w:rPr>
          <w:rFonts w:ascii="Times New Roman" w:hAnsi="Times New Roman"/>
          <w:b/>
          <w:smallCaps/>
          <w:sz w:val="24"/>
          <w:szCs w:val="24"/>
          <w:lang w:val="ru-RU"/>
        </w:rPr>
        <w:t xml:space="preserve"> </w:t>
      </w:r>
      <w:r w:rsidRPr="00FF581D">
        <w:rPr>
          <w:rFonts w:ascii="Times New Roman" w:hAnsi="Times New Roman"/>
          <w:b/>
          <w:smallCaps/>
          <w:spacing w:val="-2"/>
          <w:sz w:val="24"/>
          <w:szCs w:val="24"/>
          <w:lang w:val="ru-RU"/>
        </w:rPr>
        <w:t>ОБРАЗОВАЊА</w:t>
      </w:r>
    </w:p>
    <w:tbl>
      <w:tblPr>
        <w:tblStyle w:val="TableGrid"/>
        <w:tblW w:w="0" w:type="auto"/>
        <w:tblLook w:val="04A0" w:firstRow="1" w:lastRow="0" w:firstColumn="1" w:lastColumn="0" w:noHBand="0" w:noVBand="1"/>
      </w:tblPr>
      <w:tblGrid>
        <w:gridCol w:w="1968"/>
        <w:gridCol w:w="1968"/>
        <w:gridCol w:w="3560"/>
        <w:gridCol w:w="3560"/>
        <w:gridCol w:w="3560"/>
      </w:tblGrid>
      <w:tr w:rsidR="00775358" w:rsidRPr="00FF581D" w:rsidTr="00775358">
        <w:tc>
          <w:tcPr>
            <w:tcW w:w="3936" w:type="dxa"/>
            <w:gridSpan w:val="2"/>
          </w:tcPr>
          <w:p w:rsidR="00775358" w:rsidRPr="00FF581D" w:rsidRDefault="00775358" w:rsidP="00775358">
            <w:pPr>
              <w:jc w:val="both"/>
              <w:rPr>
                <w:rFonts w:ascii="Times New Roman" w:hAnsi="Times New Roman"/>
                <w:b/>
                <w:sz w:val="24"/>
                <w:szCs w:val="24"/>
              </w:rPr>
            </w:pPr>
            <w:r w:rsidRPr="00FF581D">
              <w:rPr>
                <w:rFonts w:ascii="Times New Roman" w:hAnsi="Times New Roman"/>
                <w:b/>
                <w:sz w:val="24"/>
                <w:szCs w:val="24"/>
              </w:rPr>
              <w:t>Назив предмета</w:t>
            </w:r>
          </w:p>
        </w:tc>
        <w:tc>
          <w:tcPr>
            <w:tcW w:w="10680" w:type="dxa"/>
            <w:gridSpan w:val="3"/>
          </w:tcPr>
          <w:p w:rsidR="00775358" w:rsidRPr="00FF581D" w:rsidRDefault="00775358" w:rsidP="00775358">
            <w:pPr>
              <w:jc w:val="both"/>
              <w:rPr>
                <w:rFonts w:ascii="Times New Roman" w:hAnsi="Times New Roman"/>
                <w:b/>
                <w:sz w:val="24"/>
                <w:szCs w:val="24"/>
              </w:rPr>
            </w:pPr>
            <w:r w:rsidRPr="00FF581D">
              <w:rPr>
                <w:rFonts w:ascii="Times New Roman" w:hAnsi="Times New Roman"/>
                <w:b/>
                <w:sz w:val="24"/>
                <w:szCs w:val="24"/>
              </w:rPr>
              <w:t>Музичка култура</w:t>
            </w:r>
          </w:p>
        </w:tc>
      </w:tr>
      <w:tr w:rsidR="00775358" w:rsidRPr="00FF581D" w:rsidTr="00775358">
        <w:tc>
          <w:tcPr>
            <w:tcW w:w="3936" w:type="dxa"/>
            <w:gridSpan w:val="2"/>
          </w:tcPr>
          <w:p w:rsidR="00775358" w:rsidRPr="00FF581D" w:rsidRDefault="00775358" w:rsidP="00775358">
            <w:pPr>
              <w:jc w:val="both"/>
              <w:rPr>
                <w:rFonts w:ascii="Times New Roman" w:hAnsi="Times New Roman"/>
                <w:b/>
                <w:sz w:val="24"/>
                <w:szCs w:val="24"/>
              </w:rPr>
            </w:pPr>
            <w:r w:rsidRPr="00FF581D">
              <w:rPr>
                <w:rFonts w:ascii="Times New Roman" w:hAnsi="Times New Roman"/>
                <w:b/>
                <w:sz w:val="24"/>
                <w:szCs w:val="24"/>
              </w:rPr>
              <w:t>Међупредметне компетенције</w:t>
            </w:r>
          </w:p>
          <w:p w:rsidR="00775358" w:rsidRPr="00FF581D" w:rsidRDefault="00775358" w:rsidP="00775358">
            <w:pPr>
              <w:jc w:val="both"/>
              <w:rPr>
                <w:rFonts w:ascii="Times New Roman" w:hAnsi="Times New Roman"/>
                <w:b/>
                <w:sz w:val="24"/>
                <w:szCs w:val="24"/>
              </w:rPr>
            </w:pPr>
          </w:p>
          <w:p w:rsidR="00775358" w:rsidRPr="00FF581D" w:rsidRDefault="00775358" w:rsidP="00775358">
            <w:pPr>
              <w:jc w:val="both"/>
              <w:rPr>
                <w:rFonts w:ascii="Times New Roman" w:hAnsi="Times New Roman"/>
                <w:b/>
                <w:sz w:val="24"/>
                <w:szCs w:val="24"/>
              </w:rPr>
            </w:pPr>
          </w:p>
          <w:p w:rsidR="00775358" w:rsidRPr="00FF581D" w:rsidRDefault="00775358" w:rsidP="00775358">
            <w:pPr>
              <w:jc w:val="both"/>
              <w:rPr>
                <w:rFonts w:ascii="Times New Roman" w:hAnsi="Times New Roman"/>
                <w:b/>
                <w:sz w:val="24"/>
                <w:szCs w:val="24"/>
              </w:rPr>
            </w:pPr>
          </w:p>
        </w:tc>
        <w:tc>
          <w:tcPr>
            <w:tcW w:w="10680" w:type="dxa"/>
            <w:gridSpan w:val="3"/>
          </w:tcPr>
          <w:p w:rsidR="00775358" w:rsidRPr="00FF581D" w:rsidRDefault="00775358" w:rsidP="00775358">
            <w:pPr>
              <w:spacing w:line="360" w:lineRule="auto"/>
              <w:jc w:val="both"/>
              <w:rPr>
                <w:rFonts w:ascii="Times New Roman" w:hAnsi="Times New Roman"/>
                <w:sz w:val="24"/>
                <w:szCs w:val="24"/>
              </w:rPr>
            </w:pPr>
            <w:r w:rsidRPr="00FF581D">
              <w:rPr>
                <w:rFonts w:ascii="Times New Roman" w:hAnsi="Times New Roman"/>
                <w:sz w:val="24"/>
                <w:szCs w:val="24"/>
              </w:rPr>
              <w:t>Компетенција за учење;</w:t>
            </w:r>
          </w:p>
          <w:p w:rsidR="00775358" w:rsidRPr="00FF581D" w:rsidRDefault="00775358" w:rsidP="00775358">
            <w:pPr>
              <w:spacing w:line="360" w:lineRule="auto"/>
              <w:jc w:val="both"/>
              <w:rPr>
                <w:rFonts w:ascii="Times New Roman" w:hAnsi="Times New Roman"/>
                <w:sz w:val="24"/>
                <w:szCs w:val="24"/>
              </w:rPr>
            </w:pPr>
            <w:r w:rsidRPr="00FF581D">
              <w:rPr>
                <w:rFonts w:ascii="Times New Roman" w:hAnsi="Times New Roman"/>
                <w:sz w:val="24"/>
                <w:szCs w:val="24"/>
              </w:rPr>
              <w:t>Вештина комуникације;</w:t>
            </w:r>
          </w:p>
          <w:p w:rsidR="00775358" w:rsidRPr="00FF581D" w:rsidRDefault="00775358" w:rsidP="00775358">
            <w:pPr>
              <w:spacing w:line="360" w:lineRule="auto"/>
              <w:jc w:val="both"/>
              <w:rPr>
                <w:rFonts w:ascii="Times New Roman" w:hAnsi="Times New Roman"/>
                <w:sz w:val="24"/>
                <w:szCs w:val="24"/>
              </w:rPr>
            </w:pPr>
            <w:r w:rsidRPr="00FF581D">
              <w:rPr>
                <w:rFonts w:ascii="Times New Roman" w:hAnsi="Times New Roman"/>
                <w:sz w:val="24"/>
                <w:szCs w:val="24"/>
              </w:rPr>
              <w:t>Рад са подацима и информацијама;</w:t>
            </w:r>
          </w:p>
          <w:p w:rsidR="00775358" w:rsidRPr="00FF581D" w:rsidRDefault="00775358" w:rsidP="00775358">
            <w:pPr>
              <w:spacing w:line="360" w:lineRule="auto"/>
              <w:jc w:val="both"/>
              <w:rPr>
                <w:rFonts w:ascii="Times New Roman" w:hAnsi="Times New Roman"/>
                <w:sz w:val="24"/>
                <w:szCs w:val="24"/>
              </w:rPr>
            </w:pPr>
            <w:r w:rsidRPr="00FF581D">
              <w:rPr>
                <w:rFonts w:ascii="Times New Roman" w:hAnsi="Times New Roman"/>
                <w:sz w:val="24"/>
                <w:szCs w:val="24"/>
              </w:rPr>
              <w:t>Дигитална компетенција;</w:t>
            </w:r>
          </w:p>
          <w:p w:rsidR="00775358" w:rsidRPr="00FF581D" w:rsidRDefault="00775358" w:rsidP="00775358">
            <w:pPr>
              <w:spacing w:line="360" w:lineRule="auto"/>
              <w:jc w:val="both"/>
              <w:rPr>
                <w:rFonts w:ascii="Times New Roman" w:hAnsi="Times New Roman"/>
                <w:sz w:val="24"/>
                <w:szCs w:val="24"/>
              </w:rPr>
            </w:pPr>
            <w:r w:rsidRPr="00FF581D">
              <w:rPr>
                <w:rFonts w:ascii="Times New Roman" w:hAnsi="Times New Roman"/>
                <w:sz w:val="24"/>
                <w:szCs w:val="24"/>
              </w:rPr>
              <w:t>Вештина сарадње;</w:t>
            </w:r>
          </w:p>
          <w:p w:rsidR="00775358" w:rsidRPr="00FF581D" w:rsidRDefault="00775358" w:rsidP="00775358">
            <w:pPr>
              <w:jc w:val="both"/>
              <w:rPr>
                <w:rFonts w:ascii="Times New Roman" w:hAnsi="Times New Roman"/>
                <w:sz w:val="24"/>
                <w:szCs w:val="24"/>
              </w:rPr>
            </w:pPr>
            <w:r w:rsidRPr="00FF581D">
              <w:rPr>
                <w:rFonts w:ascii="Times New Roman" w:hAnsi="Times New Roman"/>
                <w:sz w:val="24"/>
                <w:szCs w:val="24"/>
              </w:rPr>
              <w:t>Вештина за живот у демократском  друштву.</w:t>
            </w:r>
          </w:p>
        </w:tc>
      </w:tr>
      <w:tr w:rsidR="00775358" w:rsidRPr="00FF581D" w:rsidTr="00775358">
        <w:tc>
          <w:tcPr>
            <w:tcW w:w="3936" w:type="dxa"/>
            <w:gridSpan w:val="2"/>
          </w:tcPr>
          <w:p w:rsidR="00775358" w:rsidRPr="00FF581D" w:rsidRDefault="00775358" w:rsidP="00775358">
            <w:pPr>
              <w:jc w:val="both"/>
              <w:rPr>
                <w:rFonts w:ascii="Times New Roman" w:hAnsi="Times New Roman"/>
                <w:b/>
                <w:sz w:val="24"/>
                <w:szCs w:val="24"/>
              </w:rPr>
            </w:pPr>
            <w:r w:rsidRPr="00FF581D">
              <w:rPr>
                <w:rFonts w:ascii="Times New Roman" w:hAnsi="Times New Roman"/>
                <w:b/>
                <w:sz w:val="24"/>
                <w:szCs w:val="24"/>
              </w:rPr>
              <w:t xml:space="preserve">Општа предметна </w:t>
            </w:r>
            <w:r w:rsidRPr="00FF581D">
              <w:rPr>
                <w:rFonts w:ascii="Times New Roman" w:hAnsi="Times New Roman"/>
                <w:b/>
                <w:spacing w:val="-2"/>
                <w:sz w:val="24"/>
                <w:szCs w:val="24"/>
              </w:rPr>
              <w:t>компетенција</w:t>
            </w:r>
          </w:p>
        </w:tc>
        <w:tc>
          <w:tcPr>
            <w:tcW w:w="10680" w:type="dxa"/>
            <w:gridSpan w:val="3"/>
          </w:tcPr>
          <w:p w:rsidR="00775358" w:rsidRPr="00FF581D" w:rsidRDefault="00775358" w:rsidP="00775358">
            <w:pPr>
              <w:jc w:val="both"/>
              <w:rPr>
                <w:rFonts w:ascii="Times New Roman" w:hAnsi="Times New Roman"/>
                <w:b/>
                <w:sz w:val="24"/>
                <w:szCs w:val="24"/>
              </w:rPr>
            </w:pPr>
            <w:r w:rsidRPr="00FF581D">
              <w:rPr>
                <w:rFonts w:ascii="Times New Roman" w:hAnsi="Times New Roman"/>
                <w:sz w:val="24"/>
                <w:szCs w:val="24"/>
              </w:rPr>
              <w:t>Ученик рaзвија интeрeсoвaња зa музичку умeтнoст кроз непосредно учешће у музичком догађају певањем, свирањем, активним слушањем и стварањем, као и стицањем основних знања из основа музичке писмености и развоја и улоге музике у човековом животу од праисторије до 20. века. Испољава одговоран однос према очувању музичког наслеђа и културе свoгa и других нaрoдa. Развијањем осетљивости за перцепцију музичког доживљаја негује потребу за истраживањем у оквиру стечених музичких знања кроз оригинално музичко изражавање у свакодневном животу кроз песму, игру, покрет и вршњачку комуникацију. Ученик ужива у музици, формира музички укус и њиме утиче на околину. Разуме како музика позитивно утиче на човеково здравље. Користи текст композиције на матерњем језику и језицима других народа, и кроз извођење музичког дела изражава емоције, имајући у виду одговоран однос према здрављу, природи и социјалном окружењу, негујући дух толеранције. Ученик у свакодневном животу примењује стечена музичка искуства и знања, прати и учествује у музичком животу заједнице у улози публике или извођача, истражује могућности ИКТ-а за слушање, стварање и извођење музике. Учешћем у припреми и реализацији музичких догађаја на матерњем и језицима других народа, индивидуално или у ансамблу, ученик развија индивидуалност, одговорност, показује самопоуздање и изражава критичко мишљење о себи и другима. Повезује основне елементе музичке писмености (нотне вредности, метрику, ритам) са математичким операцијама. Учешћем у музичким активностима ученик поштује одређена правила понашања, развија осећање припадности колективу,</w:t>
            </w:r>
            <w:r w:rsidRPr="00FF581D">
              <w:rPr>
                <w:rFonts w:ascii="Times New Roman" w:hAnsi="Times New Roman"/>
                <w:spacing w:val="40"/>
                <w:sz w:val="24"/>
                <w:szCs w:val="24"/>
              </w:rPr>
              <w:t xml:space="preserve"> </w:t>
            </w:r>
            <w:r w:rsidRPr="00FF581D">
              <w:rPr>
                <w:rFonts w:ascii="Times New Roman" w:hAnsi="Times New Roman"/>
                <w:sz w:val="24"/>
                <w:szCs w:val="24"/>
              </w:rPr>
              <w:t>самопоуздање, одговорност за своје поступке, суочава се са несигурношћу и сложеношћу стицања музичких вештина (певање, свирање, компоновање) и учења како учити.</w:t>
            </w:r>
          </w:p>
          <w:p w:rsidR="00775358" w:rsidRPr="00FF581D" w:rsidRDefault="00775358" w:rsidP="00775358">
            <w:pPr>
              <w:jc w:val="both"/>
              <w:rPr>
                <w:rFonts w:ascii="Times New Roman" w:hAnsi="Times New Roman"/>
                <w:b/>
                <w:sz w:val="24"/>
                <w:szCs w:val="24"/>
              </w:rPr>
            </w:pPr>
          </w:p>
          <w:p w:rsidR="00775358" w:rsidRPr="00FF581D" w:rsidRDefault="00775358" w:rsidP="00775358">
            <w:pPr>
              <w:jc w:val="both"/>
              <w:rPr>
                <w:rFonts w:ascii="Times New Roman" w:hAnsi="Times New Roman"/>
                <w:b/>
                <w:sz w:val="24"/>
                <w:szCs w:val="24"/>
              </w:rPr>
            </w:pPr>
          </w:p>
          <w:p w:rsidR="00775358" w:rsidRPr="00FF581D" w:rsidRDefault="00775358" w:rsidP="00775358">
            <w:pPr>
              <w:jc w:val="both"/>
              <w:rPr>
                <w:rFonts w:ascii="Times New Roman" w:hAnsi="Times New Roman"/>
                <w:b/>
                <w:sz w:val="24"/>
                <w:szCs w:val="24"/>
              </w:rPr>
            </w:pPr>
          </w:p>
        </w:tc>
      </w:tr>
      <w:tr w:rsidR="00775358" w:rsidRPr="00FF581D" w:rsidTr="00775358">
        <w:tc>
          <w:tcPr>
            <w:tcW w:w="3936" w:type="dxa"/>
            <w:gridSpan w:val="2"/>
          </w:tcPr>
          <w:p w:rsidR="00775358" w:rsidRPr="00FF581D" w:rsidRDefault="00775358" w:rsidP="00775358">
            <w:pPr>
              <w:jc w:val="both"/>
              <w:rPr>
                <w:rFonts w:ascii="Times New Roman" w:hAnsi="Times New Roman"/>
                <w:b/>
                <w:sz w:val="24"/>
                <w:szCs w:val="24"/>
              </w:rPr>
            </w:pPr>
            <w:r w:rsidRPr="00FF581D">
              <w:rPr>
                <w:rFonts w:ascii="Times New Roman" w:hAnsi="Times New Roman"/>
                <w:b/>
                <w:sz w:val="24"/>
                <w:szCs w:val="24"/>
              </w:rPr>
              <w:lastRenderedPageBreak/>
              <w:t>Нивои образовних постигнућа</w:t>
            </w:r>
          </w:p>
        </w:tc>
        <w:tc>
          <w:tcPr>
            <w:tcW w:w="3560" w:type="dxa"/>
          </w:tcPr>
          <w:p w:rsidR="00775358" w:rsidRPr="00FF581D" w:rsidRDefault="00775358" w:rsidP="00775358">
            <w:pPr>
              <w:jc w:val="both"/>
              <w:rPr>
                <w:rFonts w:ascii="Times New Roman" w:hAnsi="Times New Roman"/>
                <w:b/>
                <w:sz w:val="24"/>
                <w:szCs w:val="24"/>
              </w:rPr>
            </w:pPr>
            <w:r w:rsidRPr="00FF581D">
              <w:rPr>
                <w:rFonts w:ascii="Times New Roman" w:hAnsi="Times New Roman"/>
                <w:b/>
                <w:sz w:val="24"/>
                <w:szCs w:val="24"/>
              </w:rPr>
              <w:t>Основни ниво</w:t>
            </w:r>
          </w:p>
        </w:tc>
        <w:tc>
          <w:tcPr>
            <w:tcW w:w="3560" w:type="dxa"/>
          </w:tcPr>
          <w:p w:rsidR="00775358" w:rsidRPr="00FF581D" w:rsidRDefault="00775358" w:rsidP="00775358">
            <w:pPr>
              <w:jc w:val="both"/>
              <w:rPr>
                <w:rFonts w:ascii="Times New Roman" w:hAnsi="Times New Roman"/>
                <w:b/>
                <w:sz w:val="24"/>
                <w:szCs w:val="24"/>
              </w:rPr>
            </w:pPr>
            <w:r w:rsidRPr="00FF581D">
              <w:rPr>
                <w:rFonts w:ascii="Times New Roman" w:hAnsi="Times New Roman"/>
                <w:b/>
                <w:sz w:val="24"/>
                <w:szCs w:val="24"/>
              </w:rPr>
              <w:t xml:space="preserve">Средњи ниво </w:t>
            </w:r>
          </w:p>
        </w:tc>
        <w:tc>
          <w:tcPr>
            <w:tcW w:w="3560" w:type="dxa"/>
          </w:tcPr>
          <w:p w:rsidR="00775358" w:rsidRPr="00FF581D" w:rsidRDefault="00775358" w:rsidP="00775358">
            <w:pPr>
              <w:jc w:val="both"/>
              <w:rPr>
                <w:rFonts w:ascii="Times New Roman" w:hAnsi="Times New Roman"/>
                <w:b/>
                <w:sz w:val="24"/>
                <w:szCs w:val="24"/>
              </w:rPr>
            </w:pPr>
            <w:r w:rsidRPr="00FF581D">
              <w:rPr>
                <w:rFonts w:ascii="Times New Roman" w:hAnsi="Times New Roman"/>
                <w:b/>
                <w:sz w:val="24"/>
                <w:szCs w:val="24"/>
              </w:rPr>
              <w:t>Напредни ниво</w:t>
            </w:r>
          </w:p>
        </w:tc>
      </w:tr>
      <w:tr w:rsidR="00775358" w:rsidRPr="00FF581D" w:rsidTr="00775358">
        <w:tc>
          <w:tcPr>
            <w:tcW w:w="1968" w:type="dxa"/>
            <w:vMerge w:val="restart"/>
          </w:tcPr>
          <w:p w:rsidR="00775358" w:rsidRPr="00FF581D" w:rsidRDefault="00775358" w:rsidP="00775358">
            <w:pPr>
              <w:jc w:val="both"/>
              <w:rPr>
                <w:rFonts w:ascii="Times New Roman" w:hAnsi="Times New Roman"/>
                <w:b/>
                <w:spacing w:val="-2"/>
                <w:sz w:val="24"/>
                <w:szCs w:val="24"/>
              </w:rPr>
            </w:pPr>
          </w:p>
          <w:p w:rsidR="00775358" w:rsidRPr="00FF581D" w:rsidRDefault="00775358" w:rsidP="00775358">
            <w:pPr>
              <w:jc w:val="both"/>
              <w:rPr>
                <w:rFonts w:ascii="Times New Roman" w:hAnsi="Times New Roman"/>
                <w:b/>
                <w:spacing w:val="-2"/>
                <w:sz w:val="24"/>
                <w:szCs w:val="24"/>
              </w:rPr>
            </w:pPr>
          </w:p>
          <w:p w:rsidR="00775358" w:rsidRPr="00FF581D" w:rsidRDefault="00775358" w:rsidP="00775358">
            <w:pPr>
              <w:jc w:val="both"/>
              <w:rPr>
                <w:rFonts w:ascii="Times New Roman" w:hAnsi="Times New Roman"/>
                <w:b/>
                <w:spacing w:val="-2"/>
                <w:sz w:val="24"/>
                <w:szCs w:val="24"/>
              </w:rPr>
            </w:pPr>
          </w:p>
          <w:p w:rsidR="00775358" w:rsidRPr="00FF581D" w:rsidRDefault="00775358" w:rsidP="00775358">
            <w:pPr>
              <w:jc w:val="both"/>
              <w:rPr>
                <w:rFonts w:ascii="Times New Roman" w:hAnsi="Times New Roman"/>
                <w:b/>
                <w:sz w:val="24"/>
                <w:szCs w:val="24"/>
              </w:rPr>
            </w:pPr>
            <w:r w:rsidRPr="00FF581D">
              <w:rPr>
                <w:rFonts w:ascii="Times New Roman" w:hAnsi="Times New Roman"/>
                <w:b/>
                <w:spacing w:val="-2"/>
                <w:sz w:val="24"/>
                <w:szCs w:val="24"/>
              </w:rPr>
              <w:t xml:space="preserve">Специфичне предметне компетенције </w:t>
            </w:r>
            <w:r w:rsidRPr="00FF581D">
              <w:rPr>
                <w:rFonts w:ascii="Times New Roman" w:hAnsi="Times New Roman"/>
                <w:b/>
                <w:spacing w:val="-4"/>
                <w:sz w:val="24"/>
                <w:szCs w:val="24"/>
              </w:rPr>
              <w:t>(</w:t>
            </w:r>
            <w:r>
              <w:rPr>
                <w:rFonts w:ascii="Times New Roman" w:hAnsi="Times New Roman"/>
                <w:b/>
                <w:spacing w:val="-4"/>
                <w:sz w:val="24"/>
                <w:szCs w:val="24"/>
                <w:lang w:val="sr-Cyrl-RS"/>
              </w:rPr>
              <w:t>музичка култура</w:t>
            </w:r>
            <w:r w:rsidRPr="00FF581D">
              <w:rPr>
                <w:rFonts w:ascii="Times New Roman" w:hAnsi="Times New Roman"/>
                <w:b/>
                <w:spacing w:val="-4"/>
                <w:sz w:val="24"/>
                <w:szCs w:val="24"/>
              </w:rPr>
              <w:t>)</w:t>
            </w:r>
          </w:p>
        </w:tc>
        <w:tc>
          <w:tcPr>
            <w:tcW w:w="1968" w:type="dxa"/>
          </w:tcPr>
          <w:p w:rsidR="00775358" w:rsidRPr="00FF581D" w:rsidRDefault="00775358" w:rsidP="00775358">
            <w:pPr>
              <w:jc w:val="both"/>
              <w:rPr>
                <w:rFonts w:ascii="Times New Roman" w:hAnsi="Times New Roman"/>
                <w:b/>
                <w:sz w:val="24"/>
                <w:szCs w:val="24"/>
              </w:rPr>
            </w:pPr>
            <w:r w:rsidRPr="00FF581D">
              <w:rPr>
                <w:rFonts w:ascii="Times New Roman" w:hAnsi="Times New Roman"/>
                <w:b/>
                <w:sz w:val="24"/>
                <w:szCs w:val="24"/>
              </w:rPr>
              <w:t>СПК1</w:t>
            </w:r>
          </w:p>
          <w:p w:rsidR="00775358" w:rsidRPr="00FF581D" w:rsidRDefault="00775358" w:rsidP="00775358">
            <w:pPr>
              <w:jc w:val="both"/>
              <w:rPr>
                <w:rFonts w:ascii="Times New Roman" w:hAnsi="Times New Roman"/>
                <w:b/>
                <w:sz w:val="24"/>
                <w:szCs w:val="24"/>
              </w:rPr>
            </w:pPr>
          </w:p>
          <w:p w:rsidR="00775358" w:rsidRPr="00FF581D" w:rsidRDefault="00775358" w:rsidP="00775358">
            <w:pPr>
              <w:jc w:val="both"/>
              <w:rPr>
                <w:rFonts w:ascii="Times New Roman" w:hAnsi="Times New Roman"/>
                <w:b/>
                <w:sz w:val="24"/>
                <w:szCs w:val="24"/>
              </w:rPr>
            </w:pPr>
          </w:p>
        </w:tc>
        <w:tc>
          <w:tcPr>
            <w:tcW w:w="3560" w:type="dxa"/>
          </w:tcPr>
          <w:p w:rsidR="00775358" w:rsidRPr="00FF581D" w:rsidRDefault="00775358" w:rsidP="00775358">
            <w:pPr>
              <w:pStyle w:val="TableParagraph"/>
              <w:spacing w:before="115"/>
              <w:ind w:left="67" w:right="200"/>
              <w:rPr>
                <w:sz w:val="24"/>
                <w:szCs w:val="24"/>
              </w:rPr>
            </w:pPr>
            <w:r w:rsidRPr="00FF581D">
              <w:rPr>
                <w:sz w:val="24"/>
                <w:szCs w:val="24"/>
              </w:rPr>
              <w:t>Ученик</w:t>
            </w:r>
            <w:r w:rsidRPr="00FF581D">
              <w:rPr>
                <w:spacing w:val="-10"/>
                <w:sz w:val="24"/>
                <w:szCs w:val="24"/>
              </w:rPr>
              <w:t xml:space="preserve"> </w:t>
            </w:r>
            <w:r w:rsidRPr="00FF581D">
              <w:rPr>
                <w:sz w:val="24"/>
                <w:szCs w:val="24"/>
              </w:rPr>
              <w:t>повезује</w:t>
            </w:r>
            <w:r w:rsidRPr="00FF581D">
              <w:rPr>
                <w:spacing w:val="-9"/>
                <w:sz w:val="24"/>
                <w:szCs w:val="24"/>
              </w:rPr>
              <w:t xml:space="preserve"> </w:t>
            </w:r>
            <w:r w:rsidRPr="00FF581D">
              <w:rPr>
                <w:sz w:val="24"/>
                <w:szCs w:val="24"/>
              </w:rPr>
              <w:t>основна</w:t>
            </w:r>
            <w:r w:rsidRPr="00FF581D">
              <w:rPr>
                <w:spacing w:val="-9"/>
                <w:sz w:val="24"/>
                <w:szCs w:val="24"/>
              </w:rPr>
              <w:t xml:space="preserve"> </w:t>
            </w:r>
            <w:r w:rsidRPr="00FF581D">
              <w:rPr>
                <w:sz w:val="24"/>
                <w:szCs w:val="24"/>
              </w:rPr>
              <w:t>знања</w:t>
            </w:r>
            <w:r w:rsidRPr="00FF581D">
              <w:rPr>
                <w:spacing w:val="-9"/>
                <w:sz w:val="24"/>
                <w:szCs w:val="24"/>
              </w:rPr>
              <w:t xml:space="preserve"> </w:t>
            </w:r>
            <w:r w:rsidRPr="00FF581D">
              <w:rPr>
                <w:sz w:val="24"/>
                <w:szCs w:val="24"/>
              </w:rPr>
              <w:t>из</w:t>
            </w:r>
            <w:r w:rsidRPr="00FF581D">
              <w:rPr>
                <w:spacing w:val="-9"/>
                <w:sz w:val="24"/>
                <w:szCs w:val="24"/>
              </w:rPr>
              <w:t xml:space="preserve"> </w:t>
            </w:r>
            <w:r w:rsidRPr="00FF581D">
              <w:rPr>
                <w:sz w:val="24"/>
                <w:szCs w:val="24"/>
              </w:rPr>
              <w:t>музичке писмености интегришући је са</w:t>
            </w:r>
          </w:p>
          <w:p w:rsidR="00775358" w:rsidRPr="00FF581D" w:rsidRDefault="00775358" w:rsidP="00775358">
            <w:pPr>
              <w:pStyle w:val="TableParagraph"/>
              <w:ind w:left="67" w:right="200"/>
              <w:rPr>
                <w:sz w:val="24"/>
                <w:szCs w:val="24"/>
              </w:rPr>
            </w:pPr>
            <w:r w:rsidRPr="00FF581D">
              <w:rPr>
                <w:sz w:val="24"/>
                <w:szCs w:val="24"/>
              </w:rPr>
              <w:t>математиком (пропорција, размер, разломак) кроз певање, свирање, слушање музике и музичко стваралаштво. Изучава појаву и развој музичких инструмената (ударачке,</w:t>
            </w:r>
            <w:r w:rsidRPr="00FF581D">
              <w:rPr>
                <w:spacing w:val="-2"/>
                <w:sz w:val="24"/>
                <w:szCs w:val="24"/>
              </w:rPr>
              <w:t xml:space="preserve"> </w:t>
            </w:r>
            <w:r w:rsidRPr="00FF581D">
              <w:rPr>
                <w:sz w:val="24"/>
                <w:szCs w:val="24"/>
              </w:rPr>
              <w:t>жичане,</w:t>
            </w:r>
            <w:r w:rsidRPr="00FF581D">
              <w:rPr>
                <w:spacing w:val="-2"/>
                <w:sz w:val="24"/>
                <w:szCs w:val="24"/>
              </w:rPr>
              <w:t xml:space="preserve"> </w:t>
            </w:r>
            <w:r w:rsidRPr="00FF581D">
              <w:rPr>
                <w:sz w:val="24"/>
                <w:szCs w:val="24"/>
              </w:rPr>
              <w:t>дувачке и</w:t>
            </w:r>
            <w:r w:rsidRPr="00FF581D">
              <w:rPr>
                <w:spacing w:val="-4"/>
                <w:sz w:val="24"/>
                <w:szCs w:val="24"/>
              </w:rPr>
              <w:t xml:space="preserve"> </w:t>
            </w:r>
            <w:r w:rsidRPr="00FF581D">
              <w:rPr>
                <w:sz w:val="24"/>
                <w:szCs w:val="24"/>
              </w:rPr>
              <w:t>инструменте са диркама) кроз кључне карактеристике музичких</w:t>
            </w:r>
            <w:r w:rsidRPr="00FF581D">
              <w:rPr>
                <w:spacing w:val="-9"/>
                <w:sz w:val="24"/>
                <w:szCs w:val="24"/>
              </w:rPr>
              <w:t xml:space="preserve"> </w:t>
            </w:r>
            <w:r w:rsidRPr="00FF581D">
              <w:rPr>
                <w:sz w:val="24"/>
                <w:szCs w:val="24"/>
              </w:rPr>
              <w:t>стилова,</w:t>
            </w:r>
            <w:r w:rsidRPr="00FF581D">
              <w:rPr>
                <w:spacing w:val="-8"/>
                <w:sz w:val="24"/>
                <w:szCs w:val="24"/>
              </w:rPr>
              <w:t xml:space="preserve"> </w:t>
            </w:r>
            <w:r w:rsidRPr="00FF581D">
              <w:rPr>
                <w:sz w:val="24"/>
                <w:szCs w:val="24"/>
              </w:rPr>
              <w:t>као</w:t>
            </w:r>
            <w:r w:rsidRPr="00FF581D">
              <w:rPr>
                <w:spacing w:val="-7"/>
                <w:sz w:val="24"/>
                <w:szCs w:val="24"/>
              </w:rPr>
              <w:t xml:space="preserve"> </w:t>
            </w:r>
            <w:r w:rsidRPr="00FF581D">
              <w:rPr>
                <w:sz w:val="24"/>
                <w:szCs w:val="24"/>
              </w:rPr>
              <w:t>и</w:t>
            </w:r>
            <w:r w:rsidRPr="00FF581D">
              <w:rPr>
                <w:spacing w:val="-9"/>
                <w:sz w:val="24"/>
                <w:szCs w:val="24"/>
              </w:rPr>
              <w:t xml:space="preserve"> </w:t>
            </w:r>
            <w:r w:rsidRPr="00FF581D">
              <w:rPr>
                <w:sz w:val="24"/>
                <w:szCs w:val="24"/>
              </w:rPr>
              <w:t>њихове</w:t>
            </w:r>
            <w:r w:rsidRPr="00FF581D">
              <w:rPr>
                <w:spacing w:val="-9"/>
                <w:sz w:val="24"/>
                <w:szCs w:val="24"/>
              </w:rPr>
              <w:t xml:space="preserve"> </w:t>
            </w:r>
            <w:r w:rsidRPr="00FF581D">
              <w:rPr>
                <w:sz w:val="24"/>
                <w:szCs w:val="24"/>
              </w:rPr>
              <w:t xml:space="preserve">изражајне </w:t>
            </w:r>
            <w:r w:rsidRPr="00FF581D">
              <w:rPr>
                <w:spacing w:val="-2"/>
                <w:sz w:val="24"/>
                <w:szCs w:val="24"/>
              </w:rPr>
              <w:t>могућности.</w:t>
            </w:r>
          </w:p>
        </w:tc>
        <w:tc>
          <w:tcPr>
            <w:tcW w:w="3560" w:type="dxa"/>
          </w:tcPr>
          <w:p w:rsidR="00775358" w:rsidRPr="00FF581D" w:rsidRDefault="00775358" w:rsidP="00775358">
            <w:pPr>
              <w:pStyle w:val="TableParagraph"/>
              <w:spacing w:before="115"/>
              <w:ind w:left="70" w:right="200"/>
              <w:rPr>
                <w:sz w:val="24"/>
                <w:szCs w:val="24"/>
              </w:rPr>
            </w:pPr>
            <w:r w:rsidRPr="00FF581D">
              <w:rPr>
                <w:sz w:val="24"/>
                <w:szCs w:val="24"/>
              </w:rPr>
              <w:t>Користи</w:t>
            </w:r>
            <w:r w:rsidRPr="00FF581D">
              <w:rPr>
                <w:spacing w:val="-13"/>
                <w:sz w:val="24"/>
                <w:szCs w:val="24"/>
              </w:rPr>
              <w:t xml:space="preserve"> </w:t>
            </w:r>
            <w:r w:rsidRPr="00FF581D">
              <w:rPr>
                <w:sz w:val="24"/>
                <w:szCs w:val="24"/>
              </w:rPr>
              <w:t>музичку</w:t>
            </w:r>
            <w:r w:rsidRPr="00FF581D">
              <w:rPr>
                <w:spacing w:val="-12"/>
                <w:sz w:val="24"/>
                <w:szCs w:val="24"/>
              </w:rPr>
              <w:t xml:space="preserve"> </w:t>
            </w:r>
            <w:r w:rsidRPr="00FF581D">
              <w:rPr>
                <w:sz w:val="24"/>
                <w:szCs w:val="24"/>
              </w:rPr>
              <w:t>терминологију</w:t>
            </w:r>
            <w:r w:rsidRPr="00FF581D">
              <w:rPr>
                <w:spacing w:val="-13"/>
                <w:sz w:val="24"/>
                <w:szCs w:val="24"/>
              </w:rPr>
              <w:t xml:space="preserve"> </w:t>
            </w:r>
            <w:r w:rsidRPr="00FF581D">
              <w:rPr>
                <w:sz w:val="24"/>
                <w:szCs w:val="24"/>
              </w:rPr>
              <w:t>приликом праћења историјског развоја музике у оквиру одређених друштвено-историјских прилика, изучавајући стилске карактеристике музичких праваца у традиционалном, духовном и световном стваралаштву, током извођења, слушања музике и стваралаштва.</w:t>
            </w:r>
          </w:p>
          <w:p w:rsidR="00775358" w:rsidRPr="00FF581D" w:rsidRDefault="00775358" w:rsidP="00775358">
            <w:pPr>
              <w:pStyle w:val="TableParagraph"/>
              <w:spacing w:before="119"/>
              <w:ind w:left="70" w:right="145"/>
              <w:rPr>
                <w:sz w:val="24"/>
                <w:szCs w:val="24"/>
              </w:rPr>
            </w:pPr>
            <w:r w:rsidRPr="00FF581D">
              <w:rPr>
                <w:sz w:val="24"/>
                <w:szCs w:val="24"/>
              </w:rPr>
              <w:t>Повезује присуство, улогу и значај музике са</w:t>
            </w:r>
            <w:r w:rsidRPr="00FF581D">
              <w:rPr>
                <w:spacing w:val="-9"/>
                <w:sz w:val="24"/>
                <w:szCs w:val="24"/>
              </w:rPr>
              <w:t xml:space="preserve"> </w:t>
            </w:r>
            <w:r w:rsidRPr="00FF581D">
              <w:rPr>
                <w:sz w:val="24"/>
                <w:szCs w:val="24"/>
              </w:rPr>
              <w:t>догађајима,</w:t>
            </w:r>
            <w:r w:rsidRPr="00FF581D">
              <w:rPr>
                <w:spacing w:val="-8"/>
                <w:sz w:val="24"/>
                <w:szCs w:val="24"/>
              </w:rPr>
              <w:t xml:space="preserve"> </w:t>
            </w:r>
            <w:r w:rsidRPr="00FF581D">
              <w:rPr>
                <w:sz w:val="24"/>
                <w:szCs w:val="24"/>
              </w:rPr>
              <w:t>како</w:t>
            </w:r>
            <w:r w:rsidRPr="00FF581D">
              <w:rPr>
                <w:spacing w:val="-9"/>
                <w:sz w:val="24"/>
                <w:szCs w:val="24"/>
              </w:rPr>
              <w:t xml:space="preserve"> </w:t>
            </w:r>
            <w:r w:rsidRPr="00FF581D">
              <w:rPr>
                <w:sz w:val="24"/>
                <w:szCs w:val="24"/>
              </w:rPr>
              <w:t>из</w:t>
            </w:r>
            <w:r w:rsidRPr="00FF581D">
              <w:rPr>
                <w:spacing w:val="-9"/>
                <w:sz w:val="24"/>
                <w:szCs w:val="24"/>
              </w:rPr>
              <w:t xml:space="preserve"> </w:t>
            </w:r>
            <w:r w:rsidRPr="00FF581D">
              <w:rPr>
                <w:sz w:val="24"/>
                <w:szCs w:val="24"/>
              </w:rPr>
              <w:t>свакодневног</w:t>
            </w:r>
            <w:r w:rsidRPr="00FF581D">
              <w:rPr>
                <w:spacing w:val="-10"/>
                <w:sz w:val="24"/>
                <w:szCs w:val="24"/>
              </w:rPr>
              <w:t xml:space="preserve"> </w:t>
            </w:r>
            <w:r w:rsidRPr="00FF581D">
              <w:rPr>
                <w:sz w:val="24"/>
                <w:szCs w:val="24"/>
              </w:rPr>
              <w:t>живота појединца, тако и друштва од праисторије, преко старих цивилизација до 21. века.</w:t>
            </w:r>
          </w:p>
          <w:p w:rsidR="00775358" w:rsidRPr="00FF581D" w:rsidRDefault="00775358" w:rsidP="00775358">
            <w:pPr>
              <w:pStyle w:val="TableParagraph"/>
              <w:spacing w:before="1"/>
              <w:ind w:left="70" w:right="200"/>
              <w:rPr>
                <w:sz w:val="24"/>
                <w:szCs w:val="24"/>
              </w:rPr>
            </w:pPr>
            <w:r w:rsidRPr="00FF581D">
              <w:rPr>
                <w:sz w:val="24"/>
                <w:szCs w:val="24"/>
              </w:rPr>
              <w:t>Разматра феномен звука као акустичне појаве</w:t>
            </w:r>
            <w:r w:rsidRPr="00FF581D">
              <w:rPr>
                <w:spacing w:val="-5"/>
                <w:sz w:val="24"/>
                <w:szCs w:val="24"/>
              </w:rPr>
              <w:t xml:space="preserve"> </w:t>
            </w:r>
            <w:r w:rsidRPr="00FF581D">
              <w:rPr>
                <w:sz w:val="24"/>
                <w:szCs w:val="24"/>
              </w:rPr>
              <w:t>и</w:t>
            </w:r>
            <w:r w:rsidRPr="00FF581D">
              <w:rPr>
                <w:spacing w:val="-5"/>
                <w:sz w:val="24"/>
                <w:szCs w:val="24"/>
              </w:rPr>
              <w:t xml:space="preserve"> </w:t>
            </w:r>
            <w:r w:rsidRPr="00FF581D">
              <w:rPr>
                <w:sz w:val="24"/>
                <w:szCs w:val="24"/>
              </w:rPr>
              <w:t>у</w:t>
            </w:r>
            <w:r w:rsidRPr="00FF581D">
              <w:rPr>
                <w:spacing w:val="-10"/>
                <w:sz w:val="24"/>
                <w:szCs w:val="24"/>
              </w:rPr>
              <w:t xml:space="preserve"> </w:t>
            </w:r>
            <w:r w:rsidRPr="00FF581D">
              <w:rPr>
                <w:sz w:val="24"/>
                <w:szCs w:val="24"/>
              </w:rPr>
              <w:t>том</w:t>
            </w:r>
            <w:r w:rsidRPr="00FF581D">
              <w:rPr>
                <w:spacing w:val="-5"/>
                <w:sz w:val="24"/>
                <w:szCs w:val="24"/>
              </w:rPr>
              <w:t xml:space="preserve"> </w:t>
            </w:r>
            <w:r w:rsidRPr="00FF581D">
              <w:rPr>
                <w:sz w:val="24"/>
                <w:szCs w:val="24"/>
              </w:rPr>
              <w:t>контексту</w:t>
            </w:r>
            <w:r w:rsidRPr="00FF581D">
              <w:rPr>
                <w:spacing w:val="-7"/>
                <w:sz w:val="24"/>
                <w:szCs w:val="24"/>
              </w:rPr>
              <w:t xml:space="preserve"> </w:t>
            </w:r>
            <w:r w:rsidRPr="00FF581D">
              <w:rPr>
                <w:sz w:val="24"/>
                <w:szCs w:val="24"/>
              </w:rPr>
              <w:t>повезује</w:t>
            </w:r>
            <w:r w:rsidRPr="00FF581D">
              <w:rPr>
                <w:spacing w:val="-6"/>
                <w:sz w:val="24"/>
                <w:szCs w:val="24"/>
              </w:rPr>
              <w:t xml:space="preserve"> </w:t>
            </w:r>
            <w:r w:rsidRPr="00FF581D">
              <w:rPr>
                <w:sz w:val="24"/>
                <w:szCs w:val="24"/>
              </w:rPr>
              <w:t>знања</w:t>
            </w:r>
            <w:r w:rsidRPr="00FF581D">
              <w:rPr>
                <w:spacing w:val="-6"/>
                <w:sz w:val="24"/>
                <w:szCs w:val="24"/>
              </w:rPr>
              <w:t xml:space="preserve"> </w:t>
            </w:r>
            <w:r w:rsidRPr="00FF581D">
              <w:rPr>
                <w:sz w:val="24"/>
                <w:szCs w:val="24"/>
              </w:rPr>
              <w:t>из физике са акустиком простора, инструмената и фреквенцијом. Разуме утицај музике на осећања и с тим у вези уочава њен утицај и на ментално здравље.</w:t>
            </w:r>
          </w:p>
        </w:tc>
        <w:tc>
          <w:tcPr>
            <w:tcW w:w="3560" w:type="dxa"/>
          </w:tcPr>
          <w:p w:rsidR="00775358" w:rsidRPr="00FF581D" w:rsidRDefault="00775358" w:rsidP="00775358">
            <w:pPr>
              <w:pStyle w:val="TableParagraph"/>
              <w:spacing w:before="115"/>
              <w:ind w:left="71" w:right="170"/>
              <w:rPr>
                <w:sz w:val="24"/>
                <w:szCs w:val="24"/>
              </w:rPr>
            </w:pPr>
            <w:r w:rsidRPr="00FF581D">
              <w:rPr>
                <w:sz w:val="24"/>
                <w:szCs w:val="24"/>
              </w:rPr>
              <w:t>Анализом и синтезом музичке терминологије, кроз певање, свирање, слушање музике и музичко стваралаштво уочава</w:t>
            </w:r>
            <w:r w:rsidRPr="00FF581D">
              <w:rPr>
                <w:spacing w:val="-12"/>
                <w:sz w:val="24"/>
                <w:szCs w:val="24"/>
              </w:rPr>
              <w:t xml:space="preserve"> </w:t>
            </w:r>
            <w:r w:rsidRPr="00FF581D">
              <w:rPr>
                <w:sz w:val="24"/>
                <w:szCs w:val="24"/>
              </w:rPr>
              <w:t>међусобни</w:t>
            </w:r>
            <w:r w:rsidRPr="00FF581D">
              <w:rPr>
                <w:spacing w:val="-11"/>
                <w:sz w:val="24"/>
                <w:szCs w:val="24"/>
              </w:rPr>
              <w:t xml:space="preserve"> </w:t>
            </w:r>
            <w:r w:rsidRPr="00FF581D">
              <w:rPr>
                <w:sz w:val="24"/>
                <w:szCs w:val="24"/>
              </w:rPr>
              <w:t>утицај</w:t>
            </w:r>
            <w:r w:rsidRPr="00FF581D">
              <w:rPr>
                <w:spacing w:val="-10"/>
                <w:sz w:val="24"/>
                <w:szCs w:val="24"/>
              </w:rPr>
              <w:t xml:space="preserve"> </w:t>
            </w:r>
            <w:r w:rsidRPr="00FF581D">
              <w:rPr>
                <w:sz w:val="24"/>
                <w:szCs w:val="24"/>
              </w:rPr>
              <w:t>других</w:t>
            </w:r>
            <w:r w:rsidRPr="00FF581D">
              <w:rPr>
                <w:spacing w:val="-11"/>
                <w:sz w:val="24"/>
                <w:szCs w:val="24"/>
              </w:rPr>
              <w:t xml:space="preserve"> </w:t>
            </w:r>
            <w:r w:rsidRPr="00FF581D">
              <w:rPr>
                <w:sz w:val="24"/>
                <w:szCs w:val="24"/>
              </w:rPr>
              <w:t>уметности (књижевност, балет, ликовна и сценска уметност)</w:t>
            </w:r>
            <w:r w:rsidRPr="00FF581D">
              <w:rPr>
                <w:spacing w:val="-4"/>
                <w:sz w:val="24"/>
                <w:szCs w:val="24"/>
              </w:rPr>
              <w:t xml:space="preserve"> </w:t>
            </w:r>
            <w:r w:rsidRPr="00FF581D">
              <w:rPr>
                <w:sz w:val="24"/>
                <w:szCs w:val="24"/>
              </w:rPr>
              <w:t>и</w:t>
            </w:r>
            <w:r w:rsidRPr="00FF581D">
              <w:rPr>
                <w:spacing w:val="-8"/>
                <w:sz w:val="24"/>
                <w:szCs w:val="24"/>
              </w:rPr>
              <w:t xml:space="preserve"> </w:t>
            </w:r>
            <w:r w:rsidRPr="00FF581D">
              <w:rPr>
                <w:sz w:val="24"/>
                <w:szCs w:val="24"/>
              </w:rPr>
              <w:t>музике</w:t>
            </w:r>
            <w:r w:rsidRPr="00FF581D">
              <w:rPr>
                <w:spacing w:val="-7"/>
                <w:sz w:val="24"/>
                <w:szCs w:val="24"/>
              </w:rPr>
              <w:t xml:space="preserve"> </w:t>
            </w:r>
            <w:r w:rsidRPr="00FF581D">
              <w:rPr>
                <w:sz w:val="24"/>
                <w:szCs w:val="24"/>
              </w:rPr>
              <w:t>кроз</w:t>
            </w:r>
            <w:r w:rsidRPr="00FF581D">
              <w:rPr>
                <w:spacing w:val="-7"/>
                <w:sz w:val="24"/>
                <w:szCs w:val="24"/>
              </w:rPr>
              <w:t xml:space="preserve"> </w:t>
            </w:r>
            <w:r w:rsidRPr="00FF581D">
              <w:rPr>
                <w:sz w:val="24"/>
                <w:szCs w:val="24"/>
              </w:rPr>
              <w:t>различите</w:t>
            </w:r>
            <w:r w:rsidRPr="00FF581D">
              <w:rPr>
                <w:spacing w:val="-7"/>
                <w:sz w:val="24"/>
                <w:szCs w:val="24"/>
              </w:rPr>
              <w:t xml:space="preserve"> </w:t>
            </w:r>
            <w:r w:rsidRPr="00FF581D">
              <w:rPr>
                <w:sz w:val="24"/>
                <w:szCs w:val="24"/>
              </w:rPr>
              <w:t>стилове и њихову повезаност. Комбинујући звучне елементе музичких инструмената, реконструише изражајна средства музике, музичке форме и жанрове и смешта их у одговарајући стилски (историјски)</w:t>
            </w:r>
          </w:p>
          <w:p w:rsidR="00775358" w:rsidRPr="00FF581D" w:rsidRDefault="00775358" w:rsidP="00775358">
            <w:pPr>
              <w:pStyle w:val="TableParagraph"/>
              <w:ind w:left="71" w:right="127"/>
              <w:rPr>
                <w:sz w:val="24"/>
                <w:szCs w:val="24"/>
              </w:rPr>
            </w:pPr>
            <w:r w:rsidRPr="00FF581D">
              <w:rPr>
                <w:sz w:val="24"/>
                <w:szCs w:val="24"/>
              </w:rPr>
              <w:t>контекст.</w:t>
            </w:r>
            <w:r w:rsidRPr="00FF581D">
              <w:rPr>
                <w:spacing w:val="-9"/>
                <w:sz w:val="24"/>
                <w:szCs w:val="24"/>
              </w:rPr>
              <w:t xml:space="preserve"> </w:t>
            </w:r>
            <w:r w:rsidRPr="00FF581D">
              <w:rPr>
                <w:sz w:val="24"/>
                <w:szCs w:val="24"/>
              </w:rPr>
              <w:t>Упознаје</w:t>
            </w:r>
            <w:r w:rsidRPr="00FF581D">
              <w:rPr>
                <w:spacing w:val="-9"/>
                <w:sz w:val="24"/>
                <w:szCs w:val="24"/>
              </w:rPr>
              <w:t xml:space="preserve"> </w:t>
            </w:r>
            <w:r w:rsidRPr="00FF581D">
              <w:rPr>
                <w:sz w:val="24"/>
                <w:szCs w:val="24"/>
              </w:rPr>
              <w:t>се</w:t>
            </w:r>
            <w:r w:rsidRPr="00FF581D">
              <w:rPr>
                <w:spacing w:val="-9"/>
                <w:sz w:val="24"/>
                <w:szCs w:val="24"/>
              </w:rPr>
              <w:t xml:space="preserve"> </w:t>
            </w:r>
            <w:r w:rsidRPr="00FF581D">
              <w:rPr>
                <w:sz w:val="24"/>
                <w:szCs w:val="24"/>
              </w:rPr>
              <w:t>са</w:t>
            </w:r>
            <w:r w:rsidRPr="00FF581D">
              <w:rPr>
                <w:spacing w:val="-9"/>
                <w:sz w:val="24"/>
                <w:szCs w:val="24"/>
              </w:rPr>
              <w:t xml:space="preserve"> </w:t>
            </w:r>
            <w:r w:rsidRPr="00FF581D">
              <w:rPr>
                <w:sz w:val="24"/>
                <w:szCs w:val="24"/>
              </w:rPr>
              <w:t>музичким</w:t>
            </w:r>
            <w:r w:rsidRPr="00FF581D">
              <w:rPr>
                <w:spacing w:val="-8"/>
                <w:sz w:val="24"/>
                <w:szCs w:val="24"/>
              </w:rPr>
              <w:t xml:space="preserve"> </w:t>
            </w:r>
            <w:r w:rsidRPr="00FF581D">
              <w:rPr>
                <w:sz w:val="24"/>
                <w:szCs w:val="24"/>
              </w:rPr>
              <w:t>школама и студијима, установама културе, као и са</w:t>
            </w:r>
          </w:p>
          <w:p w:rsidR="00775358" w:rsidRPr="00FF581D" w:rsidRDefault="00775358" w:rsidP="00775358">
            <w:pPr>
              <w:pStyle w:val="TableParagraph"/>
              <w:spacing w:before="1"/>
              <w:ind w:left="71"/>
              <w:rPr>
                <w:sz w:val="24"/>
                <w:szCs w:val="24"/>
              </w:rPr>
            </w:pPr>
            <w:r w:rsidRPr="00FF581D">
              <w:rPr>
                <w:sz w:val="24"/>
                <w:szCs w:val="24"/>
              </w:rPr>
              <w:t>значајем</w:t>
            </w:r>
            <w:r w:rsidRPr="00FF581D">
              <w:rPr>
                <w:spacing w:val="-11"/>
                <w:sz w:val="24"/>
                <w:szCs w:val="24"/>
              </w:rPr>
              <w:t xml:space="preserve"> </w:t>
            </w:r>
            <w:r w:rsidRPr="00FF581D">
              <w:rPr>
                <w:sz w:val="24"/>
                <w:szCs w:val="24"/>
              </w:rPr>
              <w:t>учествовања</w:t>
            </w:r>
            <w:r w:rsidRPr="00FF581D">
              <w:rPr>
                <w:spacing w:val="-9"/>
                <w:sz w:val="24"/>
                <w:szCs w:val="24"/>
              </w:rPr>
              <w:t xml:space="preserve"> </w:t>
            </w:r>
            <w:r w:rsidRPr="00FF581D">
              <w:rPr>
                <w:sz w:val="24"/>
                <w:szCs w:val="24"/>
              </w:rPr>
              <w:t>у</w:t>
            </w:r>
            <w:r w:rsidRPr="00FF581D">
              <w:rPr>
                <w:spacing w:val="-12"/>
                <w:sz w:val="24"/>
                <w:szCs w:val="24"/>
              </w:rPr>
              <w:t xml:space="preserve"> </w:t>
            </w:r>
            <w:r w:rsidRPr="00FF581D">
              <w:rPr>
                <w:sz w:val="24"/>
                <w:szCs w:val="24"/>
              </w:rPr>
              <w:t>културном</w:t>
            </w:r>
            <w:r w:rsidRPr="00FF581D">
              <w:rPr>
                <w:spacing w:val="-11"/>
                <w:sz w:val="24"/>
                <w:szCs w:val="24"/>
              </w:rPr>
              <w:t xml:space="preserve"> </w:t>
            </w:r>
            <w:r w:rsidRPr="00FF581D">
              <w:rPr>
                <w:sz w:val="24"/>
                <w:szCs w:val="24"/>
              </w:rPr>
              <w:t>животу локалне заједнице. Користи ИКТ за</w:t>
            </w:r>
          </w:p>
          <w:p w:rsidR="00775358" w:rsidRPr="00FF581D" w:rsidRDefault="00775358" w:rsidP="00775358">
            <w:pPr>
              <w:pStyle w:val="TableParagraph"/>
              <w:spacing w:line="229" w:lineRule="exact"/>
              <w:ind w:left="71"/>
              <w:rPr>
                <w:sz w:val="24"/>
                <w:szCs w:val="24"/>
              </w:rPr>
            </w:pPr>
            <w:r w:rsidRPr="00FF581D">
              <w:rPr>
                <w:sz w:val="24"/>
                <w:szCs w:val="24"/>
              </w:rPr>
              <w:t>самостално</w:t>
            </w:r>
            <w:r w:rsidRPr="00FF581D">
              <w:rPr>
                <w:spacing w:val="-7"/>
                <w:sz w:val="24"/>
                <w:szCs w:val="24"/>
              </w:rPr>
              <w:t xml:space="preserve"> </w:t>
            </w:r>
            <w:r w:rsidRPr="00FF581D">
              <w:rPr>
                <w:sz w:val="24"/>
                <w:szCs w:val="24"/>
              </w:rPr>
              <w:t>истраживање</w:t>
            </w:r>
            <w:r w:rsidRPr="00FF581D">
              <w:rPr>
                <w:spacing w:val="-5"/>
                <w:sz w:val="24"/>
                <w:szCs w:val="24"/>
              </w:rPr>
              <w:t xml:space="preserve"> </w:t>
            </w:r>
            <w:r w:rsidRPr="00FF581D">
              <w:rPr>
                <w:sz w:val="24"/>
                <w:szCs w:val="24"/>
              </w:rPr>
              <w:t>у</w:t>
            </w:r>
            <w:r w:rsidRPr="00FF581D">
              <w:rPr>
                <w:spacing w:val="-8"/>
                <w:sz w:val="24"/>
                <w:szCs w:val="24"/>
              </w:rPr>
              <w:t xml:space="preserve"> </w:t>
            </w:r>
            <w:r w:rsidRPr="00FF581D">
              <w:rPr>
                <w:sz w:val="24"/>
                <w:szCs w:val="24"/>
              </w:rPr>
              <w:t>области</w:t>
            </w:r>
            <w:r w:rsidRPr="00FF581D">
              <w:rPr>
                <w:spacing w:val="-7"/>
                <w:sz w:val="24"/>
                <w:szCs w:val="24"/>
              </w:rPr>
              <w:t xml:space="preserve"> </w:t>
            </w:r>
            <w:r w:rsidRPr="00FF581D">
              <w:rPr>
                <w:spacing w:val="-2"/>
                <w:sz w:val="24"/>
                <w:szCs w:val="24"/>
              </w:rPr>
              <w:t>музике.</w:t>
            </w:r>
          </w:p>
        </w:tc>
      </w:tr>
      <w:tr w:rsidR="00775358" w:rsidRPr="00FF581D" w:rsidTr="00775358">
        <w:tc>
          <w:tcPr>
            <w:tcW w:w="1968" w:type="dxa"/>
            <w:vMerge/>
          </w:tcPr>
          <w:p w:rsidR="00775358" w:rsidRPr="00FF581D" w:rsidRDefault="00775358" w:rsidP="00775358">
            <w:pPr>
              <w:jc w:val="both"/>
              <w:rPr>
                <w:rFonts w:ascii="Times New Roman" w:hAnsi="Times New Roman"/>
                <w:b/>
                <w:spacing w:val="-2"/>
                <w:sz w:val="24"/>
                <w:szCs w:val="24"/>
              </w:rPr>
            </w:pPr>
          </w:p>
        </w:tc>
        <w:tc>
          <w:tcPr>
            <w:tcW w:w="1968" w:type="dxa"/>
          </w:tcPr>
          <w:p w:rsidR="00775358" w:rsidRPr="00FF581D" w:rsidRDefault="00775358" w:rsidP="00775358">
            <w:pPr>
              <w:jc w:val="both"/>
              <w:rPr>
                <w:rFonts w:ascii="Times New Roman" w:hAnsi="Times New Roman"/>
                <w:b/>
                <w:sz w:val="24"/>
                <w:szCs w:val="24"/>
              </w:rPr>
            </w:pPr>
            <w:r w:rsidRPr="00FF581D">
              <w:rPr>
                <w:rFonts w:ascii="Times New Roman" w:hAnsi="Times New Roman"/>
                <w:b/>
                <w:sz w:val="24"/>
                <w:szCs w:val="24"/>
              </w:rPr>
              <w:t>СПК2</w:t>
            </w:r>
          </w:p>
          <w:p w:rsidR="00775358" w:rsidRPr="00FF581D" w:rsidRDefault="00775358" w:rsidP="00775358">
            <w:pPr>
              <w:jc w:val="both"/>
              <w:rPr>
                <w:rFonts w:ascii="Times New Roman" w:hAnsi="Times New Roman"/>
                <w:b/>
                <w:sz w:val="24"/>
                <w:szCs w:val="24"/>
              </w:rPr>
            </w:pPr>
          </w:p>
          <w:p w:rsidR="00775358" w:rsidRPr="00FF581D" w:rsidRDefault="00775358" w:rsidP="00775358">
            <w:pPr>
              <w:jc w:val="both"/>
              <w:rPr>
                <w:rFonts w:ascii="Times New Roman" w:hAnsi="Times New Roman"/>
                <w:b/>
                <w:sz w:val="24"/>
                <w:szCs w:val="24"/>
              </w:rPr>
            </w:pPr>
          </w:p>
        </w:tc>
        <w:tc>
          <w:tcPr>
            <w:tcW w:w="3560" w:type="dxa"/>
          </w:tcPr>
          <w:p w:rsidR="00775358" w:rsidRPr="00FF581D" w:rsidRDefault="00775358" w:rsidP="00775358">
            <w:pPr>
              <w:pStyle w:val="TableParagraph"/>
              <w:spacing w:before="112"/>
              <w:ind w:left="67" w:right="145"/>
              <w:rPr>
                <w:sz w:val="24"/>
                <w:szCs w:val="24"/>
              </w:rPr>
            </w:pPr>
            <w:r w:rsidRPr="00FF581D">
              <w:rPr>
                <w:sz w:val="24"/>
                <w:szCs w:val="24"/>
              </w:rPr>
              <w:t>Ученик</w:t>
            </w:r>
            <w:r w:rsidRPr="00FF581D">
              <w:rPr>
                <w:spacing w:val="-9"/>
                <w:sz w:val="24"/>
                <w:szCs w:val="24"/>
              </w:rPr>
              <w:t xml:space="preserve"> </w:t>
            </w:r>
            <w:r w:rsidRPr="00FF581D">
              <w:rPr>
                <w:sz w:val="24"/>
                <w:szCs w:val="24"/>
              </w:rPr>
              <w:t>партиципира</w:t>
            </w:r>
            <w:r w:rsidRPr="00FF581D">
              <w:rPr>
                <w:spacing w:val="-6"/>
                <w:sz w:val="24"/>
                <w:szCs w:val="24"/>
              </w:rPr>
              <w:t xml:space="preserve"> </w:t>
            </w:r>
            <w:r w:rsidRPr="00FF581D">
              <w:rPr>
                <w:sz w:val="24"/>
                <w:szCs w:val="24"/>
              </w:rPr>
              <w:t>у</w:t>
            </w:r>
            <w:r w:rsidRPr="00FF581D">
              <w:rPr>
                <w:spacing w:val="-12"/>
                <w:sz w:val="24"/>
                <w:szCs w:val="24"/>
              </w:rPr>
              <w:t xml:space="preserve"> </w:t>
            </w:r>
            <w:r w:rsidRPr="00FF581D">
              <w:rPr>
                <w:sz w:val="24"/>
                <w:szCs w:val="24"/>
              </w:rPr>
              <w:t>музичком</w:t>
            </w:r>
            <w:r w:rsidRPr="00FF581D">
              <w:rPr>
                <w:spacing w:val="-7"/>
                <w:sz w:val="24"/>
                <w:szCs w:val="24"/>
              </w:rPr>
              <w:t xml:space="preserve"> </w:t>
            </w:r>
            <w:r w:rsidRPr="00FF581D">
              <w:rPr>
                <w:sz w:val="24"/>
                <w:szCs w:val="24"/>
              </w:rPr>
              <w:t>догађају</w:t>
            </w:r>
            <w:r w:rsidRPr="00FF581D">
              <w:rPr>
                <w:spacing w:val="-9"/>
                <w:sz w:val="24"/>
                <w:szCs w:val="24"/>
              </w:rPr>
              <w:t xml:space="preserve"> </w:t>
            </w:r>
            <w:r w:rsidRPr="00FF581D">
              <w:rPr>
                <w:sz w:val="24"/>
                <w:szCs w:val="24"/>
              </w:rPr>
              <w:t>у улози публике, уме да опише и објасни сопствени</w:t>
            </w:r>
            <w:r w:rsidRPr="00FF581D">
              <w:rPr>
                <w:spacing w:val="-10"/>
                <w:sz w:val="24"/>
                <w:szCs w:val="24"/>
              </w:rPr>
              <w:t xml:space="preserve"> </w:t>
            </w:r>
            <w:r w:rsidRPr="00FF581D">
              <w:rPr>
                <w:sz w:val="24"/>
                <w:szCs w:val="24"/>
              </w:rPr>
              <w:t>доживљај</w:t>
            </w:r>
            <w:r w:rsidRPr="00FF581D">
              <w:rPr>
                <w:spacing w:val="-4"/>
                <w:sz w:val="24"/>
                <w:szCs w:val="24"/>
              </w:rPr>
              <w:t xml:space="preserve"> </w:t>
            </w:r>
            <w:r w:rsidRPr="00FF581D">
              <w:rPr>
                <w:sz w:val="24"/>
                <w:szCs w:val="24"/>
              </w:rPr>
              <w:t>уважавајући</w:t>
            </w:r>
            <w:r w:rsidRPr="00FF581D">
              <w:rPr>
                <w:spacing w:val="-10"/>
                <w:sz w:val="24"/>
                <w:szCs w:val="24"/>
              </w:rPr>
              <w:t xml:space="preserve"> </w:t>
            </w:r>
            <w:r w:rsidRPr="00FF581D">
              <w:rPr>
                <w:sz w:val="24"/>
                <w:szCs w:val="24"/>
              </w:rPr>
              <w:t xml:space="preserve">другачије мишљење. Слушајући традиционалну музику, </w:t>
            </w:r>
            <w:r w:rsidRPr="00FF581D">
              <w:rPr>
                <w:sz w:val="24"/>
                <w:szCs w:val="24"/>
              </w:rPr>
              <w:lastRenderedPageBreak/>
              <w:t>разуме значај очувања културне баштине. У улози извођача изражава се једноставним,</w:t>
            </w:r>
            <w:r w:rsidRPr="00FF581D">
              <w:rPr>
                <w:spacing w:val="-7"/>
                <w:sz w:val="24"/>
                <w:szCs w:val="24"/>
              </w:rPr>
              <w:t xml:space="preserve"> </w:t>
            </w:r>
            <w:r w:rsidRPr="00FF581D">
              <w:rPr>
                <w:sz w:val="24"/>
                <w:szCs w:val="24"/>
              </w:rPr>
              <w:t>кратким</w:t>
            </w:r>
            <w:r w:rsidRPr="00FF581D">
              <w:rPr>
                <w:spacing w:val="-6"/>
                <w:sz w:val="24"/>
                <w:szCs w:val="24"/>
              </w:rPr>
              <w:t xml:space="preserve"> </w:t>
            </w:r>
            <w:r w:rsidRPr="00FF581D">
              <w:rPr>
                <w:sz w:val="24"/>
                <w:szCs w:val="24"/>
              </w:rPr>
              <w:t>музичким</w:t>
            </w:r>
            <w:r w:rsidRPr="00FF581D">
              <w:rPr>
                <w:spacing w:val="-6"/>
                <w:sz w:val="24"/>
                <w:szCs w:val="24"/>
              </w:rPr>
              <w:t xml:space="preserve"> </w:t>
            </w:r>
            <w:r w:rsidRPr="00FF581D">
              <w:rPr>
                <w:sz w:val="24"/>
                <w:szCs w:val="24"/>
              </w:rPr>
              <w:t>нумерама и покретом, те примењује изражајна музичка средства која су детерминисана карактером музичког дела и тиме развија сопствене стваралачке способности и</w:t>
            </w:r>
          </w:p>
          <w:p w:rsidR="00775358" w:rsidRPr="00FF581D" w:rsidRDefault="00775358" w:rsidP="00775358">
            <w:pPr>
              <w:pStyle w:val="TableParagraph"/>
              <w:spacing w:before="1"/>
              <w:ind w:left="67" w:right="200"/>
              <w:rPr>
                <w:sz w:val="24"/>
                <w:szCs w:val="24"/>
              </w:rPr>
            </w:pPr>
            <w:r w:rsidRPr="00FF581D">
              <w:rPr>
                <w:sz w:val="24"/>
                <w:szCs w:val="24"/>
              </w:rPr>
              <w:t>креативност. Вокално се правилно изражава</w:t>
            </w:r>
            <w:r w:rsidRPr="00FF581D">
              <w:rPr>
                <w:spacing w:val="-11"/>
                <w:sz w:val="24"/>
                <w:szCs w:val="24"/>
              </w:rPr>
              <w:t xml:space="preserve"> </w:t>
            </w:r>
            <w:r w:rsidRPr="00FF581D">
              <w:rPr>
                <w:sz w:val="24"/>
                <w:szCs w:val="24"/>
              </w:rPr>
              <w:t>контролишући</w:t>
            </w:r>
            <w:r w:rsidRPr="00FF581D">
              <w:rPr>
                <w:spacing w:val="-11"/>
                <w:sz w:val="24"/>
                <w:szCs w:val="24"/>
              </w:rPr>
              <w:t xml:space="preserve"> </w:t>
            </w:r>
            <w:r w:rsidRPr="00FF581D">
              <w:rPr>
                <w:sz w:val="24"/>
                <w:szCs w:val="24"/>
              </w:rPr>
              <w:t>ниво</w:t>
            </w:r>
            <w:r w:rsidRPr="00FF581D">
              <w:rPr>
                <w:spacing w:val="-9"/>
                <w:sz w:val="24"/>
                <w:szCs w:val="24"/>
              </w:rPr>
              <w:t xml:space="preserve"> </w:t>
            </w:r>
            <w:r w:rsidRPr="00FF581D">
              <w:rPr>
                <w:sz w:val="24"/>
                <w:szCs w:val="24"/>
              </w:rPr>
              <w:t>буке</w:t>
            </w:r>
            <w:r w:rsidRPr="00FF581D">
              <w:rPr>
                <w:spacing w:val="-10"/>
                <w:sz w:val="24"/>
                <w:szCs w:val="24"/>
              </w:rPr>
              <w:t xml:space="preserve"> </w:t>
            </w:r>
            <w:r w:rsidRPr="00FF581D">
              <w:rPr>
                <w:sz w:val="24"/>
                <w:szCs w:val="24"/>
              </w:rPr>
              <w:t>и</w:t>
            </w:r>
          </w:p>
          <w:p w:rsidR="00775358" w:rsidRPr="00FF581D" w:rsidRDefault="00775358" w:rsidP="00775358">
            <w:pPr>
              <w:pStyle w:val="TableParagraph"/>
              <w:spacing w:before="1"/>
              <w:ind w:left="67"/>
              <w:rPr>
                <w:sz w:val="24"/>
                <w:szCs w:val="24"/>
              </w:rPr>
            </w:pPr>
            <w:r w:rsidRPr="00FF581D">
              <w:rPr>
                <w:sz w:val="24"/>
                <w:szCs w:val="24"/>
              </w:rPr>
              <w:t>поштујући</w:t>
            </w:r>
            <w:r w:rsidRPr="00FF581D">
              <w:rPr>
                <w:spacing w:val="-9"/>
                <w:sz w:val="24"/>
                <w:szCs w:val="24"/>
              </w:rPr>
              <w:t xml:space="preserve"> </w:t>
            </w:r>
            <w:r w:rsidRPr="00FF581D">
              <w:rPr>
                <w:sz w:val="24"/>
                <w:szCs w:val="24"/>
              </w:rPr>
              <w:t>културу</w:t>
            </w:r>
            <w:r w:rsidRPr="00FF581D">
              <w:rPr>
                <w:spacing w:val="-9"/>
                <w:sz w:val="24"/>
                <w:szCs w:val="24"/>
              </w:rPr>
              <w:t xml:space="preserve"> </w:t>
            </w:r>
            <w:r w:rsidRPr="00FF581D">
              <w:rPr>
                <w:sz w:val="24"/>
                <w:szCs w:val="24"/>
              </w:rPr>
              <w:t>певања.</w:t>
            </w:r>
            <w:r w:rsidRPr="00FF581D">
              <w:rPr>
                <w:spacing w:val="-7"/>
                <w:sz w:val="24"/>
                <w:szCs w:val="24"/>
              </w:rPr>
              <w:t xml:space="preserve"> </w:t>
            </w:r>
            <w:r w:rsidRPr="00FF581D">
              <w:rPr>
                <w:sz w:val="24"/>
                <w:szCs w:val="24"/>
              </w:rPr>
              <w:t>Разуме</w:t>
            </w:r>
            <w:r w:rsidRPr="00FF581D">
              <w:rPr>
                <w:spacing w:val="-8"/>
                <w:sz w:val="24"/>
                <w:szCs w:val="24"/>
              </w:rPr>
              <w:t xml:space="preserve"> </w:t>
            </w:r>
            <w:r w:rsidRPr="00FF581D">
              <w:rPr>
                <w:spacing w:val="-4"/>
                <w:sz w:val="24"/>
                <w:szCs w:val="24"/>
              </w:rPr>
              <w:t>текст</w:t>
            </w:r>
          </w:p>
          <w:p w:rsidR="00775358" w:rsidRPr="00FF581D" w:rsidRDefault="00775358" w:rsidP="00775358">
            <w:pPr>
              <w:pStyle w:val="TableParagraph"/>
              <w:ind w:left="67"/>
              <w:rPr>
                <w:sz w:val="24"/>
                <w:szCs w:val="24"/>
              </w:rPr>
            </w:pPr>
            <w:r w:rsidRPr="00FF581D">
              <w:rPr>
                <w:sz w:val="24"/>
                <w:szCs w:val="24"/>
              </w:rPr>
              <w:t>песме</w:t>
            </w:r>
            <w:r w:rsidRPr="00FF581D">
              <w:rPr>
                <w:spacing w:val="-7"/>
                <w:sz w:val="24"/>
                <w:szCs w:val="24"/>
              </w:rPr>
              <w:t xml:space="preserve"> </w:t>
            </w:r>
            <w:r w:rsidRPr="00FF581D">
              <w:rPr>
                <w:sz w:val="24"/>
                <w:szCs w:val="24"/>
              </w:rPr>
              <w:t>и</w:t>
            </w:r>
            <w:r w:rsidRPr="00FF581D">
              <w:rPr>
                <w:spacing w:val="-8"/>
                <w:sz w:val="24"/>
                <w:szCs w:val="24"/>
              </w:rPr>
              <w:t xml:space="preserve"> </w:t>
            </w:r>
            <w:r w:rsidRPr="00FF581D">
              <w:rPr>
                <w:sz w:val="24"/>
                <w:szCs w:val="24"/>
              </w:rPr>
              <w:t>обогаћује</w:t>
            </w:r>
            <w:r w:rsidRPr="00FF581D">
              <w:rPr>
                <w:spacing w:val="-7"/>
                <w:sz w:val="24"/>
                <w:szCs w:val="24"/>
              </w:rPr>
              <w:t xml:space="preserve"> </w:t>
            </w:r>
            <w:r w:rsidRPr="00FF581D">
              <w:rPr>
                <w:sz w:val="24"/>
                <w:szCs w:val="24"/>
              </w:rPr>
              <w:t>речник</w:t>
            </w:r>
            <w:r w:rsidRPr="00FF581D">
              <w:rPr>
                <w:spacing w:val="-8"/>
                <w:sz w:val="24"/>
                <w:szCs w:val="24"/>
              </w:rPr>
              <w:t xml:space="preserve"> </w:t>
            </w:r>
            <w:r w:rsidRPr="00FF581D">
              <w:rPr>
                <w:sz w:val="24"/>
                <w:szCs w:val="24"/>
              </w:rPr>
              <w:t>матерњег</w:t>
            </w:r>
            <w:r w:rsidRPr="00FF581D">
              <w:rPr>
                <w:spacing w:val="-7"/>
                <w:sz w:val="24"/>
                <w:szCs w:val="24"/>
              </w:rPr>
              <w:t xml:space="preserve"> </w:t>
            </w:r>
            <w:r w:rsidRPr="00FF581D">
              <w:rPr>
                <w:sz w:val="24"/>
                <w:szCs w:val="24"/>
              </w:rPr>
              <w:t>и</w:t>
            </w:r>
            <w:r w:rsidRPr="00FF581D">
              <w:rPr>
                <w:spacing w:val="-8"/>
                <w:sz w:val="24"/>
                <w:szCs w:val="24"/>
              </w:rPr>
              <w:t xml:space="preserve"> </w:t>
            </w:r>
            <w:r w:rsidRPr="00FF581D">
              <w:rPr>
                <w:sz w:val="24"/>
                <w:szCs w:val="24"/>
              </w:rPr>
              <w:t>језика других народа препознајући ритмичку и метричку везу између музике и речи.</w:t>
            </w:r>
          </w:p>
        </w:tc>
        <w:tc>
          <w:tcPr>
            <w:tcW w:w="3560" w:type="dxa"/>
          </w:tcPr>
          <w:p w:rsidR="00775358" w:rsidRPr="00FF581D" w:rsidRDefault="00775358" w:rsidP="00775358">
            <w:pPr>
              <w:pStyle w:val="TableParagraph"/>
              <w:spacing w:before="112"/>
              <w:ind w:left="70" w:right="137"/>
              <w:rPr>
                <w:sz w:val="24"/>
                <w:szCs w:val="24"/>
              </w:rPr>
            </w:pPr>
            <w:r w:rsidRPr="00FF581D">
              <w:rPr>
                <w:sz w:val="24"/>
                <w:szCs w:val="24"/>
              </w:rPr>
              <w:lastRenderedPageBreak/>
              <w:t>Активно партиципира у музичком догађају извођењем, слушањем музике и музичким стваралаштвом.</w:t>
            </w:r>
            <w:r w:rsidRPr="00FF581D">
              <w:rPr>
                <w:spacing w:val="-13"/>
                <w:sz w:val="24"/>
                <w:szCs w:val="24"/>
              </w:rPr>
              <w:t xml:space="preserve"> </w:t>
            </w:r>
            <w:r w:rsidRPr="00FF581D">
              <w:rPr>
                <w:sz w:val="24"/>
                <w:szCs w:val="24"/>
              </w:rPr>
              <w:t>Повезује</w:t>
            </w:r>
            <w:r w:rsidRPr="00FF581D">
              <w:rPr>
                <w:spacing w:val="-12"/>
                <w:sz w:val="24"/>
                <w:szCs w:val="24"/>
              </w:rPr>
              <w:t xml:space="preserve"> </w:t>
            </w:r>
            <w:r w:rsidRPr="00FF581D">
              <w:rPr>
                <w:sz w:val="24"/>
                <w:szCs w:val="24"/>
              </w:rPr>
              <w:t>феномен</w:t>
            </w:r>
            <w:r w:rsidRPr="00FF581D">
              <w:rPr>
                <w:spacing w:val="-13"/>
                <w:sz w:val="24"/>
                <w:szCs w:val="24"/>
              </w:rPr>
              <w:t xml:space="preserve"> </w:t>
            </w:r>
            <w:r w:rsidRPr="00FF581D">
              <w:rPr>
                <w:sz w:val="24"/>
                <w:szCs w:val="24"/>
              </w:rPr>
              <w:t>културне баштине</w:t>
            </w:r>
            <w:r w:rsidRPr="00FF581D">
              <w:rPr>
                <w:spacing w:val="-7"/>
                <w:sz w:val="24"/>
                <w:szCs w:val="24"/>
              </w:rPr>
              <w:t xml:space="preserve"> </w:t>
            </w:r>
            <w:r w:rsidRPr="00FF581D">
              <w:rPr>
                <w:sz w:val="24"/>
                <w:szCs w:val="24"/>
              </w:rPr>
              <w:t>са</w:t>
            </w:r>
            <w:r w:rsidRPr="00FF581D">
              <w:rPr>
                <w:spacing w:val="-7"/>
                <w:sz w:val="24"/>
                <w:szCs w:val="24"/>
              </w:rPr>
              <w:t xml:space="preserve"> </w:t>
            </w:r>
            <w:r w:rsidRPr="00FF581D">
              <w:rPr>
                <w:sz w:val="24"/>
                <w:szCs w:val="24"/>
              </w:rPr>
              <w:t>местом</w:t>
            </w:r>
            <w:r w:rsidRPr="00FF581D">
              <w:rPr>
                <w:spacing w:val="-7"/>
                <w:sz w:val="24"/>
                <w:szCs w:val="24"/>
              </w:rPr>
              <w:t xml:space="preserve"> </w:t>
            </w:r>
            <w:r w:rsidRPr="00FF581D">
              <w:rPr>
                <w:sz w:val="24"/>
                <w:szCs w:val="24"/>
              </w:rPr>
              <w:t>традиционалне</w:t>
            </w:r>
            <w:r w:rsidRPr="00FF581D">
              <w:rPr>
                <w:spacing w:val="-7"/>
                <w:sz w:val="24"/>
                <w:szCs w:val="24"/>
              </w:rPr>
              <w:t xml:space="preserve"> </w:t>
            </w:r>
            <w:r w:rsidRPr="00FF581D">
              <w:rPr>
                <w:sz w:val="24"/>
                <w:szCs w:val="24"/>
              </w:rPr>
              <w:t>музике</w:t>
            </w:r>
            <w:r w:rsidRPr="00FF581D">
              <w:rPr>
                <w:spacing w:val="-5"/>
                <w:sz w:val="24"/>
                <w:szCs w:val="24"/>
              </w:rPr>
              <w:t xml:space="preserve"> </w:t>
            </w:r>
            <w:r w:rsidRPr="00FF581D">
              <w:rPr>
                <w:sz w:val="24"/>
                <w:szCs w:val="24"/>
              </w:rPr>
              <w:t xml:space="preserve">у </w:t>
            </w:r>
            <w:r w:rsidRPr="00FF581D">
              <w:rPr>
                <w:sz w:val="24"/>
                <w:szCs w:val="24"/>
              </w:rPr>
              <w:lastRenderedPageBreak/>
              <w:t>прошлости и садашњости, изучавајући обреде, народне обичаје, ношње, традиционалне певачке групе и инструменте, народне игре свога и других народа. Осмишљава једноставне ритмичке</w:t>
            </w:r>
            <w:r w:rsidRPr="00FF581D">
              <w:rPr>
                <w:spacing w:val="40"/>
                <w:sz w:val="24"/>
                <w:szCs w:val="24"/>
              </w:rPr>
              <w:t xml:space="preserve"> </w:t>
            </w:r>
            <w:r w:rsidRPr="00FF581D">
              <w:rPr>
                <w:sz w:val="24"/>
                <w:szCs w:val="24"/>
              </w:rPr>
              <w:t>и</w:t>
            </w:r>
            <w:r w:rsidRPr="00FF581D">
              <w:rPr>
                <w:spacing w:val="-8"/>
                <w:sz w:val="24"/>
                <w:szCs w:val="24"/>
              </w:rPr>
              <w:t xml:space="preserve"> </w:t>
            </w:r>
            <w:r w:rsidRPr="00FF581D">
              <w:rPr>
                <w:sz w:val="24"/>
                <w:szCs w:val="24"/>
              </w:rPr>
              <w:t>мелодијске</w:t>
            </w:r>
            <w:r w:rsidRPr="00FF581D">
              <w:rPr>
                <w:spacing w:val="-7"/>
                <w:sz w:val="24"/>
                <w:szCs w:val="24"/>
              </w:rPr>
              <w:t xml:space="preserve"> </w:t>
            </w:r>
            <w:r w:rsidRPr="00FF581D">
              <w:rPr>
                <w:sz w:val="24"/>
                <w:szCs w:val="24"/>
              </w:rPr>
              <w:t>аранжмане</w:t>
            </w:r>
            <w:r w:rsidRPr="00FF581D">
              <w:rPr>
                <w:spacing w:val="-7"/>
                <w:sz w:val="24"/>
                <w:szCs w:val="24"/>
              </w:rPr>
              <w:t xml:space="preserve"> </w:t>
            </w:r>
            <w:r w:rsidRPr="00FF581D">
              <w:rPr>
                <w:sz w:val="24"/>
                <w:szCs w:val="24"/>
              </w:rPr>
              <w:t>користећи</w:t>
            </w:r>
            <w:r w:rsidRPr="00FF581D">
              <w:rPr>
                <w:spacing w:val="-7"/>
                <w:sz w:val="24"/>
                <w:szCs w:val="24"/>
              </w:rPr>
              <w:t xml:space="preserve"> </w:t>
            </w:r>
            <w:r w:rsidRPr="00FF581D">
              <w:rPr>
                <w:sz w:val="24"/>
                <w:szCs w:val="24"/>
              </w:rPr>
              <w:t>народне музичке инструменте. Идентификује различиту естетику у делима за слушање музике у односу на одређени стил, жанр и музичке облике повезујући их са друштвено-историјским контекстом, природном и културном баштином.</w:t>
            </w:r>
          </w:p>
          <w:p w:rsidR="00775358" w:rsidRPr="00FF581D" w:rsidRDefault="00775358" w:rsidP="00775358">
            <w:pPr>
              <w:pStyle w:val="TableParagraph"/>
              <w:spacing w:before="1"/>
              <w:ind w:left="70" w:right="200"/>
              <w:rPr>
                <w:sz w:val="24"/>
                <w:szCs w:val="24"/>
              </w:rPr>
            </w:pPr>
            <w:r w:rsidRPr="00FF581D">
              <w:rPr>
                <w:sz w:val="24"/>
                <w:szCs w:val="24"/>
              </w:rPr>
              <w:t>Препознаје</w:t>
            </w:r>
            <w:r w:rsidRPr="00FF581D">
              <w:rPr>
                <w:spacing w:val="-8"/>
                <w:sz w:val="24"/>
                <w:szCs w:val="24"/>
              </w:rPr>
              <w:t xml:space="preserve"> </w:t>
            </w:r>
            <w:r w:rsidRPr="00FF581D">
              <w:rPr>
                <w:sz w:val="24"/>
                <w:szCs w:val="24"/>
              </w:rPr>
              <w:t>и</w:t>
            </w:r>
            <w:r w:rsidRPr="00FF581D">
              <w:rPr>
                <w:spacing w:val="-9"/>
                <w:sz w:val="24"/>
                <w:szCs w:val="24"/>
              </w:rPr>
              <w:t xml:space="preserve"> </w:t>
            </w:r>
            <w:r w:rsidRPr="00FF581D">
              <w:rPr>
                <w:sz w:val="24"/>
                <w:szCs w:val="24"/>
              </w:rPr>
              <w:t>повезује</w:t>
            </w:r>
            <w:r w:rsidRPr="00FF581D">
              <w:rPr>
                <w:spacing w:val="-8"/>
                <w:sz w:val="24"/>
                <w:szCs w:val="24"/>
              </w:rPr>
              <w:t xml:space="preserve"> </w:t>
            </w:r>
            <w:r w:rsidRPr="00FF581D">
              <w:rPr>
                <w:sz w:val="24"/>
                <w:szCs w:val="24"/>
              </w:rPr>
              <w:t>естетске</w:t>
            </w:r>
            <w:r w:rsidRPr="00FF581D">
              <w:rPr>
                <w:spacing w:val="-9"/>
                <w:sz w:val="24"/>
                <w:szCs w:val="24"/>
              </w:rPr>
              <w:t xml:space="preserve"> </w:t>
            </w:r>
            <w:r w:rsidRPr="00FF581D">
              <w:rPr>
                <w:sz w:val="24"/>
                <w:szCs w:val="24"/>
              </w:rPr>
              <w:t>елементе</w:t>
            </w:r>
            <w:r w:rsidRPr="00FF581D">
              <w:rPr>
                <w:spacing w:val="-6"/>
                <w:sz w:val="24"/>
                <w:szCs w:val="24"/>
              </w:rPr>
              <w:t xml:space="preserve"> </w:t>
            </w:r>
            <w:r w:rsidRPr="00FF581D">
              <w:rPr>
                <w:sz w:val="24"/>
                <w:szCs w:val="24"/>
              </w:rPr>
              <w:t xml:space="preserve">у различитим уметностима (плес, глума, ликовна уметност) и у неуметничком домену као што су комуникација, медији, </w:t>
            </w:r>
            <w:r w:rsidRPr="00FF581D">
              <w:rPr>
                <w:spacing w:val="-2"/>
                <w:sz w:val="24"/>
                <w:szCs w:val="24"/>
              </w:rPr>
              <w:t>дизајн.</w:t>
            </w:r>
          </w:p>
        </w:tc>
        <w:tc>
          <w:tcPr>
            <w:tcW w:w="3560" w:type="dxa"/>
          </w:tcPr>
          <w:p w:rsidR="00775358" w:rsidRPr="00FF581D" w:rsidRDefault="00775358" w:rsidP="00775358">
            <w:pPr>
              <w:pStyle w:val="TableParagraph"/>
              <w:spacing w:before="112"/>
              <w:ind w:left="71" w:right="224"/>
              <w:rPr>
                <w:sz w:val="24"/>
                <w:szCs w:val="24"/>
              </w:rPr>
            </w:pPr>
            <w:r w:rsidRPr="00FF581D">
              <w:rPr>
                <w:sz w:val="24"/>
                <w:szCs w:val="24"/>
              </w:rPr>
              <w:lastRenderedPageBreak/>
              <w:t>У области стваралаштва, као активан учесник</w:t>
            </w:r>
            <w:r w:rsidRPr="00FF581D">
              <w:rPr>
                <w:spacing w:val="-10"/>
                <w:sz w:val="24"/>
                <w:szCs w:val="24"/>
              </w:rPr>
              <w:t xml:space="preserve"> </w:t>
            </w:r>
            <w:r w:rsidRPr="00FF581D">
              <w:rPr>
                <w:sz w:val="24"/>
                <w:szCs w:val="24"/>
              </w:rPr>
              <w:t>креира</w:t>
            </w:r>
            <w:r w:rsidRPr="00FF581D">
              <w:rPr>
                <w:spacing w:val="-11"/>
                <w:sz w:val="24"/>
                <w:szCs w:val="24"/>
              </w:rPr>
              <w:t xml:space="preserve"> </w:t>
            </w:r>
            <w:r w:rsidRPr="00FF581D">
              <w:rPr>
                <w:sz w:val="24"/>
                <w:szCs w:val="24"/>
              </w:rPr>
              <w:t>нове</w:t>
            </w:r>
            <w:r w:rsidRPr="00FF581D">
              <w:rPr>
                <w:spacing w:val="-12"/>
                <w:sz w:val="24"/>
                <w:szCs w:val="24"/>
              </w:rPr>
              <w:t xml:space="preserve"> </w:t>
            </w:r>
            <w:r w:rsidRPr="00FF581D">
              <w:rPr>
                <w:sz w:val="24"/>
                <w:szCs w:val="24"/>
              </w:rPr>
              <w:t>музичке</w:t>
            </w:r>
            <w:r w:rsidRPr="00FF581D">
              <w:rPr>
                <w:spacing w:val="-11"/>
                <w:sz w:val="24"/>
                <w:szCs w:val="24"/>
              </w:rPr>
              <w:t xml:space="preserve"> </w:t>
            </w:r>
            <w:r w:rsidRPr="00FF581D">
              <w:rPr>
                <w:sz w:val="24"/>
                <w:szCs w:val="24"/>
              </w:rPr>
              <w:t>аранжмане (на већ познате мелодије, песме из</w:t>
            </w:r>
          </w:p>
          <w:p w:rsidR="00775358" w:rsidRPr="00FF581D" w:rsidRDefault="00775358" w:rsidP="00775358">
            <w:pPr>
              <w:pStyle w:val="TableParagraph"/>
              <w:spacing w:before="2"/>
              <w:ind w:left="71" w:right="193"/>
              <w:rPr>
                <w:sz w:val="24"/>
                <w:szCs w:val="24"/>
              </w:rPr>
            </w:pPr>
            <w:r w:rsidRPr="00FF581D">
              <w:rPr>
                <w:sz w:val="24"/>
                <w:szCs w:val="24"/>
              </w:rPr>
              <w:t>различитих музичких епоха) примењујући принцип</w:t>
            </w:r>
            <w:r w:rsidRPr="00FF581D">
              <w:rPr>
                <w:spacing w:val="-12"/>
                <w:sz w:val="24"/>
                <w:szCs w:val="24"/>
              </w:rPr>
              <w:t xml:space="preserve"> </w:t>
            </w:r>
            <w:r w:rsidRPr="00FF581D">
              <w:rPr>
                <w:sz w:val="24"/>
                <w:szCs w:val="24"/>
              </w:rPr>
              <w:t>импровизације</w:t>
            </w:r>
            <w:r w:rsidRPr="00FF581D">
              <w:rPr>
                <w:spacing w:val="-8"/>
                <w:sz w:val="24"/>
                <w:szCs w:val="24"/>
              </w:rPr>
              <w:t xml:space="preserve"> </w:t>
            </w:r>
            <w:r w:rsidRPr="00FF581D">
              <w:rPr>
                <w:sz w:val="24"/>
                <w:szCs w:val="24"/>
              </w:rPr>
              <w:t>у</w:t>
            </w:r>
            <w:r w:rsidRPr="00FF581D">
              <w:rPr>
                <w:spacing w:val="-13"/>
                <w:sz w:val="24"/>
                <w:szCs w:val="24"/>
              </w:rPr>
              <w:t xml:space="preserve"> </w:t>
            </w:r>
            <w:r w:rsidRPr="00FF581D">
              <w:rPr>
                <w:sz w:val="24"/>
                <w:szCs w:val="24"/>
              </w:rPr>
              <w:t>домену</w:t>
            </w:r>
            <w:r w:rsidRPr="00FF581D">
              <w:rPr>
                <w:spacing w:val="-12"/>
                <w:sz w:val="24"/>
                <w:szCs w:val="24"/>
              </w:rPr>
              <w:t xml:space="preserve"> </w:t>
            </w:r>
            <w:r w:rsidRPr="00FF581D">
              <w:rPr>
                <w:sz w:val="24"/>
                <w:szCs w:val="24"/>
              </w:rPr>
              <w:lastRenderedPageBreak/>
              <w:t>мелодије и ритма, користећи понуђени музички материјал</w:t>
            </w:r>
            <w:r w:rsidRPr="00FF581D">
              <w:rPr>
                <w:spacing w:val="-7"/>
                <w:sz w:val="24"/>
                <w:szCs w:val="24"/>
              </w:rPr>
              <w:t xml:space="preserve"> </w:t>
            </w:r>
            <w:r w:rsidRPr="00FF581D">
              <w:rPr>
                <w:sz w:val="24"/>
                <w:szCs w:val="24"/>
              </w:rPr>
              <w:t>или</w:t>
            </w:r>
            <w:r w:rsidRPr="00FF581D">
              <w:rPr>
                <w:spacing w:val="-7"/>
                <w:sz w:val="24"/>
                <w:szCs w:val="24"/>
              </w:rPr>
              <w:t xml:space="preserve"> </w:t>
            </w:r>
            <w:r w:rsidRPr="00FF581D">
              <w:rPr>
                <w:sz w:val="24"/>
                <w:szCs w:val="24"/>
              </w:rPr>
              <w:t>осмишљавајући</w:t>
            </w:r>
            <w:r w:rsidRPr="00FF581D">
              <w:rPr>
                <w:spacing w:val="-7"/>
                <w:sz w:val="24"/>
                <w:szCs w:val="24"/>
              </w:rPr>
              <w:t xml:space="preserve"> </w:t>
            </w:r>
            <w:r w:rsidRPr="00FF581D">
              <w:rPr>
                <w:sz w:val="24"/>
                <w:szCs w:val="24"/>
              </w:rPr>
              <w:t>сопствени</w:t>
            </w:r>
            <w:r w:rsidRPr="00FF581D">
              <w:rPr>
                <w:spacing w:val="-5"/>
                <w:sz w:val="24"/>
                <w:szCs w:val="24"/>
              </w:rPr>
              <w:t xml:space="preserve"> </w:t>
            </w:r>
            <w:r w:rsidRPr="00FF581D">
              <w:rPr>
                <w:sz w:val="24"/>
                <w:szCs w:val="24"/>
              </w:rPr>
              <w:t>у задатим оквирима.</w:t>
            </w:r>
          </w:p>
        </w:tc>
      </w:tr>
      <w:tr w:rsidR="00775358" w:rsidRPr="00FF581D" w:rsidTr="00775358">
        <w:tc>
          <w:tcPr>
            <w:tcW w:w="1968" w:type="dxa"/>
            <w:vMerge/>
            <w:tcBorders>
              <w:bottom w:val="single" w:sz="12" w:space="0" w:color="auto"/>
            </w:tcBorders>
          </w:tcPr>
          <w:p w:rsidR="00775358" w:rsidRPr="00FF581D" w:rsidRDefault="00775358" w:rsidP="00775358">
            <w:pPr>
              <w:jc w:val="both"/>
              <w:rPr>
                <w:rFonts w:ascii="Times New Roman" w:hAnsi="Times New Roman"/>
                <w:b/>
                <w:spacing w:val="-2"/>
                <w:sz w:val="24"/>
                <w:szCs w:val="24"/>
              </w:rPr>
            </w:pPr>
          </w:p>
        </w:tc>
        <w:tc>
          <w:tcPr>
            <w:tcW w:w="1968" w:type="dxa"/>
            <w:tcBorders>
              <w:bottom w:val="single" w:sz="12" w:space="0" w:color="auto"/>
            </w:tcBorders>
          </w:tcPr>
          <w:p w:rsidR="00775358" w:rsidRPr="00FF581D" w:rsidRDefault="00775358" w:rsidP="00775358">
            <w:pPr>
              <w:jc w:val="both"/>
              <w:rPr>
                <w:rFonts w:ascii="Times New Roman" w:hAnsi="Times New Roman"/>
                <w:b/>
                <w:sz w:val="24"/>
                <w:szCs w:val="24"/>
              </w:rPr>
            </w:pPr>
            <w:r w:rsidRPr="00FF581D">
              <w:rPr>
                <w:rFonts w:ascii="Times New Roman" w:hAnsi="Times New Roman"/>
                <w:b/>
                <w:sz w:val="24"/>
                <w:szCs w:val="24"/>
              </w:rPr>
              <w:t>СПК3</w:t>
            </w:r>
          </w:p>
          <w:p w:rsidR="00775358" w:rsidRPr="00FF581D" w:rsidRDefault="00775358" w:rsidP="00775358">
            <w:pPr>
              <w:jc w:val="both"/>
              <w:rPr>
                <w:rFonts w:ascii="Times New Roman" w:hAnsi="Times New Roman"/>
                <w:b/>
                <w:sz w:val="24"/>
                <w:szCs w:val="24"/>
              </w:rPr>
            </w:pPr>
          </w:p>
          <w:p w:rsidR="00775358" w:rsidRPr="00FF581D" w:rsidRDefault="00775358" w:rsidP="00775358">
            <w:pPr>
              <w:jc w:val="both"/>
              <w:rPr>
                <w:rFonts w:ascii="Times New Roman" w:hAnsi="Times New Roman"/>
                <w:b/>
                <w:sz w:val="24"/>
                <w:szCs w:val="24"/>
              </w:rPr>
            </w:pPr>
          </w:p>
        </w:tc>
        <w:tc>
          <w:tcPr>
            <w:tcW w:w="3560" w:type="dxa"/>
            <w:tcBorders>
              <w:bottom w:val="single" w:sz="12" w:space="0" w:color="auto"/>
            </w:tcBorders>
          </w:tcPr>
          <w:p w:rsidR="00775358" w:rsidRPr="00FF581D" w:rsidRDefault="00775358" w:rsidP="00775358">
            <w:pPr>
              <w:pStyle w:val="TableParagraph"/>
              <w:spacing w:before="120"/>
              <w:ind w:left="67" w:right="200"/>
              <w:rPr>
                <w:sz w:val="24"/>
                <w:szCs w:val="24"/>
              </w:rPr>
            </w:pPr>
            <w:r w:rsidRPr="00FF581D">
              <w:rPr>
                <w:sz w:val="24"/>
                <w:szCs w:val="24"/>
              </w:rPr>
              <w:t>У</w:t>
            </w:r>
            <w:r w:rsidRPr="00FF581D">
              <w:rPr>
                <w:spacing w:val="-5"/>
                <w:sz w:val="24"/>
                <w:szCs w:val="24"/>
              </w:rPr>
              <w:t xml:space="preserve"> </w:t>
            </w:r>
            <w:r w:rsidRPr="00FF581D">
              <w:rPr>
                <w:sz w:val="24"/>
                <w:szCs w:val="24"/>
              </w:rPr>
              <w:t>свакодневном</w:t>
            </w:r>
            <w:r w:rsidRPr="00FF581D">
              <w:rPr>
                <w:spacing w:val="-4"/>
                <w:sz w:val="24"/>
                <w:szCs w:val="24"/>
              </w:rPr>
              <w:t xml:space="preserve"> </w:t>
            </w:r>
            <w:r w:rsidRPr="00FF581D">
              <w:rPr>
                <w:sz w:val="24"/>
                <w:szCs w:val="24"/>
              </w:rPr>
              <w:t>животу</w:t>
            </w:r>
            <w:r w:rsidRPr="00FF581D">
              <w:rPr>
                <w:spacing w:val="-4"/>
                <w:sz w:val="24"/>
                <w:szCs w:val="24"/>
              </w:rPr>
              <w:t xml:space="preserve"> </w:t>
            </w:r>
            <w:r w:rsidRPr="00FF581D">
              <w:rPr>
                <w:sz w:val="24"/>
                <w:szCs w:val="24"/>
              </w:rPr>
              <w:t>ученик</w:t>
            </w:r>
            <w:r w:rsidRPr="00FF581D">
              <w:rPr>
                <w:spacing w:val="-6"/>
                <w:sz w:val="24"/>
                <w:szCs w:val="24"/>
              </w:rPr>
              <w:t xml:space="preserve"> </w:t>
            </w:r>
            <w:r w:rsidRPr="00FF581D">
              <w:rPr>
                <w:sz w:val="24"/>
                <w:szCs w:val="24"/>
              </w:rPr>
              <w:t>примењује стечена</w:t>
            </w:r>
            <w:r w:rsidRPr="00FF581D">
              <w:rPr>
                <w:spacing w:val="-7"/>
                <w:sz w:val="24"/>
                <w:szCs w:val="24"/>
              </w:rPr>
              <w:t xml:space="preserve"> </w:t>
            </w:r>
            <w:r w:rsidRPr="00FF581D">
              <w:rPr>
                <w:sz w:val="24"/>
                <w:szCs w:val="24"/>
              </w:rPr>
              <w:t>музичка</w:t>
            </w:r>
            <w:r w:rsidRPr="00FF581D">
              <w:rPr>
                <w:spacing w:val="-7"/>
                <w:sz w:val="24"/>
                <w:szCs w:val="24"/>
              </w:rPr>
              <w:t xml:space="preserve"> </w:t>
            </w:r>
            <w:r w:rsidRPr="00FF581D">
              <w:rPr>
                <w:sz w:val="24"/>
                <w:szCs w:val="24"/>
              </w:rPr>
              <w:t>искуства</w:t>
            </w:r>
            <w:r w:rsidRPr="00FF581D">
              <w:rPr>
                <w:spacing w:val="-5"/>
                <w:sz w:val="24"/>
                <w:szCs w:val="24"/>
              </w:rPr>
              <w:t xml:space="preserve"> </w:t>
            </w:r>
            <w:r w:rsidRPr="00FF581D">
              <w:rPr>
                <w:sz w:val="24"/>
                <w:szCs w:val="24"/>
              </w:rPr>
              <w:t>и</w:t>
            </w:r>
            <w:r w:rsidRPr="00FF581D">
              <w:rPr>
                <w:spacing w:val="-6"/>
                <w:sz w:val="24"/>
                <w:szCs w:val="24"/>
              </w:rPr>
              <w:t xml:space="preserve"> </w:t>
            </w:r>
            <w:r w:rsidRPr="00FF581D">
              <w:rPr>
                <w:sz w:val="24"/>
                <w:szCs w:val="24"/>
              </w:rPr>
              <w:t>знања.</w:t>
            </w:r>
            <w:r w:rsidRPr="00FF581D">
              <w:rPr>
                <w:spacing w:val="-7"/>
                <w:sz w:val="24"/>
                <w:szCs w:val="24"/>
              </w:rPr>
              <w:t xml:space="preserve"> </w:t>
            </w:r>
            <w:r w:rsidRPr="00FF581D">
              <w:rPr>
                <w:sz w:val="24"/>
                <w:szCs w:val="24"/>
              </w:rPr>
              <w:t>Прати</w:t>
            </w:r>
            <w:r w:rsidRPr="00FF581D">
              <w:rPr>
                <w:spacing w:val="-6"/>
                <w:sz w:val="24"/>
                <w:szCs w:val="24"/>
              </w:rPr>
              <w:t xml:space="preserve"> </w:t>
            </w:r>
            <w:r w:rsidRPr="00FF581D">
              <w:rPr>
                <w:sz w:val="24"/>
                <w:szCs w:val="24"/>
              </w:rPr>
              <w:t>и учествује у музичком животу заједнице у улози публике. Учешћем у припреми музичког живота заједнице превенира</w:t>
            </w:r>
          </w:p>
          <w:p w:rsidR="00775358" w:rsidRPr="00FF581D" w:rsidRDefault="00775358" w:rsidP="00775358">
            <w:pPr>
              <w:pStyle w:val="TableParagraph"/>
              <w:ind w:left="67" w:right="145"/>
              <w:rPr>
                <w:sz w:val="24"/>
                <w:szCs w:val="24"/>
              </w:rPr>
            </w:pPr>
            <w:r w:rsidRPr="00FF581D">
              <w:rPr>
                <w:sz w:val="24"/>
                <w:szCs w:val="24"/>
              </w:rPr>
              <w:t>вршњачко</w:t>
            </w:r>
            <w:r w:rsidRPr="00FF581D">
              <w:rPr>
                <w:spacing w:val="-5"/>
                <w:sz w:val="24"/>
                <w:szCs w:val="24"/>
              </w:rPr>
              <w:t xml:space="preserve"> </w:t>
            </w:r>
            <w:r w:rsidRPr="00FF581D">
              <w:rPr>
                <w:sz w:val="24"/>
                <w:szCs w:val="24"/>
              </w:rPr>
              <w:t>насиље</w:t>
            </w:r>
            <w:r w:rsidRPr="00FF581D">
              <w:rPr>
                <w:spacing w:val="-3"/>
                <w:sz w:val="24"/>
                <w:szCs w:val="24"/>
              </w:rPr>
              <w:t xml:space="preserve"> </w:t>
            </w:r>
            <w:r w:rsidRPr="00FF581D">
              <w:rPr>
                <w:sz w:val="24"/>
                <w:szCs w:val="24"/>
              </w:rPr>
              <w:t>и</w:t>
            </w:r>
            <w:r w:rsidRPr="00FF581D">
              <w:rPr>
                <w:spacing w:val="-6"/>
                <w:sz w:val="24"/>
                <w:szCs w:val="24"/>
              </w:rPr>
              <w:t xml:space="preserve"> </w:t>
            </w:r>
            <w:r w:rsidRPr="00FF581D">
              <w:rPr>
                <w:sz w:val="24"/>
                <w:szCs w:val="24"/>
              </w:rPr>
              <w:t>насилничко</w:t>
            </w:r>
            <w:r w:rsidRPr="00FF581D">
              <w:rPr>
                <w:spacing w:val="-5"/>
                <w:sz w:val="24"/>
                <w:szCs w:val="24"/>
              </w:rPr>
              <w:t xml:space="preserve"> </w:t>
            </w:r>
            <w:r w:rsidRPr="00FF581D">
              <w:rPr>
                <w:sz w:val="24"/>
                <w:szCs w:val="24"/>
              </w:rPr>
              <w:t>понашање, социјализује</w:t>
            </w:r>
            <w:r w:rsidRPr="00FF581D">
              <w:rPr>
                <w:spacing w:val="-11"/>
                <w:sz w:val="24"/>
                <w:szCs w:val="24"/>
              </w:rPr>
              <w:t xml:space="preserve"> </w:t>
            </w:r>
            <w:r w:rsidRPr="00FF581D">
              <w:rPr>
                <w:sz w:val="24"/>
                <w:szCs w:val="24"/>
              </w:rPr>
              <w:t>се,</w:t>
            </w:r>
            <w:r w:rsidRPr="00FF581D">
              <w:rPr>
                <w:spacing w:val="-11"/>
                <w:sz w:val="24"/>
                <w:szCs w:val="24"/>
              </w:rPr>
              <w:t xml:space="preserve"> </w:t>
            </w:r>
            <w:r w:rsidRPr="00FF581D">
              <w:rPr>
                <w:sz w:val="24"/>
                <w:szCs w:val="24"/>
              </w:rPr>
              <w:t>развија</w:t>
            </w:r>
            <w:r w:rsidRPr="00FF581D">
              <w:rPr>
                <w:spacing w:val="-11"/>
                <w:sz w:val="24"/>
                <w:szCs w:val="24"/>
              </w:rPr>
              <w:t xml:space="preserve"> </w:t>
            </w:r>
            <w:r w:rsidRPr="00FF581D">
              <w:rPr>
                <w:sz w:val="24"/>
                <w:szCs w:val="24"/>
              </w:rPr>
              <w:t>критичко</w:t>
            </w:r>
            <w:r w:rsidRPr="00FF581D">
              <w:rPr>
                <w:spacing w:val="-10"/>
                <w:sz w:val="24"/>
                <w:szCs w:val="24"/>
              </w:rPr>
              <w:t xml:space="preserve"> </w:t>
            </w:r>
            <w:r w:rsidRPr="00FF581D">
              <w:rPr>
                <w:sz w:val="24"/>
                <w:szCs w:val="24"/>
              </w:rPr>
              <w:t xml:space="preserve">мишљење и оспособљава се за повезивање </w:t>
            </w:r>
            <w:r w:rsidRPr="00FF581D">
              <w:rPr>
                <w:sz w:val="24"/>
                <w:szCs w:val="24"/>
              </w:rPr>
              <w:lastRenderedPageBreak/>
              <w:t>наученог. Кроз</w:t>
            </w:r>
            <w:r w:rsidRPr="00FF581D">
              <w:rPr>
                <w:spacing w:val="-9"/>
                <w:sz w:val="24"/>
                <w:szCs w:val="24"/>
              </w:rPr>
              <w:t xml:space="preserve"> </w:t>
            </w:r>
            <w:r w:rsidRPr="00FF581D">
              <w:rPr>
                <w:sz w:val="24"/>
                <w:szCs w:val="24"/>
              </w:rPr>
              <w:t>песму,</w:t>
            </w:r>
            <w:r w:rsidRPr="00FF581D">
              <w:rPr>
                <w:spacing w:val="-9"/>
                <w:sz w:val="24"/>
                <w:szCs w:val="24"/>
              </w:rPr>
              <w:t xml:space="preserve"> </w:t>
            </w:r>
            <w:r w:rsidRPr="00FF581D">
              <w:rPr>
                <w:sz w:val="24"/>
                <w:szCs w:val="24"/>
              </w:rPr>
              <w:t>игру,</w:t>
            </w:r>
            <w:r w:rsidRPr="00FF581D">
              <w:rPr>
                <w:spacing w:val="-6"/>
                <w:sz w:val="24"/>
                <w:szCs w:val="24"/>
              </w:rPr>
              <w:t xml:space="preserve"> </w:t>
            </w:r>
            <w:r w:rsidRPr="00FF581D">
              <w:rPr>
                <w:sz w:val="24"/>
                <w:szCs w:val="24"/>
              </w:rPr>
              <w:t>покрет,</w:t>
            </w:r>
            <w:r w:rsidRPr="00FF581D">
              <w:rPr>
                <w:spacing w:val="-9"/>
                <w:sz w:val="24"/>
                <w:szCs w:val="24"/>
              </w:rPr>
              <w:t xml:space="preserve"> </w:t>
            </w:r>
            <w:r w:rsidRPr="00FF581D">
              <w:rPr>
                <w:sz w:val="24"/>
                <w:szCs w:val="24"/>
              </w:rPr>
              <w:t>развија</w:t>
            </w:r>
            <w:r w:rsidRPr="00FF581D">
              <w:rPr>
                <w:spacing w:val="-9"/>
                <w:sz w:val="24"/>
                <w:szCs w:val="24"/>
              </w:rPr>
              <w:t xml:space="preserve"> </w:t>
            </w:r>
            <w:r w:rsidRPr="00FF581D">
              <w:rPr>
                <w:sz w:val="24"/>
                <w:szCs w:val="24"/>
              </w:rPr>
              <w:t>сопствену координацију и моторику и остварује</w:t>
            </w:r>
          </w:p>
          <w:p w:rsidR="00775358" w:rsidRPr="00FF581D" w:rsidRDefault="00775358" w:rsidP="00775358">
            <w:pPr>
              <w:pStyle w:val="TableParagraph"/>
              <w:ind w:left="67" w:right="200"/>
              <w:rPr>
                <w:sz w:val="24"/>
                <w:szCs w:val="24"/>
              </w:rPr>
            </w:pPr>
            <w:r w:rsidRPr="00FF581D">
              <w:rPr>
                <w:sz w:val="24"/>
                <w:szCs w:val="24"/>
              </w:rPr>
              <w:t>вршњачку комуникацију; схвата важност очувања</w:t>
            </w:r>
            <w:r w:rsidRPr="00FF581D">
              <w:rPr>
                <w:spacing w:val="-8"/>
                <w:sz w:val="24"/>
                <w:szCs w:val="24"/>
              </w:rPr>
              <w:t xml:space="preserve"> </w:t>
            </w:r>
            <w:r w:rsidRPr="00FF581D">
              <w:rPr>
                <w:sz w:val="24"/>
                <w:szCs w:val="24"/>
              </w:rPr>
              <w:t>културног</w:t>
            </w:r>
            <w:r w:rsidRPr="00FF581D">
              <w:rPr>
                <w:spacing w:val="-9"/>
                <w:sz w:val="24"/>
                <w:szCs w:val="24"/>
              </w:rPr>
              <w:t xml:space="preserve"> </w:t>
            </w:r>
            <w:r w:rsidRPr="00FF581D">
              <w:rPr>
                <w:sz w:val="24"/>
                <w:szCs w:val="24"/>
              </w:rPr>
              <w:t>наслеђа</w:t>
            </w:r>
            <w:r w:rsidRPr="00FF581D">
              <w:rPr>
                <w:spacing w:val="-6"/>
                <w:sz w:val="24"/>
                <w:szCs w:val="24"/>
              </w:rPr>
              <w:t xml:space="preserve"> </w:t>
            </w:r>
            <w:r w:rsidRPr="00FF581D">
              <w:rPr>
                <w:sz w:val="24"/>
                <w:szCs w:val="24"/>
              </w:rPr>
              <w:t>свога</w:t>
            </w:r>
            <w:r w:rsidRPr="00FF581D">
              <w:rPr>
                <w:spacing w:val="-8"/>
                <w:sz w:val="24"/>
                <w:szCs w:val="24"/>
              </w:rPr>
              <w:t xml:space="preserve"> </w:t>
            </w:r>
            <w:r w:rsidRPr="00FF581D">
              <w:rPr>
                <w:sz w:val="24"/>
                <w:szCs w:val="24"/>
              </w:rPr>
              <w:t>и</w:t>
            </w:r>
            <w:r w:rsidRPr="00FF581D">
              <w:rPr>
                <w:spacing w:val="-9"/>
                <w:sz w:val="24"/>
                <w:szCs w:val="24"/>
              </w:rPr>
              <w:t xml:space="preserve"> </w:t>
            </w:r>
            <w:r w:rsidRPr="00FF581D">
              <w:rPr>
                <w:sz w:val="24"/>
                <w:szCs w:val="24"/>
              </w:rPr>
              <w:t>других народа, развија осећање за тимски рад, индивидуалност, одговорност, показује</w:t>
            </w:r>
          </w:p>
          <w:p w:rsidR="00775358" w:rsidRPr="00FF581D" w:rsidRDefault="00775358" w:rsidP="00775358">
            <w:pPr>
              <w:pStyle w:val="TableParagraph"/>
              <w:spacing w:before="2"/>
              <w:ind w:left="67"/>
              <w:rPr>
                <w:sz w:val="24"/>
                <w:szCs w:val="24"/>
              </w:rPr>
            </w:pPr>
            <w:r w:rsidRPr="00FF581D">
              <w:rPr>
                <w:spacing w:val="-2"/>
                <w:sz w:val="24"/>
                <w:szCs w:val="24"/>
              </w:rPr>
              <w:t>самопоуздање.</w:t>
            </w:r>
          </w:p>
        </w:tc>
        <w:tc>
          <w:tcPr>
            <w:tcW w:w="3560" w:type="dxa"/>
            <w:tcBorders>
              <w:bottom w:val="single" w:sz="12" w:space="0" w:color="auto"/>
            </w:tcBorders>
          </w:tcPr>
          <w:p w:rsidR="00775358" w:rsidRPr="00FF581D" w:rsidRDefault="00775358" w:rsidP="00775358">
            <w:pPr>
              <w:pStyle w:val="TableParagraph"/>
              <w:spacing w:before="120"/>
              <w:ind w:left="70" w:right="200"/>
              <w:rPr>
                <w:sz w:val="24"/>
                <w:szCs w:val="24"/>
              </w:rPr>
            </w:pPr>
            <w:r w:rsidRPr="00FF581D">
              <w:rPr>
                <w:sz w:val="24"/>
                <w:szCs w:val="24"/>
              </w:rPr>
              <w:lastRenderedPageBreak/>
              <w:t>Користи</w:t>
            </w:r>
            <w:r w:rsidRPr="00FF581D">
              <w:rPr>
                <w:spacing w:val="-6"/>
                <w:sz w:val="24"/>
                <w:szCs w:val="24"/>
              </w:rPr>
              <w:t xml:space="preserve"> </w:t>
            </w:r>
            <w:r w:rsidRPr="00FF581D">
              <w:rPr>
                <w:sz w:val="24"/>
                <w:szCs w:val="24"/>
              </w:rPr>
              <w:t>стечена</w:t>
            </w:r>
            <w:r w:rsidRPr="00FF581D">
              <w:rPr>
                <w:spacing w:val="-5"/>
                <w:sz w:val="24"/>
                <w:szCs w:val="24"/>
              </w:rPr>
              <w:t xml:space="preserve"> </w:t>
            </w:r>
            <w:r w:rsidRPr="00FF581D">
              <w:rPr>
                <w:sz w:val="24"/>
                <w:szCs w:val="24"/>
              </w:rPr>
              <w:t>музичка искуства</w:t>
            </w:r>
            <w:r w:rsidRPr="00FF581D">
              <w:rPr>
                <w:spacing w:val="-6"/>
                <w:sz w:val="24"/>
                <w:szCs w:val="24"/>
              </w:rPr>
              <w:t xml:space="preserve"> </w:t>
            </w:r>
            <w:r w:rsidRPr="00FF581D">
              <w:rPr>
                <w:sz w:val="24"/>
                <w:szCs w:val="24"/>
              </w:rPr>
              <w:t>и</w:t>
            </w:r>
            <w:r w:rsidRPr="00FF581D">
              <w:rPr>
                <w:spacing w:val="-6"/>
                <w:sz w:val="24"/>
                <w:szCs w:val="24"/>
              </w:rPr>
              <w:t xml:space="preserve"> </w:t>
            </w:r>
            <w:r w:rsidRPr="00FF581D">
              <w:rPr>
                <w:sz w:val="24"/>
                <w:szCs w:val="24"/>
              </w:rPr>
              <w:t>знања приликом одабира музике за одређене животне догађаје. Бавећи се активно музицирањем,</w:t>
            </w:r>
            <w:r w:rsidRPr="00FF581D">
              <w:rPr>
                <w:spacing w:val="-13"/>
                <w:sz w:val="24"/>
                <w:szCs w:val="24"/>
              </w:rPr>
              <w:t xml:space="preserve"> </w:t>
            </w:r>
            <w:r w:rsidRPr="00FF581D">
              <w:rPr>
                <w:sz w:val="24"/>
                <w:szCs w:val="24"/>
              </w:rPr>
              <w:t>здравствено</w:t>
            </w:r>
            <w:r w:rsidRPr="00FF581D">
              <w:rPr>
                <w:spacing w:val="-12"/>
                <w:sz w:val="24"/>
                <w:szCs w:val="24"/>
              </w:rPr>
              <w:t xml:space="preserve"> </w:t>
            </w:r>
            <w:r w:rsidRPr="00FF581D">
              <w:rPr>
                <w:sz w:val="24"/>
                <w:szCs w:val="24"/>
              </w:rPr>
              <w:t>профитира</w:t>
            </w:r>
            <w:r w:rsidRPr="00FF581D">
              <w:rPr>
                <w:spacing w:val="-13"/>
                <w:sz w:val="24"/>
                <w:szCs w:val="24"/>
              </w:rPr>
              <w:t xml:space="preserve"> </w:t>
            </w:r>
            <w:r w:rsidRPr="00FF581D">
              <w:rPr>
                <w:sz w:val="24"/>
                <w:szCs w:val="24"/>
              </w:rPr>
              <w:t>кроз развој говорног апарата, органа за дисање, централног нервног система, као и мишићног система. Развија естетску перцепцију, ствара критеријуме за</w:t>
            </w:r>
          </w:p>
          <w:p w:rsidR="00775358" w:rsidRPr="00FF581D" w:rsidRDefault="00775358" w:rsidP="00775358">
            <w:pPr>
              <w:pStyle w:val="TableParagraph"/>
              <w:spacing w:before="1"/>
              <w:ind w:left="70"/>
              <w:rPr>
                <w:sz w:val="24"/>
                <w:szCs w:val="24"/>
              </w:rPr>
            </w:pPr>
            <w:r w:rsidRPr="00FF581D">
              <w:rPr>
                <w:sz w:val="24"/>
                <w:szCs w:val="24"/>
              </w:rPr>
              <w:t>вредновање</w:t>
            </w:r>
            <w:r w:rsidRPr="00FF581D">
              <w:rPr>
                <w:spacing w:val="-7"/>
                <w:sz w:val="24"/>
                <w:szCs w:val="24"/>
              </w:rPr>
              <w:t xml:space="preserve"> </w:t>
            </w:r>
            <w:r w:rsidRPr="00FF581D">
              <w:rPr>
                <w:sz w:val="24"/>
                <w:szCs w:val="24"/>
              </w:rPr>
              <w:t>музике</w:t>
            </w:r>
            <w:r w:rsidRPr="00FF581D">
              <w:rPr>
                <w:spacing w:val="-6"/>
                <w:sz w:val="24"/>
                <w:szCs w:val="24"/>
              </w:rPr>
              <w:t xml:space="preserve"> </w:t>
            </w:r>
            <w:r w:rsidRPr="00FF581D">
              <w:rPr>
                <w:sz w:val="24"/>
                <w:szCs w:val="24"/>
              </w:rPr>
              <w:t>и</w:t>
            </w:r>
            <w:r w:rsidRPr="00FF581D">
              <w:rPr>
                <w:spacing w:val="-8"/>
                <w:sz w:val="24"/>
                <w:szCs w:val="24"/>
              </w:rPr>
              <w:t xml:space="preserve"> </w:t>
            </w:r>
            <w:r w:rsidRPr="00FF581D">
              <w:rPr>
                <w:spacing w:val="-2"/>
                <w:sz w:val="24"/>
                <w:szCs w:val="24"/>
              </w:rPr>
              <w:lastRenderedPageBreak/>
              <w:t>способност</w:t>
            </w:r>
          </w:p>
          <w:p w:rsidR="00775358" w:rsidRPr="00FF581D" w:rsidRDefault="00775358" w:rsidP="00775358">
            <w:pPr>
              <w:pStyle w:val="TableParagraph"/>
              <w:ind w:left="70" w:right="145"/>
              <w:rPr>
                <w:sz w:val="24"/>
                <w:szCs w:val="24"/>
              </w:rPr>
            </w:pPr>
            <w:r w:rsidRPr="00FF581D">
              <w:rPr>
                <w:sz w:val="24"/>
                <w:szCs w:val="24"/>
              </w:rPr>
              <w:t>изражавања сопствених погледа на музику, формира</w:t>
            </w:r>
            <w:r w:rsidRPr="00FF581D">
              <w:rPr>
                <w:spacing w:val="-7"/>
                <w:sz w:val="24"/>
                <w:szCs w:val="24"/>
              </w:rPr>
              <w:t xml:space="preserve"> </w:t>
            </w:r>
            <w:r w:rsidRPr="00FF581D">
              <w:rPr>
                <w:sz w:val="24"/>
                <w:szCs w:val="24"/>
              </w:rPr>
              <w:t>музички</w:t>
            </w:r>
            <w:r w:rsidRPr="00FF581D">
              <w:rPr>
                <w:spacing w:val="-6"/>
                <w:sz w:val="24"/>
                <w:szCs w:val="24"/>
              </w:rPr>
              <w:t xml:space="preserve"> </w:t>
            </w:r>
            <w:r w:rsidRPr="00FF581D">
              <w:rPr>
                <w:sz w:val="24"/>
                <w:szCs w:val="24"/>
              </w:rPr>
              <w:t>укус</w:t>
            </w:r>
            <w:r w:rsidRPr="00FF581D">
              <w:rPr>
                <w:spacing w:val="-7"/>
                <w:sz w:val="24"/>
                <w:szCs w:val="24"/>
              </w:rPr>
              <w:t xml:space="preserve"> </w:t>
            </w:r>
            <w:r w:rsidRPr="00FF581D">
              <w:rPr>
                <w:sz w:val="24"/>
                <w:szCs w:val="24"/>
              </w:rPr>
              <w:t>и</w:t>
            </w:r>
            <w:r w:rsidRPr="00FF581D">
              <w:rPr>
                <w:spacing w:val="-8"/>
                <w:sz w:val="24"/>
                <w:szCs w:val="24"/>
              </w:rPr>
              <w:t xml:space="preserve"> </w:t>
            </w:r>
            <w:r w:rsidRPr="00FF581D">
              <w:rPr>
                <w:sz w:val="24"/>
                <w:szCs w:val="24"/>
              </w:rPr>
              <w:t>тиме</w:t>
            </w:r>
            <w:r w:rsidRPr="00FF581D">
              <w:rPr>
                <w:spacing w:val="-7"/>
                <w:sz w:val="24"/>
                <w:szCs w:val="24"/>
              </w:rPr>
              <w:t xml:space="preserve"> </w:t>
            </w:r>
            <w:r w:rsidRPr="00FF581D">
              <w:rPr>
                <w:sz w:val="24"/>
                <w:szCs w:val="24"/>
              </w:rPr>
              <w:t>утиче</w:t>
            </w:r>
            <w:r w:rsidRPr="00FF581D">
              <w:rPr>
                <w:spacing w:val="-4"/>
                <w:sz w:val="24"/>
                <w:szCs w:val="24"/>
              </w:rPr>
              <w:t xml:space="preserve"> </w:t>
            </w:r>
            <w:r w:rsidRPr="00FF581D">
              <w:rPr>
                <w:sz w:val="24"/>
                <w:szCs w:val="24"/>
              </w:rPr>
              <w:t>на</w:t>
            </w:r>
            <w:r w:rsidRPr="00FF581D">
              <w:rPr>
                <w:spacing w:val="-7"/>
                <w:sz w:val="24"/>
                <w:szCs w:val="24"/>
              </w:rPr>
              <w:t xml:space="preserve"> </w:t>
            </w:r>
            <w:r w:rsidRPr="00FF581D">
              <w:rPr>
                <w:sz w:val="24"/>
                <w:szCs w:val="24"/>
              </w:rPr>
              <w:t>себе и околину.</w:t>
            </w:r>
          </w:p>
        </w:tc>
        <w:tc>
          <w:tcPr>
            <w:tcW w:w="3560" w:type="dxa"/>
            <w:tcBorders>
              <w:bottom w:val="single" w:sz="12" w:space="0" w:color="auto"/>
            </w:tcBorders>
          </w:tcPr>
          <w:p w:rsidR="00775358" w:rsidRPr="00FF581D" w:rsidRDefault="00775358" w:rsidP="00775358">
            <w:pPr>
              <w:pStyle w:val="TableParagraph"/>
              <w:spacing w:before="120"/>
              <w:ind w:left="71"/>
              <w:rPr>
                <w:sz w:val="24"/>
                <w:szCs w:val="24"/>
              </w:rPr>
            </w:pPr>
            <w:r w:rsidRPr="00FF581D">
              <w:rPr>
                <w:sz w:val="24"/>
                <w:szCs w:val="24"/>
              </w:rPr>
              <w:lastRenderedPageBreak/>
              <w:t>Партиципира у припреми и реализацији музичких</w:t>
            </w:r>
            <w:r w:rsidRPr="00FF581D">
              <w:rPr>
                <w:spacing w:val="-10"/>
                <w:sz w:val="24"/>
                <w:szCs w:val="24"/>
              </w:rPr>
              <w:t xml:space="preserve"> </w:t>
            </w:r>
            <w:r w:rsidRPr="00FF581D">
              <w:rPr>
                <w:sz w:val="24"/>
                <w:szCs w:val="24"/>
              </w:rPr>
              <w:t>догађаја</w:t>
            </w:r>
            <w:r w:rsidRPr="00FF581D">
              <w:rPr>
                <w:spacing w:val="-9"/>
                <w:sz w:val="24"/>
                <w:szCs w:val="24"/>
              </w:rPr>
              <w:t xml:space="preserve"> </w:t>
            </w:r>
            <w:r w:rsidRPr="00FF581D">
              <w:rPr>
                <w:sz w:val="24"/>
                <w:szCs w:val="24"/>
              </w:rPr>
              <w:t>на</w:t>
            </w:r>
            <w:r w:rsidRPr="00FF581D">
              <w:rPr>
                <w:spacing w:val="-9"/>
                <w:sz w:val="24"/>
                <w:szCs w:val="24"/>
              </w:rPr>
              <w:t xml:space="preserve"> </w:t>
            </w:r>
            <w:r w:rsidRPr="00FF581D">
              <w:rPr>
                <w:sz w:val="24"/>
                <w:szCs w:val="24"/>
              </w:rPr>
              <w:t>матерњем</w:t>
            </w:r>
            <w:r w:rsidRPr="00FF581D">
              <w:rPr>
                <w:spacing w:val="-8"/>
                <w:sz w:val="24"/>
                <w:szCs w:val="24"/>
              </w:rPr>
              <w:t xml:space="preserve"> </w:t>
            </w:r>
            <w:r w:rsidRPr="00FF581D">
              <w:rPr>
                <w:sz w:val="24"/>
                <w:szCs w:val="24"/>
              </w:rPr>
              <w:t>и</w:t>
            </w:r>
            <w:r w:rsidRPr="00FF581D">
              <w:rPr>
                <w:spacing w:val="-10"/>
                <w:sz w:val="24"/>
                <w:szCs w:val="24"/>
              </w:rPr>
              <w:t xml:space="preserve"> </w:t>
            </w:r>
            <w:r w:rsidRPr="00FF581D">
              <w:rPr>
                <w:sz w:val="24"/>
                <w:szCs w:val="24"/>
              </w:rPr>
              <w:t>језицима других народа индивидуално или у</w:t>
            </w:r>
          </w:p>
          <w:p w:rsidR="00775358" w:rsidRPr="00FF581D" w:rsidRDefault="00775358" w:rsidP="00775358">
            <w:pPr>
              <w:pStyle w:val="TableParagraph"/>
              <w:spacing w:before="1" w:line="229" w:lineRule="exact"/>
              <w:ind w:left="71"/>
              <w:rPr>
                <w:sz w:val="24"/>
                <w:szCs w:val="24"/>
              </w:rPr>
            </w:pPr>
            <w:r w:rsidRPr="00FF581D">
              <w:rPr>
                <w:sz w:val="24"/>
                <w:szCs w:val="24"/>
              </w:rPr>
              <w:t>ансамблу.</w:t>
            </w:r>
            <w:r w:rsidRPr="00FF581D">
              <w:rPr>
                <w:spacing w:val="-9"/>
                <w:sz w:val="24"/>
                <w:szCs w:val="24"/>
              </w:rPr>
              <w:t xml:space="preserve"> </w:t>
            </w:r>
            <w:r w:rsidRPr="00FF581D">
              <w:rPr>
                <w:sz w:val="24"/>
                <w:szCs w:val="24"/>
              </w:rPr>
              <w:t>Испољава</w:t>
            </w:r>
            <w:r w:rsidRPr="00FF581D">
              <w:rPr>
                <w:spacing w:val="-9"/>
                <w:sz w:val="24"/>
                <w:szCs w:val="24"/>
              </w:rPr>
              <w:t xml:space="preserve"> </w:t>
            </w:r>
            <w:r w:rsidRPr="00FF581D">
              <w:rPr>
                <w:sz w:val="24"/>
                <w:szCs w:val="24"/>
              </w:rPr>
              <w:t>одговоран</w:t>
            </w:r>
            <w:r w:rsidRPr="00FF581D">
              <w:rPr>
                <w:spacing w:val="-9"/>
                <w:sz w:val="24"/>
                <w:szCs w:val="24"/>
              </w:rPr>
              <w:t xml:space="preserve"> </w:t>
            </w:r>
            <w:r w:rsidRPr="00FF581D">
              <w:rPr>
                <w:spacing w:val="-4"/>
                <w:sz w:val="24"/>
                <w:szCs w:val="24"/>
              </w:rPr>
              <w:t>однос</w:t>
            </w:r>
          </w:p>
          <w:p w:rsidR="00775358" w:rsidRPr="00FF581D" w:rsidRDefault="00775358" w:rsidP="00775358">
            <w:pPr>
              <w:pStyle w:val="TableParagraph"/>
              <w:ind w:left="71"/>
              <w:rPr>
                <w:sz w:val="24"/>
                <w:szCs w:val="24"/>
              </w:rPr>
            </w:pPr>
            <w:r w:rsidRPr="00FF581D">
              <w:rPr>
                <w:sz w:val="24"/>
                <w:szCs w:val="24"/>
              </w:rPr>
              <w:t>према</w:t>
            </w:r>
            <w:r w:rsidRPr="00FF581D">
              <w:rPr>
                <w:spacing w:val="-8"/>
                <w:sz w:val="24"/>
                <w:szCs w:val="24"/>
              </w:rPr>
              <w:t xml:space="preserve"> </w:t>
            </w:r>
            <w:r w:rsidRPr="00FF581D">
              <w:rPr>
                <w:sz w:val="24"/>
                <w:szCs w:val="24"/>
              </w:rPr>
              <w:t>очувању</w:t>
            </w:r>
            <w:r w:rsidRPr="00FF581D">
              <w:rPr>
                <w:spacing w:val="-11"/>
                <w:sz w:val="24"/>
                <w:szCs w:val="24"/>
              </w:rPr>
              <w:t xml:space="preserve"> </w:t>
            </w:r>
            <w:r w:rsidRPr="00FF581D">
              <w:rPr>
                <w:sz w:val="24"/>
                <w:szCs w:val="24"/>
              </w:rPr>
              <w:t>музичког</w:t>
            </w:r>
            <w:r w:rsidRPr="00FF581D">
              <w:rPr>
                <w:spacing w:val="-9"/>
                <w:sz w:val="24"/>
                <w:szCs w:val="24"/>
              </w:rPr>
              <w:t xml:space="preserve"> </w:t>
            </w:r>
            <w:r w:rsidRPr="00FF581D">
              <w:rPr>
                <w:sz w:val="24"/>
                <w:szCs w:val="24"/>
              </w:rPr>
              <w:t>наслеђа</w:t>
            </w:r>
            <w:r w:rsidRPr="00FF581D">
              <w:rPr>
                <w:spacing w:val="-8"/>
                <w:sz w:val="24"/>
                <w:szCs w:val="24"/>
              </w:rPr>
              <w:t xml:space="preserve"> </w:t>
            </w:r>
            <w:r w:rsidRPr="00FF581D">
              <w:rPr>
                <w:sz w:val="24"/>
                <w:szCs w:val="24"/>
              </w:rPr>
              <w:t>и</w:t>
            </w:r>
            <w:r w:rsidRPr="00FF581D">
              <w:rPr>
                <w:spacing w:val="-7"/>
                <w:sz w:val="24"/>
                <w:szCs w:val="24"/>
              </w:rPr>
              <w:t xml:space="preserve"> </w:t>
            </w:r>
            <w:r w:rsidRPr="00FF581D">
              <w:rPr>
                <w:sz w:val="24"/>
                <w:szCs w:val="24"/>
              </w:rPr>
              <w:t>културе свoгa и других нaрoдa. Вршњачком</w:t>
            </w:r>
          </w:p>
          <w:p w:rsidR="00775358" w:rsidRPr="00FF581D" w:rsidRDefault="00775358" w:rsidP="00775358">
            <w:pPr>
              <w:pStyle w:val="TableParagraph"/>
              <w:ind w:left="71" w:right="173"/>
              <w:rPr>
                <w:sz w:val="24"/>
                <w:szCs w:val="24"/>
              </w:rPr>
            </w:pPr>
            <w:r w:rsidRPr="00FF581D">
              <w:rPr>
                <w:sz w:val="24"/>
                <w:szCs w:val="24"/>
              </w:rPr>
              <w:t xml:space="preserve">едукацијом, кроз моторичку и естетску перцепцију музичког догађаја, осмишљава и организује </w:t>
            </w:r>
            <w:r w:rsidRPr="00FF581D">
              <w:rPr>
                <w:sz w:val="24"/>
                <w:szCs w:val="24"/>
              </w:rPr>
              <w:lastRenderedPageBreak/>
              <w:t>различите обуке, негујући правила тимског рада. Примењује ИКТ у певању, слушању музике и музичком стваралаштву. Прави избор ИКТ-а и користи</w:t>
            </w:r>
            <w:r w:rsidRPr="00FF581D">
              <w:rPr>
                <w:spacing w:val="-6"/>
                <w:sz w:val="24"/>
                <w:szCs w:val="24"/>
              </w:rPr>
              <w:t xml:space="preserve"> </w:t>
            </w:r>
            <w:r w:rsidRPr="00FF581D">
              <w:rPr>
                <w:sz w:val="24"/>
                <w:szCs w:val="24"/>
              </w:rPr>
              <w:t>их</w:t>
            </w:r>
            <w:r w:rsidRPr="00FF581D">
              <w:rPr>
                <w:spacing w:val="-8"/>
                <w:sz w:val="24"/>
                <w:szCs w:val="24"/>
              </w:rPr>
              <w:t xml:space="preserve"> </w:t>
            </w:r>
            <w:r w:rsidRPr="00FF581D">
              <w:rPr>
                <w:sz w:val="24"/>
                <w:szCs w:val="24"/>
              </w:rPr>
              <w:t>на</w:t>
            </w:r>
            <w:r w:rsidRPr="00FF581D">
              <w:rPr>
                <w:spacing w:val="-7"/>
                <w:sz w:val="24"/>
                <w:szCs w:val="24"/>
              </w:rPr>
              <w:t xml:space="preserve"> </w:t>
            </w:r>
            <w:r w:rsidRPr="00FF581D">
              <w:rPr>
                <w:sz w:val="24"/>
                <w:szCs w:val="24"/>
              </w:rPr>
              <w:t>одговоран</w:t>
            </w:r>
            <w:r w:rsidRPr="00FF581D">
              <w:rPr>
                <w:spacing w:val="-8"/>
                <w:sz w:val="24"/>
                <w:szCs w:val="24"/>
              </w:rPr>
              <w:t xml:space="preserve"> </w:t>
            </w:r>
            <w:r w:rsidRPr="00FF581D">
              <w:rPr>
                <w:sz w:val="24"/>
                <w:szCs w:val="24"/>
              </w:rPr>
              <w:t>и</w:t>
            </w:r>
            <w:r w:rsidRPr="00FF581D">
              <w:rPr>
                <w:spacing w:val="-6"/>
                <w:sz w:val="24"/>
                <w:szCs w:val="24"/>
              </w:rPr>
              <w:t xml:space="preserve"> </w:t>
            </w:r>
            <w:r w:rsidRPr="00FF581D">
              <w:rPr>
                <w:sz w:val="24"/>
                <w:szCs w:val="24"/>
              </w:rPr>
              <w:t>креативан</w:t>
            </w:r>
            <w:r w:rsidRPr="00FF581D">
              <w:rPr>
                <w:spacing w:val="-8"/>
                <w:sz w:val="24"/>
                <w:szCs w:val="24"/>
              </w:rPr>
              <w:t xml:space="preserve"> </w:t>
            </w:r>
            <w:r w:rsidRPr="00FF581D">
              <w:rPr>
                <w:sz w:val="24"/>
                <w:szCs w:val="24"/>
              </w:rPr>
              <w:t>начин у стварању музике.</w:t>
            </w:r>
          </w:p>
        </w:tc>
      </w:tr>
      <w:tr w:rsidR="00775358" w:rsidRPr="00FF581D" w:rsidTr="00775358">
        <w:tc>
          <w:tcPr>
            <w:tcW w:w="1968" w:type="dxa"/>
            <w:vMerge w:val="restart"/>
            <w:tcBorders>
              <w:top w:val="single" w:sz="12" w:space="0" w:color="auto"/>
            </w:tcBorders>
          </w:tcPr>
          <w:p w:rsidR="00775358" w:rsidRPr="00FF581D" w:rsidRDefault="00775358" w:rsidP="00775358">
            <w:pPr>
              <w:jc w:val="both"/>
              <w:rPr>
                <w:rFonts w:ascii="Times New Roman" w:hAnsi="Times New Roman"/>
                <w:b/>
                <w:spacing w:val="-2"/>
                <w:sz w:val="24"/>
                <w:szCs w:val="24"/>
              </w:rPr>
            </w:pPr>
          </w:p>
          <w:p w:rsidR="00775358" w:rsidRPr="00FF581D" w:rsidRDefault="00775358" w:rsidP="00775358">
            <w:pPr>
              <w:jc w:val="both"/>
              <w:rPr>
                <w:rFonts w:ascii="Times New Roman" w:hAnsi="Times New Roman"/>
                <w:b/>
                <w:spacing w:val="-2"/>
                <w:sz w:val="24"/>
                <w:szCs w:val="24"/>
              </w:rPr>
            </w:pPr>
          </w:p>
          <w:p w:rsidR="00775358" w:rsidRPr="00FF581D" w:rsidRDefault="00775358" w:rsidP="00775358">
            <w:pPr>
              <w:jc w:val="both"/>
              <w:rPr>
                <w:rFonts w:ascii="Times New Roman" w:hAnsi="Times New Roman"/>
                <w:b/>
                <w:spacing w:val="-2"/>
                <w:sz w:val="24"/>
                <w:szCs w:val="24"/>
              </w:rPr>
            </w:pPr>
            <w:r w:rsidRPr="00FF581D">
              <w:rPr>
                <w:rFonts w:ascii="Times New Roman" w:hAnsi="Times New Roman"/>
                <w:b/>
                <w:spacing w:val="-2"/>
                <w:sz w:val="24"/>
                <w:szCs w:val="24"/>
              </w:rPr>
              <w:t>Исходи образовног циклуса</w:t>
            </w:r>
          </w:p>
        </w:tc>
        <w:tc>
          <w:tcPr>
            <w:tcW w:w="1968" w:type="dxa"/>
            <w:tcBorders>
              <w:top w:val="single" w:sz="12" w:space="0" w:color="auto"/>
              <w:bottom w:val="single" w:sz="2" w:space="0" w:color="auto"/>
            </w:tcBorders>
          </w:tcPr>
          <w:p w:rsidR="00775358" w:rsidRPr="00FF581D" w:rsidRDefault="00775358" w:rsidP="00775358">
            <w:pPr>
              <w:jc w:val="both"/>
              <w:rPr>
                <w:rFonts w:ascii="Times New Roman" w:hAnsi="Times New Roman"/>
                <w:b/>
                <w:sz w:val="24"/>
                <w:szCs w:val="24"/>
              </w:rPr>
            </w:pPr>
            <w:r w:rsidRPr="00FF581D">
              <w:rPr>
                <w:rFonts w:ascii="Times New Roman" w:hAnsi="Times New Roman"/>
                <w:b/>
                <w:sz w:val="24"/>
                <w:szCs w:val="24"/>
              </w:rPr>
              <w:t>СПК1</w:t>
            </w:r>
          </w:p>
          <w:p w:rsidR="00775358" w:rsidRPr="00FF581D" w:rsidRDefault="00775358" w:rsidP="00775358">
            <w:pPr>
              <w:jc w:val="both"/>
              <w:rPr>
                <w:rFonts w:ascii="Times New Roman" w:hAnsi="Times New Roman"/>
                <w:b/>
                <w:sz w:val="24"/>
                <w:szCs w:val="24"/>
              </w:rPr>
            </w:pPr>
          </w:p>
          <w:p w:rsidR="00775358" w:rsidRPr="00FF581D" w:rsidRDefault="00775358" w:rsidP="00775358">
            <w:pPr>
              <w:jc w:val="both"/>
              <w:rPr>
                <w:rFonts w:ascii="Times New Roman" w:hAnsi="Times New Roman"/>
                <w:b/>
                <w:sz w:val="24"/>
                <w:szCs w:val="24"/>
              </w:rPr>
            </w:pPr>
          </w:p>
        </w:tc>
        <w:tc>
          <w:tcPr>
            <w:tcW w:w="3560" w:type="dxa"/>
            <w:tcBorders>
              <w:top w:val="single" w:sz="12" w:space="0" w:color="auto"/>
              <w:bottom w:val="single" w:sz="2" w:space="0" w:color="auto"/>
            </w:tcBorders>
          </w:tcPr>
          <w:p w:rsidR="00775358" w:rsidRPr="00FF581D" w:rsidRDefault="00775358" w:rsidP="00775358">
            <w:pPr>
              <w:pStyle w:val="TableParagraph"/>
              <w:spacing w:before="115"/>
              <w:ind w:left="67" w:right="200"/>
              <w:rPr>
                <w:sz w:val="24"/>
                <w:szCs w:val="24"/>
              </w:rPr>
            </w:pPr>
            <w:r w:rsidRPr="00FF581D">
              <w:rPr>
                <w:sz w:val="24"/>
                <w:szCs w:val="24"/>
              </w:rPr>
              <w:t>–</w:t>
            </w:r>
            <w:r w:rsidRPr="00FF581D">
              <w:rPr>
                <w:spacing w:val="-10"/>
                <w:sz w:val="24"/>
                <w:szCs w:val="24"/>
              </w:rPr>
              <w:t xml:space="preserve"> </w:t>
            </w:r>
            <w:r w:rsidRPr="00FF581D">
              <w:rPr>
                <w:sz w:val="24"/>
                <w:szCs w:val="24"/>
              </w:rPr>
              <w:t>МУЗ.OО.O.1.1.</w:t>
            </w:r>
            <w:r w:rsidRPr="00FF581D">
              <w:rPr>
                <w:spacing w:val="-11"/>
                <w:sz w:val="24"/>
                <w:szCs w:val="24"/>
              </w:rPr>
              <w:t xml:space="preserve"> </w:t>
            </w:r>
            <w:r w:rsidRPr="00FF581D">
              <w:rPr>
                <w:sz w:val="24"/>
                <w:szCs w:val="24"/>
              </w:rPr>
              <w:t>Примењују</w:t>
            </w:r>
            <w:r w:rsidRPr="00FF581D">
              <w:rPr>
                <w:spacing w:val="-12"/>
                <w:sz w:val="24"/>
                <w:szCs w:val="24"/>
              </w:rPr>
              <w:t xml:space="preserve"> </w:t>
            </w:r>
            <w:r w:rsidRPr="00FF581D">
              <w:rPr>
                <w:sz w:val="24"/>
                <w:szCs w:val="24"/>
              </w:rPr>
              <w:t>ноте,</w:t>
            </w:r>
            <w:r w:rsidRPr="00FF581D">
              <w:rPr>
                <w:spacing w:val="-10"/>
                <w:sz w:val="24"/>
                <w:szCs w:val="24"/>
              </w:rPr>
              <w:t xml:space="preserve"> </w:t>
            </w:r>
            <w:r w:rsidRPr="00FF581D">
              <w:rPr>
                <w:sz w:val="24"/>
                <w:szCs w:val="24"/>
              </w:rPr>
              <w:t>нотне вредности, ознаке за метар, динамику,</w:t>
            </w:r>
          </w:p>
          <w:p w:rsidR="00775358" w:rsidRPr="00FF581D" w:rsidRDefault="00775358" w:rsidP="00775358">
            <w:pPr>
              <w:pStyle w:val="TableParagraph"/>
              <w:spacing w:line="223" w:lineRule="exact"/>
              <w:ind w:left="67"/>
              <w:rPr>
                <w:sz w:val="24"/>
                <w:szCs w:val="24"/>
              </w:rPr>
            </w:pPr>
            <w:r w:rsidRPr="00FF581D">
              <w:rPr>
                <w:sz w:val="24"/>
                <w:szCs w:val="24"/>
              </w:rPr>
              <w:t>темпо</w:t>
            </w:r>
            <w:r w:rsidRPr="00FF581D">
              <w:rPr>
                <w:spacing w:val="-7"/>
                <w:sz w:val="24"/>
                <w:szCs w:val="24"/>
              </w:rPr>
              <w:t xml:space="preserve"> </w:t>
            </w:r>
            <w:r w:rsidRPr="00FF581D">
              <w:rPr>
                <w:sz w:val="24"/>
                <w:szCs w:val="24"/>
              </w:rPr>
              <w:t>и</w:t>
            </w:r>
            <w:r w:rsidRPr="00FF581D">
              <w:rPr>
                <w:spacing w:val="-8"/>
                <w:sz w:val="24"/>
                <w:szCs w:val="24"/>
              </w:rPr>
              <w:t xml:space="preserve"> </w:t>
            </w:r>
            <w:r w:rsidRPr="00FF581D">
              <w:rPr>
                <w:sz w:val="24"/>
                <w:szCs w:val="24"/>
              </w:rPr>
              <w:t>остала</w:t>
            </w:r>
            <w:r w:rsidRPr="00FF581D">
              <w:rPr>
                <w:spacing w:val="-5"/>
                <w:sz w:val="24"/>
                <w:szCs w:val="24"/>
              </w:rPr>
              <w:t xml:space="preserve"> </w:t>
            </w:r>
            <w:r w:rsidRPr="00FF581D">
              <w:rPr>
                <w:sz w:val="24"/>
                <w:szCs w:val="24"/>
              </w:rPr>
              <w:t>изражајна</w:t>
            </w:r>
            <w:r w:rsidRPr="00FF581D">
              <w:rPr>
                <w:spacing w:val="-7"/>
                <w:sz w:val="24"/>
                <w:szCs w:val="24"/>
              </w:rPr>
              <w:t xml:space="preserve"> </w:t>
            </w:r>
            <w:r w:rsidRPr="00FF581D">
              <w:rPr>
                <w:sz w:val="24"/>
                <w:szCs w:val="24"/>
              </w:rPr>
              <w:t>средства</w:t>
            </w:r>
            <w:r w:rsidRPr="00FF581D">
              <w:rPr>
                <w:spacing w:val="-7"/>
                <w:sz w:val="24"/>
                <w:szCs w:val="24"/>
              </w:rPr>
              <w:t xml:space="preserve"> </w:t>
            </w:r>
            <w:r w:rsidRPr="00FF581D">
              <w:rPr>
                <w:spacing w:val="-2"/>
                <w:sz w:val="24"/>
                <w:szCs w:val="24"/>
              </w:rPr>
              <w:t>музичке уметности.</w:t>
            </w:r>
          </w:p>
          <w:p w:rsidR="00775358" w:rsidRPr="00FF581D" w:rsidRDefault="00775358" w:rsidP="00F377BE">
            <w:pPr>
              <w:pStyle w:val="TableParagraph"/>
              <w:numPr>
                <w:ilvl w:val="0"/>
                <w:numId w:val="25"/>
              </w:numPr>
              <w:tabs>
                <w:tab w:val="left" w:pos="217"/>
              </w:tabs>
              <w:spacing w:before="121"/>
              <w:ind w:right="139" w:firstLine="0"/>
              <w:rPr>
                <w:sz w:val="24"/>
                <w:szCs w:val="24"/>
              </w:rPr>
            </w:pPr>
            <w:r w:rsidRPr="00FF581D">
              <w:rPr>
                <w:sz w:val="24"/>
                <w:szCs w:val="24"/>
              </w:rPr>
              <w:t>МУЗ.ОО.О.1.2. Наводе кључне карактеристике одређеног музичког стила/правца</w:t>
            </w:r>
            <w:r w:rsidRPr="00FF581D">
              <w:rPr>
                <w:spacing w:val="-13"/>
                <w:sz w:val="24"/>
                <w:szCs w:val="24"/>
              </w:rPr>
              <w:t xml:space="preserve"> </w:t>
            </w:r>
            <w:r w:rsidRPr="00FF581D">
              <w:rPr>
                <w:sz w:val="24"/>
                <w:szCs w:val="24"/>
              </w:rPr>
              <w:t>(музичке</w:t>
            </w:r>
            <w:r w:rsidRPr="00FF581D">
              <w:rPr>
                <w:spacing w:val="-12"/>
                <w:sz w:val="24"/>
                <w:szCs w:val="24"/>
              </w:rPr>
              <w:t xml:space="preserve"> </w:t>
            </w:r>
            <w:r w:rsidRPr="00FF581D">
              <w:rPr>
                <w:sz w:val="24"/>
                <w:szCs w:val="24"/>
              </w:rPr>
              <w:t>форме,</w:t>
            </w:r>
            <w:r w:rsidRPr="00FF581D">
              <w:rPr>
                <w:spacing w:val="-13"/>
                <w:sz w:val="24"/>
                <w:szCs w:val="24"/>
              </w:rPr>
              <w:t xml:space="preserve"> </w:t>
            </w:r>
            <w:r w:rsidRPr="00FF581D">
              <w:rPr>
                <w:sz w:val="24"/>
                <w:szCs w:val="24"/>
              </w:rPr>
              <w:t>представнике и репрезентативна дела).</w:t>
            </w:r>
          </w:p>
          <w:p w:rsidR="00775358" w:rsidRPr="00FF581D" w:rsidRDefault="00775358" w:rsidP="00775358">
            <w:pPr>
              <w:rPr>
                <w:rFonts w:ascii="Times New Roman" w:hAnsi="Times New Roman"/>
                <w:b/>
                <w:sz w:val="24"/>
                <w:szCs w:val="24"/>
              </w:rPr>
            </w:pPr>
            <w:r w:rsidRPr="00FF581D">
              <w:rPr>
                <w:rFonts w:ascii="Times New Roman" w:hAnsi="Times New Roman"/>
                <w:sz w:val="24"/>
                <w:szCs w:val="24"/>
              </w:rPr>
              <w:t>МУЗ.ОО.О.1.3. Дефинишу поделу инструмената</w:t>
            </w:r>
            <w:r w:rsidRPr="00FF581D">
              <w:rPr>
                <w:rFonts w:ascii="Times New Roman" w:hAnsi="Times New Roman"/>
                <w:spacing w:val="-10"/>
                <w:sz w:val="24"/>
                <w:szCs w:val="24"/>
              </w:rPr>
              <w:t xml:space="preserve"> </w:t>
            </w:r>
            <w:r w:rsidRPr="00FF581D">
              <w:rPr>
                <w:rFonts w:ascii="Times New Roman" w:hAnsi="Times New Roman"/>
                <w:sz w:val="24"/>
                <w:szCs w:val="24"/>
              </w:rPr>
              <w:t>према</w:t>
            </w:r>
            <w:r w:rsidRPr="00FF581D">
              <w:rPr>
                <w:rFonts w:ascii="Times New Roman" w:hAnsi="Times New Roman"/>
                <w:spacing w:val="-10"/>
                <w:sz w:val="24"/>
                <w:szCs w:val="24"/>
              </w:rPr>
              <w:t xml:space="preserve"> </w:t>
            </w:r>
            <w:r w:rsidRPr="00FF581D">
              <w:rPr>
                <w:rFonts w:ascii="Times New Roman" w:hAnsi="Times New Roman"/>
                <w:sz w:val="24"/>
                <w:szCs w:val="24"/>
              </w:rPr>
              <w:t>начину</w:t>
            </w:r>
            <w:r w:rsidRPr="00FF581D">
              <w:rPr>
                <w:rFonts w:ascii="Times New Roman" w:hAnsi="Times New Roman"/>
                <w:spacing w:val="-9"/>
                <w:sz w:val="24"/>
                <w:szCs w:val="24"/>
              </w:rPr>
              <w:t xml:space="preserve"> </w:t>
            </w:r>
            <w:r w:rsidRPr="00FF581D">
              <w:rPr>
                <w:rFonts w:ascii="Times New Roman" w:hAnsi="Times New Roman"/>
                <w:sz w:val="24"/>
                <w:szCs w:val="24"/>
              </w:rPr>
              <w:t>добијања</w:t>
            </w:r>
            <w:r w:rsidRPr="00FF581D">
              <w:rPr>
                <w:rFonts w:ascii="Times New Roman" w:hAnsi="Times New Roman"/>
                <w:spacing w:val="-10"/>
                <w:sz w:val="24"/>
                <w:szCs w:val="24"/>
              </w:rPr>
              <w:t xml:space="preserve"> </w:t>
            </w:r>
            <w:r w:rsidRPr="00FF581D">
              <w:rPr>
                <w:rFonts w:ascii="Times New Roman" w:hAnsi="Times New Roman"/>
                <w:sz w:val="24"/>
                <w:szCs w:val="24"/>
              </w:rPr>
              <w:t xml:space="preserve">звука и идентификују врсту инструмента према </w:t>
            </w:r>
            <w:r w:rsidRPr="00FF581D">
              <w:rPr>
                <w:rFonts w:ascii="Times New Roman" w:hAnsi="Times New Roman"/>
                <w:spacing w:val="-2"/>
                <w:sz w:val="24"/>
                <w:szCs w:val="24"/>
              </w:rPr>
              <w:t>изгледу.</w:t>
            </w:r>
          </w:p>
        </w:tc>
        <w:tc>
          <w:tcPr>
            <w:tcW w:w="3560" w:type="dxa"/>
            <w:tcBorders>
              <w:top w:val="single" w:sz="12" w:space="0" w:color="auto"/>
              <w:bottom w:val="single" w:sz="2" w:space="0" w:color="auto"/>
            </w:tcBorders>
          </w:tcPr>
          <w:p w:rsidR="00775358" w:rsidRPr="00FF581D" w:rsidRDefault="00775358" w:rsidP="00F377BE">
            <w:pPr>
              <w:pStyle w:val="TableParagraph"/>
              <w:numPr>
                <w:ilvl w:val="0"/>
                <w:numId w:val="26"/>
              </w:numPr>
              <w:tabs>
                <w:tab w:val="left" w:pos="220"/>
              </w:tabs>
              <w:ind w:right="134" w:firstLine="0"/>
              <w:rPr>
                <w:sz w:val="24"/>
                <w:szCs w:val="24"/>
              </w:rPr>
            </w:pPr>
            <w:r w:rsidRPr="00FF581D">
              <w:rPr>
                <w:sz w:val="24"/>
                <w:szCs w:val="24"/>
              </w:rPr>
              <w:t>– МУЗ.OО.С.1.1. Користе музичку терминологију</w:t>
            </w:r>
            <w:r w:rsidRPr="00FF581D">
              <w:rPr>
                <w:spacing w:val="-13"/>
                <w:sz w:val="24"/>
                <w:szCs w:val="24"/>
              </w:rPr>
              <w:t xml:space="preserve"> </w:t>
            </w:r>
            <w:r w:rsidRPr="00FF581D">
              <w:rPr>
                <w:sz w:val="24"/>
                <w:szCs w:val="24"/>
              </w:rPr>
              <w:t>у</w:t>
            </w:r>
            <w:r w:rsidRPr="00FF581D">
              <w:rPr>
                <w:spacing w:val="-12"/>
                <w:sz w:val="24"/>
                <w:szCs w:val="24"/>
              </w:rPr>
              <w:t xml:space="preserve"> </w:t>
            </w:r>
            <w:r w:rsidRPr="00FF581D">
              <w:rPr>
                <w:sz w:val="24"/>
                <w:szCs w:val="24"/>
              </w:rPr>
              <w:t>тумачењу</w:t>
            </w:r>
            <w:r w:rsidRPr="00FF581D">
              <w:rPr>
                <w:spacing w:val="-13"/>
                <w:sz w:val="24"/>
                <w:szCs w:val="24"/>
              </w:rPr>
              <w:t xml:space="preserve"> </w:t>
            </w:r>
            <w:r w:rsidRPr="00FF581D">
              <w:rPr>
                <w:sz w:val="24"/>
                <w:szCs w:val="24"/>
              </w:rPr>
              <w:t xml:space="preserve">музичких </w:t>
            </w:r>
            <w:r w:rsidRPr="00FF581D">
              <w:rPr>
                <w:spacing w:val="-2"/>
                <w:sz w:val="24"/>
                <w:szCs w:val="24"/>
              </w:rPr>
              <w:t>појмова.</w:t>
            </w:r>
            <w:r w:rsidRPr="00FF581D">
              <w:rPr>
                <w:sz w:val="24"/>
                <w:szCs w:val="24"/>
              </w:rPr>
              <w:t xml:space="preserve"> </w:t>
            </w:r>
          </w:p>
          <w:p w:rsidR="00775358" w:rsidRPr="00FF581D" w:rsidRDefault="00775358" w:rsidP="00F377BE">
            <w:pPr>
              <w:pStyle w:val="TableParagraph"/>
              <w:numPr>
                <w:ilvl w:val="0"/>
                <w:numId w:val="26"/>
              </w:numPr>
              <w:tabs>
                <w:tab w:val="left" w:pos="220"/>
              </w:tabs>
              <w:ind w:right="134" w:firstLine="0"/>
              <w:rPr>
                <w:sz w:val="24"/>
                <w:szCs w:val="24"/>
              </w:rPr>
            </w:pPr>
            <w:r w:rsidRPr="00FF581D">
              <w:rPr>
                <w:sz w:val="24"/>
                <w:szCs w:val="24"/>
              </w:rPr>
              <w:t>МУЗ.ОО.С.1.2. Представљају кључне карактеристике одређеног музичког стила/ правца</w:t>
            </w:r>
            <w:r w:rsidRPr="00FF581D">
              <w:rPr>
                <w:spacing w:val="-7"/>
                <w:sz w:val="24"/>
                <w:szCs w:val="24"/>
              </w:rPr>
              <w:t xml:space="preserve"> </w:t>
            </w:r>
            <w:r w:rsidRPr="00FF581D">
              <w:rPr>
                <w:sz w:val="24"/>
                <w:szCs w:val="24"/>
              </w:rPr>
              <w:t>у</w:t>
            </w:r>
            <w:r w:rsidRPr="00FF581D">
              <w:rPr>
                <w:spacing w:val="-11"/>
                <w:sz w:val="24"/>
                <w:szCs w:val="24"/>
              </w:rPr>
              <w:t xml:space="preserve"> </w:t>
            </w:r>
            <w:r w:rsidRPr="00FF581D">
              <w:rPr>
                <w:sz w:val="24"/>
                <w:szCs w:val="24"/>
              </w:rPr>
              <w:t>контексту</w:t>
            </w:r>
            <w:r w:rsidRPr="00FF581D">
              <w:rPr>
                <w:spacing w:val="-11"/>
                <w:sz w:val="24"/>
                <w:szCs w:val="24"/>
              </w:rPr>
              <w:t xml:space="preserve"> </w:t>
            </w:r>
            <w:r w:rsidRPr="00FF581D">
              <w:rPr>
                <w:sz w:val="24"/>
                <w:szCs w:val="24"/>
              </w:rPr>
              <w:t>друштвено-</w:t>
            </w:r>
            <w:r w:rsidRPr="00FF581D">
              <w:rPr>
                <w:spacing w:val="-11"/>
                <w:sz w:val="24"/>
                <w:szCs w:val="24"/>
              </w:rPr>
              <w:t xml:space="preserve"> </w:t>
            </w:r>
            <w:r w:rsidRPr="00FF581D">
              <w:rPr>
                <w:sz w:val="24"/>
                <w:szCs w:val="24"/>
              </w:rPr>
              <w:t xml:space="preserve">историјских </w:t>
            </w:r>
            <w:r w:rsidRPr="00FF581D">
              <w:rPr>
                <w:spacing w:val="-2"/>
                <w:sz w:val="24"/>
                <w:szCs w:val="24"/>
              </w:rPr>
              <w:t>прилика.</w:t>
            </w:r>
          </w:p>
          <w:p w:rsidR="00775358" w:rsidRPr="00FF581D" w:rsidRDefault="00775358" w:rsidP="00F377BE">
            <w:pPr>
              <w:pStyle w:val="TableParagraph"/>
              <w:numPr>
                <w:ilvl w:val="0"/>
                <w:numId w:val="26"/>
              </w:numPr>
              <w:tabs>
                <w:tab w:val="left" w:pos="220"/>
              </w:tabs>
              <w:spacing w:before="114" w:line="229" w:lineRule="exact"/>
              <w:ind w:left="220" w:hanging="150"/>
              <w:rPr>
                <w:sz w:val="24"/>
                <w:szCs w:val="24"/>
              </w:rPr>
            </w:pPr>
            <w:r w:rsidRPr="00FF581D">
              <w:rPr>
                <w:sz w:val="24"/>
                <w:szCs w:val="24"/>
              </w:rPr>
              <w:t>МУЗ.ОО.С.1.3.</w:t>
            </w:r>
            <w:r w:rsidRPr="00FF581D">
              <w:rPr>
                <w:spacing w:val="-13"/>
                <w:sz w:val="24"/>
                <w:szCs w:val="24"/>
              </w:rPr>
              <w:t xml:space="preserve"> </w:t>
            </w:r>
            <w:r w:rsidRPr="00FF581D">
              <w:rPr>
                <w:sz w:val="24"/>
                <w:szCs w:val="24"/>
              </w:rPr>
              <w:t>Повезују</w:t>
            </w:r>
            <w:r w:rsidRPr="00FF581D">
              <w:rPr>
                <w:spacing w:val="-12"/>
                <w:sz w:val="24"/>
                <w:szCs w:val="24"/>
              </w:rPr>
              <w:t xml:space="preserve"> </w:t>
            </w:r>
            <w:r w:rsidRPr="00FF581D">
              <w:rPr>
                <w:spacing w:val="-2"/>
                <w:sz w:val="24"/>
                <w:szCs w:val="24"/>
              </w:rPr>
              <w:t>средства</w:t>
            </w:r>
          </w:p>
          <w:p w:rsidR="00775358" w:rsidRPr="00FF581D" w:rsidRDefault="00775358" w:rsidP="00775358">
            <w:pPr>
              <w:pStyle w:val="TableParagraph"/>
              <w:ind w:left="70" w:right="200"/>
              <w:rPr>
                <w:sz w:val="24"/>
                <w:szCs w:val="24"/>
              </w:rPr>
            </w:pPr>
            <w:r w:rsidRPr="00FF581D">
              <w:rPr>
                <w:sz w:val="24"/>
                <w:szCs w:val="24"/>
              </w:rPr>
              <w:t>изражајног</w:t>
            </w:r>
            <w:r w:rsidRPr="00FF581D">
              <w:rPr>
                <w:spacing w:val="-9"/>
                <w:sz w:val="24"/>
                <w:szCs w:val="24"/>
              </w:rPr>
              <w:t xml:space="preserve"> </w:t>
            </w:r>
            <w:r w:rsidRPr="00FF581D">
              <w:rPr>
                <w:sz w:val="24"/>
                <w:szCs w:val="24"/>
              </w:rPr>
              <w:t>извођења</w:t>
            </w:r>
            <w:r w:rsidRPr="00FF581D">
              <w:rPr>
                <w:spacing w:val="-8"/>
                <w:sz w:val="24"/>
                <w:szCs w:val="24"/>
              </w:rPr>
              <w:t xml:space="preserve"> </w:t>
            </w:r>
            <w:r w:rsidRPr="00FF581D">
              <w:rPr>
                <w:sz w:val="24"/>
                <w:szCs w:val="24"/>
              </w:rPr>
              <w:t>са</w:t>
            </w:r>
            <w:r w:rsidRPr="00FF581D">
              <w:rPr>
                <w:spacing w:val="-8"/>
                <w:sz w:val="24"/>
                <w:szCs w:val="24"/>
              </w:rPr>
              <w:t xml:space="preserve"> </w:t>
            </w:r>
            <w:r w:rsidRPr="00FF581D">
              <w:rPr>
                <w:sz w:val="24"/>
                <w:szCs w:val="24"/>
              </w:rPr>
              <w:t>врстом,</w:t>
            </w:r>
            <w:r w:rsidRPr="00FF581D">
              <w:rPr>
                <w:spacing w:val="-8"/>
                <w:sz w:val="24"/>
                <w:szCs w:val="24"/>
              </w:rPr>
              <w:t xml:space="preserve"> </w:t>
            </w:r>
            <w:r w:rsidRPr="00FF581D">
              <w:rPr>
                <w:sz w:val="24"/>
                <w:szCs w:val="24"/>
              </w:rPr>
              <w:t>наменом</w:t>
            </w:r>
            <w:r w:rsidRPr="00FF581D">
              <w:rPr>
                <w:spacing w:val="-8"/>
                <w:sz w:val="24"/>
                <w:szCs w:val="24"/>
              </w:rPr>
              <w:t xml:space="preserve"> </w:t>
            </w:r>
            <w:r w:rsidRPr="00FF581D">
              <w:rPr>
                <w:sz w:val="24"/>
                <w:szCs w:val="24"/>
              </w:rPr>
              <w:t>и карактером композиције.</w:t>
            </w:r>
          </w:p>
          <w:p w:rsidR="00775358" w:rsidRPr="00FF581D" w:rsidRDefault="00775358" w:rsidP="00F377BE">
            <w:pPr>
              <w:pStyle w:val="TableParagraph"/>
              <w:numPr>
                <w:ilvl w:val="0"/>
                <w:numId w:val="26"/>
              </w:numPr>
              <w:tabs>
                <w:tab w:val="left" w:pos="220"/>
              </w:tabs>
              <w:spacing w:before="120"/>
              <w:ind w:right="457" w:firstLine="0"/>
              <w:rPr>
                <w:sz w:val="24"/>
                <w:szCs w:val="24"/>
              </w:rPr>
            </w:pPr>
            <w:r w:rsidRPr="00FF581D">
              <w:rPr>
                <w:sz w:val="24"/>
                <w:szCs w:val="24"/>
              </w:rPr>
              <w:t>МУЗ.ОО.С.1.4. Тумаче коришћење инструмената,</w:t>
            </w:r>
            <w:r w:rsidRPr="00FF581D">
              <w:rPr>
                <w:spacing w:val="-13"/>
                <w:sz w:val="24"/>
                <w:szCs w:val="24"/>
              </w:rPr>
              <w:t xml:space="preserve"> </w:t>
            </w:r>
            <w:r w:rsidRPr="00FF581D">
              <w:rPr>
                <w:sz w:val="24"/>
                <w:szCs w:val="24"/>
              </w:rPr>
              <w:t>инструменталних</w:t>
            </w:r>
            <w:r w:rsidRPr="00FF581D">
              <w:rPr>
                <w:spacing w:val="-12"/>
                <w:sz w:val="24"/>
                <w:szCs w:val="24"/>
              </w:rPr>
              <w:t xml:space="preserve"> </w:t>
            </w:r>
            <w:r w:rsidRPr="00FF581D">
              <w:rPr>
                <w:sz w:val="24"/>
                <w:szCs w:val="24"/>
              </w:rPr>
              <w:t>група</w:t>
            </w:r>
            <w:r w:rsidRPr="00FF581D">
              <w:rPr>
                <w:spacing w:val="-13"/>
                <w:sz w:val="24"/>
                <w:szCs w:val="24"/>
              </w:rPr>
              <w:t xml:space="preserve"> </w:t>
            </w:r>
            <w:r w:rsidRPr="00FF581D">
              <w:rPr>
                <w:sz w:val="24"/>
                <w:szCs w:val="24"/>
              </w:rPr>
              <w:t>у музичком делу у односу на звучне специфичности и техничке могућности.</w:t>
            </w:r>
          </w:p>
          <w:p w:rsidR="00775358" w:rsidRPr="00FF581D" w:rsidRDefault="00775358" w:rsidP="00F377BE">
            <w:pPr>
              <w:pStyle w:val="TableParagraph"/>
              <w:numPr>
                <w:ilvl w:val="0"/>
                <w:numId w:val="26"/>
              </w:numPr>
              <w:tabs>
                <w:tab w:val="left" w:pos="220"/>
              </w:tabs>
              <w:spacing w:before="120"/>
              <w:ind w:right="231" w:firstLine="0"/>
              <w:rPr>
                <w:sz w:val="24"/>
                <w:szCs w:val="24"/>
              </w:rPr>
            </w:pPr>
            <w:r w:rsidRPr="00FF581D">
              <w:rPr>
                <w:sz w:val="24"/>
                <w:szCs w:val="24"/>
              </w:rPr>
              <w:t>МУЗ.ОО.С.1.5.</w:t>
            </w:r>
            <w:r w:rsidRPr="00FF581D">
              <w:rPr>
                <w:spacing w:val="-13"/>
                <w:sz w:val="24"/>
                <w:szCs w:val="24"/>
              </w:rPr>
              <w:t xml:space="preserve"> </w:t>
            </w:r>
            <w:r w:rsidRPr="00FF581D">
              <w:rPr>
                <w:sz w:val="24"/>
                <w:szCs w:val="24"/>
              </w:rPr>
              <w:t>Идентификују</w:t>
            </w:r>
            <w:r w:rsidRPr="00FF581D">
              <w:rPr>
                <w:spacing w:val="-12"/>
                <w:sz w:val="24"/>
                <w:szCs w:val="24"/>
              </w:rPr>
              <w:t xml:space="preserve"> </w:t>
            </w:r>
            <w:r w:rsidRPr="00FF581D">
              <w:rPr>
                <w:sz w:val="24"/>
                <w:szCs w:val="24"/>
              </w:rPr>
              <w:t>међусобни утицај, сличности и разлике у начину</w:t>
            </w:r>
          </w:p>
          <w:p w:rsidR="00775358" w:rsidRPr="00FF581D" w:rsidRDefault="00775358" w:rsidP="00775358">
            <w:pPr>
              <w:rPr>
                <w:rFonts w:ascii="Times New Roman" w:hAnsi="Times New Roman"/>
                <w:b/>
                <w:sz w:val="24"/>
                <w:szCs w:val="24"/>
              </w:rPr>
            </w:pPr>
            <w:r w:rsidRPr="00FF581D">
              <w:rPr>
                <w:rFonts w:ascii="Times New Roman" w:hAnsi="Times New Roman"/>
                <w:sz w:val="24"/>
                <w:szCs w:val="24"/>
              </w:rPr>
              <w:t xml:space="preserve">изражавања између књижевности (опера, соло </w:t>
            </w:r>
            <w:r w:rsidRPr="00FF581D">
              <w:rPr>
                <w:rFonts w:ascii="Times New Roman" w:hAnsi="Times New Roman"/>
                <w:sz w:val="24"/>
                <w:szCs w:val="24"/>
              </w:rPr>
              <w:lastRenderedPageBreak/>
              <w:t>песма), сценског покрета (покрет и ритам…),</w:t>
            </w:r>
            <w:r w:rsidRPr="00FF581D">
              <w:rPr>
                <w:rFonts w:ascii="Times New Roman" w:hAnsi="Times New Roman"/>
                <w:spacing w:val="-11"/>
                <w:sz w:val="24"/>
                <w:szCs w:val="24"/>
              </w:rPr>
              <w:t xml:space="preserve"> </w:t>
            </w:r>
            <w:r w:rsidRPr="00FF581D">
              <w:rPr>
                <w:rFonts w:ascii="Times New Roman" w:hAnsi="Times New Roman"/>
                <w:sz w:val="24"/>
                <w:szCs w:val="24"/>
              </w:rPr>
              <w:t>ликовне</w:t>
            </w:r>
            <w:r w:rsidRPr="00FF581D">
              <w:rPr>
                <w:rFonts w:ascii="Times New Roman" w:hAnsi="Times New Roman"/>
                <w:spacing w:val="-9"/>
                <w:sz w:val="24"/>
                <w:szCs w:val="24"/>
              </w:rPr>
              <w:t xml:space="preserve"> </w:t>
            </w:r>
            <w:r w:rsidRPr="00FF581D">
              <w:rPr>
                <w:rFonts w:ascii="Times New Roman" w:hAnsi="Times New Roman"/>
                <w:sz w:val="24"/>
                <w:szCs w:val="24"/>
              </w:rPr>
              <w:t>уметности</w:t>
            </w:r>
            <w:r w:rsidRPr="00FF581D">
              <w:rPr>
                <w:rFonts w:ascii="Times New Roman" w:hAnsi="Times New Roman"/>
                <w:spacing w:val="-12"/>
                <w:sz w:val="24"/>
                <w:szCs w:val="24"/>
              </w:rPr>
              <w:t xml:space="preserve"> </w:t>
            </w:r>
            <w:r w:rsidRPr="00FF581D">
              <w:rPr>
                <w:rFonts w:ascii="Times New Roman" w:hAnsi="Times New Roman"/>
                <w:sz w:val="24"/>
                <w:szCs w:val="24"/>
              </w:rPr>
              <w:t>(боја,</w:t>
            </w:r>
            <w:r w:rsidRPr="00FF581D">
              <w:rPr>
                <w:rFonts w:ascii="Times New Roman" w:hAnsi="Times New Roman"/>
                <w:spacing w:val="-10"/>
                <w:sz w:val="24"/>
                <w:szCs w:val="24"/>
              </w:rPr>
              <w:t xml:space="preserve"> </w:t>
            </w:r>
            <w:r w:rsidRPr="00FF581D">
              <w:rPr>
                <w:rFonts w:ascii="Times New Roman" w:hAnsi="Times New Roman"/>
                <w:sz w:val="24"/>
                <w:szCs w:val="24"/>
              </w:rPr>
              <w:t>ритам, контраст, динамика, колористика, потез и изражајност) и музичке уметности.</w:t>
            </w:r>
          </w:p>
        </w:tc>
        <w:tc>
          <w:tcPr>
            <w:tcW w:w="3560" w:type="dxa"/>
            <w:tcBorders>
              <w:top w:val="single" w:sz="12" w:space="0" w:color="auto"/>
              <w:bottom w:val="single" w:sz="2" w:space="0" w:color="auto"/>
            </w:tcBorders>
          </w:tcPr>
          <w:p w:rsidR="00775358" w:rsidRPr="00FF581D" w:rsidRDefault="00775358" w:rsidP="00775358">
            <w:pPr>
              <w:pStyle w:val="TableParagraph"/>
              <w:spacing w:before="115"/>
              <w:ind w:left="71"/>
              <w:rPr>
                <w:sz w:val="24"/>
                <w:szCs w:val="24"/>
              </w:rPr>
            </w:pPr>
            <w:r w:rsidRPr="00FF581D">
              <w:rPr>
                <w:sz w:val="24"/>
                <w:szCs w:val="24"/>
              </w:rPr>
              <w:lastRenderedPageBreak/>
              <w:t>–</w:t>
            </w:r>
            <w:r w:rsidRPr="00FF581D">
              <w:rPr>
                <w:spacing w:val="-10"/>
                <w:sz w:val="24"/>
                <w:szCs w:val="24"/>
              </w:rPr>
              <w:t xml:space="preserve"> </w:t>
            </w:r>
            <w:r w:rsidRPr="00FF581D">
              <w:rPr>
                <w:sz w:val="24"/>
                <w:szCs w:val="24"/>
              </w:rPr>
              <w:t>МУЗ.ОО.Н.1.1.</w:t>
            </w:r>
            <w:r w:rsidRPr="00FF581D">
              <w:rPr>
                <w:spacing w:val="-10"/>
                <w:sz w:val="24"/>
                <w:szCs w:val="24"/>
              </w:rPr>
              <w:t xml:space="preserve"> </w:t>
            </w:r>
            <w:r w:rsidRPr="00FF581D">
              <w:rPr>
                <w:sz w:val="24"/>
                <w:szCs w:val="24"/>
              </w:rPr>
              <w:t>Анализирају</w:t>
            </w:r>
            <w:r w:rsidRPr="00FF581D">
              <w:rPr>
                <w:spacing w:val="-13"/>
                <w:sz w:val="24"/>
                <w:szCs w:val="24"/>
              </w:rPr>
              <w:t xml:space="preserve"> </w:t>
            </w:r>
            <w:r w:rsidRPr="00FF581D">
              <w:rPr>
                <w:sz w:val="24"/>
                <w:szCs w:val="24"/>
              </w:rPr>
              <w:t>нотни</w:t>
            </w:r>
            <w:r w:rsidRPr="00FF581D">
              <w:rPr>
                <w:spacing w:val="-11"/>
                <w:sz w:val="24"/>
                <w:szCs w:val="24"/>
              </w:rPr>
              <w:t xml:space="preserve"> </w:t>
            </w:r>
            <w:r w:rsidRPr="00FF581D">
              <w:rPr>
                <w:sz w:val="24"/>
                <w:szCs w:val="24"/>
              </w:rPr>
              <w:t>текст (музички метар, тоналитет, темпо,</w:t>
            </w:r>
          </w:p>
          <w:p w:rsidR="00775358" w:rsidRPr="00FF581D" w:rsidRDefault="00775358" w:rsidP="00775358">
            <w:pPr>
              <w:pStyle w:val="TableParagraph"/>
              <w:ind w:left="71"/>
              <w:rPr>
                <w:sz w:val="24"/>
                <w:szCs w:val="24"/>
              </w:rPr>
            </w:pPr>
            <w:r w:rsidRPr="00FF581D">
              <w:rPr>
                <w:sz w:val="24"/>
                <w:szCs w:val="24"/>
              </w:rPr>
              <w:t>динамику,</w:t>
            </w:r>
            <w:r w:rsidRPr="00FF581D">
              <w:rPr>
                <w:spacing w:val="-9"/>
                <w:sz w:val="24"/>
                <w:szCs w:val="24"/>
              </w:rPr>
              <w:t xml:space="preserve"> </w:t>
            </w:r>
            <w:r w:rsidRPr="00FF581D">
              <w:rPr>
                <w:sz w:val="24"/>
                <w:szCs w:val="24"/>
              </w:rPr>
              <w:t>ритмичке</w:t>
            </w:r>
            <w:r w:rsidRPr="00FF581D">
              <w:rPr>
                <w:spacing w:val="-9"/>
                <w:sz w:val="24"/>
                <w:szCs w:val="24"/>
              </w:rPr>
              <w:t xml:space="preserve"> </w:t>
            </w:r>
            <w:r w:rsidRPr="00FF581D">
              <w:rPr>
                <w:sz w:val="24"/>
                <w:szCs w:val="24"/>
              </w:rPr>
              <w:t>фигуре,</w:t>
            </w:r>
            <w:r w:rsidRPr="00FF581D">
              <w:rPr>
                <w:spacing w:val="-9"/>
                <w:sz w:val="24"/>
                <w:szCs w:val="24"/>
              </w:rPr>
              <w:t xml:space="preserve"> </w:t>
            </w:r>
            <w:r w:rsidRPr="00FF581D">
              <w:rPr>
                <w:sz w:val="24"/>
                <w:szCs w:val="24"/>
              </w:rPr>
              <w:t>ознаке</w:t>
            </w:r>
            <w:r w:rsidRPr="00FF581D">
              <w:rPr>
                <w:spacing w:val="-9"/>
                <w:sz w:val="24"/>
                <w:szCs w:val="24"/>
              </w:rPr>
              <w:t xml:space="preserve"> </w:t>
            </w:r>
            <w:r w:rsidRPr="00FF581D">
              <w:rPr>
                <w:spacing w:val="-5"/>
                <w:sz w:val="24"/>
                <w:szCs w:val="24"/>
              </w:rPr>
              <w:t>за</w:t>
            </w:r>
            <w:r w:rsidRPr="00FF581D">
              <w:rPr>
                <w:sz w:val="24"/>
                <w:szCs w:val="24"/>
              </w:rPr>
              <w:t xml:space="preserve"> изражајно</w:t>
            </w:r>
            <w:r w:rsidRPr="00FF581D">
              <w:rPr>
                <w:spacing w:val="-11"/>
                <w:sz w:val="24"/>
                <w:szCs w:val="24"/>
              </w:rPr>
              <w:t xml:space="preserve"> </w:t>
            </w:r>
            <w:r w:rsidRPr="00FF581D">
              <w:rPr>
                <w:sz w:val="24"/>
                <w:szCs w:val="24"/>
              </w:rPr>
              <w:t>извођење)</w:t>
            </w:r>
            <w:r w:rsidRPr="00FF581D">
              <w:rPr>
                <w:spacing w:val="-9"/>
                <w:sz w:val="24"/>
                <w:szCs w:val="24"/>
              </w:rPr>
              <w:t xml:space="preserve"> </w:t>
            </w:r>
            <w:r w:rsidRPr="00FF581D">
              <w:rPr>
                <w:sz w:val="24"/>
                <w:szCs w:val="24"/>
              </w:rPr>
              <w:t>у</w:t>
            </w:r>
            <w:r w:rsidRPr="00FF581D">
              <w:rPr>
                <w:spacing w:val="-12"/>
                <w:sz w:val="24"/>
                <w:szCs w:val="24"/>
              </w:rPr>
              <w:t xml:space="preserve"> </w:t>
            </w:r>
            <w:r w:rsidRPr="00FF581D">
              <w:rPr>
                <w:sz w:val="24"/>
                <w:szCs w:val="24"/>
              </w:rPr>
              <w:t>циљу</w:t>
            </w:r>
            <w:r w:rsidRPr="00FF581D">
              <w:rPr>
                <w:spacing w:val="-11"/>
                <w:sz w:val="24"/>
                <w:szCs w:val="24"/>
              </w:rPr>
              <w:t xml:space="preserve"> </w:t>
            </w:r>
            <w:r w:rsidRPr="00FF581D">
              <w:rPr>
                <w:sz w:val="24"/>
                <w:szCs w:val="24"/>
              </w:rPr>
              <w:t>тумачења музичког дела.</w:t>
            </w:r>
          </w:p>
          <w:p w:rsidR="00775358" w:rsidRPr="00FF581D" w:rsidRDefault="00775358" w:rsidP="00F377BE">
            <w:pPr>
              <w:pStyle w:val="TableParagraph"/>
              <w:numPr>
                <w:ilvl w:val="0"/>
                <w:numId w:val="27"/>
              </w:numPr>
              <w:tabs>
                <w:tab w:val="left" w:pos="221"/>
              </w:tabs>
              <w:spacing w:before="114"/>
              <w:ind w:right="280" w:firstLine="0"/>
              <w:rPr>
                <w:sz w:val="24"/>
                <w:szCs w:val="24"/>
              </w:rPr>
            </w:pPr>
            <w:r w:rsidRPr="00FF581D">
              <w:rPr>
                <w:sz w:val="24"/>
                <w:szCs w:val="24"/>
              </w:rPr>
              <w:t>МУЗ.ОО.Н.1.2.</w:t>
            </w:r>
            <w:r w:rsidRPr="00FF581D">
              <w:rPr>
                <w:spacing w:val="-13"/>
                <w:sz w:val="24"/>
                <w:szCs w:val="24"/>
              </w:rPr>
              <w:t xml:space="preserve"> </w:t>
            </w:r>
            <w:r w:rsidRPr="00FF581D">
              <w:rPr>
                <w:sz w:val="24"/>
                <w:szCs w:val="24"/>
              </w:rPr>
              <w:t>Анализирају</w:t>
            </w:r>
            <w:r w:rsidRPr="00FF581D">
              <w:rPr>
                <w:spacing w:val="-12"/>
                <w:sz w:val="24"/>
                <w:szCs w:val="24"/>
              </w:rPr>
              <w:t xml:space="preserve"> </w:t>
            </w:r>
            <w:r w:rsidRPr="00FF581D">
              <w:rPr>
                <w:sz w:val="24"/>
                <w:szCs w:val="24"/>
              </w:rPr>
              <w:t>извођачке</w:t>
            </w:r>
            <w:r w:rsidRPr="00FF581D">
              <w:rPr>
                <w:spacing w:val="-13"/>
                <w:sz w:val="24"/>
                <w:szCs w:val="24"/>
              </w:rPr>
              <w:t xml:space="preserve"> </w:t>
            </w:r>
            <w:r w:rsidRPr="00FF581D">
              <w:rPr>
                <w:sz w:val="24"/>
                <w:szCs w:val="24"/>
              </w:rPr>
              <w:t>и техничке могућности инструмената у музичком делу, колористику и боју тона, висину и покретљивост/ виртуозност.</w:t>
            </w:r>
          </w:p>
          <w:p w:rsidR="00775358" w:rsidRPr="00FF581D" w:rsidRDefault="00775358" w:rsidP="00F377BE">
            <w:pPr>
              <w:pStyle w:val="TableParagraph"/>
              <w:numPr>
                <w:ilvl w:val="0"/>
                <w:numId w:val="27"/>
              </w:numPr>
              <w:tabs>
                <w:tab w:val="left" w:pos="221"/>
              </w:tabs>
              <w:spacing w:before="119"/>
              <w:ind w:right="510" w:firstLine="0"/>
              <w:rPr>
                <w:sz w:val="24"/>
                <w:szCs w:val="24"/>
              </w:rPr>
            </w:pPr>
            <w:r w:rsidRPr="00FF581D">
              <w:rPr>
                <w:sz w:val="24"/>
                <w:szCs w:val="24"/>
              </w:rPr>
              <w:t>МУЗ.ОО.Н.1.3. Представљају начин повезаности</w:t>
            </w:r>
            <w:r w:rsidRPr="00FF581D">
              <w:rPr>
                <w:spacing w:val="-13"/>
                <w:sz w:val="24"/>
                <w:szCs w:val="24"/>
              </w:rPr>
              <w:t xml:space="preserve"> </w:t>
            </w:r>
            <w:r w:rsidRPr="00FF581D">
              <w:rPr>
                <w:sz w:val="24"/>
                <w:szCs w:val="24"/>
              </w:rPr>
              <w:t>музике</w:t>
            </w:r>
            <w:r w:rsidRPr="00FF581D">
              <w:rPr>
                <w:spacing w:val="-12"/>
                <w:sz w:val="24"/>
                <w:szCs w:val="24"/>
              </w:rPr>
              <w:t xml:space="preserve"> </w:t>
            </w:r>
            <w:r w:rsidRPr="00FF581D">
              <w:rPr>
                <w:sz w:val="24"/>
                <w:szCs w:val="24"/>
              </w:rPr>
              <w:t>(тематски,</w:t>
            </w:r>
            <w:r w:rsidRPr="00FF581D">
              <w:rPr>
                <w:spacing w:val="-13"/>
                <w:sz w:val="24"/>
                <w:szCs w:val="24"/>
              </w:rPr>
              <w:t xml:space="preserve"> </w:t>
            </w:r>
            <w:r w:rsidRPr="00FF581D">
              <w:rPr>
                <w:sz w:val="24"/>
                <w:szCs w:val="24"/>
              </w:rPr>
              <w:t>стилски,</w:t>
            </w:r>
          </w:p>
          <w:p w:rsidR="00775358" w:rsidRPr="00FF581D" w:rsidRDefault="00775358" w:rsidP="00775358">
            <w:pPr>
              <w:pStyle w:val="TableParagraph"/>
              <w:spacing w:before="1"/>
              <w:ind w:left="71" w:right="224"/>
              <w:rPr>
                <w:sz w:val="24"/>
                <w:szCs w:val="24"/>
              </w:rPr>
            </w:pPr>
            <w:r w:rsidRPr="00FF581D">
              <w:rPr>
                <w:sz w:val="24"/>
                <w:szCs w:val="24"/>
              </w:rPr>
              <w:t>жанровски</w:t>
            </w:r>
            <w:r w:rsidRPr="00FF581D">
              <w:rPr>
                <w:spacing w:val="-8"/>
                <w:sz w:val="24"/>
                <w:szCs w:val="24"/>
              </w:rPr>
              <w:t xml:space="preserve"> </w:t>
            </w:r>
            <w:r w:rsidRPr="00FF581D">
              <w:rPr>
                <w:sz w:val="24"/>
                <w:szCs w:val="24"/>
              </w:rPr>
              <w:t>и</w:t>
            </w:r>
            <w:r w:rsidRPr="00FF581D">
              <w:rPr>
                <w:spacing w:val="-8"/>
                <w:sz w:val="24"/>
                <w:szCs w:val="24"/>
              </w:rPr>
              <w:t xml:space="preserve"> </w:t>
            </w:r>
            <w:r w:rsidRPr="00FF581D">
              <w:rPr>
                <w:sz w:val="24"/>
                <w:szCs w:val="24"/>
              </w:rPr>
              <w:t>сл.)</w:t>
            </w:r>
            <w:r w:rsidRPr="00FF581D">
              <w:rPr>
                <w:spacing w:val="-8"/>
                <w:sz w:val="24"/>
                <w:szCs w:val="24"/>
              </w:rPr>
              <w:t xml:space="preserve"> </w:t>
            </w:r>
            <w:r w:rsidRPr="00FF581D">
              <w:rPr>
                <w:sz w:val="24"/>
                <w:szCs w:val="24"/>
              </w:rPr>
              <w:t>са</w:t>
            </w:r>
            <w:r w:rsidRPr="00FF581D">
              <w:rPr>
                <w:spacing w:val="-8"/>
                <w:sz w:val="24"/>
                <w:szCs w:val="24"/>
              </w:rPr>
              <w:t xml:space="preserve"> </w:t>
            </w:r>
            <w:r w:rsidRPr="00FF581D">
              <w:rPr>
                <w:sz w:val="24"/>
                <w:szCs w:val="24"/>
              </w:rPr>
              <w:t>другим</w:t>
            </w:r>
            <w:r w:rsidRPr="00FF581D">
              <w:rPr>
                <w:spacing w:val="-7"/>
                <w:sz w:val="24"/>
                <w:szCs w:val="24"/>
              </w:rPr>
              <w:t xml:space="preserve"> </w:t>
            </w:r>
            <w:r w:rsidRPr="00FF581D">
              <w:rPr>
                <w:sz w:val="24"/>
                <w:szCs w:val="24"/>
              </w:rPr>
              <w:t>уметностима</w:t>
            </w:r>
            <w:r w:rsidRPr="00FF581D">
              <w:rPr>
                <w:spacing w:val="-8"/>
                <w:sz w:val="24"/>
                <w:szCs w:val="24"/>
              </w:rPr>
              <w:t xml:space="preserve"> </w:t>
            </w:r>
            <w:r w:rsidRPr="00FF581D">
              <w:rPr>
                <w:sz w:val="24"/>
                <w:szCs w:val="24"/>
              </w:rPr>
              <w:t>и областима ван уметности (књижевност, сценски покрет, ликовна уметност, религија, историја, медицина, спорт...).</w:t>
            </w:r>
          </w:p>
          <w:p w:rsidR="00775358" w:rsidRPr="00FF581D" w:rsidRDefault="00775358" w:rsidP="00775358">
            <w:pPr>
              <w:rPr>
                <w:rFonts w:ascii="Times New Roman" w:hAnsi="Times New Roman"/>
                <w:b/>
                <w:sz w:val="24"/>
                <w:szCs w:val="24"/>
              </w:rPr>
            </w:pPr>
            <w:r w:rsidRPr="00FF581D">
              <w:rPr>
                <w:rFonts w:ascii="Times New Roman" w:hAnsi="Times New Roman"/>
                <w:sz w:val="24"/>
                <w:szCs w:val="24"/>
              </w:rPr>
              <w:t>МУЗ.OО.Н.1.4.</w:t>
            </w:r>
            <w:r w:rsidRPr="00FF581D">
              <w:rPr>
                <w:rFonts w:ascii="Times New Roman" w:hAnsi="Times New Roman"/>
                <w:spacing w:val="-12"/>
                <w:sz w:val="24"/>
                <w:szCs w:val="24"/>
              </w:rPr>
              <w:t xml:space="preserve"> </w:t>
            </w:r>
            <w:r w:rsidRPr="00FF581D">
              <w:rPr>
                <w:rFonts w:ascii="Times New Roman" w:hAnsi="Times New Roman"/>
                <w:sz w:val="24"/>
                <w:szCs w:val="24"/>
              </w:rPr>
              <w:t>Користе</w:t>
            </w:r>
            <w:r w:rsidRPr="00FF581D">
              <w:rPr>
                <w:rFonts w:ascii="Times New Roman" w:hAnsi="Times New Roman"/>
                <w:spacing w:val="-12"/>
                <w:sz w:val="24"/>
                <w:szCs w:val="24"/>
              </w:rPr>
              <w:t xml:space="preserve"> </w:t>
            </w:r>
            <w:r w:rsidRPr="00FF581D">
              <w:rPr>
                <w:rFonts w:ascii="Times New Roman" w:hAnsi="Times New Roman"/>
                <w:sz w:val="24"/>
                <w:szCs w:val="24"/>
              </w:rPr>
              <w:t>могућности</w:t>
            </w:r>
            <w:r w:rsidRPr="00FF581D">
              <w:rPr>
                <w:rFonts w:ascii="Times New Roman" w:hAnsi="Times New Roman"/>
                <w:spacing w:val="-13"/>
                <w:sz w:val="24"/>
                <w:szCs w:val="24"/>
              </w:rPr>
              <w:t xml:space="preserve"> </w:t>
            </w:r>
            <w:r w:rsidRPr="00FF581D">
              <w:rPr>
                <w:rFonts w:ascii="Times New Roman" w:hAnsi="Times New Roman"/>
                <w:sz w:val="24"/>
                <w:szCs w:val="24"/>
              </w:rPr>
              <w:t>ИКТ- а</w:t>
            </w:r>
            <w:r w:rsidRPr="00FF581D">
              <w:rPr>
                <w:rFonts w:ascii="Times New Roman" w:hAnsi="Times New Roman"/>
                <w:spacing w:val="-5"/>
                <w:sz w:val="24"/>
                <w:szCs w:val="24"/>
              </w:rPr>
              <w:t xml:space="preserve"> </w:t>
            </w:r>
            <w:r w:rsidRPr="00FF581D">
              <w:rPr>
                <w:rFonts w:ascii="Times New Roman" w:hAnsi="Times New Roman"/>
                <w:sz w:val="24"/>
                <w:szCs w:val="24"/>
              </w:rPr>
              <w:t>за</w:t>
            </w:r>
            <w:r w:rsidRPr="00FF581D">
              <w:rPr>
                <w:rFonts w:ascii="Times New Roman" w:hAnsi="Times New Roman"/>
                <w:spacing w:val="-5"/>
                <w:sz w:val="24"/>
                <w:szCs w:val="24"/>
              </w:rPr>
              <w:t xml:space="preserve"> </w:t>
            </w:r>
            <w:r w:rsidRPr="00FF581D">
              <w:rPr>
                <w:rFonts w:ascii="Times New Roman" w:hAnsi="Times New Roman"/>
                <w:sz w:val="24"/>
                <w:szCs w:val="24"/>
              </w:rPr>
              <w:lastRenderedPageBreak/>
              <w:t>самостално</w:t>
            </w:r>
            <w:r w:rsidRPr="00FF581D">
              <w:rPr>
                <w:rFonts w:ascii="Times New Roman" w:hAnsi="Times New Roman"/>
                <w:spacing w:val="-4"/>
                <w:sz w:val="24"/>
                <w:szCs w:val="24"/>
              </w:rPr>
              <w:t xml:space="preserve"> </w:t>
            </w:r>
            <w:r w:rsidRPr="00FF581D">
              <w:rPr>
                <w:rFonts w:ascii="Times New Roman" w:hAnsi="Times New Roman"/>
                <w:sz w:val="24"/>
                <w:szCs w:val="24"/>
              </w:rPr>
              <w:t>истраживање</w:t>
            </w:r>
            <w:r w:rsidRPr="00FF581D">
              <w:rPr>
                <w:rFonts w:ascii="Times New Roman" w:hAnsi="Times New Roman"/>
                <w:spacing w:val="-5"/>
                <w:sz w:val="24"/>
                <w:szCs w:val="24"/>
              </w:rPr>
              <w:t xml:space="preserve"> </w:t>
            </w:r>
            <w:r w:rsidRPr="00FF581D">
              <w:rPr>
                <w:rFonts w:ascii="Times New Roman" w:hAnsi="Times New Roman"/>
                <w:sz w:val="24"/>
                <w:szCs w:val="24"/>
              </w:rPr>
              <w:t>аудио</w:t>
            </w:r>
            <w:r w:rsidRPr="00FF581D">
              <w:rPr>
                <w:rFonts w:ascii="Times New Roman" w:hAnsi="Times New Roman"/>
                <w:spacing w:val="-2"/>
                <w:sz w:val="24"/>
                <w:szCs w:val="24"/>
              </w:rPr>
              <w:t xml:space="preserve"> </w:t>
            </w:r>
            <w:r w:rsidRPr="00FF581D">
              <w:rPr>
                <w:rFonts w:ascii="Times New Roman" w:hAnsi="Times New Roman"/>
                <w:sz w:val="24"/>
                <w:szCs w:val="24"/>
              </w:rPr>
              <w:t>и</w:t>
            </w:r>
            <w:r w:rsidRPr="00FF581D">
              <w:rPr>
                <w:rFonts w:ascii="Times New Roman" w:hAnsi="Times New Roman"/>
                <w:spacing w:val="-6"/>
                <w:sz w:val="24"/>
                <w:szCs w:val="24"/>
              </w:rPr>
              <w:t xml:space="preserve"> </w:t>
            </w:r>
            <w:r w:rsidRPr="00FF581D">
              <w:rPr>
                <w:rFonts w:ascii="Times New Roman" w:hAnsi="Times New Roman"/>
                <w:sz w:val="24"/>
                <w:szCs w:val="24"/>
              </w:rPr>
              <w:t>видео записа музичких емисија из живота композитора и израду презентација.</w:t>
            </w:r>
          </w:p>
        </w:tc>
      </w:tr>
      <w:tr w:rsidR="00775358" w:rsidRPr="00FF581D" w:rsidTr="00775358">
        <w:tc>
          <w:tcPr>
            <w:tcW w:w="1968" w:type="dxa"/>
            <w:vMerge/>
          </w:tcPr>
          <w:p w:rsidR="00775358" w:rsidRPr="00FF581D" w:rsidRDefault="00775358" w:rsidP="00775358">
            <w:pPr>
              <w:jc w:val="both"/>
              <w:rPr>
                <w:rFonts w:ascii="Times New Roman" w:hAnsi="Times New Roman"/>
                <w:b/>
                <w:spacing w:val="-2"/>
                <w:sz w:val="24"/>
                <w:szCs w:val="24"/>
              </w:rPr>
            </w:pPr>
          </w:p>
        </w:tc>
        <w:tc>
          <w:tcPr>
            <w:tcW w:w="1968" w:type="dxa"/>
            <w:tcBorders>
              <w:top w:val="single" w:sz="2" w:space="0" w:color="auto"/>
              <w:bottom w:val="single" w:sz="2" w:space="0" w:color="auto"/>
            </w:tcBorders>
          </w:tcPr>
          <w:p w:rsidR="00775358" w:rsidRPr="00FF581D" w:rsidRDefault="00775358" w:rsidP="00775358">
            <w:pPr>
              <w:jc w:val="both"/>
              <w:rPr>
                <w:rFonts w:ascii="Times New Roman" w:hAnsi="Times New Roman"/>
                <w:b/>
                <w:sz w:val="24"/>
                <w:szCs w:val="24"/>
              </w:rPr>
            </w:pPr>
            <w:r w:rsidRPr="00FF581D">
              <w:rPr>
                <w:rFonts w:ascii="Times New Roman" w:hAnsi="Times New Roman"/>
                <w:b/>
                <w:sz w:val="24"/>
                <w:szCs w:val="24"/>
              </w:rPr>
              <w:t>СПК2</w:t>
            </w:r>
          </w:p>
          <w:p w:rsidR="00775358" w:rsidRPr="00FF581D" w:rsidRDefault="00775358" w:rsidP="00775358">
            <w:pPr>
              <w:jc w:val="both"/>
              <w:rPr>
                <w:rFonts w:ascii="Times New Roman" w:hAnsi="Times New Roman"/>
                <w:b/>
                <w:sz w:val="24"/>
                <w:szCs w:val="24"/>
              </w:rPr>
            </w:pPr>
          </w:p>
          <w:p w:rsidR="00775358" w:rsidRPr="00FF581D" w:rsidRDefault="00775358" w:rsidP="00775358">
            <w:pPr>
              <w:jc w:val="both"/>
              <w:rPr>
                <w:rFonts w:ascii="Times New Roman" w:hAnsi="Times New Roman"/>
                <w:b/>
                <w:sz w:val="24"/>
                <w:szCs w:val="24"/>
              </w:rPr>
            </w:pPr>
          </w:p>
        </w:tc>
        <w:tc>
          <w:tcPr>
            <w:tcW w:w="3560" w:type="dxa"/>
            <w:tcBorders>
              <w:top w:val="single" w:sz="2" w:space="0" w:color="auto"/>
              <w:bottom w:val="single" w:sz="2" w:space="0" w:color="auto"/>
            </w:tcBorders>
          </w:tcPr>
          <w:p w:rsidR="00775358" w:rsidRPr="00FF581D" w:rsidRDefault="00775358" w:rsidP="00F377BE">
            <w:pPr>
              <w:pStyle w:val="TableParagraph"/>
              <w:numPr>
                <w:ilvl w:val="0"/>
                <w:numId w:val="30"/>
              </w:numPr>
              <w:tabs>
                <w:tab w:val="left" w:pos="217"/>
              </w:tabs>
              <w:spacing w:before="122"/>
              <w:ind w:right="145" w:firstLine="0"/>
              <w:rPr>
                <w:sz w:val="24"/>
                <w:szCs w:val="24"/>
              </w:rPr>
            </w:pPr>
            <w:r w:rsidRPr="00FF581D">
              <w:rPr>
                <w:sz w:val="24"/>
                <w:szCs w:val="24"/>
              </w:rPr>
              <w:t>МУЗ.OО.О.2.1. Певају по слуху на матерњем</w:t>
            </w:r>
            <w:r w:rsidRPr="00FF581D">
              <w:rPr>
                <w:spacing w:val="-5"/>
                <w:sz w:val="24"/>
                <w:szCs w:val="24"/>
              </w:rPr>
              <w:t xml:space="preserve"> </w:t>
            </w:r>
            <w:r w:rsidRPr="00FF581D">
              <w:rPr>
                <w:sz w:val="24"/>
                <w:szCs w:val="24"/>
              </w:rPr>
              <w:t>и</w:t>
            </w:r>
            <w:r w:rsidRPr="00FF581D">
              <w:rPr>
                <w:spacing w:val="-7"/>
                <w:sz w:val="24"/>
                <w:szCs w:val="24"/>
              </w:rPr>
              <w:t xml:space="preserve"> </w:t>
            </w:r>
            <w:r w:rsidRPr="00FF581D">
              <w:rPr>
                <w:sz w:val="24"/>
                <w:szCs w:val="24"/>
              </w:rPr>
              <w:t>језику</w:t>
            </w:r>
            <w:r w:rsidRPr="00FF581D">
              <w:rPr>
                <w:spacing w:val="-10"/>
                <w:sz w:val="24"/>
                <w:szCs w:val="24"/>
              </w:rPr>
              <w:t xml:space="preserve"> </w:t>
            </w:r>
            <w:r w:rsidRPr="00FF581D">
              <w:rPr>
                <w:sz w:val="24"/>
                <w:szCs w:val="24"/>
              </w:rPr>
              <w:t>других</w:t>
            </w:r>
            <w:r w:rsidRPr="00FF581D">
              <w:rPr>
                <w:spacing w:val="-7"/>
                <w:sz w:val="24"/>
                <w:szCs w:val="24"/>
              </w:rPr>
              <w:t xml:space="preserve"> </w:t>
            </w:r>
            <w:r w:rsidRPr="00FF581D">
              <w:rPr>
                <w:sz w:val="24"/>
                <w:szCs w:val="24"/>
              </w:rPr>
              <w:t>народа</w:t>
            </w:r>
            <w:r w:rsidRPr="00FF581D">
              <w:rPr>
                <w:spacing w:val="-7"/>
                <w:sz w:val="24"/>
                <w:szCs w:val="24"/>
              </w:rPr>
              <w:t xml:space="preserve"> </w:t>
            </w:r>
            <w:r w:rsidRPr="00FF581D">
              <w:rPr>
                <w:sz w:val="24"/>
                <w:szCs w:val="24"/>
              </w:rPr>
              <w:t>са</w:t>
            </w:r>
            <w:r w:rsidRPr="00FF581D">
              <w:rPr>
                <w:spacing w:val="-2"/>
                <w:sz w:val="24"/>
                <w:szCs w:val="24"/>
              </w:rPr>
              <w:t xml:space="preserve"> </w:t>
            </w:r>
            <w:r w:rsidRPr="00FF581D">
              <w:rPr>
                <w:sz w:val="24"/>
                <w:szCs w:val="24"/>
              </w:rPr>
              <w:t>или</w:t>
            </w:r>
            <w:r w:rsidRPr="00FF581D">
              <w:rPr>
                <w:spacing w:val="-7"/>
                <w:sz w:val="24"/>
                <w:szCs w:val="24"/>
              </w:rPr>
              <w:t xml:space="preserve"> </w:t>
            </w:r>
            <w:r w:rsidRPr="00FF581D">
              <w:rPr>
                <w:sz w:val="24"/>
                <w:szCs w:val="24"/>
              </w:rPr>
              <w:t>без пратње ритмичких инструмената.</w:t>
            </w:r>
          </w:p>
          <w:p w:rsidR="00775358" w:rsidRPr="00FF581D" w:rsidRDefault="00775358" w:rsidP="00F377BE">
            <w:pPr>
              <w:pStyle w:val="TableParagraph"/>
              <w:numPr>
                <w:ilvl w:val="0"/>
                <w:numId w:val="30"/>
              </w:numPr>
              <w:tabs>
                <w:tab w:val="left" w:pos="217"/>
              </w:tabs>
              <w:spacing w:before="119"/>
              <w:ind w:right="557" w:firstLine="0"/>
              <w:rPr>
                <w:sz w:val="24"/>
                <w:szCs w:val="24"/>
              </w:rPr>
            </w:pPr>
            <w:r w:rsidRPr="00FF581D">
              <w:rPr>
                <w:sz w:val="24"/>
                <w:szCs w:val="24"/>
              </w:rPr>
              <w:t>МУЗ.ОО.О.2.2. Изводе једноставну ритмичку</w:t>
            </w:r>
            <w:r w:rsidRPr="00FF581D">
              <w:rPr>
                <w:spacing w:val="-8"/>
                <w:sz w:val="24"/>
                <w:szCs w:val="24"/>
              </w:rPr>
              <w:t xml:space="preserve"> </w:t>
            </w:r>
            <w:r w:rsidRPr="00FF581D">
              <w:rPr>
                <w:sz w:val="24"/>
                <w:szCs w:val="24"/>
              </w:rPr>
              <w:t>пратњу</w:t>
            </w:r>
            <w:r w:rsidRPr="00FF581D">
              <w:rPr>
                <w:spacing w:val="-9"/>
                <w:sz w:val="24"/>
                <w:szCs w:val="24"/>
              </w:rPr>
              <w:t xml:space="preserve"> </w:t>
            </w:r>
            <w:r w:rsidRPr="00FF581D">
              <w:rPr>
                <w:sz w:val="24"/>
                <w:szCs w:val="24"/>
              </w:rPr>
              <w:t>коју</w:t>
            </w:r>
            <w:r w:rsidRPr="00FF581D">
              <w:rPr>
                <w:spacing w:val="-12"/>
                <w:sz w:val="24"/>
                <w:szCs w:val="24"/>
              </w:rPr>
              <w:t xml:space="preserve"> </w:t>
            </w:r>
            <w:r w:rsidRPr="00FF581D">
              <w:rPr>
                <w:sz w:val="24"/>
                <w:szCs w:val="24"/>
              </w:rPr>
              <w:t>су</w:t>
            </w:r>
            <w:r w:rsidRPr="00FF581D">
              <w:rPr>
                <w:spacing w:val="-9"/>
                <w:sz w:val="24"/>
                <w:szCs w:val="24"/>
              </w:rPr>
              <w:t xml:space="preserve"> </w:t>
            </w:r>
            <w:r w:rsidRPr="00FF581D">
              <w:rPr>
                <w:sz w:val="24"/>
                <w:szCs w:val="24"/>
              </w:rPr>
              <w:t>осмислили</w:t>
            </w:r>
            <w:r w:rsidRPr="00FF581D">
              <w:rPr>
                <w:spacing w:val="-9"/>
                <w:sz w:val="24"/>
                <w:szCs w:val="24"/>
              </w:rPr>
              <w:t xml:space="preserve"> </w:t>
            </w:r>
            <w:r w:rsidRPr="00FF581D">
              <w:rPr>
                <w:sz w:val="24"/>
                <w:szCs w:val="24"/>
              </w:rPr>
              <w:t>на ритмичким инструментима.</w:t>
            </w:r>
          </w:p>
          <w:p w:rsidR="00775358" w:rsidRPr="00FF581D" w:rsidRDefault="00775358" w:rsidP="00F377BE">
            <w:pPr>
              <w:pStyle w:val="TableParagraph"/>
              <w:numPr>
                <w:ilvl w:val="0"/>
                <w:numId w:val="30"/>
              </w:numPr>
              <w:tabs>
                <w:tab w:val="left" w:pos="217"/>
              </w:tabs>
              <w:spacing w:before="121"/>
              <w:ind w:right="348" w:firstLine="0"/>
              <w:rPr>
                <w:sz w:val="24"/>
                <w:szCs w:val="24"/>
              </w:rPr>
            </w:pPr>
            <w:r w:rsidRPr="00FF581D">
              <w:rPr>
                <w:sz w:val="24"/>
                <w:szCs w:val="24"/>
              </w:rPr>
              <w:t>МУЗ.ОО.О.2.3. Реагују покретима и изражавају</w:t>
            </w:r>
            <w:r w:rsidRPr="00FF581D">
              <w:rPr>
                <w:spacing w:val="-13"/>
                <w:sz w:val="24"/>
                <w:szCs w:val="24"/>
              </w:rPr>
              <w:t xml:space="preserve"> </w:t>
            </w:r>
            <w:r w:rsidRPr="00FF581D">
              <w:rPr>
                <w:sz w:val="24"/>
                <w:szCs w:val="24"/>
              </w:rPr>
              <w:t>се</w:t>
            </w:r>
            <w:r w:rsidRPr="00FF581D">
              <w:rPr>
                <w:spacing w:val="-11"/>
                <w:sz w:val="24"/>
                <w:szCs w:val="24"/>
              </w:rPr>
              <w:t xml:space="preserve"> </w:t>
            </w:r>
            <w:r w:rsidRPr="00FF581D">
              <w:rPr>
                <w:sz w:val="24"/>
                <w:szCs w:val="24"/>
              </w:rPr>
              <w:t>ликовним</w:t>
            </w:r>
            <w:r w:rsidRPr="00FF581D">
              <w:rPr>
                <w:spacing w:val="-8"/>
                <w:sz w:val="24"/>
                <w:szCs w:val="24"/>
              </w:rPr>
              <w:t xml:space="preserve"> </w:t>
            </w:r>
            <w:r w:rsidRPr="00FF581D">
              <w:rPr>
                <w:sz w:val="24"/>
                <w:szCs w:val="24"/>
              </w:rPr>
              <w:t>илустрацијама</w:t>
            </w:r>
            <w:r w:rsidRPr="00FF581D">
              <w:rPr>
                <w:spacing w:val="-10"/>
                <w:sz w:val="24"/>
                <w:szCs w:val="24"/>
              </w:rPr>
              <w:t xml:space="preserve"> </w:t>
            </w:r>
            <w:r w:rsidRPr="00FF581D">
              <w:rPr>
                <w:sz w:val="24"/>
                <w:szCs w:val="24"/>
              </w:rPr>
              <w:t>за време слушања музике.</w:t>
            </w:r>
          </w:p>
          <w:p w:rsidR="00775358" w:rsidRPr="00FF581D" w:rsidRDefault="00775358" w:rsidP="00F377BE">
            <w:pPr>
              <w:pStyle w:val="TableParagraph"/>
              <w:numPr>
                <w:ilvl w:val="0"/>
                <w:numId w:val="30"/>
              </w:numPr>
              <w:tabs>
                <w:tab w:val="left" w:pos="217"/>
              </w:tabs>
              <w:spacing w:before="119"/>
              <w:ind w:right="150" w:firstLine="0"/>
              <w:rPr>
                <w:sz w:val="24"/>
                <w:szCs w:val="24"/>
              </w:rPr>
            </w:pPr>
            <w:r w:rsidRPr="00FF581D">
              <w:rPr>
                <w:sz w:val="24"/>
                <w:szCs w:val="24"/>
              </w:rPr>
              <w:t>МУЗ.ОО.О.2.4. Препознају контрасте и поновљени</w:t>
            </w:r>
            <w:r w:rsidRPr="00FF581D">
              <w:rPr>
                <w:spacing w:val="-11"/>
                <w:sz w:val="24"/>
                <w:szCs w:val="24"/>
              </w:rPr>
              <w:t xml:space="preserve"> </w:t>
            </w:r>
            <w:r w:rsidRPr="00FF581D">
              <w:rPr>
                <w:sz w:val="24"/>
                <w:szCs w:val="24"/>
              </w:rPr>
              <w:t>музички</w:t>
            </w:r>
            <w:r w:rsidRPr="00FF581D">
              <w:rPr>
                <w:spacing w:val="-11"/>
                <w:sz w:val="24"/>
                <w:szCs w:val="24"/>
              </w:rPr>
              <w:t xml:space="preserve"> </w:t>
            </w:r>
            <w:r w:rsidRPr="00FF581D">
              <w:rPr>
                <w:sz w:val="24"/>
                <w:szCs w:val="24"/>
              </w:rPr>
              <w:t>материјал</w:t>
            </w:r>
            <w:r w:rsidRPr="00FF581D">
              <w:rPr>
                <w:spacing w:val="-9"/>
                <w:sz w:val="24"/>
                <w:szCs w:val="24"/>
              </w:rPr>
              <w:t xml:space="preserve"> </w:t>
            </w:r>
            <w:r w:rsidRPr="00FF581D">
              <w:rPr>
                <w:sz w:val="24"/>
                <w:szCs w:val="24"/>
              </w:rPr>
              <w:t>у</w:t>
            </w:r>
            <w:r w:rsidRPr="00FF581D">
              <w:rPr>
                <w:spacing w:val="-11"/>
                <w:sz w:val="24"/>
                <w:szCs w:val="24"/>
              </w:rPr>
              <w:t xml:space="preserve"> </w:t>
            </w:r>
            <w:r w:rsidRPr="00FF581D">
              <w:rPr>
                <w:sz w:val="24"/>
                <w:szCs w:val="24"/>
              </w:rPr>
              <w:t>примерима за слушање музике.</w:t>
            </w:r>
          </w:p>
        </w:tc>
        <w:tc>
          <w:tcPr>
            <w:tcW w:w="3560" w:type="dxa"/>
            <w:tcBorders>
              <w:top w:val="single" w:sz="2" w:space="0" w:color="auto"/>
              <w:bottom w:val="single" w:sz="2" w:space="0" w:color="auto"/>
            </w:tcBorders>
          </w:tcPr>
          <w:p w:rsidR="00775358" w:rsidRPr="00FF581D" w:rsidRDefault="00775358" w:rsidP="00F377BE">
            <w:pPr>
              <w:pStyle w:val="TableParagraph"/>
              <w:numPr>
                <w:ilvl w:val="0"/>
                <w:numId w:val="29"/>
              </w:numPr>
              <w:tabs>
                <w:tab w:val="left" w:pos="220"/>
              </w:tabs>
              <w:spacing w:before="122"/>
              <w:ind w:right="332" w:firstLine="0"/>
              <w:rPr>
                <w:sz w:val="24"/>
                <w:szCs w:val="24"/>
              </w:rPr>
            </w:pPr>
            <w:r w:rsidRPr="00FF581D">
              <w:rPr>
                <w:sz w:val="24"/>
                <w:szCs w:val="24"/>
              </w:rPr>
              <w:t>МУЗ.ОО.С.2.1. Разумеју улогу и место музике</w:t>
            </w:r>
            <w:r w:rsidRPr="00FF581D">
              <w:rPr>
                <w:spacing w:val="-7"/>
                <w:sz w:val="24"/>
                <w:szCs w:val="24"/>
              </w:rPr>
              <w:t xml:space="preserve"> </w:t>
            </w:r>
            <w:r w:rsidRPr="00FF581D">
              <w:rPr>
                <w:sz w:val="24"/>
                <w:szCs w:val="24"/>
              </w:rPr>
              <w:t>у</w:t>
            </w:r>
            <w:r w:rsidRPr="00FF581D">
              <w:rPr>
                <w:spacing w:val="-10"/>
                <w:sz w:val="24"/>
                <w:szCs w:val="24"/>
              </w:rPr>
              <w:t xml:space="preserve"> </w:t>
            </w:r>
            <w:r w:rsidRPr="00FF581D">
              <w:rPr>
                <w:sz w:val="24"/>
                <w:szCs w:val="24"/>
              </w:rPr>
              <w:t>народним</w:t>
            </w:r>
            <w:r w:rsidRPr="00FF581D">
              <w:rPr>
                <w:spacing w:val="-8"/>
                <w:sz w:val="24"/>
                <w:szCs w:val="24"/>
              </w:rPr>
              <w:t xml:space="preserve"> </w:t>
            </w:r>
            <w:r w:rsidRPr="00FF581D">
              <w:rPr>
                <w:sz w:val="24"/>
                <w:szCs w:val="24"/>
              </w:rPr>
              <w:t>обредима</w:t>
            </w:r>
            <w:r w:rsidRPr="00FF581D">
              <w:rPr>
                <w:spacing w:val="-9"/>
                <w:sz w:val="24"/>
                <w:szCs w:val="24"/>
              </w:rPr>
              <w:t xml:space="preserve"> </w:t>
            </w:r>
            <w:r w:rsidRPr="00FF581D">
              <w:rPr>
                <w:sz w:val="24"/>
                <w:szCs w:val="24"/>
              </w:rPr>
              <w:t>и</w:t>
            </w:r>
            <w:r w:rsidRPr="00FF581D">
              <w:rPr>
                <w:spacing w:val="-10"/>
                <w:sz w:val="24"/>
                <w:szCs w:val="24"/>
              </w:rPr>
              <w:t xml:space="preserve"> </w:t>
            </w:r>
            <w:r w:rsidRPr="00FF581D">
              <w:rPr>
                <w:sz w:val="24"/>
                <w:szCs w:val="24"/>
              </w:rPr>
              <w:t>обичајима свог и других народа.</w:t>
            </w:r>
          </w:p>
          <w:p w:rsidR="00775358" w:rsidRPr="00FF581D" w:rsidRDefault="00775358" w:rsidP="00F377BE">
            <w:pPr>
              <w:pStyle w:val="TableParagraph"/>
              <w:numPr>
                <w:ilvl w:val="0"/>
                <w:numId w:val="29"/>
              </w:numPr>
              <w:tabs>
                <w:tab w:val="left" w:pos="220"/>
              </w:tabs>
              <w:spacing w:before="119"/>
              <w:ind w:right="258" w:firstLine="0"/>
              <w:rPr>
                <w:sz w:val="24"/>
                <w:szCs w:val="24"/>
              </w:rPr>
            </w:pPr>
            <w:r w:rsidRPr="00FF581D">
              <w:rPr>
                <w:sz w:val="24"/>
                <w:szCs w:val="24"/>
              </w:rPr>
              <w:t>МУЗ.OО.С.2.2. Певају на матерњем и језику других народа са или без пратње ритмичких</w:t>
            </w:r>
            <w:r w:rsidRPr="00FF581D">
              <w:rPr>
                <w:spacing w:val="-12"/>
                <w:sz w:val="24"/>
                <w:szCs w:val="24"/>
              </w:rPr>
              <w:t xml:space="preserve"> </w:t>
            </w:r>
            <w:r w:rsidRPr="00FF581D">
              <w:rPr>
                <w:sz w:val="24"/>
                <w:szCs w:val="24"/>
              </w:rPr>
              <w:t>инструмената</w:t>
            </w:r>
            <w:r w:rsidRPr="00FF581D">
              <w:rPr>
                <w:spacing w:val="-11"/>
                <w:sz w:val="24"/>
                <w:szCs w:val="24"/>
              </w:rPr>
              <w:t xml:space="preserve"> </w:t>
            </w:r>
            <w:r w:rsidRPr="00FF581D">
              <w:rPr>
                <w:sz w:val="24"/>
                <w:szCs w:val="24"/>
              </w:rPr>
              <w:t>са</w:t>
            </w:r>
            <w:r w:rsidRPr="00FF581D">
              <w:rPr>
                <w:spacing w:val="-9"/>
                <w:sz w:val="24"/>
                <w:szCs w:val="24"/>
              </w:rPr>
              <w:t xml:space="preserve"> </w:t>
            </w:r>
            <w:r w:rsidRPr="00FF581D">
              <w:rPr>
                <w:sz w:val="24"/>
                <w:szCs w:val="24"/>
              </w:rPr>
              <w:t>нотног</w:t>
            </w:r>
            <w:r w:rsidRPr="00FF581D">
              <w:rPr>
                <w:spacing w:val="-12"/>
                <w:sz w:val="24"/>
                <w:szCs w:val="24"/>
              </w:rPr>
              <w:t xml:space="preserve"> </w:t>
            </w:r>
            <w:r w:rsidRPr="00FF581D">
              <w:rPr>
                <w:sz w:val="24"/>
                <w:szCs w:val="24"/>
              </w:rPr>
              <w:t>текста.</w:t>
            </w:r>
          </w:p>
          <w:p w:rsidR="00775358" w:rsidRPr="00FF581D" w:rsidRDefault="00775358" w:rsidP="00F377BE">
            <w:pPr>
              <w:pStyle w:val="TableParagraph"/>
              <w:numPr>
                <w:ilvl w:val="0"/>
                <w:numId w:val="29"/>
              </w:numPr>
              <w:tabs>
                <w:tab w:val="left" w:pos="220"/>
              </w:tabs>
              <w:spacing w:before="121"/>
              <w:ind w:right="405" w:firstLine="0"/>
              <w:rPr>
                <w:sz w:val="24"/>
                <w:szCs w:val="24"/>
              </w:rPr>
            </w:pPr>
            <w:r w:rsidRPr="00FF581D">
              <w:rPr>
                <w:sz w:val="24"/>
                <w:szCs w:val="24"/>
              </w:rPr>
              <w:t>МУЗ.ОО.С.2.3.</w:t>
            </w:r>
            <w:r w:rsidRPr="00FF581D">
              <w:rPr>
                <w:spacing w:val="-13"/>
                <w:sz w:val="24"/>
                <w:szCs w:val="24"/>
              </w:rPr>
              <w:t xml:space="preserve"> </w:t>
            </w:r>
            <w:r w:rsidRPr="00FF581D">
              <w:rPr>
                <w:sz w:val="24"/>
                <w:szCs w:val="24"/>
              </w:rPr>
              <w:t>Препознају</w:t>
            </w:r>
            <w:r w:rsidRPr="00FF581D">
              <w:rPr>
                <w:spacing w:val="-12"/>
                <w:sz w:val="24"/>
                <w:szCs w:val="24"/>
              </w:rPr>
              <w:t xml:space="preserve"> </w:t>
            </w:r>
            <w:r w:rsidRPr="00FF581D">
              <w:rPr>
                <w:sz w:val="24"/>
                <w:szCs w:val="24"/>
              </w:rPr>
              <w:t>инструмент или групу у музичкој композицији.</w:t>
            </w:r>
          </w:p>
          <w:p w:rsidR="00775358" w:rsidRPr="00FF581D" w:rsidRDefault="00775358" w:rsidP="00F377BE">
            <w:pPr>
              <w:pStyle w:val="TableParagraph"/>
              <w:numPr>
                <w:ilvl w:val="0"/>
                <w:numId w:val="29"/>
              </w:numPr>
              <w:tabs>
                <w:tab w:val="left" w:pos="220"/>
              </w:tabs>
              <w:spacing w:before="119"/>
              <w:ind w:right="577" w:firstLine="0"/>
              <w:rPr>
                <w:sz w:val="24"/>
                <w:szCs w:val="24"/>
              </w:rPr>
            </w:pPr>
            <w:r w:rsidRPr="00FF581D">
              <w:rPr>
                <w:sz w:val="24"/>
                <w:szCs w:val="24"/>
              </w:rPr>
              <w:t>МУЗ.ОО.С.2.4.</w:t>
            </w:r>
            <w:r w:rsidRPr="00FF581D">
              <w:rPr>
                <w:spacing w:val="-13"/>
                <w:sz w:val="24"/>
                <w:szCs w:val="24"/>
              </w:rPr>
              <w:t xml:space="preserve"> </w:t>
            </w:r>
            <w:r w:rsidRPr="00FF581D">
              <w:rPr>
                <w:sz w:val="24"/>
                <w:szCs w:val="24"/>
              </w:rPr>
              <w:t>Именују</w:t>
            </w:r>
            <w:r w:rsidRPr="00FF581D">
              <w:rPr>
                <w:spacing w:val="-12"/>
                <w:sz w:val="24"/>
                <w:szCs w:val="24"/>
              </w:rPr>
              <w:t xml:space="preserve"> </w:t>
            </w:r>
            <w:r w:rsidRPr="00FF581D">
              <w:rPr>
                <w:sz w:val="24"/>
                <w:szCs w:val="24"/>
              </w:rPr>
              <w:t>композиције различитих стилова и жанрова.</w:t>
            </w:r>
          </w:p>
          <w:p w:rsidR="00775358" w:rsidRPr="00FF581D" w:rsidRDefault="00775358" w:rsidP="00F377BE">
            <w:pPr>
              <w:pStyle w:val="TableParagraph"/>
              <w:numPr>
                <w:ilvl w:val="0"/>
                <w:numId w:val="29"/>
              </w:numPr>
              <w:tabs>
                <w:tab w:val="left" w:pos="220"/>
              </w:tabs>
              <w:spacing w:before="121"/>
              <w:ind w:right="481" w:firstLine="0"/>
              <w:rPr>
                <w:sz w:val="24"/>
                <w:szCs w:val="24"/>
              </w:rPr>
            </w:pPr>
            <w:r w:rsidRPr="00FF581D">
              <w:rPr>
                <w:sz w:val="24"/>
                <w:szCs w:val="24"/>
              </w:rPr>
              <w:t>МУЗ.ОО.С.2.5. Изражавају доживљај музике</w:t>
            </w:r>
            <w:r w:rsidRPr="00FF581D">
              <w:rPr>
                <w:spacing w:val="-11"/>
                <w:sz w:val="24"/>
                <w:szCs w:val="24"/>
              </w:rPr>
              <w:t xml:space="preserve"> </w:t>
            </w:r>
            <w:r w:rsidRPr="00FF581D">
              <w:rPr>
                <w:sz w:val="24"/>
                <w:szCs w:val="24"/>
              </w:rPr>
              <w:t>језиком</w:t>
            </w:r>
            <w:r w:rsidRPr="00FF581D">
              <w:rPr>
                <w:spacing w:val="-11"/>
                <w:sz w:val="24"/>
                <w:szCs w:val="24"/>
              </w:rPr>
              <w:t xml:space="preserve"> </w:t>
            </w:r>
            <w:r w:rsidRPr="00FF581D">
              <w:rPr>
                <w:sz w:val="24"/>
                <w:szCs w:val="24"/>
              </w:rPr>
              <w:t>других</w:t>
            </w:r>
            <w:r w:rsidRPr="00FF581D">
              <w:rPr>
                <w:spacing w:val="-11"/>
                <w:sz w:val="24"/>
                <w:szCs w:val="24"/>
              </w:rPr>
              <w:t xml:space="preserve"> </w:t>
            </w:r>
            <w:r w:rsidRPr="00FF581D">
              <w:rPr>
                <w:sz w:val="24"/>
                <w:szCs w:val="24"/>
              </w:rPr>
              <w:t>уметности</w:t>
            </w:r>
            <w:r w:rsidRPr="00FF581D">
              <w:rPr>
                <w:spacing w:val="-13"/>
                <w:sz w:val="24"/>
                <w:szCs w:val="24"/>
              </w:rPr>
              <w:t xml:space="preserve"> </w:t>
            </w:r>
            <w:r w:rsidRPr="00FF581D">
              <w:rPr>
                <w:sz w:val="24"/>
                <w:szCs w:val="24"/>
              </w:rPr>
              <w:t>(плес, глума,</w:t>
            </w:r>
            <w:r w:rsidRPr="00FF581D">
              <w:rPr>
                <w:spacing w:val="-2"/>
                <w:sz w:val="24"/>
                <w:szCs w:val="24"/>
              </w:rPr>
              <w:t xml:space="preserve"> </w:t>
            </w:r>
            <w:r w:rsidRPr="00FF581D">
              <w:rPr>
                <w:sz w:val="24"/>
                <w:szCs w:val="24"/>
              </w:rPr>
              <w:t>писана</w:t>
            </w:r>
            <w:r w:rsidRPr="00FF581D">
              <w:rPr>
                <w:spacing w:val="-2"/>
                <w:sz w:val="24"/>
                <w:szCs w:val="24"/>
              </w:rPr>
              <w:t xml:space="preserve"> </w:t>
            </w:r>
            <w:r w:rsidRPr="00FF581D">
              <w:rPr>
                <w:sz w:val="24"/>
                <w:szCs w:val="24"/>
              </w:rPr>
              <w:t>или</w:t>
            </w:r>
            <w:r w:rsidRPr="00FF581D">
              <w:rPr>
                <w:spacing w:val="-3"/>
                <w:sz w:val="24"/>
                <w:szCs w:val="24"/>
              </w:rPr>
              <w:t xml:space="preserve"> </w:t>
            </w:r>
            <w:r w:rsidRPr="00FF581D">
              <w:rPr>
                <w:sz w:val="24"/>
                <w:szCs w:val="24"/>
              </w:rPr>
              <w:t>говорна</w:t>
            </w:r>
            <w:r w:rsidRPr="00FF581D">
              <w:rPr>
                <w:spacing w:val="-2"/>
                <w:sz w:val="24"/>
                <w:szCs w:val="24"/>
              </w:rPr>
              <w:t xml:space="preserve"> </w:t>
            </w:r>
            <w:r w:rsidRPr="00FF581D">
              <w:rPr>
                <w:sz w:val="24"/>
                <w:szCs w:val="24"/>
              </w:rPr>
              <w:t>реч,</w:t>
            </w:r>
            <w:r w:rsidRPr="00FF581D">
              <w:rPr>
                <w:spacing w:val="-2"/>
                <w:sz w:val="24"/>
                <w:szCs w:val="24"/>
              </w:rPr>
              <w:t xml:space="preserve"> </w:t>
            </w:r>
            <w:r w:rsidRPr="00FF581D">
              <w:rPr>
                <w:sz w:val="24"/>
                <w:szCs w:val="24"/>
              </w:rPr>
              <w:t xml:space="preserve">ликовна </w:t>
            </w:r>
            <w:r w:rsidRPr="00FF581D">
              <w:rPr>
                <w:spacing w:val="-2"/>
                <w:sz w:val="24"/>
                <w:szCs w:val="24"/>
              </w:rPr>
              <w:t>уметност).</w:t>
            </w:r>
          </w:p>
          <w:p w:rsidR="00775358" w:rsidRPr="00FF581D" w:rsidRDefault="00775358" w:rsidP="00F377BE">
            <w:pPr>
              <w:pStyle w:val="TableParagraph"/>
              <w:numPr>
                <w:ilvl w:val="0"/>
                <w:numId w:val="29"/>
              </w:numPr>
              <w:tabs>
                <w:tab w:val="left" w:pos="220"/>
              </w:tabs>
              <w:spacing w:before="120"/>
              <w:ind w:right="240" w:firstLine="0"/>
              <w:rPr>
                <w:sz w:val="24"/>
                <w:szCs w:val="24"/>
              </w:rPr>
            </w:pPr>
            <w:r w:rsidRPr="00FF581D">
              <w:rPr>
                <w:sz w:val="24"/>
                <w:szCs w:val="24"/>
              </w:rPr>
              <w:t>МУЗ.ОО.С.2.6.</w:t>
            </w:r>
            <w:r w:rsidRPr="00FF581D">
              <w:rPr>
                <w:spacing w:val="-13"/>
                <w:sz w:val="24"/>
                <w:szCs w:val="24"/>
              </w:rPr>
              <w:t xml:space="preserve"> </w:t>
            </w:r>
            <w:r w:rsidRPr="00FF581D">
              <w:rPr>
                <w:sz w:val="24"/>
                <w:szCs w:val="24"/>
              </w:rPr>
              <w:t>Импровизују</w:t>
            </w:r>
            <w:r w:rsidRPr="00FF581D">
              <w:rPr>
                <w:spacing w:val="-12"/>
                <w:sz w:val="24"/>
                <w:szCs w:val="24"/>
              </w:rPr>
              <w:t xml:space="preserve"> </w:t>
            </w:r>
            <w:r w:rsidRPr="00FF581D">
              <w:rPr>
                <w:sz w:val="24"/>
                <w:szCs w:val="24"/>
              </w:rPr>
              <w:t>једноставну мелодију и ритмичку пратњу користећи тело као инструмент.</w:t>
            </w:r>
          </w:p>
          <w:p w:rsidR="00775358" w:rsidRPr="00FF581D" w:rsidRDefault="00775358" w:rsidP="00F377BE">
            <w:pPr>
              <w:pStyle w:val="TableParagraph"/>
              <w:numPr>
                <w:ilvl w:val="0"/>
                <w:numId w:val="29"/>
              </w:numPr>
              <w:tabs>
                <w:tab w:val="left" w:pos="220"/>
              </w:tabs>
              <w:spacing w:before="121" w:line="217" w:lineRule="exact"/>
              <w:ind w:left="220" w:hanging="150"/>
              <w:rPr>
                <w:sz w:val="24"/>
                <w:szCs w:val="24"/>
              </w:rPr>
            </w:pPr>
            <w:r w:rsidRPr="00FF581D">
              <w:rPr>
                <w:sz w:val="24"/>
                <w:szCs w:val="24"/>
              </w:rPr>
              <w:t>МУЗ.ОО.С.2.7.</w:t>
            </w:r>
            <w:r w:rsidRPr="00FF581D">
              <w:rPr>
                <w:spacing w:val="-10"/>
                <w:sz w:val="24"/>
                <w:szCs w:val="24"/>
              </w:rPr>
              <w:t xml:space="preserve"> </w:t>
            </w:r>
            <w:r w:rsidRPr="00FF581D">
              <w:rPr>
                <w:sz w:val="24"/>
                <w:szCs w:val="24"/>
              </w:rPr>
              <w:t>Користе</w:t>
            </w:r>
            <w:r w:rsidRPr="00FF581D">
              <w:rPr>
                <w:spacing w:val="-10"/>
                <w:sz w:val="24"/>
                <w:szCs w:val="24"/>
              </w:rPr>
              <w:t xml:space="preserve"> </w:t>
            </w:r>
            <w:r w:rsidRPr="00FF581D">
              <w:rPr>
                <w:sz w:val="24"/>
                <w:szCs w:val="24"/>
              </w:rPr>
              <w:lastRenderedPageBreak/>
              <w:t>музичке</w:t>
            </w:r>
            <w:r w:rsidRPr="00FF581D">
              <w:rPr>
                <w:spacing w:val="-10"/>
                <w:sz w:val="24"/>
                <w:szCs w:val="24"/>
              </w:rPr>
              <w:t xml:space="preserve"> </w:t>
            </w:r>
            <w:r w:rsidRPr="00FF581D">
              <w:rPr>
                <w:spacing w:val="-2"/>
                <w:sz w:val="24"/>
                <w:szCs w:val="24"/>
              </w:rPr>
              <w:t>обрасце</w:t>
            </w:r>
            <w:r w:rsidRPr="00FF581D">
              <w:rPr>
                <w:sz w:val="24"/>
                <w:szCs w:val="24"/>
              </w:rPr>
              <w:t xml:space="preserve"> у</w:t>
            </w:r>
            <w:r w:rsidRPr="00FF581D">
              <w:rPr>
                <w:spacing w:val="-10"/>
                <w:sz w:val="24"/>
                <w:szCs w:val="24"/>
              </w:rPr>
              <w:t xml:space="preserve"> </w:t>
            </w:r>
            <w:r w:rsidRPr="00FF581D">
              <w:rPr>
                <w:sz w:val="24"/>
                <w:szCs w:val="24"/>
              </w:rPr>
              <w:t>осмишљавању</w:t>
            </w:r>
            <w:r w:rsidRPr="00FF581D">
              <w:rPr>
                <w:spacing w:val="-13"/>
                <w:sz w:val="24"/>
                <w:szCs w:val="24"/>
              </w:rPr>
              <w:t xml:space="preserve"> </w:t>
            </w:r>
            <w:r w:rsidRPr="00FF581D">
              <w:rPr>
                <w:sz w:val="24"/>
                <w:szCs w:val="24"/>
              </w:rPr>
              <w:t>музичких</w:t>
            </w:r>
            <w:r w:rsidRPr="00FF581D">
              <w:rPr>
                <w:spacing w:val="-10"/>
                <w:sz w:val="24"/>
                <w:szCs w:val="24"/>
              </w:rPr>
              <w:t xml:space="preserve"> </w:t>
            </w:r>
            <w:r w:rsidRPr="00FF581D">
              <w:rPr>
                <w:sz w:val="24"/>
                <w:szCs w:val="24"/>
              </w:rPr>
              <w:t>целина</w:t>
            </w:r>
            <w:r w:rsidRPr="00FF581D">
              <w:rPr>
                <w:spacing w:val="-10"/>
                <w:sz w:val="24"/>
                <w:szCs w:val="24"/>
              </w:rPr>
              <w:t xml:space="preserve"> </w:t>
            </w:r>
            <w:r w:rsidRPr="00FF581D">
              <w:rPr>
                <w:sz w:val="24"/>
                <w:szCs w:val="24"/>
              </w:rPr>
              <w:t>кроз пeвaњe, свирaњe и пoкрeт.</w:t>
            </w:r>
          </w:p>
        </w:tc>
        <w:tc>
          <w:tcPr>
            <w:tcW w:w="3560" w:type="dxa"/>
            <w:tcBorders>
              <w:top w:val="single" w:sz="2" w:space="0" w:color="auto"/>
              <w:bottom w:val="single" w:sz="2" w:space="0" w:color="auto"/>
            </w:tcBorders>
          </w:tcPr>
          <w:p w:rsidR="00775358" w:rsidRPr="00FF581D" w:rsidRDefault="00775358" w:rsidP="00F377BE">
            <w:pPr>
              <w:pStyle w:val="TableParagraph"/>
              <w:numPr>
                <w:ilvl w:val="0"/>
                <w:numId w:val="28"/>
              </w:numPr>
              <w:tabs>
                <w:tab w:val="left" w:pos="221"/>
              </w:tabs>
              <w:spacing w:before="122"/>
              <w:ind w:right="409" w:firstLine="0"/>
              <w:rPr>
                <w:sz w:val="24"/>
                <w:szCs w:val="24"/>
              </w:rPr>
            </w:pPr>
            <w:r w:rsidRPr="00FF581D">
              <w:rPr>
                <w:sz w:val="24"/>
                <w:szCs w:val="24"/>
              </w:rPr>
              <w:lastRenderedPageBreak/>
              <w:t>МУЗ.OО.Н.2.1. Идентификују утицај музике</w:t>
            </w:r>
            <w:r w:rsidRPr="00FF581D">
              <w:rPr>
                <w:spacing w:val="-7"/>
                <w:sz w:val="24"/>
                <w:szCs w:val="24"/>
              </w:rPr>
              <w:t xml:space="preserve"> </w:t>
            </w:r>
            <w:r w:rsidRPr="00FF581D">
              <w:rPr>
                <w:sz w:val="24"/>
                <w:szCs w:val="24"/>
              </w:rPr>
              <w:t>других</w:t>
            </w:r>
            <w:r w:rsidRPr="00FF581D">
              <w:rPr>
                <w:spacing w:val="-10"/>
                <w:sz w:val="24"/>
                <w:szCs w:val="24"/>
              </w:rPr>
              <w:t xml:space="preserve"> </w:t>
            </w:r>
            <w:r w:rsidRPr="00FF581D">
              <w:rPr>
                <w:sz w:val="24"/>
                <w:szCs w:val="24"/>
              </w:rPr>
              <w:t>епоха</w:t>
            </w:r>
            <w:r w:rsidRPr="00FF581D">
              <w:rPr>
                <w:spacing w:val="-7"/>
                <w:sz w:val="24"/>
                <w:szCs w:val="24"/>
              </w:rPr>
              <w:t xml:space="preserve"> </w:t>
            </w:r>
            <w:r w:rsidRPr="00FF581D">
              <w:rPr>
                <w:sz w:val="24"/>
                <w:szCs w:val="24"/>
              </w:rPr>
              <w:t>у</w:t>
            </w:r>
            <w:r w:rsidRPr="00FF581D">
              <w:rPr>
                <w:spacing w:val="-10"/>
                <w:sz w:val="24"/>
                <w:szCs w:val="24"/>
              </w:rPr>
              <w:t xml:space="preserve"> </w:t>
            </w:r>
            <w:r w:rsidRPr="00FF581D">
              <w:rPr>
                <w:sz w:val="24"/>
                <w:szCs w:val="24"/>
              </w:rPr>
              <w:t>делима</w:t>
            </w:r>
            <w:r w:rsidRPr="00FF581D">
              <w:rPr>
                <w:spacing w:val="-9"/>
                <w:sz w:val="24"/>
                <w:szCs w:val="24"/>
              </w:rPr>
              <w:t xml:space="preserve"> </w:t>
            </w:r>
            <w:r w:rsidRPr="00FF581D">
              <w:rPr>
                <w:sz w:val="24"/>
                <w:szCs w:val="24"/>
              </w:rPr>
              <w:t xml:space="preserve">савремене </w:t>
            </w:r>
            <w:r w:rsidRPr="00FF581D">
              <w:rPr>
                <w:spacing w:val="-2"/>
                <w:sz w:val="24"/>
                <w:szCs w:val="24"/>
              </w:rPr>
              <w:t>музике.</w:t>
            </w:r>
          </w:p>
          <w:p w:rsidR="00775358" w:rsidRPr="00FF581D" w:rsidRDefault="00775358" w:rsidP="00F377BE">
            <w:pPr>
              <w:pStyle w:val="TableParagraph"/>
              <w:numPr>
                <w:ilvl w:val="0"/>
                <w:numId w:val="28"/>
              </w:numPr>
              <w:tabs>
                <w:tab w:val="left" w:pos="221"/>
              </w:tabs>
              <w:spacing w:before="119"/>
              <w:ind w:right="770" w:firstLine="0"/>
              <w:rPr>
                <w:sz w:val="24"/>
                <w:szCs w:val="24"/>
              </w:rPr>
            </w:pPr>
            <w:r w:rsidRPr="00FF581D">
              <w:rPr>
                <w:sz w:val="24"/>
                <w:szCs w:val="24"/>
              </w:rPr>
              <w:t>МУЗ.ОО.Н.2.2.</w:t>
            </w:r>
            <w:r w:rsidRPr="00FF581D">
              <w:rPr>
                <w:spacing w:val="-13"/>
                <w:sz w:val="24"/>
                <w:szCs w:val="24"/>
              </w:rPr>
              <w:t xml:space="preserve"> </w:t>
            </w:r>
            <w:r w:rsidRPr="00FF581D">
              <w:rPr>
                <w:sz w:val="24"/>
                <w:szCs w:val="24"/>
              </w:rPr>
              <w:t>Класификују</w:t>
            </w:r>
            <w:r w:rsidRPr="00FF581D">
              <w:rPr>
                <w:spacing w:val="-12"/>
                <w:sz w:val="24"/>
                <w:szCs w:val="24"/>
              </w:rPr>
              <w:t xml:space="preserve"> </w:t>
            </w:r>
            <w:r w:rsidRPr="00FF581D">
              <w:rPr>
                <w:sz w:val="24"/>
                <w:szCs w:val="24"/>
              </w:rPr>
              <w:t>избор музичких дела према тематском, литерарном</w:t>
            </w:r>
            <w:r w:rsidRPr="00FF581D">
              <w:rPr>
                <w:spacing w:val="-2"/>
                <w:sz w:val="24"/>
                <w:szCs w:val="24"/>
              </w:rPr>
              <w:t xml:space="preserve"> </w:t>
            </w:r>
            <w:r w:rsidRPr="00FF581D">
              <w:rPr>
                <w:sz w:val="24"/>
                <w:szCs w:val="24"/>
              </w:rPr>
              <w:t>или</w:t>
            </w:r>
            <w:r w:rsidRPr="00FF581D">
              <w:rPr>
                <w:spacing w:val="-4"/>
                <w:sz w:val="24"/>
                <w:szCs w:val="24"/>
              </w:rPr>
              <w:t xml:space="preserve"> </w:t>
            </w:r>
            <w:r w:rsidRPr="00FF581D">
              <w:rPr>
                <w:sz w:val="24"/>
                <w:szCs w:val="24"/>
              </w:rPr>
              <w:t>ликовном</w:t>
            </w:r>
            <w:r w:rsidRPr="00FF581D">
              <w:rPr>
                <w:spacing w:val="-2"/>
                <w:sz w:val="24"/>
                <w:szCs w:val="24"/>
              </w:rPr>
              <w:t xml:space="preserve"> </w:t>
            </w:r>
            <w:r w:rsidRPr="00FF581D">
              <w:rPr>
                <w:sz w:val="24"/>
                <w:szCs w:val="24"/>
              </w:rPr>
              <w:t>садржају.</w:t>
            </w:r>
          </w:p>
          <w:p w:rsidR="00775358" w:rsidRPr="00FF581D" w:rsidRDefault="00775358" w:rsidP="00F377BE">
            <w:pPr>
              <w:pStyle w:val="TableParagraph"/>
              <w:numPr>
                <w:ilvl w:val="0"/>
                <w:numId w:val="28"/>
              </w:numPr>
              <w:tabs>
                <w:tab w:val="left" w:pos="221"/>
              </w:tabs>
              <w:spacing w:before="121"/>
              <w:ind w:right="487" w:firstLine="0"/>
              <w:rPr>
                <w:sz w:val="24"/>
                <w:szCs w:val="24"/>
              </w:rPr>
            </w:pPr>
            <w:r w:rsidRPr="00FF581D">
              <w:rPr>
                <w:sz w:val="24"/>
                <w:szCs w:val="24"/>
              </w:rPr>
              <w:t>МУЗ.ОО.Н.2.3.</w:t>
            </w:r>
            <w:r w:rsidRPr="00FF581D">
              <w:rPr>
                <w:spacing w:val="-13"/>
                <w:sz w:val="24"/>
                <w:szCs w:val="24"/>
              </w:rPr>
              <w:t xml:space="preserve"> </w:t>
            </w:r>
            <w:r w:rsidRPr="00FF581D">
              <w:rPr>
                <w:sz w:val="24"/>
                <w:szCs w:val="24"/>
              </w:rPr>
              <w:t>Комуницирају</w:t>
            </w:r>
            <w:r w:rsidRPr="00FF581D">
              <w:rPr>
                <w:spacing w:val="-12"/>
                <w:sz w:val="24"/>
                <w:szCs w:val="24"/>
              </w:rPr>
              <w:t xml:space="preserve"> </w:t>
            </w:r>
            <w:r w:rsidRPr="00FF581D">
              <w:rPr>
                <w:sz w:val="24"/>
                <w:szCs w:val="24"/>
              </w:rPr>
              <w:t>у</w:t>
            </w:r>
            <w:r w:rsidRPr="00FF581D">
              <w:rPr>
                <w:spacing w:val="-13"/>
                <w:sz w:val="24"/>
                <w:szCs w:val="24"/>
              </w:rPr>
              <w:t xml:space="preserve"> </w:t>
            </w:r>
            <w:r w:rsidRPr="00FF581D">
              <w:rPr>
                <w:sz w:val="24"/>
                <w:szCs w:val="24"/>
              </w:rPr>
              <w:t>групи импровизујући мање музичке целине глaсoм,</w:t>
            </w:r>
            <w:r w:rsidRPr="00FF581D">
              <w:rPr>
                <w:spacing w:val="-13"/>
                <w:sz w:val="24"/>
                <w:szCs w:val="24"/>
              </w:rPr>
              <w:t xml:space="preserve"> </w:t>
            </w:r>
            <w:r w:rsidRPr="00FF581D">
              <w:rPr>
                <w:sz w:val="24"/>
                <w:szCs w:val="24"/>
              </w:rPr>
              <w:t>мелодијским</w:t>
            </w:r>
            <w:r w:rsidRPr="00FF581D">
              <w:rPr>
                <w:spacing w:val="-12"/>
                <w:sz w:val="24"/>
                <w:szCs w:val="24"/>
              </w:rPr>
              <w:t xml:space="preserve"> </w:t>
            </w:r>
            <w:r w:rsidRPr="00FF581D">
              <w:rPr>
                <w:sz w:val="24"/>
                <w:szCs w:val="24"/>
              </w:rPr>
              <w:t>инструмeнтом</w:t>
            </w:r>
            <w:r w:rsidRPr="00FF581D">
              <w:rPr>
                <w:spacing w:val="-12"/>
                <w:sz w:val="24"/>
                <w:szCs w:val="24"/>
              </w:rPr>
              <w:t xml:space="preserve"> </w:t>
            </w:r>
            <w:r w:rsidRPr="00FF581D">
              <w:rPr>
                <w:sz w:val="24"/>
                <w:szCs w:val="24"/>
              </w:rPr>
              <w:t xml:space="preserve">или </w:t>
            </w:r>
            <w:r w:rsidRPr="00FF581D">
              <w:rPr>
                <w:spacing w:val="-2"/>
                <w:sz w:val="24"/>
                <w:szCs w:val="24"/>
              </w:rPr>
              <w:t>пoкрeтом.</w:t>
            </w:r>
          </w:p>
        </w:tc>
      </w:tr>
      <w:tr w:rsidR="00775358" w:rsidRPr="00FF581D" w:rsidTr="00775358">
        <w:tc>
          <w:tcPr>
            <w:tcW w:w="1968" w:type="dxa"/>
            <w:vMerge/>
          </w:tcPr>
          <w:p w:rsidR="00775358" w:rsidRPr="00FF581D" w:rsidRDefault="00775358" w:rsidP="00775358">
            <w:pPr>
              <w:jc w:val="both"/>
              <w:rPr>
                <w:rFonts w:ascii="Times New Roman" w:hAnsi="Times New Roman"/>
                <w:b/>
                <w:spacing w:val="-2"/>
                <w:sz w:val="24"/>
                <w:szCs w:val="24"/>
              </w:rPr>
            </w:pPr>
          </w:p>
        </w:tc>
        <w:tc>
          <w:tcPr>
            <w:tcW w:w="1968" w:type="dxa"/>
            <w:tcBorders>
              <w:top w:val="single" w:sz="2" w:space="0" w:color="auto"/>
            </w:tcBorders>
          </w:tcPr>
          <w:p w:rsidR="00775358" w:rsidRPr="00FF581D" w:rsidRDefault="00775358" w:rsidP="00775358">
            <w:pPr>
              <w:jc w:val="both"/>
              <w:rPr>
                <w:rFonts w:ascii="Times New Roman" w:hAnsi="Times New Roman"/>
                <w:b/>
                <w:sz w:val="24"/>
                <w:szCs w:val="24"/>
              </w:rPr>
            </w:pPr>
            <w:r w:rsidRPr="00FF581D">
              <w:rPr>
                <w:rFonts w:ascii="Times New Roman" w:hAnsi="Times New Roman"/>
                <w:b/>
                <w:sz w:val="24"/>
                <w:szCs w:val="24"/>
              </w:rPr>
              <w:t>СПК3</w:t>
            </w:r>
          </w:p>
          <w:p w:rsidR="00775358" w:rsidRPr="00FF581D" w:rsidRDefault="00775358" w:rsidP="00775358">
            <w:pPr>
              <w:jc w:val="both"/>
              <w:rPr>
                <w:rFonts w:ascii="Times New Roman" w:hAnsi="Times New Roman"/>
                <w:b/>
                <w:sz w:val="24"/>
                <w:szCs w:val="24"/>
              </w:rPr>
            </w:pPr>
          </w:p>
          <w:p w:rsidR="00775358" w:rsidRPr="00FF581D" w:rsidRDefault="00775358" w:rsidP="00775358">
            <w:pPr>
              <w:jc w:val="both"/>
              <w:rPr>
                <w:rFonts w:ascii="Times New Roman" w:hAnsi="Times New Roman"/>
                <w:b/>
                <w:sz w:val="24"/>
                <w:szCs w:val="24"/>
              </w:rPr>
            </w:pPr>
          </w:p>
        </w:tc>
        <w:tc>
          <w:tcPr>
            <w:tcW w:w="3560" w:type="dxa"/>
            <w:tcBorders>
              <w:top w:val="single" w:sz="2" w:space="0" w:color="auto"/>
            </w:tcBorders>
          </w:tcPr>
          <w:p w:rsidR="00775358" w:rsidRPr="00FF581D" w:rsidRDefault="00775358" w:rsidP="00F377BE">
            <w:pPr>
              <w:pStyle w:val="TableParagraph"/>
              <w:numPr>
                <w:ilvl w:val="0"/>
                <w:numId w:val="33"/>
              </w:numPr>
              <w:tabs>
                <w:tab w:val="left" w:pos="217"/>
              </w:tabs>
              <w:spacing w:before="120"/>
              <w:ind w:right="214" w:firstLine="0"/>
              <w:rPr>
                <w:sz w:val="24"/>
                <w:szCs w:val="24"/>
              </w:rPr>
            </w:pPr>
            <w:r w:rsidRPr="00FF581D">
              <w:rPr>
                <w:sz w:val="24"/>
                <w:szCs w:val="24"/>
              </w:rPr>
              <w:t>МУЗ.OО.О.3.1. Понашају се у складу са правилима</w:t>
            </w:r>
            <w:r w:rsidRPr="00FF581D">
              <w:rPr>
                <w:spacing w:val="-11"/>
                <w:sz w:val="24"/>
                <w:szCs w:val="24"/>
              </w:rPr>
              <w:t xml:space="preserve"> </w:t>
            </w:r>
            <w:r w:rsidRPr="00FF581D">
              <w:rPr>
                <w:sz w:val="24"/>
                <w:szCs w:val="24"/>
              </w:rPr>
              <w:t>музичког</w:t>
            </w:r>
            <w:r w:rsidRPr="00FF581D">
              <w:rPr>
                <w:spacing w:val="-11"/>
                <w:sz w:val="24"/>
                <w:szCs w:val="24"/>
              </w:rPr>
              <w:t xml:space="preserve"> </w:t>
            </w:r>
            <w:r w:rsidRPr="00FF581D">
              <w:rPr>
                <w:sz w:val="24"/>
                <w:szCs w:val="24"/>
              </w:rPr>
              <w:t>бонтона</w:t>
            </w:r>
            <w:r w:rsidRPr="00FF581D">
              <w:rPr>
                <w:spacing w:val="-10"/>
                <w:sz w:val="24"/>
                <w:szCs w:val="24"/>
              </w:rPr>
              <w:t xml:space="preserve"> </w:t>
            </w:r>
            <w:r w:rsidRPr="00FF581D">
              <w:rPr>
                <w:sz w:val="24"/>
                <w:szCs w:val="24"/>
              </w:rPr>
              <w:t>у</w:t>
            </w:r>
            <w:r w:rsidRPr="00FF581D">
              <w:rPr>
                <w:spacing w:val="-13"/>
                <w:sz w:val="24"/>
                <w:szCs w:val="24"/>
              </w:rPr>
              <w:t xml:space="preserve"> </w:t>
            </w:r>
            <w:r w:rsidRPr="00FF581D">
              <w:rPr>
                <w:sz w:val="24"/>
                <w:szCs w:val="24"/>
              </w:rPr>
              <w:t>различитим музичким приликама.</w:t>
            </w:r>
          </w:p>
          <w:p w:rsidR="00775358" w:rsidRPr="00FF581D" w:rsidRDefault="00775358" w:rsidP="00F377BE">
            <w:pPr>
              <w:pStyle w:val="TableParagraph"/>
              <w:numPr>
                <w:ilvl w:val="0"/>
                <w:numId w:val="33"/>
              </w:numPr>
              <w:tabs>
                <w:tab w:val="left" w:pos="217"/>
              </w:tabs>
              <w:spacing w:before="121"/>
              <w:ind w:right="378" w:firstLine="0"/>
              <w:rPr>
                <w:sz w:val="24"/>
                <w:szCs w:val="24"/>
              </w:rPr>
            </w:pPr>
            <w:r w:rsidRPr="00FF581D">
              <w:rPr>
                <w:sz w:val="24"/>
                <w:szCs w:val="24"/>
              </w:rPr>
              <w:t>МУЗ.ОО.О.3.2. Контролишу координацију</w:t>
            </w:r>
            <w:r w:rsidRPr="00FF581D">
              <w:rPr>
                <w:spacing w:val="-9"/>
                <w:sz w:val="24"/>
                <w:szCs w:val="24"/>
              </w:rPr>
              <w:t xml:space="preserve"> </w:t>
            </w:r>
            <w:r w:rsidRPr="00FF581D">
              <w:rPr>
                <w:sz w:val="24"/>
                <w:szCs w:val="24"/>
              </w:rPr>
              <w:t>и</w:t>
            </w:r>
            <w:r w:rsidRPr="00FF581D">
              <w:rPr>
                <w:spacing w:val="-9"/>
                <w:sz w:val="24"/>
                <w:szCs w:val="24"/>
              </w:rPr>
              <w:t xml:space="preserve"> </w:t>
            </w:r>
            <w:r w:rsidRPr="00FF581D">
              <w:rPr>
                <w:sz w:val="24"/>
                <w:szCs w:val="24"/>
              </w:rPr>
              <w:t>моторику</w:t>
            </w:r>
            <w:r w:rsidRPr="00FF581D">
              <w:rPr>
                <w:spacing w:val="-9"/>
                <w:sz w:val="24"/>
                <w:szCs w:val="24"/>
              </w:rPr>
              <w:t xml:space="preserve"> </w:t>
            </w:r>
            <w:r w:rsidRPr="00FF581D">
              <w:rPr>
                <w:sz w:val="24"/>
                <w:szCs w:val="24"/>
              </w:rPr>
              <w:t>кроз</w:t>
            </w:r>
            <w:r w:rsidRPr="00FF581D">
              <w:rPr>
                <w:spacing w:val="-8"/>
                <w:sz w:val="24"/>
                <w:szCs w:val="24"/>
              </w:rPr>
              <w:t xml:space="preserve"> </w:t>
            </w:r>
            <w:r w:rsidRPr="00FF581D">
              <w:rPr>
                <w:sz w:val="24"/>
                <w:szCs w:val="24"/>
              </w:rPr>
              <w:t>свирање</w:t>
            </w:r>
            <w:r w:rsidRPr="00FF581D">
              <w:rPr>
                <w:spacing w:val="-8"/>
                <w:sz w:val="24"/>
                <w:szCs w:val="24"/>
              </w:rPr>
              <w:t xml:space="preserve"> </w:t>
            </w:r>
            <w:r w:rsidRPr="00FF581D">
              <w:rPr>
                <w:sz w:val="24"/>
                <w:szCs w:val="24"/>
              </w:rPr>
              <w:t xml:space="preserve">и </w:t>
            </w:r>
            <w:r w:rsidRPr="00FF581D">
              <w:rPr>
                <w:spacing w:val="-2"/>
                <w:sz w:val="24"/>
                <w:szCs w:val="24"/>
              </w:rPr>
              <w:t>покрет.</w:t>
            </w:r>
          </w:p>
          <w:p w:rsidR="00775358" w:rsidRPr="00FF581D" w:rsidRDefault="00775358" w:rsidP="00F377BE">
            <w:pPr>
              <w:pStyle w:val="TableParagraph"/>
              <w:numPr>
                <w:ilvl w:val="0"/>
                <w:numId w:val="33"/>
              </w:numPr>
              <w:tabs>
                <w:tab w:val="left" w:pos="217"/>
              </w:tabs>
              <w:spacing w:before="119"/>
              <w:ind w:right="208" w:firstLine="0"/>
              <w:rPr>
                <w:sz w:val="24"/>
                <w:szCs w:val="24"/>
              </w:rPr>
            </w:pPr>
            <w:r w:rsidRPr="00FF581D">
              <w:rPr>
                <w:sz w:val="24"/>
                <w:szCs w:val="24"/>
              </w:rPr>
              <w:t>МУЗ.ОО.О.3.3. Усмено или писмено описују</w:t>
            </w:r>
            <w:r w:rsidRPr="00FF581D">
              <w:rPr>
                <w:spacing w:val="-10"/>
                <w:sz w:val="24"/>
                <w:szCs w:val="24"/>
              </w:rPr>
              <w:t xml:space="preserve"> </w:t>
            </w:r>
            <w:r w:rsidRPr="00FF581D">
              <w:rPr>
                <w:sz w:val="24"/>
                <w:szCs w:val="24"/>
              </w:rPr>
              <w:t>осећања</w:t>
            </w:r>
            <w:r w:rsidRPr="00FF581D">
              <w:rPr>
                <w:spacing w:val="-8"/>
                <w:sz w:val="24"/>
                <w:szCs w:val="24"/>
              </w:rPr>
              <w:t xml:space="preserve"> </w:t>
            </w:r>
            <w:r w:rsidRPr="00FF581D">
              <w:rPr>
                <w:sz w:val="24"/>
                <w:szCs w:val="24"/>
              </w:rPr>
              <w:t>и</w:t>
            </w:r>
            <w:r w:rsidRPr="00FF581D">
              <w:rPr>
                <w:spacing w:val="-7"/>
                <w:sz w:val="24"/>
                <w:szCs w:val="24"/>
              </w:rPr>
              <w:t xml:space="preserve"> </w:t>
            </w:r>
            <w:r w:rsidRPr="00FF581D">
              <w:rPr>
                <w:sz w:val="24"/>
                <w:szCs w:val="24"/>
              </w:rPr>
              <w:t>утисак</w:t>
            </w:r>
            <w:r w:rsidRPr="00FF581D">
              <w:rPr>
                <w:spacing w:val="-8"/>
                <w:sz w:val="24"/>
                <w:szCs w:val="24"/>
              </w:rPr>
              <w:t xml:space="preserve"> </w:t>
            </w:r>
            <w:r w:rsidRPr="00FF581D">
              <w:rPr>
                <w:sz w:val="24"/>
                <w:szCs w:val="24"/>
              </w:rPr>
              <w:t>о</w:t>
            </w:r>
            <w:r w:rsidRPr="00FF581D">
              <w:rPr>
                <w:spacing w:val="-5"/>
                <w:sz w:val="24"/>
                <w:szCs w:val="24"/>
              </w:rPr>
              <w:t xml:space="preserve"> </w:t>
            </w:r>
            <w:r w:rsidRPr="00FF581D">
              <w:rPr>
                <w:sz w:val="24"/>
                <w:szCs w:val="24"/>
              </w:rPr>
              <w:t>музичком</w:t>
            </w:r>
            <w:r w:rsidRPr="00FF581D">
              <w:rPr>
                <w:spacing w:val="-7"/>
                <w:sz w:val="24"/>
                <w:szCs w:val="24"/>
              </w:rPr>
              <w:t xml:space="preserve"> </w:t>
            </w:r>
            <w:r w:rsidRPr="00FF581D">
              <w:rPr>
                <w:sz w:val="24"/>
                <w:szCs w:val="24"/>
              </w:rPr>
              <w:t>делу.</w:t>
            </w:r>
          </w:p>
          <w:p w:rsidR="00775358" w:rsidRPr="00FF581D" w:rsidRDefault="00775358" w:rsidP="00F377BE">
            <w:pPr>
              <w:pStyle w:val="TableParagraph"/>
              <w:numPr>
                <w:ilvl w:val="0"/>
                <w:numId w:val="33"/>
              </w:numPr>
              <w:tabs>
                <w:tab w:val="left" w:pos="217"/>
              </w:tabs>
              <w:spacing w:before="121"/>
              <w:ind w:right="289" w:firstLine="0"/>
              <w:rPr>
                <w:sz w:val="24"/>
                <w:szCs w:val="24"/>
              </w:rPr>
            </w:pPr>
            <w:r w:rsidRPr="00FF581D">
              <w:rPr>
                <w:sz w:val="24"/>
                <w:szCs w:val="24"/>
              </w:rPr>
              <w:t>МУЗ.ОО.О.3.4.</w:t>
            </w:r>
            <w:r w:rsidRPr="00FF581D">
              <w:rPr>
                <w:spacing w:val="-13"/>
                <w:sz w:val="24"/>
                <w:szCs w:val="24"/>
              </w:rPr>
              <w:t xml:space="preserve"> </w:t>
            </w:r>
            <w:r w:rsidRPr="00FF581D">
              <w:rPr>
                <w:sz w:val="24"/>
                <w:szCs w:val="24"/>
              </w:rPr>
              <w:t>Учествују</w:t>
            </w:r>
            <w:r w:rsidRPr="00FF581D">
              <w:rPr>
                <w:spacing w:val="-12"/>
                <w:sz w:val="24"/>
                <w:szCs w:val="24"/>
              </w:rPr>
              <w:t xml:space="preserve"> </w:t>
            </w:r>
            <w:r w:rsidRPr="00FF581D">
              <w:rPr>
                <w:sz w:val="24"/>
                <w:szCs w:val="24"/>
              </w:rPr>
              <w:t>у</w:t>
            </w:r>
            <w:r w:rsidRPr="00FF581D">
              <w:rPr>
                <w:spacing w:val="-13"/>
                <w:sz w:val="24"/>
                <w:szCs w:val="24"/>
              </w:rPr>
              <w:t xml:space="preserve"> </w:t>
            </w:r>
            <w:r w:rsidRPr="00FF581D">
              <w:rPr>
                <w:sz w:val="24"/>
                <w:szCs w:val="24"/>
              </w:rPr>
              <w:t>припремању културних манифестација, испољавајући способност комуникације и сарадње са члановима тима.</w:t>
            </w:r>
          </w:p>
          <w:p w:rsidR="00775358" w:rsidRPr="00FF581D" w:rsidRDefault="00775358" w:rsidP="00F377BE">
            <w:pPr>
              <w:pStyle w:val="TableParagraph"/>
              <w:numPr>
                <w:ilvl w:val="0"/>
                <w:numId w:val="33"/>
              </w:numPr>
              <w:tabs>
                <w:tab w:val="left" w:pos="217"/>
              </w:tabs>
              <w:spacing w:before="119"/>
              <w:ind w:right="545" w:firstLine="0"/>
              <w:rPr>
                <w:sz w:val="24"/>
                <w:szCs w:val="24"/>
              </w:rPr>
            </w:pPr>
            <w:r w:rsidRPr="00FF581D">
              <w:rPr>
                <w:sz w:val="24"/>
                <w:szCs w:val="24"/>
              </w:rPr>
              <w:t>МУЗ.ОО.О.3.5.</w:t>
            </w:r>
            <w:r w:rsidRPr="00FF581D">
              <w:rPr>
                <w:spacing w:val="-13"/>
                <w:sz w:val="24"/>
                <w:szCs w:val="24"/>
              </w:rPr>
              <w:t xml:space="preserve"> </w:t>
            </w:r>
            <w:r w:rsidRPr="00FF581D">
              <w:rPr>
                <w:sz w:val="24"/>
                <w:szCs w:val="24"/>
              </w:rPr>
              <w:t>Објашњавају</w:t>
            </w:r>
            <w:r w:rsidRPr="00FF581D">
              <w:rPr>
                <w:spacing w:val="-12"/>
                <w:sz w:val="24"/>
                <w:szCs w:val="24"/>
              </w:rPr>
              <w:t xml:space="preserve"> </w:t>
            </w:r>
            <w:r w:rsidRPr="00FF581D">
              <w:rPr>
                <w:sz w:val="24"/>
                <w:szCs w:val="24"/>
              </w:rPr>
              <w:t>важност очувања музичког наслеђа.</w:t>
            </w:r>
          </w:p>
        </w:tc>
        <w:tc>
          <w:tcPr>
            <w:tcW w:w="3560" w:type="dxa"/>
            <w:tcBorders>
              <w:top w:val="single" w:sz="2" w:space="0" w:color="auto"/>
            </w:tcBorders>
          </w:tcPr>
          <w:p w:rsidR="00775358" w:rsidRPr="00FF581D" w:rsidRDefault="00775358" w:rsidP="00F377BE">
            <w:pPr>
              <w:pStyle w:val="TableParagraph"/>
              <w:numPr>
                <w:ilvl w:val="0"/>
                <w:numId w:val="32"/>
              </w:numPr>
              <w:tabs>
                <w:tab w:val="left" w:pos="220"/>
              </w:tabs>
              <w:spacing w:before="120"/>
              <w:ind w:right="194" w:firstLine="0"/>
              <w:rPr>
                <w:sz w:val="24"/>
                <w:szCs w:val="24"/>
              </w:rPr>
            </w:pPr>
            <w:r w:rsidRPr="00FF581D">
              <w:rPr>
                <w:sz w:val="24"/>
                <w:szCs w:val="24"/>
              </w:rPr>
              <w:t>МУЗ.OО.С.3.1.</w:t>
            </w:r>
            <w:r w:rsidRPr="00FF581D">
              <w:rPr>
                <w:spacing w:val="-13"/>
                <w:sz w:val="24"/>
                <w:szCs w:val="24"/>
              </w:rPr>
              <w:t xml:space="preserve"> </w:t>
            </w:r>
            <w:r w:rsidRPr="00FF581D">
              <w:rPr>
                <w:sz w:val="24"/>
                <w:szCs w:val="24"/>
              </w:rPr>
              <w:t>Примењују</w:t>
            </w:r>
            <w:r w:rsidRPr="00FF581D">
              <w:rPr>
                <w:spacing w:val="-12"/>
                <w:sz w:val="24"/>
                <w:szCs w:val="24"/>
              </w:rPr>
              <w:t xml:space="preserve"> </w:t>
            </w:r>
            <w:r w:rsidRPr="00FF581D">
              <w:rPr>
                <w:sz w:val="24"/>
                <w:szCs w:val="24"/>
              </w:rPr>
              <w:t>и</w:t>
            </w:r>
            <w:r w:rsidRPr="00FF581D">
              <w:rPr>
                <w:spacing w:val="-13"/>
                <w:sz w:val="24"/>
                <w:szCs w:val="24"/>
              </w:rPr>
              <w:t xml:space="preserve"> </w:t>
            </w:r>
            <w:r w:rsidRPr="00FF581D">
              <w:rPr>
                <w:sz w:val="24"/>
                <w:szCs w:val="24"/>
              </w:rPr>
              <w:t>контролишу технику певања (држање тела, дисање, говорни апарат, дикција, артикулација).</w:t>
            </w:r>
          </w:p>
          <w:p w:rsidR="00775358" w:rsidRPr="00FF581D" w:rsidRDefault="00775358" w:rsidP="00F377BE">
            <w:pPr>
              <w:pStyle w:val="TableParagraph"/>
              <w:numPr>
                <w:ilvl w:val="0"/>
                <w:numId w:val="32"/>
              </w:numPr>
              <w:tabs>
                <w:tab w:val="left" w:pos="220"/>
              </w:tabs>
              <w:spacing w:before="121"/>
              <w:ind w:right="416" w:firstLine="0"/>
              <w:rPr>
                <w:sz w:val="24"/>
                <w:szCs w:val="24"/>
              </w:rPr>
            </w:pPr>
            <w:r w:rsidRPr="00FF581D">
              <w:rPr>
                <w:sz w:val="24"/>
                <w:szCs w:val="24"/>
              </w:rPr>
              <w:t>МУЗ.ОО.С.3.2. Учешћем у групном музицирању испољавају и развијају толеранцију, самопоуздање, мултикултуралност,</w:t>
            </w:r>
            <w:r w:rsidRPr="00FF581D">
              <w:rPr>
                <w:spacing w:val="-13"/>
                <w:sz w:val="24"/>
                <w:szCs w:val="24"/>
              </w:rPr>
              <w:t xml:space="preserve"> </w:t>
            </w:r>
            <w:r w:rsidRPr="00FF581D">
              <w:rPr>
                <w:sz w:val="24"/>
                <w:szCs w:val="24"/>
              </w:rPr>
              <w:t>осећај</w:t>
            </w:r>
            <w:r w:rsidRPr="00FF581D">
              <w:rPr>
                <w:spacing w:val="-12"/>
                <w:sz w:val="24"/>
                <w:szCs w:val="24"/>
              </w:rPr>
              <w:t xml:space="preserve"> </w:t>
            </w:r>
            <w:r w:rsidRPr="00FF581D">
              <w:rPr>
                <w:sz w:val="24"/>
                <w:szCs w:val="24"/>
              </w:rPr>
              <w:t>припадности, поштовање различитости.</w:t>
            </w:r>
          </w:p>
          <w:p w:rsidR="00775358" w:rsidRPr="00FF581D" w:rsidRDefault="00775358" w:rsidP="00F377BE">
            <w:pPr>
              <w:pStyle w:val="TableParagraph"/>
              <w:numPr>
                <w:ilvl w:val="0"/>
                <w:numId w:val="32"/>
              </w:numPr>
              <w:tabs>
                <w:tab w:val="left" w:pos="220"/>
              </w:tabs>
              <w:spacing w:before="120"/>
              <w:ind w:right="372" w:firstLine="0"/>
              <w:rPr>
                <w:sz w:val="24"/>
                <w:szCs w:val="24"/>
              </w:rPr>
            </w:pPr>
            <w:r w:rsidRPr="00FF581D">
              <w:rPr>
                <w:sz w:val="24"/>
                <w:szCs w:val="24"/>
              </w:rPr>
              <w:t>МУЗ.ОО.С.3.3. Критички просуђују о утицају</w:t>
            </w:r>
            <w:r w:rsidRPr="00FF581D">
              <w:rPr>
                <w:spacing w:val="-11"/>
                <w:sz w:val="24"/>
                <w:szCs w:val="24"/>
              </w:rPr>
              <w:t xml:space="preserve"> </w:t>
            </w:r>
            <w:r w:rsidRPr="00FF581D">
              <w:rPr>
                <w:sz w:val="24"/>
                <w:szCs w:val="24"/>
              </w:rPr>
              <w:t>музике</w:t>
            </w:r>
            <w:r w:rsidRPr="00FF581D">
              <w:rPr>
                <w:spacing w:val="-5"/>
                <w:sz w:val="24"/>
                <w:szCs w:val="24"/>
              </w:rPr>
              <w:t xml:space="preserve"> </w:t>
            </w:r>
            <w:r w:rsidRPr="00FF581D">
              <w:rPr>
                <w:sz w:val="24"/>
                <w:szCs w:val="24"/>
              </w:rPr>
              <w:t>и</w:t>
            </w:r>
            <w:r w:rsidRPr="00FF581D">
              <w:rPr>
                <w:spacing w:val="-9"/>
                <w:sz w:val="24"/>
                <w:szCs w:val="24"/>
              </w:rPr>
              <w:t xml:space="preserve"> </w:t>
            </w:r>
            <w:r w:rsidRPr="00FF581D">
              <w:rPr>
                <w:sz w:val="24"/>
                <w:szCs w:val="24"/>
              </w:rPr>
              <w:t>звукова</w:t>
            </w:r>
            <w:r w:rsidRPr="00FF581D">
              <w:rPr>
                <w:spacing w:val="-9"/>
                <w:sz w:val="24"/>
                <w:szCs w:val="24"/>
              </w:rPr>
              <w:t xml:space="preserve"> </w:t>
            </w:r>
            <w:r w:rsidRPr="00FF581D">
              <w:rPr>
                <w:sz w:val="24"/>
                <w:szCs w:val="24"/>
              </w:rPr>
              <w:t>из</w:t>
            </w:r>
            <w:r w:rsidRPr="00FF581D">
              <w:rPr>
                <w:spacing w:val="-6"/>
                <w:sz w:val="24"/>
                <w:szCs w:val="24"/>
              </w:rPr>
              <w:t xml:space="preserve"> </w:t>
            </w:r>
            <w:r w:rsidRPr="00FF581D">
              <w:rPr>
                <w:sz w:val="24"/>
                <w:szCs w:val="24"/>
              </w:rPr>
              <w:t>окружења</w:t>
            </w:r>
            <w:r w:rsidRPr="00FF581D">
              <w:rPr>
                <w:spacing w:val="-5"/>
                <w:sz w:val="24"/>
                <w:szCs w:val="24"/>
              </w:rPr>
              <w:t xml:space="preserve"> </w:t>
            </w:r>
            <w:r w:rsidRPr="00FF581D">
              <w:rPr>
                <w:sz w:val="24"/>
                <w:szCs w:val="24"/>
              </w:rPr>
              <w:t xml:space="preserve">на </w:t>
            </w:r>
            <w:r w:rsidRPr="00FF581D">
              <w:rPr>
                <w:spacing w:val="-2"/>
                <w:sz w:val="24"/>
                <w:szCs w:val="24"/>
              </w:rPr>
              <w:t>здравље.</w:t>
            </w:r>
          </w:p>
          <w:p w:rsidR="00775358" w:rsidRPr="00FF581D" w:rsidRDefault="00775358" w:rsidP="00F377BE">
            <w:pPr>
              <w:pStyle w:val="TableParagraph"/>
              <w:numPr>
                <w:ilvl w:val="0"/>
                <w:numId w:val="32"/>
              </w:numPr>
              <w:tabs>
                <w:tab w:val="left" w:pos="220"/>
              </w:tabs>
              <w:spacing w:before="119"/>
              <w:ind w:right="429" w:firstLine="0"/>
              <w:rPr>
                <w:sz w:val="24"/>
                <w:szCs w:val="24"/>
              </w:rPr>
            </w:pPr>
            <w:r w:rsidRPr="00FF581D">
              <w:rPr>
                <w:sz w:val="24"/>
                <w:szCs w:val="24"/>
              </w:rPr>
              <w:t>МУЗ.ОО.С.3.4.</w:t>
            </w:r>
            <w:r w:rsidRPr="00FF581D">
              <w:rPr>
                <w:spacing w:val="-13"/>
                <w:sz w:val="24"/>
                <w:szCs w:val="24"/>
              </w:rPr>
              <w:t xml:space="preserve"> </w:t>
            </w:r>
            <w:r w:rsidRPr="00FF581D">
              <w:rPr>
                <w:sz w:val="24"/>
                <w:szCs w:val="24"/>
              </w:rPr>
              <w:t>Образлажу</w:t>
            </w:r>
            <w:r w:rsidRPr="00FF581D">
              <w:rPr>
                <w:spacing w:val="-12"/>
                <w:sz w:val="24"/>
                <w:szCs w:val="24"/>
              </w:rPr>
              <w:t xml:space="preserve"> </w:t>
            </w:r>
            <w:r w:rsidRPr="00FF581D">
              <w:rPr>
                <w:sz w:val="24"/>
                <w:szCs w:val="24"/>
              </w:rPr>
              <w:t>мишљење</w:t>
            </w:r>
            <w:r w:rsidRPr="00FF581D">
              <w:rPr>
                <w:spacing w:val="-13"/>
                <w:sz w:val="24"/>
                <w:szCs w:val="24"/>
              </w:rPr>
              <w:t xml:space="preserve"> </w:t>
            </w:r>
            <w:r w:rsidRPr="00FF581D">
              <w:rPr>
                <w:sz w:val="24"/>
                <w:szCs w:val="24"/>
              </w:rPr>
              <w:t>о музичком делу, усмено или писано.</w:t>
            </w:r>
          </w:p>
        </w:tc>
        <w:tc>
          <w:tcPr>
            <w:tcW w:w="3560" w:type="dxa"/>
            <w:tcBorders>
              <w:top w:val="single" w:sz="2" w:space="0" w:color="auto"/>
            </w:tcBorders>
          </w:tcPr>
          <w:p w:rsidR="00775358" w:rsidRPr="00FF581D" w:rsidRDefault="00775358" w:rsidP="00F377BE">
            <w:pPr>
              <w:pStyle w:val="TableParagraph"/>
              <w:numPr>
                <w:ilvl w:val="0"/>
                <w:numId w:val="31"/>
              </w:numPr>
              <w:tabs>
                <w:tab w:val="left" w:pos="221"/>
              </w:tabs>
              <w:spacing w:before="120"/>
              <w:ind w:right="143" w:firstLine="0"/>
              <w:rPr>
                <w:sz w:val="24"/>
                <w:szCs w:val="24"/>
              </w:rPr>
            </w:pPr>
            <w:r w:rsidRPr="00FF581D">
              <w:rPr>
                <w:sz w:val="24"/>
                <w:szCs w:val="24"/>
              </w:rPr>
              <w:t>МУЗ.OО.Н.3.1. Учествују у креирању и реализацији културних манифестација, негујући</w:t>
            </w:r>
            <w:r w:rsidRPr="00FF581D">
              <w:rPr>
                <w:spacing w:val="-9"/>
                <w:sz w:val="24"/>
                <w:szCs w:val="24"/>
              </w:rPr>
              <w:t xml:space="preserve"> </w:t>
            </w:r>
            <w:r w:rsidRPr="00FF581D">
              <w:rPr>
                <w:sz w:val="24"/>
                <w:szCs w:val="24"/>
              </w:rPr>
              <w:t>тимску</w:t>
            </w:r>
            <w:r w:rsidRPr="00FF581D">
              <w:rPr>
                <w:spacing w:val="-11"/>
                <w:sz w:val="24"/>
                <w:szCs w:val="24"/>
              </w:rPr>
              <w:t xml:space="preserve"> </w:t>
            </w:r>
            <w:r w:rsidRPr="00FF581D">
              <w:rPr>
                <w:sz w:val="24"/>
                <w:szCs w:val="24"/>
              </w:rPr>
              <w:t>сарадњу</w:t>
            </w:r>
            <w:r w:rsidRPr="00FF581D">
              <w:rPr>
                <w:spacing w:val="-7"/>
                <w:sz w:val="24"/>
                <w:szCs w:val="24"/>
              </w:rPr>
              <w:t xml:space="preserve"> </w:t>
            </w:r>
            <w:r w:rsidRPr="00FF581D">
              <w:rPr>
                <w:sz w:val="24"/>
                <w:szCs w:val="24"/>
              </w:rPr>
              <w:t>и</w:t>
            </w:r>
            <w:r w:rsidRPr="00FF581D">
              <w:rPr>
                <w:spacing w:val="-9"/>
                <w:sz w:val="24"/>
                <w:szCs w:val="24"/>
              </w:rPr>
              <w:t xml:space="preserve"> </w:t>
            </w:r>
            <w:r w:rsidRPr="00FF581D">
              <w:rPr>
                <w:sz w:val="24"/>
                <w:szCs w:val="24"/>
              </w:rPr>
              <w:t>дајући</w:t>
            </w:r>
            <w:r w:rsidRPr="00FF581D">
              <w:rPr>
                <w:spacing w:val="-7"/>
                <w:sz w:val="24"/>
                <w:szCs w:val="24"/>
              </w:rPr>
              <w:t xml:space="preserve"> </w:t>
            </w:r>
            <w:r w:rsidRPr="00FF581D">
              <w:rPr>
                <w:sz w:val="24"/>
                <w:szCs w:val="24"/>
              </w:rPr>
              <w:t xml:space="preserve">критички осврт на изабране и/или изведене </w:t>
            </w:r>
            <w:r w:rsidRPr="00FF581D">
              <w:rPr>
                <w:spacing w:val="-2"/>
                <w:sz w:val="24"/>
                <w:szCs w:val="24"/>
              </w:rPr>
              <w:t>композиције.</w:t>
            </w:r>
          </w:p>
          <w:p w:rsidR="00775358" w:rsidRPr="00FF581D" w:rsidRDefault="00775358" w:rsidP="00F377BE">
            <w:pPr>
              <w:pStyle w:val="TableParagraph"/>
              <w:numPr>
                <w:ilvl w:val="0"/>
                <w:numId w:val="31"/>
              </w:numPr>
              <w:tabs>
                <w:tab w:val="left" w:pos="221"/>
              </w:tabs>
              <w:spacing w:before="122"/>
              <w:ind w:right="139" w:firstLine="0"/>
              <w:rPr>
                <w:sz w:val="24"/>
                <w:szCs w:val="24"/>
              </w:rPr>
            </w:pPr>
            <w:r w:rsidRPr="00FF581D">
              <w:rPr>
                <w:sz w:val="24"/>
                <w:szCs w:val="24"/>
              </w:rPr>
              <w:t>МУЗ.ОО.Н.3.2.</w:t>
            </w:r>
            <w:r w:rsidRPr="00FF581D">
              <w:rPr>
                <w:spacing w:val="-12"/>
                <w:sz w:val="24"/>
                <w:szCs w:val="24"/>
              </w:rPr>
              <w:t xml:space="preserve"> </w:t>
            </w:r>
            <w:r w:rsidRPr="00FF581D">
              <w:rPr>
                <w:sz w:val="24"/>
                <w:szCs w:val="24"/>
              </w:rPr>
              <w:t>Користе</w:t>
            </w:r>
            <w:r w:rsidRPr="00FF581D">
              <w:rPr>
                <w:spacing w:val="-12"/>
                <w:sz w:val="24"/>
                <w:szCs w:val="24"/>
              </w:rPr>
              <w:t xml:space="preserve"> </w:t>
            </w:r>
            <w:r w:rsidRPr="00FF581D">
              <w:rPr>
                <w:sz w:val="24"/>
                <w:szCs w:val="24"/>
              </w:rPr>
              <w:t>могућности</w:t>
            </w:r>
            <w:r w:rsidRPr="00FF581D">
              <w:rPr>
                <w:spacing w:val="-13"/>
                <w:sz w:val="24"/>
                <w:szCs w:val="24"/>
              </w:rPr>
              <w:t xml:space="preserve"> </w:t>
            </w:r>
            <w:r w:rsidRPr="00FF581D">
              <w:rPr>
                <w:sz w:val="24"/>
                <w:szCs w:val="24"/>
              </w:rPr>
              <w:t>ИКТ- а за записивање нотног текста, уметање ритмичког модела као пратње, за</w:t>
            </w:r>
          </w:p>
          <w:p w:rsidR="00775358" w:rsidRPr="00FF581D" w:rsidRDefault="00775358" w:rsidP="00775358">
            <w:pPr>
              <w:pStyle w:val="TableParagraph"/>
              <w:ind w:left="71"/>
              <w:rPr>
                <w:sz w:val="24"/>
                <w:szCs w:val="24"/>
              </w:rPr>
            </w:pPr>
            <w:r w:rsidRPr="00FF581D">
              <w:rPr>
                <w:sz w:val="24"/>
                <w:szCs w:val="24"/>
              </w:rPr>
              <w:t>коришћење предложене хармонизације и одабир</w:t>
            </w:r>
            <w:r w:rsidRPr="00FF581D">
              <w:rPr>
                <w:spacing w:val="-13"/>
                <w:sz w:val="24"/>
                <w:szCs w:val="24"/>
              </w:rPr>
              <w:t xml:space="preserve"> </w:t>
            </w:r>
            <w:r w:rsidRPr="00FF581D">
              <w:rPr>
                <w:sz w:val="24"/>
                <w:szCs w:val="24"/>
              </w:rPr>
              <w:t>инструмената</w:t>
            </w:r>
            <w:r w:rsidRPr="00FF581D">
              <w:rPr>
                <w:spacing w:val="-12"/>
                <w:sz w:val="24"/>
                <w:szCs w:val="24"/>
              </w:rPr>
              <w:t xml:space="preserve"> </w:t>
            </w:r>
            <w:r w:rsidRPr="00FF581D">
              <w:rPr>
                <w:sz w:val="24"/>
                <w:szCs w:val="24"/>
              </w:rPr>
              <w:t>према</w:t>
            </w:r>
            <w:r w:rsidRPr="00FF581D">
              <w:rPr>
                <w:spacing w:val="-13"/>
                <w:sz w:val="24"/>
                <w:szCs w:val="24"/>
              </w:rPr>
              <w:t xml:space="preserve"> </w:t>
            </w:r>
            <w:r w:rsidRPr="00FF581D">
              <w:rPr>
                <w:sz w:val="24"/>
                <w:szCs w:val="24"/>
              </w:rPr>
              <w:t xml:space="preserve">усклађености </w:t>
            </w:r>
            <w:r w:rsidRPr="00FF581D">
              <w:rPr>
                <w:spacing w:val="-2"/>
                <w:sz w:val="24"/>
                <w:szCs w:val="24"/>
              </w:rPr>
              <w:t>звука.</w:t>
            </w:r>
          </w:p>
        </w:tc>
      </w:tr>
    </w:tbl>
    <w:p w:rsidR="00775358" w:rsidRPr="00FF581D" w:rsidRDefault="00775358" w:rsidP="00775358">
      <w:pPr>
        <w:jc w:val="both"/>
        <w:rPr>
          <w:rFonts w:ascii="Times New Roman" w:hAnsi="Times New Roman"/>
          <w:b/>
          <w:sz w:val="24"/>
          <w:szCs w:val="24"/>
        </w:rPr>
      </w:pPr>
    </w:p>
    <w:p w:rsidR="00775358" w:rsidRPr="00FF581D" w:rsidRDefault="00775358" w:rsidP="00775358">
      <w:pPr>
        <w:jc w:val="both"/>
        <w:rPr>
          <w:rFonts w:ascii="Times New Roman" w:hAnsi="Times New Roman"/>
          <w:b/>
          <w:sz w:val="24"/>
          <w:szCs w:val="24"/>
          <w:lang w:val="ru-RU"/>
        </w:rPr>
      </w:pPr>
      <w:r w:rsidRPr="00FF581D">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775358" w:rsidRPr="00FF581D" w:rsidTr="00775358">
        <w:trPr>
          <w:trHeight w:val="315"/>
        </w:trPr>
        <w:tc>
          <w:tcPr>
            <w:tcW w:w="3330" w:type="dxa"/>
          </w:tcPr>
          <w:p w:rsidR="00775358" w:rsidRPr="00FF581D" w:rsidRDefault="00775358" w:rsidP="00775358">
            <w:pPr>
              <w:spacing w:after="0" w:line="240" w:lineRule="auto"/>
              <w:jc w:val="both"/>
              <w:rPr>
                <w:rFonts w:ascii="Times New Roman" w:hAnsi="Times New Roman"/>
                <w:b/>
                <w:sz w:val="24"/>
                <w:szCs w:val="24"/>
                <w:lang w:val="sr-Latn-CS"/>
              </w:rPr>
            </w:pPr>
            <w:r w:rsidRPr="00FF581D">
              <w:rPr>
                <w:rFonts w:ascii="Times New Roman" w:hAnsi="Times New Roman"/>
                <w:b/>
                <w:sz w:val="24"/>
                <w:szCs w:val="24"/>
              </w:rPr>
              <w:t>Област/Тема</w:t>
            </w:r>
          </w:p>
        </w:tc>
        <w:tc>
          <w:tcPr>
            <w:tcW w:w="10980" w:type="dxa"/>
            <w:tcBorders>
              <w:right w:val="single" w:sz="4" w:space="0" w:color="auto"/>
            </w:tcBorders>
          </w:tcPr>
          <w:p w:rsidR="00775358" w:rsidRPr="00FF581D" w:rsidRDefault="00775358" w:rsidP="00775358">
            <w:pPr>
              <w:spacing w:after="0" w:line="240" w:lineRule="auto"/>
              <w:jc w:val="both"/>
              <w:rPr>
                <w:rFonts w:ascii="Times New Roman" w:hAnsi="Times New Roman"/>
                <w:b/>
                <w:sz w:val="24"/>
                <w:szCs w:val="24"/>
              </w:rPr>
            </w:pPr>
            <w:r w:rsidRPr="00FF581D">
              <w:rPr>
                <w:rFonts w:ascii="Times New Roman" w:hAnsi="Times New Roman"/>
                <w:b/>
                <w:sz w:val="24"/>
                <w:szCs w:val="24"/>
              </w:rPr>
              <w:t>Начини и поступци остваривања</w:t>
            </w:r>
          </w:p>
        </w:tc>
      </w:tr>
      <w:tr w:rsidR="00775358" w:rsidRPr="00FF581D" w:rsidTr="00775358">
        <w:trPr>
          <w:trHeight w:val="315"/>
        </w:trPr>
        <w:tc>
          <w:tcPr>
            <w:tcW w:w="3330" w:type="dxa"/>
          </w:tcPr>
          <w:p w:rsidR="00775358" w:rsidRPr="00B47564" w:rsidRDefault="00775358" w:rsidP="00775358">
            <w:pPr>
              <w:spacing w:after="0" w:line="240" w:lineRule="auto"/>
              <w:jc w:val="both"/>
              <w:rPr>
                <w:rFonts w:ascii="Times New Roman" w:hAnsi="Times New Roman"/>
                <w:b/>
                <w:sz w:val="24"/>
                <w:szCs w:val="24"/>
              </w:rPr>
            </w:pPr>
            <w:r w:rsidRPr="00B47564">
              <w:rPr>
                <w:rFonts w:ascii="Times New Roman" w:hAnsi="Times New Roman"/>
                <w:b/>
                <w:sz w:val="24"/>
                <w:szCs w:val="24"/>
              </w:rPr>
              <w:t>ЧОВЕК И МУЗИКА</w:t>
            </w:r>
          </w:p>
        </w:tc>
        <w:tc>
          <w:tcPr>
            <w:tcW w:w="10980" w:type="dxa"/>
            <w:tcBorders>
              <w:right w:val="single" w:sz="4" w:space="0" w:color="auto"/>
            </w:tcBorders>
          </w:tcPr>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Стицање знaња o музици у рaзличитим eпoхама имa зa циљ рaзумeвaњe улoгe музикe у друштву, упoзнaвaњe музичких изрaжajних срeдстaвa, инструмeнaтa, жaнрoвa и oбликa. У нaчину рeaлизaциje oвих садржаја увeк треба кренути oд музичкoг дeлa, слушaњa или извoђeњa. Час треба да буде оријентисан на улогу и природу музике, однос човека у датом периоду према њој и њеној намени, као и промишљању да ли је музика (и ако јесте, на које начине) била уметност какву данас познајемо или и нешто друго.</w:t>
            </w:r>
          </w:p>
          <w:p w:rsidR="00775358" w:rsidRPr="00FF581D" w:rsidRDefault="00775358" w:rsidP="00775358">
            <w:pPr>
              <w:spacing w:after="0" w:line="240" w:lineRule="auto"/>
              <w:jc w:val="both"/>
              <w:rPr>
                <w:rFonts w:ascii="Times New Roman" w:hAnsi="Times New Roman"/>
                <w:sz w:val="24"/>
                <w:szCs w:val="24"/>
                <w:lang w:val="sr-Latn-CS"/>
              </w:rPr>
            </w:pPr>
          </w:p>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Информације које се тичу контекста (на пример историјске, антрополошке, културолошке природе) треба да буду одабране и пренесене у служби разумевања света музике у датом духу времена. Хронолошки аспект Музичке културе за шести разред доприноси корелацији знања и треба имати на уму да одређени предмети покривају информисаност о немузичким аспектима средњег века и ренесансе на детаљнији и специфичнији начин.</w:t>
            </w:r>
          </w:p>
        </w:tc>
      </w:tr>
      <w:tr w:rsidR="00775358" w:rsidRPr="00FF581D" w:rsidTr="00775358">
        <w:trPr>
          <w:trHeight w:val="315"/>
        </w:trPr>
        <w:tc>
          <w:tcPr>
            <w:tcW w:w="3330" w:type="dxa"/>
          </w:tcPr>
          <w:p w:rsidR="00775358" w:rsidRPr="00B47564" w:rsidRDefault="00775358" w:rsidP="00775358">
            <w:pPr>
              <w:spacing w:after="0" w:line="240" w:lineRule="auto"/>
              <w:jc w:val="both"/>
              <w:rPr>
                <w:rFonts w:ascii="Times New Roman" w:hAnsi="Times New Roman"/>
                <w:b/>
                <w:sz w:val="24"/>
                <w:szCs w:val="24"/>
              </w:rPr>
            </w:pPr>
          </w:p>
          <w:p w:rsidR="00775358" w:rsidRPr="00B47564" w:rsidRDefault="00775358" w:rsidP="00775358">
            <w:pPr>
              <w:jc w:val="both"/>
              <w:rPr>
                <w:rFonts w:ascii="Times New Roman" w:hAnsi="Times New Roman"/>
                <w:b/>
                <w:sz w:val="24"/>
                <w:szCs w:val="24"/>
                <w:lang w:val="sr-Cyrl-CS"/>
              </w:rPr>
            </w:pPr>
            <w:r w:rsidRPr="00B47564">
              <w:rPr>
                <w:rFonts w:ascii="Times New Roman" w:hAnsi="Times New Roman"/>
                <w:b/>
                <w:sz w:val="24"/>
                <w:szCs w:val="24"/>
                <w:lang w:val="sr-Cyrl-CS"/>
              </w:rPr>
              <w:t>МУЗИЧКИ</w:t>
            </w:r>
          </w:p>
          <w:p w:rsidR="00775358" w:rsidRPr="00B47564" w:rsidRDefault="00775358" w:rsidP="00775358">
            <w:pPr>
              <w:jc w:val="both"/>
              <w:rPr>
                <w:rFonts w:ascii="Times New Roman" w:hAnsi="Times New Roman"/>
                <w:b/>
                <w:sz w:val="24"/>
                <w:szCs w:val="24"/>
                <w:lang w:val="sr-Cyrl-CS"/>
              </w:rPr>
            </w:pPr>
            <w:r w:rsidRPr="00B47564">
              <w:rPr>
                <w:rFonts w:ascii="Times New Roman" w:hAnsi="Times New Roman"/>
                <w:b/>
                <w:sz w:val="24"/>
                <w:szCs w:val="24"/>
                <w:lang w:val="sr-Cyrl-CS"/>
              </w:rPr>
              <w:t>ИНСТРУМЕНТИ</w:t>
            </w:r>
          </w:p>
        </w:tc>
        <w:tc>
          <w:tcPr>
            <w:tcW w:w="10980" w:type="dxa"/>
            <w:tcBorders>
              <w:right w:val="single" w:sz="4" w:space="0" w:color="auto"/>
            </w:tcBorders>
          </w:tcPr>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Музички инструменти су незаобилазни елемент свих области Музичке културе. Како су, поред људског тела и гласа, значајно средство музичког изражавања човека, информације о музичким инструментима треба да проистекну непосредно из историјског и стваралачког контекста. У том смислу, треба посебно обратити пажњу на везу између избора инструмената и догађаја, односно прилика када се и на који начин музика изводила.</w:t>
            </w:r>
          </w:p>
          <w:p w:rsidR="00775358" w:rsidRPr="00FF581D" w:rsidRDefault="00775358" w:rsidP="00775358">
            <w:pPr>
              <w:spacing w:after="0" w:line="240" w:lineRule="auto"/>
              <w:jc w:val="both"/>
              <w:rPr>
                <w:rFonts w:ascii="Times New Roman" w:hAnsi="Times New Roman"/>
                <w:sz w:val="24"/>
                <w:szCs w:val="24"/>
                <w:lang w:val="sr-Latn-CS"/>
              </w:rPr>
            </w:pPr>
          </w:p>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Као и све друге, инструменте са диркама треба обрадити кроз одговарајуће слушне примере који на упечатљив начин презентују њихове основне карактеристике. Информације о инструментима са диркама (клавијатуром) треба да буду сведене и усмерене на начин добијања тона, тонску боју, изражајне и основне техничке могућности и примену.</w:t>
            </w:r>
          </w:p>
          <w:p w:rsidR="00775358" w:rsidRPr="00FF581D" w:rsidRDefault="00775358" w:rsidP="00775358">
            <w:pPr>
              <w:spacing w:after="0" w:line="240" w:lineRule="auto"/>
              <w:jc w:val="both"/>
              <w:rPr>
                <w:rFonts w:ascii="Times New Roman" w:hAnsi="Times New Roman"/>
                <w:sz w:val="24"/>
                <w:szCs w:val="24"/>
                <w:lang w:val="sr-Latn-CS"/>
              </w:rPr>
            </w:pPr>
          </w:p>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Инструменте средњег века и ренесансе потребно је аудитивно и визуелно приказати кроз најосновније информације у оквиру предвиђеног наставног садржаја. Народне инструменте појединих крајева треба слушно представити и повезати са обрадом народне песме одређеног краја.</w:t>
            </w:r>
          </w:p>
          <w:p w:rsidR="00775358" w:rsidRPr="00FF581D" w:rsidRDefault="00775358" w:rsidP="00775358">
            <w:pPr>
              <w:spacing w:after="0" w:line="240" w:lineRule="auto"/>
              <w:jc w:val="both"/>
              <w:rPr>
                <w:rFonts w:ascii="Times New Roman" w:hAnsi="Times New Roman"/>
                <w:sz w:val="24"/>
                <w:szCs w:val="24"/>
                <w:lang w:val="sr-Latn-CS"/>
              </w:rPr>
            </w:pPr>
          </w:p>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До знања о инструментима ученици треба да дођу из непосредног искуства путем слушања и опажања, а не фактографским набрајањем, односно меморисањем података. У томе, као и у примени знања из ове области, могу помоћи и доступне ИКТ апликације.</w:t>
            </w:r>
          </w:p>
        </w:tc>
      </w:tr>
      <w:tr w:rsidR="00775358" w:rsidRPr="00FF581D" w:rsidTr="00775358">
        <w:trPr>
          <w:trHeight w:val="315"/>
        </w:trPr>
        <w:tc>
          <w:tcPr>
            <w:tcW w:w="3330" w:type="dxa"/>
          </w:tcPr>
          <w:p w:rsidR="00775358" w:rsidRPr="00B47564" w:rsidRDefault="00775358" w:rsidP="00775358">
            <w:pPr>
              <w:spacing w:after="0" w:line="240" w:lineRule="auto"/>
              <w:jc w:val="both"/>
              <w:rPr>
                <w:rFonts w:ascii="Times New Roman" w:hAnsi="Times New Roman"/>
                <w:b/>
                <w:sz w:val="24"/>
                <w:szCs w:val="24"/>
              </w:rPr>
            </w:pPr>
          </w:p>
          <w:p w:rsidR="00775358" w:rsidRPr="00B47564" w:rsidRDefault="00775358" w:rsidP="00775358">
            <w:pPr>
              <w:jc w:val="both"/>
              <w:rPr>
                <w:rFonts w:ascii="Times New Roman" w:hAnsi="Times New Roman"/>
                <w:b/>
                <w:sz w:val="24"/>
                <w:szCs w:val="24"/>
              </w:rPr>
            </w:pPr>
            <w:r w:rsidRPr="00B47564">
              <w:rPr>
                <w:rFonts w:ascii="Times New Roman" w:hAnsi="Times New Roman"/>
                <w:b/>
                <w:sz w:val="24"/>
                <w:szCs w:val="24"/>
              </w:rPr>
              <w:t>СЛУШАЊЕ МУЗИКЕ</w:t>
            </w:r>
          </w:p>
        </w:tc>
        <w:tc>
          <w:tcPr>
            <w:tcW w:w="10980" w:type="dxa"/>
            <w:tcBorders>
              <w:right w:val="single" w:sz="4" w:space="0" w:color="auto"/>
            </w:tcBorders>
          </w:tcPr>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Слушaњe музикe je aктиван психички прoцeс кojи подразумева eмoциoнaлни дoживљaј и мисaoну aктивнoст. Ученик треба да има јасно формулисана упутства на шта да усмери пажњу приликом слушања како би могао да прати музички ток (попут извођачког састава, темпа, начина на који је мелодија извајана, специфичних ритмичких карактеристика и сл.). Постепено, ови елементи музичког тока постају ‚константа’ у процесу ученичке перцепције па наставник може да проширује опажајни капацитет код ученика усмеравајући њихову пажњу пре слушања на релевантне специфичности музичког дела. У контексту средњег века и ренесансе, посебно треба обратити пажњу на везу између природе музичког тока и намене слушаног дела – описати специфичност одређених елемената музичог дела и звучни и карактерни ефекат који је њима постигнут, потом повезати са контекстом настанка дела и намене.</w:t>
            </w:r>
          </w:p>
          <w:p w:rsidR="00775358" w:rsidRPr="00FF581D" w:rsidRDefault="00775358" w:rsidP="00775358">
            <w:pPr>
              <w:spacing w:after="0" w:line="240" w:lineRule="auto"/>
              <w:jc w:val="both"/>
              <w:rPr>
                <w:rFonts w:ascii="Times New Roman" w:hAnsi="Times New Roman"/>
                <w:sz w:val="24"/>
                <w:szCs w:val="24"/>
                <w:lang w:val="sr-Latn-CS"/>
              </w:rPr>
            </w:pPr>
          </w:p>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 xml:space="preserve">Кoмпoзициje кoje сe слушajу, свojим трajaњeм и сaдржajeм треба да oдгoвaрajу мoгућнoстимa пeрцeпциje учeникa. Вoкaлна, инструмeнтaлна и вoкaлнo-инструмeнтaлна дела трeбa дa буду зaступљeна рaвнoпрaвнo. Кoд слушaњa пeсaмa посебно треба обратити пажњу на везу музике и текста, а </w:t>
            </w:r>
            <w:r w:rsidRPr="00FF581D">
              <w:rPr>
                <w:rFonts w:ascii="Times New Roman" w:hAnsi="Times New Roman"/>
                <w:sz w:val="24"/>
                <w:szCs w:val="24"/>
                <w:lang w:val="sr-Latn-CS"/>
              </w:rPr>
              <w:lastRenderedPageBreak/>
              <w:t>код инструменталних дела на извођачки састав и изражајне могућности инструмената. Елементи музичке писмености су у служби горе наведеног. Ученичка знања из различитих области треба повезати и ставити у функцију разумевања слушаног дела, пoдстичући код ученика креативност и критичко мишљење. Слушање дeлa инспирисaних фoлклoрoм, свог и других нaрoдa и нaрoднoсти треба представити у контексту разумевања рaзличитoг сaдржaja, oбликa и рaспoлoжeњa слушаних композиција.</w:t>
            </w:r>
          </w:p>
        </w:tc>
      </w:tr>
      <w:tr w:rsidR="00775358" w:rsidRPr="00FF581D" w:rsidTr="00775358">
        <w:trPr>
          <w:trHeight w:val="315"/>
        </w:trPr>
        <w:tc>
          <w:tcPr>
            <w:tcW w:w="3330" w:type="dxa"/>
          </w:tcPr>
          <w:p w:rsidR="00775358" w:rsidRPr="00B47564" w:rsidRDefault="00775358" w:rsidP="00775358">
            <w:pPr>
              <w:spacing w:after="0" w:line="240" w:lineRule="auto"/>
              <w:jc w:val="both"/>
              <w:rPr>
                <w:rFonts w:ascii="Times New Roman" w:hAnsi="Times New Roman"/>
                <w:b/>
                <w:sz w:val="24"/>
                <w:szCs w:val="24"/>
              </w:rPr>
            </w:pPr>
            <w:r w:rsidRPr="00B47564">
              <w:rPr>
                <w:rFonts w:ascii="Times New Roman" w:hAnsi="Times New Roman"/>
                <w:b/>
                <w:sz w:val="24"/>
                <w:szCs w:val="24"/>
              </w:rPr>
              <w:lastRenderedPageBreak/>
              <w:t>ИЗВОЂЕЊЕ МУЗИКЕ</w:t>
            </w:r>
          </w:p>
        </w:tc>
        <w:tc>
          <w:tcPr>
            <w:tcW w:w="10980" w:type="dxa"/>
            <w:tcBorders>
              <w:right w:val="single" w:sz="4" w:space="0" w:color="auto"/>
            </w:tcBorders>
          </w:tcPr>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Сваки аспект извођења музике има непосредан и драгоцен утицај на развој ученика. Читање с листа једноставног ритмичког записа активира највећи број когнитивних радњи, развија дугорочно памћење, осетљивост за друге учеснике у музичком догађају (тзв. тимски рад, толеранција) и фине моторичке радње. Квалитетно музичко изражавање има значајан утицај на психу ученика, а самим тим и на капацитет и могућност свих видова изражавања. Уједно је важно да се кроз извођење музике, а у оквиру индивидуалних могућности ученика, подстиче и развијање личног стила изражавања.</w:t>
            </w:r>
          </w:p>
          <w:p w:rsidR="00775358" w:rsidRPr="00FF581D" w:rsidRDefault="00775358" w:rsidP="00775358">
            <w:pPr>
              <w:spacing w:after="0" w:line="240" w:lineRule="auto"/>
              <w:jc w:val="both"/>
              <w:rPr>
                <w:rFonts w:ascii="Times New Roman" w:hAnsi="Times New Roman"/>
                <w:sz w:val="24"/>
                <w:szCs w:val="24"/>
                <w:lang w:val="sr-Latn-CS"/>
              </w:rPr>
            </w:pPr>
          </w:p>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С обзиром на то да ће певање и свирање произилазити и из историјског контекста, начин извођења треба прилагодити у односу на дати контекст. Посебну пажњу треба усмеравати на спонтане покрете као одговор на музику (игра) и покрете који имају одговарајуће значење у музичком чину.</w:t>
            </w:r>
          </w:p>
          <w:p w:rsidR="00775358" w:rsidRPr="00FF581D" w:rsidRDefault="00775358" w:rsidP="00775358">
            <w:pPr>
              <w:spacing w:after="0" w:line="240" w:lineRule="auto"/>
              <w:jc w:val="both"/>
              <w:rPr>
                <w:rFonts w:ascii="Times New Roman" w:hAnsi="Times New Roman"/>
                <w:sz w:val="24"/>
                <w:szCs w:val="24"/>
                <w:lang w:val="sr-Latn-CS"/>
              </w:rPr>
            </w:pPr>
          </w:p>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Певање</w:t>
            </w:r>
          </w:p>
          <w:p w:rsidR="00775358" w:rsidRPr="00FF581D" w:rsidRDefault="00775358" w:rsidP="00775358">
            <w:pPr>
              <w:spacing w:after="0" w:line="240" w:lineRule="auto"/>
              <w:jc w:val="both"/>
              <w:rPr>
                <w:rFonts w:ascii="Times New Roman" w:hAnsi="Times New Roman"/>
                <w:sz w:val="24"/>
                <w:szCs w:val="24"/>
                <w:lang w:val="sr-Latn-CS"/>
              </w:rPr>
            </w:pPr>
          </w:p>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Главни критеријум за избор песама је квалитет музичког дела. Посебну пажњу треба обратити на тонски опсег композиција за певање због физиолошких промена певачког апарата (мутирање). Приликом извођења песама најстарије музичке фолклорне традиције, треба неговати нетемперовани начин певања и дозволити природним бојама гласа да дођу до изражаја.</w:t>
            </w:r>
          </w:p>
          <w:p w:rsidR="00775358" w:rsidRPr="00FF581D" w:rsidRDefault="00775358" w:rsidP="00775358">
            <w:pPr>
              <w:spacing w:after="0" w:line="240" w:lineRule="auto"/>
              <w:jc w:val="both"/>
              <w:rPr>
                <w:rFonts w:ascii="Times New Roman" w:hAnsi="Times New Roman"/>
                <w:sz w:val="24"/>
                <w:szCs w:val="24"/>
                <w:lang w:val="sr-Latn-CS"/>
              </w:rPr>
            </w:pPr>
          </w:p>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Песме се обрађују по слуху и из нотног текста. Приликом обраде песама из нотног текста након текстуалне, следи анализа нотног текста, савладавање ритма, певање солмизацијом и на крају певање са литерарним текстом. Са ученицима је неопходно постићи изражајно певање.</w:t>
            </w:r>
          </w:p>
          <w:p w:rsidR="00775358" w:rsidRPr="00FF581D" w:rsidRDefault="00775358" w:rsidP="00775358">
            <w:pPr>
              <w:spacing w:after="0" w:line="240" w:lineRule="auto"/>
              <w:jc w:val="both"/>
              <w:rPr>
                <w:rFonts w:ascii="Times New Roman" w:hAnsi="Times New Roman"/>
                <w:sz w:val="24"/>
                <w:szCs w:val="24"/>
                <w:lang w:val="sr-Latn-CS"/>
              </w:rPr>
            </w:pPr>
          </w:p>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Свирaњe</w:t>
            </w:r>
          </w:p>
          <w:p w:rsidR="00775358" w:rsidRPr="00FF581D" w:rsidRDefault="00775358" w:rsidP="00775358">
            <w:pPr>
              <w:spacing w:after="0" w:line="240" w:lineRule="auto"/>
              <w:jc w:val="both"/>
              <w:rPr>
                <w:rFonts w:ascii="Times New Roman" w:hAnsi="Times New Roman"/>
                <w:sz w:val="24"/>
                <w:szCs w:val="24"/>
                <w:lang w:val="sr-Latn-CS"/>
              </w:rPr>
            </w:pPr>
          </w:p>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Узвођење свирањем треба реализовати на ритмичким и мeлoдиjским инструмeнтима. Свирaњe нa мeлoдиjским инструмeнтимa је oлaкшaнo чињеницом да су учeници музички oписмењени те мoгу кoристити нoтне примeре пojeдиних пeсaмa кoje су најпре анализиране и сoлмизaциoнo oбрaђeнe. Свирaњeм се поред осталог рaзвиjaју мoтoричке вeштине, координација и опажајне способности.</w:t>
            </w:r>
          </w:p>
        </w:tc>
      </w:tr>
      <w:tr w:rsidR="00775358" w:rsidRPr="00FF581D" w:rsidTr="00775358">
        <w:trPr>
          <w:trHeight w:val="315"/>
        </w:trPr>
        <w:tc>
          <w:tcPr>
            <w:tcW w:w="3330" w:type="dxa"/>
          </w:tcPr>
          <w:p w:rsidR="00775358" w:rsidRPr="00B47564" w:rsidRDefault="00775358" w:rsidP="00775358">
            <w:pPr>
              <w:spacing w:after="0" w:line="240" w:lineRule="auto"/>
              <w:jc w:val="both"/>
              <w:rPr>
                <w:rFonts w:ascii="Times New Roman" w:hAnsi="Times New Roman"/>
                <w:b/>
                <w:sz w:val="24"/>
                <w:szCs w:val="24"/>
              </w:rPr>
            </w:pPr>
            <w:r w:rsidRPr="00B47564">
              <w:rPr>
                <w:rFonts w:ascii="Times New Roman" w:hAnsi="Times New Roman"/>
                <w:b/>
                <w:sz w:val="24"/>
                <w:szCs w:val="24"/>
              </w:rPr>
              <w:t>МУЗИЧКО СТВАРАЛАШТВО</w:t>
            </w:r>
          </w:p>
        </w:tc>
        <w:tc>
          <w:tcPr>
            <w:tcW w:w="10980" w:type="dxa"/>
            <w:tcBorders>
              <w:bottom w:val="single" w:sz="4" w:space="0" w:color="auto"/>
              <w:right w:val="single" w:sz="4" w:space="0" w:color="auto"/>
            </w:tcBorders>
          </w:tcPr>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Дeчje музичкo ствaрaлaштвo прeдстaвљa виши стeпeн aктивирaњa музичких спoсoбнoсти кoje сe развијају у свим музичким aктивнoстимa, a рeзултaт су крeaтивнoг oднoсa прeмa музици. Oнo пoдстичe музичку фaнтaзиjу, oбликуje ствaрaлaчкo мишљeњe, прoдубљуje интeрeсoвaњa и дoпринoси трajниjeм усвajaњу и пaмћeњу музичких вештина и знaњa.</w:t>
            </w:r>
          </w:p>
          <w:p w:rsidR="00775358" w:rsidRPr="00FF581D" w:rsidRDefault="00775358" w:rsidP="00775358">
            <w:pPr>
              <w:spacing w:after="0" w:line="240" w:lineRule="auto"/>
              <w:jc w:val="both"/>
              <w:rPr>
                <w:rFonts w:ascii="Times New Roman" w:hAnsi="Times New Roman"/>
                <w:sz w:val="24"/>
                <w:szCs w:val="24"/>
                <w:lang w:val="sr-Latn-CS"/>
              </w:rPr>
            </w:pPr>
          </w:p>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Ствaрaлaштвo мoжe бити зaступљeнo крoз:</w:t>
            </w:r>
          </w:p>
          <w:p w:rsidR="00775358" w:rsidRPr="00FF581D" w:rsidRDefault="00775358" w:rsidP="00775358">
            <w:pPr>
              <w:spacing w:after="0" w:line="240" w:lineRule="auto"/>
              <w:jc w:val="both"/>
              <w:rPr>
                <w:rFonts w:ascii="Times New Roman" w:hAnsi="Times New Roman"/>
                <w:sz w:val="24"/>
                <w:szCs w:val="24"/>
                <w:lang w:val="sr-Latn-CS"/>
              </w:rPr>
            </w:pPr>
          </w:p>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 музичкa питaњa и oдгoвoрe</w:t>
            </w:r>
          </w:p>
          <w:p w:rsidR="00775358" w:rsidRPr="00FF581D" w:rsidRDefault="00775358" w:rsidP="00775358">
            <w:pPr>
              <w:spacing w:after="0" w:line="240" w:lineRule="auto"/>
              <w:jc w:val="both"/>
              <w:rPr>
                <w:rFonts w:ascii="Times New Roman" w:hAnsi="Times New Roman"/>
                <w:sz w:val="24"/>
                <w:szCs w:val="24"/>
                <w:lang w:val="sr-Latn-CS"/>
              </w:rPr>
            </w:pPr>
          </w:p>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 кoмпoнoвaњe мeлoдиje нa зaдaти тeкст</w:t>
            </w:r>
          </w:p>
          <w:p w:rsidR="00775358" w:rsidRPr="00FF581D" w:rsidRDefault="00775358" w:rsidP="00775358">
            <w:pPr>
              <w:spacing w:after="0" w:line="240" w:lineRule="auto"/>
              <w:jc w:val="both"/>
              <w:rPr>
                <w:rFonts w:ascii="Times New Roman" w:hAnsi="Times New Roman"/>
                <w:sz w:val="24"/>
                <w:szCs w:val="24"/>
                <w:lang w:val="sr-Latn-CS"/>
              </w:rPr>
            </w:pPr>
          </w:p>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 сaстaвљaњe ритмичке вежбе или мeлoдиje oд пoнуђeних мoтивa</w:t>
            </w:r>
          </w:p>
          <w:p w:rsidR="00775358" w:rsidRPr="00FF581D" w:rsidRDefault="00775358" w:rsidP="00775358">
            <w:pPr>
              <w:spacing w:after="0" w:line="240" w:lineRule="auto"/>
              <w:jc w:val="both"/>
              <w:rPr>
                <w:rFonts w:ascii="Times New Roman" w:hAnsi="Times New Roman"/>
                <w:sz w:val="24"/>
                <w:szCs w:val="24"/>
                <w:lang w:val="sr-Latn-CS"/>
              </w:rPr>
            </w:pPr>
          </w:p>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 импрoвизaциja игрe/покрета нa oдрeђeну музику</w:t>
            </w:r>
          </w:p>
          <w:p w:rsidR="00775358" w:rsidRPr="00FF581D" w:rsidRDefault="00775358" w:rsidP="00775358">
            <w:pPr>
              <w:spacing w:after="0" w:line="240" w:lineRule="auto"/>
              <w:jc w:val="both"/>
              <w:rPr>
                <w:rFonts w:ascii="Times New Roman" w:hAnsi="Times New Roman"/>
                <w:sz w:val="24"/>
                <w:szCs w:val="24"/>
                <w:lang w:val="sr-Latn-CS"/>
              </w:rPr>
            </w:pPr>
          </w:p>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 илустрацију доживљаја музике</w:t>
            </w:r>
          </w:p>
          <w:p w:rsidR="00775358" w:rsidRPr="00FF581D" w:rsidRDefault="00775358" w:rsidP="00775358">
            <w:pPr>
              <w:spacing w:after="0" w:line="240" w:lineRule="auto"/>
              <w:jc w:val="both"/>
              <w:rPr>
                <w:rFonts w:ascii="Times New Roman" w:hAnsi="Times New Roman"/>
                <w:sz w:val="24"/>
                <w:szCs w:val="24"/>
                <w:lang w:val="sr-Latn-CS"/>
              </w:rPr>
            </w:pPr>
          </w:p>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 израду музичких инструмената (функционалних или нефункционалних)</w:t>
            </w:r>
          </w:p>
          <w:p w:rsidR="00775358" w:rsidRPr="00FF581D" w:rsidRDefault="00775358" w:rsidP="00775358">
            <w:pPr>
              <w:spacing w:after="0" w:line="240" w:lineRule="auto"/>
              <w:jc w:val="both"/>
              <w:rPr>
                <w:rFonts w:ascii="Times New Roman" w:hAnsi="Times New Roman"/>
                <w:sz w:val="24"/>
                <w:szCs w:val="24"/>
                <w:lang w:val="sr-Latn-CS"/>
              </w:rPr>
            </w:pPr>
          </w:p>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 музичко-истраживачки рад</w:t>
            </w:r>
          </w:p>
          <w:p w:rsidR="00775358" w:rsidRPr="00FF581D" w:rsidRDefault="00775358" w:rsidP="00775358">
            <w:pPr>
              <w:spacing w:after="0" w:line="240" w:lineRule="auto"/>
              <w:jc w:val="both"/>
              <w:rPr>
                <w:rFonts w:ascii="Times New Roman" w:hAnsi="Times New Roman"/>
                <w:sz w:val="24"/>
                <w:szCs w:val="24"/>
                <w:lang w:val="sr-Latn-CS"/>
              </w:rPr>
            </w:pPr>
          </w:p>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 осмишљавање музичких догађаја, програма и пројеката</w:t>
            </w:r>
          </w:p>
          <w:p w:rsidR="00775358" w:rsidRPr="00FF581D" w:rsidRDefault="00775358" w:rsidP="00775358">
            <w:pPr>
              <w:spacing w:after="0" w:line="240" w:lineRule="auto"/>
              <w:jc w:val="both"/>
              <w:rPr>
                <w:rFonts w:ascii="Times New Roman" w:hAnsi="Times New Roman"/>
                <w:sz w:val="24"/>
                <w:szCs w:val="24"/>
                <w:lang w:val="sr-Latn-CS"/>
              </w:rPr>
            </w:pPr>
          </w:p>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 осмишљавање музичких квизова</w:t>
            </w:r>
          </w:p>
          <w:p w:rsidR="00775358" w:rsidRPr="00FF581D" w:rsidRDefault="00775358" w:rsidP="00775358">
            <w:pPr>
              <w:spacing w:after="0" w:line="240" w:lineRule="auto"/>
              <w:jc w:val="both"/>
              <w:rPr>
                <w:rFonts w:ascii="Times New Roman" w:hAnsi="Times New Roman"/>
                <w:sz w:val="24"/>
                <w:szCs w:val="24"/>
                <w:lang w:val="sr-Latn-CS"/>
              </w:rPr>
            </w:pPr>
          </w:p>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 осмишљавање музичких дидактичких игара, игара са певањем, игара уз инструменталну пратњу или музичких драматизација</w:t>
            </w:r>
          </w:p>
          <w:p w:rsidR="00775358" w:rsidRPr="00FF581D" w:rsidRDefault="00775358" w:rsidP="00775358">
            <w:pPr>
              <w:spacing w:after="0" w:line="240" w:lineRule="auto"/>
              <w:jc w:val="both"/>
              <w:rPr>
                <w:rFonts w:ascii="Times New Roman" w:hAnsi="Times New Roman"/>
                <w:sz w:val="24"/>
                <w:szCs w:val="24"/>
                <w:lang w:val="sr-Latn-CS"/>
              </w:rPr>
            </w:pPr>
          </w:p>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 креативну употребу мултимедија: ИКТ, аудио снимци, сликовни материјал, мобилни телефони...</w:t>
            </w:r>
          </w:p>
          <w:p w:rsidR="00775358" w:rsidRPr="00FF581D" w:rsidRDefault="00775358" w:rsidP="00775358">
            <w:pPr>
              <w:spacing w:after="0" w:line="240" w:lineRule="auto"/>
              <w:jc w:val="both"/>
              <w:rPr>
                <w:rFonts w:ascii="Times New Roman" w:hAnsi="Times New Roman"/>
                <w:sz w:val="24"/>
                <w:szCs w:val="24"/>
                <w:lang w:val="sr-Latn-CS"/>
              </w:rPr>
            </w:pPr>
          </w:p>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Уколико има могућности, могу се осмислити и реализовати тематски пројекти на нивоу одељења или разреда.</w:t>
            </w:r>
          </w:p>
        </w:tc>
      </w:tr>
    </w:tbl>
    <w:p w:rsidR="00775358" w:rsidRPr="00FF581D" w:rsidRDefault="00775358" w:rsidP="00775358">
      <w:pPr>
        <w:spacing w:after="0" w:line="240" w:lineRule="auto"/>
        <w:jc w:val="both"/>
        <w:rPr>
          <w:rFonts w:ascii="Times New Roman" w:hAnsi="Times New Roman"/>
          <w:b/>
          <w:sz w:val="24"/>
          <w:szCs w:val="24"/>
          <w:lang w:val="sr-Cyrl-CS"/>
        </w:rPr>
      </w:pPr>
    </w:p>
    <w:p w:rsidR="00775358" w:rsidRPr="00FF581D" w:rsidRDefault="00775358" w:rsidP="00775358">
      <w:pPr>
        <w:spacing w:after="0" w:line="240" w:lineRule="auto"/>
        <w:jc w:val="both"/>
        <w:rPr>
          <w:rFonts w:ascii="Times New Roman" w:hAnsi="Times New Roman"/>
          <w:b/>
          <w:sz w:val="24"/>
          <w:szCs w:val="24"/>
          <w:lang w:val="sr-Cyrl-CS"/>
        </w:rPr>
      </w:pPr>
      <w:r w:rsidRPr="00FF581D">
        <w:rPr>
          <w:rFonts w:ascii="Times New Roman" w:hAnsi="Times New Roman"/>
          <w:b/>
          <w:sz w:val="24"/>
          <w:szCs w:val="24"/>
          <w:lang w:val="sr-Cyrl-CS"/>
        </w:rPr>
        <w:t>УПУТСТВО ЗА ФОРМАТИВНО И СУМАТИВНО ОЦЕЊИВАЊЕ УЧЕНИКА:</w:t>
      </w:r>
    </w:p>
    <w:p w:rsidR="00775358" w:rsidRPr="00FF581D" w:rsidRDefault="00775358" w:rsidP="00775358">
      <w:pPr>
        <w:spacing w:after="0" w:line="240" w:lineRule="auto"/>
        <w:jc w:val="both"/>
        <w:rPr>
          <w:rFonts w:ascii="Times New Roman" w:hAnsi="Times New Roman"/>
          <w:b/>
          <w:sz w:val="24"/>
          <w:szCs w:val="24"/>
          <w:lang w:val="sr-Cyrl-CS"/>
        </w:rPr>
      </w:pPr>
    </w:p>
    <w:p w:rsidR="00775358" w:rsidRPr="00FF581D" w:rsidRDefault="00775358" w:rsidP="00775358">
      <w:pPr>
        <w:jc w:val="both"/>
        <w:rPr>
          <w:rFonts w:ascii="Times New Roman" w:hAnsi="Times New Roman"/>
          <w:sz w:val="24"/>
          <w:szCs w:val="24"/>
        </w:rPr>
      </w:pPr>
      <w:r w:rsidRPr="00FF581D">
        <w:rPr>
          <w:rFonts w:ascii="Times New Roman" w:hAnsi="Times New Roman"/>
          <w:sz w:val="24"/>
          <w:szCs w:val="24"/>
        </w:rPr>
        <w:t>Настава Музичке културе подразумева учешће свих ученика, а не само оних који имају музичке предиспозиције. Како је предмет Музичка култура синтеза вештина и знања, полазна тачка у процесу оцењивања треба да буду индивидуалне музичке способности и ниво претходног знања сваког ученика. Битни фактори за праћење музичког развоја и оцењивање сваког ученика су њeгoво знање, рaд, степен ангажованости, кооперативност, интeрeсoвaњe, стaв, умeшнoст и крeaтивнoст, али и напредовање у односу на претходна постигнућа. Тако се у настави Музичке културе за исте васпитно-образовне задатке могу добити различите оцене, као и за различите резултате исте оцене, због тога што се конкретни резултати упоређују са индивидуалним ученичким могућностима.</w:t>
      </w:r>
    </w:p>
    <w:p w:rsidR="00775358" w:rsidRPr="00FF581D" w:rsidRDefault="00775358" w:rsidP="00775358">
      <w:pPr>
        <w:jc w:val="both"/>
        <w:rPr>
          <w:rFonts w:ascii="Times New Roman" w:hAnsi="Times New Roman"/>
          <w:sz w:val="24"/>
          <w:szCs w:val="24"/>
        </w:rPr>
      </w:pPr>
      <w:r w:rsidRPr="00FF581D">
        <w:rPr>
          <w:rFonts w:ascii="Times New Roman" w:hAnsi="Times New Roman"/>
          <w:sz w:val="24"/>
          <w:szCs w:val="24"/>
        </w:rPr>
        <w:lastRenderedPageBreak/>
        <w:t>Начин провере и оцена треба да подстичу ученика да напредује и активно учествује у свим видовима музичких активности. Главни критеријум за процес праћења и процењивања је начин ученичке партиципације у музичком догађају, односно да ли је у стању да прати музичко дело при слушању и како односно, да ли и како изводи и ствара музику користећи постојеће знање.</w:t>
      </w:r>
    </w:p>
    <w:p w:rsidR="00775358" w:rsidRPr="00FF581D" w:rsidRDefault="00775358" w:rsidP="00775358">
      <w:pPr>
        <w:jc w:val="both"/>
        <w:rPr>
          <w:rFonts w:ascii="Times New Roman" w:hAnsi="Times New Roman"/>
          <w:sz w:val="24"/>
          <w:szCs w:val="24"/>
        </w:rPr>
      </w:pPr>
      <w:r w:rsidRPr="00FF581D">
        <w:rPr>
          <w:rFonts w:ascii="Times New Roman" w:hAnsi="Times New Roman"/>
          <w:sz w:val="24"/>
          <w:szCs w:val="24"/>
        </w:rPr>
        <w:t>У зависности од области и теме, постигнућа ученика се могу оценити усменом провером, краћим писаним проверама (до 15 минута) и проценом практичног рада и стваралачког ангажовања. Поред ових традиционалних начина оцењивања, треба користити и друге начине оцењивања као што су:</w:t>
      </w:r>
    </w:p>
    <w:p w:rsidR="00775358" w:rsidRPr="00FF581D" w:rsidRDefault="00775358" w:rsidP="00775358">
      <w:pPr>
        <w:jc w:val="both"/>
        <w:rPr>
          <w:rFonts w:ascii="Times New Roman" w:hAnsi="Times New Roman"/>
          <w:sz w:val="24"/>
          <w:szCs w:val="24"/>
        </w:rPr>
      </w:pPr>
      <w:r w:rsidRPr="00FF581D">
        <w:rPr>
          <w:rFonts w:ascii="Times New Roman" w:hAnsi="Times New Roman"/>
          <w:sz w:val="24"/>
          <w:szCs w:val="24"/>
        </w:rPr>
        <w:t>– допринос ученика за време групног рада,</w:t>
      </w:r>
    </w:p>
    <w:p w:rsidR="00775358" w:rsidRPr="00FF581D" w:rsidRDefault="00775358" w:rsidP="00775358">
      <w:pPr>
        <w:jc w:val="both"/>
        <w:rPr>
          <w:rFonts w:ascii="Times New Roman" w:hAnsi="Times New Roman"/>
          <w:sz w:val="24"/>
          <w:szCs w:val="24"/>
        </w:rPr>
      </w:pPr>
      <w:r w:rsidRPr="00FF581D">
        <w:rPr>
          <w:rFonts w:ascii="Times New Roman" w:hAnsi="Times New Roman"/>
          <w:sz w:val="24"/>
          <w:szCs w:val="24"/>
        </w:rPr>
        <w:t>– израда креативних задатака на одређену тему,</w:t>
      </w:r>
    </w:p>
    <w:p w:rsidR="00775358" w:rsidRPr="00FF581D" w:rsidRDefault="00775358" w:rsidP="00775358">
      <w:pPr>
        <w:jc w:val="both"/>
        <w:rPr>
          <w:rFonts w:ascii="Times New Roman" w:hAnsi="Times New Roman"/>
          <w:sz w:val="24"/>
          <w:szCs w:val="24"/>
        </w:rPr>
      </w:pPr>
      <w:r w:rsidRPr="00FF581D">
        <w:rPr>
          <w:rFonts w:ascii="Times New Roman" w:hAnsi="Times New Roman"/>
          <w:sz w:val="24"/>
          <w:szCs w:val="24"/>
        </w:rPr>
        <w:t>– рад на пројекту (ученик даје решење за неки проблем и одговара на конкретне потребе),</w:t>
      </w:r>
    </w:p>
    <w:p w:rsidR="00775358" w:rsidRPr="00FF581D" w:rsidRDefault="00775358" w:rsidP="00775358">
      <w:pPr>
        <w:jc w:val="both"/>
        <w:rPr>
          <w:rFonts w:ascii="Times New Roman" w:hAnsi="Times New Roman"/>
          <w:sz w:val="24"/>
          <w:szCs w:val="24"/>
        </w:rPr>
      </w:pPr>
      <w:r w:rsidRPr="00FF581D">
        <w:rPr>
          <w:rFonts w:ascii="Times New Roman" w:hAnsi="Times New Roman"/>
          <w:sz w:val="24"/>
          <w:szCs w:val="24"/>
        </w:rPr>
        <w:t>– специфичне вештине.</w:t>
      </w:r>
    </w:p>
    <w:p w:rsidR="00775358" w:rsidRPr="00FF581D" w:rsidRDefault="00775358" w:rsidP="00775358">
      <w:pPr>
        <w:jc w:val="both"/>
        <w:rPr>
          <w:rFonts w:ascii="Times New Roman" w:hAnsi="Times New Roman"/>
          <w:sz w:val="24"/>
          <w:szCs w:val="24"/>
        </w:rPr>
      </w:pPr>
      <w:r w:rsidRPr="00FF581D">
        <w:rPr>
          <w:rFonts w:ascii="Times New Roman" w:hAnsi="Times New Roman"/>
          <w:sz w:val="24"/>
          <w:szCs w:val="24"/>
        </w:rPr>
        <w:t>У процесу вредновања резултата учења, наставник треба да буде фокусиран на ученичку мотивацију и ставове у односу на извођење и стваралаштво, способност концентрације, квалитет перцепције и начин размишљања приликом слушања, као и примену теоретског знања у музицирању.</w:t>
      </w:r>
    </w:p>
    <w:p w:rsidR="00775358" w:rsidRPr="00FF581D" w:rsidRDefault="00775358" w:rsidP="00775358">
      <w:pPr>
        <w:jc w:val="both"/>
        <w:rPr>
          <w:rFonts w:ascii="Times New Roman" w:hAnsi="Times New Roman"/>
          <w:sz w:val="24"/>
          <w:szCs w:val="24"/>
        </w:rPr>
      </w:pPr>
      <w:r w:rsidRPr="00FF581D">
        <w:rPr>
          <w:rFonts w:ascii="Times New Roman" w:hAnsi="Times New Roman"/>
          <w:sz w:val="24"/>
          <w:szCs w:val="24"/>
        </w:rPr>
        <w:t>Наставник треба да мотивише ученика на даљи развој, тако да ученик осети да је кроз процес вредновања виђен и подржан, као и да има оријентацију где се налази у процесу развоја у оквиру музике и музичког изражавања. Важно је укључити самог ученика у овај процес у смислу дијалога и узајамног разумевања у вези са тим шта ученик осећа као препреке (вољне и невољне) у свом развоју, као и на које начине се, из ученикове перспективе, оне могу пребродити.</w:t>
      </w:r>
    </w:p>
    <w:p w:rsidR="00775358" w:rsidRPr="00FF581D" w:rsidRDefault="00775358" w:rsidP="00775358">
      <w:pPr>
        <w:jc w:val="both"/>
        <w:rPr>
          <w:rFonts w:ascii="Times New Roman" w:hAnsi="Times New Roman"/>
          <w:sz w:val="24"/>
          <w:szCs w:val="24"/>
        </w:rPr>
      </w:pPr>
      <w:r w:rsidRPr="00FF581D">
        <w:rPr>
          <w:rFonts w:ascii="Times New Roman" w:hAnsi="Times New Roman"/>
          <w:sz w:val="24"/>
          <w:szCs w:val="24"/>
        </w:rPr>
        <w:t>Када је у питању вредновање области Музичкo ствaрaлaштвo, њу трeбa врeднoвaти у смислу ствaрaлaчкoг aнгaжoвaњa учeникa, a нe прeмa квaлитeту нaстaлoг дeлa, jeр су и нajскрoмниje музичкe импрoвизaциje, креативно размишљање и стварање пeдaгoшки oпрaвдaнe.</w:t>
      </w:r>
    </w:p>
    <w:p w:rsidR="00775358" w:rsidRDefault="00775358" w:rsidP="00775358">
      <w:pPr>
        <w:jc w:val="both"/>
        <w:rPr>
          <w:rFonts w:ascii="Times New Roman" w:hAnsi="Times New Roman"/>
          <w:sz w:val="24"/>
          <w:szCs w:val="24"/>
        </w:rPr>
      </w:pPr>
      <w:r w:rsidRPr="00FF581D">
        <w:rPr>
          <w:rFonts w:ascii="Times New Roman" w:hAnsi="Times New Roman"/>
          <w:sz w:val="24"/>
          <w:szCs w:val="24"/>
        </w:rPr>
        <w:t>Узимајући у обзир све циљеве које процес учења, краткорочно и дугорочно, треба да постигне, неопходно је имати на уму да се оквир вредновања процеса и резултата учења одвија највише у учениковом живом контакту са музиком, тј. извођењу и стваралаштву, а такође и слушању музике. Теоретско знање треба да има своју примену и функцију у ученичком изражавању кроз музику и у контакту са музиком. Како процес учења у оквиру сваког часа треба да обухвати све области, посматрање ученика у живом контакту са музиком је истовремено показатељ квалитета процеса учења, као и идеална сцена за вредновање резултата учења. Сумативно вредновање треба да буде осмишљено кроз задатке и активности које захтевају креативну примену знања.</w:t>
      </w:r>
    </w:p>
    <w:p w:rsidR="007809BE" w:rsidRDefault="007809BE" w:rsidP="00775358">
      <w:pPr>
        <w:jc w:val="both"/>
        <w:rPr>
          <w:rFonts w:ascii="Times New Roman" w:hAnsi="Times New Roman"/>
          <w:sz w:val="24"/>
          <w:szCs w:val="24"/>
        </w:rPr>
      </w:pPr>
    </w:p>
    <w:p w:rsidR="007809BE" w:rsidRPr="00FF581D" w:rsidRDefault="007809BE" w:rsidP="00775358">
      <w:pPr>
        <w:jc w:val="both"/>
        <w:rPr>
          <w:rFonts w:ascii="Times New Roman" w:hAnsi="Times New Roman"/>
          <w:sz w:val="24"/>
          <w:szCs w:val="24"/>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775358" w:rsidRPr="00FF581D" w:rsidTr="00775358">
        <w:trPr>
          <w:trHeight w:val="260"/>
        </w:trPr>
        <w:tc>
          <w:tcPr>
            <w:tcW w:w="4428" w:type="dxa"/>
          </w:tcPr>
          <w:p w:rsidR="00775358" w:rsidRPr="00FF581D" w:rsidRDefault="00775358" w:rsidP="00775358">
            <w:pPr>
              <w:spacing w:after="0" w:line="240" w:lineRule="auto"/>
              <w:jc w:val="both"/>
              <w:rPr>
                <w:rFonts w:ascii="Times New Roman" w:hAnsi="Times New Roman"/>
                <w:b/>
                <w:sz w:val="24"/>
                <w:szCs w:val="24"/>
              </w:rPr>
            </w:pPr>
            <w:r w:rsidRPr="00FF581D">
              <w:rPr>
                <w:rFonts w:ascii="Times New Roman" w:hAnsi="Times New Roman"/>
                <w:b/>
                <w:sz w:val="24"/>
                <w:szCs w:val="24"/>
              </w:rPr>
              <w:lastRenderedPageBreak/>
              <w:t>Разред</w:t>
            </w:r>
          </w:p>
        </w:tc>
        <w:tc>
          <w:tcPr>
            <w:tcW w:w="9900" w:type="dxa"/>
          </w:tcPr>
          <w:p w:rsidR="00775358" w:rsidRPr="00FF581D" w:rsidRDefault="007809BE" w:rsidP="00775358">
            <w:pPr>
              <w:spacing w:after="0" w:line="240" w:lineRule="auto"/>
              <w:jc w:val="both"/>
              <w:rPr>
                <w:rFonts w:ascii="Times New Roman" w:hAnsi="Times New Roman"/>
                <w:b/>
                <w:sz w:val="24"/>
                <w:szCs w:val="24"/>
              </w:rPr>
            </w:pPr>
            <w:r>
              <w:rPr>
                <w:rFonts w:ascii="Times New Roman" w:hAnsi="Times New Roman"/>
                <w:b/>
                <w:sz w:val="24"/>
                <w:szCs w:val="24"/>
              </w:rPr>
              <w:t>Шести</w:t>
            </w:r>
          </w:p>
        </w:tc>
      </w:tr>
      <w:tr w:rsidR="00775358" w:rsidRPr="00FF581D" w:rsidTr="00775358">
        <w:trPr>
          <w:trHeight w:val="476"/>
        </w:trPr>
        <w:tc>
          <w:tcPr>
            <w:tcW w:w="4428" w:type="dxa"/>
          </w:tcPr>
          <w:p w:rsidR="00775358" w:rsidRPr="00FF581D" w:rsidRDefault="00775358" w:rsidP="00775358">
            <w:pPr>
              <w:spacing w:after="0" w:line="240" w:lineRule="auto"/>
              <w:jc w:val="both"/>
              <w:rPr>
                <w:rFonts w:ascii="Times New Roman" w:hAnsi="Times New Roman"/>
                <w:b/>
                <w:sz w:val="24"/>
                <w:szCs w:val="24"/>
              </w:rPr>
            </w:pPr>
            <w:r w:rsidRPr="00FF581D">
              <w:rPr>
                <w:rFonts w:ascii="Times New Roman" w:hAnsi="Times New Roman"/>
                <w:b/>
                <w:sz w:val="24"/>
                <w:szCs w:val="24"/>
              </w:rPr>
              <w:t>Наставни предмет</w:t>
            </w:r>
          </w:p>
        </w:tc>
        <w:tc>
          <w:tcPr>
            <w:tcW w:w="9900" w:type="dxa"/>
          </w:tcPr>
          <w:p w:rsidR="00775358" w:rsidRPr="00FF581D" w:rsidRDefault="00775358" w:rsidP="00775358">
            <w:pPr>
              <w:spacing w:after="0" w:line="240" w:lineRule="auto"/>
              <w:jc w:val="both"/>
              <w:rPr>
                <w:rFonts w:ascii="Times New Roman" w:hAnsi="Times New Roman"/>
                <w:b/>
                <w:sz w:val="24"/>
                <w:szCs w:val="24"/>
                <w:lang w:val="sr-Cyrl-CS"/>
              </w:rPr>
            </w:pPr>
            <w:r w:rsidRPr="00FF581D">
              <w:rPr>
                <w:rFonts w:ascii="Times New Roman" w:hAnsi="Times New Roman"/>
                <w:b/>
                <w:sz w:val="24"/>
                <w:szCs w:val="24"/>
                <w:lang w:val="sr-Cyrl-CS"/>
              </w:rPr>
              <w:t>Историја</w:t>
            </w:r>
          </w:p>
        </w:tc>
      </w:tr>
      <w:tr w:rsidR="00775358" w:rsidRPr="00FF581D" w:rsidTr="00775358">
        <w:trPr>
          <w:trHeight w:val="476"/>
        </w:trPr>
        <w:tc>
          <w:tcPr>
            <w:tcW w:w="4428" w:type="dxa"/>
          </w:tcPr>
          <w:p w:rsidR="00775358" w:rsidRPr="00FF581D" w:rsidRDefault="00775358" w:rsidP="00775358">
            <w:pPr>
              <w:spacing w:after="0" w:line="240" w:lineRule="auto"/>
              <w:jc w:val="both"/>
              <w:rPr>
                <w:rFonts w:ascii="Times New Roman" w:hAnsi="Times New Roman"/>
                <w:b/>
                <w:sz w:val="24"/>
                <w:szCs w:val="24"/>
              </w:rPr>
            </w:pPr>
            <w:r w:rsidRPr="00FF581D">
              <w:rPr>
                <w:rFonts w:ascii="Times New Roman" w:hAnsi="Times New Roman"/>
                <w:b/>
                <w:sz w:val="24"/>
                <w:szCs w:val="24"/>
              </w:rPr>
              <w:t>Годишњи фонд часова</w:t>
            </w:r>
          </w:p>
        </w:tc>
        <w:tc>
          <w:tcPr>
            <w:tcW w:w="9900" w:type="dxa"/>
          </w:tcPr>
          <w:p w:rsidR="00775358" w:rsidRPr="00FF581D" w:rsidRDefault="00775358" w:rsidP="00775358">
            <w:pPr>
              <w:spacing w:after="0" w:line="240" w:lineRule="auto"/>
              <w:jc w:val="both"/>
              <w:rPr>
                <w:rFonts w:ascii="Times New Roman" w:hAnsi="Times New Roman"/>
                <w:b/>
                <w:sz w:val="24"/>
                <w:szCs w:val="24"/>
                <w:lang w:val="sr-Cyrl-CS"/>
              </w:rPr>
            </w:pPr>
            <w:r w:rsidRPr="00FF581D">
              <w:rPr>
                <w:rFonts w:ascii="Times New Roman" w:hAnsi="Times New Roman"/>
                <w:b/>
                <w:sz w:val="24"/>
                <w:szCs w:val="24"/>
                <w:lang w:val="sr-Cyrl-CS"/>
              </w:rPr>
              <w:t>72</w:t>
            </w:r>
          </w:p>
        </w:tc>
      </w:tr>
      <w:tr w:rsidR="00775358" w:rsidRPr="00FF581D" w:rsidTr="00775358">
        <w:tc>
          <w:tcPr>
            <w:tcW w:w="4428" w:type="dxa"/>
          </w:tcPr>
          <w:p w:rsidR="00775358" w:rsidRPr="00FF581D" w:rsidRDefault="00775358" w:rsidP="00775358">
            <w:pPr>
              <w:spacing w:after="0" w:line="240" w:lineRule="auto"/>
              <w:jc w:val="both"/>
              <w:rPr>
                <w:rFonts w:ascii="Times New Roman" w:hAnsi="Times New Roman"/>
                <w:b/>
                <w:sz w:val="24"/>
                <w:szCs w:val="24"/>
              </w:rPr>
            </w:pPr>
            <w:r w:rsidRPr="00FF581D">
              <w:rPr>
                <w:rFonts w:ascii="Times New Roman" w:hAnsi="Times New Roman"/>
                <w:b/>
                <w:sz w:val="24"/>
                <w:szCs w:val="24"/>
              </w:rPr>
              <w:t>Циљ наставе предмета</w:t>
            </w:r>
          </w:p>
          <w:p w:rsidR="00775358" w:rsidRPr="00FF581D" w:rsidRDefault="00775358" w:rsidP="00775358">
            <w:pPr>
              <w:spacing w:after="0" w:line="240" w:lineRule="auto"/>
              <w:jc w:val="both"/>
              <w:rPr>
                <w:rFonts w:ascii="Times New Roman" w:hAnsi="Times New Roman"/>
                <w:b/>
                <w:sz w:val="24"/>
                <w:szCs w:val="24"/>
              </w:rPr>
            </w:pPr>
          </w:p>
        </w:tc>
        <w:tc>
          <w:tcPr>
            <w:tcW w:w="9900" w:type="dxa"/>
            <w:vAlign w:val="center"/>
          </w:tcPr>
          <w:p w:rsidR="00775358" w:rsidRPr="00FF581D" w:rsidRDefault="00775358" w:rsidP="00775358">
            <w:pPr>
              <w:spacing w:after="0" w:line="240" w:lineRule="auto"/>
              <w:jc w:val="both"/>
              <w:rPr>
                <w:rFonts w:ascii="Times New Roman" w:hAnsi="Times New Roman"/>
                <w:sz w:val="24"/>
                <w:szCs w:val="24"/>
                <w:lang w:val="sr-Cyrl-CS"/>
              </w:rPr>
            </w:pPr>
            <w:r w:rsidRPr="00FF581D">
              <w:rPr>
                <w:rFonts w:ascii="Times New Roman" w:hAnsi="Times New Roman"/>
                <w:sz w:val="24"/>
                <w:szCs w:val="24"/>
                <w:lang w:val="sr-Cyrl-CS"/>
              </w:rPr>
              <w:t>Циљ учења историје је да ученик, изучавајући историјске догађаје, појаве, процесе и личности, стекне основна историјска знања и компетенције неопходне за разумевање савременог света, развије вештине критичког мишљења и одговоран однос према себи, сопственом и националном идентитету, културно-историјском наслеђу, друштву и држави у којој живи.</w:t>
            </w:r>
          </w:p>
        </w:tc>
      </w:tr>
    </w:tbl>
    <w:p w:rsidR="00775358" w:rsidRDefault="00775358" w:rsidP="00595139">
      <w:pPr>
        <w:jc w:val="both"/>
        <w:rPr>
          <w:rFonts w:ascii="Times New Roman" w:hAnsi="Times New Roman"/>
          <w:b/>
          <w:lang w:val="sr-Latn-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4859"/>
        <w:gridCol w:w="4094"/>
        <w:gridCol w:w="4638"/>
      </w:tblGrid>
      <w:tr w:rsidR="00775358" w:rsidRPr="00FF581D" w:rsidTr="00775358">
        <w:tc>
          <w:tcPr>
            <w:tcW w:w="693" w:type="dxa"/>
          </w:tcPr>
          <w:p w:rsidR="00775358" w:rsidRPr="00FF581D" w:rsidRDefault="00775358" w:rsidP="00775358">
            <w:pPr>
              <w:spacing w:after="0" w:line="240" w:lineRule="auto"/>
              <w:jc w:val="both"/>
              <w:rPr>
                <w:rFonts w:ascii="Times New Roman" w:hAnsi="Times New Roman"/>
                <w:b/>
                <w:sz w:val="24"/>
                <w:szCs w:val="24"/>
              </w:rPr>
            </w:pPr>
            <w:r w:rsidRPr="00FF581D">
              <w:rPr>
                <w:rFonts w:ascii="Times New Roman" w:hAnsi="Times New Roman"/>
                <w:b/>
                <w:sz w:val="24"/>
                <w:szCs w:val="24"/>
              </w:rPr>
              <w:t xml:space="preserve">Р.бр. </w:t>
            </w:r>
          </w:p>
        </w:tc>
        <w:tc>
          <w:tcPr>
            <w:tcW w:w="4877" w:type="dxa"/>
          </w:tcPr>
          <w:p w:rsidR="00775358" w:rsidRPr="00FF581D" w:rsidRDefault="00775358" w:rsidP="00775358">
            <w:pPr>
              <w:spacing w:after="0" w:line="240" w:lineRule="auto"/>
              <w:jc w:val="both"/>
              <w:rPr>
                <w:rFonts w:ascii="Times New Roman" w:hAnsi="Times New Roman"/>
                <w:b/>
                <w:sz w:val="24"/>
                <w:szCs w:val="24"/>
              </w:rPr>
            </w:pPr>
            <w:r w:rsidRPr="00FF581D">
              <w:rPr>
                <w:rFonts w:ascii="Times New Roman" w:hAnsi="Times New Roman"/>
                <w:b/>
                <w:sz w:val="24"/>
                <w:szCs w:val="24"/>
              </w:rPr>
              <w:t xml:space="preserve">Област/Тема </w:t>
            </w:r>
          </w:p>
        </w:tc>
        <w:tc>
          <w:tcPr>
            <w:tcW w:w="4106" w:type="dxa"/>
          </w:tcPr>
          <w:p w:rsidR="00775358" w:rsidRPr="00FF581D" w:rsidRDefault="00775358" w:rsidP="00775358">
            <w:pPr>
              <w:spacing w:after="0" w:line="240" w:lineRule="auto"/>
              <w:jc w:val="both"/>
              <w:rPr>
                <w:rFonts w:ascii="Times New Roman" w:hAnsi="Times New Roman"/>
                <w:b/>
                <w:sz w:val="24"/>
                <w:szCs w:val="24"/>
              </w:rPr>
            </w:pPr>
            <w:r w:rsidRPr="00FF581D">
              <w:rPr>
                <w:rFonts w:ascii="Times New Roman" w:hAnsi="Times New Roman"/>
                <w:b/>
                <w:sz w:val="24"/>
                <w:szCs w:val="24"/>
                <w:lang w:val="sr-Cyrl-CS"/>
              </w:rPr>
              <w:t xml:space="preserve">Кључни појмови садржаја </w:t>
            </w:r>
          </w:p>
        </w:tc>
        <w:tc>
          <w:tcPr>
            <w:tcW w:w="4652" w:type="dxa"/>
          </w:tcPr>
          <w:p w:rsidR="00775358" w:rsidRPr="00FF581D" w:rsidRDefault="00775358" w:rsidP="00775358">
            <w:pPr>
              <w:spacing w:after="0" w:line="240" w:lineRule="auto"/>
              <w:jc w:val="both"/>
              <w:rPr>
                <w:rFonts w:ascii="Times New Roman" w:hAnsi="Times New Roman"/>
                <w:b/>
                <w:sz w:val="24"/>
                <w:szCs w:val="24"/>
                <w:lang w:val="sr-Cyrl-CS"/>
              </w:rPr>
            </w:pPr>
            <w:r w:rsidRPr="00FF581D">
              <w:rPr>
                <w:rFonts w:ascii="Times New Roman" w:hAnsi="Times New Roman"/>
                <w:b/>
                <w:sz w:val="24"/>
                <w:szCs w:val="24"/>
              </w:rPr>
              <w:t>Исходи</w:t>
            </w:r>
          </w:p>
        </w:tc>
      </w:tr>
      <w:tr w:rsidR="00775358" w:rsidRPr="00FF581D" w:rsidTr="00775358">
        <w:trPr>
          <w:trHeight w:val="759"/>
        </w:trPr>
        <w:tc>
          <w:tcPr>
            <w:tcW w:w="693" w:type="dxa"/>
          </w:tcPr>
          <w:p w:rsidR="00775358" w:rsidRPr="00FF581D" w:rsidRDefault="00775358" w:rsidP="00775358">
            <w:pPr>
              <w:tabs>
                <w:tab w:val="left" w:pos="3540"/>
              </w:tabs>
              <w:spacing w:after="0" w:line="240" w:lineRule="auto"/>
              <w:jc w:val="both"/>
              <w:rPr>
                <w:rFonts w:ascii="Times New Roman" w:hAnsi="Times New Roman"/>
                <w:sz w:val="24"/>
                <w:szCs w:val="24"/>
              </w:rPr>
            </w:pPr>
            <w:r w:rsidRPr="00FF581D">
              <w:rPr>
                <w:rFonts w:ascii="Times New Roman" w:hAnsi="Times New Roman"/>
                <w:sz w:val="24"/>
                <w:szCs w:val="24"/>
              </w:rPr>
              <w:t>1.</w:t>
            </w:r>
          </w:p>
        </w:tc>
        <w:tc>
          <w:tcPr>
            <w:tcW w:w="4877" w:type="dxa"/>
          </w:tcPr>
          <w:p w:rsidR="00775358" w:rsidRPr="00B47564" w:rsidRDefault="00775358" w:rsidP="00775358">
            <w:pPr>
              <w:spacing w:after="0" w:line="240" w:lineRule="auto"/>
              <w:jc w:val="both"/>
              <w:rPr>
                <w:rFonts w:ascii="Times New Roman" w:hAnsi="Times New Roman"/>
                <w:b/>
                <w:sz w:val="24"/>
                <w:szCs w:val="24"/>
              </w:rPr>
            </w:pPr>
            <w:r w:rsidRPr="00B47564">
              <w:rPr>
                <w:rFonts w:ascii="Times New Roman" w:hAnsi="Times New Roman"/>
                <w:b/>
                <w:sz w:val="24"/>
                <w:szCs w:val="24"/>
              </w:rPr>
              <w:t>ОСНОВИ ПРОУЧАВАЊА</w:t>
            </w:r>
          </w:p>
          <w:p w:rsidR="00775358" w:rsidRPr="00B47564" w:rsidRDefault="00775358" w:rsidP="00775358">
            <w:pPr>
              <w:tabs>
                <w:tab w:val="left" w:pos="3540"/>
              </w:tabs>
              <w:spacing w:after="0" w:line="240" w:lineRule="auto"/>
              <w:jc w:val="both"/>
              <w:rPr>
                <w:rFonts w:ascii="Times New Roman" w:hAnsi="Times New Roman"/>
                <w:b/>
                <w:sz w:val="24"/>
                <w:szCs w:val="24"/>
              </w:rPr>
            </w:pPr>
            <w:r w:rsidRPr="00B47564">
              <w:rPr>
                <w:rFonts w:ascii="Times New Roman" w:hAnsi="Times New Roman"/>
                <w:b/>
                <w:sz w:val="24"/>
                <w:szCs w:val="24"/>
              </w:rPr>
              <w:t>ПРОШЛОСТИ</w:t>
            </w:r>
          </w:p>
        </w:tc>
        <w:tc>
          <w:tcPr>
            <w:tcW w:w="4106" w:type="dxa"/>
          </w:tcPr>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Основне одлике периода средњег века и новог века (појмови средњи век, нови век, прединдустријско доба, хронолошки и просторни оквири).</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Историјски извори за историју средњег века и раног новог века и њихова сазнајна вредност (писани и материјални).</w:t>
            </w:r>
          </w:p>
        </w:tc>
        <w:tc>
          <w:tcPr>
            <w:tcW w:w="4652" w:type="dxa"/>
          </w:tcPr>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 лоцира одређену временску јединицу на</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временској ленти</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 именује периоде прошлости и</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историјске периоде и наводи граничне</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догађаје</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 разврстава историјске изворе према</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њиховој основној подели</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 повезује историјске изворе са</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установама у којима се чувају</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 користи основне историјске појмове</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 именује средњи век и нови век и</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наводи граничне догађаје</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 повезује историјске изворе са</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установама у којима се чувају</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 користи основне историјске појмове</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(стари век, средњи век, повеља, житије)</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 пореди историјске периоде</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 разврстава историјске изворе према</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њиховој основној подели и према</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историјском периоду</w:t>
            </w:r>
          </w:p>
          <w:p w:rsidR="00775358" w:rsidRPr="00FF581D" w:rsidRDefault="00775358" w:rsidP="00775358">
            <w:pPr>
              <w:spacing w:after="0" w:line="240" w:lineRule="auto"/>
              <w:rPr>
                <w:rFonts w:ascii="Times New Roman" w:hAnsi="Times New Roman"/>
                <w:sz w:val="24"/>
                <w:szCs w:val="24"/>
              </w:rPr>
            </w:pPr>
          </w:p>
        </w:tc>
      </w:tr>
      <w:tr w:rsidR="00775358" w:rsidRPr="00FF581D" w:rsidTr="00775358">
        <w:trPr>
          <w:trHeight w:val="759"/>
        </w:trPr>
        <w:tc>
          <w:tcPr>
            <w:tcW w:w="693" w:type="dxa"/>
          </w:tcPr>
          <w:p w:rsidR="00775358" w:rsidRPr="00FF581D" w:rsidRDefault="00775358" w:rsidP="00775358">
            <w:pPr>
              <w:tabs>
                <w:tab w:val="left" w:pos="3540"/>
              </w:tabs>
              <w:spacing w:after="0" w:line="240" w:lineRule="auto"/>
              <w:jc w:val="both"/>
              <w:rPr>
                <w:rFonts w:ascii="Times New Roman" w:hAnsi="Times New Roman"/>
                <w:sz w:val="24"/>
                <w:szCs w:val="24"/>
                <w:lang w:val="sr-Cyrl-CS"/>
              </w:rPr>
            </w:pPr>
            <w:r w:rsidRPr="00FF581D">
              <w:rPr>
                <w:rFonts w:ascii="Times New Roman" w:hAnsi="Times New Roman"/>
                <w:sz w:val="24"/>
                <w:szCs w:val="24"/>
                <w:lang w:val="sr-Cyrl-CS"/>
              </w:rPr>
              <w:t>2.</w:t>
            </w:r>
          </w:p>
        </w:tc>
        <w:tc>
          <w:tcPr>
            <w:tcW w:w="4877" w:type="dxa"/>
          </w:tcPr>
          <w:p w:rsidR="00775358" w:rsidRPr="00B47564" w:rsidRDefault="00775358" w:rsidP="00775358">
            <w:pPr>
              <w:spacing w:after="0" w:line="240" w:lineRule="auto"/>
              <w:jc w:val="both"/>
              <w:rPr>
                <w:rFonts w:ascii="Times New Roman" w:hAnsi="Times New Roman"/>
                <w:b/>
                <w:sz w:val="24"/>
                <w:szCs w:val="24"/>
              </w:rPr>
            </w:pPr>
            <w:r w:rsidRPr="00B47564">
              <w:rPr>
                <w:rFonts w:ascii="Times New Roman" w:hAnsi="Times New Roman"/>
                <w:b/>
                <w:sz w:val="24"/>
                <w:szCs w:val="24"/>
              </w:rPr>
              <w:t>ЕВРОПА, СРЕДОЗЕМЉЕ И</w:t>
            </w:r>
          </w:p>
          <w:p w:rsidR="00775358" w:rsidRPr="00B47564" w:rsidRDefault="00775358" w:rsidP="00775358">
            <w:pPr>
              <w:spacing w:after="0" w:line="240" w:lineRule="auto"/>
              <w:jc w:val="both"/>
              <w:rPr>
                <w:rFonts w:ascii="Times New Roman" w:hAnsi="Times New Roman"/>
                <w:b/>
                <w:sz w:val="24"/>
                <w:szCs w:val="24"/>
              </w:rPr>
            </w:pPr>
            <w:r w:rsidRPr="00B47564">
              <w:rPr>
                <w:rFonts w:ascii="Times New Roman" w:hAnsi="Times New Roman"/>
                <w:b/>
                <w:sz w:val="24"/>
                <w:szCs w:val="24"/>
              </w:rPr>
              <w:t>СРПСКЕ ЗЕМЉЕ У РАНОМ</w:t>
            </w:r>
          </w:p>
          <w:p w:rsidR="00775358" w:rsidRPr="00B47564" w:rsidRDefault="00775358" w:rsidP="00775358">
            <w:pPr>
              <w:tabs>
                <w:tab w:val="left" w:pos="3540"/>
              </w:tabs>
              <w:spacing w:after="0" w:line="240" w:lineRule="auto"/>
              <w:jc w:val="both"/>
              <w:rPr>
                <w:rFonts w:ascii="Times New Roman" w:hAnsi="Times New Roman"/>
                <w:b/>
                <w:sz w:val="24"/>
                <w:szCs w:val="24"/>
                <w:lang w:val="sr-Cyrl-CS"/>
              </w:rPr>
            </w:pPr>
            <w:r w:rsidRPr="00B47564">
              <w:rPr>
                <w:rFonts w:ascii="Times New Roman" w:hAnsi="Times New Roman"/>
                <w:b/>
                <w:sz w:val="24"/>
                <w:szCs w:val="24"/>
              </w:rPr>
              <w:t>СРЕДЊЕМ ВЕКУ</w:t>
            </w:r>
          </w:p>
        </w:tc>
        <w:tc>
          <w:tcPr>
            <w:tcW w:w="4106" w:type="dxa"/>
          </w:tcPr>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Велика сеоба народа и стварање нових држава у Европи (германска и словенска племена, Бугари, Мађари, Викинзи).</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xml:space="preserve">Најзначајније државе раног средњег </w:t>
            </w:r>
            <w:r w:rsidRPr="00FF581D">
              <w:rPr>
                <w:rFonts w:ascii="Times New Roman" w:hAnsi="Times New Roman"/>
                <w:sz w:val="24"/>
                <w:szCs w:val="24"/>
                <w:lang w:val="sr-Cyrl-CS"/>
              </w:rPr>
              <w:lastRenderedPageBreak/>
              <w:t>века (Франачка држава, Византијско царство, Арабљани).</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Религија у раном средњем веку (христијанизација и хришћанска црква, Велики раскол, ислам).</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Феудално друштво (структура, друштвене категорије, вазални односи).</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Српске земље и Балканско полуострво (досељавање Срба и Хрвата, односи са староседеоцима и суседима, формирање српских земаља, христијанизација, ширење писмености).</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Истакнуте личности: Јустинијан, Карло Велики, кнез Властимир, цар Симеон, Јован Владимир, Василије II, краљ Михаило, Ћирило и Методије.</w:t>
            </w:r>
          </w:p>
        </w:tc>
        <w:tc>
          <w:tcPr>
            <w:tcW w:w="4652" w:type="dxa"/>
          </w:tcPr>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lastRenderedPageBreak/>
              <w:t>образложи узроке и последице историјских</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догађаја на конкретним примерима;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пореди историјске појаве;</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xml:space="preserve">– наведе најзначајније последице настанка </w:t>
            </w:r>
            <w:r w:rsidRPr="00FF581D">
              <w:rPr>
                <w:rFonts w:ascii="Times New Roman" w:hAnsi="Times New Roman"/>
                <w:sz w:val="24"/>
                <w:szCs w:val="24"/>
                <w:lang w:val="sr-Cyrl-CS"/>
              </w:rPr>
              <w:lastRenderedPageBreak/>
              <w:t>и</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развоја држава у Европи и Средоземљу у раном средњем веку;</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на основу датих примера, изводи закључак о</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повезаности националне историје са регионалном и</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европском (на плануполитике, економских</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прилика, друштвених и културних појава);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сагледа значај и улогу истакнутих личности у датом историјском контексту;</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приказује на историјској карти динамику различитих историјских појава и промена;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на историјској карти лоцира правце миграција и простор насељен Србима и њиховим суседима у раном средњем веку ;</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идентификује разлике између типова државног</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уређења у периоду средњег века;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изводи закључак о значају српске средњовековне</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државности и издваја најистакнутије владарске</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породице;</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пореди положај и начин живота жена и мушкараца, различитих животних доби, припадника постојећих друштвених слојева, у раном средњем веку ;</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разликује основна обележја и идентификује</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најзначајније последице настанка и ширења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различитих верских учења у раном средњем веку;</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на понуђеним примерима, разликује легенде и митове од историјских чињеница,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као и историјске од легендарних личности;</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lastRenderedPageBreak/>
              <w:t>– идентификује основне одлике и промене у начину</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производње у средњем веку;</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илуструје примерима</w:t>
            </w:r>
          </w:p>
        </w:tc>
      </w:tr>
      <w:tr w:rsidR="00775358" w:rsidRPr="00FF581D" w:rsidTr="00775358">
        <w:trPr>
          <w:trHeight w:val="759"/>
        </w:trPr>
        <w:tc>
          <w:tcPr>
            <w:tcW w:w="693" w:type="dxa"/>
          </w:tcPr>
          <w:p w:rsidR="00775358" w:rsidRPr="00FF581D" w:rsidRDefault="00775358" w:rsidP="00775358">
            <w:pPr>
              <w:tabs>
                <w:tab w:val="left" w:pos="3540"/>
              </w:tabs>
              <w:spacing w:after="0" w:line="240" w:lineRule="auto"/>
              <w:jc w:val="both"/>
              <w:rPr>
                <w:rFonts w:ascii="Times New Roman" w:hAnsi="Times New Roman"/>
                <w:sz w:val="24"/>
                <w:szCs w:val="24"/>
                <w:lang w:val="sr-Cyrl-CS"/>
              </w:rPr>
            </w:pPr>
            <w:r w:rsidRPr="00FF581D">
              <w:rPr>
                <w:rFonts w:ascii="Times New Roman" w:hAnsi="Times New Roman"/>
                <w:sz w:val="24"/>
                <w:szCs w:val="24"/>
                <w:lang w:val="sr-Cyrl-CS"/>
              </w:rPr>
              <w:lastRenderedPageBreak/>
              <w:t>3.</w:t>
            </w:r>
          </w:p>
        </w:tc>
        <w:tc>
          <w:tcPr>
            <w:tcW w:w="4877" w:type="dxa"/>
          </w:tcPr>
          <w:p w:rsidR="00775358" w:rsidRPr="00B47564" w:rsidRDefault="00775358" w:rsidP="00775358">
            <w:pPr>
              <w:spacing w:after="0" w:line="240" w:lineRule="auto"/>
              <w:jc w:val="both"/>
              <w:rPr>
                <w:rFonts w:ascii="Times New Roman" w:hAnsi="Times New Roman"/>
                <w:b/>
                <w:sz w:val="24"/>
                <w:szCs w:val="24"/>
              </w:rPr>
            </w:pPr>
            <w:r w:rsidRPr="00B47564">
              <w:rPr>
                <w:rFonts w:ascii="Times New Roman" w:hAnsi="Times New Roman"/>
                <w:b/>
                <w:sz w:val="24"/>
                <w:szCs w:val="24"/>
              </w:rPr>
              <w:t>ЕВРОПА, СРЕДОЗЕМЉЕ И</w:t>
            </w:r>
          </w:p>
          <w:p w:rsidR="00775358" w:rsidRPr="00B47564" w:rsidRDefault="00775358" w:rsidP="00775358">
            <w:pPr>
              <w:spacing w:after="0" w:line="240" w:lineRule="auto"/>
              <w:jc w:val="both"/>
              <w:rPr>
                <w:rFonts w:ascii="Times New Roman" w:hAnsi="Times New Roman"/>
                <w:b/>
                <w:sz w:val="24"/>
                <w:szCs w:val="24"/>
              </w:rPr>
            </w:pPr>
            <w:r w:rsidRPr="00B47564">
              <w:rPr>
                <w:rFonts w:ascii="Times New Roman" w:hAnsi="Times New Roman"/>
                <w:b/>
                <w:sz w:val="24"/>
                <w:szCs w:val="24"/>
              </w:rPr>
              <w:t>СРПСКЕ ЗЕМЉЕ У ПОЗНОМ</w:t>
            </w:r>
          </w:p>
          <w:p w:rsidR="00775358" w:rsidRPr="00B47564" w:rsidRDefault="00775358" w:rsidP="00775358">
            <w:pPr>
              <w:tabs>
                <w:tab w:val="left" w:pos="3540"/>
              </w:tabs>
              <w:spacing w:after="0" w:line="240" w:lineRule="auto"/>
              <w:jc w:val="both"/>
              <w:rPr>
                <w:rFonts w:ascii="Times New Roman" w:hAnsi="Times New Roman"/>
                <w:b/>
                <w:sz w:val="24"/>
                <w:szCs w:val="24"/>
                <w:lang w:val="sr-Cyrl-CS"/>
              </w:rPr>
            </w:pPr>
            <w:r w:rsidRPr="00B47564">
              <w:rPr>
                <w:rFonts w:ascii="Times New Roman" w:hAnsi="Times New Roman"/>
                <w:b/>
                <w:sz w:val="24"/>
                <w:szCs w:val="24"/>
              </w:rPr>
              <w:t>СРЕДЊЕМ ВЕКУ</w:t>
            </w:r>
          </w:p>
        </w:tc>
        <w:tc>
          <w:tcPr>
            <w:tcW w:w="4106" w:type="dxa"/>
          </w:tcPr>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Државно уређење (типови европских монархија; република).</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Сусрети и прожимања цивилизација и народа (хришћанство, ислам, јудаизам, Крсташки ратови, најзначајнији путописци и њихова путовања – Марко Поло, Ибн Батута и др).</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Српске земље и суседи (краљевина и царство, деспотовина, аутокефална црква, односи са Византијом, Угарском, Бугарском, Венецијом, османска освајања у југоисточној Европи).</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Свакодневни живот у Европи и српским земљама (двор и дворски живот, живот на селу и граду – занимања, родни односи, правоверје и јереси, куга).</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Опште одлике средњовековне културе (верски карактер културе, витешка култура, културне области, школе и универзитети, проналасци; писана и визуелна култура код Срба, легенде – Косовска, о краљу Артуру...)</w:t>
            </w:r>
          </w:p>
        </w:tc>
        <w:tc>
          <w:tcPr>
            <w:tcW w:w="4652" w:type="dxa"/>
          </w:tcPr>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образложи узроке и последице историјских</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догађаја на конкретним примерима;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пореди историјске појаве;</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наведе најзначајније последице настанка и</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развоја држава у Европи и Средоземљу у позном средњем веку;</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на основу датих примера, изводи закључак о</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повезаности националне историје са регионалном и европском (на плану политике, економских прилика, друштвених и културних појава);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сагледа значај и улогу истакнутих личности у датом историјском контексту;</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приказује на историјској карти динамику различитих историјских појава и промена;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на историјској карти лоцира правце миграција и простор насељен Србима и њиховим суседима у позном средњем веку;</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идентификује разлике између типова државног уређења у периоду средњег века;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изводи закључак о значају српске средњовековне</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државности и издваја најистакнутије владарске породице;</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пореди положај и начин живота жена и мушкараца, различитих животних доби,припадника постојећих друштвених слојева, у средњем веку;</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разликује основна обележја и идентификује</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lastRenderedPageBreak/>
              <w:t>најзначајније последице настанка и ширења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различитих верских учења у средњем и раном новом веку;</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на понуђеним примерима, разликује легенде и митове од историјских чињеница,као и историјске од легендарних личности;</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образлаже најважније последице научно-</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техничких открића упериоду средњег и раног</w:t>
            </w:r>
          </w:p>
        </w:tc>
      </w:tr>
      <w:tr w:rsidR="00775358" w:rsidRPr="00FF581D" w:rsidTr="00775358">
        <w:trPr>
          <w:trHeight w:val="759"/>
        </w:trPr>
        <w:tc>
          <w:tcPr>
            <w:tcW w:w="693" w:type="dxa"/>
          </w:tcPr>
          <w:p w:rsidR="00775358" w:rsidRPr="00FF581D" w:rsidRDefault="00775358" w:rsidP="00775358">
            <w:pPr>
              <w:tabs>
                <w:tab w:val="left" w:pos="3540"/>
              </w:tabs>
              <w:spacing w:after="0" w:line="240" w:lineRule="auto"/>
              <w:jc w:val="both"/>
              <w:rPr>
                <w:rFonts w:ascii="Times New Roman" w:hAnsi="Times New Roman"/>
                <w:sz w:val="24"/>
                <w:szCs w:val="24"/>
                <w:lang w:val="sr-Cyrl-CS"/>
              </w:rPr>
            </w:pPr>
            <w:r w:rsidRPr="00FF581D">
              <w:rPr>
                <w:rFonts w:ascii="Times New Roman" w:hAnsi="Times New Roman"/>
                <w:sz w:val="24"/>
                <w:szCs w:val="24"/>
                <w:lang w:val="sr-Cyrl-CS"/>
              </w:rPr>
              <w:lastRenderedPageBreak/>
              <w:t>4.</w:t>
            </w:r>
          </w:p>
        </w:tc>
        <w:tc>
          <w:tcPr>
            <w:tcW w:w="4877" w:type="dxa"/>
          </w:tcPr>
          <w:p w:rsidR="00775358" w:rsidRPr="00B47564" w:rsidRDefault="00775358" w:rsidP="00775358">
            <w:pPr>
              <w:spacing w:after="0" w:line="240" w:lineRule="auto"/>
              <w:jc w:val="both"/>
              <w:rPr>
                <w:rFonts w:ascii="Times New Roman" w:hAnsi="Times New Roman"/>
                <w:b/>
                <w:sz w:val="24"/>
                <w:szCs w:val="24"/>
              </w:rPr>
            </w:pPr>
            <w:r w:rsidRPr="00B47564">
              <w:rPr>
                <w:rFonts w:ascii="Times New Roman" w:hAnsi="Times New Roman"/>
                <w:b/>
                <w:sz w:val="24"/>
                <w:szCs w:val="24"/>
              </w:rPr>
              <w:t>ЕВРОПА, СВЕТ И СРПСКЕ</w:t>
            </w:r>
          </w:p>
          <w:p w:rsidR="00775358" w:rsidRPr="00B47564" w:rsidRDefault="00775358" w:rsidP="00775358">
            <w:pPr>
              <w:spacing w:after="0" w:line="240" w:lineRule="auto"/>
              <w:jc w:val="both"/>
              <w:rPr>
                <w:rFonts w:ascii="Times New Roman" w:hAnsi="Times New Roman"/>
                <w:b/>
                <w:sz w:val="24"/>
                <w:szCs w:val="24"/>
              </w:rPr>
            </w:pPr>
            <w:r w:rsidRPr="00B47564">
              <w:rPr>
                <w:rFonts w:ascii="Times New Roman" w:hAnsi="Times New Roman"/>
                <w:b/>
                <w:sz w:val="24"/>
                <w:szCs w:val="24"/>
              </w:rPr>
              <w:t>ЗЕМЉЕ У РАНОМ НОВОМ</w:t>
            </w:r>
          </w:p>
          <w:p w:rsidR="00775358" w:rsidRPr="00B47564" w:rsidRDefault="00775358" w:rsidP="00775358">
            <w:pPr>
              <w:tabs>
                <w:tab w:val="left" w:pos="3540"/>
              </w:tabs>
              <w:spacing w:after="0" w:line="240" w:lineRule="auto"/>
              <w:jc w:val="both"/>
              <w:rPr>
                <w:rFonts w:ascii="Times New Roman" w:hAnsi="Times New Roman"/>
                <w:b/>
                <w:sz w:val="24"/>
                <w:szCs w:val="24"/>
                <w:lang w:val="sr-Cyrl-CS"/>
              </w:rPr>
            </w:pPr>
            <w:r w:rsidRPr="00B47564">
              <w:rPr>
                <w:rFonts w:ascii="Times New Roman" w:hAnsi="Times New Roman"/>
                <w:b/>
                <w:sz w:val="24"/>
                <w:szCs w:val="24"/>
              </w:rPr>
              <w:t>ВЕКУ</w:t>
            </w:r>
          </w:p>
        </w:tc>
        <w:tc>
          <w:tcPr>
            <w:tcW w:w="4106" w:type="dxa"/>
          </w:tcPr>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Прединдустријско доба (хронолошки оквири, научна и техничка открића, штампа, промене у начину производње, банкарство, успон градова – примери Фиренце, Венеције, Антверпена...).</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Велика географска открића и колонизација .</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 xml:space="preserve">Опште одлике културе раног новог века </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Реформација и противреформација (узроци, протестантизам, католичка реакција – улога језуита; верски сукоби и ратови).</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Појава апсолутистичких монархија (промене у државном уређењу, централизација државе, положај владара).</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Врхунац моћи Османског царства (освајања, држава и друштво).</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Живот Срба под османском, хабзбуршком и млетачком</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влашћу (обнова Пећке патријаршије; мењање верског и културног идентитета – исламизација, покатоличавање, унијаћење; учешће у ратовима, отпори и сеобе, положај и привилегије, Војна крајина).</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lastRenderedPageBreak/>
              <w:t>Истакнуте личности</w:t>
            </w:r>
          </w:p>
        </w:tc>
        <w:tc>
          <w:tcPr>
            <w:tcW w:w="4652" w:type="dxa"/>
          </w:tcPr>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lastRenderedPageBreak/>
              <w:t>– образложи узроке и последице историјских</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догађаја на конкретним примерима;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пореди историјске појаве;</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на основу датих примера, изводи закључак о</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повезаности националне историје са регионалном и</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европском (на плану политике, економских</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прилика, друштвених и културних појава);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сагледа значај и улогу истакнутих личности у датом историјском контексту;</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приказује на историјској карти динамику различитих историјских појава и промена;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на историјској карти лоцира правце миграција и простор насељен Србима и њиховим суседима у раномновом веку;</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идентификује разлике између типова државног уређења у периоду средњег и раног новог века;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пореди положај и начин живота жена и мушкараца, различитих животних доби, припадника постојећих друштвених слојева, у средњем и раном новом веку;</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разликује основна обележја и идентификује</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xml:space="preserve">најзначајније последиценастанка и </w:t>
            </w:r>
            <w:r w:rsidRPr="00FF581D">
              <w:rPr>
                <w:rFonts w:ascii="Times New Roman" w:hAnsi="Times New Roman"/>
                <w:sz w:val="24"/>
                <w:szCs w:val="24"/>
                <w:lang w:val="sr-Cyrl-CS"/>
              </w:rPr>
              <w:lastRenderedPageBreak/>
              <w:t>ширења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различитих верских учења у средњем и раном новом веку;</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на понуђеним примерима,разликује легенде и митове од историјских чињеница,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као и историјске од легендарних личности;</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образлаже најважније последице научно-</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техничких открића у периоду средњег и раног</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новог века;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идентификује основне одлике и промене у начину производње у средњем и раном новом веку;</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илуструје примерима значај прожимања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различитих цивилизација;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разликује споменике различитих епоха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визуелне и текстуалне информације повеже са одговарајућим историјским периодом или цивилизацијом;</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користећи дату информацију или ленту времена, смести историјску појаву, догађај и личност у одговарајући миленијум, век и</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деценију;</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лоцира одређену временску одредницу на временској ленти;</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лоцира на историјској карти најважније појмове средњег века и прединдустријског доба;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у излагању историјске нарације користи основне научне појмове.</w:t>
            </w:r>
          </w:p>
        </w:tc>
      </w:tr>
    </w:tbl>
    <w:p w:rsidR="00775358" w:rsidRDefault="00775358" w:rsidP="00595139">
      <w:pPr>
        <w:jc w:val="both"/>
        <w:rPr>
          <w:rFonts w:ascii="Times New Roman" w:hAnsi="Times New Roman"/>
          <w:b/>
          <w:lang w:val="sr-Latn-RS"/>
        </w:rPr>
      </w:pPr>
    </w:p>
    <w:p w:rsidR="007809BE" w:rsidRDefault="007809BE" w:rsidP="00775358">
      <w:pPr>
        <w:spacing w:before="77" w:line="328" w:lineRule="auto"/>
        <w:ind w:right="500"/>
        <w:jc w:val="both"/>
        <w:rPr>
          <w:rFonts w:ascii="Times New Roman" w:hAnsi="Times New Roman"/>
          <w:b/>
          <w:smallCaps/>
          <w:sz w:val="24"/>
          <w:szCs w:val="24"/>
          <w:lang w:val="sr-Latn-RS"/>
        </w:rPr>
      </w:pPr>
    </w:p>
    <w:p w:rsidR="007809BE" w:rsidRDefault="007809BE" w:rsidP="00775358">
      <w:pPr>
        <w:spacing w:before="77" w:line="328" w:lineRule="auto"/>
        <w:ind w:right="500"/>
        <w:jc w:val="both"/>
        <w:rPr>
          <w:rFonts w:ascii="Times New Roman" w:hAnsi="Times New Roman"/>
          <w:b/>
          <w:smallCaps/>
          <w:sz w:val="24"/>
          <w:szCs w:val="24"/>
          <w:lang w:val="sr-Latn-RS"/>
        </w:rPr>
      </w:pPr>
    </w:p>
    <w:p w:rsidR="007809BE" w:rsidRDefault="007809BE" w:rsidP="00775358">
      <w:pPr>
        <w:spacing w:before="77" w:line="328" w:lineRule="auto"/>
        <w:ind w:right="500"/>
        <w:jc w:val="both"/>
        <w:rPr>
          <w:rFonts w:ascii="Times New Roman" w:hAnsi="Times New Roman"/>
          <w:b/>
          <w:smallCaps/>
          <w:sz w:val="24"/>
          <w:szCs w:val="24"/>
          <w:lang w:val="sr-Latn-RS"/>
        </w:rPr>
      </w:pPr>
    </w:p>
    <w:p w:rsidR="00775358" w:rsidRPr="00FF581D" w:rsidRDefault="00775358" w:rsidP="00775358">
      <w:pPr>
        <w:spacing w:before="77" w:line="328" w:lineRule="auto"/>
        <w:ind w:right="500"/>
        <w:jc w:val="both"/>
        <w:rPr>
          <w:rFonts w:ascii="Times New Roman" w:hAnsi="Times New Roman"/>
          <w:b/>
          <w:smallCaps/>
          <w:sz w:val="24"/>
          <w:szCs w:val="24"/>
          <w:lang w:val="ru-RU"/>
        </w:rPr>
      </w:pPr>
      <w:r w:rsidRPr="00FF581D">
        <w:rPr>
          <w:rFonts w:ascii="Times New Roman" w:hAnsi="Times New Roman"/>
          <w:b/>
          <w:smallCaps/>
          <w:sz w:val="24"/>
          <w:szCs w:val="24"/>
          <w:lang w:val="ru-RU"/>
        </w:rPr>
        <w:lastRenderedPageBreak/>
        <w:t xml:space="preserve">СТАНДАРДИ ОБРАЗОВНИХ ПОСТИГНУЋА И ИСХОДИ ОБРАЗОВНОГ ЦИКЛУСА ЗА КРАЈ </w:t>
      </w:r>
      <w:r>
        <w:rPr>
          <w:rFonts w:ascii="Times New Roman" w:hAnsi="Times New Roman"/>
          <w:b/>
          <w:smallCaps/>
          <w:sz w:val="24"/>
          <w:szCs w:val="24"/>
          <w:lang w:val="ru-RU"/>
        </w:rPr>
        <w:t>ОСНОВНОГ</w:t>
      </w:r>
      <w:r w:rsidRPr="00FF581D">
        <w:rPr>
          <w:rFonts w:ascii="Times New Roman" w:hAnsi="Times New Roman"/>
          <w:b/>
          <w:smallCaps/>
          <w:sz w:val="24"/>
          <w:szCs w:val="24"/>
          <w:lang w:val="ru-RU"/>
        </w:rPr>
        <w:t xml:space="preserve"> </w:t>
      </w:r>
      <w:r w:rsidRPr="00FF581D">
        <w:rPr>
          <w:rFonts w:ascii="Times New Roman" w:hAnsi="Times New Roman"/>
          <w:b/>
          <w:smallCaps/>
          <w:spacing w:val="-2"/>
          <w:sz w:val="24"/>
          <w:szCs w:val="24"/>
          <w:lang w:val="ru-RU"/>
        </w:rPr>
        <w:t>ОБРАЗОВАЊА</w:t>
      </w:r>
    </w:p>
    <w:tbl>
      <w:tblPr>
        <w:tblStyle w:val="TableGrid"/>
        <w:tblW w:w="0" w:type="auto"/>
        <w:tblLook w:val="04A0" w:firstRow="1" w:lastRow="0" w:firstColumn="1" w:lastColumn="0" w:noHBand="0" w:noVBand="1"/>
      </w:tblPr>
      <w:tblGrid>
        <w:gridCol w:w="1968"/>
        <w:gridCol w:w="1968"/>
        <w:gridCol w:w="3560"/>
        <w:gridCol w:w="3560"/>
        <w:gridCol w:w="3560"/>
      </w:tblGrid>
      <w:tr w:rsidR="00775358" w:rsidRPr="00FF581D" w:rsidTr="00775358">
        <w:tc>
          <w:tcPr>
            <w:tcW w:w="3936" w:type="dxa"/>
            <w:gridSpan w:val="2"/>
          </w:tcPr>
          <w:p w:rsidR="00775358" w:rsidRPr="00FF581D" w:rsidRDefault="00775358" w:rsidP="00775358">
            <w:pPr>
              <w:jc w:val="both"/>
              <w:rPr>
                <w:rFonts w:ascii="Times New Roman" w:hAnsi="Times New Roman"/>
                <w:b/>
                <w:sz w:val="24"/>
                <w:szCs w:val="24"/>
              </w:rPr>
            </w:pPr>
            <w:r w:rsidRPr="00FF581D">
              <w:rPr>
                <w:rFonts w:ascii="Times New Roman" w:hAnsi="Times New Roman"/>
                <w:b/>
                <w:sz w:val="24"/>
                <w:szCs w:val="24"/>
              </w:rPr>
              <w:t>Назив предмета</w:t>
            </w:r>
          </w:p>
        </w:tc>
        <w:tc>
          <w:tcPr>
            <w:tcW w:w="10680" w:type="dxa"/>
            <w:gridSpan w:val="3"/>
          </w:tcPr>
          <w:p w:rsidR="00775358" w:rsidRPr="00FF581D" w:rsidRDefault="00775358" w:rsidP="00775358">
            <w:pPr>
              <w:jc w:val="both"/>
              <w:rPr>
                <w:rFonts w:ascii="Times New Roman" w:hAnsi="Times New Roman"/>
                <w:b/>
                <w:sz w:val="24"/>
                <w:szCs w:val="24"/>
              </w:rPr>
            </w:pPr>
            <w:r w:rsidRPr="00FF581D">
              <w:rPr>
                <w:rFonts w:ascii="Times New Roman" w:hAnsi="Times New Roman"/>
                <w:b/>
                <w:sz w:val="24"/>
                <w:szCs w:val="24"/>
              </w:rPr>
              <w:t>Историја</w:t>
            </w:r>
          </w:p>
        </w:tc>
      </w:tr>
      <w:tr w:rsidR="00775358" w:rsidRPr="00FF581D" w:rsidTr="00775358">
        <w:tc>
          <w:tcPr>
            <w:tcW w:w="3936" w:type="dxa"/>
            <w:gridSpan w:val="2"/>
          </w:tcPr>
          <w:p w:rsidR="00775358" w:rsidRPr="00FF581D" w:rsidRDefault="00775358" w:rsidP="00775358">
            <w:pPr>
              <w:jc w:val="both"/>
              <w:rPr>
                <w:rFonts w:ascii="Times New Roman" w:hAnsi="Times New Roman"/>
                <w:b/>
                <w:sz w:val="24"/>
                <w:szCs w:val="24"/>
              </w:rPr>
            </w:pPr>
            <w:r w:rsidRPr="00FF581D">
              <w:rPr>
                <w:rFonts w:ascii="Times New Roman" w:hAnsi="Times New Roman"/>
                <w:b/>
                <w:sz w:val="24"/>
                <w:szCs w:val="24"/>
              </w:rPr>
              <w:t>Међупредметне компетенције</w:t>
            </w:r>
          </w:p>
          <w:p w:rsidR="00775358" w:rsidRPr="00FF581D" w:rsidRDefault="00775358" w:rsidP="00775358">
            <w:pPr>
              <w:jc w:val="both"/>
              <w:rPr>
                <w:rFonts w:ascii="Times New Roman" w:hAnsi="Times New Roman"/>
                <w:b/>
                <w:sz w:val="24"/>
                <w:szCs w:val="24"/>
              </w:rPr>
            </w:pPr>
          </w:p>
          <w:p w:rsidR="00775358" w:rsidRPr="00FF581D" w:rsidRDefault="00775358" w:rsidP="00775358">
            <w:pPr>
              <w:jc w:val="both"/>
              <w:rPr>
                <w:rFonts w:ascii="Times New Roman" w:hAnsi="Times New Roman"/>
                <w:b/>
                <w:sz w:val="24"/>
                <w:szCs w:val="24"/>
              </w:rPr>
            </w:pPr>
          </w:p>
          <w:p w:rsidR="00775358" w:rsidRPr="00FF581D" w:rsidRDefault="00775358" w:rsidP="00775358">
            <w:pPr>
              <w:jc w:val="both"/>
              <w:rPr>
                <w:rFonts w:ascii="Times New Roman" w:hAnsi="Times New Roman"/>
                <w:b/>
                <w:sz w:val="24"/>
                <w:szCs w:val="24"/>
              </w:rPr>
            </w:pPr>
          </w:p>
        </w:tc>
        <w:tc>
          <w:tcPr>
            <w:tcW w:w="10680" w:type="dxa"/>
            <w:gridSpan w:val="3"/>
          </w:tcPr>
          <w:p w:rsidR="00775358" w:rsidRPr="00FF581D" w:rsidRDefault="00775358" w:rsidP="007809BE">
            <w:pPr>
              <w:spacing w:line="276" w:lineRule="auto"/>
              <w:jc w:val="both"/>
              <w:rPr>
                <w:rFonts w:ascii="Times New Roman" w:hAnsi="Times New Roman"/>
                <w:sz w:val="24"/>
                <w:szCs w:val="24"/>
              </w:rPr>
            </w:pPr>
            <w:r w:rsidRPr="00FF581D">
              <w:rPr>
                <w:rFonts w:ascii="Times New Roman" w:hAnsi="Times New Roman"/>
                <w:sz w:val="24"/>
                <w:szCs w:val="24"/>
              </w:rPr>
              <w:t>Компетенција за учење;</w:t>
            </w:r>
          </w:p>
          <w:p w:rsidR="00775358" w:rsidRPr="00FF581D" w:rsidRDefault="00775358" w:rsidP="007809BE">
            <w:pPr>
              <w:spacing w:line="276" w:lineRule="auto"/>
              <w:jc w:val="both"/>
              <w:rPr>
                <w:rFonts w:ascii="Times New Roman" w:hAnsi="Times New Roman"/>
                <w:sz w:val="24"/>
                <w:szCs w:val="24"/>
              </w:rPr>
            </w:pPr>
            <w:r w:rsidRPr="00FF581D">
              <w:rPr>
                <w:rFonts w:ascii="Times New Roman" w:hAnsi="Times New Roman"/>
                <w:sz w:val="24"/>
                <w:szCs w:val="24"/>
              </w:rPr>
              <w:t>Вештина комуникације;</w:t>
            </w:r>
          </w:p>
          <w:p w:rsidR="00775358" w:rsidRPr="00FF581D" w:rsidRDefault="00775358" w:rsidP="007809BE">
            <w:pPr>
              <w:spacing w:line="276" w:lineRule="auto"/>
              <w:jc w:val="both"/>
              <w:rPr>
                <w:rFonts w:ascii="Times New Roman" w:hAnsi="Times New Roman"/>
                <w:sz w:val="24"/>
                <w:szCs w:val="24"/>
              </w:rPr>
            </w:pPr>
            <w:r w:rsidRPr="00FF581D">
              <w:rPr>
                <w:rFonts w:ascii="Times New Roman" w:hAnsi="Times New Roman"/>
                <w:sz w:val="24"/>
                <w:szCs w:val="24"/>
              </w:rPr>
              <w:t>Рад са подацима и информацијама;</w:t>
            </w:r>
          </w:p>
          <w:p w:rsidR="00775358" w:rsidRPr="00FF581D" w:rsidRDefault="00775358" w:rsidP="007809BE">
            <w:pPr>
              <w:spacing w:line="276" w:lineRule="auto"/>
              <w:jc w:val="both"/>
              <w:rPr>
                <w:rFonts w:ascii="Times New Roman" w:hAnsi="Times New Roman"/>
                <w:sz w:val="24"/>
                <w:szCs w:val="24"/>
              </w:rPr>
            </w:pPr>
            <w:r w:rsidRPr="00FF581D">
              <w:rPr>
                <w:rFonts w:ascii="Times New Roman" w:hAnsi="Times New Roman"/>
                <w:sz w:val="24"/>
                <w:szCs w:val="24"/>
              </w:rPr>
              <w:t>Дигитална компетенција;</w:t>
            </w:r>
          </w:p>
          <w:p w:rsidR="00775358" w:rsidRPr="00FF581D" w:rsidRDefault="00775358" w:rsidP="007809BE">
            <w:pPr>
              <w:spacing w:line="276" w:lineRule="auto"/>
              <w:jc w:val="both"/>
              <w:rPr>
                <w:rFonts w:ascii="Times New Roman" w:hAnsi="Times New Roman"/>
                <w:sz w:val="24"/>
                <w:szCs w:val="24"/>
              </w:rPr>
            </w:pPr>
            <w:r w:rsidRPr="00FF581D">
              <w:rPr>
                <w:rFonts w:ascii="Times New Roman" w:hAnsi="Times New Roman"/>
                <w:sz w:val="24"/>
                <w:szCs w:val="24"/>
              </w:rPr>
              <w:t>Решавање проблема;</w:t>
            </w:r>
          </w:p>
          <w:p w:rsidR="00775358" w:rsidRPr="00FF581D" w:rsidRDefault="00775358" w:rsidP="007809BE">
            <w:pPr>
              <w:spacing w:line="276" w:lineRule="auto"/>
              <w:jc w:val="both"/>
              <w:rPr>
                <w:rFonts w:ascii="Times New Roman" w:hAnsi="Times New Roman"/>
                <w:sz w:val="24"/>
                <w:szCs w:val="24"/>
              </w:rPr>
            </w:pPr>
            <w:r w:rsidRPr="00FF581D">
              <w:rPr>
                <w:rFonts w:ascii="Times New Roman" w:hAnsi="Times New Roman"/>
                <w:sz w:val="24"/>
                <w:szCs w:val="24"/>
              </w:rPr>
              <w:t>Вештина сарадње;</w:t>
            </w:r>
          </w:p>
          <w:p w:rsidR="00775358" w:rsidRPr="00FF581D" w:rsidRDefault="00775358" w:rsidP="007809BE">
            <w:pPr>
              <w:spacing w:line="276" w:lineRule="auto"/>
              <w:jc w:val="both"/>
              <w:rPr>
                <w:rFonts w:ascii="Times New Roman" w:hAnsi="Times New Roman"/>
                <w:sz w:val="24"/>
                <w:szCs w:val="24"/>
              </w:rPr>
            </w:pPr>
            <w:r w:rsidRPr="00FF581D">
              <w:rPr>
                <w:rFonts w:ascii="Times New Roman" w:hAnsi="Times New Roman"/>
                <w:sz w:val="24"/>
                <w:szCs w:val="24"/>
              </w:rPr>
              <w:t>Вештина за живот у демократском  друштву;</w:t>
            </w:r>
          </w:p>
          <w:p w:rsidR="00775358" w:rsidRPr="00FF581D" w:rsidRDefault="00775358" w:rsidP="007809BE">
            <w:pPr>
              <w:spacing w:line="276" w:lineRule="auto"/>
              <w:jc w:val="both"/>
              <w:rPr>
                <w:rFonts w:ascii="Times New Roman" w:hAnsi="Times New Roman"/>
                <w:b/>
                <w:sz w:val="24"/>
                <w:szCs w:val="24"/>
              </w:rPr>
            </w:pPr>
            <w:r w:rsidRPr="00FF581D">
              <w:rPr>
                <w:rFonts w:ascii="Times New Roman" w:hAnsi="Times New Roman"/>
                <w:sz w:val="24"/>
                <w:szCs w:val="24"/>
              </w:rPr>
              <w:t>Брига за здравље.</w:t>
            </w:r>
          </w:p>
        </w:tc>
      </w:tr>
      <w:tr w:rsidR="00775358" w:rsidRPr="00FF581D" w:rsidTr="00775358">
        <w:tc>
          <w:tcPr>
            <w:tcW w:w="3936" w:type="dxa"/>
            <w:gridSpan w:val="2"/>
          </w:tcPr>
          <w:p w:rsidR="00775358" w:rsidRPr="00FF581D" w:rsidRDefault="00775358" w:rsidP="00775358">
            <w:pPr>
              <w:jc w:val="both"/>
              <w:rPr>
                <w:rFonts w:ascii="Times New Roman" w:hAnsi="Times New Roman"/>
                <w:b/>
                <w:sz w:val="24"/>
                <w:szCs w:val="24"/>
              </w:rPr>
            </w:pPr>
            <w:r w:rsidRPr="00FF581D">
              <w:rPr>
                <w:rFonts w:ascii="Times New Roman" w:hAnsi="Times New Roman"/>
                <w:b/>
                <w:sz w:val="24"/>
                <w:szCs w:val="24"/>
              </w:rPr>
              <w:t xml:space="preserve">Општа предметна </w:t>
            </w:r>
            <w:r w:rsidRPr="00FF581D">
              <w:rPr>
                <w:rFonts w:ascii="Times New Roman" w:hAnsi="Times New Roman"/>
                <w:b/>
                <w:spacing w:val="-2"/>
                <w:sz w:val="24"/>
                <w:szCs w:val="24"/>
              </w:rPr>
              <w:t>компетенција</w:t>
            </w:r>
          </w:p>
        </w:tc>
        <w:tc>
          <w:tcPr>
            <w:tcW w:w="10680" w:type="dxa"/>
            <w:gridSpan w:val="3"/>
          </w:tcPr>
          <w:p w:rsidR="00775358" w:rsidRPr="00FF581D" w:rsidRDefault="00775358" w:rsidP="00775358">
            <w:pPr>
              <w:pStyle w:val="TableParagraph"/>
              <w:spacing w:before="115"/>
              <w:ind w:right="129"/>
              <w:jc w:val="both"/>
              <w:rPr>
                <w:sz w:val="24"/>
                <w:szCs w:val="24"/>
              </w:rPr>
            </w:pPr>
            <w:r w:rsidRPr="00FF581D">
              <w:rPr>
                <w:sz w:val="24"/>
                <w:szCs w:val="24"/>
              </w:rPr>
              <w:t>Ученици учењем историје: стичу знања о прошлости и садашњости и развијају вештине и ставове; оспособљавају се да ефикасно и одговорно комуницирају о историјским и другим темама у различитим ситуацијама школског и ваншколског окружења; развијају основне аналитичке вештине неопходне за критичко сагледавање савременог света, његових историјских корена и aктуелних цивилизацијских токова. Настава историје омогућава ученицима: овладавање основним научним принципима у истраживању и њиховој даљој примени у различитим ситуацијама, као и да, посредством специфичних историјских знања и вештина комуникације</w:t>
            </w:r>
            <w:r w:rsidRPr="00FF581D">
              <w:rPr>
                <w:sz w:val="24"/>
                <w:szCs w:val="24"/>
                <w:lang w:val="sr-Cyrl-RS"/>
              </w:rPr>
              <w:t xml:space="preserve"> </w:t>
            </w:r>
            <w:r w:rsidRPr="00FF581D">
              <w:rPr>
                <w:sz w:val="24"/>
                <w:szCs w:val="24"/>
              </w:rPr>
              <w:t>на</w:t>
            </w:r>
            <w:r w:rsidRPr="00FF581D">
              <w:rPr>
                <w:sz w:val="24"/>
                <w:szCs w:val="24"/>
                <w:lang w:val="sr-Cyrl-RS"/>
              </w:rPr>
              <w:t xml:space="preserve"> </w:t>
            </w:r>
            <w:r w:rsidRPr="00FF581D">
              <w:rPr>
                <w:sz w:val="24"/>
                <w:szCs w:val="24"/>
              </w:rPr>
              <w:t xml:space="preserve">матерњем, али и употребом страних језика, пре свега у претраживању извора и информација на интернету, развијају лични и групне идентитете (национални, државни, европски). Настава и учење историје припрема ученике за одговорно учешће у демократском друштву брзих политичко-социјалних, технолошких иекономских промена, оспособљава их да самостално, као и кроз удруживање и сарадњу, развијају способност комуникације и да на креативан и предузимљив начин доприносе да се, у складу са узрастом, одговори на савремене изазове на локалном, регионалном, европском и глобалном нивоу. Учење историје: омогућава упознавање са историјским и савременим променама и изградњу историјске свести утемељене у резултатима историјске науке; подстиче изградњу демократских вредности које подразумевају поштовање људских права ,исказивање иницијативе и проактивног приступа у унапређивању интеркултуралног </w:t>
            </w:r>
            <w:r w:rsidRPr="00FF581D">
              <w:rPr>
                <w:spacing w:val="-2"/>
                <w:sz w:val="24"/>
                <w:szCs w:val="24"/>
              </w:rPr>
              <w:t xml:space="preserve">дијалога и </w:t>
            </w:r>
            <w:r w:rsidRPr="00FF581D">
              <w:rPr>
                <w:sz w:val="24"/>
                <w:szCs w:val="24"/>
              </w:rPr>
              <w:t xml:space="preserve">сарадње, одговорног односа према разноврсној културно-историјској баштини, као и толерантности према другачијим ставовима </w:t>
            </w:r>
            <w:r w:rsidRPr="00FF581D">
              <w:rPr>
                <w:spacing w:val="-10"/>
                <w:sz w:val="24"/>
                <w:szCs w:val="24"/>
              </w:rPr>
              <w:t>и</w:t>
            </w:r>
            <w:r w:rsidRPr="00FF581D">
              <w:rPr>
                <w:sz w:val="24"/>
                <w:szCs w:val="24"/>
              </w:rPr>
              <w:t xml:space="preserve"> погледима на </w:t>
            </w:r>
            <w:r w:rsidRPr="00FF581D">
              <w:rPr>
                <w:spacing w:val="-4"/>
                <w:sz w:val="24"/>
                <w:szCs w:val="24"/>
              </w:rPr>
              <w:t>свет.</w:t>
            </w:r>
          </w:p>
        </w:tc>
      </w:tr>
      <w:tr w:rsidR="00775358" w:rsidRPr="00FF581D" w:rsidTr="00775358">
        <w:tc>
          <w:tcPr>
            <w:tcW w:w="3936" w:type="dxa"/>
            <w:gridSpan w:val="2"/>
          </w:tcPr>
          <w:p w:rsidR="00775358" w:rsidRPr="00FF581D" w:rsidRDefault="00775358" w:rsidP="00775358">
            <w:pPr>
              <w:jc w:val="both"/>
              <w:rPr>
                <w:rFonts w:ascii="Times New Roman" w:hAnsi="Times New Roman"/>
                <w:b/>
                <w:sz w:val="24"/>
                <w:szCs w:val="24"/>
              </w:rPr>
            </w:pPr>
            <w:r w:rsidRPr="00FF581D">
              <w:rPr>
                <w:rFonts w:ascii="Times New Roman" w:hAnsi="Times New Roman"/>
                <w:b/>
                <w:sz w:val="24"/>
                <w:szCs w:val="24"/>
              </w:rPr>
              <w:t>Нивои образовних постигнућа</w:t>
            </w:r>
          </w:p>
        </w:tc>
        <w:tc>
          <w:tcPr>
            <w:tcW w:w="3560" w:type="dxa"/>
          </w:tcPr>
          <w:p w:rsidR="00775358" w:rsidRPr="00FF581D" w:rsidRDefault="00775358" w:rsidP="00775358">
            <w:pPr>
              <w:jc w:val="both"/>
              <w:rPr>
                <w:rFonts w:ascii="Times New Roman" w:hAnsi="Times New Roman"/>
                <w:b/>
                <w:sz w:val="24"/>
                <w:szCs w:val="24"/>
              </w:rPr>
            </w:pPr>
            <w:r w:rsidRPr="00FF581D">
              <w:rPr>
                <w:rFonts w:ascii="Times New Roman" w:hAnsi="Times New Roman"/>
                <w:b/>
                <w:sz w:val="24"/>
                <w:szCs w:val="24"/>
              </w:rPr>
              <w:t>Основни ниво</w:t>
            </w:r>
          </w:p>
        </w:tc>
        <w:tc>
          <w:tcPr>
            <w:tcW w:w="3560" w:type="dxa"/>
          </w:tcPr>
          <w:p w:rsidR="00775358" w:rsidRPr="00FF581D" w:rsidRDefault="00775358" w:rsidP="00775358">
            <w:pPr>
              <w:jc w:val="both"/>
              <w:rPr>
                <w:rFonts w:ascii="Times New Roman" w:hAnsi="Times New Roman"/>
                <w:b/>
                <w:sz w:val="24"/>
                <w:szCs w:val="24"/>
              </w:rPr>
            </w:pPr>
            <w:r w:rsidRPr="00FF581D">
              <w:rPr>
                <w:rFonts w:ascii="Times New Roman" w:hAnsi="Times New Roman"/>
                <w:b/>
                <w:sz w:val="24"/>
                <w:szCs w:val="24"/>
              </w:rPr>
              <w:t xml:space="preserve">Средњи ниво </w:t>
            </w:r>
          </w:p>
        </w:tc>
        <w:tc>
          <w:tcPr>
            <w:tcW w:w="3560" w:type="dxa"/>
          </w:tcPr>
          <w:p w:rsidR="00775358" w:rsidRPr="00FF581D" w:rsidRDefault="00775358" w:rsidP="00775358">
            <w:pPr>
              <w:jc w:val="both"/>
              <w:rPr>
                <w:rFonts w:ascii="Times New Roman" w:hAnsi="Times New Roman"/>
                <w:b/>
                <w:sz w:val="24"/>
                <w:szCs w:val="24"/>
              </w:rPr>
            </w:pPr>
            <w:r w:rsidRPr="00FF581D">
              <w:rPr>
                <w:rFonts w:ascii="Times New Roman" w:hAnsi="Times New Roman"/>
                <w:b/>
                <w:sz w:val="24"/>
                <w:szCs w:val="24"/>
              </w:rPr>
              <w:t>Напредни ниво</w:t>
            </w:r>
          </w:p>
        </w:tc>
      </w:tr>
      <w:tr w:rsidR="00775358" w:rsidRPr="00FF581D" w:rsidTr="00775358">
        <w:tc>
          <w:tcPr>
            <w:tcW w:w="1968" w:type="dxa"/>
            <w:vMerge w:val="restart"/>
          </w:tcPr>
          <w:p w:rsidR="00775358" w:rsidRPr="00FF581D" w:rsidRDefault="00775358" w:rsidP="00775358">
            <w:pPr>
              <w:jc w:val="both"/>
              <w:rPr>
                <w:rFonts w:ascii="Times New Roman" w:hAnsi="Times New Roman"/>
                <w:b/>
                <w:spacing w:val="-2"/>
                <w:sz w:val="24"/>
                <w:szCs w:val="24"/>
              </w:rPr>
            </w:pPr>
          </w:p>
          <w:p w:rsidR="00775358" w:rsidRPr="00FF581D" w:rsidRDefault="00775358" w:rsidP="00775358">
            <w:pPr>
              <w:jc w:val="both"/>
              <w:rPr>
                <w:rFonts w:ascii="Times New Roman" w:hAnsi="Times New Roman"/>
                <w:b/>
                <w:spacing w:val="-2"/>
                <w:sz w:val="24"/>
                <w:szCs w:val="24"/>
              </w:rPr>
            </w:pPr>
          </w:p>
          <w:p w:rsidR="00775358" w:rsidRPr="00FF581D" w:rsidRDefault="00775358" w:rsidP="00775358">
            <w:pPr>
              <w:jc w:val="both"/>
              <w:rPr>
                <w:rFonts w:ascii="Times New Roman" w:hAnsi="Times New Roman"/>
                <w:b/>
                <w:spacing w:val="-2"/>
                <w:sz w:val="24"/>
                <w:szCs w:val="24"/>
              </w:rPr>
            </w:pPr>
          </w:p>
          <w:p w:rsidR="00775358" w:rsidRPr="00FF581D" w:rsidRDefault="00775358" w:rsidP="00775358">
            <w:pPr>
              <w:jc w:val="both"/>
              <w:rPr>
                <w:rFonts w:ascii="Times New Roman" w:hAnsi="Times New Roman"/>
                <w:b/>
                <w:sz w:val="24"/>
                <w:szCs w:val="24"/>
              </w:rPr>
            </w:pPr>
            <w:r w:rsidRPr="00FF581D">
              <w:rPr>
                <w:rFonts w:ascii="Times New Roman" w:hAnsi="Times New Roman"/>
                <w:b/>
                <w:spacing w:val="-2"/>
                <w:sz w:val="24"/>
                <w:szCs w:val="24"/>
              </w:rPr>
              <w:t xml:space="preserve">Специфичне предметне компетенције </w:t>
            </w:r>
            <w:r w:rsidRPr="00FF581D">
              <w:rPr>
                <w:rFonts w:ascii="Times New Roman" w:hAnsi="Times New Roman"/>
                <w:b/>
                <w:spacing w:val="-4"/>
                <w:sz w:val="24"/>
                <w:szCs w:val="24"/>
              </w:rPr>
              <w:lastRenderedPageBreak/>
              <w:t>(</w:t>
            </w:r>
            <w:r>
              <w:rPr>
                <w:rFonts w:ascii="Times New Roman" w:hAnsi="Times New Roman"/>
                <w:b/>
                <w:spacing w:val="-4"/>
                <w:sz w:val="24"/>
                <w:szCs w:val="24"/>
                <w:lang w:val="sr-Cyrl-RS"/>
              </w:rPr>
              <w:t>историја</w:t>
            </w:r>
            <w:r w:rsidRPr="00FF581D">
              <w:rPr>
                <w:rFonts w:ascii="Times New Roman" w:hAnsi="Times New Roman"/>
                <w:b/>
                <w:spacing w:val="-4"/>
                <w:sz w:val="24"/>
                <w:szCs w:val="24"/>
              </w:rPr>
              <w:t>)</w:t>
            </w:r>
          </w:p>
        </w:tc>
        <w:tc>
          <w:tcPr>
            <w:tcW w:w="1968" w:type="dxa"/>
          </w:tcPr>
          <w:p w:rsidR="00775358" w:rsidRPr="00FF581D" w:rsidRDefault="00775358" w:rsidP="00775358">
            <w:pPr>
              <w:jc w:val="both"/>
              <w:rPr>
                <w:rFonts w:ascii="Times New Roman" w:hAnsi="Times New Roman"/>
                <w:b/>
                <w:sz w:val="24"/>
                <w:szCs w:val="24"/>
              </w:rPr>
            </w:pPr>
            <w:r w:rsidRPr="00FF581D">
              <w:rPr>
                <w:rFonts w:ascii="Times New Roman" w:hAnsi="Times New Roman"/>
                <w:b/>
                <w:sz w:val="24"/>
                <w:szCs w:val="24"/>
              </w:rPr>
              <w:lastRenderedPageBreak/>
              <w:t>СПК1</w:t>
            </w:r>
          </w:p>
          <w:p w:rsidR="00775358" w:rsidRPr="00FF581D" w:rsidRDefault="00775358" w:rsidP="00775358">
            <w:pPr>
              <w:jc w:val="both"/>
              <w:rPr>
                <w:rFonts w:ascii="Times New Roman" w:hAnsi="Times New Roman"/>
                <w:b/>
                <w:sz w:val="24"/>
                <w:szCs w:val="24"/>
              </w:rPr>
            </w:pPr>
          </w:p>
          <w:p w:rsidR="00775358" w:rsidRPr="00FF581D" w:rsidRDefault="00775358" w:rsidP="00775358">
            <w:pPr>
              <w:jc w:val="both"/>
              <w:rPr>
                <w:rFonts w:ascii="Times New Roman" w:hAnsi="Times New Roman"/>
                <w:b/>
                <w:sz w:val="24"/>
                <w:szCs w:val="24"/>
              </w:rPr>
            </w:pPr>
          </w:p>
        </w:tc>
        <w:tc>
          <w:tcPr>
            <w:tcW w:w="3560" w:type="dxa"/>
          </w:tcPr>
          <w:p w:rsidR="00775358" w:rsidRPr="00FF581D" w:rsidRDefault="00775358" w:rsidP="007809BE">
            <w:pPr>
              <w:pStyle w:val="TableParagraph"/>
              <w:spacing w:before="112" w:line="276" w:lineRule="auto"/>
              <w:ind w:left="67"/>
              <w:rPr>
                <w:sz w:val="24"/>
                <w:szCs w:val="24"/>
              </w:rPr>
            </w:pPr>
            <w:r w:rsidRPr="00FF581D">
              <w:rPr>
                <w:sz w:val="24"/>
                <w:szCs w:val="24"/>
              </w:rPr>
              <w:t>Ученици</w:t>
            </w:r>
            <w:r w:rsidRPr="00FF581D">
              <w:rPr>
                <w:spacing w:val="-7"/>
                <w:sz w:val="24"/>
                <w:szCs w:val="24"/>
              </w:rPr>
              <w:t xml:space="preserve"> </w:t>
            </w:r>
            <w:r w:rsidRPr="00FF581D">
              <w:rPr>
                <w:sz w:val="24"/>
                <w:szCs w:val="24"/>
              </w:rPr>
              <w:t>користе</w:t>
            </w:r>
            <w:r w:rsidRPr="00FF581D">
              <w:rPr>
                <w:spacing w:val="-7"/>
                <w:sz w:val="24"/>
                <w:szCs w:val="24"/>
              </w:rPr>
              <w:t xml:space="preserve"> </w:t>
            </w:r>
            <w:r w:rsidRPr="00FF581D">
              <w:rPr>
                <w:sz w:val="24"/>
                <w:szCs w:val="24"/>
              </w:rPr>
              <w:t>основне</w:t>
            </w:r>
            <w:r w:rsidRPr="00FF581D">
              <w:rPr>
                <w:spacing w:val="-7"/>
                <w:sz w:val="24"/>
                <w:szCs w:val="24"/>
              </w:rPr>
              <w:t xml:space="preserve"> </w:t>
            </w:r>
            <w:r w:rsidRPr="00FF581D">
              <w:rPr>
                <w:sz w:val="24"/>
                <w:szCs w:val="24"/>
              </w:rPr>
              <w:t>појмове</w:t>
            </w:r>
            <w:r w:rsidRPr="00FF581D">
              <w:rPr>
                <w:spacing w:val="-8"/>
                <w:sz w:val="24"/>
                <w:szCs w:val="24"/>
              </w:rPr>
              <w:t xml:space="preserve"> </w:t>
            </w:r>
            <w:r w:rsidRPr="00FF581D">
              <w:rPr>
                <w:spacing w:val="-5"/>
                <w:sz w:val="24"/>
                <w:szCs w:val="24"/>
              </w:rPr>
              <w:t>из</w:t>
            </w:r>
            <w:r w:rsidRPr="00FF581D">
              <w:rPr>
                <w:sz w:val="24"/>
                <w:szCs w:val="24"/>
              </w:rPr>
              <w:t xml:space="preserve"> историје</w:t>
            </w:r>
            <w:r w:rsidRPr="00FF581D">
              <w:rPr>
                <w:spacing w:val="-9"/>
                <w:sz w:val="24"/>
                <w:szCs w:val="24"/>
              </w:rPr>
              <w:t xml:space="preserve"> </w:t>
            </w:r>
            <w:r w:rsidRPr="00FF581D">
              <w:rPr>
                <w:sz w:val="24"/>
                <w:szCs w:val="24"/>
              </w:rPr>
              <w:t>цивилизације</w:t>
            </w:r>
            <w:r w:rsidRPr="00FF581D">
              <w:rPr>
                <w:spacing w:val="-6"/>
                <w:sz w:val="24"/>
                <w:szCs w:val="24"/>
              </w:rPr>
              <w:t xml:space="preserve"> </w:t>
            </w:r>
            <w:r w:rsidRPr="00FF581D">
              <w:rPr>
                <w:sz w:val="24"/>
                <w:szCs w:val="24"/>
              </w:rPr>
              <w:t>у</w:t>
            </w:r>
            <w:r w:rsidRPr="00FF581D">
              <w:rPr>
                <w:spacing w:val="-11"/>
                <w:sz w:val="24"/>
                <w:szCs w:val="24"/>
              </w:rPr>
              <w:t xml:space="preserve"> </w:t>
            </w:r>
            <w:r w:rsidRPr="00FF581D">
              <w:rPr>
                <w:spacing w:val="-2"/>
                <w:sz w:val="24"/>
                <w:szCs w:val="24"/>
              </w:rPr>
              <w:t>излагању</w:t>
            </w:r>
            <w:r w:rsidRPr="00FF581D">
              <w:rPr>
                <w:sz w:val="24"/>
                <w:szCs w:val="24"/>
              </w:rPr>
              <w:t xml:space="preserve"> историјске</w:t>
            </w:r>
            <w:r w:rsidRPr="00FF581D">
              <w:rPr>
                <w:spacing w:val="-9"/>
                <w:sz w:val="24"/>
                <w:szCs w:val="24"/>
              </w:rPr>
              <w:t xml:space="preserve"> </w:t>
            </w:r>
            <w:r w:rsidRPr="00FF581D">
              <w:rPr>
                <w:sz w:val="24"/>
                <w:szCs w:val="24"/>
              </w:rPr>
              <w:t>нарације</w:t>
            </w:r>
            <w:r w:rsidRPr="00FF581D">
              <w:rPr>
                <w:spacing w:val="-4"/>
                <w:sz w:val="24"/>
                <w:szCs w:val="24"/>
              </w:rPr>
              <w:t xml:space="preserve"> </w:t>
            </w:r>
            <w:r w:rsidRPr="00FF581D">
              <w:rPr>
                <w:sz w:val="24"/>
                <w:szCs w:val="24"/>
              </w:rPr>
              <w:t>у</w:t>
            </w:r>
            <w:r w:rsidRPr="00FF581D">
              <w:rPr>
                <w:spacing w:val="-11"/>
                <w:sz w:val="24"/>
                <w:szCs w:val="24"/>
              </w:rPr>
              <w:t xml:space="preserve"> </w:t>
            </w:r>
            <w:r w:rsidRPr="00FF581D">
              <w:rPr>
                <w:sz w:val="24"/>
                <w:szCs w:val="24"/>
              </w:rPr>
              <w:t>образовном</w:t>
            </w:r>
            <w:r w:rsidRPr="00FF581D">
              <w:rPr>
                <w:spacing w:val="-6"/>
                <w:sz w:val="24"/>
                <w:szCs w:val="24"/>
              </w:rPr>
              <w:t xml:space="preserve"> </w:t>
            </w:r>
            <w:r w:rsidRPr="00FF581D">
              <w:rPr>
                <w:spacing w:val="-10"/>
                <w:sz w:val="24"/>
                <w:szCs w:val="24"/>
              </w:rPr>
              <w:t>и</w:t>
            </w:r>
            <w:r w:rsidRPr="00FF581D">
              <w:rPr>
                <w:sz w:val="24"/>
                <w:szCs w:val="24"/>
              </w:rPr>
              <w:t xml:space="preserve"> свакодневном</w:t>
            </w:r>
            <w:r w:rsidRPr="00FF581D">
              <w:rPr>
                <w:spacing w:val="-9"/>
                <w:sz w:val="24"/>
                <w:szCs w:val="24"/>
              </w:rPr>
              <w:t xml:space="preserve"> </w:t>
            </w:r>
            <w:r w:rsidRPr="00FF581D">
              <w:rPr>
                <w:sz w:val="24"/>
                <w:szCs w:val="24"/>
              </w:rPr>
              <w:lastRenderedPageBreak/>
              <w:t>контексту;</w:t>
            </w:r>
            <w:r w:rsidRPr="00FF581D">
              <w:rPr>
                <w:spacing w:val="-11"/>
                <w:sz w:val="24"/>
                <w:szCs w:val="24"/>
              </w:rPr>
              <w:t xml:space="preserve"> </w:t>
            </w:r>
            <w:r w:rsidRPr="00FF581D">
              <w:rPr>
                <w:sz w:val="24"/>
                <w:szCs w:val="24"/>
              </w:rPr>
              <w:t>издвајају</w:t>
            </w:r>
            <w:r w:rsidRPr="00FF581D">
              <w:rPr>
                <w:spacing w:val="-12"/>
                <w:sz w:val="24"/>
                <w:szCs w:val="24"/>
              </w:rPr>
              <w:t xml:space="preserve"> </w:t>
            </w:r>
            <w:r w:rsidRPr="00FF581D">
              <w:rPr>
                <w:spacing w:val="-10"/>
                <w:sz w:val="24"/>
                <w:szCs w:val="24"/>
              </w:rPr>
              <w:t>и</w:t>
            </w:r>
            <w:r w:rsidRPr="00FF581D">
              <w:rPr>
                <w:sz w:val="24"/>
                <w:szCs w:val="24"/>
              </w:rPr>
              <w:t xml:space="preserve"> описују</w:t>
            </w:r>
            <w:r w:rsidRPr="00FF581D">
              <w:rPr>
                <w:spacing w:val="-9"/>
                <w:sz w:val="24"/>
                <w:szCs w:val="24"/>
              </w:rPr>
              <w:t xml:space="preserve"> </w:t>
            </w:r>
            <w:r w:rsidRPr="00FF581D">
              <w:rPr>
                <w:sz w:val="24"/>
                <w:szCs w:val="24"/>
              </w:rPr>
              <w:t>кључне</w:t>
            </w:r>
            <w:r w:rsidRPr="00FF581D">
              <w:rPr>
                <w:spacing w:val="-4"/>
                <w:sz w:val="24"/>
                <w:szCs w:val="24"/>
              </w:rPr>
              <w:t xml:space="preserve"> </w:t>
            </w:r>
            <w:r w:rsidRPr="00FF581D">
              <w:rPr>
                <w:sz w:val="24"/>
                <w:szCs w:val="24"/>
              </w:rPr>
              <w:t>појаве,</w:t>
            </w:r>
            <w:r w:rsidRPr="00FF581D">
              <w:rPr>
                <w:spacing w:val="-8"/>
                <w:sz w:val="24"/>
                <w:szCs w:val="24"/>
              </w:rPr>
              <w:t xml:space="preserve"> </w:t>
            </w:r>
            <w:r w:rsidRPr="00FF581D">
              <w:rPr>
                <w:sz w:val="24"/>
                <w:szCs w:val="24"/>
              </w:rPr>
              <w:t>догађаје,</w:t>
            </w:r>
            <w:r w:rsidRPr="00FF581D">
              <w:rPr>
                <w:spacing w:val="-6"/>
                <w:sz w:val="24"/>
                <w:szCs w:val="24"/>
              </w:rPr>
              <w:t xml:space="preserve"> </w:t>
            </w:r>
            <w:r w:rsidRPr="00FF581D">
              <w:rPr>
                <w:sz w:val="24"/>
                <w:szCs w:val="24"/>
              </w:rPr>
              <w:t>процесе</w:t>
            </w:r>
            <w:r w:rsidRPr="00FF581D">
              <w:rPr>
                <w:spacing w:val="-8"/>
                <w:sz w:val="24"/>
                <w:szCs w:val="24"/>
              </w:rPr>
              <w:t xml:space="preserve"> </w:t>
            </w:r>
            <w:r w:rsidRPr="00FF581D">
              <w:rPr>
                <w:spacing w:val="-10"/>
                <w:sz w:val="24"/>
                <w:szCs w:val="24"/>
              </w:rPr>
              <w:t>и</w:t>
            </w:r>
            <w:r w:rsidRPr="00FF581D">
              <w:rPr>
                <w:sz w:val="24"/>
                <w:szCs w:val="24"/>
              </w:rPr>
              <w:t xml:space="preserve"> личности</w:t>
            </w:r>
            <w:r w:rsidRPr="00FF581D">
              <w:rPr>
                <w:spacing w:val="-6"/>
                <w:sz w:val="24"/>
                <w:szCs w:val="24"/>
              </w:rPr>
              <w:t xml:space="preserve"> </w:t>
            </w:r>
            <w:r w:rsidRPr="00FF581D">
              <w:rPr>
                <w:sz w:val="24"/>
                <w:szCs w:val="24"/>
              </w:rPr>
              <w:t>из</w:t>
            </w:r>
            <w:r w:rsidRPr="00FF581D">
              <w:rPr>
                <w:spacing w:val="-6"/>
                <w:sz w:val="24"/>
                <w:szCs w:val="24"/>
              </w:rPr>
              <w:t xml:space="preserve"> </w:t>
            </w:r>
            <w:r w:rsidRPr="00FF581D">
              <w:rPr>
                <w:sz w:val="24"/>
                <w:szCs w:val="24"/>
              </w:rPr>
              <w:t>прошлости</w:t>
            </w:r>
            <w:r w:rsidRPr="00FF581D">
              <w:rPr>
                <w:spacing w:val="-7"/>
                <w:sz w:val="24"/>
                <w:szCs w:val="24"/>
              </w:rPr>
              <w:t xml:space="preserve"> </w:t>
            </w:r>
            <w:r w:rsidRPr="00FF581D">
              <w:rPr>
                <w:sz w:val="24"/>
                <w:szCs w:val="24"/>
              </w:rPr>
              <w:t>и</w:t>
            </w:r>
            <w:r w:rsidRPr="00FF581D">
              <w:rPr>
                <w:spacing w:val="-7"/>
                <w:sz w:val="24"/>
                <w:szCs w:val="24"/>
              </w:rPr>
              <w:t xml:space="preserve"> </w:t>
            </w:r>
            <w:r w:rsidRPr="00FF581D">
              <w:rPr>
                <w:sz w:val="24"/>
                <w:szCs w:val="24"/>
              </w:rPr>
              <w:t>садашњости</w:t>
            </w:r>
            <w:r w:rsidRPr="00FF581D">
              <w:rPr>
                <w:spacing w:val="-7"/>
                <w:sz w:val="24"/>
                <w:szCs w:val="24"/>
              </w:rPr>
              <w:t xml:space="preserve"> </w:t>
            </w:r>
            <w:r w:rsidRPr="00FF581D">
              <w:rPr>
                <w:spacing w:val="-10"/>
                <w:sz w:val="24"/>
                <w:szCs w:val="24"/>
              </w:rPr>
              <w:t>и</w:t>
            </w:r>
            <w:r w:rsidRPr="00FF581D">
              <w:rPr>
                <w:sz w:val="24"/>
                <w:szCs w:val="24"/>
              </w:rPr>
              <w:t xml:space="preserve"> повезују</w:t>
            </w:r>
            <w:r w:rsidRPr="00FF581D">
              <w:rPr>
                <w:spacing w:val="-9"/>
                <w:sz w:val="24"/>
                <w:szCs w:val="24"/>
              </w:rPr>
              <w:t xml:space="preserve"> </w:t>
            </w:r>
            <w:r w:rsidRPr="00FF581D">
              <w:rPr>
                <w:sz w:val="24"/>
                <w:szCs w:val="24"/>
              </w:rPr>
              <w:t>их</w:t>
            </w:r>
            <w:r w:rsidRPr="00FF581D">
              <w:rPr>
                <w:spacing w:val="-5"/>
                <w:sz w:val="24"/>
                <w:szCs w:val="24"/>
              </w:rPr>
              <w:t xml:space="preserve"> </w:t>
            </w:r>
            <w:r w:rsidRPr="00FF581D">
              <w:rPr>
                <w:sz w:val="24"/>
                <w:szCs w:val="24"/>
              </w:rPr>
              <w:t>са</w:t>
            </w:r>
            <w:r w:rsidRPr="00FF581D">
              <w:rPr>
                <w:spacing w:val="-5"/>
                <w:sz w:val="24"/>
                <w:szCs w:val="24"/>
              </w:rPr>
              <w:t xml:space="preserve"> </w:t>
            </w:r>
            <w:r w:rsidRPr="00FF581D">
              <w:rPr>
                <w:sz w:val="24"/>
                <w:szCs w:val="24"/>
              </w:rPr>
              <w:t>временским</w:t>
            </w:r>
            <w:r w:rsidRPr="00FF581D">
              <w:rPr>
                <w:spacing w:val="-3"/>
                <w:sz w:val="24"/>
                <w:szCs w:val="24"/>
              </w:rPr>
              <w:t xml:space="preserve"> </w:t>
            </w:r>
            <w:r w:rsidRPr="00FF581D">
              <w:rPr>
                <w:sz w:val="24"/>
                <w:szCs w:val="24"/>
              </w:rPr>
              <w:t>и</w:t>
            </w:r>
            <w:r w:rsidRPr="00FF581D">
              <w:rPr>
                <w:spacing w:val="-4"/>
                <w:sz w:val="24"/>
                <w:szCs w:val="24"/>
              </w:rPr>
              <w:t xml:space="preserve"> </w:t>
            </w:r>
            <w:r w:rsidRPr="00FF581D">
              <w:rPr>
                <w:spacing w:val="-2"/>
                <w:sz w:val="24"/>
                <w:szCs w:val="24"/>
              </w:rPr>
              <w:t>просторним</w:t>
            </w:r>
            <w:r w:rsidRPr="00FF581D">
              <w:rPr>
                <w:sz w:val="24"/>
                <w:szCs w:val="24"/>
              </w:rPr>
              <w:t xml:space="preserve"> оквирима;</w:t>
            </w:r>
            <w:r w:rsidRPr="00FF581D">
              <w:rPr>
                <w:spacing w:val="-7"/>
                <w:sz w:val="24"/>
                <w:szCs w:val="24"/>
              </w:rPr>
              <w:t xml:space="preserve"> </w:t>
            </w:r>
            <w:r w:rsidRPr="00FF581D">
              <w:rPr>
                <w:sz w:val="24"/>
                <w:szCs w:val="24"/>
              </w:rPr>
              <w:t>именују</w:t>
            </w:r>
            <w:r w:rsidRPr="00FF581D">
              <w:rPr>
                <w:spacing w:val="-12"/>
                <w:sz w:val="24"/>
                <w:szCs w:val="24"/>
              </w:rPr>
              <w:t xml:space="preserve"> </w:t>
            </w:r>
            <w:r w:rsidRPr="00FF581D">
              <w:rPr>
                <w:sz w:val="24"/>
                <w:szCs w:val="24"/>
              </w:rPr>
              <w:t>раздобља</w:t>
            </w:r>
            <w:r w:rsidRPr="00FF581D">
              <w:rPr>
                <w:spacing w:val="-8"/>
                <w:sz w:val="24"/>
                <w:szCs w:val="24"/>
              </w:rPr>
              <w:t xml:space="preserve"> </w:t>
            </w:r>
            <w:r w:rsidRPr="00FF581D">
              <w:rPr>
                <w:spacing w:val="-2"/>
                <w:sz w:val="24"/>
                <w:szCs w:val="24"/>
              </w:rPr>
              <w:t>прошлости,</w:t>
            </w:r>
            <w:r w:rsidRPr="00FF581D">
              <w:rPr>
                <w:sz w:val="24"/>
                <w:szCs w:val="24"/>
              </w:rPr>
              <w:t xml:space="preserve"> историјске</w:t>
            </w:r>
            <w:r w:rsidRPr="00FF581D">
              <w:rPr>
                <w:spacing w:val="-7"/>
                <w:sz w:val="24"/>
                <w:szCs w:val="24"/>
              </w:rPr>
              <w:t xml:space="preserve"> </w:t>
            </w:r>
            <w:r w:rsidRPr="00FF581D">
              <w:rPr>
                <w:sz w:val="24"/>
                <w:szCs w:val="24"/>
              </w:rPr>
              <w:t>периоде</w:t>
            </w:r>
            <w:r w:rsidRPr="00FF581D">
              <w:rPr>
                <w:spacing w:val="-4"/>
                <w:sz w:val="24"/>
                <w:szCs w:val="24"/>
              </w:rPr>
              <w:t xml:space="preserve"> </w:t>
            </w:r>
            <w:r w:rsidRPr="00FF581D">
              <w:rPr>
                <w:sz w:val="24"/>
                <w:szCs w:val="24"/>
              </w:rPr>
              <w:t>и</w:t>
            </w:r>
            <w:r w:rsidRPr="00FF581D">
              <w:rPr>
                <w:spacing w:val="-4"/>
                <w:sz w:val="24"/>
                <w:szCs w:val="24"/>
              </w:rPr>
              <w:t xml:space="preserve"> </w:t>
            </w:r>
            <w:r w:rsidRPr="00FF581D">
              <w:rPr>
                <w:sz w:val="24"/>
                <w:szCs w:val="24"/>
              </w:rPr>
              <w:t>уређују</w:t>
            </w:r>
            <w:r w:rsidRPr="00FF581D">
              <w:rPr>
                <w:spacing w:val="-7"/>
                <w:sz w:val="24"/>
                <w:szCs w:val="24"/>
              </w:rPr>
              <w:t xml:space="preserve"> </w:t>
            </w:r>
            <w:r w:rsidRPr="00FF581D">
              <w:rPr>
                <w:sz w:val="24"/>
                <w:szCs w:val="24"/>
              </w:rPr>
              <w:t>их</w:t>
            </w:r>
            <w:r w:rsidRPr="00FF581D">
              <w:rPr>
                <w:spacing w:val="-6"/>
                <w:sz w:val="24"/>
                <w:szCs w:val="24"/>
              </w:rPr>
              <w:t xml:space="preserve"> </w:t>
            </w:r>
            <w:r w:rsidRPr="00FF581D">
              <w:rPr>
                <w:spacing w:val="-4"/>
                <w:sz w:val="24"/>
                <w:szCs w:val="24"/>
              </w:rPr>
              <w:t>према</w:t>
            </w:r>
            <w:r w:rsidRPr="00FF581D">
              <w:rPr>
                <w:sz w:val="24"/>
                <w:szCs w:val="24"/>
              </w:rPr>
              <w:t xml:space="preserve"> хронолошком редоследу; показују историјски</w:t>
            </w:r>
            <w:r w:rsidRPr="00FF581D">
              <w:rPr>
                <w:spacing w:val="-11"/>
                <w:sz w:val="24"/>
                <w:szCs w:val="24"/>
              </w:rPr>
              <w:t xml:space="preserve"> </w:t>
            </w:r>
            <w:r w:rsidRPr="00FF581D">
              <w:rPr>
                <w:sz w:val="24"/>
                <w:szCs w:val="24"/>
              </w:rPr>
              <w:t>простор</w:t>
            </w:r>
            <w:r w:rsidRPr="00FF581D">
              <w:rPr>
                <w:spacing w:val="-11"/>
                <w:sz w:val="24"/>
                <w:szCs w:val="24"/>
              </w:rPr>
              <w:t xml:space="preserve"> </w:t>
            </w:r>
            <w:r w:rsidRPr="00FF581D">
              <w:rPr>
                <w:sz w:val="24"/>
                <w:szCs w:val="24"/>
              </w:rPr>
              <w:t>на</w:t>
            </w:r>
            <w:r w:rsidRPr="00FF581D">
              <w:rPr>
                <w:spacing w:val="-12"/>
                <w:sz w:val="24"/>
                <w:szCs w:val="24"/>
              </w:rPr>
              <w:t xml:space="preserve"> </w:t>
            </w:r>
            <w:r w:rsidRPr="00FF581D">
              <w:rPr>
                <w:sz w:val="24"/>
                <w:szCs w:val="24"/>
              </w:rPr>
              <w:t>историјској</w:t>
            </w:r>
            <w:r w:rsidRPr="00FF581D">
              <w:rPr>
                <w:spacing w:val="-10"/>
                <w:sz w:val="24"/>
                <w:szCs w:val="24"/>
              </w:rPr>
              <w:t xml:space="preserve"> </w:t>
            </w:r>
            <w:r w:rsidRPr="00FF581D">
              <w:rPr>
                <w:sz w:val="24"/>
                <w:szCs w:val="24"/>
              </w:rPr>
              <w:t>карти; разликују</w:t>
            </w:r>
            <w:r w:rsidRPr="00FF581D">
              <w:rPr>
                <w:spacing w:val="-6"/>
                <w:sz w:val="24"/>
                <w:szCs w:val="24"/>
              </w:rPr>
              <w:t xml:space="preserve"> </w:t>
            </w:r>
            <w:r w:rsidRPr="00FF581D">
              <w:rPr>
                <w:sz w:val="24"/>
                <w:szCs w:val="24"/>
              </w:rPr>
              <w:t>узроке</w:t>
            </w:r>
            <w:r w:rsidRPr="00FF581D">
              <w:rPr>
                <w:spacing w:val="-7"/>
                <w:sz w:val="24"/>
                <w:szCs w:val="24"/>
              </w:rPr>
              <w:t xml:space="preserve"> </w:t>
            </w:r>
            <w:r w:rsidRPr="00FF581D">
              <w:rPr>
                <w:sz w:val="24"/>
                <w:szCs w:val="24"/>
              </w:rPr>
              <w:t>од</w:t>
            </w:r>
            <w:r w:rsidRPr="00FF581D">
              <w:rPr>
                <w:spacing w:val="-8"/>
                <w:sz w:val="24"/>
                <w:szCs w:val="24"/>
              </w:rPr>
              <w:t xml:space="preserve"> </w:t>
            </w:r>
            <w:r w:rsidRPr="00FF581D">
              <w:rPr>
                <w:sz w:val="24"/>
                <w:szCs w:val="24"/>
              </w:rPr>
              <w:t>последица</w:t>
            </w:r>
            <w:r w:rsidRPr="00FF581D">
              <w:rPr>
                <w:spacing w:val="-6"/>
                <w:sz w:val="24"/>
                <w:szCs w:val="24"/>
              </w:rPr>
              <w:t xml:space="preserve"> </w:t>
            </w:r>
            <w:r w:rsidRPr="00FF581D">
              <w:rPr>
                <w:spacing w:val="-2"/>
                <w:sz w:val="24"/>
                <w:szCs w:val="24"/>
              </w:rPr>
              <w:t>кључних</w:t>
            </w:r>
            <w:r w:rsidRPr="00FF581D">
              <w:rPr>
                <w:sz w:val="24"/>
                <w:szCs w:val="24"/>
              </w:rPr>
              <w:t xml:space="preserve"> догађаја;</w:t>
            </w:r>
            <w:r w:rsidRPr="00FF581D">
              <w:rPr>
                <w:spacing w:val="-6"/>
                <w:sz w:val="24"/>
                <w:szCs w:val="24"/>
              </w:rPr>
              <w:t xml:space="preserve"> </w:t>
            </w:r>
            <w:r w:rsidRPr="00FF581D">
              <w:rPr>
                <w:sz w:val="24"/>
                <w:szCs w:val="24"/>
              </w:rPr>
              <w:t>објашњавају</w:t>
            </w:r>
            <w:r w:rsidRPr="00FF581D">
              <w:rPr>
                <w:spacing w:val="-10"/>
                <w:sz w:val="24"/>
                <w:szCs w:val="24"/>
              </w:rPr>
              <w:t xml:space="preserve"> </w:t>
            </w:r>
            <w:r w:rsidRPr="00FF581D">
              <w:rPr>
                <w:sz w:val="24"/>
                <w:szCs w:val="24"/>
              </w:rPr>
              <w:t>значај</w:t>
            </w:r>
            <w:r w:rsidRPr="00FF581D">
              <w:rPr>
                <w:spacing w:val="-4"/>
                <w:sz w:val="24"/>
                <w:szCs w:val="24"/>
              </w:rPr>
              <w:t xml:space="preserve"> </w:t>
            </w:r>
            <w:r w:rsidRPr="00FF581D">
              <w:rPr>
                <w:spacing w:val="-2"/>
                <w:sz w:val="24"/>
                <w:szCs w:val="24"/>
              </w:rPr>
              <w:t>научних</w:t>
            </w:r>
            <w:r w:rsidRPr="00FF581D">
              <w:rPr>
                <w:sz w:val="24"/>
                <w:szCs w:val="24"/>
              </w:rPr>
              <w:t xml:space="preserve"> открића,</w:t>
            </w:r>
            <w:r w:rsidRPr="00FF581D">
              <w:rPr>
                <w:spacing w:val="-6"/>
                <w:sz w:val="24"/>
                <w:szCs w:val="24"/>
              </w:rPr>
              <w:t xml:space="preserve"> </w:t>
            </w:r>
            <w:r w:rsidRPr="00FF581D">
              <w:rPr>
                <w:sz w:val="24"/>
                <w:szCs w:val="24"/>
              </w:rPr>
              <w:t>технолошких</w:t>
            </w:r>
            <w:r w:rsidRPr="00FF581D">
              <w:rPr>
                <w:spacing w:val="-7"/>
                <w:sz w:val="24"/>
                <w:szCs w:val="24"/>
              </w:rPr>
              <w:t xml:space="preserve"> </w:t>
            </w:r>
            <w:r w:rsidRPr="00FF581D">
              <w:rPr>
                <w:sz w:val="24"/>
                <w:szCs w:val="24"/>
              </w:rPr>
              <w:t>изума</w:t>
            </w:r>
            <w:r w:rsidRPr="00FF581D">
              <w:rPr>
                <w:spacing w:val="-7"/>
                <w:sz w:val="24"/>
                <w:szCs w:val="24"/>
              </w:rPr>
              <w:t xml:space="preserve"> </w:t>
            </w:r>
            <w:r w:rsidRPr="00FF581D">
              <w:rPr>
                <w:sz w:val="24"/>
                <w:szCs w:val="24"/>
              </w:rPr>
              <w:t>и</w:t>
            </w:r>
            <w:r w:rsidRPr="00FF581D">
              <w:rPr>
                <w:spacing w:val="-5"/>
                <w:sz w:val="24"/>
                <w:szCs w:val="24"/>
              </w:rPr>
              <w:t xml:space="preserve"> </w:t>
            </w:r>
            <w:r w:rsidRPr="00FF581D">
              <w:rPr>
                <w:spacing w:val="-2"/>
                <w:sz w:val="24"/>
                <w:szCs w:val="24"/>
              </w:rPr>
              <w:t>уметничких</w:t>
            </w:r>
            <w:r w:rsidRPr="00FF581D">
              <w:rPr>
                <w:sz w:val="24"/>
                <w:szCs w:val="24"/>
              </w:rPr>
              <w:t xml:space="preserve"> дела</w:t>
            </w:r>
            <w:r w:rsidRPr="00FF581D">
              <w:rPr>
                <w:spacing w:val="-4"/>
                <w:sz w:val="24"/>
                <w:szCs w:val="24"/>
              </w:rPr>
              <w:t xml:space="preserve"> </w:t>
            </w:r>
            <w:r w:rsidRPr="00FF581D">
              <w:rPr>
                <w:sz w:val="24"/>
                <w:szCs w:val="24"/>
              </w:rPr>
              <w:t>за</w:t>
            </w:r>
            <w:r w:rsidRPr="00FF581D">
              <w:rPr>
                <w:spacing w:val="-4"/>
                <w:sz w:val="24"/>
                <w:szCs w:val="24"/>
              </w:rPr>
              <w:t xml:space="preserve"> </w:t>
            </w:r>
            <w:r w:rsidRPr="00FF581D">
              <w:rPr>
                <w:sz w:val="24"/>
                <w:szCs w:val="24"/>
              </w:rPr>
              <w:t>развој</w:t>
            </w:r>
            <w:r w:rsidRPr="00FF581D">
              <w:rPr>
                <w:spacing w:val="-2"/>
                <w:sz w:val="24"/>
                <w:szCs w:val="24"/>
              </w:rPr>
              <w:t xml:space="preserve"> цивилизације.</w:t>
            </w:r>
          </w:p>
        </w:tc>
        <w:tc>
          <w:tcPr>
            <w:tcW w:w="3560" w:type="dxa"/>
          </w:tcPr>
          <w:p w:rsidR="00775358" w:rsidRPr="00FF581D" w:rsidRDefault="00775358" w:rsidP="007809BE">
            <w:pPr>
              <w:pStyle w:val="TableParagraph"/>
              <w:spacing w:line="276" w:lineRule="auto"/>
              <w:ind w:left="70"/>
              <w:rPr>
                <w:sz w:val="24"/>
                <w:szCs w:val="24"/>
              </w:rPr>
            </w:pPr>
            <w:r w:rsidRPr="00FF581D">
              <w:rPr>
                <w:sz w:val="24"/>
                <w:szCs w:val="24"/>
              </w:rPr>
              <w:lastRenderedPageBreak/>
              <w:t>Ученици</w:t>
            </w:r>
            <w:r w:rsidRPr="00FF581D">
              <w:rPr>
                <w:spacing w:val="-12"/>
                <w:sz w:val="24"/>
                <w:szCs w:val="24"/>
              </w:rPr>
              <w:t xml:space="preserve"> </w:t>
            </w:r>
            <w:r w:rsidRPr="00FF581D">
              <w:rPr>
                <w:sz w:val="24"/>
                <w:szCs w:val="24"/>
              </w:rPr>
              <w:t>издвајају</w:t>
            </w:r>
            <w:r w:rsidRPr="00FF581D">
              <w:rPr>
                <w:spacing w:val="-12"/>
                <w:sz w:val="24"/>
                <w:szCs w:val="24"/>
              </w:rPr>
              <w:t xml:space="preserve"> </w:t>
            </w:r>
            <w:r w:rsidRPr="00FF581D">
              <w:rPr>
                <w:sz w:val="24"/>
                <w:szCs w:val="24"/>
              </w:rPr>
              <w:t>специфичности</w:t>
            </w:r>
            <w:r w:rsidRPr="00FF581D">
              <w:rPr>
                <w:spacing w:val="-10"/>
                <w:sz w:val="24"/>
                <w:szCs w:val="24"/>
              </w:rPr>
              <w:t xml:space="preserve"> </w:t>
            </w:r>
            <w:r w:rsidRPr="00FF581D">
              <w:rPr>
                <w:spacing w:val="-2"/>
                <w:sz w:val="24"/>
                <w:szCs w:val="24"/>
              </w:rPr>
              <w:t>појмова</w:t>
            </w:r>
            <w:r w:rsidRPr="00FF581D">
              <w:rPr>
                <w:sz w:val="24"/>
                <w:szCs w:val="24"/>
              </w:rPr>
              <w:t xml:space="preserve"> из</w:t>
            </w:r>
            <w:r w:rsidRPr="00FF581D">
              <w:rPr>
                <w:spacing w:val="-6"/>
                <w:sz w:val="24"/>
                <w:szCs w:val="24"/>
              </w:rPr>
              <w:t xml:space="preserve"> </w:t>
            </w:r>
            <w:r w:rsidRPr="00FF581D">
              <w:rPr>
                <w:sz w:val="24"/>
                <w:szCs w:val="24"/>
              </w:rPr>
              <w:t>историје</w:t>
            </w:r>
            <w:r w:rsidRPr="00FF581D">
              <w:rPr>
                <w:spacing w:val="-6"/>
                <w:sz w:val="24"/>
                <w:szCs w:val="24"/>
              </w:rPr>
              <w:t xml:space="preserve"> </w:t>
            </w:r>
            <w:r w:rsidRPr="00FF581D">
              <w:rPr>
                <w:sz w:val="24"/>
                <w:szCs w:val="24"/>
              </w:rPr>
              <w:t>цивилизације</w:t>
            </w:r>
            <w:r w:rsidRPr="00FF581D">
              <w:rPr>
                <w:spacing w:val="-6"/>
                <w:sz w:val="24"/>
                <w:szCs w:val="24"/>
              </w:rPr>
              <w:t xml:space="preserve"> </w:t>
            </w:r>
            <w:r w:rsidRPr="00FF581D">
              <w:rPr>
                <w:sz w:val="24"/>
                <w:szCs w:val="24"/>
              </w:rPr>
              <w:t>и</w:t>
            </w:r>
            <w:r w:rsidRPr="00FF581D">
              <w:rPr>
                <w:spacing w:val="-7"/>
                <w:sz w:val="24"/>
                <w:szCs w:val="24"/>
              </w:rPr>
              <w:t xml:space="preserve"> </w:t>
            </w:r>
            <w:r w:rsidRPr="00FF581D">
              <w:rPr>
                <w:sz w:val="24"/>
                <w:szCs w:val="24"/>
              </w:rPr>
              <w:t>повезују</w:t>
            </w:r>
            <w:r w:rsidRPr="00FF581D">
              <w:rPr>
                <w:spacing w:val="-9"/>
                <w:sz w:val="24"/>
                <w:szCs w:val="24"/>
              </w:rPr>
              <w:t xml:space="preserve"> </w:t>
            </w:r>
            <w:r w:rsidRPr="00FF581D">
              <w:rPr>
                <w:sz w:val="24"/>
                <w:szCs w:val="24"/>
              </w:rPr>
              <w:t>их</w:t>
            </w:r>
            <w:r w:rsidRPr="00FF581D">
              <w:rPr>
                <w:spacing w:val="-7"/>
                <w:sz w:val="24"/>
                <w:szCs w:val="24"/>
              </w:rPr>
              <w:t xml:space="preserve"> </w:t>
            </w:r>
            <w:r w:rsidRPr="00FF581D">
              <w:rPr>
                <w:spacing w:val="-5"/>
                <w:sz w:val="24"/>
                <w:szCs w:val="24"/>
              </w:rPr>
              <w:t>са</w:t>
            </w:r>
            <w:r w:rsidRPr="00FF581D">
              <w:rPr>
                <w:sz w:val="24"/>
                <w:szCs w:val="24"/>
              </w:rPr>
              <w:t xml:space="preserve"> појмовима</w:t>
            </w:r>
            <w:r w:rsidRPr="00FF581D">
              <w:rPr>
                <w:spacing w:val="-8"/>
                <w:sz w:val="24"/>
                <w:szCs w:val="24"/>
              </w:rPr>
              <w:t xml:space="preserve"> </w:t>
            </w:r>
            <w:r w:rsidRPr="00FF581D">
              <w:rPr>
                <w:sz w:val="24"/>
                <w:szCs w:val="24"/>
              </w:rPr>
              <w:t>из</w:t>
            </w:r>
            <w:r w:rsidRPr="00FF581D">
              <w:rPr>
                <w:spacing w:val="-7"/>
                <w:sz w:val="24"/>
                <w:szCs w:val="24"/>
              </w:rPr>
              <w:t xml:space="preserve"> </w:t>
            </w:r>
            <w:r w:rsidRPr="00FF581D">
              <w:rPr>
                <w:sz w:val="24"/>
                <w:szCs w:val="24"/>
              </w:rPr>
              <w:t>других</w:t>
            </w:r>
            <w:r w:rsidRPr="00FF581D">
              <w:rPr>
                <w:spacing w:val="-8"/>
                <w:sz w:val="24"/>
                <w:szCs w:val="24"/>
              </w:rPr>
              <w:t xml:space="preserve"> </w:t>
            </w:r>
            <w:r w:rsidRPr="00FF581D">
              <w:rPr>
                <w:sz w:val="24"/>
                <w:szCs w:val="24"/>
              </w:rPr>
              <w:t>наставних</w:t>
            </w:r>
            <w:r w:rsidRPr="00FF581D">
              <w:rPr>
                <w:spacing w:val="-8"/>
                <w:sz w:val="24"/>
                <w:szCs w:val="24"/>
              </w:rPr>
              <w:t xml:space="preserve"> </w:t>
            </w:r>
            <w:r w:rsidRPr="00FF581D">
              <w:rPr>
                <w:spacing w:val="-2"/>
                <w:sz w:val="24"/>
                <w:szCs w:val="24"/>
              </w:rPr>
              <w:t>предмета;</w:t>
            </w:r>
            <w:r w:rsidRPr="00FF581D">
              <w:rPr>
                <w:sz w:val="24"/>
                <w:szCs w:val="24"/>
              </w:rPr>
              <w:t xml:space="preserve"> </w:t>
            </w:r>
            <w:r w:rsidRPr="00FF581D">
              <w:rPr>
                <w:sz w:val="24"/>
                <w:szCs w:val="24"/>
              </w:rPr>
              <w:lastRenderedPageBreak/>
              <w:t>објашњавају</w:t>
            </w:r>
            <w:r w:rsidRPr="00FF581D">
              <w:rPr>
                <w:spacing w:val="-9"/>
                <w:sz w:val="24"/>
                <w:szCs w:val="24"/>
              </w:rPr>
              <w:t xml:space="preserve"> </w:t>
            </w:r>
            <w:r w:rsidRPr="00FF581D">
              <w:rPr>
                <w:sz w:val="24"/>
                <w:szCs w:val="24"/>
              </w:rPr>
              <w:t>утицај</w:t>
            </w:r>
            <w:r w:rsidRPr="00FF581D">
              <w:rPr>
                <w:spacing w:val="-6"/>
                <w:sz w:val="24"/>
                <w:szCs w:val="24"/>
              </w:rPr>
              <w:t xml:space="preserve"> </w:t>
            </w:r>
            <w:r w:rsidRPr="00FF581D">
              <w:rPr>
                <w:sz w:val="24"/>
                <w:szCs w:val="24"/>
              </w:rPr>
              <w:t>кључних</w:t>
            </w:r>
            <w:r w:rsidRPr="00FF581D">
              <w:rPr>
                <w:spacing w:val="-9"/>
                <w:sz w:val="24"/>
                <w:szCs w:val="24"/>
              </w:rPr>
              <w:t xml:space="preserve"> </w:t>
            </w:r>
            <w:r w:rsidRPr="00FF581D">
              <w:rPr>
                <w:spacing w:val="-2"/>
                <w:sz w:val="24"/>
                <w:szCs w:val="24"/>
              </w:rPr>
              <w:t>појава,</w:t>
            </w:r>
            <w:r w:rsidRPr="00FF581D">
              <w:rPr>
                <w:sz w:val="24"/>
                <w:szCs w:val="24"/>
              </w:rPr>
              <w:t xml:space="preserve"> догађаја,</w:t>
            </w:r>
            <w:r w:rsidRPr="00FF581D">
              <w:rPr>
                <w:spacing w:val="-5"/>
                <w:sz w:val="24"/>
                <w:szCs w:val="24"/>
              </w:rPr>
              <w:t xml:space="preserve"> </w:t>
            </w:r>
            <w:r w:rsidRPr="00FF581D">
              <w:rPr>
                <w:sz w:val="24"/>
                <w:szCs w:val="24"/>
              </w:rPr>
              <w:t>процеса</w:t>
            </w:r>
            <w:r w:rsidRPr="00FF581D">
              <w:rPr>
                <w:spacing w:val="-6"/>
                <w:sz w:val="24"/>
                <w:szCs w:val="24"/>
              </w:rPr>
              <w:t xml:space="preserve"> </w:t>
            </w:r>
            <w:r w:rsidRPr="00FF581D">
              <w:rPr>
                <w:sz w:val="24"/>
                <w:szCs w:val="24"/>
              </w:rPr>
              <w:t>и</w:t>
            </w:r>
            <w:r w:rsidRPr="00FF581D">
              <w:rPr>
                <w:spacing w:val="-7"/>
                <w:sz w:val="24"/>
                <w:szCs w:val="24"/>
              </w:rPr>
              <w:t xml:space="preserve"> </w:t>
            </w:r>
            <w:r w:rsidRPr="00FF581D">
              <w:rPr>
                <w:sz w:val="24"/>
                <w:szCs w:val="24"/>
              </w:rPr>
              <w:t>личности</w:t>
            </w:r>
            <w:r w:rsidRPr="00FF581D">
              <w:rPr>
                <w:spacing w:val="-6"/>
                <w:sz w:val="24"/>
                <w:szCs w:val="24"/>
              </w:rPr>
              <w:t xml:space="preserve"> </w:t>
            </w:r>
            <w:r w:rsidRPr="00FF581D">
              <w:rPr>
                <w:sz w:val="24"/>
                <w:szCs w:val="24"/>
              </w:rPr>
              <w:t>на</w:t>
            </w:r>
            <w:r w:rsidRPr="00FF581D">
              <w:rPr>
                <w:spacing w:val="-6"/>
                <w:sz w:val="24"/>
                <w:szCs w:val="24"/>
              </w:rPr>
              <w:t xml:space="preserve"> </w:t>
            </w:r>
            <w:r w:rsidRPr="00FF581D">
              <w:rPr>
                <w:spacing w:val="-2"/>
                <w:sz w:val="24"/>
                <w:szCs w:val="24"/>
              </w:rPr>
              <w:t>развој</w:t>
            </w:r>
            <w:r w:rsidRPr="00FF581D">
              <w:rPr>
                <w:sz w:val="24"/>
                <w:szCs w:val="24"/>
              </w:rPr>
              <w:t xml:space="preserve"> друштва,</w:t>
            </w:r>
            <w:r w:rsidRPr="00FF581D">
              <w:rPr>
                <w:spacing w:val="-8"/>
                <w:sz w:val="24"/>
                <w:szCs w:val="24"/>
              </w:rPr>
              <w:t xml:space="preserve"> </w:t>
            </w:r>
            <w:r w:rsidRPr="00FF581D">
              <w:rPr>
                <w:sz w:val="24"/>
                <w:szCs w:val="24"/>
              </w:rPr>
              <w:t>државе,</w:t>
            </w:r>
            <w:r w:rsidRPr="00FF581D">
              <w:rPr>
                <w:spacing w:val="-4"/>
                <w:sz w:val="24"/>
                <w:szCs w:val="24"/>
              </w:rPr>
              <w:t xml:space="preserve"> </w:t>
            </w:r>
            <w:r w:rsidRPr="00FF581D">
              <w:rPr>
                <w:sz w:val="24"/>
                <w:szCs w:val="24"/>
              </w:rPr>
              <w:t>привреде</w:t>
            </w:r>
            <w:r w:rsidRPr="00FF581D">
              <w:rPr>
                <w:spacing w:val="-6"/>
                <w:sz w:val="24"/>
                <w:szCs w:val="24"/>
              </w:rPr>
              <w:t xml:space="preserve"> </w:t>
            </w:r>
            <w:r w:rsidRPr="00FF581D">
              <w:rPr>
                <w:sz w:val="24"/>
                <w:szCs w:val="24"/>
              </w:rPr>
              <w:t>и</w:t>
            </w:r>
            <w:r w:rsidRPr="00FF581D">
              <w:rPr>
                <w:spacing w:val="-8"/>
                <w:sz w:val="24"/>
                <w:szCs w:val="24"/>
              </w:rPr>
              <w:t xml:space="preserve"> </w:t>
            </w:r>
            <w:r w:rsidRPr="00FF581D">
              <w:rPr>
                <w:sz w:val="24"/>
                <w:szCs w:val="24"/>
              </w:rPr>
              <w:t>културе</w:t>
            </w:r>
            <w:r w:rsidRPr="00FF581D">
              <w:rPr>
                <w:spacing w:val="-5"/>
                <w:sz w:val="24"/>
                <w:szCs w:val="24"/>
              </w:rPr>
              <w:t xml:space="preserve"> </w:t>
            </w:r>
            <w:r w:rsidRPr="00FF581D">
              <w:rPr>
                <w:spacing w:val="-10"/>
                <w:sz w:val="24"/>
                <w:szCs w:val="24"/>
              </w:rPr>
              <w:t>у</w:t>
            </w:r>
            <w:r w:rsidRPr="00FF581D">
              <w:rPr>
                <w:sz w:val="24"/>
                <w:szCs w:val="24"/>
              </w:rPr>
              <w:t xml:space="preserve"> прошлости</w:t>
            </w:r>
            <w:r w:rsidRPr="00FF581D">
              <w:rPr>
                <w:spacing w:val="-7"/>
                <w:sz w:val="24"/>
                <w:szCs w:val="24"/>
              </w:rPr>
              <w:t xml:space="preserve"> </w:t>
            </w:r>
            <w:r w:rsidRPr="00FF581D">
              <w:rPr>
                <w:sz w:val="24"/>
                <w:szCs w:val="24"/>
              </w:rPr>
              <w:t>и</w:t>
            </w:r>
            <w:r w:rsidRPr="00FF581D">
              <w:rPr>
                <w:spacing w:val="-9"/>
                <w:sz w:val="24"/>
                <w:szCs w:val="24"/>
              </w:rPr>
              <w:t xml:space="preserve"> </w:t>
            </w:r>
            <w:r w:rsidRPr="00FF581D">
              <w:rPr>
                <w:sz w:val="24"/>
                <w:szCs w:val="24"/>
              </w:rPr>
              <w:t>садашњости;</w:t>
            </w:r>
            <w:r w:rsidRPr="00FF581D">
              <w:rPr>
                <w:spacing w:val="-6"/>
                <w:sz w:val="24"/>
                <w:szCs w:val="24"/>
              </w:rPr>
              <w:t xml:space="preserve"> </w:t>
            </w:r>
            <w:r w:rsidRPr="00FF581D">
              <w:rPr>
                <w:sz w:val="24"/>
                <w:szCs w:val="24"/>
              </w:rPr>
              <w:t>повезују</w:t>
            </w:r>
            <w:r w:rsidRPr="00FF581D">
              <w:rPr>
                <w:spacing w:val="-8"/>
                <w:sz w:val="24"/>
                <w:szCs w:val="24"/>
              </w:rPr>
              <w:t xml:space="preserve"> </w:t>
            </w:r>
            <w:r w:rsidRPr="00FF581D">
              <w:rPr>
                <w:spacing w:val="-10"/>
                <w:sz w:val="24"/>
                <w:szCs w:val="24"/>
              </w:rPr>
              <w:t>и</w:t>
            </w:r>
            <w:r w:rsidRPr="00FF581D">
              <w:rPr>
                <w:sz w:val="24"/>
                <w:szCs w:val="24"/>
              </w:rPr>
              <w:t xml:space="preserve"> објашњавају</w:t>
            </w:r>
            <w:r w:rsidRPr="00FF581D">
              <w:rPr>
                <w:spacing w:val="-8"/>
                <w:sz w:val="24"/>
                <w:szCs w:val="24"/>
              </w:rPr>
              <w:t xml:space="preserve"> </w:t>
            </w:r>
            <w:r w:rsidRPr="00FF581D">
              <w:rPr>
                <w:sz w:val="24"/>
                <w:szCs w:val="24"/>
              </w:rPr>
              <w:t>узроке</w:t>
            </w:r>
            <w:r w:rsidRPr="00FF581D">
              <w:rPr>
                <w:spacing w:val="-8"/>
                <w:sz w:val="24"/>
                <w:szCs w:val="24"/>
              </w:rPr>
              <w:t xml:space="preserve"> </w:t>
            </w:r>
            <w:r w:rsidRPr="00FF581D">
              <w:rPr>
                <w:sz w:val="24"/>
                <w:szCs w:val="24"/>
              </w:rPr>
              <w:t>и</w:t>
            </w:r>
            <w:r w:rsidRPr="00FF581D">
              <w:rPr>
                <w:spacing w:val="-6"/>
                <w:sz w:val="24"/>
                <w:szCs w:val="24"/>
              </w:rPr>
              <w:t xml:space="preserve"> </w:t>
            </w:r>
            <w:r w:rsidRPr="00FF581D">
              <w:rPr>
                <w:sz w:val="24"/>
                <w:szCs w:val="24"/>
              </w:rPr>
              <w:t>последице</w:t>
            </w:r>
            <w:r w:rsidRPr="00FF581D">
              <w:rPr>
                <w:spacing w:val="-7"/>
                <w:sz w:val="24"/>
                <w:szCs w:val="24"/>
              </w:rPr>
              <w:t xml:space="preserve"> </w:t>
            </w:r>
            <w:r w:rsidRPr="00FF581D">
              <w:rPr>
                <w:spacing w:val="-2"/>
                <w:sz w:val="24"/>
                <w:szCs w:val="24"/>
              </w:rPr>
              <w:t>појава,</w:t>
            </w:r>
            <w:r w:rsidRPr="00FF581D">
              <w:rPr>
                <w:sz w:val="24"/>
                <w:szCs w:val="24"/>
              </w:rPr>
              <w:t xml:space="preserve"> догађаја</w:t>
            </w:r>
            <w:r w:rsidRPr="00FF581D">
              <w:rPr>
                <w:spacing w:val="-5"/>
                <w:sz w:val="24"/>
                <w:szCs w:val="24"/>
              </w:rPr>
              <w:t xml:space="preserve"> </w:t>
            </w:r>
            <w:r w:rsidRPr="00FF581D">
              <w:rPr>
                <w:sz w:val="24"/>
                <w:szCs w:val="24"/>
              </w:rPr>
              <w:t>и</w:t>
            </w:r>
            <w:r w:rsidRPr="00FF581D">
              <w:rPr>
                <w:spacing w:val="-4"/>
                <w:sz w:val="24"/>
                <w:szCs w:val="24"/>
              </w:rPr>
              <w:t xml:space="preserve"> </w:t>
            </w:r>
            <w:r w:rsidRPr="00FF581D">
              <w:rPr>
                <w:sz w:val="24"/>
                <w:szCs w:val="24"/>
              </w:rPr>
              <w:t>процеса</w:t>
            </w:r>
            <w:r w:rsidRPr="00FF581D">
              <w:rPr>
                <w:spacing w:val="-2"/>
                <w:sz w:val="24"/>
                <w:szCs w:val="24"/>
              </w:rPr>
              <w:t xml:space="preserve"> </w:t>
            </w:r>
            <w:r w:rsidRPr="00FF581D">
              <w:rPr>
                <w:sz w:val="24"/>
                <w:szCs w:val="24"/>
              </w:rPr>
              <w:t>у</w:t>
            </w:r>
            <w:r w:rsidRPr="00FF581D">
              <w:rPr>
                <w:spacing w:val="-7"/>
                <w:sz w:val="24"/>
                <w:szCs w:val="24"/>
              </w:rPr>
              <w:t xml:space="preserve"> </w:t>
            </w:r>
            <w:r w:rsidRPr="00FF581D">
              <w:rPr>
                <w:spacing w:val="-2"/>
                <w:sz w:val="24"/>
                <w:szCs w:val="24"/>
              </w:rPr>
              <w:t>различитим</w:t>
            </w:r>
            <w:r w:rsidRPr="00FF581D">
              <w:rPr>
                <w:sz w:val="24"/>
                <w:szCs w:val="24"/>
              </w:rPr>
              <w:t xml:space="preserve"> историјским</w:t>
            </w:r>
            <w:r w:rsidRPr="00FF581D">
              <w:rPr>
                <w:spacing w:val="-6"/>
                <w:sz w:val="24"/>
                <w:szCs w:val="24"/>
              </w:rPr>
              <w:t xml:space="preserve"> </w:t>
            </w:r>
            <w:r w:rsidRPr="00FF581D">
              <w:rPr>
                <w:sz w:val="24"/>
                <w:szCs w:val="24"/>
              </w:rPr>
              <w:t>периодима;</w:t>
            </w:r>
            <w:r w:rsidRPr="00FF581D">
              <w:rPr>
                <w:spacing w:val="-7"/>
                <w:sz w:val="24"/>
                <w:szCs w:val="24"/>
              </w:rPr>
              <w:t xml:space="preserve"> </w:t>
            </w:r>
            <w:r w:rsidRPr="00FF581D">
              <w:rPr>
                <w:sz w:val="24"/>
                <w:szCs w:val="24"/>
              </w:rPr>
              <w:t>доводе</w:t>
            </w:r>
            <w:r w:rsidRPr="00FF581D">
              <w:rPr>
                <w:spacing w:val="-5"/>
                <w:sz w:val="24"/>
                <w:szCs w:val="24"/>
              </w:rPr>
              <w:t xml:space="preserve"> </w:t>
            </w:r>
            <w:r w:rsidRPr="00FF581D">
              <w:rPr>
                <w:sz w:val="24"/>
                <w:szCs w:val="24"/>
              </w:rPr>
              <w:t>у</w:t>
            </w:r>
            <w:r w:rsidRPr="00FF581D">
              <w:rPr>
                <w:spacing w:val="-11"/>
                <w:sz w:val="24"/>
                <w:szCs w:val="24"/>
              </w:rPr>
              <w:t xml:space="preserve"> </w:t>
            </w:r>
            <w:r w:rsidRPr="00FF581D">
              <w:rPr>
                <w:sz w:val="24"/>
                <w:szCs w:val="24"/>
              </w:rPr>
              <w:t>везу</w:t>
            </w:r>
            <w:r w:rsidRPr="00FF581D">
              <w:rPr>
                <w:spacing w:val="-7"/>
                <w:sz w:val="24"/>
                <w:szCs w:val="24"/>
              </w:rPr>
              <w:t xml:space="preserve"> </w:t>
            </w:r>
            <w:r w:rsidRPr="00FF581D">
              <w:rPr>
                <w:spacing w:val="-10"/>
                <w:sz w:val="24"/>
                <w:szCs w:val="24"/>
              </w:rPr>
              <w:t>и</w:t>
            </w:r>
            <w:r w:rsidRPr="00FF581D">
              <w:rPr>
                <w:sz w:val="24"/>
                <w:szCs w:val="24"/>
              </w:rPr>
              <w:t xml:space="preserve"> објашњавају</w:t>
            </w:r>
            <w:r w:rsidRPr="00FF581D">
              <w:rPr>
                <w:spacing w:val="-12"/>
                <w:sz w:val="24"/>
                <w:szCs w:val="24"/>
              </w:rPr>
              <w:t xml:space="preserve"> </w:t>
            </w:r>
            <w:r w:rsidRPr="00FF581D">
              <w:rPr>
                <w:sz w:val="24"/>
                <w:szCs w:val="24"/>
              </w:rPr>
              <w:t>међусобни</w:t>
            </w:r>
            <w:r w:rsidRPr="00FF581D">
              <w:rPr>
                <w:spacing w:val="-7"/>
                <w:sz w:val="24"/>
                <w:szCs w:val="24"/>
              </w:rPr>
              <w:t xml:space="preserve"> </w:t>
            </w:r>
            <w:r w:rsidRPr="00FF581D">
              <w:rPr>
                <w:sz w:val="24"/>
                <w:szCs w:val="24"/>
              </w:rPr>
              <w:t>утицај</w:t>
            </w:r>
            <w:r w:rsidRPr="00FF581D">
              <w:rPr>
                <w:spacing w:val="-6"/>
                <w:sz w:val="24"/>
                <w:szCs w:val="24"/>
              </w:rPr>
              <w:t xml:space="preserve"> </w:t>
            </w:r>
            <w:r w:rsidRPr="00FF581D">
              <w:rPr>
                <w:spacing w:val="-2"/>
                <w:sz w:val="24"/>
                <w:szCs w:val="24"/>
              </w:rPr>
              <w:t>географских</w:t>
            </w:r>
            <w:r w:rsidRPr="00FF581D">
              <w:rPr>
                <w:sz w:val="24"/>
                <w:szCs w:val="24"/>
              </w:rPr>
              <w:t xml:space="preserve"> карактеристика,</w:t>
            </w:r>
            <w:r w:rsidRPr="00FF581D">
              <w:rPr>
                <w:spacing w:val="-9"/>
                <w:sz w:val="24"/>
                <w:szCs w:val="24"/>
              </w:rPr>
              <w:t xml:space="preserve"> </w:t>
            </w:r>
            <w:r w:rsidRPr="00FF581D">
              <w:rPr>
                <w:sz w:val="24"/>
                <w:szCs w:val="24"/>
              </w:rPr>
              <w:t>друштвених</w:t>
            </w:r>
            <w:r w:rsidRPr="00FF581D">
              <w:rPr>
                <w:spacing w:val="-10"/>
                <w:sz w:val="24"/>
                <w:szCs w:val="24"/>
              </w:rPr>
              <w:t xml:space="preserve"> </w:t>
            </w:r>
            <w:r w:rsidRPr="00FF581D">
              <w:rPr>
                <w:sz w:val="24"/>
                <w:szCs w:val="24"/>
              </w:rPr>
              <w:t>и</w:t>
            </w:r>
            <w:r w:rsidRPr="00FF581D">
              <w:rPr>
                <w:spacing w:val="-10"/>
                <w:sz w:val="24"/>
                <w:szCs w:val="24"/>
              </w:rPr>
              <w:t xml:space="preserve"> </w:t>
            </w:r>
            <w:r w:rsidRPr="00FF581D">
              <w:rPr>
                <w:spacing w:val="-2"/>
                <w:sz w:val="24"/>
                <w:szCs w:val="24"/>
              </w:rPr>
              <w:t>културних</w:t>
            </w:r>
            <w:r w:rsidRPr="00FF581D">
              <w:rPr>
                <w:sz w:val="24"/>
                <w:szCs w:val="24"/>
              </w:rPr>
              <w:t xml:space="preserve"> појава,</w:t>
            </w:r>
            <w:r w:rsidRPr="00FF581D">
              <w:rPr>
                <w:spacing w:val="-9"/>
                <w:sz w:val="24"/>
                <w:szCs w:val="24"/>
              </w:rPr>
              <w:t xml:space="preserve"> </w:t>
            </w:r>
            <w:r w:rsidRPr="00FF581D">
              <w:rPr>
                <w:sz w:val="24"/>
                <w:szCs w:val="24"/>
              </w:rPr>
              <w:t>уметничких</w:t>
            </w:r>
            <w:r w:rsidRPr="00FF581D">
              <w:rPr>
                <w:spacing w:val="-8"/>
                <w:sz w:val="24"/>
                <w:szCs w:val="24"/>
              </w:rPr>
              <w:t xml:space="preserve"> </w:t>
            </w:r>
            <w:r w:rsidRPr="00FF581D">
              <w:rPr>
                <w:sz w:val="24"/>
                <w:szCs w:val="24"/>
              </w:rPr>
              <w:t>и</w:t>
            </w:r>
            <w:r w:rsidRPr="00FF581D">
              <w:rPr>
                <w:spacing w:val="-9"/>
                <w:sz w:val="24"/>
                <w:szCs w:val="24"/>
              </w:rPr>
              <w:t xml:space="preserve"> </w:t>
            </w:r>
            <w:r w:rsidRPr="00FF581D">
              <w:rPr>
                <w:sz w:val="24"/>
                <w:szCs w:val="24"/>
              </w:rPr>
              <w:t>научно-</w:t>
            </w:r>
            <w:r w:rsidRPr="00FF581D">
              <w:rPr>
                <w:spacing w:val="-2"/>
                <w:sz w:val="24"/>
                <w:szCs w:val="24"/>
              </w:rPr>
              <w:t>технолошких</w:t>
            </w:r>
            <w:r w:rsidRPr="00FF581D">
              <w:rPr>
                <w:sz w:val="24"/>
                <w:szCs w:val="24"/>
              </w:rPr>
              <w:t xml:space="preserve"> достигнућа</w:t>
            </w:r>
            <w:r w:rsidRPr="00FF581D">
              <w:rPr>
                <w:spacing w:val="-5"/>
                <w:sz w:val="24"/>
                <w:szCs w:val="24"/>
              </w:rPr>
              <w:t xml:space="preserve"> </w:t>
            </w:r>
            <w:r w:rsidRPr="00FF581D">
              <w:rPr>
                <w:sz w:val="24"/>
                <w:szCs w:val="24"/>
              </w:rPr>
              <w:t>у</w:t>
            </w:r>
            <w:r w:rsidRPr="00FF581D">
              <w:rPr>
                <w:spacing w:val="-8"/>
                <w:sz w:val="24"/>
                <w:szCs w:val="24"/>
              </w:rPr>
              <w:t xml:space="preserve"> </w:t>
            </w:r>
            <w:r w:rsidRPr="00FF581D">
              <w:rPr>
                <w:sz w:val="24"/>
                <w:szCs w:val="24"/>
              </w:rPr>
              <w:t>националној</w:t>
            </w:r>
            <w:r w:rsidRPr="00FF581D">
              <w:rPr>
                <w:spacing w:val="-6"/>
                <w:sz w:val="24"/>
                <w:szCs w:val="24"/>
              </w:rPr>
              <w:t xml:space="preserve"> </w:t>
            </w:r>
            <w:r w:rsidRPr="00FF581D">
              <w:rPr>
                <w:sz w:val="24"/>
                <w:szCs w:val="24"/>
              </w:rPr>
              <w:t>и</w:t>
            </w:r>
            <w:r w:rsidRPr="00FF581D">
              <w:rPr>
                <w:spacing w:val="-8"/>
                <w:sz w:val="24"/>
                <w:szCs w:val="24"/>
              </w:rPr>
              <w:t xml:space="preserve"> </w:t>
            </w:r>
            <w:r w:rsidRPr="00FF581D">
              <w:rPr>
                <w:spacing w:val="-2"/>
                <w:sz w:val="24"/>
                <w:szCs w:val="24"/>
              </w:rPr>
              <w:t>општој</w:t>
            </w:r>
            <w:r w:rsidRPr="00FF581D">
              <w:rPr>
                <w:sz w:val="24"/>
                <w:szCs w:val="24"/>
              </w:rPr>
              <w:t xml:space="preserve"> историји</w:t>
            </w:r>
            <w:r w:rsidRPr="00FF581D">
              <w:rPr>
                <w:spacing w:val="-8"/>
                <w:sz w:val="24"/>
                <w:szCs w:val="24"/>
              </w:rPr>
              <w:t xml:space="preserve"> </w:t>
            </w:r>
            <w:r w:rsidRPr="00FF581D">
              <w:rPr>
                <w:sz w:val="24"/>
                <w:szCs w:val="24"/>
              </w:rPr>
              <w:t>у</w:t>
            </w:r>
            <w:r w:rsidRPr="00FF581D">
              <w:rPr>
                <w:spacing w:val="-11"/>
                <w:sz w:val="24"/>
                <w:szCs w:val="24"/>
              </w:rPr>
              <w:t xml:space="preserve"> </w:t>
            </w:r>
            <w:r w:rsidRPr="00FF581D">
              <w:rPr>
                <w:sz w:val="24"/>
                <w:szCs w:val="24"/>
              </w:rPr>
              <w:t>различитим</w:t>
            </w:r>
            <w:r w:rsidRPr="00FF581D">
              <w:rPr>
                <w:spacing w:val="-7"/>
                <w:sz w:val="24"/>
                <w:szCs w:val="24"/>
              </w:rPr>
              <w:t xml:space="preserve"> </w:t>
            </w:r>
            <w:r w:rsidRPr="00FF581D">
              <w:rPr>
                <w:sz w:val="24"/>
                <w:szCs w:val="24"/>
              </w:rPr>
              <w:t>временским</w:t>
            </w:r>
            <w:r w:rsidRPr="00FF581D">
              <w:rPr>
                <w:spacing w:val="-7"/>
                <w:sz w:val="24"/>
                <w:szCs w:val="24"/>
              </w:rPr>
              <w:t xml:space="preserve"> </w:t>
            </w:r>
            <w:r w:rsidRPr="00FF581D">
              <w:rPr>
                <w:spacing w:val="-10"/>
                <w:sz w:val="24"/>
                <w:szCs w:val="24"/>
              </w:rPr>
              <w:t>и</w:t>
            </w:r>
            <w:r w:rsidRPr="00FF581D">
              <w:rPr>
                <w:sz w:val="24"/>
                <w:szCs w:val="24"/>
              </w:rPr>
              <w:t xml:space="preserve"> просторним</w:t>
            </w:r>
            <w:r w:rsidRPr="00FF581D">
              <w:rPr>
                <w:spacing w:val="-13"/>
                <w:sz w:val="24"/>
                <w:szCs w:val="24"/>
              </w:rPr>
              <w:t xml:space="preserve"> </w:t>
            </w:r>
            <w:r w:rsidRPr="00FF581D">
              <w:rPr>
                <w:spacing w:val="-2"/>
                <w:sz w:val="24"/>
                <w:szCs w:val="24"/>
              </w:rPr>
              <w:t>оквирима.</w:t>
            </w:r>
          </w:p>
        </w:tc>
        <w:tc>
          <w:tcPr>
            <w:tcW w:w="3560" w:type="dxa"/>
          </w:tcPr>
          <w:p w:rsidR="00775358" w:rsidRPr="00FF581D" w:rsidRDefault="00775358" w:rsidP="00775358">
            <w:pPr>
              <w:pStyle w:val="TableParagraph"/>
              <w:ind w:left="71"/>
              <w:rPr>
                <w:sz w:val="24"/>
                <w:szCs w:val="24"/>
              </w:rPr>
            </w:pPr>
            <w:r w:rsidRPr="00FF581D">
              <w:rPr>
                <w:sz w:val="24"/>
                <w:szCs w:val="24"/>
              </w:rPr>
              <w:lastRenderedPageBreak/>
              <w:t>Ученици</w:t>
            </w:r>
            <w:r w:rsidRPr="00FF581D">
              <w:rPr>
                <w:spacing w:val="-6"/>
                <w:sz w:val="24"/>
                <w:szCs w:val="24"/>
              </w:rPr>
              <w:t xml:space="preserve"> </w:t>
            </w:r>
            <w:r w:rsidRPr="00FF581D">
              <w:rPr>
                <w:sz w:val="24"/>
                <w:szCs w:val="24"/>
              </w:rPr>
              <w:t>имају</w:t>
            </w:r>
            <w:r w:rsidRPr="00FF581D">
              <w:rPr>
                <w:spacing w:val="-9"/>
                <w:sz w:val="24"/>
                <w:szCs w:val="24"/>
              </w:rPr>
              <w:t xml:space="preserve"> </w:t>
            </w:r>
            <w:r w:rsidRPr="00FF581D">
              <w:rPr>
                <w:sz w:val="24"/>
                <w:szCs w:val="24"/>
              </w:rPr>
              <w:t>развијен</w:t>
            </w:r>
            <w:r w:rsidRPr="00FF581D">
              <w:rPr>
                <w:spacing w:val="-7"/>
                <w:sz w:val="24"/>
                <w:szCs w:val="24"/>
              </w:rPr>
              <w:t xml:space="preserve"> </w:t>
            </w:r>
            <w:r w:rsidRPr="00FF581D">
              <w:rPr>
                <w:sz w:val="24"/>
                <w:szCs w:val="24"/>
              </w:rPr>
              <w:t>речник</w:t>
            </w:r>
            <w:r w:rsidRPr="00FF581D">
              <w:rPr>
                <w:spacing w:val="-7"/>
                <w:sz w:val="24"/>
                <w:szCs w:val="24"/>
              </w:rPr>
              <w:t xml:space="preserve"> </w:t>
            </w:r>
            <w:r w:rsidRPr="00FF581D">
              <w:rPr>
                <w:sz w:val="24"/>
                <w:szCs w:val="24"/>
              </w:rPr>
              <w:t>појмова</w:t>
            </w:r>
            <w:r w:rsidRPr="00FF581D">
              <w:rPr>
                <w:spacing w:val="-7"/>
                <w:sz w:val="24"/>
                <w:szCs w:val="24"/>
              </w:rPr>
              <w:t xml:space="preserve"> </w:t>
            </w:r>
            <w:r w:rsidRPr="00FF581D">
              <w:rPr>
                <w:spacing w:val="-10"/>
                <w:sz w:val="24"/>
                <w:szCs w:val="24"/>
              </w:rPr>
              <w:t>и</w:t>
            </w:r>
            <w:r w:rsidRPr="00FF581D">
              <w:rPr>
                <w:sz w:val="24"/>
                <w:szCs w:val="24"/>
              </w:rPr>
              <w:t xml:space="preserve"> користе</w:t>
            </w:r>
            <w:r w:rsidRPr="00FF581D">
              <w:rPr>
                <w:spacing w:val="-6"/>
                <w:sz w:val="24"/>
                <w:szCs w:val="24"/>
              </w:rPr>
              <w:t xml:space="preserve"> </w:t>
            </w:r>
            <w:r w:rsidRPr="00FF581D">
              <w:rPr>
                <w:sz w:val="24"/>
                <w:szCs w:val="24"/>
              </w:rPr>
              <w:t>га</w:t>
            </w:r>
            <w:r w:rsidRPr="00FF581D">
              <w:rPr>
                <w:spacing w:val="-5"/>
                <w:sz w:val="24"/>
                <w:szCs w:val="24"/>
              </w:rPr>
              <w:t xml:space="preserve"> </w:t>
            </w:r>
            <w:r w:rsidRPr="00FF581D">
              <w:rPr>
                <w:sz w:val="24"/>
                <w:szCs w:val="24"/>
              </w:rPr>
              <w:t>за</w:t>
            </w:r>
            <w:r w:rsidRPr="00FF581D">
              <w:rPr>
                <w:spacing w:val="-5"/>
                <w:sz w:val="24"/>
                <w:szCs w:val="24"/>
              </w:rPr>
              <w:t xml:space="preserve"> </w:t>
            </w:r>
            <w:r w:rsidRPr="00FF581D">
              <w:rPr>
                <w:sz w:val="24"/>
                <w:szCs w:val="24"/>
              </w:rPr>
              <w:t>објашњавање</w:t>
            </w:r>
            <w:r w:rsidRPr="00FF581D">
              <w:rPr>
                <w:spacing w:val="-5"/>
                <w:sz w:val="24"/>
                <w:szCs w:val="24"/>
              </w:rPr>
              <w:t xml:space="preserve"> </w:t>
            </w:r>
            <w:r w:rsidRPr="00FF581D">
              <w:rPr>
                <w:spacing w:val="-2"/>
                <w:sz w:val="24"/>
                <w:szCs w:val="24"/>
              </w:rPr>
              <w:t>специфичности</w:t>
            </w:r>
            <w:r w:rsidRPr="00FF581D">
              <w:rPr>
                <w:sz w:val="24"/>
                <w:szCs w:val="24"/>
              </w:rPr>
              <w:t xml:space="preserve"> појмова</w:t>
            </w:r>
            <w:r w:rsidRPr="00FF581D">
              <w:rPr>
                <w:spacing w:val="-7"/>
                <w:sz w:val="24"/>
                <w:szCs w:val="24"/>
              </w:rPr>
              <w:t xml:space="preserve"> </w:t>
            </w:r>
            <w:r w:rsidRPr="00FF581D">
              <w:rPr>
                <w:sz w:val="24"/>
                <w:szCs w:val="24"/>
              </w:rPr>
              <w:t>из</w:t>
            </w:r>
            <w:r w:rsidRPr="00FF581D">
              <w:rPr>
                <w:spacing w:val="-6"/>
                <w:sz w:val="24"/>
                <w:szCs w:val="24"/>
              </w:rPr>
              <w:t xml:space="preserve"> </w:t>
            </w:r>
            <w:r w:rsidRPr="00FF581D">
              <w:rPr>
                <w:sz w:val="24"/>
                <w:szCs w:val="24"/>
              </w:rPr>
              <w:t>историје</w:t>
            </w:r>
            <w:r w:rsidRPr="00FF581D">
              <w:rPr>
                <w:spacing w:val="-6"/>
                <w:sz w:val="24"/>
                <w:szCs w:val="24"/>
              </w:rPr>
              <w:t xml:space="preserve"> </w:t>
            </w:r>
            <w:r w:rsidRPr="00FF581D">
              <w:rPr>
                <w:sz w:val="24"/>
                <w:szCs w:val="24"/>
              </w:rPr>
              <w:t>цивилизације</w:t>
            </w:r>
            <w:r w:rsidRPr="00FF581D">
              <w:rPr>
                <w:spacing w:val="-7"/>
                <w:sz w:val="24"/>
                <w:szCs w:val="24"/>
              </w:rPr>
              <w:t xml:space="preserve"> </w:t>
            </w:r>
            <w:r w:rsidRPr="00FF581D">
              <w:rPr>
                <w:sz w:val="24"/>
                <w:szCs w:val="24"/>
              </w:rPr>
              <w:t>као</w:t>
            </w:r>
            <w:r w:rsidRPr="00FF581D">
              <w:rPr>
                <w:spacing w:val="-5"/>
                <w:sz w:val="24"/>
                <w:szCs w:val="24"/>
              </w:rPr>
              <w:t xml:space="preserve"> </w:t>
            </w:r>
            <w:r w:rsidRPr="00FF581D">
              <w:rPr>
                <w:sz w:val="24"/>
                <w:szCs w:val="24"/>
              </w:rPr>
              <w:t>и</w:t>
            </w:r>
            <w:r w:rsidRPr="00FF581D">
              <w:rPr>
                <w:spacing w:val="-5"/>
                <w:sz w:val="24"/>
                <w:szCs w:val="24"/>
              </w:rPr>
              <w:t xml:space="preserve"> </w:t>
            </w:r>
            <w:r w:rsidRPr="00FF581D">
              <w:rPr>
                <w:spacing w:val="-10"/>
                <w:sz w:val="24"/>
                <w:szCs w:val="24"/>
              </w:rPr>
              <w:t>у</w:t>
            </w:r>
            <w:r w:rsidRPr="00FF581D">
              <w:rPr>
                <w:sz w:val="24"/>
                <w:szCs w:val="24"/>
              </w:rPr>
              <w:t xml:space="preserve"> комуникацији</w:t>
            </w:r>
            <w:r w:rsidRPr="00FF581D">
              <w:rPr>
                <w:spacing w:val="-6"/>
                <w:sz w:val="24"/>
                <w:szCs w:val="24"/>
              </w:rPr>
              <w:t xml:space="preserve"> </w:t>
            </w:r>
            <w:r w:rsidRPr="00FF581D">
              <w:rPr>
                <w:sz w:val="24"/>
                <w:szCs w:val="24"/>
              </w:rPr>
              <w:t>у</w:t>
            </w:r>
            <w:r w:rsidRPr="00FF581D">
              <w:rPr>
                <w:spacing w:val="-7"/>
                <w:sz w:val="24"/>
                <w:szCs w:val="24"/>
              </w:rPr>
              <w:t xml:space="preserve"> </w:t>
            </w:r>
            <w:r w:rsidRPr="00FF581D">
              <w:rPr>
                <w:sz w:val="24"/>
                <w:szCs w:val="24"/>
              </w:rPr>
              <w:t>школском</w:t>
            </w:r>
            <w:r w:rsidRPr="00FF581D">
              <w:rPr>
                <w:spacing w:val="-5"/>
                <w:sz w:val="24"/>
                <w:szCs w:val="24"/>
              </w:rPr>
              <w:t xml:space="preserve"> </w:t>
            </w:r>
            <w:r w:rsidRPr="00FF581D">
              <w:rPr>
                <w:sz w:val="24"/>
                <w:szCs w:val="24"/>
              </w:rPr>
              <w:t>и</w:t>
            </w:r>
            <w:r w:rsidRPr="00FF581D">
              <w:rPr>
                <w:spacing w:val="-5"/>
                <w:sz w:val="24"/>
                <w:szCs w:val="24"/>
              </w:rPr>
              <w:t xml:space="preserve"> </w:t>
            </w:r>
            <w:r w:rsidRPr="00FF581D">
              <w:rPr>
                <w:spacing w:val="-2"/>
                <w:sz w:val="24"/>
                <w:szCs w:val="24"/>
              </w:rPr>
              <w:lastRenderedPageBreak/>
              <w:t>ваншколском</w:t>
            </w:r>
            <w:r w:rsidRPr="00FF581D">
              <w:rPr>
                <w:sz w:val="24"/>
                <w:szCs w:val="24"/>
              </w:rPr>
              <w:t xml:space="preserve"> окружењу;</w:t>
            </w:r>
            <w:r w:rsidRPr="00FF581D">
              <w:rPr>
                <w:spacing w:val="-7"/>
                <w:sz w:val="24"/>
                <w:szCs w:val="24"/>
              </w:rPr>
              <w:t xml:space="preserve"> </w:t>
            </w:r>
            <w:r w:rsidRPr="00FF581D">
              <w:rPr>
                <w:sz w:val="24"/>
                <w:szCs w:val="24"/>
              </w:rPr>
              <w:t>процењују</w:t>
            </w:r>
            <w:r w:rsidRPr="00FF581D">
              <w:rPr>
                <w:spacing w:val="-12"/>
                <w:sz w:val="24"/>
                <w:szCs w:val="24"/>
              </w:rPr>
              <w:t xml:space="preserve"> </w:t>
            </w:r>
            <w:r w:rsidRPr="00FF581D">
              <w:rPr>
                <w:sz w:val="24"/>
                <w:szCs w:val="24"/>
              </w:rPr>
              <w:t>значај</w:t>
            </w:r>
            <w:r w:rsidRPr="00FF581D">
              <w:rPr>
                <w:spacing w:val="-7"/>
                <w:sz w:val="24"/>
                <w:szCs w:val="24"/>
              </w:rPr>
              <w:t xml:space="preserve"> </w:t>
            </w:r>
            <w:r w:rsidRPr="00FF581D">
              <w:rPr>
                <w:spacing w:val="-2"/>
                <w:sz w:val="24"/>
                <w:szCs w:val="24"/>
              </w:rPr>
              <w:t>историјских</w:t>
            </w:r>
            <w:r w:rsidRPr="00FF581D">
              <w:rPr>
                <w:sz w:val="24"/>
                <w:szCs w:val="24"/>
              </w:rPr>
              <w:t xml:space="preserve"> појава,</w:t>
            </w:r>
            <w:r w:rsidRPr="00FF581D">
              <w:rPr>
                <w:spacing w:val="-7"/>
                <w:sz w:val="24"/>
                <w:szCs w:val="24"/>
              </w:rPr>
              <w:t xml:space="preserve"> </w:t>
            </w:r>
            <w:r w:rsidRPr="00FF581D">
              <w:rPr>
                <w:sz w:val="24"/>
                <w:szCs w:val="24"/>
              </w:rPr>
              <w:t>догађаја,</w:t>
            </w:r>
            <w:r w:rsidRPr="00FF581D">
              <w:rPr>
                <w:spacing w:val="-5"/>
                <w:sz w:val="24"/>
                <w:szCs w:val="24"/>
              </w:rPr>
              <w:t xml:space="preserve"> </w:t>
            </w:r>
            <w:r w:rsidRPr="00FF581D">
              <w:rPr>
                <w:sz w:val="24"/>
                <w:szCs w:val="24"/>
              </w:rPr>
              <w:t>процеса</w:t>
            </w:r>
            <w:r w:rsidRPr="00FF581D">
              <w:rPr>
                <w:spacing w:val="-6"/>
                <w:sz w:val="24"/>
                <w:szCs w:val="24"/>
              </w:rPr>
              <w:t xml:space="preserve"> </w:t>
            </w:r>
            <w:r w:rsidRPr="00FF581D">
              <w:rPr>
                <w:sz w:val="24"/>
                <w:szCs w:val="24"/>
              </w:rPr>
              <w:t>и</w:t>
            </w:r>
            <w:r w:rsidRPr="00FF581D">
              <w:rPr>
                <w:spacing w:val="-8"/>
                <w:sz w:val="24"/>
                <w:szCs w:val="24"/>
              </w:rPr>
              <w:t xml:space="preserve"> </w:t>
            </w:r>
            <w:r w:rsidRPr="00FF581D">
              <w:rPr>
                <w:sz w:val="24"/>
                <w:szCs w:val="24"/>
              </w:rPr>
              <w:t>личности</w:t>
            </w:r>
            <w:r w:rsidRPr="00FF581D">
              <w:rPr>
                <w:spacing w:val="-7"/>
                <w:sz w:val="24"/>
                <w:szCs w:val="24"/>
              </w:rPr>
              <w:t xml:space="preserve"> </w:t>
            </w:r>
            <w:r w:rsidRPr="00FF581D">
              <w:rPr>
                <w:spacing w:val="-10"/>
                <w:sz w:val="24"/>
                <w:szCs w:val="24"/>
              </w:rPr>
              <w:t>и</w:t>
            </w:r>
            <w:r w:rsidRPr="00FF581D">
              <w:rPr>
                <w:sz w:val="24"/>
                <w:szCs w:val="24"/>
              </w:rPr>
              <w:t xml:space="preserve"> повезују</w:t>
            </w:r>
            <w:r w:rsidRPr="00FF581D">
              <w:rPr>
                <w:spacing w:val="-9"/>
                <w:sz w:val="24"/>
                <w:szCs w:val="24"/>
              </w:rPr>
              <w:t xml:space="preserve"> </w:t>
            </w:r>
            <w:r w:rsidRPr="00FF581D">
              <w:rPr>
                <w:sz w:val="24"/>
                <w:szCs w:val="24"/>
              </w:rPr>
              <w:t>их</w:t>
            </w:r>
            <w:r w:rsidRPr="00FF581D">
              <w:rPr>
                <w:spacing w:val="-5"/>
                <w:sz w:val="24"/>
                <w:szCs w:val="24"/>
              </w:rPr>
              <w:t xml:space="preserve"> </w:t>
            </w:r>
            <w:r w:rsidRPr="00FF581D">
              <w:rPr>
                <w:sz w:val="24"/>
                <w:szCs w:val="24"/>
              </w:rPr>
              <w:t>са</w:t>
            </w:r>
            <w:r w:rsidRPr="00FF581D">
              <w:rPr>
                <w:spacing w:val="-5"/>
                <w:sz w:val="24"/>
                <w:szCs w:val="24"/>
              </w:rPr>
              <w:t xml:space="preserve"> </w:t>
            </w:r>
            <w:r w:rsidRPr="00FF581D">
              <w:rPr>
                <w:sz w:val="24"/>
                <w:szCs w:val="24"/>
              </w:rPr>
              <w:t>одговарајућим</w:t>
            </w:r>
            <w:r w:rsidRPr="00FF581D">
              <w:rPr>
                <w:spacing w:val="-4"/>
                <w:sz w:val="24"/>
                <w:szCs w:val="24"/>
              </w:rPr>
              <w:t xml:space="preserve"> </w:t>
            </w:r>
            <w:r w:rsidRPr="00FF581D">
              <w:rPr>
                <w:spacing w:val="-2"/>
                <w:sz w:val="24"/>
                <w:szCs w:val="24"/>
              </w:rPr>
              <w:t>хронолошким</w:t>
            </w:r>
            <w:r w:rsidRPr="00FF581D">
              <w:rPr>
                <w:sz w:val="24"/>
                <w:szCs w:val="24"/>
              </w:rPr>
              <w:t xml:space="preserve"> и</w:t>
            </w:r>
            <w:r w:rsidRPr="00FF581D">
              <w:rPr>
                <w:spacing w:val="-8"/>
                <w:sz w:val="24"/>
                <w:szCs w:val="24"/>
              </w:rPr>
              <w:t xml:space="preserve"> </w:t>
            </w:r>
            <w:r w:rsidRPr="00FF581D">
              <w:rPr>
                <w:sz w:val="24"/>
                <w:szCs w:val="24"/>
              </w:rPr>
              <w:t>просторним</w:t>
            </w:r>
            <w:r w:rsidRPr="00FF581D">
              <w:rPr>
                <w:spacing w:val="-6"/>
                <w:sz w:val="24"/>
                <w:szCs w:val="24"/>
              </w:rPr>
              <w:t xml:space="preserve"> </w:t>
            </w:r>
            <w:r w:rsidRPr="00FF581D">
              <w:rPr>
                <w:sz w:val="24"/>
                <w:szCs w:val="24"/>
              </w:rPr>
              <w:t>оквиром;</w:t>
            </w:r>
            <w:r w:rsidRPr="00FF581D">
              <w:rPr>
                <w:spacing w:val="-8"/>
                <w:sz w:val="24"/>
                <w:szCs w:val="24"/>
              </w:rPr>
              <w:t xml:space="preserve"> </w:t>
            </w:r>
            <w:r w:rsidRPr="00FF581D">
              <w:rPr>
                <w:spacing w:val="-2"/>
                <w:sz w:val="24"/>
                <w:szCs w:val="24"/>
              </w:rPr>
              <w:t>анализирају</w:t>
            </w:r>
            <w:r w:rsidRPr="00FF581D">
              <w:rPr>
                <w:sz w:val="24"/>
                <w:szCs w:val="24"/>
              </w:rPr>
              <w:t xml:space="preserve"> повезаност</w:t>
            </w:r>
            <w:r w:rsidRPr="00FF581D">
              <w:rPr>
                <w:spacing w:val="-6"/>
                <w:sz w:val="24"/>
                <w:szCs w:val="24"/>
              </w:rPr>
              <w:t xml:space="preserve"> </w:t>
            </w:r>
            <w:r w:rsidRPr="00FF581D">
              <w:rPr>
                <w:sz w:val="24"/>
                <w:szCs w:val="24"/>
              </w:rPr>
              <w:t>појава,</w:t>
            </w:r>
            <w:r w:rsidRPr="00FF581D">
              <w:rPr>
                <w:spacing w:val="-8"/>
                <w:sz w:val="24"/>
                <w:szCs w:val="24"/>
              </w:rPr>
              <w:t xml:space="preserve"> </w:t>
            </w:r>
            <w:r w:rsidRPr="00FF581D">
              <w:rPr>
                <w:sz w:val="24"/>
                <w:szCs w:val="24"/>
              </w:rPr>
              <w:t>догађаја,</w:t>
            </w:r>
            <w:r w:rsidRPr="00FF581D">
              <w:rPr>
                <w:spacing w:val="-9"/>
                <w:sz w:val="24"/>
                <w:szCs w:val="24"/>
              </w:rPr>
              <w:t xml:space="preserve"> </w:t>
            </w:r>
            <w:r w:rsidRPr="00FF581D">
              <w:rPr>
                <w:sz w:val="24"/>
                <w:szCs w:val="24"/>
              </w:rPr>
              <w:t>процеса</w:t>
            </w:r>
            <w:r w:rsidRPr="00FF581D">
              <w:rPr>
                <w:spacing w:val="-8"/>
                <w:sz w:val="24"/>
                <w:szCs w:val="24"/>
              </w:rPr>
              <w:t xml:space="preserve"> </w:t>
            </w:r>
            <w:r w:rsidRPr="00FF581D">
              <w:rPr>
                <w:spacing w:val="-10"/>
                <w:sz w:val="24"/>
                <w:szCs w:val="24"/>
              </w:rPr>
              <w:t>и</w:t>
            </w:r>
            <w:r w:rsidRPr="00FF581D">
              <w:rPr>
                <w:sz w:val="24"/>
                <w:szCs w:val="24"/>
              </w:rPr>
              <w:t xml:space="preserve"> личности</w:t>
            </w:r>
            <w:r w:rsidRPr="00FF581D">
              <w:rPr>
                <w:spacing w:val="-7"/>
                <w:sz w:val="24"/>
                <w:szCs w:val="24"/>
              </w:rPr>
              <w:t xml:space="preserve"> </w:t>
            </w:r>
            <w:r w:rsidRPr="00FF581D">
              <w:rPr>
                <w:sz w:val="24"/>
                <w:szCs w:val="24"/>
              </w:rPr>
              <w:t>из</w:t>
            </w:r>
            <w:r w:rsidRPr="00FF581D">
              <w:rPr>
                <w:spacing w:val="-7"/>
                <w:sz w:val="24"/>
                <w:szCs w:val="24"/>
              </w:rPr>
              <w:t xml:space="preserve"> </w:t>
            </w:r>
            <w:r w:rsidRPr="00FF581D">
              <w:rPr>
                <w:sz w:val="24"/>
                <w:szCs w:val="24"/>
              </w:rPr>
              <w:t>националне</w:t>
            </w:r>
            <w:r w:rsidRPr="00FF581D">
              <w:rPr>
                <w:spacing w:val="-7"/>
                <w:sz w:val="24"/>
                <w:szCs w:val="24"/>
              </w:rPr>
              <w:t xml:space="preserve"> </w:t>
            </w:r>
            <w:r w:rsidRPr="00FF581D">
              <w:rPr>
                <w:sz w:val="24"/>
                <w:szCs w:val="24"/>
              </w:rPr>
              <w:t>и</w:t>
            </w:r>
            <w:r w:rsidRPr="00FF581D">
              <w:rPr>
                <w:spacing w:val="-8"/>
                <w:sz w:val="24"/>
                <w:szCs w:val="24"/>
              </w:rPr>
              <w:t xml:space="preserve"> </w:t>
            </w:r>
            <w:r w:rsidRPr="00FF581D">
              <w:rPr>
                <w:sz w:val="24"/>
                <w:szCs w:val="24"/>
              </w:rPr>
              <w:t>опште</w:t>
            </w:r>
            <w:r w:rsidRPr="00FF581D">
              <w:rPr>
                <w:spacing w:val="-6"/>
                <w:sz w:val="24"/>
                <w:szCs w:val="24"/>
              </w:rPr>
              <w:t xml:space="preserve"> </w:t>
            </w:r>
            <w:r w:rsidRPr="00FF581D">
              <w:rPr>
                <w:sz w:val="24"/>
                <w:szCs w:val="24"/>
              </w:rPr>
              <w:t>историје</w:t>
            </w:r>
            <w:r w:rsidRPr="00FF581D">
              <w:rPr>
                <w:spacing w:val="-7"/>
                <w:sz w:val="24"/>
                <w:szCs w:val="24"/>
              </w:rPr>
              <w:t xml:space="preserve"> </w:t>
            </w:r>
            <w:r w:rsidRPr="00FF581D">
              <w:rPr>
                <w:sz w:val="24"/>
                <w:szCs w:val="24"/>
              </w:rPr>
              <w:t>и процењују значај те повезаности за развој друштва</w:t>
            </w:r>
            <w:r w:rsidRPr="00FF581D">
              <w:rPr>
                <w:spacing w:val="-5"/>
                <w:sz w:val="24"/>
                <w:szCs w:val="24"/>
              </w:rPr>
              <w:t xml:space="preserve"> </w:t>
            </w:r>
            <w:r w:rsidRPr="00FF581D">
              <w:rPr>
                <w:sz w:val="24"/>
                <w:szCs w:val="24"/>
              </w:rPr>
              <w:t>и</w:t>
            </w:r>
            <w:r w:rsidRPr="00FF581D">
              <w:rPr>
                <w:spacing w:val="-5"/>
                <w:sz w:val="24"/>
                <w:szCs w:val="24"/>
              </w:rPr>
              <w:t xml:space="preserve"> </w:t>
            </w:r>
            <w:r w:rsidRPr="00FF581D">
              <w:rPr>
                <w:sz w:val="24"/>
                <w:szCs w:val="24"/>
              </w:rPr>
              <w:t>државе</w:t>
            </w:r>
            <w:r w:rsidRPr="00FF581D">
              <w:rPr>
                <w:spacing w:val="-1"/>
                <w:sz w:val="24"/>
                <w:szCs w:val="24"/>
              </w:rPr>
              <w:t xml:space="preserve"> </w:t>
            </w:r>
            <w:r w:rsidRPr="00FF581D">
              <w:rPr>
                <w:sz w:val="24"/>
                <w:szCs w:val="24"/>
              </w:rPr>
              <w:t>у</w:t>
            </w:r>
            <w:r w:rsidRPr="00FF581D">
              <w:rPr>
                <w:spacing w:val="-5"/>
                <w:sz w:val="24"/>
                <w:szCs w:val="24"/>
              </w:rPr>
              <w:t xml:space="preserve"> </w:t>
            </w:r>
            <w:r w:rsidRPr="00FF581D">
              <w:rPr>
                <w:spacing w:val="-2"/>
                <w:sz w:val="24"/>
                <w:szCs w:val="24"/>
              </w:rPr>
              <w:t>националним</w:t>
            </w:r>
            <w:r w:rsidRPr="00FF581D">
              <w:rPr>
                <w:sz w:val="24"/>
                <w:szCs w:val="24"/>
              </w:rPr>
              <w:t xml:space="preserve"> оквирима;</w:t>
            </w:r>
            <w:r w:rsidRPr="00FF581D">
              <w:rPr>
                <w:spacing w:val="-10"/>
                <w:sz w:val="24"/>
                <w:szCs w:val="24"/>
              </w:rPr>
              <w:t xml:space="preserve"> </w:t>
            </w:r>
            <w:r w:rsidRPr="00FF581D">
              <w:rPr>
                <w:sz w:val="24"/>
                <w:szCs w:val="24"/>
              </w:rPr>
              <w:t>формулишу</w:t>
            </w:r>
            <w:r w:rsidRPr="00FF581D">
              <w:rPr>
                <w:spacing w:val="-11"/>
                <w:sz w:val="24"/>
                <w:szCs w:val="24"/>
              </w:rPr>
              <w:t xml:space="preserve"> </w:t>
            </w:r>
            <w:r w:rsidRPr="00FF581D">
              <w:rPr>
                <w:sz w:val="24"/>
                <w:szCs w:val="24"/>
              </w:rPr>
              <w:t>аргументе</w:t>
            </w:r>
            <w:r w:rsidRPr="00FF581D">
              <w:rPr>
                <w:spacing w:val="-10"/>
                <w:sz w:val="24"/>
                <w:szCs w:val="24"/>
              </w:rPr>
              <w:t xml:space="preserve"> и</w:t>
            </w:r>
            <w:r w:rsidRPr="00FF581D">
              <w:rPr>
                <w:sz w:val="24"/>
                <w:szCs w:val="24"/>
              </w:rPr>
              <w:t xml:space="preserve"> објашњавају</w:t>
            </w:r>
            <w:r w:rsidRPr="00FF581D">
              <w:rPr>
                <w:spacing w:val="-8"/>
                <w:sz w:val="24"/>
                <w:szCs w:val="24"/>
              </w:rPr>
              <w:t xml:space="preserve"> </w:t>
            </w:r>
            <w:r w:rsidRPr="00FF581D">
              <w:rPr>
                <w:sz w:val="24"/>
                <w:szCs w:val="24"/>
              </w:rPr>
              <w:t>узроке</w:t>
            </w:r>
            <w:r w:rsidRPr="00FF581D">
              <w:rPr>
                <w:spacing w:val="-8"/>
                <w:sz w:val="24"/>
                <w:szCs w:val="24"/>
              </w:rPr>
              <w:t xml:space="preserve"> </w:t>
            </w:r>
            <w:r w:rsidRPr="00FF581D">
              <w:rPr>
                <w:sz w:val="24"/>
                <w:szCs w:val="24"/>
              </w:rPr>
              <w:t>и</w:t>
            </w:r>
            <w:r w:rsidRPr="00FF581D">
              <w:rPr>
                <w:spacing w:val="-6"/>
                <w:sz w:val="24"/>
                <w:szCs w:val="24"/>
              </w:rPr>
              <w:t xml:space="preserve"> </w:t>
            </w:r>
            <w:r w:rsidRPr="00FF581D">
              <w:rPr>
                <w:sz w:val="24"/>
                <w:szCs w:val="24"/>
              </w:rPr>
              <w:t>последице</w:t>
            </w:r>
            <w:r w:rsidRPr="00FF581D">
              <w:rPr>
                <w:spacing w:val="-7"/>
                <w:sz w:val="24"/>
                <w:szCs w:val="24"/>
              </w:rPr>
              <w:t xml:space="preserve"> </w:t>
            </w:r>
            <w:r w:rsidRPr="00FF581D">
              <w:rPr>
                <w:spacing w:val="-2"/>
                <w:sz w:val="24"/>
                <w:szCs w:val="24"/>
              </w:rPr>
              <w:t>промена</w:t>
            </w:r>
            <w:r w:rsidRPr="00FF581D">
              <w:rPr>
                <w:sz w:val="24"/>
                <w:szCs w:val="24"/>
              </w:rPr>
              <w:t xml:space="preserve"> које</w:t>
            </w:r>
            <w:r w:rsidRPr="00FF581D">
              <w:rPr>
                <w:spacing w:val="-4"/>
                <w:sz w:val="24"/>
                <w:szCs w:val="24"/>
              </w:rPr>
              <w:t xml:space="preserve"> </w:t>
            </w:r>
            <w:r w:rsidRPr="00FF581D">
              <w:rPr>
                <w:sz w:val="24"/>
                <w:szCs w:val="24"/>
              </w:rPr>
              <w:t>су</w:t>
            </w:r>
            <w:r w:rsidRPr="00FF581D">
              <w:rPr>
                <w:spacing w:val="-6"/>
                <w:sz w:val="24"/>
                <w:szCs w:val="24"/>
              </w:rPr>
              <w:t xml:space="preserve"> </w:t>
            </w:r>
            <w:r w:rsidRPr="00FF581D">
              <w:rPr>
                <w:sz w:val="24"/>
                <w:szCs w:val="24"/>
              </w:rPr>
              <w:t>кроз</w:t>
            </w:r>
            <w:r w:rsidRPr="00FF581D">
              <w:rPr>
                <w:spacing w:val="-3"/>
                <w:sz w:val="24"/>
                <w:szCs w:val="24"/>
              </w:rPr>
              <w:t xml:space="preserve"> </w:t>
            </w:r>
            <w:r w:rsidRPr="00FF581D">
              <w:rPr>
                <w:sz w:val="24"/>
                <w:szCs w:val="24"/>
              </w:rPr>
              <w:t>историју</w:t>
            </w:r>
            <w:r w:rsidRPr="00FF581D">
              <w:rPr>
                <w:spacing w:val="-7"/>
                <w:sz w:val="24"/>
                <w:szCs w:val="24"/>
              </w:rPr>
              <w:t xml:space="preserve"> </w:t>
            </w:r>
            <w:r w:rsidRPr="00FF581D">
              <w:rPr>
                <w:spacing w:val="-2"/>
                <w:sz w:val="24"/>
                <w:szCs w:val="24"/>
              </w:rPr>
              <w:t>доживљавала</w:t>
            </w:r>
            <w:r w:rsidRPr="00FF581D">
              <w:rPr>
                <w:sz w:val="24"/>
                <w:szCs w:val="24"/>
              </w:rPr>
              <w:t xml:space="preserve"> друштва,</w:t>
            </w:r>
            <w:r w:rsidRPr="00FF581D">
              <w:rPr>
                <w:spacing w:val="-8"/>
                <w:sz w:val="24"/>
                <w:szCs w:val="24"/>
              </w:rPr>
              <w:t xml:space="preserve"> </w:t>
            </w:r>
            <w:r w:rsidRPr="00FF581D">
              <w:rPr>
                <w:sz w:val="24"/>
                <w:szCs w:val="24"/>
              </w:rPr>
              <w:t>државе,</w:t>
            </w:r>
            <w:r w:rsidRPr="00FF581D">
              <w:rPr>
                <w:spacing w:val="-8"/>
                <w:sz w:val="24"/>
                <w:szCs w:val="24"/>
              </w:rPr>
              <w:t xml:space="preserve"> </w:t>
            </w:r>
            <w:r w:rsidRPr="00FF581D">
              <w:rPr>
                <w:sz w:val="24"/>
                <w:szCs w:val="24"/>
              </w:rPr>
              <w:t>културе,</w:t>
            </w:r>
            <w:r w:rsidRPr="00FF581D">
              <w:rPr>
                <w:spacing w:val="-7"/>
                <w:sz w:val="24"/>
                <w:szCs w:val="24"/>
              </w:rPr>
              <w:t xml:space="preserve"> </w:t>
            </w:r>
            <w:r w:rsidRPr="00FF581D">
              <w:rPr>
                <w:sz w:val="24"/>
                <w:szCs w:val="24"/>
              </w:rPr>
              <w:t>привреда</w:t>
            </w:r>
            <w:r w:rsidRPr="00FF581D">
              <w:rPr>
                <w:spacing w:val="-8"/>
                <w:sz w:val="24"/>
                <w:szCs w:val="24"/>
              </w:rPr>
              <w:t xml:space="preserve"> </w:t>
            </w:r>
            <w:r w:rsidRPr="00FF581D">
              <w:rPr>
                <w:spacing w:val="-10"/>
                <w:sz w:val="24"/>
                <w:szCs w:val="24"/>
              </w:rPr>
              <w:t>и</w:t>
            </w:r>
            <w:r w:rsidRPr="00FF581D">
              <w:rPr>
                <w:sz w:val="24"/>
                <w:szCs w:val="24"/>
              </w:rPr>
              <w:t xml:space="preserve"> народи; процењују утицај научно- технолошких</w:t>
            </w:r>
            <w:r w:rsidRPr="00FF581D">
              <w:rPr>
                <w:spacing w:val="-13"/>
                <w:sz w:val="24"/>
                <w:szCs w:val="24"/>
              </w:rPr>
              <w:t xml:space="preserve"> </w:t>
            </w:r>
            <w:r w:rsidRPr="00FF581D">
              <w:rPr>
                <w:sz w:val="24"/>
                <w:szCs w:val="24"/>
              </w:rPr>
              <w:t>и</w:t>
            </w:r>
            <w:r w:rsidRPr="00FF581D">
              <w:rPr>
                <w:spacing w:val="-11"/>
                <w:sz w:val="24"/>
                <w:szCs w:val="24"/>
              </w:rPr>
              <w:t xml:space="preserve"> </w:t>
            </w:r>
            <w:r w:rsidRPr="00FF581D">
              <w:rPr>
                <w:sz w:val="24"/>
                <w:szCs w:val="24"/>
              </w:rPr>
              <w:t>уметничких</w:t>
            </w:r>
            <w:r w:rsidRPr="00FF581D">
              <w:rPr>
                <w:spacing w:val="-13"/>
                <w:sz w:val="24"/>
                <w:szCs w:val="24"/>
              </w:rPr>
              <w:t xml:space="preserve"> </w:t>
            </w:r>
            <w:r w:rsidRPr="00FF581D">
              <w:rPr>
                <w:sz w:val="24"/>
                <w:szCs w:val="24"/>
              </w:rPr>
              <w:t>достигнућа</w:t>
            </w:r>
            <w:r w:rsidRPr="00FF581D">
              <w:rPr>
                <w:spacing w:val="-9"/>
                <w:sz w:val="24"/>
                <w:szCs w:val="24"/>
              </w:rPr>
              <w:t xml:space="preserve"> </w:t>
            </w:r>
            <w:r w:rsidRPr="00FF581D">
              <w:rPr>
                <w:sz w:val="24"/>
                <w:szCs w:val="24"/>
              </w:rPr>
              <w:t xml:space="preserve">на живот појединца и група у прошлости и </w:t>
            </w:r>
            <w:r w:rsidRPr="00FF581D">
              <w:rPr>
                <w:spacing w:val="-2"/>
                <w:sz w:val="24"/>
                <w:szCs w:val="24"/>
              </w:rPr>
              <w:t>садашњости.</w:t>
            </w:r>
          </w:p>
        </w:tc>
      </w:tr>
      <w:tr w:rsidR="00775358" w:rsidRPr="00FF581D" w:rsidTr="00775358">
        <w:tc>
          <w:tcPr>
            <w:tcW w:w="1968" w:type="dxa"/>
            <w:vMerge/>
          </w:tcPr>
          <w:p w:rsidR="00775358" w:rsidRPr="00FF581D" w:rsidRDefault="00775358" w:rsidP="00775358">
            <w:pPr>
              <w:jc w:val="both"/>
              <w:rPr>
                <w:rFonts w:ascii="Times New Roman" w:hAnsi="Times New Roman"/>
                <w:b/>
                <w:spacing w:val="-2"/>
                <w:sz w:val="24"/>
                <w:szCs w:val="24"/>
              </w:rPr>
            </w:pPr>
          </w:p>
        </w:tc>
        <w:tc>
          <w:tcPr>
            <w:tcW w:w="1968" w:type="dxa"/>
          </w:tcPr>
          <w:p w:rsidR="00775358" w:rsidRPr="00FF581D" w:rsidRDefault="00775358" w:rsidP="00775358">
            <w:pPr>
              <w:jc w:val="both"/>
              <w:rPr>
                <w:rFonts w:ascii="Times New Roman" w:hAnsi="Times New Roman"/>
                <w:b/>
                <w:sz w:val="24"/>
                <w:szCs w:val="24"/>
              </w:rPr>
            </w:pPr>
            <w:r w:rsidRPr="00FF581D">
              <w:rPr>
                <w:rFonts w:ascii="Times New Roman" w:hAnsi="Times New Roman"/>
                <w:b/>
                <w:sz w:val="24"/>
                <w:szCs w:val="24"/>
              </w:rPr>
              <w:t>СПК2</w:t>
            </w:r>
          </w:p>
          <w:p w:rsidR="00775358" w:rsidRPr="00FF581D" w:rsidRDefault="00775358" w:rsidP="00775358">
            <w:pPr>
              <w:jc w:val="both"/>
              <w:rPr>
                <w:rFonts w:ascii="Times New Roman" w:hAnsi="Times New Roman"/>
                <w:b/>
                <w:sz w:val="24"/>
                <w:szCs w:val="24"/>
              </w:rPr>
            </w:pPr>
          </w:p>
          <w:p w:rsidR="00775358" w:rsidRPr="00FF581D" w:rsidRDefault="00775358" w:rsidP="00775358">
            <w:pPr>
              <w:jc w:val="both"/>
              <w:rPr>
                <w:rFonts w:ascii="Times New Roman" w:hAnsi="Times New Roman"/>
                <w:b/>
                <w:sz w:val="24"/>
                <w:szCs w:val="24"/>
              </w:rPr>
            </w:pPr>
          </w:p>
        </w:tc>
        <w:tc>
          <w:tcPr>
            <w:tcW w:w="3560" w:type="dxa"/>
          </w:tcPr>
          <w:p w:rsidR="00775358" w:rsidRPr="00FF581D" w:rsidRDefault="00775358" w:rsidP="007809BE">
            <w:pPr>
              <w:pStyle w:val="TableParagraph"/>
              <w:spacing w:line="276" w:lineRule="auto"/>
              <w:ind w:left="67"/>
              <w:rPr>
                <w:sz w:val="24"/>
                <w:szCs w:val="24"/>
              </w:rPr>
            </w:pPr>
            <w:r w:rsidRPr="00FF581D">
              <w:rPr>
                <w:sz w:val="24"/>
                <w:szCs w:val="24"/>
              </w:rPr>
              <w:t>Ученици</w:t>
            </w:r>
            <w:r w:rsidRPr="00FF581D">
              <w:rPr>
                <w:spacing w:val="-8"/>
                <w:sz w:val="24"/>
                <w:szCs w:val="24"/>
              </w:rPr>
              <w:t xml:space="preserve"> </w:t>
            </w:r>
            <w:r w:rsidRPr="00FF581D">
              <w:rPr>
                <w:sz w:val="24"/>
                <w:szCs w:val="24"/>
              </w:rPr>
              <w:t>класификују</w:t>
            </w:r>
            <w:r w:rsidRPr="00FF581D">
              <w:rPr>
                <w:spacing w:val="-9"/>
                <w:sz w:val="24"/>
                <w:szCs w:val="24"/>
              </w:rPr>
              <w:t xml:space="preserve"> </w:t>
            </w:r>
            <w:r w:rsidRPr="00FF581D">
              <w:rPr>
                <w:sz w:val="24"/>
                <w:szCs w:val="24"/>
              </w:rPr>
              <w:t>историјске</w:t>
            </w:r>
            <w:r w:rsidRPr="00FF581D">
              <w:rPr>
                <w:spacing w:val="-9"/>
                <w:sz w:val="24"/>
                <w:szCs w:val="24"/>
              </w:rPr>
              <w:t xml:space="preserve"> </w:t>
            </w:r>
            <w:r w:rsidRPr="00FF581D">
              <w:rPr>
                <w:sz w:val="24"/>
                <w:szCs w:val="24"/>
              </w:rPr>
              <w:t>изворе</w:t>
            </w:r>
            <w:r w:rsidRPr="00FF581D">
              <w:rPr>
                <w:spacing w:val="-9"/>
                <w:sz w:val="24"/>
                <w:szCs w:val="24"/>
              </w:rPr>
              <w:t xml:space="preserve"> </w:t>
            </w:r>
            <w:r w:rsidRPr="00FF581D">
              <w:rPr>
                <w:spacing w:val="-10"/>
                <w:sz w:val="24"/>
                <w:szCs w:val="24"/>
              </w:rPr>
              <w:t>и</w:t>
            </w:r>
            <w:r w:rsidRPr="00FF581D">
              <w:rPr>
                <w:sz w:val="24"/>
                <w:szCs w:val="24"/>
              </w:rPr>
              <w:t xml:space="preserve"> описују</w:t>
            </w:r>
            <w:r w:rsidRPr="00FF581D">
              <w:rPr>
                <w:spacing w:val="-9"/>
                <w:sz w:val="24"/>
                <w:szCs w:val="24"/>
              </w:rPr>
              <w:t xml:space="preserve"> </w:t>
            </w:r>
            <w:r w:rsidRPr="00FF581D">
              <w:rPr>
                <w:sz w:val="24"/>
                <w:szCs w:val="24"/>
              </w:rPr>
              <w:t>њихову</w:t>
            </w:r>
            <w:r w:rsidRPr="00FF581D">
              <w:rPr>
                <w:spacing w:val="-5"/>
                <w:sz w:val="24"/>
                <w:szCs w:val="24"/>
              </w:rPr>
              <w:t xml:space="preserve"> </w:t>
            </w:r>
            <w:r w:rsidRPr="00FF581D">
              <w:rPr>
                <w:sz w:val="24"/>
                <w:szCs w:val="24"/>
              </w:rPr>
              <w:t>улогу</w:t>
            </w:r>
            <w:r w:rsidRPr="00FF581D">
              <w:rPr>
                <w:spacing w:val="-3"/>
                <w:sz w:val="24"/>
                <w:szCs w:val="24"/>
              </w:rPr>
              <w:t xml:space="preserve"> </w:t>
            </w:r>
            <w:r w:rsidRPr="00FF581D">
              <w:rPr>
                <w:sz w:val="24"/>
                <w:szCs w:val="24"/>
              </w:rPr>
              <w:t>у</w:t>
            </w:r>
            <w:r w:rsidRPr="00FF581D">
              <w:rPr>
                <w:spacing w:val="-8"/>
                <w:sz w:val="24"/>
                <w:szCs w:val="24"/>
              </w:rPr>
              <w:t xml:space="preserve"> </w:t>
            </w:r>
            <w:r w:rsidRPr="00FF581D">
              <w:rPr>
                <w:spacing w:val="-2"/>
                <w:sz w:val="24"/>
                <w:szCs w:val="24"/>
              </w:rPr>
              <w:t>реконструкцији</w:t>
            </w:r>
            <w:r w:rsidRPr="00FF581D">
              <w:rPr>
                <w:sz w:val="24"/>
                <w:szCs w:val="24"/>
              </w:rPr>
              <w:t xml:space="preserve"> прошлости;</w:t>
            </w:r>
            <w:r w:rsidRPr="00FF581D">
              <w:rPr>
                <w:spacing w:val="-11"/>
                <w:sz w:val="24"/>
                <w:szCs w:val="24"/>
              </w:rPr>
              <w:t xml:space="preserve"> </w:t>
            </w:r>
            <w:r w:rsidRPr="00FF581D">
              <w:rPr>
                <w:sz w:val="24"/>
                <w:szCs w:val="24"/>
              </w:rPr>
              <w:t>користе</w:t>
            </w:r>
            <w:r w:rsidRPr="00FF581D">
              <w:rPr>
                <w:spacing w:val="-10"/>
                <w:sz w:val="24"/>
                <w:szCs w:val="24"/>
              </w:rPr>
              <w:t xml:space="preserve"> </w:t>
            </w:r>
            <w:r w:rsidRPr="00FF581D">
              <w:rPr>
                <w:sz w:val="24"/>
                <w:szCs w:val="24"/>
              </w:rPr>
              <w:t>различите</w:t>
            </w:r>
            <w:r w:rsidRPr="00FF581D">
              <w:rPr>
                <w:spacing w:val="-9"/>
                <w:sz w:val="24"/>
                <w:szCs w:val="24"/>
              </w:rPr>
              <w:t xml:space="preserve"> </w:t>
            </w:r>
            <w:r w:rsidRPr="00FF581D">
              <w:rPr>
                <w:sz w:val="24"/>
                <w:szCs w:val="24"/>
              </w:rPr>
              <w:t>историјске</w:t>
            </w:r>
            <w:r w:rsidRPr="00FF581D">
              <w:rPr>
                <w:spacing w:val="-11"/>
                <w:sz w:val="24"/>
                <w:szCs w:val="24"/>
              </w:rPr>
              <w:t xml:space="preserve"> </w:t>
            </w:r>
            <w:r w:rsidRPr="00FF581D">
              <w:rPr>
                <w:spacing w:val="-10"/>
                <w:sz w:val="24"/>
                <w:szCs w:val="24"/>
              </w:rPr>
              <w:t>и</w:t>
            </w:r>
            <w:r w:rsidRPr="00FF581D">
              <w:rPr>
                <w:sz w:val="24"/>
                <w:szCs w:val="24"/>
              </w:rPr>
              <w:t xml:space="preserve"> друге</w:t>
            </w:r>
            <w:r w:rsidRPr="00FF581D">
              <w:rPr>
                <w:spacing w:val="-7"/>
                <w:sz w:val="24"/>
                <w:szCs w:val="24"/>
              </w:rPr>
              <w:t xml:space="preserve"> </w:t>
            </w:r>
            <w:r w:rsidRPr="00FF581D">
              <w:rPr>
                <w:sz w:val="24"/>
                <w:szCs w:val="24"/>
              </w:rPr>
              <w:t>изворе</w:t>
            </w:r>
            <w:r w:rsidRPr="00FF581D">
              <w:rPr>
                <w:spacing w:val="-7"/>
                <w:sz w:val="24"/>
                <w:szCs w:val="24"/>
              </w:rPr>
              <w:t xml:space="preserve"> </w:t>
            </w:r>
            <w:r w:rsidRPr="00FF581D">
              <w:rPr>
                <w:sz w:val="24"/>
                <w:szCs w:val="24"/>
              </w:rPr>
              <w:t>информација</w:t>
            </w:r>
            <w:r w:rsidRPr="00FF581D">
              <w:rPr>
                <w:spacing w:val="-4"/>
                <w:sz w:val="24"/>
                <w:szCs w:val="24"/>
              </w:rPr>
              <w:t xml:space="preserve"> </w:t>
            </w:r>
            <w:r w:rsidRPr="00FF581D">
              <w:rPr>
                <w:sz w:val="24"/>
                <w:szCs w:val="24"/>
              </w:rPr>
              <w:t>у</w:t>
            </w:r>
            <w:r w:rsidRPr="00FF581D">
              <w:rPr>
                <w:spacing w:val="-7"/>
                <w:sz w:val="24"/>
                <w:szCs w:val="24"/>
              </w:rPr>
              <w:t xml:space="preserve"> </w:t>
            </w:r>
            <w:r w:rsidRPr="00FF581D">
              <w:rPr>
                <w:spacing w:val="-2"/>
                <w:sz w:val="24"/>
                <w:szCs w:val="24"/>
              </w:rPr>
              <w:t>елементарном</w:t>
            </w:r>
            <w:r w:rsidRPr="00FF581D">
              <w:rPr>
                <w:sz w:val="24"/>
                <w:szCs w:val="24"/>
              </w:rPr>
              <w:t xml:space="preserve"> истраживању;</w:t>
            </w:r>
            <w:r w:rsidRPr="00FF581D">
              <w:rPr>
                <w:spacing w:val="-8"/>
                <w:sz w:val="24"/>
                <w:szCs w:val="24"/>
              </w:rPr>
              <w:t xml:space="preserve"> </w:t>
            </w:r>
            <w:r w:rsidRPr="00FF581D">
              <w:rPr>
                <w:sz w:val="24"/>
                <w:szCs w:val="24"/>
              </w:rPr>
              <w:t>издвајају,</w:t>
            </w:r>
            <w:r w:rsidRPr="00FF581D">
              <w:rPr>
                <w:spacing w:val="-8"/>
                <w:sz w:val="24"/>
                <w:szCs w:val="24"/>
              </w:rPr>
              <w:t xml:space="preserve"> </w:t>
            </w:r>
            <w:r w:rsidRPr="00FF581D">
              <w:rPr>
                <w:sz w:val="24"/>
                <w:szCs w:val="24"/>
              </w:rPr>
              <w:t>у</w:t>
            </w:r>
            <w:r w:rsidRPr="00FF581D">
              <w:rPr>
                <w:spacing w:val="-11"/>
                <w:sz w:val="24"/>
                <w:szCs w:val="24"/>
              </w:rPr>
              <w:t xml:space="preserve"> </w:t>
            </w:r>
            <w:r w:rsidRPr="00FF581D">
              <w:rPr>
                <w:spacing w:val="-2"/>
                <w:sz w:val="24"/>
                <w:szCs w:val="24"/>
              </w:rPr>
              <w:t>изворима</w:t>
            </w:r>
            <w:r w:rsidRPr="00FF581D">
              <w:rPr>
                <w:sz w:val="24"/>
                <w:szCs w:val="24"/>
              </w:rPr>
              <w:t xml:space="preserve"> информација,</w:t>
            </w:r>
            <w:r w:rsidRPr="00FF581D">
              <w:rPr>
                <w:spacing w:val="-7"/>
                <w:sz w:val="24"/>
                <w:szCs w:val="24"/>
              </w:rPr>
              <w:t xml:space="preserve"> </w:t>
            </w:r>
            <w:r w:rsidRPr="00FF581D">
              <w:rPr>
                <w:sz w:val="24"/>
                <w:szCs w:val="24"/>
              </w:rPr>
              <w:t>податке</w:t>
            </w:r>
            <w:r w:rsidRPr="00FF581D">
              <w:rPr>
                <w:spacing w:val="-7"/>
                <w:sz w:val="24"/>
                <w:szCs w:val="24"/>
              </w:rPr>
              <w:t xml:space="preserve"> </w:t>
            </w:r>
            <w:r w:rsidRPr="00FF581D">
              <w:rPr>
                <w:sz w:val="24"/>
                <w:szCs w:val="24"/>
              </w:rPr>
              <w:t>који</w:t>
            </w:r>
            <w:r w:rsidRPr="00FF581D">
              <w:rPr>
                <w:spacing w:val="-8"/>
                <w:sz w:val="24"/>
                <w:szCs w:val="24"/>
              </w:rPr>
              <w:t xml:space="preserve"> </w:t>
            </w:r>
            <w:r w:rsidRPr="00FF581D">
              <w:rPr>
                <w:sz w:val="24"/>
                <w:szCs w:val="24"/>
              </w:rPr>
              <w:t>су</w:t>
            </w:r>
            <w:r w:rsidRPr="00FF581D">
              <w:rPr>
                <w:spacing w:val="-7"/>
                <w:sz w:val="24"/>
                <w:szCs w:val="24"/>
              </w:rPr>
              <w:t xml:space="preserve"> </w:t>
            </w:r>
            <w:r w:rsidRPr="00FF581D">
              <w:rPr>
                <w:sz w:val="24"/>
                <w:szCs w:val="24"/>
              </w:rPr>
              <w:t>кључни</w:t>
            </w:r>
            <w:r w:rsidRPr="00FF581D">
              <w:rPr>
                <w:spacing w:val="-8"/>
                <w:sz w:val="24"/>
                <w:szCs w:val="24"/>
              </w:rPr>
              <w:t xml:space="preserve"> </w:t>
            </w:r>
            <w:r w:rsidRPr="00FF581D">
              <w:rPr>
                <w:spacing w:val="-5"/>
                <w:sz w:val="24"/>
                <w:szCs w:val="24"/>
              </w:rPr>
              <w:t>за</w:t>
            </w:r>
            <w:r w:rsidRPr="00FF581D">
              <w:rPr>
                <w:sz w:val="24"/>
                <w:szCs w:val="24"/>
              </w:rPr>
              <w:t xml:space="preserve"> тему</w:t>
            </w:r>
            <w:r w:rsidRPr="00FF581D">
              <w:rPr>
                <w:spacing w:val="-8"/>
                <w:sz w:val="24"/>
                <w:szCs w:val="24"/>
              </w:rPr>
              <w:t xml:space="preserve"> </w:t>
            </w:r>
            <w:r w:rsidRPr="00FF581D">
              <w:rPr>
                <w:sz w:val="24"/>
                <w:szCs w:val="24"/>
              </w:rPr>
              <w:t>на</w:t>
            </w:r>
            <w:r w:rsidRPr="00FF581D">
              <w:rPr>
                <w:spacing w:val="-2"/>
                <w:sz w:val="24"/>
                <w:szCs w:val="24"/>
              </w:rPr>
              <w:t xml:space="preserve"> </w:t>
            </w:r>
            <w:r w:rsidRPr="00FF581D">
              <w:rPr>
                <w:sz w:val="24"/>
                <w:szCs w:val="24"/>
              </w:rPr>
              <w:t>којој</w:t>
            </w:r>
            <w:r w:rsidRPr="00FF581D">
              <w:rPr>
                <w:spacing w:val="-2"/>
                <w:sz w:val="24"/>
                <w:szCs w:val="24"/>
              </w:rPr>
              <w:t xml:space="preserve"> </w:t>
            </w:r>
            <w:r w:rsidRPr="00FF581D">
              <w:rPr>
                <w:sz w:val="24"/>
                <w:szCs w:val="24"/>
              </w:rPr>
              <w:t>раде;</w:t>
            </w:r>
            <w:r w:rsidRPr="00FF581D">
              <w:rPr>
                <w:spacing w:val="-5"/>
                <w:sz w:val="24"/>
                <w:szCs w:val="24"/>
              </w:rPr>
              <w:t xml:space="preserve"> </w:t>
            </w:r>
            <w:r w:rsidRPr="00FF581D">
              <w:rPr>
                <w:sz w:val="24"/>
                <w:szCs w:val="24"/>
              </w:rPr>
              <w:t>читају</w:t>
            </w:r>
            <w:r w:rsidRPr="00FF581D">
              <w:rPr>
                <w:spacing w:val="-8"/>
                <w:sz w:val="24"/>
                <w:szCs w:val="24"/>
              </w:rPr>
              <w:t xml:space="preserve"> </w:t>
            </w:r>
            <w:r w:rsidRPr="00FF581D">
              <w:rPr>
                <w:sz w:val="24"/>
                <w:szCs w:val="24"/>
              </w:rPr>
              <w:t>податке</w:t>
            </w:r>
            <w:r w:rsidRPr="00FF581D">
              <w:rPr>
                <w:spacing w:val="-4"/>
                <w:sz w:val="24"/>
                <w:szCs w:val="24"/>
              </w:rPr>
              <w:t xml:space="preserve"> </w:t>
            </w:r>
            <w:r w:rsidRPr="00FF581D">
              <w:rPr>
                <w:sz w:val="24"/>
                <w:szCs w:val="24"/>
              </w:rPr>
              <w:t>са</w:t>
            </w:r>
            <w:r w:rsidRPr="00FF581D">
              <w:rPr>
                <w:spacing w:val="-4"/>
                <w:sz w:val="24"/>
                <w:szCs w:val="24"/>
              </w:rPr>
              <w:t xml:space="preserve"> </w:t>
            </w:r>
            <w:r w:rsidRPr="00FF581D">
              <w:rPr>
                <w:spacing w:val="-2"/>
                <w:sz w:val="24"/>
                <w:szCs w:val="24"/>
              </w:rPr>
              <w:t>карте,</w:t>
            </w:r>
            <w:r w:rsidRPr="00FF581D">
              <w:rPr>
                <w:sz w:val="24"/>
                <w:szCs w:val="24"/>
              </w:rPr>
              <w:t xml:space="preserve"> из</w:t>
            </w:r>
            <w:r w:rsidRPr="00FF581D">
              <w:rPr>
                <w:spacing w:val="-6"/>
                <w:sz w:val="24"/>
                <w:szCs w:val="24"/>
              </w:rPr>
              <w:t xml:space="preserve"> </w:t>
            </w:r>
            <w:r w:rsidRPr="00FF581D">
              <w:rPr>
                <w:sz w:val="24"/>
                <w:szCs w:val="24"/>
              </w:rPr>
              <w:t>графикона</w:t>
            </w:r>
            <w:r w:rsidRPr="00FF581D">
              <w:rPr>
                <w:spacing w:val="-5"/>
                <w:sz w:val="24"/>
                <w:szCs w:val="24"/>
              </w:rPr>
              <w:t xml:space="preserve"> </w:t>
            </w:r>
            <w:r w:rsidRPr="00FF581D">
              <w:rPr>
                <w:sz w:val="24"/>
                <w:szCs w:val="24"/>
              </w:rPr>
              <w:t>и</w:t>
            </w:r>
            <w:r w:rsidRPr="00FF581D">
              <w:rPr>
                <w:spacing w:val="-7"/>
                <w:sz w:val="24"/>
                <w:szCs w:val="24"/>
              </w:rPr>
              <w:t xml:space="preserve"> </w:t>
            </w:r>
            <w:r w:rsidRPr="00FF581D">
              <w:rPr>
                <w:sz w:val="24"/>
                <w:szCs w:val="24"/>
              </w:rPr>
              <w:t>табела;</w:t>
            </w:r>
            <w:r w:rsidRPr="00FF581D">
              <w:rPr>
                <w:spacing w:val="-4"/>
                <w:sz w:val="24"/>
                <w:szCs w:val="24"/>
              </w:rPr>
              <w:t xml:space="preserve"> </w:t>
            </w:r>
            <w:r w:rsidRPr="00FF581D">
              <w:rPr>
                <w:spacing w:val="-2"/>
                <w:sz w:val="24"/>
                <w:szCs w:val="24"/>
              </w:rPr>
              <w:t>препознају</w:t>
            </w:r>
            <w:r w:rsidRPr="00FF581D">
              <w:rPr>
                <w:sz w:val="24"/>
                <w:szCs w:val="24"/>
              </w:rPr>
              <w:t xml:space="preserve"> стереотипе,</w:t>
            </w:r>
            <w:r w:rsidRPr="00FF581D">
              <w:rPr>
                <w:spacing w:val="-7"/>
                <w:sz w:val="24"/>
                <w:szCs w:val="24"/>
              </w:rPr>
              <w:t xml:space="preserve"> </w:t>
            </w:r>
            <w:r w:rsidRPr="00FF581D">
              <w:rPr>
                <w:sz w:val="24"/>
                <w:szCs w:val="24"/>
              </w:rPr>
              <w:t>пропаганду</w:t>
            </w:r>
            <w:r w:rsidRPr="00FF581D">
              <w:rPr>
                <w:spacing w:val="-10"/>
                <w:sz w:val="24"/>
                <w:szCs w:val="24"/>
              </w:rPr>
              <w:t xml:space="preserve"> </w:t>
            </w:r>
            <w:r w:rsidRPr="00FF581D">
              <w:rPr>
                <w:sz w:val="24"/>
                <w:szCs w:val="24"/>
              </w:rPr>
              <w:t>и</w:t>
            </w:r>
            <w:r w:rsidRPr="00FF581D">
              <w:rPr>
                <w:spacing w:val="-10"/>
                <w:sz w:val="24"/>
                <w:szCs w:val="24"/>
              </w:rPr>
              <w:t xml:space="preserve"> </w:t>
            </w:r>
            <w:r w:rsidRPr="00FF581D">
              <w:rPr>
                <w:sz w:val="24"/>
                <w:szCs w:val="24"/>
              </w:rPr>
              <w:t>манипулацију</w:t>
            </w:r>
            <w:r w:rsidRPr="00FF581D">
              <w:rPr>
                <w:spacing w:val="-9"/>
                <w:sz w:val="24"/>
                <w:szCs w:val="24"/>
              </w:rPr>
              <w:t xml:space="preserve"> </w:t>
            </w:r>
            <w:r w:rsidRPr="00FF581D">
              <w:rPr>
                <w:spacing w:val="-10"/>
                <w:sz w:val="24"/>
                <w:szCs w:val="24"/>
              </w:rPr>
              <w:t>у</w:t>
            </w:r>
            <w:r w:rsidRPr="00FF581D">
              <w:rPr>
                <w:sz w:val="24"/>
                <w:szCs w:val="24"/>
              </w:rPr>
              <w:t xml:space="preserve"> </w:t>
            </w:r>
            <w:r w:rsidRPr="00FF581D">
              <w:rPr>
                <w:sz w:val="24"/>
                <w:szCs w:val="24"/>
              </w:rPr>
              <w:lastRenderedPageBreak/>
              <w:t>изворима;</w:t>
            </w:r>
            <w:r w:rsidRPr="00FF581D">
              <w:rPr>
                <w:spacing w:val="-9"/>
                <w:sz w:val="24"/>
                <w:szCs w:val="24"/>
              </w:rPr>
              <w:t xml:space="preserve"> </w:t>
            </w:r>
            <w:r w:rsidRPr="00FF581D">
              <w:rPr>
                <w:sz w:val="24"/>
                <w:szCs w:val="24"/>
              </w:rPr>
              <w:t>откривају</w:t>
            </w:r>
            <w:r w:rsidRPr="00FF581D">
              <w:rPr>
                <w:spacing w:val="-12"/>
                <w:sz w:val="24"/>
                <w:szCs w:val="24"/>
              </w:rPr>
              <w:t xml:space="preserve"> </w:t>
            </w:r>
            <w:r w:rsidRPr="00FF581D">
              <w:rPr>
                <w:sz w:val="24"/>
                <w:szCs w:val="24"/>
              </w:rPr>
              <w:t>различите</w:t>
            </w:r>
            <w:r w:rsidRPr="00FF581D">
              <w:rPr>
                <w:spacing w:val="-2"/>
                <w:sz w:val="24"/>
                <w:szCs w:val="24"/>
              </w:rPr>
              <w:t xml:space="preserve"> погледе,</w:t>
            </w:r>
            <w:r w:rsidRPr="00FF581D">
              <w:rPr>
                <w:sz w:val="24"/>
                <w:szCs w:val="24"/>
              </w:rPr>
              <w:t xml:space="preserve"> вишеструке</w:t>
            </w:r>
            <w:r w:rsidRPr="00FF581D">
              <w:rPr>
                <w:spacing w:val="-6"/>
                <w:sz w:val="24"/>
                <w:szCs w:val="24"/>
              </w:rPr>
              <w:t xml:space="preserve"> </w:t>
            </w:r>
            <w:r w:rsidRPr="00FF581D">
              <w:rPr>
                <w:sz w:val="24"/>
                <w:szCs w:val="24"/>
              </w:rPr>
              <w:t>перспективе</w:t>
            </w:r>
            <w:r w:rsidRPr="00FF581D">
              <w:rPr>
                <w:spacing w:val="-9"/>
                <w:sz w:val="24"/>
                <w:szCs w:val="24"/>
              </w:rPr>
              <w:t xml:space="preserve"> </w:t>
            </w:r>
            <w:r w:rsidRPr="00FF581D">
              <w:rPr>
                <w:sz w:val="24"/>
                <w:szCs w:val="24"/>
              </w:rPr>
              <w:t>на</w:t>
            </w:r>
            <w:r w:rsidRPr="00FF581D">
              <w:rPr>
                <w:spacing w:val="-7"/>
                <w:sz w:val="24"/>
                <w:szCs w:val="24"/>
              </w:rPr>
              <w:t xml:space="preserve"> </w:t>
            </w:r>
            <w:r w:rsidRPr="00FF581D">
              <w:rPr>
                <w:sz w:val="24"/>
                <w:szCs w:val="24"/>
              </w:rPr>
              <w:t>исти</w:t>
            </w:r>
            <w:r w:rsidRPr="00FF581D">
              <w:rPr>
                <w:spacing w:val="-9"/>
                <w:sz w:val="24"/>
                <w:szCs w:val="24"/>
              </w:rPr>
              <w:t xml:space="preserve"> </w:t>
            </w:r>
            <w:r w:rsidRPr="00FF581D">
              <w:rPr>
                <w:spacing w:val="-2"/>
                <w:sz w:val="24"/>
                <w:szCs w:val="24"/>
              </w:rPr>
              <w:t>догађај,</w:t>
            </w:r>
            <w:r w:rsidRPr="00FF581D">
              <w:rPr>
                <w:sz w:val="24"/>
                <w:szCs w:val="24"/>
              </w:rPr>
              <w:t xml:space="preserve"> појаву</w:t>
            </w:r>
            <w:r w:rsidRPr="00FF581D">
              <w:rPr>
                <w:spacing w:val="-7"/>
                <w:sz w:val="24"/>
                <w:szCs w:val="24"/>
              </w:rPr>
              <w:t xml:space="preserve"> </w:t>
            </w:r>
            <w:r w:rsidRPr="00FF581D">
              <w:rPr>
                <w:sz w:val="24"/>
                <w:szCs w:val="24"/>
              </w:rPr>
              <w:t>или</w:t>
            </w:r>
            <w:r w:rsidRPr="00FF581D">
              <w:rPr>
                <w:spacing w:val="-6"/>
                <w:sz w:val="24"/>
                <w:szCs w:val="24"/>
              </w:rPr>
              <w:t xml:space="preserve"> </w:t>
            </w:r>
            <w:r w:rsidRPr="00FF581D">
              <w:rPr>
                <w:sz w:val="24"/>
                <w:szCs w:val="24"/>
              </w:rPr>
              <w:t>личност;</w:t>
            </w:r>
            <w:r w:rsidRPr="00FF581D">
              <w:rPr>
                <w:spacing w:val="-7"/>
                <w:sz w:val="24"/>
                <w:szCs w:val="24"/>
              </w:rPr>
              <w:t xml:space="preserve"> </w:t>
            </w:r>
            <w:r w:rsidRPr="00FF581D">
              <w:rPr>
                <w:spacing w:val="-2"/>
                <w:sz w:val="24"/>
                <w:szCs w:val="24"/>
              </w:rPr>
              <w:t>идентификују</w:t>
            </w:r>
            <w:r w:rsidRPr="00FF581D">
              <w:rPr>
                <w:sz w:val="24"/>
                <w:szCs w:val="24"/>
              </w:rPr>
              <w:t xml:space="preserve"> историјске</w:t>
            </w:r>
            <w:r w:rsidRPr="00FF581D">
              <w:rPr>
                <w:spacing w:val="-8"/>
                <w:sz w:val="24"/>
                <w:szCs w:val="24"/>
              </w:rPr>
              <w:t xml:space="preserve"> </w:t>
            </w:r>
            <w:r w:rsidRPr="00FF581D">
              <w:rPr>
                <w:sz w:val="24"/>
                <w:szCs w:val="24"/>
              </w:rPr>
              <w:t>теме</w:t>
            </w:r>
            <w:r w:rsidRPr="00FF581D">
              <w:rPr>
                <w:spacing w:val="-5"/>
                <w:sz w:val="24"/>
                <w:szCs w:val="24"/>
              </w:rPr>
              <w:t xml:space="preserve"> </w:t>
            </w:r>
            <w:r w:rsidRPr="00FF581D">
              <w:rPr>
                <w:sz w:val="24"/>
                <w:szCs w:val="24"/>
              </w:rPr>
              <w:t>у</w:t>
            </w:r>
            <w:r w:rsidRPr="00FF581D">
              <w:rPr>
                <w:spacing w:val="-8"/>
                <w:sz w:val="24"/>
                <w:szCs w:val="24"/>
              </w:rPr>
              <w:t xml:space="preserve"> </w:t>
            </w:r>
            <w:r w:rsidRPr="00FF581D">
              <w:rPr>
                <w:sz w:val="24"/>
                <w:szCs w:val="24"/>
              </w:rPr>
              <w:t>уметничким</w:t>
            </w:r>
            <w:r w:rsidRPr="00FF581D">
              <w:rPr>
                <w:spacing w:val="-6"/>
                <w:sz w:val="24"/>
                <w:szCs w:val="24"/>
              </w:rPr>
              <w:t xml:space="preserve"> </w:t>
            </w:r>
            <w:r w:rsidRPr="00FF581D">
              <w:rPr>
                <w:spacing w:val="-10"/>
                <w:sz w:val="24"/>
                <w:szCs w:val="24"/>
              </w:rPr>
              <w:t>и</w:t>
            </w:r>
            <w:r w:rsidRPr="00FF581D">
              <w:rPr>
                <w:spacing w:val="-2"/>
                <w:sz w:val="24"/>
                <w:szCs w:val="24"/>
              </w:rPr>
              <w:t xml:space="preserve"> књижевним</w:t>
            </w:r>
            <w:r w:rsidRPr="00FF581D">
              <w:rPr>
                <w:spacing w:val="3"/>
                <w:sz w:val="24"/>
                <w:szCs w:val="24"/>
              </w:rPr>
              <w:t xml:space="preserve"> </w:t>
            </w:r>
            <w:r w:rsidRPr="00FF581D">
              <w:rPr>
                <w:spacing w:val="-2"/>
                <w:sz w:val="24"/>
                <w:szCs w:val="24"/>
              </w:rPr>
              <w:t>делима.</w:t>
            </w:r>
          </w:p>
        </w:tc>
        <w:tc>
          <w:tcPr>
            <w:tcW w:w="3560" w:type="dxa"/>
          </w:tcPr>
          <w:p w:rsidR="00775358" w:rsidRPr="00FF581D" w:rsidRDefault="00775358" w:rsidP="007809BE">
            <w:pPr>
              <w:pStyle w:val="TableParagraph"/>
              <w:spacing w:line="276" w:lineRule="auto"/>
              <w:ind w:left="70"/>
              <w:rPr>
                <w:sz w:val="24"/>
                <w:szCs w:val="24"/>
              </w:rPr>
            </w:pPr>
            <w:r w:rsidRPr="00FF581D">
              <w:rPr>
                <w:sz w:val="24"/>
                <w:szCs w:val="24"/>
              </w:rPr>
              <w:lastRenderedPageBreak/>
              <w:t>Ученици</w:t>
            </w:r>
            <w:r w:rsidRPr="00FF581D">
              <w:rPr>
                <w:spacing w:val="-7"/>
                <w:sz w:val="24"/>
                <w:szCs w:val="24"/>
              </w:rPr>
              <w:t xml:space="preserve"> </w:t>
            </w:r>
            <w:r w:rsidRPr="00FF581D">
              <w:rPr>
                <w:sz w:val="24"/>
                <w:szCs w:val="24"/>
              </w:rPr>
              <w:t>селектују</w:t>
            </w:r>
            <w:r w:rsidRPr="00FF581D">
              <w:rPr>
                <w:spacing w:val="-7"/>
                <w:sz w:val="24"/>
                <w:szCs w:val="24"/>
              </w:rPr>
              <w:t xml:space="preserve"> </w:t>
            </w:r>
            <w:r w:rsidRPr="00FF581D">
              <w:rPr>
                <w:sz w:val="24"/>
                <w:szCs w:val="24"/>
              </w:rPr>
              <w:t>и</w:t>
            </w:r>
            <w:r w:rsidRPr="00FF581D">
              <w:rPr>
                <w:spacing w:val="-6"/>
                <w:sz w:val="24"/>
                <w:szCs w:val="24"/>
              </w:rPr>
              <w:t xml:space="preserve"> </w:t>
            </w:r>
            <w:r w:rsidRPr="00FF581D">
              <w:rPr>
                <w:sz w:val="24"/>
                <w:szCs w:val="24"/>
              </w:rPr>
              <w:t>процењују</w:t>
            </w:r>
            <w:r w:rsidRPr="00FF581D">
              <w:rPr>
                <w:spacing w:val="-9"/>
                <w:sz w:val="24"/>
                <w:szCs w:val="24"/>
              </w:rPr>
              <w:t xml:space="preserve"> </w:t>
            </w:r>
            <w:r w:rsidRPr="00FF581D">
              <w:rPr>
                <w:spacing w:val="-2"/>
                <w:sz w:val="24"/>
                <w:szCs w:val="24"/>
              </w:rPr>
              <w:t>историјске</w:t>
            </w:r>
            <w:r w:rsidRPr="00FF581D">
              <w:rPr>
                <w:sz w:val="24"/>
                <w:szCs w:val="24"/>
              </w:rPr>
              <w:t xml:space="preserve"> изворе</w:t>
            </w:r>
            <w:r w:rsidRPr="00FF581D">
              <w:rPr>
                <w:spacing w:val="-7"/>
                <w:sz w:val="24"/>
                <w:szCs w:val="24"/>
              </w:rPr>
              <w:t xml:space="preserve"> </w:t>
            </w:r>
            <w:r w:rsidRPr="00FF581D">
              <w:rPr>
                <w:sz w:val="24"/>
                <w:szCs w:val="24"/>
              </w:rPr>
              <w:t>и</w:t>
            </w:r>
            <w:r w:rsidRPr="00FF581D">
              <w:rPr>
                <w:spacing w:val="-7"/>
                <w:sz w:val="24"/>
                <w:szCs w:val="24"/>
              </w:rPr>
              <w:t xml:space="preserve"> </w:t>
            </w:r>
            <w:r w:rsidRPr="00FF581D">
              <w:rPr>
                <w:sz w:val="24"/>
                <w:szCs w:val="24"/>
              </w:rPr>
              <w:t>друге</w:t>
            </w:r>
            <w:r w:rsidRPr="00FF581D">
              <w:rPr>
                <w:spacing w:val="-4"/>
                <w:sz w:val="24"/>
                <w:szCs w:val="24"/>
              </w:rPr>
              <w:t xml:space="preserve"> </w:t>
            </w:r>
            <w:r w:rsidRPr="00FF581D">
              <w:rPr>
                <w:sz w:val="24"/>
                <w:szCs w:val="24"/>
              </w:rPr>
              <w:t>изворе</w:t>
            </w:r>
            <w:r w:rsidRPr="00FF581D">
              <w:rPr>
                <w:spacing w:val="-7"/>
                <w:sz w:val="24"/>
                <w:szCs w:val="24"/>
              </w:rPr>
              <w:t xml:space="preserve"> </w:t>
            </w:r>
            <w:r w:rsidRPr="00FF581D">
              <w:rPr>
                <w:sz w:val="24"/>
                <w:szCs w:val="24"/>
              </w:rPr>
              <w:t>информација</w:t>
            </w:r>
            <w:r w:rsidRPr="00FF581D">
              <w:rPr>
                <w:spacing w:val="-6"/>
                <w:sz w:val="24"/>
                <w:szCs w:val="24"/>
              </w:rPr>
              <w:t xml:space="preserve"> </w:t>
            </w:r>
            <w:r w:rsidRPr="00FF581D">
              <w:rPr>
                <w:spacing w:val="-4"/>
                <w:sz w:val="24"/>
                <w:szCs w:val="24"/>
              </w:rPr>
              <w:t>према</w:t>
            </w:r>
            <w:r w:rsidRPr="00FF581D">
              <w:rPr>
                <w:sz w:val="24"/>
                <w:szCs w:val="24"/>
              </w:rPr>
              <w:t xml:space="preserve"> релевантности</w:t>
            </w:r>
            <w:r w:rsidRPr="00FF581D">
              <w:rPr>
                <w:spacing w:val="-11"/>
                <w:sz w:val="24"/>
                <w:szCs w:val="24"/>
              </w:rPr>
              <w:t xml:space="preserve"> </w:t>
            </w:r>
            <w:r w:rsidRPr="00FF581D">
              <w:rPr>
                <w:sz w:val="24"/>
                <w:szCs w:val="24"/>
              </w:rPr>
              <w:t>и</w:t>
            </w:r>
            <w:r w:rsidRPr="00FF581D">
              <w:rPr>
                <w:spacing w:val="-11"/>
                <w:sz w:val="24"/>
                <w:szCs w:val="24"/>
              </w:rPr>
              <w:t xml:space="preserve"> </w:t>
            </w:r>
            <w:r w:rsidRPr="00FF581D">
              <w:rPr>
                <w:sz w:val="24"/>
                <w:szCs w:val="24"/>
              </w:rPr>
              <w:t>сазнајној</w:t>
            </w:r>
            <w:r w:rsidRPr="00FF581D">
              <w:rPr>
                <w:spacing w:val="-8"/>
                <w:sz w:val="24"/>
                <w:szCs w:val="24"/>
              </w:rPr>
              <w:t xml:space="preserve"> </w:t>
            </w:r>
            <w:r w:rsidRPr="00FF581D">
              <w:rPr>
                <w:sz w:val="24"/>
                <w:szCs w:val="24"/>
              </w:rPr>
              <w:t>вредности</w:t>
            </w:r>
            <w:r w:rsidRPr="00FF581D">
              <w:rPr>
                <w:spacing w:val="-11"/>
                <w:sz w:val="24"/>
                <w:szCs w:val="24"/>
              </w:rPr>
              <w:t xml:space="preserve"> </w:t>
            </w:r>
            <w:r w:rsidRPr="00FF581D">
              <w:rPr>
                <w:spacing w:val="-5"/>
                <w:sz w:val="24"/>
                <w:szCs w:val="24"/>
              </w:rPr>
              <w:t>за</w:t>
            </w:r>
            <w:r w:rsidRPr="00FF581D">
              <w:rPr>
                <w:sz w:val="24"/>
                <w:szCs w:val="24"/>
              </w:rPr>
              <w:t xml:space="preserve"> одређену</w:t>
            </w:r>
            <w:r w:rsidRPr="00FF581D">
              <w:rPr>
                <w:spacing w:val="-13"/>
                <w:sz w:val="24"/>
                <w:szCs w:val="24"/>
              </w:rPr>
              <w:t xml:space="preserve"> </w:t>
            </w:r>
            <w:r w:rsidRPr="00FF581D">
              <w:rPr>
                <w:sz w:val="24"/>
                <w:szCs w:val="24"/>
              </w:rPr>
              <w:t>тему;</w:t>
            </w:r>
            <w:r w:rsidRPr="00FF581D">
              <w:rPr>
                <w:spacing w:val="-10"/>
                <w:sz w:val="24"/>
                <w:szCs w:val="24"/>
              </w:rPr>
              <w:t xml:space="preserve"> </w:t>
            </w:r>
            <w:r w:rsidRPr="00FF581D">
              <w:rPr>
                <w:sz w:val="24"/>
                <w:szCs w:val="24"/>
              </w:rPr>
              <w:t>идентификују</w:t>
            </w:r>
            <w:r w:rsidRPr="00FF581D">
              <w:rPr>
                <w:spacing w:val="-11"/>
                <w:sz w:val="24"/>
                <w:szCs w:val="24"/>
              </w:rPr>
              <w:t xml:space="preserve"> </w:t>
            </w:r>
            <w:r w:rsidRPr="00FF581D">
              <w:rPr>
                <w:spacing w:val="-2"/>
                <w:sz w:val="24"/>
                <w:szCs w:val="24"/>
              </w:rPr>
              <w:t>вишеструке</w:t>
            </w:r>
            <w:r w:rsidRPr="00FF581D">
              <w:rPr>
                <w:sz w:val="24"/>
                <w:szCs w:val="24"/>
              </w:rPr>
              <w:t xml:space="preserve"> перспективе</w:t>
            </w:r>
            <w:r w:rsidRPr="00FF581D">
              <w:rPr>
                <w:spacing w:val="-9"/>
                <w:sz w:val="24"/>
                <w:szCs w:val="24"/>
              </w:rPr>
              <w:t xml:space="preserve"> </w:t>
            </w:r>
            <w:r w:rsidRPr="00FF581D">
              <w:rPr>
                <w:sz w:val="24"/>
                <w:szCs w:val="24"/>
              </w:rPr>
              <w:t>на</w:t>
            </w:r>
            <w:r w:rsidRPr="00FF581D">
              <w:rPr>
                <w:spacing w:val="-8"/>
                <w:sz w:val="24"/>
                <w:szCs w:val="24"/>
              </w:rPr>
              <w:t xml:space="preserve"> </w:t>
            </w:r>
            <w:r w:rsidRPr="00FF581D">
              <w:rPr>
                <w:sz w:val="24"/>
                <w:szCs w:val="24"/>
              </w:rPr>
              <w:t>одређене</w:t>
            </w:r>
            <w:r w:rsidRPr="00FF581D">
              <w:rPr>
                <w:spacing w:val="-8"/>
                <w:sz w:val="24"/>
                <w:szCs w:val="24"/>
              </w:rPr>
              <w:t xml:space="preserve"> </w:t>
            </w:r>
            <w:r w:rsidRPr="00FF581D">
              <w:rPr>
                <w:sz w:val="24"/>
                <w:szCs w:val="24"/>
              </w:rPr>
              <w:t>историјске</w:t>
            </w:r>
            <w:r w:rsidRPr="00FF581D">
              <w:rPr>
                <w:spacing w:val="-8"/>
                <w:sz w:val="24"/>
                <w:szCs w:val="24"/>
              </w:rPr>
              <w:t xml:space="preserve"> </w:t>
            </w:r>
            <w:r w:rsidRPr="00FF581D">
              <w:rPr>
                <w:spacing w:val="-2"/>
                <w:sz w:val="24"/>
                <w:szCs w:val="24"/>
              </w:rPr>
              <w:t>појаве,</w:t>
            </w:r>
            <w:r w:rsidRPr="00FF581D">
              <w:rPr>
                <w:sz w:val="24"/>
                <w:szCs w:val="24"/>
              </w:rPr>
              <w:t xml:space="preserve"> догађаје</w:t>
            </w:r>
            <w:r w:rsidRPr="00FF581D">
              <w:rPr>
                <w:spacing w:val="-6"/>
                <w:sz w:val="24"/>
                <w:szCs w:val="24"/>
              </w:rPr>
              <w:t xml:space="preserve"> </w:t>
            </w:r>
            <w:r w:rsidRPr="00FF581D">
              <w:rPr>
                <w:sz w:val="24"/>
                <w:szCs w:val="24"/>
              </w:rPr>
              <w:t>и</w:t>
            </w:r>
            <w:r w:rsidRPr="00FF581D">
              <w:rPr>
                <w:spacing w:val="-6"/>
                <w:sz w:val="24"/>
                <w:szCs w:val="24"/>
              </w:rPr>
              <w:t xml:space="preserve"> </w:t>
            </w:r>
            <w:r w:rsidRPr="00FF581D">
              <w:rPr>
                <w:sz w:val="24"/>
                <w:szCs w:val="24"/>
              </w:rPr>
              <w:t>процесе;</w:t>
            </w:r>
            <w:r w:rsidRPr="00FF581D">
              <w:rPr>
                <w:spacing w:val="-4"/>
                <w:sz w:val="24"/>
                <w:szCs w:val="24"/>
              </w:rPr>
              <w:t xml:space="preserve"> </w:t>
            </w:r>
            <w:r w:rsidRPr="00FF581D">
              <w:rPr>
                <w:sz w:val="24"/>
                <w:szCs w:val="24"/>
              </w:rPr>
              <w:t>уочавају</w:t>
            </w:r>
            <w:r w:rsidRPr="00FF581D">
              <w:rPr>
                <w:spacing w:val="-6"/>
                <w:sz w:val="24"/>
                <w:szCs w:val="24"/>
              </w:rPr>
              <w:t xml:space="preserve"> </w:t>
            </w:r>
            <w:r w:rsidRPr="00FF581D">
              <w:rPr>
                <w:spacing w:val="-2"/>
                <w:sz w:val="24"/>
                <w:szCs w:val="24"/>
              </w:rPr>
              <w:t>сложеност</w:t>
            </w:r>
            <w:r w:rsidRPr="00FF581D">
              <w:rPr>
                <w:sz w:val="24"/>
                <w:szCs w:val="24"/>
              </w:rPr>
              <w:t xml:space="preserve"> појединих</w:t>
            </w:r>
            <w:r w:rsidRPr="00FF581D">
              <w:rPr>
                <w:spacing w:val="-8"/>
                <w:sz w:val="24"/>
                <w:szCs w:val="24"/>
              </w:rPr>
              <w:t xml:space="preserve"> </w:t>
            </w:r>
            <w:r w:rsidRPr="00FF581D">
              <w:rPr>
                <w:sz w:val="24"/>
                <w:szCs w:val="24"/>
              </w:rPr>
              <w:t>историјских</w:t>
            </w:r>
            <w:r w:rsidRPr="00FF581D">
              <w:rPr>
                <w:spacing w:val="-8"/>
                <w:sz w:val="24"/>
                <w:szCs w:val="24"/>
              </w:rPr>
              <w:t xml:space="preserve"> </w:t>
            </w:r>
            <w:r w:rsidRPr="00FF581D">
              <w:rPr>
                <w:sz w:val="24"/>
                <w:szCs w:val="24"/>
              </w:rPr>
              <w:t>појава</w:t>
            </w:r>
            <w:r w:rsidRPr="00FF581D">
              <w:rPr>
                <w:spacing w:val="-8"/>
                <w:sz w:val="24"/>
                <w:szCs w:val="24"/>
              </w:rPr>
              <w:t xml:space="preserve"> </w:t>
            </w:r>
            <w:r w:rsidRPr="00FF581D">
              <w:rPr>
                <w:sz w:val="24"/>
                <w:szCs w:val="24"/>
              </w:rPr>
              <w:t>и</w:t>
            </w:r>
            <w:r w:rsidRPr="00FF581D">
              <w:rPr>
                <w:spacing w:val="-9"/>
                <w:sz w:val="24"/>
                <w:szCs w:val="24"/>
              </w:rPr>
              <w:t xml:space="preserve"> </w:t>
            </w:r>
            <w:r w:rsidRPr="00FF581D">
              <w:rPr>
                <w:spacing w:val="-2"/>
                <w:sz w:val="24"/>
                <w:szCs w:val="24"/>
              </w:rPr>
              <w:t>процеса;</w:t>
            </w:r>
            <w:r w:rsidRPr="00FF581D">
              <w:rPr>
                <w:sz w:val="24"/>
                <w:szCs w:val="24"/>
              </w:rPr>
              <w:t xml:space="preserve"> анализирају</w:t>
            </w:r>
            <w:r w:rsidRPr="00FF581D">
              <w:rPr>
                <w:spacing w:val="-10"/>
                <w:sz w:val="24"/>
                <w:szCs w:val="24"/>
              </w:rPr>
              <w:t xml:space="preserve"> </w:t>
            </w:r>
            <w:r w:rsidRPr="00FF581D">
              <w:rPr>
                <w:sz w:val="24"/>
                <w:szCs w:val="24"/>
              </w:rPr>
              <w:t>сличности</w:t>
            </w:r>
            <w:r w:rsidRPr="00FF581D">
              <w:rPr>
                <w:spacing w:val="-7"/>
                <w:sz w:val="24"/>
                <w:szCs w:val="24"/>
              </w:rPr>
              <w:t xml:space="preserve"> </w:t>
            </w:r>
            <w:r w:rsidRPr="00FF581D">
              <w:rPr>
                <w:sz w:val="24"/>
                <w:szCs w:val="24"/>
              </w:rPr>
              <w:t>и</w:t>
            </w:r>
            <w:r w:rsidRPr="00FF581D">
              <w:rPr>
                <w:spacing w:val="-8"/>
                <w:sz w:val="24"/>
                <w:szCs w:val="24"/>
              </w:rPr>
              <w:t xml:space="preserve"> </w:t>
            </w:r>
            <w:r w:rsidRPr="00FF581D">
              <w:rPr>
                <w:sz w:val="24"/>
                <w:szCs w:val="24"/>
              </w:rPr>
              <w:t>разлике</w:t>
            </w:r>
            <w:r w:rsidRPr="00FF581D">
              <w:rPr>
                <w:spacing w:val="-3"/>
                <w:sz w:val="24"/>
                <w:szCs w:val="24"/>
              </w:rPr>
              <w:t xml:space="preserve"> </w:t>
            </w:r>
            <w:r w:rsidRPr="00FF581D">
              <w:rPr>
                <w:spacing w:val="-10"/>
                <w:sz w:val="24"/>
                <w:szCs w:val="24"/>
              </w:rPr>
              <w:t>у</w:t>
            </w:r>
            <w:r w:rsidRPr="00FF581D">
              <w:rPr>
                <w:sz w:val="24"/>
                <w:szCs w:val="24"/>
              </w:rPr>
              <w:t xml:space="preserve"> изворима</w:t>
            </w:r>
            <w:r w:rsidRPr="00FF581D">
              <w:rPr>
                <w:spacing w:val="-5"/>
                <w:sz w:val="24"/>
                <w:szCs w:val="24"/>
              </w:rPr>
              <w:t xml:space="preserve"> </w:t>
            </w:r>
            <w:r w:rsidRPr="00FF581D">
              <w:rPr>
                <w:sz w:val="24"/>
                <w:szCs w:val="24"/>
              </w:rPr>
              <w:t>који</w:t>
            </w:r>
            <w:r w:rsidRPr="00FF581D">
              <w:rPr>
                <w:spacing w:val="-6"/>
                <w:sz w:val="24"/>
                <w:szCs w:val="24"/>
              </w:rPr>
              <w:t xml:space="preserve"> </w:t>
            </w:r>
            <w:r w:rsidRPr="00FF581D">
              <w:rPr>
                <w:sz w:val="24"/>
                <w:szCs w:val="24"/>
              </w:rPr>
              <w:t>се</w:t>
            </w:r>
            <w:r w:rsidRPr="00FF581D">
              <w:rPr>
                <w:spacing w:val="-4"/>
                <w:sz w:val="24"/>
                <w:szCs w:val="24"/>
              </w:rPr>
              <w:t xml:space="preserve"> </w:t>
            </w:r>
            <w:r w:rsidRPr="00FF581D">
              <w:rPr>
                <w:sz w:val="24"/>
                <w:szCs w:val="24"/>
              </w:rPr>
              <w:t>односе</w:t>
            </w:r>
            <w:r w:rsidRPr="00FF581D">
              <w:rPr>
                <w:spacing w:val="-5"/>
                <w:sz w:val="24"/>
                <w:szCs w:val="24"/>
              </w:rPr>
              <w:t xml:space="preserve"> </w:t>
            </w:r>
            <w:r w:rsidRPr="00FF581D">
              <w:rPr>
                <w:sz w:val="24"/>
                <w:szCs w:val="24"/>
              </w:rPr>
              <w:t>на</w:t>
            </w:r>
            <w:r w:rsidRPr="00FF581D">
              <w:rPr>
                <w:spacing w:val="-2"/>
                <w:sz w:val="24"/>
                <w:szCs w:val="24"/>
              </w:rPr>
              <w:t xml:space="preserve"> </w:t>
            </w:r>
            <w:r w:rsidRPr="00FF581D">
              <w:rPr>
                <w:sz w:val="24"/>
                <w:szCs w:val="24"/>
              </w:rPr>
              <w:t>исту</w:t>
            </w:r>
            <w:r w:rsidRPr="00FF581D">
              <w:rPr>
                <w:spacing w:val="-6"/>
                <w:sz w:val="24"/>
                <w:szCs w:val="24"/>
              </w:rPr>
              <w:t xml:space="preserve"> </w:t>
            </w:r>
            <w:r w:rsidRPr="00FF581D">
              <w:rPr>
                <w:spacing w:val="-2"/>
                <w:sz w:val="24"/>
                <w:szCs w:val="24"/>
              </w:rPr>
              <w:t>појаву,</w:t>
            </w:r>
            <w:r w:rsidRPr="00FF581D">
              <w:rPr>
                <w:sz w:val="24"/>
                <w:szCs w:val="24"/>
              </w:rPr>
              <w:t xml:space="preserve"> догађај</w:t>
            </w:r>
            <w:r w:rsidRPr="00FF581D">
              <w:rPr>
                <w:spacing w:val="-4"/>
                <w:sz w:val="24"/>
                <w:szCs w:val="24"/>
              </w:rPr>
              <w:t xml:space="preserve"> </w:t>
            </w:r>
            <w:r w:rsidRPr="00FF581D">
              <w:rPr>
                <w:sz w:val="24"/>
                <w:szCs w:val="24"/>
              </w:rPr>
              <w:lastRenderedPageBreak/>
              <w:t>или</w:t>
            </w:r>
            <w:r w:rsidRPr="00FF581D">
              <w:rPr>
                <w:spacing w:val="-5"/>
                <w:sz w:val="24"/>
                <w:szCs w:val="24"/>
              </w:rPr>
              <w:t xml:space="preserve"> </w:t>
            </w:r>
            <w:r w:rsidRPr="00FF581D">
              <w:rPr>
                <w:sz w:val="24"/>
                <w:szCs w:val="24"/>
              </w:rPr>
              <w:t>личност;</w:t>
            </w:r>
            <w:r w:rsidRPr="00FF581D">
              <w:rPr>
                <w:spacing w:val="-7"/>
                <w:sz w:val="24"/>
                <w:szCs w:val="24"/>
              </w:rPr>
              <w:t xml:space="preserve"> </w:t>
            </w:r>
            <w:r w:rsidRPr="00FF581D">
              <w:rPr>
                <w:sz w:val="24"/>
                <w:szCs w:val="24"/>
              </w:rPr>
              <w:t>доводе</w:t>
            </w:r>
            <w:r w:rsidRPr="00FF581D">
              <w:rPr>
                <w:spacing w:val="-2"/>
                <w:sz w:val="24"/>
                <w:szCs w:val="24"/>
              </w:rPr>
              <w:t xml:space="preserve"> </w:t>
            </w:r>
            <w:r w:rsidRPr="00FF581D">
              <w:rPr>
                <w:sz w:val="24"/>
                <w:szCs w:val="24"/>
              </w:rPr>
              <w:t>у</w:t>
            </w:r>
            <w:r w:rsidRPr="00FF581D">
              <w:rPr>
                <w:spacing w:val="-9"/>
                <w:sz w:val="24"/>
                <w:szCs w:val="24"/>
              </w:rPr>
              <w:t xml:space="preserve"> </w:t>
            </w:r>
            <w:r w:rsidRPr="00FF581D">
              <w:rPr>
                <w:spacing w:val="-4"/>
                <w:sz w:val="24"/>
                <w:szCs w:val="24"/>
              </w:rPr>
              <w:t>везу</w:t>
            </w:r>
            <w:r w:rsidRPr="00FF581D">
              <w:rPr>
                <w:sz w:val="24"/>
                <w:szCs w:val="24"/>
              </w:rPr>
              <w:t xml:space="preserve"> стереотипе</w:t>
            </w:r>
            <w:r w:rsidRPr="00FF581D">
              <w:rPr>
                <w:spacing w:val="-4"/>
                <w:sz w:val="24"/>
                <w:szCs w:val="24"/>
              </w:rPr>
              <w:t xml:space="preserve"> </w:t>
            </w:r>
            <w:r w:rsidRPr="00FF581D">
              <w:rPr>
                <w:sz w:val="24"/>
                <w:szCs w:val="24"/>
              </w:rPr>
              <w:t>и</w:t>
            </w:r>
            <w:r w:rsidRPr="00FF581D">
              <w:rPr>
                <w:spacing w:val="-8"/>
                <w:sz w:val="24"/>
                <w:szCs w:val="24"/>
              </w:rPr>
              <w:t xml:space="preserve"> </w:t>
            </w:r>
            <w:r w:rsidRPr="00FF581D">
              <w:rPr>
                <w:sz w:val="24"/>
                <w:szCs w:val="24"/>
              </w:rPr>
              <w:t>пропаганду</w:t>
            </w:r>
            <w:r w:rsidRPr="00FF581D">
              <w:rPr>
                <w:spacing w:val="-7"/>
                <w:sz w:val="24"/>
                <w:szCs w:val="24"/>
              </w:rPr>
              <w:t xml:space="preserve"> </w:t>
            </w:r>
            <w:r w:rsidRPr="00FF581D">
              <w:rPr>
                <w:sz w:val="24"/>
                <w:szCs w:val="24"/>
              </w:rPr>
              <w:t>са</w:t>
            </w:r>
            <w:r w:rsidRPr="00FF581D">
              <w:rPr>
                <w:spacing w:val="-4"/>
                <w:sz w:val="24"/>
                <w:szCs w:val="24"/>
              </w:rPr>
              <w:t xml:space="preserve"> </w:t>
            </w:r>
            <w:r w:rsidRPr="00FF581D">
              <w:rPr>
                <w:spacing w:val="-2"/>
                <w:sz w:val="24"/>
                <w:szCs w:val="24"/>
              </w:rPr>
              <w:t>историјским</w:t>
            </w:r>
            <w:r w:rsidRPr="00FF581D">
              <w:rPr>
                <w:sz w:val="24"/>
                <w:szCs w:val="24"/>
              </w:rPr>
              <w:t xml:space="preserve"> околностима</w:t>
            </w:r>
            <w:r w:rsidRPr="00FF581D">
              <w:rPr>
                <w:spacing w:val="-2"/>
                <w:sz w:val="24"/>
                <w:szCs w:val="24"/>
              </w:rPr>
              <w:t xml:space="preserve"> </w:t>
            </w:r>
            <w:r w:rsidRPr="00FF581D">
              <w:rPr>
                <w:sz w:val="24"/>
                <w:szCs w:val="24"/>
              </w:rPr>
              <w:t>у</w:t>
            </w:r>
            <w:r w:rsidRPr="00FF581D">
              <w:rPr>
                <w:spacing w:val="-8"/>
                <w:sz w:val="24"/>
                <w:szCs w:val="24"/>
              </w:rPr>
              <w:t xml:space="preserve"> </w:t>
            </w:r>
            <w:r w:rsidRPr="00FF581D">
              <w:rPr>
                <w:sz w:val="24"/>
                <w:szCs w:val="24"/>
              </w:rPr>
              <w:t>којима</w:t>
            </w:r>
            <w:r w:rsidRPr="00FF581D">
              <w:rPr>
                <w:spacing w:val="-5"/>
                <w:sz w:val="24"/>
                <w:szCs w:val="24"/>
              </w:rPr>
              <w:t xml:space="preserve"> </w:t>
            </w:r>
            <w:r w:rsidRPr="00FF581D">
              <w:rPr>
                <w:sz w:val="24"/>
                <w:szCs w:val="24"/>
              </w:rPr>
              <w:t>су</w:t>
            </w:r>
            <w:r w:rsidRPr="00FF581D">
              <w:rPr>
                <w:spacing w:val="-8"/>
                <w:sz w:val="24"/>
                <w:szCs w:val="24"/>
              </w:rPr>
              <w:t xml:space="preserve"> </w:t>
            </w:r>
            <w:r w:rsidRPr="00FF581D">
              <w:rPr>
                <w:sz w:val="24"/>
                <w:szCs w:val="24"/>
              </w:rPr>
              <w:t>настали;</w:t>
            </w:r>
            <w:r w:rsidRPr="00FF581D">
              <w:rPr>
                <w:spacing w:val="-5"/>
                <w:sz w:val="24"/>
                <w:szCs w:val="24"/>
              </w:rPr>
              <w:t xml:space="preserve"> </w:t>
            </w:r>
            <w:r w:rsidRPr="00FF581D">
              <w:rPr>
                <w:spacing w:val="-2"/>
                <w:sz w:val="24"/>
                <w:szCs w:val="24"/>
              </w:rPr>
              <w:t>разликују</w:t>
            </w:r>
            <w:r w:rsidRPr="00FF581D">
              <w:rPr>
                <w:sz w:val="24"/>
                <w:szCs w:val="24"/>
              </w:rPr>
              <w:t xml:space="preserve"> митове,</w:t>
            </w:r>
            <w:r w:rsidRPr="00FF581D">
              <w:rPr>
                <w:spacing w:val="-9"/>
                <w:sz w:val="24"/>
                <w:szCs w:val="24"/>
              </w:rPr>
              <w:t xml:space="preserve"> </w:t>
            </w:r>
            <w:r w:rsidRPr="00FF581D">
              <w:rPr>
                <w:sz w:val="24"/>
                <w:szCs w:val="24"/>
              </w:rPr>
              <w:t>легенде</w:t>
            </w:r>
            <w:r w:rsidRPr="00FF581D">
              <w:rPr>
                <w:spacing w:val="-7"/>
                <w:sz w:val="24"/>
                <w:szCs w:val="24"/>
              </w:rPr>
              <w:t xml:space="preserve"> </w:t>
            </w:r>
            <w:r w:rsidRPr="00FF581D">
              <w:rPr>
                <w:sz w:val="24"/>
                <w:szCs w:val="24"/>
              </w:rPr>
              <w:t>и</w:t>
            </w:r>
            <w:r w:rsidRPr="00FF581D">
              <w:rPr>
                <w:spacing w:val="-8"/>
                <w:sz w:val="24"/>
                <w:szCs w:val="24"/>
              </w:rPr>
              <w:t xml:space="preserve"> </w:t>
            </w:r>
            <w:r w:rsidRPr="00FF581D">
              <w:rPr>
                <w:sz w:val="24"/>
                <w:szCs w:val="24"/>
              </w:rPr>
              <w:t>уметничке</w:t>
            </w:r>
            <w:r w:rsidRPr="00FF581D">
              <w:rPr>
                <w:spacing w:val="-9"/>
                <w:sz w:val="24"/>
                <w:szCs w:val="24"/>
              </w:rPr>
              <w:t xml:space="preserve"> </w:t>
            </w:r>
            <w:r w:rsidRPr="00FF581D">
              <w:rPr>
                <w:sz w:val="24"/>
                <w:szCs w:val="24"/>
              </w:rPr>
              <w:t>представе</w:t>
            </w:r>
            <w:r w:rsidRPr="00FF581D">
              <w:rPr>
                <w:spacing w:val="-8"/>
                <w:sz w:val="24"/>
                <w:szCs w:val="24"/>
              </w:rPr>
              <w:t xml:space="preserve"> </w:t>
            </w:r>
            <w:r w:rsidRPr="00FF581D">
              <w:rPr>
                <w:spacing w:val="-5"/>
                <w:sz w:val="24"/>
                <w:szCs w:val="24"/>
              </w:rPr>
              <w:t>од</w:t>
            </w:r>
            <w:r w:rsidRPr="00FF581D">
              <w:rPr>
                <w:sz w:val="24"/>
                <w:szCs w:val="24"/>
              </w:rPr>
              <w:t xml:space="preserve"> историјских</w:t>
            </w:r>
            <w:r w:rsidRPr="00FF581D">
              <w:rPr>
                <w:spacing w:val="-12"/>
                <w:sz w:val="24"/>
                <w:szCs w:val="24"/>
              </w:rPr>
              <w:t xml:space="preserve"> </w:t>
            </w:r>
            <w:r w:rsidRPr="00FF581D">
              <w:rPr>
                <w:sz w:val="24"/>
                <w:szCs w:val="24"/>
              </w:rPr>
              <w:t>чињеница;</w:t>
            </w:r>
            <w:r w:rsidRPr="00FF581D">
              <w:rPr>
                <w:spacing w:val="-10"/>
                <w:sz w:val="24"/>
                <w:szCs w:val="24"/>
              </w:rPr>
              <w:t xml:space="preserve"> </w:t>
            </w:r>
            <w:r w:rsidRPr="00FF581D">
              <w:rPr>
                <w:sz w:val="24"/>
                <w:szCs w:val="24"/>
              </w:rPr>
              <w:t>планирају</w:t>
            </w:r>
            <w:r w:rsidRPr="00FF581D">
              <w:rPr>
                <w:spacing w:val="-11"/>
                <w:sz w:val="24"/>
                <w:szCs w:val="24"/>
              </w:rPr>
              <w:t xml:space="preserve"> </w:t>
            </w:r>
            <w:r w:rsidRPr="00FF581D">
              <w:rPr>
                <w:spacing w:val="-10"/>
                <w:sz w:val="24"/>
                <w:szCs w:val="24"/>
              </w:rPr>
              <w:t>и</w:t>
            </w:r>
            <w:r w:rsidRPr="00FF581D">
              <w:rPr>
                <w:sz w:val="24"/>
                <w:szCs w:val="24"/>
              </w:rPr>
              <w:t xml:space="preserve"> спроводе</w:t>
            </w:r>
            <w:r w:rsidRPr="00FF581D">
              <w:rPr>
                <w:spacing w:val="-9"/>
                <w:sz w:val="24"/>
                <w:szCs w:val="24"/>
              </w:rPr>
              <w:t xml:space="preserve"> </w:t>
            </w:r>
            <w:r w:rsidRPr="00FF581D">
              <w:rPr>
                <w:sz w:val="24"/>
                <w:szCs w:val="24"/>
              </w:rPr>
              <w:t>истраживање</w:t>
            </w:r>
            <w:r w:rsidRPr="00FF581D">
              <w:rPr>
                <w:spacing w:val="-7"/>
                <w:sz w:val="24"/>
                <w:szCs w:val="24"/>
              </w:rPr>
              <w:t xml:space="preserve"> </w:t>
            </w:r>
            <w:r w:rsidRPr="00FF581D">
              <w:rPr>
                <w:sz w:val="24"/>
                <w:szCs w:val="24"/>
              </w:rPr>
              <w:t>на</w:t>
            </w:r>
            <w:r w:rsidRPr="00FF581D">
              <w:rPr>
                <w:spacing w:val="-8"/>
                <w:sz w:val="24"/>
                <w:szCs w:val="24"/>
              </w:rPr>
              <w:t xml:space="preserve"> </w:t>
            </w:r>
            <w:r w:rsidRPr="00FF581D">
              <w:rPr>
                <w:sz w:val="24"/>
                <w:szCs w:val="24"/>
              </w:rPr>
              <w:t>одређену</w:t>
            </w:r>
            <w:r w:rsidRPr="00FF581D">
              <w:rPr>
                <w:spacing w:val="-8"/>
                <w:sz w:val="24"/>
                <w:szCs w:val="24"/>
              </w:rPr>
              <w:t xml:space="preserve"> </w:t>
            </w:r>
            <w:r w:rsidRPr="00FF581D">
              <w:rPr>
                <w:spacing w:val="-4"/>
                <w:sz w:val="24"/>
                <w:szCs w:val="24"/>
              </w:rPr>
              <w:t>тему;</w:t>
            </w:r>
            <w:r w:rsidRPr="00FF581D">
              <w:rPr>
                <w:sz w:val="24"/>
                <w:szCs w:val="24"/>
              </w:rPr>
              <w:t xml:space="preserve"> представљају</w:t>
            </w:r>
            <w:r w:rsidRPr="00FF581D">
              <w:rPr>
                <w:spacing w:val="-13"/>
                <w:sz w:val="24"/>
                <w:szCs w:val="24"/>
              </w:rPr>
              <w:t xml:space="preserve"> </w:t>
            </w:r>
            <w:r w:rsidRPr="00FF581D">
              <w:rPr>
                <w:sz w:val="24"/>
                <w:szCs w:val="24"/>
              </w:rPr>
              <w:t>резултате</w:t>
            </w:r>
            <w:r w:rsidRPr="00FF581D">
              <w:rPr>
                <w:spacing w:val="-12"/>
                <w:sz w:val="24"/>
                <w:szCs w:val="24"/>
              </w:rPr>
              <w:t xml:space="preserve"> </w:t>
            </w:r>
            <w:r w:rsidRPr="00FF581D">
              <w:rPr>
                <w:spacing w:val="-2"/>
                <w:sz w:val="24"/>
                <w:szCs w:val="24"/>
              </w:rPr>
              <w:t>истраживања</w:t>
            </w:r>
            <w:r w:rsidRPr="00FF581D">
              <w:rPr>
                <w:sz w:val="24"/>
                <w:szCs w:val="24"/>
              </w:rPr>
              <w:t xml:space="preserve"> усмено,</w:t>
            </w:r>
            <w:r w:rsidRPr="00FF581D">
              <w:rPr>
                <w:spacing w:val="-13"/>
                <w:sz w:val="24"/>
                <w:szCs w:val="24"/>
              </w:rPr>
              <w:t xml:space="preserve"> </w:t>
            </w:r>
            <w:r w:rsidRPr="00FF581D">
              <w:rPr>
                <w:sz w:val="24"/>
                <w:szCs w:val="24"/>
              </w:rPr>
              <w:t>писано</w:t>
            </w:r>
            <w:r w:rsidRPr="00FF581D">
              <w:rPr>
                <w:spacing w:val="-10"/>
                <w:sz w:val="24"/>
                <w:szCs w:val="24"/>
              </w:rPr>
              <w:t xml:space="preserve"> </w:t>
            </w:r>
            <w:r w:rsidRPr="00FF581D">
              <w:rPr>
                <w:sz w:val="24"/>
                <w:szCs w:val="24"/>
              </w:rPr>
              <w:t>у</w:t>
            </w:r>
            <w:r w:rsidRPr="00FF581D">
              <w:rPr>
                <w:spacing w:val="-13"/>
                <w:sz w:val="24"/>
                <w:szCs w:val="24"/>
              </w:rPr>
              <w:t xml:space="preserve"> </w:t>
            </w:r>
            <w:r w:rsidRPr="00FF581D">
              <w:rPr>
                <w:sz w:val="24"/>
                <w:szCs w:val="24"/>
              </w:rPr>
              <w:t>различитим</w:t>
            </w:r>
            <w:r w:rsidRPr="00FF581D">
              <w:rPr>
                <w:spacing w:val="-10"/>
                <w:sz w:val="24"/>
                <w:szCs w:val="24"/>
              </w:rPr>
              <w:t xml:space="preserve"> </w:t>
            </w:r>
            <w:r w:rsidRPr="00FF581D">
              <w:rPr>
                <w:sz w:val="24"/>
                <w:szCs w:val="24"/>
              </w:rPr>
              <w:t xml:space="preserve">симболичким модалитетима уз коришћење дигиталних </w:t>
            </w:r>
            <w:r w:rsidRPr="00FF581D">
              <w:rPr>
                <w:spacing w:val="-2"/>
                <w:sz w:val="24"/>
                <w:szCs w:val="24"/>
              </w:rPr>
              <w:t>технологија.</w:t>
            </w:r>
          </w:p>
        </w:tc>
        <w:tc>
          <w:tcPr>
            <w:tcW w:w="3560" w:type="dxa"/>
          </w:tcPr>
          <w:p w:rsidR="00775358" w:rsidRPr="00FF581D" w:rsidRDefault="00775358" w:rsidP="007809BE">
            <w:pPr>
              <w:pStyle w:val="TableParagraph"/>
              <w:spacing w:line="276" w:lineRule="auto"/>
              <w:ind w:left="71"/>
              <w:rPr>
                <w:sz w:val="24"/>
                <w:szCs w:val="24"/>
              </w:rPr>
            </w:pPr>
            <w:r w:rsidRPr="00FF581D">
              <w:rPr>
                <w:sz w:val="24"/>
                <w:szCs w:val="24"/>
              </w:rPr>
              <w:lastRenderedPageBreak/>
              <w:t>Ученици</w:t>
            </w:r>
            <w:r w:rsidRPr="00FF581D">
              <w:rPr>
                <w:spacing w:val="-9"/>
                <w:sz w:val="24"/>
                <w:szCs w:val="24"/>
              </w:rPr>
              <w:t xml:space="preserve"> </w:t>
            </w:r>
            <w:r w:rsidRPr="00FF581D">
              <w:rPr>
                <w:sz w:val="24"/>
                <w:szCs w:val="24"/>
              </w:rPr>
              <w:t>претражују</w:t>
            </w:r>
            <w:r w:rsidRPr="00FF581D">
              <w:rPr>
                <w:spacing w:val="-11"/>
                <w:sz w:val="24"/>
                <w:szCs w:val="24"/>
              </w:rPr>
              <w:t xml:space="preserve"> </w:t>
            </w:r>
            <w:r w:rsidRPr="00FF581D">
              <w:rPr>
                <w:sz w:val="24"/>
                <w:szCs w:val="24"/>
              </w:rPr>
              <w:t>изворе</w:t>
            </w:r>
            <w:r w:rsidRPr="00FF581D">
              <w:rPr>
                <w:spacing w:val="-10"/>
                <w:sz w:val="24"/>
                <w:szCs w:val="24"/>
              </w:rPr>
              <w:t xml:space="preserve"> </w:t>
            </w:r>
            <w:r w:rsidRPr="00FF581D">
              <w:rPr>
                <w:sz w:val="24"/>
                <w:szCs w:val="24"/>
              </w:rPr>
              <w:t>информација</w:t>
            </w:r>
            <w:r w:rsidRPr="00FF581D">
              <w:rPr>
                <w:spacing w:val="-10"/>
                <w:sz w:val="24"/>
                <w:szCs w:val="24"/>
              </w:rPr>
              <w:t xml:space="preserve"> </w:t>
            </w:r>
            <w:r w:rsidRPr="00FF581D">
              <w:rPr>
                <w:spacing w:val="-5"/>
                <w:sz w:val="24"/>
                <w:szCs w:val="24"/>
              </w:rPr>
              <w:t>за</w:t>
            </w:r>
            <w:r w:rsidRPr="00FF581D">
              <w:rPr>
                <w:sz w:val="24"/>
                <w:szCs w:val="24"/>
              </w:rPr>
              <w:t xml:space="preserve"> одређену</w:t>
            </w:r>
            <w:r w:rsidRPr="00FF581D">
              <w:rPr>
                <w:spacing w:val="-9"/>
                <w:sz w:val="24"/>
                <w:szCs w:val="24"/>
              </w:rPr>
              <w:t xml:space="preserve"> </w:t>
            </w:r>
            <w:r w:rsidRPr="00FF581D">
              <w:rPr>
                <w:sz w:val="24"/>
                <w:szCs w:val="24"/>
              </w:rPr>
              <w:t>тему</w:t>
            </w:r>
            <w:r w:rsidRPr="00FF581D">
              <w:rPr>
                <w:spacing w:val="-5"/>
                <w:sz w:val="24"/>
                <w:szCs w:val="24"/>
              </w:rPr>
              <w:t xml:space="preserve"> </w:t>
            </w:r>
            <w:r w:rsidRPr="00FF581D">
              <w:rPr>
                <w:sz w:val="24"/>
                <w:szCs w:val="24"/>
              </w:rPr>
              <w:t>на</w:t>
            </w:r>
            <w:r w:rsidRPr="00FF581D">
              <w:rPr>
                <w:spacing w:val="-5"/>
                <w:sz w:val="24"/>
                <w:szCs w:val="24"/>
              </w:rPr>
              <w:t xml:space="preserve"> </w:t>
            </w:r>
            <w:r w:rsidRPr="00FF581D">
              <w:rPr>
                <w:sz w:val="24"/>
                <w:szCs w:val="24"/>
              </w:rPr>
              <w:t>матерњем</w:t>
            </w:r>
            <w:r w:rsidRPr="00FF581D">
              <w:rPr>
                <w:spacing w:val="-1"/>
                <w:sz w:val="24"/>
                <w:szCs w:val="24"/>
              </w:rPr>
              <w:t xml:space="preserve"> </w:t>
            </w:r>
            <w:r w:rsidRPr="00FF581D">
              <w:rPr>
                <w:sz w:val="24"/>
                <w:szCs w:val="24"/>
              </w:rPr>
              <w:t>и</w:t>
            </w:r>
            <w:r w:rsidRPr="00FF581D">
              <w:rPr>
                <w:spacing w:val="-6"/>
                <w:sz w:val="24"/>
                <w:szCs w:val="24"/>
              </w:rPr>
              <w:t xml:space="preserve"> </w:t>
            </w:r>
            <w:r w:rsidRPr="00FF581D">
              <w:rPr>
                <w:spacing w:val="-2"/>
                <w:sz w:val="24"/>
                <w:szCs w:val="24"/>
              </w:rPr>
              <w:t>страном</w:t>
            </w:r>
            <w:r w:rsidRPr="00FF581D">
              <w:rPr>
                <w:sz w:val="24"/>
                <w:szCs w:val="24"/>
              </w:rPr>
              <w:t xml:space="preserve"> језику;</w:t>
            </w:r>
            <w:r w:rsidRPr="00FF581D">
              <w:rPr>
                <w:spacing w:val="-10"/>
                <w:sz w:val="24"/>
                <w:szCs w:val="24"/>
              </w:rPr>
              <w:t xml:space="preserve"> </w:t>
            </w:r>
            <w:r w:rsidRPr="00FF581D">
              <w:rPr>
                <w:sz w:val="24"/>
                <w:szCs w:val="24"/>
              </w:rPr>
              <w:t>критички</w:t>
            </w:r>
            <w:r w:rsidRPr="00FF581D">
              <w:rPr>
                <w:spacing w:val="-10"/>
                <w:sz w:val="24"/>
                <w:szCs w:val="24"/>
              </w:rPr>
              <w:t xml:space="preserve"> </w:t>
            </w:r>
            <w:r w:rsidRPr="00FF581D">
              <w:rPr>
                <w:sz w:val="24"/>
                <w:szCs w:val="24"/>
              </w:rPr>
              <w:t>просуђују</w:t>
            </w:r>
            <w:r w:rsidRPr="00FF581D">
              <w:rPr>
                <w:spacing w:val="-8"/>
                <w:sz w:val="24"/>
                <w:szCs w:val="24"/>
              </w:rPr>
              <w:t xml:space="preserve"> </w:t>
            </w:r>
            <w:r w:rsidRPr="00FF581D">
              <w:rPr>
                <w:sz w:val="24"/>
                <w:szCs w:val="24"/>
              </w:rPr>
              <w:t>историјске,</w:t>
            </w:r>
            <w:r w:rsidRPr="00FF581D">
              <w:rPr>
                <w:spacing w:val="-10"/>
                <w:sz w:val="24"/>
                <w:szCs w:val="24"/>
              </w:rPr>
              <w:t xml:space="preserve"> </w:t>
            </w:r>
            <w:r w:rsidRPr="00FF581D">
              <w:rPr>
                <w:spacing w:val="-5"/>
                <w:sz w:val="24"/>
                <w:szCs w:val="24"/>
              </w:rPr>
              <w:t>али</w:t>
            </w:r>
            <w:r w:rsidRPr="00FF581D">
              <w:rPr>
                <w:sz w:val="24"/>
                <w:szCs w:val="24"/>
              </w:rPr>
              <w:t xml:space="preserve"> и</w:t>
            </w:r>
            <w:r w:rsidRPr="00FF581D">
              <w:rPr>
                <w:spacing w:val="-8"/>
                <w:sz w:val="24"/>
                <w:szCs w:val="24"/>
              </w:rPr>
              <w:t xml:space="preserve"> </w:t>
            </w:r>
            <w:r w:rsidRPr="00FF581D">
              <w:rPr>
                <w:sz w:val="24"/>
                <w:szCs w:val="24"/>
              </w:rPr>
              <w:t>савремене</w:t>
            </w:r>
            <w:r w:rsidRPr="00FF581D">
              <w:rPr>
                <w:spacing w:val="-7"/>
                <w:sz w:val="24"/>
                <w:szCs w:val="24"/>
              </w:rPr>
              <w:t xml:space="preserve"> </w:t>
            </w:r>
            <w:r w:rsidRPr="00FF581D">
              <w:rPr>
                <w:sz w:val="24"/>
                <w:szCs w:val="24"/>
              </w:rPr>
              <w:t>изворе</w:t>
            </w:r>
            <w:r w:rsidRPr="00FF581D">
              <w:rPr>
                <w:spacing w:val="-7"/>
                <w:sz w:val="24"/>
                <w:szCs w:val="24"/>
              </w:rPr>
              <w:t xml:space="preserve"> </w:t>
            </w:r>
            <w:r w:rsidRPr="00FF581D">
              <w:rPr>
                <w:sz w:val="24"/>
                <w:szCs w:val="24"/>
              </w:rPr>
              <w:t>информација,</w:t>
            </w:r>
            <w:r w:rsidRPr="00FF581D">
              <w:rPr>
                <w:spacing w:val="-7"/>
                <w:sz w:val="24"/>
                <w:szCs w:val="24"/>
              </w:rPr>
              <w:t xml:space="preserve"> </w:t>
            </w:r>
            <w:r w:rsidRPr="00FF581D">
              <w:rPr>
                <w:spacing w:val="-2"/>
                <w:sz w:val="24"/>
                <w:szCs w:val="24"/>
              </w:rPr>
              <w:t>њихову</w:t>
            </w:r>
            <w:r w:rsidRPr="00FF581D">
              <w:rPr>
                <w:sz w:val="24"/>
                <w:szCs w:val="24"/>
              </w:rPr>
              <w:t xml:space="preserve"> садржину,</w:t>
            </w:r>
            <w:r w:rsidRPr="00FF581D">
              <w:rPr>
                <w:spacing w:val="-6"/>
                <w:sz w:val="24"/>
                <w:szCs w:val="24"/>
              </w:rPr>
              <w:t xml:space="preserve"> </w:t>
            </w:r>
            <w:r w:rsidRPr="00FF581D">
              <w:rPr>
                <w:sz w:val="24"/>
                <w:szCs w:val="24"/>
              </w:rPr>
              <w:t>веродостојност</w:t>
            </w:r>
            <w:r w:rsidRPr="00FF581D">
              <w:rPr>
                <w:spacing w:val="-9"/>
                <w:sz w:val="24"/>
                <w:szCs w:val="24"/>
              </w:rPr>
              <w:t xml:space="preserve"> </w:t>
            </w:r>
            <w:r w:rsidRPr="00FF581D">
              <w:rPr>
                <w:sz w:val="24"/>
                <w:szCs w:val="24"/>
              </w:rPr>
              <w:t>и</w:t>
            </w:r>
            <w:r w:rsidRPr="00FF581D">
              <w:rPr>
                <w:spacing w:val="-8"/>
                <w:sz w:val="24"/>
                <w:szCs w:val="24"/>
              </w:rPr>
              <w:t xml:space="preserve"> </w:t>
            </w:r>
            <w:r w:rsidRPr="00FF581D">
              <w:rPr>
                <w:spacing w:val="-2"/>
                <w:sz w:val="24"/>
                <w:szCs w:val="24"/>
              </w:rPr>
              <w:t>поузданост;</w:t>
            </w:r>
            <w:r w:rsidRPr="00FF581D">
              <w:rPr>
                <w:sz w:val="24"/>
                <w:szCs w:val="24"/>
              </w:rPr>
              <w:t xml:space="preserve"> селектују</w:t>
            </w:r>
            <w:r w:rsidRPr="00FF581D">
              <w:rPr>
                <w:spacing w:val="-7"/>
                <w:sz w:val="24"/>
                <w:szCs w:val="24"/>
              </w:rPr>
              <w:t xml:space="preserve"> </w:t>
            </w:r>
            <w:r w:rsidRPr="00FF581D">
              <w:rPr>
                <w:sz w:val="24"/>
                <w:szCs w:val="24"/>
              </w:rPr>
              <w:t>и</w:t>
            </w:r>
            <w:r w:rsidRPr="00FF581D">
              <w:rPr>
                <w:spacing w:val="-6"/>
                <w:sz w:val="24"/>
                <w:szCs w:val="24"/>
              </w:rPr>
              <w:t xml:space="preserve"> </w:t>
            </w:r>
            <w:r w:rsidRPr="00FF581D">
              <w:rPr>
                <w:sz w:val="24"/>
                <w:szCs w:val="24"/>
              </w:rPr>
              <w:t>анализирају</w:t>
            </w:r>
            <w:r w:rsidRPr="00FF581D">
              <w:rPr>
                <w:spacing w:val="-8"/>
                <w:sz w:val="24"/>
                <w:szCs w:val="24"/>
              </w:rPr>
              <w:t xml:space="preserve"> </w:t>
            </w:r>
            <w:r w:rsidRPr="00FF581D">
              <w:rPr>
                <w:sz w:val="24"/>
                <w:szCs w:val="24"/>
              </w:rPr>
              <w:t>податке</w:t>
            </w:r>
            <w:r w:rsidRPr="00FF581D">
              <w:rPr>
                <w:spacing w:val="-5"/>
                <w:sz w:val="24"/>
                <w:szCs w:val="24"/>
              </w:rPr>
              <w:t xml:space="preserve"> </w:t>
            </w:r>
            <w:r w:rsidRPr="00FF581D">
              <w:rPr>
                <w:sz w:val="24"/>
                <w:szCs w:val="24"/>
              </w:rPr>
              <w:t>о</w:t>
            </w:r>
            <w:r w:rsidRPr="00FF581D">
              <w:rPr>
                <w:spacing w:val="-5"/>
                <w:sz w:val="24"/>
                <w:szCs w:val="24"/>
              </w:rPr>
              <w:t xml:space="preserve"> </w:t>
            </w:r>
            <w:r w:rsidRPr="00FF581D">
              <w:rPr>
                <w:spacing w:val="-2"/>
                <w:sz w:val="24"/>
                <w:szCs w:val="24"/>
              </w:rPr>
              <w:t>догађају,</w:t>
            </w:r>
            <w:r w:rsidRPr="00FF581D">
              <w:rPr>
                <w:sz w:val="24"/>
                <w:szCs w:val="24"/>
              </w:rPr>
              <w:t xml:space="preserve"> појави,</w:t>
            </w:r>
            <w:r w:rsidRPr="00FF581D">
              <w:rPr>
                <w:spacing w:val="-7"/>
                <w:sz w:val="24"/>
                <w:szCs w:val="24"/>
              </w:rPr>
              <w:t xml:space="preserve"> </w:t>
            </w:r>
            <w:r w:rsidRPr="00FF581D">
              <w:rPr>
                <w:sz w:val="24"/>
                <w:szCs w:val="24"/>
              </w:rPr>
              <w:t>процесу,</w:t>
            </w:r>
            <w:r w:rsidRPr="00FF581D">
              <w:rPr>
                <w:spacing w:val="-7"/>
                <w:sz w:val="24"/>
                <w:szCs w:val="24"/>
              </w:rPr>
              <w:t xml:space="preserve"> </w:t>
            </w:r>
            <w:r w:rsidRPr="00FF581D">
              <w:rPr>
                <w:sz w:val="24"/>
                <w:szCs w:val="24"/>
              </w:rPr>
              <w:t>личности</w:t>
            </w:r>
            <w:r w:rsidRPr="00FF581D">
              <w:rPr>
                <w:spacing w:val="-6"/>
                <w:sz w:val="24"/>
                <w:szCs w:val="24"/>
              </w:rPr>
              <w:t xml:space="preserve"> </w:t>
            </w:r>
            <w:r w:rsidRPr="00FF581D">
              <w:rPr>
                <w:sz w:val="24"/>
                <w:szCs w:val="24"/>
              </w:rPr>
              <w:t>и</w:t>
            </w:r>
            <w:r w:rsidRPr="00FF581D">
              <w:rPr>
                <w:spacing w:val="-6"/>
                <w:sz w:val="24"/>
                <w:szCs w:val="24"/>
              </w:rPr>
              <w:t xml:space="preserve"> </w:t>
            </w:r>
            <w:r w:rsidRPr="00FF581D">
              <w:rPr>
                <w:spacing w:val="-2"/>
                <w:sz w:val="24"/>
                <w:szCs w:val="24"/>
              </w:rPr>
              <w:t>постављају</w:t>
            </w:r>
            <w:r w:rsidRPr="00FF581D">
              <w:rPr>
                <w:sz w:val="24"/>
                <w:szCs w:val="24"/>
              </w:rPr>
              <w:t xml:space="preserve"> хипотезу;</w:t>
            </w:r>
            <w:r w:rsidRPr="00FF581D">
              <w:rPr>
                <w:spacing w:val="-11"/>
                <w:sz w:val="24"/>
                <w:szCs w:val="24"/>
              </w:rPr>
              <w:t xml:space="preserve"> </w:t>
            </w:r>
            <w:r w:rsidRPr="00FF581D">
              <w:rPr>
                <w:sz w:val="24"/>
                <w:szCs w:val="24"/>
              </w:rPr>
              <w:t>формулишу</w:t>
            </w:r>
            <w:r w:rsidRPr="00FF581D">
              <w:rPr>
                <w:spacing w:val="-10"/>
                <w:sz w:val="24"/>
                <w:szCs w:val="24"/>
              </w:rPr>
              <w:t xml:space="preserve"> </w:t>
            </w:r>
            <w:r w:rsidRPr="00FF581D">
              <w:rPr>
                <w:spacing w:val="-2"/>
                <w:sz w:val="24"/>
                <w:szCs w:val="24"/>
              </w:rPr>
              <w:t>истраживачко</w:t>
            </w:r>
            <w:r w:rsidRPr="00FF581D">
              <w:rPr>
                <w:sz w:val="24"/>
                <w:szCs w:val="24"/>
              </w:rPr>
              <w:t xml:space="preserve"> питање</w:t>
            </w:r>
            <w:r w:rsidRPr="00FF581D">
              <w:rPr>
                <w:spacing w:val="-4"/>
                <w:sz w:val="24"/>
                <w:szCs w:val="24"/>
              </w:rPr>
              <w:t xml:space="preserve"> </w:t>
            </w:r>
            <w:r w:rsidRPr="00FF581D">
              <w:rPr>
                <w:sz w:val="24"/>
                <w:szCs w:val="24"/>
              </w:rPr>
              <w:t>и,</w:t>
            </w:r>
            <w:r w:rsidRPr="00FF581D">
              <w:rPr>
                <w:spacing w:val="-2"/>
                <w:sz w:val="24"/>
                <w:szCs w:val="24"/>
              </w:rPr>
              <w:t xml:space="preserve"> </w:t>
            </w:r>
            <w:r w:rsidRPr="00FF581D">
              <w:rPr>
                <w:sz w:val="24"/>
                <w:szCs w:val="24"/>
              </w:rPr>
              <w:t>у</w:t>
            </w:r>
            <w:r w:rsidRPr="00FF581D">
              <w:rPr>
                <w:spacing w:val="-7"/>
                <w:sz w:val="24"/>
                <w:szCs w:val="24"/>
              </w:rPr>
              <w:t xml:space="preserve"> </w:t>
            </w:r>
            <w:r w:rsidRPr="00FF581D">
              <w:rPr>
                <w:sz w:val="24"/>
                <w:szCs w:val="24"/>
              </w:rPr>
              <w:t>складу</w:t>
            </w:r>
            <w:r w:rsidRPr="00FF581D">
              <w:rPr>
                <w:spacing w:val="-7"/>
                <w:sz w:val="24"/>
                <w:szCs w:val="24"/>
              </w:rPr>
              <w:t xml:space="preserve"> </w:t>
            </w:r>
            <w:r w:rsidRPr="00FF581D">
              <w:rPr>
                <w:sz w:val="24"/>
                <w:szCs w:val="24"/>
              </w:rPr>
              <w:t>са</w:t>
            </w:r>
            <w:r w:rsidRPr="00FF581D">
              <w:rPr>
                <w:spacing w:val="-1"/>
                <w:sz w:val="24"/>
                <w:szCs w:val="24"/>
              </w:rPr>
              <w:t xml:space="preserve"> </w:t>
            </w:r>
            <w:r w:rsidRPr="00FF581D">
              <w:rPr>
                <w:sz w:val="24"/>
                <w:szCs w:val="24"/>
              </w:rPr>
              <w:t>његовом</w:t>
            </w:r>
            <w:r w:rsidRPr="00FF581D">
              <w:rPr>
                <w:spacing w:val="-2"/>
                <w:sz w:val="24"/>
                <w:szCs w:val="24"/>
              </w:rPr>
              <w:t xml:space="preserve"> </w:t>
            </w:r>
            <w:r w:rsidRPr="00FF581D">
              <w:rPr>
                <w:spacing w:val="-2"/>
                <w:sz w:val="24"/>
                <w:szCs w:val="24"/>
              </w:rPr>
              <w:lastRenderedPageBreak/>
              <w:t>природом,</w:t>
            </w:r>
            <w:r w:rsidRPr="00FF581D">
              <w:rPr>
                <w:sz w:val="24"/>
                <w:szCs w:val="24"/>
              </w:rPr>
              <w:t xml:space="preserve"> бирају</w:t>
            </w:r>
            <w:r w:rsidRPr="00FF581D">
              <w:rPr>
                <w:spacing w:val="-12"/>
                <w:sz w:val="24"/>
                <w:szCs w:val="24"/>
              </w:rPr>
              <w:t xml:space="preserve"> </w:t>
            </w:r>
            <w:r w:rsidRPr="00FF581D">
              <w:rPr>
                <w:sz w:val="24"/>
                <w:szCs w:val="24"/>
              </w:rPr>
              <w:t>одговарајуће</w:t>
            </w:r>
            <w:r w:rsidRPr="00FF581D">
              <w:rPr>
                <w:spacing w:val="-9"/>
                <w:sz w:val="24"/>
                <w:szCs w:val="24"/>
              </w:rPr>
              <w:t xml:space="preserve"> </w:t>
            </w:r>
            <w:r w:rsidRPr="00FF581D">
              <w:rPr>
                <w:sz w:val="24"/>
                <w:szCs w:val="24"/>
              </w:rPr>
              <w:t>методолошке</w:t>
            </w:r>
            <w:r w:rsidRPr="00FF581D">
              <w:rPr>
                <w:spacing w:val="-9"/>
                <w:sz w:val="24"/>
                <w:szCs w:val="24"/>
              </w:rPr>
              <w:t xml:space="preserve"> </w:t>
            </w:r>
            <w:r w:rsidRPr="00FF581D">
              <w:rPr>
                <w:spacing w:val="-2"/>
                <w:sz w:val="24"/>
                <w:szCs w:val="24"/>
              </w:rPr>
              <w:t>принципе</w:t>
            </w:r>
            <w:r w:rsidRPr="00FF581D">
              <w:rPr>
                <w:sz w:val="24"/>
                <w:szCs w:val="24"/>
              </w:rPr>
              <w:t xml:space="preserve"> историјске</w:t>
            </w:r>
            <w:r w:rsidRPr="00FF581D">
              <w:rPr>
                <w:spacing w:val="-10"/>
                <w:sz w:val="24"/>
                <w:szCs w:val="24"/>
              </w:rPr>
              <w:t xml:space="preserve"> </w:t>
            </w:r>
            <w:r w:rsidRPr="00FF581D">
              <w:rPr>
                <w:sz w:val="24"/>
                <w:szCs w:val="24"/>
              </w:rPr>
              <w:t>науке;</w:t>
            </w:r>
            <w:r w:rsidRPr="00FF581D">
              <w:rPr>
                <w:spacing w:val="-7"/>
                <w:sz w:val="24"/>
                <w:szCs w:val="24"/>
              </w:rPr>
              <w:t xml:space="preserve"> </w:t>
            </w:r>
            <w:r w:rsidRPr="00FF581D">
              <w:rPr>
                <w:sz w:val="24"/>
                <w:szCs w:val="24"/>
              </w:rPr>
              <w:t>доносе</w:t>
            </w:r>
            <w:r w:rsidRPr="00FF581D">
              <w:rPr>
                <w:spacing w:val="-8"/>
                <w:sz w:val="24"/>
                <w:szCs w:val="24"/>
              </w:rPr>
              <w:t xml:space="preserve"> </w:t>
            </w:r>
            <w:r w:rsidRPr="00FF581D">
              <w:rPr>
                <w:sz w:val="24"/>
                <w:szCs w:val="24"/>
              </w:rPr>
              <w:t>закључке</w:t>
            </w:r>
            <w:r w:rsidRPr="00FF581D">
              <w:rPr>
                <w:spacing w:val="-6"/>
                <w:sz w:val="24"/>
                <w:szCs w:val="24"/>
              </w:rPr>
              <w:t xml:space="preserve"> </w:t>
            </w:r>
            <w:r w:rsidRPr="00FF581D">
              <w:rPr>
                <w:spacing w:val="-10"/>
                <w:sz w:val="24"/>
                <w:szCs w:val="24"/>
              </w:rPr>
              <w:t>и</w:t>
            </w:r>
            <w:r w:rsidRPr="00FF581D">
              <w:rPr>
                <w:sz w:val="24"/>
                <w:szCs w:val="24"/>
              </w:rPr>
              <w:t xml:space="preserve"> резултате</w:t>
            </w:r>
            <w:r w:rsidRPr="00FF581D">
              <w:rPr>
                <w:spacing w:val="-8"/>
                <w:sz w:val="24"/>
                <w:szCs w:val="24"/>
              </w:rPr>
              <w:t xml:space="preserve"> </w:t>
            </w:r>
            <w:r w:rsidRPr="00FF581D">
              <w:rPr>
                <w:sz w:val="24"/>
                <w:szCs w:val="24"/>
              </w:rPr>
              <w:t>представљају</w:t>
            </w:r>
            <w:r w:rsidRPr="00FF581D">
              <w:rPr>
                <w:spacing w:val="-9"/>
                <w:sz w:val="24"/>
                <w:szCs w:val="24"/>
              </w:rPr>
              <w:t xml:space="preserve"> </w:t>
            </w:r>
            <w:r w:rsidRPr="00FF581D">
              <w:rPr>
                <w:sz w:val="24"/>
                <w:szCs w:val="24"/>
              </w:rPr>
              <w:t>на</w:t>
            </w:r>
            <w:r w:rsidRPr="00FF581D">
              <w:rPr>
                <w:spacing w:val="-8"/>
                <w:sz w:val="24"/>
                <w:szCs w:val="24"/>
              </w:rPr>
              <w:t xml:space="preserve"> </w:t>
            </w:r>
            <w:r w:rsidRPr="00FF581D">
              <w:rPr>
                <w:spacing w:val="-2"/>
                <w:sz w:val="24"/>
                <w:szCs w:val="24"/>
              </w:rPr>
              <w:t>различите</w:t>
            </w:r>
            <w:r w:rsidRPr="00FF581D">
              <w:rPr>
                <w:sz w:val="24"/>
                <w:szCs w:val="24"/>
              </w:rPr>
              <w:t xml:space="preserve"> начине</w:t>
            </w:r>
            <w:r w:rsidRPr="00FF581D">
              <w:rPr>
                <w:spacing w:val="-7"/>
                <w:sz w:val="24"/>
                <w:szCs w:val="24"/>
              </w:rPr>
              <w:t xml:space="preserve"> </w:t>
            </w:r>
            <w:r w:rsidRPr="00FF581D">
              <w:rPr>
                <w:sz w:val="24"/>
                <w:szCs w:val="24"/>
              </w:rPr>
              <w:t>–</w:t>
            </w:r>
            <w:r w:rsidRPr="00FF581D">
              <w:rPr>
                <w:spacing w:val="-3"/>
                <w:sz w:val="24"/>
                <w:szCs w:val="24"/>
              </w:rPr>
              <w:t xml:space="preserve"> </w:t>
            </w:r>
            <w:r w:rsidRPr="00FF581D">
              <w:rPr>
                <w:sz w:val="24"/>
                <w:szCs w:val="24"/>
              </w:rPr>
              <w:t>усмено,</w:t>
            </w:r>
            <w:r w:rsidRPr="00FF581D">
              <w:rPr>
                <w:spacing w:val="-7"/>
                <w:sz w:val="24"/>
                <w:szCs w:val="24"/>
              </w:rPr>
              <w:t xml:space="preserve"> </w:t>
            </w:r>
            <w:r w:rsidRPr="00FF581D">
              <w:rPr>
                <w:sz w:val="24"/>
                <w:szCs w:val="24"/>
              </w:rPr>
              <w:t>писано,</w:t>
            </w:r>
            <w:r w:rsidRPr="00FF581D">
              <w:rPr>
                <w:spacing w:val="-8"/>
                <w:sz w:val="24"/>
                <w:szCs w:val="24"/>
              </w:rPr>
              <w:t xml:space="preserve"> </w:t>
            </w:r>
            <w:r w:rsidRPr="00FF581D">
              <w:rPr>
                <w:spacing w:val="-2"/>
                <w:sz w:val="24"/>
                <w:szCs w:val="24"/>
              </w:rPr>
              <w:t>табеларно,</w:t>
            </w:r>
            <w:r w:rsidRPr="00FF581D">
              <w:rPr>
                <w:sz w:val="24"/>
                <w:szCs w:val="24"/>
              </w:rPr>
              <w:t xml:space="preserve"> графички</w:t>
            </w:r>
            <w:r w:rsidRPr="00FF581D">
              <w:rPr>
                <w:spacing w:val="-7"/>
                <w:sz w:val="24"/>
                <w:szCs w:val="24"/>
              </w:rPr>
              <w:t xml:space="preserve"> </w:t>
            </w:r>
            <w:r w:rsidRPr="00FF581D">
              <w:rPr>
                <w:sz w:val="24"/>
                <w:szCs w:val="24"/>
              </w:rPr>
              <w:t>уз</w:t>
            </w:r>
            <w:r w:rsidRPr="00FF581D">
              <w:rPr>
                <w:spacing w:val="-8"/>
                <w:sz w:val="24"/>
                <w:szCs w:val="24"/>
              </w:rPr>
              <w:t xml:space="preserve"> </w:t>
            </w:r>
            <w:r w:rsidRPr="00FF581D">
              <w:rPr>
                <w:sz w:val="24"/>
                <w:szCs w:val="24"/>
              </w:rPr>
              <w:t>коришћење</w:t>
            </w:r>
            <w:r w:rsidRPr="00FF581D">
              <w:rPr>
                <w:spacing w:val="-8"/>
                <w:sz w:val="24"/>
                <w:szCs w:val="24"/>
              </w:rPr>
              <w:t xml:space="preserve"> </w:t>
            </w:r>
            <w:r w:rsidRPr="00FF581D">
              <w:rPr>
                <w:spacing w:val="-2"/>
                <w:sz w:val="24"/>
                <w:szCs w:val="24"/>
              </w:rPr>
              <w:t>дигиталних</w:t>
            </w:r>
            <w:r w:rsidRPr="00FF581D">
              <w:rPr>
                <w:sz w:val="24"/>
                <w:szCs w:val="24"/>
              </w:rPr>
              <w:t xml:space="preserve"> технологија;</w:t>
            </w:r>
            <w:r w:rsidRPr="00FF581D">
              <w:rPr>
                <w:spacing w:val="-9"/>
                <w:sz w:val="24"/>
                <w:szCs w:val="24"/>
              </w:rPr>
              <w:t xml:space="preserve"> </w:t>
            </w:r>
            <w:r w:rsidRPr="00FF581D">
              <w:rPr>
                <w:sz w:val="24"/>
                <w:szCs w:val="24"/>
              </w:rPr>
              <w:t>реконструишу</w:t>
            </w:r>
            <w:r w:rsidRPr="00FF581D">
              <w:rPr>
                <w:spacing w:val="-8"/>
                <w:sz w:val="24"/>
                <w:szCs w:val="24"/>
              </w:rPr>
              <w:t xml:space="preserve"> </w:t>
            </w:r>
            <w:r w:rsidRPr="00FF581D">
              <w:rPr>
                <w:sz w:val="24"/>
                <w:szCs w:val="24"/>
              </w:rPr>
              <w:t>и</w:t>
            </w:r>
            <w:r w:rsidRPr="00FF581D">
              <w:rPr>
                <w:spacing w:val="-2"/>
                <w:sz w:val="24"/>
                <w:szCs w:val="24"/>
              </w:rPr>
              <w:t xml:space="preserve"> приказују</w:t>
            </w:r>
            <w:r w:rsidRPr="00FF581D">
              <w:rPr>
                <w:sz w:val="24"/>
                <w:szCs w:val="24"/>
              </w:rPr>
              <w:t xml:space="preserve"> промене</w:t>
            </w:r>
            <w:r w:rsidRPr="00FF581D">
              <w:rPr>
                <w:spacing w:val="-11"/>
                <w:sz w:val="24"/>
                <w:szCs w:val="24"/>
              </w:rPr>
              <w:t xml:space="preserve"> </w:t>
            </w:r>
            <w:r w:rsidRPr="00FF581D">
              <w:rPr>
                <w:sz w:val="24"/>
                <w:szCs w:val="24"/>
              </w:rPr>
              <w:t>на</w:t>
            </w:r>
            <w:r w:rsidRPr="00FF581D">
              <w:rPr>
                <w:spacing w:val="-10"/>
                <w:sz w:val="24"/>
                <w:szCs w:val="24"/>
              </w:rPr>
              <w:t xml:space="preserve"> </w:t>
            </w:r>
            <w:r w:rsidRPr="00FF581D">
              <w:rPr>
                <w:sz w:val="24"/>
                <w:szCs w:val="24"/>
              </w:rPr>
              <w:t>историјско-</w:t>
            </w:r>
            <w:r w:rsidRPr="00FF581D">
              <w:rPr>
                <w:spacing w:val="-2"/>
                <w:sz w:val="24"/>
                <w:szCs w:val="24"/>
              </w:rPr>
              <w:t>географском</w:t>
            </w:r>
            <w:r w:rsidRPr="00FF581D">
              <w:rPr>
                <w:sz w:val="24"/>
                <w:szCs w:val="24"/>
              </w:rPr>
              <w:t xml:space="preserve"> простору поређењем историјских карата са савременим</w:t>
            </w:r>
            <w:r w:rsidRPr="00FF581D">
              <w:rPr>
                <w:spacing w:val="-13"/>
                <w:sz w:val="24"/>
                <w:szCs w:val="24"/>
              </w:rPr>
              <w:t xml:space="preserve"> </w:t>
            </w:r>
            <w:r w:rsidRPr="00FF581D">
              <w:rPr>
                <w:sz w:val="24"/>
                <w:szCs w:val="24"/>
              </w:rPr>
              <w:t>политичким</w:t>
            </w:r>
            <w:r w:rsidRPr="00FF581D">
              <w:rPr>
                <w:spacing w:val="-12"/>
                <w:sz w:val="24"/>
                <w:szCs w:val="24"/>
              </w:rPr>
              <w:t xml:space="preserve"> </w:t>
            </w:r>
            <w:r w:rsidRPr="00FF581D">
              <w:rPr>
                <w:sz w:val="24"/>
                <w:szCs w:val="24"/>
              </w:rPr>
              <w:t>картама;</w:t>
            </w:r>
            <w:r w:rsidRPr="00FF581D">
              <w:rPr>
                <w:spacing w:val="-13"/>
                <w:sz w:val="24"/>
                <w:szCs w:val="24"/>
              </w:rPr>
              <w:t xml:space="preserve"> </w:t>
            </w:r>
            <w:r w:rsidRPr="00FF581D">
              <w:rPr>
                <w:sz w:val="24"/>
                <w:szCs w:val="24"/>
              </w:rPr>
              <w:t xml:space="preserve">разликују научну од уметничке интерпретације историјског догађаја, појаве и/или </w:t>
            </w:r>
            <w:r w:rsidRPr="00FF581D">
              <w:rPr>
                <w:spacing w:val="-2"/>
                <w:sz w:val="24"/>
                <w:szCs w:val="24"/>
              </w:rPr>
              <w:t>личности.</w:t>
            </w:r>
          </w:p>
        </w:tc>
      </w:tr>
      <w:tr w:rsidR="00775358" w:rsidRPr="00FF581D" w:rsidTr="00775358">
        <w:tc>
          <w:tcPr>
            <w:tcW w:w="1968" w:type="dxa"/>
            <w:vMerge/>
            <w:tcBorders>
              <w:bottom w:val="single" w:sz="12" w:space="0" w:color="auto"/>
            </w:tcBorders>
          </w:tcPr>
          <w:p w:rsidR="00775358" w:rsidRPr="00FF581D" w:rsidRDefault="00775358" w:rsidP="00775358">
            <w:pPr>
              <w:jc w:val="both"/>
              <w:rPr>
                <w:rFonts w:ascii="Times New Roman" w:hAnsi="Times New Roman"/>
                <w:b/>
                <w:spacing w:val="-2"/>
                <w:sz w:val="24"/>
                <w:szCs w:val="24"/>
              </w:rPr>
            </w:pPr>
          </w:p>
        </w:tc>
        <w:tc>
          <w:tcPr>
            <w:tcW w:w="1968" w:type="dxa"/>
            <w:tcBorders>
              <w:bottom w:val="single" w:sz="12" w:space="0" w:color="auto"/>
            </w:tcBorders>
          </w:tcPr>
          <w:p w:rsidR="00775358" w:rsidRPr="00FF581D" w:rsidRDefault="00775358" w:rsidP="00775358">
            <w:pPr>
              <w:jc w:val="both"/>
              <w:rPr>
                <w:rFonts w:ascii="Times New Roman" w:hAnsi="Times New Roman"/>
                <w:b/>
                <w:sz w:val="24"/>
                <w:szCs w:val="24"/>
              </w:rPr>
            </w:pPr>
            <w:r w:rsidRPr="00FF581D">
              <w:rPr>
                <w:rFonts w:ascii="Times New Roman" w:hAnsi="Times New Roman"/>
                <w:b/>
                <w:sz w:val="24"/>
                <w:szCs w:val="24"/>
              </w:rPr>
              <w:t>СПК3</w:t>
            </w:r>
          </w:p>
          <w:p w:rsidR="00775358" w:rsidRPr="00FF581D" w:rsidRDefault="00775358" w:rsidP="00775358">
            <w:pPr>
              <w:jc w:val="both"/>
              <w:rPr>
                <w:rFonts w:ascii="Times New Roman" w:hAnsi="Times New Roman"/>
                <w:b/>
                <w:sz w:val="24"/>
                <w:szCs w:val="24"/>
              </w:rPr>
            </w:pPr>
          </w:p>
          <w:p w:rsidR="00775358" w:rsidRPr="00FF581D" w:rsidRDefault="00775358" w:rsidP="00775358">
            <w:pPr>
              <w:jc w:val="both"/>
              <w:rPr>
                <w:rFonts w:ascii="Times New Roman" w:hAnsi="Times New Roman"/>
                <w:b/>
                <w:sz w:val="24"/>
                <w:szCs w:val="24"/>
              </w:rPr>
            </w:pPr>
          </w:p>
        </w:tc>
        <w:tc>
          <w:tcPr>
            <w:tcW w:w="3560" w:type="dxa"/>
            <w:tcBorders>
              <w:bottom w:val="single" w:sz="12" w:space="0" w:color="auto"/>
            </w:tcBorders>
          </w:tcPr>
          <w:p w:rsidR="00775358" w:rsidRPr="00FF581D" w:rsidRDefault="00775358" w:rsidP="007809BE">
            <w:pPr>
              <w:pStyle w:val="TableParagraph"/>
              <w:spacing w:before="122" w:line="276" w:lineRule="auto"/>
              <w:ind w:left="67" w:right="187"/>
              <w:rPr>
                <w:sz w:val="24"/>
                <w:szCs w:val="24"/>
              </w:rPr>
            </w:pPr>
            <w:r w:rsidRPr="00FF581D">
              <w:rPr>
                <w:sz w:val="24"/>
                <w:szCs w:val="24"/>
              </w:rPr>
              <w:t>Ученици</w:t>
            </w:r>
            <w:r w:rsidRPr="00FF581D">
              <w:rPr>
                <w:spacing w:val="-11"/>
                <w:sz w:val="24"/>
                <w:szCs w:val="24"/>
              </w:rPr>
              <w:t xml:space="preserve"> </w:t>
            </w:r>
            <w:r w:rsidRPr="00FF581D">
              <w:rPr>
                <w:sz w:val="24"/>
                <w:szCs w:val="24"/>
              </w:rPr>
              <w:t>разумеју</w:t>
            </w:r>
            <w:r w:rsidRPr="00FF581D">
              <w:rPr>
                <w:spacing w:val="-13"/>
                <w:sz w:val="24"/>
                <w:szCs w:val="24"/>
              </w:rPr>
              <w:t xml:space="preserve"> </w:t>
            </w:r>
            <w:r w:rsidRPr="00FF581D">
              <w:rPr>
                <w:sz w:val="24"/>
                <w:szCs w:val="24"/>
              </w:rPr>
              <w:t>различита</w:t>
            </w:r>
            <w:r w:rsidRPr="00FF581D">
              <w:rPr>
                <w:spacing w:val="-8"/>
                <w:sz w:val="24"/>
                <w:szCs w:val="24"/>
              </w:rPr>
              <w:t xml:space="preserve"> </w:t>
            </w:r>
            <w:r w:rsidRPr="00FF581D">
              <w:rPr>
                <w:sz w:val="24"/>
                <w:szCs w:val="24"/>
              </w:rPr>
              <w:t>значења</w:t>
            </w:r>
            <w:r w:rsidRPr="00FF581D">
              <w:rPr>
                <w:spacing w:val="-10"/>
                <w:sz w:val="24"/>
                <w:szCs w:val="24"/>
              </w:rPr>
              <w:t xml:space="preserve"> </w:t>
            </w:r>
            <w:r w:rsidRPr="00FF581D">
              <w:rPr>
                <w:sz w:val="24"/>
                <w:szCs w:val="24"/>
              </w:rPr>
              <w:t>појма историја и објашњавају повезаност историје са другим наукама и резултатима њиховог изучавања; препознају историјске корене</w:t>
            </w:r>
            <w:r w:rsidRPr="00FF581D">
              <w:rPr>
                <w:spacing w:val="-4"/>
                <w:sz w:val="24"/>
                <w:szCs w:val="24"/>
              </w:rPr>
              <w:t xml:space="preserve"> </w:t>
            </w:r>
            <w:r w:rsidRPr="00FF581D">
              <w:rPr>
                <w:sz w:val="24"/>
                <w:szCs w:val="24"/>
              </w:rPr>
              <w:t>у</w:t>
            </w:r>
            <w:r w:rsidRPr="00FF581D">
              <w:rPr>
                <w:spacing w:val="-10"/>
                <w:sz w:val="24"/>
                <w:szCs w:val="24"/>
              </w:rPr>
              <w:t xml:space="preserve"> </w:t>
            </w:r>
            <w:r w:rsidRPr="00FF581D">
              <w:rPr>
                <w:sz w:val="24"/>
                <w:szCs w:val="24"/>
              </w:rPr>
              <w:t>савременим</w:t>
            </w:r>
            <w:r w:rsidRPr="00FF581D">
              <w:rPr>
                <w:spacing w:val="-6"/>
                <w:sz w:val="24"/>
                <w:szCs w:val="24"/>
              </w:rPr>
              <w:t xml:space="preserve"> </w:t>
            </w:r>
            <w:r w:rsidRPr="00FF581D">
              <w:rPr>
                <w:sz w:val="24"/>
                <w:szCs w:val="24"/>
              </w:rPr>
              <w:t>друштвеним</w:t>
            </w:r>
            <w:r w:rsidRPr="00FF581D">
              <w:rPr>
                <w:spacing w:val="-6"/>
                <w:sz w:val="24"/>
                <w:szCs w:val="24"/>
              </w:rPr>
              <w:t xml:space="preserve"> </w:t>
            </w:r>
            <w:r w:rsidRPr="00FF581D">
              <w:rPr>
                <w:sz w:val="24"/>
                <w:szCs w:val="24"/>
              </w:rPr>
              <w:t>појавама и</w:t>
            </w:r>
            <w:r w:rsidRPr="00FF581D">
              <w:rPr>
                <w:spacing w:val="-7"/>
                <w:sz w:val="24"/>
                <w:szCs w:val="24"/>
              </w:rPr>
              <w:t xml:space="preserve"> </w:t>
            </w:r>
            <w:r w:rsidRPr="00FF581D">
              <w:rPr>
                <w:sz w:val="24"/>
                <w:szCs w:val="24"/>
              </w:rPr>
              <w:t>институцијама;</w:t>
            </w:r>
            <w:r w:rsidRPr="00FF581D">
              <w:rPr>
                <w:spacing w:val="-6"/>
                <w:sz w:val="24"/>
                <w:szCs w:val="24"/>
              </w:rPr>
              <w:t xml:space="preserve"> </w:t>
            </w:r>
            <w:r w:rsidRPr="00FF581D">
              <w:rPr>
                <w:sz w:val="24"/>
                <w:szCs w:val="24"/>
              </w:rPr>
              <w:t>познају</w:t>
            </w:r>
            <w:r w:rsidRPr="00FF581D">
              <w:rPr>
                <w:spacing w:val="-7"/>
                <w:sz w:val="24"/>
                <w:szCs w:val="24"/>
              </w:rPr>
              <w:t xml:space="preserve"> </w:t>
            </w:r>
            <w:r w:rsidRPr="00FF581D">
              <w:rPr>
                <w:sz w:val="24"/>
                <w:szCs w:val="24"/>
              </w:rPr>
              <w:t>историјски</w:t>
            </w:r>
            <w:r w:rsidRPr="00FF581D">
              <w:rPr>
                <w:spacing w:val="-7"/>
                <w:sz w:val="24"/>
                <w:szCs w:val="24"/>
              </w:rPr>
              <w:t xml:space="preserve"> </w:t>
            </w:r>
            <w:r w:rsidRPr="00FF581D">
              <w:rPr>
                <w:sz w:val="24"/>
                <w:szCs w:val="24"/>
              </w:rPr>
              <w:t>развој људских права и објашњавају кључне појаве, догађаје и процесе као и улогу личности у њиховом развоју; објашњавају значај културно-</w:t>
            </w:r>
            <w:r w:rsidRPr="00FF581D">
              <w:rPr>
                <w:sz w:val="24"/>
                <w:szCs w:val="24"/>
              </w:rPr>
              <w:lastRenderedPageBreak/>
              <w:t>историјског наслеђа и</w:t>
            </w:r>
          </w:p>
          <w:p w:rsidR="00775358" w:rsidRPr="00FF581D" w:rsidRDefault="00775358" w:rsidP="007809BE">
            <w:pPr>
              <w:pStyle w:val="TableParagraph"/>
              <w:spacing w:line="276" w:lineRule="auto"/>
              <w:ind w:left="67"/>
              <w:rPr>
                <w:sz w:val="24"/>
                <w:szCs w:val="24"/>
              </w:rPr>
            </w:pPr>
            <w:r w:rsidRPr="00FF581D">
              <w:rPr>
                <w:sz w:val="24"/>
                <w:szCs w:val="24"/>
              </w:rPr>
              <w:t>савремене</w:t>
            </w:r>
            <w:r w:rsidRPr="00FF581D">
              <w:rPr>
                <w:spacing w:val="-9"/>
                <w:sz w:val="24"/>
                <w:szCs w:val="24"/>
              </w:rPr>
              <w:t xml:space="preserve"> </w:t>
            </w:r>
            <w:r w:rsidRPr="00FF581D">
              <w:rPr>
                <w:sz w:val="24"/>
                <w:szCs w:val="24"/>
              </w:rPr>
              <w:t>историјске</w:t>
            </w:r>
            <w:r w:rsidRPr="00FF581D">
              <w:rPr>
                <w:spacing w:val="-10"/>
                <w:sz w:val="24"/>
                <w:szCs w:val="24"/>
              </w:rPr>
              <w:t xml:space="preserve"> </w:t>
            </w:r>
            <w:r w:rsidRPr="00FF581D">
              <w:rPr>
                <w:sz w:val="24"/>
                <w:szCs w:val="24"/>
              </w:rPr>
              <w:t>културе</w:t>
            </w:r>
            <w:r w:rsidRPr="00FF581D">
              <w:rPr>
                <w:spacing w:val="-9"/>
                <w:sz w:val="24"/>
                <w:szCs w:val="24"/>
              </w:rPr>
              <w:t xml:space="preserve"> </w:t>
            </w:r>
            <w:r w:rsidRPr="00FF581D">
              <w:rPr>
                <w:spacing w:val="-5"/>
                <w:sz w:val="24"/>
                <w:szCs w:val="24"/>
              </w:rPr>
              <w:t>за</w:t>
            </w:r>
          </w:p>
          <w:p w:rsidR="00775358" w:rsidRPr="00FF581D" w:rsidRDefault="00775358" w:rsidP="007809BE">
            <w:pPr>
              <w:pStyle w:val="TableParagraph"/>
              <w:spacing w:line="276" w:lineRule="auto"/>
              <w:ind w:left="67"/>
              <w:rPr>
                <w:sz w:val="24"/>
                <w:szCs w:val="24"/>
              </w:rPr>
            </w:pPr>
            <w:r w:rsidRPr="00FF581D">
              <w:rPr>
                <w:sz w:val="24"/>
                <w:szCs w:val="24"/>
              </w:rPr>
              <w:t>формирање личног и групних идентитета; издвајају репрезентативне примере културно-историјског</w:t>
            </w:r>
            <w:r w:rsidRPr="00FF581D">
              <w:rPr>
                <w:spacing w:val="-13"/>
                <w:sz w:val="24"/>
                <w:szCs w:val="24"/>
              </w:rPr>
              <w:t xml:space="preserve"> </w:t>
            </w:r>
            <w:r w:rsidRPr="00FF581D">
              <w:rPr>
                <w:sz w:val="24"/>
                <w:szCs w:val="24"/>
              </w:rPr>
              <w:t>наслеђа</w:t>
            </w:r>
            <w:r w:rsidRPr="00FF581D">
              <w:rPr>
                <w:spacing w:val="-12"/>
                <w:sz w:val="24"/>
                <w:szCs w:val="24"/>
              </w:rPr>
              <w:t xml:space="preserve"> </w:t>
            </w:r>
            <w:r w:rsidRPr="00FF581D">
              <w:rPr>
                <w:sz w:val="24"/>
                <w:szCs w:val="24"/>
              </w:rPr>
              <w:t>сопственог</w:t>
            </w:r>
            <w:r w:rsidRPr="00FF581D">
              <w:rPr>
                <w:spacing w:val="-13"/>
                <w:sz w:val="24"/>
                <w:szCs w:val="24"/>
              </w:rPr>
              <w:t xml:space="preserve"> </w:t>
            </w:r>
            <w:r w:rsidRPr="00FF581D">
              <w:rPr>
                <w:sz w:val="24"/>
                <w:szCs w:val="24"/>
              </w:rPr>
              <w:t xml:space="preserve">и других народа; учествују у активностима чији је циљ неговање сећања на значајне личности, појаве и догађаје, као и очување културне баштине у непосредном </w:t>
            </w:r>
            <w:r w:rsidRPr="00FF581D">
              <w:rPr>
                <w:spacing w:val="-2"/>
                <w:sz w:val="24"/>
                <w:szCs w:val="24"/>
              </w:rPr>
              <w:t>окружењу.</w:t>
            </w:r>
          </w:p>
        </w:tc>
        <w:tc>
          <w:tcPr>
            <w:tcW w:w="3560" w:type="dxa"/>
            <w:tcBorders>
              <w:bottom w:val="single" w:sz="12" w:space="0" w:color="auto"/>
            </w:tcBorders>
          </w:tcPr>
          <w:p w:rsidR="00775358" w:rsidRPr="00FF581D" w:rsidRDefault="00775358" w:rsidP="007809BE">
            <w:pPr>
              <w:pStyle w:val="TableParagraph"/>
              <w:spacing w:before="122" w:line="276" w:lineRule="auto"/>
              <w:ind w:left="70" w:right="200"/>
              <w:rPr>
                <w:sz w:val="24"/>
                <w:szCs w:val="24"/>
              </w:rPr>
            </w:pPr>
            <w:r w:rsidRPr="00FF581D">
              <w:rPr>
                <w:sz w:val="24"/>
                <w:szCs w:val="24"/>
              </w:rPr>
              <w:lastRenderedPageBreak/>
              <w:t>Ученици</w:t>
            </w:r>
            <w:r w:rsidRPr="00FF581D">
              <w:rPr>
                <w:spacing w:val="-12"/>
                <w:sz w:val="24"/>
                <w:szCs w:val="24"/>
              </w:rPr>
              <w:t xml:space="preserve"> </w:t>
            </w:r>
            <w:r w:rsidRPr="00FF581D">
              <w:rPr>
                <w:sz w:val="24"/>
                <w:szCs w:val="24"/>
              </w:rPr>
              <w:t>објашњавају</w:t>
            </w:r>
            <w:r w:rsidRPr="00FF581D">
              <w:rPr>
                <w:spacing w:val="-13"/>
                <w:sz w:val="24"/>
                <w:szCs w:val="24"/>
              </w:rPr>
              <w:t xml:space="preserve"> </w:t>
            </w:r>
            <w:r w:rsidRPr="00FF581D">
              <w:rPr>
                <w:sz w:val="24"/>
                <w:szCs w:val="24"/>
              </w:rPr>
              <w:t>значај</w:t>
            </w:r>
            <w:r w:rsidRPr="00FF581D">
              <w:rPr>
                <w:spacing w:val="-8"/>
                <w:sz w:val="24"/>
                <w:szCs w:val="24"/>
              </w:rPr>
              <w:t xml:space="preserve"> </w:t>
            </w:r>
            <w:r w:rsidRPr="00FF581D">
              <w:rPr>
                <w:sz w:val="24"/>
                <w:szCs w:val="24"/>
              </w:rPr>
              <w:t>историје,</w:t>
            </w:r>
            <w:r w:rsidRPr="00FF581D">
              <w:rPr>
                <w:spacing w:val="-10"/>
                <w:sz w:val="24"/>
                <w:szCs w:val="24"/>
              </w:rPr>
              <w:t xml:space="preserve"> </w:t>
            </w:r>
            <w:r w:rsidRPr="00FF581D">
              <w:rPr>
                <w:sz w:val="24"/>
                <w:szCs w:val="24"/>
              </w:rPr>
              <w:t>као наставног предмета и као науке, за</w:t>
            </w:r>
          </w:p>
          <w:p w:rsidR="00775358" w:rsidRPr="00FF581D" w:rsidRDefault="00775358" w:rsidP="007809BE">
            <w:pPr>
              <w:pStyle w:val="TableParagraph"/>
              <w:spacing w:before="1" w:line="276" w:lineRule="auto"/>
              <w:ind w:left="70" w:right="200"/>
              <w:rPr>
                <w:sz w:val="24"/>
                <w:szCs w:val="24"/>
              </w:rPr>
            </w:pPr>
            <w:r w:rsidRPr="00FF581D">
              <w:rPr>
                <w:sz w:val="24"/>
                <w:szCs w:val="24"/>
              </w:rPr>
              <w:t>разумевање савремених друштвених токова,</w:t>
            </w:r>
            <w:r w:rsidRPr="00FF581D">
              <w:rPr>
                <w:spacing w:val="-10"/>
                <w:sz w:val="24"/>
                <w:szCs w:val="24"/>
              </w:rPr>
              <w:t xml:space="preserve"> </w:t>
            </w:r>
            <w:r w:rsidRPr="00FF581D">
              <w:rPr>
                <w:sz w:val="24"/>
                <w:szCs w:val="24"/>
              </w:rPr>
              <w:t>за</w:t>
            </w:r>
            <w:r w:rsidRPr="00FF581D">
              <w:rPr>
                <w:spacing w:val="-10"/>
                <w:sz w:val="24"/>
                <w:szCs w:val="24"/>
              </w:rPr>
              <w:t xml:space="preserve"> </w:t>
            </w:r>
            <w:r w:rsidRPr="00FF581D">
              <w:rPr>
                <w:sz w:val="24"/>
                <w:szCs w:val="24"/>
              </w:rPr>
              <w:t>изградњу</w:t>
            </w:r>
            <w:r w:rsidRPr="00FF581D">
              <w:rPr>
                <w:spacing w:val="-11"/>
                <w:sz w:val="24"/>
                <w:szCs w:val="24"/>
              </w:rPr>
              <w:t xml:space="preserve"> </w:t>
            </w:r>
            <w:r w:rsidRPr="00FF581D">
              <w:rPr>
                <w:sz w:val="24"/>
                <w:szCs w:val="24"/>
              </w:rPr>
              <w:t>историјске</w:t>
            </w:r>
            <w:r w:rsidRPr="00FF581D">
              <w:rPr>
                <w:spacing w:val="-11"/>
                <w:sz w:val="24"/>
                <w:szCs w:val="24"/>
              </w:rPr>
              <w:t xml:space="preserve"> </w:t>
            </w:r>
            <w:r w:rsidRPr="00FF581D">
              <w:rPr>
                <w:sz w:val="24"/>
                <w:szCs w:val="24"/>
              </w:rPr>
              <w:t>свести</w:t>
            </w:r>
          </w:p>
          <w:p w:rsidR="00775358" w:rsidRPr="00FF581D" w:rsidRDefault="00775358" w:rsidP="007809BE">
            <w:pPr>
              <w:pStyle w:val="TableParagraph"/>
              <w:spacing w:line="276" w:lineRule="auto"/>
              <w:ind w:left="70" w:right="131"/>
              <w:rPr>
                <w:sz w:val="24"/>
                <w:szCs w:val="24"/>
              </w:rPr>
            </w:pPr>
            <w:r w:rsidRPr="00FF581D">
              <w:rPr>
                <w:sz w:val="24"/>
                <w:szCs w:val="24"/>
              </w:rPr>
              <w:t>утемељене</w:t>
            </w:r>
            <w:r w:rsidRPr="00FF581D">
              <w:rPr>
                <w:spacing w:val="-10"/>
                <w:sz w:val="24"/>
                <w:szCs w:val="24"/>
              </w:rPr>
              <w:t xml:space="preserve"> </w:t>
            </w:r>
            <w:r w:rsidRPr="00FF581D">
              <w:rPr>
                <w:sz w:val="24"/>
                <w:szCs w:val="24"/>
              </w:rPr>
              <w:t>на</w:t>
            </w:r>
            <w:r w:rsidRPr="00FF581D">
              <w:rPr>
                <w:spacing w:val="-10"/>
                <w:sz w:val="24"/>
                <w:szCs w:val="24"/>
              </w:rPr>
              <w:t xml:space="preserve"> </w:t>
            </w:r>
            <w:r w:rsidRPr="00FF581D">
              <w:rPr>
                <w:sz w:val="24"/>
                <w:szCs w:val="24"/>
              </w:rPr>
              <w:t>резултатима</w:t>
            </w:r>
            <w:r w:rsidRPr="00FF581D">
              <w:rPr>
                <w:spacing w:val="-10"/>
                <w:sz w:val="24"/>
                <w:szCs w:val="24"/>
              </w:rPr>
              <w:t xml:space="preserve"> </w:t>
            </w:r>
            <w:r w:rsidRPr="00FF581D">
              <w:rPr>
                <w:sz w:val="24"/>
                <w:szCs w:val="24"/>
              </w:rPr>
              <w:t>историјске</w:t>
            </w:r>
            <w:r w:rsidRPr="00FF581D">
              <w:rPr>
                <w:spacing w:val="-11"/>
                <w:sz w:val="24"/>
                <w:szCs w:val="24"/>
              </w:rPr>
              <w:t xml:space="preserve"> </w:t>
            </w:r>
            <w:r w:rsidRPr="00FF581D">
              <w:rPr>
                <w:sz w:val="24"/>
                <w:szCs w:val="24"/>
              </w:rPr>
              <w:t>науке и за формирање ставова, личног и</w:t>
            </w:r>
          </w:p>
          <w:p w:rsidR="00775358" w:rsidRPr="00FF581D" w:rsidRDefault="00775358" w:rsidP="007809BE">
            <w:pPr>
              <w:pStyle w:val="TableParagraph"/>
              <w:spacing w:line="276" w:lineRule="auto"/>
              <w:ind w:left="70" w:right="160"/>
              <w:rPr>
                <w:sz w:val="24"/>
                <w:szCs w:val="24"/>
              </w:rPr>
            </w:pPr>
            <w:r w:rsidRPr="00FF581D">
              <w:rPr>
                <w:sz w:val="24"/>
                <w:szCs w:val="24"/>
              </w:rPr>
              <w:t>колективних идентитета; разумеју утицај стереотипа</w:t>
            </w:r>
            <w:r w:rsidRPr="00FF581D">
              <w:rPr>
                <w:spacing w:val="-9"/>
                <w:sz w:val="24"/>
                <w:szCs w:val="24"/>
              </w:rPr>
              <w:t xml:space="preserve"> </w:t>
            </w:r>
            <w:r w:rsidRPr="00FF581D">
              <w:rPr>
                <w:sz w:val="24"/>
                <w:szCs w:val="24"/>
              </w:rPr>
              <w:t>,</w:t>
            </w:r>
            <w:r w:rsidRPr="00FF581D">
              <w:rPr>
                <w:spacing w:val="-9"/>
                <w:sz w:val="24"/>
                <w:szCs w:val="24"/>
              </w:rPr>
              <w:t xml:space="preserve"> </w:t>
            </w:r>
            <w:r w:rsidRPr="00FF581D">
              <w:rPr>
                <w:sz w:val="24"/>
                <w:szCs w:val="24"/>
              </w:rPr>
              <w:t>пропаганде</w:t>
            </w:r>
            <w:r w:rsidRPr="00FF581D">
              <w:rPr>
                <w:spacing w:val="-10"/>
                <w:sz w:val="24"/>
                <w:szCs w:val="24"/>
              </w:rPr>
              <w:t xml:space="preserve"> </w:t>
            </w:r>
            <w:r w:rsidRPr="00FF581D">
              <w:rPr>
                <w:sz w:val="24"/>
                <w:szCs w:val="24"/>
              </w:rPr>
              <w:t>и</w:t>
            </w:r>
            <w:r w:rsidRPr="00FF581D">
              <w:rPr>
                <w:spacing w:val="-10"/>
                <w:sz w:val="24"/>
                <w:szCs w:val="24"/>
              </w:rPr>
              <w:t xml:space="preserve"> </w:t>
            </w:r>
            <w:r w:rsidRPr="00FF581D">
              <w:rPr>
                <w:sz w:val="24"/>
                <w:szCs w:val="24"/>
              </w:rPr>
              <w:t>различитих</w:t>
            </w:r>
            <w:r w:rsidRPr="00FF581D">
              <w:rPr>
                <w:spacing w:val="-10"/>
                <w:sz w:val="24"/>
                <w:szCs w:val="24"/>
              </w:rPr>
              <w:t xml:space="preserve"> </w:t>
            </w:r>
            <w:r w:rsidRPr="00FF581D">
              <w:rPr>
                <w:sz w:val="24"/>
                <w:szCs w:val="24"/>
              </w:rPr>
              <w:t xml:space="preserve">врста манипулације на појаве и догађаје током прошлости и садашњости; аргументовано </w:t>
            </w:r>
            <w:r w:rsidRPr="00FF581D">
              <w:rPr>
                <w:sz w:val="24"/>
                <w:szCs w:val="24"/>
              </w:rPr>
              <w:lastRenderedPageBreak/>
              <w:t>дискутују о различитим темама и у различитим окружењима, уз уважавање мишљења и ставова саговорника; повезују културно-историјску баштину са историјским и савременим контекстом и учествују у организовању и спровођењу активности усмерених на развој културе</w:t>
            </w:r>
          </w:p>
          <w:p w:rsidR="00775358" w:rsidRPr="00FF581D" w:rsidRDefault="00775358" w:rsidP="007809BE">
            <w:pPr>
              <w:pStyle w:val="TableParagraph"/>
              <w:spacing w:line="276" w:lineRule="auto"/>
              <w:ind w:left="70"/>
              <w:rPr>
                <w:sz w:val="24"/>
                <w:szCs w:val="24"/>
              </w:rPr>
            </w:pPr>
            <w:r w:rsidRPr="00FF581D">
              <w:rPr>
                <w:sz w:val="24"/>
                <w:szCs w:val="24"/>
              </w:rPr>
              <w:t>сећања,</w:t>
            </w:r>
            <w:r w:rsidRPr="00FF581D">
              <w:rPr>
                <w:spacing w:val="-10"/>
                <w:sz w:val="24"/>
                <w:szCs w:val="24"/>
              </w:rPr>
              <w:t xml:space="preserve"> </w:t>
            </w:r>
            <w:r w:rsidRPr="00FF581D">
              <w:rPr>
                <w:sz w:val="24"/>
                <w:szCs w:val="24"/>
              </w:rPr>
              <w:t>уз</w:t>
            </w:r>
            <w:r w:rsidRPr="00FF581D">
              <w:rPr>
                <w:spacing w:val="-9"/>
                <w:sz w:val="24"/>
                <w:szCs w:val="24"/>
              </w:rPr>
              <w:t xml:space="preserve"> </w:t>
            </w:r>
            <w:r w:rsidRPr="00FF581D">
              <w:rPr>
                <w:sz w:val="24"/>
                <w:szCs w:val="24"/>
              </w:rPr>
              <w:t>поштовање</w:t>
            </w:r>
            <w:r w:rsidRPr="00FF581D">
              <w:rPr>
                <w:spacing w:val="-12"/>
                <w:sz w:val="24"/>
                <w:szCs w:val="24"/>
              </w:rPr>
              <w:t xml:space="preserve"> </w:t>
            </w:r>
            <w:r w:rsidRPr="00FF581D">
              <w:rPr>
                <w:sz w:val="24"/>
                <w:szCs w:val="24"/>
              </w:rPr>
              <w:t>традиције</w:t>
            </w:r>
            <w:r w:rsidRPr="00FF581D">
              <w:rPr>
                <w:spacing w:val="-12"/>
                <w:sz w:val="24"/>
                <w:szCs w:val="24"/>
              </w:rPr>
              <w:t xml:space="preserve"> </w:t>
            </w:r>
            <w:r w:rsidRPr="00FF581D">
              <w:rPr>
                <w:sz w:val="24"/>
                <w:szCs w:val="24"/>
              </w:rPr>
              <w:t xml:space="preserve">и културног идентитета различитих </w:t>
            </w:r>
            <w:r w:rsidRPr="00FF581D">
              <w:rPr>
                <w:spacing w:val="-2"/>
                <w:sz w:val="24"/>
                <w:szCs w:val="24"/>
              </w:rPr>
              <w:t>заједница.</w:t>
            </w:r>
          </w:p>
        </w:tc>
        <w:tc>
          <w:tcPr>
            <w:tcW w:w="3560" w:type="dxa"/>
            <w:tcBorders>
              <w:bottom w:val="single" w:sz="12" w:space="0" w:color="auto"/>
            </w:tcBorders>
          </w:tcPr>
          <w:p w:rsidR="00775358" w:rsidRPr="00FF581D" w:rsidRDefault="00775358" w:rsidP="007809BE">
            <w:pPr>
              <w:pStyle w:val="TableParagraph"/>
              <w:spacing w:before="122" w:line="276" w:lineRule="auto"/>
              <w:ind w:left="71" w:right="224"/>
              <w:rPr>
                <w:sz w:val="24"/>
                <w:szCs w:val="24"/>
              </w:rPr>
            </w:pPr>
            <w:r w:rsidRPr="00FF581D">
              <w:rPr>
                <w:sz w:val="24"/>
                <w:szCs w:val="24"/>
              </w:rPr>
              <w:lastRenderedPageBreak/>
              <w:t>Ученици образлажу улогу и значај историјске науке за разумевање развоја друштва и његових савремених токова; разумеју</w:t>
            </w:r>
            <w:r w:rsidRPr="00FF581D">
              <w:rPr>
                <w:spacing w:val="-13"/>
                <w:sz w:val="24"/>
                <w:szCs w:val="24"/>
              </w:rPr>
              <w:t xml:space="preserve"> </w:t>
            </w:r>
            <w:r w:rsidRPr="00FF581D">
              <w:rPr>
                <w:sz w:val="24"/>
                <w:szCs w:val="24"/>
              </w:rPr>
              <w:t>значај</w:t>
            </w:r>
            <w:r w:rsidRPr="00FF581D">
              <w:rPr>
                <w:spacing w:val="-12"/>
                <w:sz w:val="24"/>
                <w:szCs w:val="24"/>
              </w:rPr>
              <w:t xml:space="preserve"> </w:t>
            </w:r>
            <w:r w:rsidRPr="00FF581D">
              <w:rPr>
                <w:sz w:val="24"/>
                <w:szCs w:val="24"/>
              </w:rPr>
              <w:t>цивилизацијских</w:t>
            </w:r>
            <w:r w:rsidRPr="00FF581D">
              <w:rPr>
                <w:spacing w:val="-13"/>
                <w:sz w:val="24"/>
                <w:szCs w:val="24"/>
              </w:rPr>
              <w:t xml:space="preserve"> </w:t>
            </w:r>
            <w:r w:rsidRPr="00FF581D">
              <w:rPr>
                <w:sz w:val="24"/>
                <w:szCs w:val="24"/>
              </w:rPr>
              <w:t>тековина за развој хуманистичког, демократског, инклузивног друштва заснованог на поштовању различитости и интеркултуралности; анализирају друштвене појаве и институције и</w:t>
            </w:r>
          </w:p>
          <w:p w:rsidR="00775358" w:rsidRPr="00FF581D" w:rsidRDefault="00775358" w:rsidP="007809BE">
            <w:pPr>
              <w:pStyle w:val="TableParagraph"/>
              <w:spacing w:line="276" w:lineRule="auto"/>
              <w:ind w:left="71"/>
              <w:rPr>
                <w:sz w:val="24"/>
                <w:szCs w:val="24"/>
              </w:rPr>
            </w:pPr>
            <w:r w:rsidRPr="00FF581D">
              <w:rPr>
                <w:sz w:val="24"/>
                <w:szCs w:val="24"/>
              </w:rPr>
              <w:t>идентификују промене које су током историјског</w:t>
            </w:r>
            <w:r w:rsidRPr="00FF581D">
              <w:rPr>
                <w:spacing w:val="-13"/>
                <w:sz w:val="24"/>
                <w:szCs w:val="24"/>
              </w:rPr>
              <w:t xml:space="preserve"> </w:t>
            </w:r>
            <w:r w:rsidRPr="00FF581D">
              <w:rPr>
                <w:sz w:val="24"/>
                <w:szCs w:val="24"/>
              </w:rPr>
              <w:t>развоја</w:t>
            </w:r>
            <w:r w:rsidRPr="00FF581D">
              <w:rPr>
                <w:spacing w:val="-12"/>
                <w:sz w:val="24"/>
                <w:szCs w:val="24"/>
              </w:rPr>
              <w:t xml:space="preserve"> </w:t>
            </w:r>
            <w:r w:rsidRPr="00FF581D">
              <w:rPr>
                <w:sz w:val="24"/>
                <w:szCs w:val="24"/>
              </w:rPr>
              <w:lastRenderedPageBreak/>
              <w:t>доживеле;</w:t>
            </w:r>
            <w:r w:rsidRPr="00FF581D">
              <w:rPr>
                <w:spacing w:val="-12"/>
                <w:sz w:val="24"/>
                <w:szCs w:val="24"/>
              </w:rPr>
              <w:t xml:space="preserve"> </w:t>
            </w:r>
            <w:r w:rsidRPr="00FF581D">
              <w:rPr>
                <w:sz w:val="24"/>
                <w:szCs w:val="24"/>
              </w:rPr>
              <w:t>изражавају критички</w:t>
            </w:r>
            <w:r w:rsidRPr="00FF581D">
              <w:rPr>
                <w:spacing w:val="-2"/>
                <w:sz w:val="24"/>
                <w:szCs w:val="24"/>
              </w:rPr>
              <w:t xml:space="preserve"> </w:t>
            </w:r>
            <w:r w:rsidRPr="00FF581D">
              <w:rPr>
                <w:sz w:val="24"/>
                <w:szCs w:val="24"/>
              </w:rPr>
              <w:t>став према</w:t>
            </w:r>
            <w:r w:rsidRPr="00FF581D">
              <w:rPr>
                <w:spacing w:val="-1"/>
                <w:sz w:val="24"/>
                <w:szCs w:val="24"/>
              </w:rPr>
              <w:t xml:space="preserve"> </w:t>
            </w:r>
            <w:r w:rsidRPr="00FF581D">
              <w:rPr>
                <w:sz w:val="24"/>
                <w:szCs w:val="24"/>
              </w:rPr>
              <w:t>различитим</w:t>
            </w:r>
            <w:r w:rsidRPr="00FF581D">
              <w:rPr>
                <w:spacing w:val="-1"/>
                <w:sz w:val="24"/>
                <w:szCs w:val="24"/>
              </w:rPr>
              <w:t xml:space="preserve"> </w:t>
            </w:r>
            <w:r w:rsidRPr="00FF581D">
              <w:rPr>
                <w:sz w:val="24"/>
                <w:szCs w:val="24"/>
              </w:rPr>
              <w:t>врстама манипулације и супротстављају им се користећи</w:t>
            </w:r>
            <w:r w:rsidRPr="00FF581D">
              <w:rPr>
                <w:spacing w:val="-1"/>
                <w:sz w:val="24"/>
                <w:szCs w:val="24"/>
              </w:rPr>
              <w:t xml:space="preserve"> </w:t>
            </w:r>
            <w:r w:rsidRPr="00FF581D">
              <w:rPr>
                <w:sz w:val="24"/>
                <w:szCs w:val="24"/>
              </w:rPr>
              <w:t>аргументе засноване на науци;</w:t>
            </w:r>
          </w:p>
          <w:p w:rsidR="00775358" w:rsidRPr="00FF581D" w:rsidRDefault="00775358" w:rsidP="007809BE">
            <w:pPr>
              <w:pStyle w:val="TableParagraph"/>
              <w:spacing w:line="276" w:lineRule="auto"/>
              <w:ind w:left="71"/>
              <w:rPr>
                <w:sz w:val="24"/>
                <w:szCs w:val="24"/>
              </w:rPr>
            </w:pPr>
            <w:r w:rsidRPr="00FF581D">
              <w:rPr>
                <w:sz w:val="24"/>
                <w:szCs w:val="24"/>
              </w:rPr>
              <w:t>покрећу</w:t>
            </w:r>
            <w:r w:rsidRPr="00FF581D">
              <w:rPr>
                <w:spacing w:val="-10"/>
                <w:sz w:val="24"/>
                <w:szCs w:val="24"/>
              </w:rPr>
              <w:t xml:space="preserve"> </w:t>
            </w:r>
            <w:r w:rsidRPr="00FF581D">
              <w:rPr>
                <w:sz w:val="24"/>
                <w:szCs w:val="24"/>
              </w:rPr>
              <w:t>и</w:t>
            </w:r>
            <w:r w:rsidRPr="00FF581D">
              <w:rPr>
                <w:spacing w:val="-10"/>
                <w:sz w:val="24"/>
                <w:szCs w:val="24"/>
              </w:rPr>
              <w:t xml:space="preserve"> </w:t>
            </w:r>
            <w:r w:rsidRPr="00FF581D">
              <w:rPr>
                <w:sz w:val="24"/>
                <w:szCs w:val="24"/>
              </w:rPr>
              <w:t>спроводе</w:t>
            </w:r>
            <w:r w:rsidRPr="00FF581D">
              <w:rPr>
                <w:spacing w:val="-10"/>
                <w:sz w:val="24"/>
                <w:szCs w:val="24"/>
              </w:rPr>
              <w:t xml:space="preserve"> </w:t>
            </w:r>
            <w:r w:rsidRPr="00FF581D">
              <w:rPr>
                <w:sz w:val="24"/>
                <w:szCs w:val="24"/>
              </w:rPr>
              <w:t>активности</w:t>
            </w:r>
            <w:r w:rsidRPr="00FF581D">
              <w:rPr>
                <w:spacing w:val="-8"/>
                <w:sz w:val="24"/>
                <w:szCs w:val="24"/>
              </w:rPr>
              <w:t xml:space="preserve"> </w:t>
            </w:r>
            <w:r w:rsidRPr="00FF581D">
              <w:rPr>
                <w:sz w:val="24"/>
                <w:szCs w:val="24"/>
              </w:rPr>
              <w:t>усмерене</w:t>
            </w:r>
            <w:r w:rsidRPr="00FF581D">
              <w:rPr>
                <w:spacing w:val="-9"/>
                <w:sz w:val="24"/>
                <w:szCs w:val="24"/>
              </w:rPr>
              <w:t xml:space="preserve"> </w:t>
            </w:r>
            <w:r w:rsidRPr="00FF581D">
              <w:rPr>
                <w:sz w:val="24"/>
                <w:szCs w:val="24"/>
              </w:rPr>
              <w:t>на неговање културно-историјске баштине и развој културе сећања.</w:t>
            </w:r>
          </w:p>
        </w:tc>
      </w:tr>
      <w:tr w:rsidR="00775358" w:rsidRPr="00FF581D" w:rsidTr="00775358">
        <w:tc>
          <w:tcPr>
            <w:tcW w:w="1968" w:type="dxa"/>
            <w:vMerge w:val="restart"/>
            <w:tcBorders>
              <w:top w:val="single" w:sz="12" w:space="0" w:color="auto"/>
            </w:tcBorders>
          </w:tcPr>
          <w:p w:rsidR="00775358" w:rsidRPr="00FF581D" w:rsidRDefault="00775358" w:rsidP="00775358">
            <w:pPr>
              <w:jc w:val="both"/>
              <w:rPr>
                <w:rFonts w:ascii="Times New Roman" w:hAnsi="Times New Roman"/>
                <w:b/>
                <w:spacing w:val="-2"/>
                <w:sz w:val="24"/>
                <w:szCs w:val="24"/>
              </w:rPr>
            </w:pPr>
          </w:p>
          <w:p w:rsidR="00775358" w:rsidRPr="00FF581D" w:rsidRDefault="00775358" w:rsidP="00775358">
            <w:pPr>
              <w:jc w:val="both"/>
              <w:rPr>
                <w:rFonts w:ascii="Times New Roman" w:hAnsi="Times New Roman"/>
                <w:b/>
                <w:spacing w:val="-2"/>
                <w:sz w:val="24"/>
                <w:szCs w:val="24"/>
              </w:rPr>
            </w:pPr>
          </w:p>
          <w:p w:rsidR="00775358" w:rsidRPr="00FF581D" w:rsidRDefault="00775358" w:rsidP="00775358">
            <w:pPr>
              <w:jc w:val="both"/>
              <w:rPr>
                <w:rFonts w:ascii="Times New Roman" w:hAnsi="Times New Roman"/>
                <w:b/>
                <w:spacing w:val="-2"/>
                <w:sz w:val="24"/>
                <w:szCs w:val="24"/>
              </w:rPr>
            </w:pPr>
            <w:r w:rsidRPr="00FF581D">
              <w:rPr>
                <w:rFonts w:ascii="Times New Roman" w:hAnsi="Times New Roman"/>
                <w:b/>
                <w:spacing w:val="-2"/>
                <w:sz w:val="24"/>
                <w:szCs w:val="24"/>
              </w:rPr>
              <w:t>Исходи образовног циклуса</w:t>
            </w:r>
          </w:p>
        </w:tc>
        <w:tc>
          <w:tcPr>
            <w:tcW w:w="1968" w:type="dxa"/>
            <w:tcBorders>
              <w:top w:val="single" w:sz="12" w:space="0" w:color="auto"/>
              <w:bottom w:val="single" w:sz="2" w:space="0" w:color="auto"/>
            </w:tcBorders>
          </w:tcPr>
          <w:p w:rsidR="00775358" w:rsidRPr="00FF581D" w:rsidRDefault="00775358" w:rsidP="00775358">
            <w:pPr>
              <w:jc w:val="both"/>
              <w:rPr>
                <w:rFonts w:ascii="Times New Roman" w:hAnsi="Times New Roman"/>
                <w:b/>
                <w:sz w:val="24"/>
                <w:szCs w:val="24"/>
              </w:rPr>
            </w:pPr>
            <w:r w:rsidRPr="00FF581D">
              <w:rPr>
                <w:rFonts w:ascii="Times New Roman" w:hAnsi="Times New Roman"/>
                <w:b/>
                <w:sz w:val="24"/>
                <w:szCs w:val="24"/>
              </w:rPr>
              <w:t>СПК1</w:t>
            </w:r>
          </w:p>
          <w:p w:rsidR="00775358" w:rsidRPr="00FF581D" w:rsidRDefault="00775358" w:rsidP="00775358">
            <w:pPr>
              <w:jc w:val="both"/>
              <w:rPr>
                <w:rFonts w:ascii="Times New Roman" w:hAnsi="Times New Roman"/>
                <w:b/>
                <w:sz w:val="24"/>
                <w:szCs w:val="24"/>
              </w:rPr>
            </w:pPr>
          </w:p>
          <w:p w:rsidR="00775358" w:rsidRPr="00FF581D" w:rsidRDefault="00775358" w:rsidP="00775358">
            <w:pPr>
              <w:jc w:val="both"/>
              <w:rPr>
                <w:rFonts w:ascii="Times New Roman" w:hAnsi="Times New Roman"/>
                <w:b/>
                <w:sz w:val="24"/>
                <w:szCs w:val="24"/>
              </w:rPr>
            </w:pPr>
          </w:p>
        </w:tc>
        <w:tc>
          <w:tcPr>
            <w:tcW w:w="3560" w:type="dxa"/>
            <w:tcBorders>
              <w:top w:val="single" w:sz="12" w:space="0" w:color="auto"/>
              <w:bottom w:val="single" w:sz="2" w:space="0" w:color="auto"/>
            </w:tcBorders>
          </w:tcPr>
          <w:p w:rsidR="00775358" w:rsidRPr="00FF581D" w:rsidRDefault="00775358" w:rsidP="00F377BE">
            <w:pPr>
              <w:pStyle w:val="TableParagraph"/>
              <w:numPr>
                <w:ilvl w:val="0"/>
                <w:numId w:val="36"/>
              </w:numPr>
              <w:tabs>
                <w:tab w:val="left" w:pos="217"/>
              </w:tabs>
              <w:spacing w:before="115"/>
              <w:ind w:right="251" w:firstLine="0"/>
              <w:rPr>
                <w:sz w:val="24"/>
                <w:szCs w:val="24"/>
              </w:rPr>
            </w:pPr>
            <w:r w:rsidRPr="00FF581D">
              <w:rPr>
                <w:sz w:val="24"/>
                <w:szCs w:val="24"/>
              </w:rPr>
              <w:t>ИСТ.ОО.О.1.1.</w:t>
            </w:r>
            <w:r w:rsidRPr="00FF581D">
              <w:rPr>
                <w:spacing w:val="-13"/>
                <w:sz w:val="24"/>
                <w:szCs w:val="24"/>
              </w:rPr>
              <w:t xml:space="preserve"> </w:t>
            </w:r>
            <w:r w:rsidRPr="00FF581D">
              <w:rPr>
                <w:sz w:val="24"/>
                <w:szCs w:val="24"/>
              </w:rPr>
              <w:t>Именују</w:t>
            </w:r>
            <w:r w:rsidRPr="00FF581D">
              <w:rPr>
                <w:spacing w:val="-12"/>
                <w:sz w:val="24"/>
                <w:szCs w:val="24"/>
              </w:rPr>
              <w:t xml:space="preserve"> </w:t>
            </w:r>
            <w:r w:rsidRPr="00FF581D">
              <w:rPr>
                <w:sz w:val="24"/>
                <w:szCs w:val="24"/>
              </w:rPr>
              <w:t>основне</w:t>
            </w:r>
            <w:r w:rsidRPr="00FF581D">
              <w:rPr>
                <w:spacing w:val="-13"/>
                <w:sz w:val="24"/>
                <w:szCs w:val="24"/>
              </w:rPr>
              <w:t xml:space="preserve"> </w:t>
            </w:r>
            <w:r w:rsidRPr="00FF581D">
              <w:rPr>
                <w:sz w:val="24"/>
                <w:szCs w:val="24"/>
              </w:rPr>
              <w:t>појмове историјске науке и појмове из историје цивилизације и повезују их са описима њиховог значења.</w:t>
            </w:r>
          </w:p>
          <w:p w:rsidR="00775358" w:rsidRPr="00FF581D" w:rsidRDefault="00775358" w:rsidP="00F377BE">
            <w:pPr>
              <w:pStyle w:val="TableParagraph"/>
              <w:numPr>
                <w:ilvl w:val="0"/>
                <w:numId w:val="36"/>
              </w:numPr>
              <w:tabs>
                <w:tab w:val="left" w:pos="217"/>
              </w:tabs>
              <w:spacing w:before="119"/>
              <w:ind w:right="249" w:firstLine="0"/>
              <w:rPr>
                <w:sz w:val="24"/>
                <w:szCs w:val="24"/>
              </w:rPr>
            </w:pPr>
            <w:r w:rsidRPr="00FF581D">
              <w:rPr>
                <w:sz w:val="24"/>
                <w:szCs w:val="24"/>
              </w:rPr>
              <w:t>ИСТ.ОО.О.1.2.</w:t>
            </w:r>
            <w:r w:rsidRPr="00FF581D">
              <w:rPr>
                <w:spacing w:val="-7"/>
                <w:sz w:val="24"/>
                <w:szCs w:val="24"/>
              </w:rPr>
              <w:t xml:space="preserve"> </w:t>
            </w:r>
            <w:r w:rsidRPr="00FF581D">
              <w:rPr>
                <w:sz w:val="24"/>
                <w:szCs w:val="24"/>
              </w:rPr>
              <w:t>Користе</w:t>
            </w:r>
            <w:r w:rsidRPr="00FF581D">
              <w:rPr>
                <w:spacing w:val="-7"/>
                <w:sz w:val="24"/>
                <w:szCs w:val="24"/>
              </w:rPr>
              <w:t xml:space="preserve"> </w:t>
            </w:r>
            <w:r w:rsidRPr="00FF581D">
              <w:rPr>
                <w:sz w:val="24"/>
                <w:szCs w:val="24"/>
              </w:rPr>
              <w:t>основне</w:t>
            </w:r>
            <w:r w:rsidRPr="00FF581D">
              <w:rPr>
                <w:spacing w:val="-5"/>
                <w:sz w:val="24"/>
                <w:szCs w:val="24"/>
              </w:rPr>
              <w:t xml:space="preserve"> </w:t>
            </w:r>
            <w:r w:rsidRPr="00FF581D">
              <w:rPr>
                <w:sz w:val="24"/>
                <w:szCs w:val="24"/>
              </w:rPr>
              <w:t>појмове историјске науке и појмове из историје цивилизације у излагању историјске нарације,</w:t>
            </w:r>
            <w:r w:rsidRPr="00FF581D">
              <w:rPr>
                <w:spacing w:val="-5"/>
                <w:sz w:val="24"/>
                <w:szCs w:val="24"/>
              </w:rPr>
              <w:t xml:space="preserve"> </w:t>
            </w:r>
            <w:r w:rsidRPr="00FF581D">
              <w:rPr>
                <w:sz w:val="24"/>
                <w:szCs w:val="24"/>
              </w:rPr>
              <w:t>у</w:t>
            </w:r>
            <w:r w:rsidRPr="00FF581D">
              <w:rPr>
                <w:spacing w:val="-11"/>
                <w:sz w:val="24"/>
                <w:szCs w:val="24"/>
              </w:rPr>
              <w:t xml:space="preserve"> </w:t>
            </w:r>
            <w:r w:rsidRPr="00FF581D">
              <w:rPr>
                <w:sz w:val="24"/>
                <w:szCs w:val="24"/>
              </w:rPr>
              <w:t>дискусији,</w:t>
            </w:r>
            <w:r w:rsidRPr="00FF581D">
              <w:rPr>
                <w:spacing w:val="-8"/>
                <w:sz w:val="24"/>
                <w:szCs w:val="24"/>
              </w:rPr>
              <w:t xml:space="preserve"> </w:t>
            </w:r>
            <w:r w:rsidRPr="00FF581D">
              <w:rPr>
                <w:sz w:val="24"/>
                <w:szCs w:val="24"/>
              </w:rPr>
              <w:t>дијалогу</w:t>
            </w:r>
            <w:r w:rsidRPr="00FF581D">
              <w:rPr>
                <w:spacing w:val="-11"/>
                <w:sz w:val="24"/>
                <w:szCs w:val="24"/>
              </w:rPr>
              <w:t xml:space="preserve"> </w:t>
            </w:r>
            <w:r w:rsidRPr="00FF581D">
              <w:rPr>
                <w:sz w:val="24"/>
                <w:szCs w:val="24"/>
              </w:rPr>
              <w:t>или</w:t>
            </w:r>
            <w:r w:rsidRPr="00FF581D">
              <w:rPr>
                <w:spacing w:val="-9"/>
                <w:sz w:val="24"/>
                <w:szCs w:val="24"/>
              </w:rPr>
              <w:t xml:space="preserve"> </w:t>
            </w:r>
            <w:r w:rsidRPr="00FF581D">
              <w:rPr>
                <w:sz w:val="24"/>
                <w:szCs w:val="24"/>
              </w:rPr>
              <w:t>дебати о историјским темама уз уважавање мишљења саговорника.</w:t>
            </w:r>
          </w:p>
          <w:p w:rsidR="00775358" w:rsidRPr="00FF581D" w:rsidRDefault="00775358" w:rsidP="00775358">
            <w:pPr>
              <w:pStyle w:val="TableParagraph"/>
              <w:spacing w:line="223" w:lineRule="exact"/>
              <w:ind w:left="67"/>
              <w:rPr>
                <w:sz w:val="24"/>
                <w:szCs w:val="24"/>
              </w:rPr>
            </w:pPr>
            <w:r w:rsidRPr="00FF581D">
              <w:rPr>
                <w:sz w:val="24"/>
                <w:szCs w:val="24"/>
              </w:rPr>
              <w:t>ИСТ.ОО.О.1.3. Разликују и именују основне временске одреднице и наводе раздобља</w:t>
            </w:r>
            <w:r w:rsidRPr="00FF581D">
              <w:rPr>
                <w:spacing w:val="-10"/>
                <w:sz w:val="24"/>
                <w:szCs w:val="24"/>
              </w:rPr>
              <w:t xml:space="preserve"> </w:t>
            </w:r>
            <w:r w:rsidRPr="00FF581D">
              <w:rPr>
                <w:sz w:val="24"/>
                <w:szCs w:val="24"/>
              </w:rPr>
              <w:t>прошлости</w:t>
            </w:r>
            <w:r w:rsidRPr="00FF581D">
              <w:rPr>
                <w:spacing w:val="-11"/>
                <w:sz w:val="24"/>
                <w:szCs w:val="24"/>
              </w:rPr>
              <w:t xml:space="preserve"> </w:t>
            </w:r>
            <w:r w:rsidRPr="00FF581D">
              <w:rPr>
                <w:sz w:val="24"/>
                <w:szCs w:val="24"/>
              </w:rPr>
              <w:t>и</w:t>
            </w:r>
            <w:r w:rsidRPr="00FF581D">
              <w:rPr>
                <w:spacing w:val="-10"/>
                <w:sz w:val="24"/>
                <w:szCs w:val="24"/>
              </w:rPr>
              <w:t xml:space="preserve"> </w:t>
            </w:r>
            <w:r w:rsidRPr="00FF581D">
              <w:rPr>
                <w:sz w:val="24"/>
                <w:szCs w:val="24"/>
              </w:rPr>
              <w:t>историјске</w:t>
            </w:r>
            <w:r w:rsidRPr="00FF581D">
              <w:rPr>
                <w:spacing w:val="-11"/>
                <w:sz w:val="24"/>
                <w:szCs w:val="24"/>
              </w:rPr>
              <w:t xml:space="preserve"> </w:t>
            </w:r>
            <w:r w:rsidRPr="00FF581D">
              <w:rPr>
                <w:sz w:val="24"/>
                <w:szCs w:val="24"/>
              </w:rPr>
              <w:t>периоде према</w:t>
            </w:r>
            <w:r w:rsidRPr="00FF581D">
              <w:rPr>
                <w:spacing w:val="-9"/>
                <w:sz w:val="24"/>
                <w:szCs w:val="24"/>
              </w:rPr>
              <w:t xml:space="preserve"> </w:t>
            </w:r>
            <w:r w:rsidRPr="00FF581D">
              <w:rPr>
                <w:sz w:val="24"/>
                <w:szCs w:val="24"/>
              </w:rPr>
              <w:t>хронолошком</w:t>
            </w:r>
            <w:r w:rsidRPr="00FF581D">
              <w:rPr>
                <w:spacing w:val="-8"/>
                <w:sz w:val="24"/>
                <w:szCs w:val="24"/>
              </w:rPr>
              <w:t xml:space="preserve"> </w:t>
            </w:r>
            <w:r w:rsidRPr="00FF581D">
              <w:rPr>
                <w:spacing w:val="-2"/>
                <w:sz w:val="24"/>
                <w:szCs w:val="24"/>
              </w:rPr>
              <w:t>редоследу.</w:t>
            </w:r>
          </w:p>
          <w:p w:rsidR="00775358" w:rsidRPr="00FF581D" w:rsidRDefault="00775358" w:rsidP="00F377BE">
            <w:pPr>
              <w:pStyle w:val="TableParagraph"/>
              <w:numPr>
                <w:ilvl w:val="0"/>
                <w:numId w:val="37"/>
              </w:numPr>
              <w:tabs>
                <w:tab w:val="left" w:pos="217"/>
              </w:tabs>
              <w:spacing w:before="121"/>
              <w:ind w:right="166" w:firstLine="0"/>
              <w:rPr>
                <w:sz w:val="24"/>
                <w:szCs w:val="24"/>
              </w:rPr>
            </w:pPr>
            <w:r w:rsidRPr="00FF581D">
              <w:rPr>
                <w:sz w:val="24"/>
                <w:szCs w:val="24"/>
              </w:rPr>
              <w:lastRenderedPageBreak/>
              <w:t>ИСТ.ОО.О.1.4. Смештају годину у одговарајућу</w:t>
            </w:r>
            <w:r w:rsidRPr="00FF581D">
              <w:rPr>
                <w:spacing w:val="-12"/>
                <w:sz w:val="24"/>
                <w:szCs w:val="24"/>
              </w:rPr>
              <w:t xml:space="preserve"> </w:t>
            </w:r>
            <w:r w:rsidRPr="00FF581D">
              <w:rPr>
                <w:sz w:val="24"/>
                <w:szCs w:val="24"/>
              </w:rPr>
              <w:t>деценију,</w:t>
            </w:r>
            <w:r w:rsidRPr="00FF581D">
              <w:rPr>
                <w:spacing w:val="-11"/>
                <w:sz w:val="24"/>
                <w:szCs w:val="24"/>
              </w:rPr>
              <w:t xml:space="preserve"> </w:t>
            </w:r>
            <w:r w:rsidRPr="00FF581D">
              <w:rPr>
                <w:sz w:val="24"/>
                <w:szCs w:val="24"/>
              </w:rPr>
              <w:t>век,</w:t>
            </w:r>
            <w:r w:rsidRPr="00FF581D">
              <w:rPr>
                <w:spacing w:val="-10"/>
                <w:sz w:val="24"/>
                <w:szCs w:val="24"/>
              </w:rPr>
              <w:t xml:space="preserve"> </w:t>
            </w:r>
            <w:r w:rsidRPr="00FF581D">
              <w:rPr>
                <w:sz w:val="24"/>
                <w:szCs w:val="24"/>
              </w:rPr>
              <w:t>миленијум,</w:t>
            </w:r>
            <w:r w:rsidRPr="00FF581D">
              <w:rPr>
                <w:spacing w:val="-11"/>
                <w:sz w:val="24"/>
                <w:szCs w:val="24"/>
              </w:rPr>
              <w:t xml:space="preserve"> </w:t>
            </w:r>
            <w:r w:rsidRPr="00FF581D">
              <w:rPr>
                <w:sz w:val="24"/>
                <w:szCs w:val="24"/>
              </w:rPr>
              <w:t>еру, а појаву, догађај и личност у одговарајући историјски период или век и рачунају</w:t>
            </w:r>
          </w:p>
          <w:p w:rsidR="00775358" w:rsidRPr="00FF581D" w:rsidRDefault="00775358" w:rsidP="00775358">
            <w:pPr>
              <w:pStyle w:val="TableParagraph"/>
              <w:spacing w:line="229" w:lineRule="exact"/>
              <w:ind w:left="67"/>
              <w:rPr>
                <w:sz w:val="24"/>
                <w:szCs w:val="24"/>
              </w:rPr>
            </w:pPr>
            <w:r w:rsidRPr="00FF581D">
              <w:rPr>
                <w:sz w:val="24"/>
                <w:szCs w:val="24"/>
              </w:rPr>
              <w:t>временску</w:t>
            </w:r>
            <w:r w:rsidRPr="00FF581D">
              <w:rPr>
                <w:spacing w:val="-9"/>
                <w:sz w:val="24"/>
                <w:szCs w:val="24"/>
              </w:rPr>
              <w:t xml:space="preserve"> </w:t>
            </w:r>
            <w:r w:rsidRPr="00FF581D">
              <w:rPr>
                <w:sz w:val="24"/>
                <w:szCs w:val="24"/>
              </w:rPr>
              <w:t>удаљеност</w:t>
            </w:r>
            <w:r w:rsidRPr="00FF581D">
              <w:rPr>
                <w:spacing w:val="-8"/>
                <w:sz w:val="24"/>
                <w:szCs w:val="24"/>
              </w:rPr>
              <w:t xml:space="preserve"> </w:t>
            </w:r>
            <w:r w:rsidRPr="00FF581D">
              <w:rPr>
                <w:sz w:val="24"/>
                <w:szCs w:val="24"/>
              </w:rPr>
              <w:t>између</w:t>
            </w:r>
            <w:r w:rsidRPr="00FF581D">
              <w:rPr>
                <w:spacing w:val="-8"/>
                <w:sz w:val="24"/>
                <w:szCs w:val="24"/>
              </w:rPr>
              <w:t xml:space="preserve"> </w:t>
            </w:r>
            <w:r w:rsidRPr="00FF581D">
              <w:rPr>
                <w:spacing w:val="-2"/>
                <w:sz w:val="24"/>
                <w:szCs w:val="24"/>
              </w:rPr>
              <w:t>догађаја.</w:t>
            </w:r>
          </w:p>
          <w:p w:rsidR="00775358" w:rsidRPr="00FF581D" w:rsidRDefault="00775358" w:rsidP="00F377BE">
            <w:pPr>
              <w:pStyle w:val="TableParagraph"/>
              <w:numPr>
                <w:ilvl w:val="0"/>
                <w:numId w:val="37"/>
              </w:numPr>
              <w:tabs>
                <w:tab w:val="left" w:pos="217"/>
              </w:tabs>
              <w:spacing w:before="120"/>
              <w:ind w:right="263" w:firstLine="0"/>
              <w:rPr>
                <w:sz w:val="24"/>
                <w:szCs w:val="24"/>
              </w:rPr>
            </w:pPr>
            <w:r w:rsidRPr="00FF581D">
              <w:rPr>
                <w:sz w:val="24"/>
                <w:szCs w:val="24"/>
              </w:rPr>
              <w:t>ИСТ.ОО.О.1.5.</w:t>
            </w:r>
            <w:r w:rsidRPr="00FF581D">
              <w:rPr>
                <w:spacing w:val="-10"/>
                <w:sz w:val="24"/>
                <w:szCs w:val="24"/>
              </w:rPr>
              <w:t xml:space="preserve"> </w:t>
            </w:r>
            <w:r w:rsidRPr="00FF581D">
              <w:rPr>
                <w:sz w:val="24"/>
                <w:szCs w:val="24"/>
              </w:rPr>
              <w:t>Наводе</w:t>
            </w:r>
            <w:r w:rsidRPr="00FF581D">
              <w:rPr>
                <w:spacing w:val="-11"/>
                <w:sz w:val="24"/>
                <w:szCs w:val="24"/>
              </w:rPr>
              <w:t xml:space="preserve"> </w:t>
            </w:r>
            <w:r w:rsidRPr="00FF581D">
              <w:rPr>
                <w:sz w:val="24"/>
                <w:szCs w:val="24"/>
              </w:rPr>
              <w:t>и</w:t>
            </w:r>
            <w:r w:rsidRPr="00FF581D">
              <w:rPr>
                <w:spacing w:val="-11"/>
                <w:sz w:val="24"/>
                <w:szCs w:val="24"/>
              </w:rPr>
              <w:t xml:space="preserve"> </w:t>
            </w:r>
            <w:r w:rsidRPr="00FF581D">
              <w:rPr>
                <w:sz w:val="24"/>
                <w:szCs w:val="24"/>
              </w:rPr>
              <w:t>описују</w:t>
            </w:r>
            <w:r w:rsidRPr="00FF581D">
              <w:rPr>
                <w:spacing w:val="-11"/>
                <w:sz w:val="24"/>
                <w:szCs w:val="24"/>
              </w:rPr>
              <w:t xml:space="preserve"> </w:t>
            </w:r>
            <w:r w:rsidRPr="00FF581D">
              <w:rPr>
                <w:sz w:val="24"/>
                <w:szCs w:val="24"/>
              </w:rPr>
              <w:t>кључне појаве, догађаје, процесе и личности из националне и опште историје.</w:t>
            </w:r>
          </w:p>
          <w:p w:rsidR="00775358" w:rsidRPr="00FF581D" w:rsidRDefault="00775358" w:rsidP="00F377BE">
            <w:pPr>
              <w:pStyle w:val="TableParagraph"/>
              <w:numPr>
                <w:ilvl w:val="0"/>
                <w:numId w:val="37"/>
              </w:numPr>
              <w:tabs>
                <w:tab w:val="left" w:pos="217"/>
              </w:tabs>
              <w:spacing w:before="121"/>
              <w:ind w:right="135" w:firstLine="0"/>
              <w:rPr>
                <w:sz w:val="24"/>
                <w:szCs w:val="24"/>
              </w:rPr>
            </w:pPr>
            <w:r w:rsidRPr="00FF581D">
              <w:rPr>
                <w:sz w:val="24"/>
                <w:szCs w:val="24"/>
              </w:rPr>
              <w:t>ИСТ.ОО.О.1.6. Лоцирају на историјској карти</w:t>
            </w:r>
            <w:r w:rsidRPr="00FF581D">
              <w:rPr>
                <w:spacing w:val="-8"/>
                <w:sz w:val="24"/>
                <w:szCs w:val="24"/>
              </w:rPr>
              <w:t xml:space="preserve"> </w:t>
            </w:r>
            <w:r w:rsidRPr="00FF581D">
              <w:rPr>
                <w:sz w:val="24"/>
                <w:szCs w:val="24"/>
              </w:rPr>
              <w:t>простор</w:t>
            </w:r>
            <w:r w:rsidRPr="00FF581D">
              <w:rPr>
                <w:spacing w:val="-8"/>
                <w:sz w:val="24"/>
                <w:szCs w:val="24"/>
              </w:rPr>
              <w:t xml:space="preserve"> </w:t>
            </w:r>
            <w:r w:rsidRPr="00FF581D">
              <w:rPr>
                <w:sz w:val="24"/>
                <w:szCs w:val="24"/>
              </w:rPr>
              <w:t>одигравања</w:t>
            </w:r>
            <w:r w:rsidRPr="00FF581D">
              <w:rPr>
                <w:spacing w:val="-9"/>
                <w:sz w:val="24"/>
                <w:szCs w:val="24"/>
              </w:rPr>
              <w:t xml:space="preserve"> </w:t>
            </w:r>
            <w:r w:rsidRPr="00FF581D">
              <w:rPr>
                <w:sz w:val="24"/>
                <w:szCs w:val="24"/>
              </w:rPr>
              <w:t>појава,</w:t>
            </w:r>
            <w:r w:rsidRPr="00FF581D">
              <w:rPr>
                <w:spacing w:val="-9"/>
                <w:sz w:val="24"/>
                <w:szCs w:val="24"/>
              </w:rPr>
              <w:t xml:space="preserve"> </w:t>
            </w:r>
            <w:r w:rsidRPr="00FF581D">
              <w:rPr>
                <w:sz w:val="24"/>
                <w:szCs w:val="24"/>
              </w:rPr>
              <w:t>процеса</w:t>
            </w:r>
            <w:r w:rsidRPr="00FF581D">
              <w:rPr>
                <w:spacing w:val="-9"/>
                <w:sz w:val="24"/>
                <w:szCs w:val="24"/>
              </w:rPr>
              <w:t xml:space="preserve"> </w:t>
            </w:r>
            <w:r w:rsidRPr="00FF581D">
              <w:rPr>
                <w:sz w:val="24"/>
                <w:szCs w:val="24"/>
              </w:rPr>
              <w:t>и догађаја из националне и опште историје.</w:t>
            </w:r>
          </w:p>
          <w:p w:rsidR="00775358" w:rsidRPr="00FF581D" w:rsidRDefault="00775358" w:rsidP="00F377BE">
            <w:pPr>
              <w:pStyle w:val="TableParagraph"/>
              <w:numPr>
                <w:ilvl w:val="0"/>
                <w:numId w:val="37"/>
              </w:numPr>
              <w:tabs>
                <w:tab w:val="left" w:pos="217"/>
              </w:tabs>
              <w:spacing w:before="120"/>
              <w:ind w:right="652" w:firstLine="0"/>
              <w:rPr>
                <w:sz w:val="24"/>
                <w:szCs w:val="24"/>
              </w:rPr>
            </w:pPr>
            <w:r w:rsidRPr="00FF581D">
              <w:rPr>
                <w:sz w:val="24"/>
                <w:szCs w:val="24"/>
              </w:rPr>
              <w:t>ИСТ.ОО.О.1.7. Разликују узроке од последица</w:t>
            </w:r>
            <w:r w:rsidRPr="00FF581D">
              <w:rPr>
                <w:spacing w:val="-4"/>
                <w:sz w:val="24"/>
                <w:szCs w:val="24"/>
              </w:rPr>
              <w:t xml:space="preserve"> </w:t>
            </w:r>
            <w:r w:rsidRPr="00FF581D">
              <w:rPr>
                <w:sz w:val="24"/>
                <w:szCs w:val="24"/>
              </w:rPr>
              <w:t>и</w:t>
            </w:r>
            <w:r w:rsidRPr="00FF581D">
              <w:rPr>
                <w:spacing w:val="-8"/>
                <w:sz w:val="24"/>
                <w:szCs w:val="24"/>
              </w:rPr>
              <w:t xml:space="preserve"> </w:t>
            </w:r>
            <w:r w:rsidRPr="00FF581D">
              <w:rPr>
                <w:sz w:val="24"/>
                <w:szCs w:val="24"/>
              </w:rPr>
              <w:t>описују</w:t>
            </w:r>
            <w:r w:rsidRPr="00FF581D">
              <w:rPr>
                <w:spacing w:val="-10"/>
                <w:sz w:val="24"/>
                <w:szCs w:val="24"/>
              </w:rPr>
              <w:t xml:space="preserve"> </w:t>
            </w:r>
            <w:r w:rsidRPr="00FF581D">
              <w:rPr>
                <w:sz w:val="24"/>
                <w:szCs w:val="24"/>
              </w:rPr>
              <w:t>их</w:t>
            </w:r>
            <w:r w:rsidRPr="00FF581D">
              <w:rPr>
                <w:spacing w:val="-6"/>
                <w:sz w:val="24"/>
                <w:szCs w:val="24"/>
              </w:rPr>
              <w:t xml:space="preserve"> </w:t>
            </w:r>
            <w:r w:rsidRPr="00FF581D">
              <w:rPr>
                <w:sz w:val="24"/>
                <w:szCs w:val="24"/>
              </w:rPr>
              <w:t>на</w:t>
            </w:r>
            <w:r w:rsidRPr="00FF581D">
              <w:rPr>
                <w:spacing w:val="-7"/>
                <w:sz w:val="24"/>
                <w:szCs w:val="24"/>
              </w:rPr>
              <w:t xml:space="preserve"> </w:t>
            </w:r>
            <w:r w:rsidRPr="00FF581D">
              <w:rPr>
                <w:sz w:val="24"/>
                <w:szCs w:val="24"/>
              </w:rPr>
              <w:t>примерима кључних</w:t>
            </w:r>
            <w:r w:rsidRPr="00FF581D">
              <w:rPr>
                <w:spacing w:val="-9"/>
                <w:sz w:val="24"/>
                <w:szCs w:val="24"/>
              </w:rPr>
              <w:t xml:space="preserve"> </w:t>
            </w:r>
            <w:r w:rsidRPr="00FF581D">
              <w:rPr>
                <w:sz w:val="24"/>
                <w:szCs w:val="24"/>
              </w:rPr>
              <w:t>појава,</w:t>
            </w:r>
            <w:r w:rsidRPr="00FF581D">
              <w:rPr>
                <w:spacing w:val="-8"/>
                <w:sz w:val="24"/>
                <w:szCs w:val="24"/>
              </w:rPr>
              <w:t xml:space="preserve"> </w:t>
            </w:r>
            <w:r w:rsidRPr="00FF581D">
              <w:rPr>
                <w:sz w:val="24"/>
                <w:szCs w:val="24"/>
              </w:rPr>
              <w:t>догађаја</w:t>
            </w:r>
            <w:r w:rsidRPr="00FF581D">
              <w:rPr>
                <w:spacing w:val="-8"/>
                <w:sz w:val="24"/>
                <w:szCs w:val="24"/>
              </w:rPr>
              <w:t xml:space="preserve"> </w:t>
            </w:r>
            <w:r w:rsidRPr="00FF581D">
              <w:rPr>
                <w:sz w:val="24"/>
                <w:szCs w:val="24"/>
              </w:rPr>
              <w:t>и</w:t>
            </w:r>
            <w:r w:rsidRPr="00FF581D">
              <w:rPr>
                <w:spacing w:val="-9"/>
                <w:sz w:val="24"/>
                <w:szCs w:val="24"/>
              </w:rPr>
              <w:t xml:space="preserve"> </w:t>
            </w:r>
            <w:r w:rsidRPr="00FF581D">
              <w:rPr>
                <w:sz w:val="24"/>
                <w:szCs w:val="24"/>
              </w:rPr>
              <w:t>процеса</w:t>
            </w:r>
            <w:r w:rsidRPr="00FF581D">
              <w:rPr>
                <w:spacing w:val="-8"/>
                <w:sz w:val="24"/>
                <w:szCs w:val="24"/>
              </w:rPr>
              <w:t xml:space="preserve"> </w:t>
            </w:r>
            <w:r w:rsidRPr="00FF581D">
              <w:rPr>
                <w:sz w:val="24"/>
                <w:szCs w:val="24"/>
              </w:rPr>
              <w:t>из националне и/или опште историје.</w:t>
            </w:r>
          </w:p>
          <w:p w:rsidR="00775358" w:rsidRPr="00FF581D" w:rsidRDefault="00775358" w:rsidP="00F377BE">
            <w:pPr>
              <w:pStyle w:val="TableParagraph"/>
              <w:numPr>
                <w:ilvl w:val="0"/>
                <w:numId w:val="36"/>
              </w:numPr>
              <w:tabs>
                <w:tab w:val="left" w:pos="217"/>
              </w:tabs>
              <w:spacing w:before="121"/>
              <w:ind w:right="248" w:firstLine="0"/>
              <w:rPr>
                <w:sz w:val="24"/>
                <w:szCs w:val="24"/>
              </w:rPr>
            </w:pPr>
            <w:r w:rsidRPr="00FF581D">
              <w:rPr>
                <w:sz w:val="24"/>
                <w:szCs w:val="24"/>
              </w:rPr>
              <w:t>ИСТ.ОО.О.1.8.</w:t>
            </w:r>
            <w:r w:rsidRPr="00FF581D">
              <w:rPr>
                <w:spacing w:val="-13"/>
                <w:sz w:val="24"/>
                <w:szCs w:val="24"/>
              </w:rPr>
              <w:t xml:space="preserve"> </w:t>
            </w:r>
            <w:r w:rsidRPr="00FF581D">
              <w:rPr>
                <w:sz w:val="24"/>
                <w:szCs w:val="24"/>
              </w:rPr>
              <w:t>Наводе</w:t>
            </w:r>
            <w:r w:rsidRPr="00FF581D">
              <w:rPr>
                <w:spacing w:val="-12"/>
                <w:sz w:val="24"/>
                <w:szCs w:val="24"/>
              </w:rPr>
              <w:t xml:space="preserve"> </w:t>
            </w:r>
            <w:r w:rsidRPr="00FF581D">
              <w:rPr>
                <w:sz w:val="24"/>
                <w:szCs w:val="24"/>
              </w:rPr>
              <w:t>кључне</w:t>
            </w:r>
            <w:r w:rsidRPr="00FF581D">
              <w:rPr>
                <w:spacing w:val="-12"/>
                <w:sz w:val="24"/>
                <w:szCs w:val="24"/>
              </w:rPr>
              <w:t xml:space="preserve"> </w:t>
            </w:r>
            <w:r w:rsidRPr="00FF581D">
              <w:rPr>
                <w:sz w:val="24"/>
                <w:szCs w:val="24"/>
              </w:rPr>
              <w:t xml:space="preserve">научно- технолошке изуме и уметничка дела и објашњавају њихов значај за развој </w:t>
            </w:r>
            <w:r w:rsidRPr="00FF581D">
              <w:rPr>
                <w:spacing w:val="-2"/>
                <w:sz w:val="24"/>
                <w:szCs w:val="24"/>
              </w:rPr>
              <w:t>цивилизације.</w:t>
            </w:r>
          </w:p>
        </w:tc>
        <w:tc>
          <w:tcPr>
            <w:tcW w:w="3560" w:type="dxa"/>
            <w:tcBorders>
              <w:top w:val="single" w:sz="12" w:space="0" w:color="auto"/>
              <w:bottom w:val="single" w:sz="2" w:space="0" w:color="auto"/>
            </w:tcBorders>
          </w:tcPr>
          <w:p w:rsidR="00775358" w:rsidRPr="00FF581D" w:rsidRDefault="00775358" w:rsidP="00F377BE">
            <w:pPr>
              <w:pStyle w:val="TableParagraph"/>
              <w:numPr>
                <w:ilvl w:val="0"/>
                <w:numId w:val="35"/>
              </w:numPr>
              <w:tabs>
                <w:tab w:val="left" w:pos="220"/>
              </w:tabs>
              <w:spacing w:before="115"/>
              <w:ind w:right="564" w:firstLine="0"/>
              <w:rPr>
                <w:sz w:val="24"/>
                <w:szCs w:val="24"/>
              </w:rPr>
            </w:pPr>
            <w:r w:rsidRPr="00FF581D">
              <w:rPr>
                <w:sz w:val="24"/>
                <w:szCs w:val="24"/>
              </w:rPr>
              <w:lastRenderedPageBreak/>
              <w:t>ИСТ.OО.С.1.1. Издвајају и описују специфичности основних појмова историјске</w:t>
            </w:r>
            <w:r w:rsidRPr="00FF581D">
              <w:rPr>
                <w:spacing w:val="-9"/>
                <w:sz w:val="24"/>
                <w:szCs w:val="24"/>
              </w:rPr>
              <w:t xml:space="preserve"> </w:t>
            </w:r>
            <w:r w:rsidRPr="00FF581D">
              <w:rPr>
                <w:sz w:val="24"/>
                <w:szCs w:val="24"/>
              </w:rPr>
              <w:t>науке</w:t>
            </w:r>
            <w:r w:rsidRPr="00FF581D">
              <w:rPr>
                <w:spacing w:val="-6"/>
                <w:sz w:val="24"/>
                <w:szCs w:val="24"/>
              </w:rPr>
              <w:t xml:space="preserve"> </w:t>
            </w:r>
            <w:r w:rsidRPr="00FF581D">
              <w:rPr>
                <w:sz w:val="24"/>
                <w:szCs w:val="24"/>
              </w:rPr>
              <w:t>и</w:t>
            </w:r>
            <w:r w:rsidRPr="00FF581D">
              <w:rPr>
                <w:spacing w:val="-9"/>
                <w:sz w:val="24"/>
                <w:szCs w:val="24"/>
              </w:rPr>
              <w:t xml:space="preserve"> </w:t>
            </w:r>
            <w:r w:rsidRPr="00FF581D">
              <w:rPr>
                <w:sz w:val="24"/>
                <w:szCs w:val="24"/>
              </w:rPr>
              <w:t>појмова</w:t>
            </w:r>
            <w:r w:rsidRPr="00FF581D">
              <w:rPr>
                <w:spacing w:val="-10"/>
                <w:sz w:val="24"/>
                <w:szCs w:val="24"/>
              </w:rPr>
              <w:t xml:space="preserve"> </w:t>
            </w:r>
            <w:r w:rsidRPr="00FF581D">
              <w:rPr>
                <w:sz w:val="24"/>
                <w:szCs w:val="24"/>
              </w:rPr>
              <w:t>из</w:t>
            </w:r>
            <w:r w:rsidRPr="00FF581D">
              <w:rPr>
                <w:spacing w:val="-9"/>
                <w:sz w:val="24"/>
                <w:szCs w:val="24"/>
              </w:rPr>
              <w:t xml:space="preserve"> </w:t>
            </w:r>
            <w:r w:rsidRPr="00FF581D">
              <w:rPr>
                <w:sz w:val="24"/>
                <w:szCs w:val="24"/>
              </w:rPr>
              <w:t xml:space="preserve">историје </w:t>
            </w:r>
            <w:r w:rsidRPr="00FF581D">
              <w:rPr>
                <w:spacing w:val="-2"/>
                <w:sz w:val="24"/>
                <w:szCs w:val="24"/>
              </w:rPr>
              <w:t>цивилизације.</w:t>
            </w:r>
          </w:p>
          <w:p w:rsidR="00775358" w:rsidRPr="00FF581D" w:rsidRDefault="00775358" w:rsidP="00F377BE">
            <w:pPr>
              <w:pStyle w:val="TableParagraph"/>
              <w:numPr>
                <w:ilvl w:val="0"/>
                <w:numId w:val="35"/>
              </w:numPr>
              <w:tabs>
                <w:tab w:val="left" w:pos="220"/>
              </w:tabs>
              <w:spacing w:before="119"/>
              <w:ind w:right="219" w:firstLine="0"/>
              <w:rPr>
                <w:sz w:val="24"/>
                <w:szCs w:val="24"/>
              </w:rPr>
            </w:pPr>
            <w:r w:rsidRPr="00FF581D">
              <w:rPr>
                <w:sz w:val="24"/>
                <w:szCs w:val="24"/>
              </w:rPr>
              <w:t>ИСТ.ОО.С.1.2.</w:t>
            </w:r>
            <w:r w:rsidRPr="00FF581D">
              <w:rPr>
                <w:spacing w:val="-13"/>
                <w:sz w:val="24"/>
                <w:szCs w:val="24"/>
              </w:rPr>
              <w:t xml:space="preserve"> </w:t>
            </w:r>
            <w:r w:rsidRPr="00FF581D">
              <w:rPr>
                <w:sz w:val="24"/>
                <w:szCs w:val="24"/>
              </w:rPr>
              <w:t>Повезују</w:t>
            </w:r>
            <w:r w:rsidRPr="00FF581D">
              <w:rPr>
                <w:spacing w:val="-12"/>
                <w:sz w:val="24"/>
                <w:szCs w:val="24"/>
              </w:rPr>
              <w:t xml:space="preserve"> </w:t>
            </w:r>
            <w:r w:rsidRPr="00FF581D">
              <w:rPr>
                <w:sz w:val="24"/>
                <w:szCs w:val="24"/>
              </w:rPr>
              <w:t>основне</w:t>
            </w:r>
            <w:r w:rsidRPr="00FF581D">
              <w:rPr>
                <w:spacing w:val="-13"/>
                <w:sz w:val="24"/>
                <w:szCs w:val="24"/>
              </w:rPr>
              <w:t xml:space="preserve"> </w:t>
            </w:r>
            <w:r w:rsidRPr="00FF581D">
              <w:rPr>
                <w:sz w:val="24"/>
                <w:szCs w:val="24"/>
              </w:rPr>
              <w:t>појмове историјске науке и појмове из историје цивилизације са појмовима из других</w:t>
            </w:r>
          </w:p>
          <w:p w:rsidR="00775358" w:rsidRPr="00FF581D" w:rsidRDefault="00775358" w:rsidP="00775358">
            <w:pPr>
              <w:pStyle w:val="TableParagraph"/>
              <w:spacing w:before="1"/>
              <w:ind w:left="70"/>
              <w:rPr>
                <w:sz w:val="24"/>
                <w:szCs w:val="24"/>
              </w:rPr>
            </w:pPr>
            <w:r w:rsidRPr="00FF581D">
              <w:rPr>
                <w:sz w:val="24"/>
                <w:szCs w:val="24"/>
              </w:rPr>
              <w:t>наставних</w:t>
            </w:r>
            <w:r w:rsidRPr="00FF581D">
              <w:rPr>
                <w:spacing w:val="-11"/>
                <w:sz w:val="24"/>
                <w:szCs w:val="24"/>
              </w:rPr>
              <w:t xml:space="preserve"> </w:t>
            </w:r>
            <w:r w:rsidRPr="00FF581D">
              <w:rPr>
                <w:spacing w:val="-2"/>
                <w:sz w:val="24"/>
                <w:szCs w:val="24"/>
              </w:rPr>
              <w:t>предмета.</w:t>
            </w:r>
          </w:p>
          <w:p w:rsidR="00775358" w:rsidRPr="00FF581D" w:rsidRDefault="00775358" w:rsidP="00F377BE">
            <w:pPr>
              <w:pStyle w:val="TableParagraph"/>
              <w:numPr>
                <w:ilvl w:val="0"/>
                <w:numId w:val="35"/>
              </w:numPr>
              <w:tabs>
                <w:tab w:val="left" w:pos="220"/>
              </w:tabs>
              <w:spacing w:before="119"/>
              <w:ind w:right="215" w:firstLine="0"/>
              <w:rPr>
                <w:sz w:val="24"/>
                <w:szCs w:val="24"/>
              </w:rPr>
            </w:pPr>
            <w:r w:rsidRPr="00FF581D">
              <w:rPr>
                <w:sz w:val="24"/>
                <w:szCs w:val="24"/>
              </w:rPr>
              <w:t>ИСТ.ОО.С.1.3. Прецизно одређују којој деценији, веку, миленијуму и историјском периоду</w:t>
            </w:r>
            <w:r w:rsidRPr="00FF581D">
              <w:rPr>
                <w:spacing w:val="-12"/>
                <w:sz w:val="24"/>
                <w:szCs w:val="24"/>
              </w:rPr>
              <w:t xml:space="preserve"> </w:t>
            </w:r>
            <w:r w:rsidRPr="00FF581D">
              <w:rPr>
                <w:sz w:val="24"/>
                <w:szCs w:val="24"/>
              </w:rPr>
              <w:t>припада</w:t>
            </w:r>
            <w:r w:rsidRPr="00FF581D">
              <w:rPr>
                <w:spacing w:val="-11"/>
                <w:sz w:val="24"/>
                <w:szCs w:val="24"/>
              </w:rPr>
              <w:t xml:space="preserve"> </w:t>
            </w:r>
            <w:r w:rsidRPr="00FF581D">
              <w:rPr>
                <w:sz w:val="24"/>
                <w:szCs w:val="24"/>
              </w:rPr>
              <w:t>одређена</w:t>
            </w:r>
            <w:r w:rsidRPr="00FF581D">
              <w:rPr>
                <w:spacing w:val="-11"/>
                <w:sz w:val="24"/>
                <w:szCs w:val="24"/>
              </w:rPr>
              <w:t xml:space="preserve"> </w:t>
            </w:r>
            <w:r w:rsidRPr="00FF581D">
              <w:rPr>
                <w:sz w:val="24"/>
                <w:szCs w:val="24"/>
              </w:rPr>
              <w:t>личност,</w:t>
            </w:r>
            <w:r w:rsidRPr="00FF581D">
              <w:rPr>
                <w:spacing w:val="-11"/>
                <w:sz w:val="24"/>
                <w:szCs w:val="24"/>
              </w:rPr>
              <w:t xml:space="preserve"> </w:t>
            </w:r>
            <w:r w:rsidRPr="00FF581D">
              <w:rPr>
                <w:sz w:val="24"/>
                <w:szCs w:val="24"/>
              </w:rPr>
              <w:t>појава, догађај и процес.</w:t>
            </w:r>
          </w:p>
          <w:p w:rsidR="00775358" w:rsidRPr="00FF581D" w:rsidRDefault="00775358" w:rsidP="00775358">
            <w:pPr>
              <w:pStyle w:val="TableParagraph"/>
              <w:ind w:left="70" w:right="200"/>
              <w:rPr>
                <w:sz w:val="24"/>
                <w:szCs w:val="24"/>
              </w:rPr>
            </w:pPr>
            <w:r w:rsidRPr="00FF581D">
              <w:rPr>
                <w:sz w:val="24"/>
                <w:szCs w:val="24"/>
              </w:rPr>
              <w:t>ИСТ.ОО.С.1.4.</w:t>
            </w:r>
            <w:r w:rsidRPr="00FF581D">
              <w:rPr>
                <w:spacing w:val="-12"/>
                <w:sz w:val="24"/>
                <w:szCs w:val="24"/>
              </w:rPr>
              <w:t xml:space="preserve"> </w:t>
            </w:r>
            <w:r w:rsidRPr="00FF581D">
              <w:rPr>
                <w:sz w:val="24"/>
                <w:szCs w:val="24"/>
              </w:rPr>
              <w:t>Описују</w:t>
            </w:r>
            <w:r w:rsidRPr="00FF581D">
              <w:rPr>
                <w:spacing w:val="-10"/>
                <w:sz w:val="24"/>
                <w:szCs w:val="24"/>
              </w:rPr>
              <w:t xml:space="preserve"> </w:t>
            </w:r>
            <w:r w:rsidRPr="00FF581D">
              <w:rPr>
                <w:spacing w:val="-2"/>
                <w:sz w:val="24"/>
                <w:szCs w:val="24"/>
              </w:rPr>
              <w:t>кључне</w:t>
            </w:r>
            <w:r w:rsidRPr="00FF581D">
              <w:rPr>
                <w:sz w:val="24"/>
                <w:szCs w:val="24"/>
              </w:rPr>
              <w:t xml:space="preserve"> карактеристике</w:t>
            </w:r>
            <w:r w:rsidRPr="00FF581D">
              <w:rPr>
                <w:spacing w:val="-11"/>
                <w:sz w:val="24"/>
                <w:szCs w:val="24"/>
              </w:rPr>
              <w:t xml:space="preserve"> </w:t>
            </w:r>
            <w:r w:rsidRPr="00FF581D">
              <w:rPr>
                <w:sz w:val="24"/>
                <w:szCs w:val="24"/>
              </w:rPr>
              <w:lastRenderedPageBreak/>
              <w:t>појава,</w:t>
            </w:r>
            <w:r w:rsidRPr="00FF581D">
              <w:rPr>
                <w:spacing w:val="-11"/>
                <w:sz w:val="24"/>
                <w:szCs w:val="24"/>
              </w:rPr>
              <w:t xml:space="preserve"> </w:t>
            </w:r>
            <w:r w:rsidRPr="00FF581D">
              <w:rPr>
                <w:sz w:val="24"/>
                <w:szCs w:val="24"/>
              </w:rPr>
              <w:t>догађаја,</w:t>
            </w:r>
            <w:r w:rsidRPr="00FF581D">
              <w:rPr>
                <w:spacing w:val="-10"/>
                <w:sz w:val="24"/>
                <w:szCs w:val="24"/>
              </w:rPr>
              <w:t xml:space="preserve"> </w:t>
            </w:r>
            <w:r w:rsidRPr="00FF581D">
              <w:rPr>
                <w:sz w:val="24"/>
                <w:szCs w:val="24"/>
              </w:rPr>
              <w:t>процеса</w:t>
            </w:r>
            <w:r w:rsidRPr="00FF581D">
              <w:rPr>
                <w:spacing w:val="-11"/>
                <w:sz w:val="24"/>
                <w:szCs w:val="24"/>
              </w:rPr>
              <w:t xml:space="preserve"> </w:t>
            </w:r>
            <w:r w:rsidRPr="00FF581D">
              <w:rPr>
                <w:sz w:val="24"/>
                <w:szCs w:val="24"/>
              </w:rPr>
              <w:t xml:space="preserve">и личности и објашњавају њихов утицај на развој друштва, државе, привреде и </w:t>
            </w:r>
            <w:r w:rsidRPr="00FF581D">
              <w:rPr>
                <w:spacing w:val="-2"/>
                <w:sz w:val="24"/>
                <w:szCs w:val="24"/>
              </w:rPr>
              <w:t>културе.</w:t>
            </w:r>
          </w:p>
          <w:p w:rsidR="00775358" w:rsidRPr="00FF581D" w:rsidRDefault="00775358" w:rsidP="00F377BE">
            <w:pPr>
              <w:pStyle w:val="TableParagraph"/>
              <w:numPr>
                <w:ilvl w:val="0"/>
                <w:numId w:val="38"/>
              </w:numPr>
              <w:tabs>
                <w:tab w:val="left" w:pos="220"/>
              </w:tabs>
              <w:spacing w:before="114"/>
              <w:ind w:right="247" w:firstLine="0"/>
              <w:rPr>
                <w:sz w:val="24"/>
                <w:szCs w:val="24"/>
              </w:rPr>
            </w:pPr>
            <w:r w:rsidRPr="00FF581D">
              <w:rPr>
                <w:sz w:val="24"/>
                <w:szCs w:val="24"/>
              </w:rPr>
              <w:t>ИСТ.ОО.С.1.5. Препознају и лоцирају историјски</w:t>
            </w:r>
            <w:r w:rsidRPr="00FF581D">
              <w:rPr>
                <w:spacing w:val="-8"/>
                <w:sz w:val="24"/>
                <w:szCs w:val="24"/>
              </w:rPr>
              <w:t xml:space="preserve"> </w:t>
            </w:r>
            <w:r w:rsidRPr="00FF581D">
              <w:rPr>
                <w:sz w:val="24"/>
                <w:szCs w:val="24"/>
              </w:rPr>
              <w:t>простор</w:t>
            </w:r>
            <w:r w:rsidRPr="00FF581D">
              <w:rPr>
                <w:spacing w:val="-8"/>
                <w:sz w:val="24"/>
                <w:szCs w:val="24"/>
              </w:rPr>
              <w:t xml:space="preserve"> </w:t>
            </w:r>
            <w:r w:rsidRPr="00FF581D">
              <w:rPr>
                <w:sz w:val="24"/>
                <w:szCs w:val="24"/>
              </w:rPr>
              <w:t>на</w:t>
            </w:r>
            <w:r w:rsidRPr="00FF581D">
              <w:rPr>
                <w:spacing w:val="-9"/>
                <w:sz w:val="24"/>
                <w:szCs w:val="24"/>
              </w:rPr>
              <w:t xml:space="preserve"> </w:t>
            </w:r>
            <w:r w:rsidRPr="00FF581D">
              <w:rPr>
                <w:sz w:val="24"/>
                <w:szCs w:val="24"/>
              </w:rPr>
              <w:t>географској</w:t>
            </w:r>
            <w:r w:rsidRPr="00FF581D">
              <w:rPr>
                <w:spacing w:val="-7"/>
                <w:sz w:val="24"/>
                <w:szCs w:val="24"/>
              </w:rPr>
              <w:t xml:space="preserve"> </w:t>
            </w:r>
            <w:r w:rsidRPr="00FF581D">
              <w:rPr>
                <w:sz w:val="24"/>
                <w:szCs w:val="24"/>
              </w:rPr>
              <w:t>карти</w:t>
            </w:r>
            <w:r w:rsidRPr="00FF581D">
              <w:rPr>
                <w:spacing w:val="-10"/>
                <w:sz w:val="24"/>
                <w:szCs w:val="24"/>
              </w:rPr>
              <w:t xml:space="preserve"> </w:t>
            </w:r>
            <w:r w:rsidRPr="00FF581D">
              <w:rPr>
                <w:sz w:val="24"/>
                <w:szCs w:val="24"/>
              </w:rPr>
              <w:t>и на примерима описују како су одлике географског</w:t>
            </w:r>
            <w:r w:rsidRPr="00FF581D">
              <w:rPr>
                <w:spacing w:val="-9"/>
                <w:sz w:val="24"/>
                <w:szCs w:val="24"/>
              </w:rPr>
              <w:t xml:space="preserve"> </w:t>
            </w:r>
            <w:r w:rsidRPr="00FF581D">
              <w:rPr>
                <w:sz w:val="24"/>
                <w:szCs w:val="24"/>
              </w:rPr>
              <w:t>простора</w:t>
            </w:r>
            <w:r w:rsidRPr="00FF581D">
              <w:rPr>
                <w:spacing w:val="-8"/>
                <w:sz w:val="24"/>
                <w:szCs w:val="24"/>
              </w:rPr>
              <w:t xml:space="preserve"> </w:t>
            </w:r>
            <w:r w:rsidRPr="00FF581D">
              <w:rPr>
                <w:sz w:val="24"/>
                <w:szCs w:val="24"/>
              </w:rPr>
              <w:t>утицале</w:t>
            </w:r>
            <w:r w:rsidRPr="00FF581D">
              <w:rPr>
                <w:spacing w:val="-8"/>
                <w:sz w:val="24"/>
                <w:szCs w:val="24"/>
              </w:rPr>
              <w:t xml:space="preserve"> </w:t>
            </w:r>
            <w:r w:rsidRPr="00FF581D">
              <w:rPr>
                <w:sz w:val="24"/>
                <w:szCs w:val="24"/>
              </w:rPr>
              <w:t>на</w:t>
            </w:r>
            <w:r w:rsidRPr="00FF581D">
              <w:rPr>
                <w:spacing w:val="-8"/>
                <w:sz w:val="24"/>
                <w:szCs w:val="24"/>
              </w:rPr>
              <w:t xml:space="preserve"> </w:t>
            </w:r>
            <w:r w:rsidRPr="00FF581D">
              <w:rPr>
                <w:sz w:val="24"/>
                <w:szCs w:val="24"/>
              </w:rPr>
              <w:t>одређене историјске догађаје и процесе.</w:t>
            </w:r>
          </w:p>
          <w:p w:rsidR="00775358" w:rsidRPr="00FF581D" w:rsidRDefault="00775358" w:rsidP="00F377BE">
            <w:pPr>
              <w:pStyle w:val="TableParagraph"/>
              <w:numPr>
                <w:ilvl w:val="0"/>
                <w:numId w:val="38"/>
              </w:numPr>
              <w:tabs>
                <w:tab w:val="left" w:pos="220"/>
              </w:tabs>
              <w:spacing w:before="120"/>
              <w:ind w:right="299" w:firstLine="0"/>
              <w:rPr>
                <w:sz w:val="24"/>
                <w:szCs w:val="24"/>
              </w:rPr>
            </w:pPr>
            <w:r w:rsidRPr="00FF581D">
              <w:rPr>
                <w:sz w:val="24"/>
                <w:szCs w:val="24"/>
              </w:rPr>
              <w:t>ИСТ.ОО.С.1.6. Објашњавају узроке и последице кључних појава, догађаја и процеса из националне и опште историје.</w:t>
            </w:r>
          </w:p>
          <w:p w:rsidR="00775358" w:rsidRPr="00FF581D" w:rsidRDefault="00775358" w:rsidP="00F377BE">
            <w:pPr>
              <w:pStyle w:val="TableParagraph"/>
              <w:numPr>
                <w:ilvl w:val="0"/>
                <w:numId w:val="35"/>
              </w:numPr>
              <w:tabs>
                <w:tab w:val="left" w:pos="220"/>
              </w:tabs>
              <w:spacing w:before="122" w:line="217" w:lineRule="exact"/>
              <w:ind w:left="220" w:hanging="150"/>
              <w:rPr>
                <w:sz w:val="24"/>
                <w:szCs w:val="24"/>
              </w:rPr>
            </w:pPr>
            <w:r w:rsidRPr="00FF581D">
              <w:rPr>
                <w:sz w:val="24"/>
                <w:szCs w:val="24"/>
              </w:rPr>
              <w:t>ИСТ.ОО.С.1.7. Доводе у међусобну везу друштвене,</w:t>
            </w:r>
            <w:r w:rsidRPr="00FF581D">
              <w:rPr>
                <w:spacing w:val="-13"/>
                <w:sz w:val="24"/>
                <w:szCs w:val="24"/>
              </w:rPr>
              <w:t xml:space="preserve"> </w:t>
            </w:r>
            <w:r w:rsidRPr="00FF581D">
              <w:rPr>
                <w:sz w:val="24"/>
                <w:szCs w:val="24"/>
              </w:rPr>
              <w:t>културне,</w:t>
            </w:r>
            <w:r w:rsidRPr="00FF581D">
              <w:rPr>
                <w:spacing w:val="-12"/>
                <w:sz w:val="24"/>
                <w:szCs w:val="24"/>
              </w:rPr>
              <w:t xml:space="preserve"> </w:t>
            </w:r>
            <w:r w:rsidRPr="00FF581D">
              <w:rPr>
                <w:sz w:val="24"/>
                <w:szCs w:val="24"/>
              </w:rPr>
              <w:t>научно-технолошке</w:t>
            </w:r>
            <w:r w:rsidRPr="00FF581D">
              <w:rPr>
                <w:spacing w:val="-13"/>
                <w:sz w:val="24"/>
                <w:szCs w:val="24"/>
              </w:rPr>
              <w:t xml:space="preserve"> </w:t>
            </w:r>
            <w:r w:rsidRPr="00FF581D">
              <w:rPr>
                <w:sz w:val="24"/>
                <w:szCs w:val="24"/>
              </w:rPr>
              <w:t xml:space="preserve">и уметничке појаве у националној и општој </w:t>
            </w:r>
            <w:r w:rsidRPr="00FF581D">
              <w:rPr>
                <w:spacing w:val="-2"/>
                <w:sz w:val="24"/>
                <w:szCs w:val="24"/>
              </w:rPr>
              <w:t>историји.</w:t>
            </w:r>
          </w:p>
        </w:tc>
        <w:tc>
          <w:tcPr>
            <w:tcW w:w="3560" w:type="dxa"/>
            <w:tcBorders>
              <w:top w:val="single" w:sz="12" w:space="0" w:color="auto"/>
              <w:bottom w:val="single" w:sz="2" w:space="0" w:color="auto"/>
            </w:tcBorders>
          </w:tcPr>
          <w:p w:rsidR="00775358" w:rsidRPr="00FF581D" w:rsidRDefault="00775358" w:rsidP="00F377BE">
            <w:pPr>
              <w:pStyle w:val="TableParagraph"/>
              <w:numPr>
                <w:ilvl w:val="0"/>
                <w:numId w:val="34"/>
              </w:numPr>
              <w:tabs>
                <w:tab w:val="left" w:pos="221"/>
              </w:tabs>
              <w:spacing w:before="115"/>
              <w:ind w:right="203" w:firstLine="0"/>
              <w:rPr>
                <w:sz w:val="24"/>
                <w:szCs w:val="24"/>
              </w:rPr>
            </w:pPr>
            <w:r w:rsidRPr="00FF581D">
              <w:rPr>
                <w:sz w:val="24"/>
                <w:szCs w:val="24"/>
              </w:rPr>
              <w:lastRenderedPageBreak/>
              <w:t>ИСТ.OО.Н.1.1. Наводе и објашњавају специфичности основних појмовима историјске науке и појмова из историје цивилизације, кључних појава, догађаја, процеса</w:t>
            </w:r>
            <w:r w:rsidRPr="00FF581D">
              <w:rPr>
                <w:spacing w:val="-8"/>
                <w:sz w:val="24"/>
                <w:szCs w:val="24"/>
              </w:rPr>
              <w:t xml:space="preserve"> </w:t>
            </w:r>
            <w:r w:rsidRPr="00FF581D">
              <w:rPr>
                <w:sz w:val="24"/>
                <w:szCs w:val="24"/>
              </w:rPr>
              <w:t>и</w:t>
            </w:r>
            <w:r w:rsidRPr="00FF581D">
              <w:rPr>
                <w:spacing w:val="-9"/>
                <w:sz w:val="24"/>
                <w:szCs w:val="24"/>
              </w:rPr>
              <w:t xml:space="preserve"> </w:t>
            </w:r>
            <w:r w:rsidRPr="00FF581D">
              <w:rPr>
                <w:sz w:val="24"/>
                <w:szCs w:val="24"/>
              </w:rPr>
              <w:t>личности</w:t>
            </w:r>
            <w:r w:rsidRPr="00FF581D">
              <w:rPr>
                <w:spacing w:val="-7"/>
                <w:sz w:val="24"/>
                <w:szCs w:val="24"/>
              </w:rPr>
              <w:t xml:space="preserve"> </w:t>
            </w:r>
            <w:r w:rsidRPr="00FF581D">
              <w:rPr>
                <w:sz w:val="24"/>
                <w:szCs w:val="24"/>
              </w:rPr>
              <w:t>из</w:t>
            </w:r>
            <w:r w:rsidRPr="00FF581D">
              <w:rPr>
                <w:spacing w:val="-8"/>
                <w:sz w:val="24"/>
                <w:szCs w:val="24"/>
              </w:rPr>
              <w:t xml:space="preserve"> </w:t>
            </w:r>
            <w:r w:rsidRPr="00FF581D">
              <w:rPr>
                <w:sz w:val="24"/>
                <w:szCs w:val="24"/>
              </w:rPr>
              <w:t>националне</w:t>
            </w:r>
            <w:r w:rsidRPr="00FF581D">
              <w:rPr>
                <w:spacing w:val="-5"/>
                <w:sz w:val="24"/>
                <w:szCs w:val="24"/>
              </w:rPr>
              <w:t xml:space="preserve"> </w:t>
            </w:r>
            <w:r w:rsidRPr="00FF581D">
              <w:rPr>
                <w:sz w:val="24"/>
                <w:szCs w:val="24"/>
              </w:rPr>
              <w:t>и</w:t>
            </w:r>
            <w:r w:rsidRPr="00FF581D">
              <w:rPr>
                <w:spacing w:val="-9"/>
                <w:sz w:val="24"/>
                <w:szCs w:val="24"/>
              </w:rPr>
              <w:t xml:space="preserve"> </w:t>
            </w:r>
            <w:r w:rsidRPr="00FF581D">
              <w:rPr>
                <w:sz w:val="24"/>
                <w:szCs w:val="24"/>
              </w:rPr>
              <w:t xml:space="preserve">опште </w:t>
            </w:r>
            <w:r w:rsidRPr="00FF581D">
              <w:rPr>
                <w:spacing w:val="-2"/>
                <w:sz w:val="24"/>
                <w:szCs w:val="24"/>
              </w:rPr>
              <w:t>историје.</w:t>
            </w:r>
          </w:p>
          <w:p w:rsidR="00775358" w:rsidRPr="00FF581D" w:rsidRDefault="00775358" w:rsidP="00F377BE">
            <w:pPr>
              <w:pStyle w:val="TableParagraph"/>
              <w:numPr>
                <w:ilvl w:val="0"/>
                <w:numId w:val="34"/>
              </w:numPr>
              <w:tabs>
                <w:tab w:val="left" w:pos="221"/>
              </w:tabs>
              <w:spacing w:before="120"/>
              <w:ind w:right="141" w:firstLine="0"/>
              <w:rPr>
                <w:sz w:val="24"/>
                <w:szCs w:val="24"/>
              </w:rPr>
            </w:pPr>
            <w:r w:rsidRPr="00FF581D">
              <w:rPr>
                <w:sz w:val="24"/>
                <w:szCs w:val="24"/>
              </w:rPr>
              <w:t>ИСТ.ОО.Н.1.2.</w:t>
            </w:r>
            <w:r w:rsidRPr="00FF581D">
              <w:rPr>
                <w:spacing w:val="-13"/>
                <w:sz w:val="24"/>
                <w:szCs w:val="24"/>
              </w:rPr>
              <w:t xml:space="preserve"> </w:t>
            </w:r>
            <w:r w:rsidRPr="00FF581D">
              <w:rPr>
                <w:sz w:val="24"/>
                <w:szCs w:val="24"/>
              </w:rPr>
              <w:t>Повезују</w:t>
            </w:r>
            <w:r w:rsidRPr="00FF581D">
              <w:rPr>
                <w:spacing w:val="-12"/>
                <w:sz w:val="24"/>
                <w:szCs w:val="24"/>
              </w:rPr>
              <w:t xml:space="preserve"> </w:t>
            </w:r>
            <w:r w:rsidRPr="00FF581D">
              <w:rPr>
                <w:sz w:val="24"/>
                <w:szCs w:val="24"/>
              </w:rPr>
              <w:t>личности,</w:t>
            </w:r>
            <w:r w:rsidRPr="00FF581D">
              <w:rPr>
                <w:spacing w:val="-13"/>
                <w:sz w:val="24"/>
                <w:szCs w:val="24"/>
              </w:rPr>
              <w:t xml:space="preserve"> </w:t>
            </w:r>
            <w:r w:rsidRPr="00FF581D">
              <w:rPr>
                <w:sz w:val="24"/>
                <w:szCs w:val="24"/>
              </w:rPr>
              <w:t xml:space="preserve">појаве, догађаје и процесе и смештају их у прецизне хронолошке и/или просторне </w:t>
            </w:r>
            <w:r w:rsidRPr="00FF581D">
              <w:rPr>
                <w:spacing w:val="-2"/>
                <w:sz w:val="24"/>
                <w:szCs w:val="24"/>
              </w:rPr>
              <w:t>оквире.</w:t>
            </w:r>
          </w:p>
          <w:p w:rsidR="00775358" w:rsidRPr="00FF581D" w:rsidRDefault="00775358" w:rsidP="00775358">
            <w:pPr>
              <w:pStyle w:val="TableParagraph"/>
              <w:spacing w:line="223" w:lineRule="exact"/>
              <w:ind w:left="71"/>
              <w:rPr>
                <w:sz w:val="24"/>
                <w:szCs w:val="24"/>
              </w:rPr>
            </w:pPr>
            <w:r w:rsidRPr="00FF581D">
              <w:rPr>
                <w:sz w:val="24"/>
                <w:szCs w:val="24"/>
              </w:rPr>
              <w:t>ИСТ.ОО.Н.1.3. Процењују значај појава, догађаја,</w:t>
            </w:r>
            <w:r w:rsidRPr="00FF581D">
              <w:rPr>
                <w:spacing w:val="-8"/>
                <w:sz w:val="24"/>
                <w:szCs w:val="24"/>
              </w:rPr>
              <w:t xml:space="preserve"> </w:t>
            </w:r>
            <w:r w:rsidRPr="00FF581D">
              <w:rPr>
                <w:sz w:val="24"/>
                <w:szCs w:val="24"/>
              </w:rPr>
              <w:t>процеса</w:t>
            </w:r>
            <w:r w:rsidRPr="00FF581D">
              <w:rPr>
                <w:spacing w:val="-9"/>
                <w:sz w:val="24"/>
                <w:szCs w:val="24"/>
              </w:rPr>
              <w:t xml:space="preserve"> </w:t>
            </w:r>
            <w:r w:rsidRPr="00FF581D">
              <w:rPr>
                <w:sz w:val="24"/>
                <w:szCs w:val="24"/>
              </w:rPr>
              <w:t>и</w:t>
            </w:r>
            <w:r w:rsidRPr="00FF581D">
              <w:rPr>
                <w:spacing w:val="-10"/>
                <w:sz w:val="24"/>
                <w:szCs w:val="24"/>
              </w:rPr>
              <w:t xml:space="preserve"> </w:t>
            </w:r>
            <w:r w:rsidRPr="00FF581D">
              <w:rPr>
                <w:sz w:val="24"/>
                <w:szCs w:val="24"/>
              </w:rPr>
              <w:t>личности</w:t>
            </w:r>
            <w:r w:rsidRPr="00FF581D">
              <w:rPr>
                <w:spacing w:val="-10"/>
                <w:sz w:val="24"/>
                <w:szCs w:val="24"/>
              </w:rPr>
              <w:t xml:space="preserve"> </w:t>
            </w:r>
            <w:r w:rsidRPr="00FF581D">
              <w:rPr>
                <w:sz w:val="24"/>
                <w:szCs w:val="24"/>
              </w:rPr>
              <w:t>из</w:t>
            </w:r>
            <w:r w:rsidRPr="00FF581D">
              <w:rPr>
                <w:spacing w:val="-9"/>
                <w:sz w:val="24"/>
                <w:szCs w:val="24"/>
              </w:rPr>
              <w:t xml:space="preserve"> </w:t>
            </w:r>
            <w:r w:rsidRPr="00FF581D">
              <w:rPr>
                <w:sz w:val="24"/>
                <w:szCs w:val="24"/>
              </w:rPr>
              <w:t>националне и</w:t>
            </w:r>
            <w:r w:rsidRPr="00FF581D">
              <w:rPr>
                <w:spacing w:val="-7"/>
                <w:sz w:val="24"/>
                <w:szCs w:val="24"/>
              </w:rPr>
              <w:t xml:space="preserve"> </w:t>
            </w:r>
            <w:r w:rsidRPr="00FF581D">
              <w:rPr>
                <w:sz w:val="24"/>
                <w:szCs w:val="24"/>
              </w:rPr>
              <w:t>опште</w:t>
            </w:r>
            <w:r w:rsidRPr="00FF581D">
              <w:rPr>
                <w:spacing w:val="-4"/>
                <w:sz w:val="24"/>
                <w:szCs w:val="24"/>
              </w:rPr>
              <w:t xml:space="preserve"> </w:t>
            </w:r>
            <w:r w:rsidRPr="00FF581D">
              <w:rPr>
                <w:sz w:val="24"/>
                <w:szCs w:val="24"/>
              </w:rPr>
              <w:t>историје</w:t>
            </w:r>
            <w:r w:rsidRPr="00FF581D">
              <w:rPr>
                <w:spacing w:val="-3"/>
                <w:sz w:val="24"/>
                <w:szCs w:val="24"/>
              </w:rPr>
              <w:t xml:space="preserve"> </w:t>
            </w:r>
            <w:r w:rsidRPr="00FF581D">
              <w:rPr>
                <w:sz w:val="24"/>
                <w:szCs w:val="24"/>
              </w:rPr>
              <w:t>уз</w:t>
            </w:r>
            <w:r w:rsidRPr="00FF581D">
              <w:rPr>
                <w:spacing w:val="-6"/>
                <w:sz w:val="24"/>
                <w:szCs w:val="24"/>
              </w:rPr>
              <w:t xml:space="preserve"> </w:t>
            </w:r>
            <w:r w:rsidRPr="00FF581D">
              <w:rPr>
                <w:sz w:val="24"/>
                <w:szCs w:val="24"/>
              </w:rPr>
              <w:t>навођење</w:t>
            </w:r>
            <w:r w:rsidRPr="00FF581D">
              <w:rPr>
                <w:spacing w:val="-5"/>
                <w:sz w:val="24"/>
                <w:szCs w:val="24"/>
              </w:rPr>
              <w:t xml:space="preserve"> </w:t>
            </w:r>
            <w:r w:rsidRPr="00FF581D">
              <w:rPr>
                <w:spacing w:val="-2"/>
                <w:sz w:val="24"/>
                <w:szCs w:val="24"/>
              </w:rPr>
              <w:t>специфичних детаља.</w:t>
            </w:r>
          </w:p>
          <w:p w:rsidR="00775358" w:rsidRPr="00FF581D" w:rsidRDefault="00775358" w:rsidP="00F377BE">
            <w:pPr>
              <w:pStyle w:val="TableParagraph"/>
              <w:numPr>
                <w:ilvl w:val="0"/>
                <w:numId w:val="39"/>
              </w:numPr>
              <w:tabs>
                <w:tab w:val="left" w:pos="221"/>
              </w:tabs>
              <w:spacing w:before="121"/>
              <w:ind w:right="346" w:firstLine="0"/>
              <w:rPr>
                <w:sz w:val="24"/>
                <w:szCs w:val="24"/>
              </w:rPr>
            </w:pPr>
            <w:r w:rsidRPr="00FF581D">
              <w:rPr>
                <w:sz w:val="24"/>
                <w:szCs w:val="24"/>
              </w:rPr>
              <w:t>ИСТ.ОО.Н.1.4. Анализирају на карактеристичним</w:t>
            </w:r>
            <w:r w:rsidRPr="00FF581D">
              <w:rPr>
                <w:spacing w:val="-13"/>
                <w:sz w:val="24"/>
                <w:szCs w:val="24"/>
              </w:rPr>
              <w:t xml:space="preserve"> </w:t>
            </w:r>
            <w:r w:rsidRPr="00FF581D">
              <w:rPr>
                <w:sz w:val="24"/>
                <w:szCs w:val="24"/>
              </w:rPr>
              <w:lastRenderedPageBreak/>
              <w:t>примерима</w:t>
            </w:r>
            <w:r w:rsidRPr="00FF581D">
              <w:rPr>
                <w:spacing w:val="-12"/>
                <w:sz w:val="24"/>
                <w:szCs w:val="24"/>
              </w:rPr>
              <w:t xml:space="preserve"> </w:t>
            </w:r>
            <w:r w:rsidRPr="00FF581D">
              <w:rPr>
                <w:sz w:val="24"/>
                <w:szCs w:val="24"/>
              </w:rPr>
              <w:t>повезаност појава, догађаја, процеса и личности из националне историје са појавама,</w:t>
            </w:r>
          </w:p>
          <w:p w:rsidR="00775358" w:rsidRPr="00FF581D" w:rsidRDefault="00775358" w:rsidP="00775358">
            <w:pPr>
              <w:pStyle w:val="TableParagraph"/>
              <w:ind w:left="71" w:right="224"/>
              <w:rPr>
                <w:sz w:val="24"/>
                <w:szCs w:val="24"/>
              </w:rPr>
            </w:pPr>
            <w:r w:rsidRPr="00FF581D">
              <w:rPr>
                <w:sz w:val="24"/>
                <w:szCs w:val="24"/>
              </w:rPr>
              <w:t>процесима, догађајима и личностима из опште</w:t>
            </w:r>
            <w:r w:rsidRPr="00FF581D">
              <w:rPr>
                <w:spacing w:val="-8"/>
                <w:sz w:val="24"/>
                <w:szCs w:val="24"/>
              </w:rPr>
              <w:t xml:space="preserve"> </w:t>
            </w:r>
            <w:r w:rsidRPr="00FF581D">
              <w:rPr>
                <w:sz w:val="24"/>
                <w:szCs w:val="24"/>
              </w:rPr>
              <w:t>историје</w:t>
            </w:r>
            <w:r w:rsidRPr="00FF581D">
              <w:rPr>
                <w:spacing w:val="-7"/>
                <w:sz w:val="24"/>
                <w:szCs w:val="24"/>
              </w:rPr>
              <w:t xml:space="preserve"> </w:t>
            </w:r>
            <w:r w:rsidRPr="00FF581D">
              <w:rPr>
                <w:sz w:val="24"/>
                <w:szCs w:val="24"/>
              </w:rPr>
              <w:t>и</w:t>
            </w:r>
            <w:r w:rsidRPr="00FF581D">
              <w:rPr>
                <w:spacing w:val="-8"/>
                <w:sz w:val="24"/>
                <w:szCs w:val="24"/>
              </w:rPr>
              <w:t xml:space="preserve"> </w:t>
            </w:r>
            <w:r w:rsidRPr="00FF581D">
              <w:rPr>
                <w:sz w:val="24"/>
                <w:szCs w:val="24"/>
              </w:rPr>
              <w:t>процењују</w:t>
            </w:r>
            <w:r w:rsidRPr="00FF581D">
              <w:rPr>
                <w:spacing w:val="-8"/>
                <w:sz w:val="24"/>
                <w:szCs w:val="24"/>
              </w:rPr>
              <w:t xml:space="preserve"> </w:t>
            </w:r>
            <w:r w:rsidRPr="00FF581D">
              <w:rPr>
                <w:sz w:val="24"/>
                <w:szCs w:val="24"/>
              </w:rPr>
              <w:t>значај</w:t>
            </w:r>
            <w:r w:rsidRPr="00FF581D">
              <w:rPr>
                <w:spacing w:val="-5"/>
                <w:sz w:val="24"/>
                <w:szCs w:val="24"/>
              </w:rPr>
              <w:t xml:space="preserve"> </w:t>
            </w:r>
            <w:r w:rsidRPr="00FF581D">
              <w:rPr>
                <w:sz w:val="24"/>
                <w:szCs w:val="24"/>
              </w:rPr>
              <w:t>те</w:t>
            </w:r>
            <w:r w:rsidRPr="00FF581D">
              <w:rPr>
                <w:spacing w:val="-7"/>
                <w:sz w:val="24"/>
                <w:szCs w:val="24"/>
              </w:rPr>
              <w:t xml:space="preserve"> </w:t>
            </w:r>
            <w:r w:rsidRPr="00FF581D">
              <w:rPr>
                <w:sz w:val="24"/>
                <w:szCs w:val="24"/>
              </w:rPr>
              <w:t xml:space="preserve">везе за државу и друштво у националном </w:t>
            </w:r>
            <w:r w:rsidRPr="00FF581D">
              <w:rPr>
                <w:spacing w:val="-2"/>
                <w:sz w:val="24"/>
                <w:szCs w:val="24"/>
              </w:rPr>
              <w:t>оквиру.</w:t>
            </w:r>
          </w:p>
          <w:p w:rsidR="00775358" w:rsidRPr="00FF581D" w:rsidRDefault="00775358" w:rsidP="00F377BE">
            <w:pPr>
              <w:pStyle w:val="TableParagraph"/>
              <w:numPr>
                <w:ilvl w:val="0"/>
                <w:numId w:val="39"/>
              </w:numPr>
              <w:tabs>
                <w:tab w:val="left" w:pos="221"/>
              </w:tabs>
              <w:spacing w:before="120"/>
              <w:ind w:right="284" w:firstLine="0"/>
              <w:rPr>
                <w:sz w:val="24"/>
                <w:szCs w:val="24"/>
              </w:rPr>
            </w:pPr>
            <w:r w:rsidRPr="00FF581D">
              <w:rPr>
                <w:sz w:val="24"/>
                <w:szCs w:val="24"/>
              </w:rPr>
              <w:t>ИСТ.ОО.Н.1.5.</w:t>
            </w:r>
            <w:r w:rsidRPr="00FF581D">
              <w:rPr>
                <w:spacing w:val="-13"/>
                <w:sz w:val="24"/>
                <w:szCs w:val="24"/>
              </w:rPr>
              <w:t xml:space="preserve"> </w:t>
            </w:r>
            <w:r w:rsidRPr="00FF581D">
              <w:rPr>
                <w:sz w:val="24"/>
                <w:szCs w:val="24"/>
              </w:rPr>
              <w:t>Повезују</w:t>
            </w:r>
            <w:r w:rsidRPr="00FF581D">
              <w:rPr>
                <w:spacing w:val="-12"/>
                <w:sz w:val="24"/>
                <w:szCs w:val="24"/>
              </w:rPr>
              <w:t xml:space="preserve"> </w:t>
            </w:r>
            <w:r w:rsidRPr="00FF581D">
              <w:rPr>
                <w:sz w:val="24"/>
                <w:szCs w:val="24"/>
              </w:rPr>
              <w:t>појаве,</w:t>
            </w:r>
            <w:r w:rsidRPr="00FF581D">
              <w:rPr>
                <w:spacing w:val="-13"/>
                <w:sz w:val="24"/>
                <w:szCs w:val="24"/>
              </w:rPr>
              <w:t xml:space="preserve"> </w:t>
            </w:r>
            <w:r w:rsidRPr="00FF581D">
              <w:rPr>
                <w:sz w:val="24"/>
                <w:szCs w:val="24"/>
              </w:rPr>
              <w:t>догађаје и процесе са динамиком промена граница на одређеном простору у различитим историјским периодима.</w:t>
            </w:r>
          </w:p>
          <w:p w:rsidR="00775358" w:rsidRPr="00FF581D" w:rsidRDefault="00775358" w:rsidP="00F377BE">
            <w:pPr>
              <w:pStyle w:val="TableParagraph"/>
              <w:numPr>
                <w:ilvl w:val="0"/>
                <w:numId w:val="39"/>
              </w:numPr>
              <w:tabs>
                <w:tab w:val="left" w:pos="221"/>
              </w:tabs>
              <w:spacing w:before="120"/>
              <w:ind w:left="221" w:hanging="150"/>
              <w:rPr>
                <w:sz w:val="24"/>
                <w:szCs w:val="24"/>
              </w:rPr>
            </w:pPr>
            <w:r w:rsidRPr="00FF581D">
              <w:rPr>
                <w:sz w:val="24"/>
                <w:szCs w:val="24"/>
              </w:rPr>
              <w:t>ИСТ.ОО.Н.1.6.</w:t>
            </w:r>
            <w:r w:rsidRPr="00FF581D">
              <w:rPr>
                <w:spacing w:val="-10"/>
                <w:sz w:val="24"/>
                <w:szCs w:val="24"/>
              </w:rPr>
              <w:t xml:space="preserve"> </w:t>
            </w:r>
            <w:r w:rsidRPr="00FF581D">
              <w:rPr>
                <w:spacing w:val="-2"/>
                <w:sz w:val="24"/>
                <w:szCs w:val="24"/>
              </w:rPr>
              <w:t>Аргументовано</w:t>
            </w:r>
          </w:p>
          <w:p w:rsidR="00775358" w:rsidRPr="00FF581D" w:rsidRDefault="00775358" w:rsidP="00775358">
            <w:pPr>
              <w:pStyle w:val="TableParagraph"/>
              <w:spacing w:before="1"/>
              <w:ind w:left="71"/>
              <w:rPr>
                <w:sz w:val="24"/>
                <w:szCs w:val="24"/>
              </w:rPr>
            </w:pPr>
            <w:r w:rsidRPr="00FF581D">
              <w:rPr>
                <w:sz w:val="24"/>
                <w:szCs w:val="24"/>
              </w:rPr>
              <w:t>објашњавају, на примерима, узроке и последице промена које су кроз историју доживљавала</w:t>
            </w:r>
            <w:r w:rsidRPr="00FF581D">
              <w:rPr>
                <w:spacing w:val="-13"/>
                <w:sz w:val="24"/>
                <w:szCs w:val="24"/>
              </w:rPr>
              <w:t xml:space="preserve"> </w:t>
            </w:r>
            <w:r w:rsidRPr="00FF581D">
              <w:rPr>
                <w:sz w:val="24"/>
                <w:szCs w:val="24"/>
              </w:rPr>
              <w:t>друштва,</w:t>
            </w:r>
            <w:r w:rsidRPr="00FF581D">
              <w:rPr>
                <w:spacing w:val="-12"/>
                <w:sz w:val="24"/>
                <w:szCs w:val="24"/>
              </w:rPr>
              <w:t xml:space="preserve"> </w:t>
            </w:r>
            <w:r w:rsidRPr="00FF581D">
              <w:rPr>
                <w:sz w:val="24"/>
                <w:szCs w:val="24"/>
              </w:rPr>
              <w:t>државе,</w:t>
            </w:r>
            <w:r w:rsidRPr="00FF581D">
              <w:rPr>
                <w:spacing w:val="-13"/>
                <w:sz w:val="24"/>
                <w:szCs w:val="24"/>
              </w:rPr>
              <w:t xml:space="preserve"> </w:t>
            </w:r>
            <w:r w:rsidRPr="00FF581D">
              <w:rPr>
                <w:sz w:val="24"/>
                <w:szCs w:val="24"/>
              </w:rPr>
              <w:t>привреде, културе и народи.</w:t>
            </w:r>
          </w:p>
          <w:p w:rsidR="00775358" w:rsidRPr="00FF581D" w:rsidRDefault="00775358" w:rsidP="00F377BE">
            <w:pPr>
              <w:pStyle w:val="TableParagraph"/>
              <w:numPr>
                <w:ilvl w:val="0"/>
                <w:numId w:val="34"/>
              </w:numPr>
              <w:tabs>
                <w:tab w:val="left" w:pos="221"/>
              </w:tabs>
              <w:spacing w:before="120"/>
              <w:ind w:right="145" w:firstLine="0"/>
              <w:rPr>
                <w:sz w:val="24"/>
                <w:szCs w:val="24"/>
              </w:rPr>
            </w:pPr>
            <w:r w:rsidRPr="00FF581D">
              <w:rPr>
                <w:sz w:val="24"/>
                <w:szCs w:val="24"/>
              </w:rPr>
              <w:t>ИСТ.ОО.Н.1.7. Повезују знања из историје</w:t>
            </w:r>
            <w:r w:rsidRPr="00FF581D">
              <w:rPr>
                <w:spacing w:val="-9"/>
                <w:sz w:val="24"/>
                <w:szCs w:val="24"/>
              </w:rPr>
              <w:t xml:space="preserve"> </w:t>
            </w:r>
            <w:r w:rsidRPr="00FF581D">
              <w:rPr>
                <w:sz w:val="24"/>
                <w:szCs w:val="24"/>
              </w:rPr>
              <w:t>са</w:t>
            </w:r>
            <w:r w:rsidRPr="00FF581D">
              <w:rPr>
                <w:spacing w:val="-9"/>
                <w:sz w:val="24"/>
                <w:szCs w:val="24"/>
              </w:rPr>
              <w:t xml:space="preserve"> </w:t>
            </w:r>
            <w:r w:rsidRPr="00FF581D">
              <w:rPr>
                <w:sz w:val="24"/>
                <w:szCs w:val="24"/>
              </w:rPr>
              <w:t>знањима</w:t>
            </w:r>
            <w:r w:rsidRPr="00FF581D">
              <w:rPr>
                <w:spacing w:val="-9"/>
                <w:sz w:val="24"/>
                <w:szCs w:val="24"/>
              </w:rPr>
              <w:t xml:space="preserve"> </w:t>
            </w:r>
            <w:r w:rsidRPr="00FF581D">
              <w:rPr>
                <w:sz w:val="24"/>
                <w:szCs w:val="24"/>
              </w:rPr>
              <w:t>из</w:t>
            </w:r>
            <w:r w:rsidRPr="00FF581D">
              <w:rPr>
                <w:spacing w:val="-9"/>
                <w:sz w:val="24"/>
                <w:szCs w:val="24"/>
              </w:rPr>
              <w:t xml:space="preserve"> </w:t>
            </w:r>
            <w:r w:rsidRPr="00FF581D">
              <w:rPr>
                <w:sz w:val="24"/>
                <w:szCs w:val="24"/>
              </w:rPr>
              <w:t>других</w:t>
            </w:r>
            <w:r w:rsidRPr="00FF581D">
              <w:rPr>
                <w:spacing w:val="-8"/>
                <w:sz w:val="24"/>
                <w:szCs w:val="24"/>
              </w:rPr>
              <w:t xml:space="preserve"> </w:t>
            </w:r>
            <w:r w:rsidRPr="00FF581D">
              <w:rPr>
                <w:sz w:val="24"/>
                <w:szCs w:val="24"/>
              </w:rPr>
              <w:t>наставних предмета при</w:t>
            </w:r>
            <w:r w:rsidRPr="00FF581D">
              <w:rPr>
                <w:spacing w:val="-1"/>
                <w:sz w:val="24"/>
                <w:szCs w:val="24"/>
              </w:rPr>
              <w:t xml:space="preserve"> </w:t>
            </w:r>
            <w:r w:rsidRPr="00FF581D">
              <w:rPr>
                <w:sz w:val="24"/>
                <w:szCs w:val="24"/>
              </w:rPr>
              <w:t>описивању и</w:t>
            </w:r>
            <w:r w:rsidRPr="00FF581D">
              <w:rPr>
                <w:spacing w:val="-1"/>
                <w:sz w:val="24"/>
                <w:szCs w:val="24"/>
              </w:rPr>
              <w:t xml:space="preserve"> </w:t>
            </w:r>
            <w:r w:rsidRPr="00FF581D">
              <w:rPr>
                <w:sz w:val="24"/>
                <w:szCs w:val="24"/>
              </w:rPr>
              <w:t xml:space="preserve">објашњавању научно-технолошких и уметничких </w:t>
            </w:r>
            <w:r w:rsidRPr="00FF581D">
              <w:rPr>
                <w:spacing w:val="-2"/>
                <w:sz w:val="24"/>
                <w:szCs w:val="24"/>
              </w:rPr>
              <w:t>достигнућа.</w:t>
            </w:r>
          </w:p>
        </w:tc>
      </w:tr>
      <w:tr w:rsidR="00775358" w:rsidRPr="00FF581D" w:rsidTr="00775358">
        <w:tc>
          <w:tcPr>
            <w:tcW w:w="1968" w:type="dxa"/>
            <w:vMerge/>
          </w:tcPr>
          <w:p w:rsidR="00775358" w:rsidRPr="00FF581D" w:rsidRDefault="00775358" w:rsidP="00775358">
            <w:pPr>
              <w:jc w:val="both"/>
              <w:rPr>
                <w:rFonts w:ascii="Times New Roman" w:hAnsi="Times New Roman"/>
                <w:b/>
                <w:spacing w:val="-2"/>
                <w:sz w:val="24"/>
                <w:szCs w:val="24"/>
              </w:rPr>
            </w:pPr>
          </w:p>
        </w:tc>
        <w:tc>
          <w:tcPr>
            <w:tcW w:w="1968" w:type="dxa"/>
            <w:tcBorders>
              <w:top w:val="single" w:sz="2" w:space="0" w:color="auto"/>
              <w:bottom w:val="single" w:sz="2" w:space="0" w:color="auto"/>
            </w:tcBorders>
          </w:tcPr>
          <w:p w:rsidR="00775358" w:rsidRPr="00FF581D" w:rsidRDefault="00775358" w:rsidP="00775358">
            <w:pPr>
              <w:jc w:val="both"/>
              <w:rPr>
                <w:rFonts w:ascii="Times New Roman" w:hAnsi="Times New Roman"/>
                <w:b/>
                <w:sz w:val="24"/>
                <w:szCs w:val="24"/>
              </w:rPr>
            </w:pPr>
            <w:r w:rsidRPr="00FF581D">
              <w:rPr>
                <w:rFonts w:ascii="Times New Roman" w:hAnsi="Times New Roman"/>
                <w:b/>
                <w:sz w:val="24"/>
                <w:szCs w:val="24"/>
              </w:rPr>
              <w:t>СПК2</w:t>
            </w:r>
          </w:p>
          <w:p w:rsidR="00775358" w:rsidRPr="00FF581D" w:rsidRDefault="00775358" w:rsidP="00775358">
            <w:pPr>
              <w:jc w:val="both"/>
              <w:rPr>
                <w:rFonts w:ascii="Times New Roman" w:hAnsi="Times New Roman"/>
                <w:b/>
                <w:sz w:val="24"/>
                <w:szCs w:val="24"/>
              </w:rPr>
            </w:pPr>
          </w:p>
          <w:p w:rsidR="00775358" w:rsidRPr="00FF581D" w:rsidRDefault="00775358" w:rsidP="00775358">
            <w:pPr>
              <w:jc w:val="both"/>
              <w:rPr>
                <w:rFonts w:ascii="Times New Roman" w:hAnsi="Times New Roman"/>
                <w:b/>
                <w:sz w:val="24"/>
                <w:szCs w:val="24"/>
              </w:rPr>
            </w:pPr>
          </w:p>
        </w:tc>
        <w:tc>
          <w:tcPr>
            <w:tcW w:w="3560" w:type="dxa"/>
            <w:tcBorders>
              <w:top w:val="single" w:sz="2" w:space="0" w:color="auto"/>
              <w:bottom w:val="single" w:sz="2" w:space="0" w:color="auto"/>
            </w:tcBorders>
          </w:tcPr>
          <w:p w:rsidR="00775358" w:rsidRPr="00FF581D" w:rsidRDefault="00775358" w:rsidP="00F377BE">
            <w:pPr>
              <w:pStyle w:val="TableParagraph"/>
              <w:numPr>
                <w:ilvl w:val="0"/>
                <w:numId w:val="42"/>
              </w:numPr>
              <w:tabs>
                <w:tab w:val="left" w:pos="217"/>
              </w:tabs>
              <w:spacing w:before="122"/>
              <w:ind w:right="156" w:firstLine="0"/>
              <w:rPr>
                <w:sz w:val="24"/>
                <w:szCs w:val="24"/>
              </w:rPr>
            </w:pPr>
            <w:r w:rsidRPr="00FF581D">
              <w:rPr>
                <w:sz w:val="24"/>
                <w:szCs w:val="24"/>
              </w:rPr>
              <w:t>ИСТ.ОО.О.2.1. Именују историјске</w:t>
            </w:r>
            <w:r w:rsidRPr="00FF581D">
              <w:rPr>
                <w:spacing w:val="40"/>
                <w:sz w:val="24"/>
                <w:szCs w:val="24"/>
              </w:rPr>
              <w:t xml:space="preserve"> </w:t>
            </w:r>
            <w:r w:rsidRPr="00FF581D">
              <w:rPr>
                <w:sz w:val="24"/>
                <w:szCs w:val="24"/>
              </w:rPr>
              <w:t>изворе према основној подели и наводе њихову</w:t>
            </w:r>
            <w:r w:rsidRPr="00FF581D">
              <w:rPr>
                <w:spacing w:val="-12"/>
                <w:sz w:val="24"/>
                <w:szCs w:val="24"/>
              </w:rPr>
              <w:t xml:space="preserve"> </w:t>
            </w:r>
            <w:r w:rsidRPr="00FF581D">
              <w:rPr>
                <w:sz w:val="24"/>
                <w:szCs w:val="24"/>
              </w:rPr>
              <w:t>улогу</w:t>
            </w:r>
            <w:r w:rsidRPr="00FF581D">
              <w:rPr>
                <w:spacing w:val="-9"/>
                <w:sz w:val="24"/>
                <w:szCs w:val="24"/>
              </w:rPr>
              <w:t xml:space="preserve"> </w:t>
            </w:r>
            <w:r w:rsidRPr="00FF581D">
              <w:rPr>
                <w:sz w:val="24"/>
                <w:szCs w:val="24"/>
              </w:rPr>
              <w:t>у</w:t>
            </w:r>
            <w:r w:rsidRPr="00FF581D">
              <w:rPr>
                <w:spacing w:val="-13"/>
                <w:sz w:val="24"/>
                <w:szCs w:val="24"/>
              </w:rPr>
              <w:t xml:space="preserve"> </w:t>
            </w:r>
            <w:r w:rsidRPr="00FF581D">
              <w:rPr>
                <w:sz w:val="24"/>
                <w:szCs w:val="24"/>
              </w:rPr>
              <w:t>реконструкцији</w:t>
            </w:r>
            <w:r w:rsidRPr="00FF581D">
              <w:rPr>
                <w:spacing w:val="-11"/>
                <w:sz w:val="24"/>
                <w:szCs w:val="24"/>
              </w:rPr>
              <w:t xml:space="preserve"> </w:t>
            </w:r>
            <w:r w:rsidRPr="00FF581D">
              <w:rPr>
                <w:sz w:val="24"/>
                <w:szCs w:val="24"/>
              </w:rPr>
              <w:t>прошлости.</w:t>
            </w:r>
          </w:p>
          <w:p w:rsidR="00775358" w:rsidRPr="00FF581D" w:rsidRDefault="00775358" w:rsidP="00F377BE">
            <w:pPr>
              <w:pStyle w:val="TableParagraph"/>
              <w:numPr>
                <w:ilvl w:val="0"/>
                <w:numId w:val="42"/>
              </w:numPr>
              <w:tabs>
                <w:tab w:val="left" w:pos="217"/>
              </w:tabs>
              <w:spacing w:before="119"/>
              <w:ind w:right="222" w:firstLine="0"/>
              <w:rPr>
                <w:sz w:val="24"/>
                <w:szCs w:val="24"/>
              </w:rPr>
            </w:pPr>
            <w:r w:rsidRPr="00FF581D">
              <w:rPr>
                <w:sz w:val="24"/>
                <w:szCs w:val="24"/>
              </w:rPr>
              <w:t>ИСТ.ОО.О.2.2.</w:t>
            </w:r>
            <w:r w:rsidRPr="00FF581D">
              <w:rPr>
                <w:spacing w:val="-13"/>
                <w:sz w:val="24"/>
                <w:szCs w:val="24"/>
              </w:rPr>
              <w:t xml:space="preserve"> </w:t>
            </w:r>
            <w:r w:rsidRPr="00FF581D">
              <w:rPr>
                <w:sz w:val="24"/>
                <w:szCs w:val="24"/>
              </w:rPr>
              <w:t>Прикупљају</w:t>
            </w:r>
            <w:r w:rsidRPr="00FF581D">
              <w:rPr>
                <w:spacing w:val="-12"/>
                <w:sz w:val="24"/>
                <w:szCs w:val="24"/>
              </w:rPr>
              <w:t xml:space="preserve"> </w:t>
            </w:r>
            <w:r w:rsidRPr="00FF581D">
              <w:rPr>
                <w:sz w:val="24"/>
                <w:szCs w:val="24"/>
              </w:rPr>
              <w:lastRenderedPageBreak/>
              <w:t>информације из различитих извора и издвајају кључне податке у вези са одређеном темом.</w:t>
            </w:r>
          </w:p>
          <w:p w:rsidR="00775358" w:rsidRPr="00FF581D" w:rsidRDefault="00775358" w:rsidP="00F377BE">
            <w:pPr>
              <w:pStyle w:val="TableParagraph"/>
              <w:numPr>
                <w:ilvl w:val="0"/>
                <w:numId w:val="42"/>
              </w:numPr>
              <w:tabs>
                <w:tab w:val="left" w:pos="217"/>
              </w:tabs>
              <w:spacing w:before="121"/>
              <w:ind w:right="138" w:firstLine="0"/>
              <w:rPr>
                <w:sz w:val="24"/>
                <w:szCs w:val="24"/>
              </w:rPr>
            </w:pPr>
            <w:r w:rsidRPr="00FF581D">
              <w:rPr>
                <w:sz w:val="24"/>
                <w:szCs w:val="24"/>
              </w:rPr>
              <w:t>ИСТ.ОО.О.2.3. Проналазе и читају једноставне и карактеристичне историјске информације</w:t>
            </w:r>
            <w:r w:rsidRPr="00FF581D">
              <w:rPr>
                <w:spacing w:val="-9"/>
                <w:sz w:val="24"/>
                <w:szCs w:val="24"/>
              </w:rPr>
              <w:t xml:space="preserve"> </w:t>
            </w:r>
            <w:r w:rsidRPr="00FF581D">
              <w:rPr>
                <w:sz w:val="24"/>
                <w:szCs w:val="24"/>
              </w:rPr>
              <w:t>дате</w:t>
            </w:r>
            <w:r w:rsidRPr="00FF581D">
              <w:rPr>
                <w:spacing w:val="-6"/>
                <w:sz w:val="24"/>
                <w:szCs w:val="24"/>
              </w:rPr>
              <w:t xml:space="preserve"> </w:t>
            </w:r>
            <w:r w:rsidRPr="00FF581D">
              <w:rPr>
                <w:sz w:val="24"/>
                <w:szCs w:val="24"/>
              </w:rPr>
              <w:t>у</w:t>
            </w:r>
            <w:r w:rsidRPr="00FF581D">
              <w:rPr>
                <w:spacing w:val="-9"/>
                <w:sz w:val="24"/>
                <w:szCs w:val="24"/>
              </w:rPr>
              <w:t xml:space="preserve"> </w:t>
            </w:r>
            <w:r w:rsidRPr="00FF581D">
              <w:rPr>
                <w:sz w:val="24"/>
                <w:szCs w:val="24"/>
              </w:rPr>
              <w:t>форми</w:t>
            </w:r>
            <w:r w:rsidRPr="00FF581D">
              <w:rPr>
                <w:spacing w:val="-9"/>
                <w:sz w:val="24"/>
                <w:szCs w:val="24"/>
              </w:rPr>
              <w:t xml:space="preserve"> </w:t>
            </w:r>
            <w:r w:rsidRPr="00FF581D">
              <w:rPr>
                <w:sz w:val="24"/>
                <w:szCs w:val="24"/>
              </w:rPr>
              <w:t>историјске</w:t>
            </w:r>
            <w:r w:rsidRPr="00FF581D">
              <w:rPr>
                <w:spacing w:val="-9"/>
                <w:sz w:val="24"/>
                <w:szCs w:val="24"/>
              </w:rPr>
              <w:t xml:space="preserve"> </w:t>
            </w:r>
            <w:r w:rsidRPr="00FF581D">
              <w:rPr>
                <w:sz w:val="24"/>
                <w:szCs w:val="24"/>
              </w:rPr>
              <w:t>карте (наведена легенда), табеле и/или</w:t>
            </w:r>
          </w:p>
          <w:p w:rsidR="00775358" w:rsidRPr="00FF581D" w:rsidRDefault="00775358" w:rsidP="00775358">
            <w:pPr>
              <w:pStyle w:val="TableParagraph"/>
              <w:ind w:left="67"/>
              <w:rPr>
                <w:sz w:val="24"/>
                <w:szCs w:val="24"/>
              </w:rPr>
            </w:pPr>
            <w:r w:rsidRPr="00FF581D">
              <w:rPr>
                <w:spacing w:val="-2"/>
                <w:sz w:val="24"/>
                <w:szCs w:val="24"/>
              </w:rPr>
              <w:t>графикона.</w:t>
            </w:r>
          </w:p>
          <w:p w:rsidR="00775358" w:rsidRPr="00FF581D" w:rsidRDefault="00775358" w:rsidP="00F377BE">
            <w:pPr>
              <w:pStyle w:val="TableParagraph"/>
              <w:numPr>
                <w:ilvl w:val="0"/>
                <w:numId w:val="42"/>
              </w:numPr>
              <w:tabs>
                <w:tab w:val="left" w:pos="217"/>
              </w:tabs>
              <w:spacing w:before="120"/>
              <w:ind w:left="217" w:hanging="150"/>
              <w:rPr>
                <w:sz w:val="24"/>
                <w:szCs w:val="24"/>
              </w:rPr>
            </w:pPr>
            <w:r w:rsidRPr="00FF581D">
              <w:rPr>
                <w:sz w:val="24"/>
                <w:szCs w:val="24"/>
              </w:rPr>
              <w:t>ИСТ.ОО.О.2.4.</w:t>
            </w:r>
            <w:r w:rsidRPr="00FF581D">
              <w:rPr>
                <w:spacing w:val="-7"/>
                <w:sz w:val="24"/>
                <w:szCs w:val="24"/>
              </w:rPr>
              <w:t xml:space="preserve"> </w:t>
            </w:r>
            <w:r w:rsidRPr="00FF581D">
              <w:rPr>
                <w:sz w:val="24"/>
                <w:szCs w:val="24"/>
              </w:rPr>
              <w:t>Препознају</w:t>
            </w:r>
            <w:r w:rsidRPr="00FF581D">
              <w:rPr>
                <w:spacing w:val="-8"/>
                <w:sz w:val="24"/>
                <w:szCs w:val="24"/>
              </w:rPr>
              <w:t xml:space="preserve"> </w:t>
            </w:r>
            <w:r w:rsidRPr="00FF581D">
              <w:rPr>
                <w:sz w:val="24"/>
                <w:szCs w:val="24"/>
              </w:rPr>
              <w:t>и</w:t>
            </w:r>
            <w:r w:rsidRPr="00FF581D">
              <w:rPr>
                <w:spacing w:val="-7"/>
                <w:sz w:val="24"/>
                <w:szCs w:val="24"/>
              </w:rPr>
              <w:t xml:space="preserve"> </w:t>
            </w:r>
            <w:r w:rsidRPr="00FF581D">
              <w:rPr>
                <w:spacing w:val="-2"/>
                <w:sz w:val="24"/>
                <w:szCs w:val="24"/>
              </w:rPr>
              <w:t>описују</w:t>
            </w:r>
          </w:p>
          <w:p w:rsidR="00775358" w:rsidRPr="00FF581D" w:rsidRDefault="00775358" w:rsidP="00775358">
            <w:pPr>
              <w:pStyle w:val="TableParagraph"/>
              <w:spacing w:line="223" w:lineRule="exact"/>
              <w:ind w:left="67"/>
              <w:rPr>
                <w:sz w:val="24"/>
                <w:szCs w:val="24"/>
              </w:rPr>
            </w:pPr>
            <w:r w:rsidRPr="00FF581D">
              <w:rPr>
                <w:sz w:val="24"/>
                <w:szCs w:val="24"/>
              </w:rPr>
              <w:t>пристрасности,</w:t>
            </w:r>
            <w:r w:rsidRPr="00FF581D">
              <w:rPr>
                <w:spacing w:val="-13"/>
                <w:sz w:val="24"/>
                <w:szCs w:val="24"/>
              </w:rPr>
              <w:t xml:space="preserve"> </w:t>
            </w:r>
            <w:r w:rsidRPr="00FF581D">
              <w:rPr>
                <w:sz w:val="24"/>
                <w:szCs w:val="24"/>
              </w:rPr>
              <w:t>стереотипе</w:t>
            </w:r>
            <w:r w:rsidRPr="00FF581D">
              <w:rPr>
                <w:spacing w:val="-12"/>
                <w:sz w:val="24"/>
                <w:szCs w:val="24"/>
              </w:rPr>
              <w:t xml:space="preserve"> </w:t>
            </w:r>
            <w:r w:rsidRPr="00FF581D">
              <w:rPr>
                <w:sz w:val="24"/>
                <w:szCs w:val="24"/>
              </w:rPr>
              <w:t>или</w:t>
            </w:r>
            <w:r w:rsidRPr="00FF581D">
              <w:rPr>
                <w:spacing w:val="-13"/>
                <w:sz w:val="24"/>
                <w:szCs w:val="24"/>
              </w:rPr>
              <w:t xml:space="preserve"> </w:t>
            </w:r>
            <w:r w:rsidRPr="00FF581D">
              <w:rPr>
                <w:sz w:val="24"/>
                <w:szCs w:val="24"/>
              </w:rPr>
              <w:t>пропаганду у садржајима извора и/или њиховом</w:t>
            </w:r>
            <w:r w:rsidRPr="00FF581D">
              <w:rPr>
                <w:spacing w:val="-2"/>
                <w:sz w:val="24"/>
                <w:szCs w:val="24"/>
              </w:rPr>
              <w:t xml:space="preserve"> тумачењу.</w:t>
            </w:r>
          </w:p>
          <w:p w:rsidR="00775358" w:rsidRPr="00FF581D" w:rsidRDefault="00775358" w:rsidP="00F377BE">
            <w:pPr>
              <w:pStyle w:val="TableParagraph"/>
              <w:numPr>
                <w:ilvl w:val="0"/>
                <w:numId w:val="43"/>
              </w:numPr>
              <w:tabs>
                <w:tab w:val="left" w:pos="217"/>
              </w:tabs>
              <w:spacing w:before="121"/>
              <w:ind w:right="134" w:firstLine="0"/>
              <w:rPr>
                <w:sz w:val="24"/>
                <w:szCs w:val="24"/>
              </w:rPr>
            </w:pPr>
            <w:r w:rsidRPr="00FF581D">
              <w:rPr>
                <w:sz w:val="24"/>
                <w:szCs w:val="24"/>
              </w:rPr>
              <w:t>ИСТ.ОО.О.2.5.</w:t>
            </w:r>
            <w:r w:rsidRPr="00FF581D">
              <w:rPr>
                <w:spacing w:val="-11"/>
                <w:sz w:val="24"/>
                <w:szCs w:val="24"/>
              </w:rPr>
              <w:t xml:space="preserve"> </w:t>
            </w:r>
            <w:r w:rsidRPr="00FF581D">
              <w:rPr>
                <w:sz w:val="24"/>
                <w:szCs w:val="24"/>
              </w:rPr>
              <w:t>Пореде</w:t>
            </w:r>
            <w:r w:rsidRPr="00FF581D">
              <w:rPr>
                <w:spacing w:val="-11"/>
                <w:sz w:val="24"/>
                <w:szCs w:val="24"/>
              </w:rPr>
              <w:t xml:space="preserve"> </w:t>
            </w:r>
            <w:r w:rsidRPr="00FF581D">
              <w:rPr>
                <w:sz w:val="24"/>
                <w:szCs w:val="24"/>
              </w:rPr>
              <w:t>различите</w:t>
            </w:r>
            <w:r w:rsidRPr="00FF581D">
              <w:rPr>
                <w:spacing w:val="-9"/>
                <w:sz w:val="24"/>
                <w:szCs w:val="24"/>
              </w:rPr>
              <w:t xml:space="preserve"> </w:t>
            </w:r>
            <w:r w:rsidRPr="00FF581D">
              <w:rPr>
                <w:sz w:val="24"/>
                <w:szCs w:val="24"/>
              </w:rPr>
              <w:t>изворе</w:t>
            </w:r>
            <w:r w:rsidRPr="00FF581D">
              <w:rPr>
                <w:spacing w:val="-11"/>
                <w:sz w:val="24"/>
                <w:szCs w:val="24"/>
              </w:rPr>
              <w:t xml:space="preserve"> </w:t>
            </w:r>
            <w:r w:rsidRPr="00FF581D">
              <w:rPr>
                <w:sz w:val="24"/>
                <w:szCs w:val="24"/>
              </w:rPr>
              <w:t xml:space="preserve">о истој историјској појави, догађају и/ или личности и идентификују сличности и разлике у њиховом представљању и/ или </w:t>
            </w:r>
            <w:r w:rsidRPr="00FF581D">
              <w:rPr>
                <w:spacing w:val="-2"/>
                <w:sz w:val="24"/>
                <w:szCs w:val="24"/>
              </w:rPr>
              <w:t>интерпретацији.</w:t>
            </w:r>
          </w:p>
          <w:p w:rsidR="00775358" w:rsidRPr="00FF581D" w:rsidRDefault="00775358" w:rsidP="00F377BE">
            <w:pPr>
              <w:pStyle w:val="TableParagraph"/>
              <w:numPr>
                <w:ilvl w:val="0"/>
                <w:numId w:val="43"/>
              </w:numPr>
              <w:tabs>
                <w:tab w:val="left" w:pos="217"/>
              </w:tabs>
              <w:spacing w:before="119"/>
              <w:ind w:left="217" w:hanging="150"/>
              <w:rPr>
                <w:sz w:val="24"/>
                <w:szCs w:val="24"/>
              </w:rPr>
            </w:pPr>
            <w:r w:rsidRPr="00FF581D">
              <w:rPr>
                <w:sz w:val="24"/>
                <w:szCs w:val="24"/>
              </w:rPr>
              <w:t>ИСТ.ОО.О.2.6.</w:t>
            </w:r>
            <w:r w:rsidRPr="00FF581D">
              <w:rPr>
                <w:spacing w:val="-10"/>
                <w:sz w:val="24"/>
                <w:szCs w:val="24"/>
              </w:rPr>
              <w:t xml:space="preserve"> </w:t>
            </w:r>
            <w:r w:rsidRPr="00FF581D">
              <w:rPr>
                <w:sz w:val="24"/>
                <w:szCs w:val="24"/>
              </w:rPr>
              <w:t>Препознају</w:t>
            </w:r>
            <w:r w:rsidRPr="00FF581D">
              <w:rPr>
                <w:spacing w:val="-10"/>
                <w:sz w:val="24"/>
                <w:szCs w:val="24"/>
              </w:rPr>
              <w:t xml:space="preserve"> </w:t>
            </w:r>
            <w:r w:rsidRPr="00FF581D">
              <w:rPr>
                <w:spacing w:val="-2"/>
                <w:sz w:val="24"/>
                <w:szCs w:val="24"/>
              </w:rPr>
              <w:t>историјске</w:t>
            </w:r>
          </w:p>
          <w:p w:rsidR="00775358" w:rsidRPr="00FF581D" w:rsidRDefault="00775358" w:rsidP="00775358">
            <w:pPr>
              <w:pStyle w:val="TableParagraph"/>
              <w:spacing w:before="1"/>
              <w:ind w:left="67" w:right="200"/>
              <w:rPr>
                <w:sz w:val="24"/>
                <w:szCs w:val="24"/>
              </w:rPr>
            </w:pPr>
            <w:r w:rsidRPr="00FF581D">
              <w:rPr>
                <w:sz w:val="24"/>
                <w:szCs w:val="24"/>
              </w:rPr>
              <w:t>теме</w:t>
            </w:r>
            <w:r w:rsidRPr="00FF581D">
              <w:rPr>
                <w:spacing w:val="-5"/>
                <w:sz w:val="24"/>
                <w:szCs w:val="24"/>
              </w:rPr>
              <w:t xml:space="preserve"> </w:t>
            </w:r>
            <w:r w:rsidRPr="00FF581D">
              <w:rPr>
                <w:sz w:val="24"/>
                <w:szCs w:val="24"/>
              </w:rPr>
              <w:t>у</w:t>
            </w:r>
            <w:r w:rsidRPr="00FF581D">
              <w:rPr>
                <w:spacing w:val="-11"/>
                <w:sz w:val="24"/>
                <w:szCs w:val="24"/>
              </w:rPr>
              <w:t xml:space="preserve"> </w:t>
            </w:r>
            <w:r w:rsidRPr="00FF581D">
              <w:rPr>
                <w:sz w:val="24"/>
                <w:szCs w:val="24"/>
              </w:rPr>
              <w:t>књижевним</w:t>
            </w:r>
            <w:r w:rsidRPr="00FF581D">
              <w:rPr>
                <w:spacing w:val="-7"/>
                <w:sz w:val="24"/>
                <w:szCs w:val="24"/>
              </w:rPr>
              <w:t xml:space="preserve"> </w:t>
            </w:r>
            <w:r w:rsidRPr="00FF581D">
              <w:rPr>
                <w:sz w:val="24"/>
                <w:szCs w:val="24"/>
              </w:rPr>
              <w:t>и</w:t>
            </w:r>
            <w:r w:rsidRPr="00FF581D">
              <w:rPr>
                <w:spacing w:val="-7"/>
                <w:sz w:val="24"/>
                <w:szCs w:val="24"/>
              </w:rPr>
              <w:t xml:space="preserve"> </w:t>
            </w:r>
            <w:r w:rsidRPr="00FF581D">
              <w:rPr>
                <w:sz w:val="24"/>
                <w:szCs w:val="24"/>
              </w:rPr>
              <w:t>уметничким</w:t>
            </w:r>
            <w:r w:rsidRPr="00FF581D">
              <w:rPr>
                <w:spacing w:val="-7"/>
                <w:sz w:val="24"/>
                <w:szCs w:val="24"/>
              </w:rPr>
              <w:t xml:space="preserve"> </w:t>
            </w:r>
            <w:r w:rsidRPr="00FF581D">
              <w:rPr>
                <w:sz w:val="24"/>
                <w:szCs w:val="24"/>
              </w:rPr>
              <w:t>делима</w:t>
            </w:r>
            <w:r w:rsidRPr="00FF581D">
              <w:rPr>
                <w:spacing w:val="-8"/>
                <w:sz w:val="24"/>
                <w:szCs w:val="24"/>
              </w:rPr>
              <w:t xml:space="preserve"> </w:t>
            </w:r>
            <w:r w:rsidRPr="00FF581D">
              <w:rPr>
                <w:sz w:val="24"/>
                <w:szCs w:val="24"/>
              </w:rPr>
              <w:t>и идентификују сличности и разлике у њиховој научној и уметничкој</w:t>
            </w:r>
          </w:p>
          <w:p w:rsidR="00775358" w:rsidRPr="00FF581D" w:rsidRDefault="00775358" w:rsidP="00775358">
            <w:pPr>
              <w:pStyle w:val="TableParagraph"/>
              <w:spacing w:line="228" w:lineRule="exact"/>
              <w:ind w:left="67" w:right="200"/>
              <w:rPr>
                <w:sz w:val="24"/>
                <w:szCs w:val="24"/>
              </w:rPr>
            </w:pPr>
            <w:r w:rsidRPr="00FF581D">
              <w:rPr>
                <w:spacing w:val="-2"/>
                <w:sz w:val="24"/>
                <w:szCs w:val="24"/>
              </w:rPr>
              <w:t>интерпретацији.</w:t>
            </w:r>
          </w:p>
        </w:tc>
        <w:tc>
          <w:tcPr>
            <w:tcW w:w="3560" w:type="dxa"/>
            <w:tcBorders>
              <w:top w:val="single" w:sz="2" w:space="0" w:color="auto"/>
              <w:bottom w:val="single" w:sz="2" w:space="0" w:color="auto"/>
            </w:tcBorders>
          </w:tcPr>
          <w:p w:rsidR="00775358" w:rsidRPr="00FF581D" w:rsidRDefault="00775358" w:rsidP="00F377BE">
            <w:pPr>
              <w:pStyle w:val="TableParagraph"/>
              <w:numPr>
                <w:ilvl w:val="0"/>
                <w:numId w:val="41"/>
              </w:numPr>
              <w:tabs>
                <w:tab w:val="left" w:pos="220"/>
              </w:tabs>
              <w:spacing w:before="122"/>
              <w:ind w:right="140" w:firstLine="0"/>
              <w:rPr>
                <w:sz w:val="24"/>
                <w:szCs w:val="24"/>
              </w:rPr>
            </w:pPr>
            <w:r w:rsidRPr="00FF581D">
              <w:rPr>
                <w:sz w:val="24"/>
                <w:szCs w:val="24"/>
              </w:rPr>
              <w:lastRenderedPageBreak/>
              <w:t>ИСТ.OО.С.2.1. Селектују историјске изворе</w:t>
            </w:r>
            <w:r w:rsidRPr="00FF581D">
              <w:rPr>
                <w:spacing w:val="-8"/>
                <w:sz w:val="24"/>
                <w:szCs w:val="24"/>
              </w:rPr>
              <w:t xml:space="preserve"> </w:t>
            </w:r>
            <w:r w:rsidRPr="00FF581D">
              <w:rPr>
                <w:sz w:val="24"/>
                <w:szCs w:val="24"/>
              </w:rPr>
              <w:t>према</w:t>
            </w:r>
            <w:r w:rsidRPr="00FF581D">
              <w:rPr>
                <w:spacing w:val="-8"/>
                <w:sz w:val="24"/>
                <w:szCs w:val="24"/>
              </w:rPr>
              <w:t xml:space="preserve"> </w:t>
            </w:r>
            <w:r w:rsidRPr="00FF581D">
              <w:rPr>
                <w:sz w:val="24"/>
                <w:szCs w:val="24"/>
              </w:rPr>
              <w:t>основној</w:t>
            </w:r>
            <w:r w:rsidRPr="00FF581D">
              <w:rPr>
                <w:spacing w:val="-6"/>
                <w:sz w:val="24"/>
                <w:szCs w:val="24"/>
              </w:rPr>
              <w:t xml:space="preserve"> </w:t>
            </w:r>
            <w:r w:rsidRPr="00FF581D">
              <w:rPr>
                <w:sz w:val="24"/>
                <w:szCs w:val="24"/>
              </w:rPr>
              <w:t>подели</w:t>
            </w:r>
            <w:r w:rsidRPr="00FF581D">
              <w:rPr>
                <w:spacing w:val="-7"/>
                <w:sz w:val="24"/>
                <w:szCs w:val="24"/>
              </w:rPr>
              <w:t xml:space="preserve"> </w:t>
            </w:r>
            <w:r w:rsidRPr="00FF581D">
              <w:rPr>
                <w:sz w:val="24"/>
                <w:szCs w:val="24"/>
              </w:rPr>
              <w:t>и</w:t>
            </w:r>
            <w:r w:rsidRPr="00FF581D">
              <w:rPr>
                <w:spacing w:val="-8"/>
                <w:sz w:val="24"/>
                <w:szCs w:val="24"/>
              </w:rPr>
              <w:t xml:space="preserve"> </w:t>
            </w:r>
            <w:r w:rsidRPr="00FF581D">
              <w:rPr>
                <w:sz w:val="24"/>
                <w:szCs w:val="24"/>
              </w:rPr>
              <w:t>повезују</w:t>
            </w:r>
            <w:r w:rsidRPr="00FF581D">
              <w:rPr>
                <w:spacing w:val="-8"/>
                <w:sz w:val="24"/>
                <w:szCs w:val="24"/>
              </w:rPr>
              <w:t xml:space="preserve"> </w:t>
            </w:r>
            <w:r w:rsidRPr="00FF581D">
              <w:rPr>
                <w:sz w:val="24"/>
                <w:szCs w:val="24"/>
              </w:rPr>
              <w:t>их са местима где се чувају.</w:t>
            </w:r>
          </w:p>
          <w:p w:rsidR="00775358" w:rsidRPr="00FF581D" w:rsidRDefault="00775358" w:rsidP="00F377BE">
            <w:pPr>
              <w:pStyle w:val="TableParagraph"/>
              <w:numPr>
                <w:ilvl w:val="0"/>
                <w:numId w:val="41"/>
              </w:numPr>
              <w:tabs>
                <w:tab w:val="left" w:pos="220"/>
              </w:tabs>
              <w:spacing w:before="119"/>
              <w:ind w:right="420" w:firstLine="0"/>
              <w:rPr>
                <w:sz w:val="24"/>
                <w:szCs w:val="24"/>
              </w:rPr>
            </w:pPr>
            <w:r w:rsidRPr="00FF581D">
              <w:rPr>
                <w:sz w:val="24"/>
                <w:szCs w:val="24"/>
              </w:rPr>
              <w:t>ИСТ.ОО.С.2.2. Издвајају и процењују прикупљене</w:t>
            </w:r>
            <w:r w:rsidRPr="00FF581D">
              <w:rPr>
                <w:spacing w:val="-13"/>
                <w:sz w:val="24"/>
                <w:szCs w:val="24"/>
              </w:rPr>
              <w:t xml:space="preserve"> </w:t>
            </w:r>
            <w:r w:rsidRPr="00FF581D">
              <w:rPr>
                <w:sz w:val="24"/>
                <w:szCs w:val="24"/>
              </w:rPr>
              <w:lastRenderedPageBreak/>
              <w:t>информације</w:t>
            </w:r>
            <w:r w:rsidRPr="00FF581D">
              <w:rPr>
                <w:spacing w:val="-12"/>
                <w:sz w:val="24"/>
                <w:szCs w:val="24"/>
              </w:rPr>
              <w:t xml:space="preserve"> </w:t>
            </w:r>
            <w:r w:rsidRPr="00FF581D">
              <w:rPr>
                <w:sz w:val="24"/>
                <w:szCs w:val="24"/>
              </w:rPr>
              <w:t>са</w:t>
            </w:r>
            <w:r w:rsidRPr="00FF581D">
              <w:rPr>
                <w:spacing w:val="-13"/>
                <w:sz w:val="24"/>
                <w:szCs w:val="24"/>
              </w:rPr>
              <w:t xml:space="preserve"> </w:t>
            </w:r>
            <w:r w:rsidRPr="00FF581D">
              <w:rPr>
                <w:sz w:val="24"/>
                <w:szCs w:val="24"/>
              </w:rPr>
              <w:t>становишта релевантности и сазнајне вредности за одређену тему.</w:t>
            </w:r>
          </w:p>
          <w:p w:rsidR="00775358" w:rsidRPr="00FF581D" w:rsidRDefault="00775358" w:rsidP="00F377BE">
            <w:pPr>
              <w:pStyle w:val="TableParagraph"/>
              <w:numPr>
                <w:ilvl w:val="0"/>
                <w:numId w:val="41"/>
              </w:numPr>
              <w:tabs>
                <w:tab w:val="left" w:pos="220"/>
              </w:tabs>
              <w:spacing w:before="122"/>
              <w:ind w:right="179" w:firstLine="0"/>
              <w:rPr>
                <w:sz w:val="24"/>
                <w:szCs w:val="24"/>
              </w:rPr>
            </w:pPr>
            <w:r w:rsidRPr="00FF581D">
              <w:rPr>
                <w:sz w:val="24"/>
                <w:szCs w:val="24"/>
              </w:rPr>
              <w:t>ИСТ.ОО.С.2.3. Разврставају историјске информације у различитим симболичким модалитетима</w:t>
            </w:r>
            <w:r w:rsidRPr="00FF581D">
              <w:rPr>
                <w:spacing w:val="-9"/>
                <w:sz w:val="24"/>
                <w:szCs w:val="24"/>
              </w:rPr>
              <w:t xml:space="preserve"> </w:t>
            </w:r>
            <w:r w:rsidRPr="00FF581D">
              <w:rPr>
                <w:sz w:val="24"/>
                <w:szCs w:val="24"/>
              </w:rPr>
              <w:t>према</w:t>
            </w:r>
            <w:r w:rsidRPr="00FF581D">
              <w:rPr>
                <w:spacing w:val="-11"/>
                <w:sz w:val="24"/>
                <w:szCs w:val="24"/>
              </w:rPr>
              <w:t xml:space="preserve"> </w:t>
            </w:r>
            <w:r w:rsidRPr="00FF581D">
              <w:rPr>
                <w:sz w:val="24"/>
                <w:szCs w:val="24"/>
              </w:rPr>
              <w:t>релевантности</w:t>
            </w:r>
            <w:r w:rsidRPr="00FF581D">
              <w:rPr>
                <w:spacing w:val="-13"/>
                <w:sz w:val="24"/>
                <w:szCs w:val="24"/>
              </w:rPr>
              <w:t xml:space="preserve"> </w:t>
            </w:r>
            <w:r w:rsidRPr="00FF581D">
              <w:rPr>
                <w:sz w:val="24"/>
                <w:szCs w:val="24"/>
              </w:rPr>
              <w:t>за</w:t>
            </w:r>
            <w:r w:rsidRPr="00FF581D">
              <w:rPr>
                <w:spacing w:val="-10"/>
                <w:sz w:val="24"/>
                <w:szCs w:val="24"/>
              </w:rPr>
              <w:t xml:space="preserve"> </w:t>
            </w:r>
            <w:r w:rsidRPr="00FF581D">
              <w:rPr>
                <w:sz w:val="24"/>
                <w:szCs w:val="24"/>
              </w:rPr>
              <w:t xml:space="preserve">тему </w:t>
            </w:r>
            <w:r w:rsidRPr="00FF581D">
              <w:rPr>
                <w:spacing w:val="-2"/>
                <w:sz w:val="24"/>
                <w:szCs w:val="24"/>
              </w:rPr>
              <w:t>истраживања.</w:t>
            </w:r>
          </w:p>
          <w:p w:rsidR="00775358" w:rsidRPr="00FF581D" w:rsidRDefault="00775358" w:rsidP="00F377BE">
            <w:pPr>
              <w:pStyle w:val="TableParagraph"/>
              <w:numPr>
                <w:ilvl w:val="0"/>
                <w:numId w:val="41"/>
              </w:numPr>
              <w:tabs>
                <w:tab w:val="left" w:pos="220"/>
              </w:tabs>
              <w:spacing w:before="119"/>
              <w:ind w:left="220" w:hanging="150"/>
              <w:rPr>
                <w:sz w:val="24"/>
                <w:szCs w:val="24"/>
              </w:rPr>
            </w:pPr>
            <w:r w:rsidRPr="00FF581D">
              <w:rPr>
                <w:spacing w:val="-2"/>
                <w:sz w:val="24"/>
                <w:szCs w:val="24"/>
              </w:rPr>
              <w:t>ИСТ.ОО.С.2.4.</w:t>
            </w:r>
            <w:r w:rsidRPr="00FF581D">
              <w:rPr>
                <w:spacing w:val="10"/>
                <w:sz w:val="24"/>
                <w:szCs w:val="24"/>
              </w:rPr>
              <w:t xml:space="preserve"> </w:t>
            </w:r>
            <w:r w:rsidRPr="00FF581D">
              <w:rPr>
                <w:spacing w:val="-2"/>
                <w:sz w:val="24"/>
                <w:szCs w:val="24"/>
              </w:rPr>
              <w:t>Анализирају</w:t>
            </w:r>
            <w:r w:rsidRPr="00FF581D">
              <w:rPr>
                <w:spacing w:val="12"/>
                <w:sz w:val="24"/>
                <w:szCs w:val="24"/>
              </w:rPr>
              <w:t xml:space="preserve"> </w:t>
            </w:r>
            <w:r w:rsidRPr="00FF581D">
              <w:rPr>
                <w:spacing w:val="-2"/>
                <w:sz w:val="24"/>
                <w:szCs w:val="24"/>
              </w:rPr>
              <w:t>стереотипе,</w:t>
            </w:r>
          </w:p>
          <w:p w:rsidR="00775358" w:rsidRPr="00FF581D" w:rsidRDefault="00775358" w:rsidP="00775358">
            <w:pPr>
              <w:pStyle w:val="TableParagraph"/>
              <w:spacing w:line="223" w:lineRule="exact"/>
              <w:ind w:left="70"/>
              <w:rPr>
                <w:sz w:val="24"/>
                <w:szCs w:val="24"/>
              </w:rPr>
            </w:pPr>
            <w:r w:rsidRPr="00FF581D">
              <w:rPr>
                <w:sz w:val="24"/>
                <w:szCs w:val="24"/>
              </w:rPr>
              <w:t>пропаганду</w:t>
            </w:r>
            <w:r w:rsidRPr="00FF581D">
              <w:rPr>
                <w:spacing w:val="-12"/>
                <w:sz w:val="24"/>
                <w:szCs w:val="24"/>
              </w:rPr>
              <w:t xml:space="preserve"> </w:t>
            </w:r>
            <w:r w:rsidRPr="00FF581D">
              <w:rPr>
                <w:sz w:val="24"/>
                <w:szCs w:val="24"/>
              </w:rPr>
              <w:t>и</w:t>
            </w:r>
            <w:r w:rsidRPr="00FF581D">
              <w:rPr>
                <w:spacing w:val="-12"/>
                <w:sz w:val="24"/>
                <w:szCs w:val="24"/>
              </w:rPr>
              <w:t xml:space="preserve"> </w:t>
            </w:r>
            <w:r w:rsidRPr="00FF581D">
              <w:rPr>
                <w:sz w:val="24"/>
                <w:szCs w:val="24"/>
              </w:rPr>
              <w:t>пристрасност</w:t>
            </w:r>
            <w:r w:rsidRPr="00FF581D">
              <w:rPr>
                <w:spacing w:val="-10"/>
                <w:sz w:val="24"/>
                <w:szCs w:val="24"/>
              </w:rPr>
              <w:t xml:space="preserve"> </w:t>
            </w:r>
            <w:r w:rsidRPr="00FF581D">
              <w:rPr>
                <w:sz w:val="24"/>
                <w:szCs w:val="24"/>
              </w:rPr>
              <w:t>у</w:t>
            </w:r>
            <w:r w:rsidRPr="00FF581D">
              <w:rPr>
                <w:spacing w:val="-12"/>
                <w:sz w:val="24"/>
                <w:szCs w:val="24"/>
              </w:rPr>
              <w:t xml:space="preserve"> </w:t>
            </w:r>
            <w:r w:rsidRPr="00FF581D">
              <w:rPr>
                <w:sz w:val="24"/>
                <w:szCs w:val="24"/>
              </w:rPr>
              <w:t>изворима доводећи их у везу са историјским</w:t>
            </w:r>
            <w:r w:rsidRPr="00FF581D">
              <w:rPr>
                <w:spacing w:val="-2"/>
                <w:sz w:val="24"/>
                <w:szCs w:val="24"/>
              </w:rPr>
              <w:t xml:space="preserve"> контекстом.</w:t>
            </w:r>
          </w:p>
          <w:p w:rsidR="00775358" w:rsidRPr="00FF581D" w:rsidRDefault="00775358" w:rsidP="00F377BE">
            <w:pPr>
              <w:pStyle w:val="TableParagraph"/>
              <w:numPr>
                <w:ilvl w:val="0"/>
                <w:numId w:val="44"/>
              </w:numPr>
              <w:tabs>
                <w:tab w:val="left" w:pos="220"/>
              </w:tabs>
              <w:spacing w:before="121"/>
              <w:ind w:right="402" w:firstLine="0"/>
              <w:rPr>
                <w:sz w:val="24"/>
                <w:szCs w:val="24"/>
              </w:rPr>
            </w:pPr>
            <w:r w:rsidRPr="00FF581D">
              <w:rPr>
                <w:sz w:val="24"/>
                <w:szCs w:val="24"/>
              </w:rPr>
              <w:t>ИСТ.ОО.С.2.5.</w:t>
            </w:r>
            <w:r w:rsidRPr="00FF581D">
              <w:rPr>
                <w:spacing w:val="-13"/>
                <w:sz w:val="24"/>
                <w:szCs w:val="24"/>
              </w:rPr>
              <w:t xml:space="preserve"> </w:t>
            </w:r>
            <w:r w:rsidRPr="00FF581D">
              <w:rPr>
                <w:sz w:val="24"/>
                <w:szCs w:val="24"/>
              </w:rPr>
              <w:t>Издвајају</w:t>
            </w:r>
            <w:r w:rsidRPr="00FF581D">
              <w:rPr>
                <w:spacing w:val="-12"/>
                <w:sz w:val="24"/>
                <w:szCs w:val="24"/>
              </w:rPr>
              <w:t xml:space="preserve"> </w:t>
            </w:r>
            <w:r w:rsidRPr="00FF581D">
              <w:rPr>
                <w:sz w:val="24"/>
                <w:szCs w:val="24"/>
              </w:rPr>
              <w:t>и</w:t>
            </w:r>
            <w:r w:rsidRPr="00FF581D">
              <w:rPr>
                <w:spacing w:val="-12"/>
                <w:sz w:val="24"/>
                <w:szCs w:val="24"/>
              </w:rPr>
              <w:t xml:space="preserve"> </w:t>
            </w:r>
            <w:r w:rsidRPr="00FF581D">
              <w:rPr>
                <w:sz w:val="24"/>
                <w:szCs w:val="24"/>
              </w:rPr>
              <w:t>анализирају сличности и разлике у изворима информација који се односе на исту историјску појаву, догађај или личност.</w:t>
            </w:r>
          </w:p>
          <w:p w:rsidR="00775358" w:rsidRPr="00FF581D" w:rsidRDefault="00775358" w:rsidP="00F377BE">
            <w:pPr>
              <w:pStyle w:val="TableParagraph"/>
              <w:numPr>
                <w:ilvl w:val="0"/>
                <w:numId w:val="44"/>
              </w:numPr>
              <w:tabs>
                <w:tab w:val="left" w:pos="220"/>
              </w:tabs>
              <w:spacing w:before="119"/>
              <w:ind w:right="794" w:firstLine="0"/>
              <w:rPr>
                <w:sz w:val="24"/>
                <w:szCs w:val="24"/>
              </w:rPr>
            </w:pPr>
            <w:r w:rsidRPr="00FF581D">
              <w:rPr>
                <w:sz w:val="24"/>
                <w:szCs w:val="24"/>
              </w:rPr>
              <w:t>ИСТ.ОО.С.2.6.</w:t>
            </w:r>
            <w:r w:rsidRPr="00FF581D">
              <w:rPr>
                <w:spacing w:val="-13"/>
                <w:sz w:val="24"/>
                <w:szCs w:val="24"/>
              </w:rPr>
              <w:t xml:space="preserve"> </w:t>
            </w:r>
            <w:r w:rsidRPr="00FF581D">
              <w:rPr>
                <w:sz w:val="24"/>
                <w:szCs w:val="24"/>
              </w:rPr>
              <w:t>Разликују</w:t>
            </w:r>
            <w:r w:rsidRPr="00FF581D">
              <w:rPr>
                <w:spacing w:val="-12"/>
                <w:sz w:val="24"/>
                <w:szCs w:val="24"/>
              </w:rPr>
              <w:t xml:space="preserve"> </w:t>
            </w:r>
            <w:r w:rsidRPr="00FF581D">
              <w:rPr>
                <w:sz w:val="24"/>
                <w:szCs w:val="24"/>
              </w:rPr>
              <w:t>митове</w:t>
            </w:r>
            <w:r w:rsidRPr="00FF581D">
              <w:rPr>
                <w:spacing w:val="-13"/>
                <w:sz w:val="24"/>
                <w:szCs w:val="24"/>
              </w:rPr>
              <w:t xml:space="preserve"> </w:t>
            </w:r>
            <w:r w:rsidRPr="00FF581D">
              <w:rPr>
                <w:sz w:val="24"/>
                <w:szCs w:val="24"/>
              </w:rPr>
              <w:t>и легенде од историјских чињеница.</w:t>
            </w:r>
          </w:p>
          <w:p w:rsidR="00775358" w:rsidRPr="00FF581D" w:rsidRDefault="00775358" w:rsidP="00F377BE">
            <w:pPr>
              <w:pStyle w:val="TableParagraph"/>
              <w:numPr>
                <w:ilvl w:val="0"/>
                <w:numId w:val="44"/>
              </w:numPr>
              <w:tabs>
                <w:tab w:val="left" w:pos="220"/>
              </w:tabs>
              <w:spacing w:before="121"/>
              <w:ind w:right="459" w:firstLine="0"/>
              <w:rPr>
                <w:sz w:val="24"/>
                <w:szCs w:val="24"/>
              </w:rPr>
            </w:pPr>
            <w:r w:rsidRPr="00FF581D">
              <w:rPr>
                <w:sz w:val="24"/>
                <w:szCs w:val="24"/>
              </w:rPr>
              <w:t>ИСТ.ОО.С.2.7. Разликују историјски наратив од уметничке представе о историјској</w:t>
            </w:r>
            <w:r w:rsidRPr="00FF581D">
              <w:rPr>
                <w:spacing w:val="-10"/>
                <w:sz w:val="24"/>
                <w:szCs w:val="24"/>
              </w:rPr>
              <w:t xml:space="preserve"> </w:t>
            </w:r>
            <w:r w:rsidRPr="00FF581D">
              <w:rPr>
                <w:sz w:val="24"/>
                <w:szCs w:val="24"/>
              </w:rPr>
              <w:t>личности,</w:t>
            </w:r>
            <w:r w:rsidRPr="00FF581D">
              <w:rPr>
                <w:spacing w:val="-11"/>
                <w:sz w:val="24"/>
                <w:szCs w:val="24"/>
              </w:rPr>
              <w:t xml:space="preserve"> </w:t>
            </w:r>
            <w:r w:rsidRPr="00FF581D">
              <w:rPr>
                <w:sz w:val="24"/>
                <w:szCs w:val="24"/>
              </w:rPr>
              <w:t>догађају,</w:t>
            </w:r>
            <w:r w:rsidRPr="00FF581D">
              <w:rPr>
                <w:spacing w:val="-11"/>
                <w:sz w:val="24"/>
                <w:szCs w:val="24"/>
              </w:rPr>
              <w:t xml:space="preserve"> </w:t>
            </w:r>
            <w:r w:rsidRPr="00FF581D">
              <w:rPr>
                <w:sz w:val="24"/>
                <w:szCs w:val="24"/>
              </w:rPr>
              <w:t>појави</w:t>
            </w:r>
            <w:r w:rsidRPr="00FF581D">
              <w:rPr>
                <w:spacing w:val="-12"/>
                <w:sz w:val="24"/>
                <w:szCs w:val="24"/>
              </w:rPr>
              <w:t xml:space="preserve"> </w:t>
            </w:r>
            <w:r w:rsidRPr="00FF581D">
              <w:rPr>
                <w:sz w:val="24"/>
                <w:szCs w:val="24"/>
              </w:rPr>
              <w:t xml:space="preserve">и </w:t>
            </w:r>
            <w:r w:rsidRPr="00FF581D">
              <w:rPr>
                <w:spacing w:val="-2"/>
                <w:sz w:val="24"/>
                <w:szCs w:val="24"/>
              </w:rPr>
              <w:t>процесу.</w:t>
            </w:r>
          </w:p>
          <w:p w:rsidR="00775358" w:rsidRPr="00FF581D" w:rsidRDefault="00775358" w:rsidP="00F377BE">
            <w:pPr>
              <w:pStyle w:val="TableParagraph"/>
              <w:numPr>
                <w:ilvl w:val="0"/>
                <w:numId w:val="44"/>
              </w:numPr>
              <w:tabs>
                <w:tab w:val="left" w:pos="220"/>
              </w:tabs>
              <w:spacing w:before="120"/>
              <w:ind w:right="564" w:firstLine="0"/>
              <w:rPr>
                <w:sz w:val="24"/>
                <w:szCs w:val="24"/>
              </w:rPr>
            </w:pPr>
            <w:r w:rsidRPr="00FF581D">
              <w:rPr>
                <w:sz w:val="24"/>
                <w:szCs w:val="24"/>
              </w:rPr>
              <w:t>ИСТ.ОО.С.2.8.</w:t>
            </w:r>
            <w:r w:rsidRPr="00FF581D">
              <w:rPr>
                <w:spacing w:val="-13"/>
                <w:sz w:val="24"/>
                <w:szCs w:val="24"/>
              </w:rPr>
              <w:t xml:space="preserve"> </w:t>
            </w:r>
            <w:r w:rsidRPr="00FF581D">
              <w:rPr>
                <w:sz w:val="24"/>
                <w:szCs w:val="24"/>
              </w:rPr>
              <w:t>Планирају</w:t>
            </w:r>
            <w:r w:rsidRPr="00FF581D">
              <w:rPr>
                <w:spacing w:val="-12"/>
                <w:sz w:val="24"/>
                <w:szCs w:val="24"/>
              </w:rPr>
              <w:t xml:space="preserve"> </w:t>
            </w:r>
            <w:r w:rsidRPr="00FF581D">
              <w:rPr>
                <w:sz w:val="24"/>
                <w:szCs w:val="24"/>
              </w:rPr>
              <w:t>и</w:t>
            </w:r>
            <w:r w:rsidRPr="00FF581D">
              <w:rPr>
                <w:spacing w:val="-13"/>
                <w:sz w:val="24"/>
                <w:szCs w:val="24"/>
              </w:rPr>
              <w:t xml:space="preserve"> </w:t>
            </w:r>
            <w:r w:rsidRPr="00FF581D">
              <w:rPr>
                <w:sz w:val="24"/>
                <w:szCs w:val="24"/>
              </w:rPr>
              <w:t xml:space="preserve">спроводе истраживање одређеног историјског </w:t>
            </w:r>
            <w:r w:rsidRPr="00FF581D">
              <w:rPr>
                <w:spacing w:val="-2"/>
                <w:sz w:val="24"/>
                <w:szCs w:val="24"/>
              </w:rPr>
              <w:t>догађаја/појаве/личности.</w:t>
            </w:r>
          </w:p>
          <w:p w:rsidR="00775358" w:rsidRPr="00FF581D" w:rsidRDefault="00775358" w:rsidP="00775358">
            <w:pPr>
              <w:pStyle w:val="TableParagraph"/>
              <w:spacing w:line="228" w:lineRule="exact"/>
              <w:ind w:left="70" w:right="200"/>
              <w:rPr>
                <w:sz w:val="24"/>
                <w:szCs w:val="24"/>
              </w:rPr>
            </w:pPr>
            <w:r w:rsidRPr="00FF581D">
              <w:rPr>
                <w:sz w:val="24"/>
                <w:szCs w:val="24"/>
              </w:rPr>
              <w:t>ИСТ.ОО.С.2.9.</w:t>
            </w:r>
            <w:r w:rsidRPr="00FF581D">
              <w:rPr>
                <w:spacing w:val="-13"/>
                <w:sz w:val="24"/>
                <w:szCs w:val="24"/>
              </w:rPr>
              <w:t xml:space="preserve"> </w:t>
            </w:r>
            <w:r w:rsidRPr="00FF581D">
              <w:rPr>
                <w:sz w:val="24"/>
                <w:szCs w:val="24"/>
              </w:rPr>
              <w:t>Представљају</w:t>
            </w:r>
            <w:r w:rsidRPr="00FF581D">
              <w:rPr>
                <w:spacing w:val="-12"/>
                <w:sz w:val="24"/>
                <w:szCs w:val="24"/>
              </w:rPr>
              <w:t xml:space="preserve"> </w:t>
            </w:r>
            <w:r w:rsidRPr="00FF581D">
              <w:rPr>
                <w:sz w:val="24"/>
                <w:szCs w:val="24"/>
              </w:rPr>
              <w:t xml:space="preserve">резултате истраживања на </w:t>
            </w:r>
            <w:r w:rsidRPr="00FF581D">
              <w:rPr>
                <w:sz w:val="24"/>
                <w:szCs w:val="24"/>
              </w:rPr>
              <w:lastRenderedPageBreak/>
              <w:t>различите начине и уз коришћење дигиталних технологија.</w:t>
            </w:r>
          </w:p>
        </w:tc>
        <w:tc>
          <w:tcPr>
            <w:tcW w:w="3560" w:type="dxa"/>
            <w:tcBorders>
              <w:top w:val="single" w:sz="2" w:space="0" w:color="auto"/>
              <w:bottom w:val="single" w:sz="2" w:space="0" w:color="auto"/>
            </w:tcBorders>
          </w:tcPr>
          <w:p w:rsidR="00775358" w:rsidRPr="00FF581D" w:rsidRDefault="00775358" w:rsidP="00F377BE">
            <w:pPr>
              <w:pStyle w:val="TableParagraph"/>
              <w:numPr>
                <w:ilvl w:val="0"/>
                <w:numId w:val="40"/>
              </w:numPr>
              <w:tabs>
                <w:tab w:val="left" w:pos="221"/>
              </w:tabs>
              <w:spacing w:before="122"/>
              <w:ind w:right="352" w:firstLine="0"/>
              <w:rPr>
                <w:sz w:val="24"/>
                <w:szCs w:val="24"/>
              </w:rPr>
            </w:pPr>
            <w:r w:rsidRPr="00FF581D">
              <w:rPr>
                <w:sz w:val="24"/>
                <w:szCs w:val="24"/>
              </w:rPr>
              <w:lastRenderedPageBreak/>
              <w:t>ИСТ.OО.Н.2.1. Анализирају значај историјских</w:t>
            </w:r>
            <w:r w:rsidRPr="00FF581D">
              <w:rPr>
                <w:spacing w:val="-12"/>
                <w:sz w:val="24"/>
                <w:szCs w:val="24"/>
              </w:rPr>
              <w:t xml:space="preserve"> </w:t>
            </w:r>
            <w:r w:rsidRPr="00FF581D">
              <w:rPr>
                <w:sz w:val="24"/>
                <w:szCs w:val="24"/>
              </w:rPr>
              <w:t>догађаја,</w:t>
            </w:r>
            <w:r w:rsidRPr="00FF581D">
              <w:rPr>
                <w:spacing w:val="-11"/>
                <w:sz w:val="24"/>
                <w:szCs w:val="24"/>
              </w:rPr>
              <w:t xml:space="preserve"> </w:t>
            </w:r>
            <w:r w:rsidRPr="00FF581D">
              <w:rPr>
                <w:sz w:val="24"/>
                <w:szCs w:val="24"/>
              </w:rPr>
              <w:t>појава,</w:t>
            </w:r>
            <w:r w:rsidRPr="00FF581D">
              <w:rPr>
                <w:spacing w:val="-11"/>
                <w:sz w:val="24"/>
                <w:szCs w:val="24"/>
              </w:rPr>
              <w:t xml:space="preserve"> </w:t>
            </w:r>
            <w:r w:rsidRPr="00FF581D">
              <w:rPr>
                <w:sz w:val="24"/>
                <w:szCs w:val="24"/>
              </w:rPr>
              <w:t>личности</w:t>
            </w:r>
            <w:r w:rsidRPr="00FF581D">
              <w:rPr>
                <w:spacing w:val="-12"/>
                <w:sz w:val="24"/>
                <w:szCs w:val="24"/>
              </w:rPr>
              <w:t xml:space="preserve"> </w:t>
            </w:r>
            <w:r w:rsidRPr="00FF581D">
              <w:rPr>
                <w:sz w:val="24"/>
                <w:szCs w:val="24"/>
              </w:rPr>
              <w:t>на основу мерила вредности времена</w:t>
            </w:r>
          </w:p>
          <w:p w:rsidR="00775358" w:rsidRPr="00FF581D" w:rsidRDefault="00775358" w:rsidP="00775358">
            <w:pPr>
              <w:pStyle w:val="TableParagraph"/>
              <w:ind w:left="71"/>
              <w:rPr>
                <w:sz w:val="24"/>
                <w:szCs w:val="24"/>
              </w:rPr>
            </w:pPr>
            <w:r w:rsidRPr="00FF581D">
              <w:rPr>
                <w:sz w:val="24"/>
                <w:szCs w:val="24"/>
              </w:rPr>
              <w:t>одигравања,</w:t>
            </w:r>
            <w:r w:rsidRPr="00FF581D">
              <w:rPr>
                <w:spacing w:val="-8"/>
                <w:sz w:val="24"/>
                <w:szCs w:val="24"/>
              </w:rPr>
              <w:t xml:space="preserve"> </w:t>
            </w:r>
            <w:r w:rsidRPr="00FF581D">
              <w:rPr>
                <w:sz w:val="24"/>
                <w:szCs w:val="24"/>
              </w:rPr>
              <w:t>а</w:t>
            </w:r>
            <w:r w:rsidRPr="00FF581D">
              <w:rPr>
                <w:spacing w:val="-9"/>
                <w:sz w:val="24"/>
                <w:szCs w:val="24"/>
              </w:rPr>
              <w:t xml:space="preserve"> </w:t>
            </w:r>
            <w:r w:rsidRPr="00FF581D">
              <w:rPr>
                <w:sz w:val="24"/>
                <w:szCs w:val="24"/>
              </w:rPr>
              <w:t>не</w:t>
            </w:r>
            <w:r w:rsidRPr="00FF581D">
              <w:rPr>
                <w:spacing w:val="-6"/>
                <w:sz w:val="24"/>
                <w:szCs w:val="24"/>
              </w:rPr>
              <w:t xml:space="preserve"> </w:t>
            </w:r>
            <w:r w:rsidRPr="00FF581D">
              <w:rPr>
                <w:sz w:val="24"/>
                <w:szCs w:val="24"/>
              </w:rPr>
              <w:t>на</w:t>
            </w:r>
            <w:r w:rsidRPr="00FF581D">
              <w:rPr>
                <w:spacing w:val="-9"/>
                <w:sz w:val="24"/>
                <w:szCs w:val="24"/>
              </w:rPr>
              <w:t xml:space="preserve"> </w:t>
            </w:r>
            <w:r w:rsidRPr="00FF581D">
              <w:rPr>
                <w:sz w:val="24"/>
                <w:szCs w:val="24"/>
              </w:rPr>
              <w:t>основу</w:t>
            </w:r>
            <w:r w:rsidRPr="00FF581D">
              <w:rPr>
                <w:spacing w:val="-12"/>
                <w:sz w:val="24"/>
                <w:szCs w:val="24"/>
              </w:rPr>
              <w:t xml:space="preserve"> </w:t>
            </w:r>
            <w:r w:rsidRPr="00FF581D">
              <w:rPr>
                <w:sz w:val="24"/>
                <w:szCs w:val="24"/>
              </w:rPr>
              <w:lastRenderedPageBreak/>
              <w:t xml:space="preserve">савременог </w:t>
            </w:r>
            <w:r w:rsidRPr="00FF581D">
              <w:rPr>
                <w:spacing w:val="-2"/>
                <w:sz w:val="24"/>
                <w:szCs w:val="24"/>
              </w:rPr>
              <w:t>контекста.</w:t>
            </w:r>
          </w:p>
          <w:p w:rsidR="00775358" w:rsidRPr="00FF581D" w:rsidRDefault="00775358" w:rsidP="00F377BE">
            <w:pPr>
              <w:pStyle w:val="TableParagraph"/>
              <w:numPr>
                <w:ilvl w:val="0"/>
                <w:numId w:val="40"/>
              </w:numPr>
              <w:tabs>
                <w:tab w:val="left" w:pos="221"/>
              </w:tabs>
              <w:spacing w:before="120"/>
              <w:ind w:right="358" w:firstLine="0"/>
              <w:rPr>
                <w:sz w:val="24"/>
                <w:szCs w:val="24"/>
              </w:rPr>
            </w:pPr>
            <w:r w:rsidRPr="00FF581D">
              <w:rPr>
                <w:sz w:val="24"/>
                <w:szCs w:val="24"/>
              </w:rPr>
              <w:t>ИСТ.ОО.Н.2.2. Одређују из ког историјског</w:t>
            </w:r>
            <w:r w:rsidRPr="00FF581D">
              <w:rPr>
                <w:spacing w:val="-9"/>
                <w:sz w:val="24"/>
                <w:szCs w:val="24"/>
              </w:rPr>
              <w:t xml:space="preserve"> </w:t>
            </w:r>
            <w:r w:rsidRPr="00FF581D">
              <w:rPr>
                <w:sz w:val="24"/>
                <w:szCs w:val="24"/>
              </w:rPr>
              <w:t>периода</w:t>
            </w:r>
            <w:r w:rsidRPr="00FF581D">
              <w:rPr>
                <w:spacing w:val="-7"/>
                <w:sz w:val="24"/>
                <w:szCs w:val="24"/>
              </w:rPr>
              <w:t xml:space="preserve"> </w:t>
            </w:r>
            <w:r w:rsidRPr="00FF581D">
              <w:rPr>
                <w:sz w:val="24"/>
                <w:szCs w:val="24"/>
              </w:rPr>
              <w:t>и</w:t>
            </w:r>
            <w:r w:rsidRPr="00FF581D">
              <w:rPr>
                <w:spacing w:val="-9"/>
                <w:sz w:val="24"/>
                <w:szCs w:val="24"/>
              </w:rPr>
              <w:t xml:space="preserve"> </w:t>
            </w:r>
            <w:r w:rsidRPr="00FF581D">
              <w:rPr>
                <w:sz w:val="24"/>
                <w:szCs w:val="24"/>
              </w:rPr>
              <w:t>са</w:t>
            </w:r>
            <w:r w:rsidRPr="00FF581D">
              <w:rPr>
                <w:spacing w:val="-9"/>
                <w:sz w:val="24"/>
                <w:szCs w:val="24"/>
              </w:rPr>
              <w:t xml:space="preserve"> </w:t>
            </w:r>
            <w:r w:rsidRPr="00FF581D">
              <w:rPr>
                <w:sz w:val="24"/>
                <w:szCs w:val="24"/>
              </w:rPr>
              <w:t>ког</w:t>
            </w:r>
            <w:r w:rsidRPr="00FF581D">
              <w:rPr>
                <w:spacing w:val="-9"/>
                <w:sz w:val="24"/>
                <w:szCs w:val="24"/>
              </w:rPr>
              <w:t xml:space="preserve"> </w:t>
            </w:r>
            <w:r w:rsidRPr="00FF581D">
              <w:rPr>
                <w:sz w:val="24"/>
                <w:szCs w:val="24"/>
              </w:rPr>
              <w:t>географског простора</w:t>
            </w:r>
            <w:r w:rsidRPr="00FF581D">
              <w:rPr>
                <w:spacing w:val="-8"/>
                <w:sz w:val="24"/>
                <w:szCs w:val="24"/>
              </w:rPr>
              <w:t xml:space="preserve"> </w:t>
            </w:r>
            <w:r w:rsidRPr="00FF581D">
              <w:rPr>
                <w:sz w:val="24"/>
                <w:szCs w:val="24"/>
              </w:rPr>
              <w:t>потиче</w:t>
            </w:r>
            <w:r w:rsidRPr="00FF581D">
              <w:rPr>
                <w:spacing w:val="-8"/>
                <w:sz w:val="24"/>
                <w:szCs w:val="24"/>
              </w:rPr>
              <w:t xml:space="preserve"> </w:t>
            </w:r>
            <w:r w:rsidRPr="00FF581D">
              <w:rPr>
                <w:sz w:val="24"/>
                <w:szCs w:val="24"/>
              </w:rPr>
              <w:t>историјски</w:t>
            </w:r>
            <w:r w:rsidRPr="00FF581D">
              <w:rPr>
                <w:spacing w:val="-7"/>
                <w:sz w:val="24"/>
                <w:szCs w:val="24"/>
              </w:rPr>
              <w:t xml:space="preserve"> </w:t>
            </w:r>
            <w:r w:rsidRPr="00FF581D">
              <w:rPr>
                <w:sz w:val="24"/>
                <w:szCs w:val="24"/>
              </w:rPr>
              <w:t>извор</w:t>
            </w:r>
            <w:r w:rsidRPr="00FF581D">
              <w:rPr>
                <w:spacing w:val="-7"/>
                <w:sz w:val="24"/>
                <w:szCs w:val="24"/>
              </w:rPr>
              <w:t xml:space="preserve"> </w:t>
            </w:r>
            <w:r w:rsidRPr="00FF581D">
              <w:rPr>
                <w:sz w:val="24"/>
                <w:szCs w:val="24"/>
              </w:rPr>
              <w:t>када</w:t>
            </w:r>
            <w:r w:rsidRPr="00FF581D">
              <w:rPr>
                <w:spacing w:val="-8"/>
                <w:sz w:val="24"/>
                <w:szCs w:val="24"/>
              </w:rPr>
              <w:t xml:space="preserve"> </w:t>
            </w:r>
            <w:r w:rsidRPr="00FF581D">
              <w:rPr>
                <w:sz w:val="24"/>
                <w:szCs w:val="24"/>
              </w:rPr>
              <w:t>је текст извора непознат ученику, али су у њему</w:t>
            </w:r>
            <w:r w:rsidRPr="00FF581D">
              <w:rPr>
                <w:spacing w:val="-12"/>
                <w:sz w:val="24"/>
                <w:szCs w:val="24"/>
              </w:rPr>
              <w:t xml:space="preserve"> </w:t>
            </w:r>
            <w:r w:rsidRPr="00FF581D">
              <w:rPr>
                <w:sz w:val="24"/>
                <w:szCs w:val="24"/>
              </w:rPr>
              <w:t>наведене</w:t>
            </w:r>
            <w:r w:rsidRPr="00FF581D">
              <w:rPr>
                <w:spacing w:val="-6"/>
                <w:sz w:val="24"/>
                <w:szCs w:val="24"/>
              </w:rPr>
              <w:t xml:space="preserve"> </w:t>
            </w:r>
            <w:r w:rsidRPr="00FF581D">
              <w:rPr>
                <w:sz w:val="24"/>
                <w:szCs w:val="24"/>
              </w:rPr>
              <w:t>информације</w:t>
            </w:r>
            <w:r w:rsidRPr="00FF581D">
              <w:rPr>
                <w:spacing w:val="-9"/>
                <w:sz w:val="24"/>
                <w:szCs w:val="24"/>
              </w:rPr>
              <w:t xml:space="preserve"> </w:t>
            </w:r>
            <w:r w:rsidRPr="00FF581D">
              <w:rPr>
                <w:sz w:val="24"/>
                <w:szCs w:val="24"/>
              </w:rPr>
              <w:t>о</w:t>
            </w:r>
            <w:r w:rsidRPr="00FF581D">
              <w:rPr>
                <w:spacing w:val="-8"/>
                <w:sz w:val="24"/>
                <w:szCs w:val="24"/>
              </w:rPr>
              <w:t xml:space="preserve"> </w:t>
            </w:r>
            <w:r w:rsidRPr="00FF581D">
              <w:rPr>
                <w:sz w:val="24"/>
                <w:szCs w:val="24"/>
              </w:rPr>
              <w:t>особинама периода или географског простора.</w:t>
            </w:r>
          </w:p>
          <w:p w:rsidR="00775358" w:rsidRPr="00FF581D" w:rsidRDefault="00775358" w:rsidP="00F377BE">
            <w:pPr>
              <w:pStyle w:val="TableParagraph"/>
              <w:numPr>
                <w:ilvl w:val="0"/>
                <w:numId w:val="40"/>
              </w:numPr>
              <w:tabs>
                <w:tab w:val="left" w:pos="221"/>
              </w:tabs>
              <w:spacing w:before="120"/>
              <w:ind w:right="181" w:firstLine="0"/>
              <w:rPr>
                <w:sz w:val="24"/>
                <w:szCs w:val="24"/>
              </w:rPr>
            </w:pPr>
            <w:r w:rsidRPr="00FF581D">
              <w:rPr>
                <w:sz w:val="24"/>
                <w:szCs w:val="24"/>
              </w:rPr>
              <w:t>ИСТ.ОО.Н.2.3.</w:t>
            </w:r>
            <w:r w:rsidRPr="00FF581D">
              <w:rPr>
                <w:spacing w:val="-13"/>
                <w:sz w:val="24"/>
                <w:szCs w:val="24"/>
              </w:rPr>
              <w:t xml:space="preserve"> </w:t>
            </w:r>
            <w:r w:rsidRPr="00FF581D">
              <w:rPr>
                <w:sz w:val="24"/>
                <w:szCs w:val="24"/>
              </w:rPr>
              <w:t>Реконструишу</w:t>
            </w:r>
            <w:r w:rsidRPr="00FF581D">
              <w:rPr>
                <w:spacing w:val="-12"/>
                <w:sz w:val="24"/>
                <w:szCs w:val="24"/>
              </w:rPr>
              <w:t xml:space="preserve"> </w:t>
            </w:r>
            <w:r w:rsidRPr="00FF581D">
              <w:rPr>
                <w:sz w:val="24"/>
                <w:szCs w:val="24"/>
              </w:rPr>
              <w:t>промене</w:t>
            </w:r>
            <w:r w:rsidRPr="00FF581D">
              <w:rPr>
                <w:spacing w:val="-13"/>
                <w:sz w:val="24"/>
                <w:szCs w:val="24"/>
              </w:rPr>
              <w:t xml:space="preserve"> </w:t>
            </w:r>
            <w:r w:rsidRPr="00FF581D">
              <w:rPr>
                <w:sz w:val="24"/>
                <w:szCs w:val="24"/>
              </w:rPr>
              <w:t>на историјско-географском простору</w:t>
            </w:r>
          </w:p>
          <w:p w:rsidR="00775358" w:rsidRPr="00FF581D" w:rsidRDefault="00775358" w:rsidP="00775358">
            <w:pPr>
              <w:pStyle w:val="TableParagraph"/>
              <w:spacing w:line="223" w:lineRule="exact"/>
              <w:ind w:left="71"/>
              <w:rPr>
                <w:sz w:val="24"/>
                <w:szCs w:val="24"/>
              </w:rPr>
            </w:pPr>
            <w:r w:rsidRPr="00FF581D">
              <w:rPr>
                <w:sz w:val="24"/>
                <w:szCs w:val="24"/>
              </w:rPr>
              <w:t>поређењем</w:t>
            </w:r>
            <w:r w:rsidRPr="00FF581D">
              <w:rPr>
                <w:spacing w:val="-10"/>
                <w:sz w:val="24"/>
                <w:szCs w:val="24"/>
              </w:rPr>
              <w:t xml:space="preserve"> </w:t>
            </w:r>
            <w:r w:rsidRPr="00FF581D">
              <w:rPr>
                <w:sz w:val="24"/>
                <w:szCs w:val="24"/>
              </w:rPr>
              <w:t>савремених</w:t>
            </w:r>
            <w:r w:rsidRPr="00FF581D">
              <w:rPr>
                <w:spacing w:val="-10"/>
                <w:sz w:val="24"/>
                <w:szCs w:val="24"/>
              </w:rPr>
              <w:t xml:space="preserve"> </w:t>
            </w:r>
            <w:r w:rsidRPr="00FF581D">
              <w:rPr>
                <w:sz w:val="24"/>
                <w:szCs w:val="24"/>
              </w:rPr>
              <w:t>политичких</w:t>
            </w:r>
            <w:r w:rsidRPr="00FF581D">
              <w:rPr>
                <w:spacing w:val="-11"/>
                <w:sz w:val="24"/>
                <w:szCs w:val="24"/>
              </w:rPr>
              <w:t xml:space="preserve"> </w:t>
            </w:r>
            <w:r w:rsidRPr="00FF581D">
              <w:rPr>
                <w:spacing w:val="-2"/>
                <w:sz w:val="24"/>
                <w:szCs w:val="24"/>
              </w:rPr>
              <w:t>карата</w:t>
            </w:r>
            <w:r w:rsidRPr="00FF581D">
              <w:rPr>
                <w:sz w:val="24"/>
                <w:szCs w:val="24"/>
              </w:rPr>
              <w:t xml:space="preserve"> са</w:t>
            </w:r>
            <w:r w:rsidRPr="00FF581D">
              <w:rPr>
                <w:spacing w:val="-8"/>
                <w:sz w:val="24"/>
                <w:szCs w:val="24"/>
              </w:rPr>
              <w:t xml:space="preserve"> </w:t>
            </w:r>
            <w:r w:rsidRPr="00FF581D">
              <w:rPr>
                <w:sz w:val="24"/>
                <w:szCs w:val="24"/>
              </w:rPr>
              <w:t>историјским</w:t>
            </w:r>
            <w:r w:rsidRPr="00FF581D">
              <w:rPr>
                <w:spacing w:val="-7"/>
                <w:sz w:val="24"/>
                <w:szCs w:val="24"/>
              </w:rPr>
              <w:t xml:space="preserve"> </w:t>
            </w:r>
            <w:r w:rsidRPr="00FF581D">
              <w:rPr>
                <w:sz w:val="24"/>
                <w:szCs w:val="24"/>
              </w:rPr>
              <w:t>картама</w:t>
            </w:r>
            <w:r w:rsidRPr="00FF581D">
              <w:rPr>
                <w:spacing w:val="-7"/>
                <w:sz w:val="24"/>
                <w:szCs w:val="24"/>
              </w:rPr>
              <w:t xml:space="preserve"> </w:t>
            </w:r>
            <w:r w:rsidRPr="00FF581D">
              <w:rPr>
                <w:sz w:val="24"/>
                <w:szCs w:val="24"/>
              </w:rPr>
              <w:t>других</w:t>
            </w:r>
            <w:r w:rsidRPr="00FF581D">
              <w:rPr>
                <w:spacing w:val="-7"/>
                <w:sz w:val="24"/>
                <w:szCs w:val="24"/>
              </w:rPr>
              <w:t xml:space="preserve"> </w:t>
            </w:r>
            <w:r w:rsidRPr="00FF581D">
              <w:rPr>
                <w:spacing w:val="-2"/>
                <w:sz w:val="24"/>
                <w:szCs w:val="24"/>
              </w:rPr>
              <w:t>периода.</w:t>
            </w:r>
          </w:p>
          <w:p w:rsidR="00775358" w:rsidRPr="00FF581D" w:rsidRDefault="00775358" w:rsidP="00F377BE">
            <w:pPr>
              <w:pStyle w:val="TableParagraph"/>
              <w:numPr>
                <w:ilvl w:val="0"/>
                <w:numId w:val="45"/>
              </w:numPr>
              <w:tabs>
                <w:tab w:val="left" w:pos="221"/>
              </w:tabs>
              <w:spacing w:before="121"/>
              <w:ind w:right="268" w:firstLine="0"/>
              <w:rPr>
                <w:sz w:val="24"/>
                <w:szCs w:val="24"/>
              </w:rPr>
            </w:pPr>
            <w:r w:rsidRPr="00FF581D">
              <w:rPr>
                <w:sz w:val="24"/>
                <w:szCs w:val="24"/>
              </w:rPr>
              <w:t>ИСТ.ОО.Н.2.4. Постављају хипотезу о разлозима</w:t>
            </w:r>
            <w:r w:rsidRPr="00FF581D">
              <w:rPr>
                <w:spacing w:val="-9"/>
                <w:sz w:val="24"/>
                <w:szCs w:val="24"/>
              </w:rPr>
              <w:t xml:space="preserve"> </w:t>
            </w:r>
            <w:r w:rsidRPr="00FF581D">
              <w:rPr>
                <w:sz w:val="24"/>
                <w:szCs w:val="24"/>
              </w:rPr>
              <w:t>за</w:t>
            </w:r>
            <w:r w:rsidRPr="00FF581D">
              <w:rPr>
                <w:spacing w:val="-9"/>
                <w:sz w:val="24"/>
                <w:szCs w:val="24"/>
              </w:rPr>
              <w:t xml:space="preserve"> </w:t>
            </w:r>
            <w:r w:rsidRPr="00FF581D">
              <w:rPr>
                <w:sz w:val="24"/>
                <w:szCs w:val="24"/>
              </w:rPr>
              <w:t>појаву</w:t>
            </w:r>
            <w:r w:rsidRPr="00FF581D">
              <w:rPr>
                <w:spacing w:val="-12"/>
                <w:sz w:val="24"/>
                <w:szCs w:val="24"/>
              </w:rPr>
              <w:t xml:space="preserve"> </w:t>
            </w:r>
            <w:r w:rsidRPr="00FF581D">
              <w:rPr>
                <w:sz w:val="24"/>
                <w:szCs w:val="24"/>
              </w:rPr>
              <w:t>разлика</w:t>
            </w:r>
            <w:r w:rsidRPr="00FF581D">
              <w:rPr>
                <w:spacing w:val="-6"/>
                <w:sz w:val="24"/>
                <w:szCs w:val="24"/>
              </w:rPr>
              <w:t xml:space="preserve"> </w:t>
            </w:r>
            <w:r w:rsidRPr="00FF581D">
              <w:rPr>
                <w:sz w:val="24"/>
                <w:szCs w:val="24"/>
              </w:rPr>
              <w:t>у</w:t>
            </w:r>
            <w:r w:rsidRPr="00FF581D">
              <w:rPr>
                <w:spacing w:val="-10"/>
                <w:sz w:val="24"/>
                <w:szCs w:val="24"/>
              </w:rPr>
              <w:t xml:space="preserve"> </w:t>
            </w:r>
            <w:r w:rsidRPr="00FF581D">
              <w:rPr>
                <w:sz w:val="24"/>
                <w:szCs w:val="24"/>
              </w:rPr>
              <w:t xml:space="preserve">тумачењима исте историјске појаве, догађаја или личности у различитим изворима </w:t>
            </w:r>
            <w:r w:rsidRPr="00FF581D">
              <w:rPr>
                <w:spacing w:val="-2"/>
                <w:sz w:val="24"/>
                <w:szCs w:val="24"/>
              </w:rPr>
              <w:t>информација.</w:t>
            </w:r>
          </w:p>
          <w:p w:rsidR="00775358" w:rsidRPr="00FF581D" w:rsidRDefault="00775358" w:rsidP="00F377BE">
            <w:pPr>
              <w:pStyle w:val="TableParagraph"/>
              <w:numPr>
                <w:ilvl w:val="0"/>
                <w:numId w:val="45"/>
              </w:numPr>
              <w:tabs>
                <w:tab w:val="left" w:pos="221"/>
              </w:tabs>
              <w:spacing w:before="119"/>
              <w:ind w:right="840" w:firstLine="0"/>
              <w:rPr>
                <w:sz w:val="24"/>
                <w:szCs w:val="24"/>
              </w:rPr>
            </w:pPr>
            <w:r w:rsidRPr="00FF581D">
              <w:rPr>
                <w:sz w:val="24"/>
                <w:szCs w:val="24"/>
              </w:rPr>
              <w:t>ИСТ.ОО.Н.2.5.</w:t>
            </w:r>
            <w:r w:rsidRPr="00FF581D">
              <w:rPr>
                <w:spacing w:val="-13"/>
                <w:sz w:val="24"/>
                <w:szCs w:val="24"/>
              </w:rPr>
              <w:t xml:space="preserve"> </w:t>
            </w:r>
            <w:r w:rsidRPr="00FF581D">
              <w:rPr>
                <w:sz w:val="24"/>
                <w:szCs w:val="24"/>
              </w:rPr>
              <w:t>Издвајају</w:t>
            </w:r>
            <w:r w:rsidRPr="00FF581D">
              <w:rPr>
                <w:spacing w:val="-12"/>
                <w:sz w:val="24"/>
                <w:szCs w:val="24"/>
              </w:rPr>
              <w:t xml:space="preserve"> </w:t>
            </w:r>
            <w:r w:rsidRPr="00FF581D">
              <w:rPr>
                <w:sz w:val="24"/>
                <w:szCs w:val="24"/>
              </w:rPr>
              <w:t>и</w:t>
            </w:r>
            <w:r w:rsidRPr="00FF581D">
              <w:rPr>
                <w:spacing w:val="-13"/>
                <w:sz w:val="24"/>
                <w:szCs w:val="24"/>
              </w:rPr>
              <w:t xml:space="preserve"> </w:t>
            </w:r>
            <w:r w:rsidRPr="00FF581D">
              <w:rPr>
                <w:sz w:val="24"/>
                <w:szCs w:val="24"/>
              </w:rPr>
              <w:t>наводе разлике у научној и уметничкој</w:t>
            </w:r>
          </w:p>
          <w:p w:rsidR="00775358" w:rsidRPr="00FF581D" w:rsidRDefault="00775358" w:rsidP="00775358">
            <w:pPr>
              <w:pStyle w:val="TableParagraph"/>
              <w:spacing w:line="228" w:lineRule="exact"/>
              <w:ind w:left="71"/>
              <w:rPr>
                <w:sz w:val="24"/>
                <w:szCs w:val="24"/>
              </w:rPr>
            </w:pPr>
            <w:r w:rsidRPr="00FF581D">
              <w:rPr>
                <w:sz w:val="24"/>
                <w:szCs w:val="24"/>
              </w:rPr>
              <w:t>интерпретацији</w:t>
            </w:r>
            <w:r w:rsidRPr="00FF581D">
              <w:rPr>
                <w:spacing w:val="-13"/>
                <w:sz w:val="24"/>
                <w:szCs w:val="24"/>
              </w:rPr>
              <w:t xml:space="preserve"> </w:t>
            </w:r>
            <w:r w:rsidRPr="00FF581D">
              <w:rPr>
                <w:sz w:val="24"/>
                <w:szCs w:val="24"/>
              </w:rPr>
              <w:t>књижевног</w:t>
            </w:r>
            <w:r w:rsidRPr="00FF581D">
              <w:rPr>
                <w:spacing w:val="-12"/>
                <w:sz w:val="24"/>
                <w:szCs w:val="24"/>
              </w:rPr>
              <w:t xml:space="preserve"> </w:t>
            </w:r>
            <w:r w:rsidRPr="00FF581D">
              <w:rPr>
                <w:sz w:val="24"/>
                <w:szCs w:val="24"/>
              </w:rPr>
              <w:t>или</w:t>
            </w:r>
            <w:r w:rsidRPr="00FF581D">
              <w:rPr>
                <w:spacing w:val="-13"/>
                <w:sz w:val="24"/>
                <w:szCs w:val="24"/>
              </w:rPr>
              <w:t xml:space="preserve"> </w:t>
            </w:r>
            <w:r w:rsidRPr="00FF581D">
              <w:rPr>
                <w:sz w:val="24"/>
                <w:szCs w:val="24"/>
              </w:rPr>
              <w:t xml:space="preserve">уметничког </w:t>
            </w:r>
            <w:r w:rsidRPr="00FF581D">
              <w:rPr>
                <w:spacing w:val="-2"/>
                <w:sz w:val="24"/>
                <w:szCs w:val="24"/>
              </w:rPr>
              <w:t>дела.</w:t>
            </w:r>
          </w:p>
        </w:tc>
      </w:tr>
      <w:tr w:rsidR="00775358" w:rsidRPr="00FF581D" w:rsidTr="00775358">
        <w:tc>
          <w:tcPr>
            <w:tcW w:w="1968" w:type="dxa"/>
            <w:vMerge/>
          </w:tcPr>
          <w:p w:rsidR="00775358" w:rsidRPr="00FF581D" w:rsidRDefault="00775358" w:rsidP="00775358">
            <w:pPr>
              <w:jc w:val="both"/>
              <w:rPr>
                <w:rFonts w:ascii="Times New Roman" w:hAnsi="Times New Roman"/>
                <w:b/>
                <w:spacing w:val="-2"/>
                <w:sz w:val="24"/>
                <w:szCs w:val="24"/>
              </w:rPr>
            </w:pPr>
          </w:p>
        </w:tc>
        <w:tc>
          <w:tcPr>
            <w:tcW w:w="1968" w:type="dxa"/>
            <w:tcBorders>
              <w:top w:val="single" w:sz="2" w:space="0" w:color="auto"/>
            </w:tcBorders>
          </w:tcPr>
          <w:p w:rsidR="00775358" w:rsidRPr="00FF581D" w:rsidRDefault="00775358" w:rsidP="00775358">
            <w:pPr>
              <w:jc w:val="both"/>
              <w:rPr>
                <w:rFonts w:ascii="Times New Roman" w:hAnsi="Times New Roman"/>
                <w:b/>
                <w:sz w:val="24"/>
                <w:szCs w:val="24"/>
              </w:rPr>
            </w:pPr>
            <w:r w:rsidRPr="00FF581D">
              <w:rPr>
                <w:rFonts w:ascii="Times New Roman" w:hAnsi="Times New Roman"/>
                <w:b/>
                <w:sz w:val="24"/>
                <w:szCs w:val="24"/>
              </w:rPr>
              <w:t>СПК3</w:t>
            </w:r>
          </w:p>
          <w:p w:rsidR="00775358" w:rsidRPr="00FF581D" w:rsidRDefault="00775358" w:rsidP="00775358">
            <w:pPr>
              <w:jc w:val="both"/>
              <w:rPr>
                <w:rFonts w:ascii="Times New Roman" w:hAnsi="Times New Roman"/>
                <w:b/>
                <w:sz w:val="24"/>
                <w:szCs w:val="24"/>
              </w:rPr>
            </w:pPr>
          </w:p>
          <w:p w:rsidR="00775358" w:rsidRPr="00FF581D" w:rsidRDefault="00775358" w:rsidP="00775358">
            <w:pPr>
              <w:jc w:val="both"/>
              <w:rPr>
                <w:rFonts w:ascii="Times New Roman" w:hAnsi="Times New Roman"/>
                <w:b/>
                <w:sz w:val="24"/>
                <w:szCs w:val="24"/>
              </w:rPr>
            </w:pPr>
          </w:p>
        </w:tc>
        <w:tc>
          <w:tcPr>
            <w:tcW w:w="3560" w:type="dxa"/>
            <w:tcBorders>
              <w:top w:val="single" w:sz="2" w:space="0" w:color="auto"/>
            </w:tcBorders>
          </w:tcPr>
          <w:p w:rsidR="00775358" w:rsidRPr="00FF581D" w:rsidRDefault="00775358" w:rsidP="00F377BE">
            <w:pPr>
              <w:pStyle w:val="TableParagraph"/>
              <w:numPr>
                <w:ilvl w:val="0"/>
                <w:numId w:val="48"/>
              </w:numPr>
              <w:tabs>
                <w:tab w:val="left" w:pos="217"/>
              </w:tabs>
              <w:spacing w:before="122"/>
              <w:ind w:right="223" w:firstLine="0"/>
              <w:rPr>
                <w:sz w:val="24"/>
                <w:szCs w:val="24"/>
              </w:rPr>
            </w:pPr>
            <w:r w:rsidRPr="00FF581D">
              <w:rPr>
                <w:sz w:val="24"/>
                <w:szCs w:val="24"/>
              </w:rPr>
              <w:t>ИСТ.OО.О.3.1. Разликују историју као науку, наставни предмет и раздобље прошлости и објашњавају повезаност историје</w:t>
            </w:r>
            <w:r w:rsidRPr="00FF581D">
              <w:rPr>
                <w:spacing w:val="-12"/>
                <w:sz w:val="24"/>
                <w:szCs w:val="24"/>
              </w:rPr>
              <w:t xml:space="preserve"> </w:t>
            </w:r>
            <w:r w:rsidRPr="00FF581D">
              <w:rPr>
                <w:sz w:val="24"/>
                <w:szCs w:val="24"/>
              </w:rPr>
              <w:t>са</w:t>
            </w:r>
            <w:r w:rsidRPr="00FF581D">
              <w:rPr>
                <w:spacing w:val="-12"/>
                <w:sz w:val="24"/>
                <w:szCs w:val="24"/>
              </w:rPr>
              <w:t xml:space="preserve"> </w:t>
            </w:r>
            <w:r w:rsidRPr="00FF581D">
              <w:rPr>
                <w:sz w:val="24"/>
                <w:szCs w:val="24"/>
              </w:rPr>
              <w:t>другим</w:t>
            </w:r>
            <w:r w:rsidRPr="00FF581D">
              <w:rPr>
                <w:spacing w:val="-11"/>
                <w:sz w:val="24"/>
                <w:szCs w:val="24"/>
              </w:rPr>
              <w:t xml:space="preserve"> </w:t>
            </w:r>
            <w:r w:rsidRPr="00FF581D">
              <w:rPr>
                <w:sz w:val="24"/>
                <w:szCs w:val="24"/>
              </w:rPr>
              <w:t>наставним</w:t>
            </w:r>
            <w:r w:rsidRPr="00FF581D">
              <w:rPr>
                <w:spacing w:val="-11"/>
                <w:sz w:val="24"/>
                <w:szCs w:val="24"/>
              </w:rPr>
              <w:t xml:space="preserve"> </w:t>
            </w:r>
            <w:r w:rsidRPr="00FF581D">
              <w:rPr>
                <w:sz w:val="24"/>
                <w:szCs w:val="24"/>
              </w:rPr>
              <w:t>предметима.</w:t>
            </w:r>
          </w:p>
          <w:p w:rsidR="00775358" w:rsidRPr="00FF581D" w:rsidRDefault="00775358" w:rsidP="00F377BE">
            <w:pPr>
              <w:pStyle w:val="TableParagraph"/>
              <w:numPr>
                <w:ilvl w:val="0"/>
                <w:numId w:val="48"/>
              </w:numPr>
              <w:tabs>
                <w:tab w:val="left" w:pos="217"/>
              </w:tabs>
              <w:spacing w:before="120"/>
              <w:ind w:right="201" w:firstLine="0"/>
              <w:rPr>
                <w:sz w:val="24"/>
                <w:szCs w:val="24"/>
              </w:rPr>
            </w:pPr>
            <w:r w:rsidRPr="00FF581D">
              <w:rPr>
                <w:sz w:val="24"/>
                <w:szCs w:val="24"/>
              </w:rPr>
              <w:t>ИСТ.ОО.О.3.2. Препознају на карактеристичним примерима историјске корене</w:t>
            </w:r>
            <w:r w:rsidRPr="00FF581D">
              <w:rPr>
                <w:spacing w:val="-8"/>
                <w:sz w:val="24"/>
                <w:szCs w:val="24"/>
              </w:rPr>
              <w:t xml:space="preserve"> </w:t>
            </w:r>
            <w:r w:rsidRPr="00FF581D">
              <w:rPr>
                <w:sz w:val="24"/>
                <w:szCs w:val="24"/>
              </w:rPr>
              <w:t>у</w:t>
            </w:r>
            <w:r w:rsidRPr="00FF581D">
              <w:rPr>
                <w:spacing w:val="-13"/>
                <w:sz w:val="24"/>
                <w:szCs w:val="24"/>
              </w:rPr>
              <w:t xml:space="preserve"> </w:t>
            </w:r>
            <w:r w:rsidRPr="00FF581D">
              <w:rPr>
                <w:sz w:val="24"/>
                <w:szCs w:val="24"/>
              </w:rPr>
              <w:t>савременим</w:t>
            </w:r>
            <w:r w:rsidRPr="00FF581D">
              <w:rPr>
                <w:spacing w:val="-9"/>
                <w:sz w:val="24"/>
                <w:szCs w:val="24"/>
              </w:rPr>
              <w:t xml:space="preserve"> </w:t>
            </w:r>
            <w:r w:rsidRPr="00FF581D">
              <w:rPr>
                <w:sz w:val="24"/>
                <w:szCs w:val="24"/>
              </w:rPr>
              <w:t>друштвеним</w:t>
            </w:r>
            <w:r w:rsidRPr="00FF581D">
              <w:rPr>
                <w:spacing w:val="-10"/>
                <w:sz w:val="24"/>
                <w:szCs w:val="24"/>
              </w:rPr>
              <w:t xml:space="preserve"> </w:t>
            </w:r>
            <w:r w:rsidRPr="00FF581D">
              <w:rPr>
                <w:sz w:val="24"/>
                <w:szCs w:val="24"/>
              </w:rPr>
              <w:t>појавама и институцијама.</w:t>
            </w:r>
          </w:p>
          <w:p w:rsidR="00775358" w:rsidRPr="00FF581D" w:rsidRDefault="00775358" w:rsidP="00F377BE">
            <w:pPr>
              <w:pStyle w:val="TableParagraph"/>
              <w:numPr>
                <w:ilvl w:val="0"/>
                <w:numId w:val="48"/>
              </w:numPr>
              <w:tabs>
                <w:tab w:val="left" w:pos="217"/>
              </w:tabs>
              <w:spacing w:before="119"/>
              <w:ind w:left="217" w:hanging="150"/>
              <w:rPr>
                <w:sz w:val="24"/>
                <w:szCs w:val="24"/>
              </w:rPr>
            </w:pPr>
            <w:r w:rsidRPr="00FF581D">
              <w:rPr>
                <w:sz w:val="24"/>
                <w:szCs w:val="24"/>
              </w:rPr>
              <w:t>ИСТ.ОО.О.3.3.</w:t>
            </w:r>
            <w:r w:rsidRPr="00FF581D">
              <w:rPr>
                <w:spacing w:val="-6"/>
                <w:sz w:val="24"/>
                <w:szCs w:val="24"/>
              </w:rPr>
              <w:t xml:space="preserve"> </w:t>
            </w:r>
            <w:r w:rsidRPr="00FF581D">
              <w:rPr>
                <w:sz w:val="24"/>
                <w:szCs w:val="24"/>
              </w:rPr>
              <w:t>Наводе</w:t>
            </w:r>
            <w:r w:rsidRPr="00FF581D">
              <w:rPr>
                <w:spacing w:val="-7"/>
                <w:sz w:val="24"/>
                <w:szCs w:val="24"/>
              </w:rPr>
              <w:t xml:space="preserve"> </w:t>
            </w:r>
            <w:r w:rsidRPr="00FF581D">
              <w:rPr>
                <w:sz w:val="24"/>
                <w:szCs w:val="24"/>
              </w:rPr>
              <w:t>и</w:t>
            </w:r>
            <w:r w:rsidRPr="00FF581D">
              <w:rPr>
                <w:spacing w:val="-7"/>
                <w:sz w:val="24"/>
                <w:szCs w:val="24"/>
              </w:rPr>
              <w:t xml:space="preserve"> </w:t>
            </w:r>
            <w:r w:rsidRPr="00FF581D">
              <w:rPr>
                <w:spacing w:val="-2"/>
                <w:sz w:val="24"/>
                <w:szCs w:val="24"/>
              </w:rPr>
              <w:t>објашњавају</w:t>
            </w:r>
          </w:p>
          <w:p w:rsidR="00775358" w:rsidRPr="00FF581D" w:rsidRDefault="00775358" w:rsidP="00775358">
            <w:pPr>
              <w:pStyle w:val="TableParagraph"/>
              <w:ind w:left="67" w:right="200"/>
              <w:rPr>
                <w:sz w:val="24"/>
                <w:szCs w:val="24"/>
              </w:rPr>
            </w:pPr>
            <w:r w:rsidRPr="00FF581D">
              <w:rPr>
                <w:sz w:val="24"/>
                <w:szCs w:val="24"/>
              </w:rPr>
              <w:t>значај</w:t>
            </w:r>
            <w:r w:rsidRPr="00FF581D">
              <w:rPr>
                <w:spacing w:val="-7"/>
                <w:sz w:val="24"/>
                <w:szCs w:val="24"/>
              </w:rPr>
              <w:t xml:space="preserve"> </w:t>
            </w:r>
            <w:r w:rsidRPr="00FF581D">
              <w:rPr>
                <w:sz w:val="24"/>
                <w:szCs w:val="24"/>
              </w:rPr>
              <w:t>кључних</w:t>
            </w:r>
            <w:r w:rsidRPr="00FF581D">
              <w:rPr>
                <w:spacing w:val="-9"/>
                <w:sz w:val="24"/>
                <w:szCs w:val="24"/>
              </w:rPr>
              <w:t xml:space="preserve"> </w:t>
            </w:r>
            <w:r w:rsidRPr="00FF581D">
              <w:rPr>
                <w:sz w:val="24"/>
                <w:szCs w:val="24"/>
              </w:rPr>
              <w:t>појава,</w:t>
            </w:r>
            <w:r w:rsidRPr="00FF581D">
              <w:rPr>
                <w:spacing w:val="-9"/>
                <w:sz w:val="24"/>
                <w:szCs w:val="24"/>
              </w:rPr>
              <w:t xml:space="preserve"> </w:t>
            </w:r>
            <w:r w:rsidRPr="00FF581D">
              <w:rPr>
                <w:sz w:val="24"/>
                <w:szCs w:val="24"/>
              </w:rPr>
              <w:t>догађаја,</w:t>
            </w:r>
            <w:r w:rsidRPr="00FF581D">
              <w:rPr>
                <w:spacing w:val="-8"/>
                <w:sz w:val="24"/>
                <w:szCs w:val="24"/>
              </w:rPr>
              <w:t xml:space="preserve"> </w:t>
            </w:r>
            <w:r w:rsidRPr="00FF581D">
              <w:rPr>
                <w:sz w:val="24"/>
                <w:szCs w:val="24"/>
              </w:rPr>
              <w:t>процеса</w:t>
            </w:r>
            <w:r w:rsidRPr="00FF581D">
              <w:rPr>
                <w:spacing w:val="-9"/>
                <w:sz w:val="24"/>
                <w:szCs w:val="24"/>
              </w:rPr>
              <w:t xml:space="preserve"> </w:t>
            </w:r>
            <w:r w:rsidRPr="00FF581D">
              <w:rPr>
                <w:sz w:val="24"/>
                <w:szCs w:val="24"/>
              </w:rPr>
              <w:t xml:space="preserve">и личности за развој људских права и друштва заснованог на њиховом </w:t>
            </w:r>
            <w:r w:rsidRPr="00FF581D">
              <w:rPr>
                <w:spacing w:val="-2"/>
                <w:sz w:val="24"/>
                <w:szCs w:val="24"/>
              </w:rPr>
              <w:t>поштовању.</w:t>
            </w:r>
          </w:p>
          <w:p w:rsidR="00775358" w:rsidRPr="00FF581D" w:rsidRDefault="00775358" w:rsidP="00F377BE">
            <w:pPr>
              <w:pStyle w:val="TableParagraph"/>
              <w:numPr>
                <w:ilvl w:val="0"/>
                <w:numId w:val="48"/>
              </w:numPr>
              <w:tabs>
                <w:tab w:val="left" w:pos="217"/>
              </w:tabs>
              <w:spacing w:before="123"/>
              <w:ind w:right="234" w:firstLine="0"/>
              <w:rPr>
                <w:sz w:val="24"/>
                <w:szCs w:val="24"/>
              </w:rPr>
            </w:pPr>
            <w:r w:rsidRPr="00FF581D">
              <w:rPr>
                <w:sz w:val="24"/>
                <w:szCs w:val="24"/>
              </w:rPr>
              <w:t>ИСТ.ОО.О.3.4. Препознају и описују утицај различитих врста манипулација на појединце,</w:t>
            </w:r>
            <w:r w:rsidRPr="00FF581D">
              <w:rPr>
                <w:spacing w:val="-7"/>
                <w:sz w:val="24"/>
                <w:szCs w:val="24"/>
              </w:rPr>
              <w:t xml:space="preserve"> </w:t>
            </w:r>
            <w:r w:rsidRPr="00FF581D">
              <w:rPr>
                <w:sz w:val="24"/>
                <w:szCs w:val="24"/>
              </w:rPr>
              <w:t>групе</w:t>
            </w:r>
            <w:r w:rsidRPr="00FF581D">
              <w:rPr>
                <w:spacing w:val="-6"/>
                <w:sz w:val="24"/>
                <w:szCs w:val="24"/>
              </w:rPr>
              <w:t xml:space="preserve"> </w:t>
            </w:r>
            <w:r w:rsidRPr="00FF581D">
              <w:rPr>
                <w:sz w:val="24"/>
                <w:szCs w:val="24"/>
              </w:rPr>
              <w:t>и</w:t>
            </w:r>
            <w:r w:rsidRPr="00FF581D">
              <w:rPr>
                <w:spacing w:val="-9"/>
                <w:sz w:val="24"/>
                <w:szCs w:val="24"/>
              </w:rPr>
              <w:t xml:space="preserve"> </w:t>
            </w:r>
            <w:r w:rsidRPr="00FF581D">
              <w:rPr>
                <w:sz w:val="24"/>
                <w:szCs w:val="24"/>
              </w:rPr>
              <w:t>друштво</w:t>
            </w:r>
            <w:r w:rsidRPr="00FF581D">
              <w:rPr>
                <w:spacing w:val="-6"/>
                <w:sz w:val="24"/>
                <w:szCs w:val="24"/>
              </w:rPr>
              <w:t xml:space="preserve"> </w:t>
            </w:r>
            <w:r w:rsidRPr="00FF581D">
              <w:rPr>
                <w:sz w:val="24"/>
                <w:szCs w:val="24"/>
              </w:rPr>
              <w:t>у</w:t>
            </w:r>
            <w:r w:rsidRPr="00FF581D">
              <w:rPr>
                <w:spacing w:val="-9"/>
                <w:sz w:val="24"/>
                <w:szCs w:val="24"/>
              </w:rPr>
              <w:t xml:space="preserve"> </w:t>
            </w:r>
            <w:r w:rsidRPr="00FF581D">
              <w:rPr>
                <w:sz w:val="24"/>
                <w:szCs w:val="24"/>
              </w:rPr>
              <w:t>прошлости</w:t>
            </w:r>
            <w:r w:rsidRPr="00FF581D">
              <w:rPr>
                <w:spacing w:val="-9"/>
                <w:sz w:val="24"/>
                <w:szCs w:val="24"/>
              </w:rPr>
              <w:t xml:space="preserve"> </w:t>
            </w:r>
            <w:r w:rsidRPr="00FF581D">
              <w:rPr>
                <w:sz w:val="24"/>
                <w:szCs w:val="24"/>
              </w:rPr>
              <w:t xml:space="preserve">и </w:t>
            </w:r>
            <w:r w:rsidRPr="00FF581D">
              <w:rPr>
                <w:spacing w:val="-2"/>
                <w:sz w:val="24"/>
                <w:szCs w:val="24"/>
              </w:rPr>
              <w:t>садашњости.</w:t>
            </w:r>
          </w:p>
          <w:p w:rsidR="00775358" w:rsidRPr="00FF581D" w:rsidRDefault="00775358" w:rsidP="00775358">
            <w:pPr>
              <w:pStyle w:val="TableParagraph"/>
              <w:spacing w:line="223" w:lineRule="exact"/>
              <w:ind w:left="67"/>
              <w:rPr>
                <w:sz w:val="24"/>
                <w:szCs w:val="24"/>
              </w:rPr>
            </w:pPr>
            <w:r w:rsidRPr="00FF581D">
              <w:rPr>
                <w:sz w:val="24"/>
                <w:szCs w:val="24"/>
              </w:rPr>
              <w:t>ИСТ.ОО.О.3.5. Наводе и примерима илуструју</w:t>
            </w:r>
            <w:r w:rsidRPr="00FF581D">
              <w:rPr>
                <w:spacing w:val="-13"/>
                <w:sz w:val="24"/>
                <w:szCs w:val="24"/>
              </w:rPr>
              <w:t xml:space="preserve"> </w:t>
            </w:r>
            <w:r w:rsidRPr="00FF581D">
              <w:rPr>
                <w:sz w:val="24"/>
                <w:szCs w:val="24"/>
              </w:rPr>
              <w:t>културно-историјско</w:t>
            </w:r>
            <w:r w:rsidRPr="00FF581D">
              <w:rPr>
                <w:spacing w:val="-12"/>
                <w:sz w:val="24"/>
                <w:szCs w:val="24"/>
              </w:rPr>
              <w:t xml:space="preserve"> </w:t>
            </w:r>
            <w:r w:rsidRPr="00FF581D">
              <w:rPr>
                <w:sz w:val="24"/>
                <w:szCs w:val="24"/>
              </w:rPr>
              <w:t>наслеђе сопственог</w:t>
            </w:r>
            <w:r w:rsidRPr="00FF581D">
              <w:rPr>
                <w:spacing w:val="-8"/>
                <w:sz w:val="24"/>
                <w:szCs w:val="24"/>
              </w:rPr>
              <w:t xml:space="preserve"> </w:t>
            </w:r>
            <w:r w:rsidRPr="00FF581D">
              <w:rPr>
                <w:sz w:val="24"/>
                <w:szCs w:val="24"/>
              </w:rPr>
              <w:t>и</w:t>
            </w:r>
            <w:r w:rsidRPr="00FF581D">
              <w:rPr>
                <w:spacing w:val="-7"/>
                <w:sz w:val="24"/>
                <w:szCs w:val="24"/>
              </w:rPr>
              <w:t xml:space="preserve"> </w:t>
            </w:r>
            <w:r w:rsidRPr="00FF581D">
              <w:rPr>
                <w:sz w:val="24"/>
                <w:szCs w:val="24"/>
              </w:rPr>
              <w:t>других</w:t>
            </w:r>
            <w:r w:rsidRPr="00FF581D">
              <w:rPr>
                <w:spacing w:val="-8"/>
                <w:sz w:val="24"/>
                <w:szCs w:val="24"/>
              </w:rPr>
              <w:t xml:space="preserve"> </w:t>
            </w:r>
            <w:r w:rsidRPr="00FF581D">
              <w:rPr>
                <w:spacing w:val="-2"/>
                <w:sz w:val="24"/>
                <w:szCs w:val="24"/>
              </w:rPr>
              <w:t>народа.</w:t>
            </w:r>
          </w:p>
          <w:p w:rsidR="00775358" w:rsidRPr="00FF581D" w:rsidRDefault="00775358" w:rsidP="00F377BE">
            <w:pPr>
              <w:pStyle w:val="TableParagraph"/>
              <w:numPr>
                <w:ilvl w:val="0"/>
                <w:numId w:val="49"/>
              </w:numPr>
              <w:tabs>
                <w:tab w:val="left" w:pos="217"/>
              </w:tabs>
              <w:spacing w:before="121"/>
              <w:ind w:right="513" w:firstLine="0"/>
              <w:rPr>
                <w:sz w:val="24"/>
                <w:szCs w:val="24"/>
              </w:rPr>
            </w:pPr>
            <w:r w:rsidRPr="00FF581D">
              <w:rPr>
                <w:sz w:val="24"/>
                <w:szCs w:val="24"/>
              </w:rPr>
              <w:t>ИСТ.ОО.О.3.6. Препознају и описују утицај</w:t>
            </w:r>
            <w:r w:rsidRPr="00FF581D">
              <w:rPr>
                <w:spacing w:val="-13"/>
                <w:sz w:val="24"/>
                <w:szCs w:val="24"/>
              </w:rPr>
              <w:t xml:space="preserve"> </w:t>
            </w:r>
            <w:r w:rsidRPr="00FF581D">
              <w:rPr>
                <w:sz w:val="24"/>
                <w:szCs w:val="24"/>
              </w:rPr>
              <w:t>културно-историјске</w:t>
            </w:r>
            <w:r w:rsidRPr="00FF581D">
              <w:rPr>
                <w:spacing w:val="-12"/>
                <w:sz w:val="24"/>
                <w:szCs w:val="24"/>
              </w:rPr>
              <w:t xml:space="preserve"> </w:t>
            </w:r>
            <w:r w:rsidRPr="00FF581D">
              <w:rPr>
                <w:sz w:val="24"/>
                <w:szCs w:val="24"/>
              </w:rPr>
              <w:t>баштине</w:t>
            </w:r>
            <w:r w:rsidRPr="00FF581D">
              <w:rPr>
                <w:spacing w:val="-13"/>
                <w:sz w:val="24"/>
                <w:szCs w:val="24"/>
              </w:rPr>
              <w:t xml:space="preserve"> </w:t>
            </w:r>
            <w:r w:rsidRPr="00FF581D">
              <w:rPr>
                <w:sz w:val="24"/>
                <w:szCs w:val="24"/>
              </w:rPr>
              <w:t>на изградњу идентитета.</w:t>
            </w:r>
          </w:p>
          <w:p w:rsidR="00775358" w:rsidRPr="00FF581D" w:rsidRDefault="00775358" w:rsidP="00F377BE">
            <w:pPr>
              <w:pStyle w:val="TableParagraph"/>
              <w:numPr>
                <w:ilvl w:val="0"/>
                <w:numId w:val="49"/>
              </w:numPr>
              <w:tabs>
                <w:tab w:val="left" w:pos="217"/>
              </w:tabs>
              <w:spacing w:before="121"/>
              <w:ind w:right="561" w:firstLine="0"/>
              <w:rPr>
                <w:sz w:val="24"/>
                <w:szCs w:val="24"/>
              </w:rPr>
            </w:pPr>
            <w:r w:rsidRPr="00FF581D">
              <w:rPr>
                <w:sz w:val="24"/>
                <w:szCs w:val="24"/>
              </w:rPr>
              <w:t xml:space="preserve">ИСТ.ОО.О.3.7. </w:t>
            </w:r>
            <w:r w:rsidRPr="00FF581D">
              <w:rPr>
                <w:sz w:val="24"/>
                <w:szCs w:val="24"/>
              </w:rPr>
              <w:lastRenderedPageBreak/>
              <w:t>Објашњавају на карактеристичним примерима значај неговања сећања на кључне личности, догађаје</w:t>
            </w:r>
            <w:r w:rsidRPr="00FF581D">
              <w:rPr>
                <w:spacing w:val="-9"/>
                <w:sz w:val="24"/>
                <w:szCs w:val="24"/>
              </w:rPr>
              <w:t xml:space="preserve"> </w:t>
            </w:r>
            <w:r w:rsidRPr="00FF581D">
              <w:rPr>
                <w:sz w:val="24"/>
                <w:szCs w:val="24"/>
              </w:rPr>
              <w:t>и</w:t>
            </w:r>
            <w:r w:rsidRPr="00FF581D">
              <w:rPr>
                <w:spacing w:val="-10"/>
                <w:sz w:val="24"/>
                <w:szCs w:val="24"/>
              </w:rPr>
              <w:t xml:space="preserve"> </w:t>
            </w:r>
            <w:r w:rsidRPr="00FF581D">
              <w:rPr>
                <w:sz w:val="24"/>
                <w:szCs w:val="24"/>
              </w:rPr>
              <w:t>појаве</w:t>
            </w:r>
            <w:r w:rsidRPr="00FF581D">
              <w:rPr>
                <w:spacing w:val="-9"/>
                <w:sz w:val="24"/>
                <w:szCs w:val="24"/>
              </w:rPr>
              <w:t xml:space="preserve"> </w:t>
            </w:r>
            <w:r w:rsidRPr="00FF581D">
              <w:rPr>
                <w:sz w:val="24"/>
                <w:szCs w:val="24"/>
              </w:rPr>
              <w:t>из</w:t>
            </w:r>
            <w:r w:rsidRPr="00FF581D">
              <w:rPr>
                <w:spacing w:val="-9"/>
                <w:sz w:val="24"/>
                <w:szCs w:val="24"/>
              </w:rPr>
              <w:t xml:space="preserve"> </w:t>
            </w:r>
            <w:r w:rsidRPr="00FF581D">
              <w:rPr>
                <w:sz w:val="24"/>
                <w:szCs w:val="24"/>
              </w:rPr>
              <w:t>прошлости</w:t>
            </w:r>
            <w:r w:rsidRPr="00FF581D">
              <w:rPr>
                <w:spacing w:val="-10"/>
                <w:sz w:val="24"/>
                <w:szCs w:val="24"/>
              </w:rPr>
              <w:t xml:space="preserve"> </w:t>
            </w:r>
            <w:r w:rsidRPr="00FF581D">
              <w:rPr>
                <w:sz w:val="24"/>
                <w:szCs w:val="24"/>
              </w:rPr>
              <w:t>народа, државе и институција.</w:t>
            </w:r>
          </w:p>
          <w:p w:rsidR="00775358" w:rsidRPr="00FF581D" w:rsidRDefault="00775358" w:rsidP="00F377BE">
            <w:pPr>
              <w:pStyle w:val="TableParagraph"/>
              <w:numPr>
                <w:ilvl w:val="0"/>
                <w:numId w:val="48"/>
              </w:numPr>
              <w:tabs>
                <w:tab w:val="left" w:pos="217"/>
              </w:tabs>
              <w:spacing w:before="119"/>
              <w:ind w:right="533" w:firstLine="0"/>
              <w:rPr>
                <w:sz w:val="24"/>
                <w:szCs w:val="24"/>
              </w:rPr>
            </w:pPr>
            <w:r w:rsidRPr="00FF581D">
              <w:rPr>
                <w:sz w:val="24"/>
                <w:szCs w:val="24"/>
              </w:rPr>
              <w:t>ИСТ.ОО.О.3.8.</w:t>
            </w:r>
            <w:r w:rsidRPr="00FF581D">
              <w:rPr>
                <w:spacing w:val="-13"/>
                <w:sz w:val="24"/>
                <w:szCs w:val="24"/>
              </w:rPr>
              <w:t xml:space="preserve"> </w:t>
            </w:r>
            <w:r w:rsidRPr="00FF581D">
              <w:rPr>
                <w:sz w:val="24"/>
                <w:szCs w:val="24"/>
              </w:rPr>
              <w:t>Учествују</w:t>
            </w:r>
            <w:r w:rsidRPr="00FF581D">
              <w:rPr>
                <w:spacing w:val="-12"/>
                <w:sz w:val="24"/>
                <w:szCs w:val="24"/>
              </w:rPr>
              <w:t xml:space="preserve"> </w:t>
            </w:r>
            <w:r w:rsidRPr="00FF581D">
              <w:rPr>
                <w:sz w:val="24"/>
                <w:szCs w:val="24"/>
              </w:rPr>
              <w:t>у</w:t>
            </w:r>
            <w:r w:rsidRPr="00FF581D">
              <w:rPr>
                <w:spacing w:val="-13"/>
                <w:sz w:val="24"/>
                <w:szCs w:val="24"/>
              </w:rPr>
              <w:t xml:space="preserve"> </w:t>
            </w:r>
            <w:r w:rsidRPr="00FF581D">
              <w:rPr>
                <w:sz w:val="24"/>
                <w:szCs w:val="24"/>
              </w:rPr>
              <w:t>активностима посвећеним очувању културно-историјске баштине у свом окружењу.</w:t>
            </w:r>
          </w:p>
        </w:tc>
        <w:tc>
          <w:tcPr>
            <w:tcW w:w="3560" w:type="dxa"/>
            <w:tcBorders>
              <w:top w:val="single" w:sz="2" w:space="0" w:color="auto"/>
            </w:tcBorders>
          </w:tcPr>
          <w:p w:rsidR="00775358" w:rsidRPr="00FF581D" w:rsidRDefault="00775358" w:rsidP="00F377BE">
            <w:pPr>
              <w:pStyle w:val="TableParagraph"/>
              <w:numPr>
                <w:ilvl w:val="0"/>
                <w:numId w:val="47"/>
              </w:numPr>
              <w:tabs>
                <w:tab w:val="left" w:pos="220"/>
              </w:tabs>
              <w:spacing w:before="122"/>
              <w:ind w:right="568" w:firstLine="0"/>
              <w:rPr>
                <w:sz w:val="24"/>
                <w:szCs w:val="24"/>
              </w:rPr>
            </w:pPr>
            <w:r w:rsidRPr="00FF581D">
              <w:rPr>
                <w:sz w:val="24"/>
                <w:szCs w:val="24"/>
              </w:rPr>
              <w:lastRenderedPageBreak/>
              <w:t>ИСТ.OО.С.3.1. Објашњавају значај историје</w:t>
            </w:r>
            <w:r w:rsidRPr="00FF581D">
              <w:rPr>
                <w:spacing w:val="-9"/>
                <w:sz w:val="24"/>
                <w:szCs w:val="24"/>
              </w:rPr>
              <w:t xml:space="preserve"> </w:t>
            </w:r>
            <w:r w:rsidRPr="00FF581D">
              <w:rPr>
                <w:sz w:val="24"/>
                <w:szCs w:val="24"/>
              </w:rPr>
              <w:t>(наука</w:t>
            </w:r>
            <w:r w:rsidRPr="00FF581D">
              <w:rPr>
                <w:spacing w:val="-7"/>
                <w:sz w:val="24"/>
                <w:szCs w:val="24"/>
              </w:rPr>
              <w:t xml:space="preserve"> </w:t>
            </w:r>
            <w:r w:rsidRPr="00FF581D">
              <w:rPr>
                <w:sz w:val="24"/>
                <w:szCs w:val="24"/>
              </w:rPr>
              <w:t>и</w:t>
            </w:r>
            <w:r w:rsidRPr="00FF581D">
              <w:rPr>
                <w:spacing w:val="-10"/>
                <w:sz w:val="24"/>
                <w:szCs w:val="24"/>
              </w:rPr>
              <w:t xml:space="preserve"> </w:t>
            </w:r>
            <w:r w:rsidRPr="00FF581D">
              <w:rPr>
                <w:sz w:val="24"/>
                <w:szCs w:val="24"/>
              </w:rPr>
              <w:t>наставни</w:t>
            </w:r>
            <w:r w:rsidRPr="00FF581D">
              <w:rPr>
                <w:spacing w:val="-8"/>
                <w:sz w:val="24"/>
                <w:szCs w:val="24"/>
              </w:rPr>
              <w:t xml:space="preserve"> </w:t>
            </w:r>
            <w:r w:rsidRPr="00FF581D">
              <w:rPr>
                <w:sz w:val="24"/>
                <w:szCs w:val="24"/>
              </w:rPr>
              <w:t>предмет)</w:t>
            </w:r>
            <w:r w:rsidRPr="00FF581D">
              <w:rPr>
                <w:spacing w:val="-6"/>
                <w:sz w:val="24"/>
                <w:szCs w:val="24"/>
              </w:rPr>
              <w:t xml:space="preserve"> </w:t>
            </w:r>
            <w:r w:rsidRPr="00FF581D">
              <w:rPr>
                <w:sz w:val="24"/>
                <w:szCs w:val="24"/>
              </w:rPr>
              <w:t xml:space="preserve">за формирање ставова и за лични развој; разумевање савремених друштвених </w:t>
            </w:r>
            <w:r w:rsidRPr="00FF581D">
              <w:rPr>
                <w:spacing w:val="-2"/>
                <w:sz w:val="24"/>
                <w:szCs w:val="24"/>
              </w:rPr>
              <w:t>токова.</w:t>
            </w:r>
          </w:p>
          <w:p w:rsidR="00775358" w:rsidRPr="00FF581D" w:rsidRDefault="00775358" w:rsidP="00F377BE">
            <w:pPr>
              <w:pStyle w:val="TableParagraph"/>
              <w:numPr>
                <w:ilvl w:val="0"/>
                <w:numId w:val="47"/>
              </w:numPr>
              <w:tabs>
                <w:tab w:val="left" w:pos="220"/>
              </w:tabs>
              <w:spacing w:before="120"/>
              <w:ind w:right="174" w:firstLine="0"/>
              <w:rPr>
                <w:sz w:val="24"/>
                <w:szCs w:val="24"/>
              </w:rPr>
            </w:pPr>
            <w:r w:rsidRPr="00FF581D">
              <w:rPr>
                <w:sz w:val="24"/>
                <w:szCs w:val="24"/>
              </w:rPr>
              <w:t>ИСТ.ОО.С.3.2. Дискутују или дебатују у различитим окружењима* о историјским и савременим</w:t>
            </w:r>
            <w:r w:rsidRPr="00FF581D">
              <w:rPr>
                <w:spacing w:val="-9"/>
                <w:sz w:val="24"/>
                <w:szCs w:val="24"/>
              </w:rPr>
              <w:t xml:space="preserve"> </w:t>
            </w:r>
            <w:r w:rsidRPr="00FF581D">
              <w:rPr>
                <w:sz w:val="24"/>
                <w:szCs w:val="24"/>
              </w:rPr>
              <w:t>темама</w:t>
            </w:r>
            <w:r w:rsidRPr="00FF581D">
              <w:rPr>
                <w:spacing w:val="-7"/>
                <w:sz w:val="24"/>
                <w:szCs w:val="24"/>
              </w:rPr>
              <w:t xml:space="preserve"> </w:t>
            </w:r>
            <w:r w:rsidRPr="00FF581D">
              <w:rPr>
                <w:sz w:val="24"/>
                <w:szCs w:val="24"/>
              </w:rPr>
              <w:t>уз</w:t>
            </w:r>
            <w:r w:rsidRPr="00FF581D">
              <w:rPr>
                <w:spacing w:val="-7"/>
                <w:sz w:val="24"/>
                <w:szCs w:val="24"/>
              </w:rPr>
              <w:t xml:space="preserve"> </w:t>
            </w:r>
            <w:r w:rsidRPr="00FF581D">
              <w:rPr>
                <w:sz w:val="24"/>
                <w:szCs w:val="24"/>
              </w:rPr>
              <w:t>уважавање</w:t>
            </w:r>
            <w:r w:rsidRPr="00FF581D">
              <w:rPr>
                <w:spacing w:val="-10"/>
                <w:sz w:val="24"/>
                <w:szCs w:val="24"/>
              </w:rPr>
              <w:t xml:space="preserve"> </w:t>
            </w:r>
            <w:r w:rsidRPr="00FF581D">
              <w:rPr>
                <w:sz w:val="24"/>
                <w:szCs w:val="24"/>
              </w:rPr>
              <w:t>разлика</w:t>
            </w:r>
            <w:r w:rsidRPr="00FF581D">
              <w:rPr>
                <w:spacing w:val="-7"/>
                <w:sz w:val="24"/>
                <w:szCs w:val="24"/>
              </w:rPr>
              <w:t xml:space="preserve"> </w:t>
            </w:r>
            <w:r w:rsidRPr="00FF581D">
              <w:rPr>
                <w:sz w:val="24"/>
                <w:szCs w:val="24"/>
              </w:rPr>
              <w:t>у становиштима и мишљењима других.</w:t>
            </w:r>
          </w:p>
          <w:p w:rsidR="00775358" w:rsidRPr="00FF581D" w:rsidRDefault="00775358" w:rsidP="00F377BE">
            <w:pPr>
              <w:pStyle w:val="TableParagraph"/>
              <w:numPr>
                <w:ilvl w:val="0"/>
                <w:numId w:val="47"/>
              </w:numPr>
              <w:tabs>
                <w:tab w:val="left" w:pos="220"/>
              </w:tabs>
              <w:spacing w:before="119"/>
              <w:ind w:right="270" w:firstLine="0"/>
              <w:rPr>
                <w:sz w:val="24"/>
                <w:szCs w:val="24"/>
              </w:rPr>
            </w:pPr>
            <w:r w:rsidRPr="00FF581D">
              <w:rPr>
                <w:sz w:val="24"/>
                <w:szCs w:val="24"/>
              </w:rPr>
              <w:t>ИСТ.ОО.С.3.3.</w:t>
            </w:r>
            <w:r w:rsidRPr="00FF581D">
              <w:rPr>
                <w:spacing w:val="-13"/>
                <w:sz w:val="24"/>
                <w:szCs w:val="24"/>
              </w:rPr>
              <w:t xml:space="preserve"> </w:t>
            </w:r>
            <w:r w:rsidRPr="00FF581D">
              <w:rPr>
                <w:sz w:val="24"/>
                <w:szCs w:val="24"/>
              </w:rPr>
              <w:t>Илуструју,</w:t>
            </w:r>
            <w:r w:rsidRPr="00FF581D">
              <w:rPr>
                <w:spacing w:val="-12"/>
                <w:sz w:val="24"/>
                <w:szCs w:val="24"/>
              </w:rPr>
              <w:t xml:space="preserve"> </w:t>
            </w:r>
            <w:r w:rsidRPr="00FF581D">
              <w:rPr>
                <w:sz w:val="24"/>
                <w:szCs w:val="24"/>
              </w:rPr>
              <w:t>на</w:t>
            </w:r>
            <w:r w:rsidRPr="00FF581D">
              <w:rPr>
                <w:spacing w:val="-13"/>
                <w:sz w:val="24"/>
                <w:szCs w:val="24"/>
              </w:rPr>
              <w:t xml:space="preserve"> </w:t>
            </w:r>
            <w:r w:rsidRPr="00FF581D">
              <w:rPr>
                <w:sz w:val="24"/>
                <w:szCs w:val="24"/>
              </w:rPr>
              <w:t>примерима из прошлости и садашњости, последице различитих врста манипулације на појединца, групе и друштво.</w:t>
            </w:r>
          </w:p>
          <w:p w:rsidR="00775358" w:rsidRPr="00FF581D" w:rsidRDefault="00775358" w:rsidP="00F377BE">
            <w:pPr>
              <w:pStyle w:val="TableParagraph"/>
              <w:numPr>
                <w:ilvl w:val="0"/>
                <w:numId w:val="47"/>
              </w:numPr>
              <w:tabs>
                <w:tab w:val="left" w:pos="220"/>
              </w:tabs>
              <w:spacing w:before="123"/>
              <w:ind w:right="368" w:firstLine="0"/>
              <w:rPr>
                <w:sz w:val="24"/>
                <w:szCs w:val="24"/>
              </w:rPr>
            </w:pPr>
            <w:r w:rsidRPr="00FF581D">
              <w:rPr>
                <w:sz w:val="24"/>
                <w:szCs w:val="24"/>
              </w:rPr>
              <w:t>ИСТ.ОО.С.3.4. Идентификују улогу митова</w:t>
            </w:r>
            <w:r w:rsidRPr="00FF581D">
              <w:rPr>
                <w:spacing w:val="-6"/>
                <w:sz w:val="24"/>
                <w:szCs w:val="24"/>
              </w:rPr>
              <w:t xml:space="preserve"> </w:t>
            </w:r>
            <w:r w:rsidRPr="00FF581D">
              <w:rPr>
                <w:sz w:val="24"/>
                <w:szCs w:val="24"/>
              </w:rPr>
              <w:t>и</w:t>
            </w:r>
            <w:r w:rsidRPr="00FF581D">
              <w:rPr>
                <w:spacing w:val="-2"/>
                <w:sz w:val="24"/>
                <w:szCs w:val="24"/>
              </w:rPr>
              <w:t xml:space="preserve"> </w:t>
            </w:r>
            <w:r w:rsidRPr="00FF581D">
              <w:rPr>
                <w:sz w:val="24"/>
                <w:szCs w:val="24"/>
              </w:rPr>
              <w:t>легенди</w:t>
            </w:r>
            <w:r w:rsidRPr="00FF581D">
              <w:rPr>
                <w:spacing w:val="-5"/>
                <w:sz w:val="24"/>
                <w:szCs w:val="24"/>
              </w:rPr>
              <w:t xml:space="preserve"> </w:t>
            </w:r>
            <w:r w:rsidRPr="00FF581D">
              <w:rPr>
                <w:sz w:val="24"/>
                <w:szCs w:val="24"/>
              </w:rPr>
              <w:t>у</w:t>
            </w:r>
            <w:r w:rsidRPr="00FF581D">
              <w:rPr>
                <w:spacing w:val="-5"/>
                <w:sz w:val="24"/>
                <w:szCs w:val="24"/>
              </w:rPr>
              <w:t xml:space="preserve"> </w:t>
            </w:r>
            <w:r w:rsidRPr="00FF581D">
              <w:rPr>
                <w:sz w:val="24"/>
                <w:szCs w:val="24"/>
              </w:rPr>
              <w:t>изградњи</w:t>
            </w:r>
            <w:r w:rsidRPr="00FF581D">
              <w:rPr>
                <w:spacing w:val="-5"/>
                <w:sz w:val="24"/>
                <w:szCs w:val="24"/>
              </w:rPr>
              <w:t xml:space="preserve"> </w:t>
            </w:r>
            <w:r w:rsidRPr="00FF581D">
              <w:rPr>
                <w:spacing w:val="-2"/>
                <w:sz w:val="24"/>
                <w:szCs w:val="24"/>
              </w:rPr>
              <w:t>идентитета.</w:t>
            </w:r>
          </w:p>
          <w:p w:rsidR="00775358" w:rsidRPr="00FF581D" w:rsidRDefault="00775358" w:rsidP="00F377BE">
            <w:pPr>
              <w:pStyle w:val="TableParagraph"/>
              <w:numPr>
                <w:ilvl w:val="0"/>
                <w:numId w:val="47"/>
              </w:numPr>
              <w:tabs>
                <w:tab w:val="left" w:pos="220"/>
              </w:tabs>
              <w:spacing w:before="118"/>
              <w:ind w:right="173" w:firstLine="0"/>
              <w:rPr>
                <w:sz w:val="24"/>
                <w:szCs w:val="24"/>
              </w:rPr>
            </w:pPr>
            <w:r w:rsidRPr="00FF581D">
              <w:rPr>
                <w:sz w:val="24"/>
                <w:szCs w:val="24"/>
              </w:rPr>
              <w:t>ИСТ.ОО.С.3.5.</w:t>
            </w:r>
            <w:r w:rsidRPr="00FF581D">
              <w:rPr>
                <w:spacing w:val="-13"/>
                <w:sz w:val="24"/>
                <w:szCs w:val="24"/>
              </w:rPr>
              <w:t xml:space="preserve"> </w:t>
            </w:r>
            <w:r w:rsidRPr="00FF581D">
              <w:rPr>
                <w:sz w:val="24"/>
                <w:szCs w:val="24"/>
              </w:rPr>
              <w:t>Препознају</w:t>
            </w:r>
            <w:r w:rsidRPr="00FF581D">
              <w:rPr>
                <w:spacing w:val="-12"/>
                <w:sz w:val="24"/>
                <w:szCs w:val="24"/>
              </w:rPr>
              <w:t xml:space="preserve"> </w:t>
            </w:r>
            <w:r w:rsidRPr="00FF581D">
              <w:rPr>
                <w:sz w:val="24"/>
                <w:szCs w:val="24"/>
              </w:rPr>
              <w:t>значај</w:t>
            </w:r>
            <w:r w:rsidRPr="00FF581D">
              <w:rPr>
                <w:spacing w:val="-13"/>
                <w:sz w:val="24"/>
                <w:szCs w:val="24"/>
              </w:rPr>
              <w:t xml:space="preserve"> </w:t>
            </w:r>
            <w:r w:rsidRPr="00FF581D">
              <w:rPr>
                <w:sz w:val="24"/>
                <w:szCs w:val="24"/>
              </w:rPr>
              <w:t>локалне културне баштине у ширим</w:t>
            </w:r>
          </w:p>
          <w:p w:rsidR="00775358" w:rsidRPr="00FF581D" w:rsidRDefault="00775358" w:rsidP="00F377BE">
            <w:pPr>
              <w:pStyle w:val="TableParagraph"/>
              <w:numPr>
                <w:ilvl w:val="0"/>
                <w:numId w:val="50"/>
              </w:numPr>
              <w:tabs>
                <w:tab w:val="left" w:pos="220"/>
              </w:tabs>
              <w:ind w:right="439" w:firstLine="0"/>
              <w:rPr>
                <w:sz w:val="24"/>
                <w:szCs w:val="24"/>
              </w:rPr>
            </w:pPr>
            <w:r w:rsidRPr="00FF581D">
              <w:rPr>
                <w:sz w:val="24"/>
                <w:szCs w:val="24"/>
              </w:rPr>
              <w:t>цивилизацијским</w:t>
            </w:r>
            <w:r w:rsidRPr="00FF581D">
              <w:rPr>
                <w:spacing w:val="-10"/>
                <w:sz w:val="24"/>
                <w:szCs w:val="24"/>
              </w:rPr>
              <w:t xml:space="preserve"> </w:t>
            </w:r>
            <w:r w:rsidRPr="00FF581D">
              <w:rPr>
                <w:sz w:val="24"/>
                <w:szCs w:val="24"/>
              </w:rPr>
              <w:t>оквирима</w:t>
            </w:r>
            <w:r w:rsidRPr="00FF581D">
              <w:rPr>
                <w:spacing w:val="-11"/>
                <w:sz w:val="24"/>
                <w:szCs w:val="24"/>
              </w:rPr>
              <w:t xml:space="preserve"> </w:t>
            </w:r>
            <w:r w:rsidRPr="00FF581D">
              <w:rPr>
                <w:sz w:val="24"/>
                <w:szCs w:val="24"/>
              </w:rPr>
              <w:t>и</w:t>
            </w:r>
            <w:r w:rsidRPr="00FF581D">
              <w:rPr>
                <w:spacing w:val="-10"/>
                <w:sz w:val="24"/>
                <w:szCs w:val="24"/>
              </w:rPr>
              <w:t xml:space="preserve"> </w:t>
            </w:r>
            <w:r w:rsidRPr="00FF581D">
              <w:rPr>
                <w:sz w:val="24"/>
                <w:szCs w:val="24"/>
              </w:rPr>
              <w:t>учествују</w:t>
            </w:r>
            <w:r w:rsidRPr="00FF581D">
              <w:rPr>
                <w:spacing w:val="-12"/>
                <w:sz w:val="24"/>
                <w:szCs w:val="24"/>
              </w:rPr>
              <w:t xml:space="preserve"> </w:t>
            </w:r>
            <w:r w:rsidRPr="00FF581D">
              <w:rPr>
                <w:sz w:val="24"/>
                <w:szCs w:val="24"/>
              </w:rPr>
              <w:t xml:space="preserve">у њеном очувању и афирмацији. </w:t>
            </w:r>
          </w:p>
          <w:p w:rsidR="00775358" w:rsidRPr="00FF581D" w:rsidRDefault="00775358" w:rsidP="00F377BE">
            <w:pPr>
              <w:pStyle w:val="TableParagraph"/>
              <w:numPr>
                <w:ilvl w:val="0"/>
                <w:numId w:val="50"/>
              </w:numPr>
              <w:tabs>
                <w:tab w:val="left" w:pos="220"/>
              </w:tabs>
              <w:ind w:right="439" w:firstLine="0"/>
              <w:rPr>
                <w:sz w:val="24"/>
                <w:szCs w:val="24"/>
              </w:rPr>
            </w:pPr>
            <w:r w:rsidRPr="00FF581D">
              <w:rPr>
                <w:sz w:val="24"/>
                <w:szCs w:val="24"/>
              </w:rPr>
              <w:t xml:space="preserve">ИСТ.ОО.С.3.6. Повезују културно- историјску и </w:t>
            </w:r>
            <w:r w:rsidRPr="00FF581D">
              <w:rPr>
                <w:sz w:val="24"/>
                <w:szCs w:val="24"/>
              </w:rPr>
              <w:lastRenderedPageBreak/>
              <w:t>природну баштину са историјским</w:t>
            </w:r>
            <w:r w:rsidRPr="00FF581D">
              <w:rPr>
                <w:spacing w:val="-10"/>
                <w:sz w:val="24"/>
                <w:szCs w:val="24"/>
              </w:rPr>
              <w:t xml:space="preserve"> </w:t>
            </w:r>
            <w:r w:rsidRPr="00FF581D">
              <w:rPr>
                <w:sz w:val="24"/>
                <w:szCs w:val="24"/>
              </w:rPr>
              <w:t>и</w:t>
            </w:r>
            <w:r w:rsidRPr="00FF581D">
              <w:rPr>
                <w:spacing w:val="-12"/>
                <w:sz w:val="24"/>
                <w:szCs w:val="24"/>
              </w:rPr>
              <w:t xml:space="preserve"> </w:t>
            </w:r>
            <w:r w:rsidRPr="00FF581D">
              <w:rPr>
                <w:sz w:val="24"/>
                <w:szCs w:val="24"/>
              </w:rPr>
              <w:t>савременим</w:t>
            </w:r>
            <w:r w:rsidRPr="00FF581D">
              <w:rPr>
                <w:spacing w:val="-10"/>
                <w:sz w:val="24"/>
                <w:szCs w:val="24"/>
              </w:rPr>
              <w:t xml:space="preserve"> </w:t>
            </w:r>
            <w:r w:rsidRPr="00FF581D">
              <w:rPr>
                <w:sz w:val="24"/>
                <w:szCs w:val="24"/>
              </w:rPr>
              <w:t>контекстом</w:t>
            </w:r>
            <w:r w:rsidRPr="00FF581D">
              <w:rPr>
                <w:spacing w:val="-10"/>
                <w:sz w:val="24"/>
                <w:szCs w:val="24"/>
              </w:rPr>
              <w:t xml:space="preserve"> </w:t>
            </w:r>
            <w:r w:rsidRPr="00FF581D">
              <w:rPr>
                <w:sz w:val="24"/>
                <w:szCs w:val="24"/>
              </w:rPr>
              <w:t>и активно учествују у њиховом очувању.</w:t>
            </w:r>
          </w:p>
          <w:p w:rsidR="00775358" w:rsidRPr="00FF581D" w:rsidRDefault="00775358" w:rsidP="00775358">
            <w:pPr>
              <w:pStyle w:val="TableParagraph"/>
              <w:spacing w:before="1"/>
              <w:ind w:left="70" w:right="200"/>
              <w:rPr>
                <w:sz w:val="24"/>
                <w:szCs w:val="24"/>
              </w:rPr>
            </w:pPr>
            <w:r w:rsidRPr="00FF581D">
              <w:rPr>
                <w:sz w:val="24"/>
                <w:szCs w:val="24"/>
              </w:rPr>
              <w:t>ИСТ.ОО.С.3.7. Учествују у организовању и спровођењу заједничких активности у вези са културом сећања и залажу се за равноправност различитих заједница, њихових</w:t>
            </w:r>
            <w:r w:rsidRPr="00FF581D">
              <w:rPr>
                <w:spacing w:val="-11"/>
                <w:sz w:val="24"/>
                <w:szCs w:val="24"/>
              </w:rPr>
              <w:t xml:space="preserve"> </w:t>
            </w:r>
            <w:r w:rsidRPr="00FF581D">
              <w:rPr>
                <w:sz w:val="24"/>
                <w:szCs w:val="24"/>
              </w:rPr>
              <w:t>традиција</w:t>
            </w:r>
            <w:r w:rsidRPr="00FF581D">
              <w:rPr>
                <w:spacing w:val="-10"/>
                <w:sz w:val="24"/>
                <w:szCs w:val="24"/>
              </w:rPr>
              <w:t xml:space="preserve"> </w:t>
            </w:r>
            <w:r w:rsidRPr="00FF581D">
              <w:rPr>
                <w:sz w:val="24"/>
                <w:szCs w:val="24"/>
              </w:rPr>
              <w:t>и</w:t>
            </w:r>
            <w:r w:rsidRPr="00FF581D">
              <w:rPr>
                <w:spacing w:val="-11"/>
                <w:sz w:val="24"/>
                <w:szCs w:val="24"/>
              </w:rPr>
              <w:t xml:space="preserve"> </w:t>
            </w:r>
            <w:r w:rsidRPr="00FF581D">
              <w:rPr>
                <w:sz w:val="24"/>
                <w:szCs w:val="24"/>
              </w:rPr>
              <w:t>културног</w:t>
            </w:r>
            <w:r w:rsidRPr="00FF581D">
              <w:rPr>
                <w:spacing w:val="-11"/>
                <w:sz w:val="24"/>
                <w:szCs w:val="24"/>
              </w:rPr>
              <w:t xml:space="preserve"> </w:t>
            </w:r>
            <w:r w:rsidRPr="00FF581D">
              <w:rPr>
                <w:sz w:val="24"/>
                <w:szCs w:val="24"/>
              </w:rPr>
              <w:t>идентитета.</w:t>
            </w:r>
          </w:p>
        </w:tc>
        <w:tc>
          <w:tcPr>
            <w:tcW w:w="3560" w:type="dxa"/>
            <w:tcBorders>
              <w:top w:val="single" w:sz="2" w:space="0" w:color="auto"/>
            </w:tcBorders>
          </w:tcPr>
          <w:p w:rsidR="00775358" w:rsidRPr="00FF581D" w:rsidRDefault="00775358" w:rsidP="00F377BE">
            <w:pPr>
              <w:pStyle w:val="TableParagraph"/>
              <w:numPr>
                <w:ilvl w:val="0"/>
                <w:numId w:val="46"/>
              </w:numPr>
              <w:tabs>
                <w:tab w:val="left" w:pos="221"/>
              </w:tabs>
              <w:spacing w:before="122"/>
              <w:ind w:right="292" w:firstLine="0"/>
              <w:rPr>
                <w:sz w:val="24"/>
                <w:szCs w:val="24"/>
              </w:rPr>
            </w:pPr>
            <w:r w:rsidRPr="00FF581D">
              <w:rPr>
                <w:sz w:val="24"/>
                <w:szCs w:val="24"/>
              </w:rPr>
              <w:lastRenderedPageBreak/>
              <w:t>ИСТ.OО.Н.3.1.</w:t>
            </w:r>
            <w:r w:rsidRPr="00FF581D">
              <w:rPr>
                <w:spacing w:val="-13"/>
                <w:sz w:val="24"/>
                <w:szCs w:val="24"/>
              </w:rPr>
              <w:t xml:space="preserve"> </w:t>
            </w:r>
            <w:r w:rsidRPr="00FF581D">
              <w:rPr>
                <w:sz w:val="24"/>
                <w:szCs w:val="24"/>
              </w:rPr>
              <w:t>Образлажу</w:t>
            </w:r>
            <w:r w:rsidRPr="00FF581D">
              <w:rPr>
                <w:spacing w:val="-12"/>
                <w:sz w:val="24"/>
                <w:szCs w:val="24"/>
              </w:rPr>
              <w:t xml:space="preserve"> </w:t>
            </w:r>
            <w:r w:rsidRPr="00FF581D">
              <w:rPr>
                <w:sz w:val="24"/>
                <w:szCs w:val="24"/>
              </w:rPr>
              <w:t>у</w:t>
            </w:r>
            <w:r w:rsidRPr="00FF581D">
              <w:rPr>
                <w:spacing w:val="-13"/>
                <w:sz w:val="24"/>
                <w:szCs w:val="24"/>
              </w:rPr>
              <w:t xml:space="preserve"> </w:t>
            </w:r>
            <w:r w:rsidRPr="00FF581D">
              <w:rPr>
                <w:sz w:val="24"/>
                <w:szCs w:val="24"/>
              </w:rPr>
              <w:t>различитим ситуацијама (околностима, контекстима) улогу и значај историјске науке за</w:t>
            </w:r>
          </w:p>
          <w:p w:rsidR="00775358" w:rsidRPr="00FF581D" w:rsidRDefault="00775358" w:rsidP="00775358">
            <w:pPr>
              <w:pStyle w:val="TableParagraph"/>
              <w:ind w:left="71"/>
              <w:rPr>
                <w:sz w:val="24"/>
                <w:szCs w:val="24"/>
              </w:rPr>
            </w:pPr>
            <w:r w:rsidRPr="00FF581D">
              <w:rPr>
                <w:sz w:val="24"/>
                <w:szCs w:val="24"/>
              </w:rPr>
              <w:t>разумевање</w:t>
            </w:r>
            <w:r w:rsidRPr="00FF581D">
              <w:rPr>
                <w:spacing w:val="-11"/>
                <w:sz w:val="24"/>
                <w:szCs w:val="24"/>
              </w:rPr>
              <w:t xml:space="preserve"> </w:t>
            </w:r>
            <w:r w:rsidRPr="00FF581D">
              <w:rPr>
                <w:sz w:val="24"/>
                <w:szCs w:val="24"/>
              </w:rPr>
              <w:t>развоја</w:t>
            </w:r>
            <w:r w:rsidRPr="00FF581D">
              <w:rPr>
                <w:spacing w:val="-11"/>
                <w:sz w:val="24"/>
                <w:szCs w:val="24"/>
              </w:rPr>
              <w:t xml:space="preserve"> </w:t>
            </w:r>
            <w:r w:rsidRPr="00FF581D">
              <w:rPr>
                <w:sz w:val="24"/>
                <w:szCs w:val="24"/>
              </w:rPr>
              <w:t>друштва</w:t>
            </w:r>
            <w:r w:rsidRPr="00FF581D">
              <w:rPr>
                <w:spacing w:val="-9"/>
                <w:sz w:val="24"/>
                <w:szCs w:val="24"/>
              </w:rPr>
              <w:t xml:space="preserve"> </w:t>
            </w:r>
            <w:r w:rsidRPr="00FF581D">
              <w:rPr>
                <w:sz w:val="24"/>
                <w:szCs w:val="24"/>
              </w:rPr>
              <w:t>и</w:t>
            </w:r>
            <w:r w:rsidRPr="00FF581D">
              <w:rPr>
                <w:spacing w:val="-12"/>
                <w:sz w:val="24"/>
                <w:szCs w:val="24"/>
              </w:rPr>
              <w:t xml:space="preserve"> </w:t>
            </w:r>
            <w:r w:rsidRPr="00FF581D">
              <w:rPr>
                <w:sz w:val="24"/>
                <w:szCs w:val="24"/>
              </w:rPr>
              <w:t>његових савремених токова.</w:t>
            </w:r>
          </w:p>
          <w:p w:rsidR="00775358" w:rsidRPr="00FF581D" w:rsidRDefault="00775358" w:rsidP="00F377BE">
            <w:pPr>
              <w:pStyle w:val="TableParagraph"/>
              <w:numPr>
                <w:ilvl w:val="0"/>
                <w:numId w:val="46"/>
              </w:numPr>
              <w:tabs>
                <w:tab w:val="left" w:pos="221"/>
              </w:tabs>
              <w:spacing w:before="120"/>
              <w:ind w:right="188" w:firstLine="0"/>
              <w:rPr>
                <w:sz w:val="24"/>
                <w:szCs w:val="24"/>
              </w:rPr>
            </w:pPr>
            <w:r w:rsidRPr="00FF581D">
              <w:rPr>
                <w:sz w:val="24"/>
                <w:szCs w:val="24"/>
              </w:rPr>
              <w:t>ИСТ.ОО.Н.3.2. Образлажу значај цивилизацијских тековина за развој хуманистичког,</w:t>
            </w:r>
            <w:r w:rsidRPr="00FF581D">
              <w:rPr>
                <w:spacing w:val="-13"/>
                <w:sz w:val="24"/>
                <w:szCs w:val="24"/>
              </w:rPr>
              <w:t xml:space="preserve"> </w:t>
            </w:r>
            <w:r w:rsidRPr="00FF581D">
              <w:rPr>
                <w:sz w:val="24"/>
                <w:szCs w:val="24"/>
              </w:rPr>
              <w:t>демократског,</w:t>
            </w:r>
            <w:r w:rsidRPr="00FF581D">
              <w:rPr>
                <w:spacing w:val="-12"/>
                <w:sz w:val="24"/>
                <w:szCs w:val="24"/>
              </w:rPr>
              <w:t xml:space="preserve"> </w:t>
            </w:r>
            <w:r w:rsidRPr="00FF581D">
              <w:rPr>
                <w:sz w:val="24"/>
                <w:szCs w:val="24"/>
              </w:rPr>
              <w:t>инклузивног друштва заснованог на поштовању различитости и интеркултуралности.</w:t>
            </w:r>
          </w:p>
          <w:p w:rsidR="00775358" w:rsidRPr="00FF581D" w:rsidRDefault="00775358" w:rsidP="00F377BE">
            <w:pPr>
              <w:pStyle w:val="TableParagraph"/>
              <w:numPr>
                <w:ilvl w:val="0"/>
                <w:numId w:val="46"/>
              </w:numPr>
              <w:tabs>
                <w:tab w:val="left" w:pos="221"/>
              </w:tabs>
              <w:spacing w:before="120"/>
              <w:ind w:right="161" w:firstLine="0"/>
              <w:rPr>
                <w:sz w:val="24"/>
                <w:szCs w:val="24"/>
              </w:rPr>
            </w:pPr>
            <w:r w:rsidRPr="00FF581D">
              <w:rPr>
                <w:sz w:val="24"/>
                <w:szCs w:val="24"/>
              </w:rPr>
              <w:t>ИСТ.ОО.Н.3.3. Анализирају и приказују развој</w:t>
            </w:r>
            <w:r w:rsidRPr="00FF581D">
              <w:rPr>
                <w:spacing w:val="-10"/>
                <w:sz w:val="24"/>
                <w:szCs w:val="24"/>
              </w:rPr>
              <w:t xml:space="preserve"> </w:t>
            </w:r>
            <w:r w:rsidRPr="00FF581D">
              <w:rPr>
                <w:sz w:val="24"/>
                <w:szCs w:val="24"/>
              </w:rPr>
              <w:t>савремених</w:t>
            </w:r>
            <w:r w:rsidRPr="00FF581D">
              <w:rPr>
                <w:spacing w:val="-13"/>
                <w:sz w:val="24"/>
                <w:szCs w:val="24"/>
              </w:rPr>
              <w:t xml:space="preserve"> </w:t>
            </w:r>
            <w:r w:rsidRPr="00FF581D">
              <w:rPr>
                <w:sz w:val="24"/>
                <w:szCs w:val="24"/>
              </w:rPr>
              <w:t>друштвених</w:t>
            </w:r>
            <w:r w:rsidRPr="00FF581D">
              <w:rPr>
                <w:spacing w:val="-10"/>
                <w:sz w:val="24"/>
                <w:szCs w:val="24"/>
              </w:rPr>
              <w:t xml:space="preserve"> </w:t>
            </w:r>
            <w:r w:rsidRPr="00FF581D">
              <w:rPr>
                <w:sz w:val="24"/>
                <w:szCs w:val="24"/>
              </w:rPr>
              <w:t>појава</w:t>
            </w:r>
            <w:r w:rsidRPr="00FF581D">
              <w:rPr>
                <w:spacing w:val="-12"/>
                <w:sz w:val="24"/>
                <w:szCs w:val="24"/>
              </w:rPr>
              <w:t xml:space="preserve"> </w:t>
            </w:r>
            <w:r w:rsidRPr="00FF581D">
              <w:rPr>
                <w:sz w:val="24"/>
                <w:szCs w:val="24"/>
              </w:rPr>
              <w:t>и/или институција током прошлости и</w:t>
            </w:r>
          </w:p>
          <w:p w:rsidR="00775358" w:rsidRPr="00FF581D" w:rsidRDefault="00775358" w:rsidP="00775358">
            <w:pPr>
              <w:pStyle w:val="TableParagraph"/>
              <w:spacing w:before="1"/>
              <w:ind w:left="71" w:right="224"/>
              <w:rPr>
                <w:sz w:val="24"/>
                <w:szCs w:val="24"/>
              </w:rPr>
            </w:pPr>
            <w:r w:rsidRPr="00FF581D">
              <w:rPr>
                <w:sz w:val="24"/>
                <w:szCs w:val="24"/>
              </w:rPr>
              <w:t>садашњости</w:t>
            </w:r>
            <w:r w:rsidRPr="00FF581D">
              <w:rPr>
                <w:spacing w:val="-7"/>
                <w:sz w:val="24"/>
                <w:szCs w:val="24"/>
              </w:rPr>
              <w:t xml:space="preserve"> </w:t>
            </w:r>
            <w:r w:rsidRPr="00FF581D">
              <w:rPr>
                <w:sz w:val="24"/>
                <w:szCs w:val="24"/>
              </w:rPr>
              <w:t>и</w:t>
            </w:r>
            <w:r w:rsidRPr="00FF581D">
              <w:rPr>
                <w:spacing w:val="-9"/>
                <w:sz w:val="24"/>
                <w:szCs w:val="24"/>
              </w:rPr>
              <w:t xml:space="preserve"> </w:t>
            </w:r>
            <w:r w:rsidRPr="00FF581D">
              <w:rPr>
                <w:sz w:val="24"/>
                <w:szCs w:val="24"/>
              </w:rPr>
              <w:t>наводе</w:t>
            </w:r>
            <w:r w:rsidRPr="00FF581D">
              <w:rPr>
                <w:spacing w:val="-9"/>
                <w:sz w:val="24"/>
                <w:szCs w:val="24"/>
              </w:rPr>
              <w:t xml:space="preserve"> </w:t>
            </w:r>
            <w:r w:rsidRPr="00FF581D">
              <w:rPr>
                <w:sz w:val="24"/>
                <w:szCs w:val="24"/>
              </w:rPr>
              <w:t>промене</w:t>
            </w:r>
            <w:r w:rsidRPr="00FF581D">
              <w:rPr>
                <w:spacing w:val="-8"/>
                <w:sz w:val="24"/>
                <w:szCs w:val="24"/>
              </w:rPr>
              <w:t xml:space="preserve"> </w:t>
            </w:r>
            <w:r w:rsidRPr="00FF581D">
              <w:rPr>
                <w:sz w:val="24"/>
                <w:szCs w:val="24"/>
              </w:rPr>
              <w:t>које</w:t>
            </w:r>
            <w:r w:rsidRPr="00FF581D">
              <w:rPr>
                <w:spacing w:val="-8"/>
                <w:sz w:val="24"/>
                <w:szCs w:val="24"/>
              </w:rPr>
              <w:t xml:space="preserve"> </w:t>
            </w:r>
            <w:r w:rsidRPr="00FF581D">
              <w:rPr>
                <w:sz w:val="24"/>
                <w:szCs w:val="24"/>
              </w:rPr>
              <w:t xml:space="preserve">су </w:t>
            </w:r>
            <w:r w:rsidRPr="00FF581D">
              <w:rPr>
                <w:spacing w:val="-2"/>
                <w:sz w:val="24"/>
                <w:szCs w:val="24"/>
              </w:rPr>
              <w:t>уочили.</w:t>
            </w:r>
          </w:p>
          <w:p w:rsidR="00775358" w:rsidRPr="00FF581D" w:rsidRDefault="00775358" w:rsidP="00F377BE">
            <w:pPr>
              <w:pStyle w:val="TableParagraph"/>
              <w:numPr>
                <w:ilvl w:val="0"/>
                <w:numId w:val="46"/>
              </w:numPr>
              <w:tabs>
                <w:tab w:val="left" w:pos="221"/>
              </w:tabs>
              <w:spacing w:before="119"/>
              <w:ind w:right="661" w:firstLine="0"/>
              <w:rPr>
                <w:sz w:val="24"/>
                <w:szCs w:val="24"/>
              </w:rPr>
            </w:pPr>
            <w:r w:rsidRPr="00FF581D">
              <w:rPr>
                <w:sz w:val="24"/>
                <w:szCs w:val="24"/>
              </w:rPr>
              <w:t>ИСТ.ОО.Н.3.4. Изражавају и представљају ставове, засноване на научним аргументима, који се супротстављају</w:t>
            </w:r>
            <w:r w:rsidRPr="00FF581D">
              <w:rPr>
                <w:spacing w:val="-13"/>
                <w:sz w:val="24"/>
                <w:szCs w:val="24"/>
              </w:rPr>
              <w:t xml:space="preserve"> </w:t>
            </w:r>
            <w:r w:rsidRPr="00FF581D">
              <w:rPr>
                <w:sz w:val="24"/>
                <w:szCs w:val="24"/>
              </w:rPr>
              <w:t>различитим</w:t>
            </w:r>
            <w:r w:rsidRPr="00FF581D">
              <w:rPr>
                <w:spacing w:val="-12"/>
                <w:sz w:val="24"/>
                <w:szCs w:val="24"/>
              </w:rPr>
              <w:t xml:space="preserve"> </w:t>
            </w:r>
            <w:r w:rsidRPr="00FF581D">
              <w:rPr>
                <w:sz w:val="24"/>
                <w:szCs w:val="24"/>
              </w:rPr>
              <w:t>видовима</w:t>
            </w:r>
          </w:p>
          <w:p w:rsidR="00775358" w:rsidRPr="00FF581D" w:rsidRDefault="00775358" w:rsidP="00775358">
            <w:pPr>
              <w:pStyle w:val="TableParagraph"/>
              <w:spacing w:line="223" w:lineRule="exact"/>
              <w:ind w:left="71"/>
              <w:rPr>
                <w:sz w:val="24"/>
                <w:szCs w:val="24"/>
              </w:rPr>
            </w:pPr>
            <w:r w:rsidRPr="00FF581D">
              <w:rPr>
                <w:spacing w:val="-2"/>
                <w:sz w:val="24"/>
                <w:szCs w:val="24"/>
              </w:rPr>
              <w:t>манипулације.</w:t>
            </w:r>
          </w:p>
          <w:p w:rsidR="00775358" w:rsidRPr="00FF581D" w:rsidRDefault="00775358" w:rsidP="00F377BE">
            <w:pPr>
              <w:pStyle w:val="TableParagraph"/>
              <w:numPr>
                <w:ilvl w:val="0"/>
                <w:numId w:val="51"/>
              </w:numPr>
              <w:tabs>
                <w:tab w:val="left" w:pos="221"/>
              </w:tabs>
              <w:spacing w:before="121"/>
              <w:ind w:right="273" w:firstLine="0"/>
              <w:rPr>
                <w:sz w:val="24"/>
                <w:szCs w:val="24"/>
              </w:rPr>
            </w:pPr>
            <w:r w:rsidRPr="00FF581D">
              <w:rPr>
                <w:sz w:val="24"/>
                <w:szCs w:val="24"/>
              </w:rPr>
              <w:t>ИСТ.ОО.Н.3.5. Објашњавају и представљају</w:t>
            </w:r>
            <w:r w:rsidRPr="00FF581D">
              <w:rPr>
                <w:spacing w:val="-13"/>
                <w:sz w:val="24"/>
                <w:szCs w:val="24"/>
              </w:rPr>
              <w:t xml:space="preserve"> </w:t>
            </w:r>
            <w:r w:rsidRPr="00FF581D">
              <w:rPr>
                <w:sz w:val="24"/>
                <w:szCs w:val="24"/>
              </w:rPr>
              <w:t>значај</w:t>
            </w:r>
            <w:r w:rsidRPr="00FF581D">
              <w:rPr>
                <w:spacing w:val="-9"/>
                <w:sz w:val="24"/>
                <w:szCs w:val="24"/>
              </w:rPr>
              <w:t xml:space="preserve"> </w:t>
            </w:r>
            <w:r w:rsidRPr="00FF581D">
              <w:rPr>
                <w:sz w:val="24"/>
                <w:szCs w:val="24"/>
              </w:rPr>
              <w:t>научних</w:t>
            </w:r>
            <w:r w:rsidRPr="00FF581D">
              <w:rPr>
                <w:spacing w:val="-11"/>
                <w:sz w:val="24"/>
                <w:szCs w:val="24"/>
              </w:rPr>
              <w:t xml:space="preserve"> </w:t>
            </w:r>
            <w:r w:rsidRPr="00FF581D">
              <w:rPr>
                <w:sz w:val="24"/>
                <w:szCs w:val="24"/>
              </w:rPr>
              <w:t>достигнућа</w:t>
            </w:r>
            <w:r w:rsidRPr="00FF581D">
              <w:rPr>
                <w:spacing w:val="-11"/>
                <w:sz w:val="24"/>
                <w:szCs w:val="24"/>
              </w:rPr>
              <w:t xml:space="preserve"> </w:t>
            </w:r>
            <w:r w:rsidRPr="00FF581D">
              <w:rPr>
                <w:sz w:val="24"/>
                <w:szCs w:val="24"/>
              </w:rPr>
              <w:t xml:space="preserve">и уметничких дела у грађењу </w:t>
            </w:r>
            <w:r w:rsidRPr="00FF581D">
              <w:rPr>
                <w:sz w:val="24"/>
                <w:szCs w:val="24"/>
              </w:rPr>
              <w:lastRenderedPageBreak/>
              <w:t>идентитета.</w:t>
            </w:r>
          </w:p>
          <w:p w:rsidR="00775358" w:rsidRPr="00FF581D" w:rsidRDefault="00775358" w:rsidP="00F377BE">
            <w:pPr>
              <w:pStyle w:val="TableParagraph"/>
              <w:numPr>
                <w:ilvl w:val="0"/>
                <w:numId w:val="51"/>
              </w:numPr>
              <w:tabs>
                <w:tab w:val="left" w:pos="221"/>
              </w:tabs>
              <w:spacing w:before="121"/>
              <w:ind w:right="397" w:firstLine="0"/>
              <w:rPr>
                <w:sz w:val="24"/>
                <w:szCs w:val="24"/>
              </w:rPr>
            </w:pPr>
            <w:r w:rsidRPr="00FF581D">
              <w:rPr>
                <w:sz w:val="24"/>
                <w:szCs w:val="24"/>
              </w:rPr>
              <w:t>ИСТ.ОО.Н.3.6. Покрећу и спроводе активности</w:t>
            </w:r>
            <w:r w:rsidRPr="00FF581D">
              <w:rPr>
                <w:spacing w:val="-10"/>
                <w:sz w:val="24"/>
                <w:szCs w:val="24"/>
              </w:rPr>
              <w:t xml:space="preserve"> </w:t>
            </w:r>
            <w:r w:rsidRPr="00FF581D">
              <w:rPr>
                <w:sz w:val="24"/>
                <w:szCs w:val="24"/>
              </w:rPr>
              <w:t>које</w:t>
            </w:r>
            <w:r w:rsidRPr="00FF581D">
              <w:rPr>
                <w:spacing w:val="-9"/>
                <w:sz w:val="24"/>
                <w:szCs w:val="24"/>
              </w:rPr>
              <w:t xml:space="preserve"> </w:t>
            </w:r>
            <w:r w:rsidRPr="00FF581D">
              <w:rPr>
                <w:sz w:val="24"/>
                <w:szCs w:val="24"/>
              </w:rPr>
              <w:t>су</w:t>
            </w:r>
            <w:r w:rsidRPr="00FF581D">
              <w:rPr>
                <w:spacing w:val="-10"/>
                <w:sz w:val="24"/>
                <w:szCs w:val="24"/>
              </w:rPr>
              <w:t xml:space="preserve"> </w:t>
            </w:r>
            <w:r w:rsidRPr="00FF581D">
              <w:rPr>
                <w:sz w:val="24"/>
                <w:szCs w:val="24"/>
              </w:rPr>
              <w:t>усмерене</w:t>
            </w:r>
            <w:r w:rsidRPr="00FF581D">
              <w:rPr>
                <w:spacing w:val="-8"/>
                <w:sz w:val="24"/>
                <w:szCs w:val="24"/>
              </w:rPr>
              <w:t xml:space="preserve"> </w:t>
            </w:r>
            <w:r w:rsidRPr="00FF581D">
              <w:rPr>
                <w:sz w:val="24"/>
                <w:szCs w:val="24"/>
              </w:rPr>
              <w:t>на</w:t>
            </w:r>
            <w:r w:rsidRPr="00FF581D">
              <w:rPr>
                <w:spacing w:val="-9"/>
                <w:sz w:val="24"/>
                <w:szCs w:val="24"/>
              </w:rPr>
              <w:t xml:space="preserve"> </w:t>
            </w:r>
            <w:r w:rsidRPr="00FF581D">
              <w:rPr>
                <w:sz w:val="24"/>
                <w:szCs w:val="24"/>
              </w:rPr>
              <w:t>неговање сећања на значајне личности, појаве и догађаје из прошлости локалне</w:t>
            </w:r>
          </w:p>
          <w:p w:rsidR="00775358" w:rsidRPr="00FF581D" w:rsidRDefault="00775358" w:rsidP="00775358">
            <w:pPr>
              <w:pStyle w:val="TableParagraph"/>
              <w:tabs>
                <w:tab w:val="left" w:pos="221"/>
              </w:tabs>
              <w:spacing w:before="119"/>
              <w:ind w:left="71" w:right="661"/>
              <w:rPr>
                <w:sz w:val="24"/>
                <w:szCs w:val="24"/>
              </w:rPr>
            </w:pPr>
            <w:r w:rsidRPr="00FF581D">
              <w:rPr>
                <w:spacing w:val="-2"/>
                <w:sz w:val="24"/>
                <w:szCs w:val="24"/>
              </w:rPr>
              <w:t>средине/народа/државе.</w:t>
            </w:r>
          </w:p>
        </w:tc>
      </w:tr>
    </w:tbl>
    <w:p w:rsidR="00775358" w:rsidRPr="00FF581D" w:rsidRDefault="00775358" w:rsidP="00775358">
      <w:pPr>
        <w:jc w:val="both"/>
        <w:rPr>
          <w:rFonts w:ascii="Times New Roman" w:hAnsi="Times New Roman"/>
          <w:b/>
          <w:sz w:val="24"/>
          <w:szCs w:val="24"/>
        </w:rPr>
      </w:pPr>
    </w:p>
    <w:p w:rsidR="00775358" w:rsidRPr="00FF581D" w:rsidRDefault="00775358" w:rsidP="00775358">
      <w:pPr>
        <w:jc w:val="both"/>
        <w:rPr>
          <w:rFonts w:ascii="Times New Roman" w:hAnsi="Times New Roman"/>
          <w:b/>
          <w:sz w:val="24"/>
          <w:szCs w:val="24"/>
          <w:lang w:val="ru-RU"/>
        </w:rPr>
      </w:pPr>
      <w:r w:rsidRPr="00FF581D">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775358" w:rsidRPr="00FF581D" w:rsidTr="00775358">
        <w:trPr>
          <w:trHeight w:val="315"/>
        </w:trPr>
        <w:tc>
          <w:tcPr>
            <w:tcW w:w="3330" w:type="dxa"/>
          </w:tcPr>
          <w:p w:rsidR="00775358" w:rsidRPr="00FF581D" w:rsidRDefault="00775358" w:rsidP="00775358">
            <w:pPr>
              <w:spacing w:after="0" w:line="240" w:lineRule="auto"/>
              <w:jc w:val="both"/>
              <w:rPr>
                <w:rFonts w:ascii="Times New Roman" w:hAnsi="Times New Roman"/>
                <w:b/>
                <w:sz w:val="24"/>
                <w:szCs w:val="24"/>
                <w:lang w:val="sr-Latn-CS"/>
              </w:rPr>
            </w:pPr>
            <w:r w:rsidRPr="00FF581D">
              <w:rPr>
                <w:rFonts w:ascii="Times New Roman" w:hAnsi="Times New Roman"/>
                <w:b/>
                <w:sz w:val="24"/>
                <w:szCs w:val="24"/>
              </w:rPr>
              <w:t>Област/Тема</w:t>
            </w:r>
          </w:p>
        </w:tc>
        <w:tc>
          <w:tcPr>
            <w:tcW w:w="10980" w:type="dxa"/>
            <w:tcBorders>
              <w:right w:val="single" w:sz="4" w:space="0" w:color="auto"/>
            </w:tcBorders>
          </w:tcPr>
          <w:p w:rsidR="00775358" w:rsidRPr="00FF581D" w:rsidRDefault="00775358" w:rsidP="00775358">
            <w:pPr>
              <w:spacing w:after="0" w:line="240" w:lineRule="auto"/>
              <w:jc w:val="both"/>
              <w:rPr>
                <w:rFonts w:ascii="Times New Roman" w:hAnsi="Times New Roman"/>
                <w:b/>
                <w:sz w:val="24"/>
                <w:szCs w:val="24"/>
              </w:rPr>
            </w:pPr>
            <w:r w:rsidRPr="00FF581D">
              <w:rPr>
                <w:rFonts w:ascii="Times New Roman" w:hAnsi="Times New Roman"/>
                <w:b/>
                <w:sz w:val="24"/>
                <w:szCs w:val="24"/>
              </w:rPr>
              <w:t>Начини и поступци остваривања</w:t>
            </w:r>
          </w:p>
        </w:tc>
      </w:tr>
      <w:tr w:rsidR="00775358" w:rsidRPr="00FF581D" w:rsidTr="00775358">
        <w:trPr>
          <w:trHeight w:val="315"/>
        </w:trPr>
        <w:tc>
          <w:tcPr>
            <w:tcW w:w="3330" w:type="dxa"/>
          </w:tcPr>
          <w:p w:rsidR="00775358" w:rsidRPr="00B47564" w:rsidRDefault="00775358" w:rsidP="00775358">
            <w:pPr>
              <w:spacing w:after="0" w:line="240" w:lineRule="auto"/>
              <w:rPr>
                <w:rFonts w:ascii="Times New Roman" w:hAnsi="Times New Roman"/>
                <w:b/>
                <w:sz w:val="24"/>
                <w:szCs w:val="24"/>
              </w:rPr>
            </w:pPr>
            <w:r w:rsidRPr="00B47564">
              <w:rPr>
                <w:rFonts w:ascii="Times New Roman" w:hAnsi="Times New Roman"/>
                <w:b/>
                <w:sz w:val="24"/>
                <w:szCs w:val="24"/>
              </w:rPr>
              <w:t>ОСНОВИ ПРОУЧАВАЊА</w:t>
            </w:r>
          </w:p>
          <w:p w:rsidR="00775358" w:rsidRPr="00B47564" w:rsidRDefault="00775358" w:rsidP="00775358">
            <w:pPr>
              <w:spacing w:after="0" w:line="240" w:lineRule="auto"/>
              <w:rPr>
                <w:rFonts w:ascii="Times New Roman" w:hAnsi="Times New Roman"/>
                <w:b/>
                <w:sz w:val="24"/>
                <w:szCs w:val="24"/>
              </w:rPr>
            </w:pPr>
            <w:r w:rsidRPr="00B47564">
              <w:rPr>
                <w:rFonts w:ascii="Times New Roman" w:hAnsi="Times New Roman"/>
                <w:b/>
                <w:sz w:val="24"/>
                <w:szCs w:val="24"/>
              </w:rPr>
              <w:t>ПРОШЛОСТИ</w:t>
            </w:r>
          </w:p>
        </w:tc>
        <w:tc>
          <w:tcPr>
            <w:tcW w:w="10980" w:type="dxa"/>
            <w:tcBorders>
              <w:right w:val="single" w:sz="4" w:space="0" w:color="auto"/>
            </w:tcBorders>
          </w:tcPr>
          <w:p w:rsidR="00775358" w:rsidRPr="00FF581D" w:rsidRDefault="00775358" w:rsidP="00775358">
            <w:pPr>
              <w:spacing w:after="0" w:line="240" w:lineRule="auto"/>
              <w:rPr>
                <w:rFonts w:ascii="Times New Roman" w:hAnsi="Times New Roman"/>
                <w:sz w:val="24"/>
                <w:szCs w:val="24"/>
                <w:lang w:val="sr-Latn-CS"/>
              </w:rPr>
            </w:pPr>
            <w:r w:rsidRPr="00FF581D">
              <w:rPr>
                <w:rFonts w:ascii="Times New Roman" w:hAnsi="Times New Roman"/>
                <w:sz w:val="24"/>
                <w:szCs w:val="24"/>
                <w:lang w:val="sr-Latn-CS"/>
              </w:rPr>
              <w:t>Комбиновање различитих</w:t>
            </w:r>
            <w:r w:rsidRPr="00FF581D">
              <w:rPr>
                <w:rFonts w:ascii="Times New Roman" w:hAnsi="Times New Roman"/>
                <w:sz w:val="24"/>
                <w:szCs w:val="24"/>
              </w:rPr>
              <w:t xml:space="preserve"> </w:t>
            </w:r>
            <w:r w:rsidRPr="00FF581D">
              <w:rPr>
                <w:rFonts w:ascii="Times New Roman" w:hAnsi="Times New Roman"/>
                <w:sz w:val="24"/>
                <w:szCs w:val="24"/>
                <w:lang w:val="sr-Latn-CS"/>
              </w:rPr>
              <w:t>врста дидактичког</w:t>
            </w:r>
            <w:r w:rsidRPr="00FF581D">
              <w:rPr>
                <w:rFonts w:ascii="Times New Roman" w:hAnsi="Times New Roman"/>
                <w:sz w:val="24"/>
                <w:szCs w:val="24"/>
              </w:rPr>
              <w:t xml:space="preserve"> </w:t>
            </w:r>
            <w:r w:rsidRPr="00FF581D">
              <w:rPr>
                <w:rFonts w:ascii="Times New Roman" w:hAnsi="Times New Roman"/>
                <w:sz w:val="24"/>
                <w:szCs w:val="24"/>
                <w:lang w:val="sr-Latn-CS"/>
              </w:rPr>
              <w:t>материјала: илустрација,</w:t>
            </w:r>
            <w:r w:rsidRPr="00FF581D">
              <w:rPr>
                <w:rFonts w:ascii="Times New Roman" w:hAnsi="Times New Roman"/>
                <w:sz w:val="24"/>
                <w:szCs w:val="24"/>
              </w:rPr>
              <w:t xml:space="preserve"> </w:t>
            </w:r>
            <w:r w:rsidRPr="00FF581D">
              <w:rPr>
                <w:rFonts w:ascii="Times New Roman" w:hAnsi="Times New Roman"/>
                <w:sz w:val="24"/>
                <w:szCs w:val="24"/>
                <w:lang w:val="sr-Latn-CS"/>
              </w:rPr>
              <w:t>шема, графикона, ППТ</w:t>
            </w:r>
          </w:p>
          <w:p w:rsidR="00775358" w:rsidRPr="00FF581D" w:rsidRDefault="00775358" w:rsidP="00775358">
            <w:pPr>
              <w:spacing w:after="0" w:line="240" w:lineRule="auto"/>
              <w:rPr>
                <w:rFonts w:ascii="Times New Roman" w:hAnsi="Times New Roman"/>
                <w:sz w:val="24"/>
                <w:szCs w:val="24"/>
                <w:lang w:val="sr-Latn-CS"/>
              </w:rPr>
            </w:pPr>
            <w:r w:rsidRPr="00FF581D">
              <w:rPr>
                <w:rFonts w:ascii="Times New Roman" w:hAnsi="Times New Roman"/>
                <w:sz w:val="24"/>
                <w:szCs w:val="24"/>
                <w:lang w:val="sr-Latn-CS"/>
              </w:rPr>
              <w:t>Посета локалном музеју и</w:t>
            </w:r>
            <w:r w:rsidRPr="00FF581D">
              <w:rPr>
                <w:rFonts w:ascii="Times New Roman" w:hAnsi="Times New Roman"/>
                <w:sz w:val="24"/>
                <w:szCs w:val="24"/>
              </w:rPr>
              <w:t xml:space="preserve"> </w:t>
            </w:r>
            <w:r w:rsidRPr="00FF581D">
              <w:rPr>
                <w:rFonts w:ascii="Times New Roman" w:hAnsi="Times New Roman"/>
                <w:sz w:val="24"/>
                <w:szCs w:val="24"/>
                <w:lang w:val="sr-Latn-CS"/>
              </w:rPr>
              <w:t>културно-историјским</w:t>
            </w:r>
            <w:r w:rsidRPr="00FF581D">
              <w:rPr>
                <w:rFonts w:ascii="Times New Roman" w:hAnsi="Times New Roman"/>
                <w:sz w:val="24"/>
                <w:szCs w:val="24"/>
              </w:rPr>
              <w:t xml:space="preserve"> </w:t>
            </w:r>
            <w:r w:rsidRPr="00FF581D">
              <w:rPr>
                <w:rFonts w:ascii="Times New Roman" w:hAnsi="Times New Roman"/>
                <w:sz w:val="24"/>
                <w:szCs w:val="24"/>
                <w:lang w:val="sr-Latn-CS"/>
              </w:rPr>
              <w:t>споменицима</w:t>
            </w:r>
            <w:r w:rsidRPr="00FF581D">
              <w:rPr>
                <w:rFonts w:ascii="Times New Roman" w:hAnsi="Times New Roman"/>
                <w:sz w:val="24"/>
                <w:szCs w:val="24"/>
              </w:rPr>
              <w:t xml:space="preserve"> </w:t>
            </w:r>
            <w:r w:rsidRPr="00FF581D">
              <w:rPr>
                <w:rFonts w:ascii="Times New Roman" w:hAnsi="Times New Roman"/>
                <w:sz w:val="24"/>
                <w:szCs w:val="24"/>
                <w:lang w:val="sr-Latn-CS"/>
              </w:rPr>
              <w:t>,евентуално</w:t>
            </w:r>
            <w:r w:rsidRPr="00FF581D">
              <w:rPr>
                <w:rFonts w:ascii="Times New Roman" w:hAnsi="Times New Roman"/>
                <w:sz w:val="24"/>
                <w:szCs w:val="24"/>
              </w:rPr>
              <w:t xml:space="preserve"> </w:t>
            </w:r>
            <w:r w:rsidRPr="00FF581D">
              <w:rPr>
                <w:rFonts w:ascii="Times New Roman" w:hAnsi="Times New Roman"/>
                <w:sz w:val="24"/>
                <w:szCs w:val="24"/>
                <w:lang w:val="sr-Latn-CS"/>
              </w:rPr>
              <w:t>виртуелна посета музеју,</w:t>
            </w:r>
            <w:r w:rsidRPr="00FF581D">
              <w:rPr>
                <w:rFonts w:ascii="Times New Roman" w:hAnsi="Times New Roman"/>
                <w:sz w:val="24"/>
                <w:szCs w:val="24"/>
              </w:rPr>
              <w:t xml:space="preserve"> </w:t>
            </w:r>
            <w:r w:rsidRPr="00FF581D">
              <w:rPr>
                <w:rFonts w:ascii="Times New Roman" w:hAnsi="Times New Roman"/>
                <w:sz w:val="24"/>
                <w:szCs w:val="24"/>
                <w:lang w:val="sr-Latn-CS"/>
              </w:rPr>
              <w:t>локалитету...</w:t>
            </w:r>
          </w:p>
          <w:p w:rsidR="00775358" w:rsidRPr="00FF581D" w:rsidRDefault="00775358" w:rsidP="00775358">
            <w:pPr>
              <w:spacing w:after="0" w:line="240" w:lineRule="auto"/>
              <w:rPr>
                <w:rFonts w:ascii="Times New Roman" w:hAnsi="Times New Roman"/>
                <w:sz w:val="24"/>
                <w:szCs w:val="24"/>
                <w:lang w:val="sr-Latn-CS"/>
              </w:rPr>
            </w:pPr>
            <w:r w:rsidRPr="00FF581D">
              <w:rPr>
                <w:rFonts w:ascii="Times New Roman" w:hAnsi="Times New Roman"/>
                <w:sz w:val="24"/>
                <w:szCs w:val="24"/>
                <w:lang w:val="sr-Latn-CS"/>
              </w:rPr>
              <w:t>Проналажење примера од</w:t>
            </w:r>
            <w:r w:rsidRPr="00FF581D">
              <w:rPr>
                <w:rFonts w:ascii="Times New Roman" w:hAnsi="Times New Roman"/>
                <w:sz w:val="24"/>
                <w:szCs w:val="24"/>
              </w:rPr>
              <w:t xml:space="preserve"> </w:t>
            </w:r>
            <w:r w:rsidRPr="00FF581D">
              <w:rPr>
                <w:rFonts w:ascii="Times New Roman" w:hAnsi="Times New Roman"/>
                <w:sz w:val="24"/>
                <w:szCs w:val="24"/>
                <w:lang w:val="sr-Latn-CS"/>
              </w:rPr>
              <w:t>стране ученика</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lang w:val="sr-Latn-CS"/>
              </w:rPr>
              <w:t>Коришћење  ППТ</w:t>
            </w:r>
            <w:r w:rsidRPr="00FF581D">
              <w:rPr>
                <w:rFonts w:ascii="Times New Roman" w:hAnsi="Times New Roman"/>
                <w:sz w:val="24"/>
                <w:szCs w:val="24"/>
              </w:rPr>
              <w:t>, п</w:t>
            </w:r>
            <w:r w:rsidRPr="00FF581D">
              <w:rPr>
                <w:rFonts w:ascii="Times New Roman" w:hAnsi="Times New Roman"/>
                <w:sz w:val="24"/>
                <w:szCs w:val="24"/>
                <w:lang w:val="sr-Latn-CS"/>
              </w:rPr>
              <w:t>латформ</w:t>
            </w:r>
            <w:r w:rsidRPr="00FF581D">
              <w:rPr>
                <w:rFonts w:ascii="Times New Roman" w:hAnsi="Times New Roman"/>
                <w:sz w:val="24"/>
                <w:szCs w:val="24"/>
              </w:rPr>
              <w:t>и</w:t>
            </w:r>
            <w:r w:rsidRPr="00FF581D">
              <w:rPr>
                <w:rFonts w:ascii="Times New Roman" w:hAnsi="Times New Roman"/>
                <w:sz w:val="24"/>
                <w:szCs w:val="24"/>
                <w:lang w:val="sr-Latn-CS"/>
              </w:rPr>
              <w:t xml:space="preserve"> и др</w:t>
            </w:r>
            <w:r w:rsidRPr="00FF581D">
              <w:rPr>
                <w:rFonts w:ascii="Times New Roman" w:hAnsi="Times New Roman"/>
                <w:sz w:val="24"/>
                <w:szCs w:val="24"/>
              </w:rPr>
              <w:t>.</w:t>
            </w:r>
          </w:p>
        </w:tc>
      </w:tr>
      <w:tr w:rsidR="00775358" w:rsidRPr="00FF581D" w:rsidTr="00775358">
        <w:trPr>
          <w:trHeight w:val="315"/>
        </w:trPr>
        <w:tc>
          <w:tcPr>
            <w:tcW w:w="3330" w:type="dxa"/>
          </w:tcPr>
          <w:p w:rsidR="00775358" w:rsidRPr="00B47564" w:rsidRDefault="00775358" w:rsidP="00775358">
            <w:pPr>
              <w:spacing w:after="0" w:line="240" w:lineRule="auto"/>
              <w:rPr>
                <w:rFonts w:ascii="Times New Roman" w:hAnsi="Times New Roman"/>
                <w:b/>
                <w:sz w:val="24"/>
                <w:szCs w:val="24"/>
              </w:rPr>
            </w:pPr>
            <w:r w:rsidRPr="00B47564">
              <w:rPr>
                <w:rFonts w:ascii="Times New Roman" w:hAnsi="Times New Roman"/>
                <w:b/>
                <w:sz w:val="24"/>
                <w:szCs w:val="24"/>
              </w:rPr>
              <w:t>ЕВРОПА, СРЕДОЗЕМЉЕ И</w:t>
            </w:r>
          </w:p>
          <w:p w:rsidR="00775358" w:rsidRPr="00B47564" w:rsidRDefault="00775358" w:rsidP="00775358">
            <w:pPr>
              <w:spacing w:after="0" w:line="240" w:lineRule="auto"/>
              <w:rPr>
                <w:rFonts w:ascii="Times New Roman" w:hAnsi="Times New Roman"/>
                <w:b/>
                <w:sz w:val="24"/>
                <w:szCs w:val="24"/>
              </w:rPr>
            </w:pPr>
            <w:r w:rsidRPr="00B47564">
              <w:rPr>
                <w:rFonts w:ascii="Times New Roman" w:hAnsi="Times New Roman"/>
                <w:b/>
                <w:sz w:val="24"/>
                <w:szCs w:val="24"/>
              </w:rPr>
              <w:t>СРПСКЕ ЗЕМЉЕ У РАНОМ</w:t>
            </w:r>
          </w:p>
          <w:p w:rsidR="00775358" w:rsidRPr="00B47564" w:rsidRDefault="00775358" w:rsidP="00775358">
            <w:pPr>
              <w:spacing w:after="0" w:line="240" w:lineRule="auto"/>
              <w:rPr>
                <w:rFonts w:ascii="Times New Roman" w:hAnsi="Times New Roman"/>
                <w:b/>
                <w:sz w:val="24"/>
                <w:szCs w:val="24"/>
              </w:rPr>
            </w:pPr>
            <w:r w:rsidRPr="00B47564">
              <w:rPr>
                <w:rFonts w:ascii="Times New Roman" w:hAnsi="Times New Roman"/>
                <w:b/>
                <w:sz w:val="24"/>
                <w:szCs w:val="24"/>
              </w:rPr>
              <w:t>СРЕДЊЕМ ВЕКУ</w:t>
            </w:r>
          </w:p>
        </w:tc>
        <w:tc>
          <w:tcPr>
            <w:tcW w:w="10980" w:type="dxa"/>
            <w:tcBorders>
              <w:right w:val="single" w:sz="4" w:space="0" w:color="auto"/>
            </w:tcBorders>
          </w:tcPr>
          <w:p w:rsidR="00775358" w:rsidRPr="00FF581D" w:rsidRDefault="00775358" w:rsidP="00775358">
            <w:pPr>
              <w:spacing w:after="0" w:line="240" w:lineRule="auto"/>
              <w:rPr>
                <w:rFonts w:ascii="Times New Roman" w:hAnsi="Times New Roman"/>
                <w:sz w:val="24"/>
                <w:szCs w:val="24"/>
                <w:lang w:val="sr-Latn-CS"/>
              </w:rPr>
            </w:pPr>
            <w:r w:rsidRPr="00FF581D">
              <w:rPr>
                <w:rFonts w:ascii="Times New Roman" w:hAnsi="Times New Roman"/>
                <w:sz w:val="24"/>
                <w:szCs w:val="24"/>
                <w:lang w:val="sr-Latn-CS"/>
              </w:rPr>
              <w:t>Користити методе/технике и</w:t>
            </w:r>
            <w:r w:rsidRPr="00FF581D">
              <w:rPr>
                <w:rFonts w:ascii="Times New Roman" w:hAnsi="Times New Roman"/>
                <w:sz w:val="24"/>
                <w:szCs w:val="24"/>
              </w:rPr>
              <w:t xml:space="preserve"> </w:t>
            </w:r>
            <w:r w:rsidRPr="00FF581D">
              <w:rPr>
                <w:rFonts w:ascii="Times New Roman" w:hAnsi="Times New Roman"/>
                <w:sz w:val="24"/>
                <w:szCs w:val="24"/>
                <w:lang w:val="sr-Latn-CS"/>
              </w:rPr>
              <w:t>облике рада, које активирају</w:t>
            </w:r>
            <w:r w:rsidRPr="00FF581D">
              <w:rPr>
                <w:rFonts w:ascii="Times New Roman" w:hAnsi="Times New Roman"/>
                <w:sz w:val="24"/>
                <w:szCs w:val="24"/>
              </w:rPr>
              <w:t xml:space="preserve"> </w:t>
            </w:r>
            <w:r w:rsidRPr="00FF581D">
              <w:rPr>
                <w:rFonts w:ascii="Times New Roman" w:hAnsi="Times New Roman"/>
                <w:sz w:val="24"/>
                <w:szCs w:val="24"/>
                <w:lang w:val="sr-Latn-CS"/>
              </w:rPr>
              <w:t>ученике и у којима су</w:t>
            </w:r>
            <w:r w:rsidRPr="00FF581D">
              <w:rPr>
                <w:rFonts w:ascii="Times New Roman" w:hAnsi="Times New Roman"/>
                <w:sz w:val="24"/>
                <w:szCs w:val="24"/>
              </w:rPr>
              <w:t xml:space="preserve"> </w:t>
            </w:r>
            <w:r w:rsidRPr="00FF581D">
              <w:rPr>
                <w:rFonts w:ascii="Times New Roman" w:hAnsi="Times New Roman"/>
                <w:sz w:val="24"/>
                <w:szCs w:val="24"/>
                <w:lang w:val="sr-Latn-CS"/>
              </w:rPr>
              <w:t>самосталнији у раду: анализа</w:t>
            </w:r>
            <w:r w:rsidRPr="00FF581D">
              <w:rPr>
                <w:rFonts w:ascii="Times New Roman" w:hAnsi="Times New Roman"/>
                <w:sz w:val="24"/>
                <w:szCs w:val="24"/>
              </w:rPr>
              <w:t xml:space="preserve"> </w:t>
            </w:r>
            <w:r w:rsidRPr="00FF581D">
              <w:rPr>
                <w:rFonts w:ascii="Times New Roman" w:hAnsi="Times New Roman"/>
                <w:sz w:val="24"/>
                <w:szCs w:val="24"/>
                <w:lang w:val="sr-Latn-CS"/>
              </w:rPr>
              <w:t>слика, историјске карте,</w:t>
            </w:r>
            <w:r w:rsidRPr="00FF581D">
              <w:rPr>
                <w:rFonts w:ascii="Times New Roman" w:hAnsi="Times New Roman"/>
                <w:sz w:val="24"/>
                <w:szCs w:val="24"/>
              </w:rPr>
              <w:t xml:space="preserve"> </w:t>
            </w:r>
            <w:r w:rsidRPr="00FF581D">
              <w:rPr>
                <w:rFonts w:ascii="Times New Roman" w:hAnsi="Times New Roman"/>
                <w:sz w:val="24"/>
                <w:szCs w:val="24"/>
                <w:lang w:val="sr-Latn-CS"/>
              </w:rPr>
              <w:t>историјских извора,</w:t>
            </w:r>
            <w:r w:rsidRPr="00FF581D">
              <w:rPr>
                <w:rFonts w:ascii="Times New Roman" w:hAnsi="Times New Roman"/>
                <w:sz w:val="24"/>
                <w:szCs w:val="24"/>
              </w:rPr>
              <w:t xml:space="preserve"> </w:t>
            </w:r>
            <w:r w:rsidRPr="00FF581D">
              <w:rPr>
                <w:rFonts w:ascii="Times New Roman" w:hAnsi="Times New Roman"/>
                <w:sz w:val="24"/>
                <w:szCs w:val="24"/>
                <w:lang w:val="sr-Latn-CS"/>
              </w:rPr>
              <w:t>различитих графичких</w:t>
            </w:r>
            <w:r w:rsidRPr="00FF581D">
              <w:rPr>
                <w:rFonts w:ascii="Times New Roman" w:hAnsi="Times New Roman"/>
                <w:sz w:val="24"/>
                <w:szCs w:val="24"/>
              </w:rPr>
              <w:t xml:space="preserve"> </w:t>
            </w:r>
            <w:r w:rsidRPr="00FF581D">
              <w:rPr>
                <w:rFonts w:ascii="Times New Roman" w:hAnsi="Times New Roman"/>
                <w:sz w:val="24"/>
                <w:szCs w:val="24"/>
                <w:lang w:val="sr-Latn-CS"/>
              </w:rPr>
              <w:t>организатора, ППТ, видео</w:t>
            </w:r>
            <w:r w:rsidRPr="00FF581D">
              <w:rPr>
                <w:rFonts w:ascii="Times New Roman" w:hAnsi="Times New Roman"/>
                <w:sz w:val="24"/>
                <w:szCs w:val="24"/>
              </w:rPr>
              <w:t xml:space="preserve"> </w:t>
            </w:r>
            <w:r w:rsidRPr="00FF581D">
              <w:rPr>
                <w:rFonts w:ascii="Times New Roman" w:hAnsi="Times New Roman"/>
                <w:sz w:val="24"/>
                <w:szCs w:val="24"/>
                <w:lang w:val="sr-Latn-CS"/>
              </w:rPr>
              <w:t>материјали, пројектна настава;</w:t>
            </w:r>
            <w:r w:rsidRPr="00FF581D">
              <w:rPr>
                <w:rFonts w:ascii="Times New Roman" w:hAnsi="Times New Roman"/>
                <w:sz w:val="24"/>
                <w:szCs w:val="24"/>
              </w:rPr>
              <w:t xml:space="preserve"> </w:t>
            </w:r>
            <w:r w:rsidRPr="00FF581D">
              <w:rPr>
                <w:rFonts w:ascii="Times New Roman" w:hAnsi="Times New Roman"/>
                <w:sz w:val="24"/>
                <w:szCs w:val="24"/>
                <w:lang w:val="sr-Latn-CS"/>
              </w:rPr>
              <w:t>израда шема и др.</w:t>
            </w:r>
          </w:p>
          <w:p w:rsidR="00775358" w:rsidRPr="00FF581D" w:rsidRDefault="00775358" w:rsidP="00775358">
            <w:pPr>
              <w:spacing w:after="0" w:line="240" w:lineRule="auto"/>
              <w:rPr>
                <w:rFonts w:ascii="Times New Roman" w:hAnsi="Times New Roman"/>
                <w:sz w:val="24"/>
                <w:szCs w:val="24"/>
                <w:lang w:val="sr-Latn-CS"/>
              </w:rPr>
            </w:pPr>
            <w:r w:rsidRPr="00FF581D">
              <w:rPr>
                <w:rFonts w:ascii="Times New Roman" w:hAnsi="Times New Roman"/>
                <w:sz w:val="24"/>
                <w:szCs w:val="24"/>
                <w:lang w:val="sr-Latn-CS"/>
              </w:rPr>
              <w:t>Корелација са сродним</w:t>
            </w:r>
            <w:r w:rsidRPr="00FF581D">
              <w:rPr>
                <w:rFonts w:ascii="Times New Roman" w:hAnsi="Times New Roman"/>
                <w:sz w:val="24"/>
                <w:szCs w:val="24"/>
              </w:rPr>
              <w:t xml:space="preserve"> </w:t>
            </w:r>
            <w:r w:rsidRPr="00FF581D">
              <w:rPr>
                <w:rFonts w:ascii="Times New Roman" w:hAnsi="Times New Roman"/>
                <w:sz w:val="24"/>
                <w:szCs w:val="24"/>
                <w:lang w:val="sr-Latn-CS"/>
              </w:rPr>
              <w:t>предметима: географија,</w:t>
            </w:r>
            <w:r w:rsidRPr="00FF581D">
              <w:rPr>
                <w:rFonts w:ascii="Times New Roman" w:hAnsi="Times New Roman"/>
                <w:sz w:val="24"/>
                <w:szCs w:val="24"/>
              </w:rPr>
              <w:t xml:space="preserve"> </w:t>
            </w:r>
            <w:r w:rsidRPr="00FF581D">
              <w:rPr>
                <w:rFonts w:ascii="Times New Roman" w:hAnsi="Times New Roman"/>
                <w:sz w:val="24"/>
                <w:szCs w:val="24"/>
                <w:lang w:val="sr-Latn-CS"/>
              </w:rPr>
              <w:t>веронаука, ликовно, музичко,</w:t>
            </w:r>
            <w:r w:rsidRPr="00FF581D">
              <w:rPr>
                <w:rFonts w:ascii="Times New Roman" w:hAnsi="Times New Roman"/>
                <w:sz w:val="24"/>
                <w:szCs w:val="24"/>
              </w:rPr>
              <w:t xml:space="preserve"> </w:t>
            </w:r>
            <w:r w:rsidRPr="00FF581D">
              <w:rPr>
                <w:rFonts w:ascii="Times New Roman" w:hAnsi="Times New Roman"/>
                <w:sz w:val="24"/>
                <w:szCs w:val="24"/>
                <w:lang w:val="sr-Latn-CS"/>
              </w:rPr>
              <w:t>грађанско, српски језик кроз</w:t>
            </w:r>
            <w:r w:rsidRPr="00FF581D">
              <w:rPr>
                <w:rFonts w:ascii="Times New Roman" w:hAnsi="Times New Roman"/>
                <w:sz w:val="24"/>
                <w:szCs w:val="24"/>
              </w:rPr>
              <w:t xml:space="preserve"> </w:t>
            </w:r>
            <w:r w:rsidRPr="00FF581D">
              <w:rPr>
                <w:rFonts w:ascii="Times New Roman" w:hAnsi="Times New Roman"/>
                <w:sz w:val="24"/>
                <w:szCs w:val="24"/>
                <w:lang w:val="sr-Latn-CS"/>
              </w:rPr>
              <w:t>интегративну наставу и</w:t>
            </w:r>
            <w:r w:rsidRPr="00FF581D">
              <w:rPr>
                <w:rFonts w:ascii="Times New Roman" w:hAnsi="Times New Roman"/>
                <w:sz w:val="24"/>
                <w:szCs w:val="24"/>
              </w:rPr>
              <w:t xml:space="preserve"> </w:t>
            </w:r>
            <w:r w:rsidRPr="00FF581D">
              <w:rPr>
                <w:rFonts w:ascii="Times New Roman" w:hAnsi="Times New Roman"/>
                <w:sz w:val="24"/>
                <w:szCs w:val="24"/>
                <w:lang w:val="sr-Latn-CS"/>
              </w:rPr>
              <w:t>тематско повезивање</w:t>
            </w:r>
          </w:p>
          <w:p w:rsidR="00775358" w:rsidRPr="00FF581D" w:rsidRDefault="00775358" w:rsidP="00775358">
            <w:pPr>
              <w:spacing w:after="0" w:line="240" w:lineRule="auto"/>
              <w:rPr>
                <w:rFonts w:ascii="Times New Roman" w:hAnsi="Times New Roman"/>
                <w:sz w:val="24"/>
                <w:szCs w:val="24"/>
                <w:lang w:val="sr-Latn-CS"/>
              </w:rPr>
            </w:pPr>
            <w:r w:rsidRPr="00FF581D">
              <w:rPr>
                <w:rFonts w:ascii="Times New Roman" w:hAnsi="Times New Roman"/>
                <w:sz w:val="24"/>
                <w:szCs w:val="24"/>
                <w:lang w:val="sr-Latn-CS"/>
              </w:rPr>
              <w:t>Стално коришћење историјске</w:t>
            </w:r>
            <w:r w:rsidRPr="00FF581D">
              <w:rPr>
                <w:rFonts w:ascii="Times New Roman" w:hAnsi="Times New Roman"/>
                <w:sz w:val="24"/>
                <w:szCs w:val="24"/>
              </w:rPr>
              <w:t xml:space="preserve"> </w:t>
            </w:r>
            <w:r w:rsidRPr="00FF581D">
              <w:rPr>
                <w:rFonts w:ascii="Times New Roman" w:hAnsi="Times New Roman"/>
                <w:sz w:val="24"/>
                <w:szCs w:val="24"/>
                <w:lang w:val="sr-Latn-CS"/>
              </w:rPr>
              <w:t>карте</w:t>
            </w:r>
          </w:p>
          <w:p w:rsidR="00775358" w:rsidRPr="00FF581D" w:rsidRDefault="00775358" w:rsidP="00775358">
            <w:pPr>
              <w:spacing w:after="0" w:line="240" w:lineRule="auto"/>
              <w:rPr>
                <w:rFonts w:ascii="Times New Roman" w:hAnsi="Times New Roman"/>
                <w:sz w:val="24"/>
                <w:szCs w:val="24"/>
                <w:lang w:val="sr-Latn-CS"/>
              </w:rPr>
            </w:pPr>
            <w:r w:rsidRPr="00FF581D">
              <w:rPr>
                <w:rFonts w:ascii="Times New Roman" w:hAnsi="Times New Roman"/>
                <w:sz w:val="24"/>
                <w:szCs w:val="24"/>
                <w:lang w:val="sr-Latn-CS"/>
              </w:rPr>
              <w:t>Комбиновање различитих</w:t>
            </w:r>
            <w:r w:rsidRPr="00FF581D">
              <w:rPr>
                <w:rFonts w:ascii="Times New Roman" w:hAnsi="Times New Roman"/>
                <w:sz w:val="24"/>
                <w:szCs w:val="24"/>
              </w:rPr>
              <w:t xml:space="preserve"> </w:t>
            </w:r>
            <w:r w:rsidRPr="00FF581D">
              <w:rPr>
                <w:rFonts w:ascii="Times New Roman" w:hAnsi="Times New Roman"/>
                <w:sz w:val="24"/>
                <w:szCs w:val="24"/>
                <w:lang w:val="sr-Latn-CS"/>
              </w:rPr>
              <w:t>врста дидактичког материјала:</w:t>
            </w:r>
          </w:p>
          <w:p w:rsidR="00775358" w:rsidRPr="00FF581D" w:rsidRDefault="00775358" w:rsidP="00775358">
            <w:pPr>
              <w:spacing w:after="0" w:line="240" w:lineRule="auto"/>
              <w:rPr>
                <w:rFonts w:ascii="Times New Roman" w:hAnsi="Times New Roman"/>
                <w:sz w:val="24"/>
                <w:szCs w:val="24"/>
                <w:lang w:val="sr-Latn-CS"/>
              </w:rPr>
            </w:pPr>
            <w:r w:rsidRPr="00FF581D">
              <w:rPr>
                <w:rFonts w:ascii="Times New Roman" w:hAnsi="Times New Roman"/>
                <w:sz w:val="24"/>
                <w:szCs w:val="24"/>
                <w:lang w:val="sr-Latn-CS"/>
              </w:rPr>
              <w:t>карикатура, илустрација,</w:t>
            </w:r>
            <w:r w:rsidRPr="00FF581D">
              <w:rPr>
                <w:rFonts w:ascii="Times New Roman" w:hAnsi="Times New Roman"/>
                <w:sz w:val="24"/>
                <w:szCs w:val="24"/>
              </w:rPr>
              <w:t xml:space="preserve"> т</w:t>
            </w:r>
            <w:r w:rsidRPr="00FF581D">
              <w:rPr>
                <w:rFonts w:ascii="Times New Roman" w:hAnsi="Times New Roman"/>
                <w:sz w:val="24"/>
                <w:szCs w:val="24"/>
                <w:lang w:val="sr-Latn-CS"/>
              </w:rPr>
              <w:t>абела, ППТ, питања</w:t>
            </w:r>
          </w:p>
          <w:p w:rsidR="00775358" w:rsidRPr="00FF581D" w:rsidRDefault="00775358" w:rsidP="00775358">
            <w:pPr>
              <w:spacing w:after="0" w:line="240" w:lineRule="auto"/>
              <w:rPr>
                <w:rFonts w:ascii="Times New Roman" w:hAnsi="Times New Roman"/>
                <w:sz w:val="24"/>
                <w:szCs w:val="24"/>
                <w:lang w:val="sr-Latn-CS"/>
              </w:rPr>
            </w:pPr>
            <w:r w:rsidRPr="00FF581D">
              <w:rPr>
                <w:rFonts w:ascii="Times New Roman" w:hAnsi="Times New Roman"/>
                <w:sz w:val="24"/>
                <w:szCs w:val="24"/>
                <w:lang w:val="sr-Latn-CS"/>
              </w:rPr>
              <w:t>Посета локалном музеју и</w:t>
            </w:r>
            <w:r w:rsidRPr="00FF581D">
              <w:rPr>
                <w:rFonts w:ascii="Times New Roman" w:hAnsi="Times New Roman"/>
                <w:sz w:val="24"/>
                <w:szCs w:val="24"/>
              </w:rPr>
              <w:t xml:space="preserve"> </w:t>
            </w:r>
            <w:r w:rsidRPr="00FF581D">
              <w:rPr>
                <w:rFonts w:ascii="Times New Roman" w:hAnsi="Times New Roman"/>
                <w:sz w:val="24"/>
                <w:szCs w:val="24"/>
                <w:lang w:val="sr-Latn-CS"/>
              </w:rPr>
              <w:t>културно-историјским</w:t>
            </w:r>
            <w:r w:rsidRPr="00FF581D">
              <w:rPr>
                <w:rFonts w:ascii="Times New Roman" w:hAnsi="Times New Roman"/>
                <w:sz w:val="24"/>
                <w:szCs w:val="24"/>
              </w:rPr>
              <w:t xml:space="preserve"> </w:t>
            </w:r>
            <w:r w:rsidRPr="00FF581D">
              <w:rPr>
                <w:rFonts w:ascii="Times New Roman" w:hAnsi="Times New Roman"/>
                <w:sz w:val="24"/>
                <w:szCs w:val="24"/>
                <w:lang w:val="sr-Latn-CS"/>
              </w:rPr>
              <w:t>споменицима,</w:t>
            </w:r>
            <w:r w:rsidRPr="00FF581D">
              <w:rPr>
                <w:rFonts w:ascii="Times New Roman" w:hAnsi="Times New Roman"/>
                <w:sz w:val="24"/>
                <w:szCs w:val="24"/>
              </w:rPr>
              <w:t xml:space="preserve"> </w:t>
            </w:r>
            <w:r w:rsidRPr="00FF581D">
              <w:rPr>
                <w:rFonts w:ascii="Times New Roman" w:hAnsi="Times New Roman"/>
                <w:sz w:val="24"/>
                <w:szCs w:val="24"/>
                <w:lang w:val="sr-Latn-CS"/>
              </w:rPr>
              <w:t>евентуално виртуелна</w:t>
            </w:r>
            <w:r w:rsidRPr="00FF581D">
              <w:rPr>
                <w:rFonts w:ascii="Times New Roman" w:hAnsi="Times New Roman"/>
                <w:sz w:val="24"/>
                <w:szCs w:val="24"/>
              </w:rPr>
              <w:t xml:space="preserve"> </w:t>
            </w:r>
            <w:r w:rsidRPr="00FF581D">
              <w:rPr>
                <w:rFonts w:ascii="Times New Roman" w:hAnsi="Times New Roman"/>
                <w:sz w:val="24"/>
                <w:szCs w:val="24"/>
                <w:lang w:val="sr-Latn-CS"/>
              </w:rPr>
              <w:t>посета</w:t>
            </w:r>
          </w:p>
          <w:p w:rsidR="00775358" w:rsidRPr="00FF581D" w:rsidRDefault="00775358" w:rsidP="00775358">
            <w:pPr>
              <w:spacing w:after="0" w:line="240" w:lineRule="auto"/>
              <w:rPr>
                <w:rFonts w:ascii="Times New Roman" w:hAnsi="Times New Roman"/>
                <w:sz w:val="24"/>
                <w:szCs w:val="24"/>
                <w:lang w:val="sr-Latn-CS"/>
              </w:rPr>
            </w:pPr>
            <w:r w:rsidRPr="00FF581D">
              <w:rPr>
                <w:rFonts w:ascii="Times New Roman" w:hAnsi="Times New Roman"/>
                <w:sz w:val="24"/>
                <w:szCs w:val="24"/>
                <w:lang w:val="sr-Latn-CS"/>
              </w:rPr>
              <w:t>Упућивање ученика на</w:t>
            </w:r>
            <w:r w:rsidRPr="00FF581D">
              <w:rPr>
                <w:rFonts w:ascii="Times New Roman" w:hAnsi="Times New Roman"/>
                <w:sz w:val="24"/>
                <w:szCs w:val="24"/>
              </w:rPr>
              <w:t xml:space="preserve"> </w:t>
            </w:r>
            <w:r w:rsidRPr="00FF581D">
              <w:rPr>
                <w:rFonts w:ascii="Times New Roman" w:hAnsi="Times New Roman"/>
                <w:sz w:val="24"/>
                <w:szCs w:val="24"/>
                <w:lang w:val="sr-Latn-CS"/>
              </w:rPr>
              <w:t>коришћење уџбеника, додатне</w:t>
            </w:r>
            <w:r w:rsidRPr="00FF581D">
              <w:rPr>
                <w:rFonts w:ascii="Times New Roman" w:hAnsi="Times New Roman"/>
                <w:sz w:val="24"/>
                <w:szCs w:val="24"/>
              </w:rPr>
              <w:t xml:space="preserve"> </w:t>
            </w:r>
            <w:r w:rsidRPr="00FF581D">
              <w:rPr>
                <w:rFonts w:ascii="Times New Roman" w:hAnsi="Times New Roman"/>
                <w:sz w:val="24"/>
                <w:szCs w:val="24"/>
                <w:lang w:val="sr-Latn-CS"/>
              </w:rPr>
              <w:t>литературе, интернета,</w:t>
            </w:r>
            <w:r w:rsidRPr="00FF581D">
              <w:rPr>
                <w:rFonts w:ascii="Times New Roman" w:hAnsi="Times New Roman"/>
                <w:sz w:val="24"/>
                <w:szCs w:val="24"/>
              </w:rPr>
              <w:t xml:space="preserve"> </w:t>
            </w:r>
            <w:r w:rsidRPr="00FF581D">
              <w:rPr>
                <w:rFonts w:ascii="Times New Roman" w:hAnsi="Times New Roman"/>
                <w:sz w:val="24"/>
                <w:szCs w:val="24"/>
                <w:lang w:val="sr-Latn-CS"/>
              </w:rPr>
              <w:t>енциклопедија, ради израде</w:t>
            </w:r>
          </w:p>
          <w:p w:rsidR="00775358" w:rsidRPr="00FF581D" w:rsidRDefault="00775358" w:rsidP="00775358">
            <w:pPr>
              <w:spacing w:after="0" w:line="240" w:lineRule="auto"/>
              <w:rPr>
                <w:rFonts w:ascii="Times New Roman" w:hAnsi="Times New Roman"/>
                <w:sz w:val="24"/>
                <w:szCs w:val="24"/>
                <w:lang w:val="sr-Latn-CS"/>
              </w:rPr>
            </w:pPr>
            <w:r w:rsidRPr="00FF581D">
              <w:rPr>
                <w:rFonts w:ascii="Times New Roman" w:hAnsi="Times New Roman"/>
                <w:sz w:val="24"/>
                <w:szCs w:val="24"/>
                <w:lang w:val="sr-Latn-CS"/>
              </w:rPr>
              <w:t>паноа, кратких записа, кратких</w:t>
            </w:r>
            <w:r w:rsidRPr="00FF581D">
              <w:rPr>
                <w:rFonts w:ascii="Times New Roman" w:hAnsi="Times New Roman"/>
                <w:sz w:val="24"/>
                <w:szCs w:val="24"/>
              </w:rPr>
              <w:t xml:space="preserve"> </w:t>
            </w:r>
            <w:r w:rsidRPr="00FF581D">
              <w:rPr>
                <w:rFonts w:ascii="Times New Roman" w:hAnsi="Times New Roman"/>
                <w:sz w:val="24"/>
                <w:szCs w:val="24"/>
                <w:lang w:val="sr-Latn-CS"/>
              </w:rPr>
              <w:t>излагања</w:t>
            </w:r>
          </w:p>
          <w:p w:rsidR="00775358" w:rsidRPr="00FF581D" w:rsidRDefault="00775358" w:rsidP="00775358">
            <w:pPr>
              <w:spacing w:after="0" w:line="240" w:lineRule="auto"/>
              <w:rPr>
                <w:rFonts w:ascii="Times New Roman" w:hAnsi="Times New Roman"/>
                <w:sz w:val="24"/>
                <w:szCs w:val="24"/>
                <w:lang w:val="sr-Latn-CS"/>
              </w:rPr>
            </w:pPr>
            <w:r w:rsidRPr="00FF581D">
              <w:rPr>
                <w:rFonts w:ascii="Times New Roman" w:hAnsi="Times New Roman"/>
                <w:sz w:val="24"/>
                <w:szCs w:val="24"/>
                <w:lang w:val="sr-Latn-CS"/>
              </w:rPr>
              <w:t>Коришћење е-уџбеника,</w:t>
            </w:r>
            <w:r w:rsidRPr="00FF581D">
              <w:rPr>
                <w:rFonts w:ascii="Times New Roman" w:hAnsi="Times New Roman"/>
                <w:sz w:val="24"/>
                <w:szCs w:val="24"/>
              </w:rPr>
              <w:t xml:space="preserve"> </w:t>
            </w:r>
            <w:r w:rsidRPr="00FF581D">
              <w:rPr>
                <w:rFonts w:ascii="Times New Roman" w:hAnsi="Times New Roman"/>
                <w:sz w:val="24"/>
                <w:szCs w:val="24"/>
                <w:lang w:val="sr-Latn-CS"/>
              </w:rPr>
              <w:t xml:space="preserve"> платформ</w:t>
            </w:r>
            <w:r w:rsidRPr="00FF581D">
              <w:rPr>
                <w:rFonts w:ascii="Times New Roman" w:hAnsi="Times New Roman"/>
                <w:sz w:val="24"/>
                <w:szCs w:val="24"/>
              </w:rPr>
              <w:t>и</w:t>
            </w:r>
            <w:r w:rsidRPr="00FF581D">
              <w:rPr>
                <w:rFonts w:ascii="Times New Roman" w:hAnsi="Times New Roman"/>
                <w:sz w:val="24"/>
                <w:szCs w:val="24"/>
                <w:lang w:val="sr-Latn-CS"/>
              </w:rPr>
              <w:t xml:space="preserve"> и др.</w:t>
            </w:r>
          </w:p>
          <w:p w:rsidR="00775358" w:rsidRPr="00FF581D" w:rsidRDefault="00775358" w:rsidP="00775358">
            <w:pPr>
              <w:spacing w:after="0" w:line="240" w:lineRule="auto"/>
              <w:rPr>
                <w:rFonts w:ascii="Times New Roman" w:hAnsi="Times New Roman"/>
                <w:sz w:val="24"/>
                <w:szCs w:val="24"/>
                <w:lang w:val="sr-Latn-CS"/>
              </w:rPr>
            </w:pPr>
            <w:r w:rsidRPr="00FF581D">
              <w:rPr>
                <w:rFonts w:ascii="Times New Roman" w:hAnsi="Times New Roman"/>
                <w:sz w:val="24"/>
                <w:szCs w:val="24"/>
                <w:lang w:val="sr-Latn-CS"/>
              </w:rPr>
              <w:t>Постављање ученика у</w:t>
            </w:r>
            <w:r w:rsidRPr="00FF581D">
              <w:rPr>
                <w:rFonts w:ascii="Times New Roman" w:hAnsi="Times New Roman"/>
                <w:sz w:val="24"/>
                <w:szCs w:val="24"/>
              </w:rPr>
              <w:t xml:space="preserve"> </w:t>
            </w:r>
            <w:r w:rsidRPr="00FF581D">
              <w:rPr>
                <w:rFonts w:ascii="Times New Roman" w:hAnsi="Times New Roman"/>
                <w:sz w:val="24"/>
                <w:szCs w:val="24"/>
                <w:lang w:val="sr-Latn-CS"/>
              </w:rPr>
              <w:t>различите ситуације</w:t>
            </w:r>
            <w:r w:rsidRPr="00FF581D">
              <w:rPr>
                <w:rFonts w:ascii="Times New Roman" w:hAnsi="Times New Roman"/>
                <w:sz w:val="24"/>
                <w:szCs w:val="24"/>
              </w:rPr>
              <w:t xml:space="preserve"> </w:t>
            </w:r>
            <w:r w:rsidRPr="00FF581D">
              <w:rPr>
                <w:rFonts w:ascii="Times New Roman" w:hAnsi="Times New Roman"/>
                <w:sz w:val="24"/>
                <w:szCs w:val="24"/>
                <w:lang w:val="sr-Latn-CS"/>
              </w:rPr>
              <w:t>евалуације и самоевалуације</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lang w:val="sr-Latn-CS"/>
              </w:rPr>
              <w:lastRenderedPageBreak/>
              <w:t>Обележавање Дана словенске</w:t>
            </w:r>
            <w:r w:rsidRPr="00FF581D">
              <w:rPr>
                <w:rFonts w:ascii="Times New Roman" w:hAnsi="Times New Roman"/>
                <w:sz w:val="24"/>
                <w:szCs w:val="24"/>
              </w:rPr>
              <w:t xml:space="preserve"> </w:t>
            </w:r>
            <w:r w:rsidRPr="00FF581D">
              <w:rPr>
                <w:rFonts w:ascii="Times New Roman" w:hAnsi="Times New Roman"/>
                <w:sz w:val="24"/>
                <w:szCs w:val="24"/>
                <w:lang w:val="sr-Latn-CS"/>
              </w:rPr>
              <w:t>писменост</w:t>
            </w:r>
            <w:r w:rsidRPr="00FF581D">
              <w:rPr>
                <w:rFonts w:ascii="Times New Roman" w:hAnsi="Times New Roman"/>
                <w:sz w:val="24"/>
                <w:szCs w:val="24"/>
              </w:rPr>
              <w:t>и</w:t>
            </w:r>
          </w:p>
        </w:tc>
      </w:tr>
      <w:tr w:rsidR="00775358" w:rsidRPr="00FF581D" w:rsidTr="00775358">
        <w:trPr>
          <w:trHeight w:val="315"/>
        </w:trPr>
        <w:tc>
          <w:tcPr>
            <w:tcW w:w="3330" w:type="dxa"/>
          </w:tcPr>
          <w:p w:rsidR="00775358" w:rsidRPr="00B47564" w:rsidRDefault="00775358" w:rsidP="00775358">
            <w:pPr>
              <w:spacing w:after="0" w:line="240" w:lineRule="auto"/>
              <w:rPr>
                <w:rFonts w:ascii="Times New Roman" w:hAnsi="Times New Roman"/>
                <w:b/>
                <w:sz w:val="24"/>
                <w:szCs w:val="24"/>
              </w:rPr>
            </w:pPr>
            <w:r w:rsidRPr="00B47564">
              <w:rPr>
                <w:rFonts w:ascii="Times New Roman" w:hAnsi="Times New Roman"/>
                <w:b/>
                <w:sz w:val="24"/>
                <w:szCs w:val="24"/>
              </w:rPr>
              <w:lastRenderedPageBreak/>
              <w:t>ЕВРОПА, СРЕДОЗЕМЉЕ И</w:t>
            </w:r>
          </w:p>
          <w:p w:rsidR="00775358" w:rsidRPr="00B47564" w:rsidRDefault="00775358" w:rsidP="00775358">
            <w:pPr>
              <w:spacing w:after="0" w:line="240" w:lineRule="auto"/>
              <w:rPr>
                <w:rFonts w:ascii="Times New Roman" w:hAnsi="Times New Roman"/>
                <w:b/>
                <w:sz w:val="24"/>
                <w:szCs w:val="24"/>
              </w:rPr>
            </w:pPr>
            <w:r w:rsidRPr="00B47564">
              <w:rPr>
                <w:rFonts w:ascii="Times New Roman" w:hAnsi="Times New Roman"/>
                <w:b/>
                <w:sz w:val="24"/>
                <w:szCs w:val="24"/>
              </w:rPr>
              <w:t>СРПСКЕ ЗЕМЉЕ У ПОЗНОМ</w:t>
            </w:r>
          </w:p>
          <w:p w:rsidR="00775358" w:rsidRPr="00B47564" w:rsidRDefault="00775358" w:rsidP="00775358">
            <w:pPr>
              <w:spacing w:after="0" w:line="240" w:lineRule="auto"/>
              <w:rPr>
                <w:rFonts w:ascii="Times New Roman" w:hAnsi="Times New Roman"/>
                <w:b/>
                <w:sz w:val="24"/>
                <w:szCs w:val="24"/>
              </w:rPr>
            </w:pPr>
            <w:r w:rsidRPr="00B47564">
              <w:rPr>
                <w:rFonts w:ascii="Times New Roman" w:hAnsi="Times New Roman"/>
                <w:b/>
                <w:sz w:val="24"/>
                <w:szCs w:val="24"/>
              </w:rPr>
              <w:t>СРЕДЊЕМ ВЕКУ</w:t>
            </w:r>
          </w:p>
        </w:tc>
        <w:tc>
          <w:tcPr>
            <w:tcW w:w="10980" w:type="dxa"/>
            <w:tcBorders>
              <w:right w:val="single" w:sz="4" w:space="0" w:color="auto"/>
            </w:tcBorders>
          </w:tcPr>
          <w:p w:rsidR="00775358" w:rsidRPr="00FF581D" w:rsidRDefault="00775358" w:rsidP="00775358">
            <w:pPr>
              <w:autoSpaceDE w:val="0"/>
              <w:autoSpaceDN w:val="0"/>
              <w:adjustRightInd w:val="0"/>
              <w:spacing w:after="0" w:line="240" w:lineRule="auto"/>
              <w:rPr>
                <w:rFonts w:ascii="Times New Roman" w:hAnsi="Times New Roman"/>
                <w:sz w:val="24"/>
                <w:szCs w:val="24"/>
              </w:rPr>
            </w:pPr>
            <w:r w:rsidRPr="00FF581D">
              <w:rPr>
                <w:rFonts w:ascii="Times New Roman" w:hAnsi="Times New Roman"/>
                <w:sz w:val="24"/>
                <w:szCs w:val="24"/>
              </w:rPr>
              <w:t>Припремање наставника за часове, водећи рачуна о особеностима одељења</w:t>
            </w:r>
          </w:p>
          <w:p w:rsidR="00775358" w:rsidRPr="00FF581D" w:rsidRDefault="00775358" w:rsidP="00775358">
            <w:pPr>
              <w:autoSpaceDE w:val="0"/>
              <w:autoSpaceDN w:val="0"/>
              <w:adjustRightInd w:val="0"/>
              <w:spacing w:after="0" w:line="240" w:lineRule="auto"/>
              <w:rPr>
                <w:rFonts w:ascii="Times New Roman" w:hAnsi="Times New Roman"/>
                <w:sz w:val="24"/>
                <w:szCs w:val="24"/>
              </w:rPr>
            </w:pPr>
            <w:r w:rsidRPr="00FF581D">
              <w:rPr>
                <w:rFonts w:ascii="Times New Roman" w:hAnsi="Times New Roman"/>
                <w:sz w:val="24"/>
                <w:szCs w:val="24"/>
              </w:rPr>
              <w:t>Користити разноврсне технике/методе и облике рада</w:t>
            </w:r>
          </w:p>
          <w:p w:rsidR="00775358" w:rsidRPr="00FF581D" w:rsidRDefault="00775358" w:rsidP="00775358">
            <w:pPr>
              <w:autoSpaceDE w:val="0"/>
              <w:autoSpaceDN w:val="0"/>
              <w:adjustRightInd w:val="0"/>
              <w:spacing w:after="0" w:line="240" w:lineRule="auto"/>
              <w:rPr>
                <w:rFonts w:ascii="Times New Roman" w:hAnsi="Times New Roman"/>
                <w:sz w:val="24"/>
                <w:szCs w:val="24"/>
              </w:rPr>
            </w:pPr>
            <w:r w:rsidRPr="00FF581D">
              <w:rPr>
                <w:rFonts w:ascii="Times New Roman" w:hAnsi="Times New Roman"/>
                <w:sz w:val="24"/>
                <w:szCs w:val="24"/>
              </w:rPr>
              <w:t>Корелација са сродним предметима: географија, ликовно и музичко васпитање, верска настава, грађанско васпитање, кроз интегративну наставу и тематско повезивање</w:t>
            </w:r>
          </w:p>
          <w:p w:rsidR="00775358" w:rsidRPr="00FF581D" w:rsidRDefault="00775358" w:rsidP="00775358">
            <w:pPr>
              <w:autoSpaceDE w:val="0"/>
              <w:autoSpaceDN w:val="0"/>
              <w:adjustRightInd w:val="0"/>
              <w:spacing w:after="0" w:line="240" w:lineRule="auto"/>
              <w:rPr>
                <w:rFonts w:ascii="Times New Roman" w:hAnsi="Times New Roman"/>
                <w:sz w:val="24"/>
                <w:szCs w:val="24"/>
              </w:rPr>
            </w:pPr>
            <w:r w:rsidRPr="00FF581D">
              <w:rPr>
                <w:rFonts w:ascii="Times New Roman" w:hAnsi="Times New Roman"/>
                <w:sz w:val="24"/>
                <w:szCs w:val="24"/>
              </w:rPr>
              <w:t>Коришћење уџбеничких</w:t>
            </w:r>
          </w:p>
          <w:p w:rsidR="00775358" w:rsidRPr="00FF581D" w:rsidRDefault="00775358" w:rsidP="00775358">
            <w:pPr>
              <w:autoSpaceDE w:val="0"/>
              <w:autoSpaceDN w:val="0"/>
              <w:adjustRightInd w:val="0"/>
              <w:spacing w:after="0" w:line="240" w:lineRule="auto"/>
              <w:rPr>
                <w:rFonts w:ascii="Times New Roman" w:hAnsi="Times New Roman"/>
                <w:sz w:val="24"/>
                <w:szCs w:val="24"/>
              </w:rPr>
            </w:pPr>
            <w:r w:rsidRPr="00FF581D">
              <w:rPr>
                <w:rFonts w:ascii="Times New Roman" w:hAnsi="Times New Roman"/>
                <w:sz w:val="24"/>
                <w:szCs w:val="24"/>
              </w:rPr>
              <w:t>текстова, историјских извора и њихова анализа</w:t>
            </w:r>
          </w:p>
          <w:p w:rsidR="00775358" w:rsidRPr="00FF581D" w:rsidRDefault="00775358" w:rsidP="00775358">
            <w:pPr>
              <w:autoSpaceDE w:val="0"/>
              <w:autoSpaceDN w:val="0"/>
              <w:adjustRightInd w:val="0"/>
              <w:spacing w:after="0" w:line="240" w:lineRule="auto"/>
              <w:rPr>
                <w:rFonts w:ascii="Times New Roman" w:hAnsi="Times New Roman"/>
                <w:sz w:val="24"/>
                <w:szCs w:val="24"/>
              </w:rPr>
            </w:pPr>
            <w:r w:rsidRPr="00FF581D">
              <w:rPr>
                <w:rFonts w:ascii="Times New Roman" w:hAnsi="Times New Roman"/>
                <w:sz w:val="24"/>
                <w:szCs w:val="24"/>
              </w:rPr>
              <w:t>Стално коришћење историјске карте</w:t>
            </w:r>
          </w:p>
          <w:p w:rsidR="00775358" w:rsidRPr="00FF581D" w:rsidRDefault="00775358" w:rsidP="00775358">
            <w:pPr>
              <w:autoSpaceDE w:val="0"/>
              <w:autoSpaceDN w:val="0"/>
              <w:adjustRightInd w:val="0"/>
              <w:spacing w:after="0" w:line="240" w:lineRule="auto"/>
              <w:rPr>
                <w:rFonts w:ascii="Times New Roman" w:hAnsi="Times New Roman"/>
                <w:sz w:val="24"/>
                <w:szCs w:val="24"/>
              </w:rPr>
            </w:pPr>
            <w:r w:rsidRPr="00FF581D">
              <w:rPr>
                <w:rFonts w:ascii="Times New Roman" w:hAnsi="Times New Roman"/>
                <w:sz w:val="24"/>
                <w:szCs w:val="24"/>
              </w:rPr>
              <w:t>Комбиновање различитих врста дидактичког материјала: карикатура, илустрација, шеме друштвене лествице, питања, ППТ</w:t>
            </w:r>
          </w:p>
          <w:p w:rsidR="00775358" w:rsidRPr="00FF581D" w:rsidRDefault="00775358" w:rsidP="00775358">
            <w:pPr>
              <w:autoSpaceDE w:val="0"/>
              <w:autoSpaceDN w:val="0"/>
              <w:adjustRightInd w:val="0"/>
              <w:spacing w:after="0" w:line="240" w:lineRule="auto"/>
              <w:rPr>
                <w:rFonts w:ascii="Times New Roman" w:hAnsi="Times New Roman"/>
                <w:sz w:val="24"/>
                <w:szCs w:val="24"/>
              </w:rPr>
            </w:pPr>
            <w:r w:rsidRPr="00FF581D">
              <w:rPr>
                <w:rFonts w:ascii="Times New Roman" w:hAnsi="Times New Roman"/>
                <w:sz w:val="24"/>
                <w:szCs w:val="24"/>
              </w:rPr>
              <w:t>Упућивање ученика на коришћење уџбеника, додатне литературе, интернета, енциклопедија, ради израде</w:t>
            </w:r>
          </w:p>
          <w:p w:rsidR="00775358" w:rsidRPr="00FF581D" w:rsidRDefault="00775358" w:rsidP="00775358">
            <w:pPr>
              <w:autoSpaceDE w:val="0"/>
              <w:autoSpaceDN w:val="0"/>
              <w:adjustRightInd w:val="0"/>
              <w:spacing w:after="0" w:line="240" w:lineRule="auto"/>
              <w:rPr>
                <w:rFonts w:ascii="Times New Roman" w:hAnsi="Times New Roman"/>
                <w:sz w:val="24"/>
                <w:szCs w:val="24"/>
              </w:rPr>
            </w:pPr>
            <w:r w:rsidRPr="00FF581D">
              <w:rPr>
                <w:rFonts w:ascii="Times New Roman" w:hAnsi="Times New Roman"/>
                <w:sz w:val="24"/>
                <w:szCs w:val="24"/>
              </w:rPr>
              <w:t>паноа, кратких записа, кратких излагања, Коришћење е-уџбеника, платформи  и др.</w:t>
            </w:r>
          </w:p>
          <w:p w:rsidR="00775358" w:rsidRPr="00FF581D" w:rsidRDefault="00775358" w:rsidP="00775358">
            <w:pPr>
              <w:autoSpaceDE w:val="0"/>
              <w:autoSpaceDN w:val="0"/>
              <w:adjustRightInd w:val="0"/>
              <w:spacing w:after="0" w:line="240" w:lineRule="auto"/>
              <w:rPr>
                <w:rFonts w:ascii="Times New Roman" w:hAnsi="Times New Roman"/>
                <w:sz w:val="24"/>
                <w:szCs w:val="24"/>
              </w:rPr>
            </w:pPr>
            <w:r w:rsidRPr="00FF581D">
              <w:rPr>
                <w:rFonts w:ascii="Times New Roman" w:hAnsi="Times New Roman"/>
                <w:sz w:val="24"/>
                <w:szCs w:val="24"/>
              </w:rPr>
              <w:t>Постављање ученика у различите ситуације евалуације и самоевалуације</w:t>
            </w:r>
          </w:p>
          <w:p w:rsidR="00775358" w:rsidRPr="00FF581D" w:rsidRDefault="00775358" w:rsidP="00775358">
            <w:pPr>
              <w:autoSpaceDE w:val="0"/>
              <w:autoSpaceDN w:val="0"/>
              <w:adjustRightInd w:val="0"/>
              <w:spacing w:after="0" w:line="240" w:lineRule="auto"/>
              <w:rPr>
                <w:rFonts w:ascii="Times New Roman" w:hAnsi="Times New Roman"/>
                <w:sz w:val="24"/>
                <w:szCs w:val="24"/>
              </w:rPr>
            </w:pPr>
            <w:r w:rsidRPr="00FF581D">
              <w:rPr>
                <w:rFonts w:ascii="Times New Roman" w:hAnsi="Times New Roman"/>
                <w:sz w:val="24"/>
                <w:szCs w:val="24"/>
              </w:rPr>
              <w:t>Коришћење ресурса локалне историје</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 xml:space="preserve">Обележавање Савиндана </w:t>
            </w:r>
          </w:p>
        </w:tc>
      </w:tr>
      <w:tr w:rsidR="00775358" w:rsidRPr="00FF581D" w:rsidTr="00775358">
        <w:trPr>
          <w:trHeight w:val="315"/>
        </w:trPr>
        <w:tc>
          <w:tcPr>
            <w:tcW w:w="3330" w:type="dxa"/>
          </w:tcPr>
          <w:p w:rsidR="00775358" w:rsidRPr="00B47564" w:rsidRDefault="00775358" w:rsidP="00775358">
            <w:pPr>
              <w:spacing w:after="0" w:line="240" w:lineRule="auto"/>
              <w:rPr>
                <w:rFonts w:ascii="Times New Roman" w:hAnsi="Times New Roman"/>
                <w:b/>
                <w:sz w:val="24"/>
                <w:szCs w:val="24"/>
              </w:rPr>
            </w:pPr>
            <w:r w:rsidRPr="00B47564">
              <w:rPr>
                <w:rFonts w:ascii="Times New Roman" w:hAnsi="Times New Roman"/>
                <w:b/>
                <w:sz w:val="24"/>
                <w:szCs w:val="24"/>
              </w:rPr>
              <w:t>ЕВРОПА, СВЕТ И СРПСКЕ</w:t>
            </w:r>
          </w:p>
          <w:p w:rsidR="00775358" w:rsidRPr="00B47564" w:rsidRDefault="00775358" w:rsidP="00775358">
            <w:pPr>
              <w:spacing w:after="0" w:line="240" w:lineRule="auto"/>
              <w:rPr>
                <w:rFonts w:ascii="Times New Roman" w:hAnsi="Times New Roman"/>
                <w:b/>
                <w:sz w:val="24"/>
                <w:szCs w:val="24"/>
              </w:rPr>
            </w:pPr>
            <w:r w:rsidRPr="00B47564">
              <w:rPr>
                <w:rFonts w:ascii="Times New Roman" w:hAnsi="Times New Roman"/>
                <w:b/>
                <w:sz w:val="24"/>
                <w:szCs w:val="24"/>
              </w:rPr>
              <w:t>ЗЕМЉЕ У РАНОМ НОВОМ</w:t>
            </w:r>
          </w:p>
          <w:p w:rsidR="00775358" w:rsidRPr="00B47564" w:rsidRDefault="00775358" w:rsidP="00775358">
            <w:pPr>
              <w:spacing w:after="0" w:line="240" w:lineRule="auto"/>
              <w:rPr>
                <w:rFonts w:ascii="Times New Roman" w:hAnsi="Times New Roman"/>
                <w:b/>
                <w:sz w:val="24"/>
                <w:szCs w:val="24"/>
              </w:rPr>
            </w:pPr>
            <w:r w:rsidRPr="00B47564">
              <w:rPr>
                <w:rFonts w:ascii="Times New Roman" w:hAnsi="Times New Roman"/>
                <w:b/>
                <w:sz w:val="24"/>
                <w:szCs w:val="24"/>
              </w:rPr>
              <w:t>ВЕКУ</w:t>
            </w:r>
          </w:p>
        </w:tc>
        <w:tc>
          <w:tcPr>
            <w:tcW w:w="10980" w:type="dxa"/>
            <w:tcBorders>
              <w:bottom w:val="single" w:sz="4" w:space="0" w:color="auto"/>
              <w:right w:val="single" w:sz="4" w:space="0" w:color="auto"/>
            </w:tcBorders>
          </w:tcPr>
          <w:p w:rsidR="00775358" w:rsidRPr="00FF581D" w:rsidRDefault="00775358" w:rsidP="00775358">
            <w:pPr>
              <w:autoSpaceDE w:val="0"/>
              <w:autoSpaceDN w:val="0"/>
              <w:adjustRightInd w:val="0"/>
              <w:spacing w:after="0" w:line="240" w:lineRule="auto"/>
              <w:rPr>
                <w:rFonts w:ascii="Times New Roman" w:hAnsi="Times New Roman"/>
                <w:sz w:val="24"/>
                <w:szCs w:val="24"/>
              </w:rPr>
            </w:pPr>
            <w:r w:rsidRPr="00FF581D">
              <w:rPr>
                <w:rFonts w:ascii="Times New Roman" w:hAnsi="Times New Roman"/>
                <w:sz w:val="24"/>
                <w:szCs w:val="24"/>
              </w:rPr>
              <w:t>Припремање наставника за часове, водећи рачуна о особеностима одељења</w:t>
            </w:r>
          </w:p>
          <w:p w:rsidR="00775358" w:rsidRPr="00FF581D" w:rsidRDefault="00775358" w:rsidP="00775358">
            <w:pPr>
              <w:autoSpaceDE w:val="0"/>
              <w:autoSpaceDN w:val="0"/>
              <w:adjustRightInd w:val="0"/>
              <w:spacing w:after="0" w:line="240" w:lineRule="auto"/>
              <w:rPr>
                <w:rFonts w:ascii="Times New Roman" w:hAnsi="Times New Roman"/>
                <w:sz w:val="24"/>
                <w:szCs w:val="24"/>
              </w:rPr>
            </w:pPr>
            <w:r w:rsidRPr="00FF581D">
              <w:rPr>
                <w:rFonts w:ascii="Times New Roman" w:hAnsi="Times New Roman"/>
                <w:sz w:val="24"/>
                <w:szCs w:val="24"/>
              </w:rPr>
              <w:t>Користити разноврсне технике/методе и облике рада</w:t>
            </w:r>
          </w:p>
          <w:p w:rsidR="00775358" w:rsidRPr="00FF581D" w:rsidRDefault="00775358" w:rsidP="00775358">
            <w:pPr>
              <w:autoSpaceDE w:val="0"/>
              <w:autoSpaceDN w:val="0"/>
              <w:adjustRightInd w:val="0"/>
              <w:spacing w:after="0" w:line="240" w:lineRule="auto"/>
              <w:rPr>
                <w:rFonts w:ascii="Times New Roman" w:hAnsi="Times New Roman"/>
                <w:sz w:val="24"/>
                <w:szCs w:val="24"/>
              </w:rPr>
            </w:pPr>
            <w:r w:rsidRPr="00FF581D">
              <w:rPr>
                <w:rFonts w:ascii="Times New Roman" w:hAnsi="Times New Roman"/>
                <w:sz w:val="24"/>
                <w:szCs w:val="24"/>
              </w:rPr>
              <w:t>Корелација са сродним предметима: географија, ликовно и музичко васпитање, верска настава, грађанско васпитање, кроз интегративну наставу и тематско повезивање</w:t>
            </w:r>
          </w:p>
          <w:p w:rsidR="00775358" w:rsidRPr="00FF581D" w:rsidRDefault="00775358" w:rsidP="00775358">
            <w:pPr>
              <w:autoSpaceDE w:val="0"/>
              <w:autoSpaceDN w:val="0"/>
              <w:adjustRightInd w:val="0"/>
              <w:spacing w:after="0" w:line="240" w:lineRule="auto"/>
              <w:rPr>
                <w:rFonts w:ascii="Times New Roman" w:hAnsi="Times New Roman"/>
                <w:sz w:val="24"/>
                <w:szCs w:val="24"/>
              </w:rPr>
            </w:pPr>
            <w:r w:rsidRPr="00FF581D">
              <w:rPr>
                <w:rFonts w:ascii="Times New Roman" w:hAnsi="Times New Roman"/>
                <w:sz w:val="24"/>
                <w:szCs w:val="24"/>
              </w:rPr>
              <w:t>Коришћење уџбеничких текстова, историјских извора и њихова анализа</w:t>
            </w:r>
          </w:p>
          <w:p w:rsidR="00775358" w:rsidRPr="00FF581D" w:rsidRDefault="00775358" w:rsidP="00775358">
            <w:pPr>
              <w:autoSpaceDE w:val="0"/>
              <w:autoSpaceDN w:val="0"/>
              <w:adjustRightInd w:val="0"/>
              <w:spacing w:after="0" w:line="240" w:lineRule="auto"/>
              <w:rPr>
                <w:rFonts w:ascii="Times New Roman" w:hAnsi="Times New Roman"/>
                <w:sz w:val="24"/>
                <w:szCs w:val="24"/>
              </w:rPr>
            </w:pPr>
            <w:r w:rsidRPr="00FF581D">
              <w:rPr>
                <w:rFonts w:ascii="Times New Roman" w:hAnsi="Times New Roman"/>
                <w:sz w:val="24"/>
                <w:szCs w:val="24"/>
              </w:rPr>
              <w:t>Стално коришћење историјске карте</w:t>
            </w:r>
          </w:p>
          <w:p w:rsidR="00775358" w:rsidRPr="00FF581D" w:rsidRDefault="00775358" w:rsidP="00775358">
            <w:pPr>
              <w:autoSpaceDE w:val="0"/>
              <w:autoSpaceDN w:val="0"/>
              <w:adjustRightInd w:val="0"/>
              <w:spacing w:after="0" w:line="240" w:lineRule="auto"/>
              <w:rPr>
                <w:rFonts w:ascii="Times New Roman" w:hAnsi="Times New Roman"/>
                <w:sz w:val="24"/>
                <w:szCs w:val="24"/>
              </w:rPr>
            </w:pPr>
            <w:r w:rsidRPr="00FF581D">
              <w:rPr>
                <w:rFonts w:ascii="Times New Roman" w:hAnsi="Times New Roman"/>
                <w:sz w:val="24"/>
                <w:szCs w:val="24"/>
              </w:rPr>
              <w:t>Комбиновање различитих врста дидактичког материјала: карикатура, илустрација, шеме друштвене лествице, питања, ППТ</w:t>
            </w:r>
          </w:p>
          <w:p w:rsidR="00775358" w:rsidRPr="00FF581D" w:rsidRDefault="00775358" w:rsidP="00775358">
            <w:pPr>
              <w:autoSpaceDE w:val="0"/>
              <w:autoSpaceDN w:val="0"/>
              <w:adjustRightInd w:val="0"/>
              <w:spacing w:after="0" w:line="240" w:lineRule="auto"/>
              <w:rPr>
                <w:rFonts w:ascii="Times New Roman" w:hAnsi="Times New Roman"/>
                <w:sz w:val="24"/>
                <w:szCs w:val="24"/>
              </w:rPr>
            </w:pPr>
            <w:r w:rsidRPr="00FF581D">
              <w:rPr>
                <w:rFonts w:ascii="Times New Roman" w:hAnsi="Times New Roman"/>
                <w:sz w:val="24"/>
                <w:szCs w:val="24"/>
              </w:rPr>
              <w:t>Упућивање ученика на коришћење уџбеника, додатне литературе, интернета, енциклопедија, ради израде</w:t>
            </w:r>
          </w:p>
          <w:p w:rsidR="00775358" w:rsidRPr="00FF581D" w:rsidRDefault="00775358" w:rsidP="00775358">
            <w:pPr>
              <w:autoSpaceDE w:val="0"/>
              <w:autoSpaceDN w:val="0"/>
              <w:adjustRightInd w:val="0"/>
              <w:spacing w:after="0" w:line="240" w:lineRule="auto"/>
              <w:rPr>
                <w:rFonts w:ascii="Times New Roman" w:hAnsi="Times New Roman"/>
                <w:sz w:val="24"/>
                <w:szCs w:val="24"/>
              </w:rPr>
            </w:pPr>
            <w:r w:rsidRPr="00FF581D">
              <w:rPr>
                <w:rFonts w:ascii="Times New Roman" w:hAnsi="Times New Roman"/>
                <w:sz w:val="24"/>
                <w:szCs w:val="24"/>
              </w:rPr>
              <w:t>паноа, кратких записа, кратких излагања, Коришћење е-уџбеника, платформи  и др.</w:t>
            </w:r>
          </w:p>
          <w:p w:rsidR="00775358" w:rsidRPr="00FF581D" w:rsidRDefault="00775358" w:rsidP="00775358">
            <w:pPr>
              <w:autoSpaceDE w:val="0"/>
              <w:autoSpaceDN w:val="0"/>
              <w:adjustRightInd w:val="0"/>
              <w:spacing w:after="0" w:line="240" w:lineRule="auto"/>
              <w:rPr>
                <w:rFonts w:ascii="Times New Roman" w:hAnsi="Times New Roman"/>
                <w:sz w:val="24"/>
                <w:szCs w:val="24"/>
              </w:rPr>
            </w:pPr>
            <w:r w:rsidRPr="00FF581D">
              <w:rPr>
                <w:rFonts w:ascii="Times New Roman" w:hAnsi="Times New Roman"/>
                <w:sz w:val="24"/>
                <w:szCs w:val="24"/>
              </w:rPr>
              <w:t>Постављање ученика у различите ситуације евалуације и самоевалуације</w:t>
            </w:r>
          </w:p>
          <w:p w:rsidR="00775358" w:rsidRPr="00FF581D" w:rsidRDefault="00775358" w:rsidP="00775358">
            <w:pPr>
              <w:autoSpaceDE w:val="0"/>
              <w:autoSpaceDN w:val="0"/>
              <w:adjustRightInd w:val="0"/>
              <w:spacing w:after="0" w:line="240" w:lineRule="auto"/>
              <w:rPr>
                <w:rFonts w:ascii="Times New Roman" w:hAnsi="Times New Roman"/>
                <w:sz w:val="24"/>
                <w:szCs w:val="24"/>
              </w:rPr>
            </w:pPr>
            <w:r w:rsidRPr="00FF581D">
              <w:rPr>
                <w:rFonts w:ascii="Times New Roman" w:hAnsi="Times New Roman"/>
                <w:sz w:val="24"/>
                <w:szCs w:val="24"/>
              </w:rPr>
              <w:t>Коришћење разноврсних техника сумирања градива: ленте времена, табеле</w:t>
            </w:r>
          </w:p>
          <w:p w:rsidR="00775358" w:rsidRPr="00FF581D" w:rsidRDefault="00775358" w:rsidP="00775358">
            <w:pPr>
              <w:autoSpaceDE w:val="0"/>
              <w:autoSpaceDN w:val="0"/>
              <w:adjustRightInd w:val="0"/>
              <w:spacing w:after="0" w:line="240" w:lineRule="auto"/>
              <w:rPr>
                <w:rFonts w:ascii="Times New Roman" w:hAnsi="Times New Roman"/>
                <w:sz w:val="24"/>
                <w:szCs w:val="24"/>
              </w:rPr>
            </w:pPr>
            <w:r w:rsidRPr="00FF581D">
              <w:rPr>
                <w:rFonts w:ascii="Times New Roman" w:hAnsi="Times New Roman"/>
                <w:sz w:val="24"/>
                <w:szCs w:val="24"/>
              </w:rPr>
              <w:t>Проверавање знања историјско-географских појмова, кроз испитивање на карти</w:t>
            </w:r>
          </w:p>
        </w:tc>
      </w:tr>
    </w:tbl>
    <w:p w:rsidR="00775358" w:rsidRPr="00FF581D" w:rsidRDefault="00775358" w:rsidP="00775358">
      <w:pPr>
        <w:spacing w:after="0" w:line="240" w:lineRule="auto"/>
        <w:rPr>
          <w:rFonts w:ascii="Times New Roman" w:hAnsi="Times New Roman"/>
          <w:b/>
          <w:sz w:val="24"/>
          <w:szCs w:val="24"/>
          <w:lang w:val="sr-Cyrl-CS"/>
        </w:rPr>
      </w:pPr>
    </w:p>
    <w:p w:rsidR="00775358" w:rsidRPr="00FF581D" w:rsidRDefault="00775358" w:rsidP="00775358">
      <w:pPr>
        <w:spacing w:after="0" w:line="240" w:lineRule="auto"/>
        <w:jc w:val="both"/>
        <w:rPr>
          <w:rFonts w:ascii="Times New Roman" w:hAnsi="Times New Roman"/>
          <w:b/>
          <w:sz w:val="24"/>
          <w:szCs w:val="24"/>
          <w:lang w:val="sr-Cyrl-CS"/>
        </w:rPr>
      </w:pPr>
      <w:r w:rsidRPr="00FF581D">
        <w:rPr>
          <w:rFonts w:ascii="Times New Roman" w:hAnsi="Times New Roman"/>
          <w:b/>
          <w:sz w:val="24"/>
          <w:szCs w:val="24"/>
          <w:lang w:val="sr-Cyrl-CS"/>
        </w:rPr>
        <w:t>УПУТСТВО ЗА ФОРМАТИВНО И СУМАТИВНО ОЦЕЊИВАЊЕ УЧЕНИКА:</w:t>
      </w:r>
    </w:p>
    <w:p w:rsidR="00775358" w:rsidRPr="00FF581D" w:rsidRDefault="00775358" w:rsidP="00775358">
      <w:pPr>
        <w:spacing w:after="0" w:line="240" w:lineRule="auto"/>
        <w:jc w:val="both"/>
        <w:rPr>
          <w:rFonts w:ascii="Times New Roman" w:hAnsi="Times New Roman"/>
          <w:b/>
          <w:sz w:val="24"/>
          <w:szCs w:val="24"/>
          <w:lang w:val="sr-Cyrl-CS"/>
        </w:rPr>
      </w:pPr>
    </w:p>
    <w:p w:rsidR="00775358" w:rsidRPr="00FF581D" w:rsidRDefault="00775358" w:rsidP="00775358">
      <w:pPr>
        <w:spacing w:after="0" w:line="240" w:lineRule="auto"/>
        <w:jc w:val="both"/>
        <w:rPr>
          <w:rFonts w:ascii="Times New Roman" w:hAnsi="Times New Roman"/>
          <w:sz w:val="24"/>
          <w:szCs w:val="24"/>
        </w:rPr>
      </w:pPr>
      <w:r w:rsidRPr="00FF581D">
        <w:rPr>
          <w:rFonts w:ascii="Times New Roman" w:hAnsi="Times New Roman"/>
          <w:sz w:val="24"/>
          <w:szCs w:val="24"/>
        </w:rPr>
        <w:t>Пратимо степен остварености исхода и прописаних, односно прилагођених стандарда постигнућа у току савладавања програма предмета. Процењују се: вештине изражавања и саопштавања; разумевање, примена и вредновање научених поступака и процедура; рад са подацима и рад на различитим врстама текстова; уметничкоизражавање; вештине и извођење радних задатака.</w:t>
      </w:r>
    </w:p>
    <w:p w:rsidR="00775358" w:rsidRPr="00FF581D" w:rsidRDefault="00775358" w:rsidP="00775358">
      <w:pPr>
        <w:spacing w:after="0" w:line="240" w:lineRule="auto"/>
        <w:jc w:val="both"/>
        <w:rPr>
          <w:rFonts w:ascii="Times New Roman" w:hAnsi="Times New Roman"/>
          <w:sz w:val="24"/>
          <w:szCs w:val="24"/>
        </w:rPr>
      </w:pPr>
      <w:r w:rsidRPr="00FF581D">
        <w:rPr>
          <w:rFonts w:ascii="Times New Roman" w:hAnsi="Times New Roman"/>
          <w:sz w:val="24"/>
          <w:szCs w:val="24"/>
        </w:rPr>
        <w:t>Пратимо и ангажовање ученика у настави кроз одговоран  однос према раду, постављеним задацима, и исказано интересовање и мотивацију за учење и напредовање. активно учествовање у настави, сарадњу са другима</w:t>
      </w:r>
    </w:p>
    <w:p w:rsidR="00775358" w:rsidRPr="00FF581D" w:rsidRDefault="00775358" w:rsidP="00775358">
      <w:pPr>
        <w:spacing w:after="0" w:line="240" w:lineRule="auto"/>
        <w:jc w:val="both"/>
        <w:rPr>
          <w:rFonts w:ascii="Times New Roman" w:hAnsi="Times New Roman"/>
          <w:sz w:val="24"/>
          <w:szCs w:val="24"/>
        </w:rPr>
      </w:pPr>
      <w:r w:rsidRPr="00FF581D">
        <w:rPr>
          <w:rFonts w:ascii="Times New Roman" w:hAnsi="Times New Roman"/>
          <w:sz w:val="24"/>
          <w:szCs w:val="24"/>
        </w:rPr>
        <w:lastRenderedPageBreak/>
        <w:t>Критеријуми оцењивања</w:t>
      </w:r>
    </w:p>
    <w:p w:rsidR="00775358" w:rsidRPr="00FF581D" w:rsidRDefault="00775358" w:rsidP="00775358">
      <w:pPr>
        <w:spacing w:after="0" w:line="240" w:lineRule="auto"/>
        <w:jc w:val="both"/>
        <w:rPr>
          <w:rFonts w:ascii="Times New Roman" w:hAnsi="Times New Roman"/>
          <w:sz w:val="24"/>
          <w:szCs w:val="24"/>
        </w:rPr>
      </w:pPr>
      <w:r w:rsidRPr="00FF581D">
        <w:rPr>
          <w:rFonts w:ascii="Times New Roman" w:hAnsi="Times New Roman"/>
          <w:sz w:val="24"/>
          <w:szCs w:val="24"/>
        </w:rPr>
        <w:t>Оцену одличан (5) добија ученик који:</w:t>
      </w:r>
    </w:p>
    <w:p w:rsidR="00775358" w:rsidRPr="00FF581D" w:rsidRDefault="00775358" w:rsidP="00775358">
      <w:pPr>
        <w:spacing w:after="0" w:line="240" w:lineRule="auto"/>
        <w:jc w:val="both"/>
        <w:rPr>
          <w:rFonts w:ascii="Times New Roman" w:hAnsi="Times New Roman"/>
          <w:sz w:val="24"/>
          <w:szCs w:val="24"/>
        </w:rPr>
      </w:pPr>
      <w:r w:rsidRPr="00FF581D">
        <w:rPr>
          <w:rFonts w:ascii="Times New Roman" w:hAnsi="Times New Roman"/>
          <w:sz w:val="24"/>
          <w:szCs w:val="24"/>
        </w:rPr>
        <w:t>− у потпуности показује способност трансформације знања и примене у новим ситуацијама;</w:t>
      </w:r>
    </w:p>
    <w:p w:rsidR="00775358" w:rsidRPr="00FF581D" w:rsidRDefault="00775358" w:rsidP="00775358">
      <w:pPr>
        <w:spacing w:after="0" w:line="240" w:lineRule="auto"/>
        <w:jc w:val="both"/>
        <w:rPr>
          <w:rFonts w:ascii="Times New Roman" w:hAnsi="Times New Roman"/>
          <w:sz w:val="24"/>
          <w:szCs w:val="24"/>
        </w:rPr>
      </w:pPr>
      <w:r w:rsidRPr="00FF581D">
        <w:rPr>
          <w:rFonts w:ascii="Times New Roman" w:hAnsi="Times New Roman"/>
          <w:sz w:val="24"/>
          <w:szCs w:val="24"/>
        </w:rPr>
        <w:t>− лако лoгички пoвeзуje чињeницe и пojмoвe;</w:t>
      </w:r>
    </w:p>
    <w:p w:rsidR="00775358" w:rsidRPr="00FF581D" w:rsidRDefault="00775358" w:rsidP="00775358">
      <w:pPr>
        <w:spacing w:after="0" w:line="240" w:lineRule="auto"/>
        <w:jc w:val="both"/>
        <w:rPr>
          <w:rFonts w:ascii="Times New Roman" w:hAnsi="Times New Roman"/>
          <w:sz w:val="24"/>
          <w:szCs w:val="24"/>
        </w:rPr>
      </w:pPr>
      <w:r w:rsidRPr="00FF581D">
        <w:rPr>
          <w:rFonts w:ascii="Times New Roman" w:hAnsi="Times New Roman"/>
          <w:sz w:val="24"/>
          <w:szCs w:val="24"/>
        </w:rPr>
        <w:t>− самостално изводи закључке који се заснивају на подацима;</w:t>
      </w:r>
    </w:p>
    <w:p w:rsidR="00775358" w:rsidRPr="00FF581D" w:rsidRDefault="00775358" w:rsidP="00775358">
      <w:pPr>
        <w:spacing w:after="0" w:line="240" w:lineRule="auto"/>
        <w:jc w:val="both"/>
        <w:rPr>
          <w:rFonts w:ascii="Times New Roman" w:hAnsi="Times New Roman"/>
          <w:sz w:val="24"/>
          <w:szCs w:val="24"/>
        </w:rPr>
      </w:pPr>
      <w:r w:rsidRPr="00FF581D">
        <w:rPr>
          <w:rFonts w:ascii="Times New Roman" w:hAnsi="Times New Roman"/>
          <w:sz w:val="24"/>
          <w:szCs w:val="24"/>
        </w:rPr>
        <w:t>− решава проблеме на нивоу стваралачког мишљења и у потпуности критички рaсуђуje;</w:t>
      </w:r>
    </w:p>
    <w:p w:rsidR="00775358" w:rsidRPr="00FF581D" w:rsidRDefault="00775358" w:rsidP="00775358">
      <w:pPr>
        <w:spacing w:after="0" w:line="240" w:lineRule="auto"/>
        <w:jc w:val="both"/>
        <w:rPr>
          <w:rFonts w:ascii="Times New Roman" w:hAnsi="Times New Roman"/>
          <w:sz w:val="24"/>
          <w:szCs w:val="24"/>
        </w:rPr>
      </w:pPr>
      <w:r w:rsidRPr="00FF581D">
        <w:rPr>
          <w:rFonts w:ascii="Times New Roman" w:hAnsi="Times New Roman"/>
          <w:sz w:val="24"/>
          <w:szCs w:val="24"/>
        </w:rPr>
        <w:t>-показује изузетну самосталност уз изузетно висок степен активности и ангажовања.</w:t>
      </w:r>
    </w:p>
    <w:p w:rsidR="00775358" w:rsidRPr="00FF581D" w:rsidRDefault="00775358" w:rsidP="00775358">
      <w:pPr>
        <w:spacing w:after="0" w:line="240" w:lineRule="auto"/>
        <w:jc w:val="both"/>
        <w:rPr>
          <w:rFonts w:ascii="Times New Roman" w:hAnsi="Times New Roman"/>
          <w:sz w:val="24"/>
          <w:szCs w:val="24"/>
        </w:rPr>
      </w:pPr>
      <w:r w:rsidRPr="00FF581D">
        <w:rPr>
          <w:rFonts w:ascii="Times New Roman" w:hAnsi="Times New Roman"/>
          <w:sz w:val="24"/>
          <w:szCs w:val="24"/>
        </w:rPr>
        <w:t>Оцену врло добар (4) добија ученик који:</w:t>
      </w:r>
    </w:p>
    <w:p w:rsidR="00775358" w:rsidRPr="00FF581D" w:rsidRDefault="00775358" w:rsidP="00775358">
      <w:pPr>
        <w:spacing w:after="0" w:line="240" w:lineRule="auto"/>
        <w:jc w:val="both"/>
        <w:rPr>
          <w:rFonts w:ascii="Times New Roman" w:hAnsi="Times New Roman"/>
          <w:sz w:val="24"/>
          <w:szCs w:val="24"/>
        </w:rPr>
      </w:pPr>
      <w:r w:rsidRPr="00FF581D">
        <w:rPr>
          <w:rFonts w:ascii="Times New Roman" w:hAnsi="Times New Roman"/>
          <w:sz w:val="24"/>
          <w:szCs w:val="24"/>
        </w:rPr>
        <w:t>− у великој мери показује способност примене знања и лoгички пoвeзуje чињeницe и пojмoвe;</w:t>
      </w:r>
    </w:p>
    <w:p w:rsidR="00775358" w:rsidRPr="00FF581D" w:rsidRDefault="00775358" w:rsidP="00775358">
      <w:pPr>
        <w:spacing w:after="0" w:line="240" w:lineRule="auto"/>
        <w:jc w:val="both"/>
        <w:rPr>
          <w:rFonts w:ascii="Times New Roman" w:hAnsi="Times New Roman"/>
          <w:sz w:val="24"/>
          <w:szCs w:val="24"/>
        </w:rPr>
      </w:pPr>
      <w:r w:rsidRPr="00FF581D">
        <w:rPr>
          <w:rFonts w:ascii="Times New Roman" w:hAnsi="Times New Roman"/>
          <w:sz w:val="24"/>
          <w:szCs w:val="24"/>
        </w:rPr>
        <w:t>− самостално изводи закључке који се заснивају на подацима;</w:t>
      </w:r>
    </w:p>
    <w:p w:rsidR="00775358" w:rsidRPr="00FF581D" w:rsidRDefault="00775358" w:rsidP="00775358">
      <w:pPr>
        <w:spacing w:after="0" w:line="240" w:lineRule="auto"/>
        <w:jc w:val="both"/>
        <w:rPr>
          <w:rFonts w:ascii="Times New Roman" w:hAnsi="Times New Roman"/>
          <w:sz w:val="24"/>
          <w:szCs w:val="24"/>
        </w:rPr>
      </w:pPr>
      <w:r w:rsidRPr="00FF581D">
        <w:rPr>
          <w:rFonts w:ascii="Times New Roman" w:hAnsi="Times New Roman"/>
          <w:sz w:val="24"/>
          <w:szCs w:val="24"/>
        </w:rPr>
        <w:t>− решава поједине проблеме на нивоу стваралачког мишљења и у знатној мери критички рaсуђуje;</w:t>
      </w:r>
    </w:p>
    <w:p w:rsidR="00775358" w:rsidRPr="00FF581D" w:rsidRDefault="00775358" w:rsidP="00775358">
      <w:pPr>
        <w:spacing w:after="0" w:line="240" w:lineRule="auto"/>
        <w:jc w:val="both"/>
        <w:rPr>
          <w:rFonts w:ascii="Times New Roman" w:hAnsi="Times New Roman"/>
          <w:sz w:val="24"/>
          <w:szCs w:val="24"/>
        </w:rPr>
      </w:pPr>
      <w:r w:rsidRPr="00FF581D">
        <w:rPr>
          <w:rFonts w:ascii="Times New Roman" w:hAnsi="Times New Roman"/>
          <w:sz w:val="24"/>
          <w:szCs w:val="24"/>
        </w:rPr>
        <w:t>-показује велику самосталност и висок степен активности и ангажовања</w:t>
      </w:r>
    </w:p>
    <w:p w:rsidR="00775358" w:rsidRPr="00FF581D" w:rsidRDefault="00775358" w:rsidP="00775358">
      <w:pPr>
        <w:spacing w:after="0" w:line="240" w:lineRule="auto"/>
        <w:jc w:val="both"/>
        <w:rPr>
          <w:rFonts w:ascii="Times New Roman" w:hAnsi="Times New Roman"/>
          <w:sz w:val="24"/>
          <w:szCs w:val="24"/>
        </w:rPr>
      </w:pPr>
      <w:r w:rsidRPr="00FF581D">
        <w:rPr>
          <w:rFonts w:ascii="Times New Roman" w:hAnsi="Times New Roman"/>
          <w:sz w:val="24"/>
          <w:szCs w:val="24"/>
        </w:rPr>
        <w:t>Оцену добар (3) добија ученик који:</w:t>
      </w:r>
    </w:p>
    <w:p w:rsidR="00775358" w:rsidRPr="00FF581D" w:rsidRDefault="00775358" w:rsidP="00775358">
      <w:pPr>
        <w:spacing w:after="0" w:line="240" w:lineRule="auto"/>
        <w:jc w:val="both"/>
        <w:rPr>
          <w:rFonts w:ascii="Times New Roman" w:hAnsi="Times New Roman"/>
          <w:sz w:val="24"/>
          <w:szCs w:val="24"/>
        </w:rPr>
      </w:pPr>
      <w:r w:rsidRPr="00FF581D">
        <w:rPr>
          <w:rFonts w:ascii="Times New Roman" w:hAnsi="Times New Roman"/>
          <w:sz w:val="24"/>
          <w:szCs w:val="24"/>
        </w:rPr>
        <w:t>− у довољној мери показује способност употребе информација у новим ситуацијама;</w:t>
      </w:r>
    </w:p>
    <w:p w:rsidR="00775358" w:rsidRPr="00FF581D" w:rsidRDefault="00775358" w:rsidP="00775358">
      <w:pPr>
        <w:spacing w:after="0" w:line="240" w:lineRule="auto"/>
        <w:jc w:val="both"/>
        <w:rPr>
          <w:rFonts w:ascii="Times New Roman" w:hAnsi="Times New Roman"/>
          <w:sz w:val="24"/>
          <w:szCs w:val="24"/>
        </w:rPr>
      </w:pPr>
      <w:r w:rsidRPr="00FF581D">
        <w:rPr>
          <w:rFonts w:ascii="Times New Roman" w:hAnsi="Times New Roman"/>
          <w:sz w:val="24"/>
          <w:szCs w:val="24"/>
        </w:rPr>
        <w:t>− у знатној мери лoгички пoвeзуje чињeницe и пojмoвe;</w:t>
      </w:r>
    </w:p>
    <w:p w:rsidR="00775358" w:rsidRPr="00FF581D" w:rsidRDefault="00775358" w:rsidP="00775358">
      <w:pPr>
        <w:spacing w:after="0" w:line="240" w:lineRule="auto"/>
        <w:jc w:val="both"/>
        <w:rPr>
          <w:rFonts w:ascii="Times New Roman" w:hAnsi="Times New Roman"/>
          <w:sz w:val="24"/>
          <w:szCs w:val="24"/>
        </w:rPr>
      </w:pPr>
      <w:r w:rsidRPr="00FF581D">
        <w:rPr>
          <w:rFonts w:ascii="Times New Roman" w:hAnsi="Times New Roman"/>
          <w:sz w:val="24"/>
          <w:szCs w:val="24"/>
        </w:rPr>
        <w:t>− већим делом самостално изводи закључке који се заснивају на подацима и делимично самостално решава поједине проблеме;</w:t>
      </w:r>
    </w:p>
    <w:p w:rsidR="00775358" w:rsidRPr="00FF581D" w:rsidRDefault="00775358" w:rsidP="00775358">
      <w:pPr>
        <w:spacing w:after="0" w:line="240" w:lineRule="auto"/>
        <w:jc w:val="both"/>
        <w:rPr>
          <w:rFonts w:ascii="Times New Roman" w:hAnsi="Times New Roman"/>
          <w:sz w:val="24"/>
          <w:szCs w:val="24"/>
        </w:rPr>
      </w:pPr>
      <w:r w:rsidRPr="00FF581D">
        <w:rPr>
          <w:rFonts w:ascii="Times New Roman" w:hAnsi="Times New Roman"/>
          <w:sz w:val="24"/>
          <w:szCs w:val="24"/>
        </w:rPr>
        <w:t>− у довољној мери критички рaсуђуje</w:t>
      </w:r>
    </w:p>
    <w:p w:rsidR="00775358" w:rsidRPr="00FF581D" w:rsidRDefault="00775358" w:rsidP="00775358">
      <w:pPr>
        <w:spacing w:after="0" w:line="240" w:lineRule="auto"/>
        <w:jc w:val="both"/>
        <w:rPr>
          <w:rFonts w:ascii="Times New Roman" w:hAnsi="Times New Roman"/>
          <w:sz w:val="24"/>
          <w:szCs w:val="24"/>
        </w:rPr>
      </w:pPr>
      <w:r w:rsidRPr="00FF581D">
        <w:rPr>
          <w:rFonts w:ascii="Times New Roman" w:hAnsi="Times New Roman"/>
          <w:sz w:val="24"/>
          <w:szCs w:val="24"/>
        </w:rPr>
        <w:t>- показује делимични степен активности и ангажовања</w:t>
      </w:r>
    </w:p>
    <w:p w:rsidR="00775358" w:rsidRPr="00FF581D" w:rsidRDefault="00775358" w:rsidP="00775358">
      <w:pPr>
        <w:spacing w:after="0" w:line="240" w:lineRule="auto"/>
        <w:jc w:val="both"/>
        <w:rPr>
          <w:rFonts w:ascii="Times New Roman" w:hAnsi="Times New Roman"/>
          <w:sz w:val="24"/>
          <w:szCs w:val="24"/>
        </w:rPr>
      </w:pPr>
      <w:r w:rsidRPr="00FF581D">
        <w:rPr>
          <w:rFonts w:ascii="Times New Roman" w:hAnsi="Times New Roman"/>
          <w:sz w:val="24"/>
          <w:szCs w:val="24"/>
        </w:rPr>
        <w:t>Оцену довољан (2) добија ученик који:</w:t>
      </w:r>
    </w:p>
    <w:p w:rsidR="00775358" w:rsidRPr="00FF581D" w:rsidRDefault="00775358" w:rsidP="00775358">
      <w:pPr>
        <w:spacing w:after="0" w:line="240" w:lineRule="auto"/>
        <w:jc w:val="both"/>
        <w:rPr>
          <w:rFonts w:ascii="Times New Roman" w:hAnsi="Times New Roman"/>
          <w:sz w:val="24"/>
          <w:szCs w:val="24"/>
        </w:rPr>
      </w:pPr>
      <w:r w:rsidRPr="00FF581D">
        <w:rPr>
          <w:rFonts w:ascii="Times New Roman" w:hAnsi="Times New Roman"/>
          <w:sz w:val="24"/>
          <w:szCs w:val="24"/>
        </w:rPr>
        <w:t>− знања која је остварио су на нивоу репродукције, уз минималну примену;</w:t>
      </w:r>
    </w:p>
    <w:p w:rsidR="00775358" w:rsidRPr="00FF581D" w:rsidRDefault="00775358" w:rsidP="00775358">
      <w:pPr>
        <w:spacing w:after="0" w:line="240" w:lineRule="auto"/>
        <w:jc w:val="both"/>
        <w:rPr>
          <w:rFonts w:ascii="Times New Roman" w:hAnsi="Times New Roman"/>
          <w:sz w:val="24"/>
          <w:szCs w:val="24"/>
        </w:rPr>
      </w:pPr>
      <w:r w:rsidRPr="00FF581D">
        <w:rPr>
          <w:rFonts w:ascii="Times New Roman" w:hAnsi="Times New Roman"/>
          <w:sz w:val="24"/>
          <w:szCs w:val="24"/>
        </w:rPr>
        <w:t>− у мањој мери лoгички пoвeзуje чињeницe и пojмoвe и искључиво уз подршку наставника изводи закључке који се заснивају на подацима;</w:t>
      </w:r>
    </w:p>
    <w:p w:rsidR="00775358" w:rsidRPr="00FF581D" w:rsidRDefault="00775358" w:rsidP="00775358">
      <w:pPr>
        <w:spacing w:after="0" w:line="240" w:lineRule="auto"/>
        <w:jc w:val="both"/>
        <w:rPr>
          <w:rFonts w:ascii="Times New Roman" w:hAnsi="Times New Roman"/>
          <w:sz w:val="24"/>
          <w:szCs w:val="24"/>
        </w:rPr>
      </w:pPr>
      <w:r w:rsidRPr="00FF581D">
        <w:rPr>
          <w:rFonts w:ascii="Times New Roman" w:hAnsi="Times New Roman"/>
          <w:sz w:val="24"/>
          <w:szCs w:val="24"/>
        </w:rPr>
        <w:t>− понекад је самосталан у решавању проблема и у недовољној мери критички рaсуђуje;</w:t>
      </w:r>
    </w:p>
    <w:p w:rsidR="00775358" w:rsidRPr="00FF581D" w:rsidRDefault="00775358" w:rsidP="00775358">
      <w:pPr>
        <w:spacing w:after="0" w:line="240" w:lineRule="auto"/>
        <w:jc w:val="both"/>
        <w:rPr>
          <w:rFonts w:ascii="Times New Roman" w:hAnsi="Times New Roman"/>
          <w:sz w:val="24"/>
          <w:szCs w:val="24"/>
        </w:rPr>
      </w:pPr>
      <w:r w:rsidRPr="00FF581D">
        <w:rPr>
          <w:rFonts w:ascii="Times New Roman" w:hAnsi="Times New Roman"/>
          <w:sz w:val="24"/>
          <w:szCs w:val="24"/>
        </w:rPr>
        <w:t>-показује мањи степен активности и ангажовања</w:t>
      </w:r>
    </w:p>
    <w:p w:rsidR="00775358" w:rsidRPr="00FF581D" w:rsidRDefault="00775358" w:rsidP="00775358">
      <w:pPr>
        <w:spacing w:after="0" w:line="240" w:lineRule="auto"/>
        <w:jc w:val="both"/>
        <w:rPr>
          <w:rFonts w:ascii="Times New Roman" w:hAnsi="Times New Roman"/>
          <w:sz w:val="24"/>
          <w:szCs w:val="24"/>
        </w:rPr>
      </w:pPr>
      <w:r w:rsidRPr="00FF581D">
        <w:rPr>
          <w:rFonts w:ascii="Times New Roman" w:hAnsi="Times New Roman"/>
          <w:sz w:val="24"/>
          <w:szCs w:val="24"/>
        </w:rPr>
        <w:t>Недовољан (1) добија ученик који:</w:t>
      </w:r>
    </w:p>
    <w:p w:rsidR="00775358" w:rsidRPr="00FF581D" w:rsidRDefault="00775358" w:rsidP="00775358">
      <w:pPr>
        <w:spacing w:after="0" w:line="240" w:lineRule="auto"/>
        <w:jc w:val="both"/>
        <w:rPr>
          <w:rFonts w:ascii="Times New Roman" w:hAnsi="Times New Roman"/>
          <w:sz w:val="24"/>
          <w:szCs w:val="24"/>
        </w:rPr>
      </w:pPr>
      <w:r w:rsidRPr="00FF581D">
        <w:rPr>
          <w:rFonts w:ascii="Times New Roman" w:hAnsi="Times New Roman"/>
          <w:sz w:val="24"/>
          <w:szCs w:val="24"/>
        </w:rPr>
        <w:t>− знања која је остварио нису ни на нивоу препознавања и не показује способност репродукције и примене;</w:t>
      </w:r>
    </w:p>
    <w:p w:rsidR="00775358" w:rsidRPr="00FF581D" w:rsidRDefault="00775358" w:rsidP="00775358">
      <w:pPr>
        <w:spacing w:after="0" w:line="240" w:lineRule="auto"/>
        <w:jc w:val="both"/>
        <w:rPr>
          <w:rFonts w:ascii="Times New Roman" w:hAnsi="Times New Roman"/>
          <w:sz w:val="24"/>
          <w:szCs w:val="24"/>
        </w:rPr>
      </w:pPr>
      <w:r w:rsidRPr="00FF581D">
        <w:rPr>
          <w:rFonts w:ascii="Times New Roman" w:hAnsi="Times New Roman"/>
          <w:sz w:val="24"/>
          <w:szCs w:val="24"/>
        </w:rPr>
        <w:t>− не изводи закључке који се заснивају на подацима;</w:t>
      </w:r>
    </w:p>
    <w:p w:rsidR="00775358" w:rsidRPr="00FF581D" w:rsidRDefault="00775358" w:rsidP="00775358">
      <w:pPr>
        <w:spacing w:after="0" w:line="240" w:lineRule="auto"/>
        <w:jc w:val="both"/>
        <w:rPr>
          <w:rFonts w:ascii="Times New Roman" w:hAnsi="Times New Roman"/>
          <w:sz w:val="24"/>
          <w:szCs w:val="24"/>
        </w:rPr>
      </w:pPr>
      <w:r w:rsidRPr="00FF581D">
        <w:rPr>
          <w:rFonts w:ascii="Times New Roman" w:hAnsi="Times New Roman"/>
          <w:sz w:val="24"/>
          <w:szCs w:val="24"/>
        </w:rPr>
        <w:t>− критички не рaсуђуje;</w:t>
      </w:r>
    </w:p>
    <w:p w:rsidR="00775358" w:rsidRPr="00FF581D" w:rsidRDefault="00775358" w:rsidP="00775358">
      <w:pPr>
        <w:spacing w:after="0" w:line="240" w:lineRule="auto"/>
        <w:jc w:val="both"/>
        <w:rPr>
          <w:rFonts w:ascii="Times New Roman" w:hAnsi="Times New Roman"/>
          <w:sz w:val="24"/>
          <w:szCs w:val="24"/>
        </w:rPr>
      </w:pPr>
      <w:r w:rsidRPr="00FF581D">
        <w:rPr>
          <w:rFonts w:ascii="Times New Roman" w:hAnsi="Times New Roman"/>
          <w:sz w:val="24"/>
          <w:szCs w:val="24"/>
        </w:rPr>
        <w:t>− не показује интересовање за учешће у активностима нити ангажовање</w:t>
      </w:r>
    </w:p>
    <w:p w:rsidR="00775358" w:rsidRPr="00FF581D" w:rsidRDefault="00775358" w:rsidP="00775358">
      <w:pPr>
        <w:spacing w:after="0" w:line="240" w:lineRule="auto"/>
        <w:jc w:val="both"/>
        <w:rPr>
          <w:rFonts w:ascii="Times New Roman" w:hAnsi="Times New Roman"/>
          <w:sz w:val="24"/>
          <w:szCs w:val="24"/>
        </w:rPr>
      </w:pPr>
    </w:p>
    <w:p w:rsidR="00775358" w:rsidRPr="00FF581D" w:rsidRDefault="00775358" w:rsidP="00775358">
      <w:pPr>
        <w:spacing w:after="0" w:line="240" w:lineRule="auto"/>
        <w:jc w:val="both"/>
        <w:rPr>
          <w:rFonts w:ascii="Times New Roman" w:hAnsi="Times New Roman"/>
          <w:sz w:val="24"/>
          <w:szCs w:val="24"/>
        </w:rPr>
      </w:pPr>
      <w:r w:rsidRPr="00FF581D">
        <w:rPr>
          <w:rFonts w:ascii="Times New Roman" w:hAnsi="Times New Roman"/>
          <w:sz w:val="24"/>
          <w:szCs w:val="24"/>
        </w:rPr>
        <w:t>Поступци оцењивања:</w:t>
      </w:r>
    </w:p>
    <w:p w:rsidR="00775358" w:rsidRDefault="00775358" w:rsidP="00775358">
      <w:pPr>
        <w:spacing w:line="240" w:lineRule="auto"/>
        <w:jc w:val="both"/>
        <w:rPr>
          <w:rFonts w:ascii="Times New Roman" w:hAnsi="Times New Roman"/>
          <w:sz w:val="24"/>
          <w:szCs w:val="24"/>
          <w:lang w:val="ru-RU"/>
        </w:rPr>
      </w:pPr>
    </w:p>
    <w:p w:rsidR="00775358" w:rsidRPr="00FF581D" w:rsidRDefault="00775358" w:rsidP="00775358">
      <w:pPr>
        <w:spacing w:line="240" w:lineRule="auto"/>
        <w:jc w:val="both"/>
        <w:rPr>
          <w:rFonts w:ascii="Times New Roman" w:hAnsi="Times New Roman"/>
          <w:sz w:val="24"/>
          <w:szCs w:val="24"/>
        </w:rPr>
      </w:pPr>
      <w:r w:rsidRPr="00FF581D">
        <w:rPr>
          <w:rFonts w:ascii="Times New Roman" w:hAnsi="Times New Roman"/>
          <w:sz w:val="24"/>
          <w:szCs w:val="24"/>
          <w:lang w:val="ru-RU"/>
        </w:rPr>
        <w:t>Свакодневно бележење активности ученика на часу у свеску евиденције наставника</w:t>
      </w:r>
      <w:r w:rsidRPr="00FF581D">
        <w:rPr>
          <w:rFonts w:ascii="Times New Roman" w:hAnsi="Times New Roman"/>
          <w:sz w:val="24"/>
          <w:szCs w:val="24"/>
        </w:rPr>
        <w:t>;</w:t>
      </w:r>
    </w:p>
    <w:p w:rsidR="00775358" w:rsidRPr="00FF581D" w:rsidRDefault="00775358" w:rsidP="00775358">
      <w:pPr>
        <w:spacing w:line="240" w:lineRule="auto"/>
        <w:jc w:val="both"/>
        <w:rPr>
          <w:rFonts w:ascii="Times New Roman" w:hAnsi="Times New Roman"/>
          <w:sz w:val="24"/>
          <w:szCs w:val="24"/>
        </w:rPr>
      </w:pPr>
      <w:r w:rsidRPr="00FF581D">
        <w:rPr>
          <w:rFonts w:ascii="Times New Roman" w:hAnsi="Times New Roman"/>
          <w:sz w:val="24"/>
          <w:szCs w:val="24"/>
          <w:lang w:val="ru-RU"/>
        </w:rPr>
        <w:t>Усмено одговарање</w:t>
      </w:r>
      <w:r w:rsidRPr="00FF581D">
        <w:rPr>
          <w:rFonts w:ascii="Times New Roman" w:hAnsi="Times New Roman"/>
          <w:sz w:val="24"/>
          <w:szCs w:val="24"/>
        </w:rPr>
        <w:t>: свеобухватност одговора, хронолошка и појмовна прецизност, сналажење на карти, хоризонтално и вертикално повезивање градива, самосталност у одговарању,  сналажење на карти;</w:t>
      </w:r>
    </w:p>
    <w:p w:rsidR="00775358" w:rsidRPr="00FF581D" w:rsidRDefault="00775358" w:rsidP="00775358">
      <w:pPr>
        <w:spacing w:line="240" w:lineRule="auto"/>
        <w:jc w:val="both"/>
        <w:rPr>
          <w:rFonts w:ascii="Times New Roman" w:hAnsi="Times New Roman"/>
          <w:sz w:val="24"/>
          <w:szCs w:val="24"/>
        </w:rPr>
      </w:pPr>
      <w:r w:rsidRPr="00FF581D">
        <w:rPr>
          <w:rFonts w:ascii="Times New Roman" w:hAnsi="Times New Roman"/>
          <w:sz w:val="24"/>
          <w:szCs w:val="24"/>
        </w:rPr>
        <w:t>Иницијално тестирање;</w:t>
      </w:r>
    </w:p>
    <w:p w:rsidR="00775358" w:rsidRPr="00FF581D" w:rsidRDefault="00775358" w:rsidP="00775358">
      <w:pPr>
        <w:spacing w:line="240" w:lineRule="auto"/>
        <w:jc w:val="both"/>
        <w:rPr>
          <w:rFonts w:ascii="Times New Roman" w:hAnsi="Times New Roman"/>
          <w:sz w:val="24"/>
          <w:szCs w:val="24"/>
          <w:lang w:val="ru-RU"/>
        </w:rPr>
      </w:pPr>
      <w:r w:rsidRPr="00FF581D">
        <w:rPr>
          <w:rFonts w:ascii="Times New Roman" w:hAnsi="Times New Roman"/>
          <w:sz w:val="24"/>
          <w:szCs w:val="24"/>
          <w:lang w:val="ru-RU"/>
        </w:rPr>
        <w:t>Праћење редовности доношења домаћег задатка;</w:t>
      </w:r>
    </w:p>
    <w:p w:rsidR="00775358" w:rsidRPr="00FF581D" w:rsidRDefault="00775358" w:rsidP="00775358">
      <w:pPr>
        <w:spacing w:line="240" w:lineRule="auto"/>
        <w:jc w:val="both"/>
        <w:rPr>
          <w:rFonts w:ascii="Times New Roman" w:hAnsi="Times New Roman"/>
          <w:sz w:val="24"/>
          <w:szCs w:val="24"/>
          <w:lang w:val="ru-RU"/>
        </w:rPr>
      </w:pPr>
      <w:r w:rsidRPr="00FF581D">
        <w:rPr>
          <w:rFonts w:ascii="Times New Roman" w:hAnsi="Times New Roman"/>
          <w:sz w:val="24"/>
          <w:szCs w:val="24"/>
          <w:lang w:val="ru-RU"/>
        </w:rPr>
        <w:lastRenderedPageBreak/>
        <w:t>Оцењивање уредности свеске (најмање два пута током школске године);</w:t>
      </w:r>
    </w:p>
    <w:p w:rsidR="00775358" w:rsidRPr="00FF581D" w:rsidRDefault="00775358" w:rsidP="00775358">
      <w:pPr>
        <w:spacing w:line="240" w:lineRule="auto"/>
        <w:jc w:val="both"/>
        <w:rPr>
          <w:rFonts w:ascii="Times New Roman" w:hAnsi="Times New Roman"/>
          <w:sz w:val="24"/>
          <w:szCs w:val="24"/>
          <w:lang w:val="ru-RU"/>
        </w:rPr>
      </w:pPr>
      <w:r w:rsidRPr="00FF581D">
        <w:rPr>
          <w:rFonts w:ascii="Times New Roman" w:hAnsi="Times New Roman"/>
          <w:sz w:val="24"/>
          <w:szCs w:val="24"/>
          <w:lang w:val="ru-RU"/>
        </w:rPr>
        <w:t>Праћење редовности јављања и ангажовања на часу (индививдуално, у пару, у групи);</w:t>
      </w:r>
    </w:p>
    <w:p w:rsidR="00775358" w:rsidRPr="00FF581D" w:rsidRDefault="00775358" w:rsidP="00775358">
      <w:pPr>
        <w:spacing w:line="240" w:lineRule="auto"/>
        <w:jc w:val="both"/>
        <w:rPr>
          <w:rFonts w:ascii="Times New Roman" w:hAnsi="Times New Roman"/>
          <w:sz w:val="24"/>
          <w:szCs w:val="24"/>
        </w:rPr>
      </w:pPr>
      <w:r w:rsidRPr="00FF581D">
        <w:rPr>
          <w:rFonts w:ascii="Times New Roman" w:hAnsi="Times New Roman"/>
          <w:sz w:val="24"/>
          <w:szCs w:val="24"/>
        </w:rPr>
        <w:t>Праћење различитих врста излагања и учешће на такмичењима.</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775358" w:rsidRPr="00FF581D" w:rsidTr="00775358">
        <w:trPr>
          <w:trHeight w:val="260"/>
        </w:trPr>
        <w:tc>
          <w:tcPr>
            <w:tcW w:w="4428" w:type="dxa"/>
          </w:tcPr>
          <w:p w:rsidR="00775358" w:rsidRPr="00FF581D" w:rsidRDefault="00775358" w:rsidP="00775358">
            <w:pPr>
              <w:spacing w:after="0" w:line="240" w:lineRule="auto"/>
              <w:rPr>
                <w:rFonts w:ascii="Times New Roman" w:hAnsi="Times New Roman"/>
                <w:b/>
                <w:sz w:val="24"/>
                <w:szCs w:val="24"/>
              </w:rPr>
            </w:pPr>
            <w:r w:rsidRPr="00FF581D">
              <w:rPr>
                <w:rFonts w:ascii="Times New Roman" w:hAnsi="Times New Roman"/>
                <w:b/>
                <w:sz w:val="24"/>
                <w:szCs w:val="24"/>
              </w:rPr>
              <w:t>Разред</w:t>
            </w:r>
          </w:p>
        </w:tc>
        <w:tc>
          <w:tcPr>
            <w:tcW w:w="9900" w:type="dxa"/>
          </w:tcPr>
          <w:p w:rsidR="00775358" w:rsidRPr="00FF581D" w:rsidRDefault="00775358" w:rsidP="00775358">
            <w:pPr>
              <w:spacing w:after="0" w:line="240" w:lineRule="auto"/>
              <w:rPr>
                <w:rFonts w:ascii="Times New Roman" w:hAnsi="Times New Roman"/>
                <w:b/>
                <w:sz w:val="24"/>
                <w:szCs w:val="24"/>
                <w:lang w:val="sr-Cyrl-RS"/>
              </w:rPr>
            </w:pPr>
            <w:r w:rsidRPr="00FF581D">
              <w:rPr>
                <w:rFonts w:ascii="Times New Roman" w:hAnsi="Times New Roman"/>
                <w:b/>
                <w:sz w:val="24"/>
                <w:szCs w:val="24"/>
                <w:lang w:val="sr-Cyrl-RS"/>
              </w:rPr>
              <w:t>Шести</w:t>
            </w:r>
          </w:p>
        </w:tc>
      </w:tr>
      <w:tr w:rsidR="00775358" w:rsidRPr="00FF581D" w:rsidTr="00775358">
        <w:trPr>
          <w:trHeight w:val="476"/>
        </w:trPr>
        <w:tc>
          <w:tcPr>
            <w:tcW w:w="4428" w:type="dxa"/>
          </w:tcPr>
          <w:p w:rsidR="00775358" w:rsidRPr="00FF581D" w:rsidRDefault="00775358" w:rsidP="00775358">
            <w:pPr>
              <w:spacing w:after="0" w:line="240" w:lineRule="auto"/>
              <w:rPr>
                <w:rFonts w:ascii="Times New Roman" w:hAnsi="Times New Roman"/>
                <w:b/>
                <w:sz w:val="24"/>
                <w:szCs w:val="24"/>
              </w:rPr>
            </w:pPr>
            <w:r w:rsidRPr="00FF581D">
              <w:rPr>
                <w:rFonts w:ascii="Times New Roman" w:hAnsi="Times New Roman"/>
                <w:b/>
                <w:sz w:val="24"/>
                <w:szCs w:val="24"/>
              </w:rPr>
              <w:t>Наставни предмет</w:t>
            </w:r>
          </w:p>
        </w:tc>
        <w:tc>
          <w:tcPr>
            <w:tcW w:w="9900" w:type="dxa"/>
          </w:tcPr>
          <w:p w:rsidR="00775358" w:rsidRPr="00FF581D" w:rsidRDefault="00775358" w:rsidP="00775358">
            <w:pPr>
              <w:spacing w:after="0" w:line="240" w:lineRule="auto"/>
              <w:rPr>
                <w:rFonts w:ascii="Times New Roman" w:hAnsi="Times New Roman"/>
                <w:b/>
                <w:sz w:val="24"/>
                <w:szCs w:val="24"/>
                <w:lang w:val="sr-Cyrl-CS"/>
              </w:rPr>
            </w:pPr>
            <w:r w:rsidRPr="00FF581D">
              <w:rPr>
                <w:rFonts w:ascii="Times New Roman" w:hAnsi="Times New Roman"/>
                <w:b/>
                <w:sz w:val="24"/>
                <w:szCs w:val="24"/>
                <w:lang w:val="sr-Cyrl-CS"/>
              </w:rPr>
              <w:t>Географија</w:t>
            </w:r>
          </w:p>
        </w:tc>
      </w:tr>
      <w:tr w:rsidR="00775358" w:rsidRPr="00FF581D" w:rsidTr="00775358">
        <w:trPr>
          <w:trHeight w:val="476"/>
        </w:trPr>
        <w:tc>
          <w:tcPr>
            <w:tcW w:w="4428" w:type="dxa"/>
          </w:tcPr>
          <w:p w:rsidR="00775358" w:rsidRPr="00FF581D" w:rsidRDefault="00775358" w:rsidP="00775358">
            <w:pPr>
              <w:spacing w:after="0" w:line="240" w:lineRule="auto"/>
              <w:rPr>
                <w:rFonts w:ascii="Times New Roman" w:hAnsi="Times New Roman"/>
                <w:b/>
                <w:sz w:val="24"/>
                <w:szCs w:val="24"/>
              </w:rPr>
            </w:pPr>
            <w:r w:rsidRPr="00FF581D">
              <w:rPr>
                <w:rFonts w:ascii="Times New Roman" w:hAnsi="Times New Roman"/>
                <w:b/>
                <w:sz w:val="24"/>
                <w:szCs w:val="24"/>
              </w:rPr>
              <w:t>Годишњи фонд часова</w:t>
            </w:r>
          </w:p>
        </w:tc>
        <w:tc>
          <w:tcPr>
            <w:tcW w:w="9900" w:type="dxa"/>
          </w:tcPr>
          <w:p w:rsidR="00775358" w:rsidRPr="00FF581D" w:rsidRDefault="00775358" w:rsidP="00775358">
            <w:pPr>
              <w:spacing w:after="0" w:line="240" w:lineRule="auto"/>
              <w:rPr>
                <w:rFonts w:ascii="Times New Roman" w:hAnsi="Times New Roman"/>
                <w:b/>
                <w:sz w:val="24"/>
                <w:szCs w:val="24"/>
                <w:lang w:val="sr-Cyrl-CS"/>
              </w:rPr>
            </w:pPr>
            <w:r w:rsidRPr="00FF581D">
              <w:rPr>
                <w:rFonts w:ascii="Times New Roman" w:hAnsi="Times New Roman"/>
                <w:b/>
                <w:sz w:val="24"/>
                <w:szCs w:val="24"/>
                <w:lang w:val="sr-Cyrl-CS"/>
              </w:rPr>
              <w:t>72</w:t>
            </w:r>
          </w:p>
        </w:tc>
      </w:tr>
      <w:tr w:rsidR="00775358" w:rsidRPr="00FF581D" w:rsidTr="00775358">
        <w:tc>
          <w:tcPr>
            <w:tcW w:w="4428" w:type="dxa"/>
          </w:tcPr>
          <w:p w:rsidR="00775358" w:rsidRPr="00FF581D" w:rsidRDefault="00775358" w:rsidP="00775358">
            <w:pPr>
              <w:spacing w:after="0" w:line="240" w:lineRule="auto"/>
              <w:rPr>
                <w:rFonts w:ascii="Times New Roman" w:hAnsi="Times New Roman"/>
                <w:b/>
                <w:sz w:val="24"/>
                <w:szCs w:val="24"/>
              </w:rPr>
            </w:pPr>
            <w:r w:rsidRPr="00FF581D">
              <w:rPr>
                <w:rFonts w:ascii="Times New Roman" w:hAnsi="Times New Roman"/>
                <w:b/>
                <w:sz w:val="24"/>
                <w:szCs w:val="24"/>
              </w:rPr>
              <w:t>Циљ наставе предмета</w:t>
            </w:r>
          </w:p>
          <w:p w:rsidR="00775358" w:rsidRPr="00FF581D" w:rsidRDefault="00775358" w:rsidP="00775358">
            <w:pPr>
              <w:spacing w:after="0" w:line="240" w:lineRule="auto"/>
              <w:rPr>
                <w:rFonts w:ascii="Times New Roman" w:hAnsi="Times New Roman"/>
                <w:b/>
                <w:sz w:val="24"/>
                <w:szCs w:val="24"/>
              </w:rPr>
            </w:pPr>
          </w:p>
        </w:tc>
        <w:tc>
          <w:tcPr>
            <w:tcW w:w="9900" w:type="dxa"/>
            <w:vAlign w:val="center"/>
          </w:tcPr>
          <w:p w:rsidR="00775358" w:rsidRPr="00FF581D" w:rsidRDefault="00775358" w:rsidP="00775358">
            <w:pPr>
              <w:pStyle w:val="NormalWeb"/>
              <w:spacing w:before="0" w:beforeAutospacing="0" w:after="150" w:afterAutospacing="0"/>
              <w:jc w:val="both"/>
            </w:pPr>
            <w:r w:rsidRPr="00FF581D">
              <w:t>Циљ учења географије је да ученик појмовно и структурно овлада природно-географским, демографским, насеобинским, политичко-географским, економско-географским, интеграционим и глобалним појавама и процесима у Србији и свету уз неговање вредности мултикултуралности и патриотизма.</w:t>
            </w:r>
          </w:p>
        </w:tc>
      </w:tr>
    </w:tbl>
    <w:p w:rsidR="00775358" w:rsidRDefault="00775358" w:rsidP="00595139">
      <w:pPr>
        <w:jc w:val="both"/>
        <w:rPr>
          <w:rFonts w:ascii="Times New Roman" w:hAnsi="Times New Roman"/>
          <w:b/>
          <w:lang w:val="sr-Latn-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3624"/>
        <w:gridCol w:w="4961"/>
        <w:gridCol w:w="5006"/>
      </w:tblGrid>
      <w:tr w:rsidR="00775358" w:rsidRPr="00FF581D" w:rsidTr="007809BE">
        <w:tc>
          <w:tcPr>
            <w:tcW w:w="737" w:type="dxa"/>
          </w:tcPr>
          <w:p w:rsidR="00775358" w:rsidRPr="00FF581D" w:rsidRDefault="00775358" w:rsidP="00775358">
            <w:pPr>
              <w:spacing w:after="0" w:line="240" w:lineRule="auto"/>
              <w:jc w:val="center"/>
              <w:rPr>
                <w:rFonts w:ascii="Times New Roman" w:hAnsi="Times New Roman"/>
                <w:b/>
                <w:sz w:val="24"/>
                <w:szCs w:val="24"/>
              </w:rPr>
            </w:pPr>
            <w:r w:rsidRPr="00FF581D">
              <w:rPr>
                <w:rFonts w:ascii="Times New Roman" w:hAnsi="Times New Roman"/>
                <w:b/>
                <w:sz w:val="24"/>
                <w:szCs w:val="24"/>
                <w:lang w:val="sr-Cyrl-RS"/>
              </w:rPr>
              <w:t>Р.бр.</w:t>
            </w:r>
            <w:r w:rsidRPr="00FF581D">
              <w:rPr>
                <w:rFonts w:ascii="Times New Roman" w:hAnsi="Times New Roman"/>
                <w:b/>
                <w:sz w:val="24"/>
                <w:szCs w:val="24"/>
              </w:rPr>
              <w:t xml:space="preserve"> </w:t>
            </w:r>
          </w:p>
        </w:tc>
        <w:tc>
          <w:tcPr>
            <w:tcW w:w="3624" w:type="dxa"/>
          </w:tcPr>
          <w:p w:rsidR="00775358" w:rsidRPr="00FF581D" w:rsidRDefault="00775358" w:rsidP="00775358">
            <w:pPr>
              <w:spacing w:after="0" w:line="240" w:lineRule="auto"/>
              <w:jc w:val="center"/>
              <w:rPr>
                <w:rFonts w:ascii="Times New Roman" w:hAnsi="Times New Roman"/>
                <w:b/>
                <w:sz w:val="24"/>
                <w:szCs w:val="24"/>
              </w:rPr>
            </w:pPr>
            <w:r w:rsidRPr="00FF581D">
              <w:rPr>
                <w:rFonts w:ascii="Times New Roman" w:hAnsi="Times New Roman"/>
                <w:b/>
                <w:sz w:val="24"/>
                <w:szCs w:val="24"/>
              </w:rPr>
              <w:t xml:space="preserve">Област/Тема </w:t>
            </w:r>
          </w:p>
        </w:tc>
        <w:tc>
          <w:tcPr>
            <w:tcW w:w="4961" w:type="dxa"/>
          </w:tcPr>
          <w:p w:rsidR="00775358" w:rsidRPr="00FF581D" w:rsidRDefault="00775358" w:rsidP="00775358">
            <w:pPr>
              <w:spacing w:after="0" w:line="240" w:lineRule="auto"/>
              <w:jc w:val="center"/>
              <w:rPr>
                <w:rFonts w:ascii="Times New Roman" w:hAnsi="Times New Roman"/>
                <w:b/>
                <w:sz w:val="24"/>
                <w:szCs w:val="24"/>
              </w:rPr>
            </w:pPr>
            <w:r w:rsidRPr="00FF581D">
              <w:rPr>
                <w:rFonts w:ascii="Times New Roman" w:hAnsi="Times New Roman"/>
                <w:b/>
                <w:sz w:val="24"/>
                <w:szCs w:val="24"/>
                <w:lang w:val="sr-Cyrl-CS"/>
              </w:rPr>
              <w:t xml:space="preserve">Кључни појмови садржаја </w:t>
            </w:r>
          </w:p>
        </w:tc>
        <w:tc>
          <w:tcPr>
            <w:tcW w:w="5006" w:type="dxa"/>
          </w:tcPr>
          <w:p w:rsidR="00775358" w:rsidRPr="00FF581D" w:rsidRDefault="00775358" w:rsidP="00775358">
            <w:pPr>
              <w:spacing w:after="0" w:line="240" w:lineRule="auto"/>
              <w:rPr>
                <w:rFonts w:ascii="Times New Roman" w:hAnsi="Times New Roman"/>
                <w:b/>
                <w:sz w:val="24"/>
                <w:szCs w:val="24"/>
                <w:lang w:val="sr-Cyrl-CS"/>
              </w:rPr>
            </w:pPr>
            <w:r w:rsidRPr="00FF581D">
              <w:rPr>
                <w:rFonts w:ascii="Times New Roman" w:hAnsi="Times New Roman"/>
                <w:b/>
                <w:sz w:val="24"/>
                <w:szCs w:val="24"/>
              </w:rPr>
              <w:t>Исходи</w:t>
            </w:r>
          </w:p>
        </w:tc>
      </w:tr>
      <w:tr w:rsidR="00775358" w:rsidRPr="00FF581D" w:rsidTr="007809BE">
        <w:trPr>
          <w:trHeight w:val="759"/>
        </w:trPr>
        <w:tc>
          <w:tcPr>
            <w:tcW w:w="737" w:type="dxa"/>
          </w:tcPr>
          <w:p w:rsidR="00775358" w:rsidRPr="00FF581D" w:rsidRDefault="00775358" w:rsidP="00775358">
            <w:pPr>
              <w:tabs>
                <w:tab w:val="left" w:pos="3540"/>
              </w:tabs>
              <w:spacing w:after="0" w:line="240" w:lineRule="auto"/>
              <w:rPr>
                <w:rFonts w:ascii="Times New Roman" w:hAnsi="Times New Roman"/>
                <w:sz w:val="24"/>
                <w:szCs w:val="24"/>
                <w:lang w:val="sr-Cyrl-RS"/>
              </w:rPr>
            </w:pPr>
            <w:r w:rsidRPr="00FF581D">
              <w:rPr>
                <w:rFonts w:ascii="Times New Roman" w:hAnsi="Times New Roman"/>
                <w:sz w:val="24"/>
                <w:szCs w:val="24"/>
                <w:lang w:val="sr-Cyrl-RS"/>
              </w:rPr>
              <w:t>1.</w:t>
            </w:r>
          </w:p>
        </w:tc>
        <w:tc>
          <w:tcPr>
            <w:tcW w:w="3624" w:type="dxa"/>
          </w:tcPr>
          <w:p w:rsidR="00775358" w:rsidRPr="00B47564" w:rsidRDefault="00775358" w:rsidP="00775358">
            <w:pPr>
              <w:tabs>
                <w:tab w:val="left" w:pos="3540"/>
              </w:tabs>
              <w:spacing w:after="0" w:line="240" w:lineRule="auto"/>
              <w:rPr>
                <w:rFonts w:ascii="Times New Roman" w:hAnsi="Times New Roman"/>
                <w:b/>
                <w:sz w:val="24"/>
                <w:szCs w:val="24"/>
                <w:lang w:val="sr-Cyrl-RS"/>
              </w:rPr>
            </w:pPr>
            <w:r w:rsidRPr="00B47564">
              <w:rPr>
                <w:rFonts w:ascii="Times New Roman" w:hAnsi="Times New Roman"/>
                <w:b/>
                <w:sz w:val="24"/>
                <w:szCs w:val="24"/>
                <w:lang w:val="sr-Cyrl-RS"/>
              </w:rPr>
              <w:t>ДРУШТВЕНА ГЕОГРАФИЈА</w:t>
            </w:r>
          </w:p>
        </w:tc>
        <w:tc>
          <w:tcPr>
            <w:tcW w:w="4961" w:type="dxa"/>
            <w:vAlign w:val="center"/>
          </w:tcPr>
          <w:p w:rsidR="00775358" w:rsidRPr="00FF581D" w:rsidRDefault="00775358" w:rsidP="00775358">
            <w:pPr>
              <w:rPr>
                <w:rFonts w:ascii="Times New Roman" w:hAnsi="Times New Roman"/>
                <w:sz w:val="24"/>
                <w:szCs w:val="24"/>
                <w:lang w:val="sr-Cyrl-CS"/>
              </w:rPr>
            </w:pPr>
            <w:r w:rsidRPr="00FF581D">
              <w:rPr>
                <w:rFonts w:ascii="Times New Roman" w:hAnsi="Times New Roman"/>
                <w:sz w:val="24"/>
                <w:szCs w:val="24"/>
              </w:rPr>
              <w:t>Друштвена географија, предмет проучавања и подела</w:t>
            </w:r>
          </w:p>
        </w:tc>
        <w:tc>
          <w:tcPr>
            <w:tcW w:w="5006" w:type="dxa"/>
          </w:tcPr>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Успоставља везе између физичко-географских и друштвено-географских објеката, појава и процеса</w:t>
            </w:r>
          </w:p>
        </w:tc>
      </w:tr>
      <w:tr w:rsidR="00775358" w:rsidRPr="00FF581D" w:rsidTr="007809BE">
        <w:trPr>
          <w:trHeight w:val="759"/>
        </w:trPr>
        <w:tc>
          <w:tcPr>
            <w:tcW w:w="737" w:type="dxa"/>
          </w:tcPr>
          <w:p w:rsidR="00775358" w:rsidRPr="00FF581D" w:rsidRDefault="00775358" w:rsidP="00775358">
            <w:pPr>
              <w:tabs>
                <w:tab w:val="left" w:pos="3540"/>
              </w:tabs>
              <w:spacing w:after="0" w:line="240" w:lineRule="auto"/>
              <w:rPr>
                <w:rFonts w:ascii="Times New Roman" w:hAnsi="Times New Roman"/>
                <w:sz w:val="24"/>
                <w:szCs w:val="24"/>
                <w:lang w:val="sr-Cyrl-CS"/>
              </w:rPr>
            </w:pPr>
            <w:r w:rsidRPr="00FF581D">
              <w:rPr>
                <w:rFonts w:ascii="Times New Roman" w:hAnsi="Times New Roman"/>
                <w:sz w:val="24"/>
                <w:szCs w:val="24"/>
                <w:lang w:val="sr-Cyrl-CS"/>
              </w:rPr>
              <w:t>2.</w:t>
            </w:r>
          </w:p>
        </w:tc>
        <w:tc>
          <w:tcPr>
            <w:tcW w:w="3624" w:type="dxa"/>
          </w:tcPr>
          <w:p w:rsidR="00775358" w:rsidRPr="00B47564" w:rsidRDefault="00775358" w:rsidP="00775358">
            <w:pPr>
              <w:tabs>
                <w:tab w:val="left" w:pos="3540"/>
              </w:tabs>
              <w:spacing w:after="0" w:line="240" w:lineRule="auto"/>
              <w:rPr>
                <w:rFonts w:ascii="Times New Roman" w:hAnsi="Times New Roman"/>
                <w:b/>
                <w:sz w:val="24"/>
                <w:szCs w:val="24"/>
                <w:lang w:val="sr-Cyrl-CS"/>
              </w:rPr>
            </w:pPr>
            <w:r w:rsidRPr="00B47564">
              <w:rPr>
                <w:rFonts w:ascii="Times New Roman" w:hAnsi="Times New Roman"/>
                <w:b/>
                <w:sz w:val="24"/>
                <w:szCs w:val="24"/>
                <w:lang w:val="sr-Cyrl-CS"/>
              </w:rPr>
              <w:t>ГЕОГРАФСКА КАРТА</w:t>
            </w:r>
          </w:p>
        </w:tc>
        <w:tc>
          <w:tcPr>
            <w:tcW w:w="4961" w:type="dxa"/>
            <w:vAlign w:val="center"/>
          </w:tcPr>
          <w:p w:rsidR="00775358" w:rsidRPr="00FF581D" w:rsidRDefault="00775358" w:rsidP="00775358">
            <w:pPr>
              <w:spacing w:after="0"/>
              <w:rPr>
                <w:rFonts w:ascii="Times New Roman" w:hAnsi="Times New Roman"/>
                <w:sz w:val="24"/>
                <w:szCs w:val="24"/>
              </w:rPr>
            </w:pPr>
            <w:r w:rsidRPr="00FF581D">
              <w:rPr>
                <w:rFonts w:ascii="Times New Roman" w:hAnsi="Times New Roman"/>
                <w:sz w:val="24"/>
                <w:szCs w:val="24"/>
              </w:rPr>
              <w:t>- Географска/картографска мрежа; - Географска ширина и географска дужина, часовне зоне;</w:t>
            </w:r>
          </w:p>
          <w:p w:rsidR="00775358" w:rsidRPr="00FF581D" w:rsidRDefault="00775358" w:rsidP="00775358">
            <w:pPr>
              <w:spacing w:after="0"/>
              <w:rPr>
                <w:rFonts w:ascii="Times New Roman" w:hAnsi="Times New Roman"/>
                <w:sz w:val="24"/>
                <w:szCs w:val="24"/>
              </w:rPr>
            </w:pPr>
            <w:r w:rsidRPr="00FF581D">
              <w:rPr>
                <w:rFonts w:ascii="Times New Roman" w:hAnsi="Times New Roman"/>
                <w:sz w:val="24"/>
                <w:szCs w:val="24"/>
              </w:rPr>
              <w:t xml:space="preserve"> - Појам карте и њен развој кроз историју</w:t>
            </w:r>
            <w:r w:rsidRPr="00FF581D">
              <w:rPr>
                <w:rFonts w:ascii="Times New Roman" w:hAnsi="Times New Roman"/>
                <w:sz w:val="24"/>
                <w:szCs w:val="24"/>
                <w:lang w:val="sr-Cyrl-RS"/>
              </w:rPr>
              <w:t xml:space="preserve">, </w:t>
            </w:r>
            <w:r w:rsidRPr="00FF581D">
              <w:rPr>
                <w:rFonts w:ascii="Times New Roman" w:hAnsi="Times New Roman"/>
                <w:sz w:val="24"/>
                <w:szCs w:val="24"/>
              </w:rPr>
              <w:t xml:space="preserve"> Елементи карте (математички, географски и допунски); </w:t>
            </w:r>
          </w:p>
          <w:p w:rsidR="00775358" w:rsidRPr="00FF581D" w:rsidRDefault="00775358" w:rsidP="00775358">
            <w:pPr>
              <w:spacing w:after="0"/>
              <w:rPr>
                <w:rFonts w:ascii="Times New Roman" w:hAnsi="Times New Roman"/>
                <w:sz w:val="24"/>
                <w:szCs w:val="24"/>
              </w:rPr>
            </w:pPr>
            <w:r w:rsidRPr="00FF581D">
              <w:rPr>
                <w:rFonts w:ascii="Times New Roman" w:hAnsi="Times New Roman"/>
                <w:sz w:val="24"/>
                <w:szCs w:val="24"/>
              </w:rPr>
              <w:t>- Картографски знаци и методе за представљање рељефа на карти;</w:t>
            </w:r>
          </w:p>
          <w:p w:rsidR="00775358" w:rsidRPr="00FF581D" w:rsidRDefault="00775358" w:rsidP="00775358">
            <w:pPr>
              <w:spacing w:after="0"/>
              <w:rPr>
                <w:rFonts w:ascii="Times New Roman" w:hAnsi="Times New Roman"/>
                <w:sz w:val="24"/>
                <w:szCs w:val="24"/>
              </w:rPr>
            </w:pPr>
            <w:r w:rsidRPr="00FF581D">
              <w:rPr>
                <w:rFonts w:ascii="Times New Roman" w:hAnsi="Times New Roman"/>
                <w:sz w:val="24"/>
                <w:szCs w:val="24"/>
              </w:rPr>
              <w:t xml:space="preserve"> - Подела карата према садржају и величини размера; </w:t>
            </w:r>
          </w:p>
          <w:p w:rsidR="00775358" w:rsidRPr="00FF581D" w:rsidRDefault="00775358" w:rsidP="00775358">
            <w:pPr>
              <w:spacing w:after="0"/>
              <w:rPr>
                <w:rFonts w:ascii="Times New Roman" w:hAnsi="Times New Roman"/>
                <w:sz w:val="24"/>
                <w:szCs w:val="24"/>
                <w:lang w:val="sr-Cyrl-CS"/>
              </w:rPr>
            </w:pPr>
            <w:r w:rsidRPr="00FF581D">
              <w:rPr>
                <w:rFonts w:ascii="Times New Roman" w:hAnsi="Times New Roman"/>
                <w:sz w:val="24"/>
                <w:szCs w:val="24"/>
              </w:rPr>
              <w:t>- Оријентација у простору и оријентација карте, мерење на карти, сателитски навигациони систем</w:t>
            </w:r>
          </w:p>
        </w:tc>
        <w:tc>
          <w:tcPr>
            <w:tcW w:w="5006" w:type="dxa"/>
            <w:vAlign w:val="center"/>
          </w:tcPr>
          <w:p w:rsidR="00775358" w:rsidRPr="00FF581D" w:rsidRDefault="00775358" w:rsidP="00775358">
            <w:pPr>
              <w:pStyle w:val="NormalWeb"/>
              <w:spacing w:before="0" w:beforeAutospacing="0" w:after="0" w:afterAutospacing="0"/>
            </w:pPr>
            <w:r w:rsidRPr="00FF581D">
              <w:t>Одређује математичко-географски положај на</w:t>
            </w:r>
            <w:r w:rsidRPr="00FF581D">
              <w:rPr>
                <w:lang w:val="sr-Cyrl-RS"/>
              </w:rPr>
              <w:t xml:space="preserve"> </w:t>
            </w:r>
            <w:r w:rsidRPr="00FF581D">
              <w:t>Земљи;</w:t>
            </w:r>
          </w:p>
          <w:p w:rsidR="00775358" w:rsidRPr="00FF581D" w:rsidRDefault="00775358" w:rsidP="00775358">
            <w:pPr>
              <w:pStyle w:val="NormalWeb"/>
              <w:spacing w:before="0" w:beforeAutospacing="0" w:after="0" w:afterAutospacing="0"/>
            </w:pPr>
            <w:r w:rsidRPr="00FF581D">
              <w:t>- анализира, чита и тумачи опште географске и тематске карте;</w:t>
            </w:r>
          </w:p>
          <w:p w:rsidR="00775358" w:rsidRPr="00FF581D" w:rsidRDefault="00775358" w:rsidP="00775358">
            <w:pPr>
              <w:pStyle w:val="NormalWeb"/>
              <w:spacing w:before="0" w:beforeAutospacing="0" w:after="0" w:afterAutospacing="0"/>
            </w:pPr>
            <w:r w:rsidRPr="00FF581D">
              <w:t>- оријентише се у простору користећи компас,</w:t>
            </w:r>
            <w:r w:rsidRPr="00FF581D">
              <w:rPr>
                <w:lang w:val="sr-Cyrl-RS"/>
              </w:rPr>
              <w:t xml:space="preserve"> </w:t>
            </w:r>
            <w:r w:rsidRPr="00FF581D">
              <w:t>географску карту и сателитске навигационе системе</w:t>
            </w:r>
          </w:p>
        </w:tc>
      </w:tr>
      <w:tr w:rsidR="00775358" w:rsidRPr="00FF581D" w:rsidTr="007809BE">
        <w:trPr>
          <w:trHeight w:val="759"/>
        </w:trPr>
        <w:tc>
          <w:tcPr>
            <w:tcW w:w="737" w:type="dxa"/>
          </w:tcPr>
          <w:p w:rsidR="00775358" w:rsidRPr="00FF581D" w:rsidRDefault="00775358" w:rsidP="00775358">
            <w:pPr>
              <w:tabs>
                <w:tab w:val="left" w:pos="3540"/>
              </w:tabs>
              <w:spacing w:after="0" w:line="240" w:lineRule="auto"/>
              <w:rPr>
                <w:rFonts w:ascii="Times New Roman" w:hAnsi="Times New Roman"/>
                <w:sz w:val="24"/>
                <w:szCs w:val="24"/>
                <w:lang w:val="sr-Cyrl-CS"/>
              </w:rPr>
            </w:pPr>
            <w:r w:rsidRPr="00FF581D">
              <w:rPr>
                <w:rFonts w:ascii="Times New Roman" w:hAnsi="Times New Roman"/>
                <w:sz w:val="24"/>
                <w:szCs w:val="24"/>
                <w:lang w:val="sr-Cyrl-CS"/>
              </w:rPr>
              <w:t>3.</w:t>
            </w:r>
          </w:p>
        </w:tc>
        <w:tc>
          <w:tcPr>
            <w:tcW w:w="3624" w:type="dxa"/>
          </w:tcPr>
          <w:p w:rsidR="00775358" w:rsidRPr="00B47564" w:rsidRDefault="00775358" w:rsidP="00775358">
            <w:pPr>
              <w:tabs>
                <w:tab w:val="left" w:pos="3540"/>
              </w:tabs>
              <w:spacing w:after="0" w:line="240" w:lineRule="auto"/>
              <w:rPr>
                <w:rFonts w:ascii="Times New Roman" w:hAnsi="Times New Roman"/>
                <w:b/>
                <w:sz w:val="24"/>
                <w:szCs w:val="24"/>
                <w:lang w:val="sr-Cyrl-CS"/>
              </w:rPr>
            </w:pPr>
            <w:r w:rsidRPr="00B47564">
              <w:rPr>
                <w:rFonts w:ascii="Times New Roman" w:hAnsi="Times New Roman"/>
                <w:b/>
                <w:sz w:val="24"/>
                <w:szCs w:val="24"/>
                <w:lang w:val="sr-Cyrl-CS"/>
              </w:rPr>
              <w:t>СТАНОВНИШТВО</w:t>
            </w:r>
          </w:p>
        </w:tc>
        <w:tc>
          <w:tcPr>
            <w:tcW w:w="4961" w:type="dxa"/>
            <w:vAlign w:val="center"/>
          </w:tcPr>
          <w:p w:rsidR="00775358" w:rsidRPr="00FF581D" w:rsidRDefault="00775358" w:rsidP="00775358">
            <w:pPr>
              <w:spacing w:after="0"/>
              <w:rPr>
                <w:rFonts w:ascii="Times New Roman" w:hAnsi="Times New Roman"/>
                <w:sz w:val="24"/>
                <w:szCs w:val="24"/>
              </w:rPr>
            </w:pPr>
            <w:r w:rsidRPr="00FF581D">
              <w:rPr>
                <w:rFonts w:ascii="Times New Roman" w:hAnsi="Times New Roman"/>
                <w:sz w:val="24"/>
                <w:szCs w:val="24"/>
              </w:rPr>
              <w:t xml:space="preserve">- Основни појмови о становништву: </w:t>
            </w:r>
            <w:r w:rsidRPr="00FF581D">
              <w:rPr>
                <w:rFonts w:ascii="Times New Roman" w:hAnsi="Times New Roman"/>
                <w:sz w:val="24"/>
                <w:szCs w:val="24"/>
                <w:lang w:val="sr-Cyrl-RS"/>
              </w:rPr>
              <w:t xml:space="preserve">екумена, анекумена, </w:t>
            </w:r>
            <w:r w:rsidRPr="00FF581D">
              <w:rPr>
                <w:rFonts w:ascii="Times New Roman" w:hAnsi="Times New Roman"/>
                <w:sz w:val="24"/>
                <w:szCs w:val="24"/>
              </w:rPr>
              <w:t xml:space="preserve">демографски развитак и извори података о становништву; </w:t>
            </w:r>
          </w:p>
          <w:p w:rsidR="00775358" w:rsidRPr="00FF581D" w:rsidRDefault="00775358" w:rsidP="00775358">
            <w:pPr>
              <w:spacing w:after="0"/>
              <w:rPr>
                <w:rFonts w:ascii="Times New Roman" w:hAnsi="Times New Roman"/>
                <w:sz w:val="24"/>
                <w:szCs w:val="24"/>
                <w:lang w:val="sr-Cyrl-RS"/>
              </w:rPr>
            </w:pPr>
            <w:r w:rsidRPr="00FF581D">
              <w:rPr>
                <w:rFonts w:ascii="Times New Roman" w:hAnsi="Times New Roman"/>
                <w:sz w:val="24"/>
                <w:szCs w:val="24"/>
              </w:rPr>
              <w:lastRenderedPageBreak/>
              <w:t xml:space="preserve">- Број и распоред становништва на Земљи; </w:t>
            </w:r>
            <w:r w:rsidRPr="00FF581D">
              <w:rPr>
                <w:rFonts w:ascii="Times New Roman" w:hAnsi="Times New Roman"/>
                <w:sz w:val="24"/>
                <w:szCs w:val="24"/>
                <w:lang w:val="sr-Cyrl-RS"/>
              </w:rPr>
              <w:t>густина насељености</w:t>
            </w:r>
          </w:p>
          <w:p w:rsidR="00775358" w:rsidRPr="00FF581D" w:rsidRDefault="00775358" w:rsidP="00775358">
            <w:pPr>
              <w:spacing w:after="0"/>
              <w:rPr>
                <w:rFonts w:ascii="Times New Roman" w:hAnsi="Times New Roman"/>
                <w:sz w:val="24"/>
                <w:szCs w:val="24"/>
                <w:lang w:val="sr-Cyrl-RS"/>
              </w:rPr>
            </w:pPr>
            <w:r w:rsidRPr="00FF581D">
              <w:rPr>
                <w:rFonts w:ascii="Times New Roman" w:hAnsi="Times New Roman"/>
                <w:sz w:val="24"/>
                <w:szCs w:val="24"/>
              </w:rPr>
              <w:t>- Природно кретање становништва</w:t>
            </w:r>
            <w:r w:rsidRPr="00FF581D">
              <w:rPr>
                <w:rFonts w:ascii="Times New Roman" w:hAnsi="Times New Roman"/>
                <w:sz w:val="24"/>
                <w:szCs w:val="24"/>
                <w:lang w:val="sr-Cyrl-RS"/>
              </w:rPr>
              <w:t xml:space="preserve">: наталите, морталитет, природни прираштај; </w:t>
            </w:r>
          </w:p>
          <w:p w:rsidR="00775358" w:rsidRPr="00FF581D" w:rsidRDefault="00775358" w:rsidP="00775358">
            <w:pPr>
              <w:spacing w:after="0"/>
              <w:rPr>
                <w:rFonts w:ascii="Times New Roman" w:hAnsi="Times New Roman"/>
                <w:sz w:val="24"/>
                <w:szCs w:val="24"/>
              </w:rPr>
            </w:pPr>
            <w:r w:rsidRPr="00FF581D">
              <w:rPr>
                <w:rFonts w:ascii="Times New Roman" w:hAnsi="Times New Roman"/>
                <w:sz w:val="24"/>
                <w:szCs w:val="24"/>
              </w:rPr>
              <w:t xml:space="preserve"> - Миграције становништва;</w:t>
            </w:r>
          </w:p>
          <w:p w:rsidR="00775358" w:rsidRPr="00FF581D" w:rsidRDefault="00775358" w:rsidP="00775358">
            <w:pPr>
              <w:spacing w:after="0"/>
              <w:rPr>
                <w:rFonts w:ascii="Times New Roman" w:hAnsi="Times New Roman"/>
                <w:sz w:val="24"/>
                <w:szCs w:val="24"/>
              </w:rPr>
            </w:pPr>
            <w:r w:rsidRPr="00FF581D">
              <w:rPr>
                <w:rFonts w:ascii="Times New Roman" w:hAnsi="Times New Roman"/>
                <w:sz w:val="24"/>
                <w:szCs w:val="24"/>
              </w:rPr>
              <w:t xml:space="preserve"> - Структуре становништва: биолошке и друштвено-економске;</w:t>
            </w:r>
          </w:p>
          <w:p w:rsidR="00775358" w:rsidRPr="00FF581D" w:rsidRDefault="00775358" w:rsidP="00775358">
            <w:pPr>
              <w:spacing w:after="0"/>
              <w:rPr>
                <w:rFonts w:ascii="Times New Roman" w:hAnsi="Times New Roman"/>
                <w:sz w:val="24"/>
                <w:szCs w:val="24"/>
                <w:lang w:val="sr-Cyrl-CS"/>
              </w:rPr>
            </w:pPr>
            <w:r w:rsidRPr="00FF581D">
              <w:rPr>
                <w:rFonts w:ascii="Times New Roman" w:hAnsi="Times New Roman"/>
                <w:sz w:val="24"/>
                <w:szCs w:val="24"/>
              </w:rPr>
              <w:t xml:space="preserve"> - Савремени демографски процеси у Србији, Европи и свету</w:t>
            </w:r>
          </w:p>
        </w:tc>
        <w:tc>
          <w:tcPr>
            <w:tcW w:w="5006" w:type="dxa"/>
            <w:vAlign w:val="center"/>
          </w:tcPr>
          <w:p w:rsidR="00775358" w:rsidRPr="00FF581D" w:rsidRDefault="00775358" w:rsidP="00775358">
            <w:pPr>
              <w:pStyle w:val="NormalWeb"/>
              <w:spacing w:before="0" w:beforeAutospacing="0" w:after="0" w:afterAutospacing="0"/>
            </w:pPr>
            <w:r w:rsidRPr="00FF581D">
              <w:lastRenderedPageBreak/>
              <w:t xml:space="preserve">- Доводи у везу размештај светског становништва са природним карактеристикама простора; </w:t>
            </w:r>
          </w:p>
          <w:p w:rsidR="00775358" w:rsidRPr="00FF581D" w:rsidRDefault="00775358" w:rsidP="00775358">
            <w:pPr>
              <w:pStyle w:val="NormalWeb"/>
              <w:spacing w:before="0" w:beforeAutospacing="0" w:after="0" w:afterAutospacing="0"/>
            </w:pPr>
            <w:r w:rsidRPr="00FF581D">
              <w:lastRenderedPageBreak/>
              <w:t xml:space="preserve">- анализира компоненте популационе динамике и њихов утицај на формирање укупних демографских потенцијала на примерима Србије, Европе и света; </w:t>
            </w:r>
          </w:p>
          <w:p w:rsidR="00775358" w:rsidRPr="00FF581D" w:rsidRDefault="00775358" w:rsidP="00775358">
            <w:pPr>
              <w:pStyle w:val="NormalWeb"/>
              <w:spacing w:before="0" w:beforeAutospacing="0" w:after="0" w:afterAutospacing="0"/>
            </w:pPr>
            <w:r w:rsidRPr="00FF581D">
              <w:t>- анализира различита обележја светског становништва и развија свест о солидарности између припадника различитих социјалних, етничких и културних група</w:t>
            </w:r>
          </w:p>
        </w:tc>
      </w:tr>
      <w:tr w:rsidR="00775358" w:rsidRPr="00FF581D" w:rsidTr="007809BE">
        <w:trPr>
          <w:trHeight w:val="759"/>
        </w:trPr>
        <w:tc>
          <w:tcPr>
            <w:tcW w:w="737" w:type="dxa"/>
          </w:tcPr>
          <w:p w:rsidR="00775358" w:rsidRPr="00FF581D" w:rsidRDefault="00775358" w:rsidP="00775358">
            <w:pPr>
              <w:tabs>
                <w:tab w:val="left" w:pos="3540"/>
              </w:tabs>
              <w:spacing w:after="0" w:line="240" w:lineRule="auto"/>
              <w:rPr>
                <w:rFonts w:ascii="Times New Roman" w:hAnsi="Times New Roman"/>
                <w:sz w:val="24"/>
                <w:szCs w:val="24"/>
                <w:lang w:val="sr-Cyrl-CS"/>
              </w:rPr>
            </w:pPr>
            <w:r w:rsidRPr="00FF581D">
              <w:rPr>
                <w:rFonts w:ascii="Times New Roman" w:hAnsi="Times New Roman"/>
                <w:sz w:val="24"/>
                <w:szCs w:val="24"/>
                <w:lang w:val="sr-Cyrl-CS"/>
              </w:rPr>
              <w:lastRenderedPageBreak/>
              <w:t>4.</w:t>
            </w:r>
          </w:p>
        </w:tc>
        <w:tc>
          <w:tcPr>
            <w:tcW w:w="3624" w:type="dxa"/>
          </w:tcPr>
          <w:p w:rsidR="00775358" w:rsidRPr="00B47564" w:rsidRDefault="00775358" w:rsidP="00775358">
            <w:pPr>
              <w:tabs>
                <w:tab w:val="left" w:pos="3540"/>
              </w:tabs>
              <w:spacing w:after="0" w:line="240" w:lineRule="auto"/>
              <w:rPr>
                <w:rFonts w:ascii="Times New Roman" w:hAnsi="Times New Roman"/>
                <w:b/>
                <w:sz w:val="24"/>
                <w:szCs w:val="24"/>
                <w:lang w:val="sr-Cyrl-CS"/>
              </w:rPr>
            </w:pPr>
            <w:r w:rsidRPr="00B47564">
              <w:rPr>
                <w:rFonts w:ascii="Times New Roman" w:hAnsi="Times New Roman"/>
                <w:b/>
                <w:sz w:val="24"/>
                <w:szCs w:val="24"/>
                <w:lang w:val="sr-Cyrl-CS"/>
              </w:rPr>
              <w:t>НАСЕЉА</w:t>
            </w:r>
          </w:p>
        </w:tc>
        <w:tc>
          <w:tcPr>
            <w:tcW w:w="4961" w:type="dxa"/>
            <w:vAlign w:val="center"/>
          </w:tcPr>
          <w:p w:rsidR="00775358" w:rsidRPr="00FF581D" w:rsidRDefault="00775358" w:rsidP="00775358">
            <w:pPr>
              <w:spacing w:after="0"/>
              <w:rPr>
                <w:rFonts w:ascii="Times New Roman" w:hAnsi="Times New Roman"/>
                <w:sz w:val="24"/>
                <w:szCs w:val="24"/>
              </w:rPr>
            </w:pPr>
            <w:r w:rsidRPr="00FF581D">
              <w:rPr>
                <w:rFonts w:ascii="Times New Roman" w:hAnsi="Times New Roman"/>
                <w:sz w:val="24"/>
                <w:szCs w:val="24"/>
              </w:rPr>
              <w:t xml:space="preserve">Појам и настанак првих насеља; - Положај и географски размештај насеља; </w:t>
            </w:r>
          </w:p>
          <w:p w:rsidR="00775358" w:rsidRPr="00FF581D" w:rsidRDefault="00775358" w:rsidP="00775358">
            <w:pPr>
              <w:spacing w:after="0"/>
              <w:rPr>
                <w:rFonts w:ascii="Times New Roman" w:hAnsi="Times New Roman"/>
                <w:sz w:val="24"/>
                <w:szCs w:val="24"/>
              </w:rPr>
            </w:pPr>
            <w:r w:rsidRPr="00FF581D">
              <w:rPr>
                <w:rFonts w:ascii="Times New Roman" w:hAnsi="Times New Roman"/>
                <w:sz w:val="24"/>
                <w:szCs w:val="24"/>
              </w:rPr>
              <w:t xml:space="preserve">- Величина и функције насеља; - Типови насеља; </w:t>
            </w:r>
          </w:p>
          <w:p w:rsidR="00775358" w:rsidRPr="00FF581D" w:rsidRDefault="00775358" w:rsidP="00775358">
            <w:pPr>
              <w:spacing w:after="0"/>
              <w:rPr>
                <w:rFonts w:ascii="Times New Roman" w:hAnsi="Times New Roman"/>
                <w:sz w:val="24"/>
                <w:szCs w:val="24"/>
              </w:rPr>
            </w:pPr>
            <w:r w:rsidRPr="00FF581D">
              <w:rPr>
                <w:rFonts w:ascii="Times New Roman" w:hAnsi="Times New Roman"/>
                <w:sz w:val="24"/>
                <w:szCs w:val="24"/>
              </w:rPr>
              <w:t xml:space="preserve">- Урбанизација; </w:t>
            </w:r>
          </w:p>
          <w:p w:rsidR="00775358" w:rsidRPr="00FF581D" w:rsidRDefault="00775358" w:rsidP="00775358">
            <w:pPr>
              <w:spacing w:after="0"/>
              <w:rPr>
                <w:rFonts w:ascii="Times New Roman" w:hAnsi="Times New Roman"/>
                <w:sz w:val="24"/>
                <w:szCs w:val="24"/>
              </w:rPr>
            </w:pPr>
            <w:r w:rsidRPr="00FF581D">
              <w:rPr>
                <w:rFonts w:ascii="Times New Roman" w:hAnsi="Times New Roman"/>
                <w:sz w:val="24"/>
                <w:szCs w:val="24"/>
              </w:rPr>
              <w:t>- Град – унутрашња структура и односи са околним простором;</w:t>
            </w:r>
            <w:r w:rsidRPr="00FF581D">
              <w:rPr>
                <w:rFonts w:ascii="Times New Roman" w:hAnsi="Times New Roman"/>
                <w:sz w:val="24"/>
                <w:szCs w:val="24"/>
                <w:lang w:val="sr-Cyrl-RS"/>
              </w:rPr>
              <w:t>урбанизација, агломерација, субурбанизација, конурбацуја, мегалополиси</w:t>
            </w:r>
            <w:r w:rsidRPr="00FF581D">
              <w:rPr>
                <w:rFonts w:ascii="Times New Roman" w:hAnsi="Times New Roman"/>
                <w:sz w:val="24"/>
                <w:szCs w:val="24"/>
              </w:rPr>
              <w:t xml:space="preserve"> </w:t>
            </w:r>
          </w:p>
          <w:p w:rsidR="00775358" w:rsidRPr="00FF581D" w:rsidRDefault="00775358" w:rsidP="00775358">
            <w:pPr>
              <w:spacing w:after="0"/>
              <w:rPr>
                <w:rFonts w:ascii="Times New Roman" w:hAnsi="Times New Roman"/>
                <w:sz w:val="24"/>
                <w:szCs w:val="24"/>
                <w:lang w:val="sr-Cyrl-CS"/>
              </w:rPr>
            </w:pPr>
            <w:r w:rsidRPr="00FF581D">
              <w:rPr>
                <w:rFonts w:ascii="Times New Roman" w:hAnsi="Times New Roman"/>
                <w:sz w:val="24"/>
                <w:szCs w:val="24"/>
              </w:rPr>
              <w:t>- Село и рурални процеси</w:t>
            </w:r>
          </w:p>
        </w:tc>
        <w:tc>
          <w:tcPr>
            <w:tcW w:w="5006" w:type="dxa"/>
            <w:vAlign w:val="center"/>
          </w:tcPr>
          <w:p w:rsidR="00775358" w:rsidRPr="00FF581D" w:rsidRDefault="00775358" w:rsidP="00775358">
            <w:pPr>
              <w:pStyle w:val="NormalWeb"/>
              <w:spacing w:before="0" w:beforeAutospacing="0" w:after="0" w:afterAutospacing="0"/>
            </w:pPr>
            <w:r w:rsidRPr="00FF581D">
              <w:t>- Анализира географски положај насеља;</w:t>
            </w:r>
          </w:p>
          <w:p w:rsidR="00775358" w:rsidRPr="00FF581D" w:rsidRDefault="00775358" w:rsidP="00775358">
            <w:pPr>
              <w:pStyle w:val="NormalWeb"/>
              <w:spacing w:before="0" w:beforeAutospacing="0" w:after="0" w:afterAutospacing="0"/>
            </w:pPr>
            <w:r w:rsidRPr="00FF581D">
              <w:t>- објашњава континуиране процесе у развоју насеља</w:t>
            </w:r>
            <w:r w:rsidRPr="00FF581D">
              <w:rPr>
                <w:lang w:val="sr-Cyrl-RS"/>
              </w:rPr>
              <w:t xml:space="preserve"> </w:t>
            </w:r>
            <w:r w:rsidRPr="00FF581D">
              <w:t>и даје примере у Србији, Европи и свету;</w:t>
            </w:r>
          </w:p>
          <w:p w:rsidR="00775358" w:rsidRPr="00FF581D" w:rsidRDefault="00775358" w:rsidP="00775358">
            <w:pPr>
              <w:pStyle w:val="NormalWeb"/>
              <w:spacing w:before="0" w:beforeAutospacing="0" w:after="0" w:afterAutospacing="0"/>
            </w:pPr>
            <w:r w:rsidRPr="00FF581D">
              <w:t>- доводи у везу типове насеља и урбане и руралне</w:t>
            </w:r>
            <w:r w:rsidRPr="00FF581D">
              <w:rPr>
                <w:lang w:val="sr-Cyrl-RS"/>
              </w:rPr>
              <w:t xml:space="preserve"> </w:t>
            </w:r>
            <w:r w:rsidRPr="00FF581D">
              <w:t>процесе са структурама становништва, миграцијама,</w:t>
            </w:r>
            <w:r w:rsidRPr="00FF581D">
              <w:rPr>
                <w:lang w:val="sr-Cyrl-RS"/>
              </w:rPr>
              <w:t xml:space="preserve"> </w:t>
            </w:r>
            <w:r w:rsidRPr="00FF581D">
              <w:t>економским и глобалним појавама и процесима</w:t>
            </w:r>
          </w:p>
        </w:tc>
      </w:tr>
      <w:tr w:rsidR="00775358" w:rsidRPr="00FF581D" w:rsidTr="007809BE">
        <w:trPr>
          <w:trHeight w:val="759"/>
        </w:trPr>
        <w:tc>
          <w:tcPr>
            <w:tcW w:w="737" w:type="dxa"/>
          </w:tcPr>
          <w:p w:rsidR="00775358" w:rsidRPr="00FF581D" w:rsidRDefault="00775358" w:rsidP="00775358">
            <w:pPr>
              <w:tabs>
                <w:tab w:val="left" w:pos="3540"/>
              </w:tabs>
              <w:spacing w:after="0" w:line="240" w:lineRule="auto"/>
              <w:rPr>
                <w:rFonts w:ascii="Times New Roman" w:hAnsi="Times New Roman"/>
                <w:sz w:val="24"/>
                <w:szCs w:val="24"/>
                <w:lang w:val="sr-Cyrl-CS"/>
              </w:rPr>
            </w:pPr>
            <w:r w:rsidRPr="00FF581D">
              <w:rPr>
                <w:rFonts w:ascii="Times New Roman" w:hAnsi="Times New Roman"/>
                <w:sz w:val="24"/>
                <w:szCs w:val="24"/>
                <w:lang w:val="sr-Cyrl-CS"/>
              </w:rPr>
              <w:t>5.</w:t>
            </w:r>
          </w:p>
        </w:tc>
        <w:tc>
          <w:tcPr>
            <w:tcW w:w="3624" w:type="dxa"/>
          </w:tcPr>
          <w:p w:rsidR="00775358" w:rsidRPr="00B47564" w:rsidRDefault="00775358" w:rsidP="00775358">
            <w:pPr>
              <w:tabs>
                <w:tab w:val="left" w:pos="3540"/>
              </w:tabs>
              <w:spacing w:after="0" w:line="240" w:lineRule="auto"/>
              <w:rPr>
                <w:rFonts w:ascii="Times New Roman" w:hAnsi="Times New Roman"/>
                <w:b/>
                <w:sz w:val="24"/>
                <w:szCs w:val="24"/>
                <w:lang w:val="sr-Cyrl-CS"/>
              </w:rPr>
            </w:pPr>
            <w:r w:rsidRPr="00B47564">
              <w:rPr>
                <w:rFonts w:ascii="Times New Roman" w:hAnsi="Times New Roman"/>
                <w:b/>
                <w:sz w:val="24"/>
                <w:szCs w:val="24"/>
                <w:lang w:val="sr-Cyrl-CS"/>
              </w:rPr>
              <w:t>ПРИВРЕДА</w:t>
            </w:r>
          </w:p>
        </w:tc>
        <w:tc>
          <w:tcPr>
            <w:tcW w:w="4961" w:type="dxa"/>
            <w:vAlign w:val="center"/>
          </w:tcPr>
          <w:p w:rsidR="00775358" w:rsidRPr="00FF581D" w:rsidRDefault="00775358" w:rsidP="00775358">
            <w:pPr>
              <w:spacing w:after="0"/>
              <w:rPr>
                <w:rFonts w:ascii="Times New Roman" w:hAnsi="Times New Roman"/>
                <w:sz w:val="24"/>
                <w:szCs w:val="24"/>
                <w:lang w:val="sr-Cyrl-RS"/>
              </w:rPr>
            </w:pPr>
            <w:r w:rsidRPr="00FF581D">
              <w:rPr>
                <w:rFonts w:ascii="Times New Roman" w:hAnsi="Times New Roman"/>
                <w:sz w:val="24"/>
                <w:szCs w:val="24"/>
              </w:rPr>
              <w:t xml:space="preserve">- </w:t>
            </w:r>
            <w:r w:rsidRPr="00FF581D">
              <w:rPr>
                <w:rFonts w:ascii="Times New Roman" w:hAnsi="Times New Roman"/>
                <w:sz w:val="24"/>
                <w:szCs w:val="24"/>
                <w:lang w:val="sr-Cyrl-RS"/>
              </w:rPr>
              <w:t xml:space="preserve">природна и географска средина, </w:t>
            </w:r>
            <w:r w:rsidRPr="00FF581D">
              <w:rPr>
                <w:rFonts w:ascii="Times New Roman" w:hAnsi="Times New Roman"/>
                <w:sz w:val="24"/>
                <w:szCs w:val="24"/>
              </w:rPr>
              <w:t xml:space="preserve">привреда, привредне делатности и сектори привреде; </w:t>
            </w:r>
            <w:r w:rsidRPr="00FF581D">
              <w:rPr>
                <w:rFonts w:ascii="Times New Roman" w:hAnsi="Times New Roman"/>
                <w:sz w:val="24"/>
                <w:szCs w:val="24"/>
                <w:lang w:val="sr-Cyrl-RS"/>
              </w:rPr>
              <w:t>природни и друштвени фактори развоја привреде и подела</w:t>
            </w:r>
          </w:p>
          <w:p w:rsidR="00775358" w:rsidRPr="00FF581D" w:rsidRDefault="00775358" w:rsidP="00775358">
            <w:pPr>
              <w:spacing w:after="0"/>
              <w:rPr>
                <w:rFonts w:ascii="Times New Roman" w:hAnsi="Times New Roman"/>
                <w:sz w:val="24"/>
                <w:szCs w:val="24"/>
              </w:rPr>
            </w:pPr>
            <w:r w:rsidRPr="00FF581D">
              <w:rPr>
                <w:rFonts w:ascii="Times New Roman" w:hAnsi="Times New Roman"/>
                <w:sz w:val="24"/>
                <w:szCs w:val="24"/>
              </w:rPr>
              <w:t xml:space="preserve">- Пољопривреда и географски простор; </w:t>
            </w:r>
          </w:p>
          <w:p w:rsidR="00775358" w:rsidRPr="00FF581D" w:rsidRDefault="00775358" w:rsidP="00775358">
            <w:pPr>
              <w:spacing w:after="0"/>
              <w:rPr>
                <w:rFonts w:ascii="Times New Roman" w:hAnsi="Times New Roman"/>
                <w:sz w:val="24"/>
                <w:szCs w:val="24"/>
              </w:rPr>
            </w:pPr>
            <w:r w:rsidRPr="00FF581D">
              <w:rPr>
                <w:rFonts w:ascii="Times New Roman" w:hAnsi="Times New Roman"/>
                <w:sz w:val="24"/>
                <w:szCs w:val="24"/>
              </w:rPr>
              <w:t>- Индустрија и географски простор;</w:t>
            </w:r>
          </w:p>
          <w:p w:rsidR="00775358" w:rsidRPr="00FF581D" w:rsidRDefault="00775358" w:rsidP="00775358">
            <w:pPr>
              <w:spacing w:after="0"/>
              <w:rPr>
                <w:rFonts w:ascii="Times New Roman" w:hAnsi="Times New Roman"/>
                <w:sz w:val="24"/>
                <w:szCs w:val="24"/>
              </w:rPr>
            </w:pPr>
            <w:r w:rsidRPr="00FF581D">
              <w:rPr>
                <w:rFonts w:ascii="Times New Roman" w:hAnsi="Times New Roman"/>
                <w:sz w:val="24"/>
                <w:szCs w:val="24"/>
              </w:rPr>
              <w:t xml:space="preserve"> - Саобраћај, туризам и географски простор;</w:t>
            </w:r>
            <w:r w:rsidRPr="00FF581D">
              <w:rPr>
                <w:rFonts w:ascii="Times New Roman" w:hAnsi="Times New Roman"/>
                <w:color w:val="000000"/>
                <w:sz w:val="24"/>
                <w:szCs w:val="24"/>
              </w:rPr>
              <w:t xml:space="preserve"> </w:t>
            </w:r>
            <w:r w:rsidRPr="00FF581D">
              <w:rPr>
                <w:rFonts w:ascii="Times New Roman" w:hAnsi="Times New Roman"/>
                <w:sz w:val="24"/>
                <w:szCs w:val="24"/>
              </w:rPr>
              <w:t>Ванпривредне делатности;</w:t>
            </w:r>
          </w:p>
          <w:p w:rsidR="00775358" w:rsidRPr="00FF581D" w:rsidRDefault="00775358" w:rsidP="00775358">
            <w:pPr>
              <w:spacing w:after="0"/>
              <w:rPr>
                <w:rFonts w:ascii="Times New Roman" w:hAnsi="Times New Roman"/>
                <w:sz w:val="24"/>
                <w:szCs w:val="24"/>
              </w:rPr>
            </w:pPr>
            <w:r w:rsidRPr="00FF581D">
              <w:rPr>
                <w:rFonts w:ascii="Times New Roman" w:hAnsi="Times New Roman"/>
                <w:sz w:val="24"/>
                <w:szCs w:val="24"/>
              </w:rPr>
              <w:t xml:space="preserve"> - Развијени и неразвијени региони и државе и савремени геоекономски односи у свету; </w:t>
            </w:r>
          </w:p>
          <w:p w:rsidR="00775358" w:rsidRPr="00FF581D" w:rsidRDefault="00775358" w:rsidP="00775358">
            <w:pPr>
              <w:spacing w:after="0"/>
              <w:rPr>
                <w:rFonts w:ascii="Times New Roman" w:hAnsi="Times New Roman"/>
                <w:sz w:val="24"/>
                <w:szCs w:val="24"/>
                <w:lang w:val="sr-Cyrl-CS"/>
              </w:rPr>
            </w:pPr>
            <w:r w:rsidRPr="00FF581D">
              <w:rPr>
                <w:rFonts w:ascii="Times New Roman" w:hAnsi="Times New Roman"/>
                <w:sz w:val="24"/>
                <w:szCs w:val="24"/>
              </w:rPr>
              <w:t>- Концепт одрживог развоја</w:t>
            </w:r>
          </w:p>
        </w:tc>
        <w:tc>
          <w:tcPr>
            <w:tcW w:w="5006" w:type="dxa"/>
            <w:vAlign w:val="center"/>
          </w:tcPr>
          <w:p w:rsidR="00775358" w:rsidRPr="00FF581D" w:rsidRDefault="00775358" w:rsidP="00775358">
            <w:pPr>
              <w:pStyle w:val="NormalWeb"/>
              <w:spacing w:before="0" w:beforeAutospacing="0" w:after="0" w:afterAutospacing="0"/>
              <w:rPr>
                <w:lang w:val="sr-Latn-RS"/>
              </w:rPr>
            </w:pPr>
            <w:r w:rsidRPr="00FF581D">
              <w:rPr>
                <w:lang w:val="sr-Latn-RS"/>
              </w:rPr>
              <w:t>- Уз помоћ географске карте анализира утицај</w:t>
            </w:r>
          </w:p>
          <w:p w:rsidR="00775358" w:rsidRPr="00FF581D" w:rsidRDefault="00775358" w:rsidP="00775358">
            <w:pPr>
              <w:pStyle w:val="NormalWeb"/>
              <w:spacing w:before="0" w:beforeAutospacing="0" w:after="0" w:afterAutospacing="0"/>
              <w:rPr>
                <w:lang w:val="sr-Latn-RS"/>
              </w:rPr>
            </w:pPr>
            <w:r w:rsidRPr="00FF581D">
              <w:rPr>
                <w:lang w:val="sr-Latn-RS"/>
              </w:rPr>
              <w:t>природних и друштвених фактора на развој и</w:t>
            </w:r>
          </w:p>
          <w:p w:rsidR="00775358" w:rsidRPr="00FF581D" w:rsidRDefault="00775358" w:rsidP="00775358">
            <w:pPr>
              <w:pStyle w:val="NormalWeb"/>
              <w:spacing w:before="0" w:beforeAutospacing="0" w:after="0" w:afterAutospacing="0"/>
              <w:rPr>
                <w:lang w:val="sr-Latn-RS"/>
              </w:rPr>
            </w:pPr>
            <w:r w:rsidRPr="00FF581D">
              <w:rPr>
                <w:lang w:val="sr-Latn-RS"/>
              </w:rPr>
              <w:t>размештај привредних делатности;</w:t>
            </w:r>
          </w:p>
          <w:p w:rsidR="00775358" w:rsidRPr="00FF581D" w:rsidRDefault="00775358" w:rsidP="00775358">
            <w:pPr>
              <w:pStyle w:val="NormalWeb"/>
              <w:spacing w:before="0" w:beforeAutospacing="0" w:after="0" w:afterAutospacing="0"/>
              <w:rPr>
                <w:lang w:val="sr-Latn-RS"/>
              </w:rPr>
            </w:pPr>
            <w:r w:rsidRPr="00FF581D">
              <w:rPr>
                <w:lang w:val="sr-Latn-RS"/>
              </w:rPr>
              <w:t>- доводи у везу размештај привредних објеката и</w:t>
            </w:r>
          </w:p>
          <w:p w:rsidR="00775358" w:rsidRPr="00FF581D" w:rsidRDefault="00775358" w:rsidP="00775358">
            <w:pPr>
              <w:pStyle w:val="NormalWeb"/>
              <w:spacing w:before="0" w:beforeAutospacing="0" w:after="0" w:afterAutospacing="0"/>
              <w:rPr>
                <w:lang w:val="sr-Latn-RS"/>
              </w:rPr>
            </w:pPr>
            <w:r w:rsidRPr="00FF581D">
              <w:rPr>
                <w:lang w:val="sr-Latn-RS"/>
              </w:rPr>
              <w:t>квалитет животне средине;</w:t>
            </w:r>
          </w:p>
          <w:p w:rsidR="00775358" w:rsidRPr="00FF581D" w:rsidRDefault="00775358" w:rsidP="00775358">
            <w:pPr>
              <w:pStyle w:val="NormalWeb"/>
              <w:spacing w:before="0" w:beforeAutospacing="0" w:after="0" w:afterAutospacing="0"/>
              <w:rPr>
                <w:lang w:val="sr-Latn-RS"/>
              </w:rPr>
            </w:pPr>
            <w:r w:rsidRPr="00FF581D">
              <w:rPr>
                <w:lang w:val="sr-Latn-RS"/>
              </w:rPr>
              <w:t>- вреднује алтернативе за одрживи развој у својој</w:t>
            </w:r>
          </w:p>
          <w:p w:rsidR="00775358" w:rsidRPr="00FF581D" w:rsidRDefault="00775358" w:rsidP="00775358">
            <w:pPr>
              <w:pStyle w:val="NormalWeb"/>
              <w:spacing w:before="0" w:beforeAutospacing="0" w:after="0" w:afterAutospacing="0"/>
              <w:rPr>
                <w:lang w:val="sr-Latn-RS"/>
              </w:rPr>
            </w:pPr>
            <w:r w:rsidRPr="00FF581D">
              <w:rPr>
                <w:lang w:val="sr-Latn-RS"/>
              </w:rPr>
              <w:t>локалној средини, Србији, Европи и свету</w:t>
            </w:r>
          </w:p>
        </w:tc>
      </w:tr>
      <w:tr w:rsidR="00775358" w:rsidRPr="00FF581D" w:rsidTr="007809BE">
        <w:trPr>
          <w:trHeight w:val="759"/>
        </w:trPr>
        <w:tc>
          <w:tcPr>
            <w:tcW w:w="737" w:type="dxa"/>
          </w:tcPr>
          <w:p w:rsidR="00775358" w:rsidRPr="00FF581D" w:rsidRDefault="00775358" w:rsidP="00775358">
            <w:pPr>
              <w:tabs>
                <w:tab w:val="left" w:pos="3540"/>
              </w:tabs>
              <w:spacing w:after="0" w:line="240" w:lineRule="auto"/>
              <w:rPr>
                <w:rFonts w:ascii="Times New Roman" w:hAnsi="Times New Roman"/>
                <w:sz w:val="24"/>
                <w:szCs w:val="24"/>
                <w:lang w:val="sr-Cyrl-CS"/>
              </w:rPr>
            </w:pPr>
            <w:r w:rsidRPr="00FF581D">
              <w:rPr>
                <w:rFonts w:ascii="Times New Roman" w:hAnsi="Times New Roman"/>
                <w:sz w:val="24"/>
                <w:szCs w:val="24"/>
                <w:lang w:val="sr-Cyrl-CS"/>
              </w:rPr>
              <w:t>6.</w:t>
            </w:r>
          </w:p>
        </w:tc>
        <w:tc>
          <w:tcPr>
            <w:tcW w:w="3624" w:type="dxa"/>
          </w:tcPr>
          <w:p w:rsidR="00775358" w:rsidRPr="00B47564" w:rsidRDefault="00775358" w:rsidP="00775358">
            <w:pPr>
              <w:tabs>
                <w:tab w:val="left" w:pos="3540"/>
              </w:tabs>
              <w:spacing w:after="0" w:line="240" w:lineRule="auto"/>
              <w:rPr>
                <w:rFonts w:ascii="Times New Roman" w:hAnsi="Times New Roman"/>
                <w:b/>
                <w:sz w:val="24"/>
                <w:szCs w:val="24"/>
                <w:lang w:val="sr-Cyrl-CS"/>
              </w:rPr>
            </w:pPr>
            <w:r w:rsidRPr="00B47564">
              <w:rPr>
                <w:rFonts w:ascii="Times New Roman" w:hAnsi="Times New Roman"/>
                <w:b/>
                <w:sz w:val="24"/>
                <w:szCs w:val="24"/>
                <w:lang w:val="sr-Cyrl-CS"/>
              </w:rPr>
              <w:t>ДРЖАВА И ИНТЕГРАЦИОНИ ПРОЦЕСИ</w:t>
            </w:r>
          </w:p>
        </w:tc>
        <w:tc>
          <w:tcPr>
            <w:tcW w:w="4961" w:type="dxa"/>
            <w:vAlign w:val="center"/>
          </w:tcPr>
          <w:p w:rsidR="00775358" w:rsidRPr="00FF581D" w:rsidRDefault="00775358" w:rsidP="00775358">
            <w:pPr>
              <w:spacing w:after="0"/>
              <w:rPr>
                <w:rFonts w:ascii="Times New Roman" w:hAnsi="Times New Roman"/>
                <w:sz w:val="24"/>
                <w:szCs w:val="24"/>
                <w:lang w:val="sr-Cyrl-RS"/>
              </w:rPr>
            </w:pPr>
            <w:r w:rsidRPr="00FF581D">
              <w:rPr>
                <w:rFonts w:ascii="Times New Roman" w:hAnsi="Times New Roman"/>
                <w:sz w:val="24"/>
                <w:szCs w:val="24"/>
              </w:rPr>
              <w:t xml:space="preserve">Појам и настанак првих држава; </w:t>
            </w:r>
            <w:r w:rsidRPr="00FF581D">
              <w:rPr>
                <w:rFonts w:ascii="Times New Roman" w:hAnsi="Times New Roman"/>
                <w:sz w:val="24"/>
                <w:szCs w:val="24"/>
                <w:lang w:val="sr-Cyrl-RS"/>
              </w:rPr>
              <w:t xml:space="preserve"> елементи државе, </w:t>
            </w:r>
          </w:p>
          <w:p w:rsidR="00775358" w:rsidRPr="00FF581D" w:rsidRDefault="00775358" w:rsidP="00775358">
            <w:pPr>
              <w:spacing w:after="0"/>
              <w:rPr>
                <w:rFonts w:ascii="Times New Roman" w:hAnsi="Times New Roman"/>
                <w:sz w:val="24"/>
                <w:szCs w:val="24"/>
              </w:rPr>
            </w:pPr>
            <w:r w:rsidRPr="00FF581D">
              <w:rPr>
                <w:rFonts w:ascii="Times New Roman" w:hAnsi="Times New Roman"/>
                <w:sz w:val="24"/>
                <w:szCs w:val="24"/>
              </w:rPr>
              <w:t>- Географски положај државе</w:t>
            </w:r>
            <w:r w:rsidRPr="00FF581D">
              <w:rPr>
                <w:rFonts w:ascii="Times New Roman" w:hAnsi="Times New Roman"/>
                <w:sz w:val="24"/>
                <w:szCs w:val="24"/>
                <w:lang w:val="sr-Cyrl-RS"/>
              </w:rPr>
              <w:t xml:space="preserve"> – апсолутни, </w:t>
            </w:r>
            <w:r w:rsidRPr="00FF581D">
              <w:rPr>
                <w:rFonts w:ascii="Times New Roman" w:hAnsi="Times New Roman"/>
                <w:sz w:val="24"/>
                <w:szCs w:val="24"/>
                <w:lang w:val="sr-Cyrl-RS"/>
              </w:rPr>
              <w:lastRenderedPageBreak/>
              <w:t>релативни</w:t>
            </w:r>
            <w:r w:rsidRPr="00FF581D">
              <w:rPr>
                <w:rFonts w:ascii="Times New Roman" w:hAnsi="Times New Roman"/>
                <w:sz w:val="24"/>
                <w:szCs w:val="24"/>
              </w:rPr>
              <w:t>;</w:t>
            </w:r>
          </w:p>
          <w:p w:rsidR="00775358" w:rsidRPr="00FF581D" w:rsidRDefault="00775358" w:rsidP="00775358">
            <w:pPr>
              <w:spacing w:after="0"/>
              <w:rPr>
                <w:rFonts w:ascii="Times New Roman" w:hAnsi="Times New Roman"/>
                <w:sz w:val="24"/>
                <w:szCs w:val="24"/>
              </w:rPr>
            </w:pPr>
            <w:r w:rsidRPr="00FF581D">
              <w:rPr>
                <w:rFonts w:ascii="Times New Roman" w:hAnsi="Times New Roman"/>
                <w:sz w:val="24"/>
                <w:szCs w:val="24"/>
              </w:rPr>
              <w:t xml:space="preserve"> - Величина и </w:t>
            </w:r>
            <w:r w:rsidRPr="00FF581D">
              <w:rPr>
                <w:rFonts w:ascii="Times New Roman" w:hAnsi="Times New Roman"/>
                <w:sz w:val="24"/>
                <w:szCs w:val="24"/>
                <w:lang w:val="sr-Cyrl-RS"/>
              </w:rPr>
              <w:t xml:space="preserve">облик </w:t>
            </w:r>
            <w:r w:rsidRPr="00FF581D">
              <w:rPr>
                <w:rFonts w:ascii="Times New Roman" w:hAnsi="Times New Roman"/>
                <w:sz w:val="24"/>
                <w:szCs w:val="24"/>
              </w:rPr>
              <w:t xml:space="preserve">територије државe; </w:t>
            </w:r>
          </w:p>
          <w:p w:rsidR="00775358" w:rsidRPr="00FF581D" w:rsidRDefault="00775358" w:rsidP="00775358">
            <w:pPr>
              <w:spacing w:after="0"/>
              <w:rPr>
                <w:rFonts w:ascii="Times New Roman" w:hAnsi="Times New Roman"/>
                <w:sz w:val="24"/>
                <w:szCs w:val="24"/>
              </w:rPr>
            </w:pPr>
            <w:r w:rsidRPr="00FF581D">
              <w:rPr>
                <w:rFonts w:ascii="Times New Roman" w:hAnsi="Times New Roman"/>
                <w:sz w:val="24"/>
                <w:szCs w:val="24"/>
              </w:rPr>
              <w:t xml:space="preserve">- Појам и функција државних граница; </w:t>
            </w:r>
          </w:p>
          <w:p w:rsidR="00775358" w:rsidRPr="00FF581D" w:rsidRDefault="00775358" w:rsidP="00775358">
            <w:pPr>
              <w:spacing w:after="0"/>
              <w:rPr>
                <w:rFonts w:ascii="Times New Roman" w:hAnsi="Times New Roman"/>
                <w:sz w:val="24"/>
                <w:szCs w:val="24"/>
              </w:rPr>
            </w:pPr>
            <w:r w:rsidRPr="00FF581D">
              <w:rPr>
                <w:rFonts w:ascii="Times New Roman" w:hAnsi="Times New Roman"/>
                <w:sz w:val="24"/>
                <w:szCs w:val="24"/>
              </w:rPr>
              <w:t>- Главни град;</w:t>
            </w:r>
          </w:p>
          <w:p w:rsidR="00775358" w:rsidRPr="00FF581D" w:rsidRDefault="00775358" w:rsidP="00775358">
            <w:pPr>
              <w:spacing w:after="0"/>
              <w:rPr>
                <w:rFonts w:ascii="Times New Roman" w:hAnsi="Times New Roman"/>
                <w:sz w:val="24"/>
                <w:szCs w:val="24"/>
              </w:rPr>
            </w:pPr>
            <w:r w:rsidRPr="00FF581D">
              <w:rPr>
                <w:rFonts w:ascii="Times New Roman" w:hAnsi="Times New Roman"/>
                <w:sz w:val="24"/>
                <w:szCs w:val="24"/>
              </w:rPr>
              <w:t>- Облик владавине</w:t>
            </w:r>
            <w:r w:rsidRPr="00FF581D">
              <w:rPr>
                <w:rFonts w:ascii="Times New Roman" w:hAnsi="Times New Roman"/>
                <w:sz w:val="24"/>
                <w:szCs w:val="24"/>
                <w:lang w:val="sr-Cyrl-RS"/>
              </w:rPr>
              <w:t>- монархије, републике</w:t>
            </w:r>
            <w:r w:rsidRPr="00FF581D">
              <w:rPr>
                <w:rFonts w:ascii="Times New Roman" w:hAnsi="Times New Roman"/>
                <w:sz w:val="24"/>
                <w:szCs w:val="24"/>
              </w:rPr>
              <w:t xml:space="preserve">; </w:t>
            </w:r>
          </w:p>
          <w:p w:rsidR="00775358" w:rsidRPr="00FF581D" w:rsidRDefault="00775358" w:rsidP="00775358">
            <w:pPr>
              <w:spacing w:after="0"/>
              <w:rPr>
                <w:rFonts w:ascii="Times New Roman" w:hAnsi="Times New Roman"/>
                <w:sz w:val="24"/>
                <w:szCs w:val="24"/>
              </w:rPr>
            </w:pPr>
            <w:r w:rsidRPr="00FF581D">
              <w:rPr>
                <w:rFonts w:ascii="Times New Roman" w:hAnsi="Times New Roman"/>
                <w:sz w:val="24"/>
                <w:szCs w:val="24"/>
              </w:rPr>
              <w:t>- Политичко-географска карта Европе после Другог светског рата;</w:t>
            </w:r>
          </w:p>
          <w:p w:rsidR="00775358" w:rsidRPr="00FF581D" w:rsidRDefault="00775358" w:rsidP="00775358">
            <w:pPr>
              <w:spacing w:after="0"/>
              <w:rPr>
                <w:rFonts w:ascii="Times New Roman" w:hAnsi="Times New Roman"/>
                <w:sz w:val="24"/>
                <w:szCs w:val="24"/>
                <w:lang w:val="sr-Cyrl-RS"/>
              </w:rPr>
            </w:pPr>
            <w:r w:rsidRPr="00FF581D">
              <w:rPr>
                <w:rFonts w:ascii="Times New Roman" w:hAnsi="Times New Roman"/>
                <w:sz w:val="24"/>
                <w:szCs w:val="24"/>
              </w:rPr>
              <w:t xml:space="preserve"> - Политичко-географска карта света после Другог светског рата</w:t>
            </w:r>
            <w:r w:rsidRPr="00FF581D">
              <w:rPr>
                <w:rFonts w:ascii="Times New Roman" w:hAnsi="Times New Roman"/>
                <w:sz w:val="24"/>
                <w:szCs w:val="24"/>
                <w:lang w:val="sr-Cyrl-RS"/>
              </w:rPr>
              <w:t xml:space="preserve">; Територијални иинтегритет и спорови, сецесионистички покрети, интеграциони процеси, </w:t>
            </w:r>
          </w:p>
        </w:tc>
        <w:tc>
          <w:tcPr>
            <w:tcW w:w="5006" w:type="dxa"/>
            <w:vAlign w:val="center"/>
          </w:tcPr>
          <w:p w:rsidR="00775358" w:rsidRPr="00FF581D" w:rsidRDefault="00775358" w:rsidP="00775358">
            <w:pPr>
              <w:pStyle w:val="NormalWeb"/>
              <w:spacing w:before="0" w:beforeAutospacing="0" w:after="0" w:afterAutospacing="0"/>
              <w:rPr>
                <w:lang w:val="sr-Latn-RS"/>
              </w:rPr>
            </w:pPr>
            <w:r>
              <w:rPr>
                <w:lang w:val="sr-Cyrl-RS"/>
              </w:rPr>
              <w:lastRenderedPageBreak/>
              <w:t>-о</w:t>
            </w:r>
            <w:r w:rsidRPr="00FF581D">
              <w:rPr>
                <w:lang w:val="sr-Latn-RS"/>
              </w:rPr>
              <w:t>бјасни политичко-географску структуру државе;</w:t>
            </w:r>
          </w:p>
          <w:p w:rsidR="00775358" w:rsidRPr="00FF581D" w:rsidRDefault="00775358" w:rsidP="00775358">
            <w:pPr>
              <w:pStyle w:val="NormalWeb"/>
              <w:spacing w:before="0" w:beforeAutospacing="0" w:after="0" w:afterAutospacing="0"/>
              <w:rPr>
                <w:lang w:val="sr-Latn-RS"/>
              </w:rPr>
            </w:pPr>
            <w:r w:rsidRPr="00FF581D">
              <w:rPr>
                <w:lang w:val="sr-Latn-RS"/>
              </w:rPr>
              <w:t>- представи процесе који су довели до формирања</w:t>
            </w:r>
          </w:p>
          <w:p w:rsidR="00775358" w:rsidRPr="00FF581D" w:rsidRDefault="00775358" w:rsidP="00775358">
            <w:pPr>
              <w:pStyle w:val="NormalWeb"/>
              <w:spacing w:before="0" w:beforeAutospacing="0" w:after="0" w:afterAutospacing="0"/>
              <w:rPr>
                <w:lang w:val="sr-Latn-RS"/>
              </w:rPr>
            </w:pPr>
            <w:r w:rsidRPr="00FF581D">
              <w:rPr>
                <w:lang w:val="sr-Latn-RS"/>
              </w:rPr>
              <w:lastRenderedPageBreak/>
              <w:t>савремене политичкогеографске карте света</w:t>
            </w:r>
          </w:p>
        </w:tc>
      </w:tr>
      <w:tr w:rsidR="00775358" w:rsidRPr="00FF581D" w:rsidTr="007809BE">
        <w:trPr>
          <w:trHeight w:val="759"/>
        </w:trPr>
        <w:tc>
          <w:tcPr>
            <w:tcW w:w="737" w:type="dxa"/>
          </w:tcPr>
          <w:p w:rsidR="00775358" w:rsidRPr="00FF581D" w:rsidRDefault="00775358" w:rsidP="00775358">
            <w:pPr>
              <w:tabs>
                <w:tab w:val="left" w:pos="3540"/>
              </w:tabs>
              <w:spacing w:after="0" w:line="240" w:lineRule="auto"/>
              <w:rPr>
                <w:rFonts w:ascii="Times New Roman" w:hAnsi="Times New Roman"/>
                <w:sz w:val="24"/>
                <w:szCs w:val="24"/>
                <w:lang w:val="sr-Cyrl-CS"/>
              </w:rPr>
            </w:pPr>
            <w:r w:rsidRPr="00FF581D">
              <w:rPr>
                <w:rFonts w:ascii="Times New Roman" w:hAnsi="Times New Roman"/>
                <w:sz w:val="24"/>
                <w:szCs w:val="24"/>
                <w:lang w:val="sr-Cyrl-CS"/>
              </w:rPr>
              <w:lastRenderedPageBreak/>
              <w:t>7.</w:t>
            </w:r>
          </w:p>
        </w:tc>
        <w:tc>
          <w:tcPr>
            <w:tcW w:w="3624" w:type="dxa"/>
          </w:tcPr>
          <w:p w:rsidR="00775358" w:rsidRPr="00B47564" w:rsidRDefault="00775358" w:rsidP="00775358">
            <w:pPr>
              <w:tabs>
                <w:tab w:val="left" w:pos="3540"/>
              </w:tabs>
              <w:spacing w:after="0" w:line="240" w:lineRule="auto"/>
              <w:rPr>
                <w:rFonts w:ascii="Times New Roman" w:hAnsi="Times New Roman"/>
                <w:b/>
                <w:sz w:val="24"/>
                <w:szCs w:val="24"/>
                <w:lang w:val="sr-Cyrl-CS"/>
              </w:rPr>
            </w:pPr>
            <w:r w:rsidRPr="00B47564">
              <w:rPr>
                <w:rFonts w:ascii="Times New Roman" w:hAnsi="Times New Roman"/>
                <w:b/>
                <w:sz w:val="24"/>
                <w:szCs w:val="24"/>
                <w:lang w:val="sr-Cyrl-CS"/>
              </w:rPr>
              <w:t>ГЕОГРАФИЈА ЕВРОПА</w:t>
            </w:r>
          </w:p>
        </w:tc>
        <w:tc>
          <w:tcPr>
            <w:tcW w:w="4961" w:type="dxa"/>
            <w:vAlign w:val="center"/>
          </w:tcPr>
          <w:p w:rsidR="00775358" w:rsidRPr="00FF581D" w:rsidRDefault="00775358" w:rsidP="00775358">
            <w:pPr>
              <w:spacing w:after="0"/>
              <w:rPr>
                <w:rFonts w:ascii="Times New Roman" w:hAnsi="Times New Roman"/>
                <w:sz w:val="24"/>
                <w:szCs w:val="24"/>
              </w:rPr>
            </w:pPr>
            <w:r w:rsidRPr="00FF581D">
              <w:rPr>
                <w:rFonts w:ascii="Times New Roman" w:hAnsi="Times New Roman"/>
                <w:sz w:val="24"/>
                <w:szCs w:val="24"/>
              </w:rPr>
              <w:t>- Географске регије и регионална географија;</w:t>
            </w:r>
          </w:p>
          <w:p w:rsidR="00775358" w:rsidRPr="00FF581D" w:rsidRDefault="00775358" w:rsidP="00775358">
            <w:pPr>
              <w:spacing w:after="0"/>
              <w:rPr>
                <w:rFonts w:ascii="Times New Roman" w:hAnsi="Times New Roman"/>
                <w:sz w:val="24"/>
                <w:szCs w:val="24"/>
              </w:rPr>
            </w:pPr>
            <w:r w:rsidRPr="00FF581D">
              <w:rPr>
                <w:rFonts w:ascii="Times New Roman" w:hAnsi="Times New Roman"/>
                <w:sz w:val="24"/>
                <w:szCs w:val="24"/>
              </w:rPr>
              <w:t xml:space="preserve"> - Положај и границе</w:t>
            </w:r>
            <w:r w:rsidRPr="00FF581D">
              <w:rPr>
                <w:rFonts w:ascii="Times New Roman" w:hAnsi="Times New Roman"/>
                <w:sz w:val="24"/>
                <w:szCs w:val="24"/>
                <w:lang w:val="sr-Cyrl-RS"/>
              </w:rPr>
              <w:t xml:space="preserve">, величина </w:t>
            </w:r>
            <w:r w:rsidRPr="00FF581D">
              <w:rPr>
                <w:rFonts w:ascii="Times New Roman" w:hAnsi="Times New Roman"/>
                <w:sz w:val="24"/>
                <w:szCs w:val="24"/>
              </w:rPr>
              <w:t xml:space="preserve"> Европе; </w:t>
            </w:r>
          </w:p>
          <w:p w:rsidR="00775358" w:rsidRPr="00FF581D" w:rsidRDefault="00775358" w:rsidP="00775358">
            <w:pPr>
              <w:spacing w:after="0"/>
              <w:rPr>
                <w:rFonts w:ascii="Times New Roman" w:hAnsi="Times New Roman"/>
                <w:sz w:val="24"/>
                <w:szCs w:val="24"/>
                <w:lang w:val="sr-Cyrl-RS"/>
              </w:rPr>
            </w:pPr>
            <w:r w:rsidRPr="00FF581D">
              <w:rPr>
                <w:rFonts w:ascii="Times New Roman" w:hAnsi="Times New Roman"/>
                <w:sz w:val="24"/>
                <w:szCs w:val="24"/>
              </w:rPr>
              <w:t>- Природне карактеристике Европе</w:t>
            </w:r>
            <w:r w:rsidRPr="00FF581D">
              <w:rPr>
                <w:rFonts w:ascii="Times New Roman" w:hAnsi="Times New Roman"/>
                <w:sz w:val="24"/>
                <w:szCs w:val="24"/>
                <w:lang w:val="sr-Cyrl-RS"/>
              </w:rPr>
              <w:t>: обале, рељеф, клима, воде, биљни и животињски свет</w:t>
            </w:r>
          </w:p>
          <w:p w:rsidR="00775358" w:rsidRPr="00FF581D" w:rsidRDefault="00775358" w:rsidP="00775358">
            <w:pPr>
              <w:spacing w:after="0"/>
              <w:rPr>
                <w:rFonts w:ascii="Times New Roman" w:hAnsi="Times New Roman"/>
                <w:sz w:val="24"/>
                <w:szCs w:val="24"/>
              </w:rPr>
            </w:pPr>
            <w:r w:rsidRPr="00FF581D">
              <w:rPr>
                <w:rFonts w:ascii="Times New Roman" w:hAnsi="Times New Roman"/>
                <w:sz w:val="24"/>
                <w:szCs w:val="24"/>
              </w:rPr>
              <w:t xml:space="preserve"> - Становништво Европе;</w:t>
            </w:r>
          </w:p>
          <w:p w:rsidR="00775358" w:rsidRPr="00FF581D" w:rsidRDefault="00775358" w:rsidP="00775358">
            <w:pPr>
              <w:spacing w:after="0"/>
              <w:rPr>
                <w:rFonts w:ascii="Times New Roman" w:hAnsi="Times New Roman"/>
                <w:sz w:val="24"/>
                <w:szCs w:val="24"/>
              </w:rPr>
            </w:pPr>
            <w:r w:rsidRPr="00FF581D">
              <w:rPr>
                <w:rFonts w:ascii="Times New Roman" w:hAnsi="Times New Roman"/>
                <w:sz w:val="24"/>
                <w:szCs w:val="24"/>
              </w:rPr>
              <w:t xml:space="preserve"> - Насеља Европе; </w:t>
            </w:r>
          </w:p>
          <w:p w:rsidR="00775358" w:rsidRPr="00FF581D" w:rsidRDefault="00775358" w:rsidP="00775358">
            <w:pPr>
              <w:spacing w:after="0"/>
              <w:rPr>
                <w:rFonts w:ascii="Times New Roman" w:hAnsi="Times New Roman"/>
                <w:sz w:val="24"/>
                <w:szCs w:val="24"/>
                <w:lang w:val="sr-Cyrl-CS"/>
              </w:rPr>
            </w:pPr>
            <w:r w:rsidRPr="00FF581D">
              <w:rPr>
                <w:rFonts w:ascii="Times New Roman" w:hAnsi="Times New Roman"/>
                <w:sz w:val="24"/>
                <w:szCs w:val="24"/>
              </w:rPr>
              <w:t>- Привреда Европе; - Географске регије Европе.</w:t>
            </w:r>
          </w:p>
        </w:tc>
        <w:tc>
          <w:tcPr>
            <w:tcW w:w="5006" w:type="dxa"/>
            <w:vAlign w:val="center"/>
          </w:tcPr>
          <w:p w:rsidR="00775358" w:rsidRPr="00FF581D" w:rsidRDefault="00775358" w:rsidP="00775358">
            <w:pPr>
              <w:pStyle w:val="NormalWeb"/>
              <w:spacing w:before="0" w:beforeAutospacing="0" w:after="0" w:afterAutospacing="0"/>
              <w:rPr>
                <w:lang w:val="sr-Latn-RS"/>
              </w:rPr>
            </w:pPr>
            <w:r w:rsidRPr="00FF581D">
              <w:rPr>
                <w:lang w:val="sr-Latn-RS"/>
              </w:rPr>
              <w:t xml:space="preserve">- </w:t>
            </w:r>
            <w:r>
              <w:rPr>
                <w:lang w:val="sr-Cyrl-RS"/>
              </w:rPr>
              <w:t>о</w:t>
            </w:r>
            <w:r w:rsidRPr="00FF581D">
              <w:rPr>
                <w:lang w:val="sr-Latn-RS"/>
              </w:rPr>
              <w:t>бјасни како се издвајају географске регије;</w:t>
            </w:r>
          </w:p>
          <w:p w:rsidR="00775358" w:rsidRPr="00FF581D" w:rsidRDefault="00775358" w:rsidP="00775358">
            <w:pPr>
              <w:pStyle w:val="NormalWeb"/>
              <w:spacing w:before="0" w:beforeAutospacing="0" w:after="0" w:afterAutospacing="0"/>
              <w:rPr>
                <w:lang w:val="sr-Latn-RS"/>
              </w:rPr>
            </w:pPr>
            <w:r w:rsidRPr="00FF581D">
              <w:rPr>
                <w:lang w:val="sr-Latn-RS"/>
              </w:rPr>
              <w:t>- илуструје уз помоћ карте најважније географске</w:t>
            </w:r>
          </w:p>
          <w:p w:rsidR="00775358" w:rsidRPr="00FF581D" w:rsidRDefault="00775358" w:rsidP="00775358">
            <w:pPr>
              <w:pStyle w:val="NormalWeb"/>
              <w:spacing w:before="0" w:beforeAutospacing="0" w:after="0" w:afterAutospacing="0"/>
              <w:rPr>
                <w:lang w:val="sr-Latn-RS"/>
              </w:rPr>
            </w:pPr>
            <w:r w:rsidRPr="00FF581D">
              <w:rPr>
                <w:lang w:val="sr-Latn-RS"/>
              </w:rPr>
              <w:t>објекте, појаве и процесе на простору Европе.</w:t>
            </w:r>
          </w:p>
        </w:tc>
      </w:tr>
    </w:tbl>
    <w:p w:rsidR="00775358" w:rsidRDefault="00775358" w:rsidP="00595139">
      <w:pPr>
        <w:jc w:val="both"/>
        <w:rPr>
          <w:rFonts w:ascii="Times New Roman" w:hAnsi="Times New Roman"/>
          <w:b/>
          <w:lang w:val="sr-Latn-RS"/>
        </w:rPr>
      </w:pPr>
    </w:p>
    <w:p w:rsidR="00775358" w:rsidRPr="00FF581D" w:rsidRDefault="00775358" w:rsidP="00775358">
      <w:pPr>
        <w:spacing w:before="77" w:line="328" w:lineRule="auto"/>
        <w:ind w:right="500"/>
        <w:rPr>
          <w:rFonts w:ascii="Times New Roman" w:hAnsi="Times New Roman"/>
          <w:b/>
          <w:smallCaps/>
          <w:sz w:val="24"/>
          <w:szCs w:val="24"/>
          <w:lang w:val="ru-RU"/>
        </w:rPr>
      </w:pPr>
      <w:r w:rsidRPr="00FF581D">
        <w:rPr>
          <w:rFonts w:ascii="Times New Roman" w:hAnsi="Times New Roman"/>
          <w:b/>
          <w:smallCaps/>
          <w:sz w:val="24"/>
          <w:szCs w:val="24"/>
          <w:lang w:val="ru-RU"/>
        </w:rPr>
        <w:t xml:space="preserve">СТАНДАРДИ ОБРАЗОВНИХ ПОСТИГНУЋА И ИСХОДИ ОБРАЗОВНОГ ЦИКЛУСА ЗА КРАЈ </w:t>
      </w:r>
      <w:r>
        <w:rPr>
          <w:rFonts w:ascii="Times New Roman" w:hAnsi="Times New Roman"/>
          <w:b/>
          <w:smallCaps/>
          <w:sz w:val="24"/>
          <w:szCs w:val="24"/>
          <w:lang w:val="ru-RU"/>
        </w:rPr>
        <w:t>ОСНОВНОГ</w:t>
      </w:r>
      <w:r w:rsidRPr="00FF581D">
        <w:rPr>
          <w:rFonts w:ascii="Times New Roman" w:hAnsi="Times New Roman"/>
          <w:b/>
          <w:smallCaps/>
          <w:sz w:val="24"/>
          <w:szCs w:val="24"/>
          <w:lang w:val="ru-RU"/>
        </w:rPr>
        <w:t xml:space="preserve"> </w:t>
      </w:r>
      <w:r w:rsidRPr="00FF581D">
        <w:rPr>
          <w:rFonts w:ascii="Times New Roman" w:hAnsi="Times New Roman"/>
          <w:b/>
          <w:smallCaps/>
          <w:spacing w:val="-2"/>
          <w:sz w:val="24"/>
          <w:szCs w:val="24"/>
          <w:lang w:val="ru-RU"/>
        </w:rPr>
        <w:t>ОБРАЗОВАЊА</w:t>
      </w:r>
    </w:p>
    <w:tbl>
      <w:tblPr>
        <w:tblStyle w:val="TableGrid"/>
        <w:tblW w:w="0" w:type="auto"/>
        <w:tblLook w:val="04A0" w:firstRow="1" w:lastRow="0" w:firstColumn="1" w:lastColumn="0" w:noHBand="0" w:noVBand="1"/>
      </w:tblPr>
      <w:tblGrid>
        <w:gridCol w:w="1968"/>
        <w:gridCol w:w="1968"/>
        <w:gridCol w:w="3560"/>
        <w:gridCol w:w="3560"/>
        <w:gridCol w:w="3560"/>
      </w:tblGrid>
      <w:tr w:rsidR="00775358" w:rsidRPr="00FF581D" w:rsidTr="00775358">
        <w:tc>
          <w:tcPr>
            <w:tcW w:w="3936" w:type="dxa"/>
            <w:gridSpan w:val="2"/>
          </w:tcPr>
          <w:p w:rsidR="00775358" w:rsidRPr="00FF581D" w:rsidRDefault="00775358" w:rsidP="00775358">
            <w:pPr>
              <w:rPr>
                <w:rFonts w:ascii="Times New Roman" w:hAnsi="Times New Roman"/>
                <w:b/>
                <w:sz w:val="24"/>
                <w:szCs w:val="24"/>
                <w:lang w:val="sr-Cyrl-RS"/>
              </w:rPr>
            </w:pPr>
            <w:r w:rsidRPr="00FF581D">
              <w:rPr>
                <w:rFonts w:ascii="Times New Roman" w:hAnsi="Times New Roman"/>
                <w:b/>
                <w:sz w:val="24"/>
                <w:szCs w:val="24"/>
                <w:lang w:val="sr-Cyrl-RS"/>
              </w:rPr>
              <w:t>Назив предмета</w:t>
            </w:r>
          </w:p>
        </w:tc>
        <w:tc>
          <w:tcPr>
            <w:tcW w:w="10680" w:type="dxa"/>
            <w:gridSpan w:val="3"/>
          </w:tcPr>
          <w:p w:rsidR="00775358" w:rsidRPr="00FF581D" w:rsidRDefault="00775358" w:rsidP="00775358">
            <w:pPr>
              <w:rPr>
                <w:rFonts w:ascii="Times New Roman" w:hAnsi="Times New Roman"/>
                <w:b/>
                <w:sz w:val="24"/>
                <w:szCs w:val="24"/>
                <w:lang w:val="sr-Cyrl-RS"/>
              </w:rPr>
            </w:pPr>
            <w:r w:rsidRPr="00FF581D">
              <w:rPr>
                <w:rFonts w:ascii="Times New Roman" w:hAnsi="Times New Roman"/>
                <w:b/>
                <w:sz w:val="24"/>
                <w:szCs w:val="24"/>
                <w:lang w:val="sr-Cyrl-RS"/>
              </w:rPr>
              <w:t>ГЕОГРАФИЈА</w:t>
            </w:r>
          </w:p>
        </w:tc>
      </w:tr>
      <w:tr w:rsidR="00775358" w:rsidRPr="00FF581D" w:rsidTr="00775358">
        <w:tc>
          <w:tcPr>
            <w:tcW w:w="3936" w:type="dxa"/>
            <w:gridSpan w:val="2"/>
          </w:tcPr>
          <w:p w:rsidR="00775358" w:rsidRPr="00FF581D" w:rsidRDefault="00775358" w:rsidP="00775358">
            <w:pPr>
              <w:rPr>
                <w:rFonts w:ascii="Times New Roman" w:hAnsi="Times New Roman"/>
                <w:b/>
                <w:sz w:val="24"/>
                <w:szCs w:val="24"/>
                <w:lang w:val="sr-Cyrl-RS"/>
              </w:rPr>
            </w:pPr>
            <w:r w:rsidRPr="00FF581D">
              <w:rPr>
                <w:rFonts w:ascii="Times New Roman" w:hAnsi="Times New Roman"/>
                <w:b/>
                <w:sz w:val="24"/>
                <w:szCs w:val="24"/>
                <w:lang w:val="sr-Cyrl-RS"/>
              </w:rPr>
              <w:t>Међупредметне компетенције</w:t>
            </w:r>
          </w:p>
          <w:p w:rsidR="00775358" w:rsidRPr="00FF581D" w:rsidRDefault="00775358" w:rsidP="00775358">
            <w:pPr>
              <w:rPr>
                <w:rFonts w:ascii="Times New Roman" w:hAnsi="Times New Roman"/>
                <w:b/>
                <w:sz w:val="24"/>
                <w:szCs w:val="24"/>
                <w:lang w:val="sr-Cyrl-RS"/>
              </w:rPr>
            </w:pPr>
          </w:p>
          <w:p w:rsidR="00775358" w:rsidRPr="00FF581D" w:rsidRDefault="00775358" w:rsidP="00775358">
            <w:pPr>
              <w:rPr>
                <w:rFonts w:ascii="Times New Roman" w:hAnsi="Times New Roman"/>
                <w:b/>
                <w:sz w:val="24"/>
                <w:szCs w:val="24"/>
                <w:lang w:val="sr-Cyrl-RS"/>
              </w:rPr>
            </w:pPr>
          </w:p>
          <w:p w:rsidR="00775358" w:rsidRPr="00FF581D" w:rsidRDefault="00775358" w:rsidP="00775358">
            <w:pPr>
              <w:rPr>
                <w:rFonts w:ascii="Times New Roman" w:hAnsi="Times New Roman"/>
                <w:b/>
                <w:sz w:val="24"/>
                <w:szCs w:val="24"/>
                <w:lang w:val="sr-Cyrl-RS"/>
              </w:rPr>
            </w:pPr>
          </w:p>
        </w:tc>
        <w:tc>
          <w:tcPr>
            <w:tcW w:w="10680" w:type="dxa"/>
            <w:gridSpan w:val="3"/>
          </w:tcPr>
          <w:p w:rsidR="00775358" w:rsidRPr="00FF581D" w:rsidRDefault="00775358" w:rsidP="00775358">
            <w:pPr>
              <w:jc w:val="both"/>
              <w:rPr>
                <w:rFonts w:ascii="Times New Roman" w:hAnsi="Times New Roman"/>
                <w:b/>
                <w:sz w:val="24"/>
                <w:szCs w:val="24"/>
                <w:lang w:val="sr-Latn-RS"/>
              </w:rPr>
            </w:pPr>
            <w:r w:rsidRPr="00FF581D">
              <w:rPr>
                <w:rFonts w:ascii="Times New Roman" w:hAnsi="Times New Roman"/>
                <w:b/>
                <w:sz w:val="24"/>
                <w:szCs w:val="24"/>
                <w:lang w:val="sr-Latn-RS"/>
              </w:rPr>
              <w:t>Компетенција за учење:</w:t>
            </w:r>
          </w:p>
          <w:p w:rsidR="00775358" w:rsidRPr="00FF581D" w:rsidRDefault="00775358" w:rsidP="00775358">
            <w:pPr>
              <w:jc w:val="both"/>
              <w:rPr>
                <w:rFonts w:ascii="Times New Roman" w:hAnsi="Times New Roman"/>
                <w:sz w:val="24"/>
                <w:szCs w:val="24"/>
                <w:lang w:val="sr-Latn-RS"/>
              </w:rPr>
            </w:pPr>
            <w:r w:rsidRPr="00FF581D">
              <w:rPr>
                <w:rFonts w:ascii="Times New Roman" w:hAnsi="Times New Roman"/>
                <w:sz w:val="24"/>
                <w:szCs w:val="24"/>
                <w:lang w:val="sr-Latn-RS"/>
              </w:rPr>
              <w:t>- Мотивисан је и оспособљен да самостално планира, организује, спроводи и вреднује учење; разликује битно од небитног, изражава и образлаже идеје;</w:t>
            </w:r>
          </w:p>
          <w:p w:rsidR="00775358" w:rsidRPr="00FF581D" w:rsidRDefault="00775358" w:rsidP="00775358">
            <w:pPr>
              <w:jc w:val="both"/>
              <w:rPr>
                <w:rFonts w:ascii="Times New Roman" w:hAnsi="Times New Roman"/>
                <w:sz w:val="24"/>
                <w:szCs w:val="24"/>
                <w:lang w:val="sr-Latn-RS"/>
              </w:rPr>
            </w:pPr>
            <w:r w:rsidRPr="00FF581D">
              <w:rPr>
                <w:rFonts w:ascii="Times New Roman" w:hAnsi="Times New Roman"/>
                <w:sz w:val="24"/>
                <w:szCs w:val="24"/>
                <w:lang w:val="sr-Latn-RS"/>
              </w:rPr>
              <w:t>- Има позитиван и одговоран однос према учењу;</w:t>
            </w:r>
          </w:p>
          <w:p w:rsidR="00775358" w:rsidRPr="00FF581D" w:rsidRDefault="00775358" w:rsidP="00775358">
            <w:pPr>
              <w:jc w:val="both"/>
              <w:rPr>
                <w:rFonts w:ascii="Times New Roman" w:hAnsi="Times New Roman"/>
                <w:sz w:val="24"/>
                <w:szCs w:val="24"/>
                <w:lang w:val="sr-Latn-RS"/>
              </w:rPr>
            </w:pPr>
            <w:r w:rsidRPr="00FF581D">
              <w:rPr>
                <w:rFonts w:ascii="Times New Roman" w:hAnsi="Times New Roman"/>
                <w:sz w:val="24"/>
                <w:szCs w:val="24"/>
                <w:lang w:val="sr-Latn-RS"/>
              </w:rPr>
              <w:t>- Користи различите изворе информација и има критички однос према њима;</w:t>
            </w:r>
          </w:p>
          <w:p w:rsidR="00775358" w:rsidRPr="00FF581D" w:rsidRDefault="00775358" w:rsidP="00775358">
            <w:pPr>
              <w:jc w:val="both"/>
              <w:rPr>
                <w:rFonts w:ascii="Times New Roman" w:hAnsi="Times New Roman"/>
                <w:sz w:val="24"/>
                <w:szCs w:val="24"/>
                <w:lang w:val="sr-Latn-RS"/>
              </w:rPr>
            </w:pPr>
            <w:r w:rsidRPr="00FF581D">
              <w:rPr>
                <w:rFonts w:ascii="Times New Roman" w:hAnsi="Times New Roman"/>
                <w:sz w:val="24"/>
                <w:szCs w:val="24"/>
                <w:lang w:val="sr-Latn-RS"/>
              </w:rPr>
              <w:t>- Примењује одговарајуће начине учења у складу са циљевима, садржајем, интересовањима, условима и временом;</w:t>
            </w:r>
          </w:p>
          <w:p w:rsidR="00775358" w:rsidRPr="00FF581D" w:rsidRDefault="00775358" w:rsidP="00775358">
            <w:pPr>
              <w:jc w:val="both"/>
              <w:rPr>
                <w:rFonts w:ascii="Times New Roman" w:hAnsi="Times New Roman"/>
                <w:sz w:val="24"/>
                <w:szCs w:val="24"/>
                <w:lang w:val="sr-Latn-RS"/>
              </w:rPr>
            </w:pPr>
            <w:r w:rsidRPr="00FF581D">
              <w:rPr>
                <w:rFonts w:ascii="Times New Roman" w:hAnsi="Times New Roman"/>
                <w:sz w:val="24"/>
                <w:szCs w:val="24"/>
                <w:lang w:val="sr-Latn-RS"/>
              </w:rPr>
              <w:t>- Способан је да самостално и у сарадњи са другима истражује, открива и повезује нова знања; користи могућности ваншколског учења.</w:t>
            </w:r>
          </w:p>
          <w:p w:rsidR="00775358" w:rsidRPr="00FF581D" w:rsidRDefault="00775358" w:rsidP="00775358">
            <w:pPr>
              <w:jc w:val="both"/>
              <w:rPr>
                <w:rFonts w:ascii="Times New Roman" w:hAnsi="Times New Roman"/>
                <w:b/>
                <w:sz w:val="24"/>
                <w:szCs w:val="24"/>
                <w:lang w:val="sr-Latn-RS"/>
              </w:rPr>
            </w:pPr>
            <w:r w:rsidRPr="00FF581D">
              <w:rPr>
                <w:rFonts w:ascii="Times New Roman" w:hAnsi="Times New Roman"/>
                <w:b/>
                <w:sz w:val="24"/>
                <w:szCs w:val="24"/>
                <w:lang w:val="sr-Latn-RS"/>
              </w:rPr>
              <w:t>Одговорно учешће у демократском друштву:</w:t>
            </w:r>
          </w:p>
          <w:p w:rsidR="00775358" w:rsidRPr="00FF581D" w:rsidRDefault="00775358" w:rsidP="00775358">
            <w:pPr>
              <w:jc w:val="both"/>
              <w:rPr>
                <w:rFonts w:ascii="Times New Roman" w:hAnsi="Times New Roman"/>
                <w:sz w:val="24"/>
                <w:szCs w:val="24"/>
                <w:lang w:val="sr-Latn-RS"/>
              </w:rPr>
            </w:pPr>
            <w:r w:rsidRPr="00FF581D">
              <w:rPr>
                <w:rFonts w:ascii="Times New Roman" w:hAnsi="Times New Roman"/>
                <w:b/>
                <w:sz w:val="24"/>
                <w:szCs w:val="24"/>
                <w:lang w:val="sr-Latn-RS"/>
              </w:rPr>
              <w:t xml:space="preserve">- </w:t>
            </w:r>
            <w:r w:rsidRPr="00FF581D">
              <w:rPr>
                <w:rFonts w:ascii="Times New Roman" w:hAnsi="Times New Roman"/>
                <w:sz w:val="24"/>
                <w:szCs w:val="24"/>
                <w:lang w:val="sr-Latn-RS"/>
              </w:rPr>
              <w:t>Има позитиван став према поштовању људских права и слобода;</w:t>
            </w:r>
          </w:p>
          <w:p w:rsidR="00775358" w:rsidRPr="00FF581D" w:rsidRDefault="00775358" w:rsidP="00775358">
            <w:pPr>
              <w:jc w:val="both"/>
              <w:rPr>
                <w:rFonts w:ascii="Times New Roman" w:hAnsi="Times New Roman"/>
                <w:sz w:val="24"/>
                <w:szCs w:val="24"/>
                <w:lang w:val="sr-Latn-RS"/>
              </w:rPr>
            </w:pPr>
            <w:r w:rsidRPr="00FF581D">
              <w:rPr>
                <w:rFonts w:ascii="Times New Roman" w:hAnsi="Times New Roman"/>
                <w:sz w:val="24"/>
                <w:szCs w:val="24"/>
                <w:lang w:val="sr-Latn-RS"/>
              </w:rPr>
              <w:lastRenderedPageBreak/>
              <w:t>- Зна дечја и основна људска права и одговорности, уме да препозна њихово кршење и способан је да их аргументовано брани- Понаша се одговорно, хумано и толерантно у друштву;</w:t>
            </w:r>
          </w:p>
          <w:p w:rsidR="00775358" w:rsidRPr="00FF581D" w:rsidRDefault="00775358" w:rsidP="00775358">
            <w:pPr>
              <w:jc w:val="both"/>
              <w:rPr>
                <w:rFonts w:ascii="Times New Roman" w:hAnsi="Times New Roman"/>
                <w:sz w:val="24"/>
                <w:szCs w:val="24"/>
                <w:lang w:val="sr-Latn-RS"/>
              </w:rPr>
            </w:pPr>
            <w:r w:rsidRPr="00FF581D">
              <w:rPr>
                <w:rFonts w:ascii="Times New Roman" w:hAnsi="Times New Roman"/>
                <w:sz w:val="24"/>
                <w:szCs w:val="24"/>
                <w:lang w:val="sr-Latn-RS"/>
              </w:rPr>
              <w:t>- Негује своју националну културну баштину и активно учествује у интеркултуралном дијалогу;</w:t>
            </w:r>
          </w:p>
          <w:p w:rsidR="00775358" w:rsidRPr="00FF581D" w:rsidRDefault="00775358" w:rsidP="00775358">
            <w:pPr>
              <w:jc w:val="both"/>
              <w:rPr>
                <w:rFonts w:ascii="Times New Roman" w:hAnsi="Times New Roman"/>
                <w:sz w:val="24"/>
                <w:szCs w:val="24"/>
                <w:lang w:val="sr-Latn-RS"/>
              </w:rPr>
            </w:pPr>
            <w:r w:rsidRPr="00FF581D">
              <w:rPr>
                <w:rFonts w:ascii="Times New Roman" w:hAnsi="Times New Roman"/>
                <w:sz w:val="24"/>
                <w:szCs w:val="24"/>
                <w:lang w:val="sr-Latn-RS"/>
              </w:rPr>
              <w:t>- Промовише позитивне вредности друштва у различитим активностима;</w:t>
            </w:r>
          </w:p>
          <w:p w:rsidR="00775358" w:rsidRPr="00FF581D" w:rsidRDefault="00775358" w:rsidP="00775358">
            <w:pPr>
              <w:jc w:val="both"/>
              <w:rPr>
                <w:rFonts w:ascii="Times New Roman" w:hAnsi="Times New Roman"/>
                <w:b/>
                <w:sz w:val="24"/>
                <w:szCs w:val="24"/>
                <w:lang w:val="sr-Latn-RS"/>
              </w:rPr>
            </w:pPr>
            <w:r w:rsidRPr="00FF581D">
              <w:rPr>
                <w:rFonts w:ascii="Times New Roman" w:hAnsi="Times New Roman"/>
                <w:b/>
                <w:sz w:val="24"/>
                <w:szCs w:val="24"/>
                <w:lang w:val="sr-Latn-RS"/>
              </w:rPr>
              <w:t>Естетичка компетенција:</w:t>
            </w:r>
          </w:p>
          <w:p w:rsidR="00775358" w:rsidRPr="00FF581D" w:rsidRDefault="00775358" w:rsidP="00775358">
            <w:pPr>
              <w:jc w:val="both"/>
              <w:rPr>
                <w:rFonts w:ascii="Times New Roman" w:hAnsi="Times New Roman"/>
                <w:sz w:val="24"/>
                <w:szCs w:val="24"/>
                <w:lang w:val="sr-Latn-RS"/>
              </w:rPr>
            </w:pPr>
            <w:r w:rsidRPr="00FF581D">
              <w:rPr>
                <w:rFonts w:ascii="Times New Roman" w:hAnsi="Times New Roman"/>
                <w:sz w:val="24"/>
                <w:szCs w:val="24"/>
                <w:lang w:val="sr-Latn-RS"/>
              </w:rPr>
              <w:t>- Показује позитиван однос према сопственој и култури других заједница, упознаје и разуме њихове вредности, повезује културну и природну баштину са историјским и географским контекстом и доприноси очувању природних и културних добара;</w:t>
            </w:r>
          </w:p>
          <w:p w:rsidR="00775358" w:rsidRPr="00FF581D" w:rsidRDefault="00775358" w:rsidP="00775358">
            <w:pPr>
              <w:jc w:val="both"/>
              <w:rPr>
                <w:rFonts w:ascii="Times New Roman" w:hAnsi="Times New Roman"/>
                <w:sz w:val="24"/>
                <w:szCs w:val="24"/>
                <w:lang w:val="sr-Latn-RS"/>
              </w:rPr>
            </w:pPr>
            <w:r w:rsidRPr="00FF581D">
              <w:rPr>
                <w:rFonts w:ascii="Times New Roman" w:hAnsi="Times New Roman"/>
                <w:sz w:val="24"/>
                <w:szCs w:val="24"/>
                <w:lang w:val="sr-Latn-RS"/>
              </w:rPr>
              <w:t>- Препознаје и развија сопствене стваралачке способности и креативност у свим уметничким и неуметничким пољима свог деловања;</w:t>
            </w:r>
          </w:p>
          <w:p w:rsidR="00775358" w:rsidRPr="00FF581D" w:rsidRDefault="00775358" w:rsidP="00775358">
            <w:pPr>
              <w:jc w:val="both"/>
              <w:rPr>
                <w:rFonts w:ascii="Times New Roman" w:hAnsi="Times New Roman"/>
                <w:sz w:val="24"/>
                <w:szCs w:val="24"/>
                <w:lang w:val="sr-Latn-RS"/>
              </w:rPr>
            </w:pPr>
            <w:r w:rsidRPr="00FF581D">
              <w:rPr>
                <w:rFonts w:ascii="Times New Roman" w:hAnsi="Times New Roman"/>
                <w:sz w:val="24"/>
                <w:szCs w:val="24"/>
                <w:lang w:val="sr-Latn-RS"/>
              </w:rPr>
              <w:t>- Користи основне појмове и правила који припадају теоријама уметничких грана које постоје у основном образовању.</w:t>
            </w:r>
          </w:p>
          <w:p w:rsidR="00775358" w:rsidRPr="00FF581D" w:rsidRDefault="00775358" w:rsidP="00775358">
            <w:pPr>
              <w:jc w:val="both"/>
              <w:rPr>
                <w:rFonts w:ascii="Times New Roman" w:hAnsi="Times New Roman"/>
                <w:b/>
                <w:sz w:val="24"/>
                <w:szCs w:val="24"/>
                <w:lang w:val="sr-Latn-RS"/>
              </w:rPr>
            </w:pPr>
            <w:r w:rsidRPr="00FF581D">
              <w:rPr>
                <w:rFonts w:ascii="Times New Roman" w:hAnsi="Times New Roman"/>
                <w:b/>
                <w:sz w:val="24"/>
                <w:szCs w:val="24"/>
                <w:lang w:val="sr-Latn-RS"/>
              </w:rPr>
              <w:t>Комуникација:</w:t>
            </w:r>
          </w:p>
          <w:p w:rsidR="00775358" w:rsidRPr="00FF581D" w:rsidRDefault="00775358" w:rsidP="00775358">
            <w:pPr>
              <w:jc w:val="both"/>
              <w:rPr>
                <w:rFonts w:ascii="Times New Roman" w:hAnsi="Times New Roman"/>
                <w:sz w:val="24"/>
                <w:szCs w:val="24"/>
                <w:lang w:val="sr-Latn-RS"/>
              </w:rPr>
            </w:pPr>
            <w:r w:rsidRPr="00FF581D">
              <w:rPr>
                <w:rFonts w:ascii="Times New Roman" w:hAnsi="Times New Roman"/>
                <w:sz w:val="24"/>
                <w:szCs w:val="24"/>
                <w:lang w:val="sr-Latn-RS"/>
              </w:rPr>
              <w:t>- Уважава саговорника реагујући на оно што говори, а не на његову личност;</w:t>
            </w:r>
          </w:p>
          <w:p w:rsidR="00775358" w:rsidRPr="00FF581D" w:rsidRDefault="00775358" w:rsidP="00775358">
            <w:pPr>
              <w:jc w:val="both"/>
              <w:rPr>
                <w:rFonts w:ascii="Times New Roman" w:hAnsi="Times New Roman"/>
                <w:sz w:val="24"/>
                <w:szCs w:val="24"/>
                <w:lang w:val="sr-Latn-RS"/>
              </w:rPr>
            </w:pPr>
            <w:r w:rsidRPr="00FF581D">
              <w:rPr>
                <w:rFonts w:ascii="Times New Roman" w:hAnsi="Times New Roman"/>
                <w:sz w:val="24"/>
                <w:szCs w:val="24"/>
                <w:lang w:val="sr-Latn-RS"/>
              </w:rPr>
              <w:t>- Познаје различитe обликe комуникације и њихове одлике;</w:t>
            </w:r>
          </w:p>
          <w:p w:rsidR="00775358" w:rsidRPr="00FF581D" w:rsidRDefault="00775358" w:rsidP="00775358">
            <w:pPr>
              <w:jc w:val="both"/>
              <w:rPr>
                <w:rFonts w:ascii="Times New Roman" w:hAnsi="Times New Roman"/>
                <w:sz w:val="24"/>
                <w:szCs w:val="24"/>
                <w:lang w:val="sr-Latn-RS"/>
              </w:rPr>
            </w:pPr>
            <w:r w:rsidRPr="00FF581D">
              <w:rPr>
                <w:rFonts w:ascii="Times New Roman" w:hAnsi="Times New Roman"/>
                <w:sz w:val="24"/>
                <w:szCs w:val="24"/>
                <w:lang w:val="sr-Latn-RS"/>
              </w:rPr>
              <w:t>- Уме јасно да се изрази усмено и писано, у складу са потребама и карактеристикама ситуације, поштујући ограничења у погледу дужине и намене;</w:t>
            </w:r>
          </w:p>
          <w:p w:rsidR="00775358" w:rsidRPr="00FF581D" w:rsidRDefault="00775358" w:rsidP="00775358">
            <w:pPr>
              <w:jc w:val="both"/>
              <w:rPr>
                <w:rFonts w:ascii="Times New Roman" w:hAnsi="Times New Roman"/>
                <w:sz w:val="24"/>
                <w:szCs w:val="24"/>
                <w:lang w:val="sr-Latn-RS"/>
              </w:rPr>
            </w:pPr>
            <w:r w:rsidRPr="00FF581D">
              <w:rPr>
                <w:rFonts w:ascii="Times New Roman" w:hAnsi="Times New Roman"/>
                <w:sz w:val="24"/>
                <w:szCs w:val="24"/>
                <w:lang w:val="sr-Latn-RS"/>
              </w:rPr>
              <w:t>- Изражава своје ставове, мишљења, осећања, на позитиван, конструктиван и аргументован начин;</w:t>
            </w:r>
          </w:p>
          <w:p w:rsidR="00775358" w:rsidRPr="00FF581D" w:rsidRDefault="00775358" w:rsidP="00775358">
            <w:pPr>
              <w:jc w:val="both"/>
              <w:rPr>
                <w:rFonts w:ascii="Times New Roman" w:hAnsi="Times New Roman"/>
                <w:sz w:val="24"/>
                <w:szCs w:val="24"/>
                <w:lang w:val="sr-Latn-RS"/>
              </w:rPr>
            </w:pPr>
            <w:r w:rsidRPr="00FF581D">
              <w:rPr>
                <w:rFonts w:ascii="Times New Roman" w:hAnsi="Times New Roman"/>
                <w:sz w:val="24"/>
                <w:szCs w:val="24"/>
                <w:lang w:val="sr-Latn-RS"/>
              </w:rPr>
              <w:t>- Користи на одговарајући и креативан начин језик и стил који је специфичан за различите дисциплине;</w:t>
            </w:r>
          </w:p>
          <w:p w:rsidR="00775358" w:rsidRPr="00FF581D" w:rsidRDefault="00775358" w:rsidP="00775358">
            <w:pPr>
              <w:jc w:val="both"/>
              <w:rPr>
                <w:rFonts w:ascii="Times New Roman" w:hAnsi="Times New Roman"/>
                <w:sz w:val="24"/>
                <w:szCs w:val="24"/>
                <w:lang w:val="sr-Latn-RS"/>
              </w:rPr>
            </w:pPr>
            <w:r w:rsidRPr="00FF581D">
              <w:rPr>
                <w:rFonts w:ascii="Times New Roman" w:hAnsi="Times New Roman"/>
                <w:sz w:val="24"/>
                <w:szCs w:val="24"/>
                <w:lang w:val="sr-Latn-RS"/>
              </w:rPr>
              <w:t>- Кроз комуникацију негује културу изражавања и чува језички идентитет;</w:t>
            </w:r>
          </w:p>
          <w:p w:rsidR="00775358" w:rsidRPr="00FF581D" w:rsidRDefault="00775358" w:rsidP="00775358">
            <w:pPr>
              <w:jc w:val="both"/>
              <w:rPr>
                <w:rFonts w:ascii="Times New Roman" w:hAnsi="Times New Roman"/>
                <w:sz w:val="24"/>
                <w:szCs w:val="24"/>
                <w:lang w:val="sr-Latn-RS"/>
              </w:rPr>
            </w:pPr>
            <w:r w:rsidRPr="00FF581D">
              <w:rPr>
                <w:rFonts w:ascii="Times New Roman" w:hAnsi="Times New Roman"/>
                <w:sz w:val="24"/>
                <w:szCs w:val="24"/>
                <w:lang w:val="sr-Latn-RS"/>
              </w:rPr>
              <w:t>- Уме да саслуша излагање саговорника до краја и без упадица.</w:t>
            </w:r>
          </w:p>
          <w:p w:rsidR="00775358" w:rsidRPr="00FF581D" w:rsidRDefault="00775358" w:rsidP="00775358">
            <w:pPr>
              <w:jc w:val="both"/>
              <w:rPr>
                <w:rFonts w:ascii="Times New Roman" w:hAnsi="Times New Roman"/>
                <w:sz w:val="24"/>
                <w:szCs w:val="24"/>
                <w:lang w:val="sr-Latn-RS"/>
              </w:rPr>
            </w:pPr>
            <w:r w:rsidRPr="00FF581D">
              <w:rPr>
                <w:rFonts w:ascii="Times New Roman" w:hAnsi="Times New Roman"/>
                <w:sz w:val="24"/>
                <w:szCs w:val="24"/>
                <w:lang w:val="sr-Latn-RS"/>
              </w:rPr>
              <w:t>Одговоран однос према околини:</w:t>
            </w:r>
          </w:p>
          <w:p w:rsidR="00775358" w:rsidRPr="00FF581D" w:rsidRDefault="00775358" w:rsidP="00775358">
            <w:pPr>
              <w:jc w:val="both"/>
              <w:rPr>
                <w:rFonts w:ascii="Times New Roman" w:hAnsi="Times New Roman"/>
                <w:sz w:val="24"/>
                <w:szCs w:val="24"/>
                <w:lang w:val="sr-Latn-RS"/>
              </w:rPr>
            </w:pPr>
            <w:r w:rsidRPr="00FF581D">
              <w:rPr>
                <w:rFonts w:ascii="Times New Roman" w:hAnsi="Times New Roman"/>
                <w:sz w:val="24"/>
                <w:szCs w:val="24"/>
                <w:lang w:val="sr-Latn-RS"/>
              </w:rPr>
              <w:t>- Активно се укључује у друштвене акције у школи и заједници које су усмерене ка заштити, обнови и унапређењу животне средине и ка одрживом развоју;</w:t>
            </w:r>
          </w:p>
          <w:p w:rsidR="00775358" w:rsidRPr="00FF581D" w:rsidRDefault="00775358" w:rsidP="00775358">
            <w:pPr>
              <w:jc w:val="both"/>
              <w:rPr>
                <w:rFonts w:ascii="Times New Roman" w:hAnsi="Times New Roman"/>
                <w:sz w:val="24"/>
                <w:szCs w:val="24"/>
                <w:lang w:val="sr-Latn-RS"/>
              </w:rPr>
            </w:pPr>
            <w:r w:rsidRPr="00FF581D">
              <w:rPr>
                <w:rFonts w:ascii="Times New Roman" w:hAnsi="Times New Roman"/>
                <w:sz w:val="24"/>
                <w:szCs w:val="24"/>
                <w:lang w:val="sr-Latn-RS"/>
              </w:rPr>
              <w:t>- Одговоран однос према здрављу: Бира стил живота и навике имајући на уму добре стране и ризике тог избора;</w:t>
            </w:r>
          </w:p>
          <w:p w:rsidR="00775358" w:rsidRPr="00FF581D" w:rsidRDefault="00775358" w:rsidP="00775358">
            <w:pPr>
              <w:jc w:val="both"/>
              <w:rPr>
                <w:rFonts w:ascii="Times New Roman" w:hAnsi="Times New Roman"/>
                <w:sz w:val="24"/>
                <w:szCs w:val="24"/>
                <w:lang w:val="sr-Latn-RS"/>
              </w:rPr>
            </w:pPr>
            <w:r w:rsidRPr="00FF581D">
              <w:rPr>
                <w:rFonts w:ascii="Times New Roman" w:hAnsi="Times New Roman"/>
                <w:sz w:val="24"/>
                <w:szCs w:val="24"/>
                <w:lang w:val="sr-Latn-RS"/>
              </w:rPr>
              <w:t>- Разуме да је стил живота ствар личног избора и преузима одговорност за свој избор.</w:t>
            </w:r>
          </w:p>
          <w:p w:rsidR="00775358" w:rsidRPr="00FF581D" w:rsidRDefault="00775358" w:rsidP="00775358">
            <w:pPr>
              <w:jc w:val="both"/>
              <w:rPr>
                <w:rFonts w:ascii="Times New Roman" w:hAnsi="Times New Roman"/>
                <w:b/>
                <w:sz w:val="24"/>
                <w:szCs w:val="24"/>
                <w:lang w:val="sr-Latn-RS"/>
              </w:rPr>
            </w:pPr>
            <w:r w:rsidRPr="00FF581D">
              <w:rPr>
                <w:rFonts w:ascii="Times New Roman" w:hAnsi="Times New Roman"/>
                <w:b/>
                <w:sz w:val="24"/>
                <w:szCs w:val="24"/>
                <w:lang w:val="sr-Latn-RS"/>
              </w:rPr>
              <w:t>Предузимљивост и оријентација ка предузетништву:</w:t>
            </w:r>
          </w:p>
          <w:p w:rsidR="00775358" w:rsidRPr="00FF581D" w:rsidRDefault="00775358" w:rsidP="00775358">
            <w:pPr>
              <w:jc w:val="both"/>
              <w:rPr>
                <w:rFonts w:ascii="Times New Roman" w:hAnsi="Times New Roman"/>
                <w:sz w:val="24"/>
                <w:szCs w:val="24"/>
                <w:lang w:val="sr-Latn-RS"/>
              </w:rPr>
            </w:pPr>
            <w:r w:rsidRPr="00FF581D">
              <w:rPr>
                <w:rFonts w:ascii="Times New Roman" w:hAnsi="Times New Roman"/>
                <w:sz w:val="24"/>
                <w:szCs w:val="24"/>
                <w:lang w:val="sr-Latn-RS"/>
              </w:rPr>
              <w:t>- Препознаје сопствене предности и своје могућности у односу на будуће образовање и професионалну оријентацију;</w:t>
            </w:r>
          </w:p>
          <w:p w:rsidR="00775358" w:rsidRPr="00FF581D" w:rsidRDefault="00775358" w:rsidP="00775358">
            <w:pPr>
              <w:jc w:val="both"/>
              <w:rPr>
                <w:rFonts w:ascii="Times New Roman" w:hAnsi="Times New Roman"/>
                <w:sz w:val="24"/>
                <w:szCs w:val="24"/>
                <w:lang w:val="sr-Latn-RS"/>
              </w:rPr>
            </w:pPr>
            <w:r w:rsidRPr="00FF581D">
              <w:rPr>
                <w:rFonts w:ascii="Times New Roman" w:hAnsi="Times New Roman"/>
                <w:sz w:val="24"/>
                <w:szCs w:val="24"/>
                <w:lang w:val="sr-Latn-RS"/>
              </w:rPr>
              <w:t>- Спреман је да учествује у самосталним и тимским пројектима; способан је да развије идеју, представи је, образложи и преговара у тиму о њеној реализацији;</w:t>
            </w:r>
          </w:p>
          <w:p w:rsidR="00775358" w:rsidRPr="00FF581D" w:rsidRDefault="00775358" w:rsidP="00775358">
            <w:pPr>
              <w:jc w:val="both"/>
              <w:rPr>
                <w:rFonts w:ascii="Times New Roman" w:hAnsi="Times New Roman"/>
                <w:sz w:val="24"/>
                <w:szCs w:val="24"/>
                <w:lang w:val="sr-Latn-RS"/>
              </w:rPr>
            </w:pPr>
            <w:r w:rsidRPr="00FF581D">
              <w:rPr>
                <w:rFonts w:ascii="Times New Roman" w:hAnsi="Times New Roman"/>
                <w:sz w:val="24"/>
                <w:szCs w:val="24"/>
                <w:lang w:val="sr-Latn-RS"/>
              </w:rPr>
              <w:t>- Зна да постави реалне циљеве и на основу датих могућности уме да планира и проналази начине њиховог остваривања.</w:t>
            </w:r>
          </w:p>
          <w:p w:rsidR="00775358" w:rsidRPr="00FF581D" w:rsidRDefault="00775358" w:rsidP="00775358">
            <w:pPr>
              <w:jc w:val="both"/>
              <w:rPr>
                <w:rFonts w:ascii="Times New Roman" w:hAnsi="Times New Roman"/>
                <w:b/>
                <w:sz w:val="24"/>
                <w:szCs w:val="24"/>
                <w:lang w:val="sr-Latn-RS"/>
              </w:rPr>
            </w:pPr>
            <w:r w:rsidRPr="00FF581D">
              <w:rPr>
                <w:rFonts w:ascii="Times New Roman" w:hAnsi="Times New Roman"/>
                <w:b/>
                <w:sz w:val="24"/>
                <w:szCs w:val="24"/>
                <w:lang w:val="sr-Latn-RS"/>
              </w:rPr>
              <w:t>Рад с подацима и информацијама:</w:t>
            </w:r>
          </w:p>
          <w:p w:rsidR="00775358" w:rsidRPr="00FF581D" w:rsidRDefault="00775358" w:rsidP="00775358">
            <w:pPr>
              <w:jc w:val="both"/>
              <w:rPr>
                <w:rFonts w:ascii="Times New Roman" w:hAnsi="Times New Roman"/>
                <w:sz w:val="24"/>
                <w:szCs w:val="24"/>
                <w:lang w:val="sr-Latn-RS"/>
              </w:rPr>
            </w:pPr>
            <w:r w:rsidRPr="00FF581D">
              <w:rPr>
                <w:rFonts w:ascii="Times New Roman" w:hAnsi="Times New Roman"/>
                <w:sz w:val="24"/>
                <w:szCs w:val="24"/>
                <w:lang w:val="sr-Latn-RS"/>
              </w:rPr>
              <w:t>- Разликује податак или информацију од њиховог тумачења;</w:t>
            </w:r>
          </w:p>
          <w:p w:rsidR="00775358" w:rsidRPr="00FF581D" w:rsidRDefault="00775358" w:rsidP="00775358">
            <w:pPr>
              <w:jc w:val="both"/>
              <w:rPr>
                <w:rFonts w:ascii="Times New Roman" w:hAnsi="Times New Roman"/>
                <w:sz w:val="24"/>
                <w:szCs w:val="24"/>
                <w:lang w:val="sr-Latn-RS"/>
              </w:rPr>
            </w:pPr>
            <w:r w:rsidRPr="00FF581D">
              <w:rPr>
                <w:rFonts w:ascii="Times New Roman" w:hAnsi="Times New Roman"/>
                <w:sz w:val="24"/>
                <w:szCs w:val="24"/>
                <w:lang w:val="sr-Latn-RS"/>
              </w:rPr>
              <w:t>- Користи податке из различитих извора, начине добијања података и на основу тога процењује њихову поузданост и препознаје могуће грешке уз помоћ наставника;</w:t>
            </w:r>
          </w:p>
          <w:p w:rsidR="00775358" w:rsidRPr="00FF581D" w:rsidRDefault="00775358" w:rsidP="00775358">
            <w:pPr>
              <w:jc w:val="both"/>
              <w:rPr>
                <w:rFonts w:ascii="Times New Roman" w:hAnsi="Times New Roman"/>
                <w:sz w:val="24"/>
                <w:szCs w:val="24"/>
                <w:lang w:val="sr-Latn-RS"/>
              </w:rPr>
            </w:pPr>
            <w:r w:rsidRPr="00FF581D">
              <w:rPr>
                <w:rFonts w:ascii="Times New Roman" w:hAnsi="Times New Roman"/>
                <w:sz w:val="24"/>
                <w:szCs w:val="24"/>
                <w:lang w:val="sr-Latn-RS"/>
              </w:rPr>
              <w:lastRenderedPageBreak/>
              <w:t>- Користи информације у различитим симболичким модалитетима (табеларни, графички, текстуални</w:t>
            </w:r>
            <w:r w:rsidRPr="00FF581D">
              <w:rPr>
                <w:rFonts w:ascii="Times New Roman" w:hAnsi="Times New Roman"/>
                <w:sz w:val="24"/>
                <w:szCs w:val="24"/>
              </w:rPr>
              <w:t xml:space="preserve"> </w:t>
            </w:r>
            <w:r w:rsidRPr="00FF581D">
              <w:rPr>
                <w:rFonts w:ascii="Times New Roman" w:hAnsi="Times New Roman"/>
                <w:sz w:val="24"/>
                <w:szCs w:val="24"/>
                <w:lang w:val="sr-Latn-RS"/>
              </w:rPr>
              <w:t>приказ), чита, тумачи и примењује их, повезујући их са претходним знањем из различитих области.</w:t>
            </w:r>
          </w:p>
          <w:p w:rsidR="00775358" w:rsidRPr="00FF581D" w:rsidRDefault="00775358" w:rsidP="00775358">
            <w:pPr>
              <w:jc w:val="both"/>
              <w:rPr>
                <w:rFonts w:ascii="Times New Roman" w:hAnsi="Times New Roman"/>
                <w:b/>
                <w:sz w:val="24"/>
                <w:szCs w:val="24"/>
                <w:lang w:val="sr-Latn-RS"/>
              </w:rPr>
            </w:pPr>
            <w:r w:rsidRPr="00FF581D">
              <w:rPr>
                <w:rFonts w:ascii="Times New Roman" w:hAnsi="Times New Roman"/>
                <w:b/>
                <w:sz w:val="24"/>
                <w:szCs w:val="24"/>
                <w:lang w:val="sr-Latn-RS"/>
              </w:rPr>
              <w:t>Решавање проблема:</w:t>
            </w:r>
          </w:p>
          <w:p w:rsidR="00775358" w:rsidRPr="00FF581D" w:rsidRDefault="00775358" w:rsidP="00775358">
            <w:pPr>
              <w:jc w:val="both"/>
              <w:rPr>
                <w:rFonts w:ascii="Times New Roman" w:hAnsi="Times New Roman"/>
                <w:sz w:val="24"/>
                <w:szCs w:val="24"/>
                <w:lang w:val="sr-Latn-RS"/>
              </w:rPr>
            </w:pPr>
            <w:r w:rsidRPr="00FF581D">
              <w:rPr>
                <w:rFonts w:ascii="Times New Roman" w:hAnsi="Times New Roman"/>
                <w:sz w:val="24"/>
                <w:szCs w:val="24"/>
                <w:lang w:val="sr-Latn-RS"/>
              </w:rPr>
              <w:t>- Препознаје проблем, рашчлањује проблемску ситуацију на делове и уочава везе и односе између њих у светлу претходно стечених знања у оквиру различитих предмета и ваншколског искуства;</w:t>
            </w:r>
          </w:p>
          <w:p w:rsidR="00775358" w:rsidRPr="00FF581D" w:rsidRDefault="00775358" w:rsidP="00775358">
            <w:pPr>
              <w:jc w:val="both"/>
              <w:rPr>
                <w:rFonts w:ascii="Times New Roman" w:hAnsi="Times New Roman"/>
                <w:sz w:val="24"/>
                <w:szCs w:val="24"/>
                <w:lang w:val="sr-Latn-RS"/>
              </w:rPr>
            </w:pPr>
            <w:r w:rsidRPr="00FF581D">
              <w:rPr>
                <w:rFonts w:ascii="Times New Roman" w:hAnsi="Times New Roman"/>
                <w:sz w:val="24"/>
                <w:szCs w:val="24"/>
                <w:lang w:val="sr-Latn-RS"/>
              </w:rPr>
              <w:t>- Планира стратегију решавања проблема;</w:t>
            </w:r>
          </w:p>
          <w:p w:rsidR="00775358" w:rsidRPr="00FF581D" w:rsidRDefault="00775358" w:rsidP="00775358">
            <w:pPr>
              <w:jc w:val="both"/>
              <w:rPr>
                <w:rFonts w:ascii="Times New Roman" w:hAnsi="Times New Roman"/>
                <w:sz w:val="24"/>
                <w:szCs w:val="24"/>
                <w:lang w:val="sr-Latn-RS"/>
              </w:rPr>
            </w:pPr>
            <w:r w:rsidRPr="00FF581D">
              <w:rPr>
                <w:rFonts w:ascii="Times New Roman" w:hAnsi="Times New Roman"/>
                <w:sz w:val="24"/>
                <w:szCs w:val="24"/>
                <w:lang w:val="sr-Latn-RS"/>
              </w:rPr>
              <w:t>- Решава проблем према планираној стратегији примењујући знања и вештине стечене учењем различитих предмета и ваншколским искуством;</w:t>
            </w:r>
          </w:p>
          <w:p w:rsidR="00775358" w:rsidRPr="00FF581D" w:rsidRDefault="00775358" w:rsidP="00775358">
            <w:pPr>
              <w:jc w:val="both"/>
              <w:rPr>
                <w:rFonts w:ascii="Times New Roman" w:hAnsi="Times New Roman"/>
                <w:sz w:val="24"/>
                <w:szCs w:val="24"/>
                <w:lang w:val="sr-Latn-RS"/>
              </w:rPr>
            </w:pPr>
            <w:r w:rsidRPr="00FF581D">
              <w:rPr>
                <w:rFonts w:ascii="Times New Roman" w:hAnsi="Times New Roman"/>
                <w:sz w:val="24"/>
                <w:szCs w:val="24"/>
                <w:lang w:val="sr-Latn-RS"/>
              </w:rPr>
              <w:t>- Самостално или консултујићи друге особе преиспитује начин решавања проблема, алтернативне начине решавања, тачност и прецизност решења;</w:t>
            </w:r>
          </w:p>
          <w:p w:rsidR="00775358" w:rsidRPr="00FF581D" w:rsidRDefault="00775358" w:rsidP="00775358">
            <w:pPr>
              <w:jc w:val="both"/>
              <w:rPr>
                <w:rFonts w:ascii="Times New Roman" w:hAnsi="Times New Roman"/>
                <w:sz w:val="24"/>
                <w:szCs w:val="24"/>
                <w:lang w:val="sr-Latn-RS"/>
              </w:rPr>
            </w:pPr>
            <w:r w:rsidRPr="00FF581D">
              <w:rPr>
                <w:rFonts w:ascii="Times New Roman" w:hAnsi="Times New Roman"/>
                <w:sz w:val="24"/>
                <w:szCs w:val="24"/>
                <w:lang w:val="sr-Latn-RS"/>
              </w:rPr>
              <w:t>- Формулише објашњења и закључке на основу резултата до којих је дошао/дошла у раду, презентује их и дискутује са другим особама и преиспитује их у светлу добијених коментара;</w:t>
            </w:r>
          </w:p>
          <w:p w:rsidR="00775358" w:rsidRPr="00FF581D" w:rsidRDefault="00775358" w:rsidP="00775358">
            <w:pPr>
              <w:jc w:val="both"/>
              <w:rPr>
                <w:rFonts w:ascii="Times New Roman" w:hAnsi="Times New Roman"/>
                <w:sz w:val="24"/>
                <w:szCs w:val="24"/>
                <w:lang w:val="sr-Latn-RS"/>
              </w:rPr>
            </w:pPr>
            <w:r w:rsidRPr="00FF581D">
              <w:rPr>
                <w:rFonts w:ascii="Times New Roman" w:hAnsi="Times New Roman"/>
                <w:sz w:val="24"/>
                <w:szCs w:val="24"/>
                <w:lang w:val="sr-Latn-RS"/>
              </w:rPr>
              <w:t>- Стечена нова сазнања и вештине повезује у јединствену целину са претходним.</w:t>
            </w:r>
          </w:p>
          <w:p w:rsidR="00775358" w:rsidRPr="00FF581D" w:rsidRDefault="00775358" w:rsidP="00775358">
            <w:pPr>
              <w:jc w:val="both"/>
              <w:rPr>
                <w:rFonts w:ascii="Times New Roman" w:hAnsi="Times New Roman"/>
                <w:b/>
                <w:sz w:val="24"/>
                <w:szCs w:val="24"/>
                <w:lang w:val="sr-Latn-RS"/>
              </w:rPr>
            </w:pPr>
            <w:r w:rsidRPr="00FF581D">
              <w:rPr>
                <w:rFonts w:ascii="Times New Roman" w:hAnsi="Times New Roman"/>
                <w:b/>
                <w:sz w:val="24"/>
                <w:szCs w:val="24"/>
                <w:lang w:val="sr-Latn-RS"/>
              </w:rPr>
              <w:t>Сарадња:</w:t>
            </w:r>
          </w:p>
          <w:p w:rsidR="00775358" w:rsidRPr="00FF581D" w:rsidRDefault="00775358" w:rsidP="00775358">
            <w:pPr>
              <w:jc w:val="both"/>
              <w:rPr>
                <w:rFonts w:ascii="Times New Roman" w:hAnsi="Times New Roman"/>
                <w:sz w:val="24"/>
                <w:szCs w:val="24"/>
                <w:lang w:val="sr-Latn-RS"/>
              </w:rPr>
            </w:pPr>
            <w:r w:rsidRPr="00FF581D">
              <w:rPr>
                <w:rFonts w:ascii="Times New Roman" w:hAnsi="Times New Roman"/>
                <w:sz w:val="24"/>
                <w:szCs w:val="24"/>
                <w:lang w:val="sr-Latn-RS"/>
              </w:rPr>
              <w:t>- Поштује правила заједничког рада и препознаје своје место и улогу у групи или пару;</w:t>
            </w:r>
          </w:p>
          <w:p w:rsidR="00775358" w:rsidRPr="00FF581D" w:rsidRDefault="00775358" w:rsidP="00775358">
            <w:pPr>
              <w:jc w:val="both"/>
              <w:rPr>
                <w:rFonts w:ascii="Times New Roman" w:hAnsi="Times New Roman"/>
                <w:sz w:val="24"/>
                <w:szCs w:val="24"/>
                <w:lang w:val="sr-Latn-RS"/>
              </w:rPr>
            </w:pPr>
            <w:r w:rsidRPr="00FF581D">
              <w:rPr>
                <w:rFonts w:ascii="Times New Roman" w:hAnsi="Times New Roman"/>
                <w:sz w:val="24"/>
                <w:szCs w:val="24"/>
                <w:lang w:val="sr-Latn-RS"/>
              </w:rPr>
              <w:t>- Доприноси решавању разлика у мишљењу и ставовима поштујући друге као равноправне чланове тима или групе;</w:t>
            </w:r>
          </w:p>
          <w:p w:rsidR="00775358" w:rsidRPr="00FF581D" w:rsidRDefault="00775358" w:rsidP="00775358">
            <w:pPr>
              <w:jc w:val="both"/>
              <w:rPr>
                <w:rFonts w:ascii="Times New Roman" w:hAnsi="Times New Roman"/>
                <w:sz w:val="24"/>
                <w:szCs w:val="24"/>
                <w:lang w:val="sr-Latn-RS"/>
              </w:rPr>
            </w:pPr>
            <w:r w:rsidRPr="00FF581D">
              <w:rPr>
                <w:rFonts w:ascii="Times New Roman" w:hAnsi="Times New Roman"/>
                <w:sz w:val="24"/>
                <w:szCs w:val="24"/>
                <w:lang w:val="sr-Latn-RS"/>
              </w:rPr>
              <w:t>- Одговорно и савесно извршава заједничке активности стављајући интересе групе изнад сопствених, критички процењује свој рад и рад чланова групе, доприноси унапређивању рада групе и уме да представи резултате рада.</w:t>
            </w:r>
          </w:p>
          <w:p w:rsidR="00775358" w:rsidRPr="00FF581D" w:rsidRDefault="00775358" w:rsidP="00775358">
            <w:pPr>
              <w:jc w:val="both"/>
              <w:rPr>
                <w:rFonts w:ascii="Times New Roman" w:hAnsi="Times New Roman"/>
                <w:b/>
                <w:sz w:val="24"/>
                <w:szCs w:val="24"/>
                <w:lang w:val="sr-Latn-RS"/>
              </w:rPr>
            </w:pPr>
            <w:r w:rsidRPr="00FF581D">
              <w:rPr>
                <w:rFonts w:ascii="Times New Roman" w:hAnsi="Times New Roman"/>
                <w:b/>
                <w:sz w:val="24"/>
                <w:szCs w:val="24"/>
                <w:lang w:val="sr-Latn-RS"/>
              </w:rPr>
              <w:t>Дигитална компетенција:</w:t>
            </w:r>
          </w:p>
          <w:p w:rsidR="00775358" w:rsidRPr="00FF581D" w:rsidRDefault="00775358" w:rsidP="00775358">
            <w:pPr>
              <w:jc w:val="both"/>
              <w:rPr>
                <w:rFonts w:ascii="Times New Roman" w:hAnsi="Times New Roman"/>
                <w:sz w:val="24"/>
                <w:szCs w:val="24"/>
                <w:lang w:val="sr-Latn-RS"/>
              </w:rPr>
            </w:pPr>
            <w:r w:rsidRPr="00FF581D">
              <w:rPr>
                <w:rFonts w:ascii="Times New Roman" w:hAnsi="Times New Roman"/>
                <w:sz w:val="24"/>
                <w:szCs w:val="24"/>
                <w:lang w:val="sr-Latn-RS"/>
              </w:rPr>
              <w:t>- Уме да претражује, критички анализира и систематизује информације у електронском облику користећи одговарајућа средства ИКТ;</w:t>
            </w:r>
          </w:p>
          <w:p w:rsidR="00775358" w:rsidRPr="00FF581D" w:rsidRDefault="00775358" w:rsidP="00775358">
            <w:pPr>
              <w:jc w:val="both"/>
              <w:rPr>
                <w:rFonts w:ascii="Times New Roman" w:hAnsi="Times New Roman"/>
                <w:sz w:val="24"/>
                <w:szCs w:val="24"/>
                <w:lang w:val="sr-Latn-RS"/>
              </w:rPr>
            </w:pPr>
            <w:r w:rsidRPr="00FF581D">
              <w:rPr>
                <w:rFonts w:ascii="Times New Roman" w:hAnsi="Times New Roman"/>
                <w:sz w:val="24"/>
                <w:szCs w:val="24"/>
                <w:lang w:val="sr-Latn-RS"/>
              </w:rPr>
              <w:t>- Уме да представи, оргaнизуje и обликује одређене информације користећи на ефикасан начин могућности ИКТ средства.</w:t>
            </w:r>
          </w:p>
          <w:p w:rsidR="00775358" w:rsidRPr="00FF581D" w:rsidRDefault="00775358" w:rsidP="00775358">
            <w:pPr>
              <w:jc w:val="both"/>
              <w:rPr>
                <w:rFonts w:ascii="Times New Roman" w:hAnsi="Times New Roman"/>
                <w:sz w:val="24"/>
                <w:szCs w:val="24"/>
                <w:lang w:val="sr-Latn-RS"/>
              </w:rPr>
            </w:pPr>
            <w:r w:rsidRPr="00FF581D">
              <w:rPr>
                <w:rFonts w:ascii="Times New Roman" w:hAnsi="Times New Roman"/>
                <w:sz w:val="24"/>
                <w:szCs w:val="24"/>
                <w:lang w:val="sr-Latn-RS"/>
              </w:rPr>
              <w:t>- Eфикaснo кoристи ИКТ зa кoмуникaциjу и сaрaдњу;</w:t>
            </w:r>
          </w:p>
          <w:p w:rsidR="00775358" w:rsidRPr="00FF581D" w:rsidRDefault="00775358" w:rsidP="00775358">
            <w:pPr>
              <w:jc w:val="both"/>
              <w:rPr>
                <w:rFonts w:ascii="Times New Roman" w:hAnsi="Times New Roman"/>
                <w:b/>
                <w:sz w:val="24"/>
                <w:szCs w:val="24"/>
                <w:lang w:val="sr-Latn-RS"/>
              </w:rPr>
            </w:pPr>
            <w:r w:rsidRPr="00FF581D">
              <w:rPr>
                <w:rFonts w:ascii="Times New Roman" w:hAnsi="Times New Roman"/>
                <w:sz w:val="24"/>
                <w:szCs w:val="24"/>
                <w:lang w:val="sr-Latn-RS"/>
              </w:rPr>
              <w:t>- Препознаје предности, ризике и опасности по себе и друге и одговорно поступа при коришћењу ИКТ.</w:t>
            </w:r>
          </w:p>
        </w:tc>
      </w:tr>
      <w:tr w:rsidR="00775358" w:rsidRPr="00FF581D" w:rsidTr="00775358">
        <w:tc>
          <w:tcPr>
            <w:tcW w:w="3936" w:type="dxa"/>
            <w:gridSpan w:val="2"/>
          </w:tcPr>
          <w:p w:rsidR="00775358" w:rsidRPr="00FF581D" w:rsidRDefault="00775358" w:rsidP="00775358">
            <w:pPr>
              <w:rPr>
                <w:rFonts w:ascii="Times New Roman" w:hAnsi="Times New Roman"/>
                <w:b/>
                <w:sz w:val="24"/>
                <w:szCs w:val="24"/>
                <w:lang w:val="sr-Latn-RS"/>
              </w:rPr>
            </w:pPr>
            <w:r w:rsidRPr="00FF581D">
              <w:rPr>
                <w:rFonts w:ascii="Times New Roman" w:hAnsi="Times New Roman"/>
                <w:b/>
                <w:sz w:val="24"/>
                <w:szCs w:val="24"/>
              </w:rPr>
              <w:lastRenderedPageBreak/>
              <w:t xml:space="preserve">Општа предметна </w:t>
            </w:r>
            <w:r w:rsidRPr="00FF581D">
              <w:rPr>
                <w:rFonts w:ascii="Times New Roman" w:hAnsi="Times New Roman"/>
                <w:b/>
                <w:spacing w:val="-2"/>
                <w:sz w:val="24"/>
                <w:szCs w:val="24"/>
              </w:rPr>
              <w:t>компетенција</w:t>
            </w:r>
          </w:p>
        </w:tc>
        <w:tc>
          <w:tcPr>
            <w:tcW w:w="10680" w:type="dxa"/>
            <w:gridSpan w:val="3"/>
          </w:tcPr>
          <w:p w:rsidR="00775358" w:rsidRPr="00FF581D" w:rsidRDefault="00775358" w:rsidP="00775358">
            <w:pPr>
              <w:jc w:val="both"/>
              <w:rPr>
                <w:rFonts w:ascii="Times New Roman" w:hAnsi="Times New Roman"/>
                <w:b/>
                <w:sz w:val="24"/>
                <w:szCs w:val="24"/>
                <w:lang w:val="sr-Cyrl-RS"/>
              </w:rPr>
            </w:pPr>
          </w:p>
          <w:p w:rsidR="00775358" w:rsidRPr="00FF581D" w:rsidRDefault="00775358" w:rsidP="00775358">
            <w:pPr>
              <w:jc w:val="both"/>
              <w:rPr>
                <w:rFonts w:ascii="Times New Roman" w:hAnsi="Times New Roman"/>
                <w:sz w:val="24"/>
                <w:szCs w:val="24"/>
                <w:lang w:val="sr-Cyrl-RS"/>
              </w:rPr>
            </w:pPr>
            <w:r w:rsidRPr="00FF581D">
              <w:rPr>
                <w:rFonts w:ascii="Times New Roman" w:hAnsi="Times New Roman"/>
                <w:sz w:val="24"/>
                <w:szCs w:val="24"/>
                <w:lang w:val="sr-Cyrl-RS"/>
              </w:rPr>
              <w:t xml:space="preserve">Учење географије има за циљ да оспособи ученике да препознају, именују, дефинишу, лоцирају, описују и објашњавају основне астрономске феномене, као и физичко-географске и друштвено-географске објекте, појаве и процесе у својој локалној средини и на Земљи, чиме овај наставни предмет доприноси развоју логичког мишљења и научног погледа на свет. Ученици се на настави географије обучавају да прикупљају податке о елементима географске средине применом различитих метода, користе научну литературу и изворе, као и једноставне технике за обраду и приказивање резултата у виду табела, графикона и карата, анализирају их и аргументовано дискутују о њима. Уз помоћ дигиталних и других алата, yченици стичу географске вештине које ће примењивати у реалним животним околностима и даљем школовању. На примерима економских, политичких, културних и еколошких појава и процеса у свету, географија доприноси да се ученици вредносно </w:t>
            </w:r>
            <w:r w:rsidRPr="00FF581D">
              <w:rPr>
                <w:rFonts w:ascii="Times New Roman" w:hAnsi="Times New Roman"/>
                <w:sz w:val="24"/>
                <w:szCs w:val="24"/>
                <w:lang w:val="sr-Cyrl-RS"/>
              </w:rPr>
              <w:lastRenderedPageBreak/>
              <w:t>оријентишу и имају позитиван став према различитостима. Захваљујући настави географије моћи ће да уоче проблеме, предлажу решења и активно учествују у унапређивању и заштити животне</w:t>
            </w:r>
            <w:r w:rsidRPr="00FF581D">
              <w:rPr>
                <w:rFonts w:ascii="Times New Roman" w:hAnsi="Times New Roman"/>
                <w:sz w:val="24"/>
                <w:szCs w:val="24"/>
              </w:rPr>
              <w:t xml:space="preserve"> </w:t>
            </w:r>
            <w:r w:rsidRPr="00FF581D">
              <w:rPr>
                <w:rFonts w:ascii="Times New Roman" w:hAnsi="Times New Roman"/>
                <w:sz w:val="24"/>
                <w:szCs w:val="24"/>
                <w:lang w:val="sr-Cyrl-RS"/>
              </w:rPr>
              <w:t>средине и културног наслеђа. Стечена искуства ученици ће интегрисати и користити за решавање сложенијих географских задатака на основу чега ће моћи да сагледају сопствена професионална интересовања. Кроз различите облике вршњачке сарадње у настави географије ученици развијају знатижељу, креативност и предузимљивост. На крају основног образовања ученици ће имати системски повезана географска знања, вештине и ставове потребне за даље школовање.</w:t>
            </w:r>
          </w:p>
        </w:tc>
      </w:tr>
      <w:tr w:rsidR="00775358" w:rsidRPr="00FF581D" w:rsidTr="00775358">
        <w:tc>
          <w:tcPr>
            <w:tcW w:w="3936" w:type="dxa"/>
            <w:gridSpan w:val="2"/>
          </w:tcPr>
          <w:p w:rsidR="00775358" w:rsidRPr="00FF581D" w:rsidRDefault="00775358" w:rsidP="00775358">
            <w:pPr>
              <w:rPr>
                <w:rFonts w:ascii="Times New Roman" w:hAnsi="Times New Roman"/>
                <w:b/>
                <w:sz w:val="24"/>
                <w:szCs w:val="24"/>
                <w:lang w:val="sr-Cyrl-RS"/>
              </w:rPr>
            </w:pPr>
            <w:r w:rsidRPr="00FF581D">
              <w:rPr>
                <w:rFonts w:ascii="Times New Roman" w:hAnsi="Times New Roman"/>
                <w:b/>
                <w:sz w:val="24"/>
                <w:szCs w:val="24"/>
                <w:lang w:val="sr-Cyrl-RS"/>
              </w:rPr>
              <w:lastRenderedPageBreak/>
              <w:t>Нивои образовних постигнућа</w:t>
            </w:r>
          </w:p>
        </w:tc>
        <w:tc>
          <w:tcPr>
            <w:tcW w:w="3560" w:type="dxa"/>
          </w:tcPr>
          <w:p w:rsidR="00775358" w:rsidRPr="00FF581D" w:rsidRDefault="00775358" w:rsidP="00775358">
            <w:pPr>
              <w:rPr>
                <w:rFonts w:ascii="Times New Roman" w:hAnsi="Times New Roman"/>
                <w:b/>
                <w:sz w:val="24"/>
                <w:szCs w:val="24"/>
                <w:lang w:val="sr-Cyrl-RS"/>
              </w:rPr>
            </w:pPr>
            <w:r w:rsidRPr="00FF581D">
              <w:rPr>
                <w:rFonts w:ascii="Times New Roman" w:hAnsi="Times New Roman"/>
                <w:b/>
                <w:sz w:val="24"/>
                <w:szCs w:val="24"/>
                <w:lang w:val="sr-Cyrl-RS"/>
              </w:rPr>
              <w:t>Основни ниво</w:t>
            </w:r>
          </w:p>
        </w:tc>
        <w:tc>
          <w:tcPr>
            <w:tcW w:w="3560" w:type="dxa"/>
          </w:tcPr>
          <w:p w:rsidR="00775358" w:rsidRPr="00FF581D" w:rsidRDefault="00775358" w:rsidP="00775358">
            <w:pPr>
              <w:rPr>
                <w:rFonts w:ascii="Times New Roman" w:hAnsi="Times New Roman"/>
                <w:b/>
                <w:sz w:val="24"/>
                <w:szCs w:val="24"/>
                <w:lang w:val="sr-Cyrl-RS"/>
              </w:rPr>
            </w:pPr>
            <w:r w:rsidRPr="00FF581D">
              <w:rPr>
                <w:rFonts w:ascii="Times New Roman" w:hAnsi="Times New Roman"/>
                <w:b/>
                <w:sz w:val="24"/>
                <w:szCs w:val="24"/>
                <w:lang w:val="sr-Cyrl-RS"/>
              </w:rPr>
              <w:t xml:space="preserve">Средњи ниво </w:t>
            </w:r>
          </w:p>
        </w:tc>
        <w:tc>
          <w:tcPr>
            <w:tcW w:w="3560" w:type="dxa"/>
          </w:tcPr>
          <w:p w:rsidR="00775358" w:rsidRPr="00FF581D" w:rsidRDefault="00775358" w:rsidP="00775358">
            <w:pPr>
              <w:rPr>
                <w:rFonts w:ascii="Times New Roman" w:hAnsi="Times New Roman"/>
                <w:b/>
                <w:sz w:val="24"/>
                <w:szCs w:val="24"/>
                <w:lang w:val="sr-Cyrl-RS"/>
              </w:rPr>
            </w:pPr>
            <w:r w:rsidRPr="00FF581D">
              <w:rPr>
                <w:rFonts w:ascii="Times New Roman" w:hAnsi="Times New Roman"/>
                <w:b/>
                <w:sz w:val="24"/>
                <w:szCs w:val="24"/>
                <w:lang w:val="sr-Cyrl-RS"/>
              </w:rPr>
              <w:t>Напредни ниво</w:t>
            </w:r>
          </w:p>
        </w:tc>
      </w:tr>
      <w:tr w:rsidR="00775358" w:rsidRPr="00FF581D" w:rsidTr="00775358">
        <w:tc>
          <w:tcPr>
            <w:tcW w:w="1968" w:type="dxa"/>
            <w:vMerge w:val="restart"/>
          </w:tcPr>
          <w:p w:rsidR="00775358" w:rsidRPr="00FF581D" w:rsidRDefault="00775358" w:rsidP="00775358">
            <w:pPr>
              <w:rPr>
                <w:rFonts w:ascii="Times New Roman" w:hAnsi="Times New Roman"/>
                <w:b/>
                <w:spacing w:val="-2"/>
                <w:sz w:val="24"/>
                <w:szCs w:val="24"/>
                <w:lang w:val="sr-Cyrl-RS"/>
              </w:rPr>
            </w:pPr>
          </w:p>
          <w:p w:rsidR="00775358" w:rsidRPr="00FF581D" w:rsidRDefault="00775358" w:rsidP="00775358">
            <w:pPr>
              <w:rPr>
                <w:rFonts w:ascii="Times New Roman" w:hAnsi="Times New Roman"/>
                <w:b/>
                <w:spacing w:val="-2"/>
                <w:sz w:val="24"/>
                <w:szCs w:val="24"/>
                <w:lang w:val="sr-Cyrl-RS"/>
              </w:rPr>
            </w:pPr>
          </w:p>
          <w:p w:rsidR="00775358" w:rsidRPr="00FF581D" w:rsidRDefault="00775358" w:rsidP="00775358">
            <w:pPr>
              <w:rPr>
                <w:rFonts w:ascii="Times New Roman" w:hAnsi="Times New Roman"/>
                <w:b/>
                <w:spacing w:val="-2"/>
                <w:sz w:val="24"/>
                <w:szCs w:val="24"/>
                <w:lang w:val="sr-Cyrl-RS"/>
              </w:rPr>
            </w:pPr>
          </w:p>
          <w:p w:rsidR="00775358" w:rsidRPr="00FF581D" w:rsidRDefault="00775358" w:rsidP="00775358">
            <w:pPr>
              <w:rPr>
                <w:rFonts w:ascii="Times New Roman" w:hAnsi="Times New Roman"/>
                <w:b/>
                <w:sz w:val="24"/>
                <w:szCs w:val="24"/>
                <w:lang w:val="sr-Cyrl-RS"/>
              </w:rPr>
            </w:pPr>
            <w:r w:rsidRPr="00FF581D">
              <w:rPr>
                <w:rFonts w:ascii="Times New Roman" w:hAnsi="Times New Roman"/>
                <w:b/>
                <w:spacing w:val="-2"/>
                <w:sz w:val="24"/>
                <w:szCs w:val="24"/>
              </w:rPr>
              <w:t xml:space="preserve">Специфичне предметне компетенције </w:t>
            </w:r>
            <w:r w:rsidRPr="00FF581D">
              <w:rPr>
                <w:rFonts w:ascii="Times New Roman" w:hAnsi="Times New Roman"/>
                <w:b/>
                <w:spacing w:val="-4"/>
                <w:sz w:val="24"/>
                <w:szCs w:val="24"/>
              </w:rPr>
              <w:t>(</w:t>
            </w:r>
            <w:r>
              <w:rPr>
                <w:rFonts w:ascii="Times New Roman" w:hAnsi="Times New Roman"/>
                <w:b/>
                <w:spacing w:val="-4"/>
                <w:sz w:val="24"/>
                <w:szCs w:val="24"/>
                <w:lang w:val="sr-Cyrl-RS"/>
              </w:rPr>
              <w:t>географија</w:t>
            </w:r>
            <w:r w:rsidRPr="00FF581D">
              <w:rPr>
                <w:rFonts w:ascii="Times New Roman" w:hAnsi="Times New Roman"/>
                <w:b/>
                <w:spacing w:val="-4"/>
                <w:sz w:val="24"/>
                <w:szCs w:val="24"/>
              </w:rPr>
              <w:t>)</w:t>
            </w:r>
          </w:p>
        </w:tc>
        <w:tc>
          <w:tcPr>
            <w:tcW w:w="1968" w:type="dxa"/>
          </w:tcPr>
          <w:p w:rsidR="00775358" w:rsidRPr="00FF581D" w:rsidRDefault="00775358" w:rsidP="00775358">
            <w:pPr>
              <w:rPr>
                <w:rFonts w:ascii="Times New Roman" w:hAnsi="Times New Roman"/>
                <w:b/>
                <w:sz w:val="24"/>
                <w:szCs w:val="24"/>
                <w:lang w:val="sr-Cyrl-RS"/>
              </w:rPr>
            </w:pPr>
            <w:r w:rsidRPr="00FF581D">
              <w:rPr>
                <w:rFonts w:ascii="Times New Roman" w:hAnsi="Times New Roman"/>
                <w:b/>
                <w:sz w:val="24"/>
                <w:szCs w:val="24"/>
                <w:lang w:val="sr-Cyrl-RS"/>
              </w:rPr>
              <w:t>СПК1</w:t>
            </w:r>
          </w:p>
          <w:p w:rsidR="00775358" w:rsidRPr="00FF581D" w:rsidRDefault="00775358" w:rsidP="00775358">
            <w:pPr>
              <w:rPr>
                <w:rFonts w:ascii="Times New Roman" w:hAnsi="Times New Roman"/>
                <w:b/>
                <w:sz w:val="24"/>
                <w:szCs w:val="24"/>
                <w:lang w:val="sr-Cyrl-RS"/>
              </w:rPr>
            </w:pPr>
          </w:p>
          <w:p w:rsidR="00775358" w:rsidRPr="00FF581D" w:rsidRDefault="00775358" w:rsidP="00775358">
            <w:pPr>
              <w:rPr>
                <w:rFonts w:ascii="Times New Roman" w:hAnsi="Times New Roman"/>
                <w:b/>
                <w:sz w:val="24"/>
                <w:szCs w:val="24"/>
                <w:lang w:val="sr-Cyrl-RS"/>
              </w:rPr>
            </w:pPr>
          </w:p>
        </w:tc>
        <w:tc>
          <w:tcPr>
            <w:tcW w:w="3560" w:type="dxa"/>
          </w:tcPr>
          <w:p w:rsidR="00775358" w:rsidRPr="00FF581D" w:rsidRDefault="00775358" w:rsidP="00775358">
            <w:pPr>
              <w:rPr>
                <w:rFonts w:ascii="Times New Roman" w:hAnsi="Times New Roman"/>
                <w:b/>
                <w:sz w:val="24"/>
                <w:szCs w:val="24"/>
                <w:lang w:val="sr-Cyrl-RS"/>
              </w:rPr>
            </w:pPr>
            <w:r w:rsidRPr="00FF581D">
              <w:rPr>
                <w:rFonts w:ascii="Times New Roman" w:hAnsi="Times New Roman"/>
                <w:sz w:val="24"/>
                <w:szCs w:val="24"/>
                <w:lang w:val="sr-Cyrl-RS"/>
              </w:rPr>
              <w:t>На основном нивоу ученици описују облик и кретања планете Земље и овладавају појмовном структуром о географском омотачу (рељеф, тектонски покрети и ерозије, време и клима, океани и воде на копну, земљиште и биоми). У домену картографске писмености категоризују географске карте по различитим критеријумима. У области друштвене географије исправно користе појмове везане за природно и механичко кретање становништва, насеља, привреду и државу. Географске објекте, појаве и процесе упоређују и одређују њихову припадност географским регијама</w:t>
            </w:r>
            <w:r w:rsidRPr="00FF581D">
              <w:rPr>
                <w:rFonts w:ascii="Times New Roman" w:hAnsi="Times New Roman"/>
                <w:b/>
                <w:sz w:val="24"/>
                <w:szCs w:val="24"/>
                <w:lang w:val="sr-Cyrl-RS"/>
              </w:rPr>
              <w:t xml:space="preserve"> у </w:t>
            </w:r>
            <w:r w:rsidRPr="00FF581D">
              <w:rPr>
                <w:rFonts w:ascii="Times New Roman" w:hAnsi="Times New Roman"/>
                <w:sz w:val="24"/>
                <w:szCs w:val="24"/>
                <w:lang w:val="sr-Cyrl-RS"/>
              </w:rPr>
              <w:t>Србији и свету.</w:t>
            </w:r>
          </w:p>
        </w:tc>
        <w:tc>
          <w:tcPr>
            <w:tcW w:w="3560" w:type="dxa"/>
          </w:tcPr>
          <w:p w:rsidR="00775358" w:rsidRPr="00FF581D" w:rsidRDefault="00775358" w:rsidP="00775358">
            <w:pPr>
              <w:rPr>
                <w:rFonts w:ascii="Times New Roman" w:hAnsi="Times New Roman"/>
                <w:b/>
                <w:sz w:val="24"/>
                <w:szCs w:val="24"/>
                <w:lang w:val="sr-Cyrl-RS"/>
              </w:rPr>
            </w:pPr>
            <w:r w:rsidRPr="00FF581D">
              <w:rPr>
                <w:rFonts w:ascii="Times New Roman" w:hAnsi="Times New Roman"/>
                <w:sz w:val="24"/>
                <w:szCs w:val="24"/>
                <w:lang w:val="sr-Cyrl-RS"/>
              </w:rPr>
              <w:t>На средњем нивоу ученици објашњавају узроке и последице облика и кретања Земље, Сунца и Месеца. Ученици доводе у везу различи те појаве и процесе у географском омотачу и процењују стање животне средине. Анализирају факторе и динамику развоја друштвено-географских елемената простора. Идентификују, описују и објашњавају конститутивне елементе географских регија у Србији и свету. У домену картографске писмености упоређују садржаје географских карата по различитим критеријумима.</w:t>
            </w:r>
          </w:p>
        </w:tc>
        <w:tc>
          <w:tcPr>
            <w:tcW w:w="3560" w:type="dxa"/>
          </w:tcPr>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На напредном нивоу ученици изводе закључке о утицајима појава у Сунчевом систему на географски омотач Земље (плима и осека, Месечеве мене, метеоритски кратери...). Разумевањем физичко-географских и друштвено- географских структурних елемената географског простора, ученици идентификују и тумаче узрочно- последичне, просторне, временске, хоризонталне и вертикалне везе и односе међу њима. Процењују утицаје природних и антропогених процеса на стање квалитета животне средине. Повезивањем географије са релевантним садржајима из домена сродних наука (астрономија, геологија, биологија, педологија, екологија, социологија, економија), ученици развијају</w:t>
            </w:r>
          </w:p>
          <w:p w:rsidR="00775358" w:rsidRPr="00FF581D" w:rsidRDefault="00775358" w:rsidP="00775358">
            <w:pPr>
              <w:rPr>
                <w:rFonts w:ascii="Times New Roman" w:hAnsi="Times New Roman"/>
                <w:b/>
                <w:sz w:val="24"/>
                <w:szCs w:val="24"/>
                <w:lang w:val="sr-Cyrl-RS"/>
              </w:rPr>
            </w:pPr>
            <w:r w:rsidRPr="00FF581D">
              <w:rPr>
                <w:rFonts w:ascii="Times New Roman" w:hAnsi="Times New Roman"/>
                <w:sz w:val="24"/>
                <w:szCs w:val="24"/>
                <w:lang w:val="sr-Cyrl-RS"/>
              </w:rPr>
              <w:t xml:space="preserve">комплексна, системски условљена знања која су у функцији анализирања географског простора на </w:t>
            </w:r>
            <w:r w:rsidRPr="00FF581D">
              <w:rPr>
                <w:rFonts w:ascii="Times New Roman" w:hAnsi="Times New Roman"/>
                <w:sz w:val="24"/>
                <w:szCs w:val="24"/>
                <w:lang w:val="sr-Cyrl-RS"/>
              </w:rPr>
              <w:lastRenderedPageBreak/>
              <w:t>локалном, националном, регионалном и глобалном нивоу</w:t>
            </w:r>
          </w:p>
        </w:tc>
      </w:tr>
      <w:tr w:rsidR="00775358" w:rsidRPr="00FF581D" w:rsidTr="00775358">
        <w:tc>
          <w:tcPr>
            <w:tcW w:w="1968" w:type="dxa"/>
            <w:vMerge/>
          </w:tcPr>
          <w:p w:rsidR="00775358" w:rsidRPr="00FF581D" w:rsidRDefault="00775358" w:rsidP="00775358">
            <w:pPr>
              <w:rPr>
                <w:rFonts w:ascii="Times New Roman" w:hAnsi="Times New Roman"/>
                <w:b/>
                <w:spacing w:val="-2"/>
                <w:sz w:val="24"/>
                <w:szCs w:val="24"/>
              </w:rPr>
            </w:pPr>
          </w:p>
        </w:tc>
        <w:tc>
          <w:tcPr>
            <w:tcW w:w="1968" w:type="dxa"/>
          </w:tcPr>
          <w:p w:rsidR="00775358" w:rsidRPr="00FF581D" w:rsidRDefault="00775358" w:rsidP="00775358">
            <w:pPr>
              <w:rPr>
                <w:rFonts w:ascii="Times New Roman" w:hAnsi="Times New Roman"/>
                <w:b/>
                <w:sz w:val="24"/>
                <w:szCs w:val="24"/>
                <w:lang w:val="sr-Cyrl-RS"/>
              </w:rPr>
            </w:pPr>
            <w:r w:rsidRPr="00FF581D">
              <w:rPr>
                <w:rFonts w:ascii="Times New Roman" w:hAnsi="Times New Roman"/>
                <w:b/>
                <w:sz w:val="24"/>
                <w:szCs w:val="24"/>
                <w:lang w:val="sr-Cyrl-RS"/>
              </w:rPr>
              <w:t>СПК2</w:t>
            </w:r>
          </w:p>
          <w:p w:rsidR="00775358" w:rsidRPr="00FF581D" w:rsidRDefault="00775358" w:rsidP="00775358">
            <w:pPr>
              <w:rPr>
                <w:rFonts w:ascii="Times New Roman" w:hAnsi="Times New Roman"/>
                <w:b/>
                <w:sz w:val="24"/>
                <w:szCs w:val="24"/>
                <w:lang w:val="sr-Cyrl-RS"/>
              </w:rPr>
            </w:pPr>
          </w:p>
          <w:p w:rsidR="00775358" w:rsidRPr="00FF581D" w:rsidRDefault="00775358" w:rsidP="00775358">
            <w:pPr>
              <w:rPr>
                <w:rFonts w:ascii="Times New Roman" w:hAnsi="Times New Roman"/>
                <w:b/>
                <w:sz w:val="24"/>
                <w:szCs w:val="24"/>
                <w:lang w:val="sr-Cyrl-RS"/>
              </w:rPr>
            </w:pPr>
          </w:p>
        </w:tc>
        <w:tc>
          <w:tcPr>
            <w:tcW w:w="3560" w:type="dxa"/>
          </w:tcPr>
          <w:p w:rsidR="00775358" w:rsidRPr="00FF581D" w:rsidRDefault="00775358" w:rsidP="00775358">
            <w:pPr>
              <w:rPr>
                <w:rFonts w:ascii="Times New Roman" w:hAnsi="Times New Roman"/>
                <w:b/>
                <w:sz w:val="24"/>
                <w:szCs w:val="24"/>
                <w:lang w:val="sr-Cyrl-RS"/>
              </w:rPr>
            </w:pPr>
            <w:r w:rsidRPr="00FF581D">
              <w:rPr>
                <w:rFonts w:ascii="Times New Roman" w:hAnsi="Times New Roman"/>
                <w:sz w:val="24"/>
                <w:szCs w:val="24"/>
                <w:lang w:val="sr-Cyrl-RS"/>
              </w:rPr>
              <w:t>На основном нивоу ученици изводе закључке који су очигледни и засновани на експлицитно датим информацијама. Тумаче елементе географске карте и оријентишу се у простору. Очитавају вредности са аналогних и дигиталних мерних инструмената и податке са графичких приказа. У циљу географског закључивања, ученици илуструју географске објекте, појаве и процесе цртежом, скицом или једноставнијим географским моделом.</w:t>
            </w:r>
          </w:p>
        </w:tc>
        <w:tc>
          <w:tcPr>
            <w:tcW w:w="3560" w:type="dxa"/>
          </w:tcPr>
          <w:p w:rsidR="00775358" w:rsidRPr="00FF581D" w:rsidRDefault="00775358" w:rsidP="00775358">
            <w:pPr>
              <w:rPr>
                <w:rFonts w:ascii="Times New Roman" w:hAnsi="Times New Roman"/>
                <w:b/>
                <w:sz w:val="24"/>
                <w:szCs w:val="24"/>
                <w:lang w:val="sr-Cyrl-RS"/>
              </w:rPr>
            </w:pPr>
            <w:r w:rsidRPr="00FF581D">
              <w:rPr>
                <w:rFonts w:ascii="Times New Roman" w:hAnsi="Times New Roman"/>
                <w:sz w:val="24"/>
                <w:szCs w:val="24"/>
                <w:lang w:val="sr-Cyrl-RS"/>
              </w:rPr>
              <w:t>На средњем нивоу ученици су оспособљени да посматрају географске појаве и врше мерења у познатом просторном контексту. У процесу усвајања географских знања конструишу једноставније географске моделе, који репрезентују просторне и односе величина релевантних географских објеката. Као изворе информација користе готове статистичке податке и приказе (графиконе, дијаграме), географске карте и релевантне научно-популарне и илустративне материјале. Израђују тематске карте (картограме) над основом коју представља нема карта. На основу расположивих статистичких података, врше једноставнија израчунавања (средње вредности, стопе промене географских величина, пропорције и размере). Ученици користе средства информационо- комуникационих технологија (ИКТ) као изворе информација и средства саопштавања резултата кроз мултимедијалне презентације.</w:t>
            </w:r>
          </w:p>
        </w:tc>
        <w:tc>
          <w:tcPr>
            <w:tcW w:w="3560" w:type="dxa"/>
          </w:tcPr>
          <w:p w:rsidR="00775358" w:rsidRPr="00FF581D" w:rsidRDefault="00775358" w:rsidP="00775358">
            <w:pPr>
              <w:rPr>
                <w:rFonts w:ascii="Times New Roman" w:hAnsi="Times New Roman"/>
                <w:b/>
                <w:sz w:val="24"/>
                <w:szCs w:val="24"/>
                <w:lang w:val="sr-Cyrl-RS"/>
              </w:rPr>
            </w:pPr>
            <w:r w:rsidRPr="00FF581D">
              <w:rPr>
                <w:rFonts w:ascii="Times New Roman" w:hAnsi="Times New Roman"/>
                <w:sz w:val="24"/>
                <w:szCs w:val="24"/>
                <w:lang w:val="sr-Cyrl-RS"/>
              </w:rPr>
              <w:t>На напредном нивоу ученици планирају и спроводе географско истраживање уз одређену помоћ и подршку. Податке добијене анализом географских карата, посматрањем, мерењем и анкетирањем пореде са подацима из литературе. Утврђују узроке и последице проучаваних географских појава и резултате истраживања илуструју, демонстрирају и презентују у виду тематских карата, макета и/или модела. У процесу географског закључивања користе и средства ИКТ-а и то као: изворе информација, алате за прикупљање и обраду података, мерне инструменте и средства за саопштавање резултат</w:t>
            </w:r>
          </w:p>
        </w:tc>
      </w:tr>
      <w:tr w:rsidR="00775358" w:rsidRPr="00FF581D" w:rsidTr="00775358">
        <w:tc>
          <w:tcPr>
            <w:tcW w:w="1968" w:type="dxa"/>
            <w:vMerge/>
            <w:tcBorders>
              <w:bottom w:val="single" w:sz="12" w:space="0" w:color="auto"/>
            </w:tcBorders>
          </w:tcPr>
          <w:p w:rsidR="00775358" w:rsidRPr="00FF581D" w:rsidRDefault="00775358" w:rsidP="00775358">
            <w:pPr>
              <w:rPr>
                <w:rFonts w:ascii="Times New Roman" w:hAnsi="Times New Roman"/>
                <w:b/>
                <w:spacing w:val="-2"/>
                <w:sz w:val="24"/>
                <w:szCs w:val="24"/>
              </w:rPr>
            </w:pPr>
          </w:p>
        </w:tc>
        <w:tc>
          <w:tcPr>
            <w:tcW w:w="1968" w:type="dxa"/>
            <w:tcBorders>
              <w:bottom w:val="single" w:sz="12" w:space="0" w:color="auto"/>
            </w:tcBorders>
          </w:tcPr>
          <w:p w:rsidR="00775358" w:rsidRPr="00FF581D" w:rsidRDefault="00775358" w:rsidP="00775358">
            <w:pPr>
              <w:rPr>
                <w:rFonts w:ascii="Times New Roman" w:hAnsi="Times New Roman"/>
                <w:b/>
                <w:sz w:val="24"/>
                <w:szCs w:val="24"/>
                <w:lang w:val="sr-Cyrl-RS"/>
              </w:rPr>
            </w:pPr>
            <w:r w:rsidRPr="00FF581D">
              <w:rPr>
                <w:rFonts w:ascii="Times New Roman" w:hAnsi="Times New Roman"/>
                <w:b/>
                <w:sz w:val="24"/>
                <w:szCs w:val="24"/>
                <w:lang w:val="sr-Cyrl-RS"/>
              </w:rPr>
              <w:t>СПК3</w:t>
            </w:r>
          </w:p>
          <w:p w:rsidR="00775358" w:rsidRPr="00FF581D" w:rsidRDefault="00775358" w:rsidP="00775358">
            <w:pPr>
              <w:rPr>
                <w:rFonts w:ascii="Times New Roman" w:hAnsi="Times New Roman"/>
                <w:b/>
                <w:sz w:val="24"/>
                <w:szCs w:val="24"/>
                <w:lang w:val="sr-Cyrl-RS"/>
              </w:rPr>
            </w:pPr>
          </w:p>
          <w:p w:rsidR="00775358" w:rsidRPr="00FF581D" w:rsidRDefault="00775358" w:rsidP="00775358">
            <w:pPr>
              <w:rPr>
                <w:rFonts w:ascii="Times New Roman" w:hAnsi="Times New Roman"/>
                <w:b/>
                <w:sz w:val="24"/>
                <w:szCs w:val="24"/>
                <w:lang w:val="sr-Cyrl-RS"/>
              </w:rPr>
            </w:pPr>
          </w:p>
        </w:tc>
        <w:tc>
          <w:tcPr>
            <w:tcW w:w="3560" w:type="dxa"/>
            <w:tcBorders>
              <w:bottom w:val="single" w:sz="12" w:space="0" w:color="auto"/>
            </w:tcBorders>
          </w:tcPr>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xml:space="preserve">На основном нивоу ученици развијају научну писменост и апстрактно мишљење кроз </w:t>
            </w:r>
            <w:r w:rsidRPr="00FF581D">
              <w:rPr>
                <w:rFonts w:ascii="Times New Roman" w:hAnsi="Times New Roman"/>
                <w:sz w:val="24"/>
                <w:szCs w:val="24"/>
                <w:lang w:val="sr-Cyrl-RS"/>
              </w:rPr>
              <w:lastRenderedPageBreak/>
              <w:t xml:space="preserve">усвајање појмовне структуре географије и сродних наука (астрономија, геологија, педологија, екологија, социологија, економија), што подразумева извођење дословних интерпретација односа и веза између објеката, појава и процеса у познатом просторном контексту. Одговорно се опходе према очувању животне средине и дају лични допринос у еколошким активностима групе и тима. </w:t>
            </w:r>
          </w:p>
          <w:p w:rsidR="00775358" w:rsidRPr="00FF581D" w:rsidRDefault="00775358" w:rsidP="00775358">
            <w:pPr>
              <w:rPr>
                <w:rFonts w:ascii="Times New Roman" w:hAnsi="Times New Roman"/>
                <w:b/>
                <w:sz w:val="24"/>
                <w:szCs w:val="24"/>
                <w:lang w:val="sr-Cyrl-RS"/>
              </w:rPr>
            </w:pPr>
            <w:r w:rsidRPr="00FF581D">
              <w:rPr>
                <w:rFonts w:ascii="Times New Roman" w:hAnsi="Times New Roman"/>
                <w:sz w:val="24"/>
                <w:szCs w:val="24"/>
                <w:lang w:val="sr-Cyrl-RS"/>
              </w:rPr>
              <w:t>Поседују географска знања која им омогућавају извођење закључака и доношење одлука релевантних за приватни или живот заједнице.</w:t>
            </w:r>
          </w:p>
        </w:tc>
        <w:tc>
          <w:tcPr>
            <w:tcW w:w="3560" w:type="dxa"/>
            <w:tcBorders>
              <w:bottom w:val="single" w:sz="12" w:space="0" w:color="auto"/>
            </w:tcBorders>
          </w:tcPr>
          <w:p w:rsidR="00775358" w:rsidRPr="00FF581D" w:rsidRDefault="00775358" w:rsidP="00775358">
            <w:pPr>
              <w:rPr>
                <w:rFonts w:ascii="Times New Roman" w:hAnsi="Times New Roman"/>
                <w:b/>
                <w:sz w:val="24"/>
                <w:szCs w:val="24"/>
                <w:lang w:val="sr-Cyrl-RS"/>
              </w:rPr>
            </w:pPr>
            <w:r w:rsidRPr="00FF581D">
              <w:rPr>
                <w:rFonts w:ascii="Times New Roman" w:hAnsi="Times New Roman"/>
                <w:sz w:val="24"/>
                <w:szCs w:val="24"/>
                <w:lang w:val="sr-Cyrl-RS"/>
              </w:rPr>
              <w:lastRenderedPageBreak/>
              <w:t xml:space="preserve">На средњем нивоу ученици анализирају информације о географском простору ради </w:t>
            </w:r>
            <w:r w:rsidRPr="00FF581D">
              <w:rPr>
                <w:rFonts w:ascii="Times New Roman" w:hAnsi="Times New Roman"/>
                <w:sz w:val="24"/>
                <w:szCs w:val="24"/>
                <w:lang w:val="sr-Cyrl-RS"/>
              </w:rPr>
              <w:lastRenderedPageBreak/>
              <w:t>активног учешћа у доношењу одлука о уређењу свог насеља. Развијају друштвено прихватљиве ставове, користе научне концепте и примењују их у различитим животним ситуацијама. Проучавање географских одлика свог краја, Републике Србије и света у целини доприноси да ученици лакше доносе одлуке у вези са наставком школовања и избором будућег занимања. Заступају широку друштвену</w:t>
            </w:r>
            <w:r w:rsidRPr="00FF581D">
              <w:rPr>
                <w:rFonts w:ascii="Times New Roman" w:hAnsi="Times New Roman"/>
                <w:sz w:val="24"/>
                <w:szCs w:val="24"/>
              </w:rPr>
              <w:t xml:space="preserve"> </w:t>
            </w:r>
            <w:r w:rsidRPr="00FF581D">
              <w:rPr>
                <w:rFonts w:ascii="Times New Roman" w:hAnsi="Times New Roman"/>
                <w:sz w:val="24"/>
                <w:szCs w:val="24"/>
                <w:lang w:val="sr-Cyrl-RS"/>
              </w:rPr>
              <w:t>партиципацију и неговање различитости у заштити непосредне животне средине и обезбеђивању одрживог развоја.</w:t>
            </w:r>
          </w:p>
        </w:tc>
        <w:tc>
          <w:tcPr>
            <w:tcW w:w="3560" w:type="dxa"/>
            <w:tcBorders>
              <w:bottom w:val="single" w:sz="12" w:space="0" w:color="auto"/>
            </w:tcBorders>
          </w:tcPr>
          <w:p w:rsidR="00775358" w:rsidRPr="00FF581D" w:rsidRDefault="00775358" w:rsidP="00775358">
            <w:pPr>
              <w:rPr>
                <w:rFonts w:ascii="Times New Roman" w:hAnsi="Times New Roman"/>
                <w:b/>
                <w:sz w:val="24"/>
                <w:szCs w:val="24"/>
                <w:lang w:val="sr-Cyrl-RS"/>
              </w:rPr>
            </w:pPr>
            <w:r w:rsidRPr="00FF581D">
              <w:rPr>
                <w:rFonts w:ascii="Times New Roman" w:hAnsi="Times New Roman"/>
                <w:sz w:val="24"/>
                <w:szCs w:val="24"/>
                <w:lang w:val="sr-Cyrl-RS"/>
              </w:rPr>
              <w:lastRenderedPageBreak/>
              <w:t xml:space="preserve">На напредном нивоу ученици су оспособљени да аргументовано, уз уважавање ставова других, </w:t>
            </w:r>
            <w:r w:rsidRPr="00FF581D">
              <w:rPr>
                <w:rFonts w:ascii="Times New Roman" w:hAnsi="Times New Roman"/>
                <w:sz w:val="24"/>
                <w:szCs w:val="24"/>
                <w:lang w:val="sr-Cyrl-RS"/>
              </w:rPr>
              <w:lastRenderedPageBreak/>
              <w:t>дискутују о сложенијим географским проблемима и да формулишу предлоге који на специфичан начин уважавају различите интересе и вредности. Критички анализирају стање географске средине и предлажу мере њене заштите. Вредновањем материјалног и нематеријалног културног наслеђа и учешћем у пројектима и организацији различитих манифестација, ученици негују</w:t>
            </w:r>
            <w:r w:rsidRPr="00FF581D">
              <w:rPr>
                <w:rFonts w:ascii="Times New Roman" w:hAnsi="Times New Roman"/>
                <w:sz w:val="24"/>
                <w:szCs w:val="24"/>
              </w:rPr>
              <w:t xml:space="preserve"> </w:t>
            </w:r>
            <w:r w:rsidRPr="00FF581D">
              <w:rPr>
                <w:rFonts w:ascii="Times New Roman" w:hAnsi="Times New Roman"/>
                <w:sz w:val="24"/>
                <w:szCs w:val="24"/>
                <w:lang w:val="sr-Cyrl-RS"/>
              </w:rPr>
              <w:t>осећање припадности свом народу и развијају однос поштовања према тековинама других народа.</w:t>
            </w:r>
          </w:p>
        </w:tc>
      </w:tr>
      <w:tr w:rsidR="00775358" w:rsidRPr="00FF581D" w:rsidTr="00775358">
        <w:tc>
          <w:tcPr>
            <w:tcW w:w="1968" w:type="dxa"/>
            <w:vMerge w:val="restart"/>
            <w:tcBorders>
              <w:top w:val="single" w:sz="12" w:space="0" w:color="auto"/>
            </w:tcBorders>
          </w:tcPr>
          <w:p w:rsidR="00775358" w:rsidRPr="00FF581D" w:rsidRDefault="00775358" w:rsidP="00775358">
            <w:pPr>
              <w:rPr>
                <w:rFonts w:ascii="Times New Roman" w:hAnsi="Times New Roman"/>
                <w:b/>
                <w:spacing w:val="-2"/>
                <w:sz w:val="24"/>
                <w:szCs w:val="24"/>
                <w:lang w:val="sr-Cyrl-RS"/>
              </w:rPr>
            </w:pPr>
          </w:p>
          <w:p w:rsidR="00775358" w:rsidRPr="00FF581D" w:rsidRDefault="00775358" w:rsidP="00775358">
            <w:pPr>
              <w:rPr>
                <w:rFonts w:ascii="Times New Roman" w:hAnsi="Times New Roman"/>
                <w:b/>
                <w:spacing w:val="-2"/>
                <w:sz w:val="24"/>
                <w:szCs w:val="24"/>
                <w:lang w:val="sr-Cyrl-RS"/>
              </w:rPr>
            </w:pPr>
          </w:p>
          <w:p w:rsidR="00775358" w:rsidRPr="00FF581D" w:rsidRDefault="00775358" w:rsidP="00775358">
            <w:pPr>
              <w:rPr>
                <w:rFonts w:ascii="Times New Roman" w:hAnsi="Times New Roman"/>
                <w:b/>
                <w:spacing w:val="-2"/>
                <w:sz w:val="24"/>
                <w:szCs w:val="24"/>
                <w:lang w:val="sr-Cyrl-RS"/>
              </w:rPr>
            </w:pPr>
            <w:r w:rsidRPr="00FF581D">
              <w:rPr>
                <w:rFonts w:ascii="Times New Roman" w:hAnsi="Times New Roman"/>
                <w:b/>
                <w:spacing w:val="-2"/>
                <w:sz w:val="24"/>
                <w:szCs w:val="24"/>
                <w:lang w:val="sr-Cyrl-RS"/>
              </w:rPr>
              <w:t>Исходи образовног циклуса</w:t>
            </w:r>
          </w:p>
        </w:tc>
        <w:tc>
          <w:tcPr>
            <w:tcW w:w="1968" w:type="dxa"/>
            <w:tcBorders>
              <w:top w:val="single" w:sz="12" w:space="0" w:color="auto"/>
              <w:bottom w:val="single" w:sz="2" w:space="0" w:color="auto"/>
            </w:tcBorders>
          </w:tcPr>
          <w:p w:rsidR="00775358" w:rsidRPr="00FF581D" w:rsidRDefault="00775358" w:rsidP="00775358">
            <w:pPr>
              <w:rPr>
                <w:rFonts w:ascii="Times New Roman" w:hAnsi="Times New Roman"/>
                <w:b/>
                <w:sz w:val="24"/>
                <w:szCs w:val="24"/>
                <w:lang w:val="sr-Cyrl-RS"/>
              </w:rPr>
            </w:pPr>
            <w:r w:rsidRPr="00FF581D">
              <w:rPr>
                <w:rFonts w:ascii="Times New Roman" w:hAnsi="Times New Roman"/>
                <w:b/>
                <w:sz w:val="24"/>
                <w:szCs w:val="24"/>
                <w:lang w:val="sr-Cyrl-RS"/>
              </w:rPr>
              <w:t>СПК1</w:t>
            </w:r>
          </w:p>
          <w:p w:rsidR="00775358" w:rsidRPr="00FF581D" w:rsidRDefault="00775358" w:rsidP="00775358">
            <w:pPr>
              <w:rPr>
                <w:rFonts w:ascii="Times New Roman" w:hAnsi="Times New Roman"/>
                <w:b/>
                <w:sz w:val="24"/>
                <w:szCs w:val="24"/>
                <w:lang w:val="sr-Cyrl-RS"/>
              </w:rPr>
            </w:pPr>
          </w:p>
          <w:p w:rsidR="00775358" w:rsidRPr="00FF581D" w:rsidRDefault="00775358" w:rsidP="00775358">
            <w:pPr>
              <w:rPr>
                <w:rFonts w:ascii="Times New Roman" w:hAnsi="Times New Roman"/>
                <w:b/>
                <w:sz w:val="24"/>
                <w:szCs w:val="24"/>
                <w:lang w:val="sr-Cyrl-RS"/>
              </w:rPr>
            </w:pPr>
          </w:p>
        </w:tc>
        <w:tc>
          <w:tcPr>
            <w:tcW w:w="3560" w:type="dxa"/>
            <w:tcBorders>
              <w:top w:val="single" w:sz="12" w:space="0" w:color="auto"/>
              <w:bottom w:val="single" w:sz="2" w:space="0" w:color="auto"/>
            </w:tcBorders>
          </w:tcPr>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xml:space="preserve">– ГЕО.OО.O.1.1. Објашњавају својим речима предмет проучавања географије. – ГЕО.ОО.О.1.2. Упоређују небеска тела на основу положаја, физичких и хемијских особина. – ГЕО.ОО.О.1.3. Категоризују географске карте према размери, садржини, намени и просторном обухвату. – ГЕО.ОО.О.1.4. Класификују Земљине сфере и њихове елементе на основу главних физичко-географских одлика. – ГЕО.ОО.О.1.5. Дефинишу појам природних непогода. – ГЕО.ОО.О.1.6. Изводе закључке о демографском (природно и механичко кретање, структуре </w:t>
            </w:r>
            <w:r w:rsidRPr="00FF581D">
              <w:rPr>
                <w:rFonts w:ascii="Times New Roman" w:hAnsi="Times New Roman"/>
                <w:sz w:val="24"/>
                <w:szCs w:val="24"/>
                <w:lang w:val="sr-Cyrl-RS"/>
              </w:rPr>
              <w:lastRenderedPageBreak/>
              <w:t>становништва), насеобинском (сеоска и градска насеља и урбанизација) и привредном развоју (привредне и ванпривредне делатности).</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xml:space="preserve"> – ГЕО.ОО.О.1.7. Објашњавају основне политичко-географске појмове (држава, државна територија, географски положај и границе државе). </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xml:space="preserve">– ГЕО.ОО.О.1.8. Одређују припадност географских објеката одређеној регији. </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xml:space="preserve">– ГЕО.ОО.О.1.9. Упоређују географске одлике изабраних регија у Србији и свету. </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xml:space="preserve">– ГЕО.ОО.О.1.10. Повезују објекте геонаслеђа и геодиверзитета са географским процесима којима они настају у Србији и свету. </w:t>
            </w:r>
          </w:p>
          <w:p w:rsidR="00775358" w:rsidRPr="00FF581D" w:rsidRDefault="00775358" w:rsidP="00775358">
            <w:pPr>
              <w:rPr>
                <w:rFonts w:ascii="Times New Roman" w:hAnsi="Times New Roman"/>
                <w:b/>
                <w:sz w:val="24"/>
                <w:szCs w:val="24"/>
                <w:lang w:val="sr-Cyrl-RS"/>
              </w:rPr>
            </w:pPr>
            <w:r w:rsidRPr="00FF581D">
              <w:rPr>
                <w:rFonts w:ascii="Times New Roman" w:hAnsi="Times New Roman"/>
                <w:sz w:val="24"/>
                <w:szCs w:val="24"/>
                <w:lang w:val="sr-Cyrl-RS"/>
              </w:rPr>
              <w:t>– ГЕО.ОО.О.1.11. Разликују категорије</w:t>
            </w:r>
            <w:r w:rsidRPr="00FF581D">
              <w:rPr>
                <w:rFonts w:ascii="Times New Roman" w:hAnsi="Times New Roman"/>
                <w:sz w:val="24"/>
                <w:szCs w:val="24"/>
              </w:rPr>
              <w:t xml:space="preserve"> </w:t>
            </w:r>
            <w:r w:rsidRPr="00FF581D">
              <w:rPr>
                <w:rFonts w:ascii="Times New Roman" w:hAnsi="Times New Roman"/>
                <w:sz w:val="24"/>
                <w:szCs w:val="24"/>
                <w:lang w:val="sr-Cyrl-RS"/>
              </w:rPr>
              <w:t>заштићених природних и културних добара и наводе примере у Србији и свету.</w:t>
            </w:r>
          </w:p>
        </w:tc>
        <w:tc>
          <w:tcPr>
            <w:tcW w:w="3560" w:type="dxa"/>
            <w:tcBorders>
              <w:top w:val="single" w:sz="12" w:space="0" w:color="auto"/>
              <w:bottom w:val="single" w:sz="2" w:space="0" w:color="auto"/>
            </w:tcBorders>
          </w:tcPr>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lastRenderedPageBreak/>
              <w:t xml:space="preserve">ГЕО.OО.С.1.1. Процењују повезаност географије са осталим природним и друштвеним наукама у истраживању просторних феномена. </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xml:space="preserve">– ГЕО.OО.С.1.2. Објашњавају облик, димензије и кретања Земље и њихове последице. </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xml:space="preserve">– ГЕО.OО.С.1.3. Упоређују, проналазе сличности и разлике у садржају, размери, намени и просторном обухвату географских карата. </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xml:space="preserve">– ГЕО.OО.С.1.4. Доводе у везу географске објекте са географским појавама у Земљиним сферама. </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xml:space="preserve">– ГЕО.OО.С.1.5. Анализирају </w:t>
            </w:r>
            <w:r w:rsidRPr="00FF581D">
              <w:rPr>
                <w:rFonts w:ascii="Times New Roman" w:hAnsi="Times New Roman"/>
                <w:sz w:val="24"/>
                <w:szCs w:val="24"/>
                <w:lang w:val="sr-Cyrl-RS"/>
              </w:rPr>
              <w:lastRenderedPageBreak/>
              <w:t>просторну и временску дистрибуцију природних непогода у Србији и свету.</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xml:space="preserve"> – ГЕО.OО.С.1.6. Пореде утицај различитих географских фактора на развој и размештај становништва, насеља и привреде. </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ГЕО.OО.С.1.7. Анализирају факторе настанка и развоја држава у Европи и свету у ближој и даљој прошлости.</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xml:space="preserve"> – ГЕО.OО.С.1.8. Изводе закључке о елементима географских регија у Србији, Европи и свету.</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xml:space="preserve"> – ГЕО.OО.С.1.9. Идентификују узроке загађивања и предлажу мере заштите воде, ваздуха и земљишта у својој локалној средини, Србији и свету. </w:t>
            </w:r>
          </w:p>
          <w:p w:rsidR="00775358" w:rsidRPr="00FF581D" w:rsidRDefault="00775358" w:rsidP="00775358">
            <w:pPr>
              <w:rPr>
                <w:rFonts w:ascii="Times New Roman" w:hAnsi="Times New Roman"/>
                <w:b/>
                <w:sz w:val="24"/>
                <w:szCs w:val="24"/>
                <w:lang w:val="sr-Cyrl-RS"/>
              </w:rPr>
            </w:pPr>
            <w:r w:rsidRPr="00FF581D">
              <w:rPr>
                <w:rFonts w:ascii="Times New Roman" w:hAnsi="Times New Roman"/>
                <w:sz w:val="24"/>
                <w:szCs w:val="24"/>
                <w:lang w:val="sr-Cyrl-RS"/>
              </w:rPr>
              <w:t>– ГЕО.OО.С.1.10. Аргументују своје мишљење о примењеним мерама заштите</w:t>
            </w:r>
            <w:r w:rsidRPr="00FF581D">
              <w:rPr>
                <w:rFonts w:ascii="Times New Roman" w:hAnsi="Times New Roman"/>
                <w:sz w:val="24"/>
                <w:szCs w:val="24"/>
              </w:rPr>
              <w:t xml:space="preserve"> </w:t>
            </w:r>
            <w:r w:rsidRPr="00FF581D">
              <w:rPr>
                <w:rFonts w:ascii="Times New Roman" w:hAnsi="Times New Roman"/>
                <w:sz w:val="24"/>
                <w:szCs w:val="24"/>
                <w:lang w:val="sr-Cyrl-RS"/>
              </w:rPr>
              <w:t>природе у Србији и свету.</w:t>
            </w:r>
          </w:p>
        </w:tc>
        <w:tc>
          <w:tcPr>
            <w:tcW w:w="3560" w:type="dxa"/>
            <w:tcBorders>
              <w:top w:val="single" w:sz="12" w:space="0" w:color="auto"/>
              <w:bottom w:val="single" w:sz="2" w:space="0" w:color="auto"/>
            </w:tcBorders>
          </w:tcPr>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lastRenderedPageBreak/>
              <w:t xml:space="preserve">– ГЕО.OО.Н.2.1. Доносе закључке о просторним и узрочно-последичним везама између физичко-географских фактора (рељеф, клима, воде и земљиште) и друштвено-географских елемената (становништво, привреда, насеља и држава) на основу информација са географских карата. </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xml:space="preserve">– ГЕО.OО.Н.2.2. Осмишљавају климатолошки пројекат у локалној средини који укључује постављање истраживачких питања, избор метода, техника и ресурса (мерни инструменти и извори података), периода мерења, обраду података и </w:t>
            </w:r>
            <w:r w:rsidRPr="00FF581D">
              <w:rPr>
                <w:rFonts w:ascii="Times New Roman" w:hAnsi="Times New Roman"/>
                <w:sz w:val="24"/>
                <w:szCs w:val="24"/>
                <w:lang w:val="sr-Cyrl-RS"/>
              </w:rPr>
              <w:lastRenderedPageBreak/>
              <w:t>извођење и презентацију закључака.</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xml:space="preserve"> – ГЕО.OО.Н.2.3. Доводе у везу демографске промене са трансформацијом насеља и привредним развојем на основу израчунавања вредности друштвено- географских показатеља. </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xml:space="preserve">– ГЕО.OО.Н.2.4. Спроводе истраживање појединих природних и/или друштвених појава у конкретној географској регији. </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ГЕО.OО.Н.2.5. Самостално изводе закључке о појединим појавама у географској средини на основу једноставних мерења и на друге начине прикупљених података о њима.</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xml:space="preserve"> – ГЕО.OО.Н.2.6. Анализирају географске карте тумачењем размере, садржине, намене и просторног обухвата.</w:t>
            </w:r>
          </w:p>
          <w:p w:rsidR="00775358" w:rsidRPr="00FF581D" w:rsidRDefault="00775358" w:rsidP="00775358">
            <w:pPr>
              <w:rPr>
                <w:rFonts w:ascii="Times New Roman" w:hAnsi="Times New Roman"/>
                <w:b/>
                <w:sz w:val="24"/>
                <w:szCs w:val="24"/>
                <w:lang w:val="sr-Cyrl-RS"/>
              </w:rPr>
            </w:pPr>
            <w:r w:rsidRPr="00FF581D">
              <w:rPr>
                <w:rFonts w:ascii="Times New Roman" w:hAnsi="Times New Roman"/>
                <w:sz w:val="24"/>
                <w:szCs w:val="24"/>
                <w:lang w:val="sr-Cyrl-RS"/>
              </w:rPr>
              <w:t xml:space="preserve"> – ГЕО.OО.Н.2.7. Мере дужине и површине на географским картама крупног размера.</w:t>
            </w:r>
          </w:p>
        </w:tc>
      </w:tr>
      <w:tr w:rsidR="00775358" w:rsidRPr="00FF581D" w:rsidTr="00775358">
        <w:tc>
          <w:tcPr>
            <w:tcW w:w="1968" w:type="dxa"/>
            <w:vMerge/>
          </w:tcPr>
          <w:p w:rsidR="00775358" w:rsidRPr="00FF581D" w:rsidRDefault="00775358" w:rsidP="00775358">
            <w:pPr>
              <w:rPr>
                <w:rFonts w:ascii="Times New Roman" w:hAnsi="Times New Roman"/>
                <w:b/>
                <w:spacing w:val="-2"/>
                <w:sz w:val="24"/>
                <w:szCs w:val="24"/>
                <w:lang w:val="sr-Cyrl-RS"/>
              </w:rPr>
            </w:pPr>
          </w:p>
        </w:tc>
        <w:tc>
          <w:tcPr>
            <w:tcW w:w="1968" w:type="dxa"/>
            <w:tcBorders>
              <w:top w:val="single" w:sz="2" w:space="0" w:color="auto"/>
              <w:bottom w:val="single" w:sz="2" w:space="0" w:color="auto"/>
            </w:tcBorders>
          </w:tcPr>
          <w:p w:rsidR="00775358" w:rsidRPr="00FF581D" w:rsidRDefault="00775358" w:rsidP="00775358">
            <w:pPr>
              <w:rPr>
                <w:rFonts w:ascii="Times New Roman" w:hAnsi="Times New Roman"/>
                <w:b/>
                <w:sz w:val="24"/>
                <w:szCs w:val="24"/>
                <w:lang w:val="sr-Cyrl-RS"/>
              </w:rPr>
            </w:pPr>
            <w:r w:rsidRPr="00FF581D">
              <w:rPr>
                <w:rFonts w:ascii="Times New Roman" w:hAnsi="Times New Roman"/>
                <w:b/>
                <w:sz w:val="24"/>
                <w:szCs w:val="24"/>
                <w:lang w:val="sr-Cyrl-RS"/>
              </w:rPr>
              <w:t>СПК2</w:t>
            </w:r>
          </w:p>
          <w:p w:rsidR="00775358" w:rsidRPr="00FF581D" w:rsidRDefault="00775358" w:rsidP="00775358">
            <w:pPr>
              <w:rPr>
                <w:rFonts w:ascii="Times New Roman" w:hAnsi="Times New Roman"/>
                <w:b/>
                <w:sz w:val="24"/>
                <w:szCs w:val="24"/>
                <w:lang w:val="sr-Cyrl-RS"/>
              </w:rPr>
            </w:pPr>
          </w:p>
          <w:p w:rsidR="00775358" w:rsidRPr="00FF581D" w:rsidRDefault="00775358" w:rsidP="00775358">
            <w:pPr>
              <w:rPr>
                <w:rFonts w:ascii="Times New Roman" w:hAnsi="Times New Roman"/>
                <w:b/>
                <w:sz w:val="24"/>
                <w:szCs w:val="24"/>
                <w:lang w:val="sr-Cyrl-RS"/>
              </w:rPr>
            </w:pPr>
          </w:p>
        </w:tc>
        <w:tc>
          <w:tcPr>
            <w:tcW w:w="3560" w:type="dxa"/>
            <w:tcBorders>
              <w:top w:val="single" w:sz="2" w:space="0" w:color="auto"/>
              <w:bottom w:val="single" w:sz="2" w:space="0" w:color="auto"/>
            </w:tcBorders>
          </w:tcPr>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ГЕО.OО.О.2.1. Илуструју цртежом, скицом или моделом положај небеских тела у Сунчевом систему.</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xml:space="preserve"> – ГЕО.OО.О.2.2. Очитавају вредности температуре ваздуха, ваздушног притиска и количине падавина помоћу аналогних и дигиталних мерних инструмената. </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xml:space="preserve">– ГЕО.OО.О.2.3. Очитавају </w:t>
            </w:r>
            <w:r w:rsidRPr="00FF581D">
              <w:rPr>
                <w:rFonts w:ascii="Times New Roman" w:hAnsi="Times New Roman"/>
                <w:sz w:val="24"/>
                <w:szCs w:val="24"/>
                <w:lang w:val="sr-Cyrl-RS"/>
              </w:rPr>
              <w:lastRenderedPageBreak/>
              <w:t xml:space="preserve">податке са графикона, табела и тематских карата. </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xml:space="preserve">– ГЕО.OО.О.2.4. Одређују стране света помоћу компаса и природних и антропогених објеката у простору и на географској карти. </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xml:space="preserve">– ГЕО.OО.О.2.5. Препознају и читају математичке, географске и допунске елементе карте. </w:t>
            </w:r>
          </w:p>
          <w:p w:rsidR="00775358" w:rsidRPr="00FF581D" w:rsidRDefault="00775358" w:rsidP="00775358">
            <w:pPr>
              <w:rPr>
                <w:rFonts w:ascii="Times New Roman" w:hAnsi="Times New Roman"/>
                <w:b/>
                <w:sz w:val="24"/>
                <w:szCs w:val="24"/>
                <w:lang w:val="sr-Cyrl-RS"/>
              </w:rPr>
            </w:pPr>
            <w:r w:rsidRPr="00FF581D">
              <w:rPr>
                <w:rFonts w:ascii="Times New Roman" w:hAnsi="Times New Roman"/>
                <w:sz w:val="24"/>
                <w:szCs w:val="24"/>
                <w:lang w:val="sr-Cyrl-RS"/>
              </w:rPr>
              <w:t>– ГЕО.OО.О.2.6. Уз помоћ апликација инсталираних на паметним телефонима и другим ИКТ уређајима одређују свој апсолутни и релативни положај. – ГЕО.OО.О.2.7. Уз помоћ апликација инсталираних на паметним телефонима и другим ИКТ уређајима проналазе основне географске објекте у расположивим географским базама података.</w:t>
            </w:r>
          </w:p>
        </w:tc>
        <w:tc>
          <w:tcPr>
            <w:tcW w:w="3560" w:type="dxa"/>
            <w:tcBorders>
              <w:top w:val="single" w:sz="2" w:space="0" w:color="auto"/>
              <w:bottom w:val="single" w:sz="2" w:space="0" w:color="auto"/>
            </w:tcBorders>
          </w:tcPr>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lastRenderedPageBreak/>
              <w:t xml:space="preserve">-ГЕО.OО.С.2.1. Утврђују односе величина и положаје планета на основу израђеног сопственог модела Сунчевог система. </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ГЕО.OО.С.2.2. Демонстрирају Земљина кретања и њихове најважније последице помоћу глобуса и других модела.</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xml:space="preserve"> – ГЕО.OО.С.2.3. Израђују графиконе, табеле, схеме и тематске карте (картограме) над </w:t>
            </w:r>
            <w:r w:rsidRPr="00FF581D">
              <w:rPr>
                <w:rFonts w:ascii="Times New Roman" w:hAnsi="Times New Roman"/>
                <w:sz w:val="24"/>
                <w:szCs w:val="24"/>
                <w:lang w:val="sr-Cyrl-RS"/>
              </w:rPr>
              <w:lastRenderedPageBreak/>
              <w:t>основом коју представља нема карта.</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xml:space="preserve"> – ГЕО.OО.С.2.4. Изводе закључке о метеоролошким појавама на основу резултата мерења климатских елемената у географској средини.</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xml:space="preserve"> – ГЕО.OО.С.2.5. Израчунавају вредности основних демографских показатеља (стопе наталитета, морталитета, природног прираштаја, имиграције, емиграције, миграционог салда, укупне промене броја становника и густине насељености) на основу готових статистичких података. – ГЕО.OО.С.2.6. Одабирају изворе података релевантне за истраживање конкретне географске регије. </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xml:space="preserve">– ГЕО.OО.С.2.7. Користе функције специјализованих званичних дигиталних алата за одређивање основних просторних карактеристика географских објеката (дужина, површина, растојање, обим, итд.). </w:t>
            </w:r>
          </w:p>
          <w:p w:rsidR="00775358" w:rsidRPr="00FF581D" w:rsidRDefault="00775358" w:rsidP="00775358">
            <w:pPr>
              <w:rPr>
                <w:rFonts w:ascii="Times New Roman" w:hAnsi="Times New Roman"/>
                <w:b/>
                <w:sz w:val="24"/>
                <w:szCs w:val="24"/>
                <w:lang w:val="sr-Cyrl-RS"/>
              </w:rPr>
            </w:pPr>
            <w:r w:rsidRPr="00FF581D">
              <w:rPr>
                <w:rFonts w:ascii="Times New Roman" w:hAnsi="Times New Roman"/>
                <w:sz w:val="24"/>
                <w:szCs w:val="24"/>
                <w:lang w:val="sr-Cyrl-RS"/>
              </w:rPr>
              <w:t xml:space="preserve">– ГЕО.OО.С.2.8. Изводе закључке о географским појавама на основу посматрања елемената географске средине. – ГЕО.OО.С.2.9. Конструишу једноставније моделе управљања отпадом у својој локалној средини у циљу смањења употребе ресурса, а повећања рециклаже већ </w:t>
            </w:r>
            <w:r w:rsidRPr="00FF581D">
              <w:rPr>
                <w:rFonts w:ascii="Times New Roman" w:hAnsi="Times New Roman"/>
                <w:sz w:val="24"/>
                <w:szCs w:val="24"/>
                <w:lang w:val="sr-Cyrl-RS"/>
              </w:rPr>
              <w:lastRenderedPageBreak/>
              <w:t>коришћених</w:t>
            </w:r>
          </w:p>
        </w:tc>
        <w:tc>
          <w:tcPr>
            <w:tcW w:w="3560" w:type="dxa"/>
            <w:tcBorders>
              <w:top w:val="single" w:sz="2" w:space="0" w:color="auto"/>
              <w:bottom w:val="single" w:sz="2" w:space="0" w:color="auto"/>
            </w:tcBorders>
          </w:tcPr>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lastRenderedPageBreak/>
              <w:t xml:space="preserve">– ГЕО.OО.Н.2.1. Доносе закључке о просторним и узрочно-последичним везама између физичко-географских фактора (рељеф, клима, воде и земљиште) и друштвено-географских елемената (становништво, привреда, насеља и држава) на основу информација са географских карата. </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lastRenderedPageBreak/>
              <w:t xml:space="preserve">– ГЕО.OО.Н.2.2. Осмишљавају климатолошки пројекат у локалној средини који укључује постављање истраживачких питања, избор метода, техника и ресурса (мерни инструменти и извори података), периода мерења, обраду података и извођење и презентацију закључака. </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xml:space="preserve">– ГЕО.OО.Н.2.3. Доводе у везу демографске промене са трансформацијом насеља и привредним развојем на основу израчунавања вредности друштвено- географских показатеља. </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xml:space="preserve">– ГЕО.OО.Н.2.4. Спроводе истраживање појединих природних и/или друштвених појава у конкретној географској регији. </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ГЕО.OО.Н.2.5. Самостално изводе закључке о појединим појавама у географској средини на основу једноставних мерења и на друге начине прикупљених података о њима.</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xml:space="preserve"> – ГЕО.OО.Н.2.6. Анализирају географске карте тумачењем размере, садржине, намене и просторног обухвата.</w:t>
            </w:r>
          </w:p>
          <w:p w:rsidR="00775358" w:rsidRPr="00FF581D" w:rsidRDefault="00775358" w:rsidP="00775358">
            <w:pPr>
              <w:rPr>
                <w:rFonts w:ascii="Times New Roman" w:hAnsi="Times New Roman"/>
                <w:b/>
                <w:sz w:val="24"/>
                <w:szCs w:val="24"/>
                <w:lang w:val="sr-Cyrl-RS"/>
              </w:rPr>
            </w:pPr>
            <w:r w:rsidRPr="00FF581D">
              <w:rPr>
                <w:rFonts w:ascii="Times New Roman" w:hAnsi="Times New Roman"/>
                <w:sz w:val="24"/>
                <w:szCs w:val="24"/>
                <w:lang w:val="sr-Cyrl-RS"/>
              </w:rPr>
              <w:t xml:space="preserve"> – ГЕО.OО.Н.2.7. Мере дужине и површине на географским картама крупног размера.</w:t>
            </w:r>
          </w:p>
        </w:tc>
      </w:tr>
      <w:tr w:rsidR="00775358" w:rsidRPr="00FF581D" w:rsidTr="00775358">
        <w:tc>
          <w:tcPr>
            <w:tcW w:w="1968" w:type="dxa"/>
            <w:vMerge/>
          </w:tcPr>
          <w:p w:rsidR="00775358" w:rsidRPr="00FF581D" w:rsidRDefault="00775358" w:rsidP="00775358">
            <w:pPr>
              <w:rPr>
                <w:rFonts w:ascii="Times New Roman" w:hAnsi="Times New Roman"/>
                <w:b/>
                <w:spacing w:val="-2"/>
                <w:sz w:val="24"/>
                <w:szCs w:val="24"/>
                <w:lang w:val="sr-Cyrl-RS"/>
              </w:rPr>
            </w:pPr>
          </w:p>
        </w:tc>
        <w:tc>
          <w:tcPr>
            <w:tcW w:w="1968" w:type="dxa"/>
            <w:tcBorders>
              <w:top w:val="single" w:sz="2" w:space="0" w:color="auto"/>
            </w:tcBorders>
          </w:tcPr>
          <w:p w:rsidR="00775358" w:rsidRPr="00FF581D" w:rsidRDefault="00775358" w:rsidP="00775358">
            <w:pPr>
              <w:rPr>
                <w:rFonts w:ascii="Times New Roman" w:hAnsi="Times New Roman"/>
                <w:b/>
                <w:sz w:val="24"/>
                <w:szCs w:val="24"/>
                <w:lang w:val="sr-Cyrl-RS"/>
              </w:rPr>
            </w:pPr>
            <w:r w:rsidRPr="00FF581D">
              <w:rPr>
                <w:rFonts w:ascii="Times New Roman" w:hAnsi="Times New Roman"/>
                <w:b/>
                <w:sz w:val="24"/>
                <w:szCs w:val="24"/>
                <w:lang w:val="sr-Cyrl-RS"/>
              </w:rPr>
              <w:t>СПК3</w:t>
            </w:r>
          </w:p>
          <w:p w:rsidR="00775358" w:rsidRPr="00FF581D" w:rsidRDefault="00775358" w:rsidP="00775358">
            <w:pPr>
              <w:rPr>
                <w:rFonts w:ascii="Times New Roman" w:hAnsi="Times New Roman"/>
                <w:b/>
                <w:sz w:val="24"/>
                <w:szCs w:val="24"/>
                <w:lang w:val="sr-Cyrl-RS"/>
              </w:rPr>
            </w:pPr>
          </w:p>
          <w:p w:rsidR="00775358" w:rsidRPr="00FF581D" w:rsidRDefault="00775358" w:rsidP="00775358">
            <w:pPr>
              <w:rPr>
                <w:rFonts w:ascii="Times New Roman" w:hAnsi="Times New Roman"/>
                <w:b/>
                <w:sz w:val="24"/>
                <w:szCs w:val="24"/>
                <w:lang w:val="sr-Cyrl-RS"/>
              </w:rPr>
            </w:pPr>
          </w:p>
        </w:tc>
        <w:tc>
          <w:tcPr>
            <w:tcW w:w="3560" w:type="dxa"/>
            <w:tcBorders>
              <w:top w:val="single" w:sz="2" w:space="0" w:color="auto"/>
            </w:tcBorders>
          </w:tcPr>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ГЕО.OО.О.3.1. На личном примеру показују еколошки одговорно понашање (правилно одлагање отпада, рециклажа, учешће у активностима уређења околине).</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xml:space="preserve"> – ГЕО.OО.О.3.2. Конструктивно учествују у раду групе за потребе проучавања географских карактеристика локалне заједнице.</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xml:space="preserve"> – ГЕО.OО.О.3.3. Презентују породичне артефакте у циљу објашњавања географско-историјског контекста у коме су они настали (порекло породице и њихове миграције).</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xml:space="preserve"> – ГЕО.OО.О.3.4. Анализирају занимања у којима географска знања имају важну улогу у циљу професионалне оријентације. </w:t>
            </w:r>
          </w:p>
          <w:p w:rsidR="00775358" w:rsidRPr="00FF581D" w:rsidRDefault="00775358" w:rsidP="00775358">
            <w:pPr>
              <w:rPr>
                <w:rFonts w:ascii="Times New Roman" w:hAnsi="Times New Roman"/>
                <w:b/>
                <w:sz w:val="24"/>
                <w:szCs w:val="24"/>
                <w:lang w:val="sr-Cyrl-RS"/>
              </w:rPr>
            </w:pPr>
            <w:r w:rsidRPr="00FF581D">
              <w:rPr>
                <w:rFonts w:ascii="Times New Roman" w:hAnsi="Times New Roman"/>
                <w:sz w:val="24"/>
                <w:szCs w:val="24"/>
                <w:lang w:val="sr-Cyrl-RS"/>
              </w:rPr>
              <w:t>– ГЕО.OО.О.3.5. Адекватно поступају у ситуацијама када су изложени дејству природних непогода.</w:t>
            </w:r>
          </w:p>
        </w:tc>
        <w:tc>
          <w:tcPr>
            <w:tcW w:w="3560" w:type="dxa"/>
            <w:tcBorders>
              <w:top w:val="single" w:sz="2" w:space="0" w:color="auto"/>
            </w:tcBorders>
          </w:tcPr>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ГЕО.OО.С.3.1. Прикупљају и анализирају информације о стању животне средине и активно се укључују у уређење простора свог насеља.</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xml:space="preserve"> – ГЕО.OО.С.3.2. Заступају друштвено прихватљиве ставове (поштовање различитости, толеранција, итд.) у анализи географских феномена. </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ГЕО.OО.С.3.3. Анализирају географске специфичности свога краја у циљу идентификовања потенцијалних занимања.</w:t>
            </w:r>
          </w:p>
          <w:p w:rsidR="00775358" w:rsidRPr="00FF581D" w:rsidRDefault="00775358" w:rsidP="00775358">
            <w:pPr>
              <w:rPr>
                <w:rFonts w:ascii="Times New Roman" w:hAnsi="Times New Roman"/>
                <w:b/>
                <w:sz w:val="24"/>
                <w:szCs w:val="24"/>
                <w:lang w:val="sr-Cyrl-RS"/>
              </w:rPr>
            </w:pPr>
            <w:r w:rsidRPr="00FF581D">
              <w:rPr>
                <w:rFonts w:ascii="Times New Roman" w:hAnsi="Times New Roman"/>
                <w:sz w:val="24"/>
                <w:szCs w:val="24"/>
                <w:lang w:val="sr-Cyrl-RS"/>
              </w:rPr>
              <w:t>– ГЕО.OО.С.3.4. Образлажу примену географских знања у свакодневном животу.</w:t>
            </w:r>
          </w:p>
        </w:tc>
        <w:tc>
          <w:tcPr>
            <w:tcW w:w="3560" w:type="dxa"/>
            <w:tcBorders>
              <w:top w:val="single" w:sz="2" w:space="0" w:color="auto"/>
            </w:tcBorders>
          </w:tcPr>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xml:space="preserve">– ГЕО.OО.Н.3.1. Дискутују о демографским (депопулација, емиграција), еколошким (загађење животне средине), економским (сиромаштво, незапосленост), урбаним (бесправна градња) и руралним (деаграризација) проблемима, тако што аргументовано износе свој став поштујући ставове других. </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ГЕО.OО.Н.3.2. Критички преиспитују мере заштите објеката културног наслеђа краја у коме живе.</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xml:space="preserve"> – ГЕО.OО.Н.3.3. Предлажу мере заштите географског омотача на основу анализе промена у Земљиним сферама. </w:t>
            </w:r>
          </w:p>
          <w:p w:rsidR="00775358" w:rsidRPr="00FF581D" w:rsidRDefault="00775358" w:rsidP="00775358">
            <w:pPr>
              <w:rPr>
                <w:rFonts w:ascii="Times New Roman" w:hAnsi="Times New Roman"/>
                <w:b/>
                <w:sz w:val="24"/>
                <w:szCs w:val="24"/>
                <w:lang w:val="sr-Cyrl-RS"/>
              </w:rPr>
            </w:pPr>
            <w:r w:rsidRPr="00FF581D">
              <w:rPr>
                <w:rFonts w:ascii="Times New Roman" w:hAnsi="Times New Roman"/>
                <w:sz w:val="24"/>
                <w:szCs w:val="24"/>
                <w:lang w:val="sr-Cyrl-RS"/>
              </w:rPr>
              <w:t>– ГЕО.OО.Н.3.4. Анализирају вредност незаштићених природних и културних објеката у месту у коме живе, које по њиховом мишљењу треба ставити под заштиту.</w:t>
            </w:r>
          </w:p>
        </w:tc>
      </w:tr>
    </w:tbl>
    <w:p w:rsidR="00775358" w:rsidRPr="00FF581D" w:rsidRDefault="00775358" w:rsidP="00775358">
      <w:pPr>
        <w:rPr>
          <w:rFonts w:ascii="Times New Roman" w:hAnsi="Times New Roman"/>
          <w:b/>
          <w:sz w:val="24"/>
          <w:szCs w:val="24"/>
          <w:lang w:val="sr-Latn-RS"/>
        </w:rPr>
      </w:pPr>
    </w:p>
    <w:p w:rsidR="00775358" w:rsidRPr="00FF581D" w:rsidRDefault="00775358" w:rsidP="00775358">
      <w:pPr>
        <w:rPr>
          <w:rFonts w:ascii="Times New Roman" w:hAnsi="Times New Roman"/>
          <w:b/>
          <w:sz w:val="24"/>
          <w:szCs w:val="24"/>
          <w:lang w:val="ru-RU"/>
        </w:rPr>
      </w:pPr>
      <w:r w:rsidRPr="00FF581D">
        <w:rPr>
          <w:rFonts w:ascii="Times New Roman" w:hAnsi="Times New Roman"/>
          <w:b/>
          <w:sz w:val="24"/>
          <w:szCs w:val="24"/>
          <w:lang w:val="ru-RU"/>
        </w:rPr>
        <w:t>УПУСТВО ЗА ДИДАКТИЧКО – МЕТОДИЧКО ОСТВАРИВАЊЕ ПРОГРАМА</w:t>
      </w:r>
    </w:p>
    <w:tbl>
      <w:tblPr>
        <w:tblW w:w="14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775358" w:rsidRPr="00FF581D" w:rsidTr="00775358">
        <w:trPr>
          <w:trHeight w:val="315"/>
        </w:trPr>
        <w:tc>
          <w:tcPr>
            <w:tcW w:w="3330" w:type="dxa"/>
          </w:tcPr>
          <w:p w:rsidR="00775358" w:rsidRPr="00FF581D" w:rsidRDefault="00775358" w:rsidP="00775358">
            <w:pPr>
              <w:spacing w:after="0" w:line="240" w:lineRule="auto"/>
              <w:jc w:val="center"/>
              <w:rPr>
                <w:rFonts w:ascii="Times New Roman" w:hAnsi="Times New Roman"/>
                <w:b/>
                <w:sz w:val="24"/>
                <w:szCs w:val="24"/>
                <w:lang w:val="sr-Latn-CS"/>
              </w:rPr>
            </w:pPr>
            <w:r w:rsidRPr="00FF581D">
              <w:rPr>
                <w:rFonts w:ascii="Times New Roman" w:hAnsi="Times New Roman"/>
                <w:b/>
                <w:sz w:val="24"/>
                <w:szCs w:val="24"/>
              </w:rPr>
              <w:t>Област/Тема</w:t>
            </w:r>
          </w:p>
        </w:tc>
        <w:tc>
          <w:tcPr>
            <w:tcW w:w="10980" w:type="dxa"/>
            <w:tcBorders>
              <w:right w:val="single" w:sz="4" w:space="0" w:color="auto"/>
            </w:tcBorders>
          </w:tcPr>
          <w:p w:rsidR="00775358" w:rsidRPr="00FF581D" w:rsidRDefault="00775358" w:rsidP="00775358">
            <w:pPr>
              <w:spacing w:after="0" w:line="240" w:lineRule="auto"/>
              <w:jc w:val="center"/>
              <w:rPr>
                <w:rFonts w:ascii="Times New Roman" w:hAnsi="Times New Roman"/>
                <w:b/>
                <w:sz w:val="24"/>
                <w:szCs w:val="24"/>
              </w:rPr>
            </w:pPr>
            <w:r w:rsidRPr="00FF581D">
              <w:rPr>
                <w:rFonts w:ascii="Times New Roman" w:hAnsi="Times New Roman"/>
                <w:b/>
                <w:sz w:val="24"/>
                <w:szCs w:val="24"/>
              </w:rPr>
              <w:t>Начини и поступци остваривања</w:t>
            </w:r>
          </w:p>
        </w:tc>
      </w:tr>
      <w:tr w:rsidR="00775358" w:rsidRPr="00FF581D" w:rsidTr="00775358">
        <w:trPr>
          <w:trHeight w:val="315"/>
        </w:trPr>
        <w:tc>
          <w:tcPr>
            <w:tcW w:w="3330" w:type="dxa"/>
          </w:tcPr>
          <w:p w:rsidR="00775358" w:rsidRPr="00FF581D" w:rsidRDefault="00775358" w:rsidP="00775358">
            <w:pPr>
              <w:jc w:val="center"/>
              <w:rPr>
                <w:rFonts w:ascii="Times New Roman" w:hAnsi="Times New Roman"/>
                <w:b/>
                <w:sz w:val="24"/>
                <w:szCs w:val="24"/>
                <w:lang w:val="sr-Cyrl-CS"/>
              </w:rPr>
            </w:pPr>
            <w:r w:rsidRPr="00FF581D">
              <w:rPr>
                <w:rFonts w:ascii="Times New Roman" w:hAnsi="Times New Roman"/>
                <w:b/>
                <w:sz w:val="24"/>
                <w:szCs w:val="24"/>
                <w:lang w:val="sr-Cyrl-RS"/>
              </w:rPr>
              <w:t>ДРУШТВЕНА ГЕОГРАФИЈА</w:t>
            </w:r>
          </w:p>
        </w:tc>
        <w:tc>
          <w:tcPr>
            <w:tcW w:w="10980" w:type="dxa"/>
            <w:tcBorders>
              <w:right w:val="single" w:sz="4" w:space="0" w:color="auto"/>
            </w:tcBorders>
          </w:tcPr>
          <w:p w:rsidR="00775358" w:rsidRPr="00FF581D" w:rsidRDefault="00775358" w:rsidP="00775358">
            <w:pPr>
              <w:spacing w:after="0" w:line="240" w:lineRule="auto"/>
              <w:jc w:val="both"/>
              <w:rPr>
                <w:rFonts w:ascii="Times New Roman" w:hAnsi="Times New Roman"/>
                <w:sz w:val="24"/>
                <w:szCs w:val="24"/>
              </w:rPr>
            </w:pPr>
            <w:r w:rsidRPr="00FF581D">
              <w:rPr>
                <w:rFonts w:ascii="Times New Roman" w:hAnsi="Times New Roman"/>
                <w:sz w:val="24"/>
                <w:szCs w:val="24"/>
              </w:rPr>
              <w:t>- Упознати ученике са општим предметом проучавања друштвене географије;</w:t>
            </w:r>
          </w:p>
          <w:p w:rsidR="00775358" w:rsidRPr="00FF581D" w:rsidRDefault="00775358" w:rsidP="00775358">
            <w:pPr>
              <w:spacing w:after="0" w:line="240" w:lineRule="auto"/>
              <w:jc w:val="both"/>
              <w:rPr>
                <w:rFonts w:ascii="Times New Roman" w:hAnsi="Times New Roman"/>
                <w:sz w:val="24"/>
                <w:szCs w:val="24"/>
              </w:rPr>
            </w:pPr>
            <w:r w:rsidRPr="00FF581D">
              <w:rPr>
                <w:rFonts w:ascii="Times New Roman" w:hAnsi="Times New Roman"/>
                <w:sz w:val="24"/>
                <w:szCs w:val="24"/>
              </w:rPr>
              <w:t>- Упознати ученике са друштвено-географским дисциплинама и њиховим предметима проучавања, као и са њиховим везама са другим географским дисциплинама и другим наукама;</w:t>
            </w:r>
          </w:p>
          <w:p w:rsidR="00775358" w:rsidRPr="00FF581D" w:rsidRDefault="00775358" w:rsidP="00775358">
            <w:pPr>
              <w:spacing w:after="0" w:line="240" w:lineRule="auto"/>
              <w:jc w:val="both"/>
              <w:rPr>
                <w:rFonts w:ascii="Times New Roman" w:hAnsi="Times New Roman"/>
                <w:sz w:val="24"/>
                <w:szCs w:val="24"/>
              </w:rPr>
            </w:pPr>
            <w:r w:rsidRPr="00FF581D">
              <w:rPr>
                <w:rFonts w:ascii="Times New Roman" w:hAnsi="Times New Roman"/>
                <w:sz w:val="24"/>
                <w:szCs w:val="24"/>
              </w:rPr>
              <w:t xml:space="preserve"> - Помоћи ученицима да повежу постојећа знања у друштву са географијом као науком.</w:t>
            </w:r>
          </w:p>
        </w:tc>
      </w:tr>
      <w:tr w:rsidR="00775358" w:rsidRPr="00FF581D" w:rsidTr="00775358">
        <w:trPr>
          <w:trHeight w:val="315"/>
        </w:trPr>
        <w:tc>
          <w:tcPr>
            <w:tcW w:w="3330" w:type="dxa"/>
          </w:tcPr>
          <w:p w:rsidR="00775358" w:rsidRPr="00FF581D" w:rsidRDefault="00775358" w:rsidP="00775358">
            <w:pPr>
              <w:jc w:val="center"/>
              <w:rPr>
                <w:rFonts w:ascii="Times New Roman" w:hAnsi="Times New Roman"/>
                <w:b/>
                <w:sz w:val="24"/>
                <w:szCs w:val="24"/>
                <w:lang w:val="sr-Cyrl-CS"/>
              </w:rPr>
            </w:pPr>
            <w:r w:rsidRPr="00FF581D">
              <w:rPr>
                <w:rFonts w:ascii="Times New Roman" w:hAnsi="Times New Roman"/>
                <w:b/>
                <w:sz w:val="24"/>
                <w:szCs w:val="24"/>
                <w:lang w:val="sr-Cyrl-CS"/>
              </w:rPr>
              <w:t>ГЕОГРАФСКА КАРТА</w:t>
            </w:r>
          </w:p>
        </w:tc>
        <w:tc>
          <w:tcPr>
            <w:tcW w:w="10980" w:type="dxa"/>
            <w:tcBorders>
              <w:right w:val="single" w:sz="4" w:space="0" w:color="auto"/>
            </w:tcBorders>
          </w:tcPr>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 Оспособити ученике да усвоје и разумеју појам географска карта, меридијан, паралела, екватор и гринич (при обради користити глобус, карту света);</w:t>
            </w:r>
          </w:p>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lastRenderedPageBreak/>
              <w:t xml:space="preserve"> - Оспособити ученике да самостално одређују географску ширину и дужину карти и глобусу (указати на корелацију са математиком); </w:t>
            </w:r>
          </w:p>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 xml:space="preserve">- Оспособити ученике да тумаче различите картографске знаке, да читају и анализирају општегеографске и локалној средини, Србији, Европи и свету; </w:t>
            </w:r>
          </w:p>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 xml:space="preserve">- Оспособити да објасни политичко-географску структуру државе; </w:t>
            </w:r>
          </w:p>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 xml:space="preserve">- Представи процесе који су довели до формирања савремене политичко-географске карте света; </w:t>
            </w:r>
          </w:p>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 Објаснити како се издвајају географске регије;</w:t>
            </w:r>
          </w:p>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 xml:space="preserve"> - Илуструје уз помоћ карте најважније географске објекте, појаве и процесе на простору Европе; </w:t>
            </w:r>
          </w:p>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 xml:space="preserve">- Објаснити начине представљања рељефа на картама; </w:t>
            </w:r>
          </w:p>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 Оспособити ученике за оријентацију у простору повезивањем већ постојећих знања о начинима оријентације помоћу Сунца, маховине...а такође оспособити ученике за оријентацију помоћу компаса и ГПС уређаја.</w:t>
            </w:r>
          </w:p>
        </w:tc>
      </w:tr>
      <w:tr w:rsidR="00775358" w:rsidRPr="00FF581D" w:rsidTr="00775358">
        <w:trPr>
          <w:trHeight w:val="315"/>
        </w:trPr>
        <w:tc>
          <w:tcPr>
            <w:tcW w:w="3330" w:type="dxa"/>
          </w:tcPr>
          <w:p w:rsidR="00775358" w:rsidRPr="00FF581D" w:rsidRDefault="00775358" w:rsidP="00775358">
            <w:pPr>
              <w:jc w:val="center"/>
              <w:rPr>
                <w:rFonts w:ascii="Times New Roman" w:hAnsi="Times New Roman"/>
                <w:b/>
                <w:sz w:val="24"/>
                <w:szCs w:val="24"/>
                <w:lang w:val="sr-Cyrl-CS"/>
              </w:rPr>
            </w:pPr>
            <w:r w:rsidRPr="00FF581D">
              <w:rPr>
                <w:rFonts w:ascii="Times New Roman" w:hAnsi="Times New Roman"/>
                <w:b/>
                <w:sz w:val="24"/>
                <w:szCs w:val="24"/>
                <w:lang w:val="sr-Cyrl-CS"/>
              </w:rPr>
              <w:lastRenderedPageBreak/>
              <w:t>СТАНОВНИШТВО</w:t>
            </w:r>
          </w:p>
        </w:tc>
        <w:tc>
          <w:tcPr>
            <w:tcW w:w="10980" w:type="dxa"/>
            <w:tcBorders>
              <w:right w:val="single" w:sz="4" w:space="0" w:color="auto"/>
            </w:tcBorders>
          </w:tcPr>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 xml:space="preserve">- Упознати ученике са одликама и факторима демографског развитка, распоредом становништва на Земљи као и његовим структурним обележијима (нагласак да буде на обради основних појмова о становништву, значају његовог проучавања, као и основним изворима података); </w:t>
            </w:r>
          </w:p>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 Код ученика развијати свест о значају улоге човека у простору у коме живи;</w:t>
            </w:r>
          </w:p>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 xml:space="preserve"> - Указати на значај миграционих кретања за савремени демографски развитак;</w:t>
            </w:r>
          </w:p>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 xml:space="preserve"> - Указати на различите социјалне, етничке и културне групе као важан корак у подстицању толеранције и солидарности;</w:t>
            </w:r>
          </w:p>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 xml:space="preserve"> - Приликом обраде садржаја користити географске карте, различите тематске карте, дијаграме, графиконе.</w:t>
            </w:r>
          </w:p>
        </w:tc>
      </w:tr>
      <w:tr w:rsidR="00775358" w:rsidRPr="00FF581D" w:rsidTr="00775358">
        <w:trPr>
          <w:trHeight w:val="315"/>
        </w:trPr>
        <w:tc>
          <w:tcPr>
            <w:tcW w:w="3330" w:type="dxa"/>
          </w:tcPr>
          <w:p w:rsidR="00775358" w:rsidRPr="00FF581D" w:rsidRDefault="00775358" w:rsidP="00775358">
            <w:pPr>
              <w:jc w:val="center"/>
              <w:rPr>
                <w:rFonts w:ascii="Times New Roman" w:hAnsi="Times New Roman"/>
                <w:b/>
                <w:sz w:val="24"/>
                <w:szCs w:val="24"/>
                <w:lang w:val="sr-Cyrl-CS"/>
              </w:rPr>
            </w:pPr>
            <w:r w:rsidRPr="00FF581D">
              <w:rPr>
                <w:rFonts w:ascii="Times New Roman" w:hAnsi="Times New Roman"/>
                <w:b/>
                <w:sz w:val="24"/>
                <w:szCs w:val="24"/>
                <w:lang w:val="sr-Cyrl-CS"/>
              </w:rPr>
              <w:t>НАСЕЉА</w:t>
            </w:r>
          </w:p>
        </w:tc>
        <w:tc>
          <w:tcPr>
            <w:tcW w:w="10980" w:type="dxa"/>
            <w:tcBorders>
              <w:right w:val="single" w:sz="4" w:space="0" w:color="auto"/>
            </w:tcBorders>
          </w:tcPr>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 Упознати ученике са основним појавама и процесима у развоју насеља у Србији, Европи и свету (нагласити корелацију са историјом);</w:t>
            </w:r>
          </w:p>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 xml:space="preserve"> - Помоћи ученицима да се упознају са основним кавантитативним показатељима;</w:t>
            </w:r>
          </w:p>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 xml:space="preserve"> - Објаснити најосновнију поделу насеља и указати на функције насеља; </w:t>
            </w:r>
          </w:p>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 Акценат ставити на процесе у развоју насеља (урбанизација, депопулација, деаграризација).</w:t>
            </w:r>
          </w:p>
        </w:tc>
      </w:tr>
      <w:tr w:rsidR="00775358" w:rsidRPr="00FF581D" w:rsidTr="00775358">
        <w:trPr>
          <w:trHeight w:val="315"/>
        </w:trPr>
        <w:tc>
          <w:tcPr>
            <w:tcW w:w="3330" w:type="dxa"/>
          </w:tcPr>
          <w:p w:rsidR="00775358" w:rsidRPr="00FF581D" w:rsidRDefault="00775358" w:rsidP="00775358">
            <w:pPr>
              <w:jc w:val="center"/>
              <w:rPr>
                <w:rFonts w:ascii="Times New Roman" w:hAnsi="Times New Roman"/>
                <w:b/>
                <w:sz w:val="24"/>
                <w:szCs w:val="24"/>
                <w:lang w:val="sr-Cyrl-CS"/>
              </w:rPr>
            </w:pPr>
            <w:r w:rsidRPr="00FF581D">
              <w:rPr>
                <w:rFonts w:ascii="Times New Roman" w:hAnsi="Times New Roman"/>
                <w:b/>
                <w:sz w:val="24"/>
                <w:szCs w:val="24"/>
                <w:lang w:val="sr-Cyrl-CS"/>
              </w:rPr>
              <w:t>ПРИВРЕДА</w:t>
            </w:r>
          </w:p>
        </w:tc>
        <w:tc>
          <w:tcPr>
            <w:tcW w:w="10980" w:type="dxa"/>
            <w:tcBorders>
              <w:right w:val="single" w:sz="4" w:space="0" w:color="auto"/>
            </w:tcBorders>
          </w:tcPr>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 xml:space="preserve">- Упознати ученике са основним појмовима о привреди, факторима развоја привреде и појединих делатности као и утицајем привреде на географски простор; </w:t>
            </w:r>
          </w:p>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 xml:space="preserve">- Оспособити ученике да анализирају утицај природних и друштвених фактора на развој и размештај привредних делатности; </w:t>
            </w:r>
          </w:p>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 Указати на то како развој утиче на квалитет животне средине, шта је одрживи развој и због чега је значајан.</w:t>
            </w:r>
          </w:p>
        </w:tc>
      </w:tr>
      <w:tr w:rsidR="00775358" w:rsidRPr="00FF581D" w:rsidTr="00775358">
        <w:trPr>
          <w:trHeight w:val="315"/>
        </w:trPr>
        <w:tc>
          <w:tcPr>
            <w:tcW w:w="3330" w:type="dxa"/>
          </w:tcPr>
          <w:p w:rsidR="00775358" w:rsidRPr="00FF581D" w:rsidRDefault="00775358" w:rsidP="00775358">
            <w:pPr>
              <w:jc w:val="center"/>
              <w:rPr>
                <w:rFonts w:ascii="Times New Roman" w:hAnsi="Times New Roman"/>
                <w:b/>
                <w:sz w:val="24"/>
                <w:szCs w:val="24"/>
                <w:lang w:val="sr-Cyrl-CS"/>
              </w:rPr>
            </w:pPr>
            <w:r w:rsidRPr="00FF581D">
              <w:rPr>
                <w:rFonts w:ascii="Times New Roman" w:hAnsi="Times New Roman"/>
                <w:b/>
                <w:sz w:val="24"/>
                <w:szCs w:val="24"/>
                <w:lang w:val="sr-Cyrl-CS"/>
              </w:rPr>
              <w:t>ДРЖАВА И ИНТЕГРАЦИОНИ ПРОЦЕСИ</w:t>
            </w:r>
          </w:p>
        </w:tc>
        <w:tc>
          <w:tcPr>
            <w:tcW w:w="10980" w:type="dxa"/>
            <w:tcBorders>
              <w:bottom w:val="single" w:sz="4" w:space="0" w:color="auto"/>
              <w:right w:val="single" w:sz="4" w:space="0" w:color="auto"/>
            </w:tcBorders>
          </w:tcPr>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 xml:space="preserve">- Упознати ученике са политичко-географским карактеристикама државе, дефинисати појам државе, њене елементе и указати на време и место настанка првих држава у свету; </w:t>
            </w:r>
          </w:p>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 xml:space="preserve">- Ставити акценат на мотиве (интересе) интеграционих процеса; </w:t>
            </w:r>
          </w:p>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 Указати на значајне међународне организације.</w:t>
            </w:r>
          </w:p>
        </w:tc>
      </w:tr>
      <w:tr w:rsidR="00775358" w:rsidRPr="00FF581D" w:rsidTr="00775358">
        <w:trPr>
          <w:trHeight w:val="315"/>
        </w:trPr>
        <w:tc>
          <w:tcPr>
            <w:tcW w:w="3330" w:type="dxa"/>
          </w:tcPr>
          <w:p w:rsidR="00775358" w:rsidRPr="00FF581D" w:rsidRDefault="00775358" w:rsidP="00775358">
            <w:pPr>
              <w:jc w:val="center"/>
              <w:rPr>
                <w:rFonts w:ascii="Times New Roman" w:hAnsi="Times New Roman"/>
                <w:b/>
                <w:sz w:val="24"/>
                <w:szCs w:val="24"/>
                <w:lang w:val="sr-Cyrl-CS"/>
              </w:rPr>
            </w:pPr>
            <w:r w:rsidRPr="00FF581D">
              <w:rPr>
                <w:rFonts w:ascii="Times New Roman" w:hAnsi="Times New Roman"/>
                <w:b/>
                <w:sz w:val="24"/>
                <w:szCs w:val="24"/>
                <w:lang w:val="sr-Cyrl-CS"/>
              </w:rPr>
              <w:t>ГЕОГРАФИЈА ЕВРОПА</w:t>
            </w:r>
          </w:p>
        </w:tc>
        <w:tc>
          <w:tcPr>
            <w:tcW w:w="10980" w:type="dxa"/>
            <w:tcBorders>
              <w:bottom w:val="single" w:sz="4" w:space="0" w:color="auto"/>
              <w:right w:val="single" w:sz="4" w:space="0" w:color="auto"/>
            </w:tcBorders>
          </w:tcPr>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t xml:space="preserve">Указати ученицима на могућност примене знања из опште (физичке и друштвене) географије у регионалној географији; </w:t>
            </w:r>
          </w:p>
          <w:p w:rsidR="00775358" w:rsidRPr="00FF581D" w:rsidRDefault="00775358" w:rsidP="00775358">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Latn-CS"/>
              </w:rPr>
              <w:lastRenderedPageBreak/>
              <w:t>- Упознати ученике са основним појмовима о континенту (географски положај, границе и величина, природне и друштвене одлике, регије).</w:t>
            </w:r>
          </w:p>
        </w:tc>
      </w:tr>
    </w:tbl>
    <w:p w:rsidR="00775358" w:rsidRPr="00FF581D" w:rsidRDefault="00775358" w:rsidP="00775358">
      <w:pPr>
        <w:spacing w:after="0" w:line="240" w:lineRule="auto"/>
        <w:rPr>
          <w:rFonts w:ascii="Times New Roman" w:hAnsi="Times New Roman"/>
          <w:b/>
          <w:sz w:val="24"/>
          <w:szCs w:val="24"/>
          <w:lang w:val="sr-Cyrl-CS"/>
        </w:rPr>
      </w:pPr>
    </w:p>
    <w:p w:rsidR="00775358" w:rsidRPr="00FF581D" w:rsidRDefault="00775358" w:rsidP="00775358">
      <w:pPr>
        <w:spacing w:after="0" w:line="240" w:lineRule="auto"/>
        <w:rPr>
          <w:rFonts w:ascii="Times New Roman" w:hAnsi="Times New Roman"/>
          <w:b/>
          <w:sz w:val="24"/>
          <w:szCs w:val="24"/>
          <w:lang w:val="sr-Cyrl-CS"/>
        </w:rPr>
      </w:pPr>
      <w:r w:rsidRPr="00FF581D">
        <w:rPr>
          <w:rFonts w:ascii="Times New Roman" w:hAnsi="Times New Roman"/>
          <w:b/>
          <w:sz w:val="24"/>
          <w:szCs w:val="24"/>
          <w:lang w:val="sr-Cyrl-CS"/>
        </w:rPr>
        <w:t>УПУТСТВО ЗА ФОРМАТИВНО И СУМАТИВНО ОЦЕЊИВАЊЕ УЧЕНИКА:</w:t>
      </w:r>
    </w:p>
    <w:p w:rsidR="00775358" w:rsidRPr="00FF581D" w:rsidRDefault="00775358" w:rsidP="00775358">
      <w:pPr>
        <w:spacing w:after="0" w:line="240" w:lineRule="auto"/>
        <w:rPr>
          <w:rFonts w:ascii="Times New Roman" w:hAnsi="Times New Roman"/>
          <w:b/>
          <w:sz w:val="24"/>
          <w:szCs w:val="24"/>
          <w:lang w:val="sr-Cyrl-CS"/>
        </w:rPr>
      </w:pPr>
    </w:p>
    <w:p w:rsidR="00775358" w:rsidRPr="00FF581D" w:rsidRDefault="00775358" w:rsidP="00775358">
      <w:pPr>
        <w:spacing w:after="0" w:line="240" w:lineRule="auto"/>
        <w:jc w:val="both"/>
        <w:rPr>
          <w:rFonts w:ascii="Times New Roman" w:hAnsi="Times New Roman"/>
          <w:sz w:val="24"/>
          <w:szCs w:val="24"/>
          <w:lang w:val="sr-Cyrl-CS"/>
        </w:rPr>
      </w:pPr>
      <w:r w:rsidRPr="00FF581D">
        <w:rPr>
          <w:rFonts w:ascii="Times New Roman" w:hAnsi="Times New Roman"/>
          <w:sz w:val="24"/>
          <w:szCs w:val="24"/>
          <w:lang w:val="sr-Cyrl-CS"/>
        </w:rPr>
        <w:t>УСМЕНА ПРОВЕРА (нпр. дискусија, практични рад, анализа задатака...)</w:t>
      </w:r>
    </w:p>
    <w:p w:rsidR="00775358" w:rsidRPr="00FF581D" w:rsidRDefault="00775358" w:rsidP="00775358">
      <w:pPr>
        <w:spacing w:after="0" w:line="240" w:lineRule="auto"/>
        <w:jc w:val="both"/>
        <w:rPr>
          <w:rFonts w:ascii="Times New Roman" w:hAnsi="Times New Roman"/>
          <w:b/>
          <w:sz w:val="24"/>
          <w:szCs w:val="24"/>
          <w:lang w:val="sr-Cyrl-CS"/>
        </w:rPr>
      </w:pPr>
    </w:p>
    <w:p w:rsidR="00775358" w:rsidRPr="00FF581D" w:rsidRDefault="00775358" w:rsidP="00775358">
      <w:pPr>
        <w:spacing w:after="0" w:line="240" w:lineRule="auto"/>
        <w:jc w:val="both"/>
        <w:rPr>
          <w:rFonts w:ascii="Times New Roman" w:hAnsi="Times New Roman"/>
          <w:sz w:val="24"/>
          <w:szCs w:val="24"/>
          <w:lang w:val="sr-Cyrl-CS"/>
        </w:rPr>
      </w:pPr>
      <w:r w:rsidRPr="00FF581D">
        <w:rPr>
          <w:rFonts w:ascii="Times New Roman" w:hAnsi="Times New Roman"/>
          <w:sz w:val="24"/>
          <w:szCs w:val="24"/>
          <w:lang w:val="sr-Cyrl-CS"/>
        </w:rPr>
        <w:t>УПУТСТВО ЗА ОСТВАРИВАЊЕ ПРОГРАМА</w:t>
      </w:r>
    </w:p>
    <w:p w:rsidR="00775358" w:rsidRPr="00FF581D" w:rsidRDefault="00775358" w:rsidP="00775358">
      <w:pPr>
        <w:spacing w:after="0" w:line="240" w:lineRule="auto"/>
        <w:jc w:val="both"/>
        <w:rPr>
          <w:rFonts w:ascii="Times New Roman" w:hAnsi="Times New Roman"/>
          <w:sz w:val="24"/>
          <w:szCs w:val="24"/>
          <w:lang w:val="sr-Cyrl-CS"/>
        </w:rPr>
      </w:pPr>
      <w:r w:rsidRPr="00FF581D">
        <w:rPr>
          <w:rFonts w:ascii="Times New Roman" w:hAnsi="Times New Roman"/>
          <w:sz w:val="24"/>
          <w:szCs w:val="24"/>
          <w:lang w:val="sr-Cyrl-CS"/>
        </w:rPr>
        <w:t xml:space="preserve"> Наставни програм географије представља програм оријентисан на исходе. Исходи су искази о томе шта ће ученици знати, разумети и умети да ураде након обрађене наставне области/теме, односно на основу знања која граде учећи географију. Исходи представљају опис интегрисаних знања, вештина, ставова и вредности које ученик гради, проширује и продубљује кроз три програмске области овог предмета. Главна карактеристика наставе усмерене на достизање исхода је учење у школи током којег наставник треба да обезбеди услове у којима ће ученик учити:</w:t>
      </w:r>
    </w:p>
    <w:p w:rsidR="00775358" w:rsidRPr="00FF581D" w:rsidRDefault="00775358" w:rsidP="00775358">
      <w:pPr>
        <w:spacing w:after="0" w:line="240" w:lineRule="auto"/>
        <w:jc w:val="both"/>
        <w:rPr>
          <w:rFonts w:ascii="Times New Roman" w:hAnsi="Times New Roman"/>
          <w:sz w:val="24"/>
          <w:szCs w:val="24"/>
          <w:lang w:val="sr-Cyrl-CS"/>
        </w:rPr>
      </w:pPr>
      <w:r w:rsidRPr="00FF581D">
        <w:rPr>
          <w:rFonts w:ascii="Times New Roman" w:hAnsi="Times New Roman"/>
          <w:sz w:val="24"/>
          <w:szCs w:val="24"/>
          <w:lang w:val="sr-Cyrl-CS"/>
        </w:rPr>
        <w:t xml:space="preserve"> – смислено: повезивањем оног што учи са оним што зна и са ситуацијама из живота; повезивањем онога што учи са оним што је већ учио из географије и других предмета; </w:t>
      </w:r>
    </w:p>
    <w:p w:rsidR="00775358" w:rsidRPr="00FF581D" w:rsidRDefault="00775358" w:rsidP="00775358">
      <w:pPr>
        <w:spacing w:after="0" w:line="240" w:lineRule="auto"/>
        <w:jc w:val="both"/>
        <w:rPr>
          <w:rFonts w:ascii="Times New Roman" w:hAnsi="Times New Roman"/>
          <w:sz w:val="24"/>
          <w:szCs w:val="24"/>
          <w:lang w:val="sr-Cyrl-CS"/>
        </w:rPr>
      </w:pPr>
      <w:r w:rsidRPr="00FF581D">
        <w:rPr>
          <w:rFonts w:ascii="Times New Roman" w:hAnsi="Times New Roman"/>
          <w:sz w:val="24"/>
          <w:szCs w:val="24"/>
          <w:lang w:val="sr-Cyrl-CS"/>
        </w:rPr>
        <w:t>– проблемски: самосталним прикупљањем и анализирањем података и информација; постављањем релевантних питања себи и другима; развијањем плана решавања задатог проблема;</w:t>
      </w:r>
    </w:p>
    <w:p w:rsidR="00775358" w:rsidRPr="00FF581D" w:rsidRDefault="00775358" w:rsidP="00775358">
      <w:pPr>
        <w:spacing w:after="0" w:line="240" w:lineRule="auto"/>
        <w:jc w:val="both"/>
        <w:rPr>
          <w:rFonts w:ascii="Times New Roman" w:hAnsi="Times New Roman"/>
          <w:sz w:val="24"/>
          <w:szCs w:val="24"/>
          <w:lang w:val="sr-Cyrl-CS"/>
        </w:rPr>
      </w:pPr>
      <w:r w:rsidRPr="00FF581D">
        <w:rPr>
          <w:rFonts w:ascii="Times New Roman" w:hAnsi="Times New Roman"/>
          <w:sz w:val="24"/>
          <w:szCs w:val="24"/>
          <w:lang w:val="sr-Cyrl-CS"/>
        </w:rPr>
        <w:t xml:space="preserve"> – дивергентно: предлагањем нових решења; смишљањем нових примера; повезивањем садржаја у нове целине; </w:t>
      </w:r>
    </w:p>
    <w:p w:rsidR="00775358" w:rsidRPr="00FF581D" w:rsidRDefault="00775358" w:rsidP="00775358">
      <w:pPr>
        <w:spacing w:after="0" w:line="240" w:lineRule="auto"/>
        <w:jc w:val="both"/>
        <w:rPr>
          <w:rFonts w:ascii="Times New Roman" w:hAnsi="Times New Roman"/>
          <w:sz w:val="24"/>
          <w:szCs w:val="24"/>
          <w:lang w:val="sr-Cyrl-CS"/>
        </w:rPr>
      </w:pPr>
      <w:r w:rsidRPr="00FF581D">
        <w:rPr>
          <w:rFonts w:ascii="Times New Roman" w:hAnsi="Times New Roman"/>
          <w:sz w:val="24"/>
          <w:szCs w:val="24"/>
          <w:lang w:val="sr-Cyrl-CS"/>
        </w:rPr>
        <w:t xml:space="preserve">– критички: поређењем важности појединих чињеница и података; смишљањем аргумената; предвиђањем последица; </w:t>
      </w:r>
    </w:p>
    <w:p w:rsidR="00775358" w:rsidRPr="00FF581D" w:rsidRDefault="00775358" w:rsidP="00775358">
      <w:pPr>
        <w:spacing w:after="0" w:line="240" w:lineRule="auto"/>
        <w:jc w:val="both"/>
        <w:rPr>
          <w:rFonts w:ascii="Times New Roman" w:hAnsi="Times New Roman"/>
          <w:sz w:val="24"/>
          <w:szCs w:val="24"/>
          <w:lang w:val="sr-Cyrl-CS"/>
        </w:rPr>
      </w:pPr>
      <w:r w:rsidRPr="00FF581D">
        <w:rPr>
          <w:rFonts w:ascii="Times New Roman" w:hAnsi="Times New Roman"/>
          <w:sz w:val="24"/>
          <w:szCs w:val="24"/>
          <w:lang w:val="sr-Cyrl-CS"/>
        </w:rPr>
        <w:t>– кооперативно: кроз рад и сарадњу са ученицима и наставником, кроз дискусију и размену мишљења користећи све расположиве изворе знања.</w:t>
      </w:r>
    </w:p>
    <w:p w:rsidR="00775358" w:rsidRPr="00FF581D" w:rsidRDefault="00775358" w:rsidP="00775358">
      <w:pPr>
        <w:spacing w:after="0" w:line="240" w:lineRule="auto"/>
        <w:jc w:val="both"/>
        <w:rPr>
          <w:rFonts w:ascii="Times New Roman" w:hAnsi="Times New Roman"/>
          <w:sz w:val="24"/>
          <w:szCs w:val="24"/>
          <w:lang w:val="sr-Cyrl-CS"/>
        </w:rPr>
      </w:pPr>
      <w:r w:rsidRPr="00FF581D">
        <w:rPr>
          <w:rFonts w:ascii="Times New Roman" w:hAnsi="Times New Roman"/>
          <w:sz w:val="24"/>
          <w:szCs w:val="24"/>
          <w:lang w:val="sr-Cyrl-CS"/>
        </w:rPr>
        <w:t xml:space="preserve">ПРАЋЕЊЕ И ВРЕДНОВАЊЕ НАСТАВЕ И УЧЕЊА </w:t>
      </w:r>
    </w:p>
    <w:p w:rsidR="00775358" w:rsidRPr="00FF581D" w:rsidRDefault="00775358" w:rsidP="00775358">
      <w:pPr>
        <w:spacing w:after="0" w:line="240" w:lineRule="auto"/>
        <w:jc w:val="both"/>
        <w:rPr>
          <w:rFonts w:ascii="Times New Roman" w:hAnsi="Times New Roman"/>
          <w:sz w:val="24"/>
          <w:szCs w:val="24"/>
          <w:lang w:val="sr-Cyrl-CS"/>
        </w:rPr>
      </w:pPr>
      <w:r w:rsidRPr="00FF581D">
        <w:rPr>
          <w:rFonts w:ascii="Times New Roman" w:hAnsi="Times New Roman"/>
          <w:sz w:val="24"/>
          <w:szCs w:val="24"/>
          <w:lang w:val="sr-Cyrl-CS"/>
        </w:rPr>
        <w:t>Праћење напредовања ученика је у функцији развоја ученика у достизању исхода. Праћење и вредновање ученика започиње иницијалном проценом нивоа на коме се ученик налази и у односу на то ће се процењивати његов даљи ток напредовања. Свака активност је добра прилика за процену напредовања и давање повратне информације, а ученике треба оспособљавати и охрабривати да процењују сопствени напредак у остваривању исхода предмета, као и напредак других ученика. У ту сврху, сваки наставни час и свака активност ученика је прилика за формативно оцењивање, односно регистровање напретка ученика и упућивање на даље активности. Наставник треба да подржи саморефлексију (промишљање ученика о томе шта зна, уме, може) и подстицање саморегулације процеса учења кроз постављање личних циљева напредовања и планирања како да их остваре.</w:t>
      </w:r>
    </w:p>
    <w:p w:rsidR="00775358" w:rsidRPr="00FF581D" w:rsidRDefault="00775358" w:rsidP="00775358">
      <w:pPr>
        <w:spacing w:after="0" w:line="240" w:lineRule="auto"/>
        <w:jc w:val="both"/>
        <w:rPr>
          <w:rFonts w:ascii="Times New Roman" w:hAnsi="Times New Roman"/>
          <w:sz w:val="24"/>
          <w:szCs w:val="24"/>
          <w:lang w:val="sr-Cyrl-CS"/>
        </w:rPr>
      </w:pPr>
      <w:r w:rsidRPr="00FF581D">
        <w:rPr>
          <w:rFonts w:ascii="Times New Roman" w:hAnsi="Times New Roman"/>
          <w:sz w:val="24"/>
          <w:szCs w:val="24"/>
          <w:lang w:val="sr-Cyrl-CS"/>
        </w:rPr>
        <w:t xml:space="preserve">Оцењивање је саставни део процеса наставе и учења којим се обезбеђује стално праћење остваривања прописаних циљева, исхода и стандарда постигнућа ученика у току савладавања школског програма. </w:t>
      </w:r>
    </w:p>
    <w:p w:rsidR="00775358" w:rsidRDefault="00775358" w:rsidP="00775358">
      <w:pPr>
        <w:spacing w:after="0" w:line="240" w:lineRule="auto"/>
        <w:jc w:val="both"/>
        <w:rPr>
          <w:rFonts w:ascii="Times New Roman" w:hAnsi="Times New Roman"/>
          <w:sz w:val="24"/>
          <w:szCs w:val="24"/>
          <w:lang w:val="sr-Latn-RS"/>
        </w:rPr>
      </w:pPr>
      <w:r w:rsidRPr="00FF581D">
        <w:rPr>
          <w:rFonts w:ascii="Times New Roman" w:hAnsi="Times New Roman"/>
          <w:sz w:val="24"/>
          <w:szCs w:val="24"/>
          <w:lang w:val="sr-Cyrl-CS"/>
        </w:rPr>
        <w:t>Ученик се оцењује на основу усмене провере постигнућа, писмене провере и практичног рада, активности, изради домаћих задатака, посматрању. Ученик се оцењује и на основу активности и његових резултата рада: писању и излагању презентација, различитим облицима групног рада, рад на пројектима и сл. Критеријуми бројчаног оцењивања (сумативно оцењивање) су дефинисани Правилником о оцењивању ученика у основном образовању и васпитању.</w:t>
      </w:r>
    </w:p>
    <w:p w:rsidR="007809BE" w:rsidRDefault="007809BE" w:rsidP="00775358">
      <w:pPr>
        <w:spacing w:after="0" w:line="240" w:lineRule="auto"/>
        <w:jc w:val="both"/>
        <w:rPr>
          <w:rFonts w:ascii="Times New Roman" w:hAnsi="Times New Roman"/>
          <w:sz w:val="24"/>
          <w:szCs w:val="24"/>
          <w:lang w:val="sr-Latn-RS"/>
        </w:rPr>
      </w:pPr>
    </w:p>
    <w:p w:rsidR="007809BE" w:rsidRPr="007809BE" w:rsidRDefault="007809BE" w:rsidP="00775358">
      <w:pPr>
        <w:spacing w:after="0" w:line="240" w:lineRule="auto"/>
        <w:jc w:val="both"/>
        <w:rPr>
          <w:rFonts w:ascii="Times New Roman" w:hAnsi="Times New Roman"/>
          <w:sz w:val="24"/>
          <w:szCs w:val="24"/>
          <w:lang w:val="sr-Latn-RS"/>
        </w:rPr>
      </w:pPr>
    </w:p>
    <w:p w:rsidR="00775358" w:rsidRPr="00FF581D" w:rsidRDefault="00775358" w:rsidP="00775358">
      <w:pPr>
        <w:spacing w:after="0" w:line="240" w:lineRule="auto"/>
        <w:jc w:val="both"/>
        <w:rPr>
          <w:rFonts w:ascii="Times New Roman" w:hAnsi="Times New Roman"/>
          <w:sz w:val="24"/>
          <w:szCs w:val="24"/>
          <w:lang w:val="sr-Cyrl-C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775358" w:rsidRPr="00FF581D" w:rsidTr="00775358">
        <w:trPr>
          <w:trHeight w:val="260"/>
        </w:trPr>
        <w:tc>
          <w:tcPr>
            <w:tcW w:w="4428" w:type="dxa"/>
          </w:tcPr>
          <w:p w:rsidR="00775358" w:rsidRPr="00FF581D" w:rsidRDefault="00775358" w:rsidP="00775358">
            <w:pPr>
              <w:spacing w:after="0" w:line="240" w:lineRule="auto"/>
              <w:rPr>
                <w:rFonts w:ascii="Times New Roman" w:hAnsi="Times New Roman"/>
                <w:b/>
                <w:sz w:val="24"/>
                <w:szCs w:val="24"/>
              </w:rPr>
            </w:pPr>
            <w:r w:rsidRPr="00FF581D">
              <w:rPr>
                <w:rFonts w:ascii="Times New Roman" w:hAnsi="Times New Roman"/>
                <w:b/>
                <w:sz w:val="24"/>
                <w:szCs w:val="24"/>
              </w:rPr>
              <w:lastRenderedPageBreak/>
              <w:t>Разред</w:t>
            </w:r>
          </w:p>
        </w:tc>
        <w:tc>
          <w:tcPr>
            <w:tcW w:w="9900" w:type="dxa"/>
          </w:tcPr>
          <w:p w:rsidR="00775358" w:rsidRPr="00FF581D" w:rsidRDefault="00775358" w:rsidP="00775358">
            <w:pPr>
              <w:spacing w:after="0" w:line="240" w:lineRule="auto"/>
              <w:rPr>
                <w:rFonts w:ascii="Times New Roman" w:hAnsi="Times New Roman"/>
                <w:b/>
                <w:sz w:val="24"/>
                <w:szCs w:val="24"/>
                <w:lang w:val="sr-Cyrl-RS"/>
              </w:rPr>
            </w:pPr>
            <w:r w:rsidRPr="00FF581D">
              <w:rPr>
                <w:rFonts w:ascii="Times New Roman" w:hAnsi="Times New Roman"/>
                <w:b/>
                <w:sz w:val="24"/>
                <w:szCs w:val="24"/>
                <w:lang w:val="sr-Cyrl-RS"/>
              </w:rPr>
              <w:t>Шести</w:t>
            </w:r>
          </w:p>
        </w:tc>
      </w:tr>
      <w:tr w:rsidR="00775358" w:rsidRPr="00FF581D" w:rsidTr="00775358">
        <w:trPr>
          <w:trHeight w:val="476"/>
        </w:trPr>
        <w:tc>
          <w:tcPr>
            <w:tcW w:w="4428" w:type="dxa"/>
          </w:tcPr>
          <w:p w:rsidR="00775358" w:rsidRPr="00FF581D" w:rsidRDefault="00775358" w:rsidP="00775358">
            <w:pPr>
              <w:spacing w:after="0" w:line="240" w:lineRule="auto"/>
              <w:rPr>
                <w:rFonts w:ascii="Times New Roman" w:hAnsi="Times New Roman"/>
                <w:b/>
                <w:sz w:val="24"/>
                <w:szCs w:val="24"/>
              </w:rPr>
            </w:pPr>
            <w:r w:rsidRPr="00FF581D">
              <w:rPr>
                <w:rFonts w:ascii="Times New Roman" w:hAnsi="Times New Roman"/>
                <w:b/>
                <w:sz w:val="24"/>
                <w:szCs w:val="24"/>
              </w:rPr>
              <w:t>Наставни предмет</w:t>
            </w:r>
          </w:p>
        </w:tc>
        <w:tc>
          <w:tcPr>
            <w:tcW w:w="9900" w:type="dxa"/>
          </w:tcPr>
          <w:p w:rsidR="00775358" w:rsidRPr="00FF581D" w:rsidRDefault="00775358" w:rsidP="00775358">
            <w:pPr>
              <w:spacing w:after="0" w:line="240" w:lineRule="auto"/>
              <w:rPr>
                <w:rFonts w:ascii="Times New Roman" w:hAnsi="Times New Roman"/>
                <w:b/>
                <w:sz w:val="24"/>
                <w:szCs w:val="24"/>
                <w:lang w:val="sr-Cyrl-CS"/>
              </w:rPr>
            </w:pPr>
            <w:r w:rsidRPr="00FF581D">
              <w:rPr>
                <w:rFonts w:ascii="Times New Roman" w:hAnsi="Times New Roman"/>
                <w:b/>
                <w:sz w:val="24"/>
                <w:szCs w:val="24"/>
                <w:lang w:val="sr-Cyrl-CS"/>
              </w:rPr>
              <w:t>Физика</w:t>
            </w:r>
          </w:p>
        </w:tc>
      </w:tr>
      <w:tr w:rsidR="00775358" w:rsidRPr="00FF581D" w:rsidTr="00775358">
        <w:trPr>
          <w:trHeight w:val="476"/>
        </w:trPr>
        <w:tc>
          <w:tcPr>
            <w:tcW w:w="4428" w:type="dxa"/>
          </w:tcPr>
          <w:p w:rsidR="00775358" w:rsidRPr="00FF581D" w:rsidRDefault="00775358" w:rsidP="00775358">
            <w:pPr>
              <w:spacing w:after="0" w:line="240" w:lineRule="auto"/>
              <w:rPr>
                <w:rFonts w:ascii="Times New Roman" w:hAnsi="Times New Roman"/>
                <w:b/>
                <w:sz w:val="24"/>
                <w:szCs w:val="24"/>
              </w:rPr>
            </w:pPr>
            <w:r w:rsidRPr="00FF581D">
              <w:rPr>
                <w:rFonts w:ascii="Times New Roman" w:hAnsi="Times New Roman"/>
                <w:b/>
                <w:sz w:val="24"/>
                <w:szCs w:val="24"/>
              </w:rPr>
              <w:t>Годишњи фонд часова</w:t>
            </w:r>
          </w:p>
        </w:tc>
        <w:tc>
          <w:tcPr>
            <w:tcW w:w="9900" w:type="dxa"/>
          </w:tcPr>
          <w:p w:rsidR="00775358" w:rsidRPr="00FF581D" w:rsidRDefault="00775358" w:rsidP="00775358">
            <w:pPr>
              <w:spacing w:after="0" w:line="240" w:lineRule="auto"/>
              <w:rPr>
                <w:rFonts w:ascii="Times New Roman" w:hAnsi="Times New Roman"/>
                <w:b/>
                <w:sz w:val="24"/>
                <w:szCs w:val="24"/>
                <w:lang w:val="sr-Cyrl-CS"/>
              </w:rPr>
            </w:pPr>
            <w:r w:rsidRPr="00FF581D">
              <w:rPr>
                <w:rFonts w:ascii="Times New Roman" w:hAnsi="Times New Roman"/>
                <w:b/>
                <w:sz w:val="24"/>
                <w:szCs w:val="24"/>
                <w:lang w:val="sr-Cyrl-CS"/>
              </w:rPr>
              <w:t>72</w:t>
            </w:r>
          </w:p>
        </w:tc>
      </w:tr>
      <w:tr w:rsidR="00775358" w:rsidRPr="00FF581D" w:rsidTr="00775358">
        <w:tc>
          <w:tcPr>
            <w:tcW w:w="4428" w:type="dxa"/>
          </w:tcPr>
          <w:p w:rsidR="00775358" w:rsidRPr="00FF581D" w:rsidRDefault="00775358" w:rsidP="00775358">
            <w:pPr>
              <w:spacing w:after="0" w:line="240" w:lineRule="auto"/>
              <w:rPr>
                <w:rFonts w:ascii="Times New Roman" w:hAnsi="Times New Roman"/>
                <w:b/>
                <w:sz w:val="24"/>
                <w:szCs w:val="24"/>
              </w:rPr>
            </w:pPr>
            <w:r w:rsidRPr="00FF581D">
              <w:rPr>
                <w:rFonts w:ascii="Times New Roman" w:hAnsi="Times New Roman"/>
                <w:b/>
                <w:sz w:val="24"/>
                <w:szCs w:val="24"/>
              </w:rPr>
              <w:t>Циљ наставе предмета</w:t>
            </w:r>
          </w:p>
          <w:p w:rsidR="00775358" w:rsidRPr="00FF581D" w:rsidRDefault="00775358" w:rsidP="00775358">
            <w:pPr>
              <w:spacing w:after="0" w:line="240" w:lineRule="auto"/>
              <w:rPr>
                <w:rFonts w:ascii="Times New Roman" w:hAnsi="Times New Roman"/>
                <w:b/>
                <w:sz w:val="24"/>
                <w:szCs w:val="24"/>
              </w:rPr>
            </w:pPr>
          </w:p>
        </w:tc>
        <w:tc>
          <w:tcPr>
            <w:tcW w:w="9900" w:type="dxa"/>
            <w:vAlign w:val="center"/>
          </w:tcPr>
          <w:p w:rsidR="00775358" w:rsidRPr="00FF581D" w:rsidRDefault="00775358" w:rsidP="00775358">
            <w:pPr>
              <w:pStyle w:val="NormalWeb"/>
              <w:spacing w:before="0" w:beforeAutospacing="0" w:after="150" w:afterAutospacing="0"/>
              <w:jc w:val="both"/>
            </w:pPr>
            <w:r w:rsidRPr="00FF581D">
              <w:t xml:space="preserve">Циљ учења </w:t>
            </w:r>
            <w:r>
              <w:rPr>
                <w:lang w:val="sr-Cyrl-RS"/>
              </w:rPr>
              <w:t>ф</w:t>
            </w:r>
            <w:r w:rsidRPr="00FF581D">
              <w:t>изике јесте упознавање са природним појавама и основним законима природе, стицање основне научне писмености, оспособљавање за уочавање и распознавање физичких појава и активно стицање знања о физичким феноменима кроз истраживање, усвајање основа научног метода и усмеравање према примени физичких закона у свакодневном животу и раду.</w:t>
            </w:r>
          </w:p>
        </w:tc>
      </w:tr>
    </w:tbl>
    <w:p w:rsidR="00775358" w:rsidRDefault="00775358" w:rsidP="00595139">
      <w:pPr>
        <w:jc w:val="both"/>
        <w:rPr>
          <w:rFonts w:ascii="Times New Roman" w:hAnsi="Times New Roman"/>
          <w:b/>
          <w:lang w:val="sr-Latn-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2649"/>
        <w:gridCol w:w="6305"/>
        <w:gridCol w:w="4637"/>
      </w:tblGrid>
      <w:tr w:rsidR="00775358" w:rsidRPr="00FF581D" w:rsidTr="00775358">
        <w:tc>
          <w:tcPr>
            <w:tcW w:w="693" w:type="dxa"/>
          </w:tcPr>
          <w:p w:rsidR="00775358" w:rsidRPr="00FF581D" w:rsidRDefault="00775358" w:rsidP="00775358">
            <w:pPr>
              <w:spacing w:after="0" w:line="240" w:lineRule="auto"/>
              <w:jc w:val="center"/>
              <w:rPr>
                <w:rFonts w:ascii="Times New Roman" w:hAnsi="Times New Roman"/>
                <w:b/>
                <w:sz w:val="24"/>
                <w:szCs w:val="24"/>
              </w:rPr>
            </w:pPr>
            <w:r w:rsidRPr="00FF581D">
              <w:rPr>
                <w:rFonts w:ascii="Times New Roman" w:hAnsi="Times New Roman"/>
                <w:b/>
                <w:sz w:val="24"/>
                <w:szCs w:val="24"/>
                <w:lang w:val="sr-Cyrl-RS"/>
              </w:rPr>
              <w:t>Р.бр.</w:t>
            </w:r>
            <w:r w:rsidRPr="00FF581D">
              <w:rPr>
                <w:rFonts w:ascii="Times New Roman" w:hAnsi="Times New Roman"/>
                <w:b/>
                <w:sz w:val="24"/>
                <w:szCs w:val="24"/>
              </w:rPr>
              <w:t xml:space="preserve"> </w:t>
            </w:r>
          </w:p>
        </w:tc>
        <w:tc>
          <w:tcPr>
            <w:tcW w:w="2655" w:type="dxa"/>
          </w:tcPr>
          <w:p w:rsidR="00775358" w:rsidRPr="00FF581D" w:rsidRDefault="00775358" w:rsidP="00775358">
            <w:pPr>
              <w:spacing w:after="0" w:line="240" w:lineRule="auto"/>
              <w:jc w:val="center"/>
              <w:rPr>
                <w:rFonts w:ascii="Times New Roman" w:hAnsi="Times New Roman"/>
                <w:b/>
                <w:sz w:val="24"/>
                <w:szCs w:val="24"/>
              </w:rPr>
            </w:pPr>
            <w:r w:rsidRPr="00FF581D">
              <w:rPr>
                <w:rFonts w:ascii="Times New Roman" w:hAnsi="Times New Roman"/>
                <w:b/>
                <w:sz w:val="24"/>
                <w:szCs w:val="24"/>
              </w:rPr>
              <w:t xml:space="preserve">Област/Тема </w:t>
            </w:r>
          </w:p>
        </w:tc>
        <w:tc>
          <w:tcPr>
            <w:tcW w:w="6328" w:type="dxa"/>
          </w:tcPr>
          <w:p w:rsidR="00775358" w:rsidRPr="00FF581D" w:rsidRDefault="00775358" w:rsidP="00775358">
            <w:pPr>
              <w:spacing w:after="0" w:line="240" w:lineRule="auto"/>
              <w:jc w:val="center"/>
              <w:rPr>
                <w:rFonts w:ascii="Times New Roman" w:hAnsi="Times New Roman"/>
                <w:b/>
                <w:sz w:val="24"/>
                <w:szCs w:val="24"/>
              </w:rPr>
            </w:pPr>
            <w:r w:rsidRPr="00FF581D">
              <w:rPr>
                <w:rFonts w:ascii="Times New Roman" w:hAnsi="Times New Roman"/>
                <w:b/>
                <w:sz w:val="24"/>
                <w:szCs w:val="24"/>
                <w:lang w:val="sr-Cyrl-CS"/>
              </w:rPr>
              <w:t xml:space="preserve">Кључни појмови садржаја </w:t>
            </w:r>
          </w:p>
        </w:tc>
        <w:tc>
          <w:tcPr>
            <w:tcW w:w="4652" w:type="dxa"/>
          </w:tcPr>
          <w:p w:rsidR="00775358" w:rsidRPr="00FF581D" w:rsidRDefault="00775358" w:rsidP="00775358">
            <w:pPr>
              <w:spacing w:after="0" w:line="240" w:lineRule="auto"/>
              <w:rPr>
                <w:rFonts w:ascii="Times New Roman" w:hAnsi="Times New Roman"/>
                <w:b/>
                <w:sz w:val="24"/>
                <w:szCs w:val="24"/>
                <w:lang w:val="sr-Cyrl-CS"/>
              </w:rPr>
            </w:pPr>
            <w:r w:rsidRPr="00FF581D">
              <w:rPr>
                <w:rFonts w:ascii="Times New Roman" w:hAnsi="Times New Roman"/>
                <w:b/>
                <w:sz w:val="24"/>
                <w:szCs w:val="24"/>
              </w:rPr>
              <w:t>Исходи</w:t>
            </w:r>
          </w:p>
        </w:tc>
      </w:tr>
      <w:tr w:rsidR="00775358" w:rsidRPr="00FF581D" w:rsidTr="00775358">
        <w:trPr>
          <w:trHeight w:val="2096"/>
        </w:trPr>
        <w:tc>
          <w:tcPr>
            <w:tcW w:w="693" w:type="dxa"/>
          </w:tcPr>
          <w:p w:rsidR="00775358" w:rsidRPr="00FF581D" w:rsidRDefault="00775358" w:rsidP="00775358">
            <w:pPr>
              <w:tabs>
                <w:tab w:val="left" w:pos="3540"/>
              </w:tabs>
              <w:spacing w:after="0" w:line="240" w:lineRule="auto"/>
              <w:rPr>
                <w:rFonts w:ascii="Times New Roman" w:hAnsi="Times New Roman"/>
                <w:b/>
                <w:sz w:val="24"/>
                <w:szCs w:val="24"/>
                <w:lang w:val="sr-Latn-RS"/>
              </w:rPr>
            </w:pPr>
            <w:r w:rsidRPr="00FF581D">
              <w:rPr>
                <w:rFonts w:ascii="Times New Roman" w:hAnsi="Times New Roman"/>
                <w:b/>
                <w:sz w:val="24"/>
                <w:szCs w:val="24"/>
                <w:lang w:val="sr-Latn-RS"/>
              </w:rPr>
              <w:t>I</w:t>
            </w:r>
          </w:p>
        </w:tc>
        <w:tc>
          <w:tcPr>
            <w:tcW w:w="2655" w:type="dxa"/>
          </w:tcPr>
          <w:p w:rsidR="00775358" w:rsidRPr="00FF581D" w:rsidRDefault="00775358" w:rsidP="00775358">
            <w:pPr>
              <w:tabs>
                <w:tab w:val="left" w:pos="3540"/>
              </w:tabs>
              <w:spacing w:after="0" w:line="240" w:lineRule="auto"/>
              <w:rPr>
                <w:rFonts w:ascii="Times New Roman" w:hAnsi="Times New Roman"/>
                <w:sz w:val="24"/>
                <w:szCs w:val="24"/>
              </w:rPr>
            </w:pPr>
            <w:r w:rsidRPr="00FF581D">
              <w:rPr>
                <w:rFonts w:ascii="Times New Roman" w:hAnsi="Times New Roman"/>
                <w:b/>
                <w:sz w:val="24"/>
                <w:szCs w:val="24"/>
              </w:rPr>
              <w:t>УВОД У ФИЗИКУ</w:t>
            </w:r>
          </w:p>
        </w:tc>
        <w:tc>
          <w:tcPr>
            <w:tcW w:w="6328" w:type="dxa"/>
          </w:tcPr>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Физика к</w:t>
            </w:r>
            <w:r w:rsidRPr="00FF581D">
              <w:rPr>
                <w:rFonts w:ascii="Times New Roman" w:hAnsi="Times New Roman"/>
                <w:sz w:val="24"/>
                <w:szCs w:val="24"/>
              </w:rPr>
              <w:t>a</w:t>
            </w:r>
            <w:r w:rsidRPr="00FF581D">
              <w:rPr>
                <w:rFonts w:ascii="Times New Roman" w:hAnsi="Times New Roman"/>
                <w:sz w:val="24"/>
                <w:szCs w:val="24"/>
                <w:lang w:val="sr-Cyrl-CS"/>
              </w:rPr>
              <w:t>о природна наука. Физика и математика. Физика и техника. Физика и медицина.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Методе истраживања у физици.</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Огледи који илуструју различите физичке појаве</w:t>
            </w:r>
          </w:p>
          <w:p w:rsidR="00775358" w:rsidRPr="00FF581D" w:rsidRDefault="00775358" w:rsidP="00775358">
            <w:pPr>
              <w:spacing w:after="0" w:line="240" w:lineRule="auto"/>
              <w:rPr>
                <w:rFonts w:ascii="Times New Roman" w:hAnsi="Times New Roman"/>
                <w:i/>
                <w:sz w:val="24"/>
                <w:szCs w:val="24"/>
                <w:lang w:val="sr-Cyrl-CS"/>
              </w:rPr>
            </w:pPr>
            <w:r w:rsidRPr="00FF581D">
              <w:rPr>
                <w:rFonts w:ascii="Times New Roman" w:hAnsi="Times New Roman"/>
                <w:i/>
                <w:sz w:val="24"/>
                <w:szCs w:val="24"/>
                <w:lang w:val="sr-Cyrl-CS"/>
              </w:rPr>
              <w:t xml:space="preserve">Демонстрациони огледи </w:t>
            </w:r>
            <w:r w:rsidRPr="00FF581D">
              <w:rPr>
                <w:rFonts w:ascii="Times New Roman" w:hAnsi="Times New Roman"/>
                <w:sz w:val="24"/>
                <w:szCs w:val="24"/>
                <w:lang w:val="sr-Cyrl-CS"/>
              </w:rPr>
              <w:t>( Како савити млаз воде, Мехури од сапунице имају облик сфере, зашто?, Када настаје електрично пражњење?...)</w:t>
            </w:r>
            <w:r w:rsidRPr="00FF581D">
              <w:rPr>
                <w:rFonts w:ascii="Times New Roman" w:hAnsi="Times New Roman"/>
                <w:i/>
                <w:sz w:val="24"/>
                <w:szCs w:val="24"/>
                <w:lang w:val="sr-Cyrl-CS"/>
              </w:rPr>
              <w:t>.</w:t>
            </w:r>
          </w:p>
          <w:p w:rsidR="00775358" w:rsidRPr="00FF581D" w:rsidRDefault="00775358" w:rsidP="00775358">
            <w:pPr>
              <w:rPr>
                <w:rFonts w:ascii="Times New Roman" w:hAnsi="Times New Roman"/>
                <w:sz w:val="24"/>
                <w:szCs w:val="24"/>
                <w:lang w:val="sr-Cyrl-CS"/>
              </w:rPr>
            </w:pPr>
            <w:r w:rsidRPr="00FF581D">
              <w:rPr>
                <w:rFonts w:ascii="Times New Roman" w:hAnsi="Times New Roman"/>
                <w:sz w:val="24"/>
                <w:szCs w:val="24"/>
                <w:lang w:val="sr-Cyrl-CS"/>
              </w:rPr>
              <w:t>Улога мерења у физици и свакодневном животу.</w:t>
            </w:r>
          </w:p>
        </w:tc>
        <w:tc>
          <w:tcPr>
            <w:tcW w:w="4652" w:type="dxa"/>
            <w:vMerge w:val="restart"/>
          </w:tcPr>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-изражава физичке величине у одговарајућим мерним јединицама међународног система (SI) и разликује основне и изведене величине , претвара веће јединице у мање и обрнуто (користи микро, мили, кило, мега)</w:t>
            </w:r>
          </w:p>
          <w:p w:rsidR="00775358" w:rsidRPr="00FF581D" w:rsidRDefault="00775358" w:rsidP="00775358">
            <w:pPr>
              <w:spacing w:after="0" w:line="240" w:lineRule="auto"/>
              <w:rPr>
                <w:rFonts w:ascii="Times New Roman" w:hAnsi="Times New Roman"/>
                <w:sz w:val="24"/>
                <w:szCs w:val="24"/>
                <w:lang w:val="sr-Cyrl-CS"/>
              </w:rPr>
            </w:pPr>
          </w:p>
          <w:p w:rsidR="00775358" w:rsidRPr="00FF581D" w:rsidRDefault="00775358" w:rsidP="00775358">
            <w:pPr>
              <w:spacing w:after="0" w:line="240" w:lineRule="auto"/>
              <w:rPr>
                <w:rFonts w:ascii="Times New Roman" w:hAnsi="Times New Roman"/>
                <w:sz w:val="24"/>
                <w:szCs w:val="24"/>
                <w:lang w:val="sr-Cyrl-CS"/>
              </w:rPr>
            </w:pPr>
          </w:p>
          <w:p w:rsidR="00775358" w:rsidRPr="00FF581D" w:rsidRDefault="00775358" w:rsidP="00775358">
            <w:pPr>
              <w:spacing w:after="0" w:line="240" w:lineRule="auto"/>
              <w:rPr>
                <w:rFonts w:ascii="Times New Roman" w:hAnsi="Times New Roman"/>
                <w:sz w:val="24"/>
                <w:szCs w:val="24"/>
                <w:lang w:val="sr-Cyrl-CS"/>
              </w:rPr>
            </w:pPr>
          </w:p>
          <w:p w:rsidR="00775358" w:rsidRPr="00FF581D" w:rsidRDefault="00775358" w:rsidP="00775358">
            <w:pPr>
              <w:spacing w:after="0" w:line="240" w:lineRule="auto"/>
              <w:rPr>
                <w:rFonts w:ascii="Times New Roman" w:hAnsi="Times New Roman"/>
                <w:sz w:val="24"/>
                <w:szCs w:val="24"/>
                <w:lang w:val="sr-Cyrl-CS"/>
              </w:rPr>
            </w:pP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-разликује врсте кретања према облику путање и према промени брзине и одређује средњу брзину</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-објашњава узајамно деловање тела у непосредно додиру и узајамно деловање тела која нису у непосредном додиру</w:t>
            </w:r>
          </w:p>
          <w:p w:rsidR="00775358" w:rsidRPr="00FF581D" w:rsidRDefault="00775358" w:rsidP="00775358">
            <w:pPr>
              <w:spacing w:after="0" w:line="240" w:lineRule="auto"/>
              <w:rPr>
                <w:rFonts w:ascii="Times New Roman" w:hAnsi="Times New Roman"/>
                <w:sz w:val="24"/>
                <w:szCs w:val="24"/>
                <w:lang w:val="sr-Cyrl-CS"/>
              </w:rPr>
            </w:pPr>
          </w:p>
          <w:p w:rsidR="00775358" w:rsidRPr="00FF581D" w:rsidRDefault="00775358" w:rsidP="00775358">
            <w:pPr>
              <w:spacing w:after="0" w:line="240" w:lineRule="auto"/>
              <w:rPr>
                <w:rFonts w:ascii="Times New Roman" w:hAnsi="Times New Roman"/>
                <w:sz w:val="24"/>
                <w:szCs w:val="24"/>
                <w:lang w:val="sr-Cyrl-CS"/>
              </w:rPr>
            </w:pPr>
          </w:p>
          <w:p w:rsidR="00775358" w:rsidRPr="00FF581D" w:rsidRDefault="00775358" w:rsidP="00775358">
            <w:pPr>
              <w:spacing w:after="0" w:line="240" w:lineRule="auto"/>
              <w:rPr>
                <w:rFonts w:ascii="Times New Roman" w:hAnsi="Times New Roman"/>
                <w:sz w:val="24"/>
                <w:szCs w:val="24"/>
                <w:lang w:val="sr-Cyrl-CS"/>
              </w:rPr>
            </w:pPr>
          </w:p>
          <w:p w:rsidR="00775358" w:rsidRPr="00FF581D" w:rsidRDefault="00775358" w:rsidP="00775358">
            <w:pPr>
              <w:spacing w:after="0" w:line="240" w:lineRule="auto"/>
              <w:rPr>
                <w:rFonts w:ascii="Times New Roman" w:hAnsi="Times New Roman"/>
                <w:sz w:val="24"/>
                <w:szCs w:val="24"/>
                <w:lang w:val="sr-Cyrl-CS"/>
              </w:rPr>
            </w:pPr>
          </w:p>
          <w:p w:rsidR="00775358" w:rsidRPr="00FF581D" w:rsidRDefault="00775358" w:rsidP="00775358">
            <w:pPr>
              <w:spacing w:after="0" w:line="240" w:lineRule="auto"/>
              <w:rPr>
                <w:rFonts w:ascii="Times New Roman" w:hAnsi="Times New Roman"/>
                <w:sz w:val="24"/>
                <w:szCs w:val="24"/>
                <w:lang w:val="sr-Cyrl-CS"/>
              </w:rPr>
            </w:pPr>
          </w:p>
          <w:p w:rsidR="00775358" w:rsidRPr="00FF581D" w:rsidRDefault="00775358" w:rsidP="00775358">
            <w:pPr>
              <w:spacing w:after="0" w:line="240" w:lineRule="auto"/>
              <w:rPr>
                <w:rFonts w:ascii="Times New Roman" w:hAnsi="Times New Roman"/>
                <w:sz w:val="24"/>
                <w:szCs w:val="24"/>
                <w:lang w:val="sr-Cyrl-CS"/>
              </w:rPr>
            </w:pPr>
          </w:p>
          <w:p w:rsidR="00775358" w:rsidRPr="00FF581D" w:rsidRDefault="00775358" w:rsidP="00775358">
            <w:pPr>
              <w:spacing w:after="0" w:line="240" w:lineRule="auto"/>
              <w:rPr>
                <w:rFonts w:ascii="Times New Roman" w:hAnsi="Times New Roman"/>
                <w:sz w:val="24"/>
                <w:szCs w:val="24"/>
                <w:lang w:val="sr-Cyrl-CS"/>
              </w:rPr>
            </w:pPr>
          </w:p>
          <w:p w:rsidR="00775358" w:rsidRPr="00FF581D" w:rsidRDefault="00775358" w:rsidP="00775358">
            <w:pPr>
              <w:spacing w:after="0" w:line="240" w:lineRule="auto"/>
              <w:rPr>
                <w:rFonts w:ascii="Times New Roman" w:hAnsi="Times New Roman"/>
                <w:sz w:val="24"/>
                <w:szCs w:val="24"/>
                <w:lang w:val="sr-Cyrl-CS"/>
              </w:rPr>
            </w:pPr>
          </w:p>
          <w:p w:rsidR="00775358" w:rsidRPr="00FF581D" w:rsidRDefault="00775358" w:rsidP="00775358">
            <w:pPr>
              <w:spacing w:after="0" w:line="240" w:lineRule="auto"/>
              <w:rPr>
                <w:rFonts w:ascii="Times New Roman" w:hAnsi="Times New Roman"/>
                <w:sz w:val="24"/>
                <w:szCs w:val="24"/>
                <w:lang w:val="sr-Cyrl-CS"/>
              </w:rPr>
            </w:pP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lastRenderedPageBreak/>
              <w:t>-разликује деловање силе Земљине теже од тежине тела;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-повезује масу и инерцију, разликује масу и тежину тела, препознаје их у свакодневном животу</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xml:space="preserve">-демонстрира утицај трења и отпора средине на кретање тела и отпора средине на кретање тела </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-демонстрира појаву инерције тела, деформације тела под дејством силе, узајамно деловање наелектрисаних тела и узајамно деловање магнета, притисак чврстих тела и течности</w:t>
            </w:r>
          </w:p>
          <w:p w:rsidR="00775358" w:rsidRPr="00FF581D" w:rsidRDefault="00775358" w:rsidP="00775358">
            <w:pPr>
              <w:spacing w:after="0" w:line="240" w:lineRule="auto"/>
              <w:rPr>
                <w:rFonts w:ascii="Times New Roman" w:hAnsi="Times New Roman"/>
                <w:sz w:val="24"/>
                <w:szCs w:val="24"/>
                <w:lang w:val="sr-Cyrl-CS"/>
              </w:rPr>
            </w:pPr>
          </w:p>
          <w:p w:rsidR="00775358" w:rsidRPr="00FF581D" w:rsidRDefault="00775358" w:rsidP="00775358">
            <w:pPr>
              <w:spacing w:after="0" w:line="240" w:lineRule="auto"/>
              <w:rPr>
                <w:rFonts w:ascii="Times New Roman" w:hAnsi="Times New Roman"/>
                <w:sz w:val="24"/>
                <w:szCs w:val="24"/>
                <w:lang w:val="sr-Cyrl-CS"/>
              </w:rPr>
            </w:pP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-изражава физичке величине у одговарајућим мерним јединицама међународног система (SI) и разликује основне и изведене величине , претвара веће јединице у мање и обрнуто (користи микро, мили, кило, мега)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-процењује вредност најмањег подеока код мерних инструмената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-мери тежину, дужину, време, запремину, масу и на основу мерених вредности одређује густину и притисак</w:t>
            </w:r>
          </w:p>
          <w:p w:rsidR="00775358" w:rsidRPr="00FF581D" w:rsidRDefault="00775358" w:rsidP="00775358">
            <w:pPr>
              <w:spacing w:after="0" w:line="240" w:lineRule="auto"/>
              <w:rPr>
                <w:rFonts w:ascii="Times New Roman" w:hAnsi="Times New Roman"/>
                <w:sz w:val="24"/>
                <w:szCs w:val="24"/>
                <w:lang w:val="sr-Cyrl-CS"/>
              </w:rPr>
            </w:pPr>
          </w:p>
          <w:p w:rsidR="00775358" w:rsidRPr="00FF581D" w:rsidRDefault="00775358" w:rsidP="00775358">
            <w:pPr>
              <w:spacing w:after="0" w:line="240" w:lineRule="auto"/>
              <w:rPr>
                <w:rFonts w:ascii="Times New Roman" w:hAnsi="Times New Roman"/>
                <w:sz w:val="24"/>
                <w:szCs w:val="24"/>
                <w:lang w:val="sr-Cyrl-CS"/>
              </w:rPr>
            </w:pP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-мери тежину, дужину, време, запремину, масу и на основу мерених вредности одређује густину и притисак</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-решава квалитативне, квантитативне и графичке задатке (брзина, тежина, густина, притисак чврстих тела)</w:t>
            </w:r>
          </w:p>
          <w:p w:rsidR="00775358" w:rsidRPr="00FF581D" w:rsidRDefault="00775358" w:rsidP="00775358">
            <w:pPr>
              <w:spacing w:after="0" w:line="240" w:lineRule="auto"/>
              <w:rPr>
                <w:rFonts w:ascii="Times New Roman" w:hAnsi="Times New Roman"/>
                <w:sz w:val="24"/>
                <w:szCs w:val="24"/>
                <w:lang w:val="sr-Cyrl-CS"/>
              </w:rPr>
            </w:pPr>
          </w:p>
          <w:p w:rsidR="00775358" w:rsidRPr="00FF581D" w:rsidRDefault="00775358" w:rsidP="00775358">
            <w:pPr>
              <w:spacing w:after="0" w:line="240" w:lineRule="auto"/>
              <w:rPr>
                <w:rFonts w:ascii="Times New Roman" w:hAnsi="Times New Roman"/>
                <w:sz w:val="24"/>
                <w:szCs w:val="24"/>
                <w:lang w:val="sr-Cyrl-CS"/>
              </w:rPr>
            </w:pPr>
          </w:p>
          <w:p w:rsidR="00775358" w:rsidRPr="00FF581D" w:rsidRDefault="00775358" w:rsidP="00775358">
            <w:pPr>
              <w:spacing w:after="0" w:line="240" w:lineRule="auto"/>
              <w:rPr>
                <w:rFonts w:ascii="Times New Roman" w:hAnsi="Times New Roman"/>
                <w:sz w:val="24"/>
                <w:szCs w:val="24"/>
                <w:lang w:val="sr-Cyrl-CS"/>
              </w:rPr>
            </w:pPr>
          </w:p>
          <w:p w:rsidR="00775358" w:rsidRPr="00FF581D" w:rsidRDefault="00775358" w:rsidP="00775358">
            <w:pPr>
              <w:spacing w:after="0" w:line="240" w:lineRule="auto"/>
              <w:rPr>
                <w:rFonts w:ascii="Times New Roman" w:hAnsi="Times New Roman"/>
                <w:sz w:val="24"/>
                <w:szCs w:val="24"/>
                <w:lang w:val="sr-Cyrl-CS"/>
              </w:rPr>
            </w:pPr>
          </w:p>
          <w:p w:rsidR="00775358" w:rsidRPr="00FF581D" w:rsidRDefault="00775358" w:rsidP="00775358">
            <w:pPr>
              <w:spacing w:after="0" w:line="240" w:lineRule="auto"/>
              <w:rPr>
                <w:rFonts w:ascii="Times New Roman" w:hAnsi="Times New Roman"/>
                <w:sz w:val="24"/>
                <w:szCs w:val="24"/>
                <w:lang w:val="sr-Cyrl-CS"/>
              </w:rPr>
            </w:pPr>
          </w:p>
          <w:p w:rsidR="00775358" w:rsidRPr="00FF581D" w:rsidRDefault="00775358" w:rsidP="00775358">
            <w:pPr>
              <w:spacing w:after="0" w:line="240" w:lineRule="auto"/>
              <w:rPr>
                <w:rFonts w:ascii="Times New Roman" w:hAnsi="Times New Roman"/>
                <w:sz w:val="24"/>
                <w:szCs w:val="24"/>
                <w:lang w:val="sr-Cyrl-CS"/>
              </w:rPr>
            </w:pPr>
          </w:p>
          <w:p w:rsidR="00775358" w:rsidRPr="00FF581D" w:rsidRDefault="00775358" w:rsidP="00775358">
            <w:pPr>
              <w:spacing w:after="0" w:line="240" w:lineRule="auto"/>
              <w:rPr>
                <w:rFonts w:ascii="Times New Roman" w:hAnsi="Times New Roman"/>
                <w:sz w:val="24"/>
                <w:szCs w:val="24"/>
                <w:lang w:val="sr-Cyrl-CS"/>
              </w:rPr>
            </w:pPr>
          </w:p>
          <w:p w:rsidR="00775358" w:rsidRPr="00FF581D" w:rsidRDefault="00775358" w:rsidP="00775358">
            <w:pPr>
              <w:spacing w:after="0" w:line="240" w:lineRule="auto"/>
              <w:rPr>
                <w:rFonts w:ascii="Times New Roman" w:hAnsi="Times New Roman"/>
                <w:sz w:val="24"/>
                <w:szCs w:val="24"/>
                <w:lang w:val="sr-Cyrl-CS"/>
              </w:rPr>
            </w:pPr>
          </w:p>
          <w:p w:rsidR="00775358" w:rsidRPr="00FF581D" w:rsidRDefault="00775358" w:rsidP="00775358">
            <w:pPr>
              <w:spacing w:after="0" w:line="240" w:lineRule="auto"/>
              <w:rPr>
                <w:rFonts w:ascii="Times New Roman" w:hAnsi="Times New Roman"/>
                <w:sz w:val="24"/>
                <w:szCs w:val="24"/>
                <w:lang w:val="sr-Cyrl-CS"/>
              </w:rPr>
            </w:pPr>
          </w:p>
          <w:p w:rsidR="00775358" w:rsidRPr="00FF581D" w:rsidRDefault="00775358" w:rsidP="00775358">
            <w:pPr>
              <w:spacing w:after="0" w:line="240" w:lineRule="auto"/>
              <w:rPr>
                <w:rFonts w:ascii="Times New Roman" w:hAnsi="Times New Roman"/>
                <w:sz w:val="24"/>
                <w:szCs w:val="24"/>
                <w:lang w:val="sr-Cyrl-CS"/>
              </w:rPr>
            </w:pPr>
          </w:p>
          <w:p w:rsidR="00775358" w:rsidRPr="00FF581D" w:rsidRDefault="00775358" w:rsidP="00775358">
            <w:pPr>
              <w:spacing w:after="0" w:line="240" w:lineRule="auto"/>
              <w:rPr>
                <w:rFonts w:ascii="Times New Roman" w:hAnsi="Times New Roman"/>
                <w:sz w:val="24"/>
                <w:szCs w:val="24"/>
                <w:lang w:val="sr-Cyrl-CS"/>
              </w:rPr>
            </w:pPr>
          </w:p>
          <w:p w:rsidR="00775358" w:rsidRPr="00FF581D" w:rsidRDefault="00775358" w:rsidP="00775358">
            <w:pPr>
              <w:spacing w:after="0" w:line="240" w:lineRule="auto"/>
              <w:rPr>
                <w:rFonts w:ascii="Times New Roman" w:hAnsi="Times New Roman"/>
                <w:sz w:val="24"/>
                <w:szCs w:val="24"/>
                <w:lang w:val="sr-Cyrl-CS"/>
              </w:rPr>
            </w:pPr>
          </w:p>
          <w:p w:rsidR="00775358" w:rsidRPr="00FF581D" w:rsidRDefault="00775358" w:rsidP="00775358">
            <w:pPr>
              <w:spacing w:after="0" w:line="240" w:lineRule="auto"/>
              <w:rPr>
                <w:rFonts w:ascii="Times New Roman" w:hAnsi="Times New Roman"/>
                <w:sz w:val="24"/>
                <w:szCs w:val="24"/>
                <w:lang w:val="sr-Cyrl-CS"/>
              </w:rPr>
            </w:pPr>
          </w:p>
          <w:p w:rsidR="00775358" w:rsidRPr="00FF581D" w:rsidRDefault="00775358" w:rsidP="00775358">
            <w:pPr>
              <w:spacing w:after="0" w:line="240" w:lineRule="auto"/>
              <w:rPr>
                <w:rFonts w:ascii="Times New Roman" w:hAnsi="Times New Roman"/>
                <w:sz w:val="24"/>
                <w:szCs w:val="24"/>
                <w:lang w:val="sr-Cyrl-CS"/>
              </w:rPr>
            </w:pPr>
          </w:p>
          <w:p w:rsidR="00775358" w:rsidRPr="00FF581D" w:rsidRDefault="00775358" w:rsidP="00775358">
            <w:pPr>
              <w:spacing w:after="0" w:line="240" w:lineRule="auto"/>
              <w:rPr>
                <w:rFonts w:ascii="Times New Roman" w:hAnsi="Times New Roman"/>
                <w:sz w:val="24"/>
                <w:szCs w:val="24"/>
                <w:lang w:val="sr-Cyrl-CS"/>
              </w:rPr>
            </w:pP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-разликује преношење силе притиска кроз чврста теал и течности и наводи примере примене (хидарулична преса, кочнице аутомобила, ходање по снегу)</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-познаје примену хидростатичког притиска (принцип рада водовода, фонтане)</w:t>
            </w:r>
          </w:p>
        </w:tc>
      </w:tr>
      <w:tr w:rsidR="00775358" w:rsidRPr="00FF581D" w:rsidTr="00775358">
        <w:trPr>
          <w:trHeight w:val="3590"/>
        </w:trPr>
        <w:tc>
          <w:tcPr>
            <w:tcW w:w="693" w:type="dxa"/>
          </w:tcPr>
          <w:p w:rsidR="00775358" w:rsidRPr="00FF581D" w:rsidRDefault="00775358" w:rsidP="00775358">
            <w:pPr>
              <w:tabs>
                <w:tab w:val="left" w:pos="3540"/>
              </w:tabs>
              <w:spacing w:after="0" w:line="240" w:lineRule="auto"/>
              <w:rPr>
                <w:rFonts w:ascii="Times New Roman" w:hAnsi="Times New Roman"/>
                <w:b/>
                <w:sz w:val="24"/>
                <w:szCs w:val="24"/>
                <w:lang w:val="sr-Latn-RS"/>
              </w:rPr>
            </w:pPr>
            <w:r w:rsidRPr="00FF581D">
              <w:rPr>
                <w:rFonts w:ascii="Times New Roman" w:hAnsi="Times New Roman"/>
                <w:b/>
                <w:sz w:val="24"/>
                <w:szCs w:val="24"/>
                <w:lang w:val="sr-Latn-RS"/>
              </w:rPr>
              <w:t>II</w:t>
            </w:r>
          </w:p>
        </w:tc>
        <w:tc>
          <w:tcPr>
            <w:tcW w:w="2655" w:type="dxa"/>
          </w:tcPr>
          <w:p w:rsidR="00775358" w:rsidRPr="00FF581D" w:rsidRDefault="00775358" w:rsidP="00775358">
            <w:pPr>
              <w:spacing w:after="0" w:line="240" w:lineRule="auto"/>
              <w:rPr>
                <w:rFonts w:ascii="Times New Roman" w:hAnsi="Times New Roman"/>
                <w:b/>
                <w:sz w:val="24"/>
                <w:szCs w:val="24"/>
              </w:rPr>
            </w:pPr>
            <w:r w:rsidRPr="00FF581D">
              <w:rPr>
                <w:rFonts w:ascii="Times New Roman" w:hAnsi="Times New Roman"/>
                <w:b/>
                <w:sz w:val="24"/>
                <w:szCs w:val="24"/>
              </w:rPr>
              <w:t>КРЕТАЊЕ</w:t>
            </w:r>
          </w:p>
          <w:p w:rsidR="00775358" w:rsidRPr="00FF581D" w:rsidRDefault="00775358" w:rsidP="00775358">
            <w:pPr>
              <w:tabs>
                <w:tab w:val="left" w:pos="3540"/>
              </w:tabs>
              <w:spacing w:after="0" w:line="240" w:lineRule="auto"/>
              <w:rPr>
                <w:rFonts w:ascii="Times New Roman" w:hAnsi="Times New Roman"/>
                <w:sz w:val="24"/>
                <w:szCs w:val="24"/>
                <w:lang w:val="sr-Cyrl-CS"/>
              </w:rPr>
            </w:pPr>
          </w:p>
          <w:p w:rsidR="00775358" w:rsidRPr="00FF581D" w:rsidRDefault="00775358" w:rsidP="00775358">
            <w:pPr>
              <w:rPr>
                <w:rFonts w:ascii="Times New Roman" w:hAnsi="Times New Roman"/>
                <w:sz w:val="24"/>
                <w:szCs w:val="24"/>
                <w:lang w:val="sr-Cyrl-CS"/>
              </w:rPr>
            </w:pPr>
          </w:p>
          <w:p w:rsidR="00775358" w:rsidRPr="00FF581D" w:rsidRDefault="00775358" w:rsidP="00775358">
            <w:pPr>
              <w:rPr>
                <w:rFonts w:ascii="Times New Roman" w:hAnsi="Times New Roman"/>
                <w:sz w:val="24"/>
                <w:szCs w:val="24"/>
                <w:lang w:val="sr-Cyrl-CS"/>
              </w:rPr>
            </w:pPr>
          </w:p>
          <w:p w:rsidR="00775358" w:rsidRPr="00FF581D" w:rsidRDefault="00775358" w:rsidP="00775358">
            <w:pPr>
              <w:rPr>
                <w:rFonts w:ascii="Times New Roman" w:hAnsi="Times New Roman"/>
                <w:sz w:val="24"/>
                <w:szCs w:val="24"/>
                <w:lang w:val="sr-Cyrl-CS"/>
              </w:rPr>
            </w:pPr>
          </w:p>
          <w:p w:rsidR="00775358" w:rsidRPr="00FF581D" w:rsidRDefault="00775358" w:rsidP="00775358">
            <w:pPr>
              <w:rPr>
                <w:rFonts w:ascii="Times New Roman" w:hAnsi="Times New Roman"/>
                <w:sz w:val="24"/>
                <w:szCs w:val="24"/>
                <w:lang w:val="sr-Cyrl-CS"/>
              </w:rPr>
            </w:pPr>
          </w:p>
          <w:p w:rsidR="00775358" w:rsidRPr="00FF581D" w:rsidRDefault="00775358" w:rsidP="00775358">
            <w:pPr>
              <w:rPr>
                <w:rFonts w:ascii="Times New Roman" w:hAnsi="Times New Roman"/>
                <w:sz w:val="24"/>
                <w:szCs w:val="24"/>
                <w:lang w:val="sr-Cyrl-CS"/>
              </w:rPr>
            </w:pPr>
          </w:p>
        </w:tc>
        <w:tc>
          <w:tcPr>
            <w:tcW w:w="6328" w:type="dxa"/>
          </w:tcPr>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Кретање у свакодневном животу. Релативност кретања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xml:space="preserve">Улога мерења у физици и свакодневном животу. Појмови и величине којима се описује кретање. </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Подела кретања прем</w:t>
            </w:r>
            <w:r w:rsidRPr="00FF581D">
              <w:rPr>
                <w:rFonts w:ascii="Times New Roman" w:hAnsi="Times New Roman"/>
                <w:sz w:val="24"/>
                <w:szCs w:val="24"/>
              </w:rPr>
              <w:t>a</w:t>
            </w:r>
            <w:r w:rsidRPr="00FF581D">
              <w:rPr>
                <w:rFonts w:ascii="Times New Roman" w:hAnsi="Times New Roman"/>
                <w:sz w:val="24"/>
                <w:szCs w:val="24"/>
                <w:lang w:val="sr-Cyrl-CS"/>
              </w:rPr>
              <w:t xml:space="preserve"> облику путање и брзини тела. Зависност пређеног пута и брзине од времена од времена код равномерног праволинијског кретања.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Променљиво праволинијско кретање. Средња брзина.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i/>
                <w:sz w:val="24"/>
                <w:szCs w:val="24"/>
                <w:lang w:val="sr-Cyrl-CS"/>
              </w:rPr>
              <w:t>Демонстрациони огледи</w:t>
            </w:r>
            <w:r w:rsidRPr="00FF581D">
              <w:rPr>
                <w:rFonts w:ascii="Times New Roman" w:hAnsi="Times New Roman"/>
                <w:sz w:val="24"/>
                <w:szCs w:val="24"/>
                <w:lang w:val="sr-Cyrl-CS"/>
              </w:rPr>
              <w:t xml:space="preserve"> ( Кретање куглице по Галилејевом жљебу; Кретање мехура по кроз вертикално постављену дугу провидну цев са течношћу).</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i/>
                <w:sz w:val="24"/>
                <w:szCs w:val="24"/>
                <w:lang w:val="sr-Cyrl-CS"/>
              </w:rPr>
              <w:t>Лабораторијске вежбе</w:t>
            </w:r>
            <w:r w:rsidRPr="00FF581D">
              <w:rPr>
                <w:rFonts w:ascii="Times New Roman" w:hAnsi="Times New Roman"/>
                <w:sz w:val="24"/>
                <w:szCs w:val="24"/>
                <w:lang w:val="sr-Cyrl-CS"/>
              </w:rPr>
              <w:t xml:space="preserve"> ( одређивање средње брзине променљивог кретања тела и сталне брзине равномерног кретања помоћу стаклене цеви са мехуром)</w:t>
            </w:r>
          </w:p>
        </w:tc>
        <w:tc>
          <w:tcPr>
            <w:tcW w:w="4652" w:type="dxa"/>
            <w:vMerge/>
            <w:vAlign w:val="center"/>
          </w:tcPr>
          <w:p w:rsidR="00775358" w:rsidRPr="00FF581D" w:rsidRDefault="00775358" w:rsidP="00775358">
            <w:pPr>
              <w:pStyle w:val="NormalWeb"/>
              <w:spacing w:before="0" w:beforeAutospacing="0" w:after="0" w:afterAutospacing="0"/>
              <w:rPr>
                <w:lang w:val="sr-Cyrl-CS"/>
              </w:rPr>
            </w:pPr>
          </w:p>
        </w:tc>
      </w:tr>
      <w:tr w:rsidR="00775358" w:rsidRPr="00FF581D" w:rsidTr="00775358">
        <w:trPr>
          <w:trHeight w:val="759"/>
        </w:trPr>
        <w:tc>
          <w:tcPr>
            <w:tcW w:w="693" w:type="dxa"/>
          </w:tcPr>
          <w:p w:rsidR="00775358" w:rsidRPr="00FF581D" w:rsidRDefault="00775358" w:rsidP="00775358">
            <w:pPr>
              <w:tabs>
                <w:tab w:val="left" w:pos="3540"/>
              </w:tabs>
              <w:spacing w:after="0" w:line="240" w:lineRule="auto"/>
              <w:rPr>
                <w:rFonts w:ascii="Times New Roman" w:hAnsi="Times New Roman"/>
                <w:b/>
                <w:sz w:val="24"/>
                <w:szCs w:val="24"/>
                <w:lang w:val="sr-Latn-RS"/>
              </w:rPr>
            </w:pPr>
            <w:r w:rsidRPr="00FF581D">
              <w:rPr>
                <w:rFonts w:ascii="Times New Roman" w:hAnsi="Times New Roman"/>
                <w:b/>
                <w:sz w:val="24"/>
                <w:szCs w:val="24"/>
                <w:lang w:val="sr-Latn-RS"/>
              </w:rPr>
              <w:t>III</w:t>
            </w:r>
          </w:p>
        </w:tc>
        <w:tc>
          <w:tcPr>
            <w:tcW w:w="2655" w:type="dxa"/>
          </w:tcPr>
          <w:p w:rsidR="00775358" w:rsidRPr="00FF581D" w:rsidRDefault="00775358" w:rsidP="00775358">
            <w:pPr>
              <w:tabs>
                <w:tab w:val="left" w:pos="3540"/>
              </w:tabs>
              <w:spacing w:after="0" w:line="240" w:lineRule="auto"/>
              <w:rPr>
                <w:rFonts w:ascii="Times New Roman" w:hAnsi="Times New Roman"/>
                <w:sz w:val="24"/>
                <w:szCs w:val="24"/>
                <w:lang w:val="sr-Cyrl-CS"/>
              </w:rPr>
            </w:pPr>
            <w:r w:rsidRPr="00FF581D">
              <w:rPr>
                <w:rFonts w:ascii="Times New Roman" w:hAnsi="Times New Roman"/>
                <w:b/>
                <w:sz w:val="24"/>
                <w:szCs w:val="24"/>
              </w:rPr>
              <w:t>СИЛА</w:t>
            </w:r>
          </w:p>
        </w:tc>
        <w:tc>
          <w:tcPr>
            <w:tcW w:w="6328" w:type="dxa"/>
          </w:tcPr>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Узајамно деловање два тела у непосредном додиру и последице таквог деловања, трење по хоризонталној подлози  и отпор при кретању тела кроз воду и ваздух.</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xml:space="preserve">Узајамно деловање два тела која нису  у непосредном </w:t>
            </w:r>
            <w:r w:rsidRPr="00FF581D">
              <w:rPr>
                <w:rFonts w:ascii="Times New Roman" w:hAnsi="Times New Roman"/>
                <w:sz w:val="24"/>
                <w:szCs w:val="24"/>
                <w:lang w:val="sr-Cyrl-CS"/>
              </w:rPr>
              <w:lastRenderedPageBreak/>
              <w:t>додиру (гравитационо, магнетно, електрично). Сила као мера узајмног деловања два тела, правац и смер деловања. Векторски карактер силе. Слагање сила истог правца.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Процена интензитета силе демонстарционим динамометром.</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Сила Земљине теже. Тежина тела као последица деловања силе Земљине теже.</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i/>
                <w:sz w:val="24"/>
                <w:szCs w:val="24"/>
                <w:lang w:val="sr-Cyrl-CS"/>
              </w:rPr>
              <w:t>Демонстрациони огледи</w:t>
            </w:r>
            <w:r w:rsidRPr="00FF581D">
              <w:rPr>
                <w:rFonts w:ascii="Times New Roman" w:hAnsi="Times New Roman"/>
                <w:sz w:val="24"/>
                <w:szCs w:val="24"/>
                <w:lang w:val="sr-Cyrl-CS"/>
              </w:rPr>
              <w:t xml:space="preserve"> (Истезање и сабијање еластичне опруге. Трење при клизању и котрљању. Слободно падање.</w:t>
            </w:r>
          </w:p>
          <w:p w:rsidR="00775358" w:rsidRPr="00FF581D" w:rsidRDefault="00775358" w:rsidP="00775358">
            <w:pPr>
              <w:rPr>
                <w:rFonts w:ascii="Times New Roman" w:hAnsi="Times New Roman"/>
                <w:sz w:val="24"/>
                <w:szCs w:val="24"/>
                <w:lang w:val="sr-Cyrl-CS"/>
              </w:rPr>
            </w:pPr>
            <w:r w:rsidRPr="00FF581D">
              <w:rPr>
                <w:rFonts w:ascii="Times New Roman" w:hAnsi="Times New Roman"/>
                <w:sz w:val="24"/>
                <w:szCs w:val="24"/>
                <w:lang w:val="sr-Cyrl-CS"/>
              </w:rPr>
              <w:t>Привлачење и одбијање наелектрисаних тела. Привлачење и одбијање магнета.)</w:t>
            </w:r>
          </w:p>
        </w:tc>
        <w:tc>
          <w:tcPr>
            <w:tcW w:w="4652" w:type="dxa"/>
            <w:vMerge/>
            <w:vAlign w:val="center"/>
          </w:tcPr>
          <w:p w:rsidR="00775358" w:rsidRPr="00FF581D" w:rsidRDefault="00775358" w:rsidP="00775358">
            <w:pPr>
              <w:pStyle w:val="NormalWeb"/>
              <w:spacing w:before="0" w:beforeAutospacing="0" w:after="0" w:afterAutospacing="0"/>
              <w:rPr>
                <w:lang w:val="sr-Cyrl-CS"/>
              </w:rPr>
            </w:pPr>
          </w:p>
        </w:tc>
      </w:tr>
      <w:tr w:rsidR="00775358" w:rsidRPr="00FF581D" w:rsidTr="00775358">
        <w:trPr>
          <w:trHeight w:val="759"/>
        </w:trPr>
        <w:tc>
          <w:tcPr>
            <w:tcW w:w="693" w:type="dxa"/>
          </w:tcPr>
          <w:p w:rsidR="00775358" w:rsidRPr="00FF581D" w:rsidRDefault="00775358" w:rsidP="00775358">
            <w:pPr>
              <w:tabs>
                <w:tab w:val="left" w:pos="3540"/>
              </w:tabs>
              <w:spacing w:after="0" w:line="240" w:lineRule="auto"/>
              <w:rPr>
                <w:rFonts w:ascii="Times New Roman" w:hAnsi="Times New Roman"/>
                <w:b/>
                <w:sz w:val="24"/>
                <w:szCs w:val="24"/>
                <w:lang w:val="sr-Latn-RS"/>
              </w:rPr>
            </w:pPr>
            <w:r w:rsidRPr="00FF581D">
              <w:rPr>
                <w:rFonts w:ascii="Times New Roman" w:hAnsi="Times New Roman"/>
                <w:b/>
                <w:sz w:val="24"/>
                <w:szCs w:val="24"/>
                <w:lang w:val="sr-Latn-RS"/>
              </w:rPr>
              <w:lastRenderedPageBreak/>
              <w:t>IV</w:t>
            </w:r>
          </w:p>
        </w:tc>
        <w:tc>
          <w:tcPr>
            <w:tcW w:w="2655" w:type="dxa"/>
          </w:tcPr>
          <w:p w:rsidR="00775358" w:rsidRPr="00FF581D" w:rsidRDefault="00775358" w:rsidP="00775358">
            <w:pPr>
              <w:tabs>
                <w:tab w:val="left" w:pos="3540"/>
              </w:tabs>
              <w:spacing w:after="0" w:line="240" w:lineRule="auto"/>
              <w:rPr>
                <w:rFonts w:ascii="Times New Roman" w:hAnsi="Times New Roman"/>
                <w:sz w:val="24"/>
                <w:szCs w:val="24"/>
                <w:lang w:val="sr-Cyrl-CS"/>
              </w:rPr>
            </w:pPr>
            <w:r w:rsidRPr="00FF581D">
              <w:rPr>
                <w:rFonts w:ascii="Times New Roman" w:hAnsi="Times New Roman"/>
                <w:b/>
                <w:sz w:val="24"/>
                <w:szCs w:val="24"/>
              </w:rPr>
              <w:t>МЕРЕЊЕ</w:t>
            </w:r>
          </w:p>
        </w:tc>
        <w:tc>
          <w:tcPr>
            <w:tcW w:w="6328" w:type="dxa"/>
          </w:tcPr>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Основне и изведене физичке величине и њихове јединице (префикси микро, мили, кило, мега). Међународни систем мера.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Мерила и мерни инструменти (опсег и тачност). Директно и индиректно мерење.</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Појам средње вредности мерене величине и грешке мерења при директним мерењима.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i/>
                <w:sz w:val="24"/>
                <w:szCs w:val="24"/>
                <w:lang w:val="sr-Cyrl-CS"/>
              </w:rPr>
              <w:t>Демонстрациони огледи</w:t>
            </w:r>
            <w:r w:rsidRPr="00FF581D">
              <w:rPr>
                <w:rFonts w:ascii="Times New Roman" w:hAnsi="Times New Roman"/>
                <w:sz w:val="24"/>
                <w:szCs w:val="24"/>
                <w:lang w:val="sr-Cyrl-CS"/>
              </w:rPr>
              <w:t xml:space="preserve"> (Мерење дужине, запремине, времена; Приказивање неких мерних инструмената)</w:t>
            </w:r>
          </w:p>
          <w:p w:rsidR="00775358" w:rsidRPr="00FF581D" w:rsidRDefault="00775358" w:rsidP="00775358">
            <w:pPr>
              <w:rPr>
                <w:rFonts w:ascii="Times New Roman" w:hAnsi="Times New Roman"/>
                <w:sz w:val="24"/>
                <w:szCs w:val="24"/>
                <w:lang w:val="sr-Cyrl-CS"/>
              </w:rPr>
            </w:pPr>
            <w:r w:rsidRPr="00FF581D">
              <w:rPr>
                <w:rFonts w:ascii="Times New Roman" w:hAnsi="Times New Roman"/>
                <w:i/>
                <w:sz w:val="24"/>
                <w:szCs w:val="24"/>
                <w:lang w:val="sr-Cyrl-CS"/>
              </w:rPr>
              <w:t>Лабораторијске вежбе</w:t>
            </w:r>
            <w:r w:rsidRPr="00FF581D">
              <w:rPr>
                <w:rFonts w:ascii="Times New Roman" w:hAnsi="Times New Roman"/>
                <w:sz w:val="24"/>
                <w:szCs w:val="24"/>
                <w:lang w:val="sr-Cyrl-CS"/>
              </w:rPr>
              <w:t xml:space="preserve"> (Мерење димензија тела лењиром са милиметарском поделом; Мерење запремине чврстих тела неправилног облика помоћу мензуре; Мерење еластичне силе)</w:t>
            </w:r>
          </w:p>
        </w:tc>
        <w:tc>
          <w:tcPr>
            <w:tcW w:w="4652" w:type="dxa"/>
            <w:vMerge/>
            <w:vAlign w:val="center"/>
          </w:tcPr>
          <w:p w:rsidR="00775358" w:rsidRPr="00FF581D" w:rsidRDefault="00775358" w:rsidP="00775358">
            <w:pPr>
              <w:pStyle w:val="NormalWeb"/>
              <w:spacing w:before="0" w:beforeAutospacing="0" w:after="0" w:afterAutospacing="0"/>
              <w:rPr>
                <w:lang w:val="sr-Cyrl-CS"/>
              </w:rPr>
            </w:pPr>
          </w:p>
        </w:tc>
      </w:tr>
      <w:tr w:rsidR="00775358" w:rsidRPr="00FF581D" w:rsidTr="00775358">
        <w:trPr>
          <w:trHeight w:val="190"/>
        </w:trPr>
        <w:tc>
          <w:tcPr>
            <w:tcW w:w="693" w:type="dxa"/>
          </w:tcPr>
          <w:p w:rsidR="00775358" w:rsidRPr="00FF581D" w:rsidRDefault="00775358" w:rsidP="00775358">
            <w:pPr>
              <w:tabs>
                <w:tab w:val="left" w:pos="3540"/>
              </w:tabs>
              <w:spacing w:after="0" w:line="240" w:lineRule="auto"/>
              <w:rPr>
                <w:rFonts w:ascii="Times New Roman" w:hAnsi="Times New Roman"/>
                <w:b/>
                <w:sz w:val="24"/>
                <w:szCs w:val="24"/>
                <w:lang w:val="sr-Latn-RS"/>
              </w:rPr>
            </w:pPr>
            <w:r w:rsidRPr="00FF581D">
              <w:rPr>
                <w:rFonts w:ascii="Times New Roman" w:hAnsi="Times New Roman"/>
                <w:b/>
                <w:sz w:val="24"/>
                <w:szCs w:val="24"/>
                <w:lang w:val="sr-Latn-RS"/>
              </w:rPr>
              <w:t>V</w:t>
            </w:r>
          </w:p>
        </w:tc>
        <w:tc>
          <w:tcPr>
            <w:tcW w:w="2655" w:type="dxa"/>
          </w:tcPr>
          <w:p w:rsidR="00775358" w:rsidRPr="00FF581D" w:rsidRDefault="00775358" w:rsidP="00775358">
            <w:pPr>
              <w:tabs>
                <w:tab w:val="left" w:pos="3540"/>
              </w:tabs>
              <w:spacing w:after="0" w:line="240" w:lineRule="auto"/>
              <w:rPr>
                <w:rFonts w:ascii="Times New Roman" w:hAnsi="Times New Roman"/>
                <w:sz w:val="24"/>
                <w:szCs w:val="24"/>
                <w:lang w:val="sr-Cyrl-CS"/>
              </w:rPr>
            </w:pPr>
            <w:r w:rsidRPr="00FF581D">
              <w:rPr>
                <w:rFonts w:ascii="Times New Roman" w:hAnsi="Times New Roman"/>
                <w:b/>
                <w:sz w:val="24"/>
                <w:szCs w:val="24"/>
              </w:rPr>
              <w:t>МАСА И ГУСТИНА</w:t>
            </w:r>
          </w:p>
        </w:tc>
        <w:tc>
          <w:tcPr>
            <w:tcW w:w="6328" w:type="dxa"/>
          </w:tcPr>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xml:space="preserve">Инертност тела. Закон инерције. </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Маса тела на основу појма о инертности и о узајамном деловању тела.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Маса и тежина као различити појмови.</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Мерење масе вагом.</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Густина и средња густина тела.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Одређивање густине чврстих тела.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Одређивање густине течности мерењем њене масе и запремине.</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i/>
                <w:sz w:val="24"/>
                <w:szCs w:val="24"/>
                <w:lang w:val="sr-Cyrl-CS"/>
              </w:rPr>
              <w:t>Демонстрациони огледи</w:t>
            </w:r>
            <w:r w:rsidRPr="00FF581D">
              <w:rPr>
                <w:rFonts w:ascii="Times New Roman" w:hAnsi="Times New Roman"/>
                <w:sz w:val="24"/>
                <w:szCs w:val="24"/>
                <w:lang w:val="sr-Cyrl-CS"/>
              </w:rPr>
              <w:t xml:space="preserve"> (Илустровање инертности тела. Судари двеју кугли исте величине, истог материјала, </w:t>
            </w:r>
            <w:r w:rsidRPr="00FF581D">
              <w:rPr>
                <w:rFonts w:ascii="Times New Roman" w:hAnsi="Times New Roman"/>
                <w:sz w:val="24"/>
                <w:szCs w:val="24"/>
                <w:lang w:val="sr-Cyrl-CS"/>
              </w:rPr>
              <w:lastRenderedPageBreak/>
              <w:t>различите величине,истог материјала, исте величине, различитог материјала).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Мерење масе вагом.</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Течности различитих густина у истом суду.</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Суво грожђе у газираној води.</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Мандарина са кором и без коре у води.</w:t>
            </w:r>
          </w:p>
          <w:p w:rsidR="00775358" w:rsidRPr="00FF581D" w:rsidRDefault="00775358" w:rsidP="00775358">
            <w:pPr>
              <w:rPr>
                <w:rFonts w:ascii="Times New Roman" w:hAnsi="Times New Roman"/>
                <w:sz w:val="24"/>
                <w:szCs w:val="24"/>
                <w:lang w:val="sr-Cyrl-CS"/>
              </w:rPr>
            </w:pPr>
            <w:r w:rsidRPr="00FF581D">
              <w:rPr>
                <w:rFonts w:ascii="Times New Roman" w:hAnsi="Times New Roman"/>
                <w:i/>
                <w:sz w:val="24"/>
                <w:szCs w:val="24"/>
                <w:lang w:val="sr-Cyrl-CS"/>
              </w:rPr>
              <w:t>Лабораторијске вежбе</w:t>
            </w:r>
            <w:r w:rsidRPr="00FF581D">
              <w:rPr>
                <w:rFonts w:ascii="Times New Roman" w:hAnsi="Times New Roman"/>
                <w:sz w:val="24"/>
                <w:szCs w:val="24"/>
                <w:lang w:val="sr-Cyrl-CS"/>
              </w:rPr>
              <w:t xml:space="preserve"> (Одређивање густине чврстих тела правилног и неправилног облика; Одређивање густине течности мерењем њене масе и запремине; Калибрисање еластичне опруге и мерење тежине тела динамометром.)</w:t>
            </w:r>
          </w:p>
        </w:tc>
        <w:tc>
          <w:tcPr>
            <w:tcW w:w="4652" w:type="dxa"/>
            <w:vMerge/>
            <w:vAlign w:val="center"/>
          </w:tcPr>
          <w:p w:rsidR="00775358" w:rsidRPr="00FF581D" w:rsidRDefault="00775358" w:rsidP="00775358">
            <w:pPr>
              <w:pStyle w:val="NormalWeb"/>
              <w:spacing w:before="0" w:beforeAutospacing="0" w:after="0" w:afterAutospacing="0"/>
              <w:rPr>
                <w:lang w:val="sr-Cyrl-CS"/>
              </w:rPr>
            </w:pPr>
          </w:p>
        </w:tc>
      </w:tr>
      <w:tr w:rsidR="00775358" w:rsidRPr="00FF581D" w:rsidTr="00775358">
        <w:trPr>
          <w:trHeight w:val="560"/>
        </w:trPr>
        <w:tc>
          <w:tcPr>
            <w:tcW w:w="693" w:type="dxa"/>
          </w:tcPr>
          <w:p w:rsidR="00775358" w:rsidRPr="00FF581D" w:rsidRDefault="00775358" w:rsidP="00775358">
            <w:pPr>
              <w:tabs>
                <w:tab w:val="left" w:pos="3540"/>
              </w:tabs>
              <w:spacing w:after="0" w:line="240" w:lineRule="auto"/>
              <w:rPr>
                <w:rFonts w:ascii="Times New Roman" w:hAnsi="Times New Roman"/>
                <w:b/>
                <w:sz w:val="24"/>
                <w:szCs w:val="24"/>
                <w:lang w:val="sr-Latn-RS"/>
              </w:rPr>
            </w:pPr>
            <w:r w:rsidRPr="00FF581D">
              <w:rPr>
                <w:rFonts w:ascii="Times New Roman" w:hAnsi="Times New Roman"/>
                <w:b/>
                <w:sz w:val="24"/>
                <w:szCs w:val="24"/>
                <w:lang w:val="sr-Latn-RS"/>
              </w:rPr>
              <w:lastRenderedPageBreak/>
              <w:t>VI</w:t>
            </w:r>
          </w:p>
        </w:tc>
        <w:tc>
          <w:tcPr>
            <w:tcW w:w="2655" w:type="dxa"/>
          </w:tcPr>
          <w:p w:rsidR="00775358" w:rsidRPr="00FF581D" w:rsidRDefault="00775358" w:rsidP="00775358">
            <w:pPr>
              <w:tabs>
                <w:tab w:val="left" w:pos="3540"/>
              </w:tabs>
              <w:spacing w:after="0" w:line="240" w:lineRule="auto"/>
              <w:rPr>
                <w:rFonts w:ascii="Times New Roman" w:hAnsi="Times New Roman"/>
                <w:sz w:val="24"/>
                <w:szCs w:val="24"/>
                <w:lang w:val="sr-Cyrl-CS"/>
              </w:rPr>
            </w:pPr>
            <w:r w:rsidRPr="00FF581D">
              <w:rPr>
                <w:rFonts w:ascii="Times New Roman" w:hAnsi="Times New Roman"/>
                <w:b/>
                <w:sz w:val="24"/>
                <w:szCs w:val="24"/>
              </w:rPr>
              <w:t>ПРИТИСАК</w:t>
            </w:r>
          </w:p>
        </w:tc>
        <w:tc>
          <w:tcPr>
            <w:tcW w:w="6328" w:type="dxa"/>
          </w:tcPr>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Притисак чврстих тела.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Притисак у мирној течности. Хидростатички притисак. Спојени судови.</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Атмосферски притисак. Торичелијев оглед. Зависност атмосферског притиска од надморске висине. Барометри.</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Преношење спољњег притиска кроз течности и гасове у затвореним судовима. Паскалов закон и његова примена.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i/>
                <w:sz w:val="24"/>
                <w:szCs w:val="24"/>
                <w:lang w:val="sr-Cyrl-CS"/>
              </w:rPr>
              <w:t>Демонстрациони огледи</w:t>
            </w:r>
            <w:r w:rsidRPr="00FF581D">
              <w:rPr>
                <w:rFonts w:ascii="Times New Roman" w:hAnsi="Times New Roman"/>
                <w:sz w:val="24"/>
                <w:szCs w:val="24"/>
                <w:lang w:val="sr-Cyrl-CS"/>
              </w:rPr>
              <w:t xml:space="preserve"> (Зависност притиска чврстих тела од величине додирне површине и од тежине тела; Стаклена цев са покретним дном за демонстрацију хиидростатичког притиска...)</w:t>
            </w:r>
          </w:p>
          <w:p w:rsidR="00775358" w:rsidRPr="00FF581D" w:rsidRDefault="00775358" w:rsidP="00775358">
            <w:pPr>
              <w:rPr>
                <w:rFonts w:ascii="Times New Roman" w:hAnsi="Times New Roman"/>
                <w:sz w:val="24"/>
                <w:szCs w:val="24"/>
                <w:lang w:val="sr-Cyrl-CS"/>
              </w:rPr>
            </w:pPr>
            <w:r w:rsidRPr="00FF581D">
              <w:rPr>
                <w:rFonts w:ascii="Times New Roman" w:hAnsi="Times New Roman"/>
                <w:i/>
                <w:sz w:val="24"/>
                <w:szCs w:val="24"/>
                <w:lang w:val="sr-Cyrl-CS"/>
              </w:rPr>
              <w:t>Лабораторијска вежба</w:t>
            </w:r>
            <w:r w:rsidRPr="00FF581D">
              <w:rPr>
                <w:rFonts w:ascii="Times New Roman" w:hAnsi="Times New Roman"/>
                <w:sz w:val="24"/>
                <w:szCs w:val="24"/>
                <w:lang w:val="sr-Cyrl-CS"/>
              </w:rPr>
              <w:t xml:space="preserve"> (Одређивање зависности хидростатичког притиска од дубине воде)</w:t>
            </w:r>
          </w:p>
        </w:tc>
        <w:tc>
          <w:tcPr>
            <w:tcW w:w="4652" w:type="dxa"/>
            <w:vMerge/>
            <w:vAlign w:val="center"/>
          </w:tcPr>
          <w:p w:rsidR="00775358" w:rsidRPr="00FF581D" w:rsidRDefault="00775358" w:rsidP="00775358">
            <w:pPr>
              <w:pStyle w:val="NormalWeb"/>
              <w:spacing w:before="0" w:beforeAutospacing="0" w:after="0" w:afterAutospacing="0"/>
              <w:rPr>
                <w:lang w:val="sr-Cyrl-CS"/>
              </w:rPr>
            </w:pPr>
          </w:p>
        </w:tc>
      </w:tr>
    </w:tbl>
    <w:p w:rsidR="00775358" w:rsidRDefault="00775358" w:rsidP="00595139">
      <w:pPr>
        <w:jc w:val="both"/>
        <w:rPr>
          <w:rFonts w:ascii="Times New Roman" w:hAnsi="Times New Roman"/>
          <w:b/>
          <w:lang w:val="sr-Latn-RS"/>
        </w:rPr>
      </w:pPr>
    </w:p>
    <w:p w:rsidR="00775358" w:rsidRPr="00FF581D" w:rsidRDefault="00775358" w:rsidP="00775358">
      <w:pPr>
        <w:spacing w:before="77" w:line="328" w:lineRule="auto"/>
        <w:ind w:right="500"/>
        <w:rPr>
          <w:rFonts w:ascii="Times New Roman" w:hAnsi="Times New Roman"/>
          <w:b/>
          <w:smallCaps/>
          <w:sz w:val="24"/>
          <w:szCs w:val="24"/>
          <w:lang w:val="ru-RU"/>
        </w:rPr>
      </w:pPr>
      <w:r w:rsidRPr="00FF581D">
        <w:rPr>
          <w:rFonts w:ascii="Times New Roman" w:hAnsi="Times New Roman"/>
          <w:b/>
          <w:smallCaps/>
          <w:sz w:val="24"/>
          <w:szCs w:val="24"/>
          <w:lang w:val="ru-RU"/>
        </w:rPr>
        <w:t xml:space="preserve">СТАНДАРДИ ОБРАЗОВНИХ ПОСТИГНУЋА И ИСХОДИ ОБРАЗОВНОГ ЦИКЛУСА ЗА КРАЈ </w:t>
      </w:r>
      <w:r>
        <w:rPr>
          <w:rFonts w:ascii="Times New Roman" w:hAnsi="Times New Roman"/>
          <w:b/>
          <w:smallCaps/>
          <w:sz w:val="24"/>
          <w:szCs w:val="24"/>
          <w:lang w:val="ru-RU"/>
        </w:rPr>
        <w:t>ОСНОВНОГ</w:t>
      </w:r>
      <w:r w:rsidRPr="00FF581D">
        <w:rPr>
          <w:rFonts w:ascii="Times New Roman" w:hAnsi="Times New Roman"/>
          <w:b/>
          <w:smallCaps/>
          <w:sz w:val="24"/>
          <w:szCs w:val="24"/>
          <w:lang w:val="ru-RU"/>
        </w:rPr>
        <w:t xml:space="preserve"> </w:t>
      </w:r>
      <w:r w:rsidRPr="00FF581D">
        <w:rPr>
          <w:rFonts w:ascii="Times New Roman" w:hAnsi="Times New Roman"/>
          <w:b/>
          <w:smallCaps/>
          <w:spacing w:val="-2"/>
          <w:sz w:val="24"/>
          <w:szCs w:val="24"/>
          <w:lang w:val="ru-RU"/>
        </w:rPr>
        <w:t>ОБРАЗОВАЊА</w:t>
      </w:r>
    </w:p>
    <w:tbl>
      <w:tblPr>
        <w:tblStyle w:val="TableGrid"/>
        <w:tblW w:w="0" w:type="auto"/>
        <w:tblLook w:val="04A0" w:firstRow="1" w:lastRow="0" w:firstColumn="1" w:lastColumn="0" w:noHBand="0" w:noVBand="1"/>
      </w:tblPr>
      <w:tblGrid>
        <w:gridCol w:w="1968"/>
        <w:gridCol w:w="1968"/>
        <w:gridCol w:w="3560"/>
        <w:gridCol w:w="3560"/>
        <w:gridCol w:w="3560"/>
      </w:tblGrid>
      <w:tr w:rsidR="00775358" w:rsidRPr="00FF581D" w:rsidTr="00775358">
        <w:tc>
          <w:tcPr>
            <w:tcW w:w="3936" w:type="dxa"/>
            <w:gridSpan w:val="2"/>
          </w:tcPr>
          <w:p w:rsidR="00775358" w:rsidRPr="00FF581D" w:rsidRDefault="00775358" w:rsidP="00775358">
            <w:pPr>
              <w:rPr>
                <w:rFonts w:ascii="Times New Roman" w:hAnsi="Times New Roman"/>
                <w:b/>
                <w:sz w:val="24"/>
                <w:szCs w:val="24"/>
                <w:lang w:val="sr-Cyrl-RS"/>
              </w:rPr>
            </w:pPr>
            <w:r w:rsidRPr="00FF581D">
              <w:rPr>
                <w:rFonts w:ascii="Times New Roman" w:hAnsi="Times New Roman"/>
                <w:b/>
                <w:sz w:val="24"/>
                <w:szCs w:val="24"/>
                <w:lang w:val="sr-Cyrl-RS"/>
              </w:rPr>
              <w:t>Назив предмета</w:t>
            </w:r>
          </w:p>
        </w:tc>
        <w:tc>
          <w:tcPr>
            <w:tcW w:w="10680" w:type="dxa"/>
            <w:gridSpan w:val="3"/>
          </w:tcPr>
          <w:p w:rsidR="00775358" w:rsidRPr="00FF581D" w:rsidRDefault="00775358" w:rsidP="00775358">
            <w:pPr>
              <w:rPr>
                <w:rFonts w:ascii="Times New Roman" w:hAnsi="Times New Roman"/>
                <w:b/>
                <w:sz w:val="24"/>
                <w:szCs w:val="24"/>
                <w:lang w:val="sr-Cyrl-RS"/>
              </w:rPr>
            </w:pPr>
            <w:r w:rsidRPr="00FF581D">
              <w:rPr>
                <w:rFonts w:ascii="Times New Roman" w:hAnsi="Times New Roman"/>
                <w:b/>
                <w:sz w:val="24"/>
                <w:szCs w:val="24"/>
                <w:lang w:val="sr-Cyrl-RS"/>
              </w:rPr>
              <w:t>Физика</w:t>
            </w:r>
          </w:p>
        </w:tc>
      </w:tr>
      <w:tr w:rsidR="00775358" w:rsidRPr="00FF581D" w:rsidTr="00775358">
        <w:tc>
          <w:tcPr>
            <w:tcW w:w="3936" w:type="dxa"/>
            <w:gridSpan w:val="2"/>
          </w:tcPr>
          <w:p w:rsidR="00775358" w:rsidRPr="00FF581D" w:rsidRDefault="00775358" w:rsidP="00775358">
            <w:pPr>
              <w:rPr>
                <w:rFonts w:ascii="Times New Roman" w:hAnsi="Times New Roman"/>
                <w:b/>
                <w:sz w:val="24"/>
                <w:szCs w:val="24"/>
                <w:lang w:val="sr-Cyrl-RS"/>
              </w:rPr>
            </w:pPr>
            <w:r w:rsidRPr="00FF581D">
              <w:rPr>
                <w:rFonts w:ascii="Times New Roman" w:hAnsi="Times New Roman"/>
                <w:b/>
                <w:sz w:val="24"/>
                <w:szCs w:val="24"/>
                <w:lang w:val="sr-Cyrl-RS"/>
              </w:rPr>
              <w:t>Међупредметне компетенције</w:t>
            </w:r>
          </w:p>
          <w:p w:rsidR="00775358" w:rsidRPr="00FF581D" w:rsidRDefault="00775358" w:rsidP="00775358">
            <w:pPr>
              <w:rPr>
                <w:rFonts w:ascii="Times New Roman" w:hAnsi="Times New Roman"/>
                <w:b/>
                <w:sz w:val="24"/>
                <w:szCs w:val="24"/>
                <w:lang w:val="sr-Cyrl-RS"/>
              </w:rPr>
            </w:pPr>
          </w:p>
          <w:p w:rsidR="00775358" w:rsidRPr="00FF581D" w:rsidRDefault="00775358" w:rsidP="00775358">
            <w:pPr>
              <w:rPr>
                <w:rFonts w:ascii="Times New Roman" w:hAnsi="Times New Roman"/>
                <w:b/>
                <w:sz w:val="24"/>
                <w:szCs w:val="24"/>
                <w:lang w:val="sr-Cyrl-RS"/>
              </w:rPr>
            </w:pPr>
          </w:p>
          <w:p w:rsidR="00775358" w:rsidRPr="00FF581D" w:rsidRDefault="00775358" w:rsidP="00775358">
            <w:pPr>
              <w:rPr>
                <w:rFonts w:ascii="Times New Roman" w:hAnsi="Times New Roman"/>
                <w:b/>
                <w:sz w:val="24"/>
                <w:szCs w:val="24"/>
                <w:lang w:val="sr-Cyrl-RS"/>
              </w:rPr>
            </w:pPr>
          </w:p>
        </w:tc>
        <w:tc>
          <w:tcPr>
            <w:tcW w:w="10680" w:type="dxa"/>
            <w:gridSpan w:val="3"/>
          </w:tcPr>
          <w:p w:rsidR="00775358" w:rsidRPr="00FF581D" w:rsidRDefault="00775358" w:rsidP="00775358">
            <w:pPr>
              <w:rPr>
                <w:rFonts w:ascii="Times New Roman" w:hAnsi="Times New Roman"/>
                <w:sz w:val="24"/>
                <w:szCs w:val="24"/>
                <w:lang w:val="sr-Latn-RS"/>
              </w:rPr>
            </w:pPr>
            <w:r w:rsidRPr="00FF581D">
              <w:rPr>
                <w:rFonts w:ascii="Times New Roman" w:hAnsi="Times New Roman"/>
                <w:sz w:val="24"/>
                <w:szCs w:val="24"/>
                <w:lang w:val="sr-Latn-RS"/>
              </w:rPr>
              <w:t>Компетенција за учење</w:t>
            </w:r>
          </w:p>
          <w:p w:rsidR="00775358" w:rsidRPr="00FF581D" w:rsidRDefault="00775358" w:rsidP="00775358">
            <w:pPr>
              <w:rPr>
                <w:rFonts w:ascii="Times New Roman" w:hAnsi="Times New Roman"/>
                <w:sz w:val="24"/>
                <w:szCs w:val="24"/>
                <w:lang w:val="sr-Latn-RS"/>
              </w:rPr>
            </w:pPr>
            <w:r w:rsidRPr="00FF581D">
              <w:rPr>
                <w:rFonts w:ascii="Times New Roman" w:hAnsi="Times New Roman"/>
                <w:sz w:val="24"/>
                <w:szCs w:val="24"/>
                <w:lang w:val="sr-Latn-RS"/>
              </w:rPr>
              <w:t>Комуникација</w:t>
            </w:r>
          </w:p>
          <w:p w:rsidR="00775358" w:rsidRPr="00FF581D" w:rsidRDefault="00775358" w:rsidP="00775358">
            <w:pPr>
              <w:rPr>
                <w:rFonts w:ascii="Times New Roman" w:hAnsi="Times New Roman"/>
                <w:sz w:val="24"/>
                <w:szCs w:val="24"/>
                <w:lang w:val="sr-Latn-RS"/>
              </w:rPr>
            </w:pPr>
            <w:r w:rsidRPr="00FF581D">
              <w:rPr>
                <w:rFonts w:ascii="Times New Roman" w:hAnsi="Times New Roman"/>
                <w:sz w:val="24"/>
                <w:szCs w:val="24"/>
                <w:lang w:val="sr-Latn-RS"/>
              </w:rPr>
              <w:t>Рад са подацима и информацијама</w:t>
            </w:r>
          </w:p>
          <w:p w:rsidR="00775358" w:rsidRPr="00FF581D" w:rsidRDefault="00775358" w:rsidP="00775358">
            <w:pPr>
              <w:rPr>
                <w:rFonts w:ascii="Times New Roman" w:hAnsi="Times New Roman"/>
                <w:sz w:val="24"/>
                <w:szCs w:val="24"/>
                <w:lang w:val="sr-Latn-RS"/>
              </w:rPr>
            </w:pPr>
            <w:r w:rsidRPr="00FF581D">
              <w:rPr>
                <w:rFonts w:ascii="Times New Roman" w:hAnsi="Times New Roman"/>
                <w:sz w:val="24"/>
                <w:szCs w:val="24"/>
                <w:lang w:val="sr-Latn-RS"/>
              </w:rPr>
              <w:t>Решавање проблема</w:t>
            </w:r>
          </w:p>
          <w:p w:rsidR="00775358" w:rsidRPr="00FF581D" w:rsidRDefault="00775358" w:rsidP="00775358">
            <w:pPr>
              <w:rPr>
                <w:rFonts w:ascii="Times New Roman" w:hAnsi="Times New Roman"/>
                <w:sz w:val="24"/>
                <w:szCs w:val="24"/>
                <w:lang w:val="sr-Latn-RS"/>
              </w:rPr>
            </w:pPr>
            <w:r w:rsidRPr="00FF581D">
              <w:rPr>
                <w:rFonts w:ascii="Times New Roman" w:hAnsi="Times New Roman"/>
                <w:sz w:val="24"/>
                <w:szCs w:val="24"/>
                <w:lang w:val="sr-Latn-RS"/>
              </w:rPr>
              <w:t>Сарадња</w:t>
            </w:r>
          </w:p>
          <w:p w:rsidR="00775358" w:rsidRPr="00FF581D" w:rsidRDefault="00775358" w:rsidP="00775358">
            <w:pPr>
              <w:rPr>
                <w:rFonts w:ascii="Times New Roman" w:hAnsi="Times New Roman"/>
                <w:sz w:val="24"/>
                <w:szCs w:val="24"/>
                <w:lang w:val="sr-Latn-RS"/>
              </w:rPr>
            </w:pPr>
            <w:r w:rsidRPr="00FF581D">
              <w:rPr>
                <w:rFonts w:ascii="Times New Roman" w:hAnsi="Times New Roman"/>
                <w:sz w:val="24"/>
                <w:szCs w:val="24"/>
                <w:lang w:val="sr-Latn-RS"/>
              </w:rPr>
              <w:t>Дигитална компетенција</w:t>
            </w:r>
          </w:p>
          <w:p w:rsidR="00775358" w:rsidRPr="00FF581D" w:rsidRDefault="00775358" w:rsidP="00775358">
            <w:pPr>
              <w:rPr>
                <w:rFonts w:ascii="Times New Roman" w:hAnsi="Times New Roman"/>
                <w:sz w:val="24"/>
                <w:szCs w:val="24"/>
                <w:lang w:val="sr-Latn-RS"/>
              </w:rPr>
            </w:pPr>
            <w:r w:rsidRPr="00FF581D">
              <w:rPr>
                <w:rFonts w:ascii="Times New Roman" w:hAnsi="Times New Roman"/>
                <w:sz w:val="24"/>
                <w:szCs w:val="24"/>
                <w:lang w:val="sr-Latn-RS"/>
              </w:rPr>
              <w:t>Естетичка компетенција</w:t>
            </w:r>
          </w:p>
          <w:p w:rsidR="00775358" w:rsidRPr="00FF581D" w:rsidRDefault="00775358" w:rsidP="00775358">
            <w:pPr>
              <w:rPr>
                <w:rFonts w:ascii="Times New Roman" w:hAnsi="Times New Roman"/>
                <w:b/>
                <w:sz w:val="24"/>
                <w:szCs w:val="24"/>
                <w:lang w:val="sr-Latn-RS"/>
              </w:rPr>
            </w:pPr>
            <w:r w:rsidRPr="00FF581D">
              <w:rPr>
                <w:rFonts w:ascii="Times New Roman" w:hAnsi="Times New Roman"/>
                <w:sz w:val="24"/>
                <w:szCs w:val="24"/>
                <w:lang w:val="sr-Latn-RS"/>
              </w:rPr>
              <w:t>Предузимљивост и оријентација ка предузетништву</w:t>
            </w:r>
          </w:p>
        </w:tc>
      </w:tr>
      <w:tr w:rsidR="00775358" w:rsidRPr="00FF581D" w:rsidTr="00775358">
        <w:tc>
          <w:tcPr>
            <w:tcW w:w="3936" w:type="dxa"/>
            <w:gridSpan w:val="2"/>
          </w:tcPr>
          <w:p w:rsidR="00775358" w:rsidRPr="00FF581D" w:rsidRDefault="00775358" w:rsidP="00775358">
            <w:pPr>
              <w:rPr>
                <w:rFonts w:ascii="Times New Roman" w:hAnsi="Times New Roman"/>
                <w:b/>
                <w:sz w:val="24"/>
                <w:szCs w:val="24"/>
                <w:lang w:val="sr-Latn-RS"/>
              </w:rPr>
            </w:pPr>
            <w:r w:rsidRPr="00FF581D">
              <w:rPr>
                <w:rFonts w:ascii="Times New Roman" w:hAnsi="Times New Roman"/>
                <w:b/>
                <w:sz w:val="24"/>
                <w:szCs w:val="24"/>
              </w:rPr>
              <w:lastRenderedPageBreak/>
              <w:t xml:space="preserve">Општа предметна </w:t>
            </w:r>
            <w:r w:rsidRPr="00FF581D">
              <w:rPr>
                <w:rFonts w:ascii="Times New Roman" w:hAnsi="Times New Roman"/>
                <w:b/>
                <w:spacing w:val="-2"/>
                <w:sz w:val="24"/>
                <w:szCs w:val="24"/>
              </w:rPr>
              <w:t>компетенција</w:t>
            </w:r>
          </w:p>
        </w:tc>
        <w:tc>
          <w:tcPr>
            <w:tcW w:w="10680" w:type="dxa"/>
            <w:gridSpan w:val="3"/>
          </w:tcPr>
          <w:p w:rsidR="00775358" w:rsidRPr="00FF581D" w:rsidRDefault="00775358" w:rsidP="00775358">
            <w:pPr>
              <w:jc w:val="both"/>
              <w:rPr>
                <w:rFonts w:ascii="Times New Roman" w:hAnsi="Times New Roman"/>
                <w:b/>
                <w:sz w:val="24"/>
                <w:szCs w:val="24"/>
                <w:lang w:val="sr-Cyrl-RS"/>
              </w:rPr>
            </w:pPr>
            <w:r w:rsidRPr="00FF581D">
              <w:rPr>
                <w:rFonts w:ascii="Times New Roman" w:hAnsi="Times New Roman"/>
                <w:sz w:val="24"/>
                <w:szCs w:val="24"/>
                <w:lang w:val="sr-Cyrl-RS"/>
              </w:rPr>
              <w:t>Учењем физике у основној школи ученици развијају радозналост према природним појавама и разумевање основних физичких концепата. Ученици увиђају узроке и последице физичких појава као што су механичко и осцилаторно кретање, простирање звука и светлости, деловање сила, протицање струје и одржање енергије. Успостављају односе између физичких величина којима се ове појаве описују користећи језик симбола и формула, табела и графикона, притом развијајући логичко и математичко мишљење. Ученици иницирају, планирају и реализују једноставна истраживања у којима користе основну методологију физике, укључујући експерименте и компјутерске симулације. Прикупљају, обрађују, анализирају и критички тумаче податке. Реализовањем разноврсних задатака ученици развијају вештине учења и вредновања процеса и резултата рада. Истраживањем проблема у физици, у кооперацији са другима, ученици излажу своје идеје, аргументују и презентују налазе и тако развијају научну писменост, језичке и комуникацијске вештине, способност уважавања мишљења других и сарадничке компетенције. Ученици примењују стечена знања и вештине у ситуацијама из свакодневног живота. Сагледавају примену физике у различитим областима укључујући медицину, електротехнику, енергетику и саобраћај. Свесни су њене улоге у развоју људског друштва кроз историју и значаја за савремене технолошке промене које унапређују квалитет живота. Услед тога, ученици заузимају проактиван став о коришћењу физике за решавање проблема у природи узрокованих људским деловањем и усвајају понашања којима чувају здравље и животну средину</w:t>
            </w:r>
            <w:r w:rsidRPr="00FF581D">
              <w:rPr>
                <w:rFonts w:ascii="Times New Roman" w:hAnsi="Times New Roman"/>
                <w:b/>
                <w:sz w:val="24"/>
                <w:szCs w:val="24"/>
                <w:lang w:val="sr-Cyrl-RS"/>
              </w:rPr>
              <w:t>.</w:t>
            </w:r>
          </w:p>
        </w:tc>
      </w:tr>
      <w:tr w:rsidR="00775358" w:rsidRPr="00FF581D" w:rsidTr="00775358">
        <w:tc>
          <w:tcPr>
            <w:tcW w:w="3936" w:type="dxa"/>
            <w:gridSpan w:val="2"/>
          </w:tcPr>
          <w:p w:rsidR="00775358" w:rsidRPr="00FF581D" w:rsidRDefault="00775358" w:rsidP="00775358">
            <w:pPr>
              <w:rPr>
                <w:rFonts w:ascii="Times New Roman" w:hAnsi="Times New Roman"/>
                <w:b/>
                <w:sz w:val="24"/>
                <w:szCs w:val="24"/>
                <w:lang w:val="sr-Cyrl-RS"/>
              </w:rPr>
            </w:pPr>
            <w:r w:rsidRPr="00FF581D">
              <w:rPr>
                <w:rFonts w:ascii="Times New Roman" w:hAnsi="Times New Roman"/>
                <w:b/>
                <w:sz w:val="24"/>
                <w:szCs w:val="24"/>
                <w:lang w:val="sr-Cyrl-RS"/>
              </w:rPr>
              <w:t>Нивои образовних постигнућа</w:t>
            </w:r>
          </w:p>
        </w:tc>
        <w:tc>
          <w:tcPr>
            <w:tcW w:w="3560" w:type="dxa"/>
          </w:tcPr>
          <w:p w:rsidR="00775358" w:rsidRPr="00FF581D" w:rsidRDefault="00775358" w:rsidP="00775358">
            <w:pPr>
              <w:rPr>
                <w:rFonts w:ascii="Times New Roman" w:hAnsi="Times New Roman"/>
                <w:b/>
                <w:sz w:val="24"/>
                <w:szCs w:val="24"/>
                <w:lang w:val="sr-Cyrl-RS"/>
              </w:rPr>
            </w:pPr>
            <w:r w:rsidRPr="00FF581D">
              <w:rPr>
                <w:rFonts w:ascii="Times New Roman" w:hAnsi="Times New Roman"/>
                <w:b/>
                <w:sz w:val="24"/>
                <w:szCs w:val="24"/>
                <w:lang w:val="sr-Cyrl-RS"/>
              </w:rPr>
              <w:t>Основни ниво</w:t>
            </w:r>
          </w:p>
        </w:tc>
        <w:tc>
          <w:tcPr>
            <w:tcW w:w="3560" w:type="dxa"/>
          </w:tcPr>
          <w:p w:rsidR="00775358" w:rsidRPr="00FF581D" w:rsidRDefault="00775358" w:rsidP="00775358">
            <w:pPr>
              <w:rPr>
                <w:rFonts w:ascii="Times New Roman" w:hAnsi="Times New Roman"/>
                <w:b/>
                <w:sz w:val="24"/>
                <w:szCs w:val="24"/>
                <w:lang w:val="sr-Cyrl-RS"/>
              </w:rPr>
            </w:pPr>
            <w:r w:rsidRPr="00FF581D">
              <w:rPr>
                <w:rFonts w:ascii="Times New Roman" w:hAnsi="Times New Roman"/>
                <w:b/>
                <w:sz w:val="24"/>
                <w:szCs w:val="24"/>
                <w:lang w:val="sr-Cyrl-RS"/>
              </w:rPr>
              <w:t xml:space="preserve">Средњи ниво </w:t>
            </w:r>
          </w:p>
        </w:tc>
        <w:tc>
          <w:tcPr>
            <w:tcW w:w="3560" w:type="dxa"/>
          </w:tcPr>
          <w:p w:rsidR="00775358" w:rsidRPr="00FF581D" w:rsidRDefault="00775358" w:rsidP="00775358">
            <w:pPr>
              <w:rPr>
                <w:rFonts w:ascii="Times New Roman" w:hAnsi="Times New Roman"/>
                <w:b/>
                <w:sz w:val="24"/>
                <w:szCs w:val="24"/>
                <w:lang w:val="sr-Cyrl-RS"/>
              </w:rPr>
            </w:pPr>
            <w:r w:rsidRPr="00FF581D">
              <w:rPr>
                <w:rFonts w:ascii="Times New Roman" w:hAnsi="Times New Roman"/>
                <w:b/>
                <w:sz w:val="24"/>
                <w:szCs w:val="24"/>
                <w:lang w:val="sr-Cyrl-RS"/>
              </w:rPr>
              <w:t>Напредни ниво</w:t>
            </w:r>
          </w:p>
        </w:tc>
      </w:tr>
      <w:tr w:rsidR="00775358" w:rsidRPr="00FF581D" w:rsidTr="00775358">
        <w:tc>
          <w:tcPr>
            <w:tcW w:w="1968" w:type="dxa"/>
            <w:vMerge w:val="restart"/>
          </w:tcPr>
          <w:p w:rsidR="00775358" w:rsidRPr="00FF581D" w:rsidRDefault="00775358" w:rsidP="00775358">
            <w:pPr>
              <w:jc w:val="center"/>
              <w:rPr>
                <w:rFonts w:ascii="Times New Roman" w:hAnsi="Times New Roman"/>
                <w:b/>
                <w:spacing w:val="-2"/>
                <w:sz w:val="24"/>
                <w:szCs w:val="24"/>
                <w:lang w:val="sr-Cyrl-RS"/>
              </w:rPr>
            </w:pPr>
          </w:p>
          <w:p w:rsidR="00775358" w:rsidRPr="00FF581D" w:rsidRDefault="00775358" w:rsidP="00775358">
            <w:pPr>
              <w:jc w:val="center"/>
              <w:rPr>
                <w:rFonts w:ascii="Times New Roman" w:hAnsi="Times New Roman"/>
                <w:b/>
                <w:spacing w:val="-2"/>
                <w:sz w:val="24"/>
                <w:szCs w:val="24"/>
                <w:lang w:val="sr-Cyrl-RS"/>
              </w:rPr>
            </w:pPr>
          </w:p>
          <w:p w:rsidR="00775358" w:rsidRPr="00FF581D" w:rsidRDefault="00775358" w:rsidP="00775358">
            <w:pPr>
              <w:jc w:val="center"/>
              <w:rPr>
                <w:rFonts w:ascii="Times New Roman" w:hAnsi="Times New Roman"/>
                <w:b/>
                <w:spacing w:val="-2"/>
                <w:sz w:val="24"/>
                <w:szCs w:val="24"/>
                <w:lang w:val="sr-Cyrl-RS"/>
              </w:rPr>
            </w:pPr>
          </w:p>
          <w:p w:rsidR="00775358" w:rsidRPr="00FF581D" w:rsidRDefault="00775358" w:rsidP="00775358">
            <w:pPr>
              <w:jc w:val="center"/>
              <w:rPr>
                <w:rFonts w:ascii="Times New Roman" w:hAnsi="Times New Roman"/>
                <w:b/>
                <w:spacing w:val="-2"/>
                <w:sz w:val="24"/>
                <w:szCs w:val="24"/>
              </w:rPr>
            </w:pPr>
            <w:r w:rsidRPr="00FF581D">
              <w:rPr>
                <w:rFonts w:ascii="Times New Roman" w:hAnsi="Times New Roman"/>
                <w:b/>
                <w:spacing w:val="-2"/>
                <w:sz w:val="24"/>
                <w:szCs w:val="24"/>
              </w:rPr>
              <w:t xml:space="preserve">Специфичне предметне компетенције </w:t>
            </w:r>
          </w:p>
          <w:p w:rsidR="00775358" w:rsidRPr="00FF581D" w:rsidRDefault="00775358" w:rsidP="00775358">
            <w:pPr>
              <w:jc w:val="center"/>
              <w:rPr>
                <w:rFonts w:ascii="Times New Roman" w:hAnsi="Times New Roman"/>
                <w:b/>
                <w:spacing w:val="-4"/>
                <w:sz w:val="24"/>
                <w:szCs w:val="24"/>
              </w:rPr>
            </w:pPr>
          </w:p>
          <w:p w:rsidR="00775358" w:rsidRPr="00FF581D" w:rsidRDefault="00775358" w:rsidP="00775358">
            <w:pPr>
              <w:jc w:val="center"/>
              <w:rPr>
                <w:rFonts w:ascii="Times New Roman" w:hAnsi="Times New Roman"/>
                <w:b/>
                <w:sz w:val="24"/>
                <w:szCs w:val="24"/>
                <w:lang w:val="sr-Cyrl-RS"/>
              </w:rPr>
            </w:pPr>
            <w:r w:rsidRPr="00FF581D">
              <w:rPr>
                <w:rFonts w:ascii="Times New Roman" w:hAnsi="Times New Roman"/>
                <w:b/>
                <w:spacing w:val="-4"/>
                <w:sz w:val="24"/>
                <w:szCs w:val="24"/>
                <w:lang w:val="sr-Cyrl-RS"/>
              </w:rPr>
              <w:t>Физика</w:t>
            </w:r>
          </w:p>
        </w:tc>
        <w:tc>
          <w:tcPr>
            <w:tcW w:w="1968" w:type="dxa"/>
          </w:tcPr>
          <w:p w:rsidR="00775358" w:rsidRPr="00FF581D" w:rsidRDefault="00775358" w:rsidP="00775358">
            <w:pPr>
              <w:rPr>
                <w:rFonts w:ascii="Times New Roman" w:hAnsi="Times New Roman"/>
                <w:b/>
                <w:sz w:val="24"/>
                <w:szCs w:val="24"/>
                <w:lang w:val="sr-Cyrl-RS"/>
              </w:rPr>
            </w:pPr>
            <w:r w:rsidRPr="00FF581D">
              <w:rPr>
                <w:rFonts w:ascii="Times New Roman" w:hAnsi="Times New Roman"/>
                <w:b/>
                <w:sz w:val="24"/>
                <w:szCs w:val="24"/>
                <w:lang w:val="sr-Cyrl-RS"/>
              </w:rPr>
              <w:t>СПК1</w:t>
            </w:r>
          </w:p>
          <w:p w:rsidR="00775358" w:rsidRPr="00FF581D" w:rsidRDefault="00775358" w:rsidP="00775358">
            <w:pPr>
              <w:rPr>
                <w:rFonts w:ascii="Times New Roman" w:hAnsi="Times New Roman"/>
                <w:b/>
                <w:sz w:val="24"/>
                <w:szCs w:val="24"/>
                <w:lang w:val="sr-Cyrl-RS"/>
              </w:rPr>
            </w:pPr>
          </w:p>
          <w:p w:rsidR="00775358" w:rsidRPr="00FF581D" w:rsidRDefault="00775358" w:rsidP="00775358">
            <w:pPr>
              <w:rPr>
                <w:rFonts w:ascii="Times New Roman" w:hAnsi="Times New Roman"/>
                <w:b/>
                <w:sz w:val="24"/>
                <w:szCs w:val="24"/>
                <w:lang w:val="sr-Cyrl-RS"/>
              </w:rPr>
            </w:pPr>
          </w:p>
        </w:tc>
        <w:tc>
          <w:tcPr>
            <w:tcW w:w="3560" w:type="dxa"/>
          </w:tcPr>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Учењем физике ученици развијају радозналост према појавама у природи и продубљују разумевање једноставних физичких појава са којима су се сусретали раније у животу и током школовања, пре свега у областима које се односе на</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електрицитет, магнетизам и понашање тела при загревању и хлађењу. Усвајањем основних физичких концепата, као што су сила и последице узајамног деловања тела, ученици уочавају физичке законитости и тако стичу уопштена и систематски</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xml:space="preserve">повезана физичка знања и </w:t>
            </w:r>
            <w:r w:rsidRPr="00FF581D">
              <w:rPr>
                <w:rFonts w:ascii="Times New Roman" w:hAnsi="Times New Roman"/>
                <w:sz w:val="24"/>
                <w:szCs w:val="24"/>
                <w:lang w:val="sr-Cyrl-RS"/>
              </w:rPr>
              <w:lastRenderedPageBreak/>
              <w:t>формирају свест о могућности науке да детаљно и обухватно објасни свет који их окружује. Ученици развијају основна знања о атомској и</w:t>
            </w:r>
          </w:p>
          <w:p w:rsidR="00775358" w:rsidRPr="00FF581D" w:rsidRDefault="00775358" w:rsidP="00775358">
            <w:pPr>
              <w:rPr>
                <w:rFonts w:ascii="Times New Roman" w:hAnsi="Times New Roman"/>
                <w:b/>
                <w:sz w:val="24"/>
                <w:szCs w:val="24"/>
                <w:lang w:val="sr-Cyrl-RS"/>
              </w:rPr>
            </w:pPr>
            <w:r w:rsidRPr="00FF581D">
              <w:rPr>
                <w:rFonts w:ascii="Times New Roman" w:hAnsi="Times New Roman"/>
                <w:sz w:val="24"/>
                <w:szCs w:val="24"/>
                <w:lang w:val="sr-Cyrl-RS"/>
              </w:rPr>
              <w:t>молекулској структури супстанције. На овај начин повезују физику са другим природним наукама и граде основу за разумевање комплекснијих појмова као што је радиоактивност.</w:t>
            </w:r>
          </w:p>
        </w:tc>
        <w:tc>
          <w:tcPr>
            <w:tcW w:w="3560" w:type="dxa"/>
            <w:tcBorders>
              <w:bottom w:val="single" w:sz="6" w:space="0" w:color="000000"/>
            </w:tcBorders>
          </w:tcPr>
          <w:p w:rsidR="00775358" w:rsidRPr="00FF581D" w:rsidRDefault="00775358" w:rsidP="00775358">
            <w:pPr>
              <w:pStyle w:val="TableParagraph"/>
              <w:spacing w:before="112"/>
              <w:ind w:left="70" w:right="157"/>
              <w:rPr>
                <w:sz w:val="24"/>
                <w:szCs w:val="24"/>
              </w:rPr>
            </w:pPr>
            <w:r w:rsidRPr="00FF581D">
              <w:rPr>
                <w:sz w:val="24"/>
                <w:szCs w:val="24"/>
              </w:rPr>
              <w:lastRenderedPageBreak/>
              <w:t>Ученици развијају способност и спремност да природне појаве објасне коришћењем корпуса</w:t>
            </w:r>
            <w:r w:rsidRPr="00FF581D">
              <w:rPr>
                <w:spacing w:val="-11"/>
                <w:sz w:val="24"/>
                <w:szCs w:val="24"/>
              </w:rPr>
              <w:t xml:space="preserve"> </w:t>
            </w:r>
            <w:r w:rsidRPr="00FF581D">
              <w:rPr>
                <w:sz w:val="24"/>
                <w:szCs w:val="24"/>
              </w:rPr>
              <w:t>знања</w:t>
            </w:r>
            <w:r w:rsidRPr="00FF581D">
              <w:rPr>
                <w:spacing w:val="-11"/>
                <w:sz w:val="24"/>
                <w:szCs w:val="24"/>
              </w:rPr>
              <w:t xml:space="preserve"> </w:t>
            </w:r>
            <w:r w:rsidRPr="00FF581D">
              <w:rPr>
                <w:sz w:val="24"/>
                <w:szCs w:val="24"/>
              </w:rPr>
              <w:t>карактеристичних</w:t>
            </w:r>
            <w:r w:rsidRPr="00FF581D">
              <w:rPr>
                <w:spacing w:val="-12"/>
                <w:sz w:val="24"/>
                <w:szCs w:val="24"/>
              </w:rPr>
              <w:t xml:space="preserve"> </w:t>
            </w:r>
            <w:r w:rsidRPr="00FF581D">
              <w:rPr>
                <w:sz w:val="24"/>
                <w:szCs w:val="24"/>
              </w:rPr>
              <w:t>за</w:t>
            </w:r>
            <w:r w:rsidRPr="00FF581D">
              <w:rPr>
                <w:spacing w:val="-11"/>
                <w:sz w:val="24"/>
                <w:szCs w:val="24"/>
              </w:rPr>
              <w:t xml:space="preserve"> </w:t>
            </w:r>
            <w:r w:rsidRPr="00FF581D">
              <w:rPr>
                <w:sz w:val="24"/>
                <w:szCs w:val="24"/>
              </w:rPr>
              <w:t>физику, што им даје широку базу за даље учење и школовање и истовремено их припрема за активно сналажење у свакодневном</w:t>
            </w:r>
            <w:r w:rsidRPr="00FF581D">
              <w:rPr>
                <w:spacing w:val="40"/>
                <w:sz w:val="24"/>
                <w:szCs w:val="24"/>
              </w:rPr>
              <w:t xml:space="preserve"> </w:t>
            </w:r>
            <w:r w:rsidRPr="00FF581D">
              <w:rPr>
                <w:sz w:val="24"/>
                <w:szCs w:val="24"/>
              </w:rPr>
              <w:t>животу. Интерпретирањем узајамног</w:t>
            </w:r>
          </w:p>
          <w:p w:rsidR="00775358" w:rsidRPr="00FF581D" w:rsidRDefault="00775358" w:rsidP="00775358">
            <w:pPr>
              <w:pStyle w:val="TableParagraph"/>
              <w:spacing w:before="1"/>
              <w:ind w:left="70" w:right="145"/>
              <w:rPr>
                <w:sz w:val="24"/>
                <w:szCs w:val="24"/>
              </w:rPr>
            </w:pPr>
            <w:r w:rsidRPr="00FF581D">
              <w:rPr>
                <w:sz w:val="24"/>
                <w:szCs w:val="24"/>
              </w:rPr>
              <w:t>деловања</w:t>
            </w:r>
            <w:r w:rsidRPr="00FF581D">
              <w:rPr>
                <w:spacing w:val="-8"/>
                <w:sz w:val="24"/>
                <w:szCs w:val="24"/>
              </w:rPr>
              <w:t xml:space="preserve"> </w:t>
            </w:r>
            <w:r w:rsidRPr="00FF581D">
              <w:rPr>
                <w:sz w:val="24"/>
                <w:szCs w:val="24"/>
              </w:rPr>
              <w:t>тела</w:t>
            </w:r>
            <w:r w:rsidRPr="00FF581D">
              <w:rPr>
                <w:spacing w:val="-7"/>
                <w:sz w:val="24"/>
                <w:szCs w:val="24"/>
              </w:rPr>
              <w:t xml:space="preserve"> </w:t>
            </w:r>
            <w:r w:rsidRPr="00FF581D">
              <w:rPr>
                <w:sz w:val="24"/>
                <w:szCs w:val="24"/>
              </w:rPr>
              <w:t>и</w:t>
            </w:r>
            <w:r w:rsidRPr="00FF581D">
              <w:rPr>
                <w:spacing w:val="-10"/>
                <w:sz w:val="24"/>
                <w:szCs w:val="24"/>
              </w:rPr>
              <w:t xml:space="preserve"> </w:t>
            </w:r>
            <w:r w:rsidRPr="00FF581D">
              <w:rPr>
                <w:sz w:val="24"/>
                <w:szCs w:val="24"/>
              </w:rPr>
              <w:t>Њутнових</w:t>
            </w:r>
            <w:r w:rsidRPr="00FF581D">
              <w:rPr>
                <w:spacing w:val="-10"/>
                <w:sz w:val="24"/>
                <w:szCs w:val="24"/>
              </w:rPr>
              <w:t xml:space="preserve"> </w:t>
            </w:r>
            <w:r w:rsidRPr="00FF581D">
              <w:rPr>
                <w:sz w:val="24"/>
                <w:szCs w:val="24"/>
              </w:rPr>
              <w:t>закона</w:t>
            </w:r>
            <w:r w:rsidRPr="00FF581D">
              <w:rPr>
                <w:spacing w:val="-9"/>
                <w:sz w:val="24"/>
                <w:szCs w:val="24"/>
              </w:rPr>
              <w:t xml:space="preserve"> </w:t>
            </w:r>
            <w:r w:rsidRPr="00FF581D">
              <w:rPr>
                <w:sz w:val="24"/>
                <w:szCs w:val="24"/>
              </w:rPr>
              <w:t>механике ученици логички резонују и заснивају ставове на доказима. Активно примењују основне математичке принципе при</w:t>
            </w:r>
          </w:p>
          <w:p w:rsidR="00775358" w:rsidRPr="00FF581D" w:rsidRDefault="00775358" w:rsidP="00775358">
            <w:pPr>
              <w:pStyle w:val="TableParagraph"/>
              <w:ind w:left="70" w:right="131"/>
              <w:rPr>
                <w:sz w:val="24"/>
                <w:szCs w:val="24"/>
              </w:rPr>
            </w:pPr>
            <w:r w:rsidRPr="00FF581D">
              <w:rPr>
                <w:sz w:val="24"/>
                <w:szCs w:val="24"/>
              </w:rPr>
              <w:t>решавању</w:t>
            </w:r>
            <w:r w:rsidRPr="00FF581D">
              <w:rPr>
                <w:spacing w:val="-10"/>
                <w:sz w:val="24"/>
                <w:szCs w:val="24"/>
              </w:rPr>
              <w:t xml:space="preserve"> </w:t>
            </w:r>
            <w:r w:rsidRPr="00FF581D">
              <w:rPr>
                <w:sz w:val="24"/>
                <w:szCs w:val="24"/>
              </w:rPr>
              <w:t>проблема</w:t>
            </w:r>
            <w:r w:rsidRPr="00FF581D">
              <w:rPr>
                <w:spacing w:val="-9"/>
                <w:sz w:val="24"/>
                <w:szCs w:val="24"/>
              </w:rPr>
              <w:t xml:space="preserve"> </w:t>
            </w:r>
            <w:r w:rsidRPr="00FF581D">
              <w:rPr>
                <w:sz w:val="24"/>
                <w:szCs w:val="24"/>
              </w:rPr>
              <w:t>повезаних</w:t>
            </w:r>
            <w:r w:rsidRPr="00FF581D">
              <w:rPr>
                <w:spacing w:val="-10"/>
                <w:sz w:val="24"/>
                <w:szCs w:val="24"/>
              </w:rPr>
              <w:t xml:space="preserve"> </w:t>
            </w:r>
            <w:r w:rsidRPr="00FF581D">
              <w:rPr>
                <w:sz w:val="24"/>
                <w:szCs w:val="24"/>
              </w:rPr>
              <w:t>са</w:t>
            </w:r>
            <w:r w:rsidRPr="00FF581D">
              <w:rPr>
                <w:spacing w:val="-9"/>
                <w:sz w:val="24"/>
                <w:szCs w:val="24"/>
              </w:rPr>
              <w:t xml:space="preserve"> </w:t>
            </w:r>
            <w:r w:rsidRPr="00FF581D">
              <w:rPr>
                <w:sz w:val="24"/>
                <w:szCs w:val="24"/>
              </w:rPr>
              <w:t xml:space="preserve">физичким </w:t>
            </w:r>
            <w:r w:rsidRPr="00FF581D">
              <w:rPr>
                <w:sz w:val="24"/>
                <w:szCs w:val="24"/>
              </w:rPr>
              <w:lastRenderedPageBreak/>
              <w:t>појавама као што су равномерно променљиво кретање и кретање у правцу гравитационог убрзања. Овладавањем знањима о осцилаторном и таласном кретању, звуку, светлосним појавама и електричној</w:t>
            </w:r>
            <w:r w:rsidRPr="00FF581D">
              <w:rPr>
                <w:spacing w:val="-4"/>
                <w:sz w:val="24"/>
                <w:szCs w:val="24"/>
              </w:rPr>
              <w:t xml:space="preserve"> </w:t>
            </w:r>
            <w:r w:rsidRPr="00FF581D">
              <w:rPr>
                <w:sz w:val="24"/>
                <w:szCs w:val="24"/>
              </w:rPr>
              <w:t>струји,</w:t>
            </w:r>
            <w:r w:rsidRPr="00FF581D">
              <w:rPr>
                <w:spacing w:val="-4"/>
                <w:sz w:val="24"/>
                <w:szCs w:val="24"/>
              </w:rPr>
              <w:t xml:space="preserve"> </w:t>
            </w:r>
            <w:r w:rsidRPr="00FF581D">
              <w:rPr>
                <w:sz w:val="24"/>
                <w:szCs w:val="24"/>
              </w:rPr>
              <w:t>ученици</w:t>
            </w:r>
            <w:r w:rsidRPr="00FF581D">
              <w:rPr>
                <w:spacing w:val="-5"/>
                <w:sz w:val="24"/>
                <w:szCs w:val="24"/>
              </w:rPr>
              <w:t xml:space="preserve"> </w:t>
            </w:r>
            <w:r w:rsidRPr="00FF581D">
              <w:rPr>
                <w:sz w:val="24"/>
                <w:szCs w:val="24"/>
              </w:rPr>
              <w:t>ојачавају</w:t>
            </w:r>
            <w:r w:rsidRPr="00FF581D">
              <w:rPr>
                <w:spacing w:val="-9"/>
                <w:sz w:val="24"/>
                <w:szCs w:val="24"/>
              </w:rPr>
              <w:t xml:space="preserve"> </w:t>
            </w:r>
            <w:r w:rsidRPr="00FF581D">
              <w:rPr>
                <w:sz w:val="24"/>
                <w:szCs w:val="24"/>
              </w:rPr>
              <w:t>свест о повезаности физике са свакодневним животом и</w:t>
            </w:r>
            <w:r w:rsidRPr="00FF581D">
              <w:rPr>
                <w:spacing w:val="-2"/>
                <w:sz w:val="24"/>
                <w:szCs w:val="24"/>
              </w:rPr>
              <w:t xml:space="preserve"> </w:t>
            </w:r>
            <w:r w:rsidRPr="00FF581D">
              <w:rPr>
                <w:sz w:val="24"/>
                <w:szCs w:val="24"/>
              </w:rPr>
              <w:t>технолошким развојем друштва. Учењем о енергији, агрегатним стањима и радиоактивности,</w:t>
            </w:r>
            <w:r w:rsidRPr="00FF581D">
              <w:rPr>
                <w:spacing w:val="-13"/>
                <w:sz w:val="24"/>
                <w:szCs w:val="24"/>
              </w:rPr>
              <w:t xml:space="preserve"> </w:t>
            </w:r>
            <w:r w:rsidRPr="00FF581D">
              <w:rPr>
                <w:sz w:val="24"/>
                <w:szCs w:val="24"/>
              </w:rPr>
              <w:t>ученици</w:t>
            </w:r>
            <w:r w:rsidRPr="00FF581D">
              <w:rPr>
                <w:spacing w:val="-12"/>
                <w:sz w:val="24"/>
                <w:szCs w:val="24"/>
              </w:rPr>
              <w:t xml:space="preserve"> </w:t>
            </w:r>
            <w:r w:rsidRPr="00FF581D">
              <w:rPr>
                <w:sz w:val="24"/>
                <w:szCs w:val="24"/>
              </w:rPr>
              <w:t>изграђују</w:t>
            </w:r>
            <w:r w:rsidRPr="00FF581D">
              <w:rPr>
                <w:spacing w:val="-13"/>
                <w:sz w:val="24"/>
                <w:szCs w:val="24"/>
              </w:rPr>
              <w:t xml:space="preserve"> </w:t>
            </w:r>
            <w:r w:rsidRPr="00FF581D">
              <w:rPr>
                <w:sz w:val="24"/>
                <w:szCs w:val="24"/>
              </w:rPr>
              <w:t>основу</w:t>
            </w:r>
          </w:p>
          <w:p w:rsidR="00775358" w:rsidRPr="00FF581D" w:rsidRDefault="00775358" w:rsidP="00775358">
            <w:pPr>
              <w:rPr>
                <w:rFonts w:ascii="Times New Roman" w:hAnsi="Times New Roman"/>
                <w:spacing w:val="-4"/>
                <w:sz w:val="24"/>
                <w:szCs w:val="24"/>
                <w:lang w:val="sr-Cyrl-RS"/>
              </w:rPr>
            </w:pPr>
            <w:r w:rsidRPr="00FF581D">
              <w:rPr>
                <w:rFonts w:ascii="Times New Roman" w:hAnsi="Times New Roman"/>
                <w:sz w:val="24"/>
                <w:szCs w:val="24"/>
              </w:rPr>
              <w:t>за</w:t>
            </w:r>
            <w:r w:rsidRPr="00FF581D">
              <w:rPr>
                <w:rFonts w:ascii="Times New Roman" w:hAnsi="Times New Roman"/>
                <w:spacing w:val="-9"/>
                <w:sz w:val="24"/>
                <w:szCs w:val="24"/>
              </w:rPr>
              <w:t xml:space="preserve"> </w:t>
            </w:r>
            <w:r w:rsidRPr="00FF581D">
              <w:rPr>
                <w:rFonts w:ascii="Times New Roman" w:hAnsi="Times New Roman"/>
                <w:sz w:val="24"/>
                <w:szCs w:val="24"/>
              </w:rPr>
              <w:t>разумевање</w:t>
            </w:r>
            <w:r w:rsidRPr="00FF581D">
              <w:rPr>
                <w:rFonts w:ascii="Times New Roman" w:hAnsi="Times New Roman"/>
                <w:spacing w:val="-6"/>
                <w:sz w:val="24"/>
                <w:szCs w:val="24"/>
              </w:rPr>
              <w:t xml:space="preserve"> </w:t>
            </w:r>
            <w:r w:rsidRPr="00FF581D">
              <w:rPr>
                <w:rFonts w:ascii="Times New Roman" w:hAnsi="Times New Roman"/>
                <w:sz w:val="24"/>
                <w:szCs w:val="24"/>
              </w:rPr>
              <w:t>комплекснијих</w:t>
            </w:r>
            <w:r w:rsidRPr="00FF581D">
              <w:rPr>
                <w:rFonts w:ascii="Times New Roman" w:hAnsi="Times New Roman"/>
                <w:spacing w:val="-10"/>
                <w:sz w:val="24"/>
                <w:szCs w:val="24"/>
              </w:rPr>
              <w:t xml:space="preserve"> </w:t>
            </w:r>
            <w:r w:rsidRPr="00FF581D">
              <w:rPr>
                <w:rFonts w:ascii="Times New Roman" w:hAnsi="Times New Roman"/>
                <w:sz w:val="24"/>
                <w:szCs w:val="24"/>
              </w:rPr>
              <w:t>процеса</w:t>
            </w:r>
            <w:r w:rsidRPr="00FF581D">
              <w:rPr>
                <w:rFonts w:ascii="Times New Roman" w:hAnsi="Times New Roman"/>
                <w:spacing w:val="-9"/>
                <w:sz w:val="24"/>
                <w:szCs w:val="24"/>
              </w:rPr>
              <w:t xml:space="preserve"> </w:t>
            </w:r>
            <w:r w:rsidRPr="00FF581D">
              <w:rPr>
                <w:rFonts w:ascii="Times New Roman" w:hAnsi="Times New Roman"/>
                <w:spacing w:val="-4"/>
                <w:sz w:val="24"/>
                <w:szCs w:val="24"/>
              </w:rPr>
              <w:t>који</w:t>
            </w:r>
            <w:r w:rsidRPr="00FF581D">
              <w:rPr>
                <w:rFonts w:ascii="Times New Roman" w:hAnsi="Times New Roman"/>
                <w:spacing w:val="-4"/>
                <w:sz w:val="24"/>
                <w:szCs w:val="24"/>
                <w:lang w:val="sr-Cyrl-RS"/>
              </w:rPr>
              <w:t xml:space="preserve"> се тичу очувања животне средине и коришћења обновљивих извора енергије. Ученици развијају основе логичког и критичког мишљења кроз успостављање и извођење закључaка о односима физичких величина у различитим областима, на пример, областима које се односе на густину, притисак и равнотежу.</w:t>
            </w:r>
          </w:p>
          <w:p w:rsidR="00775358" w:rsidRPr="00FF581D" w:rsidRDefault="00775358" w:rsidP="00775358">
            <w:pPr>
              <w:rPr>
                <w:rFonts w:ascii="Times New Roman" w:hAnsi="Times New Roman"/>
                <w:b/>
                <w:sz w:val="24"/>
                <w:szCs w:val="24"/>
                <w:lang w:val="sr-Cyrl-RS"/>
              </w:rPr>
            </w:pPr>
            <w:r w:rsidRPr="00FF581D">
              <w:rPr>
                <w:rFonts w:ascii="Times New Roman" w:hAnsi="Times New Roman"/>
                <w:spacing w:val="-4"/>
                <w:sz w:val="24"/>
                <w:szCs w:val="24"/>
                <w:lang w:val="sr-Cyrl-RS"/>
              </w:rPr>
              <w:t>Истовремено, ученици уче да преиспитују своје идеје и претпоставке и развијају кључне компетенције попут сарадње, комуникације и решавања проблема.</w:t>
            </w:r>
          </w:p>
        </w:tc>
        <w:tc>
          <w:tcPr>
            <w:tcW w:w="3560" w:type="dxa"/>
          </w:tcPr>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lastRenderedPageBreak/>
              <w:t>На напредном нивоу ученици дубље развијају резоновање, аргументовање и закључивање анализирајући, на пример, утицај односа сила на стање мировања и</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xml:space="preserve">кретања тела. Примењују закон одржања енергије, што им даје основу за разумевање разноврсних процеса у енергетици и изграђивање свести о утицају различитих технологија на животну средину. Ученици на базичном нивоу овладавају сложенијим концептима који се тичу електричног поља и магнетизма. Способни су да истовремено разматрају </w:t>
            </w:r>
            <w:r w:rsidRPr="00FF581D">
              <w:rPr>
                <w:rFonts w:ascii="Times New Roman" w:hAnsi="Times New Roman"/>
                <w:sz w:val="24"/>
                <w:szCs w:val="24"/>
                <w:lang w:val="sr-Cyrl-RS"/>
              </w:rPr>
              <w:lastRenderedPageBreak/>
              <w:t>међусобне интеракције више различитих физичких величина и</w:t>
            </w:r>
          </w:p>
          <w:p w:rsidR="00775358" w:rsidRPr="00FF581D" w:rsidRDefault="00775358" w:rsidP="00775358">
            <w:pPr>
              <w:rPr>
                <w:rFonts w:ascii="Times New Roman" w:hAnsi="Times New Roman"/>
                <w:b/>
                <w:sz w:val="24"/>
                <w:szCs w:val="24"/>
                <w:lang w:val="sr-Cyrl-RS"/>
              </w:rPr>
            </w:pPr>
            <w:r w:rsidRPr="00FF581D">
              <w:rPr>
                <w:rFonts w:ascii="Times New Roman" w:hAnsi="Times New Roman"/>
                <w:sz w:val="24"/>
                <w:szCs w:val="24"/>
                <w:lang w:val="sr-Cyrl-RS"/>
              </w:rPr>
              <w:t>законитости у некој ситуацији и интегришу их на смислен и целовит начин. Ученици умеју да управљају подацима и критички се односе према њима.</w:t>
            </w:r>
          </w:p>
        </w:tc>
      </w:tr>
      <w:tr w:rsidR="00775358" w:rsidRPr="00FF581D" w:rsidTr="00775358">
        <w:tc>
          <w:tcPr>
            <w:tcW w:w="1968" w:type="dxa"/>
            <w:vMerge/>
          </w:tcPr>
          <w:p w:rsidR="00775358" w:rsidRPr="00FF581D" w:rsidRDefault="00775358" w:rsidP="00775358">
            <w:pPr>
              <w:rPr>
                <w:rFonts w:ascii="Times New Roman" w:hAnsi="Times New Roman"/>
                <w:b/>
                <w:spacing w:val="-2"/>
                <w:sz w:val="24"/>
                <w:szCs w:val="24"/>
              </w:rPr>
            </w:pPr>
          </w:p>
        </w:tc>
        <w:tc>
          <w:tcPr>
            <w:tcW w:w="1968" w:type="dxa"/>
          </w:tcPr>
          <w:p w:rsidR="00775358" w:rsidRPr="00FF581D" w:rsidRDefault="00775358" w:rsidP="00775358">
            <w:pPr>
              <w:rPr>
                <w:rFonts w:ascii="Times New Roman" w:hAnsi="Times New Roman"/>
                <w:b/>
                <w:sz w:val="24"/>
                <w:szCs w:val="24"/>
                <w:lang w:val="sr-Cyrl-RS"/>
              </w:rPr>
            </w:pPr>
            <w:r w:rsidRPr="00FF581D">
              <w:rPr>
                <w:rFonts w:ascii="Times New Roman" w:hAnsi="Times New Roman"/>
                <w:b/>
                <w:sz w:val="24"/>
                <w:szCs w:val="24"/>
                <w:lang w:val="sr-Cyrl-RS"/>
              </w:rPr>
              <w:t>СПК2</w:t>
            </w:r>
          </w:p>
          <w:p w:rsidR="00775358" w:rsidRPr="00FF581D" w:rsidRDefault="00775358" w:rsidP="00775358">
            <w:pPr>
              <w:rPr>
                <w:rFonts w:ascii="Times New Roman" w:hAnsi="Times New Roman"/>
                <w:b/>
                <w:sz w:val="24"/>
                <w:szCs w:val="24"/>
                <w:lang w:val="sr-Cyrl-RS"/>
              </w:rPr>
            </w:pPr>
          </w:p>
          <w:p w:rsidR="00775358" w:rsidRPr="00FF581D" w:rsidRDefault="00775358" w:rsidP="00775358">
            <w:pPr>
              <w:rPr>
                <w:rFonts w:ascii="Times New Roman" w:hAnsi="Times New Roman"/>
                <w:b/>
                <w:sz w:val="24"/>
                <w:szCs w:val="24"/>
                <w:lang w:val="sr-Cyrl-RS"/>
              </w:rPr>
            </w:pPr>
          </w:p>
        </w:tc>
        <w:tc>
          <w:tcPr>
            <w:tcW w:w="3560" w:type="dxa"/>
            <w:tcBorders>
              <w:top w:val="single" w:sz="6" w:space="0" w:color="000000"/>
              <w:bottom w:val="single" w:sz="6" w:space="0" w:color="000000"/>
            </w:tcBorders>
          </w:tcPr>
          <w:p w:rsidR="00775358" w:rsidRPr="00FF581D" w:rsidRDefault="00775358" w:rsidP="00775358">
            <w:pPr>
              <w:pStyle w:val="TableParagraph"/>
              <w:spacing w:before="123"/>
              <w:ind w:left="67" w:right="152"/>
              <w:rPr>
                <w:sz w:val="24"/>
                <w:szCs w:val="24"/>
              </w:rPr>
            </w:pPr>
            <w:r w:rsidRPr="00FF581D">
              <w:rPr>
                <w:sz w:val="24"/>
                <w:szCs w:val="24"/>
              </w:rPr>
              <w:t>Ученици</w:t>
            </w:r>
            <w:r w:rsidRPr="00FF581D">
              <w:rPr>
                <w:spacing w:val="-5"/>
                <w:sz w:val="24"/>
                <w:szCs w:val="24"/>
              </w:rPr>
              <w:t xml:space="preserve"> </w:t>
            </w:r>
            <w:r w:rsidRPr="00FF581D">
              <w:rPr>
                <w:sz w:val="24"/>
                <w:szCs w:val="24"/>
              </w:rPr>
              <w:t>размишљају</w:t>
            </w:r>
            <w:r w:rsidRPr="00FF581D">
              <w:rPr>
                <w:spacing w:val="-8"/>
                <w:sz w:val="24"/>
                <w:szCs w:val="24"/>
              </w:rPr>
              <w:t xml:space="preserve"> </w:t>
            </w:r>
            <w:r w:rsidRPr="00FF581D">
              <w:rPr>
                <w:sz w:val="24"/>
                <w:szCs w:val="24"/>
              </w:rPr>
              <w:t>о</w:t>
            </w:r>
            <w:r w:rsidRPr="00FF581D">
              <w:rPr>
                <w:spacing w:val="-3"/>
                <w:sz w:val="24"/>
                <w:szCs w:val="24"/>
              </w:rPr>
              <w:t xml:space="preserve"> </w:t>
            </w:r>
            <w:r w:rsidRPr="00FF581D">
              <w:rPr>
                <w:sz w:val="24"/>
                <w:szCs w:val="24"/>
              </w:rPr>
              <w:t>начинима</w:t>
            </w:r>
            <w:r w:rsidRPr="00FF581D">
              <w:rPr>
                <w:spacing w:val="-4"/>
                <w:sz w:val="24"/>
                <w:szCs w:val="24"/>
              </w:rPr>
              <w:t xml:space="preserve"> </w:t>
            </w:r>
            <w:r w:rsidRPr="00FF581D">
              <w:rPr>
                <w:sz w:val="24"/>
                <w:szCs w:val="24"/>
              </w:rPr>
              <w:t>на</w:t>
            </w:r>
            <w:r w:rsidRPr="00FF581D">
              <w:rPr>
                <w:spacing w:val="-4"/>
                <w:sz w:val="24"/>
                <w:szCs w:val="24"/>
              </w:rPr>
              <w:t xml:space="preserve"> </w:t>
            </w:r>
            <w:r w:rsidRPr="00FF581D">
              <w:rPr>
                <w:sz w:val="24"/>
                <w:szCs w:val="24"/>
              </w:rPr>
              <w:t>које</w:t>
            </w:r>
            <w:r w:rsidRPr="00FF581D">
              <w:rPr>
                <w:spacing w:val="-4"/>
                <w:sz w:val="24"/>
                <w:szCs w:val="24"/>
              </w:rPr>
              <w:t xml:space="preserve"> </w:t>
            </w:r>
            <w:r w:rsidRPr="00FF581D">
              <w:rPr>
                <w:sz w:val="24"/>
                <w:szCs w:val="24"/>
              </w:rPr>
              <w:t xml:space="preserve">се може доћи до знања о природним појавама и тако формирају </w:t>
            </w:r>
            <w:r w:rsidRPr="00FF581D">
              <w:rPr>
                <w:sz w:val="24"/>
                <w:szCs w:val="24"/>
              </w:rPr>
              <w:lastRenderedPageBreak/>
              <w:t>основна схватања о природи науке и заснивају поверење у науку. Уз инструкције реализују једноставне истраживачке задатке у којима описују</w:t>
            </w:r>
            <w:r w:rsidRPr="00FF581D">
              <w:rPr>
                <w:spacing w:val="-12"/>
                <w:sz w:val="24"/>
                <w:szCs w:val="24"/>
              </w:rPr>
              <w:t xml:space="preserve"> </w:t>
            </w:r>
            <w:r w:rsidRPr="00FF581D">
              <w:rPr>
                <w:sz w:val="24"/>
                <w:szCs w:val="24"/>
              </w:rPr>
              <w:t>природне</w:t>
            </w:r>
            <w:r w:rsidRPr="00FF581D">
              <w:rPr>
                <w:spacing w:val="-8"/>
                <w:sz w:val="24"/>
                <w:szCs w:val="24"/>
              </w:rPr>
              <w:t xml:space="preserve"> </w:t>
            </w:r>
            <w:r w:rsidRPr="00FF581D">
              <w:rPr>
                <w:sz w:val="24"/>
                <w:szCs w:val="24"/>
              </w:rPr>
              <w:t>појаве</w:t>
            </w:r>
            <w:r w:rsidRPr="00FF581D">
              <w:rPr>
                <w:spacing w:val="-11"/>
                <w:sz w:val="24"/>
                <w:szCs w:val="24"/>
              </w:rPr>
              <w:t xml:space="preserve"> </w:t>
            </w:r>
            <w:r w:rsidRPr="00FF581D">
              <w:rPr>
                <w:sz w:val="24"/>
                <w:szCs w:val="24"/>
              </w:rPr>
              <w:t>користећи</w:t>
            </w:r>
            <w:r w:rsidRPr="00FF581D">
              <w:rPr>
                <w:spacing w:val="-12"/>
                <w:sz w:val="24"/>
                <w:szCs w:val="24"/>
              </w:rPr>
              <w:t xml:space="preserve"> </w:t>
            </w:r>
            <w:r w:rsidRPr="00FF581D">
              <w:rPr>
                <w:sz w:val="24"/>
                <w:szCs w:val="24"/>
              </w:rPr>
              <w:t>основне физичке појмове и законе. Мере физичке величине, уочавају грешке и записују резултате мерења користећи и интерпретирајући при томе симболе и формуле, табеле и графике. Ученици</w:t>
            </w:r>
          </w:p>
          <w:p w:rsidR="00775358" w:rsidRPr="00FF581D" w:rsidRDefault="00775358" w:rsidP="00775358">
            <w:pPr>
              <w:pStyle w:val="TableParagraph"/>
              <w:ind w:left="67" w:right="200"/>
              <w:rPr>
                <w:sz w:val="24"/>
                <w:szCs w:val="24"/>
              </w:rPr>
            </w:pPr>
            <w:r w:rsidRPr="00FF581D">
              <w:rPr>
                <w:sz w:val="24"/>
                <w:szCs w:val="24"/>
              </w:rPr>
              <w:t>користе различите изворе информација и искуства</w:t>
            </w:r>
            <w:r w:rsidRPr="00FF581D">
              <w:rPr>
                <w:spacing w:val="-11"/>
                <w:sz w:val="24"/>
                <w:szCs w:val="24"/>
              </w:rPr>
              <w:t xml:space="preserve"> </w:t>
            </w:r>
            <w:r w:rsidRPr="00FF581D">
              <w:rPr>
                <w:sz w:val="24"/>
                <w:szCs w:val="24"/>
              </w:rPr>
              <w:t>других</w:t>
            </w:r>
            <w:r w:rsidRPr="00FF581D">
              <w:rPr>
                <w:spacing w:val="-10"/>
                <w:sz w:val="24"/>
                <w:szCs w:val="24"/>
              </w:rPr>
              <w:t xml:space="preserve"> </w:t>
            </w:r>
            <w:r w:rsidRPr="00FF581D">
              <w:rPr>
                <w:sz w:val="24"/>
                <w:szCs w:val="24"/>
              </w:rPr>
              <w:t>за</w:t>
            </w:r>
            <w:r w:rsidRPr="00FF581D">
              <w:rPr>
                <w:spacing w:val="-10"/>
                <w:sz w:val="24"/>
                <w:szCs w:val="24"/>
              </w:rPr>
              <w:t xml:space="preserve"> </w:t>
            </w:r>
            <w:r w:rsidRPr="00FF581D">
              <w:rPr>
                <w:sz w:val="24"/>
                <w:szCs w:val="24"/>
              </w:rPr>
              <w:t>решавање</w:t>
            </w:r>
            <w:r w:rsidRPr="00FF581D">
              <w:rPr>
                <w:spacing w:val="-10"/>
                <w:sz w:val="24"/>
                <w:szCs w:val="24"/>
              </w:rPr>
              <w:t xml:space="preserve"> </w:t>
            </w:r>
            <w:r w:rsidRPr="00FF581D">
              <w:rPr>
                <w:sz w:val="24"/>
                <w:szCs w:val="24"/>
              </w:rPr>
              <w:t>једноставних проблема. Радећи у пару или групи, дају свој допринос који умеју да вреднују,</w:t>
            </w:r>
          </w:p>
          <w:p w:rsidR="00775358" w:rsidRPr="00FF581D" w:rsidRDefault="00775358" w:rsidP="00775358">
            <w:pPr>
              <w:rPr>
                <w:rFonts w:ascii="Times New Roman" w:hAnsi="Times New Roman"/>
                <w:b/>
                <w:sz w:val="24"/>
                <w:szCs w:val="24"/>
                <w:lang w:val="sr-Cyrl-RS"/>
              </w:rPr>
            </w:pPr>
            <w:r w:rsidRPr="00FF581D">
              <w:rPr>
                <w:rFonts w:ascii="Times New Roman" w:hAnsi="Times New Roman"/>
                <w:sz w:val="24"/>
                <w:szCs w:val="24"/>
              </w:rPr>
              <w:t>понашају</w:t>
            </w:r>
            <w:r w:rsidRPr="00FF581D">
              <w:rPr>
                <w:rFonts w:ascii="Times New Roman" w:hAnsi="Times New Roman"/>
                <w:spacing w:val="-12"/>
                <w:sz w:val="24"/>
                <w:szCs w:val="24"/>
              </w:rPr>
              <w:t xml:space="preserve"> </w:t>
            </w:r>
            <w:r w:rsidRPr="00FF581D">
              <w:rPr>
                <w:rFonts w:ascii="Times New Roman" w:hAnsi="Times New Roman"/>
                <w:sz w:val="24"/>
                <w:szCs w:val="24"/>
              </w:rPr>
              <w:t>се</w:t>
            </w:r>
            <w:r w:rsidRPr="00FF581D">
              <w:rPr>
                <w:rFonts w:ascii="Times New Roman" w:hAnsi="Times New Roman"/>
                <w:spacing w:val="-8"/>
                <w:sz w:val="24"/>
                <w:szCs w:val="24"/>
              </w:rPr>
              <w:t xml:space="preserve"> </w:t>
            </w:r>
            <w:r w:rsidRPr="00FF581D">
              <w:rPr>
                <w:rFonts w:ascii="Times New Roman" w:hAnsi="Times New Roman"/>
                <w:sz w:val="24"/>
                <w:szCs w:val="24"/>
              </w:rPr>
              <w:t>конструктивно</w:t>
            </w:r>
            <w:r w:rsidRPr="00FF581D">
              <w:rPr>
                <w:rFonts w:ascii="Times New Roman" w:hAnsi="Times New Roman"/>
                <w:spacing w:val="-6"/>
                <w:sz w:val="24"/>
                <w:szCs w:val="24"/>
              </w:rPr>
              <w:t xml:space="preserve"> </w:t>
            </w:r>
            <w:r w:rsidRPr="00FF581D">
              <w:rPr>
                <w:rFonts w:ascii="Times New Roman" w:hAnsi="Times New Roman"/>
                <w:sz w:val="24"/>
                <w:szCs w:val="24"/>
              </w:rPr>
              <w:t>и</w:t>
            </w:r>
            <w:r w:rsidRPr="00FF581D">
              <w:rPr>
                <w:rFonts w:ascii="Times New Roman" w:hAnsi="Times New Roman"/>
                <w:spacing w:val="-9"/>
                <w:sz w:val="24"/>
                <w:szCs w:val="24"/>
              </w:rPr>
              <w:t xml:space="preserve"> </w:t>
            </w:r>
            <w:r w:rsidRPr="00FF581D">
              <w:rPr>
                <w:rFonts w:ascii="Times New Roman" w:hAnsi="Times New Roman"/>
                <w:sz w:val="24"/>
                <w:szCs w:val="24"/>
              </w:rPr>
              <w:t>сараднички</w:t>
            </w:r>
            <w:r w:rsidRPr="00FF581D">
              <w:rPr>
                <w:rFonts w:ascii="Times New Roman" w:hAnsi="Times New Roman"/>
                <w:spacing w:val="-9"/>
                <w:sz w:val="24"/>
                <w:szCs w:val="24"/>
              </w:rPr>
              <w:t xml:space="preserve"> </w:t>
            </w:r>
            <w:r w:rsidRPr="00FF581D">
              <w:rPr>
                <w:rFonts w:ascii="Times New Roman" w:hAnsi="Times New Roman"/>
                <w:sz w:val="24"/>
                <w:szCs w:val="24"/>
              </w:rPr>
              <w:t xml:space="preserve">и у дискусији користе основне физичке </w:t>
            </w:r>
            <w:r w:rsidRPr="00FF581D">
              <w:rPr>
                <w:rFonts w:ascii="Times New Roman" w:hAnsi="Times New Roman"/>
                <w:spacing w:val="-2"/>
                <w:sz w:val="24"/>
                <w:szCs w:val="24"/>
              </w:rPr>
              <w:t>изразе.</w:t>
            </w:r>
          </w:p>
        </w:tc>
        <w:tc>
          <w:tcPr>
            <w:tcW w:w="3560" w:type="dxa"/>
            <w:tcBorders>
              <w:top w:val="single" w:sz="6" w:space="0" w:color="000000"/>
              <w:bottom w:val="single" w:sz="6" w:space="0" w:color="000000"/>
            </w:tcBorders>
          </w:tcPr>
          <w:p w:rsidR="00775358" w:rsidRPr="00FF581D" w:rsidRDefault="00775358" w:rsidP="00775358">
            <w:pPr>
              <w:pStyle w:val="TableParagraph"/>
              <w:spacing w:before="123" w:line="229" w:lineRule="exact"/>
              <w:ind w:left="70"/>
              <w:rPr>
                <w:sz w:val="24"/>
                <w:szCs w:val="24"/>
              </w:rPr>
            </w:pPr>
            <w:r w:rsidRPr="00FF581D">
              <w:rPr>
                <w:sz w:val="24"/>
                <w:szCs w:val="24"/>
              </w:rPr>
              <w:lastRenderedPageBreak/>
              <w:t>Ученици</w:t>
            </w:r>
            <w:r w:rsidRPr="00FF581D">
              <w:rPr>
                <w:spacing w:val="-9"/>
                <w:sz w:val="24"/>
                <w:szCs w:val="24"/>
              </w:rPr>
              <w:t xml:space="preserve"> </w:t>
            </w:r>
            <w:r w:rsidRPr="00FF581D">
              <w:rPr>
                <w:sz w:val="24"/>
                <w:szCs w:val="24"/>
              </w:rPr>
              <w:t>истражују</w:t>
            </w:r>
            <w:r w:rsidRPr="00FF581D">
              <w:rPr>
                <w:spacing w:val="-9"/>
                <w:sz w:val="24"/>
                <w:szCs w:val="24"/>
              </w:rPr>
              <w:t xml:space="preserve"> </w:t>
            </w:r>
            <w:r w:rsidRPr="00FF581D">
              <w:rPr>
                <w:sz w:val="24"/>
                <w:szCs w:val="24"/>
              </w:rPr>
              <w:t>појмове,</w:t>
            </w:r>
            <w:r w:rsidRPr="00FF581D">
              <w:rPr>
                <w:spacing w:val="-9"/>
                <w:sz w:val="24"/>
                <w:szCs w:val="24"/>
              </w:rPr>
              <w:t xml:space="preserve"> </w:t>
            </w:r>
            <w:r w:rsidRPr="00FF581D">
              <w:rPr>
                <w:sz w:val="24"/>
                <w:szCs w:val="24"/>
              </w:rPr>
              <w:t>концепте</w:t>
            </w:r>
            <w:r w:rsidRPr="00FF581D">
              <w:rPr>
                <w:spacing w:val="-7"/>
                <w:sz w:val="24"/>
                <w:szCs w:val="24"/>
              </w:rPr>
              <w:t xml:space="preserve"> </w:t>
            </w:r>
            <w:r w:rsidRPr="00FF581D">
              <w:rPr>
                <w:spacing w:val="-10"/>
                <w:sz w:val="24"/>
                <w:szCs w:val="24"/>
              </w:rPr>
              <w:t>и</w:t>
            </w:r>
          </w:p>
          <w:p w:rsidR="00775358" w:rsidRPr="00FF581D" w:rsidRDefault="00775358" w:rsidP="00775358">
            <w:pPr>
              <w:pStyle w:val="TableParagraph"/>
              <w:ind w:left="70" w:right="200"/>
              <w:rPr>
                <w:sz w:val="24"/>
                <w:szCs w:val="24"/>
              </w:rPr>
            </w:pPr>
            <w:r w:rsidRPr="00FF581D">
              <w:rPr>
                <w:sz w:val="24"/>
                <w:szCs w:val="24"/>
              </w:rPr>
              <w:t>законитости физике путем експеримената. Умеју</w:t>
            </w:r>
            <w:r w:rsidRPr="00FF581D">
              <w:rPr>
                <w:spacing w:val="-2"/>
                <w:sz w:val="24"/>
                <w:szCs w:val="24"/>
              </w:rPr>
              <w:t xml:space="preserve"> </w:t>
            </w:r>
            <w:r w:rsidRPr="00FF581D">
              <w:rPr>
                <w:sz w:val="24"/>
                <w:szCs w:val="24"/>
              </w:rPr>
              <w:t xml:space="preserve">да </w:t>
            </w:r>
            <w:r w:rsidRPr="00FF581D">
              <w:rPr>
                <w:sz w:val="24"/>
                <w:szCs w:val="24"/>
              </w:rPr>
              <w:lastRenderedPageBreak/>
              <w:t>планирају и безбедно и правилно реализују једноставне истраживачке активности</w:t>
            </w:r>
            <w:r w:rsidRPr="00FF581D">
              <w:rPr>
                <w:spacing w:val="-9"/>
                <w:sz w:val="24"/>
                <w:szCs w:val="24"/>
              </w:rPr>
              <w:t xml:space="preserve"> </w:t>
            </w:r>
            <w:r w:rsidRPr="00FF581D">
              <w:rPr>
                <w:sz w:val="24"/>
                <w:szCs w:val="24"/>
              </w:rPr>
              <w:t>којe</w:t>
            </w:r>
            <w:r w:rsidRPr="00FF581D">
              <w:rPr>
                <w:spacing w:val="-8"/>
                <w:sz w:val="24"/>
                <w:szCs w:val="24"/>
              </w:rPr>
              <w:t xml:space="preserve"> </w:t>
            </w:r>
            <w:r w:rsidRPr="00FF581D">
              <w:rPr>
                <w:sz w:val="24"/>
                <w:szCs w:val="24"/>
              </w:rPr>
              <w:t>захтевају</w:t>
            </w:r>
            <w:r w:rsidRPr="00FF581D">
              <w:rPr>
                <w:spacing w:val="-9"/>
                <w:sz w:val="24"/>
                <w:szCs w:val="24"/>
              </w:rPr>
              <w:t xml:space="preserve"> </w:t>
            </w:r>
            <w:r w:rsidRPr="00FF581D">
              <w:rPr>
                <w:sz w:val="24"/>
                <w:szCs w:val="24"/>
              </w:rPr>
              <w:t>примену</w:t>
            </w:r>
            <w:r w:rsidRPr="00FF581D">
              <w:rPr>
                <w:spacing w:val="-12"/>
                <w:sz w:val="24"/>
                <w:szCs w:val="24"/>
              </w:rPr>
              <w:t xml:space="preserve"> </w:t>
            </w:r>
            <w:r w:rsidRPr="00FF581D">
              <w:rPr>
                <w:sz w:val="24"/>
                <w:szCs w:val="24"/>
              </w:rPr>
              <w:t>знања</w:t>
            </w:r>
            <w:r w:rsidRPr="00FF581D">
              <w:rPr>
                <w:spacing w:val="-6"/>
                <w:sz w:val="24"/>
                <w:szCs w:val="24"/>
              </w:rPr>
              <w:t xml:space="preserve"> </w:t>
            </w:r>
            <w:r w:rsidRPr="00FF581D">
              <w:rPr>
                <w:sz w:val="24"/>
                <w:szCs w:val="24"/>
              </w:rPr>
              <w:t>и методологије физике. Постављају</w:t>
            </w:r>
          </w:p>
          <w:p w:rsidR="00775358" w:rsidRPr="00FF581D" w:rsidRDefault="00775358" w:rsidP="00775358">
            <w:pPr>
              <w:pStyle w:val="TableParagraph"/>
              <w:spacing w:before="1"/>
              <w:ind w:left="70" w:right="131"/>
              <w:rPr>
                <w:sz w:val="24"/>
                <w:szCs w:val="24"/>
              </w:rPr>
            </w:pPr>
            <w:r w:rsidRPr="00FF581D">
              <w:rPr>
                <w:sz w:val="24"/>
                <w:szCs w:val="24"/>
              </w:rPr>
              <w:t>истраживачка питања и тако развијају интересовање за физику. Користећи различите врсте извора информација, ученици проналазе и прикупљају податке. Обрађују, систематизују и анализирају резултате</w:t>
            </w:r>
            <w:r w:rsidRPr="00FF581D">
              <w:rPr>
                <w:spacing w:val="-7"/>
                <w:sz w:val="24"/>
                <w:szCs w:val="24"/>
              </w:rPr>
              <w:t xml:space="preserve"> </w:t>
            </w:r>
            <w:r w:rsidRPr="00FF581D">
              <w:rPr>
                <w:sz w:val="24"/>
                <w:szCs w:val="24"/>
              </w:rPr>
              <w:t>и</w:t>
            </w:r>
            <w:r w:rsidRPr="00FF581D">
              <w:rPr>
                <w:spacing w:val="-6"/>
                <w:sz w:val="24"/>
                <w:szCs w:val="24"/>
              </w:rPr>
              <w:t xml:space="preserve"> </w:t>
            </w:r>
            <w:r w:rsidRPr="00FF581D">
              <w:rPr>
                <w:sz w:val="24"/>
                <w:szCs w:val="24"/>
              </w:rPr>
              <w:t>на</w:t>
            </w:r>
            <w:r w:rsidRPr="00FF581D">
              <w:rPr>
                <w:spacing w:val="-7"/>
                <w:sz w:val="24"/>
                <w:szCs w:val="24"/>
              </w:rPr>
              <w:t xml:space="preserve"> </w:t>
            </w:r>
            <w:r w:rsidRPr="00FF581D">
              <w:rPr>
                <w:sz w:val="24"/>
                <w:szCs w:val="24"/>
              </w:rPr>
              <w:t>основу</w:t>
            </w:r>
            <w:r w:rsidRPr="00FF581D">
              <w:rPr>
                <w:spacing w:val="-11"/>
                <w:sz w:val="24"/>
                <w:szCs w:val="24"/>
              </w:rPr>
              <w:t xml:space="preserve"> </w:t>
            </w:r>
            <w:r w:rsidRPr="00FF581D">
              <w:rPr>
                <w:sz w:val="24"/>
                <w:szCs w:val="24"/>
              </w:rPr>
              <w:t>њих</w:t>
            </w:r>
            <w:r w:rsidRPr="00FF581D">
              <w:rPr>
                <w:spacing w:val="-8"/>
                <w:sz w:val="24"/>
                <w:szCs w:val="24"/>
              </w:rPr>
              <w:t xml:space="preserve"> </w:t>
            </w:r>
            <w:r w:rsidRPr="00FF581D">
              <w:rPr>
                <w:sz w:val="24"/>
                <w:szCs w:val="24"/>
              </w:rPr>
              <w:t>изводе</w:t>
            </w:r>
            <w:r w:rsidRPr="00FF581D">
              <w:rPr>
                <w:spacing w:val="-8"/>
                <w:sz w:val="24"/>
                <w:szCs w:val="24"/>
              </w:rPr>
              <w:t xml:space="preserve"> </w:t>
            </w:r>
            <w:r w:rsidRPr="00FF581D">
              <w:rPr>
                <w:sz w:val="24"/>
                <w:szCs w:val="24"/>
              </w:rPr>
              <w:t>закључке.</w:t>
            </w:r>
          </w:p>
          <w:p w:rsidR="00775358" w:rsidRPr="00FF581D" w:rsidRDefault="00775358" w:rsidP="00775358">
            <w:pPr>
              <w:pStyle w:val="TableParagraph"/>
              <w:ind w:left="70" w:right="200"/>
              <w:rPr>
                <w:sz w:val="24"/>
                <w:szCs w:val="24"/>
              </w:rPr>
            </w:pPr>
            <w:r w:rsidRPr="00FF581D">
              <w:rPr>
                <w:sz w:val="24"/>
                <w:szCs w:val="24"/>
              </w:rPr>
              <w:t>Увиђају</w:t>
            </w:r>
            <w:r w:rsidRPr="00FF581D">
              <w:rPr>
                <w:spacing w:val="-12"/>
                <w:sz w:val="24"/>
                <w:szCs w:val="24"/>
              </w:rPr>
              <w:t xml:space="preserve"> </w:t>
            </w:r>
            <w:r w:rsidRPr="00FF581D">
              <w:rPr>
                <w:sz w:val="24"/>
                <w:szCs w:val="24"/>
              </w:rPr>
              <w:t>узроке</w:t>
            </w:r>
            <w:r w:rsidRPr="00FF581D">
              <w:rPr>
                <w:spacing w:val="-9"/>
                <w:sz w:val="24"/>
                <w:szCs w:val="24"/>
              </w:rPr>
              <w:t xml:space="preserve"> </w:t>
            </w:r>
            <w:r w:rsidRPr="00FF581D">
              <w:rPr>
                <w:sz w:val="24"/>
                <w:szCs w:val="24"/>
              </w:rPr>
              <w:t>и</w:t>
            </w:r>
            <w:r w:rsidRPr="00FF581D">
              <w:rPr>
                <w:spacing w:val="-12"/>
                <w:sz w:val="24"/>
                <w:szCs w:val="24"/>
              </w:rPr>
              <w:t xml:space="preserve"> </w:t>
            </w:r>
            <w:r w:rsidRPr="00FF581D">
              <w:rPr>
                <w:sz w:val="24"/>
                <w:szCs w:val="24"/>
              </w:rPr>
              <w:t>последице</w:t>
            </w:r>
            <w:r w:rsidRPr="00FF581D">
              <w:rPr>
                <w:spacing w:val="-9"/>
                <w:sz w:val="24"/>
                <w:szCs w:val="24"/>
              </w:rPr>
              <w:t xml:space="preserve"> </w:t>
            </w:r>
            <w:r w:rsidRPr="00FF581D">
              <w:rPr>
                <w:sz w:val="24"/>
                <w:szCs w:val="24"/>
              </w:rPr>
              <w:t>физичких појава</w:t>
            </w:r>
            <w:r w:rsidRPr="00FF581D">
              <w:rPr>
                <w:spacing w:val="-7"/>
                <w:sz w:val="24"/>
                <w:szCs w:val="24"/>
              </w:rPr>
              <w:t xml:space="preserve"> </w:t>
            </w:r>
            <w:r w:rsidRPr="00FF581D">
              <w:rPr>
                <w:sz w:val="24"/>
                <w:szCs w:val="24"/>
              </w:rPr>
              <w:t>и</w:t>
            </w:r>
            <w:r w:rsidRPr="00FF581D">
              <w:rPr>
                <w:spacing w:val="-6"/>
                <w:sz w:val="24"/>
                <w:szCs w:val="24"/>
              </w:rPr>
              <w:t xml:space="preserve"> </w:t>
            </w:r>
            <w:r w:rsidRPr="00FF581D">
              <w:rPr>
                <w:sz w:val="24"/>
                <w:szCs w:val="24"/>
              </w:rPr>
              <w:t>успостављају</w:t>
            </w:r>
            <w:r w:rsidRPr="00FF581D">
              <w:rPr>
                <w:spacing w:val="-8"/>
                <w:sz w:val="24"/>
                <w:szCs w:val="24"/>
              </w:rPr>
              <w:t xml:space="preserve"> </w:t>
            </w:r>
            <w:r w:rsidRPr="00FF581D">
              <w:rPr>
                <w:sz w:val="24"/>
                <w:szCs w:val="24"/>
              </w:rPr>
              <w:t>логичке</w:t>
            </w:r>
            <w:r w:rsidRPr="00FF581D">
              <w:rPr>
                <w:spacing w:val="-7"/>
                <w:sz w:val="24"/>
                <w:szCs w:val="24"/>
              </w:rPr>
              <w:t xml:space="preserve"> </w:t>
            </w:r>
            <w:r w:rsidRPr="00FF581D">
              <w:rPr>
                <w:spacing w:val="-2"/>
                <w:sz w:val="24"/>
                <w:szCs w:val="24"/>
              </w:rPr>
              <w:t>односе</w:t>
            </w:r>
          </w:p>
          <w:p w:rsidR="00775358" w:rsidRPr="00FF581D" w:rsidRDefault="00775358" w:rsidP="00775358">
            <w:pPr>
              <w:pStyle w:val="TableParagraph"/>
              <w:ind w:left="70" w:right="200"/>
              <w:rPr>
                <w:sz w:val="24"/>
                <w:szCs w:val="24"/>
              </w:rPr>
            </w:pPr>
            <w:r w:rsidRPr="00FF581D">
              <w:rPr>
                <w:sz w:val="24"/>
                <w:szCs w:val="24"/>
              </w:rPr>
              <w:t>између</w:t>
            </w:r>
            <w:r w:rsidRPr="00FF581D">
              <w:rPr>
                <w:spacing w:val="-13"/>
                <w:sz w:val="24"/>
                <w:szCs w:val="24"/>
              </w:rPr>
              <w:t xml:space="preserve"> </w:t>
            </w:r>
            <w:r w:rsidRPr="00FF581D">
              <w:rPr>
                <w:sz w:val="24"/>
                <w:szCs w:val="24"/>
              </w:rPr>
              <w:t>физичких</w:t>
            </w:r>
            <w:r w:rsidRPr="00FF581D">
              <w:rPr>
                <w:spacing w:val="-10"/>
                <w:sz w:val="24"/>
                <w:szCs w:val="24"/>
              </w:rPr>
              <w:t xml:space="preserve"> </w:t>
            </w:r>
            <w:r w:rsidRPr="00FF581D">
              <w:rPr>
                <w:sz w:val="24"/>
                <w:szCs w:val="24"/>
              </w:rPr>
              <w:t>величина,</w:t>
            </w:r>
            <w:r w:rsidRPr="00FF581D">
              <w:rPr>
                <w:spacing w:val="-7"/>
                <w:sz w:val="24"/>
                <w:szCs w:val="24"/>
              </w:rPr>
              <w:t xml:space="preserve"> </w:t>
            </w:r>
            <w:r w:rsidRPr="00FF581D">
              <w:rPr>
                <w:sz w:val="24"/>
                <w:szCs w:val="24"/>
              </w:rPr>
              <w:t>чиме</w:t>
            </w:r>
            <w:r w:rsidRPr="00FF581D">
              <w:rPr>
                <w:spacing w:val="-10"/>
                <w:sz w:val="24"/>
                <w:szCs w:val="24"/>
              </w:rPr>
              <w:t xml:space="preserve"> </w:t>
            </w:r>
            <w:r w:rsidRPr="00FF581D">
              <w:rPr>
                <w:sz w:val="24"/>
                <w:szCs w:val="24"/>
              </w:rPr>
              <w:t>развијају аналитичке вештине, резоновање и</w:t>
            </w:r>
          </w:p>
          <w:p w:rsidR="00775358" w:rsidRPr="00FF581D" w:rsidRDefault="00775358" w:rsidP="00775358">
            <w:pPr>
              <w:pStyle w:val="TableParagraph"/>
              <w:ind w:left="70" w:right="200"/>
              <w:rPr>
                <w:sz w:val="24"/>
                <w:szCs w:val="24"/>
              </w:rPr>
            </w:pPr>
            <w:r w:rsidRPr="00FF581D">
              <w:rPr>
                <w:sz w:val="24"/>
                <w:szCs w:val="24"/>
              </w:rPr>
              <w:t>закључивање. Ученици истражују и употребљавају различите рачунарске симулације, анимације и програме за обраду</w:t>
            </w:r>
            <w:r w:rsidRPr="00FF581D">
              <w:rPr>
                <w:spacing w:val="-11"/>
                <w:sz w:val="24"/>
                <w:szCs w:val="24"/>
              </w:rPr>
              <w:t xml:space="preserve"> </w:t>
            </w:r>
            <w:r w:rsidRPr="00FF581D">
              <w:rPr>
                <w:sz w:val="24"/>
                <w:szCs w:val="24"/>
              </w:rPr>
              <w:t>података</w:t>
            </w:r>
            <w:r w:rsidRPr="00FF581D">
              <w:rPr>
                <w:spacing w:val="-6"/>
                <w:sz w:val="24"/>
                <w:szCs w:val="24"/>
              </w:rPr>
              <w:t xml:space="preserve"> </w:t>
            </w:r>
            <w:r w:rsidRPr="00FF581D">
              <w:rPr>
                <w:sz w:val="24"/>
                <w:szCs w:val="24"/>
              </w:rPr>
              <w:t>и</w:t>
            </w:r>
            <w:r w:rsidRPr="00FF581D">
              <w:rPr>
                <w:spacing w:val="-8"/>
                <w:sz w:val="24"/>
                <w:szCs w:val="24"/>
              </w:rPr>
              <w:t xml:space="preserve"> </w:t>
            </w:r>
            <w:r w:rsidRPr="00FF581D">
              <w:rPr>
                <w:sz w:val="24"/>
                <w:szCs w:val="24"/>
              </w:rPr>
              <w:t>тако</w:t>
            </w:r>
            <w:r w:rsidRPr="00FF581D">
              <w:rPr>
                <w:spacing w:val="-8"/>
                <w:sz w:val="24"/>
                <w:szCs w:val="24"/>
              </w:rPr>
              <w:t xml:space="preserve"> </w:t>
            </w:r>
            <w:r w:rsidRPr="00FF581D">
              <w:rPr>
                <w:sz w:val="24"/>
                <w:szCs w:val="24"/>
              </w:rPr>
              <w:t>развијају</w:t>
            </w:r>
            <w:r w:rsidRPr="00FF581D">
              <w:rPr>
                <w:spacing w:val="-11"/>
                <w:sz w:val="24"/>
                <w:szCs w:val="24"/>
              </w:rPr>
              <w:t xml:space="preserve"> </w:t>
            </w:r>
            <w:r w:rsidRPr="00FF581D">
              <w:rPr>
                <w:sz w:val="24"/>
                <w:szCs w:val="24"/>
              </w:rPr>
              <w:t>вештине управљања подацима и представљања резултата.</w:t>
            </w:r>
            <w:r w:rsidRPr="00FF581D">
              <w:rPr>
                <w:spacing w:val="-3"/>
                <w:sz w:val="24"/>
                <w:szCs w:val="24"/>
              </w:rPr>
              <w:t xml:space="preserve"> </w:t>
            </w:r>
            <w:r w:rsidRPr="00FF581D">
              <w:rPr>
                <w:sz w:val="24"/>
                <w:szCs w:val="24"/>
              </w:rPr>
              <w:t>Реализовањем</w:t>
            </w:r>
            <w:r w:rsidRPr="00FF581D">
              <w:rPr>
                <w:spacing w:val="-3"/>
                <w:sz w:val="24"/>
                <w:szCs w:val="24"/>
              </w:rPr>
              <w:t xml:space="preserve"> </w:t>
            </w:r>
            <w:r w:rsidRPr="00FF581D">
              <w:rPr>
                <w:sz w:val="24"/>
                <w:szCs w:val="24"/>
              </w:rPr>
              <w:t>истраживачких, пројектних и лабораторијских задатака</w:t>
            </w:r>
          </w:p>
          <w:p w:rsidR="00775358" w:rsidRPr="00FF581D" w:rsidRDefault="00775358" w:rsidP="00775358">
            <w:pPr>
              <w:rPr>
                <w:rFonts w:ascii="Times New Roman" w:hAnsi="Times New Roman"/>
                <w:b/>
                <w:sz w:val="24"/>
                <w:szCs w:val="24"/>
                <w:lang w:val="sr-Cyrl-RS"/>
              </w:rPr>
            </w:pPr>
            <w:r w:rsidRPr="00FF581D">
              <w:rPr>
                <w:rFonts w:ascii="Times New Roman" w:hAnsi="Times New Roman"/>
                <w:sz w:val="24"/>
                <w:szCs w:val="24"/>
              </w:rPr>
              <w:t>самостално,</w:t>
            </w:r>
            <w:r w:rsidRPr="00FF581D">
              <w:rPr>
                <w:rFonts w:ascii="Times New Roman" w:hAnsi="Times New Roman"/>
                <w:spacing w:val="-7"/>
                <w:sz w:val="24"/>
                <w:szCs w:val="24"/>
              </w:rPr>
              <w:t xml:space="preserve"> </w:t>
            </w:r>
            <w:r w:rsidRPr="00FF581D">
              <w:rPr>
                <w:rFonts w:ascii="Times New Roman" w:hAnsi="Times New Roman"/>
                <w:sz w:val="24"/>
                <w:szCs w:val="24"/>
              </w:rPr>
              <w:t>кроз</w:t>
            </w:r>
            <w:r w:rsidRPr="00FF581D">
              <w:rPr>
                <w:rFonts w:ascii="Times New Roman" w:hAnsi="Times New Roman"/>
                <w:spacing w:val="-7"/>
                <w:sz w:val="24"/>
                <w:szCs w:val="24"/>
              </w:rPr>
              <w:t xml:space="preserve"> </w:t>
            </w:r>
            <w:r w:rsidRPr="00FF581D">
              <w:rPr>
                <w:rFonts w:ascii="Times New Roman" w:hAnsi="Times New Roman"/>
                <w:sz w:val="24"/>
                <w:szCs w:val="24"/>
              </w:rPr>
              <w:t>рад</w:t>
            </w:r>
            <w:r w:rsidRPr="00FF581D">
              <w:rPr>
                <w:rFonts w:ascii="Times New Roman" w:hAnsi="Times New Roman"/>
                <w:spacing w:val="-8"/>
                <w:sz w:val="24"/>
                <w:szCs w:val="24"/>
              </w:rPr>
              <w:t xml:space="preserve"> </w:t>
            </w:r>
            <w:r w:rsidRPr="00FF581D">
              <w:rPr>
                <w:rFonts w:ascii="Times New Roman" w:hAnsi="Times New Roman"/>
                <w:sz w:val="24"/>
                <w:szCs w:val="24"/>
              </w:rPr>
              <w:t>у</w:t>
            </w:r>
            <w:r w:rsidRPr="00FF581D">
              <w:rPr>
                <w:rFonts w:ascii="Times New Roman" w:hAnsi="Times New Roman"/>
                <w:spacing w:val="-8"/>
                <w:sz w:val="24"/>
                <w:szCs w:val="24"/>
              </w:rPr>
              <w:t xml:space="preserve"> </w:t>
            </w:r>
            <w:r w:rsidRPr="00FF581D">
              <w:rPr>
                <w:rFonts w:ascii="Times New Roman" w:hAnsi="Times New Roman"/>
                <w:sz w:val="24"/>
                <w:szCs w:val="24"/>
              </w:rPr>
              <w:t>пару</w:t>
            </w:r>
            <w:r w:rsidRPr="00FF581D">
              <w:rPr>
                <w:rFonts w:ascii="Times New Roman" w:hAnsi="Times New Roman"/>
                <w:spacing w:val="-8"/>
                <w:sz w:val="24"/>
                <w:szCs w:val="24"/>
              </w:rPr>
              <w:t xml:space="preserve"> </w:t>
            </w:r>
            <w:r w:rsidRPr="00FF581D">
              <w:rPr>
                <w:rFonts w:ascii="Times New Roman" w:hAnsi="Times New Roman"/>
                <w:sz w:val="24"/>
                <w:szCs w:val="24"/>
              </w:rPr>
              <w:t>или</w:t>
            </w:r>
            <w:r w:rsidRPr="00FF581D">
              <w:rPr>
                <w:rFonts w:ascii="Times New Roman" w:hAnsi="Times New Roman"/>
                <w:spacing w:val="-8"/>
                <w:sz w:val="24"/>
                <w:szCs w:val="24"/>
              </w:rPr>
              <w:t xml:space="preserve"> </w:t>
            </w:r>
            <w:r w:rsidRPr="00FF581D">
              <w:rPr>
                <w:rFonts w:ascii="Times New Roman" w:hAnsi="Times New Roman"/>
                <w:sz w:val="24"/>
                <w:szCs w:val="24"/>
              </w:rPr>
              <w:t>групи, развијају саморегулацију учења и способност вредновања процеса и резултата рада.</w:t>
            </w:r>
          </w:p>
        </w:tc>
        <w:tc>
          <w:tcPr>
            <w:tcW w:w="3560" w:type="dxa"/>
            <w:tcBorders>
              <w:top w:val="single" w:sz="6" w:space="0" w:color="000000"/>
              <w:bottom w:val="single" w:sz="6" w:space="0" w:color="000000"/>
            </w:tcBorders>
          </w:tcPr>
          <w:p w:rsidR="00775358" w:rsidRPr="00FF581D" w:rsidRDefault="00775358" w:rsidP="00775358">
            <w:pPr>
              <w:pStyle w:val="TableParagraph"/>
              <w:spacing w:before="123"/>
              <w:ind w:left="71"/>
              <w:rPr>
                <w:sz w:val="24"/>
                <w:szCs w:val="24"/>
              </w:rPr>
            </w:pPr>
            <w:r w:rsidRPr="00FF581D">
              <w:rPr>
                <w:sz w:val="24"/>
                <w:szCs w:val="24"/>
              </w:rPr>
              <w:lastRenderedPageBreak/>
              <w:t>Ученици кроз примере разумеју да се научним</w:t>
            </w:r>
            <w:r w:rsidRPr="00FF581D">
              <w:rPr>
                <w:spacing w:val="-10"/>
                <w:sz w:val="24"/>
                <w:szCs w:val="24"/>
              </w:rPr>
              <w:t xml:space="preserve"> </w:t>
            </w:r>
            <w:r w:rsidRPr="00FF581D">
              <w:rPr>
                <w:sz w:val="24"/>
                <w:szCs w:val="24"/>
              </w:rPr>
              <w:t>истраживањима</w:t>
            </w:r>
            <w:r w:rsidRPr="00FF581D">
              <w:rPr>
                <w:spacing w:val="-12"/>
                <w:sz w:val="24"/>
                <w:szCs w:val="24"/>
              </w:rPr>
              <w:t xml:space="preserve"> </w:t>
            </w:r>
            <w:r w:rsidRPr="00FF581D">
              <w:rPr>
                <w:sz w:val="24"/>
                <w:szCs w:val="24"/>
              </w:rPr>
              <w:t>граде</w:t>
            </w:r>
            <w:r w:rsidRPr="00FF581D">
              <w:rPr>
                <w:spacing w:val="-12"/>
                <w:sz w:val="24"/>
                <w:szCs w:val="24"/>
              </w:rPr>
              <w:t xml:space="preserve"> </w:t>
            </w:r>
            <w:r w:rsidRPr="00FF581D">
              <w:rPr>
                <w:sz w:val="24"/>
                <w:szCs w:val="24"/>
              </w:rPr>
              <w:t>нова</w:t>
            </w:r>
            <w:r w:rsidRPr="00FF581D">
              <w:rPr>
                <w:spacing w:val="-13"/>
                <w:sz w:val="24"/>
                <w:szCs w:val="24"/>
              </w:rPr>
              <w:t xml:space="preserve"> </w:t>
            </w:r>
            <w:r w:rsidRPr="00FF581D">
              <w:rPr>
                <w:sz w:val="24"/>
                <w:szCs w:val="24"/>
              </w:rPr>
              <w:t xml:space="preserve">знања тако што се стара </w:t>
            </w:r>
            <w:r w:rsidRPr="00FF581D">
              <w:rPr>
                <w:sz w:val="24"/>
                <w:szCs w:val="24"/>
              </w:rPr>
              <w:lastRenderedPageBreak/>
              <w:t>критички преиспитују и ригорозно проверавају. Самостално</w:t>
            </w:r>
          </w:p>
          <w:p w:rsidR="00775358" w:rsidRPr="00FF581D" w:rsidRDefault="00775358" w:rsidP="00775358">
            <w:pPr>
              <w:pStyle w:val="TableParagraph"/>
              <w:ind w:left="71"/>
              <w:rPr>
                <w:sz w:val="24"/>
                <w:szCs w:val="24"/>
              </w:rPr>
            </w:pPr>
            <w:r w:rsidRPr="00FF581D">
              <w:rPr>
                <w:sz w:val="24"/>
                <w:szCs w:val="24"/>
              </w:rPr>
              <w:t>истражују</w:t>
            </w:r>
            <w:r w:rsidRPr="00FF581D">
              <w:rPr>
                <w:spacing w:val="-4"/>
                <w:sz w:val="24"/>
                <w:szCs w:val="24"/>
              </w:rPr>
              <w:t xml:space="preserve"> </w:t>
            </w:r>
            <w:r w:rsidRPr="00FF581D">
              <w:rPr>
                <w:sz w:val="24"/>
                <w:szCs w:val="24"/>
              </w:rPr>
              <w:t>природне</w:t>
            </w:r>
            <w:r w:rsidRPr="00FF581D">
              <w:rPr>
                <w:spacing w:val="-3"/>
                <w:sz w:val="24"/>
                <w:szCs w:val="24"/>
              </w:rPr>
              <w:t xml:space="preserve"> </w:t>
            </w:r>
            <w:r w:rsidRPr="00FF581D">
              <w:rPr>
                <w:sz w:val="24"/>
                <w:szCs w:val="24"/>
              </w:rPr>
              <w:t>појаве</w:t>
            </w:r>
            <w:r w:rsidRPr="00FF581D">
              <w:rPr>
                <w:spacing w:val="-3"/>
                <w:sz w:val="24"/>
                <w:szCs w:val="24"/>
              </w:rPr>
              <w:t xml:space="preserve"> </w:t>
            </w:r>
            <w:r w:rsidRPr="00FF581D">
              <w:rPr>
                <w:sz w:val="24"/>
                <w:szCs w:val="24"/>
              </w:rPr>
              <w:t>постављајући</w:t>
            </w:r>
            <w:r w:rsidRPr="00FF581D">
              <w:rPr>
                <w:spacing w:val="-4"/>
                <w:sz w:val="24"/>
                <w:szCs w:val="24"/>
              </w:rPr>
              <w:t xml:space="preserve"> </w:t>
            </w:r>
            <w:r w:rsidRPr="00FF581D">
              <w:rPr>
                <w:sz w:val="24"/>
                <w:szCs w:val="24"/>
              </w:rPr>
              <w:t>и изводећи експерименте. Истражујући, ученици</w:t>
            </w:r>
            <w:r w:rsidRPr="00FF581D">
              <w:rPr>
                <w:spacing w:val="-9"/>
                <w:sz w:val="24"/>
                <w:szCs w:val="24"/>
              </w:rPr>
              <w:t xml:space="preserve"> </w:t>
            </w:r>
            <w:r w:rsidRPr="00FF581D">
              <w:rPr>
                <w:sz w:val="24"/>
                <w:szCs w:val="24"/>
              </w:rPr>
              <w:t>проналазе</w:t>
            </w:r>
            <w:r w:rsidRPr="00FF581D">
              <w:rPr>
                <w:spacing w:val="-8"/>
                <w:sz w:val="24"/>
                <w:szCs w:val="24"/>
              </w:rPr>
              <w:t xml:space="preserve"> </w:t>
            </w:r>
            <w:r w:rsidRPr="00FF581D">
              <w:rPr>
                <w:sz w:val="24"/>
                <w:szCs w:val="24"/>
              </w:rPr>
              <w:t>информације</w:t>
            </w:r>
            <w:r w:rsidRPr="00FF581D">
              <w:rPr>
                <w:spacing w:val="-8"/>
                <w:sz w:val="24"/>
                <w:szCs w:val="24"/>
              </w:rPr>
              <w:t xml:space="preserve"> </w:t>
            </w:r>
            <w:r w:rsidRPr="00FF581D">
              <w:rPr>
                <w:sz w:val="24"/>
                <w:szCs w:val="24"/>
              </w:rPr>
              <w:t>и</w:t>
            </w:r>
            <w:r w:rsidRPr="00FF581D">
              <w:rPr>
                <w:spacing w:val="-9"/>
                <w:sz w:val="24"/>
                <w:szCs w:val="24"/>
              </w:rPr>
              <w:t xml:space="preserve"> </w:t>
            </w:r>
            <w:r w:rsidRPr="00FF581D">
              <w:rPr>
                <w:sz w:val="24"/>
                <w:szCs w:val="24"/>
              </w:rPr>
              <w:t>бирају</w:t>
            </w:r>
            <w:r w:rsidRPr="00FF581D">
              <w:rPr>
                <w:spacing w:val="-9"/>
                <w:sz w:val="24"/>
                <w:szCs w:val="24"/>
              </w:rPr>
              <w:t xml:space="preserve"> </w:t>
            </w:r>
            <w:r w:rsidRPr="00FF581D">
              <w:rPr>
                <w:sz w:val="24"/>
                <w:szCs w:val="24"/>
              </w:rPr>
              <w:t>и планирају</w:t>
            </w:r>
            <w:r w:rsidRPr="00FF581D">
              <w:rPr>
                <w:spacing w:val="-13"/>
                <w:sz w:val="24"/>
                <w:szCs w:val="24"/>
              </w:rPr>
              <w:t xml:space="preserve"> </w:t>
            </w:r>
            <w:r w:rsidRPr="00FF581D">
              <w:rPr>
                <w:sz w:val="24"/>
                <w:szCs w:val="24"/>
              </w:rPr>
              <w:t>најадекватније</w:t>
            </w:r>
            <w:r w:rsidRPr="00FF581D">
              <w:rPr>
                <w:spacing w:val="-12"/>
                <w:sz w:val="24"/>
                <w:szCs w:val="24"/>
              </w:rPr>
              <w:t xml:space="preserve"> </w:t>
            </w:r>
            <w:r w:rsidRPr="00FF581D">
              <w:rPr>
                <w:sz w:val="24"/>
                <w:szCs w:val="24"/>
              </w:rPr>
              <w:t>начине</w:t>
            </w:r>
            <w:r w:rsidRPr="00FF581D">
              <w:rPr>
                <w:spacing w:val="-13"/>
                <w:sz w:val="24"/>
                <w:szCs w:val="24"/>
              </w:rPr>
              <w:t xml:space="preserve"> </w:t>
            </w:r>
            <w:r w:rsidRPr="00FF581D">
              <w:rPr>
                <w:sz w:val="24"/>
                <w:szCs w:val="24"/>
              </w:rPr>
              <w:t>решавања проблемских ситуација. Критички се</w:t>
            </w:r>
          </w:p>
          <w:p w:rsidR="00775358" w:rsidRPr="00FF581D" w:rsidRDefault="00775358" w:rsidP="00775358">
            <w:pPr>
              <w:rPr>
                <w:rFonts w:ascii="Times New Roman" w:hAnsi="Times New Roman"/>
                <w:b/>
                <w:sz w:val="24"/>
                <w:szCs w:val="24"/>
                <w:lang w:val="sr-Cyrl-RS"/>
              </w:rPr>
            </w:pPr>
            <w:r w:rsidRPr="00FF581D">
              <w:rPr>
                <w:rFonts w:ascii="Times New Roman" w:hAnsi="Times New Roman"/>
                <w:sz w:val="24"/>
                <w:szCs w:val="24"/>
              </w:rPr>
              <w:t>односе према подацима, умеју да процене примереност својих поступака у раду, исправност записа резултата и грешака у мерењу, тачност решења и смисленост резултата у погледу усклађености са теоријом. Ученици дискутују о изворима грешака и одступања од очекиваног и предлажу начине њиховог кориговања. У дискусијама умеју да аргументују ставове користећи</w:t>
            </w:r>
            <w:r w:rsidRPr="00FF581D">
              <w:rPr>
                <w:rFonts w:ascii="Times New Roman" w:hAnsi="Times New Roman"/>
                <w:spacing w:val="-13"/>
                <w:sz w:val="24"/>
                <w:szCs w:val="24"/>
              </w:rPr>
              <w:t xml:space="preserve"> </w:t>
            </w:r>
            <w:r w:rsidRPr="00FF581D">
              <w:rPr>
                <w:rFonts w:ascii="Times New Roman" w:hAnsi="Times New Roman"/>
                <w:sz w:val="24"/>
                <w:szCs w:val="24"/>
              </w:rPr>
              <w:t>физичке</w:t>
            </w:r>
            <w:r w:rsidRPr="00FF581D">
              <w:rPr>
                <w:rFonts w:ascii="Times New Roman" w:hAnsi="Times New Roman"/>
                <w:spacing w:val="-12"/>
                <w:sz w:val="24"/>
                <w:szCs w:val="24"/>
              </w:rPr>
              <w:t xml:space="preserve"> </w:t>
            </w:r>
            <w:r w:rsidRPr="00FF581D">
              <w:rPr>
                <w:rFonts w:ascii="Times New Roman" w:hAnsi="Times New Roman"/>
                <w:sz w:val="24"/>
                <w:szCs w:val="24"/>
              </w:rPr>
              <w:t>законитости.</w:t>
            </w:r>
            <w:r w:rsidRPr="00FF581D">
              <w:rPr>
                <w:rFonts w:ascii="Times New Roman" w:hAnsi="Times New Roman"/>
                <w:spacing w:val="-13"/>
                <w:sz w:val="24"/>
                <w:szCs w:val="24"/>
              </w:rPr>
              <w:t xml:space="preserve"> </w:t>
            </w:r>
            <w:r w:rsidRPr="00FF581D">
              <w:rPr>
                <w:rFonts w:ascii="Times New Roman" w:hAnsi="Times New Roman"/>
                <w:sz w:val="24"/>
                <w:szCs w:val="24"/>
              </w:rPr>
              <w:t>Способни су да вреднују научено и самостално планирају нове циљеве учења.</w:t>
            </w:r>
          </w:p>
        </w:tc>
      </w:tr>
      <w:tr w:rsidR="00775358" w:rsidRPr="00FF581D" w:rsidTr="00775358">
        <w:tc>
          <w:tcPr>
            <w:tcW w:w="1968" w:type="dxa"/>
            <w:vMerge/>
            <w:tcBorders>
              <w:bottom w:val="single" w:sz="12" w:space="0" w:color="auto"/>
            </w:tcBorders>
          </w:tcPr>
          <w:p w:rsidR="00775358" w:rsidRPr="00FF581D" w:rsidRDefault="00775358" w:rsidP="00775358">
            <w:pPr>
              <w:rPr>
                <w:rFonts w:ascii="Times New Roman" w:hAnsi="Times New Roman"/>
                <w:b/>
                <w:spacing w:val="-2"/>
                <w:sz w:val="24"/>
                <w:szCs w:val="24"/>
              </w:rPr>
            </w:pPr>
          </w:p>
        </w:tc>
        <w:tc>
          <w:tcPr>
            <w:tcW w:w="1968" w:type="dxa"/>
            <w:tcBorders>
              <w:bottom w:val="single" w:sz="12" w:space="0" w:color="auto"/>
            </w:tcBorders>
          </w:tcPr>
          <w:p w:rsidR="00775358" w:rsidRPr="00FF581D" w:rsidRDefault="00775358" w:rsidP="00775358">
            <w:pPr>
              <w:rPr>
                <w:rFonts w:ascii="Times New Roman" w:hAnsi="Times New Roman"/>
                <w:b/>
                <w:sz w:val="24"/>
                <w:szCs w:val="24"/>
                <w:lang w:val="sr-Cyrl-RS"/>
              </w:rPr>
            </w:pPr>
            <w:r w:rsidRPr="00FF581D">
              <w:rPr>
                <w:rFonts w:ascii="Times New Roman" w:hAnsi="Times New Roman"/>
                <w:b/>
                <w:sz w:val="24"/>
                <w:szCs w:val="24"/>
                <w:lang w:val="sr-Cyrl-RS"/>
              </w:rPr>
              <w:t>СПК3</w:t>
            </w:r>
          </w:p>
          <w:p w:rsidR="00775358" w:rsidRPr="00FF581D" w:rsidRDefault="00775358" w:rsidP="00775358">
            <w:pPr>
              <w:rPr>
                <w:rFonts w:ascii="Times New Roman" w:hAnsi="Times New Roman"/>
                <w:b/>
                <w:sz w:val="24"/>
                <w:szCs w:val="24"/>
                <w:lang w:val="sr-Cyrl-RS"/>
              </w:rPr>
            </w:pPr>
          </w:p>
          <w:p w:rsidR="00775358" w:rsidRPr="00FF581D" w:rsidRDefault="00775358" w:rsidP="00775358">
            <w:pPr>
              <w:rPr>
                <w:rFonts w:ascii="Times New Roman" w:hAnsi="Times New Roman"/>
                <w:b/>
                <w:sz w:val="24"/>
                <w:szCs w:val="24"/>
                <w:lang w:val="sr-Cyrl-RS"/>
              </w:rPr>
            </w:pPr>
          </w:p>
        </w:tc>
        <w:tc>
          <w:tcPr>
            <w:tcW w:w="3560" w:type="dxa"/>
            <w:tcBorders>
              <w:left w:val="single" w:sz="12" w:space="0" w:color="000000"/>
              <w:bottom w:val="single" w:sz="12" w:space="0" w:color="000000"/>
              <w:right w:val="single" w:sz="12" w:space="0" w:color="000000"/>
            </w:tcBorders>
          </w:tcPr>
          <w:p w:rsidR="00775358" w:rsidRPr="00FF581D" w:rsidRDefault="00775358" w:rsidP="00775358">
            <w:pPr>
              <w:pStyle w:val="TableParagraph"/>
              <w:spacing w:before="112"/>
              <w:ind w:left="67" w:right="200"/>
              <w:rPr>
                <w:sz w:val="24"/>
                <w:szCs w:val="24"/>
              </w:rPr>
            </w:pPr>
            <w:r w:rsidRPr="00FF581D">
              <w:rPr>
                <w:sz w:val="24"/>
                <w:szCs w:val="24"/>
              </w:rPr>
              <w:lastRenderedPageBreak/>
              <w:t>Примењујући</w:t>
            </w:r>
            <w:r w:rsidRPr="00FF581D">
              <w:rPr>
                <w:spacing w:val="-10"/>
                <w:sz w:val="24"/>
                <w:szCs w:val="24"/>
              </w:rPr>
              <w:t xml:space="preserve"> </w:t>
            </w:r>
            <w:r w:rsidRPr="00FF581D">
              <w:rPr>
                <w:sz w:val="24"/>
                <w:szCs w:val="24"/>
              </w:rPr>
              <w:t>основна</w:t>
            </w:r>
            <w:r w:rsidRPr="00FF581D">
              <w:rPr>
                <w:spacing w:val="-9"/>
                <w:sz w:val="24"/>
                <w:szCs w:val="24"/>
              </w:rPr>
              <w:t xml:space="preserve"> </w:t>
            </w:r>
            <w:r w:rsidRPr="00FF581D">
              <w:rPr>
                <w:sz w:val="24"/>
                <w:szCs w:val="24"/>
              </w:rPr>
              <w:t>знања</w:t>
            </w:r>
            <w:r w:rsidRPr="00FF581D">
              <w:rPr>
                <w:spacing w:val="-9"/>
                <w:sz w:val="24"/>
                <w:szCs w:val="24"/>
              </w:rPr>
              <w:t xml:space="preserve"> </w:t>
            </w:r>
            <w:r w:rsidRPr="00FF581D">
              <w:rPr>
                <w:sz w:val="24"/>
                <w:szCs w:val="24"/>
              </w:rPr>
              <w:lastRenderedPageBreak/>
              <w:t>и</w:t>
            </w:r>
            <w:r w:rsidRPr="00FF581D">
              <w:rPr>
                <w:spacing w:val="-10"/>
                <w:sz w:val="24"/>
                <w:szCs w:val="24"/>
              </w:rPr>
              <w:t xml:space="preserve"> </w:t>
            </w:r>
            <w:r w:rsidRPr="00FF581D">
              <w:rPr>
                <w:sz w:val="24"/>
                <w:szCs w:val="24"/>
              </w:rPr>
              <w:t>вештине</w:t>
            </w:r>
            <w:r w:rsidRPr="00FF581D">
              <w:rPr>
                <w:spacing w:val="-6"/>
                <w:sz w:val="24"/>
                <w:szCs w:val="24"/>
              </w:rPr>
              <w:t xml:space="preserve"> </w:t>
            </w:r>
            <w:r w:rsidRPr="00FF581D">
              <w:rPr>
                <w:sz w:val="24"/>
                <w:szCs w:val="24"/>
              </w:rPr>
              <w:t>из физике у ситуацијама из свакодневног живота, ученици унапређују личну</w:t>
            </w:r>
          </w:p>
          <w:p w:rsidR="00775358" w:rsidRPr="00FF581D" w:rsidRDefault="00775358" w:rsidP="00775358">
            <w:pPr>
              <w:pStyle w:val="TableParagraph"/>
              <w:spacing w:before="2"/>
              <w:ind w:left="67" w:right="200"/>
              <w:rPr>
                <w:sz w:val="24"/>
                <w:szCs w:val="24"/>
              </w:rPr>
            </w:pPr>
            <w:r w:rsidRPr="00FF581D">
              <w:rPr>
                <w:sz w:val="24"/>
                <w:szCs w:val="24"/>
              </w:rPr>
              <w:t>безбедност и здравље и предузимају активности које чувају животну средину и промовишу одржив развој. Умеју да примене</w:t>
            </w:r>
            <w:r w:rsidRPr="00FF581D">
              <w:rPr>
                <w:spacing w:val="-7"/>
                <w:sz w:val="24"/>
                <w:szCs w:val="24"/>
              </w:rPr>
              <w:t xml:space="preserve"> </w:t>
            </w:r>
            <w:r w:rsidRPr="00FF581D">
              <w:rPr>
                <w:sz w:val="24"/>
                <w:szCs w:val="24"/>
              </w:rPr>
              <w:t>основна</w:t>
            </w:r>
            <w:r w:rsidRPr="00FF581D">
              <w:rPr>
                <w:spacing w:val="-7"/>
                <w:sz w:val="24"/>
                <w:szCs w:val="24"/>
              </w:rPr>
              <w:t xml:space="preserve"> </w:t>
            </w:r>
            <w:r w:rsidRPr="00FF581D">
              <w:rPr>
                <w:sz w:val="24"/>
                <w:szCs w:val="24"/>
              </w:rPr>
              <w:t>знања</w:t>
            </w:r>
            <w:r w:rsidRPr="00FF581D">
              <w:rPr>
                <w:spacing w:val="-7"/>
                <w:sz w:val="24"/>
                <w:szCs w:val="24"/>
              </w:rPr>
              <w:t xml:space="preserve"> </w:t>
            </w:r>
            <w:r w:rsidRPr="00FF581D">
              <w:rPr>
                <w:sz w:val="24"/>
                <w:szCs w:val="24"/>
              </w:rPr>
              <w:t>о</w:t>
            </w:r>
            <w:r w:rsidRPr="00FF581D">
              <w:rPr>
                <w:spacing w:val="-6"/>
                <w:sz w:val="24"/>
                <w:szCs w:val="24"/>
              </w:rPr>
              <w:t xml:space="preserve"> </w:t>
            </w:r>
            <w:r w:rsidRPr="00FF581D">
              <w:rPr>
                <w:sz w:val="24"/>
                <w:szCs w:val="24"/>
              </w:rPr>
              <w:t>кретању</w:t>
            </w:r>
            <w:r w:rsidRPr="00FF581D">
              <w:rPr>
                <w:spacing w:val="-8"/>
                <w:sz w:val="24"/>
                <w:szCs w:val="24"/>
              </w:rPr>
              <w:t xml:space="preserve"> </w:t>
            </w:r>
            <w:r w:rsidRPr="00FF581D">
              <w:rPr>
                <w:sz w:val="24"/>
                <w:szCs w:val="24"/>
              </w:rPr>
              <w:t>и</w:t>
            </w:r>
            <w:r w:rsidRPr="00FF581D">
              <w:rPr>
                <w:spacing w:val="-8"/>
                <w:sz w:val="24"/>
                <w:szCs w:val="24"/>
              </w:rPr>
              <w:t xml:space="preserve"> </w:t>
            </w:r>
            <w:r w:rsidRPr="00FF581D">
              <w:rPr>
                <w:sz w:val="24"/>
                <w:szCs w:val="24"/>
              </w:rPr>
              <w:t>опишу принцип рада простих машина у</w:t>
            </w:r>
          </w:p>
          <w:p w:rsidR="00775358" w:rsidRPr="00FF581D" w:rsidRDefault="00775358" w:rsidP="00775358">
            <w:pPr>
              <w:pStyle w:val="TableParagraph"/>
              <w:ind w:left="67" w:right="131"/>
              <w:rPr>
                <w:sz w:val="24"/>
                <w:szCs w:val="24"/>
              </w:rPr>
            </w:pPr>
            <w:r w:rsidRPr="00FF581D">
              <w:rPr>
                <w:sz w:val="24"/>
                <w:szCs w:val="24"/>
              </w:rPr>
              <w:t>ситуацијама из свакодневног живота. Разумеју</w:t>
            </w:r>
            <w:r w:rsidRPr="00FF581D">
              <w:rPr>
                <w:spacing w:val="-9"/>
                <w:sz w:val="24"/>
                <w:szCs w:val="24"/>
              </w:rPr>
              <w:t xml:space="preserve"> </w:t>
            </w:r>
            <w:r w:rsidRPr="00FF581D">
              <w:rPr>
                <w:sz w:val="24"/>
                <w:szCs w:val="24"/>
              </w:rPr>
              <w:t>како</w:t>
            </w:r>
            <w:r w:rsidRPr="00FF581D">
              <w:rPr>
                <w:spacing w:val="-7"/>
                <w:sz w:val="24"/>
                <w:szCs w:val="24"/>
              </w:rPr>
              <w:t xml:space="preserve"> </w:t>
            </w:r>
            <w:r w:rsidRPr="00FF581D">
              <w:rPr>
                <w:sz w:val="24"/>
                <w:szCs w:val="24"/>
              </w:rPr>
              <w:t>струја</w:t>
            </w:r>
            <w:r w:rsidRPr="00FF581D">
              <w:rPr>
                <w:spacing w:val="-8"/>
                <w:sz w:val="24"/>
                <w:szCs w:val="24"/>
              </w:rPr>
              <w:t xml:space="preserve"> </w:t>
            </w:r>
            <w:r w:rsidRPr="00FF581D">
              <w:rPr>
                <w:sz w:val="24"/>
                <w:szCs w:val="24"/>
              </w:rPr>
              <w:t>делује</w:t>
            </w:r>
            <w:r w:rsidRPr="00FF581D">
              <w:rPr>
                <w:spacing w:val="-8"/>
                <w:sz w:val="24"/>
                <w:szCs w:val="24"/>
              </w:rPr>
              <w:t xml:space="preserve"> </w:t>
            </w:r>
            <w:r w:rsidRPr="00FF581D">
              <w:rPr>
                <w:sz w:val="24"/>
                <w:szCs w:val="24"/>
              </w:rPr>
              <w:t>у</w:t>
            </w:r>
            <w:r w:rsidRPr="00FF581D">
              <w:rPr>
                <w:spacing w:val="-9"/>
                <w:sz w:val="24"/>
                <w:szCs w:val="24"/>
              </w:rPr>
              <w:t xml:space="preserve"> </w:t>
            </w:r>
            <w:r w:rsidRPr="00FF581D">
              <w:rPr>
                <w:sz w:val="24"/>
                <w:szCs w:val="24"/>
              </w:rPr>
              <w:t>инсталацијама и уређајима у домаћинству и знају како да</w:t>
            </w:r>
          </w:p>
          <w:p w:rsidR="00775358" w:rsidRPr="00FF581D" w:rsidRDefault="00775358" w:rsidP="00775358">
            <w:pPr>
              <w:pStyle w:val="TableParagraph"/>
              <w:spacing w:line="229" w:lineRule="exact"/>
              <w:ind w:left="67"/>
              <w:rPr>
                <w:sz w:val="24"/>
                <w:szCs w:val="24"/>
              </w:rPr>
            </w:pPr>
            <w:r w:rsidRPr="00FF581D">
              <w:rPr>
                <w:sz w:val="24"/>
                <w:szCs w:val="24"/>
              </w:rPr>
              <w:t>заштите</w:t>
            </w:r>
            <w:r w:rsidRPr="00FF581D">
              <w:rPr>
                <w:spacing w:val="-5"/>
                <w:sz w:val="24"/>
                <w:szCs w:val="24"/>
              </w:rPr>
              <w:t xml:space="preserve"> </w:t>
            </w:r>
            <w:r w:rsidRPr="00FF581D">
              <w:rPr>
                <w:sz w:val="24"/>
                <w:szCs w:val="24"/>
              </w:rPr>
              <w:t>себе</w:t>
            </w:r>
            <w:r w:rsidRPr="00FF581D">
              <w:rPr>
                <w:spacing w:val="-6"/>
                <w:sz w:val="24"/>
                <w:szCs w:val="24"/>
              </w:rPr>
              <w:t xml:space="preserve"> </w:t>
            </w:r>
            <w:r w:rsidRPr="00FF581D">
              <w:rPr>
                <w:sz w:val="24"/>
                <w:szCs w:val="24"/>
              </w:rPr>
              <w:t>и</w:t>
            </w:r>
            <w:r w:rsidRPr="00FF581D">
              <w:rPr>
                <w:spacing w:val="-5"/>
                <w:sz w:val="24"/>
                <w:szCs w:val="24"/>
              </w:rPr>
              <w:t xml:space="preserve"> </w:t>
            </w:r>
            <w:r w:rsidRPr="00FF581D">
              <w:rPr>
                <w:sz w:val="24"/>
                <w:szCs w:val="24"/>
              </w:rPr>
              <w:t>друге</w:t>
            </w:r>
            <w:r w:rsidRPr="00FF581D">
              <w:rPr>
                <w:spacing w:val="-5"/>
                <w:sz w:val="24"/>
                <w:szCs w:val="24"/>
              </w:rPr>
              <w:t xml:space="preserve"> </w:t>
            </w:r>
            <w:r w:rsidRPr="00FF581D">
              <w:rPr>
                <w:sz w:val="24"/>
                <w:szCs w:val="24"/>
              </w:rPr>
              <w:t>од</w:t>
            </w:r>
            <w:r w:rsidRPr="00FF581D">
              <w:rPr>
                <w:spacing w:val="-5"/>
                <w:sz w:val="24"/>
                <w:szCs w:val="24"/>
              </w:rPr>
              <w:t xml:space="preserve"> </w:t>
            </w:r>
            <w:r w:rsidRPr="00FF581D">
              <w:rPr>
                <w:sz w:val="24"/>
                <w:szCs w:val="24"/>
              </w:rPr>
              <w:t>струјног</w:t>
            </w:r>
            <w:r w:rsidRPr="00FF581D">
              <w:rPr>
                <w:spacing w:val="-3"/>
                <w:sz w:val="24"/>
                <w:szCs w:val="24"/>
              </w:rPr>
              <w:t xml:space="preserve"> </w:t>
            </w:r>
            <w:r w:rsidRPr="00FF581D">
              <w:rPr>
                <w:spacing w:val="-2"/>
                <w:sz w:val="24"/>
                <w:szCs w:val="24"/>
              </w:rPr>
              <w:t>удара.</w:t>
            </w:r>
          </w:p>
          <w:p w:rsidR="00775358" w:rsidRPr="00FF581D" w:rsidRDefault="00775358" w:rsidP="00775358">
            <w:pPr>
              <w:pStyle w:val="TableParagraph"/>
              <w:spacing w:before="1"/>
              <w:ind w:left="67" w:right="200"/>
              <w:rPr>
                <w:sz w:val="24"/>
                <w:szCs w:val="24"/>
              </w:rPr>
            </w:pPr>
            <w:r w:rsidRPr="00FF581D">
              <w:rPr>
                <w:sz w:val="24"/>
                <w:szCs w:val="24"/>
              </w:rPr>
              <w:t>Ученици</w:t>
            </w:r>
            <w:r w:rsidRPr="00FF581D">
              <w:rPr>
                <w:spacing w:val="-10"/>
                <w:sz w:val="24"/>
                <w:szCs w:val="24"/>
              </w:rPr>
              <w:t xml:space="preserve"> </w:t>
            </w:r>
            <w:r w:rsidRPr="00FF581D">
              <w:rPr>
                <w:sz w:val="24"/>
                <w:szCs w:val="24"/>
              </w:rPr>
              <w:t>поштују</w:t>
            </w:r>
            <w:r w:rsidRPr="00FF581D">
              <w:rPr>
                <w:spacing w:val="-11"/>
                <w:sz w:val="24"/>
                <w:szCs w:val="24"/>
              </w:rPr>
              <w:t xml:space="preserve"> </w:t>
            </w:r>
            <w:r w:rsidRPr="00FF581D">
              <w:rPr>
                <w:sz w:val="24"/>
                <w:szCs w:val="24"/>
              </w:rPr>
              <w:t>допринос</w:t>
            </w:r>
            <w:r w:rsidRPr="00FF581D">
              <w:rPr>
                <w:spacing w:val="-11"/>
                <w:sz w:val="24"/>
                <w:szCs w:val="24"/>
              </w:rPr>
              <w:t xml:space="preserve"> </w:t>
            </w:r>
            <w:r w:rsidRPr="00FF581D">
              <w:rPr>
                <w:sz w:val="24"/>
                <w:szCs w:val="24"/>
              </w:rPr>
              <w:t>физике</w:t>
            </w:r>
            <w:r w:rsidRPr="00FF581D">
              <w:rPr>
                <w:spacing w:val="-11"/>
                <w:sz w:val="24"/>
                <w:szCs w:val="24"/>
              </w:rPr>
              <w:t xml:space="preserve"> </w:t>
            </w:r>
            <w:r w:rsidRPr="00FF581D">
              <w:rPr>
                <w:sz w:val="24"/>
                <w:szCs w:val="24"/>
              </w:rPr>
              <w:t>развоју људског друштва кроз историју и њен</w:t>
            </w:r>
          </w:p>
          <w:p w:rsidR="00775358" w:rsidRPr="00FF581D" w:rsidRDefault="00775358" w:rsidP="00775358">
            <w:pPr>
              <w:pStyle w:val="TableParagraph"/>
              <w:spacing w:before="1"/>
              <w:ind w:left="67"/>
              <w:rPr>
                <w:sz w:val="24"/>
                <w:szCs w:val="24"/>
              </w:rPr>
            </w:pPr>
            <w:r w:rsidRPr="00FF581D">
              <w:rPr>
                <w:sz w:val="24"/>
                <w:szCs w:val="24"/>
              </w:rPr>
              <w:t>значај</w:t>
            </w:r>
            <w:r w:rsidRPr="00FF581D">
              <w:rPr>
                <w:spacing w:val="-7"/>
                <w:sz w:val="24"/>
                <w:szCs w:val="24"/>
              </w:rPr>
              <w:t xml:space="preserve"> </w:t>
            </w:r>
            <w:r w:rsidRPr="00FF581D">
              <w:rPr>
                <w:sz w:val="24"/>
                <w:szCs w:val="24"/>
              </w:rPr>
              <w:t>у</w:t>
            </w:r>
            <w:r w:rsidRPr="00FF581D">
              <w:rPr>
                <w:spacing w:val="-12"/>
                <w:sz w:val="24"/>
                <w:szCs w:val="24"/>
              </w:rPr>
              <w:t xml:space="preserve"> </w:t>
            </w:r>
            <w:r w:rsidRPr="00FF581D">
              <w:rPr>
                <w:sz w:val="24"/>
                <w:szCs w:val="24"/>
              </w:rPr>
              <w:t>технолошким</w:t>
            </w:r>
            <w:r w:rsidRPr="00FF581D">
              <w:rPr>
                <w:spacing w:val="-8"/>
                <w:sz w:val="24"/>
                <w:szCs w:val="24"/>
              </w:rPr>
              <w:t xml:space="preserve"> </w:t>
            </w:r>
            <w:r w:rsidRPr="00FF581D">
              <w:rPr>
                <w:sz w:val="24"/>
                <w:szCs w:val="24"/>
              </w:rPr>
              <w:t>променама</w:t>
            </w:r>
            <w:r w:rsidRPr="00FF581D">
              <w:rPr>
                <w:spacing w:val="-8"/>
                <w:sz w:val="24"/>
                <w:szCs w:val="24"/>
              </w:rPr>
              <w:t xml:space="preserve"> </w:t>
            </w:r>
            <w:r w:rsidRPr="00FF581D">
              <w:rPr>
                <w:sz w:val="24"/>
                <w:szCs w:val="24"/>
              </w:rPr>
              <w:t>којима</w:t>
            </w:r>
            <w:r w:rsidRPr="00FF581D">
              <w:rPr>
                <w:spacing w:val="-8"/>
                <w:sz w:val="24"/>
                <w:szCs w:val="24"/>
              </w:rPr>
              <w:t xml:space="preserve"> </w:t>
            </w:r>
            <w:r w:rsidRPr="00FF581D">
              <w:rPr>
                <w:sz w:val="24"/>
                <w:szCs w:val="24"/>
              </w:rPr>
              <w:t>се побољшава квалитет живота, на пример у медицини, електротехници и саобраћају.</w:t>
            </w:r>
          </w:p>
          <w:p w:rsidR="00775358" w:rsidRPr="00FF581D" w:rsidRDefault="00775358" w:rsidP="00775358">
            <w:pPr>
              <w:rPr>
                <w:rFonts w:ascii="Times New Roman" w:hAnsi="Times New Roman"/>
                <w:b/>
                <w:sz w:val="24"/>
                <w:szCs w:val="24"/>
                <w:lang w:val="sr-Cyrl-RS"/>
              </w:rPr>
            </w:pPr>
            <w:r w:rsidRPr="00FF581D">
              <w:rPr>
                <w:rFonts w:ascii="Times New Roman" w:hAnsi="Times New Roman"/>
                <w:sz w:val="24"/>
                <w:szCs w:val="24"/>
              </w:rPr>
              <w:t>Развијају своју еколошку свест и бирају понашања која доприносе мерама штедње енергије и коришћењу обновљивих извора енергије. Ученици конструктивно сарађују са другима, поштујући њихова мишљења и ставове</w:t>
            </w:r>
            <w:r w:rsidRPr="00FF581D">
              <w:rPr>
                <w:rFonts w:ascii="Times New Roman" w:hAnsi="Times New Roman"/>
                <w:spacing w:val="-7"/>
                <w:sz w:val="24"/>
                <w:szCs w:val="24"/>
              </w:rPr>
              <w:t xml:space="preserve"> </w:t>
            </w:r>
            <w:r w:rsidRPr="00FF581D">
              <w:rPr>
                <w:rFonts w:ascii="Times New Roman" w:hAnsi="Times New Roman"/>
                <w:sz w:val="24"/>
                <w:szCs w:val="24"/>
              </w:rPr>
              <w:t>и</w:t>
            </w:r>
            <w:r w:rsidRPr="00FF581D">
              <w:rPr>
                <w:rFonts w:ascii="Times New Roman" w:hAnsi="Times New Roman"/>
                <w:spacing w:val="-4"/>
                <w:sz w:val="24"/>
                <w:szCs w:val="24"/>
              </w:rPr>
              <w:t xml:space="preserve"> </w:t>
            </w:r>
            <w:r w:rsidRPr="00FF581D">
              <w:rPr>
                <w:rFonts w:ascii="Times New Roman" w:hAnsi="Times New Roman"/>
                <w:sz w:val="24"/>
                <w:szCs w:val="24"/>
              </w:rPr>
              <w:t>на</w:t>
            </w:r>
            <w:r w:rsidRPr="00FF581D">
              <w:rPr>
                <w:rFonts w:ascii="Times New Roman" w:hAnsi="Times New Roman"/>
                <w:spacing w:val="-6"/>
                <w:sz w:val="24"/>
                <w:szCs w:val="24"/>
              </w:rPr>
              <w:t xml:space="preserve"> </w:t>
            </w:r>
            <w:r w:rsidRPr="00FF581D">
              <w:rPr>
                <w:rFonts w:ascii="Times New Roman" w:hAnsi="Times New Roman"/>
                <w:sz w:val="24"/>
                <w:szCs w:val="24"/>
              </w:rPr>
              <w:t>тај</w:t>
            </w:r>
            <w:r w:rsidRPr="00FF581D">
              <w:rPr>
                <w:rFonts w:ascii="Times New Roman" w:hAnsi="Times New Roman"/>
                <w:spacing w:val="-4"/>
                <w:sz w:val="24"/>
                <w:szCs w:val="24"/>
              </w:rPr>
              <w:t xml:space="preserve"> </w:t>
            </w:r>
            <w:r w:rsidRPr="00FF581D">
              <w:rPr>
                <w:rFonts w:ascii="Times New Roman" w:hAnsi="Times New Roman"/>
                <w:sz w:val="24"/>
                <w:szCs w:val="24"/>
              </w:rPr>
              <w:t>начин</w:t>
            </w:r>
            <w:r w:rsidRPr="00FF581D">
              <w:rPr>
                <w:rFonts w:ascii="Times New Roman" w:hAnsi="Times New Roman"/>
                <w:spacing w:val="-7"/>
                <w:sz w:val="24"/>
                <w:szCs w:val="24"/>
              </w:rPr>
              <w:t xml:space="preserve"> </w:t>
            </w:r>
            <w:r w:rsidRPr="00FF581D">
              <w:rPr>
                <w:rFonts w:ascii="Times New Roman" w:hAnsi="Times New Roman"/>
                <w:sz w:val="24"/>
                <w:szCs w:val="24"/>
              </w:rPr>
              <w:t>постају</w:t>
            </w:r>
            <w:r w:rsidRPr="00FF581D">
              <w:rPr>
                <w:rFonts w:ascii="Times New Roman" w:hAnsi="Times New Roman"/>
                <w:spacing w:val="-10"/>
                <w:sz w:val="24"/>
                <w:szCs w:val="24"/>
              </w:rPr>
              <w:t xml:space="preserve"> </w:t>
            </w:r>
            <w:r w:rsidRPr="00FF581D">
              <w:rPr>
                <w:rFonts w:ascii="Times New Roman" w:hAnsi="Times New Roman"/>
                <w:sz w:val="24"/>
                <w:szCs w:val="24"/>
              </w:rPr>
              <w:t>толерантни</w:t>
            </w:r>
            <w:r w:rsidRPr="00FF581D">
              <w:rPr>
                <w:rFonts w:ascii="Times New Roman" w:hAnsi="Times New Roman"/>
                <w:spacing w:val="-5"/>
                <w:sz w:val="24"/>
                <w:szCs w:val="24"/>
              </w:rPr>
              <w:t xml:space="preserve"> </w:t>
            </w:r>
            <w:r w:rsidRPr="00FF581D">
              <w:rPr>
                <w:rFonts w:ascii="Times New Roman" w:hAnsi="Times New Roman"/>
                <w:sz w:val="24"/>
                <w:szCs w:val="24"/>
              </w:rPr>
              <w:t>и проактивни грађани.</w:t>
            </w:r>
          </w:p>
        </w:tc>
        <w:tc>
          <w:tcPr>
            <w:tcW w:w="3560" w:type="dxa"/>
            <w:tcBorders>
              <w:left w:val="single" w:sz="12" w:space="0" w:color="000000"/>
              <w:bottom w:val="single" w:sz="12" w:space="0" w:color="000000"/>
              <w:right w:val="single" w:sz="12" w:space="0" w:color="000000"/>
            </w:tcBorders>
          </w:tcPr>
          <w:p w:rsidR="00775358" w:rsidRPr="00FF581D" w:rsidRDefault="00775358" w:rsidP="00775358">
            <w:pPr>
              <w:pStyle w:val="TableParagraph"/>
              <w:spacing w:before="112"/>
              <w:ind w:left="70" w:right="155"/>
              <w:rPr>
                <w:sz w:val="24"/>
                <w:szCs w:val="24"/>
              </w:rPr>
            </w:pPr>
            <w:r w:rsidRPr="00FF581D">
              <w:rPr>
                <w:sz w:val="24"/>
                <w:szCs w:val="24"/>
              </w:rPr>
              <w:lastRenderedPageBreak/>
              <w:t xml:space="preserve">Ученици су способни да </w:t>
            </w:r>
            <w:r w:rsidRPr="00FF581D">
              <w:rPr>
                <w:sz w:val="24"/>
                <w:szCs w:val="24"/>
              </w:rPr>
              <w:lastRenderedPageBreak/>
              <w:t>разматрају позитивне и негативне стране коришћења различитих извора енергије и да промовишу практичне употребе које доприносе развоју људске заједнице не угрожавајући животну средину. Граде дигиталну писменост тако што безбедно, етички и критички користе дигиталне технологије</w:t>
            </w:r>
            <w:r w:rsidRPr="00FF581D">
              <w:rPr>
                <w:spacing w:val="-11"/>
                <w:sz w:val="24"/>
                <w:szCs w:val="24"/>
              </w:rPr>
              <w:t xml:space="preserve"> </w:t>
            </w:r>
            <w:r w:rsidRPr="00FF581D">
              <w:rPr>
                <w:sz w:val="24"/>
                <w:szCs w:val="24"/>
              </w:rPr>
              <w:t>за</w:t>
            </w:r>
            <w:r w:rsidRPr="00FF581D">
              <w:rPr>
                <w:spacing w:val="-11"/>
                <w:sz w:val="24"/>
                <w:szCs w:val="24"/>
              </w:rPr>
              <w:t xml:space="preserve"> </w:t>
            </w:r>
            <w:r w:rsidRPr="00FF581D">
              <w:rPr>
                <w:sz w:val="24"/>
                <w:szCs w:val="24"/>
              </w:rPr>
              <w:t>проналажење</w:t>
            </w:r>
            <w:r w:rsidRPr="00FF581D">
              <w:rPr>
                <w:spacing w:val="-9"/>
                <w:sz w:val="24"/>
                <w:szCs w:val="24"/>
              </w:rPr>
              <w:t xml:space="preserve"> </w:t>
            </w:r>
            <w:r w:rsidRPr="00FF581D">
              <w:rPr>
                <w:sz w:val="24"/>
                <w:szCs w:val="24"/>
              </w:rPr>
              <w:t>информација</w:t>
            </w:r>
            <w:r w:rsidRPr="00FF581D">
              <w:rPr>
                <w:spacing w:val="-11"/>
                <w:sz w:val="24"/>
                <w:szCs w:val="24"/>
              </w:rPr>
              <w:t xml:space="preserve"> </w:t>
            </w:r>
            <w:r w:rsidRPr="00FF581D">
              <w:rPr>
                <w:sz w:val="24"/>
                <w:szCs w:val="24"/>
              </w:rPr>
              <w:t>и података</w:t>
            </w:r>
            <w:r w:rsidRPr="00FF581D">
              <w:rPr>
                <w:spacing w:val="-3"/>
                <w:sz w:val="24"/>
                <w:szCs w:val="24"/>
              </w:rPr>
              <w:t xml:space="preserve"> </w:t>
            </w:r>
            <w:r w:rsidRPr="00FF581D">
              <w:rPr>
                <w:sz w:val="24"/>
                <w:szCs w:val="24"/>
              </w:rPr>
              <w:t>који</w:t>
            </w:r>
            <w:r w:rsidRPr="00FF581D">
              <w:rPr>
                <w:spacing w:val="-4"/>
                <w:sz w:val="24"/>
                <w:szCs w:val="24"/>
              </w:rPr>
              <w:t xml:space="preserve"> </w:t>
            </w:r>
            <w:r w:rsidRPr="00FF581D">
              <w:rPr>
                <w:sz w:val="24"/>
                <w:szCs w:val="24"/>
              </w:rPr>
              <w:t>су</w:t>
            </w:r>
            <w:r w:rsidRPr="00FF581D">
              <w:rPr>
                <w:spacing w:val="-7"/>
                <w:sz w:val="24"/>
                <w:szCs w:val="24"/>
              </w:rPr>
              <w:t xml:space="preserve"> </w:t>
            </w:r>
            <w:r w:rsidRPr="00FF581D">
              <w:rPr>
                <w:sz w:val="24"/>
                <w:szCs w:val="24"/>
              </w:rPr>
              <w:t>им</w:t>
            </w:r>
            <w:r w:rsidRPr="00FF581D">
              <w:rPr>
                <w:spacing w:val="-2"/>
                <w:sz w:val="24"/>
                <w:szCs w:val="24"/>
              </w:rPr>
              <w:t xml:space="preserve"> </w:t>
            </w:r>
            <w:r w:rsidRPr="00FF581D">
              <w:rPr>
                <w:sz w:val="24"/>
                <w:szCs w:val="24"/>
              </w:rPr>
              <w:t>потребни</w:t>
            </w:r>
            <w:r w:rsidRPr="00FF581D">
              <w:rPr>
                <w:spacing w:val="-2"/>
                <w:sz w:val="24"/>
                <w:szCs w:val="24"/>
              </w:rPr>
              <w:t xml:space="preserve"> </w:t>
            </w:r>
            <w:r w:rsidRPr="00FF581D">
              <w:rPr>
                <w:sz w:val="24"/>
                <w:szCs w:val="24"/>
              </w:rPr>
              <w:t>у</w:t>
            </w:r>
            <w:r w:rsidRPr="00FF581D">
              <w:rPr>
                <w:spacing w:val="-7"/>
                <w:sz w:val="24"/>
                <w:szCs w:val="24"/>
              </w:rPr>
              <w:t xml:space="preserve"> </w:t>
            </w:r>
            <w:r w:rsidRPr="00FF581D">
              <w:rPr>
                <w:sz w:val="24"/>
                <w:szCs w:val="24"/>
              </w:rPr>
              <w:t>различитим пројектима и истраживањима. Ученици уочавају неусклађеност физичких</w:t>
            </w:r>
          </w:p>
          <w:p w:rsidR="00775358" w:rsidRPr="00FF581D" w:rsidRDefault="00775358" w:rsidP="00775358">
            <w:pPr>
              <w:pStyle w:val="TableParagraph"/>
              <w:spacing w:before="2"/>
              <w:ind w:left="70" w:right="200"/>
              <w:rPr>
                <w:sz w:val="24"/>
                <w:szCs w:val="24"/>
              </w:rPr>
            </w:pPr>
            <w:r w:rsidRPr="00FF581D">
              <w:rPr>
                <w:sz w:val="24"/>
                <w:szCs w:val="24"/>
              </w:rPr>
              <w:t>концепата</w:t>
            </w:r>
            <w:r w:rsidRPr="00FF581D">
              <w:rPr>
                <w:spacing w:val="-6"/>
                <w:sz w:val="24"/>
                <w:szCs w:val="24"/>
              </w:rPr>
              <w:t xml:space="preserve"> </w:t>
            </w:r>
            <w:r w:rsidRPr="00FF581D">
              <w:rPr>
                <w:sz w:val="24"/>
                <w:szCs w:val="24"/>
              </w:rPr>
              <w:t>и</w:t>
            </w:r>
            <w:r w:rsidRPr="00FF581D">
              <w:rPr>
                <w:spacing w:val="-9"/>
                <w:sz w:val="24"/>
                <w:szCs w:val="24"/>
              </w:rPr>
              <w:t xml:space="preserve"> </w:t>
            </w:r>
            <w:r w:rsidRPr="00FF581D">
              <w:rPr>
                <w:sz w:val="24"/>
                <w:szCs w:val="24"/>
              </w:rPr>
              <w:t>законитости</w:t>
            </w:r>
            <w:r w:rsidRPr="00FF581D">
              <w:rPr>
                <w:spacing w:val="-9"/>
                <w:sz w:val="24"/>
                <w:szCs w:val="24"/>
              </w:rPr>
              <w:t xml:space="preserve"> </w:t>
            </w:r>
            <w:r w:rsidRPr="00FF581D">
              <w:rPr>
                <w:sz w:val="24"/>
                <w:szCs w:val="24"/>
              </w:rPr>
              <w:t>са</w:t>
            </w:r>
            <w:r w:rsidRPr="00FF581D">
              <w:rPr>
                <w:spacing w:val="-5"/>
                <w:sz w:val="24"/>
                <w:szCs w:val="24"/>
              </w:rPr>
              <w:t xml:space="preserve"> </w:t>
            </w:r>
            <w:r w:rsidRPr="00FF581D">
              <w:rPr>
                <w:sz w:val="24"/>
                <w:szCs w:val="24"/>
              </w:rPr>
              <w:t>садржајима приказаним у медијима који се баве употребом</w:t>
            </w:r>
            <w:r w:rsidRPr="00FF581D">
              <w:rPr>
                <w:spacing w:val="-10"/>
                <w:sz w:val="24"/>
                <w:szCs w:val="24"/>
              </w:rPr>
              <w:t xml:space="preserve"> </w:t>
            </w:r>
            <w:r w:rsidRPr="00FF581D">
              <w:rPr>
                <w:sz w:val="24"/>
                <w:szCs w:val="24"/>
              </w:rPr>
              <w:t>научних</w:t>
            </w:r>
            <w:r w:rsidRPr="00FF581D">
              <w:rPr>
                <w:spacing w:val="-12"/>
                <w:sz w:val="24"/>
                <w:szCs w:val="24"/>
              </w:rPr>
              <w:t xml:space="preserve"> </w:t>
            </w:r>
            <w:r w:rsidRPr="00FF581D">
              <w:rPr>
                <w:sz w:val="24"/>
                <w:szCs w:val="24"/>
              </w:rPr>
              <w:t>достигнућа</w:t>
            </w:r>
            <w:r w:rsidRPr="00FF581D">
              <w:rPr>
                <w:spacing w:val="-11"/>
                <w:sz w:val="24"/>
                <w:szCs w:val="24"/>
              </w:rPr>
              <w:t xml:space="preserve"> </w:t>
            </w:r>
            <w:r w:rsidRPr="00FF581D">
              <w:rPr>
                <w:sz w:val="24"/>
                <w:szCs w:val="24"/>
              </w:rPr>
              <w:t>за</w:t>
            </w:r>
            <w:r w:rsidRPr="00FF581D">
              <w:rPr>
                <w:spacing w:val="-11"/>
                <w:sz w:val="24"/>
                <w:szCs w:val="24"/>
              </w:rPr>
              <w:t xml:space="preserve"> </w:t>
            </w:r>
            <w:r w:rsidRPr="00FF581D">
              <w:rPr>
                <w:sz w:val="24"/>
                <w:szCs w:val="24"/>
              </w:rPr>
              <w:t>бољи квалитет живота и критички се односе према датим информацијама. Повезују</w:t>
            </w:r>
          </w:p>
          <w:p w:rsidR="00775358" w:rsidRPr="00FF581D" w:rsidRDefault="00775358" w:rsidP="00775358">
            <w:pPr>
              <w:rPr>
                <w:rFonts w:ascii="Times New Roman" w:hAnsi="Times New Roman"/>
                <w:b/>
                <w:sz w:val="24"/>
                <w:szCs w:val="24"/>
                <w:lang w:val="sr-Cyrl-RS"/>
              </w:rPr>
            </w:pPr>
            <w:r w:rsidRPr="00FF581D">
              <w:rPr>
                <w:rFonts w:ascii="Times New Roman" w:hAnsi="Times New Roman"/>
                <w:sz w:val="24"/>
                <w:szCs w:val="24"/>
              </w:rPr>
              <w:t>знања из оптике са њиховом применом у медицини</w:t>
            </w:r>
            <w:r w:rsidRPr="00FF581D">
              <w:rPr>
                <w:rFonts w:ascii="Times New Roman" w:hAnsi="Times New Roman"/>
                <w:spacing w:val="-10"/>
                <w:sz w:val="24"/>
                <w:szCs w:val="24"/>
              </w:rPr>
              <w:t xml:space="preserve"> </w:t>
            </w:r>
            <w:r w:rsidRPr="00FF581D">
              <w:rPr>
                <w:rFonts w:ascii="Times New Roman" w:hAnsi="Times New Roman"/>
                <w:sz w:val="24"/>
                <w:szCs w:val="24"/>
              </w:rPr>
              <w:t>(дијагностика</w:t>
            </w:r>
            <w:r w:rsidRPr="00FF581D">
              <w:rPr>
                <w:rFonts w:ascii="Times New Roman" w:hAnsi="Times New Roman"/>
                <w:spacing w:val="-9"/>
                <w:sz w:val="24"/>
                <w:szCs w:val="24"/>
              </w:rPr>
              <w:t xml:space="preserve"> </w:t>
            </w:r>
            <w:r w:rsidRPr="00FF581D">
              <w:rPr>
                <w:rFonts w:ascii="Times New Roman" w:hAnsi="Times New Roman"/>
                <w:sz w:val="24"/>
                <w:szCs w:val="24"/>
              </w:rPr>
              <w:t>и</w:t>
            </w:r>
            <w:r w:rsidRPr="00FF581D">
              <w:rPr>
                <w:rFonts w:ascii="Times New Roman" w:hAnsi="Times New Roman"/>
                <w:spacing w:val="-8"/>
                <w:sz w:val="24"/>
                <w:szCs w:val="24"/>
              </w:rPr>
              <w:t xml:space="preserve"> </w:t>
            </w:r>
            <w:r w:rsidRPr="00FF581D">
              <w:rPr>
                <w:rFonts w:ascii="Times New Roman" w:hAnsi="Times New Roman"/>
                <w:sz w:val="24"/>
                <w:szCs w:val="24"/>
              </w:rPr>
              <w:t>лечење</w:t>
            </w:r>
            <w:r w:rsidRPr="00FF581D">
              <w:rPr>
                <w:rFonts w:ascii="Times New Roman" w:hAnsi="Times New Roman"/>
                <w:spacing w:val="-9"/>
                <w:sz w:val="24"/>
                <w:szCs w:val="24"/>
              </w:rPr>
              <w:t xml:space="preserve"> </w:t>
            </w:r>
            <w:r w:rsidRPr="00FF581D">
              <w:rPr>
                <w:rFonts w:ascii="Times New Roman" w:hAnsi="Times New Roman"/>
                <w:sz w:val="24"/>
                <w:szCs w:val="24"/>
              </w:rPr>
              <w:t>мана</w:t>
            </w:r>
            <w:r w:rsidRPr="00FF581D">
              <w:rPr>
                <w:rFonts w:ascii="Times New Roman" w:hAnsi="Times New Roman"/>
                <w:spacing w:val="-9"/>
                <w:sz w:val="24"/>
                <w:szCs w:val="24"/>
              </w:rPr>
              <w:t xml:space="preserve"> </w:t>
            </w:r>
            <w:r w:rsidRPr="00FF581D">
              <w:rPr>
                <w:rFonts w:ascii="Times New Roman" w:hAnsi="Times New Roman"/>
                <w:sz w:val="24"/>
                <w:szCs w:val="24"/>
              </w:rPr>
              <w:t xml:space="preserve">ока) и знања из акустике са њиховом применом у музици (функционисање различитих </w:t>
            </w:r>
            <w:r w:rsidRPr="00FF581D">
              <w:rPr>
                <w:rFonts w:ascii="Times New Roman" w:hAnsi="Times New Roman"/>
                <w:spacing w:val="-2"/>
                <w:sz w:val="24"/>
                <w:szCs w:val="24"/>
              </w:rPr>
              <w:t>инструмената).</w:t>
            </w:r>
          </w:p>
        </w:tc>
        <w:tc>
          <w:tcPr>
            <w:tcW w:w="3560" w:type="dxa"/>
            <w:tcBorders>
              <w:left w:val="single" w:sz="12" w:space="0" w:color="000000"/>
              <w:bottom w:val="single" w:sz="12" w:space="0" w:color="000000"/>
              <w:right w:val="single" w:sz="12" w:space="0" w:color="000000"/>
            </w:tcBorders>
          </w:tcPr>
          <w:p w:rsidR="00775358" w:rsidRPr="00FF581D" w:rsidRDefault="00775358" w:rsidP="00775358">
            <w:pPr>
              <w:pStyle w:val="TableParagraph"/>
              <w:spacing w:before="112"/>
              <w:ind w:left="71" w:right="224"/>
              <w:rPr>
                <w:sz w:val="24"/>
                <w:szCs w:val="24"/>
              </w:rPr>
            </w:pPr>
            <w:r w:rsidRPr="00FF581D">
              <w:rPr>
                <w:sz w:val="24"/>
                <w:szCs w:val="24"/>
              </w:rPr>
              <w:lastRenderedPageBreak/>
              <w:t xml:space="preserve">Ученици у дискусији </w:t>
            </w:r>
            <w:r w:rsidRPr="00FF581D">
              <w:rPr>
                <w:sz w:val="24"/>
                <w:szCs w:val="24"/>
              </w:rPr>
              <w:lastRenderedPageBreak/>
              <w:t>аргументовано заступају научни поглед на свет и промовишу</w:t>
            </w:r>
            <w:r w:rsidRPr="00FF581D">
              <w:rPr>
                <w:spacing w:val="-13"/>
                <w:sz w:val="24"/>
                <w:szCs w:val="24"/>
              </w:rPr>
              <w:t xml:space="preserve"> </w:t>
            </w:r>
            <w:r w:rsidRPr="00FF581D">
              <w:rPr>
                <w:sz w:val="24"/>
                <w:szCs w:val="24"/>
              </w:rPr>
              <w:t>одлучивање</w:t>
            </w:r>
            <w:r w:rsidRPr="00FF581D">
              <w:rPr>
                <w:spacing w:val="-12"/>
                <w:sz w:val="24"/>
                <w:szCs w:val="24"/>
              </w:rPr>
              <w:t xml:space="preserve"> </w:t>
            </w:r>
            <w:r w:rsidRPr="00FF581D">
              <w:rPr>
                <w:sz w:val="24"/>
                <w:szCs w:val="24"/>
              </w:rPr>
              <w:t>засновано</w:t>
            </w:r>
            <w:r w:rsidRPr="00FF581D">
              <w:rPr>
                <w:spacing w:val="-13"/>
                <w:sz w:val="24"/>
                <w:szCs w:val="24"/>
              </w:rPr>
              <w:t xml:space="preserve"> </w:t>
            </w:r>
            <w:r w:rsidRPr="00FF581D">
              <w:rPr>
                <w:sz w:val="24"/>
                <w:szCs w:val="24"/>
              </w:rPr>
              <w:t>на</w:t>
            </w:r>
          </w:p>
          <w:p w:rsidR="00775358" w:rsidRPr="00FF581D" w:rsidRDefault="00775358" w:rsidP="00775358">
            <w:pPr>
              <w:pStyle w:val="TableParagraph"/>
              <w:spacing w:before="2"/>
              <w:ind w:left="71" w:right="127"/>
              <w:rPr>
                <w:sz w:val="24"/>
                <w:szCs w:val="24"/>
              </w:rPr>
            </w:pPr>
            <w:r w:rsidRPr="00FF581D">
              <w:rPr>
                <w:sz w:val="24"/>
                <w:szCs w:val="24"/>
              </w:rPr>
              <w:t>научним доказима. Иницирају, креирају и реализују активности којима развијају научну</w:t>
            </w:r>
            <w:r w:rsidRPr="00FF581D">
              <w:rPr>
                <w:spacing w:val="-8"/>
                <w:sz w:val="24"/>
                <w:szCs w:val="24"/>
              </w:rPr>
              <w:t xml:space="preserve"> </w:t>
            </w:r>
            <w:r w:rsidRPr="00FF581D">
              <w:rPr>
                <w:sz w:val="24"/>
                <w:szCs w:val="24"/>
              </w:rPr>
              <w:t>писменост</w:t>
            </w:r>
            <w:r w:rsidRPr="00FF581D">
              <w:rPr>
                <w:spacing w:val="-8"/>
                <w:sz w:val="24"/>
                <w:szCs w:val="24"/>
              </w:rPr>
              <w:t xml:space="preserve"> </w:t>
            </w:r>
            <w:r w:rsidRPr="00FF581D">
              <w:rPr>
                <w:sz w:val="24"/>
                <w:szCs w:val="24"/>
              </w:rPr>
              <w:t>и</w:t>
            </w:r>
            <w:r w:rsidRPr="00FF581D">
              <w:rPr>
                <w:spacing w:val="-8"/>
                <w:sz w:val="24"/>
                <w:szCs w:val="24"/>
              </w:rPr>
              <w:t xml:space="preserve"> </w:t>
            </w:r>
            <w:r w:rsidRPr="00FF581D">
              <w:rPr>
                <w:sz w:val="24"/>
                <w:szCs w:val="24"/>
              </w:rPr>
              <w:t>ангажују</w:t>
            </w:r>
            <w:r w:rsidRPr="00FF581D">
              <w:rPr>
                <w:spacing w:val="-8"/>
                <w:sz w:val="24"/>
                <w:szCs w:val="24"/>
              </w:rPr>
              <w:t xml:space="preserve"> </w:t>
            </w:r>
            <w:r w:rsidRPr="00FF581D">
              <w:rPr>
                <w:sz w:val="24"/>
                <w:szCs w:val="24"/>
              </w:rPr>
              <w:t>се</w:t>
            </w:r>
            <w:r w:rsidRPr="00FF581D">
              <w:rPr>
                <w:spacing w:val="-7"/>
                <w:sz w:val="24"/>
                <w:szCs w:val="24"/>
              </w:rPr>
              <w:t xml:space="preserve"> </w:t>
            </w:r>
            <w:r w:rsidRPr="00FF581D">
              <w:rPr>
                <w:sz w:val="24"/>
                <w:szCs w:val="24"/>
              </w:rPr>
              <w:t>на</w:t>
            </w:r>
            <w:r w:rsidRPr="00FF581D">
              <w:rPr>
                <w:spacing w:val="-7"/>
                <w:sz w:val="24"/>
                <w:szCs w:val="24"/>
              </w:rPr>
              <w:t xml:space="preserve"> </w:t>
            </w:r>
            <w:r w:rsidRPr="00FF581D">
              <w:rPr>
                <w:sz w:val="24"/>
                <w:szCs w:val="24"/>
              </w:rPr>
              <w:t>очувању здравља и заштити животне средине</w:t>
            </w:r>
          </w:p>
          <w:p w:rsidR="00775358" w:rsidRPr="00FF581D" w:rsidRDefault="00775358" w:rsidP="00775358">
            <w:pPr>
              <w:pStyle w:val="TableParagraph"/>
              <w:ind w:left="71"/>
              <w:rPr>
                <w:sz w:val="24"/>
                <w:szCs w:val="24"/>
              </w:rPr>
            </w:pPr>
            <w:r w:rsidRPr="00FF581D">
              <w:rPr>
                <w:sz w:val="24"/>
                <w:szCs w:val="24"/>
              </w:rPr>
              <w:t>(спречавање</w:t>
            </w:r>
            <w:r w:rsidRPr="00FF581D">
              <w:rPr>
                <w:spacing w:val="-6"/>
                <w:sz w:val="24"/>
                <w:szCs w:val="24"/>
              </w:rPr>
              <w:t xml:space="preserve"> </w:t>
            </w:r>
            <w:r w:rsidRPr="00FF581D">
              <w:rPr>
                <w:sz w:val="24"/>
                <w:szCs w:val="24"/>
              </w:rPr>
              <w:t>глобалног</w:t>
            </w:r>
            <w:r w:rsidRPr="00FF581D">
              <w:rPr>
                <w:spacing w:val="-6"/>
                <w:sz w:val="24"/>
                <w:szCs w:val="24"/>
              </w:rPr>
              <w:t xml:space="preserve"> </w:t>
            </w:r>
            <w:r w:rsidRPr="00FF581D">
              <w:rPr>
                <w:sz w:val="24"/>
                <w:szCs w:val="24"/>
              </w:rPr>
              <w:t>загревања,</w:t>
            </w:r>
            <w:r w:rsidRPr="00FF581D">
              <w:rPr>
                <w:spacing w:val="-6"/>
                <w:sz w:val="24"/>
                <w:szCs w:val="24"/>
              </w:rPr>
              <w:t xml:space="preserve"> </w:t>
            </w:r>
            <w:r w:rsidRPr="00FF581D">
              <w:rPr>
                <w:sz w:val="24"/>
                <w:szCs w:val="24"/>
              </w:rPr>
              <w:t>загађења буком и светлошћу) на локалном и ширем нивоу.</w:t>
            </w:r>
            <w:r w:rsidRPr="00FF581D">
              <w:rPr>
                <w:spacing w:val="-8"/>
                <w:sz w:val="24"/>
                <w:szCs w:val="24"/>
              </w:rPr>
              <w:t xml:space="preserve"> </w:t>
            </w:r>
            <w:r w:rsidRPr="00FF581D">
              <w:rPr>
                <w:sz w:val="24"/>
                <w:szCs w:val="24"/>
              </w:rPr>
              <w:t>На</w:t>
            </w:r>
            <w:r w:rsidRPr="00FF581D">
              <w:rPr>
                <w:spacing w:val="-8"/>
                <w:sz w:val="24"/>
                <w:szCs w:val="24"/>
              </w:rPr>
              <w:t xml:space="preserve"> </w:t>
            </w:r>
            <w:r w:rsidRPr="00FF581D">
              <w:rPr>
                <w:sz w:val="24"/>
                <w:szCs w:val="24"/>
              </w:rPr>
              <w:t>овај</w:t>
            </w:r>
            <w:r w:rsidRPr="00FF581D">
              <w:rPr>
                <w:spacing w:val="-7"/>
                <w:sz w:val="24"/>
                <w:szCs w:val="24"/>
              </w:rPr>
              <w:t xml:space="preserve"> </w:t>
            </w:r>
            <w:r w:rsidRPr="00FF581D">
              <w:rPr>
                <w:sz w:val="24"/>
                <w:szCs w:val="24"/>
              </w:rPr>
              <w:t>начин</w:t>
            </w:r>
            <w:r w:rsidRPr="00FF581D">
              <w:rPr>
                <w:spacing w:val="-9"/>
                <w:sz w:val="24"/>
                <w:szCs w:val="24"/>
              </w:rPr>
              <w:t xml:space="preserve"> </w:t>
            </w:r>
            <w:r w:rsidRPr="00FF581D">
              <w:rPr>
                <w:sz w:val="24"/>
                <w:szCs w:val="24"/>
              </w:rPr>
              <w:t>развијају</w:t>
            </w:r>
            <w:r w:rsidRPr="00FF581D">
              <w:rPr>
                <w:spacing w:val="-12"/>
                <w:sz w:val="24"/>
                <w:szCs w:val="24"/>
              </w:rPr>
              <w:t xml:space="preserve"> </w:t>
            </w:r>
            <w:r w:rsidRPr="00FF581D">
              <w:rPr>
                <w:sz w:val="24"/>
                <w:szCs w:val="24"/>
              </w:rPr>
              <w:t>креативност, иницијативу и бригу за друге. Повезују</w:t>
            </w:r>
          </w:p>
          <w:p w:rsidR="00775358" w:rsidRPr="00FF581D" w:rsidRDefault="00775358" w:rsidP="00775358">
            <w:pPr>
              <w:pStyle w:val="TableParagraph"/>
              <w:ind w:left="71"/>
              <w:rPr>
                <w:sz w:val="24"/>
                <w:szCs w:val="24"/>
              </w:rPr>
            </w:pPr>
            <w:r w:rsidRPr="00FF581D">
              <w:rPr>
                <w:sz w:val="24"/>
                <w:szCs w:val="24"/>
              </w:rPr>
              <w:t>знања из физике са другим научним дисциплинама</w:t>
            </w:r>
            <w:r w:rsidRPr="00FF581D">
              <w:rPr>
                <w:spacing w:val="-8"/>
                <w:sz w:val="24"/>
                <w:szCs w:val="24"/>
              </w:rPr>
              <w:t xml:space="preserve"> </w:t>
            </w:r>
            <w:r w:rsidRPr="00FF581D">
              <w:rPr>
                <w:sz w:val="24"/>
                <w:szCs w:val="24"/>
              </w:rPr>
              <w:t>како</w:t>
            </w:r>
            <w:r w:rsidRPr="00FF581D">
              <w:rPr>
                <w:spacing w:val="-8"/>
                <w:sz w:val="24"/>
                <w:szCs w:val="24"/>
              </w:rPr>
              <w:t xml:space="preserve"> </w:t>
            </w:r>
            <w:r w:rsidRPr="00FF581D">
              <w:rPr>
                <w:sz w:val="24"/>
                <w:szCs w:val="24"/>
              </w:rPr>
              <w:t>би</w:t>
            </w:r>
            <w:r w:rsidRPr="00FF581D">
              <w:rPr>
                <w:spacing w:val="-8"/>
                <w:sz w:val="24"/>
                <w:szCs w:val="24"/>
              </w:rPr>
              <w:t xml:space="preserve"> </w:t>
            </w:r>
            <w:r w:rsidRPr="00FF581D">
              <w:rPr>
                <w:sz w:val="24"/>
                <w:szCs w:val="24"/>
              </w:rPr>
              <w:t>могли</w:t>
            </w:r>
            <w:r w:rsidRPr="00FF581D">
              <w:rPr>
                <w:spacing w:val="-8"/>
                <w:sz w:val="24"/>
                <w:szCs w:val="24"/>
              </w:rPr>
              <w:t xml:space="preserve"> </w:t>
            </w:r>
            <w:r w:rsidRPr="00FF581D">
              <w:rPr>
                <w:sz w:val="24"/>
                <w:szCs w:val="24"/>
              </w:rPr>
              <w:t>да</w:t>
            </w:r>
            <w:r w:rsidRPr="00FF581D">
              <w:rPr>
                <w:spacing w:val="-8"/>
                <w:sz w:val="24"/>
                <w:szCs w:val="24"/>
              </w:rPr>
              <w:t xml:space="preserve"> </w:t>
            </w:r>
            <w:r w:rsidRPr="00FF581D">
              <w:rPr>
                <w:sz w:val="24"/>
                <w:szCs w:val="24"/>
              </w:rPr>
              <w:t>сагледају достигнућа из физике и њихов допринос развоју људског друштва из историјске, географске и друштвене перспективе.</w:t>
            </w:r>
          </w:p>
          <w:p w:rsidR="00775358" w:rsidRPr="00FF581D" w:rsidRDefault="00775358" w:rsidP="00775358">
            <w:pPr>
              <w:rPr>
                <w:rFonts w:ascii="Times New Roman" w:hAnsi="Times New Roman"/>
                <w:b/>
                <w:sz w:val="24"/>
                <w:szCs w:val="24"/>
                <w:lang w:val="sr-Cyrl-RS"/>
              </w:rPr>
            </w:pPr>
            <w:r w:rsidRPr="00FF581D">
              <w:rPr>
                <w:rFonts w:ascii="Times New Roman" w:hAnsi="Times New Roman"/>
                <w:sz w:val="24"/>
                <w:szCs w:val="24"/>
              </w:rPr>
              <w:t>Уочавају примену физичких принципа у уметности</w:t>
            </w:r>
            <w:r w:rsidRPr="00FF581D">
              <w:rPr>
                <w:rFonts w:ascii="Times New Roman" w:hAnsi="Times New Roman"/>
                <w:spacing w:val="-2"/>
                <w:sz w:val="24"/>
                <w:szCs w:val="24"/>
              </w:rPr>
              <w:t xml:space="preserve"> </w:t>
            </w:r>
            <w:r w:rsidRPr="00FF581D">
              <w:rPr>
                <w:rFonts w:ascii="Times New Roman" w:hAnsi="Times New Roman"/>
                <w:sz w:val="24"/>
                <w:szCs w:val="24"/>
              </w:rPr>
              <w:t>(разноврсна уметничка</w:t>
            </w:r>
            <w:r w:rsidRPr="00FF581D">
              <w:rPr>
                <w:rFonts w:ascii="Times New Roman" w:hAnsi="Times New Roman"/>
                <w:spacing w:val="-1"/>
                <w:sz w:val="24"/>
                <w:szCs w:val="24"/>
              </w:rPr>
              <w:t xml:space="preserve"> </w:t>
            </w:r>
            <w:r w:rsidRPr="00FF581D">
              <w:rPr>
                <w:rFonts w:ascii="Times New Roman" w:hAnsi="Times New Roman"/>
                <w:sz w:val="24"/>
                <w:szCs w:val="24"/>
              </w:rPr>
              <w:t>дела и решења)</w:t>
            </w:r>
            <w:r w:rsidRPr="00FF581D">
              <w:rPr>
                <w:rFonts w:ascii="Times New Roman" w:hAnsi="Times New Roman"/>
                <w:spacing w:val="-10"/>
                <w:sz w:val="24"/>
                <w:szCs w:val="24"/>
              </w:rPr>
              <w:t xml:space="preserve"> </w:t>
            </w:r>
            <w:r w:rsidRPr="00FF581D">
              <w:rPr>
                <w:rFonts w:ascii="Times New Roman" w:hAnsi="Times New Roman"/>
                <w:sz w:val="24"/>
                <w:szCs w:val="24"/>
              </w:rPr>
              <w:t>и</w:t>
            </w:r>
            <w:r w:rsidRPr="00FF581D">
              <w:rPr>
                <w:rFonts w:ascii="Times New Roman" w:hAnsi="Times New Roman"/>
                <w:spacing w:val="-10"/>
                <w:sz w:val="24"/>
                <w:szCs w:val="24"/>
              </w:rPr>
              <w:t xml:space="preserve"> </w:t>
            </w:r>
            <w:r w:rsidRPr="00FF581D">
              <w:rPr>
                <w:rFonts w:ascii="Times New Roman" w:hAnsi="Times New Roman"/>
                <w:sz w:val="24"/>
                <w:szCs w:val="24"/>
              </w:rPr>
              <w:t>спорту</w:t>
            </w:r>
            <w:r w:rsidRPr="00FF581D">
              <w:rPr>
                <w:rFonts w:ascii="Times New Roman" w:hAnsi="Times New Roman"/>
                <w:spacing w:val="-13"/>
                <w:sz w:val="24"/>
                <w:szCs w:val="24"/>
              </w:rPr>
              <w:t xml:space="preserve"> </w:t>
            </w:r>
            <w:r w:rsidRPr="00FF581D">
              <w:rPr>
                <w:rFonts w:ascii="Times New Roman" w:hAnsi="Times New Roman"/>
                <w:sz w:val="24"/>
                <w:szCs w:val="24"/>
              </w:rPr>
              <w:t>(побољшање</w:t>
            </w:r>
            <w:r w:rsidRPr="00FF581D">
              <w:rPr>
                <w:rFonts w:ascii="Times New Roman" w:hAnsi="Times New Roman"/>
                <w:spacing w:val="-9"/>
                <w:sz w:val="24"/>
                <w:szCs w:val="24"/>
              </w:rPr>
              <w:t xml:space="preserve"> </w:t>
            </w:r>
            <w:r w:rsidRPr="00FF581D">
              <w:rPr>
                <w:rFonts w:ascii="Times New Roman" w:hAnsi="Times New Roman"/>
                <w:sz w:val="24"/>
                <w:szCs w:val="24"/>
              </w:rPr>
              <w:t xml:space="preserve">физичких </w:t>
            </w:r>
            <w:r w:rsidRPr="00FF581D">
              <w:rPr>
                <w:rFonts w:ascii="Times New Roman" w:hAnsi="Times New Roman"/>
                <w:spacing w:val="-2"/>
                <w:sz w:val="24"/>
                <w:szCs w:val="24"/>
              </w:rPr>
              <w:t>перформанси).</w:t>
            </w:r>
          </w:p>
        </w:tc>
      </w:tr>
      <w:tr w:rsidR="00775358" w:rsidRPr="00FF581D" w:rsidTr="00775358">
        <w:tc>
          <w:tcPr>
            <w:tcW w:w="1968" w:type="dxa"/>
            <w:vMerge w:val="restart"/>
            <w:tcBorders>
              <w:top w:val="single" w:sz="12" w:space="0" w:color="auto"/>
            </w:tcBorders>
          </w:tcPr>
          <w:p w:rsidR="00775358" w:rsidRPr="00FF581D" w:rsidRDefault="00775358" w:rsidP="00775358">
            <w:pPr>
              <w:jc w:val="center"/>
              <w:rPr>
                <w:rFonts w:ascii="Times New Roman" w:hAnsi="Times New Roman"/>
                <w:b/>
                <w:spacing w:val="-2"/>
                <w:sz w:val="24"/>
                <w:szCs w:val="24"/>
                <w:lang w:val="sr-Cyrl-RS"/>
              </w:rPr>
            </w:pPr>
          </w:p>
          <w:p w:rsidR="00775358" w:rsidRPr="00FF581D" w:rsidRDefault="00775358" w:rsidP="00775358">
            <w:pPr>
              <w:jc w:val="center"/>
              <w:rPr>
                <w:rFonts w:ascii="Times New Roman" w:hAnsi="Times New Roman"/>
                <w:b/>
                <w:spacing w:val="-2"/>
                <w:sz w:val="24"/>
                <w:szCs w:val="24"/>
                <w:lang w:val="sr-Cyrl-RS"/>
              </w:rPr>
            </w:pPr>
          </w:p>
          <w:p w:rsidR="00775358" w:rsidRPr="00FF581D" w:rsidRDefault="00775358" w:rsidP="00775358">
            <w:pPr>
              <w:jc w:val="center"/>
              <w:rPr>
                <w:rFonts w:ascii="Times New Roman" w:hAnsi="Times New Roman"/>
                <w:b/>
                <w:spacing w:val="-2"/>
                <w:sz w:val="24"/>
                <w:szCs w:val="24"/>
                <w:lang w:val="sr-Cyrl-RS"/>
              </w:rPr>
            </w:pPr>
            <w:r w:rsidRPr="00FF581D">
              <w:rPr>
                <w:rFonts w:ascii="Times New Roman" w:hAnsi="Times New Roman"/>
                <w:b/>
                <w:spacing w:val="-2"/>
                <w:sz w:val="24"/>
                <w:szCs w:val="24"/>
                <w:lang w:val="sr-Cyrl-RS"/>
              </w:rPr>
              <w:lastRenderedPageBreak/>
              <w:t>Исходи образовног циклуса</w:t>
            </w:r>
          </w:p>
        </w:tc>
        <w:tc>
          <w:tcPr>
            <w:tcW w:w="1968" w:type="dxa"/>
            <w:tcBorders>
              <w:top w:val="single" w:sz="12" w:space="0" w:color="auto"/>
              <w:bottom w:val="single" w:sz="2" w:space="0" w:color="auto"/>
            </w:tcBorders>
          </w:tcPr>
          <w:p w:rsidR="00775358" w:rsidRPr="00FF581D" w:rsidRDefault="00775358" w:rsidP="00775358">
            <w:pPr>
              <w:rPr>
                <w:rFonts w:ascii="Times New Roman" w:hAnsi="Times New Roman"/>
                <w:b/>
                <w:sz w:val="24"/>
                <w:szCs w:val="24"/>
                <w:lang w:val="sr-Cyrl-RS"/>
              </w:rPr>
            </w:pPr>
            <w:r w:rsidRPr="00FF581D">
              <w:rPr>
                <w:rFonts w:ascii="Times New Roman" w:hAnsi="Times New Roman"/>
                <w:b/>
                <w:sz w:val="24"/>
                <w:szCs w:val="24"/>
                <w:lang w:val="sr-Cyrl-RS"/>
              </w:rPr>
              <w:lastRenderedPageBreak/>
              <w:t>СПК1</w:t>
            </w:r>
          </w:p>
          <w:p w:rsidR="00775358" w:rsidRPr="00FF581D" w:rsidRDefault="00775358" w:rsidP="00775358">
            <w:pPr>
              <w:rPr>
                <w:rFonts w:ascii="Times New Roman" w:hAnsi="Times New Roman"/>
                <w:b/>
                <w:sz w:val="24"/>
                <w:szCs w:val="24"/>
                <w:lang w:val="sr-Cyrl-RS"/>
              </w:rPr>
            </w:pPr>
          </w:p>
          <w:p w:rsidR="00775358" w:rsidRPr="00FF581D" w:rsidRDefault="00775358" w:rsidP="00775358">
            <w:pPr>
              <w:rPr>
                <w:rFonts w:ascii="Times New Roman" w:hAnsi="Times New Roman"/>
                <w:b/>
                <w:sz w:val="24"/>
                <w:szCs w:val="24"/>
                <w:lang w:val="sr-Cyrl-RS"/>
              </w:rPr>
            </w:pPr>
          </w:p>
        </w:tc>
        <w:tc>
          <w:tcPr>
            <w:tcW w:w="3560" w:type="dxa"/>
            <w:tcBorders>
              <w:top w:val="single" w:sz="12" w:space="0" w:color="auto"/>
              <w:bottom w:val="single" w:sz="2" w:space="0" w:color="auto"/>
            </w:tcBorders>
          </w:tcPr>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lastRenderedPageBreak/>
              <w:t xml:space="preserve">–ФИЗ.OО.O.1.1. Разликују врсте кретања према облику путање и </w:t>
            </w:r>
            <w:r w:rsidRPr="00FF581D">
              <w:rPr>
                <w:rFonts w:ascii="Times New Roman" w:hAnsi="Times New Roman"/>
                <w:sz w:val="24"/>
                <w:szCs w:val="24"/>
                <w:lang w:val="sr-Cyrl-RS"/>
              </w:rPr>
              <w:lastRenderedPageBreak/>
              <w:t>промени брзине</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–ФИЗ.OО.O.1.2. На једноставним примерима анализирају узајамно деловање тела.</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–ФИЗ.OО.O.1.3. Разликују кинетичку и потенцијалну енергију тела.</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–ФИЗ.ОО.О.1.4. Класификују материјале по електричној проводности</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–ФИЗ.ОО.О.1.5. Разликују елементе струјног кола.</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–ФИЗ.ОО.О.1.6. На примерима</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анализирају промене димензија тела услед</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промене температуре.</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–ФИЗ.ОО.О.1.7. Описују последице праволинијског простирања светлости</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–ФИЗ.ОО.О.1.8. Објашњавају честични састав супстанције.</w:t>
            </w:r>
          </w:p>
        </w:tc>
        <w:tc>
          <w:tcPr>
            <w:tcW w:w="3560" w:type="dxa"/>
            <w:tcBorders>
              <w:top w:val="single" w:sz="12" w:space="0" w:color="auto"/>
              <w:bottom w:val="single" w:sz="2" w:space="0" w:color="auto"/>
            </w:tcBorders>
          </w:tcPr>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lastRenderedPageBreak/>
              <w:t xml:space="preserve">–ФИЗ.OО.С.1.1. Примењују релације између физичких </w:t>
            </w:r>
            <w:r w:rsidRPr="00FF581D">
              <w:rPr>
                <w:rFonts w:ascii="Times New Roman" w:hAnsi="Times New Roman"/>
                <w:sz w:val="24"/>
                <w:szCs w:val="24"/>
                <w:lang w:val="sr-Cyrl-RS"/>
              </w:rPr>
              <w:lastRenderedPageBreak/>
              <w:t>величина којима се описује механичко кретање.</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–ФИЗ.OО.С.1.2. Објашњавају разлику</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између скаларних и векторских физичких величина.</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–ФИЗ.ОО.С.1.3. Примењују Њутнове законе механике.</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–ФИЗ.OО.С.1.4. Разликују појмове маса и тежина</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–ФИЗ.ОО.С.1.5. Објашњавају услове равнотеже тела.</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–ФИЗ.ОО.С.1.6. Изводе закључке о утицају одговарајућих физичких величина на</w:t>
            </w:r>
            <w:r w:rsidRPr="00FF581D">
              <w:rPr>
                <w:rFonts w:ascii="Times New Roman" w:hAnsi="Times New Roman"/>
                <w:sz w:val="24"/>
                <w:szCs w:val="24"/>
              </w:rPr>
              <w:t xml:space="preserve"> </w:t>
            </w:r>
            <w:r w:rsidRPr="00FF581D">
              <w:rPr>
                <w:rFonts w:ascii="Times New Roman" w:hAnsi="Times New Roman"/>
                <w:sz w:val="24"/>
                <w:szCs w:val="24"/>
                <w:lang w:val="sr-Cyrl-RS"/>
              </w:rPr>
              <w:t>вредност притиска.</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–ФИЗ.ОО.С.1.7. Примењују концепт густине при објашњавању појава из свакодневног живота.</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–ФИЗ.ОО.С.1.8. Анализирају утицај одговарајућих физичких величина на вредности механичког рада, енергије и снаге.</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–ФИЗ.ОО.С.1.9. Идентификују под којим условима долази до промене агрегатних стања.</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–ФИЗ.ОО.С.1.10. Користећи одговарајуће физичке величине, објашњавају осцилаторно и таласно кретање и особине звука.</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–ФИЗ.ОО.С.1.11. Описују одбијање и преламање светлости и особине ликова код огледала и сочива.</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xml:space="preserve">–ФИЗ.ОО.С.1.12. Примењују </w:t>
            </w:r>
            <w:r w:rsidRPr="00FF581D">
              <w:rPr>
                <w:rFonts w:ascii="Times New Roman" w:hAnsi="Times New Roman"/>
                <w:sz w:val="24"/>
                <w:szCs w:val="24"/>
                <w:lang w:val="sr-Cyrl-RS"/>
              </w:rPr>
              <w:lastRenderedPageBreak/>
              <w:t>зависност физичких величина којима се описује протицање једносмерне електричне струје</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–ФИЗ.ОО.С.1.13. Анализирају начине повезивања елемената струјног кола.</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–ФИЗ.ОО.С.1.14. Објашњавају природну и вештачку радиоактивност, њихове ефекте и потребу за заштитом.</w:t>
            </w:r>
          </w:p>
        </w:tc>
        <w:tc>
          <w:tcPr>
            <w:tcW w:w="3560" w:type="dxa"/>
            <w:tcBorders>
              <w:top w:val="single" w:sz="12" w:space="0" w:color="auto"/>
              <w:bottom w:val="single" w:sz="2" w:space="0" w:color="auto"/>
            </w:tcBorders>
          </w:tcPr>
          <w:p w:rsidR="00775358" w:rsidRPr="00FF581D" w:rsidRDefault="00775358" w:rsidP="00775358">
            <w:pPr>
              <w:rPr>
                <w:rFonts w:ascii="Times New Roman" w:hAnsi="Times New Roman"/>
                <w:sz w:val="24"/>
                <w:szCs w:val="24"/>
                <w:lang w:val="sr-Cyrl-RS"/>
              </w:rPr>
            </w:pPr>
            <w:r w:rsidRPr="00FF581D">
              <w:rPr>
                <w:rFonts w:ascii="Times New Roman" w:hAnsi="Times New Roman"/>
                <w:b/>
                <w:sz w:val="24"/>
                <w:szCs w:val="24"/>
                <w:lang w:val="sr-Cyrl-RS"/>
              </w:rPr>
              <w:lastRenderedPageBreak/>
              <w:t>–</w:t>
            </w:r>
            <w:r w:rsidRPr="00FF581D">
              <w:rPr>
                <w:rFonts w:ascii="Times New Roman" w:hAnsi="Times New Roman"/>
                <w:sz w:val="24"/>
                <w:szCs w:val="24"/>
                <w:lang w:val="sr-Cyrl-RS"/>
              </w:rPr>
              <w:t xml:space="preserve">ФИЗ.OО.Н.1.1. Анализирају утицај односа сила на кретање </w:t>
            </w:r>
            <w:r w:rsidRPr="00FF581D">
              <w:rPr>
                <w:rFonts w:ascii="Times New Roman" w:hAnsi="Times New Roman"/>
                <w:sz w:val="24"/>
                <w:szCs w:val="24"/>
                <w:lang w:val="sr-Cyrl-RS"/>
              </w:rPr>
              <w:lastRenderedPageBreak/>
              <w:t>тела.</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–ФИЗ.ОО.Н.1.2. Успостављају везу између физичких величина којима се описује електрично и магнетно поље.</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–ФИЗ.ОО.Н.1.3. Примењују закон одржања енергије.</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–ФИЗ.ОО.Н.1.4. Разликују појмове температура и количина топлоте и</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анализирају различите начине преноса топлоте.</w:t>
            </w:r>
          </w:p>
          <w:p w:rsidR="00775358" w:rsidRPr="00FF581D" w:rsidRDefault="00775358" w:rsidP="00775358">
            <w:pPr>
              <w:rPr>
                <w:rFonts w:ascii="Times New Roman" w:hAnsi="Times New Roman"/>
                <w:b/>
                <w:sz w:val="24"/>
                <w:szCs w:val="24"/>
                <w:lang w:val="sr-Cyrl-RS"/>
              </w:rPr>
            </w:pPr>
            <w:r w:rsidRPr="00FF581D">
              <w:rPr>
                <w:rFonts w:ascii="Times New Roman" w:hAnsi="Times New Roman"/>
                <w:sz w:val="24"/>
                <w:szCs w:val="24"/>
                <w:lang w:val="sr-Cyrl-RS"/>
              </w:rPr>
              <w:t>–ФИЗ.ОО.Н.1.5. Анализирају одбијање и преламања светлости и формирање ликова код огледала и сочива.</w:t>
            </w:r>
          </w:p>
        </w:tc>
      </w:tr>
      <w:tr w:rsidR="00775358" w:rsidRPr="00FF581D" w:rsidTr="00775358">
        <w:tc>
          <w:tcPr>
            <w:tcW w:w="1968" w:type="dxa"/>
            <w:vMerge/>
          </w:tcPr>
          <w:p w:rsidR="00775358" w:rsidRPr="00FF581D" w:rsidRDefault="00775358" w:rsidP="00775358">
            <w:pPr>
              <w:jc w:val="center"/>
              <w:rPr>
                <w:rFonts w:ascii="Times New Roman" w:hAnsi="Times New Roman"/>
                <w:b/>
                <w:spacing w:val="-2"/>
                <w:sz w:val="24"/>
                <w:szCs w:val="24"/>
                <w:lang w:val="sr-Cyrl-RS"/>
              </w:rPr>
            </w:pPr>
          </w:p>
        </w:tc>
        <w:tc>
          <w:tcPr>
            <w:tcW w:w="1968" w:type="dxa"/>
            <w:tcBorders>
              <w:top w:val="single" w:sz="2" w:space="0" w:color="auto"/>
              <w:bottom w:val="single" w:sz="2" w:space="0" w:color="auto"/>
            </w:tcBorders>
          </w:tcPr>
          <w:p w:rsidR="00775358" w:rsidRPr="00FF581D" w:rsidRDefault="00775358" w:rsidP="00775358">
            <w:pPr>
              <w:rPr>
                <w:rFonts w:ascii="Times New Roman" w:hAnsi="Times New Roman"/>
                <w:b/>
                <w:sz w:val="24"/>
                <w:szCs w:val="24"/>
                <w:lang w:val="sr-Cyrl-RS"/>
              </w:rPr>
            </w:pPr>
            <w:r w:rsidRPr="00FF581D">
              <w:rPr>
                <w:rFonts w:ascii="Times New Roman" w:hAnsi="Times New Roman"/>
                <w:b/>
                <w:sz w:val="24"/>
                <w:szCs w:val="24"/>
                <w:lang w:val="sr-Cyrl-RS"/>
              </w:rPr>
              <w:t>СПК2</w:t>
            </w:r>
          </w:p>
          <w:p w:rsidR="00775358" w:rsidRPr="00FF581D" w:rsidRDefault="00775358" w:rsidP="00775358">
            <w:pPr>
              <w:rPr>
                <w:rFonts w:ascii="Times New Roman" w:hAnsi="Times New Roman"/>
                <w:b/>
                <w:sz w:val="24"/>
                <w:szCs w:val="24"/>
                <w:lang w:val="sr-Cyrl-RS"/>
              </w:rPr>
            </w:pPr>
          </w:p>
          <w:p w:rsidR="00775358" w:rsidRPr="00FF581D" w:rsidRDefault="00775358" w:rsidP="00775358">
            <w:pPr>
              <w:rPr>
                <w:rFonts w:ascii="Times New Roman" w:hAnsi="Times New Roman"/>
                <w:b/>
                <w:sz w:val="24"/>
                <w:szCs w:val="24"/>
                <w:lang w:val="sr-Cyrl-RS"/>
              </w:rPr>
            </w:pPr>
          </w:p>
        </w:tc>
        <w:tc>
          <w:tcPr>
            <w:tcW w:w="3560" w:type="dxa"/>
            <w:tcBorders>
              <w:top w:val="single" w:sz="2" w:space="0" w:color="auto"/>
              <w:bottom w:val="single" w:sz="2" w:space="0" w:color="auto"/>
            </w:tcBorders>
          </w:tcPr>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–ФИЗ.OО.О.2.1. Наводе начине на које се природне појаве могу истражити и</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објаснити.</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–ФИЗ.ОО.О.2.2. Интерпретирају табеларни и графички приказ података у физичким истраживањима и свакодневном животу.</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–ФИЗ.ОО.О.2.3. Очитавају мерну скалу и записују резултат мерења.</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–ФИЗ.ОО.О.2.4. На основу упутства</w:t>
            </w:r>
            <w:r w:rsidRPr="00FF581D">
              <w:rPr>
                <w:rFonts w:ascii="Times New Roman" w:hAnsi="Times New Roman"/>
                <w:sz w:val="24"/>
                <w:szCs w:val="24"/>
              </w:rPr>
              <w:t xml:space="preserve"> </w:t>
            </w:r>
            <w:r w:rsidRPr="00FF581D">
              <w:rPr>
                <w:rFonts w:ascii="Times New Roman" w:hAnsi="Times New Roman"/>
                <w:sz w:val="24"/>
                <w:szCs w:val="24"/>
                <w:lang w:val="sr-Cyrl-RS"/>
              </w:rPr>
              <w:t>реализују једноставне експерименте и описују њихов ток.</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ФИЗ.ОО.О.2.5. Изражавају физичке величине у одговарајућим мерним јединицама међународног система (SI).</w:t>
            </w:r>
          </w:p>
        </w:tc>
        <w:tc>
          <w:tcPr>
            <w:tcW w:w="3560" w:type="dxa"/>
            <w:tcBorders>
              <w:top w:val="single" w:sz="2" w:space="0" w:color="auto"/>
              <w:bottom w:val="single" w:sz="2" w:space="0" w:color="auto"/>
            </w:tcBorders>
          </w:tcPr>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–ФИЗ.OО.С.2.1. Формулишу једноставна истраживачка питања уз усмеравање</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наставника.</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–ФИЗ.ОО.С.2.2. Безбедно и правилно користе различите методе, технике и процедуре за прикупљање података.</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–ФИЗ.ОО.С.2.3. Табеларно и графички систематизују резултате истраживања и мерења.</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–ФИЗ.ОО.С.2.4. Представљају резултат мерења средњом вредношћу.</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–ФИЗ.ОО.С.2.5. Анализирају податке добијене експериментом и истраживањем и изводе закључке.</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–ФИЗ.ОО.С.2.6. Разликују и користи</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префиксе нано, микро, мили, кило, мега и гига.</w:t>
            </w:r>
          </w:p>
        </w:tc>
        <w:tc>
          <w:tcPr>
            <w:tcW w:w="3560" w:type="dxa"/>
            <w:tcBorders>
              <w:top w:val="single" w:sz="2" w:space="0" w:color="auto"/>
              <w:bottom w:val="single" w:sz="2" w:space="0" w:color="auto"/>
            </w:tcBorders>
          </w:tcPr>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–ФИЗ.OО.Н.2.1. На основу разматрања различитих начина истраживања и мерења, бирају и планирају оне који су</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најпоузданији и најекономичнији.</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–ФИЗ.ОО.Н.2.2. Критички разматрају доступне податке у поставци задатка, начин решавања, тачност решења и физички</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смисао добијених решења.</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–ФИЗ.ОО.Н.2.3. Израчунавају апсолутну и релативну грешку директно мерених</w:t>
            </w:r>
            <w:r w:rsidRPr="00FF581D">
              <w:rPr>
                <w:rFonts w:ascii="Times New Roman" w:hAnsi="Times New Roman"/>
                <w:sz w:val="24"/>
                <w:szCs w:val="24"/>
              </w:rPr>
              <w:t xml:space="preserve"> </w:t>
            </w:r>
            <w:r w:rsidRPr="00FF581D">
              <w:rPr>
                <w:rFonts w:ascii="Times New Roman" w:hAnsi="Times New Roman"/>
                <w:sz w:val="24"/>
                <w:szCs w:val="24"/>
                <w:lang w:val="sr-Cyrl-RS"/>
              </w:rPr>
              <w:t>физичких величина и правилно записују резултат мерења.</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–ФИЗ.ОО.Н.2.4. Критички преиспитују усклађеност резултата и закључака истраживања са физичким законима и</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принципима, потврђују њихово важење и дискутују о разлозима одступања.</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 xml:space="preserve">–ФИЗ.ОО.Н.2.5. Примерима илуструју да се научна знања у датој дисциплини стално </w:t>
            </w:r>
            <w:r w:rsidRPr="00FF581D">
              <w:rPr>
                <w:rFonts w:ascii="Times New Roman" w:hAnsi="Times New Roman"/>
                <w:sz w:val="24"/>
                <w:szCs w:val="24"/>
                <w:lang w:val="sr-Cyrl-RS"/>
              </w:rPr>
              <w:lastRenderedPageBreak/>
              <w:t>проверавају, критички преиспитују и потврђују или мењају на основу</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истраживања и аргумената.</w:t>
            </w:r>
          </w:p>
        </w:tc>
      </w:tr>
      <w:tr w:rsidR="00775358" w:rsidRPr="00FF581D" w:rsidTr="00775358">
        <w:tc>
          <w:tcPr>
            <w:tcW w:w="1968" w:type="dxa"/>
            <w:vMerge/>
          </w:tcPr>
          <w:p w:rsidR="00775358" w:rsidRPr="00FF581D" w:rsidRDefault="00775358" w:rsidP="00775358">
            <w:pPr>
              <w:jc w:val="center"/>
              <w:rPr>
                <w:rFonts w:ascii="Times New Roman" w:hAnsi="Times New Roman"/>
                <w:b/>
                <w:spacing w:val="-2"/>
                <w:sz w:val="24"/>
                <w:szCs w:val="24"/>
                <w:lang w:val="sr-Cyrl-RS"/>
              </w:rPr>
            </w:pPr>
          </w:p>
        </w:tc>
        <w:tc>
          <w:tcPr>
            <w:tcW w:w="1968" w:type="dxa"/>
            <w:tcBorders>
              <w:top w:val="single" w:sz="2" w:space="0" w:color="auto"/>
            </w:tcBorders>
          </w:tcPr>
          <w:p w:rsidR="00775358" w:rsidRPr="00FF581D" w:rsidRDefault="00775358" w:rsidP="00775358">
            <w:pPr>
              <w:rPr>
                <w:rFonts w:ascii="Times New Roman" w:hAnsi="Times New Roman"/>
                <w:b/>
                <w:sz w:val="24"/>
                <w:szCs w:val="24"/>
                <w:lang w:val="sr-Cyrl-RS"/>
              </w:rPr>
            </w:pPr>
            <w:r w:rsidRPr="00FF581D">
              <w:rPr>
                <w:rFonts w:ascii="Times New Roman" w:hAnsi="Times New Roman"/>
                <w:b/>
                <w:sz w:val="24"/>
                <w:szCs w:val="24"/>
                <w:lang w:val="sr-Cyrl-RS"/>
              </w:rPr>
              <w:t>СПК3</w:t>
            </w:r>
          </w:p>
          <w:p w:rsidR="00775358" w:rsidRPr="00FF581D" w:rsidRDefault="00775358" w:rsidP="00775358">
            <w:pPr>
              <w:rPr>
                <w:rFonts w:ascii="Times New Roman" w:hAnsi="Times New Roman"/>
                <w:b/>
                <w:sz w:val="24"/>
                <w:szCs w:val="24"/>
                <w:lang w:val="sr-Cyrl-RS"/>
              </w:rPr>
            </w:pPr>
          </w:p>
          <w:p w:rsidR="00775358" w:rsidRPr="00FF581D" w:rsidRDefault="00775358" w:rsidP="00775358">
            <w:pPr>
              <w:rPr>
                <w:rFonts w:ascii="Times New Roman" w:hAnsi="Times New Roman"/>
                <w:b/>
                <w:sz w:val="24"/>
                <w:szCs w:val="24"/>
                <w:lang w:val="sr-Cyrl-RS"/>
              </w:rPr>
            </w:pPr>
          </w:p>
        </w:tc>
        <w:tc>
          <w:tcPr>
            <w:tcW w:w="3560" w:type="dxa"/>
            <w:tcBorders>
              <w:top w:val="single" w:sz="2" w:space="0" w:color="auto"/>
            </w:tcBorders>
          </w:tcPr>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–ФИЗ.OО.О.3.1. Примењују основна знања о кретању у ситуацијама из свакодневног живота.</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–ФИЗ.ОО.О.3.2. Описују принцип рада простих машина у свакодневним ситуацијама.</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–ФИЗ.ОО.О.3.3. На примерима илуструју примену различитих деловања електричне струје у свакодневним ситуацијама.</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–ФИЗ.ОО.О.3.4. Знају принцип заштите од струјног удара.</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–ФИЗ.ОО.О.3.5. На примерима из свакодневног живота препознају улогу физике у технолошком развоју.</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–ФИЗ.ОО.О.3.6. Понашају се еколошки одговорно, поштују мере штедње енергије и употребу обновљивих извора енергије.</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–ФИЗ.ОО.О.3.7. Конструктивно сарађују</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са другима у истраживањима, пројектима и другим активностима.</w:t>
            </w:r>
          </w:p>
        </w:tc>
        <w:tc>
          <w:tcPr>
            <w:tcW w:w="3560" w:type="dxa"/>
            <w:tcBorders>
              <w:top w:val="single" w:sz="2" w:space="0" w:color="auto"/>
            </w:tcBorders>
          </w:tcPr>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–ФИЗ.ОО.С.3.1. Користе знање из геометријске оптике да би објаснили функционисање ока и отклањање мана ока.</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–ФИЗ.ОО.С.3.2. Примењујући стечена знања из физике, објашњавају</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функционисање музичких инструмената.</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–ФИЗ.ОО.С.3.3. Критички вреднују коришћење различитих извора енергије.</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–ФИЗ.OО.С.3.4. Изражавају критички став према медијским садржајима који се баве употребом научних достигнућа за бољи квалитет живота.</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–ФИЗ.ОО.С.3.5. Критички и одговорно користе дигиталне технологије за</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истраживање и информисање у циљу учења физике.</w:t>
            </w:r>
          </w:p>
        </w:tc>
        <w:tc>
          <w:tcPr>
            <w:tcW w:w="3560" w:type="dxa"/>
            <w:tcBorders>
              <w:top w:val="single" w:sz="2" w:space="0" w:color="auto"/>
            </w:tcBorders>
          </w:tcPr>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–ФИЗ.ОО.Н.3.1. Објашњавају примену физике у спорту.</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–ФИЗ.ОО.Н.3.2. Уочавају физичке принципе у уметничким решењима.</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–ФИЗ.ОО.Н.3.3. Иницирају и учествују у реализацији активности за спречавање</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загађења буком и светлошћу.</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–ФИЗ.ОО.Н.3.4. Повезују достигнућа из физике са историјским, друштвеним и географским контекстом њиховог настанка.</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–ФИЗ.OО.Н.3.5. У дискусији</w:t>
            </w:r>
          </w:p>
          <w:p w:rsidR="00775358" w:rsidRPr="00FF581D" w:rsidRDefault="00775358" w:rsidP="00775358">
            <w:pPr>
              <w:rPr>
                <w:rFonts w:ascii="Times New Roman" w:hAnsi="Times New Roman"/>
                <w:sz w:val="24"/>
                <w:szCs w:val="24"/>
                <w:lang w:val="sr-Cyrl-RS"/>
              </w:rPr>
            </w:pPr>
            <w:r w:rsidRPr="00FF581D">
              <w:rPr>
                <w:rFonts w:ascii="Times New Roman" w:hAnsi="Times New Roman"/>
                <w:sz w:val="24"/>
                <w:szCs w:val="24"/>
                <w:lang w:val="sr-Cyrl-RS"/>
              </w:rPr>
              <w:t>аргументовано заступају научни поглед на свет.</w:t>
            </w:r>
          </w:p>
        </w:tc>
      </w:tr>
    </w:tbl>
    <w:p w:rsidR="007809BE" w:rsidRDefault="007809BE" w:rsidP="00775358">
      <w:pPr>
        <w:rPr>
          <w:rFonts w:ascii="Times New Roman" w:hAnsi="Times New Roman"/>
          <w:b/>
          <w:sz w:val="24"/>
          <w:szCs w:val="24"/>
          <w:lang w:val="sr-Latn-RS"/>
        </w:rPr>
      </w:pPr>
    </w:p>
    <w:p w:rsidR="00775358" w:rsidRPr="00FF581D" w:rsidRDefault="00775358" w:rsidP="00775358">
      <w:pPr>
        <w:rPr>
          <w:rFonts w:ascii="Times New Roman" w:hAnsi="Times New Roman"/>
          <w:b/>
          <w:sz w:val="24"/>
          <w:szCs w:val="24"/>
          <w:lang w:val="ru-RU"/>
        </w:rPr>
      </w:pPr>
      <w:r w:rsidRPr="00FF581D">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775358" w:rsidRPr="00FF581D" w:rsidTr="00775358">
        <w:trPr>
          <w:trHeight w:val="315"/>
        </w:trPr>
        <w:tc>
          <w:tcPr>
            <w:tcW w:w="3330" w:type="dxa"/>
          </w:tcPr>
          <w:p w:rsidR="00775358" w:rsidRPr="00FF581D" w:rsidRDefault="00775358" w:rsidP="00775358">
            <w:pPr>
              <w:spacing w:after="0" w:line="240" w:lineRule="auto"/>
              <w:jc w:val="center"/>
              <w:rPr>
                <w:rFonts w:ascii="Times New Roman" w:hAnsi="Times New Roman"/>
                <w:b/>
                <w:sz w:val="24"/>
                <w:szCs w:val="24"/>
                <w:lang w:val="sr-Latn-CS"/>
              </w:rPr>
            </w:pPr>
            <w:r w:rsidRPr="00FF581D">
              <w:rPr>
                <w:rFonts w:ascii="Times New Roman" w:hAnsi="Times New Roman"/>
                <w:b/>
                <w:sz w:val="24"/>
                <w:szCs w:val="24"/>
              </w:rPr>
              <w:t>Област/Тема</w:t>
            </w:r>
          </w:p>
        </w:tc>
        <w:tc>
          <w:tcPr>
            <w:tcW w:w="10980" w:type="dxa"/>
            <w:tcBorders>
              <w:right w:val="single" w:sz="4" w:space="0" w:color="auto"/>
            </w:tcBorders>
          </w:tcPr>
          <w:p w:rsidR="00775358" w:rsidRPr="00FF581D" w:rsidRDefault="00775358" w:rsidP="00775358">
            <w:pPr>
              <w:spacing w:after="0" w:line="240" w:lineRule="auto"/>
              <w:jc w:val="center"/>
              <w:rPr>
                <w:rFonts w:ascii="Times New Roman" w:hAnsi="Times New Roman"/>
                <w:b/>
                <w:sz w:val="24"/>
                <w:szCs w:val="24"/>
              </w:rPr>
            </w:pPr>
            <w:r w:rsidRPr="00FF581D">
              <w:rPr>
                <w:rFonts w:ascii="Times New Roman" w:hAnsi="Times New Roman"/>
                <w:b/>
                <w:sz w:val="24"/>
                <w:szCs w:val="24"/>
              </w:rPr>
              <w:t>Начини и поступци остваривања</w:t>
            </w:r>
          </w:p>
        </w:tc>
      </w:tr>
      <w:tr w:rsidR="00775358" w:rsidRPr="00FF581D" w:rsidTr="00775358">
        <w:trPr>
          <w:trHeight w:val="315"/>
        </w:trPr>
        <w:tc>
          <w:tcPr>
            <w:tcW w:w="3330" w:type="dxa"/>
          </w:tcPr>
          <w:p w:rsidR="00775358" w:rsidRPr="00FF581D" w:rsidRDefault="00775358" w:rsidP="00775358">
            <w:pPr>
              <w:rPr>
                <w:rFonts w:ascii="Times New Roman" w:hAnsi="Times New Roman"/>
                <w:sz w:val="24"/>
                <w:szCs w:val="24"/>
                <w:lang w:val="sr-Cyrl-CS"/>
              </w:rPr>
            </w:pPr>
            <w:r w:rsidRPr="00FF581D">
              <w:rPr>
                <w:rFonts w:ascii="Times New Roman" w:hAnsi="Times New Roman"/>
                <w:b/>
                <w:sz w:val="24"/>
                <w:szCs w:val="24"/>
              </w:rPr>
              <w:t xml:space="preserve">ПРЕДАВАЊА </w:t>
            </w:r>
          </w:p>
        </w:tc>
        <w:tc>
          <w:tcPr>
            <w:tcW w:w="10980" w:type="dxa"/>
            <w:tcBorders>
              <w:right w:val="single" w:sz="4" w:space="0" w:color="auto"/>
            </w:tcBorders>
          </w:tcPr>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xml:space="preserve">Како уз сваку тематску целину иду демонстрациони огледи, ученици ће спонтано пратити ток посматране појаве, а на  наставнику је да наведе ученика да својим речима, на основу сопственог расуђивања, опише појаву коју посматра. Потом користећи језик физике, наставник дефинише нове </w:t>
            </w:r>
            <w:r w:rsidRPr="00FF581D">
              <w:rPr>
                <w:rFonts w:ascii="Times New Roman" w:hAnsi="Times New Roman"/>
                <w:sz w:val="24"/>
                <w:szCs w:val="24"/>
                <w:lang w:val="sr-Cyrl-CS"/>
              </w:rPr>
              <w:lastRenderedPageBreak/>
              <w:t>појмове и речима формулише закон појаве. Ако је могуће, прелази се на презентовање закона у математичкој форми.</w:t>
            </w:r>
          </w:p>
        </w:tc>
      </w:tr>
      <w:tr w:rsidR="00775358" w:rsidRPr="00FF581D" w:rsidTr="00775358">
        <w:trPr>
          <w:trHeight w:val="315"/>
        </w:trPr>
        <w:tc>
          <w:tcPr>
            <w:tcW w:w="3330" w:type="dxa"/>
          </w:tcPr>
          <w:p w:rsidR="00775358" w:rsidRPr="00FF581D" w:rsidRDefault="00775358" w:rsidP="00775358">
            <w:pPr>
              <w:rPr>
                <w:rFonts w:ascii="Times New Roman" w:hAnsi="Times New Roman"/>
                <w:sz w:val="24"/>
                <w:szCs w:val="24"/>
                <w:lang w:val="sr-Cyrl-CS"/>
              </w:rPr>
            </w:pPr>
            <w:r w:rsidRPr="00FF581D">
              <w:rPr>
                <w:rFonts w:ascii="Times New Roman" w:hAnsi="Times New Roman"/>
                <w:b/>
                <w:sz w:val="24"/>
                <w:szCs w:val="24"/>
              </w:rPr>
              <w:lastRenderedPageBreak/>
              <w:t>РЕШАВАЊЕ РАЧУНСКИХ ЗАДАТАКА</w:t>
            </w:r>
          </w:p>
        </w:tc>
        <w:tc>
          <w:tcPr>
            <w:tcW w:w="10980" w:type="dxa"/>
            <w:tcBorders>
              <w:right w:val="single" w:sz="4" w:space="0" w:color="auto"/>
            </w:tcBorders>
          </w:tcPr>
          <w:p w:rsidR="00775358" w:rsidRPr="00FF581D" w:rsidRDefault="00775358" w:rsidP="00775358">
            <w:pPr>
              <w:spacing w:after="0" w:line="240" w:lineRule="auto"/>
              <w:jc w:val="both"/>
              <w:rPr>
                <w:rFonts w:ascii="Times New Roman" w:hAnsi="Times New Roman"/>
                <w:sz w:val="24"/>
                <w:szCs w:val="24"/>
                <w:lang w:val="sr-Cyrl-CS"/>
              </w:rPr>
            </w:pPr>
            <w:r w:rsidRPr="00FF581D">
              <w:rPr>
                <w:rFonts w:ascii="Times New Roman" w:hAnsi="Times New Roman"/>
                <w:sz w:val="24"/>
                <w:szCs w:val="24"/>
                <w:lang w:val="sr-Cyrl-CS"/>
              </w:rPr>
              <w:t xml:space="preserve">Прво треба на прави начин сагледати физичке садржаје, па тек прећи на математичко формулисање и израчунавање. Решавање задатка се одвија кроз три етапе: физичка анализа задатка, математичко израчунавање и дискусија резултата. У првој етапи се уочавају физичке појаве на које се односи задатак, а затим се речима наводе закони по којима се закони одвијају. У другој етапи , на основу математичке форме закона, израчунава се вредност тражене величине. У трећој етапи се тражи физичко тумачење добијеног резултата. Инсистирати на систематском коришћењу јединица мере физичких величина </w:t>
            </w:r>
            <w:r w:rsidRPr="00FF581D">
              <w:rPr>
                <w:rFonts w:ascii="Times New Roman" w:hAnsi="Times New Roman"/>
                <w:sz w:val="24"/>
                <w:szCs w:val="24"/>
              </w:rPr>
              <w:t>SI</w:t>
            </w:r>
            <w:r w:rsidRPr="00FF581D">
              <w:rPr>
                <w:rFonts w:ascii="Times New Roman" w:hAnsi="Times New Roman"/>
                <w:sz w:val="24"/>
                <w:szCs w:val="24"/>
                <w:lang w:val="sr-Cyrl-CS"/>
              </w:rPr>
              <w:t>.</w:t>
            </w:r>
          </w:p>
        </w:tc>
      </w:tr>
      <w:tr w:rsidR="00775358" w:rsidRPr="00FF581D" w:rsidTr="00775358">
        <w:trPr>
          <w:trHeight w:val="315"/>
        </w:trPr>
        <w:tc>
          <w:tcPr>
            <w:tcW w:w="3330" w:type="dxa"/>
          </w:tcPr>
          <w:p w:rsidR="00775358" w:rsidRPr="00FF581D" w:rsidRDefault="00775358" w:rsidP="00775358">
            <w:pPr>
              <w:rPr>
                <w:rFonts w:ascii="Times New Roman" w:hAnsi="Times New Roman"/>
                <w:sz w:val="24"/>
                <w:szCs w:val="24"/>
                <w:lang w:val="sr-Cyrl-CS"/>
              </w:rPr>
            </w:pPr>
            <w:r w:rsidRPr="00FF581D">
              <w:rPr>
                <w:rFonts w:ascii="Times New Roman" w:hAnsi="Times New Roman"/>
                <w:b/>
                <w:sz w:val="24"/>
                <w:szCs w:val="24"/>
                <w:lang w:val="sr-Latn-CS"/>
              </w:rPr>
              <w:t>ИЗВОЂЕЊЕ ЛАБОРАТОРИЈСКИХ ВЕЖБИ</w:t>
            </w:r>
          </w:p>
        </w:tc>
        <w:tc>
          <w:tcPr>
            <w:tcW w:w="10980" w:type="dxa"/>
            <w:tcBorders>
              <w:bottom w:val="single" w:sz="4" w:space="0" w:color="auto"/>
              <w:right w:val="single" w:sz="4" w:space="0" w:color="auto"/>
            </w:tcBorders>
          </w:tcPr>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Лабораторијске вежбе чине саставни део редовне наставе. Опрема је таква да на једној вежби може да ради два до три ученика. Час експерименталних вежби се састоји од уводног дела, мерења и записивања података добијених мерењем, анализе и дискусије добијених резултата, извођења закључака.</w:t>
            </w:r>
          </w:p>
        </w:tc>
      </w:tr>
    </w:tbl>
    <w:p w:rsidR="00775358" w:rsidRPr="00FF581D" w:rsidRDefault="00775358" w:rsidP="00775358">
      <w:pPr>
        <w:spacing w:after="0" w:line="240" w:lineRule="auto"/>
        <w:rPr>
          <w:rFonts w:ascii="Times New Roman" w:hAnsi="Times New Roman"/>
          <w:b/>
          <w:sz w:val="24"/>
          <w:szCs w:val="24"/>
          <w:lang w:val="sr-Cyrl-CS"/>
        </w:rPr>
      </w:pPr>
    </w:p>
    <w:p w:rsidR="00775358" w:rsidRPr="00FF581D" w:rsidRDefault="00775358" w:rsidP="00775358">
      <w:pPr>
        <w:spacing w:after="0" w:line="240" w:lineRule="auto"/>
        <w:rPr>
          <w:rFonts w:ascii="Times New Roman" w:hAnsi="Times New Roman"/>
          <w:b/>
          <w:sz w:val="24"/>
          <w:szCs w:val="24"/>
          <w:lang w:val="sr-Cyrl-CS"/>
        </w:rPr>
      </w:pPr>
    </w:p>
    <w:p w:rsidR="00775358" w:rsidRPr="00FF581D" w:rsidRDefault="00775358" w:rsidP="00775358">
      <w:pPr>
        <w:spacing w:after="0" w:line="240" w:lineRule="auto"/>
        <w:rPr>
          <w:rFonts w:ascii="Times New Roman" w:hAnsi="Times New Roman"/>
          <w:b/>
          <w:sz w:val="24"/>
          <w:szCs w:val="24"/>
          <w:lang w:val="sr-Cyrl-CS"/>
        </w:rPr>
      </w:pPr>
      <w:r w:rsidRPr="00FF581D">
        <w:rPr>
          <w:rFonts w:ascii="Times New Roman" w:hAnsi="Times New Roman"/>
          <w:b/>
          <w:sz w:val="24"/>
          <w:szCs w:val="24"/>
          <w:lang w:val="sr-Cyrl-CS"/>
        </w:rPr>
        <w:t>УПУТСТВО ЗА ФОРМАТИВНО И СУМАТИВНО ОЦЕЊИВАЊЕ УЧЕНИКА:</w:t>
      </w:r>
    </w:p>
    <w:p w:rsidR="00775358" w:rsidRPr="00FF581D" w:rsidRDefault="00775358" w:rsidP="00775358">
      <w:pPr>
        <w:spacing w:after="0" w:line="240" w:lineRule="auto"/>
        <w:jc w:val="both"/>
        <w:rPr>
          <w:rFonts w:ascii="Times New Roman" w:hAnsi="Times New Roman"/>
          <w:b/>
          <w:sz w:val="24"/>
          <w:szCs w:val="24"/>
          <w:lang w:val="sr-Cyrl-CS"/>
        </w:rPr>
      </w:pPr>
    </w:p>
    <w:p w:rsidR="00775358" w:rsidRPr="00FF581D" w:rsidRDefault="00775358" w:rsidP="00775358">
      <w:pPr>
        <w:spacing w:after="0" w:line="240" w:lineRule="auto"/>
        <w:jc w:val="both"/>
        <w:rPr>
          <w:rFonts w:ascii="Times New Roman" w:hAnsi="Times New Roman"/>
          <w:sz w:val="24"/>
          <w:szCs w:val="24"/>
          <w:lang w:val="sr-Cyrl-CS"/>
        </w:rPr>
      </w:pPr>
      <w:r w:rsidRPr="00FF581D">
        <w:rPr>
          <w:rFonts w:ascii="Times New Roman" w:hAnsi="Times New Roman"/>
          <w:sz w:val="24"/>
          <w:szCs w:val="24"/>
          <w:lang w:val="sr-Cyrl-CS"/>
        </w:rPr>
        <w:t xml:space="preserve">У настави оријентисаној на достизање исхода вреднују се остварени ниво постигнућа и напредовање током процеса учења. Да би вредновање било објективно, потребно је да буде усклађено са принципима оцењивања.  </w:t>
      </w:r>
    </w:p>
    <w:p w:rsidR="00775358" w:rsidRPr="00FF581D" w:rsidRDefault="00775358" w:rsidP="00775358">
      <w:pPr>
        <w:spacing w:after="0" w:line="240" w:lineRule="auto"/>
        <w:jc w:val="both"/>
        <w:rPr>
          <w:rFonts w:ascii="Times New Roman" w:hAnsi="Times New Roman"/>
          <w:sz w:val="24"/>
          <w:szCs w:val="24"/>
          <w:lang w:val="sr-Cyrl-CS"/>
        </w:rPr>
      </w:pPr>
      <w:r w:rsidRPr="00FF581D">
        <w:rPr>
          <w:rFonts w:ascii="Times New Roman" w:hAnsi="Times New Roman"/>
          <w:sz w:val="24"/>
          <w:szCs w:val="24"/>
          <w:lang w:val="sr-Cyrl-CS"/>
        </w:rPr>
        <w:t>Наставник је дужан да континуирано прати рад сваког ученика кроз непрекидно проверавање његових усвојених знања, стечних на основу свих облика наставе: демонстрационих огледа, предавања, решавања квалитативних, квантитативних и графичких задатака, лабораторијских вежби, пројеката...</w:t>
      </w:r>
    </w:p>
    <w:p w:rsidR="00775358" w:rsidRPr="00FF581D" w:rsidRDefault="00775358" w:rsidP="00775358">
      <w:pPr>
        <w:spacing w:after="0" w:line="240" w:lineRule="auto"/>
        <w:jc w:val="both"/>
        <w:rPr>
          <w:rFonts w:ascii="Times New Roman" w:hAnsi="Times New Roman"/>
          <w:sz w:val="24"/>
          <w:szCs w:val="24"/>
          <w:lang w:val="sr-Cyrl-CS"/>
        </w:rPr>
      </w:pPr>
      <w:r w:rsidRPr="00FF581D">
        <w:rPr>
          <w:rFonts w:ascii="Times New Roman" w:hAnsi="Times New Roman"/>
          <w:sz w:val="24"/>
          <w:szCs w:val="24"/>
          <w:lang w:val="sr-Cyrl-CS"/>
        </w:rPr>
        <w:tab/>
        <w:t>На почетку школске године потребно је спровести иницијални тест. Овај тест је инструмент провере предзнања и потенцијала ученика. На крају школске године, такође, треба спровести часове систематизације градива и проверити ниво постигнућа ученика.</w:t>
      </w:r>
    </w:p>
    <w:p w:rsidR="00775358" w:rsidRDefault="00775358" w:rsidP="00775358">
      <w:pPr>
        <w:rPr>
          <w:rFonts w:ascii="Times New Roman" w:hAnsi="Times New Roman"/>
          <w:b/>
          <w:sz w:val="24"/>
          <w:szCs w:val="24"/>
          <w:lang w:val="sr-Latn-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775358" w:rsidRPr="00FF581D" w:rsidTr="00775358">
        <w:trPr>
          <w:trHeight w:val="260"/>
        </w:trPr>
        <w:tc>
          <w:tcPr>
            <w:tcW w:w="4428" w:type="dxa"/>
          </w:tcPr>
          <w:p w:rsidR="00775358" w:rsidRPr="00FF581D" w:rsidRDefault="00775358" w:rsidP="00775358">
            <w:pPr>
              <w:spacing w:after="0" w:line="240" w:lineRule="auto"/>
              <w:rPr>
                <w:rFonts w:ascii="Times New Roman" w:hAnsi="Times New Roman"/>
                <w:b/>
                <w:sz w:val="24"/>
                <w:szCs w:val="24"/>
              </w:rPr>
            </w:pPr>
            <w:r w:rsidRPr="00FF581D">
              <w:rPr>
                <w:rFonts w:ascii="Times New Roman" w:hAnsi="Times New Roman"/>
                <w:b/>
                <w:sz w:val="24"/>
                <w:szCs w:val="24"/>
              </w:rPr>
              <w:t>Разред</w:t>
            </w:r>
          </w:p>
        </w:tc>
        <w:tc>
          <w:tcPr>
            <w:tcW w:w="9900" w:type="dxa"/>
          </w:tcPr>
          <w:p w:rsidR="00775358" w:rsidRPr="00FF581D" w:rsidRDefault="00775358" w:rsidP="00775358">
            <w:pPr>
              <w:spacing w:after="0" w:line="240" w:lineRule="auto"/>
              <w:rPr>
                <w:rFonts w:ascii="Times New Roman" w:hAnsi="Times New Roman"/>
                <w:b/>
                <w:sz w:val="24"/>
                <w:szCs w:val="24"/>
                <w:lang w:val="sr-Cyrl-RS"/>
              </w:rPr>
            </w:pPr>
            <w:r w:rsidRPr="00FF581D">
              <w:rPr>
                <w:rFonts w:ascii="Times New Roman" w:hAnsi="Times New Roman"/>
                <w:b/>
                <w:sz w:val="24"/>
                <w:szCs w:val="24"/>
                <w:lang w:val="sr-Cyrl-RS"/>
              </w:rPr>
              <w:t xml:space="preserve">Шести </w:t>
            </w:r>
          </w:p>
        </w:tc>
      </w:tr>
      <w:tr w:rsidR="00775358" w:rsidRPr="00FF581D" w:rsidTr="00775358">
        <w:trPr>
          <w:trHeight w:val="476"/>
        </w:trPr>
        <w:tc>
          <w:tcPr>
            <w:tcW w:w="4428" w:type="dxa"/>
          </w:tcPr>
          <w:p w:rsidR="00775358" w:rsidRPr="00FF581D" w:rsidRDefault="00775358" w:rsidP="00775358">
            <w:pPr>
              <w:spacing w:after="0" w:line="240" w:lineRule="auto"/>
              <w:rPr>
                <w:rFonts w:ascii="Times New Roman" w:hAnsi="Times New Roman"/>
                <w:b/>
                <w:sz w:val="24"/>
                <w:szCs w:val="24"/>
              </w:rPr>
            </w:pPr>
            <w:r w:rsidRPr="00FF581D">
              <w:rPr>
                <w:rFonts w:ascii="Times New Roman" w:hAnsi="Times New Roman"/>
                <w:b/>
                <w:sz w:val="24"/>
                <w:szCs w:val="24"/>
              </w:rPr>
              <w:t>Наставни предмет</w:t>
            </w:r>
          </w:p>
        </w:tc>
        <w:tc>
          <w:tcPr>
            <w:tcW w:w="9900" w:type="dxa"/>
          </w:tcPr>
          <w:p w:rsidR="00775358" w:rsidRPr="00FF581D" w:rsidRDefault="00775358" w:rsidP="00775358">
            <w:pPr>
              <w:spacing w:after="0" w:line="240" w:lineRule="auto"/>
              <w:rPr>
                <w:rFonts w:ascii="Times New Roman" w:hAnsi="Times New Roman"/>
                <w:b/>
                <w:sz w:val="24"/>
                <w:szCs w:val="24"/>
                <w:lang w:val="sr-Cyrl-CS"/>
              </w:rPr>
            </w:pPr>
            <w:r w:rsidRPr="00FF581D">
              <w:rPr>
                <w:rFonts w:ascii="Times New Roman" w:hAnsi="Times New Roman"/>
                <w:b/>
                <w:sz w:val="24"/>
                <w:szCs w:val="24"/>
                <w:lang w:val="sr-Cyrl-CS"/>
              </w:rPr>
              <w:t>Математика</w:t>
            </w:r>
          </w:p>
        </w:tc>
      </w:tr>
      <w:tr w:rsidR="00775358" w:rsidRPr="00FF581D" w:rsidTr="00775358">
        <w:trPr>
          <w:trHeight w:val="476"/>
        </w:trPr>
        <w:tc>
          <w:tcPr>
            <w:tcW w:w="4428" w:type="dxa"/>
          </w:tcPr>
          <w:p w:rsidR="00775358" w:rsidRPr="00FF581D" w:rsidRDefault="00775358" w:rsidP="00775358">
            <w:pPr>
              <w:spacing w:after="0" w:line="240" w:lineRule="auto"/>
              <w:rPr>
                <w:rFonts w:ascii="Times New Roman" w:hAnsi="Times New Roman"/>
                <w:b/>
                <w:sz w:val="24"/>
                <w:szCs w:val="24"/>
              </w:rPr>
            </w:pPr>
            <w:r w:rsidRPr="00FF581D">
              <w:rPr>
                <w:rFonts w:ascii="Times New Roman" w:hAnsi="Times New Roman"/>
                <w:b/>
                <w:sz w:val="24"/>
                <w:szCs w:val="24"/>
              </w:rPr>
              <w:t>Годишњи фонд часова</w:t>
            </w:r>
          </w:p>
        </w:tc>
        <w:tc>
          <w:tcPr>
            <w:tcW w:w="9900" w:type="dxa"/>
          </w:tcPr>
          <w:p w:rsidR="00775358" w:rsidRPr="00FF581D" w:rsidRDefault="00775358" w:rsidP="00775358">
            <w:pPr>
              <w:spacing w:after="0" w:line="240" w:lineRule="auto"/>
              <w:rPr>
                <w:rFonts w:ascii="Times New Roman" w:hAnsi="Times New Roman"/>
                <w:b/>
                <w:sz w:val="24"/>
                <w:szCs w:val="24"/>
                <w:lang w:val="sr-Cyrl-CS"/>
              </w:rPr>
            </w:pPr>
            <w:r w:rsidRPr="00FF581D">
              <w:rPr>
                <w:rFonts w:ascii="Times New Roman" w:hAnsi="Times New Roman"/>
                <w:b/>
                <w:sz w:val="24"/>
                <w:szCs w:val="24"/>
                <w:lang w:val="sr-Cyrl-CS"/>
              </w:rPr>
              <w:t>144</w:t>
            </w:r>
          </w:p>
        </w:tc>
      </w:tr>
      <w:tr w:rsidR="00775358" w:rsidRPr="00FF581D" w:rsidTr="00775358">
        <w:tc>
          <w:tcPr>
            <w:tcW w:w="4428" w:type="dxa"/>
          </w:tcPr>
          <w:p w:rsidR="00775358" w:rsidRPr="00FF581D" w:rsidRDefault="00775358" w:rsidP="00775358">
            <w:pPr>
              <w:spacing w:after="0" w:line="240" w:lineRule="auto"/>
              <w:rPr>
                <w:rFonts w:ascii="Times New Roman" w:hAnsi="Times New Roman"/>
                <w:b/>
                <w:sz w:val="24"/>
                <w:szCs w:val="24"/>
              </w:rPr>
            </w:pPr>
            <w:r w:rsidRPr="00FF581D">
              <w:rPr>
                <w:rFonts w:ascii="Times New Roman" w:hAnsi="Times New Roman"/>
                <w:b/>
                <w:sz w:val="24"/>
                <w:szCs w:val="24"/>
              </w:rPr>
              <w:t>Циљ наставе предмета</w:t>
            </w:r>
          </w:p>
          <w:p w:rsidR="00775358" w:rsidRPr="00FF581D" w:rsidRDefault="00775358" w:rsidP="00775358">
            <w:pPr>
              <w:spacing w:after="0" w:line="240" w:lineRule="auto"/>
              <w:rPr>
                <w:rFonts w:ascii="Times New Roman" w:hAnsi="Times New Roman"/>
                <w:b/>
                <w:sz w:val="24"/>
                <w:szCs w:val="24"/>
              </w:rPr>
            </w:pPr>
          </w:p>
        </w:tc>
        <w:tc>
          <w:tcPr>
            <w:tcW w:w="9900" w:type="dxa"/>
            <w:vAlign w:val="center"/>
          </w:tcPr>
          <w:p w:rsidR="00775358" w:rsidRPr="00FF581D" w:rsidRDefault="00775358" w:rsidP="00775358">
            <w:pPr>
              <w:pStyle w:val="NormalWeb"/>
              <w:spacing w:before="0" w:beforeAutospacing="0" w:after="150" w:afterAutospacing="0"/>
              <w:jc w:val="both"/>
              <w:rPr>
                <w:lang w:val="sr-Cyrl-CS"/>
              </w:rPr>
            </w:pPr>
            <w:r w:rsidRPr="00FF581D">
              <w:rPr>
                <w:lang w:val="sr-Cyrl-CS"/>
              </w:rPr>
              <w:t xml:space="preserve">Циљ учења </w:t>
            </w:r>
            <w:r>
              <w:rPr>
                <w:lang w:val="sr-Cyrl-CS"/>
              </w:rPr>
              <w:t>м</w:t>
            </w:r>
            <w:r w:rsidRPr="00FF581D">
              <w:rPr>
                <w:lang w:val="sr-Cyrl-CS"/>
              </w:rPr>
              <w:t>атематике је да ученик развија апстрактно и критичко мишљење кроз усвајање целих и рационалних бројева, основних геометријских облика (троугао, четвороугао) и њихових својстава. Ученик треба да се оспособи за примену стечених знања у решавању проблема, користи математички језик, развија позитивне ставове према предмету и припреми се за даље школовање.</w:t>
            </w:r>
          </w:p>
        </w:tc>
      </w:tr>
    </w:tbl>
    <w:p w:rsidR="00775358" w:rsidRDefault="00775358" w:rsidP="00775358">
      <w:pPr>
        <w:rPr>
          <w:rFonts w:ascii="Times New Roman" w:hAnsi="Times New Roman"/>
          <w:b/>
          <w:sz w:val="24"/>
          <w:szCs w:val="24"/>
          <w:lang w:val="sr-Latn-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3434"/>
        <w:gridCol w:w="5520"/>
        <w:gridCol w:w="4637"/>
      </w:tblGrid>
      <w:tr w:rsidR="00775358" w:rsidRPr="00FF581D" w:rsidTr="00775358">
        <w:tc>
          <w:tcPr>
            <w:tcW w:w="693" w:type="dxa"/>
          </w:tcPr>
          <w:p w:rsidR="00775358" w:rsidRPr="00FF581D" w:rsidRDefault="00775358" w:rsidP="00775358">
            <w:pPr>
              <w:spacing w:after="0" w:line="240" w:lineRule="auto"/>
              <w:jc w:val="center"/>
              <w:rPr>
                <w:rFonts w:ascii="Times New Roman" w:hAnsi="Times New Roman"/>
                <w:b/>
                <w:sz w:val="24"/>
                <w:szCs w:val="24"/>
              </w:rPr>
            </w:pPr>
            <w:r w:rsidRPr="00FF581D">
              <w:rPr>
                <w:rFonts w:ascii="Times New Roman" w:hAnsi="Times New Roman"/>
                <w:b/>
                <w:sz w:val="24"/>
                <w:szCs w:val="24"/>
                <w:lang w:val="sr-Cyrl-RS"/>
              </w:rPr>
              <w:lastRenderedPageBreak/>
              <w:t>Р.бр.</w:t>
            </w:r>
            <w:r w:rsidRPr="00FF581D">
              <w:rPr>
                <w:rFonts w:ascii="Times New Roman" w:hAnsi="Times New Roman"/>
                <w:b/>
                <w:sz w:val="24"/>
                <w:szCs w:val="24"/>
              </w:rPr>
              <w:t xml:space="preserve"> </w:t>
            </w:r>
          </w:p>
        </w:tc>
        <w:tc>
          <w:tcPr>
            <w:tcW w:w="3442" w:type="dxa"/>
          </w:tcPr>
          <w:p w:rsidR="00775358" w:rsidRPr="00FF581D" w:rsidRDefault="00775358" w:rsidP="00775358">
            <w:pPr>
              <w:spacing w:after="0" w:line="240" w:lineRule="auto"/>
              <w:jc w:val="center"/>
              <w:rPr>
                <w:rFonts w:ascii="Times New Roman" w:hAnsi="Times New Roman"/>
                <w:b/>
                <w:sz w:val="24"/>
                <w:szCs w:val="24"/>
              </w:rPr>
            </w:pPr>
            <w:r w:rsidRPr="00FF581D">
              <w:rPr>
                <w:rFonts w:ascii="Times New Roman" w:hAnsi="Times New Roman"/>
                <w:b/>
                <w:sz w:val="24"/>
                <w:szCs w:val="24"/>
              </w:rPr>
              <w:t xml:space="preserve">Област/Тема </w:t>
            </w:r>
          </w:p>
        </w:tc>
        <w:tc>
          <w:tcPr>
            <w:tcW w:w="5541" w:type="dxa"/>
          </w:tcPr>
          <w:p w:rsidR="00775358" w:rsidRPr="00FF581D" w:rsidRDefault="00775358" w:rsidP="00775358">
            <w:pPr>
              <w:spacing w:after="0" w:line="240" w:lineRule="auto"/>
              <w:jc w:val="center"/>
              <w:rPr>
                <w:rFonts w:ascii="Times New Roman" w:hAnsi="Times New Roman"/>
                <w:b/>
                <w:sz w:val="24"/>
                <w:szCs w:val="24"/>
              </w:rPr>
            </w:pPr>
            <w:r w:rsidRPr="00FF581D">
              <w:rPr>
                <w:rFonts w:ascii="Times New Roman" w:hAnsi="Times New Roman"/>
                <w:b/>
                <w:sz w:val="24"/>
                <w:szCs w:val="24"/>
                <w:lang w:val="sr-Cyrl-CS"/>
              </w:rPr>
              <w:t xml:space="preserve">Кључни појмови садржаја </w:t>
            </w:r>
          </w:p>
        </w:tc>
        <w:tc>
          <w:tcPr>
            <w:tcW w:w="4652" w:type="dxa"/>
          </w:tcPr>
          <w:p w:rsidR="00775358" w:rsidRPr="00FF581D" w:rsidRDefault="00775358" w:rsidP="00775358">
            <w:pPr>
              <w:spacing w:after="0" w:line="240" w:lineRule="auto"/>
              <w:rPr>
                <w:rFonts w:ascii="Times New Roman" w:hAnsi="Times New Roman"/>
                <w:b/>
                <w:sz w:val="24"/>
                <w:szCs w:val="24"/>
                <w:lang w:val="sr-Cyrl-CS"/>
              </w:rPr>
            </w:pPr>
            <w:r w:rsidRPr="00FF581D">
              <w:rPr>
                <w:rFonts w:ascii="Times New Roman" w:hAnsi="Times New Roman"/>
                <w:b/>
                <w:sz w:val="24"/>
                <w:szCs w:val="24"/>
              </w:rPr>
              <w:t>Исходи</w:t>
            </w:r>
          </w:p>
        </w:tc>
      </w:tr>
      <w:tr w:rsidR="00775358" w:rsidRPr="00FF581D" w:rsidTr="00775358">
        <w:trPr>
          <w:trHeight w:val="759"/>
        </w:trPr>
        <w:tc>
          <w:tcPr>
            <w:tcW w:w="693" w:type="dxa"/>
          </w:tcPr>
          <w:p w:rsidR="00775358" w:rsidRPr="00FF581D" w:rsidRDefault="00775358" w:rsidP="00775358">
            <w:pPr>
              <w:tabs>
                <w:tab w:val="left" w:pos="3540"/>
              </w:tabs>
              <w:spacing w:after="0" w:line="240" w:lineRule="auto"/>
              <w:jc w:val="center"/>
              <w:rPr>
                <w:rFonts w:ascii="Times New Roman" w:hAnsi="Times New Roman"/>
                <w:sz w:val="24"/>
                <w:szCs w:val="24"/>
                <w:lang w:val="en-GB"/>
              </w:rPr>
            </w:pPr>
            <w:r w:rsidRPr="00FF581D">
              <w:rPr>
                <w:rFonts w:ascii="Times New Roman" w:hAnsi="Times New Roman"/>
                <w:sz w:val="24"/>
                <w:szCs w:val="24"/>
                <w:lang w:val="en-GB"/>
              </w:rPr>
              <w:t>I</w:t>
            </w:r>
          </w:p>
        </w:tc>
        <w:tc>
          <w:tcPr>
            <w:tcW w:w="3442" w:type="dxa"/>
          </w:tcPr>
          <w:p w:rsidR="00775358" w:rsidRPr="00FF581D" w:rsidRDefault="00775358" w:rsidP="00775358">
            <w:pPr>
              <w:spacing w:after="0" w:line="240" w:lineRule="auto"/>
              <w:rPr>
                <w:rFonts w:ascii="Times New Roman" w:hAnsi="Times New Roman"/>
                <w:b/>
                <w:sz w:val="24"/>
                <w:szCs w:val="24"/>
              </w:rPr>
            </w:pPr>
            <w:r w:rsidRPr="00FF581D">
              <w:rPr>
                <w:rFonts w:ascii="Times New Roman" w:hAnsi="Times New Roman"/>
                <w:b/>
                <w:sz w:val="24"/>
                <w:szCs w:val="24"/>
              </w:rPr>
              <w:t>ЦЕЛИ БРОЈЕВИ</w:t>
            </w:r>
          </w:p>
        </w:tc>
        <w:tc>
          <w:tcPr>
            <w:tcW w:w="5541" w:type="dxa"/>
          </w:tcPr>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lang w:val="sr-Cyrl-CS"/>
              </w:rPr>
              <w:t xml:space="preserve">Скуп целих бројева (Z). </w:t>
            </w:r>
            <w:r w:rsidRPr="00FF581D">
              <w:rPr>
                <w:rFonts w:ascii="Times New Roman" w:hAnsi="Times New Roman"/>
                <w:sz w:val="24"/>
                <w:szCs w:val="24"/>
              </w:rPr>
              <w:t>Супротан број. Апсолутна вредност целог броја.</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Приказ целих бројева на бројевној правој. Упоређивање целих бројева.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rPr>
              <w:t xml:space="preserve">Основне рачунске операције у скупу </w:t>
            </w:r>
            <w:r w:rsidRPr="00FF581D">
              <w:rPr>
                <w:rFonts w:ascii="Times New Roman" w:hAnsi="Times New Roman"/>
                <w:sz w:val="24"/>
                <w:szCs w:val="24"/>
                <w:lang w:val="sr-Cyrl-CS"/>
              </w:rPr>
              <w:t>Z и њихова својства. Изрази са целим бројевима.</w:t>
            </w:r>
          </w:p>
          <w:p w:rsidR="00775358" w:rsidRPr="00FF581D" w:rsidRDefault="00775358" w:rsidP="00775358">
            <w:pPr>
              <w:spacing w:after="0" w:line="240" w:lineRule="auto"/>
              <w:rPr>
                <w:rFonts w:ascii="Times New Roman" w:hAnsi="Times New Roman"/>
                <w:sz w:val="24"/>
                <w:szCs w:val="24"/>
              </w:rPr>
            </w:pPr>
          </w:p>
          <w:p w:rsidR="00775358" w:rsidRPr="00FF581D" w:rsidRDefault="00775358" w:rsidP="00775358">
            <w:pPr>
              <w:spacing w:after="0" w:line="240" w:lineRule="auto"/>
              <w:rPr>
                <w:rFonts w:ascii="Times New Roman" w:hAnsi="Times New Roman"/>
                <w:sz w:val="24"/>
                <w:szCs w:val="24"/>
              </w:rPr>
            </w:pPr>
          </w:p>
        </w:tc>
        <w:tc>
          <w:tcPr>
            <w:tcW w:w="4652" w:type="dxa"/>
            <w:vMerge w:val="restart"/>
          </w:tcPr>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Скуп целих бројева (Z). Супротан број. Апсолутна вредност целог броја.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Приказ целих бројева на бројевној правој. Упоређивање целих бројева.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Основне рачунске операције у скупу Z и њихова својства. Изрази са целим бројевима.</w:t>
            </w:r>
          </w:p>
          <w:p w:rsidR="00775358" w:rsidRPr="00FF581D" w:rsidRDefault="00775358" w:rsidP="00775358">
            <w:pPr>
              <w:spacing w:after="0" w:line="240" w:lineRule="auto"/>
              <w:rPr>
                <w:rFonts w:ascii="Times New Roman" w:hAnsi="Times New Roman"/>
                <w:sz w:val="24"/>
                <w:szCs w:val="24"/>
                <w:lang w:val="sr-Cyrl-CS"/>
              </w:rPr>
            </w:pP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Скуп рационалних бројева. Супротан број. Апсолутна вредност рационалног броја.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Приказ рационалних бројева на бројевној правој. Упоређивање рационалних бројева.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Основне рачунске операције у скупу Q и њихова својства. Изрази са рационалним бројевима.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Једначине и неједначине.</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Координатни систем. Приказ података у координатном систему. Приказ зависности међу величинама.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Размере, пропорције и проценти.</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xml:space="preserve">Директна и обрнута пропорционалност.     </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xml:space="preserve">Појам троугла. Обим троугла. </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Једнакокраки и једнакостранични троугао. Висина троугла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Углови троугла. Збир углов атроугла. Врсте троуглова према угловима.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Однос између страница и углова троугла.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Конструкције неких углова.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Појам подударности и ставови подударности.</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Централна симетрија и подударност</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lastRenderedPageBreak/>
              <w:t>Осна симетрија и подударност</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xml:space="preserve">Центар описане и уписане кружнице троугла   </w:t>
            </w:r>
          </w:p>
          <w:p w:rsidR="00775358" w:rsidRPr="00FF581D" w:rsidRDefault="00775358" w:rsidP="00775358">
            <w:pPr>
              <w:spacing w:after="0" w:line="240" w:lineRule="auto"/>
              <w:rPr>
                <w:rFonts w:ascii="Times New Roman" w:hAnsi="Times New Roman"/>
                <w:sz w:val="24"/>
                <w:szCs w:val="24"/>
                <w:lang w:val="sr-Cyrl-CS"/>
              </w:rPr>
            </w:pPr>
          </w:p>
          <w:p w:rsidR="00775358" w:rsidRPr="00FF581D" w:rsidRDefault="00775358" w:rsidP="00775358">
            <w:pPr>
              <w:spacing w:after="0" w:line="240" w:lineRule="auto"/>
              <w:rPr>
                <w:rFonts w:ascii="Times New Roman" w:hAnsi="Times New Roman"/>
                <w:sz w:val="24"/>
                <w:szCs w:val="24"/>
                <w:lang w:val="sr-Cyrl-CS"/>
              </w:rPr>
            </w:pP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Четвороугао. Углови четвороугла. Збир углова четвороугла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Паралелограм. Особине паралелограма. Условии да четвороугао буде паралелограм.</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Ромб, правоугаоник и квадрат</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Конструкција паралелограма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Сабирање и одузимае вектора.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Множење вектора бројем.</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Трапез. Особин етрапеза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Средња линија троугла и трапеза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Конструкције трапеза. Делтоид</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Појам површине фигуре, површина правоугаоника и квадрата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Једнакост површина подударних фигура.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Површина паралелограма, троугла, трапеза.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xml:space="preserve">Површина четвороугла са нормалним дијагоналама.                        </w:t>
            </w:r>
          </w:p>
        </w:tc>
      </w:tr>
      <w:tr w:rsidR="00775358" w:rsidRPr="00FF581D" w:rsidTr="00775358">
        <w:trPr>
          <w:trHeight w:val="759"/>
        </w:trPr>
        <w:tc>
          <w:tcPr>
            <w:tcW w:w="693" w:type="dxa"/>
          </w:tcPr>
          <w:p w:rsidR="00775358" w:rsidRPr="00FF581D" w:rsidRDefault="00775358" w:rsidP="00775358">
            <w:pPr>
              <w:tabs>
                <w:tab w:val="left" w:pos="3540"/>
              </w:tabs>
              <w:spacing w:after="0" w:line="240" w:lineRule="auto"/>
              <w:jc w:val="center"/>
              <w:rPr>
                <w:rFonts w:ascii="Times New Roman" w:hAnsi="Times New Roman"/>
                <w:sz w:val="24"/>
                <w:szCs w:val="24"/>
                <w:lang w:val="en-GB"/>
              </w:rPr>
            </w:pPr>
            <w:r w:rsidRPr="00FF581D">
              <w:rPr>
                <w:rFonts w:ascii="Times New Roman" w:hAnsi="Times New Roman"/>
                <w:sz w:val="24"/>
                <w:szCs w:val="24"/>
                <w:lang w:val="en-GB"/>
              </w:rPr>
              <w:t>II</w:t>
            </w:r>
          </w:p>
        </w:tc>
        <w:tc>
          <w:tcPr>
            <w:tcW w:w="3442" w:type="dxa"/>
          </w:tcPr>
          <w:p w:rsidR="00775358" w:rsidRPr="00FF581D" w:rsidRDefault="00775358" w:rsidP="00775358">
            <w:pPr>
              <w:spacing w:after="0" w:line="240" w:lineRule="auto"/>
              <w:rPr>
                <w:rFonts w:ascii="Times New Roman" w:hAnsi="Times New Roman"/>
                <w:b/>
                <w:sz w:val="24"/>
                <w:szCs w:val="24"/>
                <w:lang w:val="sr-Cyrl-CS"/>
              </w:rPr>
            </w:pPr>
            <w:r w:rsidRPr="00FF581D">
              <w:rPr>
                <w:rFonts w:ascii="Times New Roman" w:hAnsi="Times New Roman"/>
                <w:b/>
                <w:sz w:val="24"/>
                <w:szCs w:val="24"/>
                <w:lang w:val="sr-Cyrl-CS"/>
              </w:rPr>
              <w:t>РАЦИОНАЛНИ БРОЈЕВИ</w:t>
            </w:r>
          </w:p>
          <w:p w:rsidR="00775358" w:rsidRPr="00FF581D" w:rsidRDefault="00775358" w:rsidP="00775358">
            <w:pPr>
              <w:rPr>
                <w:rFonts w:ascii="Times New Roman" w:hAnsi="Times New Roman"/>
                <w:b/>
                <w:sz w:val="24"/>
                <w:szCs w:val="24"/>
                <w:lang w:val="sr-Cyrl-CS"/>
              </w:rPr>
            </w:pPr>
          </w:p>
        </w:tc>
        <w:tc>
          <w:tcPr>
            <w:tcW w:w="5541" w:type="dxa"/>
          </w:tcPr>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Скуп рационалних бројева. Супротан број. Апсолутна вредност рационалног броја.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Приказ рационалних бројева на бројевној правој. Упоређивање рационалних бројева.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Основне рачунске операције у скупу Q и њихова својства. Изрази са рационалним бројевима.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Једначине и неједначине.</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Координатни систем. Приказ података у координатном систему. Приказ зависности међу величинама.</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Размере, пропорције и проценти.</w:t>
            </w:r>
          </w:p>
          <w:p w:rsidR="00775358" w:rsidRPr="00FF581D" w:rsidRDefault="00775358" w:rsidP="00775358">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Директна и обрнута пропорционалност.</w:t>
            </w:r>
          </w:p>
          <w:p w:rsidR="00775358" w:rsidRPr="00FF581D" w:rsidRDefault="00775358" w:rsidP="00775358">
            <w:pPr>
              <w:spacing w:after="0" w:line="240" w:lineRule="auto"/>
              <w:rPr>
                <w:rFonts w:ascii="Times New Roman" w:hAnsi="Times New Roman"/>
                <w:sz w:val="24"/>
                <w:szCs w:val="24"/>
              </w:rPr>
            </w:pPr>
          </w:p>
        </w:tc>
        <w:tc>
          <w:tcPr>
            <w:tcW w:w="4652" w:type="dxa"/>
            <w:vMerge/>
            <w:vAlign w:val="center"/>
          </w:tcPr>
          <w:p w:rsidR="00775358" w:rsidRPr="00FF581D" w:rsidRDefault="00775358" w:rsidP="00775358">
            <w:pPr>
              <w:pStyle w:val="NormalWeb"/>
              <w:spacing w:before="0" w:beforeAutospacing="0" w:after="0" w:afterAutospacing="0"/>
            </w:pPr>
          </w:p>
        </w:tc>
      </w:tr>
      <w:tr w:rsidR="00775358" w:rsidRPr="00FF581D" w:rsidTr="00775358">
        <w:trPr>
          <w:trHeight w:val="3230"/>
        </w:trPr>
        <w:tc>
          <w:tcPr>
            <w:tcW w:w="693" w:type="dxa"/>
          </w:tcPr>
          <w:p w:rsidR="00775358" w:rsidRPr="00FF581D" w:rsidRDefault="00775358" w:rsidP="00775358">
            <w:pPr>
              <w:tabs>
                <w:tab w:val="left" w:pos="3540"/>
              </w:tabs>
              <w:spacing w:after="0" w:line="240" w:lineRule="auto"/>
              <w:jc w:val="center"/>
              <w:rPr>
                <w:rFonts w:ascii="Times New Roman" w:hAnsi="Times New Roman"/>
                <w:sz w:val="24"/>
                <w:szCs w:val="24"/>
                <w:lang w:val="en-GB"/>
              </w:rPr>
            </w:pPr>
            <w:r w:rsidRPr="00FF581D">
              <w:rPr>
                <w:rFonts w:ascii="Times New Roman" w:hAnsi="Times New Roman"/>
                <w:sz w:val="24"/>
                <w:szCs w:val="24"/>
                <w:lang w:val="en-GB"/>
              </w:rPr>
              <w:t>III</w:t>
            </w:r>
          </w:p>
        </w:tc>
        <w:tc>
          <w:tcPr>
            <w:tcW w:w="3442" w:type="dxa"/>
          </w:tcPr>
          <w:p w:rsidR="00775358" w:rsidRPr="00FF581D" w:rsidRDefault="00775358" w:rsidP="00775358">
            <w:pPr>
              <w:rPr>
                <w:rFonts w:ascii="Times New Roman" w:hAnsi="Times New Roman"/>
                <w:b/>
                <w:sz w:val="24"/>
                <w:szCs w:val="24"/>
              </w:rPr>
            </w:pPr>
            <w:r w:rsidRPr="00FF581D">
              <w:rPr>
                <w:rFonts w:ascii="Times New Roman" w:hAnsi="Times New Roman"/>
                <w:b/>
                <w:sz w:val="24"/>
                <w:szCs w:val="24"/>
              </w:rPr>
              <w:t>ТРОУГАО</w:t>
            </w:r>
          </w:p>
        </w:tc>
        <w:tc>
          <w:tcPr>
            <w:tcW w:w="5541" w:type="dxa"/>
          </w:tcPr>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 xml:space="preserve">Појам троугла. Обим троугла. </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Једнакокраки и једнакостранични троугао. Висина троугла</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Углови троугла. Збир углов атроугла. Врсте троуглова према угловима.</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Однос између страница и углова троугла.</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Конструкције неких углова.</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Појам подударности и ставови подударности.</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Централна симетрија и подударност</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Осна симетрија и подударност</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Центар описане и уписане кружнице троугла</w:t>
            </w:r>
          </w:p>
        </w:tc>
        <w:tc>
          <w:tcPr>
            <w:tcW w:w="4652" w:type="dxa"/>
            <w:vMerge/>
            <w:vAlign w:val="center"/>
          </w:tcPr>
          <w:p w:rsidR="00775358" w:rsidRPr="00FF581D" w:rsidRDefault="00775358" w:rsidP="00775358">
            <w:pPr>
              <w:pStyle w:val="NormalWeb"/>
              <w:spacing w:before="0" w:beforeAutospacing="0" w:after="0" w:afterAutospacing="0"/>
              <w:rPr>
                <w:lang w:val="sr-Cyrl-CS"/>
              </w:rPr>
            </w:pPr>
          </w:p>
        </w:tc>
      </w:tr>
      <w:tr w:rsidR="00775358" w:rsidRPr="00FF581D" w:rsidTr="00775358">
        <w:trPr>
          <w:trHeight w:val="3586"/>
        </w:trPr>
        <w:tc>
          <w:tcPr>
            <w:tcW w:w="693" w:type="dxa"/>
          </w:tcPr>
          <w:p w:rsidR="00775358" w:rsidRPr="00FF581D" w:rsidRDefault="00775358" w:rsidP="00775358">
            <w:pPr>
              <w:tabs>
                <w:tab w:val="left" w:pos="3540"/>
              </w:tabs>
              <w:spacing w:after="0" w:line="240" w:lineRule="auto"/>
              <w:jc w:val="center"/>
              <w:rPr>
                <w:rFonts w:ascii="Times New Roman" w:hAnsi="Times New Roman"/>
                <w:sz w:val="24"/>
                <w:szCs w:val="24"/>
                <w:lang w:val="en-GB"/>
              </w:rPr>
            </w:pPr>
            <w:r w:rsidRPr="00FF581D">
              <w:rPr>
                <w:rFonts w:ascii="Times New Roman" w:hAnsi="Times New Roman"/>
                <w:sz w:val="24"/>
                <w:szCs w:val="24"/>
                <w:lang w:val="en-GB"/>
              </w:rPr>
              <w:lastRenderedPageBreak/>
              <w:t>IV</w:t>
            </w:r>
          </w:p>
        </w:tc>
        <w:tc>
          <w:tcPr>
            <w:tcW w:w="3442" w:type="dxa"/>
          </w:tcPr>
          <w:p w:rsidR="00775358" w:rsidRPr="00FF581D" w:rsidRDefault="00775358" w:rsidP="00775358">
            <w:pPr>
              <w:rPr>
                <w:rFonts w:ascii="Times New Roman" w:hAnsi="Times New Roman"/>
                <w:b/>
                <w:sz w:val="24"/>
                <w:szCs w:val="24"/>
              </w:rPr>
            </w:pPr>
            <w:r w:rsidRPr="00FF581D">
              <w:rPr>
                <w:rFonts w:ascii="Times New Roman" w:hAnsi="Times New Roman"/>
                <w:b/>
                <w:sz w:val="24"/>
                <w:szCs w:val="24"/>
              </w:rPr>
              <w:t>ЧЕТВОРОУГАО</w:t>
            </w:r>
          </w:p>
        </w:tc>
        <w:tc>
          <w:tcPr>
            <w:tcW w:w="5541" w:type="dxa"/>
          </w:tcPr>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Четвороугао. Углови четвороугла. Збир углова четвороугла</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Паралелограм. Особине паралелограма. Условии да четвороугао буде паралелограм.</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Ромб, правоугаоник и квадрат</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Конструкција паралелограма</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Сабирање и одузимае вектора.</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Множење вектора бројем.</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Трапез. Особин етрапеза</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Средња линија троугла и трапеза</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Конструкције трапеза. Делтоид</w:t>
            </w:r>
          </w:p>
        </w:tc>
        <w:tc>
          <w:tcPr>
            <w:tcW w:w="4652" w:type="dxa"/>
            <w:vMerge/>
            <w:vAlign w:val="center"/>
          </w:tcPr>
          <w:p w:rsidR="00775358" w:rsidRPr="00FF581D" w:rsidRDefault="00775358" w:rsidP="00775358">
            <w:pPr>
              <w:pStyle w:val="NormalWeb"/>
              <w:spacing w:before="0" w:beforeAutospacing="0" w:after="0" w:afterAutospacing="0"/>
            </w:pPr>
          </w:p>
        </w:tc>
      </w:tr>
      <w:tr w:rsidR="00775358" w:rsidRPr="00FF581D" w:rsidTr="00775358">
        <w:trPr>
          <w:trHeight w:val="759"/>
        </w:trPr>
        <w:tc>
          <w:tcPr>
            <w:tcW w:w="693" w:type="dxa"/>
          </w:tcPr>
          <w:p w:rsidR="00775358" w:rsidRPr="00FF581D" w:rsidRDefault="00775358" w:rsidP="00775358">
            <w:pPr>
              <w:tabs>
                <w:tab w:val="left" w:pos="3540"/>
              </w:tabs>
              <w:spacing w:after="0" w:line="240" w:lineRule="auto"/>
              <w:jc w:val="center"/>
              <w:rPr>
                <w:rFonts w:ascii="Times New Roman" w:hAnsi="Times New Roman"/>
                <w:sz w:val="24"/>
                <w:szCs w:val="24"/>
                <w:lang w:val="en-GB"/>
              </w:rPr>
            </w:pPr>
            <w:r w:rsidRPr="00FF581D">
              <w:rPr>
                <w:rFonts w:ascii="Times New Roman" w:hAnsi="Times New Roman"/>
                <w:sz w:val="24"/>
                <w:szCs w:val="24"/>
                <w:lang w:val="en-GB"/>
              </w:rPr>
              <w:lastRenderedPageBreak/>
              <w:t>V</w:t>
            </w:r>
          </w:p>
        </w:tc>
        <w:tc>
          <w:tcPr>
            <w:tcW w:w="3442" w:type="dxa"/>
            <w:tcBorders>
              <w:bottom w:val="single" w:sz="4" w:space="0" w:color="auto"/>
            </w:tcBorders>
          </w:tcPr>
          <w:p w:rsidR="00775358" w:rsidRPr="00FF581D" w:rsidRDefault="00775358" w:rsidP="00775358">
            <w:pPr>
              <w:rPr>
                <w:rFonts w:ascii="Times New Roman" w:hAnsi="Times New Roman"/>
                <w:b/>
                <w:sz w:val="24"/>
                <w:szCs w:val="24"/>
              </w:rPr>
            </w:pPr>
            <w:r w:rsidRPr="00FF581D">
              <w:rPr>
                <w:rFonts w:ascii="Times New Roman" w:hAnsi="Times New Roman"/>
                <w:b/>
                <w:sz w:val="24"/>
                <w:szCs w:val="24"/>
              </w:rPr>
              <w:t>ПОВРШИНА ЧЕТВОРОУГЛА И ТРОУГЛА</w:t>
            </w:r>
          </w:p>
        </w:tc>
        <w:tc>
          <w:tcPr>
            <w:tcW w:w="5541" w:type="dxa"/>
            <w:tcBorders>
              <w:bottom w:val="single" w:sz="4" w:space="0" w:color="auto"/>
            </w:tcBorders>
          </w:tcPr>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Појам површине фигуре, површина правоугаоника и квадрата</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Једнакост површина подударних фигура.</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Површина паралелограма, троугла, трапеза.</w:t>
            </w:r>
          </w:p>
          <w:p w:rsidR="00775358" w:rsidRPr="00FF581D" w:rsidRDefault="00775358" w:rsidP="00775358">
            <w:pPr>
              <w:spacing w:after="0" w:line="240" w:lineRule="auto"/>
              <w:rPr>
                <w:rFonts w:ascii="Times New Roman" w:hAnsi="Times New Roman"/>
                <w:sz w:val="24"/>
                <w:szCs w:val="24"/>
              </w:rPr>
            </w:pPr>
            <w:r w:rsidRPr="00FF581D">
              <w:rPr>
                <w:rFonts w:ascii="Times New Roman" w:hAnsi="Times New Roman"/>
                <w:sz w:val="24"/>
                <w:szCs w:val="24"/>
              </w:rPr>
              <w:t>Површина четвороугла са нормалним дијагоналама.</w:t>
            </w:r>
          </w:p>
        </w:tc>
        <w:tc>
          <w:tcPr>
            <w:tcW w:w="4652" w:type="dxa"/>
            <w:vMerge/>
            <w:vAlign w:val="center"/>
          </w:tcPr>
          <w:p w:rsidR="00775358" w:rsidRPr="00FF581D" w:rsidRDefault="00775358" w:rsidP="00775358">
            <w:pPr>
              <w:pStyle w:val="NormalWeb"/>
              <w:spacing w:before="0" w:beforeAutospacing="0" w:after="0" w:afterAutospacing="0"/>
            </w:pPr>
          </w:p>
        </w:tc>
      </w:tr>
    </w:tbl>
    <w:p w:rsidR="00775358" w:rsidRPr="00FF581D" w:rsidRDefault="00775358" w:rsidP="00775358">
      <w:pPr>
        <w:spacing w:after="0" w:line="240" w:lineRule="auto"/>
        <w:rPr>
          <w:rFonts w:ascii="Times New Roman" w:hAnsi="Times New Roman"/>
          <w:b/>
          <w:sz w:val="24"/>
          <w:szCs w:val="24"/>
          <w:lang w:val="sr-Latn-RS"/>
        </w:rPr>
      </w:pPr>
    </w:p>
    <w:p w:rsidR="00775358" w:rsidRPr="00FF581D" w:rsidRDefault="00775358" w:rsidP="00775358">
      <w:pPr>
        <w:spacing w:before="77" w:line="328" w:lineRule="auto"/>
        <w:ind w:right="500"/>
        <w:rPr>
          <w:rFonts w:ascii="Times New Roman" w:hAnsi="Times New Roman"/>
          <w:b/>
          <w:smallCaps/>
          <w:sz w:val="24"/>
          <w:szCs w:val="24"/>
          <w:lang w:val="ru-RU"/>
        </w:rPr>
      </w:pPr>
      <w:r w:rsidRPr="00FF581D">
        <w:rPr>
          <w:rFonts w:ascii="Times New Roman" w:hAnsi="Times New Roman"/>
          <w:b/>
          <w:smallCaps/>
          <w:sz w:val="24"/>
          <w:szCs w:val="24"/>
          <w:lang w:val="ru-RU"/>
        </w:rPr>
        <w:t xml:space="preserve">СТАНДАРДИ ОБРАЗОВНИХ ПОСТИГНУЋА И ИСХОДИ ОБРАЗОВНОГ ЦИКЛУСА ЗА КРАЈ </w:t>
      </w:r>
      <w:r>
        <w:rPr>
          <w:rFonts w:ascii="Times New Roman" w:hAnsi="Times New Roman"/>
          <w:b/>
          <w:smallCaps/>
          <w:sz w:val="24"/>
          <w:szCs w:val="24"/>
          <w:lang w:val="ru-RU"/>
        </w:rPr>
        <w:t>ОСНОВНОГ</w:t>
      </w:r>
      <w:r w:rsidRPr="00FF581D">
        <w:rPr>
          <w:rFonts w:ascii="Times New Roman" w:hAnsi="Times New Roman"/>
          <w:b/>
          <w:smallCaps/>
          <w:sz w:val="24"/>
          <w:szCs w:val="24"/>
          <w:lang w:val="ru-RU"/>
        </w:rPr>
        <w:t xml:space="preserve"> </w:t>
      </w:r>
      <w:r w:rsidRPr="00FF581D">
        <w:rPr>
          <w:rFonts w:ascii="Times New Roman" w:hAnsi="Times New Roman"/>
          <w:b/>
          <w:smallCaps/>
          <w:spacing w:val="-2"/>
          <w:sz w:val="24"/>
          <w:szCs w:val="24"/>
          <w:lang w:val="ru-RU"/>
        </w:rPr>
        <w:t>ОБРАЗОВАЊА</w:t>
      </w:r>
    </w:p>
    <w:tbl>
      <w:tblPr>
        <w:tblStyle w:val="TableGrid"/>
        <w:tblW w:w="0" w:type="auto"/>
        <w:tblLook w:val="04A0" w:firstRow="1" w:lastRow="0" w:firstColumn="1" w:lastColumn="0" w:noHBand="0" w:noVBand="1"/>
      </w:tblPr>
      <w:tblGrid>
        <w:gridCol w:w="1948"/>
        <w:gridCol w:w="1856"/>
        <w:gridCol w:w="3416"/>
        <w:gridCol w:w="3388"/>
        <w:gridCol w:w="3386"/>
      </w:tblGrid>
      <w:tr w:rsidR="00775358" w:rsidRPr="00FF581D" w:rsidTr="00775358">
        <w:tc>
          <w:tcPr>
            <w:tcW w:w="3804" w:type="dxa"/>
            <w:gridSpan w:val="2"/>
          </w:tcPr>
          <w:p w:rsidR="00775358" w:rsidRPr="00FF581D" w:rsidRDefault="00775358" w:rsidP="00775358">
            <w:pPr>
              <w:rPr>
                <w:rFonts w:ascii="Times New Roman" w:hAnsi="Times New Roman"/>
                <w:b/>
                <w:sz w:val="24"/>
                <w:szCs w:val="24"/>
                <w:lang w:val="sr-Cyrl-RS"/>
              </w:rPr>
            </w:pPr>
            <w:r w:rsidRPr="00FF581D">
              <w:rPr>
                <w:rFonts w:ascii="Times New Roman" w:hAnsi="Times New Roman"/>
                <w:b/>
                <w:sz w:val="24"/>
                <w:szCs w:val="24"/>
                <w:lang w:val="sr-Cyrl-RS"/>
              </w:rPr>
              <w:t>Назив предмета</w:t>
            </w:r>
          </w:p>
        </w:tc>
        <w:tc>
          <w:tcPr>
            <w:tcW w:w="10190" w:type="dxa"/>
            <w:gridSpan w:val="3"/>
          </w:tcPr>
          <w:p w:rsidR="00775358" w:rsidRPr="00FF581D" w:rsidRDefault="00775358" w:rsidP="00775358">
            <w:pPr>
              <w:rPr>
                <w:rFonts w:ascii="Times New Roman" w:hAnsi="Times New Roman"/>
                <w:b/>
                <w:sz w:val="24"/>
                <w:szCs w:val="24"/>
                <w:lang w:val="sr-Cyrl-RS"/>
              </w:rPr>
            </w:pPr>
            <w:r w:rsidRPr="00FF581D">
              <w:rPr>
                <w:rFonts w:ascii="Times New Roman" w:hAnsi="Times New Roman"/>
                <w:b/>
                <w:sz w:val="24"/>
                <w:szCs w:val="24"/>
                <w:lang w:val="sr-Cyrl-RS"/>
              </w:rPr>
              <w:t>МАТЕМАТИКА</w:t>
            </w:r>
          </w:p>
        </w:tc>
      </w:tr>
      <w:tr w:rsidR="00775358" w:rsidRPr="00FF581D" w:rsidTr="00775358">
        <w:tc>
          <w:tcPr>
            <w:tcW w:w="3804" w:type="dxa"/>
            <w:gridSpan w:val="2"/>
          </w:tcPr>
          <w:p w:rsidR="00775358" w:rsidRPr="00FF581D" w:rsidRDefault="00775358" w:rsidP="00775358">
            <w:pPr>
              <w:rPr>
                <w:rFonts w:ascii="Times New Roman" w:hAnsi="Times New Roman"/>
                <w:b/>
                <w:sz w:val="24"/>
                <w:szCs w:val="24"/>
                <w:lang w:val="sr-Cyrl-RS"/>
              </w:rPr>
            </w:pPr>
            <w:r w:rsidRPr="00FF581D">
              <w:rPr>
                <w:rFonts w:ascii="Times New Roman" w:hAnsi="Times New Roman"/>
                <w:b/>
                <w:sz w:val="24"/>
                <w:szCs w:val="24"/>
                <w:lang w:val="sr-Cyrl-RS"/>
              </w:rPr>
              <w:t>Међупредметне компетенције</w:t>
            </w:r>
          </w:p>
          <w:p w:rsidR="00775358" w:rsidRPr="00FF581D" w:rsidRDefault="00775358" w:rsidP="00775358">
            <w:pPr>
              <w:rPr>
                <w:rFonts w:ascii="Times New Roman" w:hAnsi="Times New Roman"/>
                <w:b/>
                <w:sz w:val="24"/>
                <w:szCs w:val="24"/>
                <w:lang w:val="sr-Cyrl-RS"/>
              </w:rPr>
            </w:pPr>
          </w:p>
          <w:p w:rsidR="00775358" w:rsidRPr="00FF581D" w:rsidRDefault="00775358" w:rsidP="00775358">
            <w:pPr>
              <w:rPr>
                <w:rFonts w:ascii="Times New Roman" w:hAnsi="Times New Roman"/>
                <w:b/>
                <w:sz w:val="24"/>
                <w:szCs w:val="24"/>
                <w:lang w:val="sr-Cyrl-RS"/>
              </w:rPr>
            </w:pPr>
          </w:p>
          <w:p w:rsidR="00775358" w:rsidRPr="00FF581D" w:rsidRDefault="00775358" w:rsidP="00775358">
            <w:pPr>
              <w:rPr>
                <w:rFonts w:ascii="Times New Roman" w:hAnsi="Times New Roman"/>
                <w:b/>
                <w:sz w:val="24"/>
                <w:szCs w:val="24"/>
                <w:lang w:val="sr-Cyrl-RS"/>
              </w:rPr>
            </w:pPr>
          </w:p>
        </w:tc>
        <w:tc>
          <w:tcPr>
            <w:tcW w:w="10190" w:type="dxa"/>
            <w:gridSpan w:val="3"/>
          </w:tcPr>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Компетенција за учење</w:t>
            </w:r>
          </w:p>
          <w:p w:rsidR="00775358" w:rsidRPr="00FF581D" w:rsidRDefault="00775358" w:rsidP="00775358">
            <w:pPr>
              <w:pStyle w:val="NoSpacing"/>
              <w:rPr>
                <w:rFonts w:ascii="Times New Roman" w:hAnsi="Times New Roman"/>
                <w:sz w:val="24"/>
                <w:szCs w:val="24"/>
                <w:lang w:val="sr-Cyrl-RS"/>
              </w:rPr>
            </w:pPr>
            <w:r w:rsidRPr="00FF581D">
              <w:rPr>
                <w:rFonts w:ascii="Times New Roman" w:hAnsi="Times New Roman"/>
                <w:sz w:val="24"/>
                <w:szCs w:val="24"/>
                <w:lang w:val="sr-Cyrl-RS"/>
              </w:rPr>
              <w:t>Комуникација</w:t>
            </w:r>
          </w:p>
          <w:p w:rsidR="00775358" w:rsidRPr="00FF581D" w:rsidRDefault="00775358" w:rsidP="00775358">
            <w:pPr>
              <w:pStyle w:val="NoSpacing"/>
              <w:rPr>
                <w:rFonts w:ascii="Times New Roman" w:hAnsi="Times New Roman"/>
                <w:sz w:val="24"/>
                <w:szCs w:val="24"/>
                <w:lang w:val="sr-Cyrl-RS"/>
              </w:rPr>
            </w:pPr>
            <w:r w:rsidRPr="00FF581D">
              <w:rPr>
                <w:rFonts w:ascii="Times New Roman" w:hAnsi="Times New Roman"/>
                <w:sz w:val="24"/>
                <w:szCs w:val="24"/>
                <w:lang w:val="sr-Cyrl-RS"/>
              </w:rPr>
              <w:t>Рад са подацима и информацијама</w:t>
            </w:r>
          </w:p>
          <w:p w:rsidR="00775358" w:rsidRPr="00FF581D" w:rsidRDefault="00775358" w:rsidP="00775358">
            <w:pPr>
              <w:pStyle w:val="NoSpacing"/>
              <w:rPr>
                <w:rFonts w:ascii="Times New Roman" w:hAnsi="Times New Roman"/>
                <w:sz w:val="24"/>
                <w:szCs w:val="24"/>
                <w:lang w:val="sr-Cyrl-RS"/>
              </w:rPr>
            </w:pPr>
            <w:r w:rsidRPr="00FF581D">
              <w:rPr>
                <w:rFonts w:ascii="Times New Roman" w:hAnsi="Times New Roman"/>
                <w:sz w:val="24"/>
                <w:szCs w:val="24"/>
                <w:lang w:val="sr-Cyrl-RS"/>
              </w:rPr>
              <w:t>Решавање проблема</w:t>
            </w:r>
          </w:p>
          <w:p w:rsidR="00775358" w:rsidRPr="00FF581D" w:rsidRDefault="00775358" w:rsidP="00775358">
            <w:pPr>
              <w:pStyle w:val="NoSpacing"/>
              <w:rPr>
                <w:rFonts w:ascii="Times New Roman" w:hAnsi="Times New Roman"/>
                <w:sz w:val="24"/>
                <w:szCs w:val="24"/>
                <w:lang w:val="sr-Cyrl-RS"/>
              </w:rPr>
            </w:pPr>
            <w:r w:rsidRPr="00FF581D">
              <w:rPr>
                <w:rFonts w:ascii="Times New Roman" w:hAnsi="Times New Roman"/>
                <w:sz w:val="24"/>
                <w:szCs w:val="24"/>
                <w:lang w:val="sr-Cyrl-RS"/>
              </w:rPr>
              <w:t>Сарадња</w:t>
            </w:r>
          </w:p>
          <w:p w:rsidR="00775358" w:rsidRPr="00FF581D" w:rsidRDefault="00775358" w:rsidP="00775358">
            <w:pPr>
              <w:pStyle w:val="NoSpacing"/>
              <w:rPr>
                <w:rFonts w:ascii="Times New Roman" w:hAnsi="Times New Roman"/>
                <w:sz w:val="24"/>
                <w:szCs w:val="24"/>
                <w:lang w:val="sr-Cyrl-RS"/>
              </w:rPr>
            </w:pPr>
            <w:r w:rsidRPr="00FF581D">
              <w:rPr>
                <w:rFonts w:ascii="Times New Roman" w:hAnsi="Times New Roman"/>
                <w:sz w:val="24"/>
                <w:szCs w:val="24"/>
                <w:lang w:val="sr-Cyrl-RS"/>
              </w:rPr>
              <w:t>Дигитална компетенција</w:t>
            </w:r>
          </w:p>
          <w:p w:rsidR="00775358" w:rsidRPr="00FF581D" w:rsidRDefault="00775358" w:rsidP="00775358">
            <w:pPr>
              <w:pStyle w:val="NoSpacing"/>
              <w:rPr>
                <w:rFonts w:ascii="Times New Roman" w:hAnsi="Times New Roman"/>
                <w:sz w:val="24"/>
                <w:szCs w:val="24"/>
                <w:lang w:val="sr-Cyrl-RS"/>
              </w:rPr>
            </w:pPr>
            <w:r w:rsidRPr="00FF581D">
              <w:rPr>
                <w:rFonts w:ascii="Times New Roman" w:hAnsi="Times New Roman"/>
                <w:sz w:val="24"/>
                <w:szCs w:val="24"/>
                <w:lang w:val="sr-Cyrl-RS"/>
              </w:rPr>
              <w:t>Естетичка компетенција</w:t>
            </w:r>
          </w:p>
          <w:p w:rsidR="00775358" w:rsidRPr="00FF581D" w:rsidRDefault="00775358" w:rsidP="00775358">
            <w:pPr>
              <w:pStyle w:val="NoSpacing"/>
              <w:rPr>
                <w:rFonts w:ascii="Times New Roman" w:hAnsi="Times New Roman"/>
                <w:sz w:val="24"/>
                <w:szCs w:val="24"/>
                <w:lang w:val="sr-Cyrl-RS"/>
              </w:rPr>
            </w:pPr>
            <w:r w:rsidRPr="00FF581D">
              <w:rPr>
                <w:rFonts w:ascii="Times New Roman" w:hAnsi="Times New Roman"/>
                <w:sz w:val="24"/>
                <w:szCs w:val="24"/>
                <w:lang w:val="sr-Cyrl-RS"/>
              </w:rPr>
              <w:t>Предузимљивост и оријентација ка предузетништву</w:t>
            </w:r>
          </w:p>
        </w:tc>
      </w:tr>
      <w:tr w:rsidR="00775358" w:rsidRPr="00FF581D" w:rsidTr="00775358">
        <w:tc>
          <w:tcPr>
            <w:tcW w:w="3804" w:type="dxa"/>
            <w:gridSpan w:val="2"/>
          </w:tcPr>
          <w:p w:rsidR="00775358" w:rsidRPr="00FF581D" w:rsidRDefault="00775358" w:rsidP="00775358">
            <w:pPr>
              <w:rPr>
                <w:rFonts w:ascii="Times New Roman" w:hAnsi="Times New Roman"/>
                <w:b/>
                <w:sz w:val="24"/>
                <w:szCs w:val="24"/>
                <w:lang w:val="sr-Latn-RS"/>
              </w:rPr>
            </w:pPr>
            <w:r w:rsidRPr="00FF581D">
              <w:rPr>
                <w:rFonts w:ascii="Times New Roman" w:hAnsi="Times New Roman"/>
                <w:b/>
                <w:sz w:val="24"/>
                <w:szCs w:val="24"/>
              </w:rPr>
              <w:t xml:space="preserve">Општа предметна </w:t>
            </w:r>
            <w:r w:rsidRPr="00FF581D">
              <w:rPr>
                <w:rFonts w:ascii="Times New Roman" w:hAnsi="Times New Roman"/>
                <w:b/>
                <w:spacing w:val="-2"/>
                <w:sz w:val="24"/>
                <w:szCs w:val="24"/>
              </w:rPr>
              <w:t>компетенција</w:t>
            </w:r>
          </w:p>
        </w:tc>
        <w:tc>
          <w:tcPr>
            <w:tcW w:w="10190" w:type="dxa"/>
            <w:gridSpan w:val="3"/>
          </w:tcPr>
          <w:p w:rsidR="00775358" w:rsidRPr="00FF581D" w:rsidRDefault="00775358" w:rsidP="00775358">
            <w:pPr>
              <w:jc w:val="both"/>
              <w:rPr>
                <w:rFonts w:ascii="Times New Roman" w:hAnsi="Times New Roman"/>
                <w:sz w:val="24"/>
                <w:szCs w:val="24"/>
                <w:lang w:val="sr-Latn-RS"/>
              </w:rPr>
            </w:pPr>
            <w:r w:rsidRPr="00FF581D">
              <w:rPr>
                <w:rFonts w:ascii="Times New Roman" w:hAnsi="Times New Roman"/>
                <w:sz w:val="24"/>
                <w:szCs w:val="24"/>
                <w:lang w:val="sr-Latn-RS"/>
              </w:rPr>
              <w:t xml:space="preserve">Ученици усвајају основне математичке концепте и знања, груписане у три велике међусобно повезане области: бројеви и алгебра (А), геометрија и мерење (Г), обрада података и случајност </w:t>
            </w:r>
            <w:r w:rsidRPr="00FF581D">
              <w:rPr>
                <w:rFonts w:ascii="Times New Roman" w:hAnsi="Times New Roman"/>
                <w:sz w:val="24"/>
                <w:szCs w:val="24"/>
                <w:lang w:val="sr-Latn-RS"/>
              </w:rPr>
              <w:lastRenderedPageBreak/>
              <w:t>(С), развијају математичку функционалну писменост, критичко мишљење и стичу основе апстрактног мишљења, чиме постају припремљени за даље образовање. Оспособљени су да комуницирају користећи математички језик и симболе, као и за тумачење природних и друштвених појава и процеса са становишта математике. Решавају проблеме из свакодневног живота, доносе и образлажу одлуке, користећи математику, индивидуално или у сарадњи са другима. Ученици развијају истраживачки дух и креативност. Мотивисани су да уче, напредују и изграђују позитивне ставове према математици и науци уопште. Развијају ставове о значају математичко-логичког резоновања као основе за доношење личних, друштвених, финансијских, еколошких и других одлука. Одговорно користе дигиталне технологије и податке за учење и решавање проблема. Прикупљају податке из поузданих извора, обрађују их, изводе закључке и презентују добијене резултате.</w:t>
            </w:r>
          </w:p>
        </w:tc>
      </w:tr>
      <w:tr w:rsidR="00775358" w:rsidRPr="00FF581D" w:rsidTr="00775358">
        <w:tc>
          <w:tcPr>
            <w:tcW w:w="3804" w:type="dxa"/>
            <w:gridSpan w:val="2"/>
          </w:tcPr>
          <w:p w:rsidR="00775358" w:rsidRPr="00FF581D" w:rsidRDefault="00775358" w:rsidP="00775358">
            <w:pPr>
              <w:rPr>
                <w:rFonts w:ascii="Times New Roman" w:hAnsi="Times New Roman"/>
                <w:b/>
                <w:sz w:val="24"/>
                <w:szCs w:val="24"/>
                <w:lang w:val="sr-Cyrl-RS"/>
              </w:rPr>
            </w:pPr>
            <w:r w:rsidRPr="00FF581D">
              <w:rPr>
                <w:rFonts w:ascii="Times New Roman" w:hAnsi="Times New Roman"/>
                <w:b/>
                <w:sz w:val="24"/>
                <w:szCs w:val="24"/>
                <w:lang w:val="sr-Cyrl-RS"/>
              </w:rPr>
              <w:lastRenderedPageBreak/>
              <w:t>Нивои образовних постигнућа</w:t>
            </w:r>
          </w:p>
        </w:tc>
        <w:tc>
          <w:tcPr>
            <w:tcW w:w="3416" w:type="dxa"/>
          </w:tcPr>
          <w:p w:rsidR="00775358" w:rsidRPr="00FF581D" w:rsidRDefault="00775358" w:rsidP="00775358">
            <w:pPr>
              <w:rPr>
                <w:rFonts w:ascii="Times New Roman" w:hAnsi="Times New Roman"/>
                <w:b/>
                <w:sz w:val="24"/>
                <w:szCs w:val="24"/>
                <w:lang w:val="sr-Cyrl-RS"/>
              </w:rPr>
            </w:pPr>
            <w:r w:rsidRPr="00FF581D">
              <w:rPr>
                <w:rFonts w:ascii="Times New Roman" w:hAnsi="Times New Roman"/>
                <w:b/>
                <w:sz w:val="24"/>
                <w:szCs w:val="24"/>
                <w:lang w:val="sr-Cyrl-RS"/>
              </w:rPr>
              <w:t>Основни ниво</w:t>
            </w:r>
          </w:p>
        </w:tc>
        <w:tc>
          <w:tcPr>
            <w:tcW w:w="3388" w:type="dxa"/>
          </w:tcPr>
          <w:p w:rsidR="00775358" w:rsidRPr="00FF581D" w:rsidRDefault="00775358" w:rsidP="00775358">
            <w:pPr>
              <w:rPr>
                <w:rFonts w:ascii="Times New Roman" w:hAnsi="Times New Roman"/>
                <w:b/>
                <w:sz w:val="24"/>
                <w:szCs w:val="24"/>
                <w:lang w:val="sr-Cyrl-RS"/>
              </w:rPr>
            </w:pPr>
            <w:r w:rsidRPr="00FF581D">
              <w:rPr>
                <w:rFonts w:ascii="Times New Roman" w:hAnsi="Times New Roman"/>
                <w:b/>
                <w:sz w:val="24"/>
                <w:szCs w:val="24"/>
                <w:lang w:val="sr-Cyrl-RS"/>
              </w:rPr>
              <w:t xml:space="preserve">Средњи ниво </w:t>
            </w:r>
          </w:p>
        </w:tc>
        <w:tc>
          <w:tcPr>
            <w:tcW w:w="3386" w:type="dxa"/>
          </w:tcPr>
          <w:p w:rsidR="00775358" w:rsidRPr="00FF581D" w:rsidRDefault="00775358" w:rsidP="00775358">
            <w:pPr>
              <w:rPr>
                <w:rFonts w:ascii="Times New Roman" w:hAnsi="Times New Roman"/>
                <w:b/>
                <w:sz w:val="24"/>
                <w:szCs w:val="24"/>
                <w:lang w:val="sr-Cyrl-RS"/>
              </w:rPr>
            </w:pPr>
            <w:r w:rsidRPr="00FF581D">
              <w:rPr>
                <w:rFonts w:ascii="Times New Roman" w:hAnsi="Times New Roman"/>
                <w:b/>
                <w:sz w:val="24"/>
                <w:szCs w:val="24"/>
                <w:lang w:val="sr-Cyrl-RS"/>
              </w:rPr>
              <w:t>Напредни ниво</w:t>
            </w:r>
          </w:p>
        </w:tc>
      </w:tr>
      <w:tr w:rsidR="00775358" w:rsidRPr="00FF581D" w:rsidTr="00775358">
        <w:tc>
          <w:tcPr>
            <w:tcW w:w="1948" w:type="dxa"/>
            <w:vMerge w:val="restart"/>
          </w:tcPr>
          <w:p w:rsidR="00775358" w:rsidRPr="00FF581D" w:rsidRDefault="00775358" w:rsidP="00775358">
            <w:pPr>
              <w:pStyle w:val="NoSpacing"/>
              <w:rPr>
                <w:rFonts w:ascii="Times New Roman" w:hAnsi="Times New Roman"/>
                <w:b/>
                <w:sz w:val="24"/>
                <w:szCs w:val="24"/>
              </w:rPr>
            </w:pPr>
          </w:p>
          <w:p w:rsidR="00775358" w:rsidRPr="00FF581D" w:rsidRDefault="00775358" w:rsidP="00775358">
            <w:pPr>
              <w:pStyle w:val="NoSpacing"/>
              <w:rPr>
                <w:rFonts w:ascii="Times New Roman" w:hAnsi="Times New Roman"/>
                <w:b/>
                <w:sz w:val="24"/>
                <w:szCs w:val="24"/>
              </w:rPr>
            </w:pPr>
          </w:p>
          <w:p w:rsidR="00775358" w:rsidRPr="00FF581D" w:rsidRDefault="00775358" w:rsidP="00775358">
            <w:pPr>
              <w:pStyle w:val="NoSpacing"/>
              <w:rPr>
                <w:rFonts w:ascii="Times New Roman" w:hAnsi="Times New Roman"/>
                <w:b/>
                <w:sz w:val="24"/>
                <w:szCs w:val="24"/>
              </w:rPr>
            </w:pPr>
          </w:p>
          <w:p w:rsidR="00775358" w:rsidRPr="00FF581D" w:rsidRDefault="00775358" w:rsidP="00775358">
            <w:pPr>
              <w:pStyle w:val="NoSpacing"/>
              <w:rPr>
                <w:rFonts w:ascii="Times New Roman" w:hAnsi="Times New Roman"/>
                <w:b/>
                <w:sz w:val="24"/>
                <w:szCs w:val="24"/>
              </w:rPr>
            </w:pPr>
            <w:r w:rsidRPr="00FF581D">
              <w:rPr>
                <w:rFonts w:ascii="Times New Roman" w:hAnsi="Times New Roman"/>
                <w:b/>
                <w:sz w:val="24"/>
                <w:szCs w:val="24"/>
              </w:rPr>
              <w:t xml:space="preserve">Специфичне предметне компетенције </w:t>
            </w:r>
          </w:p>
          <w:p w:rsidR="00775358" w:rsidRPr="00FF581D" w:rsidRDefault="00775358" w:rsidP="00775358">
            <w:pPr>
              <w:pStyle w:val="NoSpacing"/>
              <w:rPr>
                <w:rFonts w:ascii="Times New Roman" w:hAnsi="Times New Roman"/>
                <w:b/>
                <w:spacing w:val="-4"/>
                <w:sz w:val="24"/>
                <w:szCs w:val="24"/>
              </w:rPr>
            </w:pPr>
          </w:p>
          <w:p w:rsidR="00775358" w:rsidRPr="00FF581D" w:rsidRDefault="00775358" w:rsidP="00775358">
            <w:pPr>
              <w:pStyle w:val="NoSpacing"/>
              <w:rPr>
                <w:rFonts w:ascii="Times New Roman" w:hAnsi="Times New Roman"/>
                <w:b/>
                <w:sz w:val="24"/>
                <w:szCs w:val="24"/>
              </w:rPr>
            </w:pPr>
            <w:r w:rsidRPr="00FF581D">
              <w:rPr>
                <w:rFonts w:ascii="Times New Roman" w:hAnsi="Times New Roman"/>
                <w:b/>
                <w:spacing w:val="-4"/>
                <w:sz w:val="24"/>
                <w:szCs w:val="24"/>
              </w:rPr>
              <w:t>Математика</w:t>
            </w:r>
          </w:p>
        </w:tc>
        <w:tc>
          <w:tcPr>
            <w:tcW w:w="1856" w:type="dxa"/>
          </w:tcPr>
          <w:p w:rsidR="00775358" w:rsidRPr="00FF581D" w:rsidRDefault="00775358" w:rsidP="00775358">
            <w:pPr>
              <w:pStyle w:val="NoSpacing"/>
              <w:rPr>
                <w:rFonts w:ascii="Times New Roman" w:hAnsi="Times New Roman"/>
                <w:b/>
                <w:sz w:val="24"/>
                <w:szCs w:val="24"/>
              </w:rPr>
            </w:pPr>
            <w:r w:rsidRPr="00FF581D">
              <w:rPr>
                <w:rFonts w:ascii="Times New Roman" w:hAnsi="Times New Roman"/>
                <w:b/>
                <w:sz w:val="24"/>
                <w:szCs w:val="24"/>
              </w:rPr>
              <w:t>СПК1</w:t>
            </w:r>
          </w:p>
          <w:p w:rsidR="00775358" w:rsidRPr="00FF581D" w:rsidRDefault="00775358" w:rsidP="00775358">
            <w:pPr>
              <w:pStyle w:val="NoSpacing"/>
              <w:rPr>
                <w:rFonts w:ascii="Times New Roman" w:hAnsi="Times New Roman"/>
                <w:b/>
                <w:sz w:val="24"/>
                <w:szCs w:val="24"/>
              </w:rPr>
            </w:pPr>
          </w:p>
          <w:p w:rsidR="00775358" w:rsidRPr="00FF581D" w:rsidRDefault="00775358" w:rsidP="00775358">
            <w:pPr>
              <w:pStyle w:val="NoSpacing"/>
              <w:rPr>
                <w:rFonts w:ascii="Times New Roman" w:hAnsi="Times New Roman"/>
                <w:b/>
                <w:sz w:val="24"/>
                <w:szCs w:val="24"/>
              </w:rPr>
            </w:pPr>
          </w:p>
        </w:tc>
        <w:tc>
          <w:tcPr>
            <w:tcW w:w="3416" w:type="dxa"/>
          </w:tcPr>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Ученици су овладали базичним знањима из области бројеви и алгебра, геометрија и мерење, обрада података и случајност, што чини најнужнија знања потребна за свакодневни живот и даље школовање.</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Ученици су усвојили основне појмове у вези са природним, целим и рационалним бројевима и одређују вредности једноставнијих израза. Изводе основне поступке при раду са именованим бројевима, што им омогућује да разумеју квантитативне одлике објеката и процеса. Ученици су овладали техником рада са основним алгебарским формама, одређују и проверавају решења једноставне линеарне једначине и неједначине, разликују</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lastRenderedPageBreak/>
              <w:t>директну и обрнуту пропорционалност и примењују својства пропорције. Објекте са заједничком особином представљају као</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скупове и елементарно користе скуповне операције и Венове дијаграме при</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закључивању. Као основ за разумевање односа објеката у реалном окружењу, ученици препознају и представљају геометријске објекте у равни и простору, познају и разликују њихова својства и</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односе припадања, одређују и упоређују мере. Користе Питагорину теорему у једноставнијим примерима. Усвојили су концепт подударности и симетричности и елементарно их користе. Једноставним анализама обрађују прикупљене нумеричке податке, одређују и приказују основне статистичке карактеристике. Разумеју концепт случајног догађаја и вероватноћу као меру случајности (неизвесности).</w:t>
            </w:r>
          </w:p>
        </w:tc>
        <w:tc>
          <w:tcPr>
            <w:tcW w:w="3388" w:type="dxa"/>
          </w:tcPr>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lastRenderedPageBreak/>
              <w:t>Ученици су овладали ширим знањима из области бројеви и алгебра, геометрија и мерење, обрада података и случајност, и примењују их за решавање разноврсних математичких проблема. Уочавају бијекцију између скупа реалних бројева и</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бројевне праве. Заокругљују реалне бројеве и процењују грешку заокругљивања.</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Израчунавају и процењују вредност бројевног израза. Овладали су појмовима у вези са дељивошћу и примењују правила дељивости. Овладали су техником рада са сложенијим алгебарским формама:</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трансформишу целе алгебарске изразе, решавају линеарне једначине и</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неједначине, као и системе линеарних једначина. Разумеју појам линеарне</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lastRenderedPageBreak/>
              <w:t>зависности променљивих. Примењују тврђења о односима страница и углова троугла. Примењују Питагорину теорему на различите геометријске фигуре.</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Усвојили су концепт сличности. Врше основне конструкције и изометријске трансформације геометријских фигура. Сабирају и одузимају векторе. Одређују и процењују мере геометријских објеката у</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равни и простору. Анализирају и графички представљају прикупљене податке. Израчунавају вероватноћу догађаја у једноставнијим случајевима.</w:t>
            </w:r>
          </w:p>
        </w:tc>
        <w:tc>
          <w:tcPr>
            <w:tcW w:w="3386" w:type="dxa"/>
          </w:tcPr>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lastRenderedPageBreak/>
              <w:t>Ученици су овладали напредним знањима из области бројеви и алгебра, геометрија и мерење, обрада података и случајност.</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Оспособљени су за решавање сложенијих математичких проблема, показују дубље разумевање математичких појмова и концепата, као и прецизност у раду.</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 xml:space="preserve">Tрансформишу сложеније целе алгебарске изразе. Проблеме из свакодневног живота решавају примењујући сложеније линеарне једначине, неједначине, системе и продужене пропорције. Интерпретирају својства линеарне функције задате аналитички или графички. Користећи својства геометријских објеката и тврђења о њиховим међусобним односима, доказују подударност и </w:t>
            </w:r>
            <w:r w:rsidRPr="00FF581D">
              <w:rPr>
                <w:rFonts w:ascii="Times New Roman" w:hAnsi="Times New Roman"/>
                <w:sz w:val="24"/>
                <w:szCs w:val="24"/>
              </w:rPr>
              <w:lastRenderedPageBreak/>
              <w:t>сличност троуглова, врше сложеније конструкције. Одређују квантитативна својства изучаваних геометријских објеката у равни и простору када потребни елементи нису непосредно дати. Прикупљају податке из поузданих извора, обрађује их, изводе закључке и презентују добијене резултате. Примењују основне особине вероватноће.</w:t>
            </w:r>
          </w:p>
        </w:tc>
      </w:tr>
      <w:tr w:rsidR="00775358" w:rsidRPr="00FF581D" w:rsidTr="00775358">
        <w:tc>
          <w:tcPr>
            <w:tcW w:w="1948" w:type="dxa"/>
            <w:vMerge/>
          </w:tcPr>
          <w:p w:rsidR="00775358" w:rsidRPr="00FF581D" w:rsidRDefault="00775358" w:rsidP="00775358">
            <w:pPr>
              <w:pStyle w:val="NoSpacing"/>
              <w:rPr>
                <w:rFonts w:ascii="Times New Roman" w:hAnsi="Times New Roman"/>
                <w:sz w:val="24"/>
                <w:szCs w:val="24"/>
              </w:rPr>
            </w:pPr>
          </w:p>
        </w:tc>
        <w:tc>
          <w:tcPr>
            <w:tcW w:w="1856" w:type="dxa"/>
          </w:tcPr>
          <w:p w:rsidR="00775358" w:rsidRPr="00FF581D" w:rsidRDefault="00775358" w:rsidP="00775358">
            <w:pPr>
              <w:pStyle w:val="NoSpacing"/>
              <w:rPr>
                <w:rFonts w:ascii="Times New Roman" w:hAnsi="Times New Roman"/>
                <w:b/>
                <w:sz w:val="24"/>
                <w:szCs w:val="24"/>
              </w:rPr>
            </w:pPr>
            <w:r w:rsidRPr="00FF581D">
              <w:rPr>
                <w:rFonts w:ascii="Times New Roman" w:hAnsi="Times New Roman"/>
                <w:b/>
                <w:sz w:val="24"/>
                <w:szCs w:val="24"/>
              </w:rPr>
              <w:t>СПК2</w:t>
            </w:r>
          </w:p>
          <w:p w:rsidR="00775358" w:rsidRPr="00FF581D" w:rsidRDefault="00775358" w:rsidP="00775358">
            <w:pPr>
              <w:pStyle w:val="NoSpacing"/>
              <w:rPr>
                <w:rFonts w:ascii="Times New Roman" w:hAnsi="Times New Roman"/>
                <w:sz w:val="24"/>
                <w:szCs w:val="24"/>
              </w:rPr>
            </w:pPr>
          </w:p>
          <w:p w:rsidR="00775358" w:rsidRPr="00FF581D" w:rsidRDefault="00775358" w:rsidP="00775358">
            <w:pPr>
              <w:pStyle w:val="NoSpacing"/>
              <w:rPr>
                <w:rFonts w:ascii="Times New Roman" w:hAnsi="Times New Roman"/>
                <w:sz w:val="24"/>
                <w:szCs w:val="24"/>
              </w:rPr>
            </w:pPr>
          </w:p>
        </w:tc>
        <w:tc>
          <w:tcPr>
            <w:tcW w:w="3416" w:type="dxa"/>
            <w:tcBorders>
              <w:top w:val="single" w:sz="6" w:space="0" w:color="000000"/>
              <w:bottom w:val="single" w:sz="6" w:space="0" w:color="000000"/>
            </w:tcBorders>
          </w:tcPr>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Ученици су овладали основним способностима комуникације користећи математички језик и симболе. Усвајају математичке појмове и концепте као ментaлне</w:t>
            </w:r>
            <w:r w:rsidRPr="00FF581D">
              <w:rPr>
                <w:rFonts w:ascii="Times New Roman" w:hAnsi="Times New Roman"/>
                <w:spacing w:val="-13"/>
                <w:sz w:val="24"/>
                <w:szCs w:val="24"/>
              </w:rPr>
              <w:t xml:space="preserve"> </w:t>
            </w:r>
            <w:r w:rsidRPr="00FF581D">
              <w:rPr>
                <w:rFonts w:ascii="Times New Roman" w:hAnsi="Times New Roman"/>
                <w:sz w:val="24"/>
                <w:szCs w:val="24"/>
              </w:rPr>
              <w:lastRenderedPageBreak/>
              <w:t>слике,</w:t>
            </w:r>
            <w:r w:rsidRPr="00FF581D">
              <w:rPr>
                <w:rFonts w:ascii="Times New Roman" w:hAnsi="Times New Roman"/>
                <w:spacing w:val="-12"/>
                <w:sz w:val="24"/>
                <w:szCs w:val="24"/>
              </w:rPr>
              <w:t xml:space="preserve"> </w:t>
            </w:r>
            <w:r w:rsidRPr="00FF581D">
              <w:rPr>
                <w:rFonts w:ascii="Times New Roman" w:hAnsi="Times New Roman"/>
                <w:sz w:val="24"/>
                <w:szCs w:val="24"/>
              </w:rPr>
              <w:t>користе</w:t>
            </w:r>
            <w:r w:rsidRPr="00FF581D">
              <w:rPr>
                <w:rFonts w:ascii="Times New Roman" w:hAnsi="Times New Roman"/>
                <w:spacing w:val="-13"/>
                <w:sz w:val="24"/>
                <w:szCs w:val="24"/>
              </w:rPr>
              <w:t xml:space="preserve"> </w:t>
            </w:r>
            <w:r w:rsidRPr="00FF581D">
              <w:rPr>
                <w:rFonts w:ascii="Times New Roman" w:hAnsi="Times New Roman"/>
                <w:sz w:val="24"/>
                <w:szCs w:val="24"/>
              </w:rPr>
              <w:t>конкретизацију, повезују познате чињенице на логичан начин. Учествују у методи вођеног откривања и едукативним играма које помажу и подстичу развоj основних</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математичких</w:t>
            </w:r>
            <w:r w:rsidRPr="00FF581D">
              <w:rPr>
                <w:rFonts w:ascii="Times New Roman" w:hAnsi="Times New Roman"/>
                <w:spacing w:val="-13"/>
                <w:sz w:val="24"/>
                <w:szCs w:val="24"/>
              </w:rPr>
              <w:t xml:space="preserve"> </w:t>
            </w:r>
            <w:r w:rsidRPr="00FF581D">
              <w:rPr>
                <w:rFonts w:ascii="Times New Roman" w:hAnsi="Times New Roman"/>
                <w:sz w:val="24"/>
                <w:szCs w:val="24"/>
              </w:rPr>
              <w:t>вештина.</w:t>
            </w:r>
            <w:r w:rsidRPr="00FF581D">
              <w:rPr>
                <w:rFonts w:ascii="Times New Roman" w:hAnsi="Times New Roman"/>
                <w:spacing w:val="-12"/>
                <w:sz w:val="24"/>
                <w:szCs w:val="24"/>
              </w:rPr>
              <w:t xml:space="preserve"> </w:t>
            </w:r>
            <w:r w:rsidRPr="00FF581D">
              <w:rPr>
                <w:rFonts w:ascii="Times New Roman" w:hAnsi="Times New Roman"/>
                <w:sz w:val="24"/>
                <w:szCs w:val="24"/>
              </w:rPr>
              <w:t>Правилно</w:t>
            </w:r>
            <w:r w:rsidRPr="00FF581D">
              <w:rPr>
                <w:rFonts w:ascii="Times New Roman" w:hAnsi="Times New Roman"/>
                <w:spacing w:val="-13"/>
                <w:sz w:val="24"/>
                <w:szCs w:val="24"/>
              </w:rPr>
              <w:t xml:space="preserve"> </w:t>
            </w:r>
            <w:r w:rsidRPr="00FF581D">
              <w:rPr>
                <w:rFonts w:ascii="Times New Roman" w:hAnsi="Times New Roman"/>
                <w:sz w:val="24"/>
                <w:szCs w:val="24"/>
              </w:rPr>
              <w:t>користe геометриjски прибор, калкулатор и</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едукативне</w:t>
            </w:r>
            <w:r w:rsidRPr="00FF581D">
              <w:rPr>
                <w:rFonts w:ascii="Times New Roman" w:hAnsi="Times New Roman"/>
                <w:spacing w:val="-11"/>
                <w:sz w:val="24"/>
                <w:szCs w:val="24"/>
              </w:rPr>
              <w:t xml:space="preserve"> </w:t>
            </w:r>
            <w:r w:rsidRPr="00FF581D">
              <w:rPr>
                <w:rFonts w:ascii="Times New Roman" w:hAnsi="Times New Roman"/>
                <w:sz w:val="24"/>
                <w:szCs w:val="24"/>
              </w:rPr>
              <w:t>софтвере</w:t>
            </w:r>
            <w:r w:rsidRPr="00FF581D">
              <w:rPr>
                <w:rFonts w:ascii="Times New Roman" w:hAnsi="Times New Roman"/>
                <w:spacing w:val="-11"/>
                <w:sz w:val="24"/>
                <w:szCs w:val="24"/>
              </w:rPr>
              <w:t xml:space="preserve"> </w:t>
            </w:r>
            <w:r w:rsidRPr="00FF581D">
              <w:rPr>
                <w:rFonts w:ascii="Times New Roman" w:hAnsi="Times New Roman"/>
                <w:sz w:val="24"/>
                <w:szCs w:val="24"/>
              </w:rPr>
              <w:t>на</w:t>
            </w:r>
            <w:r w:rsidRPr="00FF581D">
              <w:rPr>
                <w:rFonts w:ascii="Times New Roman" w:hAnsi="Times New Roman"/>
                <w:spacing w:val="-11"/>
                <w:sz w:val="24"/>
                <w:szCs w:val="24"/>
              </w:rPr>
              <w:t xml:space="preserve"> </w:t>
            </w:r>
            <w:r w:rsidRPr="00FF581D">
              <w:rPr>
                <w:rFonts w:ascii="Times New Roman" w:hAnsi="Times New Roman"/>
                <w:sz w:val="24"/>
                <w:szCs w:val="24"/>
              </w:rPr>
              <w:t>основном</w:t>
            </w:r>
            <w:r w:rsidRPr="00FF581D">
              <w:rPr>
                <w:rFonts w:ascii="Times New Roman" w:hAnsi="Times New Roman"/>
                <w:spacing w:val="-10"/>
                <w:sz w:val="24"/>
                <w:szCs w:val="24"/>
              </w:rPr>
              <w:t xml:space="preserve"> </w:t>
            </w:r>
            <w:r w:rsidRPr="00FF581D">
              <w:rPr>
                <w:rFonts w:ascii="Times New Roman" w:hAnsi="Times New Roman"/>
                <w:sz w:val="24"/>
                <w:szCs w:val="24"/>
              </w:rPr>
              <w:t>нивоу. Учећи математичке садржаје развиjaју систематичност, упорност и стичу</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одговорност</w:t>
            </w:r>
            <w:r w:rsidRPr="00FF581D">
              <w:rPr>
                <w:rFonts w:ascii="Times New Roman" w:hAnsi="Times New Roman"/>
                <w:spacing w:val="-11"/>
                <w:sz w:val="24"/>
                <w:szCs w:val="24"/>
              </w:rPr>
              <w:t xml:space="preserve"> </w:t>
            </w:r>
            <w:r w:rsidRPr="00FF581D">
              <w:rPr>
                <w:rFonts w:ascii="Times New Roman" w:hAnsi="Times New Roman"/>
                <w:sz w:val="24"/>
                <w:szCs w:val="24"/>
              </w:rPr>
              <w:t>према</w:t>
            </w:r>
            <w:r w:rsidRPr="00FF581D">
              <w:rPr>
                <w:rFonts w:ascii="Times New Roman" w:hAnsi="Times New Roman"/>
                <w:spacing w:val="-10"/>
                <w:sz w:val="24"/>
                <w:szCs w:val="24"/>
              </w:rPr>
              <w:t xml:space="preserve"> </w:t>
            </w:r>
            <w:r w:rsidRPr="00FF581D">
              <w:rPr>
                <w:rFonts w:ascii="Times New Roman" w:hAnsi="Times New Roman"/>
                <w:sz w:val="24"/>
                <w:szCs w:val="24"/>
              </w:rPr>
              <w:t>сопственом</w:t>
            </w:r>
            <w:r w:rsidRPr="00FF581D">
              <w:rPr>
                <w:rFonts w:ascii="Times New Roman" w:hAnsi="Times New Roman"/>
                <w:spacing w:val="-10"/>
                <w:sz w:val="24"/>
                <w:szCs w:val="24"/>
              </w:rPr>
              <w:t xml:space="preserve"> </w:t>
            </w:r>
            <w:r w:rsidRPr="00FF581D">
              <w:rPr>
                <w:rFonts w:ascii="Times New Roman" w:hAnsi="Times New Roman"/>
                <w:sz w:val="24"/>
                <w:szCs w:val="24"/>
              </w:rPr>
              <w:t>напретку</w:t>
            </w:r>
            <w:r w:rsidRPr="00FF581D">
              <w:rPr>
                <w:rFonts w:ascii="Times New Roman" w:hAnsi="Times New Roman"/>
                <w:spacing w:val="-10"/>
                <w:sz w:val="24"/>
                <w:szCs w:val="24"/>
              </w:rPr>
              <w:t xml:space="preserve"> </w:t>
            </w:r>
            <w:r w:rsidRPr="00FF581D">
              <w:rPr>
                <w:rFonts w:ascii="Times New Roman" w:hAnsi="Times New Roman"/>
                <w:sz w:val="24"/>
                <w:szCs w:val="24"/>
              </w:rPr>
              <w:t>у учењу.</w:t>
            </w:r>
          </w:p>
        </w:tc>
        <w:tc>
          <w:tcPr>
            <w:tcW w:w="3388" w:type="dxa"/>
            <w:tcBorders>
              <w:top w:val="single" w:sz="6" w:space="0" w:color="000000"/>
              <w:bottom w:val="single" w:sz="6" w:space="0" w:color="000000"/>
            </w:tcBorders>
          </w:tcPr>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lastRenderedPageBreak/>
              <w:t xml:space="preserve">Ученици су математички функционално писмени. Kористе аналогију за повезивање сличних математичких ситуација и проналажење решења у </w:t>
            </w:r>
            <w:r w:rsidRPr="00FF581D">
              <w:rPr>
                <w:rFonts w:ascii="Times New Roman" w:hAnsi="Times New Roman"/>
                <w:sz w:val="24"/>
                <w:szCs w:val="24"/>
              </w:rPr>
              <w:lastRenderedPageBreak/>
              <w:t>различитим, али сродним проблемима. Користе индуктивно закључивање, прелазе са конкретног на апстрактно</w:t>
            </w:r>
            <w:r w:rsidRPr="00FF581D">
              <w:rPr>
                <w:rFonts w:ascii="Times New Roman" w:hAnsi="Times New Roman"/>
                <w:spacing w:val="-13"/>
                <w:sz w:val="24"/>
                <w:szCs w:val="24"/>
              </w:rPr>
              <w:t xml:space="preserve"> </w:t>
            </w:r>
            <w:r w:rsidRPr="00FF581D">
              <w:rPr>
                <w:rFonts w:ascii="Times New Roman" w:hAnsi="Times New Roman"/>
                <w:sz w:val="24"/>
                <w:szCs w:val="24"/>
              </w:rPr>
              <w:t>мишљење.</w:t>
            </w:r>
            <w:r w:rsidRPr="00FF581D">
              <w:rPr>
                <w:rFonts w:ascii="Times New Roman" w:hAnsi="Times New Roman"/>
                <w:spacing w:val="-12"/>
                <w:sz w:val="24"/>
                <w:szCs w:val="24"/>
              </w:rPr>
              <w:t xml:space="preserve"> </w:t>
            </w:r>
            <w:r w:rsidRPr="00FF581D">
              <w:rPr>
                <w:rFonts w:ascii="Times New Roman" w:hAnsi="Times New Roman"/>
                <w:sz w:val="24"/>
                <w:szCs w:val="24"/>
              </w:rPr>
              <w:t>Развијају</w:t>
            </w:r>
            <w:r w:rsidRPr="00FF581D">
              <w:rPr>
                <w:rFonts w:ascii="Times New Roman" w:hAnsi="Times New Roman"/>
                <w:spacing w:val="-13"/>
                <w:sz w:val="24"/>
                <w:szCs w:val="24"/>
              </w:rPr>
              <w:t xml:space="preserve"> </w:t>
            </w:r>
            <w:r w:rsidRPr="00FF581D">
              <w:rPr>
                <w:rFonts w:ascii="Times New Roman" w:hAnsi="Times New Roman"/>
                <w:sz w:val="24"/>
                <w:szCs w:val="24"/>
              </w:rPr>
              <w:t>аналитичке вештине,</w:t>
            </w:r>
            <w:r w:rsidRPr="00FF581D">
              <w:rPr>
                <w:rFonts w:ascii="Times New Roman" w:hAnsi="Times New Roman"/>
                <w:spacing w:val="-6"/>
                <w:sz w:val="24"/>
                <w:szCs w:val="24"/>
              </w:rPr>
              <w:t xml:space="preserve"> </w:t>
            </w:r>
            <w:r w:rsidRPr="00FF581D">
              <w:rPr>
                <w:rFonts w:ascii="Times New Roman" w:hAnsi="Times New Roman"/>
                <w:sz w:val="24"/>
                <w:szCs w:val="24"/>
              </w:rPr>
              <w:t>логичко</w:t>
            </w:r>
            <w:r w:rsidRPr="00FF581D">
              <w:rPr>
                <w:rFonts w:ascii="Times New Roman" w:hAnsi="Times New Roman"/>
                <w:spacing w:val="-6"/>
                <w:sz w:val="24"/>
                <w:szCs w:val="24"/>
              </w:rPr>
              <w:t xml:space="preserve"> </w:t>
            </w:r>
            <w:r w:rsidRPr="00FF581D">
              <w:rPr>
                <w:rFonts w:ascii="Times New Roman" w:hAnsi="Times New Roman"/>
                <w:sz w:val="24"/>
                <w:szCs w:val="24"/>
              </w:rPr>
              <w:t>и</w:t>
            </w:r>
            <w:r w:rsidRPr="00FF581D">
              <w:rPr>
                <w:rFonts w:ascii="Times New Roman" w:hAnsi="Times New Roman"/>
                <w:spacing w:val="-6"/>
                <w:sz w:val="24"/>
                <w:szCs w:val="24"/>
              </w:rPr>
              <w:t xml:space="preserve"> </w:t>
            </w:r>
            <w:r w:rsidRPr="00FF581D">
              <w:rPr>
                <w:rFonts w:ascii="Times New Roman" w:hAnsi="Times New Roman"/>
                <w:sz w:val="24"/>
                <w:szCs w:val="24"/>
              </w:rPr>
              <w:t>критичко</w:t>
            </w:r>
            <w:r w:rsidRPr="00FF581D">
              <w:rPr>
                <w:rFonts w:ascii="Times New Roman" w:hAnsi="Times New Roman"/>
                <w:spacing w:val="-6"/>
                <w:sz w:val="24"/>
                <w:szCs w:val="24"/>
              </w:rPr>
              <w:t xml:space="preserve"> </w:t>
            </w:r>
            <w:r w:rsidRPr="00FF581D">
              <w:rPr>
                <w:rFonts w:ascii="Times New Roman" w:hAnsi="Times New Roman"/>
                <w:sz w:val="24"/>
                <w:szCs w:val="24"/>
              </w:rPr>
              <w:t>размишљање. Истражују</w:t>
            </w:r>
            <w:r w:rsidRPr="00FF581D">
              <w:rPr>
                <w:rFonts w:ascii="Times New Roman" w:hAnsi="Times New Roman"/>
                <w:spacing w:val="-12"/>
                <w:sz w:val="24"/>
                <w:szCs w:val="24"/>
              </w:rPr>
              <w:t xml:space="preserve"> </w:t>
            </w:r>
            <w:r w:rsidRPr="00FF581D">
              <w:rPr>
                <w:rFonts w:ascii="Times New Roman" w:hAnsi="Times New Roman"/>
                <w:sz w:val="24"/>
                <w:szCs w:val="24"/>
              </w:rPr>
              <w:t>различите</w:t>
            </w:r>
            <w:r w:rsidRPr="00FF581D">
              <w:rPr>
                <w:rFonts w:ascii="Times New Roman" w:hAnsi="Times New Roman"/>
                <w:spacing w:val="-8"/>
                <w:sz w:val="24"/>
                <w:szCs w:val="24"/>
              </w:rPr>
              <w:t xml:space="preserve"> </w:t>
            </w:r>
            <w:r w:rsidRPr="00FF581D">
              <w:rPr>
                <w:rFonts w:ascii="Times New Roman" w:hAnsi="Times New Roman"/>
                <w:sz w:val="24"/>
                <w:szCs w:val="24"/>
              </w:rPr>
              <w:t>приступе</w:t>
            </w:r>
            <w:r w:rsidRPr="00FF581D">
              <w:rPr>
                <w:rFonts w:ascii="Times New Roman" w:hAnsi="Times New Roman"/>
                <w:spacing w:val="-8"/>
                <w:sz w:val="24"/>
                <w:szCs w:val="24"/>
              </w:rPr>
              <w:t xml:space="preserve"> </w:t>
            </w:r>
            <w:r w:rsidRPr="00FF581D">
              <w:rPr>
                <w:rFonts w:ascii="Times New Roman" w:hAnsi="Times New Roman"/>
                <w:sz w:val="24"/>
                <w:szCs w:val="24"/>
              </w:rPr>
              <w:t>проблему</w:t>
            </w:r>
            <w:r w:rsidRPr="00FF581D">
              <w:rPr>
                <w:rFonts w:ascii="Times New Roman" w:hAnsi="Times New Roman"/>
                <w:spacing w:val="-7"/>
                <w:sz w:val="24"/>
                <w:szCs w:val="24"/>
              </w:rPr>
              <w:t xml:space="preserve"> </w:t>
            </w:r>
            <w:r w:rsidRPr="00FF581D">
              <w:rPr>
                <w:rFonts w:ascii="Times New Roman" w:hAnsi="Times New Roman"/>
                <w:sz w:val="24"/>
                <w:szCs w:val="24"/>
              </w:rPr>
              <w:t>уз подршку наставника или вршњака.</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Индивидуално и тимски реализују једноставније пројекте, користе одговарајуће</w:t>
            </w:r>
            <w:r w:rsidRPr="00FF581D">
              <w:rPr>
                <w:rFonts w:ascii="Times New Roman" w:hAnsi="Times New Roman"/>
                <w:spacing w:val="-11"/>
                <w:sz w:val="24"/>
                <w:szCs w:val="24"/>
              </w:rPr>
              <w:t xml:space="preserve"> </w:t>
            </w:r>
            <w:r w:rsidRPr="00FF581D">
              <w:rPr>
                <w:rFonts w:ascii="Times New Roman" w:hAnsi="Times New Roman"/>
                <w:sz w:val="24"/>
                <w:szCs w:val="24"/>
              </w:rPr>
              <w:t>софтвере</w:t>
            </w:r>
            <w:r w:rsidRPr="00FF581D">
              <w:rPr>
                <w:rFonts w:ascii="Times New Roman" w:hAnsi="Times New Roman"/>
                <w:spacing w:val="-8"/>
                <w:sz w:val="24"/>
                <w:szCs w:val="24"/>
              </w:rPr>
              <w:t xml:space="preserve"> </w:t>
            </w:r>
            <w:r w:rsidRPr="00FF581D">
              <w:rPr>
                <w:rFonts w:ascii="Times New Roman" w:hAnsi="Times New Roman"/>
                <w:sz w:val="24"/>
                <w:szCs w:val="24"/>
              </w:rPr>
              <w:t>у</w:t>
            </w:r>
            <w:r w:rsidRPr="00FF581D">
              <w:rPr>
                <w:rFonts w:ascii="Times New Roman" w:hAnsi="Times New Roman"/>
                <w:spacing w:val="-13"/>
                <w:sz w:val="24"/>
                <w:szCs w:val="24"/>
              </w:rPr>
              <w:t xml:space="preserve"> </w:t>
            </w:r>
            <w:r w:rsidRPr="00FF581D">
              <w:rPr>
                <w:rFonts w:ascii="Times New Roman" w:hAnsi="Times New Roman"/>
                <w:sz w:val="24"/>
                <w:szCs w:val="24"/>
              </w:rPr>
              <w:t>циљу</w:t>
            </w:r>
            <w:r w:rsidRPr="00FF581D">
              <w:rPr>
                <w:rFonts w:ascii="Times New Roman" w:hAnsi="Times New Roman"/>
                <w:spacing w:val="-10"/>
                <w:sz w:val="24"/>
                <w:szCs w:val="24"/>
              </w:rPr>
              <w:t xml:space="preserve"> </w:t>
            </w:r>
            <w:r w:rsidRPr="00FF581D">
              <w:rPr>
                <w:rFonts w:ascii="Times New Roman" w:hAnsi="Times New Roman"/>
                <w:sz w:val="24"/>
                <w:szCs w:val="24"/>
              </w:rPr>
              <w:t>усвајања, проширивања или продубљивања</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математичког</w:t>
            </w:r>
            <w:r w:rsidRPr="00FF581D">
              <w:rPr>
                <w:rFonts w:ascii="Times New Roman" w:hAnsi="Times New Roman"/>
                <w:spacing w:val="-10"/>
                <w:sz w:val="24"/>
                <w:szCs w:val="24"/>
              </w:rPr>
              <w:t xml:space="preserve"> </w:t>
            </w:r>
            <w:r w:rsidRPr="00FF581D">
              <w:rPr>
                <w:rFonts w:ascii="Times New Roman" w:hAnsi="Times New Roman"/>
                <w:sz w:val="24"/>
                <w:szCs w:val="24"/>
              </w:rPr>
              <w:t>знања.</w:t>
            </w:r>
            <w:r w:rsidRPr="00FF581D">
              <w:rPr>
                <w:rFonts w:ascii="Times New Roman" w:hAnsi="Times New Roman"/>
                <w:spacing w:val="-10"/>
                <w:sz w:val="24"/>
                <w:szCs w:val="24"/>
              </w:rPr>
              <w:t xml:space="preserve"> </w:t>
            </w:r>
            <w:r w:rsidRPr="00FF581D">
              <w:rPr>
                <w:rFonts w:ascii="Times New Roman" w:hAnsi="Times New Roman"/>
                <w:sz w:val="24"/>
                <w:szCs w:val="24"/>
              </w:rPr>
              <w:t>Ученици</w:t>
            </w:r>
            <w:r w:rsidRPr="00FF581D">
              <w:rPr>
                <w:rFonts w:ascii="Times New Roman" w:hAnsi="Times New Roman"/>
                <w:spacing w:val="-10"/>
                <w:sz w:val="24"/>
                <w:szCs w:val="24"/>
              </w:rPr>
              <w:t xml:space="preserve"> </w:t>
            </w:r>
            <w:r w:rsidRPr="00FF581D">
              <w:rPr>
                <w:rFonts w:ascii="Times New Roman" w:hAnsi="Times New Roman"/>
                <w:sz w:val="24"/>
                <w:szCs w:val="24"/>
              </w:rPr>
              <w:t>су</w:t>
            </w:r>
            <w:r w:rsidRPr="00FF581D">
              <w:rPr>
                <w:rFonts w:ascii="Times New Roman" w:hAnsi="Times New Roman"/>
                <w:spacing w:val="-10"/>
                <w:sz w:val="24"/>
                <w:szCs w:val="24"/>
              </w:rPr>
              <w:t xml:space="preserve"> </w:t>
            </w:r>
            <w:r w:rsidRPr="00FF581D">
              <w:rPr>
                <w:rFonts w:ascii="Times New Roman" w:hAnsi="Times New Roman"/>
                <w:sz w:val="24"/>
                <w:szCs w:val="24"/>
              </w:rPr>
              <w:t>отворени за критичко преиспитивање свог и туђег рада у циљу унапређења</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понуђених/добијених</w:t>
            </w:r>
            <w:r w:rsidRPr="00FF581D">
              <w:rPr>
                <w:rFonts w:ascii="Times New Roman" w:hAnsi="Times New Roman"/>
                <w:spacing w:val="16"/>
                <w:sz w:val="24"/>
                <w:szCs w:val="24"/>
              </w:rPr>
              <w:t xml:space="preserve"> </w:t>
            </w:r>
            <w:r w:rsidRPr="00FF581D">
              <w:rPr>
                <w:rFonts w:ascii="Times New Roman" w:hAnsi="Times New Roman"/>
                <w:sz w:val="24"/>
                <w:szCs w:val="24"/>
              </w:rPr>
              <w:t>решења.</w:t>
            </w:r>
          </w:p>
        </w:tc>
        <w:tc>
          <w:tcPr>
            <w:tcW w:w="3386" w:type="dxa"/>
            <w:tcBorders>
              <w:top w:val="single" w:sz="6" w:space="0" w:color="000000"/>
              <w:bottom w:val="single" w:sz="6" w:space="0" w:color="000000"/>
            </w:tcBorders>
          </w:tcPr>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lastRenderedPageBreak/>
              <w:t xml:space="preserve">Ученици користе генерализацију, примењују анализу и синтезу за решавање комплексниjих математичких проблемa, користе аналогију у односу на </w:t>
            </w:r>
            <w:r w:rsidRPr="00FF581D">
              <w:rPr>
                <w:rFonts w:ascii="Times New Roman" w:hAnsi="Times New Roman"/>
                <w:sz w:val="24"/>
                <w:szCs w:val="24"/>
              </w:rPr>
              <w:lastRenderedPageBreak/>
              <w:t>објекте, својства и поступке, као и апстрaкциjу без ослањања</w:t>
            </w:r>
            <w:r w:rsidRPr="00FF581D">
              <w:rPr>
                <w:rFonts w:ascii="Times New Roman" w:hAnsi="Times New Roman"/>
                <w:spacing w:val="-12"/>
                <w:sz w:val="24"/>
                <w:szCs w:val="24"/>
              </w:rPr>
              <w:t xml:space="preserve"> </w:t>
            </w:r>
            <w:r w:rsidRPr="00FF581D">
              <w:rPr>
                <w:rFonts w:ascii="Times New Roman" w:hAnsi="Times New Roman"/>
                <w:sz w:val="24"/>
                <w:szCs w:val="24"/>
              </w:rPr>
              <w:t>на</w:t>
            </w:r>
            <w:r w:rsidRPr="00FF581D">
              <w:rPr>
                <w:rFonts w:ascii="Times New Roman" w:hAnsi="Times New Roman"/>
                <w:spacing w:val="-10"/>
                <w:sz w:val="24"/>
                <w:szCs w:val="24"/>
              </w:rPr>
              <w:t xml:space="preserve"> </w:t>
            </w:r>
            <w:r w:rsidRPr="00FF581D">
              <w:rPr>
                <w:rFonts w:ascii="Times New Roman" w:hAnsi="Times New Roman"/>
                <w:sz w:val="24"/>
                <w:szCs w:val="24"/>
              </w:rPr>
              <w:t>конкретизaцију.</w:t>
            </w:r>
            <w:r w:rsidRPr="00FF581D">
              <w:rPr>
                <w:rFonts w:ascii="Times New Roman" w:hAnsi="Times New Roman"/>
                <w:spacing w:val="-12"/>
                <w:sz w:val="24"/>
                <w:szCs w:val="24"/>
              </w:rPr>
              <w:t xml:space="preserve"> </w:t>
            </w:r>
            <w:r w:rsidRPr="00FF581D">
              <w:rPr>
                <w:rFonts w:ascii="Times New Roman" w:hAnsi="Times New Roman"/>
                <w:sz w:val="24"/>
                <w:szCs w:val="24"/>
              </w:rPr>
              <w:t>Користе</w:t>
            </w:r>
            <w:r w:rsidRPr="00FF581D">
              <w:rPr>
                <w:rFonts w:ascii="Times New Roman" w:hAnsi="Times New Roman"/>
                <w:spacing w:val="-12"/>
                <w:sz w:val="24"/>
                <w:szCs w:val="24"/>
              </w:rPr>
              <w:t xml:space="preserve"> </w:t>
            </w:r>
            <w:r w:rsidRPr="00FF581D">
              <w:rPr>
                <w:rFonts w:ascii="Times New Roman" w:hAnsi="Times New Roman"/>
                <w:sz w:val="24"/>
                <w:szCs w:val="24"/>
              </w:rPr>
              <w:t>ИКТ алатe за решавaње сложениjих</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математичких</w:t>
            </w:r>
            <w:r w:rsidRPr="00FF581D">
              <w:rPr>
                <w:rFonts w:ascii="Times New Roman" w:hAnsi="Times New Roman"/>
                <w:spacing w:val="-13"/>
                <w:sz w:val="24"/>
                <w:szCs w:val="24"/>
              </w:rPr>
              <w:t xml:space="preserve"> </w:t>
            </w:r>
            <w:r w:rsidRPr="00FF581D">
              <w:rPr>
                <w:rFonts w:ascii="Times New Roman" w:hAnsi="Times New Roman"/>
                <w:sz w:val="24"/>
                <w:szCs w:val="24"/>
              </w:rPr>
              <w:t>задатaка.</w:t>
            </w:r>
            <w:r w:rsidRPr="00FF581D">
              <w:rPr>
                <w:rFonts w:ascii="Times New Roman" w:hAnsi="Times New Roman"/>
                <w:spacing w:val="-12"/>
                <w:sz w:val="24"/>
                <w:szCs w:val="24"/>
              </w:rPr>
              <w:t xml:space="preserve"> </w:t>
            </w:r>
            <w:r w:rsidRPr="00FF581D">
              <w:rPr>
                <w:rFonts w:ascii="Times New Roman" w:hAnsi="Times New Roman"/>
                <w:sz w:val="24"/>
                <w:szCs w:val="24"/>
              </w:rPr>
              <w:t>Рeализују</w:t>
            </w:r>
            <w:r w:rsidRPr="00FF581D">
              <w:rPr>
                <w:rFonts w:ascii="Times New Roman" w:hAnsi="Times New Roman"/>
                <w:spacing w:val="-13"/>
                <w:sz w:val="24"/>
                <w:szCs w:val="24"/>
              </w:rPr>
              <w:t xml:space="preserve"> </w:t>
            </w:r>
            <w:r w:rsidRPr="00FF581D">
              <w:rPr>
                <w:rFonts w:ascii="Times New Roman" w:hAnsi="Times New Roman"/>
                <w:sz w:val="24"/>
                <w:szCs w:val="24"/>
              </w:rPr>
              <w:t>проjектe где повезују различите дисциплине кроз једноставне математичке моделе.</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Заинтересовани су за учење математике и доживљавају</w:t>
            </w:r>
            <w:r w:rsidRPr="00FF581D">
              <w:rPr>
                <w:rFonts w:ascii="Times New Roman" w:hAnsi="Times New Roman"/>
                <w:spacing w:val="-13"/>
                <w:sz w:val="24"/>
                <w:szCs w:val="24"/>
              </w:rPr>
              <w:t xml:space="preserve"> </w:t>
            </w:r>
            <w:r w:rsidRPr="00FF581D">
              <w:rPr>
                <w:rFonts w:ascii="Times New Roman" w:hAnsi="Times New Roman"/>
                <w:sz w:val="24"/>
                <w:szCs w:val="24"/>
              </w:rPr>
              <w:t>га</w:t>
            </w:r>
            <w:r w:rsidRPr="00FF581D">
              <w:rPr>
                <w:rFonts w:ascii="Times New Roman" w:hAnsi="Times New Roman"/>
                <w:spacing w:val="-10"/>
                <w:sz w:val="24"/>
                <w:szCs w:val="24"/>
              </w:rPr>
              <w:t xml:space="preserve"> </w:t>
            </w:r>
            <w:r w:rsidRPr="00FF581D">
              <w:rPr>
                <w:rFonts w:ascii="Times New Roman" w:hAnsi="Times New Roman"/>
                <w:sz w:val="24"/>
                <w:szCs w:val="24"/>
              </w:rPr>
              <w:t>као</w:t>
            </w:r>
            <w:r w:rsidRPr="00FF581D">
              <w:rPr>
                <w:rFonts w:ascii="Times New Roman" w:hAnsi="Times New Roman"/>
                <w:spacing w:val="-10"/>
                <w:sz w:val="24"/>
                <w:szCs w:val="24"/>
              </w:rPr>
              <w:t xml:space="preserve"> </w:t>
            </w:r>
            <w:r w:rsidRPr="00FF581D">
              <w:rPr>
                <w:rFonts w:ascii="Times New Roman" w:hAnsi="Times New Roman"/>
                <w:sz w:val="24"/>
                <w:szCs w:val="24"/>
              </w:rPr>
              <w:t>интелектуални</w:t>
            </w:r>
            <w:r w:rsidRPr="00FF581D">
              <w:rPr>
                <w:rFonts w:ascii="Times New Roman" w:hAnsi="Times New Roman"/>
                <w:spacing w:val="-12"/>
                <w:sz w:val="24"/>
                <w:szCs w:val="24"/>
              </w:rPr>
              <w:t xml:space="preserve"> </w:t>
            </w:r>
            <w:r w:rsidRPr="00FF581D">
              <w:rPr>
                <w:rFonts w:ascii="Times New Roman" w:hAnsi="Times New Roman"/>
                <w:sz w:val="24"/>
                <w:szCs w:val="24"/>
              </w:rPr>
              <w:t>изазов.</w:t>
            </w:r>
          </w:p>
        </w:tc>
      </w:tr>
      <w:tr w:rsidR="00775358" w:rsidRPr="00FF581D" w:rsidTr="00775358">
        <w:tc>
          <w:tcPr>
            <w:tcW w:w="1948" w:type="dxa"/>
            <w:vMerge/>
            <w:tcBorders>
              <w:bottom w:val="single" w:sz="12" w:space="0" w:color="auto"/>
            </w:tcBorders>
          </w:tcPr>
          <w:p w:rsidR="00775358" w:rsidRPr="00FF581D" w:rsidRDefault="00775358" w:rsidP="00775358">
            <w:pPr>
              <w:pStyle w:val="NoSpacing"/>
              <w:rPr>
                <w:rFonts w:ascii="Times New Roman" w:hAnsi="Times New Roman"/>
                <w:sz w:val="24"/>
                <w:szCs w:val="24"/>
              </w:rPr>
            </w:pPr>
          </w:p>
        </w:tc>
        <w:tc>
          <w:tcPr>
            <w:tcW w:w="1856" w:type="dxa"/>
            <w:tcBorders>
              <w:bottom w:val="single" w:sz="12" w:space="0" w:color="auto"/>
            </w:tcBorders>
          </w:tcPr>
          <w:p w:rsidR="00775358" w:rsidRPr="00FF581D" w:rsidRDefault="00775358" w:rsidP="00775358">
            <w:pPr>
              <w:pStyle w:val="NoSpacing"/>
              <w:rPr>
                <w:rFonts w:ascii="Times New Roman" w:hAnsi="Times New Roman"/>
                <w:b/>
                <w:sz w:val="24"/>
                <w:szCs w:val="24"/>
              </w:rPr>
            </w:pPr>
            <w:r w:rsidRPr="00FF581D">
              <w:rPr>
                <w:rFonts w:ascii="Times New Roman" w:hAnsi="Times New Roman"/>
                <w:b/>
                <w:sz w:val="24"/>
                <w:szCs w:val="24"/>
              </w:rPr>
              <w:t>СПК3</w:t>
            </w:r>
          </w:p>
          <w:p w:rsidR="00775358" w:rsidRPr="00FF581D" w:rsidRDefault="00775358" w:rsidP="00775358">
            <w:pPr>
              <w:pStyle w:val="NoSpacing"/>
              <w:rPr>
                <w:rFonts w:ascii="Times New Roman" w:hAnsi="Times New Roman"/>
                <w:sz w:val="24"/>
                <w:szCs w:val="24"/>
              </w:rPr>
            </w:pPr>
          </w:p>
          <w:p w:rsidR="00775358" w:rsidRPr="00FF581D" w:rsidRDefault="00775358" w:rsidP="00775358">
            <w:pPr>
              <w:pStyle w:val="NoSpacing"/>
              <w:rPr>
                <w:rFonts w:ascii="Times New Roman" w:hAnsi="Times New Roman"/>
                <w:sz w:val="24"/>
                <w:szCs w:val="24"/>
              </w:rPr>
            </w:pPr>
          </w:p>
        </w:tc>
        <w:tc>
          <w:tcPr>
            <w:tcW w:w="3416" w:type="dxa"/>
            <w:tcBorders>
              <w:top w:val="single" w:sz="6" w:space="0" w:color="000000"/>
            </w:tcBorders>
          </w:tcPr>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Овладавањем</w:t>
            </w:r>
            <w:r w:rsidRPr="00FF581D">
              <w:rPr>
                <w:rFonts w:ascii="Times New Roman" w:hAnsi="Times New Roman"/>
                <w:spacing w:val="-13"/>
                <w:sz w:val="24"/>
                <w:szCs w:val="24"/>
              </w:rPr>
              <w:t xml:space="preserve"> </w:t>
            </w:r>
            <w:r w:rsidRPr="00FF581D">
              <w:rPr>
                <w:rFonts w:ascii="Times New Roman" w:hAnsi="Times New Roman"/>
                <w:sz w:val="24"/>
                <w:szCs w:val="24"/>
              </w:rPr>
              <w:t>основним</w:t>
            </w:r>
            <w:r w:rsidRPr="00FF581D">
              <w:rPr>
                <w:rFonts w:ascii="Times New Roman" w:hAnsi="Times New Roman"/>
                <w:spacing w:val="-12"/>
                <w:sz w:val="24"/>
                <w:szCs w:val="24"/>
              </w:rPr>
              <w:t xml:space="preserve"> </w:t>
            </w:r>
            <w:r w:rsidRPr="00FF581D">
              <w:rPr>
                <w:rFonts w:ascii="Times New Roman" w:hAnsi="Times New Roman"/>
                <w:sz w:val="24"/>
                <w:szCs w:val="24"/>
              </w:rPr>
              <w:t>математичким знањима и вештинама ученици су</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оспособљени</w:t>
            </w:r>
            <w:r w:rsidRPr="00FF581D">
              <w:rPr>
                <w:rFonts w:ascii="Times New Roman" w:hAnsi="Times New Roman"/>
                <w:spacing w:val="-12"/>
                <w:sz w:val="24"/>
                <w:szCs w:val="24"/>
              </w:rPr>
              <w:t xml:space="preserve"> </w:t>
            </w:r>
            <w:r w:rsidRPr="00FF581D">
              <w:rPr>
                <w:rFonts w:ascii="Times New Roman" w:hAnsi="Times New Roman"/>
                <w:sz w:val="24"/>
                <w:szCs w:val="24"/>
              </w:rPr>
              <w:t>за</w:t>
            </w:r>
            <w:r w:rsidRPr="00FF581D">
              <w:rPr>
                <w:rFonts w:ascii="Times New Roman" w:hAnsi="Times New Roman"/>
                <w:spacing w:val="-11"/>
                <w:sz w:val="24"/>
                <w:szCs w:val="24"/>
              </w:rPr>
              <w:t xml:space="preserve"> </w:t>
            </w:r>
            <w:r w:rsidRPr="00FF581D">
              <w:rPr>
                <w:rFonts w:ascii="Times New Roman" w:hAnsi="Times New Roman"/>
                <w:sz w:val="24"/>
                <w:szCs w:val="24"/>
              </w:rPr>
              <w:t>сналажење</w:t>
            </w:r>
            <w:r w:rsidRPr="00FF581D">
              <w:rPr>
                <w:rFonts w:ascii="Times New Roman" w:hAnsi="Times New Roman"/>
                <w:spacing w:val="-9"/>
                <w:sz w:val="24"/>
                <w:szCs w:val="24"/>
              </w:rPr>
              <w:t xml:space="preserve"> </w:t>
            </w:r>
            <w:r w:rsidRPr="00FF581D">
              <w:rPr>
                <w:rFonts w:ascii="Times New Roman" w:hAnsi="Times New Roman"/>
                <w:sz w:val="24"/>
                <w:szCs w:val="24"/>
              </w:rPr>
              <w:t>у</w:t>
            </w:r>
            <w:r w:rsidRPr="00FF581D">
              <w:rPr>
                <w:rFonts w:ascii="Times New Roman" w:hAnsi="Times New Roman"/>
                <w:spacing w:val="-12"/>
                <w:sz w:val="24"/>
                <w:szCs w:val="24"/>
              </w:rPr>
              <w:t xml:space="preserve"> </w:t>
            </w:r>
            <w:r w:rsidRPr="00FF581D">
              <w:rPr>
                <w:rFonts w:ascii="Times New Roman" w:hAnsi="Times New Roman"/>
                <w:sz w:val="24"/>
                <w:szCs w:val="24"/>
              </w:rPr>
              <w:t>свакодневним ситуацијама (управљање новцем, мерење, сналажење у простору, тумачење статистичких информација и сл.) и уједно припремљени за даље школовање у</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 xml:space="preserve">областима које захтевају само основне математичке компетенције. Свесни су примене математике у другим дисциплинама и значаја </w:t>
            </w:r>
            <w:r w:rsidRPr="00FF581D">
              <w:rPr>
                <w:rFonts w:ascii="Times New Roman" w:hAnsi="Times New Roman"/>
                <w:sz w:val="24"/>
                <w:szCs w:val="24"/>
              </w:rPr>
              <w:lastRenderedPageBreak/>
              <w:t>математике за развој</w:t>
            </w:r>
            <w:r w:rsidRPr="00FF581D">
              <w:rPr>
                <w:rFonts w:ascii="Times New Roman" w:hAnsi="Times New Roman"/>
                <w:spacing w:val="-10"/>
                <w:sz w:val="24"/>
                <w:szCs w:val="24"/>
              </w:rPr>
              <w:t xml:space="preserve"> </w:t>
            </w:r>
            <w:r w:rsidRPr="00FF581D">
              <w:rPr>
                <w:rFonts w:ascii="Times New Roman" w:hAnsi="Times New Roman"/>
                <w:sz w:val="24"/>
                <w:szCs w:val="24"/>
              </w:rPr>
              <w:t>логичког,</w:t>
            </w:r>
            <w:r w:rsidRPr="00FF581D">
              <w:rPr>
                <w:rFonts w:ascii="Times New Roman" w:hAnsi="Times New Roman"/>
                <w:spacing w:val="-11"/>
                <w:sz w:val="24"/>
                <w:szCs w:val="24"/>
              </w:rPr>
              <w:t xml:space="preserve"> </w:t>
            </w:r>
            <w:r w:rsidRPr="00FF581D">
              <w:rPr>
                <w:rFonts w:ascii="Times New Roman" w:hAnsi="Times New Roman"/>
                <w:sz w:val="24"/>
                <w:szCs w:val="24"/>
              </w:rPr>
              <w:t>апстрактног</w:t>
            </w:r>
            <w:r w:rsidRPr="00FF581D">
              <w:rPr>
                <w:rFonts w:ascii="Times New Roman" w:hAnsi="Times New Roman"/>
                <w:spacing w:val="-12"/>
                <w:sz w:val="24"/>
                <w:szCs w:val="24"/>
              </w:rPr>
              <w:t xml:space="preserve"> </w:t>
            </w:r>
            <w:r w:rsidRPr="00FF581D">
              <w:rPr>
                <w:rFonts w:ascii="Times New Roman" w:hAnsi="Times New Roman"/>
                <w:sz w:val="24"/>
                <w:szCs w:val="24"/>
              </w:rPr>
              <w:t>и</w:t>
            </w:r>
            <w:r w:rsidRPr="00FF581D">
              <w:rPr>
                <w:rFonts w:ascii="Times New Roman" w:hAnsi="Times New Roman"/>
                <w:spacing w:val="-12"/>
                <w:sz w:val="24"/>
                <w:szCs w:val="24"/>
              </w:rPr>
              <w:t xml:space="preserve"> </w:t>
            </w:r>
            <w:r w:rsidRPr="00FF581D">
              <w:rPr>
                <w:rFonts w:ascii="Times New Roman" w:hAnsi="Times New Roman"/>
                <w:sz w:val="24"/>
                <w:szCs w:val="24"/>
              </w:rPr>
              <w:t>критичког мишљења сваког појединца.</w:t>
            </w:r>
          </w:p>
          <w:p w:rsidR="00775358" w:rsidRPr="00FF581D" w:rsidRDefault="00775358" w:rsidP="00775358">
            <w:pPr>
              <w:pStyle w:val="NoSpacing"/>
              <w:rPr>
                <w:rFonts w:ascii="Times New Roman" w:hAnsi="Times New Roman"/>
                <w:sz w:val="24"/>
                <w:szCs w:val="24"/>
              </w:rPr>
            </w:pPr>
          </w:p>
          <w:p w:rsidR="00775358" w:rsidRPr="00FF581D" w:rsidRDefault="00775358" w:rsidP="00775358">
            <w:pPr>
              <w:pStyle w:val="NoSpacing"/>
              <w:rPr>
                <w:rFonts w:ascii="Times New Roman" w:hAnsi="Times New Roman"/>
                <w:sz w:val="24"/>
                <w:szCs w:val="24"/>
              </w:rPr>
            </w:pPr>
          </w:p>
          <w:p w:rsidR="00775358" w:rsidRPr="00FF581D" w:rsidRDefault="00775358" w:rsidP="00775358">
            <w:pPr>
              <w:pStyle w:val="NoSpacing"/>
              <w:rPr>
                <w:rFonts w:ascii="Times New Roman" w:hAnsi="Times New Roman"/>
                <w:sz w:val="24"/>
                <w:szCs w:val="24"/>
              </w:rPr>
            </w:pPr>
          </w:p>
        </w:tc>
        <w:tc>
          <w:tcPr>
            <w:tcW w:w="3388" w:type="dxa"/>
            <w:tcBorders>
              <w:top w:val="single" w:sz="6" w:space="0" w:color="000000"/>
            </w:tcBorders>
          </w:tcPr>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lastRenderedPageBreak/>
              <w:t>Ученици су оспособљени да адекватно користе математички језик у научној комуникацији,</w:t>
            </w:r>
            <w:r w:rsidRPr="00FF581D">
              <w:rPr>
                <w:rFonts w:ascii="Times New Roman" w:hAnsi="Times New Roman"/>
                <w:spacing w:val="-13"/>
                <w:sz w:val="24"/>
                <w:szCs w:val="24"/>
              </w:rPr>
              <w:t xml:space="preserve"> </w:t>
            </w:r>
            <w:r w:rsidRPr="00FF581D">
              <w:rPr>
                <w:rFonts w:ascii="Times New Roman" w:hAnsi="Times New Roman"/>
                <w:sz w:val="24"/>
                <w:szCs w:val="24"/>
              </w:rPr>
              <w:t>примењују</w:t>
            </w:r>
            <w:r w:rsidRPr="00FF581D">
              <w:rPr>
                <w:rFonts w:ascii="Times New Roman" w:hAnsi="Times New Roman"/>
                <w:spacing w:val="-12"/>
                <w:sz w:val="24"/>
                <w:szCs w:val="24"/>
              </w:rPr>
              <w:t xml:space="preserve"> </w:t>
            </w:r>
            <w:r w:rsidRPr="00FF581D">
              <w:rPr>
                <w:rFonts w:ascii="Times New Roman" w:hAnsi="Times New Roman"/>
                <w:sz w:val="24"/>
                <w:szCs w:val="24"/>
              </w:rPr>
              <w:t>математику</w:t>
            </w:r>
            <w:r w:rsidRPr="00FF581D">
              <w:rPr>
                <w:rFonts w:ascii="Times New Roman" w:hAnsi="Times New Roman"/>
                <w:spacing w:val="-13"/>
                <w:sz w:val="24"/>
                <w:szCs w:val="24"/>
              </w:rPr>
              <w:t xml:space="preserve"> </w:t>
            </w:r>
            <w:r w:rsidRPr="00FF581D">
              <w:rPr>
                <w:rFonts w:ascii="Times New Roman" w:hAnsi="Times New Roman"/>
                <w:sz w:val="24"/>
                <w:szCs w:val="24"/>
              </w:rPr>
              <w:t>при изучавању других наука (наставних</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предмета),</w:t>
            </w:r>
            <w:r w:rsidRPr="00FF581D">
              <w:rPr>
                <w:rFonts w:ascii="Times New Roman" w:hAnsi="Times New Roman"/>
                <w:spacing w:val="-13"/>
                <w:sz w:val="24"/>
                <w:szCs w:val="24"/>
              </w:rPr>
              <w:t xml:space="preserve"> </w:t>
            </w:r>
            <w:r w:rsidRPr="00FF581D">
              <w:rPr>
                <w:rFonts w:ascii="Times New Roman" w:hAnsi="Times New Roman"/>
                <w:sz w:val="24"/>
                <w:szCs w:val="24"/>
              </w:rPr>
              <w:t>доносе</w:t>
            </w:r>
            <w:r w:rsidRPr="00FF581D">
              <w:rPr>
                <w:rFonts w:ascii="Times New Roman" w:hAnsi="Times New Roman"/>
                <w:spacing w:val="-12"/>
                <w:sz w:val="24"/>
                <w:szCs w:val="24"/>
              </w:rPr>
              <w:t xml:space="preserve"> </w:t>
            </w:r>
            <w:r w:rsidRPr="00FF581D">
              <w:rPr>
                <w:rFonts w:ascii="Times New Roman" w:hAnsi="Times New Roman"/>
                <w:sz w:val="24"/>
                <w:szCs w:val="24"/>
              </w:rPr>
              <w:t>математички</w:t>
            </w:r>
            <w:r w:rsidRPr="00FF581D">
              <w:rPr>
                <w:rFonts w:ascii="Times New Roman" w:hAnsi="Times New Roman"/>
                <w:spacing w:val="-13"/>
                <w:sz w:val="24"/>
                <w:szCs w:val="24"/>
              </w:rPr>
              <w:t xml:space="preserve"> </w:t>
            </w:r>
            <w:r w:rsidRPr="00FF581D">
              <w:rPr>
                <w:rFonts w:ascii="Times New Roman" w:hAnsi="Times New Roman"/>
                <w:sz w:val="24"/>
                <w:szCs w:val="24"/>
              </w:rPr>
              <w:t>засноване одлуке у различитим областима личног и друштвеног контекста. Имају развијене математичке компетенције на нивоу који им омогућава успешан наставак школовања.</w:t>
            </w:r>
          </w:p>
        </w:tc>
        <w:tc>
          <w:tcPr>
            <w:tcW w:w="3386" w:type="dxa"/>
            <w:tcBorders>
              <w:top w:val="single" w:sz="6" w:space="0" w:color="000000"/>
            </w:tcBorders>
          </w:tcPr>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Ученици</w:t>
            </w:r>
            <w:r w:rsidRPr="00FF581D">
              <w:rPr>
                <w:rFonts w:ascii="Times New Roman" w:hAnsi="Times New Roman"/>
                <w:spacing w:val="-8"/>
                <w:sz w:val="24"/>
                <w:szCs w:val="24"/>
              </w:rPr>
              <w:t xml:space="preserve"> </w:t>
            </w:r>
            <w:r w:rsidRPr="00FF581D">
              <w:rPr>
                <w:rFonts w:ascii="Times New Roman" w:hAnsi="Times New Roman"/>
                <w:sz w:val="24"/>
                <w:szCs w:val="24"/>
              </w:rPr>
              <w:t>јасно</w:t>
            </w:r>
            <w:r w:rsidRPr="00FF581D">
              <w:rPr>
                <w:rFonts w:ascii="Times New Roman" w:hAnsi="Times New Roman"/>
                <w:spacing w:val="-6"/>
                <w:sz w:val="24"/>
                <w:szCs w:val="24"/>
              </w:rPr>
              <w:t xml:space="preserve"> </w:t>
            </w:r>
            <w:r w:rsidRPr="00FF581D">
              <w:rPr>
                <w:rFonts w:ascii="Times New Roman" w:hAnsi="Times New Roman"/>
                <w:sz w:val="24"/>
                <w:szCs w:val="24"/>
              </w:rPr>
              <w:t>изражавају</w:t>
            </w:r>
            <w:r w:rsidRPr="00FF581D">
              <w:rPr>
                <w:rFonts w:ascii="Times New Roman" w:hAnsi="Times New Roman"/>
                <w:spacing w:val="-11"/>
                <w:sz w:val="24"/>
                <w:szCs w:val="24"/>
              </w:rPr>
              <w:t xml:space="preserve"> </w:t>
            </w:r>
            <w:r w:rsidRPr="00FF581D">
              <w:rPr>
                <w:rFonts w:ascii="Times New Roman" w:hAnsi="Times New Roman"/>
                <w:sz w:val="24"/>
                <w:szCs w:val="24"/>
              </w:rPr>
              <w:t>своје</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математичке мисли и идеје. Примењују аналитичке</w:t>
            </w:r>
            <w:r w:rsidRPr="00FF581D">
              <w:rPr>
                <w:rFonts w:ascii="Times New Roman" w:hAnsi="Times New Roman"/>
                <w:spacing w:val="-7"/>
                <w:sz w:val="24"/>
                <w:szCs w:val="24"/>
              </w:rPr>
              <w:t xml:space="preserve"> </w:t>
            </w:r>
            <w:r w:rsidRPr="00FF581D">
              <w:rPr>
                <w:rFonts w:ascii="Times New Roman" w:hAnsi="Times New Roman"/>
                <w:sz w:val="24"/>
                <w:szCs w:val="24"/>
              </w:rPr>
              <w:t>и</w:t>
            </w:r>
            <w:r w:rsidRPr="00FF581D">
              <w:rPr>
                <w:rFonts w:ascii="Times New Roman" w:hAnsi="Times New Roman"/>
                <w:spacing w:val="-10"/>
                <w:sz w:val="24"/>
                <w:szCs w:val="24"/>
              </w:rPr>
              <w:t xml:space="preserve"> </w:t>
            </w:r>
            <w:r w:rsidRPr="00FF581D">
              <w:rPr>
                <w:rFonts w:ascii="Times New Roman" w:hAnsi="Times New Roman"/>
                <w:sz w:val="24"/>
                <w:szCs w:val="24"/>
              </w:rPr>
              <w:t>логичке</w:t>
            </w:r>
            <w:r w:rsidRPr="00FF581D">
              <w:rPr>
                <w:rFonts w:ascii="Times New Roman" w:hAnsi="Times New Roman"/>
                <w:spacing w:val="-9"/>
                <w:sz w:val="24"/>
                <w:szCs w:val="24"/>
              </w:rPr>
              <w:t xml:space="preserve"> </w:t>
            </w:r>
            <w:r w:rsidRPr="00FF581D">
              <w:rPr>
                <w:rFonts w:ascii="Times New Roman" w:hAnsi="Times New Roman"/>
                <w:sz w:val="24"/>
                <w:szCs w:val="24"/>
              </w:rPr>
              <w:t>вештине</w:t>
            </w:r>
            <w:r w:rsidRPr="00FF581D">
              <w:rPr>
                <w:rFonts w:ascii="Times New Roman" w:hAnsi="Times New Roman"/>
                <w:spacing w:val="-7"/>
                <w:sz w:val="24"/>
                <w:szCs w:val="24"/>
              </w:rPr>
              <w:t xml:space="preserve"> </w:t>
            </w:r>
            <w:r w:rsidRPr="00FF581D">
              <w:rPr>
                <w:rFonts w:ascii="Times New Roman" w:hAnsi="Times New Roman"/>
                <w:sz w:val="24"/>
                <w:szCs w:val="24"/>
              </w:rPr>
              <w:t>у</w:t>
            </w:r>
            <w:r w:rsidRPr="00FF581D">
              <w:rPr>
                <w:rFonts w:ascii="Times New Roman" w:hAnsi="Times New Roman"/>
                <w:spacing w:val="-13"/>
                <w:sz w:val="24"/>
                <w:szCs w:val="24"/>
              </w:rPr>
              <w:t xml:space="preserve"> </w:t>
            </w:r>
            <w:r w:rsidRPr="00FF581D">
              <w:rPr>
                <w:rFonts w:ascii="Times New Roman" w:hAnsi="Times New Roman"/>
                <w:sz w:val="24"/>
                <w:szCs w:val="24"/>
              </w:rPr>
              <w:t>сложеним животним ситуацијама. Примењују сложенија математичка знања и вештине</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засноване</w:t>
            </w:r>
            <w:r w:rsidRPr="00FF581D">
              <w:rPr>
                <w:rFonts w:ascii="Times New Roman" w:hAnsi="Times New Roman"/>
                <w:spacing w:val="-9"/>
                <w:sz w:val="24"/>
                <w:szCs w:val="24"/>
              </w:rPr>
              <w:t xml:space="preserve"> </w:t>
            </w:r>
            <w:r w:rsidRPr="00FF581D">
              <w:rPr>
                <w:rFonts w:ascii="Times New Roman" w:hAnsi="Times New Roman"/>
                <w:sz w:val="24"/>
                <w:szCs w:val="24"/>
              </w:rPr>
              <w:t>на</w:t>
            </w:r>
            <w:r w:rsidRPr="00FF581D">
              <w:rPr>
                <w:rFonts w:ascii="Times New Roman" w:hAnsi="Times New Roman"/>
                <w:spacing w:val="-11"/>
                <w:sz w:val="24"/>
                <w:szCs w:val="24"/>
              </w:rPr>
              <w:t xml:space="preserve"> </w:t>
            </w:r>
            <w:r w:rsidRPr="00FF581D">
              <w:rPr>
                <w:rFonts w:ascii="Times New Roman" w:hAnsi="Times New Roman"/>
                <w:sz w:val="24"/>
                <w:szCs w:val="24"/>
              </w:rPr>
              <w:t>апстрактном</w:t>
            </w:r>
            <w:r w:rsidRPr="00FF581D">
              <w:rPr>
                <w:rFonts w:ascii="Times New Roman" w:hAnsi="Times New Roman"/>
                <w:spacing w:val="-11"/>
                <w:sz w:val="24"/>
                <w:szCs w:val="24"/>
              </w:rPr>
              <w:t xml:space="preserve"> </w:t>
            </w:r>
            <w:r w:rsidRPr="00FF581D">
              <w:rPr>
                <w:rFonts w:ascii="Times New Roman" w:hAnsi="Times New Roman"/>
                <w:sz w:val="24"/>
                <w:szCs w:val="24"/>
              </w:rPr>
              <w:t>закључивању</w:t>
            </w:r>
            <w:r w:rsidRPr="00FF581D">
              <w:rPr>
                <w:rFonts w:ascii="Times New Roman" w:hAnsi="Times New Roman"/>
                <w:spacing w:val="-12"/>
                <w:sz w:val="24"/>
                <w:szCs w:val="24"/>
              </w:rPr>
              <w:t xml:space="preserve"> </w:t>
            </w:r>
            <w:r w:rsidRPr="00FF581D">
              <w:rPr>
                <w:rFonts w:ascii="Times New Roman" w:hAnsi="Times New Roman"/>
                <w:sz w:val="24"/>
                <w:szCs w:val="24"/>
              </w:rPr>
              <w:t>при решавању проблема. Припремљени су за</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наставак</w:t>
            </w:r>
            <w:r w:rsidRPr="00FF581D">
              <w:rPr>
                <w:rFonts w:ascii="Times New Roman" w:hAnsi="Times New Roman"/>
                <w:spacing w:val="-1"/>
                <w:sz w:val="24"/>
                <w:szCs w:val="24"/>
              </w:rPr>
              <w:t xml:space="preserve"> </w:t>
            </w:r>
            <w:r w:rsidRPr="00FF581D">
              <w:rPr>
                <w:rFonts w:ascii="Times New Roman" w:hAnsi="Times New Roman"/>
                <w:sz w:val="24"/>
                <w:szCs w:val="24"/>
              </w:rPr>
              <w:t>образовања у</w:t>
            </w:r>
            <w:r w:rsidRPr="00FF581D">
              <w:rPr>
                <w:rFonts w:ascii="Times New Roman" w:hAnsi="Times New Roman"/>
                <w:spacing w:val="-4"/>
                <w:sz w:val="24"/>
                <w:szCs w:val="24"/>
              </w:rPr>
              <w:t xml:space="preserve"> </w:t>
            </w:r>
            <w:r w:rsidRPr="00FF581D">
              <w:rPr>
                <w:rFonts w:ascii="Times New Roman" w:hAnsi="Times New Roman"/>
                <w:sz w:val="24"/>
                <w:szCs w:val="24"/>
              </w:rPr>
              <w:t>дисциплинама коjе захтевajу висок ниво математичких компетенциja.</w:t>
            </w:r>
            <w:r w:rsidRPr="00FF581D">
              <w:rPr>
                <w:rFonts w:ascii="Times New Roman" w:hAnsi="Times New Roman"/>
                <w:spacing w:val="-13"/>
                <w:sz w:val="24"/>
                <w:szCs w:val="24"/>
              </w:rPr>
              <w:t xml:space="preserve"> </w:t>
            </w:r>
            <w:r w:rsidRPr="00FF581D">
              <w:rPr>
                <w:rFonts w:ascii="Times New Roman" w:hAnsi="Times New Roman"/>
                <w:sz w:val="24"/>
                <w:szCs w:val="24"/>
              </w:rPr>
              <w:t>Имају</w:t>
            </w:r>
            <w:r w:rsidRPr="00FF581D">
              <w:rPr>
                <w:rFonts w:ascii="Times New Roman" w:hAnsi="Times New Roman"/>
                <w:spacing w:val="-12"/>
                <w:sz w:val="24"/>
                <w:szCs w:val="24"/>
              </w:rPr>
              <w:t xml:space="preserve"> </w:t>
            </w:r>
            <w:r w:rsidRPr="00FF581D">
              <w:rPr>
                <w:rFonts w:ascii="Times New Roman" w:hAnsi="Times New Roman"/>
                <w:sz w:val="24"/>
                <w:szCs w:val="24"/>
              </w:rPr>
              <w:t>развијено</w:t>
            </w:r>
            <w:r w:rsidRPr="00FF581D">
              <w:rPr>
                <w:rFonts w:ascii="Times New Roman" w:hAnsi="Times New Roman"/>
                <w:spacing w:val="-13"/>
                <w:sz w:val="24"/>
                <w:szCs w:val="24"/>
              </w:rPr>
              <w:t xml:space="preserve"> </w:t>
            </w:r>
            <w:r w:rsidRPr="00FF581D">
              <w:rPr>
                <w:rFonts w:ascii="Times New Roman" w:hAnsi="Times New Roman"/>
                <w:sz w:val="24"/>
                <w:szCs w:val="24"/>
              </w:rPr>
              <w:t>апстрактно</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lastRenderedPageBreak/>
              <w:t>и</w:t>
            </w:r>
            <w:r w:rsidRPr="00FF581D">
              <w:rPr>
                <w:rFonts w:ascii="Times New Roman" w:hAnsi="Times New Roman"/>
                <w:spacing w:val="-9"/>
                <w:sz w:val="24"/>
                <w:szCs w:val="24"/>
              </w:rPr>
              <w:t xml:space="preserve"> </w:t>
            </w:r>
            <w:r w:rsidRPr="00FF581D">
              <w:rPr>
                <w:rFonts w:ascii="Times New Roman" w:hAnsi="Times New Roman"/>
                <w:sz w:val="24"/>
                <w:szCs w:val="24"/>
              </w:rPr>
              <w:t>критичко</w:t>
            </w:r>
            <w:r w:rsidRPr="00FF581D">
              <w:rPr>
                <w:rFonts w:ascii="Times New Roman" w:hAnsi="Times New Roman"/>
                <w:spacing w:val="-8"/>
                <w:sz w:val="24"/>
                <w:szCs w:val="24"/>
              </w:rPr>
              <w:t xml:space="preserve"> </w:t>
            </w:r>
            <w:r w:rsidRPr="00FF581D">
              <w:rPr>
                <w:rFonts w:ascii="Times New Roman" w:hAnsi="Times New Roman"/>
                <w:sz w:val="24"/>
                <w:szCs w:val="24"/>
              </w:rPr>
              <w:t>мишљење,</w:t>
            </w:r>
            <w:r w:rsidRPr="00FF581D">
              <w:rPr>
                <w:rFonts w:ascii="Times New Roman" w:hAnsi="Times New Roman"/>
                <w:spacing w:val="-8"/>
                <w:sz w:val="24"/>
                <w:szCs w:val="24"/>
              </w:rPr>
              <w:t xml:space="preserve"> </w:t>
            </w:r>
            <w:r w:rsidRPr="00FF581D">
              <w:rPr>
                <w:rFonts w:ascii="Times New Roman" w:hAnsi="Times New Roman"/>
                <w:sz w:val="24"/>
                <w:szCs w:val="24"/>
              </w:rPr>
              <w:t>аналитички</w:t>
            </w:r>
            <w:r w:rsidRPr="00FF581D">
              <w:rPr>
                <w:rFonts w:ascii="Times New Roman" w:hAnsi="Times New Roman"/>
                <w:spacing w:val="-8"/>
                <w:sz w:val="24"/>
                <w:szCs w:val="24"/>
              </w:rPr>
              <w:t xml:space="preserve"> </w:t>
            </w:r>
            <w:r w:rsidRPr="00FF581D">
              <w:rPr>
                <w:rFonts w:ascii="Times New Roman" w:hAnsi="Times New Roman"/>
                <w:sz w:val="24"/>
                <w:szCs w:val="24"/>
              </w:rPr>
              <w:t>расуђују,</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спроводе</w:t>
            </w:r>
            <w:r w:rsidRPr="00FF581D">
              <w:rPr>
                <w:rFonts w:ascii="Times New Roman" w:hAnsi="Times New Roman"/>
                <w:spacing w:val="-12"/>
                <w:sz w:val="24"/>
                <w:szCs w:val="24"/>
              </w:rPr>
              <w:t xml:space="preserve"> </w:t>
            </w:r>
            <w:r w:rsidRPr="00FF581D">
              <w:rPr>
                <w:rFonts w:ascii="Times New Roman" w:hAnsi="Times New Roman"/>
                <w:sz w:val="24"/>
                <w:szCs w:val="24"/>
              </w:rPr>
              <w:t>анализе</w:t>
            </w:r>
            <w:r w:rsidRPr="00FF581D">
              <w:rPr>
                <w:rFonts w:ascii="Times New Roman" w:hAnsi="Times New Roman"/>
                <w:spacing w:val="-11"/>
                <w:sz w:val="24"/>
                <w:szCs w:val="24"/>
              </w:rPr>
              <w:t xml:space="preserve"> </w:t>
            </w:r>
            <w:r w:rsidRPr="00FF581D">
              <w:rPr>
                <w:rFonts w:ascii="Times New Roman" w:hAnsi="Times New Roman"/>
                <w:sz w:val="24"/>
                <w:szCs w:val="24"/>
              </w:rPr>
              <w:t>података</w:t>
            </w:r>
            <w:r w:rsidRPr="00FF581D">
              <w:rPr>
                <w:rFonts w:ascii="Times New Roman" w:hAnsi="Times New Roman"/>
                <w:spacing w:val="-9"/>
                <w:sz w:val="24"/>
                <w:szCs w:val="24"/>
              </w:rPr>
              <w:t xml:space="preserve"> </w:t>
            </w:r>
            <w:r w:rsidRPr="00FF581D">
              <w:rPr>
                <w:rFonts w:ascii="Times New Roman" w:hAnsi="Times New Roman"/>
                <w:sz w:val="24"/>
                <w:szCs w:val="24"/>
              </w:rPr>
              <w:t>у</w:t>
            </w:r>
            <w:r w:rsidRPr="00FF581D">
              <w:rPr>
                <w:rFonts w:ascii="Times New Roman" w:hAnsi="Times New Roman"/>
                <w:spacing w:val="-10"/>
                <w:sz w:val="24"/>
                <w:szCs w:val="24"/>
              </w:rPr>
              <w:t xml:space="preserve"> </w:t>
            </w:r>
            <w:r w:rsidRPr="00FF581D">
              <w:rPr>
                <w:rFonts w:ascii="Times New Roman" w:hAnsi="Times New Roman"/>
                <w:sz w:val="24"/>
                <w:szCs w:val="24"/>
              </w:rPr>
              <w:t xml:space="preserve">контекстy других области и доносе одговарајуће </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закључке. Користе математичко-логичка знања у конструктивном дијалогу о различитим друштвеним и природним појавама. Показују интелектyалну радозналост и љубав према математици.</w:t>
            </w:r>
          </w:p>
        </w:tc>
      </w:tr>
      <w:tr w:rsidR="00775358" w:rsidRPr="00FF581D" w:rsidTr="00775358">
        <w:tc>
          <w:tcPr>
            <w:tcW w:w="1948" w:type="dxa"/>
            <w:vMerge w:val="restart"/>
            <w:tcBorders>
              <w:top w:val="single" w:sz="12" w:space="0" w:color="auto"/>
            </w:tcBorders>
          </w:tcPr>
          <w:p w:rsidR="00775358" w:rsidRPr="00FF581D" w:rsidRDefault="00775358" w:rsidP="00775358">
            <w:pPr>
              <w:pStyle w:val="NoSpacing"/>
              <w:rPr>
                <w:rFonts w:ascii="Times New Roman" w:hAnsi="Times New Roman"/>
                <w:b/>
                <w:sz w:val="24"/>
                <w:szCs w:val="24"/>
              </w:rPr>
            </w:pPr>
          </w:p>
          <w:p w:rsidR="00775358" w:rsidRPr="00FF581D" w:rsidRDefault="00775358" w:rsidP="00775358">
            <w:pPr>
              <w:pStyle w:val="NoSpacing"/>
              <w:rPr>
                <w:rFonts w:ascii="Times New Roman" w:hAnsi="Times New Roman"/>
                <w:b/>
                <w:sz w:val="24"/>
                <w:szCs w:val="24"/>
              </w:rPr>
            </w:pPr>
          </w:p>
          <w:p w:rsidR="00775358" w:rsidRPr="00FF581D" w:rsidRDefault="00775358" w:rsidP="00775358">
            <w:pPr>
              <w:pStyle w:val="NoSpacing"/>
              <w:rPr>
                <w:rFonts w:ascii="Times New Roman" w:hAnsi="Times New Roman"/>
                <w:b/>
                <w:sz w:val="24"/>
                <w:szCs w:val="24"/>
              </w:rPr>
            </w:pPr>
            <w:r w:rsidRPr="00FF581D">
              <w:rPr>
                <w:rFonts w:ascii="Times New Roman" w:hAnsi="Times New Roman"/>
                <w:b/>
                <w:sz w:val="24"/>
                <w:szCs w:val="24"/>
              </w:rPr>
              <w:t>Исходи образовног циклуса</w:t>
            </w:r>
          </w:p>
        </w:tc>
        <w:tc>
          <w:tcPr>
            <w:tcW w:w="1856" w:type="dxa"/>
            <w:tcBorders>
              <w:top w:val="single" w:sz="12" w:space="0" w:color="auto"/>
              <w:bottom w:val="single" w:sz="2" w:space="0" w:color="auto"/>
            </w:tcBorders>
          </w:tcPr>
          <w:p w:rsidR="00775358" w:rsidRPr="00FF581D" w:rsidRDefault="00775358" w:rsidP="00775358">
            <w:pPr>
              <w:pStyle w:val="NoSpacing"/>
              <w:rPr>
                <w:rFonts w:ascii="Times New Roman" w:hAnsi="Times New Roman"/>
                <w:b/>
                <w:sz w:val="24"/>
                <w:szCs w:val="24"/>
              </w:rPr>
            </w:pPr>
            <w:r w:rsidRPr="00FF581D">
              <w:rPr>
                <w:rFonts w:ascii="Times New Roman" w:hAnsi="Times New Roman"/>
                <w:b/>
                <w:sz w:val="24"/>
                <w:szCs w:val="24"/>
              </w:rPr>
              <w:t>СПК1</w:t>
            </w:r>
          </w:p>
          <w:p w:rsidR="00775358" w:rsidRPr="00FF581D" w:rsidRDefault="00775358" w:rsidP="00775358">
            <w:pPr>
              <w:pStyle w:val="NoSpacing"/>
              <w:rPr>
                <w:rFonts w:ascii="Times New Roman" w:hAnsi="Times New Roman"/>
                <w:b/>
                <w:sz w:val="24"/>
                <w:szCs w:val="24"/>
              </w:rPr>
            </w:pPr>
          </w:p>
          <w:p w:rsidR="00775358" w:rsidRPr="00FF581D" w:rsidRDefault="00775358" w:rsidP="00775358">
            <w:pPr>
              <w:pStyle w:val="NoSpacing"/>
              <w:rPr>
                <w:rFonts w:ascii="Times New Roman" w:hAnsi="Times New Roman"/>
                <w:b/>
                <w:sz w:val="24"/>
                <w:szCs w:val="24"/>
              </w:rPr>
            </w:pPr>
          </w:p>
        </w:tc>
        <w:tc>
          <w:tcPr>
            <w:tcW w:w="3416" w:type="dxa"/>
            <w:tcBorders>
              <w:top w:val="single" w:sz="12" w:space="0" w:color="000000"/>
              <w:left w:val="single" w:sz="12" w:space="0" w:color="000000"/>
              <w:right w:val="single" w:sz="12" w:space="0" w:color="000000"/>
            </w:tcBorders>
            <w:shd w:val="clear" w:color="auto" w:fill="FFFFFF" w:themeFill="background1"/>
          </w:tcPr>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МАТ.А.ОО.О.1.1. Усвојили су појам скупа и изводе једноставне скуповне операције са два задата скупа.</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МАТ.А.ОО.О.1.2. Извршавају и правилно користе рачунске операције, њихова својства и релације у скупу природних, целих и рационалних бројева.</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МАТ.А.ОО.О.1.3. Изводе основне поступке при раду са општим бројевима.</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МАТ.А.ОО.О.1.4. Користе директну и обрнуту пропорционалност у познатом контексту.</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МАТ.А.ОО.О.1.5. Решавају једноставне линеарне једначине и неједначине.</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МАТ.Г.ОО.О.1.6. Препознају основне геометријске објекте у равни и простору и знају њихова основна својства.</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МАТ.Г.ОО.О.1.7. Израчунавају мерне величине једноставних геометријских</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lastRenderedPageBreak/>
              <w:t>објеката користећи одговарајуће формуле и Питагорину теорему.</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МАТ.Г.ОО.О.1.8. Kористе јединице мере за дужину, површину, запремину, масу, време и углове.</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МАТ.Г.ОО.О.1.9. Изводе најједноставније геометријске конструкције.</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МАТ.Г.ОО.О.1.10. Препознају подударне и симетричне геометријске фигуре у равни.</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МАТ.С.ОО.О.1.11. Елементарно тумаче табеларно или графички представљене податке.</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 МАТ.С.ОО.О.1.12. Разумеју концепт случајног догађаја и користе класичну дефиницију вероватноће у најједноставнијим примерима.</w:t>
            </w:r>
          </w:p>
          <w:p w:rsidR="00775358" w:rsidRPr="00FF581D" w:rsidRDefault="00775358" w:rsidP="00775358">
            <w:pPr>
              <w:pStyle w:val="NoSpacing"/>
              <w:rPr>
                <w:rFonts w:ascii="Times New Roman" w:hAnsi="Times New Roman"/>
                <w:sz w:val="24"/>
                <w:szCs w:val="24"/>
              </w:rPr>
            </w:pPr>
          </w:p>
        </w:tc>
        <w:tc>
          <w:tcPr>
            <w:tcW w:w="3388" w:type="dxa"/>
            <w:tcBorders>
              <w:top w:val="single" w:sz="12" w:space="0" w:color="000000"/>
              <w:left w:val="single" w:sz="12" w:space="0" w:color="000000"/>
              <w:right w:val="single" w:sz="12" w:space="0" w:color="000000"/>
            </w:tcBorders>
            <w:shd w:val="clear" w:color="auto" w:fill="FFFFFF" w:themeFill="background1"/>
          </w:tcPr>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lastRenderedPageBreak/>
              <w:t>МАТ.А.ОО.С.1.1. Формирају скупове према датим захтевима, и изводе скуповне</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операције у изразима са два скупа или више скупова.</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МАТ.А.ОО.С.1.2. Имају шира знања о својствима природних, целих и рационалних бројева и усвојили су појам реалног броја, укључујући разлику између рационалних и ирационалних бројева.</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МАТ.А.ОО.С.1.3. Решавају линеарне једначине и неједначине, као и системе линеарних једначина са две непознате.</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МАТ.А.ОО.С.1.4. Уочавају зависност међу променљивим величинама и примењују линеарну функцију.</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 xml:space="preserve">МАТ.Г.ОО.С.1.5. Израчунавају и процењују мерне величине геометријских објеката, користе разлагања на </w:t>
            </w:r>
            <w:r w:rsidRPr="00FF581D">
              <w:rPr>
                <w:rFonts w:ascii="Times New Roman" w:hAnsi="Times New Roman"/>
                <w:sz w:val="24"/>
                <w:szCs w:val="24"/>
              </w:rPr>
              <w:lastRenderedPageBreak/>
              <w:t>једноставније објекте, служе се различитим јединицама мере.</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МАТ.Г.ОО.С.1.6. Користе Питагорину теорему за одређивање елемената геометријских фигура и тела.</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МАТ.Г.ОО.С.1.7. Знају и користе основна тврђења (ставове подударности и сличности, итд.) о геометријским фигурама (угао, троугао, четвороугао, многоугао и круг) у једноставнијим проблемима.</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МАТ.Г.ОО.С.1.8. Kонструишу једноставне геометријске фигуре.</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МАТ.Г.ОО.С.1.9. Знају и користе основне изометријске трансформације и пресликавају фигуре конструкцијски или уз помоћ дате квадратне мреже.</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МАТ.С.ОО.С.1.10. Анализирају и графички представљају једноставније скупове податка.</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 xml:space="preserve">МАТ.С.ОО.С.1.11. Примењују класичну дефиницију вероватноће у једноставнијим случајевима. </w:t>
            </w:r>
          </w:p>
        </w:tc>
        <w:tc>
          <w:tcPr>
            <w:tcW w:w="3386" w:type="dxa"/>
            <w:tcBorders>
              <w:top w:val="single" w:sz="12" w:space="0" w:color="000000"/>
              <w:left w:val="single" w:sz="12" w:space="0" w:color="000000"/>
              <w:right w:val="single" w:sz="12" w:space="0" w:color="000000"/>
            </w:tcBorders>
            <w:shd w:val="clear" w:color="auto" w:fill="FFFFFF" w:themeFill="background1"/>
          </w:tcPr>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lastRenderedPageBreak/>
              <w:t>МАТ.А.ОО.Н.1.1. Користе скупове, скуповне операције и релације у</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садржајима из геометрије и алгебре.</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МАТ.А.ОО.Н.1.2. Ефикасно манипулишу бројевним и целим алгебарским изразима.</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МАТ.А.ОО.Н.1.3. Оспособљени су за елементарно математичко моделирање у познатом контексту.</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МАТ.Г.ОО.Н.1.4. Израчунавају и процењују мерне величине геометријских објеката када потребни елементи нису непосредно дати.</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МАТ.Г.ОО.Н.1.5. Kонструишу геометријске фигуре, по потреби примењујући више познатих тврђења.</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 xml:space="preserve">МАТ.Г.ОО.Н.1.6. Доказују геометријска тврђења, по потреби примењујући више </w:t>
            </w:r>
            <w:r w:rsidRPr="00FF581D">
              <w:rPr>
                <w:rFonts w:ascii="Times New Roman" w:hAnsi="Times New Roman"/>
                <w:sz w:val="24"/>
                <w:szCs w:val="24"/>
              </w:rPr>
              <w:lastRenderedPageBreak/>
              <w:t>познатих тврђења (Питагорина теорема и њен обрат, Талесова теорема, ставови подударности и сличности, значајне тачке троугла, збир углова многоугла, и друго).</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МАТ.С.ОО.Н.1.7. Анализирају сложеније скупове прикупљених података.</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МАТ.С.ОО.Н.1.8. Користе класичну дефиницију вероватноће и основна својства вероватноће.</w:t>
            </w:r>
          </w:p>
        </w:tc>
      </w:tr>
      <w:tr w:rsidR="00775358" w:rsidRPr="00FF581D" w:rsidTr="00775358">
        <w:tc>
          <w:tcPr>
            <w:tcW w:w="1948" w:type="dxa"/>
            <w:vMerge/>
          </w:tcPr>
          <w:p w:rsidR="00775358" w:rsidRPr="00FF581D" w:rsidRDefault="00775358" w:rsidP="00775358">
            <w:pPr>
              <w:pStyle w:val="NoSpacing"/>
              <w:rPr>
                <w:rFonts w:ascii="Times New Roman" w:hAnsi="Times New Roman"/>
                <w:sz w:val="24"/>
                <w:szCs w:val="24"/>
              </w:rPr>
            </w:pPr>
          </w:p>
        </w:tc>
        <w:tc>
          <w:tcPr>
            <w:tcW w:w="1856" w:type="dxa"/>
            <w:tcBorders>
              <w:top w:val="single" w:sz="2" w:space="0" w:color="auto"/>
              <w:bottom w:val="single" w:sz="2" w:space="0" w:color="auto"/>
            </w:tcBorders>
          </w:tcPr>
          <w:p w:rsidR="00775358" w:rsidRPr="00FF581D" w:rsidRDefault="00775358" w:rsidP="00775358">
            <w:pPr>
              <w:pStyle w:val="NoSpacing"/>
              <w:rPr>
                <w:rFonts w:ascii="Times New Roman" w:hAnsi="Times New Roman"/>
                <w:b/>
                <w:sz w:val="24"/>
                <w:szCs w:val="24"/>
              </w:rPr>
            </w:pPr>
            <w:r w:rsidRPr="00FF581D">
              <w:rPr>
                <w:rFonts w:ascii="Times New Roman" w:hAnsi="Times New Roman"/>
                <w:b/>
                <w:sz w:val="24"/>
                <w:szCs w:val="24"/>
              </w:rPr>
              <w:t>СПК2</w:t>
            </w:r>
          </w:p>
          <w:p w:rsidR="00775358" w:rsidRPr="00FF581D" w:rsidRDefault="00775358" w:rsidP="00775358">
            <w:pPr>
              <w:pStyle w:val="NoSpacing"/>
              <w:rPr>
                <w:rFonts w:ascii="Times New Roman" w:hAnsi="Times New Roman"/>
                <w:sz w:val="24"/>
                <w:szCs w:val="24"/>
              </w:rPr>
            </w:pPr>
          </w:p>
          <w:p w:rsidR="00775358" w:rsidRPr="00FF581D" w:rsidRDefault="00775358" w:rsidP="00775358">
            <w:pPr>
              <w:pStyle w:val="NoSpacing"/>
              <w:rPr>
                <w:rFonts w:ascii="Times New Roman" w:hAnsi="Times New Roman"/>
                <w:sz w:val="24"/>
                <w:szCs w:val="24"/>
              </w:rPr>
            </w:pPr>
          </w:p>
        </w:tc>
        <w:tc>
          <w:tcPr>
            <w:tcW w:w="3416" w:type="dxa"/>
            <w:tcBorders>
              <w:top w:val="single" w:sz="6" w:space="0" w:color="000000"/>
              <w:bottom w:val="single" w:sz="6" w:space="0" w:color="000000"/>
            </w:tcBorders>
            <w:shd w:val="clear" w:color="auto" w:fill="FFFFFF" w:themeFill="background1"/>
          </w:tcPr>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МАТ.ОО.О.2.1. Усвајају математичке концепте користећи менталне слике.</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 xml:space="preserve">МАТ.ОО.О.2.2. Користе конкретизацију како би разумели апстрактне </w:t>
            </w:r>
            <w:r w:rsidRPr="00FF581D">
              <w:rPr>
                <w:rFonts w:ascii="Times New Roman" w:hAnsi="Times New Roman"/>
                <w:sz w:val="24"/>
                <w:szCs w:val="24"/>
              </w:rPr>
              <w:lastRenderedPageBreak/>
              <w:t>математичке појмове.</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МАТ.ОО.О.2.3. Повезују познате чињенице како би извукли очигледне закључке.</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МАТ.ОО.О.2.4. Примењују једноставне математичке процедуре при решавању математичког захтева једноставног познатог контекста.</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МАТ.ОО.О.2.5. Учествују у методи вођеног откривања дајући одговоре на једноставна питања која их воде ка решењу.</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МАТ.ОО.О.2.6. Учествују у играма које помажу да развију основне математичке вештине, a чине да градиво ученицима постане приступачно и учење занимљиво.</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МАТ.ОО.О.2.7. Употребљавају геометријски прибор и калкулатор.</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МАТ.ОО.О.2.8. Користе едукативне софтвере и апликације које пружају интерактивно искуство учења математике и решавања задатака.</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МАТ.ОО.О.2.9. Усвајају основне математичке концепте кроз вежбу,</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упорност, уредност, систематичност.</w:t>
            </w:r>
          </w:p>
        </w:tc>
        <w:tc>
          <w:tcPr>
            <w:tcW w:w="3388" w:type="dxa"/>
            <w:tcBorders>
              <w:top w:val="single" w:sz="6" w:space="0" w:color="000000"/>
              <w:bottom w:val="single" w:sz="6" w:space="0" w:color="000000"/>
            </w:tcBorders>
            <w:shd w:val="clear" w:color="auto" w:fill="FFFFFF" w:themeFill="background1"/>
          </w:tcPr>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lastRenderedPageBreak/>
              <w:t>МАТ.ОО.С.2.1. Користе аналогију како би повезали сличне математичке ситуације и пронашли решење у различитим, али</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сродним проблемима.</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lastRenderedPageBreak/>
              <w:t>МАТ.ОО.С.2.2. Разлажу математички проблем на његове саставне делове (анализа), а затим те делове повезују у целовито решење (синтеза), што им омогућава да разумеју како различити делови математичких задатака међусобно</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утичу један на други и како се решења могу интегрисати у целину.</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МАТ.ОО.С.2.3. Користе индуктивно закључивање за откривање правила</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/тврђења.</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МАТ.ОО.С.2.4. Прелазе са конкретног на апстрактно мишљење.</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МАТ.ОО.С.2.5. Истражују различите приступе проблему, уз подршку наставника или вршњака.</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МАТ.ОО.С.2.6. Индивидуално и тимски реализују краће пројекте у којима решавају проблеме везане за реалне ситуације.</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МАТ.ОО.С.2.7. Користе игре за дубље разумевање математичких појмова,</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развијање аналитичких вештина и логичког размишљања.</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МАТ.ОО.С.2.8. Користе одговарајуће софтвере за решавање задатака и усвајање математичких концепата.</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 xml:space="preserve"> – МАТ.ОО.С.2.9. Отворени су </w:t>
            </w:r>
            <w:r w:rsidRPr="00FF581D">
              <w:rPr>
                <w:rFonts w:ascii="Times New Roman" w:hAnsi="Times New Roman"/>
                <w:sz w:val="24"/>
                <w:szCs w:val="24"/>
              </w:rPr>
              <w:lastRenderedPageBreak/>
              <w:t>за критичко преиспитивање сопствених решења, али и за расправу о различитим методама решавања математичких проблема.</w:t>
            </w:r>
          </w:p>
        </w:tc>
        <w:tc>
          <w:tcPr>
            <w:tcW w:w="3386" w:type="dxa"/>
            <w:tcBorders>
              <w:top w:val="single" w:sz="6" w:space="0" w:color="000000"/>
              <w:bottom w:val="single" w:sz="6" w:space="0" w:color="000000"/>
            </w:tcBorders>
            <w:shd w:val="clear" w:color="auto" w:fill="FFFFFF" w:themeFill="background1"/>
          </w:tcPr>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lastRenderedPageBreak/>
              <w:t>МАТ.ОО.Н.2.1. Користе генерализацију за формирање тврђења, које потом доказују.</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 xml:space="preserve">МАТ.ОО.Н.2.2. Користе анализу и синтезу за решавање комплекснијих </w:t>
            </w:r>
            <w:r w:rsidRPr="00FF581D">
              <w:rPr>
                <w:rFonts w:ascii="Times New Roman" w:hAnsi="Times New Roman"/>
                <w:sz w:val="24"/>
                <w:szCs w:val="24"/>
              </w:rPr>
              <w:lastRenderedPageBreak/>
              <w:t>математичких проблема.</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МАТ.ОО.Н.2.3. Користе аналогију у односу на објекте, својства и поступке (не само за сличност између једноставних проблема).</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МАТ.ОО.Н.2.4. Користе апстракцију без ослањања на конкретизацију.</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МАТ.ОО.Н.2.5. Користе ИКТ алате за решавање сложенијих математичких проблема.</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МАТ.ОО.Н.2.6. Реализују пројекте у којима повезују различите дисциплине кроз једноставне математичке моделе.</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МАТ.ОО.Н.2.7. Користе игре у циљу развоја способности апстрактног и</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креативног размишљања, као и способности критичке анализе и решавања проблема.</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МАТ.ОО.Н.2.8. Показују радозналост за апстрактне математичке концепте и виде их као интелектуални изазов.</w:t>
            </w:r>
          </w:p>
        </w:tc>
      </w:tr>
      <w:tr w:rsidR="00775358" w:rsidRPr="00FF581D" w:rsidTr="00775358">
        <w:tc>
          <w:tcPr>
            <w:tcW w:w="1948" w:type="dxa"/>
            <w:vMerge/>
          </w:tcPr>
          <w:p w:rsidR="00775358" w:rsidRPr="00FF581D" w:rsidRDefault="00775358" w:rsidP="00775358">
            <w:pPr>
              <w:pStyle w:val="NoSpacing"/>
              <w:rPr>
                <w:rFonts w:ascii="Times New Roman" w:hAnsi="Times New Roman"/>
                <w:sz w:val="24"/>
                <w:szCs w:val="24"/>
              </w:rPr>
            </w:pPr>
          </w:p>
        </w:tc>
        <w:tc>
          <w:tcPr>
            <w:tcW w:w="1856" w:type="dxa"/>
            <w:tcBorders>
              <w:top w:val="single" w:sz="2" w:space="0" w:color="auto"/>
            </w:tcBorders>
          </w:tcPr>
          <w:p w:rsidR="00775358" w:rsidRPr="00FF581D" w:rsidRDefault="00775358" w:rsidP="00775358">
            <w:pPr>
              <w:pStyle w:val="NoSpacing"/>
              <w:rPr>
                <w:rFonts w:ascii="Times New Roman" w:hAnsi="Times New Roman"/>
                <w:b/>
                <w:sz w:val="24"/>
                <w:szCs w:val="24"/>
              </w:rPr>
            </w:pPr>
            <w:r w:rsidRPr="00FF581D">
              <w:rPr>
                <w:rFonts w:ascii="Times New Roman" w:hAnsi="Times New Roman"/>
                <w:b/>
                <w:sz w:val="24"/>
                <w:szCs w:val="24"/>
              </w:rPr>
              <w:t>СПК3</w:t>
            </w:r>
          </w:p>
          <w:p w:rsidR="00775358" w:rsidRPr="00FF581D" w:rsidRDefault="00775358" w:rsidP="00775358">
            <w:pPr>
              <w:pStyle w:val="NoSpacing"/>
              <w:rPr>
                <w:rFonts w:ascii="Times New Roman" w:hAnsi="Times New Roman"/>
                <w:sz w:val="24"/>
                <w:szCs w:val="24"/>
              </w:rPr>
            </w:pPr>
          </w:p>
          <w:p w:rsidR="00775358" w:rsidRPr="00FF581D" w:rsidRDefault="00775358" w:rsidP="00775358">
            <w:pPr>
              <w:pStyle w:val="NoSpacing"/>
              <w:rPr>
                <w:rFonts w:ascii="Times New Roman" w:hAnsi="Times New Roman"/>
                <w:sz w:val="24"/>
                <w:szCs w:val="24"/>
              </w:rPr>
            </w:pPr>
          </w:p>
        </w:tc>
        <w:tc>
          <w:tcPr>
            <w:tcW w:w="3416" w:type="dxa"/>
            <w:tcBorders>
              <w:left w:val="single" w:sz="12" w:space="0" w:color="000000"/>
              <w:bottom w:val="single" w:sz="12" w:space="0" w:color="000000"/>
              <w:right w:val="single" w:sz="12" w:space="0" w:color="000000"/>
            </w:tcBorders>
            <w:shd w:val="clear" w:color="auto" w:fill="FFFFFF" w:themeFill="background1"/>
          </w:tcPr>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МАТ.ОО.О.3.1. Користе основни математички језик.</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МАТ.ОО.О.3.2. Стичу основне вештине које ће им бити корисне у свакодневним ситуацијама, као што су: мерење, управљање новцем и доношење одлука уопште.</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МАТ.ОО.О.3.3. Имају темеље за даље школовање, у којем ће имати потребу за базичним аритметичким, алгебарским и геометријским знањима.</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МАТ.ОО.О.3.4. Разумеју да је математичко знање важно за друге дисциплине и науке.</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МАТ.ОО.О.3.5. Користе знања из алгебре и геометрије за разумевање облика и величина, као и за сналажење у простору, што им помаже да уоче и опишу околину, уметничка дела, архитектонска остварења и сл.</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МАТ.ОО.О.3.6. Користе информације и статистичке податке за доношење личних одлука.</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МАТ.ОО.О.3.7. Развијају самопоуздање у своје математичке способности за</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решавање реалних проблема.</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 xml:space="preserve">МАТ.ОО.О.3.8. Развијају </w:t>
            </w:r>
            <w:r w:rsidRPr="00FF581D">
              <w:rPr>
                <w:rFonts w:ascii="Times New Roman" w:hAnsi="Times New Roman"/>
                <w:sz w:val="24"/>
                <w:szCs w:val="24"/>
              </w:rPr>
              <w:lastRenderedPageBreak/>
              <w:t>уредност, систематичност и прецизност.</w:t>
            </w:r>
          </w:p>
        </w:tc>
        <w:tc>
          <w:tcPr>
            <w:tcW w:w="3388" w:type="dxa"/>
            <w:tcBorders>
              <w:left w:val="single" w:sz="12" w:space="0" w:color="000000"/>
              <w:bottom w:val="single" w:sz="12" w:space="0" w:color="000000"/>
              <w:right w:val="single" w:sz="12" w:space="0" w:color="000000"/>
            </w:tcBorders>
            <w:shd w:val="clear" w:color="auto" w:fill="FFFFFF" w:themeFill="background1"/>
          </w:tcPr>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lastRenderedPageBreak/>
              <w:t>МАТ.ОО.С.3.1. Адекватно користе</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математички језик и разумеју његову улогу у научној комуникацији.</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МАТ.ОО.С.3.2. Приступају проблемима у свакодневним ситуацијама логично и</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систематски.</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МАТ.ОО.С.3.3. Доносе математички засноване одлуке у вези са новчаним, еколошким и здравственим питањима.</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МАТ.ОО.С.3.4. Имају темеље за даље школовање, у којем ће имати потребу за дубљим разумевањем алгебре и геометрије.</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МАТ.ОО.С.3.5. Интегришу своје математичко знање у друге предмете,</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посебно у природним наукама, што им омогућава боље разумевање тих садржаја.</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МАТ.ОО.С.3.6. Користе знања из алгебре и геометрије у техничком образовању, уметности и другим областима.</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 xml:space="preserve">МАТ.ОО.С.3.7. Схватају употребу статистичких </w:t>
            </w:r>
            <w:r w:rsidRPr="00FF581D">
              <w:rPr>
                <w:rFonts w:ascii="Times New Roman" w:hAnsi="Times New Roman"/>
                <w:sz w:val="24"/>
                <w:szCs w:val="24"/>
              </w:rPr>
              <w:lastRenderedPageBreak/>
              <w:t>података у природним и друштвеним наукама.</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МАТ.ОО.С.3.8. Имају развијену свест о сопственим аналитичким способностима.</w:t>
            </w:r>
          </w:p>
        </w:tc>
        <w:tc>
          <w:tcPr>
            <w:tcW w:w="3386" w:type="dxa"/>
            <w:tcBorders>
              <w:left w:val="single" w:sz="12" w:space="0" w:color="000000"/>
              <w:bottom w:val="single" w:sz="12" w:space="0" w:color="000000"/>
              <w:right w:val="single" w:sz="12" w:space="0" w:color="000000"/>
            </w:tcBorders>
            <w:shd w:val="clear" w:color="auto" w:fill="FFFFFF" w:themeFill="background1"/>
          </w:tcPr>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lastRenderedPageBreak/>
              <w:t>МАТ.ОО.Н.3.1. Користе математички језик строго поштујући његову семантику и синтаксу.</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МАТ.ОО.Н.3.2. Јасно изражавају своје математичке мисли и идеје.</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МАТ.ОО.Н.3.3. Користе аналитичке и логичке вештине у сложенијим животним ситуацијама.</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МАТ.ОО.Н.3.4. Припремљени су за</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наставак образовања у дисциплинама које захтевају висок ниво математичких компетенција.</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МАТ.ОО.Н.3.5. Спроводећи поступке доказивања, развијају способност критичког мишљења и аналитичког</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расуђивања.</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МАТ.ОО.Н.3.6. Користе математичко- логичка знања и вештине у критичком и конструктивном дијалогу у вези са различитим друштвеним и природним појавама.</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 xml:space="preserve">МАТ.ОО.Н.3.7. Спроводе анализу податка у контексту других области и доносе </w:t>
            </w:r>
            <w:r w:rsidRPr="00FF581D">
              <w:rPr>
                <w:rFonts w:ascii="Times New Roman" w:hAnsi="Times New Roman"/>
                <w:sz w:val="24"/>
                <w:szCs w:val="24"/>
              </w:rPr>
              <w:lastRenderedPageBreak/>
              <w:t>закључке.</w:t>
            </w:r>
          </w:p>
          <w:p w:rsidR="00775358" w:rsidRPr="00FF581D" w:rsidRDefault="00775358" w:rsidP="00775358">
            <w:pPr>
              <w:pStyle w:val="NoSpacing"/>
              <w:rPr>
                <w:rFonts w:ascii="Times New Roman" w:hAnsi="Times New Roman"/>
                <w:sz w:val="24"/>
                <w:szCs w:val="24"/>
              </w:rPr>
            </w:pPr>
            <w:r w:rsidRPr="00FF581D">
              <w:rPr>
                <w:rFonts w:ascii="Times New Roman" w:hAnsi="Times New Roman"/>
                <w:sz w:val="24"/>
                <w:szCs w:val="24"/>
              </w:rPr>
              <w:t>МАТ.ОО.Н.3.8. Имају развијену интелектуалну радозналост и љубав према математици.</w:t>
            </w:r>
          </w:p>
        </w:tc>
      </w:tr>
    </w:tbl>
    <w:p w:rsidR="00775358" w:rsidRPr="00FF581D" w:rsidRDefault="00775358" w:rsidP="00775358">
      <w:pPr>
        <w:pStyle w:val="NoSpacing"/>
        <w:rPr>
          <w:rFonts w:ascii="Times New Roman" w:hAnsi="Times New Roman"/>
          <w:sz w:val="24"/>
          <w:szCs w:val="24"/>
          <w:lang w:val="sr-Latn-RS"/>
        </w:rPr>
      </w:pPr>
    </w:p>
    <w:p w:rsidR="00775358" w:rsidRPr="00FF581D" w:rsidRDefault="00775358" w:rsidP="00775358">
      <w:pPr>
        <w:rPr>
          <w:rFonts w:ascii="Times New Roman" w:hAnsi="Times New Roman"/>
          <w:b/>
          <w:sz w:val="24"/>
          <w:szCs w:val="24"/>
          <w:lang w:val="ru-RU"/>
        </w:rPr>
      </w:pPr>
      <w:r w:rsidRPr="00FF581D">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775358" w:rsidRPr="00FF581D" w:rsidTr="00775358">
        <w:trPr>
          <w:trHeight w:val="315"/>
        </w:trPr>
        <w:tc>
          <w:tcPr>
            <w:tcW w:w="3330" w:type="dxa"/>
          </w:tcPr>
          <w:p w:rsidR="00775358" w:rsidRPr="00FF581D" w:rsidRDefault="00775358" w:rsidP="00775358">
            <w:pPr>
              <w:spacing w:after="0" w:line="240" w:lineRule="auto"/>
              <w:jc w:val="center"/>
              <w:rPr>
                <w:rFonts w:ascii="Times New Roman" w:hAnsi="Times New Roman"/>
                <w:b/>
                <w:sz w:val="24"/>
                <w:szCs w:val="24"/>
                <w:lang w:val="sr-Latn-CS"/>
              </w:rPr>
            </w:pPr>
            <w:r w:rsidRPr="00FF581D">
              <w:rPr>
                <w:rFonts w:ascii="Times New Roman" w:hAnsi="Times New Roman"/>
                <w:b/>
                <w:sz w:val="24"/>
                <w:szCs w:val="24"/>
              </w:rPr>
              <w:t>Област/Тема</w:t>
            </w:r>
          </w:p>
        </w:tc>
        <w:tc>
          <w:tcPr>
            <w:tcW w:w="10980" w:type="dxa"/>
            <w:tcBorders>
              <w:right w:val="single" w:sz="4" w:space="0" w:color="auto"/>
            </w:tcBorders>
          </w:tcPr>
          <w:p w:rsidR="00775358" w:rsidRPr="00FF581D" w:rsidRDefault="00775358" w:rsidP="00775358">
            <w:pPr>
              <w:spacing w:after="0" w:line="240" w:lineRule="auto"/>
              <w:jc w:val="center"/>
              <w:rPr>
                <w:rFonts w:ascii="Times New Roman" w:hAnsi="Times New Roman"/>
                <w:b/>
                <w:sz w:val="24"/>
                <w:szCs w:val="24"/>
              </w:rPr>
            </w:pPr>
            <w:r w:rsidRPr="00FF581D">
              <w:rPr>
                <w:rFonts w:ascii="Times New Roman" w:hAnsi="Times New Roman"/>
                <w:b/>
                <w:sz w:val="24"/>
                <w:szCs w:val="24"/>
              </w:rPr>
              <w:t>Начини и поступци остваривања</w:t>
            </w:r>
          </w:p>
        </w:tc>
      </w:tr>
      <w:tr w:rsidR="00775358" w:rsidRPr="00FF581D" w:rsidTr="00775358">
        <w:trPr>
          <w:trHeight w:val="315"/>
        </w:trPr>
        <w:tc>
          <w:tcPr>
            <w:tcW w:w="3330" w:type="dxa"/>
          </w:tcPr>
          <w:p w:rsidR="00775358" w:rsidRPr="00FF581D" w:rsidRDefault="00775358" w:rsidP="00775358">
            <w:pPr>
              <w:spacing w:after="0" w:line="240" w:lineRule="auto"/>
              <w:rPr>
                <w:rFonts w:ascii="Times New Roman" w:hAnsi="Times New Roman"/>
                <w:b/>
                <w:sz w:val="24"/>
                <w:szCs w:val="24"/>
              </w:rPr>
            </w:pPr>
            <w:r w:rsidRPr="00FF581D">
              <w:rPr>
                <w:rFonts w:ascii="Times New Roman" w:hAnsi="Times New Roman"/>
                <w:b/>
                <w:sz w:val="24"/>
                <w:szCs w:val="24"/>
              </w:rPr>
              <w:t>ЦЕЛИ БРОЈЕВИ</w:t>
            </w:r>
          </w:p>
        </w:tc>
        <w:tc>
          <w:tcPr>
            <w:tcW w:w="10980" w:type="dxa"/>
            <w:tcBorders>
              <w:right w:val="single" w:sz="4" w:space="0" w:color="auto"/>
            </w:tcBorders>
          </w:tcPr>
          <w:p w:rsidR="00775358" w:rsidRPr="00FF581D" w:rsidRDefault="00775358" w:rsidP="00775358">
            <w:pPr>
              <w:spacing w:after="0" w:line="240" w:lineRule="auto"/>
              <w:jc w:val="both"/>
              <w:rPr>
                <w:rFonts w:ascii="Times New Roman" w:hAnsi="Times New Roman"/>
                <w:sz w:val="24"/>
                <w:szCs w:val="24"/>
              </w:rPr>
            </w:pPr>
            <w:r w:rsidRPr="00FF581D">
              <w:rPr>
                <w:rFonts w:ascii="Times New Roman" w:hAnsi="Times New Roman"/>
                <w:sz w:val="24"/>
                <w:szCs w:val="24"/>
              </w:rPr>
              <w:t>Проширивањем система N</w:t>
            </w:r>
            <w:r w:rsidRPr="00FF581D">
              <w:rPr>
                <w:rFonts w:ascii="Times New Roman" w:hAnsi="Times New Roman"/>
                <w:sz w:val="24"/>
                <w:szCs w:val="24"/>
                <w:vertAlign w:val="subscript"/>
              </w:rPr>
              <w:t>0</w:t>
            </w:r>
            <w:r w:rsidRPr="00FF581D">
              <w:rPr>
                <w:rFonts w:ascii="Times New Roman" w:hAnsi="Times New Roman"/>
                <w:sz w:val="24"/>
                <w:szCs w:val="24"/>
              </w:rPr>
              <w:t xml:space="preserve"> природних бројева са нулом, настаје систем целих бројева Z, као скуп који је допуњен негативним целим бројевима и на који се, са N</w:t>
            </w:r>
            <w:r w:rsidRPr="00FF581D">
              <w:rPr>
                <w:rFonts w:ascii="Times New Roman" w:hAnsi="Times New Roman"/>
                <w:sz w:val="24"/>
                <w:szCs w:val="24"/>
                <w:vertAlign w:val="subscript"/>
              </w:rPr>
              <w:t xml:space="preserve">0, </w:t>
            </w:r>
            <w:r w:rsidRPr="00FF581D">
              <w:rPr>
                <w:rFonts w:ascii="Times New Roman" w:hAnsi="Times New Roman"/>
                <w:sz w:val="24"/>
                <w:szCs w:val="24"/>
              </w:rPr>
              <w:t>такође проширује значајан број операција и релација. Први корак у овом проширењу чини додавање негативних целих бројева скупу N</w:t>
            </w:r>
            <w:r w:rsidRPr="00FF581D">
              <w:rPr>
                <w:rFonts w:ascii="Times New Roman" w:hAnsi="Times New Roman"/>
                <w:sz w:val="24"/>
                <w:szCs w:val="24"/>
                <w:vertAlign w:val="subscript"/>
              </w:rPr>
              <w:t>0</w:t>
            </w:r>
            <w:r w:rsidRPr="00FF581D">
              <w:rPr>
                <w:rFonts w:ascii="Times New Roman" w:hAnsi="Times New Roman"/>
                <w:sz w:val="24"/>
                <w:szCs w:val="24"/>
              </w:rPr>
              <w:t xml:space="preserve"> а природни бројеви у том ширем скупу слове као позитивни цели бројеви.</w:t>
            </w:r>
          </w:p>
        </w:tc>
      </w:tr>
      <w:tr w:rsidR="00775358" w:rsidRPr="00FF581D" w:rsidTr="00775358">
        <w:trPr>
          <w:trHeight w:val="315"/>
        </w:trPr>
        <w:tc>
          <w:tcPr>
            <w:tcW w:w="3330" w:type="dxa"/>
          </w:tcPr>
          <w:p w:rsidR="00775358" w:rsidRPr="00FF581D" w:rsidRDefault="00775358" w:rsidP="00775358">
            <w:pPr>
              <w:spacing w:after="0" w:line="240" w:lineRule="auto"/>
              <w:rPr>
                <w:rFonts w:ascii="Times New Roman" w:hAnsi="Times New Roman"/>
                <w:b/>
                <w:sz w:val="24"/>
                <w:szCs w:val="24"/>
              </w:rPr>
            </w:pPr>
            <w:r w:rsidRPr="00FF581D">
              <w:rPr>
                <w:rFonts w:ascii="Times New Roman" w:hAnsi="Times New Roman"/>
                <w:b/>
                <w:sz w:val="24"/>
                <w:szCs w:val="24"/>
              </w:rPr>
              <w:t>РАЦИОНАЛНИ БРОЈЕВИ</w:t>
            </w:r>
          </w:p>
          <w:p w:rsidR="00775358" w:rsidRPr="00FF581D" w:rsidRDefault="00775358" w:rsidP="00775358">
            <w:pPr>
              <w:rPr>
                <w:rFonts w:ascii="Times New Roman" w:hAnsi="Times New Roman"/>
                <w:b/>
                <w:sz w:val="24"/>
                <w:szCs w:val="24"/>
                <w:lang w:val="sr-Cyrl-CS"/>
              </w:rPr>
            </w:pPr>
          </w:p>
        </w:tc>
        <w:tc>
          <w:tcPr>
            <w:tcW w:w="10980" w:type="dxa"/>
            <w:tcBorders>
              <w:right w:val="single" w:sz="4" w:space="0" w:color="auto"/>
            </w:tcBorders>
          </w:tcPr>
          <w:p w:rsidR="00775358" w:rsidRPr="00FF581D" w:rsidRDefault="00775358" w:rsidP="00775358">
            <w:pPr>
              <w:spacing w:after="0" w:line="240" w:lineRule="auto"/>
              <w:jc w:val="both"/>
              <w:rPr>
                <w:rFonts w:ascii="Times New Roman" w:hAnsi="Times New Roman"/>
                <w:sz w:val="24"/>
                <w:szCs w:val="24"/>
                <w:lang w:val="sr-Cyrl-CS"/>
              </w:rPr>
            </w:pPr>
            <w:r w:rsidRPr="00FF581D">
              <w:rPr>
                <w:rFonts w:ascii="Times New Roman" w:hAnsi="Times New Roman"/>
                <w:sz w:val="24"/>
                <w:szCs w:val="24"/>
                <w:lang w:val="sr-Cyrl-CS"/>
              </w:rPr>
              <w:t xml:space="preserve">Проширивање скупа ненегативних рационалних бројева тече на потпуно аналоган начин као и проширивање скупа </w:t>
            </w:r>
            <w:r w:rsidRPr="00FF581D">
              <w:rPr>
                <w:rFonts w:ascii="Times New Roman" w:hAnsi="Times New Roman"/>
                <w:sz w:val="24"/>
                <w:szCs w:val="24"/>
              </w:rPr>
              <w:t>N</w:t>
            </w:r>
            <w:r w:rsidRPr="00FF581D">
              <w:rPr>
                <w:rFonts w:ascii="Times New Roman" w:hAnsi="Times New Roman"/>
                <w:sz w:val="24"/>
                <w:szCs w:val="24"/>
                <w:vertAlign w:val="subscript"/>
                <w:lang w:val="sr-Cyrl-CS"/>
              </w:rPr>
              <w:t xml:space="preserve">0., </w:t>
            </w:r>
            <w:r w:rsidRPr="00FF581D">
              <w:rPr>
                <w:rFonts w:ascii="Times New Roman" w:hAnsi="Times New Roman"/>
                <w:sz w:val="24"/>
                <w:szCs w:val="24"/>
                <w:lang w:val="sr-Cyrl-CS"/>
              </w:rPr>
              <w:t xml:space="preserve">при чему се треба позивати на одгварајуће поступке примењене у случају конструкције система </w:t>
            </w:r>
            <w:r w:rsidRPr="00FF581D">
              <w:rPr>
                <w:rFonts w:ascii="Times New Roman" w:hAnsi="Times New Roman"/>
                <w:sz w:val="24"/>
                <w:szCs w:val="24"/>
              </w:rPr>
              <w:t>Z</w:t>
            </w:r>
            <w:r w:rsidRPr="00FF581D">
              <w:rPr>
                <w:rFonts w:ascii="Times New Roman" w:hAnsi="Times New Roman"/>
                <w:sz w:val="24"/>
                <w:szCs w:val="24"/>
                <w:lang w:val="sr-Cyrl-CS"/>
              </w:rPr>
              <w:t xml:space="preserve">  и тиме скраћивати излагање. Када је </w:t>
            </w:r>
            <w:r w:rsidRPr="00FF581D">
              <w:rPr>
                <w:rFonts w:ascii="Times New Roman" w:hAnsi="Times New Roman"/>
                <w:sz w:val="24"/>
                <w:szCs w:val="24"/>
              </w:rPr>
              <w:t>r</w:t>
            </w:r>
            <w:r w:rsidRPr="00FF581D">
              <w:rPr>
                <w:rFonts w:ascii="Times New Roman" w:hAnsi="Times New Roman"/>
                <w:sz w:val="24"/>
                <w:szCs w:val="24"/>
                <w:lang w:val="sr-Cyrl-CS"/>
              </w:rPr>
              <w:t xml:space="preserve"> елеменат </w:t>
            </w:r>
            <w:r w:rsidRPr="00FF581D">
              <w:rPr>
                <w:rFonts w:ascii="Times New Roman" w:hAnsi="Times New Roman"/>
                <w:sz w:val="24"/>
                <w:szCs w:val="24"/>
              </w:rPr>
              <w:t>Q</w:t>
            </w:r>
            <w:r w:rsidRPr="00FF581D">
              <w:rPr>
                <w:rFonts w:ascii="Times New Roman" w:hAnsi="Times New Roman"/>
                <w:sz w:val="24"/>
                <w:szCs w:val="24"/>
                <w:vertAlign w:val="superscript"/>
                <w:lang w:val="sr-Cyrl-CS"/>
              </w:rPr>
              <w:t>+</w:t>
            </w:r>
            <w:r w:rsidRPr="00FF581D">
              <w:rPr>
                <w:rFonts w:ascii="Times New Roman" w:hAnsi="Times New Roman"/>
                <w:sz w:val="24"/>
                <w:szCs w:val="24"/>
                <w:lang w:val="sr-Cyrl-CS"/>
              </w:rPr>
              <w:t xml:space="preserve">, негативне рационалне бројеве треба означавати пишући – </w:t>
            </w:r>
            <w:r w:rsidRPr="00FF581D">
              <w:rPr>
                <w:rFonts w:ascii="Times New Roman" w:hAnsi="Times New Roman"/>
                <w:sz w:val="24"/>
                <w:szCs w:val="24"/>
              </w:rPr>
              <w:t>r</w:t>
            </w:r>
            <w:r w:rsidRPr="00FF581D">
              <w:rPr>
                <w:rFonts w:ascii="Times New Roman" w:hAnsi="Times New Roman"/>
                <w:sz w:val="24"/>
                <w:szCs w:val="24"/>
                <w:lang w:val="sr-Cyrl-CS"/>
              </w:rPr>
              <w:t xml:space="preserve"> и избегавати непотребно нагомилавање заграда. Дељење у систему рационалних бројева </w:t>
            </w:r>
            <w:r w:rsidRPr="00FF581D">
              <w:rPr>
                <w:rFonts w:ascii="Times New Roman" w:hAnsi="Times New Roman"/>
                <w:sz w:val="24"/>
                <w:szCs w:val="24"/>
              </w:rPr>
              <w:t>Q</w:t>
            </w:r>
            <w:r w:rsidRPr="00FF581D">
              <w:rPr>
                <w:rFonts w:ascii="Times New Roman" w:hAnsi="Times New Roman"/>
                <w:sz w:val="24"/>
                <w:szCs w:val="24"/>
                <w:lang w:val="sr-Cyrl-CS"/>
              </w:rPr>
              <w:t xml:space="preserve"> осмишљава се као множење реципрочним бројем, па треба истаћи да је сад та операција изводљива (сем дељења нулом, када треба рећи да такво дељење нема смисла). Решавање линеарних једанчина и неједначина обрађивати после проширења бројевних система до скупа </w:t>
            </w:r>
            <w:r w:rsidRPr="00FF581D">
              <w:rPr>
                <w:rFonts w:ascii="Times New Roman" w:hAnsi="Times New Roman"/>
                <w:sz w:val="24"/>
                <w:szCs w:val="24"/>
              </w:rPr>
              <w:t>Q</w:t>
            </w:r>
            <w:r w:rsidRPr="00FF581D">
              <w:rPr>
                <w:rFonts w:ascii="Times New Roman" w:hAnsi="Times New Roman"/>
                <w:sz w:val="24"/>
                <w:szCs w:val="24"/>
                <w:lang w:val="sr-Cyrl-CS"/>
              </w:rPr>
              <w:t xml:space="preserve"> рационалних бројева.</w:t>
            </w:r>
          </w:p>
        </w:tc>
      </w:tr>
      <w:tr w:rsidR="00775358" w:rsidRPr="00FF581D" w:rsidTr="00775358">
        <w:trPr>
          <w:trHeight w:val="315"/>
        </w:trPr>
        <w:tc>
          <w:tcPr>
            <w:tcW w:w="3330" w:type="dxa"/>
          </w:tcPr>
          <w:p w:rsidR="00775358" w:rsidRPr="00FF581D" w:rsidRDefault="00775358" w:rsidP="00775358">
            <w:pPr>
              <w:rPr>
                <w:rFonts w:ascii="Times New Roman" w:hAnsi="Times New Roman"/>
                <w:b/>
                <w:sz w:val="24"/>
                <w:szCs w:val="24"/>
              </w:rPr>
            </w:pPr>
            <w:r w:rsidRPr="00FF581D">
              <w:rPr>
                <w:rFonts w:ascii="Times New Roman" w:hAnsi="Times New Roman"/>
                <w:b/>
                <w:sz w:val="24"/>
                <w:szCs w:val="24"/>
              </w:rPr>
              <w:t>ТРОУГАО</w:t>
            </w:r>
          </w:p>
        </w:tc>
        <w:tc>
          <w:tcPr>
            <w:tcW w:w="10980" w:type="dxa"/>
            <w:tcBorders>
              <w:bottom w:val="single" w:sz="4" w:space="0" w:color="auto"/>
              <w:right w:val="single" w:sz="4" w:space="0" w:color="auto"/>
            </w:tcBorders>
          </w:tcPr>
          <w:p w:rsidR="00775358" w:rsidRPr="00FF581D" w:rsidRDefault="00775358" w:rsidP="00775358">
            <w:pPr>
              <w:spacing w:after="0" w:line="240" w:lineRule="auto"/>
              <w:jc w:val="both"/>
              <w:rPr>
                <w:rFonts w:ascii="Times New Roman" w:hAnsi="Times New Roman"/>
                <w:sz w:val="24"/>
                <w:szCs w:val="24"/>
              </w:rPr>
            </w:pPr>
            <w:r w:rsidRPr="00FF581D">
              <w:rPr>
                <w:rFonts w:ascii="Times New Roman" w:hAnsi="Times New Roman"/>
                <w:sz w:val="24"/>
                <w:szCs w:val="24"/>
              </w:rPr>
              <w:t>Висину троугла увести као дуж која садржи теме троугла и нормална је на праву одређену наспрамном страницом, али не помиљати ортоцентар који је планиран за седми разред.</w:t>
            </w:r>
          </w:p>
          <w:p w:rsidR="00775358" w:rsidRPr="00FF581D" w:rsidRDefault="00775358" w:rsidP="00775358">
            <w:pPr>
              <w:spacing w:after="0" w:line="240" w:lineRule="auto"/>
              <w:jc w:val="both"/>
              <w:rPr>
                <w:rFonts w:ascii="Times New Roman" w:hAnsi="Times New Roman"/>
                <w:sz w:val="24"/>
                <w:szCs w:val="24"/>
                <w:lang w:val="sr-Cyrl-CS"/>
              </w:rPr>
            </w:pPr>
            <w:r w:rsidRPr="00FF581D">
              <w:rPr>
                <w:rFonts w:ascii="Times New Roman" w:hAnsi="Times New Roman"/>
                <w:sz w:val="24"/>
                <w:szCs w:val="24"/>
              </w:rPr>
              <w:t xml:space="preserve">Објаснити најпре конструкције углова од </w:t>
            </w:r>
            <w:r w:rsidRPr="00FF581D">
              <w:rPr>
                <w:rFonts w:ascii="Times New Roman" w:hAnsi="Times New Roman"/>
                <w:sz w:val="24"/>
                <w:szCs w:val="24"/>
                <w:lang w:val="sr-Cyrl-CS"/>
              </w:rPr>
              <w:t xml:space="preserve">90˚ и 60˚, а затим увежбати конструкцију симетрале угла лењиром и шестаром. </w:t>
            </w:r>
          </w:p>
          <w:p w:rsidR="00775358" w:rsidRPr="00FF581D" w:rsidRDefault="00775358" w:rsidP="00775358">
            <w:pPr>
              <w:spacing w:after="0" w:line="240" w:lineRule="auto"/>
              <w:jc w:val="both"/>
              <w:rPr>
                <w:rFonts w:ascii="Times New Roman" w:hAnsi="Times New Roman"/>
                <w:sz w:val="24"/>
                <w:szCs w:val="24"/>
                <w:lang w:val="sr-Cyrl-CS"/>
              </w:rPr>
            </w:pPr>
            <w:r w:rsidRPr="00FF581D">
              <w:rPr>
                <w:rFonts w:ascii="Times New Roman" w:hAnsi="Times New Roman"/>
                <w:sz w:val="24"/>
                <w:szCs w:val="24"/>
                <w:lang w:val="sr-Cyrl-CS"/>
              </w:rPr>
              <w:t xml:space="preserve">Појам троугла повезати са познатим појмом затворене изломљене линије, а обим троугла повезати са збиром дужина дужи. </w:t>
            </w:r>
          </w:p>
          <w:p w:rsidR="00775358" w:rsidRPr="00FF581D" w:rsidRDefault="00775358" w:rsidP="00775358">
            <w:pPr>
              <w:spacing w:after="0" w:line="240" w:lineRule="auto"/>
              <w:jc w:val="both"/>
              <w:rPr>
                <w:rFonts w:ascii="Times New Roman" w:hAnsi="Times New Roman"/>
                <w:sz w:val="24"/>
                <w:szCs w:val="24"/>
                <w:lang w:val="sr-Cyrl-CS"/>
              </w:rPr>
            </w:pPr>
            <w:r w:rsidRPr="00FF581D">
              <w:rPr>
                <w:rFonts w:ascii="Times New Roman" w:hAnsi="Times New Roman"/>
                <w:sz w:val="24"/>
                <w:szCs w:val="24"/>
                <w:lang w:val="sr-Cyrl-CS"/>
              </w:rPr>
              <w:t>Повезати тврђење о збиру унутрашњих углова троугла са познатим својствима трансверзалних углова и анализирати својства спољашњих углова троугла.</w:t>
            </w:r>
          </w:p>
        </w:tc>
      </w:tr>
      <w:tr w:rsidR="00775358" w:rsidRPr="00FF581D" w:rsidTr="00775358">
        <w:trPr>
          <w:trHeight w:val="315"/>
        </w:trPr>
        <w:tc>
          <w:tcPr>
            <w:tcW w:w="3330" w:type="dxa"/>
          </w:tcPr>
          <w:p w:rsidR="00775358" w:rsidRPr="00FF581D" w:rsidRDefault="00775358" w:rsidP="00775358">
            <w:pPr>
              <w:rPr>
                <w:rFonts w:ascii="Times New Roman" w:hAnsi="Times New Roman"/>
                <w:b/>
                <w:sz w:val="24"/>
                <w:szCs w:val="24"/>
              </w:rPr>
            </w:pPr>
            <w:r w:rsidRPr="00FF581D">
              <w:rPr>
                <w:rFonts w:ascii="Times New Roman" w:hAnsi="Times New Roman"/>
                <w:b/>
                <w:sz w:val="24"/>
                <w:szCs w:val="24"/>
              </w:rPr>
              <w:t>ЧЕТВОРОУГАО</w:t>
            </w:r>
          </w:p>
        </w:tc>
        <w:tc>
          <w:tcPr>
            <w:tcW w:w="10980" w:type="dxa"/>
            <w:tcBorders>
              <w:bottom w:val="single" w:sz="4" w:space="0" w:color="auto"/>
              <w:right w:val="single" w:sz="4" w:space="0" w:color="auto"/>
            </w:tcBorders>
          </w:tcPr>
          <w:p w:rsidR="00775358" w:rsidRPr="00FF581D" w:rsidRDefault="00775358" w:rsidP="00775358">
            <w:pPr>
              <w:spacing w:after="0" w:line="240" w:lineRule="auto"/>
              <w:jc w:val="both"/>
              <w:rPr>
                <w:rFonts w:ascii="Times New Roman" w:hAnsi="Times New Roman"/>
                <w:sz w:val="24"/>
                <w:szCs w:val="24"/>
              </w:rPr>
            </w:pPr>
            <w:r w:rsidRPr="00FF581D">
              <w:rPr>
                <w:rFonts w:ascii="Times New Roman" w:hAnsi="Times New Roman"/>
                <w:sz w:val="24"/>
                <w:szCs w:val="24"/>
              </w:rPr>
              <w:t>У овој области треба обрадити дефиниције и основна својства четвороуглова, квадрата, правоугаоника, ромба, трапеза и делтоида. Истицати и логичку повезаност ових фигура (квадрат је правоугаоник, правоугаоник је је паралелограм, ромб је паралелограм). Посебно је важно нагласити да све особине паралелограма задовољавају и квадрат, правоугаоник и ромб, али и да свки од њих има своје специфичне особине.</w:t>
            </w:r>
          </w:p>
        </w:tc>
      </w:tr>
      <w:tr w:rsidR="00775358" w:rsidRPr="00FF581D" w:rsidTr="007753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20"/>
        </w:trPr>
        <w:tc>
          <w:tcPr>
            <w:tcW w:w="3330" w:type="dxa"/>
          </w:tcPr>
          <w:p w:rsidR="00775358" w:rsidRPr="00FF581D" w:rsidRDefault="00775358" w:rsidP="00775358">
            <w:pPr>
              <w:rPr>
                <w:rFonts w:ascii="Times New Roman" w:hAnsi="Times New Roman"/>
                <w:b/>
                <w:sz w:val="24"/>
                <w:szCs w:val="24"/>
              </w:rPr>
            </w:pPr>
            <w:r w:rsidRPr="00FF581D">
              <w:rPr>
                <w:rFonts w:ascii="Times New Roman" w:hAnsi="Times New Roman"/>
                <w:b/>
                <w:sz w:val="24"/>
                <w:szCs w:val="24"/>
              </w:rPr>
              <w:t>ПОВРШИНА ЧЕТВОРОУГЛА И ТРОУГЛА</w:t>
            </w:r>
          </w:p>
        </w:tc>
        <w:tc>
          <w:tcPr>
            <w:tcW w:w="10980" w:type="dxa"/>
            <w:tcBorders>
              <w:bottom w:val="single" w:sz="4" w:space="0" w:color="auto"/>
              <w:right w:val="single" w:sz="4" w:space="0" w:color="auto"/>
            </w:tcBorders>
          </w:tcPr>
          <w:p w:rsidR="00775358" w:rsidRPr="00FF581D" w:rsidRDefault="00775358" w:rsidP="00775358">
            <w:pPr>
              <w:spacing w:after="0" w:line="240" w:lineRule="auto"/>
              <w:jc w:val="both"/>
              <w:rPr>
                <w:rFonts w:ascii="Times New Roman" w:hAnsi="Times New Roman"/>
                <w:sz w:val="24"/>
                <w:szCs w:val="24"/>
              </w:rPr>
            </w:pPr>
            <w:r w:rsidRPr="00FF581D">
              <w:rPr>
                <w:rFonts w:ascii="Times New Roman" w:hAnsi="Times New Roman"/>
                <w:sz w:val="24"/>
                <w:szCs w:val="24"/>
              </w:rPr>
              <w:t xml:space="preserve">Важно је обновити јединице које се користе за мерење површине. Полазећи од формуле за површину правоугаоника, допуњавањем и разлагањем , изводе се формуле за површину паралелограма, троугла и трапеза.Обрадити израчунавање површине четвороуглова са номалним дијагоналама: квадрат, ромб, делтоид као и израчунавање површине произвољног четвороугла разлагањем на познате геометријске </w:t>
            </w:r>
            <w:r w:rsidRPr="00FF581D">
              <w:rPr>
                <w:rFonts w:ascii="Times New Roman" w:hAnsi="Times New Roman"/>
                <w:sz w:val="24"/>
                <w:szCs w:val="24"/>
              </w:rPr>
              <w:lastRenderedPageBreak/>
              <w:t>фигуре.</w:t>
            </w:r>
          </w:p>
        </w:tc>
      </w:tr>
    </w:tbl>
    <w:p w:rsidR="00775358" w:rsidRPr="00FF581D" w:rsidRDefault="00775358" w:rsidP="00775358">
      <w:pPr>
        <w:spacing w:after="0" w:line="240" w:lineRule="auto"/>
        <w:rPr>
          <w:rFonts w:ascii="Times New Roman" w:hAnsi="Times New Roman"/>
          <w:b/>
          <w:sz w:val="24"/>
          <w:szCs w:val="24"/>
          <w:lang w:val="sr-Cyrl-CS"/>
        </w:rPr>
      </w:pPr>
    </w:p>
    <w:p w:rsidR="00775358" w:rsidRPr="00FF581D" w:rsidRDefault="00775358" w:rsidP="00775358">
      <w:pPr>
        <w:spacing w:after="0" w:line="240" w:lineRule="auto"/>
        <w:rPr>
          <w:rFonts w:ascii="Times New Roman" w:hAnsi="Times New Roman"/>
          <w:b/>
          <w:sz w:val="24"/>
          <w:szCs w:val="24"/>
          <w:lang w:val="sr-Cyrl-CS"/>
        </w:rPr>
      </w:pPr>
    </w:p>
    <w:p w:rsidR="00775358" w:rsidRPr="00FF581D" w:rsidRDefault="00775358" w:rsidP="00775358">
      <w:pPr>
        <w:spacing w:after="0" w:line="240" w:lineRule="auto"/>
        <w:rPr>
          <w:rFonts w:ascii="Times New Roman" w:hAnsi="Times New Roman"/>
          <w:b/>
          <w:sz w:val="24"/>
          <w:szCs w:val="24"/>
          <w:lang w:val="sr-Cyrl-CS"/>
        </w:rPr>
      </w:pPr>
      <w:r w:rsidRPr="00FF581D">
        <w:rPr>
          <w:rFonts w:ascii="Times New Roman" w:hAnsi="Times New Roman"/>
          <w:b/>
          <w:sz w:val="24"/>
          <w:szCs w:val="24"/>
          <w:lang w:val="sr-Cyrl-CS"/>
        </w:rPr>
        <w:t>УПУТСТВО ЗА ФОРМАТИВНО И СУМАТИВНО ОЦЕЊИВАЊЕ УЧЕНИКА:</w:t>
      </w:r>
    </w:p>
    <w:p w:rsidR="00775358" w:rsidRPr="00FF581D" w:rsidRDefault="00775358" w:rsidP="00775358">
      <w:pPr>
        <w:spacing w:after="0" w:line="240" w:lineRule="auto"/>
        <w:rPr>
          <w:rFonts w:ascii="Times New Roman" w:hAnsi="Times New Roman"/>
          <w:b/>
          <w:sz w:val="24"/>
          <w:szCs w:val="24"/>
          <w:lang w:val="sr-Cyrl-CS"/>
        </w:rPr>
      </w:pPr>
    </w:p>
    <w:p w:rsidR="00775358" w:rsidRPr="00FF581D" w:rsidRDefault="00775358" w:rsidP="00775358">
      <w:pPr>
        <w:pStyle w:val="NoSpacing"/>
        <w:jc w:val="both"/>
        <w:rPr>
          <w:rFonts w:ascii="Times New Roman" w:hAnsi="Times New Roman"/>
          <w:sz w:val="24"/>
          <w:szCs w:val="24"/>
          <w:lang w:val="sr-Cyrl-CS"/>
        </w:rPr>
      </w:pPr>
      <w:r w:rsidRPr="00FF581D">
        <w:rPr>
          <w:rFonts w:ascii="Times New Roman" w:hAnsi="Times New Roman"/>
          <w:sz w:val="24"/>
          <w:szCs w:val="24"/>
          <w:lang w:val="sr-Cyrl-CS"/>
        </w:rPr>
        <w:t>Формативно оцењивање јесте редовно праћење и процена напредовања у остваривању прописаних исхода, стандарда постигнућа и ангажовања у оквиру обавезног предмета.</w:t>
      </w:r>
    </w:p>
    <w:p w:rsidR="00775358" w:rsidRPr="00FF581D" w:rsidRDefault="00775358" w:rsidP="00775358">
      <w:pPr>
        <w:pStyle w:val="NoSpacing"/>
        <w:jc w:val="both"/>
        <w:rPr>
          <w:rFonts w:ascii="Times New Roman" w:hAnsi="Times New Roman"/>
          <w:sz w:val="24"/>
          <w:szCs w:val="24"/>
          <w:lang w:val="sr-Cyrl-CS"/>
        </w:rPr>
      </w:pPr>
      <w:r w:rsidRPr="00FF581D">
        <w:rPr>
          <w:rFonts w:ascii="Times New Roman" w:hAnsi="Times New Roman"/>
          <w:sz w:val="24"/>
          <w:szCs w:val="24"/>
          <w:lang w:val="sr-Cyrl-CS"/>
        </w:rPr>
        <w:t>Формативне оцене се по правилу евидентирају у педагошкој документацији наставника, у складу са Правилником о оцењивању ученика у основном образовању и васпитању и најчешће се односе на редовно праћење напретка постигнућа ученика, начина како учи, степен самосталности у раду, начин остваривања сарадње у процесу учења са другим ученицима и други подаци о ученику битни за праћење. Сумативно оцењивање, у смислу овог Правилника, јесте вредновање постигнућа ученика на крају програмске целине или на крају полугодишта. Оцене добијене сумативним оцењивањем су по правилу бројчане.</w:t>
      </w:r>
    </w:p>
    <w:p w:rsidR="00775358" w:rsidRPr="00FF581D" w:rsidRDefault="00775358" w:rsidP="00775358">
      <w:pPr>
        <w:pStyle w:val="NoSpacing"/>
        <w:jc w:val="both"/>
        <w:rPr>
          <w:rFonts w:ascii="Times New Roman" w:hAnsi="Times New Roman"/>
          <w:sz w:val="24"/>
          <w:szCs w:val="24"/>
          <w:lang w:val="sr-Cyrl-CS"/>
        </w:rPr>
      </w:pPr>
      <w:r w:rsidRPr="00FF581D">
        <w:rPr>
          <w:rFonts w:ascii="Times New Roman" w:hAnsi="Times New Roman"/>
          <w:sz w:val="24"/>
          <w:szCs w:val="24"/>
          <w:lang w:val="sr-Cyrl-CS"/>
        </w:rPr>
        <w:t>Ученик се оцењује на основу усмене провере постигнућа и  писмене провере постигнућа.</w:t>
      </w:r>
    </w:p>
    <w:p w:rsidR="00775358" w:rsidRPr="00FF581D" w:rsidRDefault="00775358" w:rsidP="00775358">
      <w:pPr>
        <w:spacing w:after="0" w:line="240" w:lineRule="auto"/>
        <w:jc w:val="both"/>
        <w:rPr>
          <w:rFonts w:ascii="Times New Roman" w:hAnsi="Times New Roman"/>
          <w:b/>
          <w:sz w:val="24"/>
          <w:szCs w:val="24"/>
          <w:lang w:val="sr-Cyrl-C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4B2110" w:rsidRPr="00FF581D" w:rsidTr="004B2110">
        <w:trPr>
          <w:trHeight w:val="260"/>
        </w:trPr>
        <w:tc>
          <w:tcPr>
            <w:tcW w:w="4428" w:type="dxa"/>
          </w:tcPr>
          <w:p w:rsidR="004B2110" w:rsidRPr="00FF581D" w:rsidRDefault="004B2110" w:rsidP="004B2110">
            <w:pPr>
              <w:spacing w:after="0" w:line="240" w:lineRule="auto"/>
              <w:rPr>
                <w:rFonts w:ascii="Times New Roman" w:hAnsi="Times New Roman"/>
                <w:b/>
                <w:sz w:val="24"/>
                <w:szCs w:val="24"/>
              </w:rPr>
            </w:pPr>
            <w:r w:rsidRPr="00FF581D">
              <w:rPr>
                <w:rFonts w:ascii="Times New Roman" w:hAnsi="Times New Roman"/>
                <w:b/>
                <w:sz w:val="24"/>
                <w:szCs w:val="24"/>
              </w:rPr>
              <w:t>Разред</w:t>
            </w:r>
          </w:p>
        </w:tc>
        <w:tc>
          <w:tcPr>
            <w:tcW w:w="9900" w:type="dxa"/>
          </w:tcPr>
          <w:p w:rsidR="004B2110" w:rsidRPr="00FF581D" w:rsidRDefault="004B2110" w:rsidP="004B2110">
            <w:pPr>
              <w:spacing w:after="0" w:line="240" w:lineRule="auto"/>
              <w:rPr>
                <w:rFonts w:ascii="Times New Roman" w:hAnsi="Times New Roman"/>
                <w:b/>
                <w:sz w:val="24"/>
                <w:szCs w:val="24"/>
                <w:lang w:val="sr-Cyrl-RS"/>
              </w:rPr>
            </w:pPr>
            <w:r w:rsidRPr="00FF581D">
              <w:rPr>
                <w:rFonts w:ascii="Times New Roman" w:hAnsi="Times New Roman"/>
                <w:b/>
                <w:sz w:val="24"/>
                <w:szCs w:val="24"/>
                <w:lang w:val="sr-Cyrl-RS"/>
              </w:rPr>
              <w:t>Шести</w:t>
            </w:r>
          </w:p>
          <w:p w:rsidR="004B2110" w:rsidRPr="00FF581D" w:rsidRDefault="004B2110" w:rsidP="004B2110">
            <w:pPr>
              <w:spacing w:after="0" w:line="240" w:lineRule="auto"/>
              <w:rPr>
                <w:rFonts w:ascii="Times New Roman" w:hAnsi="Times New Roman"/>
                <w:b/>
                <w:sz w:val="24"/>
                <w:szCs w:val="24"/>
                <w:lang w:val="sr-Latn-RS"/>
              </w:rPr>
            </w:pPr>
          </w:p>
        </w:tc>
      </w:tr>
      <w:tr w:rsidR="004B2110" w:rsidRPr="00FF581D" w:rsidTr="004B2110">
        <w:trPr>
          <w:trHeight w:val="476"/>
        </w:trPr>
        <w:tc>
          <w:tcPr>
            <w:tcW w:w="4428" w:type="dxa"/>
          </w:tcPr>
          <w:p w:rsidR="004B2110" w:rsidRPr="00FF581D" w:rsidRDefault="004B2110" w:rsidP="004B2110">
            <w:pPr>
              <w:spacing w:after="0" w:line="240" w:lineRule="auto"/>
              <w:rPr>
                <w:rFonts w:ascii="Times New Roman" w:hAnsi="Times New Roman"/>
                <w:b/>
                <w:sz w:val="24"/>
                <w:szCs w:val="24"/>
              </w:rPr>
            </w:pPr>
            <w:r w:rsidRPr="00FF581D">
              <w:rPr>
                <w:rFonts w:ascii="Times New Roman" w:hAnsi="Times New Roman"/>
                <w:b/>
                <w:sz w:val="24"/>
                <w:szCs w:val="24"/>
              </w:rPr>
              <w:t>Наставни предмет</w:t>
            </w:r>
          </w:p>
        </w:tc>
        <w:tc>
          <w:tcPr>
            <w:tcW w:w="9900" w:type="dxa"/>
          </w:tcPr>
          <w:p w:rsidR="004B2110" w:rsidRPr="00FF581D" w:rsidRDefault="004B2110" w:rsidP="004B2110">
            <w:pPr>
              <w:spacing w:after="0" w:line="240" w:lineRule="auto"/>
              <w:rPr>
                <w:rFonts w:ascii="Times New Roman" w:hAnsi="Times New Roman"/>
                <w:b/>
                <w:sz w:val="24"/>
                <w:szCs w:val="24"/>
                <w:lang w:val="sr-Cyrl-RS"/>
              </w:rPr>
            </w:pPr>
            <w:r w:rsidRPr="00FF581D">
              <w:rPr>
                <w:rFonts w:ascii="Times New Roman" w:hAnsi="Times New Roman"/>
                <w:b/>
                <w:sz w:val="24"/>
                <w:szCs w:val="24"/>
                <w:lang w:val="sr-Cyrl-RS"/>
              </w:rPr>
              <w:t>Биологија</w:t>
            </w:r>
          </w:p>
        </w:tc>
      </w:tr>
      <w:tr w:rsidR="004B2110" w:rsidRPr="00FF581D" w:rsidTr="004B2110">
        <w:trPr>
          <w:trHeight w:val="476"/>
        </w:trPr>
        <w:tc>
          <w:tcPr>
            <w:tcW w:w="4428" w:type="dxa"/>
          </w:tcPr>
          <w:p w:rsidR="004B2110" w:rsidRPr="00FF581D" w:rsidRDefault="004B2110" w:rsidP="004B2110">
            <w:pPr>
              <w:spacing w:after="0" w:line="240" w:lineRule="auto"/>
              <w:rPr>
                <w:rFonts w:ascii="Times New Roman" w:hAnsi="Times New Roman"/>
                <w:b/>
                <w:sz w:val="24"/>
                <w:szCs w:val="24"/>
              </w:rPr>
            </w:pPr>
            <w:r w:rsidRPr="00FF581D">
              <w:rPr>
                <w:rFonts w:ascii="Times New Roman" w:hAnsi="Times New Roman"/>
                <w:b/>
                <w:sz w:val="24"/>
                <w:szCs w:val="24"/>
              </w:rPr>
              <w:t>Годишњи фонд часова</w:t>
            </w:r>
          </w:p>
        </w:tc>
        <w:tc>
          <w:tcPr>
            <w:tcW w:w="9900" w:type="dxa"/>
          </w:tcPr>
          <w:p w:rsidR="004B2110" w:rsidRPr="00FF581D" w:rsidRDefault="004B2110" w:rsidP="004B2110">
            <w:pPr>
              <w:spacing w:after="0" w:line="240" w:lineRule="auto"/>
              <w:rPr>
                <w:rFonts w:ascii="Times New Roman" w:hAnsi="Times New Roman"/>
                <w:b/>
                <w:sz w:val="24"/>
                <w:szCs w:val="24"/>
                <w:lang w:val="sr-Cyrl-CS"/>
              </w:rPr>
            </w:pPr>
            <w:r w:rsidRPr="00FF581D">
              <w:rPr>
                <w:rFonts w:ascii="Times New Roman" w:hAnsi="Times New Roman"/>
                <w:b/>
                <w:sz w:val="24"/>
                <w:szCs w:val="24"/>
                <w:lang w:val="sr-Cyrl-CS"/>
              </w:rPr>
              <w:t>72</w:t>
            </w:r>
          </w:p>
        </w:tc>
      </w:tr>
      <w:tr w:rsidR="004B2110" w:rsidRPr="00FF581D" w:rsidTr="004B2110">
        <w:tc>
          <w:tcPr>
            <w:tcW w:w="4428" w:type="dxa"/>
          </w:tcPr>
          <w:p w:rsidR="004B2110" w:rsidRPr="00FF581D" w:rsidRDefault="004B2110" w:rsidP="004B2110">
            <w:pPr>
              <w:spacing w:after="0" w:line="240" w:lineRule="auto"/>
              <w:rPr>
                <w:rFonts w:ascii="Times New Roman" w:hAnsi="Times New Roman"/>
                <w:b/>
                <w:sz w:val="24"/>
                <w:szCs w:val="24"/>
              </w:rPr>
            </w:pPr>
            <w:r w:rsidRPr="00FF581D">
              <w:rPr>
                <w:rFonts w:ascii="Times New Roman" w:hAnsi="Times New Roman"/>
                <w:b/>
                <w:sz w:val="24"/>
                <w:szCs w:val="24"/>
              </w:rPr>
              <w:t>Циљ наставе предмета</w:t>
            </w:r>
          </w:p>
          <w:p w:rsidR="004B2110" w:rsidRPr="00FF581D" w:rsidRDefault="004B2110" w:rsidP="004B2110">
            <w:pPr>
              <w:spacing w:after="0" w:line="240" w:lineRule="auto"/>
              <w:rPr>
                <w:rFonts w:ascii="Times New Roman" w:hAnsi="Times New Roman"/>
                <w:b/>
                <w:sz w:val="24"/>
                <w:szCs w:val="24"/>
              </w:rPr>
            </w:pPr>
          </w:p>
        </w:tc>
        <w:tc>
          <w:tcPr>
            <w:tcW w:w="9900" w:type="dxa"/>
          </w:tcPr>
          <w:p w:rsidR="004B2110" w:rsidRPr="00FF581D" w:rsidRDefault="004B2110" w:rsidP="004B2110">
            <w:pPr>
              <w:pStyle w:val="NormalWeb"/>
              <w:spacing w:before="0" w:beforeAutospacing="0" w:after="150" w:afterAutospacing="0"/>
              <w:rPr>
                <w:b/>
              </w:rPr>
            </w:pPr>
            <w:r w:rsidRPr="00FF581D">
              <w:rPr>
                <w:b/>
                <w:color w:val="000000"/>
              </w:rPr>
              <w:t>Циљ</w:t>
            </w:r>
            <w:r w:rsidRPr="00FF581D">
              <w:rPr>
                <w:color w:val="000000"/>
              </w:rPr>
              <w:t xml:space="preserve"> наставе и учења биологије је </w:t>
            </w:r>
            <w:r w:rsidRPr="00FF581D">
              <w:rPr>
                <w:color w:val="000000"/>
                <w:lang w:val="sr-Cyrl-CS"/>
              </w:rPr>
              <w:t xml:space="preserve">да </w:t>
            </w:r>
            <w:r w:rsidRPr="00FF581D">
              <w:t>ученик, изучавањем биолошких процеса и живих бића у интеракцији са животном средином, развије одговоран однос према себи и природи и разумевање значаја биолошке разноврсности и потребе за одрживим развојем.</w:t>
            </w:r>
          </w:p>
        </w:tc>
      </w:tr>
    </w:tbl>
    <w:p w:rsidR="00775358" w:rsidRDefault="00775358" w:rsidP="00775358">
      <w:pPr>
        <w:rPr>
          <w:rFonts w:ascii="Times New Roman" w:hAnsi="Times New Roman"/>
          <w:b/>
          <w:sz w:val="24"/>
          <w:szCs w:val="24"/>
          <w:lang w:val="sr-Latn-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3511"/>
        <w:gridCol w:w="5441"/>
        <w:gridCol w:w="4639"/>
      </w:tblGrid>
      <w:tr w:rsidR="004B2110" w:rsidRPr="00FF581D" w:rsidTr="004B2110">
        <w:tc>
          <w:tcPr>
            <w:tcW w:w="737" w:type="dxa"/>
          </w:tcPr>
          <w:p w:rsidR="004B2110" w:rsidRPr="00FF581D" w:rsidRDefault="004B2110" w:rsidP="004B2110">
            <w:pPr>
              <w:spacing w:after="0" w:line="240" w:lineRule="auto"/>
              <w:jc w:val="center"/>
              <w:rPr>
                <w:rFonts w:ascii="Times New Roman" w:hAnsi="Times New Roman"/>
                <w:b/>
                <w:sz w:val="24"/>
                <w:szCs w:val="24"/>
              </w:rPr>
            </w:pPr>
            <w:r w:rsidRPr="00FF581D">
              <w:rPr>
                <w:rFonts w:ascii="Times New Roman" w:hAnsi="Times New Roman"/>
                <w:b/>
                <w:sz w:val="24"/>
                <w:szCs w:val="24"/>
                <w:lang w:val="sr-Cyrl-RS"/>
              </w:rPr>
              <w:t>Р.бр.</w:t>
            </w:r>
            <w:r w:rsidRPr="00FF581D">
              <w:rPr>
                <w:rFonts w:ascii="Times New Roman" w:hAnsi="Times New Roman"/>
                <w:b/>
                <w:sz w:val="24"/>
                <w:szCs w:val="24"/>
              </w:rPr>
              <w:t xml:space="preserve"> </w:t>
            </w:r>
          </w:p>
        </w:tc>
        <w:tc>
          <w:tcPr>
            <w:tcW w:w="3511" w:type="dxa"/>
          </w:tcPr>
          <w:p w:rsidR="004B2110" w:rsidRPr="00FF581D" w:rsidRDefault="004B2110" w:rsidP="004B2110">
            <w:pPr>
              <w:spacing w:after="0" w:line="240" w:lineRule="auto"/>
              <w:jc w:val="center"/>
              <w:rPr>
                <w:rFonts w:ascii="Times New Roman" w:hAnsi="Times New Roman"/>
                <w:b/>
                <w:sz w:val="24"/>
                <w:szCs w:val="24"/>
              </w:rPr>
            </w:pPr>
            <w:r w:rsidRPr="00FF581D">
              <w:rPr>
                <w:rFonts w:ascii="Times New Roman" w:hAnsi="Times New Roman"/>
                <w:b/>
                <w:sz w:val="24"/>
                <w:szCs w:val="24"/>
              </w:rPr>
              <w:t xml:space="preserve">Област/Тема </w:t>
            </w:r>
          </w:p>
        </w:tc>
        <w:tc>
          <w:tcPr>
            <w:tcW w:w="5441" w:type="dxa"/>
          </w:tcPr>
          <w:p w:rsidR="004B2110" w:rsidRPr="00FF581D" w:rsidRDefault="004B2110" w:rsidP="004B2110">
            <w:pPr>
              <w:spacing w:after="0" w:line="240" w:lineRule="auto"/>
              <w:jc w:val="center"/>
              <w:rPr>
                <w:rFonts w:ascii="Times New Roman" w:hAnsi="Times New Roman"/>
                <w:b/>
                <w:sz w:val="24"/>
                <w:szCs w:val="24"/>
              </w:rPr>
            </w:pPr>
            <w:r w:rsidRPr="00FF581D">
              <w:rPr>
                <w:rFonts w:ascii="Times New Roman" w:hAnsi="Times New Roman"/>
                <w:b/>
                <w:sz w:val="24"/>
                <w:szCs w:val="24"/>
                <w:lang w:val="sr-Cyrl-CS"/>
              </w:rPr>
              <w:t xml:space="preserve">Кључни појмови садржаја </w:t>
            </w:r>
          </w:p>
        </w:tc>
        <w:tc>
          <w:tcPr>
            <w:tcW w:w="4639" w:type="dxa"/>
          </w:tcPr>
          <w:p w:rsidR="004B2110" w:rsidRPr="00FF581D" w:rsidRDefault="004B2110" w:rsidP="004B2110">
            <w:pPr>
              <w:spacing w:after="0" w:line="240" w:lineRule="auto"/>
              <w:rPr>
                <w:rFonts w:ascii="Times New Roman" w:hAnsi="Times New Roman"/>
                <w:b/>
                <w:sz w:val="24"/>
                <w:szCs w:val="24"/>
                <w:lang w:val="sr-Cyrl-CS"/>
              </w:rPr>
            </w:pPr>
            <w:r w:rsidRPr="00FF581D">
              <w:rPr>
                <w:rFonts w:ascii="Times New Roman" w:hAnsi="Times New Roman"/>
                <w:b/>
                <w:sz w:val="24"/>
                <w:szCs w:val="24"/>
              </w:rPr>
              <w:t>Исходи</w:t>
            </w:r>
          </w:p>
        </w:tc>
      </w:tr>
      <w:tr w:rsidR="004B2110" w:rsidRPr="00FF581D" w:rsidTr="004B2110">
        <w:trPr>
          <w:trHeight w:val="759"/>
        </w:trPr>
        <w:tc>
          <w:tcPr>
            <w:tcW w:w="737" w:type="dxa"/>
          </w:tcPr>
          <w:p w:rsidR="004B2110" w:rsidRPr="00FF581D" w:rsidRDefault="004B2110" w:rsidP="004B2110">
            <w:pPr>
              <w:tabs>
                <w:tab w:val="left" w:pos="3540"/>
              </w:tabs>
              <w:spacing w:after="0" w:line="240" w:lineRule="auto"/>
              <w:rPr>
                <w:rFonts w:ascii="Times New Roman" w:hAnsi="Times New Roman"/>
                <w:sz w:val="24"/>
                <w:szCs w:val="24"/>
                <w:lang w:val="sr-Cyrl-RS"/>
              </w:rPr>
            </w:pPr>
            <w:r w:rsidRPr="00FF581D">
              <w:rPr>
                <w:rFonts w:ascii="Times New Roman" w:hAnsi="Times New Roman"/>
                <w:sz w:val="24"/>
                <w:szCs w:val="24"/>
                <w:lang w:val="sr-Cyrl-RS"/>
              </w:rPr>
              <w:t>1.</w:t>
            </w:r>
          </w:p>
        </w:tc>
        <w:tc>
          <w:tcPr>
            <w:tcW w:w="3511" w:type="dxa"/>
          </w:tcPr>
          <w:p w:rsidR="004B2110" w:rsidRPr="00B15D7C" w:rsidRDefault="004B2110" w:rsidP="004B2110">
            <w:pPr>
              <w:spacing w:after="0" w:line="240" w:lineRule="auto"/>
              <w:rPr>
                <w:rFonts w:ascii="Times New Roman" w:hAnsi="Times New Roman"/>
                <w:b/>
                <w:sz w:val="24"/>
                <w:szCs w:val="24"/>
              </w:rPr>
            </w:pPr>
          </w:p>
          <w:p w:rsidR="004B2110" w:rsidRPr="00B15D7C" w:rsidRDefault="004B2110" w:rsidP="004B2110">
            <w:pPr>
              <w:spacing w:after="0" w:line="240" w:lineRule="auto"/>
              <w:rPr>
                <w:rFonts w:ascii="Times New Roman" w:hAnsi="Times New Roman"/>
                <w:b/>
                <w:sz w:val="24"/>
                <w:szCs w:val="24"/>
              </w:rPr>
            </w:pPr>
          </w:p>
          <w:p w:rsidR="004B2110" w:rsidRPr="00B15D7C" w:rsidRDefault="004B2110" w:rsidP="004B2110">
            <w:pPr>
              <w:spacing w:after="0" w:line="240" w:lineRule="auto"/>
              <w:rPr>
                <w:rFonts w:ascii="Times New Roman" w:hAnsi="Times New Roman"/>
                <w:b/>
                <w:sz w:val="24"/>
                <w:szCs w:val="24"/>
              </w:rPr>
            </w:pPr>
          </w:p>
          <w:p w:rsidR="004B2110" w:rsidRPr="00B15D7C" w:rsidRDefault="004B2110" w:rsidP="004B2110">
            <w:pPr>
              <w:spacing w:after="0" w:line="240" w:lineRule="auto"/>
              <w:rPr>
                <w:rFonts w:ascii="Times New Roman" w:hAnsi="Times New Roman"/>
                <w:b/>
                <w:sz w:val="24"/>
                <w:szCs w:val="24"/>
              </w:rPr>
            </w:pPr>
          </w:p>
          <w:p w:rsidR="004B2110" w:rsidRPr="00B15D7C" w:rsidRDefault="004B2110" w:rsidP="004B2110">
            <w:pPr>
              <w:spacing w:after="0" w:line="240" w:lineRule="auto"/>
              <w:rPr>
                <w:rFonts w:ascii="Times New Roman" w:hAnsi="Times New Roman"/>
                <w:b/>
                <w:sz w:val="24"/>
                <w:szCs w:val="24"/>
              </w:rPr>
            </w:pPr>
          </w:p>
          <w:p w:rsidR="004B2110" w:rsidRPr="00B15D7C" w:rsidRDefault="004B2110" w:rsidP="004B2110">
            <w:pPr>
              <w:spacing w:after="0" w:line="240" w:lineRule="auto"/>
              <w:rPr>
                <w:rFonts w:ascii="Times New Roman" w:hAnsi="Times New Roman"/>
                <w:b/>
                <w:sz w:val="24"/>
                <w:szCs w:val="24"/>
              </w:rPr>
            </w:pPr>
          </w:p>
          <w:p w:rsidR="004B2110" w:rsidRPr="00B15D7C" w:rsidRDefault="004B2110" w:rsidP="004B2110">
            <w:pPr>
              <w:spacing w:after="0" w:line="240" w:lineRule="auto"/>
              <w:rPr>
                <w:rFonts w:ascii="Times New Roman" w:hAnsi="Times New Roman"/>
                <w:b/>
                <w:sz w:val="24"/>
                <w:szCs w:val="24"/>
              </w:rPr>
            </w:pPr>
          </w:p>
          <w:p w:rsidR="004B2110" w:rsidRPr="00B15D7C" w:rsidRDefault="004B2110" w:rsidP="004B2110">
            <w:pPr>
              <w:spacing w:after="0" w:line="240" w:lineRule="auto"/>
              <w:rPr>
                <w:rFonts w:ascii="Times New Roman" w:hAnsi="Times New Roman"/>
                <w:b/>
                <w:sz w:val="24"/>
                <w:szCs w:val="24"/>
              </w:rPr>
            </w:pPr>
          </w:p>
          <w:p w:rsidR="004B2110" w:rsidRPr="00B15D7C" w:rsidRDefault="004B2110" w:rsidP="004B2110">
            <w:pPr>
              <w:spacing w:after="0" w:line="240" w:lineRule="auto"/>
              <w:rPr>
                <w:rFonts w:ascii="Times New Roman" w:hAnsi="Times New Roman"/>
                <w:b/>
                <w:sz w:val="24"/>
                <w:szCs w:val="24"/>
              </w:rPr>
            </w:pPr>
          </w:p>
          <w:p w:rsidR="004B2110" w:rsidRPr="00B15D7C" w:rsidRDefault="004B2110" w:rsidP="004B2110">
            <w:pPr>
              <w:tabs>
                <w:tab w:val="left" w:pos="3540"/>
              </w:tabs>
              <w:spacing w:after="0" w:line="240" w:lineRule="auto"/>
              <w:rPr>
                <w:rFonts w:ascii="Times New Roman" w:hAnsi="Times New Roman"/>
                <w:b/>
                <w:sz w:val="24"/>
                <w:szCs w:val="24"/>
              </w:rPr>
            </w:pPr>
            <w:r w:rsidRPr="00B15D7C">
              <w:rPr>
                <w:rFonts w:ascii="Times New Roman" w:hAnsi="Times New Roman"/>
                <w:b/>
                <w:sz w:val="24"/>
                <w:szCs w:val="24"/>
              </w:rPr>
              <w:t>ЈЕДИНСТВО ГРАЂЕ И ФУНКЦИЈЕ КАО ОСНОВА ЖИВОТА</w:t>
            </w:r>
          </w:p>
        </w:tc>
        <w:tc>
          <w:tcPr>
            <w:tcW w:w="5441" w:type="dxa"/>
            <w:vAlign w:val="center"/>
          </w:tcPr>
          <w:p w:rsidR="004B2110" w:rsidRPr="00FF581D" w:rsidRDefault="004B2110" w:rsidP="004B2110">
            <w:pPr>
              <w:spacing w:after="0"/>
              <w:rPr>
                <w:rFonts w:ascii="Times New Roman" w:hAnsi="Times New Roman"/>
                <w:noProof/>
                <w:sz w:val="24"/>
                <w:szCs w:val="24"/>
              </w:rPr>
            </w:pPr>
            <w:r w:rsidRPr="00FF581D">
              <w:rPr>
                <w:rFonts w:ascii="Times New Roman" w:hAnsi="Times New Roman"/>
                <w:noProof/>
                <w:sz w:val="24"/>
                <w:szCs w:val="24"/>
              </w:rPr>
              <w:t xml:space="preserve">- Грађа живих бића – спољашња и унутрашња. </w:t>
            </w:r>
          </w:p>
          <w:p w:rsidR="004B2110" w:rsidRPr="00FF581D" w:rsidRDefault="004B2110" w:rsidP="004B2110">
            <w:pPr>
              <w:spacing w:after="0"/>
              <w:rPr>
                <w:rFonts w:ascii="Times New Roman" w:hAnsi="Times New Roman"/>
                <w:noProof/>
                <w:sz w:val="24"/>
                <w:szCs w:val="24"/>
              </w:rPr>
            </w:pPr>
            <w:r w:rsidRPr="00FF581D">
              <w:rPr>
                <w:rFonts w:ascii="Times New Roman" w:hAnsi="Times New Roman"/>
                <w:noProof/>
                <w:sz w:val="24"/>
                <w:szCs w:val="24"/>
              </w:rPr>
              <w:t xml:space="preserve">- Грађа људског тела: хијерархијски низ од организма до ћелије. </w:t>
            </w:r>
          </w:p>
          <w:p w:rsidR="004B2110" w:rsidRPr="00FF581D" w:rsidRDefault="004B2110" w:rsidP="004B2110">
            <w:pPr>
              <w:spacing w:after="0"/>
              <w:rPr>
                <w:rFonts w:ascii="Times New Roman" w:hAnsi="Times New Roman"/>
                <w:noProof/>
                <w:sz w:val="24"/>
                <w:szCs w:val="24"/>
              </w:rPr>
            </w:pPr>
            <w:r w:rsidRPr="00FF581D">
              <w:rPr>
                <w:rFonts w:ascii="Times New Roman" w:hAnsi="Times New Roman"/>
                <w:noProof/>
                <w:sz w:val="24"/>
                <w:szCs w:val="24"/>
              </w:rPr>
              <w:t>- Једноћелијски организми</w:t>
            </w:r>
            <w:r w:rsidRPr="00FF581D">
              <w:rPr>
                <w:rFonts w:ascii="Times New Roman" w:hAnsi="Times New Roman"/>
                <w:noProof/>
                <w:sz w:val="24"/>
                <w:szCs w:val="24"/>
                <w:lang w:val="sr-Cyrl-CS"/>
              </w:rPr>
              <w:t xml:space="preserve">: </w:t>
            </w:r>
            <w:r w:rsidRPr="00FF581D">
              <w:rPr>
                <w:rFonts w:ascii="Times New Roman" w:hAnsi="Times New Roman"/>
                <w:noProof/>
                <w:sz w:val="24"/>
                <w:szCs w:val="24"/>
              </w:rPr>
              <w:t>бактерија, амеба, ћелија квасца. Удруживање ћелија у колоније. Вишећелијски организми – одабрани примери гљива, биљака и животиња.</w:t>
            </w:r>
          </w:p>
          <w:p w:rsidR="004B2110" w:rsidRPr="00FF581D" w:rsidRDefault="004B2110" w:rsidP="004B2110">
            <w:pPr>
              <w:spacing w:after="0"/>
              <w:rPr>
                <w:rFonts w:ascii="Times New Roman" w:hAnsi="Times New Roman"/>
                <w:noProof/>
                <w:sz w:val="24"/>
                <w:szCs w:val="24"/>
              </w:rPr>
            </w:pPr>
            <w:r w:rsidRPr="00FF581D">
              <w:rPr>
                <w:rFonts w:ascii="Times New Roman" w:hAnsi="Times New Roman"/>
                <w:sz w:val="24"/>
                <w:szCs w:val="24"/>
              </w:rPr>
              <w:t xml:space="preserve">- Основне животне функције на нивоу организма: исхрана, дисање, транспорт и елиминација штетних супстанци, размножавање. </w:t>
            </w:r>
          </w:p>
          <w:p w:rsidR="004B2110" w:rsidRPr="00FF581D" w:rsidRDefault="004B2110" w:rsidP="004B2110">
            <w:pPr>
              <w:autoSpaceDE w:val="0"/>
              <w:autoSpaceDN w:val="0"/>
              <w:adjustRightInd w:val="0"/>
              <w:spacing w:after="0"/>
              <w:rPr>
                <w:rFonts w:ascii="Times New Roman" w:hAnsi="Times New Roman"/>
                <w:sz w:val="24"/>
                <w:szCs w:val="24"/>
              </w:rPr>
            </w:pPr>
            <w:r w:rsidRPr="00FF581D">
              <w:rPr>
                <w:rFonts w:ascii="Times New Roman" w:hAnsi="Times New Roman"/>
                <w:sz w:val="24"/>
                <w:szCs w:val="24"/>
              </w:rPr>
              <w:lastRenderedPageBreak/>
              <w:t>- Разлике у грађи биљака, гљива и животиња и начину функционисања, као и сличности и разлике у обављању основних животних процеса.</w:t>
            </w:r>
          </w:p>
          <w:p w:rsidR="004B2110" w:rsidRPr="00FF581D" w:rsidRDefault="004B2110" w:rsidP="004B2110">
            <w:pPr>
              <w:spacing w:after="0"/>
              <w:rPr>
                <w:rFonts w:ascii="Times New Roman" w:hAnsi="Times New Roman"/>
                <w:noProof/>
                <w:sz w:val="24"/>
                <w:szCs w:val="24"/>
              </w:rPr>
            </w:pPr>
            <w:r w:rsidRPr="00FF581D">
              <w:rPr>
                <w:rFonts w:ascii="Times New Roman" w:hAnsi="Times New Roman"/>
                <w:noProof/>
                <w:sz w:val="24"/>
                <w:szCs w:val="24"/>
              </w:rPr>
              <w:t>- Откриће ћелије и микроскопа.</w:t>
            </w:r>
          </w:p>
          <w:p w:rsidR="004B2110" w:rsidRPr="00FF581D" w:rsidRDefault="004B2110" w:rsidP="004B2110">
            <w:pPr>
              <w:spacing w:after="0"/>
              <w:rPr>
                <w:rFonts w:ascii="Times New Roman" w:hAnsi="Times New Roman"/>
                <w:noProof/>
                <w:sz w:val="24"/>
                <w:szCs w:val="24"/>
              </w:rPr>
            </w:pPr>
            <w:r w:rsidRPr="00FF581D">
              <w:rPr>
                <w:rFonts w:ascii="Times New Roman" w:hAnsi="Times New Roman"/>
                <w:noProof/>
                <w:sz w:val="24"/>
                <w:szCs w:val="24"/>
                <w:lang w:val="sr-Cyrl-CS"/>
              </w:rPr>
              <w:t xml:space="preserve">- </w:t>
            </w:r>
            <w:r w:rsidRPr="00FF581D">
              <w:rPr>
                <w:rFonts w:ascii="Times New Roman" w:hAnsi="Times New Roman"/>
                <w:noProof/>
                <w:sz w:val="24"/>
                <w:szCs w:val="24"/>
              </w:rPr>
              <w:t>Основна грађа ћелије (мембрана, цитоплазма, једро, митохондрије, хлоропласти).</w:t>
            </w:r>
          </w:p>
          <w:p w:rsidR="004B2110" w:rsidRPr="00FF581D" w:rsidRDefault="004B2110" w:rsidP="004B2110">
            <w:pPr>
              <w:spacing w:after="0"/>
              <w:rPr>
                <w:rFonts w:ascii="Times New Roman" w:hAnsi="Times New Roman"/>
                <w:noProof/>
                <w:sz w:val="24"/>
                <w:szCs w:val="24"/>
              </w:rPr>
            </w:pPr>
            <w:r w:rsidRPr="00FF581D">
              <w:rPr>
                <w:rFonts w:ascii="Times New Roman" w:hAnsi="Times New Roman"/>
                <w:noProof/>
                <w:sz w:val="24"/>
                <w:szCs w:val="24"/>
              </w:rPr>
              <w:t xml:space="preserve">- Разлика између бактеријске, и  биљне и животињске ћелије. </w:t>
            </w:r>
          </w:p>
          <w:p w:rsidR="004B2110" w:rsidRPr="00FF581D" w:rsidRDefault="004B2110" w:rsidP="004B2110">
            <w:pPr>
              <w:rPr>
                <w:rFonts w:ascii="Times New Roman" w:hAnsi="Times New Roman"/>
                <w:noProof/>
                <w:sz w:val="24"/>
                <w:szCs w:val="24"/>
              </w:rPr>
            </w:pPr>
            <w:r w:rsidRPr="00FF581D">
              <w:rPr>
                <w:rFonts w:ascii="Times New Roman" w:hAnsi="Times New Roman"/>
                <w:noProof/>
                <w:sz w:val="24"/>
                <w:szCs w:val="24"/>
              </w:rPr>
              <w:t>- Ћелијско дисање, стварање енергије, основне чињенице о фотосинтези.</w:t>
            </w:r>
          </w:p>
          <w:p w:rsidR="004B2110" w:rsidRPr="00FF581D" w:rsidRDefault="004B2110" w:rsidP="004B2110">
            <w:pPr>
              <w:spacing w:line="240" w:lineRule="auto"/>
              <w:rPr>
                <w:rFonts w:ascii="Times New Roman" w:hAnsi="Times New Roman"/>
                <w:sz w:val="24"/>
                <w:szCs w:val="24"/>
                <w:lang w:val="sr-Cyrl-CS"/>
              </w:rPr>
            </w:pPr>
          </w:p>
        </w:tc>
        <w:tc>
          <w:tcPr>
            <w:tcW w:w="4639" w:type="dxa"/>
          </w:tcPr>
          <w:p w:rsidR="004B2110" w:rsidRPr="00FF581D" w:rsidRDefault="004B2110" w:rsidP="004B2110">
            <w:pPr>
              <w:autoSpaceDE w:val="0"/>
              <w:autoSpaceDN w:val="0"/>
              <w:adjustRightInd w:val="0"/>
              <w:spacing w:after="0"/>
              <w:rPr>
                <w:rFonts w:ascii="Times New Roman" w:hAnsi="Times New Roman"/>
                <w:sz w:val="24"/>
                <w:szCs w:val="24"/>
              </w:rPr>
            </w:pPr>
            <w:r w:rsidRPr="00FF581D">
              <w:rPr>
                <w:rFonts w:ascii="Times New Roman" w:hAnsi="Times New Roman"/>
                <w:sz w:val="24"/>
                <w:szCs w:val="24"/>
              </w:rPr>
              <w:lastRenderedPageBreak/>
              <w:t>- упореди грађу животиња, биљака и бактерија на нивоу ћелија и нивоу организма;</w:t>
            </w:r>
          </w:p>
          <w:p w:rsidR="004B2110" w:rsidRPr="00FF581D" w:rsidRDefault="004B2110" w:rsidP="004B2110">
            <w:pPr>
              <w:autoSpaceDE w:val="0"/>
              <w:autoSpaceDN w:val="0"/>
              <w:adjustRightInd w:val="0"/>
              <w:spacing w:after="0"/>
              <w:rPr>
                <w:rFonts w:ascii="Times New Roman" w:hAnsi="Times New Roman"/>
                <w:sz w:val="24"/>
                <w:szCs w:val="24"/>
              </w:rPr>
            </w:pPr>
            <w:r w:rsidRPr="00FF581D">
              <w:rPr>
                <w:rFonts w:ascii="Times New Roman" w:hAnsi="Times New Roman"/>
                <w:sz w:val="24"/>
                <w:szCs w:val="24"/>
              </w:rPr>
              <w:t>- повеже грађу и животне процесе на нивоу ћелије и нивоу организма;</w:t>
            </w:r>
          </w:p>
          <w:p w:rsidR="004B2110" w:rsidRPr="00FF581D" w:rsidRDefault="004B2110" w:rsidP="004B2110">
            <w:pPr>
              <w:autoSpaceDE w:val="0"/>
              <w:autoSpaceDN w:val="0"/>
              <w:adjustRightInd w:val="0"/>
              <w:spacing w:after="0"/>
              <w:rPr>
                <w:rFonts w:ascii="Times New Roman" w:hAnsi="Times New Roman"/>
                <w:sz w:val="24"/>
                <w:szCs w:val="24"/>
              </w:rPr>
            </w:pPr>
            <w:r w:rsidRPr="00FF581D">
              <w:rPr>
                <w:rFonts w:ascii="Times New Roman" w:hAnsi="Times New Roman"/>
                <w:sz w:val="24"/>
                <w:szCs w:val="24"/>
              </w:rPr>
              <w:t>- одреди положај органа човека и њихову улогу;</w:t>
            </w:r>
          </w:p>
          <w:p w:rsidR="004B2110" w:rsidRPr="00FF581D" w:rsidRDefault="004B2110" w:rsidP="004B2110">
            <w:pPr>
              <w:autoSpaceDE w:val="0"/>
              <w:autoSpaceDN w:val="0"/>
              <w:adjustRightInd w:val="0"/>
              <w:spacing w:after="0"/>
              <w:rPr>
                <w:rFonts w:ascii="Times New Roman" w:hAnsi="Times New Roman"/>
                <w:sz w:val="24"/>
                <w:szCs w:val="24"/>
              </w:rPr>
            </w:pPr>
            <w:r w:rsidRPr="00FF581D">
              <w:rPr>
                <w:rFonts w:ascii="Times New Roman" w:hAnsi="Times New Roman"/>
                <w:sz w:val="24"/>
                <w:szCs w:val="24"/>
              </w:rPr>
              <w:t>- цртежом или моделом прикаже основне елементе грађе ћелије једноћелијских и вишећелијских организама;</w:t>
            </w:r>
          </w:p>
          <w:p w:rsidR="004B2110" w:rsidRPr="00FF581D" w:rsidRDefault="004B2110" w:rsidP="004B2110">
            <w:pPr>
              <w:autoSpaceDE w:val="0"/>
              <w:autoSpaceDN w:val="0"/>
              <w:adjustRightInd w:val="0"/>
              <w:spacing w:after="0"/>
              <w:rPr>
                <w:rFonts w:ascii="Times New Roman" w:hAnsi="Times New Roman"/>
                <w:sz w:val="24"/>
                <w:szCs w:val="24"/>
              </w:rPr>
            </w:pPr>
            <w:r w:rsidRPr="00FF581D">
              <w:rPr>
                <w:rFonts w:ascii="Times New Roman" w:hAnsi="Times New Roman"/>
                <w:sz w:val="24"/>
                <w:szCs w:val="24"/>
              </w:rPr>
              <w:lastRenderedPageBreak/>
              <w:t>- користи лабораторијски прибор и школски микроскоп за израду и посматрање препарата;</w:t>
            </w:r>
          </w:p>
          <w:p w:rsidR="004B2110" w:rsidRPr="00FF581D" w:rsidRDefault="004B2110" w:rsidP="004B2110">
            <w:pPr>
              <w:spacing w:after="0"/>
              <w:rPr>
                <w:rFonts w:ascii="Times New Roman" w:hAnsi="Times New Roman"/>
                <w:sz w:val="24"/>
                <w:szCs w:val="24"/>
                <w:lang w:val="sr-Cyrl-CS"/>
              </w:rPr>
            </w:pPr>
            <w:r w:rsidRPr="00FF581D">
              <w:rPr>
                <w:rFonts w:ascii="Times New Roman" w:hAnsi="Times New Roman"/>
                <w:sz w:val="24"/>
                <w:szCs w:val="24"/>
              </w:rPr>
              <w:t>- хумано поступа према организмима које истражује;</w:t>
            </w:r>
          </w:p>
          <w:p w:rsidR="004B2110" w:rsidRPr="00FF581D" w:rsidRDefault="004B2110" w:rsidP="004B2110">
            <w:pPr>
              <w:autoSpaceDE w:val="0"/>
              <w:autoSpaceDN w:val="0"/>
              <w:adjustRightInd w:val="0"/>
              <w:spacing w:after="0"/>
              <w:rPr>
                <w:rFonts w:ascii="Times New Roman" w:hAnsi="Times New Roman"/>
                <w:sz w:val="24"/>
                <w:szCs w:val="24"/>
              </w:rPr>
            </w:pPr>
            <w:r w:rsidRPr="00FF581D">
              <w:rPr>
                <w:rFonts w:ascii="Times New Roman" w:hAnsi="Times New Roman"/>
                <w:sz w:val="24"/>
                <w:szCs w:val="24"/>
              </w:rPr>
              <w:t>- користи ИКТ и другу опрему у истраживању, обради података и</w:t>
            </w:r>
          </w:p>
          <w:p w:rsidR="004B2110" w:rsidRPr="00FF581D" w:rsidRDefault="004B2110" w:rsidP="004B2110">
            <w:pPr>
              <w:autoSpaceDE w:val="0"/>
              <w:autoSpaceDN w:val="0"/>
              <w:adjustRightInd w:val="0"/>
              <w:spacing w:after="0"/>
              <w:rPr>
                <w:rFonts w:ascii="Times New Roman" w:hAnsi="Times New Roman"/>
                <w:sz w:val="24"/>
                <w:szCs w:val="24"/>
              </w:rPr>
            </w:pPr>
            <w:r w:rsidRPr="00FF581D">
              <w:rPr>
                <w:rFonts w:ascii="Times New Roman" w:hAnsi="Times New Roman"/>
                <w:sz w:val="24"/>
                <w:szCs w:val="24"/>
              </w:rPr>
              <w:t>приказу резултата.</w:t>
            </w:r>
          </w:p>
          <w:p w:rsidR="004B2110" w:rsidRPr="00FF581D" w:rsidRDefault="004B2110" w:rsidP="004B2110">
            <w:pPr>
              <w:autoSpaceDE w:val="0"/>
              <w:autoSpaceDN w:val="0"/>
              <w:adjustRightInd w:val="0"/>
              <w:spacing w:after="0"/>
              <w:rPr>
                <w:rFonts w:ascii="Times New Roman" w:hAnsi="Times New Roman"/>
                <w:sz w:val="24"/>
                <w:szCs w:val="24"/>
              </w:rPr>
            </w:pPr>
            <w:r w:rsidRPr="00FF581D">
              <w:rPr>
                <w:rFonts w:ascii="Times New Roman" w:hAnsi="Times New Roman"/>
                <w:sz w:val="24"/>
                <w:szCs w:val="24"/>
              </w:rPr>
              <w:t>- табеларно и графички представи прикупљене податке и изведе одговарајуће закључке;</w:t>
            </w:r>
          </w:p>
          <w:p w:rsidR="004B2110" w:rsidRPr="00FF581D" w:rsidRDefault="004B2110" w:rsidP="004B2110">
            <w:pPr>
              <w:spacing w:after="0" w:line="240" w:lineRule="auto"/>
              <w:rPr>
                <w:rFonts w:ascii="Times New Roman" w:hAnsi="Times New Roman"/>
                <w:sz w:val="24"/>
                <w:szCs w:val="24"/>
              </w:rPr>
            </w:pPr>
            <w:r w:rsidRPr="00FF581D">
              <w:rPr>
                <w:rFonts w:ascii="Times New Roman" w:hAnsi="Times New Roman"/>
                <w:sz w:val="24"/>
                <w:szCs w:val="24"/>
              </w:rPr>
              <w:t>- разматра, у групи, шта и како је учио/учила и где та знања може да примени.</w:t>
            </w:r>
          </w:p>
          <w:p w:rsidR="004B2110" w:rsidRPr="00FF581D" w:rsidRDefault="004B2110" w:rsidP="004B2110">
            <w:pPr>
              <w:spacing w:after="0" w:line="240" w:lineRule="auto"/>
              <w:rPr>
                <w:rFonts w:ascii="Times New Roman" w:hAnsi="Times New Roman"/>
                <w:sz w:val="24"/>
                <w:szCs w:val="24"/>
                <w:lang w:val="sr-Cyrl-CS"/>
              </w:rPr>
            </w:pPr>
          </w:p>
        </w:tc>
      </w:tr>
      <w:tr w:rsidR="004B2110" w:rsidRPr="00FF581D" w:rsidTr="004B2110">
        <w:trPr>
          <w:trHeight w:val="759"/>
        </w:trPr>
        <w:tc>
          <w:tcPr>
            <w:tcW w:w="737" w:type="dxa"/>
          </w:tcPr>
          <w:p w:rsidR="004B2110" w:rsidRPr="00FF581D" w:rsidRDefault="004B2110" w:rsidP="004B2110">
            <w:pPr>
              <w:tabs>
                <w:tab w:val="left" w:pos="3540"/>
              </w:tabs>
              <w:spacing w:after="0" w:line="240" w:lineRule="auto"/>
              <w:rPr>
                <w:rFonts w:ascii="Times New Roman" w:hAnsi="Times New Roman"/>
                <w:sz w:val="24"/>
                <w:szCs w:val="24"/>
                <w:lang w:val="sr-Cyrl-CS"/>
              </w:rPr>
            </w:pPr>
            <w:r w:rsidRPr="00FF581D">
              <w:rPr>
                <w:rFonts w:ascii="Times New Roman" w:hAnsi="Times New Roman"/>
                <w:sz w:val="24"/>
                <w:szCs w:val="24"/>
                <w:lang w:val="sr-Cyrl-CS"/>
              </w:rPr>
              <w:lastRenderedPageBreak/>
              <w:t>2.</w:t>
            </w:r>
          </w:p>
        </w:tc>
        <w:tc>
          <w:tcPr>
            <w:tcW w:w="3511" w:type="dxa"/>
          </w:tcPr>
          <w:p w:rsidR="004B2110" w:rsidRPr="00B15D7C" w:rsidRDefault="004B2110" w:rsidP="004B2110">
            <w:pPr>
              <w:spacing w:after="0" w:line="240" w:lineRule="auto"/>
              <w:rPr>
                <w:rFonts w:ascii="Times New Roman" w:hAnsi="Times New Roman"/>
                <w:b/>
                <w:sz w:val="24"/>
                <w:szCs w:val="24"/>
              </w:rPr>
            </w:pPr>
          </w:p>
          <w:p w:rsidR="004B2110" w:rsidRPr="00B15D7C" w:rsidRDefault="004B2110" w:rsidP="004B2110">
            <w:pPr>
              <w:tabs>
                <w:tab w:val="left" w:pos="3540"/>
              </w:tabs>
              <w:spacing w:after="0" w:line="240" w:lineRule="auto"/>
              <w:rPr>
                <w:rFonts w:ascii="Times New Roman" w:hAnsi="Times New Roman"/>
                <w:b/>
                <w:sz w:val="24"/>
                <w:szCs w:val="24"/>
                <w:lang w:val="sr-Cyrl-CS"/>
              </w:rPr>
            </w:pPr>
            <w:r w:rsidRPr="00B15D7C">
              <w:rPr>
                <w:rFonts w:ascii="Times New Roman" w:hAnsi="Times New Roman"/>
                <w:b/>
                <w:sz w:val="24"/>
                <w:szCs w:val="24"/>
              </w:rPr>
              <w:t>ЖИВОТ У ЕКОСИСТЕМУ</w:t>
            </w:r>
          </w:p>
        </w:tc>
        <w:tc>
          <w:tcPr>
            <w:tcW w:w="5441" w:type="dxa"/>
            <w:vAlign w:val="center"/>
          </w:tcPr>
          <w:p w:rsidR="004B2110" w:rsidRPr="00FF581D" w:rsidRDefault="004B2110" w:rsidP="004B2110">
            <w:pPr>
              <w:spacing w:after="0"/>
              <w:rPr>
                <w:rFonts w:ascii="Times New Roman" w:hAnsi="Times New Roman"/>
                <w:noProof/>
                <w:sz w:val="24"/>
                <w:szCs w:val="24"/>
              </w:rPr>
            </w:pPr>
            <w:r w:rsidRPr="00FF581D">
              <w:rPr>
                <w:rFonts w:ascii="Times New Roman" w:hAnsi="Times New Roman"/>
                <w:noProof/>
                <w:sz w:val="24"/>
                <w:szCs w:val="24"/>
              </w:rPr>
              <w:t xml:space="preserve">- Популација, станиште, </w:t>
            </w:r>
            <w:r w:rsidRPr="00FF581D">
              <w:rPr>
                <w:rFonts w:ascii="Times New Roman" w:hAnsi="Times New Roman"/>
                <w:sz w:val="24"/>
                <w:szCs w:val="24"/>
                <w:lang w:eastAsia="ar-SA"/>
              </w:rPr>
              <w:t>екосистем,</w:t>
            </w:r>
            <w:r w:rsidRPr="00FF581D">
              <w:rPr>
                <w:rFonts w:ascii="Times New Roman" w:hAnsi="Times New Roman"/>
                <w:noProof/>
                <w:sz w:val="24"/>
                <w:szCs w:val="24"/>
              </w:rPr>
              <w:t xml:space="preserve"> еколошке нише, адаптације, животне форме, трофички односи – ланци исхране. </w:t>
            </w:r>
          </w:p>
          <w:p w:rsidR="004B2110" w:rsidRPr="00FF581D" w:rsidRDefault="004B2110" w:rsidP="004B2110">
            <w:pPr>
              <w:spacing w:after="0"/>
              <w:rPr>
                <w:rFonts w:ascii="Times New Roman" w:hAnsi="Times New Roman"/>
                <w:noProof/>
                <w:sz w:val="24"/>
                <w:szCs w:val="24"/>
              </w:rPr>
            </w:pPr>
            <w:r w:rsidRPr="00FF581D">
              <w:rPr>
                <w:rFonts w:ascii="Times New Roman" w:hAnsi="Times New Roman"/>
                <w:noProof/>
                <w:sz w:val="24"/>
                <w:szCs w:val="24"/>
              </w:rPr>
              <w:t>- Абиотички и биотички фактори.</w:t>
            </w:r>
          </w:p>
          <w:p w:rsidR="004B2110" w:rsidRPr="00FF581D" w:rsidRDefault="004B2110" w:rsidP="004B2110">
            <w:pPr>
              <w:spacing w:after="0"/>
              <w:rPr>
                <w:rFonts w:ascii="Times New Roman" w:hAnsi="Times New Roman"/>
                <w:sz w:val="24"/>
                <w:szCs w:val="24"/>
                <w:lang w:val="sr-Cyrl-CS"/>
              </w:rPr>
            </w:pPr>
            <w:r w:rsidRPr="00FF581D">
              <w:rPr>
                <w:rFonts w:ascii="Times New Roman" w:hAnsi="Times New Roman"/>
                <w:sz w:val="24"/>
                <w:szCs w:val="24"/>
                <w:lang w:val="sr-Cyrl-CS"/>
              </w:rPr>
              <w:t xml:space="preserve">- </w:t>
            </w:r>
            <w:r w:rsidRPr="00FF581D">
              <w:rPr>
                <w:rFonts w:ascii="Times New Roman" w:hAnsi="Times New Roman"/>
                <w:sz w:val="24"/>
                <w:szCs w:val="24"/>
              </w:rPr>
              <w:t xml:space="preserve">Значај абиотичких и биотичких фактора.  </w:t>
            </w:r>
          </w:p>
          <w:p w:rsidR="004B2110" w:rsidRPr="00FF581D" w:rsidRDefault="004B2110" w:rsidP="004B2110">
            <w:pPr>
              <w:spacing w:after="0"/>
              <w:rPr>
                <w:rFonts w:ascii="Times New Roman" w:hAnsi="Times New Roman"/>
                <w:noProof/>
                <w:sz w:val="24"/>
                <w:szCs w:val="24"/>
              </w:rPr>
            </w:pPr>
            <w:r w:rsidRPr="00FF581D">
              <w:rPr>
                <w:rFonts w:ascii="Times New Roman" w:hAnsi="Times New Roman"/>
                <w:sz w:val="24"/>
                <w:szCs w:val="24"/>
                <w:lang w:val="sr-Cyrl-CS"/>
              </w:rPr>
              <w:t xml:space="preserve">- </w:t>
            </w:r>
            <w:r w:rsidRPr="00FF581D">
              <w:rPr>
                <w:rFonts w:ascii="Times New Roman" w:hAnsi="Times New Roman"/>
                <w:noProof/>
                <w:sz w:val="24"/>
                <w:szCs w:val="24"/>
              </w:rPr>
              <w:t>Антропогени фактор и облици загађења.</w:t>
            </w:r>
          </w:p>
          <w:p w:rsidR="004B2110" w:rsidRPr="00FF581D" w:rsidRDefault="004B2110" w:rsidP="004B2110">
            <w:pPr>
              <w:spacing w:after="0"/>
              <w:rPr>
                <w:rFonts w:ascii="Times New Roman" w:hAnsi="Times New Roman"/>
                <w:noProof/>
                <w:sz w:val="24"/>
                <w:szCs w:val="24"/>
              </w:rPr>
            </w:pPr>
            <w:r w:rsidRPr="00FF581D">
              <w:rPr>
                <w:rFonts w:ascii="Times New Roman" w:hAnsi="Times New Roman"/>
                <w:noProof/>
                <w:sz w:val="24"/>
                <w:szCs w:val="24"/>
              </w:rPr>
              <w:t>- Угрожавање живих бића и њихова заштита.</w:t>
            </w:r>
          </w:p>
        </w:tc>
        <w:tc>
          <w:tcPr>
            <w:tcW w:w="4639" w:type="dxa"/>
            <w:vAlign w:val="center"/>
          </w:tcPr>
          <w:p w:rsidR="004B2110" w:rsidRPr="00FF581D" w:rsidRDefault="004B2110" w:rsidP="004B2110">
            <w:pPr>
              <w:autoSpaceDE w:val="0"/>
              <w:autoSpaceDN w:val="0"/>
              <w:adjustRightInd w:val="0"/>
              <w:spacing w:after="0"/>
              <w:rPr>
                <w:rFonts w:ascii="Times New Roman" w:hAnsi="Times New Roman"/>
                <w:sz w:val="24"/>
                <w:szCs w:val="24"/>
              </w:rPr>
            </w:pPr>
            <w:r w:rsidRPr="00FF581D">
              <w:rPr>
                <w:rFonts w:ascii="Times New Roman" w:hAnsi="Times New Roman"/>
                <w:sz w:val="24"/>
                <w:szCs w:val="24"/>
              </w:rPr>
              <w:t xml:space="preserve">- направи разлику између животне средине, станишта, популациије екосистема и еколошке нише;     </w:t>
            </w:r>
          </w:p>
          <w:p w:rsidR="004B2110" w:rsidRPr="00FF581D" w:rsidRDefault="004B2110" w:rsidP="004B2110">
            <w:pPr>
              <w:autoSpaceDE w:val="0"/>
              <w:autoSpaceDN w:val="0"/>
              <w:adjustRightInd w:val="0"/>
              <w:spacing w:after="0"/>
              <w:rPr>
                <w:rFonts w:ascii="Times New Roman" w:hAnsi="Times New Roman"/>
                <w:sz w:val="24"/>
                <w:szCs w:val="24"/>
              </w:rPr>
            </w:pPr>
            <w:r w:rsidRPr="00FF581D">
              <w:rPr>
                <w:rFonts w:ascii="Times New Roman" w:hAnsi="Times New Roman"/>
                <w:sz w:val="24"/>
                <w:szCs w:val="24"/>
              </w:rPr>
              <w:t>- размотри односе међу члановима једне популације, као и односе између различитих популација на конкретним примерима;</w:t>
            </w:r>
          </w:p>
          <w:p w:rsidR="004B2110" w:rsidRPr="00FF581D" w:rsidRDefault="004B2110" w:rsidP="004B2110">
            <w:pPr>
              <w:autoSpaceDE w:val="0"/>
              <w:autoSpaceDN w:val="0"/>
              <w:adjustRightInd w:val="0"/>
              <w:spacing w:after="0"/>
              <w:rPr>
                <w:rFonts w:ascii="Times New Roman" w:hAnsi="Times New Roman"/>
                <w:sz w:val="24"/>
                <w:szCs w:val="24"/>
              </w:rPr>
            </w:pPr>
            <w:r w:rsidRPr="00FF581D">
              <w:rPr>
                <w:rFonts w:ascii="Times New Roman" w:hAnsi="Times New Roman"/>
                <w:sz w:val="24"/>
                <w:szCs w:val="24"/>
              </w:rPr>
              <w:t>- илуструје примерима међусобни утицај живих бића и узајамни однос са животном средином;</w:t>
            </w:r>
          </w:p>
          <w:p w:rsidR="004B2110" w:rsidRPr="00FF581D" w:rsidRDefault="004B2110" w:rsidP="004B2110">
            <w:pPr>
              <w:autoSpaceDE w:val="0"/>
              <w:autoSpaceDN w:val="0"/>
              <w:adjustRightInd w:val="0"/>
              <w:spacing w:after="0"/>
              <w:rPr>
                <w:rFonts w:ascii="Times New Roman" w:hAnsi="Times New Roman"/>
                <w:sz w:val="24"/>
                <w:szCs w:val="24"/>
              </w:rPr>
            </w:pPr>
            <w:r w:rsidRPr="00FF581D">
              <w:rPr>
                <w:rFonts w:ascii="Times New Roman" w:hAnsi="Times New Roman"/>
                <w:sz w:val="24"/>
                <w:szCs w:val="24"/>
              </w:rPr>
              <w:t>- истражи утицај средине на испољавање особина, поштујући принципе научног метода;</w:t>
            </w:r>
          </w:p>
          <w:p w:rsidR="004B2110" w:rsidRPr="00FF581D" w:rsidRDefault="004B2110" w:rsidP="004B2110">
            <w:pPr>
              <w:autoSpaceDE w:val="0"/>
              <w:autoSpaceDN w:val="0"/>
              <w:adjustRightInd w:val="0"/>
              <w:spacing w:after="0"/>
              <w:rPr>
                <w:rFonts w:ascii="Times New Roman" w:hAnsi="Times New Roman"/>
                <w:sz w:val="24"/>
                <w:szCs w:val="24"/>
              </w:rPr>
            </w:pPr>
            <w:r w:rsidRPr="00FF581D">
              <w:rPr>
                <w:rFonts w:ascii="Times New Roman" w:hAnsi="Times New Roman"/>
                <w:sz w:val="24"/>
                <w:szCs w:val="24"/>
              </w:rPr>
              <w:t>- користи ИКТ и другу опрему у истраживању, обради података и</w:t>
            </w:r>
          </w:p>
          <w:p w:rsidR="004B2110" w:rsidRPr="00FF581D" w:rsidRDefault="004B2110" w:rsidP="004B2110">
            <w:pPr>
              <w:autoSpaceDE w:val="0"/>
              <w:autoSpaceDN w:val="0"/>
              <w:adjustRightInd w:val="0"/>
              <w:spacing w:after="0"/>
              <w:rPr>
                <w:rFonts w:ascii="Times New Roman" w:hAnsi="Times New Roman"/>
                <w:sz w:val="24"/>
                <w:szCs w:val="24"/>
              </w:rPr>
            </w:pPr>
            <w:r w:rsidRPr="00FF581D">
              <w:rPr>
                <w:rFonts w:ascii="Times New Roman" w:hAnsi="Times New Roman"/>
                <w:sz w:val="24"/>
                <w:szCs w:val="24"/>
              </w:rPr>
              <w:t>приказу резултата.</w:t>
            </w:r>
          </w:p>
          <w:p w:rsidR="004B2110" w:rsidRPr="00FF581D" w:rsidRDefault="004B2110" w:rsidP="004B2110">
            <w:pPr>
              <w:autoSpaceDE w:val="0"/>
              <w:autoSpaceDN w:val="0"/>
              <w:adjustRightInd w:val="0"/>
              <w:spacing w:after="0"/>
              <w:rPr>
                <w:rFonts w:ascii="Times New Roman" w:hAnsi="Times New Roman"/>
                <w:sz w:val="24"/>
                <w:szCs w:val="24"/>
              </w:rPr>
            </w:pPr>
            <w:r w:rsidRPr="00FF581D">
              <w:rPr>
                <w:rFonts w:ascii="Times New Roman" w:hAnsi="Times New Roman"/>
                <w:sz w:val="24"/>
                <w:szCs w:val="24"/>
              </w:rPr>
              <w:t>- табеларно и графички представи прикупљене податке и изведе одговарајуће закључке;</w:t>
            </w:r>
          </w:p>
          <w:p w:rsidR="004B2110" w:rsidRPr="00FF581D" w:rsidRDefault="004B2110" w:rsidP="004B2110">
            <w:pPr>
              <w:pStyle w:val="NormalWeb"/>
              <w:spacing w:before="0" w:beforeAutospacing="0" w:after="0" w:afterAutospacing="0"/>
            </w:pPr>
            <w:r w:rsidRPr="00FF581D">
              <w:lastRenderedPageBreak/>
              <w:t>- разматра, у групи, шта и како је учио/учила и где та знања може да примени.</w:t>
            </w:r>
          </w:p>
        </w:tc>
      </w:tr>
      <w:tr w:rsidR="004B2110" w:rsidRPr="00FF581D" w:rsidTr="004B2110">
        <w:trPr>
          <w:trHeight w:val="350"/>
        </w:trPr>
        <w:tc>
          <w:tcPr>
            <w:tcW w:w="737" w:type="dxa"/>
          </w:tcPr>
          <w:p w:rsidR="004B2110" w:rsidRPr="00FF581D" w:rsidRDefault="004B2110" w:rsidP="004B2110">
            <w:pPr>
              <w:tabs>
                <w:tab w:val="left" w:pos="3540"/>
              </w:tabs>
              <w:spacing w:after="0" w:line="240" w:lineRule="auto"/>
              <w:rPr>
                <w:rFonts w:ascii="Times New Roman" w:hAnsi="Times New Roman"/>
                <w:sz w:val="24"/>
                <w:szCs w:val="24"/>
                <w:lang w:val="sr-Cyrl-CS"/>
              </w:rPr>
            </w:pPr>
            <w:r w:rsidRPr="00FF581D">
              <w:rPr>
                <w:rFonts w:ascii="Times New Roman" w:hAnsi="Times New Roman"/>
                <w:sz w:val="24"/>
                <w:szCs w:val="24"/>
                <w:lang w:val="sr-Cyrl-CS"/>
              </w:rPr>
              <w:lastRenderedPageBreak/>
              <w:t>3.</w:t>
            </w:r>
          </w:p>
        </w:tc>
        <w:tc>
          <w:tcPr>
            <w:tcW w:w="3511" w:type="dxa"/>
          </w:tcPr>
          <w:p w:rsidR="004B2110" w:rsidRPr="00B15D7C" w:rsidRDefault="004B2110" w:rsidP="004B2110">
            <w:pPr>
              <w:spacing w:after="0" w:line="240" w:lineRule="auto"/>
              <w:rPr>
                <w:rFonts w:ascii="Times New Roman" w:hAnsi="Times New Roman"/>
                <w:b/>
                <w:sz w:val="24"/>
                <w:szCs w:val="24"/>
              </w:rPr>
            </w:pPr>
          </w:p>
          <w:p w:rsidR="004B2110" w:rsidRPr="00B15D7C" w:rsidRDefault="004B2110" w:rsidP="004B2110">
            <w:pPr>
              <w:spacing w:after="0"/>
              <w:rPr>
                <w:rFonts w:ascii="Times New Roman" w:hAnsi="Times New Roman"/>
                <w:b/>
                <w:sz w:val="24"/>
                <w:szCs w:val="24"/>
              </w:rPr>
            </w:pPr>
          </w:p>
          <w:p w:rsidR="004B2110" w:rsidRPr="00B15D7C" w:rsidRDefault="004B2110" w:rsidP="004B2110">
            <w:pPr>
              <w:spacing w:after="0"/>
              <w:rPr>
                <w:rFonts w:ascii="Times New Roman" w:hAnsi="Times New Roman"/>
                <w:b/>
                <w:sz w:val="24"/>
                <w:szCs w:val="24"/>
              </w:rPr>
            </w:pPr>
          </w:p>
          <w:p w:rsidR="004B2110" w:rsidRPr="00B15D7C" w:rsidRDefault="004B2110" w:rsidP="004B2110">
            <w:pPr>
              <w:spacing w:after="0"/>
              <w:rPr>
                <w:rFonts w:ascii="Times New Roman" w:hAnsi="Times New Roman"/>
                <w:b/>
                <w:sz w:val="24"/>
                <w:szCs w:val="24"/>
              </w:rPr>
            </w:pPr>
          </w:p>
          <w:p w:rsidR="004B2110" w:rsidRPr="00B15D7C" w:rsidRDefault="004B2110" w:rsidP="004B2110">
            <w:pPr>
              <w:spacing w:after="0"/>
              <w:rPr>
                <w:rFonts w:ascii="Times New Roman" w:hAnsi="Times New Roman"/>
                <w:b/>
                <w:sz w:val="24"/>
                <w:szCs w:val="24"/>
              </w:rPr>
            </w:pPr>
          </w:p>
          <w:p w:rsidR="004B2110" w:rsidRPr="00B15D7C" w:rsidRDefault="004B2110" w:rsidP="004B2110">
            <w:pPr>
              <w:tabs>
                <w:tab w:val="left" w:pos="3540"/>
              </w:tabs>
              <w:spacing w:after="0" w:line="240" w:lineRule="auto"/>
              <w:rPr>
                <w:rFonts w:ascii="Times New Roman" w:hAnsi="Times New Roman"/>
                <w:b/>
                <w:sz w:val="24"/>
                <w:szCs w:val="24"/>
                <w:lang w:val="sr-Cyrl-CS"/>
              </w:rPr>
            </w:pPr>
            <w:r w:rsidRPr="00B15D7C">
              <w:rPr>
                <w:rFonts w:ascii="Times New Roman" w:hAnsi="Times New Roman"/>
                <w:b/>
                <w:sz w:val="24"/>
                <w:szCs w:val="24"/>
              </w:rPr>
              <w:t>НАСЛЕЂИВАЊЕ И ЕВОЛУЦИЈА</w:t>
            </w:r>
          </w:p>
        </w:tc>
        <w:tc>
          <w:tcPr>
            <w:tcW w:w="5441" w:type="dxa"/>
            <w:vAlign w:val="center"/>
          </w:tcPr>
          <w:p w:rsidR="004B2110" w:rsidRPr="00FF581D" w:rsidRDefault="004B2110" w:rsidP="004B2110">
            <w:pPr>
              <w:spacing w:after="0"/>
              <w:rPr>
                <w:rFonts w:ascii="Times New Roman" w:hAnsi="Times New Roman"/>
                <w:noProof/>
                <w:sz w:val="24"/>
                <w:szCs w:val="24"/>
                <w:lang w:val="sr-Cyrl-CS"/>
              </w:rPr>
            </w:pPr>
            <w:r w:rsidRPr="00FF581D">
              <w:rPr>
                <w:rFonts w:ascii="Times New Roman" w:hAnsi="Times New Roman"/>
                <w:sz w:val="24"/>
                <w:szCs w:val="24"/>
              </w:rPr>
              <w:t xml:space="preserve">- Наследни материјал (ДНК, гени). </w:t>
            </w:r>
            <w:r w:rsidRPr="00FF581D">
              <w:rPr>
                <w:rFonts w:ascii="Times New Roman" w:hAnsi="Times New Roman"/>
                <w:noProof/>
                <w:sz w:val="24"/>
                <w:szCs w:val="24"/>
              </w:rPr>
              <w:t>Телесне и полне ћелије.</w:t>
            </w:r>
          </w:p>
          <w:p w:rsidR="004B2110" w:rsidRPr="00FF581D" w:rsidRDefault="004B2110" w:rsidP="004B2110">
            <w:pPr>
              <w:spacing w:after="0"/>
              <w:rPr>
                <w:rFonts w:ascii="Times New Roman" w:hAnsi="Times New Roman"/>
                <w:noProof/>
                <w:sz w:val="24"/>
                <w:szCs w:val="24"/>
              </w:rPr>
            </w:pPr>
            <w:r w:rsidRPr="00FF581D">
              <w:rPr>
                <w:rFonts w:ascii="Times New Roman" w:hAnsi="Times New Roman"/>
                <w:noProof/>
                <w:sz w:val="24"/>
                <w:szCs w:val="24"/>
                <w:lang w:val="sr-Cyrl-CS"/>
              </w:rPr>
              <w:t>-</w:t>
            </w:r>
            <w:r w:rsidRPr="00FF581D">
              <w:rPr>
                <w:rFonts w:ascii="Times New Roman" w:hAnsi="Times New Roman"/>
                <w:noProof/>
                <w:sz w:val="24"/>
                <w:szCs w:val="24"/>
              </w:rPr>
              <w:t xml:space="preserve"> Пренос наследног материјала.</w:t>
            </w:r>
          </w:p>
          <w:p w:rsidR="004B2110" w:rsidRPr="00FF581D" w:rsidRDefault="004B2110" w:rsidP="004B2110">
            <w:pPr>
              <w:spacing w:after="0"/>
              <w:rPr>
                <w:rFonts w:ascii="Times New Roman" w:hAnsi="Times New Roman"/>
                <w:sz w:val="24"/>
                <w:szCs w:val="24"/>
              </w:rPr>
            </w:pPr>
            <w:r w:rsidRPr="00FF581D">
              <w:rPr>
                <w:rFonts w:ascii="Times New Roman" w:hAnsi="Times New Roman"/>
                <w:sz w:val="24"/>
                <w:szCs w:val="24"/>
              </w:rPr>
              <w:t>- Наследне особине (веза између гена и особина, утицај спољашње средине).</w:t>
            </w:r>
          </w:p>
          <w:p w:rsidR="004B2110" w:rsidRPr="00FF581D" w:rsidRDefault="004B2110" w:rsidP="004B2110">
            <w:pPr>
              <w:spacing w:after="0"/>
              <w:rPr>
                <w:rFonts w:ascii="Times New Roman" w:hAnsi="Times New Roman"/>
                <w:noProof/>
                <w:sz w:val="24"/>
                <w:szCs w:val="24"/>
              </w:rPr>
            </w:pPr>
            <w:r w:rsidRPr="00FF581D">
              <w:rPr>
                <w:rFonts w:ascii="Times New Roman" w:hAnsi="Times New Roman"/>
                <w:noProof/>
                <w:sz w:val="24"/>
                <w:szCs w:val="24"/>
              </w:rPr>
              <w:t xml:space="preserve">- Индивидуална варијабилност. </w:t>
            </w:r>
          </w:p>
          <w:p w:rsidR="004B2110" w:rsidRPr="00FF581D" w:rsidRDefault="004B2110" w:rsidP="004B2110">
            <w:pPr>
              <w:pStyle w:val="Default"/>
              <w:rPr>
                <w:lang w:val="sr-Cyrl-CS" w:eastAsia="ar-SA"/>
              </w:rPr>
            </w:pPr>
            <w:r w:rsidRPr="00FF581D">
              <w:rPr>
                <w:lang w:eastAsia="ar-SA"/>
              </w:rPr>
              <w:t xml:space="preserve">- Природна селекција на одабраним примерима. </w:t>
            </w:r>
          </w:p>
          <w:p w:rsidR="004B2110" w:rsidRPr="00FF581D" w:rsidRDefault="004B2110" w:rsidP="004B2110">
            <w:pPr>
              <w:pStyle w:val="Default"/>
              <w:rPr>
                <w:noProof/>
                <w:color w:val="auto"/>
              </w:rPr>
            </w:pPr>
            <w:r w:rsidRPr="00FF581D">
              <w:rPr>
                <w:lang w:val="sr-Cyrl-CS" w:eastAsia="ar-SA"/>
              </w:rPr>
              <w:t xml:space="preserve">- </w:t>
            </w:r>
            <w:r w:rsidRPr="00FF581D">
              <w:rPr>
                <w:lang w:eastAsia="ar-SA"/>
              </w:rPr>
              <w:t>В</w:t>
            </w:r>
            <w:r w:rsidRPr="00FF581D">
              <w:rPr>
                <w:noProof/>
                <w:color w:val="auto"/>
              </w:rPr>
              <w:t xml:space="preserve">ештачка селекција. </w:t>
            </w:r>
          </w:p>
          <w:p w:rsidR="004B2110" w:rsidRPr="00FF581D" w:rsidRDefault="004B2110" w:rsidP="004B2110">
            <w:pPr>
              <w:spacing w:line="240" w:lineRule="auto"/>
              <w:rPr>
                <w:rFonts w:ascii="Times New Roman" w:hAnsi="Times New Roman"/>
                <w:sz w:val="24"/>
                <w:szCs w:val="24"/>
                <w:lang w:val="sr-Cyrl-CS"/>
              </w:rPr>
            </w:pPr>
            <w:r w:rsidRPr="00FF581D">
              <w:rPr>
                <w:rFonts w:ascii="Times New Roman" w:hAnsi="Times New Roman"/>
                <w:noProof/>
                <w:sz w:val="24"/>
                <w:szCs w:val="24"/>
              </w:rPr>
              <w:t>- Значај гајених биљака и припитомљених животиња за човека.</w:t>
            </w:r>
          </w:p>
        </w:tc>
        <w:tc>
          <w:tcPr>
            <w:tcW w:w="4639" w:type="dxa"/>
          </w:tcPr>
          <w:p w:rsidR="004B2110" w:rsidRPr="00FF581D" w:rsidRDefault="004B2110" w:rsidP="004B2110">
            <w:pPr>
              <w:autoSpaceDE w:val="0"/>
              <w:autoSpaceDN w:val="0"/>
              <w:adjustRightInd w:val="0"/>
              <w:spacing w:after="0"/>
              <w:rPr>
                <w:rFonts w:ascii="Times New Roman" w:hAnsi="Times New Roman"/>
                <w:sz w:val="24"/>
                <w:szCs w:val="24"/>
              </w:rPr>
            </w:pPr>
            <w:r w:rsidRPr="00FF581D">
              <w:rPr>
                <w:rFonts w:ascii="Times New Roman" w:hAnsi="Times New Roman"/>
                <w:sz w:val="24"/>
                <w:szCs w:val="24"/>
              </w:rPr>
              <w:t>- идентификује примере природне и вештачке селекције у окружењу и у задатом тексту/илустрацији;</w:t>
            </w:r>
          </w:p>
          <w:p w:rsidR="004B2110" w:rsidRPr="00FF581D" w:rsidRDefault="004B2110" w:rsidP="004B2110">
            <w:pPr>
              <w:spacing w:after="0"/>
              <w:rPr>
                <w:rFonts w:ascii="Times New Roman" w:hAnsi="Times New Roman"/>
                <w:sz w:val="24"/>
                <w:szCs w:val="24"/>
                <w:lang w:val="sr-Cyrl-CS"/>
              </w:rPr>
            </w:pPr>
            <w:r w:rsidRPr="00FF581D">
              <w:rPr>
                <w:rFonts w:ascii="Times New Roman" w:hAnsi="Times New Roman"/>
                <w:sz w:val="24"/>
                <w:szCs w:val="24"/>
              </w:rPr>
              <w:t>- повеже еволутивне промене са наследном варијабилношћу и природном селекцијом;</w:t>
            </w:r>
          </w:p>
          <w:p w:rsidR="004B2110" w:rsidRPr="00FF581D" w:rsidRDefault="004B2110" w:rsidP="004B2110">
            <w:pPr>
              <w:autoSpaceDE w:val="0"/>
              <w:autoSpaceDN w:val="0"/>
              <w:adjustRightInd w:val="0"/>
              <w:spacing w:after="0"/>
              <w:rPr>
                <w:rFonts w:ascii="Times New Roman" w:hAnsi="Times New Roman"/>
                <w:sz w:val="24"/>
                <w:szCs w:val="24"/>
              </w:rPr>
            </w:pPr>
            <w:r w:rsidRPr="00FF581D">
              <w:rPr>
                <w:rFonts w:ascii="Times New Roman" w:hAnsi="Times New Roman"/>
                <w:sz w:val="24"/>
                <w:szCs w:val="24"/>
              </w:rPr>
              <w:t>- користи ИКТ и другу опрему у истраживању, обради података иприказу резултата.</w:t>
            </w:r>
          </w:p>
          <w:p w:rsidR="004B2110" w:rsidRPr="00FF581D" w:rsidRDefault="004B2110" w:rsidP="004B2110">
            <w:pPr>
              <w:autoSpaceDE w:val="0"/>
              <w:autoSpaceDN w:val="0"/>
              <w:adjustRightInd w:val="0"/>
              <w:spacing w:after="0"/>
              <w:rPr>
                <w:rFonts w:ascii="Times New Roman" w:hAnsi="Times New Roman"/>
                <w:sz w:val="24"/>
                <w:szCs w:val="24"/>
              </w:rPr>
            </w:pPr>
            <w:r w:rsidRPr="00FF581D">
              <w:rPr>
                <w:rFonts w:ascii="Times New Roman" w:hAnsi="Times New Roman"/>
                <w:sz w:val="24"/>
                <w:szCs w:val="24"/>
              </w:rPr>
              <w:t>- табеларно и графички представи прикупљене податке и изведе одговарајуће закључке;</w:t>
            </w:r>
          </w:p>
          <w:p w:rsidR="004B2110" w:rsidRPr="00FF581D" w:rsidRDefault="004B2110" w:rsidP="004B2110">
            <w:pPr>
              <w:pStyle w:val="NormalWeb"/>
              <w:spacing w:before="0" w:beforeAutospacing="0" w:after="0" w:afterAutospacing="0"/>
            </w:pPr>
            <w:r w:rsidRPr="00FF581D">
              <w:t>- разматра, у групи, шта и како је учио/учила и где та знања може да примени.</w:t>
            </w:r>
          </w:p>
        </w:tc>
      </w:tr>
      <w:tr w:rsidR="004B2110" w:rsidRPr="00FF581D" w:rsidTr="004B2110">
        <w:trPr>
          <w:trHeight w:val="759"/>
        </w:trPr>
        <w:tc>
          <w:tcPr>
            <w:tcW w:w="737" w:type="dxa"/>
          </w:tcPr>
          <w:p w:rsidR="004B2110" w:rsidRPr="00FF581D" w:rsidRDefault="004B2110" w:rsidP="004B2110">
            <w:pPr>
              <w:tabs>
                <w:tab w:val="left" w:pos="3540"/>
              </w:tabs>
              <w:spacing w:after="0" w:line="240" w:lineRule="auto"/>
              <w:rPr>
                <w:rFonts w:ascii="Times New Roman" w:hAnsi="Times New Roman"/>
                <w:sz w:val="24"/>
                <w:szCs w:val="24"/>
                <w:lang w:val="sr-Cyrl-CS"/>
              </w:rPr>
            </w:pPr>
            <w:r w:rsidRPr="00FF581D">
              <w:rPr>
                <w:rFonts w:ascii="Times New Roman" w:hAnsi="Times New Roman"/>
                <w:sz w:val="24"/>
                <w:szCs w:val="24"/>
                <w:lang w:val="sr-Cyrl-CS"/>
              </w:rPr>
              <w:t>4.</w:t>
            </w:r>
          </w:p>
        </w:tc>
        <w:tc>
          <w:tcPr>
            <w:tcW w:w="3511" w:type="dxa"/>
          </w:tcPr>
          <w:p w:rsidR="004B2110" w:rsidRPr="00B15D7C" w:rsidRDefault="004B2110" w:rsidP="004B2110">
            <w:pPr>
              <w:spacing w:after="0" w:line="240" w:lineRule="auto"/>
              <w:rPr>
                <w:rFonts w:ascii="Times New Roman" w:hAnsi="Times New Roman"/>
                <w:b/>
                <w:sz w:val="24"/>
                <w:szCs w:val="24"/>
              </w:rPr>
            </w:pPr>
          </w:p>
          <w:p w:rsidR="004B2110" w:rsidRPr="00B15D7C" w:rsidRDefault="004B2110" w:rsidP="004B2110">
            <w:pPr>
              <w:spacing w:after="0" w:line="240" w:lineRule="auto"/>
              <w:rPr>
                <w:rFonts w:ascii="Times New Roman" w:hAnsi="Times New Roman"/>
                <w:b/>
                <w:sz w:val="24"/>
                <w:szCs w:val="24"/>
              </w:rPr>
            </w:pPr>
          </w:p>
          <w:p w:rsidR="004B2110" w:rsidRPr="00B15D7C" w:rsidRDefault="004B2110" w:rsidP="004B2110">
            <w:pPr>
              <w:spacing w:after="0" w:line="240" w:lineRule="auto"/>
              <w:rPr>
                <w:rFonts w:ascii="Times New Roman" w:hAnsi="Times New Roman"/>
                <w:b/>
                <w:sz w:val="24"/>
                <w:szCs w:val="24"/>
              </w:rPr>
            </w:pPr>
          </w:p>
          <w:p w:rsidR="004B2110" w:rsidRPr="00B15D7C" w:rsidRDefault="004B2110" w:rsidP="004B2110">
            <w:pPr>
              <w:spacing w:after="0" w:line="240" w:lineRule="auto"/>
              <w:rPr>
                <w:rFonts w:ascii="Times New Roman" w:hAnsi="Times New Roman"/>
                <w:b/>
                <w:sz w:val="24"/>
                <w:szCs w:val="24"/>
              </w:rPr>
            </w:pPr>
          </w:p>
          <w:p w:rsidR="004B2110" w:rsidRPr="00B15D7C" w:rsidRDefault="004B2110" w:rsidP="004B2110">
            <w:pPr>
              <w:spacing w:after="0" w:line="240" w:lineRule="auto"/>
              <w:rPr>
                <w:rFonts w:ascii="Times New Roman" w:hAnsi="Times New Roman"/>
                <w:b/>
                <w:sz w:val="24"/>
                <w:szCs w:val="24"/>
              </w:rPr>
            </w:pPr>
          </w:p>
          <w:p w:rsidR="004B2110" w:rsidRPr="00B15D7C" w:rsidRDefault="004B2110" w:rsidP="004B2110">
            <w:pPr>
              <w:tabs>
                <w:tab w:val="left" w:pos="3540"/>
              </w:tabs>
              <w:spacing w:after="0" w:line="240" w:lineRule="auto"/>
              <w:rPr>
                <w:rFonts w:ascii="Times New Roman" w:hAnsi="Times New Roman"/>
                <w:b/>
                <w:sz w:val="24"/>
                <w:szCs w:val="24"/>
                <w:lang w:val="sr-Cyrl-CS"/>
              </w:rPr>
            </w:pPr>
            <w:r w:rsidRPr="00B15D7C">
              <w:rPr>
                <w:rFonts w:ascii="Times New Roman" w:hAnsi="Times New Roman"/>
                <w:b/>
                <w:sz w:val="24"/>
                <w:szCs w:val="24"/>
              </w:rPr>
              <w:t>ПОРЕКЛО И РАЗНОВРСНОСТ ЖИВОТА</w:t>
            </w:r>
          </w:p>
        </w:tc>
        <w:tc>
          <w:tcPr>
            <w:tcW w:w="5441" w:type="dxa"/>
          </w:tcPr>
          <w:p w:rsidR="004B2110" w:rsidRPr="00FF581D" w:rsidRDefault="004B2110" w:rsidP="004B2110">
            <w:pPr>
              <w:spacing w:after="0"/>
              <w:rPr>
                <w:rFonts w:ascii="Times New Roman" w:hAnsi="Times New Roman"/>
                <w:noProof/>
                <w:sz w:val="24"/>
                <w:szCs w:val="24"/>
              </w:rPr>
            </w:pPr>
            <w:r w:rsidRPr="00FF581D">
              <w:rPr>
                <w:rFonts w:ascii="Times New Roman" w:hAnsi="Times New Roman"/>
                <w:noProof/>
                <w:sz w:val="24"/>
                <w:szCs w:val="24"/>
              </w:rPr>
              <w:t>- Постанак живота на Земљи (прве ћелије без једра, постанак ћелија са једром и појава вишећеличности).</w:t>
            </w:r>
          </w:p>
          <w:p w:rsidR="004B2110" w:rsidRPr="00FF581D" w:rsidRDefault="004B2110" w:rsidP="004B2110">
            <w:pPr>
              <w:spacing w:after="0"/>
              <w:rPr>
                <w:rFonts w:ascii="Times New Roman" w:hAnsi="Times New Roman"/>
                <w:noProof/>
                <w:sz w:val="24"/>
                <w:szCs w:val="24"/>
              </w:rPr>
            </w:pPr>
            <w:r w:rsidRPr="00FF581D">
              <w:rPr>
                <w:rFonts w:ascii="Times New Roman" w:hAnsi="Times New Roman"/>
                <w:noProof/>
                <w:sz w:val="24"/>
                <w:szCs w:val="24"/>
                <w:lang w:val="sr-Cyrl-CS"/>
              </w:rPr>
              <w:t>-</w:t>
            </w:r>
            <w:r w:rsidRPr="00FF581D">
              <w:rPr>
                <w:rFonts w:ascii="Times New Roman" w:hAnsi="Times New Roman"/>
                <w:noProof/>
                <w:sz w:val="24"/>
                <w:szCs w:val="24"/>
              </w:rPr>
              <w:t>„Дрво живота“ (заједничко порекло и основни принципи филогеније, сродност и сличност).</w:t>
            </w:r>
          </w:p>
          <w:p w:rsidR="004B2110" w:rsidRPr="00FF581D" w:rsidRDefault="004B2110" w:rsidP="004B2110">
            <w:pPr>
              <w:spacing w:after="0"/>
              <w:rPr>
                <w:rFonts w:ascii="Times New Roman" w:hAnsi="Times New Roman"/>
                <w:noProof/>
                <w:sz w:val="24"/>
                <w:szCs w:val="24"/>
                <w:lang w:val="sr-Cyrl-CS"/>
              </w:rPr>
            </w:pPr>
            <w:r w:rsidRPr="00FF581D">
              <w:rPr>
                <w:rFonts w:ascii="Times New Roman" w:hAnsi="Times New Roman"/>
                <w:noProof/>
                <w:sz w:val="24"/>
                <w:szCs w:val="24"/>
                <w:lang w:val="sr-Cyrl-CS"/>
              </w:rPr>
              <w:t xml:space="preserve">- </w:t>
            </w:r>
            <w:r w:rsidRPr="00FF581D">
              <w:rPr>
                <w:rFonts w:ascii="Times New Roman" w:hAnsi="Times New Roman"/>
                <w:noProof/>
                <w:sz w:val="24"/>
                <w:szCs w:val="24"/>
              </w:rPr>
              <w:t xml:space="preserve">Организми без једра. </w:t>
            </w:r>
          </w:p>
          <w:p w:rsidR="004B2110" w:rsidRPr="00FF581D" w:rsidRDefault="004B2110" w:rsidP="004B2110">
            <w:pPr>
              <w:spacing w:after="0"/>
              <w:rPr>
                <w:rFonts w:ascii="Times New Roman" w:hAnsi="Times New Roman"/>
                <w:noProof/>
                <w:color w:val="C00000"/>
                <w:sz w:val="24"/>
                <w:szCs w:val="24"/>
              </w:rPr>
            </w:pPr>
            <w:r w:rsidRPr="00FF581D">
              <w:rPr>
                <w:rFonts w:ascii="Times New Roman" w:hAnsi="Times New Roman"/>
                <w:noProof/>
                <w:sz w:val="24"/>
                <w:szCs w:val="24"/>
                <w:lang w:val="sr-Cyrl-CS"/>
              </w:rPr>
              <w:t xml:space="preserve">- </w:t>
            </w:r>
            <w:r w:rsidRPr="00FF581D">
              <w:rPr>
                <w:rFonts w:ascii="Times New Roman" w:hAnsi="Times New Roman"/>
                <w:sz w:val="24"/>
                <w:szCs w:val="24"/>
              </w:rPr>
              <w:t>Организми са једром.</w:t>
            </w:r>
          </w:p>
          <w:p w:rsidR="004B2110" w:rsidRPr="00FF581D" w:rsidRDefault="004B2110" w:rsidP="004B2110">
            <w:pPr>
              <w:spacing w:line="240" w:lineRule="auto"/>
              <w:rPr>
                <w:rFonts w:ascii="Times New Roman" w:hAnsi="Times New Roman"/>
                <w:sz w:val="24"/>
                <w:szCs w:val="24"/>
                <w:lang w:val="sr-Cyrl-CS"/>
              </w:rPr>
            </w:pPr>
            <w:r w:rsidRPr="00FF581D">
              <w:rPr>
                <w:rFonts w:ascii="Times New Roman" w:hAnsi="Times New Roman"/>
                <w:noProof/>
                <w:sz w:val="24"/>
                <w:szCs w:val="24"/>
                <w:lang w:val="sr-Cyrl-CS"/>
              </w:rPr>
              <w:t xml:space="preserve">- </w:t>
            </w:r>
            <w:r w:rsidRPr="00FF581D">
              <w:rPr>
                <w:rFonts w:ascii="Times New Roman" w:hAnsi="Times New Roman"/>
                <w:noProof/>
                <w:sz w:val="24"/>
                <w:szCs w:val="24"/>
              </w:rPr>
              <w:t>Положај основних група једноћелијских и вишећелијских организама на „дрвету живота”.</w:t>
            </w:r>
          </w:p>
        </w:tc>
        <w:tc>
          <w:tcPr>
            <w:tcW w:w="4639" w:type="dxa"/>
          </w:tcPr>
          <w:p w:rsidR="004B2110" w:rsidRPr="00FF581D" w:rsidRDefault="004B2110" w:rsidP="004B2110">
            <w:pPr>
              <w:autoSpaceDE w:val="0"/>
              <w:autoSpaceDN w:val="0"/>
              <w:adjustRightInd w:val="0"/>
              <w:spacing w:after="0"/>
              <w:rPr>
                <w:rFonts w:ascii="Times New Roman" w:hAnsi="Times New Roman"/>
                <w:sz w:val="24"/>
                <w:szCs w:val="24"/>
              </w:rPr>
            </w:pPr>
            <w:r w:rsidRPr="00FF581D">
              <w:rPr>
                <w:rFonts w:ascii="Times New Roman" w:hAnsi="Times New Roman"/>
                <w:sz w:val="24"/>
                <w:szCs w:val="24"/>
              </w:rPr>
              <w:t>- групише организме према особинама које указују на заједничко порекло живота на Земљи;</w:t>
            </w:r>
          </w:p>
          <w:p w:rsidR="004B2110" w:rsidRPr="00FF581D" w:rsidRDefault="004B2110" w:rsidP="004B2110">
            <w:pPr>
              <w:spacing w:after="0"/>
              <w:rPr>
                <w:rFonts w:ascii="Times New Roman" w:hAnsi="Times New Roman"/>
                <w:sz w:val="24"/>
                <w:szCs w:val="24"/>
              </w:rPr>
            </w:pPr>
            <w:r w:rsidRPr="00FF581D">
              <w:rPr>
                <w:rFonts w:ascii="Times New Roman" w:hAnsi="Times New Roman"/>
                <w:sz w:val="24"/>
                <w:szCs w:val="24"/>
              </w:rPr>
              <w:t>- одреди положај непознате врсте на „дрвету живота”, на основу познавања општих карактеристика једноћелијских и вишећелијских организама;</w:t>
            </w:r>
          </w:p>
          <w:p w:rsidR="004B2110" w:rsidRPr="00FF581D" w:rsidRDefault="004B2110" w:rsidP="004B2110">
            <w:pPr>
              <w:autoSpaceDE w:val="0"/>
              <w:autoSpaceDN w:val="0"/>
              <w:adjustRightInd w:val="0"/>
              <w:spacing w:after="0"/>
              <w:rPr>
                <w:rFonts w:ascii="Times New Roman" w:hAnsi="Times New Roman"/>
                <w:sz w:val="24"/>
                <w:szCs w:val="24"/>
              </w:rPr>
            </w:pPr>
            <w:r w:rsidRPr="00FF581D">
              <w:rPr>
                <w:rFonts w:ascii="Times New Roman" w:hAnsi="Times New Roman"/>
                <w:sz w:val="24"/>
                <w:szCs w:val="24"/>
              </w:rPr>
              <w:t>- користи ИКТ и другу опрему у истраживању, обради података и приказу резултата.</w:t>
            </w:r>
          </w:p>
          <w:p w:rsidR="004B2110" w:rsidRPr="00FF581D" w:rsidRDefault="004B2110" w:rsidP="004B2110">
            <w:pPr>
              <w:autoSpaceDE w:val="0"/>
              <w:autoSpaceDN w:val="0"/>
              <w:adjustRightInd w:val="0"/>
              <w:spacing w:after="0"/>
              <w:rPr>
                <w:rFonts w:ascii="Times New Roman" w:hAnsi="Times New Roman"/>
                <w:sz w:val="24"/>
                <w:szCs w:val="24"/>
              </w:rPr>
            </w:pPr>
            <w:r w:rsidRPr="00FF581D">
              <w:rPr>
                <w:rFonts w:ascii="Times New Roman" w:hAnsi="Times New Roman"/>
                <w:sz w:val="24"/>
                <w:szCs w:val="24"/>
              </w:rPr>
              <w:t>- табеларно и графички представи прикупљене податке и изведе одговарајуће закључке;</w:t>
            </w:r>
          </w:p>
          <w:p w:rsidR="004B2110" w:rsidRPr="00FF581D" w:rsidRDefault="004B2110" w:rsidP="004B2110">
            <w:pPr>
              <w:widowControl w:val="0"/>
              <w:tabs>
                <w:tab w:val="left" w:pos="244"/>
              </w:tabs>
              <w:spacing w:after="0" w:line="240" w:lineRule="auto"/>
              <w:ind w:right="840"/>
              <w:rPr>
                <w:rFonts w:ascii="Times New Roman" w:eastAsia="Times New Roman" w:hAnsi="Times New Roman"/>
                <w:sz w:val="24"/>
                <w:szCs w:val="24"/>
                <w:lang w:val="sr-Cyrl-RS"/>
              </w:rPr>
            </w:pPr>
            <w:r w:rsidRPr="00FF581D">
              <w:rPr>
                <w:rFonts w:ascii="Times New Roman" w:hAnsi="Times New Roman"/>
                <w:sz w:val="24"/>
                <w:szCs w:val="24"/>
              </w:rPr>
              <w:t>- разматра, у групи, шта и како је учио и где та знања може да примени.</w:t>
            </w:r>
          </w:p>
        </w:tc>
      </w:tr>
      <w:tr w:rsidR="004B2110" w:rsidRPr="00FF581D" w:rsidTr="004B2110">
        <w:trPr>
          <w:trHeight w:val="759"/>
        </w:trPr>
        <w:tc>
          <w:tcPr>
            <w:tcW w:w="737" w:type="dxa"/>
          </w:tcPr>
          <w:p w:rsidR="004B2110" w:rsidRPr="00FF581D" w:rsidRDefault="004B2110" w:rsidP="004B2110">
            <w:pPr>
              <w:tabs>
                <w:tab w:val="left" w:pos="3540"/>
              </w:tabs>
              <w:spacing w:after="0" w:line="240" w:lineRule="auto"/>
              <w:rPr>
                <w:rFonts w:ascii="Times New Roman" w:hAnsi="Times New Roman"/>
                <w:sz w:val="24"/>
                <w:szCs w:val="24"/>
                <w:lang w:val="sr-Cyrl-CS"/>
              </w:rPr>
            </w:pPr>
            <w:r w:rsidRPr="00FF581D">
              <w:rPr>
                <w:rFonts w:ascii="Times New Roman" w:hAnsi="Times New Roman"/>
                <w:sz w:val="24"/>
                <w:szCs w:val="24"/>
                <w:lang w:val="sr-Cyrl-CS"/>
              </w:rPr>
              <w:lastRenderedPageBreak/>
              <w:t>5.</w:t>
            </w:r>
          </w:p>
        </w:tc>
        <w:tc>
          <w:tcPr>
            <w:tcW w:w="3511" w:type="dxa"/>
          </w:tcPr>
          <w:p w:rsidR="004B2110" w:rsidRPr="00B15D7C" w:rsidRDefault="004B2110" w:rsidP="004B2110">
            <w:pPr>
              <w:spacing w:after="0" w:line="240" w:lineRule="auto"/>
              <w:rPr>
                <w:rFonts w:ascii="Times New Roman" w:hAnsi="Times New Roman"/>
                <w:b/>
                <w:sz w:val="24"/>
                <w:szCs w:val="24"/>
              </w:rPr>
            </w:pPr>
          </w:p>
          <w:p w:rsidR="004B2110" w:rsidRPr="00B15D7C" w:rsidRDefault="004B2110" w:rsidP="004B2110">
            <w:pPr>
              <w:spacing w:after="0" w:line="240" w:lineRule="auto"/>
              <w:rPr>
                <w:rFonts w:ascii="Times New Roman" w:hAnsi="Times New Roman"/>
                <w:b/>
                <w:sz w:val="24"/>
                <w:szCs w:val="24"/>
              </w:rPr>
            </w:pPr>
          </w:p>
          <w:p w:rsidR="004B2110" w:rsidRPr="00B15D7C" w:rsidRDefault="004B2110" w:rsidP="004B2110">
            <w:pPr>
              <w:tabs>
                <w:tab w:val="left" w:pos="3540"/>
              </w:tabs>
              <w:spacing w:after="0" w:line="240" w:lineRule="auto"/>
              <w:rPr>
                <w:rFonts w:ascii="Times New Roman" w:hAnsi="Times New Roman"/>
                <w:b/>
                <w:sz w:val="24"/>
                <w:szCs w:val="24"/>
                <w:lang w:val="sr-Cyrl-CS"/>
              </w:rPr>
            </w:pPr>
            <w:r w:rsidRPr="00B15D7C">
              <w:rPr>
                <w:rFonts w:ascii="Times New Roman" w:hAnsi="Times New Roman"/>
                <w:b/>
                <w:sz w:val="24"/>
                <w:szCs w:val="24"/>
              </w:rPr>
              <w:t>ЧОВЕК И ЗДРАВЉЕ</w:t>
            </w:r>
          </w:p>
        </w:tc>
        <w:tc>
          <w:tcPr>
            <w:tcW w:w="5441" w:type="dxa"/>
          </w:tcPr>
          <w:p w:rsidR="004B2110" w:rsidRPr="00FF581D" w:rsidRDefault="004B2110" w:rsidP="004B2110">
            <w:pPr>
              <w:autoSpaceDE w:val="0"/>
              <w:autoSpaceDN w:val="0"/>
              <w:adjustRightInd w:val="0"/>
              <w:spacing w:after="0"/>
              <w:rPr>
                <w:rFonts w:ascii="Times New Roman" w:hAnsi="Times New Roman"/>
                <w:sz w:val="24"/>
                <w:szCs w:val="24"/>
              </w:rPr>
            </w:pPr>
            <w:r w:rsidRPr="00FF581D">
              <w:rPr>
                <w:rFonts w:ascii="Times New Roman" w:hAnsi="Times New Roman"/>
                <w:sz w:val="24"/>
                <w:szCs w:val="24"/>
                <w:lang w:val="sr-Cyrl-CS"/>
              </w:rPr>
              <w:t xml:space="preserve">- </w:t>
            </w:r>
            <w:r w:rsidRPr="00FF581D">
              <w:rPr>
                <w:rFonts w:ascii="Times New Roman" w:hAnsi="Times New Roman"/>
                <w:sz w:val="24"/>
                <w:szCs w:val="24"/>
              </w:rPr>
              <w:t>Обољења која изазивају, односно преносе бактерије и животиње.</w:t>
            </w:r>
          </w:p>
          <w:p w:rsidR="004B2110" w:rsidRPr="00FF581D" w:rsidRDefault="004B2110" w:rsidP="004B2110">
            <w:pPr>
              <w:autoSpaceDE w:val="0"/>
              <w:autoSpaceDN w:val="0"/>
              <w:adjustRightInd w:val="0"/>
              <w:spacing w:after="0"/>
              <w:rPr>
                <w:rFonts w:ascii="Times New Roman" w:hAnsi="Times New Roman"/>
                <w:sz w:val="24"/>
                <w:szCs w:val="24"/>
              </w:rPr>
            </w:pPr>
            <w:r w:rsidRPr="00FF581D">
              <w:rPr>
                <w:rFonts w:ascii="Times New Roman" w:hAnsi="Times New Roman"/>
                <w:sz w:val="24"/>
                <w:szCs w:val="24"/>
                <w:lang w:val="sr-Cyrl-CS"/>
              </w:rPr>
              <w:t xml:space="preserve">- </w:t>
            </w:r>
            <w:r w:rsidRPr="00FF581D">
              <w:rPr>
                <w:rFonts w:ascii="Times New Roman" w:hAnsi="Times New Roman"/>
                <w:sz w:val="24"/>
                <w:szCs w:val="24"/>
              </w:rPr>
              <w:t>Бактерије и антибиотици.</w:t>
            </w:r>
          </w:p>
          <w:p w:rsidR="004B2110" w:rsidRPr="00FF581D" w:rsidRDefault="004B2110" w:rsidP="004B2110">
            <w:pPr>
              <w:autoSpaceDE w:val="0"/>
              <w:autoSpaceDN w:val="0"/>
              <w:adjustRightInd w:val="0"/>
              <w:spacing w:after="0"/>
              <w:rPr>
                <w:rFonts w:ascii="Times New Roman" w:hAnsi="Times New Roman"/>
                <w:sz w:val="24"/>
                <w:szCs w:val="24"/>
              </w:rPr>
            </w:pPr>
            <w:r w:rsidRPr="00FF581D">
              <w:rPr>
                <w:rFonts w:ascii="Times New Roman" w:hAnsi="Times New Roman"/>
                <w:sz w:val="24"/>
                <w:szCs w:val="24"/>
                <w:lang w:val="sr-Cyrl-CS"/>
              </w:rPr>
              <w:t xml:space="preserve">- </w:t>
            </w:r>
            <w:r w:rsidRPr="00FF581D">
              <w:rPr>
                <w:rFonts w:ascii="Times New Roman" w:hAnsi="Times New Roman"/>
                <w:sz w:val="24"/>
                <w:szCs w:val="24"/>
              </w:rPr>
              <w:t>Путеви преношења заразних болести.</w:t>
            </w:r>
          </w:p>
          <w:p w:rsidR="004B2110" w:rsidRPr="00FF581D" w:rsidRDefault="004B2110" w:rsidP="004B2110">
            <w:pPr>
              <w:autoSpaceDE w:val="0"/>
              <w:autoSpaceDN w:val="0"/>
              <w:adjustRightInd w:val="0"/>
              <w:spacing w:after="0"/>
              <w:rPr>
                <w:rFonts w:ascii="Times New Roman" w:hAnsi="Times New Roman"/>
                <w:sz w:val="24"/>
                <w:szCs w:val="24"/>
                <w:lang w:val="sr-Cyrl-CS"/>
              </w:rPr>
            </w:pPr>
            <w:r w:rsidRPr="00FF581D">
              <w:rPr>
                <w:rFonts w:ascii="Times New Roman" w:hAnsi="Times New Roman"/>
                <w:sz w:val="24"/>
                <w:szCs w:val="24"/>
                <w:lang w:val="sr-Cyrl-CS"/>
              </w:rPr>
              <w:t xml:space="preserve">- </w:t>
            </w:r>
            <w:r w:rsidRPr="00FF581D">
              <w:rPr>
                <w:rFonts w:ascii="Times New Roman" w:hAnsi="Times New Roman"/>
                <w:sz w:val="24"/>
                <w:szCs w:val="24"/>
              </w:rPr>
              <w:t xml:space="preserve">Повреде и прва помоћ: повреде коже, убоди инсеката и других бескичмењака, тровање храном, сунчаница, топлотни удар. </w:t>
            </w:r>
          </w:p>
          <w:p w:rsidR="004B2110" w:rsidRPr="00FF581D" w:rsidRDefault="004B2110" w:rsidP="004B2110">
            <w:pPr>
              <w:autoSpaceDE w:val="0"/>
              <w:autoSpaceDN w:val="0"/>
              <w:adjustRightInd w:val="0"/>
              <w:spacing w:after="0"/>
              <w:rPr>
                <w:rFonts w:ascii="Times New Roman" w:hAnsi="Times New Roman"/>
                <w:sz w:val="24"/>
                <w:szCs w:val="24"/>
              </w:rPr>
            </w:pPr>
            <w:r w:rsidRPr="00FF581D">
              <w:rPr>
                <w:rFonts w:ascii="Times New Roman" w:hAnsi="Times New Roman"/>
                <w:sz w:val="24"/>
                <w:szCs w:val="24"/>
                <w:lang w:val="sr-Cyrl-CS"/>
              </w:rPr>
              <w:t xml:space="preserve">- </w:t>
            </w:r>
            <w:r w:rsidRPr="00FF581D">
              <w:rPr>
                <w:rFonts w:ascii="Times New Roman" w:hAnsi="Times New Roman"/>
                <w:sz w:val="24"/>
                <w:szCs w:val="24"/>
              </w:rPr>
              <w:t>Превенција и понашање у складу са климатским параметрима.</w:t>
            </w:r>
          </w:p>
          <w:p w:rsidR="004B2110" w:rsidRPr="00FF581D" w:rsidRDefault="004B2110" w:rsidP="004B2110">
            <w:pPr>
              <w:spacing w:line="240" w:lineRule="auto"/>
              <w:rPr>
                <w:rFonts w:ascii="Times New Roman" w:hAnsi="Times New Roman"/>
                <w:sz w:val="24"/>
                <w:szCs w:val="24"/>
                <w:lang w:val="sr-Cyrl-CS"/>
              </w:rPr>
            </w:pPr>
            <w:r w:rsidRPr="00FF581D">
              <w:rPr>
                <w:rFonts w:ascii="Times New Roman" w:hAnsi="Times New Roman"/>
                <w:sz w:val="24"/>
                <w:szCs w:val="24"/>
              </w:rPr>
              <w:t>- Последице болести зависности – алкохолизам</w:t>
            </w:r>
          </w:p>
        </w:tc>
        <w:tc>
          <w:tcPr>
            <w:tcW w:w="4639" w:type="dxa"/>
          </w:tcPr>
          <w:p w:rsidR="004B2110" w:rsidRPr="00FF581D" w:rsidRDefault="004B2110" w:rsidP="004B2110">
            <w:pPr>
              <w:autoSpaceDE w:val="0"/>
              <w:autoSpaceDN w:val="0"/>
              <w:adjustRightInd w:val="0"/>
              <w:spacing w:after="0"/>
              <w:rPr>
                <w:rFonts w:ascii="Times New Roman" w:hAnsi="Times New Roman"/>
                <w:sz w:val="24"/>
                <w:szCs w:val="24"/>
              </w:rPr>
            </w:pPr>
            <w:r w:rsidRPr="00FF581D">
              <w:rPr>
                <w:rFonts w:ascii="Times New Roman" w:hAnsi="Times New Roman"/>
                <w:sz w:val="24"/>
                <w:szCs w:val="24"/>
              </w:rPr>
              <w:t>- прикупи податке о радовима научника који су допринели изучавању људског здравља и изнесе свој став о значају њихових истраживања;</w:t>
            </w:r>
          </w:p>
          <w:p w:rsidR="004B2110" w:rsidRPr="00FF581D" w:rsidRDefault="004B2110" w:rsidP="004B2110">
            <w:pPr>
              <w:autoSpaceDE w:val="0"/>
              <w:autoSpaceDN w:val="0"/>
              <w:adjustRightInd w:val="0"/>
              <w:spacing w:after="0"/>
              <w:rPr>
                <w:rFonts w:ascii="Times New Roman" w:hAnsi="Times New Roman"/>
                <w:sz w:val="24"/>
                <w:szCs w:val="24"/>
              </w:rPr>
            </w:pPr>
            <w:r w:rsidRPr="00FF581D">
              <w:rPr>
                <w:rFonts w:ascii="Times New Roman" w:hAnsi="Times New Roman"/>
                <w:sz w:val="24"/>
                <w:szCs w:val="24"/>
              </w:rPr>
              <w:t>- одржава личну хигијену и хигијену животног простора у циљу спречавања инфекција;</w:t>
            </w:r>
          </w:p>
          <w:p w:rsidR="004B2110" w:rsidRPr="00FF581D" w:rsidRDefault="004B2110" w:rsidP="004B2110">
            <w:pPr>
              <w:autoSpaceDE w:val="0"/>
              <w:autoSpaceDN w:val="0"/>
              <w:adjustRightInd w:val="0"/>
              <w:spacing w:after="0"/>
              <w:rPr>
                <w:rFonts w:ascii="Times New Roman" w:hAnsi="Times New Roman"/>
                <w:sz w:val="24"/>
                <w:szCs w:val="24"/>
              </w:rPr>
            </w:pPr>
            <w:r w:rsidRPr="00FF581D">
              <w:rPr>
                <w:rFonts w:ascii="Times New Roman" w:hAnsi="Times New Roman"/>
                <w:sz w:val="24"/>
                <w:szCs w:val="24"/>
              </w:rPr>
              <w:t>- доведе у везу измењено понашање људи са коришћењем психоактивних супстанци;</w:t>
            </w:r>
          </w:p>
          <w:p w:rsidR="004B2110" w:rsidRPr="00FF581D" w:rsidRDefault="004B2110" w:rsidP="004B2110">
            <w:pPr>
              <w:autoSpaceDE w:val="0"/>
              <w:autoSpaceDN w:val="0"/>
              <w:adjustRightInd w:val="0"/>
              <w:spacing w:after="0"/>
              <w:rPr>
                <w:rFonts w:ascii="Times New Roman" w:hAnsi="Times New Roman"/>
                <w:sz w:val="24"/>
                <w:szCs w:val="24"/>
              </w:rPr>
            </w:pPr>
            <w:r w:rsidRPr="00FF581D">
              <w:rPr>
                <w:rFonts w:ascii="Times New Roman" w:hAnsi="Times New Roman"/>
                <w:sz w:val="24"/>
                <w:szCs w:val="24"/>
              </w:rPr>
              <w:t>- збрине површинске озледе коже, укаже прву помоћ у случају убода инсеката, сунчанице и топлотног удара и затражи лекарску помоћ кад процени да је потребна;</w:t>
            </w:r>
          </w:p>
          <w:p w:rsidR="004B2110" w:rsidRPr="00FF581D" w:rsidRDefault="004B2110" w:rsidP="004B2110">
            <w:pPr>
              <w:autoSpaceDE w:val="0"/>
              <w:autoSpaceDN w:val="0"/>
              <w:adjustRightInd w:val="0"/>
              <w:spacing w:after="0"/>
              <w:rPr>
                <w:rFonts w:ascii="Times New Roman" w:hAnsi="Times New Roman"/>
                <w:sz w:val="24"/>
                <w:szCs w:val="24"/>
              </w:rPr>
            </w:pPr>
            <w:r w:rsidRPr="00FF581D">
              <w:rPr>
                <w:rFonts w:ascii="Times New Roman" w:hAnsi="Times New Roman"/>
                <w:sz w:val="24"/>
                <w:szCs w:val="24"/>
              </w:rPr>
              <w:t>- повеже узроке нарушавања животне средине са последицама по животну средину и  људско здравље и делује личним примером у циљу заштите животне средине;</w:t>
            </w:r>
          </w:p>
          <w:p w:rsidR="004B2110" w:rsidRPr="00FF581D" w:rsidRDefault="004B2110" w:rsidP="004B2110">
            <w:pPr>
              <w:autoSpaceDE w:val="0"/>
              <w:autoSpaceDN w:val="0"/>
              <w:adjustRightInd w:val="0"/>
              <w:spacing w:after="0"/>
              <w:rPr>
                <w:rFonts w:ascii="Times New Roman" w:hAnsi="Times New Roman"/>
                <w:sz w:val="24"/>
                <w:szCs w:val="24"/>
              </w:rPr>
            </w:pPr>
            <w:r w:rsidRPr="00FF581D">
              <w:rPr>
                <w:rFonts w:ascii="Times New Roman" w:hAnsi="Times New Roman"/>
                <w:sz w:val="24"/>
                <w:szCs w:val="24"/>
              </w:rPr>
              <w:t>- користи ИКТ и другу опрему у истраживању, обради података и приказу резултата.</w:t>
            </w:r>
          </w:p>
          <w:p w:rsidR="004B2110" w:rsidRPr="00FF581D" w:rsidRDefault="004B2110" w:rsidP="004B2110">
            <w:pPr>
              <w:autoSpaceDE w:val="0"/>
              <w:autoSpaceDN w:val="0"/>
              <w:adjustRightInd w:val="0"/>
              <w:spacing w:after="0"/>
              <w:rPr>
                <w:rFonts w:ascii="Times New Roman" w:hAnsi="Times New Roman"/>
                <w:sz w:val="24"/>
                <w:szCs w:val="24"/>
              </w:rPr>
            </w:pPr>
            <w:r w:rsidRPr="00FF581D">
              <w:rPr>
                <w:rFonts w:ascii="Times New Roman" w:hAnsi="Times New Roman"/>
                <w:sz w:val="24"/>
                <w:szCs w:val="24"/>
              </w:rPr>
              <w:t>- табеларно и графички представи прикупљене податке и изведе одговарајуће закључке;</w:t>
            </w:r>
          </w:p>
          <w:p w:rsidR="004B2110" w:rsidRPr="00FF581D" w:rsidRDefault="004B2110" w:rsidP="004B2110">
            <w:pPr>
              <w:pStyle w:val="NormalWeb"/>
              <w:spacing w:before="0" w:beforeAutospacing="0" w:after="0" w:afterAutospacing="0"/>
            </w:pPr>
            <w:r w:rsidRPr="00FF581D">
              <w:t>- разматра, у групи, шта и како је учио/учила и где та знања може да примени.</w:t>
            </w:r>
          </w:p>
        </w:tc>
      </w:tr>
    </w:tbl>
    <w:p w:rsidR="004B2110" w:rsidRDefault="004B2110" w:rsidP="00775358">
      <w:pPr>
        <w:rPr>
          <w:rFonts w:ascii="Times New Roman" w:hAnsi="Times New Roman"/>
          <w:b/>
          <w:sz w:val="24"/>
          <w:szCs w:val="24"/>
          <w:lang w:val="sr-Latn-RS"/>
        </w:rPr>
      </w:pPr>
    </w:p>
    <w:p w:rsidR="004B2110" w:rsidRPr="00FF581D" w:rsidRDefault="004B2110" w:rsidP="004B2110">
      <w:pPr>
        <w:spacing w:before="77" w:line="328" w:lineRule="auto"/>
        <w:ind w:right="500"/>
        <w:rPr>
          <w:rFonts w:ascii="Times New Roman" w:hAnsi="Times New Roman"/>
          <w:b/>
          <w:smallCaps/>
          <w:sz w:val="24"/>
          <w:szCs w:val="24"/>
          <w:lang w:val="ru-RU"/>
        </w:rPr>
      </w:pPr>
      <w:r w:rsidRPr="00FF581D">
        <w:rPr>
          <w:rFonts w:ascii="Times New Roman" w:hAnsi="Times New Roman"/>
          <w:b/>
          <w:smallCaps/>
          <w:sz w:val="24"/>
          <w:szCs w:val="24"/>
          <w:lang w:val="ru-RU"/>
        </w:rPr>
        <w:t xml:space="preserve">СТАНДАРДИ ОБРАЗОВНИХ ПОСТИГНУЋА И ИСХОДИ ОБРАЗОВНОГ ЦИКЛУСА ЗА КРАЈ </w:t>
      </w:r>
      <w:r>
        <w:rPr>
          <w:rFonts w:ascii="Times New Roman" w:hAnsi="Times New Roman"/>
          <w:b/>
          <w:smallCaps/>
          <w:sz w:val="24"/>
          <w:szCs w:val="24"/>
          <w:lang w:val="ru-RU"/>
        </w:rPr>
        <w:t xml:space="preserve">ОСНОВНОГ </w:t>
      </w:r>
      <w:r w:rsidRPr="00FF581D">
        <w:rPr>
          <w:rFonts w:ascii="Times New Roman" w:hAnsi="Times New Roman"/>
          <w:b/>
          <w:smallCaps/>
          <w:spacing w:val="-2"/>
          <w:sz w:val="24"/>
          <w:szCs w:val="24"/>
          <w:lang w:val="ru-RU"/>
        </w:rPr>
        <w:t>ОБРАЗОВАЊА</w:t>
      </w:r>
    </w:p>
    <w:tbl>
      <w:tblPr>
        <w:tblStyle w:val="TableGrid"/>
        <w:tblW w:w="0" w:type="auto"/>
        <w:tblLook w:val="04A0" w:firstRow="1" w:lastRow="0" w:firstColumn="1" w:lastColumn="0" w:noHBand="0" w:noVBand="1"/>
      </w:tblPr>
      <w:tblGrid>
        <w:gridCol w:w="1968"/>
        <w:gridCol w:w="1968"/>
        <w:gridCol w:w="3560"/>
        <w:gridCol w:w="3560"/>
        <w:gridCol w:w="3560"/>
      </w:tblGrid>
      <w:tr w:rsidR="004B2110" w:rsidRPr="00FF581D" w:rsidTr="004B2110">
        <w:tc>
          <w:tcPr>
            <w:tcW w:w="3936" w:type="dxa"/>
            <w:gridSpan w:val="2"/>
          </w:tcPr>
          <w:p w:rsidR="004B2110" w:rsidRPr="00FF581D" w:rsidRDefault="004B2110" w:rsidP="004B2110">
            <w:pPr>
              <w:rPr>
                <w:rFonts w:ascii="Times New Roman" w:hAnsi="Times New Roman"/>
                <w:b/>
                <w:sz w:val="24"/>
                <w:szCs w:val="24"/>
                <w:lang w:val="sr-Cyrl-RS"/>
              </w:rPr>
            </w:pPr>
            <w:r w:rsidRPr="00FF581D">
              <w:rPr>
                <w:rFonts w:ascii="Times New Roman" w:hAnsi="Times New Roman"/>
                <w:b/>
                <w:sz w:val="24"/>
                <w:szCs w:val="24"/>
                <w:lang w:val="sr-Cyrl-RS"/>
              </w:rPr>
              <w:t>Назив предмета</w:t>
            </w:r>
          </w:p>
        </w:tc>
        <w:tc>
          <w:tcPr>
            <w:tcW w:w="10680" w:type="dxa"/>
            <w:gridSpan w:val="3"/>
          </w:tcPr>
          <w:p w:rsidR="004B2110" w:rsidRPr="00FF581D" w:rsidRDefault="004B2110" w:rsidP="004B2110">
            <w:pPr>
              <w:rPr>
                <w:rFonts w:ascii="Times New Roman" w:hAnsi="Times New Roman"/>
                <w:b/>
                <w:sz w:val="24"/>
                <w:szCs w:val="24"/>
                <w:lang w:val="sr-Latn-RS"/>
              </w:rPr>
            </w:pPr>
            <w:r w:rsidRPr="00FF581D">
              <w:rPr>
                <w:rFonts w:ascii="Times New Roman" w:hAnsi="Times New Roman"/>
                <w:b/>
                <w:sz w:val="24"/>
                <w:szCs w:val="24"/>
                <w:lang w:val="sr-Cyrl-RS"/>
              </w:rPr>
              <w:t>Биологија</w:t>
            </w:r>
          </w:p>
        </w:tc>
      </w:tr>
      <w:tr w:rsidR="004B2110" w:rsidRPr="00FF581D" w:rsidTr="004B2110">
        <w:tc>
          <w:tcPr>
            <w:tcW w:w="3936" w:type="dxa"/>
            <w:gridSpan w:val="2"/>
          </w:tcPr>
          <w:p w:rsidR="004B2110" w:rsidRPr="00FF581D" w:rsidRDefault="004B2110" w:rsidP="004B2110">
            <w:pPr>
              <w:rPr>
                <w:rFonts w:ascii="Times New Roman" w:hAnsi="Times New Roman"/>
                <w:b/>
                <w:sz w:val="24"/>
                <w:szCs w:val="24"/>
                <w:lang w:val="sr-Cyrl-RS"/>
              </w:rPr>
            </w:pPr>
            <w:r w:rsidRPr="00FF581D">
              <w:rPr>
                <w:rFonts w:ascii="Times New Roman" w:hAnsi="Times New Roman"/>
                <w:b/>
                <w:sz w:val="24"/>
                <w:szCs w:val="24"/>
                <w:lang w:val="sr-Cyrl-RS"/>
              </w:rPr>
              <w:t>Међупредметне компетенције</w:t>
            </w:r>
          </w:p>
          <w:p w:rsidR="004B2110" w:rsidRPr="00FF581D" w:rsidRDefault="004B2110" w:rsidP="004B2110">
            <w:pPr>
              <w:rPr>
                <w:rFonts w:ascii="Times New Roman" w:hAnsi="Times New Roman"/>
                <w:b/>
                <w:sz w:val="24"/>
                <w:szCs w:val="24"/>
                <w:lang w:val="sr-Cyrl-RS"/>
              </w:rPr>
            </w:pPr>
          </w:p>
          <w:p w:rsidR="004B2110" w:rsidRPr="00FF581D" w:rsidRDefault="004B2110" w:rsidP="004B2110">
            <w:pPr>
              <w:rPr>
                <w:rFonts w:ascii="Times New Roman" w:hAnsi="Times New Roman"/>
                <w:b/>
                <w:sz w:val="24"/>
                <w:szCs w:val="24"/>
                <w:lang w:val="sr-Cyrl-RS"/>
              </w:rPr>
            </w:pPr>
          </w:p>
          <w:p w:rsidR="004B2110" w:rsidRPr="00FF581D" w:rsidRDefault="004B2110" w:rsidP="004B2110">
            <w:pPr>
              <w:rPr>
                <w:rFonts w:ascii="Times New Roman" w:hAnsi="Times New Roman"/>
                <w:b/>
                <w:sz w:val="24"/>
                <w:szCs w:val="24"/>
                <w:lang w:val="sr-Cyrl-RS"/>
              </w:rPr>
            </w:pPr>
          </w:p>
        </w:tc>
        <w:tc>
          <w:tcPr>
            <w:tcW w:w="10680" w:type="dxa"/>
            <w:gridSpan w:val="3"/>
          </w:tcPr>
          <w:p w:rsidR="004B2110" w:rsidRPr="004B2110" w:rsidRDefault="004B2110" w:rsidP="004B2110">
            <w:pPr>
              <w:rPr>
                <w:rFonts w:ascii="Times New Roman" w:hAnsi="Times New Roman"/>
                <w:bCs/>
                <w:sz w:val="24"/>
                <w:szCs w:val="24"/>
              </w:rPr>
            </w:pPr>
            <w:r w:rsidRPr="004B2110">
              <w:rPr>
                <w:rFonts w:ascii="Times New Roman" w:hAnsi="Times New Roman"/>
                <w:bCs/>
                <w:sz w:val="24"/>
                <w:szCs w:val="24"/>
              </w:rPr>
              <w:lastRenderedPageBreak/>
              <w:t>Компетенција за учење;</w:t>
            </w:r>
            <w:r w:rsidRPr="004B2110">
              <w:rPr>
                <w:rFonts w:ascii="Times New Roman" w:hAnsi="Times New Roman"/>
                <w:bCs/>
                <w:sz w:val="24"/>
                <w:szCs w:val="24"/>
                <w:lang w:val="sr-Cyrl-RS"/>
              </w:rPr>
              <w:t xml:space="preserve"> </w:t>
            </w:r>
            <w:r w:rsidRPr="004B2110">
              <w:rPr>
                <w:rFonts w:ascii="Times New Roman" w:hAnsi="Times New Roman"/>
                <w:bCs/>
                <w:sz w:val="24"/>
                <w:szCs w:val="24"/>
              </w:rPr>
              <w:t>Одговорно учешће у демографском друштву</w:t>
            </w:r>
            <w:r w:rsidRPr="004B2110">
              <w:rPr>
                <w:rFonts w:ascii="Times New Roman" w:hAnsi="Times New Roman"/>
                <w:bCs/>
                <w:sz w:val="24"/>
                <w:szCs w:val="24"/>
                <w:lang w:val="sr-Cyrl-RS"/>
              </w:rPr>
              <w:t xml:space="preserve">; </w:t>
            </w:r>
            <w:r w:rsidRPr="004B2110">
              <w:rPr>
                <w:rFonts w:ascii="Times New Roman" w:hAnsi="Times New Roman"/>
                <w:bCs/>
                <w:sz w:val="24"/>
                <w:szCs w:val="24"/>
              </w:rPr>
              <w:t>Естетичка компетенција;</w:t>
            </w:r>
          </w:p>
          <w:p w:rsidR="004B2110" w:rsidRPr="004B2110" w:rsidRDefault="004B2110" w:rsidP="004B2110">
            <w:pPr>
              <w:rPr>
                <w:rFonts w:ascii="Times New Roman" w:hAnsi="Times New Roman"/>
                <w:bCs/>
                <w:sz w:val="24"/>
                <w:szCs w:val="24"/>
                <w:lang w:val="sr-Cyrl-RS"/>
              </w:rPr>
            </w:pPr>
            <w:r w:rsidRPr="004B2110">
              <w:rPr>
                <w:rFonts w:ascii="Times New Roman" w:hAnsi="Times New Roman"/>
                <w:bCs/>
                <w:sz w:val="24"/>
                <w:szCs w:val="24"/>
              </w:rPr>
              <w:t>Комуникација;</w:t>
            </w:r>
            <w:r w:rsidRPr="004B2110">
              <w:rPr>
                <w:rFonts w:ascii="Times New Roman" w:hAnsi="Times New Roman"/>
                <w:bCs/>
                <w:sz w:val="24"/>
                <w:szCs w:val="24"/>
                <w:lang w:val="sr-Cyrl-RS"/>
              </w:rPr>
              <w:t xml:space="preserve"> </w:t>
            </w:r>
            <w:r w:rsidRPr="004B2110">
              <w:rPr>
                <w:rFonts w:ascii="Times New Roman" w:hAnsi="Times New Roman"/>
                <w:bCs/>
                <w:sz w:val="24"/>
                <w:szCs w:val="24"/>
              </w:rPr>
              <w:t>Одговоран однос према околини;</w:t>
            </w:r>
            <w:r w:rsidRPr="004B2110">
              <w:rPr>
                <w:rFonts w:ascii="Times New Roman" w:hAnsi="Times New Roman"/>
                <w:bCs/>
                <w:sz w:val="24"/>
                <w:szCs w:val="24"/>
                <w:lang w:val="sr-Cyrl-RS"/>
              </w:rPr>
              <w:t xml:space="preserve"> </w:t>
            </w:r>
            <w:r w:rsidRPr="004B2110">
              <w:rPr>
                <w:rFonts w:ascii="Times New Roman" w:hAnsi="Times New Roman"/>
                <w:bCs/>
                <w:sz w:val="24"/>
                <w:szCs w:val="24"/>
              </w:rPr>
              <w:t>Одговоран однос према здрављу;</w:t>
            </w:r>
            <w:r w:rsidRPr="004B2110">
              <w:rPr>
                <w:rFonts w:ascii="Times New Roman" w:hAnsi="Times New Roman"/>
                <w:bCs/>
                <w:sz w:val="24"/>
                <w:szCs w:val="24"/>
                <w:lang w:val="sr-Cyrl-RS"/>
              </w:rPr>
              <w:t xml:space="preserve"> </w:t>
            </w:r>
            <w:r w:rsidRPr="004B2110">
              <w:rPr>
                <w:rFonts w:ascii="Times New Roman" w:hAnsi="Times New Roman"/>
                <w:bCs/>
                <w:sz w:val="24"/>
                <w:szCs w:val="24"/>
              </w:rPr>
              <w:t xml:space="preserve">Предузимљивост </w:t>
            </w:r>
            <w:r w:rsidRPr="004B2110">
              <w:rPr>
                <w:rFonts w:ascii="Times New Roman" w:hAnsi="Times New Roman"/>
                <w:bCs/>
                <w:sz w:val="24"/>
                <w:szCs w:val="24"/>
              </w:rPr>
              <w:lastRenderedPageBreak/>
              <w:t>и оријентација ка предузетништву;</w:t>
            </w:r>
            <w:r w:rsidRPr="004B2110">
              <w:rPr>
                <w:rFonts w:ascii="Times New Roman" w:hAnsi="Times New Roman"/>
                <w:bCs/>
                <w:sz w:val="24"/>
                <w:szCs w:val="24"/>
                <w:lang w:val="sr-Cyrl-RS"/>
              </w:rPr>
              <w:t xml:space="preserve"> </w:t>
            </w:r>
            <w:r w:rsidRPr="004B2110">
              <w:rPr>
                <w:rFonts w:ascii="Times New Roman" w:hAnsi="Times New Roman"/>
                <w:bCs/>
                <w:sz w:val="24"/>
                <w:szCs w:val="24"/>
              </w:rPr>
              <w:t>Рад са подацима и информацијама;</w:t>
            </w:r>
            <w:r w:rsidRPr="004B2110">
              <w:rPr>
                <w:rFonts w:ascii="Times New Roman" w:hAnsi="Times New Roman"/>
                <w:bCs/>
                <w:sz w:val="24"/>
                <w:szCs w:val="24"/>
                <w:lang w:val="sr-Cyrl-RS"/>
              </w:rPr>
              <w:t xml:space="preserve"> </w:t>
            </w:r>
            <w:r w:rsidRPr="004B2110">
              <w:rPr>
                <w:rFonts w:ascii="Times New Roman" w:hAnsi="Times New Roman"/>
                <w:bCs/>
                <w:sz w:val="24"/>
                <w:szCs w:val="24"/>
              </w:rPr>
              <w:t>Решавање проблема;</w:t>
            </w:r>
            <w:r w:rsidRPr="004B2110">
              <w:rPr>
                <w:rFonts w:ascii="Times New Roman" w:hAnsi="Times New Roman"/>
                <w:bCs/>
                <w:sz w:val="24"/>
                <w:szCs w:val="24"/>
                <w:lang w:val="sr-Cyrl-RS"/>
              </w:rPr>
              <w:t xml:space="preserve"> </w:t>
            </w:r>
            <w:r w:rsidRPr="004B2110">
              <w:rPr>
                <w:rFonts w:ascii="Times New Roman" w:hAnsi="Times New Roman"/>
                <w:bCs/>
                <w:sz w:val="24"/>
                <w:szCs w:val="24"/>
              </w:rPr>
              <w:t>Сарадња;</w:t>
            </w:r>
            <w:r w:rsidRPr="004B2110">
              <w:rPr>
                <w:rFonts w:ascii="Times New Roman" w:hAnsi="Times New Roman"/>
                <w:bCs/>
                <w:sz w:val="24"/>
                <w:szCs w:val="24"/>
                <w:lang w:val="sr-Cyrl-RS"/>
              </w:rPr>
              <w:t xml:space="preserve"> </w:t>
            </w:r>
            <w:r w:rsidRPr="004B2110">
              <w:rPr>
                <w:rFonts w:ascii="Times New Roman" w:hAnsi="Times New Roman"/>
                <w:bCs/>
                <w:sz w:val="24"/>
                <w:szCs w:val="24"/>
              </w:rPr>
              <w:t>Дигитална компетенција;</w:t>
            </w:r>
          </w:p>
        </w:tc>
      </w:tr>
      <w:tr w:rsidR="004B2110" w:rsidRPr="00FF581D" w:rsidTr="004B2110">
        <w:tc>
          <w:tcPr>
            <w:tcW w:w="3936" w:type="dxa"/>
            <w:gridSpan w:val="2"/>
          </w:tcPr>
          <w:p w:rsidR="004B2110" w:rsidRPr="00FF581D" w:rsidRDefault="004B2110" w:rsidP="004B2110">
            <w:pPr>
              <w:rPr>
                <w:rFonts w:ascii="Times New Roman" w:hAnsi="Times New Roman"/>
                <w:b/>
                <w:sz w:val="24"/>
                <w:szCs w:val="24"/>
                <w:lang w:val="sr-Latn-RS"/>
              </w:rPr>
            </w:pPr>
            <w:r w:rsidRPr="00FF581D">
              <w:rPr>
                <w:rFonts w:ascii="Times New Roman" w:hAnsi="Times New Roman"/>
                <w:b/>
                <w:sz w:val="24"/>
                <w:szCs w:val="24"/>
              </w:rPr>
              <w:lastRenderedPageBreak/>
              <w:t xml:space="preserve">Општа предметна </w:t>
            </w:r>
            <w:r w:rsidRPr="00FF581D">
              <w:rPr>
                <w:rFonts w:ascii="Times New Roman" w:hAnsi="Times New Roman"/>
                <w:b/>
                <w:spacing w:val="-2"/>
                <w:sz w:val="24"/>
                <w:szCs w:val="24"/>
              </w:rPr>
              <w:t>компетенција</w:t>
            </w:r>
          </w:p>
        </w:tc>
        <w:tc>
          <w:tcPr>
            <w:tcW w:w="10680" w:type="dxa"/>
            <w:gridSpan w:val="3"/>
          </w:tcPr>
          <w:p w:rsidR="004B2110" w:rsidRPr="004B2110" w:rsidRDefault="004B2110" w:rsidP="004B2110">
            <w:pPr>
              <w:rPr>
                <w:rFonts w:ascii="Times New Roman" w:eastAsia="Times New Roman" w:hAnsi="Times New Roman"/>
                <w:b/>
                <w:sz w:val="24"/>
                <w:szCs w:val="24"/>
              </w:rPr>
            </w:pPr>
            <w:r w:rsidRPr="004B2110">
              <w:rPr>
                <w:rStyle w:val="fontstyle01"/>
                <w:rFonts w:ascii="Times New Roman" w:hAnsi="Times New Roman" w:cs="Times New Roman"/>
                <w:b w:val="0"/>
                <w:sz w:val="24"/>
                <w:szCs w:val="24"/>
              </w:rPr>
              <w:t>Учећи биологију у основном образовању ученици овладавају знањима и вештинама који им омогућавају да разумеју биолошке концепте и основне принципе функционисања живота на Земљи, као и место и улогу човека у природи. Знања о грађи и функцији организама, наслеђивању, еволуцији и односима организама с окружењем доприносе разумевању биодиверзитета, порекла живота на Земљи, схватању повезаности организама и неживе природе и прихватању различитости. Ученици сагледавају биолошку разноврсност као природно богатство и усвајају концепт одрживог развоја као предуслов за опстанак и просперитет човечанства. Практикујући основе научног приступа и метода, ученици могу да разликују научна од ненаучних објашњења природних појава. Кроз тимски истраживачки рад ученици развијају способност решавања проблема, иницијативу, сарадњу и етичко понашање, као и језичке, комуникацијске и дигиталне компетенције. Анализирањем и интерпретирањем података и информација развијају критички однос према њиховој релевантности и поузданости извора. Могу да изаберу креативне и адекватне начине да прикажу резултате рада и ставове у вези са значајним биолошким темама. Изучавајући биолошке појаве и процесе, предлажући идеје и дискутујући о њима, ученици развијају радозналост према природи, апстрактно, креативно и критичко мишљење, способности планирања, вођења и вредновања сопственог учења, самопоуздање и истрајност. Развијају проактиван однос у очувању здравља и унапређивању животне средине и учествују у друштвеном животу на локалном нивоу у активностима везаним за биолошка и животна питања</w:t>
            </w:r>
          </w:p>
        </w:tc>
      </w:tr>
      <w:tr w:rsidR="004B2110" w:rsidRPr="00FF581D" w:rsidTr="004B2110">
        <w:tc>
          <w:tcPr>
            <w:tcW w:w="3936" w:type="dxa"/>
            <w:gridSpan w:val="2"/>
          </w:tcPr>
          <w:p w:rsidR="004B2110" w:rsidRPr="00FF581D" w:rsidRDefault="004B2110" w:rsidP="004B2110">
            <w:pPr>
              <w:rPr>
                <w:rFonts w:ascii="Times New Roman" w:hAnsi="Times New Roman"/>
                <w:b/>
                <w:sz w:val="24"/>
                <w:szCs w:val="24"/>
                <w:lang w:val="sr-Cyrl-RS"/>
              </w:rPr>
            </w:pPr>
            <w:r w:rsidRPr="00FF581D">
              <w:rPr>
                <w:rFonts w:ascii="Times New Roman" w:hAnsi="Times New Roman"/>
                <w:b/>
                <w:sz w:val="24"/>
                <w:szCs w:val="24"/>
                <w:lang w:val="sr-Cyrl-RS"/>
              </w:rPr>
              <w:t>Нивои образовних постигнућа</w:t>
            </w:r>
          </w:p>
        </w:tc>
        <w:tc>
          <w:tcPr>
            <w:tcW w:w="3560" w:type="dxa"/>
          </w:tcPr>
          <w:p w:rsidR="004B2110" w:rsidRPr="00FF581D" w:rsidRDefault="004B2110" w:rsidP="004B2110">
            <w:pPr>
              <w:rPr>
                <w:rFonts w:ascii="Times New Roman" w:hAnsi="Times New Roman"/>
                <w:b/>
                <w:sz w:val="24"/>
                <w:szCs w:val="24"/>
                <w:lang w:val="sr-Cyrl-RS"/>
              </w:rPr>
            </w:pPr>
            <w:r w:rsidRPr="00FF581D">
              <w:rPr>
                <w:rFonts w:ascii="Times New Roman" w:hAnsi="Times New Roman"/>
                <w:b/>
                <w:sz w:val="24"/>
                <w:szCs w:val="24"/>
                <w:lang w:val="sr-Cyrl-RS"/>
              </w:rPr>
              <w:t>Основни ниво</w:t>
            </w:r>
          </w:p>
        </w:tc>
        <w:tc>
          <w:tcPr>
            <w:tcW w:w="3560" w:type="dxa"/>
          </w:tcPr>
          <w:p w:rsidR="004B2110" w:rsidRPr="00FF581D" w:rsidRDefault="004B2110" w:rsidP="004B2110">
            <w:pPr>
              <w:rPr>
                <w:rFonts w:ascii="Times New Roman" w:hAnsi="Times New Roman"/>
                <w:b/>
                <w:sz w:val="24"/>
                <w:szCs w:val="24"/>
                <w:lang w:val="sr-Cyrl-RS"/>
              </w:rPr>
            </w:pPr>
            <w:r w:rsidRPr="00FF581D">
              <w:rPr>
                <w:rFonts w:ascii="Times New Roman" w:hAnsi="Times New Roman"/>
                <w:b/>
                <w:sz w:val="24"/>
                <w:szCs w:val="24"/>
                <w:lang w:val="sr-Cyrl-RS"/>
              </w:rPr>
              <w:t xml:space="preserve">Средњи ниво </w:t>
            </w:r>
          </w:p>
        </w:tc>
        <w:tc>
          <w:tcPr>
            <w:tcW w:w="3560" w:type="dxa"/>
          </w:tcPr>
          <w:p w:rsidR="004B2110" w:rsidRPr="00FF581D" w:rsidRDefault="004B2110" w:rsidP="004B2110">
            <w:pPr>
              <w:rPr>
                <w:rFonts w:ascii="Times New Roman" w:hAnsi="Times New Roman"/>
                <w:b/>
                <w:sz w:val="24"/>
                <w:szCs w:val="24"/>
                <w:lang w:val="sr-Cyrl-RS"/>
              </w:rPr>
            </w:pPr>
            <w:r w:rsidRPr="00FF581D">
              <w:rPr>
                <w:rFonts w:ascii="Times New Roman" w:hAnsi="Times New Roman"/>
                <w:b/>
                <w:sz w:val="24"/>
                <w:szCs w:val="24"/>
                <w:lang w:val="sr-Cyrl-RS"/>
              </w:rPr>
              <w:t>Напредни ниво</w:t>
            </w:r>
          </w:p>
        </w:tc>
      </w:tr>
      <w:tr w:rsidR="004B2110" w:rsidRPr="00FF581D" w:rsidTr="004B2110">
        <w:tc>
          <w:tcPr>
            <w:tcW w:w="1968" w:type="dxa"/>
            <w:vMerge w:val="restart"/>
          </w:tcPr>
          <w:p w:rsidR="004B2110" w:rsidRPr="00FF581D" w:rsidRDefault="004B2110" w:rsidP="004B2110">
            <w:pPr>
              <w:jc w:val="center"/>
              <w:rPr>
                <w:rFonts w:ascii="Times New Roman" w:hAnsi="Times New Roman"/>
                <w:b/>
                <w:spacing w:val="-2"/>
                <w:sz w:val="24"/>
                <w:szCs w:val="24"/>
                <w:lang w:val="sr-Cyrl-RS"/>
              </w:rPr>
            </w:pPr>
          </w:p>
          <w:p w:rsidR="004B2110" w:rsidRPr="00FF581D" w:rsidRDefault="004B2110" w:rsidP="004B2110">
            <w:pPr>
              <w:jc w:val="center"/>
              <w:rPr>
                <w:rFonts w:ascii="Times New Roman" w:hAnsi="Times New Roman"/>
                <w:b/>
                <w:spacing w:val="-2"/>
                <w:sz w:val="24"/>
                <w:szCs w:val="24"/>
                <w:lang w:val="sr-Cyrl-RS"/>
              </w:rPr>
            </w:pPr>
          </w:p>
          <w:p w:rsidR="004B2110" w:rsidRPr="00FF581D" w:rsidRDefault="004B2110" w:rsidP="004B2110">
            <w:pPr>
              <w:jc w:val="center"/>
              <w:rPr>
                <w:rFonts w:ascii="Times New Roman" w:hAnsi="Times New Roman"/>
                <w:b/>
                <w:spacing w:val="-2"/>
                <w:sz w:val="24"/>
                <w:szCs w:val="24"/>
                <w:lang w:val="sr-Cyrl-RS"/>
              </w:rPr>
            </w:pPr>
          </w:p>
          <w:p w:rsidR="004B2110" w:rsidRPr="00FF581D" w:rsidRDefault="004B2110" w:rsidP="004B2110">
            <w:pPr>
              <w:jc w:val="center"/>
              <w:rPr>
                <w:rFonts w:ascii="Times New Roman" w:hAnsi="Times New Roman"/>
                <w:b/>
                <w:sz w:val="24"/>
                <w:szCs w:val="24"/>
                <w:lang w:val="sr-Cyrl-RS"/>
              </w:rPr>
            </w:pPr>
            <w:r w:rsidRPr="00FF581D">
              <w:rPr>
                <w:rFonts w:ascii="Times New Roman" w:hAnsi="Times New Roman"/>
                <w:b/>
                <w:spacing w:val="-2"/>
                <w:sz w:val="24"/>
                <w:szCs w:val="24"/>
              </w:rPr>
              <w:t xml:space="preserve">Специфичне предметне компетенције </w:t>
            </w:r>
            <w:r w:rsidRPr="00FF581D">
              <w:rPr>
                <w:rFonts w:ascii="Times New Roman" w:hAnsi="Times New Roman"/>
                <w:b/>
                <w:spacing w:val="-4"/>
                <w:sz w:val="24"/>
                <w:szCs w:val="24"/>
              </w:rPr>
              <w:t>(</w:t>
            </w:r>
            <w:r>
              <w:rPr>
                <w:rFonts w:ascii="Times New Roman" w:hAnsi="Times New Roman"/>
                <w:b/>
                <w:spacing w:val="-4"/>
                <w:sz w:val="24"/>
                <w:szCs w:val="24"/>
                <w:lang w:val="sr-Cyrl-RS"/>
              </w:rPr>
              <w:t>биологија</w:t>
            </w:r>
            <w:r w:rsidRPr="00FF581D">
              <w:rPr>
                <w:rFonts w:ascii="Times New Roman" w:hAnsi="Times New Roman"/>
                <w:b/>
                <w:spacing w:val="-4"/>
                <w:sz w:val="24"/>
                <w:szCs w:val="24"/>
              </w:rPr>
              <w:t>)</w:t>
            </w:r>
          </w:p>
        </w:tc>
        <w:tc>
          <w:tcPr>
            <w:tcW w:w="1968" w:type="dxa"/>
          </w:tcPr>
          <w:p w:rsidR="004B2110" w:rsidRPr="00FF581D" w:rsidRDefault="004B2110" w:rsidP="004B2110">
            <w:pPr>
              <w:rPr>
                <w:rFonts w:ascii="Times New Roman" w:hAnsi="Times New Roman"/>
                <w:b/>
                <w:sz w:val="24"/>
                <w:szCs w:val="24"/>
                <w:lang w:val="sr-Cyrl-RS"/>
              </w:rPr>
            </w:pPr>
            <w:r w:rsidRPr="00FF581D">
              <w:rPr>
                <w:rFonts w:ascii="Times New Roman" w:hAnsi="Times New Roman"/>
                <w:b/>
                <w:sz w:val="24"/>
                <w:szCs w:val="24"/>
                <w:lang w:val="sr-Cyrl-RS"/>
              </w:rPr>
              <w:t>СПК1</w:t>
            </w:r>
          </w:p>
          <w:p w:rsidR="004B2110" w:rsidRPr="00FF581D" w:rsidRDefault="004B2110" w:rsidP="004B2110">
            <w:pPr>
              <w:rPr>
                <w:rFonts w:ascii="Times New Roman" w:hAnsi="Times New Roman"/>
                <w:b/>
                <w:sz w:val="24"/>
                <w:szCs w:val="24"/>
                <w:lang w:val="sr-Cyrl-RS"/>
              </w:rPr>
            </w:pPr>
          </w:p>
          <w:p w:rsidR="004B2110" w:rsidRPr="00FF581D" w:rsidRDefault="004B2110" w:rsidP="004B2110">
            <w:pPr>
              <w:rPr>
                <w:rFonts w:ascii="Times New Roman" w:hAnsi="Times New Roman"/>
                <w:b/>
                <w:sz w:val="24"/>
                <w:szCs w:val="24"/>
                <w:lang w:val="sr-Cyrl-RS"/>
              </w:rPr>
            </w:pPr>
          </w:p>
        </w:tc>
        <w:tc>
          <w:tcPr>
            <w:tcW w:w="3560" w:type="dxa"/>
          </w:tcPr>
          <w:p w:rsidR="004B2110" w:rsidRPr="00FF581D" w:rsidRDefault="004B2110" w:rsidP="004B2110">
            <w:pPr>
              <w:pStyle w:val="TableParagraph"/>
              <w:spacing w:before="112"/>
              <w:rPr>
                <w:sz w:val="24"/>
                <w:szCs w:val="24"/>
              </w:rPr>
            </w:pPr>
            <w:r w:rsidRPr="00FF581D">
              <w:rPr>
                <w:sz w:val="24"/>
                <w:szCs w:val="24"/>
              </w:rPr>
              <w:t>Ученици усвајају елементарна знања из биологије</w:t>
            </w:r>
            <w:r w:rsidRPr="00FF581D">
              <w:rPr>
                <w:spacing w:val="-9"/>
                <w:sz w:val="24"/>
                <w:szCs w:val="24"/>
              </w:rPr>
              <w:t xml:space="preserve"> </w:t>
            </w:r>
            <w:r w:rsidRPr="00FF581D">
              <w:rPr>
                <w:sz w:val="24"/>
                <w:szCs w:val="24"/>
              </w:rPr>
              <w:t>која</w:t>
            </w:r>
            <w:r w:rsidRPr="00FF581D">
              <w:rPr>
                <w:spacing w:val="-9"/>
                <w:sz w:val="24"/>
                <w:szCs w:val="24"/>
              </w:rPr>
              <w:t xml:space="preserve"> </w:t>
            </w:r>
            <w:r w:rsidRPr="00FF581D">
              <w:rPr>
                <w:sz w:val="24"/>
                <w:szCs w:val="24"/>
              </w:rPr>
              <w:t>су</w:t>
            </w:r>
            <w:r w:rsidRPr="00FF581D">
              <w:rPr>
                <w:spacing w:val="-11"/>
                <w:sz w:val="24"/>
                <w:szCs w:val="24"/>
              </w:rPr>
              <w:t xml:space="preserve"> </w:t>
            </w:r>
            <w:r w:rsidRPr="00FF581D">
              <w:rPr>
                <w:sz w:val="24"/>
                <w:szCs w:val="24"/>
              </w:rPr>
              <w:t>неопходна</w:t>
            </w:r>
            <w:r w:rsidRPr="00FF581D">
              <w:rPr>
                <w:spacing w:val="-7"/>
                <w:sz w:val="24"/>
                <w:szCs w:val="24"/>
              </w:rPr>
              <w:t xml:space="preserve"> </w:t>
            </w:r>
            <w:r w:rsidRPr="00FF581D">
              <w:rPr>
                <w:sz w:val="24"/>
                <w:szCs w:val="24"/>
              </w:rPr>
              <w:t>за</w:t>
            </w:r>
            <w:r w:rsidRPr="00FF581D">
              <w:rPr>
                <w:spacing w:val="-9"/>
                <w:sz w:val="24"/>
                <w:szCs w:val="24"/>
              </w:rPr>
              <w:t xml:space="preserve"> </w:t>
            </w:r>
            <w:r w:rsidRPr="00FF581D">
              <w:rPr>
                <w:sz w:val="24"/>
                <w:szCs w:val="24"/>
              </w:rPr>
              <w:t>разликовање живих бића од неживе природе. Ученици разумеју да су сва жива бића грађена од ћелија у којима се обављају животни процеси.</w:t>
            </w:r>
            <w:r w:rsidRPr="00FF581D">
              <w:rPr>
                <w:spacing w:val="-9"/>
                <w:sz w:val="24"/>
                <w:szCs w:val="24"/>
              </w:rPr>
              <w:t xml:space="preserve"> </w:t>
            </w:r>
            <w:r w:rsidRPr="00FF581D">
              <w:rPr>
                <w:sz w:val="24"/>
                <w:szCs w:val="24"/>
              </w:rPr>
              <w:t>Упознају</w:t>
            </w:r>
            <w:r w:rsidRPr="00FF581D">
              <w:rPr>
                <w:spacing w:val="-12"/>
                <w:sz w:val="24"/>
                <w:szCs w:val="24"/>
              </w:rPr>
              <w:t xml:space="preserve"> </w:t>
            </w:r>
            <w:r w:rsidRPr="00FF581D">
              <w:rPr>
                <w:sz w:val="24"/>
                <w:szCs w:val="24"/>
              </w:rPr>
              <w:t>се</w:t>
            </w:r>
            <w:r w:rsidRPr="00FF581D">
              <w:rPr>
                <w:spacing w:val="-9"/>
                <w:sz w:val="24"/>
                <w:szCs w:val="24"/>
              </w:rPr>
              <w:t xml:space="preserve"> </w:t>
            </w:r>
            <w:r w:rsidRPr="00FF581D">
              <w:rPr>
                <w:sz w:val="24"/>
                <w:szCs w:val="24"/>
              </w:rPr>
              <w:t>са</w:t>
            </w:r>
            <w:r w:rsidRPr="00FF581D">
              <w:rPr>
                <w:spacing w:val="-9"/>
                <w:sz w:val="24"/>
                <w:szCs w:val="24"/>
              </w:rPr>
              <w:t xml:space="preserve"> </w:t>
            </w:r>
            <w:r w:rsidRPr="00FF581D">
              <w:rPr>
                <w:sz w:val="24"/>
                <w:szCs w:val="24"/>
              </w:rPr>
              <w:t>грађом</w:t>
            </w:r>
            <w:r w:rsidRPr="00FF581D">
              <w:rPr>
                <w:spacing w:val="-8"/>
                <w:sz w:val="24"/>
                <w:szCs w:val="24"/>
              </w:rPr>
              <w:t xml:space="preserve"> </w:t>
            </w:r>
            <w:r w:rsidRPr="00FF581D">
              <w:rPr>
                <w:sz w:val="24"/>
                <w:szCs w:val="24"/>
              </w:rPr>
              <w:t>људског тела, што омогућава лакше разумевање грађе</w:t>
            </w:r>
            <w:r w:rsidRPr="00FF581D">
              <w:rPr>
                <w:spacing w:val="-9"/>
                <w:sz w:val="24"/>
                <w:szCs w:val="24"/>
              </w:rPr>
              <w:t xml:space="preserve"> </w:t>
            </w:r>
            <w:r w:rsidRPr="00FF581D">
              <w:rPr>
                <w:sz w:val="24"/>
                <w:szCs w:val="24"/>
              </w:rPr>
              <w:t>и</w:t>
            </w:r>
            <w:r w:rsidRPr="00FF581D">
              <w:rPr>
                <w:spacing w:val="-10"/>
                <w:sz w:val="24"/>
                <w:szCs w:val="24"/>
              </w:rPr>
              <w:t xml:space="preserve"> </w:t>
            </w:r>
            <w:r w:rsidRPr="00FF581D">
              <w:rPr>
                <w:sz w:val="24"/>
                <w:szCs w:val="24"/>
              </w:rPr>
              <w:t>функционисања</w:t>
            </w:r>
            <w:r w:rsidRPr="00FF581D">
              <w:rPr>
                <w:spacing w:val="-7"/>
                <w:sz w:val="24"/>
                <w:szCs w:val="24"/>
              </w:rPr>
              <w:t xml:space="preserve"> </w:t>
            </w:r>
            <w:r w:rsidRPr="00FF581D">
              <w:rPr>
                <w:sz w:val="24"/>
                <w:szCs w:val="24"/>
              </w:rPr>
              <w:t>других</w:t>
            </w:r>
            <w:r w:rsidRPr="00FF581D">
              <w:rPr>
                <w:spacing w:val="-8"/>
                <w:sz w:val="24"/>
                <w:szCs w:val="24"/>
              </w:rPr>
              <w:t xml:space="preserve"> </w:t>
            </w:r>
            <w:r w:rsidRPr="00FF581D">
              <w:rPr>
                <w:sz w:val="24"/>
                <w:szCs w:val="24"/>
              </w:rPr>
              <w:t>живих</w:t>
            </w:r>
            <w:r w:rsidRPr="00FF581D">
              <w:rPr>
                <w:spacing w:val="-10"/>
                <w:sz w:val="24"/>
                <w:szCs w:val="24"/>
              </w:rPr>
              <w:t xml:space="preserve"> </w:t>
            </w:r>
            <w:r w:rsidRPr="00FF581D">
              <w:rPr>
                <w:sz w:val="24"/>
                <w:szCs w:val="24"/>
              </w:rPr>
              <w:t>бића, као и усвајање здравих животних навика. Како би боље упознали аспекте природе, уочавају примере утицаја човека на природу,</w:t>
            </w:r>
            <w:r w:rsidRPr="00FF581D">
              <w:rPr>
                <w:spacing w:val="-8"/>
                <w:sz w:val="24"/>
                <w:szCs w:val="24"/>
              </w:rPr>
              <w:t xml:space="preserve"> </w:t>
            </w:r>
            <w:r w:rsidRPr="00FF581D">
              <w:rPr>
                <w:sz w:val="24"/>
                <w:szCs w:val="24"/>
              </w:rPr>
              <w:t>пре</w:t>
            </w:r>
            <w:r w:rsidRPr="00FF581D">
              <w:rPr>
                <w:spacing w:val="-10"/>
                <w:sz w:val="24"/>
                <w:szCs w:val="24"/>
              </w:rPr>
              <w:t xml:space="preserve"> </w:t>
            </w:r>
            <w:r w:rsidRPr="00FF581D">
              <w:rPr>
                <w:sz w:val="24"/>
                <w:szCs w:val="24"/>
              </w:rPr>
              <w:t>свега</w:t>
            </w:r>
            <w:r w:rsidRPr="00FF581D">
              <w:rPr>
                <w:spacing w:val="-7"/>
                <w:sz w:val="24"/>
                <w:szCs w:val="24"/>
              </w:rPr>
              <w:t xml:space="preserve"> </w:t>
            </w:r>
            <w:r w:rsidRPr="00FF581D">
              <w:rPr>
                <w:sz w:val="24"/>
                <w:szCs w:val="24"/>
              </w:rPr>
              <w:t>у</w:t>
            </w:r>
            <w:r w:rsidRPr="00FF581D">
              <w:rPr>
                <w:spacing w:val="-13"/>
                <w:sz w:val="24"/>
                <w:szCs w:val="24"/>
              </w:rPr>
              <w:t xml:space="preserve"> </w:t>
            </w:r>
            <w:r w:rsidRPr="00FF581D">
              <w:rPr>
                <w:sz w:val="24"/>
                <w:szCs w:val="24"/>
              </w:rPr>
              <w:t>непосредној</w:t>
            </w:r>
            <w:r w:rsidRPr="00FF581D">
              <w:rPr>
                <w:spacing w:val="-8"/>
                <w:sz w:val="24"/>
                <w:szCs w:val="24"/>
              </w:rPr>
              <w:t xml:space="preserve"> </w:t>
            </w:r>
            <w:r w:rsidRPr="00FF581D">
              <w:rPr>
                <w:sz w:val="24"/>
                <w:szCs w:val="24"/>
              </w:rPr>
              <w:t xml:space="preserve">околини, што их </w:t>
            </w:r>
            <w:r w:rsidRPr="00FF581D">
              <w:rPr>
                <w:sz w:val="24"/>
                <w:szCs w:val="24"/>
              </w:rPr>
              <w:lastRenderedPageBreak/>
              <w:t>усмерава да својим понашањем доприносе очувању животне средине.Спознају везу између квалитета свог живота и здравља и квалитета животне средине. Увиђајући повезаност између живе</w:t>
            </w:r>
            <w:r w:rsidRPr="00FF581D">
              <w:rPr>
                <w:spacing w:val="-7"/>
                <w:sz w:val="24"/>
                <w:szCs w:val="24"/>
              </w:rPr>
              <w:t xml:space="preserve"> </w:t>
            </w:r>
            <w:r w:rsidRPr="00FF581D">
              <w:rPr>
                <w:sz w:val="24"/>
                <w:szCs w:val="24"/>
              </w:rPr>
              <w:t>и</w:t>
            </w:r>
            <w:r w:rsidRPr="00FF581D">
              <w:rPr>
                <w:spacing w:val="-7"/>
                <w:sz w:val="24"/>
                <w:szCs w:val="24"/>
              </w:rPr>
              <w:t xml:space="preserve"> </w:t>
            </w:r>
            <w:r w:rsidRPr="00FF581D">
              <w:rPr>
                <w:sz w:val="24"/>
                <w:szCs w:val="24"/>
              </w:rPr>
              <w:t>неживе</w:t>
            </w:r>
            <w:r w:rsidRPr="00FF581D">
              <w:rPr>
                <w:spacing w:val="-6"/>
                <w:sz w:val="24"/>
                <w:szCs w:val="24"/>
              </w:rPr>
              <w:t xml:space="preserve"> </w:t>
            </w:r>
            <w:r w:rsidRPr="00FF581D">
              <w:rPr>
                <w:sz w:val="24"/>
                <w:szCs w:val="24"/>
              </w:rPr>
              <w:t>природе</w:t>
            </w:r>
            <w:r w:rsidRPr="00FF581D">
              <w:rPr>
                <w:spacing w:val="-7"/>
                <w:sz w:val="24"/>
                <w:szCs w:val="24"/>
              </w:rPr>
              <w:t xml:space="preserve"> </w:t>
            </w:r>
            <w:r w:rsidRPr="00FF581D">
              <w:rPr>
                <w:sz w:val="24"/>
                <w:szCs w:val="24"/>
              </w:rPr>
              <w:t>и</w:t>
            </w:r>
            <w:r w:rsidRPr="00FF581D">
              <w:rPr>
                <w:spacing w:val="-5"/>
                <w:sz w:val="24"/>
                <w:szCs w:val="24"/>
              </w:rPr>
              <w:t xml:space="preserve"> </w:t>
            </w:r>
            <w:r w:rsidRPr="00FF581D">
              <w:rPr>
                <w:sz w:val="24"/>
                <w:szCs w:val="24"/>
              </w:rPr>
              <w:t>улоге</w:t>
            </w:r>
            <w:r w:rsidRPr="00FF581D">
              <w:rPr>
                <w:spacing w:val="-6"/>
                <w:sz w:val="24"/>
                <w:szCs w:val="24"/>
              </w:rPr>
              <w:t xml:space="preserve"> </w:t>
            </w:r>
            <w:r w:rsidRPr="00FF581D">
              <w:rPr>
                <w:sz w:val="24"/>
                <w:szCs w:val="24"/>
              </w:rPr>
              <w:t>човека</w:t>
            </w:r>
            <w:r w:rsidRPr="00FF581D">
              <w:rPr>
                <w:spacing w:val="-3"/>
                <w:sz w:val="24"/>
                <w:szCs w:val="24"/>
              </w:rPr>
              <w:t xml:space="preserve"> </w:t>
            </w:r>
            <w:r w:rsidRPr="00FF581D">
              <w:rPr>
                <w:sz w:val="24"/>
                <w:szCs w:val="24"/>
              </w:rPr>
              <w:t>у њој, ученици схватају да су човеково здравље и добробит уско повезани са очувањем</w:t>
            </w:r>
            <w:r w:rsidRPr="00FF581D">
              <w:rPr>
                <w:spacing w:val="-13"/>
                <w:sz w:val="24"/>
                <w:szCs w:val="24"/>
              </w:rPr>
              <w:t xml:space="preserve"> </w:t>
            </w:r>
            <w:r w:rsidRPr="00FF581D">
              <w:rPr>
                <w:sz w:val="24"/>
                <w:szCs w:val="24"/>
              </w:rPr>
              <w:t>природе. Разумевањем</w:t>
            </w:r>
            <w:r w:rsidRPr="00FF581D">
              <w:rPr>
                <w:spacing w:val="-13"/>
                <w:sz w:val="24"/>
                <w:szCs w:val="24"/>
              </w:rPr>
              <w:t xml:space="preserve"> </w:t>
            </w:r>
            <w:r w:rsidRPr="00FF581D">
              <w:rPr>
                <w:sz w:val="24"/>
                <w:szCs w:val="24"/>
              </w:rPr>
              <w:t>кључних биолошких појмова, ученици развијају</w:t>
            </w:r>
          </w:p>
          <w:p w:rsidR="004B2110" w:rsidRPr="00FF581D" w:rsidRDefault="004B2110" w:rsidP="004B2110">
            <w:pPr>
              <w:rPr>
                <w:rFonts w:ascii="Times New Roman" w:hAnsi="Times New Roman"/>
                <w:b/>
                <w:sz w:val="24"/>
                <w:szCs w:val="24"/>
                <w:lang w:val="sr-Cyrl-RS"/>
              </w:rPr>
            </w:pPr>
            <w:r w:rsidRPr="00FF581D">
              <w:rPr>
                <w:rFonts w:ascii="Times New Roman" w:hAnsi="Times New Roman"/>
                <w:sz w:val="24"/>
                <w:szCs w:val="24"/>
              </w:rPr>
              <w:t>основе</w:t>
            </w:r>
            <w:r w:rsidRPr="00FF581D">
              <w:rPr>
                <w:rFonts w:ascii="Times New Roman" w:hAnsi="Times New Roman"/>
                <w:spacing w:val="-7"/>
                <w:sz w:val="24"/>
                <w:szCs w:val="24"/>
              </w:rPr>
              <w:t xml:space="preserve"> </w:t>
            </w:r>
            <w:r w:rsidRPr="00FF581D">
              <w:rPr>
                <w:rFonts w:ascii="Times New Roman" w:hAnsi="Times New Roman"/>
                <w:sz w:val="24"/>
                <w:szCs w:val="24"/>
              </w:rPr>
              <w:t>логичког</w:t>
            </w:r>
            <w:r w:rsidRPr="00FF581D">
              <w:rPr>
                <w:rFonts w:ascii="Times New Roman" w:hAnsi="Times New Roman"/>
                <w:spacing w:val="-7"/>
                <w:sz w:val="24"/>
                <w:szCs w:val="24"/>
              </w:rPr>
              <w:t xml:space="preserve"> </w:t>
            </w:r>
            <w:r w:rsidRPr="00FF581D">
              <w:rPr>
                <w:rFonts w:ascii="Times New Roman" w:hAnsi="Times New Roman"/>
                <w:sz w:val="24"/>
                <w:szCs w:val="24"/>
              </w:rPr>
              <w:t>и</w:t>
            </w:r>
            <w:r w:rsidRPr="00FF581D">
              <w:rPr>
                <w:rFonts w:ascii="Times New Roman" w:hAnsi="Times New Roman"/>
                <w:spacing w:val="-6"/>
                <w:sz w:val="24"/>
                <w:szCs w:val="24"/>
              </w:rPr>
              <w:t xml:space="preserve"> </w:t>
            </w:r>
            <w:r w:rsidRPr="00FF581D">
              <w:rPr>
                <w:rFonts w:ascii="Times New Roman" w:hAnsi="Times New Roman"/>
                <w:sz w:val="24"/>
                <w:szCs w:val="24"/>
              </w:rPr>
              <w:t>критичког</w:t>
            </w:r>
            <w:r w:rsidRPr="00FF581D">
              <w:rPr>
                <w:rFonts w:ascii="Times New Roman" w:hAnsi="Times New Roman"/>
                <w:spacing w:val="-7"/>
                <w:sz w:val="24"/>
                <w:szCs w:val="24"/>
              </w:rPr>
              <w:t xml:space="preserve"> </w:t>
            </w:r>
            <w:r w:rsidRPr="00FF581D">
              <w:rPr>
                <w:rFonts w:ascii="Times New Roman" w:hAnsi="Times New Roman"/>
                <w:spacing w:val="-2"/>
                <w:sz w:val="24"/>
                <w:szCs w:val="24"/>
              </w:rPr>
              <w:t xml:space="preserve">мишљења </w:t>
            </w:r>
            <w:r w:rsidRPr="00FF581D">
              <w:rPr>
                <w:rFonts w:ascii="Times New Roman" w:hAnsi="Times New Roman"/>
                <w:sz w:val="24"/>
                <w:szCs w:val="24"/>
              </w:rPr>
              <w:t>неопходних</w:t>
            </w:r>
            <w:r w:rsidRPr="00FF581D">
              <w:rPr>
                <w:rFonts w:ascii="Times New Roman" w:hAnsi="Times New Roman"/>
                <w:spacing w:val="-9"/>
                <w:sz w:val="24"/>
                <w:szCs w:val="24"/>
              </w:rPr>
              <w:t xml:space="preserve"> </w:t>
            </w:r>
            <w:r w:rsidRPr="00FF581D">
              <w:rPr>
                <w:rFonts w:ascii="Times New Roman" w:hAnsi="Times New Roman"/>
                <w:sz w:val="24"/>
                <w:szCs w:val="24"/>
              </w:rPr>
              <w:t>за</w:t>
            </w:r>
            <w:r w:rsidRPr="00FF581D">
              <w:rPr>
                <w:rFonts w:ascii="Times New Roman" w:hAnsi="Times New Roman"/>
                <w:spacing w:val="-8"/>
                <w:sz w:val="24"/>
                <w:szCs w:val="24"/>
              </w:rPr>
              <w:t xml:space="preserve"> </w:t>
            </w:r>
            <w:r w:rsidRPr="00FF581D">
              <w:rPr>
                <w:rFonts w:ascii="Times New Roman" w:hAnsi="Times New Roman"/>
                <w:sz w:val="24"/>
                <w:szCs w:val="24"/>
              </w:rPr>
              <w:t>разумевање</w:t>
            </w:r>
            <w:r w:rsidRPr="00FF581D">
              <w:rPr>
                <w:rFonts w:ascii="Times New Roman" w:hAnsi="Times New Roman"/>
                <w:spacing w:val="-8"/>
                <w:sz w:val="24"/>
                <w:szCs w:val="24"/>
              </w:rPr>
              <w:t xml:space="preserve"> </w:t>
            </w:r>
            <w:r w:rsidRPr="00FF581D">
              <w:rPr>
                <w:rFonts w:ascii="Times New Roman" w:hAnsi="Times New Roman"/>
                <w:sz w:val="24"/>
                <w:szCs w:val="24"/>
              </w:rPr>
              <w:t>појава</w:t>
            </w:r>
            <w:r w:rsidRPr="00FF581D">
              <w:rPr>
                <w:rFonts w:ascii="Times New Roman" w:hAnsi="Times New Roman"/>
                <w:spacing w:val="-8"/>
                <w:sz w:val="24"/>
                <w:szCs w:val="24"/>
              </w:rPr>
              <w:t xml:space="preserve"> </w:t>
            </w:r>
            <w:r w:rsidRPr="00FF581D">
              <w:rPr>
                <w:rFonts w:ascii="Times New Roman" w:hAnsi="Times New Roman"/>
                <w:sz w:val="24"/>
                <w:szCs w:val="24"/>
              </w:rPr>
              <w:t>и</w:t>
            </w:r>
            <w:r w:rsidRPr="00FF581D">
              <w:rPr>
                <w:rFonts w:ascii="Times New Roman" w:hAnsi="Times New Roman"/>
                <w:spacing w:val="-9"/>
                <w:sz w:val="24"/>
                <w:szCs w:val="24"/>
              </w:rPr>
              <w:t xml:space="preserve"> </w:t>
            </w:r>
            <w:r w:rsidRPr="00FF581D">
              <w:rPr>
                <w:rFonts w:ascii="Times New Roman" w:hAnsi="Times New Roman"/>
                <w:sz w:val="24"/>
                <w:szCs w:val="24"/>
              </w:rPr>
              <w:t xml:space="preserve">процеса у природи и функционисање сопственог </w:t>
            </w:r>
            <w:r w:rsidRPr="00FF581D">
              <w:rPr>
                <w:rFonts w:ascii="Times New Roman" w:hAnsi="Times New Roman"/>
                <w:spacing w:val="-2"/>
                <w:sz w:val="24"/>
                <w:szCs w:val="24"/>
              </w:rPr>
              <w:t>тела.</w:t>
            </w:r>
          </w:p>
        </w:tc>
        <w:tc>
          <w:tcPr>
            <w:tcW w:w="3560" w:type="dxa"/>
          </w:tcPr>
          <w:p w:rsidR="004B2110" w:rsidRPr="00FF581D" w:rsidRDefault="004B2110" w:rsidP="004B2110">
            <w:pPr>
              <w:pStyle w:val="TableParagraph"/>
              <w:spacing w:before="112"/>
              <w:ind w:right="200"/>
              <w:rPr>
                <w:sz w:val="24"/>
                <w:szCs w:val="24"/>
              </w:rPr>
            </w:pPr>
            <w:r w:rsidRPr="00FF581D">
              <w:rPr>
                <w:sz w:val="24"/>
                <w:szCs w:val="24"/>
              </w:rPr>
              <w:lastRenderedPageBreak/>
              <w:t>Ученици истражују особине живих бића и њихову разноликост и анализирају различите</w:t>
            </w:r>
            <w:r w:rsidRPr="00FF581D">
              <w:rPr>
                <w:spacing w:val="-9"/>
                <w:sz w:val="24"/>
                <w:szCs w:val="24"/>
              </w:rPr>
              <w:t xml:space="preserve"> </w:t>
            </w:r>
            <w:r w:rsidRPr="00FF581D">
              <w:rPr>
                <w:sz w:val="24"/>
                <w:szCs w:val="24"/>
              </w:rPr>
              <w:t>утицаје</w:t>
            </w:r>
            <w:r w:rsidRPr="00FF581D">
              <w:rPr>
                <w:spacing w:val="-12"/>
                <w:sz w:val="24"/>
                <w:szCs w:val="24"/>
              </w:rPr>
              <w:t xml:space="preserve"> </w:t>
            </w:r>
            <w:r w:rsidRPr="00FF581D">
              <w:rPr>
                <w:sz w:val="24"/>
                <w:szCs w:val="24"/>
              </w:rPr>
              <w:t>спољашње</w:t>
            </w:r>
            <w:r w:rsidRPr="00FF581D">
              <w:rPr>
                <w:spacing w:val="-12"/>
                <w:sz w:val="24"/>
                <w:szCs w:val="24"/>
              </w:rPr>
              <w:t xml:space="preserve"> </w:t>
            </w:r>
            <w:r w:rsidRPr="00FF581D">
              <w:rPr>
                <w:sz w:val="24"/>
                <w:szCs w:val="24"/>
              </w:rPr>
              <w:t>и</w:t>
            </w:r>
            <w:r w:rsidRPr="00FF581D">
              <w:rPr>
                <w:spacing w:val="-11"/>
                <w:sz w:val="24"/>
                <w:szCs w:val="24"/>
              </w:rPr>
              <w:t xml:space="preserve"> </w:t>
            </w:r>
            <w:r w:rsidRPr="00FF581D">
              <w:rPr>
                <w:sz w:val="24"/>
                <w:szCs w:val="24"/>
              </w:rPr>
              <w:t>унутрашње средине на животне процесе. На основу разумевања полно размножавања и механизма наслеђивања особина, објашњавају</w:t>
            </w:r>
            <w:r w:rsidRPr="00FF581D">
              <w:rPr>
                <w:spacing w:val="-12"/>
                <w:sz w:val="24"/>
                <w:szCs w:val="24"/>
              </w:rPr>
              <w:t xml:space="preserve"> </w:t>
            </w:r>
            <w:r w:rsidRPr="00FF581D">
              <w:rPr>
                <w:sz w:val="24"/>
                <w:szCs w:val="24"/>
              </w:rPr>
              <w:t>разноврсност</w:t>
            </w:r>
            <w:r w:rsidRPr="00FF581D">
              <w:rPr>
                <w:spacing w:val="-7"/>
                <w:sz w:val="24"/>
                <w:szCs w:val="24"/>
              </w:rPr>
              <w:t xml:space="preserve"> </w:t>
            </w:r>
            <w:r w:rsidRPr="00FF581D">
              <w:rPr>
                <w:sz w:val="24"/>
                <w:szCs w:val="24"/>
              </w:rPr>
              <w:t>живог</w:t>
            </w:r>
            <w:r w:rsidRPr="00FF581D">
              <w:rPr>
                <w:spacing w:val="-10"/>
                <w:sz w:val="24"/>
                <w:szCs w:val="24"/>
              </w:rPr>
              <w:t xml:space="preserve"> </w:t>
            </w:r>
            <w:r w:rsidRPr="00FF581D">
              <w:rPr>
                <w:spacing w:val="-2"/>
                <w:sz w:val="24"/>
                <w:szCs w:val="24"/>
              </w:rPr>
              <w:t xml:space="preserve">света. </w:t>
            </w:r>
            <w:r w:rsidRPr="00FF581D">
              <w:rPr>
                <w:sz w:val="24"/>
                <w:szCs w:val="24"/>
              </w:rPr>
              <w:t>Ученици</w:t>
            </w:r>
            <w:r w:rsidRPr="00FF581D">
              <w:rPr>
                <w:spacing w:val="-6"/>
                <w:sz w:val="24"/>
                <w:szCs w:val="24"/>
              </w:rPr>
              <w:t xml:space="preserve"> </w:t>
            </w:r>
            <w:r w:rsidRPr="00FF581D">
              <w:rPr>
                <w:sz w:val="24"/>
                <w:szCs w:val="24"/>
              </w:rPr>
              <w:t>доводе</w:t>
            </w:r>
            <w:r w:rsidRPr="00FF581D">
              <w:rPr>
                <w:spacing w:val="-5"/>
                <w:sz w:val="24"/>
                <w:szCs w:val="24"/>
              </w:rPr>
              <w:t xml:space="preserve"> </w:t>
            </w:r>
            <w:r w:rsidRPr="00FF581D">
              <w:rPr>
                <w:sz w:val="24"/>
                <w:szCs w:val="24"/>
              </w:rPr>
              <w:t>у</w:t>
            </w:r>
            <w:r w:rsidRPr="00FF581D">
              <w:rPr>
                <w:spacing w:val="-10"/>
                <w:sz w:val="24"/>
                <w:szCs w:val="24"/>
              </w:rPr>
              <w:t xml:space="preserve"> </w:t>
            </w:r>
            <w:r w:rsidRPr="00FF581D">
              <w:rPr>
                <w:sz w:val="24"/>
                <w:szCs w:val="24"/>
              </w:rPr>
              <w:t>везу</w:t>
            </w:r>
            <w:r w:rsidRPr="00FF581D">
              <w:rPr>
                <w:spacing w:val="-8"/>
                <w:sz w:val="24"/>
                <w:szCs w:val="24"/>
              </w:rPr>
              <w:t xml:space="preserve"> </w:t>
            </w:r>
            <w:r w:rsidRPr="00FF581D">
              <w:rPr>
                <w:sz w:val="24"/>
                <w:szCs w:val="24"/>
              </w:rPr>
              <w:t>порекло</w:t>
            </w:r>
            <w:r w:rsidRPr="00FF581D">
              <w:rPr>
                <w:spacing w:val="-6"/>
                <w:sz w:val="24"/>
                <w:szCs w:val="24"/>
              </w:rPr>
              <w:t xml:space="preserve"> </w:t>
            </w:r>
            <w:r w:rsidRPr="00FF581D">
              <w:rPr>
                <w:sz w:val="24"/>
                <w:szCs w:val="24"/>
              </w:rPr>
              <w:t>живог</w:t>
            </w:r>
            <w:r w:rsidRPr="00FF581D">
              <w:rPr>
                <w:spacing w:val="-8"/>
                <w:sz w:val="24"/>
                <w:szCs w:val="24"/>
              </w:rPr>
              <w:t xml:space="preserve"> </w:t>
            </w:r>
            <w:r w:rsidRPr="00FF581D">
              <w:rPr>
                <w:sz w:val="24"/>
                <w:szCs w:val="24"/>
              </w:rPr>
              <w:t>света са његовом разноврсношћу и са позицијом група организама на Дрвету живота. На примерима</w:t>
            </w:r>
            <w:r w:rsidRPr="00FF581D">
              <w:rPr>
                <w:spacing w:val="-2"/>
                <w:sz w:val="24"/>
                <w:szCs w:val="24"/>
              </w:rPr>
              <w:t xml:space="preserve"> </w:t>
            </w:r>
            <w:r w:rsidRPr="00FF581D">
              <w:rPr>
                <w:sz w:val="24"/>
                <w:szCs w:val="24"/>
              </w:rPr>
              <w:t>објашњавају</w:t>
            </w:r>
            <w:r w:rsidRPr="00FF581D">
              <w:rPr>
                <w:spacing w:val="-3"/>
                <w:sz w:val="24"/>
                <w:szCs w:val="24"/>
              </w:rPr>
              <w:t xml:space="preserve"> </w:t>
            </w:r>
            <w:r w:rsidRPr="00FF581D">
              <w:rPr>
                <w:sz w:val="24"/>
                <w:szCs w:val="24"/>
              </w:rPr>
              <w:t>природу</w:t>
            </w:r>
            <w:r w:rsidRPr="00FF581D">
              <w:rPr>
                <w:spacing w:val="-4"/>
                <w:sz w:val="24"/>
                <w:szCs w:val="24"/>
              </w:rPr>
              <w:t xml:space="preserve"> </w:t>
            </w:r>
            <w:r w:rsidRPr="00FF581D">
              <w:rPr>
                <w:sz w:val="24"/>
                <w:szCs w:val="24"/>
              </w:rPr>
              <w:t xml:space="preserve">биолошке еволуције </w:t>
            </w:r>
            <w:r w:rsidRPr="00FF581D">
              <w:rPr>
                <w:sz w:val="24"/>
                <w:szCs w:val="24"/>
              </w:rPr>
              <w:lastRenderedPageBreak/>
              <w:t>и значај Дарвинове теорије за савремену науку и различите области људског</w:t>
            </w:r>
            <w:r w:rsidRPr="00FF581D">
              <w:rPr>
                <w:spacing w:val="-7"/>
                <w:sz w:val="24"/>
                <w:szCs w:val="24"/>
              </w:rPr>
              <w:t xml:space="preserve"> </w:t>
            </w:r>
            <w:r w:rsidRPr="00FF581D">
              <w:rPr>
                <w:sz w:val="24"/>
                <w:szCs w:val="24"/>
              </w:rPr>
              <w:t>деловања.</w:t>
            </w:r>
            <w:r w:rsidRPr="00FF581D">
              <w:rPr>
                <w:spacing w:val="-7"/>
                <w:sz w:val="24"/>
                <w:szCs w:val="24"/>
              </w:rPr>
              <w:t xml:space="preserve"> </w:t>
            </w:r>
            <w:r w:rsidRPr="00FF581D">
              <w:rPr>
                <w:sz w:val="24"/>
                <w:szCs w:val="24"/>
              </w:rPr>
              <w:t>Повезивањем</w:t>
            </w:r>
            <w:r w:rsidRPr="00FF581D">
              <w:rPr>
                <w:spacing w:val="-6"/>
                <w:sz w:val="24"/>
                <w:szCs w:val="24"/>
              </w:rPr>
              <w:t xml:space="preserve"> </w:t>
            </w:r>
            <w:r w:rsidRPr="00FF581D">
              <w:rPr>
                <w:sz w:val="24"/>
                <w:szCs w:val="24"/>
              </w:rPr>
              <w:t>грађе</w:t>
            </w:r>
            <w:r w:rsidRPr="00FF581D">
              <w:rPr>
                <w:spacing w:val="-7"/>
                <w:sz w:val="24"/>
                <w:szCs w:val="24"/>
              </w:rPr>
              <w:t xml:space="preserve"> </w:t>
            </w:r>
            <w:r w:rsidRPr="00FF581D">
              <w:rPr>
                <w:sz w:val="24"/>
                <w:szCs w:val="24"/>
              </w:rPr>
              <w:t>и функционисања</w:t>
            </w:r>
            <w:r w:rsidRPr="00FF581D">
              <w:rPr>
                <w:spacing w:val="-11"/>
                <w:sz w:val="24"/>
                <w:szCs w:val="24"/>
              </w:rPr>
              <w:t xml:space="preserve"> </w:t>
            </w:r>
            <w:r w:rsidRPr="00FF581D">
              <w:rPr>
                <w:sz w:val="24"/>
                <w:szCs w:val="24"/>
              </w:rPr>
              <w:t>живог</w:t>
            </w:r>
            <w:r w:rsidRPr="00FF581D">
              <w:rPr>
                <w:spacing w:val="-12"/>
                <w:sz w:val="24"/>
                <w:szCs w:val="24"/>
              </w:rPr>
              <w:t xml:space="preserve"> </w:t>
            </w:r>
            <w:r w:rsidRPr="00FF581D">
              <w:rPr>
                <w:sz w:val="24"/>
                <w:szCs w:val="24"/>
              </w:rPr>
              <w:t>света,</w:t>
            </w:r>
            <w:r w:rsidRPr="00FF581D">
              <w:rPr>
                <w:spacing w:val="-11"/>
                <w:sz w:val="24"/>
                <w:szCs w:val="24"/>
              </w:rPr>
              <w:t xml:space="preserve"> </w:t>
            </w:r>
            <w:r w:rsidRPr="00FF581D">
              <w:rPr>
                <w:sz w:val="24"/>
                <w:szCs w:val="24"/>
              </w:rPr>
              <w:t>уз</w:t>
            </w:r>
            <w:r w:rsidRPr="00FF581D">
              <w:rPr>
                <w:spacing w:val="-9"/>
                <w:sz w:val="24"/>
                <w:szCs w:val="24"/>
              </w:rPr>
              <w:t xml:space="preserve"> </w:t>
            </w:r>
            <w:r w:rsidRPr="00FF581D">
              <w:rPr>
                <w:sz w:val="24"/>
                <w:szCs w:val="24"/>
              </w:rPr>
              <w:t>примену математике и других природних наука, ученици</w:t>
            </w:r>
            <w:r w:rsidRPr="00FF581D">
              <w:rPr>
                <w:spacing w:val="-4"/>
                <w:sz w:val="24"/>
                <w:szCs w:val="24"/>
              </w:rPr>
              <w:t xml:space="preserve"> </w:t>
            </w:r>
            <w:r w:rsidRPr="00FF581D">
              <w:rPr>
                <w:sz w:val="24"/>
                <w:szCs w:val="24"/>
              </w:rPr>
              <w:t>објашњавају</w:t>
            </w:r>
            <w:r w:rsidRPr="00FF581D">
              <w:rPr>
                <w:spacing w:val="-7"/>
                <w:sz w:val="24"/>
                <w:szCs w:val="24"/>
              </w:rPr>
              <w:t xml:space="preserve"> </w:t>
            </w:r>
            <w:r w:rsidRPr="00FF581D">
              <w:rPr>
                <w:sz w:val="24"/>
                <w:szCs w:val="24"/>
              </w:rPr>
              <w:t>везу</w:t>
            </w:r>
            <w:r w:rsidRPr="00FF581D">
              <w:rPr>
                <w:spacing w:val="-7"/>
                <w:sz w:val="24"/>
                <w:szCs w:val="24"/>
              </w:rPr>
              <w:t xml:space="preserve"> </w:t>
            </w:r>
            <w:r w:rsidRPr="00FF581D">
              <w:rPr>
                <w:sz w:val="24"/>
                <w:szCs w:val="24"/>
              </w:rPr>
              <w:t>економичности грађе и функције на нивоима од ћелије до биосфере. Повезују узроке и последице глобалних</w:t>
            </w:r>
            <w:r w:rsidRPr="00FF581D">
              <w:rPr>
                <w:spacing w:val="-7"/>
                <w:sz w:val="24"/>
                <w:szCs w:val="24"/>
              </w:rPr>
              <w:t xml:space="preserve"> </w:t>
            </w:r>
            <w:r w:rsidRPr="00FF581D">
              <w:rPr>
                <w:sz w:val="24"/>
                <w:szCs w:val="24"/>
              </w:rPr>
              <w:t>промена</w:t>
            </w:r>
            <w:r w:rsidRPr="00FF581D">
              <w:rPr>
                <w:spacing w:val="-8"/>
                <w:sz w:val="24"/>
                <w:szCs w:val="24"/>
              </w:rPr>
              <w:t xml:space="preserve"> </w:t>
            </w:r>
            <w:r w:rsidRPr="00FF581D">
              <w:rPr>
                <w:sz w:val="24"/>
                <w:szCs w:val="24"/>
              </w:rPr>
              <w:t>на</w:t>
            </w:r>
            <w:r w:rsidRPr="00FF581D">
              <w:rPr>
                <w:spacing w:val="-8"/>
                <w:sz w:val="24"/>
                <w:szCs w:val="24"/>
              </w:rPr>
              <w:t xml:space="preserve"> </w:t>
            </w:r>
            <w:r w:rsidRPr="00FF581D">
              <w:rPr>
                <w:sz w:val="24"/>
                <w:szCs w:val="24"/>
              </w:rPr>
              <w:t>живи</w:t>
            </w:r>
            <w:r w:rsidRPr="00FF581D">
              <w:rPr>
                <w:spacing w:val="-7"/>
                <w:sz w:val="24"/>
                <w:szCs w:val="24"/>
              </w:rPr>
              <w:t xml:space="preserve"> </w:t>
            </w:r>
            <w:r w:rsidRPr="00FF581D">
              <w:rPr>
                <w:sz w:val="24"/>
                <w:szCs w:val="24"/>
              </w:rPr>
              <w:t>свет,</w:t>
            </w:r>
            <w:r w:rsidRPr="00FF581D">
              <w:rPr>
                <w:spacing w:val="-8"/>
                <w:sz w:val="24"/>
                <w:szCs w:val="24"/>
              </w:rPr>
              <w:t xml:space="preserve"> </w:t>
            </w:r>
            <w:r w:rsidRPr="00FF581D">
              <w:rPr>
                <w:sz w:val="24"/>
                <w:szCs w:val="24"/>
              </w:rPr>
              <w:t>животну средину и природне ресурсе. Разумевање последица деловања човека на животну средину,</w:t>
            </w:r>
            <w:r w:rsidRPr="00FF581D">
              <w:rPr>
                <w:spacing w:val="-7"/>
                <w:sz w:val="24"/>
                <w:szCs w:val="24"/>
              </w:rPr>
              <w:t xml:space="preserve"> </w:t>
            </w:r>
            <w:r w:rsidRPr="00FF581D">
              <w:rPr>
                <w:sz w:val="24"/>
                <w:szCs w:val="24"/>
              </w:rPr>
              <w:t>као</w:t>
            </w:r>
            <w:r w:rsidRPr="00FF581D">
              <w:rPr>
                <w:spacing w:val="-7"/>
                <w:sz w:val="24"/>
                <w:szCs w:val="24"/>
              </w:rPr>
              <w:t xml:space="preserve"> </w:t>
            </w:r>
            <w:r w:rsidRPr="00FF581D">
              <w:rPr>
                <w:sz w:val="24"/>
                <w:szCs w:val="24"/>
              </w:rPr>
              <w:t>и</w:t>
            </w:r>
            <w:r w:rsidRPr="00FF581D">
              <w:rPr>
                <w:spacing w:val="-8"/>
                <w:sz w:val="24"/>
                <w:szCs w:val="24"/>
              </w:rPr>
              <w:t xml:space="preserve"> </w:t>
            </w:r>
            <w:r w:rsidRPr="00FF581D">
              <w:rPr>
                <w:sz w:val="24"/>
                <w:szCs w:val="24"/>
              </w:rPr>
              <w:t>значаја</w:t>
            </w:r>
            <w:r w:rsidRPr="00FF581D">
              <w:rPr>
                <w:spacing w:val="-7"/>
                <w:sz w:val="24"/>
                <w:szCs w:val="24"/>
              </w:rPr>
              <w:t xml:space="preserve"> </w:t>
            </w:r>
            <w:r w:rsidRPr="00FF581D">
              <w:rPr>
                <w:sz w:val="24"/>
                <w:szCs w:val="24"/>
              </w:rPr>
              <w:t>очувања</w:t>
            </w:r>
            <w:r w:rsidRPr="00FF581D">
              <w:rPr>
                <w:spacing w:val="-7"/>
                <w:sz w:val="24"/>
                <w:szCs w:val="24"/>
              </w:rPr>
              <w:t xml:space="preserve"> </w:t>
            </w:r>
            <w:r w:rsidRPr="00FF581D">
              <w:rPr>
                <w:sz w:val="24"/>
                <w:szCs w:val="24"/>
              </w:rPr>
              <w:t>и</w:t>
            </w:r>
            <w:r w:rsidRPr="00FF581D">
              <w:rPr>
                <w:spacing w:val="-8"/>
                <w:sz w:val="24"/>
                <w:szCs w:val="24"/>
              </w:rPr>
              <w:t xml:space="preserve"> </w:t>
            </w:r>
            <w:r w:rsidRPr="00FF581D">
              <w:rPr>
                <w:sz w:val="24"/>
                <w:szCs w:val="24"/>
              </w:rPr>
              <w:t>заштите биодиверзитета, омогућава планирање активности</w:t>
            </w:r>
            <w:r w:rsidRPr="00FF581D">
              <w:rPr>
                <w:spacing w:val="-9"/>
                <w:sz w:val="24"/>
                <w:szCs w:val="24"/>
              </w:rPr>
              <w:t xml:space="preserve"> </w:t>
            </w:r>
            <w:r w:rsidRPr="00FF581D">
              <w:rPr>
                <w:sz w:val="24"/>
                <w:szCs w:val="24"/>
              </w:rPr>
              <w:t>које</w:t>
            </w:r>
            <w:r w:rsidRPr="00FF581D">
              <w:rPr>
                <w:spacing w:val="-6"/>
                <w:sz w:val="24"/>
                <w:szCs w:val="24"/>
              </w:rPr>
              <w:t xml:space="preserve"> </w:t>
            </w:r>
            <w:r w:rsidRPr="00FF581D">
              <w:rPr>
                <w:sz w:val="24"/>
                <w:szCs w:val="24"/>
              </w:rPr>
              <w:t>ученици</w:t>
            </w:r>
            <w:r w:rsidRPr="00FF581D">
              <w:rPr>
                <w:spacing w:val="-9"/>
                <w:sz w:val="24"/>
                <w:szCs w:val="24"/>
              </w:rPr>
              <w:t xml:space="preserve"> </w:t>
            </w:r>
            <w:r w:rsidRPr="00FF581D">
              <w:rPr>
                <w:sz w:val="24"/>
                <w:szCs w:val="24"/>
              </w:rPr>
              <w:t>могу</w:t>
            </w:r>
            <w:r w:rsidRPr="00FF581D">
              <w:rPr>
                <w:spacing w:val="-12"/>
                <w:sz w:val="24"/>
                <w:szCs w:val="24"/>
              </w:rPr>
              <w:t xml:space="preserve"> </w:t>
            </w:r>
            <w:r w:rsidRPr="00FF581D">
              <w:rPr>
                <w:sz w:val="24"/>
                <w:szCs w:val="24"/>
              </w:rPr>
              <w:t>да</w:t>
            </w:r>
            <w:r w:rsidRPr="00FF581D">
              <w:rPr>
                <w:spacing w:val="-7"/>
                <w:sz w:val="24"/>
                <w:szCs w:val="24"/>
              </w:rPr>
              <w:t xml:space="preserve"> </w:t>
            </w:r>
            <w:r w:rsidRPr="00FF581D">
              <w:rPr>
                <w:sz w:val="24"/>
                <w:szCs w:val="24"/>
              </w:rPr>
              <w:t>предузму за унапређивање стања и квалитета животне средине на личном нивоу, на нивоу заједнице и глобалном нивоу.</w:t>
            </w:r>
          </w:p>
          <w:p w:rsidR="004B2110" w:rsidRPr="00FF581D" w:rsidRDefault="004B2110" w:rsidP="004B2110">
            <w:pPr>
              <w:pStyle w:val="TableParagraph"/>
              <w:ind w:right="200"/>
              <w:rPr>
                <w:sz w:val="24"/>
                <w:szCs w:val="24"/>
              </w:rPr>
            </w:pPr>
            <w:r w:rsidRPr="00FF581D">
              <w:rPr>
                <w:sz w:val="24"/>
                <w:szCs w:val="24"/>
              </w:rPr>
              <w:t>Ученици идентификују факторе који унапређују или угрожавају здравље и критички процењују важност здравих животних</w:t>
            </w:r>
            <w:r w:rsidRPr="00FF581D">
              <w:rPr>
                <w:spacing w:val="-11"/>
                <w:sz w:val="24"/>
                <w:szCs w:val="24"/>
              </w:rPr>
              <w:t xml:space="preserve"> </w:t>
            </w:r>
            <w:r w:rsidRPr="00FF581D">
              <w:rPr>
                <w:sz w:val="24"/>
                <w:szCs w:val="24"/>
              </w:rPr>
              <w:t>навика</w:t>
            </w:r>
            <w:r w:rsidRPr="00FF581D">
              <w:rPr>
                <w:spacing w:val="-9"/>
                <w:sz w:val="24"/>
                <w:szCs w:val="24"/>
              </w:rPr>
              <w:t xml:space="preserve"> </w:t>
            </w:r>
            <w:r w:rsidRPr="00FF581D">
              <w:rPr>
                <w:sz w:val="24"/>
                <w:szCs w:val="24"/>
              </w:rPr>
              <w:t>у</w:t>
            </w:r>
            <w:r w:rsidRPr="00FF581D">
              <w:rPr>
                <w:spacing w:val="-12"/>
                <w:sz w:val="24"/>
                <w:szCs w:val="24"/>
              </w:rPr>
              <w:t xml:space="preserve"> </w:t>
            </w:r>
            <w:r w:rsidRPr="00FF581D">
              <w:rPr>
                <w:sz w:val="24"/>
                <w:szCs w:val="24"/>
              </w:rPr>
              <w:t>превенцији</w:t>
            </w:r>
            <w:r w:rsidRPr="00FF581D">
              <w:rPr>
                <w:spacing w:val="-12"/>
                <w:sz w:val="24"/>
                <w:szCs w:val="24"/>
              </w:rPr>
              <w:t xml:space="preserve"> </w:t>
            </w:r>
            <w:r w:rsidRPr="00FF581D">
              <w:rPr>
                <w:sz w:val="24"/>
                <w:szCs w:val="24"/>
              </w:rPr>
              <w:t>болести.</w:t>
            </w:r>
          </w:p>
          <w:p w:rsidR="004B2110" w:rsidRPr="00FF581D" w:rsidRDefault="004B2110" w:rsidP="004B2110">
            <w:pPr>
              <w:rPr>
                <w:rFonts w:ascii="Times New Roman" w:hAnsi="Times New Roman"/>
                <w:b/>
                <w:sz w:val="24"/>
                <w:szCs w:val="24"/>
                <w:lang w:val="sr-Cyrl-RS"/>
              </w:rPr>
            </w:pPr>
            <w:r w:rsidRPr="00FF581D">
              <w:rPr>
                <w:rFonts w:ascii="Times New Roman" w:hAnsi="Times New Roman"/>
                <w:sz w:val="24"/>
                <w:szCs w:val="24"/>
              </w:rPr>
              <w:t>Усвајањем</w:t>
            </w:r>
            <w:r w:rsidRPr="00FF581D">
              <w:rPr>
                <w:rFonts w:ascii="Times New Roman" w:hAnsi="Times New Roman"/>
                <w:spacing w:val="-13"/>
                <w:sz w:val="24"/>
                <w:szCs w:val="24"/>
              </w:rPr>
              <w:t xml:space="preserve"> </w:t>
            </w:r>
            <w:r w:rsidRPr="00FF581D">
              <w:rPr>
                <w:rFonts w:ascii="Times New Roman" w:hAnsi="Times New Roman"/>
                <w:sz w:val="24"/>
                <w:szCs w:val="24"/>
              </w:rPr>
              <w:t>основних</w:t>
            </w:r>
            <w:r w:rsidRPr="00FF581D">
              <w:rPr>
                <w:rFonts w:ascii="Times New Roman" w:hAnsi="Times New Roman"/>
                <w:spacing w:val="-12"/>
                <w:sz w:val="24"/>
                <w:szCs w:val="24"/>
              </w:rPr>
              <w:t xml:space="preserve"> </w:t>
            </w:r>
            <w:r w:rsidRPr="00FF581D">
              <w:rPr>
                <w:rFonts w:ascii="Times New Roman" w:hAnsi="Times New Roman"/>
                <w:sz w:val="24"/>
                <w:szCs w:val="24"/>
              </w:rPr>
              <w:t>биолошких</w:t>
            </w:r>
            <w:r w:rsidRPr="00FF581D">
              <w:rPr>
                <w:rFonts w:ascii="Times New Roman" w:hAnsi="Times New Roman"/>
                <w:spacing w:val="-13"/>
                <w:sz w:val="24"/>
                <w:szCs w:val="24"/>
              </w:rPr>
              <w:t xml:space="preserve"> </w:t>
            </w:r>
            <w:r w:rsidRPr="00FF581D">
              <w:rPr>
                <w:rFonts w:ascii="Times New Roman" w:hAnsi="Times New Roman"/>
                <w:sz w:val="24"/>
                <w:szCs w:val="24"/>
              </w:rPr>
              <w:t xml:space="preserve">концепата, као што су еволуција, екологија, заштита животне средине и очување здравља, ученици уочавају законитости на различитим нивоима организације живих бића и тако стичу систематски </w:t>
            </w:r>
            <w:r w:rsidRPr="00FF581D">
              <w:rPr>
                <w:rFonts w:ascii="Times New Roman" w:hAnsi="Times New Roman"/>
                <w:sz w:val="24"/>
                <w:szCs w:val="24"/>
              </w:rPr>
              <w:lastRenderedPageBreak/>
              <w:t>повезана биолошка знања.</w:t>
            </w:r>
          </w:p>
        </w:tc>
        <w:tc>
          <w:tcPr>
            <w:tcW w:w="3560" w:type="dxa"/>
          </w:tcPr>
          <w:p w:rsidR="004B2110" w:rsidRPr="00FF581D" w:rsidRDefault="004B2110" w:rsidP="004B2110">
            <w:pPr>
              <w:pStyle w:val="TableParagraph"/>
              <w:spacing w:before="112"/>
              <w:ind w:right="224"/>
              <w:rPr>
                <w:sz w:val="24"/>
                <w:szCs w:val="24"/>
              </w:rPr>
            </w:pPr>
            <w:r w:rsidRPr="00FF581D">
              <w:rPr>
                <w:sz w:val="24"/>
                <w:szCs w:val="24"/>
              </w:rPr>
              <w:lastRenderedPageBreak/>
              <w:t>Ученици</w:t>
            </w:r>
            <w:r w:rsidRPr="00FF581D">
              <w:rPr>
                <w:spacing w:val="-10"/>
                <w:sz w:val="24"/>
                <w:szCs w:val="24"/>
              </w:rPr>
              <w:t xml:space="preserve"> </w:t>
            </w:r>
            <w:r w:rsidRPr="00FF581D">
              <w:rPr>
                <w:sz w:val="24"/>
                <w:szCs w:val="24"/>
              </w:rPr>
              <w:t>повезују</w:t>
            </w:r>
            <w:r w:rsidRPr="00FF581D">
              <w:rPr>
                <w:spacing w:val="-11"/>
                <w:sz w:val="24"/>
                <w:szCs w:val="24"/>
              </w:rPr>
              <w:t xml:space="preserve"> </w:t>
            </w:r>
            <w:r w:rsidRPr="00FF581D">
              <w:rPr>
                <w:sz w:val="24"/>
                <w:szCs w:val="24"/>
              </w:rPr>
              <w:t>и</w:t>
            </w:r>
            <w:r w:rsidRPr="00FF581D">
              <w:rPr>
                <w:spacing w:val="-11"/>
                <w:sz w:val="24"/>
                <w:szCs w:val="24"/>
              </w:rPr>
              <w:t xml:space="preserve"> </w:t>
            </w:r>
            <w:r w:rsidRPr="00FF581D">
              <w:rPr>
                <w:sz w:val="24"/>
                <w:szCs w:val="24"/>
              </w:rPr>
              <w:t>примењују</w:t>
            </w:r>
            <w:r w:rsidRPr="00FF581D">
              <w:rPr>
                <w:spacing w:val="-13"/>
                <w:sz w:val="24"/>
                <w:szCs w:val="24"/>
              </w:rPr>
              <w:t xml:space="preserve"> </w:t>
            </w:r>
            <w:r w:rsidRPr="00FF581D">
              <w:rPr>
                <w:sz w:val="24"/>
                <w:szCs w:val="24"/>
              </w:rPr>
              <w:t>стечена знања у школским ситуацијама и</w:t>
            </w:r>
          </w:p>
          <w:p w:rsidR="004B2110" w:rsidRPr="00FF581D" w:rsidRDefault="004B2110" w:rsidP="004B2110">
            <w:pPr>
              <w:pStyle w:val="TableParagraph"/>
              <w:spacing w:before="1"/>
              <w:ind w:right="224"/>
              <w:rPr>
                <w:sz w:val="24"/>
                <w:szCs w:val="24"/>
              </w:rPr>
            </w:pPr>
            <w:r w:rsidRPr="00FF581D">
              <w:rPr>
                <w:sz w:val="24"/>
                <w:szCs w:val="24"/>
              </w:rPr>
              <w:t>свакодневном</w:t>
            </w:r>
            <w:r w:rsidRPr="00FF581D">
              <w:rPr>
                <w:spacing w:val="-10"/>
                <w:sz w:val="24"/>
                <w:szCs w:val="24"/>
              </w:rPr>
              <w:t xml:space="preserve"> </w:t>
            </w:r>
            <w:r w:rsidRPr="00FF581D">
              <w:rPr>
                <w:sz w:val="24"/>
                <w:szCs w:val="24"/>
              </w:rPr>
              <w:t>животу.</w:t>
            </w:r>
            <w:r w:rsidRPr="00FF581D">
              <w:rPr>
                <w:spacing w:val="-10"/>
                <w:sz w:val="24"/>
                <w:szCs w:val="24"/>
              </w:rPr>
              <w:t xml:space="preserve"> </w:t>
            </w:r>
            <w:r w:rsidRPr="00FF581D">
              <w:rPr>
                <w:sz w:val="24"/>
                <w:szCs w:val="24"/>
              </w:rPr>
              <w:t>Повезујући</w:t>
            </w:r>
            <w:r w:rsidRPr="00FF581D">
              <w:rPr>
                <w:spacing w:val="-11"/>
                <w:sz w:val="24"/>
                <w:szCs w:val="24"/>
              </w:rPr>
              <w:t xml:space="preserve"> </w:t>
            </w:r>
            <w:r w:rsidRPr="00FF581D">
              <w:rPr>
                <w:sz w:val="24"/>
                <w:szCs w:val="24"/>
              </w:rPr>
              <w:t>грађу</w:t>
            </w:r>
            <w:r w:rsidRPr="00FF581D">
              <w:rPr>
                <w:spacing w:val="-11"/>
                <w:sz w:val="24"/>
                <w:szCs w:val="24"/>
              </w:rPr>
              <w:t xml:space="preserve"> </w:t>
            </w:r>
            <w:r w:rsidRPr="00FF581D">
              <w:rPr>
                <w:sz w:val="24"/>
                <w:szCs w:val="24"/>
              </w:rPr>
              <w:t>и функционисање живог света, примерима илуструју деловање спољашњих и унутрашњих утицаја на одржавање хомеостазе</w:t>
            </w:r>
            <w:r w:rsidRPr="00FF581D">
              <w:rPr>
                <w:spacing w:val="-2"/>
                <w:sz w:val="24"/>
                <w:szCs w:val="24"/>
              </w:rPr>
              <w:t xml:space="preserve"> </w:t>
            </w:r>
            <w:r w:rsidRPr="00FF581D">
              <w:rPr>
                <w:sz w:val="24"/>
                <w:szCs w:val="24"/>
              </w:rPr>
              <w:t>организама.</w:t>
            </w:r>
            <w:r w:rsidRPr="00FF581D">
              <w:rPr>
                <w:spacing w:val="-2"/>
                <w:sz w:val="24"/>
                <w:szCs w:val="24"/>
              </w:rPr>
              <w:t xml:space="preserve"> </w:t>
            </w:r>
            <w:r w:rsidRPr="00FF581D">
              <w:rPr>
                <w:sz w:val="24"/>
                <w:szCs w:val="24"/>
              </w:rPr>
              <w:t>Развијају</w:t>
            </w:r>
            <w:r w:rsidRPr="00FF581D">
              <w:rPr>
                <w:spacing w:val="-7"/>
                <w:sz w:val="24"/>
                <w:szCs w:val="24"/>
              </w:rPr>
              <w:t xml:space="preserve"> </w:t>
            </w:r>
            <w:r w:rsidRPr="00FF581D">
              <w:rPr>
                <w:sz w:val="24"/>
                <w:szCs w:val="24"/>
              </w:rPr>
              <w:t>и</w:t>
            </w:r>
            <w:r w:rsidRPr="00FF581D">
              <w:rPr>
                <w:spacing w:val="-4"/>
                <w:sz w:val="24"/>
                <w:szCs w:val="24"/>
              </w:rPr>
              <w:t xml:space="preserve"> </w:t>
            </w:r>
            <w:r w:rsidRPr="00FF581D">
              <w:rPr>
                <w:sz w:val="24"/>
                <w:szCs w:val="24"/>
              </w:rPr>
              <w:t>негују лична интересовања у вези са одржањем хомеостазе</w:t>
            </w:r>
            <w:r w:rsidRPr="00FF581D">
              <w:rPr>
                <w:spacing w:val="-8"/>
                <w:sz w:val="24"/>
                <w:szCs w:val="24"/>
              </w:rPr>
              <w:t xml:space="preserve"> </w:t>
            </w:r>
            <w:r w:rsidRPr="00FF581D">
              <w:rPr>
                <w:sz w:val="24"/>
                <w:szCs w:val="24"/>
              </w:rPr>
              <w:t>и</w:t>
            </w:r>
            <w:r w:rsidRPr="00FF581D">
              <w:rPr>
                <w:spacing w:val="-10"/>
                <w:sz w:val="24"/>
                <w:szCs w:val="24"/>
              </w:rPr>
              <w:t xml:space="preserve"> </w:t>
            </w:r>
            <w:r w:rsidRPr="00FF581D">
              <w:rPr>
                <w:sz w:val="24"/>
                <w:szCs w:val="24"/>
              </w:rPr>
              <w:t>очувањем</w:t>
            </w:r>
            <w:r w:rsidRPr="00FF581D">
              <w:rPr>
                <w:spacing w:val="-8"/>
                <w:sz w:val="24"/>
                <w:szCs w:val="24"/>
              </w:rPr>
              <w:t xml:space="preserve"> </w:t>
            </w:r>
            <w:r w:rsidRPr="00FF581D">
              <w:rPr>
                <w:sz w:val="24"/>
                <w:szCs w:val="24"/>
              </w:rPr>
              <w:t>здравља.</w:t>
            </w:r>
            <w:r w:rsidRPr="00FF581D">
              <w:rPr>
                <w:spacing w:val="-8"/>
                <w:sz w:val="24"/>
                <w:szCs w:val="24"/>
              </w:rPr>
              <w:t xml:space="preserve"> </w:t>
            </w:r>
            <w:r w:rsidRPr="00FF581D">
              <w:rPr>
                <w:sz w:val="24"/>
                <w:szCs w:val="24"/>
              </w:rPr>
              <w:t xml:space="preserve">Ученици разумеју повезаност главних група организама на основу знања о функцији генетичког </w:t>
            </w:r>
            <w:r w:rsidRPr="00FF581D">
              <w:rPr>
                <w:sz w:val="24"/>
                <w:szCs w:val="24"/>
              </w:rPr>
              <w:lastRenderedPageBreak/>
              <w:t>материјала, његовом преношењу кроз генерације и настанку нових врста под утицајем еволуционих механизама. Самостално и у сарадњи са другима истражују филогенетске низове, откривају и повезују сродничке односе између врста. Уочавањем промена у природи,</w:t>
            </w:r>
            <w:r w:rsidRPr="00FF581D">
              <w:rPr>
                <w:spacing w:val="-8"/>
                <w:sz w:val="24"/>
                <w:szCs w:val="24"/>
              </w:rPr>
              <w:t xml:space="preserve"> </w:t>
            </w:r>
            <w:r w:rsidRPr="00FF581D">
              <w:rPr>
                <w:sz w:val="24"/>
                <w:szCs w:val="24"/>
              </w:rPr>
              <w:t>а</w:t>
            </w:r>
            <w:r w:rsidRPr="00FF581D">
              <w:rPr>
                <w:spacing w:val="-8"/>
                <w:sz w:val="24"/>
                <w:szCs w:val="24"/>
              </w:rPr>
              <w:t xml:space="preserve"> </w:t>
            </w:r>
            <w:r w:rsidRPr="00FF581D">
              <w:rPr>
                <w:sz w:val="24"/>
                <w:szCs w:val="24"/>
              </w:rPr>
              <w:t>посебно</w:t>
            </w:r>
            <w:r w:rsidRPr="00FF581D">
              <w:rPr>
                <w:spacing w:val="-8"/>
                <w:sz w:val="24"/>
                <w:szCs w:val="24"/>
              </w:rPr>
              <w:t xml:space="preserve"> </w:t>
            </w:r>
            <w:r w:rsidRPr="00FF581D">
              <w:rPr>
                <w:sz w:val="24"/>
                <w:szCs w:val="24"/>
              </w:rPr>
              <w:t>промена</w:t>
            </w:r>
            <w:r w:rsidRPr="00FF581D">
              <w:rPr>
                <w:spacing w:val="-7"/>
                <w:sz w:val="24"/>
                <w:szCs w:val="24"/>
              </w:rPr>
              <w:t xml:space="preserve"> </w:t>
            </w:r>
            <w:r w:rsidRPr="00FF581D">
              <w:rPr>
                <w:sz w:val="24"/>
                <w:szCs w:val="24"/>
              </w:rPr>
              <w:t>под</w:t>
            </w:r>
            <w:r w:rsidRPr="00FF581D">
              <w:rPr>
                <w:spacing w:val="-7"/>
                <w:sz w:val="24"/>
                <w:szCs w:val="24"/>
              </w:rPr>
              <w:t xml:space="preserve"> </w:t>
            </w:r>
            <w:r w:rsidRPr="00FF581D">
              <w:rPr>
                <w:sz w:val="24"/>
                <w:szCs w:val="24"/>
              </w:rPr>
              <w:t>утицајем човека, ученици објашњавају развој екосистема</w:t>
            </w:r>
            <w:r w:rsidRPr="00FF581D">
              <w:rPr>
                <w:spacing w:val="-8"/>
                <w:sz w:val="24"/>
                <w:szCs w:val="24"/>
              </w:rPr>
              <w:t xml:space="preserve"> </w:t>
            </w:r>
            <w:r w:rsidRPr="00FF581D">
              <w:rPr>
                <w:sz w:val="24"/>
                <w:szCs w:val="24"/>
              </w:rPr>
              <w:t>и</w:t>
            </w:r>
            <w:r w:rsidRPr="00FF581D">
              <w:rPr>
                <w:spacing w:val="-6"/>
                <w:sz w:val="24"/>
                <w:szCs w:val="24"/>
              </w:rPr>
              <w:t xml:space="preserve"> </w:t>
            </w:r>
            <w:r w:rsidRPr="00FF581D">
              <w:rPr>
                <w:sz w:val="24"/>
                <w:szCs w:val="24"/>
              </w:rPr>
              <w:t>угроженост</w:t>
            </w:r>
            <w:r w:rsidRPr="00FF581D">
              <w:rPr>
                <w:spacing w:val="-8"/>
                <w:sz w:val="24"/>
                <w:szCs w:val="24"/>
              </w:rPr>
              <w:t xml:space="preserve"> </w:t>
            </w:r>
            <w:r w:rsidRPr="00FF581D">
              <w:rPr>
                <w:spacing w:val="-2"/>
                <w:sz w:val="24"/>
                <w:szCs w:val="24"/>
              </w:rPr>
              <w:t>биодиверзитета.</w:t>
            </w:r>
          </w:p>
          <w:p w:rsidR="004B2110" w:rsidRPr="00FF581D" w:rsidRDefault="004B2110" w:rsidP="004B2110">
            <w:pPr>
              <w:pStyle w:val="TableParagraph"/>
              <w:rPr>
                <w:sz w:val="24"/>
                <w:szCs w:val="24"/>
              </w:rPr>
            </w:pPr>
            <w:r w:rsidRPr="00FF581D">
              <w:rPr>
                <w:sz w:val="24"/>
                <w:szCs w:val="24"/>
              </w:rPr>
              <w:t>Анализирањем чинилаца који нарушавају квалитет</w:t>
            </w:r>
            <w:r w:rsidRPr="00FF581D">
              <w:rPr>
                <w:spacing w:val="-8"/>
                <w:sz w:val="24"/>
                <w:szCs w:val="24"/>
              </w:rPr>
              <w:t xml:space="preserve"> </w:t>
            </w:r>
            <w:r w:rsidRPr="00FF581D">
              <w:rPr>
                <w:sz w:val="24"/>
                <w:szCs w:val="24"/>
              </w:rPr>
              <w:t>животне</w:t>
            </w:r>
            <w:r w:rsidRPr="00FF581D">
              <w:rPr>
                <w:spacing w:val="-7"/>
                <w:sz w:val="24"/>
                <w:szCs w:val="24"/>
              </w:rPr>
              <w:t xml:space="preserve"> </w:t>
            </w:r>
            <w:r w:rsidRPr="00FF581D">
              <w:rPr>
                <w:sz w:val="24"/>
                <w:szCs w:val="24"/>
              </w:rPr>
              <w:t>средине</w:t>
            </w:r>
            <w:r w:rsidRPr="00FF581D">
              <w:rPr>
                <w:spacing w:val="-7"/>
                <w:sz w:val="24"/>
                <w:szCs w:val="24"/>
              </w:rPr>
              <w:t xml:space="preserve"> </w:t>
            </w:r>
            <w:r w:rsidRPr="00FF581D">
              <w:rPr>
                <w:sz w:val="24"/>
                <w:szCs w:val="24"/>
              </w:rPr>
              <w:t>могу</w:t>
            </w:r>
            <w:r w:rsidRPr="00FF581D">
              <w:rPr>
                <w:spacing w:val="-10"/>
                <w:sz w:val="24"/>
                <w:szCs w:val="24"/>
              </w:rPr>
              <w:t xml:space="preserve"> </w:t>
            </w:r>
            <w:r w:rsidRPr="00FF581D">
              <w:rPr>
                <w:sz w:val="24"/>
                <w:szCs w:val="24"/>
              </w:rPr>
              <w:t>да</w:t>
            </w:r>
            <w:r w:rsidRPr="00FF581D">
              <w:rPr>
                <w:spacing w:val="-8"/>
                <w:sz w:val="24"/>
                <w:szCs w:val="24"/>
              </w:rPr>
              <w:t xml:space="preserve"> </w:t>
            </w:r>
            <w:r w:rsidRPr="00FF581D">
              <w:rPr>
                <w:sz w:val="24"/>
                <w:szCs w:val="24"/>
              </w:rPr>
              <w:t>разумеју положај човека у природи, његову одговорност</w:t>
            </w:r>
            <w:r w:rsidRPr="00FF581D">
              <w:rPr>
                <w:spacing w:val="-10"/>
                <w:sz w:val="24"/>
                <w:szCs w:val="24"/>
              </w:rPr>
              <w:t xml:space="preserve"> </w:t>
            </w:r>
            <w:r w:rsidRPr="00FF581D">
              <w:rPr>
                <w:sz w:val="24"/>
                <w:szCs w:val="24"/>
              </w:rPr>
              <w:t>за</w:t>
            </w:r>
            <w:r w:rsidRPr="00FF581D">
              <w:rPr>
                <w:spacing w:val="-9"/>
                <w:sz w:val="24"/>
                <w:szCs w:val="24"/>
              </w:rPr>
              <w:t xml:space="preserve"> </w:t>
            </w:r>
            <w:r w:rsidRPr="00FF581D">
              <w:rPr>
                <w:sz w:val="24"/>
                <w:szCs w:val="24"/>
              </w:rPr>
              <w:t>стање</w:t>
            </w:r>
            <w:r w:rsidRPr="00FF581D">
              <w:rPr>
                <w:spacing w:val="-9"/>
                <w:sz w:val="24"/>
                <w:szCs w:val="24"/>
              </w:rPr>
              <w:t xml:space="preserve"> </w:t>
            </w:r>
            <w:r w:rsidRPr="00FF581D">
              <w:rPr>
                <w:sz w:val="24"/>
                <w:szCs w:val="24"/>
              </w:rPr>
              <w:t>животне</w:t>
            </w:r>
            <w:r w:rsidRPr="00FF581D">
              <w:rPr>
                <w:spacing w:val="-9"/>
                <w:sz w:val="24"/>
                <w:szCs w:val="24"/>
              </w:rPr>
              <w:t xml:space="preserve"> </w:t>
            </w:r>
            <w:r w:rsidRPr="00FF581D">
              <w:rPr>
                <w:sz w:val="24"/>
                <w:szCs w:val="24"/>
              </w:rPr>
              <w:t>средине</w:t>
            </w:r>
            <w:r w:rsidRPr="00FF581D">
              <w:rPr>
                <w:spacing w:val="-9"/>
                <w:sz w:val="24"/>
                <w:szCs w:val="24"/>
              </w:rPr>
              <w:t xml:space="preserve"> </w:t>
            </w:r>
            <w:r w:rsidRPr="00FF581D">
              <w:rPr>
                <w:sz w:val="24"/>
                <w:szCs w:val="24"/>
              </w:rPr>
              <w:t>и значај концепта одрживог развоја.</w:t>
            </w:r>
          </w:p>
          <w:p w:rsidR="004B2110" w:rsidRPr="00FF581D" w:rsidRDefault="004B2110" w:rsidP="004B2110">
            <w:pPr>
              <w:pStyle w:val="TableParagraph"/>
              <w:ind w:right="224"/>
              <w:rPr>
                <w:sz w:val="24"/>
                <w:szCs w:val="24"/>
              </w:rPr>
            </w:pPr>
            <w:r w:rsidRPr="00FF581D">
              <w:rPr>
                <w:sz w:val="24"/>
                <w:szCs w:val="24"/>
              </w:rPr>
              <w:t>Овладавањем одређених биолошких појмова, као што су хомеостаза, еволуциони механизми, специјација и одрживи</w:t>
            </w:r>
            <w:r w:rsidRPr="00FF581D">
              <w:rPr>
                <w:spacing w:val="-10"/>
                <w:sz w:val="24"/>
                <w:szCs w:val="24"/>
              </w:rPr>
              <w:t xml:space="preserve"> </w:t>
            </w:r>
            <w:r w:rsidRPr="00FF581D">
              <w:rPr>
                <w:sz w:val="24"/>
                <w:szCs w:val="24"/>
              </w:rPr>
              <w:t>развој,</w:t>
            </w:r>
            <w:r w:rsidRPr="00FF581D">
              <w:rPr>
                <w:spacing w:val="-9"/>
                <w:sz w:val="24"/>
                <w:szCs w:val="24"/>
              </w:rPr>
              <w:t xml:space="preserve"> </w:t>
            </w:r>
            <w:r w:rsidRPr="00FF581D">
              <w:rPr>
                <w:sz w:val="24"/>
                <w:szCs w:val="24"/>
              </w:rPr>
              <w:t>ученици</w:t>
            </w:r>
            <w:r w:rsidRPr="00FF581D">
              <w:rPr>
                <w:spacing w:val="-10"/>
                <w:sz w:val="24"/>
                <w:szCs w:val="24"/>
              </w:rPr>
              <w:t xml:space="preserve"> </w:t>
            </w:r>
            <w:r w:rsidRPr="00FF581D">
              <w:rPr>
                <w:sz w:val="24"/>
                <w:szCs w:val="24"/>
              </w:rPr>
              <w:t>развијају</w:t>
            </w:r>
            <w:r w:rsidRPr="00FF581D">
              <w:rPr>
                <w:spacing w:val="-12"/>
                <w:sz w:val="24"/>
                <w:szCs w:val="24"/>
              </w:rPr>
              <w:t xml:space="preserve"> </w:t>
            </w:r>
            <w:r w:rsidRPr="00FF581D">
              <w:rPr>
                <w:sz w:val="24"/>
                <w:szCs w:val="24"/>
              </w:rPr>
              <w:t>логичко и критичко мишљење неопходно за</w:t>
            </w:r>
          </w:p>
          <w:p w:rsidR="004B2110" w:rsidRPr="00FF581D" w:rsidRDefault="004B2110" w:rsidP="004B2110">
            <w:pPr>
              <w:rPr>
                <w:rFonts w:ascii="Times New Roman" w:hAnsi="Times New Roman"/>
                <w:b/>
                <w:sz w:val="24"/>
                <w:szCs w:val="24"/>
                <w:lang w:val="sr-Cyrl-RS"/>
              </w:rPr>
            </w:pPr>
            <w:r w:rsidRPr="00FF581D">
              <w:rPr>
                <w:rFonts w:ascii="Times New Roman" w:hAnsi="Times New Roman"/>
                <w:sz w:val="24"/>
                <w:szCs w:val="24"/>
              </w:rPr>
              <w:t>разумевање</w:t>
            </w:r>
            <w:r w:rsidRPr="00FF581D">
              <w:rPr>
                <w:rFonts w:ascii="Times New Roman" w:hAnsi="Times New Roman"/>
                <w:spacing w:val="-10"/>
                <w:sz w:val="24"/>
                <w:szCs w:val="24"/>
              </w:rPr>
              <w:t xml:space="preserve"> </w:t>
            </w:r>
            <w:r w:rsidRPr="00FF581D">
              <w:rPr>
                <w:rFonts w:ascii="Times New Roman" w:hAnsi="Times New Roman"/>
                <w:sz w:val="24"/>
                <w:szCs w:val="24"/>
              </w:rPr>
              <w:t>утицаја</w:t>
            </w:r>
            <w:r w:rsidRPr="00FF581D">
              <w:rPr>
                <w:rFonts w:ascii="Times New Roman" w:hAnsi="Times New Roman"/>
                <w:spacing w:val="-12"/>
                <w:sz w:val="24"/>
                <w:szCs w:val="24"/>
              </w:rPr>
              <w:t xml:space="preserve"> </w:t>
            </w:r>
            <w:r w:rsidRPr="00FF581D">
              <w:rPr>
                <w:rFonts w:ascii="Times New Roman" w:hAnsi="Times New Roman"/>
                <w:sz w:val="24"/>
                <w:szCs w:val="24"/>
              </w:rPr>
              <w:t>животне</w:t>
            </w:r>
            <w:r w:rsidRPr="00FF581D">
              <w:rPr>
                <w:rFonts w:ascii="Times New Roman" w:hAnsi="Times New Roman"/>
                <w:spacing w:val="-12"/>
                <w:sz w:val="24"/>
                <w:szCs w:val="24"/>
              </w:rPr>
              <w:t xml:space="preserve"> </w:t>
            </w:r>
            <w:r w:rsidRPr="00FF581D">
              <w:rPr>
                <w:rFonts w:ascii="Times New Roman" w:hAnsi="Times New Roman"/>
                <w:sz w:val="24"/>
                <w:szCs w:val="24"/>
              </w:rPr>
              <w:t>средине</w:t>
            </w:r>
            <w:r w:rsidRPr="00FF581D">
              <w:rPr>
                <w:rFonts w:ascii="Times New Roman" w:hAnsi="Times New Roman"/>
                <w:spacing w:val="-10"/>
                <w:sz w:val="24"/>
                <w:szCs w:val="24"/>
              </w:rPr>
              <w:t xml:space="preserve"> </w:t>
            </w:r>
            <w:r w:rsidRPr="00FF581D">
              <w:rPr>
                <w:rFonts w:ascii="Times New Roman" w:hAnsi="Times New Roman"/>
                <w:sz w:val="24"/>
                <w:szCs w:val="24"/>
              </w:rPr>
              <w:t xml:space="preserve">на промене биодиверзитета и на здравље </w:t>
            </w:r>
            <w:r w:rsidRPr="00FF581D">
              <w:rPr>
                <w:rFonts w:ascii="Times New Roman" w:hAnsi="Times New Roman"/>
                <w:spacing w:val="-2"/>
                <w:sz w:val="24"/>
                <w:szCs w:val="24"/>
              </w:rPr>
              <w:t>човека.</w:t>
            </w:r>
          </w:p>
        </w:tc>
      </w:tr>
      <w:tr w:rsidR="004B2110" w:rsidRPr="00FF581D" w:rsidTr="004B2110">
        <w:tc>
          <w:tcPr>
            <w:tcW w:w="1968" w:type="dxa"/>
            <w:vMerge/>
          </w:tcPr>
          <w:p w:rsidR="004B2110" w:rsidRPr="00FF581D" w:rsidRDefault="004B2110" w:rsidP="004B2110">
            <w:pPr>
              <w:rPr>
                <w:rFonts w:ascii="Times New Roman" w:hAnsi="Times New Roman"/>
                <w:b/>
                <w:spacing w:val="-2"/>
                <w:sz w:val="24"/>
                <w:szCs w:val="24"/>
              </w:rPr>
            </w:pPr>
          </w:p>
        </w:tc>
        <w:tc>
          <w:tcPr>
            <w:tcW w:w="1968" w:type="dxa"/>
          </w:tcPr>
          <w:p w:rsidR="004B2110" w:rsidRPr="00FF581D" w:rsidRDefault="004B2110" w:rsidP="004B2110">
            <w:pPr>
              <w:rPr>
                <w:rFonts w:ascii="Times New Roman" w:hAnsi="Times New Roman"/>
                <w:b/>
                <w:sz w:val="24"/>
                <w:szCs w:val="24"/>
                <w:lang w:val="sr-Cyrl-RS"/>
              </w:rPr>
            </w:pPr>
            <w:r w:rsidRPr="00FF581D">
              <w:rPr>
                <w:rFonts w:ascii="Times New Roman" w:hAnsi="Times New Roman"/>
                <w:b/>
                <w:sz w:val="24"/>
                <w:szCs w:val="24"/>
                <w:lang w:val="sr-Cyrl-RS"/>
              </w:rPr>
              <w:t>СПК2</w:t>
            </w:r>
          </w:p>
          <w:p w:rsidR="004B2110" w:rsidRPr="00FF581D" w:rsidRDefault="004B2110" w:rsidP="004B2110">
            <w:pPr>
              <w:rPr>
                <w:rFonts w:ascii="Times New Roman" w:hAnsi="Times New Roman"/>
                <w:b/>
                <w:sz w:val="24"/>
                <w:szCs w:val="24"/>
                <w:lang w:val="sr-Cyrl-RS"/>
              </w:rPr>
            </w:pPr>
          </w:p>
          <w:p w:rsidR="004B2110" w:rsidRPr="00FF581D" w:rsidRDefault="004B2110" w:rsidP="004B2110">
            <w:pPr>
              <w:rPr>
                <w:rFonts w:ascii="Times New Roman" w:hAnsi="Times New Roman"/>
                <w:b/>
                <w:sz w:val="24"/>
                <w:szCs w:val="24"/>
                <w:lang w:val="sr-Cyrl-RS"/>
              </w:rPr>
            </w:pPr>
          </w:p>
        </w:tc>
        <w:tc>
          <w:tcPr>
            <w:tcW w:w="3560" w:type="dxa"/>
          </w:tcPr>
          <w:p w:rsidR="004B2110" w:rsidRPr="00FF581D" w:rsidRDefault="004B2110" w:rsidP="004B2110">
            <w:pPr>
              <w:pStyle w:val="TableParagraph"/>
              <w:spacing w:before="122"/>
              <w:ind w:right="246"/>
              <w:rPr>
                <w:sz w:val="24"/>
                <w:szCs w:val="24"/>
              </w:rPr>
            </w:pPr>
            <w:r w:rsidRPr="00FF581D">
              <w:rPr>
                <w:sz w:val="24"/>
                <w:szCs w:val="24"/>
              </w:rPr>
              <w:t>Ученици овладавају вештинама неопходним за разумевање основних појмова</w:t>
            </w:r>
            <w:r w:rsidRPr="00FF581D">
              <w:rPr>
                <w:spacing w:val="-2"/>
                <w:sz w:val="24"/>
                <w:szCs w:val="24"/>
              </w:rPr>
              <w:t xml:space="preserve"> </w:t>
            </w:r>
            <w:r w:rsidRPr="00FF581D">
              <w:rPr>
                <w:sz w:val="24"/>
                <w:szCs w:val="24"/>
              </w:rPr>
              <w:t>и</w:t>
            </w:r>
            <w:r w:rsidRPr="00FF581D">
              <w:rPr>
                <w:spacing w:val="-2"/>
                <w:sz w:val="24"/>
                <w:szCs w:val="24"/>
              </w:rPr>
              <w:t xml:space="preserve"> </w:t>
            </w:r>
            <w:r w:rsidRPr="00FF581D">
              <w:rPr>
                <w:sz w:val="24"/>
                <w:szCs w:val="24"/>
              </w:rPr>
              <w:t>концепата</w:t>
            </w:r>
            <w:r w:rsidRPr="00FF581D">
              <w:rPr>
                <w:spacing w:val="-1"/>
                <w:sz w:val="24"/>
                <w:szCs w:val="24"/>
              </w:rPr>
              <w:t xml:space="preserve"> </w:t>
            </w:r>
            <w:r w:rsidRPr="00FF581D">
              <w:rPr>
                <w:sz w:val="24"/>
                <w:szCs w:val="24"/>
              </w:rPr>
              <w:t>о грађи,</w:t>
            </w:r>
            <w:r w:rsidRPr="00FF581D">
              <w:rPr>
                <w:spacing w:val="-1"/>
                <w:sz w:val="24"/>
                <w:szCs w:val="24"/>
              </w:rPr>
              <w:t xml:space="preserve"> </w:t>
            </w:r>
            <w:r w:rsidRPr="00FF581D">
              <w:rPr>
                <w:sz w:val="24"/>
                <w:szCs w:val="24"/>
              </w:rPr>
              <w:t>процесима</w:t>
            </w:r>
            <w:r w:rsidRPr="00FF581D">
              <w:rPr>
                <w:spacing w:val="-1"/>
                <w:sz w:val="24"/>
                <w:szCs w:val="24"/>
              </w:rPr>
              <w:t xml:space="preserve"> </w:t>
            </w:r>
            <w:r w:rsidRPr="00FF581D">
              <w:rPr>
                <w:sz w:val="24"/>
                <w:szCs w:val="24"/>
              </w:rPr>
              <w:t>и појавама код живих бића. Посматрају, уочавају,</w:t>
            </w:r>
            <w:r w:rsidRPr="00FF581D">
              <w:rPr>
                <w:spacing w:val="-6"/>
                <w:sz w:val="24"/>
                <w:szCs w:val="24"/>
              </w:rPr>
              <w:t xml:space="preserve"> </w:t>
            </w:r>
            <w:r w:rsidRPr="00FF581D">
              <w:rPr>
                <w:sz w:val="24"/>
                <w:szCs w:val="24"/>
              </w:rPr>
              <w:t>прате</w:t>
            </w:r>
            <w:r w:rsidRPr="00FF581D">
              <w:rPr>
                <w:spacing w:val="-8"/>
                <w:sz w:val="24"/>
                <w:szCs w:val="24"/>
              </w:rPr>
              <w:t xml:space="preserve"> </w:t>
            </w:r>
            <w:r w:rsidRPr="00FF581D">
              <w:rPr>
                <w:sz w:val="24"/>
                <w:szCs w:val="24"/>
              </w:rPr>
              <w:t>и</w:t>
            </w:r>
            <w:r w:rsidRPr="00FF581D">
              <w:rPr>
                <w:spacing w:val="-8"/>
                <w:sz w:val="24"/>
                <w:szCs w:val="24"/>
              </w:rPr>
              <w:t xml:space="preserve"> </w:t>
            </w:r>
            <w:r w:rsidRPr="00FF581D">
              <w:rPr>
                <w:sz w:val="24"/>
                <w:szCs w:val="24"/>
              </w:rPr>
              <w:t>описују</w:t>
            </w:r>
            <w:r w:rsidRPr="00FF581D">
              <w:rPr>
                <w:spacing w:val="-8"/>
                <w:sz w:val="24"/>
                <w:szCs w:val="24"/>
              </w:rPr>
              <w:t xml:space="preserve"> </w:t>
            </w:r>
            <w:r w:rsidRPr="00FF581D">
              <w:rPr>
                <w:sz w:val="24"/>
                <w:szCs w:val="24"/>
              </w:rPr>
              <w:t>појаве</w:t>
            </w:r>
            <w:r w:rsidRPr="00FF581D">
              <w:rPr>
                <w:spacing w:val="-8"/>
                <w:sz w:val="24"/>
                <w:szCs w:val="24"/>
              </w:rPr>
              <w:t xml:space="preserve"> </w:t>
            </w:r>
            <w:r w:rsidRPr="00FF581D">
              <w:rPr>
                <w:sz w:val="24"/>
                <w:szCs w:val="24"/>
              </w:rPr>
              <w:t>и</w:t>
            </w:r>
            <w:r w:rsidRPr="00FF581D">
              <w:rPr>
                <w:spacing w:val="-8"/>
                <w:sz w:val="24"/>
                <w:szCs w:val="24"/>
              </w:rPr>
              <w:t xml:space="preserve"> </w:t>
            </w:r>
            <w:r w:rsidRPr="00FF581D">
              <w:rPr>
                <w:sz w:val="24"/>
                <w:szCs w:val="24"/>
              </w:rPr>
              <w:t>процесе у природи и изводе једноставне експерименте о утицају спољашње и унутрашње средине на жива бића.</w:t>
            </w:r>
          </w:p>
          <w:p w:rsidR="004B2110" w:rsidRPr="00FF581D" w:rsidRDefault="004B2110" w:rsidP="004B2110">
            <w:pPr>
              <w:pStyle w:val="TableParagraph"/>
              <w:spacing w:before="1"/>
              <w:ind w:right="145"/>
              <w:rPr>
                <w:sz w:val="24"/>
                <w:szCs w:val="24"/>
              </w:rPr>
            </w:pPr>
            <w:r w:rsidRPr="00FF581D">
              <w:rPr>
                <w:sz w:val="24"/>
                <w:szCs w:val="24"/>
              </w:rPr>
              <w:t>Приликом</w:t>
            </w:r>
            <w:r w:rsidRPr="00FF581D">
              <w:rPr>
                <w:spacing w:val="-1"/>
                <w:sz w:val="24"/>
                <w:szCs w:val="24"/>
              </w:rPr>
              <w:t xml:space="preserve"> </w:t>
            </w:r>
            <w:r w:rsidRPr="00FF581D">
              <w:rPr>
                <w:sz w:val="24"/>
                <w:szCs w:val="24"/>
              </w:rPr>
              <w:t>огледа и</w:t>
            </w:r>
            <w:r w:rsidRPr="00FF581D">
              <w:rPr>
                <w:spacing w:val="-2"/>
                <w:sz w:val="24"/>
                <w:szCs w:val="24"/>
              </w:rPr>
              <w:t xml:space="preserve"> </w:t>
            </w:r>
            <w:r w:rsidRPr="00FF581D">
              <w:rPr>
                <w:sz w:val="24"/>
                <w:szCs w:val="24"/>
              </w:rPr>
              <w:t>теренског</w:t>
            </w:r>
            <w:r w:rsidRPr="00FF581D">
              <w:rPr>
                <w:spacing w:val="-2"/>
                <w:sz w:val="24"/>
                <w:szCs w:val="24"/>
              </w:rPr>
              <w:t xml:space="preserve"> </w:t>
            </w:r>
            <w:r w:rsidRPr="00FF581D">
              <w:rPr>
                <w:sz w:val="24"/>
                <w:szCs w:val="24"/>
              </w:rPr>
              <w:t>рада</w:t>
            </w:r>
            <w:r w:rsidRPr="00FF581D">
              <w:rPr>
                <w:spacing w:val="-2"/>
                <w:sz w:val="24"/>
                <w:szCs w:val="24"/>
              </w:rPr>
              <w:t xml:space="preserve"> </w:t>
            </w:r>
            <w:r w:rsidRPr="00FF581D">
              <w:rPr>
                <w:sz w:val="24"/>
                <w:szCs w:val="24"/>
              </w:rPr>
              <w:t>ученици примењују безбедносне процедуре како би заштитили себе и друге. Такође, активно и конструктивно учеств ују у раду групе или пара,</w:t>
            </w:r>
            <w:r w:rsidRPr="00FF581D">
              <w:rPr>
                <w:spacing w:val="-8"/>
                <w:sz w:val="24"/>
                <w:szCs w:val="24"/>
              </w:rPr>
              <w:t xml:space="preserve"> </w:t>
            </w:r>
            <w:r w:rsidRPr="00FF581D">
              <w:rPr>
                <w:sz w:val="24"/>
                <w:szCs w:val="24"/>
              </w:rPr>
              <w:t>поштујући</w:t>
            </w:r>
            <w:r w:rsidRPr="00FF581D">
              <w:rPr>
                <w:spacing w:val="-10"/>
                <w:sz w:val="24"/>
                <w:szCs w:val="24"/>
              </w:rPr>
              <w:t xml:space="preserve"> </w:t>
            </w:r>
            <w:r w:rsidRPr="00FF581D">
              <w:rPr>
                <w:sz w:val="24"/>
                <w:szCs w:val="24"/>
              </w:rPr>
              <w:t>правила</w:t>
            </w:r>
            <w:r w:rsidRPr="00FF581D">
              <w:rPr>
                <w:spacing w:val="-9"/>
                <w:sz w:val="24"/>
                <w:szCs w:val="24"/>
              </w:rPr>
              <w:t xml:space="preserve"> </w:t>
            </w:r>
            <w:r w:rsidRPr="00FF581D">
              <w:rPr>
                <w:sz w:val="24"/>
                <w:szCs w:val="24"/>
              </w:rPr>
              <w:t>заједничког</w:t>
            </w:r>
            <w:r w:rsidRPr="00FF581D">
              <w:rPr>
                <w:spacing w:val="-10"/>
                <w:sz w:val="24"/>
                <w:szCs w:val="24"/>
              </w:rPr>
              <w:t xml:space="preserve"> </w:t>
            </w:r>
            <w:r w:rsidRPr="00FF581D">
              <w:rPr>
                <w:sz w:val="24"/>
                <w:szCs w:val="24"/>
              </w:rPr>
              <w:t>рада</w:t>
            </w:r>
            <w:r w:rsidRPr="00FF581D">
              <w:rPr>
                <w:spacing w:val="-9"/>
                <w:sz w:val="24"/>
                <w:szCs w:val="24"/>
              </w:rPr>
              <w:t xml:space="preserve"> </w:t>
            </w:r>
            <w:r w:rsidRPr="00FF581D">
              <w:rPr>
                <w:sz w:val="24"/>
                <w:szCs w:val="24"/>
              </w:rPr>
              <w:t>и уважавајући разлике у мишљењу и ставовима. До информација долазе на различите начине, а у складу са својим интересовањима и могућностима. ИКТ користе за истраживање, презентацију резултата и ефикасну комуникацију и сарадњу. Овладавајући основним вештинама</w:t>
            </w:r>
            <w:r w:rsidRPr="00FF581D">
              <w:rPr>
                <w:spacing w:val="-13"/>
                <w:sz w:val="24"/>
                <w:szCs w:val="24"/>
              </w:rPr>
              <w:t xml:space="preserve"> </w:t>
            </w:r>
            <w:r w:rsidRPr="00FF581D">
              <w:rPr>
                <w:sz w:val="24"/>
                <w:szCs w:val="24"/>
              </w:rPr>
              <w:t>експерименталног</w:t>
            </w:r>
            <w:r w:rsidRPr="00FF581D">
              <w:rPr>
                <w:spacing w:val="-12"/>
                <w:sz w:val="24"/>
                <w:szCs w:val="24"/>
              </w:rPr>
              <w:t xml:space="preserve"> </w:t>
            </w:r>
            <w:r w:rsidRPr="00FF581D">
              <w:rPr>
                <w:sz w:val="24"/>
                <w:szCs w:val="24"/>
              </w:rPr>
              <w:t>и</w:t>
            </w:r>
            <w:r w:rsidRPr="00FF581D">
              <w:rPr>
                <w:spacing w:val="-13"/>
                <w:sz w:val="24"/>
                <w:szCs w:val="24"/>
              </w:rPr>
              <w:t xml:space="preserve"> </w:t>
            </w:r>
            <w:r w:rsidRPr="00FF581D">
              <w:rPr>
                <w:sz w:val="24"/>
                <w:szCs w:val="24"/>
              </w:rPr>
              <w:t>теренског рада, ученици формирају позитиван став према науци и научним начинима</w:t>
            </w:r>
          </w:p>
          <w:p w:rsidR="004B2110" w:rsidRPr="00FF581D" w:rsidRDefault="004B2110" w:rsidP="004B2110">
            <w:pPr>
              <w:rPr>
                <w:rFonts w:ascii="Times New Roman" w:hAnsi="Times New Roman"/>
                <w:b/>
                <w:sz w:val="24"/>
                <w:szCs w:val="24"/>
                <w:lang w:val="sr-Cyrl-RS"/>
              </w:rPr>
            </w:pPr>
            <w:r w:rsidRPr="00FF581D">
              <w:rPr>
                <w:rFonts w:ascii="Times New Roman" w:hAnsi="Times New Roman"/>
                <w:sz w:val="24"/>
                <w:szCs w:val="24"/>
              </w:rPr>
              <w:t>сазнавања</w:t>
            </w:r>
            <w:r w:rsidRPr="00FF581D">
              <w:rPr>
                <w:rFonts w:ascii="Times New Roman" w:hAnsi="Times New Roman"/>
                <w:spacing w:val="-10"/>
                <w:sz w:val="24"/>
                <w:szCs w:val="24"/>
              </w:rPr>
              <w:t xml:space="preserve"> </w:t>
            </w:r>
            <w:r w:rsidRPr="00FF581D">
              <w:rPr>
                <w:rFonts w:ascii="Times New Roman" w:hAnsi="Times New Roman"/>
                <w:sz w:val="24"/>
                <w:szCs w:val="24"/>
              </w:rPr>
              <w:t>и</w:t>
            </w:r>
            <w:r w:rsidRPr="00FF581D">
              <w:rPr>
                <w:rFonts w:ascii="Times New Roman" w:hAnsi="Times New Roman"/>
                <w:spacing w:val="-11"/>
                <w:sz w:val="24"/>
                <w:szCs w:val="24"/>
              </w:rPr>
              <w:t xml:space="preserve"> </w:t>
            </w:r>
            <w:r w:rsidRPr="00FF581D">
              <w:rPr>
                <w:rFonts w:ascii="Times New Roman" w:hAnsi="Times New Roman"/>
                <w:sz w:val="24"/>
                <w:szCs w:val="24"/>
              </w:rPr>
              <w:t>развијају</w:t>
            </w:r>
            <w:r w:rsidRPr="00FF581D">
              <w:rPr>
                <w:rFonts w:ascii="Times New Roman" w:hAnsi="Times New Roman"/>
                <w:spacing w:val="-13"/>
                <w:sz w:val="24"/>
                <w:szCs w:val="24"/>
              </w:rPr>
              <w:t xml:space="preserve"> </w:t>
            </w:r>
            <w:r w:rsidRPr="00FF581D">
              <w:rPr>
                <w:rFonts w:ascii="Times New Roman" w:hAnsi="Times New Roman"/>
                <w:sz w:val="24"/>
                <w:szCs w:val="24"/>
              </w:rPr>
              <w:t>мануелне,</w:t>
            </w:r>
            <w:r w:rsidRPr="00FF581D">
              <w:rPr>
                <w:rFonts w:ascii="Times New Roman" w:hAnsi="Times New Roman"/>
                <w:spacing w:val="-9"/>
                <w:sz w:val="24"/>
                <w:szCs w:val="24"/>
              </w:rPr>
              <w:t xml:space="preserve"> </w:t>
            </w:r>
            <w:r w:rsidRPr="00FF581D">
              <w:rPr>
                <w:rFonts w:ascii="Times New Roman" w:hAnsi="Times New Roman"/>
                <w:sz w:val="24"/>
                <w:szCs w:val="24"/>
              </w:rPr>
              <w:lastRenderedPageBreak/>
              <w:t>аналитичке и дигиталне вештине. Такође, остварују ближи</w:t>
            </w:r>
            <w:r w:rsidRPr="00FF581D">
              <w:rPr>
                <w:rFonts w:ascii="Times New Roman" w:hAnsi="Times New Roman"/>
                <w:spacing w:val="-7"/>
                <w:sz w:val="24"/>
                <w:szCs w:val="24"/>
              </w:rPr>
              <w:t xml:space="preserve"> </w:t>
            </w:r>
            <w:r w:rsidRPr="00FF581D">
              <w:rPr>
                <w:rFonts w:ascii="Times New Roman" w:hAnsi="Times New Roman"/>
                <w:sz w:val="24"/>
                <w:szCs w:val="24"/>
              </w:rPr>
              <w:t>контакт</w:t>
            </w:r>
            <w:r w:rsidRPr="00FF581D">
              <w:rPr>
                <w:rFonts w:ascii="Times New Roman" w:hAnsi="Times New Roman"/>
                <w:spacing w:val="-7"/>
                <w:sz w:val="24"/>
                <w:szCs w:val="24"/>
              </w:rPr>
              <w:t xml:space="preserve"> </w:t>
            </w:r>
            <w:r w:rsidRPr="00FF581D">
              <w:rPr>
                <w:rFonts w:ascii="Times New Roman" w:hAnsi="Times New Roman"/>
                <w:sz w:val="24"/>
                <w:szCs w:val="24"/>
              </w:rPr>
              <w:t>са</w:t>
            </w:r>
            <w:r w:rsidRPr="00FF581D">
              <w:rPr>
                <w:rFonts w:ascii="Times New Roman" w:hAnsi="Times New Roman"/>
                <w:spacing w:val="-6"/>
                <w:sz w:val="24"/>
                <w:szCs w:val="24"/>
              </w:rPr>
              <w:t xml:space="preserve"> </w:t>
            </w:r>
            <w:r w:rsidRPr="00FF581D">
              <w:rPr>
                <w:rFonts w:ascii="Times New Roman" w:hAnsi="Times New Roman"/>
                <w:sz w:val="24"/>
                <w:szCs w:val="24"/>
              </w:rPr>
              <w:t>природом</w:t>
            </w:r>
            <w:r w:rsidRPr="00FF581D">
              <w:rPr>
                <w:rFonts w:ascii="Times New Roman" w:hAnsi="Times New Roman"/>
                <w:spacing w:val="-5"/>
                <w:sz w:val="24"/>
                <w:szCs w:val="24"/>
              </w:rPr>
              <w:t xml:space="preserve"> </w:t>
            </w:r>
            <w:r w:rsidRPr="00FF581D">
              <w:rPr>
                <w:rFonts w:ascii="Times New Roman" w:hAnsi="Times New Roman"/>
                <w:sz w:val="24"/>
                <w:szCs w:val="24"/>
              </w:rPr>
              <w:t>и</w:t>
            </w:r>
            <w:r w:rsidRPr="00FF581D">
              <w:rPr>
                <w:rFonts w:ascii="Times New Roman" w:hAnsi="Times New Roman"/>
                <w:spacing w:val="-7"/>
                <w:sz w:val="24"/>
                <w:szCs w:val="24"/>
              </w:rPr>
              <w:t xml:space="preserve"> </w:t>
            </w:r>
            <w:r w:rsidRPr="00FF581D">
              <w:rPr>
                <w:rFonts w:ascii="Times New Roman" w:hAnsi="Times New Roman"/>
                <w:sz w:val="24"/>
                <w:szCs w:val="24"/>
              </w:rPr>
              <w:t>поштују живи свет око себе. Радом са другима развијају</w:t>
            </w:r>
            <w:r w:rsidRPr="00FF581D">
              <w:rPr>
                <w:rFonts w:ascii="Times New Roman" w:hAnsi="Times New Roman"/>
                <w:spacing w:val="-13"/>
                <w:sz w:val="24"/>
                <w:szCs w:val="24"/>
              </w:rPr>
              <w:t xml:space="preserve"> </w:t>
            </w:r>
            <w:r w:rsidRPr="00FF581D">
              <w:rPr>
                <w:rFonts w:ascii="Times New Roman" w:hAnsi="Times New Roman"/>
                <w:sz w:val="24"/>
                <w:szCs w:val="24"/>
              </w:rPr>
              <w:t>комуникацију</w:t>
            </w:r>
            <w:r w:rsidRPr="00FF581D">
              <w:rPr>
                <w:rFonts w:ascii="Times New Roman" w:hAnsi="Times New Roman"/>
                <w:spacing w:val="-12"/>
                <w:sz w:val="24"/>
                <w:szCs w:val="24"/>
              </w:rPr>
              <w:t xml:space="preserve"> </w:t>
            </w:r>
            <w:r w:rsidRPr="00FF581D">
              <w:rPr>
                <w:rFonts w:ascii="Times New Roman" w:hAnsi="Times New Roman"/>
                <w:sz w:val="24"/>
                <w:szCs w:val="24"/>
              </w:rPr>
              <w:t>и</w:t>
            </w:r>
            <w:r w:rsidRPr="00FF581D">
              <w:rPr>
                <w:rFonts w:ascii="Times New Roman" w:hAnsi="Times New Roman"/>
                <w:spacing w:val="-13"/>
                <w:sz w:val="24"/>
                <w:szCs w:val="24"/>
              </w:rPr>
              <w:t xml:space="preserve"> </w:t>
            </w:r>
            <w:r w:rsidRPr="00FF581D">
              <w:rPr>
                <w:rFonts w:ascii="Times New Roman" w:hAnsi="Times New Roman"/>
                <w:sz w:val="24"/>
                <w:szCs w:val="24"/>
              </w:rPr>
              <w:t>толеранцију.</w:t>
            </w:r>
          </w:p>
        </w:tc>
        <w:tc>
          <w:tcPr>
            <w:tcW w:w="3560" w:type="dxa"/>
          </w:tcPr>
          <w:p w:rsidR="004B2110" w:rsidRPr="00FF581D" w:rsidRDefault="004B2110" w:rsidP="004B2110">
            <w:pPr>
              <w:pStyle w:val="TableParagraph"/>
              <w:spacing w:before="122"/>
              <w:ind w:right="200"/>
              <w:rPr>
                <w:sz w:val="24"/>
                <w:szCs w:val="24"/>
              </w:rPr>
            </w:pPr>
            <w:r w:rsidRPr="00FF581D">
              <w:rPr>
                <w:sz w:val="24"/>
                <w:szCs w:val="24"/>
              </w:rPr>
              <w:lastRenderedPageBreak/>
              <w:t>Ученици постављају једноставна истраживачка питања и користе једноставне</w:t>
            </w:r>
            <w:r w:rsidRPr="00FF581D">
              <w:rPr>
                <w:spacing w:val="-9"/>
                <w:sz w:val="24"/>
                <w:szCs w:val="24"/>
              </w:rPr>
              <w:t xml:space="preserve"> </w:t>
            </w:r>
            <w:r w:rsidRPr="00FF581D">
              <w:rPr>
                <w:sz w:val="24"/>
                <w:szCs w:val="24"/>
              </w:rPr>
              <w:t>методе</w:t>
            </w:r>
            <w:r w:rsidRPr="00FF581D">
              <w:rPr>
                <w:spacing w:val="-7"/>
                <w:sz w:val="24"/>
                <w:szCs w:val="24"/>
              </w:rPr>
              <w:t xml:space="preserve"> </w:t>
            </w:r>
            <w:r w:rsidRPr="00FF581D">
              <w:rPr>
                <w:sz w:val="24"/>
                <w:szCs w:val="24"/>
              </w:rPr>
              <w:t>и</w:t>
            </w:r>
            <w:r w:rsidRPr="00FF581D">
              <w:rPr>
                <w:spacing w:val="-10"/>
                <w:sz w:val="24"/>
                <w:szCs w:val="24"/>
              </w:rPr>
              <w:t xml:space="preserve"> </w:t>
            </w:r>
            <w:r w:rsidRPr="00FF581D">
              <w:rPr>
                <w:sz w:val="24"/>
                <w:szCs w:val="24"/>
              </w:rPr>
              <w:t>технике</w:t>
            </w:r>
            <w:r w:rsidRPr="00FF581D">
              <w:rPr>
                <w:spacing w:val="-9"/>
                <w:sz w:val="24"/>
                <w:szCs w:val="24"/>
              </w:rPr>
              <w:t xml:space="preserve"> </w:t>
            </w:r>
            <w:r w:rsidRPr="00FF581D">
              <w:rPr>
                <w:sz w:val="24"/>
                <w:szCs w:val="24"/>
              </w:rPr>
              <w:t>како</w:t>
            </w:r>
            <w:r w:rsidRPr="00FF581D">
              <w:rPr>
                <w:spacing w:val="-9"/>
                <w:sz w:val="24"/>
                <w:szCs w:val="24"/>
              </w:rPr>
              <w:t xml:space="preserve"> </w:t>
            </w:r>
            <w:r w:rsidRPr="00FF581D">
              <w:rPr>
                <w:sz w:val="24"/>
                <w:szCs w:val="24"/>
              </w:rPr>
              <w:t>би прикупили потребне податке (нпр.опсервирање, узорковање, мерење итд). Спроводе теренска истраживања и једноставне огледе о особинама и грађи живих</w:t>
            </w:r>
            <w:r w:rsidRPr="00FF581D">
              <w:rPr>
                <w:spacing w:val="-10"/>
                <w:sz w:val="24"/>
                <w:szCs w:val="24"/>
              </w:rPr>
              <w:t xml:space="preserve"> </w:t>
            </w:r>
            <w:r w:rsidRPr="00FF581D">
              <w:rPr>
                <w:sz w:val="24"/>
                <w:szCs w:val="24"/>
              </w:rPr>
              <w:t>бића,</w:t>
            </w:r>
            <w:r w:rsidRPr="00FF581D">
              <w:rPr>
                <w:spacing w:val="-7"/>
                <w:sz w:val="24"/>
                <w:szCs w:val="24"/>
              </w:rPr>
              <w:t xml:space="preserve"> </w:t>
            </w:r>
            <w:r w:rsidRPr="00FF581D">
              <w:rPr>
                <w:sz w:val="24"/>
                <w:szCs w:val="24"/>
              </w:rPr>
              <w:t>утицају</w:t>
            </w:r>
            <w:r w:rsidRPr="00FF581D">
              <w:rPr>
                <w:spacing w:val="-12"/>
                <w:sz w:val="24"/>
                <w:szCs w:val="24"/>
              </w:rPr>
              <w:t xml:space="preserve"> </w:t>
            </w:r>
            <w:r w:rsidRPr="00FF581D">
              <w:rPr>
                <w:sz w:val="24"/>
                <w:szCs w:val="24"/>
              </w:rPr>
              <w:t>животних</w:t>
            </w:r>
            <w:r w:rsidRPr="00FF581D">
              <w:rPr>
                <w:spacing w:val="-8"/>
                <w:sz w:val="24"/>
                <w:szCs w:val="24"/>
              </w:rPr>
              <w:t xml:space="preserve"> </w:t>
            </w:r>
            <w:r w:rsidRPr="00FF581D">
              <w:rPr>
                <w:sz w:val="24"/>
                <w:szCs w:val="24"/>
              </w:rPr>
              <w:t>навика</w:t>
            </w:r>
            <w:r w:rsidRPr="00FF581D">
              <w:rPr>
                <w:spacing w:val="-7"/>
                <w:sz w:val="24"/>
                <w:szCs w:val="24"/>
              </w:rPr>
              <w:t xml:space="preserve"> </w:t>
            </w:r>
            <w:r w:rsidRPr="00FF581D">
              <w:rPr>
                <w:sz w:val="24"/>
                <w:szCs w:val="24"/>
              </w:rPr>
              <w:t>на здравље и биолошким појавама и процесима</w:t>
            </w:r>
            <w:r w:rsidRPr="00FF581D">
              <w:rPr>
                <w:spacing w:val="-13"/>
                <w:sz w:val="24"/>
                <w:szCs w:val="24"/>
              </w:rPr>
              <w:t xml:space="preserve"> </w:t>
            </w:r>
            <w:r w:rsidRPr="00FF581D">
              <w:rPr>
                <w:sz w:val="24"/>
                <w:szCs w:val="24"/>
              </w:rPr>
              <w:t>у</w:t>
            </w:r>
            <w:r w:rsidRPr="00FF581D">
              <w:rPr>
                <w:spacing w:val="-12"/>
                <w:sz w:val="24"/>
                <w:szCs w:val="24"/>
              </w:rPr>
              <w:t xml:space="preserve"> </w:t>
            </w:r>
            <w:r w:rsidRPr="00FF581D">
              <w:rPr>
                <w:sz w:val="24"/>
                <w:szCs w:val="24"/>
              </w:rPr>
              <w:t>екосистемима.</w:t>
            </w:r>
            <w:r w:rsidRPr="00FF581D">
              <w:rPr>
                <w:spacing w:val="-13"/>
                <w:sz w:val="24"/>
                <w:szCs w:val="24"/>
              </w:rPr>
              <w:t xml:space="preserve"> </w:t>
            </w:r>
            <w:r w:rsidRPr="00FF581D">
              <w:rPr>
                <w:sz w:val="24"/>
                <w:szCs w:val="24"/>
              </w:rPr>
              <w:t>Прикупљене податке</w:t>
            </w:r>
            <w:r w:rsidRPr="00FF581D">
              <w:rPr>
                <w:spacing w:val="-3"/>
                <w:sz w:val="24"/>
                <w:szCs w:val="24"/>
              </w:rPr>
              <w:t xml:space="preserve"> </w:t>
            </w:r>
            <w:r w:rsidRPr="00FF581D">
              <w:rPr>
                <w:sz w:val="24"/>
                <w:szCs w:val="24"/>
              </w:rPr>
              <w:t>обрађују</w:t>
            </w:r>
            <w:r w:rsidRPr="00FF581D">
              <w:rPr>
                <w:spacing w:val="-7"/>
                <w:sz w:val="24"/>
                <w:szCs w:val="24"/>
              </w:rPr>
              <w:t xml:space="preserve"> </w:t>
            </w:r>
            <w:r w:rsidRPr="00FF581D">
              <w:rPr>
                <w:sz w:val="24"/>
                <w:szCs w:val="24"/>
              </w:rPr>
              <w:t>и</w:t>
            </w:r>
            <w:r w:rsidRPr="00FF581D">
              <w:rPr>
                <w:spacing w:val="-4"/>
                <w:sz w:val="24"/>
                <w:szCs w:val="24"/>
              </w:rPr>
              <w:t xml:space="preserve"> </w:t>
            </w:r>
            <w:r w:rsidRPr="00FF581D">
              <w:rPr>
                <w:sz w:val="24"/>
                <w:szCs w:val="24"/>
              </w:rPr>
              <w:t>анализирају</w:t>
            </w:r>
            <w:r w:rsidRPr="00FF581D">
              <w:rPr>
                <w:spacing w:val="-7"/>
                <w:sz w:val="24"/>
                <w:szCs w:val="24"/>
              </w:rPr>
              <w:t xml:space="preserve"> </w:t>
            </w:r>
            <w:r w:rsidRPr="00FF581D">
              <w:rPr>
                <w:sz w:val="24"/>
                <w:szCs w:val="24"/>
              </w:rPr>
              <w:t>и</w:t>
            </w:r>
            <w:r w:rsidRPr="00FF581D">
              <w:rPr>
                <w:spacing w:val="-2"/>
                <w:sz w:val="24"/>
                <w:szCs w:val="24"/>
              </w:rPr>
              <w:t xml:space="preserve"> </w:t>
            </w:r>
            <w:r w:rsidRPr="00FF581D">
              <w:rPr>
                <w:sz w:val="24"/>
                <w:szCs w:val="24"/>
              </w:rPr>
              <w:t>изводе закључке. Резултате истраживања представљају графички и табеларно, израдом модела биолошких објеката и процеса и на друге креативне начине. Микроскопирањем уочавају грађу организама</w:t>
            </w:r>
            <w:r w:rsidRPr="00FF581D">
              <w:rPr>
                <w:spacing w:val="-13"/>
                <w:sz w:val="24"/>
                <w:szCs w:val="24"/>
              </w:rPr>
              <w:t xml:space="preserve"> </w:t>
            </w:r>
            <w:r w:rsidRPr="00FF581D">
              <w:rPr>
                <w:sz w:val="24"/>
                <w:szCs w:val="24"/>
              </w:rPr>
              <w:t>на</w:t>
            </w:r>
            <w:r w:rsidRPr="00FF581D">
              <w:rPr>
                <w:spacing w:val="-12"/>
                <w:sz w:val="24"/>
                <w:szCs w:val="24"/>
              </w:rPr>
              <w:t xml:space="preserve"> </w:t>
            </w:r>
            <w:r w:rsidRPr="00FF581D">
              <w:rPr>
                <w:sz w:val="24"/>
                <w:szCs w:val="24"/>
              </w:rPr>
              <w:t>различитим</w:t>
            </w:r>
            <w:r w:rsidRPr="00FF581D">
              <w:rPr>
                <w:spacing w:val="-13"/>
                <w:sz w:val="24"/>
                <w:szCs w:val="24"/>
              </w:rPr>
              <w:t xml:space="preserve"> </w:t>
            </w:r>
            <w:r w:rsidRPr="00FF581D">
              <w:rPr>
                <w:sz w:val="24"/>
                <w:szCs w:val="24"/>
              </w:rPr>
              <w:t>нивоима биолошке</w:t>
            </w:r>
            <w:r w:rsidRPr="00FF581D">
              <w:rPr>
                <w:spacing w:val="-11"/>
                <w:sz w:val="24"/>
                <w:szCs w:val="24"/>
              </w:rPr>
              <w:t xml:space="preserve"> </w:t>
            </w:r>
            <w:r w:rsidRPr="00FF581D">
              <w:rPr>
                <w:sz w:val="24"/>
                <w:szCs w:val="24"/>
              </w:rPr>
              <w:t>организације.</w:t>
            </w:r>
            <w:r w:rsidRPr="00FF581D">
              <w:rPr>
                <w:spacing w:val="-10"/>
                <w:sz w:val="24"/>
                <w:szCs w:val="24"/>
              </w:rPr>
              <w:t xml:space="preserve"> </w:t>
            </w:r>
            <w:r w:rsidRPr="00FF581D">
              <w:rPr>
                <w:sz w:val="24"/>
                <w:szCs w:val="24"/>
              </w:rPr>
              <w:t>У</w:t>
            </w:r>
            <w:r w:rsidRPr="00FF581D">
              <w:rPr>
                <w:spacing w:val="-11"/>
                <w:sz w:val="24"/>
                <w:szCs w:val="24"/>
              </w:rPr>
              <w:t xml:space="preserve"> </w:t>
            </w:r>
            <w:r w:rsidRPr="00FF581D">
              <w:rPr>
                <w:sz w:val="24"/>
                <w:szCs w:val="24"/>
              </w:rPr>
              <w:t>истраживачком</w:t>
            </w:r>
            <w:r w:rsidRPr="00FF581D">
              <w:rPr>
                <w:spacing w:val="-10"/>
                <w:sz w:val="24"/>
                <w:szCs w:val="24"/>
              </w:rPr>
              <w:t xml:space="preserve"> </w:t>
            </w:r>
            <w:r w:rsidRPr="00FF581D">
              <w:rPr>
                <w:sz w:val="24"/>
                <w:szCs w:val="24"/>
              </w:rPr>
              <w:t>и експерименталном раду ученици</w:t>
            </w:r>
            <w:r w:rsidRPr="00FF581D">
              <w:rPr>
                <w:spacing w:val="40"/>
                <w:sz w:val="24"/>
                <w:szCs w:val="24"/>
              </w:rPr>
              <w:t xml:space="preserve"> </w:t>
            </w:r>
            <w:r w:rsidRPr="00FF581D">
              <w:rPr>
                <w:sz w:val="24"/>
                <w:szCs w:val="24"/>
              </w:rPr>
              <w:t>примењују знања из математике,</w:t>
            </w:r>
            <w:r w:rsidRPr="00FF581D">
              <w:rPr>
                <w:spacing w:val="40"/>
                <w:sz w:val="24"/>
                <w:szCs w:val="24"/>
              </w:rPr>
              <w:t xml:space="preserve"> </w:t>
            </w:r>
            <w:r w:rsidRPr="00FF581D">
              <w:rPr>
                <w:sz w:val="24"/>
                <w:szCs w:val="24"/>
              </w:rPr>
              <w:t>природних и друштвених наука. Из релевантних извора информација издвајају и реорганизују потребне информације и податке,</w:t>
            </w:r>
            <w:r w:rsidRPr="00FF581D">
              <w:rPr>
                <w:spacing w:val="-13"/>
                <w:sz w:val="24"/>
                <w:szCs w:val="24"/>
              </w:rPr>
              <w:t xml:space="preserve"> </w:t>
            </w:r>
            <w:r w:rsidRPr="00FF581D">
              <w:rPr>
                <w:sz w:val="24"/>
                <w:szCs w:val="24"/>
              </w:rPr>
              <w:t>развијајући</w:t>
            </w:r>
            <w:r w:rsidRPr="00FF581D">
              <w:rPr>
                <w:spacing w:val="-12"/>
                <w:sz w:val="24"/>
                <w:szCs w:val="24"/>
              </w:rPr>
              <w:t xml:space="preserve"> </w:t>
            </w:r>
            <w:r w:rsidRPr="00FF581D">
              <w:rPr>
                <w:sz w:val="24"/>
                <w:szCs w:val="24"/>
              </w:rPr>
              <w:t>вештине</w:t>
            </w:r>
            <w:r w:rsidRPr="00FF581D">
              <w:rPr>
                <w:spacing w:val="-13"/>
                <w:sz w:val="24"/>
                <w:szCs w:val="24"/>
              </w:rPr>
              <w:t xml:space="preserve"> </w:t>
            </w:r>
            <w:r w:rsidRPr="00FF581D">
              <w:rPr>
                <w:sz w:val="24"/>
                <w:szCs w:val="24"/>
              </w:rPr>
              <w:t xml:space="preserve">управљања подацима и </w:t>
            </w:r>
            <w:r w:rsidRPr="00FF581D">
              <w:rPr>
                <w:sz w:val="24"/>
                <w:szCs w:val="24"/>
              </w:rPr>
              <w:lastRenderedPageBreak/>
              <w:t>ефикасног и безбедног коришћења</w:t>
            </w:r>
            <w:r w:rsidRPr="00FF581D">
              <w:rPr>
                <w:spacing w:val="-11"/>
                <w:sz w:val="24"/>
                <w:szCs w:val="24"/>
              </w:rPr>
              <w:t xml:space="preserve"> </w:t>
            </w:r>
            <w:r w:rsidRPr="00FF581D">
              <w:rPr>
                <w:sz w:val="24"/>
                <w:szCs w:val="24"/>
              </w:rPr>
              <w:t>ИКТ-а.</w:t>
            </w:r>
            <w:r w:rsidRPr="00FF581D">
              <w:rPr>
                <w:spacing w:val="-10"/>
                <w:sz w:val="24"/>
                <w:szCs w:val="24"/>
              </w:rPr>
              <w:t xml:space="preserve"> </w:t>
            </w:r>
            <w:r w:rsidRPr="00FF581D">
              <w:rPr>
                <w:sz w:val="24"/>
                <w:szCs w:val="24"/>
              </w:rPr>
              <w:t>Кроз</w:t>
            </w:r>
            <w:r w:rsidRPr="00FF581D">
              <w:rPr>
                <w:spacing w:val="-11"/>
                <w:sz w:val="24"/>
                <w:szCs w:val="24"/>
              </w:rPr>
              <w:t xml:space="preserve"> </w:t>
            </w:r>
            <w:r w:rsidRPr="00FF581D">
              <w:rPr>
                <w:sz w:val="24"/>
                <w:szCs w:val="24"/>
              </w:rPr>
              <w:t>истраживачки</w:t>
            </w:r>
            <w:r w:rsidRPr="00FF581D">
              <w:rPr>
                <w:spacing w:val="-12"/>
                <w:sz w:val="24"/>
                <w:szCs w:val="24"/>
              </w:rPr>
              <w:t xml:space="preserve"> </w:t>
            </w:r>
            <w:r w:rsidRPr="00FF581D">
              <w:rPr>
                <w:sz w:val="24"/>
                <w:szCs w:val="24"/>
              </w:rPr>
              <w:t>рад ученици</w:t>
            </w:r>
            <w:r w:rsidRPr="00FF581D">
              <w:rPr>
                <w:spacing w:val="-5"/>
                <w:sz w:val="24"/>
                <w:szCs w:val="24"/>
              </w:rPr>
              <w:t xml:space="preserve"> </w:t>
            </w:r>
            <w:r w:rsidRPr="00FF581D">
              <w:rPr>
                <w:sz w:val="24"/>
                <w:szCs w:val="24"/>
              </w:rPr>
              <w:t>усавршавају</w:t>
            </w:r>
            <w:r w:rsidRPr="00FF581D">
              <w:rPr>
                <w:spacing w:val="-9"/>
                <w:sz w:val="24"/>
                <w:szCs w:val="24"/>
              </w:rPr>
              <w:t xml:space="preserve"> </w:t>
            </w:r>
            <w:r w:rsidRPr="00FF581D">
              <w:rPr>
                <w:sz w:val="24"/>
                <w:szCs w:val="24"/>
              </w:rPr>
              <w:t>аналитичке</w:t>
            </w:r>
            <w:r w:rsidRPr="00FF581D">
              <w:rPr>
                <w:spacing w:val="-6"/>
                <w:sz w:val="24"/>
                <w:szCs w:val="24"/>
              </w:rPr>
              <w:t xml:space="preserve"> </w:t>
            </w:r>
            <w:r w:rsidRPr="00FF581D">
              <w:rPr>
                <w:sz w:val="24"/>
                <w:szCs w:val="24"/>
              </w:rPr>
              <w:t>вештине, развијају дивергентно мишљење и оспособљавају се да заузимају критички став према подацима и информацијама.</w:t>
            </w:r>
          </w:p>
          <w:p w:rsidR="004B2110" w:rsidRPr="00FF581D" w:rsidRDefault="004B2110" w:rsidP="004B2110">
            <w:pPr>
              <w:rPr>
                <w:rFonts w:ascii="Times New Roman" w:hAnsi="Times New Roman"/>
                <w:b/>
                <w:sz w:val="24"/>
                <w:szCs w:val="24"/>
                <w:lang w:val="sr-Cyrl-RS"/>
              </w:rPr>
            </w:pPr>
            <w:r w:rsidRPr="00FF581D">
              <w:rPr>
                <w:rFonts w:ascii="Times New Roman" w:hAnsi="Times New Roman"/>
                <w:sz w:val="24"/>
                <w:szCs w:val="24"/>
              </w:rPr>
              <w:t>Радећи у тиму, ученици развијају способност</w:t>
            </w:r>
            <w:r w:rsidRPr="00FF581D">
              <w:rPr>
                <w:rFonts w:ascii="Times New Roman" w:hAnsi="Times New Roman"/>
                <w:spacing w:val="-13"/>
                <w:sz w:val="24"/>
                <w:szCs w:val="24"/>
              </w:rPr>
              <w:t xml:space="preserve"> </w:t>
            </w:r>
            <w:r w:rsidRPr="00FF581D">
              <w:rPr>
                <w:rFonts w:ascii="Times New Roman" w:hAnsi="Times New Roman"/>
                <w:sz w:val="24"/>
                <w:szCs w:val="24"/>
              </w:rPr>
              <w:t>вредновања</w:t>
            </w:r>
            <w:r w:rsidRPr="00FF581D">
              <w:rPr>
                <w:rFonts w:ascii="Times New Roman" w:hAnsi="Times New Roman"/>
                <w:spacing w:val="-12"/>
                <w:sz w:val="24"/>
                <w:szCs w:val="24"/>
              </w:rPr>
              <w:t xml:space="preserve"> </w:t>
            </w:r>
            <w:r w:rsidRPr="00FF581D">
              <w:rPr>
                <w:rFonts w:ascii="Times New Roman" w:hAnsi="Times New Roman"/>
                <w:sz w:val="24"/>
                <w:szCs w:val="24"/>
              </w:rPr>
              <w:t>резултата</w:t>
            </w:r>
            <w:r w:rsidRPr="00FF581D">
              <w:rPr>
                <w:rFonts w:ascii="Times New Roman" w:hAnsi="Times New Roman"/>
                <w:spacing w:val="-13"/>
                <w:sz w:val="24"/>
                <w:szCs w:val="24"/>
              </w:rPr>
              <w:t xml:space="preserve"> </w:t>
            </w:r>
            <w:r w:rsidRPr="00FF581D">
              <w:rPr>
                <w:rFonts w:ascii="Times New Roman" w:hAnsi="Times New Roman"/>
                <w:sz w:val="24"/>
                <w:szCs w:val="24"/>
              </w:rPr>
              <w:t>рада.</w:t>
            </w:r>
          </w:p>
        </w:tc>
        <w:tc>
          <w:tcPr>
            <w:tcW w:w="3560" w:type="dxa"/>
          </w:tcPr>
          <w:p w:rsidR="004B2110" w:rsidRPr="00FF581D" w:rsidRDefault="004B2110" w:rsidP="004B2110">
            <w:pPr>
              <w:pStyle w:val="TableParagraph"/>
              <w:spacing w:before="122"/>
              <w:rPr>
                <w:sz w:val="24"/>
                <w:szCs w:val="24"/>
                <w:lang w:val="sr-Cyrl-RS"/>
              </w:rPr>
            </w:pPr>
            <w:r w:rsidRPr="00FF581D">
              <w:rPr>
                <w:sz w:val="24"/>
                <w:szCs w:val="24"/>
              </w:rPr>
              <w:lastRenderedPageBreak/>
              <w:t>Ученици</w:t>
            </w:r>
            <w:r w:rsidRPr="00FF581D">
              <w:rPr>
                <w:spacing w:val="-6"/>
                <w:sz w:val="24"/>
                <w:szCs w:val="24"/>
              </w:rPr>
              <w:t xml:space="preserve"> </w:t>
            </w:r>
            <w:r w:rsidRPr="00FF581D">
              <w:rPr>
                <w:sz w:val="24"/>
                <w:szCs w:val="24"/>
              </w:rPr>
              <w:t>на</w:t>
            </w:r>
            <w:r w:rsidRPr="00FF581D">
              <w:rPr>
                <w:spacing w:val="-6"/>
                <w:sz w:val="24"/>
                <w:szCs w:val="24"/>
              </w:rPr>
              <w:t xml:space="preserve"> </w:t>
            </w:r>
            <w:r w:rsidRPr="00FF581D">
              <w:rPr>
                <w:sz w:val="24"/>
                <w:szCs w:val="24"/>
              </w:rPr>
              <w:t>основу</w:t>
            </w:r>
            <w:r w:rsidRPr="00FF581D">
              <w:rPr>
                <w:spacing w:val="-10"/>
                <w:sz w:val="24"/>
                <w:szCs w:val="24"/>
              </w:rPr>
              <w:t xml:space="preserve"> </w:t>
            </w:r>
            <w:r w:rsidRPr="00FF581D">
              <w:rPr>
                <w:sz w:val="24"/>
                <w:szCs w:val="24"/>
              </w:rPr>
              <w:t>стечених</w:t>
            </w:r>
            <w:r w:rsidRPr="00FF581D">
              <w:rPr>
                <w:spacing w:val="-7"/>
                <w:sz w:val="24"/>
                <w:szCs w:val="24"/>
              </w:rPr>
              <w:t xml:space="preserve"> </w:t>
            </w:r>
            <w:r w:rsidRPr="00FF581D">
              <w:rPr>
                <w:spacing w:val="-2"/>
                <w:sz w:val="24"/>
                <w:szCs w:val="24"/>
              </w:rPr>
              <w:t xml:space="preserve">знања, </w:t>
            </w:r>
            <w:r w:rsidRPr="00FF581D">
              <w:rPr>
                <w:sz w:val="24"/>
                <w:szCs w:val="24"/>
              </w:rPr>
              <w:t>интересовања</w:t>
            </w:r>
            <w:r w:rsidRPr="00FF581D">
              <w:rPr>
                <w:spacing w:val="-11"/>
                <w:sz w:val="24"/>
                <w:szCs w:val="24"/>
              </w:rPr>
              <w:t xml:space="preserve"> </w:t>
            </w:r>
            <w:r w:rsidRPr="00FF581D">
              <w:rPr>
                <w:sz w:val="24"/>
                <w:szCs w:val="24"/>
              </w:rPr>
              <w:t>и</w:t>
            </w:r>
            <w:r w:rsidRPr="00FF581D">
              <w:rPr>
                <w:spacing w:val="-12"/>
                <w:sz w:val="24"/>
                <w:szCs w:val="24"/>
              </w:rPr>
              <w:t xml:space="preserve"> </w:t>
            </w:r>
            <w:r w:rsidRPr="00FF581D">
              <w:rPr>
                <w:sz w:val="24"/>
                <w:szCs w:val="24"/>
              </w:rPr>
              <w:t>информација</w:t>
            </w:r>
            <w:r w:rsidRPr="00FF581D">
              <w:rPr>
                <w:spacing w:val="-11"/>
                <w:sz w:val="24"/>
                <w:szCs w:val="24"/>
              </w:rPr>
              <w:t xml:space="preserve"> </w:t>
            </w:r>
            <w:r w:rsidRPr="00FF581D">
              <w:rPr>
                <w:sz w:val="24"/>
                <w:szCs w:val="24"/>
              </w:rPr>
              <w:t>из</w:t>
            </w:r>
            <w:r w:rsidRPr="00FF581D">
              <w:rPr>
                <w:spacing w:val="-11"/>
                <w:sz w:val="24"/>
                <w:szCs w:val="24"/>
              </w:rPr>
              <w:t xml:space="preserve"> </w:t>
            </w:r>
            <w:r w:rsidRPr="00FF581D">
              <w:rPr>
                <w:sz w:val="24"/>
                <w:szCs w:val="24"/>
              </w:rPr>
              <w:t>различитих извора постављају адекватне хипотезе на које ће моћи да добију одговоре применом научног приступа. Разумеју значај коришћења релевантних и поузданих података и информација за објашњавање појава и процеса у природи, у процесу учења,</w:t>
            </w:r>
            <w:r w:rsidRPr="00FF581D">
              <w:rPr>
                <w:spacing w:val="-7"/>
                <w:sz w:val="24"/>
                <w:szCs w:val="24"/>
              </w:rPr>
              <w:t xml:space="preserve"> </w:t>
            </w:r>
            <w:r w:rsidRPr="00FF581D">
              <w:rPr>
                <w:sz w:val="24"/>
                <w:szCs w:val="24"/>
              </w:rPr>
              <w:t>примени</w:t>
            </w:r>
            <w:r w:rsidRPr="00FF581D">
              <w:rPr>
                <w:spacing w:val="-6"/>
                <w:sz w:val="24"/>
                <w:szCs w:val="24"/>
              </w:rPr>
              <w:t xml:space="preserve"> </w:t>
            </w:r>
            <w:r w:rsidRPr="00FF581D">
              <w:rPr>
                <w:sz w:val="24"/>
                <w:szCs w:val="24"/>
              </w:rPr>
              <w:t>у</w:t>
            </w:r>
            <w:r w:rsidRPr="00FF581D">
              <w:rPr>
                <w:spacing w:val="-8"/>
                <w:sz w:val="24"/>
                <w:szCs w:val="24"/>
              </w:rPr>
              <w:t xml:space="preserve"> </w:t>
            </w:r>
            <w:r w:rsidRPr="00FF581D">
              <w:rPr>
                <w:sz w:val="24"/>
                <w:szCs w:val="24"/>
              </w:rPr>
              <w:t>раду,</w:t>
            </w:r>
            <w:r w:rsidRPr="00FF581D">
              <w:rPr>
                <w:spacing w:val="-7"/>
                <w:sz w:val="24"/>
                <w:szCs w:val="24"/>
              </w:rPr>
              <w:t xml:space="preserve"> </w:t>
            </w:r>
            <w:r w:rsidRPr="00FF581D">
              <w:rPr>
                <w:sz w:val="24"/>
                <w:szCs w:val="24"/>
              </w:rPr>
              <w:t>доношењу</w:t>
            </w:r>
            <w:r w:rsidRPr="00FF581D">
              <w:rPr>
                <w:spacing w:val="-11"/>
                <w:sz w:val="24"/>
                <w:szCs w:val="24"/>
              </w:rPr>
              <w:t xml:space="preserve"> </w:t>
            </w:r>
            <w:r w:rsidRPr="00FF581D">
              <w:rPr>
                <w:sz w:val="24"/>
                <w:szCs w:val="24"/>
              </w:rPr>
              <w:t>одлука</w:t>
            </w:r>
            <w:r w:rsidRPr="00FF581D">
              <w:rPr>
                <w:spacing w:val="-5"/>
                <w:sz w:val="24"/>
                <w:szCs w:val="24"/>
              </w:rPr>
              <w:t xml:space="preserve"> </w:t>
            </w:r>
            <w:r w:rsidRPr="00FF581D">
              <w:rPr>
                <w:sz w:val="24"/>
                <w:szCs w:val="24"/>
              </w:rPr>
              <w:t>и у свакодневном животу. Разликују податак/информацију од њиховог тумачења. Интерпретирају податке користећи</w:t>
            </w:r>
            <w:r w:rsidRPr="00FF581D">
              <w:rPr>
                <w:spacing w:val="-13"/>
                <w:sz w:val="24"/>
                <w:szCs w:val="24"/>
              </w:rPr>
              <w:t xml:space="preserve"> </w:t>
            </w:r>
            <w:r w:rsidRPr="00FF581D">
              <w:rPr>
                <w:sz w:val="24"/>
                <w:szCs w:val="24"/>
              </w:rPr>
              <w:t>текстуалне,</w:t>
            </w:r>
            <w:r w:rsidRPr="00FF581D">
              <w:rPr>
                <w:spacing w:val="-12"/>
                <w:sz w:val="24"/>
                <w:szCs w:val="24"/>
              </w:rPr>
              <w:t xml:space="preserve"> </w:t>
            </w:r>
            <w:r w:rsidRPr="00FF581D">
              <w:rPr>
                <w:sz w:val="24"/>
                <w:szCs w:val="24"/>
              </w:rPr>
              <w:t>математичке, графичке</w:t>
            </w:r>
            <w:r w:rsidRPr="00FF581D">
              <w:rPr>
                <w:spacing w:val="-11"/>
                <w:sz w:val="24"/>
                <w:szCs w:val="24"/>
              </w:rPr>
              <w:t xml:space="preserve"> </w:t>
            </w:r>
            <w:r w:rsidRPr="00FF581D">
              <w:rPr>
                <w:sz w:val="24"/>
                <w:szCs w:val="24"/>
              </w:rPr>
              <w:t>и</w:t>
            </w:r>
            <w:r w:rsidRPr="00FF581D">
              <w:rPr>
                <w:spacing w:val="-11"/>
                <w:sz w:val="24"/>
                <w:szCs w:val="24"/>
              </w:rPr>
              <w:t xml:space="preserve"> </w:t>
            </w:r>
            <w:r w:rsidRPr="00FF581D">
              <w:rPr>
                <w:sz w:val="24"/>
                <w:szCs w:val="24"/>
              </w:rPr>
              <w:t>аудио-визуелне</w:t>
            </w:r>
            <w:r w:rsidRPr="00FF581D">
              <w:rPr>
                <w:spacing w:val="-8"/>
                <w:sz w:val="24"/>
                <w:szCs w:val="24"/>
              </w:rPr>
              <w:t xml:space="preserve"> </w:t>
            </w:r>
            <w:r w:rsidRPr="00FF581D">
              <w:rPr>
                <w:sz w:val="24"/>
                <w:szCs w:val="24"/>
              </w:rPr>
              <w:t>форме.</w:t>
            </w:r>
            <w:r w:rsidRPr="00FF581D">
              <w:rPr>
                <w:spacing w:val="-9"/>
                <w:sz w:val="24"/>
                <w:szCs w:val="24"/>
              </w:rPr>
              <w:t xml:space="preserve"> </w:t>
            </w:r>
            <w:r w:rsidRPr="00FF581D">
              <w:rPr>
                <w:sz w:val="24"/>
                <w:szCs w:val="24"/>
              </w:rPr>
              <w:t>Ученици формулишу објашњења и закључке на основу резултата до којих су дошли. Презентују, дискутују и преиспитују резултате у светлу добијених коментара. Представљају закључке, ставове и мишљења усмено и писано, поштујући ограничења</w:t>
            </w:r>
            <w:r w:rsidRPr="00FF581D">
              <w:rPr>
                <w:spacing w:val="-9"/>
                <w:sz w:val="24"/>
                <w:szCs w:val="24"/>
              </w:rPr>
              <w:t xml:space="preserve"> </w:t>
            </w:r>
            <w:r w:rsidRPr="00FF581D">
              <w:rPr>
                <w:sz w:val="24"/>
                <w:szCs w:val="24"/>
              </w:rPr>
              <w:t>и</w:t>
            </w:r>
            <w:r w:rsidRPr="00FF581D">
              <w:rPr>
                <w:spacing w:val="-8"/>
                <w:sz w:val="24"/>
                <w:szCs w:val="24"/>
              </w:rPr>
              <w:t xml:space="preserve"> </w:t>
            </w:r>
            <w:r w:rsidRPr="00FF581D">
              <w:rPr>
                <w:sz w:val="24"/>
                <w:szCs w:val="24"/>
              </w:rPr>
              <w:t>контекст.</w:t>
            </w:r>
            <w:r w:rsidRPr="00FF581D">
              <w:rPr>
                <w:spacing w:val="-9"/>
                <w:sz w:val="24"/>
                <w:szCs w:val="24"/>
              </w:rPr>
              <w:t xml:space="preserve"> </w:t>
            </w:r>
            <w:r w:rsidRPr="00FF581D">
              <w:rPr>
                <w:sz w:val="24"/>
                <w:szCs w:val="24"/>
              </w:rPr>
              <w:t>Нова</w:t>
            </w:r>
            <w:r w:rsidRPr="00FF581D">
              <w:rPr>
                <w:spacing w:val="-9"/>
                <w:sz w:val="24"/>
                <w:szCs w:val="24"/>
              </w:rPr>
              <w:t xml:space="preserve"> </w:t>
            </w:r>
            <w:r w:rsidRPr="00FF581D">
              <w:rPr>
                <w:sz w:val="24"/>
                <w:szCs w:val="24"/>
              </w:rPr>
              <w:t>и</w:t>
            </w:r>
            <w:r w:rsidRPr="00FF581D">
              <w:rPr>
                <w:spacing w:val="-9"/>
                <w:sz w:val="24"/>
                <w:szCs w:val="24"/>
              </w:rPr>
              <w:t xml:space="preserve"> </w:t>
            </w:r>
            <w:r w:rsidRPr="00FF581D">
              <w:rPr>
                <w:sz w:val="24"/>
                <w:szCs w:val="24"/>
              </w:rPr>
              <w:t>претходно стечена сазнања и вештине повезују у јединствену целину. Примењуј</w:t>
            </w:r>
            <w:r w:rsidRPr="00FF581D">
              <w:rPr>
                <w:sz w:val="24"/>
                <w:szCs w:val="24"/>
                <w:lang w:val="sr-Cyrl-RS"/>
              </w:rPr>
              <w:t xml:space="preserve">у </w:t>
            </w:r>
            <w:r w:rsidRPr="00FF581D">
              <w:rPr>
                <w:sz w:val="24"/>
                <w:szCs w:val="24"/>
              </w:rPr>
              <w:t>одговарајуће начине учења у складу са циљевима,</w:t>
            </w:r>
            <w:r w:rsidRPr="00FF581D">
              <w:rPr>
                <w:spacing w:val="-13"/>
                <w:sz w:val="24"/>
                <w:szCs w:val="24"/>
              </w:rPr>
              <w:t xml:space="preserve"> </w:t>
            </w:r>
            <w:r w:rsidRPr="00FF581D">
              <w:rPr>
                <w:sz w:val="24"/>
                <w:szCs w:val="24"/>
              </w:rPr>
              <w:t>садржајем,</w:t>
            </w:r>
            <w:r w:rsidRPr="00FF581D">
              <w:rPr>
                <w:spacing w:val="-12"/>
                <w:sz w:val="24"/>
                <w:szCs w:val="24"/>
              </w:rPr>
              <w:t xml:space="preserve"> </w:t>
            </w:r>
            <w:r w:rsidRPr="00FF581D">
              <w:rPr>
                <w:sz w:val="24"/>
                <w:szCs w:val="24"/>
              </w:rPr>
              <w:t>интересовањима,</w:t>
            </w:r>
            <w:r w:rsidRPr="00FF581D">
              <w:rPr>
                <w:sz w:val="24"/>
                <w:szCs w:val="24"/>
                <w:lang w:val="sr-Cyrl-RS"/>
              </w:rPr>
              <w:t xml:space="preserve"> </w:t>
            </w:r>
            <w:r w:rsidRPr="00FF581D">
              <w:rPr>
                <w:sz w:val="24"/>
                <w:szCs w:val="24"/>
              </w:rPr>
              <w:t>условима</w:t>
            </w:r>
            <w:r w:rsidRPr="00FF581D">
              <w:rPr>
                <w:spacing w:val="-4"/>
                <w:sz w:val="24"/>
                <w:szCs w:val="24"/>
              </w:rPr>
              <w:t xml:space="preserve"> </w:t>
            </w:r>
            <w:r w:rsidRPr="00FF581D">
              <w:rPr>
                <w:sz w:val="24"/>
                <w:szCs w:val="24"/>
              </w:rPr>
              <w:t>и</w:t>
            </w:r>
            <w:r w:rsidRPr="00FF581D">
              <w:rPr>
                <w:spacing w:val="-5"/>
                <w:sz w:val="24"/>
                <w:szCs w:val="24"/>
              </w:rPr>
              <w:t xml:space="preserve"> </w:t>
            </w:r>
            <w:r w:rsidRPr="00FF581D">
              <w:rPr>
                <w:sz w:val="24"/>
                <w:szCs w:val="24"/>
              </w:rPr>
              <w:t>расположивим</w:t>
            </w:r>
            <w:r w:rsidRPr="00FF581D">
              <w:rPr>
                <w:spacing w:val="-3"/>
                <w:sz w:val="24"/>
                <w:szCs w:val="24"/>
              </w:rPr>
              <w:t xml:space="preserve"> </w:t>
            </w:r>
            <w:r w:rsidRPr="00FF581D">
              <w:rPr>
                <w:sz w:val="24"/>
                <w:szCs w:val="24"/>
              </w:rPr>
              <w:t>временом.</w:t>
            </w:r>
            <w:r w:rsidRPr="00FF581D">
              <w:rPr>
                <w:spacing w:val="-4"/>
                <w:sz w:val="24"/>
                <w:szCs w:val="24"/>
              </w:rPr>
              <w:t xml:space="preserve"> </w:t>
            </w:r>
            <w:r w:rsidRPr="00FF581D">
              <w:rPr>
                <w:sz w:val="24"/>
                <w:szCs w:val="24"/>
              </w:rPr>
              <w:t>Кроз експерименталан</w:t>
            </w:r>
            <w:r w:rsidRPr="00FF581D">
              <w:rPr>
                <w:spacing w:val="-13"/>
                <w:sz w:val="24"/>
                <w:szCs w:val="24"/>
              </w:rPr>
              <w:t xml:space="preserve"> </w:t>
            </w:r>
            <w:r w:rsidRPr="00FF581D">
              <w:rPr>
                <w:sz w:val="24"/>
                <w:szCs w:val="24"/>
              </w:rPr>
              <w:t>рад,</w:t>
            </w:r>
            <w:r w:rsidRPr="00FF581D">
              <w:rPr>
                <w:spacing w:val="-12"/>
                <w:sz w:val="24"/>
                <w:szCs w:val="24"/>
              </w:rPr>
              <w:t xml:space="preserve"> </w:t>
            </w:r>
            <w:r w:rsidRPr="00FF581D">
              <w:rPr>
                <w:sz w:val="24"/>
                <w:szCs w:val="24"/>
              </w:rPr>
              <w:t>ученици</w:t>
            </w:r>
            <w:r w:rsidRPr="00FF581D">
              <w:rPr>
                <w:spacing w:val="-13"/>
                <w:sz w:val="24"/>
                <w:szCs w:val="24"/>
              </w:rPr>
              <w:t xml:space="preserve"> </w:t>
            </w:r>
            <w:r w:rsidRPr="00FF581D">
              <w:rPr>
                <w:sz w:val="24"/>
                <w:szCs w:val="24"/>
              </w:rPr>
              <w:lastRenderedPageBreak/>
              <w:t>продубљују способност анализе и синтезе и развијају критичко мишљење.</w:t>
            </w:r>
          </w:p>
        </w:tc>
      </w:tr>
      <w:tr w:rsidR="004B2110" w:rsidRPr="00FF581D" w:rsidTr="004B2110">
        <w:tc>
          <w:tcPr>
            <w:tcW w:w="1968" w:type="dxa"/>
            <w:vMerge/>
            <w:tcBorders>
              <w:bottom w:val="single" w:sz="12" w:space="0" w:color="auto"/>
            </w:tcBorders>
          </w:tcPr>
          <w:p w:rsidR="004B2110" w:rsidRPr="00FF581D" w:rsidRDefault="004B2110" w:rsidP="004B2110">
            <w:pPr>
              <w:rPr>
                <w:rFonts w:ascii="Times New Roman" w:hAnsi="Times New Roman"/>
                <w:b/>
                <w:spacing w:val="-2"/>
                <w:sz w:val="24"/>
                <w:szCs w:val="24"/>
              </w:rPr>
            </w:pPr>
          </w:p>
        </w:tc>
        <w:tc>
          <w:tcPr>
            <w:tcW w:w="1968" w:type="dxa"/>
            <w:tcBorders>
              <w:bottom w:val="single" w:sz="12" w:space="0" w:color="auto"/>
            </w:tcBorders>
          </w:tcPr>
          <w:p w:rsidR="004B2110" w:rsidRPr="00FF581D" w:rsidRDefault="004B2110" w:rsidP="004B2110">
            <w:pPr>
              <w:rPr>
                <w:rFonts w:ascii="Times New Roman" w:hAnsi="Times New Roman"/>
                <w:b/>
                <w:sz w:val="24"/>
                <w:szCs w:val="24"/>
                <w:lang w:val="sr-Cyrl-RS"/>
              </w:rPr>
            </w:pPr>
            <w:r w:rsidRPr="00FF581D">
              <w:rPr>
                <w:rFonts w:ascii="Times New Roman" w:hAnsi="Times New Roman"/>
                <w:b/>
                <w:sz w:val="24"/>
                <w:szCs w:val="24"/>
                <w:lang w:val="sr-Cyrl-RS"/>
              </w:rPr>
              <w:t>СПК3</w:t>
            </w:r>
          </w:p>
          <w:p w:rsidR="004B2110" w:rsidRPr="00FF581D" w:rsidRDefault="004B2110" w:rsidP="004B2110">
            <w:pPr>
              <w:rPr>
                <w:rFonts w:ascii="Times New Roman" w:hAnsi="Times New Roman"/>
                <w:b/>
                <w:sz w:val="24"/>
                <w:szCs w:val="24"/>
                <w:lang w:val="sr-Cyrl-RS"/>
              </w:rPr>
            </w:pPr>
          </w:p>
          <w:p w:rsidR="004B2110" w:rsidRPr="00FF581D" w:rsidRDefault="004B2110" w:rsidP="004B2110">
            <w:pPr>
              <w:rPr>
                <w:rFonts w:ascii="Times New Roman" w:hAnsi="Times New Roman"/>
                <w:b/>
                <w:sz w:val="24"/>
                <w:szCs w:val="24"/>
                <w:lang w:val="sr-Cyrl-RS"/>
              </w:rPr>
            </w:pPr>
          </w:p>
        </w:tc>
        <w:tc>
          <w:tcPr>
            <w:tcW w:w="3560" w:type="dxa"/>
            <w:tcBorders>
              <w:bottom w:val="single" w:sz="12" w:space="0" w:color="auto"/>
            </w:tcBorders>
          </w:tcPr>
          <w:p w:rsidR="004B2110" w:rsidRPr="00FF581D" w:rsidRDefault="004B2110" w:rsidP="004B2110">
            <w:pPr>
              <w:pStyle w:val="TableParagraph"/>
              <w:spacing w:before="122"/>
              <w:ind w:right="200"/>
              <w:rPr>
                <w:sz w:val="24"/>
                <w:szCs w:val="24"/>
              </w:rPr>
            </w:pPr>
            <w:r w:rsidRPr="00FF581D">
              <w:rPr>
                <w:sz w:val="24"/>
                <w:szCs w:val="24"/>
              </w:rPr>
              <w:t>Сви</w:t>
            </w:r>
            <w:r w:rsidRPr="00FF581D">
              <w:rPr>
                <w:spacing w:val="-2"/>
                <w:sz w:val="24"/>
                <w:szCs w:val="24"/>
              </w:rPr>
              <w:t xml:space="preserve"> </w:t>
            </w:r>
            <w:r w:rsidRPr="00FF581D">
              <w:rPr>
                <w:sz w:val="24"/>
                <w:szCs w:val="24"/>
              </w:rPr>
              <w:t>ученици</w:t>
            </w:r>
            <w:r w:rsidRPr="00FF581D">
              <w:rPr>
                <w:spacing w:val="-2"/>
                <w:sz w:val="24"/>
                <w:szCs w:val="24"/>
              </w:rPr>
              <w:t xml:space="preserve"> </w:t>
            </w:r>
            <w:r w:rsidRPr="00FF581D">
              <w:rPr>
                <w:sz w:val="24"/>
                <w:szCs w:val="24"/>
              </w:rPr>
              <w:t>примењују</w:t>
            </w:r>
            <w:r w:rsidRPr="00FF581D">
              <w:rPr>
                <w:spacing w:val="-7"/>
                <w:sz w:val="24"/>
                <w:szCs w:val="24"/>
              </w:rPr>
              <w:t xml:space="preserve"> </w:t>
            </w:r>
            <w:r w:rsidRPr="00FF581D">
              <w:rPr>
                <w:sz w:val="24"/>
                <w:szCs w:val="24"/>
              </w:rPr>
              <w:t>стечена</w:t>
            </w:r>
            <w:r w:rsidRPr="00FF581D">
              <w:rPr>
                <w:spacing w:val="-3"/>
                <w:sz w:val="24"/>
                <w:szCs w:val="24"/>
              </w:rPr>
              <w:t xml:space="preserve"> </w:t>
            </w:r>
            <w:r w:rsidRPr="00FF581D">
              <w:rPr>
                <w:sz w:val="24"/>
                <w:szCs w:val="24"/>
              </w:rPr>
              <w:t>знања</w:t>
            </w:r>
            <w:r w:rsidRPr="00FF581D">
              <w:rPr>
                <w:spacing w:val="-1"/>
                <w:sz w:val="24"/>
                <w:szCs w:val="24"/>
              </w:rPr>
              <w:t xml:space="preserve"> </w:t>
            </w:r>
            <w:r w:rsidRPr="00FF581D">
              <w:rPr>
                <w:sz w:val="24"/>
                <w:szCs w:val="24"/>
              </w:rPr>
              <w:t>у свакодневном</w:t>
            </w:r>
            <w:r w:rsidRPr="00FF581D">
              <w:rPr>
                <w:spacing w:val="-13"/>
                <w:sz w:val="24"/>
                <w:szCs w:val="24"/>
              </w:rPr>
              <w:t xml:space="preserve"> </w:t>
            </w:r>
            <w:r w:rsidRPr="00FF581D">
              <w:rPr>
                <w:sz w:val="24"/>
                <w:szCs w:val="24"/>
              </w:rPr>
              <w:t>животу.</w:t>
            </w:r>
            <w:r w:rsidRPr="00FF581D">
              <w:rPr>
                <w:spacing w:val="-12"/>
                <w:sz w:val="24"/>
                <w:szCs w:val="24"/>
              </w:rPr>
              <w:t xml:space="preserve"> </w:t>
            </w:r>
            <w:r w:rsidRPr="00FF581D">
              <w:rPr>
                <w:sz w:val="24"/>
                <w:szCs w:val="24"/>
              </w:rPr>
              <w:t>Ученици</w:t>
            </w:r>
            <w:r w:rsidRPr="00FF581D">
              <w:rPr>
                <w:spacing w:val="-13"/>
                <w:sz w:val="24"/>
                <w:szCs w:val="24"/>
              </w:rPr>
              <w:t xml:space="preserve"> </w:t>
            </w:r>
            <w:r w:rsidRPr="00FF581D">
              <w:rPr>
                <w:sz w:val="24"/>
                <w:szCs w:val="24"/>
              </w:rPr>
              <w:t>разумеју промене кроз које пролазе у периоду пубертета. Имајући у виду могуће здравствене, породичне и социјалне последице болести зависности насталих злоупотребом</w:t>
            </w:r>
            <w:r w:rsidRPr="00FF581D">
              <w:rPr>
                <w:spacing w:val="-13"/>
                <w:sz w:val="24"/>
                <w:szCs w:val="24"/>
              </w:rPr>
              <w:t xml:space="preserve"> </w:t>
            </w:r>
            <w:r w:rsidRPr="00FF581D">
              <w:rPr>
                <w:sz w:val="24"/>
                <w:szCs w:val="24"/>
              </w:rPr>
              <w:t>психоактивних</w:t>
            </w:r>
            <w:r w:rsidRPr="00FF581D">
              <w:rPr>
                <w:spacing w:val="-12"/>
                <w:sz w:val="24"/>
                <w:szCs w:val="24"/>
              </w:rPr>
              <w:t xml:space="preserve"> </w:t>
            </w:r>
            <w:r w:rsidRPr="00FF581D">
              <w:rPr>
                <w:sz w:val="24"/>
                <w:szCs w:val="24"/>
              </w:rPr>
              <w:t>супстанци, ученици</w:t>
            </w:r>
            <w:r w:rsidRPr="00FF581D">
              <w:rPr>
                <w:spacing w:val="-6"/>
                <w:sz w:val="24"/>
                <w:szCs w:val="24"/>
              </w:rPr>
              <w:t xml:space="preserve"> </w:t>
            </w:r>
            <w:r w:rsidRPr="00FF581D">
              <w:rPr>
                <w:sz w:val="24"/>
                <w:szCs w:val="24"/>
              </w:rPr>
              <w:t>бирају</w:t>
            </w:r>
            <w:r w:rsidRPr="00FF581D">
              <w:rPr>
                <w:spacing w:val="-5"/>
                <w:sz w:val="24"/>
                <w:szCs w:val="24"/>
              </w:rPr>
              <w:t xml:space="preserve"> </w:t>
            </w:r>
            <w:r w:rsidRPr="00FF581D">
              <w:rPr>
                <w:sz w:val="24"/>
                <w:szCs w:val="24"/>
              </w:rPr>
              <w:t>и</w:t>
            </w:r>
            <w:r w:rsidRPr="00FF581D">
              <w:rPr>
                <w:spacing w:val="-4"/>
                <w:sz w:val="24"/>
                <w:szCs w:val="24"/>
              </w:rPr>
              <w:t xml:space="preserve"> </w:t>
            </w:r>
            <w:r w:rsidRPr="00FF581D">
              <w:rPr>
                <w:sz w:val="24"/>
                <w:szCs w:val="24"/>
              </w:rPr>
              <w:t>усвајају</w:t>
            </w:r>
            <w:r w:rsidRPr="00FF581D">
              <w:rPr>
                <w:spacing w:val="-8"/>
                <w:sz w:val="24"/>
                <w:szCs w:val="24"/>
              </w:rPr>
              <w:t xml:space="preserve"> </w:t>
            </w:r>
            <w:r w:rsidRPr="00FF581D">
              <w:rPr>
                <w:sz w:val="24"/>
                <w:szCs w:val="24"/>
              </w:rPr>
              <w:t>здраве</w:t>
            </w:r>
            <w:r w:rsidRPr="00FF581D">
              <w:rPr>
                <w:spacing w:val="-5"/>
                <w:sz w:val="24"/>
                <w:szCs w:val="24"/>
              </w:rPr>
              <w:t xml:space="preserve"> </w:t>
            </w:r>
            <w:r w:rsidRPr="00FF581D">
              <w:rPr>
                <w:spacing w:val="-2"/>
                <w:sz w:val="24"/>
                <w:szCs w:val="24"/>
              </w:rPr>
              <w:t>стилове</w:t>
            </w:r>
            <w:r w:rsidRPr="00FF581D">
              <w:rPr>
                <w:sz w:val="24"/>
                <w:szCs w:val="24"/>
                <w:lang w:val="sr-Cyrl-RS"/>
              </w:rPr>
              <w:t xml:space="preserve"> </w:t>
            </w:r>
            <w:r w:rsidRPr="00FF581D">
              <w:rPr>
                <w:sz w:val="24"/>
                <w:szCs w:val="24"/>
              </w:rPr>
              <w:t>живота.</w:t>
            </w:r>
            <w:r w:rsidRPr="00FF581D">
              <w:rPr>
                <w:spacing w:val="-13"/>
                <w:sz w:val="24"/>
                <w:szCs w:val="24"/>
              </w:rPr>
              <w:t xml:space="preserve"> </w:t>
            </w:r>
            <w:r w:rsidRPr="00FF581D">
              <w:rPr>
                <w:sz w:val="24"/>
                <w:szCs w:val="24"/>
              </w:rPr>
              <w:t>Разумевање</w:t>
            </w:r>
            <w:r w:rsidRPr="00FF581D">
              <w:rPr>
                <w:spacing w:val="-12"/>
                <w:sz w:val="24"/>
                <w:szCs w:val="24"/>
              </w:rPr>
              <w:t xml:space="preserve"> </w:t>
            </w:r>
            <w:r w:rsidRPr="00FF581D">
              <w:rPr>
                <w:sz w:val="24"/>
                <w:szCs w:val="24"/>
              </w:rPr>
              <w:t>извора</w:t>
            </w:r>
            <w:r w:rsidRPr="00FF581D">
              <w:rPr>
                <w:spacing w:val="-13"/>
                <w:sz w:val="24"/>
                <w:szCs w:val="24"/>
              </w:rPr>
              <w:t xml:space="preserve"> </w:t>
            </w:r>
            <w:r w:rsidRPr="00FF581D">
              <w:rPr>
                <w:sz w:val="24"/>
                <w:szCs w:val="24"/>
              </w:rPr>
              <w:t>варијабилности омогућава прихватање различитости у</w:t>
            </w:r>
          </w:p>
          <w:p w:rsidR="004B2110" w:rsidRPr="00FF581D" w:rsidRDefault="004B2110" w:rsidP="004B2110">
            <w:pPr>
              <w:pStyle w:val="TableParagraph"/>
              <w:ind w:right="145"/>
              <w:rPr>
                <w:sz w:val="24"/>
                <w:szCs w:val="24"/>
              </w:rPr>
            </w:pPr>
            <w:r w:rsidRPr="00FF581D">
              <w:rPr>
                <w:sz w:val="24"/>
                <w:szCs w:val="24"/>
              </w:rPr>
              <w:t>изгледу, понашању и мишљењу. Ученици развијају</w:t>
            </w:r>
            <w:r w:rsidRPr="00FF581D">
              <w:rPr>
                <w:spacing w:val="-12"/>
                <w:sz w:val="24"/>
                <w:szCs w:val="24"/>
              </w:rPr>
              <w:t xml:space="preserve"> </w:t>
            </w:r>
            <w:r w:rsidRPr="00FF581D">
              <w:rPr>
                <w:sz w:val="24"/>
                <w:szCs w:val="24"/>
              </w:rPr>
              <w:t>хуман</w:t>
            </w:r>
            <w:r w:rsidRPr="00FF581D">
              <w:rPr>
                <w:spacing w:val="-9"/>
                <w:sz w:val="24"/>
                <w:szCs w:val="24"/>
              </w:rPr>
              <w:t xml:space="preserve"> </w:t>
            </w:r>
            <w:r w:rsidRPr="00FF581D">
              <w:rPr>
                <w:sz w:val="24"/>
                <w:szCs w:val="24"/>
              </w:rPr>
              <w:t>однос</w:t>
            </w:r>
            <w:r w:rsidRPr="00FF581D">
              <w:rPr>
                <w:spacing w:val="-8"/>
                <w:sz w:val="24"/>
                <w:szCs w:val="24"/>
              </w:rPr>
              <w:t xml:space="preserve"> </w:t>
            </w:r>
            <w:r w:rsidRPr="00FF581D">
              <w:rPr>
                <w:sz w:val="24"/>
                <w:szCs w:val="24"/>
              </w:rPr>
              <w:t>према</w:t>
            </w:r>
            <w:r w:rsidRPr="00FF581D">
              <w:rPr>
                <w:spacing w:val="-8"/>
                <w:sz w:val="24"/>
                <w:szCs w:val="24"/>
              </w:rPr>
              <w:t xml:space="preserve"> </w:t>
            </w:r>
            <w:r w:rsidRPr="00FF581D">
              <w:rPr>
                <w:sz w:val="24"/>
                <w:szCs w:val="24"/>
              </w:rPr>
              <w:t>животињама</w:t>
            </w:r>
            <w:r w:rsidRPr="00FF581D">
              <w:rPr>
                <w:spacing w:val="-8"/>
                <w:sz w:val="24"/>
                <w:szCs w:val="24"/>
              </w:rPr>
              <w:t xml:space="preserve"> </w:t>
            </w:r>
            <w:r w:rsidRPr="00FF581D">
              <w:rPr>
                <w:sz w:val="24"/>
                <w:szCs w:val="24"/>
              </w:rPr>
              <w:t>и у</w:t>
            </w:r>
            <w:r w:rsidRPr="00FF581D">
              <w:rPr>
                <w:spacing w:val="-6"/>
                <w:sz w:val="24"/>
                <w:szCs w:val="24"/>
              </w:rPr>
              <w:t xml:space="preserve"> </w:t>
            </w:r>
            <w:r w:rsidRPr="00FF581D">
              <w:rPr>
                <w:sz w:val="24"/>
                <w:szCs w:val="24"/>
              </w:rPr>
              <w:t>дискусијама</w:t>
            </w:r>
            <w:r w:rsidRPr="00FF581D">
              <w:rPr>
                <w:spacing w:val="-5"/>
                <w:sz w:val="24"/>
                <w:szCs w:val="24"/>
              </w:rPr>
              <w:t xml:space="preserve"> </w:t>
            </w:r>
            <w:r w:rsidRPr="00FF581D">
              <w:rPr>
                <w:sz w:val="24"/>
                <w:szCs w:val="24"/>
              </w:rPr>
              <w:t>аргументују</w:t>
            </w:r>
            <w:r w:rsidRPr="00FF581D">
              <w:rPr>
                <w:spacing w:val="-6"/>
                <w:sz w:val="24"/>
                <w:szCs w:val="24"/>
              </w:rPr>
              <w:t xml:space="preserve"> </w:t>
            </w:r>
            <w:r w:rsidRPr="00FF581D">
              <w:rPr>
                <w:sz w:val="24"/>
                <w:szCs w:val="24"/>
              </w:rPr>
              <w:t>значај</w:t>
            </w:r>
            <w:r w:rsidRPr="00FF581D">
              <w:rPr>
                <w:spacing w:val="-3"/>
                <w:sz w:val="24"/>
                <w:szCs w:val="24"/>
              </w:rPr>
              <w:t xml:space="preserve"> </w:t>
            </w:r>
            <w:r w:rsidRPr="00FF581D">
              <w:rPr>
                <w:sz w:val="24"/>
                <w:szCs w:val="24"/>
              </w:rPr>
              <w:t>дивљих</w:t>
            </w:r>
            <w:r w:rsidRPr="00FF581D">
              <w:rPr>
                <w:spacing w:val="-6"/>
                <w:sz w:val="24"/>
                <w:szCs w:val="24"/>
              </w:rPr>
              <w:t xml:space="preserve"> </w:t>
            </w:r>
            <w:r w:rsidRPr="00FF581D">
              <w:rPr>
                <w:sz w:val="24"/>
                <w:szCs w:val="24"/>
              </w:rPr>
              <w:t>и домаћих врста за човека. Развијају радозналост према природи и своја</w:t>
            </w:r>
            <w:r w:rsidRPr="00FF581D">
              <w:rPr>
                <w:sz w:val="24"/>
                <w:szCs w:val="24"/>
                <w:lang w:val="sr-Cyrl-RS"/>
              </w:rPr>
              <w:t xml:space="preserve"> </w:t>
            </w:r>
            <w:r w:rsidRPr="00FF581D">
              <w:rPr>
                <w:sz w:val="24"/>
                <w:szCs w:val="24"/>
              </w:rPr>
              <w:t>запажања о њој могу да представе на креативан</w:t>
            </w:r>
            <w:r w:rsidRPr="00FF581D">
              <w:rPr>
                <w:spacing w:val="-7"/>
                <w:sz w:val="24"/>
                <w:szCs w:val="24"/>
              </w:rPr>
              <w:t xml:space="preserve"> </w:t>
            </w:r>
            <w:r w:rsidRPr="00FF581D">
              <w:rPr>
                <w:sz w:val="24"/>
                <w:szCs w:val="24"/>
              </w:rPr>
              <w:t>начин</w:t>
            </w:r>
            <w:r w:rsidRPr="00FF581D">
              <w:rPr>
                <w:spacing w:val="-9"/>
                <w:sz w:val="24"/>
                <w:szCs w:val="24"/>
              </w:rPr>
              <w:t xml:space="preserve"> </w:t>
            </w:r>
            <w:r w:rsidRPr="00FF581D">
              <w:rPr>
                <w:sz w:val="24"/>
                <w:szCs w:val="24"/>
              </w:rPr>
              <w:t>и</w:t>
            </w:r>
            <w:r w:rsidRPr="00FF581D">
              <w:rPr>
                <w:spacing w:val="-7"/>
                <w:sz w:val="24"/>
                <w:szCs w:val="24"/>
              </w:rPr>
              <w:t xml:space="preserve"> </w:t>
            </w:r>
            <w:r w:rsidRPr="00FF581D">
              <w:rPr>
                <w:sz w:val="24"/>
                <w:szCs w:val="24"/>
              </w:rPr>
              <w:t>уз</w:t>
            </w:r>
            <w:r w:rsidRPr="00FF581D">
              <w:rPr>
                <w:spacing w:val="-8"/>
                <w:sz w:val="24"/>
                <w:szCs w:val="24"/>
              </w:rPr>
              <w:t xml:space="preserve"> </w:t>
            </w:r>
            <w:r w:rsidRPr="00FF581D">
              <w:rPr>
                <w:sz w:val="24"/>
                <w:szCs w:val="24"/>
              </w:rPr>
              <w:t>коришћење</w:t>
            </w:r>
            <w:r w:rsidRPr="00FF581D">
              <w:rPr>
                <w:spacing w:val="-8"/>
                <w:sz w:val="24"/>
                <w:szCs w:val="24"/>
              </w:rPr>
              <w:t xml:space="preserve"> </w:t>
            </w:r>
            <w:r w:rsidRPr="00FF581D">
              <w:rPr>
                <w:sz w:val="24"/>
                <w:szCs w:val="24"/>
              </w:rPr>
              <w:t>ИКТ-а,</w:t>
            </w:r>
            <w:r w:rsidRPr="00FF581D">
              <w:rPr>
                <w:sz w:val="24"/>
                <w:szCs w:val="24"/>
                <w:lang w:val="sr-Cyrl-RS"/>
              </w:rPr>
              <w:t xml:space="preserve"> </w:t>
            </w:r>
            <w:r w:rsidRPr="00FF581D">
              <w:rPr>
                <w:sz w:val="24"/>
                <w:szCs w:val="24"/>
              </w:rPr>
              <w:t>водећи</w:t>
            </w:r>
            <w:r w:rsidRPr="00FF581D">
              <w:rPr>
                <w:spacing w:val="-7"/>
                <w:sz w:val="24"/>
                <w:szCs w:val="24"/>
              </w:rPr>
              <w:t xml:space="preserve"> </w:t>
            </w:r>
            <w:r w:rsidRPr="00FF581D">
              <w:rPr>
                <w:sz w:val="24"/>
                <w:szCs w:val="24"/>
              </w:rPr>
              <w:lastRenderedPageBreak/>
              <w:t>рачуна</w:t>
            </w:r>
            <w:r w:rsidRPr="00FF581D">
              <w:rPr>
                <w:spacing w:val="-6"/>
                <w:sz w:val="24"/>
                <w:szCs w:val="24"/>
              </w:rPr>
              <w:t xml:space="preserve"> </w:t>
            </w:r>
            <w:r w:rsidRPr="00FF581D">
              <w:rPr>
                <w:sz w:val="24"/>
                <w:szCs w:val="24"/>
              </w:rPr>
              <w:t>о</w:t>
            </w:r>
            <w:r w:rsidRPr="00FF581D">
              <w:rPr>
                <w:spacing w:val="-5"/>
                <w:sz w:val="24"/>
                <w:szCs w:val="24"/>
              </w:rPr>
              <w:t xml:space="preserve"> </w:t>
            </w:r>
            <w:r w:rsidRPr="00FF581D">
              <w:rPr>
                <w:sz w:val="24"/>
                <w:szCs w:val="24"/>
              </w:rPr>
              <w:t>безбедности</w:t>
            </w:r>
            <w:r w:rsidRPr="00FF581D">
              <w:rPr>
                <w:spacing w:val="-6"/>
                <w:sz w:val="24"/>
                <w:szCs w:val="24"/>
              </w:rPr>
              <w:t xml:space="preserve"> </w:t>
            </w:r>
            <w:r w:rsidRPr="00FF581D">
              <w:rPr>
                <w:sz w:val="24"/>
                <w:szCs w:val="24"/>
              </w:rPr>
              <w:t>на</w:t>
            </w:r>
            <w:r w:rsidRPr="00FF581D">
              <w:rPr>
                <w:spacing w:val="-6"/>
                <w:sz w:val="24"/>
                <w:szCs w:val="24"/>
              </w:rPr>
              <w:t xml:space="preserve"> </w:t>
            </w:r>
            <w:r w:rsidRPr="00FF581D">
              <w:rPr>
                <w:spacing w:val="-2"/>
                <w:sz w:val="24"/>
                <w:szCs w:val="24"/>
              </w:rPr>
              <w:t>интернету.</w:t>
            </w:r>
            <w:r w:rsidRPr="00FF581D">
              <w:rPr>
                <w:sz w:val="24"/>
                <w:szCs w:val="24"/>
                <w:lang w:val="sr-Cyrl-RS"/>
              </w:rPr>
              <w:t xml:space="preserve"> </w:t>
            </w:r>
            <w:r w:rsidRPr="00FF581D">
              <w:rPr>
                <w:sz w:val="24"/>
                <w:szCs w:val="24"/>
              </w:rPr>
              <w:t>Уочавају чиниоце и понашања који нарушавају</w:t>
            </w:r>
            <w:r w:rsidRPr="00FF581D">
              <w:rPr>
                <w:spacing w:val="-11"/>
                <w:sz w:val="24"/>
                <w:szCs w:val="24"/>
              </w:rPr>
              <w:t xml:space="preserve"> </w:t>
            </w:r>
            <w:r w:rsidRPr="00FF581D">
              <w:rPr>
                <w:sz w:val="24"/>
                <w:szCs w:val="24"/>
              </w:rPr>
              <w:t>природу</w:t>
            </w:r>
            <w:r w:rsidRPr="00FF581D">
              <w:rPr>
                <w:spacing w:val="-10"/>
                <w:sz w:val="24"/>
                <w:szCs w:val="24"/>
              </w:rPr>
              <w:t xml:space="preserve"> </w:t>
            </w:r>
            <w:r w:rsidRPr="00FF581D">
              <w:rPr>
                <w:sz w:val="24"/>
                <w:szCs w:val="24"/>
              </w:rPr>
              <w:t>и</w:t>
            </w:r>
            <w:r w:rsidRPr="00FF581D">
              <w:rPr>
                <w:spacing w:val="-11"/>
                <w:sz w:val="24"/>
                <w:szCs w:val="24"/>
              </w:rPr>
              <w:t xml:space="preserve"> </w:t>
            </w:r>
            <w:r w:rsidRPr="00FF581D">
              <w:rPr>
                <w:sz w:val="24"/>
                <w:szCs w:val="24"/>
              </w:rPr>
              <w:t>квалитет</w:t>
            </w:r>
            <w:r w:rsidRPr="00FF581D">
              <w:rPr>
                <w:spacing w:val="-11"/>
                <w:sz w:val="24"/>
                <w:szCs w:val="24"/>
              </w:rPr>
              <w:t xml:space="preserve"> </w:t>
            </w:r>
            <w:r w:rsidRPr="00FF581D">
              <w:rPr>
                <w:sz w:val="24"/>
                <w:szCs w:val="24"/>
              </w:rPr>
              <w:t>животне средине у ужој и широј околини. Своје</w:t>
            </w:r>
            <w:r w:rsidRPr="00FF581D">
              <w:rPr>
                <w:sz w:val="24"/>
                <w:szCs w:val="24"/>
                <w:lang w:val="sr-Cyrl-RS"/>
              </w:rPr>
              <w:t xml:space="preserve"> </w:t>
            </w:r>
            <w:r w:rsidRPr="00FF581D">
              <w:rPr>
                <w:sz w:val="24"/>
                <w:szCs w:val="24"/>
              </w:rPr>
              <w:t>ставове</w:t>
            </w:r>
            <w:r w:rsidRPr="00FF581D">
              <w:rPr>
                <w:spacing w:val="-5"/>
                <w:sz w:val="24"/>
                <w:szCs w:val="24"/>
              </w:rPr>
              <w:t xml:space="preserve"> </w:t>
            </w:r>
            <w:r w:rsidRPr="00FF581D">
              <w:rPr>
                <w:sz w:val="24"/>
                <w:szCs w:val="24"/>
              </w:rPr>
              <w:t>у</w:t>
            </w:r>
            <w:r w:rsidRPr="00FF581D">
              <w:rPr>
                <w:spacing w:val="-7"/>
                <w:sz w:val="24"/>
                <w:szCs w:val="24"/>
              </w:rPr>
              <w:t xml:space="preserve"> </w:t>
            </w:r>
            <w:r w:rsidRPr="00FF581D">
              <w:rPr>
                <w:sz w:val="24"/>
                <w:szCs w:val="24"/>
              </w:rPr>
              <w:t>погледу</w:t>
            </w:r>
            <w:r w:rsidRPr="00FF581D">
              <w:rPr>
                <w:spacing w:val="-7"/>
                <w:sz w:val="24"/>
                <w:szCs w:val="24"/>
              </w:rPr>
              <w:t xml:space="preserve"> </w:t>
            </w:r>
            <w:r w:rsidRPr="00FF581D">
              <w:rPr>
                <w:sz w:val="24"/>
                <w:szCs w:val="24"/>
              </w:rPr>
              <w:t>права</w:t>
            </w:r>
            <w:r w:rsidRPr="00FF581D">
              <w:rPr>
                <w:spacing w:val="-7"/>
                <w:sz w:val="24"/>
                <w:szCs w:val="24"/>
              </w:rPr>
              <w:t xml:space="preserve"> </w:t>
            </w:r>
            <w:r w:rsidRPr="00FF581D">
              <w:rPr>
                <w:sz w:val="24"/>
                <w:szCs w:val="24"/>
              </w:rPr>
              <w:t>на</w:t>
            </w:r>
            <w:r w:rsidRPr="00FF581D">
              <w:rPr>
                <w:spacing w:val="-7"/>
                <w:sz w:val="24"/>
                <w:szCs w:val="24"/>
              </w:rPr>
              <w:t xml:space="preserve"> </w:t>
            </w:r>
            <w:r w:rsidRPr="00FF581D">
              <w:rPr>
                <w:sz w:val="24"/>
                <w:szCs w:val="24"/>
              </w:rPr>
              <w:t>здраву</w:t>
            </w:r>
            <w:r w:rsidRPr="00FF581D">
              <w:rPr>
                <w:spacing w:val="-10"/>
                <w:sz w:val="24"/>
                <w:szCs w:val="24"/>
              </w:rPr>
              <w:t xml:space="preserve"> </w:t>
            </w:r>
            <w:r w:rsidRPr="00FF581D">
              <w:rPr>
                <w:sz w:val="24"/>
                <w:szCs w:val="24"/>
              </w:rPr>
              <w:t>животну средину</w:t>
            </w:r>
            <w:r w:rsidRPr="00FF581D">
              <w:rPr>
                <w:spacing w:val="-1"/>
                <w:sz w:val="24"/>
                <w:szCs w:val="24"/>
              </w:rPr>
              <w:t xml:space="preserve"> </w:t>
            </w:r>
            <w:r w:rsidRPr="00FF581D">
              <w:rPr>
                <w:sz w:val="24"/>
                <w:szCs w:val="24"/>
              </w:rPr>
              <w:t>и</w:t>
            </w:r>
            <w:r w:rsidRPr="00FF581D">
              <w:rPr>
                <w:spacing w:val="-1"/>
                <w:sz w:val="24"/>
                <w:szCs w:val="24"/>
              </w:rPr>
              <w:t xml:space="preserve"> </w:t>
            </w:r>
            <w:r w:rsidRPr="00FF581D">
              <w:rPr>
                <w:sz w:val="24"/>
                <w:szCs w:val="24"/>
              </w:rPr>
              <w:t>обавеза да</w:t>
            </w:r>
            <w:r w:rsidRPr="00FF581D">
              <w:rPr>
                <w:spacing w:val="-1"/>
                <w:sz w:val="24"/>
                <w:szCs w:val="24"/>
              </w:rPr>
              <w:t xml:space="preserve"> </w:t>
            </w:r>
            <w:r w:rsidRPr="00FF581D">
              <w:rPr>
                <w:sz w:val="24"/>
                <w:szCs w:val="24"/>
              </w:rPr>
              <w:t>је штите заснивају</w:t>
            </w:r>
            <w:r w:rsidRPr="00FF581D">
              <w:rPr>
                <w:spacing w:val="-4"/>
                <w:sz w:val="24"/>
                <w:szCs w:val="24"/>
              </w:rPr>
              <w:t xml:space="preserve"> </w:t>
            </w:r>
            <w:r w:rsidRPr="00FF581D">
              <w:rPr>
                <w:sz w:val="24"/>
                <w:szCs w:val="24"/>
              </w:rPr>
              <w:t>на научним доказима. Кроз тимски рад,</w:t>
            </w:r>
          </w:p>
          <w:p w:rsidR="004B2110" w:rsidRPr="00FF581D" w:rsidRDefault="004B2110" w:rsidP="004B2110">
            <w:pPr>
              <w:rPr>
                <w:rFonts w:ascii="Times New Roman" w:hAnsi="Times New Roman"/>
                <w:b/>
                <w:sz w:val="24"/>
                <w:szCs w:val="24"/>
                <w:lang w:val="sr-Cyrl-RS"/>
              </w:rPr>
            </w:pPr>
            <w:r w:rsidRPr="00FF581D">
              <w:rPr>
                <w:rFonts w:ascii="Times New Roman" w:hAnsi="Times New Roman"/>
                <w:sz w:val="24"/>
                <w:szCs w:val="24"/>
              </w:rPr>
              <w:t>усвајају форме понашања и правила комуникације засноване на толерантном и праведном приступу. Критички процењују рад</w:t>
            </w:r>
            <w:r w:rsidRPr="00FF581D">
              <w:rPr>
                <w:rFonts w:ascii="Times New Roman" w:hAnsi="Times New Roman"/>
                <w:spacing w:val="-7"/>
                <w:sz w:val="24"/>
                <w:szCs w:val="24"/>
              </w:rPr>
              <w:t xml:space="preserve"> </w:t>
            </w:r>
            <w:r w:rsidRPr="00FF581D">
              <w:rPr>
                <w:rFonts w:ascii="Times New Roman" w:hAnsi="Times New Roman"/>
                <w:sz w:val="24"/>
                <w:szCs w:val="24"/>
              </w:rPr>
              <w:t>свих</w:t>
            </w:r>
            <w:r w:rsidRPr="00FF581D">
              <w:rPr>
                <w:rFonts w:ascii="Times New Roman" w:hAnsi="Times New Roman"/>
                <w:spacing w:val="-7"/>
                <w:sz w:val="24"/>
                <w:szCs w:val="24"/>
              </w:rPr>
              <w:t xml:space="preserve"> </w:t>
            </w:r>
            <w:r w:rsidRPr="00FF581D">
              <w:rPr>
                <w:rFonts w:ascii="Times New Roman" w:hAnsi="Times New Roman"/>
                <w:sz w:val="24"/>
                <w:szCs w:val="24"/>
              </w:rPr>
              <w:t>чланова</w:t>
            </w:r>
            <w:r w:rsidRPr="00FF581D">
              <w:rPr>
                <w:rFonts w:ascii="Times New Roman" w:hAnsi="Times New Roman"/>
                <w:spacing w:val="-5"/>
                <w:sz w:val="24"/>
                <w:szCs w:val="24"/>
              </w:rPr>
              <w:t xml:space="preserve"> </w:t>
            </w:r>
            <w:r w:rsidRPr="00FF581D">
              <w:rPr>
                <w:rFonts w:ascii="Times New Roman" w:hAnsi="Times New Roman"/>
                <w:sz w:val="24"/>
                <w:szCs w:val="24"/>
              </w:rPr>
              <w:t>тима,</w:t>
            </w:r>
            <w:r w:rsidRPr="00FF581D">
              <w:rPr>
                <w:rFonts w:ascii="Times New Roman" w:hAnsi="Times New Roman"/>
                <w:spacing w:val="-6"/>
                <w:sz w:val="24"/>
                <w:szCs w:val="24"/>
              </w:rPr>
              <w:t xml:space="preserve"> </w:t>
            </w:r>
            <w:r w:rsidRPr="00FF581D">
              <w:rPr>
                <w:rFonts w:ascii="Times New Roman" w:hAnsi="Times New Roman"/>
                <w:sz w:val="24"/>
                <w:szCs w:val="24"/>
              </w:rPr>
              <w:t>као</w:t>
            </w:r>
            <w:r w:rsidRPr="00FF581D">
              <w:rPr>
                <w:rFonts w:ascii="Times New Roman" w:hAnsi="Times New Roman"/>
                <w:spacing w:val="-4"/>
                <w:sz w:val="24"/>
                <w:szCs w:val="24"/>
              </w:rPr>
              <w:t xml:space="preserve"> </w:t>
            </w:r>
            <w:r w:rsidRPr="00FF581D">
              <w:rPr>
                <w:rFonts w:ascii="Times New Roman" w:hAnsi="Times New Roman"/>
                <w:sz w:val="24"/>
                <w:szCs w:val="24"/>
              </w:rPr>
              <w:t>и</w:t>
            </w:r>
            <w:r w:rsidRPr="00FF581D">
              <w:rPr>
                <w:rFonts w:ascii="Times New Roman" w:hAnsi="Times New Roman"/>
                <w:spacing w:val="-7"/>
                <w:sz w:val="24"/>
                <w:szCs w:val="24"/>
              </w:rPr>
              <w:t xml:space="preserve"> </w:t>
            </w:r>
            <w:r w:rsidRPr="00FF581D">
              <w:rPr>
                <w:rFonts w:ascii="Times New Roman" w:hAnsi="Times New Roman"/>
                <w:sz w:val="24"/>
                <w:szCs w:val="24"/>
              </w:rPr>
              <w:t>сопствени</w:t>
            </w:r>
            <w:r w:rsidRPr="00FF581D">
              <w:rPr>
                <w:rFonts w:ascii="Times New Roman" w:hAnsi="Times New Roman"/>
                <w:spacing w:val="-7"/>
                <w:sz w:val="24"/>
                <w:szCs w:val="24"/>
              </w:rPr>
              <w:t xml:space="preserve"> </w:t>
            </w:r>
            <w:r w:rsidRPr="00FF581D">
              <w:rPr>
                <w:rFonts w:ascii="Times New Roman" w:hAnsi="Times New Roman"/>
                <w:sz w:val="24"/>
                <w:szCs w:val="24"/>
              </w:rPr>
              <w:t>рад и улогу у тиму.</w:t>
            </w:r>
          </w:p>
        </w:tc>
        <w:tc>
          <w:tcPr>
            <w:tcW w:w="3560" w:type="dxa"/>
            <w:tcBorders>
              <w:bottom w:val="single" w:sz="12" w:space="0" w:color="auto"/>
            </w:tcBorders>
          </w:tcPr>
          <w:p w:rsidR="004B2110" w:rsidRPr="00FF581D" w:rsidRDefault="004B2110" w:rsidP="004B2110">
            <w:pPr>
              <w:pStyle w:val="TableParagraph"/>
              <w:spacing w:before="122"/>
              <w:ind w:right="200"/>
              <w:rPr>
                <w:sz w:val="24"/>
                <w:szCs w:val="24"/>
              </w:rPr>
            </w:pPr>
            <w:r w:rsidRPr="00FF581D">
              <w:rPr>
                <w:sz w:val="24"/>
                <w:szCs w:val="24"/>
              </w:rPr>
              <w:lastRenderedPageBreak/>
              <w:t>Ученици</w:t>
            </w:r>
            <w:r w:rsidRPr="00FF581D">
              <w:rPr>
                <w:spacing w:val="-9"/>
                <w:sz w:val="24"/>
                <w:szCs w:val="24"/>
              </w:rPr>
              <w:t xml:space="preserve"> </w:t>
            </w:r>
            <w:r w:rsidRPr="00FF581D">
              <w:rPr>
                <w:sz w:val="24"/>
                <w:szCs w:val="24"/>
              </w:rPr>
              <w:t>развијају</w:t>
            </w:r>
            <w:r w:rsidRPr="00FF581D">
              <w:rPr>
                <w:spacing w:val="-11"/>
                <w:sz w:val="24"/>
                <w:szCs w:val="24"/>
              </w:rPr>
              <w:t xml:space="preserve"> </w:t>
            </w:r>
            <w:r w:rsidRPr="00FF581D">
              <w:rPr>
                <w:sz w:val="24"/>
                <w:szCs w:val="24"/>
              </w:rPr>
              <w:t>нове</w:t>
            </w:r>
            <w:r w:rsidRPr="00FF581D">
              <w:rPr>
                <w:spacing w:val="-9"/>
                <w:sz w:val="24"/>
                <w:szCs w:val="24"/>
              </w:rPr>
              <w:t xml:space="preserve"> </w:t>
            </w:r>
            <w:r w:rsidRPr="00FF581D">
              <w:rPr>
                <w:sz w:val="24"/>
                <w:szCs w:val="24"/>
              </w:rPr>
              <w:t>ставове</w:t>
            </w:r>
            <w:r w:rsidRPr="00FF581D">
              <w:rPr>
                <w:spacing w:val="-9"/>
                <w:sz w:val="24"/>
                <w:szCs w:val="24"/>
              </w:rPr>
              <w:t xml:space="preserve"> </w:t>
            </w:r>
            <w:r w:rsidRPr="00FF581D">
              <w:rPr>
                <w:sz w:val="24"/>
                <w:szCs w:val="24"/>
              </w:rPr>
              <w:t>и</w:t>
            </w:r>
            <w:r w:rsidRPr="00FF581D">
              <w:rPr>
                <w:spacing w:val="-9"/>
                <w:sz w:val="24"/>
                <w:szCs w:val="24"/>
              </w:rPr>
              <w:t xml:space="preserve"> </w:t>
            </w:r>
            <w:r w:rsidRPr="00FF581D">
              <w:rPr>
                <w:sz w:val="24"/>
                <w:szCs w:val="24"/>
              </w:rPr>
              <w:t>вештине које примењују у свакодневном животу и животу заједнице. Користе стечена знања из биологије, природних и друштвених наука, технике и технологије да коригују животне навике и побољшају квалитет сопственог живота. Ученици вреднују биодиверзитет као кључан услов за</w:t>
            </w:r>
            <w:r w:rsidRPr="00FF581D">
              <w:rPr>
                <w:sz w:val="24"/>
                <w:szCs w:val="24"/>
                <w:lang w:val="sr-Cyrl-RS"/>
              </w:rPr>
              <w:t xml:space="preserve"> </w:t>
            </w:r>
            <w:r w:rsidRPr="00FF581D">
              <w:rPr>
                <w:sz w:val="24"/>
                <w:szCs w:val="24"/>
              </w:rPr>
              <w:t>благостање људи. Дискутују о одрживом коришћењу природних ресурса, о здравим стиловима живота, производњи хране и добробити</w:t>
            </w:r>
            <w:r w:rsidRPr="00FF581D">
              <w:rPr>
                <w:spacing w:val="-13"/>
                <w:sz w:val="24"/>
                <w:szCs w:val="24"/>
              </w:rPr>
              <w:t xml:space="preserve"> </w:t>
            </w:r>
            <w:r w:rsidRPr="00FF581D">
              <w:rPr>
                <w:sz w:val="24"/>
                <w:szCs w:val="24"/>
              </w:rPr>
              <w:t>животиња.</w:t>
            </w:r>
            <w:r w:rsidRPr="00FF581D">
              <w:rPr>
                <w:spacing w:val="-12"/>
                <w:sz w:val="24"/>
                <w:szCs w:val="24"/>
              </w:rPr>
              <w:t xml:space="preserve"> </w:t>
            </w:r>
            <w:r w:rsidRPr="00FF581D">
              <w:rPr>
                <w:sz w:val="24"/>
                <w:szCs w:val="24"/>
              </w:rPr>
              <w:t>Критички</w:t>
            </w:r>
            <w:r w:rsidRPr="00FF581D">
              <w:rPr>
                <w:spacing w:val="-13"/>
                <w:sz w:val="24"/>
                <w:szCs w:val="24"/>
              </w:rPr>
              <w:t xml:space="preserve"> </w:t>
            </w:r>
            <w:r w:rsidRPr="00FF581D">
              <w:rPr>
                <w:sz w:val="24"/>
                <w:szCs w:val="24"/>
              </w:rPr>
              <w:t>процењују информације и податаке из медија о</w:t>
            </w:r>
            <w:r w:rsidRPr="00FF581D">
              <w:rPr>
                <w:sz w:val="24"/>
                <w:szCs w:val="24"/>
                <w:lang w:val="sr-Cyrl-RS"/>
              </w:rPr>
              <w:t xml:space="preserve"> </w:t>
            </w:r>
            <w:r w:rsidRPr="00FF581D">
              <w:rPr>
                <w:sz w:val="24"/>
                <w:szCs w:val="24"/>
              </w:rPr>
              <w:t>климатским променама и изумирању биљних и животињских врста. Ученици разликују</w:t>
            </w:r>
            <w:r w:rsidRPr="00FF581D">
              <w:rPr>
                <w:spacing w:val="-12"/>
                <w:sz w:val="24"/>
                <w:szCs w:val="24"/>
              </w:rPr>
              <w:t xml:space="preserve"> </w:t>
            </w:r>
            <w:r w:rsidRPr="00FF581D">
              <w:rPr>
                <w:sz w:val="24"/>
                <w:szCs w:val="24"/>
              </w:rPr>
              <w:t>поуздане</w:t>
            </w:r>
            <w:r w:rsidRPr="00FF581D">
              <w:rPr>
                <w:spacing w:val="-8"/>
                <w:sz w:val="24"/>
                <w:szCs w:val="24"/>
              </w:rPr>
              <w:t xml:space="preserve"> </w:t>
            </w:r>
            <w:r w:rsidRPr="00FF581D">
              <w:rPr>
                <w:sz w:val="24"/>
                <w:szCs w:val="24"/>
              </w:rPr>
              <w:t>изворе</w:t>
            </w:r>
            <w:r w:rsidRPr="00FF581D">
              <w:rPr>
                <w:spacing w:val="-11"/>
                <w:sz w:val="24"/>
                <w:szCs w:val="24"/>
              </w:rPr>
              <w:t xml:space="preserve"> </w:t>
            </w:r>
            <w:r w:rsidRPr="00FF581D">
              <w:rPr>
                <w:sz w:val="24"/>
                <w:szCs w:val="24"/>
              </w:rPr>
              <w:t>информација</w:t>
            </w:r>
            <w:r w:rsidRPr="00FF581D">
              <w:rPr>
                <w:spacing w:val="-11"/>
                <w:sz w:val="24"/>
                <w:szCs w:val="24"/>
              </w:rPr>
              <w:t xml:space="preserve"> </w:t>
            </w:r>
            <w:r w:rsidRPr="00FF581D">
              <w:rPr>
                <w:sz w:val="24"/>
                <w:szCs w:val="24"/>
              </w:rPr>
              <w:t xml:space="preserve">од непоузданих, релевантне </w:t>
            </w:r>
            <w:r w:rsidRPr="00FF581D">
              <w:rPr>
                <w:sz w:val="24"/>
                <w:szCs w:val="24"/>
              </w:rPr>
              <w:lastRenderedPageBreak/>
              <w:t>податке од</w:t>
            </w:r>
            <w:r w:rsidRPr="00FF581D">
              <w:rPr>
                <w:sz w:val="24"/>
                <w:szCs w:val="24"/>
                <w:lang w:val="sr-Cyrl-RS"/>
              </w:rPr>
              <w:t xml:space="preserve"> </w:t>
            </w:r>
            <w:r w:rsidRPr="00FF581D">
              <w:rPr>
                <w:sz w:val="24"/>
                <w:szCs w:val="24"/>
              </w:rPr>
              <w:t>ирелевантних, као и научна објашњења природних појава од ненаучних. У разговорима о различитим биолошким појавама</w:t>
            </w:r>
            <w:r w:rsidRPr="00FF581D">
              <w:rPr>
                <w:spacing w:val="-9"/>
                <w:sz w:val="24"/>
                <w:szCs w:val="24"/>
              </w:rPr>
              <w:t xml:space="preserve"> </w:t>
            </w:r>
            <w:r w:rsidRPr="00FF581D">
              <w:rPr>
                <w:sz w:val="24"/>
                <w:szCs w:val="24"/>
              </w:rPr>
              <w:t>и</w:t>
            </w:r>
            <w:r w:rsidRPr="00FF581D">
              <w:rPr>
                <w:spacing w:val="-10"/>
                <w:sz w:val="24"/>
                <w:szCs w:val="24"/>
              </w:rPr>
              <w:t xml:space="preserve"> </w:t>
            </w:r>
            <w:r w:rsidRPr="00FF581D">
              <w:rPr>
                <w:sz w:val="24"/>
                <w:szCs w:val="24"/>
              </w:rPr>
              <w:t>процесима</w:t>
            </w:r>
            <w:r w:rsidRPr="00FF581D">
              <w:rPr>
                <w:spacing w:val="-9"/>
                <w:sz w:val="24"/>
                <w:szCs w:val="24"/>
              </w:rPr>
              <w:t xml:space="preserve"> </w:t>
            </w:r>
            <w:r w:rsidRPr="00FF581D">
              <w:rPr>
                <w:sz w:val="24"/>
                <w:szCs w:val="24"/>
              </w:rPr>
              <w:t>развијају</w:t>
            </w:r>
            <w:r w:rsidRPr="00FF581D">
              <w:rPr>
                <w:spacing w:val="-13"/>
                <w:sz w:val="24"/>
                <w:szCs w:val="24"/>
              </w:rPr>
              <w:t xml:space="preserve"> </w:t>
            </w:r>
            <w:r w:rsidRPr="00FF581D">
              <w:rPr>
                <w:sz w:val="24"/>
                <w:szCs w:val="24"/>
              </w:rPr>
              <w:t>вештину јасног, прецизног и аргументованог изражавања идеја и ставова у усменој и</w:t>
            </w:r>
            <w:r w:rsidRPr="00FF581D">
              <w:rPr>
                <w:sz w:val="24"/>
                <w:szCs w:val="24"/>
                <w:lang w:val="sr-Cyrl-RS"/>
              </w:rPr>
              <w:t xml:space="preserve"> </w:t>
            </w:r>
            <w:r w:rsidRPr="00FF581D">
              <w:rPr>
                <w:sz w:val="24"/>
                <w:szCs w:val="24"/>
              </w:rPr>
              <w:t>писаној</w:t>
            </w:r>
            <w:r w:rsidRPr="00FF581D">
              <w:rPr>
                <w:spacing w:val="-11"/>
                <w:sz w:val="24"/>
                <w:szCs w:val="24"/>
              </w:rPr>
              <w:t xml:space="preserve"> </w:t>
            </w:r>
            <w:r w:rsidRPr="00FF581D">
              <w:rPr>
                <w:sz w:val="24"/>
                <w:szCs w:val="24"/>
              </w:rPr>
              <w:t>форми.</w:t>
            </w:r>
            <w:r w:rsidRPr="00FF581D">
              <w:rPr>
                <w:spacing w:val="-11"/>
                <w:sz w:val="24"/>
                <w:szCs w:val="24"/>
              </w:rPr>
              <w:t xml:space="preserve"> </w:t>
            </w:r>
            <w:r w:rsidRPr="00FF581D">
              <w:rPr>
                <w:sz w:val="24"/>
                <w:szCs w:val="24"/>
              </w:rPr>
              <w:t>Ученици</w:t>
            </w:r>
            <w:r w:rsidRPr="00FF581D">
              <w:rPr>
                <w:spacing w:val="-10"/>
                <w:sz w:val="24"/>
                <w:szCs w:val="24"/>
              </w:rPr>
              <w:t xml:space="preserve"> </w:t>
            </w:r>
            <w:r w:rsidRPr="00FF581D">
              <w:rPr>
                <w:sz w:val="24"/>
                <w:szCs w:val="24"/>
              </w:rPr>
              <w:t>постављају</w:t>
            </w:r>
            <w:r w:rsidRPr="00FF581D">
              <w:rPr>
                <w:spacing w:val="-13"/>
                <w:sz w:val="24"/>
                <w:szCs w:val="24"/>
              </w:rPr>
              <w:t xml:space="preserve"> </w:t>
            </w:r>
            <w:r w:rsidRPr="00FF581D">
              <w:rPr>
                <w:sz w:val="24"/>
                <w:szCs w:val="24"/>
              </w:rPr>
              <w:t>реалне циљеве учења и рада, развијају</w:t>
            </w:r>
            <w:r w:rsidRPr="00FF581D">
              <w:rPr>
                <w:spacing w:val="40"/>
                <w:sz w:val="24"/>
                <w:szCs w:val="24"/>
              </w:rPr>
              <w:t xml:space="preserve"> </w:t>
            </w:r>
            <w:r w:rsidRPr="00FF581D">
              <w:rPr>
                <w:sz w:val="24"/>
                <w:szCs w:val="24"/>
              </w:rPr>
              <w:t>способности планирања и организације посла и закључују на основу доказа.</w:t>
            </w:r>
            <w:r w:rsidRPr="00FF581D">
              <w:rPr>
                <w:sz w:val="24"/>
                <w:szCs w:val="24"/>
                <w:lang w:val="sr-Cyrl-RS"/>
              </w:rPr>
              <w:t xml:space="preserve"> </w:t>
            </w:r>
            <w:r w:rsidRPr="00FF581D">
              <w:rPr>
                <w:sz w:val="24"/>
                <w:szCs w:val="24"/>
              </w:rPr>
              <w:t>Процењују</w:t>
            </w:r>
            <w:r w:rsidRPr="00FF581D">
              <w:rPr>
                <w:spacing w:val="-12"/>
                <w:sz w:val="24"/>
                <w:szCs w:val="24"/>
              </w:rPr>
              <w:t xml:space="preserve"> </w:t>
            </w:r>
            <w:r w:rsidRPr="00FF581D">
              <w:rPr>
                <w:sz w:val="24"/>
                <w:szCs w:val="24"/>
              </w:rPr>
              <w:t>сопствене</w:t>
            </w:r>
            <w:r w:rsidRPr="00FF581D">
              <w:rPr>
                <w:spacing w:val="-8"/>
                <w:sz w:val="24"/>
                <w:szCs w:val="24"/>
              </w:rPr>
              <w:t xml:space="preserve"> </w:t>
            </w:r>
            <w:r w:rsidRPr="00FF581D">
              <w:rPr>
                <w:sz w:val="24"/>
                <w:szCs w:val="24"/>
              </w:rPr>
              <w:t>снаге</w:t>
            </w:r>
            <w:r w:rsidRPr="00FF581D">
              <w:rPr>
                <w:spacing w:val="-6"/>
                <w:sz w:val="24"/>
                <w:szCs w:val="24"/>
              </w:rPr>
              <w:t xml:space="preserve"> </w:t>
            </w:r>
            <w:r w:rsidRPr="00FF581D">
              <w:rPr>
                <w:sz w:val="24"/>
                <w:szCs w:val="24"/>
              </w:rPr>
              <w:t>и</w:t>
            </w:r>
            <w:r w:rsidRPr="00FF581D">
              <w:rPr>
                <w:spacing w:val="-9"/>
                <w:sz w:val="24"/>
                <w:szCs w:val="24"/>
              </w:rPr>
              <w:t xml:space="preserve"> </w:t>
            </w:r>
            <w:r w:rsidRPr="00FF581D">
              <w:rPr>
                <w:sz w:val="24"/>
                <w:szCs w:val="24"/>
              </w:rPr>
              <w:t>слабости</w:t>
            </w:r>
            <w:r w:rsidRPr="00FF581D">
              <w:rPr>
                <w:spacing w:val="-7"/>
                <w:sz w:val="24"/>
                <w:szCs w:val="24"/>
              </w:rPr>
              <w:t xml:space="preserve"> </w:t>
            </w:r>
            <w:r w:rsidRPr="00FF581D">
              <w:rPr>
                <w:sz w:val="24"/>
                <w:szCs w:val="24"/>
              </w:rPr>
              <w:t>и самоуверени су и истрајни у раду.</w:t>
            </w:r>
          </w:p>
        </w:tc>
        <w:tc>
          <w:tcPr>
            <w:tcW w:w="3560" w:type="dxa"/>
            <w:tcBorders>
              <w:bottom w:val="single" w:sz="12" w:space="0" w:color="auto"/>
            </w:tcBorders>
          </w:tcPr>
          <w:p w:rsidR="004B2110" w:rsidRPr="00FF581D" w:rsidRDefault="004B2110" w:rsidP="004B2110">
            <w:pPr>
              <w:pStyle w:val="TableParagraph"/>
              <w:spacing w:before="122"/>
              <w:ind w:right="224"/>
              <w:rPr>
                <w:sz w:val="24"/>
                <w:szCs w:val="24"/>
              </w:rPr>
            </w:pPr>
            <w:r w:rsidRPr="00FF581D">
              <w:rPr>
                <w:sz w:val="24"/>
                <w:szCs w:val="24"/>
              </w:rPr>
              <w:lastRenderedPageBreak/>
              <w:t>Ученици кроз активности у вези са унапређивањем здравља и очувањем животне средине развијају иницијативу, креативност и бригу за друге. Разумеју утицај фармацеутских и</w:t>
            </w:r>
            <w:r w:rsidRPr="00FF581D">
              <w:rPr>
                <w:spacing w:val="-1"/>
                <w:sz w:val="24"/>
                <w:szCs w:val="24"/>
              </w:rPr>
              <w:t xml:space="preserve"> </w:t>
            </w:r>
            <w:r w:rsidRPr="00FF581D">
              <w:rPr>
                <w:sz w:val="24"/>
                <w:szCs w:val="24"/>
              </w:rPr>
              <w:t>других производа на</w:t>
            </w:r>
            <w:r w:rsidRPr="00FF581D">
              <w:rPr>
                <w:spacing w:val="-8"/>
                <w:sz w:val="24"/>
                <w:szCs w:val="24"/>
              </w:rPr>
              <w:t xml:space="preserve"> </w:t>
            </w:r>
            <w:r w:rsidRPr="00FF581D">
              <w:rPr>
                <w:sz w:val="24"/>
                <w:szCs w:val="24"/>
              </w:rPr>
              <w:t>здравље,</w:t>
            </w:r>
            <w:r w:rsidRPr="00FF581D">
              <w:rPr>
                <w:spacing w:val="-7"/>
                <w:sz w:val="24"/>
                <w:szCs w:val="24"/>
              </w:rPr>
              <w:t xml:space="preserve"> </w:t>
            </w:r>
            <w:r w:rsidRPr="00FF581D">
              <w:rPr>
                <w:sz w:val="24"/>
                <w:szCs w:val="24"/>
              </w:rPr>
              <w:t>тумаче</w:t>
            </w:r>
            <w:r w:rsidRPr="00FF581D">
              <w:rPr>
                <w:spacing w:val="-8"/>
                <w:sz w:val="24"/>
                <w:szCs w:val="24"/>
              </w:rPr>
              <w:t xml:space="preserve"> </w:t>
            </w:r>
            <w:r w:rsidRPr="00FF581D">
              <w:rPr>
                <w:sz w:val="24"/>
                <w:szCs w:val="24"/>
              </w:rPr>
              <w:t>декларације</w:t>
            </w:r>
            <w:r w:rsidRPr="00FF581D">
              <w:rPr>
                <w:spacing w:val="-8"/>
                <w:sz w:val="24"/>
                <w:szCs w:val="24"/>
              </w:rPr>
              <w:t xml:space="preserve"> </w:t>
            </w:r>
            <w:r w:rsidRPr="00FF581D">
              <w:rPr>
                <w:sz w:val="24"/>
                <w:szCs w:val="24"/>
              </w:rPr>
              <w:t>и</w:t>
            </w:r>
            <w:r w:rsidRPr="00FF581D">
              <w:rPr>
                <w:spacing w:val="-7"/>
                <w:sz w:val="24"/>
                <w:szCs w:val="24"/>
              </w:rPr>
              <w:t xml:space="preserve"> </w:t>
            </w:r>
            <w:r w:rsidRPr="00FF581D">
              <w:rPr>
                <w:sz w:val="24"/>
                <w:szCs w:val="24"/>
              </w:rPr>
              <w:t>упутства на</w:t>
            </w:r>
            <w:r w:rsidRPr="00FF581D">
              <w:rPr>
                <w:spacing w:val="-11"/>
                <w:sz w:val="24"/>
                <w:szCs w:val="24"/>
              </w:rPr>
              <w:t xml:space="preserve"> </w:t>
            </w:r>
            <w:r w:rsidRPr="00FF581D">
              <w:rPr>
                <w:sz w:val="24"/>
                <w:szCs w:val="24"/>
              </w:rPr>
              <w:t>производима,</w:t>
            </w:r>
            <w:r w:rsidRPr="00FF581D">
              <w:rPr>
                <w:spacing w:val="-10"/>
                <w:sz w:val="24"/>
                <w:szCs w:val="24"/>
              </w:rPr>
              <w:t xml:space="preserve"> </w:t>
            </w:r>
            <w:r w:rsidRPr="00FF581D">
              <w:rPr>
                <w:sz w:val="24"/>
                <w:szCs w:val="24"/>
              </w:rPr>
              <w:t>слушају</w:t>
            </w:r>
            <w:r w:rsidRPr="00FF581D">
              <w:rPr>
                <w:spacing w:val="-13"/>
                <w:sz w:val="24"/>
                <w:szCs w:val="24"/>
              </w:rPr>
              <w:t xml:space="preserve"> </w:t>
            </w:r>
            <w:r w:rsidRPr="00FF581D">
              <w:rPr>
                <w:sz w:val="24"/>
                <w:szCs w:val="24"/>
              </w:rPr>
              <w:t>савете</w:t>
            </w:r>
            <w:r w:rsidRPr="00FF581D">
              <w:rPr>
                <w:spacing w:val="-10"/>
                <w:sz w:val="24"/>
                <w:szCs w:val="24"/>
              </w:rPr>
              <w:t xml:space="preserve"> </w:t>
            </w:r>
            <w:r w:rsidRPr="00FF581D">
              <w:rPr>
                <w:sz w:val="24"/>
                <w:szCs w:val="24"/>
              </w:rPr>
              <w:t>стручњака и према њима поступају. Ученици</w:t>
            </w:r>
            <w:r w:rsidRPr="00FF581D">
              <w:rPr>
                <w:sz w:val="24"/>
                <w:szCs w:val="24"/>
                <w:lang w:val="sr-Cyrl-RS"/>
              </w:rPr>
              <w:t xml:space="preserve"> </w:t>
            </w:r>
            <w:r w:rsidRPr="00FF581D">
              <w:rPr>
                <w:sz w:val="24"/>
                <w:szCs w:val="24"/>
              </w:rPr>
              <w:t>дискутују о утицају биотехнологија на животну средину, здравље и квалитет живота. Практикују</w:t>
            </w:r>
            <w:r w:rsidRPr="00FF581D">
              <w:rPr>
                <w:sz w:val="24"/>
                <w:szCs w:val="24"/>
                <w:lang w:val="sr-Cyrl-RS"/>
              </w:rPr>
              <w:t xml:space="preserve"> </w:t>
            </w:r>
            <w:r w:rsidRPr="00FF581D">
              <w:rPr>
                <w:sz w:val="24"/>
                <w:szCs w:val="24"/>
              </w:rPr>
              <w:t>активности које подстичу бригу о природи и одрживи развој.</w:t>
            </w:r>
            <w:r w:rsidRPr="00FF581D">
              <w:rPr>
                <w:spacing w:val="-10"/>
                <w:sz w:val="24"/>
                <w:szCs w:val="24"/>
              </w:rPr>
              <w:t xml:space="preserve"> </w:t>
            </w:r>
            <w:r w:rsidRPr="00FF581D">
              <w:rPr>
                <w:sz w:val="24"/>
                <w:szCs w:val="24"/>
              </w:rPr>
              <w:t>Вреднују</w:t>
            </w:r>
            <w:r w:rsidRPr="00FF581D">
              <w:rPr>
                <w:spacing w:val="-12"/>
                <w:sz w:val="24"/>
                <w:szCs w:val="24"/>
              </w:rPr>
              <w:t xml:space="preserve"> </w:t>
            </w:r>
            <w:r w:rsidRPr="00FF581D">
              <w:rPr>
                <w:sz w:val="24"/>
                <w:szCs w:val="24"/>
              </w:rPr>
              <w:t>значај</w:t>
            </w:r>
            <w:r w:rsidRPr="00FF581D">
              <w:rPr>
                <w:spacing w:val="-7"/>
                <w:sz w:val="24"/>
                <w:szCs w:val="24"/>
              </w:rPr>
              <w:t xml:space="preserve"> </w:t>
            </w:r>
            <w:r w:rsidRPr="00FF581D">
              <w:rPr>
                <w:sz w:val="24"/>
                <w:szCs w:val="24"/>
              </w:rPr>
              <w:t>тих</w:t>
            </w:r>
            <w:r w:rsidRPr="00FF581D">
              <w:rPr>
                <w:spacing w:val="-8"/>
                <w:sz w:val="24"/>
                <w:szCs w:val="24"/>
              </w:rPr>
              <w:t xml:space="preserve"> </w:t>
            </w:r>
            <w:r w:rsidRPr="00FF581D">
              <w:rPr>
                <w:sz w:val="24"/>
                <w:szCs w:val="24"/>
              </w:rPr>
              <w:t>активности</w:t>
            </w:r>
            <w:r w:rsidRPr="00FF581D">
              <w:rPr>
                <w:spacing w:val="-9"/>
                <w:sz w:val="24"/>
                <w:szCs w:val="24"/>
              </w:rPr>
              <w:t xml:space="preserve"> </w:t>
            </w:r>
            <w:r w:rsidRPr="00FF581D">
              <w:rPr>
                <w:sz w:val="24"/>
                <w:szCs w:val="24"/>
              </w:rPr>
              <w:t>за свој будући живот, живот заједнице и живот будућих генерација. Ученици се активно укључују у планирање и</w:t>
            </w:r>
            <w:r w:rsidRPr="00FF581D">
              <w:rPr>
                <w:sz w:val="24"/>
                <w:szCs w:val="24"/>
                <w:lang w:val="sr-Cyrl-RS"/>
              </w:rPr>
              <w:t xml:space="preserve"> </w:t>
            </w:r>
            <w:r w:rsidRPr="00FF581D">
              <w:rPr>
                <w:sz w:val="24"/>
                <w:szCs w:val="24"/>
              </w:rPr>
              <w:t xml:space="preserve">реализацију друштвених акција у школи и заједници које су усмерене ка </w:t>
            </w:r>
            <w:r w:rsidRPr="00FF581D">
              <w:rPr>
                <w:sz w:val="24"/>
                <w:szCs w:val="24"/>
              </w:rPr>
              <w:lastRenderedPageBreak/>
              <w:t>заштити, обнови</w:t>
            </w:r>
            <w:r w:rsidRPr="00FF581D">
              <w:rPr>
                <w:spacing w:val="-7"/>
                <w:sz w:val="24"/>
                <w:szCs w:val="24"/>
              </w:rPr>
              <w:t xml:space="preserve"> </w:t>
            </w:r>
            <w:r w:rsidRPr="00FF581D">
              <w:rPr>
                <w:sz w:val="24"/>
                <w:szCs w:val="24"/>
              </w:rPr>
              <w:t>и</w:t>
            </w:r>
            <w:r w:rsidRPr="00FF581D">
              <w:rPr>
                <w:spacing w:val="-7"/>
                <w:sz w:val="24"/>
                <w:szCs w:val="24"/>
              </w:rPr>
              <w:t xml:space="preserve"> </w:t>
            </w:r>
            <w:r w:rsidRPr="00FF581D">
              <w:rPr>
                <w:sz w:val="24"/>
                <w:szCs w:val="24"/>
              </w:rPr>
              <w:t>унапређењу</w:t>
            </w:r>
            <w:r w:rsidRPr="00FF581D">
              <w:rPr>
                <w:spacing w:val="-9"/>
                <w:sz w:val="24"/>
                <w:szCs w:val="24"/>
              </w:rPr>
              <w:t xml:space="preserve"> </w:t>
            </w:r>
            <w:r w:rsidRPr="00FF581D">
              <w:rPr>
                <w:sz w:val="24"/>
                <w:szCs w:val="24"/>
              </w:rPr>
              <w:t>животне</w:t>
            </w:r>
            <w:r w:rsidRPr="00FF581D">
              <w:rPr>
                <w:spacing w:val="-8"/>
                <w:sz w:val="24"/>
                <w:szCs w:val="24"/>
              </w:rPr>
              <w:t xml:space="preserve"> </w:t>
            </w:r>
            <w:r w:rsidRPr="00FF581D">
              <w:rPr>
                <w:sz w:val="24"/>
                <w:szCs w:val="24"/>
              </w:rPr>
              <w:t>средине</w:t>
            </w:r>
            <w:r w:rsidRPr="00FF581D">
              <w:rPr>
                <w:spacing w:val="-8"/>
                <w:sz w:val="24"/>
                <w:szCs w:val="24"/>
              </w:rPr>
              <w:t xml:space="preserve"> </w:t>
            </w:r>
            <w:r w:rsidRPr="00FF581D">
              <w:rPr>
                <w:sz w:val="24"/>
                <w:szCs w:val="24"/>
              </w:rPr>
              <w:t>и</w:t>
            </w:r>
            <w:r w:rsidRPr="00FF581D">
              <w:rPr>
                <w:spacing w:val="-9"/>
                <w:sz w:val="24"/>
                <w:szCs w:val="24"/>
              </w:rPr>
              <w:t xml:space="preserve"> </w:t>
            </w:r>
            <w:r w:rsidRPr="00FF581D">
              <w:rPr>
                <w:sz w:val="24"/>
                <w:szCs w:val="24"/>
              </w:rPr>
              <w:t>ка одрживом развоју. Како би развили и спровели активности за очување биодиверзитета, препознају проблем којим ће се бавити, рашчлањују проблемску ситуацију</w:t>
            </w:r>
            <w:r w:rsidRPr="00FF581D">
              <w:rPr>
                <w:spacing w:val="-4"/>
                <w:sz w:val="24"/>
                <w:szCs w:val="24"/>
              </w:rPr>
              <w:t xml:space="preserve"> </w:t>
            </w:r>
            <w:r w:rsidRPr="00FF581D">
              <w:rPr>
                <w:sz w:val="24"/>
                <w:szCs w:val="24"/>
              </w:rPr>
              <w:t>на делове</w:t>
            </w:r>
            <w:r w:rsidRPr="00FF581D">
              <w:rPr>
                <w:spacing w:val="-1"/>
                <w:sz w:val="24"/>
                <w:szCs w:val="24"/>
              </w:rPr>
              <w:t xml:space="preserve"> </w:t>
            </w:r>
            <w:r w:rsidRPr="00FF581D">
              <w:rPr>
                <w:sz w:val="24"/>
                <w:szCs w:val="24"/>
              </w:rPr>
              <w:t>и уочавају</w:t>
            </w:r>
            <w:r w:rsidRPr="00FF581D">
              <w:rPr>
                <w:spacing w:val="-4"/>
                <w:sz w:val="24"/>
                <w:szCs w:val="24"/>
              </w:rPr>
              <w:t xml:space="preserve"> </w:t>
            </w:r>
            <w:r w:rsidRPr="00FF581D">
              <w:rPr>
                <w:sz w:val="24"/>
                <w:szCs w:val="24"/>
              </w:rPr>
              <w:t>везе између њих. Стечена научна знања и вештине омогућавају им активно укључивање у друштвени живот на локалном нивоу и</w:t>
            </w:r>
          </w:p>
          <w:p w:rsidR="004B2110" w:rsidRPr="00FF581D" w:rsidRDefault="004B2110" w:rsidP="004B2110">
            <w:pPr>
              <w:rPr>
                <w:rFonts w:ascii="Times New Roman" w:hAnsi="Times New Roman"/>
                <w:b/>
                <w:sz w:val="24"/>
                <w:szCs w:val="24"/>
                <w:lang w:val="sr-Cyrl-RS"/>
              </w:rPr>
            </w:pPr>
            <w:r w:rsidRPr="00FF581D">
              <w:rPr>
                <w:rFonts w:ascii="Times New Roman" w:hAnsi="Times New Roman"/>
                <w:sz w:val="24"/>
                <w:szCs w:val="24"/>
              </w:rPr>
              <w:t>доношење</w:t>
            </w:r>
            <w:r w:rsidRPr="00FF581D">
              <w:rPr>
                <w:rFonts w:ascii="Times New Roman" w:hAnsi="Times New Roman"/>
                <w:spacing w:val="-8"/>
                <w:sz w:val="24"/>
                <w:szCs w:val="24"/>
              </w:rPr>
              <w:t xml:space="preserve"> </w:t>
            </w:r>
            <w:r w:rsidRPr="00FF581D">
              <w:rPr>
                <w:rFonts w:ascii="Times New Roman" w:hAnsi="Times New Roman"/>
                <w:sz w:val="24"/>
                <w:szCs w:val="24"/>
              </w:rPr>
              <w:t>одлука</w:t>
            </w:r>
            <w:r w:rsidRPr="00FF581D">
              <w:rPr>
                <w:rFonts w:ascii="Times New Roman" w:hAnsi="Times New Roman"/>
                <w:spacing w:val="-9"/>
                <w:sz w:val="24"/>
                <w:szCs w:val="24"/>
              </w:rPr>
              <w:t xml:space="preserve"> </w:t>
            </w:r>
            <w:r w:rsidRPr="00FF581D">
              <w:rPr>
                <w:rFonts w:ascii="Times New Roman" w:hAnsi="Times New Roman"/>
                <w:sz w:val="24"/>
                <w:szCs w:val="24"/>
              </w:rPr>
              <w:t>заснованих</w:t>
            </w:r>
            <w:r w:rsidRPr="00FF581D">
              <w:rPr>
                <w:rFonts w:ascii="Times New Roman" w:hAnsi="Times New Roman"/>
                <w:spacing w:val="-10"/>
                <w:sz w:val="24"/>
                <w:szCs w:val="24"/>
              </w:rPr>
              <w:t xml:space="preserve"> </w:t>
            </w:r>
            <w:r w:rsidRPr="00FF581D">
              <w:rPr>
                <w:rFonts w:ascii="Times New Roman" w:hAnsi="Times New Roman"/>
                <w:sz w:val="24"/>
                <w:szCs w:val="24"/>
              </w:rPr>
              <w:t>на</w:t>
            </w:r>
            <w:r w:rsidRPr="00FF581D">
              <w:rPr>
                <w:rFonts w:ascii="Times New Roman" w:hAnsi="Times New Roman"/>
                <w:spacing w:val="-9"/>
                <w:sz w:val="24"/>
                <w:szCs w:val="24"/>
              </w:rPr>
              <w:t xml:space="preserve"> </w:t>
            </w:r>
            <w:r w:rsidRPr="00FF581D">
              <w:rPr>
                <w:rFonts w:ascii="Times New Roman" w:hAnsi="Times New Roman"/>
                <w:sz w:val="24"/>
                <w:szCs w:val="24"/>
              </w:rPr>
              <w:t>доказима</w:t>
            </w:r>
            <w:r w:rsidRPr="00FF581D">
              <w:rPr>
                <w:rFonts w:ascii="Times New Roman" w:hAnsi="Times New Roman"/>
                <w:spacing w:val="-9"/>
                <w:sz w:val="24"/>
                <w:szCs w:val="24"/>
              </w:rPr>
              <w:t xml:space="preserve"> </w:t>
            </w:r>
            <w:r w:rsidRPr="00FF581D">
              <w:rPr>
                <w:rFonts w:ascii="Times New Roman" w:hAnsi="Times New Roman"/>
                <w:sz w:val="24"/>
                <w:szCs w:val="24"/>
              </w:rPr>
              <w:t xml:space="preserve">и разумевању друштвених вредности и </w:t>
            </w:r>
            <w:r w:rsidRPr="00FF581D">
              <w:rPr>
                <w:rFonts w:ascii="Times New Roman" w:hAnsi="Times New Roman"/>
                <w:spacing w:val="-2"/>
                <w:sz w:val="24"/>
                <w:szCs w:val="24"/>
              </w:rPr>
              <w:t>правила.</w:t>
            </w:r>
          </w:p>
        </w:tc>
      </w:tr>
      <w:tr w:rsidR="004B2110" w:rsidRPr="00FF581D" w:rsidTr="004B2110">
        <w:tc>
          <w:tcPr>
            <w:tcW w:w="1968" w:type="dxa"/>
            <w:vMerge w:val="restart"/>
            <w:tcBorders>
              <w:top w:val="single" w:sz="12" w:space="0" w:color="auto"/>
            </w:tcBorders>
          </w:tcPr>
          <w:p w:rsidR="004B2110" w:rsidRPr="00FF581D" w:rsidRDefault="004B2110" w:rsidP="004B2110">
            <w:pPr>
              <w:jc w:val="center"/>
              <w:rPr>
                <w:rFonts w:ascii="Times New Roman" w:hAnsi="Times New Roman"/>
                <w:b/>
                <w:spacing w:val="-2"/>
                <w:sz w:val="24"/>
                <w:szCs w:val="24"/>
                <w:lang w:val="sr-Cyrl-RS"/>
              </w:rPr>
            </w:pPr>
          </w:p>
          <w:p w:rsidR="004B2110" w:rsidRPr="00FF581D" w:rsidRDefault="004B2110" w:rsidP="004B2110">
            <w:pPr>
              <w:jc w:val="center"/>
              <w:rPr>
                <w:rFonts w:ascii="Times New Roman" w:hAnsi="Times New Roman"/>
                <w:b/>
                <w:spacing w:val="-2"/>
                <w:sz w:val="24"/>
                <w:szCs w:val="24"/>
                <w:lang w:val="sr-Cyrl-RS"/>
              </w:rPr>
            </w:pPr>
          </w:p>
          <w:p w:rsidR="004B2110" w:rsidRPr="00FF581D" w:rsidRDefault="004B2110" w:rsidP="004B2110">
            <w:pPr>
              <w:jc w:val="center"/>
              <w:rPr>
                <w:rFonts w:ascii="Times New Roman" w:hAnsi="Times New Roman"/>
                <w:b/>
                <w:spacing w:val="-2"/>
                <w:sz w:val="24"/>
                <w:szCs w:val="24"/>
                <w:lang w:val="sr-Cyrl-RS"/>
              </w:rPr>
            </w:pPr>
            <w:r w:rsidRPr="00FF581D">
              <w:rPr>
                <w:rFonts w:ascii="Times New Roman" w:hAnsi="Times New Roman"/>
                <w:b/>
                <w:spacing w:val="-2"/>
                <w:sz w:val="24"/>
                <w:szCs w:val="24"/>
                <w:lang w:val="sr-Cyrl-RS"/>
              </w:rPr>
              <w:t>Исходи образовног циклуса</w:t>
            </w:r>
          </w:p>
        </w:tc>
        <w:tc>
          <w:tcPr>
            <w:tcW w:w="1968" w:type="dxa"/>
            <w:tcBorders>
              <w:top w:val="single" w:sz="12" w:space="0" w:color="auto"/>
              <w:bottom w:val="single" w:sz="2" w:space="0" w:color="auto"/>
            </w:tcBorders>
          </w:tcPr>
          <w:p w:rsidR="004B2110" w:rsidRPr="00FF581D" w:rsidRDefault="004B2110" w:rsidP="004B2110">
            <w:pPr>
              <w:rPr>
                <w:rFonts w:ascii="Times New Roman" w:hAnsi="Times New Roman"/>
                <w:b/>
                <w:sz w:val="24"/>
                <w:szCs w:val="24"/>
                <w:lang w:val="sr-Cyrl-RS"/>
              </w:rPr>
            </w:pPr>
            <w:r w:rsidRPr="00FF581D">
              <w:rPr>
                <w:rFonts w:ascii="Times New Roman" w:hAnsi="Times New Roman"/>
                <w:b/>
                <w:sz w:val="24"/>
                <w:szCs w:val="24"/>
                <w:lang w:val="sr-Cyrl-RS"/>
              </w:rPr>
              <w:t>СПК1</w:t>
            </w:r>
          </w:p>
          <w:p w:rsidR="004B2110" w:rsidRPr="00FF581D" w:rsidRDefault="004B2110" w:rsidP="004B2110">
            <w:pPr>
              <w:rPr>
                <w:rFonts w:ascii="Times New Roman" w:hAnsi="Times New Roman"/>
                <w:b/>
                <w:sz w:val="24"/>
                <w:szCs w:val="24"/>
                <w:lang w:val="sr-Cyrl-RS"/>
              </w:rPr>
            </w:pPr>
          </w:p>
          <w:p w:rsidR="004B2110" w:rsidRPr="00FF581D" w:rsidRDefault="004B2110" w:rsidP="004B2110">
            <w:pPr>
              <w:rPr>
                <w:rFonts w:ascii="Times New Roman" w:hAnsi="Times New Roman"/>
                <w:b/>
                <w:sz w:val="24"/>
                <w:szCs w:val="24"/>
                <w:lang w:val="sr-Cyrl-RS"/>
              </w:rPr>
            </w:pPr>
          </w:p>
        </w:tc>
        <w:tc>
          <w:tcPr>
            <w:tcW w:w="3560" w:type="dxa"/>
            <w:tcBorders>
              <w:top w:val="single" w:sz="12" w:space="0" w:color="auto"/>
              <w:bottom w:val="single" w:sz="2" w:space="0" w:color="auto"/>
            </w:tcBorders>
          </w:tcPr>
          <w:p w:rsidR="004B2110" w:rsidRPr="00FF581D" w:rsidRDefault="004B2110" w:rsidP="004B2110">
            <w:pPr>
              <w:pStyle w:val="TableParagraph"/>
              <w:spacing w:line="276" w:lineRule="auto"/>
              <w:ind w:left="67"/>
              <w:rPr>
                <w:sz w:val="24"/>
                <w:szCs w:val="24"/>
                <w:lang w:val="sr-Cyrl-RS"/>
              </w:rPr>
            </w:pPr>
            <w:r w:rsidRPr="00FF581D">
              <w:rPr>
                <w:sz w:val="24"/>
                <w:szCs w:val="24"/>
              </w:rPr>
              <w:t>–</w:t>
            </w:r>
            <w:r w:rsidRPr="00FF581D">
              <w:rPr>
                <w:spacing w:val="-10"/>
                <w:sz w:val="24"/>
                <w:szCs w:val="24"/>
              </w:rPr>
              <w:t xml:space="preserve"> </w:t>
            </w:r>
            <w:r w:rsidRPr="00FF581D">
              <w:rPr>
                <w:sz w:val="24"/>
                <w:szCs w:val="24"/>
              </w:rPr>
              <w:t>БИО.OО.О.1.1.</w:t>
            </w:r>
            <w:r w:rsidRPr="00FF581D">
              <w:rPr>
                <w:spacing w:val="-11"/>
                <w:sz w:val="24"/>
                <w:szCs w:val="24"/>
              </w:rPr>
              <w:t xml:space="preserve"> </w:t>
            </w:r>
            <w:r w:rsidRPr="00FF581D">
              <w:rPr>
                <w:sz w:val="24"/>
                <w:szCs w:val="24"/>
              </w:rPr>
              <w:t>Примењују</w:t>
            </w:r>
            <w:r w:rsidRPr="00FF581D">
              <w:rPr>
                <w:spacing w:val="-12"/>
                <w:sz w:val="24"/>
                <w:szCs w:val="24"/>
              </w:rPr>
              <w:t xml:space="preserve"> </w:t>
            </w:r>
            <w:r w:rsidRPr="00FF581D">
              <w:rPr>
                <w:sz w:val="24"/>
                <w:szCs w:val="24"/>
              </w:rPr>
              <w:t>критеријуме</w:t>
            </w:r>
            <w:r w:rsidRPr="00FF581D">
              <w:rPr>
                <w:spacing w:val="-11"/>
                <w:sz w:val="24"/>
                <w:szCs w:val="24"/>
              </w:rPr>
              <w:t xml:space="preserve"> </w:t>
            </w:r>
            <w:r w:rsidRPr="00FF581D">
              <w:rPr>
                <w:sz w:val="24"/>
                <w:szCs w:val="24"/>
              </w:rPr>
              <w:t>за разликовање живих бића од неживе</w:t>
            </w:r>
            <w:r w:rsidRPr="00FF581D">
              <w:rPr>
                <w:sz w:val="24"/>
                <w:szCs w:val="24"/>
                <w:lang w:val="sr-Cyrl-RS"/>
              </w:rPr>
              <w:t xml:space="preserve"> </w:t>
            </w:r>
            <w:r w:rsidRPr="00FF581D">
              <w:rPr>
                <w:spacing w:val="-2"/>
                <w:sz w:val="24"/>
                <w:szCs w:val="24"/>
              </w:rPr>
              <w:t>природе.</w:t>
            </w:r>
          </w:p>
          <w:p w:rsidR="004B2110" w:rsidRPr="00FF581D" w:rsidRDefault="004B2110" w:rsidP="004B2110">
            <w:pPr>
              <w:pStyle w:val="TableParagraph"/>
              <w:spacing w:line="276" w:lineRule="auto"/>
              <w:ind w:left="67"/>
              <w:rPr>
                <w:sz w:val="24"/>
                <w:szCs w:val="24"/>
              </w:rPr>
            </w:pPr>
            <w:r w:rsidRPr="00FF581D">
              <w:rPr>
                <w:sz w:val="24"/>
                <w:szCs w:val="24"/>
                <w:lang w:val="sr-Cyrl-RS"/>
              </w:rPr>
              <w:t xml:space="preserve">- </w:t>
            </w:r>
            <w:r w:rsidRPr="00FF581D">
              <w:rPr>
                <w:sz w:val="24"/>
                <w:szCs w:val="24"/>
              </w:rPr>
              <w:t>БИО.OО.О.1.2. Идентификују положај, изглед</w:t>
            </w:r>
            <w:r w:rsidRPr="00FF581D">
              <w:rPr>
                <w:spacing w:val="-8"/>
                <w:sz w:val="24"/>
                <w:szCs w:val="24"/>
              </w:rPr>
              <w:t xml:space="preserve"> </w:t>
            </w:r>
            <w:r w:rsidRPr="00FF581D">
              <w:rPr>
                <w:sz w:val="24"/>
                <w:szCs w:val="24"/>
              </w:rPr>
              <w:t>и</w:t>
            </w:r>
            <w:r w:rsidRPr="00FF581D">
              <w:rPr>
                <w:spacing w:val="-8"/>
                <w:sz w:val="24"/>
                <w:szCs w:val="24"/>
              </w:rPr>
              <w:t xml:space="preserve"> </w:t>
            </w:r>
            <w:r w:rsidRPr="00FF581D">
              <w:rPr>
                <w:sz w:val="24"/>
                <w:szCs w:val="24"/>
              </w:rPr>
              <w:t>функцију</w:t>
            </w:r>
            <w:r w:rsidRPr="00FF581D">
              <w:rPr>
                <w:spacing w:val="-11"/>
                <w:sz w:val="24"/>
                <w:szCs w:val="24"/>
              </w:rPr>
              <w:t xml:space="preserve"> </w:t>
            </w:r>
            <w:r w:rsidRPr="00FF581D">
              <w:rPr>
                <w:sz w:val="24"/>
                <w:szCs w:val="24"/>
              </w:rPr>
              <w:t>органа</w:t>
            </w:r>
            <w:r w:rsidRPr="00FF581D">
              <w:rPr>
                <w:spacing w:val="-5"/>
                <w:sz w:val="24"/>
                <w:szCs w:val="24"/>
              </w:rPr>
              <w:t xml:space="preserve"> </w:t>
            </w:r>
            <w:r w:rsidRPr="00FF581D">
              <w:rPr>
                <w:sz w:val="24"/>
                <w:szCs w:val="24"/>
              </w:rPr>
              <w:t>у</w:t>
            </w:r>
            <w:r w:rsidRPr="00FF581D">
              <w:rPr>
                <w:spacing w:val="-8"/>
                <w:sz w:val="24"/>
                <w:szCs w:val="24"/>
              </w:rPr>
              <w:t xml:space="preserve"> </w:t>
            </w:r>
            <w:r w:rsidRPr="00FF581D">
              <w:rPr>
                <w:sz w:val="24"/>
                <w:szCs w:val="24"/>
              </w:rPr>
              <w:t>људском</w:t>
            </w:r>
            <w:r w:rsidRPr="00FF581D">
              <w:rPr>
                <w:spacing w:val="-6"/>
                <w:sz w:val="24"/>
                <w:szCs w:val="24"/>
              </w:rPr>
              <w:t xml:space="preserve"> </w:t>
            </w:r>
            <w:r w:rsidRPr="00FF581D">
              <w:rPr>
                <w:sz w:val="24"/>
                <w:szCs w:val="24"/>
              </w:rPr>
              <w:t>телу.</w:t>
            </w:r>
          </w:p>
          <w:p w:rsidR="004B2110" w:rsidRPr="00FF581D" w:rsidRDefault="004B2110" w:rsidP="004B2110">
            <w:pPr>
              <w:spacing w:line="276" w:lineRule="auto"/>
              <w:rPr>
                <w:rFonts w:ascii="Times New Roman" w:hAnsi="Times New Roman"/>
                <w:b/>
                <w:sz w:val="24"/>
                <w:szCs w:val="24"/>
                <w:lang w:val="sr-Cyrl-RS"/>
              </w:rPr>
            </w:pPr>
            <w:r w:rsidRPr="00FF581D">
              <w:rPr>
                <w:rFonts w:ascii="Times New Roman" w:hAnsi="Times New Roman"/>
                <w:sz w:val="24"/>
                <w:szCs w:val="24"/>
                <w:lang w:val="sr-Cyrl-RS"/>
              </w:rPr>
              <w:t xml:space="preserve">- </w:t>
            </w:r>
            <w:r w:rsidRPr="00FF581D">
              <w:rPr>
                <w:rFonts w:ascii="Times New Roman" w:hAnsi="Times New Roman"/>
                <w:sz w:val="24"/>
                <w:szCs w:val="24"/>
              </w:rPr>
              <w:t>БИО.OО.О.1.3.</w:t>
            </w:r>
            <w:r w:rsidRPr="00FF581D">
              <w:rPr>
                <w:rFonts w:ascii="Times New Roman" w:hAnsi="Times New Roman"/>
                <w:spacing w:val="-13"/>
                <w:sz w:val="24"/>
                <w:szCs w:val="24"/>
              </w:rPr>
              <w:t xml:space="preserve"> </w:t>
            </w:r>
            <w:r w:rsidRPr="00FF581D">
              <w:rPr>
                <w:rFonts w:ascii="Times New Roman" w:hAnsi="Times New Roman"/>
                <w:sz w:val="24"/>
                <w:szCs w:val="24"/>
              </w:rPr>
              <w:t>Примерима</w:t>
            </w:r>
            <w:r w:rsidRPr="00FF581D">
              <w:rPr>
                <w:rFonts w:ascii="Times New Roman" w:hAnsi="Times New Roman"/>
                <w:spacing w:val="-12"/>
                <w:sz w:val="24"/>
                <w:szCs w:val="24"/>
              </w:rPr>
              <w:t xml:space="preserve"> </w:t>
            </w:r>
            <w:r w:rsidRPr="00FF581D">
              <w:rPr>
                <w:rFonts w:ascii="Times New Roman" w:hAnsi="Times New Roman"/>
                <w:sz w:val="24"/>
                <w:szCs w:val="24"/>
              </w:rPr>
              <w:t>илуструју узроке и последице штетног деловања антропогеног фактора на живи свет и животну средину.</w:t>
            </w:r>
          </w:p>
        </w:tc>
        <w:tc>
          <w:tcPr>
            <w:tcW w:w="3560" w:type="dxa"/>
            <w:tcBorders>
              <w:top w:val="single" w:sz="12" w:space="0" w:color="auto"/>
              <w:bottom w:val="single" w:sz="2" w:space="0" w:color="auto"/>
            </w:tcBorders>
          </w:tcPr>
          <w:p w:rsidR="004B2110" w:rsidRPr="00FF581D" w:rsidRDefault="004B2110" w:rsidP="004B2110">
            <w:pPr>
              <w:pStyle w:val="TableParagraph"/>
              <w:spacing w:line="276" w:lineRule="auto"/>
              <w:ind w:left="70"/>
              <w:rPr>
                <w:sz w:val="24"/>
                <w:szCs w:val="24"/>
                <w:lang w:val="sr-Cyrl-RS"/>
              </w:rPr>
            </w:pPr>
            <w:r w:rsidRPr="00FF581D">
              <w:rPr>
                <w:sz w:val="24"/>
                <w:szCs w:val="24"/>
              </w:rPr>
              <w:t>–</w:t>
            </w:r>
            <w:r w:rsidRPr="00FF581D">
              <w:rPr>
                <w:spacing w:val="-10"/>
                <w:sz w:val="24"/>
                <w:szCs w:val="24"/>
              </w:rPr>
              <w:t xml:space="preserve"> </w:t>
            </w:r>
            <w:r w:rsidRPr="00FF581D">
              <w:rPr>
                <w:sz w:val="24"/>
                <w:szCs w:val="24"/>
              </w:rPr>
              <w:t>БИО.OО.С.1.1.</w:t>
            </w:r>
            <w:r w:rsidRPr="00FF581D">
              <w:rPr>
                <w:spacing w:val="-10"/>
                <w:sz w:val="24"/>
                <w:szCs w:val="24"/>
              </w:rPr>
              <w:t xml:space="preserve"> </w:t>
            </w:r>
            <w:r w:rsidRPr="00FF581D">
              <w:rPr>
                <w:sz w:val="24"/>
                <w:szCs w:val="24"/>
              </w:rPr>
              <w:t>Пореде</w:t>
            </w:r>
            <w:r w:rsidRPr="00FF581D">
              <w:rPr>
                <w:spacing w:val="-10"/>
                <w:sz w:val="24"/>
                <w:szCs w:val="24"/>
              </w:rPr>
              <w:t xml:space="preserve"> </w:t>
            </w:r>
            <w:r w:rsidRPr="00FF581D">
              <w:rPr>
                <w:sz w:val="24"/>
                <w:szCs w:val="24"/>
              </w:rPr>
              <w:t>ћелије</w:t>
            </w:r>
            <w:r w:rsidRPr="00FF581D">
              <w:rPr>
                <w:spacing w:val="-10"/>
                <w:sz w:val="24"/>
                <w:szCs w:val="24"/>
              </w:rPr>
              <w:t xml:space="preserve"> </w:t>
            </w:r>
            <w:r w:rsidRPr="00FF581D">
              <w:rPr>
                <w:sz w:val="24"/>
                <w:szCs w:val="24"/>
              </w:rPr>
              <w:t>према морфолошким и функционалним</w:t>
            </w:r>
            <w:r w:rsidRPr="00FF581D">
              <w:rPr>
                <w:sz w:val="24"/>
                <w:szCs w:val="24"/>
                <w:lang w:val="sr-Cyrl-RS"/>
              </w:rPr>
              <w:t xml:space="preserve"> </w:t>
            </w:r>
            <w:r w:rsidRPr="00FF581D">
              <w:rPr>
                <w:spacing w:val="-2"/>
                <w:sz w:val="24"/>
                <w:szCs w:val="24"/>
              </w:rPr>
              <w:t>карактеристикама.</w:t>
            </w:r>
          </w:p>
          <w:p w:rsidR="004B2110" w:rsidRPr="00FF581D" w:rsidRDefault="004B2110" w:rsidP="004B2110">
            <w:pPr>
              <w:pStyle w:val="TableParagraph"/>
              <w:spacing w:line="276" w:lineRule="auto"/>
              <w:ind w:left="70"/>
              <w:rPr>
                <w:sz w:val="24"/>
                <w:szCs w:val="24"/>
              </w:rPr>
            </w:pPr>
            <w:r w:rsidRPr="00FF581D">
              <w:rPr>
                <w:sz w:val="24"/>
                <w:szCs w:val="24"/>
                <w:lang w:val="sr-Cyrl-RS"/>
              </w:rPr>
              <w:t xml:space="preserve">- </w:t>
            </w:r>
            <w:r w:rsidRPr="00FF581D">
              <w:rPr>
                <w:sz w:val="24"/>
                <w:szCs w:val="24"/>
              </w:rPr>
              <w:t>БИО.OО.С.1.2.</w:t>
            </w:r>
            <w:r w:rsidRPr="00FF581D">
              <w:rPr>
                <w:spacing w:val="-13"/>
                <w:sz w:val="24"/>
                <w:szCs w:val="24"/>
              </w:rPr>
              <w:t xml:space="preserve"> </w:t>
            </w:r>
            <w:r w:rsidRPr="00FF581D">
              <w:rPr>
                <w:sz w:val="24"/>
                <w:szCs w:val="24"/>
              </w:rPr>
              <w:t>Објашњавају</w:t>
            </w:r>
            <w:r w:rsidRPr="00FF581D">
              <w:rPr>
                <w:spacing w:val="-12"/>
                <w:sz w:val="24"/>
                <w:szCs w:val="24"/>
              </w:rPr>
              <w:t xml:space="preserve"> </w:t>
            </w:r>
            <w:r w:rsidRPr="00FF581D">
              <w:rPr>
                <w:sz w:val="24"/>
                <w:szCs w:val="24"/>
              </w:rPr>
              <w:t>основе животних процеса на свим нивоима биолошке организације.</w:t>
            </w:r>
          </w:p>
          <w:p w:rsidR="004B2110" w:rsidRPr="00FF581D" w:rsidRDefault="004B2110" w:rsidP="00F377BE">
            <w:pPr>
              <w:pStyle w:val="TableParagraph"/>
              <w:numPr>
                <w:ilvl w:val="0"/>
                <w:numId w:val="52"/>
              </w:numPr>
              <w:tabs>
                <w:tab w:val="left" w:pos="220"/>
              </w:tabs>
              <w:spacing w:before="121" w:line="276" w:lineRule="auto"/>
              <w:ind w:right="345" w:firstLine="0"/>
              <w:rPr>
                <w:sz w:val="24"/>
                <w:szCs w:val="24"/>
              </w:rPr>
            </w:pPr>
            <w:r w:rsidRPr="00FF581D">
              <w:rPr>
                <w:sz w:val="24"/>
                <w:szCs w:val="24"/>
              </w:rPr>
              <w:t>БИО.OО.С.1.3.</w:t>
            </w:r>
            <w:r w:rsidRPr="00FF581D">
              <w:rPr>
                <w:spacing w:val="-10"/>
                <w:sz w:val="24"/>
                <w:szCs w:val="24"/>
              </w:rPr>
              <w:t xml:space="preserve"> </w:t>
            </w:r>
            <w:r w:rsidRPr="00FF581D">
              <w:rPr>
                <w:sz w:val="24"/>
                <w:szCs w:val="24"/>
              </w:rPr>
              <w:t>Повезују</w:t>
            </w:r>
            <w:r w:rsidRPr="00FF581D">
              <w:rPr>
                <w:spacing w:val="-13"/>
                <w:sz w:val="24"/>
                <w:szCs w:val="24"/>
              </w:rPr>
              <w:t xml:space="preserve"> </w:t>
            </w:r>
            <w:r w:rsidRPr="00FF581D">
              <w:rPr>
                <w:sz w:val="24"/>
                <w:szCs w:val="24"/>
              </w:rPr>
              <w:t>изглед,</w:t>
            </w:r>
            <w:r w:rsidRPr="00FF581D">
              <w:rPr>
                <w:spacing w:val="-9"/>
                <w:sz w:val="24"/>
                <w:szCs w:val="24"/>
              </w:rPr>
              <w:t xml:space="preserve"> </w:t>
            </w:r>
            <w:r w:rsidRPr="00FF581D">
              <w:rPr>
                <w:sz w:val="24"/>
                <w:szCs w:val="24"/>
              </w:rPr>
              <w:t>грађу</w:t>
            </w:r>
            <w:r w:rsidRPr="00FF581D">
              <w:rPr>
                <w:spacing w:val="-11"/>
                <w:sz w:val="24"/>
                <w:szCs w:val="24"/>
              </w:rPr>
              <w:t xml:space="preserve"> </w:t>
            </w:r>
            <w:r w:rsidRPr="00FF581D">
              <w:rPr>
                <w:sz w:val="24"/>
                <w:szCs w:val="24"/>
              </w:rPr>
              <w:t xml:space="preserve">и функционисање живих бића са условима животне средине на очигледним </w:t>
            </w:r>
            <w:r w:rsidRPr="00FF581D">
              <w:rPr>
                <w:spacing w:val="-2"/>
                <w:sz w:val="24"/>
                <w:szCs w:val="24"/>
              </w:rPr>
              <w:t>примерима.</w:t>
            </w:r>
          </w:p>
          <w:p w:rsidR="004B2110" w:rsidRPr="00FF581D" w:rsidRDefault="004B2110" w:rsidP="004B2110">
            <w:pPr>
              <w:pStyle w:val="TableParagraph"/>
              <w:tabs>
                <w:tab w:val="left" w:pos="220"/>
              </w:tabs>
              <w:spacing w:line="276" w:lineRule="auto"/>
              <w:ind w:left="70" w:right="136"/>
              <w:rPr>
                <w:sz w:val="24"/>
                <w:szCs w:val="24"/>
                <w:lang w:val="sr-Cyrl-RS"/>
              </w:rPr>
            </w:pPr>
            <w:r w:rsidRPr="00FF581D">
              <w:rPr>
                <w:sz w:val="24"/>
                <w:szCs w:val="24"/>
                <w:lang w:val="sr-Cyrl-RS"/>
              </w:rPr>
              <w:t xml:space="preserve">- </w:t>
            </w:r>
            <w:r w:rsidRPr="00FF581D">
              <w:rPr>
                <w:sz w:val="24"/>
                <w:szCs w:val="24"/>
              </w:rPr>
              <w:t>БИО.OО.С.1.4. Анализирају како различити</w:t>
            </w:r>
            <w:r w:rsidRPr="00FF581D">
              <w:rPr>
                <w:spacing w:val="-12"/>
                <w:sz w:val="24"/>
                <w:szCs w:val="24"/>
              </w:rPr>
              <w:t xml:space="preserve"> </w:t>
            </w:r>
            <w:r w:rsidRPr="00FF581D">
              <w:rPr>
                <w:sz w:val="24"/>
                <w:szCs w:val="24"/>
              </w:rPr>
              <w:t>фактори</w:t>
            </w:r>
            <w:r w:rsidRPr="00FF581D">
              <w:rPr>
                <w:spacing w:val="-12"/>
                <w:sz w:val="24"/>
                <w:szCs w:val="24"/>
              </w:rPr>
              <w:t xml:space="preserve"> </w:t>
            </w:r>
            <w:r w:rsidRPr="00FF581D">
              <w:rPr>
                <w:sz w:val="24"/>
                <w:szCs w:val="24"/>
              </w:rPr>
              <w:lastRenderedPageBreak/>
              <w:t>спољашње</w:t>
            </w:r>
            <w:r w:rsidRPr="00FF581D">
              <w:rPr>
                <w:spacing w:val="-11"/>
                <w:sz w:val="24"/>
                <w:szCs w:val="24"/>
              </w:rPr>
              <w:t xml:space="preserve"> </w:t>
            </w:r>
            <w:r w:rsidRPr="00FF581D">
              <w:rPr>
                <w:sz w:val="24"/>
                <w:szCs w:val="24"/>
              </w:rPr>
              <w:t>и</w:t>
            </w:r>
            <w:r w:rsidRPr="00FF581D">
              <w:rPr>
                <w:spacing w:val="-10"/>
                <w:sz w:val="24"/>
                <w:szCs w:val="24"/>
              </w:rPr>
              <w:t xml:space="preserve"> </w:t>
            </w:r>
            <w:r w:rsidRPr="00FF581D">
              <w:rPr>
                <w:sz w:val="24"/>
                <w:szCs w:val="24"/>
              </w:rPr>
              <w:t>унутрашње средине утичу на животне процесе.</w:t>
            </w:r>
          </w:p>
          <w:p w:rsidR="004B2110" w:rsidRPr="00FF581D" w:rsidRDefault="004B2110" w:rsidP="004B2110">
            <w:pPr>
              <w:pStyle w:val="TableParagraph"/>
              <w:tabs>
                <w:tab w:val="left" w:pos="220"/>
              </w:tabs>
              <w:spacing w:line="276" w:lineRule="auto"/>
              <w:ind w:left="70" w:right="136"/>
              <w:rPr>
                <w:sz w:val="24"/>
                <w:szCs w:val="24"/>
                <w:lang w:val="sr-Cyrl-RS"/>
              </w:rPr>
            </w:pPr>
            <w:r w:rsidRPr="00FF581D">
              <w:rPr>
                <w:sz w:val="24"/>
                <w:szCs w:val="24"/>
                <w:lang w:val="sr-Cyrl-RS"/>
              </w:rPr>
              <w:t xml:space="preserve">- </w:t>
            </w:r>
            <w:r w:rsidRPr="00FF581D">
              <w:rPr>
                <w:sz w:val="24"/>
                <w:szCs w:val="24"/>
              </w:rPr>
              <w:t>БИО.OО.С.1.5. Објашњавају значај полног</w:t>
            </w:r>
            <w:r w:rsidRPr="00FF581D">
              <w:rPr>
                <w:spacing w:val="-5"/>
                <w:sz w:val="24"/>
                <w:szCs w:val="24"/>
              </w:rPr>
              <w:t xml:space="preserve"> </w:t>
            </w:r>
            <w:r w:rsidRPr="00FF581D">
              <w:rPr>
                <w:sz w:val="24"/>
                <w:szCs w:val="24"/>
              </w:rPr>
              <w:t>размножавања</w:t>
            </w:r>
            <w:r w:rsidRPr="00FF581D">
              <w:rPr>
                <w:spacing w:val="-4"/>
                <w:sz w:val="24"/>
                <w:szCs w:val="24"/>
              </w:rPr>
              <w:t xml:space="preserve"> </w:t>
            </w:r>
            <w:r w:rsidRPr="00FF581D">
              <w:rPr>
                <w:sz w:val="24"/>
                <w:szCs w:val="24"/>
              </w:rPr>
              <w:t>и</w:t>
            </w:r>
            <w:r w:rsidRPr="00FF581D">
              <w:rPr>
                <w:spacing w:val="-3"/>
                <w:sz w:val="24"/>
                <w:szCs w:val="24"/>
              </w:rPr>
              <w:t xml:space="preserve"> </w:t>
            </w:r>
            <w:r w:rsidRPr="00FF581D">
              <w:rPr>
                <w:sz w:val="24"/>
                <w:szCs w:val="24"/>
              </w:rPr>
              <w:t>наслеђивања особина</w:t>
            </w:r>
            <w:r w:rsidRPr="00FF581D">
              <w:rPr>
                <w:spacing w:val="-7"/>
                <w:sz w:val="24"/>
                <w:szCs w:val="24"/>
              </w:rPr>
              <w:t xml:space="preserve"> </w:t>
            </w:r>
            <w:r w:rsidRPr="00FF581D">
              <w:rPr>
                <w:sz w:val="24"/>
                <w:szCs w:val="24"/>
              </w:rPr>
              <w:t>за</w:t>
            </w:r>
            <w:r w:rsidRPr="00FF581D">
              <w:rPr>
                <w:spacing w:val="-6"/>
                <w:sz w:val="24"/>
                <w:szCs w:val="24"/>
              </w:rPr>
              <w:t xml:space="preserve"> </w:t>
            </w:r>
            <w:r w:rsidRPr="00FF581D">
              <w:rPr>
                <w:sz w:val="24"/>
                <w:szCs w:val="24"/>
              </w:rPr>
              <w:t>разноврсност</w:t>
            </w:r>
            <w:r w:rsidRPr="00FF581D">
              <w:rPr>
                <w:spacing w:val="-8"/>
                <w:sz w:val="24"/>
                <w:szCs w:val="24"/>
              </w:rPr>
              <w:t xml:space="preserve"> </w:t>
            </w:r>
            <w:r w:rsidRPr="00FF581D">
              <w:rPr>
                <w:sz w:val="24"/>
                <w:szCs w:val="24"/>
              </w:rPr>
              <w:t>живог</w:t>
            </w:r>
            <w:r w:rsidRPr="00FF581D">
              <w:rPr>
                <w:spacing w:val="-8"/>
                <w:sz w:val="24"/>
                <w:szCs w:val="24"/>
              </w:rPr>
              <w:t xml:space="preserve"> </w:t>
            </w:r>
            <w:r w:rsidRPr="00FF581D">
              <w:rPr>
                <w:spacing w:val="-2"/>
                <w:sz w:val="24"/>
                <w:szCs w:val="24"/>
              </w:rPr>
              <w:t>света.</w:t>
            </w:r>
          </w:p>
          <w:p w:rsidR="004B2110" w:rsidRPr="00FF581D" w:rsidRDefault="004B2110" w:rsidP="004B2110">
            <w:pPr>
              <w:pStyle w:val="TableParagraph"/>
              <w:tabs>
                <w:tab w:val="left" w:pos="220"/>
              </w:tabs>
              <w:spacing w:line="276" w:lineRule="auto"/>
              <w:ind w:left="70" w:right="136"/>
              <w:rPr>
                <w:sz w:val="24"/>
                <w:szCs w:val="24"/>
              </w:rPr>
            </w:pPr>
            <w:r w:rsidRPr="00FF581D">
              <w:rPr>
                <w:sz w:val="24"/>
                <w:szCs w:val="24"/>
                <w:lang w:val="sr-Cyrl-RS"/>
              </w:rPr>
              <w:t xml:space="preserve">- </w:t>
            </w:r>
            <w:r w:rsidRPr="00FF581D">
              <w:rPr>
                <w:sz w:val="24"/>
                <w:szCs w:val="24"/>
              </w:rPr>
              <w:t>БИО.OО.С.1.6.</w:t>
            </w:r>
            <w:r w:rsidRPr="00FF581D">
              <w:rPr>
                <w:spacing w:val="-13"/>
                <w:sz w:val="24"/>
                <w:szCs w:val="24"/>
              </w:rPr>
              <w:t xml:space="preserve"> </w:t>
            </w:r>
            <w:r w:rsidRPr="00FF581D">
              <w:rPr>
                <w:sz w:val="24"/>
                <w:szCs w:val="24"/>
              </w:rPr>
              <w:t>Одређују</w:t>
            </w:r>
            <w:r w:rsidRPr="00FF581D">
              <w:rPr>
                <w:spacing w:val="-12"/>
                <w:sz w:val="24"/>
                <w:szCs w:val="24"/>
              </w:rPr>
              <w:t xml:space="preserve"> </w:t>
            </w:r>
            <w:r w:rsidRPr="00FF581D">
              <w:rPr>
                <w:sz w:val="24"/>
                <w:szCs w:val="24"/>
              </w:rPr>
              <w:t>положај</w:t>
            </w:r>
            <w:r w:rsidRPr="00FF581D">
              <w:rPr>
                <w:spacing w:val="-13"/>
                <w:sz w:val="24"/>
                <w:szCs w:val="24"/>
              </w:rPr>
              <w:t xml:space="preserve"> </w:t>
            </w:r>
            <w:r w:rsidRPr="00FF581D">
              <w:rPr>
                <w:sz w:val="24"/>
                <w:szCs w:val="24"/>
              </w:rPr>
              <w:t>главних група на Дрвету живота на основу</w:t>
            </w:r>
          </w:p>
          <w:p w:rsidR="004B2110" w:rsidRPr="00FF581D" w:rsidRDefault="004B2110" w:rsidP="004B2110">
            <w:pPr>
              <w:pStyle w:val="TableParagraph"/>
              <w:spacing w:line="276" w:lineRule="auto"/>
              <w:ind w:left="70" w:right="791"/>
              <w:rPr>
                <w:sz w:val="24"/>
                <w:szCs w:val="24"/>
                <w:lang w:val="sr-Cyrl-RS"/>
              </w:rPr>
            </w:pPr>
            <w:r w:rsidRPr="00FF581D">
              <w:rPr>
                <w:sz w:val="24"/>
                <w:szCs w:val="24"/>
              </w:rPr>
              <w:t>познавања</w:t>
            </w:r>
            <w:r w:rsidRPr="00FF581D">
              <w:rPr>
                <w:spacing w:val="-13"/>
                <w:sz w:val="24"/>
                <w:szCs w:val="24"/>
              </w:rPr>
              <w:t xml:space="preserve"> </w:t>
            </w:r>
            <w:r w:rsidRPr="00FF581D">
              <w:rPr>
                <w:sz w:val="24"/>
                <w:szCs w:val="24"/>
              </w:rPr>
              <w:t>основних</w:t>
            </w:r>
            <w:r w:rsidRPr="00FF581D">
              <w:rPr>
                <w:spacing w:val="-12"/>
                <w:sz w:val="24"/>
                <w:szCs w:val="24"/>
              </w:rPr>
              <w:t xml:space="preserve"> </w:t>
            </w:r>
            <w:r w:rsidRPr="00FF581D">
              <w:rPr>
                <w:sz w:val="24"/>
                <w:szCs w:val="24"/>
              </w:rPr>
              <w:t>карактеристика организама,</w:t>
            </w:r>
            <w:r w:rsidRPr="00FF581D">
              <w:rPr>
                <w:spacing w:val="-1"/>
                <w:sz w:val="24"/>
                <w:szCs w:val="24"/>
              </w:rPr>
              <w:t xml:space="preserve"> </w:t>
            </w:r>
            <w:r w:rsidRPr="00FF581D">
              <w:rPr>
                <w:sz w:val="24"/>
                <w:szCs w:val="24"/>
              </w:rPr>
              <w:t>разликујући</w:t>
            </w:r>
            <w:r w:rsidRPr="00FF581D">
              <w:rPr>
                <w:spacing w:val="-3"/>
                <w:sz w:val="24"/>
                <w:szCs w:val="24"/>
              </w:rPr>
              <w:t xml:space="preserve"> </w:t>
            </w:r>
            <w:r w:rsidRPr="00FF581D">
              <w:rPr>
                <w:sz w:val="24"/>
                <w:szCs w:val="24"/>
              </w:rPr>
              <w:t>сличност</w:t>
            </w:r>
            <w:r w:rsidRPr="00FF581D">
              <w:rPr>
                <w:spacing w:val="-3"/>
                <w:sz w:val="24"/>
                <w:szCs w:val="24"/>
              </w:rPr>
              <w:t xml:space="preserve"> </w:t>
            </w:r>
            <w:r w:rsidRPr="00FF581D">
              <w:rPr>
                <w:sz w:val="24"/>
                <w:szCs w:val="24"/>
              </w:rPr>
              <w:t>и сродност међу њима.</w:t>
            </w:r>
          </w:p>
          <w:p w:rsidR="004B2110" w:rsidRPr="00FF581D" w:rsidRDefault="004B2110" w:rsidP="004B2110">
            <w:pPr>
              <w:pStyle w:val="TableParagraph"/>
              <w:spacing w:line="276" w:lineRule="auto"/>
              <w:ind w:left="70" w:right="791"/>
              <w:rPr>
                <w:sz w:val="24"/>
                <w:szCs w:val="24"/>
                <w:lang w:val="sr-Cyrl-RS"/>
              </w:rPr>
            </w:pPr>
            <w:r w:rsidRPr="00FF581D">
              <w:rPr>
                <w:sz w:val="24"/>
                <w:szCs w:val="24"/>
                <w:lang w:val="sr-Cyrl-RS"/>
              </w:rPr>
              <w:t xml:space="preserve">- </w:t>
            </w:r>
            <w:r w:rsidRPr="00FF581D">
              <w:rPr>
                <w:sz w:val="24"/>
                <w:szCs w:val="24"/>
              </w:rPr>
              <w:t>БИО.OО.С.1.7.</w:t>
            </w:r>
            <w:r w:rsidRPr="00FF581D">
              <w:rPr>
                <w:spacing w:val="-13"/>
                <w:sz w:val="24"/>
                <w:szCs w:val="24"/>
              </w:rPr>
              <w:t xml:space="preserve"> </w:t>
            </w:r>
            <w:r w:rsidRPr="00FF581D">
              <w:rPr>
                <w:sz w:val="24"/>
                <w:szCs w:val="24"/>
              </w:rPr>
              <w:t>Илуструју</w:t>
            </w:r>
            <w:r w:rsidRPr="00FF581D">
              <w:rPr>
                <w:spacing w:val="-12"/>
                <w:sz w:val="24"/>
                <w:szCs w:val="24"/>
              </w:rPr>
              <w:t xml:space="preserve"> </w:t>
            </w:r>
            <w:r w:rsidRPr="00FF581D">
              <w:rPr>
                <w:sz w:val="24"/>
                <w:szCs w:val="24"/>
              </w:rPr>
              <w:t>примерима еволуционе промене код живих бића условљене антропогеним фактором и другим утицајима спољашње средине.</w:t>
            </w:r>
          </w:p>
          <w:p w:rsidR="004B2110" w:rsidRPr="00FF581D" w:rsidRDefault="004B2110" w:rsidP="004B2110">
            <w:pPr>
              <w:pStyle w:val="TableParagraph"/>
              <w:spacing w:line="276" w:lineRule="auto"/>
              <w:ind w:left="70" w:right="791"/>
              <w:rPr>
                <w:sz w:val="24"/>
                <w:szCs w:val="24"/>
                <w:lang w:val="sr-Cyrl-RS"/>
              </w:rPr>
            </w:pPr>
            <w:r w:rsidRPr="00FF581D">
              <w:rPr>
                <w:sz w:val="24"/>
                <w:szCs w:val="24"/>
                <w:lang w:val="sr-Cyrl-RS"/>
              </w:rPr>
              <w:t xml:space="preserve">- </w:t>
            </w:r>
            <w:r w:rsidRPr="00FF581D">
              <w:rPr>
                <w:sz w:val="24"/>
                <w:szCs w:val="24"/>
              </w:rPr>
              <w:t>БИО.OО.С.1.8.</w:t>
            </w:r>
            <w:r w:rsidRPr="00FF581D">
              <w:rPr>
                <w:spacing w:val="-10"/>
                <w:sz w:val="24"/>
                <w:szCs w:val="24"/>
              </w:rPr>
              <w:t xml:space="preserve"> </w:t>
            </w:r>
            <w:r w:rsidRPr="00FF581D">
              <w:rPr>
                <w:sz w:val="24"/>
                <w:szCs w:val="24"/>
              </w:rPr>
              <w:t>Изводе</w:t>
            </w:r>
            <w:r w:rsidRPr="00FF581D">
              <w:rPr>
                <w:spacing w:val="-11"/>
                <w:sz w:val="24"/>
                <w:szCs w:val="24"/>
              </w:rPr>
              <w:t xml:space="preserve"> </w:t>
            </w:r>
            <w:r w:rsidRPr="00FF581D">
              <w:rPr>
                <w:sz w:val="24"/>
                <w:szCs w:val="24"/>
              </w:rPr>
              <w:t>закључак</w:t>
            </w:r>
            <w:r w:rsidRPr="00FF581D">
              <w:rPr>
                <w:spacing w:val="-11"/>
                <w:sz w:val="24"/>
                <w:szCs w:val="24"/>
              </w:rPr>
              <w:t xml:space="preserve"> </w:t>
            </w:r>
            <w:r w:rsidRPr="00FF581D">
              <w:rPr>
                <w:sz w:val="24"/>
                <w:szCs w:val="24"/>
              </w:rPr>
              <w:t>о</w:t>
            </w:r>
            <w:r w:rsidRPr="00FF581D">
              <w:rPr>
                <w:spacing w:val="-9"/>
                <w:sz w:val="24"/>
                <w:szCs w:val="24"/>
              </w:rPr>
              <w:t xml:space="preserve"> </w:t>
            </w:r>
            <w:r w:rsidRPr="00FF581D">
              <w:rPr>
                <w:sz w:val="24"/>
                <w:szCs w:val="24"/>
              </w:rPr>
              <w:t>значају и доприносу</w:t>
            </w:r>
            <w:r w:rsidRPr="00FF581D">
              <w:rPr>
                <w:spacing w:val="-1"/>
                <w:sz w:val="24"/>
                <w:szCs w:val="24"/>
              </w:rPr>
              <w:t xml:space="preserve"> </w:t>
            </w:r>
            <w:r w:rsidRPr="00FF581D">
              <w:rPr>
                <w:sz w:val="24"/>
                <w:szCs w:val="24"/>
              </w:rPr>
              <w:t>Дарвинове теорије савременој теорији еволуције и различитим областима људског деловања.</w:t>
            </w:r>
          </w:p>
          <w:p w:rsidR="004B2110" w:rsidRPr="00FF581D" w:rsidRDefault="004B2110" w:rsidP="004B2110">
            <w:pPr>
              <w:pStyle w:val="TableParagraph"/>
              <w:spacing w:line="276" w:lineRule="auto"/>
              <w:ind w:right="791"/>
              <w:rPr>
                <w:sz w:val="24"/>
                <w:szCs w:val="24"/>
                <w:lang w:val="sr-Cyrl-RS"/>
              </w:rPr>
            </w:pPr>
            <w:r w:rsidRPr="00FF581D">
              <w:rPr>
                <w:sz w:val="24"/>
                <w:szCs w:val="24"/>
                <w:lang w:val="sr-Cyrl-RS"/>
              </w:rPr>
              <w:t xml:space="preserve">- </w:t>
            </w:r>
            <w:r w:rsidRPr="00FF581D">
              <w:rPr>
                <w:sz w:val="24"/>
                <w:szCs w:val="24"/>
              </w:rPr>
              <w:t>БИО.OО.С.1.9.</w:t>
            </w:r>
            <w:r w:rsidRPr="00FF581D">
              <w:rPr>
                <w:spacing w:val="-13"/>
                <w:sz w:val="24"/>
                <w:szCs w:val="24"/>
              </w:rPr>
              <w:t xml:space="preserve"> </w:t>
            </w:r>
            <w:r w:rsidRPr="00FF581D">
              <w:rPr>
                <w:sz w:val="24"/>
                <w:szCs w:val="24"/>
              </w:rPr>
              <w:t>Увиђају</w:t>
            </w:r>
            <w:r w:rsidRPr="00FF581D">
              <w:rPr>
                <w:spacing w:val="-12"/>
                <w:sz w:val="24"/>
                <w:szCs w:val="24"/>
              </w:rPr>
              <w:t xml:space="preserve"> </w:t>
            </w:r>
            <w:r w:rsidRPr="00FF581D">
              <w:rPr>
                <w:sz w:val="24"/>
                <w:szCs w:val="24"/>
              </w:rPr>
              <w:t>узајамне</w:t>
            </w:r>
            <w:r w:rsidRPr="00FF581D">
              <w:rPr>
                <w:spacing w:val="-13"/>
                <w:sz w:val="24"/>
                <w:szCs w:val="24"/>
              </w:rPr>
              <w:t xml:space="preserve"> </w:t>
            </w:r>
            <w:r w:rsidRPr="00FF581D">
              <w:rPr>
                <w:sz w:val="24"/>
                <w:szCs w:val="24"/>
              </w:rPr>
              <w:t xml:space="preserve">утицаје између </w:t>
            </w:r>
            <w:r w:rsidRPr="00FF581D">
              <w:rPr>
                <w:sz w:val="24"/>
                <w:szCs w:val="24"/>
              </w:rPr>
              <w:lastRenderedPageBreak/>
              <w:t>делова екосистема.</w:t>
            </w:r>
          </w:p>
          <w:p w:rsidR="004B2110" w:rsidRPr="00FF581D" w:rsidRDefault="004B2110" w:rsidP="004B2110">
            <w:pPr>
              <w:pStyle w:val="TableParagraph"/>
              <w:spacing w:line="276" w:lineRule="auto"/>
              <w:ind w:right="791"/>
              <w:rPr>
                <w:sz w:val="24"/>
                <w:szCs w:val="24"/>
                <w:lang w:val="sr-Cyrl-RS"/>
              </w:rPr>
            </w:pPr>
            <w:r w:rsidRPr="00FF581D">
              <w:rPr>
                <w:sz w:val="24"/>
                <w:szCs w:val="24"/>
                <w:lang w:val="sr-Cyrl-RS"/>
              </w:rPr>
              <w:t xml:space="preserve">- </w:t>
            </w:r>
            <w:r w:rsidRPr="00FF581D">
              <w:rPr>
                <w:sz w:val="24"/>
                <w:szCs w:val="24"/>
              </w:rPr>
              <w:t>БИО.OО.С.1.10. Описују циклусе</w:t>
            </w:r>
            <w:r w:rsidRPr="00FF581D">
              <w:rPr>
                <w:sz w:val="24"/>
                <w:szCs w:val="24"/>
                <w:lang w:val="sr-Cyrl-RS"/>
              </w:rPr>
              <w:t xml:space="preserve"> </w:t>
            </w:r>
            <w:r w:rsidRPr="00FF581D">
              <w:rPr>
                <w:sz w:val="24"/>
                <w:szCs w:val="24"/>
              </w:rPr>
              <w:t>кружења воде и угљеника у природи,</w:t>
            </w:r>
            <w:r w:rsidRPr="00FF581D">
              <w:rPr>
                <w:sz w:val="24"/>
                <w:szCs w:val="24"/>
                <w:lang w:val="sr-Cyrl-RS"/>
              </w:rPr>
              <w:t xml:space="preserve"> </w:t>
            </w:r>
            <w:r w:rsidRPr="00FF581D">
              <w:rPr>
                <w:sz w:val="24"/>
                <w:szCs w:val="24"/>
              </w:rPr>
              <w:t>пренос</w:t>
            </w:r>
            <w:r w:rsidRPr="00FF581D">
              <w:rPr>
                <w:spacing w:val="-6"/>
                <w:sz w:val="24"/>
                <w:szCs w:val="24"/>
              </w:rPr>
              <w:t xml:space="preserve"> </w:t>
            </w:r>
            <w:r w:rsidRPr="00FF581D">
              <w:rPr>
                <w:sz w:val="24"/>
                <w:szCs w:val="24"/>
              </w:rPr>
              <w:t>супстанце</w:t>
            </w:r>
            <w:r w:rsidRPr="00FF581D">
              <w:rPr>
                <w:spacing w:val="-3"/>
                <w:sz w:val="24"/>
                <w:szCs w:val="24"/>
              </w:rPr>
              <w:t xml:space="preserve"> </w:t>
            </w:r>
            <w:r w:rsidRPr="00FF581D">
              <w:rPr>
                <w:sz w:val="24"/>
                <w:szCs w:val="24"/>
              </w:rPr>
              <w:t>и</w:t>
            </w:r>
            <w:r w:rsidRPr="00FF581D">
              <w:rPr>
                <w:sz w:val="24"/>
                <w:szCs w:val="24"/>
                <w:lang w:val="sr-Cyrl-RS"/>
              </w:rPr>
              <w:t xml:space="preserve"> </w:t>
            </w:r>
            <w:r w:rsidRPr="00FF581D">
              <w:rPr>
                <w:sz w:val="24"/>
                <w:szCs w:val="24"/>
              </w:rPr>
              <w:t>енергије</w:t>
            </w:r>
            <w:r w:rsidRPr="00FF581D">
              <w:rPr>
                <w:spacing w:val="-3"/>
                <w:sz w:val="24"/>
                <w:szCs w:val="24"/>
              </w:rPr>
              <w:t xml:space="preserve"> </w:t>
            </w:r>
            <w:r w:rsidRPr="00FF581D">
              <w:rPr>
                <w:sz w:val="24"/>
                <w:szCs w:val="24"/>
              </w:rPr>
              <w:t>у</w:t>
            </w:r>
            <w:r w:rsidRPr="00FF581D">
              <w:rPr>
                <w:spacing w:val="-9"/>
                <w:sz w:val="24"/>
                <w:szCs w:val="24"/>
              </w:rPr>
              <w:t xml:space="preserve"> </w:t>
            </w:r>
            <w:r w:rsidRPr="00FF581D">
              <w:rPr>
                <w:spacing w:val="-2"/>
                <w:sz w:val="24"/>
                <w:szCs w:val="24"/>
              </w:rPr>
              <w:t>екосистему.</w:t>
            </w:r>
          </w:p>
          <w:p w:rsidR="004B2110" w:rsidRPr="00FF581D" w:rsidRDefault="004B2110" w:rsidP="004B2110">
            <w:pPr>
              <w:pStyle w:val="TableParagraph"/>
              <w:spacing w:line="276" w:lineRule="auto"/>
              <w:ind w:right="791"/>
              <w:rPr>
                <w:sz w:val="24"/>
                <w:szCs w:val="24"/>
              </w:rPr>
            </w:pPr>
            <w:r w:rsidRPr="00FF581D">
              <w:rPr>
                <w:sz w:val="24"/>
                <w:szCs w:val="24"/>
                <w:lang w:val="sr-Cyrl-RS"/>
              </w:rPr>
              <w:t xml:space="preserve">- </w:t>
            </w:r>
            <w:r w:rsidRPr="00FF581D">
              <w:rPr>
                <w:sz w:val="24"/>
                <w:szCs w:val="24"/>
              </w:rPr>
              <w:t>БИО.OО.С.1.11. Доводе у везу узроке и последице глобалних промена на живи свет,</w:t>
            </w:r>
            <w:r w:rsidRPr="00FF581D">
              <w:rPr>
                <w:spacing w:val="-8"/>
                <w:sz w:val="24"/>
                <w:szCs w:val="24"/>
              </w:rPr>
              <w:t xml:space="preserve"> </w:t>
            </w:r>
            <w:r w:rsidRPr="00FF581D">
              <w:rPr>
                <w:sz w:val="24"/>
                <w:szCs w:val="24"/>
              </w:rPr>
              <w:t>животну</w:t>
            </w:r>
            <w:r w:rsidRPr="00FF581D">
              <w:rPr>
                <w:spacing w:val="-12"/>
                <w:sz w:val="24"/>
                <w:szCs w:val="24"/>
              </w:rPr>
              <w:t xml:space="preserve"> </w:t>
            </w:r>
            <w:r w:rsidRPr="00FF581D">
              <w:rPr>
                <w:sz w:val="24"/>
                <w:szCs w:val="24"/>
              </w:rPr>
              <w:t>средину</w:t>
            </w:r>
            <w:r w:rsidRPr="00FF581D">
              <w:rPr>
                <w:spacing w:val="-7"/>
                <w:sz w:val="24"/>
                <w:szCs w:val="24"/>
              </w:rPr>
              <w:t xml:space="preserve"> </w:t>
            </w:r>
            <w:r w:rsidRPr="00FF581D">
              <w:rPr>
                <w:sz w:val="24"/>
                <w:szCs w:val="24"/>
              </w:rPr>
              <w:t>и</w:t>
            </w:r>
            <w:r w:rsidRPr="00FF581D">
              <w:rPr>
                <w:spacing w:val="-9"/>
                <w:sz w:val="24"/>
                <w:szCs w:val="24"/>
              </w:rPr>
              <w:t xml:space="preserve"> </w:t>
            </w:r>
            <w:r w:rsidRPr="00FF581D">
              <w:rPr>
                <w:sz w:val="24"/>
                <w:szCs w:val="24"/>
              </w:rPr>
              <w:t>природне</w:t>
            </w:r>
            <w:r w:rsidRPr="00FF581D">
              <w:rPr>
                <w:spacing w:val="-8"/>
                <w:sz w:val="24"/>
                <w:szCs w:val="24"/>
              </w:rPr>
              <w:t xml:space="preserve"> </w:t>
            </w:r>
            <w:r w:rsidRPr="00FF581D">
              <w:rPr>
                <w:sz w:val="24"/>
                <w:szCs w:val="24"/>
              </w:rPr>
              <w:t>ресурсе.</w:t>
            </w:r>
          </w:p>
          <w:p w:rsidR="004B2110" w:rsidRPr="00FF581D" w:rsidRDefault="004B2110" w:rsidP="004B2110">
            <w:pPr>
              <w:spacing w:line="276" w:lineRule="auto"/>
              <w:rPr>
                <w:rFonts w:ascii="Times New Roman" w:hAnsi="Times New Roman"/>
                <w:b/>
                <w:sz w:val="24"/>
                <w:szCs w:val="24"/>
                <w:lang w:val="sr-Cyrl-RS"/>
              </w:rPr>
            </w:pPr>
            <w:r w:rsidRPr="00FF581D">
              <w:rPr>
                <w:rFonts w:ascii="Times New Roman" w:hAnsi="Times New Roman"/>
                <w:sz w:val="24"/>
                <w:szCs w:val="24"/>
                <w:lang w:val="sr-Cyrl-RS"/>
              </w:rPr>
              <w:t xml:space="preserve">- </w:t>
            </w:r>
            <w:r w:rsidRPr="00FF581D">
              <w:rPr>
                <w:rFonts w:ascii="Times New Roman" w:hAnsi="Times New Roman"/>
                <w:sz w:val="24"/>
                <w:szCs w:val="24"/>
              </w:rPr>
              <w:t>БИО.OО.С.1.12.</w:t>
            </w:r>
            <w:r w:rsidRPr="00FF581D">
              <w:rPr>
                <w:rFonts w:ascii="Times New Roman" w:hAnsi="Times New Roman"/>
                <w:spacing w:val="-12"/>
                <w:sz w:val="24"/>
                <w:szCs w:val="24"/>
              </w:rPr>
              <w:t xml:space="preserve"> </w:t>
            </w:r>
            <w:r w:rsidRPr="00FF581D">
              <w:rPr>
                <w:rFonts w:ascii="Times New Roman" w:hAnsi="Times New Roman"/>
                <w:sz w:val="24"/>
                <w:szCs w:val="24"/>
              </w:rPr>
              <w:t>Критички</w:t>
            </w:r>
            <w:r w:rsidRPr="00FF581D">
              <w:rPr>
                <w:rFonts w:ascii="Times New Roman" w:hAnsi="Times New Roman"/>
                <w:spacing w:val="-12"/>
                <w:sz w:val="24"/>
                <w:szCs w:val="24"/>
              </w:rPr>
              <w:t xml:space="preserve"> </w:t>
            </w:r>
            <w:r w:rsidRPr="00FF581D">
              <w:rPr>
                <w:rFonts w:ascii="Times New Roman" w:hAnsi="Times New Roman"/>
                <w:spacing w:val="-2"/>
                <w:sz w:val="24"/>
                <w:szCs w:val="24"/>
              </w:rPr>
              <w:t>вреднују</w:t>
            </w:r>
            <w:r w:rsidRPr="00FF581D">
              <w:rPr>
                <w:rFonts w:ascii="Times New Roman" w:hAnsi="Times New Roman"/>
                <w:spacing w:val="-2"/>
                <w:sz w:val="24"/>
                <w:szCs w:val="24"/>
                <w:lang w:val="sr-Cyrl-RS"/>
              </w:rPr>
              <w:t xml:space="preserve"> </w:t>
            </w:r>
            <w:r w:rsidRPr="00FF581D">
              <w:rPr>
                <w:rFonts w:ascii="Times New Roman" w:hAnsi="Times New Roman"/>
                <w:sz w:val="24"/>
                <w:szCs w:val="24"/>
              </w:rPr>
              <w:t>важност</w:t>
            </w:r>
            <w:r w:rsidRPr="00FF581D">
              <w:rPr>
                <w:rFonts w:ascii="Times New Roman" w:hAnsi="Times New Roman"/>
                <w:spacing w:val="-11"/>
                <w:sz w:val="24"/>
                <w:szCs w:val="24"/>
              </w:rPr>
              <w:t xml:space="preserve"> </w:t>
            </w:r>
            <w:r w:rsidRPr="00FF581D">
              <w:rPr>
                <w:rFonts w:ascii="Times New Roman" w:hAnsi="Times New Roman"/>
                <w:sz w:val="24"/>
                <w:szCs w:val="24"/>
              </w:rPr>
              <w:t>здравих</w:t>
            </w:r>
            <w:r w:rsidRPr="00FF581D">
              <w:rPr>
                <w:rFonts w:ascii="Times New Roman" w:hAnsi="Times New Roman"/>
                <w:spacing w:val="-11"/>
                <w:sz w:val="24"/>
                <w:szCs w:val="24"/>
              </w:rPr>
              <w:t xml:space="preserve"> </w:t>
            </w:r>
            <w:r w:rsidRPr="00FF581D">
              <w:rPr>
                <w:rFonts w:ascii="Times New Roman" w:hAnsi="Times New Roman"/>
                <w:sz w:val="24"/>
                <w:szCs w:val="24"/>
              </w:rPr>
              <w:t>стилова</w:t>
            </w:r>
            <w:r w:rsidRPr="00FF581D">
              <w:rPr>
                <w:rFonts w:ascii="Times New Roman" w:hAnsi="Times New Roman"/>
                <w:spacing w:val="-9"/>
                <w:sz w:val="24"/>
                <w:szCs w:val="24"/>
              </w:rPr>
              <w:t xml:space="preserve"> </w:t>
            </w:r>
            <w:r w:rsidRPr="00FF581D">
              <w:rPr>
                <w:rFonts w:ascii="Times New Roman" w:hAnsi="Times New Roman"/>
                <w:sz w:val="24"/>
                <w:szCs w:val="24"/>
              </w:rPr>
              <w:t>живота</w:t>
            </w:r>
            <w:r w:rsidRPr="00FF581D">
              <w:rPr>
                <w:rFonts w:ascii="Times New Roman" w:hAnsi="Times New Roman"/>
                <w:spacing w:val="-8"/>
                <w:sz w:val="24"/>
                <w:szCs w:val="24"/>
              </w:rPr>
              <w:t xml:space="preserve"> </w:t>
            </w:r>
            <w:r w:rsidRPr="00FF581D">
              <w:rPr>
                <w:rFonts w:ascii="Times New Roman" w:hAnsi="Times New Roman"/>
                <w:sz w:val="24"/>
                <w:szCs w:val="24"/>
              </w:rPr>
              <w:t>у превенцији болести.</w:t>
            </w:r>
          </w:p>
        </w:tc>
        <w:tc>
          <w:tcPr>
            <w:tcW w:w="3560" w:type="dxa"/>
            <w:tcBorders>
              <w:top w:val="single" w:sz="12" w:space="0" w:color="auto"/>
              <w:bottom w:val="single" w:sz="2" w:space="0" w:color="auto"/>
            </w:tcBorders>
          </w:tcPr>
          <w:p w:rsidR="004B2110" w:rsidRPr="00FF581D" w:rsidRDefault="004B2110" w:rsidP="004B2110">
            <w:pPr>
              <w:pStyle w:val="TableParagraph"/>
              <w:tabs>
                <w:tab w:val="left" w:pos="221"/>
              </w:tabs>
              <w:ind w:right="234"/>
              <w:rPr>
                <w:sz w:val="24"/>
                <w:szCs w:val="24"/>
                <w:lang w:val="sr-Cyrl-RS"/>
              </w:rPr>
            </w:pPr>
            <w:r w:rsidRPr="00FF581D">
              <w:rPr>
                <w:sz w:val="24"/>
                <w:szCs w:val="24"/>
              </w:rPr>
              <w:lastRenderedPageBreak/>
              <w:t>–</w:t>
            </w:r>
            <w:r w:rsidRPr="00FF581D">
              <w:rPr>
                <w:spacing w:val="-13"/>
                <w:sz w:val="24"/>
                <w:szCs w:val="24"/>
              </w:rPr>
              <w:t xml:space="preserve"> </w:t>
            </w:r>
            <w:r w:rsidRPr="00FF581D">
              <w:rPr>
                <w:sz w:val="24"/>
                <w:szCs w:val="24"/>
              </w:rPr>
              <w:t>БИО.OО.Н.1.1.</w:t>
            </w:r>
            <w:r w:rsidRPr="00FF581D">
              <w:rPr>
                <w:spacing w:val="-12"/>
                <w:sz w:val="24"/>
                <w:szCs w:val="24"/>
              </w:rPr>
              <w:t xml:space="preserve"> </w:t>
            </w:r>
            <w:r w:rsidRPr="00FF581D">
              <w:rPr>
                <w:sz w:val="24"/>
                <w:szCs w:val="24"/>
              </w:rPr>
              <w:t>Илуструју</w:t>
            </w:r>
            <w:r w:rsidRPr="00FF581D">
              <w:rPr>
                <w:spacing w:val="-13"/>
                <w:sz w:val="24"/>
                <w:szCs w:val="24"/>
              </w:rPr>
              <w:t xml:space="preserve"> </w:t>
            </w:r>
            <w:r w:rsidRPr="00FF581D">
              <w:rPr>
                <w:sz w:val="24"/>
                <w:szCs w:val="24"/>
              </w:rPr>
              <w:t>примерима одржавање хомеостазе.</w:t>
            </w:r>
            <w:r w:rsidRPr="00FF581D">
              <w:rPr>
                <w:sz w:val="24"/>
                <w:szCs w:val="24"/>
                <w:lang w:val="sr-Cyrl-RS"/>
              </w:rPr>
              <w:t xml:space="preserve"> </w:t>
            </w:r>
          </w:p>
          <w:p w:rsidR="004B2110" w:rsidRPr="00FF581D" w:rsidRDefault="004B2110" w:rsidP="004B2110">
            <w:pPr>
              <w:pStyle w:val="TableParagraph"/>
              <w:tabs>
                <w:tab w:val="left" w:pos="221"/>
              </w:tabs>
              <w:ind w:right="234"/>
              <w:rPr>
                <w:sz w:val="24"/>
                <w:szCs w:val="24"/>
                <w:lang w:val="sr-Cyrl-RS"/>
              </w:rPr>
            </w:pPr>
            <w:r w:rsidRPr="00FF581D">
              <w:rPr>
                <w:sz w:val="24"/>
                <w:szCs w:val="24"/>
                <w:lang w:val="sr-Cyrl-RS"/>
              </w:rPr>
              <w:t xml:space="preserve">- </w:t>
            </w:r>
            <w:r w:rsidRPr="00FF581D">
              <w:rPr>
                <w:sz w:val="24"/>
                <w:szCs w:val="24"/>
              </w:rPr>
              <w:t>БИО.OО.Н.1.2. Објашњавају функцију генетичког</w:t>
            </w:r>
            <w:r w:rsidRPr="00FF581D">
              <w:rPr>
                <w:spacing w:val="-10"/>
                <w:sz w:val="24"/>
                <w:szCs w:val="24"/>
              </w:rPr>
              <w:t xml:space="preserve"> </w:t>
            </w:r>
            <w:r w:rsidRPr="00FF581D">
              <w:rPr>
                <w:sz w:val="24"/>
                <w:szCs w:val="24"/>
              </w:rPr>
              <w:t>материјала</w:t>
            </w:r>
            <w:r w:rsidRPr="00FF581D">
              <w:rPr>
                <w:spacing w:val="-7"/>
                <w:sz w:val="24"/>
                <w:szCs w:val="24"/>
              </w:rPr>
              <w:t xml:space="preserve"> </w:t>
            </w:r>
            <w:r w:rsidRPr="00FF581D">
              <w:rPr>
                <w:sz w:val="24"/>
                <w:szCs w:val="24"/>
              </w:rPr>
              <w:t>у</w:t>
            </w:r>
            <w:r w:rsidRPr="00FF581D">
              <w:rPr>
                <w:spacing w:val="-10"/>
                <w:sz w:val="24"/>
                <w:szCs w:val="24"/>
              </w:rPr>
              <w:t xml:space="preserve"> </w:t>
            </w:r>
            <w:r w:rsidRPr="00FF581D">
              <w:rPr>
                <w:sz w:val="24"/>
                <w:szCs w:val="24"/>
              </w:rPr>
              <w:t>ћелији</w:t>
            </w:r>
            <w:r w:rsidRPr="00FF581D">
              <w:rPr>
                <w:spacing w:val="-10"/>
                <w:sz w:val="24"/>
                <w:szCs w:val="24"/>
              </w:rPr>
              <w:t xml:space="preserve"> </w:t>
            </w:r>
            <w:r w:rsidRPr="00FF581D">
              <w:rPr>
                <w:sz w:val="24"/>
                <w:szCs w:val="24"/>
              </w:rPr>
              <w:t>(хромозом, ДНК, РНК, ген) и пренос наследне информације кроз генерације.</w:t>
            </w:r>
          </w:p>
          <w:p w:rsidR="004B2110" w:rsidRPr="00FF581D" w:rsidRDefault="004B2110" w:rsidP="004B2110">
            <w:pPr>
              <w:pStyle w:val="TableParagraph"/>
              <w:tabs>
                <w:tab w:val="left" w:pos="221"/>
              </w:tabs>
              <w:ind w:right="234"/>
              <w:rPr>
                <w:sz w:val="24"/>
                <w:szCs w:val="24"/>
              </w:rPr>
            </w:pPr>
            <w:r w:rsidRPr="00FF581D">
              <w:rPr>
                <w:sz w:val="24"/>
                <w:szCs w:val="24"/>
                <w:lang w:val="sr-Cyrl-RS"/>
              </w:rPr>
              <w:t xml:space="preserve">- </w:t>
            </w:r>
            <w:r w:rsidRPr="00FF581D">
              <w:rPr>
                <w:sz w:val="24"/>
                <w:szCs w:val="24"/>
              </w:rPr>
              <w:t>БИО.OО.Н.1.3.</w:t>
            </w:r>
            <w:r w:rsidRPr="00FF581D">
              <w:rPr>
                <w:spacing w:val="-11"/>
                <w:sz w:val="24"/>
                <w:szCs w:val="24"/>
              </w:rPr>
              <w:t xml:space="preserve"> </w:t>
            </w:r>
            <w:r w:rsidRPr="00FF581D">
              <w:rPr>
                <w:spacing w:val="-2"/>
                <w:sz w:val="24"/>
                <w:szCs w:val="24"/>
              </w:rPr>
              <w:t>Конструишу</w:t>
            </w:r>
          </w:p>
          <w:p w:rsidR="004B2110" w:rsidRPr="00FF581D" w:rsidRDefault="004B2110" w:rsidP="004B2110">
            <w:pPr>
              <w:pStyle w:val="TableParagraph"/>
              <w:ind w:left="71"/>
              <w:rPr>
                <w:sz w:val="24"/>
                <w:szCs w:val="24"/>
                <w:lang w:val="sr-Cyrl-RS"/>
              </w:rPr>
            </w:pPr>
            <w:r w:rsidRPr="00FF581D">
              <w:rPr>
                <w:sz w:val="24"/>
                <w:szCs w:val="24"/>
              </w:rPr>
              <w:t>филогенетски</w:t>
            </w:r>
            <w:r w:rsidRPr="00FF581D">
              <w:rPr>
                <w:spacing w:val="-11"/>
                <w:sz w:val="24"/>
                <w:szCs w:val="24"/>
              </w:rPr>
              <w:t xml:space="preserve"> </w:t>
            </w:r>
            <w:r w:rsidRPr="00FF581D">
              <w:rPr>
                <w:sz w:val="24"/>
                <w:szCs w:val="24"/>
              </w:rPr>
              <w:t>низ</w:t>
            </w:r>
            <w:r w:rsidRPr="00FF581D">
              <w:rPr>
                <w:spacing w:val="-10"/>
                <w:sz w:val="24"/>
                <w:szCs w:val="24"/>
              </w:rPr>
              <w:t xml:space="preserve"> </w:t>
            </w:r>
            <w:r w:rsidRPr="00FF581D">
              <w:rPr>
                <w:sz w:val="24"/>
                <w:szCs w:val="24"/>
              </w:rPr>
              <w:t>на</w:t>
            </w:r>
            <w:r w:rsidRPr="00FF581D">
              <w:rPr>
                <w:spacing w:val="-12"/>
                <w:sz w:val="24"/>
                <w:szCs w:val="24"/>
              </w:rPr>
              <w:t xml:space="preserve"> </w:t>
            </w:r>
            <w:r w:rsidRPr="00FF581D">
              <w:rPr>
                <w:sz w:val="24"/>
                <w:szCs w:val="24"/>
              </w:rPr>
              <w:t>основу</w:t>
            </w:r>
            <w:r w:rsidRPr="00FF581D">
              <w:rPr>
                <w:spacing w:val="-13"/>
                <w:sz w:val="24"/>
                <w:szCs w:val="24"/>
              </w:rPr>
              <w:t xml:space="preserve"> </w:t>
            </w:r>
            <w:r w:rsidRPr="00FF581D">
              <w:rPr>
                <w:sz w:val="24"/>
                <w:szCs w:val="24"/>
              </w:rPr>
              <w:t>истраживања сродничких односа појединих група и њиховог еволутивног порекла.</w:t>
            </w:r>
          </w:p>
          <w:p w:rsidR="004B2110" w:rsidRPr="00FF581D" w:rsidRDefault="004B2110" w:rsidP="004B2110">
            <w:pPr>
              <w:pStyle w:val="TableParagraph"/>
              <w:ind w:left="71"/>
              <w:rPr>
                <w:sz w:val="24"/>
                <w:szCs w:val="24"/>
                <w:lang w:val="sr-Cyrl-RS"/>
              </w:rPr>
            </w:pPr>
            <w:r w:rsidRPr="00FF581D">
              <w:rPr>
                <w:sz w:val="24"/>
                <w:szCs w:val="24"/>
                <w:lang w:val="sr-Cyrl-RS"/>
              </w:rPr>
              <w:t xml:space="preserve">- </w:t>
            </w:r>
            <w:r w:rsidRPr="00FF581D">
              <w:rPr>
                <w:sz w:val="24"/>
                <w:szCs w:val="24"/>
              </w:rPr>
              <w:t>БИО.OО.Н.1.4.</w:t>
            </w:r>
            <w:r w:rsidRPr="00FF581D">
              <w:rPr>
                <w:spacing w:val="-13"/>
                <w:sz w:val="24"/>
                <w:szCs w:val="24"/>
              </w:rPr>
              <w:t xml:space="preserve"> </w:t>
            </w:r>
            <w:r w:rsidRPr="00FF581D">
              <w:rPr>
                <w:sz w:val="24"/>
                <w:szCs w:val="24"/>
              </w:rPr>
              <w:t>Објашњавају</w:t>
            </w:r>
            <w:r w:rsidRPr="00FF581D">
              <w:rPr>
                <w:sz w:val="24"/>
                <w:szCs w:val="24"/>
                <w:lang w:val="sr-Cyrl-RS"/>
              </w:rPr>
              <w:t xml:space="preserve"> </w:t>
            </w:r>
            <w:r w:rsidRPr="00FF581D">
              <w:rPr>
                <w:sz w:val="24"/>
                <w:szCs w:val="24"/>
              </w:rPr>
              <w:t xml:space="preserve">настанак нових врста под утицајем еволуционих </w:t>
            </w:r>
            <w:r w:rsidRPr="00FF581D">
              <w:rPr>
                <w:spacing w:val="-2"/>
                <w:sz w:val="24"/>
                <w:szCs w:val="24"/>
              </w:rPr>
              <w:t>механизама.</w:t>
            </w:r>
          </w:p>
          <w:p w:rsidR="004B2110" w:rsidRPr="00FF581D" w:rsidRDefault="004B2110" w:rsidP="004B2110">
            <w:pPr>
              <w:pStyle w:val="TableParagraph"/>
              <w:ind w:left="71"/>
              <w:rPr>
                <w:sz w:val="24"/>
                <w:szCs w:val="24"/>
                <w:lang w:val="sr-Cyrl-RS"/>
              </w:rPr>
            </w:pPr>
            <w:r w:rsidRPr="00FF581D">
              <w:rPr>
                <w:sz w:val="24"/>
                <w:szCs w:val="24"/>
                <w:lang w:val="sr-Cyrl-RS"/>
              </w:rPr>
              <w:t xml:space="preserve"> - </w:t>
            </w:r>
            <w:r w:rsidRPr="00FF581D">
              <w:rPr>
                <w:sz w:val="24"/>
                <w:szCs w:val="24"/>
              </w:rPr>
              <w:t>БИО.OО.Н.1.5.</w:t>
            </w:r>
            <w:r w:rsidRPr="00FF581D">
              <w:rPr>
                <w:spacing w:val="-13"/>
                <w:sz w:val="24"/>
                <w:szCs w:val="24"/>
              </w:rPr>
              <w:t xml:space="preserve"> </w:t>
            </w:r>
            <w:r w:rsidRPr="00FF581D">
              <w:rPr>
                <w:sz w:val="24"/>
                <w:szCs w:val="24"/>
              </w:rPr>
              <w:t>Објашњавају</w:t>
            </w:r>
            <w:r w:rsidRPr="00FF581D">
              <w:rPr>
                <w:spacing w:val="-12"/>
                <w:sz w:val="24"/>
                <w:szCs w:val="24"/>
              </w:rPr>
              <w:t xml:space="preserve"> </w:t>
            </w:r>
            <w:r w:rsidRPr="00FF581D">
              <w:rPr>
                <w:sz w:val="24"/>
                <w:szCs w:val="24"/>
              </w:rPr>
              <w:lastRenderedPageBreak/>
              <w:t>развој</w:t>
            </w:r>
            <w:r w:rsidRPr="00FF581D">
              <w:rPr>
                <w:spacing w:val="-13"/>
                <w:sz w:val="24"/>
                <w:szCs w:val="24"/>
              </w:rPr>
              <w:t xml:space="preserve"> </w:t>
            </w:r>
            <w:r w:rsidRPr="00FF581D">
              <w:rPr>
                <w:sz w:val="24"/>
                <w:szCs w:val="24"/>
              </w:rPr>
              <w:t xml:space="preserve">и еволуцију екосистема на задатим </w:t>
            </w:r>
            <w:r w:rsidRPr="00FF581D">
              <w:rPr>
                <w:spacing w:val="-2"/>
                <w:sz w:val="24"/>
                <w:szCs w:val="24"/>
              </w:rPr>
              <w:t>примерима.</w:t>
            </w:r>
          </w:p>
          <w:p w:rsidR="004B2110" w:rsidRPr="00FF581D" w:rsidRDefault="004B2110" w:rsidP="004B2110">
            <w:pPr>
              <w:pStyle w:val="TableParagraph"/>
              <w:ind w:left="71"/>
              <w:rPr>
                <w:sz w:val="24"/>
                <w:szCs w:val="24"/>
              </w:rPr>
            </w:pPr>
            <w:r w:rsidRPr="00FF581D">
              <w:rPr>
                <w:sz w:val="24"/>
                <w:szCs w:val="24"/>
                <w:lang w:val="sr-Cyrl-RS"/>
              </w:rPr>
              <w:t>- Б</w:t>
            </w:r>
            <w:r w:rsidRPr="00FF581D">
              <w:rPr>
                <w:sz w:val="24"/>
                <w:szCs w:val="24"/>
              </w:rPr>
              <w:t>ИО.OО.Н.1.6. Критички вреднују антропогени</w:t>
            </w:r>
            <w:r w:rsidRPr="00FF581D">
              <w:rPr>
                <w:spacing w:val="-8"/>
                <w:sz w:val="24"/>
                <w:szCs w:val="24"/>
              </w:rPr>
              <w:t xml:space="preserve"> </w:t>
            </w:r>
            <w:r w:rsidRPr="00FF581D">
              <w:rPr>
                <w:sz w:val="24"/>
                <w:szCs w:val="24"/>
              </w:rPr>
              <w:t>утицај</w:t>
            </w:r>
            <w:r w:rsidRPr="00FF581D">
              <w:rPr>
                <w:spacing w:val="-7"/>
                <w:sz w:val="24"/>
                <w:szCs w:val="24"/>
              </w:rPr>
              <w:t xml:space="preserve"> </w:t>
            </w:r>
            <w:r w:rsidRPr="00FF581D">
              <w:rPr>
                <w:sz w:val="24"/>
                <w:szCs w:val="24"/>
              </w:rPr>
              <w:t>на</w:t>
            </w:r>
            <w:r w:rsidRPr="00FF581D">
              <w:rPr>
                <w:spacing w:val="-9"/>
                <w:sz w:val="24"/>
                <w:szCs w:val="24"/>
              </w:rPr>
              <w:t xml:space="preserve"> </w:t>
            </w:r>
            <w:r w:rsidRPr="00FF581D">
              <w:rPr>
                <w:sz w:val="24"/>
                <w:szCs w:val="24"/>
              </w:rPr>
              <w:t>животну</w:t>
            </w:r>
            <w:r w:rsidRPr="00FF581D">
              <w:rPr>
                <w:spacing w:val="-10"/>
                <w:sz w:val="24"/>
                <w:szCs w:val="24"/>
              </w:rPr>
              <w:t xml:space="preserve"> </w:t>
            </w:r>
            <w:r w:rsidRPr="00FF581D">
              <w:rPr>
                <w:sz w:val="24"/>
                <w:szCs w:val="24"/>
              </w:rPr>
              <w:t>средину</w:t>
            </w:r>
            <w:r w:rsidRPr="00FF581D">
              <w:rPr>
                <w:spacing w:val="-10"/>
                <w:sz w:val="24"/>
                <w:szCs w:val="24"/>
              </w:rPr>
              <w:t xml:space="preserve"> </w:t>
            </w:r>
            <w:r w:rsidRPr="00FF581D">
              <w:rPr>
                <w:sz w:val="24"/>
                <w:szCs w:val="24"/>
              </w:rPr>
              <w:t xml:space="preserve">и </w:t>
            </w:r>
            <w:r w:rsidRPr="00FF581D">
              <w:rPr>
                <w:spacing w:val="-2"/>
                <w:sz w:val="24"/>
                <w:szCs w:val="24"/>
              </w:rPr>
              <w:t>биодиверзитет.</w:t>
            </w:r>
          </w:p>
          <w:p w:rsidR="004B2110" w:rsidRPr="00FF581D" w:rsidRDefault="004B2110" w:rsidP="004B2110">
            <w:pPr>
              <w:rPr>
                <w:rFonts w:ascii="Times New Roman" w:hAnsi="Times New Roman"/>
                <w:b/>
                <w:sz w:val="24"/>
                <w:szCs w:val="24"/>
                <w:lang w:val="sr-Cyrl-RS"/>
              </w:rPr>
            </w:pPr>
            <w:r w:rsidRPr="00FF581D">
              <w:rPr>
                <w:rFonts w:ascii="Times New Roman" w:hAnsi="Times New Roman"/>
                <w:sz w:val="24"/>
                <w:szCs w:val="24"/>
                <w:lang w:val="sr-Cyrl-RS"/>
              </w:rPr>
              <w:t xml:space="preserve">- </w:t>
            </w:r>
            <w:r w:rsidRPr="00FF581D">
              <w:rPr>
                <w:rFonts w:ascii="Times New Roman" w:hAnsi="Times New Roman"/>
                <w:sz w:val="24"/>
                <w:szCs w:val="24"/>
              </w:rPr>
              <w:t>БИО.OО.Н.1.7. Анализирају значај концепта</w:t>
            </w:r>
            <w:r w:rsidRPr="00FF581D">
              <w:rPr>
                <w:rFonts w:ascii="Times New Roman" w:hAnsi="Times New Roman"/>
                <w:spacing w:val="-11"/>
                <w:sz w:val="24"/>
                <w:szCs w:val="24"/>
              </w:rPr>
              <w:t xml:space="preserve"> </w:t>
            </w:r>
            <w:r w:rsidRPr="00FF581D">
              <w:rPr>
                <w:rFonts w:ascii="Times New Roman" w:hAnsi="Times New Roman"/>
                <w:sz w:val="24"/>
                <w:szCs w:val="24"/>
              </w:rPr>
              <w:t>одрживог</w:t>
            </w:r>
            <w:r w:rsidRPr="00FF581D">
              <w:rPr>
                <w:rFonts w:ascii="Times New Roman" w:hAnsi="Times New Roman"/>
                <w:spacing w:val="-12"/>
                <w:sz w:val="24"/>
                <w:szCs w:val="24"/>
              </w:rPr>
              <w:t xml:space="preserve"> </w:t>
            </w:r>
            <w:r w:rsidRPr="00FF581D">
              <w:rPr>
                <w:rFonts w:ascii="Times New Roman" w:hAnsi="Times New Roman"/>
                <w:sz w:val="24"/>
                <w:szCs w:val="24"/>
              </w:rPr>
              <w:t>развоја</w:t>
            </w:r>
            <w:r w:rsidRPr="00FF581D">
              <w:rPr>
                <w:rFonts w:ascii="Times New Roman" w:hAnsi="Times New Roman"/>
                <w:spacing w:val="-11"/>
                <w:sz w:val="24"/>
                <w:szCs w:val="24"/>
              </w:rPr>
              <w:t xml:space="preserve"> </w:t>
            </w:r>
            <w:r w:rsidRPr="00FF581D">
              <w:rPr>
                <w:rFonts w:ascii="Times New Roman" w:hAnsi="Times New Roman"/>
                <w:sz w:val="24"/>
                <w:szCs w:val="24"/>
              </w:rPr>
              <w:t>за</w:t>
            </w:r>
            <w:r w:rsidRPr="00FF581D">
              <w:rPr>
                <w:rFonts w:ascii="Times New Roman" w:hAnsi="Times New Roman"/>
                <w:spacing w:val="-11"/>
                <w:sz w:val="24"/>
                <w:szCs w:val="24"/>
              </w:rPr>
              <w:t xml:space="preserve"> </w:t>
            </w:r>
            <w:r w:rsidRPr="00FF581D">
              <w:rPr>
                <w:rFonts w:ascii="Times New Roman" w:hAnsi="Times New Roman"/>
                <w:sz w:val="24"/>
                <w:szCs w:val="24"/>
              </w:rPr>
              <w:t>природу</w:t>
            </w:r>
          </w:p>
        </w:tc>
      </w:tr>
      <w:tr w:rsidR="004B2110" w:rsidRPr="00FF581D" w:rsidTr="004B2110">
        <w:tc>
          <w:tcPr>
            <w:tcW w:w="1968" w:type="dxa"/>
            <w:vMerge/>
          </w:tcPr>
          <w:p w:rsidR="004B2110" w:rsidRPr="00FF581D" w:rsidRDefault="004B2110" w:rsidP="004B2110">
            <w:pPr>
              <w:jc w:val="center"/>
              <w:rPr>
                <w:rFonts w:ascii="Times New Roman" w:hAnsi="Times New Roman"/>
                <w:b/>
                <w:spacing w:val="-2"/>
                <w:sz w:val="24"/>
                <w:szCs w:val="24"/>
                <w:lang w:val="sr-Cyrl-RS"/>
              </w:rPr>
            </w:pPr>
          </w:p>
        </w:tc>
        <w:tc>
          <w:tcPr>
            <w:tcW w:w="1968" w:type="dxa"/>
            <w:tcBorders>
              <w:top w:val="single" w:sz="2" w:space="0" w:color="auto"/>
              <w:bottom w:val="single" w:sz="2" w:space="0" w:color="auto"/>
            </w:tcBorders>
          </w:tcPr>
          <w:p w:rsidR="004B2110" w:rsidRPr="00FF581D" w:rsidRDefault="004B2110" w:rsidP="004B2110">
            <w:pPr>
              <w:rPr>
                <w:rFonts w:ascii="Times New Roman" w:hAnsi="Times New Roman"/>
                <w:b/>
                <w:sz w:val="24"/>
                <w:szCs w:val="24"/>
                <w:lang w:val="sr-Cyrl-RS"/>
              </w:rPr>
            </w:pPr>
            <w:r w:rsidRPr="00FF581D">
              <w:rPr>
                <w:rFonts w:ascii="Times New Roman" w:hAnsi="Times New Roman"/>
                <w:b/>
                <w:sz w:val="24"/>
                <w:szCs w:val="24"/>
                <w:lang w:val="sr-Cyrl-RS"/>
              </w:rPr>
              <w:t>СПК2</w:t>
            </w:r>
          </w:p>
          <w:p w:rsidR="004B2110" w:rsidRPr="00FF581D" w:rsidRDefault="004B2110" w:rsidP="004B2110">
            <w:pPr>
              <w:rPr>
                <w:rFonts w:ascii="Times New Roman" w:hAnsi="Times New Roman"/>
                <w:b/>
                <w:sz w:val="24"/>
                <w:szCs w:val="24"/>
                <w:lang w:val="sr-Cyrl-RS"/>
              </w:rPr>
            </w:pPr>
          </w:p>
          <w:p w:rsidR="004B2110" w:rsidRPr="00FF581D" w:rsidRDefault="004B2110" w:rsidP="004B2110">
            <w:pPr>
              <w:rPr>
                <w:rFonts w:ascii="Times New Roman" w:hAnsi="Times New Roman"/>
                <w:b/>
                <w:sz w:val="24"/>
                <w:szCs w:val="24"/>
                <w:lang w:val="sr-Cyrl-RS"/>
              </w:rPr>
            </w:pPr>
          </w:p>
        </w:tc>
        <w:tc>
          <w:tcPr>
            <w:tcW w:w="3560" w:type="dxa"/>
            <w:tcBorders>
              <w:top w:val="single" w:sz="2" w:space="0" w:color="auto"/>
              <w:bottom w:val="single" w:sz="2" w:space="0" w:color="auto"/>
            </w:tcBorders>
          </w:tcPr>
          <w:p w:rsidR="004B2110" w:rsidRPr="00FF581D" w:rsidRDefault="004B2110" w:rsidP="004B2110">
            <w:pPr>
              <w:pStyle w:val="TableParagraph"/>
              <w:tabs>
                <w:tab w:val="left" w:pos="217"/>
              </w:tabs>
              <w:ind w:right="265"/>
              <w:rPr>
                <w:sz w:val="24"/>
                <w:szCs w:val="24"/>
                <w:lang w:val="sr-Cyrl-RS"/>
              </w:rPr>
            </w:pPr>
            <w:r w:rsidRPr="00FF581D">
              <w:rPr>
                <w:sz w:val="24"/>
                <w:szCs w:val="24"/>
                <w:lang w:val="sr-Cyrl-RS"/>
              </w:rPr>
              <w:t xml:space="preserve">- </w:t>
            </w:r>
            <w:r w:rsidRPr="00FF581D">
              <w:rPr>
                <w:sz w:val="24"/>
                <w:szCs w:val="24"/>
              </w:rPr>
              <w:t>БИО.OО.О.2.1. Поштују безбедносна правила</w:t>
            </w:r>
            <w:r w:rsidRPr="00FF581D">
              <w:rPr>
                <w:spacing w:val="-11"/>
                <w:sz w:val="24"/>
                <w:szCs w:val="24"/>
              </w:rPr>
              <w:t xml:space="preserve"> </w:t>
            </w:r>
            <w:r w:rsidRPr="00FF581D">
              <w:rPr>
                <w:sz w:val="24"/>
                <w:szCs w:val="24"/>
              </w:rPr>
              <w:t>приликом</w:t>
            </w:r>
            <w:r w:rsidRPr="00FF581D">
              <w:rPr>
                <w:spacing w:val="-10"/>
                <w:sz w:val="24"/>
                <w:szCs w:val="24"/>
              </w:rPr>
              <w:t xml:space="preserve"> </w:t>
            </w:r>
            <w:r w:rsidRPr="00FF581D">
              <w:rPr>
                <w:sz w:val="24"/>
                <w:szCs w:val="24"/>
              </w:rPr>
              <w:t>практичног</w:t>
            </w:r>
            <w:r w:rsidRPr="00FF581D">
              <w:rPr>
                <w:spacing w:val="-12"/>
                <w:sz w:val="24"/>
                <w:szCs w:val="24"/>
              </w:rPr>
              <w:t xml:space="preserve"> </w:t>
            </w:r>
            <w:r w:rsidRPr="00FF581D">
              <w:rPr>
                <w:sz w:val="24"/>
                <w:szCs w:val="24"/>
              </w:rPr>
              <w:t>и</w:t>
            </w:r>
            <w:r w:rsidRPr="00FF581D">
              <w:rPr>
                <w:spacing w:val="-12"/>
                <w:sz w:val="24"/>
                <w:szCs w:val="24"/>
              </w:rPr>
              <w:t xml:space="preserve"> </w:t>
            </w:r>
            <w:r w:rsidRPr="00FF581D">
              <w:rPr>
                <w:sz w:val="24"/>
                <w:szCs w:val="24"/>
              </w:rPr>
              <w:t xml:space="preserve">теренског </w:t>
            </w:r>
            <w:r w:rsidRPr="00FF581D">
              <w:rPr>
                <w:spacing w:val="-2"/>
                <w:sz w:val="24"/>
                <w:szCs w:val="24"/>
              </w:rPr>
              <w:t>рада.</w:t>
            </w:r>
          </w:p>
          <w:p w:rsidR="004B2110" w:rsidRPr="00FF581D" w:rsidRDefault="004B2110" w:rsidP="004B2110">
            <w:pPr>
              <w:pStyle w:val="TableParagraph"/>
              <w:tabs>
                <w:tab w:val="left" w:pos="217"/>
              </w:tabs>
              <w:ind w:right="265"/>
              <w:rPr>
                <w:sz w:val="24"/>
                <w:szCs w:val="24"/>
                <w:lang w:val="sr-Cyrl-RS"/>
              </w:rPr>
            </w:pPr>
            <w:r w:rsidRPr="00FF581D">
              <w:rPr>
                <w:sz w:val="24"/>
                <w:szCs w:val="24"/>
                <w:lang w:val="sr-Cyrl-RS"/>
              </w:rPr>
              <w:t xml:space="preserve">- </w:t>
            </w:r>
            <w:r w:rsidRPr="00FF581D">
              <w:rPr>
                <w:sz w:val="24"/>
                <w:szCs w:val="24"/>
              </w:rPr>
              <w:t>БИО.OО.О.2.2.</w:t>
            </w:r>
            <w:r w:rsidRPr="00FF581D">
              <w:rPr>
                <w:spacing w:val="-13"/>
                <w:sz w:val="24"/>
                <w:szCs w:val="24"/>
              </w:rPr>
              <w:t xml:space="preserve"> </w:t>
            </w:r>
            <w:r w:rsidRPr="00FF581D">
              <w:rPr>
                <w:sz w:val="24"/>
                <w:szCs w:val="24"/>
              </w:rPr>
              <w:t>Активно</w:t>
            </w:r>
            <w:r w:rsidRPr="00FF581D">
              <w:rPr>
                <w:spacing w:val="-12"/>
                <w:sz w:val="24"/>
                <w:szCs w:val="24"/>
              </w:rPr>
              <w:t xml:space="preserve"> </w:t>
            </w:r>
            <w:r w:rsidRPr="00FF581D">
              <w:rPr>
                <w:sz w:val="24"/>
                <w:szCs w:val="24"/>
              </w:rPr>
              <w:t>учествују</w:t>
            </w:r>
            <w:r w:rsidRPr="00FF581D">
              <w:rPr>
                <w:spacing w:val="-13"/>
                <w:sz w:val="24"/>
                <w:szCs w:val="24"/>
              </w:rPr>
              <w:t xml:space="preserve"> </w:t>
            </w:r>
            <w:r w:rsidRPr="00FF581D">
              <w:rPr>
                <w:sz w:val="24"/>
                <w:szCs w:val="24"/>
              </w:rPr>
              <w:t xml:space="preserve">у тимском раду и уважавају мишљења </w:t>
            </w:r>
            <w:r w:rsidRPr="00FF581D">
              <w:rPr>
                <w:spacing w:val="-2"/>
                <w:sz w:val="24"/>
                <w:szCs w:val="24"/>
              </w:rPr>
              <w:t>других.</w:t>
            </w:r>
          </w:p>
          <w:p w:rsidR="004B2110" w:rsidRPr="00FF581D" w:rsidRDefault="004B2110" w:rsidP="004B2110">
            <w:pPr>
              <w:pStyle w:val="TableParagraph"/>
              <w:tabs>
                <w:tab w:val="left" w:pos="217"/>
              </w:tabs>
              <w:ind w:right="265"/>
              <w:rPr>
                <w:sz w:val="24"/>
                <w:szCs w:val="24"/>
                <w:lang w:val="sr-Cyrl-RS"/>
              </w:rPr>
            </w:pPr>
            <w:r w:rsidRPr="00FF581D">
              <w:rPr>
                <w:sz w:val="24"/>
                <w:szCs w:val="24"/>
                <w:lang w:val="sr-Cyrl-RS"/>
              </w:rPr>
              <w:t xml:space="preserve">- </w:t>
            </w:r>
            <w:r w:rsidRPr="00FF581D">
              <w:rPr>
                <w:sz w:val="24"/>
                <w:szCs w:val="24"/>
              </w:rPr>
              <w:t>БИО.OО.О.2.3.</w:t>
            </w:r>
            <w:r w:rsidRPr="00FF581D">
              <w:rPr>
                <w:spacing w:val="-11"/>
                <w:sz w:val="24"/>
                <w:szCs w:val="24"/>
              </w:rPr>
              <w:t xml:space="preserve"> </w:t>
            </w:r>
            <w:r w:rsidRPr="00FF581D">
              <w:rPr>
                <w:sz w:val="24"/>
                <w:szCs w:val="24"/>
              </w:rPr>
              <w:t>Проналазе</w:t>
            </w:r>
            <w:r w:rsidRPr="00FF581D">
              <w:rPr>
                <w:spacing w:val="-11"/>
                <w:sz w:val="24"/>
                <w:szCs w:val="24"/>
              </w:rPr>
              <w:t xml:space="preserve"> </w:t>
            </w:r>
            <w:r w:rsidRPr="00FF581D">
              <w:rPr>
                <w:sz w:val="24"/>
                <w:szCs w:val="24"/>
              </w:rPr>
              <w:t>на</w:t>
            </w:r>
            <w:r w:rsidRPr="00FF581D">
              <w:rPr>
                <w:spacing w:val="-11"/>
                <w:sz w:val="24"/>
                <w:szCs w:val="24"/>
              </w:rPr>
              <w:t xml:space="preserve"> </w:t>
            </w:r>
            <w:r w:rsidRPr="00FF581D">
              <w:rPr>
                <w:sz w:val="24"/>
                <w:szCs w:val="24"/>
              </w:rPr>
              <w:t>интернету</w:t>
            </w:r>
            <w:r w:rsidRPr="00FF581D">
              <w:rPr>
                <w:spacing w:val="-11"/>
                <w:sz w:val="24"/>
                <w:szCs w:val="24"/>
              </w:rPr>
              <w:t xml:space="preserve"> </w:t>
            </w:r>
            <w:r w:rsidRPr="00FF581D">
              <w:rPr>
                <w:sz w:val="24"/>
                <w:szCs w:val="24"/>
              </w:rPr>
              <w:t>и у литератури податке о адаптацијама карактеристичних врста на услове који</w:t>
            </w:r>
            <w:r w:rsidRPr="00FF581D">
              <w:rPr>
                <w:sz w:val="24"/>
                <w:szCs w:val="24"/>
                <w:lang w:val="sr-Cyrl-RS"/>
              </w:rPr>
              <w:t xml:space="preserve"> </w:t>
            </w:r>
            <w:r w:rsidRPr="00FF581D">
              <w:rPr>
                <w:sz w:val="24"/>
                <w:szCs w:val="24"/>
              </w:rPr>
              <w:t>владају</w:t>
            </w:r>
            <w:r w:rsidRPr="00FF581D">
              <w:rPr>
                <w:spacing w:val="-11"/>
                <w:sz w:val="24"/>
                <w:szCs w:val="24"/>
              </w:rPr>
              <w:t xml:space="preserve"> </w:t>
            </w:r>
            <w:r w:rsidRPr="00FF581D">
              <w:rPr>
                <w:sz w:val="24"/>
                <w:szCs w:val="24"/>
              </w:rPr>
              <w:t>у</w:t>
            </w:r>
            <w:r w:rsidRPr="00FF581D">
              <w:rPr>
                <w:spacing w:val="-13"/>
                <w:sz w:val="24"/>
                <w:szCs w:val="24"/>
              </w:rPr>
              <w:t xml:space="preserve"> </w:t>
            </w:r>
            <w:r w:rsidRPr="00FF581D">
              <w:rPr>
                <w:sz w:val="24"/>
                <w:szCs w:val="24"/>
              </w:rPr>
              <w:t>екосистемима</w:t>
            </w:r>
            <w:r w:rsidRPr="00FF581D">
              <w:rPr>
                <w:spacing w:val="-10"/>
                <w:sz w:val="24"/>
                <w:szCs w:val="24"/>
              </w:rPr>
              <w:t xml:space="preserve"> </w:t>
            </w:r>
            <w:r w:rsidRPr="00FF581D">
              <w:rPr>
                <w:sz w:val="24"/>
                <w:szCs w:val="24"/>
              </w:rPr>
              <w:t>типичним</w:t>
            </w:r>
            <w:r w:rsidRPr="00FF581D">
              <w:rPr>
                <w:spacing w:val="-9"/>
                <w:sz w:val="24"/>
                <w:szCs w:val="24"/>
              </w:rPr>
              <w:t xml:space="preserve"> </w:t>
            </w:r>
            <w:r w:rsidRPr="00FF581D">
              <w:rPr>
                <w:sz w:val="24"/>
                <w:szCs w:val="24"/>
              </w:rPr>
              <w:t xml:space="preserve">за </w:t>
            </w:r>
            <w:r w:rsidRPr="00FF581D">
              <w:rPr>
                <w:spacing w:val="-2"/>
                <w:sz w:val="24"/>
                <w:szCs w:val="24"/>
              </w:rPr>
              <w:t>Србију.</w:t>
            </w:r>
          </w:p>
          <w:p w:rsidR="004B2110" w:rsidRPr="00FF581D" w:rsidRDefault="004B2110" w:rsidP="004B2110">
            <w:pPr>
              <w:pStyle w:val="TableParagraph"/>
              <w:tabs>
                <w:tab w:val="left" w:pos="217"/>
              </w:tabs>
              <w:ind w:right="265"/>
              <w:rPr>
                <w:sz w:val="24"/>
                <w:szCs w:val="24"/>
                <w:lang w:val="sr-Cyrl-RS"/>
              </w:rPr>
            </w:pPr>
            <w:r w:rsidRPr="00FF581D">
              <w:rPr>
                <w:sz w:val="24"/>
                <w:szCs w:val="24"/>
                <w:lang w:val="sr-Cyrl-RS"/>
              </w:rPr>
              <w:t xml:space="preserve">- </w:t>
            </w:r>
            <w:r w:rsidRPr="00FF581D">
              <w:rPr>
                <w:sz w:val="24"/>
                <w:szCs w:val="24"/>
              </w:rPr>
              <w:t>БИО.OО.О.2.4.</w:t>
            </w:r>
            <w:r w:rsidRPr="00FF581D">
              <w:rPr>
                <w:spacing w:val="-13"/>
                <w:sz w:val="24"/>
                <w:szCs w:val="24"/>
              </w:rPr>
              <w:t xml:space="preserve"> </w:t>
            </w:r>
            <w:r w:rsidRPr="00FF581D">
              <w:rPr>
                <w:sz w:val="24"/>
                <w:szCs w:val="24"/>
              </w:rPr>
              <w:t>Посматрају,</w:t>
            </w:r>
            <w:r w:rsidRPr="00FF581D">
              <w:rPr>
                <w:spacing w:val="-12"/>
                <w:sz w:val="24"/>
                <w:szCs w:val="24"/>
              </w:rPr>
              <w:t xml:space="preserve"> </w:t>
            </w:r>
            <w:r w:rsidRPr="00FF581D">
              <w:rPr>
                <w:spacing w:val="-2"/>
                <w:sz w:val="24"/>
                <w:szCs w:val="24"/>
              </w:rPr>
              <w:t>уочавају,</w:t>
            </w:r>
            <w:r w:rsidRPr="00FF581D">
              <w:rPr>
                <w:sz w:val="24"/>
                <w:szCs w:val="24"/>
                <w:lang w:val="sr-Cyrl-RS"/>
              </w:rPr>
              <w:t xml:space="preserve"> </w:t>
            </w:r>
            <w:r w:rsidRPr="00FF581D">
              <w:rPr>
                <w:sz w:val="24"/>
                <w:szCs w:val="24"/>
              </w:rPr>
              <w:t>прате</w:t>
            </w:r>
            <w:r w:rsidRPr="00FF581D">
              <w:rPr>
                <w:spacing w:val="-7"/>
                <w:sz w:val="24"/>
                <w:szCs w:val="24"/>
              </w:rPr>
              <w:t xml:space="preserve"> </w:t>
            </w:r>
            <w:r w:rsidRPr="00FF581D">
              <w:rPr>
                <w:sz w:val="24"/>
                <w:szCs w:val="24"/>
              </w:rPr>
              <w:t>и</w:t>
            </w:r>
            <w:r w:rsidRPr="00FF581D">
              <w:rPr>
                <w:spacing w:val="-8"/>
                <w:sz w:val="24"/>
                <w:szCs w:val="24"/>
              </w:rPr>
              <w:t xml:space="preserve"> </w:t>
            </w:r>
            <w:r w:rsidRPr="00FF581D">
              <w:rPr>
                <w:sz w:val="24"/>
                <w:szCs w:val="24"/>
              </w:rPr>
              <w:t>описују</w:t>
            </w:r>
            <w:r w:rsidRPr="00FF581D">
              <w:rPr>
                <w:spacing w:val="-8"/>
                <w:sz w:val="24"/>
                <w:szCs w:val="24"/>
              </w:rPr>
              <w:t xml:space="preserve"> </w:t>
            </w:r>
            <w:r w:rsidRPr="00FF581D">
              <w:rPr>
                <w:sz w:val="24"/>
                <w:szCs w:val="24"/>
              </w:rPr>
              <w:t>појаве</w:t>
            </w:r>
            <w:r w:rsidRPr="00FF581D">
              <w:rPr>
                <w:spacing w:val="-7"/>
                <w:sz w:val="24"/>
                <w:szCs w:val="24"/>
              </w:rPr>
              <w:t xml:space="preserve"> </w:t>
            </w:r>
            <w:r w:rsidRPr="00FF581D">
              <w:rPr>
                <w:sz w:val="24"/>
                <w:szCs w:val="24"/>
              </w:rPr>
              <w:t>у</w:t>
            </w:r>
            <w:r w:rsidRPr="00FF581D">
              <w:rPr>
                <w:spacing w:val="-8"/>
                <w:sz w:val="24"/>
                <w:szCs w:val="24"/>
              </w:rPr>
              <w:t xml:space="preserve"> </w:t>
            </w:r>
            <w:r w:rsidRPr="00FF581D">
              <w:rPr>
                <w:sz w:val="24"/>
                <w:szCs w:val="24"/>
              </w:rPr>
              <w:t>животу</w:t>
            </w:r>
            <w:r w:rsidRPr="00FF581D">
              <w:rPr>
                <w:spacing w:val="-10"/>
                <w:sz w:val="24"/>
                <w:szCs w:val="24"/>
              </w:rPr>
              <w:t xml:space="preserve"> </w:t>
            </w:r>
            <w:r w:rsidRPr="00FF581D">
              <w:rPr>
                <w:sz w:val="24"/>
                <w:szCs w:val="24"/>
              </w:rPr>
              <w:t>организама из окружења и презентују резултате</w:t>
            </w:r>
            <w:r w:rsidRPr="00FF581D">
              <w:rPr>
                <w:sz w:val="24"/>
                <w:szCs w:val="24"/>
                <w:lang w:val="sr-Cyrl-RS"/>
              </w:rPr>
              <w:t xml:space="preserve"> </w:t>
            </w:r>
            <w:r w:rsidRPr="00FF581D">
              <w:rPr>
                <w:spacing w:val="-2"/>
                <w:sz w:val="24"/>
                <w:szCs w:val="24"/>
              </w:rPr>
              <w:t>истраживања.</w:t>
            </w:r>
          </w:p>
          <w:p w:rsidR="004B2110" w:rsidRPr="00FF581D" w:rsidRDefault="004B2110" w:rsidP="004B2110">
            <w:pPr>
              <w:pStyle w:val="TableParagraph"/>
              <w:tabs>
                <w:tab w:val="left" w:pos="217"/>
              </w:tabs>
              <w:ind w:right="265"/>
              <w:rPr>
                <w:sz w:val="24"/>
                <w:szCs w:val="24"/>
              </w:rPr>
            </w:pPr>
            <w:r w:rsidRPr="00FF581D">
              <w:rPr>
                <w:sz w:val="24"/>
                <w:szCs w:val="24"/>
                <w:lang w:val="sr-Cyrl-RS"/>
              </w:rPr>
              <w:lastRenderedPageBreak/>
              <w:t xml:space="preserve">- </w:t>
            </w:r>
            <w:r w:rsidRPr="00FF581D">
              <w:rPr>
                <w:sz w:val="24"/>
                <w:szCs w:val="24"/>
              </w:rPr>
              <w:t>БИО.OО.О.2.5. Уз помоћ наставника изводе</w:t>
            </w:r>
            <w:r w:rsidRPr="00FF581D">
              <w:rPr>
                <w:spacing w:val="-11"/>
                <w:sz w:val="24"/>
                <w:szCs w:val="24"/>
              </w:rPr>
              <w:t xml:space="preserve"> </w:t>
            </w:r>
            <w:r w:rsidRPr="00FF581D">
              <w:rPr>
                <w:sz w:val="24"/>
                <w:szCs w:val="24"/>
              </w:rPr>
              <w:t>једноставне</w:t>
            </w:r>
            <w:r w:rsidRPr="00FF581D">
              <w:rPr>
                <w:spacing w:val="-11"/>
                <w:sz w:val="24"/>
                <w:szCs w:val="24"/>
              </w:rPr>
              <w:t xml:space="preserve"> </w:t>
            </w:r>
            <w:r w:rsidRPr="00FF581D">
              <w:rPr>
                <w:sz w:val="24"/>
                <w:szCs w:val="24"/>
              </w:rPr>
              <w:t>експерименте</w:t>
            </w:r>
            <w:r w:rsidRPr="00FF581D">
              <w:rPr>
                <w:spacing w:val="-8"/>
                <w:sz w:val="24"/>
                <w:szCs w:val="24"/>
              </w:rPr>
              <w:t xml:space="preserve"> </w:t>
            </w:r>
            <w:r w:rsidRPr="00FF581D">
              <w:rPr>
                <w:sz w:val="24"/>
                <w:szCs w:val="24"/>
              </w:rPr>
              <w:t>у</w:t>
            </w:r>
            <w:r w:rsidRPr="00FF581D">
              <w:rPr>
                <w:spacing w:val="-11"/>
                <w:sz w:val="24"/>
                <w:szCs w:val="24"/>
              </w:rPr>
              <w:t xml:space="preserve"> </w:t>
            </w:r>
            <w:r w:rsidRPr="00FF581D">
              <w:rPr>
                <w:sz w:val="24"/>
                <w:szCs w:val="24"/>
              </w:rPr>
              <w:t>којима се истражује утицај спољашње и</w:t>
            </w:r>
          </w:p>
          <w:p w:rsidR="004B2110" w:rsidRPr="00FF581D" w:rsidRDefault="004B2110" w:rsidP="004B2110">
            <w:pPr>
              <w:rPr>
                <w:rFonts w:ascii="Times New Roman" w:hAnsi="Times New Roman"/>
                <w:b/>
                <w:sz w:val="24"/>
                <w:szCs w:val="24"/>
                <w:lang w:val="sr-Cyrl-RS"/>
              </w:rPr>
            </w:pPr>
            <w:r w:rsidRPr="00FF581D">
              <w:rPr>
                <w:rFonts w:ascii="Times New Roman" w:hAnsi="Times New Roman"/>
                <w:sz w:val="24"/>
                <w:szCs w:val="24"/>
              </w:rPr>
              <w:t>унутрашње</w:t>
            </w:r>
            <w:r w:rsidRPr="00FF581D">
              <w:rPr>
                <w:rFonts w:ascii="Times New Roman" w:hAnsi="Times New Roman"/>
                <w:spacing w:val="-8"/>
                <w:sz w:val="24"/>
                <w:szCs w:val="24"/>
              </w:rPr>
              <w:t xml:space="preserve"> </w:t>
            </w:r>
            <w:r w:rsidRPr="00FF581D">
              <w:rPr>
                <w:rFonts w:ascii="Times New Roman" w:hAnsi="Times New Roman"/>
                <w:sz w:val="24"/>
                <w:szCs w:val="24"/>
              </w:rPr>
              <w:t>средине</w:t>
            </w:r>
            <w:r w:rsidRPr="00FF581D">
              <w:rPr>
                <w:rFonts w:ascii="Times New Roman" w:hAnsi="Times New Roman"/>
                <w:spacing w:val="-9"/>
                <w:sz w:val="24"/>
                <w:szCs w:val="24"/>
              </w:rPr>
              <w:t xml:space="preserve"> </w:t>
            </w:r>
            <w:r w:rsidRPr="00FF581D">
              <w:rPr>
                <w:rFonts w:ascii="Times New Roman" w:hAnsi="Times New Roman"/>
                <w:sz w:val="24"/>
                <w:szCs w:val="24"/>
              </w:rPr>
              <w:t>на</w:t>
            </w:r>
            <w:r w:rsidRPr="00FF581D">
              <w:rPr>
                <w:rFonts w:ascii="Times New Roman" w:hAnsi="Times New Roman"/>
                <w:spacing w:val="-9"/>
                <w:sz w:val="24"/>
                <w:szCs w:val="24"/>
              </w:rPr>
              <w:t xml:space="preserve"> </w:t>
            </w:r>
            <w:r w:rsidRPr="00FF581D">
              <w:rPr>
                <w:rFonts w:ascii="Times New Roman" w:hAnsi="Times New Roman"/>
                <w:sz w:val="24"/>
                <w:szCs w:val="24"/>
              </w:rPr>
              <w:t>процесе</w:t>
            </w:r>
            <w:r w:rsidRPr="00FF581D">
              <w:rPr>
                <w:rFonts w:ascii="Times New Roman" w:hAnsi="Times New Roman"/>
                <w:spacing w:val="-9"/>
                <w:sz w:val="24"/>
                <w:szCs w:val="24"/>
              </w:rPr>
              <w:t xml:space="preserve"> </w:t>
            </w:r>
            <w:r w:rsidRPr="00FF581D">
              <w:rPr>
                <w:rFonts w:ascii="Times New Roman" w:hAnsi="Times New Roman"/>
                <w:sz w:val="24"/>
                <w:szCs w:val="24"/>
              </w:rPr>
              <w:t>код</w:t>
            </w:r>
            <w:r w:rsidRPr="00FF581D">
              <w:rPr>
                <w:rFonts w:ascii="Times New Roman" w:hAnsi="Times New Roman"/>
                <w:spacing w:val="-10"/>
                <w:sz w:val="24"/>
                <w:szCs w:val="24"/>
              </w:rPr>
              <w:t xml:space="preserve"> </w:t>
            </w:r>
            <w:r w:rsidRPr="00FF581D">
              <w:rPr>
                <w:rFonts w:ascii="Times New Roman" w:hAnsi="Times New Roman"/>
                <w:sz w:val="24"/>
                <w:szCs w:val="24"/>
              </w:rPr>
              <w:t xml:space="preserve">живих </w:t>
            </w:r>
            <w:r w:rsidRPr="00FF581D">
              <w:rPr>
                <w:rFonts w:ascii="Times New Roman" w:hAnsi="Times New Roman"/>
                <w:spacing w:val="-2"/>
                <w:sz w:val="24"/>
                <w:szCs w:val="24"/>
              </w:rPr>
              <w:t>бића.</w:t>
            </w:r>
          </w:p>
        </w:tc>
        <w:tc>
          <w:tcPr>
            <w:tcW w:w="3560" w:type="dxa"/>
            <w:tcBorders>
              <w:top w:val="single" w:sz="2" w:space="0" w:color="auto"/>
              <w:bottom w:val="single" w:sz="2" w:space="0" w:color="auto"/>
            </w:tcBorders>
          </w:tcPr>
          <w:p w:rsidR="004B2110" w:rsidRPr="00FF581D" w:rsidRDefault="004B2110" w:rsidP="004B2110">
            <w:pPr>
              <w:pStyle w:val="TableParagraph"/>
              <w:tabs>
                <w:tab w:val="left" w:pos="220"/>
              </w:tabs>
              <w:ind w:right="675"/>
              <w:rPr>
                <w:sz w:val="24"/>
                <w:szCs w:val="24"/>
                <w:lang w:val="sr-Cyrl-RS"/>
              </w:rPr>
            </w:pPr>
            <w:r w:rsidRPr="00FF581D">
              <w:rPr>
                <w:sz w:val="24"/>
                <w:szCs w:val="24"/>
                <w:lang w:val="sr-Cyrl-RS"/>
              </w:rPr>
              <w:lastRenderedPageBreak/>
              <w:t xml:space="preserve">- </w:t>
            </w:r>
            <w:r w:rsidRPr="00FF581D">
              <w:rPr>
                <w:sz w:val="24"/>
                <w:szCs w:val="24"/>
              </w:rPr>
              <w:t>БИО.OО.С.2.1.</w:t>
            </w:r>
            <w:r w:rsidRPr="00FF581D">
              <w:rPr>
                <w:spacing w:val="-13"/>
                <w:sz w:val="24"/>
                <w:szCs w:val="24"/>
              </w:rPr>
              <w:t xml:space="preserve"> </w:t>
            </w:r>
            <w:r w:rsidRPr="00FF581D">
              <w:rPr>
                <w:sz w:val="24"/>
                <w:szCs w:val="24"/>
              </w:rPr>
              <w:t>Истражују</w:t>
            </w:r>
            <w:r w:rsidRPr="00FF581D">
              <w:rPr>
                <w:spacing w:val="-12"/>
                <w:sz w:val="24"/>
                <w:szCs w:val="24"/>
              </w:rPr>
              <w:t xml:space="preserve"> </w:t>
            </w:r>
            <w:r w:rsidRPr="00FF581D">
              <w:rPr>
                <w:sz w:val="24"/>
                <w:szCs w:val="24"/>
              </w:rPr>
              <w:t>допринос научника развоју биологије и значај научних открића за развој друштва.</w:t>
            </w:r>
          </w:p>
          <w:p w:rsidR="004B2110" w:rsidRPr="00FF581D" w:rsidRDefault="004B2110" w:rsidP="004B2110">
            <w:pPr>
              <w:pStyle w:val="TableParagraph"/>
              <w:tabs>
                <w:tab w:val="left" w:pos="220"/>
              </w:tabs>
              <w:ind w:right="675"/>
              <w:rPr>
                <w:sz w:val="24"/>
                <w:szCs w:val="24"/>
                <w:lang w:val="sr-Cyrl-RS"/>
              </w:rPr>
            </w:pPr>
            <w:r w:rsidRPr="00FF581D">
              <w:rPr>
                <w:sz w:val="24"/>
                <w:szCs w:val="24"/>
                <w:lang w:val="sr-Cyrl-RS"/>
              </w:rPr>
              <w:t xml:space="preserve">- </w:t>
            </w:r>
            <w:r w:rsidRPr="00FF581D">
              <w:rPr>
                <w:sz w:val="24"/>
                <w:szCs w:val="24"/>
              </w:rPr>
              <w:t>БИО.OО.С.2.2.</w:t>
            </w:r>
            <w:r w:rsidRPr="00FF581D">
              <w:rPr>
                <w:spacing w:val="-13"/>
                <w:sz w:val="24"/>
                <w:szCs w:val="24"/>
              </w:rPr>
              <w:t xml:space="preserve"> </w:t>
            </w:r>
            <w:r w:rsidRPr="00FF581D">
              <w:rPr>
                <w:sz w:val="24"/>
                <w:szCs w:val="24"/>
              </w:rPr>
              <w:t>Постављају</w:t>
            </w:r>
            <w:r w:rsidRPr="00FF581D">
              <w:rPr>
                <w:spacing w:val="-12"/>
                <w:sz w:val="24"/>
                <w:szCs w:val="24"/>
              </w:rPr>
              <w:t xml:space="preserve"> </w:t>
            </w:r>
            <w:r w:rsidRPr="00FF581D">
              <w:rPr>
                <w:sz w:val="24"/>
                <w:szCs w:val="24"/>
              </w:rPr>
              <w:t>једноставна истраживачка питања о биолошким</w:t>
            </w:r>
            <w:r w:rsidRPr="00FF581D">
              <w:rPr>
                <w:sz w:val="24"/>
                <w:szCs w:val="24"/>
                <w:lang w:val="sr-Cyrl-RS"/>
              </w:rPr>
              <w:t xml:space="preserve"> </w:t>
            </w:r>
            <w:r w:rsidRPr="00FF581D">
              <w:rPr>
                <w:sz w:val="24"/>
                <w:szCs w:val="24"/>
              </w:rPr>
              <w:t>појавама</w:t>
            </w:r>
            <w:r w:rsidRPr="00FF581D">
              <w:rPr>
                <w:spacing w:val="-3"/>
                <w:sz w:val="24"/>
                <w:szCs w:val="24"/>
              </w:rPr>
              <w:t xml:space="preserve"> </w:t>
            </w:r>
            <w:r w:rsidRPr="00FF581D">
              <w:rPr>
                <w:sz w:val="24"/>
                <w:szCs w:val="24"/>
              </w:rPr>
              <w:t>и</w:t>
            </w:r>
            <w:r w:rsidRPr="00FF581D">
              <w:rPr>
                <w:spacing w:val="-4"/>
                <w:sz w:val="24"/>
                <w:szCs w:val="24"/>
              </w:rPr>
              <w:t xml:space="preserve"> </w:t>
            </w:r>
            <w:r w:rsidRPr="00FF581D">
              <w:rPr>
                <w:spacing w:val="-2"/>
                <w:sz w:val="24"/>
                <w:szCs w:val="24"/>
              </w:rPr>
              <w:t>процесима.</w:t>
            </w:r>
          </w:p>
          <w:p w:rsidR="004B2110" w:rsidRPr="00FF581D" w:rsidRDefault="004B2110" w:rsidP="004B2110">
            <w:pPr>
              <w:pStyle w:val="TableParagraph"/>
              <w:tabs>
                <w:tab w:val="left" w:pos="220"/>
              </w:tabs>
              <w:ind w:right="675"/>
              <w:rPr>
                <w:sz w:val="24"/>
                <w:szCs w:val="24"/>
                <w:lang w:val="sr-Cyrl-RS"/>
              </w:rPr>
            </w:pPr>
            <w:r w:rsidRPr="00FF581D">
              <w:rPr>
                <w:sz w:val="24"/>
                <w:szCs w:val="24"/>
                <w:lang w:val="sr-Cyrl-RS"/>
              </w:rPr>
              <w:t xml:space="preserve">- </w:t>
            </w:r>
            <w:r w:rsidRPr="00FF581D">
              <w:rPr>
                <w:sz w:val="24"/>
                <w:szCs w:val="24"/>
              </w:rPr>
              <w:t>БИО.OО.С.2.3. Користе једноставне методе,</w:t>
            </w:r>
            <w:r w:rsidRPr="00FF581D">
              <w:rPr>
                <w:spacing w:val="-9"/>
                <w:sz w:val="24"/>
                <w:szCs w:val="24"/>
              </w:rPr>
              <w:t xml:space="preserve"> </w:t>
            </w:r>
            <w:r w:rsidRPr="00FF581D">
              <w:rPr>
                <w:sz w:val="24"/>
                <w:szCs w:val="24"/>
              </w:rPr>
              <w:t>технике</w:t>
            </w:r>
            <w:r w:rsidRPr="00FF581D">
              <w:rPr>
                <w:spacing w:val="-9"/>
                <w:sz w:val="24"/>
                <w:szCs w:val="24"/>
              </w:rPr>
              <w:t xml:space="preserve"> </w:t>
            </w:r>
            <w:r w:rsidRPr="00FF581D">
              <w:rPr>
                <w:sz w:val="24"/>
                <w:szCs w:val="24"/>
              </w:rPr>
              <w:t>и</w:t>
            </w:r>
            <w:r w:rsidRPr="00FF581D">
              <w:rPr>
                <w:spacing w:val="-9"/>
                <w:sz w:val="24"/>
                <w:szCs w:val="24"/>
              </w:rPr>
              <w:t xml:space="preserve"> </w:t>
            </w:r>
            <w:r w:rsidRPr="00FF581D">
              <w:rPr>
                <w:sz w:val="24"/>
                <w:szCs w:val="24"/>
              </w:rPr>
              <w:t>процедуре</w:t>
            </w:r>
            <w:r w:rsidRPr="00FF581D">
              <w:rPr>
                <w:spacing w:val="-9"/>
                <w:sz w:val="24"/>
                <w:szCs w:val="24"/>
              </w:rPr>
              <w:t xml:space="preserve"> </w:t>
            </w:r>
            <w:r w:rsidRPr="00FF581D">
              <w:rPr>
                <w:sz w:val="24"/>
                <w:szCs w:val="24"/>
              </w:rPr>
              <w:t>за</w:t>
            </w:r>
            <w:r w:rsidRPr="00FF581D">
              <w:rPr>
                <w:spacing w:val="-9"/>
                <w:sz w:val="24"/>
                <w:szCs w:val="24"/>
              </w:rPr>
              <w:t xml:space="preserve"> </w:t>
            </w:r>
            <w:r w:rsidRPr="00FF581D">
              <w:rPr>
                <w:sz w:val="24"/>
                <w:szCs w:val="24"/>
              </w:rPr>
              <w:t>сакупљање и систематизацију података истраживања.</w:t>
            </w:r>
          </w:p>
          <w:p w:rsidR="004B2110" w:rsidRPr="00FF581D" w:rsidRDefault="004B2110" w:rsidP="004B2110">
            <w:pPr>
              <w:pStyle w:val="TableParagraph"/>
              <w:tabs>
                <w:tab w:val="left" w:pos="220"/>
              </w:tabs>
              <w:ind w:right="675"/>
              <w:rPr>
                <w:sz w:val="24"/>
                <w:szCs w:val="24"/>
                <w:lang w:val="sr-Cyrl-RS"/>
              </w:rPr>
            </w:pPr>
            <w:r w:rsidRPr="00FF581D">
              <w:rPr>
                <w:sz w:val="24"/>
                <w:szCs w:val="24"/>
                <w:lang w:val="sr-Cyrl-RS"/>
              </w:rPr>
              <w:t xml:space="preserve">- </w:t>
            </w:r>
            <w:r w:rsidRPr="00FF581D">
              <w:rPr>
                <w:sz w:val="24"/>
                <w:szCs w:val="24"/>
              </w:rPr>
              <w:t>БИО.OО.С.2.4.</w:t>
            </w:r>
            <w:r w:rsidRPr="00FF581D">
              <w:rPr>
                <w:spacing w:val="-13"/>
                <w:sz w:val="24"/>
                <w:szCs w:val="24"/>
              </w:rPr>
              <w:t xml:space="preserve"> </w:t>
            </w:r>
            <w:r w:rsidRPr="00FF581D">
              <w:rPr>
                <w:sz w:val="24"/>
                <w:szCs w:val="24"/>
              </w:rPr>
              <w:t>Графички</w:t>
            </w:r>
            <w:r w:rsidRPr="00FF581D">
              <w:rPr>
                <w:spacing w:val="-12"/>
                <w:sz w:val="24"/>
                <w:szCs w:val="24"/>
              </w:rPr>
              <w:t xml:space="preserve"> </w:t>
            </w:r>
            <w:r w:rsidRPr="00FF581D">
              <w:rPr>
                <w:sz w:val="24"/>
                <w:szCs w:val="24"/>
              </w:rPr>
              <w:t>и</w:t>
            </w:r>
            <w:r w:rsidRPr="00FF581D">
              <w:rPr>
                <w:spacing w:val="-13"/>
                <w:sz w:val="24"/>
                <w:szCs w:val="24"/>
              </w:rPr>
              <w:t xml:space="preserve"> </w:t>
            </w:r>
            <w:r w:rsidRPr="00FF581D">
              <w:rPr>
                <w:sz w:val="24"/>
                <w:szCs w:val="24"/>
              </w:rPr>
              <w:t xml:space="preserve">табеларно </w:t>
            </w:r>
            <w:r w:rsidRPr="00FF581D">
              <w:rPr>
                <w:sz w:val="24"/>
                <w:szCs w:val="24"/>
              </w:rPr>
              <w:lastRenderedPageBreak/>
              <w:t>приказују резултате истраживања користећи научни језик.</w:t>
            </w:r>
          </w:p>
          <w:p w:rsidR="004B2110" w:rsidRPr="00FF581D" w:rsidRDefault="004B2110" w:rsidP="004B2110">
            <w:pPr>
              <w:pStyle w:val="TableParagraph"/>
              <w:tabs>
                <w:tab w:val="left" w:pos="220"/>
              </w:tabs>
              <w:ind w:right="675"/>
              <w:rPr>
                <w:sz w:val="24"/>
                <w:szCs w:val="24"/>
                <w:lang w:val="sr-Cyrl-RS"/>
              </w:rPr>
            </w:pPr>
            <w:r w:rsidRPr="00FF581D">
              <w:rPr>
                <w:sz w:val="24"/>
                <w:szCs w:val="24"/>
                <w:lang w:val="sr-Cyrl-RS"/>
              </w:rPr>
              <w:t xml:space="preserve">- </w:t>
            </w:r>
            <w:r w:rsidRPr="00FF581D">
              <w:rPr>
                <w:sz w:val="24"/>
                <w:szCs w:val="24"/>
              </w:rPr>
              <w:t>БИО.OО.С.2.5.</w:t>
            </w:r>
            <w:r w:rsidRPr="00FF581D">
              <w:rPr>
                <w:spacing w:val="-6"/>
                <w:sz w:val="24"/>
                <w:szCs w:val="24"/>
              </w:rPr>
              <w:t xml:space="preserve"> </w:t>
            </w:r>
            <w:r w:rsidRPr="00FF581D">
              <w:rPr>
                <w:sz w:val="24"/>
                <w:szCs w:val="24"/>
              </w:rPr>
              <w:t>Примењују</w:t>
            </w:r>
            <w:r w:rsidRPr="00FF581D">
              <w:rPr>
                <w:spacing w:val="-7"/>
                <w:sz w:val="24"/>
                <w:szCs w:val="24"/>
              </w:rPr>
              <w:t xml:space="preserve"> </w:t>
            </w:r>
            <w:r w:rsidRPr="00FF581D">
              <w:rPr>
                <w:sz w:val="24"/>
                <w:szCs w:val="24"/>
              </w:rPr>
              <w:t>знања</w:t>
            </w:r>
            <w:r w:rsidRPr="00FF581D">
              <w:rPr>
                <w:spacing w:val="-3"/>
                <w:sz w:val="24"/>
                <w:szCs w:val="24"/>
              </w:rPr>
              <w:t xml:space="preserve"> </w:t>
            </w:r>
            <w:r w:rsidRPr="00FF581D">
              <w:rPr>
                <w:sz w:val="24"/>
                <w:szCs w:val="24"/>
              </w:rPr>
              <w:t>из математике,</w:t>
            </w:r>
            <w:r w:rsidRPr="00FF581D">
              <w:rPr>
                <w:spacing w:val="-13"/>
                <w:sz w:val="24"/>
                <w:szCs w:val="24"/>
              </w:rPr>
              <w:t xml:space="preserve"> </w:t>
            </w:r>
            <w:r w:rsidRPr="00FF581D">
              <w:rPr>
                <w:sz w:val="24"/>
                <w:szCs w:val="24"/>
              </w:rPr>
              <w:t>природних</w:t>
            </w:r>
            <w:r w:rsidRPr="00FF581D">
              <w:rPr>
                <w:spacing w:val="-12"/>
                <w:sz w:val="24"/>
                <w:szCs w:val="24"/>
              </w:rPr>
              <w:t xml:space="preserve"> </w:t>
            </w:r>
            <w:r w:rsidRPr="00FF581D">
              <w:rPr>
                <w:sz w:val="24"/>
                <w:szCs w:val="24"/>
              </w:rPr>
              <w:t>и</w:t>
            </w:r>
            <w:r w:rsidRPr="00FF581D">
              <w:rPr>
                <w:spacing w:val="-13"/>
                <w:sz w:val="24"/>
                <w:szCs w:val="24"/>
              </w:rPr>
              <w:t xml:space="preserve"> </w:t>
            </w:r>
            <w:r w:rsidRPr="00FF581D">
              <w:rPr>
                <w:sz w:val="24"/>
                <w:szCs w:val="24"/>
              </w:rPr>
              <w:t>друштвених наука у истраживачком и експерименталном раду.</w:t>
            </w:r>
          </w:p>
          <w:p w:rsidR="004B2110" w:rsidRPr="00FF581D" w:rsidRDefault="004B2110" w:rsidP="004B2110">
            <w:pPr>
              <w:pStyle w:val="TableParagraph"/>
              <w:tabs>
                <w:tab w:val="left" w:pos="220"/>
              </w:tabs>
              <w:ind w:right="675"/>
              <w:rPr>
                <w:sz w:val="24"/>
                <w:szCs w:val="24"/>
                <w:lang w:val="sr-Cyrl-RS"/>
              </w:rPr>
            </w:pPr>
            <w:r w:rsidRPr="00FF581D">
              <w:rPr>
                <w:sz w:val="24"/>
                <w:szCs w:val="24"/>
                <w:lang w:val="sr-Cyrl-RS"/>
              </w:rPr>
              <w:t xml:space="preserve">- </w:t>
            </w:r>
            <w:r w:rsidRPr="00FF581D">
              <w:rPr>
                <w:sz w:val="24"/>
                <w:szCs w:val="24"/>
              </w:rPr>
              <w:t>БИО.OО.С.2.6.</w:t>
            </w:r>
            <w:r w:rsidRPr="00FF581D">
              <w:rPr>
                <w:spacing w:val="-13"/>
                <w:sz w:val="24"/>
                <w:szCs w:val="24"/>
              </w:rPr>
              <w:t xml:space="preserve"> </w:t>
            </w:r>
            <w:r w:rsidRPr="00FF581D">
              <w:rPr>
                <w:sz w:val="24"/>
                <w:szCs w:val="24"/>
              </w:rPr>
              <w:t>Користе</w:t>
            </w:r>
            <w:r w:rsidRPr="00FF581D">
              <w:rPr>
                <w:spacing w:val="-12"/>
                <w:sz w:val="24"/>
                <w:szCs w:val="24"/>
              </w:rPr>
              <w:t xml:space="preserve"> </w:t>
            </w:r>
            <w:r w:rsidRPr="00FF581D">
              <w:rPr>
                <w:sz w:val="24"/>
                <w:szCs w:val="24"/>
              </w:rPr>
              <w:t>више</w:t>
            </w:r>
            <w:r w:rsidRPr="00FF581D">
              <w:rPr>
                <w:spacing w:val="-13"/>
                <w:sz w:val="24"/>
                <w:szCs w:val="24"/>
              </w:rPr>
              <w:t xml:space="preserve"> </w:t>
            </w:r>
            <w:r w:rsidRPr="00FF581D">
              <w:rPr>
                <w:sz w:val="24"/>
                <w:szCs w:val="24"/>
              </w:rPr>
              <w:t>различитих релевантних извора информација током истраживачког рада.</w:t>
            </w:r>
          </w:p>
          <w:p w:rsidR="004B2110" w:rsidRPr="00FF581D" w:rsidRDefault="004B2110" w:rsidP="004B2110">
            <w:pPr>
              <w:pStyle w:val="TableParagraph"/>
              <w:tabs>
                <w:tab w:val="left" w:pos="220"/>
              </w:tabs>
              <w:ind w:right="675"/>
              <w:rPr>
                <w:sz w:val="24"/>
                <w:szCs w:val="24"/>
                <w:lang w:val="sr-Cyrl-RS"/>
              </w:rPr>
            </w:pPr>
            <w:r w:rsidRPr="00FF581D">
              <w:rPr>
                <w:sz w:val="24"/>
                <w:szCs w:val="24"/>
                <w:lang w:val="sr-Cyrl-RS"/>
              </w:rPr>
              <w:t xml:space="preserve">- </w:t>
            </w:r>
            <w:r w:rsidRPr="00FF581D">
              <w:rPr>
                <w:sz w:val="24"/>
                <w:szCs w:val="24"/>
              </w:rPr>
              <w:t>БИО.OО.С.2.7. Истражују живи свет на терену:</w:t>
            </w:r>
            <w:r w:rsidRPr="00FF581D">
              <w:rPr>
                <w:spacing w:val="-13"/>
                <w:sz w:val="24"/>
                <w:szCs w:val="24"/>
              </w:rPr>
              <w:t xml:space="preserve"> </w:t>
            </w:r>
            <w:r w:rsidRPr="00FF581D">
              <w:rPr>
                <w:sz w:val="24"/>
                <w:szCs w:val="24"/>
              </w:rPr>
              <w:t>прикупљају</w:t>
            </w:r>
            <w:r w:rsidRPr="00FF581D">
              <w:rPr>
                <w:spacing w:val="-12"/>
                <w:sz w:val="24"/>
                <w:szCs w:val="24"/>
              </w:rPr>
              <w:t xml:space="preserve"> </w:t>
            </w:r>
            <w:r w:rsidRPr="00FF581D">
              <w:rPr>
                <w:sz w:val="24"/>
                <w:szCs w:val="24"/>
              </w:rPr>
              <w:t>узорке,</w:t>
            </w:r>
            <w:r w:rsidRPr="00FF581D">
              <w:rPr>
                <w:spacing w:val="-13"/>
                <w:sz w:val="24"/>
                <w:szCs w:val="24"/>
              </w:rPr>
              <w:t xml:space="preserve"> </w:t>
            </w:r>
            <w:r w:rsidRPr="00FF581D">
              <w:rPr>
                <w:sz w:val="24"/>
                <w:szCs w:val="24"/>
              </w:rPr>
              <w:t>фотографишу, прате појаве и процесе, врше мерења.</w:t>
            </w:r>
          </w:p>
          <w:p w:rsidR="004B2110" w:rsidRPr="00FF581D" w:rsidRDefault="004B2110" w:rsidP="004B2110">
            <w:pPr>
              <w:pStyle w:val="TableParagraph"/>
              <w:tabs>
                <w:tab w:val="left" w:pos="220"/>
              </w:tabs>
              <w:ind w:right="675"/>
              <w:rPr>
                <w:sz w:val="24"/>
                <w:szCs w:val="24"/>
              </w:rPr>
            </w:pPr>
            <w:r w:rsidRPr="00FF581D">
              <w:rPr>
                <w:sz w:val="24"/>
                <w:szCs w:val="24"/>
                <w:lang w:val="sr-Cyrl-RS"/>
              </w:rPr>
              <w:t xml:space="preserve">- </w:t>
            </w:r>
            <w:r w:rsidRPr="00FF581D">
              <w:rPr>
                <w:sz w:val="24"/>
                <w:szCs w:val="24"/>
              </w:rPr>
              <w:t>БИО.OО.С.2.8.</w:t>
            </w:r>
            <w:r w:rsidRPr="00FF581D">
              <w:rPr>
                <w:spacing w:val="-10"/>
                <w:sz w:val="24"/>
                <w:szCs w:val="24"/>
              </w:rPr>
              <w:t xml:space="preserve"> </w:t>
            </w:r>
            <w:r w:rsidRPr="00FF581D">
              <w:rPr>
                <w:sz w:val="24"/>
                <w:szCs w:val="24"/>
              </w:rPr>
              <w:t>Изводе</w:t>
            </w:r>
            <w:r w:rsidRPr="00FF581D">
              <w:rPr>
                <w:spacing w:val="-9"/>
                <w:sz w:val="24"/>
                <w:szCs w:val="24"/>
              </w:rPr>
              <w:t xml:space="preserve"> </w:t>
            </w:r>
            <w:r w:rsidRPr="00FF581D">
              <w:rPr>
                <w:spacing w:val="-2"/>
                <w:sz w:val="24"/>
                <w:szCs w:val="24"/>
              </w:rPr>
              <w:t>једноставна</w:t>
            </w:r>
            <w:r w:rsidRPr="00FF581D">
              <w:rPr>
                <w:sz w:val="24"/>
                <w:szCs w:val="24"/>
                <w:lang w:val="sr-Cyrl-RS"/>
              </w:rPr>
              <w:t xml:space="preserve"> </w:t>
            </w:r>
            <w:r w:rsidRPr="00FF581D">
              <w:rPr>
                <w:sz w:val="24"/>
                <w:szCs w:val="24"/>
              </w:rPr>
              <w:t>истраживања</w:t>
            </w:r>
            <w:r w:rsidRPr="00FF581D">
              <w:rPr>
                <w:spacing w:val="-9"/>
                <w:sz w:val="24"/>
                <w:szCs w:val="24"/>
              </w:rPr>
              <w:t xml:space="preserve"> </w:t>
            </w:r>
            <w:r w:rsidRPr="00FF581D">
              <w:rPr>
                <w:sz w:val="24"/>
                <w:szCs w:val="24"/>
              </w:rPr>
              <w:t>о</w:t>
            </w:r>
            <w:r w:rsidRPr="00FF581D">
              <w:rPr>
                <w:spacing w:val="-6"/>
                <w:sz w:val="24"/>
                <w:szCs w:val="24"/>
              </w:rPr>
              <w:t xml:space="preserve"> </w:t>
            </w:r>
            <w:r w:rsidRPr="00FF581D">
              <w:rPr>
                <w:sz w:val="24"/>
                <w:szCs w:val="24"/>
              </w:rPr>
              <w:t>утицају</w:t>
            </w:r>
            <w:r w:rsidRPr="00FF581D">
              <w:rPr>
                <w:spacing w:val="-12"/>
                <w:sz w:val="24"/>
                <w:szCs w:val="24"/>
              </w:rPr>
              <w:t xml:space="preserve"> </w:t>
            </w:r>
            <w:r w:rsidRPr="00FF581D">
              <w:rPr>
                <w:sz w:val="24"/>
                <w:szCs w:val="24"/>
              </w:rPr>
              <w:t>животних</w:t>
            </w:r>
            <w:r w:rsidRPr="00FF581D">
              <w:rPr>
                <w:spacing w:val="-10"/>
                <w:sz w:val="24"/>
                <w:szCs w:val="24"/>
              </w:rPr>
              <w:t xml:space="preserve"> </w:t>
            </w:r>
            <w:r w:rsidRPr="00FF581D">
              <w:rPr>
                <w:sz w:val="24"/>
                <w:szCs w:val="24"/>
              </w:rPr>
              <w:t>навика</w:t>
            </w:r>
            <w:r w:rsidRPr="00FF581D">
              <w:rPr>
                <w:spacing w:val="-9"/>
                <w:sz w:val="24"/>
                <w:szCs w:val="24"/>
              </w:rPr>
              <w:t xml:space="preserve"> </w:t>
            </w:r>
            <w:r w:rsidRPr="00FF581D">
              <w:rPr>
                <w:sz w:val="24"/>
                <w:szCs w:val="24"/>
              </w:rPr>
              <w:t>на здравље (утицај буке на слух, физичка</w:t>
            </w:r>
            <w:r w:rsidRPr="00FF581D">
              <w:rPr>
                <w:sz w:val="24"/>
                <w:szCs w:val="24"/>
                <w:lang w:val="sr-Cyrl-RS"/>
              </w:rPr>
              <w:t xml:space="preserve"> </w:t>
            </w:r>
            <w:r w:rsidRPr="00FF581D">
              <w:rPr>
                <w:spacing w:val="-2"/>
                <w:sz w:val="24"/>
                <w:szCs w:val="24"/>
              </w:rPr>
              <w:t>неактивност,</w:t>
            </w:r>
            <w:r w:rsidRPr="00FF581D">
              <w:rPr>
                <w:spacing w:val="8"/>
                <w:sz w:val="24"/>
                <w:szCs w:val="24"/>
              </w:rPr>
              <w:t xml:space="preserve"> </w:t>
            </w:r>
            <w:r w:rsidRPr="00FF581D">
              <w:rPr>
                <w:spacing w:val="-2"/>
                <w:sz w:val="24"/>
                <w:szCs w:val="24"/>
              </w:rPr>
              <w:t>неправилна</w:t>
            </w:r>
            <w:r w:rsidRPr="00FF581D">
              <w:rPr>
                <w:spacing w:val="8"/>
                <w:sz w:val="24"/>
                <w:szCs w:val="24"/>
              </w:rPr>
              <w:t xml:space="preserve"> </w:t>
            </w:r>
            <w:r w:rsidRPr="00FF581D">
              <w:rPr>
                <w:spacing w:val="-2"/>
                <w:sz w:val="24"/>
                <w:szCs w:val="24"/>
              </w:rPr>
              <w:t>исхрана).</w:t>
            </w:r>
          </w:p>
        </w:tc>
        <w:tc>
          <w:tcPr>
            <w:tcW w:w="3560" w:type="dxa"/>
            <w:tcBorders>
              <w:top w:val="single" w:sz="2" w:space="0" w:color="auto"/>
              <w:bottom w:val="single" w:sz="2" w:space="0" w:color="auto"/>
            </w:tcBorders>
          </w:tcPr>
          <w:p w:rsidR="004B2110" w:rsidRPr="00FF581D" w:rsidRDefault="004B2110" w:rsidP="004B2110">
            <w:pPr>
              <w:pStyle w:val="TableParagraph"/>
              <w:tabs>
                <w:tab w:val="left" w:pos="221"/>
              </w:tabs>
              <w:ind w:right="183"/>
              <w:rPr>
                <w:sz w:val="24"/>
                <w:szCs w:val="24"/>
                <w:lang w:val="sr-Cyrl-RS"/>
              </w:rPr>
            </w:pPr>
            <w:r w:rsidRPr="00FF581D">
              <w:rPr>
                <w:sz w:val="24"/>
                <w:szCs w:val="24"/>
                <w:lang w:val="sr-Cyrl-RS"/>
              </w:rPr>
              <w:lastRenderedPageBreak/>
              <w:t xml:space="preserve">- </w:t>
            </w:r>
            <w:r w:rsidRPr="00FF581D">
              <w:rPr>
                <w:sz w:val="24"/>
                <w:szCs w:val="24"/>
              </w:rPr>
              <w:t>БИО.OО.Н.2.1. Постављају хипотезе које ће моћи да провере користећи научни приступ</w:t>
            </w:r>
            <w:r w:rsidRPr="00FF581D">
              <w:rPr>
                <w:spacing w:val="-10"/>
                <w:sz w:val="24"/>
                <w:szCs w:val="24"/>
              </w:rPr>
              <w:t xml:space="preserve"> </w:t>
            </w:r>
            <w:r w:rsidRPr="00FF581D">
              <w:rPr>
                <w:sz w:val="24"/>
                <w:szCs w:val="24"/>
              </w:rPr>
              <w:t>за</w:t>
            </w:r>
            <w:r w:rsidRPr="00FF581D">
              <w:rPr>
                <w:spacing w:val="-7"/>
                <w:sz w:val="24"/>
                <w:szCs w:val="24"/>
              </w:rPr>
              <w:t xml:space="preserve"> </w:t>
            </w:r>
            <w:r w:rsidRPr="00FF581D">
              <w:rPr>
                <w:sz w:val="24"/>
                <w:szCs w:val="24"/>
              </w:rPr>
              <w:t>проучавање</w:t>
            </w:r>
            <w:r w:rsidRPr="00FF581D">
              <w:rPr>
                <w:spacing w:val="-9"/>
                <w:sz w:val="24"/>
                <w:szCs w:val="24"/>
              </w:rPr>
              <w:t xml:space="preserve"> </w:t>
            </w:r>
            <w:r w:rsidRPr="00FF581D">
              <w:rPr>
                <w:sz w:val="24"/>
                <w:szCs w:val="24"/>
              </w:rPr>
              <w:t>биолошких</w:t>
            </w:r>
            <w:r w:rsidRPr="00FF581D">
              <w:rPr>
                <w:spacing w:val="-10"/>
                <w:sz w:val="24"/>
                <w:szCs w:val="24"/>
              </w:rPr>
              <w:t xml:space="preserve"> </w:t>
            </w:r>
            <w:r w:rsidRPr="00FF581D">
              <w:rPr>
                <w:sz w:val="24"/>
                <w:szCs w:val="24"/>
              </w:rPr>
              <w:t>појава</w:t>
            </w:r>
            <w:r w:rsidRPr="00FF581D">
              <w:rPr>
                <w:spacing w:val="-9"/>
                <w:sz w:val="24"/>
                <w:szCs w:val="24"/>
              </w:rPr>
              <w:t xml:space="preserve"> </w:t>
            </w:r>
            <w:r w:rsidRPr="00FF581D">
              <w:rPr>
                <w:sz w:val="24"/>
                <w:szCs w:val="24"/>
              </w:rPr>
              <w:t xml:space="preserve">и </w:t>
            </w:r>
            <w:r w:rsidRPr="00FF581D">
              <w:rPr>
                <w:spacing w:val="-2"/>
                <w:sz w:val="24"/>
                <w:szCs w:val="24"/>
              </w:rPr>
              <w:t>процеса.</w:t>
            </w:r>
          </w:p>
          <w:p w:rsidR="004B2110" w:rsidRPr="00FF581D" w:rsidRDefault="004B2110" w:rsidP="004B2110">
            <w:pPr>
              <w:pStyle w:val="TableParagraph"/>
              <w:tabs>
                <w:tab w:val="left" w:pos="221"/>
              </w:tabs>
              <w:ind w:right="183"/>
              <w:rPr>
                <w:sz w:val="24"/>
                <w:szCs w:val="24"/>
              </w:rPr>
            </w:pPr>
            <w:r w:rsidRPr="00FF581D">
              <w:rPr>
                <w:sz w:val="24"/>
                <w:szCs w:val="24"/>
                <w:lang w:val="sr-Cyrl-RS"/>
              </w:rPr>
              <w:t xml:space="preserve">- </w:t>
            </w:r>
            <w:r w:rsidRPr="00FF581D">
              <w:rPr>
                <w:sz w:val="24"/>
                <w:szCs w:val="24"/>
              </w:rPr>
              <w:t>БИО.OО.Н.2.2. Користе критеријуме, организују податке и закључују на алгоритамски</w:t>
            </w:r>
            <w:r w:rsidRPr="00FF581D">
              <w:rPr>
                <w:spacing w:val="-13"/>
                <w:sz w:val="24"/>
                <w:szCs w:val="24"/>
              </w:rPr>
              <w:t xml:space="preserve"> </w:t>
            </w:r>
            <w:r w:rsidRPr="00FF581D">
              <w:rPr>
                <w:sz w:val="24"/>
                <w:szCs w:val="24"/>
              </w:rPr>
              <w:t>начин</w:t>
            </w:r>
            <w:r w:rsidRPr="00FF581D">
              <w:rPr>
                <w:spacing w:val="-12"/>
                <w:sz w:val="24"/>
                <w:szCs w:val="24"/>
              </w:rPr>
              <w:t xml:space="preserve"> </w:t>
            </w:r>
            <w:r w:rsidRPr="00FF581D">
              <w:rPr>
                <w:sz w:val="24"/>
                <w:szCs w:val="24"/>
              </w:rPr>
              <w:t>користећи</w:t>
            </w:r>
            <w:r w:rsidRPr="00FF581D">
              <w:rPr>
                <w:spacing w:val="-13"/>
                <w:sz w:val="24"/>
                <w:szCs w:val="24"/>
              </w:rPr>
              <w:t xml:space="preserve"> </w:t>
            </w:r>
            <w:r w:rsidRPr="00FF581D">
              <w:rPr>
                <w:sz w:val="24"/>
                <w:szCs w:val="24"/>
              </w:rPr>
              <w:t xml:space="preserve">дихотоме </w:t>
            </w:r>
            <w:r w:rsidRPr="00FF581D">
              <w:rPr>
                <w:spacing w:val="-2"/>
                <w:sz w:val="24"/>
                <w:szCs w:val="24"/>
              </w:rPr>
              <w:t>кључеве.</w:t>
            </w:r>
          </w:p>
          <w:p w:rsidR="004B2110" w:rsidRPr="00FF581D" w:rsidRDefault="004B2110" w:rsidP="004B2110">
            <w:pPr>
              <w:rPr>
                <w:rFonts w:ascii="Times New Roman" w:hAnsi="Times New Roman"/>
                <w:b/>
                <w:sz w:val="24"/>
                <w:szCs w:val="24"/>
                <w:lang w:val="sr-Cyrl-RS"/>
              </w:rPr>
            </w:pPr>
            <w:r w:rsidRPr="00FF581D">
              <w:rPr>
                <w:rFonts w:ascii="Times New Roman" w:hAnsi="Times New Roman"/>
                <w:sz w:val="24"/>
                <w:szCs w:val="24"/>
                <w:lang w:val="sr-Cyrl-RS"/>
              </w:rPr>
              <w:t xml:space="preserve">- </w:t>
            </w:r>
            <w:r w:rsidRPr="00FF581D">
              <w:rPr>
                <w:rFonts w:ascii="Times New Roman" w:hAnsi="Times New Roman"/>
                <w:sz w:val="24"/>
                <w:szCs w:val="24"/>
              </w:rPr>
              <w:t>БИО.OО.Н.2.3. Анализирају податке, објашњавају</w:t>
            </w:r>
            <w:r w:rsidRPr="00FF581D">
              <w:rPr>
                <w:rFonts w:ascii="Times New Roman" w:hAnsi="Times New Roman"/>
                <w:spacing w:val="-13"/>
                <w:sz w:val="24"/>
                <w:szCs w:val="24"/>
              </w:rPr>
              <w:t xml:space="preserve"> </w:t>
            </w:r>
            <w:r w:rsidRPr="00FF581D">
              <w:rPr>
                <w:rFonts w:ascii="Times New Roman" w:hAnsi="Times New Roman"/>
                <w:sz w:val="24"/>
                <w:szCs w:val="24"/>
              </w:rPr>
              <w:t>трендове</w:t>
            </w:r>
            <w:r w:rsidRPr="00FF581D">
              <w:rPr>
                <w:rFonts w:ascii="Times New Roman" w:hAnsi="Times New Roman"/>
                <w:spacing w:val="-11"/>
                <w:sz w:val="24"/>
                <w:szCs w:val="24"/>
              </w:rPr>
              <w:t xml:space="preserve"> </w:t>
            </w:r>
            <w:r w:rsidRPr="00FF581D">
              <w:rPr>
                <w:rFonts w:ascii="Times New Roman" w:hAnsi="Times New Roman"/>
                <w:sz w:val="24"/>
                <w:szCs w:val="24"/>
              </w:rPr>
              <w:t>и</w:t>
            </w:r>
            <w:r w:rsidRPr="00FF581D">
              <w:rPr>
                <w:rFonts w:ascii="Times New Roman" w:hAnsi="Times New Roman"/>
                <w:spacing w:val="-9"/>
                <w:sz w:val="24"/>
                <w:szCs w:val="24"/>
              </w:rPr>
              <w:t xml:space="preserve"> </w:t>
            </w:r>
            <w:r w:rsidRPr="00FF581D">
              <w:rPr>
                <w:rFonts w:ascii="Times New Roman" w:hAnsi="Times New Roman"/>
                <w:sz w:val="24"/>
                <w:szCs w:val="24"/>
              </w:rPr>
              <w:t>изводе</w:t>
            </w:r>
            <w:r w:rsidRPr="00FF581D">
              <w:rPr>
                <w:rFonts w:ascii="Times New Roman" w:hAnsi="Times New Roman"/>
                <w:spacing w:val="-11"/>
                <w:sz w:val="24"/>
                <w:szCs w:val="24"/>
              </w:rPr>
              <w:t xml:space="preserve"> </w:t>
            </w:r>
            <w:r w:rsidRPr="00FF581D">
              <w:rPr>
                <w:rFonts w:ascii="Times New Roman" w:hAnsi="Times New Roman"/>
                <w:sz w:val="24"/>
                <w:szCs w:val="24"/>
              </w:rPr>
              <w:t>закључке.</w:t>
            </w:r>
          </w:p>
        </w:tc>
      </w:tr>
      <w:tr w:rsidR="004B2110" w:rsidRPr="00FF581D" w:rsidTr="004B2110">
        <w:tc>
          <w:tcPr>
            <w:tcW w:w="1968" w:type="dxa"/>
            <w:vMerge/>
          </w:tcPr>
          <w:p w:rsidR="004B2110" w:rsidRPr="00FF581D" w:rsidRDefault="004B2110" w:rsidP="004B2110">
            <w:pPr>
              <w:jc w:val="center"/>
              <w:rPr>
                <w:rFonts w:ascii="Times New Roman" w:hAnsi="Times New Roman"/>
                <w:b/>
                <w:spacing w:val="-2"/>
                <w:sz w:val="24"/>
                <w:szCs w:val="24"/>
                <w:lang w:val="sr-Cyrl-RS"/>
              </w:rPr>
            </w:pPr>
          </w:p>
        </w:tc>
        <w:tc>
          <w:tcPr>
            <w:tcW w:w="1968" w:type="dxa"/>
            <w:tcBorders>
              <w:top w:val="single" w:sz="2" w:space="0" w:color="auto"/>
            </w:tcBorders>
          </w:tcPr>
          <w:p w:rsidR="004B2110" w:rsidRPr="00FF581D" w:rsidRDefault="004B2110" w:rsidP="004B2110">
            <w:pPr>
              <w:rPr>
                <w:rFonts w:ascii="Times New Roman" w:hAnsi="Times New Roman"/>
                <w:b/>
                <w:sz w:val="24"/>
                <w:szCs w:val="24"/>
                <w:lang w:val="sr-Cyrl-RS"/>
              </w:rPr>
            </w:pPr>
            <w:r w:rsidRPr="00FF581D">
              <w:rPr>
                <w:rFonts w:ascii="Times New Roman" w:hAnsi="Times New Roman"/>
                <w:b/>
                <w:sz w:val="24"/>
                <w:szCs w:val="24"/>
                <w:lang w:val="sr-Cyrl-RS"/>
              </w:rPr>
              <w:t>СПК3</w:t>
            </w:r>
          </w:p>
          <w:p w:rsidR="004B2110" w:rsidRPr="00FF581D" w:rsidRDefault="004B2110" w:rsidP="004B2110">
            <w:pPr>
              <w:rPr>
                <w:rFonts w:ascii="Times New Roman" w:hAnsi="Times New Roman"/>
                <w:b/>
                <w:sz w:val="24"/>
                <w:szCs w:val="24"/>
                <w:lang w:val="sr-Cyrl-RS"/>
              </w:rPr>
            </w:pPr>
          </w:p>
          <w:p w:rsidR="004B2110" w:rsidRPr="00FF581D" w:rsidRDefault="004B2110" w:rsidP="004B2110">
            <w:pPr>
              <w:rPr>
                <w:rFonts w:ascii="Times New Roman" w:hAnsi="Times New Roman"/>
                <w:b/>
                <w:sz w:val="24"/>
                <w:szCs w:val="24"/>
                <w:lang w:val="sr-Cyrl-RS"/>
              </w:rPr>
            </w:pPr>
          </w:p>
        </w:tc>
        <w:tc>
          <w:tcPr>
            <w:tcW w:w="3560" w:type="dxa"/>
            <w:tcBorders>
              <w:top w:val="single" w:sz="2" w:space="0" w:color="auto"/>
            </w:tcBorders>
          </w:tcPr>
          <w:p w:rsidR="004B2110" w:rsidRPr="00FF581D" w:rsidRDefault="004B2110" w:rsidP="00F377BE">
            <w:pPr>
              <w:pStyle w:val="TableParagraph"/>
              <w:numPr>
                <w:ilvl w:val="0"/>
                <w:numId w:val="53"/>
              </w:numPr>
              <w:tabs>
                <w:tab w:val="left" w:pos="217"/>
              </w:tabs>
              <w:spacing w:before="120"/>
              <w:ind w:right="339" w:firstLine="0"/>
              <w:rPr>
                <w:sz w:val="24"/>
                <w:szCs w:val="24"/>
              </w:rPr>
            </w:pPr>
            <w:r w:rsidRPr="00FF581D">
              <w:rPr>
                <w:sz w:val="24"/>
                <w:szCs w:val="24"/>
              </w:rPr>
              <w:t>БИО.OО.О.3.1. Избегавају ризична понашања</w:t>
            </w:r>
            <w:r w:rsidRPr="00FF581D">
              <w:rPr>
                <w:spacing w:val="-6"/>
                <w:sz w:val="24"/>
                <w:szCs w:val="24"/>
              </w:rPr>
              <w:t xml:space="preserve"> </w:t>
            </w:r>
            <w:r w:rsidRPr="00FF581D">
              <w:rPr>
                <w:sz w:val="24"/>
                <w:szCs w:val="24"/>
              </w:rPr>
              <w:t>и</w:t>
            </w:r>
            <w:r w:rsidRPr="00FF581D">
              <w:rPr>
                <w:sz w:val="24"/>
                <w:szCs w:val="24"/>
                <w:lang w:val="sr-Cyrl-RS"/>
              </w:rPr>
              <w:t xml:space="preserve"> </w:t>
            </w:r>
            <w:r w:rsidRPr="00FF581D">
              <w:rPr>
                <w:sz w:val="24"/>
                <w:szCs w:val="24"/>
              </w:rPr>
              <w:t>прихватају</w:t>
            </w:r>
            <w:r w:rsidRPr="00FF581D">
              <w:rPr>
                <w:spacing w:val="-11"/>
                <w:sz w:val="24"/>
                <w:szCs w:val="24"/>
              </w:rPr>
              <w:t xml:space="preserve"> </w:t>
            </w:r>
            <w:r w:rsidRPr="00FF581D">
              <w:rPr>
                <w:sz w:val="24"/>
                <w:szCs w:val="24"/>
              </w:rPr>
              <w:t>да</w:t>
            </w:r>
            <w:r w:rsidRPr="00FF581D">
              <w:rPr>
                <w:spacing w:val="-9"/>
                <w:sz w:val="24"/>
                <w:szCs w:val="24"/>
              </w:rPr>
              <w:t xml:space="preserve"> </w:t>
            </w:r>
            <w:r w:rsidRPr="00FF581D">
              <w:rPr>
                <w:sz w:val="24"/>
                <w:szCs w:val="24"/>
              </w:rPr>
              <w:t>су</w:t>
            </w:r>
            <w:r w:rsidRPr="00FF581D">
              <w:rPr>
                <w:spacing w:val="-9"/>
                <w:sz w:val="24"/>
                <w:szCs w:val="24"/>
              </w:rPr>
              <w:t xml:space="preserve"> </w:t>
            </w:r>
            <w:r w:rsidRPr="00FF581D">
              <w:rPr>
                <w:sz w:val="24"/>
                <w:szCs w:val="24"/>
              </w:rPr>
              <w:t>пубертетске</w:t>
            </w:r>
          </w:p>
          <w:p w:rsidR="004B2110" w:rsidRPr="00FF581D" w:rsidRDefault="004B2110" w:rsidP="004B2110">
            <w:pPr>
              <w:pStyle w:val="TableParagraph"/>
              <w:spacing w:before="1"/>
              <w:ind w:left="67" w:right="246"/>
              <w:rPr>
                <w:sz w:val="24"/>
                <w:szCs w:val="24"/>
              </w:rPr>
            </w:pPr>
            <w:r w:rsidRPr="00FF581D">
              <w:rPr>
                <w:sz w:val="24"/>
                <w:szCs w:val="24"/>
              </w:rPr>
              <w:t>промене</w:t>
            </w:r>
            <w:r w:rsidRPr="00FF581D">
              <w:rPr>
                <w:spacing w:val="-13"/>
                <w:sz w:val="24"/>
                <w:szCs w:val="24"/>
              </w:rPr>
              <w:t xml:space="preserve"> </w:t>
            </w:r>
            <w:r w:rsidRPr="00FF581D">
              <w:rPr>
                <w:sz w:val="24"/>
                <w:szCs w:val="24"/>
              </w:rPr>
              <w:t>(физичке,</w:t>
            </w:r>
            <w:r w:rsidRPr="00FF581D">
              <w:rPr>
                <w:spacing w:val="-12"/>
                <w:sz w:val="24"/>
                <w:szCs w:val="24"/>
              </w:rPr>
              <w:t xml:space="preserve"> </w:t>
            </w:r>
            <w:r w:rsidRPr="00FF581D">
              <w:rPr>
                <w:sz w:val="24"/>
                <w:szCs w:val="24"/>
              </w:rPr>
              <w:t>психичке,</w:t>
            </w:r>
            <w:r w:rsidRPr="00FF581D">
              <w:rPr>
                <w:spacing w:val="-13"/>
                <w:sz w:val="24"/>
                <w:szCs w:val="24"/>
              </w:rPr>
              <w:t xml:space="preserve"> </w:t>
            </w:r>
            <w:r w:rsidRPr="00FF581D">
              <w:rPr>
                <w:sz w:val="24"/>
                <w:szCs w:val="24"/>
              </w:rPr>
              <w:t>емоционалне и социјалне) део одрастања.</w:t>
            </w:r>
          </w:p>
          <w:p w:rsidR="004B2110" w:rsidRPr="00FF581D" w:rsidRDefault="004B2110" w:rsidP="004B2110">
            <w:pPr>
              <w:pStyle w:val="TableParagraph"/>
              <w:ind w:left="67" w:right="200"/>
              <w:rPr>
                <w:sz w:val="24"/>
                <w:szCs w:val="24"/>
                <w:lang w:val="sr-Cyrl-RS"/>
              </w:rPr>
            </w:pPr>
            <w:r w:rsidRPr="00FF581D">
              <w:rPr>
                <w:sz w:val="24"/>
                <w:szCs w:val="24"/>
                <w:lang w:val="sr-Cyrl-RS"/>
              </w:rPr>
              <w:t xml:space="preserve">- </w:t>
            </w:r>
            <w:r w:rsidRPr="00FF581D">
              <w:rPr>
                <w:sz w:val="24"/>
                <w:szCs w:val="24"/>
              </w:rPr>
              <w:t>БИО.OО.О.3.2.</w:t>
            </w:r>
            <w:r w:rsidRPr="00FF581D">
              <w:rPr>
                <w:spacing w:val="-13"/>
                <w:sz w:val="24"/>
                <w:szCs w:val="24"/>
              </w:rPr>
              <w:t xml:space="preserve"> </w:t>
            </w:r>
            <w:r w:rsidRPr="00FF581D">
              <w:rPr>
                <w:sz w:val="24"/>
                <w:szCs w:val="24"/>
              </w:rPr>
              <w:t>Развијају</w:t>
            </w:r>
            <w:r w:rsidRPr="00FF581D">
              <w:rPr>
                <w:spacing w:val="-12"/>
                <w:sz w:val="24"/>
                <w:szCs w:val="24"/>
              </w:rPr>
              <w:t xml:space="preserve"> </w:t>
            </w:r>
            <w:r w:rsidRPr="00FF581D">
              <w:rPr>
                <w:sz w:val="24"/>
                <w:szCs w:val="24"/>
              </w:rPr>
              <w:t xml:space="preserve">толеранцију, превазилазе предрасуде и промовишу социјалну укљученост јер </w:t>
            </w:r>
            <w:r w:rsidRPr="00FF581D">
              <w:rPr>
                <w:sz w:val="24"/>
                <w:szCs w:val="24"/>
              </w:rPr>
              <w:lastRenderedPageBreak/>
              <w:t>разумеју заједничко порекло живих бића и утицај наследног</w:t>
            </w:r>
            <w:r w:rsidRPr="00FF581D">
              <w:rPr>
                <w:spacing w:val="-10"/>
                <w:sz w:val="24"/>
                <w:szCs w:val="24"/>
              </w:rPr>
              <w:t xml:space="preserve"> </w:t>
            </w:r>
            <w:r w:rsidRPr="00FF581D">
              <w:rPr>
                <w:sz w:val="24"/>
                <w:szCs w:val="24"/>
              </w:rPr>
              <w:t>материјала</w:t>
            </w:r>
            <w:r w:rsidRPr="00FF581D">
              <w:rPr>
                <w:spacing w:val="-9"/>
                <w:sz w:val="24"/>
                <w:szCs w:val="24"/>
              </w:rPr>
              <w:t xml:space="preserve"> </w:t>
            </w:r>
            <w:r w:rsidRPr="00FF581D">
              <w:rPr>
                <w:sz w:val="24"/>
                <w:szCs w:val="24"/>
              </w:rPr>
              <w:t>и</w:t>
            </w:r>
            <w:r w:rsidRPr="00FF581D">
              <w:rPr>
                <w:spacing w:val="-10"/>
                <w:sz w:val="24"/>
                <w:szCs w:val="24"/>
              </w:rPr>
              <w:t xml:space="preserve"> </w:t>
            </w:r>
            <w:r w:rsidRPr="00FF581D">
              <w:rPr>
                <w:sz w:val="24"/>
                <w:szCs w:val="24"/>
              </w:rPr>
              <w:t>средине</w:t>
            </w:r>
            <w:r w:rsidRPr="00FF581D">
              <w:rPr>
                <w:spacing w:val="-6"/>
                <w:sz w:val="24"/>
                <w:szCs w:val="24"/>
              </w:rPr>
              <w:t xml:space="preserve"> </w:t>
            </w:r>
            <w:r w:rsidRPr="00FF581D">
              <w:rPr>
                <w:sz w:val="24"/>
                <w:szCs w:val="24"/>
              </w:rPr>
              <w:t>на</w:t>
            </w:r>
            <w:r w:rsidRPr="00FF581D">
              <w:rPr>
                <w:spacing w:val="-9"/>
                <w:sz w:val="24"/>
                <w:szCs w:val="24"/>
              </w:rPr>
              <w:t xml:space="preserve"> </w:t>
            </w:r>
            <w:r w:rsidRPr="00FF581D">
              <w:rPr>
                <w:sz w:val="24"/>
                <w:szCs w:val="24"/>
              </w:rPr>
              <w:t>развој особина организама.</w:t>
            </w:r>
          </w:p>
          <w:p w:rsidR="004B2110" w:rsidRPr="00FF581D" w:rsidRDefault="004B2110" w:rsidP="004B2110">
            <w:pPr>
              <w:pStyle w:val="TableParagraph"/>
              <w:ind w:left="67" w:right="200"/>
              <w:rPr>
                <w:sz w:val="24"/>
                <w:szCs w:val="24"/>
                <w:lang w:val="sr-Cyrl-RS"/>
              </w:rPr>
            </w:pPr>
            <w:r w:rsidRPr="00FF581D">
              <w:rPr>
                <w:sz w:val="24"/>
                <w:szCs w:val="24"/>
                <w:lang w:val="sr-Cyrl-RS"/>
              </w:rPr>
              <w:t xml:space="preserve">- </w:t>
            </w:r>
            <w:r w:rsidRPr="00FF581D">
              <w:rPr>
                <w:sz w:val="24"/>
                <w:szCs w:val="24"/>
              </w:rPr>
              <w:t>БИО.OО.О.3.3.</w:t>
            </w:r>
            <w:r w:rsidRPr="00FF581D">
              <w:rPr>
                <w:spacing w:val="-12"/>
                <w:sz w:val="24"/>
                <w:szCs w:val="24"/>
              </w:rPr>
              <w:t xml:space="preserve"> </w:t>
            </w:r>
            <w:r w:rsidRPr="00FF581D">
              <w:rPr>
                <w:sz w:val="24"/>
                <w:szCs w:val="24"/>
              </w:rPr>
              <w:t>Усвајају</w:t>
            </w:r>
            <w:r w:rsidRPr="00FF581D">
              <w:rPr>
                <w:spacing w:val="-13"/>
                <w:sz w:val="24"/>
                <w:szCs w:val="24"/>
              </w:rPr>
              <w:t xml:space="preserve"> </w:t>
            </w:r>
            <w:r w:rsidRPr="00FF581D">
              <w:rPr>
                <w:sz w:val="24"/>
                <w:szCs w:val="24"/>
              </w:rPr>
              <w:t>навике</w:t>
            </w:r>
            <w:r w:rsidRPr="00FF581D">
              <w:rPr>
                <w:spacing w:val="-8"/>
                <w:sz w:val="24"/>
                <w:szCs w:val="24"/>
              </w:rPr>
              <w:t xml:space="preserve"> </w:t>
            </w:r>
            <w:r w:rsidRPr="00FF581D">
              <w:rPr>
                <w:sz w:val="24"/>
                <w:szCs w:val="24"/>
              </w:rPr>
              <w:t>и</w:t>
            </w:r>
            <w:r w:rsidRPr="00FF581D">
              <w:rPr>
                <w:spacing w:val="-12"/>
                <w:sz w:val="24"/>
                <w:szCs w:val="24"/>
              </w:rPr>
              <w:t xml:space="preserve"> </w:t>
            </w:r>
            <w:r w:rsidRPr="00FF581D">
              <w:rPr>
                <w:sz w:val="24"/>
                <w:szCs w:val="24"/>
              </w:rPr>
              <w:t xml:space="preserve">знања који доприносе заштити и очувању сопственог здравља и здравља других </w:t>
            </w:r>
            <w:r w:rsidRPr="00FF581D">
              <w:rPr>
                <w:spacing w:val="-2"/>
                <w:sz w:val="24"/>
                <w:szCs w:val="24"/>
              </w:rPr>
              <w:t>људи.</w:t>
            </w:r>
          </w:p>
          <w:p w:rsidR="004B2110" w:rsidRPr="00FF581D" w:rsidRDefault="004B2110" w:rsidP="004B2110">
            <w:pPr>
              <w:pStyle w:val="TableParagraph"/>
              <w:ind w:left="67" w:right="200"/>
              <w:rPr>
                <w:sz w:val="24"/>
                <w:szCs w:val="24"/>
                <w:lang w:val="sr-Cyrl-RS"/>
              </w:rPr>
            </w:pPr>
            <w:r w:rsidRPr="00FF581D">
              <w:rPr>
                <w:sz w:val="24"/>
                <w:szCs w:val="24"/>
                <w:lang w:val="sr-Cyrl-RS"/>
              </w:rPr>
              <w:t xml:space="preserve">- </w:t>
            </w:r>
            <w:r w:rsidRPr="00FF581D">
              <w:rPr>
                <w:sz w:val="24"/>
                <w:szCs w:val="24"/>
              </w:rPr>
              <w:t>БИО.OО.О.3.4.</w:t>
            </w:r>
            <w:r w:rsidRPr="00FF581D">
              <w:rPr>
                <w:spacing w:val="-13"/>
                <w:sz w:val="24"/>
                <w:szCs w:val="24"/>
              </w:rPr>
              <w:t xml:space="preserve"> </w:t>
            </w:r>
            <w:r w:rsidRPr="00FF581D">
              <w:rPr>
                <w:sz w:val="24"/>
                <w:szCs w:val="24"/>
              </w:rPr>
              <w:t>Развијају</w:t>
            </w:r>
            <w:r w:rsidRPr="00FF581D">
              <w:rPr>
                <w:spacing w:val="-12"/>
                <w:sz w:val="24"/>
                <w:szCs w:val="24"/>
              </w:rPr>
              <w:t xml:space="preserve"> </w:t>
            </w:r>
            <w:r w:rsidRPr="00FF581D">
              <w:rPr>
                <w:sz w:val="24"/>
                <w:szCs w:val="24"/>
              </w:rPr>
              <w:t>радозналост према природи.</w:t>
            </w:r>
          </w:p>
          <w:p w:rsidR="004B2110" w:rsidRPr="00FF581D" w:rsidRDefault="004B2110" w:rsidP="004B2110">
            <w:pPr>
              <w:pStyle w:val="TableParagraph"/>
              <w:ind w:left="67" w:right="200"/>
              <w:rPr>
                <w:sz w:val="24"/>
                <w:szCs w:val="24"/>
              </w:rPr>
            </w:pPr>
            <w:r w:rsidRPr="00FF581D">
              <w:rPr>
                <w:spacing w:val="-2"/>
                <w:sz w:val="24"/>
                <w:szCs w:val="24"/>
                <w:lang w:val="sr-Cyrl-RS"/>
              </w:rPr>
              <w:t xml:space="preserve">- </w:t>
            </w:r>
            <w:r w:rsidRPr="00FF581D">
              <w:rPr>
                <w:spacing w:val="-2"/>
                <w:sz w:val="24"/>
                <w:szCs w:val="24"/>
              </w:rPr>
              <w:t>БИО.OО.О.3.5.</w:t>
            </w:r>
            <w:r w:rsidRPr="00FF581D">
              <w:rPr>
                <w:spacing w:val="11"/>
                <w:sz w:val="24"/>
                <w:szCs w:val="24"/>
              </w:rPr>
              <w:t xml:space="preserve"> </w:t>
            </w:r>
            <w:r w:rsidRPr="00FF581D">
              <w:rPr>
                <w:spacing w:val="-2"/>
                <w:sz w:val="24"/>
                <w:szCs w:val="24"/>
              </w:rPr>
              <w:t>Представљају</w:t>
            </w:r>
            <w:r w:rsidRPr="00FF581D">
              <w:rPr>
                <w:spacing w:val="7"/>
                <w:sz w:val="24"/>
                <w:szCs w:val="24"/>
              </w:rPr>
              <w:t xml:space="preserve"> </w:t>
            </w:r>
            <w:r w:rsidRPr="00FF581D">
              <w:rPr>
                <w:spacing w:val="-5"/>
                <w:sz w:val="24"/>
                <w:szCs w:val="24"/>
              </w:rPr>
              <w:t>на</w:t>
            </w:r>
          </w:p>
          <w:p w:rsidR="004B2110" w:rsidRPr="00FF581D" w:rsidRDefault="004B2110" w:rsidP="004B2110">
            <w:pPr>
              <w:pStyle w:val="TableParagraph"/>
              <w:spacing w:before="1"/>
              <w:ind w:left="67" w:right="200"/>
              <w:rPr>
                <w:sz w:val="24"/>
                <w:szCs w:val="24"/>
              </w:rPr>
            </w:pPr>
            <w:r w:rsidRPr="00FF581D">
              <w:rPr>
                <w:sz w:val="24"/>
                <w:szCs w:val="24"/>
              </w:rPr>
              <w:t>креативан</w:t>
            </w:r>
            <w:r w:rsidRPr="00FF581D">
              <w:rPr>
                <w:spacing w:val="-7"/>
                <w:sz w:val="24"/>
                <w:szCs w:val="24"/>
              </w:rPr>
              <w:t xml:space="preserve"> </w:t>
            </w:r>
            <w:r w:rsidRPr="00FF581D">
              <w:rPr>
                <w:sz w:val="24"/>
                <w:szCs w:val="24"/>
              </w:rPr>
              <w:t>начин</w:t>
            </w:r>
            <w:r w:rsidRPr="00FF581D">
              <w:rPr>
                <w:spacing w:val="-9"/>
                <w:sz w:val="24"/>
                <w:szCs w:val="24"/>
              </w:rPr>
              <w:t xml:space="preserve"> </w:t>
            </w:r>
            <w:r w:rsidRPr="00FF581D">
              <w:rPr>
                <w:sz w:val="24"/>
                <w:szCs w:val="24"/>
              </w:rPr>
              <w:t>право</w:t>
            </w:r>
            <w:r w:rsidRPr="00FF581D">
              <w:rPr>
                <w:spacing w:val="-7"/>
                <w:sz w:val="24"/>
                <w:szCs w:val="24"/>
              </w:rPr>
              <w:t xml:space="preserve"> </w:t>
            </w:r>
            <w:r w:rsidRPr="00FF581D">
              <w:rPr>
                <w:sz w:val="24"/>
                <w:szCs w:val="24"/>
              </w:rPr>
              <w:t>на</w:t>
            </w:r>
            <w:r w:rsidRPr="00FF581D">
              <w:rPr>
                <w:spacing w:val="-8"/>
                <w:sz w:val="24"/>
                <w:szCs w:val="24"/>
              </w:rPr>
              <w:t xml:space="preserve"> </w:t>
            </w:r>
            <w:r w:rsidRPr="00FF581D">
              <w:rPr>
                <w:sz w:val="24"/>
                <w:szCs w:val="24"/>
              </w:rPr>
              <w:t>здраву</w:t>
            </w:r>
            <w:r w:rsidRPr="00FF581D">
              <w:rPr>
                <w:spacing w:val="-12"/>
                <w:sz w:val="24"/>
                <w:szCs w:val="24"/>
              </w:rPr>
              <w:t xml:space="preserve"> </w:t>
            </w:r>
            <w:r w:rsidRPr="00FF581D">
              <w:rPr>
                <w:sz w:val="24"/>
                <w:szCs w:val="24"/>
              </w:rPr>
              <w:t>животну средину и обавезу да је штите од</w:t>
            </w:r>
          </w:p>
          <w:p w:rsidR="004B2110" w:rsidRPr="00FF581D" w:rsidRDefault="004B2110" w:rsidP="004B2110">
            <w:pPr>
              <w:pStyle w:val="TableParagraph"/>
              <w:spacing w:line="229" w:lineRule="exact"/>
              <w:ind w:left="67"/>
              <w:rPr>
                <w:sz w:val="24"/>
                <w:szCs w:val="24"/>
                <w:lang w:val="sr-Cyrl-RS"/>
              </w:rPr>
            </w:pPr>
            <w:r w:rsidRPr="00FF581D">
              <w:rPr>
                <w:spacing w:val="-2"/>
                <w:sz w:val="24"/>
                <w:szCs w:val="24"/>
              </w:rPr>
              <w:t>нарушавања.</w:t>
            </w:r>
          </w:p>
          <w:p w:rsidR="004B2110" w:rsidRPr="00FF581D" w:rsidRDefault="004B2110" w:rsidP="004B2110">
            <w:pPr>
              <w:pStyle w:val="TableParagraph"/>
              <w:spacing w:line="229" w:lineRule="exact"/>
              <w:ind w:left="67"/>
              <w:rPr>
                <w:sz w:val="24"/>
                <w:szCs w:val="24"/>
                <w:lang w:val="sr-Cyrl-RS"/>
              </w:rPr>
            </w:pPr>
            <w:r w:rsidRPr="00FF581D">
              <w:rPr>
                <w:sz w:val="24"/>
                <w:szCs w:val="24"/>
                <w:lang w:val="sr-Cyrl-RS"/>
              </w:rPr>
              <w:t xml:space="preserve">- </w:t>
            </w:r>
            <w:r w:rsidRPr="00FF581D">
              <w:rPr>
                <w:sz w:val="24"/>
                <w:szCs w:val="24"/>
              </w:rPr>
              <w:t>БИО.OО.О.3.6.</w:t>
            </w:r>
            <w:r w:rsidRPr="00FF581D">
              <w:rPr>
                <w:spacing w:val="-10"/>
                <w:sz w:val="24"/>
                <w:szCs w:val="24"/>
              </w:rPr>
              <w:t xml:space="preserve"> </w:t>
            </w:r>
            <w:r w:rsidRPr="00FF581D">
              <w:rPr>
                <w:sz w:val="24"/>
                <w:szCs w:val="24"/>
              </w:rPr>
              <w:t>Учествују</w:t>
            </w:r>
            <w:r w:rsidRPr="00FF581D">
              <w:rPr>
                <w:spacing w:val="-11"/>
                <w:sz w:val="24"/>
                <w:szCs w:val="24"/>
              </w:rPr>
              <w:t xml:space="preserve"> </w:t>
            </w:r>
            <w:r w:rsidRPr="00FF581D">
              <w:rPr>
                <w:sz w:val="24"/>
                <w:szCs w:val="24"/>
              </w:rPr>
              <w:t>у</w:t>
            </w:r>
            <w:r w:rsidRPr="00FF581D">
              <w:rPr>
                <w:spacing w:val="-11"/>
                <w:sz w:val="24"/>
                <w:szCs w:val="24"/>
              </w:rPr>
              <w:t xml:space="preserve"> </w:t>
            </w:r>
            <w:r w:rsidRPr="00FF581D">
              <w:rPr>
                <w:sz w:val="24"/>
                <w:szCs w:val="24"/>
              </w:rPr>
              <w:t>дискусијама</w:t>
            </w:r>
            <w:r w:rsidRPr="00FF581D">
              <w:rPr>
                <w:spacing w:val="-10"/>
                <w:sz w:val="24"/>
                <w:szCs w:val="24"/>
              </w:rPr>
              <w:t xml:space="preserve"> </w:t>
            </w:r>
            <w:r w:rsidRPr="00FF581D">
              <w:rPr>
                <w:sz w:val="24"/>
                <w:szCs w:val="24"/>
              </w:rPr>
              <w:t>и дебатама о значају дивљих и гајених врста за човека.</w:t>
            </w:r>
          </w:p>
          <w:p w:rsidR="004B2110" w:rsidRPr="00FF581D" w:rsidRDefault="004B2110" w:rsidP="004B2110">
            <w:pPr>
              <w:pStyle w:val="TableParagraph"/>
              <w:spacing w:line="229" w:lineRule="exact"/>
              <w:ind w:left="67"/>
              <w:rPr>
                <w:sz w:val="24"/>
                <w:szCs w:val="24"/>
              </w:rPr>
            </w:pPr>
            <w:r w:rsidRPr="00FF581D">
              <w:rPr>
                <w:sz w:val="24"/>
                <w:szCs w:val="24"/>
                <w:lang w:val="sr-Cyrl-RS"/>
              </w:rPr>
              <w:t xml:space="preserve">- </w:t>
            </w:r>
            <w:r w:rsidRPr="00FF581D">
              <w:rPr>
                <w:sz w:val="24"/>
                <w:szCs w:val="24"/>
              </w:rPr>
              <w:t>БИО.OО.О.3.7.</w:t>
            </w:r>
            <w:r w:rsidRPr="00FF581D">
              <w:rPr>
                <w:spacing w:val="-13"/>
                <w:sz w:val="24"/>
                <w:szCs w:val="24"/>
              </w:rPr>
              <w:t xml:space="preserve"> </w:t>
            </w:r>
            <w:r w:rsidRPr="00FF581D">
              <w:rPr>
                <w:sz w:val="24"/>
                <w:szCs w:val="24"/>
              </w:rPr>
              <w:t>Конструктивно</w:t>
            </w:r>
            <w:r w:rsidRPr="00FF581D">
              <w:rPr>
                <w:spacing w:val="-12"/>
                <w:sz w:val="24"/>
                <w:szCs w:val="24"/>
              </w:rPr>
              <w:t xml:space="preserve"> </w:t>
            </w:r>
            <w:r w:rsidRPr="00FF581D">
              <w:rPr>
                <w:sz w:val="24"/>
                <w:szCs w:val="24"/>
              </w:rPr>
              <w:t>сарађују</w:t>
            </w:r>
            <w:r w:rsidRPr="00FF581D">
              <w:rPr>
                <w:spacing w:val="-13"/>
                <w:sz w:val="24"/>
                <w:szCs w:val="24"/>
              </w:rPr>
              <w:t xml:space="preserve"> </w:t>
            </w:r>
            <w:r w:rsidRPr="00FF581D">
              <w:rPr>
                <w:sz w:val="24"/>
                <w:szCs w:val="24"/>
              </w:rPr>
              <w:t>у активностима које имају за циљ очување здравља, животне средине и</w:t>
            </w:r>
          </w:p>
          <w:p w:rsidR="004B2110" w:rsidRPr="00FF581D" w:rsidRDefault="004B2110" w:rsidP="004B2110">
            <w:pPr>
              <w:pStyle w:val="TableParagraph"/>
              <w:spacing w:before="1"/>
              <w:ind w:left="67"/>
              <w:rPr>
                <w:sz w:val="24"/>
                <w:szCs w:val="24"/>
                <w:lang w:val="sr-Cyrl-RS"/>
              </w:rPr>
            </w:pPr>
            <w:r w:rsidRPr="00FF581D">
              <w:rPr>
                <w:spacing w:val="-2"/>
                <w:sz w:val="24"/>
                <w:szCs w:val="24"/>
              </w:rPr>
              <w:t>биодиверзитета</w:t>
            </w:r>
            <w:r w:rsidRPr="00FF581D">
              <w:rPr>
                <w:spacing w:val="8"/>
                <w:sz w:val="24"/>
                <w:szCs w:val="24"/>
              </w:rPr>
              <w:t xml:space="preserve"> </w:t>
            </w:r>
            <w:r w:rsidRPr="00FF581D">
              <w:rPr>
                <w:spacing w:val="-2"/>
                <w:sz w:val="24"/>
                <w:szCs w:val="24"/>
              </w:rPr>
              <w:t>непосредне</w:t>
            </w:r>
            <w:r w:rsidRPr="00FF581D">
              <w:rPr>
                <w:spacing w:val="12"/>
                <w:sz w:val="24"/>
                <w:szCs w:val="24"/>
              </w:rPr>
              <w:t xml:space="preserve"> </w:t>
            </w:r>
            <w:r w:rsidRPr="00FF581D">
              <w:rPr>
                <w:spacing w:val="-2"/>
                <w:sz w:val="24"/>
                <w:szCs w:val="24"/>
              </w:rPr>
              <w:t>околине.</w:t>
            </w:r>
          </w:p>
          <w:p w:rsidR="004B2110" w:rsidRPr="00FF581D" w:rsidRDefault="004B2110" w:rsidP="004B2110">
            <w:pPr>
              <w:pStyle w:val="TableParagraph"/>
              <w:spacing w:before="1"/>
              <w:ind w:left="67"/>
              <w:rPr>
                <w:sz w:val="24"/>
                <w:szCs w:val="24"/>
                <w:lang w:val="sr-Cyrl-RS"/>
              </w:rPr>
            </w:pPr>
            <w:r w:rsidRPr="00FF581D">
              <w:rPr>
                <w:sz w:val="24"/>
                <w:szCs w:val="24"/>
                <w:lang w:val="sr-Cyrl-RS"/>
              </w:rPr>
              <w:t xml:space="preserve">- </w:t>
            </w:r>
            <w:r w:rsidRPr="00FF581D">
              <w:rPr>
                <w:sz w:val="24"/>
                <w:szCs w:val="24"/>
              </w:rPr>
              <w:t>БИО.OО.О.3.8. Развијају способност вербалног изражавања чињеница, идеја, ставова</w:t>
            </w:r>
            <w:r w:rsidRPr="00FF581D">
              <w:rPr>
                <w:spacing w:val="-9"/>
                <w:sz w:val="24"/>
                <w:szCs w:val="24"/>
              </w:rPr>
              <w:t xml:space="preserve"> </w:t>
            </w:r>
            <w:r w:rsidRPr="00FF581D">
              <w:rPr>
                <w:sz w:val="24"/>
                <w:szCs w:val="24"/>
              </w:rPr>
              <w:t>и</w:t>
            </w:r>
            <w:r w:rsidRPr="00FF581D">
              <w:rPr>
                <w:spacing w:val="-9"/>
                <w:sz w:val="24"/>
                <w:szCs w:val="24"/>
              </w:rPr>
              <w:t xml:space="preserve"> </w:t>
            </w:r>
            <w:r w:rsidRPr="00FF581D">
              <w:rPr>
                <w:sz w:val="24"/>
                <w:szCs w:val="24"/>
              </w:rPr>
              <w:t>мишљења</w:t>
            </w:r>
            <w:r w:rsidRPr="00FF581D">
              <w:rPr>
                <w:spacing w:val="-9"/>
                <w:sz w:val="24"/>
                <w:szCs w:val="24"/>
              </w:rPr>
              <w:t xml:space="preserve"> </w:t>
            </w:r>
            <w:r w:rsidRPr="00FF581D">
              <w:rPr>
                <w:sz w:val="24"/>
                <w:szCs w:val="24"/>
              </w:rPr>
              <w:t>о</w:t>
            </w:r>
            <w:r w:rsidRPr="00FF581D">
              <w:rPr>
                <w:spacing w:val="-8"/>
                <w:sz w:val="24"/>
                <w:szCs w:val="24"/>
              </w:rPr>
              <w:t xml:space="preserve"> </w:t>
            </w:r>
            <w:r w:rsidRPr="00FF581D">
              <w:rPr>
                <w:sz w:val="24"/>
                <w:szCs w:val="24"/>
              </w:rPr>
              <w:t>биолошким</w:t>
            </w:r>
            <w:r w:rsidRPr="00FF581D">
              <w:rPr>
                <w:spacing w:val="-8"/>
                <w:sz w:val="24"/>
                <w:szCs w:val="24"/>
              </w:rPr>
              <w:t xml:space="preserve"> </w:t>
            </w:r>
            <w:r w:rsidRPr="00FF581D">
              <w:rPr>
                <w:sz w:val="24"/>
                <w:szCs w:val="24"/>
              </w:rPr>
              <w:t>појавама.</w:t>
            </w:r>
          </w:p>
          <w:p w:rsidR="004B2110" w:rsidRPr="00FF581D" w:rsidRDefault="004B2110" w:rsidP="004B2110">
            <w:pPr>
              <w:pStyle w:val="TableParagraph"/>
              <w:spacing w:before="1"/>
              <w:ind w:left="67"/>
              <w:rPr>
                <w:sz w:val="24"/>
                <w:szCs w:val="24"/>
              </w:rPr>
            </w:pPr>
            <w:r w:rsidRPr="00FF581D">
              <w:rPr>
                <w:sz w:val="24"/>
                <w:szCs w:val="24"/>
                <w:lang w:val="sr-Cyrl-RS"/>
              </w:rPr>
              <w:t xml:space="preserve">- </w:t>
            </w:r>
            <w:r w:rsidRPr="00FF581D">
              <w:rPr>
                <w:sz w:val="24"/>
                <w:szCs w:val="24"/>
              </w:rPr>
              <w:t>БИО.OО.О.3.9.</w:t>
            </w:r>
            <w:r w:rsidRPr="00FF581D">
              <w:rPr>
                <w:spacing w:val="-13"/>
                <w:sz w:val="24"/>
                <w:szCs w:val="24"/>
              </w:rPr>
              <w:t xml:space="preserve"> </w:t>
            </w:r>
            <w:r w:rsidRPr="00FF581D">
              <w:rPr>
                <w:sz w:val="24"/>
                <w:szCs w:val="24"/>
              </w:rPr>
              <w:t>Критички</w:t>
            </w:r>
            <w:r w:rsidRPr="00FF581D">
              <w:rPr>
                <w:spacing w:val="-12"/>
                <w:sz w:val="24"/>
                <w:szCs w:val="24"/>
              </w:rPr>
              <w:t xml:space="preserve"> </w:t>
            </w:r>
            <w:r w:rsidRPr="00FF581D">
              <w:rPr>
                <w:sz w:val="24"/>
                <w:szCs w:val="24"/>
              </w:rPr>
              <w:t>и</w:t>
            </w:r>
            <w:r w:rsidRPr="00FF581D">
              <w:rPr>
                <w:spacing w:val="-13"/>
                <w:sz w:val="24"/>
                <w:szCs w:val="24"/>
              </w:rPr>
              <w:t xml:space="preserve"> </w:t>
            </w:r>
            <w:r w:rsidRPr="00FF581D">
              <w:rPr>
                <w:sz w:val="24"/>
                <w:szCs w:val="24"/>
              </w:rPr>
              <w:t>одговорно користе дигиталне технологије у активностима у вези са истраживањем биолошких појава и процеса.</w:t>
            </w:r>
          </w:p>
          <w:p w:rsidR="004B2110" w:rsidRPr="00FF581D" w:rsidRDefault="004B2110" w:rsidP="00F377BE">
            <w:pPr>
              <w:pStyle w:val="TableParagraph"/>
              <w:numPr>
                <w:ilvl w:val="0"/>
                <w:numId w:val="54"/>
              </w:numPr>
              <w:tabs>
                <w:tab w:val="left" w:pos="217"/>
              </w:tabs>
              <w:ind w:right="185" w:firstLine="0"/>
              <w:rPr>
                <w:sz w:val="24"/>
                <w:szCs w:val="24"/>
              </w:rPr>
            </w:pPr>
            <w:r w:rsidRPr="00FF581D">
              <w:rPr>
                <w:sz w:val="24"/>
                <w:szCs w:val="24"/>
              </w:rPr>
              <w:t xml:space="preserve">БИО.OО.О.3.10. Критички и </w:t>
            </w:r>
            <w:r w:rsidRPr="00FF581D">
              <w:rPr>
                <w:sz w:val="24"/>
                <w:szCs w:val="24"/>
              </w:rPr>
              <w:lastRenderedPageBreak/>
              <w:t>конструктивно</w:t>
            </w:r>
            <w:r w:rsidRPr="00FF581D">
              <w:rPr>
                <w:spacing w:val="-8"/>
                <w:sz w:val="24"/>
                <w:szCs w:val="24"/>
              </w:rPr>
              <w:t xml:space="preserve"> </w:t>
            </w:r>
            <w:r w:rsidRPr="00FF581D">
              <w:rPr>
                <w:sz w:val="24"/>
                <w:szCs w:val="24"/>
              </w:rPr>
              <w:t>процењују</w:t>
            </w:r>
            <w:r w:rsidRPr="00FF581D">
              <w:rPr>
                <w:spacing w:val="-10"/>
                <w:sz w:val="24"/>
                <w:szCs w:val="24"/>
              </w:rPr>
              <w:t xml:space="preserve"> </w:t>
            </w:r>
            <w:r w:rsidRPr="00FF581D">
              <w:rPr>
                <w:sz w:val="24"/>
                <w:szCs w:val="24"/>
              </w:rPr>
              <w:t>свој</w:t>
            </w:r>
            <w:r w:rsidRPr="00FF581D">
              <w:rPr>
                <w:spacing w:val="-7"/>
                <w:sz w:val="24"/>
                <w:szCs w:val="24"/>
              </w:rPr>
              <w:t xml:space="preserve"> </w:t>
            </w:r>
            <w:r w:rsidRPr="00FF581D">
              <w:rPr>
                <w:sz w:val="24"/>
                <w:szCs w:val="24"/>
              </w:rPr>
              <w:t>рад</w:t>
            </w:r>
            <w:r w:rsidRPr="00FF581D">
              <w:rPr>
                <w:spacing w:val="-10"/>
                <w:sz w:val="24"/>
                <w:szCs w:val="24"/>
              </w:rPr>
              <w:t xml:space="preserve"> </w:t>
            </w:r>
            <w:r w:rsidRPr="00FF581D">
              <w:rPr>
                <w:sz w:val="24"/>
                <w:szCs w:val="24"/>
              </w:rPr>
              <w:t>и</w:t>
            </w:r>
            <w:r w:rsidRPr="00FF581D">
              <w:rPr>
                <w:spacing w:val="-10"/>
                <w:sz w:val="24"/>
                <w:szCs w:val="24"/>
              </w:rPr>
              <w:t xml:space="preserve"> </w:t>
            </w:r>
            <w:r w:rsidRPr="00FF581D">
              <w:rPr>
                <w:sz w:val="24"/>
                <w:szCs w:val="24"/>
              </w:rPr>
              <w:t>учење, као и рад других.</w:t>
            </w:r>
          </w:p>
          <w:p w:rsidR="004B2110" w:rsidRPr="00FF581D" w:rsidRDefault="004B2110" w:rsidP="00F377BE">
            <w:pPr>
              <w:pStyle w:val="TableParagraph"/>
              <w:numPr>
                <w:ilvl w:val="0"/>
                <w:numId w:val="54"/>
              </w:numPr>
              <w:tabs>
                <w:tab w:val="left" w:pos="217"/>
              </w:tabs>
              <w:ind w:right="185" w:firstLine="0"/>
              <w:rPr>
                <w:sz w:val="24"/>
                <w:szCs w:val="24"/>
              </w:rPr>
            </w:pPr>
            <w:r w:rsidRPr="00FF581D">
              <w:rPr>
                <w:sz w:val="24"/>
                <w:szCs w:val="24"/>
              </w:rPr>
              <w:t>БИО.OО.О.3.11.</w:t>
            </w:r>
            <w:r w:rsidRPr="00FF581D">
              <w:rPr>
                <w:spacing w:val="-11"/>
                <w:sz w:val="24"/>
                <w:szCs w:val="24"/>
              </w:rPr>
              <w:t xml:space="preserve"> </w:t>
            </w:r>
            <w:r w:rsidRPr="00FF581D">
              <w:rPr>
                <w:sz w:val="24"/>
                <w:szCs w:val="24"/>
              </w:rPr>
              <w:t>Развиjaју</w:t>
            </w:r>
            <w:r w:rsidRPr="00FF581D">
              <w:rPr>
                <w:spacing w:val="-13"/>
                <w:sz w:val="24"/>
                <w:szCs w:val="24"/>
              </w:rPr>
              <w:t xml:space="preserve"> </w:t>
            </w:r>
            <w:r w:rsidRPr="00FF581D">
              <w:rPr>
                <w:sz w:val="24"/>
                <w:szCs w:val="24"/>
              </w:rPr>
              <w:t>поверење</w:t>
            </w:r>
            <w:r w:rsidRPr="00FF581D">
              <w:rPr>
                <w:spacing w:val="-7"/>
                <w:sz w:val="24"/>
                <w:szCs w:val="24"/>
              </w:rPr>
              <w:t xml:space="preserve"> </w:t>
            </w:r>
            <w:r w:rsidRPr="00FF581D">
              <w:rPr>
                <w:spacing w:val="-10"/>
                <w:sz w:val="24"/>
                <w:szCs w:val="24"/>
              </w:rPr>
              <w:t>у</w:t>
            </w:r>
          </w:p>
          <w:p w:rsidR="004B2110" w:rsidRPr="00FF581D" w:rsidRDefault="004B2110" w:rsidP="004B2110">
            <w:pPr>
              <w:rPr>
                <w:rFonts w:ascii="Times New Roman" w:hAnsi="Times New Roman"/>
                <w:b/>
                <w:sz w:val="24"/>
                <w:szCs w:val="24"/>
                <w:lang w:val="sr-Cyrl-RS"/>
              </w:rPr>
            </w:pPr>
            <w:r w:rsidRPr="00FF581D">
              <w:rPr>
                <w:rFonts w:ascii="Times New Roman" w:hAnsi="Times New Roman"/>
                <w:sz w:val="24"/>
                <w:szCs w:val="24"/>
              </w:rPr>
              <w:t>закључке</w:t>
            </w:r>
            <w:r w:rsidRPr="00FF581D">
              <w:rPr>
                <w:rFonts w:ascii="Times New Roman" w:hAnsi="Times New Roman"/>
                <w:spacing w:val="-9"/>
                <w:sz w:val="24"/>
                <w:szCs w:val="24"/>
              </w:rPr>
              <w:t xml:space="preserve"> </w:t>
            </w:r>
            <w:r w:rsidRPr="00FF581D">
              <w:rPr>
                <w:rFonts w:ascii="Times New Roman" w:hAnsi="Times New Roman"/>
                <w:sz w:val="24"/>
                <w:szCs w:val="24"/>
              </w:rPr>
              <w:t>засноване</w:t>
            </w:r>
            <w:r w:rsidRPr="00FF581D">
              <w:rPr>
                <w:rFonts w:ascii="Times New Roman" w:hAnsi="Times New Roman"/>
                <w:spacing w:val="-9"/>
                <w:sz w:val="24"/>
                <w:szCs w:val="24"/>
              </w:rPr>
              <w:t xml:space="preserve"> </w:t>
            </w:r>
            <w:r w:rsidRPr="00FF581D">
              <w:rPr>
                <w:rFonts w:ascii="Times New Roman" w:hAnsi="Times New Roman"/>
                <w:sz w:val="24"/>
                <w:szCs w:val="24"/>
              </w:rPr>
              <w:t>на</w:t>
            </w:r>
            <w:r w:rsidRPr="00FF581D">
              <w:rPr>
                <w:rFonts w:ascii="Times New Roman" w:hAnsi="Times New Roman"/>
                <w:spacing w:val="-6"/>
                <w:sz w:val="24"/>
                <w:szCs w:val="24"/>
              </w:rPr>
              <w:t xml:space="preserve"> </w:t>
            </w:r>
            <w:r w:rsidRPr="00FF581D">
              <w:rPr>
                <w:rFonts w:ascii="Times New Roman" w:hAnsi="Times New Roman"/>
                <w:sz w:val="24"/>
                <w:szCs w:val="24"/>
              </w:rPr>
              <w:t>научним</w:t>
            </w:r>
            <w:r w:rsidRPr="00FF581D">
              <w:rPr>
                <w:rFonts w:ascii="Times New Roman" w:hAnsi="Times New Roman"/>
                <w:spacing w:val="-8"/>
                <w:sz w:val="24"/>
                <w:szCs w:val="24"/>
              </w:rPr>
              <w:t xml:space="preserve"> </w:t>
            </w:r>
            <w:r w:rsidRPr="00FF581D">
              <w:rPr>
                <w:rFonts w:ascii="Times New Roman" w:hAnsi="Times New Roman"/>
                <w:spacing w:val="-2"/>
                <w:sz w:val="24"/>
                <w:szCs w:val="24"/>
              </w:rPr>
              <w:t>доказима.</w:t>
            </w:r>
          </w:p>
        </w:tc>
        <w:tc>
          <w:tcPr>
            <w:tcW w:w="3560" w:type="dxa"/>
            <w:tcBorders>
              <w:top w:val="single" w:sz="2" w:space="0" w:color="auto"/>
            </w:tcBorders>
          </w:tcPr>
          <w:p w:rsidR="004B2110" w:rsidRPr="00FF581D" w:rsidRDefault="004B2110" w:rsidP="004B2110">
            <w:pPr>
              <w:pStyle w:val="TableParagraph"/>
              <w:tabs>
                <w:tab w:val="left" w:pos="220"/>
              </w:tabs>
              <w:spacing w:before="120"/>
              <w:rPr>
                <w:sz w:val="24"/>
                <w:szCs w:val="24"/>
              </w:rPr>
            </w:pPr>
            <w:r w:rsidRPr="00FF581D">
              <w:rPr>
                <w:sz w:val="24"/>
                <w:szCs w:val="24"/>
                <w:lang w:val="sr-Cyrl-RS"/>
              </w:rPr>
              <w:lastRenderedPageBreak/>
              <w:t xml:space="preserve">- </w:t>
            </w:r>
            <w:r w:rsidRPr="00FF581D">
              <w:rPr>
                <w:sz w:val="24"/>
                <w:szCs w:val="24"/>
              </w:rPr>
              <w:t>БИО.OО.С.3.1.</w:t>
            </w:r>
            <w:r w:rsidRPr="00FF581D">
              <w:rPr>
                <w:spacing w:val="-11"/>
                <w:sz w:val="24"/>
                <w:szCs w:val="24"/>
              </w:rPr>
              <w:t xml:space="preserve"> </w:t>
            </w:r>
            <w:r w:rsidRPr="00FF581D">
              <w:rPr>
                <w:sz w:val="24"/>
                <w:szCs w:val="24"/>
              </w:rPr>
              <w:t>Решавају</w:t>
            </w:r>
            <w:r w:rsidRPr="00FF581D">
              <w:rPr>
                <w:sz w:val="24"/>
                <w:szCs w:val="24"/>
                <w:lang w:val="sr-Cyrl-RS"/>
              </w:rPr>
              <w:t xml:space="preserve"> </w:t>
            </w:r>
            <w:r w:rsidRPr="00FF581D">
              <w:rPr>
                <w:spacing w:val="-2"/>
                <w:sz w:val="24"/>
                <w:szCs w:val="24"/>
              </w:rPr>
              <w:t>проблеме</w:t>
            </w:r>
            <w:r w:rsidRPr="00FF581D">
              <w:rPr>
                <w:sz w:val="24"/>
                <w:szCs w:val="24"/>
                <w:lang w:val="sr-Cyrl-RS"/>
              </w:rPr>
              <w:t xml:space="preserve"> </w:t>
            </w:r>
            <w:r w:rsidRPr="00FF581D">
              <w:rPr>
                <w:sz w:val="24"/>
                <w:szCs w:val="24"/>
              </w:rPr>
              <w:t>одрастања</w:t>
            </w:r>
            <w:r w:rsidRPr="00FF581D">
              <w:rPr>
                <w:spacing w:val="-11"/>
                <w:sz w:val="24"/>
                <w:szCs w:val="24"/>
              </w:rPr>
              <w:t xml:space="preserve"> </w:t>
            </w:r>
            <w:r w:rsidRPr="00FF581D">
              <w:rPr>
                <w:sz w:val="24"/>
                <w:szCs w:val="24"/>
              </w:rPr>
              <w:t>повезујући</w:t>
            </w:r>
            <w:r w:rsidRPr="00FF581D">
              <w:rPr>
                <w:spacing w:val="-12"/>
                <w:sz w:val="24"/>
                <w:szCs w:val="24"/>
              </w:rPr>
              <w:t xml:space="preserve"> </w:t>
            </w:r>
            <w:r w:rsidRPr="00FF581D">
              <w:rPr>
                <w:sz w:val="24"/>
                <w:szCs w:val="24"/>
              </w:rPr>
              <w:t>их</w:t>
            </w:r>
            <w:r w:rsidRPr="00FF581D">
              <w:rPr>
                <w:spacing w:val="-12"/>
                <w:sz w:val="24"/>
                <w:szCs w:val="24"/>
              </w:rPr>
              <w:t xml:space="preserve"> </w:t>
            </w:r>
            <w:r w:rsidRPr="00FF581D">
              <w:rPr>
                <w:sz w:val="24"/>
                <w:szCs w:val="24"/>
              </w:rPr>
              <w:t>са</w:t>
            </w:r>
            <w:r w:rsidRPr="00FF581D">
              <w:rPr>
                <w:spacing w:val="-11"/>
                <w:sz w:val="24"/>
                <w:szCs w:val="24"/>
              </w:rPr>
              <w:t xml:space="preserve"> </w:t>
            </w:r>
            <w:r w:rsidRPr="00FF581D">
              <w:rPr>
                <w:sz w:val="24"/>
                <w:szCs w:val="24"/>
              </w:rPr>
              <w:t>физиолошким процесима који их узрокују.</w:t>
            </w:r>
          </w:p>
          <w:p w:rsidR="004B2110" w:rsidRPr="00FF581D" w:rsidRDefault="004B2110" w:rsidP="00F377BE">
            <w:pPr>
              <w:pStyle w:val="TableParagraph"/>
              <w:numPr>
                <w:ilvl w:val="0"/>
                <w:numId w:val="55"/>
              </w:numPr>
              <w:tabs>
                <w:tab w:val="left" w:pos="220"/>
              </w:tabs>
              <w:ind w:right="267" w:firstLine="0"/>
              <w:rPr>
                <w:sz w:val="24"/>
                <w:szCs w:val="24"/>
              </w:rPr>
            </w:pPr>
            <w:r w:rsidRPr="00FF581D">
              <w:rPr>
                <w:sz w:val="24"/>
                <w:szCs w:val="24"/>
              </w:rPr>
              <w:t>БИО.OО.С.3.2.</w:t>
            </w:r>
            <w:r w:rsidRPr="00FF581D">
              <w:rPr>
                <w:spacing w:val="-13"/>
                <w:sz w:val="24"/>
                <w:szCs w:val="24"/>
              </w:rPr>
              <w:t xml:space="preserve"> </w:t>
            </w:r>
            <w:r w:rsidRPr="00FF581D">
              <w:rPr>
                <w:sz w:val="24"/>
                <w:szCs w:val="24"/>
              </w:rPr>
              <w:t>Процењују</w:t>
            </w:r>
            <w:r w:rsidRPr="00FF581D">
              <w:rPr>
                <w:spacing w:val="-12"/>
                <w:sz w:val="24"/>
                <w:szCs w:val="24"/>
              </w:rPr>
              <w:t xml:space="preserve"> </w:t>
            </w:r>
            <w:r w:rsidRPr="00FF581D">
              <w:rPr>
                <w:sz w:val="24"/>
                <w:szCs w:val="24"/>
              </w:rPr>
              <w:t>сопствене животне навикe у односу на елементе здравог начина живота и принципе одрживог развоја</w:t>
            </w:r>
          </w:p>
          <w:p w:rsidR="004B2110" w:rsidRPr="00FF581D" w:rsidRDefault="004B2110" w:rsidP="00F377BE">
            <w:pPr>
              <w:pStyle w:val="TableParagraph"/>
              <w:numPr>
                <w:ilvl w:val="0"/>
                <w:numId w:val="55"/>
              </w:numPr>
              <w:tabs>
                <w:tab w:val="left" w:pos="220"/>
              </w:tabs>
              <w:ind w:right="267" w:firstLine="0"/>
              <w:rPr>
                <w:sz w:val="24"/>
                <w:szCs w:val="24"/>
              </w:rPr>
            </w:pPr>
            <w:r w:rsidRPr="00FF581D">
              <w:rPr>
                <w:sz w:val="24"/>
                <w:szCs w:val="24"/>
              </w:rPr>
              <w:t xml:space="preserve">БИО.OО.С.3.3. Артикулисано и </w:t>
            </w:r>
            <w:r w:rsidRPr="00FF581D">
              <w:rPr>
                <w:sz w:val="24"/>
                <w:szCs w:val="24"/>
              </w:rPr>
              <w:lastRenderedPageBreak/>
              <w:t>аргументовано</w:t>
            </w:r>
            <w:r w:rsidRPr="00FF581D">
              <w:rPr>
                <w:spacing w:val="-10"/>
                <w:sz w:val="24"/>
                <w:szCs w:val="24"/>
              </w:rPr>
              <w:t xml:space="preserve"> </w:t>
            </w:r>
            <w:r w:rsidRPr="00FF581D">
              <w:rPr>
                <w:sz w:val="24"/>
                <w:szCs w:val="24"/>
              </w:rPr>
              <w:t>заступају</w:t>
            </w:r>
            <w:r w:rsidRPr="00FF581D">
              <w:rPr>
                <w:spacing w:val="-13"/>
                <w:sz w:val="24"/>
                <w:szCs w:val="24"/>
              </w:rPr>
              <w:t xml:space="preserve"> </w:t>
            </w:r>
            <w:r w:rsidRPr="00FF581D">
              <w:rPr>
                <w:sz w:val="24"/>
                <w:szCs w:val="24"/>
              </w:rPr>
              <w:t>научни</w:t>
            </w:r>
            <w:r w:rsidRPr="00FF581D">
              <w:rPr>
                <w:spacing w:val="-11"/>
                <w:sz w:val="24"/>
                <w:szCs w:val="24"/>
              </w:rPr>
              <w:t xml:space="preserve"> </w:t>
            </w:r>
            <w:r w:rsidRPr="00FF581D">
              <w:rPr>
                <w:sz w:val="24"/>
                <w:szCs w:val="24"/>
              </w:rPr>
              <w:t>поглед</w:t>
            </w:r>
            <w:r w:rsidRPr="00FF581D">
              <w:rPr>
                <w:spacing w:val="-11"/>
                <w:sz w:val="24"/>
                <w:szCs w:val="24"/>
              </w:rPr>
              <w:t xml:space="preserve"> </w:t>
            </w:r>
            <w:r w:rsidRPr="00FF581D">
              <w:rPr>
                <w:sz w:val="24"/>
                <w:szCs w:val="24"/>
              </w:rPr>
              <w:t>на свет у писаној и усменој форми.</w:t>
            </w:r>
          </w:p>
          <w:p w:rsidR="004B2110" w:rsidRPr="00FF581D" w:rsidRDefault="004B2110" w:rsidP="004B2110">
            <w:pPr>
              <w:pStyle w:val="TableParagraph"/>
              <w:tabs>
                <w:tab w:val="left" w:pos="220"/>
              </w:tabs>
              <w:spacing w:before="114"/>
              <w:ind w:left="70" w:right="200"/>
              <w:rPr>
                <w:sz w:val="24"/>
                <w:szCs w:val="24"/>
              </w:rPr>
            </w:pPr>
            <w:r w:rsidRPr="00FF581D">
              <w:rPr>
                <w:sz w:val="24"/>
                <w:szCs w:val="24"/>
                <w:lang w:val="sr-Cyrl-RS"/>
              </w:rPr>
              <w:t xml:space="preserve">- </w:t>
            </w:r>
            <w:r w:rsidRPr="00FF581D">
              <w:rPr>
                <w:sz w:val="24"/>
                <w:szCs w:val="24"/>
              </w:rPr>
              <w:t>БИО.OО.С.3.4.</w:t>
            </w:r>
            <w:r w:rsidRPr="00FF581D">
              <w:rPr>
                <w:spacing w:val="-13"/>
                <w:sz w:val="24"/>
                <w:szCs w:val="24"/>
              </w:rPr>
              <w:t xml:space="preserve"> </w:t>
            </w:r>
            <w:r w:rsidRPr="00FF581D">
              <w:rPr>
                <w:sz w:val="24"/>
                <w:szCs w:val="24"/>
              </w:rPr>
              <w:t>Изражавају</w:t>
            </w:r>
            <w:r w:rsidRPr="00FF581D">
              <w:rPr>
                <w:spacing w:val="-12"/>
                <w:sz w:val="24"/>
                <w:szCs w:val="24"/>
              </w:rPr>
              <w:t xml:space="preserve"> </w:t>
            </w:r>
            <w:r w:rsidRPr="00FF581D">
              <w:rPr>
                <w:sz w:val="24"/>
                <w:szCs w:val="24"/>
              </w:rPr>
              <w:t>критички</w:t>
            </w:r>
            <w:r w:rsidRPr="00FF581D">
              <w:rPr>
                <w:spacing w:val="-13"/>
                <w:sz w:val="24"/>
                <w:szCs w:val="24"/>
              </w:rPr>
              <w:t xml:space="preserve"> </w:t>
            </w:r>
            <w:r w:rsidRPr="00FF581D">
              <w:rPr>
                <w:sz w:val="24"/>
                <w:szCs w:val="24"/>
              </w:rPr>
              <w:t>став према медијским садржајима који се баве здравим стиловима живота, климатским променама, загађивању животне средине и изумирању биљних и животињских врста.</w:t>
            </w:r>
          </w:p>
          <w:p w:rsidR="004B2110" w:rsidRPr="00FF581D" w:rsidRDefault="004B2110" w:rsidP="004B2110">
            <w:pPr>
              <w:rPr>
                <w:rFonts w:ascii="Times New Roman" w:hAnsi="Times New Roman"/>
                <w:b/>
                <w:sz w:val="24"/>
                <w:szCs w:val="24"/>
                <w:lang w:val="sr-Cyrl-RS"/>
              </w:rPr>
            </w:pPr>
            <w:r w:rsidRPr="00FF581D">
              <w:rPr>
                <w:rFonts w:ascii="Times New Roman" w:hAnsi="Times New Roman"/>
                <w:sz w:val="24"/>
                <w:szCs w:val="24"/>
                <w:lang w:val="sr-Cyrl-RS"/>
              </w:rPr>
              <w:t xml:space="preserve">- </w:t>
            </w:r>
            <w:r w:rsidRPr="00FF581D">
              <w:rPr>
                <w:rFonts w:ascii="Times New Roman" w:hAnsi="Times New Roman"/>
                <w:sz w:val="24"/>
                <w:szCs w:val="24"/>
              </w:rPr>
              <w:t>БИО.OО.С.3.5. Планирају, воде и вреднују</w:t>
            </w:r>
            <w:r w:rsidRPr="00FF581D">
              <w:rPr>
                <w:rFonts w:ascii="Times New Roman" w:hAnsi="Times New Roman"/>
                <w:spacing w:val="-13"/>
                <w:sz w:val="24"/>
                <w:szCs w:val="24"/>
              </w:rPr>
              <w:t xml:space="preserve"> </w:t>
            </w:r>
            <w:r w:rsidRPr="00FF581D">
              <w:rPr>
                <w:rFonts w:ascii="Times New Roman" w:hAnsi="Times New Roman"/>
                <w:sz w:val="24"/>
                <w:szCs w:val="24"/>
              </w:rPr>
              <w:t>сопствено</w:t>
            </w:r>
            <w:r w:rsidRPr="00FF581D">
              <w:rPr>
                <w:rFonts w:ascii="Times New Roman" w:hAnsi="Times New Roman"/>
                <w:spacing w:val="-7"/>
                <w:sz w:val="24"/>
                <w:szCs w:val="24"/>
              </w:rPr>
              <w:t xml:space="preserve"> </w:t>
            </w:r>
            <w:r w:rsidRPr="00FF581D">
              <w:rPr>
                <w:rFonts w:ascii="Times New Roman" w:hAnsi="Times New Roman"/>
                <w:sz w:val="24"/>
                <w:szCs w:val="24"/>
              </w:rPr>
              <w:t>учење,</w:t>
            </w:r>
            <w:r w:rsidRPr="00FF581D">
              <w:rPr>
                <w:rFonts w:ascii="Times New Roman" w:hAnsi="Times New Roman"/>
                <w:spacing w:val="-10"/>
                <w:sz w:val="24"/>
                <w:szCs w:val="24"/>
              </w:rPr>
              <w:t xml:space="preserve"> </w:t>
            </w:r>
            <w:r w:rsidRPr="00FF581D">
              <w:rPr>
                <w:rFonts w:ascii="Times New Roman" w:hAnsi="Times New Roman"/>
                <w:sz w:val="24"/>
                <w:szCs w:val="24"/>
              </w:rPr>
              <w:t>чиме</w:t>
            </w:r>
            <w:r w:rsidRPr="00FF581D">
              <w:rPr>
                <w:rFonts w:ascii="Times New Roman" w:hAnsi="Times New Roman"/>
                <w:spacing w:val="-10"/>
                <w:sz w:val="24"/>
                <w:szCs w:val="24"/>
              </w:rPr>
              <w:t xml:space="preserve"> </w:t>
            </w:r>
            <w:r w:rsidRPr="00FF581D">
              <w:rPr>
                <w:rFonts w:ascii="Times New Roman" w:hAnsi="Times New Roman"/>
                <w:sz w:val="24"/>
                <w:szCs w:val="24"/>
              </w:rPr>
              <w:t>развијају самопоуздање и истрајност</w:t>
            </w:r>
          </w:p>
        </w:tc>
        <w:tc>
          <w:tcPr>
            <w:tcW w:w="3560" w:type="dxa"/>
            <w:tcBorders>
              <w:top w:val="single" w:sz="2" w:space="0" w:color="auto"/>
            </w:tcBorders>
          </w:tcPr>
          <w:p w:rsidR="004B2110" w:rsidRPr="00FF581D" w:rsidRDefault="004B2110" w:rsidP="00F377BE">
            <w:pPr>
              <w:pStyle w:val="TableParagraph"/>
              <w:numPr>
                <w:ilvl w:val="0"/>
                <w:numId w:val="56"/>
              </w:numPr>
              <w:tabs>
                <w:tab w:val="left" w:pos="221"/>
              </w:tabs>
              <w:spacing w:before="120"/>
              <w:ind w:right="146" w:firstLine="0"/>
              <w:rPr>
                <w:sz w:val="24"/>
                <w:szCs w:val="24"/>
              </w:rPr>
            </w:pPr>
            <w:r w:rsidRPr="00FF581D">
              <w:rPr>
                <w:sz w:val="24"/>
                <w:szCs w:val="24"/>
              </w:rPr>
              <w:lastRenderedPageBreak/>
              <w:t>БИО.OО.Н.3.1. Иницирају, осмишљавају</w:t>
            </w:r>
            <w:r w:rsidRPr="00FF581D">
              <w:rPr>
                <w:spacing w:val="40"/>
                <w:sz w:val="24"/>
                <w:szCs w:val="24"/>
              </w:rPr>
              <w:t xml:space="preserve"> </w:t>
            </w:r>
            <w:r w:rsidRPr="00FF581D">
              <w:rPr>
                <w:sz w:val="24"/>
                <w:szCs w:val="24"/>
              </w:rPr>
              <w:t>и учествују у реализацији активности са циљем</w:t>
            </w:r>
            <w:r w:rsidRPr="00FF581D">
              <w:rPr>
                <w:spacing w:val="-8"/>
                <w:sz w:val="24"/>
                <w:szCs w:val="24"/>
              </w:rPr>
              <w:t xml:space="preserve"> </w:t>
            </w:r>
            <w:r w:rsidRPr="00FF581D">
              <w:rPr>
                <w:sz w:val="24"/>
                <w:szCs w:val="24"/>
              </w:rPr>
              <w:t>подизања</w:t>
            </w:r>
            <w:r w:rsidRPr="00FF581D">
              <w:rPr>
                <w:spacing w:val="-9"/>
                <w:sz w:val="24"/>
                <w:szCs w:val="24"/>
              </w:rPr>
              <w:t xml:space="preserve"> </w:t>
            </w:r>
            <w:r w:rsidRPr="00FF581D">
              <w:rPr>
                <w:sz w:val="24"/>
                <w:szCs w:val="24"/>
              </w:rPr>
              <w:t>свести</w:t>
            </w:r>
            <w:r w:rsidRPr="00FF581D">
              <w:rPr>
                <w:spacing w:val="-10"/>
                <w:sz w:val="24"/>
                <w:szCs w:val="24"/>
              </w:rPr>
              <w:t xml:space="preserve"> </w:t>
            </w:r>
            <w:r w:rsidRPr="00FF581D">
              <w:rPr>
                <w:sz w:val="24"/>
                <w:szCs w:val="24"/>
              </w:rPr>
              <w:t>о</w:t>
            </w:r>
            <w:r w:rsidRPr="00FF581D">
              <w:rPr>
                <w:spacing w:val="-8"/>
                <w:sz w:val="24"/>
                <w:szCs w:val="24"/>
              </w:rPr>
              <w:t xml:space="preserve"> </w:t>
            </w:r>
            <w:r w:rsidRPr="00FF581D">
              <w:rPr>
                <w:sz w:val="24"/>
                <w:szCs w:val="24"/>
              </w:rPr>
              <w:t>очувању</w:t>
            </w:r>
            <w:r w:rsidRPr="00FF581D">
              <w:rPr>
                <w:spacing w:val="-10"/>
                <w:sz w:val="24"/>
                <w:szCs w:val="24"/>
              </w:rPr>
              <w:t xml:space="preserve"> </w:t>
            </w:r>
            <w:r w:rsidRPr="00FF581D">
              <w:rPr>
                <w:sz w:val="24"/>
                <w:szCs w:val="24"/>
              </w:rPr>
              <w:t>здравља, квалитета животне средине и значају одрживог развоја.</w:t>
            </w:r>
          </w:p>
          <w:p w:rsidR="004B2110" w:rsidRPr="00FF581D" w:rsidRDefault="004B2110" w:rsidP="00F377BE">
            <w:pPr>
              <w:pStyle w:val="TableParagraph"/>
              <w:numPr>
                <w:ilvl w:val="0"/>
                <w:numId w:val="57"/>
              </w:numPr>
              <w:tabs>
                <w:tab w:val="left" w:pos="221"/>
              </w:tabs>
              <w:ind w:right="551" w:firstLine="0"/>
              <w:rPr>
                <w:sz w:val="24"/>
                <w:szCs w:val="24"/>
              </w:rPr>
            </w:pPr>
            <w:r w:rsidRPr="00FF581D">
              <w:rPr>
                <w:sz w:val="24"/>
                <w:szCs w:val="24"/>
              </w:rPr>
              <w:t>БИО.OО.Н.3.2. Израђују процедуре активности</w:t>
            </w:r>
            <w:r w:rsidRPr="00FF581D">
              <w:rPr>
                <w:spacing w:val="-13"/>
                <w:sz w:val="24"/>
                <w:szCs w:val="24"/>
              </w:rPr>
              <w:t xml:space="preserve"> </w:t>
            </w:r>
            <w:r w:rsidRPr="00FF581D">
              <w:rPr>
                <w:sz w:val="24"/>
                <w:szCs w:val="24"/>
              </w:rPr>
              <w:t>за</w:t>
            </w:r>
            <w:r w:rsidRPr="00FF581D">
              <w:rPr>
                <w:spacing w:val="-12"/>
                <w:sz w:val="24"/>
                <w:szCs w:val="24"/>
              </w:rPr>
              <w:t xml:space="preserve"> </w:t>
            </w:r>
            <w:r w:rsidRPr="00FF581D">
              <w:rPr>
                <w:sz w:val="24"/>
                <w:szCs w:val="24"/>
              </w:rPr>
              <w:t>очување</w:t>
            </w:r>
            <w:r w:rsidRPr="00FF581D">
              <w:rPr>
                <w:spacing w:val="-13"/>
                <w:sz w:val="24"/>
                <w:szCs w:val="24"/>
              </w:rPr>
              <w:t xml:space="preserve"> </w:t>
            </w:r>
            <w:r w:rsidRPr="00FF581D">
              <w:rPr>
                <w:sz w:val="24"/>
                <w:szCs w:val="24"/>
              </w:rPr>
              <w:t>биодиверзитета.</w:t>
            </w:r>
            <w:r w:rsidRPr="00FF581D">
              <w:rPr>
                <w:sz w:val="24"/>
                <w:szCs w:val="24"/>
                <w:lang w:val="sr-Cyrl-RS"/>
              </w:rPr>
              <w:t xml:space="preserve"> - - </w:t>
            </w:r>
            <w:r w:rsidRPr="00FF581D">
              <w:rPr>
                <w:sz w:val="24"/>
                <w:szCs w:val="24"/>
              </w:rPr>
              <w:t>БИО.OО.Н.3.3</w:t>
            </w:r>
            <w:r w:rsidRPr="00FF581D">
              <w:rPr>
                <w:sz w:val="24"/>
                <w:szCs w:val="24"/>
                <w:lang w:val="sr-Cyrl-RS"/>
              </w:rPr>
              <w:t xml:space="preserve"> </w:t>
            </w:r>
            <w:r w:rsidRPr="00FF581D">
              <w:rPr>
                <w:sz w:val="24"/>
                <w:szCs w:val="24"/>
              </w:rPr>
              <w:lastRenderedPageBreak/>
              <w:t>Примерима</w:t>
            </w:r>
            <w:r w:rsidRPr="00FF581D">
              <w:rPr>
                <w:spacing w:val="-12"/>
                <w:sz w:val="24"/>
                <w:szCs w:val="24"/>
              </w:rPr>
              <w:t xml:space="preserve"> </w:t>
            </w:r>
            <w:r w:rsidRPr="00FF581D">
              <w:rPr>
                <w:sz w:val="24"/>
                <w:szCs w:val="24"/>
              </w:rPr>
              <w:t>илуструју значај биотехнолошких производа и процеса</w:t>
            </w:r>
            <w:r w:rsidRPr="00FF581D">
              <w:rPr>
                <w:spacing w:val="-1"/>
                <w:sz w:val="24"/>
                <w:szCs w:val="24"/>
              </w:rPr>
              <w:t xml:space="preserve"> </w:t>
            </w:r>
            <w:r w:rsidRPr="00FF581D">
              <w:rPr>
                <w:sz w:val="24"/>
                <w:szCs w:val="24"/>
              </w:rPr>
              <w:t>у</w:t>
            </w:r>
            <w:r w:rsidRPr="00FF581D">
              <w:rPr>
                <w:spacing w:val="-7"/>
                <w:sz w:val="24"/>
                <w:szCs w:val="24"/>
              </w:rPr>
              <w:t xml:space="preserve"> </w:t>
            </w:r>
            <w:r w:rsidRPr="00FF581D">
              <w:rPr>
                <w:sz w:val="24"/>
                <w:szCs w:val="24"/>
              </w:rPr>
              <w:t>превенцији</w:t>
            </w:r>
            <w:r w:rsidRPr="00FF581D">
              <w:rPr>
                <w:spacing w:val="-4"/>
                <w:sz w:val="24"/>
                <w:szCs w:val="24"/>
              </w:rPr>
              <w:t xml:space="preserve"> </w:t>
            </w:r>
            <w:r w:rsidRPr="00FF581D">
              <w:rPr>
                <w:sz w:val="24"/>
                <w:szCs w:val="24"/>
              </w:rPr>
              <w:t>и</w:t>
            </w:r>
            <w:r w:rsidRPr="00FF581D">
              <w:rPr>
                <w:spacing w:val="-3"/>
                <w:sz w:val="24"/>
                <w:szCs w:val="24"/>
              </w:rPr>
              <w:t xml:space="preserve"> </w:t>
            </w:r>
            <w:r w:rsidRPr="00FF581D">
              <w:rPr>
                <w:sz w:val="24"/>
                <w:szCs w:val="24"/>
              </w:rPr>
              <w:t>лечењу</w:t>
            </w:r>
            <w:r w:rsidRPr="00FF581D">
              <w:rPr>
                <w:spacing w:val="-7"/>
                <w:sz w:val="24"/>
                <w:szCs w:val="24"/>
              </w:rPr>
              <w:t xml:space="preserve"> </w:t>
            </w:r>
            <w:r w:rsidRPr="00FF581D">
              <w:rPr>
                <w:sz w:val="24"/>
                <w:szCs w:val="24"/>
              </w:rPr>
              <w:t>многих болести, производњи хране и заштити животне средине.</w:t>
            </w:r>
          </w:p>
          <w:p w:rsidR="004B2110" w:rsidRPr="00FF581D" w:rsidRDefault="004B2110" w:rsidP="004B2110">
            <w:pPr>
              <w:rPr>
                <w:rFonts w:ascii="Times New Roman" w:hAnsi="Times New Roman"/>
                <w:b/>
                <w:sz w:val="24"/>
                <w:szCs w:val="24"/>
                <w:lang w:val="sr-Cyrl-RS"/>
              </w:rPr>
            </w:pPr>
            <w:r w:rsidRPr="00FF581D">
              <w:rPr>
                <w:rFonts w:ascii="Times New Roman" w:hAnsi="Times New Roman"/>
                <w:sz w:val="24"/>
                <w:szCs w:val="24"/>
                <w:lang w:val="sr-Cyrl-RS"/>
              </w:rPr>
              <w:t xml:space="preserve">- </w:t>
            </w:r>
            <w:r w:rsidRPr="00FF581D">
              <w:rPr>
                <w:rFonts w:ascii="Times New Roman" w:hAnsi="Times New Roman"/>
                <w:sz w:val="24"/>
                <w:szCs w:val="24"/>
              </w:rPr>
              <w:t>БИО.OО.Н.3.4. Учествују у интердисциплинарном</w:t>
            </w:r>
            <w:r w:rsidRPr="00FF581D">
              <w:rPr>
                <w:rFonts w:ascii="Times New Roman" w:hAnsi="Times New Roman"/>
                <w:spacing w:val="-13"/>
                <w:sz w:val="24"/>
                <w:szCs w:val="24"/>
              </w:rPr>
              <w:t xml:space="preserve"> </w:t>
            </w:r>
            <w:r w:rsidRPr="00FF581D">
              <w:rPr>
                <w:rFonts w:ascii="Times New Roman" w:hAnsi="Times New Roman"/>
                <w:sz w:val="24"/>
                <w:szCs w:val="24"/>
              </w:rPr>
              <w:t>решавању</w:t>
            </w:r>
            <w:r w:rsidRPr="00FF581D">
              <w:rPr>
                <w:rFonts w:ascii="Times New Roman" w:hAnsi="Times New Roman"/>
                <w:spacing w:val="-12"/>
                <w:sz w:val="24"/>
                <w:szCs w:val="24"/>
              </w:rPr>
              <w:t xml:space="preserve"> </w:t>
            </w:r>
            <w:r w:rsidRPr="00FF581D">
              <w:rPr>
                <w:rFonts w:ascii="Times New Roman" w:hAnsi="Times New Roman"/>
                <w:sz w:val="24"/>
                <w:szCs w:val="24"/>
              </w:rPr>
              <w:t>проблема у вези са одрживим развојем</w:t>
            </w:r>
          </w:p>
        </w:tc>
      </w:tr>
    </w:tbl>
    <w:p w:rsidR="004B2110" w:rsidRDefault="004B2110" w:rsidP="004B2110">
      <w:pPr>
        <w:rPr>
          <w:rFonts w:ascii="Times New Roman" w:hAnsi="Times New Roman"/>
          <w:b/>
          <w:sz w:val="24"/>
          <w:szCs w:val="24"/>
          <w:lang w:val="sr-Latn-RS"/>
        </w:rPr>
      </w:pPr>
    </w:p>
    <w:p w:rsidR="004B2110" w:rsidRPr="00FF581D" w:rsidRDefault="004B2110" w:rsidP="004B2110">
      <w:pPr>
        <w:rPr>
          <w:rFonts w:ascii="Times New Roman" w:hAnsi="Times New Roman"/>
          <w:b/>
          <w:sz w:val="24"/>
          <w:szCs w:val="24"/>
          <w:lang w:val="ru-RU"/>
        </w:rPr>
      </w:pPr>
      <w:r w:rsidRPr="00FF581D">
        <w:rPr>
          <w:rFonts w:ascii="Times New Roman" w:hAnsi="Times New Roman"/>
          <w:b/>
          <w:sz w:val="24"/>
          <w:szCs w:val="24"/>
          <w:lang w:val="ru-RU"/>
        </w:rPr>
        <w:t>УПУСТВО ЗА ДИДАКТИЧКО – МЕТОДИЧКО ОСТВАРИВАЊЕ ПРОГРАМА</w:t>
      </w:r>
    </w:p>
    <w:tbl>
      <w:tblPr>
        <w:tblW w:w="1458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1250"/>
      </w:tblGrid>
      <w:tr w:rsidR="004B2110" w:rsidRPr="00FF581D" w:rsidTr="004B2110">
        <w:trPr>
          <w:trHeight w:val="315"/>
        </w:trPr>
        <w:tc>
          <w:tcPr>
            <w:tcW w:w="3330" w:type="dxa"/>
          </w:tcPr>
          <w:p w:rsidR="004B2110" w:rsidRPr="00FF581D" w:rsidRDefault="004B2110" w:rsidP="004B2110">
            <w:pPr>
              <w:spacing w:after="0" w:line="240" w:lineRule="auto"/>
              <w:jc w:val="center"/>
              <w:rPr>
                <w:rFonts w:ascii="Times New Roman" w:hAnsi="Times New Roman"/>
                <w:b/>
                <w:sz w:val="24"/>
                <w:szCs w:val="24"/>
                <w:lang w:val="sr-Latn-CS"/>
              </w:rPr>
            </w:pPr>
            <w:r w:rsidRPr="00FF581D">
              <w:rPr>
                <w:rFonts w:ascii="Times New Roman" w:hAnsi="Times New Roman"/>
                <w:b/>
                <w:sz w:val="24"/>
                <w:szCs w:val="24"/>
              </w:rPr>
              <w:t>Област/Тема</w:t>
            </w:r>
          </w:p>
        </w:tc>
        <w:tc>
          <w:tcPr>
            <w:tcW w:w="11250" w:type="dxa"/>
            <w:tcBorders>
              <w:right w:val="single" w:sz="4" w:space="0" w:color="auto"/>
            </w:tcBorders>
          </w:tcPr>
          <w:p w:rsidR="004B2110" w:rsidRPr="00FF581D" w:rsidRDefault="004B2110" w:rsidP="004B2110">
            <w:pPr>
              <w:spacing w:after="0" w:line="240" w:lineRule="auto"/>
              <w:jc w:val="center"/>
              <w:rPr>
                <w:rFonts w:ascii="Times New Roman" w:hAnsi="Times New Roman"/>
                <w:b/>
                <w:sz w:val="24"/>
                <w:szCs w:val="24"/>
              </w:rPr>
            </w:pPr>
            <w:r w:rsidRPr="00FF581D">
              <w:rPr>
                <w:rFonts w:ascii="Times New Roman" w:hAnsi="Times New Roman"/>
                <w:b/>
                <w:sz w:val="24"/>
                <w:szCs w:val="24"/>
              </w:rPr>
              <w:t>Начини и поступци остваривања</w:t>
            </w:r>
          </w:p>
        </w:tc>
      </w:tr>
      <w:tr w:rsidR="004B2110" w:rsidRPr="00FF581D" w:rsidTr="004B2110">
        <w:trPr>
          <w:trHeight w:val="315"/>
        </w:trPr>
        <w:tc>
          <w:tcPr>
            <w:tcW w:w="3330" w:type="dxa"/>
          </w:tcPr>
          <w:p w:rsidR="004B2110" w:rsidRPr="00B15D7C" w:rsidRDefault="004B2110" w:rsidP="004B2110">
            <w:pPr>
              <w:jc w:val="center"/>
              <w:rPr>
                <w:rFonts w:ascii="Times New Roman" w:hAnsi="Times New Roman"/>
                <w:b/>
                <w:sz w:val="24"/>
                <w:szCs w:val="24"/>
                <w:lang w:val="sr-Cyrl-CS"/>
              </w:rPr>
            </w:pPr>
            <w:r w:rsidRPr="00B15D7C">
              <w:rPr>
                <w:rFonts w:ascii="Times New Roman" w:hAnsi="Times New Roman"/>
                <w:b/>
                <w:sz w:val="24"/>
                <w:szCs w:val="24"/>
              </w:rPr>
              <w:t>ЈЕДИНСТВО ГРАЂЕ И ФУНКЦИЈЕ КАО ОСНОВА ЖИВОТА</w:t>
            </w:r>
          </w:p>
        </w:tc>
        <w:tc>
          <w:tcPr>
            <w:tcW w:w="11250" w:type="dxa"/>
            <w:tcBorders>
              <w:right w:val="single" w:sz="4" w:space="0" w:color="auto"/>
            </w:tcBorders>
          </w:tcPr>
          <w:p w:rsidR="004B2110" w:rsidRPr="00FF581D" w:rsidRDefault="004B2110" w:rsidP="004B2110">
            <w:pPr>
              <w:autoSpaceDE w:val="0"/>
              <w:autoSpaceDN w:val="0"/>
              <w:adjustRightInd w:val="0"/>
              <w:spacing w:after="0"/>
              <w:jc w:val="both"/>
              <w:rPr>
                <w:rFonts w:ascii="Times New Roman" w:hAnsi="Times New Roman"/>
                <w:sz w:val="24"/>
                <w:szCs w:val="24"/>
              </w:rPr>
            </w:pPr>
            <w:r w:rsidRPr="00FF581D">
              <w:rPr>
                <w:rFonts w:ascii="Times New Roman" w:hAnsi="Times New Roman"/>
                <w:sz w:val="24"/>
                <w:szCs w:val="24"/>
                <w:lang w:val="sr-Cyrl-CS"/>
              </w:rPr>
              <w:t>-</w:t>
            </w:r>
            <w:r w:rsidRPr="00FF581D">
              <w:rPr>
                <w:rFonts w:ascii="Times New Roman" w:hAnsi="Times New Roman"/>
                <w:sz w:val="24"/>
                <w:szCs w:val="24"/>
              </w:rPr>
              <w:t>У остваривању наставе потребно је подстицати истраживачки рад ученика основних сличности и разлика спољашње и унутрашње грађе и функционисања различитих живихбића, треба користити школски микроскоп, обрађивати примeре из нeпoсрeднoг oкружeњa и водити рачуна да се ученици хумано опходе према живим бићима које истражују</w:t>
            </w:r>
          </w:p>
          <w:p w:rsidR="004B2110" w:rsidRPr="00FF581D" w:rsidRDefault="004B2110" w:rsidP="004B2110">
            <w:pPr>
              <w:spacing w:after="0" w:line="240" w:lineRule="auto"/>
              <w:jc w:val="both"/>
              <w:rPr>
                <w:rFonts w:ascii="Times New Roman" w:hAnsi="Times New Roman"/>
                <w:sz w:val="24"/>
                <w:szCs w:val="24"/>
              </w:rPr>
            </w:pPr>
            <w:r w:rsidRPr="00FF581D">
              <w:rPr>
                <w:rFonts w:ascii="Times New Roman" w:hAnsi="Times New Roman"/>
                <w:sz w:val="24"/>
                <w:szCs w:val="24"/>
                <w:lang w:val="sr-Cyrl-CS"/>
              </w:rPr>
              <w:t>-</w:t>
            </w:r>
            <w:r w:rsidRPr="00FF581D">
              <w:rPr>
                <w:rFonts w:ascii="Times New Roman" w:hAnsi="Times New Roman"/>
                <w:sz w:val="24"/>
                <w:szCs w:val="24"/>
              </w:rPr>
              <w:t>Достизање исхода је могуће кроз различите вежбе и практичне активности ученика као нпр. израда плаката (људско тело, упоредни преглед спољашње грађе: човек, један кичмењак, један бескичмењак, биљка, гљива), квиз (нпр. Чији су зуби?), мерење пулса при мировању и физичкој активности, испитивање тока воде кроз биљку, дисековање цвета, размножавање биљака семеном и пелцером, микроскопирање ћелија квасца/инфузоријума/самостално направљених препарата, употреба едукативних филмова (нпр. Живот у капи воде) итд.</w:t>
            </w:r>
          </w:p>
        </w:tc>
      </w:tr>
      <w:tr w:rsidR="004B2110" w:rsidRPr="00FF581D" w:rsidTr="004B2110">
        <w:trPr>
          <w:trHeight w:val="315"/>
        </w:trPr>
        <w:tc>
          <w:tcPr>
            <w:tcW w:w="3330" w:type="dxa"/>
          </w:tcPr>
          <w:p w:rsidR="004B2110" w:rsidRPr="00B15D7C" w:rsidRDefault="004B2110" w:rsidP="004B2110">
            <w:pPr>
              <w:jc w:val="center"/>
              <w:rPr>
                <w:rFonts w:ascii="Times New Roman" w:hAnsi="Times New Roman"/>
                <w:b/>
                <w:sz w:val="24"/>
                <w:szCs w:val="24"/>
                <w:lang w:val="sr-Cyrl-CS"/>
              </w:rPr>
            </w:pPr>
            <w:r w:rsidRPr="00B15D7C">
              <w:rPr>
                <w:rFonts w:ascii="Times New Roman" w:hAnsi="Times New Roman"/>
                <w:b/>
                <w:sz w:val="24"/>
                <w:szCs w:val="24"/>
              </w:rPr>
              <w:t>ЖИВОТ У ЕКОСИСТЕМУ</w:t>
            </w:r>
          </w:p>
        </w:tc>
        <w:tc>
          <w:tcPr>
            <w:tcW w:w="11250" w:type="dxa"/>
            <w:tcBorders>
              <w:right w:val="single" w:sz="4" w:space="0" w:color="auto"/>
            </w:tcBorders>
          </w:tcPr>
          <w:p w:rsidR="004B2110" w:rsidRPr="00FF581D" w:rsidRDefault="004B2110" w:rsidP="004B2110">
            <w:pPr>
              <w:autoSpaceDE w:val="0"/>
              <w:autoSpaceDN w:val="0"/>
              <w:adjustRightInd w:val="0"/>
              <w:spacing w:after="0"/>
              <w:jc w:val="both"/>
              <w:rPr>
                <w:rFonts w:ascii="Times New Roman" w:hAnsi="Times New Roman"/>
                <w:sz w:val="24"/>
                <w:szCs w:val="24"/>
              </w:rPr>
            </w:pPr>
            <w:r w:rsidRPr="00FF581D">
              <w:rPr>
                <w:rFonts w:ascii="Times New Roman" w:hAnsi="Times New Roman"/>
                <w:color w:val="000000"/>
                <w:sz w:val="24"/>
                <w:szCs w:val="24"/>
                <w:lang w:val="sr-Cyrl-CS"/>
              </w:rPr>
              <w:t>-</w:t>
            </w:r>
            <w:r w:rsidRPr="00FF581D">
              <w:rPr>
                <w:rFonts w:ascii="Times New Roman" w:hAnsi="Times New Roman"/>
                <w:color w:val="000000"/>
                <w:sz w:val="24"/>
                <w:szCs w:val="24"/>
              </w:rPr>
              <w:t>Знања и искуства ученика стечена у претходном разреду, треба проширити и надоградити појмовима:</w:t>
            </w:r>
            <w:r w:rsidRPr="00FF581D">
              <w:rPr>
                <w:rFonts w:ascii="Times New Roman" w:hAnsi="Times New Roman"/>
                <w:sz w:val="24"/>
                <w:szCs w:val="24"/>
              </w:rPr>
              <w:t>животна средина, популација, екосистем и еколошка ниша.</w:t>
            </w:r>
          </w:p>
          <w:p w:rsidR="004B2110" w:rsidRPr="00FF581D" w:rsidRDefault="004B2110" w:rsidP="004B2110">
            <w:pPr>
              <w:autoSpaceDE w:val="0"/>
              <w:autoSpaceDN w:val="0"/>
              <w:adjustRightInd w:val="0"/>
              <w:spacing w:after="0"/>
              <w:jc w:val="both"/>
              <w:rPr>
                <w:rFonts w:ascii="Times New Roman" w:hAnsi="Times New Roman"/>
                <w:sz w:val="24"/>
                <w:szCs w:val="24"/>
                <w:lang w:val="sr-Cyrl-CS"/>
              </w:rPr>
            </w:pPr>
            <w:r w:rsidRPr="00FF581D">
              <w:rPr>
                <w:rFonts w:ascii="Times New Roman" w:hAnsi="Times New Roman"/>
                <w:sz w:val="24"/>
                <w:szCs w:val="24"/>
                <w:lang w:val="sr-Cyrl-CS"/>
              </w:rPr>
              <w:t>-</w:t>
            </w:r>
            <w:r w:rsidRPr="00FF581D">
              <w:rPr>
                <w:rFonts w:ascii="Times New Roman" w:hAnsi="Times New Roman"/>
                <w:sz w:val="24"/>
                <w:szCs w:val="24"/>
              </w:rPr>
              <w:t>Теме се обрађују уз више вежби теренског типа.</w:t>
            </w:r>
          </w:p>
          <w:p w:rsidR="004B2110" w:rsidRPr="00FF581D" w:rsidRDefault="004B2110" w:rsidP="004B2110">
            <w:pPr>
              <w:autoSpaceDE w:val="0"/>
              <w:autoSpaceDN w:val="0"/>
              <w:adjustRightInd w:val="0"/>
              <w:spacing w:after="0"/>
              <w:jc w:val="both"/>
              <w:rPr>
                <w:rFonts w:ascii="Times New Roman" w:hAnsi="Times New Roman"/>
                <w:sz w:val="24"/>
                <w:szCs w:val="24"/>
              </w:rPr>
            </w:pPr>
            <w:r w:rsidRPr="00FF581D">
              <w:rPr>
                <w:rFonts w:ascii="Times New Roman" w:hAnsi="Times New Roman"/>
                <w:sz w:val="24"/>
                <w:szCs w:val="24"/>
                <w:lang w:val="sr-Cyrl-CS"/>
              </w:rPr>
              <w:t>-</w:t>
            </w:r>
            <w:r w:rsidRPr="00FF581D">
              <w:rPr>
                <w:rFonts w:ascii="Times New Roman" w:hAnsi="Times New Roman"/>
                <w:sz w:val="24"/>
                <w:szCs w:val="24"/>
              </w:rPr>
              <w:t>истраживачки и пројектни задаци  могу да буду показатељ у којој мери су ученици разумели основне еколошке појмове. Истраживање може да подразумева познат терен, литературу, нтернет. Важно је да се обезбеди час за презентовање резултата истраживања, као и да ученици сами процене квалитет и добију повратну информацију од наставника. Акценат треба ставити на односе размножавања када су у питању јединке исте популације и трофичке односе када су у питању јединке различитих популација.</w:t>
            </w:r>
          </w:p>
          <w:p w:rsidR="004B2110" w:rsidRPr="00FF581D" w:rsidRDefault="004B2110" w:rsidP="004B2110">
            <w:pPr>
              <w:autoSpaceDE w:val="0"/>
              <w:autoSpaceDN w:val="0"/>
              <w:adjustRightInd w:val="0"/>
              <w:spacing w:after="0"/>
              <w:jc w:val="both"/>
              <w:rPr>
                <w:rFonts w:ascii="Times New Roman" w:hAnsi="Times New Roman"/>
                <w:sz w:val="24"/>
                <w:szCs w:val="24"/>
              </w:rPr>
            </w:pPr>
            <w:r w:rsidRPr="00FF581D">
              <w:rPr>
                <w:rFonts w:ascii="Times New Roman" w:hAnsi="Times New Roman"/>
                <w:color w:val="000000"/>
                <w:sz w:val="24"/>
                <w:szCs w:val="24"/>
                <w:lang w:val="sr-Cyrl-CS"/>
              </w:rPr>
              <w:t>-</w:t>
            </w:r>
            <w:r w:rsidRPr="00FF581D">
              <w:rPr>
                <w:rFonts w:ascii="Times New Roman" w:hAnsi="Times New Roman"/>
                <w:color w:val="000000"/>
                <w:sz w:val="24"/>
                <w:szCs w:val="24"/>
              </w:rPr>
              <w:t xml:space="preserve">Приликом обраде абиотичких фактора, </w:t>
            </w:r>
            <w:r w:rsidRPr="00FF581D">
              <w:rPr>
                <w:rFonts w:ascii="Times New Roman" w:hAnsi="Times New Roman"/>
                <w:sz w:val="24"/>
                <w:szCs w:val="24"/>
              </w:rPr>
              <w:t>не треба инсистирати на груписању већ пажњу усмерити на њихов утицај на раст и развиће.</w:t>
            </w:r>
          </w:p>
          <w:p w:rsidR="004B2110" w:rsidRPr="00FF581D" w:rsidRDefault="004B2110" w:rsidP="004B2110">
            <w:pPr>
              <w:autoSpaceDE w:val="0"/>
              <w:autoSpaceDN w:val="0"/>
              <w:adjustRightInd w:val="0"/>
              <w:spacing w:after="0"/>
              <w:jc w:val="both"/>
              <w:rPr>
                <w:rFonts w:ascii="Times New Roman" w:hAnsi="Times New Roman"/>
                <w:sz w:val="24"/>
                <w:szCs w:val="24"/>
              </w:rPr>
            </w:pPr>
            <w:r w:rsidRPr="00FF581D">
              <w:rPr>
                <w:rFonts w:ascii="Times New Roman" w:hAnsi="Times New Roman"/>
                <w:sz w:val="24"/>
                <w:szCs w:val="24"/>
                <w:lang w:val="sr-Cyrl-CS"/>
              </w:rPr>
              <w:t>-</w:t>
            </w:r>
            <w:r w:rsidRPr="00FF581D">
              <w:rPr>
                <w:rFonts w:ascii="Times New Roman" w:hAnsi="Times New Roman"/>
                <w:sz w:val="24"/>
                <w:szCs w:val="24"/>
              </w:rPr>
              <w:t>Антропогени фактор треба  обрадити кроз различите облике загађења, без улажења у хемијске процесе јер ученици немају потребна знања из ове области</w:t>
            </w:r>
          </w:p>
          <w:p w:rsidR="004B2110" w:rsidRPr="00FF581D" w:rsidRDefault="004B2110" w:rsidP="004B2110">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Cyrl-CS"/>
              </w:rPr>
              <w:t>-</w:t>
            </w:r>
            <w:r w:rsidRPr="00FF581D">
              <w:rPr>
                <w:rFonts w:ascii="Times New Roman" w:hAnsi="Times New Roman"/>
                <w:sz w:val="24"/>
                <w:szCs w:val="24"/>
              </w:rPr>
              <w:t>Требало би укључивати ученике у активности за заштиту животне средине, мотивисати их да предлажу акције и да на своје вршњаке делују личним примером.</w:t>
            </w:r>
          </w:p>
        </w:tc>
      </w:tr>
      <w:tr w:rsidR="004B2110" w:rsidRPr="00FF581D" w:rsidTr="004B2110">
        <w:trPr>
          <w:trHeight w:val="315"/>
        </w:trPr>
        <w:tc>
          <w:tcPr>
            <w:tcW w:w="3330" w:type="dxa"/>
          </w:tcPr>
          <w:p w:rsidR="004B2110" w:rsidRPr="00B15D7C" w:rsidRDefault="004B2110" w:rsidP="004B2110">
            <w:pPr>
              <w:jc w:val="center"/>
              <w:rPr>
                <w:rFonts w:ascii="Times New Roman" w:hAnsi="Times New Roman"/>
                <w:b/>
                <w:sz w:val="24"/>
                <w:szCs w:val="24"/>
                <w:lang w:val="sr-Cyrl-CS"/>
              </w:rPr>
            </w:pPr>
            <w:r w:rsidRPr="00B15D7C">
              <w:rPr>
                <w:rFonts w:ascii="Times New Roman" w:hAnsi="Times New Roman"/>
                <w:b/>
                <w:sz w:val="24"/>
                <w:szCs w:val="24"/>
              </w:rPr>
              <w:lastRenderedPageBreak/>
              <w:t>НАСЛЕЂИВАЊЕ И ЕВОЛУЦИЈА</w:t>
            </w:r>
          </w:p>
        </w:tc>
        <w:tc>
          <w:tcPr>
            <w:tcW w:w="11250" w:type="dxa"/>
            <w:tcBorders>
              <w:right w:val="single" w:sz="4" w:space="0" w:color="auto"/>
            </w:tcBorders>
          </w:tcPr>
          <w:p w:rsidR="004B2110" w:rsidRPr="00FF581D" w:rsidRDefault="004B2110" w:rsidP="004B2110">
            <w:pPr>
              <w:pStyle w:val="Default"/>
              <w:jc w:val="both"/>
            </w:pPr>
            <w:r w:rsidRPr="00FF581D">
              <w:rPr>
                <w:lang w:val="sr-Cyrl-CS"/>
              </w:rPr>
              <w:t>-</w:t>
            </w:r>
            <w:r w:rsidRPr="00FF581D">
              <w:t>Уводе се нови појмови- ген и ДНК (у једру или ван једра код прокариота), деобе телесних и полних ћелија,количина наследног материјала.</w:t>
            </w:r>
          </w:p>
          <w:p w:rsidR="004B2110" w:rsidRPr="00FF581D" w:rsidRDefault="004B2110" w:rsidP="004B2110">
            <w:pPr>
              <w:pStyle w:val="Default"/>
              <w:jc w:val="both"/>
            </w:pPr>
            <w:r w:rsidRPr="00FF581D">
              <w:rPr>
                <w:lang w:val="sr-Cyrl-CS"/>
              </w:rPr>
              <w:t>-</w:t>
            </w:r>
            <w:r w:rsidRPr="00FF581D">
              <w:t>Индивидуалну варијабилност организама у популацији треба повезати са механизмом природне селекције, као еволуционим механизмом који доводи до адаптирања организама на услове животне средине.</w:t>
            </w:r>
          </w:p>
          <w:p w:rsidR="004B2110" w:rsidRPr="00FF581D" w:rsidRDefault="004B2110" w:rsidP="004B2110">
            <w:pPr>
              <w:autoSpaceDE w:val="0"/>
              <w:autoSpaceDN w:val="0"/>
              <w:adjustRightInd w:val="0"/>
              <w:spacing w:after="0"/>
              <w:jc w:val="both"/>
              <w:rPr>
                <w:rFonts w:ascii="Times New Roman" w:hAnsi="Times New Roman"/>
                <w:sz w:val="24"/>
                <w:szCs w:val="24"/>
              </w:rPr>
            </w:pPr>
            <w:r w:rsidRPr="00FF581D">
              <w:rPr>
                <w:rFonts w:ascii="Times New Roman" w:hAnsi="Times New Roman"/>
                <w:sz w:val="24"/>
                <w:szCs w:val="24"/>
                <w:lang w:val="sr-Cyrl-CS"/>
              </w:rPr>
              <w:t>-</w:t>
            </w:r>
            <w:r w:rsidRPr="00FF581D">
              <w:rPr>
                <w:rFonts w:ascii="Times New Roman" w:hAnsi="Times New Roman"/>
                <w:sz w:val="24"/>
                <w:szCs w:val="24"/>
              </w:rPr>
              <w:t>Потребно је подстицати ученике да сами пронађу примере о деловању природне селекције. За вештачку селекцију потребно је да ученици сами истраже које су биљке и животиње људи почели припитомљавати у прошлости и због чега.</w:t>
            </w:r>
          </w:p>
          <w:p w:rsidR="004B2110" w:rsidRPr="00FF581D" w:rsidRDefault="004B2110" w:rsidP="004B2110">
            <w:pPr>
              <w:autoSpaceDE w:val="0"/>
              <w:autoSpaceDN w:val="0"/>
              <w:adjustRightInd w:val="0"/>
              <w:spacing w:after="0"/>
              <w:jc w:val="both"/>
              <w:rPr>
                <w:rFonts w:ascii="Times New Roman" w:hAnsi="Times New Roman"/>
                <w:sz w:val="24"/>
                <w:szCs w:val="24"/>
                <w:lang w:val="sr-Latn-RS"/>
              </w:rPr>
            </w:pPr>
            <w:r w:rsidRPr="00FF581D">
              <w:rPr>
                <w:rFonts w:ascii="Times New Roman" w:hAnsi="Times New Roman"/>
                <w:sz w:val="24"/>
                <w:szCs w:val="24"/>
                <w:lang w:val="sr-Cyrl-CS"/>
              </w:rPr>
              <w:t>-</w:t>
            </w:r>
            <w:r w:rsidRPr="00FF581D">
              <w:rPr>
                <w:rFonts w:ascii="Times New Roman" w:hAnsi="Times New Roman"/>
                <w:sz w:val="24"/>
                <w:szCs w:val="24"/>
              </w:rPr>
              <w:t>Природну и вештачку селекцију треба реализовати кроз обраду и табеларно и графичко приказивање неколико различитих примера, са обавезним извођењем закључака. Потребно је ученике подстицати да истражују нове примере индивидуалне варијабилности и резултате прикажу одељењу.</w:t>
            </w:r>
          </w:p>
        </w:tc>
      </w:tr>
      <w:tr w:rsidR="004B2110" w:rsidRPr="00FF581D" w:rsidTr="004B2110">
        <w:trPr>
          <w:trHeight w:val="315"/>
        </w:trPr>
        <w:tc>
          <w:tcPr>
            <w:tcW w:w="3330" w:type="dxa"/>
          </w:tcPr>
          <w:p w:rsidR="004B2110" w:rsidRPr="00B15D7C" w:rsidRDefault="004B2110" w:rsidP="004B2110">
            <w:pPr>
              <w:jc w:val="center"/>
              <w:rPr>
                <w:rFonts w:ascii="Times New Roman" w:hAnsi="Times New Roman"/>
                <w:b/>
                <w:sz w:val="24"/>
                <w:szCs w:val="24"/>
                <w:lang w:val="sr-Cyrl-CS"/>
              </w:rPr>
            </w:pPr>
            <w:r w:rsidRPr="00B15D7C">
              <w:rPr>
                <w:rFonts w:ascii="Times New Roman" w:hAnsi="Times New Roman"/>
                <w:b/>
                <w:sz w:val="24"/>
                <w:szCs w:val="24"/>
              </w:rPr>
              <w:t>ПОРЕКЛО И РАЗНОВРСНОСТ ЖИВОТА</w:t>
            </w:r>
          </w:p>
        </w:tc>
        <w:tc>
          <w:tcPr>
            <w:tcW w:w="11250" w:type="dxa"/>
            <w:tcBorders>
              <w:right w:val="single" w:sz="4" w:space="0" w:color="auto"/>
            </w:tcBorders>
          </w:tcPr>
          <w:p w:rsidR="004B2110" w:rsidRPr="00FF581D" w:rsidRDefault="004B2110" w:rsidP="004B2110">
            <w:pPr>
              <w:pStyle w:val="Default"/>
              <w:jc w:val="both"/>
            </w:pPr>
            <w:r w:rsidRPr="00FF581D">
              <w:rPr>
                <w:lang w:val="sr-Cyrl-CS"/>
              </w:rPr>
              <w:t>-</w:t>
            </w:r>
            <w:r w:rsidRPr="00FF581D">
              <w:t>Основна идеја коју ученици треба да усвоје је да су сви организми који данас живе на Земљи потомци заједничког претка, који</w:t>
            </w:r>
            <w:r w:rsidRPr="00FF581D">
              <w:rPr>
                <w:lang w:val="sr-Cyrl-CS"/>
              </w:rPr>
              <w:t xml:space="preserve"> </w:t>
            </w:r>
            <w:r w:rsidRPr="00FF581D">
              <w:t>је био једноћелијски организам без формираног једра</w:t>
            </w:r>
          </w:p>
          <w:p w:rsidR="004B2110" w:rsidRPr="00FF581D" w:rsidRDefault="004B2110" w:rsidP="004B2110">
            <w:pPr>
              <w:pStyle w:val="Default"/>
              <w:jc w:val="both"/>
            </w:pPr>
            <w:r w:rsidRPr="00FF581D">
              <w:rPr>
                <w:lang w:val="sr-Cyrl-CS"/>
              </w:rPr>
              <w:t>-</w:t>
            </w:r>
            <w:r w:rsidRPr="00FF581D">
              <w:t>Потребно је  обрадити улогу ћелија без једра и ћелија са једром у појави вишећеличности.</w:t>
            </w:r>
          </w:p>
          <w:p w:rsidR="004B2110" w:rsidRPr="00FF581D" w:rsidRDefault="004B2110" w:rsidP="004B2110">
            <w:pPr>
              <w:pStyle w:val="Default"/>
              <w:jc w:val="both"/>
            </w:pPr>
            <w:r w:rsidRPr="00FF581D">
              <w:rPr>
                <w:lang w:val="sr-Cyrl-CS"/>
              </w:rPr>
              <w:t>-</w:t>
            </w:r>
            <w:r w:rsidRPr="00FF581D">
              <w:t>При разврставању и груписању живог света, треба користити филогенетски приступ, односно заједничко порекло, принцип сродности и сличности.</w:t>
            </w:r>
          </w:p>
          <w:p w:rsidR="004B2110" w:rsidRPr="00FF581D" w:rsidRDefault="004B2110" w:rsidP="004B2110">
            <w:pPr>
              <w:spacing w:after="0" w:line="240" w:lineRule="auto"/>
              <w:jc w:val="both"/>
              <w:rPr>
                <w:rFonts w:ascii="Times New Roman" w:hAnsi="Times New Roman"/>
                <w:sz w:val="24"/>
                <w:szCs w:val="24"/>
                <w:lang w:val="sr-Latn-CS"/>
              </w:rPr>
            </w:pPr>
            <w:r w:rsidRPr="00FF581D">
              <w:rPr>
                <w:rFonts w:ascii="Times New Roman" w:hAnsi="Times New Roman"/>
                <w:sz w:val="24"/>
                <w:szCs w:val="24"/>
                <w:lang w:val="sr-Cyrl-CS"/>
              </w:rPr>
              <w:t>-</w:t>
            </w:r>
            <w:r w:rsidRPr="00FF581D">
              <w:rPr>
                <w:rFonts w:ascii="Times New Roman" w:hAnsi="Times New Roman"/>
                <w:sz w:val="24"/>
                <w:szCs w:val="24"/>
              </w:rPr>
              <w:t>Положај основних група једноћелијских и вишећелијских организама на „дрвету живота” треба да има логички след, који произилази из знања о грађи ћелије.</w:t>
            </w:r>
          </w:p>
        </w:tc>
      </w:tr>
      <w:tr w:rsidR="004B2110" w:rsidRPr="00FF581D" w:rsidTr="004B2110">
        <w:trPr>
          <w:trHeight w:val="315"/>
        </w:trPr>
        <w:tc>
          <w:tcPr>
            <w:tcW w:w="3330" w:type="dxa"/>
          </w:tcPr>
          <w:p w:rsidR="004B2110" w:rsidRPr="00B15D7C" w:rsidRDefault="004B2110" w:rsidP="004B2110">
            <w:pPr>
              <w:jc w:val="center"/>
              <w:rPr>
                <w:rFonts w:ascii="Times New Roman" w:hAnsi="Times New Roman"/>
                <w:b/>
                <w:color w:val="000000"/>
                <w:sz w:val="24"/>
                <w:szCs w:val="24"/>
                <w:lang w:val="sr-Cyrl-CS"/>
              </w:rPr>
            </w:pPr>
            <w:r w:rsidRPr="00B15D7C">
              <w:rPr>
                <w:rFonts w:ascii="Times New Roman" w:hAnsi="Times New Roman"/>
                <w:b/>
                <w:sz w:val="24"/>
                <w:szCs w:val="24"/>
              </w:rPr>
              <w:t>ЧОВЕК И ЗДРАВЉЕ</w:t>
            </w:r>
          </w:p>
        </w:tc>
        <w:tc>
          <w:tcPr>
            <w:tcW w:w="11250" w:type="dxa"/>
            <w:tcBorders>
              <w:bottom w:val="single" w:sz="4" w:space="0" w:color="auto"/>
              <w:right w:val="single" w:sz="4" w:space="0" w:color="auto"/>
            </w:tcBorders>
          </w:tcPr>
          <w:p w:rsidR="004B2110" w:rsidRPr="00FF581D" w:rsidRDefault="004B2110" w:rsidP="004B2110">
            <w:pPr>
              <w:pStyle w:val="ListParagraph"/>
              <w:spacing w:after="0"/>
              <w:ind w:left="0"/>
              <w:jc w:val="both"/>
              <w:rPr>
                <w:rFonts w:ascii="Times New Roman" w:hAnsi="Times New Roman"/>
                <w:sz w:val="24"/>
                <w:szCs w:val="24"/>
              </w:rPr>
            </w:pPr>
            <w:r w:rsidRPr="00FF581D">
              <w:rPr>
                <w:rFonts w:ascii="Times New Roman" w:hAnsi="Times New Roman"/>
                <w:sz w:val="24"/>
                <w:szCs w:val="24"/>
                <w:lang w:val="sr-Cyrl-CS"/>
              </w:rPr>
              <w:t>-</w:t>
            </w:r>
            <w:r w:rsidRPr="00FF581D">
              <w:rPr>
                <w:rFonts w:ascii="Times New Roman" w:hAnsi="Times New Roman"/>
                <w:sz w:val="24"/>
                <w:szCs w:val="24"/>
              </w:rPr>
              <w:t>У овој области акценат је на основним чињеницама о превенцији заразних болести, путевима преношења и спречавању ширења</w:t>
            </w:r>
          </w:p>
          <w:p w:rsidR="004B2110" w:rsidRPr="00FF581D" w:rsidRDefault="004B2110" w:rsidP="004B2110">
            <w:pPr>
              <w:pStyle w:val="ListParagraph"/>
              <w:spacing w:after="0"/>
              <w:ind w:left="0"/>
              <w:jc w:val="both"/>
              <w:rPr>
                <w:rFonts w:ascii="Times New Roman" w:hAnsi="Times New Roman"/>
                <w:sz w:val="24"/>
                <w:szCs w:val="24"/>
              </w:rPr>
            </w:pPr>
            <w:r w:rsidRPr="00FF581D">
              <w:rPr>
                <w:rFonts w:ascii="Times New Roman" w:hAnsi="Times New Roman"/>
                <w:sz w:val="24"/>
                <w:szCs w:val="24"/>
                <w:lang w:val="sr-Cyrl-CS"/>
              </w:rPr>
              <w:t>-</w:t>
            </w:r>
            <w:r w:rsidRPr="00FF581D">
              <w:rPr>
                <w:rFonts w:ascii="Times New Roman" w:hAnsi="Times New Roman"/>
                <w:sz w:val="24"/>
                <w:szCs w:val="24"/>
              </w:rPr>
              <w:t>Посебно треба обратити пажњу на антибиотике</w:t>
            </w:r>
          </w:p>
          <w:p w:rsidR="004B2110" w:rsidRPr="00FF581D" w:rsidRDefault="004B2110" w:rsidP="004B2110">
            <w:pPr>
              <w:pStyle w:val="ListParagraph"/>
              <w:spacing w:after="0"/>
              <w:ind w:left="0"/>
              <w:jc w:val="both"/>
              <w:rPr>
                <w:rFonts w:ascii="Times New Roman" w:hAnsi="Times New Roman"/>
                <w:sz w:val="24"/>
                <w:szCs w:val="24"/>
              </w:rPr>
            </w:pPr>
            <w:r w:rsidRPr="00FF581D">
              <w:rPr>
                <w:rFonts w:ascii="Times New Roman" w:hAnsi="Times New Roman"/>
                <w:sz w:val="24"/>
                <w:szCs w:val="24"/>
                <w:lang w:val="sr-Cyrl-CS"/>
              </w:rPr>
              <w:t>-</w:t>
            </w:r>
            <w:r w:rsidRPr="00FF581D">
              <w:rPr>
                <w:rFonts w:ascii="Times New Roman" w:hAnsi="Times New Roman"/>
                <w:sz w:val="24"/>
                <w:szCs w:val="24"/>
              </w:rPr>
              <w:t>Важан део ове области је упознавање са болестима зависности, нарочито алкохолизмом</w:t>
            </w:r>
          </w:p>
          <w:p w:rsidR="004B2110" w:rsidRPr="00FF581D" w:rsidRDefault="004B2110" w:rsidP="004B2110">
            <w:pPr>
              <w:pStyle w:val="ListParagraph"/>
              <w:spacing w:after="0"/>
              <w:ind w:left="0"/>
              <w:jc w:val="both"/>
              <w:rPr>
                <w:rFonts w:ascii="Times New Roman" w:hAnsi="Times New Roman"/>
                <w:sz w:val="24"/>
                <w:szCs w:val="24"/>
              </w:rPr>
            </w:pPr>
            <w:r w:rsidRPr="00FF581D">
              <w:rPr>
                <w:rFonts w:ascii="Times New Roman" w:hAnsi="Times New Roman"/>
                <w:sz w:val="24"/>
                <w:szCs w:val="24"/>
                <w:lang w:val="sr-Cyrl-CS"/>
              </w:rPr>
              <w:t>-</w:t>
            </w:r>
            <w:r w:rsidRPr="00FF581D">
              <w:rPr>
                <w:rFonts w:ascii="Times New Roman" w:hAnsi="Times New Roman"/>
                <w:sz w:val="24"/>
                <w:szCs w:val="24"/>
              </w:rPr>
              <w:t>Неопходно је подстаћи ученике да сами, уз употребу ИК технологија истражују ову област</w:t>
            </w:r>
          </w:p>
          <w:p w:rsidR="004B2110" w:rsidRPr="00FF581D" w:rsidRDefault="004B2110" w:rsidP="004B2110">
            <w:pPr>
              <w:pStyle w:val="ListParagraph"/>
              <w:spacing w:after="0"/>
              <w:ind w:left="0"/>
              <w:jc w:val="both"/>
              <w:rPr>
                <w:rFonts w:ascii="Times New Roman" w:hAnsi="Times New Roman"/>
                <w:sz w:val="24"/>
                <w:szCs w:val="24"/>
              </w:rPr>
            </w:pPr>
            <w:r w:rsidRPr="00FF581D">
              <w:rPr>
                <w:rFonts w:ascii="Times New Roman" w:hAnsi="Times New Roman"/>
                <w:sz w:val="24"/>
                <w:szCs w:val="24"/>
                <w:lang w:val="sr-Cyrl-CS"/>
              </w:rPr>
              <w:t>-</w:t>
            </w:r>
            <w:r w:rsidRPr="00FF581D">
              <w:rPr>
                <w:rFonts w:ascii="Times New Roman" w:hAnsi="Times New Roman"/>
                <w:sz w:val="24"/>
                <w:szCs w:val="24"/>
              </w:rPr>
              <w:t>Градиво на тему климатских промена обрадити у виду пр</w:t>
            </w:r>
            <w:r w:rsidRPr="00FF581D">
              <w:rPr>
                <w:rFonts w:ascii="Times New Roman" w:hAnsi="Times New Roman"/>
                <w:sz w:val="24"/>
                <w:szCs w:val="24"/>
                <w:lang w:val="sr-Cyrl-CS"/>
              </w:rPr>
              <w:t>о</w:t>
            </w:r>
            <w:r w:rsidRPr="00FF581D">
              <w:rPr>
                <w:rFonts w:ascii="Times New Roman" w:hAnsi="Times New Roman"/>
                <w:sz w:val="24"/>
                <w:szCs w:val="24"/>
              </w:rPr>
              <w:t>јекта (радионице, филм и  приредба)</w:t>
            </w:r>
          </w:p>
          <w:p w:rsidR="004B2110" w:rsidRPr="00FF581D" w:rsidRDefault="004B2110" w:rsidP="004B2110">
            <w:pPr>
              <w:autoSpaceDE w:val="0"/>
              <w:autoSpaceDN w:val="0"/>
              <w:adjustRightInd w:val="0"/>
              <w:spacing w:after="0"/>
              <w:jc w:val="both"/>
              <w:rPr>
                <w:rFonts w:ascii="Times New Roman" w:hAnsi="Times New Roman"/>
                <w:color w:val="000000"/>
                <w:sz w:val="24"/>
                <w:szCs w:val="24"/>
                <w:lang w:val="sr-Cyrl-CS"/>
              </w:rPr>
            </w:pPr>
            <w:r w:rsidRPr="00FF581D">
              <w:rPr>
                <w:rFonts w:ascii="Times New Roman" w:hAnsi="Times New Roman"/>
                <w:sz w:val="24"/>
                <w:szCs w:val="24"/>
              </w:rPr>
              <w:t>Препорука је да се за обраду ових појмова повремено доведу стручњаци или одведу ученици у одговарајуће установе.</w:t>
            </w:r>
          </w:p>
        </w:tc>
      </w:tr>
    </w:tbl>
    <w:p w:rsidR="004B2110" w:rsidRPr="00FF581D" w:rsidRDefault="004B2110" w:rsidP="004B2110">
      <w:pPr>
        <w:spacing w:after="0" w:line="240" w:lineRule="auto"/>
        <w:rPr>
          <w:rFonts w:ascii="Times New Roman" w:hAnsi="Times New Roman"/>
          <w:b/>
          <w:sz w:val="24"/>
          <w:szCs w:val="24"/>
          <w:lang w:val="sr-Cyrl-CS"/>
        </w:rPr>
      </w:pPr>
    </w:p>
    <w:p w:rsidR="004B2110" w:rsidRPr="00FF581D" w:rsidRDefault="004B2110" w:rsidP="004B2110">
      <w:pPr>
        <w:spacing w:after="0" w:line="240" w:lineRule="auto"/>
        <w:jc w:val="both"/>
        <w:rPr>
          <w:rFonts w:ascii="Times New Roman" w:hAnsi="Times New Roman"/>
          <w:b/>
          <w:sz w:val="24"/>
          <w:szCs w:val="24"/>
          <w:lang w:val="sr-Cyrl-CS"/>
        </w:rPr>
      </w:pPr>
      <w:r w:rsidRPr="00FF581D">
        <w:rPr>
          <w:rFonts w:ascii="Times New Roman" w:hAnsi="Times New Roman"/>
          <w:b/>
          <w:sz w:val="24"/>
          <w:szCs w:val="24"/>
          <w:lang w:val="sr-Cyrl-CS"/>
        </w:rPr>
        <w:t>УПУТСТВО ЗА ФОРМАТИВНО И СУМАТИВНО ОЦЕЊИВАЊЕ УЧЕНИКА:</w:t>
      </w:r>
    </w:p>
    <w:p w:rsidR="004B2110" w:rsidRPr="00FF581D" w:rsidRDefault="004B2110" w:rsidP="004B2110">
      <w:pPr>
        <w:pStyle w:val="ListParagraph"/>
        <w:tabs>
          <w:tab w:val="left" w:pos="55"/>
          <w:tab w:val="left" w:pos="197"/>
        </w:tabs>
        <w:spacing w:after="0" w:line="240" w:lineRule="auto"/>
        <w:ind w:left="0"/>
        <w:jc w:val="both"/>
        <w:rPr>
          <w:rFonts w:ascii="Times New Roman" w:hAnsi="Times New Roman"/>
          <w:iCs/>
          <w:sz w:val="24"/>
          <w:szCs w:val="24"/>
          <w:lang w:val="sr-Cyrl-CS"/>
        </w:rPr>
      </w:pPr>
      <w:r w:rsidRPr="00FF581D">
        <w:rPr>
          <w:rFonts w:ascii="Times New Roman" w:hAnsi="Times New Roman"/>
          <w:iCs/>
          <w:sz w:val="24"/>
          <w:szCs w:val="24"/>
          <w:lang w:val="sr-Cyrl-CS"/>
        </w:rPr>
        <w:t xml:space="preserve">Формативно оцењивање: </w:t>
      </w:r>
    </w:p>
    <w:p w:rsidR="004B2110" w:rsidRPr="00FF581D" w:rsidRDefault="004B2110" w:rsidP="004B2110">
      <w:pPr>
        <w:pStyle w:val="ListParagraph"/>
        <w:numPr>
          <w:ilvl w:val="0"/>
          <w:numId w:val="3"/>
        </w:numPr>
        <w:tabs>
          <w:tab w:val="left" w:pos="55"/>
          <w:tab w:val="left" w:pos="197"/>
        </w:tabs>
        <w:spacing w:after="0" w:line="240" w:lineRule="auto"/>
        <w:jc w:val="both"/>
        <w:rPr>
          <w:rFonts w:ascii="Times New Roman" w:hAnsi="Times New Roman"/>
          <w:iCs/>
          <w:sz w:val="24"/>
          <w:szCs w:val="24"/>
          <w:lang w:val="sr-Cyrl-CS"/>
        </w:rPr>
      </w:pPr>
      <w:r w:rsidRPr="00FF581D">
        <w:rPr>
          <w:rFonts w:ascii="Times New Roman" w:hAnsi="Times New Roman"/>
          <w:iCs/>
          <w:sz w:val="24"/>
          <w:szCs w:val="24"/>
          <w:lang w:val="sr-Cyrl-CS"/>
        </w:rPr>
        <w:t>Свакодневно  оцењивање усмених одговора ученика</w:t>
      </w:r>
    </w:p>
    <w:p w:rsidR="004B2110" w:rsidRPr="00FF581D" w:rsidRDefault="004B2110" w:rsidP="004B2110">
      <w:pPr>
        <w:pStyle w:val="ListParagraph"/>
        <w:numPr>
          <w:ilvl w:val="0"/>
          <w:numId w:val="3"/>
        </w:numPr>
        <w:tabs>
          <w:tab w:val="left" w:pos="55"/>
          <w:tab w:val="left" w:pos="197"/>
        </w:tabs>
        <w:spacing w:after="0" w:line="240" w:lineRule="auto"/>
        <w:jc w:val="both"/>
        <w:rPr>
          <w:rFonts w:ascii="Times New Roman" w:hAnsi="Times New Roman"/>
          <w:iCs/>
          <w:sz w:val="24"/>
          <w:szCs w:val="24"/>
          <w:lang w:val="sr-Cyrl-CS"/>
        </w:rPr>
      </w:pPr>
      <w:r w:rsidRPr="00FF581D">
        <w:rPr>
          <w:rFonts w:ascii="Times New Roman" w:hAnsi="Times New Roman"/>
          <w:iCs/>
          <w:sz w:val="24"/>
          <w:szCs w:val="24"/>
          <w:lang w:val="sr-Cyrl-CS"/>
        </w:rPr>
        <w:t>Самоевалуација и евалуација на крају месеца и током појединих часова</w:t>
      </w:r>
    </w:p>
    <w:p w:rsidR="004B2110" w:rsidRPr="00FF581D" w:rsidRDefault="004B2110" w:rsidP="004B2110">
      <w:pPr>
        <w:pStyle w:val="ListParagraph"/>
        <w:numPr>
          <w:ilvl w:val="0"/>
          <w:numId w:val="3"/>
        </w:numPr>
        <w:tabs>
          <w:tab w:val="left" w:pos="55"/>
          <w:tab w:val="left" w:pos="197"/>
        </w:tabs>
        <w:spacing w:after="0" w:line="240" w:lineRule="auto"/>
        <w:jc w:val="both"/>
        <w:rPr>
          <w:rFonts w:ascii="Times New Roman" w:hAnsi="Times New Roman"/>
          <w:iCs/>
          <w:sz w:val="24"/>
          <w:szCs w:val="24"/>
          <w:lang w:val="sr-Cyrl-CS"/>
        </w:rPr>
      </w:pPr>
      <w:r w:rsidRPr="00FF581D">
        <w:rPr>
          <w:rFonts w:ascii="Times New Roman" w:hAnsi="Times New Roman"/>
          <w:iCs/>
          <w:sz w:val="24"/>
          <w:szCs w:val="24"/>
          <w:lang w:val="sr-Cyrl-CS"/>
        </w:rPr>
        <w:t>Домаћи задатак</w:t>
      </w:r>
    </w:p>
    <w:p w:rsidR="004B2110" w:rsidRPr="00FF581D" w:rsidRDefault="004B2110" w:rsidP="004B2110">
      <w:pPr>
        <w:pStyle w:val="ListParagraph"/>
        <w:numPr>
          <w:ilvl w:val="0"/>
          <w:numId w:val="3"/>
        </w:numPr>
        <w:tabs>
          <w:tab w:val="left" w:pos="55"/>
          <w:tab w:val="left" w:pos="197"/>
        </w:tabs>
        <w:spacing w:after="0" w:line="240" w:lineRule="auto"/>
        <w:jc w:val="both"/>
        <w:rPr>
          <w:rFonts w:ascii="Times New Roman" w:hAnsi="Times New Roman"/>
          <w:iCs/>
          <w:sz w:val="24"/>
          <w:szCs w:val="24"/>
          <w:lang w:val="sr-Cyrl-CS"/>
        </w:rPr>
      </w:pPr>
      <w:r w:rsidRPr="00FF581D">
        <w:rPr>
          <w:rFonts w:ascii="Times New Roman" w:hAnsi="Times New Roman"/>
          <w:sz w:val="24"/>
          <w:szCs w:val="24"/>
        </w:rPr>
        <w:t>Лабораторијске вежбе</w:t>
      </w:r>
    </w:p>
    <w:p w:rsidR="004B2110" w:rsidRPr="00FF581D" w:rsidRDefault="004B2110" w:rsidP="004B2110">
      <w:pPr>
        <w:pStyle w:val="ListParagraph"/>
        <w:numPr>
          <w:ilvl w:val="0"/>
          <w:numId w:val="3"/>
        </w:numPr>
        <w:tabs>
          <w:tab w:val="left" w:pos="55"/>
          <w:tab w:val="left" w:pos="197"/>
        </w:tabs>
        <w:spacing w:after="0" w:line="240" w:lineRule="auto"/>
        <w:jc w:val="both"/>
        <w:rPr>
          <w:rFonts w:ascii="Times New Roman" w:hAnsi="Times New Roman"/>
          <w:iCs/>
          <w:sz w:val="24"/>
          <w:szCs w:val="24"/>
          <w:lang w:val="sr-Cyrl-CS"/>
        </w:rPr>
      </w:pPr>
      <w:r w:rsidRPr="00FF581D">
        <w:rPr>
          <w:rFonts w:ascii="Times New Roman" w:hAnsi="Times New Roman"/>
          <w:sz w:val="24"/>
          <w:szCs w:val="24"/>
        </w:rPr>
        <w:t>Проблемски задаци</w:t>
      </w:r>
    </w:p>
    <w:p w:rsidR="004B2110" w:rsidRPr="00FF581D" w:rsidRDefault="004B2110" w:rsidP="004B2110">
      <w:pPr>
        <w:pStyle w:val="ListParagraph"/>
        <w:numPr>
          <w:ilvl w:val="0"/>
          <w:numId w:val="3"/>
        </w:numPr>
        <w:tabs>
          <w:tab w:val="left" w:pos="55"/>
          <w:tab w:val="left" w:pos="197"/>
        </w:tabs>
        <w:spacing w:after="0" w:line="240" w:lineRule="auto"/>
        <w:jc w:val="both"/>
        <w:rPr>
          <w:rFonts w:ascii="Times New Roman" w:hAnsi="Times New Roman"/>
          <w:iCs/>
          <w:sz w:val="24"/>
          <w:szCs w:val="24"/>
          <w:lang w:val="sr-Cyrl-CS"/>
        </w:rPr>
      </w:pPr>
      <w:r w:rsidRPr="00FF581D">
        <w:rPr>
          <w:rFonts w:ascii="Times New Roman" w:hAnsi="Times New Roman"/>
          <w:iCs/>
          <w:sz w:val="24"/>
          <w:szCs w:val="24"/>
          <w:lang w:val="sr-Cyrl-CS"/>
        </w:rPr>
        <w:t>Писана провера :</w:t>
      </w:r>
    </w:p>
    <w:p w:rsidR="004B2110" w:rsidRPr="00FF581D" w:rsidRDefault="004B2110" w:rsidP="004B2110">
      <w:pPr>
        <w:pStyle w:val="ListParagraph"/>
        <w:numPr>
          <w:ilvl w:val="0"/>
          <w:numId w:val="2"/>
        </w:numPr>
        <w:spacing w:after="0" w:line="240" w:lineRule="auto"/>
        <w:ind w:left="264" w:hanging="283"/>
        <w:jc w:val="both"/>
        <w:rPr>
          <w:rFonts w:ascii="Times New Roman" w:hAnsi="Times New Roman"/>
          <w:sz w:val="24"/>
          <w:szCs w:val="24"/>
        </w:rPr>
      </w:pPr>
      <w:r w:rsidRPr="00FF581D">
        <w:rPr>
          <w:rFonts w:ascii="Times New Roman" w:hAnsi="Times New Roman"/>
          <w:sz w:val="24"/>
          <w:szCs w:val="24"/>
        </w:rPr>
        <w:t>објективни тестови са допуњавањем кратких одговора</w:t>
      </w:r>
    </w:p>
    <w:p w:rsidR="004B2110" w:rsidRPr="00FF581D" w:rsidRDefault="004B2110" w:rsidP="004B2110">
      <w:pPr>
        <w:pStyle w:val="ListParagraph"/>
        <w:numPr>
          <w:ilvl w:val="0"/>
          <w:numId w:val="2"/>
        </w:numPr>
        <w:spacing w:after="0" w:line="240" w:lineRule="auto"/>
        <w:ind w:left="264" w:hanging="283"/>
        <w:jc w:val="both"/>
        <w:rPr>
          <w:rFonts w:ascii="Times New Roman" w:hAnsi="Times New Roman"/>
          <w:sz w:val="24"/>
          <w:szCs w:val="24"/>
        </w:rPr>
      </w:pPr>
      <w:r w:rsidRPr="00FF581D">
        <w:rPr>
          <w:rFonts w:ascii="Times New Roman" w:hAnsi="Times New Roman"/>
          <w:sz w:val="24"/>
          <w:szCs w:val="24"/>
        </w:rPr>
        <w:lastRenderedPageBreak/>
        <w:t>задаци са означавањем</w:t>
      </w:r>
    </w:p>
    <w:p w:rsidR="004B2110" w:rsidRPr="00FF581D" w:rsidRDefault="004B2110" w:rsidP="004B2110">
      <w:pPr>
        <w:pStyle w:val="ListParagraph"/>
        <w:numPr>
          <w:ilvl w:val="0"/>
          <w:numId w:val="2"/>
        </w:numPr>
        <w:spacing w:after="0" w:line="240" w:lineRule="auto"/>
        <w:ind w:left="264" w:hanging="283"/>
        <w:jc w:val="both"/>
        <w:rPr>
          <w:rFonts w:ascii="Times New Roman" w:hAnsi="Times New Roman"/>
          <w:sz w:val="24"/>
          <w:szCs w:val="24"/>
        </w:rPr>
      </w:pPr>
      <w:r w:rsidRPr="00FF581D">
        <w:rPr>
          <w:rFonts w:ascii="Times New Roman" w:hAnsi="Times New Roman"/>
          <w:sz w:val="24"/>
          <w:szCs w:val="24"/>
        </w:rPr>
        <w:t>задаци вишеструког избора</w:t>
      </w:r>
    </w:p>
    <w:p w:rsidR="004B2110" w:rsidRPr="00FF581D" w:rsidRDefault="004B2110" w:rsidP="004B2110">
      <w:pPr>
        <w:pStyle w:val="ListParagraph"/>
        <w:numPr>
          <w:ilvl w:val="0"/>
          <w:numId w:val="2"/>
        </w:numPr>
        <w:spacing w:after="0" w:line="240" w:lineRule="auto"/>
        <w:ind w:left="264" w:hanging="283"/>
        <w:jc w:val="both"/>
        <w:rPr>
          <w:rFonts w:ascii="Times New Roman" w:hAnsi="Times New Roman"/>
          <w:sz w:val="24"/>
          <w:szCs w:val="24"/>
        </w:rPr>
      </w:pPr>
      <w:r w:rsidRPr="00FF581D">
        <w:rPr>
          <w:rFonts w:ascii="Times New Roman" w:hAnsi="Times New Roman"/>
          <w:sz w:val="24"/>
          <w:szCs w:val="24"/>
        </w:rPr>
        <w:t>спаривање појмова</w:t>
      </w:r>
    </w:p>
    <w:p w:rsidR="004B2110" w:rsidRPr="00FF581D" w:rsidRDefault="004B2110" w:rsidP="004B2110">
      <w:pPr>
        <w:jc w:val="both"/>
        <w:rPr>
          <w:rFonts w:ascii="Times New Roman" w:hAnsi="Times New Roman"/>
          <w:sz w:val="24"/>
          <w:szCs w:val="24"/>
        </w:rPr>
      </w:pPr>
      <w:r w:rsidRPr="00FF581D">
        <w:rPr>
          <w:rFonts w:ascii="Times New Roman" w:hAnsi="Times New Roman"/>
          <w:sz w:val="24"/>
          <w:szCs w:val="24"/>
        </w:rPr>
        <w:t>-   задаци есејског типа</w:t>
      </w:r>
    </w:p>
    <w:p w:rsidR="004B2110" w:rsidRPr="00B15D7C" w:rsidRDefault="004B2110" w:rsidP="004B2110">
      <w:pPr>
        <w:jc w:val="both"/>
        <w:rPr>
          <w:rFonts w:ascii="Times New Roman" w:hAnsi="Times New Roman"/>
          <w:sz w:val="24"/>
          <w:szCs w:val="24"/>
        </w:rPr>
      </w:pPr>
      <w:r w:rsidRPr="00FF581D">
        <w:rPr>
          <w:rFonts w:ascii="Times New Roman" w:hAnsi="Times New Roman"/>
          <w:sz w:val="24"/>
          <w:szCs w:val="24"/>
        </w:rPr>
        <w:t xml:space="preserve">Сумативно оцењеивање: </w:t>
      </w:r>
      <w:bookmarkStart w:id="0" w:name="_Hlk105404255"/>
      <w:r w:rsidRPr="00FF581D">
        <w:rPr>
          <w:rFonts w:ascii="Times New Roman" w:hAnsi="Times New Roman"/>
          <w:sz w:val="24"/>
          <w:szCs w:val="24"/>
        </w:rPr>
        <w:t>сумативне оцене се изводе на основу формативних оцена односно следећих сегмената рада ученика: активност и ангажованост на часовима, домаћи задаци, усмени одговори, писане провере.</w:t>
      </w:r>
      <w:bookmarkEnd w:id="0"/>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4B2110" w:rsidRPr="00FF581D" w:rsidTr="004B2110">
        <w:trPr>
          <w:trHeight w:val="260"/>
        </w:trPr>
        <w:tc>
          <w:tcPr>
            <w:tcW w:w="4428" w:type="dxa"/>
          </w:tcPr>
          <w:p w:rsidR="004B2110" w:rsidRPr="00FF581D" w:rsidRDefault="004B2110" w:rsidP="004B2110">
            <w:pPr>
              <w:spacing w:after="0" w:line="240" w:lineRule="auto"/>
              <w:rPr>
                <w:rFonts w:ascii="Times New Roman" w:hAnsi="Times New Roman"/>
                <w:b/>
                <w:sz w:val="24"/>
                <w:szCs w:val="24"/>
              </w:rPr>
            </w:pPr>
            <w:r w:rsidRPr="00FF581D">
              <w:rPr>
                <w:rFonts w:ascii="Times New Roman" w:hAnsi="Times New Roman"/>
                <w:b/>
                <w:sz w:val="24"/>
                <w:szCs w:val="24"/>
              </w:rPr>
              <w:t>Разред</w:t>
            </w:r>
          </w:p>
        </w:tc>
        <w:tc>
          <w:tcPr>
            <w:tcW w:w="9900" w:type="dxa"/>
          </w:tcPr>
          <w:p w:rsidR="004B2110" w:rsidRPr="00FF581D" w:rsidRDefault="004B2110" w:rsidP="004B2110">
            <w:pPr>
              <w:spacing w:after="0" w:line="240" w:lineRule="auto"/>
              <w:rPr>
                <w:rFonts w:ascii="Times New Roman" w:hAnsi="Times New Roman"/>
                <w:b/>
                <w:sz w:val="24"/>
                <w:szCs w:val="24"/>
                <w:lang w:val="sr-Cyrl-RS"/>
              </w:rPr>
            </w:pPr>
            <w:r w:rsidRPr="00FF581D">
              <w:rPr>
                <w:rFonts w:ascii="Times New Roman" w:hAnsi="Times New Roman"/>
                <w:b/>
                <w:sz w:val="24"/>
                <w:szCs w:val="24"/>
                <w:lang w:val="sr-Cyrl-RS"/>
              </w:rPr>
              <w:t>Шести</w:t>
            </w:r>
          </w:p>
        </w:tc>
      </w:tr>
      <w:tr w:rsidR="004B2110" w:rsidRPr="00FF581D" w:rsidTr="004B2110">
        <w:trPr>
          <w:trHeight w:val="476"/>
        </w:trPr>
        <w:tc>
          <w:tcPr>
            <w:tcW w:w="4428" w:type="dxa"/>
          </w:tcPr>
          <w:p w:rsidR="004B2110" w:rsidRPr="00FF581D" w:rsidRDefault="004B2110" w:rsidP="004B2110">
            <w:pPr>
              <w:spacing w:after="0" w:line="240" w:lineRule="auto"/>
              <w:rPr>
                <w:rFonts w:ascii="Times New Roman" w:hAnsi="Times New Roman"/>
                <w:b/>
                <w:sz w:val="24"/>
                <w:szCs w:val="24"/>
              </w:rPr>
            </w:pPr>
            <w:r w:rsidRPr="00FF581D">
              <w:rPr>
                <w:rFonts w:ascii="Times New Roman" w:hAnsi="Times New Roman"/>
                <w:b/>
                <w:sz w:val="24"/>
                <w:szCs w:val="24"/>
              </w:rPr>
              <w:t>Наставни предмет</w:t>
            </w:r>
          </w:p>
        </w:tc>
        <w:tc>
          <w:tcPr>
            <w:tcW w:w="9900" w:type="dxa"/>
          </w:tcPr>
          <w:p w:rsidR="004B2110" w:rsidRPr="00FF581D" w:rsidRDefault="004B2110" w:rsidP="004B2110">
            <w:pPr>
              <w:spacing w:after="0" w:line="240" w:lineRule="auto"/>
              <w:rPr>
                <w:rFonts w:ascii="Times New Roman" w:hAnsi="Times New Roman"/>
                <w:b/>
                <w:sz w:val="24"/>
                <w:szCs w:val="24"/>
                <w:lang w:val="sr-Cyrl-CS"/>
              </w:rPr>
            </w:pPr>
            <w:r w:rsidRPr="00FF581D">
              <w:rPr>
                <w:rFonts w:ascii="Times New Roman" w:hAnsi="Times New Roman"/>
                <w:b/>
                <w:sz w:val="24"/>
                <w:szCs w:val="24"/>
                <w:lang w:val="sr-Cyrl-CS"/>
              </w:rPr>
              <w:t>Техника и технологија</w:t>
            </w:r>
          </w:p>
        </w:tc>
      </w:tr>
      <w:tr w:rsidR="004B2110" w:rsidRPr="00FF581D" w:rsidTr="004B2110">
        <w:trPr>
          <w:trHeight w:val="476"/>
        </w:trPr>
        <w:tc>
          <w:tcPr>
            <w:tcW w:w="4428" w:type="dxa"/>
          </w:tcPr>
          <w:p w:rsidR="004B2110" w:rsidRPr="00FF581D" w:rsidRDefault="004B2110" w:rsidP="004B2110">
            <w:pPr>
              <w:spacing w:after="0" w:line="240" w:lineRule="auto"/>
              <w:rPr>
                <w:rFonts w:ascii="Times New Roman" w:hAnsi="Times New Roman"/>
                <w:b/>
                <w:sz w:val="24"/>
                <w:szCs w:val="24"/>
              </w:rPr>
            </w:pPr>
            <w:r w:rsidRPr="00FF581D">
              <w:rPr>
                <w:rFonts w:ascii="Times New Roman" w:hAnsi="Times New Roman"/>
                <w:b/>
                <w:sz w:val="24"/>
                <w:szCs w:val="24"/>
              </w:rPr>
              <w:t>Годишњи фонд часова</w:t>
            </w:r>
          </w:p>
        </w:tc>
        <w:tc>
          <w:tcPr>
            <w:tcW w:w="9900" w:type="dxa"/>
          </w:tcPr>
          <w:p w:rsidR="004B2110" w:rsidRPr="00FF581D" w:rsidRDefault="004B2110" w:rsidP="004B2110">
            <w:pPr>
              <w:spacing w:after="0" w:line="240" w:lineRule="auto"/>
              <w:rPr>
                <w:rFonts w:ascii="Times New Roman" w:hAnsi="Times New Roman"/>
                <w:b/>
                <w:sz w:val="24"/>
                <w:szCs w:val="24"/>
                <w:lang w:val="sr-Cyrl-CS"/>
              </w:rPr>
            </w:pPr>
            <w:r w:rsidRPr="00FF581D">
              <w:rPr>
                <w:rFonts w:ascii="Times New Roman" w:hAnsi="Times New Roman"/>
                <w:b/>
                <w:sz w:val="24"/>
                <w:szCs w:val="24"/>
                <w:lang w:val="sr-Cyrl-CS"/>
              </w:rPr>
              <w:t>72</w:t>
            </w:r>
          </w:p>
        </w:tc>
      </w:tr>
      <w:tr w:rsidR="004B2110" w:rsidRPr="00FF581D" w:rsidTr="004B2110">
        <w:tc>
          <w:tcPr>
            <w:tcW w:w="4428" w:type="dxa"/>
          </w:tcPr>
          <w:p w:rsidR="004B2110" w:rsidRPr="00FF581D" w:rsidRDefault="004B2110" w:rsidP="004B2110">
            <w:pPr>
              <w:spacing w:after="0" w:line="240" w:lineRule="auto"/>
              <w:rPr>
                <w:rFonts w:ascii="Times New Roman" w:hAnsi="Times New Roman"/>
                <w:b/>
                <w:sz w:val="24"/>
                <w:szCs w:val="24"/>
              </w:rPr>
            </w:pPr>
            <w:r w:rsidRPr="00FF581D">
              <w:rPr>
                <w:rFonts w:ascii="Times New Roman" w:hAnsi="Times New Roman"/>
                <w:b/>
                <w:sz w:val="24"/>
                <w:szCs w:val="24"/>
              </w:rPr>
              <w:t>Циљ наставе предмета</w:t>
            </w:r>
          </w:p>
          <w:p w:rsidR="004B2110" w:rsidRPr="00FF581D" w:rsidRDefault="004B2110" w:rsidP="004B2110">
            <w:pPr>
              <w:spacing w:after="0" w:line="240" w:lineRule="auto"/>
              <w:rPr>
                <w:rFonts w:ascii="Times New Roman" w:hAnsi="Times New Roman"/>
                <w:b/>
                <w:sz w:val="24"/>
                <w:szCs w:val="24"/>
              </w:rPr>
            </w:pPr>
          </w:p>
        </w:tc>
        <w:tc>
          <w:tcPr>
            <w:tcW w:w="9900" w:type="dxa"/>
            <w:vAlign w:val="center"/>
          </w:tcPr>
          <w:p w:rsidR="004B2110" w:rsidRPr="00FF581D" w:rsidRDefault="004B2110" w:rsidP="004B2110">
            <w:pPr>
              <w:jc w:val="both"/>
              <w:rPr>
                <w:rFonts w:ascii="Times New Roman" w:hAnsi="Times New Roman"/>
                <w:sz w:val="24"/>
                <w:szCs w:val="24"/>
                <w:lang w:val="sr-Cyrl-RS"/>
              </w:rPr>
            </w:pPr>
            <w:r w:rsidRPr="00FF581D">
              <w:rPr>
                <w:rFonts w:ascii="Times New Roman" w:hAnsi="Times New Roman"/>
                <w:b/>
                <w:sz w:val="24"/>
                <w:szCs w:val="24"/>
              </w:rPr>
              <w:t>Циљ</w:t>
            </w:r>
            <w:r w:rsidRPr="00FF581D">
              <w:rPr>
                <w:rFonts w:ascii="Times New Roman" w:hAnsi="Times New Roman"/>
                <w:sz w:val="24"/>
                <w:szCs w:val="24"/>
              </w:rPr>
              <w:t xml:space="preserve"> учења технике и технологије јесте да ученици развију техничкотехнолошку писменост и стваралачко и логичко мишљење кроз стицање теоретског и практичног знања израдом практичних радова и пројеката реализованих самостално или тимски, уважавајући личне способности и вештине сваког ученика.</w:t>
            </w:r>
          </w:p>
        </w:tc>
      </w:tr>
    </w:tbl>
    <w:p w:rsidR="004B2110" w:rsidRDefault="004B2110" w:rsidP="00775358">
      <w:pPr>
        <w:rPr>
          <w:rFonts w:ascii="Times New Roman" w:hAnsi="Times New Roman"/>
          <w:b/>
          <w:sz w:val="24"/>
          <w:szCs w:val="24"/>
          <w:lang w:val="sr-Latn-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4861"/>
        <w:gridCol w:w="4094"/>
        <w:gridCol w:w="4636"/>
      </w:tblGrid>
      <w:tr w:rsidR="004B2110" w:rsidRPr="00FF581D" w:rsidTr="004B2110">
        <w:tc>
          <w:tcPr>
            <w:tcW w:w="737" w:type="dxa"/>
          </w:tcPr>
          <w:p w:rsidR="004B2110" w:rsidRPr="00FF581D" w:rsidRDefault="004B2110" w:rsidP="004B2110">
            <w:pPr>
              <w:spacing w:after="0" w:line="240" w:lineRule="auto"/>
              <w:jc w:val="center"/>
              <w:rPr>
                <w:rFonts w:ascii="Times New Roman" w:hAnsi="Times New Roman"/>
                <w:b/>
                <w:sz w:val="24"/>
                <w:szCs w:val="24"/>
              </w:rPr>
            </w:pPr>
            <w:r w:rsidRPr="00FF581D">
              <w:rPr>
                <w:rFonts w:ascii="Times New Roman" w:hAnsi="Times New Roman"/>
                <w:b/>
                <w:sz w:val="24"/>
                <w:szCs w:val="24"/>
                <w:lang w:val="sr-Cyrl-RS"/>
              </w:rPr>
              <w:t>Р.бр.</w:t>
            </w:r>
            <w:r w:rsidRPr="00FF581D">
              <w:rPr>
                <w:rFonts w:ascii="Times New Roman" w:hAnsi="Times New Roman"/>
                <w:b/>
                <w:sz w:val="24"/>
                <w:szCs w:val="24"/>
              </w:rPr>
              <w:t xml:space="preserve"> </w:t>
            </w:r>
          </w:p>
        </w:tc>
        <w:tc>
          <w:tcPr>
            <w:tcW w:w="4861" w:type="dxa"/>
          </w:tcPr>
          <w:p w:rsidR="004B2110" w:rsidRPr="00FF581D" w:rsidRDefault="004B2110" w:rsidP="004B2110">
            <w:pPr>
              <w:spacing w:after="0" w:line="240" w:lineRule="auto"/>
              <w:jc w:val="center"/>
              <w:rPr>
                <w:rFonts w:ascii="Times New Roman" w:hAnsi="Times New Roman"/>
                <w:b/>
                <w:sz w:val="24"/>
                <w:szCs w:val="24"/>
              </w:rPr>
            </w:pPr>
            <w:r w:rsidRPr="00FF581D">
              <w:rPr>
                <w:rFonts w:ascii="Times New Roman" w:hAnsi="Times New Roman"/>
                <w:b/>
                <w:sz w:val="24"/>
                <w:szCs w:val="24"/>
              </w:rPr>
              <w:t xml:space="preserve">Област/Тема </w:t>
            </w:r>
          </w:p>
        </w:tc>
        <w:tc>
          <w:tcPr>
            <w:tcW w:w="4094" w:type="dxa"/>
          </w:tcPr>
          <w:p w:rsidR="004B2110" w:rsidRPr="00FF581D" w:rsidRDefault="004B2110" w:rsidP="004B2110">
            <w:pPr>
              <w:spacing w:after="0" w:line="240" w:lineRule="auto"/>
              <w:jc w:val="center"/>
              <w:rPr>
                <w:rFonts w:ascii="Times New Roman" w:hAnsi="Times New Roman"/>
                <w:b/>
                <w:sz w:val="24"/>
                <w:szCs w:val="24"/>
              </w:rPr>
            </w:pPr>
            <w:r w:rsidRPr="00FF581D">
              <w:rPr>
                <w:rFonts w:ascii="Times New Roman" w:hAnsi="Times New Roman"/>
                <w:b/>
                <w:sz w:val="24"/>
                <w:szCs w:val="24"/>
                <w:lang w:val="sr-Cyrl-CS"/>
              </w:rPr>
              <w:t xml:space="preserve">Кључни појмови садржаја </w:t>
            </w:r>
          </w:p>
        </w:tc>
        <w:tc>
          <w:tcPr>
            <w:tcW w:w="4636" w:type="dxa"/>
          </w:tcPr>
          <w:p w:rsidR="004B2110" w:rsidRPr="00FF581D" w:rsidRDefault="004B2110" w:rsidP="004B2110">
            <w:pPr>
              <w:spacing w:after="0" w:line="240" w:lineRule="auto"/>
              <w:rPr>
                <w:rFonts w:ascii="Times New Roman" w:hAnsi="Times New Roman"/>
                <w:b/>
                <w:sz w:val="24"/>
                <w:szCs w:val="24"/>
                <w:lang w:val="sr-Cyrl-CS"/>
              </w:rPr>
            </w:pPr>
            <w:r w:rsidRPr="00FF581D">
              <w:rPr>
                <w:rFonts w:ascii="Times New Roman" w:hAnsi="Times New Roman"/>
                <w:b/>
                <w:sz w:val="24"/>
                <w:szCs w:val="24"/>
              </w:rPr>
              <w:t>Исходи</w:t>
            </w:r>
          </w:p>
        </w:tc>
      </w:tr>
      <w:tr w:rsidR="004B2110" w:rsidRPr="00FF581D" w:rsidTr="004B2110">
        <w:trPr>
          <w:trHeight w:val="759"/>
        </w:trPr>
        <w:tc>
          <w:tcPr>
            <w:tcW w:w="737" w:type="dxa"/>
          </w:tcPr>
          <w:p w:rsidR="004B2110" w:rsidRPr="00FF581D" w:rsidRDefault="004B2110" w:rsidP="004B2110">
            <w:pPr>
              <w:tabs>
                <w:tab w:val="left" w:pos="3540"/>
              </w:tabs>
              <w:spacing w:after="0" w:line="240" w:lineRule="auto"/>
              <w:rPr>
                <w:rFonts w:ascii="Times New Roman" w:hAnsi="Times New Roman"/>
                <w:sz w:val="24"/>
                <w:szCs w:val="24"/>
                <w:lang w:val="sr-Cyrl-RS"/>
              </w:rPr>
            </w:pPr>
            <w:r w:rsidRPr="00FF581D">
              <w:rPr>
                <w:rFonts w:ascii="Times New Roman" w:hAnsi="Times New Roman"/>
                <w:sz w:val="24"/>
                <w:szCs w:val="24"/>
                <w:lang w:val="sr-Cyrl-RS"/>
              </w:rPr>
              <w:t>1.</w:t>
            </w:r>
          </w:p>
        </w:tc>
        <w:tc>
          <w:tcPr>
            <w:tcW w:w="4861" w:type="dxa"/>
          </w:tcPr>
          <w:p w:rsidR="004B2110" w:rsidRPr="00B15D7C" w:rsidRDefault="004B2110" w:rsidP="004B2110">
            <w:pPr>
              <w:tabs>
                <w:tab w:val="left" w:pos="3540"/>
              </w:tabs>
              <w:spacing w:after="0" w:line="240" w:lineRule="auto"/>
              <w:rPr>
                <w:rFonts w:ascii="Times New Roman" w:hAnsi="Times New Roman"/>
                <w:b/>
                <w:sz w:val="24"/>
                <w:szCs w:val="24"/>
                <w:lang w:val="sr-Cyrl-RS"/>
              </w:rPr>
            </w:pPr>
            <w:r w:rsidRPr="00B15D7C">
              <w:rPr>
                <w:rFonts w:ascii="Times New Roman" w:hAnsi="Times New Roman"/>
                <w:b/>
                <w:sz w:val="24"/>
                <w:szCs w:val="24"/>
              </w:rPr>
              <w:t>ЖИВОТНО И РАДНО ОКРУЖЕЊЕ</w:t>
            </w:r>
          </w:p>
        </w:tc>
        <w:tc>
          <w:tcPr>
            <w:tcW w:w="4094" w:type="dxa"/>
          </w:tcPr>
          <w:p w:rsidR="004B2110" w:rsidRPr="00FF581D" w:rsidRDefault="004B2110" w:rsidP="00F377BE">
            <w:pPr>
              <w:pStyle w:val="ListParagraph"/>
              <w:numPr>
                <w:ilvl w:val="0"/>
                <w:numId w:val="62"/>
              </w:num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Значај и развој грађевинарства</w:t>
            </w:r>
          </w:p>
          <w:p w:rsidR="004B2110" w:rsidRPr="00FF581D" w:rsidRDefault="004B2110" w:rsidP="00F377BE">
            <w:pPr>
              <w:numPr>
                <w:ilvl w:val="0"/>
                <w:numId w:val="62"/>
              </w:numPr>
              <w:spacing w:after="0" w:line="240" w:lineRule="auto"/>
              <w:rPr>
                <w:rFonts w:ascii="Times New Roman" w:hAnsi="Times New Roman"/>
                <w:b/>
                <w:bCs/>
                <w:sz w:val="24"/>
                <w:szCs w:val="24"/>
                <w:lang w:val="sr-Cyrl-CS"/>
              </w:rPr>
            </w:pPr>
            <w:r w:rsidRPr="00FF581D">
              <w:rPr>
                <w:rFonts w:ascii="Times New Roman" w:hAnsi="Times New Roman"/>
                <w:sz w:val="24"/>
                <w:szCs w:val="24"/>
              </w:rPr>
              <w:t>Просторно и урбанистичко      планирање</w:t>
            </w:r>
          </w:p>
          <w:p w:rsidR="004B2110" w:rsidRPr="00FF581D" w:rsidRDefault="004B2110" w:rsidP="00F377BE">
            <w:pPr>
              <w:numPr>
                <w:ilvl w:val="0"/>
                <w:numId w:val="62"/>
              </w:numPr>
              <w:spacing w:after="0" w:line="240" w:lineRule="auto"/>
              <w:rPr>
                <w:rFonts w:ascii="Times New Roman" w:hAnsi="Times New Roman"/>
                <w:b/>
                <w:bCs/>
                <w:sz w:val="24"/>
                <w:szCs w:val="24"/>
                <w:lang w:val="sr-Cyrl-CS"/>
              </w:rPr>
            </w:pPr>
            <w:r w:rsidRPr="00FF581D">
              <w:rPr>
                <w:rFonts w:ascii="Times New Roman" w:hAnsi="Times New Roman"/>
                <w:sz w:val="24"/>
                <w:szCs w:val="24"/>
                <w:lang w:val="sr-Cyrl-CS"/>
              </w:rPr>
              <w:t>Култура становања</w:t>
            </w:r>
          </w:p>
          <w:p w:rsidR="004B2110" w:rsidRPr="00FF581D" w:rsidRDefault="004B2110" w:rsidP="004B2110">
            <w:pPr>
              <w:rPr>
                <w:rFonts w:ascii="Times New Roman" w:hAnsi="Times New Roman"/>
                <w:sz w:val="24"/>
                <w:szCs w:val="24"/>
                <w:lang w:val="sr-Cyrl-CS"/>
              </w:rPr>
            </w:pPr>
            <w:r w:rsidRPr="00FF581D">
              <w:rPr>
                <w:rFonts w:ascii="Times New Roman" w:hAnsi="Times New Roman"/>
                <w:sz w:val="24"/>
                <w:szCs w:val="24"/>
              </w:rPr>
              <w:t xml:space="preserve">- </w:t>
            </w:r>
            <w:r w:rsidRPr="00FF581D">
              <w:rPr>
                <w:rFonts w:ascii="Times New Roman" w:hAnsi="Times New Roman"/>
                <w:sz w:val="24"/>
                <w:szCs w:val="24"/>
                <w:lang w:val="sr-Cyrl-CS"/>
              </w:rPr>
              <w:t>Кућне инсталације</w:t>
            </w:r>
          </w:p>
        </w:tc>
        <w:tc>
          <w:tcPr>
            <w:tcW w:w="4636" w:type="dxa"/>
            <w:vMerge w:val="restart"/>
          </w:tcPr>
          <w:p w:rsidR="004B2110" w:rsidRPr="00FF581D" w:rsidRDefault="004B2110" w:rsidP="004B2110">
            <w:pPr>
              <w:spacing w:after="0" w:line="240" w:lineRule="auto"/>
              <w:rPr>
                <w:rFonts w:ascii="Times New Roman" w:hAnsi="Times New Roman"/>
                <w:sz w:val="24"/>
                <w:szCs w:val="24"/>
              </w:rPr>
            </w:pPr>
            <w:r w:rsidRPr="00FF581D">
              <w:rPr>
                <w:rFonts w:ascii="Times New Roman" w:hAnsi="Times New Roman"/>
                <w:sz w:val="24"/>
                <w:szCs w:val="24"/>
              </w:rPr>
              <w:t>– класификује грађевинске материјале према врсти и својствима и процењује могућности њихове примене;</w:t>
            </w:r>
            <w:r w:rsidRPr="00FF581D">
              <w:rPr>
                <w:rFonts w:ascii="Times New Roman" w:hAnsi="Times New Roman"/>
                <w:sz w:val="24"/>
                <w:szCs w:val="24"/>
              </w:rPr>
              <w:br/>
              <w:t>– повезује коришћење грађевинских материјала са утицајем на животну средину;</w:t>
            </w:r>
            <w:r w:rsidRPr="00FF581D">
              <w:rPr>
                <w:rFonts w:ascii="Times New Roman" w:hAnsi="Times New Roman"/>
                <w:sz w:val="24"/>
                <w:szCs w:val="24"/>
              </w:rPr>
              <w:br/>
              <w:t>– повезује алате и машине са врстама грађевинских и пољопривредних радова;</w:t>
            </w:r>
            <w:r w:rsidRPr="00FF581D">
              <w:rPr>
                <w:rFonts w:ascii="Times New Roman" w:hAnsi="Times New Roman"/>
                <w:sz w:val="24"/>
                <w:szCs w:val="24"/>
              </w:rPr>
              <w:br/>
              <w:t>– реализује активност која указује на важност рециклаже;</w:t>
            </w:r>
            <w:r w:rsidRPr="00FF581D">
              <w:rPr>
                <w:rFonts w:ascii="Times New Roman" w:hAnsi="Times New Roman"/>
                <w:sz w:val="24"/>
                <w:szCs w:val="24"/>
              </w:rPr>
              <w:br/>
              <w:t>– образложи на примеру коришћење обновљивих извора енергије и начине њиховог претварања у корисне облике енергије;</w:t>
            </w:r>
            <w:r w:rsidRPr="00FF581D">
              <w:rPr>
                <w:rFonts w:ascii="Times New Roman" w:hAnsi="Times New Roman"/>
                <w:sz w:val="24"/>
                <w:szCs w:val="24"/>
              </w:rPr>
              <w:br/>
              <w:t xml:space="preserve">– правилно и безбедно користи уређаје за </w:t>
            </w:r>
            <w:r w:rsidRPr="00FF581D">
              <w:rPr>
                <w:rFonts w:ascii="Times New Roman" w:hAnsi="Times New Roman"/>
                <w:sz w:val="24"/>
                <w:szCs w:val="24"/>
              </w:rPr>
              <w:lastRenderedPageBreak/>
              <w:t>загревање и климатизацију простора;</w:t>
            </w:r>
            <w:r w:rsidRPr="00FF581D">
              <w:rPr>
                <w:rFonts w:ascii="Times New Roman" w:hAnsi="Times New Roman"/>
                <w:sz w:val="24"/>
                <w:szCs w:val="24"/>
              </w:rPr>
              <w:br/>
              <w:t>– повезује значај извођења топлотне изолације са уштедом енергије;</w:t>
            </w:r>
          </w:p>
          <w:p w:rsidR="004B2110" w:rsidRPr="00FF581D" w:rsidRDefault="004B2110" w:rsidP="004B2110">
            <w:pPr>
              <w:spacing w:after="0" w:line="240" w:lineRule="auto"/>
              <w:rPr>
                <w:rFonts w:ascii="Times New Roman" w:hAnsi="Times New Roman"/>
                <w:sz w:val="24"/>
                <w:szCs w:val="24"/>
                <w:lang w:val="sr-Cyrl-RS"/>
              </w:rPr>
            </w:pPr>
            <w:r w:rsidRPr="00FF581D">
              <w:rPr>
                <w:rFonts w:ascii="Times New Roman" w:hAnsi="Times New Roman"/>
                <w:sz w:val="24"/>
                <w:szCs w:val="24"/>
              </w:rPr>
              <w:t>– повезује гране пољопривреде са одређеном врстом производње хране;</w:t>
            </w:r>
            <w:r w:rsidRPr="00FF581D">
              <w:rPr>
                <w:rFonts w:ascii="Times New Roman" w:hAnsi="Times New Roman"/>
                <w:sz w:val="24"/>
                <w:szCs w:val="24"/>
              </w:rPr>
              <w:br/>
              <w:t>– описује занимања у области грађевинарства, пољопривреде, производње и прераде хране;</w:t>
            </w:r>
          </w:p>
          <w:p w:rsidR="004B2110" w:rsidRPr="00FF581D" w:rsidRDefault="004B2110" w:rsidP="004B2110">
            <w:pPr>
              <w:spacing w:after="0" w:line="240" w:lineRule="auto"/>
              <w:rPr>
                <w:rFonts w:ascii="Times New Roman" w:hAnsi="Times New Roman"/>
                <w:sz w:val="24"/>
                <w:szCs w:val="24"/>
                <w:lang w:val="sr-Cyrl-RS"/>
              </w:rPr>
            </w:pPr>
            <w:r w:rsidRPr="00FF581D">
              <w:rPr>
                <w:rFonts w:ascii="Times New Roman" w:hAnsi="Times New Roman"/>
                <w:sz w:val="24"/>
                <w:szCs w:val="24"/>
              </w:rPr>
              <w:t>изради модел грађевинске машине или пољопривредне машине уз примену мера заштите на раду;</w:t>
            </w:r>
            <w:r w:rsidRPr="00FF581D">
              <w:rPr>
                <w:rFonts w:ascii="Times New Roman" w:hAnsi="Times New Roman"/>
                <w:sz w:val="24"/>
                <w:szCs w:val="24"/>
              </w:rPr>
              <w:br/>
              <w:t>– самостално/тимски врши избор макете/модела грађевинског објекта и образлажи избор;</w:t>
            </w:r>
            <w:r w:rsidRPr="00FF581D">
              <w:rPr>
                <w:rFonts w:ascii="Times New Roman" w:hAnsi="Times New Roman"/>
                <w:sz w:val="24"/>
                <w:szCs w:val="24"/>
              </w:rPr>
              <w:br/>
              <w:t>– самостално проналази информације о условима, потребама и начину реализације макете/модела користећи ИКТ;</w:t>
            </w:r>
            <w:r w:rsidRPr="00FF581D">
              <w:rPr>
                <w:rFonts w:ascii="Times New Roman" w:hAnsi="Times New Roman"/>
                <w:sz w:val="24"/>
                <w:szCs w:val="24"/>
              </w:rPr>
              <w:br/>
              <w:t>– креира планску документацију (листу материјала, редослед операција, процену трошкова) користећи програм за обраду текста;</w:t>
            </w:r>
            <w:r w:rsidRPr="00FF581D">
              <w:rPr>
                <w:rFonts w:ascii="Times New Roman" w:hAnsi="Times New Roman"/>
                <w:sz w:val="24"/>
                <w:szCs w:val="24"/>
              </w:rPr>
              <w:br/>
              <w:t>– припрема и организује радно окружење одређујући одговарајуће алате, машине и опрему у складу са захтевима посла и материјалом који се обрађује;</w:t>
            </w:r>
            <w:r w:rsidRPr="00FF581D">
              <w:rPr>
                <w:rFonts w:ascii="Times New Roman" w:hAnsi="Times New Roman"/>
                <w:sz w:val="24"/>
                <w:szCs w:val="24"/>
              </w:rPr>
              <w:br/>
              <w:t>– израђује макету/модел поштујући принципе економичног искоришћења материјала и рационалног одабира алата и машина примењујући процедуре у складу са принципима безбедности на раду;</w:t>
            </w:r>
            <w:r w:rsidRPr="00FF581D">
              <w:rPr>
                <w:rFonts w:ascii="Times New Roman" w:hAnsi="Times New Roman"/>
                <w:sz w:val="24"/>
                <w:szCs w:val="24"/>
              </w:rPr>
              <w:br/>
              <w:t>– учествује у успостављању критеријума за вредновање, процењује свој рад и рад других и предлаже унапређења постојеће макете/модела;</w:t>
            </w:r>
            <w:r w:rsidRPr="00FF581D">
              <w:rPr>
                <w:rFonts w:ascii="Times New Roman" w:hAnsi="Times New Roman"/>
                <w:sz w:val="24"/>
                <w:szCs w:val="24"/>
              </w:rPr>
              <w:br/>
              <w:t>– одреди реалну вредност израђене макете/модела укључујући и оквирну процену трошкова.</w:t>
            </w:r>
          </w:p>
        </w:tc>
      </w:tr>
      <w:tr w:rsidR="004B2110" w:rsidRPr="00FF581D" w:rsidTr="004B2110">
        <w:trPr>
          <w:trHeight w:val="759"/>
        </w:trPr>
        <w:tc>
          <w:tcPr>
            <w:tcW w:w="737" w:type="dxa"/>
          </w:tcPr>
          <w:p w:rsidR="004B2110" w:rsidRPr="00FF581D" w:rsidRDefault="004B2110" w:rsidP="004B2110">
            <w:pPr>
              <w:tabs>
                <w:tab w:val="left" w:pos="3540"/>
              </w:tabs>
              <w:spacing w:after="0" w:line="240" w:lineRule="auto"/>
              <w:rPr>
                <w:rFonts w:ascii="Times New Roman" w:hAnsi="Times New Roman"/>
                <w:sz w:val="24"/>
                <w:szCs w:val="24"/>
                <w:lang w:val="sr-Cyrl-CS"/>
              </w:rPr>
            </w:pPr>
            <w:r w:rsidRPr="00FF581D">
              <w:rPr>
                <w:rFonts w:ascii="Times New Roman" w:hAnsi="Times New Roman"/>
                <w:sz w:val="24"/>
                <w:szCs w:val="24"/>
                <w:lang w:val="sr-Cyrl-CS"/>
              </w:rPr>
              <w:t>2.</w:t>
            </w:r>
          </w:p>
        </w:tc>
        <w:tc>
          <w:tcPr>
            <w:tcW w:w="4861" w:type="dxa"/>
          </w:tcPr>
          <w:p w:rsidR="004B2110" w:rsidRPr="00B15D7C" w:rsidRDefault="004B2110" w:rsidP="004B2110">
            <w:pPr>
              <w:tabs>
                <w:tab w:val="left" w:pos="3540"/>
              </w:tabs>
              <w:spacing w:after="0" w:line="240" w:lineRule="auto"/>
              <w:rPr>
                <w:rFonts w:ascii="Times New Roman" w:hAnsi="Times New Roman"/>
                <w:b/>
                <w:sz w:val="24"/>
                <w:szCs w:val="24"/>
                <w:lang w:val="sr-Cyrl-RS"/>
              </w:rPr>
            </w:pPr>
            <w:r w:rsidRPr="00B15D7C">
              <w:rPr>
                <w:rFonts w:ascii="Times New Roman" w:hAnsi="Times New Roman"/>
                <w:b/>
                <w:sz w:val="24"/>
                <w:szCs w:val="24"/>
              </w:rPr>
              <w:t>САОБРАЋАЈ</w:t>
            </w:r>
          </w:p>
        </w:tc>
        <w:tc>
          <w:tcPr>
            <w:tcW w:w="4094" w:type="dxa"/>
            <w:vAlign w:val="center"/>
          </w:tcPr>
          <w:p w:rsidR="004B2110" w:rsidRPr="00FF581D" w:rsidRDefault="004B2110" w:rsidP="004B2110">
            <w:pPr>
              <w:rPr>
                <w:rFonts w:ascii="Times New Roman" w:hAnsi="Times New Roman"/>
                <w:sz w:val="24"/>
                <w:szCs w:val="24"/>
                <w:lang w:val="sr-Cyrl-CS"/>
              </w:rPr>
            </w:pPr>
            <w:r w:rsidRPr="00FF581D">
              <w:rPr>
                <w:rFonts w:ascii="Times New Roman" w:hAnsi="Times New Roman"/>
                <w:sz w:val="24"/>
                <w:szCs w:val="24"/>
                <w:lang w:val="sr-Cyrl-CS"/>
              </w:rPr>
              <w:t>- Саобраћајни системи</w:t>
            </w:r>
          </w:p>
          <w:p w:rsidR="004B2110" w:rsidRPr="00FF581D" w:rsidRDefault="004B2110" w:rsidP="004B2110">
            <w:pPr>
              <w:rPr>
                <w:rFonts w:ascii="Times New Roman" w:hAnsi="Times New Roman"/>
                <w:sz w:val="24"/>
                <w:szCs w:val="24"/>
                <w:lang w:val="sr-Cyrl-CS"/>
              </w:rPr>
            </w:pPr>
            <w:r w:rsidRPr="00FF581D">
              <w:rPr>
                <w:rFonts w:ascii="Times New Roman" w:hAnsi="Times New Roman"/>
                <w:sz w:val="24"/>
                <w:szCs w:val="24"/>
                <w:lang w:val="sr-Cyrl-CS"/>
              </w:rPr>
              <w:t>- Саобраћајни објекти</w:t>
            </w:r>
          </w:p>
          <w:p w:rsidR="004B2110" w:rsidRPr="00FF581D" w:rsidRDefault="004B2110" w:rsidP="004B2110">
            <w:pPr>
              <w:rPr>
                <w:rFonts w:ascii="Times New Roman" w:hAnsi="Times New Roman"/>
                <w:sz w:val="24"/>
                <w:szCs w:val="24"/>
                <w:lang w:val="sr-Cyrl-CS"/>
              </w:rPr>
            </w:pPr>
            <w:r w:rsidRPr="00FF581D">
              <w:rPr>
                <w:rFonts w:ascii="Times New Roman" w:hAnsi="Times New Roman"/>
                <w:sz w:val="24"/>
                <w:szCs w:val="24"/>
                <w:lang w:val="sr-Cyrl-CS"/>
              </w:rPr>
              <w:t>- Управљање саобраћајном сигнализацијом</w:t>
            </w:r>
          </w:p>
          <w:p w:rsidR="004B2110" w:rsidRPr="00FF581D" w:rsidRDefault="004B2110" w:rsidP="004B2110">
            <w:pPr>
              <w:jc w:val="center"/>
              <w:rPr>
                <w:rFonts w:ascii="Times New Roman" w:hAnsi="Times New Roman"/>
                <w:sz w:val="24"/>
                <w:szCs w:val="24"/>
                <w:lang w:val="sr-Cyrl-CS"/>
              </w:rPr>
            </w:pPr>
            <w:r w:rsidRPr="00FF581D">
              <w:rPr>
                <w:rFonts w:ascii="Times New Roman" w:hAnsi="Times New Roman"/>
                <w:sz w:val="24"/>
                <w:szCs w:val="24"/>
                <w:lang w:val="sr-Cyrl-CS"/>
              </w:rPr>
              <w:t>- Правила безбедног кретања пешака и бициклисте</w:t>
            </w:r>
          </w:p>
        </w:tc>
        <w:tc>
          <w:tcPr>
            <w:tcW w:w="4636" w:type="dxa"/>
            <w:vMerge/>
            <w:vAlign w:val="center"/>
          </w:tcPr>
          <w:p w:rsidR="004B2110" w:rsidRPr="00FF581D" w:rsidRDefault="004B2110" w:rsidP="004B2110">
            <w:pPr>
              <w:pStyle w:val="NormalWeb"/>
              <w:spacing w:before="0" w:beforeAutospacing="0" w:after="0" w:afterAutospacing="0"/>
            </w:pPr>
          </w:p>
        </w:tc>
      </w:tr>
      <w:tr w:rsidR="004B2110" w:rsidRPr="00FF581D" w:rsidTr="004B2110">
        <w:trPr>
          <w:trHeight w:val="759"/>
        </w:trPr>
        <w:tc>
          <w:tcPr>
            <w:tcW w:w="737" w:type="dxa"/>
          </w:tcPr>
          <w:p w:rsidR="004B2110" w:rsidRPr="00FF581D" w:rsidRDefault="004B2110" w:rsidP="004B2110">
            <w:pPr>
              <w:tabs>
                <w:tab w:val="left" w:pos="3540"/>
              </w:tabs>
              <w:spacing w:after="0" w:line="240" w:lineRule="auto"/>
              <w:rPr>
                <w:rFonts w:ascii="Times New Roman" w:hAnsi="Times New Roman"/>
                <w:sz w:val="24"/>
                <w:szCs w:val="24"/>
                <w:lang w:val="sr-Cyrl-CS"/>
              </w:rPr>
            </w:pPr>
            <w:r w:rsidRPr="00FF581D">
              <w:rPr>
                <w:rFonts w:ascii="Times New Roman" w:hAnsi="Times New Roman"/>
                <w:sz w:val="24"/>
                <w:szCs w:val="24"/>
                <w:lang w:val="sr-Cyrl-CS"/>
              </w:rPr>
              <w:lastRenderedPageBreak/>
              <w:t>3.</w:t>
            </w:r>
          </w:p>
        </w:tc>
        <w:tc>
          <w:tcPr>
            <w:tcW w:w="4861" w:type="dxa"/>
          </w:tcPr>
          <w:p w:rsidR="004B2110" w:rsidRPr="00B15D7C" w:rsidRDefault="004B2110" w:rsidP="004B2110">
            <w:pPr>
              <w:tabs>
                <w:tab w:val="left" w:pos="3540"/>
              </w:tabs>
              <w:spacing w:after="0" w:line="240" w:lineRule="auto"/>
              <w:rPr>
                <w:rFonts w:ascii="Times New Roman" w:hAnsi="Times New Roman"/>
                <w:b/>
                <w:sz w:val="24"/>
                <w:szCs w:val="24"/>
                <w:lang w:val="sr-Cyrl-RS"/>
              </w:rPr>
            </w:pPr>
            <w:r w:rsidRPr="00B15D7C">
              <w:rPr>
                <w:rFonts w:ascii="Times New Roman" w:hAnsi="Times New Roman"/>
                <w:b/>
                <w:sz w:val="24"/>
                <w:szCs w:val="24"/>
              </w:rPr>
              <w:t>ТЕХНИЧКА И ДИГИТАЛНА ПИСМЕНОСТ</w:t>
            </w:r>
          </w:p>
        </w:tc>
        <w:tc>
          <w:tcPr>
            <w:tcW w:w="4094" w:type="dxa"/>
          </w:tcPr>
          <w:p w:rsidR="004B2110" w:rsidRPr="00FF581D" w:rsidRDefault="004B2110" w:rsidP="004B2110">
            <w:pPr>
              <w:rPr>
                <w:rFonts w:ascii="Times New Roman" w:hAnsi="Times New Roman"/>
                <w:sz w:val="24"/>
                <w:szCs w:val="24"/>
                <w:lang w:val="sr-Cyrl-CS"/>
              </w:rPr>
            </w:pPr>
            <w:r w:rsidRPr="00FF581D">
              <w:rPr>
                <w:rFonts w:ascii="Times New Roman" w:hAnsi="Times New Roman"/>
                <w:b/>
                <w:bCs/>
                <w:sz w:val="24"/>
                <w:szCs w:val="24"/>
                <w:lang w:val="sr-Cyrl-CS"/>
              </w:rPr>
              <w:t>-</w:t>
            </w:r>
            <w:r w:rsidRPr="00FF581D">
              <w:rPr>
                <w:rFonts w:ascii="Times New Roman" w:hAnsi="Times New Roman"/>
                <w:sz w:val="24"/>
                <w:szCs w:val="24"/>
                <w:lang w:val="sr-Cyrl-CS"/>
              </w:rPr>
              <w:t xml:space="preserve"> Приказ грађевинских објеката и техничко цртање у грађевинарству</w:t>
            </w:r>
          </w:p>
          <w:p w:rsidR="004B2110" w:rsidRPr="00FF581D" w:rsidRDefault="004B2110" w:rsidP="004B2110">
            <w:pPr>
              <w:rPr>
                <w:rFonts w:ascii="Times New Roman" w:hAnsi="Times New Roman"/>
                <w:sz w:val="24"/>
                <w:szCs w:val="24"/>
                <w:lang w:val="sr-Cyrl-CS"/>
              </w:rPr>
            </w:pPr>
            <w:r w:rsidRPr="00FF581D">
              <w:rPr>
                <w:rFonts w:ascii="Times New Roman" w:hAnsi="Times New Roman"/>
                <w:sz w:val="24"/>
                <w:szCs w:val="24"/>
                <w:lang w:val="sr-Cyrl-CS"/>
              </w:rPr>
              <w:t>- Техничко цртање помоћу рачунара</w:t>
            </w:r>
          </w:p>
          <w:p w:rsidR="004B2110" w:rsidRPr="00FF581D" w:rsidRDefault="004B2110" w:rsidP="004B2110">
            <w:pPr>
              <w:rPr>
                <w:rFonts w:ascii="Times New Roman" w:hAnsi="Times New Roman"/>
                <w:sz w:val="24"/>
                <w:szCs w:val="24"/>
                <w:lang w:val="sr-Cyrl-CS"/>
              </w:rPr>
            </w:pPr>
            <w:r w:rsidRPr="00FF581D">
              <w:rPr>
                <w:rFonts w:ascii="Times New Roman" w:hAnsi="Times New Roman"/>
                <w:sz w:val="24"/>
                <w:szCs w:val="24"/>
                <w:lang w:val="sr-Cyrl-CS"/>
              </w:rPr>
              <w:t>- Дигиталне презентације</w:t>
            </w:r>
          </w:p>
        </w:tc>
        <w:tc>
          <w:tcPr>
            <w:tcW w:w="4636" w:type="dxa"/>
            <w:vMerge/>
            <w:vAlign w:val="center"/>
          </w:tcPr>
          <w:p w:rsidR="004B2110" w:rsidRPr="00FF581D" w:rsidRDefault="004B2110" w:rsidP="004B2110">
            <w:pPr>
              <w:pStyle w:val="NormalWeb"/>
              <w:spacing w:before="0" w:beforeAutospacing="0" w:after="0" w:afterAutospacing="0"/>
            </w:pPr>
          </w:p>
        </w:tc>
      </w:tr>
      <w:tr w:rsidR="004B2110" w:rsidRPr="00FF581D" w:rsidTr="004B2110">
        <w:trPr>
          <w:trHeight w:val="759"/>
        </w:trPr>
        <w:tc>
          <w:tcPr>
            <w:tcW w:w="737" w:type="dxa"/>
          </w:tcPr>
          <w:p w:rsidR="004B2110" w:rsidRPr="00FF581D" w:rsidRDefault="004B2110" w:rsidP="004B2110">
            <w:pPr>
              <w:tabs>
                <w:tab w:val="left" w:pos="3540"/>
              </w:tabs>
              <w:spacing w:after="0" w:line="240" w:lineRule="auto"/>
              <w:rPr>
                <w:rFonts w:ascii="Times New Roman" w:hAnsi="Times New Roman"/>
                <w:sz w:val="24"/>
                <w:szCs w:val="24"/>
                <w:lang w:val="sr-Cyrl-CS"/>
              </w:rPr>
            </w:pPr>
            <w:r w:rsidRPr="00FF581D">
              <w:rPr>
                <w:rFonts w:ascii="Times New Roman" w:hAnsi="Times New Roman"/>
                <w:sz w:val="24"/>
                <w:szCs w:val="24"/>
                <w:lang w:val="sr-Cyrl-CS"/>
              </w:rPr>
              <w:lastRenderedPageBreak/>
              <w:t>4.</w:t>
            </w:r>
          </w:p>
        </w:tc>
        <w:tc>
          <w:tcPr>
            <w:tcW w:w="4861" w:type="dxa"/>
          </w:tcPr>
          <w:p w:rsidR="004B2110" w:rsidRPr="00B15D7C" w:rsidRDefault="004B2110" w:rsidP="004B2110">
            <w:pPr>
              <w:tabs>
                <w:tab w:val="left" w:pos="3540"/>
              </w:tabs>
              <w:spacing w:after="0" w:line="240" w:lineRule="auto"/>
              <w:rPr>
                <w:rFonts w:ascii="Times New Roman" w:hAnsi="Times New Roman"/>
                <w:b/>
                <w:sz w:val="24"/>
                <w:szCs w:val="24"/>
                <w:lang w:val="sr-Cyrl-RS"/>
              </w:rPr>
            </w:pPr>
            <w:r w:rsidRPr="00B15D7C">
              <w:rPr>
                <w:rFonts w:ascii="Times New Roman" w:hAnsi="Times New Roman"/>
                <w:b/>
                <w:sz w:val="24"/>
                <w:szCs w:val="24"/>
              </w:rPr>
              <w:t>РЕСУРСИ И ПРОИЗВОДЊА</w:t>
            </w:r>
          </w:p>
        </w:tc>
        <w:tc>
          <w:tcPr>
            <w:tcW w:w="4094" w:type="dxa"/>
          </w:tcPr>
          <w:p w:rsidR="004B2110" w:rsidRPr="00FF581D" w:rsidRDefault="004B2110" w:rsidP="004B2110">
            <w:pPr>
              <w:rPr>
                <w:rFonts w:ascii="Times New Roman" w:hAnsi="Times New Roman"/>
                <w:sz w:val="24"/>
                <w:szCs w:val="24"/>
                <w:lang w:val="sr-Cyrl-CS"/>
              </w:rPr>
            </w:pPr>
            <w:r w:rsidRPr="00FF581D">
              <w:rPr>
                <w:rFonts w:ascii="Times New Roman" w:hAnsi="Times New Roman"/>
                <w:b/>
                <w:bCs/>
                <w:sz w:val="24"/>
                <w:szCs w:val="24"/>
                <w:lang w:val="sr-Cyrl-CS"/>
              </w:rPr>
              <w:t>-</w:t>
            </w:r>
            <w:r w:rsidRPr="00FF581D">
              <w:rPr>
                <w:rFonts w:ascii="Times New Roman" w:hAnsi="Times New Roman"/>
                <w:sz w:val="24"/>
                <w:szCs w:val="24"/>
                <w:lang w:val="sr-Cyrl-CS"/>
              </w:rPr>
              <w:t xml:space="preserve"> Грађевински материјали</w:t>
            </w:r>
          </w:p>
          <w:p w:rsidR="004B2110" w:rsidRPr="00FF581D" w:rsidRDefault="004B2110" w:rsidP="004B2110">
            <w:pPr>
              <w:rPr>
                <w:rFonts w:ascii="Times New Roman" w:hAnsi="Times New Roman"/>
                <w:sz w:val="24"/>
                <w:szCs w:val="24"/>
                <w:lang w:val="sr-Cyrl-CS"/>
              </w:rPr>
            </w:pPr>
            <w:r w:rsidRPr="00FF581D">
              <w:rPr>
                <w:rFonts w:ascii="Times New Roman" w:hAnsi="Times New Roman"/>
                <w:sz w:val="24"/>
                <w:szCs w:val="24"/>
                <w:lang w:val="sr-Cyrl-CS"/>
              </w:rPr>
              <w:t>-Техничка средства у грађевинарству и пољопривреди</w:t>
            </w:r>
          </w:p>
          <w:p w:rsidR="004B2110" w:rsidRPr="00FF581D" w:rsidRDefault="004B2110" w:rsidP="004B2110">
            <w:pPr>
              <w:rPr>
                <w:rFonts w:ascii="Times New Roman" w:hAnsi="Times New Roman"/>
                <w:sz w:val="24"/>
                <w:szCs w:val="24"/>
                <w:lang w:val="sr-Cyrl-CS"/>
              </w:rPr>
            </w:pPr>
            <w:r w:rsidRPr="00FF581D">
              <w:rPr>
                <w:rFonts w:ascii="Times New Roman" w:hAnsi="Times New Roman"/>
                <w:sz w:val="24"/>
                <w:szCs w:val="24"/>
                <w:lang w:val="sr-Cyrl-CS"/>
              </w:rPr>
              <w:t>- Организација рада у грађевинарству и пољопривреди</w:t>
            </w:r>
          </w:p>
          <w:p w:rsidR="004B2110" w:rsidRPr="00FF581D" w:rsidRDefault="004B2110" w:rsidP="004B2110">
            <w:pPr>
              <w:rPr>
                <w:rFonts w:ascii="Times New Roman" w:hAnsi="Times New Roman"/>
                <w:sz w:val="24"/>
                <w:szCs w:val="24"/>
                <w:lang w:val="sr-Cyrl-CS"/>
              </w:rPr>
            </w:pPr>
            <w:r w:rsidRPr="00FF581D">
              <w:rPr>
                <w:rFonts w:ascii="Times New Roman" w:hAnsi="Times New Roman"/>
                <w:sz w:val="24"/>
                <w:szCs w:val="24"/>
                <w:lang w:val="sr-Cyrl-CS"/>
              </w:rPr>
              <w:t>- Обновљиви извори енергије и рационално коришћење топлотне енергије</w:t>
            </w:r>
          </w:p>
          <w:p w:rsidR="004B2110" w:rsidRPr="00FF581D" w:rsidRDefault="004B2110" w:rsidP="004B2110">
            <w:pPr>
              <w:rPr>
                <w:rFonts w:ascii="Times New Roman" w:hAnsi="Times New Roman"/>
                <w:sz w:val="24"/>
                <w:szCs w:val="24"/>
                <w:lang w:val="sr-Cyrl-CS"/>
              </w:rPr>
            </w:pPr>
            <w:r w:rsidRPr="00FF581D">
              <w:rPr>
                <w:rFonts w:ascii="Times New Roman" w:hAnsi="Times New Roman"/>
                <w:sz w:val="24"/>
                <w:szCs w:val="24"/>
                <w:lang w:val="sr-Cyrl-CS"/>
              </w:rPr>
              <w:t>- Рециклажа материјала у грађевинарству и пољопривреди и заштита животне средине</w:t>
            </w:r>
          </w:p>
          <w:p w:rsidR="004B2110" w:rsidRPr="00FF581D" w:rsidRDefault="004B2110" w:rsidP="004B2110">
            <w:pPr>
              <w:rPr>
                <w:rFonts w:ascii="Times New Roman" w:hAnsi="Times New Roman"/>
                <w:sz w:val="24"/>
                <w:szCs w:val="24"/>
                <w:lang w:val="sr-Cyrl-CS"/>
              </w:rPr>
            </w:pPr>
            <w:r w:rsidRPr="00FF581D">
              <w:rPr>
                <w:rFonts w:ascii="Times New Roman" w:hAnsi="Times New Roman"/>
                <w:sz w:val="24"/>
                <w:szCs w:val="24"/>
                <w:lang w:val="sr-Cyrl-CS"/>
              </w:rPr>
              <w:t>- Моделовање машина и уређаја у грађевинартву и пољопривреди</w:t>
            </w:r>
          </w:p>
        </w:tc>
        <w:tc>
          <w:tcPr>
            <w:tcW w:w="4636" w:type="dxa"/>
            <w:vMerge/>
            <w:vAlign w:val="center"/>
          </w:tcPr>
          <w:p w:rsidR="004B2110" w:rsidRPr="00FF581D" w:rsidRDefault="004B2110" w:rsidP="004B2110">
            <w:pPr>
              <w:pStyle w:val="NormalWeb"/>
              <w:spacing w:before="0" w:beforeAutospacing="0" w:after="0" w:afterAutospacing="0"/>
            </w:pPr>
          </w:p>
        </w:tc>
      </w:tr>
      <w:tr w:rsidR="004B2110" w:rsidRPr="00FF581D" w:rsidTr="004B2110">
        <w:trPr>
          <w:trHeight w:val="759"/>
        </w:trPr>
        <w:tc>
          <w:tcPr>
            <w:tcW w:w="737" w:type="dxa"/>
          </w:tcPr>
          <w:p w:rsidR="004B2110" w:rsidRPr="00FF581D" w:rsidRDefault="004B2110" w:rsidP="004B2110">
            <w:pPr>
              <w:tabs>
                <w:tab w:val="left" w:pos="3540"/>
              </w:tabs>
              <w:spacing w:after="0" w:line="240" w:lineRule="auto"/>
              <w:rPr>
                <w:rFonts w:ascii="Times New Roman" w:hAnsi="Times New Roman"/>
                <w:sz w:val="24"/>
                <w:szCs w:val="24"/>
                <w:lang w:val="sr-Cyrl-CS"/>
              </w:rPr>
            </w:pPr>
            <w:r w:rsidRPr="00FF581D">
              <w:rPr>
                <w:rFonts w:ascii="Times New Roman" w:hAnsi="Times New Roman"/>
                <w:sz w:val="24"/>
                <w:szCs w:val="24"/>
                <w:lang w:val="sr-Cyrl-CS"/>
              </w:rPr>
              <w:t>5.</w:t>
            </w:r>
          </w:p>
        </w:tc>
        <w:tc>
          <w:tcPr>
            <w:tcW w:w="4861" w:type="dxa"/>
          </w:tcPr>
          <w:p w:rsidR="004B2110" w:rsidRPr="00B15D7C" w:rsidRDefault="004B2110" w:rsidP="004B2110">
            <w:pPr>
              <w:tabs>
                <w:tab w:val="left" w:pos="3540"/>
              </w:tabs>
              <w:spacing w:after="0" w:line="240" w:lineRule="auto"/>
              <w:rPr>
                <w:rFonts w:ascii="Times New Roman" w:hAnsi="Times New Roman"/>
                <w:b/>
                <w:sz w:val="24"/>
                <w:szCs w:val="24"/>
                <w:lang w:val="sr-Cyrl-RS"/>
              </w:rPr>
            </w:pPr>
            <w:r w:rsidRPr="00B15D7C">
              <w:rPr>
                <w:rFonts w:ascii="Times New Roman" w:hAnsi="Times New Roman"/>
                <w:b/>
                <w:sz w:val="24"/>
                <w:szCs w:val="24"/>
              </w:rPr>
              <w:t>КОНСТРУКТОРСКО МОДЕЛОВАЊЕ</w:t>
            </w:r>
          </w:p>
        </w:tc>
        <w:tc>
          <w:tcPr>
            <w:tcW w:w="4094" w:type="dxa"/>
          </w:tcPr>
          <w:p w:rsidR="004B2110" w:rsidRPr="00FF581D" w:rsidRDefault="004B2110" w:rsidP="004B2110">
            <w:pPr>
              <w:rPr>
                <w:rFonts w:ascii="Times New Roman" w:hAnsi="Times New Roman"/>
                <w:sz w:val="24"/>
                <w:szCs w:val="24"/>
                <w:lang w:val="sr-Cyrl-CS"/>
              </w:rPr>
            </w:pPr>
            <w:r w:rsidRPr="00FF581D">
              <w:rPr>
                <w:rFonts w:ascii="Times New Roman" w:hAnsi="Times New Roman"/>
                <w:b/>
                <w:bCs/>
                <w:sz w:val="24"/>
                <w:szCs w:val="24"/>
                <w:lang w:val="sr-Cyrl-CS"/>
              </w:rPr>
              <w:t>-</w:t>
            </w:r>
            <w:r w:rsidRPr="00FF581D">
              <w:rPr>
                <w:rFonts w:ascii="Times New Roman" w:hAnsi="Times New Roman"/>
                <w:sz w:val="24"/>
                <w:szCs w:val="24"/>
                <w:lang w:val="sr-Cyrl-CS"/>
              </w:rPr>
              <w:t>Израда техничке документације</w:t>
            </w:r>
          </w:p>
          <w:p w:rsidR="004B2110" w:rsidRPr="00FF581D" w:rsidRDefault="004B2110" w:rsidP="004B2110">
            <w:pPr>
              <w:rPr>
                <w:rFonts w:ascii="Times New Roman" w:hAnsi="Times New Roman"/>
                <w:sz w:val="24"/>
                <w:szCs w:val="24"/>
                <w:lang w:val="sr-Cyrl-CS"/>
              </w:rPr>
            </w:pPr>
            <w:r w:rsidRPr="00FF581D">
              <w:rPr>
                <w:rFonts w:ascii="Times New Roman" w:hAnsi="Times New Roman"/>
                <w:sz w:val="24"/>
                <w:szCs w:val="24"/>
                <w:lang w:val="sr-Cyrl-CS"/>
              </w:rPr>
              <w:t>- Моделовање машина и уређаја у грађевинартву и пољопривреди</w:t>
            </w:r>
          </w:p>
          <w:p w:rsidR="004B2110" w:rsidRPr="00FF581D" w:rsidRDefault="004B2110" w:rsidP="004B2110">
            <w:pPr>
              <w:rPr>
                <w:rFonts w:ascii="Times New Roman" w:hAnsi="Times New Roman"/>
                <w:sz w:val="24"/>
                <w:szCs w:val="24"/>
                <w:lang w:val="sr-Cyrl-CS"/>
              </w:rPr>
            </w:pPr>
            <w:r w:rsidRPr="00FF581D">
              <w:rPr>
                <w:rFonts w:ascii="Times New Roman" w:hAnsi="Times New Roman"/>
                <w:sz w:val="24"/>
                <w:szCs w:val="24"/>
                <w:lang w:val="sr-Cyrl-CS"/>
              </w:rPr>
              <w:t>- Моделовање макета/модела у грађевинарству пољопривреди</w:t>
            </w:r>
          </w:p>
          <w:p w:rsidR="004B2110" w:rsidRPr="00FF581D" w:rsidRDefault="004B2110" w:rsidP="004B2110">
            <w:pPr>
              <w:rPr>
                <w:rFonts w:ascii="Times New Roman" w:hAnsi="Times New Roman"/>
                <w:sz w:val="24"/>
                <w:szCs w:val="24"/>
                <w:lang w:val="sr-Cyrl-CS"/>
              </w:rPr>
            </w:pPr>
            <w:r w:rsidRPr="00FF581D">
              <w:rPr>
                <w:rFonts w:ascii="Times New Roman" w:hAnsi="Times New Roman"/>
                <w:sz w:val="24"/>
                <w:szCs w:val="24"/>
                <w:lang w:val="sr-Cyrl-CS"/>
              </w:rPr>
              <w:t>- Представљање идеје поступка израде и решења производа</w:t>
            </w:r>
          </w:p>
          <w:p w:rsidR="004B2110" w:rsidRPr="00FF581D" w:rsidRDefault="004B2110" w:rsidP="004B2110">
            <w:pPr>
              <w:rPr>
                <w:rFonts w:ascii="Times New Roman" w:hAnsi="Times New Roman"/>
                <w:sz w:val="24"/>
                <w:szCs w:val="24"/>
                <w:lang w:val="sr-Cyrl-CS"/>
              </w:rPr>
            </w:pPr>
            <w:r w:rsidRPr="00FF581D">
              <w:rPr>
                <w:rFonts w:ascii="Times New Roman" w:hAnsi="Times New Roman"/>
                <w:sz w:val="24"/>
                <w:szCs w:val="24"/>
                <w:lang w:val="sr-Cyrl-CS"/>
              </w:rPr>
              <w:t xml:space="preserve">- Одређивање тржишне вредности </w:t>
            </w:r>
            <w:r w:rsidRPr="00FF581D">
              <w:rPr>
                <w:rFonts w:ascii="Times New Roman" w:hAnsi="Times New Roman"/>
                <w:sz w:val="24"/>
                <w:szCs w:val="24"/>
                <w:lang w:val="sr-Cyrl-CS"/>
              </w:rPr>
              <w:lastRenderedPageBreak/>
              <w:t xml:space="preserve">производа, укључујући и оквирну процену трошкова </w:t>
            </w:r>
          </w:p>
          <w:p w:rsidR="004B2110" w:rsidRPr="004B2110" w:rsidRDefault="004B2110" w:rsidP="004B2110">
            <w:pPr>
              <w:rPr>
                <w:rFonts w:ascii="Times New Roman" w:hAnsi="Times New Roman"/>
                <w:sz w:val="24"/>
                <w:szCs w:val="24"/>
                <w:lang w:val="sr-Latn-RS"/>
              </w:rPr>
            </w:pPr>
            <w:r w:rsidRPr="00FF581D">
              <w:rPr>
                <w:rFonts w:ascii="Times New Roman" w:hAnsi="Times New Roman"/>
                <w:sz w:val="24"/>
                <w:szCs w:val="24"/>
                <w:lang w:val="sr-Cyrl-CS"/>
              </w:rPr>
              <w:t>- Представљање производа и креирање дигиталне презентације</w:t>
            </w:r>
          </w:p>
        </w:tc>
        <w:tc>
          <w:tcPr>
            <w:tcW w:w="4636" w:type="dxa"/>
            <w:vMerge/>
            <w:vAlign w:val="center"/>
          </w:tcPr>
          <w:p w:rsidR="004B2110" w:rsidRPr="00FF581D" w:rsidRDefault="004B2110" w:rsidP="004B2110">
            <w:pPr>
              <w:pStyle w:val="NormalWeb"/>
              <w:spacing w:before="0" w:beforeAutospacing="0" w:after="0" w:afterAutospacing="0"/>
            </w:pPr>
          </w:p>
        </w:tc>
      </w:tr>
    </w:tbl>
    <w:p w:rsidR="004B2110" w:rsidRDefault="004B2110" w:rsidP="00775358">
      <w:pPr>
        <w:rPr>
          <w:rFonts w:ascii="Times New Roman" w:hAnsi="Times New Roman"/>
          <w:b/>
          <w:sz w:val="24"/>
          <w:szCs w:val="24"/>
          <w:lang w:val="sr-Latn-RS"/>
        </w:rPr>
      </w:pPr>
    </w:p>
    <w:p w:rsidR="004B2110" w:rsidRPr="00FF581D" w:rsidRDefault="004B2110" w:rsidP="004B2110">
      <w:pPr>
        <w:spacing w:before="77" w:line="328" w:lineRule="auto"/>
        <w:ind w:right="500"/>
        <w:rPr>
          <w:rFonts w:ascii="Times New Roman" w:hAnsi="Times New Roman"/>
          <w:b/>
          <w:smallCaps/>
          <w:sz w:val="24"/>
          <w:szCs w:val="24"/>
          <w:lang w:val="ru-RU"/>
        </w:rPr>
      </w:pPr>
      <w:r w:rsidRPr="00FF581D">
        <w:rPr>
          <w:rFonts w:ascii="Times New Roman" w:hAnsi="Times New Roman"/>
          <w:b/>
          <w:smallCaps/>
          <w:sz w:val="24"/>
          <w:szCs w:val="24"/>
          <w:lang w:val="ru-RU"/>
        </w:rPr>
        <w:t xml:space="preserve">СТАНДАРДИ ОБРАЗОВНИХ ПОСТИГНУЋА И ИСХОДИ ОБРАЗОВНОГ ЦИКЛУСА ЗА КРАЈ </w:t>
      </w:r>
      <w:r>
        <w:rPr>
          <w:rFonts w:ascii="Times New Roman" w:hAnsi="Times New Roman"/>
          <w:b/>
          <w:smallCaps/>
          <w:sz w:val="24"/>
          <w:szCs w:val="24"/>
          <w:lang w:val="ru-RU"/>
        </w:rPr>
        <w:t>ОСНОВНОГ</w:t>
      </w:r>
      <w:r w:rsidRPr="00FF581D">
        <w:rPr>
          <w:rFonts w:ascii="Times New Roman" w:hAnsi="Times New Roman"/>
          <w:b/>
          <w:smallCaps/>
          <w:sz w:val="24"/>
          <w:szCs w:val="24"/>
          <w:lang w:val="ru-RU"/>
        </w:rPr>
        <w:t xml:space="preserve"> </w:t>
      </w:r>
      <w:r w:rsidRPr="00FF581D">
        <w:rPr>
          <w:rFonts w:ascii="Times New Roman" w:hAnsi="Times New Roman"/>
          <w:b/>
          <w:smallCaps/>
          <w:spacing w:val="-2"/>
          <w:sz w:val="24"/>
          <w:szCs w:val="24"/>
          <w:lang w:val="ru-RU"/>
        </w:rPr>
        <w:t>ОБРАЗОВАЊА</w:t>
      </w:r>
    </w:p>
    <w:tbl>
      <w:tblPr>
        <w:tblStyle w:val="TableGrid"/>
        <w:tblW w:w="0" w:type="auto"/>
        <w:tblLook w:val="04A0" w:firstRow="1" w:lastRow="0" w:firstColumn="1" w:lastColumn="0" w:noHBand="0" w:noVBand="1"/>
      </w:tblPr>
      <w:tblGrid>
        <w:gridCol w:w="1968"/>
        <w:gridCol w:w="1968"/>
        <w:gridCol w:w="3560"/>
        <w:gridCol w:w="3560"/>
        <w:gridCol w:w="3560"/>
      </w:tblGrid>
      <w:tr w:rsidR="004B2110" w:rsidRPr="00FF581D" w:rsidTr="004B2110">
        <w:tc>
          <w:tcPr>
            <w:tcW w:w="3936" w:type="dxa"/>
            <w:gridSpan w:val="2"/>
          </w:tcPr>
          <w:p w:rsidR="004B2110" w:rsidRPr="00FF581D" w:rsidRDefault="004B2110" w:rsidP="004B2110">
            <w:pPr>
              <w:rPr>
                <w:rFonts w:ascii="Times New Roman" w:hAnsi="Times New Roman"/>
                <w:b/>
                <w:sz w:val="24"/>
                <w:szCs w:val="24"/>
                <w:lang w:val="sr-Cyrl-RS"/>
              </w:rPr>
            </w:pPr>
            <w:r w:rsidRPr="00FF581D">
              <w:rPr>
                <w:rFonts w:ascii="Times New Roman" w:hAnsi="Times New Roman"/>
                <w:b/>
                <w:sz w:val="24"/>
                <w:szCs w:val="24"/>
                <w:lang w:val="sr-Cyrl-RS"/>
              </w:rPr>
              <w:t>Назив предмета</w:t>
            </w:r>
          </w:p>
        </w:tc>
        <w:tc>
          <w:tcPr>
            <w:tcW w:w="10680" w:type="dxa"/>
            <w:gridSpan w:val="3"/>
          </w:tcPr>
          <w:p w:rsidR="004B2110" w:rsidRPr="00FF581D" w:rsidRDefault="004B2110" w:rsidP="004B2110">
            <w:pPr>
              <w:rPr>
                <w:rFonts w:ascii="Times New Roman" w:hAnsi="Times New Roman"/>
                <w:b/>
                <w:sz w:val="24"/>
                <w:szCs w:val="24"/>
                <w:lang w:val="sr-Cyrl-RS"/>
              </w:rPr>
            </w:pPr>
            <w:r w:rsidRPr="00FF581D">
              <w:rPr>
                <w:rFonts w:ascii="Times New Roman" w:hAnsi="Times New Roman"/>
                <w:b/>
                <w:sz w:val="24"/>
                <w:szCs w:val="24"/>
                <w:lang w:val="sr-Cyrl-RS"/>
              </w:rPr>
              <w:t>Техника и технологија</w:t>
            </w:r>
          </w:p>
        </w:tc>
      </w:tr>
      <w:tr w:rsidR="004B2110" w:rsidRPr="00FF581D" w:rsidTr="004B2110">
        <w:tc>
          <w:tcPr>
            <w:tcW w:w="3936" w:type="dxa"/>
            <w:gridSpan w:val="2"/>
          </w:tcPr>
          <w:p w:rsidR="004B2110" w:rsidRPr="00FF581D" w:rsidRDefault="004B2110" w:rsidP="004B2110">
            <w:pPr>
              <w:rPr>
                <w:rFonts w:ascii="Times New Roman" w:hAnsi="Times New Roman"/>
                <w:b/>
                <w:sz w:val="24"/>
                <w:szCs w:val="24"/>
                <w:lang w:val="sr-Cyrl-RS"/>
              </w:rPr>
            </w:pPr>
            <w:r w:rsidRPr="00FF581D">
              <w:rPr>
                <w:rFonts w:ascii="Times New Roman" w:hAnsi="Times New Roman"/>
                <w:b/>
                <w:sz w:val="24"/>
                <w:szCs w:val="24"/>
                <w:lang w:val="sr-Cyrl-RS"/>
              </w:rPr>
              <w:t>Међупредметне компетенције</w:t>
            </w:r>
          </w:p>
          <w:p w:rsidR="004B2110" w:rsidRPr="00FF581D" w:rsidRDefault="004B2110" w:rsidP="004B2110">
            <w:pPr>
              <w:rPr>
                <w:rFonts w:ascii="Times New Roman" w:hAnsi="Times New Roman"/>
                <w:b/>
                <w:sz w:val="24"/>
                <w:szCs w:val="24"/>
                <w:lang w:val="sr-Cyrl-RS"/>
              </w:rPr>
            </w:pPr>
          </w:p>
          <w:p w:rsidR="004B2110" w:rsidRPr="00FF581D" w:rsidRDefault="004B2110" w:rsidP="004B2110">
            <w:pPr>
              <w:rPr>
                <w:rFonts w:ascii="Times New Roman" w:hAnsi="Times New Roman"/>
                <w:b/>
                <w:sz w:val="24"/>
                <w:szCs w:val="24"/>
                <w:lang w:val="sr-Cyrl-RS"/>
              </w:rPr>
            </w:pPr>
          </w:p>
          <w:p w:rsidR="004B2110" w:rsidRPr="00FF581D" w:rsidRDefault="004B2110" w:rsidP="004B2110">
            <w:pPr>
              <w:rPr>
                <w:rFonts w:ascii="Times New Roman" w:hAnsi="Times New Roman"/>
                <w:b/>
                <w:sz w:val="24"/>
                <w:szCs w:val="24"/>
                <w:lang w:val="sr-Cyrl-RS"/>
              </w:rPr>
            </w:pPr>
          </w:p>
        </w:tc>
        <w:tc>
          <w:tcPr>
            <w:tcW w:w="10680" w:type="dxa"/>
            <w:gridSpan w:val="3"/>
          </w:tcPr>
          <w:p w:rsidR="004B2110" w:rsidRPr="00FF581D" w:rsidRDefault="004B2110" w:rsidP="004B2110">
            <w:pPr>
              <w:rPr>
                <w:rFonts w:ascii="Times New Roman" w:hAnsi="Times New Roman"/>
                <w:sz w:val="24"/>
                <w:szCs w:val="24"/>
              </w:rPr>
            </w:pPr>
            <w:r w:rsidRPr="00FF581D">
              <w:rPr>
                <w:rFonts w:ascii="Times New Roman" w:hAnsi="Times New Roman"/>
                <w:sz w:val="24"/>
                <w:szCs w:val="24"/>
              </w:rPr>
              <w:t>Компетенција за учење;</w:t>
            </w:r>
          </w:p>
          <w:p w:rsidR="004B2110" w:rsidRPr="00FF581D" w:rsidRDefault="004B2110" w:rsidP="004B2110">
            <w:pPr>
              <w:rPr>
                <w:rFonts w:ascii="Times New Roman" w:hAnsi="Times New Roman"/>
                <w:sz w:val="24"/>
                <w:szCs w:val="24"/>
              </w:rPr>
            </w:pPr>
            <w:r w:rsidRPr="00FF581D">
              <w:rPr>
                <w:rFonts w:ascii="Times New Roman" w:hAnsi="Times New Roman"/>
                <w:sz w:val="24"/>
                <w:szCs w:val="24"/>
              </w:rPr>
              <w:t>Одговорно учешће у демографском друштву;</w:t>
            </w:r>
          </w:p>
          <w:p w:rsidR="004B2110" w:rsidRPr="00FF581D" w:rsidRDefault="004B2110" w:rsidP="004B2110">
            <w:pPr>
              <w:rPr>
                <w:rFonts w:ascii="Times New Roman" w:hAnsi="Times New Roman"/>
                <w:sz w:val="24"/>
                <w:szCs w:val="24"/>
              </w:rPr>
            </w:pPr>
            <w:r w:rsidRPr="00FF581D">
              <w:rPr>
                <w:rFonts w:ascii="Times New Roman" w:hAnsi="Times New Roman"/>
                <w:sz w:val="24"/>
                <w:szCs w:val="24"/>
              </w:rPr>
              <w:t>Естетичка компетенција;</w:t>
            </w:r>
          </w:p>
          <w:p w:rsidR="004B2110" w:rsidRPr="00FF581D" w:rsidRDefault="004B2110" w:rsidP="004B2110">
            <w:pPr>
              <w:rPr>
                <w:rFonts w:ascii="Times New Roman" w:hAnsi="Times New Roman"/>
                <w:sz w:val="24"/>
                <w:szCs w:val="24"/>
              </w:rPr>
            </w:pPr>
            <w:r w:rsidRPr="00FF581D">
              <w:rPr>
                <w:rFonts w:ascii="Times New Roman" w:hAnsi="Times New Roman"/>
                <w:sz w:val="24"/>
                <w:szCs w:val="24"/>
              </w:rPr>
              <w:t>Комуникација;</w:t>
            </w:r>
          </w:p>
          <w:p w:rsidR="004B2110" w:rsidRPr="00FF581D" w:rsidRDefault="004B2110" w:rsidP="004B2110">
            <w:pPr>
              <w:rPr>
                <w:rFonts w:ascii="Times New Roman" w:hAnsi="Times New Roman"/>
                <w:sz w:val="24"/>
                <w:szCs w:val="24"/>
              </w:rPr>
            </w:pPr>
            <w:r w:rsidRPr="00FF581D">
              <w:rPr>
                <w:rFonts w:ascii="Times New Roman" w:hAnsi="Times New Roman"/>
                <w:sz w:val="24"/>
                <w:szCs w:val="24"/>
              </w:rPr>
              <w:t>Одговоран однос према околини;</w:t>
            </w:r>
          </w:p>
          <w:p w:rsidR="004B2110" w:rsidRPr="00FF581D" w:rsidRDefault="004B2110" w:rsidP="004B2110">
            <w:pPr>
              <w:rPr>
                <w:rFonts w:ascii="Times New Roman" w:hAnsi="Times New Roman"/>
                <w:sz w:val="24"/>
                <w:szCs w:val="24"/>
              </w:rPr>
            </w:pPr>
            <w:r w:rsidRPr="00FF581D">
              <w:rPr>
                <w:rFonts w:ascii="Times New Roman" w:hAnsi="Times New Roman"/>
                <w:sz w:val="24"/>
                <w:szCs w:val="24"/>
              </w:rPr>
              <w:t>Одговоран однос према здрављу;</w:t>
            </w:r>
          </w:p>
          <w:p w:rsidR="004B2110" w:rsidRPr="00FF581D" w:rsidRDefault="004B2110" w:rsidP="004B2110">
            <w:pPr>
              <w:rPr>
                <w:rFonts w:ascii="Times New Roman" w:hAnsi="Times New Roman"/>
                <w:sz w:val="24"/>
                <w:szCs w:val="24"/>
              </w:rPr>
            </w:pPr>
            <w:r w:rsidRPr="00FF581D">
              <w:rPr>
                <w:rFonts w:ascii="Times New Roman" w:hAnsi="Times New Roman"/>
                <w:sz w:val="24"/>
                <w:szCs w:val="24"/>
              </w:rPr>
              <w:t>Предузимљивост и оријентација ка предузетништву;</w:t>
            </w:r>
          </w:p>
          <w:p w:rsidR="004B2110" w:rsidRPr="00FF581D" w:rsidRDefault="004B2110" w:rsidP="004B2110">
            <w:pPr>
              <w:rPr>
                <w:rFonts w:ascii="Times New Roman" w:hAnsi="Times New Roman"/>
                <w:sz w:val="24"/>
                <w:szCs w:val="24"/>
              </w:rPr>
            </w:pPr>
            <w:r w:rsidRPr="00FF581D">
              <w:rPr>
                <w:rFonts w:ascii="Times New Roman" w:hAnsi="Times New Roman"/>
                <w:sz w:val="24"/>
                <w:szCs w:val="24"/>
              </w:rPr>
              <w:t>Рад са подацима и информацијама;</w:t>
            </w:r>
          </w:p>
          <w:p w:rsidR="004B2110" w:rsidRPr="00FF581D" w:rsidRDefault="004B2110" w:rsidP="004B2110">
            <w:pPr>
              <w:rPr>
                <w:rFonts w:ascii="Times New Roman" w:hAnsi="Times New Roman"/>
                <w:sz w:val="24"/>
                <w:szCs w:val="24"/>
              </w:rPr>
            </w:pPr>
            <w:r w:rsidRPr="00FF581D">
              <w:rPr>
                <w:rFonts w:ascii="Times New Roman" w:hAnsi="Times New Roman"/>
                <w:sz w:val="24"/>
                <w:szCs w:val="24"/>
              </w:rPr>
              <w:t>Решавање проблема;</w:t>
            </w:r>
          </w:p>
          <w:p w:rsidR="004B2110" w:rsidRPr="00FF581D" w:rsidRDefault="004B2110" w:rsidP="004B2110">
            <w:pPr>
              <w:rPr>
                <w:rFonts w:ascii="Times New Roman" w:hAnsi="Times New Roman"/>
                <w:sz w:val="24"/>
                <w:szCs w:val="24"/>
              </w:rPr>
            </w:pPr>
            <w:r w:rsidRPr="00FF581D">
              <w:rPr>
                <w:rFonts w:ascii="Times New Roman" w:hAnsi="Times New Roman"/>
                <w:sz w:val="24"/>
                <w:szCs w:val="24"/>
              </w:rPr>
              <w:t>Сарадња;</w:t>
            </w:r>
          </w:p>
          <w:p w:rsidR="004B2110" w:rsidRPr="004B2110" w:rsidRDefault="004B2110" w:rsidP="004B2110">
            <w:pPr>
              <w:rPr>
                <w:rFonts w:ascii="Times New Roman" w:hAnsi="Times New Roman"/>
                <w:sz w:val="24"/>
                <w:szCs w:val="24"/>
              </w:rPr>
            </w:pPr>
            <w:r w:rsidRPr="00FF581D">
              <w:rPr>
                <w:rFonts w:ascii="Times New Roman" w:hAnsi="Times New Roman"/>
                <w:sz w:val="24"/>
                <w:szCs w:val="24"/>
              </w:rPr>
              <w:t>Дигитална компетенција;</w:t>
            </w:r>
          </w:p>
        </w:tc>
      </w:tr>
      <w:tr w:rsidR="004B2110" w:rsidRPr="00FF581D" w:rsidTr="004B2110">
        <w:tc>
          <w:tcPr>
            <w:tcW w:w="3936" w:type="dxa"/>
            <w:gridSpan w:val="2"/>
          </w:tcPr>
          <w:p w:rsidR="004B2110" w:rsidRPr="00FF581D" w:rsidRDefault="004B2110" w:rsidP="004B2110">
            <w:pPr>
              <w:rPr>
                <w:rFonts w:ascii="Times New Roman" w:hAnsi="Times New Roman"/>
                <w:b/>
                <w:sz w:val="24"/>
                <w:szCs w:val="24"/>
                <w:lang w:val="sr-Latn-RS"/>
              </w:rPr>
            </w:pPr>
            <w:r w:rsidRPr="00FF581D">
              <w:rPr>
                <w:rFonts w:ascii="Times New Roman" w:hAnsi="Times New Roman"/>
                <w:b/>
                <w:sz w:val="24"/>
                <w:szCs w:val="24"/>
              </w:rPr>
              <w:t xml:space="preserve">Општа предметна </w:t>
            </w:r>
            <w:r w:rsidRPr="00FF581D">
              <w:rPr>
                <w:rFonts w:ascii="Times New Roman" w:hAnsi="Times New Roman"/>
                <w:b/>
                <w:spacing w:val="-2"/>
                <w:sz w:val="24"/>
                <w:szCs w:val="24"/>
              </w:rPr>
              <w:t>компетенција</w:t>
            </w:r>
          </w:p>
        </w:tc>
        <w:tc>
          <w:tcPr>
            <w:tcW w:w="10680" w:type="dxa"/>
            <w:gridSpan w:val="3"/>
          </w:tcPr>
          <w:p w:rsidR="004B2110" w:rsidRPr="004B2110" w:rsidRDefault="004B2110" w:rsidP="004B2110">
            <w:pPr>
              <w:jc w:val="both"/>
              <w:rPr>
                <w:rFonts w:ascii="Times New Roman" w:hAnsi="Times New Roman"/>
                <w:sz w:val="24"/>
                <w:szCs w:val="24"/>
              </w:rPr>
            </w:pPr>
            <w:r w:rsidRPr="00FF581D">
              <w:rPr>
                <w:rFonts w:ascii="Times New Roman" w:hAnsi="Times New Roman"/>
                <w:sz w:val="24"/>
                <w:szCs w:val="24"/>
              </w:rPr>
              <w:t xml:space="preserve">Реализацијом практичних вежби ученици развијају фине моторичке вештине, стичу знања о различитим техничким материјалима и принципима рада основних алата и уређаја. Израдом предмета/модела коришћењем одговарајућих техника, поступака и алата, ученици развијају креативност, иновативност, као и способност за тимски рад, сарадњу, толеранцију, способност слушања мишљења других и конструктивно решавање конфликата. Кроз развој техничког стваралаштва стичу реалне искуствене техничке основе за будуће школовање и живот. Одговорно и флексибилно се односе према одрживом коришћењу постојећих ресурса и разматрају начине за проналажење нових – чистих извора енергије. Воде рачуна о смањењу отпада и емисије штетних гасова, о неопходној рециклажи материјала, заштити и очувању животне средине и о екологији. Ученици, као учесници у саобраћају, стичу вештине препознавања, процене и избегавања ризичног понашања и опасности. Развијају интересовања за технолошке процесе у грађевинарству, пољопривреди, машинству, електротехници, електроници, роботици, мехатроници. Имају јасан став о потреби поштовања саобраћајних прописа. Ученици проширују стечена информатичка знања и схватају потребу њихове примене у различитим свакодневним животним ситуацијама. Развијају истраживачки дух и способност претраживања, критичког анализирања и систематизације информација у електронском облику уз употребу одговарајућих средстава ИКТ-а. Кроз реализацију </w:t>
            </w:r>
            <w:r w:rsidRPr="00FF581D">
              <w:rPr>
                <w:rFonts w:ascii="Times New Roman" w:hAnsi="Times New Roman"/>
                <w:sz w:val="24"/>
                <w:szCs w:val="24"/>
              </w:rPr>
              <w:lastRenderedPageBreak/>
              <w:t>различитих пројеката и задатака стичу увид у сопствена професионална интересовања, стичу искуства и самопоштовање и поступају предузимљиво, иницијативно и одговорно.</w:t>
            </w:r>
          </w:p>
        </w:tc>
      </w:tr>
      <w:tr w:rsidR="004B2110" w:rsidRPr="00FF581D" w:rsidTr="004B2110">
        <w:tc>
          <w:tcPr>
            <w:tcW w:w="3936" w:type="dxa"/>
            <w:gridSpan w:val="2"/>
          </w:tcPr>
          <w:p w:rsidR="004B2110" w:rsidRPr="00FF581D" w:rsidRDefault="004B2110" w:rsidP="004B2110">
            <w:pPr>
              <w:rPr>
                <w:rFonts w:ascii="Times New Roman" w:hAnsi="Times New Roman"/>
                <w:b/>
                <w:sz w:val="24"/>
                <w:szCs w:val="24"/>
                <w:lang w:val="sr-Cyrl-RS"/>
              </w:rPr>
            </w:pPr>
            <w:r w:rsidRPr="00FF581D">
              <w:rPr>
                <w:rFonts w:ascii="Times New Roman" w:hAnsi="Times New Roman"/>
                <w:b/>
                <w:sz w:val="24"/>
                <w:szCs w:val="24"/>
                <w:lang w:val="sr-Cyrl-RS"/>
              </w:rPr>
              <w:lastRenderedPageBreak/>
              <w:t>Нивои образовних постигнућа</w:t>
            </w:r>
          </w:p>
        </w:tc>
        <w:tc>
          <w:tcPr>
            <w:tcW w:w="3560" w:type="dxa"/>
          </w:tcPr>
          <w:p w:rsidR="004B2110" w:rsidRPr="00FF581D" w:rsidRDefault="004B2110" w:rsidP="004B2110">
            <w:pPr>
              <w:rPr>
                <w:rFonts w:ascii="Times New Roman" w:hAnsi="Times New Roman"/>
                <w:b/>
                <w:sz w:val="24"/>
                <w:szCs w:val="24"/>
                <w:lang w:val="sr-Cyrl-RS"/>
              </w:rPr>
            </w:pPr>
            <w:r w:rsidRPr="00FF581D">
              <w:rPr>
                <w:rFonts w:ascii="Times New Roman" w:hAnsi="Times New Roman"/>
                <w:b/>
                <w:sz w:val="24"/>
                <w:szCs w:val="24"/>
                <w:lang w:val="sr-Cyrl-RS"/>
              </w:rPr>
              <w:t>Основни ниво</w:t>
            </w:r>
          </w:p>
        </w:tc>
        <w:tc>
          <w:tcPr>
            <w:tcW w:w="3560" w:type="dxa"/>
          </w:tcPr>
          <w:p w:rsidR="004B2110" w:rsidRPr="00FF581D" w:rsidRDefault="004B2110" w:rsidP="004B2110">
            <w:pPr>
              <w:rPr>
                <w:rFonts w:ascii="Times New Roman" w:hAnsi="Times New Roman"/>
                <w:b/>
                <w:sz w:val="24"/>
                <w:szCs w:val="24"/>
                <w:lang w:val="sr-Cyrl-RS"/>
              </w:rPr>
            </w:pPr>
            <w:r w:rsidRPr="00FF581D">
              <w:rPr>
                <w:rFonts w:ascii="Times New Roman" w:hAnsi="Times New Roman"/>
                <w:b/>
                <w:sz w:val="24"/>
                <w:szCs w:val="24"/>
                <w:lang w:val="sr-Cyrl-RS"/>
              </w:rPr>
              <w:t xml:space="preserve">Средњи ниво </w:t>
            </w:r>
          </w:p>
        </w:tc>
        <w:tc>
          <w:tcPr>
            <w:tcW w:w="3560" w:type="dxa"/>
          </w:tcPr>
          <w:p w:rsidR="004B2110" w:rsidRPr="00FF581D" w:rsidRDefault="004B2110" w:rsidP="004B2110">
            <w:pPr>
              <w:rPr>
                <w:rFonts w:ascii="Times New Roman" w:hAnsi="Times New Roman"/>
                <w:b/>
                <w:sz w:val="24"/>
                <w:szCs w:val="24"/>
                <w:lang w:val="sr-Cyrl-RS"/>
              </w:rPr>
            </w:pPr>
            <w:r w:rsidRPr="00FF581D">
              <w:rPr>
                <w:rFonts w:ascii="Times New Roman" w:hAnsi="Times New Roman"/>
                <w:b/>
                <w:sz w:val="24"/>
                <w:szCs w:val="24"/>
                <w:lang w:val="sr-Cyrl-RS"/>
              </w:rPr>
              <w:t>Напредни ниво</w:t>
            </w:r>
          </w:p>
        </w:tc>
      </w:tr>
      <w:tr w:rsidR="004B2110" w:rsidRPr="00FF581D" w:rsidTr="004B2110">
        <w:tc>
          <w:tcPr>
            <w:tcW w:w="1968" w:type="dxa"/>
            <w:vMerge w:val="restart"/>
          </w:tcPr>
          <w:p w:rsidR="004B2110" w:rsidRPr="00FF581D" w:rsidRDefault="004B2110" w:rsidP="004B2110">
            <w:pPr>
              <w:jc w:val="center"/>
              <w:rPr>
                <w:rFonts w:ascii="Times New Roman" w:hAnsi="Times New Roman"/>
                <w:b/>
                <w:spacing w:val="-2"/>
                <w:sz w:val="24"/>
                <w:szCs w:val="24"/>
                <w:lang w:val="sr-Cyrl-RS"/>
              </w:rPr>
            </w:pPr>
          </w:p>
          <w:p w:rsidR="004B2110" w:rsidRPr="00FF581D" w:rsidRDefault="004B2110" w:rsidP="004B2110">
            <w:pPr>
              <w:jc w:val="center"/>
              <w:rPr>
                <w:rFonts w:ascii="Times New Roman" w:hAnsi="Times New Roman"/>
                <w:b/>
                <w:spacing w:val="-2"/>
                <w:sz w:val="24"/>
                <w:szCs w:val="24"/>
                <w:lang w:val="sr-Cyrl-RS"/>
              </w:rPr>
            </w:pPr>
          </w:p>
          <w:p w:rsidR="004B2110" w:rsidRPr="00FF581D" w:rsidRDefault="004B2110" w:rsidP="004B2110">
            <w:pPr>
              <w:jc w:val="center"/>
              <w:rPr>
                <w:rFonts w:ascii="Times New Roman" w:hAnsi="Times New Roman"/>
                <w:b/>
                <w:spacing w:val="-2"/>
                <w:sz w:val="24"/>
                <w:szCs w:val="24"/>
                <w:lang w:val="sr-Cyrl-RS"/>
              </w:rPr>
            </w:pPr>
          </w:p>
          <w:p w:rsidR="004B2110" w:rsidRPr="00FF581D" w:rsidRDefault="004B2110" w:rsidP="004B2110">
            <w:pPr>
              <w:jc w:val="center"/>
              <w:rPr>
                <w:rFonts w:ascii="Times New Roman" w:hAnsi="Times New Roman"/>
                <w:b/>
                <w:sz w:val="24"/>
                <w:szCs w:val="24"/>
                <w:lang w:val="sr-Cyrl-RS"/>
              </w:rPr>
            </w:pPr>
            <w:r w:rsidRPr="00FF581D">
              <w:rPr>
                <w:rFonts w:ascii="Times New Roman" w:hAnsi="Times New Roman"/>
                <w:b/>
                <w:spacing w:val="-2"/>
                <w:sz w:val="24"/>
                <w:szCs w:val="24"/>
              </w:rPr>
              <w:t xml:space="preserve">Специфичне предметне компетенције </w:t>
            </w:r>
            <w:r w:rsidRPr="00FF581D">
              <w:rPr>
                <w:rFonts w:ascii="Times New Roman" w:hAnsi="Times New Roman"/>
                <w:b/>
                <w:spacing w:val="-4"/>
                <w:sz w:val="24"/>
                <w:szCs w:val="24"/>
              </w:rPr>
              <w:t>(</w:t>
            </w:r>
            <w:r>
              <w:rPr>
                <w:rFonts w:ascii="Times New Roman" w:hAnsi="Times New Roman"/>
                <w:b/>
                <w:spacing w:val="-4"/>
                <w:sz w:val="24"/>
                <w:szCs w:val="24"/>
                <w:lang w:val="sr-Cyrl-RS"/>
              </w:rPr>
              <w:t>техника и технологија</w:t>
            </w:r>
            <w:r w:rsidRPr="00FF581D">
              <w:rPr>
                <w:rFonts w:ascii="Times New Roman" w:hAnsi="Times New Roman"/>
                <w:b/>
                <w:spacing w:val="-4"/>
                <w:sz w:val="24"/>
                <w:szCs w:val="24"/>
              </w:rPr>
              <w:t>)</w:t>
            </w:r>
          </w:p>
        </w:tc>
        <w:tc>
          <w:tcPr>
            <w:tcW w:w="1968" w:type="dxa"/>
          </w:tcPr>
          <w:p w:rsidR="004B2110" w:rsidRPr="00FF581D" w:rsidRDefault="004B2110" w:rsidP="004B2110">
            <w:pPr>
              <w:rPr>
                <w:rFonts w:ascii="Times New Roman" w:hAnsi="Times New Roman"/>
                <w:b/>
                <w:sz w:val="24"/>
                <w:szCs w:val="24"/>
                <w:lang w:val="sr-Cyrl-RS"/>
              </w:rPr>
            </w:pPr>
            <w:r w:rsidRPr="00FF581D">
              <w:rPr>
                <w:rFonts w:ascii="Times New Roman" w:hAnsi="Times New Roman"/>
                <w:b/>
                <w:sz w:val="24"/>
                <w:szCs w:val="24"/>
                <w:lang w:val="sr-Cyrl-RS"/>
              </w:rPr>
              <w:t>СПК1</w:t>
            </w:r>
          </w:p>
          <w:p w:rsidR="004B2110" w:rsidRPr="00FF581D" w:rsidRDefault="004B2110" w:rsidP="004B2110">
            <w:pPr>
              <w:rPr>
                <w:rFonts w:ascii="Times New Roman" w:hAnsi="Times New Roman"/>
                <w:b/>
                <w:sz w:val="24"/>
                <w:szCs w:val="24"/>
                <w:lang w:val="sr-Cyrl-RS"/>
              </w:rPr>
            </w:pPr>
          </w:p>
          <w:p w:rsidR="004B2110" w:rsidRPr="00FF581D" w:rsidRDefault="004B2110" w:rsidP="004B2110">
            <w:pPr>
              <w:rPr>
                <w:rFonts w:ascii="Times New Roman" w:hAnsi="Times New Roman"/>
                <w:b/>
                <w:sz w:val="24"/>
                <w:szCs w:val="24"/>
                <w:lang w:val="sr-Cyrl-RS"/>
              </w:rPr>
            </w:pPr>
          </w:p>
        </w:tc>
        <w:tc>
          <w:tcPr>
            <w:tcW w:w="3560" w:type="dxa"/>
          </w:tcPr>
          <w:p w:rsidR="004B2110" w:rsidRPr="00FF581D" w:rsidRDefault="004B2110" w:rsidP="004B2110">
            <w:pPr>
              <w:pStyle w:val="TableParagraph"/>
              <w:spacing w:before="115"/>
              <w:ind w:left="67"/>
              <w:rPr>
                <w:sz w:val="24"/>
                <w:szCs w:val="24"/>
              </w:rPr>
            </w:pPr>
            <w:r w:rsidRPr="00FF581D">
              <w:rPr>
                <w:sz w:val="24"/>
                <w:szCs w:val="24"/>
              </w:rPr>
              <w:t>Познавањем најважнијих достигнућа и личности</w:t>
            </w:r>
            <w:r w:rsidRPr="00FF581D">
              <w:rPr>
                <w:spacing w:val="-8"/>
                <w:sz w:val="24"/>
                <w:szCs w:val="24"/>
              </w:rPr>
              <w:t xml:space="preserve"> </w:t>
            </w:r>
            <w:r w:rsidRPr="00FF581D">
              <w:rPr>
                <w:sz w:val="24"/>
                <w:szCs w:val="24"/>
              </w:rPr>
              <w:t>у</w:t>
            </w:r>
            <w:r w:rsidRPr="00FF581D">
              <w:rPr>
                <w:spacing w:val="-10"/>
                <w:sz w:val="24"/>
                <w:szCs w:val="24"/>
              </w:rPr>
              <w:t xml:space="preserve"> </w:t>
            </w:r>
            <w:r w:rsidRPr="00FF581D">
              <w:rPr>
                <w:sz w:val="24"/>
                <w:szCs w:val="24"/>
              </w:rPr>
              <w:t>техници</w:t>
            </w:r>
            <w:r w:rsidRPr="00FF581D">
              <w:rPr>
                <w:spacing w:val="-8"/>
                <w:sz w:val="24"/>
                <w:szCs w:val="24"/>
              </w:rPr>
              <w:t xml:space="preserve"> </w:t>
            </w:r>
            <w:r w:rsidRPr="00FF581D">
              <w:rPr>
                <w:sz w:val="24"/>
                <w:szCs w:val="24"/>
              </w:rPr>
              <w:t>и</w:t>
            </w:r>
            <w:r w:rsidRPr="00FF581D">
              <w:rPr>
                <w:spacing w:val="-10"/>
                <w:sz w:val="24"/>
                <w:szCs w:val="24"/>
              </w:rPr>
              <w:t xml:space="preserve"> </w:t>
            </w:r>
            <w:r w:rsidRPr="00FF581D">
              <w:rPr>
                <w:sz w:val="24"/>
                <w:szCs w:val="24"/>
              </w:rPr>
              <w:t>технологији,</w:t>
            </w:r>
            <w:r w:rsidRPr="00FF581D">
              <w:rPr>
                <w:spacing w:val="-8"/>
                <w:sz w:val="24"/>
                <w:szCs w:val="24"/>
              </w:rPr>
              <w:t xml:space="preserve"> </w:t>
            </w:r>
            <w:r w:rsidRPr="00FF581D">
              <w:rPr>
                <w:sz w:val="24"/>
                <w:szCs w:val="24"/>
              </w:rPr>
              <w:t>ученици уочавају</w:t>
            </w:r>
            <w:r w:rsidRPr="00FF581D">
              <w:rPr>
                <w:spacing w:val="-12"/>
                <w:sz w:val="24"/>
                <w:szCs w:val="24"/>
              </w:rPr>
              <w:t xml:space="preserve"> </w:t>
            </w:r>
            <w:r w:rsidRPr="00FF581D">
              <w:rPr>
                <w:sz w:val="24"/>
                <w:szCs w:val="24"/>
              </w:rPr>
              <w:t>повезаност</w:t>
            </w:r>
            <w:r w:rsidRPr="00FF581D">
              <w:rPr>
                <w:spacing w:val="-10"/>
                <w:sz w:val="24"/>
                <w:szCs w:val="24"/>
              </w:rPr>
              <w:t xml:space="preserve"> </w:t>
            </w:r>
            <w:r w:rsidRPr="00FF581D">
              <w:rPr>
                <w:sz w:val="24"/>
                <w:szCs w:val="24"/>
              </w:rPr>
              <w:t>техничко-технолошког напретка са развојем друштва и</w:t>
            </w:r>
          </w:p>
          <w:p w:rsidR="004B2110" w:rsidRPr="00FF581D" w:rsidRDefault="004B2110" w:rsidP="004B2110">
            <w:pPr>
              <w:pStyle w:val="TableParagraph"/>
              <w:ind w:left="67" w:right="165"/>
              <w:rPr>
                <w:sz w:val="24"/>
                <w:szCs w:val="24"/>
              </w:rPr>
            </w:pPr>
            <w:r w:rsidRPr="00FF581D">
              <w:rPr>
                <w:sz w:val="24"/>
                <w:szCs w:val="24"/>
              </w:rPr>
              <w:t>унапређивањем</w:t>
            </w:r>
            <w:r w:rsidRPr="00FF581D">
              <w:rPr>
                <w:spacing w:val="-10"/>
                <w:sz w:val="24"/>
                <w:szCs w:val="24"/>
              </w:rPr>
              <w:t xml:space="preserve"> </w:t>
            </w:r>
            <w:r w:rsidRPr="00FF581D">
              <w:rPr>
                <w:sz w:val="24"/>
                <w:szCs w:val="24"/>
              </w:rPr>
              <w:t>квалитета</w:t>
            </w:r>
            <w:r w:rsidRPr="00FF581D">
              <w:rPr>
                <w:spacing w:val="-9"/>
                <w:sz w:val="24"/>
                <w:szCs w:val="24"/>
              </w:rPr>
              <w:t xml:space="preserve"> </w:t>
            </w:r>
            <w:r w:rsidRPr="00FF581D">
              <w:rPr>
                <w:sz w:val="24"/>
                <w:szCs w:val="24"/>
              </w:rPr>
              <w:t>живота</w:t>
            </w:r>
            <w:r w:rsidRPr="00FF581D">
              <w:rPr>
                <w:spacing w:val="-11"/>
                <w:sz w:val="24"/>
                <w:szCs w:val="24"/>
              </w:rPr>
              <w:t xml:space="preserve"> </w:t>
            </w:r>
            <w:r w:rsidRPr="00FF581D">
              <w:rPr>
                <w:sz w:val="24"/>
                <w:szCs w:val="24"/>
              </w:rPr>
              <w:t>људи.</w:t>
            </w:r>
            <w:r w:rsidRPr="00FF581D">
              <w:rPr>
                <w:spacing w:val="-11"/>
                <w:sz w:val="24"/>
                <w:szCs w:val="24"/>
              </w:rPr>
              <w:t xml:space="preserve"> </w:t>
            </w:r>
            <w:r w:rsidRPr="00FF581D">
              <w:rPr>
                <w:sz w:val="24"/>
                <w:szCs w:val="24"/>
              </w:rPr>
              <w:t>На основу познавања врсте, особина и начина обраде повезују материјале са могућностима њихове употребе у свакодневном животу. На основу врсте машина наводе појам и функцију коју обављају. Наводе конструктивне елементе који чине један грађевински објекат и</w:t>
            </w:r>
          </w:p>
          <w:p w:rsidR="004B2110" w:rsidRPr="00FF581D" w:rsidRDefault="004B2110" w:rsidP="004B2110">
            <w:pPr>
              <w:pStyle w:val="TableParagraph"/>
              <w:ind w:left="67" w:right="145"/>
              <w:rPr>
                <w:sz w:val="24"/>
                <w:szCs w:val="24"/>
              </w:rPr>
            </w:pPr>
            <w:r w:rsidRPr="00FF581D">
              <w:rPr>
                <w:sz w:val="24"/>
                <w:szCs w:val="24"/>
              </w:rPr>
              <w:t>објашњавају њихову улогу. Ученици разумеју</w:t>
            </w:r>
            <w:r w:rsidRPr="00FF581D">
              <w:rPr>
                <w:spacing w:val="-13"/>
                <w:sz w:val="24"/>
                <w:szCs w:val="24"/>
              </w:rPr>
              <w:t xml:space="preserve"> </w:t>
            </w:r>
            <w:r w:rsidRPr="00FF581D">
              <w:rPr>
                <w:sz w:val="24"/>
                <w:szCs w:val="24"/>
              </w:rPr>
              <w:t>важност</w:t>
            </w:r>
            <w:r w:rsidRPr="00FF581D">
              <w:rPr>
                <w:spacing w:val="-10"/>
                <w:sz w:val="24"/>
                <w:szCs w:val="24"/>
              </w:rPr>
              <w:t xml:space="preserve"> </w:t>
            </w:r>
            <w:r w:rsidRPr="00FF581D">
              <w:rPr>
                <w:sz w:val="24"/>
                <w:szCs w:val="24"/>
              </w:rPr>
              <w:t>заштите</w:t>
            </w:r>
            <w:r w:rsidRPr="00FF581D">
              <w:rPr>
                <w:spacing w:val="-10"/>
                <w:sz w:val="24"/>
                <w:szCs w:val="24"/>
              </w:rPr>
              <w:t xml:space="preserve"> </w:t>
            </w:r>
            <w:r w:rsidRPr="00FF581D">
              <w:rPr>
                <w:sz w:val="24"/>
                <w:szCs w:val="24"/>
              </w:rPr>
              <w:t>животне</w:t>
            </w:r>
            <w:r w:rsidRPr="00FF581D">
              <w:rPr>
                <w:spacing w:val="-10"/>
                <w:sz w:val="24"/>
                <w:szCs w:val="24"/>
              </w:rPr>
              <w:t xml:space="preserve"> </w:t>
            </w:r>
            <w:r w:rsidRPr="00FF581D">
              <w:rPr>
                <w:sz w:val="24"/>
                <w:szCs w:val="24"/>
              </w:rPr>
              <w:t>средине и штетност утицаја загађивача ваздуха,</w:t>
            </w:r>
          </w:p>
          <w:p w:rsidR="004B2110" w:rsidRPr="00FF581D" w:rsidRDefault="004B2110" w:rsidP="004B2110">
            <w:pPr>
              <w:rPr>
                <w:rFonts w:ascii="Times New Roman" w:hAnsi="Times New Roman"/>
                <w:b/>
                <w:sz w:val="24"/>
                <w:szCs w:val="24"/>
                <w:lang w:val="sr-Cyrl-RS"/>
              </w:rPr>
            </w:pPr>
            <w:r w:rsidRPr="00FF581D">
              <w:rPr>
                <w:rFonts w:ascii="Times New Roman" w:hAnsi="Times New Roman"/>
                <w:sz w:val="24"/>
                <w:szCs w:val="24"/>
              </w:rPr>
              <w:t>воде</w:t>
            </w:r>
            <w:r w:rsidRPr="00FF581D">
              <w:rPr>
                <w:rFonts w:ascii="Times New Roman" w:hAnsi="Times New Roman"/>
                <w:spacing w:val="-4"/>
                <w:sz w:val="24"/>
                <w:szCs w:val="24"/>
              </w:rPr>
              <w:t xml:space="preserve"> </w:t>
            </w:r>
            <w:r w:rsidRPr="00FF581D">
              <w:rPr>
                <w:rFonts w:ascii="Times New Roman" w:hAnsi="Times New Roman"/>
                <w:sz w:val="24"/>
                <w:szCs w:val="24"/>
              </w:rPr>
              <w:t>и</w:t>
            </w:r>
            <w:r w:rsidRPr="00FF581D">
              <w:rPr>
                <w:rFonts w:ascii="Times New Roman" w:hAnsi="Times New Roman"/>
                <w:spacing w:val="-3"/>
                <w:sz w:val="24"/>
                <w:szCs w:val="24"/>
              </w:rPr>
              <w:t xml:space="preserve"> </w:t>
            </w:r>
            <w:r w:rsidRPr="00FF581D">
              <w:rPr>
                <w:rFonts w:ascii="Times New Roman" w:hAnsi="Times New Roman"/>
                <w:spacing w:val="-2"/>
                <w:sz w:val="24"/>
                <w:szCs w:val="24"/>
              </w:rPr>
              <w:t>земљишта.</w:t>
            </w:r>
          </w:p>
        </w:tc>
        <w:tc>
          <w:tcPr>
            <w:tcW w:w="3560" w:type="dxa"/>
          </w:tcPr>
          <w:p w:rsidR="004B2110" w:rsidRPr="00FF581D" w:rsidRDefault="004B2110" w:rsidP="004B2110">
            <w:pPr>
              <w:pStyle w:val="TableParagraph"/>
              <w:spacing w:before="115"/>
              <w:ind w:left="70"/>
              <w:rPr>
                <w:sz w:val="24"/>
                <w:szCs w:val="24"/>
              </w:rPr>
            </w:pPr>
            <w:r w:rsidRPr="00FF581D">
              <w:rPr>
                <w:sz w:val="24"/>
                <w:szCs w:val="24"/>
              </w:rPr>
              <w:t>Ученици објашњавају начине обраде техничких материјала издвајајући битне карактеристике</w:t>
            </w:r>
            <w:r w:rsidRPr="00FF581D">
              <w:rPr>
                <w:spacing w:val="-13"/>
                <w:sz w:val="24"/>
                <w:szCs w:val="24"/>
              </w:rPr>
              <w:t xml:space="preserve"> </w:t>
            </w:r>
            <w:r w:rsidRPr="00FF581D">
              <w:rPr>
                <w:sz w:val="24"/>
                <w:szCs w:val="24"/>
              </w:rPr>
              <w:t>традиционалне</w:t>
            </w:r>
            <w:r w:rsidRPr="00FF581D">
              <w:rPr>
                <w:spacing w:val="-12"/>
                <w:sz w:val="24"/>
                <w:szCs w:val="24"/>
              </w:rPr>
              <w:t xml:space="preserve"> </w:t>
            </w:r>
            <w:r w:rsidRPr="00FF581D">
              <w:rPr>
                <w:sz w:val="24"/>
                <w:szCs w:val="24"/>
              </w:rPr>
              <w:t>и</w:t>
            </w:r>
            <w:r w:rsidRPr="00FF581D">
              <w:rPr>
                <w:spacing w:val="-13"/>
                <w:sz w:val="24"/>
                <w:szCs w:val="24"/>
              </w:rPr>
              <w:t xml:space="preserve"> </w:t>
            </w:r>
            <w:r w:rsidRPr="00FF581D">
              <w:rPr>
                <w:sz w:val="24"/>
                <w:szCs w:val="24"/>
              </w:rPr>
              <w:t>савремене технологије обраде материјала. На основу стечених знања из електротехнике,</w:t>
            </w:r>
          </w:p>
          <w:p w:rsidR="004B2110" w:rsidRPr="00FF581D" w:rsidRDefault="004B2110" w:rsidP="004B2110">
            <w:pPr>
              <w:pStyle w:val="TableParagraph"/>
              <w:ind w:left="70" w:right="200"/>
              <w:rPr>
                <w:sz w:val="24"/>
                <w:szCs w:val="24"/>
              </w:rPr>
            </w:pPr>
            <w:r w:rsidRPr="00FF581D">
              <w:rPr>
                <w:sz w:val="24"/>
                <w:szCs w:val="24"/>
              </w:rPr>
              <w:t>рачунарства</w:t>
            </w:r>
            <w:r w:rsidRPr="00FF581D">
              <w:rPr>
                <w:spacing w:val="-10"/>
                <w:sz w:val="24"/>
                <w:szCs w:val="24"/>
              </w:rPr>
              <w:t xml:space="preserve"> </w:t>
            </w:r>
            <w:r w:rsidRPr="00FF581D">
              <w:rPr>
                <w:sz w:val="24"/>
                <w:szCs w:val="24"/>
              </w:rPr>
              <w:t>и</w:t>
            </w:r>
            <w:r w:rsidRPr="00FF581D">
              <w:rPr>
                <w:spacing w:val="-12"/>
                <w:sz w:val="24"/>
                <w:szCs w:val="24"/>
              </w:rPr>
              <w:t xml:space="preserve"> </w:t>
            </w:r>
            <w:r w:rsidRPr="00FF581D">
              <w:rPr>
                <w:sz w:val="24"/>
                <w:szCs w:val="24"/>
              </w:rPr>
              <w:t>мехатронике,</w:t>
            </w:r>
            <w:r w:rsidRPr="00FF581D">
              <w:rPr>
                <w:spacing w:val="-9"/>
                <w:sz w:val="24"/>
                <w:szCs w:val="24"/>
              </w:rPr>
              <w:t xml:space="preserve"> </w:t>
            </w:r>
            <w:r w:rsidRPr="00FF581D">
              <w:rPr>
                <w:sz w:val="24"/>
                <w:szCs w:val="24"/>
              </w:rPr>
              <w:t>анализирају</w:t>
            </w:r>
            <w:r w:rsidRPr="00FF581D">
              <w:rPr>
                <w:spacing w:val="-13"/>
                <w:sz w:val="24"/>
                <w:szCs w:val="24"/>
              </w:rPr>
              <w:t xml:space="preserve"> </w:t>
            </w:r>
            <w:r w:rsidRPr="00FF581D">
              <w:rPr>
                <w:sz w:val="24"/>
                <w:szCs w:val="24"/>
              </w:rPr>
              <w:t>и врше избор дигиталних и техничких</w:t>
            </w:r>
          </w:p>
          <w:p w:rsidR="004B2110" w:rsidRPr="00FF581D" w:rsidRDefault="004B2110" w:rsidP="004B2110">
            <w:pPr>
              <w:pStyle w:val="TableParagraph"/>
              <w:ind w:left="70" w:right="165"/>
              <w:rPr>
                <w:sz w:val="24"/>
                <w:szCs w:val="24"/>
              </w:rPr>
            </w:pPr>
            <w:r w:rsidRPr="00FF581D">
              <w:rPr>
                <w:sz w:val="24"/>
                <w:szCs w:val="24"/>
              </w:rPr>
              <w:t>уређаја. Користе стечена теоријска и практична</w:t>
            </w:r>
            <w:r w:rsidRPr="00FF581D">
              <w:rPr>
                <w:spacing w:val="-9"/>
                <w:sz w:val="24"/>
                <w:szCs w:val="24"/>
              </w:rPr>
              <w:t xml:space="preserve"> </w:t>
            </w:r>
            <w:r w:rsidRPr="00FF581D">
              <w:rPr>
                <w:sz w:val="24"/>
                <w:szCs w:val="24"/>
              </w:rPr>
              <w:t>знања</w:t>
            </w:r>
            <w:r w:rsidRPr="00FF581D">
              <w:rPr>
                <w:spacing w:val="-9"/>
                <w:sz w:val="24"/>
                <w:szCs w:val="24"/>
              </w:rPr>
              <w:t xml:space="preserve"> </w:t>
            </w:r>
            <w:r w:rsidRPr="00FF581D">
              <w:rPr>
                <w:sz w:val="24"/>
                <w:szCs w:val="24"/>
              </w:rPr>
              <w:t>о</w:t>
            </w:r>
            <w:r w:rsidRPr="00FF581D">
              <w:rPr>
                <w:spacing w:val="-8"/>
                <w:sz w:val="24"/>
                <w:szCs w:val="24"/>
              </w:rPr>
              <w:t xml:space="preserve"> </w:t>
            </w:r>
            <w:r w:rsidRPr="00FF581D">
              <w:rPr>
                <w:sz w:val="24"/>
                <w:szCs w:val="24"/>
              </w:rPr>
              <w:t>деловима</w:t>
            </w:r>
            <w:r w:rsidRPr="00FF581D">
              <w:rPr>
                <w:spacing w:val="-8"/>
                <w:sz w:val="24"/>
                <w:szCs w:val="24"/>
              </w:rPr>
              <w:t xml:space="preserve"> </w:t>
            </w:r>
            <w:r w:rsidRPr="00FF581D">
              <w:rPr>
                <w:sz w:val="24"/>
                <w:szCs w:val="24"/>
              </w:rPr>
              <w:t>и</w:t>
            </w:r>
            <w:r w:rsidRPr="00FF581D">
              <w:rPr>
                <w:spacing w:val="-10"/>
                <w:sz w:val="24"/>
                <w:szCs w:val="24"/>
              </w:rPr>
              <w:t xml:space="preserve"> </w:t>
            </w:r>
            <w:r w:rsidRPr="00FF581D">
              <w:rPr>
                <w:sz w:val="24"/>
                <w:szCs w:val="24"/>
              </w:rPr>
              <w:t>принципима рада малих кућних апарата за њихово одржавање и поправку једноставних кварова.</w:t>
            </w:r>
            <w:r w:rsidRPr="00FF581D">
              <w:rPr>
                <w:spacing w:val="-8"/>
                <w:sz w:val="24"/>
                <w:szCs w:val="24"/>
              </w:rPr>
              <w:t xml:space="preserve"> </w:t>
            </w:r>
            <w:r w:rsidRPr="00FF581D">
              <w:rPr>
                <w:sz w:val="24"/>
                <w:szCs w:val="24"/>
              </w:rPr>
              <w:t>Уважавајући</w:t>
            </w:r>
            <w:r w:rsidRPr="00FF581D">
              <w:rPr>
                <w:spacing w:val="-9"/>
                <w:sz w:val="24"/>
                <w:szCs w:val="24"/>
              </w:rPr>
              <w:t xml:space="preserve"> </w:t>
            </w:r>
            <w:r w:rsidRPr="00FF581D">
              <w:rPr>
                <w:sz w:val="24"/>
                <w:szCs w:val="24"/>
              </w:rPr>
              <w:t>правила</w:t>
            </w:r>
            <w:r w:rsidRPr="00FF581D">
              <w:rPr>
                <w:spacing w:val="-5"/>
                <w:sz w:val="24"/>
                <w:szCs w:val="24"/>
              </w:rPr>
              <w:t xml:space="preserve"> </w:t>
            </w:r>
            <w:r w:rsidRPr="00FF581D">
              <w:rPr>
                <w:sz w:val="24"/>
                <w:szCs w:val="24"/>
              </w:rPr>
              <w:t>унутрашњег и спољашњег уређења грађевинског</w:t>
            </w:r>
          </w:p>
          <w:p w:rsidR="004B2110" w:rsidRPr="00FF581D" w:rsidRDefault="004B2110" w:rsidP="004B2110">
            <w:pPr>
              <w:pStyle w:val="TableParagraph"/>
              <w:ind w:left="70" w:right="200"/>
              <w:rPr>
                <w:sz w:val="24"/>
                <w:szCs w:val="24"/>
              </w:rPr>
            </w:pPr>
            <w:r w:rsidRPr="00FF581D">
              <w:rPr>
                <w:sz w:val="24"/>
                <w:szCs w:val="24"/>
              </w:rPr>
              <w:t>објекта,</w:t>
            </w:r>
            <w:r w:rsidRPr="00FF581D">
              <w:rPr>
                <w:spacing w:val="-13"/>
                <w:sz w:val="24"/>
                <w:szCs w:val="24"/>
              </w:rPr>
              <w:t xml:space="preserve"> </w:t>
            </w:r>
            <w:r w:rsidRPr="00FF581D">
              <w:rPr>
                <w:sz w:val="24"/>
                <w:szCs w:val="24"/>
              </w:rPr>
              <w:t>ученици</w:t>
            </w:r>
            <w:r w:rsidRPr="00FF581D">
              <w:rPr>
                <w:spacing w:val="-12"/>
                <w:sz w:val="24"/>
                <w:szCs w:val="24"/>
              </w:rPr>
              <w:t xml:space="preserve"> </w:t>
            </w:r>
            <w:r w:rsidRPr="00FF581D">
              <w:rPr>
                <w:sz w:val="24"/>
                <w:szCs w:val="24"/>
              </w:rPr>
              <w:t>објашњавају</w:t>
            </w:r>
            <w:r w:rsidRPr="00FF581D">
              <w:rPr>
                <w:spacing w:val="-13"/>
                <w:sz w:val="24"/>
                <w:szCs w:val="24"/>
              </w:rPr>
              <w:t xml:space="preserve"> </w:t>
            </w:r>
            <w:r w:rsidRPr="00FF581D">
              <w:rPr>
                <w:sz w:val="24"/>
                <w:szCs w:val="24"/>
              </w:rPr>
              <w:t>начин опремања ентеријера и екстеријера.</w:t>
            </w:r>
          </w:p>
          <w:p w:rsidR="004B2110" w:rsidRPr="00FF581D" w:rsidRDefault="004B2110" w:rsidP="004B2110">
            <w:pPr>
              <w:pStyle w:val="TableParagraph"/>
              <w:ind w:left="70" w:right="200"/>
              <w:rPr>
                <w:sz w:val="24"/>
                <w:szCs w:val="24"/>
              </w:rPr>
            </w:pPr>
            <w:r w:rsidRPr="00FF581D">
              <w:rPr>
                <w:sz w:val="24"/>
                <w:szCs w:val="24"/>
              </w:rPr>
              <w:t>Анализирају</w:t>
            </w:r>
            <w:r w:rsidRPr="00FF581D">
              <w:rPr>
                <w:spacing w:val="-4"/>
                <w:sz w:val="24"/>
                <w:szCs w:val="24"/>
              </w:rPr>
              <w:t xml:space="preserve"> </w:t>
            </w:r>
            <w:r w:rsidRPr="00FF581D">
              <w:rPr>
                <w:sz w:val="24"/>
                <w:szCs w:val="24"/>
              </w:rPr>
              <w:t>да ли</w:t>
            </w:r>
            <w:r w:rsidRPr="00FF581D">
              <w:rPr>
                <w:spacing w:val="-1"/>
                <w:sz w:val="24"/>
                <w:szCs w:val="24"/>
              </w:rPr>
              <w:t xml:space="preserve"> </w:t>
            </w:r>
            <w:r w:rsidRPr="00FF581D">
              <w:rPr>
                <w:sz w:val="24"/>
                <w:szCs w:val="24"/>
              </w:rPr>
              <w:t>је коришћење одређене технике и технологије у складу са принципима очувања животне средине и природних ресурса на Земљи. Ученици познају</w:t>
            </w:r>
            <w:r w:rsidRPr="00FF581D">
              <w:rPr>
                <w:spacing w:val="-11"/>
                <w:sz w:val="24"/>
                <w:szCs w:val="24"/>
              </w:rPr>
              <w:t xml:space="preserve"> </w:t>
            </w:r>
            <w:r w:rsidRPr="00FF581D">
              <w:rPr>
                <w:sz w:val="24"/>
                <w:szCs w:val="24"/>
              </w:rPr>
              <w:t>примере</w:t>
            </w:r>
            <w:r w:rsidRPr="00FF581D">
              <w:rPr>
                <w:spacing w:val="-7"/>
                <w:sz w:val="24"/>
                <w:szCs w:val="24"/>
              </w:rPr>
              <w:t xml:space="preserve"> </w:t>
            </w:r>
            <w:r w:rsidRPr="00FF581D">
              <w:rPr>
                <w:sz w:val="24"/>
                <w:szCs w:val="24"/>
              </w:rPr>
              <w:t>примене</w:t>
            </w:r>
            <w:r w:rsidRPr="00FF581D">
              <w:rPr>
                <w:spacing w:val="-7"/>
                <w:sz w:val="24"/>
                <w:szCs w:val="24"/>
              </w:rPr>
              <w:t xml:space="preserve"> </w:t>
            </w:r>
            <w:r w:rsidRPr="00FF581D">
              <w:rPr>
                <w:sz w:val="24"/>
                <w:szCs w:val="24"/>
              </w:rPr>
              <w:t>ИКТ-а</w:t>
            </w:r>
            <w:r w:rsidRPr="00FF581D">
              <w:rPr>
                <w:spacing w:val="-5"/>
                <w:sz w:val="24"/>
                <w:szCs w:val="24"/>
              </w:rPr>
              <w:t xml:space="preserve"> </w:t>
            </w:r>
            <w:r w:rsidRPr="00FF581D">
              <w:rPr>
                <w:sz w:val="24"/>
                <w:szCs w:val="24"/>
              </w:rPr>
              <w:t>у</w:t>
            </w:r>
            <w:r w:rsidRPr="00FF581D">
              <w:rPr>
                <w:spacing w:val="-11"/>
                <w:sz w:val="24"/>
                <w:szCs w:val="24"/>
              </w:rPr>
              <w:t xml:space="preserve"> </w:t>
            </w:r>
            <w:r w:rsidRPr="00FF581D">
              <w:rPr>
                <w:sz w:val="24"/>
                <w:szCs w:val="24"/>
              </w:rPr>
              <w:t>области управљања саобраћајним системима и</w:t>
            </w:r>
          </w:p>
          <w:p w:rsidR="004B2110" w:rsidRPr="00FF581D" w:rsidRDefault="004B2110" w:rsidP="004B2110">
            <w:pPr>
              <w:pStyle w:val="TableParagraph"/>
              <w:ind w:left="70" w:right="200"/>
              <w:rPr>
                <w:sz w:val="24"/>
                <w:szCs w:val="24"/>
              </w:rPr>
            </w:pPr>
            <w:r w:rsidRPr="00FF581D">
              <w:rPr>
                <w:sz w:val="24"/>
                <w:szCs w:val="24"/>
              </w:rPr>
              <w:t>безбедности</w:t>
            </w:r>
            <w:r w:rsidRPr="00FF581D">
              <w:rPr>
                <w:spacing w:val="-7"/>
                <w:sz w:val="24"/>
                <w:szCs w:val="24"/>
              </w:rPr>
              <w:t xml:space="preserve"> </w:t>
            </w:r>
            <w:r w:rsidRPr="00FF581D">
              <w:rPr>
                <w:sz w:val="24"/>
                <w:szCs w:val="24"/>
              </w:rPr>
              <w:t>путника</w:t>
            </w:r>
            <w:r w:rsidRPr="00FF581D">
              <w:rPr>
                <w:spacing w:val="-8"/>
                <w:sz w:val="24"/>
                <w:szCs w:val="24"/>
              </w:rPr>
              <w:t xml:space="preserve"> </w:t>
            </w:r>
            <w:r w:rsidRPr="00FF581D">
              <w:rPr>
                <w:sz w:val="24"/>
                <w:szCs w:val="24"/>
              </w:rPr>
              <w:t>и</w:t>
            </w:r>
            <w:r w:rsidRPr="00FF581D">
              <w:rPr>
                <w:spacing w:val="-9"/>
                <w:sz w:val="24"/>
                <w:szCs w:val="24"/>
              </w:rPr>
              <w:t xml:space="preserve"> </w:t>
            </w:r>
            <w:r w:rsidRPr="00FF581D">
              <w:rPr>
                <w:sz w:val="24"/>
                <w:szCs w:val="24"/>
              </w:rPr>
              <w:t>робе.</w:t>
            </w:r>
            <w:r w:rsidRPr="00FF581D">
              <w:rPr>
                <w:spacing w:val="-8"/>
                <w:sz w:val="24"/>
                <w:szCs w:val="24"/>
              </w:rPr>
              <w:t xml:space="preserve"> </w:t>
            </w:r>
            <w:r w:rsidRPr="00FF581D">
              <w:rPr>
                <w:sz w:val="24"/>
                <w:szCs w:val="24"/>
              </w:rPr>
              <w:t>На</w:t>
            </w:r>
            <w:r w:rsidRPr="00FF581D">
              <w:rPr>
                <w:spacing w:val="-8"/>
                <w:sz w:val="24"/>
                <w:szCs w:val="24"/>
              </w:rPr>
              <w:t xml:space="preserve"> </w:t>
            </w:r>
            <w:r w:rsidRPr="00FF581D">
              <w:rPr>
                <w:sz w:val="24"/>
                <w:szCs w:val="24"/>
              </w:rPr>
              <w:t>основу знања из електротехнике објашњавају</w:t>
            </w:r>
          </w:p>
          <w:p w:rsidR="004B2110" w:rsidRPr="00FF581D" w:rsidRDefault="004B2110" w:rsidP="004B2110">
            <w:pPr>
              <w:rPr>
                <w:rFonts w:ascii="Times New Roman" w:hAnsi="Times New Roman"/>
                <w:sz w:val="24"/>
                <w:szCs w:val="24"/>
                <w:lang w:val="sr-Cyrl-RS"/>
              </w:rPr>
            </w:pPr>
            <w:r w:rsidRPr="00FF581D">
              <w:rPr>
                <w:rFonts w:ascii="Times New Roman" w:hAnsi="Times New Roman"/>
                <w:sz w:val="24"/>
                <w:szCs w:val="24"/>
              </w:rPr>
              <w:lastRenderedPageBreak/>
              <w:t>начине</w:t>
            </w:r>
            <w:r w:rsidRPr="00FF581D">
              <w:rPr>
                <w:rFonts w:ascii="Times New Roman" w:hAnsi="Times New Roman"/>
                <w:spacing w:val="-13"/>
                <w:sz w:val="24"/>
                <w:szCs w:val="24"/>
              </w:rPr>
              <w:t xml:space="preserve"> </w:t>
            </w:r>
            <w:r w:rsidRPr="00FF581D">
              <w:rPr>
                <w:rFonts w:ascii="Times New Roman" w:hAnsi="Times New Roman"/>
                <w:sz w:val="24"/>
                <w:szCs w:val="24"/>
              </w:rPr>
              <w:t>производње,</w:t>
            </w:r>
            <w:r w:rsidRPr="00FF581D">
              <w:rPr>
                <w:rFonts w:ascii="Times New Roman" w:hAnsi="Times New Roman"/>
                <w:spacing w:val="-12"/>
                <w:sz w:val="24"/>
                <w:szCs w:val="24"/>
              </w:rPr>
              <w:t xml:space="preserve"> </w:t>
            </w:r>
            <w:r w:rsidRPr="00FF581D">
              <w:rPr>
                <w:rFonts w:ascii="Times New Roman" w:hAnsi="Times New Roman"/>
                <w:sz w:val="24"/>
                <w:szCs w:val="24"/>
              </w:rPr>
              <w:t>трансформацију</w:t>
            </w:r>
            <w:r w:rsidRPr="00FF581D">
              <w:rPr>
                <w:rFonts w:ascii="Times New Roman" w:hAnsi="Times New Roman"/>
                <w:spacing w:val="-13"/>
                <w:sz w:val="24"/>
                <w:szCs w:val="24"/>
              </w:rPr>
              <w:t xml:space="preserve"> </w:t>
            </w:r>
            <w:r w:rsidRPr="00FF581D">
              <w:rPr>
                <w:rFonts w:ascii="Times New Roman" w:hAnsi="Times New Roman"/>
                <w:sz w:val="24"/>
                <w:szCs w:val="24"/>
              </w:rPr>
              <w:t>и пренос електричне енергије од места</w:t>
            </w:r>
          </w:p>
          <w:p w:rsidR="004B2110" w:rsidRPr="00FF581D" w:rsidRDefault="004B2110" w:rsidP="004B2110">
            <w:pPr>
              <w:rPr>
                <w:rFonts w:ascii="Times New Roman" w:hAnsi="Times New Roman"/>
                <w:b/>
                <w:sz w:val="24"/>
                <w:szCs w:val="24"/>
                <w:lang w:val="sr-Cyrl-RS"/>
              </w:rPr>
            </w:pPr>
            <w:r w:rsidRPr="00FF581D">
              <w:rPr>
                <w:rFonts w:ascii="Times New Roman" w:hAnsi="Times New Roman"/>
                <w:sz w:val="24"/>
                <w:szCs w:val="24"/>
              </w:rPr>
              <w:t>производње</w:t>
            </w:r>
            <w:r w:rsidRPr="00FF581D">
              <w:rPr>
                <w:rFonts w:ascii="Times New Roman" w:hAnsi="Times New Roman"/>
                <w:spacing w:val="-7"/>
                <w:sz w:val="24"/>
                <w:szCs w:val="24"/>
              </w:rPr>
              <w:t xml:space="preserve"> </w:t>
            </w:r>
            <w:r w:rsidRPr="00FF581D">
              <w:rPr>
                <w:rFonts w:ascii="Times New Roman" w:hAnsi="Times New Roman"/>
                <w:sz w:val="24"/>
                <w:szCs w:val="24"/>
              </w:rPr>
              <w:t>до</w:t>
            </w:r>
            <w:r w:rsidRPr="00FF581D">
              <w:rPr>
                <w:rFonts w:ascii="Times New Roman" w:hAnsi="Times New Roman"/>
                <w:spacing w:val="-7"/>
                <w:sz w:val="24"/>
                <w:szCs w:val="24"/>
              </w:rPr>
              <w:t xml:space="preserve"> </w:t>
            </w:r>
            <w:r w:rsidRPr="00FF581D">
              <w:rPr>
                <w:rFonts w:ascii="Times New Roman" w:hAnsi="Times New Roman"/>
                <w:sz w:val="24"/>
                <w:szCs w:val="24"/>
              </w:rPr>
              <w:t>својих</w:t>
            </w:r>
            <w:r w:rsidRPr="00FF581D">
              <w:rPr>
                <w:rFonts w:ascii="Times New Roman" w:hAnsi="Times New Roman"/>
                <w:spacing w:val="-6"/>
                <w:sz w:val="24"/>
                <w:szCs w:val="24"/>
              </w:rPr>
              <w:t xml:space="preserve"> </w:t>
            </w:r>
            <w:r w:rsidRPr="00FF581D">
              <w:rPr>
                <w:rFonts w:ascii="Times New Roman" w:hAnsi="Times New Roman"/>
                <w:sz w:val="24"/>
                <w:szCs w:val="24"/>
              </w:rPr>
              <w:t>крајњих</w:t>
            </w:r>
            <w:r w:rsidRPr="00FF581D">
              <w:rPr>
                <w:rFonts w:ascii="Times New Roman" w:hAnsi="Times New Roman"/>
                <w:spacing w:val="-6"/>
                <w:sz w:val="24"/>
                <w:szCs w:val="24"/>
              </w:rPr>
              <w:t xml:space="preserve"> </w:t>
            </w:r>
            <w:r w:rsidRPr="00FF581D">
              <w:rPr>
                <w:rFonts w:ascii="Times New Roman" w:hAnsi="Times New Roman"/>
                <w:spacing w:val="-2"/>
                <w:sz w:val="24"/>
                <w:szCs w:val="24"/>
              </w:rPr>
              <w:t>корисника.</w:t>
            </w:r>
          </w:p>
        </w:tc>
        <w:tc>
          <w:tcPr>
            <w:tcW w:w="3560" w:type="dxa"/>
          </w:tcPr>
          <w:p w:rsidR="004B2110" w:rsidRPr="00FF581D" w:rsidRDefault="004B2110" w:rsidP="004B2110">
            <w:pPr>
              <w:pStyle w:val="TableParagraph"/>
              <w:spacing w:before="115"/>
              <w:ind w:left="71" w:right="224"/>
              <w:rPr>
                <w:sz w:val="24"/>
                <w:szCs w:val="24"/>
              </w:rPr>
            </w:pPr>
            <w:r w:rsidRPr="00FF581D">
              <w:rPr>
                <w:sz w:val="24"/>
                <w:szCs w:val="24"/>
              </w:rPr>
              <w:lastRenderedPageBreak/>
              <w:t>На основу критичке анализе карактеристика електричних машина и уређаја, ученици креирају иновативне моделе машина и уређаја. Кроз развој техничког стваралаштва повезују конструкцију</w:t>
            </w:r>
            <w:r w:rsidRPr="00FF581D">
              <w:rPr>
                <w:spacing w:val="-12"/>
                <w:sz w:val="24"/>
                <w:szCs w:val="24"/>
              </w:rPr>
              <w:t xml:space="preserve"> </w:t>
            </w:r>
            <w:r w:rsidRPr="00FF581D">
              <w:rPr>
                <w:sz w:val="24"/>
                <w:szCs w:val="24"/>
              </w:rPr>
              <w:t>различитих</w:t>
            </w:r>
            <w:r w:rsidRPr="00FF581D">
              <w:rPr>
                <w:spacing w:val="-10"/>
                <w:sz w:val="24"/>
                <w:szCs w:val="24"/>
              </w:rPr>
              <w:t xml:space="preserve"> </w:t>
            </w:r>
            <w:r w:rsidRPr="00FF581D">
              <w:rPr>
                <w:sz w:val="24"/>
                <w:szCs w:val="24"/>
              </w:rPr>
              <w:t>врста</w:t>
            </w:r>
            <w:r w:rsidRPr="00FF581D">
              <w:rPr>
                <w:spacing w:val="-9"/>
                <w:sz w:val="24"/>
                <w:szCs w:val="24"/>
              </w:rPr>
              <w:t xml:space="preserve"> </w:t>
            </w:r>
            <w:r w:rsidRPr="00FF581D">
              <w:rPr>
                <w:sz w:val="24"/>
                <w:szCs w:val="24"/>
              </w:rPr>
              <w:t>робота</w:t>
            </w:r>
            <w:r w:rsidRPr="00FF581D">
              <w:rPr>
                <w:spacing w:val="-9"/>
                <w:sz w:val="24"/>
                <w:szCs w:val="24"/>
              </w:rPr>
              <w:t xml:space="preserve"> </w:t>
            </w:r>
            <w:r w:rsidRPr="00FF581D">
              <w:rPr>
                <w:sz w:val="24"/>
                <w:szCs w:val="24"/>
              </w:rPr>
              <w:t>са њиховом наменом. Ученици на основу</w:t>
            </w:r>
          </w:p>
          <w:p w:rsidR="004B2110" w:rsidRPr="00FF581D" w:rsidRDefault="004B2110" w:rsidP="004B2110">
            <w:pPr>
              <w:pStyle w:val="TableParagraph"/>
              <w:ind w:left="71"/>
              <w:rPr>
                <w:sz w:val="24"/>
                <w:szCs w:val="24"/>
              </w:rPr>
            </w:pPr>
            <w:r w:rsidRPr="00FF581D">
              <w:rPr>
                <w:sz w:val="24"/>
                <w:szCs w:val="24"/>
              </w:rPr>
              <w:t>знања</w:t>
            </w:r>
            <w:r w:rsidRPr="00FF581D">
              <w:rPr>
                <w:spacing w:val="-10"/>
                <w:sz w:val="24"/>
                <w:szCs w:val="24"/>
              </w:rPr>
              <w:t xml:space="preserve"> </w:t>
            </w:r>
            <w:r w:rsidRPr="00FF581D">
              <w:rPr>
                <w:sz w:val="24"/>
                <w:szCs w:val="24"/>
              </w:rPr>
              <w:t>о</w:t>
            </w:r>
            <w:r w:rsidRPr="00FF581D">
              <w:rPr>
                <w:spacing w:val="-9"/>
                <w:sz w:val="24"/>
                <w:szCs w:val="24"/>
              </w:rPr>
              <w:t xml:space="preserve"> </w:t>
            </w:r>
            <w:r w:rsidRPr="00FF581D">
              <w:rPr>
                <w:sz w:val="24"/>
                <w:szCs w:val="24"/>
              </w:rPr>
              <w:t>дигиталним</w:t>
            </w:r>
            <w:r w:rsidRPr="00FF581D">
              <w:rPr>
                <w:spacing w:val="-9"/>
                <w:sz w:val="24"/>
                <w:szCs w:val="24"/>
              </w:rPr>
              <w:t xml:space="preserve"> </w:t>
            </w:r>
            <w:r w:rsidRPr="00FF581D">
              <w:rPr>
                <w:sz w:val="24"/>
                <w:szCs w:val="24"/>
              </w:rPr>
              <w:t>и</w:t>
            </w:r>
            <w:r w:rsidRPr="00FF581D">
              <w:rPr>
                <w:spacing w:val="-9"/>
                <w:sz w:val="24"/>
                <w:szCs w:val="24"/>
              </w:rPr>
              <w:t xml:space="preserve"> </w:t>
            </w:r>
            <w:r w:rsidRPr="00FF581D">
              <w:rPr>
                <w:sz w:val="24"/>
                <w:szCs w:val="24"/>
              </w:rPr>
              <w:t>техничким</w:t>
            </w:r>
            <w:r w:rsidRPr="00FF581D">
              <w:rPr>
                <w:spacing w:val="-8"/>
                <w:sz w:val="24"/>
                <w:szCs w:val="24"/>
              </w:rPr>
              <w:t xml:space="preserve"> </w:t>
            </w:r>
            <w:r w:rsidRPr="00FF581D">
              <w:rPr>
                <w:sz w:val="24"/>
                <w:szCs w:val="24"/>
              </w:rPr>
              <w:t>уређајима прате развој основних компоненти</w:t>
            </w:r>
          </w:p>
          <w:p w:rsidR="004B2110" w:rsidRPr="00FF581D" w:rsidRDefault="004B2110" w:rsidP="004B2110">
            <w:pPr>
              <w:rPr>
                <w:rFonts w:ascii="Times New Roman" w:hAnsi="Times New Roman"/>
                <w:b/>
                <w:sz w:val="24"/>
                <w:szCs w:val="24"/>
                <w:lang w:val="sr-Cyrl-RS"/>
              </w:rPr>
            </w:pPr>
            <w:r w:rsidRPr="00FF581D">
              <w:rPr>
                <w:rFonts w:ascii="Times New Roman" w:hAnsi="Times New Roman"/>
                <w:sz w:val="24"/>
                <w:szCs w:val="24"/>
              </w:rPr>
              <w:t>рачунара,</w:t>
            </w:r>
            <w:r w:rsidRPr="00FF581D">
              <w:rPr>
                <w:rFonts w:ascii="Times New Roman" w:hAnsi="Times New Roman"/>
                <w:spacing w:val="-11"/>
                <w:sz w:val="24"/>
                <w:szCs w:val="24"/>
              </w:rPr>
              <w:t xml:space="preserve"> </w:t>
            </w:r>
            <w:r w:rsidRPr="00FF581D">
              <w:rPr>
                <w:rFonts w:ascii="Times New Roman" w:hAnsi="Times New Roman"/>
                <w:sz w:val="24"/>
                <w:szCs w:val="24"/>
              </w:rPr>
              <w:t>таблет</w:t>
            </w:r>
            <w:r w:rsidRPr="00FF581D">
              <w:rPr>
                <w:rFonts w:ascii="Times New Roman" w:hAnsi="Times New Roman"/>
                <w:spacing w:val="-10"/>
                <w:sz w:val="24"/>
                <w:szCs w:val="24"/>
              </w:rPr>
              <w:t xml:space="preserve"> </w:t>
            </w:r>
            <w:r w:rsidRPr="00FF581D">
              <w:rPr>
                <w:rFonts w:ascii="Times New Roman" w:hAnsi="Times New Roman"/>
                <w:sz w:val="24"/>
                <w:szCs w:val="24"/>
              </w:rPr>
              <w:t>уређаја</w:t>
            </w:r>
            <w:r w:rsidRPr="00FF581D">
              <w:rPr>
                <w:rFonts w:ascii="Times New Roman" w:hAnsi="Times New Roman"/>
                <w:spacing w:val="-11"/>
                <w:sz w:val="24"/>
                <w:szCs w:val="24"/>
              </w:rPr>
              <w:t xml:space="preserve"> </w:t>
            </w:r>
            <w:r w:rsidRPr="00FF581D">
              <w:rPr>
                <w:rFonts w:ascii="Times New Roman" w:hAnsi="Times New Roman"/>
                <w:sz w:val="24"/>
                <w:szCs w:val="24"/>
              </w:rPr>
              <w:t>и</w:t>
            </w:r>
            <w:r w:rsidRPr="00FF581D">
              <w:rPr>
                <w:rFonts w:ascii="Times New Roman" w:hAnsi="Times New Roman"/>
                <w:spacing w:val="-12"/>
                <w:sz w:val="24"/>
                <w:szCs w:val="24"/>
              </w:rPr>
              <w:t xml:space="preserve"> </w:t>
            </w:r>
            <w:r w:rsidRPr="00FF581D">
              <w:rPr>
                <w:rFonts w:ascii="Times New Roman" w:hAnsi="Times New Roman"/>
                <w:sz w:val="24"/>
                <w:szCs w:val="24"/>
              </w:rPr>
              <w:t xml:space="preserve">паметних </w:t>
            </w:r>
            <w:r w:rsidRPr="00FF581D">
              <w:rPr>
                <w:rFonts w:ascii="Times New Roman" w:hAnsi="Times New Roman"/>
                <w:spacing w:val="-2"/>
                <w:sz w:val="24"/>
                <w:szCs w:val="24"/>
              </w:rPr>
              <w:t>телефона.</w:t>
            </w:r>
          </w:p>
        </w:tc>
      </w:tr>
      <w:tr w:rsidR="004B2110" w:rsidRPr="00FF581D" w:rsidTr="004B2110">
        <w:tc>
          <w:tcPr>
            <w:tcW w:w="1968" w:type="dxa"/>
            <w:vMerge/>
          </w:tcPr>
          <w:p w:rsidR="004B2110" w:rsidRPr="00FF581D" w:rsidRDefault="004B2110" w:rsidP="004B2110">
            <w:pPr>
              <w:rPr>
                <w:rFonts w:ascii="Times New Roman" w:hAnsi="Times New Roman"/>
                <w:b/>
                <w:spacing w:val="-2"/>
                <w:sz w:val="24"/>
                <w:szCs w:val="24"/>
              </w:rPr>
            </w:pPr>
          </w:p>
        </w:tc>
        <w:tc>
          <w:tcPr>
            <w:tcW w:w="1968" w:type="dxa"/>
          </w:tcPr>
          <w:p w:rsidR="004B2110" w:rsidRPr="00FF581D" w:rsidRDefault="004B2110" w:rsidP="004B2110">
            <w:pPr>
              <w:rPr>
                <w:rFonts w:ascii="Times New Roman" w:hAnsi="Times New Roman"/>
                <w:b/>
                <w:sz w:val="24"/>
                <w:szCs w:val="24"/>
                <w:lang w:val="sr-Cyrl-RS"/>
              </w:rPr>
            </w:pPr>
            <w:r w:rsidRPr="00FF581D">
              <w:rPr>
                <w:rFonts w:ascii="Times New Roman" w:hAnsi="Times New Roman"/>
                <w:b/>
                <w:sz w:val="24"/>
                <w:szCs w:val="24"/>
                <w:lang w:val="sr-Cyrl-RS"/>
              </w:rPr>
              <w:t>СПК2</w:t>
            </w:r>
          </w:p>
          <w:p w:rsidR="004B2110" w:rsidRPr="00FF581D" w:rsidRDefault="004B2110" w:rsidP="004B2110">
            <w:pPr>
              <w:rPr>
                <w:rFonts w:ascii="Times New Roman" w:hAnsi="Times New Roman"/>
                <w:b/>
                <w:sz w:val="24"/>
                <w:szCs w:val="24"/>
                <w:lang w:val="sr-Cyrl-RS"/>
              </w:rPr>
            </w:pPr>
          </w:p>
          <w:p w:rsidR="004B2110" w:rsidRPr="00FF581D" w:rsidRDefault="004B2110" w:rsidP="004B2110">
            <w:pPr>
              <w:rPr>
                <w:rFonts w:ascii="Times New Roman" w:hAnsi="Times New Roman"/>
                <w:b/>
                <w:sz w:val="24"/>
                <w:szCs w:val="24"/>
                <w:lang w:val="sr-Cyrl-RS"/>
              </w:rPr>
            </w:pPr>
          </w:p>
        </w:tc>
        <w:tc>
          <w:tcPr>
            <w:tcW w:w="3560" w:type="dxa"/>
          </w:tcPr>
          <w:p w:rsidR="004B2110" w:rsidRPr="00FF581D" w:rsidRDefault="004B2110" w:rsidP="004B2110">
            <w:pPr>
              <w:pStyle w:val="TableParagraph"/>
              <w:spacing w:before="122"/>
              <w:ind w:left="67" w:right="200"/>
              <w:rPr>
                <w:sz w:val="24"/>
                <w:szCs w:val="24"/>
              </w:rPr>
            </w:pPr>
            <w:r w:rsidRPr="00FF581D">
              <w:rPr>
                <w:sz w:val="24"/>
                <w:szCs w:val="24"/>
              </w:rPr>
              <w:t>Мере и контролишу основне физичке величине правилном применом прибора и инструмената</w:t>
            </w:r>
            <w:r w:rsidRPr="00FF581D">
              <w:rPr>
                <w:spacing w:val="-6"/>
                <w:sz w:val="24"/>
                <w:szCs w:val="24"/>
              </w:rPr>
              <w:t xml:space="preserve"> </w:t>
            </w:r>
            <w:r w:rsidRPr="00FF581D">
              <w:rPr>
                <w:sz w:val="24"/>
                <w:szCs w:val="24"/>
              </w:rPr>
              <w:t>за</w:t>
            </w:r>
            <w:r w:rsidRPr="00FF581D">
              <w:rPr>
                <w:spacing w:val="-6"/>
                <w:sz w:val="24"/>
                <w:szCs w:val="24"/>
              </w:rPr>
              <w:t xml:space="preserve"> </w:t>
            </w:r>
            <w:r w:rsidRPr="00FF581D">
              <w:rPr>
                <w:sz w:val="24"/>
                <w:szCs w:val="24"/>
              </w:rPr>
              <w:t>мерење</w:t>
            </w:r>
            <w:r w:rsidRPr="00FF581D">
              <w:rPr>
                <w:spacing w:val="-6"/>
                <w:sz w:val="24"/>
                <w:szCs w:val="24"/>
              </w:rPr>
              <w:t xml:space="preserve"> </w:t>
            </w:r>
            <w:r w:rsidRPr="00FF581D">
              <w:rPr>
                <w:sz w:val="24"/>
                <w:szCs w:val="24"/>
              </w:rPr>
              <w:t>и</w:t>
            </w:r>
            <w:r w:rsidRPr="00FF581D">
              <w:rPr>
                <w:spacing w:val="-7"/>
                <w:sz w:val="24"/>
                <w:szCs w:val="24"/>
              </w:rPr>
              <w:t xml:space="preserve"> </w:t>
            </w:r>
            <w:r w:rsidRPr="00FF581D">
              <w:rPr>
                <w:sz w:val="24"/>
                <w:szCs w:val="24"/>
              </w:rPr>
              <w:t>контролу.</w:t>
            </w:r>
            <w:r w:rsidRPr="00FF581D">
              <w:rPr>
                <w:spacing w:val="-6"/>
                <w:sz w:val="24"/>
                <w:szCs w:val="24"/>
              </w:rPr>
              <w:t xml:space="preserve"> </w:t>
            </w:r>
            <w:r w:rsidRPr="00FF581D">
              <w:rPr>
                <w:sz w:val="24"/>
                <w:szCs w:val="24"/>
              </w:rPr>
              <w:t>Праве разлику између правилног и неправилног коришћења</w:t>
            </w:r>
            <w:r w:rsidRPr="00FF581D">
              <w:rPr>
                <w:spacing w:val="-11"/>
                <w:sz w:val="24"/>
                <w:szCs w:val="24"/>
              </w:rPr>
              <w:t xml:space="preserve"> </w:t>
            </w:r>
            <w:r w:rsidRPr="00FF581D">
              <w:rPr>
                <w:sz w:val="24"/>
                <w:szCs w:val="24"/>
              </w:rPr>
              <w:t>електричних</w:t>
            </w:r>
            <w:r w:rsidRPr="00FF581D">
              <w:rPr>
                <w:spacing w:val="-10"/>
                <w:sz w:val="24"/>
                <w:szCs w:val="24"/>
              </w:rPr>
              <w:t xml:space="preserve"> </w:t>
            </w:r>
            <w:r w:rsidRPr="00FF581D">
              <w:rPr>
                <w:sz w:val="24"/>
                <w:szCs w:val="24"/>
              </w:rPr>
              <w:t>уређаја</w:t>
            </w:r>
            <w:r w:rsidRPr="00FF581D">
              <w:rPr>
                <w:spacing w:val="-11"/>
                <w:sz w:val="24"/>
                <w:szCs w:val="24"/>
              </w:rPr>
              <w:t xml:space="preserve"> </w:t>
            </w:r>
            <w:r w:rsidRPr="00FF581D">
              <w:rPr>
                <w:sz w:val="24"/>
                <w:szCs w:val="24"/>
              </w:rPr>
              <w:t>и</w:t>
            </w:r>
            <w:r w:rsidRPr="00FF581D">
              <w:rPr>
                <w:spacing w:val="-12"/>
                <w:sz w:val="24"/>
                <w:szCs w:val="24"/>
              </w:rPr>
              <w:t xml:space="preserve"> </w:t>
            </w:r>
            <w:r w:rsidRPr="00FF581D">
              <w:rPr>
                <w:sz w:val="24"/>
                <w:szCs w:val="24"/>
              </w:rPr>
              <w:t>машина. Цртају једноставне предмете скицом и техничким цртежом примењујући правила техничког цртања. Примењују основна</w:t>
            </w:r>
          </w:p>
          <w:p w:rsidR="004B2110" w:rsidRPr="00FF581D" w:rsidRDefault="004B2110" w:rsidP="004B2110">
            <w:pPr>
              <w:rPr>
                <w:rFonts w:ascii="Times New Roman" w:hAnsi="Times New Roman"/>
                <w:b/>
                <w:sz w:val="24"/>
                <w:szCs w:val="24"/>
                <w:lang w:val="sr-Cyrl-RS"/>
              </w:rPr>
            </w:pPr>
            <w:r w:rsidRPr="00FF581D">
              <w:rPr>
                <w:rFonts w:ascii="Times New Roman" w:hAnsi="Times New Roman"/>
                <w:sz w:val="24"/>
                <w:szCs w:val="24"/>
              </w:rPr>
              <w:t>знања из области технике и технологије коришћењем</w:t>
            </w:r>
            <w:r w:rsidRPr="00FF581D">
              <w:rPr>
                <w:rFonts w:ascii="Times New Roman" w:hAnsi="Times New Roman"/>
                <w:spacing w:val="-8"/>
                <w:sz w:val="24"/>
                <w:szCs w:val="24"/>
              </w:rPr>
              <w:t xml:space="preserve"> </w:t>
            </w:r>
            <w:r w:rsidRPr="00FF581D">
              <w:rPr>
                <w:rFonts w:ascii="Times New Roman" w:hAnsi="Times New Roman"/>
                <w:sz w:val="24"/>
                <w:szCs w:val="24"/>
              </w:rPr>
              <w:t>апликација</w:t>
            </w:r>
            <w:r w:rsidRPr="00FF581D">
              <w:rPr>
                <w:rFonts w:ascii="Times New Roman" w:hAnsi="Times New Roman"/>
                <w:spacing w:val="-9"/>
                <w:sz w:val="24"/>
                <w:szCs w:val="24"/>
              </w:rPr>
              <w:t xml:space="preserve"> </w:t>
            </w:r>
            <w:r w:rsidRPr="00FF581D">
              <w:rPr>
                <w:rFonts w:ascii="Times New Roman" w:hAnsi="Times New Roman"/>
                <w:sz w:val="24"/>
                <w:szCs w:val="24"/>
              </w:rPr>
              <w:t>из</w:t>
            </w:r>
            <w:r w:rsidRPr="00FF581D">
              <w:rPr>
                <w:rFonts w:ascii="Times New Roman" w:hAnsi="Times New Roman"/>
                <w:spacing w:val="-9"/>
                <w:sz w:val="24"/>
                <w:szCs w:val="24"/>
              </w:rPr>
              <w:t xml:space="preserve"> </w:t>
            </w:r>
            <w:r w:rsidRPr="00FF581D">
              <w:rPr>
                <w:rFonts w:ascii="Times New Roman" w:hAnsi="Times New Roman"/>
                <w:sz w:val="24"/>
                <w:szCs w:val="24"/>
              </w:rPr>
              <w:t>Office</w:t>
            </w:r>
            <w:r w:rsidRPr="00FF581D">
              <w:rPr>
                <w:rFonts w:ascii="Times New Roman" w:hAnsi="Times New Roman"/>
                <w:spacing w:val="-9"/>
                <w:sz w:val="24"/>
                <w:szCs w:val="24"/>
              </w:rPr>
              <w:t xml:space="preserve"> </w:t>
            </w:r>
            <w:r w:rsidRPr="00FF581D">
              <w:rPr>
                <w:rFonts w:ascii="Times New Roman" w:hAnsi="Times New Roman"/>
                <w:sz w:val="24"/>
                <w:szCs w:val="24"/>
              </w:rPr>
              <w:t>пакета</w:t>
            </w:r>
            <w:r w:rsidRPr="00FF581D">
              <w:rPr>
                <w:rFonts w:ascii="Times New Roman" w:hAnsi="Times New Roman"/>
                <w:spacing w:val="-7"/>
                <w:sz w:val="24"/>
                <w:szCs w:val="24"/>
              </w:rPr>
              <w:t xml:space="preserve"> </w:t>
            </w:r>
            <w:r w:rsidRPr="00FF581D">
              <w:rPr>
                <w:rFonts w:ascii="Times New Roman" w:hAnsi="Times New Roman"/>
                <w:sz w:val="24"/>
                <w:szCs w:val="24"/>
              </w:rPr>
              <w:t>и других доступних апликација. Употребом савремених техничких и технолошких достигнућа увиђају значај технике и тeхнологије у свакодневном животу.</w:t>
            </w:r>
          </w:p>
        </w:tc>
        <w:tc>
          <w:tcPr>
            <w:tcW w:w="3560" w:type="dxa"/>
          </w:tcPr>
          <w:p w:rsidR="004B2110" w:rsidRPr="00FF581D" w:rsidRDefault="004B2110" w:rsidP="004B2110">
            <w:pPr>
              <w:pStyle w:val="TableParagraph"/>
              <w:spacing w:before="122"/>
              <w:ind w:left="70" w:right="180"/>
              <w:jc w:val="both"/>
              <w:rPr>
                <w:sz w:val="24"/>
                <w:szCs w:val="24"/>
              </w:rPr>
            </w:pPr>
            <w:r w:rsidRPr="00FF581D">
              <w:rPr>
                <w:sz w:val="24"/>
                <w:szCs w:val="24"/>
              </w:rPr>
              <w:t>На</w:t>
            </w:r>
            <w:r w:rsidRPr="00FF581D">
              <w:rPr>
                <w:spacing w:val="-2"/>
                <w:sz w:val="24"/>
                <w:szCs w:val="24"/>
              </w:rPr>
              <w:t xml:space="preserve"> </w:t>
            </w:r>
            <w:r w:rsidRPr="00FF581D">
              <w:rPr>
                <w:sz w:val="24"/>
                <w:szCs w:val="24"/>
              </w:rPr>
              <w:t>основу</w:t>
            </w:r>
            <w:r w:rsidRPr="00FF581D">
              <w:rPr>
                <w:spacing w:val="-6"/>
                <w:sz w:val="24"/>
                <w:szCs w:val="24"/>
              </w:rPr>
              <w:t xml:space="preserve"> </w:t>
            </w:r>
            <w:r w:rsidRPr="00FF581D">
              <w:rPr>
                <w:sz w:val="24"/>
                <w:szCs w:val="24"/>
              </w:rPr>
              <w:t>анализе</w:t>
            </w:r>
            <w:r w:rsidRPr="00FF581D">
              <w:rPr>
                <w:spacing w:val="-2"/>
                <w:sz w:val="24"/>
                <w:szCs w:val="24"/>
              </w:rPr>
              <w:t xml:space="preserve"> </w:t>
            </w:r>
            <w:r w:rsidRPr="00FF581D">
              <w:rPr>
                <w:sz w:val="24"/>
                <w:szCs w:val="24"/>
              </w:rPr>
              <w:t>симулиране</w:t>
            </w:r>
            <w:r w:rsidRPr="00FF581D">
              <w:rPr>
                <w:spacing w:val="-2"/>
                <w:sz w:val="24"/>
                <w:szCs w:val="24"/>
              </w:rPr>
              <w:t xml:space="preserve"> </w:t>
            </w:r>
            <w:r w:rsidRPr="00FF581D">
              <w:rPr>
                <w:sz w:val="24"/>
                <w:szCs w:val="24"/>
              </w:rPr>
              <w:t>саобраћајне ситуације</w:t>
            </w:r>
            <w:r w:rsidRPr="00FF581D">
              <w:rPr>
                <w:spacing w:val="-13"/>
                <w:sz w:val="24"/>
                <w:szCs w:val="24"/>
              </w:rPr>
              <w:t xml:space="preserve"> </w:t>
            </w:r>
            <w:r w:rsidRPr="00FF581D">
              <w:rPr>
                <w:sz w:val="24"/>
                <w:szCs w:val="24"/>
              </w:rPr>
              <w:t>увиђају</w:t>
            </w:r>
            <w:r w:rsidRPr="00FF581D">
              <w:rPr>
                <w:spacing w:val="-12"/>
                <w:sz w:val="24"/>
                <w:szCs w:val="24"/>
              </w:rPr>
              <w:t xml:space="preserve"> </w:t>
            </w:r>
            <w:r w:rsidRPr="00FF581D">
              <w:rPr>
                <w:sz w:val="24"/>
                <w:szCs w:val="24"/>
              </w:rPr>
              <w:t>потенцијалне</w:t>
            </w:r>
            <w:r w:rsidRPr="00FF581D">
              <w:rPr>
                <w:spacing w:val="-13"/>
                <w:sz w:val="24"/>
                <w:szCs w:val="24"/>
              </w:rPr>
              <w:t xml:space="preserve"> </w:t>
            </w:r>
            <w:r w:rsidRPr="00FF581D">
              <w:rPr>
                <w:sz w:val="24"/>
                <w:szCs w:val="24"/>
              </w:rPr>
              <w:t>сигурносне ризике за учеснике у саобраћају.</w:t>
            </w:r>
          </w:p>
          <w:p w:rsidR="004B2110" w:rsidRPr="00FF581D" w:rsidRDefault="004B2110" w:rsidP="004B2110">
            <w:pPr>
              <w:pStyle w:val="TableParagraph"/>
              <w:ind w:left="70" w:right="200"/>
              <w:rPr>
                <w:sz w:val="24"/>
                <w:szCs w:val="24"/>
              </w:rPr>
            </w:pPr>
            <w:r w:rsidRPr="00FF581D">
              <w:rPr>
                <w:sz w:val="24"/>
                <w:szCs w:val="24"/>
              </w:rPr>
              <w:t>Самостално</w:t>
            </w:r>
            <w:r w:rsidRPr="00FF581D">
              <w:rPr>
                <w:spacing w:val="-9"/>
                <w:sz w:val="24"/>
                <w:szCs w:val="24"/>
              </w:rPr>
              <w:t xml:space="preserve"> </w:t>
            </w:r>
            <w:r w:rsidRPr="00FF581D">
              <w:rPr>
                <w:sz w:val="24"/>
                <w:szCs w:val="24"/>
              </w:rPr>
              <w:t>или</w:t>
            </w:r>
            <w:r w:rsidRPr="00FF581D">
              <w:rPr>
                <w:spacing w:val="-10"/>
                <w:sz w:val="24"/>
                <w:szCs w:val="24"/>
              </w:rPr>
              <w:t xml:space="preserve"> </w:t>
            </w:r>
            <w:r w:rsidRPr="00FF581D">
              <w:rPr>
                <w:sz w:val="24"/>
                <w:szCs w:val="24"/>
              </w:rPr>
              <w:t>тимски</w:t>
            </w:r>
            <w:r w:rsidRPr="00FF581D">
              <w:rPr>
                <w:spacing w:val="-10"/>
                <w:sz w:val="24"/>
                <w:szCs w:val="24"/>
              </w:rPr>
              <w:t xml:space="preserve"> </w:t>
            </w:r>
            <w:r w:rsidRPr="00FF581D">
              <w:rPr>
                <w:sz w:val="24"/>
                <w:szCs w:val="24"/>
              </w:rPr>
              <w:t>израђују</w:t>
            </w:r>
            <w:r w:rsidRPr="00FF581D">
              <w:rPr>
                <w:spacing w:val="-13"/>
                <w:sz w:val="24"/>
                <w:szCs w:val="24"/>
              </w:rPr>
              <w:t xml:space="preserve"> </w:t>
            </w:r>
            <w:r w:rsidRPr="00FF581D">
              <w:rPr>
                <w:sz w:val="24"/>
                <w:szCs w:val="24"/>
              </w:rPr>
              <w:t>техничку документацију у оквиру мини пројекта користећи</w:t>
            </w:r>
            <w:r w:rsidRPr="00FF581D">
              <w:rPr>
                <w:spacing w:val="-1"/>
                <w:sz w:val="24"/>
                <w:szCs w:val="24"/>
              </w:rPr>
              <w:t xml:space="preserve"> </w:t>
            </w:r>
            <w:r w:rsidRPr="00FF581D">
              <w:rPr>
                <w:sz w:val="24"/>
                <w:szCs w:val="24"/>
              </w:rPr>
              <w:t>прибор</w:t>
            </w:r>
            <w:r w:rsidRPr="00FF581D">
              <w:rPr>
                <w:spacing w:val="-1"/>
                <w:sz w:val="24"/>
                <w:szCs w:val="24"/>
              </w:rPr>
              <w:t xml:space="preserve"> </w:t>
            </w:r>
            <w:r w:rsidRPr="00FF581D">
              <w:rPr>
                <w:sz w:val="24"/>
                <w:szCs w:val="24"/>
              </w:rPr>
              <w:t>за</w:t>
            </w:r>
            <w:r w:rsidRPr="00FF581D">
              <w:rPr>
                <w:spacing w:val="-2"/>
                <w:sz w:val="24"/>
                <w:szCs w:val="24"/>
              </w:rPr>
              <w:t xml:space="preserve"> </w:t>
            </w:r>
            <w:r w:rsidRPr="00FF581D">
              <w:rPr>
                <w:sz w:val="24"/>
                <w:szCs w:val="24"/>
              </w:rPr>
              <w:t>техничко</w:t>
            </w:r>
            <w:r w:rsidRPr="00FF581D">
              <w:rPr>
                <w:spacing w:val="-1"/>
                <w:sz w:val="24"/>
                <w:szCs w:val="24"/>
              </w:rPr>
              <w:t xml:space="preserve"> </w:t>
            </w:r>
            <w:r w:rsidRPr="00FF581D">
              <w:rPr>
                <w:sz w:val="24"/>
                <w:szCs w:val="24"/>
              </w:rPr>
              <w:t>цртање</w:t>
            </w:r>
            <w:r w:rsidRPr="00FF581D">
              <w:rPr>
                <w:spacing w:val="-2"/>
                <w:sz w:val="24"/>
                <w:szCs w:val="24"/>
              </w:rPr>
              <w:t xml:space="preserve"> </w:t>
            </w:r>
            <w:r w:rsidRPr="00FF581D">
              <w:rPr>
                <w:sz w:val="24"/>
                <w:szCs w:val="24"/>
              </w:rPr>
              <w:t>или рачунарске апликације. На основу техничких цртежа израђују 3Д моделе користећи одговарајуће софтвере.</w:t>
            </w:r>
          </w:p>
          <w:p w:rsidR="004B2110" w:rsidRPr="00FF581D" w:rsidRDefault="004B2110" w:rsidP="004B2110">
            <w:pPr>
              <w:pStyle w:val="TableParagraph"/>
              <w:ind w:left="70" w:right="200"/>
              <w:rPr>
                <w:sz w:val="24"/>
                <w:szCs w:val="24"/>
              </w:rPr>
            </w:pPr>
            <w:r w:rsidRPr="00FF581D">
              <w:rPr>
                <w:sz w:val="24"/>
                <w:szCs w:val="24"/>
              </w:rPr>
              <w:t>Састављају</w:t>
            </w:r>
            <w:r w:rsidRPr="00FF581D">
              <w:rPr>
                <w:spacing w:val="-12"/>
                <w:sz w:val="24"/>
                <w:szCs w:val="24"/>
              </w:rPr>
              <w:t xml:space="preserve"> </w:t>
            </w:r>
            <w:r w:rsidRPr="00FF581D">
              <w:rPr>
                <w:sz w:val="24"/>
                <w:szCs w:val="24"/>
              </w:rPr>
              <w:t>и</w:t>
            </w:r>
            <w:r w:rsidRPr="00FF581D">
              <w:rPr>
                <w:spacing w:val="-9"/>
                <w:sz w:val="24"/>
                <w:szCs w:val="24"/>
              </w:rPr>
              <w:t xml:space="preserve"> </w:t>
            </w:r>
            <w:r w:rsidRPr="00FF581D">
              <w:rPr>
                <w:sz w:val="24"/>
                <w:szCs w:val="24"/>
              </w:rPr>
              <w:t>симулирају</w:t>
            </w:r>
            <w:r w:rsidRPr="00FF581D">
              <w:rPr>
                <w:spacing w:val="-12"/>
                <w:sz w:val="24"/>
                <w:szCs w:val="24"/>
              </w:rPr>
              <w:t xml:space="preserve"> </w:t>
            </w:r>
            <w:r w:rsidRPr="00FF581D">
              <w:rPr>
                <w:sz w:val="24"/>
                <w:szCs w:val="24"/>
              </w:rPr>
              <w:t>рад</w:t>
            </w:r>
            <w:r w:rsidRPr="00FF581D">
              <w:rPr>
                <w:spacing w:val="-9"/>
                <w:sz w:val="24"/>
                <w:szCs w:val="24"/>
              </w:rPr>
              <w:t xml:space="preserve"> </w:t>
            </w:r>
            <w:r w:rsidRPr="00FF581D">
              <w:rPr>
                <w:sz w:val="24"/>
                <w:szCs w:val="24"/>
              </w:rPr>
              <w:t>једноставних електричних шема ради провере стечених знања о електричним инсталацијама и повезивању саставних електричних</w:t>
            </w:r>
          </w:p>
          <w:p w:rsidR="004B2110" w:rsidRPr="00FF581D" w:rsidRDefault="004B2110" w:rsidP="004B2110">
            <w:pPr>
              <w:rPr>
                <w:rFonts w:ascii="Times New Roman" w:hAnsi="Times New Roman"/>
                <w:b/>
                <w:sz w:val="24"/>
                <w:szCs w:val="24"/>
                <w:lang w:val="sr-Cyrl-RS"/>
              </w:rPr>
            </w:pPr>
            <w:r w:rsidRPr="00FF581D">
              <w:rPr>
                <w:rFonts w:ascii="Times New Roman" w:hAnsi="Times New Roman"/>
                <w:sz w:val="24"/>
                <w:szCs w:val="24"/>
              </w:rPr>
              <w:t>елемената. Анализирају примере примене вештачке интелигенције претрагом интернета</w:t>
            </w:r>
            <w:r w:rsidRPr="00FF581D">
              <w:rPr>
                <w:rFonts w:ascii="Times New Roman" w:hAnsi="Times New Roman"/>
                <w:spacing w:val="-9"/>
                <w:sz w:val="24"/>
                <w:szCs w:val="24"/>
              </w:rPr>
              <w:t xml:space="preserve"> </w:t>
            </w:r>
            <w:r w:rsidRPr="00FF581D">
              <w:rPr>
                <w:rFonts w:ascii="Times New Roman" w:hAnsi="Times New Roman"/>
                <w:sz w:val="24"/>
                <w:szCs w:val="24"/>
              </w:rPr>
              <w:t>и</w:t>
            </w:r>
            <w:r w:rsidRPr="00FF581D">
              <w:rPr>
                <w:rFonts w:ascii="Times New Roman" w:hAnsi="Times New Roman"/>
                <w:spacing w:val="-11"/>
                <w:sz w:val="24"/>
                <w:szCs w:val="24"/>
              </w:rPr>
              <w:t xml:space="preserve"> </w:t>
            </w:r>
            <w:r w:rsidRPr="00FF581D">
              <w:rPr>
                <w:rFonts w:ascii="Times New Roman" w:hAnsi="Times New Roman"/>
                <w:sz w:val="24"/>
                <w:szCs w:val="24"/>
              </w:rPr>
              <w:t>других</w:t>
            </w:r>
            <w:r w:rsidRPr="00FF581D">
              <w:rPr>
                <w:rFonts w:ascii="Times New Roman" w:hAnsi="Times New Roman"/>
                <w:spacing w:val="-11"/>
                <w:sz w:val="24"/>
                <w:szCs w:val="24"/>
              </w:rPr>
              <w:t xml:space="preserve"> </w:t>
            </w:r>
            <w:r w:rsidRPr="00FF581D">
              <w:rPr>
                <w:rFonts w:ascii="Times New Roman" w:hAnsi="Times New Roman"/>
                <w:sz w:val="24"/>
                <w:szCs w:val="24"/>
              </w:rPr>
              <w:t>расположивих</w:t>
            </w:r>
            <w:r w:rsidRPr="00FF581D">
              <w:rPr>
                <w:rFonts w:ascii="Times New Roman" w:hAnsi="Times New Roman"/>
                <w:spacing w:val="-11"/>
                <w:sz w:val="24"/>
                <w:szCs w:val="24"/>
              </w:rPr>
              <w:t xml:space="preserve"> </w:t>
            </w:r>
            <w:r w:rsidRPr="00FF581D">
              <w:rPr>
                <w:rFonts w:ascii="Times New Roman" w:hAnsi="Times New Roman"/>
                <w:sz w:val="24"/>
                <w:szCs w:val="24"/>
              </w:rPr>
              <w:t>ресурса.</w:t>
            </w:r>
          </w:p>
        </w:tc>
        <w:tc>
          <w:tcPr>
            <w:tcW w:w="3560" w:type="dxa"/>
          </w:tcPr>
          <w:p w:rsidR="004B2110" w:rsidRPr="00FF581D" w:rsidRDefault="004B2110" w:rsidP="004B2110">
            <w:pPr>
              <w:pStyle w:val="TableParagraph"/>
              <w:spacing w:before="122"/>
              <w:ind w:left="71"/>
              <w:rPr>
                <w:sz w:val="24"/>
                <w:szCs w:val="24"/>
              </w:rPr>
            </w:pPr>
            <w:r w:rsidRPr="00FF581D">
              <w:rPr>
                <w:sz w:val="24"/>
                <w:szCs w:val="24"/>
              </w:rPr>
              <w:t>На</w:t>
            </w:r>
            <w:r w:rsidRPr="00FF581D">
              <w:rPr>
                <w:spacing w:val="-10"/>
                <w:sz w:val="24"/>
                <w:szCs w:val="24"/>
              </w:rPr>
              <w:t xml:space="preserve"> </w:t>
            </w:r>
            <w:r w:rsidRPr="00FF581D">
              <w:rPr>
                <w:sz w:val="24"/>
                <w:szCs w:val="24"/>
              </w:rPr>
              <w:t>основу</w:t>
            </w:r>
            <w:r w:rsidRPr="00FF581D">
              <w:rPr>
                <w:spacing w:val="-13"/>
                <w:sz w:val="24"/>
                <w:szCs w:val="24"/>
              </w:rPr>
              <w:t xml:space="preserve"> </w:t>
            </w:r>
            <w:r w:rsidRPr="00FF581D">
              <w:rPr>
                <w:sz w:val="24"/>
                <w:szCs w:val="24"/>
              </w:rPr>
              <w:t>анализе</w:t>
            </w:r>
            <w:r w:rsidRPr="00FF581D">
              <w:rPr>
                <w:spacing w:val="-10"/>
                <w:sz w:val="24"/>
                <w:szCs w:val="24"/>
              </w:rPr>
              <w:t xml:space="preserve"> </w:t>
            </w:r>
            <w:r w:rsidRPr="00FF581D">
              <w:rPr>
                <w:sz w:val="24"/>
                <w:szCs w:val="24"/>
              </w:rPr>
              <w:t>конструкторског</w:t>
            </w:r>
            <w:r w:rsidRPr="00FF581D">
              <w:rPr>
                <w:spacing w:val="-11"/>
                <w:sz w:val="24"/>
                <w:szCs w:val="24"/>
              </w:rPr>
              <w:t xml:space="preserve"> </w:t>
            </w:r>
            <w:r w:rsidRPr="00FF581D">
              <w:rPr>
                <w:sz w:val="24"/>
                <w:szCs w:val="24"/>
              </w:rPr>
              <w:t>модела, предлажу мере за његово унапређење уз</w:t>
            </w:r>
          </w:p>
          <w:p w:rsidR="004B2110" w:rsidRPr="00FF581D" w:rsidRDefault="004B2110" w:rsidP="004B2110">
            <w:pPr>
              <w:pStyle w:val="TableParagraph"/>
              <w:ind w:left="71"/>
              <w:rPr>
                <w:sz w:val="24"/>
                <w:szCs w:val="24"/>
              </w:rPr>
            </w:pPr>
            <w:r w:rsidRPr="00FF581D">
              <w:rPr>
                <w:sz w:val="24"/>
                <w:szCs w:val="24"/>
              </w:rPr>
              <w:t>уважавање естетских компоненти. Анализирају</w:t>
            </w:r>
            <w:r w:rsidRPr="00FF581D">
              <w:rPr>
                <w:spacing w:val="-13"/>
                <w:sz w:val="24"/>
                <w:szCs w:val="24"/>
              </w:rPr>
              <w:t xml:space="preserve"> </w:t>
            </w:r>
            <w:r w:rsidRPr="00FF581D">
              <w:rPr>
                <w:sz w:val="24"/>
                <w:szCs w:val="24"/>
              </w:rPr>
              <w:t>конструкцију</w:t>
            </w:r>
            <w:r w:rsidRPr="00FF581D">
              <w:rPr>
                <w:spacing w:val="-12"/>
                <w:sz w:val="24"/>
                <w:szCs w:val="24"/>
              </w:rPr>
              <w:t xml:space="preserve"> </w:t>
            </w:r>
            <w:r w:rsidRPr="00FF581D">
              <w:rPr>
                <w:sz w:val="24"/>
                <w:szCs w:val="24"/>
              </w:rPr>
              <w:t>и</w:t>
            </w:r>
            <w:r w:rsidRPr="00FF581D">
              <w:rPr>
                <w:spacing w:val="-13"/>
                <w:sz w:val="24"/>
                <w:szCs w:val="24"/>
              </w:rPr>
              <w:t xml:space="preserve"> </w:t>
            </w:r>
            <w:r w:rsidRPr="00FF581D">
              <w:rPr>
                <w:sz w:val="24"/>
                <w:szCs w:val="24"/>
              </w:rPr>
              <w:t>управљање робота користећи доступан школски</w:t>
            </w:r>
          </w:p>
          <w:p w:rsidR="004B2110" w:rsidRPr="00FF581D" w:rsidRDefault="004B2110" w:rsidP="004B2110">
            <w:pPr>
              <w:pStyle w:val="TableParagraph"/>
              <w:ind w:left="71"/>
              <w:rPr>
                <w:sz w:val="24"/>
                <w:szCs w:val="24"/>
              </w:rPr>
            </w:pPr>
            <w:r w:rsidRPr="00FF581D">
              <w:rPr>
                <w:sz w:val="24"/>
                <w:szCs w:val="24"/>
              </w:rPr>
              <w:t>рачунарски интерфејс. Састављају и управљају роботом помоћу интерфејса, користећи</w:t>
            </w:r>
            <w:r w:rsidRPr="00FF581D">
              <w:rPr>
                <w:spacing w:val="-13"/>
                <w:sz w:val="24"/>
                <w:szCs w:val="24"/>
              </w:rPr>
              <w:t xml:space="preserve"> </w:t>
            </w:r>
            <w:r w:rsidRPr="00FF581D">
              <w:rPr>
                <w:sz w:val="24"/>
                <w:szCs w:val="24"/>
              </w:rPr>
              <w:t>основе</w:t>
            </w:r>
            <w:r w:rsidRPr="00FF581D">
              <w:rPr>
                <w:spacing w:val="-12"/>
                <w:sz w:val="24"/>
                <w:szCs w:val="24"/>
              </w:rPr>
              <w:t xml:space="preserve"> </w:t>
            </w:r>
            <w:r w:rsidRPr="00FF581D">
              <w:rPr>
                <w:sz w:val="24"/>
                <w:szCs w:val="24"/>
              </w:rPr>
              <w:t>вештачке</w:t>
            </w:r>
            <w:r w:rsidRPr="00FF581D">
              <w:rPr>
                <w:spacing w:val="-13"/>
                <w:sz w:val="24"/>
                <w:szCs w:val="24"/>
              </w:rPr>
              <w:t xml:space="preserve"> </w:t>
            </w:r>
            <w:r w:rsidRPr="00FF581D">
              <w:rPr>
                <w:sz w:val="24"/>
                <w:szCs w:val="24"/>
              </w:rPr>
              <w:t>интелигенције.</w:t>
            </w:r>
          </w:p>
          <w:p w:rsidR="004B2110" w:rsidRPr="00FF581D" w:rsidRDefault="004B2110" w:rsidP="004B2110">
            <w:pPr>
              <w:pStyle w:val="TableParagraph"/>
              <w:spacing w:line="229" w:lineRule="exact"/>
              <w:ind w:left="71"/>
              <w:rPr>
                <w:sz w:val="24"/>
                <w:szCs w:val="24"/>
              </w:rPr>
            </w:pPr>
            <w:r w:rsidRPr="00FF581D">
              <w:rPr>
                <w:sz w:val="24"/>
                <w:szCs w:val="24"/>
              </w:rPr>
              <w:t>Уочавају</w:t>
            </w:r>
            <w:r w:rsidRPr="00FF581D">
              <w:rPr>
                <w:spacing w:val="-10"/>
                <w:sz w:val="24"/>
                <w:szCs w:val="24"/>
              </w:rPr>
              <w:t xml:space="preserve"> </w:t>
            </w:r>
            <w:r w:rsidRPr="00FF581D">
              <w:rPr>
                <w:sz w:val="24"/>
                <w:szCs w:val="24"/>
              </w:rPr>
              <w:t>међусобну</w:t>
            </w:r>
            <w:r w:rsidRPr="00FF581D">
              <w:rPr>
                <w:spacing w:val="-7"/>
                <w:sz w:val="24"/>
                <w:szCs w:val="24"/>
              </w:rPr>
              <w:t xml:space="preserve"> </w:t>
            </w:r>
            <w:r w:rsidRPr="00FF581D">
              <w:rPr>
                <w:spacing w:val="-2"/>
                <w:sz w:val="24"/>
                <w:szCs w:val="24"/>
              </w:rPr>
              <w:t>повезаност</w:t>
            </w:r>
          </w:p>
          <w:p w:rsidR="004B2110" w:rsidRPr="00FF581D" w:rsidRDefault="004B2110" w:rsidP="004B2110">
            <w:pPr>
              <w:rPr>
                <w:rFonts w:ascii="Times New Roman" w:hAnsi="Times New Roman"/>
                <w:b/>
                <w:sz w:val="24"/>
                <w:szCs w:val="24"/>
                <w:lang w:val="sr-Cyrl-RS"/>
              </w:rPr>
            </w:pPr>
            <w:r w:rsidRPr="00FF581D">
              <w:rPr>
                <w:rFonts w:ascii="Times New Roman" w:hAnsi="Times New Roman"/>
                <w:sz w:val="24"/>
                <w:szCs w:val="24"/>
              </w:rPr>
              <w:t>најважнијих подсистема (погонски, преносни, управљачки и кочиони) код возила</w:t>
            </w:r>
            <w:r w:rsidRPr="00FF581D">
              <w:rPr>
                <w:rFonts w:ascii="Times New Roman" w:hAnsi="Times New Roman"/>
                <w:spacing w:val="-10"/>
                <w:sz w:val="24"/>
                <w:szCs w:val="24"/>
              </w:rPr>
              <w:t xml:space="preserve"> </w:t>
            </w:r>
            <w:r w:rsidRPr="00FF581D">
              <w:rPr>
                <w:rFonts w:ascii="Times New Roman" w:hAnsi="Times New Roman"/>
                <w:sz w:val="24"/>
                <w:szCs w:val="24"/>
              </w:rPr>
              <w:t>друмског</w:t>
            </w:r>
            <w:r w:rsidRPr="00FF581D">
              <w:rPr>
                <w:rFonts w:ascii="Times New Roman" w:hAnsi="Times New Roman"/>
                <w:spacing w:val="-11"/>
                <w:sz w:val="24"/>
                <w:szCs w:val="24"/>
              </w:rPr>
              <w:t xml:space="preserve"> </w:t>
            </w:r>
            <w:r w:rsidRPr="00FF581D">
              <w:rPr>
                <w:rFonts w:ascii="Times New Roman" w:hAnsi="Times New Roman"/>
                <w:sz w:val="24"/>
                <w:szCs w:val="24"/>
              </w:rPr>
              <w:t>саобраћаја</w:t>
            </w:r>
            <w:r w:rsidRPr="00FF581D">
              <w:rPr>
                <w:rFonts w:ascii="Times New Roman" w:hAnsi="Times New Roman"/>
                <w:spacing w:val="-10"/>
                <w:sz w:val="24"/>
                <w:szCs w:val="24"/>
              </w:rPr>
              <w:t xml:space="preserve"> </w:t>
            </w:r>
            <w:r w:rsidRPr="00FF581D">
              <w:rPr>
                <w:rFonts w:ascii="Times New Roman" w:hAnsi="Times New Roman"/>
                <w:sz w:val="24"/>
                <w:szCs w:val="24"/>
              </w:rPr>
              <w:t>и</w:t>
            </w:r>
            <w:r w:rsidRPr="00FF581D">
              <w:rPr>
                <w:rFonts w:ascii="Times New Roman" w:hAnsi="Times New Roman"/>
                <w:spacing w:val="-11"/>
                <w:sz w:val="24"/>
                <w:szCs w:val="24"/>
              </w:rPr>
              <w:t xml:space="preserve"> </w:t>
            </w:r>
            <w:r w:rsidRPr="00FF581D">
              <w:rPr>
                <w:rFonts w:ascii="Times New Roman" w:hAnsi="Times New Roman"/>
                <w:sz w:val="24"/>
                <w:szCs w:val="24"/>
              </w:rPr>
              <w:t xml:space="preserve">саобраћајних </w:t>
            </w:r>
            <w:r w:rsidRPr="00FF581D">
              <w:rPr>
                <w:rFonts w:ascii="Times New Roman" w:hAnsi="Times New Roman"/>
                <w:spacing w:val="-2"/>
                <w:sz w:val="24"/>
                <w:szCs w:val="24"/>
              </w:rPr>
              <w:t>средстава.</w:t>
            </w:r>
          </w:p>
        </w:tc>
      </w:tr>
      <w:tr w:rsidR="004B2110" w:rsidRPr="00FF581D" w:rsidTr="004B2110">
        <w:tc>
          <w:tcPr>
            <w:tcW w:w="1968" w:type="dxa"/>
            <w:vMerge/>
            <w:tcBorders>
              <w:bottom w:val="single" w:sz="12" w:space="0" w:color="auto"/>
            </w:tcBorders>
          </w:tcPr>
          <w:p w:rsidR="004B2110" w:rsidRPr="00FF581D" w:rsidRDefault="004B2110" w:rsidP="004B2110">
            <w:pPr>
              <w:rPr>
                <w:rFonts w:ascii="Times New Roman" w:hAnsi="Times New Roman"/>
                <w:b/>
                <w:spacing w:val="-2"/>
                <w:sz w:val="24"/>
                <w:szCs w:val="24"/>
              </w:rPr>
            </w:pPr>
          </w:p>
        </w:tc>
        <w:tc>
          <w:tcPr>
            <w:tcW w:w="1968" w:type="dxa"/>
            <w:tcBorders>
              <w:bottom w:val="single" w:sz="12" w:space="0" w:color="auto"/>
            </w:tcBorders>
          </w:tcPr>
          <w:p w:rsidR="004B2110" w:rsidRPr="00FF581D" w:rsidRDefault="004B2110" w:rsidP="004B2110">
            <w:pPr>
              <w:rPr>
                <w:rFonts w:ascii="Times New Roman" w:hAnsi="Times New Roman"/>
                <w:b/>
                <w:sz w:val="24"/>
                <w:szCs w:val="24"/>
                <w:lang w:val="sr-Cyrl-RS"/>
              </w:rPr>
            </w:pPr>
            <w:r w:rsidRPr="00FF581D">
              <w:rPr>
                <w:rFonts w:ascii="Times New Roman" w:hAnsi="Times New Roman"/>
                <w:b/>
                <w:sz w:val="24"/>
                <w:szCs w:val="24"/>
                <w:lang w:val="sr-Cyrl-RS"/>
              </w:rPr>
              <w:t>СПК3</w:t>
            </w:r>
          </w:p>
          <w:p w:rsidR="004B2110" w:rsidRPr="00FF581D" w:rsidRDefault="004B2110" w:rsidP="004B2110">
            <w:pPr>
              <w:rPr>
                <w:rFonts w:ascii="Times New Roman" w:hAnsi="Times New Roman"/>
                <w:b/>
                <w:sz w:val="24"/>
                <w:szCs w:val="24"/>
                <w:lang w:val="sr-Cyrl-RS"/>
              </w:rPr>
            </w:pPr>
          </w:p>
          <w:p w:rsidR="004B2110" w:rsidRPr="00FF581D" w:rsidRDefault="004B2110" w:rsidP="004B2110">
            <w:pPr>
              <w:rPr>
                <w:rFonts w:ascii="Times New Roman" w:hAnsi="Times New Roman"/>
                <w:b/>
                <w:sz w:val="24"/>
                <w:szCs w:val="24"/>
                <w:lang w:val="sr-Cyrl-RS"/>
              </w:rPr>
            </w:pPr>
          </w:p>
        </w:tc>
        <w:tc>
          <w:tcPr>
            <w:tcW w:w="3560" w:type="dxa"/>
            <w:tcBorders>
              <w:bottom w:val="single" w:sz="12" w:space="0" w:color="auto"/>
            </w:tcBorders>
          </w:tcPr>
          <w:p w:rsidR="004B2110" w:rsidRPr="00FF581D" w:rsidRDefault="004B2110" w:rsidP="004B2110">
            <w:pPr>
              <w:pStyle w:val="TableParagraph"/>
              <w:spacing w:before="120"/>
              <w:ind w:left="67" w:right="200"/>
              <w:rPr>
                <w:sz w:val="24"/>
                <w:szCs w:val="24"/>
              </w:rPr>
            </w:pPr>
            <w:r w:rsidRPr="00FF581D">
              <w:rPr>
                <w:sz w:val="24"/>
                <w:szCs w:val="24"/>
              </w:rPr>
              <w:t>Праћењем</w:t>
            </w:r>
            <w:r w:rsidRPr="00FF581D">
              <w:rPr>
                <w:spacing w:val="-13"/>
                <w:sz w:val="24"/>
                <w:szCs w:val="24"/>
              </w:rPr>
              <w:t xml:space="preserve"> </w:t>
            </w:r>
            <w:r w:rsidRPr="00FF581D">
              <w:rPr>
                <w:sz w:val="24"/>
                <w:szCs w:val="24"/>
              </w:rPr>
              <w:t>техничко-технолошког</w:t>
            </w:r>
            <w:r w:rsidRPr="00FF581D">
              <w:rPr>
                <w:spacing w:val="-12"/>
                <w:sz w:val="24"/>
                <w:szCs w:val="24"/>
              </w:rPr>
              <w:t xml:space="preserve"> </w:t>
            </w:r>
            <w:r w:rsidRPr="00FF581D">
              <w:rPr>
                <w:sz w:val="24"/>
                <w:szCs w:val="24"/>
              </w:rPr>
              <w:t>развоја, развијају радозналост, интересовање за</w:t>
            </w:r>
          </w:p>
          <w:p w:rsidR="004B2110" w:rsidRPr="00FF581D" w:rsidRDefault="004B2110" w:rsidP="004B2110">
            <w:pPr>
              <w:pStyle w:val="TableParagraph"/>
              <w:ind w:left="67"/>
              <w:rPr>
                <w:sz w:val="24"/>
                <w:szCs w:val="24"/>
              </w:rPr>
            </w:pPr>
            <w:r w:rsidRPr="00FF581D">
              <w:rPr>
                <w:sz w:val="24"/>
                <w:szCs w:val="24"/>
              </w:rPr>
              <w:t>наставак</w:t>
            </w:r>
            <w:r w:rsidRPr="00FF581D">
              <w:rPr>
                <w:spacing w:val="-7"/>
                <w:sz w:val="24"/>
                <w:szCs w:val="24"/>
              </w:rPr>
              <w:t xml:space="preserve"> </w:t>
            </w:r>
            <w:r w:rsidRPr="00FF581D">
              <w:rPr>
                <w:sz w:val="24"/>
                <w:szCs w:val="24"/>
              </w:rPr>
              <w:t>школовања</w:t>
            </w:r>
            <w:r w:rsidRPr="00FF581D">
              <w:rPr>
                <w:spacing w:val="-6"/>
                <w:sz w:val="24"/>
                <w:szCs w:val="24"/>
              </w:rPr>
              <w:t xml:space="preserve"> </w:t>
            </w:r>
            <w:r w:rsidRPr="00FF581D">
              <w:rPr>
                <w:sz w:val="24"/>
                <w:szCs w:val="24"/>
              </w:rPr>
              <w:t>за</w:t>
            </w:r>
            <w:r w:rsidRPr="00FF581D">
              <w:rPr>
                <w:spacing w:val="-6"/>
                <w:sz w:val="24"/>
                <w:szCs w:val="24"/>
              </w:rPr>
              <w:t xml:space="preserve"> </w:t>
            </w:r>
            <w:r w:rsidRPr="00FF581D">
              <w:rPr>
                <w:spacing w:val="-2"/>
                <w:sz w:val="24"/>
                <w:szCs w:val="24"/>
              </w:rPr>
              <w:t>различита</w:t>
            </w:r>
          </w:p>
          <w:p w:rsidR="004B2110" w:rsidRPr="00FF581D" w:rsidRDefault="004B2110" w:rsidP="004B2110">
            <w:pPr>
              <w:pStyle w:val="TableParagraph"/>
              <w:spacing w:before="1"/>
              <w:ind w:left="67" w:right="200"/>
              <w:rPr>
                <w:sz w:val="24"/>
                <w:szCs w:val="24"/>
              </w:rPr>
            </w:pPr>
            <w:r w:rsidRPr="00FF581D">
              <w:rPr>
                <w:sz w:val="24"/>
                <w:szCs w:val="24"/>
              </w:rPr>
              <w:lastRenderedPageBreak/>
              <w:t>занимања. Стечена знања у руковању алатима и уређајима вешто користе за једноставне</w:t>
            </w:r>
            <w:r w:rsidRPr="00FF581D">
              <w:rPr>
                <w:spacing w:val="-13"/>
                <w:sz w:val="24"/>
                <w:szCs w:val="24"/>
              </w:rPr>
              <w:t xml:space="preserve"> </w:t>
            </w:r>
            <w:r w:rsidRPr="00FF581D">
              <w:rPr>
                <w:sz w:val="24"/>
                <w:szCs w:val="24"/>
              </w:rPr>
              <w:t>поправке</w:t>
            </w:r>
            <w:r w:rsidRPr="00FF581D">
              <w:rPr>
                <w:spacing w:val="-12"/>
                <w:sz w:val="24"/>
                <w:szCs w:val="24"/>
              </w:rPr>
              <w:t xml:space="preserve"> </w:t>
            </w:r>
            <w:r w:rsidRPr="00FF581D">
              <w:rPr>
                <w:sz w:val="24"/>
                <w:szCs w:val="24"/>
              </w:rPr>
              <w:t>примењујући</w:t>
            </w:r>
            <w:r w:rsidRPr="00FF581D">
              <w:rPr>
                <w:spacing w:val="-13"/>
                <w:sz w:val="24"/>
                <w:szCs w:val="24"/>
              </w:rPr>
              <w:t xml:space="preserve"> </w:t>
            </w:r>
            <w:r w:rsidRPr="00FF581D">
              <w:rPr>
                <w:sz w:val="24"/>
                <w:szCs w:val="24"/>
              </w:rPr>
              <w:t>мере</w:t>
            </w:r>
          </w:p>
          <w:p w:rsidR="004B2110" w:rsidRPr="00FF581D" w:rsidRDefault="004B2110" w:rsidP="004B2110">
            <w:pPr>
              <w:pStyle w:val="TableParagraph"/>
              <w:ind w:left="67" w:right="200"/>
              <w:rPr>
                <w:sz w:val="24"/>
                <w:szCs w:val="24"/>
              </w:rPr>
            </w:pPr>
            <w:r w:rsidRPr="00FF581D">
              <w:rPr>
                <w:sz w:val="24"/>
                <w:szCs w:val="24"/>
              </w:rPr>
              <w:t>заштите</w:t>
            </w:r>
            <w:r w:rsidRPr="00FF581D">
              <w:rPr>
                <w:spacing w:val="-9"/>
                <w:sz w:val="24"/>
                <w:szCs w:val="24"/>
              </w:rPr>
              <w:t xml:space="preserve"> </w:t>
            </w:r>
            <w:r w:rsidRPr="00FF581D">
              <w:rPr>
                <w:sz w:val="24"/>
                <w:szCs w:val="24"/>
              </w:rPr>
              <w:t>на</w:t>
            </w:r>
            <w:r w:rsidRPr="00FF581D">
              <w:rPr>
                <w:spacing w:val="-9"/>
                <w:sz w:val="24"/>
                <w:szCs w:val="24"/>
              </w:rPr>
              <w:t xml:space="preserve"> </w:t>
            </w:r>
            <w:r w:rsidRPr="00FF581D">
              <w:rPr>
                <w:sz w:val="24"/>
                <w:szCs w:val="24"/>
              </w:rPr>
              <w:t>раду.</w:t>
            </w:r>
            <w:r w:rsidRPr="00FF581D">
              <w:rPr>
                <w:spacing w:val="-9"/>
                <w:sz w:val="24"/>
                <w:szCs w:val="24"/>
              </w:rPr>
              <w:t xml:space="preserve"> </w:t>
            </w:r>
            <w:r w:rsidRPr="00FF581D">
              <w:rPr>
                <w:sz w:val="24"/>
                <w:szCs w:val="24"/>
              </w:rPr>
              <w:t>Учествују</w:t>
            </w:r>
            <w:r w:rsidRPr="00FF581D">
              <w:rPr>
                <w:spacing w:val="-9"/>
                <w:sz w:val="24"/>
                <w:szCs w:val="24"/>
              </w:rPr>
              <w:t xml:space="preserve"> </w:t>
            </w:r>
            <w:r w:rsidRPr="00FF581D">
              <w:rPr>
                <w:sz w:val="24"/>
                <w:szCs w:val="24"/>
              </w:rPr>
              <w:t>у</w:t>
            </w:r>
            <w:r w:rsidRPr="00FF581D">
              <w:rPr>
                <w:spacing w:val="-9"/>
                <w:sz w:val="24"/>
                <w:szCs w:val="24"/>
              </w:rPr>
              <w:t xml:space="preserve"> </w:t>
            </w:r>
            <w:r w:rsidRPr="00FF581D">
              <w:rPr>
                <w:sz w:val="24"/>
                <w:szCs w:val="24"/>
              </w:rPr>
              <w:t>активностима које доприносе развоју свести о потреби</w:t>
            </w:r>
          </w:p>
          <w:p w:rsidR="004B2110" w:rsidRPr="00FF581D" w:rsidRDefault="004B2110" w:rsidP="004B2110">
            <w:pPr>
              <w:pStyle w:val="TableParagraph"/>
              <w:ind w:left="67" w:right="200"/>
              <w:rPr>
                <w:sz w:val="24"/>
                <w:szCs w:val="24"/>
              </w:rPr>
            </w:pPr>
            <w:r w:rsidRPr="00FF581D">
              <w:rPr>
                <w:sz w:val="24"/>
                <w:szCs w:val="24"/>
              </w:rPr>
              <w:t>заштите</w:t>
            </w:r>
            <w:r w:rsidRPr="00FF581D">
              <w:rPr>
                <w:spacing w:val="-11"/>
                <w:sz w:val="24"/>
                <w:szCs w:val="24"/>
              </w:rPr>
              <w:t xml:space="preserve"> </w:t>
            </w:r>
            <w:r w:rsidRPr="00FF581D">
              <w:rPr>
                <w:sz w:val="24"/>
                <w:szCs w:val="24"/>
              </w:rPr>
              <w:t>животне</w:t>
            </w:r>
            <w:r w:rsidRPr="00FF581D">
              <w:rPr>
                <w:spacing w:val="-11"/>
                <w:sz w:val="24"/>
                <w:szCs w:val="24"/>
              </w:rPr>
              <w:t xml:space="preserve"> </w:t>
            </w:r>
            <w:r w:rsidRPr="00FF581D">
              <w:rPr>
                <w:sz w:val="24"/>
                <w:szCs w:val="24"/>
              </w:rPr>
              <w:t>средине</w:t>
            </w:r>
            <w:r w:rsidRPr="00FF581D">
              <w:rPr>
                <w:spacing w:val="-11"/>
                <w:sz w:val="24"/>
                <w:szCs w:val="24"/>
              </w:rPr>
              <w:t xml:space="preserve"> </w:t>
            </w:r>
            <w:r w:rsidRPr="00FF581D">
              <w:rPr>
                <w:sz w:val="24"/>
                <w:szCs w:val="24"/>
              </w:rPr>
              <w:t>и</w:t>
            </w:r>
            <w:r w:rsidRPr="00FF581D">
              <w:rPr>
                <w:spacing w:val="-10"/>
                <w:sz w:val="24"/>
                <w:szCs w:val="24"/>
              </w:rPr>
              <w:t xml:space="preserve"> </w:t>
            </w:r>
            <w:r w:rsidRPr="00FF581D">
              <w:rPr>
                <w:sz w:val="24"/>
                <w:szCs w:val="24"/>
              </w:rPr>
              <w:t>рециклаже, чиме развијају сопствену личност</w:t>
            </w:r>
          </w:p>
          <w:p w:rsidR="004B2110" w:rsidRPr="00FF581D" w:rsidRDefault="004B2110" w:rsidP="004B2110">
            <w:pPr>
              <w:pStyle w:val="TableParagraph"/>
              <w:spacing w:before="1"/>
              <w:ind w:left="67"/>
              <w:rPr>
                <w:sz w:val="24"/>
                <w:szCs w:val="24"/>
              </w:rPr>
            </w:pPr>
            <w:r w:rsidRPr="00FF581D">
              <w:rPr>
                <w:sz w:val="24"/>
                <w:szCs w:val="24"/>
              </w:rPr>
              <w:t>(самопоштовање, иницијативност, очување здравља)</w:t>
            </w:r>
            <w:r w:rsidRPr="00FF581D">
              <w:rPr>
                <w:spacing w:val="-8"/>
                <w:sz w:val="24"/>
                <w:szCs w:val="24"/>
              </w:rPr>
              <w:t xml:space="preserve"> </w:t>
            </w:r>
            <w:r w:rsidRPr="00FF581D">
              <w:rPr>
                <w:sz w:val="24"/>
                <w:szCs w:val="24"/>
              </w:rPr>
              <w:t>и</w:t>
            </w:r>
            <w:r w:rsidRPr="00FF581D">
              <w:rPr>
                <w:spacing w:val="-10"/>
                <w:sz w:val="24"/>
                <w:szCs w:val="24"/>
              </w:rPr>
              <w:t xml:space="preserve"> </w:t>
            </w:r>
            <w:r w:rsidRPr="00FF581D">
              <w:rPr>
                <w:sz w:val="24"/>
                <w:szCs w:val="24"/>
              </w:rPr>
              <w:t>одговорно</w:t>
            </w:r>
            <w:r w:rsidRPr="00FF581D">
              <w:rPr>
                <w:spacing w:val="-8"/>
                <w:sz w:val="24"/>
                <w:szCs w:val="24"/>
              </w:rPr>
              <w:t xml:space="preserve"> </w:t>
            </w:r>
            <w:r w:rsidRPr="00FF581D">
              <w:rPr>
                <w:sz w:val="24"/>
                <w:szCs w:val="24"/>
              </w:rPr>
              <w:t>понашање</w:t>
            </w:r>
            <w:r w:rsidRPr="00FF581D">
              <w:rPr>
                <w:spacing w:val="-6"/>
                <w:sz w:val="24"/>
                <w:szCs w:val="24"/>
              </w:rPr>
              <w:t xml:space="preserve"> </w:t>
            </w:r>
            <w:r w:rsidRPr="00FF581D">
              <w:rPr>
                <w:sz w:val="24"/>
                <w:szCs w:val="24"/>
              </w:rPr>
              <w:t>у</w:t>
            </w:r>
            <w:r w:rsidRPr="00FF581D">
              <w:rPr>
                <w:spacing w:val="-12"/>
                <w:sz w:val="24"/>
                <w:szCs w:val="24"/>
              </w:rPr>
              <w:t xml:space="preserve"> </w:t>
            </w:r>
            <w:r w:rsidRPr="00FF581D">
              <w:rPr>
                <w:sz w:val="24"/>
                <w:szCs w:val="24"/>
              </w:rPr>
              <w:t>друштву. Графичка решења саопштавају путем техничких цртежа. Применом правила рационалног коришћења енергије у домаћинству дају допринос уштеди кућног буџета. Развијају предузетничке вештине, стичу одговоран однос према свом и раду других уважавањем различитости и</w:t>
            </w:r>
          </w:p>
          <w:p w:rsidR="004B2110" w:rsidRPr="00FF581D" w:rsidRDefault="004B2110" w:rsidP="004B2110">
            <w:pPr>
              <w:rPr>
                <w:rFonts w:ascii="Times New Roman" w:hAnsi="Times New Roman"/>
                <w:b/>
                <w:sz w:val="24"/>
                <w:szCs w:val="24"/>
                <w:lang w:val="sr-Cyrl-RS"/>
              </w:rPr>
            </w:pPr>
            <w:r w:rsidRPr="00FF581D">
              <w:rPr>
                <w:rFonts w:ascii="Times New Roman" w:hAnsi="Times New Roman"/>
                <w:sz w:val="24"/>
                <w:szCs w:val="24"/>
              </w:rPr>
              <w:t>међусобном</w:t>
            </w:r>
            <w:r w:rsidRPr="00FF581D">
              <w:rPr>
                <w:rFonts w:ascii="Times New Roman" w:hAnsi="Times New Roman"/>
                <w:spacing w:val="-12"/>
                <w:sz w:val="24"/>
                <w:szCs w:val="24"/>
              </w:rPr>
              <w:t xml:space="preserve"> </w:t>
            </w:r>
            <w:r w:rsidRPr="00FF581D">
              <w:rPr>
                <w:rFonts w:ascii="Times New Roman" w:hAnsi="Times New Roman"/>
                <w:spacing w:val="-2"/>
                <w:sz w:val="24"/>
                <w:szCs w:val="24"/>
              </w:rPr>
              <w:t>толеранцијом.</w:t>
            </w:r>
          </w:p>
        </w:tc>
        <w:tc>
          <w:tcPr>
            <w:tcW w:w="3560" w:type="dxa"/>
            <w:tcBorders>
              <w:bottom w:val="single" w:sz="12" w:space="0" w:color="auto"/>
            </w:tcBorders>
          </w:tcPr>
          <w:p w:rsidR="004B2110" w:rsidRPr="00FF581D" w:rsidRDefault="004B2110" w:rsidP="004B2110">
            <w:pPr>
              <w:pStyle w:val="TableParagraph"/>
              <w:spacing w:before="120"/>
              <w:ind w:left="70" w:right="342"/>
              <w:rPr>
                <w:sz w:val="24"/>
                <w:szCs w:val="24"/>
              </w:rPr>
            </w:pPr>
            <w:r w:rsidRPr="00FF581D">
              <w:rPr>
                <w:sz w:val="24"/>
                <w:szCs w:val="24"/>
              </w:rPr>
              <w:lastRenderedPageBreak/>
              <w:t>Конструкторским</w:t>
            </w:r>
            <w:r w:rsidRPr="00FF581D">
              <w:rPr>
                <w:spacing w:val="-13"/>
                <w:sz w:val="24"/>
                <w:szCs w:val="24"/>
              </w:rPr>
              <w:t xml:space="preserve"> </w:t>
            </w:r>
            <w:r w:rsidRPr="00FF581D">
              <w:rPr>
                <w:sz w:val="24"/>
                <w:szCs w:val="24"/>
              </w:rPr>
              <w:t>моделовањем</w:t>
            </w:r>
            <w:r w:rsidRPr="00FF581D">
              <w:rPr>
                <w:spacing w:val="-12"/>
                <w:sz w:val="24"/>
                <w:szCs w:val="24"/>
              </w:rPr>
              <w:t xml:space="preserve"> </w:t>
            </w:r>
            <w:r w:rsidRPr="00FF581D">
              <w:rPr>
                <w:sz w:val="24"/>
                <w:szCs w:val="24"/>
              </w:rPr>
              <w:t xml:space="preserve">предмета које су сами креирали или по понуђеном конструктивном решењу, презентују моторичке, организацијске </w:t>
            </w:r>
            <w:r w:rsidRPr="00FF581D">
              <w:rPr>
                <w:sz w:val="24"/>
                <w:szCs w:val="24"/>
              </w:rPr>
              <w:lastRenderedPageBreak/>
              <w:t>вештине, алгоритамски приступ. Применом мера штедње</w:t>
            </w:r>
            <w:r w:rsidRPr="00FF581D">
              <w:rPr>
                <w:spacing w:val="-2"/>
                <w:sz w:val="24"/>
                <w:szCs w:val="24"/>
              </w:rPr>
              <w:t xml:space="preserve"> </w:t>
            </w:r>
            <w:r w:rsidRPr="00FF581D">
              <w:rPr>
                <w:sz w:val="24"/>
                <w:szCs w:val="24"/>
              </w:rPr>
              <w:t>енергије</w:t>
            </w:r>
            <w:r w:rsidRPr="00FF581D">
              <w:rPr>
                <w:spacing w:val="-2"/>
                <w:sz w:val="24"/>
                <w:szCs w:val="24"/>
              </w:rPr>
              <w:t xml:space="preserve"> </w:t>
            </w:r>
            <w:r w:rsidRPr="00FF581D">
              <w:rPr>
                <w:sz w:val="24"/>
                <w:szCs w:val="24"/>
              </w:rPr>
              <w:t>и</w:t>
            </w:r>
            <w:r w:rsidRPr="00FF581D">
              <w:rPr>
                <w:spacing w:val="-1"/>
                <w:sz w:val="24"/>
                <w:szCs w:val="24"/>
              </w:rPr>
              <w:t xml:space="preserve"> </w:t>
            </w:r>
            <w:r w:rsidRPr="00FF581D">
              <w:rPr>
                <w:sz w:val="24"/>
                <w:szCs w:val="24"/>
              </w:rPr>
              <w:t>употребом</w:t>
            </w:r>
            <w:r w:rsidRPr="00FF581D">
              <w:rPr>
                <w:spacing w:val="-1"/>
                <w:sz w:val="24"/>
                <w:szCs w:val="24"/>
              </w:rPr>
              <w:t xml:space="preserve"> </w:t>
            </w:r>
            <w:r w:rsidRPr="00FF581D">
              <w:rPr>
                <w:sz w:val="24"/>
                <w:szCs w:val="24"/>
              </w:rPr>
              <w:t>енергетски ефикасних уређаја стичу корисне навике мотивишући</w:t>
            </w:r>
            <w:r w:rsidRPr="00FF581D">
              <w:rPr>
                <w:spacing w:val="-8"/>
                <w:sz w:val="24"/>
                <w:szCs w:val="24"/>
              </w:rPr>
              <w:t xml:space="preserve"> </w:t>
            </w:r>
            <w:r w:rsidRPr="00FF581D">
              <w:rPr>
                <w:sz w:val="24"/>
                <w:szCs w:val="24"/>
              </w:rPr>
              <w:t>друге</w:t>
            </w:r>
            <w:r w:rsidRPr="00FF581D">
              <w:rPr>
                <w:spacing w:val="-9"/>
                <w:sz w:val="24"/>
                <w:szCs w:val="24"/>
              </w:rPr>
              <w:t xml:space="preserve"> </w:t>
            </w:r>
            <w:r w:rsidRPr="00FF581D">
              <w:rPr>
                <w:sz w:val="24"/>
                <w:szCs w:val="24"/>
              </w:rPr>
              <w:t>да</w:t>
            </w:r>
            <w:r w:rsidRPr="00FF581D">
              <w:rPr>
                <w:spacing w:val="-7"/>
                <w:sz w:val="24"/>
                <w:szCs w:val="24"/>
              </w:rPr>
              <w:t xml:space="preserve"> </w:t>
            </w:r>
            <w:r w:rsidRPr="00FF581D">
              <w:rPr>
                <w:sz w:val="24"/>
                <w:szCs w:val="24"/>
              </w:rPr>
              <w:t>их</w:t>
            </w:r>
            <w:r w:rsidRPr="00FF581D">
              <w:rPr>
                <w:spacing w:val="-10"/>
                <w:sz w:val="24"/>
                <w:szCs w:val="24"/>
              </w:rPr>
              <w:t xml:space="preserve"> </w:t>
            </w:r>
            <w:r w:rsidRPr="00FF581D">
              <w:rPr>
                <w:sz w:val="24"/>
                <w:szCs w:val="24"/>
              </w:rPr>
              <w:t>следе.</w:t>
            </w:r>
            <w:r w:rsidRPr="00FF581D">
              <w:rPr>
                <w:spacing w:val="-9"/>
                <w:sz w:val="24"/>
                <w:szCs w:val="24"/>
              </w:rPr>
              <w:t xml:space="preserve"> </w:t>
            </w:r>
            <w:r w:rsidRPr="00FF581D">
              <w:rPr>
                <w:sz w:val="24"/>
                <w:szCs w:val="24"/>
              </w:rPr>
              <w:t>Анализом техничко-технолошког развоја развијају радозналост и интересовање за наставак школовања за различита занимања.</w:t>
            </w:r>
          </w:p>
          <w:p w:rsidR="004B2110" w:rsidRPr="00FF581D" w:rsidRDefault="004B2110" w:rsidP="004B2110">
            <w:pPr>
              <w:pStyle w:val="TableParagraph"/>
              <w:ind w:left="70"/>
              <w:rPr>
                <w:sz w:val="24"/>
                <w:szCs w:val="24"/>
              </w:rPr>
            </w:pPr>
            <w:r w:rsidRPr="00FF581D">
              <w:rPr>
                <w:sz w:val="24"/>
                <w:szCs w:val="24"/>
              </w:rPr>
              <w:t>Ученици креирани производ маркетиншки представљају</w:t>
            </w:r>
            <w:r w:rsidRPr="00FF581D">
              <w:rPr>
                <w:spacing w:val="-9"/>
                <w:sz w:val="24"/>
                <w:szCs w:val="24"/>
              </w:rPr>
              <w:t xml:space="preserve"> </w:t>
            </w:r>
            <w:r w:rsidRPr="00FF581D">
              <w:rPr>
                <w:sz w:val="24"/>
                <w:szCs w:val="24"/>
              </w:rPr>
              <w:t>у</w:t>
            </w:r>
            <w:r w:rsidRPr="00FF581D">
              <w:rPr>
                <w:spacing w:val="-12"/>
                <w:sz w:val="24"/>
                <w:szCs w:val="24"/>
              </w:rPr>
              <w:t xml:space="preserve"> </w:t>
            </w:r>
            <w:r w:rsidRPr="00FF581D">
              <w:rPr>
                <w:sz w:val="24"/>
                <w:szCs w:val="24"/>
              </w:rPr>
              <w:t>школи</w:t>
            </w:r>
            <w:r w:rsidRPr="00FF581D">
              <w:rPr>
                <w:spacing w:val="-9"/>
                <w:sz w:val="24"/>
                <w:szCs w:val="24"/>
              </w:rPr>
              <w:t xml:space="preserve"> </w:t>
            </w:r>
            <w:r w:rsidRPr="00FF581D">
              <w:rPr>
                <w:sz w:val="24"/>
                <w:szCs w:val="24"/>
              </w:rPr>
              <w:t>и</w:t>
            </w:r>
            <w:r w:rsidRPr="00FF581D">
              <w:rPr>
                <w:spacing w:val="-7"/>
                <w:sz w:val="24"/>
                <w:szCs w:val="24"/>
              </w:rPr>
              <w:t xml:space="preserve"> </w:t>
            </w:r>
            <w:r w:rsidRPr="00FF581D">
              <w:rPr>
                <w:sz w:val="24"/>
                <w:szCs w:val="24"/>
              </w:rPr>
              <w:t>локалној</w:t>
            </w:r>
            <w:r w:rsidRPr="00FF581D">
              <w:rPr>
                <w:spacing w:val="-7"/>
                <w:sz w:val="24"/>
                <w:szCs w:val="24"/>
              </w:rPr>
              <w:t xml:space="preserve"> </w:t>
            </w:r>
            <w:r w:rsidRPr="00FF581D">
              <w:rPr>
                <w:sz w:val="24"/>
                <w:szCs w:val="24"/>
              </w:rPr>
              <w:t>заједници ради промоције својих предузетничких вештина.</w:t>
            </w:r>
            <w:r w:rsidRPr="00FF581D">
              <w:rPr>
                <w:spacing w:val="-8"/>
                <w:sz w:val="24"/>
                <w:szCs w:val="24"/>
              </w:rPr>
              <w:t xml:space="preserve"> </w:t>
            </w:r>
            <w:r w:rsidRPr="00FF581D">
              <w:rPr>
                <w:sz w:val="24"/>
                <w:szCs w:val="24"/>
              </w:rPr>
              <w:t>Смисао</w:t>
            </w:r>
            <w:r w:rsidRPr="00FF581D">
              <w:rPr>
                <w:spacing w:val="-6"/>
                <w:sz w:val="24"/>
                <w:szCs w:val="24"/>
              </w:rPr>
              <w:t xml:space="preserve"> </w:t>
            </w:r>
            <w:r w:rsidRPr="00FF581D">
              <w:rPr>
                <w:sz w:val="24"/>
                <w:szCs w:val="24"/>
              </w:rPr>
              <w:t>учења</w:t>
            </w:r>
            <w:r w:rsidRPr="00FF581D">
              <w:rPr>
                <w:spacing w:val="-9"/>
                <w:sz w:val="24"/>
                <w:szCs w:val="24"/>
              </w:rPr>
              <w:t xml:space="preserve"> </w:t>
            </w:r>
            <w:r w:rsidRPr="00FF581D">
              <w:rPr>
                <w:sz w:val="24"/>
                <w:szCs w:val="24"/>
              </w:rPr>
              <w:t>садржаја</w:t>
            </w:r>
            <w:r w:rsidRPr="00FF581D">
              <w:rPr>
                <w:spacing w:val="-9"/>
                <w:sz w:val="24"/>
                <w:szCs w:val="24"/>
              </w:rPr>
              <w:t xml:space="preserve"> </w:t>
            </w:r>
            <w:r w:rsidRPr="00FF581D">
              <w:rPr>
                <w:sz w:val="24"/>
                <w:szCs w:val="24"/>
              </w:rPr>
              <w:t>наставног предмета Техника и технологија је, између осталог, повезивање и практична примена</w:t>
            </w:r>
          </w:p>
          <w:p w:rsidR="004B2110" w:rsidRPr="00FF581D" w:rsidRDefault="004B2110" w:rsidP="004B2110">
            <w:pPr>
              <w:pStyle w:val="TableParagraph"/>
              <w:spacing w:before="1"/>
              <w:ind w:left="70" w:right="200"/>
              <w:rPr>
                <w:sz w:val="24"/>
                <w:szCs w:val="24"/>
              </w:rPr>
            </w:pPr>
            <w:r w:rsidRPr="00FF581D">
              <w:rPr>
                <w:sz w:val="24"/>
                <w:szCs w:val="24"/>
              </w:rPr>
              <w:t>стечених знања из различитих предмета. Иницирају</w:t>
            </w:r>
            <w:r w:rsidRPr="00FF581D">
              <w:rPr>
                <w:spacing w:val="-9"/>
                <w:sz w:val="24"/>
                <w:szCs w:val="24"/>
              </w:rPr>
              <w:t xml:space="preserve"> </w:t>
            </w:r>
            <w:r w:rsidRPr="00FF581D">
              <w:rPr>
                <w:sz w:val="24"/>
                <w:szCs w:val="24"/>
              </w:rPr>
              <w:t>и</w:t>
            </w:r>
            <w:r w:rsidRPr="00FF581D">
              <w:rPr>
                <w:spacing w:val="-8"/>
                <w:sz w:val="24"/>
                <w:szCs w:val="24"/>
              </w:rPr>
              <w:t xml:space="preserve"> </w:t>
            </w:r>
            <w:r w:rsidRPr="00FF581D">
              <w:rPr>
                <w:sz w:val="24"/>
                <w:szCs w:val="24"/>
              </w:rPr>
              <w:t>учествују</w:t>
            </w:r>
            <w:r w:rsidRPr="00FF581D">
              <w:rPr>
                <w:spacing w:val="-9"/>
                <w:sz w:val="24"/>
                <w:szCs w:val="24"/>
              </w:rPr>
              <w:t xml:space="preserve"> </w:t>
            </w:r>
            <w:r w:rsidRPr="00FF581D">
              <w:rPr>
                <w:sz w:val="24"/>
                <w:szCs w:val="24"/>
              </w:rPr>
              <w:t>у</w:t>
            </w:r>
            <w:r w:rsidRPr="00FF581D">
              <w:rPr>
                <w:spacing w:val="-10"/>
                <w:sz w:val="24"/>
                <w:szCs w:val="24"/>
              </w:rPr>
              <w:t xml:space="preserve"> </w:t>
            </w:r>
            <w:r w:rsidRPr="00FF581D">
              <w:rPr>
                <w:sz w:val="24"/>
                <w:szCs w:val="24"/>
              </w:rPr>
              <w:t>активностима</w:t>
            </w:r>
            <w:r w:rsidRPr="00FF581D">
              <w:rPr>
                <w:spacing w:val="-9"/>
                <w:sz w:val="24"/>
                <w:szCs w:val="24"/>
              </w:rPr>
              <w:t xml:space="preserve"> </w:t>
            </w:r>
            <w:r w:rsidRPr="00FF581D">
              <w:rPr>
                <w:sz w:val="24"/>
                <w:szCs w:val="24"/>
              </w:rPr>
              <w:t>које доприносе развоју свести о потреби</w:t>
            </w:r>
          </w:p>
          <w:p w:rsidR="004B2110" w:rsidRPr="00FF581D" w:rsidRDefault="004B2110" w:rsidP="004B2110">
            <w:pPr>
              <w:pStyle w:val="TableParagraph"/>
              <w:spacing w:before="1"/>
              <w:ind w:left="70" w:right="200"/>
              <w:rPr>
                <w:sz w:val="24"/>
                <w:szCs w:val="24"/>
              </w:rPr>
            </w:pPr>
            <w:r w:rsidRPr="00FF581D">
              <w:rPr>
                <w:sz w:val="24"/>
                <w:szCs w:val="24"/>
              </w:rPr>
              <w:t>заштите</w:t>
            </w:r>
            <w:r w:rsidRPr="00FF581D">
              <w:rPr>
                <w:spacing w:val="-11"/>
                <w:sz w:val="24"/>
                <w:szCs w:val="24"/>
              </w:rPr>
              <w:t xml:space="preserve"> </w:t>
            </w:r>
            <w:r w:rsidRPr="00FF581D">
              <w:rPr>
                <w:sz w:val="24"/>
                <w:szCs w:val="24"/>
              </w:rPr>
              <w:t>животне</w:t>
            </w:r>
            <w:r w:rsidRPr="00FF581D">
              <w:rPr>
                <w:spacing w:val="-11"/>
                <w:sz w:val="24"/>
                <w:szCs w:val="24"/>
              </w:rPr>
              <w:t xml:space="preserve"> </w:t>
            </w:r>
            <w:r w:rsidRPr="00FF581D">
              <w:rPr>
                <w:sz w:val="24"/>
                <w:szCs w:val="24"/>
              </w:rPr>
              <w:t>средине</w:t>
            </w:r>
            <w:r w:rsidRPr="00FF581D">
              <w:rPr>
                <w:spacing w:val="-11"/>
                <w:sz w:val="24"/>
                <w:szCs w:val="24"/>
              </w:rPr>
              <w:t xml:space="preserve"> </w:t>
            </w:r>
            <w:r w:rsidRPr="00FF581D">
              <w:rPr>
                <w:sz w:val="24"/>
                <w:szCs w:val="24"/>
              </w:rPr>
              <w:t>и</w:t>
            </w:r>
            <w:r w:rsidRPr="00FF581D">
              <w:rPr>
                <w:spacing w:val="-10"/>
                <w:sz w:val="24"/>
                <w:szCs w:val="24"/>
              </w:rPr>
              <w:t xml:space="preserve"> </w:t>
            </w:r>
            <w:r w:rsidRPr="00FF581D">
              <w:rPr>
                <w:sz w:val="24"/>
                <w:szCs w:val="24"/>
              </w:rPr>
              <w:t>рециклаже, чиме развијају сопствену личност</w:t>
            </w:r>
          </w:p>
          <w:p w:rsidR="004B2110" w:rsidRPr="00FF581D" w:rsidRDefault="004B2110" w:rsidP="004B2110">
            <w:pPr>
              <w:rPr>
                <w:rFonts w:ascii="Times New Roman" w:hAnsi="Times New Roman"/>
                <w:spacing w:val="-2"/>
                <w:sz w:val="24"/>
                <w:szCs w:val="24"/>
                <w:lang w:val="sr-Cyrl-RS"/>
              </w:rPr>
            </w:pPr>
            <w:r w:rsidRPr="00FF581D">
              <w:rPr>
                <w:rFonts w:ascii="Times New Roman" w:hAnsi="Times New Roman"/>
                <w:spacing w:val="-2"/>
                <w:sz w:val="24"/>
                <w:szCs w:val="24"/>
              </w:rPr>
              <w:t>(самопоштовање,</w:t>
            </w:r>
            <w:r w:rsidRPr="00FF581D">
              <w:rPr>
                <w:rFonts w:ascii="Times New Roman" w:hAnsi="Times New Roman"/>
                <w:spacing w:val="13"/>
                <w:sz w:val="24"/>
                <w:szCs w:val="24"/>
              </w:rPr>
              <w:t xml:space="preserve"> </w:t>
            </w:r>
            <w:r w:rsidRPr="00FF581D">
              <w:rPr>
                <w:rFonts w:ascii="Times New Roman" w:hAnsi="Times New Roman"/>
                <w:spacing w:val="-2"/>
                <w:sz w:val="24"/>
                <w:szCs w:val="24"/>
              </w:rPr>
              <w:t>иницијативност,</w:t>
            </w:r>
            <w:r w:rsidRPr="00FF581D">
              <w:rPr>
                <w:rFonts w:ascii="Times New Roman" w:hAnsi="Times New Roman"/>
                <w:spacing w:val="13"/>
                <w:sz w:val="24"/>
                <w:szCs w:val="24"/>
              </w:rPr>
              <w:t xml:space="preserve"> </w:t>
            </w:r>
            <w:r w:rsidRPr="00FF581D">
              <w:rPr>
                <w:rFonts w:ascii="Times New Roman" w:hAnsi="Times New Roman"/>
                <w:spacing w:val="-2"/>
                <w:sz w:val="24"/>
                <w:szCs w:val="24"/>
              </w:rPr>
              <w:t>очување</w:t>
            </w:r>
          </w:p>
          <w:p w:rsidR="004B2110" w:rsidRPr="00FF581D" w:rsidRDefault="004B2110" w:rsidP="004B2110">
            <w:pPr>
              <w:pStyle w:val="TableParagraph"/>
              <w:ind w:left="70"/>
              <w:rPr>
                <w:sz w:val="24"/>
                <w:szCs w:val="24"/>
              </w:rPr>
            </w:pPr>
            <w:r w:rsidRPr="00FF581D">
              <w:rPr>
                <w:sz w:val="24"/>
                <w:szCs w:val="24"/>
              </w:rPr>
              <w:t>здравља)</w:t>
            </w:r>
            <w:r w:rsidRPr="00FF581D">
              <w:rPr>
                <w:spacing w:val="-8"/>
                <w:sz w:val="24"/>
                <w:szCs w:val="24"/>
              </w:rPr>
              <w:t xml:space="preserve"> </w:t>
            </w:r>
            <w:r w:rsidRPr="00FF581D">
              <w:rPr>
                <w:sz w:val="24"/>
                <w:szCs w:val="24"/>
              </w:rPr>
              <w:t>и</w:t>
            </w:r>
            <w:r w:rsidRPr="00FF581D">
              <w:rPr>
                <w:spacing w:val="-10"/>
                <w:sz w:val="24"/>
                <w:szCs w:val="24"/>
              </w:rPr>
              <w:t xml:space="preserve"> </w:t>
            </w:r>
            <w:r w:rsidRPr="00FF581D">
              <w:rPr>
                <w:sz w:val="24"/>
                <w:szCs w:val="24"/>
              </w:rPr>
              <w:t>одговорно</w:t>
            </w:r>
            <w:r w:rsidRPr="00FF581D">
              <w:rPr>
                <w:spacing w:val="-8"/>
                <w:sz w:val="24"/>
                <w:szCs w:val="24"/>
              </w:rPr>
              <w:t xml:space="preserve"> </w:t>
            </w:r>
            <w:r w:rsidRPr="00FF581D">
              <w:rPr>
                <w:sz w:val="24"/>
                <w:szCs w:val="24"/>
              </w:rPr>
              <w:t>понашање</w:t>
            </w:r>
            <w:r w:rsidRPr="00FF581D">
              <w:rPr>
                <w:spacing w:val="-6"/>
                <w:sz w:val="24"/>
                <w:szCs w:val="24"/>
              </w:rPr>
              <w:t xml:space="preserve"> </w:t>
            </w:r>
            <w:r w:rsidRPr="00FF581D">
              <w:rPr>
                <w:sz w:val="24"/>
                <w:szCs w:val="24"/>
              </w:rPr>
              <w:t>у</w:t>
            </w:r>
            <w:r w:rsidRPr="00FF581D">
              <w:rPr>
                <w:spacing w:val="-12"/>
                <w:sz w:val="24"/>
                <w:szCs w:val="24"/>
              </w:rPr>
              <w:t xml:space="preserve"> </w:t>
            </w:r>
            <w:r w:rsidRPr="00FF581D">
              <w:rPr>
                <w:sz w:val="24"/>
                <w:szCs w:val="24"/>
              </w:rPr>
              <w:t>друштву. Графичка решења саопштавају путем техничких цртежа испољавајући</w:t>
            </w:r>
          </w:p>
          <w:p w:rsidR="004B2110" w:rsidRPr="00FF581D" w:rsidRDefault="004B2110" w:rsidP="004B2110">
            <w:pPr>
              <w:rPr>
                <w:rFonts w:ascii="Times New Roman" w:hAnsi="Times New Roman"/>
                <w:b/>
                <w:sz w:val="24"/>
                <w:szCs w:val="24"/>
                <w:lang w:val="sr-Cyrl-RS"/>
              </w:rPr>
            </w:pPr>
            <w:r w:rsidRPr="00FF581D">
              <w:rPr>
                <w:rFonts w:ascii="Times New Roman" w:hAnsi="Times New Roman"/>
                <w:sz w:val="24"/>
                <w:szCs w:val="24"/>
              </w:rPr>
              <w:lastRenderedPageBreak/>
              <w:t>креативност</w:t>
            </w:r>
            <w:r w:rsidRPr="00FF581D">
              <w:rPr>
                <w:rFonts w:ascii="Times New Roman" w:hAnsi="Times New Roman"/>
                <w:spacing w:val="-5"/>
                <w:sz w:val="24"/>
                <w:szCs w:val="24"/>
              </w:rPr>
              <w:t xml:space="preserve"> </w:t>
            </w:r>
            <w:r w:rsidRPr="00FF581D">
              <w:rPr>
                <w:rFonts w:ascii="Times New Roman" w:hAnsi="Times New Roman"/>
                <w:sz w:val="24"/>
                <w:szCs w:val="24"/>
              </w:rPr>
              <w:t>и</w:t>
            </w:r>
            <w:r w:rsidRPr="00FF581D">
              <w:rPr>
                <w:rFonts w:ascii="Times New Roman" w:hAnsi="Times New Roman"/>
                <w:spacing w:val="-8"/>
                <w:sz w:val="24"/>
                <w:szCs w:val="24"/>
              </w:rPr>
              <w:t xml:space="preserve"> </w:t>
            </w:r>
            <w:r w:rsidRPr="00FF581D">
              <w:rPr>
                <w:rFonts w:ascii="Times New Roman" w:hAnsi="Times New Roman"/>
                <w:spacing w:val="-2"/>
                <w:sz w:val="24"/>
                <w:szCs w:val="24"/>
              </w:rPr>
              <w:t>оригиналност.</w:t>
            </w:r>
          </w:p>
        </w:tc>
        <w:tc>
          <w:tcPr>
            <w:tcW w:w="3560" w:type="dxa"/>
            <w:tcBorders>
              <w:bottom w:val="single" w:sz="12" w:space="0" w:color="auto"/>
            </w:tcBorders>
          </w:tcPr>
          <w:p w:rsidR="004B2110" w:rsidRPr="00FF581D" w:rsidRDefault="004B2110" w:rsidP="004B2110">
            <w:pPr>
              <w:rPr>
                <w:rFonts w:ascii="Times New Roman" w:hAnsi="Times New Roman"/>
                <w:b/>
                <w:sz w:val="24"/>
                <w:szCs w:val="24"/>
                <w:lang w:val="sr-Cyrl-RS"/>
              </w:rPr>
            </w:pPr>
            <w:r w:rsidRPr="00FF581D">
              <w:rPr>
                <w:rFonts w:ascii="Times New Roman" w:hAnsi="Times New Roman"/>
                <w:sz w:val="24"/>
                <w:szCs w:val="24"/>
              </w:rPr>
              <w:lastRenderedPageBreak/>
              <w:t>Конструкторским</w:t>
            </w:r>
            <w:r w:rsidRPr="00FF581D">
              <w:rPr>
                <w:rFonts w:ascii="Times New Roman" w:hAnsi="Times New Roman"/>
                <w:spacing w:val="-13"/>
                <w:sz w:val="24"/>
                <w:szCs w:val="24"/>
              </w:rPr>
              <w:t xml:space="preserve"> </w:t>
            </w:r>
            <w:r w:rsidRPr="00FF581D">
              <w:rPr>
                <w:rFonts w:ascii="Times New Roman" w:hAnsi="Times New Roman"/>
                <w:sz w:val="24"/>
                <w:szCs w:val="24"/>
              </w:rPr>
              <w:t>моделовањем</w:t>
            </w:r>
            <w:r w:rsidRPr="00FF581D">
              <w:rPr>
                <w:rFonts w:ascii="Times New Roman" w:hAnsi="Times New Roman"/>
                <w:spacing w:val="-12"/>
                <w:sz w:val="24"/>
                <w:szCs w:val="24"/>
              </w:rPr>
              <w:t xml:space="preserve"> </w:t>
            </w:r>
            <w:r w:rsidRPr="00FF581D">
              <w:rPr>
                <w:rFonts w:ascii="Times New Roman" w:hAnsi="Times New Roman"/>
                <w:sz w:val="24"/>
                <w:szCs w:val="24"/>
              </w:rPr>
              <w:t xml:space="preserve">предмета које су сами креирали презентују моторичке, организацијске вештине, алгоритамски приступ и др. Креираним моделима могу </w:t>
            </w:r>
            <w:r w:rsidRPr="00FF581D">
              <w:rPr>
                <w:rFonts w:ascii="Times New Roman" w:hAnsi="Times New Roman"/>
                <w:sz w:val="24"/>
                <w:szCs w:val="24"/>
              </w:rPr>
              <w:lastRenderedPageBreak/>
              <w:t>управљати вештачком интелигенцијом, чиме усвојена знања добијају</w:t>
            </w:r>
            <w:r w:rsidRPr="00FF581D">
              <w:rPr>
                <w:rFonts w:ascii="Times New Roman" w:hAnsi="Times New Roman"/>
                <w:spacing w:val="-7"/>
                <w:sz w:val="24"/>
                <w:szCs w:val="24"/>
              </w:rPr>
              <w:t xml:space="preserve"> </w:t>
            </w:r>
            <w:r w:rsidRPr="00FF581D">
              <w:rPr>
                <w:rFonts w:ascii="Times New Roman" w:hAnsi="Times New Roman"/>
                <w:sz w:val="24"/>
                <w:szCs w:val="24"/>
              </w:rPr>
              <w:t>функционални</w:t>
            </w:r>
            <w:r w:rsidRPr="00FF581D">
              <w:rPr>
                <w:rFonts w:ascii="Times New Roman" w:hAnsi="Times New Roman"/>
                <w:spacing w:val="-4"/>
                <w:sz w:val="24"/>
                <w:szCs w:val="24"/>
              </w:rPr>
              <w:t xml:space="preserve"> </w:t>
            </w:r>
            <w:r w:rsidRPr="00FF581D">
              <w:rPr>
                <w:rFonts w:ascii="Times New Roman" w:hAnsi="Times New Roman"/>
                <w:sz w:val="24"/>
                <w:szCs w:val="24"/>
              </w:rPr>
              <w:t>значај.</w:t>
            </w:r>
            <w:r w:rsidRPr="00FF581D">
              <w:rPr>
                <w:rFonts w:ascii="Times New Roman" w:hAnsi="Times New Roman"/>
                <w:spacing w:val="-3"/>
                <w:sz w:val="24"/>
                <w:szCs w:val="24"/>
              </w:rPr>
              <w:t xml:space="preserve"> </w:t>
            </w:r>
            <w:r w:rsidRPr="00FF581D">
              <w:rPr>
                <w:rFonts w:ascii="Times New Roman" w:hAnsi="Times New Roman"/>
                <w:sz w:val="24"/>
                <w:szCs w:val="24"/>
              </w:rPr>
              <w:t>Анализом техничко- технолошког развоја развијају радозналост и интересовање за наставак школовања за различита занимања.</w:t>
            </w:r>
          </w:p>
        </w:tc>
      </w:tr>
      <w:tr w:rsidR="004B2110" w:rsidRPr="00FF581D" w:rsidTr="004B2110">
        <w:tc>
          <w:tcPr>
            <w:tcW w:w="1968" w:type="dxa"/>
            <w:vMerge w:val="restart"/>
            <w:tcBorders>
              <w:top w:val="single" w:sz="12" w:space="0" w:color="auto"/>
            </w:tcBorders>
          </w:tcPr>
          <w:p w:rsidR="004B2110" w:rsidRPr="00FF581D" w:rsidRDefault="004B2110" w:rsidP="004B2110">
            <w:pPr>
              <w:jc w:val="center"/>
              <w:rPr>
                <w:rFonts w:ascii="Times New Roman" w:hAnsi="Times New Roman"/>
                <w:b/>
                <w:spacing w:val="-2"/>
                <w:sz w:val="24"/>
                <w:szCs w:val="24"/>
                <w:lang w:val="sr-Cyrl-RS"/>
              </w:rPr>
            </w:pPr>
          </w:p>
          <w:p w:rsidR="004B2110" w:rsidRPr="00FF581D" w:rsidRDefault="004B2110" w:rsidP="004B2110">
            <w:pPr>
              <w:jc w:val="center"/>
              <w:rPr>
                <w:rFonts w:ascii="Times New Roman" w:hAnsi="Times New Roman"/>
                <w:b/>
                <w:spacing w:val="-2"/>
                <w:sz w:val="24"/>
                <w:szCs w:val="24"/>
                <w:lang w:val="sr-Cyrl-RS"/>
              </w:rPr>
            </w:pPr>
          </w:p>
          <w:p w:rsidR="004B2110" w:rsidRPr="00FF581D" w:rsidRDefault="004B2110" w:rsidP="004B2110">
            <w:pPr>
              <w:jc w:val="center"/>
              <w:rPr>
                <w:rFonts w:ascii="Times New Roman" w:hAnsi="Times New Roman"/>
                <w:b/>
                <w:spacing w:val="-2"/>
                <w:sz w:val="24"/>
                <w:szCs w:val="24"/>
                <w:lang w:val="sr-Cyrl-RS"/>
              </w:rPr>
            </w:pPr>
            <w:r w:rsidRPr="00FF581D">
              <w:rPr>
                <w:rFonts w:ascii="Times New Roman" w:hAnsi="Times New Roman"/>
                <w:b/>
                <w:spacing w:val="-2"/>
                <w:sz w:val="24"/>
                <w:szCs w:val="24"/>
                <w:lang w:val="sr-Cyrl-RS"/>
              </w:rPr>
              <w:t>Исходи образовног циклуса</w:t>
            </w:r>
          </w:p>
        </w:tc>
        <w:tc>
          <w:tcPr>
            <w:tcW w:w="1968" w:type="dxa"/>
            <w:tcBorders>
              <w:top w:val="single" w:sz="12" w:space="0" w:color="auto"/>
              <w:bottom w:val="single" w:sz="2" w:space="0" w:color="auto"/>
            </w:tcBorders>
          </w:tcPr>
          <w:p w:rsidR="004B2110" w:rsidRPr="00FF581D" w:rsidRDefault="004B2110" w:rsidP="004B2110">
            <w:pPr>
              <w:rPr>
                <w:rFonts w:ascii="Times New Roman" w:hAnsi="Times New Roman"/>
                <w:b/>
                <w:sz w:val="24"/>
                <w:szCs w:val="24"/>
                <w:lang w:val="sr-Cyrl-RS"/>
              </w:rPr>
            </w:pPr>
            <w:r w:rsidRPr="00FF581D">
              <w:rPr>
                <w:rFonts w:ascii="Times New Roman" w:hAnsi="Times New Roman"/>
                <w:b/>
                <w:sz w:val="24"/>
                <w:szCs w:val="24"/>
                <w:lang w:val="sr-Cyrl-RS"/>
              </w:rPr>
              <w:t>СПК1</w:t>
            </w:r>
          </w:p>
          <w:p w:rsidR="004B2110" w:rsidRPr="00FF581D" w:rsidRDefault="004B2110" w:rsidP="004B2110">
            <w:pPr>
              <w:rPr>
                <w:rFonts w:ascii="Times New Roman" w:hAnsi="Times New Roman"/>
                <w:b/>
                <w:sz w:val="24"/>
                <w:szCs w:val="24"/>
                <w:lang w:val="sr-Cyrl-RS"/>
              </w:rPr>
            </w:pPr>
          </w:p>
          <w:p w:rsidR="004B2110" w:rsidRPr="00FF581D" w:rsidRDefault="004B2110" w:rsidP="004B2110">
            <w:pPr>
              <w:rPr>
                <w:rFonts w:ascii="Times New Roman" w:hAnsi="Times New Roman"/>
                <w:b/>
                <w:sz w:val="24"/>
                <w:szCs w:val="24"/>
                <w:lang w:val="sr-Cyrl-RS"/>
              </w:rPr>
            </w:pPr>
          </w:p>
        </w:tc>
        <w:tc>
          <w:tcPr>
            <w:tcW w:w="3560" w:type="dxa"/>
            <w:tcBorders>
              <w:top w:val="single" w:sz="12" w:space="0" w:color="auto"/>
              <w:bottom w:val="single" w:sz="2" w:space="0" w:color="auto"/>
            </w:tcBorders>
          </w:tcPr>
          <w:p w:rsidR="004B2110" w:rsidRPr="00FF581D" w:rsidRDefault="004B2110" w:rsidP="004B2110">
            <w:pPr>
              <w:rPr>
                <w:rFonts w:ascii="Times New Roman" w:hAnsi="Times New Roman"/>
                <w:sz w:val="24"/>
                <w:szCs w:val="24"/>
              </w:rPr>
            </w:pPr>
            <w:r w:rsidRPr="00FF581D">
              <w:rPr>
                <w:rFonts w:ascii="Times New Roman" w:hAnsi="Times New Roman"/>
                <w:sz w:val="24"/>
                <w:szCs w:val="24"/>
              </w:rPr>
              <w:t>TEX OО.O.1.3. Препознају основне карактеристике и конструктивне елементе грађевинских објеката.</w:t>
            </w:r>
          </w:p>
          <w:p w:rsidR="004B2110" w:rsidRPr="00FF581D" w:rsidRDefault="004B2110" w:rsidP="004B2110">
            <w:pPr>
              <w:rPr>
                <w:rFonts w:ascii="Times New Roman" w:hAnsi="Times New Roman"/>
                <w:sz w:val="24"/>
                <w:szCs w:val="24"/>
              </w:rPr>
            </w:pPr>
            <w:r w:rsidRPr="00FF581D">
              <w:rPr>
                <w:rFonts w:ascii="Times New Roman" w:hAnsi="Times New Roman"/>
                <w:sz w:val="24"/>
                <w:szCs w:val="24"/>
              </w:rPr>
              <w:t>TEX OО.O.1.1. Повезују врсте, својства и начин обраде са употребом материјала.</w:t>
            </w:r>
          </w:p>
          <w:p w:rsidR="004B2110" w:rsidRPr="00FF581D" w:rsidRDefault="004B2110" w:rsidP="004B2110">
            <w:pPr>
              <w:rPr>
                <w:rFonts w:ascii="Times New Roman" w:hAnsi="Times New Roman"/>
                <w:sz w:val="24"/>
                <w:szCs w:val="24"/>
              </w:rPr>
            </w:pPr>
            <w:r w:rsidRPr="00FF581D">
              <w:rPr>
                <w:rFonts w:ascii="Times New Roman" w:hAnsi="Times New Roman"/>
                <w:sz w:val="24"/>
                <w:szCs w:val="24"/>
              </w:rPr>
              <w:t>TEX OО.O.1.2. Познају основне врсте машина у зависности од функција које обављају.</w:t>
            </w:r>
          </w:p>
          <w:p w:rsidR="004B2110" w:rsidRPr="00FF581D" w:rsidRDefault="004B2110" w:rsidP="004B2110">
            <w:pPr>
              <w:rPr>
                <w:rFonts w:ascii="Times New Roman" w:hAnsi="Times New Roman"/>
                <w:b/>
                <w:sz w:val="24"/>
                <w:szCs w:val="24"/>
                <w:lang w:val="sr-Cyrl-RS"/>
              </w:rPr>
            </w:pPr>
            <w:r w:rsidRPr="00FF581D">
              <w:rPr>
                <w:rFonts w:ascii="Times New Roman" w:hAnsi="Times New Roman"/>
                <w:sz w:val="24"/>
                <w:szCs w:val="24"/>
              </w:rPr>
              <w:t>TEX OО.O.1.4. Наводе главне загађиваче ваздуха, воде и земљишта и описују њихов утицај на животну средину.</w:t>
            </w:r>
          </w:p>
        </w:tc>
        <w:tc>
          <w:tcPr>
            <w:tcW w:w="3560" w:type="dxa"/>
            <w:tcBorders>
              <w:top w:val="single" w:sz="12" w:space="0" w:color="auto"/>
              <w:bottom w:val="single" w:sz="2" w:space="0" w:color="auto"/>
            </w:tcBorders>
          </w:tcPr>
          <w:p w:rsidR="004B2110" w:rsidRPr="00FF581D" w:rsidRDefault="004B2110" w:rsidP="004B2110">
            <w:pPr>
              <w:rPr>
                <w:rFonts w:ascii="Times New Roman" w:hAnsi="Times New Roman"/>
                <w:sz w:val="24"/>
                <w:szCs w:val="24"/>
                <w:lang w:val="sr-Cyrl-RS"/>
              </w:rPr>
            </w:pPr>
            <w:r w:rsidRPr="00FF581D">
              <w:rPr>
                <w:rFonts w:ascii="Times New Roman" w:hAnsi="Times New Roman"/>
                <w:sz w:val="24"/>
                <w:szCs w:val="24"/>
              </w:rPr>
              <w:t>ТЕХ.ОО.С.1.4. Познају и поштују правила унутрашњег и спољашњег уређења грађевинског објекта.</w:t>
            </w:r>
          </w:p>
          <w:p w:rsidR="004B2110" w:rsidRPr="00FF581D" w:rsidRDefault="004B2110" w:rsidP="004B2110">
            <w:pPr>
              <w:rPr>
                <w:rFonts w:ascii="Times New Roman" w:hAnsi="Times New Roman"/>
                <w:sz w:val="24"/>
                <w:szCs w:val="24"/>
              </w:rPr>
            </w:pPr>
            <w:r w:rsidRPr="00FF581D">
              <w:rPr>
                <w:rFonts w:ascii="Times New Roman" w:hAnsi="Times New Roman"/>
                <w:sz w:val="24"/>
                <w:szCs w:val="24"/>
              </w:rPr>
              <w:t>ТЕХ.ОО.С.1.6. Повезују примере примене ИКТ-а у управљању саобраћајним системима са безбедношћу у саобраћају.</w:t>
            </w:r>
          </w:p>
          <w:p w:rsidR="004B2110" w:rsidRPr="00FF581D" w:rsidRDefault="004B2110" w:rsidP="004B2110">
            <w:pPr>
              <w:rPr>
                <w:rFonts w:ascii="Times New Roman" w:hAnsi="Times New Roman"/>
                <w:sz w:val="24"/>
                <w:szCs w:val="24"/>
                <w:lang w:val="sr-Cyrl-RS"/>
              </w:rPr>
            </w:pPr>
          </w:p>
          <w:p w:rsidR="004B2110" w:rsidRPr="00FF581D" w:rsidRDefault="004B2110" w:rsidP="004B2110">
            <w:pPr>
              <w:rPr>
                <w:rFonts w:ascii="Times New Roman" w:hAnsi="Times New Roman"/>
                <w:b/>
                <w:sz w:val="24"/>
                <w:szCs w:val="24"/>
                <w:lang w:val="sr-Cyrl-RS"/>
              </w:rPr>
            </w:pPr>
          </w:p>
        </w:tc>
        <w:tc>
          <w:tcPr>
            <w:tcW w:w="3560" w:type="dxa"/>
            <w:tcBorders>
              <w:top w:val="single" w:sz="12" w:space="0" w:color="auto"/>
              <w:bottom w:val="single" w:sz="2" w:space="0" w:color="auto"/>
            </w:tcBorders>
          </w:tcPr>
          <w:p w:rsidR="004B2110" w:rsidRPr="00FF581D" w:rsidRDefault="004B2110" w:rsidP="004B2110">
            <w:pPr>
              <w:rPr>
                <w:rFonts w:ascii="Times New Roman" w:hAnsi="Times New Roman"/>
                <w:b/>
                <w:sz w:val="24"/>
                <w:szCs w:val="24"/>
                <w:lang w:val="sr-Cyrl-RS"/>
              </w:rPr>
            </w:pPr>
          </w:p>
        </w:tc>
      </w:tr>
      <w:tr w:rsidR="004B2110" w:rsidRPr="00FF581D" w:rsidTr="004B2110">
        <w:tc>
          <w:tcPr>
            <w:tcW w:w="1968" w:type="dxa"/>
            <w:vMerge/>
          </w:tcPr>
          <w:p w:rsidR="004B2110" w:rsidRPr="00FF581D" w:rsidRDefault="004B2110" w:rsidP="004B2110">
            <w:pPr>
              <w:jc w:val="center"/>
              <w:rPr>
                <w:rFonts w:ascii="Times New Roman" w:hAnsi="Times New Roman"/>
                <w:b/>
                <w:spacing w:val="-2"/>
                <w:sz w:val="24"/>
                <w:szCs w:val="24"/>
                <w:lang w:val="sr-Cyrl-RS"/>
              </w:rPr>
            </w:pPr>
          </w:p>
        </w:tc>
        <w:tc>
          <w:tcPr>
            <w:tcW w:w="1968" w:type="dxa"/>
            <w:tcBorders>
              <w:top w:val="single" w:sz="2" w:space="0" w:color="auto"/>
              <w:bottom w:val="single" w:sz="2" w:space="0" w:color="auto"/>
            </w:tcBorders>
          </w:tcPr>
          <w:p w:rsidR="004B2110" w:rsidRPr="00FF581D" w:rsidRDefault="004B2110" w:rsidP="004B2110">
            <w:pPr>
              <w:rPr>
                <w:rFonts w:ascii="Times New Roman" w:hAnsi="Times New Roman"/>
                <w:b/>
                <w:sz w:val="24"/>
                <w:szCs w:val="24"/>
                <w:lang w:val="sr-Cyrl-RS"/>
              </w:rPr>
            </w:pPr>
            <w:r w:rsidRPr="00FF581D">
              <w:rPr>
                <w:rFonts w:ascii="Times New Roman" w:hAnsi="Times New Roman"/>
                <w:b/>
                <w:sz w:val="24"/>
                <w:szCs w:val="24"/>
                <w:lang w:val="sr-Cyrl-RS"/>
              </w:rPr>
              <w:t>СПК2</w:t>
            </w:r>
          </w:p>
          <w:p w:rsidR="004B2110" w:rsidRPr="00FF581D" w:rsidRDefault="004B2110" w:rsidP="004B2110">
            <w:pPr>
              <w:rPr>
                <w:rFonts w:ascii="Times New Roman" w:hAnsi="Times New Roman"/>
                <w:b/>
                <w:sz w:val="24"/>
                <w:szCs w:val="24"/>
                <w:lang w:val="sr-Cyrl-RS"/>
              </w:rPr>
            </w:pPr>
          </w:p>
          <w:p w:rsidR="004B2110" w:rsidRPr="00FF581D" w:rsidRDefault="004B2110" w:rsidP="004B2110">
            <w:pPr>
              <w:rPr>
                <w:rFonts w:ascii="Times New Roman" w:hAnsi="Times New Roman"/>
                <w:b/>
                <w:sz w:val="24"/>
                <w:szCs w:val="24"/>
                <w:lang w:val="sr-Cyrl-RS"/>
              </w:rPr>
            </w:pPr>
          </w:p>
        </w:tc>
        <w:tc>
          <w:tcPr>
            <w:tcW w:w="3560" w:type="dxa"/>
            <w:tcBorders>
              <w:top w:val="single" w:sz="2" w:space="0" w:color="auto"/>
              <w:bottom w:val="single" w:sz="2" w:space="0" w:color="auto"/>
            </w:tcBorders>
          </w:tcPr>
          <w:p w:rsidR="004B2110" w:rsidRPr="00FF581D" w:rsidRDefault="004B2110" w:rsidP="004B2110">
            <w:pPr>
              <w:rPr>
                <w:rFonts w:ascii="Times New Roman" w:hAnsi="Times New Roman"/>
                <w:sz w:val="24"/>
                <w:szCs w:val="24"/>
              </w:rPr>
            </w:pPr>
            <w:r w:rsidRPr="00FF581D">
              <w:rPr>
                <w:rFonts w:ascii="Times New Roman" w:hAnsi="Times New Roman"/>
                <w:sz w:val="24"/>
                <w:szCs w:val="24"/>
              </w:rPr>
              <w:t>TEX.OО.О.2.5. Употребом савремених техничких и технолошких достигнућа увиђају значај технике и тeхнологије у свакодневном животу.</w:t>
            </w:r>
          </w:p>
          <w:p w:rsidR="004B2110" w:rsidRPr="00FF581D" w:rsidRDefault="004B2110" w:rsidP="004B2110">
            <w:pPr>
              <w:rPr>
                <w:rFonts w:ascii="Times New Roman" w:hAnsi="Times New Roman"/>
                <w:sz w:val="24"/>
                <w:szCs w:val="24"/>
              </w:rPr>
            </w:pPr>
            <w:r w:rsidRPr="00FF581D">
              <w:rPr>
                <w:rFonts w:ascii="Times New Roman" w:hAnsi="Times New Roman"/>
                <w:sz w:val="24"/>
                <w:szCs w:val="24"/>
              </w:rPr>
              <w:t>TEX.OО.О.2.3. Цртају једноставне предмете скицом и техничким цртежом примењујући правила техничког цртања.</w:t>
            </w:r>
          </w:p>
          <w:p w:rsidR="004B2110" w:rsidRPr="00FF581D" w:rsidRDefault="004B2110" w:rsidP="004B2110">
            <w:pPr>
              <w:rPr>
                <w:rFonts w:ascii="Times New Roman" w:hAnsi="Times New Roman"/>
                <w:sz w:val="24"/>
                <w:szCs w:val="24"/>
              </w:rPr>
            </w:pPr>
            <w:r w:rsidRPr="00FF581D">
              <w:rPr>
                <w:rFonts w:ascii="Times New Roman" w:hAnsi="Times New Roman"/>
                <w:sz w:val="24"/>
                <w:szCs w:val="24"/>
              </w:rPr>
              <w:t>TEX.OО.О.2.4. Примењују основна знања из области технике и технологије коришћењем апликација из Office пакета.</w:t>
            </w:r>
          </w:p>
          <w:p w:rsidR="004B2110" w:rsidRPr="00FF581D" w:rsidRDefault="004B2110" w:rsidP="004B2110">
            <w:pPr>
              <w:rPr>
                <w:rFonts w:ascii="Times New Roman" w:hAnsi="Times New Roman"/>
                <w:b/>
                <w:sz w:val="24"/>
                <w:szCs w:val="24"/>
                <w:lang w:val="sr-Cyrl-RS"/>
              </w:rPr>
            </w:pPr>
          </w:p>
        </w:tc>
        <w:tc>
          <w:tcPr>
            <w:tcW w:w="3560" w:type="dxa"/>
            <w:tcBorders>
              <w:top w:val="single" w:sz="2" w:space="0" w:color="auto"/>
              <w:bottom w:val="single" w:sz="2" w:space="0" w:color="auto"/>
            </w:tcBorders>
          </w:tcPr>
          <w:p w:rsidR="004B2110" w:rsidRPr="00FF581D" w:rsidRDefault="004B2110" w:rsidP="004B2110">
            <w:pPr>
              <w:rPr>
                <w:rFonts w:ascii="Times New Roman" w:hAnsi="Times New Roman"/>
                <w:sz w:val="24"/>
                <w:szCs w:val="24"/>
              </w:rPr>
            </w:pPr>
            <w:r w:rsidRPr="00FF581D">
              <w:rPr>
                <w:rFonts w:ascii="Times New Roman" w:hAnsi="Times New Roman"/>
                <w:sz w:val="24"/>
                <w:szCs w:val="24"/>
              </w:rPr>
              <w:t>TEX.OО.Н.2.1. На основу анализе конструкторског модела, предлажу мере његовог унапређења уз уважавање естетских компоненти.</w:t>
            </w:r>
          </w:p>
          <w:p w:rsidR="004B2110" w:rsidRPr="00FF581D" w:rsidRDefault="004B2110" w:rsidP="004B2110">
            <w:pPr>
              <w:pStyle w:val="TableParagraph"/>
              <w:ind w:left="70" w:right="200"/>
              <w:rPr>
                <w:b/>
                <w:sz w:val="24"/>
                <w:szCs w:val="24"/>
              </w:rPr>
            </w:pPr>
          </w:p>
          <w:p w:rsidR="004B2110" w:rsidRPr="00FF581D" w:rsidRDefault="004B2110" w:rsidP="004B2110">
            <w:pPr>
              <w:rPr>
                <w:rFonts w:ascii="Times New Roman" w:hAnsi="Times New Roman"/>
                <w:sz w:val="24"/>
                <w:szCs w:val="24"/>
              </w:rPr>
            </w:pPr>
            <w:r w:rsidRPr="00FF581D">
              <w:rPr>
                <w:rFonts w:ascii="Times New Roman" w:hAnsi="Times New Roman"/>
                <w:sz w:val="24"/>
                <w:szCs w:val="24"/>
              </w:rPr>
              <w:t>TEX.ОО.С.2.2. Самостално или тимски израђују техничку документацију у оквиру мини пројекта користећи прибор за техничко цртање или рачунарске апликације.</w:t>
            </w:r>
          </w:p>
          <w:p w:rsidR="004B2110" w:rsidRPr="00FF581D" w:rsidRDefault="004B2110" w:rsidP="004B2110">
            <w:pPr>
              <w:rPr>
                <w:rFonts w:ascii="Times New Roman" w:hAnsi="Times New Roman"/>
                <w:b/>
                <w:sz w:val="24"/>
                <w:szCs w:val="24"/>
                <w:lang w:val="sr-Cyrl-RS"/>
              </w:rPr>
            </w:pPr>
          </w:p>
        </w:tc>
        <w:tc>
          <w:tcPr>
            <w:tcW w:w="3560" w:type="dxa"/>
            <w:tcBorders>
              <w:top w:val="single" w:sz="2" w:space="0" w:color="auto"/>
              <w:bottom w:val="single" w:sz="2" w:space="0" w:color="auto"/>
            </w:tcBorders>
          </w:tcPr>
          <w:p w:rsidR="004B2110" w:rsidRPr="00FF581D" w:rsidRDefault="004B2110" w:rsidP="004B2110">
            <w:pPr>
              <w:rPr>
                <w:rFonts w:ascii="Times New Roman" w:hAnsi="Times New Roman"/>
                <w:b/>
                <w:sz w:val="24"/>
                <w:szCs w:val="24"/>
                <w:lang w:val="sr-Cyrl-RS"/>
              </w:rPr>
            </w:pPr>
          </w:p>
        </w:tc>
      </w:tr>
      <w:tr w:rsidR="004B2110" w:rsidRPr="00FF581D" w:rsidTr="004B2110">
        <w:tc>
          <w:tcPr>
            <w:tcW w:w="1968" w:type="dxa"/>
            <w:vMerge/>
          </w:tcPr>
          <w:p w:rsidR="004B2110" w:rsidRPr="00FF581D" w:rsidRDefault="004B2110" w:rsidP="004B2110">
            <w:pPr>
              <w:jc w:val="center"/>
              <w:rPr>
                <w:rFonts w:ascii="Times New Roman" w:hAnsi="Times New Roman"/>
                <w:b/>
                <w:spacing w:val="-2"/>
                <w:sz w:val="24"/>
                <w:szCs w:val="24"/>
                <w:lang w:val="sr-Cyrl-RS"/>
              </w:rPr>
            </w:pPr>
          </w:p>
        </w:tc>
        <w:tc>
          <w:tcPr>
            <w:tcW w:w="1968" w:type="dxa"/>
            <w:tcBorders>
              <w:top w:val="single" w:sz="2" w:space="0" w:color="auto"/>
            </w:tcBorders>
          </w:tcPr>
          <w:p w:rsidR="004B2110" w:rsidRPr="00FF581D" w:rsidRDefault="004B2110" w:rsidP="004B2110">
            <w:pPr>
              <w:rPr>
                <w:rFonts w:ascii="Times New Roman" w:hAnsi="Times New Roman"/>
                <w:b/>
                <w:sz w:val="24"/>
                <w:szCs w:val="24"/>
                <w:lang w:val="sr-Cyrl-RS"/>
              </w:rPr>
            </w:pPr>
            <w:r w:rsidRPr="00FF581D">
              <w:rPr>
                <w:rFonts w:ascii="Times New Roman" w:hAnsi="Times New Roman"/>
                <w:b/>
                <w:sz w:val="24"/>
                <w:szCs w:val="24"/>
                <w:lang w:val="sr-Cyrl-RS"/>
              </w:rPr>
              <w:t>СПК3</w:t>
            </w:r>
          </w:p>
          <w:p w:rsidR="004B2110" w:rsidRPr="00FF581D" w:rsidRDefault="004B2110" w:rsidP="004B2110">
            <w:pPr>
              <w:rPr>
                <w:rFonts w:ascii="Times New Roman" w:hAnsi="Times New Roman"/>
                <w:b/>
                <w:sz w:val="24"/>
                <w:szCs w:val="24"/>
                <w:lang w:val="sr-Cyrl-RS"/>
              </w:rPr>
            </w:pPr>
          </w:p>
          <w:p w:rsidR="004B2110" w:rsidRPr="00FF581D" w:rsidRDefault="004B2110" w:rsidP="004B2110">
            <w:pPr>
              <w:rPr>
                <w:rFonts w:ascii="Times New Roman" w:hAnsi="Times New Roman"/>
                <w:b/>
                <w:sz w:val="24"/>
                <w:szCs w:val="24"/>
                <w:lang w:val="sr-Cyrl-RS"/>
              </w:rPr>
            </w:pPr>
          </w:p>
        </w:tc>
        <w:tc>
          <w:tcPr>
            <w:tcW w:w="3560" w:type="dxa"/>
            <w:tcBorders>
              <w:top w:val="single" w:sz="2" w:space="0" w:color="auto"/>
            </w:tcBorders>
          </w:tcPr>
          <w:p w:rsidR="004B2110" w:rsidRPr="00FF581D" w:rsidRDefault="004B2110" w:rsidP="004B2110">
            <w:pPr>
              <w:rPr>
                <w:rFonts w:ascii="Times New Roman" w:hAnsi="Times New Roman"/>
                <w:sz w:val="24"/>
                <w:szCs w:val="24"/>
              </w:rPr>
            </w:pPr>
            <w:r w:rsidRPr="00FF581D">
              <w:rPr>
                <w:rFonts w:ascii="Times New Roman" w:hAnsi="Times New Roman"/>
                <w:sz w:val="24"/>
                <w:szCs w:val="24"/>
              </w:rPr>
              <w:t>TEX.OО.О.3.3. Примењују правила безбедности као активни учесници у саобраћају.</w:t>
            </w:r>
          </w:p>
          <w:p w:rsidR="004B2110" w:rsidRPr="00FF581D" w:rsidRDefault="004B2110" w:rsidP="004B2110">
            <w:pPr>
              <w:rPr>
                <w:rFonts w:ascii="Times New Roman" w:hAnsi="Times New Roman"/>
                <w:sz w:val="24"/>
                <w:szCs w:val="24"/>
              </w:rPr>
            </w:pPr>
            <w:r w:rsidRPr="00FF581D">
              <w:rPr>
                <w:rFonts w:ascii="Times New Roman" w:hAnsi="Times New Roman"/>
                <w:sz w:val="24"/>
                <w:szCs w:val="24"/>
              </w:rPr>
              <w:t xml:space="preserve">TEX.OО.О.3.4. Применом правила рационалног коришћења енергије у </w:t>
            </w:r>
            <w:r w:rsidRPr="00FF581D">
              <w:rPr>
                <w:rFonts w:ascii="Times New Roman" w:hAnsi="Times New Roman"/>
                <w:sz w:val="24"/>
                <w:szCs w:val="24"/>
              </w:rPr>
              <w:lastRenderedPageBreak/>
              <w:t>домаћинству штеде кућни буџет.</w:t>
            </w:r>
          </w:p>
          <w:p w:rsidR="004B2110" w:rsidRPr="00FF581D" w:rsidRDefault="004B2110" w:rsidP="004B2110">
            <w:pPr>
              <w:rPr>
                <w:rFonts w:ascii="Times New Roman" w:hAnsi="Times New Roman"/>
                <w:sz w:val="24"/>
                <w:szCs w:val="24"/>
              </w:rPr>
            </w:pPr>
            <w:r w:rsidRPr="00FF581D">
              <w:rPr>
                <w:rFonts w:ascii="Times New Roman" w:hAnsi="Times New Roman"/>
                <w:sz w:val="24"/>
                <w:szCs w:val="24"/>
              </w:rPr>
              <w:t>TEX.OО.О.3.5. Препознају своје способности и афинитете према различитим занимањима у области технике.</w:t>
            </w:r>
          </w:p>
          <w:p w:rsidR="004B2110" w:rsidRPr="00FF581D" w:rsidRDefault="004B2110" w:rsidP="004B2110">
            <w:pPr>
              <w:rPr>
                <w:rFonts w:ascii="Times New Roman" w:hAnsi="Times New Roman"/>
                <w:sz w:val="24"/>
                <w:szCs w:val="24"/>
              </w:rPr>
            </w:pPr>
            <w:r w:rsidRPr="00FF581D">
              <w:rPr>
                <w:rFonts w:ascii="Times New Roman" w:hAnsi="Times New Roman"/>
                <w:sz w:val="24"/>
                <w:szCs w:val="24"/>
              </w:rPr>
              <w:t>TEX.OО.О.3.1. Примењују мере заштите на раду ради сопствене и сигурности осталих учесника у процесу рада.</w:t>
            </w:r>
          </w:p>
          <w:p w:rsidR="004B2110" w:rsidRPr="00FF581D" w:rsidRDefault="004B2110" w:rsidP="004B2110">
            <w:pPr>
              <w:rPr>
                <w:rFonts w:ascii="Times New Roman" w:hAnsi="Times New Roman"/>
                <w:b/>
                <w:sz w:val="24"/>
                <w:szCs w:val="24"/>
                <w:lang w:val="sr-Cyrl-RS"/>
              </w:rPr>
            </w:pPr>
            <w:r w:rsidRPr="00FF581D">
              <w:rPr>
                <w:rFonts w:ascii="Times New Roman" w:hAnsi="Times New Roman"/>
                <w:sz w:val="24"/>
                <w:szCs w:val="24"/>
              </w:rPr>
              <w:t>TEX.OО.О.3.2. Израђују једноставне моделе и макете самостално или у тиму, у циљу развоја и усавршавања мануелних вештина и радних навика.</w:t>
            </w:r>
          </w:p>
        </w:tc>
        <w:tc>
          <w:tcPr>
            <w:tcW w:w="3560" w:type="dxa"/>
            <w:tcBorders>
              <w:top w:val="single" w:sz="2" w:space="0" w:color="auto"/>
            </w:tcBorders>
          </w:tcPr>
          <w:p w:rsidR="004B2110" w:rsidRPr="00FF581D" w:rsidRDefault="004B2110" w:rsidP="004B2110">
            <w:pPr>
              <w:rPr>
                <w:rFonts w:ascii="Times New Roman" w:hAnsi="Times New Roman"/>
                <w:sz w:val="24"/>
                <w:szCs w:val="24"/>
              </w:rPr>
            </w:pPr>
            <w:r w:rsidRPr="00FF581D">
              <w:rPr>
                <w:rFonts w:ascii="Times New Roman" w:hAnsi="Times New Roman"/>
                <w:sz w:val="24"/>
                <w:szCs w:val="24"/>
              </w:rPr>
              <w:lastRenderedPageBreak/>
              <w:t>ТЕХ.ОО.С.3.4. Повезују стечена знања из технике и технологије са сродним садржајима из других наставних предмета.</w:t>
            </w:r>
          </w:p>
          <w:p w:rsidR="004B2110" w:rsidRPr="00FF581D" w:rsidRDefault="004B2110" w:rsidP="004B2110">
            <w:pPr>
              <w:rPr>
                <w:rFonts w:ascii="Times New Roman" w:hAnsi="Times New Roman"/>
                <w:sz w:val="24"/>
                <w:szCs w:val="24"/>
              </w:rPr>
            </w:pPr>
            <w:r w:rsidRPr="00FF581D">
              <w:rPr>
                <w:rFonts w:ascii="Times New Roman" w:hAnsi="Times New Roman"/>
                <w:sz w:val="24"/>
                <w:szCs w:val="24"/>
              </w:rPr>
              <w:t xml:space="preserve">ТЕХ.ОО.С.3.4. Повезују стечена знања из технике и технологије </w:t>
            </w:r>
            <w:r w:rsidRPr="00FF581D">
              <w:rPr>
                <w:rFonts w:ascii="Times New Roman" w:hAnsi="Times New Roman"/>
                <w:sz w:val="24"/>
                <w:szCs w:val="24"/>
              </w:rPr>
              <w:lastRenderedPageBreak/>
              <w:t>са сродним садржајима из других наставних предмета</w:t>
            </w:r>
          </w:p>
          <w:p w:rsidR="004B2110" w:rsidRPr="00FF581D" w:rsidRDefault="004B2110" w:rsidP="004B2110">
            <w:pPr>
              <w:rPr>
                <w:rFonts w:ascii="Times New Roman" w:hAnsi="Times New Roman"/>
                <w:sz w:val="24"/>
                <w:szCs w:val="24"/>
              </w:rPr>
            </w:pPr>
            <w:r w:rsidRPr="00FF581D">
              <w:rPr>
                <w:rFonts w:ascii="Times New Roman" w:hAnsi="Times New Roman"/>
                <w:sz w:val="24"/>
                <w:szCs w:val="24"/>
              </w:rPr>
              <w:t>ТЕХ.ОО.С.3.5. Иницирају и учествују у активностима рециклаже и заштите животне средине у локалној заједници.</w:t>
            </w:r>
          </w:p>
          <w:p w:rsidR="004B2110" w:rsidRPr="00FF581D" w:rsidRDefault="004B2110" w:rsidP="004B2110">
            <w:pPr>
              <w:rPr>
                <w:rFonts w:ascii="Times New Roman" w:hAnsi="Times New Roman"/>
                <w:sz w:val="24"/>
                <w:szCs w:val="24"/>
              </w:rPr>
            </w:pPr>
            <w:r w:rsidRPr="00FF581D">
              <w:rPr>
                <w:rFonts w:ascii="Times New Roman" w:hAnsi="Times New Roman"/>
                <w:sz w:val="24"/>
                <w:szCs w:val="24"/>
              </w:rPr>
              <w:t>TEX.ОО.С.3.3. Креирају рекламни материјал ради промоције самостално или тимски израђеног пројекта.</w:t>
            </w:r>
          </w:p>
          <w:p w:rsidR="004B2110" w:rsidRPr="00FF581D" w:rsidRDefault="004B2110" w:rsidP="004B2110">
            <w:pPr>
              <w:rPr>
                <w:rFonts w:ascii="Times New Roman" w:hAnsi="Times New Roman"/>
                <w:b/>
                <w:sz w:val="24"/>
                <w:szCs w:val="24"/>
                <w:lang w:val="sr-Cyrl-RS"/>
              </w:rPr>
            </w:pPr>
          </w:p>
        </w:tc>
        <w:tc>
          <w:tcPr>
            <w:tcW w:w="3560" w:type="dxa"/>
            <w:tcBorders>
              <w:top w:val="single" w:sz="2" w:space="0" w:color="auto"/>
            </w:tcBorders>
          </w:tcPr>
          <w:p w:rsidR="004B2110" w:rsidRPr="00FF581D" w:rsidRDefault="004B2110" w:rsidP="004B2110">
            <w:pPr>
              <w:rPr>
                <w:rFonts w:ascii="Times New Roman" w:hAnsi="Times New Roman"/>
                <w:sz w:val="24"/>
                <w:szCs w:val="24"/>
              </w:rPr>
            </w:pPr>
            <w:r w:rsidRPr="00FF581D">
              <w:rPr>
                <w:rFonts w:ascii="Times New Roman" w:hAnsi="Times New Roman"/>
                <w:sz w:val="24"/>
                <w:szCs w:val="24"/>
              </w:rPr>
              <w:lastRenderedPageBreak/>
              <w:t xml:space="preserve">TEX.ОО.Н.3.2. При реализацији сопствених идеја, претходно представљених техничким цртежом или употребом одговарајуће апликације, користе расположиве интерфејс </w:t>
            </w:r>
            <w:r w:rsidRPr="00FF581D">
              <w:rPr>
                <w:rFonts w:ascii="Times New Roman" w:hAnsi="Times New Roman"/>
                <w:sz w:val="24"/>
                <w:szCs w:val="24"/>
              </w:rPr>
              <w:lastRenderedPageBreak/>
              <w:t>технологије.</w:t>
            </w:r>
          </w:p>
          <w:p w:rsidR="004B2110" w:rsidRPr="00FF581D" w:rsidRDefault="004B2110" w:rsidP="004B2110">
            <w:pPr>
              <w:rPr>
                <w:rFonts w:ascii="Times New Roman" w:hAnsi="Times New Roman"/>
                <w:b/>
                <w:sz w:val="24"/>
                <w:szCs w:val="24"/>
                <w:lang w:val="sr-Cyrl-RS"/>
              </w:rPr>
            </w:pPr>
          </w:p>
        </w:tc>
      </w:tr>
    </w:tbl>
    <w:p w:rsidR="004B2110" w:rsidRPr="00FF581D" w:rsidRDefault="004B2110" w:rsidP="004B2110">
      <w:pPr>
        <w:rPr>
          <w:rFonts w:ascii="Times New Roman" w:hAnsi="Times New Roman"/>
          <w:b/>
          <w:sz w:val="24"/>
          <w:szCs w:val="24"/>
          <w:lang w:val="sr-Latn-RS"/>
        </w:rPr>
      </w:pPr>
    </w:p>
    <w:p w:rsidR="004B2110" w:rsidRPr="00FF581D" w:rsidRDefault="004B2110" w:rsidP="004B2110">
      <w:pPr>
        <w:rPr>
          <w:rFonts w:ascii="Times New Roman" w:hAnsi="Times New Roman"/>
          <w:b/>
          <w:sz w:val="24"/>
          <w:szCs w:val="24"/>
          <w:lang w:val="ru-RU"/>
        </w:rPr>
      </w:pPr>
      <w:r w:rsidRPr="00FF581D">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4B2110" w:rsidRPr="00FF581D" w:rsidTr="004B2110">
        <w:trPr>
          <w:trHeight w:val="315"/>
        </w:trPr>
        <w:tc>
          <w:tcPr>
            <w:tcW w:w="3330" w:type="dxa"/>
          </w:tcPr>
          <w:p w:rsidR="004B2110" w:rsidRPr="00FF581D" w:rsidRDefault="004B2110" w:rsidP="004B2110">
            <w:pPr>
              <w:spacing w:after="0" w:line="240" w:lineRule="auto"/>
              <w:jc w:val="center"/>
              <w:rPr>
                <w:rFonts w:ascii="Times New Roman" w:hAnsi="Times New Roman"/>
                <w:b/>
                <w:sz w:val="24"/>
                <w:szCs w:val="24"/>
                <w:lang w:val="sr-Latn-CS"/>
              </w:rPr>
            </w:pPr>
            <w:r w:rsidRPr="00FF581D">
              <w:rPr>
                <w:rFonts w:ascii="Times New Roman" w:hAnsi="Times New Roman"/>
                <w:b/>
                <w:sz w:val="24"/>
                <w:szCs w:val="24"/>
              </w:rPr>
              <w:t>Област/Тема</w:t>
            </w:r>
          </w:p>
        </w:tc>
        <w:tc>
          <w:tcPr>
            <w:tcW w:w="10980" w:type="dxa"/>
            <w:tcBorders>
              <w:right w:val="single" w:sz="4" w:space="0" w:color="auto"/>
            </w:tcBorders>
          </w:tcPr>
          <w:p w:rsidR="004B2110" w:rsidRPr="00FF581D" w:rsidRDefault="004B2110" w:rsidP="004B2110">
            <w:pPr>
              <w:spacing w:after="0" w:line="240" w:lineRule="auto"/>
              <w:jc w:val="center"/>
              <w:rPr>
                <w:rFonts w:ascii="Times New Roman" w:hAnsi="Times New Roman"/>
                <w:b/>
                <w:sz w:val="24"/>
                <w:szCs w:val="24"/>
              </w:rPr>
            </w:pPr>
            <w:r w:rsidRPr="00FF581D">
              <w:rPr>
                <w:rFonts w:ascii="Times New Roman" w:hAnsi="Times New Roman"/>
                <w:b/>
                <w:sz w:val="24"/>
                <w:szCs w:val="24"/>
              </w:rPr>
              <w:t>Начини и поступци остваривања</w:t>
            </w:r>
          </w:p>
        </w:tc>
      </w:tr>
      <w:tr w:rsidR="004B2110" w:rsidRPr="00FF581D" w:rsidTr="004B2110">
        <w:trPr>
          <w:trHeight w:val="315"/>
        </w:trPr>
        <w:tc>
          <w:tcPr>
            <w:tcW w:w="3330" w:type="dxa"/>
            <w:vAlign w:val="center"/>
          </w:tcPr>
          <w:p w:rsidR="004B2110" w:rsidRPr="00B15D7C" w:rsidRDefault="004B2110" w:rsidP="004B2110">
            <w:pPr>
              <w:jc w:val="center"/>
              <w:rPr>
                <w:rFonts w:ascii="Times New Roman" w:hAnsi="Times New Roman"/>
                <w:b/>
                <w:sz w:val="24"/>
                <w:szCs w:val="24"/>
                <w:lang w:val="sr-Cyrl-RS"/>
              </w:rPr>
            </w:pPr>
            <w:r w:rsidRPr="00B15D7C">
              <w:rPr>
                <w:rFonts w:ascii="Times New Roman" w:hAnsi="Times New Roman"/>
                <w:b/>
                <w:sz w:val="24"/>
                <w:szCs w:val="24"/>
              </w:rPr>
              <w:t>1. ЖИВОТНО И РАДНО ОКРУЖЕЊЕ</w:t>
            </w:r>
          </w:p>
        </w:tc>
        <w:tc>
          <w:tcPr>
            <w:tcW w:w="10980" w:type="dxa"/>
            <w:tcBorders>
              <w:right w:val="single" w:sz="4" w:space="0" w:color="auto"/>
            </w:tcBorders>
          </w:tcPr>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Разноврсни методички приступи</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Упознавање са наставним садржајем</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Коришћење медија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Упознавање са значајем урбанизма и просторног планирања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Посматрање планова, макета, слика насееља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Анализирање и закључивање</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Активна улога ученика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Навођење примера из животних ситуација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Очигледност у ситуацијама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Аспекти функционалности, удобности и економичности</w:t>
            </w:r>
          </w:p>
          <w:p w:rsidR="004B2110" w:rsidRPr="00FF581D" w:rsidRDefault="004B2110" w:rsidP="004B2110">
            <w:pPr>
              <w:numPr>
                <w:ilvl w:val="0"/>
                <w:numId w:val="1"/>
              </w:numPr>
              <w:spacing w:after="0" w:line="240" w:lineRule="auto"/>
              <w:rPr>
                <w:rFonts w:ascii="Times New Roman" w:hAnsi="Times New Roman"/>
                <w:color w:val="000000"/>
                <w:sz w:val="24"/>
                <w:szCs w:val="24"/>
              </w:rPr>
            </w:pPr>
            <w:r w:rsidRPr="00FF581D">
              <w:rPr>
                <w:rStyle w:val="Bodytext3"/>
                <w:rFonts w:eastAsia="Calibri"/>
                <w:sz w:val="24"/>
                <w:szCs w:val="24"/>
              </w:rPr>
              <w:t>Самостално наводи примере, решења и начине функционисања</w:t>
            </w:r>
          </w:p>
        </w:tc>
      </w:tr>
      <w:tr w:rsidR="004B2110" w:rsidRPr="00FF581D" w:rsidTr="004B2110">
        <w:trPr>
          <w:trHeight w:val="315"/>
        </w:trPr>
        <w:tc>
          <w:tcPr>
            <w:tcW w:w="3330" w:type="dxa"/>
            <w:vAlign w:val="center"/>
          </w:tcPr>
          <w:p w:rsidR="004B2110" w:rsidRPr="00B15D7C" w:rsidRDefault="004B2110" w:rsidP="004B2110">
            <w:pPr>
              <w:jc w:val="center"/>
              <w:rPr>
                <w:rFonts w:ascii="Times New Roman" w:hAnsi="Times New Roman"/>
                <w:b/>
                <w:sz w:val="24"/>
                <w:szCs w:val="24"/>
                <w:lang w:val="sr-Cyrl-CS"/>
              </w:rPr>
            </w:pPr>
            <w:r w:rsidRPr="00B15D7C">
              <w:rPr>
                <w:rFonts w:ascii="Times New Roman" w:hAnsi="Times New Roman"/>
                <w:b/>
                <w:sz w:val="24"/>
                <w:szCs w:val="24"/>
              </w:rPr>
              <w:t>2. САОБРАЋАЈ</w:t>
            </w:r>
          </w:p>
        </w:tc>
        <w:tc>
          <w:tcPr>
            <w:tcW w:w="10980" w:type="dxa"/>
            <w:tcBorders>
              <w:right w:val="single" w:sz="4" w:space="0" w:color="auto"/>
            </w:tcBorders>
          </w:tcPr>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Упознавање са наставним садржајем</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Указивање на значај саобраћајне културе</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Активна улога ученика</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Повезивање са садржајем из 5. разреда</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Примери симулације</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Препознавање ризика</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Предвиђање опасних ситуација</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lastRenderedPageBreak/>
              <w:t>Коришћење мултимедијалних примера</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Коришћењем ИКТ</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Навођењем значаја инфраструктуре</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Навођење примера из животних ситуација</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Очигледност у ситуацијама</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Полигон практичног понашања у саобраћају</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 xml:space="preserve">Повезивање понашања, последице, одговорност и анализа </w:t>
            </w:r>
          </w:p>
          <w:p w:rsidR="004B2110" w:rsidRPr="00FF581D" w:rsidRDefault="004B2110" w:rsidP="004B2110">
            <w:pPr>
              <w:spacing w:after="0" w:line="240" w:lineRule="auto"/>
              <w:ind w:left="720"/>
              <w:rPr>
                <w:rFonts w:ascii="Times New Roman" w:hAnsi="Times New Roman"/>
                <w:sz w:val="24"/>
                <w:szCs w:val="24"/>
                <w:lang w:val="sr-Latn-CS"/>
              </w:rPr>
            </w:pPr>
            <w:r w:rsidRPr="00FF581D">
              <w:rPr>
                <w:rStyle w:val="Bodytext3"/>
                <w:rFonts w:eastAsia="Calibri"/>
                <w:sz w:val="24"/>
                <w:szCs w:val="24"/>
              </w:rPr>
              <w:t>Демонстрација правилног и безбедног понашања</w:t>
            </w:r>
          </w:p>
        </w:tc>
      </w:tr>
      <w:tr w:rsidR="004B2110" w:rsidRPr="00FF581D" w:rsidTr="004B2110">
        <w:trPr>
          <w:trHeight w:val="315"/>
        </w:trPr>
        <w:tc>
          <w:tcPr>
            <w:tcW w:w="3330" w:type="dxa"/>
            <w:vAlign w:val="center"/>
          </w:tcPr>
          <w:p w:rsidR="004B2110" w:rsidRPr="00B15D7C" w:rsidRDefault="004B2110" w:rsidP="004B2110">
            <w:pPr>
              <w:jc w:val="center"/>
              <w:rPr>
                <w:rFonts w:ascii="Times New Roman" w:hAnsi="Times New Roman"/>
                <w:b/>
                <w:sz w:val="24"/>
                <w:szCs w:val="24"/>
                <w:lang w:val="sr-Cyrl-CS"/>
              </w:rPr>
            </w:pPr>
            <w:r w:rsidRPr="00B15D7C">
              <w:rPr>
                <w:rFonts w:ascii="Times New Roman" w:hAnsi="Times New Roman"/>
                <w:b/>
                <w:sz w:val="24"/>
                <w:szCs w:val="24"/>
              </w:rPr>
              <w:lastRenderedPageBreak/>
              <w:t>3. ТЕХНИЧКА И ДИГИТАЛНА ПИСМЕНОСТ</w:t>
            </w:r>
          </w:p>
        </w:tc>
        <w:tc>
          <w:tcPr>
            <w:tcW w:w="10980" w:type="dxa"/>
            <w:tcBorders>
              <w:right w:val="single" w:sz="4" w:space="0" w:color="auto"/>
            </w:tcBorders>
          </w:tcPr>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Упознавање са наставним садржајем</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Повезивање са садржајем из 5. разреда</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Активна улога ученика</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Коришћење апликације за техничко цртање 2Д и 3Д</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Правила и симболи у архитектури</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Опажање</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Разумевање</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Релацијски односи</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Наставна средства</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Рачунарске симулације</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Мини-пројекат</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Успостављање критеријума</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Дигиталне презентације</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Самостално представљање решења</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Контакт са публиком</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Дискусија</w:t>
            </w:r>
          </w:p>
          <w:p w:rsidR="004B2110" w:rsidRPr="00FF581D" w:rsidRDefault="004B2110" w:rsidP="004B2110">
            <w:pPr>
              <w:spacing w:after="0" w:line="240" w:lineRule="auto"/>
              <w:ind w:left="720"/>
              <w:rPr>
                <w:rFonts w:ascii="Times New Roman" w:hAnsi="Times New Roman"/>
                <w:sz w:val="24"/>
                <w:szCs w:val="24"/>
                <w:lang w:val="sr-Latn-CS"/>
              </w:rPr>
            </w:pPr>
            <w:r w:rsidRPr="00FF581D">
              <w:rPr>
                <w:rStyle w:val="Bodytext3"/>
                <w:rFonts w:eastAsia="Calibri"/>
                <w:sz w:val="24"/>
                <w:szCs w:val="24"/>
              </w:rPr>
              <w:t>Давање вршњачке повратне информације</w:t>
            </w:r>
          </w:p>
        </w:tc>
      </w:tr>
      <w:tr w:rsidR="004B2110" w:rsidRPr="00FF581D" w:rsidTr="004B2110">
        <w:trPr>
          <w:trHeight w:val="315"/>
        </w:trPr>
        <w:tc>
          <w:tcPr>
            <w:tcW w:w="3330" w:type="dxa"/>
            <w:vAlign w:val="center"/>
          </w:tcPr>
          <w:p w:rsidR="004B2110" w:rsidRPr="00B15D7C" w:rsidRDefault="004B2110" w:rsidP="004B2110">
            <w:pPr>
              <w:jc w:val="center"/>
              <w:rPr>
                <w:rFonts w:ascii="Times New Roman" w:hAnsi="Times New Roman"/>
                <w:b/>
                <w:sz w:val="24"/>
                <w:szCs w:val="24"/>
                <w:lang w:val="sr-Cyrl-CS"/>
              </w:rPr>
            </w:pPr>
            <w:r w:rsidRPr="00B15D7C">
              <w:rPr>
                <w:rFonts w:ascii="Times New Roman" w:hAnsi="Times New Roman"/>
                <w:b/>
                <w:sz w:val="24"/>
                <w:szCs w:val="24"/>
              </w:rPr>
              <w:t>4. РЕСУРСИ И ПРОИЗВОДЊА</w:t>
            </w:r>
          </w:p>
        </w:tc>
        <w:tc>
          <w:tcPr>
            <w:tcW w:w="10980" w:type="dxa"/>
            <w:tcBorders>
              <w:right w:val="single" w:sz="4" w:space="0" w:color="auto"/>
            </w:tcBorders>
          </w:tcPr>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Упознавање са наставним садржајем</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Повезивање са садржајем из 5. разреда</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Активна улога ученика</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Упознавање и примена наставног садржаја</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 xml:space="preserve">Анализа, закључци и међусобна повезаност елемената </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Препознавање и повезаност елемената</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Рационалност, уштеда, економичност</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Изношење различитих примера из живота</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Правилно и безбедно коришћење</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Коришћење других решења за изворе енергије</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Наводити примере из свакодневног живота</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Упознати се значајем рециклаже</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Практично стваралаштво</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lastRenderedPageBreak/>
              <w:t>Алгоритамски начин размишљања</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Од идеје до реализације</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Израда модела</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Примена наученог</w:t>
            </w:r>
          </w:p>
          <w:p w:rsidR="004B2110" w:rsidRPr="00FF581D" w:rsidRDefault="004B2110" w:rsidP="004B2110">
            <w:pPr>
              <w:spacing w:after="0" w:line="240" w:lineRule="auto"/>
              <w:ind w:left="720"/>
              <w:rPr>
                <w:rFonts w:ascii="Times New Roman" w:hAnsi="Times New Roman"/>
                <w:sz w:val="24"/>
                <w:szCs w:val="24"/>
                <w:lang w:val="sr-Latn-CS"/>
              </w:rPr>
            </w:pPr>
            <w:r w:rsidRPr="00FF581D">
              <w:rPr>
                <w:rStyle w:val="Bodytext3"/>
                <w:rFonts w:eastAsia="Calibri"/>
                <w:sz w:val="24"/>
                <w:szCs w:val="24"/>
              </w:rPr>
              <w:t>Мере заштите на раду и одговорност</w:t>
            </w:r>
          </w:p>
        </w:tc>
      </w:tr>
      <w:tr w:rsidR="004B2110" w:rsidRPr="00FF581D" w:rsidTr="004B2110">
        <w:trPr>
          <w:trHeight w:val="315"/>
        </w:trPr>
        <w:tc>
          <w:tcPr>
            <w:tcW w:w="3330" w:type="dxa"/>
            <w:vAlign w:val="center"/>
          </w:tcPr>
          <w:p w:rsidR="004B2110" w:rsidRPr="00B15D7C" w:rsidRDefault="004B2110" w:rsidP="004B2110">
            <w:pPr>
              <w:jc w:val="center"/>
              <w:rPr>
                <w:rFonts w:ascii="Times New Roman" w:hAnsi="Times New Roman"/>
                <w:b/>
                <w:sz w:val="24"/>
                <w:szCs w:val="24"/>
                <w:lang w:val="sr-Cyrl-CS"/>
              </w:rPr>
            </w:pPr>
            <w:r w:rsidRPr="00B15D7C">
              <w:rPr>
                <w:rFonts w:ascii="Times New Roman" w:hAnsi="Times New Roman"/>
                <w:b/>
                <w:sz w:val="24"/>
                <w:szCs w:val="24"/>
              </w:rPr>
              <w:lastRenderedPageBreak/>
              <w:t>5. КОНСТРУКТОРСКО МОДЕЛОВАЊЕ</w:t>
            </w:r>
          </w:p>
        </w:tc>
        <w:tc>
          <w:tcPr>
            <w:tcW w:w="10980" w:type="dxa"/>
            <w:tcBorders>
              <w:bottom w:val="single" w:sz="4" w:space="0" w:color="auto"/>
              <w:right w:val="single" w:sz="4" w:space="0" w:color="auto"/>
            </w:tcBorders>
          </w:tcPr>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Заједнички пројекат</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Коришћење претходно стечених знања и вештина</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Индивидуализацију наставе</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Диференцијација према способностима, полу и интересовањима ученика и потребама животне средине и могућностима школе</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Алгоритамски начин размишљања</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Од идеје до реализације</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Израда сопственог пројекта</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Креирање планске документације</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Извршавање радних операција</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Графичко представљање замисли</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Процена и вредновање</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Коришћење података из различитих извора</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Самостално проналажење информација</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Поштовање принципа економичности</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Рационални избор алата</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Решавање једноставних техничких и технолошких проблема</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Примена природних законитости у пракси</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Самосталност у раду</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Раду у групи или пару</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Успостављање критеријума за вредновање</w:t>
            </w:r>
          </w:p>
          <w:p w:rsidR="004B2110" w:rsidRPr="00FF581D" w:rsidRDefault="004B2110" w:rsidP="00F377BE">
            <w:pPr>
              <w:numPr>
                <w:ilvl w:val="0"/>
                <w:numId w:val="6"/>
              </w:numPr>
              <w:spacing w:after="0" w:line="240" w:lineRule="auto"/>
              <w:rPr>
                <w:rStyle w:val="Bodytext3"/>
                <w:rFonts w:eastAsia="Calibri"/>
                <w:sz w:val="24"/>
                <w:szCs w:val="24"/>
              </w:rPr>
            </w:pPr>
            <w:r w:rsidRPr="00FF581D">
              <w:rPr>
                <w:rStyle w:val="Bodytext3"/>
                <w:rFonts w:eastAsia="Calibri"/>
                <w:sz w:val="24"/>
                <w:szCs w:val="24"/>
              </w:rPr>
              <w:t>Процењивање сопственог рада и рада других ученика</w:t>
            </w:r>
          </w:p>
          <w:p w:rsidR="004B2110" w:rsidRPr="00FF581D" w:rsidRDefault="004B2110" w:rsidP="004B2110">
            <w:pPr>
              <w:spacing w:after="0" w:line="240" w:lineRule="auto"/>
              <w:ind w:left="720"/>
              <w:rPr>
                <w:rFonts w:ascii="Times New Roman" w:hAnsi="Times New Roman"/>
                <w:sz w:val="24"/>
                <w:szCs w:val="24"/>
                <w:lang w:val="sr-Latn-CS"/>
              </w:rPr>
            </w:pPr>
            <w:r w:rsidRPr="00FF581D">
              <w:rPr>
                <w:rStyle w:val="Bodytext3"/>
                <w:rFonts w:eastAsia="Calibri"/>
                <w:sz w:val="24"/>
                <w:szCs w:val="24"/>
              </w:rPr>
              <w:t>Предлагање унапређења постојећих макета/модела</w:t>
            </w:r>
          </w:p>
        </w:tc>
      </w:tr>
    </w:tbl>
    <w:p w:rsidR="004B2110" w:rsidRPr="00FF581D" w:rsidRDefault="004B2110" w:rsidP="004B2110">
      <w:pPr>
        <w:spacing w:after="0" w:line="240" w:lineRule="auto"/>
        <w:rPr>
          <w:rFonts w:ascii="Times New Roman" w:hAnsi="Times New Roman"/>
          <w:b/>
          <w:sz w:val="24"/>
          <w:szCs w:val="24"/>
          <w:lang w:val="sr-Cyrl-CS"/>
        </w:rPr>
      </w:pPr>
    </w:p>
    <w:p w:rsidR="004B2110" w:rsidRDefault="004B2110" w:rsidP="004B2110">
      <w:pPr>
        <w:spacing w:after="0" w:line="240" w:lineRule="auto"/>
        <w:rPr>
          <w:rFonts w:ascii="Times New Roman" w:hAnsi="Times New Roman"/>
          <w:b/>
          <w:sz w:val="24"/>
          <w:szCs w:val="24"/>
          <w:lang w:val="sr-Latn-RS"/>
        </w:rPr>
      </w:pPr>
    </w:p>
    <w:p w:rsidR="004B2110" w:rsidRPr="00FF581D" w:rsidRDefault="004B2110" w:rsidP="004B2110">
      <w:pPr>
        <w:spacing w:after="0" w:line="240" w:lineRule="auto"/>
        <w:rPr>
          <w:rFonts w:ascii="Times New Roman" w:hAnsi="Times New Roman"/>
          <w:b/>
          <w:sz w:val="24"/>
          <w:szCs w:val="24"/>
          <w:lang w:val="sr-Cyrl-CS"/>
        </w:rPr>
      </w:pPr>
      <w:r w:rsidRPr="00FF581D">
        <w:rPr>
          <w:rFonts w:ascii="Times New Roman" w:hAnsi="Times New Roman"/>
          <w:b/>
          <w:sz w:val="24"/>
          <w:szCs w:val="24"/>
          <w:lang w:val="sr-Cyrl-CS"/>
        </w:rPr>
        <w:t>УПУТСТВО ЗА ФОРМАТИВНО И СУМАТИВНО ОЦЕЊИВАЊЕ УЧЕНИКА:</w:t>
      </w:r>
    </w:p>
    <w:p w:rsidR="004B2110" w:rsidRPr="00FF581D" w:rsidRDefault="004B2110" w:rsidP="004B2110">
      <w:pPr>
        <w:spacing w:after="0" w:line="240" w:lineRule="auto"/>
        <w:rPr>
          <w:rFonts w:ascii="Times New Roman" w:hAnsi="Times New Roman"/>
          <w:b/>
          <w:sz w:val="24"/>
          <w:szCs w:val="24"/>
          <w:lang w:val="sr-Cyrl-CS"/>
        </w:rPr>
      </w:pPr>
    </w:p>
    <w:p w:rsidR="004B2110" w:rsidRPr="00FF581D" w:rsidRDefault="004B2110" w:rsidP="004B2110">
      <w:pPr>
        <w:rPr>
          <w:rFonts w:ascii="Times New Roman" w:hAnsi="Times New Roman"/>
          <w:sz w:val="24"/>
          <w:szCs w:val="24"/>
        </w:rPr>
      </w:pPr>
      <w:r w:rsidRPr="00FF581D">
        <w:rPr>
          <w:rFonts w:ascii="Times New Roman" w:hAnsi="Times New Roman"/>
          <w:sz w:val="24"/>
          <w:szCs w:val="24"/>
        </w:rPr>
        <w:t>Вреднује се процес и продукти учења. У процесу оцењивања узимају се у обзир све активности ученика: тимски рад, самосталност у раду, уредност, систематичност, истрајност, залагање, самоиницијативност, креативност, активност, вршњачко оцењивање, самопроцена, ...</w:t>
      </w:r>
    </w:p>
    <w:p w:rsidR="004B2110" w:rsidRDefault="004B2110" w:rsidP="004B2110">
      <w:pPr>
        <w:rPr>
          <w:rFonts w:ascii="Times New Roman" w:hAnsi="Times New Roman"/>
          <w:sz w:val="24"/>
          <w:szCs w:val="24"/>
        </w:rPr>
      </w:pPr>
      <w:r w:rsidRPr="00FF581D">
        <w:rPr>
          <w:rFonts w:ascii="Times New Roman" w:hAnsi="Times New Roman"/>
          <w:sz w:val="24"/>
          <w:szCs w:val="24"/>
        </w:rPr>
        <w:t xml:space="preserve">Оцењивање се врши форамтивно и сумативно. </w:t>
      </w:r>
    </w:p>
    <w:p w:rsidR="007809BE" w:rsidRDefault="007809BE" w:rsidP="004B2110">
      <w:pPr>
        <w:rPr>
          <w:rFonts w:ascii="Times New Roman" w:hAnsi="Times New Roman"/>
          <w:sz w:val="24"/>
          <w:szCs w:val="24"/>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4B2110" w:rsidRPr="00FF581D" w:rsidTr="004B2110">
        <w:trPr>
          <w:trHeight w:val="260"/>
        </w:trPr>
        <w:tc>
          <w:tcPr>
            <w:tcW w:w="4428" w:type="dxa"/>
          </w:tcPr>
          <w:p w:rsidR="004B2110" w:rsidRPr="00FF581D" w:rsidRDefault="004B2110" w:rsidP="004B2110">
            <w:pPr>
              <w:spacing w:after="0" w:line="240" w:lineRule="auto"/>
              <w:rPr>
                <w:rFonts w:ascii="Times New Roman" w:hAnsi="Times New Roman"/>
                <w:b/>
                <w:sz w:val="24"/>
                <w:szCs w:val="24"/>
              </w:rPr>
            </w:pPr>
            <w:r w:rsidRPr="00FF581D">
              <w:rPr>
                <w:rFonts w:ascii="Times New Roman" w:hAnsi="Times New Roman"/>
                <w:b/>
                <w:sz w:val="24"/>
                <w:szCs w:val="24"/>
              </w:rPr>
              <w:lastRenderedPageBreak/>
              <w:t>Разред</w:t>
            </w:r>
          </w:p>
        </w:tc>
        <w:tc>
          <w:tcPr>
            <w:tcW w:w="9900" w:type="dxa"/>
          </w:tcPr>
          <w:p w:rsidR="004B2110" w:rsidRPr="00FF581D" w:rsidRDefault="004B2110" w:rsidP="004B2110">
            <w:pPr>
              <w:spacing w:after="0" w:line="240" w:lineRule="auto"/>
              <w:rPr>
                <w:rFonts w:ascii="Times New Roman" w:hAnsi="Times New Roman"/>
                <w:b/>
                <w:sz w:val="24"/>
                <w:szCs w:val="24"/>
                <w:lang w:val="sr-Cyrl-RS"/>
              </w:rPr>
            </w:pPr>
            <w:r w:rsidRPr="00FF581D">
              <w:rPr>
                <w:rFonts w:ascii="Times New Roman" w:hAnsi="Times New Roman"/>
                <w:b/>
                <w:sz w:val="24"/>
                <w:szCs w:val="24"/>
                <w:lang w:val="sr-Cyrl-RS"/>
              </w:rPr>
              <w:t>Шести</w:t>
            </w:r>
          </w:p>
        </w:tc>
      </w:tr>
      <w:tr w:rsidR="004B2110" w:rsidRPr="00FF581D" w:rsidTr="004B2110">
        <w:trPr>
          <w:trHeight w:val="476"/>
        </w:trPr>
        <w:tc>
          <w:tcPr>
            <w:tcW w:w="4428" w:type="dxa"/>
          </w:tcPr>
          <w:p w:rsidR="004B2110" w:rsidRPr="00FF581D" w:rsidRDefault="004B2110" w:rsidP="004B2110">
            <w:pPr>
              <w:spacing w:after="0" w:line="240" w:lineRule="auto"/>
              <w:rPr>
                <w:rFonts w:ascii="Times New Roman" w:hAnsi="Times New Roman"/>
                <w:b/>
                <w:sz w:val="24"/>
                <w:szCs w:val="24"/>
              </w:rPr>
            </w:pPr>
            <w:r w:rsidRPr="00FF581D">
              <w:rPr>
                <w:rFonts w:ascii="Times New Roman" w:hAnsi="Times New Roman"/>
                <w:b/>
                <w:sz w:val="24"/>
                <w:szCs w:val="24"/>
              </w:rPr>
              <w:t>Наставни предмет</w:t>
            </w:r>
          </w:p>
        </w:tc>
        <w:tc>
          <w:tcPr>
            <w:tcW w:w="9900" w:type="dxa"/>
          </w:tcPr>
          <w:p w:rsidR="004B2110" w:rsidRPr="00FF581D" w:rsidRDefault="004B2110" w:rsidP="004B2110">
            <w:pPr>
              <w:spacing w:after="0" w:line="240" w:lineRule="auto"/>
              <w:rPr>
                <w:rFonts w:ascii="Times New Roman" w:hAnsi="Times New Roman"/>
                <w:b/>
                <w:sz w:val="24"/>
                <w:szCs w:val="24"/>
                <w:lang w:val="sr-Cyrl-CS"/>
              </w:rPr>
            </w:pPr>
            <w:r w:rsidRPr="00FF581D">
              <w:rPr>
                <w:rFonts w:ascii="Times New Roman" w:hAnsi="Times New Roman"/>
                <w:b/>
                <w:sz w:val="24"/>
                <w:szCs w:val="24"/>
                <w:lang w:val="sr-Cyrl-CS"/>
              </w:rPr>
              <w:t>Информатика и рачунарство</w:t>
            </w:r>
          </w:p>
        </w:tc>
      </w:tr>
      <w:tr w:rsidR="004B2110" w:rsidRPr="00FF581D" w:rsidTr="004B2110">
        <w:trPr>
          <w:trHeight w:val="476"/>
        </w:trPr>
        <w:tc>
          <w:tcPr>
            <w:tcW w:w="4428" w:type="dxa"/>
          </w:tcPr>
          <w:p w:rsidR="004B2110" w:rsidRPr="00FF581D" w:rsidRDefault="004B2110" w:rsidP="004B2110">
            <w:pPr>
              <w:spacing w:after="0" w:line="240" w:lineRule="auto"/>
              <w:rPr>
                <w:rFonts w:ascii="Times New Roman" w:hAnsi="Times New Roman"/>
                <w:b/>
                <w:sz w:val="24"/>
                <w:szCs w:val="24"/>
              </w:rPr>
            </w:pPr>
            <w:r w:rsidRPr="00FF581D">
              <w:rPr>
                <w:rFonts w:ascii="Times New Roman" w:hAnsi="Times New Roman"/>
                <w:b/>
                <w:sz w:val="24"/>
                <w:szCs w:val="24"/>
              </w:rPr>
              <w:t>Годишњи фонд часова</w:t>
            </w:r>
          </w:p>
        </w:tc>
        <w:tc>
          <w:tcPr>
            <w:tcW w:w="9900" w:type="dxa"/>
          </w:tcPr>
          <w:p w:rsidR="004B2110" w:rsidRPr="00FF581D" w:rsidRDefault="004B2110" w:rsidP="004B2110">
            <w:pPr>
              <w:spacing w:after="0" w:line="240" w:lineRule="auto"/>
              <w:rPr>
                <w:rFonts w:ascii="Times New Roman" w:hAnsi="Times New Roman"/>
                <w:b/>
                <w:sz w:val="24"/>
                <w:szCs w:val="24"/>
                <w:lang w:val="sr-Cyrl-CS"/>
              </w:rPr>
            </w:pPr>
            <w:r w:rsidRPr="00FF581D">
              <w:rPr>
                <w:rFonts w:ascii="Times New Roman" w:hAnsi="Times New Roman"/>
                <w:b/>
                <w:sz w:val="24"/>
                <w:szCs w:val="24"/>
                <w:lang w:val="sr-Cyrl-CS"/>
              </w:rPr>
              <w:t>36</w:t>
            </w:r>
          </w:p>
        </w:tc>
      </w:tr>
      <w:tr w:rsidR="004B2110" w:rsidRPr="00FF581D" w:rsidTr="004B2110">
        <w:tc>
          <w:tcPr>
            <w:tcW w:w="4428" w:type="dxa"/>
          </w:tcPr>
          <w:p w:rsidR="004B2110" w:rsidRPr="00FF581D" w:rsidRDefault="004B2110" w:rsidP="004B2110">
            <w:pPr>
              <w:spacing w:after="0" w:line="240" w:lineRule="auto"/>
              <w:rPr>
                <w:rFonts w:ascii="Times New Roman" w:hAnsi="Times New Roman"/>
                <w:b/>
                <w:sz w:val="24"/>
                <w:szCs w:val="24"/>
              </w:rPr>
            </w:pPr>
            <w:r w:rsidRPr="00FF581D">
              <w:rPr>
                <w:rFonts w:ascii="Times New Roman" w:hAnsi="Times New Roman"/>
                <w:b/>
                <w:sz w:val="24"/>
                <w:szCs w:val="24"/>
              </w:rPr>
              <w:t>Циљ наставе предмета</w:t>
            </w:r>
          </w:p>
          <w:p w:rsidR="004B2110" w:rsidRPr="00FF581D" w:rsidRDefault="004B2110" w:rsidP="004B2110">
            <w:pPr>
              <w:spacing w:after="0" w:line="240" w:lineRule="auto"/>
              <w:rPr>
                <w:rFonts w:ascii="Times New Roman" w:hAnsi="Times New Roman"/>
                <w:b/>
                <w:sz w:val="24"/>
                <w:szCs w:val="24"/>
              </w:rPr>
            </w:pPr>
          </w:p>
        </w:tc>
        <w:tc>
          <w:tcPr>
            <w:tcW w:w="9900" w:type="dxa"/>
          </w:tcPr>
          <w:p w:rsidR="004B2110" w:rsidRPr="00FF581D" w:rsidRDefault="004B2110" w:rsidP="004B2110">
            <w:pPr>
              <w:jc w:val="both"/>
              <w:rPr>
                <w:rFonts w:ascii="Times New Roman" w:hAnsi="Times New Roman"/>
                <w:sz w:val="24"/>
                <w:szCs w:val="24"/>
                <w:lang w:val="sr-Cyrl-RS"/>
              </w:rPr>
            </w:pPr>
            <w:r w:rsidRPr="00B15D7C">
              <w:rPr>
                <w:rFonts w:ascii="Times New Roman" w:hAnsi="Times New Roman"/>
                <w:sz w:val="24"/>
                <w:szCs w:val="24"/>
              </w:rPr>
              <w:t xml:space="preserve">Циљ </w:t>
            </w:r>
            <w:r w:rsidRPr="00FF581D">
              <w:rPr>
                <w:rFonts w:ascii="Times New Roman" w:hAnsi="Times New Roman"/>
                <w:sz w:val="24"/>
                <w:szCs w:val="24"/>
              </w:rPr>
              <w:t>је да ученици изграде позитиван став према коришћењу дигиталне технологије и примењују знања и вештине из ове области у циљу ефикасног обављања различитих послова и задатака из школског и свакодневног живота.</w:t>
            </w:r>
          </w:p>
        </w:tc>
      </w:tr>
    </w:tbl>
    <w:p w:rsidR="004B2110" w:rsidRDefault="004B2110" w:rsidP="00775358">
      <w:pPr>
        <w:rPr>
          <w:rFonts w:ascii="Times New Roman" w:hAnsi="Times New Roman"/>
          <w:b/>
          <w:sz w:val="24"/>
          <w:szCs w:val="24"/>
          <w:lang w:val="sr-Latn-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3766"/>
        <w:gridCol w:w="4677"/>
        <w:gridCol w:w="5148"/>
      </w:tblGrid>
      <w:tr w:rsidR="004B2110" w:rsidRPr="00FF581D" w:rsidTr="007809BE">
        <w:tc>
          <w:tcPr>
            <w:tcW w:w="737" w:type="dxa"/>
          </w:tcPr>
          <w:p w:rsidR="004B2110" w:rsidRPr="00FF581D" w:rsidRDefault="004B2110" w:rsidP="004B2110">
            <w:pPr>
              <w:spacing w:after="0" w:line="240" w:lineRule="auto"/>
              <w:jc w:val="center"/>
              <w:rPr>
                <w:rFonts w:ascii="Times New Roman" w:hAnsi="Times New Roman"/>
                <w:b/>
                <w:sz w:val="24"/>
                <w:szCs w:val="24"/>
              </w:rPr>
            </w:pPr>
            <w:r w:rsidRPr="00FF581D">
              <w:rPr>
                <w:rFonts w:ascii="Times New Roman" w:hAnsi="Times New Roman"/>
                <w:b/>
                <w:sz w:val="24"/>
                <w:szCs w:val="24"/>
                <w:lang w:val="sr-Cyrl-RS"/>
              </w:rPr>
              <w:t>Р.бр.</w:t>
            </w:r>
            <w:r w:rsidRPr="00FF581D">
              <w:rPr>
                <w:rFonts w:ascii="Times New Roman" w:hAnsi="Times New Roman"/>
                <w:b/>
                <w:sz w:val="24"/>
                <w:szCs w:val="24"/>
              </w:rPr>
              <w:t xml:space="preserve"> </w:t>
            </w:r>
          </w:p>
        </w:tc>
        <w:tc>
          <w:tcPr>
            <w:tcW w:w="3766" w:type="dxa"/>
          </w:tcPr>
          <w:p w:rsidR="004B2110" w:rsidRPr="00FF581D" w:rsidRDefault="004B2110" w:rsidP="004B2110">
            <w:pPr>
              <w:spacing w:after="0" w:line="240" w:lineRule="auto"/>
              <w:jc w:val="center"/>
              <w:rPr>
                <w:rFonts w:ascii="Times New Roman" w:hAnsi="Times New Roman"/>
                <w:b/>
                <w:sz w:val="24"/>
                <w:szCs w:val="24"/>
              </w:rPr>
            </w:pPr>
            <w:r w:rsidRPr="00FF581D">
              <w:rPr>
                <w:rFonts w:ascii="Times New Roman" w:hAnsi="Times New Roman"/>
                <w:b/>
                <w:sz w:val="24"/>
                <w:szCs w:val="24"/>
              </w:rPr>
              <w:t xml:space="preserve">Област/Тема </w:t>
            </w:r>
          </w:p>
        </w:tc>
        <w:tc>
          <w:tcPr>
            <w:tcW w:w="4677" w:type="dxa"/>
          </w:tcPr>
          <w:p w:rsidR="004B2110" w:rsidRPr="00FF581D" w:rsidRDefault="004B2110" w:rsidP="004B2110">
            <w:pPr>
              <w:spacing w:after="0" w:line="240" w:lineRule="auto"/>
              <w:jc w:val="center"/>
              <w:rPr>
                <w:rFonts w:ascii="Times New Roman" w:hAnsi="Times New Roman"/>
                <w:b/>
                <w:sz w:val="24"/>
                <w:szCs w:val="24"/>
              </w:rPr>
            </w:pPr>
            <w:r w:rsidRPr="00FF581D">
              <w:rPr>
                <w:rFonts w:ascii="Times New Roman" w:hAnsi="Times New Roman"/>
                <w:b/>
                <w:sz w:val="24"/>
                <w:szCs w:val="24"/>
                <w:lang w:val="sr-Cyrl-CS"/>
              </w:rPr>
              <w:t xml:space="preserve">Кључни појмови садржаја </w:t>
            </w:r>
          </w:p>
        </w:tc>
        <w:tc>
          <w:tcPr>
            <w:tcW w:w="5148" w:type="dxa"/>
          </w:tcPr>
          <w:p w:rsidR="004B2110" w:rsidRPr="00FF581D" w:rsidRDefault="004B2110" w:rsidP="004B2110">
            <w:pPr>
              <w:spacing w:after="0" w:line="240" w:lineRule="auto"/>
              <w:rPr>
                <w:rFonts w:ascii="Times New Roman" w:hAnsi="Times New Roman"/>
                <w:b/>
                <w:sz w:val="24"/>
                <w:szCs w:val="24"/>
                <w:lang w:val="sr-Cyrl-CS"/>
              </w:rPr>
            </w:pPr>
            <w:r w:rsidRPr="00FF581D">
              <w:rPr>
                <w:rFonts w:ascii="Times New Roman" w:hAnsi="Times New Roman"/>
                <w:b/>
                <w:sz w:val="24"/>
                <w:szCs w:val="24"/>
              </w:rPr>
              <w:t>Исходи</w:t>
            </w:r>
          </w:p>
        </w:tc>
      </w:tr>
      <w:tr w:rsidR="004B2110" w:rsidRPr="00FF581D" w:rsidTr="007809BE">
        <w:trPr>
          <w:trHeight w:val="759"/>
        </w:trPr>
        <w:tc>
          <w:tcPr>
            <w:tcW w:w="737" w:type="dxa"/>
          </w:tcPr>
          <w:p w:rsidR="004B2110" w:rsidRPr="00FF581D" w:rsidRDefault="004B2110" w:rsidP="004B2110">
            <w:pPr>
              <w:tabs>
                <w:tab w:val="left" w:pos="3540"/>
              </w:tabs>
              <w:spacing w:after="0" w:line="240" w:lineRule="auto"/>
              <w:rPr>
                <w:rFonts w:ascii="Times New Roman" w:hAnsi="Times New Roman"/>
                <w:sz w:val="24"/>
                <w:szCs w:val="24"/>
                <w:lang w:val="sr-Cyrl-RS"/>
              </w:rPr>
            </w:pPr>
            <w:r w:rsidRPr="00FF581D">
              <w:rPr>
                <w:rFonts w:ascii="Times New Roman" w:hAnsi="Times New Roman"/>
                <w:sz w:val="24"/>
                <w:szCs w:val="24"/>
                <w:lang w:val="sr-Cyrl-RS"/>
              </w:rPr>
              <w:t>1.</w:t>
            </w:r>
          </w:p>
        </w:tc>
        <w:tc>
          <w:tcPr>
            <w:tcW w:w="3766" w:type="dxa"/>
          </w:tcPr>
          <w:p w:rsidR="004B2110" w:rsidRPr="00B15D7C" w:rsidRDefault="004B2110" w:rsidP="004B2110">
            <w:pPr>
              <w:tabs>
                <w:tab w:val="left" w:pos="3540"/>
              </w:tabs>
              <w:spacing w:after="0" w:line="240" w:lineRule="auto"/>
              <w:rPr>
                <w:rFonts w:ascii="Times New Roman" w:hAnsi="Times New Roman"/>
                <w:b/>
                <w:sz w:val="24"/>
                <w:szCs w:val="24"/>
                <w:lang w:val="sr-Cyrl-RS"/>
              </w:rPr>
            </w:pPr>
            <w:r w:rsidRPr="00B15D7C">
              <w:rPr>
                <w:rFonts w:ascii="Times New Roman" w:hAnsi="Times New Roman"/>
                <w:b/>
                <w:sz w:val="24"/>
                <w:szCs w:val="24"/>
              </w:rPr>
              <w:t>ИКТ</w:t>
            </w:r>
          </w:p>
        </w:tc>
        <w:tc>
          <w:tcPr>
            <w:tcW w:w="4677" w:type="dxa"/>
          </w:tcPr>
          <w:p w:rsidR="004B2110" w:rsidRPr="00FF581D" w:rsidRDefault="004B2110" w:rsidP="00F377BE">
            <w:pPr>
              <w:pStyle w:val="TableParagraph"/>
              <w:numPr>
                <w:ilvl w:val="0"/>
                <w:numId w:val="9"/>
              </w:numPr>
              <w:tabs>
                <w:tab w:val="left" w:pos="307"/>
              </w:tabs>
              <w:spacing w:before="42" w:line="276" w:lineRule="auto"/>
              <w:ind w:left="307"/>
              <w:rPr>
                <w:sz w:val="24"/>
                <w:szCs w:val="24"/>
              </w:rPr>
            </w:pPr>
            <w:r w:rsidRPr="00FF581D">
              <w:rPr>
                <w:sz w:val="24"/>
                <w:szCs w:val="24"/>
              </w:rPr>
              <w:t>Дигитални</w:t>
            </w:r>
            <w:r w:rsidRPr="00FF581D">
              <w:rPr>
                <w:spacing w:val="-1"/>
                <w:sz w:val="24"/>
                <w:szCs w:val="24"/>
              </w:rPr>
              <w:t xml:space="preserve"> </w:t>
            </w:r>
            <w:r w:rsidRPr="00FF581D">
              <w:rPr>
                <w:sz w:val="24"/>
                <w:szCs w:val="24"/>
              </w:rPr>
              <w:t>уређаји</w:t>
            </w:r>
            <w:r w:rsidRPr="00FF581D">
              <w:rPr>
                <w:spacing w:val="-2"/>
                <w:sz w:val="24"/>
                <w:szCs w:val="24"/>
              </w:rPr>
              <w:t xml:space="preserve"> </w:t>
            </w:r>
            <w:r w:rsidRPr="00FF581D">
              <w:rPr>
                <w:sz w:val="24"/>
                <w:szCs w:val="24"/>
              </w:rPr>
              <w:t>и</w:t>
            </w:r>
            <w:r w:rsidRPr="00FF581D">
              <w:rPr>
                <w:spacing w:val="-4"/>
                <w:sz w:val="24"/>
                <w:szCs w:val="24"/>
              </w:rPr>
              <w:t xml:space="preserve"> </w:t>
            </w:r>
            <w:r w:rsidRPr="00FF581D">
              <w:rPr>
                <w:sz w:val="24"/>
                <w:szCs w:val="24"/>
              </w:rPr>
              <w:t>кориснички</w:t>
            </w:r>
            <w:r w:rsidRPr="00FF581D">
              <w:rPr>
                <w:spacing w:val="-5"/>
                <w:sz w:val="24"/>
                <w:szCs w:val="24"/>
              </w:rPr>
              <w:t xml:space="preserve"> </w:t>
            </w:r>
            <w:r w:rsidRPr="00FF581D">
              <w:rPr>
                <w:sz w:val="24"/>
                <w:szCs w:val="24"/>
              </w:rPr>
              <w:t>програми.</w:t>
            </w:r>
          </w:p>
          <w:p w:rsidR="004B2110" w:rsidRPr="00FF581D" w:rsidRDefault="004B2110" w:rsidP="00F377BE">
            <w:pPr>
              <w:pStyle w:val="TableParagraph"/>
              <w:numPr>
                <w:ilvl w:val="0"/>
                <w:numId w:val="9"/>
              </w:numPr>
              <w:tabs>
                <w:tab w:val="left" w:pos="247"/>
              </w:tabs>
              <w:spacing w:before="48" w:line="276" w:lineRule="auto"/>
              <w:ind w:left="247" w:hanging="140"/>
              <w:rPr>
                <w:sz w:val="24"/>
                <w:szCs w:val="24"/>
              </w:rPr>
            </w:pPr>
            <w:r w:rsidRPr="00FF581D">
              <w:rPr>
                <w:sz w:val="24"/>
                <w:szCs w:val="24"/>
              </w:rPr>
              <w:t>Управљање</w:t>
            </w:r>
            <w:r w:rsidRPr="00FF581D">
              <w:rPr>
                <w:spacing w:val="-4"/>
                <w:sz w:val="24"/>
                <w:szCs w:val="24"/>
              </w:rPr>
              <w:t xml:space="preserve"> </w:t>
            </w:r>
            <w:r w:rsidRPr="00FF581D">
              <w:rPr>
                <w:sz w:val="24"/>
                <w:szCs w:val="24"/>
              </w:rPr>
              <w:t>дигиталним</w:t>
            </w:r>
            <w:r w:rsidRPr="00FF581D">
              <w:rPr>
                <w:spacing w:val="-4"/>
                <w:sz w:val="24"/>
                <w:szCs w:val="24"/>
              </w:rPr>
              <w:t xml:space="preserve"> </w:t>
            </w:r>
            <w:r w:rsidRPr="00FF581D">
              <w:rPr>
                <w:sz w:val="24"/>
                <w:szCs w:val="24"/>
              </w:rPr>
              <w:t>документима.</w:t>
            </w:r>
          </w:p>
          <w:p w:rsidR="004B2110" w:rsidRPr="00FF581D" w:rsidRDefault="004B2110" w:rsidP="00F377BE">
            <w:pPr>
              <w:pStyle w:val="TableParagraph"/>
              <w:numPr>
                <w:ilvl w:val="0"/>
                <w:numId w:val="9"/>
              </w:numPr>
              <w:tabs>
                <w:tab w:val="left" w:pos="247"/>
              </w:tabs>
              <w:spacing w:before="48" w:line="276" w:lineRule="auto"/>
              <w:ind w:left="247" w:hanging="140"/>
              <w:rPr>
                <w:sz w:val="24"/>
                <w:szCs w:val="24"/>
              </w:rPr>
            </w:pPr>
            <w:r w:rsidRPr="00FF581D">
              <w:rPr>
                <w:sz w:val="24"/>
                <w:szCs w:val="24"/>
              </w:rPr>
              <w:t>Рад</w:t>
            </w:r>
            <w:r w:rsidRPr="00FF581D">
              <w:rPr>
                <w:spacing w:val="-3"/>
                <w:sz w:val="24"/>
                <w:szCs w:val="24"/>
              </w:rPr>
              <w:t xml:space="preserve"> </w:t>
            </w:r>
            <w:r w:rsidRPr="00FF581D">
              <w:rPr>
                <w:sz w:val="24"/>
                <w:szCs w:val="24"/>
              </w:rPr>
              <w:t>са</w:t>
            </w:r>
            <w:r w:rsidRPr="00FF581D">
              <w:rPr>
                <w:spacing w:val="-3"/>
                <w:sz w:val="24"/>
                <w:szCs w:val="24"/>
              </w:rPr>
              <w:t xml:space="preserve"> </w:t>
            </w:r>
            <w:r w:rsidRPr="00FF581D">
              <w:rPr>
                <w:sz w:val="24"/>
                <w:szCs w:val="24"/>
              </w:rPr>
              <w:t>сликама.</w:t>
            </w:r>
          </w:p>
          <w:p w:rsidR="004B2110" w:rsidRPr="00FF581D" w:rsidRDefault="004B2110" w:rsidP="00F377BE">
            <w:pPr>
              <w:pStyle w:val="TableParagraph"/>
              <w:numPr>
                <w:ilvl w:val="0"/>
                <w:numId w:val="9"/>
              </w:numPr>
              <w:tabs>
                <w:tab w:val="left" w:pos="247"/>
              </w:tabs>
              <w:spacing w:before="48" w:line="276" w:lineRule="auto"/>
              <w:ind w:left="247" w:hanging="140"/>
              <w:rPr>
                <w:sz w:val="24"/>
                <w:szCs w:val="24"/>
              </w:rPr>
            </w:pPr>
            <w:r w:rsidRPr="00FF581D">
              <w:rPr>
                <w:sz w:val="24"/>
                <w:szCs w:val="24"/>
              </w:rPr>
              <w:t>Рад</w:t>
            </w:r>
            <w:r w:rsidRPr="00FF581D">
              <w:rPr>
                <w:spacing w:val="-1"/>
                <w:sz w:val="24"/>
                <w:szCs w:val="24"/>
              </w:rPr>
              <w:t xml:space="preserve"> </w:t>
            </w:r>
            <w:r w:rsidRPr="00FF581D">
              <w:rPr>
                <w:sz w:val="24"/>
                <w:szCs w:val="24"/>
              </w:rPr>
              <w:t>са</w:t>
            </w:r>
            <w:r w:rsidRPr="00FF581D">
              <w:rPr>
                <w:spacing w:val="-2"/>
                <w:sz w:val="24"/>
                <w:szCs w:val="24"/>
              </w:rPr>
              <w:t xml:space="preserve"> </w:t>
            </w:r>
            <w:r w:rsidRPr="00FF581D">
              <w:rPr>
                <w:sz w:val="24"/>
                <w:szCs w:val="24"/>
              </w:rPr>
              <w:t>текстом.</w:t>
            </w:r>
          </w:p>
          <w:p w:rsidR="004B2110" w:rsidRPr="00FF581D" w:rsidRDefault="004B2110" w:rsidP="004B2110">
            <w:pPr>
              <w:jc w:val="both"/>
              <w:rPr>
                <w:rFonts w:ascii="Times New Roman" w:hAnsi="Times New Roman"/>
                <w:sz w:val="24"/>
                <w:szCs w:val="24"/>
                <w:lang w:val="sr-Cyrl-RS"/>
              </w:rPr>
            </w:pPr>
            <w:r w:rsidRPr="00FF581D">
              <w:rPr>
                <w:rFonts w:ascii="Times New Roman" w:hAnsi="Times New Roman"/>
                <w:sz w:val="24"/>
                <w:szCs w:val="24"/>
              </w:rPr>
              <w:t>Рад</w:t>
            </w:r>
            <w:r w:rsidRPr="00FF581D">
              <w:rPr>
                <w:rFonts w:ascii="Times New Roman" w:hAnsi="Times New Roman"/>
                <w:spacing w:val="-3"/>
                <w:sz w:val="24"/>
                <w:szCs w:val="24"/>
              </w:rPr>
              <w:t xml:space="preserve"> </w:t>
            </w:r>
            <w:r w:rsidRPr="00FF581D">
              <w:rPr>
                <w:rFonts w:ascii="Times New Roman" w:hAnsi="Times New Roman"/>
                <w:sz w:val="24"/>
                <w:szCs w:val="24"/>
              </w:rPr>
              <w:t>са</w:t>
            </w:r>
            <w:r w:rsidRPr="00FF581D">
              <w:rPr>
                <w:rFonts w:ascii="Times New Roman" w:hAnsi="Times New Roman"/>
                <w:spacing w:val="-4"/>
                <w:sz w:val="24"/>
                <w:szCs w:val="24"/>
              </w:rPr>
              <w:t xml:space="preserve"> </w:t>
            </w:r>
            <w:r w:rsidRPr="00FF581D">
              <w:rPr>
                <w:rFonts w:ascii="Times New Roman" w:hAnsi="Times New Roman"/>
                <w:sz w:val="24"/>
                <w:szCs w:val="24"/>
              </w:rPr>
              <w:t>мултимедијалним</w:t>
            </w:r>
            <w:r w:rsidRPr="00FF581D">
              <w:rPr>
                <w:rFonts w:ascii="Times New Roman" w:hAnsi="Times New Roman"/>
                <w:spacing w:val="-3"/>
                <w:sz w:val="24"/>
                <w:szCs w:val="24"/>
              </w:rPr>
              <w:t xml:space="preserve"> </w:t>
            </w:r>
            <w:r w:rsidRPr="00FF581D">
              <w:rPr>
                <w:rFonts w:ascii="Times New Roman" w:hAnsi="Times New Roman"/>
                <w:sz w:val="24"/>
                <w:szCs w:val="24"/>
              </w:rPr>
              <w:t>презентацијама</w:t>
            </w:r>
            <w:r w:rsidRPr="00FF581D">
              <w:rPr>
                <w:rFonts w:ascii="Times New Roman" w:hAnsi="Times New Roman"/>
                <w:spacing w:val="-4"/>
                <w:sz w:val="24"/>
                <w:szCs w:val="24"/>
              </w:rPr>
              <w:t xml:space="preserve"> </w:t>
            </w:r>
            <w:r w:rsidRPr="00FF581D">
              <w:rPr>
                <w:rFonts w:ascii="Times New Roman" w:hAnsi="Times New Roman"/>
                <w:sz w:val="24"/>
                <w:szCs w:val="24"/>
              </w:rPr>
              <w:t>које</w:t>
            </w:r>
            <w:r w:rsidRPr="00FF581D">
              <w:rPr>
                <w:rFonts w:ascii="Times New Roman" w:hAnsi="Times New Roman"/>
                <w:spacing w:val="-57"/>
                <w:sz w:val="24"/>
                <w:szCs w:val="24"/>
              </w:rPr>
              <w:t xml:space="preserve"> </w:t>
            </w:r>
            <w:r w:rsidRPr="00FF581D">
              <w:rPr>
                <w:rFonts w:ascii="Times New Roman" w:hAnsi="Times New Roman"/>
                <w:sz w:val="24"/>
                <w:szCs w:val="24"/>
              </w:rPr>
              <w:t>садрже</w:t>
            </w:r>
            <w:r w:rsidRPr="00FF581D">
              <w:rPr>
                <w:rFonts w:ascii="Times New Roman" w:hAnsi="Times New Roman"/>
                <w:spacing w:val="-2"/>
                <w:sz w:val="24"/>
                <w:szCs w:val="24"/>
              </w:rPr>
              <w:t xml:space="preserve"> </w:t>
            </w:r>
            <w:r w:rsidRPr="00FF581D">
              <w:rPr>
                <w:rFonts w:ascii="Times New Roman" w:hAnsi="Times New Roman"/>
                <w:sz w:val="24"/>
                <w:szCs w:val="24"/>
              </w:rPr>
              <w:t>видео и аудио садржаје.</w:t>
            </w:r>
          </w:p>
        </w:tc>
        <w:tc>
          <w:tcPr>
            <w:tcW w:w="5148" w:type="dxa"/>
            <w:vMerge w:val="restart"/>
          </w:tcPr>
          <w:p w:rsidR="004B2110" w:rsidRPr="00FF581D" w:rsidRDefault="004B2110" w:rsidP="004B2110">
            <w:pPr>
              <w:pStyle w:val="TableParagraph"/>
              <w:spacing w:before="192"/>
              <w:ind w:left="105"/>
              <w:rPr>
                <w:sz w:val="24"/>
                <w:szCs w:val="24"/>
              </w:rPr>
            </w:pPr>
            <w:r w:rsidRPr="00FF581D">
              <w:rPr>
                <w:sz w:val="24"/>
                <w:szCs w:val="24"/>
              </w:rPr>
              <w:t>-правилно</w:t>
            </w:r>
            <w:r w:rsidRPr="00FF581D">
              <w:rPr>
                <w:spacing w:val="-4"/>
                <w:sz w:val="24"/>
                <w:szCs w:val="24"/>
              </w:rPr>
              <w:t xml:space="preserve"> </w:t>
            </w:r>
            <w:r w:rsidRPr="00FF581D">
              <w:rPr>
                <w:sz w:val="24"/>
                <w:szCs w:val="24"/>
              </w:rPr>
              <w:t>користи</w:t>
            </w:r>
            <w:r w:rsidRPr="00FF581D">
              <w:rPr>
                <w:spacing w:val="-3"/>
                <w:sz w:val="24"/>
                <w:szCs w:val="24"/>
              </w:rPr>
              <w:t xml:space="preserve"> </w:t>
            </w:r>
            <w:r w:rsidRPr="00FF581D">
              <w:rPr>
                <w:sz w:val="24"/>
                <w:szCs w:val="24"/>
              </w:rPr>
              <w:t>ИКТ</w:t>
            </w:r>
            <w:r w:rsidRPr="00FF581D">
              <w:rPr>
                <w:spacing w:val="-2"/>
                <w:sz w:val="24"/>
                <w:szCs w:val="24"/>
              </w:rPr>
              <w:t xml:space="preserve"> </w:t>
            </w:r>
            <w:r w:rsidRPr="00FF581D">
              <w:rPr>
                <w:sz w:val="24"/>
                <w:szCs w:val="24"/>
              </w:rPr>
              <w:t>уређаје;</w:t>
            </w:r>
          </w:p>
          <w:p w:rsidR="004B2110" w:rsidRPr="00FF581D" w:rsidRDefault="004B2110" w:rsidP="00F377BE">
            <w:pPr>
              <w:pStyle w:val="TableParagraph"/>
              <w:numPr>
                <w:ilvl w:val="0"/>
                <w:numId w:val="10"/>
              </w:numPr>
              <w:tabs>
                <w:tab w:val="left" w:pos="286"/>
              </w:tabs>
              <w:spacing w:before="48"/>
              <w:ind w:right="197" w:firstLine="0"/>
              <w:rPr>
                <w:sz w:val="24"/>
                <w:szCs w:val="24"/>
              </w:rPr>
            </w:pPr>
            <w:r w:rsidRPr="00FF581D">
              <w:rPr>
                <w:sz w:val="24"/>
                <w:szCs w:val="24"/>
              </w:rPr>
              <w:t>креира, уређује и структурира</w:t>
            </w:r>
            <w:r w:rsidRPr="00FF581D">
              <w:rPr>
                <w:spacing w:val="1"/>
                <w:sz w:val="24"/>
                <w:szCs w:val="24"/>
              </w:rPr>
              <w:t xml:space="preserve"> </w:t>
            </w:r>
            <w:r w:rsidRPr="00FF581D">
              <w:rPr>
                <w:sz w:val="24"/>
                <w:szCs w:val="24"/>
              </w:rPr>
              <w:t>дигиталне садржаје који садрже табеле у</w:t>
            </w:r>
            <w:r w:rsidRPr="00FF581D">
              <w:rPr>
                <w:spacing w:val="1"/>
                <w:sz w:val="24"/>
                <w:szCs w:val="24"/>
              </w:rPr>
              <w:t xml:space="preserve"> </w:t>
            </w:r>
            <w:r w:rsidRPr="00FF581D">
              <w:rPr>
                <w:sz w:val="24"/>
                <w:szCs w:val="24"/>
              </w:rPr>
              <w:t>програму</w:t>
            </w:r>
            <w:r w:rsidRPr="00FF581D">
              <w:rPr>
                <w:spacing w:val="-5"/>
                <w:sz w:val="24"/>
                <w:szCs w:val="24"/>
              </w:rPr>
              <w:t xml:space="preserve"> </w:t>
            </w:r>
            <w:r w:rsidRPr="00FF581D">
              <w:rPr>
                <w:sz w:val="24"/>
                <w:szCs w:val="24"/>
              </w:rPr>
              <w:t>за</w:t>
            </w:r>
            <w:r w:rsidRPr="00FF581D">
              <w:rPr>
                <w:spacing w:val="-1"/>
                <w:sz w:val="24"/>
                <w:szCs w:val="24"/>
              </w:rPr>
              <w:t xml:space="preserve"> </w:t>
            </w:r>
            <w:r w:rsidRPr="00FF581D">
              <w:rPr>
                <w:sz w:val="24"/>
                <w:szCs w:val="24"/>
              </w:rPr>
              <w:t>рад са</w:t>
            </w:r>
            <w:r w:rsidRPr="00FF581D">
              <w:rPr>
                <w:spacing w:val="-1"/>
                <w:sz w:val="24"/>
                <w:szCs w:val="24"/>
              </w:rPr>
              <w:t xml:space="preserve"> </w:t>
            </w:r>
            <w:r w:rsidRPr="00FF581D">
              <w:rPr>
                <w:sz w:val="24"/>
                <w:szCs w:val="24"/>
              </w:rPr>
              <w:t>текстом и програму</w:t>
            </w:r>
            <w:r w:rsidRPr="00FF581D">
              <w:rPr>
                <w:spacing w:val="-5"/>
                <w:sz w:val="24"/>
                <w:szCs w:val="24"/>
              </w:rPr>
              <w:t xml:space="preserve"> </w:t>
            </w:r>
            <w:r w:rsidRPr="00FF581D">
              <w:rPr>
                <w:sz w:val="24"/>
                <w:szCs w:val="24"/>
              </w:rPr>
              <w:t>за</w:t>
            </w:r>
            <w:r w:rsidRPr="00FF581D">
              <w:rPr>
                <w:spacing w:val="-57"/>
                <w:sz w:val="24"/>
                <w:szCs w:val="24"/>
              </w:rPr>
              <w:t xml:space="preserve"> </w:t>
            </w:r>
            <w:r w:rsidRPr="00FF581D">
              <w:rPr>
                <w:sz w:val="24"/>
                <w:szCs w:val="24"/>
              </w:rPr>
              <w:t>рад</w:t>
            </w:r>
            <w:r w:rsidRPr="00FF581D">
              <w:rPr>
                <w:spacing w:val="-3"/>
                <w:sz w:val="24"/>
                <w:szCs w:val="24"/>
              </w:rPr>
              <w:t xml:space="preserve"> </w:t>
            </w:r>
            <w:r w:rsidRPr="00FF581D">
              <w:rPr>
                <w:sz w:val="24"/>
                <w:szCs w:val="24"/>
              </w:rPr>
              <w:t>са</w:t>
            </w:r>
            <w:r w:rsidRPr="00FF581D">
              <w:rPr>
                <w:spacing w:val="-4"/>
                <w:sz w:val="24"/>
                <w:szCs w:val="24"/>
              </w:rPr>
              <w:t xml:space="preserve"> </w:t>
            </w:r>
            <w:r w:rsidRPr="00FF581D">
              <w:rPr>
                <w:sz w:val="24"/>
                <w:szCs w:val="24"/>
              </w:rPr>
              <w:t>мултимедијалним</w:t>
            </w:r>
            <w:r w:rsidRPr="00FF581D">
              <w:rPr>
                <w:spacing w:val="-4"/>
                <w:sz w:val="24"/>
                <w:szCs w:val="24"/>
              </w:rPr>
              <w:t xml:space="preserve"> </w:t>
            </w:r>
            <w:r w:rsidRPr="00FF581D">
              <w:rPr>
                <w:sz w:val="24"/>
                <w:szCs w:val="24"/>
              </w:rPr>
              <w:t>презентацијама;</w:t>
            </w:r>
          </w:p>
          <w:p w:rsidR="004B2110" w:rsidRPr="00FF581D" w:rsidRDefault="004B2110" w:rsidP="00F377BE">
            <w:pPr>
              <w:pStyle w:val="TableParagraph"/>
              <w:numPr>
                <w:ilvl w:val="0"/>
                <w:numId w:val="10"/>
              </w:numPr>
              <w:tabs>
                <w:tab w:val="left" w:pos="286"/>
              </w:tabs>
              <w:spacing w:before="48"/>
              <w:ind w:left="285" w:hanging="181"/>
              <w:rPr>
                <w:sz w:val="24"/>
                <w:szCs w:val="24"/>
              </w:rPr>
            </w:pPr>
            <w:r w:rsidRPr="00FF581D">
              <w:rPr>
                <w:sz w:val="24"/>
                <w:szCs w:val="24"/>
              </w:rPr>
              <w:t>креира</w:t>
            </w:r>
            <w:r w:rsidRPr="00FF581D">
              <w:rPr>
                <w:spacing w:val="-2"/>
                <w:sz w:val="24"/>
                <w:szCs w:val="24"/>
              </w:rPr>
              <w:t xml:space="preserve"> </w:t>
            </w:r>
            <w:r w:rsidRPr="00FF581D">
              <w:rPr>
                <w:sz w:val="24"/>
                <w:szCs w:val="24"/>
              </w:rPr>
              <w:t>и</w:t>
            </w:r>
            <w:r w:rsidRPr="00FF581D">
              <w:rPr>
                <w:spacing w:val="-1"/>
                <w:sz w:val="24"/>
                <w:szCs w:val="24"/>
              </w:rPr>
              <w:t xml:space="preserve"> </w:t>
            </w:r>
            <w:r w:rsidRPr="00FF581D">
              <w:rPr>
                <w:sz w:val="24"/>
                <w:szCs w:val="24"/>
              </w:rPr>
              <w:t>обрађује дигиталну</w:t>
            </w:r>
            <w:r w:rsidRPr="00FF581D">
              <w:rPr>
                <w:spacing w:val="-9"/>
                <w:sz w:val="24"/>
                <w:szCs w:val="24"/>
              </w:rPr>
              <w:t xml:space="preserve"> </w:t>
            </w:r>
            <w:r w:rsidRPr="00FF581D">
              <w:rPr>
                <w:sz w:val="24"/>
                <w:szCs w:val="24"/>
              </w:rPr>
              <w:t>слику;</w:t>
            </w:r>
          </w:p>
          <w:p w:rsidR="004B2110" w:rsidRPr="00FF581D" w:rsidRDefault="004B2110" w:rsidP="00F377BE">
            <w:pPr>
              <w:pStyle w:val="TableParagraph"/>
              <w:numPr>
                <w:ilvl w:val="0"/>
                <w:numId w:val="10"/>
              </w:numPr>
              <w:tabs>
                <w:tab w:val="left" w:pos="286"/>
              </w:tabs>
              <w:spacing w:before="48"/>
              <w:ind w:right="719" w:firstLine="0"/>
              <w:rPr>
                <w:sz w:val="24"/>
                <w:szCs w:val="24"/>
              </w:rPr>
            </w:pPr>
            <w:r w:rsidRPr="00FF581D">
              <w:rPr>
                <w:sz w:val="24"/>
                <w:szCs w:val="24"/>
              </w:rPr>
              <w:t>самостално снима и врши основну</w:t>
            </w:r>
            <w:r w:rsidRPr="00FF581D">
              <w:rPr>
                <w:spacing w:val="-57"/>
                <w:sz w:val="24"/>
                <w:szCs w:val="24"/>
              </w:rPr>
              <w:t xml:space="preserve"> </w:t>
            </w:r>
            <w:r w:rsidRPr="00FF581D">
              <w:rPr>
                <w:sz w:val="24"/>
                <w:szCs w:val="24"/>
              </w:rPr>
              <w:t>обраду</w:t>
            </w:r>
            <w:r w:rsidRPr="00FF581D">
              <w:rPr>
                <w:spacing w:val="-4"/>
                <w:sz w:val="24"/>
                <w:szCs w:val="24"/>
              </w:rPr>
              <w:t xml:space="preserve"> </w:t>
            </w:r>
            <w:r w:rsidRPr="00FF581D">
              <w:rPr>
                <w:sz w:val="24"/>
                <w:szCs w:val="24"/>
              </w:rPr>
              <w:t>аудио и</w:t>
            </w:r>
            <w:r w:rsidRPr="00FF581D">
              <w:rPr>
                <w:spacing w:val="-1"/>
                <w:sz w:val="24"/>
                <w:szCs w:val="24"/>
              </w:rPr>
              <w:t xml:space="preserve"> </w:t>
            </w:r>
            <w:r w:rsidRPr="00FF581D">
              <w:rPr>
                <w:sz w:val="24"/>
                <w:szCs w:val="24"/>
              </w:rPr>
              <w:t>видео записа;</w:t>
            </w:r>
          </w:p>
          <w:p w:rsidR="004B2110" w:rsidRPr="00FF581D" w:rsidRDefault="004B2110" w:rsidP="004B2110">
            <w:pPr>
              <w:spacing w:after="0" w:line="240" w:lineRule="auto"/>
              <w:rPr>
                <w:rFonts w:ascii="Times New Roman" w:hAnsi="Times New Roman"/>
                <w:sz w:val="24"/>
                <w:szCs w:val="24"/>
                <w:lang w:val="sr-Cyrl-RS"/>
              </w:rPr>
            </w:pPr>
            <w:r w:rsidRPr="00FF581D">
              <w:rPr>
                <w:rFonts w:ascii="Times New Roman" w:hAnsi="Times New Roman"/>
                <w:sz w:val="24"/>
                <w:szCs w:val="24"/>
              </w:rPr>
              <w:t>уређује мултимедијалну презентацију</w:t>
            </w:r>
            <w:r w:rsidRPr="00FF581D">
              <w:rPr>
                <w:rFonts w:ascii="Times New Roman" w:hAnsi="Times New Roman"/>
                <w:spacing w:val="-58"/>
                <w:sz w:val="24"/>
                <w:szCs w:val="24"/>
              </w:rPr>
              <w:t xml:space="preserve"> </w:t>
            </w:r>
            <w:r w:rsidRPr="00FF581D">
              <w:rPr>
                <w:rFonts w:ascii="Times New Roman" w:hAnsi="Times New Roman"/>
                <w:sz w:val="24"/>
                <w:szCs w:val="24"/>
              </w:rPr>
              <w:t>која</w:t>
            </w:r>
            <w:r w:rsidRPr="00FF581D">
              <w:rPr>
                <w:rFonts w:ascii="Times New Roman" w:hAnsi="Times New Roman"/>
                <w:spacing w:val="-1"/>
                <w:sz w:val="24"/>
                <w:szCs w:val="24"/>
              </w:rPr>
              <w:t xml:space="preserve"> </w:t>
            </w:r>
            <w:r w:rsidRPr="00FF581D">
              <w:rPr>
                <w:rFonts w:ascii="Times New Roman" w:hAnsi="Times New Roman"/>
                <w:sz w:val="24"/>
                <w:szCs w:val="24"/>
              </w:rPr>
              <w:t>садржи видео</w:t>
            </w:r>
            <w:r w:rsidRPr="00FF581D">
              <w:rPr>
                <w:rFonts w:ascii="Times New Roman" w:hAnsi="Times New Roman"/>
                <w:spacing w:val="-1"/>
                <w:sz w:val="24"/>
                <w:szCs w:val="24"/>
              </w:rPr>
              <w:t xml:space="preserve"> </w:t>
            </w:r>
            <w:r w:rsidRPr="00FF581D">
              <w:rPr>
                <w:rFonts w:ascii="Times New Roman" w:hAnsi="Times New Roman"/>
                <w:sz w:val="24"/>
                <w:szCs w:val="24"/>
              </w:rPr>
              <w:t>и</w:t>
            </w:r>
            <w:r w:rsidRPr="00FF581D">
              <w:rPr>
                <w:rFonts w:ascii="Times New Roman" w:hAnsi="Times New Roman"/>
                <w:spacing w:val="-1"/>
                <w:sz w:val="24"/>
                <w:szCs w:val="24"/>
              </w:rPr>
              <w:t xml:space="preserve"> </w:t>
            </w:r>
            <w:r w:rsidRPr="00FF581D">
              <w:rPr>
                <w:rFonts w:ascii="Times New Roman" w:hAnsi="Times New Roman"/>
                <w:sz w:val="24"/>
                <w:szCs w:val="24"/>
              </w:rPr>
              <w:t>аудио</w:t>
            </w:r>
            <w:r w:rsidRPr="00FF581D">
              <w:rPr>
                <w:rFonts w:ascii="Times New Roman" w:hAnsi="Times New Roman"/>
                <w:spacing w:val="-1"/>
                <w:sz w:val="24"/>
                <w:szCs w:val="24"/>
              </w:rPr>
              <w:t xml:space="preserve"> </w:t>
            </w:r>
            <w:r w:rsidRPr="00FF581D">
              <w:rPr>
                <w:rFonts w:ascii="Times New Roman" w:hAnsi="Times New Roman"/>
                <w:sz w:val="24"/>
                <w:szCs w:val="24"/>
              </w:rPr>
              <w:t>садржаје;</w:t>
            </w:r>
          </w:p>
          <w:p w:rsidR="004B2110" w:rsidRPr="00FF581D" w:rsidRDefault="004B2110" w:rsidP="004B2110">
            <w:pPr>
              <w:pStyle w:val="TableParagraph"/>
              <w:spacing w:before="186"/>
              <w:ind w:left="105" w:right="427"/>
              <w:rPr>
                <w:sz w:val="24"/>
                <w:szCs w:val="24"/>
              </w:rPr>
            </w:pPr>
            <w:r w:rsidRPr="00FF581D">
              <w:rPr>
                <w:sz w:val="24"/>
                <w:szCs w:val="24"/>
              </w:rPr>
              <w:t>-чува и организује податке локално и у</w:t>
            </w:r>
            <w:r w:rsidRPr="00FF581D">
              <w:rPr>
                <w:spacing w:val="-57"/>
                <w:sz w:val="24"/>
                <w:szCs w:val="24"/>
              </w:rPr>
              <w:t xml:space="preserve"> </w:t>
            </w:r>
            <w:r w:rsidRPr="00FF581D">
              <w:rPr>
                <w:sz w:val="24"/>
                <w:szCs w:val="24"/>
              </w:rPr>
              <w:t>облаку;</w:t>
            </w:r>
          </w:p>
          <w:p w:rsidR="004B2110" w:rsidRPr="00FF581D" w:rsidRDefault="004B2110" w:rsidP="00F377BE">
            <w:pPr>
              <w:pStyle w:val="TableParagraph"/>
              <w:numPr>
                <w:ilvl w:val="0"/>
                <w:numId w:val="8"/>
              </w:numPr>
              <w:tabs>
                <w:tab w:val="left" w:pos="286"/>
              </w:tabs>
              <w:spacing w:before="49"/>
              <w:ind w:right="567" w:firstLine="0"/>
              <w:rPr>
                <w:sz w:val="24"/>
                <w:szCs w:val="24"/>
              </w:rPr>
            </w:pPr>
            <w:r w:rsidRPr="00FF581D">
              <w:rPr>
                <w:sz w:val="24"/>
                <w:szCs w:val="24"/>
              </w:rPr>
              <w:t>одговорно и правилно користи ИКТ</w:t>
            </w:r>
            <w:r w:rsidRPr="00FF581D">
              <w:rPr>
                <w:spacing w:val="-57"/>
                <w:sz w:val="24"/>
                <w:szCs w:val="24"/>
              </w:rPr>
              <w:t xml:space="preserve"> </w:t>
            </w:r>
            <w:r w:rsidRPr="00FF581D">
              <w:rPr>
                <w:sz w:val="24"/>
                <w:szCs w:val="24"/>
              </w:rPr>
              <w:t>уређаје</w:t>
            </w:r>
            <w:r w:rsidRPr="00FF581D">
              <w:rPr>
                <w:spacing w:val="3"/>
                <w:sz w:val="24"/>
                <w:szCs w:val="24"/>
              </w:rPr>
              <w:t xml:space="preserve"> </w:t>
            </w:r>
            <w:r w:rsidRPr="00FF581D">
              <w:rPr>
                <w:sz w:val="24"/>
                <w:szCs w:val="24"/>
              </w:rPr>
              <w:t>у</w:t>
            </w:r>
            <w:r w:rsidRPr="00FF581D">
              <w:rPr>
                <w:spacing w:val="-4"/>
                <w:sz w:val="24"/>
                <w:szCs w:val="24"/>
              </w:rPr>
              <w:t xml:space="preserve"> </w:t>
            </w:r>
            <w:r w:rsidRPr="00FF581D">
              <w:rPr>
                <w:sz w:val="24"/>
                <w:szCs w:val="24"/>
              </w:rPr>
              <w:t>мрежном</w:t>
            </w:r>
            <w:r w:rsidRPr="00FF581D">
              <w:rPr>
                <w:spacing w:val="-2"/>
                <w:sz w:val="24"/>
                <w:szCs w:val="24"/>
              </w:rPr>
              <w:t xml:space="preserve"> </w:t>
            </w:r>
            <w:r w:rsidRPr="00FF581D">
              <w:rPr>
                <w:sz w:val="24"/>
                <w:szCs w:val="24"/>
              </w:rPr>
              <w:t>окружењу;</w:t>
            </w:r>
          </w:p>
          <w:p w:rsidR="004B2110" w:rsidRPr="00FF581D" w:rsidRDefault="004B2110" w:rsidP="00F377BE">
            <w:pPr>
              <w:pStyle w:val="TableParagraph"/>
              <w:numPr>
                <w:ilvl w:val="0"/>
                <w:numId w:val="8"/>
              </w:numPr>
              <w:tabs>
                <w:tab w:val="left" w:pos="286"/>
              </w:tabs>
              <w:spacing w:before="48"/>
              <w:ind w:left="285" w:hanging="181"/>
              <w:rPr>
                <w:sz w:val="24"/>
                <w:szCs w:val="24"/>
              </w:rPr>
            </w:pPr>
            <w:r w:rsidRPr="00FF581D">
              <w:rPr>
                <w:sz w:val="24"/>
                <w:szCs w:val="24"/>
              </w:rPr>
              <w:t>разликује</w:t>
            </w:r>
            <w:r w:rsidRPr="00FF581D">
              <w:rPr>
                <w:spacing w:val="-3"/>
                <w:sz w:val="24"/>
                <w:szCs w:val="24"/>
              </w:rPr>
              <w:t xml:space="preserve"> </w:t>
            </w:r>
            <w:r w:rsidRPr="00FF581D">
              <w:rPr>
                <w:sz w:val="24"/>
                <w:szCs w:val="24"/>
              </w:rPr>
              <w:t>основне</w:t>
            </w:r>
            <w:r w:rsidRPr="00FF581D">
              <w:rPr>
                <w:spacing w:val="-3"/>
                <w:sz w:val="24"/>
                <w:szCs w:val="24"/>
              </w:rPr>
              <w:t xml:space="preserve"> </w:t>
            </w:r>
            <w:r w:rsidRPr="00FF581D">
              <w:rPr>
                <w:sz w:val="24"/>
                <w:szCs w:val="24"/>
              </w:rPr>
              <w:t>интернет</w:t>
            </w:r>
            <w:r w:rsidRPr="00FF581D">
              <w:rPr>
                <w:spacing w:val="-3"/>
                <w:sz w:val="24"/>
                <w:szCs w:val="24"/>
              </w:rPr>
              <w:t xml:space="preserve"> </w:t>
            </w:r>
            <w:r w:rsidRPr="00FF581D">
              <w:rPr>
                <w:sz w:val="24"/>
                <w:szCs w:val="24"/>
              </w:rPr>
              <w:t>сервисе;</w:t>
            </w:r>
          </w:p>
          <w:p w:rsidR="004B2110" w:rsidRPr="00FF581D" w:rsidRDefault="004B2110" w:rsidP="004B2110">
            <w:pPr>
              <w:spacing w:after="0" w:line="240" w:lineRule="auto"/>
              <w:rPr>
                <w:rFonts w:ascii="Times New Roman" w:hAnsi="Times New Roman"/>
                <w:sz w:val="24"/>
                <w:szCs w:val="24"/>
                <w:lang w:val="sr-Cyrl-RS"/>
              </w:rPr>
            </w:pPr>
            <w:r w:rsidRPr="00FF581D">
              <w:rPr>
                <w:rFonts w:ascii="Times New Roman" w:hAnsi="Times New Roman"/>
                <w:sz w:val="24"/>
                <w:szCs w:val="24"/>
              </w:rPr>
              <w:t>примењује поступке и правила за</w:t>
            </w:r>
            <w:r w:rsidRPr="00FF581D">
              <w:rPr>
                <w:rFonts w:ascii="Times New Roman" w:hAnsi="Times New Roman"/>
                <w:spacing w:val="1"/>
                <w:sz w:val="24"/>
                <w:szCs w:val="24"/>
              </w:rPr>
              <w:t xml:space="preserve"> </w:t>
            </w:r>
            <w:r w:rsidRPr="00FF581D">
              <w:rPr>
                <w:rFonts w:ascii="Times New Roman" w:hAnsi="Times New Roman"/>
                <w:sz w:val="24"/>
                <w:szCs w:val="24"/>
              </w:rPr>
              <w:t>безбедно</w:t>
            </w:r>
            <w:r w:rsidRPr="00FF581D">
              <w:rPr>
                <w:rFonts w:ascii="Times New Roman" w:hAnsi="Times New Roman"/>
                <w:spacing w:val="-3"/>
                <w:sz w:val="24"/>
                <w:szCs w:val="24"/>
              </w:rPr>
              <w:t xml:space="preserve"> </w:t>
            </w:r>
            <w:r w:rsidRPr="00FF581D">
              <w:rPr>
                <w:rFonts w:ascii="Times New Roman" w:hAnsi="Times New Roman"/>
                <w:sz w:val="24"/>
                <w:szCs w:val="24"/>
              </w:rPr>
              <w:t>понашање</w:t>
            </w:r>
            <w:r w:rsidRPr="00FF581D">
              <w:rPr>
                <w:rFonts w:ascii="Times New Roman" w:hAnsi="Times New Roman"/>
                <w:spacing w:val="-3"/>
                <w:sz w:val="24"/>
                <w:szCs w:val="24"/>
              </w:rPr>
              <w:t xml:space="preserve"> </w:t>
            </w:r>
            <w:r w:rsidRPr="00FF581D">
              <w:rPr>
                <w:rFonts w:ascii="Times New Roman" w:hAnsi="Times New Roman"/>
                <w:sz w:val="24"/>
                <w:szCs w:val="24"/>
              </w:rPr>
              <w:t>и</w:t>
            </w:r>
            <w:r w:rsidRPr="00FF581D">
              <w:rPr>
                <w:rFonts w:ascii="Times New Roman" w:hAnsi="Times New Roman"/>
                <w:spacing w:val="-3"/>
                <w:sz w:val="24"/>
                <w:szCs w:val="24"/>
              </w:rPr>
              <w:t xml:space="preserve"> </w:t>
            </w:r>
            <w:r w:rsidRPr="00FF581D">
              <w:rPr>
                <w:rFonts w:ascii="Times New Roman" w:hAnsi="Times New Roman"/>
                <w:sz w:val="24"/>
                <w:szCs w:val="24"/>
              </w:rPr>
              <w:t>представљање</w:t>
            </w:r>
            <w:r w:rsidRPr="00FF581D">
              <w:rPr>
                <w:rFonts w:ascii="Times New Roman" w:hAnsi="Times New Roman"/>
                <w:spacing w:val="-3"/>
                <w:sz w:val="24"/>
                <w:szCs w:val="24"/>
              </w:rPr>
              <w:t xml:space="preserve"> </w:t>
            </w:r>
            <w:r w:rsidRPr="00FF581D">
              <w:rPr>
                <w:rFonts w:ascii="Times New Roman" w:hAnsi="Times New Roman"/>
                <w:sz w:val="24"/>
                <w:szCs w:val="24"/>
              </w:rPr>
              <w:t>на</w:t>
            </w:r>
            <w:r w:rsidRPr="00FF581D">
              <w:rPr>
                <w:rFonts w:ascii="Times New Roman" w:hAnsi="Times New Roman"/>
                <w:spacing w:val="-57"/>
                <w:sz w:val="24"/>
                <w:szCs w:val="24"/>
              </w:rPr>
              <w:t xml:space="preserve"> </w:t>
            </w:r>
            <w:r w:rsidRPr="00FF581D">
              <w:rPr>
                <w:rFonts w:ascii="Times New Roman" w:hAnsi="Times New Roman"/>
                <w:sz w:val="24"/>
                <w:szCs w:val="24"/>
              </w:rPr>
              <w:t>мрежи;</w:t>
            </w:r>
          </w:p>
          <w:p w:rsidR="004B2110" w:rsidRPr="00FF581D" w:rsidRDefault="004B2110" w:rsidP="00F377BE">
            <w:pPr>
              <w:pStyle w:val="TableParagraph"/>
              <w:numPr>
                <w:ilvl w:val="0"/>
                <w:numId w:val="14"/>
              </w:numPr>
              <w:tabs>
                <w:tab w:val="left" w:pos="286"/>
              </w:tabs>
              <w:ind w:right="144" w:firstLine="0"/>
              <w:rPr>
                <w:sz w:val="24"/>
                <w:szCs w:val="24"/>
              </w:rPr>
            </w:pPr>
            <w:r w:rsidRPr="00FF581D">
              <w:rPr>
                <w:sz w:val="24"/>
                <w:szCs w:val="24"/>
              </w:rPr>
              <w:t>приступа Интернету, самостално претражује, проналази и процењује информације и преузима их на свој уређај поштујући ауторска права;</w:t>
            </w:r>
          </w:p>
          <w:p w:rsidR="004B2110" w:rsidRPr="00FF581D" w:rsidRDefault="004B2110" w:rsidP="004B2110">
            <w:pPr>
              <w:spacing w:after="0" w:line="240" w:lineRule="auto"/>
              <w:rPr>
                <w:rFonts w:ascii="Times New Roman" w:hAnsi="Times New Roman"/>
                <w:sz w:val="24"/>
                <w:szCs w:val="24"/>
                <w:lang w:val="sr-Cyrl-RS"/>
              </w:rPr>
            </w:pPr>
            <w:r w:rsidRPr="00FF581D">
              <w:rPr>
                <w:rFonts w:ascii="Times New Roman" w:hAnsi="Times New Roman"/>
                <w:sz w:val="24"/>
                <w:szCs w:val="24"/>
              </w:rPr>
              <w:t>објасни поступак заштите дигиталног производа/садржаја одговарајућом CC лиценцом;</w:t>
            </w:r>
          </w:p>
          <w:p w:rsidR="004B2110" w:rsidRPr="00FF581D" w:rsidRDefault="004B2110" w:rsidP="004B2110">
            <w:pPr>
              <w:pStyle w:val="TableParagraph"/>
              <w:spacing w:line="278" w:lineRule="auto"/>
              <w:ind w:left="105" w:right="556"/>
              <w:rPr>
                <w:sz w:val="24"/>
                <w:szCs w:val="24"/>
              </w:rPr>
            </w:pPr>
            <w:r w:rsidRPr="00FF581D">
              <w:rPr>
                <w:sz w:val="24"/>
                <w:szCs w:val="24"/>
              </w:rPr>
              <w:lastRenderedPageBreak/>
              <w:t>-објасни поступак прикупљања података путем онлајн упитника;</w:t>
            </w:r>
          </w:p>
          <w:p w:rsidR="004B2110" w:rsidRPr="00FF581D" w:rsidRDefault="004B2110" w:rsidP="00F377BE">
            <w:pPr>
              <w:pStyle w:val="TableParagraph"/>
              <w:numPr>
                <w:ilvl w:val="0"/>
                <w:numId w:val="13"/>
              </w:numPr>
              <w:tabs>
                <w:tab w:val="left" w:pos="286"/>
              </w:tabs>
              <w:spacing w:before="49"/>
              <w:ind w:right="1005" w:firstLine="0"/>
              <w:rPr>
                <w:sz w:val="24"/>
                <w:szCs w:val="24"/>
              </w:rPr>
            </w:pPr>
            <w:r w:rsidRPr="00FF581D">
              <w:rPr>
                <w:sz w:val="24"/>
                <w:szCs w:val="24"/>
              </w:rPr>
              <w:t>креира једноставан програм у текстуалном програмском језику;</w:t>
            </w:r>
          </w:p>
          <w:p w:rsidR="004B2110" w:rsidRPr="00FF581D" w:rsidRDefault="004B2110" w:rsidP="00F377BE">
            <w:pPr>
              <w:pStyle w:val="TableParagraph"/>
              <w:numPr>
                <w:ilvl w:val="0"/>
                <w:numId w:val="13"/>
              </w:numPr>
              <w:tabs>
                <w:tab w:val="left" w:pos="286"/>
              </w:tabs>
              <w:spacing w:before="48"/>
              <w:ind w:right="1104" w:firstLine="0"/>
              <w:rPr>
                <w:sz w:val="24"/>
                <w:szCs w:val="24"/>
              </w:rPr>
            </w:pPr>
            <w:r w:rsidRPr="00FF581D">
              <w:rPr>
                <w:sz w:val="24"/>
                <w:szCs w:val="24"/>
              </w:rPr>
              <w:t>користи математичке изразе за израчунавања у једноставним програмима;</w:t>
            </w:r>
          </w:p>
          <w:p w:rsidR="004B2110" w:rsidRPr="00FF581D" w:rsidRDefault="004B2110" w:rsidP="00F377BE">
            <w:pPr>
              <w:pStyle w:val="TableParagraph"/>
              <w:numPr>
                <w:ilvl w:val="0"/>
                <w:numId w:val="13"/>
              </w:numPr>
              <w:tabs>
                <w:tab w:val="left" w:pos="286"/>
              </w:tabs>
              <w:spacing w:before="48"/>
              <w:ind w:right="401" w:firstLine="0"/>
              <w:rPr>
                <w:sz w:val="24"/>
                <w:szCs w:val="24"/>
              </w:rPr>
            </w:pPr>
            <w:r w:rsidRPr="00FF581D">
              <w:rPr>
                <w:sz w:val="24"/>
                <w:szCs w:val="24"/>
              </w:rPr>
              <w:t>објасни и примени одговарајућу програмску структуру (наредбе доделе, гранања, петље);</w:t>
            </w:r>
          </w:p>
          <w:p w:rsidR="004B2110" w:rsidRPr="00FF581D" w:rsidRDefault="004B2110" w:rsidP="00F377BE">
            <w:pPr>
              <w:pStyle w:val="TableParagraph"/>
              <w:numPr>
                <w:ilvl w:val="0"/>
                <w:numId w:val="13"/>
              </w:numPr>
              <w:tabs>
                <w:tab w:val="left" w:pos="286"/>
              </w:tabs>
              <w:spacing w:before="49"/>
              <w:ind w:right="258" w:firstLine="0"/>
              <w:rPr>
                <w:sz w:val="24"/>
                <w:szCs w:val="24"/>
              </w:rPr>
            </w:pPr>
            <w:r w:rsidRPr="00FF581D">
              <w:rPr>
                <w:sz w:val="24"/>
                <w:szCs w:val="24"/>
              </w:rPr>
              <w:t>користи у оквиру програма нумеричке, текстуалне и једнодимензионе низовске вредности;</w:t>
            </w:r>
          </w:p>
          <w:p w:rsidR="004B2110" w:rsidRPr="00FF581D" w:rsidRDefault="004B2110" w:rsidP="00F377BE">
            <w:pPr>
              <w:pStyle w:val="TableParagraph"/>
              <w:numPr>
                <w:ilvl w:val="0"/>
                <w:numId w:val="13"/>
              </w:numPr>
              <w:tabs>
                <w:tab w:val="left" w:pos="286"/>
              </w:tabs>
              <w:spacing w:before="48"/>
              <w:ind w:right="718" w:firstLine="0"/>
              <w:rPr>
                <w:sz w:val="24"/>
                <w:szCs w:val="24"/>
              </w:rPr>
            </w:pPr>
            <w:r w:rsidRPr="00FF581D">
              <w:rPr>
                <w:sz w:val="24"/>
                <w:szCs w:val="24"/>
              </w:rPr>
              <w:t>разложи сложени проблем на једноставније функционалне целине (потпрограме);</w:t>
            </w:r>
          </w:p>
          <w:p w:rsidR="004B2110" w:rsidRPr="00FF581D" w:rsidRDefault="004B2110" w:rsidP="004B2110">
            <w:pPr>
              <w:spacing w:after="0" w:line="240" w:lineRule="auto"/>
              <w:rPr>
                <w:rFonts w:ascii="Times New Roman" w:hAnsi="Times New Roman"/>
                <w:sz w:val="24"/>
                <w:szCs w:val="24"/>
                <w:lang w:val="sr-Cyrl-RS"/>
              </w:rPr>
            </w:pPr>
            <w:r w:rsidRPr="00FF581D">
              <w:rPr>
                <w:rFonts w:ascii="Times New Roman" w:hAnsi="Times New Roman"/>
                <w:sz w:val="24"/>
                <w:szCs w:val="24"/>
              </w:rPr>
              <w:t>проналази и отклања грешке у програму;</w:t>
            </w:r>
          </w:p>
          <w:p w:rsidR="004B2110" w:rsidRPr="00FF581D" w:rsidRDefault="004B2110" w:rsidP="004B2110">
            <w:pPr>
              <w:pStyle w:val="TableParagraph"/>
              <w:spacing w:line="278" w:lineRule="auto"/>
              <w:ind w:left="105" w:right="556"/>
              <w:rPr>
                <w:sz w:val="24"/>
                <w:szCs w:val="24"/>
              </w:rPr>
            </w:pPr>
            <w:r w:rsidRPr="00FF581D">
              <w:rPr>
                <w:sz w:val="24"/>
                <w:szCs w:val="24"/>
              </w:rPr>
              <w:t>-сарађује са осталим члановима групе у одабиру теме, прикупљању и обради материјала, представљању пројектних резултата и закључака;</w:t>
            </w:r>
          </w:p>
          <w:p w:rsidR="004B2110" w:rsidRPr="00FF581D" w:rsidRDefault="004B2110" w:rsidP="00F377BE">
            <w:pPr>
              <w:pStyle w:val="TableParagraph"/>
              <w:numPr>
                <w:ilvl w:val="0"/>
                <w:numId w:val="15"/>
              </w:numPr>
              <w:tabs>
                <w:tab w:val="left" w:pos="286"/>
              </w:tabs>
              <w:ind w:right="253" w:firstLine="0"/>
              <w:rPr>
                <w:sz w:val="24"/>
                <w:szCs w:val="24"/>
              </w:rPr>
            </w:pPr>
            <w:r w:rsidRPr="00FF581D">
              <w:rPr>
                <w:sz w:val="24"/>
                <w:szCs w:val="24"/>
              </w:rPr>
              <w:t>користи могућности које пружају рачунарске мреже у сфери комуникације и сарадње;</w:t>
            </w:r>
          </w:p>
          <w:p w:rsidR="004B2110" w:rsidRPr="00FF581D" w:rsidRDefault="004B2110" w:rsidP="00F377BE">
            <w:pPr>
              <w:pStyle w:val="TableParagraph"/>
              <w:numPr>
                <w:ilvl w:val="0"/>
                <w:numId w:val="15"/>
              </w:numPr>
              <w:tabs>
                <w:tab w:val="left" w:pos="286"/>
              </w:tabs>
              <w:spacing w:before="40"/>
              <w:ind w:right="1019" w:firstLine="0"/>
              <w:rPr>
                <w:sz w:val="24"/>
                <w:szCs w:val="24"/>
              </w:rPr>
            </w:pPr>
            <w:r w:rsidRPr="00FF581D">
              <w:rPr>
                <w:sz w:val="24"/>
                <w:szCs w:val="24"/>
              </w:rPr>
              <w:t>креира, објављује и представља дигиталне садржаје користећи расположиве алате;</w:t>
            </w:r>
          </w:p>
          <w:p w:rsidR="004B2110" w:rsidRPr="00FF581D" w:rsidRDefault="004B2110" w:rsidP="004B2110">
            <w:pPr>
              <w:spacing w:after="0" w:line="240" w:lineRule="auto"/>
              <w:rPr>
                <w:rFonts w:ascii="Times New Roman" w:hAnsi="Times New Roman"/>
                <w:sz w:val="24"/>
                <w:szCs w:val="24"/>
                <w:lang w:val="sr-Cyrl-RS"/>
              </w:rPr>
            </w:pPr>
            <w:r w:rsidRPr="00FF581D">
              <w:rPr>
                <w:rFonts w:ascii="Times New Roman" w:hAnsi="Times New Roman"/>
                <w:sz w:val="24"/>
                <w:szCs w:val="24"/>
              </w:rPr>
              <w:t>– вреднује процес и резултате пројектних активности.</w:t>
            </w:r>
          </w:p>
        </w:tc>
      </w:tr>
      <w:tr w:rsidR="004B2110" w:rsidRPr="00FF581D" w:rsidTr="007809BE">
        <w:trPr>
          <w:trHeight w:val="759"/>
        </w:trPr>
        <w:tc>
          <w:tcPr>
            <w:tcW w:w="737" w:type="dxa"/>
          </w:tcPr>
          <w:p w:rsidR="004B2110" w:rsidRPr="00FF581D" w:rsidRDefault="004B2110" w:rsidP="004B2110">
            <w:pPr>
              <w:tabs>
                <w:tab w:val="left" w:pos="3540"/>
              </w:tabs>
              <w:spacing w:after="0" w:line="240" w:lineRule="auto"/>
              <w:rPr>
                <w:rFonts w:ascii="Times New Roman" w:hAnsi="Times New Roman"/>
                <w:sz w:val="24"/>
                <w:szCs w:val="24"/>
                <w:lang w:val="sr-Cyrl-CS"/>
              </w:rPr>
            </w:pPr>
            <w:r w:rsidRPr="00FF581D">
              <w:rPr>
                <w:rFonts w:ascii="Times New Roman" w:hAnsi="Times New Roman"/>
                <w:sz w:val="24"/>
                <w:szCs w:val="24"/>
                <w:lang w:val="sr-Cyrl-CS"/>
              </w:rPr>
              <w:t>2.</w:t>
            </w:r>
          </w:p>
        </w:tc>
        <w:tc>
          <w:tcPr>
            <w:tcW w:w="3766" w:type="dxa"/>
          </w:tcPr>
          <w:p w:rsidR="004B2110" w:rsidRPr="00B15D7C" w:rsidRDefault="004B2110" w:rsidP="004B2110">
            <w:pPr>
              <w:tabs>
                <w:tab w:val="left" w:pos="3540"/>
              </w:tabs>
              <w:spacing w:after="0" w:line="240" w:lineRule="auto"/>
              <w:rPr>
                <w:rFonts w:ascii="Times New Roman" w:hAnsi="Times New Roman"/>
                <w:b/>
                <w:sz w:val="24"/>
                <w:szCs w:val="24"/>
                <w:lang w:val="sr-Cyrl-RS"/>
              </w:rPr>
            </w:pPr>
            <w:r w:rsidRPr="00B15D7C">
              <w:rPr>
                <w:rFonts w:ascii="Times New Roman" w:hAnsi="Times New Roman"/>
                <w:b/>
                <w:sz w:val="24"/>
                <w:szCs w:val="24"/>
              </w:rPr>
              <w:t>ДИГИТАЛНА ПИСМЕНОСТ</w:t>
            </w:r>
          </w:p>
        </w:tc>
        <w:tc>
          <w:tcPr>
            <w:tcW w:w="4677" w:type="dxa"/>
          </w:tcPr>
          <w:p w:rsidR="004B2110" w:rsidRPr="00FF581D" w:rsidRDefault="004B2110" w:rsidP="00F377BE">
            <w:pPr>
              <w:pStyle w:val="TableParagraph"/>
              <w:numPr>
                <w:ilvl w:val="0"/>
                <w:numId w:val="7"/>
              </w:numPr>
              <w:tabs>
                <w:tab w:val="left" w:pos="247"/>
              </w:tabs>
              <w:spacing w:before="39" w:line="276" w:lineRule="auto"/>
              <w:ind w:right="433" w:firstLine="0"/>
              <w:rPr>
                <w:sz w:val="24"/>
                <w:szCs w:val="24"/>
              </w:rPr>
            </w:pPr>
            <w:r w:rsidRPr="00FF581D">
              <w:rPr>
                <w:sz w:val="24"/>
                <w:szCs w:val="24"/>
              </w:rPr>
              <w:t>Употреба</w:t>
            </w:r>
            <w:r w:rsidRPr="00FF581D">
              <w:rPr>
                <w:spacing w:val="-3"/>
                <w:sz w:val="24"/>
                <w:szCs w:val="24"/>
              </w:rPr>
              <w:t xml:space="preserve"> </w:t>
            </w:r>
            <w:r w:rsidRPr="00FF581D">
              <w:rPr>
                <w:sz w:val="24"/>
                <w:szCs w:val="24"/>
              </w:rPr>
              <w:t>ИКТ уређаја</w:t>
            </w:r>
            <w:r w:rsidRPr="00FF581D">
              <w:rPr>
                <w:spacing w:val="-2"/>
                <w:sz w:val="24"/>
                <w:szCs w:val="24"/>
              </w:rPr>
              <w:t xml:space="preserve"> </w:t>
            </w:r>
            <w:r w:rsidRPr="00FF581D">
              <w:rPr>
                <w:sz w:val="24"/>
                <w:szCs w:val="24"/>
              </w:rPr>
              <w:t>на</w:t>
            </w:r>
            <w:r w:rsidRPr="00FF581D">
              <w:rPr>
                <w:spacing w:val="-3"/>
                <w:sz w:val="24"/>
                <w:szCs w:val="24"/>
              </w:rPr>
              <w:t xml:space="preserve"> </w:t>
            </w:r>
            <w:r w:rsidRPr="00FF581D">
              <w:rPr>
                <w:sz w:val="24"/>
                <w:szCs w:val="24"/>
              </w:rPr>
              <w:t>одговоран</w:t>
            </w:r>
            <w:r w:rsidRPr="00FF581D">
              <w:rPr>
                <w:spacing w:val="-2"/>
                <w:sz w:val="24"/>
                <w:szCs w:val="24"/>
              </w:rPr>
              <w:t xml:space="preserve"> </w:t>
            </w:r>
            <w:r w:rsidRPr="00FF581D">
              <w:rPr>
                <w:sz w:val="24"/>
                <w:szCs w:val="24"/>
              </w:rPr>
              <w:t>и</w:t>
            </w:r>
            <w:r w:rsidRPr="00FF581D">
              <w:rPr>
                <w:spacing w:val="-1"/>
                <w:sz w:val="24"/>
                <w:szCs w:val="24"/>
              </w:rPr>
              <w:t xml:space="preserve"> </w:t>
            </w:r>
            <w:r w:rsidRPr="00FF581D">
              <w:rPr>
                <w:sz w:val="24"/>
                <w:szCs w:val="24"/>
              </w:rPr>
              <w:t>сигуран</w:t>
            </w:r>
            <w:r w:rsidRPr="00FF581D">
              <w:rPr>
                <w:spacing w:val="-57"/>
                <w:sz w:val="24"/>
                <w:szCs w:val="24"/>
              </w:rPr>
              <w:t xml:space="preserve"> </w:t>
            </w:r>
            <w:r w:rsidRPr="00FF581D">
              <w:rPr>
                <w:sz w:val="24"/>
                <w:szCs w:val="24"/>
              </w:rPr>
              <w:t>начин</w:t>
            </w:r>
            <w:r w:rsidRPr="00FF581D">
              <w:rPr>
                <w:spacing w:val="2"/>
                <w:sz w:val="24"/>
                <w:szCs w:val="24"/>
              </w:rPr>
              <w:t xml:space="preserve"> </w:t>
            </w:r>
            <w:r w:rsidRPr="00FF581D">
              <w:rPr>
                <w:sz w:val="24"/>
                <w:szCs w:val="24"/>
              </w:rPr>
              <w:t>у</w:t>
            </w:r>
            <w:r w:rsidRPr="00FF581D">
              <w:rPr>
                <w:spacing w:val="-6"/>
                <w:sz w:val="24"/>
                <w:szCs w:val="24"/>
              </w:rPr>
              <w:t xml:space="preserve"> </w:t>
            </w:r>
            <w:r w:rsidRPr="00FF581D">
              <w:rPr>
                <w:sz w:val="24"/>
                <w:szCs w:val="24"/>
              </w:rPr>
              <w:t>мрежном</w:t>
            </w:r>
            <w:r w:rsidRPr="00FF581D">
              <w:rPr>
                <w:spacing w:val="-1"/>
                <w:sz w:val="24"/>
                <w:szCs w:val="24"/>
              </w:rPr>
              <w:t xml:space="preserve"> </w:t>
            </w:r>
            <w:r w:rsidRPr="00FF581D">
              <w:rPr>
                <w:sz w:val="24"/>
                <w:szCs w:val="24"/>
              </w:rPr>
              <w:t>окружењу.</w:t>
            </w:r>
          </w:p>
          <w:p w:rsidR="004B2110" w:rsidRPr="00FF581D" w:rsidRDefault="004B2110" w:rsidP="00F377BE">
            <w:pPr>
              <w:pStyle w:val="TableParagraph"/>
              <w:numPr>
                <w:ilvl w:val="0"/>
                <w:numId w:val="7"/>
              </w:numPr>
              <w:tabs>
                <w:tab w:val="left" w:pos="247"/>
              </w:tabs>
              <w:spacing w:before="48" w:line="276" w:lineRule="auto"/>
              <w:ind w:left="247"/>
              <w:rPr>
                <w:sz w:val="24"/>
                <w:szCs w:val="24"/>
              </w:rPr>
            </w:pPr>
            <w:r w:rsidRPr="00FF581D">
              <w:rPr>
                <w:sz w:val="24"/>
                <w:szCs w:val="24"/>
              </w:rPr>
              <w:t>Интернет</w:t>
            </w:r>
            <w:r w:rsidRPr="00FF581D">
              <w:rPr>
                <w:spacing w:val="-3"/>
                <w:sz w:val="24"/>
                <w:szCs w:val="24"/>
              </w:rPr>
              <w:t xml:space="preserve"> </w:t>
            </w:r>
            <w:r w:rsidRPr="00FF581D">
              <w:rPr>
                <w:sz w:val="24"/>
                <w:szCs w:val="24"/>
              </w:rPr>
              <w:t>сервиси.</w:t>
            </w:r>
          </w:p>
          <w:p w:rsidR="004B2110" w:rsidRPr="00FF581D" w:rsidRDefault="004B2110" w:rsidP="00F377BE">
            <w:pPr>
              <w:pStyle w:val="TableParagraph"/>
              <w:numPr>
                <w:ilvl w:val="0"/>
                <w:numId w:val="7"/>
              </w:numPr>
              <w:tabs>
                <w:tab w:val="left" w:pos="247"/>
              </w:tabs>
              <w:spacing w:before="49" w:line="276" w:lineRule="auto"/>
              <w:ind w:left="247"/>
              <w:rPr>
                <w:sz w:val="24"/>
                <w:szCs w:val="24"/>
              </w:rPr>
            </w:pPr>
            <w:r w:rsidRPr="00FF581D">
              <w:rPr>
                <w:sz w:val="24"/>
                <w:szCs w:val="24"/>
              </w:rPr>
              <w:t>Правила</w:t>
            </w:r>
            <w:r w:rsidRPr="00FF581D">
              <w:rPr>
                <w:spacing w:val="-3"/>
                <w:sz w:val="24"/>
                <w:szCs w:val="24"/>
              </w:rPr>
              <w:t xml:space="preserve"> </w:t>
            </w:r>
            <w:r w:rsidRPr="00FF581D">
              <w:rPr>
                <w:sz w:val="24"/>
                <w:szCs w:val="24"/>
              </w:rPr>
              <w:t>безбедног</w:t>
            </w:r>
            <w:r w:rsidRPr="00FF581D">
              <w:rPr>
                <w:spacing w:val="-2"/>
                <w:sz w:val="24"/>
                <w:szCs w:val="24"/>
              </w:rPr>
              <w:t xml:space="preserve"> </w:t>
            </w:r>
            <w:r w:rsidRPr="00FF581D">
              <w:rPr>
                <w:sz w:val="24"/>
                <w:szCs w:val="24"/>
              </w:rPr>
              <w:t>рада</w:t>
            </w:r>
            <w:r w:rsidRPr="00FF581D">
              <w:rPr>
                <w:spacing w:val="-3"/>
                <w:sz w:val="24"/>
                <w:szCs w:val="24"/>
              </w:rPr>
              <w:t xml:space="preserve"> </w:t>
            </w:r>
            <w:r w:rsidRPr="00FF581D">
              <w:rPr>
                <w:sz w:val="24"/>
                <w:szCs w:val="24"/>
              </w:rPr>
              <w:t>на</w:t>
            </w:r>
            <w:r w:rsidRPr="00FF581D">
              <w:rPr>
                <w:spacing w:val="-3"/>
                <w:sz w:val="24"/>
                <w:szCs w:val="24"/>
              </w:rPr>
              <w:t xml:space="preserve"> </w:t>
            </w:r>
            <w:r w:rsidRPr="00FF581D">
              <w:rPr>
                <w:sz w:val="24"/>
                <w:szCs w:val="24"/>
              </w:rPr>
              <w:t>Интернету.</w:t>
            </w:r>
          </w:p>
          <w:p w:rsidR="004B2110" w:rsidRPr="00FF581D" w:rsidRDefault="004B2110" w:rsidP="00F377BE">
            <w:pPr>
              <w:pStyle w:val="TableParagraph"/>
              <w:numPr>
                <w:ilvl w:val="0"/>
                <w:numId w:val="7"/>
              </w:numPr>
              <w:tabs>
                <w:tab w:val="left" w:pos="247"/>
              </w:tabs>
              <w:spacing w:before="48" w:line="276" w:lineRule="auto"/>
              <w:ind w:right="474" w:firstLine="0"/>
              <w:rPr>
                <w:sz w:val="24"/>
                <w:szCs w:val="24"/>
              </w:rPr>
            </w:pPr>
            <w:r w:rsidRPr="00FF581D">
              <w:rPr>
                <w:sz w:val="24"/>
                <w:szCs w:val="24"/>
              </w:rPr>
              <w:t>Претраживање Интернета, одабир резултата и</w:t>
            </w:r>
            <w:r w:rsidRPr="00FF581D">
              <w:rPr>
                <w:spacing w:val="-57"/>
                <w:sz w:val="24"/>
                <w:szCs w:val="24"/>
              </w:rPr>
              <w:t xml:space="preserve"> </w:t>
            </w:r>
            <w:r w:rsidRPr="00FF581D">
              <w:rPr>
                <w:sz w:val="24"/>
                <w:szCs w:val="24"/>
              </w:rPr>
              <w:t>преузимање садржаја.</w:t>
            </w:r>
          </w:p>
          <w:p w:rsidR="004B2110" w:rsidRPr="00FF581D" w:rsidRDefault="004B2110" w:rsidP="004B2110">
            <w:pPr>
              <w:jc w:val="both"/>
              <w:rPr>
                <w:rFonts w:ascii="Times New Roman" w:hAnsi="Times New Roman"/>
                <w:sz w:val="24"/>
                <w:szCs w:val="24"/>
                <w:lang w:val="sr-Cyrl-CS"/>
              </w:rPr>
            </w:pPr>
            <w:r w:rsidRPr="00FF581D">
              <w:rPr>
                <w:rFonts w:ascii="Times New Roman" w:hAnsi="Times New Roman"/>
                <w:sz w:val="24"/>
                <w:szCs w:val="24"/>
              </w:rPr>
              <w:t>Заштита приватности личних података и</w:t>
            </w:r>
            <w:r w:rsidRPr="00FF581D">
              <w:rPr>
                <w:rFonts w:ascii="Times New Roman" w:hAnsi="Times New Roman"/>
                <w:spacing w:val="-57"/>
                <w:sz w:val="24"/>
                <w:szCs w:val="24"/>
              </w:rPr>
              <w:t xml:space="preserve"> </w:t>
            </w:r>
            <w:r w:rsidRPr="00FF581D">
              <w:rPr>
                <w:rFonts w:ascii="Times New Roman" w:hAnsi="Times New Roman"/>
                <w:sz w:val="24"/>
                <w:szCs w:val="24"/>
              </w:rPr>
              <w:t>ауторских</w:t>
            </w:r>
            <w:r w:rsidRPr="00FF581D">
              <w:rPr>
                <w:rFonts w:ascii="Times New Roman" w:hAnsi="Times New Roman"/>
                <w:spacing w:val="1"/>
                <w:sz w:val="24"/>
                <w:szCs w:val="24"/>
              </w:rPr>
              <w:t xml:space="preserve"> </w:t>
            </w:r>
            <w:r w:rsidRPr="00FF581D">
              <w:rPr>
                <w:rFonts w:ascii="Times New Roman" w:hAnsi="Times New Roman"/>
                <w:sz w:val="24"/>
                <w:szCs w:val="24"/>
              </w:rPr>
              <w:t>права.</w:t>
            </w:r>
          </w:p>
        </w:tc>
        <w:tc>
          <w:tcPr>
            <w:tcW w:w="5148" w:type="dxa"/>
            <w:vMerge/>
          </w:tcPr>
          <w:p w:rsidR="004B2110" w:rsidRPr="00FF581D" w:rsidRDefault="004B2110" w:rsidP="004B2110">
            <w:pPr>
              <w:pStyle w:val="NormalWeb"/>
              <w:spacing w:before="0" w:beforeAutospacing="0" w:after="0" w:afterAutospacing="0"/>
            </w:pPr>
          </w:p>
        </w:tc>
      </w:tr>
      <w:tr w:rsidR="004B2110" w:rsidRPr="00FF581D" w:rsidTr="007809BE">
        <w:trPr>
          <w:trHeight w:val="759"/>
        </w:trPr>
        <w:tc>
          <w:tcPr>
            <w:tcW w:w="737" w:type="dxa"/>
          </w:tcPr>
          <w:p w:rsidR="004B2110" w:rsidRPr="00FF581D" w:rsidRDefault="004B2110" w:rsidP="004B2110">
            <w:pPr>
              <w:tabs>
                <w:tab w:val="left" w:pos="3540"/>
              </w:tabs>
              <w:spacing w:after="0" w:line="240" w:lineRule="auto"/>
              <w:rPr>
                <w:rFonts w:ascii="Times New Roman" w:hAnsi="Times New Roman"/>
                <w:sz w:val="24"/>
                <w:szCs w:val="24"/>
                <w:lang w:val="sr-Cyrl-CS"/>
              </w:rPr>
            </w:pPr>
            <w:r w:rsidRPr="00FF581D">
              <w:rPr>
                <w:rFonts w:ascii="Times New Roman" w:hAnsi="Times New Roman"/>
                <w:sz w:val="24"/>
                <w:szCs w:val="24"/>
                <w:lang w:val="sr-Cyrl-CS"/>
              </w:rPr>
              <w:t>3.</w:t>
            </w:r>
          </w:p>
        </w:tc>
        <w:tc>
          <w:tcPr>
            <w:tcW w:w="3766" w:type="dxa"/>
          </w:tcPr>
          <w:p w:rsidR="004B2110" w:rsidRPr="00B15D7C" w:rsidRDefault="004B2110" w:rsidP="004B2110">
            <w:pPr>
              <w:tabs>
                <w:tab w:val="left" w:pos="3540"/>
              </w:tabs>
              <w:spacing w:after="0" w:line="240" w:lineRule="auto"/>
              <w:rPr>
                <w:rFonts w:ascii="Times New Roman" w:hAnsi="Times New Roman"/>
                <w:b/>
                <w:sz w:val="24"/>
                <w:szCs w:val="24"/>
                <w:lang w:val="sr-Cyrl-RS"/>
              </w:rPr>
            </w:pPr>
            <w:r w:rsidRPr="00B15D7C">
              <w:rPr>
                <w:rFonts w:ascii="Times New Roman" w:hAnsi="Times New Roman"/>
                <w:b/>
                <w:sz w:val="24"/>
                <w:szCs w:val="24"/>
              </w:rPr>
              <w:t>РАЧУНАРСТВО</w:t>
            </w:r>
          </w:p>
        </w:tc>
        <w:tc>
          <w:tcPr>
            <w:tcW w:w="4677" w:type="dxa"/>
          </w:tcPr>
          <w:p w:rsidR="004B2110" w:rsidRPr="00FF581D" w:rsidRDefault="004B2110" w:rsidP="00F377BE">
            <w:pPr>
              <w:pStyle w:val="TableParagraph"/>
              <w:numPr>
                <w:ilvl w:val="0"/>
                <w:numId w:val="12"/>
              </w:numPr>
              <w:tabs>
                <w:tab w:val="left" w:pos="247"/>
              </w:tabs>
              <w:spacing w:before="39" w:line="276" w:lineRule="auto"/>
              <w:rPr>
                <w:sz w:val="24"/>
                <w:szCs w:val="24"/>
              </w:rPr>
            </w:pPr>
            <w:r w:rsidRPr="00FF581D">
              <w:rPr>
                <w:sz w:val="24"/>
                <w:szCs w:val="24"/>
              </w:rPr>
              <w:t>Основе изабраног програмског језика.</w:t>
            </w:r>
          </w:p>
          <w:p w:rsidR="004B2110" w:rsidRPr="00FF581D" w:rsidRDefault="004B2110" w:rsidP="00F377BE">
            <w:pPr>
              <w:pStyle w:val="TableParagraph"/>
              <w:numPr>
                <w:ilvl w:val="0"/>
                <w:numId w:val="12"/>
              </w:numPr>
              <w:tabs>
                <w:tab w:val="left" w:pos="247"/>
              </w:tabs>
              <w:spacing w:before="48" w:line="276" w:lineRule="auto"/>
              <w:rPr>
                <w:sz w:val="24"/>
                <w:szCs w:val="24"/>
              </w:rPr>
            </w:pPr>
            <w:r w:rsidRPr="00FF581D">
              <w:rPr>
                <w:sz w:val="24"/>
                <w:szCs w:val="24"/>
              </w:rPr>
              <w:t>Основне аритметичке операције.</w:t>
            </w:r>
          </w:p>
          <w:p w:rsidR="004B2110" w:rsidRPr="00FF581D" w:rsidRDefault="004B2110" w:rsidP="00F377BE">
            <w:pPr>
              <w:pStyle w:val="TableParagraph"/>
              <w:numPr>
                <w:ilvl w:val="0"/>
                <w:numId w:val="12"/>
              </w:numPr>
              <w:tabs>
                <w:tab w:val="left" w:pos="247"/>
              </w:tabs>
              <w:spacing w:before="48" w:line="276" w:lineRule="auto"/>
              <w:rPr>
                <w:sz w:val="24"/>
                <w:szCs w:val="24"/>
              </w:rPr>
            </w:pPr>
            <w:r w:rsidRPr="00FF581D">
              <w:rPr>
                <w:sz w:val="24"/>
                <w:szCs w:val="24"/>
              </w:rPr>
              <w:t>Уграђене функције.</w:t>
            </w:r>
          </w:p>
          <w:p w:rsidR="004B2110" w:rsidRPr="00FF581D" w:rsidRDefault="004B2110" w:rsidP="00F377BE">
            <w:pPr>
              <w:pStyle w:val="TableParagraph"/>
              <w:numPr>
                <w:ilvl w:val="0"/>
                <w:numId w:val="12"/>
              </w:numPr>
              <w:tabs>
                <w:tab w:val="left" w:pos="247"/>
              </w:tabs>
              <w:spacing w:before="49" w:line="276" w:lineRule="auto"/>
              <w:rPr>
                <w:sz w:val="24"/>
                <w:szCs w:val="24"/>
              </w:rPr>
            </w:pPr>
            <w:r w:rsidRPr="00FF581D">
              <w:rPr>
                <w:sz w:val="24"/>
                <w:szCs w:val="24"/>
              </w:rPr>
              <w:t>Ниске (стрингови).</w:t>
            </w:r>
          </w:p>
          <w:p w:rsidR="004B2110" w:rsidRPr="00FF581D" w:rsidRDefault="004B2110" w:rsidP="00F377BE">
            <w:pPr>
              <w:pStyle w:val="TableParagraph"/>
              <w:numPr>
                <w:ilvl w:val="0"/>
                <w:numId w:val="12"/>
              </w:numPr>
              <w:tabs>
                <w:tab w:val="left" w:pos="247"/>
              </w:tabs>
              <w:spacing w:before="48" w:line="276" w:lineRule="auto"/>
              <w:rPr>
                <w:sz w:val="24"/>
                <w:szCs w:val="24"/>
              </w:rPr>
            </w:pPr>
            <w:r w:rsidRPr="00FF581D">
              <w:rPr>
                <w:sz w:val="24"/>
                <w:szCs w:val="24"/>
              </w:rPr>
              <w:lastRenderedPageBreak/>
              <w:t>Структуре података.</w:t>
            </w:r>
          </w:p>
          <w:p w:rsidR="004B2110" w:rsidRPr="00FF581D" w:rsidRDefault="004B2110" w:rsidP="00F377BE">
            <w:pPr>
              <w:pStyle w:val="TableParagraph"/>
              <w:numPr>
                <w:ilvl w:val="0"/>
                <w:numId w:val="12"/>
              </w:numPr>
              <w:tabs>
                <w:tab w:val="left" w:pos="247"/>
              </w:tabs>
              <w:spacing w:before="48" w:line="276" w:lineRule="auto"/>
              <w:rPr>
                <w:sz w:val="24"/>
                <w:szCs w:val="24"/>
              </w:rPr>
            </w:pPr>
            <w:r w:rsidRPr="00FF581D">
              <w:rPr>
                <w:sz w:val="24"/>
                <w:szCs w:val="24"/>
              </w:rPr>
              <w:t>Гранање.</w:t>
            </w:r>
          </w:p>
          <w:p w:rsidR="004B2110" w:rsidRPr="00FF581D" w:rsidRDefault="004B2110" w:rsidP="00F377BE">
            <w:pPr>
              <w:pStyle w:val="TableParagraph"/>
              <w:numPr>
                <w:ilvl w:val="0"/>
                <w:numId w:val="12"/>
              </w:numPr>
              <w:tabs>
                <w:tab w:val="left" w:pos="247"/>
              </w:tabs>
              <w:spacing w:before="48" w:line="276" w:lineRule="auto"/>
              <w:rPr>
                <w:sz w:val="24"/>
                <w:szCs w:val="24"/>
              </w:rPr>
            </w:pPr>
            <w:r w:rsidRPr="00FF581D">
              <w:rPr>
                <w:sz w:val="24"/>
                <w:szCs w:val="24"/>
              </w:rPr>
              <w:t>Понављање.</w:t>
            </w:r>
          </w:p>
          <w:p w:rsidR="004B2110" w:rsidRPr="00FF581D" w:rsidRDefault="004B2110" w:rsidP="004B2110">
            <w:pPr>
              <w:jc w:val="both"/>
              <w:rPr>
                <w:rFonts w:ascii="Times New Roman" w:hAnsi="Times New Roman"/>
                <w:sz w:val="24"/>
                <w:szCs w:val="24"/>
                <w:lang w:val="sr-Cyrl-RS"/>
              </w:rPr>
            </w:pPr>
            <w:r w:rsidRPr="00FF581D">
              <w:rPr>
                <w:rFonts w:ascii="Times New Roman" w:hAnsi="Times New Roman"/>
                <w:sz w:val="24"/>
                <w:szCs w:val="24"/>
              </w:rPr>
              <w:t>Основни алгоритми.</w:t>
            </w:r>
          </w:p>
        </w:tc>
        <w:tc>
          <w:tcPr>
            <w:tcW w:w="5148" w:type="dxa"/>
            <w:vMerge/>
          </w:tcPr>
          <w:p w:rsidR="004B2110" w:rsidRPr="00FF581D" w:rsidRDefault="004B2110" w:rsidP="004B2110">
            <w:pPr>
              <w:pStyle w:val="NormalWeb"/>
              <w:spacing w:before="0" w:beforeAutospacing="0" w:after="0" w:afterAutospacing="0"/>
            </w:pPr>
          </w:p>
        </w:tc>
      </w:tr>
      <w:tr w:rsidR="004B2110" w:rsidRPr="00FF581D" w:rsidTr="007809BE">
        <w:trPr>
          <w:trHeight w:val="759"/>
        </w:trPr>
        <w:tc>
          <w:tcPr>
            <w:tcW w:w="737" w:type="dxa"/>
          </w:tcPr>
          <w:p w:rsidR="004B2110" w:rsidRPr="00FF581D" w:rsidRDefault="004B2110" w:rsidP="004B2110">
            <w:pPr>
              <w:tabs>
                <w:tab w:val="left" w:pos="3540"/>
              </w:tabs>
              <w:spacing w:after="0" w:line="240" w:lineRule="auto"/>
              <w:rPr>
                <w:rFonts w:ascii="Times New Roman" w:hAnsi="Times New Roman"/>
                <w:sz w:val="24"/>
                <w:szCs w:val="24"/>
                <w:lang w:val="sr-Cyrl-CS"/>
              </w:rPr>
            </w:pPr>
            <w:r w:rsidRPr="00FF581D">
              <w:rPr>
                <w:rFonts w:ascii="Times New Roman" w:hAnsi="Times New Roman"/>
                <w:sz w:val="24"/>
                <w:szCs w:val="24"/>
                <w:lang w:val="sr-Cyrl-CS"/>
              </w:rPr>
              <w:lastRenderedPageBreak/>
              <w:t>4.</w:t>
            </w:r>
          </w:p>
        </w:tc>
        <w:tc>
          <w:tcPr>
            <w:tcW w:w="3766" w:type="dxa"/>
          </w:tcPr>
          <w:p w:rsidR="004B2110" w:rsidRPr="00B15D7C" w:rsidRDefault="004B2110" w:rsidP="004B2110">
            <w:pPr>
              <w:tabs>
                <w:tab w:val="left" w:pos="3540"/>
              </w:tabs>
              <w:spacing w:after="0" w:line="240" w:lineRule="auto"/>
              <w:rPr>
                <w:rFonts w:ascii="Times New Roman" w:hAnsi="Times New Roman"/>
                <w:b/>
                <w:sz w:val="24"/>
                <w:szCs w:val="24"/>
                <w:lang w:val="sr-Cyrl-RS"/>
              </w:rPr>
            </w:pPr>
            <w:r w:rsidRPr="00B15D7C">
              <w:rPr>
                <w:rFonts w:ascii="Times New Roman" w:hAnsi="Times New Roman"/>
                <w:b/>
                <w:sz w:val="24"/>
                <w:szCs w:val="24"/>
              </w:rPr>
              <w:t>ПРОЈЕКТНА НАСТАВА</w:t>
            </w:r>
          </w:p>
        </w:tc>
        <w:tc>
          <w:tcPr>
            <w:tcW w:w="4677" w:type="dxa"/>
          </w:tcPr>
          <w:p w:rsidR="004B2110" w:rsidRPr="00FF581D" w:rsidRDefault="004B2110" w:rsidP="00F377BE">
            <w:pPr>
              <w:numPr>
                <w:ilvl w:val="0"/>
                <w:numId w:val="11"/>
              </w:numPr>
              <w:jc w:val="both"/>
              <w:rPr>
                <w:rFonts w:ascii="Times New Roman" w:hAnsi="Times New Roman"/>
                <w:sz w:val="24"/>
                <w:szCs w:val="24"/>
                <w:lang w:val="sr-Cyrl-CS" w:bidi="en-US"/>
              </w:rPr>
            </w:pPr>
            <w:r w:rsidRPr="00FF581D">
              <w:rPr>
                <w:rFonts w:ascii="Times New Roman" w:hAnsi="Times New Roman"/>
                <w:sz w:val="24"/>
                <w:szCs w:val="24"/>
                <w:lang w:val="sr-Cyrl-CS" w:bidi="en-US"/>
              </w:rPr>
              <w:t>Фазе пројектног задатка од израде плана до представљања решења.</w:t>
            </w:r>
          </w:p>
          <w:p w:rsidR="004B2110" w:rsidRPr="00FF581D" w:rsidRDefault="004B2110" w:rsidP="00F377BE">
            <w:pPr>
              <w:numPr>
                <w:ilvl w:val="0"/>
                <w:numId w:val="11"/>
              </w:numPr>
              <w:jc w:val="both"/>
              <w:rPr>
                <w:rFonts w:ascii="Times New Roman" w:hAnsi="Times New Roman"/>
                <w:sz w:val="24"/>
                <w:szCs w:val="24"/>
                <w:lang w:val="sr-Cyrl-CS" w:bidi="en-US"/>
              </w:rPr>
            </w:pPr>
            <w:r w:rsidRPr="00FF581D">
              <w:rPr>
                <w:rFonts w:ascii="Times New Roman" w:hAnsi="Times New Roman"/>
                <w:sz w:val="24"/>
                <w:szCs w:val="24"/>
                <w:lang w:val="sr-Cyrl-CS" w:bidi="en-US"/>
              </w:rPr>
              <w:t>Израда пројектног задатка у корелацији са другим предметима.</w:t>
            </w:r>
          </w:p>
          <w:p w:rsidR="004B2110" w:rsidRPr="00FF581D" w:rsidRDefault="004B2110" w:rsidP="004B2110">
            <w:pPr>
              <w:jc w:val="both"/>
              <w:rPr>
                <w:rFonts w:ascii="Times New Roman" w:hAnsi="Times New Roman"/>
                <w:sz w:val="24"/>
                <w:szCs w:val="24"/>
                <w:lang w:val="sr-Cyrl-CS"/>
              </w:rPr>
            </w:pPr>
            <w:r w:rsidRPr="00FF581D">
              <w:rPr>
                <w:rFonts w:ascii="Times New Roman" w:hAnsi="Times New Roman"/>
                <w:sz w:val="24"/>
                <w:szCs w:val="24"/>
              </w:rPr>
              <w:t>Вредновање резултата пројектног задатка.</w:t>
            </w:r>
          </w:p>
        </w:tc>
        <w:tc>
          <w:tcPr>
            <w:tcW w:w="5148" w:type="dxa"/>
            <w:vMerge/>
          </w:tcPr>
          <w:p w:rsidR="004B2110" w:rsidRPr="00FF581D" w:rsidRDefault="004B2110" w:rsidP="004B2110">
            <w:pPr>
              <w:pStyle w:val="NormalWeb"/>
              <w:spacing w:before="0" w:beforeAutospacing="0" w:after="0" w:afterAutospacing="0"/>
            </w:pPr>
          </w:p>
        </w:tc>
      </w:tr>
    </w:tbl>
    <w:p w:rsidR="004B2110" w:rsidRDefault="004B2110" w:rsidP="00775358">
      <w:pPr>
        <w:rPr>
          <w:rFonts w:ascii="Times New Roman" w:hAnsi="Times New Roman"/>
          <w:b/>
          <w:sz w:val="24"/>
          <w:szCs w:val="24"/>
          <w:lang w:val="sr-Latn-RS"/>
        </w:rPr>
      </w:pPr>
    </w:p>
    <w:p w:rsidR="007809BE" w:rsidRDefault="007809BE" w:rsidP="004B2110">
      <w:pPr>
        <w:spacing w:before="77" w:line="328" w:lineRule="auto"/>
        <w:ind w:right="500"/>
        <w:rPr>
          <w:rFonts w:ascii="Times New Roman" w:hAnsi="Times New Roman"/>
          <w:b/>
          <w:smallCaps/>
          <w:sz w:val="24"/>
          <w:szCs w:val="24"/>
          <w:lang w:val="sr-Latn-RS"/>
        </w:rPr>
      </w:pPr>
    </w:p>
    <w:p w:rsidR="007809BE" w:rsidRDefault="007809BE" w:rsidP="004B2110">
      <w:pPr>
        <w:spacing w:before="77" w:line="328" w:lineRule="auto"/>
        <w:ind w:right="500"/>
        <w:rPr>
          <w:rFonts w:ascii="Times New Roman" w:hAnsi="Times New Roman"/>
          <w:b/>
          <w:smallCaps/>
          <w:sz w:val="24"/>
          <w:szCs w:val="24"/>
          <w:lang w:val="sr-Latn-RS"/>
        </w:rPr>
      </w:pPr>
    </w:p>
    <w:p w:rsidR="007809BE" w:rsidRDefault="007809BE" w:rsidP="004B2110">
      <w:pPr>
        <w:spacing w:before="77" w:line="328" w:lineRule="auto"/>
        <w:ind w:right="500"/>
        <w:rPr>
          <w:rFonts w:ascii="Times New Roman" w:hAnsi="Times New Roman"/>
          <w:b/>
          <w:smallCaps/>
          <w:sz w:val="24"/>
          <w:szCs w:val="24"/>
          <w:lang w:val="sr-Latn-RS"/>
        </w:rPr>
      </w:pPr>
    </w:p>
    <w:p w:rsidR="004B2110" w:rsidRPr="00FF581D" w:rsidRDefault="004B2110" w:rsidP="004B2110">
      <w:pPr>
        <w:spacing w:before="77" w:line="328" w:lineRule="auto"/>
        <w:ind w:right="500"/>
        <w:rPr>
          <w:rFonts w:ascii="Times New Roman" w:hAnsi="Times New Roman"/>
          <w:b/>
          <w:smallCaps/>
          <w:sz w:val="24"/>
          <w:szCs w:val="24"/>
          <w:lang w:val="ru-RU"/>
        </w:rPr>
      </w:pPr>
      <w:r w:rsidRPr="00FF581D">
        <w:rPr>
          <w:rFonts w:ascii="Times New Roman" w:hAnsi="Times New Roman"/>
          <w:b/>
          <w:smallCaps/>
          <w:sz w:val="24"/>
          <w:szCs w:val="24"/>
          <w:lang w:val="ru-RU"/>
        </w:rPr>
        <w:lastRenderedPageBreak/>
        <w:t xml:space="preserve">СТАНДАРДИ ОБРАЗОВНИХ ПОСТИГНУЋА И ИСХОДИ ОБРАЗОВНОГ ЦИКЛУСА ЗА КРАЈ </w:t>
      </w:r>
      <w:r>
        <w:rPr>
          <w:rFonts w:ascii="Times New Roman" w:hAnsi="Times New Roman"/>
          <w:b/>
          <w:smallCaps/>
          <w:sz w:val="24"/>
          <w:szCs w:val="24"/>
          <w:lang w:val="ru-RU"/>
        </w:rPr>
        <w:t>ОСНОВНОГ</w:t>
      </w:r>
      <w:r w:rsidRPr="00FF581D">
        <w:rPr>
          <w:rFonts w:ascii="Times New Roman" w:hAnsi="Times New Roman"/>
          <w:b/>
          <w:smallCaps/>
          <w:sz w:val="24"/>
          <w:szCs w:val="24"/>
          <w:lang w:val="ru-RU"/>
        </w:rPr>
        <w:t xml:space="preserve"> </w:t>
      </w:r>
      <w:r w:rsidRPr="00FF581D">
        <w:rPr>
          <w:rFonts w:ascii="Times New Roman" w:hAnsi="Times New Roman"/>
          <w:b/>
          <w:smallCaps/>
          <w:spacing w:val="-2"/>
          <w:sz w:val="24"/>
          <w:szCs w:val="24"/>
          <w:lang w:val="ru-RU"/>
        </w:rPr>
        <w:t>ОБРАЗОВАЊА</w:t>
      </w:r>
    </w:p>
    <w:tbl>
      <w:tblPr>
        <w:tblStyle w:val="TableGrid"/>
        <w:tblW w:w="0" w:type="auto"/>
        <w:tblLook w:val="04A0" w:firstRow="1" w:lastRow="0" w:firstColumn="1" w:lastColumn="0" w:noHBand="0" w:noVBand="1"/>
      </w:tblPr>
      <w:tblGrid>
        <w:gridCol w:w="1968"/>
        <w:gridCol w:w="1968"/>
        <w:gridCol w:w="3560"/>
        <w:gridCol w:w="3560"/>
        <w:gridCol w:w="3560"/>
      </w:tblGrid>
      <w:tr w:rsidR="004B2110" w:rsidRPr="00FF581D" w:rsidTr="004B2110">
        <w:tc>
          <w:tcPr>
            <w:tcW w:w="3936" w:type="dxa"/>
            <w:gridSpan w:val="2"/>
          </w:tcPr>
          <w:p w:rsidR="004B2110" w:rsidRPr="00FF581D" w:rsidRDefault="004B2110" w:rsidP="004B2110">
            <w:pPr>
              <w:rPr>
                <w:rFonts w:ascii="Times New Roman" w:hAnsi="Times New Roman"/>
                <w:b/>
                <w:sz w:val="24"/>
                <w:szCs w:val="24"/>
                <w:lang w:val="sr-Cyrl-RS"/>
              </w:rPr>
            </w:pPr>
            <w:r w:rsidRPr="00FF581D">
              <w:rPr>
                <w:rFonts w:ascii="Times New Roman" w:hAnsi="Times New Roman"/>
                <w:b/>
                <w:sz w:val="24"/>
                <w:szCs w:val="24"/>
                <w:lang w:val="sr-Cyrl-RS"/>
              </w:rPr>
              <w:t>Назив предмета</w:t>
            </w:r>
          </w:p>
        </w:tc>
        <w:tc>
          <w:tcPr>
            <w:tcW w:w="10680" w:type="dxa"/>
            <w:gridSpan w:val="3"/>
          </w:tcPr>
          <w:p w:rsidR="004B2110" w:rsidRPr="00FF581D" w:rsidRDefault="004B2110" w:rsidP="004B2110">
            <w:pPr>
              <w:rPr>
                <w:rFonts w:ascii="Times New Roman" w:hAnsi="Times New Roman"/>
                <w:b/>
                <w:sz w:val="24"/>
                <w:szCs w:val="24"/>
                <w:lang w:val="sr-Cyrl-RS"/>
              </w:rPr>
            </w:pPr>
            <w:r w:rsidRPr="00FF581D">
              <w:rPr>
                <w:rFonts w:ascii="Times New Roman" w:hAnsi="Times New Roman"/>
                <w:b/>
                <w:sz w:val="24"/>
                <w:szCs w:val="24"/>
                <w:lang w:val="sr-Cyrl-RS"/>
              </w:rPr>
              <w:t>Техника и технологија</w:t>
            </w:r>
          </w:p>
        </w:tc>
      </w:tr>
      <w:tr w:rsidR="004B2110" w:rsidRPr="00FF581D" w:rsidTr="004B2110">
        <w:tc>
          <w:tcPr>
            <w:tcW w:w="3936" w:type="dxa"/>
            <w:gridSpan w:val="2"/>
          </w:tcPr>
          <w:p w:rsidR="004B2110" w:rsidRPr="00FF581D" w:rsidRDefault="004B2110" w:rsidP="004B2110">
            <w:pPr>
              <w:rPr>
                <w:rFonts w:ascii="Times New Roman" w:hAnsi="Times New Roman"/>
                <w:b/>
                <w:sz w:val="24"/>
                <w:szCs w:val="24"/>
                <w:lang w:val="sr-Cyrl-RS"/>
              </w:rPr>
            </w:pPr>
            <w:r w:rsidRPr="00FF581D">
              <w:rPr>
                <w:rFonts w:ascii="Times New Roman" w:hAnsi="Times New Roman"/>
                <w:b/>
                <w:sz w:val="24"/>
                <w:szCs w:val="24"/>
                <w:lang w:val="sr-Cyrl-RS"/>
              </w:rPr>
              <w:t>Међупредметне компетенције</w:t>
            </w:r>
          </w:p>
          <w:p w:rsidR="004B2110" w:rsidRPr="00FF581D" w:rsidRDefault="004B2110" w:rsidP="004B2110">
            <w:pPr>
              <w:rPr>
                <w:rFonts w:ascii="Times New Roman" w:hAnsi="Times New Roman"/>
                <w:b/>
                <w:sz w:val="24"/>
                <w:szCs w:val="24"/>
                <w:lang w:val="sr-Cyrl-RS"/>
              </w:rPr>
            </w:pPr>
          </w:p>
          <w:p w:rsidR="004B2110" w:rsidRPr="00FF581D" w:rsidRDefault="004B2110" w:rsidP="004B2110">
            <w:pPr>
              <w:rPr>
                <w:rFonts w:ascii="Times New Roman" w:hAnsi="Times New Roman"/>
                <w:b/>
                <w:sz w:val="24"/>
                <w:szCs w:val="24"/>
                <w:lang w:val="sr-Cyrl-RS"/>
              </w:rPr>
            </w:pPr>
          </w:p>
          <w:p w:rsidR="004B2110" w:rsidRPr="00FF581D" w:rsidRDefault="004B2110" w:rsidP="004B2110">
            <w:pPr>
              <w:rPr>
                <w:rFonts w:ascii="Times New Roman" w:hAnsi="Times New Roman"/>
                <w:b/>
                <w:sz w:val="24"/>
                <w:szCs w:val="24"/>
                <w:lang w:val="sr-Cyrl-RS"/>
              </w:rPr>
            </w:pPr>
          </w:p>
        </w:tc>
        <w:tc>
          <w:tcPr>
            <w:tcW w:w="10680" w:type="dxa"/>
            <w:gridSpan w:val="3"/>
          </w:tcPr>
          <w:p w:rsidR="004B2110" w:rsidRPr="00FF581D" w:rsidRDefault="004B2110" w:rsidP="004B2110">
            <w:pPr>
              <w:rPr>
                <w:rFonts w:ascii="Times New Roman" w:hAnsi="Times New Roman"/>
                <w:sz w:val="24"/>
                <w:szCs w:val="24"/>
              </w:rPr>
            </w:pPr>
            <w:r w:rsidRPr="00FF581D">
              <w:rPr>
                <w:rFonts w:ascii="Times New Roman" w:hAnsi="Times New Roman"/>
                <w:sz w:val="24"/>
                <w:szCs w:val="24"/>
              </w:rPr>
              <w:t>Компетенција за учење;</w:t>
            </w:r>
          </w:p>
          <w:p w:rsidR="004B2110" w:rsidRPr="00FF581D" w:rsidRDefault="004B2110" w:rsidP="004B2110">
            <w:pPr>
              <w:rPr>
                <w:rFonts w:ascii="Times New Roman" w:hAnsi="Times New Roman"/>
                <w:sz w:val="24"/>
                <w:szCs w:val="24"/>
              </w:rPr>
            </w:pPr>
            <w:r w:rsidRPr="00FF581D">
              <w:rPr>
                <w:rFonts w:ascii="Times New Roman" w:hAnsi="Times New Roman"/>
                <w:sz w:val="24"/>
                <w:szCs w:val="24"/>
              </w:rPr>
              <w:t>Одговорно учешће у демографском друштву;</w:t>
            </w:r>
          </w:p>
          <w:p w:rsidR="004B2110" w:rsidRPr="00FF581D" w:rsidRDefault="004B2110" w:rsidP="004B2110">
            <w:pPr>
              <w:rPr>
                <w:rFonts w:ascii="Times New Roman" w:hAnsi="Times New Roman"/>
                <w:sz w:val="24"/>
                <w:szCs w:val="24"/>
              </w:rPr>
            </w:pPr>
            <w:r w:rsidRPr="00FF581D">
              <w:rPr>
                <w:rFonts w:ascii="Times New Roman" w:hAnsi="Times New Roman"/>
                <w:sz w:val="24"/>
                <w:szCs w:val="24"/>
              </w:rPr>
              <w:t>Естетичка компетенција;</w:t>
            </w:r>
          </w:p>
          <w:p w:rsidR="004B2110" w:rsidRPr="00FF581D" w:rsidRDefault="004B2110" w:rsidP="004B2110">
            <w:pPr>
              <w:rPr>
                <w:rFonts w:ascii="Times New Roman" w:hAnsi="Times New Roman"/>
                <w:sz w:val="24"/>
                <w:szCs w:val="24"/>
              </w:rPr>
            </w:pPr>
            <w:r w:rsidRPr="00FF581D">
              <w:rPr>
                <w:rFonts w:ascii="Times New Roman" w:hAnsi="Times New Roman"/>
                <w:sz w:val="24"/>
                <w:szCs w:val="24"/>
              </w:rPr>
              <w:t>Комуникација;</w:t>
            </w:r>
          </w:p>
          <w:p w:rsidR="004B2110" w:rsidRPr="00FF581D" w:rsidRDefault="004B2110" w:rsidP="004B2110">
            <w:pPr>
              <w:rPr>
                <w:rFonts w:ascii="Times New Roman" w:hAnsi="Times New Roman"/>
                <w:sz w:val="24"/>
                <w:szCs w:val="24"/>
              </w:rPr>
            </w:pPr>
            <w:r w:rsidRPr="00FF581D">
              <w:rPr>
                <w:rFonts w:ascii="Times New Roman" w:hAnsi="Times New Roman"/>
                <w:sz w:val="24"/>
                <w:szCs w:val="24"/>
              </w:rPr>
              <w:t>Одговоран однос према околини;</w:t>
            </w:r>
          </w:p>
          <w:p w:rsidR="004B2110" w:rsidRPr="00FF581D" w:rsidRDefault="004B2110" w:rsidP="004B2110">
            <w:pPr>
              <w:rPr>
                <w:rFonts w:ascii="Times New Roman" w:hAnsi="Times New Roman"/>
                <w:sz w:val="24"/>
                <w:szCs w:val="24"/>
              </w:rPr>
            </w:pPr>
            <w:r w:rsidRPr="00FF581D">
              <w:rPr>
                <w:rFonts w:ascii="Times New Roman" w:hAnsi="Times New Roman"/>
                <w:sz w:val="24"/>
                <w:szCs w:val="24"/>
              </w:rPr>
              <w:t>Одговоран однос према здрављу;</w:t>
            </w:r>
          </w:p>
          <w:p w:rsidR="004B2110" w:rsidRPr="00FF581D" w:rsidRDefault="004B2110" w:rsidP="004B2110">
            <w:pPr>
              <w:rPr>
                <w:rFonts w:ascii="Times New Roman" w:hAnsi="Times New Roman"/>
                <w:sz w:val="24"/>
                <w:szCs w:val="24"/>
              </w:rPr>
            </w:pPr>
            <w:r w:rsidRPr="00FF581D">
              <w:rPr>
                <w:rFonts w:ascii="Times New Roman" w:hAnsi="Times New Roman"/>
                <w:sz w:val="24"/>
                <w:szCs w:val="24"/>
              </w:rPr>
              <w:t>Предузимљивост и оријентација ка предузетништву;</w:t>
            </w:r>
          </w:p>
          <w:p w:rsidR="004B2110" w:rsidRPr="00FF581D" w:rsidRDefault="004B2110" w:rsidP="004B2110">
            <w:pPr>
              <w:rPr>
                <w:rFonts w:ascii="Times New Roman" w:hAnsi="Times New Roman"/>
                <w:sz w:val="24"/>
                <w:szCs w:val="24"/>
              </w:rPr>
            </w:pPr>
            <w:r w:rsidRPr="00FF581D">
              <w:rPr>
                <w:rFonts w:ascii="Times New Roman" w:hAnsi="Times New Roman"/>
                <w:sz w:val="24"/>
                <w:szCs w:val="24"/>
              </w:rPr>
              <w:t>Рад са подацима и информацијама;</w:t>
            </w:r>
          </w:p>
          <w:p w:rsidR="004B2110" w:rsidRPr="00FF581D" w:rsidRDefault="004B2110" w:rsidP="004B2110">
            <w:pPr>
              <w:rPr>
                <w:rFonts w:ascii="Times New Roman" w:hAnsi="Times New Roman"/>
                <w:sz w:val="24"/>
                <w:szCs w:val="24"/>
              </w:rPr>
            </w:pPr>
            <w:r w:rsidRPr="00FF581D">
              <w:rPr>
                <w:rFonts w:ascii="Times New Roman" w:hAnsi="Times New Roman"/>
                <w:sz w:val="24"/>
                <w:szCs w:val="24"/>
              </w:rPr>
              <w:t>Решавање проблема;</w:t>
            </w:r>
          </w:p>
          <w:p w:rsidR="004B2110" w:rsidRPr="00FF581D" w:rsidRDefault="004B2110" w:rsidP="004B2110">
            <w:pPr>
              <w:rPr>
                <w:rFonts w:ascii="Times New Roman" w:hAnsi="Times New Roman"/>
                <w:sz w:val="24"/>
                <w:szCs w:val="24"/>
              </w:rPr>
            </w:pPr>
            <w:r w:rsidRPr="00FF581D">
              <w:rPr>
                <w:rFonts w:ascii="Times New Roman" w:hAnsi="Times New Roman"/>
                <w:sz w:val="24"/>
                <w:szCs w:val="24"/>
              </w:rPr>
              <w:t>Сарадња;</w:t>
            </w:r>
          </w:p>
          <w:p w:rsidR="004B2110" w:rsidRPr="004B2110" w:rsidRDefault="004B2110" w:rsidP="004B2110">
            <w:pPr>
              <w:rPr>
                <w:rFonts w:ascii="Times New Roman" w:hAnsi="Times New Roman"/>
                <w:sz w:val="24"/>
                <w:szCs w:val="24"/>
              </w:rPr>
            </w:pPr>
            <w:r w:rsidRPr="00FF581D">
              <w:rPr>
                <w:rFonts w:ascii="Times New Roman" w:hAnsi="Times New Roman"/>
                <w:sz w:val="24"/>
                <w:szCs w:val="24"/>
              </w:rPr>
              <w:t>Дигитална компетенција;</w:t>
            </w:r>
          </w:p>
        </w:tc>
      </w:tr>
      <w:tr w:rsidR="004B2110" w:rsidRPr="00FF581D" w:rsidTr="004B2110">
        <w:tc>
          <w:tcPr>
            <w:tcW w:w="3936" w:type="dxa"/>
            <w:gridSpan w:val="2"/>
          </w:tcPr>
          <w:p w:rsidR="004B2110" w:rsidRPr="00FF581D" w:rsidRDefault="004B2110" w:rsidP="004B2110">
            <w:pPr>
              <w:rPr>
                <w:rFonts w:ascii="Times New Roman" w:hAnsi="Times New Roman"/>
                <w:b/>
                <w:sz w:val="24"/>
                <w:szCs w:val="24"/>
                <w:lang w:val="sr-Latn-RS"/>
              </w:rPr>
            </w:pPr>
            <w:r w:rsidRPr="00FF581D">
              <w:rPr>
                <w:rFonts w:ascii="Times New Roman" w:hAnsi="Times New Roman"/>
                <w:b/>
                <w:sz w:val="24"/>
                <w:szCs w:val="24"/>
              </w:rPr>
              <w:t xml:space="preserve">Општа предметна </w:t>
            </w:r>
            <w:r w:rsidRPr="00FF581D">
              <w:rPr>
                <w:rFonts w:ascii="Times New Roman" w:hAnsi="Times New Roman"/>
                <w:b/>
                <w:spacing w:val="-2"/>
                <w:sz w:val="24"/>
                <w:szCs w:val="24"/>
              </w:rPr>
              <w:t>компетенција</w:t>
            </w:r>
          </w:p>
        </w:tc>
        <w:tc>
          <w:tcPr>
            <w:tcW w:w="10680" w:type="dxa"/>
            <w:gridSpan w:val="3"/>
          </w:tcPr>
          <w:p w:rsidR="004B2110" w:rsidRPr="00FF581D" w:rsidRDefault="004B2110" w:rsidP="004B2110">
            <w:pPr>
              <w:rPr>
                <w:rFonts w:ascii="Times New Roman" w:hAnsi="Times New Roman"/>
                <w:b/>
                <w:sz w:val="24"/>
                <w:szCs w:val="24"/>
                <w:lang w:val="sr-Cyrl-RS"/>
              </w:rPr>
            </w:pPr>
            <w:r w:rsidRPr="00FF581D">
              <w:rPr>
                <w:rFonts w:ascii="Times New Roman" w:hAnsi="Times New Roman"/>
                <w:sz w:val="24"/>
                <w:szCs w:val="24"/>
              </w:rPr>
              <w:t>Технологију користе на безбедан начин, свесни последица њене непримерене и прекомерне употребе, водећи рачуна о свом физичком и психичком здрављу, о другим корисницима, као и о животној средини. Поседују знања и вештине које им омогућавају да из различитих домаћих и иностраних извора проналазе информације уз свест да неке од њих нису поуздане. Формално и неформално комуницирају коришћењем различитих видова дигиталне комуникације, поштујући правила језичког и дигиталног правописа, пристојне и етичне комуникације. Дигитални садржај и програме користе на етичан начин поштујући ауторска права и интелектуалну својину. Познају поступке за пријављивање непримереног садржаја и понашања на интернету. Уређују и креирају дигиталне садржаје коришћењем одговарајућих уређаја и програма. Прикупљају податке, врше њихову</w:t>
            </w:r>
            <w:r w:rsidRPr="00FF581D">
              <w:rPr>
                <w:rFonts w:ascii="Times New Roman" w:hAnsi="Times New Roman"/>
                <w:spacing w:val="40"/>
                <w:sz w:val="24"/>
                <w:szCs w:val="24"/>
              </w:rPr>
              <w:t xml:space="preserve"> </w:t>
            </w:r>
            <w:r w:rsidRPr="00FF581D">
              <w:rPr>
                <w:rFonts w:ascii="Times New Roman" w:hAnsi="Times New Roman"/>
                <w:sz w:val="24"/>
                <w:szCs w:val="24"/>
              </w:rPr>
              <w:t>основну обраду, графички их приказују, анализирају и доносе одговарајуће закључке. Применом алгоритамског начина размишљања и програмирања развијају апстрактно мишљење и решавају једноставније проблеме из области математике, физике, хемије и других наука, као</w:t>
            </w:r>
            <w:r w:rsidRPr="00FF581D">
              <w:rPr>
                <w:rFonts w:ascii="Times New Roman" w:hAnsi="Times New Roman"/>
                <w:spacing w:val="40"/>
                <w:sz w:val="24"/>
                <w:szCs w:val="24"/>
              </w:rPr>
              <w:t xml:space="preserve"> </w:t>
            </w:r>
            <w:r w:rsidRPr="00FF581D">
              <w:rPr>
                <w:rFonts w:ascii="Times New Roman" w:hAnsi="Times New Roman"/>
                <w:sz w:val="24"/>
                <w:szCs w:val="24"/>
              </w:rPr>
              <w:t>и из свакодневног живота. Креирају једноставне програме којима аутоматизују познате поступке, у складу са узрастом. Познају принципе и предности технологијом потпомогнутог сарадничког рада (нпр. у „облаку”) на решавању одређених проблема из школског и друштвеног окружења, чиме се стварају услови за квалитетно функционисање у савременом, информационом друштву, као и за даље школовање и целоживотно учење.</w:t>
            </w:r>
          </w:p>
        </w:tc>
      </w:tr>
      <w:tr w:rsidR="004B2110" w:rsidRPr="00FF581D" w:rsidTr="004B2110">
        <w:tc>
          <w:tcPr>
            <w:tcW w:w="3936" w:type="dxa"/>
            <w:gridSpan w:val="2"/>
          </w:tcPr>
          <w:p w:rsidR="004B2110" w:rsidRPr="00FF581D" w:rsidRDefault="004B2110" w:rsidP="004B2110">
            <w:pPr>
              <w:rPr>
                <w:rFonts w:ascii="Times New Roman" w:hAnsi="Times New Roman"/>
                <w:b/>
                <w:sz w:val="24"/>
                <w:szCs w:val="24"/>
                <w:lang w:val="sr-Cyrl-RS"/>
              </w:rPr>
            </w:pPr>
            <w:r w:rsidRPr="00FF581D">
              <w:rPr>
                <w:rFonts w:ascii="Times New Roman" w:hAnsi="Times New Roman"/>
                <w:b/>
                <w:sz w:val="24"/>
                <w:szCs w:val="24"/>
                <w:lang w:val="sr-Cyrl-RS"/>
              </w:rPr>
              <w:t>Нивои образовних постигнућа</w:t>
            </w:r>
          </w:p>
        </w:tc>
        <w:tc>
          <w:tcPr>
            <w:tcW w:w="3560" w:type="dxa"/>
          </w:tcPr>
          <w:p w:rsidR="004B2110" w:rsidRPr="00FF581D" w:rsidRDefault="004B2110" w:rsidP="004B2110">
            <w:pPr>
              <w:rPr>
                <w:rFonts w:ascii="Times New Roman" w:hAnsi="Times New Roman"/>
                <w:b/>
                <w:sz w:val="24"/>
                <w:szCs w:val="24"/>
                <w:lang w:val="sr-Cyrl-RS"/>
              </w:rPr>
            </w:pPr>
            <w:r w:rsidRPr="00FF581D">
              <w:rPr>
                <w:rFonts w:ascii="Times New Roman" w:hAnsi="Times New Roman"/>
                <w:b/>
                <w:sz w:val="24"/>
                <w:szCs w:val="24"/>
                <w:lang w:val="sr-Cyrl-RS"/>
              </w:rPr>
              <w:t>Основни ниво</w:t>
            </w:r>
          </w:p>
        </w:tc>
        <w:tc>
          <w:tcPr>
            <w:tcW w:w="3560" w:type="dxa"/>
          </w:tcPr>
          <w:p w:rsidR="004B2110" w:rsidRPr="00FF581D" w:rsidRDefault="004B2110" w:rsidP="004B2110">
            <w:pPr>
              <w:rPr>
                <w:rFonts w:ascii="Times New Roman" w:hAnsi="Times New Roman"/>
                <w:b/>
                <w:sz w:val="24"/>
                <w:szCs w:val="24"/>
                <w:lang w:val="sr-Cyrl-RS"/>
              </w:rPr>
            </w:pPr>
            <w:r w:rsidRPr="00FF581D">
              <w:rPr>
                <w:rFonts w:ascii="Times New Roman" w:hAnsi="Times New Roman"/>
                <w:b/>
                <w:sz w:val="24"/>
                <w:szCs w:val="24"/>
                <w:lang w:val="sr-Cyrl-RS"/>
              </w:rPr>
              <w:t xml:space="preserve">Средњи ниво </w:t>
            </w:r>
          </w:p>
        </w:tc>
        <w:tc>
          <w:tcPr>
            <w:tcW w:w="3560" w:type="dxa"/>
          </w:tcPr>
          <w:p w:rsidR="004B2110" w:rsidRPr="00FF581D" w:rsidRDefault="004B2110" w:rsidP="004B2110">
            <w:pPr>
              <w:rPr>
                <w:rFonts w:ascii="Times New Roman" w:hAnsi="Times New Roman"/>
                <w:b/>
                <w:sz w:val="24"/>
                <w:szCs w:val="24"/>
                <w:lang w:val="sr-Cyrl-RS"/>
              </w:rPr>
            </w:pPr>
            <w:r w:rsidRPr="00FF581D">
              <w:rPr>
                <w:rFonts w:ascii="Times New Roman" w:hAnsi="Times New Roman"/>
                <w:b/>
                <w:sz w:val="24"/>
                <w:szCs w:val="24"/>
                <w:lang w:val="sr-Cyrl-RS"/>
              </w:rPr>
              <w:t>Напредни ниво</w:t>
            </w:r>
          </w:p>
        </w:tc>
      </w:tr>
      <w:tr w:rsidR="004B2110" w:rsidRPr="00FF581D" w:rsidTr="004B2110">
        <w:tc>
          <w:tcPr>
            <w:tcW w:w="1968" w:type="dxa"/>
            <w:vMerge w:val="restart"/>
          </w:tcPr>
          <w:p w:rsidR="004B2110" w:rsidRPr="00FF581D" w:rsidRDefault="004B2110" w:rsidP="004B2110">
            <w:pPr>
              <w:jc w:val="center"/>
              <w:rPr>
                <w:rFonts w:ascii="Times New Roman" w:hAnsi="Times New Roman"/>
                <w:b/>
                <w:spacing w:val="-2"/>
                <w:sz w:val="24"/>
                <w:szCs w:val="24"/>
                <w:lang w:val="sr-Cyrl-RS"/>
              </w:rPr>
            </w:pPr>
          </w:p>
          <w:p w:rsidR="004B2110" w:rsidRPr="00FF581D" w:rsidRDefault="004B2110" w:rsidP="004B2110">
            <w:pPr>
              <w:jc w:val="center"/>
              <w:rPr>
                <w:rFonts w:ascii="Times New Roman" w:hAnsi="Times New Roman"/>
                <w:b/>
                <w:spacing w:val="-2"/>
                <w:sz w:val="24"/>
                <w:szCs w:val="24"/>
                <w:lang w:val="sr-Cyrl-RS"/>
              </w:rPr>
            </w:pPr>
          </w:p>
          <w:p w:rsidR="004B2110" w:rsidRPr="00FF581D" w:rsidRDefault="004B2110" w:rsidP="004B2110">
            <w:pPr>
              <w:jc w:val="center"/>
              <w:rPr>
                <w:rFonts w:ascii="Times New Roman" w:hAnsi="Times New Roman"/>
                <w:b/>
                <w:spacing w:val="-2"/>
                <w:sz w:val="24"/>
                <w:szCs w:val="24"/>
                <w:lang w:val="sr-Cyrl-RS"/>
              </w:rPr>
            </w:pPr>
          </w:p>
          <w:p w:rsidR="004B2110" w:rsidRPr="00FF581D" w:rsidRDefault="004B2110" w:rsidP="004B2110">
            <w:pPr>
              <w:jc w:val="center"/>
              <w:rPr>
                <w:rFonts w:ascii="Times New Roman" w:hAnsi="Times New Roman"/>
                <w:b/>
                <w:sz w:val="24"/>
                <w:szCs w:val="24"/>
                <w:lang w:val="sr-Cyrl-RS"/>
              </w:rPr>
            </w:pPr>
            <w:r w:rsidRPr="00FF581D">
              <w:rPr>
                <w:rFonts w:ascii="Times New Roman" w:hAnsi="Times New Roman"/>
                <w:b/>
                <w:spacing w:val="-2"/>
                <w:sz w:val="24"/>
                <w:szCs w:val="24"/>
              </w:rPr>
              <w:t xml:space="preserve">Специфичне предметне компетенције </w:t>
            </w:r>
            <w:r w:rsidRPr="00FF581D">
              <w:rPr>
                <w:rFonts w:ascii="Times New Roman" w:hAnsi="Times New Roman"/>
                <w:b/>
                <w:sz w:val="24"/>
                <w:szCs w:val="24"/>
                <w:lang w:val="sr-Cyrl-CS"/>
              </w:rPr>
              <w:lastRenderedPageBreak/>
              <w:t>Информатика и рачунарство</w:t>
            </w:r>
          </w:p>
        </w:tc>
        <w:tc>
          <w:tcPr>
            <w:tcW w:w="1968" w:type="dxa"/>
          </w:tcPr>
          <w:p w:rsidR="004B2110" w:rsidRPr="00FF581D" w:rsidRDefault="004B2110" w:rsidP="004B2110">
            <w:pPr>
              <w:rPr>
                <w:rFonts w:ascii="Times New Roman" w:hAnsi="Times New Roman"/>
                <w:b/>
                <w:sz w:val="24"/>
                <w:szCs w:val="24"/>
                <w:lang w:val="sr-Cyrl-RS"/>
              </w:rPr>
            </w:pPr>
            <w:r w:rsidRPr="00FF581D">
              <w:rPr>
                <w:rFonts w:ascii="Times New Roman" w:hAnsi="Times New Roman"/>
                <w:b/>
                <w:sz w:val="24"/>
                <w:szCs w:val="24"/>
                <w:lang w:val="sr-Cyrl-RS"/>
              </w:rPr>
              <w:lastRenderedPageBreak/>
              <w:t>СПК1</w:t>
            </w:r>
          </w:p>
          <w:p w:rsidR="004B2110" w:rsidRPr="00FF581D" w:rsidRDefault="004B2110" w:rsidP="004B2110">
            <w:pPr>
              <w:rPr>
                <w:rFonts w:ascii="Times New Roman" w:hAnsi="Times New Roman"/>
                <w:b/>
                <w:sz w:val="24"/>
                <w:szCs w:val="24"/>
                <w:lang w:val="sr-Cyrl-RS"/>
              </w:rPr>
            </w:pPr>
          </w:p>
          <w:p w:rsidR="004B2110" w:rsidRPr="00FF581D" w:rsidRDefault="004B2110" w:rsidP="004B2110">
            <w:pPr>
              <w:rPr>
                <w:rFonts w:ascii="Times New Roman" w:hAnsi="Times New Roman"/>
                <w:b/>
                <w:sz w:val="24"/>
                <w:szCs w:val="24"/>
                <w:lang w:val="sr-Cyrl-RS"/>
              </w:rPr>
            </w:pPr>
          </w:p>
        </w:tc>
        <w:tc>
          <w:tcPr>
            <w:tcW w:w="3560" w:type="dxa"/>
          </w:tcPr>
          <w:p w:rsidR="004B2110" w:rsidRPr="004B2110" w:rsidRDefault="004B2110" w:rsidP="004B2110">
            <w:pPr>
              <w:pStyle w:val="TableParagraph"/>
              <w:spacing w:before="115"/>
              <w:ind w:left="67" w:right="200"/>
              <w:rPr>
                <w:sz w:val="24"/>
                <w:szCs w:val="24"/>
              </w:rPr>
            </w:pPr>
            <w:r w:rsidRPr="004B2110">
              <w:rPr>
                <w:sz w:val="24"/>
                <w:szCs w:val="24"/>
              </w:rPr>
              <w:t>Ученици имају свест да се дигитални уређаји</w:t>
            </w:r>
            <w:r w:rsidRPr="004B2110">
              <w:rPr>
                <w:spacing w:val="-11"/>
                <w:sz w:val="24"/>
                <w:szCs w:val="24"/>
              </w:rPr>
              <w:t xml:space="preserve"> </w:t>
            </w:r>
            <w:r w:rsidRPr="004B2110">
              <w:rPr>
                <w:sz w:val="24"/>
                <w:szCs w:val="24"/>
              </w:rPr>
              <w:t>састоје</w:t>
            </w:r>
            <w:r w:rsidRPr="004B2110">
              <w:rPr>
                <w:spacing w:val="-10"/>
                <w:sz w:val="24"/>
                <w:szCs w:val="24"/>
              </w:rPr>
              <w:t xml:space="preserve"> </w:t>
            </w:r>
            <w:r w:rsidRPr="004B2110">
              <w:rPr>
                <w:sz w:val="24"/>
                <w:szCs w:val="24"/>
              </w:rPr>
              <w:t>од</w:t>
            </w:r>
            <w:r w:rsidRPr="004B2110">
              <w:rPr>
                <w:spacing w:val="-11"/>
                <w:sz w:val="24"/>
                <w:szCs w:val="24"/>
              </w:rPr>
              <w:t xml:space="preserve"> </w:t>
            </w:r>
            <w:r w:rsidRPr="004B2110">
              <w:rPr>
                <w:sz w:val="24"/>
                <w:szCs w:val="24"/>
              </w:rPr>
              <w:t>хардвера</w:t>
            </w:r>
            <w:r w:rsidRPr="004B2110">
              <w:rPr>
                <w:spacing w:val="-10"/>
                <w:sz w:val="24"/>
                <w:szCs w:val="24"/>
              </w:rPr>
              <w:t xml:space="preserve"> </w:t>
            </w:r>
            <w:r w:rsidRPr="004B2110">
              <w:rPr>
                <w:sz w:val="24"/>
                <w:szCs w:val="24"/>
              </w:rPr>
              <w:t>(физичких делова) и софтвера (програма) и да функционишу као јединство ова два</w:t>
            </w:r>
          </w:p>
          <w:p w:rsidR="004B2110" w:rsidRPr="004B2110" w:rsidRDefault="004B2110" w:rsidP="004B2110">
            <w:pPr>
              <w:rPr>
                <w:rFonts w:ascii="Times New Roman" w:hAnsi="Times New Roman"/>
                <w:b/>
                <w:sz w:val="24"/>
                <w:szCs w:val="24"/>
                <w:lang w:val="sr-Cyrl-RS"/>
              </w:rPr>
            </w:pPr>
            <w:r w:rsidRPr="004B2110">
              <w:rPr>
                <w:rFonts w:ascii="Times New Roman" w:hAnsi="Times New Roman"/>
                <w:sz w:val="24"/>
                <w:szCs w:val="24"/>
              </w:rPr>
              <w:lastRenderedPageBreak/>
              <w:t>елемента. У стању су да самостално или уз помоћ наставника аутоматизују процес извођења основних аритметичких операција над табеларно записаним подацима како би ефикасно вршили потребна израчунавања. Применом алгоритамског начина размишљања, ученици могу да представе решење једноставног проблема издвајајући улазне податке,</w:t>
            </w:r>
            <w:r w:rsidRPr="004B2110">
              <w:rPr>
                <w:rFonts w:ascii="Times New Roman" w:hAnsi="Times New Roman"/>
                <w:spacing w:val="-10"/>
                <w:sz w:val="24"/>
                <w:szCs w:val="24"/>
              </w:rPr>
              <w:t xml:space="preserve"> </w:t>
            </w:r>
            <w:r w:rsidRPr="004B2110">
              <w:rPr>
                <w:rFonts w:ascii="Times New Roman" w:hAnsi="Times New Roman"/>
                <w:sz w:val="24"/>
                <w:szCs w:val="24"/>
              </w:rPr>
              <w:t>дефинишући</w:t>
            </w:r>
            <w:r w:rsidRPr="004B2110">
              <w:rPr>
                <w:rFonts w:ascii="Times New Roman" w:hAnsi="Times New Roman"/>
                <w:spacing w:val="-11"/>
                <w:sz w:val="24"/>
                <w:szCs w:val="24"/>
              </w:rPr>
              <w:t xml:space="preserve"> </w:t>
            </w:r>
            <w:r w:rsidRPr="004B2110">
              <w:rPr>
                <w:rFonts w:ascii="Times New Roman" w:hAnsi="Times New Roman"/>
                <w:sz w:val="24"/>
                <w:szCs w:val="24"/>
              </w:rPr>
              <w:t>начин</w:t>
            </w:r>
            <w:r w:rsidRPr="004B2110">
              <w:rPr>
                <w:rFonts w:ascii="Times New Roman" w:hAnsi="Times New Roman"/>
                <w:spacing w:val="-10"/>
                <w:sz w:val="24"/>
                <w:szCs w:val="24"/>
              </w:rPr>
              <w:t xml:space="preserve"> </w:t>
            </w:r>
            <w:r w:rsidRPr="004B2110">
              <w:rPr>
                <w:rFonts w:ascii="Times New Roman" w:hAnsi="Times New Roman"/>
                <w:sz w:val="24"/>
                <w:szCs w:val="24"/>
              </w:rPr>
              <w:t>њихове</w:t>
            </w:r>
            <w:r w:rsidRPr="004B2110">
              <w:rPr>
                <w:rFonts w:ascii="Times New Roman" w:hAnsi="Times New Roman"/>
                <w:spacing w:val="-11"/>
                <w:sz w:val="24"/>
                <w:szCs w:val="24"/>
              </w:rPr>
              <w:t xml:space="preserve"> </w:t>
            </w:r>
            <w:r w:rsidRPr="004B2110">
              <w:rPr>
                <w:rFonts w:ascii="Times New Roman" w:hAnsi="Times New Roman"/>
                <w:sz w:val="24"/>
                <w:szCs w:val="24"/>
              </w:rPr>
              <w:t>обраде и приказујући очекивани резулат.</w:t>
            </w:r>
          </w:p>
        </w:tc>
        <w:tc>
          <w:tcPr>
            <w:tcW w:w="3560" w:type="dxa"/>
          </w:tcPr>
          <w:p w:rsidR="004B2110" w:rsidRPr="004B2110" w:rsidRDefault="004B2110" w:rsidP="004B2110">
            <w:pPr>
              <w:pStyle w:val="TableParagraph"/>
              <w:spacing w:before="115"/>
              <w:ind w:left="70" w:right="200"/>
              <w:rPr>
                <w:sz w:val="24"/>
                <w:szCs w:val="24"/>
              </w:rPr>
            </w:pPr>
            <w:r w:rsidRPr="004B2110">
              <w:rPr>
                <w:sz w:val="24"/>
                <w:szCs w:val="24"/>
              </w:rPr>
              <w:lastRenderedPageBreak/>
              <w:t>Имајући у виду предности одабраног окружења,</w:t>
            </w:r>
            <w:r w:rsidRPr="004B2110">
              <w:rPr>
                <w:spacing w:val="-5"/>
                <w:sz w:val="24"/>
                <w:szCs w:val="24"/>
              </w:rPr>
              <w:t xml:space="preserve"> </w:t>
            </w:r>
            <w:r w:rsidRPr="004B2110">
              <w:rPr>
                <w:sz w:val="24"/>
                <w:szCs w:val="24"/>
              </w:rPr>
              <w:t>ученици</w:t>
            </w:r>
            <w:r w:rsidRPr="004B2110">
              <w:rPr>
                <w:spacing w:val="-7"/>
                <w:sz w:val="24"/>
                <w:szCs w:val="24"/>
              </w:rPr>
              <w:t xml:space="preserve"> </w:t>
            </w:r>
            <w:r w:rsidRPr="004B2110">
              <w:rPr>
                <w:sz w:val="24"/>
                <w:szCs w:val="24"/>
              </w:rPr>
              <w:t>су</w:t>
            </w:r>
            <w:r w:rsidRPr="004B2110">
              <w:rPr>
                <w:spacing w:val="-7"/>
                <w:sz w:val="24"/>
                <w:szCs w:val="24"/>
              </w:rPr>
              <w:t xml:space="preserve"> </w:t>
            </w:r>
            <w:r w:rsidRPr="004B2110">
              <w:rPr>
                <w:sz w:val="24"/>
                <w:szCs w:val="24"/>
              </w:rPr>
              <w:t>у</w:t>
            </w:r>
            <w:r w:rsidRPr="004B2110">
              <w:rPr>
                <w:spacing w:val="-7"/>
                <w:sz w:val="24"/>
                <w:szCs w:val="24"/>
              </w:rPr>
              <w:t xml:space="preserve"> </w:t>
            </w:r>
            <w:r w:rsidRPr="004B2110">
              <w:rPr>
                <w:sz w:val="24"/>
                <w:szCs w:val="24"/>
              </w:rPr>
              <w:t>стању</w:t>
            </w:r>
            <w:r w:rsidRPr="004B2110">
              <w:rPr>
                <w:spacing w:val="-10"/>
                <w:sz w:val="24"/>
                <w:szCs w:val="24"/>
              </w:rPr>
              <w:t xml:space="preserve"> </w:t>
            </w:r>
            <w:r w:rsidRPr="004B2110">
              <w:rPr>
                <w:sz w:val="24"/>
                <w:szCs w:val="24"/>
              </w:rPr>
              <w:t>да</w:t>
            </w:r>
            <w:r w:rsidRPr="004B2110">
              <w:rPr>
                <w:spacing w:val="-7"/>
                <w:sz w:val="24"/>
                <w:szCs w:val="24"/>
              </w:rPr>
              <w:t xml:space="preserve"> </w:t>
            </w:r>
            <w:r w:rsidRPr="004B2110">
              <w:rPr>
                <w:sz w:val="24"/>
                <w:szCs w:val="24"/>
              </w:rPr>
              <w:t xml:space="preserve">одаберу одговарајући сервис или софтвер како би задатак решили на ефикасан начин. У </w:t>
            </w:r>
            <w:r w:rsidRPr="004B2110">
              <w:rPr>
                <w:sz w:val="24"/>
                <w:szCs w:val="24"/>
              </w:rPr>
              <w:lastRenderedPageBreak/>
              <w:t>стању су да организују податке у дигиталном окружењу на различитим медијумима како би обезбедили њихову</w:t>
            </w:r>
          </w:p>
          <w:p w:rsidR="004B2110" w:rsidRPr="004B2110" w:rsidRDefault="004B2110" w:rsidP="004B2110">
            <w:pPr>
              <w:pStyle w:val="TableParagraph"/>
              <w:spacing w:before="1"/>
              <w:ind w:left="70" w:right="148"/>
              <w:rPr>
                <w:sz w:val="24"/>
                <w:szCs w:val="24"/>
              </w:rPr>
            </w:pPr>
            <w:r w:rsidRPr="004B2110">
              <w:rPr>
                <w:sz w:val="24"/>
                <w:szCs w:val="24"/>
              </w:rPr>
              <w:t>адекватну доступност. Како би били у стању да донесу одлуке утемељене на подацима,</w:t>
            </w:r>
            <w:r w:rsidRPr="004B2110">
              <w:rPr>
                <w:spacing w:val="-7"/>
                <w:sz w:val="24"/>
                <w:szCs w:val="24"/>
              </w:rPr>
              <w:t xml:space="preserve"> </w:t>
            </w:r>
            <w:r w:rsidRPr="004B2110">
              <w:rPr>
                <w:sz w:val="24"/>
                <w:szCs w:val="24"/>
              </w:rPr>
              <w:t>оспособљени</w:t>
            </w:r>
            <w:r w:rsidRPr="004B2110">
              <w:rPr>
                <w:spacing w:val="-9"/>
                <w:sz w:val="24"/>
                <w:szCs w:val="24"/>
              </w:rPr>
              <w:t xml:space="preserve"> </w:t>
            </w:r>
            <w:r w:rsidRPr="004B2110">
              <w:rPr>
                <w:sz w:val="24"/>
                <w:szCs w:val="24"/>
              </w:rPr>
              <w:t>су</w:t>
            </w:r>
            <w:r w:rsidRPr="004B2110">
              <w:rPr>
                <w:spacing w:val="-9"/>
                <w:sz w:val="24"/>
                <w:szCs w:val="24"/>
              </w:rPr>
              <w:t xml:space="preserve"> </w:t>
            </w:r>
            <w:r w:rsidRPr="004B2110">
              <w:rPr>
                <w:sz w:val="24"/>
                <w:szCs w:val="24"/>
              </w:rPr>
              <w:t>да</w:t>
            </w:r>
            <w:r w:rsidRPr="004B2110">
              <w:rPr>
                <w:spacing w:val="-8"/>
                <w:sz w:val="24"/>
                <w:szCs w:val="24"/>
              </w:rPr>
              <w:t xml:space="preserve"> </w:t>
            </w:r>
            <w:r w:rsidRPr="004B2110">
              <w:rPr>
                <w:sz w:val="24"/>
                <w:szCs w:val="24"/>
              </w:rPr>
              <w:t>у</w:t>
            </w:r>
            <w:r w:rsidRPr="004B2110">
              <w:rPr>
                <w:spacing w:val="-9"/>
                <w:sz w:val="24"/>
                <w:szCs w:val="24"/>
              </w:rPr>
              <w:t xml:space="preserve"> </w:t>
            </w:r>
            <w:r w:rsidRPr="004B2110">
              <w:rPr>
                <w:sz w:val="24"/>
                <w:szCs w:val="24"/>
              </w:rPr>
              <w:t>програмима за табеларне прорачуне правилно користе операције и функције. Познајући концепт умрежавања дигиталних уређаја и појам и карактеристике интернета, ученици</w:t>
            </w:r>
          </w:p>
          <w:p w:rsidR="004B2110" w:rsidRPr="004B2110" w:rsidRDefault="004B2110" w:rsidP="004B2110">
            <w:pPr>
              <w:pStyle w:val="TableParagraph"/>
              <w:ind w:left="70" w:right="165"/>
              <w:rPr>
                <w:sz w:val="24"/>
                <w:szCs w:val="24"/>
              </w:rPr>
            </w:pPr>
            <w:r w:rsidRPr="004B2110">
              <w:rPr>
                <w:sz w:val="24"/>
                <w:szCs w:val="24"/>
              </w:rPr>
              <w:t>поседују информатичка знања и дигиталну писменост која им омогућава да из различитих извора проналазе информације уз свест да све оне нису нужно поуздане. Кроз препознавање и навођење ситуација</w:t>
            </w:r>
            <w:r w:rsidRPr="004B2110">
              <w:rPr>
                <w:spacing w:val="40"/>
                <w:sz w:val="24"/>
                <w:szCs w:val="24"/>
              </w:rPr>
              <w:t xml:space="preserve"> </w:t>
            </w:r>
            <w:r w:rsidRPr="004B2110">
              <w:rPr>
                <w:sz w:val="24"/>
                <w:szCs w:val="24"/>
              </w:rPr>
              <w:t>из</w:t>
            </w:r>
            <w:r w:rsidRPr="004B2110">
              <w:rPr>
                <w:spacing w:val="-10"/>
                <w:sz w:val="24"/>
                <w:szCs w:val="24"/>
              </w:rPr>
              <w:t xml:space="preserve"> </w:t>
            </w:r>
            <w:r w:rsidRPr="004B2110">
              <w:rPr>
                <w:sz w:val="24"/>
                <w:szCs w:val="24"/>
              </w:rPr>
              <w:t>свакодневног</w:t>
            </w:r>
            <w:r w:rsidRPr="004B2110">
              <w:rPr>
                <w:spacing w:val="-11"/>
                <w:sz w:val="24"/>
                <w:szCs w:val="24"/>
              </w:rPr>
              <w:t xml:space="preserve"> </w:t>
            </w:r>
            <w:r w:rsidRPr="004B2110">
              <w:rPr>
                <w:sz w:val="24"/>
                <w:szCs w:val="24"/>
              </w:rPr>
              <w:t>живота,</w:t>
            </w:r>
            <w:r w:rsidRPr="004B2110">
              <w:rPr>
                <w:spacing w:val="-9"/>
                <w:sz w:val="24"/>
                <w:szCs w:val="24"/>
              </w:rPr>
              <w:t xml:space="preserve"> </w:t>
            </w:r>
            <w:r w:rsidRPr="004B2110">
              <w:rPr>
                <w:sz w:val="24"/>
                <w:szCs w:val="24"/>
              </w:rPr>
              <w:t>објашњавају</w:t>
            </w:r>
            <w:r w:rsidRPr="004B2110">
              <w:rPr>
                <w:spacing w:val="-13"/>
                <w:sz w:val="24"/>
                <w:szCs w:val="24"/>
              </w:rPr>
              <w:t xml:space="preserve"> </w:t>
            </w:r>
            <w:r w:rsidRPr="004B2110">
              <w:rPr>
                <w:sz w:val="24"/>
                <w:szCs w:val="24"/>
              </w:rPr>
              <w:t>појам и улогу вештачке интелигенције у</w:t>
            </w:r>
          </w:p>
          <w:p w:rsidR="004B2110" w:rsidRPr="004B2110" w:rsidRDefault="004B2110" w:rsidP="004B2110">
            <w:pPr>
              <w:rPr>
                <w:rFonts w:ascii="Times New Roman" w:hAnsi="Times New Roman"/>
                <w:spacing w:val="-10"/>
                <w:sz w:val="24"/>
                <w:szCs w:val="24"/>
                <w:lang w:val="sr-Cyrl-RS"/>
              </w:rPr>
            </w:pPr>
            <w:r w:rsidRPr="004B2110">
              <w:rPr>
                <w:rFonts w:ascii="Times New Roman" w:hAnsi="Times New Roman"/>
                <w:sz w:val="24"/>
                <w:szCs w:val="24"/>
              </w:rPr>
              <w:t>савременом</w:t>
            </w:r>
            <w:r w:rsidRPr="004B2110">
              <w:rPr>
                <w:rFonts w:ascii="Times New Roman" w:hAnsi="Times New Roman"/>
                <w:spacing w:val="-9"/>
                <w:sz w:val="24"/>
                <w:szCs w:val="24"/>
              </w:rPr>
              <w:t xml:space="preserve"> </w:t>
            </w:r>
            <w:r w:rsidRPr="004B2110">
              <w:rPr>
                <w:rFonts w:ascii="Times New Roman" w:hAnsi="Times New Roman"/>
                <w:sz w:val="24"/>
                <w:szCs w:val="24"/>
              </w:rPr>
              <w:t>свету.</w:t>
            </w:r>
            <w:r w:rsidRPr="004B2110">
              <w:rPr>
                <w:rFonts w:ascii="Times New Roman" w:hAnsi="Times New Roman"/>
                <w:spacing w:val="-10"/>
                <w:sz w:val="24"/>
                <w:szCs w:val="24"/>
              </w:rPr>
              <w:t xml:space="preserve"> </w:t>
            </w:r>
            <w:r w:rsidRPr="004B2110">
              <w:rPr>
                <w:rFonts w:ascii="Times New Roman" w:hAnsi="Times New Roman"/>
                <w:sz w:val="24"/>
                <w:szCs w:val="24"/>
              </w:rPr>
              <w:t>Примењујући</w:t>
            </w:r>
            <w:r w:rsidRPr="004B2110">
              <w:rPr>
                <w:rFonts w:ascii="Times New Roman" w:hAnsi="Times New Roman"/>
                <w:spacing w:val="-8"/>
                <w:sz w:val="24"/>
                <w:szCs w:val="24"/>
              </w:rPr>
              <w:t xml:space="preserve"> </w:t>
            </w:r>
            <w:r w:rsidRPr="004B2110">
              <w:rPr>
                <w:rFonts w:ascii="Times New Roman" w:hAnsi="Times New Roman"/>
                <w:spacing w:val="-10"/>
                <w:sz w:val="24"/>
                <w:szCs w:val="24"/>
              </w:rPr>
              <w:t>и</w:t>
            </w:r>
          </w:p>
          <w:p w:rsidR="004B2110" w:rsidRPr="004B2110" w:rsidRDefault="004B2110" w:rsidP="004B2110">
            <w:pPr>
              <w:pStyle w:val="TableParagraph"/>
              <w:ind w:left="70" w:right="200"/>
              <w:rPr>
                <w:sz w:val="24"/>
                <w:szCs w:val="24"/>
              </w:rPr>
            </w:pPr>
            <w:r w:rsidRPr="004B2110">
              <w:rPr>
                <w:sz w:val="24"/>
                <w:szCs w:val="24"/>
              </w:rPr>
              <w:t>развијајући апстрактно мишљење, аутоматизују</w:t>
            </w:r>
            <w:r w:rsidRPr="004B2110">
              <w:rPr>
                <w:spacing w:val="-13"/>
                <w:sz w:val="24"/>
                <w:szCs w:val="24"/>
              </w:rPr>
              <w:t xml:space="preserve"> </w:t>
            </w:r>
            <w:r w:rsidRPr="004B2110">
              <w:rPr>
                <w:sz w:val="24"/>
                <w:szCs w:val="24"/>
              </w:rPr>
              <w:t>алгоритамски</w:t>
            </w:r>
            <w:r w:rsidRPr="004B2110">
              <w:rPr>
                <w:spacing w:val="-12"/>
                <w:sz w:val="24"/>
                <w:szCs w:val="24"/>
              </w:rPr>
              <w:t xml:space="preserve"> </w:t>
            </w:r>
            <w:r w:rsidRPr="004B2110">
              <w:rPr>
                <w:sz w:val="24"/>
                <w:szCs w:val="24"/>
              </w:rPr>
              <w:t>осмишљено</w:t>
            </w:r>
          </w:p>
          <w:p w:rsidR="004B2110" w:rsidRPr="004B2110" w:rsidRDefault="004B2110" w:rsidP="004B2110">
            <w:pPr>
              <w:pStyle w:val="TableParagraph"/>
              <w:ind w:left="70" w:right="200"/>
              <w:rPr>
                <w:sz w:val="24"/>
                <w:szCs w:val="24"/>
              </w:rPr>
            </w:pPr>
            <w:r w:rsidRPr="004B2110">
              <w:rPr>
                <w:sz w:val="24"/>
                <w:szCs w:val="24"/>
              </w:rPr>
              <w:t>решење</w:t>
            </w:r>
            <w:r w:rsidRPr="004B2110">
              <w:rPr>
                <w:spacing w:val="-13"/>
                <w:sz w:val="24"/>
                <w:szCs w:val="24"/>
              </w:rPr>
              <w:t xml:space="preserve"> </w:t>
            </w:r>
            <w:r w:rsidRPr="004B2110">
              <w:rPr>
                <w:sz w:val="24"/>
                <w:szCs w:val="24"/>
              </w:rPr>
              <w:t>једноставног</w:t>
            </w:r>
            <w:r w:rsidRPr="004B2110">
              <w:rPr>
                <w:spacing w:val="-12"/>
                <w:sz w:val="24"/>
                <w:szCs w:val="24"/>
              </w:rPr>
              <w:t xml:space="preserve"> </w:t>
            </w:r>
            <w:r w:rsidRPr="004B2110">
              <w:rPr>
                <w:sz w:val="24"/>
                <w:szCs w:val="24"/>
              </w:rPr>
              <w:t>проблема</w:t>
            </w:r>
            <w:r w:rsidRPr="004B2110">
              <w:rPr>
                <w:spacing w:val="-13"/>
                <w:sz w:val="24"/>
                <w:szCs w:val="24"/>
              </w:rPr>
              <w:t xml:space="preserve"> </w:t>
            </w:r>
            <w:r w:rsidRPr="004B2110">
              <w:rPr>
                <w:sz w:val="24"/>
                <w:szCs w:val="24"/>
              </w:rPr>
              <w:t>креирајући програм применом основних елемената синтаксе и семантике одабраног</w:t>
            </w:r>
          </w:p>
          <w:p w:rsidR="004B2110" w:rsidRPr="004B2110" w:rsidRDefault="004B2110" w:rsidP="004B2110">
            <w:pPr>
              <w:rPr>
                <w:rFonts w:ascii="Times New Roman" w:hAnsi="Times New Roman"/>
                <w:b/>
                <w:sz w:val="24"/>
                <w:szCs w:val="24"/>
                <w:lang w:val="sr-Cyrl-RS"/>
              </w:rPr>
            </w:pPr>
            <w:r w:rsidRPr="004B2110">
              <w:rPr>
                <w:rFonts w:ascii="Times New Roman" w:hAnsi="Times New Roman"/>
                <w:sz w:val="24"/>
                <w:szCs w:val="24"/>
              </w:rPr>
              <w:t>програмског</w:t>
            </w:r>
            <w:r w:rsidRPr="004B2110">
              <w:rPr>
                <w:rFonts w:ascii="Times New Roman" w:hAnsi="Times New Roman"/>
                <w:spacing w:val="-10"/>
                <w:sz w:val="24"/>
                <w:szCs w:val="24"/>
              </w:rPr>
              <w:t xml:space="preserve"> </w:t>
            </w:r>
            <w:r w:rsidRPr="004B2110">
              <w:rPr>
                <w:rFonts w:ascii="Times New Roman" w:hAnsi="Times New Roman"/>
                <w:spacing w:val="-2"/>
                <w:sz w:val="24"/>
                <w:szCs w:val="24"/>
              </w:rPr>
              <w:t>језика.</w:t>
            </w:r>
          </w:p>
        </w:tc>
        <w:tc>
          <w:tcPr>
            <w:tcW w:w="3560" w:type="dxa"/>
          </w:tcPr>
          <w:p w:rsidR="004B2110" w:rsidRPr="004B2110" w:rsidRDefault="004B2110" w:rsidP="004B2110">
            <w:pPr>
              <w:pStyle w:val="TableParagraph"/>
              <w:spacing w:before="115"/>
              <w:ind w:left="71" w:right="170"/>
              <w:rPr>
                <w:sz w:val="24"/>
                <w:szCs w:val="24"/>
              </w:rPr>
            </w:pPr>
            <w:r w:rsidRPr="004B2110">
              <w:rPr>
                <w:sz w:val="24"/>
                <w:szCs w:val="24"/>
              </w:rPr>
              <w:lastRenderedPageBreak/>
              <w:t>Имајући свест о потенцијалу вештачке интелигенције</w:t>
            </w:r>
            <w:r w:rsidRPr="004B2110">
              <w:rPr>
                <w:spacing w:val="-11"/>
                <w:sz w:val="24"/>
                <w:szCs w:val="24"/>
              </w:rPr>
              <w:t xml:space="preserve"> </w:t>
            </w:r>
            <w:r w:rsidRPr="004B2110">
              <w:rPr>
                <w:sz w:val="24"/>
                <w:szCs w:val="24"/>
              </w:rPr>
              <w:t>да</w:t>
            </w:r>
            <w:r w:rsidRPr="004B2110">
              <w:rPr>
                <w:spacing w:val="-12"/>
                <w:sz w:val="24"/>
                <w:szCs w:val="24"/>
              </w:rPr>
              <w:t xml:space="preserve"> </w:t>
            </w:r>
            <w:r w:rsidRPr="004B2110">
              <w:rPr>
                <w:sz w:val="24"/>
                <w:szCs w:val="24"/>
              </w:rPr>
              <w:t>промени</w:t>
            </w:r>
            <w:r w:rsidRPr="004B2110">
              <w:rPr>
                <w:spacing w:val="-10"/>
                <w:sz w:val="24"/>
                <w:szCs w:val="24"/>
              </w:rPr>
              <w:t xml:space="preserve"> </w:t>
            </w:r>
            <w:r w:rsidRPr="004B2110">
              <w:rPr>
                <w:sz w:val="24"/>
                <w:szCs w:val="24"/>
              </w:rPr>
              <w:t>устројство</w:t>
            </w:r>
            <w:r w:rsidRPr="004B2110">
              <w:rPr>
                <w:spacing w:val="-10"/>
                <w:sz w:val="24"/>
                <w:szCs w:val="24"/>
              </w:rPr>
              <w:t xml:space="preserve"> </w:t>
            </w:r>
            <w:r w:rsidRPr="004B2110">
              <w:rPr>
                <w:sz w:val="24"/>
                <w:szCs w:val="24"/>
              </w:rPr>
              <w:t>света у коме живимо, ученици критички промишљају о утицају вештачке</w:t>
            </w:r>
          </w:p>
          <w:p w:rsidR="004B2110" w:rsidRPr="004B2110" w:rsidRDefault="004B2110" w:rsidP="004B2110">
            <w:pPr>
              <w:pStyle w:val="TableParagraph"/>
              <w:ind w:left="71"/>
              <w:rPr>
                <w:sz w:val="24"/>
                <w:szCs w:val="24"/>
              </w:rPr>
            </w:pPr>
            <w:r w:rsidRPr="004B2110">
              <w:rPr>
                <w:sz w:val="24"/>
                <w:szCs w:val="24"/>
              </w:rPr>
              <w:lastRenderedPageBreak/>
              <w:t>интелигенције</w:t>
            </w:r>
            <w:r w:rsidRPr="004B2110">
              <w:rPr>
                <w:spacing w:val="-9"/>
                <w:sz w:val="24"/>
                <w:szCs w:val="24"/>
              </w:rPr>
              <w:t xml:space="preserve"> </w:t>
            </w:r>
            <w:r w:rsidRPr="004B2110">
              <w:rPr>
                <w:sz w:val="24"/>
                <w:szCs w:val="24"/>
              </w:rPr>
              <w:t>на</w:t>
            </w:r>
            <w:r w:rsidRPr="004B2110">
              <w:rPr>
                <w:spacing w:val="-9"/>
                <w:sz w:val="24"/>
                <w:szCs w:val="24"/>
              </w:rPr>
              <w:t xml:space="preserve"> </w:t>
            </w:r>
            <w:r w:rsidRPr="004B2110">
              <w:rPr>
                <w:sz w:val="24"/>
                <w:szCs w:val="24"/>
              </w:rPr>
              <w:t>живот</w:t>
            </w:r>
            <w:r w:rsidRPr="004B2110">
              <w:rPr>
                <w:spacing w:val="-10"/>
                <w:sz w:val="24"/>
                <w:szCs w:val="24"/>
              </w:rPr>
              <w:t xml:space="preserve"> </w:t>
            </w:r>
            <w:r w:rsidRPr="004B2110">
              <w:rPr>
                <w:sz w:val="24"/>
                <w:szCs w:val="24"/>
              </w:rPr>
              <w:t>људи.</w:t>
            </w:r>
            <w:r w:rsidRPr="004B2110">
              <w:rPr>
                <w:spacing w:val="-9"/>
                <w:sz w:val="24"/>
                <w:szCs w:val="24"/>
              </w:rPr>
              <w:t xml:space="preserve"> </w:t>
            </w:r>
            <w:r w:rsidRPr="004B2110">
              <w:rPr>
                <w:sz w:val="24"/>
                <w:szCs w:val="24"/>
              </w:rPr>
              <w:t>У</w:t>
            </w:r>
            <w:r w:rsidRPr="004B2110">
              <w:rPr>
                <w:spacing w:val="-9"/>
                <w:sz w:val="24"/>
                <w:szCs w:val="24"/>
              </w:rPr>
              <w:t xml:space="preserve"> </w:t>
            </w:r>
            <w:r w:rsidRPr="004B2110">
              <w:rPr>
                <w:sz w:val="24"/>
                <w:szCs w:val="24"/>
              </w:rPr>
              <w:t>одабраном визуелном или текстуалном програмском језику смислено користе библиотеке, функције и сложеније типове података за стварање програма који на ефикаснији</w:t>
            </w:r>
          </w:p>
          <w:p w:rsidR="004B2110" w:rsidRPr="004B2110" w:rsidRDefault="004B2110" w:rsidP="004B2110">
            <w:pPr>
              <w:rPr>
                <w:rFonts w:ascii="Times New Roman" w:hAnsi="Times New Roman"/>
                <w:b/>
                <w:sz w:val="24"/>
                <w:szCs w:val="24"/>
                <w:lang w:val="sr-Cyrl-RS"/>
              </w:rPr>
            </w:pPr>
            <w:r w:rsidRPr="004B2110">
              <w:rPr>
                <w:rFonts w:ascii="Times New Roman" w:hAnsi="Times New Roman"/>
                <w:sz w:val="24"/>
                <w:szCs w:val="24"/>
              </w:rPr>
              <w:t>начин</w:t>
            </w:r>
            <w:r w:rsidRPr="004B2110">
              <w:rPr>
                <w:rFonts w:ascii="Times New Roman" w:hAnsi="Times New Roman"/>
                <w:spacing w:val="-11"/>
                <w:sz w:val="24"/>
                <w:szCs w:val="24"/>
              </w:rPr>
              <w:t xml:space="preserve"> </w:t>
            </w:r>
            <w:r w:rsidRPr="004B2110">
              <w:rPr>
                <w:rFonts w:ascii="Times New Roman" w:hAnsi="Times New Roman"/>
                <w:sz w:val="24"/>
                <w:szCs w:val="24"/>
              </w:rPr>
              <w:t>аутоматизују</w:t>
            </w:r>
            <w:r w:rsidRPr="004B2110">
              <w:rPr>
                <w:rFonts w:ascii="Times New Roman" w:hAnsi="Times New Roman"/>
                <w:spacing w:val="-11"/>
                <w:sz w:val="24"/>
                <w:szCs w:val="24"/>
              </w:rPr>
              <w:t xml:space="preserve"> </w:t>
            </w:r>
            <w:r w:rsidRPr="004B2110">
              <w:rPr>
                <w:rFonts w:ascii="Times New Roman" w:hAnsi="Times New Roman"/>
                <w:sz w:val="24"/>
                <w:szCs w:val="24"/>
              </w:rPr>
              <w:t>проблеме</w:t>
            </w:r>
            <w:r w:rsidRPr="004B2110">
              <w:rPr>
                <w:rFonts w:ascii="Times New Roman" w:hAnsi="Times New Roman"/>
                <w:spacing w:val="-10"/>
                <w:sz w:val="24"/>
                <w:szCs w:val="24"/>
              </w:rPr>
              <w:t xml:space="preserve"> </w:t>
            </w:r>
            <w:r w:rsidRPr="004B2110">
              <w:rPr>
                <w:rFonts w:ascii="Times New Roman" w:hAnsi="Times New Roman"/>
                <w:sz w:val="24"/>
                <w:szCs w:val="24"/>
              </w:rPr>
              <w:t>из</w:t>
            </w:r>
            <w:r w:rsidRPr="004B2110">
              <w:rPr>
                <w:rFonts w:ascii="Times New Roman" w:hAnsi="Times New Roman"/>
                <w:spacing w:val="-10"/>
                <w:sz w:val="24"/>
                <w:szCs w:val="24"/>
              </w:rPr>
              <w:t xml:space="preserve"> </w:t>
            </w:r>
            <w:r w:rsidRPr="004B2110">
              <w:rPr>
                <w:rFonts w:ascii="Times New Roman" w:hAnsi="Times New Roman"/>
                <w:sz w:val="24"/>
                <w:szCs w:val="24"/>
              </w:rPr>
              <w:t>школског и свакодневног живота.</w:t>
            </w:r>
          </w:p>
        </w:tc>
      </w:tr>
      <w:tr w:rsidR="004B2110" w:rsidRPr="00FF581D" w:rsidTr="004B2110">
        <w:tc>
          <w:tcPr>
            <w:tcW w:w="1968" w:type="dxa"/>
            <w:vMerge/>
          </w:tcPr>
          <w:p w:rsidR="004B2110" w:rsidRPr="00FF581D" w:rsidRDefault="004B2110" w:rsidP="004B2110">
            <w:pPr>
              <w:rPr>
                <w:rFonts w:ascii="Times New Roman" w:hAnsi="Times New Roman"/>
                <w:b/>
                <w:spacing w:val="-2"/>
                <w:sz w:val="24"/>
                <w:szCs w:val="24"/>
              </w:rPr>
            </w:pPr>
          </w:p>
        </w:tc>
        <w:tc>
          <w:tcPr>
            <w:tcW w:w="1968" w:type="dxa"/>
          </w:tcPr>
          <w:p w:rsidR="004B2110" w:rsidRPr="00FF581D" w:rsidRDefault="004B2110" w:rsidP="004B2110">
            <w:pPr>
              <w:rPr>
                <w:rFonts w:ascii="Times New Roman" w:hAnsi="Times New Roman"/>
                <w:b/>
                <w:sz w:val="24"/>
                <w:szCs w:val="24"/>
                <w:lang w:val="sr-Cyrl-RS"/>
              </w:rPr>
            </w:pPr>
            <w:r w:rsidRPr="00FF581D">
              <w:rPr>
                <w:rFonts w:ascii="Times New Roman" w:hAnsi="Times New Roman"/>
                <w:b/>
                <w:sz w:val="24"/>
                <w:szCs w:val="24"/>
                <w:lang w:val="sr-Cyrl-RS"/>
              </w:rPr>
              <w:t>СПК2</w:t>
            </w:r>
          </w:p>
          <w:p w:rsidR="004B2110" w:rsidRPr="00FF581D" w:rsidRDefault="004B2110" w:rsidP="004B2110">
            <w:pPr>
              <w:rPr>
                <w:rFonts w:ascii="Times New Roman" w:hAnsi="Times New Roman"/>
                <w:b/>
                <w:sz w:val="24"/>
                <w:szCs w:val="24"/>
                <w:lang w:val="sr-Cyrl-RS"/>
              </w:rPr>
            </w:pPr>
          </w:p>
          <w:p w:rsidR="004B2110" w:rsidRPr="00FF581D" w:rsidRDefault="004B2110" w:rsidP="004B2110">
            <w:pPr>
              <w:rPr>
                <w:rFonts w:ascii="Times New Roman" w:hAnsi="Times New Roman"/>
                <w:b/>
                <w:sz w:val="24"/>
                <w:szCs w:val="24"/>
                <w:lang w:val="sr-Cyrl-RS"/>
              </w:rPr>
            </w:pPr>
          </w:p>
        </w:tc>
        <w:tc>
          <w:tcPr>
            <w:tcW w:w="3560" w:type="dxa"/>
          </w:tcPr>
          <w:p w:rsidR="004B2110" w:rsidRPr="004B2110" w:rsidRDefault="004B2110" w:rsidP="004B2110">
            <w:pPr>
              <w:pStyle w:val="TableParagraph"/>
              <w:spacing w:before="122"/>
              <w:ind w:left="67" w:right="157"/>
              <w:rPr>
                <w:sz w:val="24"/>
                <w:szCs w:val="24"/>
              </w:rPr>
            </w:pPr>
            <w:r w:rsidRPr="004B2110">
              <w:rPr>
                <w:sz w:val="24"/>
                <w:szCs w:val="24"/>
              </w:rPr>
              <w:t>Користећи одговарајућу дигиталну технологију, ученици самостално креирају и</w:t>
            </w:r>
            <w:r w:rsidRPr="004B2110">
              <w:rPr>
                <w:spacing w:val="-9"/>
                <w:sz w:val="24"/>
                <w:szCs w:val="24"/>
              </w:rPr>
              <w:t xml:space="preserve"> </w:t>
            </w:r>
            <w:r w:rsidRPr="004B2110">
              <w:rPr>
                <w:sz w:val="24"/>
                <w:szCs w:val="24"/>
              </w:rPr>
              <w:t>чувају</w:t>
            </w:r>
            <w:r w:rsidRPr="004B2110">
              <w:rPr>
                <w:spacing w:val="-12"/>
                <w:sz w:val="24"/>
                <w:szCs w:val="24"/>
              </w:rPr>
              <w:t xml:space="preserve"> </w:t>
            </w:r>
            <w:r w:rsidRPr="004B2110">
              <w:rPr>
                <w:sz w:val="24"/>
                <w:szCs w:val="24"/>
              </w:rPr>
              <w:t>текстуалне,</w:t>
            </w:r>
            <w:r w:rsidRPr="004B2110">
              <w:rPr>
                <w:spacing w:val="-8"/>
                <w:sz w:val="24"/>
                <w:szCs w:val="24"/>
              </w:rPr>
              <w:t xml:space="preserve"> </w:t>
            </w:r>
            <w:r w:rsidRPr="004B2110">
              <w:rPr>
                <w:sz w:val="24"/>
                <w:szCs w:val="24"/>
              </w:rPr>
              <w:t>графичке,</w:t>
            </w:r>
            <w:r w:rsidRPr="004B2110">
              <w:rPr>
                <w:spacing w:val="-8"/>
                <w:sz w:val="24"/>
                <w:szCs w:val="24"/>
              </w:rPr>
              <w:t xml:space="preserve"> </w:t>
            </w:r>
            <w:r w:rsidRPr="004B2110">
              <w:rPr>
                <w:sz w:val="24"/>
                <w:szCs w:val="24"/>
              </w:rPr>
              <w:t>аудио,</w:t>
            </w:r>
            <w:r w:rsidRPr="004B2110">
              <w:rPr>
                <w:spacing w:val="-8"/>
                <w:sz w:val="24"/>
                <w:szCs w:val="24"/>
              </w:rPr>
              <w:t xml:space="preserve"> </w:t>
            </w:r>
            <w:r w:rsidRPr="004B2110">
              <w:rPr>
                <w:sz w:val="24"/>
                <w:szCs w:val="24"/>
              </w:rPr>
              <w:t>видео и мултимедијалне датотеке ради</w:t>
            </w:r>
          </w:p>
          <w:p w:rsidR="004B2110" w:rsidRPr="004B2110" w:rsidRDefault="004B2110" w:rsidP="004B2110">
            <w:pPr>
              <w:pStyle w:val="TableParagraph"/>
              <w:ind w:left="67" w:right="145"/>
              <w:rPr>
                <w:sz w:val="24"/>
                <w:szCs w:val="24"/>
              </w:rPr>
            </w:pPr>
            <w:r w:rsidRPr="004B2110">
              <w:rPr>
                <w:sz w:val="24"/>
                <w:szCs w:val="24"/>
              </w:rPr>
              <w:t>ефикаснијег</w:t>
            </w:r>
            <w:r w:rsidRPr="004B2110">
              <w:rPr>
                <w:spacing w:val="-13"/>
                <w:sz w:val="24"/>
                <w:szCs w:val="24"/>
              </w:rPr>
              <w:t xml:space="preserve"> </w:t>
            </w:r>
            <w:r w:rsidRPr="004B2110">
              <w:rPr>
                <w:sz w:val="24"/>
                <w:szCs w:val="24"/>
              </w:rPr>
              <w:t>обављања</w:t>
            </w:r>
            <w:r w:rsidRPr="004B2110">
              <w:rPr>
                <w:spacing w:val="-12"/>
                <w:sz w:val="24"/>
                <w:szCs w:val="24"/>
              </w:rPr>
              <w:t xml:space="preserve"> </w:t>
            </w:r>
            <w:r w:rsidRPr="004B2110">
              <w:rPr>
                <w:sz w:val="24"/>
                <w:szCs w:val="24"/>
              </w:rPr>
              <w:t>различитих</w:t>
            </w:r>
            <w:r w:rsidRPr="004B2110">
              <w:rPr>
                <w:spacing w:val="-13"/>
                <w:sz w:val="24"/>
                <w:szCs w:val="24"/>
              </w:rPr>
              <w:t xml:space="preserve"> </w:t>
            </w:r>
            <w:r w:rsidRPr="004B2110">
              <w:rPr>
                <w:sz w:val="24"/>
                <w:szCs w:val="24"/>
              </w:rPr>
              <w:t>задатака из школског живота. Формално и</w:t>
            </w:r>
          </w:p>
          <w:p w:rsidR="004B2110" w:rsidRPr="004B2110" w:rsidRDefault="004B2110" w:rsidP="004B2110">
            <w:pPr>
              <w:pStyle w:val="TableParagraph"/>
              <w:spacing w:before="1"/>
              <w:ind w:left="67" w:right="143"/>
              <w:rPr>
                <w:sz w:val="24"/>
                <w:szCs w:val="24"/>
              </w:rPr>
            </w:pPr>
            <w:r w:rsidRPr="004B2110">
              <w:rPr>
                <w:sz w:val="24"/>
                <w:szCs w:val="24"/>
              </w:rPr>
              <w:t>неформално комуницирају коришћењем различитих видова дигиталне</w:t>
            </w:r>
            <w:r w:rsidRPr="004B2110">
              <w:rPr>
                <w:spacing w:val="40"/>
                <w:sz w:val="24"/>
                <w:szCs w:val="24"/>
              </w:rPr>
              <w:t xml:space="preserve"> </w:t>
            </w:r>
            <w:r w:rsidRPr="004B2110">
              <w:rPr>
                <w:sz w:val="24"/>
                <w:szCs w:val="24"/>
              </w:rPr>
              <w:t>комуникације, поштујући правила језичког и</w:t>
            </w:r>
            <w:r w:rsidRPr="004B2110">
              <w:rPr>
                <w:spacing w:val="-9"/>
                <w:sz w:val="24"/>
                <w:szCs w:val="24"/>
              </w:rPr>
              <w:t xml:space="preserve"> </w:t>
            </w:r>
            <w:r w:rsidRPr="004B2110">
              <w:rPr>
                <w:sz w:val="24"/>
                <w:szCs w:val="24"/>
              </w:rPr>
              <w:t>дигиталног</w:t>
            </w:r>
            <w:r w:rsidRPr="004B2110">
              <w:rPr>
                <w:spacing w:val="-9"/>
                <w:sz w:val="24"/>
                <w:szCs w:val="24"/>
              </w:rPr>
              <w:t xml:space="preserve"> </w:t>
            </w:r>
            <w:r w:rsidRPr="004B2110">
              <w:rPr>
                <w:sz w:val="24"/>
                <w:szCs w:val="24"/>
              </w:rPr>
              <w:t>правописа,</w:t>
            </w:r>
            <w:r w:rsidRPr="004B2110">
              <w:rPr>
                <w:spacing w:val="-9"/>
                <w:sz w:val="24"/>
                <w:szCs w:val="24"/>
              </w:rPr>
              <w:t xml:space="preserve"> </w:t>
            </w:r>
            <w:r w:rsidRPr="004B2110">
              <w:rPr>
                <w:sz w:val="24"/>
                <w:szCs w:val="24"/>
              </w:rPr>
              <w:t>пристојне</w:t>
            </w:r>
            <w:r w:rsidRPr="004B2110">
              <w:rPr>
                <w:spacing w:val="-9"/>
                <w:sz w:val="24"/>
                <w:szCs w:val="24"/>
              </w:rPr>
              <w:t xml:space="preserve"> </w:t>
            </w:r>
            <w:r w:rsidRPr="004B2110">
              <w:rPr>
                <w:sz w:val="24"/>
                <w:szCs w:val="24"/>
              </w:rPr>
              <w:t>и</w:t>
            </w:r>
            <w:r w:rsidRPr="004B2110">
              <w:rPr>
                <w:spacing w:val="-9"/>
                <w:sz w:val="24"/>
                <w:szCs w:val="24"/>
              </w:rPr>
              <w:t xml:space="preserve"> </w:t>
            </w:r>
            <w:r w:rsidRPr="004B2110">
              <w:rPr>
                <w:sz w:val="24"/>
                <w:szCs w:val="24"/>
              </w:rPr>
              <w:t>етичне комуникације. Самостално претражују интернет, проналазе информације и</w:t>
            </w:r>
          </w:p>
          <w:p w:rsidR="004B2110" w:rsidRPr="004B2110" w:rsidRDefault="004B2110" w:rsidP="004B2110">
            <w:pPr>
              <w:rPr>
                <w:rFonts w:ascii="Times New Roman" w:hAnsi="Times New Roman"/>
                <w:b/>
                <w:sz w:val="24"/>
                <w:szCs w:val="24"/>
                <w:lang w:val="sr-Cyrl-RS"/>
              </w:rPr>
            </w:pPr>
            <w:r w:rsidRPr="004B2110">
              <w:rPr>
                <w:rFonts w:ascii="Times New Roman" w:hAnsi="Times New Roman"/>
                <w:sz w:val="24"/>
                <w:szCs w:val="24"/>
              </w:rPr>
              <w:t>преузимају их на свој дигитални уређај ради даље обраде и анализе. У стању</w:t>
            </w:r>
            <w:r w:rsidRPr="004B2110">
              <w:rPr>
                <w:rFonts w:ascii="Times New Roman" w:hAnsi="Times New Roman"/>
                <w:spacing w:val="-1"/>
                <w:sz w:val="24"/>
                <w:szCs w:val="24"/>
              </w:rPr>
              <w:t xml:space="preserve"> </w:t>
            </w:r>
            <w:r w:rsidRPr="004B2110">
              <w:rPr>
                <w:rFonts w:ascii="Times New Roman" w:hAnsi="Times New Roman"/>
                <w:sz w:val="24"/>
                <w:szCs w:val="24"/>
              </w:rPr>
              <w:t>су да, логичким мишљењем и анализом, одаберу одговарајући</w:t>
            </w:r>
            <w:r w:rsidRPr="004B2110">
              <w:rPr>
                <w:rFonts w:ascii="Times New Roman" w:hAnsi="Times New Roman"/>
                <w:spacing w:val="-13"/>
                <w:sz w:val="24"/>
                <w:szCs w:val="24"/>
              </w:rPr>
              <w:t xml:space="preserve"> </w:t>
            </w:r>
            <w:r w:rsidRPr="004B2110">
              <w:rPr>
                <w:rFonts w:ascii="Times New Roman" w:hAnsi="Times New Roman"/>
                <w:sz w:val="24"/>
                <w:szCs w:val="24"/>
              </w:rPr>
              <w:t>понуђени</w:t>
            </w:r>
            <w:r w:rsidRPr="004B2110">
              <w:rPr>
                <w:rFonts w:ascii="Times New Roman" w:hAnsi="Times New Roman"/>
                <w:spacing w:val="-12"/>
                <w:sz w:val="24"/>
                <w:szCs w:val="24"/>
              </w:rPr>
              <w:t xml:space="preserve"> </w:t>
            </w:r>
            <w:r w:rsidRPr="004B2110">
              <w:rPr>
                <w:rFonts w:ascii="Times New Roman" w:hAnsi="Times New Roman"/>
                <w:sz w:val="24"/>
                <w:szCs w:val="24"/>
              </w:rPr>
              <w:t>рачунарски</w:t>
            </w:r>
            <w:r w:rsidRPr="004B2110">
              <w:rPr>
                <w:rFonts w:ascii="Times New Roman" w:hAnsi="Times New Roman"/>
                <w:spacing w:val="-13"/>
                <w:sz w:val="24"/>
                <w:szCs w:val="24"/>
              </w:rPr>
              <w:t xml:space="preserve"> </w:t>
            </w:r>
            <w:r w:rsidRPr="004B2110">
              <w:rPr>
                <w:rFonts w:ascii="Times New Roman" w:hAnsi="Times New Roman"/>
                <w:sz w:val="24"/>
                <w:szCs w:val="24"/>
              </w:rPr>
              <w:t>програм који представља аутоматизацију датог алгоритамског решења.</w:t>
            </w:r>
          </w:p>
        </w:tc>
        <w:tc>
          <w:tcPr>
            <w:tcW w:w="3560" w:type="dxa"/>
          </w:tcPr>
          <w:p w:rsidR="004B2110" w:rsidRPr="004B2110" w:rsidRDefault="004B2110" w:rsidP="004B2110">
            <w:pPr>
              <w:pStyle w:val="TableParagraph"/>
              <w:spacing w:before="122"/>
              <w:ind w:left="70" w:right="141"/>
              <w:rPr>
                <w:sz w:val="24"/>
                <w:szCs w:val="24"/>
              </w:rPr>
            </w:pPr>
            <w:r w:rsidRPr="004B2110">
              <w:rPr>
                <w:sz w:val="24"/>
                <w:szCs w:val="24"/>
              </w:rPr>
              <w:t>Ученици креирају или спроводе адаптацију текстуалних,</w:t>
            </w:r>
            <w:r w:rsidRPr="004B2110">
              <w:rPr>
                <w:spacing w:val="-13"/>
                <w:sz w:val="24"/>
                <w:szCs w:val="24"/>
              </w:rPr>
              <w:t xml:space="preserve"> </w:t>
            </w:r>
            <w:r w:rsidRPr="004B2110">
              <w:rPr>
                <w:sz w:val="24"/>
                <w:szCs w:val="24"/>
              </w:rPr>
              <w:t>графичких</w:t>
            </w:r>
            <w:r w:rsidRPr="004B2110">
              <w:rPr>
                <w:spacing w:val="-12"/>
                <w:sz w:val="24"/>
                <w:szCs w:val="24"/>
              </w:rPr>
              <w:t xml:space="preserve"> </w:t>
            </w:r>
            <w:r w:rsidRPr="004B2110">
              <w:rPr>
                <w:sz w:val="24"/>
                <w:szCs w:val="24"/>
              </w:rPr>
              <w:t>и</w:t>
            </w:r>
            <w:r w:rsidRPr="004B2110">
              <w:rPr>
                <w:spacing w:val="-13"/>
                <w:sz w:val="24"/>
                <w:szCs w:val="24"/>
              </w:rPr>
              <w:t xml:space="preserve"> </w:t>
            </w:r>
            <w:r w:rsidRPr="004B2110">
              <w:rPr>
                <w:sz w:val="24"/>
                <w:szCs w:val="24"/>
              </w:rPr>
              <w:t>мултимедијалних датотека у одговарајућем софтверу или</w:t>
            </w:r>
          </w:p>
          <w:p w:rsidR="004B2110" w:rsidRPr="004B2110" w:rsidRDefault="004B2110" w:rsidP="004B2110">
            <w:pPr>
              <w:pStyle w:val="TableParagraph"/>
              <w:ind w:left="70" w:right="200"/>
              <w:rPr>
                <w:sz w:val="24"/>
                <w:szCs w:val="24"/>
              </w:rPr>
            </w:pPr>
            <w:r w:rsidRPr="004B2110">
              <w:rPr>
                <w:sz w:val="24"/>
                <w:szCs w:val="24"/>
              </w:rPr>
              <w:t>сервису</w:t>
            </w:r>
            <w:r w:rsidRPr="004B2110">
              <w:rPr>
                <w:spacing w:val="-13"/>
                <w:sz w:val="24"/>
                <w:szCs w:val="24"/>
              </w:rPr>
              <w:t xml:space="preserve"> </w:t>
            </w:r>
            <w:r w:rsidRPr="004B2110">
              <w:rPr>
                <w:sz w:val="24"/>
                <w:szCs w:val="24"/>
              </w:rPr>
              <w:t>примењујући</w:t>
            </w:r>
            <w:r w:rsidRPr="004B2110">
              <w:rPr>
                <w:spacing w:val="-12"/>
                <w:sz w:val="24"/>
                <w:szCs w:val="24"/>
              </w:rPr>
              <w:t xml:space="preserve"> </w:t>
            </w:r>
            <w:r w:rsidRPr="004B2110">
              <w:rPr>
                <w:sz w:val="24"/>
                <w:szCs w:val="24"/>
              </w:rPr>
              <w:t>акције</w:t>
            </w:r>
            <w:r w:rsidRPr="004B2110">
              <w:rPr>
                <w:spacing w:val="-13"/>
                <w:sz w:val="24"/>
                <w:szCs w:val="24"/>
              </w:rPr>
              <w:t xml:space="preserve"> </w:t>
            </w:r>
            <w:r w:rsidRPr="004B2110">
              <w:rPr>
                <w:sz w:val="24"/>
                <w:szCs w:val="24"/>
              </w:rPr>
              <w:t>форматирања, уређивања</w:t>
            </w:r>
            <w:r w:rsidRPr="004B2110">
              <w:rPr>
                <w:spacing w:val="-11"/>
                <w:sz w:val="24"/>
                <w:szCs w:val="24"/>
              </w:rPr>
              <w:t xml:space="preserve"> </w:t>
            </w:r>
            <w:r w:rsidRPr="004B2110">
              <w:rPr>
                <w:sz w:val="24"/>
                <w:szCs w:val="24"/>
              </w:rPr>
              <w:t>и</w:t>
            </w:r>
            <w:r w:rsidRPr="004B2110">
              <w:rPr>
                <w:spacing w:val="-9"/>
                <w:sz w:val="24"/>
                <w:szCs w:val="24"/>
              </w:rPr>
              <w:t xml:space="preserve"> </w:t>
            </w:r>
            <w:r w:rsidRPr="004B2110">
              <w:rPr>
                <w:sz w:val="24"/>
                <w:szCs w:val="24"/>
              </w:rPr>
              <w:t>уметања</w:t>
            </w:r>
            <w:r w:rsidRPr="004B2110">
              <w:rPr>
                <w:spacing w:val="-11"/>
                <w:sz w:val="24"/>
                <w:szCs w:val="24"/>
              </w:rPr>
              <w:t xml:space="preserve"> </w:t>
            </w:r>
            <w:r w:rsidRPr="004B2110">
              <w:rPr>
                <w:sz w:val="24"/>
                <w:szCs w:val="24"/>
              </w:rPr>
              <w:t>различитих</w:t>
            </w:r>
            <w:r w:rsidRPr="004B2110">
              <w:rPr>
                <w:spacing w:val="-11"/>
                <w:sz w:val="24"/>
                <w:szCs w:val="24"/>
              </w:rPr>
              <w:t xml:space="preserve"> </w:t>
            </w:r>
            <w:r w:rsidRPr="004B2110">
              <w:rPr>
                <w:sz w:val="24"/>
                <w:szCs w:val="24"/>
              </w:rPr>
              <w:t>додатних елемената у циљу стварања дигиталних продуката за сопствене или потребе познате публике. Користећи одговарајуће опције одабраног програма, графички представљају табеларно записане податке чинећи их читљивијим широј публици.</w:t>
            </w:r>
          </w:p>
          <w:p w:rsidR="004B2110" w:rsidRPr="004B2110" w:rsidRDefault="004B2110" w:rsidP="004B2110">
            <w:pPr>
              <w:pStyle w:val="TableParagraph"/>
              <w:ind w:left="70" w:right="200"/>
              <w:rPr>
                <w:sz w:val="24"/>
                <w:szCs w:val="24"/>
              </w:rPr>
            </w:pPr>
            <w:r w:rsidRPr="004B2110">
              <w:rPr>
                <w:sz w:val="24"/>
                <w:szCs w:val="24"/>
              </w:rPr>
              <w:t>Критички се односе према подацима и информацијама које су пронашли на интернету, у</w:t>
            </w:r>
            <w:r w:rsidRPr="004B2110">
              <w:rPr>
                <w:spacing w:val="-5"/>
                <w:sz w:val="24"/>
                <w:szCs w:val="24"/>
              </w:rPr>
              <w:t xml:space="preserve"> </w:t>
            </w:r>
            <w:r w:rsidRPr="004B2110">
              <w:rPr>
                <w:sz w:val="24"/>
                <w:szCs w:val="24"/>
              </w:rPr>
              <w:t>оквиру</w:t>
            </w:r>
            <w:r w:rsidRPr="004B2110">
              <w:rPr>
                <w:spacing w:val="-5"/>
                <w:sz w:val="24"/>
                <w:szCs w:val="24"/>
              </w:rPr>
              <w:t xml:space="preserve"> </w:t>
            </w:r>
            <w:r w:rsidRPr="004B2110">
              <w:rPr>
                <w:sz w:val="24"/>
                <w:szCs w:val="24"/>
              </w:rPr>
              <w:t>различитих</w:t>
            </w:r>
            <w:r w:rsidRPr="004B2110">
              <w:rPr>
                <w:spacing w:val="-2"/>
                <w:sz w:val="24"/>
                <w:szCs w:val="24"/>
              </w:rPr>
              <w:t xml:space="preserve"> </w:t>
            </w:r>
            <w:r w:rsidRPr="004B2110">
              <w:rPr>
                <w:sz w:val="24"/>
                <w:szCs w:val="24"/>
              </w:rPr>
              <w:t>домаћих и иностраних извора. Дигиталне продукте и програме других аутора користе на етичан начин уз навођење извора и атрибуција, поштујући</w:t>
            </w:r>
            <w:r w:rsidRPr="004B2110">
              <w:rPr>
                <w:spacing w:val="-10"/>
                <w:sz w:val="24"/>
                <w:szCs w:val="24"/>
              </w:rPr>
              <w:t xml:space="preserve"> </w:t>
            </w:r>
            <w:r w:rsidRPr="004B2110">
              <w:rPr>
                <w:sz w:val="24"/>
                <w:szCs w:val="24"/>
              </w:rPr>
              <w:t>ауторска</w:t>
            </w:r>
            <w:r w:rsidRPr="004B2110">
              <w:rPr>
                <w:spacing w:val="-10"/>
                <w:sz w:val="24"/>
                <w:szCs w:val="24"/>
              </w:rPr>
              <w:t xml:space="preserve"> </w:t>
            </w:r>
            <w:r w:rsidRPr="004B2110">
              <w:rPr>
                <w:sz w:val="24"/>
                <w:szCs w:val="24"/>
              </w:rPr>
              <w:t>права</w:t>
            </w:r>
            <w:r w:rsidRPr="004B2110">
              <w:rPr>
                <w:spacing w:val="-10"/>
                <w:sz w:val="24"/>
                <w:szCs w:val="24"/>
              </w:rPr>
              <w:t xml:space="preserve"> </w:t>
            </w:r>
            <w:r w:rsidRPr="004B2110">
              <w:rPr>
                <w:sz w:val="24"/>
                <w:szCs w:val="24"/>
              </w:rPr>
              <w:t>и</w:t>
            </w:r>
            <w:r w:rsidRPr="004B2110">
              <w:rPr>
                <w:spacing w:val="-9"/>
                <w:sz w:val="24"/>
                <w:szCs w:val="24"/>
              </w:rPr>
              <w:t xml:space="preserve"> </w:t>
            </w:r>
            <w:r w:rsidRPr="004B2110">
              <w:rPr>
                <w:sz w:val="24"/>
                <w:szCs w:val="24"/>
              </w:rPr>
              <w:t>интелектуалну својину. Путем интернета остварују комуникацију са другим корисницима на</w:t>
            </w:r>
          </w:p>
          <w:p w:rsidR="004B2110" w:rsidRPr="004B2110" w:rsidRDefault="004B2110" w:rsidP="004B2110">
            <w:pPr>
              <w:pStyle w:val="TableParagraph"/>
              <w:spacing w:line="229" w:lineRule="exact"/>
              <w:ind w:left="70"/>
              <w:rPr>
                <w:sz w:val="24"/>
                <w:szCs w:val="24"/>
              </w:rPr>
            </w:pPr>
            <w:r w:rsidRPr="004B2110">
              <w:rPr>
                <w:sz w:val="24"/>
                <w:szCs w:val="24"/>
              </w:rPr>
              <w:t>безбедан</w:t>
            </w:r>
            <w:r w:rsidRPr="004B2110">
              <w:rPr>
                <w:spacing w:val="-6"/>
                <w:sz w:val="24"/>
                <w:szCs w:val="24"/>
              </w:rPr>
              <w:t xml:space="preserve"> </w:t>
            </w:r>
            <w:r w:rsidRPr="004B2110">
              <w:rPr>
                <w:sz w:val="24"/>
                <w:szCs w:val="24"/>
              </w:rPr>
              <w:t>начин,</w:t>
            </w:r>
            <w:r w:rsidRPr="004B2110">
              <w:rPr>
                <w:spacing w:val="-4"/>
                <w:sz w:val="24"/>
                <w:szCs w:val="24"/>
              </w:rPr>
              <w:t xml:space="preserve"> </w:t>
            </w:r>
            <w:r w:rsidRPr="004B2110">
              <w:rPr>
                <w:sz w:val="24"/>
                <w:szCs w:val="24"/>
              </w:rPr>
              <w:t>штитећи</w:t>
            </w:r>
            <w:r w:rsidRPr="004B2110">
              <w:rPr>
                <w:spacing w:val="-6"/>
                <w:sz w:val="24"/>
                <w:szCs w:val="24"/>
              </w:rPr>
              <w:t xml:space="preserve"> </w:t>
            </w:r>
            <w:r w:rsidRPr="004B2110">
              <w:rPr>
                <w:sz w:val="24"/>
                <w:szCs w:val="24"/>
              </w:rPr>
              <w:t>свој</w:t>
            </w:r>
            <w:r w:rsidRPr="004B2110">
              <w:rPr>
                <w:spacing w:val="-2"/>
                <w:sz w:val="24"/>
                <w:szCs w:val="24"/>
              </w:rPr>
              <w:t xml:space="preserve"> </w:t>
            </w:r>
            <w:r w:rsidRPr="004B2110">
              <w:rPr>
                <w:sz w:val="24"/>
                <w:szCs w:val="24"/>
              </w:rPr>
              <w:t>и</w:t>
            </w:r>
            <w:r w:rsidRPr="004B2110">
              <w:rPr>
                <w:spacing w:val="-5"/>
                <w:sz w:val="24"/>
                <w:szCs w:val="24"/>
              </w:rPr>
              <w:t xml:space="preserve"> </w:t>
            </w:r>
            <w:r w:rsidRPr="004B2110">
              <w:rPr>
                <w:spacing w:val="-4"/>
                <w:sz w:val="24"/>
                <w:szCs w:val="24"/>
              </w:rPr>
              <w:t>туђи</w:t>
            </w:r>
          </w:p>
          <w:p w:rsidR="004B2110" w:rsidRPr="004B2110" w:rsidRDefault="004B2110" w:rsidP="004B2110">
            <w:pPr>
              <w:pStyle w:val="TableParagraph"/>
              <w:spacing w:before="1"/>
              <w:ind w:left="70"/>
              <w:rPr>
                <w:sz w:val="24"/>
                <w:szCs w:val="24"/>
              </w:rPr>
            </w:pPr>
            <w:r w:rsidRPr="004B2110">
              <w:rPr>
                <w:sz w:val="24"/>
                <w:szCs w:val="24"/>
              </w:rPr>
              <w:t>идентитет,</w:t>
            </w:r>
            <w:r w:rsidRPr="004B2110">
              <w:rPr>
                <w:spacing w:val="-13"/>
                <w:sz w:val="24"/>
                <w:szCs w:val="24"/>
              </w:rPr>
              <w:t xml:space="preserve"> </w:t>
            </w:r>
            <w:r w:rsidRPr="004B2110">
              <w:rPr>
                <w:sz w:val="24"/>
                <w:szCs w:val="24"/>
              </w:rPr>
              <w:t>уважавајући</w:t>
            </w:r>
            <w:r w:rsidRPr="004B2110">
              <w:rPr>
                <w:spacing w:val="-12"/>
                <w:sz w:val="24"/>
                <w:szCs w:val="24"/>
              </w:rPr>
              <w:t xml:space="preserve"> </w:t>
            </w:r>
            <w:r w:rsidRPr="004B2110">
              <w:rPr>
                <w:sz w:val="24"/>
                <w:szCs w:val="24"/>
              </w:rPr>
              <w:t>правила</w:t>
            </w:r>
            <w:r w:rsidRPr="004B2110">
              <w:rPr>
                <w:spacing w:val="-13"/>
                <w:sz w:val="24"/>
                <w:szCs w:val="24"/>
              </w:rPr>
              <w:t xml:space="preserve"> </w:t>
            </w:r>
            <w:r w:rsidRPr="004B2110">
              <w:rPr>
                <w:sz w:val="24"/>
                <w:szCs w:val="24"/>
              </w:rPr>
              <w:t xml:space="preserve">дигиталног правописа </w:t>
            </w:r>
            <w:r w:rsidRPr="004B2110">
              <w:rPr>
                <w:sz w:val="24"/>
                <w:szCs w:val="24"/>
              </w:rPr>
              <w:lastRenderedPageBreak/>
              <w:t>и нетикеције, показујући</w:t>
            </w:r>
          </w:p>
          <w:p w:rsidR="004B2110" w:rsidRPr="004B2110" w:rsidRDefault="004B2110" w:rsidP="004B2110">
            <w:pPr>
              <w:pStyle w:val="TableParagraph"/>
              <w:spacing w:before="1"/>
              <w:ind w:left="70"/>
              <w:rPr>
                <w:sz w:val="24"/>
                <w:szCs w:val="24"/>
              </w:rPr>
            </w:pPr>
            <w:r w:rsidRPr="004B2110">
              <w:rPr>
                <w:sz w:val="24"/>
                <w:szCs w:val="24"/>
              </w:rPr>
              <w:t>емпатију и доприносeћи решавању конфликата у инклузивном, мултикултуралном и подржавајућем окружењу.</w:t>
            </w:r>
            <w:r w:rsidRPr="004B2110">
              <w:rPr>
                <w:spacing w:val="-11"/>
                <w:sz w:val="24"/>
                <w:szCs w:val="24"/>
              </w:rPr>
              <w:t xml:space="preserve"> </w:t>
            </w:r>
            <w:r w:rsidRPr="004B2110">
              <w:rPr>
                <w:sz w:val="24"/>
                <w:szCs w:val="24"/>
              </w:rPr>
              <w:t>Креирају</w:t>
            </w:r>
            <w:r w:rsidRPr="004B2110">
              <w:rPr>
                <w:spacing w:val="-13"/>
                <w:sz w:val="24"/>
                <w:szCs w:val="24"/>
              </w:rPr>
              <w:t xml:space="preserve"> </w:t>
            </w:r>
            <w:r w:rsidRPr="004B2110">
              <w:rPr>
                <w:sz w:val="24"/>
                <w:szCs w:val="24"/>
              </w:rPr>
              <w:t>и</w:t>
            </w:r>
            <w:r w:rsidRPr="004B2110">
              <w:rPr>
                <w:spacing w:val="-9"/>
                <w:sz w:val="24"/>
                <w:szCs w:val="24"/>
              </w:rPr>
              <w:t xml:space="preserve"> </w:t>
            </w:r>
            <w:r w:rsidRPr="004B2110">
              <w:rPr>
                <w:sz w:val="24"/>
                <w:szCs w:val="24"/>
              </w:rPr>
              <w:t>тестирају</w:t>
            </w:r>
            <w:r w:rsidRPr="004B2110">
              <w:rPr>
                <w:spacing w:val="-13"/>
                <w:sz w:val="24"/>
                <w:szCs w:val="24"/>
              </w:rPr>
              <w:t xml:space="preserve"> </w:t>
            </w:r>
            <w:r w:rsidRPr="004B2110">
              <w:rPr>
                <w:sz w:val="24"/>
                <w:szCs w:val="24"/>
              </w:rPr>
              <w:t>рачунарске програме у визуелном и текстуалном програмском језику, аутоматизујући</w:t>
            </w:r>
          </w:p>
          <w:p w:rsidR="004B2110" w:rsidRPr="004B2110" w:rsidRDefault="004B2110" w:rsidP="004B2110">
            <w:pPr>
              <w:rPr>
                <w:rFonts w:ascii="Times New Roman" w:hAnsi="Times New Roman"/>
                <w:b/>
                <w:sz w:val="24"/>
                <w:szCs w:val="24"/>
                <w:lang w:val="sr-Cyrl-RS"/>
              </w:rPr>
            </w:pPr>
            <w:r w:rsidRPr="004B2110">
              <w:rPr>
                <w:rFonts w:ascii="Times New Roman" w:hAnsi="Times New Roman"/>
                <w:sz w:val="24"/>
                <w:szCs w:val="24"/>
              </w:rPr>
              <w:t>решавања</w:t>
            </w:r>
            <w:r w:rsidRPr="004B2110">
              <w:rPr>
                <w:rFonts w:ascii="Times New Roman" w:hAnsi="Times New Roman"/>
                <w:spacing w:val="-10"/>
                <w:sz w:val="24"/>
                <w:szCs w:val="24"/>
              </w:rPr>
              <w:t xml:space="preserve"> </w:t>
            </w:r>
            <w:r w:rsidRPr="004B2110">
              <w:rPr>
                <w:rFonts w:ascii="Times New Roman" w:hAnsi="Times New Roman"/>
                <w:sz w:val="24"/>
                <w:szCs w:val="24"/>
              </w:rPr>
              <w:t>узрасту</w:t>
            </w:r>
            <w:r w:rsidRPr="004B2110">
              <w:rPr>
                <w:rFonts w:ascii="Times New Roman" w:hAnsi="Times New Roman"/>
                <w:spacing w:val="-12"/>
                <w:sz w:val="24"/>
                <w:szCs w:val="24"/>
              </w:rPr>
              <w:t xml:space="preserve"> </w:t>
            </w:r>
            <w:r w:rsidRPr="004B2110">
              <w:rPr>
                <w:rFonts w:ascii="Times New Roman" w:hAnsi="Times New Roman"/>
                <w:sz w:val="24"/>
                <w:szCs w:val="24"/>
              </w:rPr>
              <w:t>примерених</w:t>
            </w:r>
            <w:r w:rsidRPr="004B2110">
              <w:rPr>
                <w:rFonts w:ascii="Times New Roman" w:hAnsi="Times New Roman"/>
                <w:spacing w:val="-11"/>
                <w:sz w:val="24"/>
                <w:szCs w:val="24"/>
              </w:rPr>
              <w:t xml:space="preserve"> </w:t>
            </w:r>
            <w:r w:rsidRPr="004B2110">
              <w:rPr>
                <w:rFonts w:ascii="Times New Roman" w:hAnsi="Times New Roman"/>
                <w:sz w:val="24"/>
                <w:szCs w:val="24"/>
              </w:rPr>
              <w:t>проблема</w:t>
            </w:r>
            <w:r w:rsidRPr="004B2110">
              <w:rPr>
                <w:rFonts w:ascii="Times New Roman" w:hAnsi="Times New Roman"/>
                <w:spacing w:val="-12"/>
                <w:sz w:val="24"/>
                <w:szCs w:val="24"/>
              </w:rPr>
              <w:t xml:space="preserve"> </w:t>
            </w:r>
            <w:r w:rsidRPr="004B2110">
              <w:rPr>
                <w:rFonts w:ascii="Times New Roman" w:hAnsi="Times New Roman"/>
                <w:sz w:val="24"/>
                <w:szCs w:val="24"/>
              </w:rPr>
              <w:t>из школског и свакодневног живота, потенцијално доприносећи порасту квалитета живота у локалној заједници.</w:t>
            </w:r>
          </w:p>
        </w:tc>
        <w:tc>
          <w:tcPr>
            <w:tcW w:w="3560" w:type="dxa"/>
          </w:tcPr>
          <w:p w:rsidR="004B2110" w:rsidRPr="004B2110" w:rsidRDefault="004B2110" w:rsidP="004B2110">
            <w:pPr>
              <w:rPr>
                <w:rFonts w:ascii="Times New Roman" w:hAnsi="Times New Roman"/>
                <w:b/>
                <w:sz w:val="24"/>
                <w:szCs w:val="24"/>
                <w:lang w:val="sr-Cyrl-RS"/>
              </w:rPr>
            </w:pPr>
            <w:r w:rsidRPr="004B2110">
              <w:rPr>
                <w:rFonts w:ascii="Times New Roman" w:hAnsi="Times New Roman"/>
                <w:sz w:val="24"/>
                <w:szCs w:val="24"/>
              </w:rPr>
              <w:lastRenderedPageBreak/>
              <w:t>Самостално или у сарадњи са другима ученици креирају, деле и организују дигиталне садржаје у облаку свесни предности приступа информацијама са</w:t>
            </w:r>
            <w:r w:rsidRPr="004B2110">
              <w:rPr>
                <w:rFonts w:ascii="Times New Roman" w:hAnsi="Times New Roman"/>
                <w:spacing w:val="40"/>
                <w:sz w:val="24"/>
                <w:szCs w:val="24"/>
              </w:rPr>
              <w:t xml:space="preserve"> </w:t>
            </w:r>
            <w:r w:rsidRPr="004B2110">
              <w:rPr>
                <w:rFonts w:ascii="Times New Roman" w:hAnsi="Times New Roman"/>
                <w:sz w:val="24"/>
                <w:szCs w:val="24"/>
              </w:rPr>
              <w:t>било ког места и у било ком тренутку. На основу анализе прикупљених података, ученици су у стању да самостално доносе одговарајуће закључке. Пре него што своје дигиталне продукте поделе јавно путем интернета,</w:t>
            </w:r>
            <w:r w:rsidRPr="004B2110">
              <w:rPr>
                <w:rFonts w:ascii="Times New Roman" w:hAnsi="Times New Roman"/>
                <w:spacing w:val="-9"/>
                <w:sz w:val="24"/>
                <w:szCs w:val="24"/>
              </w:rPr>
              <w:t xml:space="preserve"> </w:t>
            </w:r>
            <w:r w:rsidRPr="004B2110">
              <w:rPr>
                <w:rFonts w:ascii="Times New Roman" w:hAnsi="Times New Roman"/>
                <w:sz w:val="24"/>
                <w:szCs w:val="24"/>
              </w:rPr>
              <w:t>лиценцирају</w:t>
            </w:r>
            <w:r w:rsidRPr="004B2110">
              <w:rPr>
                <w:rFonts w:ascii="Times New Roman" w:hAnsi="Times New Roman"/>
                <w:spacing w:val="-13"/>
                <w:sz w:val="24"/>
                <w:szCs w:val="24"/>
              </w:rPr>
              <w:t xml:space="preserve"> </w:t>
            </w:r>
            <w:r w:rsidRPr="004B2110">
              <w:rPr>
                <w:rFonts w:ascii="Times New Roman" w:hAnsi="Times New Roman"/>
                <w:sz w:val="24"/>
                <w:szCs w:val="24"/>
              </w:rPr>
              <w:t>их</w:t>
            </w:r>
            <w:r w:rsidRPr="004B2110">
              <w:rPr>
                <w:rFonts w:ascii="Times New Roman" w:hAnsi="Times New Roman"/>
                <w:spacing w:val="-9"/>
                <w:sz w:val="24"/>
                <w:szCs w:val="24"/>
              </w:rPr>
              <w:t xml:space="preserve"> </w:t>
            </w:r>
            <w:r w:rsidRPr="004B2110">
              <w:rPr>
                <w:rFonts w:ascii="Times New Roman" w:hAnsi="Times New Roman"/>
                <w:sz w:val="24"/>
                <w:szCs w:val="24"/>
              </w:rPr>
              <w:t>применом</w:t>
            </w:r>
            <w:r w:rsidRPr="004B2110">
              <w:rPr>
                <w:rFonts w:ascii="Times New Roman" w:hAnsi="Times New Roman"/>
                <w:spacing w:val="-9"/>
                <w:sz w:val="24"/>
                <w:szCs w:val="24"/>
              </w:rPr>
              <w:t xml:space="preserve"> </w:t>
            </w:r>
            <w:r w:rsidRPr="004B2110">
              <w:rPr>
                <w:rFonts w:ascii="Times New Roman" w:hAnsi="Times New Roman"/>
                <w:sz w:val="24"/>
                <w:szCs w:val="24"/>
              </w:rPr>
              <w:t>Си-cи (енгл. Creative Commons) лиценце и на тај начин доприносе етичком коришћењу отворених дигиталних ресурса.</w:t>
            </w:r>
          </w:p>
        </w:tc>
      </w:tr>
      <w:tr w:rsidR="004B2110" w:rsidRPr="00FF581D" w:rsidTr="004B2110">
        <w:tc>
          <w:tcPr>
            <w:tcW w:w="1968" w:type="dxa"/>
            <w:vMerge/>
            <w:tcBorders>
              <w:bottom w:val="single" w:sz="12" w:space="0" w:color="auto"/>
            </w:tcBorders>
          </w:tcPr>
          <w:p w:rsidR="004B2110" w:rsidRPr="00FF581D" w:rsidRDefault="004B2110" w:rsidP="004B2110">
            <w:pPr>
              <w:rPr>
                <w:rFonts w:ascii="Times New Roman" w:hAnsi="Times New Roman"/>
                <w:b/>
                <w:spacing w:val="-2"/>
                <w:sz w:val="24"/>
                <w:szCs w:val="24"/>
              </w:rPr>
            </w:pPr>
          </w:p>
        </w:tc>
        <w:tc>
          <w:tcPr>
            <w:tcW w:w="1968" w:type="dxa"/>
            <w:tcBorders>
              <w:bottom w:val="single" w:sz="12" w:space="0" w:color="auto"/>
            </w:tcBorders>
          </w:tcPr>
          <w:p w:rsidR="004B2110" w:rsidRPr="00FF581D" w:rsidRDefault="004B2110" w:rsidP="004B2110">
            <w:pPr>
              <w:rPr>
                <w:rFonts w:ascii="Times New Roman" w:hAnsi="Times New Roman"/>
                <w:b/>
                <w:sz w:val="24"/>
                <w:szCs w:val="24"/>
                <w:lang w:val="sr-Cyrl-RS"/>
              </w:rPr>
            </w:pPr>
            <w:r w:rsidRPr="00FF581D">
              <w:rPr>
                <w:rFonts w:ascii="Times New Roman" w:hAnsi="Times New Roman"/>
                <w:b/>
                <w:sz w:val="24"/>
                <w:szCs w:val="24"/>
                <w:lang w:val="sr-Cyrl-RS"/>
              </w:rPr>
              <w:t>СПК3</w:t>
            </w:r>
          </w:p>
          <w:p w:rsidR="004B2110" w:rsidRPr="00FF581D" w:rsidRDefault="004B2110" w:rsidP="004B2110">
            <w:pPr>
              <w:rPr>
                <w:rFonts w:ascii="Times New Roman" w:hAnsi="Times New Roman"/>
                <w:b/>
                <w:sz w:val="24"/>
                <w:szCs w:val="24"/>
                <w:lang w:val="sr-Cyrl-RS"/>
              </w:rPr>
            </w:pPr>
          </w:p>
          <w:p w:rsidR="004B2110" w:rsidRPr="00FF581D" w:rsidRDefault="004B2110" w:rsidP="004B2110">
            <w:pPr>
              <w:rPr>
                <w:rFonts w:ascii="Times New Roman" w:hAnsi="Times New Roman"/>
                <w:b/>
                <w:sz w:val="24"/>
                <w:szCs w:val="24"/>
                <w:lang w:val="sr-Cyrl-RS"/>
              </w:rPr>
            </w:pPr>
          </w:p>
        </w:tc>
        <w:tc>
          <w:tcPr>
            <w:tcW w:w="3560" w:type="dxa"/>
            <w:tcBorders>
              <w:bottom w:val="single" w:sz="12" w:space="0" w:color="auto"/>
            </w:tcBorders>
          </w:tcPr>
          <w:p w:rsidR="004B2110" w:rsidRPr="004B2110" w:rsidRDefault="004B2110" w:rsidP="004B2110">
            <w:pPr>
              <w:pStyle w:val="TableParagraph"/>
              <w:spacing w:before="112"/>
              <w:ind w:left="67"/>
              <w:rPr>
                <w:sz w:val="24"/>
                <w:szCs w:val="24"/>
              </w:rPr>
            </w:pPr>
            <w:r w:rsidRPr="004B2110">
              <w:rPr>
                <w:sz w:val="24"/>
                <w:szCs w:val="24"/>
              </w:rPr>
              <w:t>За потребе решавања задатака ученици проналазе и критички приступају информацијама</w:t>
            </w:r>
            <w:r w:rsidRPr="004B2110">
              <w:rPr>
                <w:spacing w:val="-9"/>
                <w:sz w:val="24"/>
                <w:szCs w:val="24"/>
              </w:rPr>
              <w:t xml:space="preserve"> </w:t>
            </w:r>
            <w:r w:rsidRPr="004B2110">
              <w:rPr>
                <w:sz w:val="24"/>
                <w:szCs w:val="24"/>
              </w:rPr>
              <w:t>које</w:t>
            </w:r>
            <w:r w:rsidRPr="004B2110">
              <w:rPr>
                <w:spacing w:val="-9"/>
                <w:sz w:val="24"/>
                <w:szCs w:val="24"/>
              </w:rPr>
              <w:t xml:space="preserve"> </w:t>
            </w:r>
            <w:r w:rsidRPr="004B2110">
              <w:rPr>
                <w:sz w:val="24"/>
                <w:szCs w:val="24"/>
              </w:rPr>
              <w:t>се</w:t>
            </w:r>
            <w:r w:rsidRPr="004B2110">
              <w:rPr>
                <w:spacing w:val="-9"/>
                <w:sz w:val="24"/>
                <w:szCs w:val="24"/>
              </w:rPr>
              <w:t xml:space="preserve"> </w:t>
            </w:r>
            <w:r w:rsidRPr="004B2110">
              <w:rPr>
                <w:sz w:val="24"/>
                <w:szCs w:val="24"/>
              </w:rPr>
              <w:t>налазе</w:t>
            </w:r>
            <w:r w:rsidRPr="004B2110">
              <w:rPr>
                <w:spacing w:val="-9"/>
                <w:sz w:val="24"/>
                <w:szCs w:val="24"/>
              </w:rPr>
              <w:t xml:space="preserve"> </w:t>
            </w:r>
            <w:r w:rsidRPr="004B2110">
              <w:rPr>
                <w:sz w:val="24"/>
                <w:szCs w:val="24"/>
              </w:rPr>
              <w:t>на</w:t>
            </w:r>
            <w:r w:rsidRPr="004B2110">
              <w:rPr>
                <w:spacing w:val="-9"/>
                <w:sz w:val="24"/>
                <w:szCs w:val="24"/>
              </w:rPr>
              <w:t xml:space="preserve"> </w:t>
            </w:r>
            <w:r w:rsidRPr="004B2110">
              <w:rPr>
                <w:sz w:val="24"/>
                <w:szCs w:val="24"/>
              </w:rPr>
              <w:t>интернету. Они</w:t>
            </w:r>
            <w:r w:rsidRPr="004B2110">
              <w:rPr>
                <w:spacing w:val="-5"/>
                <w:sz w:val="24"/>
                <w:szCs w:val="24"/>
              </w:rPr>
              <w:t xml:space="preserve"> </w:t>
            </w:r>
            <w:r w:rsidRPr="004B2110">
              <w:rPr>
                <w:sz w:val="24"/>
                <w:szCs w:val="24"/>
              </w:rPr>
              <w:t>користе</w:t>
            </w:r>
            <w:r w:rsidRPr="004B2110">
              <w:rPr>
                <w:spacing w:val="-6"/>
                <w:sz w:val="24"/>
                <w:szCs w:val="24"/>
              </w:rPr>
              <w:t xml:space="preserve"> </w:t>
            </w:r>
            <w:r w:rsidRPr="004B2110">
              <w:rPr>
                <w:sz w:val="24"/>
                <w:szCs w:val="24"/>
              </w:rPr>
              <w:t>дигиталне</w:t>
            </w:r>
            <w:r w:rsidRPr="004B2110">
              <w:rPr>
                <w:spacing w:val="-4"/>
                <w:sz w:val="24"/>
                <w:szCs w:val="24"/>
              </w:rPr>
              <w:t xml:space="preserve"> </w:t>
            </w:r>
            <w:r w:rsidRPr="004B2110">
              <w:rPr>
                <w:sz w:val="24"/>
                <w:szCs w:val="24"/>
              </w:rPr>
              <w:t>технологије</w:t>
            </w:r>
            <w:r w:rsidRPr="004B2110">
              <w:rPr>
                <w:spacing w:val="-6"/>
                <w:sz w:val="24"/>
                <w:szCs w:val="24"/>
              </w:rPr>
              <w:t xml:space="preserve"> </w:t>
            </w:r>
            <w:r w:rsidRPr="004B2110">
              <w:rPr>
                <w:sz w:val="24"/>
                <w:szCs w:val="24"/>
              </w:rPr>
              <w:t>како</w:t>
            </w:r>
            <w:r w:rsidRPr="004B2110">
              <w:rPr>
                <w:spacing w:val="-6"/>
                <w:sz w:val="24"/>
                <w:szCs w:val="24"/>
              </w:rPr>
              <w:t xml:space="preserve"> </w:t>
            </w:r>
            <w:r w:rsidRPr="004B2110">
              <w:rPr>
                <w:sz w:val="24"/>
                <w:szCs w:val="24"/>
              </w:rPr>
              <w:t>би ефикасно учествовали у групном раду.</w:t>
            </w:r>
          </w:p>
          <w:p w:rsidR="004B2110" w:rsidRPr="004B2110" w:rsidRDefault="004B2110" w:rsidP="004B2110">
            <w:pPr>
              <w:rPr>
                <w:rFonts w:ascii="Times New Roman" w:hAnsi="Times New Roman"/>
                <w:b/>
                <w:sz w:val="24"/>
                <w:szCs w:val="24"/>
                <w:lang w:val="sr-Cyrl-RS"/>
              </w:rPr>
            </w:pPr>
            <w:r w:rsidRPr="004B2110">
              <w:rPr>
                <w:rFonts w:ascii="Times New Roman" w:hAnsi="Times New Roman"/>
                <w:sz w:val="24"/>
                <w:szCs w:val="24"/>
              </w:rPr>
              <w:t>Обезбеђују дуготрајно функционисање дигиталних</w:t>
            </w:r>
            <w:r w:rsidRPr="004B2110">
              <w:rPr>
                <w:rFonts w:ascii="Times New Roman" w:hAnsi="Times New Roman"/>
                <w:spacing w:val="-7"/>
                <w:sz w:val="24"/>
                <w:szCs w:val="24"/>
              </w:rPr>
              <w:t xml:space="preserve"> </w:t>
            </w:r>
            <w:r w:rsidRPr="004B2110">
              <w:rPr>
                <w:rFonts w:ascii="Times New Roman" w:hAnsi="Times New Roman"/>
                <w:sz w:val="24"/>
                <w:szCs w:val="24"/>
              </w:rPr>
              <w:t>уређаја</w:t>
            </w:r>
            <w:r w:rsidRPr="004B2110">
              <w:rPr>
                <w:rFonts w:ascii="Times New Roman" w:hAnsi="Times New Roman"/>
                <w:spacing w:val="-9"/>
                <w:sz w:val="24"/>
                <w:szCs w:val="24"/>
              </w:rPr>
              <w:t xml:space="preserve"> </w:t>
            </w:r>
            <w:r w:rsidRPr="004B2110">
              <w:rPr>
                <w:rFonts w:ascii="Times New Roman" w:hAnsi="Times New Roman"/>
                <w:sz w:val="24"/>
                <w:szCs w:val="24"/>
              </w:rPr>
              <w:t>примењујући</w:t>
            </w:r>
            <w:r w:rsidRPr="004B2110">
              <w:rPr>
                <w:rFonts w:ascii="Times New Roman" w:hAnsi="Times New Roman"/>
                <w:spacing w:val="-10"/>
                <w:sz w:val="24"/>
                <w:szCs w:val="24"/>
              </w:rPr>
              <w:t xml:space="preserve"> </w:t>
            </w:r>
            <w:r w:rsidRPr="004B2110">
              <w:rPr>
                <w:rFonts w:ascii="Times New Roman" w:hAnsi="Times New Roman"/>
                <w:sz w:val="24"/>
                <w:szCs w:val="24"/>
              </w:rPr>
              <w:t>правила физичке</w:t>
            </w:r>
            <w:r w:rsidRPr="004B2110">
              <w:rPr>
                <w:rFonts w:ascii="Times New Roman" w:hAnsi="Times New Roman"/>
                <w:spacing w:val="-9"/>
                <w:sz w:val="24"/>
                <w:szCs w:val="24"/>
              </w:rPr>
              <w:t xml:space="preserve"> </w:t>
            </w:r>
            <w:r w:rsidRPr="004B2110">
              <w:rPr>
                <w:rFonts w:ascii="Times New Roman" w:hAnsi="Times New Roman"/>
                <w:sz w:val="24"/>
                <w:szCs w:val="24"/>
              </w:rPr>
              <w:t>и</w:t>
            </w:r>
            <w:r w:rsidRPr="004B2110">
              <w:rPr>
                <w:rFonts w:ascii="Times New Roman" w:hAnsi="Times New Roman"/>
                <w:spacing w:val="-9"/>
                <w:sz w:val="24"/>
                <w:szCs w:val="24"/>
              </w:rPr>
              <w:t xml:space="preserve"> </w:t>
            </w:r>
            <w:r w:rsidRPr="004B2110">
              <w:rPr>
                <w:rFonts w:ascii="Times New Roman" w:hAnsi="Times New Roman"/>
                <w:sz w:val="24"/>
                <w:szCs w:val="24"/>
              </w:rPr>
              <w:t>софтверске</w:t>
            </w:r>
            <w:r w:rsidRPr="004B2110">
              <w:rPr>
                <w:rFonts w:ascii="Times New Roman" w:hAnsi="Times New Roman"/>
                <w:spacing w:val="-9"/>
                <w:sz w:val="24"/>
                <w:szCs w:val="24"/>
              </w:rPr>
              <w:t xml:space="preserve"> </w:t>
            </w:r>
            <w:r w:rsidRPr="004B2110">
              <w:rPr>
                <w:rFonts w:ascii="Times New Roman" w:hAnsi="Times New Roman"/>
                <w:sz w:val="24"/>
                <w:szCs w:val="24"/>
              </w:rPr>
              <w:t>заштите.</w:t>
            </w:r>
            <w:r w:rsidRPr="004B2110">
              <w:rPr>
                <w:rFonts w:ascii="Times New Roman" w:hAnsi="Times New Roman"/>
                <w:spacing w:val="-8"/>
                <w:sz w:val="24"/>
                <w:szCs w:val="24"/>
              </w:rPr>
              <w:t xml:space="preserve"> </w:t>
            </w:r>
            <w:r w:rsidRPr="004B2110">
              <w:rPr>
                <w:rFonts w:ascii="Times New Roman" w:hAnsi="Times New Roman"/>
                <w:sz w:val="24"/>
                <w:szCs w:val="24"/>
              </w:rPr>
              <w:t>Имајући</w:t>
            </w:r>
            <w:r w:rsidRPr="004B2110">
              <w:rPr>
                <w:rFonts w:ascii="Times New Roman" w:hAnsi="Times New Roman"/>
                <w:spacing w:val="-8"/>
                <w:sz w:val="24"/>
                <w:szCs w:val="24"/>
              </w:rPr>
              <w:t xml:space="preserve"> </w:t>
            </w:r>
            <w:r w:rsidRPr="004B2110">
              <w:rPr>
                <w:rFonts w:ascii="Times New Roman" w:hAnsi="Times New Roman"/>
                <w:sz w:val="24"/>
                <w:szCs w:val="24"/>
              </w:rPr>
              <w:t>у виду неопходност заштите животне средине, ученици одлажу неисправне дигиталне уређаје на еколошки начин.</w:t>
            </w:r>
          </w:p>
        </w:tc>
        <w:tc>
          <w:tcPr>
            <w:tcW w:w="3560" w:type="dxa"/>
            <w:tcBorders>
              <w:bottom w:val="single" w:sz="12" w:space="0" w:color="auto"/>
            </w:tcBorders>
          </w:tcPr>
          <w:p w:rsidR="004B2110" w:rsidRPr="004B2110" w:rsidRDefault="004B2110" w:rsidP="004B2110">
            <w:pPr>
              <w:pStyle w:val="TableParagraph"/>
              <w:spacing w:before="112"/>
              <w:ind w:left="70" w:right="200"/>
              <w:rPr>
                <w:sz w:val="24"/>
                <w:szCs w:val="24"/>
              </w:rPr>
            </w:pPr>
            <w:r w:rsidRPr="004B2110">
              <w:rPr>
                <w:sz w:val="24"/>
                <w:szCs w:val="24"/>
              </w:rPr>
              <w:t>Проналажењем поузданих података и информација на интернету, ученици продубљују</w:t>
            </w:r>
            <w:r w:rsidRPr="004B2110">
              <w:rPr>
                <w:spacing w:val="-11"/>
                <w:sz w:val="24"/>
                <w:szCs w:val="24"/>
              </w:rPr>
              <w:t xml:space="preserve"> </w:t>
            </w:r>
            <w:r w:rsidRPr="004B2110">
              <w:rPr>
                <w:sz w:val="24"/>
                <w:szCs w:val="24"/>
              </w:rPr>
              <w:t>своја</w:t>
            </w:r>
            <w:r w:rsidRPr="004B2110">
              <w:rPr>
                <w:spacing w:val="-7"/>
                <w:sz w:val="24"/>
                <w:szCs w:val="24"/>
              </w:rPr>
              <w:t xml:space="preserve"> </w:t>
            </w:r>
            <w:r w:rsidRPr="004B2110">
              <w:rPr>
                <w:sz w:val="24"/>
                <w:szCs w:val="24"/>
              </w:rPr>
              <w:t>знања</w:t>
            </w:r>
            <w:r w:rsidRPr="004B2110">
              <w:rPr>
                <w:spacing w:val="-7"/>
                <w:sz w:val="24"/>
                <w:szCs w:val="24"/>
              </w:rPr>
              <w:t xml:space="preserve"> </w:t>
            </w:r>
            <w:r w:rsidRPr="004B2110">
              <w:rPr>
                <w:sz w:val="24"/>
                <w:szCs w:val="24"/>
              </w:rPr>
              <w:t>из</w:t>
            </w:r>
            <w:r w:rsidRPr="004B2110">
              <w:rPr>
                <w:spacing w:val="-7"/>
                <w:sz w:val="24"/>
                <w:szCs w:val="24"/>
              </w:rPr>
              <w:t xml:space="preserve"> </w:t>
            </w:r>
            <w:r w:rsidRPr="004B2110">
              <w:rPr>
                <w:sz w:val="24"/>
                <w:szCs w:val="24"/>
              </w:rPr>
              <w:t>свих</w:t>
            </w:r>
            <w:r w:rsidRPr="004B2110">
              <w:rPr>
                <w:spacing w:val="-8"/>
                <w:sz w:val="24"/>
                <w:szCs w:val="24"/>
              </w:rPr>
              <w:t xml:space="preserve"> </w:t>
            </w:r>
            <w:r w:rsidRPr="004B2110">
              <w:rPr>
                <w:sz w:val="24"/>
                <w:szCs w:val="24"/>
              </w:rPr>
              <w:t>наставних предмета. Поседују способност да своје</w:t>
            </w:r>
          </w:p>
          <w:p w:rsidR="004B2110" w:rsidRPr="004B2110" w:rsidRDefault="004B2110" w:rsidP="004B2110">
            <w:pPr>
              <w:pStyle w:val="TableParagraph"/>
              <w:spacing w:before="2"/>
              <w:ind w:left="70" w:right="200"/>
              <w:rPr>
                <w:sz w:val="24"/>
                <w:szCs w:val="24"/>
              </w:rPr>
            </w:pPr>
            <w:r w:rsidRPr="004B2110">
              <w:rPr>
                <w:sz w:val="24"/>
                <w:szCs w:val="24"/>
              </w:rPr>
              <w:t>закључке презентују у дигиталном формату. Доприносе богатству интернет ресурса јавно делећи резултате свог или групног</w:t>
            </w:r>
            <w:r w:rsidRPr="004B2110">
              <w:rPr>
                <w:spacing w:val="-10"/>
                <w:sz w:val="24"/>
                <w:szCs w:val="24"/>
              </w:rPr>
              <w:t xml:space="preserve"> </w:t>
            </w:r>
            <w:r w:rsidRPr="004B2110">
              <w:rPr>
                <w:sz w:val="24"/>
                <w:szCs w:val="24"/>
              </w:rPr>
              <w:t>рада</w:t>
            </w:r>
            <w:r w:rsidRPr="004B2110">
              <w:rPr>
                <w:spacing w:val="-9"/>
                <w:sz w:val="24"/>
                <w:szCs w:val="24"/>
              </w:rPr>
              <w:t xml:space="preserve"> </w:t>
            </w:r>
            <w:r w:rsidRPr="004B2110">
              <w:rPr>
                <w:sz w:val="24"/>
                <w:szCs w:val="24"/>
              </w:rPr>
              <w:t>и</w:t>
            </w:r>
            <w:r w:rsidRPr="004B2110">
              <w:rPr>
                <w:spacing w:val="-10"/>
                <w:sz w:val="24"/>
                <w:szCs w:val="24"/>
              </w:rPr>
              <w:t xml:space="preserve"> </w:t>
            </w:r>
            <w:r w:rsidRPr="004B2110">
              <w:rPr>
                <w:sz w:val="24"/>
                <w:szCs w:val="24"/>
              </w:rPr>
              <w:t>промовишући</w:t>
            </w:r>
            <w:r w:rsidRPr="004B2110">
              <w:rPr>
                <w:spacing w:val="-10"/>
                <w:sz w:val="24"/>
                <w:szCs w:val="24"/>
              </w:rPr>
              <w:t xml:space="preserve"> </w:t>
            </w:r>
            <w:r w:rsidRPr="004B2110">
              <w:rPr>
                <w:sz w:val="24"/>
                <w:szCs w:val="24"/>
              </w:rPr>
              <w:t>националну културу, језик и писмо. У стању су да</w:t>
            </w:r>
          </w:p>
          <w:p w:rsidR="004B2110" w:rsidRPr="004B2110" w:rsidRDefault="004B2110" w:rsidP="004B2110">
            <w:pPr>
              <w:rPr>
                <w:rFonts w:ascii="Times New Roman" w:hAnsi="Times New Roman"/>
                <w:b/>
                <w:sz w:val="24"/>
                <w:szCs w:val="24"/>
                <w:lang w:val="sr-Cyrl-RS"/>
              </w:rPr>
            </w:pPr>
            <w:r w:rsidRPr="004B2110">
              <w:rPr>
                <w:rFonts w:ascii="Times New Roman" w:hAnsi="Times New Roman"/>
                <w:sz w:val="24"/>
                <w:szCs w:val="24"/>
              </w:rPr>
              <w:t>успоставе</w:t>
            </w:r>
            <w:r w:rsidRPr="004B2110">
              <w:rPr>
                <w:rFonts w:ascii="Times New Roman" w:hAnsi="Times New Roman"/>
                <w:spacing w:val="-9"/>
                <w:sz w:val="24"/>
                <w:szCs w:val="24"/>
              </w:rPr>
              <w:t xml:space="preserve"> </w:t>
            </w:r>
            <w:r w:rsidRPr="004B2110">
              <w:rPr>
                <w:rFonts w:ascii="Times New Roman" w:hAnsi="Times New Roman"/>
                <w:sz w:val="24"/>
                <w:szCs w:val="24"/>
              </w:rPr>
              <w:t>везу</w:t>
            </w:r>
            <w:r w:rsidRPr="004B2110">
              <w:rPr>
                <w:rFonts w:ascii="Times New Roman" w:hAnsi="Times New Roman"/>
                <w:spacing w:val="-9"/>
                <w:sz w:val="24"/>
                <w:szCs w:val="24"/>
              </w:rPr>
              <w:t xml:space="preserve"> </w:t>
            </w:r>
            <w:r w:rsidRPr="004B2110">
              <w:rPr>
                <w:rFonts w:ascii="Times New Roman" w:hAnsi="Times New Roman"/>
                <w:sz w:val="24"/>
                <w:szCs w:val="24"/>
              </w:rPr>
              <w:t>између</w:t>
            </w:r>
            <w:r w:rsidRPr="004B2110">
              <w:rPr>
                <w:rFonts w:ascii="Times New Roman" w:hAnsi="Times New Roman"/>
                <w:spacing w:val="-11"/>
                <w:sz w:val="24"/>
                <w:szCs w:val="24"/>
              </w:rPr>
              <w:t xml:space="preserve"> </w:t>
            </w:r>
            <w:r w:rsidRPr="004B2110">
              <w:rPr>
                <w:rFonts w:ascii="Times New Roman" w:hAnsi="Times New Roman"/>
                <w:sz w:val="24"/>
                <w:szCs w:val="24"/>
              </w:rPr>
              <w:t>отварања</w:t>
            </w:r>
            <w:r w:rsidRPr="004B2110">
              <w:rPr>
                <w:rFonts w:ascii="Times New Roman" w:hAnsi="Times New Roman"/>
                <w:spacing w:val="-8"/>
                <w:sz w:val="24"/>
                <w:szCs w:val="24"/>
              </w:rPr>
              <w:t xml:space="preserve"> </w:t>
            </w:r>
            <w:r w:rsidRPr="004B2110">
              <w:rPr>
                <w:rFonts w:ascii="Times New Roman" w:hAnsi="Times New Roman"/>
                <w:sz w:val="24"/>
                <w:szCs w:val="24"/>
              </w:rPr>
              <w:t>података</w:t>
            </w:r>
            <w:r w:rsidRPr="004B2110">
              <w:rPr>
                <w:rFonts w:ascii="Times New Roman" w:hAnsi="Times New Roman"/>
                <w:spacing w:val="-8"/>
                <w:sz w:val="24"/>
                <w:szCs w:val="24"/>
              </w:rPr>
              <w:t xml:space="preserve"> </w:t>
            </w:r>
            <w:r w:rsidRPr="004B2110">
              <w:rPr>
                <w:rFonts w:ascii="Times New Roman" w:hAnsi="Times New Roman"/>
                <w:sz w:val="24"/>
                <w:szCs w:val="24"/>
              </w:rPr>
              <w:t>и стварања услова за развој иновација.</w:t>
            </w:r>
          </w:p>
        </w:tc>
        <w:tc>
          <w:tcPr>
            <w:tcW w:w="3560" w:type="dxa"/>
            <w:tcBorders>
              <w:bottom w:val="single" w:sz="12" w:space="0" w:color="auto"/>
            </w:tcBorders>
          </w:tcPr>
          <w:p w:rsidR="004B2110" w:rsidRPr="004B2110" w:rsidRDefault="004B2110" w:rsidP="004B2110">
            <w:pPr>
              <w:pStyle w:val="TableParagraph"/>
              <w:spacing w:before="112"/>
              <w:ind w:left="71" w:right="224"/>
              <w:rPr>
                <w:sz w:val="24"/>
                <w:szCs w:val="24"/>
              </w:rPr>
            </w:pPr>
            <w:r w:rsidRPr="004B2110">
              <w:rPr>
                <w:sz w:val="24"/>
                <w:szCs w:val="24"/>
              </w:rPr>
              <w:t>Ученици поседују искуство рада у дигиталном окружењу, у хетерогеним тимовима у оквиру којих су развили вештине</w:t>
            </w:r>
            <w:r w:rsidRPr="004B2110">
              <w:rPr>
                <w:spacing w:val="-8"/>
                <w:sz w:val="24"/>
                <w:szCs w:val="24"/>
              </w:rPr>
              <w:t xml:space="preserve"> </w:t>
            </w:r>
            <w:r w:rsidRPr="004B2110">
              <w:rPr>
                <w:sz w:val="24"/>
                <w:szCs w:val="24"/>
              </w:rPr>
              <w:t>комуникације</w:t>
            </w:r>
            <w:r w:rsidRPr="004B2110">
              <w:rPr>
                <w:spacing w:val="-8"/>
                <w:sz w:val="24"/>
                <w:szCs w:val="24"/>
              </w:rPr>
              <w:t xml:space="preserve"> </w:t>
            </w:r>
            <w:r w:rsidRPr="004B2110">
              <w:rPr>
                <w:sz w:val="24"/>
                <w:szCs w:val="24"/>
              </w:rPr>
              <w:t>на</w:t>
            </w:r>
            <w:r w:rsidRPr="004B2110">
              <w:rPr>
                <w:spacing w:val="-8"/>
                <w:sz w:val="24"/>
                <w:szCs w:val="24"/>
              </w:rPr>
              <w:t xml:space="preserve"> </w:t>
            </w:r>
            <w:r w:rsidRPr="004B2110">
              <w:rPr>
                <w:sz w:val="24"/>
                <w:szCs w:val="24"/>
              </w:rPr>
              <w:t>јасан</w:t>
            </w:r>
            <w:r w:rsidRPr="004B2110">
              <w:rPr>
                <w:spacing w:val="-9"/>
                <w:sz w:val="24"/>
                <w:szCs w:val="24"/>
              </w:rPr>
              <w:t xml:space="preserve"> </w:t>
            </w:r>
            <w:r w:rsidRPr="004B2110">
              <w:rPr>
                <w:sz w:val="24"/>
                <w:szCs w:val="24"/>
              </w:rPr>
              <w:t>и</w:t>
            </w:r>
            <w:r w:rsidRPr="004B2110">
              <w:rPr>
                <w:spacing w:val="-9"/>
                <w:sz w:val="24"/>
                <w:szCs w:val="24"/>
              </w:rPr>
              <w:t xml:space="preserve"> </w:t>
            </w:r>
            <w:r w:rsidRPr="004B2110">
              <w:rPr>
                <w:sz w:val="24"/>
                <w:szCs w:val="24"/>
              </w:rPr>
              <w:t>ефикасан начин. У стању су да сараднички осмисле фазе групног рада, организују га и управљају његовим спровођењем, преиспитујући своје одлуке и постигнућа. Кроз</w:t>
            </w:r>
            <w:r w:rsidRPr="004B2110">
              <w:rPr>
                <w:spacing w:val="-5"/>
                <w:sz w:val="24"/>
                <w:szCs w:val="24"/>
              </w:rPr>
              <w:t xml:space="preserve"> </w:t>
            </w:r>
            <w:r w:rsidRPr="004B2110">
              <w:rPr>
                <w:sz w:val="24"/>
                <w:szCs w:val="24"/>
              </w:rPr>
              <w:t>групни</w:t>
            </w:r>
            <w:r w:rsidRPr="004B2110">
              <w:rPr>
                <w:spacing w:val="-6"/>
                <w:sz w:val="24"/>
                <w:szCs w:val="24"/>
              </w:rPr>
              <w:t xml:space="preserve"> </w:t>
            </w:r>
            <w:r w:rsidRPr="004B2110">
              <w:rPr>
                <w:sz w:val="24"/>
                <w:szCs w:val="24"/>
              </w:rPr>
              <w:t>рад,</w:t>
            </w:r>
            <w:r w:rsidRPr="004B2110">
              <w:rPr>
                <w:spacing w:val="-5"/>
                <w:sz w:val="24"/>
                <w:szCs w:val="24"/>
              </w:rPr>
              <w:t xml:space="preserve"> </w:t>
            </w:r>
            <w:r w:rsidRPr="004B2110">
              <w:rPr>
                <w:sz w:val="24"/>
                <w:szCs w:val="24"/>
              </w:rPr>
              <w:t>смисленим</w:t>
            </w:r>
            <w:r w:rsidRPr="004B2110">
              <w:rPr>
                <w:spacing w:val="-5"/>
                <w:sz w:val="24"/>
                <w:szCs w:val="24"/>
              </w:rPr>
              <w:t xml:space="preserve"> </w:t>
            </w:r>
            <w:r w:rsidRPr="004B2110">
              <w:rPr>
                <w:sz w:val="24"/>
                <w:szCs w:val="24"/>
              </w:rPr>
              <w:t>и</w:t>
            </w:r>
            <w:r w:rsidRPr="004B2110">
              <w:rPr>
                <w:spacing w:val="-6"/>
                <w:sz w:val="24"/>
                <w:szCs w:val="24"/>
              </w:rPr>
              <w:t xml:space="preserve"> </w:t>
            </w:r>
            <w:r w:rsidRPr="004B2110">
              <w:rPr>
                <w:sz w:val="24"/>
                <w:szCs w:val="24"/>
              </w:rPr>
              <w:t>одговорним коришћењем потенцијала дигиталне технологије у узрасту примереној мери, доприносе квалитету живота у локалној</w:t>
            </w:r>
          </w:p>
          <w:p w:rsidR="004B2110" w:rsidRPr="004B2110" w:rsidRDefault="004B2110" w:rsidP="004B2110">
            <w:pPr>
              <w:rPr>
                <w:rFonts w:ascii="Times New Roman" w:hAnsi="Times New Roman"/>
                <w:b/>
                <w:sz w:val="24"/>
                <w:szCs w:val="24"/>
                <w:lang w:val="sr-Cyrl-RS"/>
              </w:rPr>
            </w:pPr>
            <w:r w:rsidRPr="004B2110">
              <w:rPr>
                <w:rFonts w:ascii="Times New Roman" w:hAnsi="Times New Roman"/>
                <w:spacing w:val="-2"/>
                <w:sz w:val="24"/>
                <w:szCs w:val="24"/>
              </w:rPr>
              <w:t>заједници.</w:t>
            </w:r>
          </w:p>
        </w:tc>
      </w:tr>
      <w:tr w:rsidR="004B2110" w:rsidRPr="00FF581D" w:rsidTr="004B2110">
        <w:tc>
          <w:tcPr>
            <w:tcW w:w="1968" w:type="dxa"/>
            <w:vMerge w:val="restart"/>
            <w:tcBorders>
              <w:top w:val="single" w:sz="12" w:space="0" w:color="auto"/>
            </w:tcBorders>
          </w:tcPr>
          <w:p w:rsidR="004B2110" w:rsidRPr="00FF581D" w:rsidRDefault="004B2110" w:rsidP="004B2110">
            <w:pPr>
              <w:jc w:val="center"/>
              <w:rPr>
                <w:rFonts w:ascii="Times New Roman" w:hAnsi="Times New Roman"/>
                <w:b/>
                <w:spacing w:val="-2"/>
                <w:sz w:val="24"/>
                <w:szCs w:val="24"/>
                <w:lang w:val="sr-Cyrl-RS"/>
              </w:rPr>
            </w:pPr>
          </w:p>
          <w:p w:rsidR="004B2110" w:rsidRPr="00FF581D" w:rsidRDefault="004B2110" w:rsidP="004B2110">
            <w:pPr>
              <w:jc w:val="center"/>
              <w:rPr>
                <w:rFonts w:ascii="Times New Roman" w:hAnsi="Times New Roman"/>
                <w:b/>
                <w:spacing w:val="-2"/>
                <w:sz w:val="24"/>
                <w:szCs w:val="24"/>
                <w:lang w:val="sr-Cyrl-RS"/>
              </w:rPr>
            </w:pPr>
          </w:p>
          <w:p w:rsidR="004B2110" w:rsidRPr="00FF581D" w:rsidRDefault="004B2110" w:rsidP="004B2110">
            <w:pPr>
              <w:jc w:val="center"/>
              <w:rPr>
                <w:rFonts w:ascii="Times New Roman" w:hAnsi="Times New Roman"/>
                <w:b/>
                <w:spacing w:val="-2"/>
                <w:sz w:val="24"/>
                <w:szCs w:val="24"/>
                <w:lang w:val="sr-Cyrl-RS"/>
              </w:rPr>
            </w:pPr>
            <w:r w:rsidRPr="00FF581D">
              <w:rPr>
                <w:rFonts w:ascii="Times New Roman" w:hAnsi="Times New Roman"/>
                <w:b/>
                <w:spacing w:val="-2"/>
                <w:sz w:val="24"/>
                <w:szCs w:val="24"/>
                <w:lang w:val="sr-Cyrl-RS"/>
              </w:rPr>
              <w:lastRenderedPageBreak/>
              <w:t>Исходи образовног циклуса</w:t>
            </w:r>
          </w:p>
        </w:tc>
        <w:tc>
          <w:tcPr>
            <w:tcW w:w="1968" w:type="dxa"/>
            <w:tcBorders>
              <w:top w:val="single" w:sz="12" w:space="0" w:color="auto"/>
              <w:bottom w:val="single" w:sz="2" w:space="0" w:color="auto"/>
            </w:tcBorders>
          </w:tcPr>
          <w:p w:rsidR="004B2110" w:rsidRPr="00FF581D" w:rsidRDefault="004B2110" w:rsidP="004B2110">
            <w:pPr>
              <w:rPr>
                <w:rFonts w:ascii="Times New Roman" w:hAnsi="Times New Roman"/>
                <w:b/>
                <w:sz w:val="24"/>
                <w:szCs w:val="24"/>
                <w:lang w:val="sr-Cyrl-RS"/>
              </w:rPr>
            </w:pPr>
            <w:r w:rsidRPr="00FF581D">
              <w:rPr>
                <w:rFonts w:ascii="Times New Roman" w:hAnsi="Times New Roman"/>
                <w:b/>
                <w:sz w:val="24"/>
                <w:szCs w:val="24"/>
                <w:lang w:val="sr-Cyrl-RS"/>
              </w:rPr>
              <w:lastRenderedPageBreak/>
              <w:t>СПК1</w:t>
            </w:r>
          </w:p>
          <w:p w:rsidR="004B2110" w:rsidRPr="00FF581D" w:rsidRDefault="004B2110" w:rsidP="004B2110">
            <w:pPr>
              <w:rPr>
                <w:rFonts w:ascii="Times New Roman" w:hAnsi="Times New Roman"/>
                <w:b/>
                <w:sz w:val="24"/>
                <w:szCs w:val="24"/>
                <w:lang w:val="sr-Cyrl-RS"/>
              </w:rPr>
            </w:pPr>
          </w:p>
          <w:p w:rsidR="004B2110" w:rsidRPr="00FF581D" w:rsidRDefault="004B2110" w:rsidP="004B2110">
            <w:pPr>
              <w:rPr>
                <w:rFonts w:ascii="Times New Roman" w:hAnsi="Times New Roman"/>
                <w:b/>
                <w:sz w:val="24"/>
                <w:szCs w:val="24"/>
                <w:lang w:val="sr-Cyrl-RS"/>
              </w:rPr>
            </w:pPr>
          </w:p>
        </w:tc>
        <w:tc>
          <w:tcPr>
            <w:tcW w:w="3560" w:type="dxa"/>
            <w:tcBorders>
              <w:top w:val="single" w:sz="12" w:space="0" w:color="auto"/>
              <w:bottom w:val="single" w:sz="2" w:space="0" w:color="auto"/>
            </w:tcBorders>
          </w:tcPr>
          <w:p w:rsidR="004B2110" w:rsidRPr="004B2110" w:rsidRDefault="004B2110" w:rsidP="004B2110">
            <w:pPr>
              <w:pStyle w:val="TableParagraph"/>
              <w:spacing w:line="248" w:lineRule="exact"/>
              <w:rPr>
                <w:sz w:val="24"/>
                <w:szCs w:val="24"/>
              </w:rPr>
            </w:pPr>
            <w:r w:rsidRPr="004B2110">
              <w:rPr>
                <w:spacing w:val="-2"/>
                <w:sz w:val="24"/>
                <w:szCs w:val="24"/>
              </w:rPr>
              <w:lastRenderedPageBreak/>
              <w:t>ИНФ.ОО.О.1.3.</w:t>
            </w:r>
          </w:p>
          <w:p w:rsidR="004B2110" w:rsidRPr="004B2110" w:rsidRDefault="004B2110" w:rsidP="004B2110">
            <w:pPr>
              <w:pStyle w:val="TableParagraph"/>
              <w:rPr>
                <w:sz w:val="24"/>
                <w:szCs w:val="24"/>
              </w:rPr>
            </w:pPr>
            <w:r w:rsidRPr="004B2110">
              <w:rPr>
                <w:spacing w:val="-2"/>
                <w:sz w:val="24"/>
                <w:szCs w:val="24"/>
              </w:rPr>
              <w:t>Представљају решење</w:t>
            </w:r>
          </w:p>
          <w:p w:rsidR="004B2110" w:rsidRPr="004B2110" w:rsidRDefault="004B2110" w:rsidP="004B2110">
            <w:pPr>
              <w:pStyle w:val="TableParagraph"/>
              <w:ind w:right="157"/>
              <w:rPr>
                <w:sz w:val="24"/>
                <w:szCs w:val="24"/>
              </w:rPr>
            </w:pPr>
            <w:r w:rsidRPr="004B2110">
              <w:rPr>
                <w:spacing w:val="-2"/>
                <w:sz w:val="24"/>
                <w:szCs w:val="24"/>
              </w:rPr>
              <w:lastRenderedPageBreak/>
              <w:t>једноставног проблема</w:t>
            </w:r>
            <w:r w:rsidRPr="004B2110">
              <w:rPr>
                <w:spacing w:val="-2"/>
                <w:sz w:val="24"/>
                <w:szCs w:val="24"/>
                <w:lang w:val="sr-Cyrl-RS"/>
              </w:rPr>
              <w:t xml:space="preserve"> </w:t>
            </w:r>
            <w:r w:rsidRPr="004B2110">
              <w:rPr>
                <w:spacing w:val="-2"/>
                <w:sz w:val="24"/>
                <w:szCs w:val="24"/>
              </w:rPr>
              <w:t xml:space="preserve">помоћу </w:t>
            </w:r>
            <w:r w:rsidRPr="004B2110">
              <w:rPr>
                <w:sz w:val="24"/>
                <w:szCs w:val="24"/>
              </w:rPr>
              <w:t>алгоритма</w:t>
            </w:r>
            <w:r w:rsidRPr="004B2110">
              <w:rPr>
                <w:spacing w:val="-14"/>
                <w:sz w:val="24"/>
                <w:szCs w:val="24"/>
              </w:rPr>
              <w:t xml:space="preserve"> </w:t>
            </w:r>
            <w:r w:rsidRPr="004B2110">
              <w:rPr>
                <w:sz w:val="24"/>
                <w:szCs w:val="24"/>
              </w:rPr>
              <w:t xml:space="preserve">који </w:t>
            </w:r>
            <w:r w:rsidRPr="004B2110">
              <w:rPr>
                <w:spacing w:val="-2"/>
                <w:sz w:val="24"/>
                <w:szCs w:val="24"/>
              </w:rPr>
              <w:t>садржи</w:t>
            </w:r>
          </w:p>
          <w:p w:rsidR="004B2110" w:rsidRPr="004B2110" w:rsidRDefault="004B2110" w:rsidP="004B2110">
            <w:pPr>
              <w:pStyle w:val="TableParagraph"/>
              <w:ind w:right="62"/>
              <w:rPr>
                <w:sz w:val="24"/>
                <w:szCs w:val="24"/>
              </w:rPr>
            </w:pPr>
            <w:r w:rsidRPr="004B2110">
              <w:rPr>
                <w:spacing w:val="-2"/>
                <w:sz w:val="24"/>
                <w:szCs w:val="24"/>
              </w:rPr>
              <w:t xml:space="preserve">излистане </w:t>
            </w:r>
            <w:r w:rsidRPr="004B2110">
              <w:rPr>
                <w:sz w:val="24"/>
                <w:szCs w:val="24"/>
              </w:rPr>
              <w:t>улазне</w:t>
            </w:r>
            <w:r w:rsidRPr="004B2110">
              <w:rPr>
                <w:spacing w:val="-14"/>
                <w:sz w:val="24"/>
                <w:szCs w:val="24"/>
              </w:rPr>
              <w:t xml:space="preserve"> </w:t>
            </w:r>
            <w:r w:rsidRPr="004B2110">
              <w:rPr>
                <w:sz w:val="24"/>
                <w:szCs w:val="24"/>
              </w:rPr>
              <w:t xml:space="preserve">податке, </w:t>
            </w:r>
            <w:r w:rsidRPr="004B2110">
              <w:rPr>
                <w:spacing w:val="-2"/>
                <w:sz w:val="24"/>
                <w:szCs w:val="24"/>
              </w:rPr>
              <w:t>дефинисан</w:t>
            </w:r>
          </w:p>
          <w:p w:rsidR="004B2110" w:rsidRPr="004B2110" w:rsidRDefault="004B2110" w:rsidP="004B2110">
            <w:pPr>
              <w:pStyle w:val="TableParagraph"/>
              <w:ind w:right="262"/>
              <w:rPr>
                <w:sz w:val="24"/>
                <w:szCs w:val="24"/>
              </w:rPr>
            </w:pPr>
            <w:r w:rsidRPr="004B2110">
              <w:rPr>
                <w:sz w:val="24"/>
                <w:szCs w:val="24"/>
              </w:rPr>
              <w:t>начин</w:t>
            </w:r>
            <w:r w:rsidRPr="004B2110">
              <w:rPr>
                <w:spacing w:val="-14"/>
                <w:sz w:val="24"/>
                <w:szCs w:val="24"/>
              </w:rPr>
              <w:t xml:space="preserve"> </w:t>
            </w:r>
            <w:r w:rsidRPr="004B2110">
              <w:rPr>
                <w:sz w:val="24"/>
                <w:szCs w:val="24"/>
              </w:rPr>
              <w:t xml:space="preserve">њихове обраде и </w:t>
            </w:r>
            <w:r w:rsidRPr="004B2110">
              <w:rPr>
                <w:spacing w:val="-2"/>
                <w:sz w:val="24"/>
                <w:szCs w:val="24"/>
              </w:rPr>
              <w:t>приказан</w:t>
            </w:r>
          </w:p>
          <w:p w:rsidR="004B2110" w:rsidRPr="004B2110" w:rsidRDefault="004B2110" w:rsidP="004B2110">
            <w:pPr>
              <w:pStyle w:val="TableParagraph"/>
              <w:ind w:right="212"/>
              <w:rPr>
                <w:sz w:val="24"/>
                <w:szCs w:val="24"/>
              </w:rPr>
            </w:pPr>
            <w:r w:rsidRPr="004B2110">
              <w:rPr>
                <w:spacing w:val="-2"/>
                <w:sz w:val="24"/>
                <w:szCs w:val="24"/>
              </w:rPr>
              <w:t>очекивани резултат (излаз).</w:t>
            </w:r>
          </w:p>
          <w:p w:rsidR="004B2110" w:rsidRPr="004B2110" w:rsidRDefault="004B2110" w:rsidP="004B2110">
            <w:pPr>
              <w:rPr>
                <w:rFonts w:ascii="Times New Roman" w:hAnsi="Times New Roman"/>
                <w:b/>
                <w:sz w:val="24"/>
                <w:szCs w:val="24"/>
                <w:lang w:val="sr-Cyrl-RS"/>
              </w:rPr>
            </w:pPr>
          </w:p>
        </w:tc>
        <w:tc>
          <w:tcPr>
            <w:tcW w:w="3560" w:type="dxa"/>
            <w:tcBorders>
              <w:top w:val="single" w:sz="12" w:space="0" w:color="auto"/>
              <w:bottom w:val="single" w:sz="2" w:space="0" w:color="auto"/>
            </w:tcBorders>
          </w:tcPr>
          <w:p w:rsidR="004B2110" w:rsidRPr="004B2110" w:rsidRDefault="004B2110" w:rsidP="004B2110">
            <w:pPr>
              <w:pStyle w:val="TableParagraph"/>
              <w:spacing w:line="252" w:lineRule="exact"/>
              <w:rPr>
                <w:sz w:val="24"/>
                <w:szCs w:val="24"/>
              </w:rPr>
            </w:pPr>
            <w:r w:rsidRPr="004B2110">
              <w:rPr>
                <w:spacing w:val="-2"/>
                <w:sz w:val="24"/>
                <w:szCs w:val="24"/>
              </w:rPr>
              <w:lastRenderedPageBreak/>
              <w:t>ИНФ.ОО.С.1.2.</w:t>
            </w:r>
          </w:p>
          <w:p w:rsidR="004B2110" w:rsidRPr="004B2110" w:rsidRDefault="004B2110" w:rsidP="004B2110">
            <w:pPr>
              <w:pStyle w:val="TableParagraph"/>
              <w:rPr>
                <w:sz w:val="24"/>
                <w:szCs w:val="24"/>
              </w:rPr>
            </w:pPr>
            <w:r w:rsidRPr="004B2110">
              <w:rPr>
                <w:spacing w:val="-2"/>
                <w:sz w:val="24"/>
                <w:szCs w:val="24"/>
              </w:rPr>
              <w:t xml:space="preserve">Организују </w:t>
            </w:r>
            <w:r w:rsidRPr="004B2110">
              <w:rPr>
                <w:sz w:val="24"/>
                <w:szCs w:val="24"/>
              </w:rPr>
              <w:t>податке у</w:t>
            </w:r>
          </w:p>
          <w:p w:rsidR="004B2110" w:rsidRPr="004B2110" w:rsidRDefault="004B2110" w:rsidP="004B2110">
            <w:pPr>
              <w:rPr>
                <w:rFonts w:ascii="Times New Roman" w:hAnsi="Times New Roman"/>
                <w:spacing w:val="-2"/>
                <w:sz w:val="24"/>
                <w:szCs w:val="24"/>
                <w:lang w:val="sr-Cyrl-RS"/>
              </w:rPr>
            </w:pPr>
            <w:r w:rsidRPr="004B2110">
              <w:rPr>
                <w:rFonts w:ascii="Times New Roman" w:hAnsi="Times New Roman"/>
                <w:spacing w:val="-2"/>
                <w:sz w:val="24"/>
                <w:szCs w:val="24"/>
              </w:rPr>
              <w:lastRenderedPageBreak/>
              <w:t xml:space="preserve">дигиталном </w:t>
            </w:r>
            <w:r w:rsidRPr="004B2110">
              <w:rPr>
                <w:rFonts w:ascii="Times New Roman" w:hAnsi="Times New Roman"/>
                <w:sz w:val="24"/>
                <w:szCs w:val="24"/>
              </w:rPr>
              <w:t>окружењу</w:t>
            </w:r>
            <w:r w:rsidRPr="004B2110">
              <w:rPr>
                <w:rFonts w:ascii="Times New Roman" w:hAnsi="Times New Roman"/>
                <w:spacing w:val="-14"/>
                <w:sz w:val="24"/>
                <w:szCs w:val="24"/>
              </w:rPr>
              <w:t xml:space="preserve"> </w:t>
            </w:r>
            <w:r w:rsidRPr="004B2110">
              <w:rPr>
                <w:rFonts w:ascii="Times New Roman" w:hAnsi="Times New Roman"/>
                <w:sz w:val="24"/>
                <w:szCs w:val="24"/>
              </w:rPr>
              <w:t xml:space="preserve">на </w:t>
            </w:r>
            <w:r w:rsidRPr="004B2110">
              <w:rPr>
                <w:rFonts w:ascii="Times New Roman" w:hAnsi="Times New Roman"/>
                <w:spacing w:val="-2"/>
                <w:sz w:val="24"/>
                <w:szCs w:val="24"/>
              </w:rPr>
              <w:t>различитим медијумима.</w:t>
            </w:r>
          </w:p>
          <w:p w:rsidR="004B2110" w:rsidRPr="004B2110" w:rsidRDefault="004B2110" w:rsidP="004B2110">
            <w:pPr>
              <w:pStyle w:val="TableParagraph"/>
              <w:rPr>
                <w:sz w:val="24"/>
                <w:szCs w:val="24"/>
              </w:rPr>
            </w:pPr>
            <w:r w:rsidRPr="004B2110">
              <w:rPr>
                <w:spacing w:val="-2"/>
                <w:sz w:val="24"/>
                <w:szCs w:val="24"/>
              </w:rPr>
              <w:t>ИНФ.ОО.С.1.5.</w:t>
            </w:r>
          </w:p>
          <w:p w:rsidR="004B2110" w:rsidRPr="004B2110" w:rsidRDefault="004B2110" w:rsidP="004B2110">
            <w:pPr>
              <w:pStyle w:val="TableParagraph"/>
              <w:ind w:right="204"/>
              <w:rPr>
                <w:sz w:val="24"/>
                <w:szCs w:val="24"/>
              </w:rPr>
            </w:pPr>
            <w:r w:rsidRPr="004B2110">
              <w:rPr>
                <w:spacing w:val="-2"/>
                <w:sz w:val="24"/>
                <w:szCs w:val="24"/>
              </w:rPr>
              <w:t xml:space="preserve">Процењују валидност информација </w:t>
            </w:r>
            <w:r w:rsidRPr="004B2110">
              <w:rPr>
                <w:sz w:val="24"/>
                <w:szCs w:val="24"/>
              </w:rPr>
              <w:t>пронађених</w:t>
            </w:r>
            <w:r w:rsidRPr="004B2110">
              <w:rPr>
                <w:spacing w:val="-14"/>
                <w:sz w:val="24"/>
                <w:szCs w:val="24"/>
              </w:rPr>
              <w:t xml:space="preserve"> </w:t>
            </w:r>
            <w:r w:rsidRPr="004B2110">
              <w:rPr>
                <w:sz w:val="24"/>
                <w:szCs w:val="24"/>
              </w:rPr>
              <w:t xml:space="preserve">на </w:t>
            </w:r>
            <w:r w:rsidRPr="004B2110">
              <w:rPr>
                <w:spacing w:val="-2"/>
                <w:sz w:val="24"/>
                <w:szCs w:val="24"/>
              </w:rPr>
              <w:t>интернету.</w:t>
            </w:r>
          </w:p>
          <w:p w:rsidR="004B2110" w:rsidRPr="004B2110" w:rsidRDefault="004B2110" w:rsidP="004B2110">
            <w:pPr>
              <w:pStyle w:val="TableParagraph"/>
              <w:spacing w:line="251" w:lineRule="exact"/>
              <w:rPr>
                <w:sz w:val="24"/>
                <w:szCs w:val="24"/>
              </w:rPr>
            </w:pPr>
            <w:r w:rsidRPr="004B2110">
              <w:rPr>
                <w:spacing w:val="-2"/>
                <w:sz w:val="24"/>
                <w:szCs w:val="24"/>
              </w:rPr>
              <w:t>ИНФ.ОО.С.1.7.</w:t>
            </w:r>
          </w:p>
          <w:p w:rsidR="004B2110" w:rsidRPr="004B2110" w:rsidRDefault="004B2110" w:rsidP="004B2110">
            <w:pPr>
              <w:pStyle w:val="TableParagraph"/>
              <w:rPr>
                <w:sz w:val="24"/>
                <w:szCs w:val="24"/>
              </w:rPr>
            </w:pPr>
            <w:r w:rsidRPr="004B2110">
              <w:rPr>
                <w:spacing w:val="-2"/>
                <w:sz w:val="24"/>
                <w:szCs w:val="24"/>
              </w:rPr>
              <w:t>Примењују основне</w:t>
            </w:r>
          </w:p>
          <w:p w:rsidR="004B2110" w:rsidRPr="004B2110" w:rsidRDefault="004B2110" w:rsidP="004B2110">
            <w:pPr>
              <w:pStyle w:val="TableParagraph"/>
              <w:ind w:right="575"/>
              <w:rPr>
                <w:sz w:val="24"/>
                <w:szCs w:val="24"/>
              </w:rPr>
            </w:pPr>
            <w:r w:rsidRPr="004B2110">
              <w:rPr>
                <w:spacing w:val="-2"/>
                <w:sz w:val="24"/>
                <w:szCs w:val="24"/>
              </w:rPr>
              <w:t xml:space="preserve">елементе </w:t>
            </w:r>
            <w:r w:rsidRPr="004B2110">
              <w:rPr>
                <w:sz w:val="24"/>
                <w:szCs w:val="24"/>
              </w:rPr>
              <w:t>синтаксе</w:t>
            </w:r>
            <w:r w:rsidRPr="004B2110">
              <w:rPr>
                <w:spacing w:val="-14"/>
                <w:sz w:val="24"/>
                <w:szCs w:val="24"/>
              </w:rPr>
              <w:t xml:space="preserve"> </w:t>
            </w:r>
            <w:r w:rsidRPr="004B2110">
              <w:rPr>
                <w:sz w:val="24"/>
                <w:szCs w:val="24"/>
              </w:rPr>
              <w:t xml:space="preserve">и </w:t>
            </w:r>
            <w:r w:rsidRPr="004B2110">
              <w:rPr>
                <w:spacing w:val="-2"/>
                <w:sz w:val="24"/>
                <w:szCs w:val="24"/>
              </w:rPr>
              <w:t>семантике одабраног</w:t>
            </w:r>
          </w:p>
          <w:p w:rsidR="004B2110" w:rsidRPr="004B2110" w:rsidRDefault="004B2110" w:rsidP="004B2110">
            <w:pPr>
              <w:pStyle w:val="TableParagraph"/>
              <w:ind w:right="232"/>
              <w:rPr>
                <w:sz w:val="24"/>
                <w:szCs w:val="24"/>
              </w:rPr>
            </w:pPr>
            <w:r w:rsidRPr="004B2110">
              <w:rPr>
                <w:sz w:val="24"/>
                <w:szCs w:val="24"/>
              </w:rPr>
              <w:t>визуалног</w:t>
            </w:r>
            <w:r w:rsidRPr="004B2110">
              <w:rPr>
                <w:spacing w:val="-14"/>
                <w:sz w:val="24"/>
                <w:szCs w:val="24"/>
              </w:rPr>
              <w:t xml:space="preserve"> </w:t>
            </w:r>
            <w:r w:rsidRPr="004B2110">
              <w:rPr>
                <w:sz w:val="24"/>
                <w:szCs w:val="24"/>
              </w:rPr>
              <w:t xml:space="preserve">или </w:t>
            </w:r>
            <w:r w:rsidRPr="004B2110">
              <w:rPr>
                <w:spacing w:val="-2"/>
                <w:sz w:val="24"/>
                <w:szCs w:val="24"/>
              </w:rPr>
              <w:t>текстуалног</w:t>
            </w:r>
          </w:p>
          <w:p w:rsidR="004B2110" w:rsidRPr="004B2110" w:rsidRDefault="004B2110" w:rsidP="004B2110">
            <w:pPr>
              <w:pStyle w:val="TableParagraph"/>
              <w:rPr>
                <w:sz w:val="24"/>
                <w:szCs w:val="24"/>
              </w:rPr>
            </w:pPr>
            <w:r w:rsidRPr="004B2110">
              <w:rPr>
                <w:spacing w:val="-2"/>
                <w:sz w:val="24"/>
                <w:szCs w:val="24"/>
              </w:rPr>
              <w:t>програмског језика.</w:t>
            </w:r>
          </w:p>
          <w:p w:rsidR="004B2110" w:rsidRPr="004B2110" w:rsidRDefault="004B2110" w:rsidP="004B2110">
            <w:pPr>
              <w:rPr>
                <w:rFonts w:ascii="Times New Roman" w:hAnsi="Times New Roman"/>
                <w:b/>
                <w:sz w:val="24"/>
                <w:szCs w:val="24"/>
                <w:lang w:val="sr-Cyrl-RS"/>
              </w:rPr>
            </w:pPr>
          </w:p>
        </w:tc>
        <w:tc>
          <w:tcPr>
            <w:tcW w:w="3560" w:type="dxa"/>
            <w:tcBorders>
              <w:top w:val="single" w:sz="12" w:space="0" w:color="auto"/>
              <w:bottom w:val="single" w:sz="2" w:space="0" w:color="auto"/>
            </w:tcBorders>
          </w:tcPr>
          <w:p w:rsidR="004B2110" w:rsidRPr="004B2110" w:rsidRDefault="004B2110" w:rsidP="004B2110">
            <w:pPr>
              <w:pStyle w:val="TableParagraph"/>
              <w:spacing w:line="247" w:lineRule="exact"/>
              <w:rPr>
                <w:sz w:val="24"/>
                <w:szCs w:val="24"/>
              </w:rPr>
            </w:pPr>
            <w:r w:rsidRPr="004B2110">
              <w:rPr>
                <w:spacing w:val="-2"/>
                <w:sz w:val="24"/>
                <w:szCs w:val="24"/>
              </w:rPr>
              <w:lastRenderedPageBreak/>
              <w:t>ИНФ.ОО.Н.1.2.</w:t>
            </w:r>
          </w:p>
          <w:p w:rsidR="004B2110" w:rsidRPr="004B2110" w:rsidRDefault="004B2110" w:rsidP="004B2110">
            <w:pPr>
              <w:pStyle w:val="TableParagraph"/>
              <w:spacing w:before="1" w:line="252" w:lineRule="exact"/>
              <w:rPr>
                <w:sz w:val="24"/>
                <w:szCs w:val="24"/>
              </w:rPr>
            </w:pPr>
            <w:r w:rsidRPr="004B2110">
              <w:rPr>
                <w:spacing w:val="-2"/>
                <w:sz w:val="24"/>
                <w:szCs w:val="24"/>
              </w:rPr>
              <w:t>Користе</w:t>
            </w:r>
          </w:p>
          <w:p w:rsidR="004B2110" w:rsidRPr="004B2110" w:rsidRDefault="004B2110" w:rsidP="004B2110">
            <w:pPr>
              <w:pStyle w:val="TableParagraph"/>
              <w:ind w:right="212"/>
              <w:rPr>
                <w:sz w:val="24"/>
                <w:szCs w:val="24"/>
              </w:rPr>
            </w:pPr>
            <w:r w:rsidRPr="004B2110">
              <w:rPr>
                <w:spacing w:val="-2"/>
                <w:sz w:val="24"/>
                <w:szCs w:val="24"/>
              </w:rPr>
              <w:lastRenderedPageBreak/>
              <w:t xml:space="preserve">библиотеке, </w:t>
            </w:r>
            <w:r w:rsidRPr="004B2110">
              <w:rPr>
                <w:sz w:val="24"/>
                <w:szCs w:val="24"/>
              </w:rPr>
              <w:t xml:space="preserve">функције и </w:t>
            </w:r>
            <w:r w:rsidRPr="004B2110">
              <w:rPr>
                <w:spacing w:val="-2"/>
                <w:sz w:val="24"/>
                <w:szCs w:val="24"/>
              </w:rPr>
              <w:t>сложеније типове</w:t>
            </w:r>
          </w:p>
          <w:p w:rsidR="004B2110" w:rsidRPr="004B2110" w:rsidRDefault="004B2110" w:rsidP="004B2110">
            <w:pPr>
              <w:pStyle w:val="TableParagraph"/>
              <w:spacing w:before="1"/>
              <w:ind w:right="501"/>
              <w:rPr>
                <w:sz w:val="24"/>
                <w:szCs w:val="24"/>
              </w:rPr>
            </w:pPr>
            <w:r w:rsidRPr="004B2110">
              <w:rPr>
                <w:sz w:val="24"/>
                <w:szCs w:val="24"/>
              </w:rPr>
              <w:t>података</w:t>
            </w:r>
            <w:r w:rsidRPr="004B2110">
              <w:rPr>
                <w:spacing w:val="-14"/>
                <w:sz w:val="24"/>
                <w:szCs w:val="24"/>
              </w:rPr>
              <w:t xml:space="preserve"> </w:t>
            </w:r>
            <w:r w:rsidRPr="004B2110">
              <w:rPr>
                <w:sz w:val="24"/>
                <w:szCs w:val="24"/>
              </w:rPr>
              <w:t xml:space="preserve">за </w:t>
            </w:r>
            <w:r w:rsidRPr="004B2110">
              <w:rPr>
                <w:spacing w:val="-2"/>
                <w:sz w:val="24"/>
                <w:szCs w:val="24"/>
              </w:rPr>
              <w:t>креирање</w:t>
            </w:r>
          </w:p>
          <w:p w:rsidR="004B2110" w:rsidRPr="004B2110" w:rsidRDefault="004B2110" w:rsidP="004B2110">
            <w:pPr>
              <w:rPr>
                <w:rFonts w:ascii="Times New Roman" w:hAnsi="Times New Roman"/>
                <w:b/>
                <w:sz w:val="24"/>
                <w:szCs w:val="24"/>
                <w:lang w:val="sr-Cyrl-RS"/>
              </w:rPr>
            </w:pPr>
            <w:r w:rsidRPr="004B2110">
              <w:rPr>
                <w:rFonts w:ascii="Times New Roman" w:hAnsi="Times New Roman"/>
                <w:spacing w:val="-2"/>
                <w:sz w:val="24"/>
                <w:szCs w:val="24"/>
              </w:rPr>
              <w:t>сложенијих рачунарских програма.</w:t>
            </w:r>
          </w:p>
        </w:tc>
      </w:tr>
      <w:tr w:rsidR="004B2110" w:rsidRPr="00FF581D" w:rsidTr="004B2110">
        <w:tc>
          <w:tcPr>
            <w:tcW w:w="1968" w:type="dxa"/>
            <w:vMerge/>
          </w:tcPr>
          <w:p w:rsidR="004B2110" w:rsidRPr="00FF581D" w:rsidRDefault="004B2110" w:rsidP="004B2110">
            <w:pPr>
              <w:jc w:val="center"/>
              <w:rPr>
                <w:rFonts w:ascii="Times New Roman" w:hAnsi="Times New Roman"/>
                <w:b/>
                <w:spacing w:val="-2"/>
                <w:sz w:val="24"/>
                <w:szCs w:val="24"/>
                <w:lang w:val="sr-Cyrl-RS"/>
              </w:rPr>
            </w:pPr>
          </w:p>
        </w:tc>
        <w:tc>
          <w:tcPr>
            <w:tcW w:w="1968" w:type="dxa"/>
            <w:tcBorders>
              <w:top w:val="single" w:sz="2" w:space="0" w:color="auto"/>
              <w:bottom w:val="single" w:sz="2" w:space="0" w:color="auto"/>
            </w:tcBorders>
          </w:tcPr>
          <w:p w:rsidR="004B2110" w:rsidRPr="00FF581D" w:rsidRDefault="004B2110" w:rsidP="004B2110">
            <w:pPr>
              <w:rPr>
                <w:rFonts w:ascii="Times New Roman" w:hAnsi="Times New Roman"/>
                <w:b/>
                <w:sz w:val="24"/>
                <w:szCs w:val="24"/>
                <w:lang w:val="sr-Cyrl-RS"/>
              </w:rPr>
            </w:pPr>
            <w:r w:rsidRPr="00FF581D">
              <w:rPr>
                <w:rFonts w:ascii="Times New Roman" w:hAnsi="Times New Roman"/>
                <w:b/>
                <w:sz w:val="24"/>
                <w:szCs w:val="24"/>
                <w:lang w:val="sr-Cyrl-RS"/>
              </w:rPr>
              <w:t>СПК2</w:t>
            </w:r>
          </w:p>
          <w:p w:rsidR="004B2110" w:rsidRPr="00FF581D" w:rsidRDefault="004B2110" w:rsidP="004B2110">
            <w:pPr>
              <w:rPr>
                <w:rFonts w:ascii="Times New Roman" w:hAnsi="Times New Roman"/>
                <w:b/>
                <w:sz w:val="24"/>
                <w:szCs w:val="24"/>
                <w:lang w:val="sr-Cyrl-RS"/>
              </w:rPr>
            </w:pPr>
          </w:p>
          <w:p w:rsidR="004B2110" w:rsidRPr="00FF581D" w:rsidRDefault="004B2110" w:rsidP="004B2110">
            <w:pPr>
              <w:rPr>
                <w:rFonts w:ascii="Times New Roman" w:hAnsi="Times New Roman"/>
                <w:b/>
                <w:sz w:val="24"/>
                <w:szCs w:val="24"/>
                <w:lang w:val="sr-Cyrl-RS"/>
              </w:rPr>
            </w:pPr>
          </w:p>
        </w:tc>
        <w:tc>
          <w:tcPr>
            <w:tcW w:w="3560" w:type="dxa"/>
            <w:tcBorders>
              <w:top w:val="single" w:sz="2" w:space="0" w:color="auto"/>
              <w:bottom w:val="single" w:sz="2" w:space="0" w:color="auto"/>
            </w:tcBorders>
          </w:tcPr>
          <w:p w:rsidR="004B2110" w:rsidRPr="004B2110" w:rsidRDefault="004B2110" w:rsidP="004B2110">
            <w:pPr>
              <w:pStyle w:val="TableParagraph"/>
              <w:spacing w:line="247" w:lineRule="exact"/>
              <w:rPr>
                <w:sz w:val="24"/>
                <w:szCs w:val="24"/>
              </w:rPr>
            </w:pPr>
            <w:r w:rsidRPr="004B2110">
              <w:rPr>
                <w:spacing w:val="-2"/>
                <w:sz w:val="24"/>
                <w:szCs w:val="24"/>
              </w:rPr>
              <w:t>ИНФ.OО.О.2.1.</w:t>
            </w:r>
          </w:p>
          <w:p w:rsidR="004B2110" w:rsidRPr="004B2110" w:rsidRDefault="004B2110" w:rsidP="004B2110">
            <w:pPr>
              <w:pStyle w:val="TableParagraph"/>
              <w:spacing w:before="1"/>
              <w:rPr>
                <w:sz w:val="24"/>
                <w:szCs w:val="24"/>
              </w:rPr>
            </w:pPr>
            <w:r w:rsidRPr="004B2110">
              <w:rPr>
                <w:spacing w:val="-2"/>
                <w:sz w:val="24"/>
                <w:szCs w:val="24"/>
              </w:rPr>
              <w:t>Креирају, едитују,</w:t>
            </w:r>
          </w:p>
          <w:p w:rsidR="004B2110" w:rsidRPr="004B2110" w:rsidRDefault="004B2110" w:rsidP="004B2110">
            <w:pPr>
              <w:pStyle w:val="TableParagraph"/>
              <w:spacing w:before="1"/>
              <w:ind w:right="212"/>
              <w:rPr>
                <w:sz w:val="24"/>
                <w:szCs w:val="24"/>
              </w:rPr>
            </w:pPr>
            <w:r w:rsidRPr="004B2110">
              <w:rPr>
                <w:sz w:val="24"/>
                <w:szCs w:val="24"/>
              </w:rPr>
              <w:t>форматирају</w:t>
            </w:r>
            <w:r w:rsidRPr="004B2110">
              <w:rPr>
                <w:spacing w:val="-14"/>
                <w:sz w:val="24"/>
                <w:szCs w:val="24"/>
              </w:rPr>
              <w:t xml:space="preserve"> </w:t>
            </w:r>
            <w:r w:rsidRPr="004B2110">
              <w:rPr>
                <w:sz w:val="24"/>
                <w:szCs w:val="24"/>
              </w:rPr>
              <w:t xml:space="preserve">и </w:t>
            </w:r>
            <w:r w:rsidRPr="004B2110">
              <w:rPr>
                <w:spacing w:val="-2"/>
                <w:sz w:val="24"/>
                <w:szCs w:val="24"/>
              </w:rPr>
              <w:t>чувају</w:t>
            </w:r>
          </w:p>
          <w:p w:rsidR="004B2110" w:rsidRPr="004B2110" w:rsidRDefault="004B2110" w:rsidP="004B2110">
            <w:pPr>
              <w:pStyle w:val="TableParagraph"/>
              <w:rPr>
                <w:sz w:val="24"/>
                <w:szCs w:val="24"/>
              </w:rPr>
            </w:pPr>
            <w:r w:rsidRPr="004B2110">
              <w:rPr>
                <w:spacing w:val="-2"/>
                <w:sz w:val="24"/>
                <w:szCs w:val="24"/>
              </w:rPr>
              <w:t>текстуалне, графичке,</w:t>
            </w:r>
          </w:p>
          <w:p w:rsidR="004B2110" w:rsidRPr="004B2110" w:rsidRDefault="004B2110" w:rsidP="004B2110">
            <w:pPr>
              <w:pStyle w:val="TableParagraph"/>
              <w:ind w:right="153"/>
              <w:rPr>
                <w:sz w:val="24"/>
                <w:szCs w:val="24"/>
              </w:rPr>
            </w:pPr>
            <w:r w:rsidRPr="004B2110">
              <w:rPr>
                <w:sz w:val="24"/>
                <w:szCs w:val="24"/>
              </w:rPr>
              <w:t xml:space="preserve">аудио, видео и </w:t>
            </w:r>
            <w:r w:rsidRPr="004B2110">
              <w:rPr>
                <w:spacing w:val="-2"/>
                <w:sz w:val="24"/>
                <w:szCs w:val="24"/>
              </w:rPr>
              <w:t xml:space="preserve">мултимедијалн </w:t>
            </w:r>
            <w:r w:rsidRPr="004B2110">
              <w:rPr>
                <w:sz w:val="24"/>
                <w:szCs w:val="24"/>
              </w:rPr>
              <w:t>е датотеке.</w:t>
            </w:r>
          </w:p>
          <w:p w:rsidR="004B2110" w:rsidRPr="004B2110" w:rsidRDefault="004B2110" w:rsidP="004B2110">
            <w:pPr>
              <w:pStyle w:val="TableParagraph"/>
              <w:spacing w:line="246" w:lineRule="exact"/>
              <w:rPr>
                <w:sz w:val="24"/>
                <w:szCs w:val="24"/>
              </w:rPr>
            </w:pPr>
            <w:r w:rsidRPr="004B2110">
              <w:rPr>
                <w:spacing w:val="-2"/>
                <w:sz w:val="24"/>
                <w:szCs w:val="24"/>
              </w:rPr>
              <w:t>ИНФ.ОО.О.2.2.</w:t>
            </w:r>
          </w:p>
          <w:p w:rsidR="004B2110" w:rsidRPr="004B2110" w:rsidRDefault="004B2110" w:rsidP="004B2110">
            <w:pPr>
              <w:pStyle w:val="TableParagraph"/>
              <w:rPr>
                <w:sz w:val="24"/>
                <w:szCs w:val="24"/>
              </w:rPr>
            </w:pPr>
            <w:r w:rsidRPr="004B2110">
              <w:rPr>
                <w:spacing w:val="-2"/>
                <w:sz w:val="24"/>
                <w:szCs w:val="24"/>
              </w:rPr>
              <w:t>Самостално претражују интернет, проналазе</w:t>
            </w:r>
          </w:p>
          <w:p w:rsidR="004B2110" w:rsidRPr="004B2110" w:rsidRDefault="004B2110" w:rsidP="004B2110">
            <w:pPr>
              <w:pStyle w:val="TableParagraph"/>
              <w:ind w:right="175"/>
              <w:rPr>
                <w:sz w:val="24"/>
                <w:szCs w:val="24"/>
              </w:rPr>
            </w:pPr>
            <w:r w:rsidRPr="004B2110">
              <w:rPr>
                <w:sz w:val="24"/>
                <w:szCs w:val="24"/>
              </w:rPr>
              <w:t>информације</w:t>
            </w:r>
            <w:r w:rsidRPr="004B2110">
              <w:rPr>
                <w:spacing w:val="-14"/>
                <w:sz w:val="24"/>
                <w:szCs w:val="24"/>
              </w:rPr>
              <w:t xml:space="preserve"> </w:t>
            </w:r>
            <w:r w:rsidRPr="004B2110">
              <w:rPr>
                <w:sz w:val="24"/>
                <w:szCs w:val="24"/>
              </w:rPr>
              <w:t xml:space="preserve">и преузимају их на свој </w:t>
            </w:r>
            <w:r w:rsidRPr="004B2110">
              <w:rPr>
                <w:spacing w:val="-2"/>
                <w:sz w:val="24"/>
                <w:szCs w:val="24"/>
              </w:rPr>
              <w:t>дигитални</w:t>
            </w:r>
          </w:p>
          <w:p w:rsidR="004B2110" w:rsidRPr="004B2110" w:rsidRDefault="004B2110" w:rsidP="004B2110">
            <w:pPr>
              <w:rPr>
                <w:rFonts w:ascii="Times New Roman" w:hAnsi="Times New Roman"/>
                <w:spacing w:val="-2"/>
                <w:sz w:val="24"/>
                <w:szCs w:val="24"/>
                <w:lang w:val="sr-Cyrl-RS"/>
              </w:rPr>
            </w:pPr>
            <w:r w:rsidRPr="004B2110">
              <w:rPr>
                <w:rFonts w:ascii="Times New Roman" w:hAnsi="Times New Roman"/>
                <w:spacing w:val="-2"/>
                <w:sz w:val="24"/>
                <w:szCs w:val="24"/>
              </w:rPr>
              <w:t>уређај.</w:t>
            </w:r>
          </w:p>
          <w:p w:rsidR="004B2110" w:rsidRPr="004B2110" w:rsidRDefault="004B2110" w:rsidP="004B2110">
            <w:pPr>
              <w:pStyle w:val="TableParagraph"/>
              <w:rPr>
                <w:sz w:val="24"/>
                <w:szCs w:val="24"/>
              </w:rPr>
            </w:pPr>
            <w:r w:rsidRPr="004B2110">
              <w:rPr>
                <w:spacing w:val="-2"/>
                <w:sz w:val="24"/>
                <w:szCs w:val="24"/>
              </w:rPr>
              <w:t>ИНФ.ОО.О.2.3.</w:t>
            </w:r>
          </w:p>
          <w:p w:rsidR="004B2110" w:rsidRPr="004B2110" w:rsidRDefault="004B2110" w:rsidP="004B2110">
            <w:pPr>
              <w:pStyle w:val="TableParagraph"/>
              <w:ind w:right="558"/>
              <w:rPr>
                <w:sz w:val="24"/>
                <w:szCs w:val="24"/>
              </w:rPr>
            </w:pPr>
            <w:r w:rsidRPr="004B2110">
              <w:rPr>
                <w:spacing w:val="-4"/>
                <w:sz w:val="24"/>
                <w:szCs w:val="24"/>
              </w:rPr>
              <w:t xml:space="preserve">Путем </w:t>
            </w:r>
            <w:r w:rsidRPr="004B2110">
              <w:rPr>
                <w:spacing w:val="-2"/>
                <w:sz w:val="24"/>
                <w:szCs w:val="24"/>
              </w:rPr>
              <w:t xml:space="preserve">интернета остварују </w:t>
            </w:r>
            <w:r w:rsidRPr="004B2110">
              <w:rPr>
                <w:sz w:val="24"/>
                <w:szCs w:val="24"/>
              </w:rPr>
              <w:t>безбедну</w:t>
            </w:r>
            <w:r w:rsidRPr="004B2110">
              <w:rPr>
                <w:spacing w:val="-14"/>
                <w:sz w:val="24"/>
                <w:szCs w:val="24"/>
              </w:rPr>
              <w:t xml:space="preserve"> </w:t>
            </w:r>
            <w:r w:rsidRPr="004B2110">
              <w:rPr>
                <w:sz w:val="24"/>
                <w:szCs w:val="24"/>
              </w:rPr>
              <w:t xml:space="preserve">и </w:t>
            </w:r>
            <w:r w:rsidRPr="004B2110">
              <w:rPr>
                <w:spacing w:val="-2"/>
                <w:sz w:val="24"/>
                <w:szCs w:val="24"/>
              </w:rPr>
              <w:t>примерену</w:t>
            </w:r>
          </w:p>
          <w:p w:rsidR="004B2110" w:rsidRPr="004B2110" w:rsidRDefault="004B2110" w:rsidP="004B2110">
            <w:pPr>
              <w:rPr>
                <w:rFonts w:ascii="Times New Roman" w:hAnsi="Times New Roman"/>
                <w:spacing w:val="-2"/>
                <w:sz w:val="24"/>
                <w:szCs w:val="24"/>
                <w:lang w:val="sr-Cyrl-RS"/>
              </w:rPr>
            </w:pPr>
            <w:r w:rsidRPr="004B2110">
              <w:rPr>
                <w:rFonts w:ascii="Times New Roman" w:hAnsi="Times New Roman"/>
                <w:spacing w:val="-2"/>
                <w:sz w:val="24"/>
                <w:szCs w:val="24"/>
              </w:rPr>
              <w:t>Комуникацију</w:t>
            </w:r>
            <w:r w:rsidRPr="004B2110">
              <w:rPr>
                <w:rFonts w:ascii="Times New Roman" w:hAnsi="Times New Roman"/>
                <w:spacing w:val="-2"/>
                <w:sz w:val="24"/>
                <w:szCs w:val="24"/>
                <w:lang w:val="sr-Cyrl-RS"/>
              </w:rPr>
              <w:t xml:space="preserve"> </w:t>
            </w:r>
            <w:r w:rsidRPr="004B2110">
              <w:rPr>
                <w:rFonts w:ascii="Times New Roman" w:hAnsi="Times New Roman"/>
                <w:sz w:val="24"/>
                <w:szCs w:val="24"/>
              </w:rPr>
              <w:t xml:space="preserve">са другим </w:t>
            </w:r>
            <w:r w:rsidRPr="004B2110">
              <w:rPr>
                <w:rFonts w:ascii="Times New Roman" w:hAnsi="Times New Roman"/>
                <w:spacing w:val="-2"/>
                <w:sz w:val="24"/>
                <w:szCs w:val="24"/>
              </w:rPr>
              <w:t>корисницима.</w:t>
            </w:r>
          </w:p>
          <w:p w:rsidR="004B2110" w:rsidRPr="004B2110" w:rsidRDefault="004B2110" w:rsidP="004B2110">
            <w:pPr>
              <w:pStyle w:val="TableParagraph"/>
              <w:spacing w:line="252" w:lineRule="exact"/>
              <w:rPr>
                <w:sz w:val="24"/>
                <w:szCs w:val="24"/>
              </w:rPr>
            </w:pPr>
            <w:r w:rsidRPr="004B2110">
              <w:rPr>
                <w:spacing w:val="-2"/>
                <w:sz w:val="24"/>
                <w:szCs w:val="24"/>
              </w:rPr>
              <w:t>ИНФ.ОО.О.2.4.</w:t>
            </w:r>
          </w:p>
          <w:p w:rsidR="004B2110" w:rsidRPr="004B2110" w:rsidRDefault="004B2110" w:rsidP="004B2110">
            <w:pPr>
              <w:pStyle w:val="TableParagraph"/>
              <w:ind w:right="212"/>
              <w:rPr>
                <w:sz w:val="24"/>
                <w:szCs w:val="24"/>
              </w:rPr>
            </w:pPr>
            <w:r w:rsidRPr="004B2110">
              <w:rPr>
                <w:spacing w:val="-2"/>
                <w:sz w:val="24"/>
                <w:szCs w:val="24"/>
              </w:rPr>
              <w:t xml:space="preserve">Препознају </w:t>
            </w:r>
            <w:r w:rsidRPr="004B2110">
              <w:rPr>
                <w:sz w:val="24"/>
                <w:szCs w:val="24"/>
              </w:rPr>
              <w:t xml:space="preserve">који од </w:t>
            </w:r>
            <w:r w:rsidRPr="004B2110">
              <w:rPr>
                <w:spacing w:val="-2"/>
                <w:sz w:val="24"/>
                <w:szCs w:val="24"/>
              </w:rPr>
              <w:t>понуђених програма</w:t>
            </w:r>
          </w:p>
          <w:p w:rsidR="004B2110" w:rsidRPr="004B2110" w:rsidRDefault="004B2110" w:rsidP="004B2110">
            <w:pPr>
              <w:pStyle w:val="TableParagraph"/>
              <w:spacing w:line="251" w:lineRule="exact"/>
              <w:rPr>
                <w:sz w:val="24"/>
                <w:szCs w:val="24"/>
              </w:rPr>
            </w:pPr>
            <w:r w:rsidRPr="004B2110">
              <w:rPr>
                <w:sz w:val="24"/>
                <w:szCs w:val="24"/>
              </w:rPr>
              <w:t>(визуелних</w:t>
            </w:r>
            <w:r w:rsidRPr="004B2110">
              <w:rPr>
                <w:spacing w:val="-7"/>
                <w:sz w:val="24"/>
                <w:szCs w:val="24"/>
              </w:rPr>
              <w:t xml:space="preserve"> </w:t>
            </w:r>
            <w:r w:rsidRPr="004B2110">
              <w:rPr>
                <w:spacing w:val="-10"/>
                <w:sz w:val="24"/>
                <w:szCs w:val="24"/>
              </w:rPr>
              <w:t>и</w:t>
            </w:r>
          </w:p>
          <w:p w:rsidR="004B2110" w:rsidRPr="004B2110" w:rsidRDefault="004B2110" w:rsidP="004B2110">
            <w:pPr>
              <w:pStyle w:val="TableParagraph"/>
              <w:ind w:right="132"/>
              <w:rPr>
                <w:sz w:val="24"/>
                <w:szCs w:val="24"/>
              </w:rPr>
            </w:pPr>
            <w:r w:rsidRPr="004B2110">
              <w:rPr>
                <w:sz w:val="24"/>
                <w:szCs w:val="24"/>
              </w:rPr>
              <w:t>текстуалних)</w:t>
            </w:r>
            <w:r w:rsidRPr="004B2110">
              <w:rPr>
                <w:spacing w:val="-14"/>
                <w:sz w:val="24"/>
                <w:szCs w:val="24"/>
              </w:rPr>
              <w:t xml:space="preserve"> </w:t>
            </w:r>
            <w:r w:rsidRPr="004B2110">
              <w:rPr>
                <w:sz w:val="24"/>
                <w:szCs w:val="24"/>
              </w:rPr>
              <w:t xml:space="preserve">је креиран на основу датог </w:t>
            </w:r>
            <w:r w:rsidRPr="004B2110">
              <w:rPr>
                <w:spacing w:val="-2"/>
                <w:sz w:val="24"/>
                <w:szCs w:val="24"/>
              </w:rPr>
              <w:t>алгоритма.</w:t>
            </w:r>
          </w:p>
          <w:p w:rsidR="004B2110" w:rsidRPr="004B2110" w:rsidRDefault="004B2110" w:rsidP="004B2110">
            <w:pPr>
              <w:rPr>
                <w:rFonts w:ascii="Times New Roman" w:hAnsi="Times New Roman"/>
                <w:b/>
                <w:sz w:val="24"/>
                <w:szCs w:val="24"/>
                <w:lang w:val="sr-Cyrl-RS"/>
              </w:rPr>
            </w:pPr>
          </w:p>
        </w:tc>
        <w:tc>
          <w:tcPr>
            <w:tcW w:w="3560" w:type="dxa"/>
            <w:tcBorders>
              <w:top w:val="single" w:sz="2" w:space="0" w:color="auto"/>
              <w:bottom w:val="single" w:sz="2" w:space="0" w:color="auto"/>
            </w:tcBorders>
          </w:tcPr>
          <w:p w:rsidR="004B2110" w:rsidRPr="004B2110" w:rsidRDefault="004B2110" w:rsidP="004B2110">
            <w:pPr>
              <w:pStyle w:val="TableParagraph"/>
              <w:spacing w:line="252" w:lineRule="exact"/>
              <w:rPr>
                <w:sz w:val="24"/>
                <w:szCs w:val="24"/>
              </w:rPr>
            </w:pPr>
            <w:r w:rsidRPr="004B2110">
              <w:rPr>
                <w:spacing w:val="-2"/>
                <w:sz w:val="24"/>
                <w:szCs w:val="24"/>
              </w:rPr>
              <w:t>ИНФ.ОО.С.2.3.</w:t>
            </w:r>
          </w:p>
          <w:p w:rsidR="004B2110" w:rsidRPr="004B2110" w:rsidRDefault="004B2110" w:rsidP="004B2110">
            <w:pPr>
              <w:pStyle w:val="TableParagraph"/>
              <w:ind w:right="157"/>
              <w:rPr>
                <w:sz w:val="24"/>
                <w:szCs w:val="24"/>
              </w:rPr>
            </w:pPr>
            <w:r w:rsidRPr="004B2110">
              <w:rPr>
                <w:spacing w:val="-2"/>
                <w:sz w:val="24"/>
                <w:szCs w:val="24"/>
              </w:rPr>
              <w:t xml:space="preserve">Информацијам </w:t>
            </w:r>
            <w:r w:rsidRPr="004B2110">
              <w:rPr>
                <w:sz w:val="24"/>
                <w:szCs w:val="24"/>
              </w:rPr>
              <w:t>а које</w:t>
            </w:r>
          </w:p>
          <w:p w:rsidR="004B2110" w:rsidRPr="004B2110" w:rsidRDefault="004B2110" w:rsidP="004B2110">
            <w:pPr>
              <w:pStyle w:val="TableParagraph"/>
              <w:ind w:right="361"/>
              <w:rPr>
                <w:sz w:val="24"/>
                <w:szCs w:val="24"/>
              </w:rPr>
            </w:pPr>
            <w:r w:rsidRPr="004B2110">
              <w:rPr>
                <w:sz w:val="24"/>
                <w:szCs w:val="24"/>
              </w:rPr>
              <w:t>проналазе</w:t>
            </w:r>
            <w:r w:rsidRPr="004B2110">
              <w:rPr>
                <w:spacing w:val="-14"/>
                <w:sz w:val="24"/>
                <w:szCs w:val="24"/>
              </w:rPr>
              <w:t xml:space="preserve"> </w:t>
            </w:r>
            <w:r w:rsidRPr="004B2110">
              <w:rPr>
                <w:sz w:val="24"/>
                <w:szCs w:val="24"/>
              </w:rPr>
              <w:t xml:space="preserve">на </w:t>
            </w:r>
            <w:r w:rsidRPr="004B2110">
              <w:rPr>
                <w:spacing w:val="-2"/>
                <w:sz w:val="24"/>
                <w:szCs w:val="24"/>
              </w:rPr>
              <w:t>интернету приступају критички.</w:t>
            </w:r>
          </w:p>
          <w:p w:rsidR="004B2110" w:rsidRPr="004B2110" w:rsidRDefault="004B2110" w:rsidP="004B2110">
            <w:pPr>
              <w:pStyle w:val="TableParagraph"/>
              <w:spacing w:line="252" w:lineRule="exact"/>
              <w:rPr>
                <w:sz w:val="24"/>
                <w:szCs w:val="24"/>
              </w:rPr>
            </w:pPr>
            <w:r w:rsidRPr="004B2110">
              <w:rPr>
                <w:spacing w:val="-2"/>
                <w:sz w:val="24"/>
                <w:szCs w:val="24"/>
              </w:rPr>
              <w:t>ИНФ.OО.С.2.4.</w:t>
            </w:r>
          </w:p>
          <w:p w:rsidR="004B2110" w:rsidRPr="004B2110" w:rsidRDefault="004B2110" w:rsidP="004B2110">
            <w:pPr>
              <w:pStyle w:val="TableParagraph"/>
              <w:ind w:right="309"/>
              <w:rPr>
                <w:sz w:val="24"/>
                <w:szCs w:val="24"/>
              </w:rPr>
            </w:pPr>
            <w:r w:rsidRPr="004B2110">
              <w:rPr>
                <w:spacing w:val="-2"/>
                <w:sz w:val="24"/>
                <w:szCs w:val="24"/>
              </w:rPr>
              <w:t xml:space="preserve">Информације </w:t>
            </w:r>
            <w:r w:rsidRPr="004B2110">
              <w:rPr>
                <w:sz w:val="24"/>
                <w:szCs w:val="24"/>
              </w:rPr>
              <w:t>пронађене</w:t>
            </w:r>
            <w:r w:rsidRPr="004B2110">
              <w:rPr>
                <w:spacing w:val="-9"/>
                <w:sz w:val="24"/>
                <w:szCs w:val="24"/>
              </w:rPr>
              <w:t xml:space="preserve"> </w:t>
            </w:r>
            <w:r w:rsidRPr="004B2110">
              <w:rPr>
                <w:sz w:val="24"/>
                <w:szCs w:val="24"/>
              </w:rPr>
              <w:t xml:space="preserve">на </w:t>
            </w:r>
            <w:r w:rsidRPr="004B2110">
              <w:rPr>
                <w:spacing w:val="-2"/>
                <w:sz w:val="24"/>
                <w:szCs w:val="24"/>
              </w:rPr>
              <w:t>интернету</w:t>
            </w:r>
          </w:p>
          <w:p w:rsidR="004B2110" w:rsidRPr="004B2110" w:rsidRDefault="004B2110" w:rsidP="004B2110">
            <w:pPr>
              <w:pStyle w:val="TableParagraph"/>
              <w:ind w:right="593"/>
              <w:rPr>
                <w:sz w:val="24"/>
                <w:szCs w:val="24"/>
              </w:rPr>
            </w:pPr>
            <w:r w:rsidRPr="004B2110">
              <w:rPr>
                <w:sz w:val="24"/>
                <w:szCs w:val="24"/>
              </w:rPr>
              <w:t xml:space="preserve">користе у складу са </w:t>
            </w:r>
            <w:r w:rsidRPr="004B2110">
              <w:rPr>
                <w:spacing w:val="-2"/>
                <w:sz w:val="24"/>
                <w:szCs w:val="24"/>
              </w:rPr>
              <w:t>ауторским</w:t>
            </w:r>
          </w:p>
          <w:p w:rsidR="004B2110" w:rsidRPr="004B2110" w:rsidRDefault="004B2110" w:rsidP="004B2110">
            <w:pPr>
              <w:pStyle w:val="TableParagraph"/>
              <w:ind w:right="212"/>
              <w:rPr>
                <w:sz w:val="24"/>
                <w:szCs w:val="24"/>
              </w:rPr>
            </w:pPr>
            <w:r w:rsidRPr="004B2110">
              <w:rPr>
                <w:sz w:val="24"/>
                <w:szCs w:val="24"/>
              </w:rPr>
              <w:t>правима,</w:t>
            </w:r>
            <w:r w:rsidRPr="004B2110">
              <w:rPr>
                <w:spacing w:val="-14"/>
                <w:sz w:val="24"/>
                <w:szCs w:val="24"/>
              </w:rPr>
              <w:t xml:space="preserve"> </w:t>
            </w:r>
            <w:r w:rsidRPr="004B2110">
              <w:rPr>
                <w:sz w:val="24"/>
                <w:szCs w:val="24"/>
              </w:rPr>
              <w:t xml:space="preserve">уз </w:t>
            </w:r>
            <w:r w:rsidRPr="004B2110">
              <w:rPr>
                <w:spacing w:val="-2"/>
                <w:sz w:val="24"/>
                <w:szCs w:val="24"/>
              </w:rPr>
              <w:t xml:space="preserve">навођење </w:t>
            </w:r>
            <w:r w:rsidRPr="004B2110">
              <w:rPr>
                <w:sz w:val="24"/>
                <w:szCs w:val="24"/>
              </w:rPr>
              <w:t xml:space="preserve">извора и </w:t>
            </w:r>
            <w:r w:rsidRPr="004B2110">
              <w:rPr>
                <w:spacing w:val="-2"/>
                <w:sz w:val="24"/>
                <w:szCs w:val="24"/>
              </w:rPr>
              <w:t>атрибуција.</w:t>
            </w:r>
          </w:p>
          <w:p w:rsidR="004B2110" w:rsidRPr="004B2110" w:rsidRDefault="004B2110" w:rsidP="004B2110">
            <w:pPr>
              <w:pStyle w:val="TableParagraph"/>
              <w:spacing w:line="252" w:lineRule="exact"/>
              <w:rPr>
                <w:sz w:val="24"/>
                <w:szCs w:val="24"/>
              </w:rPr>
            </w:pPr>
            <w:r w:rsidRPr="004B2110">
              <w:rPr>
                <w:spacing w:val="-2"/>
                <w:sz w:val="24"/>
                <w:szCs w:val="24"/>
              </w:rPr>
              <w:t>ИНФ.OО.С.2.6.</w:t>
            </w:r>
          </w:p>
          <w:p w:rsidR="004B2110" w:rsidRPr="004B2110" w:rsidRDefault="004B2110" w:rsidP="004B2110">
            <w:pPr>
              <w:pStyle w:val="TableParagraph"/>
              <w:rPr>
                <w:sz w:val="24"/>
                <w:szCs w:val="24"/>
              </w:rPr>
            </w:pPr>
            <w:r w:rsidRPr="004B2110">
              <w:rPr>
                <w:sz w:val="24"/>
                <w:szCs w:val="24"/>
              </w:rPr>
              <w:t xml:space="preserve">Креирају и </w:t>
            </w:r>
            <w:r w:rsidRPr="004B2110">
              <w:rPr>
                <w:spacing w:val="-2"/>
                <w:sz w:val="24"/>
                <w:szCs w:val="24"/>
              </w:rPr>
              <w:t xml:space="preserve">тестирају рачунарски </w:t>
            </w:r>
            <w:r w:rsidRPr="004B2110">
              <w:rPr>
                <w:sz w:val="24"/>
                <w:szCs w:val="24"/>
              </w:rPr>
              <w:t>програм,</w:t>
            </w:r>
            <w:r w:rsidRPr="004B2110">
              <w:rPr>
                <w:spacing w:val="-14"/>
                <w:sz w:val="24"/>
                <w:szCs w:val="24"/>
              </w:rPr>
              <w:t xml:space="preserve"> </w:t>
            </w:r>
            <w:r w:rsidRPr="004B2110">
              <w:rPr>
                <w:sz w:val="24"/>
                <w:szCs w:val="24"/>
              </w:rPr>
              <w:t xml:space="preserve">којим </w:t>
            </w:r>
            <w:r w:rsidRPr="004B2110">
              <w:rPr>
                <w:spacing w:val="-2"/>
                <w:sz w:val="24"/>
                <w:szCs w:val="24"/>
              </w:rPr>
              <w:t>аутоматизују решавање</w:t>
            </w:r>
          </w:p>
          <w:p w:rsidR="004B2110" w:rsidRPr="004B2110" w:rsidRDefault="004B2110" w:rsidP="004B2110">
            <w:pPr>
              <w:pStyle w:val="TableParagraph"/>
              <w:spacing w:before="1"/>
              <w:rPr>
                <w:sz w:val="24"/>
                <w:szCs w:val="24"/>
              </w:rPr>
            </w:pPr>
            <w:r w:rsidRPr="004B2110">
              <w:rPr>
                <w:spacing w:val="-2"/>
                <w:sz w:val="24"/>
                <w:szCs w:val="24"/>
              </w:rPr>
              <w:t>проблема примереног</w:t>
            </w:r>
          </w:p>
          <w:p w:rsidR="004B2110" w:rsidRPr="004B2110" w:rsidRDefault="004B2110" w:rsidP="004B2110">
            <w:pPr>
              <w:rPr>
                <w:rFonts w:ascii="Times New Roman" w:hAnsi="Times New Roman"/>
                <w:b/>
                <w:sz w:val="24"/>
                <w:szCs w:val="24"/>
                <w:lang w:val="sr-Cyrl-RS"/>
              </w:rPr>
            </w:pPr>
            <w:r w:rsidRPr="004B2110">
              <w:rPr>
                <w:rFonts w:ascii="Times New Roman" w:hAnsi="Times New Roman"/>
                <w:spacing w:val="-2"/>
                <w:sz w:val="24"/>
                <w:szCs w:val="24"/>
              </w:rPr>
              <w:t>узрасту.</w:t>
            </w:r>
          </w:p>
        </w:tc>
        <w:tc>
          <w:tcPr>
            <w:tcW w:w="3560" w:type="dxa"/>
            <w:tcBorders>
              <w:top w:val="single" w:sz="2" w:space="0" w:color="auto"/>
              <w:bottom w:val="single" w:sz="2" w:space="0" w:color="auto"/>
            </w:tcBorders>
          </w:tcPr>
          <w:p w:rsidR="004B2110" w:rsidRPr="004B2110" w:rsidRDefault="004B2110" w:rsidP="004B2110">
            <w:pPr>
              <w:pStyle w:val="TableParagraph"/>
              <w:spacing w:line="252" w:lineRule="exact"/>
              <w:rPr>
                <w:sz w:val="24"/>
                <w:szCs w:val="24"/>
              </w:rPr>
            </w:pPr>
            <w:r w:rsidRPr="004B2110">
              <w:rPr>
                <w:spacing w:val="-2"/>
                <w:sz w:val="24"/>
                <w:szCs w:val="24"/>
              </w:rPr>
              <w:t>ИНФ.OО.Н.2.1.</w:t>
            </w:r>
          </w:p>
          <w:p w:rsidR="004B2110" w:rsidRPr="004B2110" w:rsidRDefault="004B2110" w:rsidP="004B2110">
            <w:pPr>
              <w:pStyle w:val="TableParagraph"/>
              <w:ind w:right="212"/>
              <w:rPr>
                <w:sz w:val="24"/>
                <w:szCs w:val="24"/>
              </w:rPr>
            </w:pPr>
            <w:r w:rsidRPr="004B2110">
              <w:rPr>
                <w:spacing w:val="-2"/>
                <w:sz w:val="24"/>
                <w:szCs w:val="24"/>
              </w:rPr>
              <w:t xml:space="preserve">Самостално </w:t>
            </w:r>
            <w:r w:rsidRPr="004B2110">
              <w:rPr>
                <w:sz w:val="24"/>
                <w:szCs w:val="24"/>
              </w:rPr>
              <w:t>или</w:t>
            </w:r>
            <w:r w:rsidRPr="004B2110">
              <w:rPr>
                <w:spacing w:val="-14"/>
                <w:sz w:val="24"/>
                <w:szCs w:val="24"/>
              </w:rPr>
              <w:t xml:space="preserve"> </w:t>
            </w:r>
            <w:r w:rsidRPr="004B2110">
              <w:rPr>
                <w:sz w:val="24"/>
                <w:szCs w:val="24"/>
              </w:rPr>
              <w:t>у</w:t>
            </w:r>
            <w:r w:rsidRPr="004B2110">
              <w:rPr>
                <w:spacing w:val="-14"/>
                <w:sz w:val="24"/>
                <w:szCs w:val="24"/>
              </w:rPr>
              <w:t xml:space="preserve"> </w:t>
            </w:r>
            <w:r w:rsidRPr="004B2110">
              <w:rPr>
                <w:sz w:val="24"/>
                <w:szCs w:val="24"/>
              </w:rPr>
              <w:t xml:space="preserve">сарадњи са другим </w:t>
            </w:r>
            <w:r w:rsidRPr="004B2110">
              <w:rPr>
                <w:spacing w:val="-2"/>
                <w:sz w:val="24"/>
                <w:szCs w:val="24"/>
              </w:rPr>
              <w:t>ученицима</w:t>
            </w:r>
          </w:p>
          <w:p w:rsidR="004B2110" w:rsidRPr="004B2110" w:rsidRDefault="004B2110" w:rsidP="004B2110">
            <w:pPr>
              <w:pStyle w:val="TableParagraph"/>
              <w:ind w:right="238"/>
              <w:rPr>
                <w:sz w:val="24"/>
                <w:szCs w:val="24"/>
              </w:rPr>
            </w:pPr>
            <w:r w:rsidRPr="004B2110">
              <w:rPr>
                <w:sz w:val="24"/>
                <w:szCs w:val="24"/>
              </w:rPr>
              <w:t>креирају,</w:t>
            </w:r>
            <w:r w:rsidRPr="004B2110">
              <w:rPr>
                <w:spacing w:val="-14"/>
                <w:sz w:val="24"/>
                <w:szCs w:val="24"/>
              </w:rPr>
              <w:t xml:space="preserve"> </w:t>
            </w:r>
            <w:r w:rsidRPr="004B2110">
              <w:rPr>
                <w:sz w:val="24"/>
                <w:szCs w:val="24"/>
              </w:rPr>
              <w:t xml:space="preserve">деле и организују </w:t>
            </w:r>
            <w:r w:rsidRPr="004B2110">
              <w:rPr>
                <w:spacing w:val="-2"/>
                <w:sz w:val="24"/>
                <w:szCs w:val="24"/>
              </w:rPr>
              <w:t>дигиталне</w:t>
            </w:r>
          </w:p>
          <w:p w:rsidR="004B2110" w:rsidRPr="004B2110" w:rsidRDefault="004B2110" w:rsidP="004B2110">
            <w:pPr>
              <w:rPr>
                <w:rFonts w:ascii="Times New Roman" w:hAnsi="Times New Roman"/>
                <w:spacing w:val="-2"/>
                <w:sz w:val="24"/>
                <w:szCs w:val="24"/>
                <w:lang w:val="sr-Cyrl-RS"/>
              </w:rPr>
            </w:pPr>
            <w:r w:rsidRPr="004B2110">
              <w:rPr>
                <w:rFonts w:ascii="Times New Roman" w:hAnsi="Times New Roman"/>
                <w:sz w:val="24"/>
                <w:szCs w:val="24"/>
              </w:rPr>
              <w:t>садржаје</w:t>
            </w:r>
            <w:r w:rsidRPr="004B2110">
              <w:rPr>
                <w:rFonts w:ascii="Times New Roman" w:hAnsi="Times New Roman"/>
                <w:spacing w:val="-14"/>
                <w:sz w:val="24"/>
                <w:szCs w:val="24"/>
              </w:rPr>
              <w:t xml:space="preserve"> </w:t>
            </w:r>
            <w:r w:rsidRPr="004B2110">
              <w:rPr>
                <w:rFonts w:ascii="Times New Roman" w:hAnsi="Times New Roman"/>
                <w:sz w:val="24"/>
                <w:szCs w:val="24"/>
              </w:rPr>
              <w:t xml:space="preserve">у </w:t>
            </w:r>
            <w:r w:rsidRPr="004B2110">
              <w:rPr>
                <w:rFonts w:ascii="Times New Roman" w:hAnsi="Times New Roman"/>
                <w:spacing w:val="-2"/>
                <w:sz w:val="24"/>
                <w:szCs w:val="24"/>
              </w:rPr>
              <w:t>облаку.</w:t>
            </w:r>
          </w:p>
          <w:p w:rsidR="004B2110" w:rsidRPr="004B2110" w:rsidRDefault="004B2110" w:rsidP="004B2110">
            <w:pPr>
              <w:pStyle w:val="TableParagraph"/>
              <w:spacing w:line="252" w:lineRule="exact"/>
              <w:rPr>
                <w:sz w:val="24"/>
                <w:szCs w:val="24"/>
              </w:rPr>
            </w:pPr>
            <w:r w:rsidRPr="004B2110">
              <w:rPr>
                <w:spacing w:val="-2"/>
                <w:sz w:val="24"/>
                <w:szCs w:val="24"/>
              </w:rPr>
              <w:t>ИНФ.ОО.Н.2.3.</w:t>
            </w:r>
          </w:p>
          <w:p w:rsidR="004B2110" w:rsidRPr="004B2110" w:rsidRDefault="004B2110" w:rsidP="004B2110">
            <w:pPr>
              <w:pStyle w:val="TableParagraph"/>
              <w:spacing w:line="252" w:lineRule="exact"/>
              <w:rPr>
                <w:sz w:val="24"/>
                <w:szCs w:val="24"/>
              </w:rPr>
            </w:pPr>
            <w:r w:rsidRPr="004B2110">
              <w:rPr>
                <w:spacing w:val="-2"/>
                <w:sz w:val="24"/>
                <w:szCs w:val="24"/>
              </w:rPr>
              <w:t>Штите</w:t>
            </w:r>
          </w:p>
          <w:p w:rsidR="004B2110" w:rsidRPr="004B2110" w:rsidRDefault="004B2110" w:rsidP="004B2110">
            <w:pPr>
              <w:pStyle w:val="TableParagraph"/>
              <w:spacing w:before="2"/>
              <w:ind w:right="259"/>
              <w:rPr>
                <w:sz w:val="24"/>
                <w:szCs w:val="24"/>
              </w:rPr>
            </w:pPr>
            <w:r w:rsidRPr="004B2110">
              <w:rPr>
                <w:spacing w:val="-2"/>
                <w:sz w:val="24"/>
                <w:szCs w:val="24"/>
              </w:rPr>
              <w:t xml:space="preserve">дигиталне </w:t>
            </w:r>
            <w:r w:rsidRPr="004B2110">
              <w:rPr>
                <w:sz w:val="24"/>
                <w:szCs w:val="24"/>
              </w:rPr>
              <w:t>продукте</w:t>
            </w:r>
            <w:r w:rsidRPr="004B2110">
              <w:rPr>
                <w:spacing w:val="-14"/>
                <w:sz w:val="24"/>
                <w:szCs w:val="24"/>
              </w:rPr>
              <w:t xml:space="preserve"> </w:t>
            </w:r>
            <w:r w:rsidRPr="004B2110">
              <w:rPr>
                <w:sz w:val="24"/>
                <w:szCs w:val="24"/>
              </w:rPr>
              <w:t xml:space="preserve">свог или тимског </w:t>
            </w:r>
            <w:r w:rsidRPr="004B2110">
              <w:rPr>
                <w:spacing w:val="-4"/>
                <w:sz w:val="24"/>
                <w:szCs w:val="24"/>
              </w:rPr>
              <w:t>рада</w:t>
            </w:r>
          </w:p>
          <w:p w:rsidR="004B2110" w:rsidRPr="004B2110" w:rsidRDefault="004B2110" w:rsidP="004B2110">
            <w:pPr>
              <w:pStyle w:val="TableParagraph"/>
              <w:ind w:right="217"/>
              <w:rPr>
                <w:sz w:val="24"/>
                <w:szCs w:val="24"/>
              </w:rPr>
            </w:pPr>
            <w:r w:rsidRPr="004B2110">
              <w:rPr>
                <w:spacing w:val="-2"/>
                <w:sz w:val="24"/>
                <w:szCs w:val="24"/>
              </w:rPr>
              <w:t xml:space="preserve">одговарајућом </w:t>
            </w:r>
            <w:r w:rsidRPr="004B2110">
              <w:rPr>
                <w:sz w:val="24"/>
                <w:szCs w:val="24"/>
              </w:rPr>
              <w:t xml:space="preserve">Си- cи </w:t>
            </w:r>
            <w:r w:rsidRPr="004B2110">
              <w:rPr>
                <w:spacing w:val="-2"/>
                <w:sz w:val="24"/>
                <w:szCs w:val="24"/>
              </w:rPr>
              <w:t>лиценцом.</w:t>
            </w:r>
          </w:p>
          <w:p w:rsidR="004B2110" w:rsidRPr="004B2110" w:rsidRDefault="004B2110" w:rsidP="004B2110">
            <w:pPr>
              <w:rPr>
                <w:rFonts w:ascii="Times New Roman" w:hAnsi="Times New Roman"/>
                <w:b/>
                <w:sz w:val="24"/>
                <w:szCs w:val="24"/>
                <w:lang w:val="sr-Cyrl-RS"/>
              </w:rPr>
            </w:pPr>
          </w:p>
        </w:tc>
      </w:tr>
      <w:tr w:rsidR="004B2110" w:rsidRPr="00FF581D" w:rsidTr="004B2110">
        <w:tc>
          <w:tcPr>
            <w:tcW w:w="1968" w:type="dxa"/>
            <w:vMerge/>
          </w:tcPr>
          <w:p w:rsidR="004B2110" w:rsidRPr="00FF581D" w:rsidRDefault="004B2110" w:rsidP="004B2110">
            <w:pPr>
              <w:jc w:val="center"/>
              <w:rPr>
                <w:rFonts w:ascii="Times New Roman" w:hAnsi="Times New Roman"/>
                <w:b/>
                <w:spacing w:val="-2"/>
                <w:sz w:val="24"/>
                <w:szCs w:val="24"/>
                <w:lang w:val="sr-Cyrl-RS"/>
              </w:rPr>
            </w:pPr>
          </w:p>
        </w:tc>
        <w:tc>
          <w:tcPr>
            <w:tcW w:w="1968" w:type="dxa"/>
            <w:tcBorders>
              <w:top w:val="single" w:sz="2" w:space="0" w:color="auto"/>
            </w:tcBorders>
          </w:tcPr>
          <w:p w:rsidR="004B2110" w:rsidRPr="00FF581D" w:rsidRDefault="004B2110" w:rsidP="004B2110">
            <w:pPr>
              <w:rPr>
                <w:rFonts w:ascii="Times New Roman" w:hAnsi="Times New Roman"/>
                <w:b/>
                <w:sz w:val="24"/>
                <w:szCs w:val="24"/>
                <w:lang w:val="sr-Cyrl-RS"/>
              </w:rPr>
            </w:pPr>
            <w:r w:rsidRPr="00FF581D">
              <w:rPr>
                <w:rFonts w:ascii="Times New Roman" w:hAnsi="Times New Roman"/>
                <w:b/>
                <w:sz w:val="24"/>
                <w:szCs w:val="24"/>
                <w:lang w:val="sr-Cyrl-RS"/>
              </w:rPr>
              <w:t>СПК3</w:t>
            </w:r>
          </w:p>
          <w:p w:rsidR="004B2110" w:rsidRPr="00FF581D" w:rsidRDefault="004B2110" w:rsidP="004B2110">
            <w:pPr>
              <w:rPr>
                <w:rFonts w:ascii="Times New Roman" w:hAnsi="Times New Roman"/>
                <w:b/>
                <w:sz w:val="24"/>
                <w:szCs w:val="24"/>
                <w:lang w:val="sr-Cyrl-RS"/>
              </w:rPr>
            </w:pPr>
          </w:p>
          <w:p w:rsidR="004B2110" w:rsidRPr="00FF581D" w:rsidRDefault="004B2110" w:rsidP="004B2110">
            <w:pPr>
              <w:rPr>
                <w:rFonts w:ascii="Times New Roman" w:hAnsi="Times New Roman"/>
                <w:b/>
                <w:sz w:val="24"/>
                <w:szCs w:val="24"/>
                <w:lang w:val="sr-Cyrl-RS"/>
              </w:rPr>
            </w:pPr>
          </w:p>
        </w:tc>
        <w:tc>
          <w:tcPr>
            <w:tcW w:w="3560" w:type="dxa"/>
            <w:tcBorders>
              <w:top w:val="single" w:sz="2" w:space="0" w:color="auto"/>
            </w:tcBorders>
          </w:tcPr>
          <w:p w:rsidR="004B2110" w:rsidRPr="004B2110" w:rsidRDefault="004B2110" w:rsidP="004B2110">
            <w:pPr>
              <w:pStyle w:val="TableParagraph"/>
              <w:spacing w:line="246" w:lineRule="exact"/>
              <w:rPr>
                <w:sz w:val="24"/>
                <w:szCs w:val="24"/>
              </w:rPr>
            </w:pPr>
            <w:r w:rsidRPr="004B2110">
              <w:rPr>
                <w:spacing w:val="-2"/>
                <w:sz w:val="24"/>
                <w:szCs w:val="24"/>
              </w:rPr>
              <w:lastRenderedPageBreak/>
              <w:t>ИНФ.OО.О.3.1.</w:t>
            </w:r>
          </w:p>
          <w:p w:rsidR="004B2110" w:rsidRPr="004B2110" w:rsidRDefault="004B2110" w:rsidP="004B2110">
            <w:pPr>
              <w:pStyle w:val="TableParagraph"/>
              <w:rPr>
                <w:sz w:val="24"/>
                <w:szCs w:val="24"/>
              </w:rPr>
            </w:pPr>
            <w:r w:rsidRPr="004B2110">
              <w:rPr>
                <w:spacing w:val="-2"/>
                <w:sz w:val="24"/>
                <w:szCs w:val="24"/>
              </w:rPr>
              <w:t>Користећи дигиталне</w:t>
            </w:r>
          </w:p>
          <w:p w:rsidR="004B2110" w:rsidRPr="004B2110" w:rsidRDefault="004B2110" w:rsidP="004B2110">
            <w:pPr>
              <w:pStyle w:val="TableParagraph"/>
              <w:rPr>
                <w:sz w:val="24"/>
                <w:szCs w:val="24"/>
              </w:rPr>
            </w:pPr>
            <w:r w:rsidRPr="004B2110">
              <w:rPr>
                <w:spacing w:val="-2"/>
                <w:sz w:val="24"/>
                <w:szCs w:val="24"/>
              </w:rPr>
              <w:lastRenderedPageBreak/>
              <w:t xml:space="preserve">технологије, ефикасно </w:t>
            </w:r>
            <w:r w:rsidRPr="004B2110">
              <w:rPr>
                <w:sz w:val="24"/>
                <w:szCs w:val="24"/>
              </w:rPr>
              <w:t>учествују у</w:t>
            </w:r>
          </w:p>
          <w:p w:rsidR="004B2110" w:rsidRPr="004B2110" w:rsidRDefault="004B2110" w:rsidP="004B2110">
            <w:pPr>
              <w:rPr>
                <w:rFonts w:ascii="Times New Roman" w:hAnsi="Times New Roman"/>
                <w:b/>
                <w:sz w:val="24"/>
                <w:szCs w:val="24"/>
                <w:lang w:val="sr-Cyrl-RS"/>
              </w:rPr>
            </w:pPr>
            <w:r w:rsidRPr="004B2110">
              <w:rPr>
                <w:rFonts w:ascii="Times New Roman" w:hAnsi="Times New Roman"/>
                <w:sz w:val="24"/>
                <w:szCs w:val="24"/>
              </w:rPr>
              <w:t>групном раду.</w:t>
            </w:r>
          </w:p>
        </w:tc>
        <w:tc>
          <w:tcPr>
            <w:tcW w:w="3560" w:type="dxa"/>
            <w:tcBorders>
              <w:top w:val="single" w:sz="2" w:space="0" w:color="auto"/>
            </w:tcBorders>
          </w:tcPr>
          <w:p w:rsidR="004B2110" w:rsidRPr="004B2110" w:rsidRDefault="004B2110" w:rsidP="004B2110">
            <w:pPr>
              <w:pStyle w:val="TableParagraph"/>
              <w:rPr>
                <w:sz w:val="24"/>
                <w:szCs w:val="24"/>
              </w:rPr>
            </w:pPr>
            <w:r w:rsidRPr="004B2110">
              <w:rPr>
                <w:spacing w:val="-2"/>
                <w:sz w:val="24"/>
                <w:szCs w:val="24"/>
              </w:rPr>
              <w:lastRenderedPageBreak/>
              <w:t>ИНФ.ОО.С.3.1.</w:t>
            </w:r>
          </w:p>
          <w:p w:rsidR="004B2110" w:rsidRPr="004B2110" w:rsidRDefault="004B2110" w:rsidP="004B2110">
            <w:pPr>
              <w:pStyle w:val="TableParagraph"/>
              <w:ind w:right="218"/>
              <w:rPr>
                <w:sz w:val="24"/>
                <w:szCs w:val="24"/>
              </w:rPr>
            </w:pPr>
            <w:r w:rsidRPr="004B2110">
              <w:rPr>
                <w:spacing w:val="-2"/>
                <w:sz w:val="24"/>
                <w:szCs w:val="24"/>
              </w:rPr>
              <w:t xml:space="preserve">Постављају </w:t>
            </w:r>
            <w:r w:rsidRPr="004B2110">
              <w:rPr>
                <w:sz w:val="24"/>
                <w:szCs w:val="24"/>
              </w:rPr>
              <w:t>резултате</w:t>
            </w:r>
            <w:r w:rsidRPr="004B2110">
              <w:rPr>
                <w:spacing w:val="-14"/>
                <w:sz w:val="24"/>
                <w:szCs w:val="24"/>
              </w:rPr>
              <w:t xml:space="preserve"> </w:t>
            </w:r>
            <w:r w:rsidRPr="004B2110">
              <w:rPr>
                <w:sz w:val="24"/>
                <w:szCs w:val="24"/>
              </w:rPr>
              <w:t xml:space="preserve">свог </w:t>
            </w:r>
            <w:r w:rsidRPr="004B2110">
              <w:rPr>
                <w:sz w:val="24"/>
                <w:szCs w:val="24"/>
              </w:rPr>
              <w:lastRenderedPageBreak/>
              <w:t>или групног</w:t>
            </w:r>
          </w:p>
          <w:p w:rsidR="004B2110" w:rsidRPr="004B2110" w:rsidRDefault="004B2110" w:rsidP="004B2110">
            <w:pPr>
              <w:pStyle w:val="TableParagraph"/>
              <w:ind w:right="212"/>
              <w:rPr>
                <w:sz w:val="24"/>
                <w:szCs w:val="24"/>
              </w:rPr>
            </w:pPr>
            <w:r w:rsidRPr="004B2110">
              <w:rPr>
                <w:sz w:val="24"/>
                <w:szCs w:val="24"/>
              </w:rPr>
              <w:t>рада на интернет</w:t>
            </w:r>
            <w:r w:rsidRPr="004B2110">
              <w:rPr>
                <w:spacing w:val="-14"/>
                <w:sz w:val="24"/>
                <w:szCs w:val="24"/>
              </w:rPr>
              <w:t xml:space="preserve"> </w:t>
            </w:r>
            <w:r w:rsidRPr="004B2110">
              <w:rPr>
                <w:sz w:val="24"/>
                <w:szCs w:val="24"/>
              </w:rPr>
              <w:t xml:space="preserve">ради дељења са </w:t>
            </w:r>
            <w:r w:rsidRPr="004B2110">
              <w:rPr>
                <w:spacing w:val="-2"/>
                <w:sz w:val="24"/>
                <w:szCs w:val="24"/>
              </w:rPr>
              <w:t>другима.</w:t>
            </w:r>
          </w:p>
          <w:p w:rsidR="004B2110" w:rsidRPr="004B2110" w:rsidRDefault="004B2110" w:rsidP="004B2110">
            <w:pPr>
              <w:rPr>
                <w:rFonts w:ascii="Times New Roman" w:hAnsi="Times New Roman"/>
                <w:b/>
                <w:sz w:val="24"/>
                <w:szCs w:val="24"/>
                <w:lang w:val="sr-Cyrl-RS"/>
              </w:rPr>
            </w:pPr>
          </w:p>
        </w:tc>
        <w:tc>
          <w:tcPr>
            <w:tcW w:w="3560" w:type="dxa"/>
            <w:tcBorders>
              <w:top w:val="single" w:sz="2" w:space="0" w:color="auto"/>
            </w:tcBorders>
          </w:tcPr>
          <w:p w:rsidR="004B2110" w:rsidRPr="004B2110" w:rsidRDefault="004B2110" w:rsidP="004B2110">
            <w:pPr>
              <w:pStyle w:val="TableParagraph"/>
              <w:spacing w:before="1" w:line="252" w:lineRule="exact"/>
              <w:rPr>
                <w:sz w:val="24"/>
                <w:szCs w:val="24"/>
              </w:rPr>
            </w:pPr>
            <w:r w:rsidRPr="004B2110">
              <w:rPr>
                <w:spacing w:val="-2"/>
                <w:sz w:val="24"/>
                <w:szCs w:val="24"/>
              </w:rPr>
              <w:lastRenderedPageBreak/>
              <w:t>ИНФ.OО.Н.3.1.</w:t>
            </w:r>
          </w:p>
          <w:p w:rsidR="004B2110" w:rsidRPr="004B2110" w:rsidRDefault="004B2110" w:rsidP="004B2110">
            <w:pPr>
              <w:pStyle w:val="TableParagraph"/>
              <w:rPr>
                <w:sz w:val="24"/>
                <w:szCs w:val="24"/>
              </w:rPr>
            </w:pPr>
            <w:r w:rsidRPr="004B2110">
              <w:rPr>
                <w:spacing w:val="-2"/>
                <w:sz w:val="24"/>
                <w:szCs w:val="24"/>
              </w:rPr>
              <w:t>Израђују дигитална решења</w:t>
            </w:r>
          </w:p>
          <w:p w:rsidR="004B2110" w:rsidRPr="004B2110" w:rsidRDefault="004B2110" w:rsidP="004B2110">
            <w:pPr>
              <w:pStyle w:val="TableParagraph"/>
              <w:spacing w:line="242" w:lineRule="auto"/>
              <w:rPr>
                <w:sz w:val="24"/>
                <w:szCs w:val="24"/>
              </w:rPr>
            </w:pPr>
            <w:r w:rsidRPr="004B2110">
              <w:rPr>
                <w:spacing w:val="-2"/>
                <w:sz w:val="24"/>
                <w:szCs w:val="24"/>
              </w:rPr>
              <w:lastRenderedPageBreak/>
              <w:t>Узрасту</w:t>
            </w:r>
            <w:r w:rsidRPr="004B2110">
              <w:rPr>
                <w:spacing w:val="-2"/>
                <w:sz w:val="24"/>
                <w:szCs w:val="24"/>
                <w:lang w:val="sr-Cyrl-RS"/>
              </w:rPr>
              <w:t xml:space="preserve"> </w:t>
            </w:r>
            <w:r w:rsidRPr="004B2110">
              <w:rPr>
                <w:spacing w:val="-2"/>
                <w:sz w:val="24"/>
                <w:szCs w:val="24"/>
              </w:rPr>
              <w:t>примерених реалних</w:t>
            </w:r>
          </w:p>
          <w:p w:rsidR="004B2110" w:rsidRPr="004B2110" w:rsidRDefault="004B2110" w:rsidP="004B2110">
            <w:pPr>
              <w:pStyle w:val="TableParagraph"/>
              <w:spacing w:line="248" w:lineRule="exact"/>
              <w:rPr>
                <w:sz w:val="24"/>
                <w:szCs w:val="24"/>
              </w:rPr>
            </w:pPr>
            <w:r w:rsidRPr="004B2110">
              <w:rPr>
                <w:spacing w:val="-2"/>
                <w:sz w:val="24"/>
                <w:szCs w:val="24"/>
              </w:rPr>
              <w:t>проблема</w:t>
            </w:r>
          </w:p>
          <w:p w:rsidR="004B2110" w:rsidRPr="004B2110" w:rsidRDefault="004B2110" w:rsidP="004B2110">
            <w:pPr>
              <w:pStyle w:val="TableParagraph"/>
              <w:rPr>
                <w:sz w:val="24"/>
                <w:szCs w:val="24"/>
              </w:rPr>
            </w:pPr>
            <w:r w:rsidRPr="004B2110">
              <w:rPr>
                <w:spacing w:val="-2"/>
                <w:sz w:val="24"/>
                <w:szCs w:val="24"/>
              </w:rPr>
              <w:t>(еколошких, културолошких</w:t>
            </w:r>
          </w:p>
          <w:p w:rsidR="004B2110" w:rsidRPr="004B2110" w:rsidRDefault="004B2110" w:rsidP="004B2110">
            <w:pPr>
              <w:pStyle w:val="TableParagraph"/>
              <w:ind w:right="215"/>
              <w:rPr>
                <w:sz w:val="24"/>
                <w:szCs w:val="24"/>
              </w:rPr>
            </w:pPr>
            <w:r w:rsidRPr="004B2110">
              <w:rPr>
                <w:sz w:val="24"/>
                <w:szCs w:val="24"/>
              </w:rPr>
              <w:t>,</w:t>
            </w:r>
            <w:r w:rsidRPr="004B2110">
              <w:rPr>
                <w:spacing w:val="-14"/>
                <w:sz w:val="24"/>
                <w:szCs w:val="24"/>
              </w:rPr>
              <w:t xml:space="preserve"> </w:t>
            </w:r>
            <w:r w:rsidRPr="004B2110">
              <w:rPr>
                <w:sz w:val="24"/>
                <w:szCs w:val="24"/>
              </w:rPr>
              <w:t xml:space="preserve">здравствених итд.) и тиме </w:t>
            </w:r>
            <w:r w:rsidRPr="004B2110">
              <w:rPr>
                <w:spacing w:val="-2"/>
                <w:sz w:val="24"/>
                <w:szCs w:val="24"/>
              </w:rPr>
              <w:t xml:space="preserve">унапређују квалитет </w:t>
            </w:r>
            <w:r w:rsidRPr="004B2110">
              <w:rPr>
                <w:sz w:val="24"/>
                <w:szCs w:val="24"/>
              </w:rPr>
              <w:t>живота у</w:t>
            </w:r>
          </w:p>
          <w:p w:rsidR="004B2110" w:rsidRPr="004B2110" w:rsidRDefault="004B2110" w:rsidP="004B2110">
            <w:pPr>
              <w:rPr>
                <w:rFonts w:ascii="Times New Roman" w:hAnsi="Times New Roman"/>
                <w:b/>
                <w:sz w:val="24"/>
                <w:szCs w:val="24"/>
                <w:lang w:val="sr-Cyrl-RS"/>
              </w:rPr>
            </w:pPr>
            <w:r w:rsidRPr="004B2110">
              <w:rPr>
                <w:rFonts w:ascii="Times New Roman" w:hAnsi="Times New Roman"/>
                <w:spacing w:val="-2"/>
                <w:sz w:val="24"/>
                <w:szCs w:val="24"/>
              </w:rPr>
              <w:t>локалној заједници.</w:t>
            </w:r>
          </w:p>
        </w:tc>
      </w:tr>
    </w:tbl>
    <w:p w:rsidR="004B2110" w:rsidRPr="00FF581D" w:rsidRDefault="004B2110" w:rsidP="004B2110">
      <w:pPr>
        <w:rPr>
          <w:rFonts w:ascii="Times New Roman" w:hAnsi="Times New Roman"/>
          <w:b/>
          <w:sz w:val="24"/>
          <w:szCs w:val="24"/>
          <w:lang w:val="sr-Latn-RS"/>
        </w:rPr>
      </w:pPr>
    </w:p>
    <w:p w:rsidR="004B2110" w:rsidRPr="00FF581D" w:rsidRDefault="004B2110" w:rsidP="004B2110">
      <w:pPr>
        <w:rPr>
          <w:rFonts w:ascii="Times New Roman" w:hAnsi="Times New Roman"/>
          <w:b/>
          <w:sz w:val="24"/>
          <w:szCs w:val="24"/>
          <w:lang w:val="ru-RU"/>
        </w:rPr>
      </w:pPr>
      <w:r w:rsidRPr="00FF581D">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4B2110" w:rsidRPr="00FF581D" w:rsidTr="004B2110">
        <w:trPr>
          <w:trHeight w:val="315"/>
        </w:trPr>
        <w:tc>
          <w:tcPr>
            <w:tcW w:w="3330" w:type="dxa"/>
          </w:tcPr>
          <w:p w:rsidR="004B2110" w:rsidRPr="00FF581D" w:rsidRDefault="004B2110" w:rsidP="004B2110">
            <w:pPr>
              <w:spacing w:after="0" w:line="240" w:lineRule="auto"/>
              <w:jc w:val="center"/>
              <w:rPr>
                <w:rFonts w:ascii="Times New Roman" w:hAnsi="Times New Roman"/>
                <w:b/>
                <w:sz w:val="24"/>
                <w:szCs w:val="24"/>
                <w:lang w:val="sr-Latn-CS"/>
              </w:rPr>
            </w:pPr>
            <w:r w:rsidRPr="00FF581D">
              <w:rPr>
                <w:rFonts w:ascii="Times New Roman" w:hAnsi="Times New Roman"/>
                <w:b/>
                <w:sz w:val="24"/>
                <w:szCs w:val="24"/>
              </w:rPr>
              <w:t>Област/Тема</w:t>
            </w:r>
          </w:p>
        </w:tc>
        <w:tc>
          <w:tcPr>
            <w:tcW w:w="10980" w:type="dxa"/>
            <w:tcBorders>
              <w:right w:val="single" w:sz="4" w:space="0" w:color="auto"/>
            </w:tcBorders>
          </w:tcPr>
          <w:p w:rsidR="004B2110" w:rsidRPr="00FF581D" w:rsidRDefault="004B2110" w:rsidP="004B2110">
            <w:pPr>
              <w:spacing w:after="0" w:line="240" w:lineRule="auto"/>
              <w:jc w:val="center"/>
              <w:rPr>
                <w:rFonts w:ascii="Times New Roman" w:hAnsi="Times New Roman"/>
                <w:b/>
                <w:sz w:val="24"/>
                <w:szCs w:val="24"/>
              </w:rPr>
            </w:pPr>
            <w:r w:rsidRPr="00FF581D">
              <w:rPr>
                <w:rFonts w:ascii="Times New Roman" w:hAnsi="Times New Roman"/>
                <w:b/>
                <w:sz w:val="24"/>
                <w:szCs w:val="24"/>
              </w:rPr>
              <w:t>Начини и поступци остваривања</w:t>
            </w:r>
          </w:p>
        </w:tc>
      </w:tr>
      <w:tr w:rsidR="004B2110" w:rsidRPr="00FF581D" w:rsidTr="004B2110">
        <w:trPr>
          <w:trHeight w:val="315"/>
        </w:trPr>
        <w:tc>
          <w:tcPr>
            <w:tcW w:w="3330" w:type="dxa"/>
            <w:vAlign w:val="center"/>
          </w:tcPr>
          <w:p w:rsidR="004B2110" w:rsidRPr="00B15D7C" w:rsidRDefault="004B2110" w:rsidP="004B2110">
            <w:pPr>
              <w:jc w:val="center"/>
              <w:rPr>
                <w:rFonts w:ascii="Times New Roman" w:hAnsi="Times New Roman"/>
                <w:b/>
                <w:sz w:val="24"/>
                <w:szCs w:val="24"/>
                <w:lang w:val="sr-Cyrl-RS"/>
              </w:rPr>
            </w:pPr>
            <w:r w:rsidRPr="00B15D7C">
              <w:rPr>
                <w:rFonts w:ascii="Times New Roman" w:hAnsi="Times New Roman"/>
                <w:b/>
                <w:sz w:val="24"/>
                <w:szCs w:val="24"/>
              </w:rPr>
              <w:t>1. ИКТ</w:t>
            </w:r>
          </w:p>
        </w:tc>
        <w:tc>
          <w:tcPr>
            <w:tcW w:w="10980" w:type="dxa"/>
            <w:tcBorders>
              <w:right w:val="single" w:sz="4" w:space="0" w:color="auto"/>
            </w:tcBorders>
          </w:tcPr>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Упознавање са предметом</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 xml:space="preserve">Активности и практичан рад </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Примена ИКТ</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Повезивање различитих садржаја из других тема унутар самог предмета као и са другим предметима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Сажета и јасна упутства за реализацију задатака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Демонстрација поступака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Иницијатива и креативност</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Дискусија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Одабир адекватних алата, концепата и стратегија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Поступност, аналитичност, истрајност, самосталност у раду и спреност на сарадњу и одговоран приступ тимском раду</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Коришћење примера добре праксе</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Реализација пројектних задатака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Понављање претходног градива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Навођење и препознавање</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Описивање</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Оспособљавање ученика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Представљање функција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Сарадња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Примена језичког и дигиталног правописа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Увежбавање</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Наглашавање</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Могућност избора различитих алата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 xml:space="preserve">Указивање на сврху </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Коришћење једноставних примера из животних потреба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Подсећање ученика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Демонстрација рада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lastRenderedPageBreak/>
              <w:t>Домаћи задатак</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Пројектни задатак</w:t>
            </w:r>
          </w:p>
          <w:p w:rsidR="004B2110" w:rsidRPr="00FF581D" w:rsidRDefault="004B2110" w:rsidP="004B2110">
            <w:pPr>
              <w:numPr>
                <w:ilvl w:val="0"/>
                <w:numId w:val="1"/>
              </w:numPr>
              <w:spacing w:after="0" w:line="240" w:lineRule="auto"/>
              <w:rPr>
                <w:rFonts w:ascii="Times New Roman" w:hAnsi="Times New Roman"/>
                <w:color w:val="000000"/>
                <w:sz w:val="24"/>
                <w:szCs w:val="24"/>
              </w:rPr>
            </w:pPr>
            <w:r w:rsidRPr="00FF581D">
              <w:rPr>
                <w:rStyle w:val="Bodytext3"/>
                <w:rFonts w:eastAsia="Calibri"/>
                <w:sz w:val="24"/>
                <w:szCs w:val="24"/>
              </w:rPr>
              <w:t>Анализа и презентовање</w:t>
            </w:r>
          </w:p>
        </w:tc>
      </w:tr>
      <w:tr w:rsidR="004B2110" w:rsidRPr="00FF581D" w:rsidTr="004B2110">
        <w:trPr>
          <w:trHeight w:val="315"/>
        </w:trPr>
        <w:tc>
          <w:tcPr>
            <w:tcW w:w="3330" w:type="dxa"/>
            <w:vAlign w:val="center"/>
          </w:tcPr>
          <w:p w:rsidR="004B2110" w:rsidRPr="00B15D7C" w:rsidRDefault="004B2110" w:rsidP="004B2110">
            <w:pPr>
              <w:jc w:val="center"/>
              <w:rPr>
                <w:rFonts w:ascii="Times New Roman" w:hAnsi="Times New Roman"/>
                <w:b/>
                <w:sz w:val="24"/>
                <w:szCs w:val="24"/>
                <w:lang w:val="sr-Cyrl-CS"/>
              </w:rPr>
            </w:pPr>
            <w:r w:rsidRPr="00B15D7C">
              <w:rPr>
                <w:rFonts w:ascii="Times New Roman" w:hAnsi="Times New Roman"/>
                <w:b/>
                <w:sz w:val="24"/>
                <w:szCs w:val="24"/>
              </w:rPr>
              <w:lastRenderedPageBreak/>
              <w:t>2. ДИГИТАЛНА ПИСМЕНОСТ</w:t>
            </w:r>
          </w:p>
        </w:tc>
        <w:tc>
          <w:tcPr>
            <w:tcW w:w="10980" w:type="dxa"/>
            <w:tcBorders>
              <w:right w:val="single" w:sz="4" w:space="0" w:color="auto"/>
            </w:tcBorders>
          </w:tcPr>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 xml:space="preserve">Активности и практичан рад </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Примена ИКТ</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Сажета и јасна упутства за реализацију задатака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Иницијатива и креативност</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Дискусија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Одабир адекватних алата, концепата и стратегија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Поступност, аналитичност, истрајност, самосталност у раду и спреност на сарадњу и одговоран приступ тимском раду</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Коришћење примера добре праксе</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Реализација пројектних задатака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Навођење и препознавање</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Описивање</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Оспособљавање ученика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Сарадња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Наглашавање</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Могућност избора различитих алата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 xml:space="preserve">Указивање на сврху </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Коришћење једноставних примера из животних потреба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Подсећање ученика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Домаћи задатак</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Пројектни задатак</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Истраживање на тему</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Исправно реаговати</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 xml:space="preserve">Квизови </w:t>
            </w:r>
          </w:p>
          <w:p w:rsidR="004B2110" w:rsidRPr="00FF581D" w:rsidRDefault="004B2110" w:rsidP="004B2110">
            <w:pPr>
              <w:numPr>
                <w:ilvl w:val="0"/>
                <w:numId w:val="1"/>
              </w:numPr>
              <w:spacing w:after="0" w:line="240" w:lineRule="auto"/>
              <w:rPr>
                <w:rStyle w:val="Bodytext3"/>
                <w:rFonts w:eastAsia="Calibri"/>
                <w:sz w:val="24"/>
                <w:szCs w:val="24"/>
                <w:lang w:val="sr-Latn-CS"/>
              </w:rPr>
            </w:pPr>
            <w:r w:rsidRPr="00FF581D">
              <w:rPr>
                <w:rStyle w:val="Bodytext3"/>
                <w:rFonts w:eastAsia="Calibri"/>
                <w:sz w:val="24"/>
                <w:szCs w:val="24"/>
              </w:rPr>
              <w:t>Радионице</w:t>
            </w:r>
          </w:p>
          <w:p w:rsidR="004B2110" w:rsidRPr="00FF581D" w:rsidRDefault="004B2110" w:rsidP="004B2110">
            <w:pPr>
              <w:numPr>
                <w:ilvl w:val="0"/>
                <w:numId w:val="1"/>
              </w:numPr>
              <w:spacing w:after="0" w:line="240" w:lineRule="auto"/>
              <w:rPr>
                <w:rFonts w:ascii="Times New Roman" w:hAnsi="Times New Roman"/>
                <w:sz w:val="24"/>
                <w:szCs w:val="24"/>
                <w:lang w:val="sr-Latn-CS"/>
              </w:rPr>
            </w:pPr>
            <w:r w:rsidRPr="00FF581D">
              <w:rPr>
                <w:rStyle w:val="Bodytext3"/>
                <w:rFonts w:eastAsia="Calibri"/>
                <w:sz w:val="24"/>
                <w:szCs w:val="24"/>
              </w:rPr>
              <w:t>Симулације</w:t>
            </w:r>
          </w:p>
        </w:tc>
      </w:tr>
      <w:tr w:rsidR="004B2110" w:rsidRPr="00FF581D" w:rsidTr="004B2110">
        <w:trPr>
          <w:trHeight w:val="315"/>
        </w:trPr>
        <w:tc>
          <w:tcPr>
            <w:tcW w:w="3330" w:type="dxa"/>
            <w:vAlign w:val="center"/>
          </w:tcPr>
          <w:p w:rsidR="004B2110" w:rsidRPr="00B15D7C" w:rsidRDefault="004B2110" w:rsidP="004B2110">
            <w:pPr>
              <w:jc w:val="center"/>
              <w:rPr>
                <w:rFonts w:ascii="Times New Roman" w:hAnsi="Times New Roman"/>
                <w:b/>
                <w:sz w:val="24"/>
                <w:szCs w:val="24"/>
                <w:lang w:val="sr-Cyrl-CS"/>
              </w:rPr>
            </w:pPr>
            <w:r w:rsidRPr="00B15D7C">
              <w:rPr>
                <w:rFonts w:ascii="Times New Roman" w:hAnsi="Times New Roman"/>
                <w:b/>
                <w:sz w:val="24"/>
                <w:szCs w:val="24"/>
              </w:rPr>
              <w:t>3. РАЧУНАРСТВО</w:t>
            </w:r>
          </w:p>
        </w:tc>
        <w:tc>
          <w:tcPr>
            <w:tcW w:w="10980" w:type="dxa"/>
            <w:tcBorders>
              <w:right w:val="single" w:sz="4" w:space="0" w:color="auto"/>
            </w:tcBorders>
          </w:tcPr>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Повезивање са прогррамирањем у 5. разреду</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Представљање концепата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Прављење паралела и веза између израза и наредби и операција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Коришћење једнставних примера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Увођење појмова и променљивих</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Разлике између математичких и програмских концепата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Увођење операција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Вежбање</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Контрола тока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lastRenderedPageBreak/>
              <w:t>Коришћење гранања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Понављање и блокови наредби</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Поступност и корак по корак реализације</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Коришћење коментара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Коришћење илустрација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Декомпоновање сложених проблема на једноставније потпроблеме</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Коришћење помоћних фунција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Коришћење краћих задатака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Разумевање задатака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Израда програма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Тестирање</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Откривање и отклањање грешака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Надоградња програма</w:t>
            </w:r>
          </w:p>
          <w:p w:rsidR="004B2110" w:rsidRPr="00FF581D" w:rsidRDefault="004B2110" w:rsidP="004B2110">
            <w:pPr>
              <w:numPr>
                <w:ilvl w:val="0"/>
                <w:numId w:val="1"/>
              </w:numPr>
              <w:spacing w:after="0" w:line="240" w:lineRule="auto"/>
              <w:rPr>
                <w:rStyle w:val="Bodytext3"/>
                <w:rFonts w:eastAsia="Calibri"/>
                <w:sz w:val="24"/>
                <w:szCs w:val="24"/>
                <w:lang w:val="sr-Latn-CS"/>
              </w:rPr>
            </w:pPr>
            <w:r w:rsidRPr="00FF581D">
              <w:rPr>
                <w:rStyle w:val="Bodytext3"/>
                <w:rFonts w:eastAsia="Calibri"/>
                <w:sz w:val="24"/>
                <w:szCs w:val="24"/>
              </w:rPr>
              <w:t>Угњеждена гранања</w:t>
            </w:r>
          </w:p>
          <w:p w:rsidR="004B2110" w:rsidRPr="00FF581D" w:rsidRDefault="004B2110" w:rsidP="004B2110">
            <w:pPr>
              <w:numPr>
                <w:ilvl w:val="0"/>
                <w:numId w:val="1"/>
              </w:numPr>
              <w:spacing w:after="0" w:line="240" w:lineRule="auto"/>
              <w:rPr>
                <w:rFonts w:ascii="Times New Roman" w:hAnsi="Times New Roman"/>
                <w:sz w:val="24"/>
                <w:szCs w:val="24"/>
                <w:lang w:val="sr-Latn-CS"/>
              </w:rPr>
            </w:pPr>
            <w:r w:rsidRPr="00FF581D">
              <w:rPr>
                <w:rStyle w:val="Bodytext3"/>
                <w:rFonts w:eastAsia="Calibri"/>
                <w:sz w:val="24"/>
                <w:szCs w:val="24"/>
              </w:rPr>
              <w:t>Коришћење алгоритма</w:t>
            </w:r>
          </w:p>
        </w:tc>
      </w:tr>
      <w:tr w:rsidR="004B2110" w:rsidRPr="00FF581D" w:rsidTr="004B2110">
        <w:trPr>
          <w:trHeight w:val="315"/>
        </w:trPr>
        <w:tc>
          <w:tcPr>
            <w:tcW w:w="3330" w:type="dxa"/>
            <w:vAlign w:val="center"/>
          </w:tcPr>
          <w:p w:rsidR="004B2110" w:rsidRPr="00B15D7C" w:rsidRDefault="004B2110" w:rsidP="004B2110">
            <w:pPr>
              <w:jc w:val="center"/>
              <w:rPr>
                <w:rFonts w:ascii="Times New Roman" w:hAnsi="Times New Roman"/>
                <w:b/>
                <w:sz w:val="24"/>
                <w:szCs w:val="24"/>
                <w:lang w:val="sr-Cyrl-CS"/>
              </w:rPr>
            </w:pPr>
            <w:r w:rsidRPr="00B15D7C">
              <w:rPr>
                <w:rFonts w:ascii="Times New Roman" w:hAnsi="Times New Roman"/>
                <w:b/>
                <w:sz w:val="24"/>
                <w:szCs w:val="24"/>
              </w:rPr>
              <w:lastRenderedPageBreak/>
              <w:t>4. ПРОЈЕКТНА НАСТАВА</w:t>
            </w:r>
          </w:p>
        </w:tc>
        <w:tc>
          <w:tcPr>
            <w:tcW w:w="10980" w:type="dxa"/>
            <w:tcBorders>
              <w:right w:val="single" w:sz="4" w:space="0" w:color="auto"/>
            </w:tcBorders>
          </w:tcPr>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Проблемска настава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Учење засновано на истрази</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Предлагање могућих решења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Постављање питања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Проналажење решења и процена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Доношење разумних закључака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Доношење одлука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Примена нових знања и вештина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Решавање проблема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Критичко мишљење</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Обрада информација</w:t>
            </w:r>
          </w:p>
          <w:p w:rsidR="004B2110" w:rsidRPr="00FF581D" w:rsidRDefault="004B2110" w:rsidP="004B2110">
            <w:pPr>
              <w:numPr>
                <w:ilvl w:val="0"/>
                <w:numId w:val="1"/>
              </w:numPr>
              <w:spacing w:after="0" w:line="240" w:lineRule="auto"/>
              <w:rPr>
                <w:rStyle w:val="Bodytext3"/>
                <w:rFonts w:eastAsia="Calibri"/>
                <w:sz w:val="24"/>
                <w:szCs w:val="24"/>
              </w:rPr>
            </w:pPr>
            <w:r w:rsidRPr="00FF581D">
              <w:rPr>
                <w:rStyle w:val="Bodytext3"/>
                <w:rFonts w:eastAsia="Calibri"/>
                <w:sz w:val="24"/>
                <w:szCs w:val="24"/>
              </w:rPr>
              <w:t>Рад у малим тимовима или групама</w:t>
            </w:r>
          </w:p>
          <w:p w:rsidR="004B2110" w:rsidRPr="00FF581D" w:rsidRDefault="004B2110" w:rsidP="004B2110">
            <w:pPr>
              <w:numPr>
                <w:ilvl w:val="0"/>
                <w:numId w:val="1"/>
              </w:numPr>
              <w:spacing w:after="0" w:line="240" w:lineRule="auto"/>
              <w:rPr>
                <w:rStyle w:val="Bodytext3"/>
                <w:rFonts w:eastAsia="Calibri"/>
                <w:sz w:val="24"/>
                <w:szCs w:val="24"/>
                <w:lang w:val="sr-Latn-CS"/>
              </w:rPr>
            </w:pPr>
            <w:r w:rsidRPr="00FF581D">
              <w:rPr>
                <w:rStyle w:val="Bodytext3"/>
                <w:rFonts w:eastAsia="Calibri"/>
                <w:sz w:val="24"/>
                <w:szCs w:val="24"/>
              </w:rPr>
              <w:t>Реални пројектни задатак</w:t>
            </w:r>
          </w:p>
          <w:p w:rsidR="004B2110" w:rsidRPr="00FF581D" w:rsidRDefault="004B2110" w:rsidP="004B2110">
            <w:pPr>
              <w:numPr>
                <w:ilvl w:val="0"/>
                <w:numId w:val="1"/>
              </w:numPr>
              <w:spacing w:after="0" w:line="240" w:lineRule="auto"/>
              <w:rPr>
                <w:rFonts w:ascii="Times New Roman" w:hAnsi="Times New Roman"/>
                <w:sz w:val="24"/>
                <w:szCs w:val="24"/>
                <w:lang w:val="sr-Latn-CS"/>
              </w:rPr>
            </w:pPr>
            <w:r w:rsidRPr="00FF581D">
              <w:rPr>
                <w:rStyle w:val="Bodytext3"/>
                <w:rFonts w:eastAsia="Calibri"/>
                <w:sz w:val="24"/>
                <w:szCs w:val="24"/>
              </w:rPr>
              <w:t>Листа критеријума за процену квалитета решења</w:t>
            </w:r>
          </w:p>
        </w:tc>
      </w:tr>
    </w:tbl>
    <w:p w:rsidR="004B2110" w:rsidRPr="00FF581D" w:rsidRDefault="004B2110" w:rsidP="004B2110">
      <w:pPr>
        <w:spacing w:after="0" w:line="240" w:lineRule="auto"/>
        <w:rPr>
          <w:rFonts w:ascii="Times New Roman" w:hAnsi="Times New Roman"/>
          <w:b/>
          <w:sz w:val="24"/>
          <w:szCs w:val="24"/>
          <w:lang w:val="sr-Cyrl-CS"/>
        </w:rPr>
      </w:pPr>
    </w:p>
    <w:p w:rsidR="004B2110" w:rsidRPr="00FF581D" w:rsidRDefault="004B2110" w:rsidP="004B2110">
      <w:pPr>
        <w:spacing w:after="0" w:line="240" w:lineRule="auto"/>
        <w:rPr>
          <w:rFonts w:ascii="Times New Roman" w:hAnsi="Times New Roman"/>
          <w:b/>
          <w:sz w:val="24"/>
          <w:szCs w:val="24"/>
          <w:lang w:val="sr-Cyrl-CS"/>
        </w:rPr>
      </w:pPr>
      <w:r w:rsidRPr="00FF581D">
        <w:rPr>
          <w:rFonts w:ascii="Times New Roman" w:hAnsi="Times New Roman"/>
          <w:b/>
          <w:sz w:val="24"/>
          <w:szCs w:val="24"/>
          <w:lang w:val="sr-Cyrl-CS"/>
        </w:rPr>
        <w:t>УПУТСТВО ЗА ФОРМАТИВНО И СУМАТИВНО ОЦЕЊИВАЊЕ УЧЕНИКА:</w:t>
      </w:r>
    </w:p>
    <w:p w:rsidR="004B2110" w:rsidRPr="00FF581D" w:rsidRDefault="004B2110" w:rsidP="004B2110">
      <w:pPr>
        <w:spacing w:after="0" w:line="240" w:lineRule="auto"/>
        <w:rPr>
          <w:rFonts w:ascii="Times New Roman" w:hAnsi="Times New Roman"/>
          <w:b/>
          <w:sz w:val="24"/>
          <w:szCs w:val="24"/>
          <w:lang w:val="sr-Cyrl-CS"/>
        </w:rPr>
      </w:pPr>
    </w:p>
    <w:p w:rsidR="004B2110" w:rsidRPr="00FF581D" w:rsidRDefault="004B2110" w:rsidP="004B2110">
      <w:pPr>
        <w:rPr>
          <w:rFonts w:ascii="Times New Roman" w:hAnsi="Times New Roman"/>
          <w:sz w:val="24"/>
          <w:szCs w:val="24"/>
        </w:rPr>
      </w:pPr>
      <w:r w:rsidRPr="00FF581D">
        <w:rPr>
          <w:rFonts w:ascii="Times New Roman" w:hAnsi="Times New Roman"/>
          <w:sz w:val="24"/>
          <w:szCs w:val="24"/>
        </w:rPr>
        <w:t xml:space="preserve">Вреднује се процес и продукти учења. У процесу оцењивања узимају се у обзир све активности ученика:  тимски рад, самосталност у раду, уредност, систематичност, истрајност, залагање, самоиницијативност, креативност, активност, вршњачко оцењивање, самопроцена, ... Оцењивање је базирано и на практичним радовима и вежбањима а мање ка тестовима знања. </w:t>
      </w:r>
    </w:p>
    <w:p w:rsidR="004B2110" w:rsidRPr="00FF581D" w:rsidRDefault="004B2110" w:rsidP="004B2110">
      <w:pPr>
        <w:rPr>
          <w:rFonts w:ascii="Times New Roman" w:hAnsi="Times New Roman"/>
          <w:b/>
          <w:sz w:val="24"/>
          <w:szCs w:val="24"/>
        </w:rPr>
      </w:pPr>
      <w:r w:rsidRPr="00FF581D">
        <w:rPr>
          <w:rFonts w:ascii="Times New Roman" w:hAnsi="Times New Roman"/>
          <w:sz w:val="24"/>
          <w:szCs w:val="24"/>
        </w:rPr>
        <w:t xml:space="preserve">Оцењивање се врши форамтивно и сумативно. Комбиновати начине оцењивања да би се сагледале јаке и слабе стране сваког ученика. </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BE74FF" w:rsidRPr="00FF581D" w:rsidTr="00BE74FF">
        <w:trPr>
          <w:trHeight w:val="260"/>
        </w:trPr>
        <w:tc>
          <w:tcPr>
            <w:tcW w:w="4428" w:type="dxa"/>
          </w:tcPr>
          <w:p w:rsidR="00BE74FF" w:rsidRPr="00FF581D" w:rsidRDefault="00BE74FF" w:rsidP="00BE74FF">
            <w:pPr>
              <w:spacing w:after="0" w:line="240" w:lineRule="auto"/>
              <w:rPr>
                <w:rFonts w:ascii="Times New Roman" w:hAnsi="Times New Roman"/>
                <w:b/>
                <w:sz w:val="24"/>
                <w:szCs w:val="24"/>
              </w:rPr>
            </w:pPr>
            <w:r w:rsidRPr="00FF581D">
              <w:rPr>
                <w:rFonts w:ascii="Times New Roman" w:hAnsi="Times New Roman"/>
                <w:b/>
                <w:sz w:val="24"/>
                <w:szCs w:val="24"/>
              </w:rPr>
              <w:lastRenderedPageBreak/>
              <w:t>Разред</w:t>
            </w:r>
          </w:p>
        </w:tc>
        <w:tc>
          <w:tcPr>
            <w:tcW w:w="9900" w:type="dxa"/>
          </w:tcPr>
          <w:p w:rsidR="00BE74FF" w:rsidRPr="00FF581D" w:rsidRDefault="00BE74FF" w:rsidP="00BE74FF">
            <w:pPr>
              <w:spacing w:after="0" w:line="240" w:lineRule="auto"/>
              <w:rPr>
                <w:rFonts w:ascii="Times New Roman" w:hAnsi="Times New Roman"/>
                <w:b/>
                <w:sz w:val="24"/>
                <w:szCs w:val="24"/>
                <w:lang w:val="sr-Cyrl-RS"/>
              </w:rPr>
            </w:pPr>
            <w:r w:rsidRPr="00FF581D">
              <w:rPr>
                <w:rFonts w:ascii="Times New Roman" w:hAnsi="Times New Roman"/>
                <w:b/>
                <w:sz w:val="24"/>
                <w:szCs w:val="24"/>
                <w:lang w:val="sr-Cyrl-RS"/>
              </w:rPr>
              <w:t>Шести</w:t>
            </w:r>
          </w:p>
        </w:tc>
      </w:tr>
      <w:tr w:rsidR="00BE74FF" w:rsidRPr="00FF581D" w:rsidTr="00BE74FF">
        <w:trPr>
          <w:trHeight w:val="476"/>
        </w:trPr>
        <w:tc>
          <w:tcPr>
            <w:tcW w:w="4428" w:type="dxa"/>
          </w:tcPr>
          <w:p w:rsidR="00BE74FF" w:rsidRPr="00FF581D" w:rsidRDefault="00BE74FF" w:rsidP="00BE74FF">
            <w:pPr>
              <w:spacing w:after="0" w:line="240" w:lineRule="auto"/>
              <w:rPr>
                <w:rFonts w:ascii="Times New Roman" w:hAnsi="Times New Roman"/>
                <w:b/>
                <w:sz w:val="24"/>
                <w:szCs w:val="24"/>
              </w:rPr>
            </w:pPr>
            <w:r w:rsidRPr="00FF581D">
              <w:rPr>
                <w:rFonts w:ascii="Times New Roman" w:hAnsi="Times New Roman"/>
                <w:b/>
                <w:sz w:val="24"/>
                <w:szCs w:val="24"/>
              </w:rPr>
              <w:t>Наставни предмет</w:t>
            </w:r>
          </w:p>
        </w:tc>
        <w:tc>
          <w:tcPr>
            <w:tcW w:w="9900" w:type="dxa"/>
          </w:tcPr>
          <w:p w:rsidR="00BE74FF" w:rsidRPr="00FF581D" w:rsidRDefault="00BE74FF" w:rsidP="00BE74FF">
            <w:pPr>
              <w:spacing w:after="0" w:line="240" w:lineRule="auto"/>
              <w:rPr>
                <w:rFonts w:ascii="Times New Roman" w:hAnsi="Times New Roman"/>
                <w:b/>
                <w:sz w:val="24"/>
                <w:szCs w:val="24"/>
                <w:lang w:val="sr-Cyrl-CS"/>
              </w:rPr>
            </w:pPr>
            <w:r w:rsidRPr="00FF581D">
              <w:rPr>
                <w:rFonts w:ascii="Times New Roman" w:hAnsi="Times New Roman"/>
                <w:b/>
                <w:sz w:val="24"/>
                <w:szCs w:val="24"/>
              </w:rPr>
              <w:t>Физичко и здравствено васпитање + oбавезне физичке активности</w:t>
            </w:r>
          </w:p>
        </w:tc>
      </w:tr>
      <w:tr w:rsidR="00BE74FF" w:rsidRPr="00FF581D" w:rsidTr="00BE74FF">
        <w:trPr>
          <w:trHeight w:val="476"/>
        </w:trPr>
        <w:tc>
          <w:tcPr>
            <w:tcW w:w="4428" w:type="dxa"/>
          </w:tcPr>
          <w:p w:rsidR="00BE74FF" w:rsidRPr="00FF581D" w:rsidRDefault="00BE74FF" w:rsidP="00BE74FF">
            <w:pPr>
              <w:spacing w:after="0" w:line="240" w:lineRule="auto"/>
              <w:rPr>
                <w:rFonts w:ascii="Times New Roman" w:hAnsi="Times New Roman"/>
                <w:b/>
                <w:sz w:val="24"/>
                <w:szCs w:val="24"/>
              </w:rPr>
            </w:pPr>
            <w:r w:rsidRPr="00FF581D">
              <w:rPr>
                <w:rFonts w:ascii="Times New Roman" w:hAnsi="Times New Roman"/>
                <w:b/>
                <w:sz w:val="24"/>
                <w:szCs w:val="24"/>
              </w:rPr>
              <w:t>Годишњи фонд часова</w:t>
            </w:r>
          </w:p>
        </w:tc>
        <w:tc>
          <w:tcPr>
            <w:tcW w:w="9900" w:type="dxa"/>
          </w:tcPr>
          <w:p w:rsidR="00BE74FF" w:rsidRPr="00FF581D" w:rsidRDefault="00BE74FF" w:rsidP="00BE74FF">
            <w:pPr>
              <w:spacing w:after="0" w:line="240" w:lineRule="auto"/>
              <w:rPr>
                <w:rFonts w:ascii="Times New Roman" w:hAnsi="Times New Roman"/>
                <w:b/>
                <w:sz w:val="24"/>
                <w:szCs w:val="24"/>
                <w:lang w:val="sr-Cyrl-CS"/>
              </w:rPr>
            </w:pPr>
            <w:r w:rsidRPr="00FF581D">
              <w:rPr>
                <w:rFonts w:ascii="Times New Roman" w:hAnsi="Times New Roman"/>
                <w:b/>
                <w:sz w:val="24"/>
                <w:szCs w:val="24"/>
              </w:rPr>
              <w:t>72+54 (обавезне физичке активности)</w:t>
            </w:r>
          </w:p>
        </w:tc>
      </w:tr>
      <w:tr w:rsidR="00BE74FF" w:rsidRPr="00FF581D" w:rsidTr="00BE74FF">
        <w:tc>
          <w:tcPr>
            <w:tcW w:w="4428" w:type="dxa"/>
          </w:tcPr>
          <w:p w:rsidR="00BE74FF" w:rsidRPr="00FF581D" w:rsidRDefault="00BE74FF" w:rsidP="00BE74FF">
            <w:pPr>
              <w:spacing w:after="0" w:line="240" w:lineRule="auto"/>
              <w:rPr>
                <w:rFonts w:ascii="Times New Roman" w:hAnsi="Times New Roman"/>
                <w:b/>
                <w:sz w:val="24"/>
                <w:szCs w:val="24"/>
              </w:rPr>
            </w:pPr>
            <w:r w:rsidRPr="00FF581D">
              <w:rPr>
                <w:rFonts w:ascii="Times New Roman" w:hAnsi="Times New Roman"/>
                <w:b/>
                <w:sz w:val="24"/>
                <w:szCs w:val="24"/>
              </w:rPr>
              <w:t>Циљ наставе предмета</w:t>
            </w:r>
          </w:p>
          <w:p w:rsidR="00BE74FF" w:rsidRPr="00FF581D" w:rsidRDefault="00BE74FF" w:rsidP="00BE74FF">
            <w:pPr>
              <w:spacing w:after="0" w:line="240" w:lineRule="auto"/>
              <w:rPr>
                <w:rFonts w:ascii="Times New Roman" w:hAnsi="Times New Roman"/>
                <w:b/>
                <w:sz w:val="24"/>
                <w:szCs w:val="24"/>
              </w:rPr>
            </w:pPr>
          </w:p>
        </w:tc>
        <w:tc>
          <w:tcPr>
            <w:tcW w:w="9900" w:type="dxa"/>
          </w:tcPr>
          <w:p w:rsidR="00BE74FF" w:rsidRPr="00FF581D" w:rsidRDefault="00BE74FF" w:rsidP="00BE74FF">
            <w:pPr>
              <w:pStyle w:val="NormalWeb"/>
              <w:spacing w:before="0" w:beforeAutospacing="0" w:after="150" w:afterAutospacing="0"/>
              <w:rPr>
                <w:b/>
              </w:rPr>
            </w:pPr>
            <w:r w:rsidRPr="00FF581D">
              <w:t xml:space="preserve">Циљ учења </w:t>
            </w:r>
            <w:r>
              <w:rPr>
                <w:lang w:val="sr-Cyrl-RS"/>
              </w:rPr>
              <w:t>ф</w:t>
            </w:r>
            <w:r w:rsidRPr="00FF581D">
              <w:t>изичког и здравственог васпитања је да ученик унапређује физичке способности, моторичке вештине и знања из области физичке и здравствене културе, ради очувања здравља и примене правилног и редовног физичког вежбања у савременим условима живота и рада.</w:t>
            </w:r>
          </w:p>
        </w:tc>
      </w:tr>
    </w:tbl>
    <w:p w:rsidR="004B2110" w:rsidRDefault="004B2110" w:rsidP="00775358">
      <w:pPr>
        <w:rPr>
          <w:rFonts w:ascii="Times New Roman" w:hAnsi="Times New Roman"/>
          <w:b/>
          <w:sz w:val="24"/>
          <w:szCs w:val="24"/>
          <w:lang w:val="sr-Latn-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4862"/>
        <w:gridCol w:w="4095"/>
        <w:gridCol w:w="4634"/>
      </w:tblGrid>
      <w:tr w:rsidR="00BE74FF" w:rsidRPr="00FF581D" w:rsidTr="00BE74FF">
        <w:tc>
          <w:tcPr>
            <w:tcW w:w="693" w:type="dxa"/>
          </w:tcPr>
          <w:p w:rsidR="00BE74FF" w:rsidRPr="00FF581D" w:rsidRDefault="00BE74FF" w:rsidP="00BE74FF">
            <w:pPr>
              <w:spacing w:after="0" w:line="240" w:lineRule="auto"/>
              <w:jc w:val="center"/>
              <w:rPr>
                <w:rFonts w:ascii="Times New Roman" w:hAnsi="Times New Roman"/>
                <w:b/>
                <w:sz w:val="24"/>
                <w:szCs w:val="24"/>
              </w:rPr>
            </w:pPr>
            <w:r w:rsidRPr="00FF581D">
              <w:rPr>
                <w:rFonts w:ascii="Times New Roman" w:hAnsi="Times New Roman"/>
                <w:b/>
                <w:sz w:val="24"/>
                <w:szCs w:val="24"/>
                <w:lang w:val="sr-Cyrl-RS"/>
              </w:rPr>
              <w:t>Р.бр.</w:t>
            </w:r>
            <w:r w:rsidRPr="00FF581D">
              <w:rPr>
                <w:rFonts w:ascii="Times New Roman" w:hAnsi="Times New Roman"/>
                <w:b/>
                <w:sz w:val="24"/>
                <w:szCs w:val="24"/>
              </w:rPr>
              <w:t xml:space="preserve"> </w:t>
            </w:r>
          </w:p>
        </w:tc>
        <w:tc>
          <w:tcPr>
            <w:tcW w:w="4877" w:type="dxa"/>
          </w:tcPr>
          <w:p w:rsidR="00BE74FF" w:rsidRPr="00FF581D" w:rsidRDefault="00BE74FF" w:rsidP="00BE74FF">
            <w:pPr>
              <w:spacing w:after="0" w:line="240" w:lineRule="auto"/>
              <w:jc w:val="center"/>
              <w:rPr>
                <w:rFonts w:ascii="Times New Roman" w:hAnsi="Times New Roman"/>
                <w:b/>
                <w:sz w:val="24"/>
                <w:szCs w:val="24"/>
              </w:rPr>
            </w:pPr>
            <w:r w:rsidRPr="00FF581D">
              <w:rPr>
                <w:rFonts w:ascii="Times New Roman" w:hAnsi="Times New Roman"/>
                <w:b/>
                <w:sz w:val="24"/>
                <w:szCs w:val="24"/>
              </w:rPr>
              <w:t xml:space="preserve">Област/Тема </w:t>
            </w:r>
          </w:p>
        </w:tc>
        <w:tc>
          <w:tcPr>
            <w:tcW w:w="4106" w:type="dxa"/>
          </w:tcPr>
          <w:p w:rsidR="00BE74FF" w:rsidRPr="00FF581D" w:rsidRDefault="00BE74FF" w:rsidP="00BE74FF">
            <w:pPr>
              <w:spacing w:after="0" w:line="240" w:lineRule="auto"/>
              <w:jc w:val="center"/>
              <w:rPr>
                <w:rFonts w:ascii="Times New Roman" w:hAnsi="Times New Roman"/>
                <w:b/>
                <w:sz w:val="24"/>
                <w:szCs w:val="24"/>
              </w:rPr>
            </w:pPr>
            <w:r w:rsidRPr="00FF581D">
              <w:rPr>
                <w:rFonts w:ascii="Times New Roman" w:hAnsi="Times New Roman"/>
                <w:b/>
                <w:sz w:val="24"/>
                <w:szCs w:val="24"/>
                <w:lang w:val="sr-Cyrl-CS"/>
              </w:rPr>
              <w:t xml:space="preserve">Кључни појмови садржаја </w:t>
            </w:r>
          </w:p>
        </w:tc>
        <w:tc>
          <w:tcPr>
            <w:tcW w:w="4652" w:type="dxa"/>
          </w:tcPr>
          <w:p w:rsidR="00BE74FF" w:rsidRPr="00FF581D" w:rsidRDefault="00BE74FF" w:rsidP="00BE74FF">
            <w:pPr>
              <w:spacing w:after="0" w:line="240" w:lineRule="auto"/>
              <w:rPr>
                <w:rFonts w:ascii="Times New Roman" w:hAnsi="Times New Roman"/>
                <w:b/>
                <w:sz w:val="24"/>
                <w:szCs w:val="24"/>
                <w:lang w:val="sr-Cyrl-CS"/>
              </w:rPr>
            </w:pPr>
            <w:r w:rsidRPr="00FF581D">
              <w:rPr>
                <w:rFonts w:ascii="Times New Roman" w:hAnsi="Times New Roman"/>
                <w:b/>
                <w:sz w:val="24"/>
                <w:szCs w:val="24"/>
              </w:rPr>
              <w:t>Исходи</w:t>
            </w:r>
          </w:p>
        </w:tc>
      </w:tr>
      <w:tr w:rsidR="00BE74FF" w:rsidRPr="00FF581D" w:rsidTr="00BE74FF">
        <w:trPr>
          <w:trHeight w:val="759"/>
        </w:trPr>
        <w:tc>
          <w:tcPr>
            <w:tcW w:w="693" w:type="dxa"/>
          </w:tcPr>
          <w:p w:rsidR="00BE74FF" w:rsidRPr="00FF581D" w:rsidRDefault="00BE74FF" w:rsidP="00BE74FF">
            <w:pPr>
              <w:tabs>
                <w:tab w:val="left" w:pos="3540"/>
              </w:tabs>
              <w:spacing w:after="0" w:line="240" w:lineRule="auto"/>
              <w:rPr>
                <w:rFonts w:ascii="Times New Roman" w:hAnsi="Times New Roman"/>
                <w:sz w:val="24"/>
                <w:szCs w:val="24"/>
                <w:lang w:val="sr-Cyrl-RS"/>
              </w:rPr>
            </w:pPr>
            <w:r w:rsidRPr="00FF581D">
              <w:rPr>
                <w:rFonts w:ascii="Times New Roman" w:hAnsi="Times New Roman"/>
                <w:sz w:val="24"/>
                <w:szCs w:val="24"/>
                <w:lang w:val="sr-Cyrl-RS"/>
              </w:rPr>
              <w:t>1.</w:t>
            </w:r>
          </w:p>
        </w:tc>
        <w:tc>
          <w:tcPr>
            <w:tcW w:w="4877" w:type="dxa"/>
          </w:tcPr>
          <w:p w:rsidR="00BE74FF" w:rsidRPr="00B15D7C" w:rsidRDefault="00BE74FF" w:rsidP="00BE74FF">
            <w:pPr>
              <w:tabs>
                <w:tab w:val="left" w:pos="3540"/>
              </w:tabs>
              <w:spacing w:after="0" w:line="240" w:lineRule="auto"/>
              <w:rPr>
                <w:rFonts w:ascii="Times New Roman" w:hAnsi="Times New Roman"/>
                <w:b/>
                <w:sz w:val="24"/>
                <w:szCs w:val="24"/>
              </w:rPr>
            </w:pPr>
          </w:p>
          <w:p w:rsidR="00BE74FF" w:rsidRPr="00B15D7C" w:rsidRDefault="00BE74FF" w:rsidP="00BE74FF">
            <w:pPr>
              <w:tabs>
                <w:tab w:val="left" w:pos="3540"/>
              </w:tabs>
              <w:spacing w:after="0" w:line="240" w:lineRule="auto"/>
              <w:rPr>
                <w:rFonts w:ascii="Times New Roman" w:hAnsi="Times New Roman"/>
                <w:b/>
                <w:sz w:val="24"/>
                <w:szCs w:val="24"/>
                <w:lang w:val="sr-Cyrl-RS"/>
              </w:rPr>
            </w:pPr>
            <w:r w:rsidRPr="00B15D7C">
              <w:rPr>
                <w:rFonts w:ascii="Times New Roman" w:hAnsi="Times New Roman"/>
                <w:b/>
                <w:sz w:val="24"/>
                <w:szCs w:val="24"/>
                <w:lang w:val="sr-Cyrl-RS"/>
              </w:rPr>
              <w:t>ФИЗИЧКЕ СПОСОБНОСТИ</w:t>
            </w:r>
          </w:p>
          <w:p w:rsidR="00BE74FF" w:rsidRPr="00B15D7C" w:rsidRDefault="00BE74FF" w:rsidP="00BE74FF">
            <w:pPr>
              <w:tabs>
                <w:tab w:val="left" w:pos="3540"/>
              </w:tabs>
              <w:spacing w:after="0" w:line="240" w:lineRule="auto"/>
              <w:rPr>
                <w:rFonts w:ascii="Times New Roman" w:hAnsi="Times New Roman"/>
                <w:b/>
                <w:sz w:val="24"/>
                <w:szCs w:val="24"/>
              </w:rPr>
            </w:pPr>
            <w:r w:rsidRPr="00B15D7C">
              <w:rPr>
                <w:rFonts w:ascii="Times New Roman" w:hAnsi="Times New Roman"/>
                <w:b/>
                <w:sz w:val="24"/>
                <w:szCs w:val="24"/>
              </w:rPr>
              <w:t>-тестирање и мерење моторичких способности</w:t>
            </w:r>
          </w:p>
          <w:p w:rsidR="00BE74FF" w:rsidRPr="00B15D7C" w:rsidRDefault="00BE74FF" w:rsidP="00BE74FF">
            <w:pPr>
              <w:tabs>
                <w:tab w:val="left" w:pos="3540"/>
              </w:tabs>
              <w:spacing w:after="0" w:line="240" w:lineRule="auto"/>
              <w:rPr>
                <w:rFonts w:ascii="Times New Roman" w:hAnsi="Times New Roman"/>
                <w:b/>
                <w:sz w:val="24"/>
                <w:szCs w:val="24"/>
              </w:rPr>
            </w:pPr>
          </w:p>
        </w:tc>
        <w:tc>
          <w:tcPr>
            <w:tcW w:w="4106" w:type="dxa"/>
            <w:vAlign w:val="center"/>
          </w:tcPr>
          <w:p w:rsidR="00BE74FF" w:rsidRPr="00FF581D" w:rsidRDefault="00BE74FF" w:rsidP="00BE74FF">
            <w:pPr>
              <w:pStyle w:val="TableParagraph"/>
              <w:rPr>
                <w:sz w:val="24"/>
                <w:szCs w:val="24"/>
                <w:lang w:val="sr-Cyrl-CS"/>
              </w:rPr>
            </w:pPr>
            <w:r w:rsidRPr="00FF581D">
              <w:rPr>
                <w:sz w:val="24"/>
                <w:szCs w:val="24"/>
              </w:rPr>
              <w:t>Вежбе за развој снаге                                                                     Вежбе за развој покретљивости                                                     Вежбе за развој аеробне издржљивости                                     Вежбе за развој брзине                                                                 Вежбе за развој координације                                                    Примена националне батерије тестова за праћење физичког развоја и моторичких способности</w:t>
            </w:r>
            <w:r w:rsidRPr="00FF581D">
              <w:rPr>
                <w:sz w:val="24"/>
                <w:szCs w:val="24"/>
              </w:rPr>
              <w:tab/>
            </w:r>
          </w:p>
        </w:tc>
        <w:tc>
          <w:tcPr>
            <w:tcW w:w="4652" w:type="dxa"/>
            <w:vMerge w:val="restart"/>
          </w:tcPr>
          <w:p w:rsidR="00BE74FF" w:rsidRPr="00FF581D" w:rsidRDefault="00BE74FF" w:rsidP="00BE74FF">
            <w:pPr>
              <w:spacing w:after="0" w:line="240" w:lineRule="auto"/>
              <w:rPr>
                <w:rFonts w:ascii="Times New Roman" w:hAnsi="Times New Roman"/>
                <w:sz w:val="24"/>
                <w:szCs w:val="24"/>
              </w:rPr>
            </w:pPr>
            <w:r w:rsidRPr="00FF581D">
              <w:rPr>
                <w:rFonts w:ascii="Times New Roman" w:hAnsi="Times New Roman"/>
                <w:sz w:val="24"/>
                <w:szCs w:val="24"/>
              </w:rPr>
              <w:t>– примени једноставнe комплексе простих и општеприпремних вежби</w:t>
            </w:r>
            <w:r w:rsidRPr="00FF581D">
              <w:rPr>
                <w:rFonts w:ascii="Times New Roman" w:hAnsi="Times New Roman"/>
                <w:sz w:val="24"/>
                <w:szCs w:val="24"/>
              </w:rPr>
              <w:br/>
              <w:t>– изведе вежбе (разноврсна природна и изведена кретања) и користи их у спорту, рекреацији и различитим животним ситуацијама</w:t>
            </w:r>
            <w:r w:rsidRPr="00FF581D">
              <w:rPr>
                <w:rFonts w:ascii="Times New Roman" w:hAnsi="Times New Roman"/>
                <w:sz w:val="24"/>
                <w:szCs w:val="24"/>
              </w:rPr>
              <w:br/>
              <w:t>– упореди резултате тестирања са вредностима за свој узраст и сагледа сопствени моторички напредак</w:t>
            </w:r>
          </w:p>
          <w:p w:rsidR="00BE74FF" w:rsidRPr="00FF581D" w:rsidRDefault="00BE74FF" w:rsidP="00BE74FF">
            <w:pPr>
              <w:spacing w:after="0" w:line="240" w:lineRule="auto"/>
              <w:rPr>
                <w:rFonts w:ascii="Times New Roman" w:hAnsi="Times New Roman"/>
                <w:sz w:val="24"/>
                <w:szCs w:val="24"/>
              </w:rPr>
            </w:pPr>
            <w:r w:rsidRPr="00FF581D">
              <w:rPr>
                <w:rFonts w:ascii="Times New Roman" w:hAnsi="Times New Roman"/>
                <w:sz w:val="24"/>
                <w:szCs w:val="24"/>
              </w:rPr>
              <w:t xml:space="preserve">− примени досегнути ниво усвојене технике кретања у игри, спорту и свакодневном животу;                                   </w:t>
            </w:r>
          </w:p>
          <w:p w:rsidR="00BE74FF" w:rsidRPr="00FF581D" w:rsidRDefault="00BE74FF" w:rsidP="00BE74FF">
            <w:pPr>
              <w:spacing w:after="0" w:line="240" w:lineRule="auto"/>
              <w:rPr>
                <w:rFonts w:ascii="Times New Roman" w:hAnsi="Times New Roman"/>
                <w:sz w:val="24"/>
                <w:szCs w:val="24"/>
              </w:rPr>
            </w:pPr>
            <w:r w:rsidRPr="00FF581D">
              <w:rPr>
                <w:rFonts w:ascii="Times New Roman" w:hAnsi="Times New Roman"/>
                <w:sz w:val="24"/>
                <w:szCs w:val="24"/>
              </w:rPr>
              <w:t xml:space="preserve">− разликује атлетске дисциплине;              </w:t>
            </w:r>
          </w:p>
          <w:p w:rsidR="00BE74FF" w:rsidRPr="00FF581D" w:rsidRDefault="00BE74FF" w:rsidP="00BE74FF">
            <w:pPr>
              <w:spacing w:after="0" w:line="240" w:lineRule="auto"/>
              <w:rPr>
                <w:rFonts w:ascii="Times New Roman" w:hAnsi="Times New Roman"/>
                <w:sz w:val="24"/>
                <w:szCs w:val="24"/>
              </w:rPr>
            </w:pPr>
            <w:r w:rsidRPr="00FF581D">
              <w:rPr>
                <w:rFonts w:ascii="Times New Roman" w:hAnsi="Times New Roman"/>
                <w:sz w:val="24"/>
                <w:szCs w:val="24"/>
              </w:rPr>
              <w:t xml:space="preserve">− развија своје моторичке способности применом вежбања из атлетике                 </w:t>
            </w:r>
          </w:p>
          <w:p w:rsidR="00BE74FF" w:rsidRPr="00FF581D" w:rsidRDefault="00BE74FF" w:rsidP="00BE74FF">
            <w:pPr>
              <w:spacing w:after="0" w:line="240" w:lineRule="auto"/>
              <w:rPr>
                <w:rFonts w:ascii="Times New Roman" w:hAnsi="Times New Roman"/>
                <w:sz w:val="24"/>
                <w:szCs w:val="24"/>
              </w:rPr>
            </w:pPr>
            <w:r w:rsidRPr="00FF581D">
              <w:rPr>
                <w:rFonts w:ascii="Times New Roman" w:hAnsi="Times New Roman"/>
                <w:sz w:val="24"/>
                <w:szCs w:val="24"/>
              </w:rPr>
              <w:t xml:space="preserve">− одржава равнотежу у различитим кретањима, изводи ротације тела;             </w:t>
            </w:r>
          </w:p>
          <w:p w:rsidR="00BE74FF" w:rsidRPr="00FF581D" w:rsidRDefault="00BE74FF" w:rsidP="00BE74FF">
            <w:pPr>
              <w:spacing w:after="0" w:line="240" w:lineRule="auto"/>
              <w:rPr>
                <w:rFonts w:ascii="Times New Roman" w:hAnsi="Times New Roman"/>
                <w:sz w:val="24"/>
                <w:szCs w:val="24"/>
              </w:rPr>
            </w:pPr>
            <w:r w:rsidRPr="00FF581D">
              <w:rPr>
                <w:rFonts w:ascii="Times New Roman" w:hAnsi="Times New Roman"/>
                <w:sz w:val="24"/>
                <w:szCs w:val="24"/>
              </w:rPr>
              <w:t xml:space="preserve">− схвати вредност спортске гимнастике за сопствени развој ;                                            </w:t>
            </w:r>
          </w:p>
          <w:p w:rsidR="00BE74FF" w:rsidRPr="00FF581D" w:rsidRDefault="00BE74FF" w:rsidP="00BE74FF">
            <w:pPr>
              <w:spacing w:after="0" w:line="240" w:lineRule="auto"/>
              <w:rPr>
                <w:rFonts w:ascii="Times New Roman" w:hAnsi="Times New Roman"/>
                <w:sz w:val="24"/>
                <w:szCs w:val="24"/>
              </w:rPr>
            </w:pPr>
            <w:r w:rsidRPr="00FF581D">
              <w:rPr>
                <w:rFonts w:ascii="Times New Roman" w:hAnsi="Times New Roman"/>
                <w:sz w:val="24"/>
                <w:szCs w:val="24"/>
              </w:rPr>
              <w:t>– игра народно коло</w:t>
            </w:r>
            <w:r w:rsidRPr="00FF581D">
              <w:rPr>
                <w:rFonts w:ascii="Times New Roman" w:hAnsi="Times New Roman"/>
                <w:sz w:val="24"/>
                <w:szCs w:val="24"/>
              </w:rPr>
              <w:br/>
              <w:t>– изведе кретања у различитом ритму</w:t>
            </w:r>
            <w:r w:rsidRPr="00FF581D">
              <w:rPr>
                <w:rFonts w:ascii="Times New Roman" w:hAnsi="Times New Roman"/>
                <w:sz w:val="24"/>
                <w:szCs w:val="24"/>
              </w:rPr>
              <w:br/>
              <w:t xml:space="preserve">– изведе основне кораке плеса из народне традиције                                              </w:t>
            </w:r>
          </w:p>
          <w:p w:rsidR="00BE74FF" w:rsidRPr="00FF581D" w:rsidRDefault="00BE74FF" w:rsidP="00BE74FF">
            <w:pPr>
              <w:spacing w:after="0" w:line="240" w:lineRule="auto"/>
              <w:rPr>
                <w:rFonts w:ascii="Times New Roman" w:hAnsi="Times New Roman"/>
                <w:sz w:val="24"/>
                <w:szCs w:val="24"/>
              </w:rPr>
            </w:pPr>
            <w:r w:rsidRPr="00FF581D">
              <w:rPr>
                <w:rFonts w:ascii="Times New Roman" w:hAnsi="Times New Roman"/>
                <w:sz w:val="24"/>
                <w:szCs w:val="24"/>
              </w:rPr>
              <w:t xml:space="preserve">− изведе елементе кошаркашке технике ; </w:t>
            </w:r>
          </w:p>
          <w:p w:rsidR="00BE74FF" w:rsidRPr="00FF581D" w:rsidRDefault="00BE74FF" w:rsidP="00BE74FF">
            <w:pPr>
              <w:spacing w:after="0" w:line="240" w:lineRule="auto"/>
              <w:rPr>
                <w:rFonts w:ascii="Times New Roman" w:hAnsi="Times New Roman"/>
                <w:sz w:val="24"/>
                <w:szCs w:val="24"/>
              </w:rPr>
            </w:pPr>
            <w:r w:rsidRPr="00FF581D">
              <w:rPr>
                <w:rFonts w:ascii="Times New Roman" w:hAnsi="Times New Roman"/>
                <w:sz w:val="24"/>
                <w:szCs w:val="24"/>
              </w:rPr>
              <w:t xml:space="preserve">− примени основна правила кошарке ;     </w:t>
            </w:r>
          </w:p>
          <w:p w:rsidR="00BE74FF" w:rsidRPr="00FF581D" w:rsidRDefault="00BE74FF" w:rsidP="00BE74FF">
            <w:pPr>
              <w:spacing w:after="0" w:line="240" w:lineRule="auto"/>
              <w:rPr>
                <w:rFonts w:ascii="Times New Roman" w:hAnsi="Times New Roman"/>
                <w:sz w:val="24"/>
                <w:szCs w:val="24"/>
              </w:rPr>
            </w:pPr>
            <w:r w:rsidRPr="00FF581D">
              <w:rPr>
                <w:rFonts w:ascii="Times New Roman" w:hAnsi="Times New Roman"/>
                <w:sz w:val="24"/>
                <w:szCs w:val="24"/>
              </w:rPr>
              <w:t xml:space="preserve">− користи елементе кошарке у игри ;        </w:t>
            </w:r>
          </w:p>
          <w:p w:rsidR="00BE74FF" w:rsidRPr="00FF581D" w:rsidRDefault="00BE74FF" w:rsidP="00BE74FF">
            <w:pPr>
              <w:spacing w:after="0" w:line="240" w:lineRule="auto"/>
              <w:rPr>
                <w:rFonts w:ascii="Times New Roman" w:hAnsi="Times New Roman"/>
                <w:sz w:val="24"/>
                <w:szCs w:val="24"/>
              </w:rPr>
            </w:pPr>
            <w:r w:rsidRPr="00FF581D">
              <w:rPr>
                <w:rFonts w:ascii="Times New Roman" w:hAnsi="Times New Roman"/>
                <w:sz w:val="24"/>
                <w:szCs w:val="24"/>
              </w:rPr>
              <w:lastRenderedPageBreak/>
              <w:t xml:space="preserve">− примени основне елементе тактике у одбрани и нападу ;                                         </w:t>
            </w:r>
          </w:p>
          <w:p w:rsidR="00BE74FF" w:rsidRPr="00FF581D" w:rsidRDefault="00BE74FF" w:rsidP="00BE74FF">
            <w:pPr>
              <w:spacing w:after="0" w:line="240" w:lineRule="auto"/>
              <w:rPr>
                <w:rFonts w:ascii="Times New Roman" w:hAnsi="Times New Roman"/>
                <w:sz w:val="24"/>
                <w:szCs w:val="24"/>
              </w:rPr>
            </w:pPr>
            <w:r w:rsidRPr="00FF581D">
              <w:rPr>
                <w:rFonts w:ascii="Times New Roman" w:hAnsi="Times New Roman"/>
                <w:sz w:val="24"/>
                <w:szCs w:val="24"/>
              </w:rPr>
              <w:t>− учествује на унутар одељенским такмичењима</w:t>
            </w:r>
          </w:p>
        </w:tc>
      </w:tr>
      <w:tr w:rsidR="00BE74FF" w:rsidRPr="00FF581D" w:rsidTr="00BE74FF">
        <w:trPr>
          <w:trHeight w:val="759"/>
        </w:trPr>
        <w:tc>
          <w:tcPr>
            <w:tcW w:w="693" w:type="dxa"/>
          </w:tcPr>
          <w:p w:rsidR="00BE74FF" w:rsidRPr="00FF581D" w:rsidRDefault="00BE74FF" w:rsidP="00BE74FF">
            <w:pPr>
              <w:tabs>
                <w:tab w:val="left" w:pos="3540"/>
              </w:tabs>
              <w:spacing w:after="0" w:line="240" w:lineRule="auto"/>
              <w:rPr>
                <w:rFonts w:ascii="Times New Roman" w:hAnsi="Times New Roman"/>
                <w:sz w:val="24"/>
                <w:szCs w:val="24"/>
                <w:lang w:val="sr-Cyrl-CS"/>
              </w:rPr>
            </w:pPr>
            <w:r w:rsidRPr="00FF581D">
              <w:rPr>
                <w:rFonts w:ascii="Times New Roman" w:hAnsi="Times New Roman"/>
                <w:sz w:val="24"/>
                <w:szCs w:val="24"/>
                <w:lang w:val="sr-Cyrl-CS"/>
              </w:rPr>
              <w:t>2.</w:t>
            </w:r>
          </w:p>
        </w:tc>
        <w:tc>
          <w:tcPr>
            <w:tcW w:w="4877" w:type="dxa"/>
          </w:tcPr>
          <w:p w:rsidR="00BE74FF" w:rsidRPr="00B15D7C" w:rsidRDefault="00BE74FF" w:rsidP="00BE74FF">
            <w:pPr>
              <w:pStyle w:val="1tekst"/>
              <w:ind w:left="72"/>
              <w:jc w:val="left"/>
              <w:rPr>
                <w:rFonts w:ascii="Times New Roman" w:hAnsi="Times New Roman" w:cs="Times New Roman"/>
                <w:b/>
                <w:sz w:val="24"/>
                <w:szCs w:val="24"/>
              </w:rPr>
            </w:pPr>
          </w:p>
          <w:p w:rsidR="00BE74FF" w:rsidRPr="00B15D7C" w:rsidRDefault="00BE74FF" w:rsidP="00BE74FF">
            <w:pPr>
              <w:pStyle w:val="Default"/>
              <w:rPr>
                <w:b/>
              </w:rPr>
            </w:pPr>
            <w:r w:rsidRPr="00B15D7C">
              <w:rPr>
                <w:b/>
              </w:rPr>
              <w:t>АТЛЕТИКА</w:t>
            </w:r>
          </w:p>
          <w:p w:rsidR="00BE74FF" w:rsidRPr="00B15D7C" w:rsidRDefault="00BE74FF" w:rsidP="00BE74FF">
            <w:pPr>
              <w:rPr>
                <w:rFonts w:ascii="Times New Roman" w:hAnsi="Times New Roman"/>
                <w:b/>
                <w:sz w:val="24"/>
                <w:szCs w:val="24"/>
              </w:rPr>
            </w:pPr>
          </w:p>
          <w:p w:rsidR="00BE74FF" w:rsidRPr="00B15D7C" w:rsidRDefault="00BE74FF" w:rsidP="00BE74FF">
            <w:pPr>
              <w:tabs>
                <w:tab w:val="left" w:pos="3540"/>
              </w:tabs>
              <w:spacing w:after="0" w:line="240" w:lineRule="auto"/>
              <w:rPr>
                <w:rFonts w:ascii="Times New Roman" w:hAnsi="Times New Roman"/>
                <w:b/>
                <w:sz w:val="24"/>
                <w:szCs w:val="24"/>
                <w:lang w:val="sr-Cyrl-CS"/>
              </w:rPr>
            </w:pPr>
          </w:p>
        </w:tc>
        <w:tc>
          <w:tcPr>
            <w:tcW w:w="4106" w:type="dxa"/>
          </w:tcPr>
          <w:p w:rsidR="00BE74FF" w:rsidRPr="00FF581D" w:rsidRDefault="00BE74FF" w:rsidP="00BE74FF">
            <w:pPr>
              <w:pStyle w:val="TableParagraph"/>
              <w:rPr>
                <w:sz w:val="24"/>
                <w:szCs w:val="24"/>
                <w:lang w:val="sr-Cyrl-CS"/>
              </w:rPr>
            </w:pPr>
            <w:r w:rsidRPr="00FF581D">
              <w:rPr>
                <w:sz w:val="24"/>
                <w:szCs w:val="24"/>
              </w:rPr>
              <w:t xml:space="preserve">-Техника истрајног трчања                            -Истрајно трчање – припрема за крос                                               Техника спринтерског трчања                      -Техника високог и ниског старта                -Скок увис (прекорачна техника)                 -Бацање лоптице (до 200 г)                           -Бацање кугле                                                   -Тробој            </w:t>
            </w:r>
          </w:p>
        </w:tc>
        <w:tc>
          <w:tcPr>
            <w:tcW w:w="4652" w:type="dxa"/>
            <w:vMerge/>
          </w:tcPr>
          <w:p w:rsidR="00BE74FF" w:rsidRPr="00FF581D" w:rsidRDefault="00BE74FF" w:rsidP="00BE74FF">
            <w:pPr>
              <w:pStyle w:val="NormalWeb"/>
              <w:spacing w:before="0" w:beforeAutospacing="0" w:after="0" w:afterAutospacing="0"/>
            </w:pPr>
          </w:p>
        </w:tc>
      </w:tr>
      <w:tr w:rsidR="00BE74FF" w:rsidRPr="00FF581D" w:rsidTr="00BE74FF">
        <w:trPr>
          <w:trHeight w:val="759"/>
        </w:trPr>
        <w:tc>
          <w:tcPr>
            <w:tcW w:w="693" w:type="dxa"/>
          </w:tcPr>
          <w:p w:rsidR="00BE74FF" w:rsidRPr="00FF581D" w:rsidRDefault="00BE74FF" w:rsidP="00BE74FF">
            <w:pPr>
              <w:tabs>
                <w:tab w:val="left" w:pos="3540"/>
              </w:tabs>
              <w:spacing w:after="0" w:line="240" w:lineRule="auto"/>
              <w:rPr>
                <w:rFonts w:ascii="Times New Roman" w:hAnsi="Times New Roman"/>
                <w:sz w:val="24"/>
                <w:szCs w:val="24"/>
                <w:lang w:val="sr-Cyrl-CS"/>
              </w:rPr>
            </w:pPr>
            <w:r w:rsidRPr="00FF581D">
              <w:rPr>
                <w:rFonts w:ascii="Times New Roman" w:hAnsi="Times New Roman"/>
                <w:sz w:val="24"/>
                <w:szCs w:val="24"/>
                <w:lang w:val="sr-Cyrl-CS"/>
              </w:rPr>
              <w:t>3.</w:t>
            </w:r>
          </w:p>
        </w:tc>
        <w:tc>
          <w:tcPr>
            <w:tcW w:w="4877" w:type="dxa"/>
          </w:tcPr>
          <w:p w:rsidR="00BE74FF" w:rsidRPr="00B15D7C" w:rsidRDefault="00BE74FF" w:rsidP="00BE74FF">
            <w:pPr>
              <w:pStyle w:val="1tekst"/>
              <w:ind w:left="72" w:right="252"/>
              <w:jc w:val="left"/>
              <w:rPr>
                <w:rFonts w:ascii="Times New Roman" w:hAnsi="Times New Roman" w:cs="Times New Roman"/>
                <w:b/>
                <w:sz w:val="24"/>
                <w:szCs w:val="24"/>
              </w:rPr>
            </w:pPr>
          </w:p>
          <w:p w:rsidR="00BE74FF" w:rsidRPr="00B15D7C" w:rsidRDefault="00BE74FF" w:rsidP="00BE74FF">
            <w:pPr>
              <w:pStyle w:val="1tekst"/>
              <w:ind w:left="0" w:right="252" w:firstLine="0"/>
              <w:jc w:val="left"/>
              <w:rPr>
                <w:rFonts w:ascii="Times New Roman" w:hAnsi="Times New Roman" w:cs="Times New Roman"/>
                <w:b/>
                <w:sz w:val="24"/>
                <w:szCs w:val="24"/>
              </w:rPr>
            </w:pPr>
            <w:r w:rsidRPr="00B15D7C">
              <w:rPr>
                <w:rFonts w:ascii="Times New Roman" w:hAnsi="Times New Roman" w:cs="Times New Roman"/>
                <w:b/>
                <w:sz w:val="24"/>
                <w:szCs w:val="24"/>
              </w:rPr>
              <w:t xml:space="preserve">СПОРТСКА </w:t>
            </w:r>
            <w:r w:rsidRPr="00B15D7C">
              <w:rPr>
                <w:rFonts w:ascii="Times New Roman" w:hAnsi="Times New Roman" w:cs="Times New Roman"/>
                <w:b/>
                <w:sz w:val="24"/>
                <w:szCs w:val="24"/>
                <w:lang w:val="sr-Cyrl-RS"/>
              </w:rPr>
              <w:t xml:space="preserve"> </w:t>
            </w:r>
            <w:r w:rsidRPr="00B15D7C">
              <w:rPr>
                <w:rFonts w:ascii="Times New Roman" w:hAnsi="Times New Roman" w:cs="Times New Roman"/>
                <w:b/>
                <w:sz w:val="24"/>
                <w:szCs w:val="24"/>
              </w:rPr>
              <w:t>ГИМНАСТИКА</w:t>
            </w:r>
          </w:p>
        </w:tc>
        <w:tc>
          <w:tcPr>
            <w:tcW w:w="4106" w:type="dxa"/>
          </w:tcPr>
          <w:p w:rsidR="00BE74FF" w:rsidRPr="00FF581D" w:rsidRDefault="00BE74FF" w:rsidP="00BE74FF">
            <w:pPr>
              <w:pStyle w:val="TableParagraph"/>
              <w:rPr>
                <w:sz w:val="24"/>
                <w:szCs w:val="24"/>
                <w:lang w:val="sr-Cyrl-CS"/>
              </w:rPr>
            </w:pPr>
            <w:r w:rsidRPr="00FF581D">
              <w:rPr>
                <w:sz w:val="24"/>
                <w:szCs w:val="24"/>
              </w:rPr>
              <w:t>Вежбе на тлу                                       Прескоци и скокови                                 Вежбе у упору                                     Гимнастички полигон</w:t>
            </w:r>
          </w:p>
        </w:tc>
        <w:tc>
          <w:tcPr>
            <w:tcW w:w="4652" w:type="dxa"/>
            <w:vMerge/>
          </w:tcPr>
          <w:p w:rsidR="00BE74FF" w:rsidRPr="00FF581D" w:rsidRDefault="00BE74FF" w:rsidP="00BE74FF">
            <w:pPr>
              <w:pStyle w:val="NormalWeb"/>
              <w:spacing w:before="0" w:beforeAutospacing="0" w:after="0" w:afterAutospacing="0"/>
            </w:pPr>
          </w:p>
        </w:tc>
      </w:tr>
      <w:tr w:rsidR="00BE74FF" w:rsidRPr="00FF581D" w:rsidTr="00BE74FF">
        <w:trPr>
          <w:trHeight w:val="759"/>
        </w:trPr>
        <w:tc>
          <w:tcPr>
            <w:tcW w:w="693" w:type="dxa"/>
          </w:tcPr>
          <w:p w:rsidR="00BE74FF" w:rsidRPr="00FF581D" w:rsidRDefault="00BE74FF" w:rsidP="00BE74FF">
            <w:pPr>
              <w:tabs>
                <w:tab w:val="left" w:pos="3540"/>
              </w:tabs>
              <w:spacing w:after="0" w:line="240" w:lineRule="auto"/>
              <w:rPr>
                <w:rFonts w:ascii="Times New Roman" w:hAnsi="Times New Roman"/>
                <w:sz w:val="24"/>
                <w:szCs w:val="24"/>
                <w:lang w:val="sr-Cyrl-CS"/>
              </w:rPr>
            </w:pPr>
            <w:r w:rsidRPr="00FF581D">
              <w:rPr>
                <w:rFonts w:ascii="Times New Roman" w:hAnsi="Times New Roman"/>
                <w:sz w:val="24"/>
                <w:szCs w:val="24"/>
                <w:lang w:val="sr-Cyrl-CS"/>
              </w:rPr>
              <w:t>4.</w:t>
            </w:r>
          </w:p>
        </w:tc>
        <w:tc>
          <w:tcPr>
            <w:tcW w:w="4877" w:type="dxa"/>
          </w:tcPr>
          <w:p w:rsidR="00BE74FF" w:rsidRPr="00B15D7C" w:rsidRDefault="00BE74FF" w:rsidP="00BE74FF">
            <w:pPr>
              <w:pStyle w:val="1tekst"/>
              <w:ind w:left="72"/>
              <w:jc w:val="left"/>
              <w:rPr>
                <w:rFonts w:ascii="Times New Roman" w:hAnsi="Times New Roman" w:cs="Times New Roman"/>
                <w:b/>
                <w:sz w:val="24"/>
                <w:szCs w:val="24"/>
              </w:rPr>
            </w:pPr>
          </w:p>
          <w:p w:rsidR="00BE74FF" w:rsidRPr="00B15D7C" w:rsidRDefault="00BE74FF" w:rsidP="00BE74FF">
            <w:pPr>
              <w:tabs>
                <w:tab w:val="left" w:pos="3540"/>
              </w:tabs>
              <w:spacing w:after="0" w:line="240" w:lineRule="auto"/>
              <w:rPr>
                <w:rFonts w:ascii="Times New Roman" w:hAnsi="Times New Roman"/>
                <w:b/>
                <w:sz w:val="24"/>
                <w:szCs w:val="24"/>
                <w:lang w:val="sr-Cyrl-CS"/>
              </w:rPr>
            </w:pPr>
            <w:r w:rsidRPr="00B15D7C">
              <w:rPr>
                <w:rFonts w:ascii="Times New Roman" w:hAnsi="Times New Roman"/>
                <w:b/>
                <w:sz w:val="24"/>
                <w:szCs w:val="24"/>
              </w:rPr>
              <w:t>ТИМСКЕ И СПОРТСКЕ ИГРЕ</w:t>
            </w:r>
          </w:p>
        </w:tc>
        <w:tc>
          <w:tcPr>
            <w:tcW w:w="4106" w:type="dxa"/>
          </w:tcPr>
          <w:p w:rsidR="00BE74FF" w:rsidRPr="00FF581D" w:rsidRDefault="00BE74FF" w:rsidP="00BE74FF">
            <w:pPr>
              <w:pStyle w:val="Default"/>
            </w:pPr>
            <w:r w:rsidRPr="00FF581D">
              <w:rPr>
                <w:b/>
                <w:bCs/>
              </w:rPr>
              <w:t xml:space="preserve">Кошарка: </w:t>
            </w:r>
          </w:p>
          <w:p w:rsidR="00BE74FF" w:rsidRPr="00FF581D" w:rsidRDefault="00BE74FF" w:rsidP="00BE74FF">
            <w:pPr>
              <w:pStyle w:val="Default"/>
            </w:pPr>
            <w:r w:rsidRPr="00FF581D">
              <w:t xml:space="preserve">Основни елементи технике и правила: </w:t>
            </w:r>
          </w:p>
          <w:p w:rsidR="00BE74FF" w:rsidRPr="00FF581D" w:rsidRDefault="00BE74FF" w:rsidP="00BE74FF">
            <w:pPr>
              <w:pStyle w:val="Default"/>
            </w:pPr>
            <w:r w:rsidRPr="00FF581D">
              <w:t xml:space="preserve">- кретање у основном ставу у одбрани, </w:t>
            </w:r>
          </w:p>
          <w:p w:rsidR="00BE74FF" w:rsidRPr="00FF581D" w:rsidRDefault="00BE74FF" w:rsidP="00BE74FF">
            <w:pPr>
              <w:pStyle w:val="Default"/>
            </w:pPr>
            <w:r w:rsidRPr="00FF581D">
              <w:lastRenderedPageBreak/>
              <w:t xml:space="preserve">- контрола лопте у месту и кретању, </w:t>
            </w:r>
          </w:p>
          <w:p w:rsidR="00BE74FF" w:rsidRPr="00FF581D" w:rsidRDefault="00BE74FF" w:rsidP="00BE74FF">
            <w:pPr>
              <w:pStyle w:val="Default"/>
            </w:pPr>
            <w:r w:rsidRPr="00FF581D">
              <w:t xml:space="preserve">- вођење лопте , </w:t>
            </w:r>
          </w:p>
          <w:p w:rsidR="00BE74FF" w:rsidRPr="00FF581D" w:rsidRDefault="00BE74FF" w:rsidP="00BE74FF">
            <w:pPr>
              <w:pStyle w:val="Default"/>
            </w:pPr>
            <w:r w:rsidRPr="00FF581D">
              <w:t xml:space="preserve">- дриблинг, </w:t>
            </w:r>
          </w:p>
          <w:p w:rsidR="00BE74FF" w:rsidRPr="00FF581D" w:rsidRDefault="00BE74FF" w:rsidP="00BE74FF">
            <w:pPr>
              <w:pStyle w:val="Default"/>
            </w:pPr>
            <w:r w:rsidRPr="00FF581D">
              <w:t xml:space="preserve">- хватањa и додавањa лопте, </w:t>
            </w:r>
          </w:p>
          <w:p w:rsidR="00BE74FF" w:rsidRPr="00FF581D" w:rsidRDefault="00BE74FF" w:rsidP="00BE74FF">
            <w:pPr>
              <w:pStyle w:val="Default"/>
            </w:pPr>
            <w:r w:rsidRPr="00FF581D">
              <w:t xml:space="preserve">- шутирања, </w:t>
            </w:r>
          </w:p>
          <w:p w:rsidR="00BE74FF" w:rsidRPr="00FF581D" w:rsidRDefault="00BE74FF" w:rsidP="00BE74FF">
            <w:pPr>
              <w:pStyle w:val="Default"/>
            </w:pPr>
            <w:r w:rsidRPr="00FF581D">
              <w:t xml:space="preserve">- принципи индувидуалне одбране, </w:t>
            </w:r>
          </w:p>
          <w:p w:rsidR="00BE74FF" w:rsidRPr="00FF581D" w:rsidRDefault="00BE74FF" w:rsidP="00BE74FF">
            <w:pPr>
              <w:pStyle w:val="Default"/>
            </w:pPr>
            <w:r w:rsidRPr="00FF581D">
              <w:t xml:space="preserve">- откривање и покривање (срадња играча), </w:t>
            </w:r>
          </w:p>
          <w:p w:rsidR="00BE74FF" w:rsidRPr="00FF581D" w:rsidRDefault="00BE74FF" w:rsidP="00BE74FF">
            <w:pPr>
              <w:pStyle w:val="Default"/>
            </w:pPr>
            <w:r w:rsidRPr="00FF581D">
              <w:t xml:space="preserve">- основна правила кошарке. </w:t>
            </w:r>
          </w:p>
          <w:p w:rsidR="00BE74FF" w:rsidRPr="00FF581D" w:rsidRDefault="00BE74FF" w:rsidP="00BE74FF">
            <w:pPr>
              <w:pStyle w:val="Default"/>
            </w:pPr>
          </w:p>
          <w:p w:rsidR="00BE74FF" w:rsidRPr="00FF581D" w:rsidRDefault="00BE74FF" w:rsidP="00BE74FF">
            <w:pPr>
              <w:pStyle w:val="Default"/>
            </w:pPr>
            <w:r w:rsidRPr="00FF581D">
              <w:rPr>
                <w:b/>
                <w:bCs/>
              </w:rPr>
              <w:t xml:space="preserve">Проширени садржаји </w:t>
            </w:r>
          </w:p>
          <w:p w:rsidR="00BE74FF" w:rsidRPr="00FF581D" w:rsidRDefault="00BE74FF" w:rsidP="00BE74FF">
            <w:pPr>
              <w:pStyle w:val="Default"/>
            </w:pPr>
            <w:r w:rsidRPr="00FF581D">
              <w:t xml:space="preserve">Напредни елементи технике, тактике и правила игре: </w:t>
            </w:r>
          </w:p>
          <w:p w:rsidR="00BE74FF" w:rsidRPr="00FF581D" w:rsidRDefault="00BE74FF" w:rsidP="00BE74FF">
            <w:pPr>
              <w:pStyle w:val="Default"/>
              <w:numPr>
                <w:ilvl w:val="0"/>
                <w:numId w:val="4"/>
              </w:numPr>
            </w:pPr>
            <w:r w:rsidRPr="00FF581D">
              <w:t>дриблинг (сложеније варијанте)</w:t>
            </w:r>
          </w:p>
          <w:p w:rsidR="00BE74FF" w:rsidRPr="00FF581D" w:rsidRDefault="00BE74FF" w:rsidP="00BE74FF">
            <w:pPr>
              <w:pStyle w:val="Default"/>
              <w:numPr>
                <w:ilvl w:val="0"/>
                <w:numId w:val="4"/>
              </w:numPr>
            </w:pPr>
            <w:r w:rsidRPr="00FF581D">
              <w:t xml:space="preserve">финтирање.                                 </w:t>
            </w:r>
          </w:p>
          <w:p w:rsidR="00BE74FF" w:rsidRPr="00FF581D" w:rsidRDefault="00BE74FF" w:rsidP="00BE74FF">
            <w:pPr>
              <w:pStyle w:val="TableParagraph"/>
              <w:rPr>
                <w:sz w:val="24"/>
                <w:szCs w:val="24"/>
                <w:lang w:val="sr-Cyrl-CS"/>
              </w:rPr>
            </w:pPr>
            <w:r w:rsidRPr="00FF581D">
              <w:rPr>
                <w:sz w:val="24"/>
                <w:szCs w:val="24"/>
              </w:rPr>
              <w:t>Основни принципи колективне одбране и напада</w:t>
            </w:r>
          </w:p>
        </w:tc>
        <w:tc>
          <w:tcPr>
            <w:tcW w:w="4652" w:type="dxa"/>
            <w:vMerge/>
          </w:tcPr>
          <w:p w:rsidR="00BE74FF" w:rsidRPr="00FF581D" w:rsidRDefault="00BE74FF" w:rsidP="00BE74FF">
            <w:pPr>
              <w:pStyle w:val="NormalWeb"/>
              <w:spacing w:before="0" w:beforeAutospacing="0" w:after="0" w:afterAutospacing="0"/>
            </w:pPr>
          </w:p>
        </w:tc>
      </w:tr>
      <w:tr w:rsidR="00BE74FF" w:rsidRPr="00FF581D" w:rsidTr="00BE74FF">
        <w:trPr>
          <w:trHeight w:val="759"/>
        </w:trPr>
        <w:tc>
          <w:tcPr>
            <w:tcW w:w="693" w:type="dxa"/>
          </w:tcPr>
          <w:p w:rsidR="00BE74FF" w:rsidRPr="00FF581D" w:rsidRDefault="00BE74FF" w:rsidP="00BE74FF">
            <w:pPr>
              <w:tabs>
                <w:tab w:val="left" w:pos="3540"/>
              </w:tabs>
              <w:spacing w:after="0" w:line="240" w:lineRule="auto"/>
              <w:rPr>
                <w:rFonts w:ascii="Times New Roman" w:hAnsi="Times New Roman"/>
                <w:sz w:val="24"/>
                <w:szCs w:val="24"/>
                <w:lang w:val="sr-Cyrl-CS"/>
              </w:rPr>
            </w:pPr>
            <w:r w:rsidRPr="00FF581D">
              <w:rPr>
                <w:rFonts w:ascii="Times New Roman" w:hAnsi="Times New Roman"/>
                <w:sz w:val="24"/>
                <w:szCs w:val="24"/>
                <w:lang w:val="sr-Cyrl-CS"/>
              </w:rPr>
              <w:lastRenderedPageBreak/>
              <w:t>5.</w:t>
            </w:r>
          </w:p>
        </w:tc>
        <w:tc>
          <w:tcPr>
            <w:tcW w:w="4877" w:type="dxa"/>
          </w:tcPr>
          <w:p w:rsidR="00BE74FF" w:rsidRPr="00B15D7C" w:rsidRDefault="00BE74FF" w:rsidP="00BE74FF">
            <w:pPr>
              <w:pStyle w:val="1tekst"/>
              <w:ind w:left="72"/>
              <w:jc w:val="left"/>
              <w:rPr>
                <w:rFonts w:ascii="Times New Roman" w:hAnsi="Times New Roman" w:cs="Times New Roman"/>
                <w:b/>
                <w:sz w:val="24"/>
                <w:szCs w:val="24"/>
              </w:rPr>
            </w:pPr>
          </w:p>
          <w:p w:rsidR="00BE74FF" w:rsidRPr="00B15D7C" w:rsidRDefault="00BE74FF" w:rsidP="00BE74FF">
            <w:pPr>
              <w:tabs>
                <w:tab w:val="left" w:pos="3540"/>
              </w:tabs>
              <w:spacing w:after="0" w:line="240" w:lineRule="auto"/>
              <w:rPr>
                <w:rFonts w:ascii="Times New Roman" w:hAnsi="Times New Roman"/>
                <w:b/>
                <w:sz w:val="24"/>
                <w:szCs w:val="24"/>
                <w:lang w:val="sr-Cyrl-CS"/>
              </w:rPr>
            </w:pPr>
            <w:r w:rsidRPr="00B15D7C">
              <w:rPr>
                <w:rFonts w:ascii="Times New Roman" w:hAnsi="Times New Roman"/>
                <w:b/>
                <w:sz w:val="24"/>
                <w:szCs w:val="24"/>
              </w:rPr>
              <w:t>ПЛЕС И РИТМИКА</w:t>
            </w:r>
          </w:p>
        </w:tc>
        <w:tc>
          <w:tcPr>
            <w:tcW w:w="4106" w:type="dxa"/>
          </w:tcPr>
          <w:p w:rsidR="00BE74FF" w:rsidRPr="00FF581D" w:rsidRDefault="00BE74FF" w:rsidP="00BE74FF">
            <w:pPr>
              <w:pStyle w:val="TableParagraph"/>
              <w:rPr>
                <w:sz w:val="24"/>
                <w:szCs w:val="24"/>
                <w:lang w:val="sr-Cyrl-CS"/>
              </w:rPr>
            </w:pPr>
            <w:r w:rsidRPr="00FF581D">
              <w:rPr>
                <w:sz w:val="24"/>
                <w:szCs w:val="24"/>
              </w:rPr>
              <w:t>-Покрети уз ритам и уз музичку пратњу                                                       -Скокови кроз вијачу                                    -Народно коло „Моравац“                            -Народно коло из краја у којем се школа налази                                                           -Кратки састав са вијачом</w:t>
            </w:r>
          </w:p>
        </w:tc>
        <w:tc>
          <w:tcPr>
            <w:tcW w:w="4652" w:type="dxa"/>
            <w:vMerge/>
          </w:tcPr>
          <w:p w:rsidR="00BE74FF" w:rsidRPr="00FF581D" w:rsidRDefault="00BE74FF" w:rsidP="00BE74FF">
            <w:pPr>
              <w:pStyle w:val="NormalWeb"/>
              <w:spacing w:before="0" w:beforeAutospacing="0" w:after="0" w:afterAutospacing="0"/>
            </w:pPr>
          </w:p>
        </w:tc>
      </w:tr>
      <w:tr w:rsidR="00BE74FF" w:rsidRPr="00FF581D" w:rsidTr="00BE74FF">
        <w:trPr>
          <w:trHeight w:val="759"/>
        </w:trPr>
        <w:tc>
          <w:tcPr>
            <w:tcW w:w="693" w:type="dxa"/>
          </w:tcPr>
          <w:p w:rsidR="00BE74FF" w:rsidRPr="00FF581D" w:rsidRDefault="00BE74FF" w:rsidP="00BE74FF">
            <w:pPr>
              <w:tabs>
                <w:tab w:val="left" w:pos="3540"/>
              </w:tabs>
              <w:spacing w:after="0" w:line="240" w:lineRule="auto"/>
              <w:rPr>
                <w:rFonts w:ascii="Times New Roman" w:hAnsi="Times New Roman"/>
                <w:sz w:val="24"/>
                <w:szCs w:val="24"/>
                <w:lang w:val="sr-Cyrl-CS"/>
              </w:rPr>
            </w:pPr>
            <w:r w:rsidRPr="00FF581D">
              <w:rPr>
                <w:rFonts w:ascii="Times New Roman" w:hAnsi="Times New Roman"/>
                <w:sz w:val="24"/>
                <w:szCs w:val="24"/>
                <w:lang w:val="sr-Cyrl-CS"/>
              </w:rPr>
              <w:t>6.</w:t>
            </w:r>
          </w:p>
        </w:tc>
        <w:tc>
          <w:tcPr>
            <w:tcW w:w="4877" w:type="dxa"/>
          </w:tcPr>
          <w:p w:rsidR="00BE74FF" w:rsidRPr="00B15D7C" w:rsidRDefault="00BE74FF" w:rsidP="00BE74FF">
            <w:pPr>
              <w:tabs>
                <w:tab w:val="left" w:pos="3540"/>
              </w:tabs>
              <w:spacing w:after="0" w:line="240" w:lineRule="auto"/>
              <w:rPr>
                <w:rFonts w:ascii="Times New Roman" w:hAnsi="Times New Roman"/>
                <w:b/>
                <w:sz w:val="24"/>
                <w:szCs w:val="24"/>
                <w:lang w:val="sr-Cyrl-RS"/>
              </w:rPr>
            </w:pPr>
            <w:r w:rsidRPr="00B15D7C">
              <w:rPr>
                <w:rFonts w:ascii="Times New Roman" w:hAnsi="Times New Roman"/>
                <w:b/>
                <w:sz w:val="24"/>
                <w:szCs w:val="24"/>
                <w:lang w:val="sr-Cyrl-RS"/>
              </w:rPr>
              <w:t>ФИЗИЧКА И ЗДРАВСТВЕНА КУЛТУРА:</w:t>
            </w:r>
          </w:p>
          <w:p w:rsidR="00BE74FF" w:rsidRPr="00B15D7C" w:rsidRDefault="00BE74FF" w:rsidP="00BE74FF">
            <w:pPr>
              <w:tabs>
                <w:tab w:val="left" w:pos="3540"/>
              </w:tabs>
              <w:spacing w:after="0" w:line="240" w:lineRule="auto"/>
              <w:ind w:left="720"/>
              <w:rPr>
                <w:rFonts w:ascii="Times New Roman" w:hAnsi="Times New Roman"/>
                <w:b/>
                <w:sz w:val="24"/>
                <w:szCs w:val="24"/>
              </w:rPr>
            </w:pPr>
            <w:r w:rsidRPr="00B15D7C">
              <w:rPr>
                <w:rFonts w:ascii="Times New Roman" w:hAnsi="Times New Roman"/>
                <w:b/>
                <w:sz w:val="24"/>
                <w:szCs w:val="24"/>
              </w:rPr>
              <w:t>ФИЗИЧКО ВЕЖБАЊЕ И СПОРТ</w:t>
            </w:r>
          </w:p>
          <w:p w:rsidR="00BE74FF" w:rsidRPr="00B15D7C" w:rsidRDefault="00BE74FF" w:rsidP="00BE74FF">
            <w:pPr>
              <w:tabs>
                <w:tab w:val="left" w:pos="3540"/>
              </w:tabs>
              <w:spacing w:after="0" w:line="240" w:lineRule="auto"/>
              <w:ind w:left="720"/>
              <w:rPr>
                <w:rFonts w:ascii="Times New Roman" w:hAnsi="Times New Roman"/>
                <w:b/>
                <w:sz w:val="24"/>
                <w:szCs w:val="24"/>
              </w:rPr>
            </w:pPr>
            <w:r w:rsidRPr="00B15D7C">
              <w:rPr>
                <w:rFonts w:ascii="Times New Roman" w:hAnsi="Times New Roman"/>
                <w:b/>
                <w:sz w:val="24"/>
                <w:szCs w:val="24"/>
              </w:rPr>
              <w:t>ЗДРАВСТВЕНО ВАСПИТАЊЕ</w:t>
            </w:r>
            <w:r w:rsidRPr="00B15D7C">
              <w:rPr>
                <w:rFonts w:ascii="Times New Roman" w:hAnsi="Times New Roman"/>
                <w:b/>
                <w:sz w:val="24"/>
                <w:szCs w:val="24"/>
              </w:rPr>
              <w:br/>
            </w:r>
          </w:p>
        </w:tc>
        <w:tc>
          <w:tcPr>
            <w:tcW w:w="4106" w:type="dxa"/>
            <w:vAlign w:val="center"/>
          </w:tcPr>
          <w:p w:rsidR="00BE74FF" w:rsidRPr="00FF581D" w:rsidRDefault="00BE74FF" w:rsidP="00BE74FF">
            <w:pPr>
              <w:pStyle w:val="Default"/>
              <w:jc w:val="both"/>
            </w:pPr>
            <w:r w:rsidRPr="00FF581D">
              <w:t xml:space="preserve">Основна правила вежбања. </w:t>
            </w:r>
          </w:p>
          <w:p w:rsidR="00BE74FF" w:rsidRPr="00FF581D" w:rsidRDefault="00BE74FF" w:rsidP="00BE74FF">
            <w:pPr>
              <w:pStyle w:val="Default"/>
              <w:jc w:val="both"/>
            </w:pPr>
            <w:r w:rsidRPr="00FF581D">
              <w:t xml:space="preserve">Основна правила кошарке и правила рукомета. </w:t>
            </w:r>
          </w:p>
          <w:p w:rsidR="00BE74FF" w:rsidRPr="00FF581D" w:rsidRDefault="00BE74FF" w:rsidP="00BE74FF">
            <w:pPr>
              <w:pStyle w:val="Default"/>
              <w:jc w:val="both"/>
            </w:pPr>
            <w:r w:rsidRPr="00FF581D">
              <w:t xml:space="preserve">Понашање према осталим субјекатима у игри (према судији, играчима супротне и сопствене екипе). </w:t>
            </w:r>
          </w:p>
          <w:p w:rsidR="00BE74FF" w:rsidRPr="00FF581D" w:rsidRDefault="00BE74FF" w:rsidP="00BE74FF">
            <w:pPr>
              <w:pStyle w:val="Default"/>
              <w:jc w:val="both"/>
            </w:pPr>
            <w:r w:rsidRPr="00FF581D">
              <w:t xml:space="preserve">Чување и одржавање материјалних добара која се користе у вежбању. </w:t>
            </w:r>
          </w:p>
          <w:p w:rsidR="00BE74FF" w:rsidRPr="00FF581D" w:rsidRDefault="00BE74FF" w:rsidP="00BE74FF">
            <w:pPr>
              <w:pStyle w:val="Default"/>
              <w:jc w:val="both"/>
            </w:pPr>
            <w:r w:rsidRPr="00FF581D">
              <w:t xml:space="preserve">Уредно постављање и склањање справа и реквизита неопходних за вежбање. </w:t>
            </w:r>
          </w:p>
          <w:p w:rsidR="00BE74FF" w:rsidRPr="00FF581D" w:rsidRDefault="00BE74FF" w:rsidP="00BE74FF">
            <w:pPr>
              <w:pStyle w:val="1tekst"/>
              <w:ind w:left="72"/>
              <w:rPr>
                <w:rFonts w:ascii="Times New Roman" w:hAnsi="Times New Roman" w:cs="Times New Roman"/>
                <w:sz w:val="24"/>
                <w:szCs w:val="24"/>
              </w:rPr>
            </w:pPr>
          </w:p>
          <w:p w:rsidR="00BE74FF" w:rsidRPr="00FF581D" w:rsidRDefault="00BE74FF" w:rsidP="00BE74FF">
            <w:pPr>
              <w:pStyle w:val="Default"/>
              <w:jc w:val="both"/>
            </w:pPr>
            <w:r w:rsidRPr="00FF581D">
              <w:lastRenderedPageBreak/>
              <w:t xml:space="preserve">Облици насиља у физичком васпитању и спорту. </w:t>
            </w:r>
          </w:p>
          <w:p w:rsidR="00BE74FF" w:rsidRPr="00FF581D" w:rsidRDefault="00BE74FF" w:rsidP="00BE74FF">
            <w:pPr>
              <w:pStyle w:val="Default"/>
              <w:jc w:val="both"/>
            </w:pPr>
            <w:r w:rsidRPr="00FF581D">
              <w:t xml:space="preserve">„Ферплеј” (навијање, победа, пораз решавање конфликтних ситуација). </w:t>
            </w:r>
          </w:p>
          <w:p w:rsidR="00BE74FF" w:rsidRPr="00FF581D" w:rsidRDefault="00BE74FF" w:rsidP="00BE74FF">
            <w:pPr>
              <w:pStyle w:val="Default"/>
              <w:jc w:val="both"/>
            </w:pPr>
            <w:r w:rsidRPr="00FF581D">
              <w:t xml:space="preserve">Писани и електронски извори информација из области физчког васпитања и спорта. </w:t>
            </w:r>
          </w:p>
          <w:p w:rsidR="00BE74FF" w:rsidRPr="00FF581D" w:rsidRDefault="00BE74FF" w:rsidP="00BE74FF">
            <w:pPr>
              <w:pStyle w:val="Default"/>
              <w:jc w:val="both"/>
            </w:pPr>
            <w:r w:rsidRPr="00FF581D">
              <w:t xml:space="preserve">Развој физичких способности у функцији сналажења у ванредним ситуацијама. </w:t>
            </w:r>
          </w:p>
          <w:p w:rsidR="00BE74FF" w:rsidRPr="00FF581D" w:rsidRDefault="00BE74FF" w:rsidP="00BE74FF">
            <w:pPr>
              <w:pStyle w:val="Default"/>
              <w:jc w:val="both"/>
            </w:pPr>
            <w:r w:rsidRPr="00FF581D">
              <w:t xml:space="preserve">Повезаност физичког вежбања и естетике. </w:t>
            </w:r>
          </w:p>
          <w:p w:rsidR="00BE74FF" w:rsidRPr="00FF581D" w:rsidRDefault="00BE74FF" w:rsidP="00BE74FF">
            <w:pPr>
              <w:pStyle w:val="Default"/>
              <w:jc w:val="both"/>
            </w:pPr>
            <w:r w:rsidRPr="00FF581D">
              <w:t xml:space="preserve">Значај вежбања у породици. </w:t>
            </w:r>
          </w:p>
          <w:p w:rsidR="00BE74FF" w:rsidRPr="00FF581D" w:rsidRDefault="00BE74FF" w:rsidP="00BE74FF">
            <w:pPr>
              <w:pStyle w:val="1tekst"/>
              <w:ind w:left="72" w:firstLine="0"/>
              <w:rPr>
                <w:rFonts w:ascii="Times New Roman" w:hAnsi="Times New Roman" w:cs="Times New Roman"/>
                <w:sz w:val="24"/>
                <w:szCs w:val="24"/>
              </w:rPr>
            </w:pPr>
            <w:r w:rsidRPr="00FF581D">
              <w:rPr>
                <w:rFonts w:ascii="Times New Roman" w:hAnsi="Times New Roman" w:cs="Times New Roman"/>
                <w:sz w:val="24"/>
                <w:szCs w:val="24"/>
              </w:rPr>
              <w:t>Планирање вежбања у оквиру дневних активности.</w:t>
            </w:r>
          </w:p>
          <w:p w:rsidR="00BE74FF" w:rsidRPr="00FF581D" w:rsidRDefault="00BE74FF" w:rsidP="00BE74FF">
            <w:pPr>
              <w:pStyle w:val="Default"/>
              <w:jc w:val="both"/>
            </w:pPr>
            <w:r w:rsidRPr="00FF581D">
              <w:t xml:space="preserve">Значај физичке активности за здравље. </w:t>
            </w:r>
          </w:p>
          <w:p w:rsidR="00BE74FF" w:rsidRPr="00FF581D" w:rsidRDefault="00BE74FF" w:rsidP="00BE74FF">
            <w:pPr>
              <w:pStyle w:val="Default"/>
              <w:jc w:val="both"/>
            </w:pPr>
            <w:r w:rsidRPr="00FF581D">
              <w:t xml:space="preserve">Поштовање здравствено-хигијенских мера пре и после вежбања. </w:t>
            </w:r>
          </w:p>
          <w:p w:rsidR="00BE74FF" w:rsidRPr="00FF581D" w:rsidRDefault="00BE74FF" w:rsidP="00BE74FF">
            <w:pPr>
              <w:pStyle w:val="Default"/>
              <w:jc w:val="both"/>
            </w:pPr>
            <w:r w:rsidRPr="00FF581D">
              <w:t xml:space="preserve">Последице неодржавања хигијене – хигијена пре и после вежбања. </w:t>
            </w:r>
          </w:p>
          <w:p w:rsidR="00BE74FF" w:rsidRPr="00FF581D" w:rsidRDefault="00BE74FF" w:rsidP="00BE74FF">
            <w:pPr>
              <w:pStyle w:val="Default"/>
              <w:jc w:val="both"/>
            </w:pPr>
            <w:r w:rsidRPr="00FF581D">
              <w:t xml:space="preserve">Значај употребе воћа и поврћа у исхрани. </w:t>
            </w:r>
          </w:p>
          <w:p w:rsidR="00BE74FF" w:rsidRPr="00FF581D" w:rsidRDefault="00BE74FF" w:rsidP="00BE74FF">
            <w:pPr>
              <w:pStyle w:val="Default"/>
              <w:jc w:val="both"/>
            </w:pPr>
            <w:r w:rsidRPr="00FF581D">
              <w:t xml:space="preserve">Последице направилне исхране и прекомерног уношења енергетских напитака. </w:t>
            </w:r>
          </w:p>
          <w:p w:rsidR="00BE74FF" w:rsidRPr="00FF581D" w:rsidRDefault="00BE74FF" w:rsidP="00BE74FF">
            <w:pPr>
              <w:pStyle w:val="Default"/>
              <w:jc w:val="both"/>
            </w:pPr>
            <w:r w:rsidRPr="00FF581D">
              <w:t xml:space="preserve">Поступци ученика након повреда. </w:t>
            </w:r>
          </w:p>
          <w:p w:rsidR="00BE74FF" w:rsidRPr="00FF581D" w:rsidRDefault="00BE74FF" w:rsidP="00BE74FF">
            <w:pPr>
              <w:pStyle w:val="Default"/>
              <w:jc w:val="both"/>
            </w:pPr>
            <w:r w:rsidRPr="00FF581D">
              <w:t xml:space="preserve">Вежбање и играње у различитим временским условима. </w:t>
            </w:r>
          </w:p>
          <w:p w:rsidR="00BE74FF" w:rsidRPr="00FF581D" w:rsidRDefault="00BE74FF" w:rsidP="00BE74FF">
            <w:pPr>
              <w:pStyle w:val="1tekst"/>
              <w:ind w:left="72" w:firstLine="0"/>
              <w:rPr>
                <w:rFonts w:ascii="Times New Roman" w:hAnsi="Times New Roman" w:cs="Times New Roman"/>
                <w:sz w:val="24"/>
                <w:szCs w:val="24"/>
              </w:rPr>
            </w:pPr>
            <w:r w:rsidRPr="00FF581D">
              <w:rPr>
                <w:rFonts w:ascii="Times New Roman" w:hAnsi="Times New Roman" w:cs="Times New Roman"/>
                <w:sz w:val="24"/>
                <w:szCs w:val="24"/>
              </w:rPr>
              <w:t xml:space="preserve">Чување околине на отвореним просторима изабраним за вежбање. </w:t>
            </w:r>
          </w:p>
          <w:p w:rsidR="00BE74FF" w:rsidRPr="00FF581D" w:rsidRDefault="00BE74FF" w:rsidP="00BE74FF">
            <w:pPr>
              <w:pStyle w:val="TableParagraph"/>
              <w:rPr>
                <w:sz w:val="24"/>
                <w:szCs w:val="24"/>
                <w:lang w:val="sr-Cyrl-CS"/>
              </w:rPr>
            </w:pPr>
            <w:r w:rsidRPr="00FF581D">
              <w:rPr>
                <w:sz w:val="24"/>
                <w:szCs w:val="24"/>
              </w:rPr>
              <w:t>Последице конзумирања дувана.</w:t>
            </w:r>
          </w:p>
        </w:tc>
        <w:tc>
          <w:tcPr>
            <w:tcW w:w="4652" w:type="dxa"/>
            <w:vAlign w:val="center"/>
          </w:tcPr>
          <w:p w:rsidR="00BE74FF" w:rsidRPr="00FF581D" w:rsidRDefault="00BE74FF" w:rsidP="00BE74FF">
            <w:pPr>
              <w:pStyle w:val="TableParagraph"/>
              <w:rPr>
                <w:sz w:val="24"/>
                <w:szCs w:val="24"/>
              </w:rPr>
            </w:pPr>
            <w:r w:rsidRPr="00FF581D">
              <w:rPr>
                <w:sz w:val="24"/>
                <w:szCs w:val="24"/>
              </w:rPr>
              <w:lastRenderedPageBreak/>
              <w:t xml:space="preserve">    – објасни својим речима сврху и значај вежбања                                                            </w:t>
            </w:r>
          </w:p>
          <w:p w:rsidR="00BE74FF" w:rsidRPr="00FF581D" w:rsidRDefault="00BE74FF" w:rsidP="00BE74FF">
            <w:pPr>
              <w:pStyle w:val="TableParagraph"/>
              <w:rPr>
                <w:sz w:val="24"/>
                <w:szCs w:val="24"/>
              </w:rPr>
            </w:pPr>
            <w:r w:rsidRPr="00FF581D">
              <w:rPr>
                <w:sz w:val="24"/>
                <w:szCs w:val="24"/>
              </w:rPr>
              <w:t>– користи основну терминологију вежбања                                                            – поштује правила понашања у и на просторима за вежбање у школи и ван ње, као и на спортским манифестацијама</w:t>
            </w:r>
            <w:r w:rsidRPr="00FF581D">
              <w:rPr>
                <w:sz w:val="24"/>
                <w:szCs w:val="24"/>
              </w:rPr>
              <w:br/>
              <w:t>– примени мере безбедности током вежбања</w:t>
            </w:r>
            <w:r w:rsidRPr="00FF581D">
              <w:rPr>
                <w:sz w:val="24"/>
                <w:szCs w:val="24"/>
              </w:rPr>
              <w:br/>
              <w:t>– одговорно се односи према објектима, справама и реквизитима у просторима за вежбање</w:t>
            </w:r>
            <w:r w:rsidRPr="00FF581D">
              <w:rPr>
                <w:sz w:val="24"/>
                <w:szCs w:val="24"/>
              </w:rPr>
              <w:br/>
              <w:t xml:space="preserve">– примени и поштује правила тимске и </w:t>
            </w:r>
            <w:r w:rsidRPr="00FF581D">
              <w:rPr>
                <w:sz w:val="24"/>
                <w:szCs w:val="24"/>
              </w:rPr>
              <w:lastRenderedPageBreak/>
              <w:t>спортске игре у складу са етичким нормама</w:t>
            </w:r>
            <w:r w:rsidRPr="00FF581D">
              <w:rPr>
                <w:sz w:val="24"/>
                <w:szCs w:val="24"/>
              </w:rPr>
              <w:br/>
              <w:t>– навија и бодри учеснике на такмичењима и решава конфликте на социјално прихватљив начин</w:t>
            </w:r>
            <w:r w:rsidRPr="00FF581D">
              <w:rPr>
                <w:sz w:val="24"/>
                <w:szCs w:val="24"/>
              </w:rPr>
              <w:br/>
              <w:t>– користи различите изворе информација за упознавање са разноврсним облицима физичких и спортско-рекреативних активности</w:t>
            </w:r>
            <w:r w:rsidRPr="00FF581D">
              <w:rPr>
                <w:sz w:val="24"/>
                <w:szCs w:val="24"/>
              </w:rPr>
              <w:br/>
              <w:t>– прихвати сопствену победу и пораз у складу са „ферплејом”</w:t>
            </w:r>
            <w:r w:rsidRPr="00FF581D">
              <w:rPr>
                <w:sz w:val="24"/>
                <w:szCs w:val="24"/>
              </w:rPr>
              <w:br/>
              <w:t>– примењује научено у физичком и здравственом васпитању у ванредним ситуацијама</w:t>
            </w:r>
            <w:r w:rsidRPr="00FF581D">
              <w:rPr>
                <w:sz w:val="24"/>
                <w:szCs w:val="24"/>
              </w:rPr>
              <w:br/>
              <w:t>– препозна лепоту покрета и кретања у физичком вежбању и спорту</w:t>
            </w:r>
            <w:r w:rsidRPr="00FF581D">
              <w:rPr>
                <w:sz w:val="24"/>
                <w:szCs w:val="24"/>
              </w:rPr>
              <w:br/>
              <w:t>– направи план дневних активности          – наведе примере утицаја физичког вежбања на здравље</w:t>
            </w:r>
            <w:r w:rsidRPr="00FF581D">
              <w:rPr>
                <w:sz w:val="24"/>
                <w:szCs w:val="24"/>
              </w:rPr>
              <w:br/>
              <w:t>– разликује здравe и нездравe начине исхране</w:t>
            </w:r>
            <w:r w:rsidRPr="00FF581D">
              <w:rPr>
                <w:sz w:val="24"/>
                <w:szCs w:val="24"/>
              </w:rPr>
              <w:br/>
              <w:t>– направи недељни јеловник уравнотежене исхране уз помоћ наставника.</w:t>
            </w:r>
            <w:r w:rsidRPr="00FF581D">
              <w:rPr>
                <w:sz w:val="24"/>
                <w:szCs w:val="24"/>
              </w:rPr>
              <w:br/>
              <w:t>– примењује здравствено-хигијенске мере пре, у току и након вежбања</w:t>
            </w:r>
            <w:r w:rsidRPr="00FF581D">
              <w:rPr>
                <w:sz w:val="24"/>
                <w:szCs w:val="24"/>
              </w:rPr>
              <w:br/>
              <w:t>– препозна врсту повреде</w:t>
            </w:r>
            <w:r w:rsidRPr="00FF581D">
              <w:rPr>
                <w:sz w:val="24"/>
                <w:szCs w:val="24"/>
              </w:rPr>
              <w:br/>
              <w:t>– правилно реагује у случају повреде</w:t>
            </w:r>
            <w:r w:rsidRPr="00FF581D">
              <w:rPr>
                <w:sz w:val="24"/>
                <w:szCs w:val="24"/>
              </w:rPr>
              <w:br/>
              <w:t>– чува животну средину током вежбања</w:t>
            </w:r>
          </w:p>
        </w:tc>
      </w:tr>
    </w:tbl>
    <w:p w:rsidR="00BE74FF" w:rsidRDefault="00BE74FF" w:rsidP="00775358">
      <w:pPr>
        <w:rPr>
          <w:rFonts w:ascii="Times New Roman" w:hAnsi="Times New Roman"/>
          <w:b/>
          <w:sz w:val="24"/>
          <w:szCs w:val="24"/>
          <w:lang w:val="sr-Latn-RS"/>
        </w:rPr>
      </w:pPr>
    </w:p>
    <w:p w:rsidR="007809BE" w:rsidRDefault="007809BE" w:rsidP="00BE74FF">
      <w:pPr>
        <w:spacing w:before="77" w:line="328" w:lineRule="auto"/>
        <w:ind w:right="500"/>
        <w:rPr>
          <w:rFonts w:ascii="Times New Roman" w:hAnsi="Times New Roman"/>
          <w:b/>
          <w:smallCaps/>
          <w:sz w:val="24"/>
          <w:szCs w:val="24"/>
          <w:lang w:val="sr-Latn-RS"/>
        </w:rPr>
      </w:pPr>
    </w:p>
    <w:p w:rsidR="007809BE" w:rsidRDefault="007809BE" w:rsidP="00BE74FF">
      <w:pPr>
        <w:spacing w:before="77" w:line="328" w:lineRule="auto"/>
        <w:ind w:right="500"/>
        <w:rPr>
          <w:rFonts w:ascii="Times New Roman" w:hAnsi="Times New Roman"/>
          <w:b/>
          <w:smallCaps/>
          <w:sz w:val="24"/>
          <w:szCs w:val="24"/>
          <w:lang w:val="sr-Latn-RS"/>
        </w:rPr>
      </w:pPr>
    </w:p>
    <w:p w:rsidR="00BE74FF" w:rsidRPr="00FF581D" w:rsidRDefault="00BE74FF" w:rsidP="00BE74FF">
      <w:pPr>
        <w:spacing w:before="77" w:line="328" w:lineRule="auto"/>
        <w:ind w:right="500"/>
        <w:rPr>
          <w:rFonts w:ascii="Times New Roman" w:hAnsi="Times New Roman"/>
          <w:b/>
          <w:smallCaps/>
          <w:sz w:val="24"/>
          <w:szCs w:val="24"/>
          <w:lang w:val="ru-RU"/>
        </w:rPr>
      </w:pPr>
      <w:r w:rsidRPr="00FF581D">
        <w:rPr>
          <w:rFonts w:ascii="Times New Roman" w:hAnsi="Times New Roman"/>
          <w:b/>
          <w:smallCaps/>
          <w:sz w:val="24"/>
          <w:szCs w:val="24"/>
          <w:lang w:val="ru-RU"/>
        </w:rPr>
        <w:lastRenderedPageBreak/>
        <w:t xml:space="preserve">СТАНДАРДИ ОБРАЗОВНИХ ПОСТИГНУЋА И ИСХОДИ ОБРАЗОВНОГ ЦИКЛУСА ЗА КРАЈ </w:t>
      </w:r>
      <w:r>
        <w:rPr>
          <w:rFonts w:ascii="Times New Roman" w:hAnsi="Times New Roman"/>
          <w:b/>
          <w:smallCaps/>
          <w:sz w:val="24"/>
          <w:szCs w:val="24"/>
          <w:lang w:val="ru-RU"/>
        </w:rPr>
        <w:t>ОСНОВНОГ</w:t>
      </w:r>
      <w:r w:rsidRPr="00FF581D">
        <w:rPr>
          <w:rFonts w:ascii="Times New Roman" w:hAnsi="Times New Roman"/>
          <w:b/>
          <w:smallCaps/>
          <w:sz w:val="24"/>
          <w:szCs w:val="24"/>
          <w:lang w:val="ru-RU"/>
        </w:rPr>
        <w:t xml:space="preserve"> </w:t>
      </w:r>
      <w:r w:rsidRPr="00FF581D">
        <w:rPr>
          <w:rFonts w:ascii="Times New Roman" w:hAnsi="Times New Roman"/>
          <w:b/>
          <w:smallCaps/>
          <w:spacing w:val="-2"/>
          <w:sz w:val="24"/>
          <w:szCs w:val="24"/>
          <w:lang w:val="ru-RU"/>
        </w:rPr>
        <w:t>ОБРАЗОВАЊА</w:t>
      </w:r>
    </w:p>
    <w:tbl>
      <w:tblPr>
        <w:tblStyle w:val="TableGrid"/>
        <w:tblW w:w="0" w:type="auto"/>
        <w:tblLook w:val="04A0" w:firstRow="1" w:lastRow="0" w:firstColumn="1" w:lastColumn="0" w:noHBand="0" w:noVBand="1"/>
      </w:tblPr>
      <w:tblGrid>
        <w:gridCol w:w="1968"/>
        <w:gridCol w:w="1968"/>
        <w:gridCol w:w="3560"/>
        <w:gridCol w:w="3560"/>
        <w:gridCol w:w="3560"/>
      </w:tblGrid>
      <w:tr w:rsidR="00BE74FF" w:rsidRPr="00FF581D" w:rsidTr="00BE74FF">
        <w:tc>
          <w:tcPr>
            <w:tcW w:w="3936" w:type="dxa"/>
            <w:gridSpan w:val="2"/>
          </w:tcPr>
          <w:p w:rsidR="00BE74FF" w:rsidRPr="00FF581D" w:rsidRDefault="00BE74FF" w:rsidP="00BE74FF">
            <w:pPr>
              <w:rPr>
                <w:rFonts w:ascii="Times New Roman" w:hAnsi="Times New Roman"/>
                <w:b/>
                <w:sz w:val="24"/>
                <w:szCs w:val="24"/>
                <w:lang w:val="sr-Cyrl-RS"/>
              </w:rPr>
            </w:pPr>
            <w:r w:rsidRPr="00FF581D">
              <w:rPr>
                <w:rFonts w:ascii="Times New Roman" w:hAnsi="Times New Roman"/>
                <w:b/>
                <w:sz w:val="24"/>
                <w:szCs w:val="24"/>
                <w:lang w:val="sr-Cyrl-RS"/>
              </w:rPr>
              <w:t>Назив предмета</w:t>
            </w:r>
          </w:p>
        </w:tc>
        <w:tc>
          <w:tcPr>
            <w:tcW w:w="10680" w:type="dxa"/>
            <w:gridSpan w:val="3"/>
          </w:tcPr>
          <w:p w:rsidR="00BE74FF" w:rsidRPr="00FF581D" w:rsidRDefault="00BE74FF" w:rsidP="00BE74FF">
            <w:pPr>
              <w:rPr>
                <w:rFonts w:ascii="Times New Roman" w:hAnsi="Times New Roman"/>
                <w:b/>
                <w:sz w:val="24"/>
                <w:szCs w:val="24"/>
                <w:lang w:val="sr-Cyrl-RS"/>
              </w:rPr>
            </w:pPr>
            <w:r w:rsidRPr="00FF581D">
              <w:rPr>
                <w:rFonts w:ascii="Times New Roman" w:hAnsi="Times New Roman"/>
                <w:b/>
                <w:sz w:val="24"/>
                <w:szCs w:val="24"/>
                <w:lang w:val="sr-Cyrl-RS"/>
              </w:rPr>
              <w:t>Физичко и здравствено васпитање</w:t>
            </w:r>
          </w:p>
        </w:tc>
      </w:tr>
      <w:tr w:rsidR="00BE74FF" w:rsidRPr="00FF581D" w:rsidTr="00BE74FF">
        <w:tc>
          <w:tcPr>
            <w:tcW w:w="3936" w:type="dxa"/>
            <w:gridSpan w:val="2"/>
          </w:tcPr>
          <w:p w:rsidR="00BE74FF" w:rsidRPr="00FF581D" w:rsidRDefault="00BE74FF" w:rsidP="00BE74FF">
            <w:pPr>
              <w:rPr>
                <w:rFonts w:ascii="Times New Roman" w:hAnsi="Times New Roman"/>
                <w:b/>
                <w:sz w:val="24"/>
                <w:szCs w:val="24"/>
                <w:lang w:val="sr-Cyrl-RS"/>
              </w:rPr>
            </w:pPr>
            <w:r w:rsidRPr="00FF581D">
              <w:rPr>
                <w:rFonts w:ascii="Times New Roman" w:hAnsi="Times New Roman"/>
                <w:b/>
                <w:sz w:val="24"/>
                <w:szCs w:val="24"/>
                <w:lang w:val="sr-Cyrl-RS"/>
              </w:rPr>
              <w:t>Међупредметне компетенције</w:t>
            </w:r>
          </w:p>
          <w:p w:rsidR="00BE74FF" w:rsidRPr="00FF581D" w:rsidRDefault="00BE74FF" w:rsidP="00BE74FF">
            <w:pPr>
              <w:rPr>
                <w:rFonts w:ascii="Times New Roman" w:hAnsi="Times New Roman"/>
                <w:b/>
                <w:sz w:val="24"/>
                <w:szCs w:val="24"/>
                <w:lang w:val="sr-Cyrl-RS"/>
              </w:rPr>
            </w:pPr>
          </w:p>
          <w:p w:rsidR="00BE74FF" w:rsidRPr="00FF581D" w:rsidRDefault="00BE74FF" w:rsidP="00BE74FF">
            <w:pPr>
              <w:rPr>
                <w:rFonts w:ascii="Times New Roman" w:hAnsi="Times New Roman"/>
                <w:b/>
                <w:sz w:val="24"/>
                <w:szCs w:val="24"/>
                <w:lang w:val="sr-Cyrl-RS"/>
              </w:rPr>
            </w:pPr>
          </w:p>
          <w:p w:rsidR="00BE74FF" w:rsidRPr="00FF581D" w:rsidRDefault="00BE74FF" w:rsidP="00BE74FF">
            <w:pPr>
              <w:rPr>
                <w:rFonts w:ascii="Times New Roman" w:hAnsi="Times New Roman"/>
                <w:b/>
                <w:sz w:val="24"/>
                <w:szCs w:val="24"/>
                <w:lang w:val="sr-Cyrl-RS"/>
              </w:rPr>
            </w:pPr>
          </w:p>
        </w:tc>
        <w:tc>
          <w:tcPr>
            <w:tcW w:w="10680" w:type="dxa"/>
            <w:gridSpan w:val="3"/>
          </w:tcPr>
          <w:p w:rsidR="00BE74FF" w:rsidRPr="00FF581D" w:rsidRDefault="00BE74FF" w:rsidP="00BE74FF">
            <w:pPr>
              <w:pStyle w:val="TableParagraph"/>
              <w:rPr>
                <w:sz w:val="24"/>
                <w:szCs w:val="24"/>
                <w:lang w:val="sr-Cyrl-RS"/>
              </w:rPr>
            </w:pPr>
            <w:r w:rsidRPr="00FF581D">
              <w:rPr>
                <w:sz w:val="24"/>
                <w:szCs w:val="24"/>
                <w:lang w:val="sr-Cyrl-RS"/>
              </w:rPr>
              <w:t>-Компетенција за целоживотно учење</w:t>
            </w:r>
          </w:p>
          <w:p w:rsidR="00BE74FF" w:rsidRPr="00FF581D" w:rsidRDefault="00BE74FF" w:rsidP="00BE74FF">
            <w:pPr>
              <w:pStyle w:val="TableParagraph"/>
              <w:rPr>
                <w:sz w:val="24"/>
                <w:szCs w:val="24"/>
                <w:lang w:val="sr-Cyrl-RS"/>
              </w:rPr>
            </w:pPr>
            <w:r w:rsidRPr="00FF581D">
              <w:rPr>
                <w:sz w:val="24"/>
                <w:szCs w:val="24"/>
                <w:lang w:val="sr-Cyrl-RS"/>
              </w:rPr>
              <w:t>-Одговоран однос према здрављу</w:t>
            </w:r>
          </w:p>
          <w:p w:rsidR="00BE74FF" w:rsidRPr="00FF581D" w:rsidRDefault="00BE74FF" w:rsidP="00BE74FF">
            <w:pPr>
              <w:pStyle w:val="TableParagraph"/>
              <w:rPr>
                <w:sz w:val="24"/>
                <w:szCs w:val="24"/>
                <w:lang w:val="sr-Cyrl-RS"/>
              </w:rPr>
            </w:pPr>
            <w:r w:rsidRPr="00FF581D">
              <w:rPr>
                <w:sz w:val="24"/>
                <w:szCs w:val="24"/>
                <w:lang w:val="sr-Cyrl-RS"/>
              </w:rPr>
              <w:t>-Комуникација</w:t>
            </w:r>
          </w:p>
          <w:p w:rsidR="00BE74FF" w:rsidRPr="00FF581D" w:rsidRDefault="00BE74FF" w:rsidP="00BE74FF">
            <w:pPr>
              <w:pStyle w:val="TableParagraph"/>
              <w:rPr>
                <w:sz w:val="24"/>
                <w:szCs w:val="24"/>
                <w:lang w:val="sr-Cyrl-RS"/>
              </w:rPr>
            </w:pPr>
            <w:r w:rsidRPr="00FF581D">
              <w:rPr>
                <w:sz w:val="24"/>
                <w:szCs w:val="24"/>
                <w:lang w:val="sr-Cyrl-RS"/>
              </w:rPr>
              <w:t>-Одговоран однос према демократском друштву</w:t>
            </w:r>
          </w:p>
          <w:p w:rsidR="00BE74FF" w:rsidRPr="00FF581D" w:rsidRDefault="00BE74FF" w:rsidP="00BE74FF">
            <w:pPr>
              <w:pStyle w:val="TableParagraph"/>
              <w:rPr>
                <w:sz w:val="24"/>
                <w:szCs w:val="24"/>
                <w:lang w:val="sr-Cyrl-RS"/>
              </w:rPr>
            </w:pPr>
            <w:r w:rsidRPr="00FF581D">
              <w:rPr>
                <w:sz w:val="24"/>
                <w:szCs w:val="24"/>
                <w:lang w:val="sr-Cyrl-RS"/>
              </w:rPr>
              <w:t>-Естетска компетенција</w:t>
            </w:r>
          </w:p>
          <w:p w:rsidR="00BE74FF" w:rsidRPr="00FF581D" w:rsidRDefault="00BE74FF" w:rsidP="00BE74FF">
            <w:pPr>
              <w:pStyle w:val="TableParagraph"/>
              <w:rPr>
                <w:sz w:val="24"/>
                <w:szCs w:val="24"/>
                <w:lang w:val="sr-Cyrl-RS"/>
              </w:rPr>
            </w:pPr>
            <w:r w:rsidRPr="00FF581D">
              <w:rPr>
                <w:sz w:val="24"/>
                <w:szCs w:val="24"/>
                <w:lang w:val="sr-Cyrl-RS"/>
              </w:rPr>
              <w:t>-Предузетништво</w:t>
            </w:r>
          </w:p>
          <w:p w:rsidR="00BE74FF" w:rsidRPr="00FF581D" w:rsidRDefault="00BE74FF" w:rsidP="00BE74FF">
            <w:pPr>
              <w:pStyle w:val="TableParagraph"/>
              <w:rPr>
                <w:sz w:val="24"/>
                <w:szCs w:val="24"/>
                <w:lang w:val="sr-Cyrl-RS"/>
              </w:rPr>
            </w:pPr>
            <w:r w:rsidRPr="00FF581D">
              <w:rPr>
                <w:sz w:val="24"/>
                <w:szCs w:val="24"/>
                <w:lang w:val="sr-Cyrl-RS"/>
              </w:rPr>
              <w:t>-Сарадња</w:t>
            </w:r>
          </w:p>
          <w:p w:rsidR="00BE74FF" w:rsidRPr="00FF581D" w:rsidRDefault="00BE74FF" w:rsidP="00BE74FF">
            <w:pPr>
              <w:pStyle w:val="TableParagraph"/>
              <w:rPr>
                <w:sz w:val="24"/>
                <w:szCs w:val="24"/>
                <w:lang w:val="sr-Cyrl-RS"/>
              </w:rPr>
            </w:pPr>
            <w:r w:rsidRPr="00FF581D">
              <w:rPr>
                <w:sz w:val="24"/>
                <w:szCs w:val="24"/>
                <w:lang w:val="sr-Cyrl-RS"/>
              </w:rPr>
              <w:t>-Решавање проблема</w:t>
            </w:r>
          </w:p>
          <w:p w:rsidR="00BE74FF" w:rsidRPr="00FF581D" w:rsidRDefault="00BE74FF" w:rsidP="00BE74FF">
            <w:pPr>
              <w:pStyle w:val="TableParagraph"/>
              <w:rPr>
                <w:sz w:val="24"/>
                <w:szCs w:val="24"/>
                <w:lang w:val="sr-Cyrl-RS"/>
              </w:rPr>
            </w:pPr>
            <w:r w:rsidRPr="00FF581D">
              <w:rPr>
                <w:sz w:val="24"/>
                <w:szCs w:val="24"/>
                <w:lang w:val="sr-Cyrl-RS"/>
              </w:rPr>
              <w:t>-Одговоран однос према околини</w:t>
            </w:r>
          </w:p>
        </w:tc>
      </w:tr>
      <w:tr w:rsidR="00BE74FF" w:rsidRPr="00FF581D" w:rsidTr="00BE74FF">
        <w:tc>
          <w:tcPr>
            <w:tcW w:w="3936" w:type="dxa"/>
            <w:gridSpan w:val="2"/>
          </w:tcPr>
          <w:p w:rsidR="00BE74FF" w:rsidRPr="00FF581D" w:rsidRDefault="00BE74FF" w:rsidP="00BE74FF">
            <w:pPr>
              <w:rPr>
                <w:rFonts w:ascii="Times New Roman" w:hAnsi="Times New Roman"/>
                <w:b/>
                <w:sz w:val="24"/>
                <w:szCs w:val="24"/>
                <w:lang w:val="sr-Latn-RS"/>
              </w:rPr>
            </w:pPr>
            <w:r w:rsidRPr="00FF581D">
              <w:rPr>
                <w:rFonts w:ascii="Times New Roman" w:hAnsi="Times New Roman"/>
                <w:b/>
                <w:sz w:val="24"/>
                <w:szCs w:val="24"/>
              </w:rPr>
              <w:t xml:space="preserve">Општа предметна </w:t>
            </w:r>
            <w:r w:rsidRPr="00FF581D">
              <w:rPr>
                <w:rFonts w:ascii="Times New Roman" w:hAnsi="Times New Roman"/>
                <w:b/>
                <w:spacing w:val="-2"/>
                <w:sz w:val="24"/>
                <w:szCs w:val="24"/>
              </w:rPr>
              <w:t>компетенција</w:t>
            </w:r>
          </w:p>
        </w:tc>
        <w:tc>
          <w:tcPr>
            <w:tcW w:w="10680" w:type="dxa"/>
            <w:gridSpan w:val="3"/>
          </w:tcPr>
          <w:p w:rsidR="00BE74FF" w:rsidRPr="00FF581D" w:rsidRDefault="00BE74FF" w:rsidP="00BE74FF">
            <w:pPr>
              <w:rPr>
                <w:rFonts w:ascii="Times New Roman" w:hAnsi="Times New Roman"/>
                <w:b/>
                <w:sz w:val="24"/>
                <w:szCs w:val="24"/>
                <w:lang w:val="sr-Cyrl-RS"/>
              </w:rPr>
            </w:pPr>
            <w:r w:rsidRPr="00FF581D">
              <w:rPr>
                <w:rFonts w:ascii="Times New Roman" w:hAnsi="Times New Roman"/>
                <w:sz w:val="24"/>
                <w:szCs w:val="24"/>
              </w:rPr>
              <w:t>Предмет Физичко и здравствено васпитање омогућава ученицима да учествују у разноврсном, безбедном и развојно-прикладном физичком вежбању</w:t>
            </w:r>
            <w:r w:rsidRPr="00FF581D">
              <w:rPr>
                <w:rFonts w:ascii="Times New Roman" w:hAnsi="Times New Roman"/>
                <w:spacing w:val="-1"/>
                <w:sz w:val="24"/>
                <w:szCs w:val="24"/>
              </w:rPr>
              <w:t xml:space="preserve"> </w:t>
            </w:r>
            <w:r w:rsidRPr="00FF581D">
              <w:rPr>
                <w:rFonts w:ascii="Times New Roman" w:hAnsi="Times New Roman"/>
                <w:sz w:val="24"/>
                <w:szCs w:val="24"/>
              </w:rPr>
              <w:t>и</w:t>
            </w:r>
            <w:r w:rsidRPr="00FF581D">
              <w:rPr>
                <w:rFonts w:ascii="Times New Roman" w:hAnsi="Times New Roman"/>
                <w:spacing w:val="-1"/>
                <w:sz w:val="24"/>
                <w:szCs w:val="24"/>
              </w:rPr>
              <w:t xml:space="preserve"> </w:t>
            </w:r>
            <w:r w:rsidRPr="00FF581D">
              <w:rPr>
                <w:rFonts w:ascii="Times New Roman" w:hAnsi="Times New Roman"/>
                <w:sz w:val="24"/>
                <w:szCs w:val="24"/>
              </w:rPr>
              <w:t>физичким активностима, које доприносе њиховом физичком и</w:t>
            </w:r>
            <w:r w:rsidRPr="00FF581D">
              <w:rPr>
                <w:rFonts w:ascii="Times New Roman" w:hAnsi="Times New Roman"/>
                <w:spacing w:val="-1"/>
                <w:sz w:val="24"/>
                <w:szCs w:val="24"/>
              </w:rPr>
              <w:t xml:space="preserve"> </w:t>
            </w:r>
            <w:r w:rsidRPr="00FF581D">
              <w:rPr>
                <w:rFonts w:ascii="Times New Roman" w:hAnsi="Times New Roman"/>
                <w:sz w:val="24"/>
                <w:szCs w:val="24"/>
              </w:rPr>
              <w:t>менталном здрављу, школском постигнућу, стицању социјалних вештина и здравих животних навика. Учењем предмета физичко и здравствено васпитање ученици унапређују физичке способности, стичу разноврсне моторичке вештине и оспособљавају се да их користе у различитим условима и животним ситуацијама. Уче основне кретне концепте и стратегије и принципе вежбања. Оснажују се да постављају личне циљеве у домену физичке форме, физичке активности, исхране и других здравих животних навика, које су неопходне за безбедно и компетентно бављење физичким активностима и за формирање основа здравог животног стила. Учествовањем у разноврсним индивидуалним и групним кретним активностима, ученици изграђују самопоуздање, формирају ставове и систем вредности, развијају сарадничке вештине, емпатију и толеранцију, преузимају иницијативу и одговорност, конструктивно комуницирају и схватају значај фер-плеја. Упознају термине везане за физичку активност и здравље. Охрабрују се да изражавају креативност покретом, да разумеју и вреднују своје културно наслеђе у области спорта, рекреације и плеса и да буду отворени за различите културе и традиције. Решавају проблемске ситуације у контексту физичке активности. Упознају се са научним и технолошким аспектима физичке активности и здравља и критички преиспитују утицај личних и срединских фактора на физичку активност, безбедност, здравље појединаца, група и друштва. Одговорно користе различите изворе информација и дигиталне технологије ради унапређивања личног и јавног здравља, као и заштите животне средине.</w:t>
            </w:r>
          </w:p>
        </w:tc>
      </w:tr>
      <w:tr w:rsidR="00BE74FF" w:rsidRPr="00FF581D" w:rsidTr="00BE74FF">
        <w:tc>
          <w:tcPr>
            <w:tcW w:w="3936" w:type="dxa"/>
            <w:gridSpan w:val="2"/>
          </w:tcPr>
          <w:p w:rsidR="00BE74FF" w:rsidRPr="00FF581D" w:rsidRDefault="00BE74FF" w:rsidP="00BE74FF">
            <w:pPr>
              <w:rPr>
                <w:rFonts w:ascii="Times New Roman" w:hAnsi="Times New Roman"/>
                <w:b/>
                <w:sz w:val="24"/>
                <w:szCs w:val="24"/>
                <w:lang w:val="sr-Cyrl-RS"/>
              </w:rPr>
            </w:pPr>
            <w:r w:rsidRPr="00FF581D">
              <w:rPr>
                <w:rFonts w:ascii="Times New Roman" w:hAnsi="Times New Roman"/>
                <w:b/>
                <w:sz w:val="24"/>
                <w:szCs w:val="24"/>
                <w:lang w:val="sr-Cyrl-RS"/>
              </w:rPr>
              <w:t>Нивои образовних постигнућа</w:t>
            </w:r>
          </w:p>
        </w:tc>
        <w:tc>
          <w:tcPr>
            <w:tcW w:w="3560" w:type="dxa"/>
          </w:tcPr>
          <w:p w:rsidR="00BE74FF" w:rsidRPr="00FF581D" w:rsidRDefault="00BE74FF" w:rsidP="00BE74FF">
            <w:pPr>
              <w:rPr>
                <w:rFonts w:ascii="Times New Roman" w:hAnsi="Times New Roman"/>
                <w:b/>
                <w:sz w:val="24"/>
                <w:szCs w:val="24"/>
                <w:lang w:val="sr-Cyrl-RS"/>
              </w:rPr>
            </w:pPr>
            <w:r w:rsidRPr="00FF581D">
              <w:rPr>
                <w:rFonts w:ascii="Times New Roman" w:hAnsi="Times New Roman"/>
                <w:b/>
                <w:sz w:val="24"/>
                <w:szCs w:val="24"/>
                <w:lang w:val="sr-Cyrl-RS"/>
              </w:rPr>
              <w:t>Основни ниво</w:t>
            </w:r>
          </w:p>
        </w:tc>
        <w:tc>
          <w:tcPr>
            <w:tcW w:w="3560" w:type="dxa"/>
          </w:tcPr>
          <w:p w:rsidR="00BE74FF" w:rsidRPr="00FF581D" w:rsidRDefault="00BE74FF" w:rsidP="00BE74FF">
            <w:pPr>
              <w:rPr>
                <w:rFonts w:ascii="Times New Roman" w:hAnsi="Times New Roman"/>
                <w:b/>
                <w:sz w:val="24"/>
                <w:szCs w:val="24"/>
                <w:lang w:val="sr-Cyrl-RS"/>
              </w:rPr>
            </w:pPr>
            <w:r w:rsidRPr="00FF581D">
              <w:rPr>
                <w:rFonts w:ascii="Times New Roman" w:hAnsi="Times New Roman"/>
                <w:b/>
                <w:sz w:val="24"/>
                <w:szCs w:val="24"/>
                <w:lang w:val="sr-Cyrl-RS"/>
              </w:rPr>
              <w:t xml:space="preserve">Средњи ниво </w:t>
            </w:r>
          </w:p>
        </w:tc>
        <w:tc>
          <w:tcPr>
            <w:tcW w:w="3560" w:type="dxa"/>
          </w:tcPr>
          <w:p w:rsidR="00BE74FF" w:rsidRPr="00FF581D" w:rsidRDefault="00BE74FF" w:rsidP="00BE74FF">
            <w:pPr>
              <w:rPr>
                <w:rFonts w:ascii="Times New Roman" w:hAnsi="Times New Roman"/>
                <w:b/>
                <w:sz w:val="24"/>
                <w:szCs w:val="24"/>
                <w:lang w:val="sr-Cyrl-RS"/>
              </w:rPr>
            </w:pPr>
            <w:r w:rsidRPr="00FF581D">
              <w:rPr>
                <w:rFonts w:ascii="Times New Roman" w:hAnsi="Times New Roman"/>
                <w:b/>
                <w:sz w:val="24"/>
                <w:szCs w:val="24"/>
                <w:lang w:val="sr-Cyrl-RS"/>
              </w:rPr>
              <w:t>Напредни ниво</w:t>
            </w:r>
          </w:p>
        </w:tc>
      </w:tr>
      <w:tr w:rsidR="00BE74FF" w:rsidRPr="00FF581D" w:rsidTr="00BE74FF">
        <w:tc>
          <w:tcPr>
            <w:tcW w:w="1968" w:type="dxa"/>
            <w:vMerge w:val="restart"/>
          </w:tcPr>
          <w:p w:rsidR="00BE74FF" w:rsidRPr="00FF581D" w:rsidRDefault="00BE74FF" w:rsidP="00BE74FF">
            <w:pPr>
              <w:jc w:val="center"/>
              <w:rPr>
                <w:rFonts w:ascii="Times New Roman" w:hAnsi="Times New Roman"/>
                <w:b/>
                <w:spacing w:val="-2"/>
                <w:sz w:val="24"/>
                <w:szCs w:val="24"/>
                <w:lang w:val="sr-Cyrl-RS"/>
              </w:rPr>
            </w:pPr>
          </w:p>
          <w:p w:rsidR="00BE74FF" w:rsidRPr="00FF581D" w:rsidRDefault="00BE74FF" w:rsidP="00BE74FF">
            <w:pPr>
              <w:jc w:val="center"/>
              <w:rPr>
                <w:rFonts w:ascii="Times New Roman" w:hAnsi="Times New Roman"/>
                <w:b/>
                <w:spacing w:val="-2"/>
                <w:sz w:val="24"/>
                <w:szCs w:val="24"/>
                <w:lang w:val="sr-Cyrl-RS"/>
              </w:rPr>
            </w:pPr>
          </w:p>
          <w:p w:rsidR="00BE74FF" w:rsidRPr="00FF581D" w:rsidRDefault="00BE74FF" w:rsidP="00BE74FF">
            <w:pPr>
              <w:jc w:val="center"/>
              <w:rPr>
                <w:rFonts w:ascii="Times New Roman" w:hAnsi="Times New Roman"/>
                <w:b/>
                <w:spacing w:val="-2"/>
                <w:sz w:val="24"/>
                <w:szCs w:val="24"/>
                <w:lang w:val="sr-Cyrl-RS"/>
              </w:rPr>
            </w:pPr>
          </w:p>
          <w:p w:rsidR="00BE74FF" w:rsidRPr="00FF581D" w:rsidRDefault="00BE74FF" w:rsidP="00BE74FF">
            <w:pPr>
              <w:jc w:val="center"/>
              <w:rPr>
                <w:rFonts w:ascii="Times New Roman" w:hAnsi="Times New Roman"/>
                <w:b/>
                <w:sz w:val="24"/>
                <w:szCs w:val="24"/>
                <w:lang w:val="sr-Cyrl-RS"/>
              </w:rPr>
            </w:pPr>
            <w:r w:rsidRPr="00FF581D">
              <w:rPr>
                <w:rFonts w:ascii="Times New Roman" w:hAnsi="Times New Roman"/>
                <w:b/>
                <w:spacing w:val="-2"/>
                <w:sz w:val="24"/>
                <w:szCs w:val="24"/>
              </w:rPr>
              <w:t xml:space="preserve">Специфичне предметне </w:t>
            </w:r>
            <w:r w:rsidRPr="00FF581D">
              <w:rPr>
                <w:rFonts w:ascii="Times New Roman" w:hAnsi="Times New Roman"/>
                <w:b/>
                <w:spacing w:val="-2"/>
                <w:sz w:val="24"/>
                <w:szCs w:val="24"/>
              </w:rPr>
              <w:lastRenderedPageBreak/>
              <w:t xml:space="preserve">компетенције </w:t>
            </w:r>
            <w:r w:rsidRPr="00FF581D">
              <w:rPr>
                <w:rFonts w:ascii="Times New Roman" w:hAnsi="Times New Roman"/>
                <w:b/>
                <w:spacing w:val="-4"/>
                <w:sz w:val="24"/>
                <w:szCs w:val="24"/>
                <w:lang w:val="sr-Cyrl-RS"/>
              </w:rPr>
              <w:t>Физичко и здравствено васпитање</w:t>
            </w:r>
          </w:p>
        </w:tc>
        <w:tc>
          <w:tcPr>
            <w:tcW w:w="1968" w:type="dxa"/>
          </w:tcPr>
          <w:p w:rsidR="00BE74FF" w:rsidRPr="00FF581D" w:rsidRDefault="00BE74FF" w:rsidP="00BE74FF">
            <w:pPr>
              <w:rPr>
                <w:rFonts w:ascii="Times New Roman" w:hAnsi="Times New Roman"/>
                <w:b/>
                <w:sz w:val="24"/>
                <w:szCs w:val="24"/>
                <w:lang w:val="sr-Cyrl-RS"/>
              </w:rPr>
            </w:pPr>
            <w:r w:rsidRPr="00FF581D">
              <w:rPr>
                <w:rFonts w:ascii="Times New Roman" w:hAnsi="Times New Roman"/>
                <w:b/>
                <w:sz w:val="24"/>
                <w:szCs w:val="24"/>
                <w:lang w:val="sr-Cyrl-RS"/>
              </w:rPr>
              <w:lastRenderedPageBreak/>
              <w:t>СПК1</w:t>
            </w:r>
          </w:p>
          <w:p w:rsidR="00BE74FF" w:rsidRPr="00FF581D" w:rsidRDefault="00BE74FF" w:rsidP="00BE74FF">
            <w:pPr>
              <w:rPr>
                <w:rFonts w:ascii="Times New Roman" w:hAnsi="Times New Roman"/>
                <w:b/>
                <w:sz w:val="24"/>
                <w:szCs w:val="24"/>
                <w:lang w:val="sr-Cyrl-RS"/>
              </w:rPr>
            </w:pPr>
          </w:p>
          <w:p w:rsidR="00BE74FF" w:rsidRPr="00FF581D" w:rsidRDefault="00BE74FF" w:rsidP="00BE74FF">
            <w:pPr>
              <w:rPr>
                <w:rFonts w:ascii="Times New Roman" w:hAnsi="Times New Roman"/>
                <w:b/>
                <w:sz w:val="24"/>
                <w:szCs w:val="24"/>
                <w:lang w:val="sr-Cyrl-RS"/>
              </w:rPr>
            </w:pPr>
          </w:p>
        </w:tc>
        <w:tc>
          <w:tcPr>
            <w:tcW w:w="3560" w:type="dxa"/>
            <w:tcBorders>
              <w:bottom w:val="single" w:sz="6" w:space="0" w:color="000000"/>
            </w:tcBorders>
          </w:tcPr>
          <w:p w:rsidR="00BE74FF" w:rsidRPr="00FF581D" w:rsidRDefault="00BE74FF" w:rsidP="00BE74FF">
            <w:pPr>
              <w:pStyle w:val="TableParagraph"/>
              <w:spacing w:line="223" w:lineRule="exact"/>
              <w:ind w:left="67"/>
              <w:rPr>
                <w:sz w:val="24"/>
                <w:szCs w:val="24"/>
              </w:rPr>
            </w:pPr>
            <w:r w:rsidRPr="00FF581D">
              <w:rPr>
                <w:sz w:val="24"/>
                <w:szCs w:val="24"/>
              </w:rPr>
              <w:t>Ученици успешно тумаче основне препоруке</w:t>
            </w:r>
            <w:r w:rsidRPr="00FF581D">
              <w:rPr>
                <w:spacing w:val="-8"/>
                <w:sz w:val="24"/>
                <w:szCs w:val="24"/>
              </w:rPr>
              <w:t xml:space="preserve"> </w:t>
            </w:r>
            <w:r w:rsidRPr="00FF581D">
              <w:rPr>
                <w:sz w:val="24"/>
                <w:szCs w:val="24"/>
              </w:rPr>
              <w:t>за</w:t>
            </w:r>
            <w:r w:rsidRPr="00FF581D">
              <w:rPr>
                <w:spacing w:val="-8"/>
                <w:sz w:val="24"/>
                <w:szCs w:val="24"/>
              </w:rPr>
              <w:t xml:space="preserve"> </w:t>
            </w:r>
            <w:r w:rsidRPr="00FF581D">
              <w:rPr>
                <w:sz w:val="24"/>
                <w:szCs w:val="24"/>
              </w:rPr>
              <w:t>физичку</w:t>
            </w:r>
            <w:r w:rsidRPr="00FF581D">
              <w:rPr>
                <w:spacing w:val="-9"/>
                <w:sz w:val="24"/>
                <w:szCs w:val="24"/>
              </w:rPr>
              <w:t xml:space="preserve"> </w:t>
            </w:r>
            <w:r w:rsidRPr="00FF581D">
              <w:rPr>
                <w:sz w:val="24"/>
                <w:szCs w:val="24"/>
              </w:rPr>
              <w:t>активност</w:t>
            </w:r>
            <w:r w:rsidRPr="00FF581D">
              <w:rPr>
                <w:spacing w:val="-9"/>
                <w:sz w:val="24"/>
                <w:szCs w:val="24"/>
              </w:rPr>
              <w:t xml:space="preserve"> </w:t>
            </w:r>
            <w:r w:rsidRPr="00FF581D">
              <w:rPr>
                <w:sz w:val="24"/>
                <w:szCs w:val="24"/>
              </w:rPr>
              <w:t>деце</w:t>
            </w:r>
            <w:r w:rsidRPr="00FF581D">
              <w:rPr>
                <w:spacing w:val="-8"/>
                <w:sz w:val="24"/>
                <w:szCs w:val="24"/>
              </w:rPr>
              <w:t xml:space="preserve"> </w:t>
            </w:r>
            <w:r w:rsidRPr="00FF581D">
              <w:rPr>
                <w:sz w:val="24"/>
                <w:szCs w:val="24"/>
              </w:rPr>
              <w:t>и адолесцената и могу да илуструју</w:t>
            </w:r>
            <w:r w:rsidRPr="00FF581D">
              <w:rPr>
                <w:sz w:val="24"/>
                <w:szCs w:val="24"/>
                <w:lang w:val="sr-Cyrl-RS"/>
              </w:rPr>
              <w:t xml:space="preserve"> </w:t>
            </w:r>
            <w:r w:rsidRPr="00FF581D">
              <w:rPr>
                <w:sz w:val="24"/>
                <w:szCs w:val="24"/>
              </w:rPr>
              <w:t>различите</w:t>
            </w:r>
            <w:r w:rsidRPr="00FF581D">
              <w:rPr>
                <w:spacing w:val="-8"/>
                <w:sz w:val="24"/>
                <w:szCs w:val="24"/>
              </w:rPr>
              <w:t xml:space="preserve"> </w:t>
            </w:r>
            <w:r w:rsidRPr="00FF581D">
              <w:rPr>
                <w:sz w:val="24"/>
                <w:szCs w:val="24"/>
              </w:rPr>
              <w:t>типове</w:t>
            </w:r>
            <w:r w:rsidRPr="00FF581D">
              <w:rPr>
                <w:spacing w:val="-9"/>
                <w:sz w:val="24"/>
                <w:szCs w:val="24"/>
              </w:rPr>
              <w:t xml:space="preserve"> </w:t>
            </w:r>
            <w:r w:rsidRPr="00FF581D">
              <w:rPr>
                <w:sz w:val="24"/>
                <w:szCs w:val="24"/>
              </w:rPr>
              <w:t>физичке</w:t>
            </w:r>
            <w:r w:rsidRPr="00FF581D">
              <w:rPr>
                <w:spacing w:val="-8"/>
                <w:sz w:val="24"/>
                <w:szCs w:val="24"/>
              </w:rPr>
              <w:t xml:space="preserve"> </w:t>
            </w:r>
            <w:r w:rsidRPr="00FF581D">
              <w:rPr>
                <w:spacing w:val="-2"/>
                <w:sz w:val="24"/>
                <w:szCs w:val="24"/>
              </w:rPr>
              <w:t>активности</w:t>
            </w:r>
          </w:p>
          <w:p w:rsidR="00BE74FF" w:rsidRPr="00FF581D" w:rsidRDefault="00BE74FF" w:rsidP="00BE74FF">
            <w:pPr>
              <w:pStyle w:val="TableParagraph"/>
              <w:spacing w:before="1"/>
              <w:ind w:left="67"/>
              <w:rPr>
                <w:sz w:val="24"/>
                <w:szCs w:val="24"/>
              </w:rPr>
            </w:pPr>
            <w:r w:rsidRPr="00FF581D">
              <w:rPr>
                <w:sz w:val="24"/>
                <w:szCs w:val="24"/>
              </w:rPr>
              <w:t xml:space="preserve">адекватним примерима. </w:t>
            </w:r>
            <w:r w:rsidRPr="00FF581D">
              <w:rPr>
                <w:sz w:val="24"/>
                <w:szCs w:val="24"/>
              </w:rPr>
              <w:lastRenderedPageBreak/>
              <w:t>Разумеју тренутне промене</w:t>
            </w:r>
            <w:r w:rsidRPr="00FF581D">
              <w:rPr>
                <w:spacing w:val="-6"/>
                <w:sz w:val="24"/>
                <w:szCs w:val="24"/>
              </w:rPr>
              <w:t xml:space="preserve"> </w:t>
            </w:r>
            <w:r w:rsidRPr="00FF581D">
              <w:rPr>
                <w:sz w:val="24"/>
                <w:szCs w:val="24"/>
              </w:rPr>
              <w:t>у</w:t>
            </w:r>
            <w:r w:rsidRPr="00FF581D">
              <w:rPr>
                <w:spacing w:val="-12"/>
                <w:sz w:val="24"/>
                <w:szCs w:val="24"/>
              </w:rPr>
              <w:t xml:space="preserve"> </w:t>
            </w:r>
            <w:r w:rsidRPr="00FF581D">
              <w:rPr>
                <w:sz w:val="24"/>
                <w:szCs w:val="24"/>
              </w:rPr>
              <w:t>организму</w:t>
            </w:r>
            <w:r w:rsidRPr="00FF581D">
              <w:rPr>
                <w:spacing w:val="-10"/>
                <w:sz w:val="24"/>
                <w:szCs w:val="24"/>
              </w:rPr>
              <w:t xml:space="preserve"> </w:t>
            </w:r>
            <w:r w:rsidRPr="00FF581D">
              <w:rPr>
                <w:sz w:val="24"/>
                <w:szCs w:val="24"/>
              </w:rPr>
              <w:t>настале</w:t>
            </w:r>
            <w:r w:rsidRPr="00FF581D">
              <w:rPr>
                <w:spacing w:val="-9"/>
                <w:sz w:val="24"/>
                <w:szCs w:val="24"/>
              </w:rPr>
              <w:t xml:space="preserve"> </w:t>
            </w:r>
            <w:r w:rsidRPr="00FF581D">
              <w:rPr>
                <w:sz w:val="24"/>
                <w:szCs w:val="24"/>
              </w:rPr>
              <w:t>као</w:t>
            </w:r>
            <w:r w:rsidRPr="00FF581D">
              <w:rPr>
                <w:spacing w:val="-8"/>
                <w:sz w:val="24"/>
                <w:szCs w:val="24"/>
              </w:rPr>
              <w:t xml:space="preserve"> </w:t>
            </w:r>
            <w:r w:rsidRPr="00FF581D">
              <w:rPr>
                <w:sz w:val="24"/>
                <w:szCs w:val="24"/>
              </w:rPr>
              <w:t>последица различитих физичких активности и</w:t>
            </w:r>
          </w:p>
          <w:p w:rsidR="00BE74FF" w:rsidRPr="00FF581D" w:rsidRDefault="00BE74FF" w:rsidP="00BE74FF">
            <w:pPr>
              <w:pStyle w:val="TableParagraph"/>
              <w:spacing w:before="1"/>
              <w:ind w:left="67" w:right="200"/>
              <w:rPr>
                <w:sz w:val="24"/>
                <w:szCs w:val="24"/>
              </w:rPr>
            </w:pPr>
            <w:r w:rsidRPr="00FF581D">
              <w:rPr>
                <w:sz w:val="24"/>
                <w:szCs w:val="24"/>
              </w:rPr>
              <w:t>адекватно</w:t>
            </w:r>
            <w:r w:rsidRPr="00FF581D">
              <w:rPr>
                <w:spacing w:val="-10"/>
                <w:sz w:val="24"/>
                <w:szCs w:val="24"/>
              </w:rPr>
              <w:t xml:space="preserve"> </w:t>
            </w:r>
            <w:r w:rsidRPr="00FF581D">
              <w:rPr>
                <w:sz w:val="24"/>
                <w:szCs w:val="24"/>
              </w:rPr>
              <w:t>реагују</w:t>
            </w:r>
            <w:r w:rsidRPr="00FF581D">
              <w:rPr>
                <w:spacing w:val="-11"/>
                <w:sz w:val="24"/>
                <w:szCs w:val="24"/>
              </w:rPr>
              <w:t xml:space="preserve"> </w:t>
            </w:r>
            <w:r w:rsidRPr="00FF581D">
              <w:rPr>
                <w:sz w:val="24"/>
                <w:szCs w:val="24"/>
              </w:rPr>
              <w:t>на</w:t>
            </w:r>
            <w:r w:rsidRPr="00FF581D">
              <w:rPr>
                <w:spacing w:val="-11"/>
                <w:sz w:val="24"/>
                <w:szCs w:val="24"/>
              </w:rPr>
              <w:t xml:space="preserve"> </w:t>
            </w:r>
            <w:r w:rsidRPr="00FF581D">
              <w:rPr>
                <w:sz w:val="24"/>
                <w:szCs w:val="24"/>
              </w:rPr>
              <w:t>знаке</w:t>
            </w:r>
            <w:r w:rsidRPr="00FF581D">
              <w:rPr>
                <w:spacing w:val="-8"/>
                <w:sz w:val="24"/>
                <w:szCs w:val="24"/>
              </w:rPr>
              <w:t xml:space="preserve"> </w:t>
            </w:r>
            <w:r w:rsidRPr="00FF581D">
              <w:rPr>
                <w:sz w:val="24"/>
                <w:szCs w:val="24"/>
              </w:rPr>
              <w:t>прекомерног физичког оптерећења. Познају правила</w:t>
            </w:r>
          </w:p>
          <w:p w:rsidR="00BE74FF" w:rsidRPr="00FF581D" w:rsidRDefault="00BE74FF" w:rsidP="00BE74FF">
            <w:pPr>
              <w:pStyle w:val="TableParagraph"/>
              <w:ind w:left="67"/>
              <w:rPr>
                <w:sz w:val="24"/>
                <w:szCs w:val="24"/>
              </w:rPr>
            </w:pPr>
            <w:r w:rsidRPr="00FF581D">
              <w:rPr>
                <w:sz w:val="24"/>
                <w:szCs w:val="24"/>
              </w:rPr>
              <w:t>безбедног</w:t>
            </w:r>
            <w:r w:rsidRPr="00FF581D">
              <w:rPr>
                <w:spacing w:val="-13"/>
                <w:sz w:val="24"/>
                <w:szCs w:val="24"/>
              </w:rPr>
              <w:t xml:space="preserve"> </w:t>
            </w:r>
            <w:r w:rsidRPr="00FF581D">
              <w:rPr>
                <w:sz w:val="24"/>
                <w:szCs w:val="24"/>
              </w:rPr>
              <w:t>извођења</w:t>
            </w:r>
            <w:r w:rsidRPr="00FF581D">
              <w:rPr>
                <w:spacing w:val="-12"/>
                <w:sz w:val="24"/>
                <w:szCs w:val="24"/>
              </w:rPr>
              <w:t xml:space="preserve"> </w:t>
            </w:r>
            <w:r w:rsidRPr="00FF581D">
              <w:rPr>
                <w:sz w:val="24"/>
                <w:szCs w:val="24"/>
              </w:rPr>
              <w:t>једноставних</w:t>
            </w:r>
            <w:r w:rsidRPr="00FF581D">
              <w:rPr>
                <w:spacing w:val="-13"/>
                <w:sz w:val="24"/>
                <w:szCs w:val="24"/>
              </w:rPr>
              <w:t xml:space="preserve"> </w:t>
            </w:r>
            <w:r w:rsidRPr="00FF581D">
              <w:rPr>
                <w:sz w:val="24"/>
                <w:szCs w:val="24"/>
              </w:rPr>
              <w:t>физичких вежбања, од загревања до смиривања функција организма. Демонстрирају добру контролу покрета приликом извођења основних и специфичних моторичких вештина. Придржавају се правила игре/активности и кроз ефективну комуникацију и сарадњу доприносе</w:t>
            </w:r>
          </w:p>
          <w:p w:rsidR="00BE74FF" w:rsidRPr="00FF581D" w:rsidRDefault="00BE74FF" w:rsidP="00BE74FF">
            <w:pPr>
              <w:rPr>
                <w:rFonts w:ascii="Times New Roman" w:hAnsi="Times New Roman"/>
                <w:b/>
                <w:sz w:val="24"/>
                <w:szCs w:val="24"/>
                <w:lang w:val="sr-Cyrl-RS"/>
              </w:rPr>
            </w:pPr>
            <w:r w:rsidRPr="00FF581D">
              <w:rPr>
                <w:rFonts w:ascii="Times New Roman" w:hAnsi="Times New Roman"/>
                <w:sz w:val="24"/>
                <w:szCs w:val="24"/>
              </w:rPr>
              <w:t>безбедној</w:t>
            </w:r>
            <w:r w:rsidRPr="00FF581D">
              <w:rPr>
                <w:rFonts w:ascii="Times New Roman" w:hAnsi="Times New Roman"/>
                <w:spacing w:val="-10"/>
                <w:sz w:val="24"/>
                <w:szCs w:val="24"/>
              </w:rPr>
              <w:t xml:space="preserve"> </w:t>
            </w:r>
            <w:r w:rsidRPr="00FF581D">
              <w:rPr>
                <w:rFonts w:ascii="Times New Roman" w:hAnsi="Times New Roman"/>
                <w:sz w:val="24"/>
                <w:szCs w:val="24"/>
              </w:rPr>
              <w:t>и</w:t>
            </w:r>
            <w:r w:rsidRPr="00FF581D">
              <w:rPr>
                <w:rFonts w:ascii="Times New Roman" w:hAnsi="Times New Roman"/>
                <w:spacing w:val="-12"/>
                <w:sz w:val="24"/>
                <w:szCs w:val="24"/>
              </w:rPr>
              <w:t xml:space="preserve"> </w:t>
            </w:r>
            <w:r w:rsidRPr="00FF581D">
              <w:rPr>
                <w:rFonts w:ascii="Times New Roman" w:hAnsi="Times New Roman"/>
                <w:sz w:val="24"/>
                <w:szCs w:val="24"/>
              </w:rPr>
              <w:t>позитивној</w:t>
            </w:r>
            <w:r w:rsidRPr="00FF581D">
              <w:rPr>
                <w:rFonts w:ascii="Times New Roman" w:hAnsi="Times New Roman"/>
                <w:spacing w:val="-10"/>
                <w:sz w:val="24"/>
                <w:szCs w:val="24"/>
              </w:rPr>
              <w:t xml:space="preserve"> </w:t>
            </w:r>
            <w:r w:rsidRPr="00FF581D">
              <w:rPr>
                <w:rFonts w:ascii="Times New Roman" w:hAnsi="Times New Roman"/>
                <w:sz w:val="24"/>
                <w:szCs w:val="24"/>
              </w:rPr>
              <w:t>атмосфери</w:t>
            </w:r>
            <w:r w:rsidRPr="00FF581D">
              <w:rPr>
                <w:rFonts w:ascii="Times New Roman" w:hAnsi="Times New Roman"/>
                <w:spacing w:val="-12"/>
                <w:sz w:val="24"/>
                <w:szCs w:val="24"/>
              </w:rPr>
              <w:t xml:space="preserve"> </w:t>
            </w:r>
            <w:r w:rsidRPr="00FF581D">
              <w:rPr>
                <w:rFonts w:ascii="Times New Roman" w:hAnsi="Times New Roman"/>
                <w:sz w:val="24"/>
                <w:szCs w:val="24"/>
              </w:rPr>
              <w:t xml:space="preserve">за </w:t>
            </w:r>
            <w:r w:rsidRPr="00FF581D">
              <w:rPr>
                <w:rFonts w:ascii="Times New Roman" w:hAnsi="Times New Roman"/>
                <w:spacing w:val="-2"/>
                <w:sz w:val="24"/>
                <w:szCs w:val="24"/>
              </w:rPr>
              <w:t>вежбање.</w:t>
            </w:r>
          </w:p>
        </w:tc>
        <w:tc>
          <w:tcPr>
            <w:tcW w:w="3560" w:type="dxa"/>
            <w:tcBorders>
              <w:bottom w:val="single" w:sz="6" w:space="0" w:color="000000"/>
            </w:tcBorders>
          </w:tcPr>
          <w:p w:rsidR="00BE74FF" w:rsidRPr="00FF581D" w:rsidRDefault="00BE74FF" w:rsidP="00BE74FF">
            <w:pPr>
              <w:pStyle w:val="TableParagraph"/>
              <w:rPr>
                <w:sz w:val="24"/>
                <w:szCs w:val="24"/>
              </w:rPr>
            </w:pPr>
            <w:r w:rsidRPr="00FF581D">
              <w:rPr>
                <w:sz w:val="24"/>
                <w:szCs w:val="24"/>
              </w:rPr>
              <w:lastRenderedPageBreak/>
              <w:t>Ученици успешно анализирају</w:t>
            </w:r>
            <w:r w:rsidRPr="00FF581D">
              <w:rPr>
                <w:spacing w:val="-1"/>
                <w:sz w:val="24"/>
                <w:szCs w:val="24"/>
              </w:rPr>
              <w:t xml:space="preserve"> </w:t>
            </w:r>
            <w:r w:rsidRPr="00FF581D">
              <w:rPr>
                <w:sz w:val="24"/>
                <w:szCs w:val="24"/>
              </w:rPr>
              <w:t>користи од редовне физичке активности и значај моторичких</w:t>
            </w:r>
            <w:r w:rsidRPr="00FF581D">
              <w:rPr>
                <w:spacing w:val="-12"/>
                <w:sz w:val="24"/>
                <w:szCs w:val="24"/>
              </w:rPr>
              <w:t xml:space="preserve"> </w:t>
            </w:r>
            <w:r w:rsidRPr="00FF581D">
              <w:rPr>
                <w:sz w:val="24"/>
                <w:szCs w:val="24"/>
              </w:rPr>
              <w:t>способности</w:t>
            </w:r>
            <w:r w:rsidRPr="00FF581D">
              <w:rPr>
                <w:spacing w:val="-12"/>
                <w:sz w:val="24"/>
                <w:szCs w:val="24"/>
              </w:rPr>
              <w:t xml:space="preserve"> </w:t>
            </w:r>
            <w:r w:rsidRPr="00FF581D">
              <w:rPr>
                <w:sz w:val="24"/>
                <w:szCs w:val="24"/>
              </w:rPr>
              <w:t>за</w:t>
            </w:r>
            <w:r w:rsidRPr="00FF581D">
              <w:rPr>
                <w:spacing w:val="-11"/>
                <w:sz w:val="24"/>
                <w:szCs w:val="24"/>
              </w:rPr>
              <w:t xml:space="preserve"> </w:t>
            </w:r>
            <w:r w:rsidRPr="00FF581D">
              <w:rPr>
                <w:sz w:val="24"/>
                <w:szCs w:val="24"/>
              </w:rPr>
              <w:t>добро</w:t>
            </w:r>
            <w:r w:rsidRPr="00FF581D">
              <w:rPr>
                <w:spacing w:val="-10"/>
                <w:sz w:val="24"/>
                <w:szCs w:val="24"/>
              </w:rPr>
              <w:t xml:space="preserve"> </w:t>
            </w:r>
            <w:r w:rsidRPr="00FF581D">
              <w:rPr>
                <w:sz w:val="24"/>
                <w:szCs w:val="24"/>
              </w:rPr>
              <w:t>здравље</w:t>
            </w:r>
            <w:r w:rsidRPr="00FF581D">
              <w:rPr>
                <w:sz w:val="24"/>
                <w:szCs w:val="24"/>
                <w:lang w:val="sr-Cyrl-RS"/>
              </w:rPr>
              <w:t xml:space="preserve"> </w:t>
            </w:r>
            <w:r w:rsidRPr="00FF581D">
              <w:rPr>
                <w:sz w:val="24"/>
                <w:szCs w:val="24"/>
              </w:rPr>
              <w:t xml:space="preserve">и учествовање у спорту. </w:t>
            </w:r>
            <w:r w:rsidRPr="00FF581D">
              <w:rPr>
                <w:sz w:val="24"/>
                <w:szCs w:val="24"/>
              </w:rPr>
              <w:lastRenderedPageBreak/>
              <w:t>Препознају развојне промене и њихов утицај на бављење</w:t>
            </w:r>
            <w:r w:rsidRPr="00FF581D">
              <w:rPr>
                <w:spacing w:val="-11"/>
                <w:sz w:val="24"/>
                <w:szCs w:val="24"/>
              </w:rPr>
              <w:t xml:space="preserve"> </w:t>
            </w:r>
            <w:r w:rsidRPr="00FF581D">
              <w:rPr>
                <w:sz w:val="24"/>
                <w:szCs w:val="24"/>
              </w:rPr>
              <w:t>физичком</w:t>
            </w:r>
            <w:r w:rsidRPr="00FF581D">
              <w:rPr>
                <w:spacing w:val="-10"/>
                <w:sz w:val="24"/>
                <w:szCs w:val="24"/>
              </w:rPr>
              <w:t xml:space="preserve"> </w:t>
            </w:r>
            <w:r w:rsidRPr="00FF581D">
              <w:rPr>
                <w:sz w:val="24"/>
                <w:szCs w:val="24"/>
              </w:rPr>
              <w:t>активношћу.</w:t>
            </w:r>
            <w:r w:rsidRPr="00FF581D">
              <w:rPr>
                <w:spacing w:val="-11"/>
                <w:sz w:val="24"/>
                <w:szCs w:val="24"/>
              </w:rPr>
              <w:t xml:space="preserve"> </w:t>
            </w:r>
            <w:r w:rsidRPr="00FF581D">
              <w:rPr>
                <w:sz w:val="24"/>
                <w:szCs w:val="24"/>
              </w:rPr>
              <w:t>Могу</w:t>
            </w:r>
            <w:r w:rsidRPr="00FF581D">
              <w:rPr>
                <w:spacing w:val="-12"/>
                <w:sz w:val="24"/>
                <w:szCs w:val="24"/>
              </w:rPr>
              <w:t xml:space="preserve"> </w:t>
            </w:r>
            <w:r w:rsidRPr="00FF581D">
              <w:rPr>
                <w:sz w:val="24"/>
                <w:szCs w:val="24"/>
              </w:rPr>
              <w:t>да објасне како промене фреквенције, интензитета, трајања и типа физичке активности утичу на њене ефекте.</w:t>
            </w:r>
          </w:p>
          <w:p w:rsidR="00BE74FF" w:rsidRPr="00FF581D" w:rsidRDefault="00BE74FF" w:rsidP="00BE74FF">
            <w:pPr>
              <w:pStyle w:val="TableParagraph"/>
              <w:rPr>
                <w:sz w:val="24"/>
                <w:szCs w:val="24"/>
              </w:rPr>
            </w:pPr>
            <w:r w:rsidRPr="00FF581D">
              <w:rPr>
                <w:sz w:val="24"/>
                <w:szCs w:val="24"/>
              </w:rPr>
              <w:t>Анализирају</w:t>
            </w:r>
            <w:r w:rsidRPr="00FF581D">
              <w:rPr>
                <w:spacing w:val="-12"/>
                <w:sz w:val="24"/>
                <w:szCs w:val="24"/>
              </w:rPr>
              <w:t xml:space="preserve"> </w:t>
            </w:r>
            <w:r w:rsidRPr="00FF581D">
              <w:rPr>
                <w:sz w:val="24"/>
                <w:szCs w:val="24"/>
              </w:rPr>
              <w:t>утицај</w:t>
            </w:r>
            <w:r w:rsidRPr="00FF581D">
              <w:rPr>
                <w:spacing w:val="-10"/>
                <w:sz w:val="24"/>
                <w:szCs w:val="24"/>
              </w:rPr>
              <w:t xml:space="preserve"> </w:t>
            </w:r>
            <w:r w:rsidRPr="00FF581D">
              <w:rPr>
                <w:sz w:val="24"/>
                <w:szCs w:val="24"/>
              </w:rPr>
              <w:t>срединских</w:t>
            </w:r>
            <w:r w:rsidRPr="00FF581D">
              <w:rPr>
                <w:spacing w:val="-12"/>
                <w:sz w:val="24"/>
                <w:szCs w:val="24"/>
              </w:rPr>
              <w:t xml:space="preserve"> </w:t>
            </w:r>
            <w:r w:rsidRPr="00FF581D">
              <w:rPr>
                <w:sz w:val="24"/>
                <w:szCs w:val="24"/>
              </w:rPr>
              <w:t>фактора</w:t>
            </w:r>
            <w:r w:rsidRPr="00FF581D">
              <w:rPr>
                <w:spacing w:val="-11"/>
                <w:sz w:val="24"/>
                <w:szCs w:val="24"/>
              </w:rPr>
              <w:t xml:space="preserve"> </w:t>
            </w:r>
            <w:r w:rsidRPr="00FF581D">
              <w:rPr>
                <w:sz w:val="24"/>
                <w:szCs w:val="24"/>
              </w:rPr>
              <w:t>на физичку активност и здравље људи и</w:t>
            </w:r>
            <w:r w:rsidRPr="00FF581D">
              <w:rPr>
                <w:sz w:val="24"/>
                <w:szCs w:val="24"/>
                <w:lang w:val="sr-Cyrl-RS"/>
              </w:rPr>
              <w:t xml:space="preserve"> </w:t>
            </w:r>
            <w:r w:rsidRPr="00FF581D">
              <w:rPr>
                <w:sz w:val="24"/>
                <w:szCs w:val="24"/>
              </w:rPr>
              <w:t>адекватно користе неопходну опрему за боравак</w:t>
            </w:r>
            <w:r w:rsidRPr="00FF581D">
              <w:rPr>
                <w:spacing w:val="-9"/>
                <w:sz w:val="24"/>
                <w:szCs w:val="24"/>
              </w:rPr>
              <w:t xml:space="preserve"> </w:t>
            </w:r>
            <w:r w:rsidRPr="00FF581D">
              <w:rPr>
                <w:sz w:val="24"/>
                <w:szCs w:val="24"/>
              </w:rPr>
              <w:t>у</w:t>
            </w:r>
            <w:r w:rsidRPr="00FF581D">
              <w:rPr>
                <w:spacing w:val="-11"/>
                <w:sz w:val="24"/>
                <w:szCs w:val="24"/>
              </w:rPr>
              <w:t xml:space="preserve"> </w:t>
            </w:r>
            <w:r w:rsidRPr="00FF581D">
              <w:rPr>
                <w:sz w:val="24"/>
                <w:szCs w:val="24"/>
              </w:rPr>
              <w:t>природи.</w:t>
            </w:r>
            <w:r w:rsidRPr="00FF581D">
              <w:rPr>
                <w:spacing w:val="-10"/>
                <w:sz w:val="24"/>
                <w:szCs w:val="24"/>
              </w:rPr>
              <w:t xml:space="preserve"> </w:t>
            </w:r>
            <w:r w:rsidRPr="00FF581D">
              <w:rPr>
                <w:sz w:val="24"/>
                <w:szCs w:val="24"/>
              </w:rPr>
              <w:t>Успешно</w:t>
            </w:r>
            <w:r w:rsidRPr="00FF581D">
              <w:rPr>
                <w:spacing w:val="-10"/>
                <w:sz w:val="24"/>
                <w:szCs w:val="24"/>
              </w:rPr>
              <w:t xml:space="preserve"> </w:t>
            </w:r>
            <w:r w:rsidRPr="00FF581D">
              <w:rPr>
                <w:sz w:val="24"/>
                <w:szCs w:val="24"/>
              </w:rPr>
              <w:t>демонстрирају технике помагања, чувања себе и других приликом вежбања. Познају стручну терминологију у области физичке активности, вежбања и спорта. Користећи основне математичке концепте и научне принципе, ученици изводе једноставна антропометријска и моторичка мерења и анализирају значај моторичких</w:t>
            </w:r>
            <w:r w:rsidRPr="00FF581D">
              <w:rPr>
                <w:spacing w:val="40"/>
                <w:sz w:val="24"/>
                <w:szCs w:val="24"/>
              </w:rPr>
              <w:t xml:space="preserve"> </w:t>
            </w:r>
            <w:r w:rsidRPr="00FF581D">
              <w:rPr>
                <w:sz w:val="24"/>
                <w:szCs w:val="24"/>
              </w:rPr>
              <w:t>способности за здравље и учествовање у спорту. Успешно објашњавају кључне карактеристике правилног извођења моторичких вештина које демонстрирају у различитим условима у складу са постављеним задацима. Имају добру контролу</w:t>
            </w:r>
            <w:r w:rsidRPr="00FF581D">
              <w:rPr>
                <w:spacing w:val="-11"/>
                <w:sz w:val="24"/>
                <w:szCs w:val="24"/>
              </w:rPr>
              <w:t xml:space="preserve"> </w:t>
            </w:r>
            <w:r w:rsidRPr="00FF581D">
              <w:rPr>
                <w:sz w:val="24"/>
                <w:szCs w:val="24"/>
              </w:rPr>
              <w:t>и</w:t>
            </w:r>
            <w:r w:rsidRPr="00FF581D">
              <w:rPr>
                <w:spacing w:val="-9"/>
                <w:sz w:val="24"/>
                <w:szCs w:val="24"/>
              </w:rPr>
              <w:t xml:space="preserve"> </w:t>
            </w:r>
            <w:r w:rsidRPr="00FF581D">
              <w:rPr>
                <w:sz w:val="24"/>
                <w:szCs w:val="24"/>
              </w:rPr>
              <w:t>координацију</w:t>
            </w:r>
            <w:r w:rsidRPr="00FF581D">
              <w:rPr>
                <w:spacing w:val="-11"/>
                <w:sz w:val="24"/>
                <w:szCs w:val="24"/>
              </w:rPr>
              <w:t xml:space="preserve"> </w:t>
            </w:r>
            <w:r w:rsidRPr="00FF581D">
              <w:rPr>
                <w:sz w:val="24"/>
                <w:szCs w:val="24"/>
              </w:rPr>
              <w:t>покрета</w:t>
            </w:r>
            <w:r w:rsidRPr="00FF581D">
              <w:rPr>
                <w:spacing w:val="-10"/>
                <w:sz w:val="24"/>
                <w:szCs w:val="24"/>
              </w:rPr>
              <w:t xml:space="preserve"> </w:t>
            </w:r>
            <w:r w:rsidRPr="00FF581D">
              <w:rPr>
                <w:sz w:val="24"/>
                <w:szCs w:val="24"/>
              </w:rPr>
              <w:t>приликом извођења и сложенијих специфичних моторичких</w:t>
            </w:r>
            <w:r w:rsidRPr="00FF581D">
              <w:rPr>
                <w:spacing w:val="-3"/>
                <w:sz w:val="24"/>
                <w:szCs w:val="24"/>
              </w:rPr>
              <w:t xml:space="preserve"> </w:t>
            </w:r>
            <w:r w:rsidRPr="00FF581D">
              <w:rPr>
                <w:sz w:val="24"/>
                <w:szCs w:val="24"/>
              </w:rPr>
              <w:t>вештина.</w:t>
            </w:r>
            <w:r w:rsidRPr="00FF581D">
              <w:rPr>
                <w:spacing w:val="-3"/>
                <w:sz w:val="24"/>
                <w:szCs w:val="24"/>
              </w:rPr>
              <w:t xml:space="preserve"> </w:t>
            </w:r>
            <w:r w:rsidRPr="00FF581D">
              <w:rPr>
                <w:sz w:val="24"/>
                <w:szCs w:val="24"/>
              </w:rPr>
              <w:t>Објашњавају</w:t>
            </w:r>
            <w:r w:rsidRPr="00FF581D">
              <w:rPr>
                <w:spacing w:val="-7"/>
                <w:sz w:val="24"/>
                <w:szCs w:val="24"/>
              </w:rPr>
              <w:t xml:space="preserve"> </w:t>
            </w:r>
            <w:r w:rsidRPr="00FF581D">
              <w:rPr>
                <w:sz w:val="24"/>
                <w:szCs w:val="24"/>
              </w:rPr>
              <w:t xml:space="preserve">основне принципе правилне исхране и препознају </w:t>
            </w:r>
            <w:r w:rsidRPr="00FF581D">
              <w:rPr>
                <w:sz w:val="24"/>
                <w:szCs w:val="24"/>
              </w:rPr>
              <w:lastRenderedPageBreak/>
              <w:t>штетне утицаје употребе психоактивних супстанци, допинга и енергетских пића на здравље. Идентификују занимања повезана са здрављем, физичким васпитањем и спортом и елементе националног наслеђа у физичкој активности, спорту и плесу</w:t>
            </w:r>
          </w:p>
        </w:tc>
        <w:tc>
          <w:tcPr>
            <w:tcW w:w="3560" w:type="dxa"/>
            <w:tcBorders>
              <w:bottom w:val="single" w:sz="6" w:space="0" w:color="000000"/>
            </w:tcBorders>
          </w:tcPr>
          <w:p w:rsidR="00BE74FF" w:rsidRPr="00FF581D" w:rsidRDefault="00BE74FF" w:rsidP="00BE74FF">
            <w:pPr>
              <w:rPr>
                <w:rFonts w:ascii="Times New Roman" w:hAnsi="Times New Roman"/>
                <w:b/>
                <w:sz w:val="24"/>
                <w:szCs w:val="24"/>
                <w:lang w:val="sr-Cyrl-RS"/>
              </w:rPr>
            </w:pPr>
            <w:r w:rsidRPr="00FF581D">
              <w:rPr>
                <w:rFonts w:ascii="Times New Roman" w:hAnsi="Times New Roman"/>
                <w:sz w:val="24"/>
                <w:szCs w:val="24"/>
              </w:rPr>
              <w:lastRenderedPageBreak/>
              <w:t>Ученици</w:t>
            </w:r>
            <w:r w:rsidRPr="00FF581D">
              <w:rPr>
                <w:rFonts w:ascii="Times New Roman" w:hAnsi="Times New Roman"/>
                <w:spacing w:val="-13"/>
                <w:sz w:val="24"/>
                <w:szCs w:val="24"/>
              </w:rPr>
              <w:t xml:space="preserve"> </w:t>
            </w:r>
            <w:r w:rsidRPr="00FF581D">
              <w:rPr>
                <w:rFonts w:ascii="Times New Roman" w:hAnsi="Times New Roman"/>
                <w:sz w:val="24"/>
                <w:szCs w:val="24"/>
              </w:rPr>
              <w:t>објашњавају</w:t>
            </w:r>
            <w:r w:rsidRPr="00FF581D">
              <w:rPr>
                <w:rFonts w:ascii="Times New Roman" w:hAnsi="Times New Roman"/>
                <w:spacing w:val="-12"/>
                <w:sz w:val="24"/>
                <w:szCs w:val="24"/>
              </w:rPr>
              <w:t xml:space="preserve"> </w:t>
            </w:r>
            <w:r w:rsidRPr="00FF581D">
              <w:rPr>
                <w:rFonts w:ascii="Times New Roman" w:hAnsi="Times New Roman"/>
                <w:sz w:val="24"/>
                <w:szCs w:val="24"/>
              </w:rPr>
              <w:t>повезаност</w:t>
            </w:r>
            <w:r w:rsidRPr="00FF581D">
              <w:rPr>
                <w:rFonts w:ascii="Times New Roman" w:hAnsi="Times New Roman"/>
                <w:spacing w:val="-13"/>
                <w:sz w:val="24"/>
                <w:szCs w:val="24"/>
              </w:rPr>
              <w:t xml:space="preserve"> </w:t>
            </w:r>
            <w:r w:rsidRPr="00FF581D">
              <w:rPr>
                <w:rFonts w:ascii="Times New Roman" w:hAnsi="Times New Roman"/>
                <w:sz w:val="24"/>
                <w:szCs w:val="24"/>
              </w:rPr>
              <w:t>физичке активности, начина исхране и здравља и критички анализирају сопствени образац</w:t>
            </w:r>
            <w:r w:rsidRPr="00FF581D">
              <w:rPr>
                <w:rFonts w:ascii="Times New Roman" w:hAnsi="Times New Roman"/>
                <w:sz w:val="24"/>
                <w:szCs w:val="24"/>
                <w:lang w:val="sr-Cyrl-RS"/>
              </w:rPr>
              <w:t xml:space="preserve"> </w:t>
            </w:r>
            <w:r w:rsidRPr="00FF581D">
              <w:rPr>
                <w:rFonts w:ascii="Times New Roman" w:hAnsi="Times New Roman"/>
                <w:sz w:val="24"/>
                <w:szCs w:val="24"/>
              </w:rPr>
              <w:t>исхране.</w:t>
            </w:r>
            <w:r w:rsidRPr="00FF581D">
              <w:rPr>
                <w:rFonts w:ascii="Times New Roman" w:hAnsi="Times New Roman"/>
                <w:spacing w:val="-13"/>
                <w:sz w:val="24"/>
                <w:szCs w:val="24"/>
              </w:rPr>
              <w:t xml:space="preserve"> </w:t>
            </w:r>
            <w:r w:rsidRPr="00FF581D">
              <w:rPr>
                <w:rFonts w:ascii="Times New Roman" w:hAnsi="Times New Roman"/>
                <w:sz w:val="24"/>
                <w:szCs w:val="24"/>
              </w:rPr>
              <w:lastRenderedPageBreak/>
              <w:t>Познају</w:t>
            </w:r>
            <w:r w:rsidRPr="00FF581D">
              <w:rPr>
                <w:rFonts w:ascii="Times New Roman" w:hAnsi="Times New Roman"/>
                <w:spacing w:val="-12"/>
                <w:sz w:val="24"/>
                <w:szCs w:val="24"/>
              </w:rPr>
              <w:t xml:space="preserve"> </w:t>
            </w:r>
            <w:r w:rsidRPr="00FF581D">
              <w:rPr>
                <w:rFonts w:ascii="Times New Roman" w:hAnsi="Times New Roman"/>
                <w:sz w:val="24"/>
                <w:szCs w:val="24"/>
              </w:rPr>
              <w:t>основну</w:t>
            </w:r>
            <w:r w:rsidRPr="00FF581D">
              <w:rPr>
                <w:rFonts w:ascii="Times New Roman" w:hAnsi="Times New Roman"/>
                <w:spacing w:val="-13"/>
                <w:sz w:val="24"/>
                <w:szCs w:val="24"/>
              </w:rPr>
              <w:t xml:space="preserve"> </w:t>
            </w:r>
            <w:r w:rsidRPr="00FF581D">
              <w:rPr>
                <w:rFonts w:ascii="Times New Roman" w:hAnsi="Times New Roman"/>
                <w:sz w:val="24"/>
                <w:szCs w:val="24"/>
              </w:rPr>
              <w:t>терминологију физичке активности на страном језику.</w:t>
            </w:r>
          </w:p>
        </w:tc>
      </w:tr>
      <w:tr w:rsidR="00BE74FF" w:rsidRPr="00FF581D" w:rsidTr="00BE74FF">
        <w:tc>
          <w:tcPr>
            <w:tcW w:w="1968" w:type="dxa"/>
            <w:vMerge/>
          </w:tcPr>
          <w:p w:rsidR="00BE74FF" w:rsidRPr="00FF581D" w:rsidRDefault="00BE74FF" w:rsidP="00BE74FF">
            <w:pPr>
              <w:rPr>
                <w:rFonts w:ascii="Times New Roman" w:hAnsi="Times New Roman"/>
                <w:b/>
                <w:spacing w:val="-2"/>
                <w:sz w:val="24"/>
                <w:szCs w:val="24"/>
              </w:rPr>
            </w:pPr>
          </w:p>
        </w:tc>
        <w:tc>
          <w:tcPr>
            <w:tcW w:w="1968" w:type="dxa"/>
          </w:tcPr>
          <w:p w:rsidR="00BE74FF" w:rsidRPr="00FF581D" w:rsidRDefault="00BE74FF" w:rsidP="00BE74FF">
            <w:pPr>
              <w:rPr>
                <w:rFonts w:ascii="Times New Roman" w:hAnsi="Times New Roman"/>
                <w:b/>
                <w:sz w:val="24"/>
                <w:szCs w:val="24"/>
                <w:lang w:val="sr-Cyrl-RS"/>
              </w:rPr>
            </w:pPr>
            <w:r w:rsidRPr="00FF581D">
              <w:rPr>
                <w:rFonts w:ascii="Times New Roman" w:hAnsi="Times New Roman"/>
                <w:b/>
                <w:sz w:val="24"/>
                <w:szCs w:val="24"/>
                <w:lang w:val="sr-Cyrl-RS"/>
              </w:rPr>
              <w:t>СПК2</w:t>
            </w:r>
          </w:p>
          <w:p w:rsidR="00BE74FF" w:rsidRPr="00FF581D" w:rsidRDefault="00BE74FF" w:rsidP="00BE74FF">
            <w:pPr>
              <w:rPr>
                <w:rFonts w:ascii="Times New Roman" w:hAnsi="Times New Roman"/>
                <w:b/>
                <w:sz w:val="24"/>
                <w:szCs w:val="24"/>
                <w:lang w:val="sr-Cyrl-RS"/>
              </w:rPr>
            </w:pPr>
          </w:p>
          <w:p w:rsidR="00BE74FF" w:rsidRPr="00FF581D" w:rsidRDefault="00BE74FF" w:rsidP="00BE74FF">
            <w:pPr>
              <w:rPr>
                <w:rFonts w:ascii="Times New Roman" w:hAnsi="Times New Roman"/>
                <w:b/>
                <w:sz w:val="24"/>
                <w:szCs w:val="24"/>
                <w:lang w:val="sr-Cyrl-RS"/>
              </w:rPr>
            </w:pPr>
          </w:p>
        </w:tc>
        <w:tc>
          <w:tcPr>
            <w:tcW w:w="3560" w:type="dxa"/>
            <w:tcBorders>
              <w:top w:val="single" w:sz="6" w:space="0" w:color="000000"/>
              <w:bottom w:val="single" w:sz="6" w:space="0" w:color="000000"/>
            </w:tcBorders>
          </w:tcPr>
          <w:p w:rsidR="00BE74FF" w:rsidRPr="00FF581D" w:rsidRDefault="00BE74FF" w:rsidP="00BE74FF">
            <w:pPr>
              <w:pStyle w:val="TableParagraph"/>
              <w:rPr>
                <w:sz w:val="24"/>
                <w:szCs w:val="24"/>
              </w:rPr>
            </w:pPr>
            <w:r w:rsidRPr="00FF581D">
              <w:rPr>
                <w:sz w:val="24"/>
                <w:szCs w:val="24"/>
              </w:rPr>
              <w:t>Ученици активно учествују у разноврсним индивидуалним и групним физичким активностима,</w:t>
            </w:r>
            <w:r w:rsidRPr="00FF581D">
              <w:rPr>
                <w:spacing w:val="-13"/>
                <w:sz w:val="24"/>
                <w:szCs w:val="24"/>
              </w:rPr>
              <w:t xml:space="preserve"> </w:t>
            </w:r>
            <w:r w:rsidRPr="00FF581D">
              <w:rPr>
                <w:sz w:val="24"/>
                <w:szCs w:val="24"/>
              </w:rPr>
              <w:t>сарадничког</w:t>
            </w:r>
            <w:r w:rsidRPr="00FF581D">
              <w:rPr>
                <w:spacing w:val="-12"/>
                <w:sz w:val="24"/>
                <w:szCs w:val="24"/>
              </w:rPr>
              <w:t xml:space="preserve"> </w:t>
            </w:r>
            <w:r w:rsidRPr="00FF581D">
              <w:rPr>
                <w:sz w:val="24"/>
                <w:szCs w:val="24"/>
              </w:rPr>
              <w:t>и</w:t>
            </w:r>
            <w:r w:rsidRPr="00FF581D">
              <w:rPr>
                <w:spacing w:val="-13"/>
                <w:sz w:val="24"/>
                <w:szCs w:val="24"/>
              </w:rPr>
              <w:t xml:space="preserve"> </w:t>
            </w:r>
            <w:r w:rsidRPr="00FF581D">
              <w:rPr>
                <w:sz w:val="24"/>
                <w:szCs w:val="24"/>
              </w:rPr>
              <w:t>такмичарског карактера.</w:t>
            </w:r>
            <w:r w:rsidRPr="00FF581D">
              <w:rPr>
                <w:spacing w:val="-3"/>
                <w:sz w:val="24"/>
                <w:szCs w:val="24"/>
              </w:rPr>
              <w:t xml:space="preserve"> </w:t>
            </w:r>
            <w:r w:rsidRPr="00FF581D">
              <w:rPr>
                <w:sz w:val="24"/>
                <w:szCs w:val="24"/>
              </w:rPr>
              <w:t>Баве</w:t>
            </w:r>
            <w:r w:rsidRPr="00FF581D">
              <w:rPr>
                <w:spacing w:val="-4"/>
                <w:sz w:val="24"/>
                <w:szCs w:val="24"/>
              </w:rPr>
              <w:t xml:space="preserve"> </w:t>
            </w:r>
            <w:r w:rsidRPr="00FF581D">
              <w:rPr>
                <w:sz w:val="24"/>
                <w:szCs w:val="24"/>
              </w:rPr>
              <w:t>се</w:t>
            </w:r>
            <w:r w:rsidRPr="00FF581D">
              <w:rPr>
                <w:spacing w:val="-4"/>
                <w:sz w:val="24"/>
                <w:szCs w:val="24"/>
              </w:rPr>
              <w:t xml:space="preserve"> </w:t>
            </w:r>
            <w:r w:rsidRPr="00FF581D">
              <w:rPr>
                <w:sz w:val="24"/>
                <w:szCs w:val="24"/>
              </w:rPr>
              <w:t>и</w:t>
            </w:r>
            <w:r w:rsidRPr="00FF581D">
              <w:rPr>
                <w:spacing w:val="-5"/>
                <w:sz w:val="24"/>
                <w:szCs w:val="24"/>
              </w:rPr>
              <w:t xml:space="preserve"> </w:t>
            </w:r>
            <w:r w:rsidRPr="00FF581D">
              <w:rPr>
                <w:sz w:val="24"/>
                <w:szCs w:val="24"/>
              </w:rPr>
              <w:t>физичком</w:t>
            </w:r>
            <w:r w:rsidRPr="00FF581D">
              <w:rPr>
                <w:spacing w:val="-3"/>
                <w:sz w:val="24"/>
                <w:szCs w:val="24"/>
              </w:rPr>
              <w:t xml:space="preserve"> </w:t>
            </w:r>
            <w:r w:rsidRPr="00FF581D">
              <w:rPr>
                <w:sz w:val="24"/>
                <w:szCs w:val="24"/>
              </w:rPr>
              <w:t>активношћу у природи при чему се одговорно односе према животној средини. Избором</w:t>
            </w:r>
          </w:p>
          <w:p w:rsidR="00BE74FF" w:rsidRPr="00FF581D" w:rsidRDefault="00BE74FF" w:rsidP="00BE74FF">
            <w:pPr>
              <w:pStyle w:val="TableParagraph"/>
              <w:rPr>
                <w:b/>
                <w:sz w:val="24"/>
                <w:szCs w:val="24"/>
                <w:lang w:val="sr-Cyrl-RS"/>
              </w:rPr>
            </w:pPr>
            <w:r w:rsidRPr="00FF581D">
              <w:rPr>
                <w:sz w:val="24"/>
                <w:szCs w:val="24"/>
              </w:rPr>
              <w:t>адекватне</w:t>
            </w:r>
            <w:r w:rsidRPr="00FF581D">
              <w:rPr>
                <w:spacing w:val="-9"/>
                <w:sz w:val="24"/>
                <w:szCs w:val="24"/>
              </w:rPr>
              <w:t xml:space="preserve"> </w:t>
            </w:r>
            <w:r w:rsidRPr="00FF581D">
              <w:rPr>
                <w:sz w:val="24"/>
                <w:szCs w:val="24"/>
              </w:rPr>
              <w:t>стратегије</w:t>
            </w:r>
            <w:r w:rsidRPr="00FF581D">
              <w:rPr>
                <w:spacing w:val="-8"/>
                <w:sz w:val="24"/>
                <w:szCs w:val="24"/>
              </w:rPr>
              <w:t xml:space="preserve"> </w:t>
            </w:r>
            <w:r w:rsidRPr="00FF581D">
              <w:rPr>
                <w:sz w:val="24"/>
                <w:szCs w:val="24"/>
              </w:rPr>
              <w:t>решавају</w:t>
            </w:r>
            <w:r w:rsidRPr="00FF581D">
              <w:rPr>
                <w:spacing w:val="-11"/>
                <w:sz w:val="24"/>
                <w:szCs w:val="24"/>
              </w:rPr>
              <w:t xml:space="preserve"> </w:t>
            </w:r>
            <w:r w:rsidRPr="00FF581D">
              <w:rPr>
                <w:spacing w:val="-2"/>
                <w:sz w:val="24"/>
                <w:szCs w:val="24"/>
              </w:rPr>
              <w:t>различите</w:t>
            </w:r>
            <w:r w:rsidRPr="00FF581D">
              <w:rPr>
                <w:spacing w:val="-2"/>
                <w:sz w:val="24"/>
                <w:szCs w:val="24"/>
                <w:lang w:val="sr-Cyrl-RS"/>
              </w:rPr>
              <w:t xml:space="preserve"> </w:t>
            </w:r>
            <w:r w:rsidRPr="00FF581D">
              <w:rPr>
                <w:sz w:val="24"/>
                <w:szCs w:val="24"/>
              </w:rPr>
              <w:t>кретне проблеме. Конструктивно комуницирају</w:t>
            </w:r>
            <w:r w:rsidRPr="00FF581D">
              <w:rPr>
                <w:spacing w:val="-8"/>
                <w:sz w:val="24"/>
                <w:szCs w:val="24"/>
              </w:rPr>
              <w:t xml:space="preserve"> </w:t>
            </w:r>
            <w:r w:rsidRPr="00FF581D">
              <w:rPr>
                <w:sz w:val="24"/>
                <w:szCs w:val="24"/>
              </w:rPr>
              <w:t>са</w:t>
            </w:r>
            <w:r w:rsidRPr="00FF581D">
              <w:rPr>
                <w:spacing w:val="-4"/>
                <w:sz w:val="24"/>
                <w:szCs w:val="24"/>
              </w:rPr>
              <w:t xml:space="preserve"> </w:t>
            </w:r>
            <w:r w:rsidRPr="00FF581D">
              <w:rPr>
                <w:sz w:val="24"/>
                <w:szCs w:val="24"/>
              </w:rPr>
              <w:t>вршњацима</w:t>
            </w:r>
            <w:r w:rsidRPr="00FF581D">
              <w:rPr>
                <w:spacing w:val="-4"/>
                <w:sz w:val="24"/>
                <w:szCs w:val="24"/>
              </w:rPr>
              <w:t xml:space="preserve"> </w:t>
            </w:r>
            <w:r w:rsidRPr="00FF581D">
              <w:rPr>
                <w:sz w:val="24"/>
                <w:szCs w:val="24"/>
              </w:rPr>
              <w:t>и</w:t>
            </w:r>
            <w:r w:rsidRPr="00FF581D">
              <w:rPr>
                <w:spacing w:val="-5"/>
                <w:sz w:val="24"/>
                <w:szCs w:val="24"/>
              </w:rPr>
              <w:t xml:space="preserve"> </w:t>
            </w:r>
            <w:r w:rsidRPr="00FF581D">
              <w:rPr>
                <w:sz w:val="24"/>
                <w:szCs w:val="24"/>
              </w:rPr>
              <w:t>исказују осећања одговарајућим вербалним и невербалним</w:t>
            </w:r>
            <w:r w:rsidRPr="00FF581D">
              <w:rPr>
                <w:spacing w:val="-13"/>
                <w:sz w:val="24"/>
                <w:szCs w:val="24"/>
              </w:rPr>
              <w:t xml:space="preserve"> </w:t>
            </w:r>
            <w:r w:rsidRPr="00FF581D">
              <w:rPr>
                <w:sz w:val="24"/>
                <w:szCs w:val="24"/>
              </w:rPr>
              <w:t>средствима</w:t>
            </w:r>
            <w:r w:rsidRPr="00FF581D">
              <w:rPr>
                <w:spacing w:val="-12"/>
                <w:sz w:val="24"/>
                <w:szCs w:val="24"/>
              </w:rPr>
              <w:t xml:space="preserve"> </w:t>
            </w:r>
            <w:r w:rsidRPr="00FF581D">
              <w:rPr>
                <w:sz w:val="24"/>
                <w:szCs w:val="24"/>
              </w:rPr>
              <w:t>(плес,</w:t>
            </w:r>
            <w:r w:rsidRPr="00FF581D">
              <w:rPr>
                <w:spacing w:val="-13"/>
                <w:sz w:val="24"/>
                <w:szCs w:val="24"/>
              </w:rPr>
              <w:t xml:space="preserve"> </w:t>
            </w:r>
            <w:r w:rsidRPr="00FF581D">
              <w:rPr>
                <w:sz w:val="24"/>
                <w:szCs w:val="24"/>
              </w:rPr>
              <w:t>покрет). Унапређују сопствене моторичке способности редовним учествовањем у различитим вежбањима.</w:t>
            </w:r>
          </w:p>
        </w:tc>
        <w:tc>
          <w:tcPr>
            <w:tcW w:w="3560" w:type="dxa"/>
            <w:tcBorders>
              <w:top w:val="single" w:sz="6" w:space="0" w:color="000000"/>
              <w:bottom w:val="single" w:sz="6" w:space="0" w:color="000000"/>
            </w:tcBorders>
          </w:tcPr>
          <w:p w:rsidR="00BE74FF" w:rsidRPr="00FF581D" w:rsidRDefault="00BE74FF" w:rsidP="00BE74FF">
            <w:pPr>
              <w:pStyle w:val="TableParagraph"/>
              <w:rPr>
                <w:sz w:val="24"/>
                <w:szCs w:val="24"/>
              </w:rPr>
            </w:pPr>
            <w:r w:rsidRPr="00FF581D">
              <w:rPr>
                <w:sz w:val="24"/>
                <w:szCs w:val="24"/>
              </w:rPr>
              <w:t>Приликом</w:t>
            </w:r>
            <w:r w:rsidRPr="00FF581D">
              <w:rPr>
                <w:spacing w:val="-8"/>
                <w:sz w:val="24"/>
                <w:szCs w:val="24"/>
              </w:rPr>
              <w:t xml:space="preserve"> </w:t>
            </w:r>
            <w:r w:rsidRPr="00FF581D">
              <w:rPr>
                <w:sz w:val="24"/>
                <w:szCs w:val="24"/>
              </w:rPr>
              <w:t>учења</w:t>
            </w:r>
            <w:r w:rsidRPr="00FF581D">
              <w:rPr>
                <w:spacing w:val="-11"/>
                <w:sz w:val="24"/>
                <w:szCs w:val="24"/>
              </w:rPr>
              <w:t xml:space="preserve"> </w:t>
            </w:r>
            <w:r w:rsidRPr="00FF581D">
              <w:rPr>
                <w:sz w:val="24"/>
                <w:szCs w:val="24"/>
              </w:rPr>
              <w:t>моторичких</w:t>
            </w:r>
            <w:r w:rsidRPr="00FF581D">
              <w:rPr>
                <w:spacing w:val="-11"/>
                <w:sz w:val="24"/>
                <w:szCs w:val="24"/>
              </w:rPr>
              <w:t xml:space="preserve"> </w:t>
            </w:r>
            <w:r w:rsidRPr="00FF581D">
              <w:rPr>
                <w:sz w:val="24"/>
                <w:szCs w:val="24"/>
              </w:rPr>
              <w:t>вештина</w:t>
            </w:r>
            <w:r w:rsidRPr="00FF581D">
              <w:rPr>
                <w:spacing w:val="-11"/>
                <w:sz w:val="24"/>
                <w:szCs w:val="24"/>
              </w:rPr>
              <w:t xml:space="preserve"> </w:t>
            </w:r>
            <w:r w:rsidRPr="00FF581D">
              <w:rPr>
                <w:sz w:val="24"/>
                <w:szCs w:val="24"/>
              </w:rPr>
              <w:t>могу да идентификују добре и слабе стране извођења, као и да користе повратне информације ради побољшања контроле и координације тела. Аргументовано</w:t>
            </w:r>
          </w:p>
          <w:p w:rsidR="00BE74FF" w:rsidRPr="00FF581D" w:rsidRDefault="00BE74FF" w:rsidP="00BE74FF">
            <w:pPr>
              <w:pStyle w:val="TableParagraph"/>
              <w:rPr>
                <w:b/>
                <w:sz w:val="24"/>
                <w:szCs w:val="24"/>
                <w:lang w:val="sr-Cyrl-RS"/>
              </w:rPr>
            </w:pPr>
            <w:r w:rsidRPr="00FF581D">
              <w:rPr>
                <w:sz w:val="24"/>
                <w:szCs w:val="24"/>
              </w:rPr>
              <w:t>дискутују</w:t>
            </w:r>
            <w:r w:rsidRPr="00FF581D">
              <w:rPr>
                <w:spacing w:val="-10"/>
                <w:sz w:val="24"/>
                <w:szCs w:val="24"/>
              </w:rPr>
              <w:t xml:space="preserve"> </w:t>
            </w:r>
            <w:r w:rsidRPr="00FF581D">
              <w:rPr>
                <w:sz w:val="24"/>
                <w:szCs w:val="24"/>
              </w:rPr>
              <w:t>о</w:t>
            </w:r>
            <w:r w:rsidRPr="00FF581D">
              <w:rPr>
                <w:spacing w:val="-7"/>
                <w:sz w:val="24"/>
                <w:szCs w:val="24"/>
              </w:rPr>
              <w:t xml:space="preserve"> </w:t>
            </w:r>
            <w:r w:rsidRPr="00FF581D">
              <w:rPr>
                <w:sz w:val="24"/>
                <w:szCs w:val="24"/>
              </w:rPr>
              <w:t>утицају</w:t>
            </w:r>
            <w:r w:rsidRPr="00FF581D">
              <w:rPr>
                <w:spacing w:val="-12"/>
                <w:sz w:val="24"/>
                <w:szCs w:val="24"/>
              </w:rPr>
              <w:t xml:space="preserve"> </w:t>
            </w:r>
            <w:r w:rsidRPr="00FF581D">
              <w:rPr>
                <w:sz w:val="24"/>
                <w:szCs w:val="24"/>
              </w:rPr>
              <w:t>физичке</w:t>
            </w:r>
            <w:r w:rsidRPr="00FF581D">
              <w:rPr>
                <w:spacing w:val="-7"/>
                <w:sz w:val="24"/>
                <w:szCs w:val="24"/>
              </w:rPr>
              <w:t xml:space="preserve"> </w:t>
            </w:r>
            <w:r w:rsidRPr="00FF581D">
              <w:rPr>
                <w:sz w:val="24"/>
                <w:szCs w:val="24"/>
              </w:rPr>
              <w:t>активности</w:t>
            </w:r>
            <w:r w:rsidRPr="00FF581D">
              <w:rPr>
                <w:spacing w:val="-10"/>
                <w:sz w:val="24"/>
                <w:szCs w:val="24"/>
              </w:rPr>
              <w:t xml:space="preserve"> </w:t>
            </w:r>
            <w:r w:rsidRPr="00FF581D">
              <w:rPr>
                <w:sz w:val="24"/>
                <w:szCs w:val="24"/>
              </w:rPr>
              <w:t>на здравље и благостање. Користе концепте</w:t>
            </w:r>
            <w:r w:rsidRPr="00FF581D">
              <w:rPr>
                <w:sz w:val="24"/>
                <w:szCs w:val="24"/>
                <w:lang w:val="sr-Cyrl-RS"/>
              </w:rPr>
              <w:t xml:space="preserve"> </w:t>
            </w:r>
            <w:r w:rsidRPr="00FF581D">
              <w:rPr>
                <w:sz w:val="24"/>
                <w:szCs w:val="24"/>
              </w:rPr>
              <w:t>мерења да одреде удаљеност, брзину, висину, фреквенцију, број понављања, трајање</w:t>
            </w:r>
            <w:r w:rsidRPr="00FF581D">
              <w:rPr>
                <w:spacing w:val="-10"/>
                <w:sz w:val="24"/>
                <w:szCs w:val="24"/>
              </w:rPr>
              <w:t xml:space="preserve"> </w:t>
            </w:r>
            <w:r w:rsidRPr="00FF581D">
              <w:rPr>
                <w:sz w:val="24"/>
                <w:szCs w:val="24"/>
              </w:rPr>
              <w:t>активности,</w:t>
            </w:r>
            <w:r w:rsidRPr="00FF581D">
              <w:rPr>
                <w:spacing w:val="-8"/>
                <w:sz w:val="24"/>
                <w:szCs w:val="24"/>
              </w:rPr>
              <w:t xml:space="preserve"> </w:t>
            </w:r>
            <w:r w:rsidRPr="00FF581D">
              <w:rPr>
                <w:sz w:val="24"/>
                <w:szCs w:val="24"/>
              </w:rPr>
              <w:t>паузе</w:t>
            </w:r>
            <w:r w:rsidRPr="00FF581D">
              <w:rPr>
                <w:spacing w:val="-7"/>
                <w:sz w:val="24"/>
                <w:szCs w:val="24"/>
              </w:rPr>
              <w:t xml:space="preserve"> </w:t>
            </w:r>
            <w:r w:rsidRPr="00FF581D">
              <w:rPr>
                <w:sz w:val="24"/>
                <w:szCs w:val="24"/>
              </w:rPr>
              <w:t>и</w:t>
            </w:r>
            <w:r w:rsidRPr="00FF581D">
              <w:rPr>
                <w:spacing w:val="-9"/>
                <w:sz w:val="24"/>
                <w:szCs w:val="24"/>
              </w:rPr>
              <w:t xml:space="preserve"> </w:t>
            </w:r>
            <w:r w:rsidRPr="00FF581D">
              <w:rPr>
                <w:sz w:val="24"/>
                <w:szCs w:val="24"/>
              </w:rPr>
              <w:t>сл.</w:t>
            </w:r>
            <w:r w:rsidRPr="00FF581D">
              <w:rPr>
                <w:spacing w:val="-10"/>
                <w:sz w:val="24"/>
                <w:szCs w:val="24"/>
              </w:rPr>
              <w:t xml:space="preserve"> </w:t>
            </w:r>
            <w:r w:rsidRPr="00FF581D">
              <w:rPr>
                <w:sz w:val="24"/>
                <w:szCs w:val="24"/>
              </w:rPr>
              <w:t>приликом вежбања.</w:t>
            </w:r>
            <w:r w:rsidRPr="00FF581D">
              <w:rPr>
                <w:spacing w:val="-6"/>
                <w:sz w:val="24"/>
                <w:szCs w:val="24"/>
              </w:rPr>
              <w:t xml:space="preserve"> </w:t>
            </w:r>
            <w:r w:rsidRPr="00FF581D">
              <w:rPr>
                <w:sz w:val="24"/>
                <w:szCs w:val="24"/>
              </w:rPr>
              <w:t>Анализирају</w:t>
            </w:r>
            <w:r w:rsidRPr="00FF581D">
              <w:rPr>
                <w:spacing w:val="-8"/>
                <w:sz w:val="24"/>
                <w:szCs w:val="24"/>
              </w:rPr>
              <w:t xml:space="preserve"> </w:t>
            </w:r>
            <w:r w:rsidRPr="00FF581D">
              <w:rPr>
                <w:sz w:val="24"/>
                <w:szCs w:val="24"/>
              </w:rPr>
              <w:t>утицај</w:t>
            </w:r>
            <w:r w:rsidRPr="00FF581D">
              <w:rPr>
                <w:spacing w:val="-5"/>
                <w:sz w:val="24"/>
                <w:szCs w:val="24"/>
              </w:rPr>
              <w:t xml:space="preserve"> </w:t>
            </w:r>
            <w:r w:rsidRPr="00FF581D">
              <w:rPr>
                <w:sz w:val="24"/>
                <w:szCs w:val="24"/>
              </w:rPr>
              <w:t>коришћења дигиталних технологија на здравље и благостање деце и адолесцената</w:t>
            </w:r>
          </w:p>
        </w:tc>
        <w:tc>
          <w:tcPr>
            <w:tcW w:w="3560" w:type="dxa"/>
            <w:tcBorders>
              <w:top w:val="single" w:sz="6" w:space="0" w:color="000000"/>
              <w:bottom w:val="single" w:sz="6" w:space="0" w:color="000000"/>
            </w:tcBorders>
          </w:tcPr>
          <w:p w:rsidR="00BE74FF" w:rsidRPr="00FF581D" w:rsidRDefault="00BE74FF" w:rsidP="00BE74FF">
            <w:pPr>
              <w:pStyle w:val="TableParagraph"/>
              <w:rPr>
                <w:sz w:val="24"/>
                <w:szCs w:val="24"/>
              </w:rPr>
            </w:pPr>
            <w:r w:rsidRPr="00FF581D">
              <w:rPr>
                <w:sz w:val="24"/>
                <w:szCs w:val="24"/>
              </w:rPr>
              <w:t>Безбедно и ефективно користе дигитална, научна и технолошка знања, као и принципе</w:t>
            </w:r>
            <w:r w:rsidRPr="00FF581D">
              <w:rPr>
                <w:spacing w:val="-12"/>
                <w:sz w:val="24"/>
                <w:szCs w:val="24"/>
              </w:rPr>
              <w:t xml:space="preserve"> </w:t>
            </w:r>
            <w:r w:rsidRPr="00FF581D">
              <w:rPr>
                <w:sz w:val="24"/>
                <w:szCs w:val="24"/>
              </w:rPr>
              <w:t>раличитих</w:t>
            </w:r>
            <w:r w:rsidRPr="00FF581D">
              <w:rPr>
                <w:spacing w:val="-11"/>
                <w:sz w:val="24"/>
                <w:szCs w:val="24"/>
              </w:rPr>
              <w:t xml:space="preserve"> </w:t>
            </w:r>
            <w:r w:rsidRPr="00FF581D">
              <w:rPr>
                <w:sz w:val="24"/>
                <w:szCs w:val="24"/>
              </w:rPr>
              <w:t>наука</w:t>
            </w:r>
            <w:r w:rsidRPr="00FF581D">
              <w:rPr>
                <w:spacing w:val="-12"/>
                <w:sz w:val="24"/>
                <w:szCs w:val="24"/>
              </w:rPr>
              <w:t xml:space="preserve"> </w:t>
            </w:r>
            <w:r w:rsidRPr="00FF581D">
              <w:rPr>
                <w:sz w:val="24"/>
                <w:szCs w:val="24"/>
              </w:rPr>
              <w:t>за</w:t>
            </w:r>
            <w:r w:rsidRPr="00FF581D">
              <w:rPr>
                <w:spacing w:val="-12"/>
                <w:sz w:val="24"/>
                <w:szCs w:val="24"/>
              </w:rPr>
              <w:t xml:space="preserve"> </w:t>
            </w:r>
            <w:r w:rsidRPr="00FF581D">
              <w:rPr>
                <w:sz w:val="24"/>
                <w:szCs w:val="24"/>
              </w:rPr>
              <w:t>прикупљање и анализу информација о физичкој активности, исхрани и здрављу, из различитих извора на матерњем и другим</w:t>
            </w:r>
          </w:p>
          <w:p w:rsidR="00BE74FF" w:rsidRPr="00FF581D" w:rsidRDefault="00BE74FF" w:rsidP="00BE74FF">
            <w:pPr>
              <w:pStyle w:val="TableParagraph"/>
              <w:rPr>
                <w:b/>
                <w:sz w:val="24"/>
                <w:szCs w:val="24"/>
                <w:lang w:val="sr-Cyrl-RS"/>
              </w:rPr>
            </w:pPr>
            <w:r w:rsidRPr="00FF581D">
              <w:rPr>
                <w:sz w:val="24"/>
                <w:szCs w:val="24"/>
              </w:rPr>
              <w:t>језицима.</w:t>
            </w:r>
            <w:r w:rsidRPr="00FF581D">
              <w:rPr>
                <w:spacing w:val="-9"/>
                <w:sz w:val="24"/>
                <w:szCs w:val="24"/>
              </w:rPr>
              <w:t xml:space="preserve"> </w:t>
            </w:r>
            <w:r w:rsidRPr="00FF581D">
              <w:rPr>
                <w:sz w:val="24"/>
                <w:szCs w:val="24"/>
              </w:rPr>
              <w:t>Истражују</w:t>
            </w:r>
            <w:r w:rsidRPr="00FF581D">
              <w:rPr>
                <w:spacing w:val="-10"/>
                <w:sz w:val="24"/>
                <w:szCs w:val="24"/>
              </w:rPr>
              <w:t xml:space="preserve"> </w:t>
            </w:r>
            <w:r w:rsidRPr="00FF581D">
              <w:rPr>
                <w:sz w:val="24"/>
                <w:szCs w:val="24"/>
              </w:rPr>
              <w:t>како</w:t>
            </w:r>
            <w:r w:rsidRPr="00FF581D">
              <w:rPr>
                <w:spacing w:val="-7"/>
                <w:sz w:val="24"/>
                <w:szCs w:val="24"/>
              </w:rPr>
              <w:t xml:space="preserve"> </w:t>
            </w:r>
            <w:r w:rsidRPr="00FF581D">
              <w:rPr>
                <w:sz w:val="24"/>
                <w:szCs w:val="24"/>
              </w:rPr>
              <w:t>учествовање</w:t>
            </w:r>
            <w:r w:rsidRPr="00FF581D">
              <w:rPr>
                <w:spacing w:val="-7"/>
                <w:sz w:val="24"/>
                <w:szCs w:val="24"/>
              </w:rPr>
              <w:t xml:space="preserve"> </w:t>
            </w:r>
            <w:r w:rsidRPr="00FF581D">
              <w:rPr>
                <w:spacing w:val="-10"/>
                <w:sz w:val="24"/>
                <w:szCs w:val="24"/>
              </w:rPr>
              <w:t>у</w:t>
            </w:r>
            <w:r w:rsidRPr="00FF581D">
              <w:rPr>
                <w:spacing w:val="-10"/>
                <w:sz w:val="24"/>
                <w:szCs w:val="24"/>
                <w:lang w:val="sr-Cyrl-RS"/>
              </w:rPr>
              <w:t xml:space="preserve"> </w:t>
            </w:r>
            <w:r w:rsidRPr="00FF581D">
              <w:rPr>
                <w:sz w:val="24"/>
                <w:szCs w:val="24"/>
              </w:rPr>
              <w:t>активностима</w:t>
            </w:r>
            <w:r w:rsidRPr="00FF581D">
              <w:rPr>
                <w:spacing w:val="-9"/>
                <w:sz w:val="24"/>
                <w:szCs w:val="24"/>
              </w:rPr>
              <w:t xml:space="preserve"> </w:t>
            </w:r>
            <w:r w:rsidRPr="00FF581D">
              <w:rPr>
                <w:sz w:val="24"/>
                <w:szCs w:val="24"/>
              </w:rPr>
              <w:t>у</w:t>
            </w:r>
            <w:r w:rsidRPr="00FF581D">
              <w:rPr>
                <w:spacing w:val="-12"/>
                <w:sz w:val="24"/>
                <w:szCs w:val="24"/>
              </w:rPr>
              <w:t xml:space="preserve"> </w:t>
            </w:r>
            <w:r w:rsidRPr="00FF581D">
              <w:rPr>
                <w:sz w:val="24"/>
                <w:szCs w:val="24"/>
              </w:rPr>
              <w:t>природи</w:t>
            </w:r>
            <w:r w:rsidRPr="00FF581D">
              <w:rPr>
                <w:spacing w:val="-12"/>
                <w:sz w:val="24"/>
                <w:szCs w:val="24"/>
              </w:rPr>
              <w:t xml:space="preserve"> </w:t>
            </w:r>
            <w:r w:rsidRPr="00FF581D">
              <w:rPr>
                <w:sz w:val="24"/>
                <w:szCs w:val="24"/>
              </w:rPr>
              <w:t>доприноси</w:t>
            </w:r>
            <w:r w:rsidRPr="00FF581D">
              <w:rPr>
                <w:spacing w:val="-12"/>
                <w:sz w:val="24"/>
                <w:szCs w:val="24"/>
              </w:rPr>
              <w:t xml:space="preserve"> </w:t>
            </w:r>
            <w:r w:rsidRPr="00FF581D">
              <w:rPr>
                <w:sz w:val="24"/>
                <w:szCs w:val="24"/>
              </w:rPr>
              <w:t xml:space="preserve">личном здрављу и здрављу заједнице. Учествују у организацији школских такмичења и манифестација који промовишу физичку активност и здравље. Вреднују поузданост информација из различитих извора, које се односе на физичку активност, исхрану и </w:t>
            </w:r>
            <w:r w:rsidRPr="00FF581D">
              <w:rPr>
                <w:spacing w:val="-2"/>
                <w:sz w:val="24"/>
                <w:szCs w:val="24"/>
              </w:rPr>
              <w:t>здравље.</w:t>
            </w:r>
          </w:p>
        </w:tc>
      </w:tr>
      <w:tr w:rsidR="00BE74FF" w:rsidRPr="00FF581D" w:rsidTr="00BE74FF">
        <w:tc>
          <w:tcPr>
            <w:tcW w:w="1968" w:type="dxa"/>
            <w:vMerge/>
            <w:tcBorders>
              <w:bottom w:val="single" w:sz="12" w:space="0" w:color="auto"/>
            </w:tcBorders>
          </w:tcPr>
          <w:p w:rsidR="00BE74FF" w:rsidRPr="00FF581D" w:rsidRDefault="00BE74FF" w:rsidP="00BE74FF">
            <w:pPr>
              <w:rPr>
                <w:rFonts w:ascii="Times New Roman" w:hAnsi="Times New Roman"/>
                <w:b/>
                <w:spacing w:val="-2"/>
                <w:sz w:val="24"/>
                <w:szCs w:val="24"/>
              </w:rPr>
            </w:pPr>
          </w:p>
        </w:tc>
        <w:tc>
          <w:tcPr>
            <w:tcW w:w="1968" w:type="dxa"/>
            <w:tcBorders>
              <w:bottom w:val="single" w:sz="12" w:space="0" w:color="auto"/>
            </w:tcBorders>
          </w:tcPr>
          <w:p w:rsidR="00BE74FF" w:rsidRPr="00FF581D" w:rsidRDefault="00BE74FF" w:rsidP="00BE74FF">
            <w:pPr>
              <w:rPr>
                <w:rFonts w:ascii="Times New Roman" w:hAnsi="Times New Roman"/>
                <w:b/>
                <w:sz w:val="24"/>
                <w:szCs w:val="24"/>
                <w:lang w:val="sr-Cyrl-RS"/>
              </w:rPr>
            </w:pPr>
            <w:r w:rsidRPr="00FF581D">
              <w:rPr>
                <w:rFonts w:ascii="Times New Roman" w:hAnsi="Times New Roman"/>
                <w:b/>
                <w:sz w:val="24"/>
                <w:szCs w:val="24"/>
                <w:lang w:val="sr-Cyrl-RS"/>
              </w:rPr>
              <w:t>СПК3</w:t>
            </w:r>
          </w:p>
          <w:p w:rsidR="00BE74FF" w:rsidRPr="00FF581D" w:rsidRDefault="00BE74FF" w:rsidP="00BE74FF">
            <w:pPr>
              <w:rPr>
                <w:rFonts w:ascii="Times New Roman" w:hAnsi="Times New Roman"/>
                <w:b/>
                <w:sz w:val="24"/>
                <w:szCs w:val="24"/>
                <w:lang w:val="sr-Cyrl-RS"/>
              </w:rPr>
            </w:pPr>
          </w:p>
          <w:p w:rsidR="00BE74FF" w:rsidRPr="00FF581D" w:rsidRDefault="00BE74FF" w:rsidP="00BE74FF">
            <w:pPr>
              <w:rPr>
                <w:rFonts w:ascii="Times New Roman" w:hAnsi="Times New Roman"/>
                <w:b/>
                <w:sz w:val="24"/>
                <w:szCs w:val="24"/>
                <w:lang w:val="sr-Cyrl-RS"/>
              </w:rPr>
            </w:pPr>
          </w:p>
        </w:tc>
        <w:tc>
          <w:tcPr>
            <w:tcW w:w="3560" w:type="dxa"/>
            <w:tcBorders>
              <w:left w:val="single" w:sz="12" w:space="0" w:color="000000"/>
              <w:bottom w:val="single" w:sz="12" w:space="0" w:color="000000"/>
              <w:right w:val="single" w:sz="12" w:space="0" w:color="000000"/>
            </w:tcBorders>
          </w:tcPr>
          <w:p w:rsidR="00BE74FF" w:rsidRPr="00FF581D" w:rsidRDefault="00BE74FF" w:rsidP="00BE74FF">
            <w:pPr>
              <w:pStyle w:val="TableParagraph"/>
              <w:spacing w:before="120"/>
              <w:ind w:left="67"/>
              <w:rPr>
                <w:sz w:val="24"/>
                <w:szCs w:val="24"/>
              </w:rPr>
            </w:pPr>
            <w:r w:rsidRPr="00FF581D">
              <w:rPr>
                <w:sz w:val="24"/>
                <w:szCs w:val="24"/>
              </w:rPr>
              <w:t>Ученици достижу и одржавају oптималан ниво</w:t>
            </w:r>
            <w:r w:rsidRPr="00FF581D">
              <w:rPr>
                <w:spacing w:val="-4"/>
                <w:sz w:val="24"/>
                <w:szCs w:val="24"/>
              </w:rPr>
              <w:t xml:space="preserve"> </w:t>
            </w:r>
            <w:r w:rsidRPr="00FF581D">
              <w:rPr>
                <w:sz w:val="24"/>
                <w:szCs w:val="24"/>
              </w:rPr>
              <w:t>физичке</w:t>
            </w:r>
            <w:r w:rsidRPr="00FF581D">
              <w:rPr>
                <w:spacing w:val="-4"/>
                <w:sz w:val="24"/>
                <w:szCs w:val="24"/>
              </w:rPr>
              <w:t xml:space="preserve"> </w:t>
            </w:r>
            <w:r w:rsidRPr="00FF581D">
              <w:rPr>
                <w:sz w:val="24"/>
                <w:szCs w:val="24"/>
              </w:rPr>
              <w:t>форме</w:t>
            </w:r>
            <w:r w:rsidRPr="00FF581D">
              <w:rPr>
                <w:spacing w:val="-4"/>
                <w:sz w:val="24"/>
                <w:szCs w:val="24"/>
              </w:rPr>
              <w:t xml:space="preserve"> </w:t>
            </w:r>
            <w:r w:rsidRPr="00FF581D">
              <w:rPr>
                <w:sz w:val="24"/>
                <w:szCs w:val="24"/>
              </w:rPr>
              <w:t>повезане</w:t>
            </w:r>
            <w:r w:rsidRPr="00FF581D">
              <w:rPr>
                <w:spacing w:val="-4"/>
                <w:sz w:val="24"/>
                <w:szCs w:val="24"/>
              </w:rPr>
              <w:t xml:space="preserve"> </w:t>
            </w:r>
            <w:r w:rsidRPr="00FF581D">
              <w:rPr>
                <w:sz w:val="24"/>
                <w:szCs w:val="24"/>
              </w:rPr>
              <w:t>са</w:t>
            </w:r>
            <w:r w:rsidRPr="00FF581D">
              <w:rPr>
                <w:spacing w:val="-4"/>
                <w:sz w:val="24"/>
                <w:szCs w:val="24"/>
              </w:rPr>
              <w:t xml:space="preserve"> </w:t>
            </w:r>
            <w:r w:rsidRPr="00FF581D">
              <w:rPr>
                <w:sz w:val="24"/>
                <w:szCs w:val="24"/>
              </w:rPr>
              <w:t>здрављем. Испуњавају минималне здравствене препоруке</w:t>
            </w:r>
            <w:r w:rsidRPr="00FF581D">
              <w:rPr>
                <w:spacing w:val="-8"/>
                <w:sz w:val="24"/>
                <w:szCs w:val="24"/>
              </w:rPr>
              <w:t xml:space="preserve"> </w:t>
            </w:r>
            <w:r w:rsidRPr="00FF581D">
              <w:rPr>
                <w:sz w:val="24"/>
                <w:szCs w:val="24"/>
              </w:rPr>
              <w:t>за</w:t>
            </w:r>
            <w:r w:rsidRPr="00FF581D">
              <w:rPr>
                <w:spacing w:val="-8"/>
                <w:sz w:val="24"/>
                <w:szCs w:val="24"/>
              </w:rPr>
              <w:t xml:space="preserve"> </w:t>
            </w:r>
            <w:r w:rsidRPr="00FF581D">
              <w:rPr>
                <w:sz w:val="24"/>
                <w:szCs w:val="24"/>
              </w:rPr>
              <w:t>физичку</w:t>
            </w:r>
            <w:r w:rsidRPr="00FF581D">
              <w:rPr>
                <w:spacing w:val="-9"/>
                <w:sz w:val="24"/>
                <w:szCs w:val="24"/>
              </w:rPr>
              <w:t xml:space="preserve"> </w:t>
            </w:r>
            <w:r w:rsidRPr="00FF581D">
              <w:rPr>
                <w:sz w:val="24"/>
                <w:szCs w:val="24"/>
              </w:rPr>
              <w:t>активност</w:t>
            </w:r>
            <w:r w:rsidRPr="00FF581D">
              <w:rPr>
                <w:spacing w:val="-9"/>
                <w:sz w:val="24"/>
                <w:szCs w:val="24"/>
              </w:rPr>
              <w:t xml:space="preserve"> </w:t>
            </w:r>
            <w:r w:rsidRPr="00FF581D">
              <w:rPr>
                <w:sz w:val="24"/>
                <w:szCs w:val="24"/>
              </w:rPr>
              <w:t>и</w:t>
            </w:r>
            <w:r w:rsidRPr="00FF581D">
              <w:rPr>
                <w:spacing w:val="-9"/>
                <w:sz w:val="24"/>
                <w:szCs w:val="24"/>
              </w:rPr>
              <w:t xml:space="preserve"> </w:t>
            </w:r>
            <w:r w:rsidRPr="00FF581D">
              <w:rPr>
                <w:sz w:val="24"/>
                <w:szCs w:val="24"/>
              </w:rPr>
              <w:t xml:space="preserve">вреднују њен значај за здравље. Вешто </w:t>
            </w:r>
            <w:r w:rsidRPr="00FF581D">
              <w:rPr>
                <w:sz w:val="24"/>
                <w:szCs w:val="24"/>
              </w:rPr>
              <w:lastRenderedPageBreak/>
              <w:t>изводе и комбинују основне моторичке вештине у различитим ситуацијама. Користе типичне вежбе за развој моторичких способности.</w:t>
            </w:r>
          </w:p>
          <w:p w:rsidR="00BE74FF" w:rsidRPr="00FF581D" w:rsidRDefault="00BE74FF" w:rsidP="00BE74FF">
            <w:pPr>
              <w:pStyle w:val="TableParagraph"/>
              <w:spacing w:before="1"/>
              <w:ind w:left="67" w:right="200"/>
              <w:rPr>
                <w:sz w:val="24"/>
                <w:szCs w:val="24"/>
              </w:rPr>
            </w:pPr>
            <w:r w:rsidRPr="00FF581D">
              <w:rPr>
                <w:sz w:val="24"/>
                <w:szCs w:val="24"/>
              </w:rPr>
              <w:t>Примењују</w:t>
            </w:r>
            <w:r w:rsidRPr="00FF581D">
              <w:rPr>
                <w:spacing w:val="-13"/>
                <w:sz w:val="24"/>
                <w:szCs w:val="24"/>
              </w:rPr>
              <w:t xml:space="preserve"> </w:t>
            </w:r>
            <w:r w:rsidRPr="00FF581D">
              <w:rPr>
                <w:sz w:val="24"/>
                <w:szCs w:val="24"/>
              </w:rPr>
              <w:t>основне</w:t>
            </w:r>
            <w:r w:rsidRPr="00FF581D">
              <w:rPr>
                <w:spacing w:val="-12"/>
                <w:sz w:val="24"/>
                <w:szCs w:val="24"/>
              </w:rPr>
              <w:t xml:space="preserve"> </w:t>
            </w:r>
            <w:r w:rsidRPr="00FF581D">
              <w:rPr>
                <w:sz w:val="24"/>
                <w:szCs w:val="24"/>
              </w:rPr>
              <w:t>хигијенске</w:t>
            </w:r>
            <w:r w:rsidRPr="00FF581D">
              <w:rPr>
                <w:spacing w:val="-13"/>
                <w:sz w:val="24"/>
                <w:szCs w:val="24"/>
              </w:rPr>
              <w:t xml:space="preserve"> </w:t>
            </w:r>
            <w:r w:rsidRPr="00FF581D">
              <w:rPr>
                <w:sz w:val="24"/>
                <w:szCs w:val="24"/>
              </w:rPr>
              <w:t>и безбедносне</w:t>
            </w:r>
            <w:r w:rsidRPr="00FF581D">
              <w:rPr>
                <w:spacing w:val="-7"/>
                <w:sz w:val="24"/>
                <w:szCs w:val="24"/>
              </w:rPr>
              <w:t xml:space="preserve"> </w:t>
            </w:r>
            <w:r w:rsidRPr="00FF581D">
              <w:rPr>
                <w:sz w:val="24"/>
                <w:szCs w:val="24"/>
              </w:rPr>
              <w:t>мере</w:t>
            </w:r>
            <w:r w:rsidRPr="00FF581D">
              <w:rPr>
                <w:spacing w:val="-7"/>
                <w:sz w:val="24"/>
                <w:szCs w:val="24"/>
              </w:rPr>
              <w:t xml:space="preserve"> </w:t>
            </w:r>
            <w:r w:rsidRPr="00FF581D">
              <w:rPr>
                <w:sz w:val="24"/>
                <w:szCs w:val="24"/>
              </w:rPr>
              <w:t>током</w:t>
            </w:r>
            <w:r w:rsidRPr="00FF581D">
              <w:rPr>
                <w:spacing w:val="-5"/>
                <w:sz w:val="24"/>
                <w:szCs w:val="24"/>
              </w:rPr>
              <w:t xml:space="preserve"> </w:t>
            </w:r>
            <w:r w:rsidRPr="00FF581D">
              <w:rPr>
                <w:spacing w:val="-2"/>
                <w:sz w:val="24"/>
                <w:szCs w:val="24"/>
              </w:rPr>
              <w:t>физичке</w:t>
            </w:r>
          </w:p>
          <w:p w:rsidR="00BE74FF" w:rsidRPr="00FF581D" w:rsidRDefault="00BE74FF" w:rsidP="00BE74FF">
            <w:pPr>
              <w:rPr>
                <w:rFonts w:ascii="Times New Roman" w:hAnsi="Times New Roman"/>
                <w:b/>
                <w:sz w:val="24"/>
                <w:szCs w:val="24"/>
                <w:lang w:val="sr-Cyrl-RS"/>
              </w:rPr>
            </w:pPr>
            <w:r w:rsidRPr="00FF581D">
              <w:rPr>
                <w:rFonts w:ascii="Times New Roman" w:hAnsi="Times New Roman"/>
                <w:sz w:val="24"/>
                <w:szCs w:val="24"/>
              </w:rPr>
              <w:t>активности и воде рачуна о заштити животне</w:t>
            </w:r>
            <w:r w:rsidRPr="00FF581D">
              <w:rPr>
                <w:rFonts w:ascii="Times New Roman" w:hAnsi="Times New Roman"/>
                <w:spacing w:val="-13"/>
                <w:sz w:val="24"/>
                <w:szCs w:val="24"/>
              </w:rPr>
              <w:t xml:space="preserve"> </w:t>
            </w:r>
            <w:r w:rsidRPr="00FF581D">
              <w:rPr>
                <w:rFonts w:ascii="Times New Roman" w:hAnsi="Times New Roman"/>
                <w:sz w:val="24"/>
                <w:szCs w:val="24"/>
              </w:rPr>
              <w:t>средине.</w:t>
            </w:r>
            <w:r w:rsidRPr="00FF581D">
              <w:rPr>
                <w:rFonts w:ascii="Times New Roman" w:hAnsi="Times New Roman"/>
                <w:spacing w:val="-12"/>
                <w:sz w:val="24"/>
                <w:szCs w:val="24"/>
              </w:rPr>
              <w:t xml:space="preserve"> </w:t>
            </w:r>
            <w:r w:rsidRPr="00FF581D">
              <w:rPr>
                <w:rFonts w:ascii="Times New Roman" w:hAnsi="Times New Roman"/>
                <w:sz w:val="24"/>
                <w:szCs w:val="24"/>
              </w:rPr>
              <w:t>Познају</w:t>
            </w:r>
            <w:r w:rsidRPr="00FF581D">
              <w:rPr>
                <w:rFonts w:ascii="Times New Roman" w:hAnsi="Times New Roman"/>
                <w:spacing w:val="-13"/>
                <w:sz w:val="24"/>
                <w:szCs w:val="24"/>
              </w:rPr>
              <w:t xml:space="preserve"> </w:t>
            </w:r>
            <w:r w:rsidRPr="00FF581D">
              <w:rPr>
                <w:rFonts w:ascii="Times New Roman" w:hAnsi="Times New Roman"/>
                <w:sz w:val="24"/>
                <w:szCs w:val="24"/>
              </w:rPr>
              <w:t xml:space="preserve">карактеристике правилног обрасца исхране. Адекватно користе основне термине из области физичког вежбања, спорта и физичке </w:t>
            </w:r>
            <w:r w:rsidRPr="00FF581D">
              <w:rPr>
                <w:rFonts w:ascii="Times New Roman" w:hAnsi="Times New Roman"/>
                <w:spacing w:val="-2"/>
                <w:sz w:val="24"/>
                <w:szCs w:val="24"/>
              </w:rPr>
              <w:t>активности.</w:t>
            </w:r>
          </w:p>
        </w:tc>
        <w:tc>
          <w:tcPr>
            <w:tcW w:w="3560" w:type="dxa"/>
            <w:tcBorders>
              <w:left w:val="single" w:sz="12" w:space="0" w:color="000000"/>
              <w:bottom w:val="single" w:sz="12" w:space="0" w:color="000000"/>
              <w:right w:val="single" w:sz="12" w:space="0" w:color="000000"/>
            </w:tcBorders>
          </w:tcPr>
          <w:p w:rsidR="00BE74FF" w:rsidRPr="00FF581D" w:rsidRDefault="00BE74FF" w:rsidP="00BE74FF">
            <w:pPr>
              <w:pStyle w:val="TableParagraph"/>
              <w:spacing w:before="120"/>
              <w:ind w:left="70" w:right="200"/>
              <w:rPr>
                <w:sz w:val="24"/>
                <w:szCs w:val="24"/>
              </w:rPr>
            </w:pPr>
            <w:r w:rsidRPr="00FF581D">
              <w:rPr>
                <w:sz w:val="24"/>
                <w:szCs w:val="24"/>
              </w:rPr>
              <w:lastRenderedPageBreak/>
              <w:t>Ученици превазилазе минималне здравствене препоруке за физичку активност.</w:t>
            </w:r>
            <w:r w:rsidRPr="00FF581D">
              <w:rPr>
                <w:spacing w:val="-13"/>
                <w:sz w:val="24"/>
                <w:szCs w:val="24"/>
              </w:rPr>
              <w:t xml:space="preserve"> </w:t>
            </w:r>
            <w:r w:rsidRPr="00FF581D">
              <w:rPr>
                <w:sz w:val="24"/>
                <w:szCs w:val="24"/>
              </w:rPr>
              <w:t>Идентификују</w:t>
            </w:r>
            <w:r w:rsidRPr="00FF581D">
              <w:rPr>
                <w:spacing w:val="-12"/>
                <w:sz w:val="24"/>
                <w:szCs w:val="24"/>
              </w:rPr>
              <w:t xml:space="preserve"> </w:t>
            </w:r>
            <w:r w:rsidRPr="00FF581D">
              <w:rPr>
                <w:sz w:val="24"/>
                <w:szCs w:val="24"/>
              </w:rPr>
              <w:t>сопствене</w:t>
            </w:r>
          </w:p>
          <w:p w:rsidR="00BE74FF" w:rsidRPr="00FF581D" w:rsidRDefault="00BE74FF" w:rsidP="00BE74FF">
            <w:pPr>
              <w:pStyle w:val="TableParagraph"/>
              <w:spacing w:before="1"/>
              <w:ind w:left="70" w:right="200"/>
              <w:rPr>
                <w:sz w:val="24"/>
                <w:szCs w:val="24"/>
              </w:rPr>
            </w:pPr>
            <w:r w:rsidRPr="00FF581D">
              <w:rPr>
                <w:sz w:val="24"/>
                <w:szCs w:val="24"/>
              </w:rPr>
              <w:t>потребе</w:t>
            </w:r>
            <w:r w:rsidRPr="00FF581D">
              <w:rPr>
                <w:spacing w:val="-8"/>
                <w:sz w:val="24"/>
                <w:szCs w:val="24"/>
              </w:rPr>
              <w:t xml:space="preserve"> </w:t>
            </w:r>
            <w:r w:rsidRPr="00FF581D">
              <w:rPr>
                <w:sz w:val="24"/>
                <w:szCs w:val="24"/>
              </w:rPr>
              <w:t>и</w:t>
            </w:r>
            <w:r w:rsidRPr="00FF581D">
              <w:rPr>
                <w:spacing w:val="-7"/>
                <w:sz w:val="24"/>
                <w:szCs w:val="24"/>
              </w:rPr>
              <w:t xml:space="preserve"> </w:t>
            </w:r>
            <w:r w:rsidRPr="00FF581D">
              <w:rPr>
                <w:sz w:val="24"/>
                <w:szCs w:val="24"/>
              </w:rPr>
              <w:t>интересовања</w:t>
            </w:r>
            <w:r w:rsidRPr="00FF581D">
              <w:rPr>
                <w:spacing w:val="-5"/>
                <w:sz w:val="24"/>
                <w:szCs w:val="24"/>
              </w:rPr>
              <w:t xml:space="preserve"> </w:t>
            </w:r>
            <w:r w:rsidRPr="00FF581D">
              <w:rPr>
                <w:sz w:val="24"/>
                <w:szCs w:val="24"/>
              </w:rPr>
              <w:t>у</w:t>
            </w:r>
            <w:r w:rsidRPr="00FF581D">
              <w:rPr>
                <w:spacing w:val="-12"/>
                <w:sz w:val="24"/>
                <w:szCs w:val="24"/>
              </w:rPr>
              <w:t xml:space="preserve"> </w:t>
            </w:r>
            <w:r w:rsidRPr="00FF581D">
              <w:rPr>
                <w:sz w:val="24"/>
                <w:szCs w:val="24"/>
              </w:rPr>
              <w:t>домену</w:t>
            </w:r>
            <w:r w:rsidRPr="00FF581D">
              <w:rPr>
                <w:spacing w:val="-12"/>
                <w:sz w:val="24"/>
                <w:szCs w:val="24"/>
              </w:rPr>
              <w:t xml:space="preserve"> </w:t>
            </w:r>
            <w:r w:rsidRPr="00FF581D">
              <w:rPr>
                <w:sz w:val="24"/>
                <w:szCs w:val="24"/>
              </w:rPr>
              <w:t xml:space="preserve">физичке форме и </w:t>
            </w:r>
            <w:r w:rsidRPr="00FF581D">
              <w:rPr>
                <w:sz w:val="24"/>
                <w:szCs w:val="24"/>
              </w:rPr>
              <w:lastRenderedPageBreak/>
              <w:t>физичке активности и уз одговарајућу помоћ праве план</w:t>
            </w:r>
          </w:p>
          <w:p w:rsidR="00BE74FF" w:rsidRPr="00FF581D" w:rsidRDefault="00BE74FF" w:rsidP="00BE74FF">
            <w:pPr>
              <w:pStyle w:val="TableParagraph"/>
              <w:ind w:left="70" w:right="200"/>
              <w:rPr>
                <w:sz w:val="24"/>
                <w:szCs w:val="24"/>
              </w:rPr>
            </w:pPr>
            <w:r w:rsidRPr="00FF581D">
              <w:rPr>
                <w:sz w:val="24"/>
                <w:szCs w:val="24"/>
              </w:rPr>
              <w:t>побољшања. Вешто изводе специфичне моторичке вештине у разноврсним спортским</w:t>
            </w:r>
            <w:r w:rsidRPr="00FF581D">
              <w:rPr>
                <w:spacing w:val="-13"/>
                <w:sz w:val="24"/>
                <w:szCs w:val="24"/>
              </w:rPr>
              <w:t xml:space="preserve"> </w:t>
            </w:r>
            <w:r w:rsidRPr="00FF581D">
              <w:rPr>
                <w:sz w:val="24"/>
                <w:szCs w:val="24"/>
              </w:rPr>
              <w:t>и</w:t>
            </w:r>
            <w:r w:rsidRPr="00FF581D">
              <w:rPr>
                <w:spacing w:val="-12"/>
                <w:sz w:val="24"/>
                <w:szCs w:val="24"/>
              </w:rPr>
              <w:t xml:space="preserve"> </w:t>
            </w:r>
            <w:r w:rsidRPr="00FF581D">
              <w:rPr>
                <w:sz w:val="24"/>
                <w:szCs w:val="24"/>
              </w:rPr>
              <w:t>рекреативним</w:t>
            </w:r>
            <w:r w:rsidRPr="00FF581D">
              <w:rPr>
                <w:spacing w:val="-13"/>
                <w:sz w:val="24"/>
                <w:szCs w:val="24"/>
              </w:rPr>
              <w:t xml:space="preserve"> </w:t>
            </w:r>
            <w:r w:rsidRPr="00FF581D">
              <w:rPr>
                <w:sz w:val="24"/>
                <w:szCs w:val="24"/>
              </w:rPr>
              <w:t>активностима. Примењују поступке прве помоћи приликом</w:t>
            </w:r>
            <w:r w:rsidRPr="00FF581D">
              <w:rPr>
                <w:spacing w:val="-10"/>
                <w:sz w:val="24"/>
                <w:szCs w:val="24"/>
              </w:rPr>
              <w:t xml:space="preserve"> </w:t>
            </w:r>
            <w:r w:rsidRPr="00FF581D">
              <w:rPr>
                <w:sz w:val="24"/>
                <w:szCs w:val="24"/>
              </w:rPr>
              <w:t>спортских</w:t>
            </w:r>
            <w:r w:rsidRPr="00FF581D">
              <w:rPr>
                <w:spacing w:val="-11"/>
                <w:sz w:val="24"/>
                <w:szCs w:val="24"/>
              </w:rPr>
              <w:t xml:space="preserve"> </w:t>
            </w:r>
            <w:r w:rsidRPr="00FF581D">
              <w:rPr>
                <w:sz w:val="24"/>
                <w:szCs w:val="24"/>
              </w:rPr>
              <w:t>повреда.</w:t>
            </w:r>
            <w:r w:rsidRPr="00FF581D">
              <w:rPr>
                <w:spacing w:val="-10"/>
                <w:sz w:val="24"/>
                <w:szCs w:val="24"/>
              </w:rPr>
              <w:t xml:space="preserve"> </w:t>
            </w:r>
            <w:r w:rsidRPr="00FF581D">
              <w:rPr>
                <w:sz w:val="24"/>
                <w:szCs w:val="24"/>
              </w:rPr>
              <w:t>Примењују основне принципе правилне исхране.</w:t>
            </w:r>
          </w:p>
          <w:p w:rsidR="00BE74FF" w:rsidRPr="00FF581D" w:rsidRDefault="00BE74FF" w:rsidP="00BE74FF">
            <w:pPr>
              <w:pStyle w:val="TableParagraph"/>
              <w:ind w:left="70" w:right="200"/>
              <w:rPr>
                <w:sz w:val="24"/>
                <w:szCs w:val="24"/>
              </w:rPr>
            </w:pPr>
            <w:r w:rsidRPr="00FF581D">
              <w:rPr>
                <w:sz w:val="24"/>
                <w:szCs w:val="24"/>
              </w:rPr>
              <w:t>Показују толеранцију и фер-плеј у контексту</w:t>
            </w:r>
            <w:r w:rsidRPr="00FF581D">
              <w:rPr>
                <w:spacing w:val="-13"/>
                <w:sz w:val="24"/>
                <w:szCs w:val="24"/>
              </w:rPr>
              <w:t xml:space="preserve"> </w:t>
            </w:r>
            <w:r w:rsidRPr="00FF581D">
              <w:rPr>
                <w:sz w:val="24"/>
                <w:szCs w:val="24"/>
              </w:rPr>
              <w:t>физичке</w:t>
            </w:r>
            <w:r w:rsidRPr="00FF581D">
              <w:rPr>
                <w:spacing w:val="-12"/>
                <w:sz w:val="24"/>
                <w:szCs w:val="24"/>
              </w:rPr>
              <w:t xml:space="preserve"> </w:t>
            </w:r>
            <w:r w:rsidRPr="00FF581D">
              <w:rPr>
                <w:sz w:val="24"/>
                <w:szCs w:val="24"/>
              </w:rPr>
              <w:t>активности.</w:t>
            </w:r>
            <w:r w:rsidRPr="00FF581D">
              <w:rPr>
                <w:spacing w:val="-13"/>
                <w:sz w:val="24"/>
                <w:szCs w:val="24"/>
              </w:rPr>
              <w:t xml:space="preserve"> </w:t>
            </w:r>
            <w:r w:rsidRPr="00FF581D">
              <w:rPr>
                <w:sz w:val="24"/>
                <w:szCs w:val="24"/>
              </w:rPr>
              <w:t>Адекватно користе шири вокабулар из области физичког вежбања, спорта и физичке активности у различитим ситуацијама.</w:t>
            </w:r>
          </w:p>
          <w:p w:rsidR="00BE74FF" w:rsidRPr="00FF581D" w:rsidRDefault="00BE74FF" w:rsidP="00BE74FF">
            <w:pPr>
              <w:rPr>
                <w:rFonts w:ascii="Times New Roman" w:hAnsi="Times New Roman"/>
                <w:b/>
                <w:sz w:val="24"/>
                <w:szCs w:val="24"/>
                <w:lang w:val="sr-Cyrl-RS"/>
              </w:rPr>
            </w:pPr>
            <w:r w:rsidRPr="00FF581D">
              <w:rPr>
                <w:rFonts w:ascii="Times New Roman" w:hAnsi="Times New Roman"/>
                <w:sz w:val="24"/>
                <w:szCs w:val="24"/>
              </w:rPr>
              <w:t>Укључују се у промоцију физичке активности и здравља у школи. Вреднују национално</w:t>
            </w:r>
            <w:r w:rsidRPr="00FF581D">
              <w:rPr>
                <w:rFonts w:ascii="Times New Roman" w:hAnsi="Times New Roman"/>
                <w:spacing w:val="-12"/>
                <w:sz w:val="24"/>
                <w:szCs w:val="24"/>
              </w:rPr>
              <w:t xml:space="preserve"> </w:t>
            </w:r>
            <w:r w:rsidRPr="00FF581D">
              <w:rPr>
                <w:rFonts w:ascii="Times New Roman" w:hAnsi="Times New Roman"/>
                <w:sz w:val="24"/>
                <w:szCs w:val="24"/>
              </w:rPr>
              <w:t>наслеђе</w:t>
            </w:r>
            <w:r w:rsidRPr="00FF581D">
              <w:rPr>
                <w:rFonts w:ascii="Times New Roman" w:hAnsi="Times New Roman"/>
                <w:spacing w:val="-9"/>
                <w:sz w:val="24"/>
                <w:szCs w:val="24"/>
              </w:rPr>
              <w:t xml:space="preserve"> </w:t>
            </w:r>
            <w:r w:rsidRPr="00FF581D">
              <w:rPr>
                <w:rFonts w:ascii="Times New Roman" w:hAnsi="Times New Roman"/>
                <w:sz w:val="24"/>
                <w:szCs w:val="24"/>
              </w:rPr>
              <w:t>у</w:t>
            </w:r>
            <w:r w:rsidRPr="00FF581D">
              <w:rPr>
                <w:rFonts w:ascii="Times New Roman" w:hAnsi="Times New Roman"/>
                <w:spacing w:val="-13"/>
                <w:sz w:val="24"/>
                <w:szCs w:val="24"/>
              </w:rPr>
              <w:t xml:space="preserve"> </w:t>
            </w:r>
            <w:r w:rsidRPr="00FF581D">
              <w:rPr>
                <w:rFonts w:ascii="Times New Roman" w:hAnsi="Times New Roman"/>
                <w:sz w:val="24"/>
                <w:szCs w:val="24"/>
              </w:rPr>
              <w:t>физичкој</w:t>
            </w:r>
            <w:r w:rsidRPr="00FF581D">
              <w:rPr>
                <w:rFonts w:ascii="Times New Roman" w:hAnsi="Times New Roman"/>
                <w:spacing w:val="-9"/>
                <w:sz w:val="24"/>
                <w:szCs w:val="24"/>
              </w:rPr>
              <w:t xml:space="preserve"> </w:t>
            </w:r>
            <w:r w:rsidRPr="00FF581D">
              <w:rPr>
                <w:rFonts w:ascii="Times New Roman" w:hAnsi="Times New Roman"/>
                <w:sz w:val="24"/>
                <w:szCs w:val="24"/>
              </w:rPr>
              <w:t>активности, спорту и плесу.</w:t>
            </w:r>
          </w:p>
        </w:tc>
        <w:tc>
          <w:tcPr>
            <w:tcW w:w="3560" w:type="dxa"/>
            <w:tcBorders>
              <w:left w:val="single" w:sz="12" w:space="0" w:color="000000"/>
              <w:bottom w:val="single" w:sz="12" w:space="0" w:color="000000"/>
              <w:right w:val="single" w:sz="12" w:space="0" w:color="000000"/>
            </w:tcBorders>
          </w:tcPr>
          <w:p w:rsidR="00BE74FF" w:rsidRPr="00FF581D" w:rsidRDefault="00BE74FF" w:rsidP="00BE74FF">
            <w:pPr>
              <w:pStyle w:val="TableParagraph"/>
              <w:spacing w:before="120"/>
              <w:ind w:left="71" w:right="134"/>
              <w:jc w:val="both"/>
              <w:rPr>
                <w:sz w:val="24"/>
                <w:szCs w:val="24"/>
              </w:rPr>
            </w:pPr>
            <w:r w:rsidRPr="00FF581D">
              <w:rPr>
                <w:sz w:val="24"/>
                <w:szCs w:val="24"/>
              </w:rPr>
              <w:lastRenderedPageBreak/>
              <w:t>Редовно</w:t>
            </w:r>
            <w:r w:rsidRPr="00FF581D">
              <w:rPr>
                <w:spacing w:val="-8"/>
                <w:sz w:val="24"/>
                <w:szCs w:val="24"/>
              </w:rPr>
              <w:t xml:space="preserve"> </w:t>
            </w:r>
            <w:r w:rsidRPr="00FF581D">
              <w:rPr>
                <w:sz w:val="24"/>
                <w:szCs w:val="24"/>
              </w:rPr>
              <w:t>се</w:t>
            </w:r>
            <w:r w:rsidRPr="00FF581D">
              <w:rPr>
                <w:spacing w:val="-9"/>
                <w:sz w:val="24"/>
                <w:szCs w:val="24"/>
              </w:rPr>
              <w:t xml:space="preserve"> </w:t>
            </w:r>
            <w:r w:rsidRPr="00FF581D">
              <w:rPr>
                <w:sz w:val="24"/>
                <w:szCs w:val="24"/>
              </w:rPr>
              <w:t>баве</w:t>
            </w:r>
            <w:r w:rsidRPr="00FF581D">
              <w:rPr>
                <w:spacing w:val="-9"/>
                <w:sz w:val="24"/>
                <w:szCs w:val="24"/>
              </w:rPr>
              <w:t xml:space="preserve"> </w:t>
            </w:r>
            <w:r w:rsidRPr="00FF581D">
              <w:rPr>
                <w:sz w:val="24"/>
                <w:szCs w:val="24"/>
              </w:rPr>
              <w:t>физичком</w:t>
            </w:r>
            <w:r w:rsidRPr="00FF581D">
              <w:rPr>
                <w:spacing w:val="-8"/>
                <w:sz w:val="24"/>
                <w:szCs w:val="24"/>
              </w:rPr>
              <w:t xml:space="preserve"> </w:t>
            </w:r>
            <w:r w:rsidRPr="00FF581D">
              <w:rPr>
                <w:sz w:val="24"/>
                <w:szCs w:val="24"/>
              </w:rPr>
              <w:t>активношћу</w:t>
            </w:r>
            <w:r w:rsidRPr="00FF581D">
              <w:rPr>
                <w:spacing w:val="-12"/>
                <w:sz w:val="24"/>
                <w:szCs w:val="24"/>
              </w:rPr>
              <w:t xml:space="preserve"> </w:t>
            </w:r>
            <w:r w:rsidRPr="00FF581D">
              <w:rPr>
                <w:sz w:val="24"/>
                <w:szCs w:val="24"/>
              </w:rPr>
              <w:t>ради оптимизације здравља. Бирају</w:t>
            </w:r>
            <w:r w:rsidRPr="00FF581D">
              <w:rPr>
                <w:spacing w:val="-4"/>
                <w:sz w:val="24"/>
                <w:szCs w:val="24"/>
              </w:rPr>
              <w:t xml:space="preserve"> </w:t>
            </w:r>
            <w:r w:rsidRPr="00FF581D">
              <w:rPr>
                <w:sz w:val="24"/>
                <w:szCs w:val="24"/>
              </w:rPr>
              <w:t>активности у складу са сопственим потребама и</w:t>
            </w:r>
          </w:p>
          <w:p w:rsidR="00BE74FF" w:rsidRPr="00FF581D" w:rsidRDefault="00BE74FF" w:rsidP="00BE74FF">
            <w:pPr>
              <w:pStyle w:val="TableParagraph"/>
              <w:spacing w:before="1"/>
              <w:ind w:left="71" w:right="224"/>
              <w:rPr>
                <w:sz w:val="24"/>
                <w:szCs w:val="24"/>
              </w:rPr>
            </w:pPr>
            <w:r w:rsidRPr="00FF581D">
              <w:rPr>
                <w:sz w:val="24"/>
                <w:szCs w:val="24"/>
              </w:rPr>
              <w:t xml:space="preserve">интересовањима и подстичу друге на физичку активност. </w:t>
            </w:r>
            <w:r w:rsidRPr="00FF581D">
              <w:rPr>
                <w:sz w:val="24"/>
                <w:szCs w:val="24"/>
              </w:rPr>
              <w:lastRenderedPageBreak/>
              <w:t>Полазећи од разноврсних специфичних моторичких вештина, креирају решења у одабраним спортским и рекреативним активностима. Самостално</w:t>
            </w:r>
            <w:r w:rsidRPr="00FF581D">
              <w:rPr>
                <w:spacing w:val="-10"/>
                <w:sz w:val="24"/>
                <w:szCs w:val="24"/>
              </w:rPr>
              <w:t xml:space="preserve"> </w:t>
            </w:r>
            <w:r w:rsidRPr="00FF581D">
              <w:rPr>
                <w:sz w:val="24"/>
                <w:szCs w:val="24"/>
              </w:rPr>
              <w:t>праве</w:t>
            </w:r>
            <w:r w:rsidRPr="00FF581D">
              <w:rPr>
                <w:spacing w:val="-11"/>
                <w:sz w:val="24"/>
                <w:szCs w:val="24"/>
              </w:rPr>
              <w:t xml:space="preserve"> </w:t>
            </w:r>
            <w:r w:rsidRPr="00FF581D">
              <w:rPr>
                <w:sz w:val="24"/>
                <w:szCs w:val="24"/>
              </w:rPr>
              <w:t>лични</w:t>
            </w:r>
            <w:r w:rsidRPr="00FF581D">
              <w:rPr>
                <w:spacing w:val="-12"/>
                <w:sz w:val="24"/>
                <w:szCs w:val="24"/>
              </w:rPr>
              <w:t xml:space="preserve"> </w:t>
            </w:r>
            <w:r w:rsidRPr="00FF581D">
              <w:rPr>
                <w:sz w:val="24"/>
                <w:szCs w:val="24"/>
              </w:rPr>
              <w:t>план</w:t>
            </w:r>
            <w:r w:rsidRPr="00FF581D">
              <w:rPr>
                <w:spacing w:val="-12"/>
                <w:sz w:val="24"/>
                <w:szCs w:val="24"/>
              </w:rPr>
              <w:t xml:space="preserve"> </w:t>
            </w:r>
            <w:r w:rsidRPr="00FF581D">
              <w:rPr>
                <w:sz w:val="24"/>
                <w:szCs w:val="24"/>
              </w:rPr>
              <w:t>побољшања физичке активности и моторичких способности. Користе одговарајуће термине</w:t>
            </w:r>
            <w:r w:rsidRPr="00FF581D">
              <w:rPr>
                <w:spacing w:val="-1"/>
                <w:sz w:val="24"/>
                <w:szCs w:val="24"/>
              </w:rPr>
              <w:t xml:space="preserve"> </w:t>
            </w:r>
            <w:r w:rsidRPr="00FF581D">
              <w:rPr>
                <w:sz w:val="24"/>
                <w:szCs w:val="24"/>
              </w:rPr>
              <w:t>из</w:t>
            </w:r>
            <w:r w:rsidRPr="00FF581D">
              <w:rPr>
                <w:spacing w:val="-1"/>
                <w:sz w:val="24"/>
                <w:szCs w:val="24"/>
              </w:rPr>
              <w:t xml:space="preserve"> </w:t>
            </w:r>
            <w:r w:rsidRPr="00FF581D">
              <w:rPr>
                <w:sz w:val="24"/>
                <w:szCs w:val="24"/>
              </w:rPr>
              <w:t>матерњег и</w:t>
            </w:r>
            <w:r w:rsidRPr="00FF581D">
              <w:rPr>
                <w:spacing w:val="-2"/>
                <w:sz w:val="24"/>
                <w:szCs w:val="24"/>
              </w:rPr>
              <w:t xml:space="preserve"> </w:t>
            </w:r>
            <w:r w:rsidRPr="00FF581D">
              <w:rPr>
                <w:sz w:val="24"/>
                <w:szCs w:val="24"/>
              </w:rPr>
              <w:t>других језика</w:t>
            </w:r>
            <w:r w:rsidRPr="00FF581D">
              <w:rPr>
                <w:spacing w:val="-1"/>
                <w:sz w:val="24"/>
                <w:szCs w:val="24"/>
              </w:rPr>
              <w:t xml:space="preserve"> </w:t>
            </w:r>
            <w:r w:rsidRPr="00FF581D">
              <w:rPr>
                <w:sz w:val="24"/>
                <w:szCs w:val="24"/>
              </w:rPr>
              <w:t>ради претраге дигиталних и других извора информација из области физичке активности и здравља. Укључују се у</w:t>
            </w:r>
          </w:p>
          <w:p w:rsidR="00BE74FF" w:rsidRPr="00FF581D" w:rsidRDefault="00BE74FF" w:rsidP="00BE74FF">
            <w:pPr>
              <w:pStyle w:val="TableParagraph"/>
              <w:spacing w:before="1"/>
              <w:ind w:left="71"/>
              <w:rPr>
                <w:sz w:val="24"/>
                <w:szCs w:val="24"/>
              </w:rPr>
            </w:pPr>
            <w:r w:rsidRPr="00FF581D">
              <w:rPr>
                <w:sz w:val="24"/>
                <w:szCs w:val="24"/>
              </w:rPr>
              <w:t>догађаје и активности промоције физичке активности</w:t>
            </w:r>
            <w:r w:rsidRPr="00FF581D">
              <w:rPr>
                <w:spacing w:val="-9"/>
                <w:sz w:val="24"/>
                <w:szCs w:val="24"/>
              </w:rPr>
              <w:t xml:space="preserve"> </w:t>
            </w:r>
            <w:r w:rsidRPr="00FF581D">
              <w:rPr>
                <w:sz w:val="24"/>
                <w:szCs w:val="24"/>
              </w:rPr>
              <w:t>и</w:t>
            </w:r>
            <w:r w:rsidRPr="00FF581D">
              <w:rPr>
                <w:spacing w:val="-11"/>
                <w:sz w:val="24"/>
                <w:szCs w:val="24"/>
              </w:rPr>
              <w:t xml:space="preserve"> </w:t>
            </w:r>
            <w:r w:rsidRPr="00FF581D">
              <w:rPr>
                <w:sz w:val="24"/>
                <w:szCs w:val="24"/>
              </w:rPr>
              <w:t>здравља</w:t>
            </w:r>
            <w:r w:rsidRPr="00FF581D">
              <w:rPr>
                <w:spacing w:val="-7"/>
                <w:sz w:val="24"/>
                <w:szCs w:val="24"/>
              </w:rPr>
              <w:t xml:space="preserve"> </w:t>
            </w:r>
            <w:r w:rsidRPr="00FF581D">
              <w:rPr>
                <w:sz w:val="24"/>
                <w:szCs w:val="24"/>
              </w:rPr>
              <w:t>у</w:t>
            </w:r>
            <w:r w:rsidRPr="00FF581D">
              <w:rPr>
                <w:spacing w:val="-11"/>
                <w:sz w:val="24"/>
                <w:szCs w:val="24"/>
              </w:rPr>
              <w:t xml:space="preserve"> </w:t>
            </w:r>
            <w:r w:rsidRPr="00FF581D">
              <w:rPr>
                <w:sz w:val="24"/>
                <w:szCs w:val="24"/>
              </w:rPr>
              <w:t>локалној</w:t>
            </w:r>
            <w:r w:rsidRPr="00FF581D">
              <w:rPr>
                <w:spacing w:val="-8"/>
                <w:sz w:val="24"/>
                <w:szCs w:val="24"/>
              </w:rPr>
              <w:t xml:space="preserve"> </w:t>
            </w:r>
            <w:r w:rsidRPr="00FF581D">
              <w:rPr>
                <w:sz w:val="24"/>
                <w:szCs w:val="24"/>
              </w:rPr>
              <w:t>заједници. Доносе одлуке у вези са физичком активношћу, исхраном и здрављем,</w:t>
            </w:r>
          </w:p>
          <w:p w:rsidR="00BE74FF" w:rsidRPr="00FF581D" w:rsidRDefault="00BE74FF" w:rsidP="00BE74FF">
            <w:pPr>
              <w:rPr>
                <w:rFonts w:ascii="Times New Roman" w:hAnsi="Times New Roman"/>
                <w:b/>
                <w:sz w:val="24"/>
                <w:szCs w:val="24"/>
                <w:lang w:val="sr-Cyrl-RS"/>
              </w:rPr>
            </w:pPr>
            <w:r w:rsidRPr="00FF581D">
              <w:rPr>
                <w:rFonts w:ascii="Times New Roman" w:hAnsi="Times New Roman"/>
                <w:sz w:val="24"/>
                <w:szCs w:val="24"/>
              </w:rPr>
              <w:t>засноване</w:t>
            </w:r>
            <w:r w:rsidRPr="00FF581D">
              <w:rPr>
                <w:rFonts w:ascii="Times New Roman" w:hAnsi="Times New Roman"/>
                <w:spacing w:val="-13"/>
                <w:sz w:val="24"/>
                <w:szCs w:val="24"/>
              </w:rPr>
              <w:t xml:space="preserve"> </w:t>
            </w:r>
            <w:r w:rsidRPr="00FF581D">
              <w:rPr>
                <w:rFonts w:ascii="Times New Roman" w:hAnsi="Times New Roman"/>
                <w:sz w:val="24"/>
                <w:szCs w:val="24"/>
              </w:rPr>
              <w:t>на</w:t>
            </w:r>
            <w:r w:rsidRPr="00FF581D">
              <w:rPr>
                <w:rFonts w:ascii="Times New Roman" w:hAnsi="Times New Roman"/>
                <w:spacing w:val="-12"/>
                <w:sz w:val="24"/>
                <w:szCs w:val="24"/>
              </w:rPr>
              <w:t xml:space="preserve"> </w:t>
            </w:r>
            <w:r w:rsidRPr="00FF581D">
              <w:rPr>
                <w:rFonts w:ascii="Times New Roman" w:hAnsi="Times New Roman"/>
                <w:sz w:val="24"/>
                <w:szCs w:val="24"/>
              </w:rPr>
              <w:t>релевантним</w:t>
            </w:r>
            <w:r w:rsidRPr="00FF581D">
              <w:rPr>
                <w:rFonts w:ascii="Times New Roman" w:hAnsi="Times New Roman"/>
                <w:spacing w:val="-13"/>
                <w:sz w:val="24"/>
                <w:szCs w:val="24"/>
              </w:rPr>
              <w:t xml:space="preserve"> </w:t>
            </w:r>
            <w:r w:rsidRPr="00FF581D">
              <w:rPr>
                <w:rFonts w:ascii="Times New Roman" w:hAnsi="Times New Roman"/>
                <w:sz w:val="24"/>
                <w:szCs w:val="24"/>
              </w:rPr>
              <w:t>информацијама. Негују толеранцију и фер-плеј и промовишу заштиту животне средине у свом окружењу.</w:t>
            </w:r>
          </w:p>
        </w:tc>
      </w:tr>
      <w:tr w:rsidR="00BE74FF" w:rsidRPr="00FF581D" w:rsidTr="00BE74FF">
        <w:tc>
          <w:tcPr>
            <w:tcW w:w="1968" w:type="dxa"/>
            <w:vMerge w:val="restart"/>
            <w:tcBorders>
              <w:top w:val="single" w:sz="12" w:space="0" w:color="auto"/>
            </w:tcBorders>
          </w:tcPr>
          <w:p w:rsidR="00BE74FF" w:rsidRPr="00FF581D" w:rsidRDefault="00BE74FF" w:rsidP="00BE74FF">
            <w:pPr>
              <w:jc w:val="center"/>
              <w:rPr>
                <w:rFonts w:ascii="Times New Roman" w:hAnsi="Times New Roman"/>
                <w:b/>
                <w:spacing w:val="-2"/>
                <w:sz w:val="24"/>
                <w:szCs w:val="24"/>
                <w:lang w:val="sr-Cyrl-RS"/>
              </w:rPr>
            </w:pPr>
          </w:p>
          <w:p w:rsidR="00BE74FF" w:rsidRPr="00FF581D" w:rsidRDefault="00BE74FF" w:rsidP="00BE74FF">
            <w:pPr>
              <w:jc w:val="center"/>
              <w:rPr>
                <w:rFonts w:ascii="Times New Roman" w:hAnsi="Times New Roman"/>
                <w:b/>
                <w:spacing w:val="-2"/>
                <w:sz w:val="24"/>
                <w:szCs w:val="24"/>
                <w:lang w:val="sr-Cyrl-RS"/>
              </w:rPr>
            </w:pPr>
          </w:p>
          <w:p w:rsidR="00BE74FF" w:rsidRPr="00FF581D" w:rsidRDefault="00BE74FF" w:rsidP="00BE74FF">
            <w:pPr>
              <w:jc w:val="center"/>
              <w:rPr>
                <w:rFonts w:ascii="Times New Roman" w:hAnsi="Times New Roman"/>
                <w:b/>
                <w:spacing w:val="-2"/>
                <w:sz w:val="24"/>
                <w:szCs w:val="24"/>
                <w:lang w:val="sr-Cyrl-RS"/>
              </w:rPr>
            </w:pPr>
            <w:r w:rsidRPr="00FF581D">
              <w:rPr>
                <w:rFonts w:ascii="Times New Roman" w:hAnsi="Times New Roman"/>
                <w:b/>
                <w:spacing w:val="-2"/>
                <w:sz w:val="24"/>
                <w:szCs w:val="24"/>
                <w:lang w:val="sr-Cyrl-RS"/>
              </w:rPr>
              <w:t>Исходи образовног циклуса</w:t>
            </w:r>
          </w:p>
        </w:tc>
        <w:tc>
          <w:tcPr>
            <w:tcW w:w="1968" w:type="dxa"/>
            <w:tcBorders>
              <w:top w:val="single" w:sz="12" w:space="0" w:color="auto"/>
              <w:bottom w:val="single" w:sz="2" w:space="0" w:color="auto"/>
            </w:tcBorders>
          </w:tcPr>
          <w:p w:rsidR="00BE74FF" w:rsidRPr="00FF581D" w:rsidRDefault="00BE74FF" w:rsidP="00BE74FF">
            <w:pPr>
              <w:rPr>
                <w:rFonts w:ascii="Times New Roman" w:hAnsi="Times New Roman"/>
                <w:b/>
                <w:sz w:val="24"/>
                <w:szCs w:val="24"/>
                <w:lang w:val="sr-Cyrl-RS"/>
              </w:rPr>
            </w:pPr>
            <w:r w:rsidRPr="00FF581D">
              <w:rPr>
                <w:rFonts w:ascii="Times New Roman" w:hAnsi="Times New Roman"/>
                <w:b/>
                <w:sz w:val="24"/>
                <w:szCs w:val="24"/>
                <w:lang w:val="sr-Cyrl-RS"/>
              </w:rPr>
              <w:t>СПК1</w:t>
            </w:r>
          </w:p>
          <w:p w:rsidR="00BE74FF" w:rsidRPr="00FF581D" w:rsidRDefault="00BE74FF" w:rsidP="00BE74FF">
            <w:pPr>
              <w:rPr>
                <w:rFonts w:ascii="Times New Roman" w:hAnsi="Times New Roman"/>
                <w:b/>
                <w:sz w:val="24"/>
                <w:szCs w:val="24"/>
                <w:lang w:val="sr-Cyrl-RS"/>
              </w:rPr>
            </w:pPr>
          </w:p>
          <w:p w:rsidR="00BE74FF" w:rsidRPr="00FF581D" w:rsidRDefault="00BE74FF" w:rsidP="00BE74FF">
            <w:pPr>
              <w:rPr>
                <w:rFonts w:ascii="Times New Roman" w:hAnsi="Times New Roman"/>
                <w:b/>
                <w:sz w:val="24"/>
                <w:szCs w:val="24"/>
                <w:lang w:val="sr-Cyrl-RS"/>
              </w:rPr>
            </w:pPr>
          </w:p>
        </w:tc>
        <w:tc>
          <w:tcPr>
            <w:tcW w:w="3560" w:type="dxa"/>
            <w:tcBorders>
              <w:bottom w:val="single" w:sz="6" w:space="0" w:color="000000"/>
            </w:tcBorders>
            <w:shd w:val="clear" w:color="auto" w:fill="auto"/>
          </w:tcPr>
          <w:p w:rsidR="00BE74FF" w:rsidRPr="00FF581D" w:rsidRDefault="00BE74FF" w:rsidP="00F377BE">
            <w:pPr>
              <w:pStyle w:val="TableParagraph"/>
              <w:numPr>
                <w:ilvl w:val="0"/>
                <w:numId w:val="59"/>
              </w:numPr>
              <w:tabs>
                <w:tab w:val="left" w:pos="217"/>
              </w:tabs>
              <w:spacing w:before="115"/>
              <w:ind w:right="324"/>
              <w:rPr>
                <w:sz w:val="24"/>
                <w:szCs w:val="24"/>
              </w:rPr>
            </w:pPr>
            <w:r w:rsidRPr="00FF581D">
              <w:rPr>
                <w:sz w:val="24"/>
                <w:szCs w:val="24"/>
              </w:rPr>
              <w:t>ФЗВ.OО.O.1.1.</w:t>
            </w:r>
            <w:r w:rsidRPr="00FF581D">
              <w:rPr>
                <w:spacing w:val="-12"/>
                <w:sz w:val="24"/>
                <w:szCs w:val="24"/>
              </w:rPr>
              <w:t xml:space="preserve"> </w:t>
            </w:r>
            <w:r w:rsidRPr="00FF581D">
              <w:rPr>
                <w:sz w:val="24"/>
                <w:szCs w:val="24"/>
              </w:rPr>
              <w:t>Дају</w:t>
            </w:r>
            <w:r w:rsidRPr="00FF581D">
              <w:rPr>
                <w:spacing w:val="-13"/>
                <w:sz w:val="24"/>
                <w:szCs w:val="24"/>
              </w:rPr>
              <w:t xml:space="preserve"> </w:t>
            </w:r>
            <w:r w:rsidRPr="00FF581D">
              <w:rPr>
                <w:sz w:val="24"/>
                <w:szCs w:val="24"/>
              </w:rPr>
              <w:t>типичне</w:t>
            </w:r>
            <w:r w:rsidRPr="00FF581D">
              <w:rPr>
                <w:spacing w:val="-9"/>
                <w:sz w:val="24"/>
                <w:szCs w:val="24"/>
              </w:rPr>
              <w:t xml:space="preserve"> </w:t>
            </w:r>
            <w:r w:rsidRPr="00FF581D">
              <w:rPr>
                <w:sz w:val="24"/>
                <w:szCs w:val="24"/>
              </w:rPr>
              <w:t>примере</w:t>
            </w:r>
            <w:r w:rsidRPr="00FF581D">
              <w:rPr>
                <w:spacing w:val="-10"/>
                <w:sz w:val="24"/>
                <w:szCs w:val="24"/>
              </w:rPr>
              <w:t xml:space="preserve"> </w:t>
            </w:r>
            <w:r w:rsidRPr="00FF581D">
              <w:rPr>
                <w:sz w:val="24"/>
                <w:szCs w:val="24"/>
              </w:rPr>
              <w:t>за различите типове физичке активности.</w:t>
            </w:r>
          </w:p>
          <w:p w:rsidR="00BE74FF" w:rsidRPr="00FF581D" w:rsidRDefault="00BE74FF" w:rsidP="00F377BE">
            <w:pPr>
              <w:pStyle w:val="TableParagraph"/>
              <w:numPr>
                <w:ilvl w:val="0"/>
                <w:numId w:val="59"/>
              </w:numPr>
              <w:tabs>
                <w:tab w:val="left" w:pos="217"/>
              </w:tabs>
              <w:spacing w:before="119"/>
              <w:ind w:right="144"/>
              <w:rPr>
                <w:sz w:val="24"/>
                <w:szCs w:val="24"/>
              </w:rPr>
            </w:pPr>
            <w:r w:rsidRPr="00FF581D">
              <w:rPr>
                <w:sz w:val="24"/>
                <w:szCs w:val="24"/>
              </w:rPr>
              <w:t>ФЗВ.ОО.О.1.2.</w:t>
            </w:r>
            <w:r w:rsidRPr="00FF581D">
              <w:rPr>
                <w:spacing w:val="-13"/>
                <w:sz w:val="24"/>
                <w:szCs w:val="24"/>
              </w:rPr>
              <w:t xml:space="preserve"> </w:t>
            </w:r>
            <w:r w:rsidRPr="00FF581D">
              <w:rPr>
                <w:sz w:val="24"/>
                <w:szCs w:val="24"/>
              </w:rPr>
              <w:t>Тумаче</w:t>
            </w:r>
            <w:r w:rsidRPr="00FF581D">
              <w:rPr>
                <w:spacing w:val="-12"/>
                <w:sz w:val="24"/>
                <w:szCs w:val="24"/>
              </w:rPr>
              <w:t xml:space="preserve"> </w:t>
            </w:r>
            <w:r w:rsidRPr="00FF581D">
              <w:rPr>
                <w:sz w:val="24"/>
                <w:szCs w:val="24"/>
              </w:rPr>
              <w:t>основне</w:t>
            </w:r>
            <w:r w:rsidRPr="00FF581D">
              <w:rPr>
                <w:spacing w:val="-13"/>
                <w:sz w:val="24"/>
                <w:szCs w:val="24"/>
              </w:rPr>
              <w:t xml:space="preserve"> </w:t>
            </w:r>
            <w:r w:rsidRPr="00FF581D">
              <w:rPr>
                <w:sz w:val="24"/>
                <w:szCs w:val="24"/>
              </w:rPr>
              <w:t>препоруке за физичку активност деце и адолесцената.</w:t>
            </w:r>
          </w:p>
          <w:p w:rsidR="00BE74FF" w:rsidRPr="00FF581D" w:rsidRDefault="00BE74FF" w:rsidP="00F377BE">
            <w:pPr>
              <w:pStyle w:val="TableParagraph"/>
              <w:numPr>
                <w:ilvl w:val="0"/>
                <w:numId w:val="59"/>
              </w:numPr>
              <w:tabs>
                <w:tab w:val="left" w:pos="217"/>
              </w:tabs>
              <w:spacing w:line="223" w:lineRule="exact"/>
              <w:rPr>
                <w:sz w:val="24"/>
                <w:szCs w:val="24"/>
              </w:rPr>
            </w:pPr>
            <w:r w:rsidRPr="00FF581D">
              <w:rPr>
                <w:sz w:val="24"/>
                <w:szCs w:val="24"/>
              </w:rPr>
              <w:t>ФЗВ.ОО.О.1.3. Препознају и описују промене</w:t>
            </w:r>
            <w:r w:rsidRPr="00FF581D">
              <w:rPr>
                <w:spacing w:val="-7"/>
                <w:sz w:val="24"/>
                <w:szCs w:val="24"/>
              </w:rPr>
              <w:t xml:space="preserve"> </w:t>
            </w:r>
            <w:r w:rsidRPr="00FF581D">
              <w:rPr>
                <w:sz w:val="24"/>
                <w:szCs w:val="24"/>
              </w:rPr>
              <w:t>које</w:t>
            </w:r>
            <w:r w:rsidRPr="00FF581D">
              <w:rPr>
                <w:spacing w:val="-7"/>
                <w:sz w:val="24"/>
                <w:szCs w:val="24"/>
              </w:rPr>
              <w:t xml:space="preserve"> </w:t>
            </w:r>
            <w:r w:rsidRPr="00FF581D">
              <w:rPr>
                <w:sz w:val="24"/>
                <w:szCs w:val="24"/>
              </w:rPr>
              <w:t>настају</w:t>
            </w:r>
            <w:r w:rsidRPr="00FF581D">
              <w:rPr>
                <w:spacing w:val="-8"/>
                <w:sz w:val="24"/>
                <w:szCs w:val="24"/>
              </w:rPr>
              <w:t xml:space="preserve"> </w:t>
            </w:r>
            <w:r w:rsidRPr="00FF581D">
              <w:rPr>
                <w:sz w:val="24"/>
                <w:szCs w:val="24"/>
              </w:rPr>
              <w:t>у</w:t>
            </w:r>
            <w:r w:rsidRPr="00FF581D">
              <w:rPr>
                <w:spacing w:val="-11"/>
                <w:sz w:val="24"/>
                <w:szCs w:val="24"/>
              </w:rPr>
              <w:t xml:space="preserve"> </w:t>
            </w:r>
            <w:r w:rsidRPr="00FF581D">
              <w:rPr>
                <w:sz w:val="24"/>
                <w:szCs w:val="24"/>
              </w:rPr>
              <w:t>организму</w:t>
            </w:r>
            <w:r w:rsidRPr="00FF581D">
              <w:rPr>
                <w:spacing w:val="-11"/>
                <w:sz w:val="24"/>
                <w:szCs w:val="24"/>
              </w:rPr>
              <w:t xml:space="preserve"> </w:t>
            </w:r>
            <w:r w:rsidRPr="00FF581D">
              <w:rPr>
                <w:sz w:val="24"/>
                <w:szCs w:val="24"/>
              </w:rPr>
              <w:t>током физичке активности.</w:t>
            </w:r>
          </w:p>
          <w:p w:rsidR="00BE74FF" w:rsidRPr="00FF581D" w:rsidRDefault="00BE74FF" w:rsidP="00F377BE">
            <w:pPr>
              <w:pStyle w:val="TableParagraph"/>
              <w:numPr>
                <w:ilvl w:val="0"/>
                <w:numId w:val="59"/>
              </w:numPr>
              <w:tabs>
                <w:tab w:val="left" w:pos="217"/>
              </w:tabs>
              <w:spacing w:line="223" w:lineRule="exact"/>
              <w:rPr>
                <w:sz w:val="24"/>
                <w:szCs w:val="24"/>
              </w:rPr>
            </w:pPr>
            <w:r w:rsidRPr="00FF581D">
              <w:rPr>
                <w:spacing w:val="-2"/>
                <w:sz w:val="24"/>
                <w:szCs w:val="24"/>
              </w:rPr>
              <w:t>ФЗВ.ОО.О.1.4.</w:t>
            </w:r>
            <w:r w:rsidRPr="00FF581D">
              <w:rPr>
                <w:spacing w:val="12"/>
                <w:sz w:val="24"/>
                <w:szCs w:val="24"/>
              </w:rPr>
              <w:t xml:space="preserve"> </w:t>
            </w:r>
            <w:r w:rsidRPr="00FF581D">
              <w:rPr>
                <w:spacing w:val="-2"/>
                <w:sz w:val="24"/>
                <w:szCs w:val="24"/>
              </w:rPr>
              <w:t>Демонстрирају</w:t>
            </w:r>
            <w:r w:rsidRPr="00FF581D">
              <w:rPr>
                <w:spacing w:val="10"/>
                <w:sz w:val="24"/>
                <w:szCs w:val="24"/>
              </w:rPr>
              <w:t xml:space="preserve"> </w:t>
            </w:r>
            <w:r w:rsidRPr="00FF581D">
              <w:rPr>
                <w:spacing w:val="-2"/>
                <w:sz w:val="24"/>
                <w:szCs w:val="24"/>
              </w:rPr>
              <w:lastRenderedPageBreak/>
              <w:t>правилно</w:t>
            </w:r>
          </w:p>
          <w:p w:rsidR="00BE74FF" w:rsidRPr="00FF581D" w:rsidRDefault="00BE74FF" w:rsidP="00BE74FF">
            <w:pPr>
              <w:pStyle w:val="TableParagraph"/>
              <w:spacing w:before="1"/>
              <w:ind w:left="67"/>
              <w:rPr>
                <w:sz w:val="24"/>
                <w:szCs w:val="24"/>
              </w:rPr>
            </w:pPr>
            <w:r w:rsidRPr="00FF581D">
              <w:rPr>
                <w:sz w:val="24"/>
                <w:szCs w:val="24"/>
              </w:rPr>
              <w:t>загревање</w:t>
            </w:r>
            <w:r w:rsidRPr="00FF581D">
              <w:rPr>
                <w:spacing w:val="-8"/>
                <w:sz w:val="24"/>
                <w:szCs w:val="24"/>
              </w:rPr>
              <w:t xml:space="preserve"> </w:t>
            </w:r>
            <w:r w:rsidRPr="00FF581D">
              <w:rPr>
                <w:sz w:val="24"/>
                <w:szCs w:val="24"/>
              </w:rPr>
              <w:t>на</w:t>
            </w:r>
            <w:r w:rsidRPr="00FF581D">
              <w:rPr>
                <w:spacing w:val="-8"/>
                <w:sz w:val="24"/>
                <w:szCs w:val="24"/>
              </w:rPr>
              <w:t xml:space="preserve"> </w:t>
            </w:r>
            <w:r w:rsidRPr="00FF581D">
              <w:rPr>
                <w:sz w:val="24"/>
                <w:szCs w:val="24"/>
              </w:rPr>
              <w:t>почетку</w:t>
            </w:r>
            <w:r w:rsidRPr="00FF581D">
              <w:rPr>
                <w:spacing w:val="-8"/>
                <w:sz w:val="24"/>
                <w:szCs w:val="24"/>
              </w:rPr>
              <w:t xml:space="preserve"> </w:t>
            </w:r>
            <w:r w:rsidRPr="00FF581D">
              <w:rPr>
                <w:sz w:val="24"/>
                <w:szCs w:val="24"/>
              </w:rPr>
              <w:t>вежбања</w:t>
            </w:r>
            <w:r w:rsidRPr="00FF581D">
              <w:rPr>
                <w:spacing w:val="-8"/>
                <w:sz w:val="24"/>
                <w:szCs w:val="24"/>
              </w:rPr>
              <w:t xml:space="preserve"> </w:t>
            </w:r>
            <w:r w:rsidRPr="00FF581D">
              <w:rPr>
                <w:sz w:val="24"/>
                <w:szCs w:val="24"/>
              </w:rPr>
              <w:t>и</w:t>
            </w:r>
            <w:r w:rsidRPr="00FF581D">
              <w:rPr>
                <w:spacing w:val="-8"/>
                <w:sz w:val="24"/>
                <w:szCs w:val="24"/>
              </w:rPr>
              <w:t xml:space="preserve"> </w:t>
            </w:r>
            <w:r w:rsidRPr="00FF581D">
              <w:rPr>
                <w:sz w:val="24"/>
                <w:szCs w:val="24"/>
              </w:rPr>
              <w:t>смиривање организма на крају вежбања.</w:t>
            </w:r>
          </w:p>
          <w:p w:rsidR="00BE74FF" w:rsidRPr="00FF581D" w:rsidRDefault="00BE74FF" w:rsidP="00F377BE">
            <w:pPr>
              <w:pStyle w:val="TableParagraph"/>
              <w:numPr>
                <w:ilvl w:val="0"/>
                <w:numId w:val="59"/>
              </w:numPr>
              <w:tabs>
                <w:tab w:val="left" w:pos="217"/>
              </w:tabs>
              <w:spacing w:before="120"/>
              <w:ind w:right="768"/>
              <w:rPr>
                <w:sz w:val="24"/>
                <w:szCs w:val="24"/>
              </w:rPr>
            </w:pPr>
            <w:r w:rsidRPr="00FF581D">
              <w:rPr>
                <w:sz w:val="24"/>
                <w:szCs w:val="24"/>
              </w:rPr>
              <w:t>ФЗВ.ОО.О.1.5. Препознају знаке прекомерног</w:t>
            </w:r>
            <w:r w:rsidRPr="00FF581D">
              <w:rPr>
                <w:spacing w:val="-13"/>
                <w:sz w:val="24"/>
                <w:szCs w:val="24"/>
              </w:rPr>
              <w:t xml:space="preserve"> </w:t>
            </w:r>
            <w:r w:rsidRPr="00FF581D">
              <w:rPr>
                <w:sz w:val="24"/>
                <w:szCs w:val="24"/>
              </w:rPr>
              <w:t>физичког</w:t>
            </w:r>
            <w:r w:rsidRPr="00FF581D">
              <w:rPr>
                <w:spacing w:val="-12"/>
                <w:sz w:val="24"/>
                <w:szCs w:val="24"/>
              </w:rPr>
              <w:t xml:space="preserve"> </w:t>
            </w:r>
            <w:r w:rsidRPr="00FF581D">
              <w:rPr>
                <w:sz w:val="24"/>
                <w:szCs w:val="24"/>
              </w:rPr>
              <w:t>оптерећења</w:t>
            </w:r>
            <w:r w:rsidRPr="00FF581D">
              <w:rPr>
                <w:spacing w:val="-13"/>
                <w:sz w:val="24"/>
                <w:szCs w:val="24"/>
              </w:rPr>
              <w:t xml:space="preserve"> </w:t>
            </w:r>
            <w:r w:rsidRPr="00FF581D">
              <w:rPr>
                <w:sz w:val="24"/>
                <w:szCs w:val="24"/>
              </w:rPr>
              <w:t>и адекватно реагују.</w:t>
            </w:r>
          </w:p>
          <w:p w:rsidR="00BE74FF" w:rsidRPr="00FF581D" w:rsidRDefault="00BE74FF" w:rsidP="00F377BE">
            <w:pPr>
              <w:pStyle w:val="TableParagraph"/>
              <w:numPr>
                <w:ilvl w:val="0"/>
                <w:numId w:val="59"/>
              </w:numPr>
              <w:tabs>
                <w:tab w:val="left" w:pos="217"/>
              </w:tabs>
              <w:spacing w:before="119"/>
              <w:ind w:right="741"/>
              <w:rPr>
                <w:sz w:val="24"/>
                <w:szCs w:val="24"/>
              </w:rPr>
            </w:pPr>
            <w:r w:rsidRPr="00FF581D">
              <w:rPr>
                <w:sz w:val="24"/>
                <w:szCs w:val="24"/>
              </w:rPr>
              <w:t>ФЗВ.ОО.О.1.6.</w:t>
            </w:r>
            <w:r w:rsidRPr="00FF581D">
              <w:rPr>
                <w:spacing w:val="-13"/>
                <w:sz w:val="24"/>
                <w:szCs w:val="24"/>
              </w:rPr>
              <w:t xml:space="preserve"> </w:t>
            </w:r>
            <w:r w:rsidRPr="00FF581D">
              <w:rPr>
                <w:sz w:val="24"/>
                <w:szCs w:val="24"/>
              </w:rPr>
              <w:t>Примењују</w:t>
            </w:r>
            <w:r w:rsidRPr="00FF581D">
              <w:rPr>
                <w:spacing w:val="-12"/>
                <w:sz w:val="24"/>
                <w:szCs w:val="24"/>
              </w:rPr>
              <w:t xml:space="preserve"> </w:t>
            </w:r>
            <w:r w:rsidRPr="00FF581D">
              <w:rPr>
                <w:sz w:val="24"/>
                <w:szCs w:val="24"/>
              </w:rPr>
              <w:t>правила безбедног ношења, постављања,</w:t>
            </w:r>
          </w:p>
          <w:p w:rsidR="00BE74FF" w:rsidRPr="00FF581D" w:rsidRDefault="00BE74FF" w:rsidP="00BE74FF">
            <w:pPr>
              <w:pStyle w:val="TableParagraph"/>
              <w:spacing w:before="1"/>
              <w:ind w:left="67" w:right="200"/>
              <w:rPr>
                <w:sz w:val="24"/>
                <w:szCs w:val="24"/>
              </w:rPr>
            </w:pPr>
            <w:r w:rsidRPr="00FF581D">
              <w:rPr>
                <w:sz w:val="24"/>
                <w:szCs w:val="24"/>
              </w:rPr>
              <w:t>коришћења</w:t>
            </w:r>
            <w:r w:rsidRPr="00FF581D">
              <w:rPr>
                <w:spacing w:val="-9"/>
                <w:sz w:val="24"/>
                <w:szCs w:val="24"/>
              </w:rPr>
              <w:t xml:space="preserve"> </w:t>
            </w:r>
            <w:r w:rsidRPr="00FF581D">
              <w:rPr>
                <w:sz w:val="24"/>
                <w:szCs w:val="24"/>
              </w:rPr>
              <w:t>и</w:t>
            </w:r>
            <w:r w:rsidRPr="00FF581D">
              <w:rPr>
                <w:spacing w:val="-9"/>
                <w:sz w:val="24"/>
                <w:szCs w:val="24"/>
              </w:rPr>
              <w:t xml:space="preserve"> </w:t>
            </w:r>
            <w:r w:rsidRPr="00FF581D">
              <w:rPr>
                <w:sz w:val="24"/>
                <w:szCs w:val="24"/>
              </w:rPr>
              <w:t>одлагања</w:t>
            </w:r>
            <w:r w:rsidRPr="00FF581D">
              <w:rPr>
                <w:spacing w:val="-9"/>
                <w:sz w:val="24"/>
                <w:szCs w:val="24"/>
              </w:rPr>
              <w:t xml:space="preserve"> </w:t>
            </w:r>
            <w:r w:rsidRPr="00FF581D">
              <w:rPr>
                <w:sz w:val="24"/>
                <w:szCs w:val="24"/>
              </w:rPr>
              <w:t>опреме</w:t>
            </w:r>
            <w:r w:rsidRPr="00FF581D">
              <w:rPr>
                <w:spacing w:val="-9"/>
                <w:sz w:val="24"/>
                <w:szCs w:val="24"/>
              </w:rPr>
              <w:t xml:space="preserve"> </w:t>
            </w:r>
            <w:r w:rsidRPr="00FF581D">
              <w:rPr>
                <w:sz w:val="24"/>
                <w:szCs w:val="24"/>
              </w:rPr>
              <w:t>и</w:t>
            </w:r>
            <w:r w:rsidRPr="00FF581D">
              <w:rPr>
                <w:spacing w:val="-9"/>
                <w:sz w:val="24"/>
                <w:szCs w:val="24"/>
              </w:rPr>
              <w:t xml:space="preserve"> </w:t>
            </w:r>
            <w:r w:rsidRPr="00FF581D">
              <w:rPr>
                <w:sz w:val="24"/>
                <w:szCs w:val="24"/>
              </w:rPr>
              <w:t>реквизита за вежбање.</w:t>
            </w:r>
          </w:p>
          <w:p w:rsidR="00BE74FF" w:rsidRPr="00FF581D" w:rsidRDefault="00BE74FF" w:rsidP="00F377BE">
            <w:pPr>
              <w:pStyle w:val="TableParagraph"/>
              <w:numPr>
                <w:ilvl w:val="0"/>
                <w:numId w:val="59"/>
              </w:numPr>
              <w:tabs>
                <w:tab w:val="left" w:pos="217"/>
              </w:tabs>
              <w:spacing w:before="121"/>
              <w:ind w:right="138"/>
              <w:rPr>
                <w:sz w:val="24"/>
                <w:szCs w:val="24"/>
              </w:rPr>
            </w:pPr>
            <w:r w:rsidRPr="00FF581D">
              <w:rPr>
                <w:sz w:val="24"/>
                <w:szCs w:val="24"/>
              </w:rPr>
              <w:t>ФЗВ.ОО.О.1.7. Демонстрирају добру контролу</w:t>
            </w:r>
            <w:r w:rsidRPr="00FF581D">
              <w:rPr>
                <w:spacing w:val="-12"/>
                <w:sz w:val="24"/>
                <w:szCs w:val="24"/>
              </w:rPr>
              <w:t xml:space="preserve"> </w:t>
            </w:r>
            <w:r w:rsidRPr="00FF581D">
              <w:rPr>
                <w:sz w:val="24"/>
                <w:szCs w:val="24"/>
              </w:rPr>
              <w:t>и</w:t>
            </w:r>
            <w:r w:rsidRPr="00FF581D">
              <w:rPr>
                <w:spacing w:val="-10"/>
                <w:sz w:val="24"/>
                <w:szCs w:val="24"/>
              </w:rPr>
              <w:t xml:space="preserve"> </w:t>
            </w:r>
            <w:r w:rsidRPr="00FF581D">
              <w:rPr>
                <w:sz w:val="24"/>
                <w:szCs w:val="24"/>
              </w:rPr>
              <w:t>координацију</w:t>
            </w:r>
            <w:r w:rsidRPr="00FF581D">
              <w:rPr>
                <w:spacing w:val="-12"/>
                <w:sz w:val="24"/>
                <w:szCs w:val="24"/>
              </w:rPr>
              <w:t xml:space="preserve"> </w:t>
            </w:r>
            <w:r w:rsidRPr="00FF581D">
              <w:rPr>
                <w:sz w:val="24"/>
                <w:szCs w:val="24"/>
              </w:rPr>
              <w:t>покрета</w:t>
            </w:r>
            <w:r w:rsidRPr="00FF581D">
              <w:rPr>
                <w:spacing w:val="-11"/>
                <w:sz w:val="24"/>
                <w:szCs w:val="24"/>
              </w:rPr>
              <w:t xml:space="preserve"> </w:t>
            </w:r>
            <w:r w:rsidRPr="00FF581D">
              <w:rPr>
                <w:sz w:val="24"/>
                <w:szCs w:val="24"/>
              </w:rPr>
              <w:t>приликом извођења основних моторичких вештина.</w:t>
            </w:r>
          </w:p>
          <w:p w:rsidR="00BE74FF" w:rsidRPr="00FF581D" w:rsidRDefault="00BE74FF" w:rsidP="00F377BE">
            <w:pPr>
              <w:pStyle w:val="TableParagraph"/>
              <w:numPr>
                <w:ilvl w:val="0"/>
                <w:numId w:val="59"/>
              </w:numPr>
              <w:tabs>
                <w:tab w:val="left" w:pos="217"/>
              </w:tabs>
              <w:spacing w:before="119"/>
              <w:ind w:right="138"/>
              <w:rPr>
                <w:sz w:val="24"/>
                <w:szCs w:val="24"/>
              </w:rPr>
            </w:pPr>
            <w:r w:rsidRPr="00FF581D">
              <w:rPr>
                <w:sz w:val="24"/>
                <w:szCs w:val="24"/>
              </w:rPr>
              <w:t>ФЗВ.ОО.О.1.8. Демонстрирају добру контролу</w:t>
            </w:r>
            <w:r w:rsidRPr="00FF581D">
              <w:rPr>
                <w:spacing w:val="-12"/>
                <w:sz w:val="24"/>
                <w:szCs w:val="24"/>
              </w:rPr>
              <w:t xml:space="preserve"> </w:t>
            </w:r>
            <w:r w:rsidRPr="00FF581D">
              <w:rPr>
                <w:sz w:val="24"/>
                <w:szCs w:val="24"/>
              </w:rPr>
              <w:t>и</w:t>
            </w:r>
            <w:r w:rsidRPr="00FF581D">
              <w:rPr>
                <w:spacing w:val="-10"/>
                <w:sz w:val="24"/>
                <w:szCs w:val="24"/>
              </w:rPr>
              <w:t xml:space="preserve"> </w:t>
            </w:r>
            <w:r w:rsidRPr="00FF581D">
              <w:rPr>
                <w:sz w:val="24"/>
                <w:szCs w:val="24"/>
              </w:rPr>
              <w:t>координацију</w:t>
            </w:r>
            <w:r w:rsidRPr="00FF581D">
              <w:rPr>
                <w:spacing w:val="-12"/>
                <w:sz w:val="24"/>
                <w:szCs w:val="24"/>
              </w:rPr>
              <w:t xml:space="preserve"> </w:t>
            </w:r>
            <w:r w:rsidRPr="00FF581D">
              <w:rPr>
                <w:sz w:val="24"/>
                <w:szCs w:val="24"/>
              </w:rPr>
              <w:t>покрета</w:t>
            </w:r>
            <w:r w:rsidRPr="00FF581D">
              <w:rPr>
                <w:spacing w:val="-11"/>
                <w:sz w:val="24"/>
                <w:szCs w:val="24"/>
              </w:rPr>
              <w:t xml:space="preserve"> </w:t>
            </w:r>
            <w:r w:rsidRPr="00FF581D">
              <w:rPr>
                <w:sz w:val="24"/>
                <w:szCs w:val="24"/>
              </w:rPr>
              <w:t>приликом извођења једноставнијих специјализованих моторичких вештина.</w:t>
            </w:r>
          </w:p>
          <w:p w:rsidR="00BE74FF" w:rsidRPr="00FF581D" w:rsidRDefault="00BE74FF" w:rsidP="00F377BE">
            <w:pPr>
              <w:pStyle w:val="TableParagraph"/>
              <w:numPr>
                <w:ilvl w:val="0"/>
                <w:numId w:val="59"/>
              </w:numPr>
              <w:tabs>
                <w:tab w:val="left" w:pos="217"/>
              </w:tabs>
              <w:spacing w:before="120"/>
              <w:ind w:right="362"/>
              <w:rPr>
                <w:sz w:val="24"/>
                <w:szCs w:val="24"/>
              </w:rPr>
            </w:pPr>
            <w:r w:rsidRPr="00FF581D">
              <w:rPr>
                <w:sz w:val="24"/>
                <w:szCs w:val="24"/>
              </w:rPr>
              <w:t>ФЗВ.ОО.О.1.9.</w:t>
            </w:r>
            <w:r w:rsidRPr="00FF581D">
              <w:rPr>
                <w:spacing w:val="-13"/>
                <w:sz w:val="24"/>
                <w:szCs w:val="24"/>
              </w:rPr>
              <w:t xml:space="preserve"> </w:t>
            </w:r>
            <w:r w:rsidRPr="00FF581D">
              <w:rPr>
                <w:sz w:val="24"/>
                <w:szCs w:val="24"/>
              </w:rPr>
              <w:t>Придржавају</w:t>
            </w:r>
            <w:r w:rsidRPr="00FF581D">
              <w:rPr>
                <w:spacing w:val="-12"/>
                <w:sz w:val="24"/>
                <w:szCs w:val="24"/>
              </w:rPr>
              <w:t xml:space="preserve"> </w:t>
            </w:r>
            <w:r w:rsidRPr="00FF581D">
              <w:rPr>
                <w:sz w:val="24"/>
                <w:szCs w:val="24"/>
              </w:rPr>
              <w:t>се</w:t>
            </w:r>
            <w:r w:rsidRPr="00FF581D">
              <w:rPr>
                <w:spacing w:val="-13"/>
                <w:sz w:val="24"/>
                <w:szCs w:val="24"/>
              </w:rPr>
              <w:t xml:space="preserve"> </w:t>
            </w:r>
            <w:r w:rsidRPr="00FF581D">
              <w:rPr>
                <w:sz w:val="24"/>
                <w:szCs w:val="24"/>
              </w:rPr>
              <w:t xml:space="preserve">правила игре/активности и прихватају исход </w:t>
            </w:r>
            <w:r w:rsidRPr="00FF581D">
              <w:rPr>
                <w:spacing w:val="-2"/>
                <w:sz w:val="24"/>
                <w:szCs w:val="24"/>
              </w:rPr>
              <w:t>игре/активности.</w:t>
            </w:r>
          </w:p>
          <w:p w:rsidR="00BE74FF" w:rsidRPr="00FF581D" w:rsidRDefault="00BE74FF" w:rsidP="00F377BE">
            <w:pPr>
              <w:pStyle w:val="TableParagraph"/>
              <w:numPr>
                <w:ilvl w:val="0"/>
                <w:numId w:val="59"/>
              </w:numPr>
              <w:tabs>
                <w:tab w:val="left" w:pos="217"/>
              </w:tabs>
              <w:spacing w:before="121"/>
              <w:ind w:right="162"/>
              <w:rPr>
                <w:sz w:val="24"/>
                <w:szCs w:val="24"/>
              </w:rPr>
            </w:pPr>
            <w:r w:rsidRPr="00FF581D">
              <w:rPr>
                <w:sz w:val="24"/>
                <w:szCs w:val="24"/>
              </w:rPr>
              <w:t>ФЗВ.ОО.О.1.10.</w:t>
            </w:r>
            <w:r w:rsidRPr="00FF581D">
              <w:rPr>
                <w:spacing w:val="-13"/>
                <w:sz w:val="24"/>
                <w:szCs w:val="24"/>
              </w:rPr>
              <w:t xml:space="preserve"> </w:t>
            </w:r>
            <w:r w:rsidRPr="00FF581D">
              <w:rPr>
                <w:sz w:val="24"/>
                <w:szCs w:val="24"/>
              </w:rPr>
              <w:t>Ефективно</w:t>
            </w:r>
            <w:r w:rsidRPr="00FF581D">
              <w:rPr>
                <w:spacing w:val="-12"/>
                <w:sz w:val="24"/>
                <w:szCs w:val="24"/>
              </w:rPr>
              <w:t xml:space="preserve"> </w:t>
            </w:r>
            <w:r w:rsidRPr="00FF581D">
              <w:rPr>
                <w:sz w:val="24"/>
                <w:szCs w:val="24"/>
              </w:rPr>
              <w:t>комуницирају и сарађују током физичке активности.</w:t>
            </w:r>
          </w:p>
          <w:p w:rsidR="00BE74FF" w:rsidRPr="00FF581D" w:rsidRDefault="00BE74FF" w:rsidP="00BE74FF">
            <w:pPr>
              <w:pStyle w:val="TableParagraph"/>
              <w:rPr>
                <w:b/>
                <w:sz w:val="24"/>
                <w:szCs w:val="24"/>
                <w:lang w:val="sr-Cyrl-RS"/>
              </w:rPr>
            </w:pPr>
            <w:r w:rsidRPr="00FF581D">
              <w:rPr>
                <w:sz w:val="24"/>
                <w:szCs w:val="24"/>
              </w:rPr>
              <w:lastRenderedPageBreak/>
              <w:t>ФЗВ.ОО.О.1.11.</w:t>
            </w:r>
            <w:r w:rsidRPr="00FF581D">
              <w:rPr>
                <w:spacing w:val="-13"/>
                <w:sz w:val="24"/>
                <w:szCs w:val="24"/>
              </w:rPr>
              <w:t xml:space="preserve"> </w:t>
            </w:r>
            <w:r w:rsidRPr="00FF581D">
              <w:rPr>
                <w:sz w:val="24"/>
                <w:szCs w:val="24"/>
              </w:rPr>
              <w:t>Придржавају</w:t>
            </w:r>
            <w:r w:rsidRPr="00FF581D">
              <w:rPr>
                <w:spacing w:val="-12"/>
                <w:sz w:val="24"/>
                <w:szCs w:val="24"/>
              </w:rPr>
              <w:t xml:space="preserve"> </w:t>
            </w:r>
            <w:r w:rsidRPr="00FF581D">
              <w:rPr>
                <w:sz w:val="24"/>
                <w:szCs w:val="24"/>
              </w:rPr>
              <w:t>се</w:t>
            </w:r>
            <w:r w:rsidRPr="00FF581D">
              <w:rPr>
                <w:spacing w:val="-13"/>
                <w:sz w:val="24"/>
                <w:szCs w:val="24"/>
              </w:rPr>
              <w:t xml:space="preserve"> </w:t>
            </w:r>
            <w:r w:rsidRPr="00FF581D">
              <w:rPr>
                <w:sz w:val="24"/>
                <w:szCs w:val="24"/>
              </w:rPr>
              <w:t>правила понашања доприносећи безбедној и позитивној атмосфери за вежбање.</w:t>
            </w:r>
          </w:p>
        </w:tc>
        <w:tc>
          <w:tcPr>
            <w:tcW w:w="3560" w:type="dxa"/>
            <w:tcBorders>
              <w:bottom w:val="single" w:sz="6" w:space="0" w:color="000000"/>
            </w:tcBorders>
            <w:shd w:val="clear" w:color="auto" w:fill="auto"/>
          </w:tcPr>
          <w:p w:rsidR="00BE74FF" w:rsidRPr="00FF581D" w:rsidRDefault="00BE74FF" w:rsidP="00F377BE">
            <w:pPr>
              <w:pStyle w:val="TableParagraph"/>
              <w:numPr>
                <w:ilvl w:val="0"/>
                <w:numId w:val="58"/>
              </w:numPr>
              <w:tabs>
                <w:tab w:val="left" w:pos="220"/>
              </w:tabs>
              <w:spacing w:before="115"/>
              <w:ind w:right="386" w:firstLine="0"/>
              <w:rPr>
                <w:sz w:val="24"/>
                <w:szCs w:val="24"/>
              </w:rPr>
            </w:pPr>
            <w:r w:rsidRPr="00FF581D">
              <w:rPr>
                <w:sz w:val="24"/>
                <w:szCs w:val="24"/>
              </w:rPr>
              <w:lastRenderedPageBreak/>
              <w:t>ФЗВ.OО.С.1.1.</w:t>
            </w:r>
            <w:r w:rsidRPr="00FF581D">
              <w:rPr>
                <w:spacing w:val="-13"/>
                <w:sz w:val="24"/>
                <w:szCs w:val="24"/>
              </w:rPr>
              <w:t xml:space="preserve"> </w:t>
            </w:r>
            <w:r w:rsidRPr="00FF581D">
              <w:rPr>
                <w:sz w:val="24"/>
                <w:szCs w:val="24"/>
              </w:rPr>
              <w:t>Анализирају</w:t>
            </w:r>
            <w:r w:rsidRPr="00FF581D">
              <w:rPr>
                <w:spacing w:val="-12"/>
                <w:sz w:val="24"/>
                <w:szCs w:val="24"/>
              </w:rPr>
              <w:t xml:space="preserve"> </w:t>
            </w:r>
            <w:r w:rsidRPr="00FF581D">
              <w:rPr>
                <w:sz w:val="24"/>
                <w:szCs w:val="24"/>
              </w:rPr>
              <w:t>користи</w:t>
            </w:r>
            <w:r w:rsidRPr="00FF581D">
              <w:rPr>
                <w:spacing w:val="-13"/>
                <w:sz w:val="24"/>
                <w:szCs w:val="24"/>
              </w:rPr>
              <w:t xml:space="preserve"> </w:t>
            </w:r>
            <w:r w:rsidRPr="00FF581D">
              <w:rPr>
                <w:sz w:val="24"/>
                <w:szCs w:val="24"/>
              </w:rPr>
              <w:t>од редовне физичке активности.</w:t>
            </w:r>
          </w:p>
          <w:p w:rsidR="00BE74FF" w:rsidRPr="00FF581D" w:rsidRDefault="00BE74FF" w:rsidP="00F377BE">
            <w:pPr>
              <w:pStyle w:val="TableParagraph"/>
              <w:numPr>
                <w:ilvl w:val="0"/>
                <w:numId w:val="58"/>
              </w:numPr>
              <w:tabs>
                <w:tab w:val="left" w:pos="220"/>
              </w:tabs>
              <w:spacing w:before="119"/>
              <w:ind w:right="246" w:firstLine="0"/>
              <w:rPr>
                <w:sz w:val="24"/>
                <w:szCs w:val="24"/>
              </w:rPr>
            </w:pPr>
            <w:r w:rsidRPr="00FF581D">
              <w:rPr>
                <w:sz w:val="24"/>
                <w:szCs w:val="24"/>
              </w:rPr>
              <w:t>ФЗВ.ОО.С.1.2. Анализирају значај моторичких</w:t>
            </w:r>
            <w:r w:rsidRPr="00FF581D">
              <w:rPr>
                <w:spacing w:val="-12"/>
                <w:sz w:val="24"/>
                <w:szCs w:val="24"/>
              </w:rPr>
              <w:t xml:space="preserve"> </w:t>
            </w:r>
            <w:r w:rsidRPr="00FF581D">
              <w:rPr>
                <w:sz w:val="24"/>
                <w:szCs w:val="24"/>
              </w:rPr>
              <w:t>способности</w:t>
            </w:r>
            <w:r w:rsidRPr="00FF581D">
              <w:rPr>
                <w:spacing w:val="-12"/>
                <w:sz w:val="24"/>
                <w:szCs w:val="24"/>
              </w:rPr>
              <w:t xml:space="preserve"> </w:t>
            </w:r>
            <w:r w:rsidRPr="00FF581D">
              <w:rPr>
                <w:sz w:val="24"/>
                <w:szCs w:val="24"/>
              </w:rPr>
              <w:t>за</w:t>
            </w:r>
            <w:r w:rsidRPr="00FF581D">
              <w:rPr>
                <w:spacing w:val="-11"/>
                <w:sz w:val="24"/>
                <w:szCs w:val="24"/>
              </w:rPr>
              <w:t xml:space="preserve"> </w:t>
            </w:r>
            <w:r w:rsidRPr="00FF581D">
              <w:rPr>
                <w:sz w:val="24"/>
                <w:szCs w:val="24"/>
              </w:rPr>
              <w:t>добро</w:t>
            </w:r>
            <w:r w:rsidRPr="00FF581D">
              <w:rPr>
                <w:spacing w:val="-10"/>
                <w:sz w:val="24"/>
                <w:szCs w:val="24"/>
              </w:rPr>
              <w:t xml:space="preserve"> </w:t>
            </w:r>
            <w:r w:rsidRPr="00FF581D">
              <w:rPr>
                <w:sz w:val="24"/>
                <w:szCs w:val="24"/>
              </w:rPr>
              <w:t>здравље и учествовање у спорту.</w:t>
            </w:r>
          </w:p>
          <w:p w:rsidR="00BE74FF" w:rsidRPr="00FF581D" w:rsidRDefault="00BE74FF" w:rsidP="00BE74FF">
            <w:pPr>
              <w:pStyle w:val="TableParagraph"/>
              <w:spacing w:line="223" w:lineRule="exact"/>
              <w:ind w:left="70"/>
              <w:rPr>
                <w:sz w:val="24"/>
                <w:szCs w:val="24"/>
              </w:rPr>
            </w:pPr>
            <w:r w:rsidRPr="00FF581D">
              <w:rPr>
                <w:sz w:val="24"/>
                <w:szCs w:val="24"/>
              </w:rPr>
              <w:t>ФЗВ.ОО.С.1.3. Демонстрирају технике помагања,</w:t>
            </w:r>
            <w:r w:rsidRPr="00FF581D">
              <w:rPr>
                <w:spacing w:val="-8"/>
                <w:sz w:val="24"/>
                <w:szCs w:val="24"/>
              </w:rPr>
              <w:t xml:space="preserve"> </w:t>
            </w:r>
            <w:r w:rsidRPr="00FF581D">
              <w:rPr>
                <w:sz w:val="24"/>
                <w:szCs w:val="24"/>
              </w:rPr>
              <w:t>чувања</w:t>
            </w:r>
            <w:r w:rsidRPr="00FF581D">
              <w:rPr>
                <w:spacing w:val="-9"/>
                <w:sz w:val="24"/>
                <w:szCs w:val="24"/>
              </w:rPr>
              <w:t xml:space="preserve"> </w:t>
            </w:r>
            <w:r w:rsidRPr="00FF581D">
              <w:rPr>
                <w:sz w:val="24"/>
                <w:szCs w:val="24"/>
              </w:rPr>
              <w:t>себе</w:t>
            </w:r>
            <w:r w:rsidRPr="00FF581D">
              <w:rPr>
                <w:spacing w:val="-7"/>
                <w:sz w:val="24"/>
                <w:szCs w:val="24"/>
              </w:rPr>
              <w:t xml:space="preserve"> </w:t>
            </w:r>
            <w:r w:rsidRPr="00FF581D">
              <w:rPr>
                <w:sz w:val="24"/>
                <w:szCs w:val="24"/>
              </w:rPr>
              <w:lastRenderedPageBreak/>
              <w:t>и</w:t>
            </w:r>
            <w:r w:rsidRPr="00FF581D">
              <w:rPr>
                <w:spacing w:val="-10"/>
                <w:sz w:val="24"/>
                <w:szCs w:val="24"/>
              </w:rPr>
              <w:t xml:space="preserve"> </w:t>
            </w:r>
            <w:r w:rsidRPr="00FF581D">
              <w:rPr>
                <w:sz w:val="24"/>
                <w:szCs w:val="24"/>
              </w:rPr>
              <w:t>других</w:t>
            </w:r>
            <w:r w:rsidRPr="00FF581D">
              <w:rPr>
                <w:spacing w:val="-8"/>
                <w:sz w:val="24"/>
                <w:szCs w:val="24"/>
              </w:rPr>
              <w:t xml:space="preserve"> </w:t>
            </w:r>
            <w:r w:rsidRPr="00FF581D">
              <w:rPr>
                <w:sz w:val="24"/>
                <w:szCs w:val="24"/>
              </w:rPr>
              <w:t>приликом</w:t>
            </w:r>
            <w:r w:rsidRPr="00FF581D">
              <w:rPr>
                <w:spacing w:val="-2"/>
                <w:sz w:val="24"/>
                <w:szCs w:val="24"/>
              </w:rPr>
              <w:t>вежбања.</w:t>
            </w:r>
          </w:p>
          <w:p w:rsidR="00BE74FF" w:rsidRPr="00FF581D" w:rsidRDefault="00BE74FF" w:rsidP="00F377BE">
            <w:pPr>
              <w:pStyle w:val="TableParagraph"/>
              <w:numPr>
                <w:ilvl w:val="0"/>
                <w:numId w:val="60"/>
              </w:numPr>
              <w:tabs>
                <w:tab w:val="left" w:pos="220"/>
              </w:tabs>
              <w:spacing w:before="121"/>
              <w:ind w:right="135" w:firstLine="0"/>
              <w:rPr>
                <w:sz w:val="24"/>
                <w:szCs w:val="24"/>
              </w:rPr>
            </w:pPr>
            <w:r w:rsidRPr="00FF581D">
              <w:rPr>
                <w:sz w:val="24"/>
                <w:szCs w:val="24"/>
              </w:rPr>
              <w:t>ФЗВ.ОО.С.1.4.</w:t>
            </w:r>
            <w:r w:rsidRPr="00FF581D">
              <w:rPr>
                <w:spacing w:val="-13"/>
                <w:sz w:val="24"/>
                <w:szCs w:val="24"/>
              </w:rPr>
              <w:t xml:space="preserve"> </w:t>
            </w:r>
            <w:r w:rsidRPr="00FF581D">
              <w:rPr>
                <w:sz w:val="24"/>
                <w:szCs w:val="24"/>
              </w:rPr>
              <w:t>Објашњавају</w:t>
            </w:r>
            <w:r w:rsidRPr="00FF581D">
              <w:rPr>
                <w:spacing w:val="-12"/>
                <w:sz w:val="24"/>
                <w:szCs w:val="24"/>
              </w:rPr>
              <w:t xml:space="preserve"> </w:t>
            </w:r>
            <w:r w:rsidRPr="00FF581D">
              <w:rPr>
                <w:sz w:val="24"/>
                <w:szCs w:val="24"/>
              </w:rPr>
              <w:t>како</w:t>
            </w:r>
            <w:r w:rsidRPr="00FF581D">
              <w:rPr>
                <w:spacing w:val="-13"/>
                <w:sz w:val="24"/>
                <w:szCs w:val="24"/>
              </w:rPr>
              <w:t xml:space="preserve"> </w:t>
            </w:r>
            <w:r w:rsidRPr="00FF581D">
              <w:rPr>
                <w:sz w:val="24"/>
                <w:szCs w:val="24"/>
              </w:rPr>
              <w:t>промене фреквенције, интензитета, трајања и типа физичке активности утичу на њене ефекте.</w:t>
            </w:r>
          </w:p>
          <w:p w:rsidR="00BE74FF" w:rsidRPr="00FF581D" w:rsidRDefault="00BE74FF" w:rsidP="00F377BE">
            <w:pPr>
              <w:pStyle w:val="TableParagraph"/>
              <w:numPr>
                <w:ilvl w:val="0"/>
                <w:numId w:val="60"/>
              </w:numPr>
              <w:tabs>
                <w:tab w:val="left" w:pos="220"/>
              </w:tabs>
              <w:spacing w:before="121"/>
              <w:ind w:right="209" w:firstLine="0"/>
              <w:rPr>
                <w:sz w:val="24"/>
                <w:szCs w:val="24"/>
              </w:rPr>
            </w:pPr>
            <w:r w:rsidRPr="00FF581D">
              <w:rPr>
                <w:sz w:val="24"/>
                <w:szCs w:val="24"/>
              </w:rPr>
              <w:t>ФЗВ.ОО.С.1.5. Анализирају утицај срединских фактора (температура, влажност</w:t>
            </w:r>
            <w:r w:rsidRPr="00FF581D">
              <w:rPr>
                <w:spacing w:val="-13"/>
                <w:sz w:val="24"/>
                <w:szCs w:val="24"/>
              </w:rPr>
              <w:t xml:space="preserve"> </w:t>
            </w:r>
            <w:r w:rsidRPr="00FF581D">
              <w:rPr>
                <w:sz w:val="24"/>
                <w:szCs w:val="24"/>
              </w:rPr>
              <w:t>ваздуха,</w:t>
            </w:r>
            <w:r w:rsidRPr="00FF581D">
              <w:rPr>
                <w:spacing w:val="-12"/>
                <w:sz w:val="24"/>
                <w:szCs w:val="24"/>
              </w:rPr>
              <w:t xml:space="preserve"> </w:t>
            </w:r>
            <w:r w:rsidRPr="00FF581D">
              <w:rPr>
                <w:sz w:val="24"/>
                <w:szCs w:val="24"/>
              </w:rPr>
              <w:t>загађеност</w:t>
            </w:r>
            <w:r w:rsidRPr="00FF581D">
              <w:rPr>
                <w:spacing w:val="-13"/>
                <w:sz w:val="24"/>
                <w:szCs w:val="24"/>
              </w:rPr>
              <w:t xml:space="preserve"> </w:t>
            </w:r>
            <w:r w:rsidRPr="00FF581D">
              <w:rPr>
                <w:sz w:val="24"/>
                <w:szCs w:val="24"/>
              </w:rPr>
              <w:t>ваздуха/воде, УВ зрачење, ветар и др.) на физичку активност и здравље људи.</w:t>
            </w:r>
          </w:p>
          <w:p w:rsidR="00BE74FF" w:rsidRPr="00FF581D" w:rsidRDefault="00BE74FF" w:rsidP="00F377BE">
            <w:pPr>
              <w:pStyle w:val="TableParagraph"/>
              <w:numPr>
                <w:ilvl w:val="0"/>
                <w:numId w:val="60"/>
              </w:numPr>
              <w:tabs>
                <w:tab w:val="left" w:pos="220"/>
              </w:tabs>
              <w:spacing w:before="119"/>
              <w:ind w:right="135" w:firstLine="0"/>
              <w:rPr>
                <w:sz w:val="24"/>
                <w:szCs w:val="24"/>
              </w:rPr>
            </w:pPr>
            <w:r w:rsidRPr="00FF581D">
              <w:rPr>
                <w:sz w:val="24"/>
                <w:szCs w:val="24"/>
              </w:rPr>
              <w:t>ФЗВ.ОО.С.1.6. Демонстрирају добру контролу</w:t>
            </w:r>
            <w:r w:rsidRPr="00FF581D">
              <w:rPr>
                <w:spacing w:val="-12"/>
                <w:sz w:val="24"/>
                <w:szCs w:val="24"/>
              </w:rPr>
              <w:t xml:space="preserve"> </w:t>
            </w:r>
            <w:r w:rsidRPr="00FF581D">
              <w:rPr>
                <w:sz w:val="24"/>
                <w:szCs w:val="24"/>
              </w:rPr>
              <w:t>и</w:t>
            </w:r>
            <w:r w:rsidRPr="00FF581D">
              <w:rPr>
                <w:spacing w:val="-10"/>
                <w:sz w:val="24"/>
                <w:szCs w:val="24"/>
              </w:rPr>
              <w:t xml:space="preserve"> </w:t>
            </w:r>
            <w:r w:rsidRPr="00FF581D">
              <w:rPr>
                <w:sz w:val="24"/>
                <w:szCs w:val="24"/>
              </w:rPr>
              <w:t>координацију</w:t>
            </w:r>
            <w:r w:rsidRPr="00FF581D">
              <w:rPr>
                <w:spacing w:val="-12"/>
                <w:sz w:val="24"/>
                <w:szCs w:val="24"/>
              </w:rPr>
              <w:t xml:space="preserve"> </w:t>
            </w:r>
            <w:r w:rsidRPr="00FF581D">
              <w:rPr>
                <w:sz w:val="24"/>
                <w:szCs w:val="24"/>
              </w:rPr>
              <w:t>покрета</w:t>
            </w:r>
            <w:r w:rsidRPr="00FF581D">
              <w:rPr>
                <w:spacing w:val="-11"/>
                <w:sz w:val="24"/>
                <w:szCs w:val="24"/>
              </w:rPr>
              <w:t xml:space="preserve"> </w:t>
            </w:r>
            <w:r w:rsidRPr="00FF581D">
              <w:rPr>
                <w:sz w:val="24"/>
                <w:szCs w:val="24"/>
              </w:rPr>
              <w:t>приликом извођења сложенијих специјализованих моторичких вештина.</w:t>
            </w:r>
          </w:p>
          <w:p w:rsidR="00BE74FF" w:rsidRPr="00FF581D" w:rsidRDefault="00BE74FF" w:rsidP="00F377BE">
            <w:pPr>
              <w:pStyle w:val="TableParagraph"/>
              <w:numPr>
                <w:ilvl w:val="0"/>
                <w:numId w:val="60"/>
              </w:numPr>
              <w:tabs>
                <w:tab w:val="left" w:pos="220"/>
              </w:tabs>
              <w:spacing w:before="120"/>
              <w:ind w:right="208" w:firstLine="0"/>
              <w:rPr>
                <w:sz w:val="24"/>
                <w:szCs w:val="24"/>
              </w:rPr>
            </w:pPr>
            <w:r w:rsidRPr="00FF581D">
              <w:rPr>
                <w:sz w:val="24"/>
                <w:szCs w:val="24"/>
              </w:rPr>
              <w:t>ФЗВ.ОО.С.1.7.</w:t>
            </w:r>
            <w:r w:rsidRPr="00FF581D">
              <w:rPr>
                <w:spacing w:val="-13"/>
                <w:sz w:val="24"/>
                <w:szCs w:val="24"/>
              </w:rPr>
              <w:t xml:space="preserve"> </w:t>
            </w:r>
            <w:r w:rsidRPr="00FF581D">
              <w:rPr>
                <w:sz w:val="24"/>
                <w:szCs w:val="24"/>
              </w:rPr>
              <w:t>Демонстрирају</w:t>
            </w:r>
            <w:r w:rsidRPr="00FF581D">
              <w:rPr>
                <w:spacing w:val="-12"/>
                <w:sz w:val="24"/>
                <w:szCs w:val="24"/>
              </w:rPr>
              <w:t xml:space="preserve"> </w:t>
            </w:r>
            <w:r w:rsidRPr="00FF581D">
              <w:rPr>
                <w:sz w:val="24"/>
                <w:szCs w:val="24"/>
              </w:rPr>
              <w:t>моторичке вештине у различитим условима у складу</w:t>
            </w:r>
          </w:p>
          <w:p w:rsidR="00BE74FF" w:rsidRPr="00FF581D" w:rsidRDefault="00BE74FF" w:rsidP="00BE74FF">
            <w:pPr>
              <w:pStyle w:val="TableParagraph"/>
              <w:spacing w:before="1"/>
              <w:ind w:left="70"/>
              <w:rPr>
                <w:sz w:val="24"/>
                <w:szCs w:val="24"/>
              </w:rPr>
            </w:pPr>
            <w:r w:rsidRPr="00FF581D">
              <w:rPr>
                <w:sz w:val="24"/>
                <w:szCs w:val="24"/>
              </w:rPr>
              <w:t>са</w:t>
            </w:r>
            <w:r w:rsidRPr="00FF581D">
              <w:rPr>
                <w:spacing w:val="-9"/>
                <w:sz w:val="24"/>
                <w:szCs w:val="24"/>
              </w:rPr>
              <w:t xml:space="preserve"> </w:t>
            </w:r>
            <w:r w:rsidRPr="00FF581D">
              <w:rPr>
                <w:sz w:val="24"/>
                <w:szCs w:val="24"/>
              </w:rPr>
              <w:t>постављеним</w:t>
            </w:r>
            <w:r w:rsidRPr="00FF581D">
              <w:rPr>
                <w:spacing w:val="-9"/>
                <w:sz w:val="24"/>
                <w:szCs w:val="24"/>
              </w:rPr>
              <w:t xml:space="preserve"> </w:t>
            </w:r>
            <w:r w:rsidRPr="00FF581D">
              <w:rPr>
                <w:spacing w:val="-2"/>
                <w:sz w:val="24"/>
                <w:szCs w:val="24"/>
              </w:rPr>
              <w:t>задацима.</w:t>
            </w:r>
          </w:p>
          <w:p w:rsidR="00BE74FF" w:rsidRPr="00FF581D" w:rsidRDefault="00BE74FF" w:rsidP="00F377BE">
            <w:pPr>
              <w:pStyle w:val="TableParagraph"/>
              <w:numPr>
                <w:ilvl w:val="0"/>
                <w:numId w:val="60"/>
              </w:numPr>
              <w:tabs>
                <w:tab w:val="left" w:pos="220"/>
              </w:tabs>
              <w:spacing w:before="118"/>
              <w:ind w:right="649" w:firstLine="0"/>
              <w:rPr>
                <w:sz w:val="24"/>
                <w:szCs w:val="24"/>
              </w:rPr>
            </w:pPr>
            <w:r w:rsidRPr="00FF581D">
              <w:rPr>
                <w:sz w:val="24"/>
                <w:szCs w:val="24"/>
              </w:rPr>
              <w:t>ФЗВ.ОО.С.1.8.</w:t>
            </w:r>
            <w:r w:rsidRPr="00FF581D">
              <w:rPr>
                <w:spacing w:val="-13"/>
                <w:sz w:val="24"/>
                <w:szCs w:val="24"/>
              </w:rPr>
              <w:t xml:space="preserve"> </w:t>
            </w:r>
            <w:r w:rsidRPr="00FF581D">
              <w:rPr>
                <w:sz w:val="24"/>
                <w:szCs w:val="24"/>
              </w:rPr>
              <w:t>Објашњавају</w:t>
            </w:r>
            <w:r w:rsidRPr="00FF581D">
              <w:rPr>
                <w:spacing w:val="-12"/>
                <w:sz w:val="24"/>
                <w:szCs w:val="24"/>
              </w:rPr>
              <w:t xml:space="preserve"> </w:t>
            </w:r>
            <w:r w:rsidRPr="00FF581D">
              <w:rPr>
                <w:sz w:val="24"/>
                <w:szCs w:val="24"/>
              </w:rPr>
              <w:t>кључне карактеристике правилног извођења моторичких вештина.</w:t>
            </w:r>
          </w:p>
          <w:p w:rsidR="00BE74FF" w:rsidRPr="00FF581D" w:rsidRDefault="00BE74FF" w:rsidP="00F377BE">
            <w:pPr>
              <w:pStyle w:val="TableParagraph"/>
              <w:numPr>
                <w:ilvl w:val="0"/>
                <w:numId w:val="60"/>
              </w:numPr>
              <w:tabs>
                <w:tab w:val="left" w:pos="220"/>
              </w:tabs>
              <w:spacing w:before="121"/>
              <w:ind w:right="284" w:firstLine="0"/>
              <w:rPr>
                <w:sz w:val="24"/>
                <w:szCs w:val="24"/>
              </w:rPr>
            </w:pPr>
            <w:r w:rsidRPr="00FF581D">
              <w:rPr>
                <w:sz w:val="24"/>
                <w:szCs w:val="24"/>
              </w:rPr>
              <w:t>ФЗВ.ОО.С.1.9. Изводе једноставна антропометријска и моторичка мерења, користећи</w:t>
            </w:r>
            <w:r w:rsidRPr="00FF581D">
              <w:rPr>
                <w:spacing w:val="-13"/>
                <w:sz w:val="24"/>
                <w:szCs w:val="24"/>
              </w:rPr>
              <w:t xml:space="preserve"> </w:t>
            </w:r>
            <w:r w:rsidRPr="00FF581D">
              <w:rPr>
                <w:sz w:val="24"/>
                <w:szCs w:val="24"/>
              </w:rPr>
              <w:t>основне</w:t>
            </w:r>
            <w:r w:rsidRPr="00FF581D">
              <w:rPr>
                <w:spacing w:val="-12"/>
                <w:sz w:val="24"/>
                <w:szCs w:val="24"/>
              </w:rPr>
              <w:t xml:space="preserve"> </w:t>
            </w:r>
            <w:r w:rsidRPr="00FF581D">
              <w:rPr>
                <w:sz w:val="24"/>
                <w:szCs w:val="24"/>
              </w:rPr>
              <w:t>математичке</w:t>
            </w:r>
            <w:r w:rsidRPr="00FF581D">
              <w:rPr>
                <w:spacing w:val="-13"/>
                <w:sz w:val="24"/>
                <w:szCs w:val="24"/>
              </w:rPr>
              <w:t xml:space="preserve"> </w:t>
            </w:r>
            <w:r w:rsidRPr="00FF581D">
              <w:rPr>
                <w:sz w:val="24"/>
                <w:szCs w:val="24"/>
              </w:rPr>
              <w:t>концепте.</w:t>
            </w:r>
          </w:p>
          <w:p w:rsidR="00BE74FF" w:rsidRPr="00FF581D" w:rsidRDefault="00BE74FF" w:rsidP="00F377BE">
            <w:pPr>
              <w:pStyle w:val="TableParagraph"/>
              <w:numPr>
                <w:ilvl w:val="0"/>
                <w:numId w:val="60"/>
              </w:numPr>
              <w:tabs>
                <w:tab w:val="left" w:pos="220"/>
              </w:tabs>
              <w:spacing w:before="120"/>
              <w:ind w:right="618" w:firstLine="0"/>
              <w:rPr>
                <w:sz w:val="24"/>
                <w:szCs w:val="24"/>
              </w:rPr>
            </w:pPr>
            <w:r w:rsidRPr="00FF581D">
              <w:rPr>
                <w:sz w:val="24"/>
                <w:szCs w:val="24"/>
              </w:rPr>
              <w:t>ФЗВ.ОО.С.1.10.</w:t>
            </w:r>
            <w:r w:rsidRPr="00FF581D">
              <w:rPr>
                <w:spacing w:val="-13"/>
                <w:sz w:val="24"/>
                <w:szCs w:val="24"/>
              </w:rPr>
              <w:t xml:space="preserve"> </w:t>
            </w:r>
            <w:r w:rsidRPr="00FF581D">
              <w:rPr>
                <w:sz w:val="24"/>
                <w:szCs w:val="24"/>
              </w:rPr>
              <w:lastRenderedPageBreak/>
              <w:t>Препознају</w:t>
            </w:r>
            <w:r w:rsidRPr="00FF581D">
              <w:rPr>
                <w:spacing w:val="-12"/>
                <w:sz w:val="24"/>
                <w:szCs w:val="24"/>
              </w:rPr>
              <w:t xml:space="preserve"> </w:t>
            </w:r>
            <w:r w:rsidRPr="00FF581D">
              <w:rPr>
                <w:sz w:val="24"/>
                <w:szCs w:val="24"/>
              </w:rPr>
              <w:t>развојне промене и њихов утицај на бављење физичком активношћу.</w:t>
            </w:r>
          </w:p>
          <w:p w:rsidR="00BE74FF" w:rsidRPr="00FF581D" w:rsidRDefault="00BE74FF" w:rsidP="00F377BE">
            <w:pPr>
              <w:pStyle w:val="TableParagraph"/>
              <w:numPr>
                <w:ilvl w:val="0"/>
                <w:numId w:val="60"/>
              </w:numPr>
              <w:tabs>
                <w:tab w:val="left" w:pos="220"/>
              </w:tabs>
              <w:spacing w:before="121"/>
              <w:ind w:right="942" w:firstLine="0"/>
              <w:rPr>
                <w:sz w:val="24"/>
                <w:szCs w:val="24"/>
              </w:rPr>
            </w:pPr>
            <w:r w:rsidRPr="00FF581D">
              <w:rPr>
                <w:sz w:val="24"/>
                <w:szCs w:val="24"/>
              </w:rPr>
              <w:t>ФЗВ.ОО.С.1.11.</w:t>
            </w:r>
            <w:r w:rsidRPr="00FF581D">
              <w:rPr>
                <w:spacing w:val="-13"/>
                <w:sz w:val="24"/>
                <w:szCs w:val="24"/>
              </w:rPr>
              <w:t xml:space="preserve"> </w:t>
            </w:r>
            <w:r w:rsidRPr="00FF581D">
              <w:rPr>
                <w:sz w:val="24"/>
                <w:szCs w:val="24"/>
              </w:rPr>
              <w:t>Познају</w:t>
            </w:r>
            <w:r w:rsidRPr="00FF581D">
              <w:rPr>
                <w:spacing w:val="-12"/>
                <w:sz w:val="24"/>
                <w:szCs w:val="24"/>
              </w:rPr>
              <w:t xml:space="preserve"> </w:t>
            </w:r>
            <w:r w:rsidRPr="00FF581D">
              <w:rPr>
                <w:sz w:val="24"/>
                <w:szCs w:val="24"/>
              </w:rPr>
              <w:t>стручну терминологију везану за физичку активност, вежбање и спорт.</w:t>
            </w:r>
          </w:p>
          <w:p w:rsidR="00BE74FF" w:rsidRPr="00FF581D" w:rsidRDefault="00BE74FF" w:rsidP="00F377BE">
            <w:pPr>
              <w:pStyle w:val="TableParagraph"/>
              <w:numPr>
                <w:ilvl w:val="0"/>
                <w:numId w:val="60"/>
              </w:numPr>
              <w:tabs>
                <w:tab w:val="left" w:pos="220"/>
              </w:tabs>
              <w:spacing w:before="119"/>
              <w:ind w:right="500" w:firstLine="0"/>
              <w:rPr>
                <w:sz w:val="24"/>
                <w:szCs w:val="24"/>
              </w:rPr>
            </w:pPr>
            <w:r w:rsidRPr="00FF581D">
              <w:rPr>
                <w:sz w:val="24"/>
                <w:szCs w:val="24"/>
              </w:rPr>
              <w:t>ФЗВ.ОО.С.1.12.</w:t>
            </w:r>
            <w:r w:rsidRPr="00FF581D">
              <w:rPr>
                <w:spacing w:val="-13"/>
                <w:sz w:val="24"/>
                <w:szCs w:val="24"/>
              </w:rPr>
              <w:t xml:space="preserve"> </w:t>
            </w:r>
            <w:r w:rsidRPr="00FF581D">
              <w:rPr>
                <w:sz w:val="24"/>
                <w:szCs w:val="24"/>
              </w:rPr>
              <w:t>Објашњавају</w:t>
            </w:r>
            <w:r w:rsidRPr="00FF581D">
              <w:rPr>
                <w:spacing w:val="-12"/>
                <w:sz w:val="24"/>
                <w:szCs w:val="24"/>
              </w:rPr>
              <w:t xml:space="preserve"> </w:t>
            </w:r>
            <w:r w:rsidRPr="00FF581D">
              <w:rPr>
                <w:sz w:val="24"/>
                <w:szCs w:val="24"/>
              </w:rPr>
              <w:t>основне принципе правилне исхране.</w:t>
            </w:r>
          </w:p>
          <w:p w:rsidR="00BE74FF" w:rsidRPr="00FF581D" w:rsidRDefault="00BE74FF" w:rsidP="00F377BE">
            <w:pPr>
              <w:pStyle w:val="TableParagraph"/>
              <w:numPr>
                <w:ilvl w:val="0"/>
                <w:numId w:val="60"/>
              </w:numPr>
              <w:tabs>
                <w:tab w:val="left" w:pos="220"/>
              </w:tabs>
              <w:spacing w:before="121"/>
              <w:ind w:right="228" w:firstLine="0"/>
              <w:rPr>
                <w:sz w:val="24"/>
                <w:szCs w:val="24"/>
              </w:rPr>
            </w:pPr>
            <w:r w:rsidRPr="00FF581D">
              <w:rPr>
                <w:sz w:val="24"/>
                <w:szCs w:val="24"/>
              </w:rPr>
              <w:t>ФЗВ.ОО.С.1.13.</w:t>
            </w:r>
            <w:r w:rsidRPr="00FF581D">
              <w:rPr>
                <w:spacing w:val="-11"/>
                <w:sz w:val="24"/>
                <w:szCs w:val="24"/>
              </w:rPr>
              <w:t xml:space="preserve"> </w:t>
            </w:r>
            <w:r w:rsidRPr="00FF581D">
              <w:rPr>
                <w:sz w:val="24"/>
                <w:szCs w:val="24"/>
              </w:rPr>
              <w:t>Користе</w:t>
            </w:r>
            <w:r w:rsidRPr="00FF581D">
              <w:rPr>
                <w:spacing w:val="-10"/>
                <w:sz w:val="24"/>
                <w:szCs w:val="24"/>
              </w:rPr>
              <w:t xml:space="preserve"> </w:t>
            </w:r>
            <w:r w:rsidRPr="00FF581D">
              <w:rPr>
                <w:sz w:val="24"/>
                <w:szCs w:val="24"/>
              </w:rPr>
              <w:t>одећу,</w:t>
            </w:r>
            <w:r w:rsidRPr="00FF581D">
              <w:rPr>
                <w:spacing w:val="-10"/>
                <w:sz w:val="24"/>
                <w:szCs w:val="24"/>
              </w:rPr>
              <w:t xml:space="preserve"> </w:t>
            </w:r>
            <w:r w:rsidRPr="00FF581D">
              <w:rPr>
                <w:sz w:val="24"/>
                <w:szCs w:val="24"/>
              </w:rPr>
              <w:t>опрему</w:t>
            </w:r>
            <w:r w:rsidRPr="00FF581D">
              <w:rPr>
                <w:spacing w:val="-13"/>
                <w:sz w:val="24"/>
                <w:szCs w:val="24"/>
              </w:rPr>
              <w:t xml:space="preserve"> </w:t>
            </w:r>
            <w:r w:rsidRPr="00FF581D">
              <w:rPr>
                <w:sz w:val="24"/>
                <w:szCs w:val="24"/>
              </w:rPr>
              <w:t>и једноставна средства и алате на безбедан начин приликом боравка у природи.</w:t>
            </w:r>
          </w:p>
          <w:p w:rsidR="00BE74FF" w:rsidRPr="00FF581D" w:rsidRDefault="00BE74FF" w:rsidP="00F377BE">
            <w:pPr>
              <w:pStyle w:val="TableParagraph"/>
              <w:numPr>
                <w:ilvl w:val="0"/>
                <w:numId w:val="60"/>
              </w:numPr>
              <w:tabs>
                <w:tab w:val="left" w:pos="220"/>
              </w:tabs>
              <w:spacing w:before="119"/>
              <w:ind w:left="220" w:hanging="150"/>
              <w:rPr>
                <w:sz w:val="24"/>
                <w:szCs w:val="24"/>
              </w:rPr>
            </w:pPr>
            <w:r w:rsidRPr="00FF581D">
              <w:rPr>
                <w:spacing w:val="-2"/>
                <w:sz w:val="24"/>
                <w:szCs w:val="24"/>
              </w:rPr>
              <w:t>ФЗВ.ОО.С.1.14.</w:t>
            </w:r>
            <w:r w:rsidRPr="00FF581D">
              <w:rPr>
                <w:spacing w:val="11"/>
                <w:sz w:val="24"/>
                <w:szCs w:val="24"/>
              </w:rPr>
              <w:t xml:space="preserve"> </w:t>
            </w:r>
            <w:r w:rsidRPr="00FF581D">
              <w:rPr>
                <w:spacing w:val="-2"/>
                <w:sz w:val="24"/>
                <w:szCs w:val="24"/>
              </w:rPr>
              <w:t>Препознају</w:t>
            </w:r>
            <w:r w:rsidRPr="00FF581D">
              <w:rPr>
                <w:spacing w:val="9"/>
                <w:sz w:val="24"/>
                <w:szCs w:val="24"/>
              </w:rPr>
              <w:t xml:space="preserve"> </w:t>
            </w:r>
            <w:r w:rsidRPr="00FF581D">
              <w:rPr>
                <w:spacing w:val="-2"/>
                <w:sz w:val="24"/>
                <w:szCs w:val="24"/>
              </w:rPr>
              <w:t>штетне</w:t>
            </w:r>
          </w:p>
          <w:p w:rsidR="00BE74FF" w:rsidRPr="00FF581D" w:rsidRDefault="00BE74FF" w:rsidP="00BE74FF">
            <w:pPr>
              <w:pStyle w:val="TableParagraph"/>
              <w:rPr>
                <w:b/>
                <w:sz w:val="24"/>
                <w:szCs w:val="24"/>
                <w:lang w:val="sr-Cyrl-RS"/>
              </w:rPr>
            </w:pPr>
            <w:r w:rsidRPr="00FF581D">
              <w:rPr>
                <w:sz w:val="24"/>
                <w:szCs w:val="24"/>
              </w:rPr>
              <w:t>утицаје</w:t>
            </w:r>
            <w:r w:rsidRPr="00FF581D">
              <w:rPr>
                <w:spacing w:val="-13"/>
                <w:sz w:val="24"/>
                <w:szCs w:val="24"/>
              </w:rPr>
              <w:t xml:space="preserve"> </w:t>
            </w:r>
            <w:r w:rsidRPr="00FF581D">
              <w:rPr>
                <w:sz w:val="24"/>
                <w:szCs w:val="24"/>
              </w:rPr>
              <w:t>употребе</w:t>
            </w:r>
            <w:r w:rsidRPr="00FF581D">
              <w:rPr>
                <w:spacing w:val="-12"/>
                <w:sz w:val="24"/>
                <w:szCs w:val="24"/>
              </w:rPr>
              <w:t xml:space="preserve"> </w:t>
            </w:r>
            <w:r w:rsidRPr="00FF581D">
              <w:rPr>
                <w:sz w:val="24"/>
                <w:szCs w:val="24"/>
              </w:rPr>
              <w:t>психоактивних</w:t>
            </w:r>
            <w:r w:rsidRPr="00FF581D">
              <w:rPr>
                <w:spacing w:val="-13"/>
                <w:sz w:val="24"/>
                <w:szCs w:val="24"/>
              </w:rPr>
              <w:t xml:space="preserve"> </w:t>
            </w:r>
            <w:r w:rsidRPr="00FF581D">
              <w:rPr>
                <w:sz w:val="24"/>
                <w:szCs w:val="24"/>
              </w:rPr>
              <w:t>супстанци, допинга и енергетских пића.</w:t>
            </w:r>
          </w:p>
        </w:tc>
        <w:tc>
          <w:tcPr>
            <w:tcW w:w="3560" w:type="dxa"/>
            <w:tcBorders>
              <w:top w:val="single" w:sz="12" w:space="0" w:color="000000"/>
              <w:left w:val="single" w:sz="12" w:space="0" w:color="000000"/>
              <w:right w:val="single" w:sz="12" w:space="0" w:color="000000"/>
            </w:tcBorders>
            <w:shd w:val="clear" w:color="auto" w:fill="auto"/>
          </w:tcPr>
          <w:p w:rsidR="00BE74FF" w:rsidRPr="00FF581D" w:rsidRDefault="00BE74FF" w:rsidP="00BE74FF">
            <w:pPr>
              <w:pStyle w:val="TableParagraph"/>
              <w:rPr>
                <w:sz w:val="24"/>
                <w:szCs w:val="24"/>
              </w:rPr>
            </w:pPr>
            <w:r w:rsidRPr="00FF581D">
              <w:rPr>
                <w:sz w:val="24"/>
                <w:szCs w:val="24"/>
              </w:rPr>
              <w:lastRenderedPageBreak/>
              <w:t>ФЗВ.OО.Н.1.1. Познају основну терминологију</w:t>
            </w:r>
            <w:r w:rsidRPr="00FF581D">
              <w:rPr>
                <w:spacing w:val="-13"/>
                <w:sz w:val="24"/>
                <w:szCs w:val="24"/>
              </w:rPr>
              <w:t xml:space="preserve"> </w:t>
            </w:r>
            <w:r w:rsidRPr="00FF581D">
              <w:rPr>
                <w:sz w:val="24"/>
                <w:szCs w:val="24"/>
              </w:rPr>
              <w:t>физичке</w:t>
            </w:r>
            <w:r w:rsidRPr="00FF581D">
              <w:rPr>
                <w:spacing w:val="-12"/>
                <w:sz w:val="24"/>
                <w:szCs w:val="24"/>
              </w:rPr>
              <w:t xml:space="preserve"> </w:t>
            </w:r>
            <w:r w:rsidRPr="00FF581D">
              <w:rPr>
                <w:sz w:val="24"/>
                <w:szCs w:val="24"/>
              </w:rPr>
              <w:t>активности</w:t>
            </w:r>
            <w:r w:rsidRPr="00FF581D">
              <w:rPr>
                <w:spacing w:val="-13"/>
                <w:sz w:val="24"/>
                <w:szCs w:val="24"/>
              </w:rPr>
              <w:t xml:space="preserve"> </w:t>
            </w:r>
            <w:r w:rsidRPr="00FF581D">
              <w:rPr>
                <w:sz w:val="24"/>
                <w:szCs w:val="24"/>
              </w:rPr>
              <w:t>на страном језику.</w:t>
            </w:r>
          </w:p>
          <w:p w:rsidR="00BE74FF" w:rsidRPr="00FF581D" w:rsidRDefault="00BE74FF" w:rsidP="00BE74FF">
            <w:pPr>
              <w:pStyle w:val="TableParagraph"/>
              <w:rPr>
                <w:sz w:val="24"/>
                <w:szCs w:val="24"/>
              </w:rPr>
            </w:pPr>
            <w:r w:rsidRPr="00FF581D">
              <w:rPr>
                <w:sz w:val="24"/>
                <w:szCs w:val="24"/>
              </w:rPr>
              <w:t>ФЗВ.ОО.Н.1.2.</w:t>
            </w:r>
            <w:r w:rsidRPr="00FF581D">
              <w:rPr>
                <w:spacing w:val="-13"/>
                <w:sz w:val="24"/>
                <w:szCs w:val="24"/>
              </w:rPr>
              <w:t xml:space="preserve"> </w:t>
            </w:r>
            <w:r w:rsidRPr="00FF581D">
              <w:rPr>
                <w:sz w:val="24"/>
                <w:szCs w:val="24"/>
              </w:rPr>
              <w:t>Критички</w:t>
            </w:r>
            <w:r w:rsidRPr="00FF581D">
              <w:rPr>
                <w:spacing w:val="-12"/>
                <w:sz w:val="24"/>
                <w:szCs w:val="24"/>
              </w:rPr>
              <w:t xml:space="preserve"> </w:t>
            </w:r>
            <w:r w:rsidRPr="00FF581D">
              <w:rPr>
                <w:sz w:val="24"/>
                <w:szCs w:val="24"/>
              </w:rPr>
              <w:t>анализирају сопствени образац исхране.</w:t>
            </w:r>
          </w:p>
          <w:p w:rsidR="00BE74FF" w:rsidRPr="00FF581D" w:rsidRDefault="00BE74FF" w:rsidP="00BE74FF">
            <w:pPr>
              <w:pStyle w:val="TableParagraph"/>
              <w:rPr>
                <w:b/>
                <w:sz w:val="24"/>
                <w:szCs w:val="24"/>
                <w:lang w:val="sr-Cyrl-RS"/>
              </w:rPr>
            </w:pPr>
            <w:r w:rsidRPr="00FF581D">
              <w:rPr>
                <w:sz w:val="24"/>
                <w:szCs w:val="24"/>
              </w:rPr>
              <w:t>ФЗВ</w:t>
            </w:r>
            <w:r w:rsidRPr="00FF581D">
              <w:rPr>
                <w:spacing w:val="-13"/>
                <w:sz w:val="24"/>
                <w:szCs w:val="24"/>
              </w:rPr>
              <w:t xml:space="preserve"> </w:t>
            </w:r>
            <w:r w:rsidRPr="00FF581D">
              <w:rPr>
                <w:sz w:val="24"/>
                <w:szCs w:val="24"/>
              </w:rPr>
              <w:t>ОО.Н.1.3.</w:t>
            </w:r>
            <w:r w:rsidRPr="00FF581D">
              <w:rPr>
                <w:spacing w:val="-12"/>
                <w:sz w:val="24"/>
                <w:szCs w:val="24"/>
              </w:rPr>
              <w:t xml:space="preserve"> </w:t>
            </w:r>
            <w:r w:rsidRPr="00FF581D">
              <w:rPr>
                <w:sz w:val="24"/>
                <w:szCs w:val="24"/>
              </w:rPr>
              <w:t>Објашњавају</w:t>
            </w:r>
            <w:r w:rsidRPr="00FF581D">
              <w:rPr>
                <w:spacing w:val="-13"/>
                <w:sz w:val="24"/>
                <w:szCs w:val="24"/>
              </w:rPr>
              <w:t xml:space="preserve"> </w:t>
            </w:r>
            <w:r w:rsidRPr="00FF581D">
              <w:rPr>
                <w:sz w:val="24"/>
                <w:szCs w:val="24"/>
              </w:rPr>
              <w:t>повезаност физичке активности, начина исхране и</w:t>
            </w:r>
            <w:r w:rsidRPr="00FF581D">
              <w:rPr>
                <w:sz w:val="24"/>
                <w:szCs w:val="24"/>
                <w:lang w:val="sr-Cyrl-RS"/>
              </w:rPr>
              <w:t xml:space="preserve"> здравља</w:t>
            </w:r>
          </w:p>
        </w:tc>
      </w:tr>
      <w:tr w:rsidR="00BE74FF" w:rsidRPr="00FF581D" w:rsidTr="00BE74FF">
        <w:tc>
          <w:tcPr>
            <w:tcW w:w="1968" w:type="dxa"/>
            <w:vMerge/>
          </w:tcPr>
          <w:p w:rsidR="00BE74FF" w:rsidRPr="00FF581D" w:rsidRDefault="00BE74FF" w:rsidP="00BE74FF">
            <w:pPr>
              <w:jc w:val="center"/>
              <w:rPr>
                <w:rFonts w:ascii="Times New Roman" w:hAnsi="Times New Roman"/>
                <w:b/>
                <w:spacing w:val="-2"/>
                <w:sz w:val="24"/>
                <w:szCs w:val="24"/>
                <w:lang w:val="sr-Cyrl-RS"/>
              </w:rPr>
            </w:pPr>
          </w:p>
        </w:tc>
        <w:tc>
          <w:tcPr>
            <w:tcW w:w="1968" w:type="dxa"/>
            <w:tcBorders>
              <w:top w:val="single" w:sz="2" w:space="0" w:color="auto"/>
              <w:bottom w:val="single" w:sz="2" w:space="0" w:color="auto"/>
            </w:tcBorders>
          </w:tcPr>
          <w:p w:rsidR="00BE74FF" w:rsidRPr="00FF581D" w:rsidRDefault="00BE74FF" w:rsidP="00BE74FF">
            <w:pPr>
              <w:rPr>
                <w:rFonts w:ascii="Times New Roman" w:hAnsi="Times New Roman"/>
                <w:b/>
                <w:sz w:val="24"/>
                <w:szCs w:val="24"/>
                <w:lang w:val="sr-Cyrl-RS"/>
              </w:rPr>
            </w:pPr>
            <w:r w:rsidRPr="00FF581D">
              <w:rPr>
                <w:rFonts w:ascii="Times New Roman" w:hAnsi="Times New Roman"/>
                <w:b/>
                <w:sz w:val="24"/>
                <w:szCs w:val="24"/>
                <w:lang w:val="sr-Cyrl-RS"/>
              </w:rPr>
              <w:t>СПК2</w:t>
            </w:r>
          </w:p>
          <w:p w:rsidR="00BE74FF" w:rsidRPr="00FF581D" w:rsidRDefault="00BE74FF" w:rsidP="00BE74FF">
            <w:pPr>
              <w:rPr>
                <w:rFonts w:ascii="Times New Roman" w:hAnsi="Times New Roman"/>
                <w:b/>
                <w:sz w:val="24"/>
                <w:szCs w:val="24"/>
                <w:lang w:val="sr-Cyrl-RS"/>
              </w:rPr>
            </w:pPr>
          </w:p>
          <w:p w:rsidR="00BE74FF" w:rsidRPr="00FF581D" w:rsidRDefault="00BE74FF" w:rsidP="00BE74FF">
            <w:pPr>
              <w:rPr>
                <w:rFonts w:ascii="Times New Roman" w:hAnsi="Times New Roman"/>
                <w:b/>
                <w:sz w:val="24"/>
                <w:szCs w:val="24"/>
                <w:lang w:val="sr-Cyrl-RS"/>
              </w:rPr>
            </w:pPr>
          </w:p>
        </w:tc>
        <w:tc>
          <w:tcPr>
            <w:tcW w:w="3560" w:type="dxa"/>
            <w:tcBorders>
              <w:top w:val="single" w:sz="6" w:space="0" w:color="000000"/>
              <w:bottom w:val="single" w:sz="6" w:space="0" w:color="000000"/>
            </w:tcBorders>
            <w:shd w:val="clear" w:color="auto" w:fill="auto"/>
          </w:tcPr>
          <w:p w:rsidR="00BE74FF" w:rsidRPr="00FF581D" w:rsidRDefault="00BE74FF" w:rsidP="00BE74FF">
            <w:pPr>
              <w:pStyle w:val="TableParagraph"/>
              <w:rPr>
                <w:sz w:val="24"/>
                <w:szCs w:val="24"/>
              </w:rPr>
            </w:pPr>
            <w:r w:rsidRPr="00FF581D">
              <w:rPr>
                <w:sz w:val="24"/>
                <w:szCs w:val="24"/>
              </w:rPr>
              <w:t>ФЗВ.OО.О.2.1. Активно учествују у разноврсним</w:t>
            </w:r>
            <w:r w:rsidRPr="00FF581D">
              <w:rPr>
                <w:spacing w:val="-13"/>
                <w:sz w:val="24"/>
                <w:szCs w:val="24"/>
              </w:rPr>
              <w:t xml:space="preserve"> </w:t>
            </w:r>
            <w:r w:rsidRPr="00FF581D">
              <w:rPr>
                <w:sz w:val="24"/>
                <w:szCs w:val="24"/>
              </w:rPr>
              <w:t>индивидуалним</w:t>
            </w:r>
            <w:r w:rsidRPr="00FF581D">
              <w:rPr>
                <w:spacing w:val="-12"/>
                <w:sz w:val="24"/>
                <w:szCs w:val="24"/>
              </w:rPr>
              <w:t xml:space="preserve"> </w:t>
            </w:r>
            <w:r w:rsidRPr="00FF581D">
              <w:rPr>
                <w:sz w:val="24"/>
                <w:szCs w:val="24"/>
              </w:rPr>
              <w:t>и</w:t>
            </w:r>
            <w:r w:rsidRPr="00FF581D">
              <w:rPr>
                <w:spacing w:val="-13"/>
                <w:sz w:val="24"/>
                <w:szCs w:val="24"/>
              </w:rPr>
              <w:t xml:space="preserve"> </w:t>
            </w:r>
            <w:r w:rsidRPr="00FF581D">
              <w:rPr>
                <w:sz w:val="24"/>
                <w:szCs w:val="24"/>
              </w:rPr>
              <w:t>групним физичким</w:t>
            </w:r>
            <w:r w:rsidRPr="00FF581D">
              <w:rPr>
                <w:spacing w:val="-2"/>
                <w:sz w:val="24"/>
                <w:szCs w:val="24"/>
              </w:rPr>
              <w:t xml:space="preserve"> </w:t>
            </w:r>
            <w:r w:rsidRPr="00FF581D">
              <w:rPr>
                <w:sz w:val="24"/>
                <w:szCs w:val="24"/>
              </w:rPr>
              <w:t>активностима,</w:t>
            </w:r>
            <w:r w:rsidRPr="00FF581D">
              <w:rPr>
                <w:spacing w:val="-2"/>
                <w:sz w:val="24"/>
                <w:szCs w:val="24"/>
              </w:rPr>
              <w:t xml:space="preserve"> </w:t>
            </w:r>
            <w:r w:rsidRPr="00FF581D">
              <w:rPr>
                <w:sz w:val="24"/>
                <w:szCs w:val="24"/>
              </w:rPr>
              <w:t>сарадничког</w:t>
            </w:r>
            <w:r w:rsidRPr="00FF581D">
              <w:rPr>
                <w:spacing w:val="-4"/>
                <w:sz w:val="24"/>
                <w:szCs w:val="24"/>
              </w:rPr>
              <w:t xml:space="preserve"> </w:t>
            </w:r>
            <w:r w:rsidRPr="00FF581D">
              <w:rPr>
                <w:sz w:val="24"/>
                <w:szCs w:val="24"/>
              </w:rPr>
              <w:t>и такмичарског карактера.</w:t>
            </w:r>
          </w:p>
          <w:p w:rsidR="00BE74FF" w:rsidRPr="00FF581D" w:rsidRDefault="00BE74FF" w:rsidP="00BE74FF">
            <w:pPr>
              <w:pStyle w:val="TableParagraph"/>
              <w:rPr>
                <w:sz w:val="24"/>
                <w:szCs w:val="24"/>
              </w:rPr>
            </w:pPr>
            <w:r w:rsidRPr="00FF581D">
              <w:rPr>
                <w:sz w:val="24"/>
                <w:szCs w:val="24"/>
              </w:rPr>
              <w:t>ФЗВ.ОО.О.2.2. Баве се физичком активношћу у природи при чему се одговорно</w:t>
            </w:r>
            <w:r w:rsidRPr="00FF581D">
              <w:rPr>
                <w:spacing w:val="-11"/>
                <w:sz w:val="24"/>
                <w:szCs w:val="24"/>
              </w:rPr>
              <w:t xml:space="preserve"> </w:t>
            </w:r>
            <w:r w:rsidRPr="00FF581D">
              <w:rPr>
                <w:sz w:val="24"/>
                <w:szCs w:val="24"/>
              </w:rPr>
              <w:t>односе</w:t>
            </w:r>
            <w:r w:rsidRPr="00FF581D">
              <w:rPr>
                <w:spacing w:val="-12"/>
                <w:sz w:val="24"/>
                <w:szCs w:val="24"/>
              </w:rPr>
              <w:t xml:space="preserve"> </w:t>
            </w:r>
            <w:r w:rsidRPr="00FF581D">
              <w:rPr>
                <w:sz w:val="24"/>
                <w:szCs w:val="24"/>
              </w:rPr>
              <w:t>према</w:t>
            </w:r>
            <w:r w:rsidRPr="00FF581D">
              <w:rPr>
                <w:spacing w:val="-12"/>
                <w:sz w:val="24"/>
                <w:szCs w:val="24"/>
              </w:rPr>
              <w:t xml:space="preserve"> </w:t>
            </w:r>
            <w:r w:rsidRPr="00FF581D">
              <w:rPr>
                <w:sz w:val="24"/>
                <w:szCs w:val="24"/>
              </w:rPr>
              <w:t>животној</w:t>
            </w:r>
            <w:r w:rsidRPr="00FF581D">
              <w:rPr>
                <w:spacing w:val="-10"/>
                <w:sz w:val="24"/>
                <w:szCs w:val="24"/>
              </w:rPr>
              <w:t xml:space="preserve"> </w:t>
            </w:r>
            <w:r w:rsidRPr="00FF581D">
              <w:rPr>
                <w:sz w:val="24"/>
                <w:szCs w:val="24"/>
              </w:rPr>
              <w:t>средини.</w:t>
            </w:r>
          </w:p>
          <w:p w:rsidR="00BE74FF" w:rsidRPr="00FF581D" w:rsidRDefault="00BE74FF" w:rsidP="00BE74FF">
            <w:pPr>
              <w:pStyle w:val="TableParagraph"/>
              <w:rPr>
                <w:sz w:val="24"/>
                <w:szCs w:val="24"/>
              </w:rPr>
            </w:pPr>
            <w:r w:rsidRPr="00FF581D">
              <w:rPr>
                <w:sz w:val="24"/>
                <w:szCs w:val="24"/>
              </w:rPr>
              <w:t>ФЗВ.ОО.О.2.3. Редовно учествују у различитим</w:t>
            </w:r>
            <w:r w:rsidRPr="00FF581D">
              <w:rPr>
                <w:spacing w:val="-13"/>
                <w:sz w:val="24"/>
                <w:szCs w:val="24"/>
              </w:rPr>
              <w:t xml:space="preserve"> </w:t>
            </w:r>
            <w:r w:rsidRPr="00FF581D">
              <w:rPr>
                <w:sz w:val="24"/>
                <w:szCs w:val="24"/>
              </w:rPr>
              <w:t>вежбањима</w:t>
            </w:r>
            <w:r w:rsidRPr="00FF581D">
              <w:rPr>
                <w:spacing w:val="-12"/>
                <w:sz w:val="24"/>
                <w:szCs w:val="24"/>
              </w:rPr>
              <w:t xml:space="preserve"> </w:t>
            </w:r>
            <w:r w:rsidRPr="00FF581D">
              <w:rPr>
                <w:sz w:val="24"/>
                <w:szCs w:val="24"/>
              </w:rPr>
              <w:t>ради</w:t>
            </w:r>
            <w:r w:rsidRPr="00FF581D">
              <w:rPr>
                <w:spacing w:val="-13"/>
                <w:sz w:val="24"/>
                <w:szCs w:val="24"/>
              </w:rPr>
              <w:t xml:space="preserve"> </w:t>
            </w:r>
            <w:r w:rsidRPr="00FF581D">
              <w:rPr>
                <w:sz w:val="24"/>
                <w:szCs w:val="24"/>
              </w:rPr>
              <w:t>унапређивања моторичких способности.</w:t>
            </w:r>
          </w:p>
          <w:p w:rsidR="00BE74FF" w:rsidRPr="00FF581D" w:rsidRDefault="00BE74FF" w:rsidP="00BE74FF">
            <w:pPr>
              <w:pStyle w:val="TableParagraph"/>
              <w:rPr>
                <w:sz w:val="24"/>
                <w:szCs w:val="24"/>
              </w:rPr>
            </w:pPr>
            <w:r w:rsidRPr="00FF581D">
              <w:rPr>
                <w:sz w:val="24"/>
                <w:szCs w:val="24"/>
              </w:rPr>
              <w:lastRenderedPageBreak/>
              <w:t>ФЗВ.ОО.О.2.4.</w:t>
            </w:r>
            <w:r w:rsidRPr="00FF581D">
              <w:rPr>
                <w:spacing w:val="-13"/>
                <w:sz w:val="24"/>
                <w:szCs w:val="24"/>
              </w:rPr>
              <w:t xml:space="preserve"> </w:t>
            </w:r>
            <w:r w:rsidRPr="00FF581D">
              <w:rPr>
                <w:sz w:val="24"/>
                <w:szCs w:val="24"/>
              </w:rPr>
              <w:t>Бирају</w:t>
            </w:r>
            <w:r w:rsidRPr="00FF581D">
              <w:rPr>
                <w:spacing w:val="-12"/>
                <w:sz w:val="24"/>
                <w:szCs w:val="24"/>
              </w:rPr>
              <w:t xml:space="preserve"> </w:t>
            </w:r>
            <w:r w:rsidRPr="00FF581D">
              <w:rPr>
                <w:sz w:val="24"/>
                <w:szCs w:val="24"/>
              </w:rPr>
              <w:t>одговарајуће стратегије</w:t>
            </w:r>
            <w:r w:rsidRPr="00FF581D">
              <w:rPr>
                <w:spacing w:val="-9"/>
                <w:sz w:val="24"/>
                <w:szCs w:val="24"/>
              </w:rPr>
              <w:t xml:space="preserve"> </w:t>
            </w:r>
            <w:r w:rsidRPr="00FF581D">
              <w:rPr>
                <w:sz w:val="24"/>
                <w:szCs w:val="24"/>
              </w:rPr>
              <w:t>при</w:t>
            </w:r>
            <w:r w:rsidRPr="00FF581D">
              <w:rPr>
                <w:spacing w:val="-9"/>
                <w:sz w:val="24"/>
                <w:szCs w:val="24"/>
              </w:rPr>
              <w:t xml:space="preserve"> </w:t>
            </w:r>
            <w:r w:rsidRPr="00FF581D">
              <w:rPr>
                <w:sz w:val="24"/>
                <w:szCs w:val="24"/>
              </w:rPr>
              <w:t>решавању</w:t>
            </w:r>
            <w:r w:rsidRPr="00FF581D">
              <w:rPr>
                <w:spacing w:val="-9"/>
                <w:sz w:val="24"/>
                <w:szCs w:val="24"/>
              </w:rPr>
              <w:t xml:space="preserve"> </w:t>
            </w:r>
            <w:r w:rsidRPr="00FF581D">
              <w:rPr>
                <w:sz w:val="24"/>
                <w:szCs w:val="24"/>
              </w:rPr>
              <w:t>различитих кретних проблема.</w:t>
            </w:r>
          </w:p>
          <w:p w:rsidR="00BE74FF" w:rsidRPr="00FF581D" w:rsidRDefault="00BE74FF" w:rsidP="00BE74FF">
            <w:pPr>
              <w:pStyle w:val="TableParagraph"/>
              <w:rPr>
                <w:b/>
                <w:sz w:val="24"/>
                <w:szCs w:val="24"/>
                <w:lang w:val="sr-Cyrl-RS"/>
              </w:rPr>
            </w:pPr>
            <w:r w:rsidRPr="00FF581D">
              <w:rPr>
                <w:sz w:val="24"/>
                <w:szCs w:val="24"/>
              </w:rPr>
              <w:t>ФЗВ.ОО.О.2.5. Користе одговарајућа вербална и невербална средства (плес, покрет)</w:t>
            </w:r>
            <w:r w:rsidRPr="00FF581D">
              <w:rPr>
                <w:spacing w:val="-8"/>
                <w:sz w:val="24"/>
                <w:szCs w:val="24"/>
              </w:rPr>
              <w:t xml:space="preserve"> </w:t>
            </w:r>
            <w:r w:rsidRPr="00FF581D">
              <w:rPr>
                <w:sz w:val="24"/>
                <w:szCs w:val="24"/>
              </w:rPr>
              <w:t>да</w:t>
            </w:r>
            <w:r w:rsidRPr="00FF581D">
              <w:rPr>
                <w:spacing w:val="-9"/>
                <w:sz w:val="24"/>
                <w:szCs w:val="24"/>
              </w:rPr>
              <w:t xml:space="preserve"> </w:t>
            </w:r>
            <w:r w:rsidRPr="00FF581D">
              <w:rPr>
                <w:sz w:val="24"/>
                <w:szCs w:val="24"/>
              </w:rPr>
              <w:t>искажу</w:t>
            </w:r>
            <w:r w:rsidRPr="00FF581D">
              <w:rPr>
                <w:spacing w:val="-9"/>
                <w:sz w:val="24"/>
                <w:szCs w:val="24"/>
              </w:rPr>
              <w:t xml:space="preserve"> </w:t>
            </w:r>
            <w:r w:rsidRPr="00FF581D">
              <w:rPr>
                <w:sz w:val="24"/>
                <w:szCs w:val="24"/>
              </w:rPr>
              <w:t>осећања</w:t>
            </w:r>
            <w:r w:rsidRPr="00FF581D">
              <w:rPr>
                <w:spacing w:val="-6"/>
                <w:sz w:val="24"/>
                <w:szCs w:val="24"/>
              </w:rPr>
              <w:t xml:space="preserve"> </w:t>
            </w:r>
            <w:r w:rsidRPr="00FF581D">
              <w:rPr>
                <w:sz w:val="24"/>
                <w:szCs w:val="24"/>
              </w:rPr>
              <w:t>и</w:t>
            </w:r>
            <w:r w:rsidRPr="00FF581D">
              <w:rPr>
                <w:spacing w:val="-9"/>
                <w:sz w:val="24"/>
                <w:szCs w:val="24"/>
              </w:rPr>
              <w:t xml:space="preserve"> </w:t>
            </w:r>
            <w:r w:rsidRPr="00FF581D">
              <w:rPr>
                <w:sz w:val="24"/>
                <w:szCs w:val="24"/>
              </w:rPr>
              <w:t>комуницирају са вршњацима.</w:t>
            </w:r>
          </w:p>
        </w:tc>
        <w:tc>
          <w:tcPr>
            <w:tcW w:w="3560" w:type="dxa"/>
            <w:tcBorders>
              <w:top w:val="single" w:sz="6" w:space="0" w:color="000000"/>
              <w:bottom w:val="single" w:sz="6" w:space="0" w:color="000000"/>
            </w:tcBorders>
            <w:shd w:val="clear" w:color="auto" w:fill="auto"/>
          </w:tcPr>
          <w:p w:rsidR="00BE74FF" w:rsidRPr="00FF581D" w:rsidRDefault="00BE74FF" w:rsidP="00BE74FF">
            <w:pPr>
              <w:pStyle w:val="TableParagraph"/>
              <w:rPr>
                <w:sz w:val="24"/>
                <w:szCs w:val="24"/>
              </w:rPr>
            </w:pPr>
            <w:r w:rsidRPr="00FF581D">
              <w:rPr>
                <w:sz w:val="24"/>
                <w:szCs w:val="24"/>
              </w:rPr>
              <w:lastRenderedPageBreak/>
              <w:t>ФЗВ.OО.С.2.1.</w:t>
            </w:r>
            <w:r w:rsidRPr="00FF581D">
              <w:rPr>
                <w:spacing w:val="-13"/>
                <w:sz w:val="24"/>
                <w:szCs w:val="24"/>
              </w:rPr>
              <w:t xml:space="preserve"> </w:t>
            </w:r>
            <w:r w:rsidRPr="00FF581D">
              <w:rPr>
                <w:sz w:val="24"/>
                <w:szCs w:val="24"/>
              </w:rPr>
              <w:t>Идентификују</w:t>
            </w:r>
            <w:r w:rsidRPr="00FF581D">
              <w:rPr>
                <w:spacing w:val="-12"/>
                <w:sz w:val="24"/>
                <w:szCs w:val="24"/>
              </w:rPr>
              <w:t xml:space="preserve"> </w:t>
            </w:r>
            <w:r w:rsidRPr="00FF581D">
              <w:rPr>
                <w:sz w:val="24"/>
                <w:szCs w:val="24"/>
              </w:rPr>
              <w:t>добре</w:t>
            </w:r>
            <w:r w:rsidRPr="00FF581D">
              <w:rPr>
                <w:spacing w:val="-13"/>
                <w:sz w:val="24"/>
                <w:szCs w:val="24"/>
              </w:rPr>
              <w:t xml:space="preserve"> </w:t>
            </w:r>
            <w:r w:rsidRPr="00FF581D">
              <w:rPr>
                <w:sz w:val="24"/>
                <w:szCs w:val="24"/>
              </w:rPr>
              <w:t xml:space="preserve">и слабе стране сопственог извођења моторичке вештине ради побољшања </w:t>
            </w:r>
            <w:r w:rsidRPr="00FF581D">
              <w:rPr>
                <w:spacing w:val="-2"/>
                <w:sz w:val="24"/>
                <w:szCs w:val="24"/>
              </w:rPr>
              <w:t>извођења.</w:t>
            </w:r>
          </w:p>
          <w:p w:rsidR="00BE74FF" w:rsidRPr="00FF581D" w:rsidRDefault="00BE74FF" w:rsidP="00BE74FF">
            <w:pPr>
              <w:pStyle w:val="TableParagraph"/>
              <w:rPr>
                <w:sz w:val="24"/>
                <w:szCs w:val="24"/>
              </w:rPr>
            </w:pPr>
            <w:r w:rsidRPr="00FF581D">
              <w:rPr>
                <w:sz w:val="24"/>
                <w:szCs w:val="24"/>
              </w:rPr>
              <w:t>ФЗВ.ОО.С.2.2.</w:t>
            </w:r>
            <w:r w:rsidRPr="00FF581D">
              <w:rPr>
                <w:spacing w:val="-13"/>
                <w:sz w:val="24"/>
                <w:szCs w:val="24"/>
              </w:rPr>
              <w:t xml:space="preserve"> </w:t>
            </w:r>
            <w:r w:rsidRPr="00FF581D">
              <w:rPr>
                <w:sz w:val="24"/>
                <w:szCs w:val="24"/>
              </w:rPr>
              <w:t>Дају</w:t>
            </w:r>
            <w:r w:rsidRPr="00FF581D">
              <w:rPr>
                <w:spacing w:val="-12"/>
                <w:sz w:val="24"/>
                <w:szCs w:val="24"/>
              </w:rPr>
              <w:t xml:space="preserve"> </w:t>
            </w:r>
            <w:r w:rsidRPr="00FF581D">
              <w:rPr>
                <w:sz w:val="24"/>
                <w:szCs w:val="24"/>
              </w:rPr>
              <w:t>вршњацима</w:t>
            </w:r>
            <w:r w:rsidRPr="00FF581D">
              <w:rPr>
                <w:spacing w:val="-13"/>
                <w:sz w:val="24"/>
                <w:szCs w:val="24"/>
              </w:rPr>
              <w:t xml:space="preserve"> </w:t>
            </w:r>
            <w:r w:rsidRPr="00FF581D">
              <w:rPr>
                <w:sz w:val="24"/>
                <w:szCs w:val="24"/>
              </w:rPr>
              <w:t>повратне информације о извођењу моторичких вештина ради побољшања извођења.</w:t>
            </w:r>
          </w:p>
          <w:p w:rsidR="00BE74FF" w:rsidRPr="00FF581D" w:rsidRDefault="00BE74FF" w:rsidP="00BE74FF">
            <w:pPr>
              <w:pStyle w:val="TableParagraph"/>
              <w:rPr>
                <w:sz w:val="24"/>
                <w:szCs w:val="24"/>
              </w:rPr>
            </w:pPr>
            <w:r w:rsidRPr="00FF581D">
              <w:rPr>
                <w:sz w:val="24"/>
                <w:szCs w:val="24"/>
              </w:rPr>
              <w:t>ФЗВ.ОО.С.2.3. Користе повратне информације</w:t>
            </w:r>
            <w:r w:rsidRPr="00FF581D">
              <w:rPr>
                <w:spacing w:val="-11"/>
                <w:sz w:val="24"/>
                <w:szCs w:val="24"/>
              </w:rPr>
              <w:t xml:space="preserve"> </w:t>
            </w:r>
            <w:r w:rsidRPr="00FF581D">
              <w:rPr>
                <w:sz w:val="24"/>
                <w:szCs w:val="24"/>
              </w:rPr>
              <w:t>ради</w:t>
            </w:r>
            <w:r w:rsidRPr="00FF581D">
              <w:rPr>
                <w:spacing w:val="-10"/>
                <w:sz w:val="24"/>
                <w:szCs w:val="24"/>
              </w:rPr>
              <w:t xml:space="preserve"> </w:t>
            </w:r>
            <w:r w:rsidRPr="00FF581D">
              <w:rPr>
                <w:sz w:val="24"/>
                <w:szCs w:val="24"/>
              </w:rPr>
              <w:t>побољшања</w:t>
            </w:r>
            <w:r w:rsidRPr="00FF581D">
              <w:rPr>
                <w:spacing w:val="-11"/>
                <w:sz w:val="24"/>
                <w:szCs w:val="24"/>
              </w:rPr>
              <w:t xml:space="preserve"> </w:t>
            </w:r>
            <w:r w:rsidRPr="00FF581D">
              <w:rPr>
                <w:sz w:val="24"/>
                <w:szCs w:val="24"/>
              </w:rPr>
              <w:t>контроле</w:t>
            </w:r>
            <w:r w:rsidRPr="00FF581D">
              <w:rPr>
                <w:spacing w:val="-9"/>
                <w:sz w:val="24"/>
                <w:szCs w:val="24"/>
              </w:rPr>
              <w:t xml:space="preserve"> </w:t>
            </w:r>
            <w:r w:rsidRPr="00FF581D">
              <w:rPr>
                <w:sz w:val="24"/>
                <w:szCs w:val="24"/>
              </w:rPr>
              <w:t>и координације тела приликом извођења моторичких вештина.</w:t>
            </w:r>
          </w:p>
          <w:p w:rsidR="00BE74FF" w:rsidRPr="00FF581D" w:rsidRDefault="00BE74FF" w:rsidP="00BE74FF">
            <w:pPr>
              <w:pStyle w:val="TableParagraph"/>
              <w:rPr>
                <w:sz w:val="24"/>
                <w:szCs w:val="24"/>
              </w:rPr>
            </w:pPr>
            <w:r w:rsidRPr="00FF581D">
              <w:rPr>
                <w:sz w:val="24"/>
                <w:szCs w:val="24"/>
              </w:rPr>
              <w:t xml:space="preserve">ФЗВ.OО.С.2.4. Аргументовано </w:t>
            </w:r>
            <w:r w:rsidRPr="00FF581D">
              <w:rPr>
                <w:sz w:val="24"/>
                <w:szCs w:val="24"/>
              </w:rPr>
              <w:lastRenderedPageBreak/>
              <w:t>дискутују о</w:t>
            </w:r>
            <w:r w:rsidRPr="00FF581D">
              <w:rPr>
                <w:spacing w:val="-6"/>
                <w:sz w:val="24"/>
                <w:szCs w:val="24"/>
              </w:rPr>
              <w:t xml:space="preserve"> </w:t>
            </w:r>
            <w:r w:rsidRPr="00FF581D">
              <w:rPr>
                <w:sz w:val="24"/>
                <w:szCs w:val="24"/>
              </w:rPr>
              <w:t>утицају</w:t>
            </w:r>
            <w:r w:rsidRPr="00FF581D">
              <w:rPr>
                <w:spacing w:val="-11"/>
                <w:sz w:val="24"/>
                <w:szCs w:val="24"/>
              </w:rPr>
              <w:t xml:space="preserve"> </w:t>
            </w:r>
            <w:r w:rsidRPr="00FF581D">
              <w:rPr>
                <w:sz w:val="24"/>
                <w:szCs w:val="24"/>
              </w:rPr>
              <w:t>физичке</w:t>
            </w:r>
            <w:r w:rsidRPr="00FF581D">
              <w:rPr>
                <w:spacing w:val="-7"/>
                <w:sz w:val="24"/>
                <w:szCs w:val="24"/>
              </w:rPr>
              <w:t xml:space="preserve"> </w:t>
            </w:r>
            <w:r w:rsidRPr="00FF581D">
              <w:rPr>
                <w:sz w:val="24"/>
                <w:szCs w:val="24"/>
              </w:rPr>
              <w:t>активности</w:t>
            </w:r>
            <w:r w:rsidRPr="00FF581D">
              <w:rPr>
                <w:spacing w:val="-8"/>
                <w:sz w:val="24"/>
                <w:szCs w:val="24"/>
              </w:rPr>
              <w:t xml:space="preserve"> </w:t>
            </w:r>
            <w:r w:rsidRPr="00FF581D">
              <w:rPr>
                <w:sz w:val="24"/>
                <w:szCs w:val="24"/>
              </w:rPr>
              <w:t>на</w:t>
            </w:r>
            <w:r w:rsidRPr="00FF581D">
              <w:rPr>
                <w:spacing w:val="-7"/>
                <w:sz w:val="24"/>
                <w:szCs w:val="24"/>
              </w:rPr>
              <w:t xml:space="preserve"> </w:t>
            </w:r>
            <w:r w:rsidRPr="00FF581D">
              <w:rPr>
                <w:sz w:val="24"/>
                <w:szCs w:val="24"/>
              </w:rPr>
              <w:t>здравље</w:t>
            </w:r>
            <w:r w:rsidRPr="00FF581D">
              <w:rPr>
                <w:spacing w:val="-4"/>
                <w:sz w:val="24"/>
                <w:szCs w:val="24"/>
              </w:rPr>
              <w:t xml:space="preserve"> </w:t>
            </w:r>
            <w:r w:rsidRPr="00FF581D">
              <w:rPr>
                <w:sz w:val="24"/>
                <w:szCs w:val="24"/>
              </w:rPr>
              <w:t xml:space="preserve">и </w:t>
            </w:r>
            <w:r w:rsidRPr="00FF581D">
              <w:rPr>
                <w:spacing w:val="-2"/>
                <w:sz w:val="24"/>
                <w:szCs w:val="24"/>
              </w:rPr>
              <w:t>благостање.</w:t>
            </w:r>
          </w:p>
          <w:p w:rsidR="00BE74FF" w:rsidRPr="00FF581D" w:rsidRDefault="00BE74FF" w:rsidP="00BE74FF">
            <w:pPr>
              <w:pStyle w:val="TableParagraph"/>
              <w:rPr>
                <w:sz w:val="24"/>
                <w:szCs w:val="24"/>
              </w:rPr>
            </w:pPr>
            <w:r w:rsidRPr="00FF581D">
              <w:rPr>
                <w:sz w:val="24"/>
                <w:szCs w:val="24"/>
              </w:rPr>
              <w:t>ФЗВ.OО.С.2.5.</w:t>
            </w:r>
            <w:r w:rsidRPr="00FF581D">
              <w:rPr>
                <w:spacing w:val="-7"/>
                <w:sz w:val="24"/>
                <w:szCs w:val="24"/>
              </w:rPr>
              <w:t xml:space="preserve"> </w:t>
            </w:r>
            <w:r w:rsidRPr="00FF581D">
              <w:rPr>
                <w:sz w:val="24"/>
                <w:szCs w:val="24"/>
              </w:rPr>
              <w:t>Користе</w:t>
            </w:r>
            <w:r w:rsidRPr="00FF581D">
              <w:rPr>
                <w:spacing w:val="-7"/>
                <w:sz w:val="24"/>
                <w:szCs w:val="24"/>
              </w:rPr>
              <w:t xml:space="preserve"> </w:t>
            </w:r>
            <w:r w:rsidRPr="00FF581D">
              <w:rPr>
                <w:sz w:val="24"/>
                <w:szCs w:val="24"/>
              </w:rPr>
              <w:t>концепте</w:t>
            </w:r>
            <w:r w:rsidRPr="00FF581D">
              <w:rPr>
                <w:spacing w:val="-7"/>
                <w:sz w:val="24"/>
                <w:szCs w:val="24"/>
              </w:rPr>
              <w:t xml:space="preserve"> </w:t>
            </w:r>
            <w:r w:rsidRPr="00FF581D">
              <w:rPr>
                <w:sz w:val="24"/>
                <w:szCs w:val="24"/>
              </w:rPr>
              <w:t>мерења да одреде удаљеност, брзину, висину, фреквенцију, број понављања, трајање активности,</w:t>
            </w:r>
            <w:r w:rsidRPr="00FF581D">
              <w:rPr>
                <w:spacing w:val="-9"/>
                <w:sz w:val="24"/>
                <w:szCs w:val="24"/>
              </w:rPr>
              <w:t xml:space="preserve"> </w:t>
            </w:r>
            <w:r w:rsidRPr="00FF581D">
              <w:rPr>
                <w:sz w:val="24"/>
                <w:szCs w:val="24"/>
              </w:rPr>
              <w:t>паузе</w:t>
            </w:r>
            <w:r w:rsidRPr="00FF581D">
              <w:rPr>
                <w:spacing w:val="-9"/>
                <w:sz w:val="24"/>
                <w:szCs w:val="24"/>
              </w:rPr>
              <w:t xml:space="preserve"> </w:t>
            </w:r>
            <w:r w:rsidRPr="00FF581D">
              <w:rPr>
                <w:sz w:val="24"/>
                <w:szCs w:val="24"/>
              </w:rPr>
              <w:t>и</w:t>
            </w:r>
            <w:r w:rsidRPr="00FF581D">
              <w:rPr>
                <w:spacing w:val="-10"/>
                <w:sz w:val="24"/>
                <w:szCs w:val="24"/>
              </w:rPr>
              <w:t xml:space="preserve"> </w:t>
            </w:r>
            <w:r w:rsidRPr="00FF581D">
              <w:rPr>
                <w:sz w:val="24"/>
                <w:szCs w:val="24"/>
              </w:rPr>
              <w:t>сл.</w:t>
            </w:r>
            <w:r w:rsidRPr="00FF581D">
              <w:rPr>
                <w:spacing w:val="-9"/>
                <w:sz w:val="24"/>
                <w:szCs w:val="24"/>
              </w:rPr>
              <w:t xml:space="preserve"> </w:t>
            </w:r>
            <w:r w:rsidRPr="00FF581D">
              <w:rPr>
                <w:sz w:val="24"/>
                <w:szCs w:val="24"/>
              </w:rPr>
              <w:t>приликом</w:t>
            </w:r>
            <w:r w:rsidRPr="00FF581D">
              <w:rPr>
                <w:spacing w:val="-8"/>
                <w:sz w:val="24"/>
                <w:szCs w:val="24"/>
              </w:rPr>
              <w:t xml:space="preserve"> </w:t>
            </w:r>
            <w:r w:rsidRPr="00FF581D">
              <w:rPr>
                <w:sz w:val="24"/>
                <w:szCs w:val="24"/>
              </w:rPr>
              <w:t>вежбања.</w:t>
            </w:r>
          </w:p>
          <w:p w:rsidR="00BE74FF" w:rsidRPr="00FF581D" w:rsidRDefault="00BE74FF" w:rsidP="00BE74FF">
            <w:pPr>
              <w:pStyle w:val="TableParagraph"/>
              <w:rPr>
                <w:b/>
                <w:sz w:val="24"/>
                <w:szCs w:val="24"/>
                <w:lang w:val="sr-Cyrl-RS"/>
              </w:rPr>
            </w:pPr>
            <w:r w:rsidRPr="00FF581D">
              <w:rPr>
                <w:sz w:val="24"/>
                <w:szCs w:val="24"/>
              </w:rPr>
              <w:t>ФЗВ.OО.С.2.6. Анализирају утицај коришћења дигиталних технологија на здравље</w:t>
            </w:r>
            <w:r w:rsidRPr="00FF581D">
              <w:rPr>
                <w:spacing w:val="-9"/>
                <w:sz w:val="24"/>
                <w:szCs w:val="24"/>
              </w:rPr>
              <w:t xml:space="preserve"> </w:t>
            </w:r>
            <w:r w:rsidRPr="00FF581D">
              <w:rPr>
                <w:sz w:val="24"/>
                <w:szCs w:val="24"/>
              </w:rPr>
              <w:t>и</w:t>
            </w:r>
            <w:r w:rsidRPr="00FF581D">
              <w:rPr>
                <w:spacing w:val="-8"/>
                <w:sz w:val="24"/>
                <w:szCs w:val="24"/>
              </w:rPr>
              <w:t xml:space="preserve"> </w:t>
            </w:r>
            <w:r w:rsidRPr="00FF581D">
              <w:rPr>
                <w:sz w:val="24"/>
                <w:szCs w:val="24"/>
              </w:rPr>
              <w:t>благостање</w:t>
            </w:r>
            <w:r w:rsidRPr="00FF581D">
              <w:rPr>
                <w:spacing w:val="-9"/>
                <w:sz w:val="24"/>
                <w:szCs w:val="24"/>
              </w:rPr>
              <w:t xml:space="preserve"> </w:t>
            </w:r>
            <w:r w:rsidRPr="00FF581D">
              <w:rPr>
                <w:sz w:val="24"/>
                <w:szCs w:val="24"/>
              </w:rPr>
              <w:t>деце</w:t>
            </w:r>
            <w:r w:rsidRPr="00FF581D">
              <w:rPr>
                <w:spacing w:val="-9"/>
                <w:sz w:val="24"/>
                <w:szCs w:val="24"/>
              </w:rPr>
              <w:t xml:space="preserve"> </w:t>
            </w:r>
            <w:r w:rsidRPr="00FF581D">
              <w:rPr>
                <w:sz w:val="24"/>
                <w:szCs w:val="24"/>
              </w:rPr>
              <w:t>и</w:t>
            </w:r>
            <w:r w:rsidRPr="00FF581D">
              <w:rPr>
                <w:spacing w:val="-10"/>
                <w:sz w:val="24"/>
                <w:szCs w:val="24"/>
              </w:rPr>
              <w:t xml:space="preserve"> </w:t>
            </w:r>
            <w:r w:rsidRPr="00FF581D">
              <w:rPr>
                <w:sz w:val="24"/>
                <w:szCs w:val="24"/>
              </w:rPr>
              <w:t>адолесцената.</w:t>
            </w:r>
          </w:p>
        </w:tc>
        <w:tc>
          <w:tcPr>
            <w:tcW w:w="3560" w:type="dxa"/>
            <w:tcBorders>
              <w:top w:val="single" w:sz="6" w:space="0" w:color="000000"/>
              <w:bottom w:val="single" w:sz="6" w:space="0" w:color="000000"/>
            </w:tcBorders>
            <w:shd w:val="clear" w:color="auto" w:fill="auto"/>
          </w:tcPr>
          <w:p w:rsidR="00BE74FF" w:rsidRPr="00FF581D" w:rsidRDefault="00BE74FF" w:rsidP="00BE74FF">
            <w:pPr>
              <w:pStyle w:val="TableParagraph"/>
              <w:rPr>
                <w:sz w:val="24"/>
                <w:szCs w:val="24"/>
              </w:rPr>
            </w:pPr>
            <w:r w:rsidRPr="00FF581D">
              <w:rPr>
                <w:sz w:val="24"/>
                <w:szCs w:val="24"/>
              </w:rPr>
              <w:lastRenderedPageBreak/>
              <w:t>ФЗВ.OО.Н.2.1. Вреднују поузданост информација</w:t>
            </w:r>
            <w:r w:rsidRPr="00FF581D">
              <w:rPr>
                <w:spacing w:val="-9"/>
                <w:sz w:val="24"/>
                <w:szCs w:val="24"/>
              </w:rPr>
              <w:t xml:space="preserve"> </w:t>
            </w:r>
            <w:r w:rsidRPr="00FF581D">
              <w:rPr>
                <w:sz w:val="24"/>
                <w:szCs w:val="24"/>
              </w:rPr>
              <w:t>из</w:t>
            </w:r>
            <w:r w:rsidRPr="00FF581D">
              <w:rPr>
                <w:spacing w:val="-9"/>
                <w:sz w:val="24"/>
                <w:szCs w:val="24"/>
              </w:rPr>
              <w:t xml:space="preserve"> </w:t>
            </w:r>
            <w:r w:rsidRPr="00FF581D">
              <w:rPr>
                <w:sz w:val="24"/>
                <w:szCs w:val="24"/>
              </w:rPr>
              <w:t>различитих</w:t>
            </w:r>
            <w:r w:rsidRPr="00FF581D">
              <w:rPr>
                <w:spacing w:val="-8"/>
                <w:sz w:val="24"/>
                <w:szCs w:val="24"/>
              </w:rPr>
              <w:t xml:space="preserve"> </w:t>
            </w:r>
            <w:r w:rsidRPr="00FF581D">
              <w:rPr>
                <w:sz w:val="24"/>
                <w:szCs w:val="24"/>
              </w:rPr>
              <w:t>извора,</w:t>
            </w:r>
            <w:r w:rsidRPr="00FF581D">
              <w:rPr>
                <w:spacing w:val="-8"/>
                <w:sz w:val="24"/>
                <w:szCs w:val="24"/>
              </w:rPr>
              <w:t xml:space="preserve"> </w:t>
            </w:r>
            <w:r w:rsidRPr="00FF581D">
              <w:rPr>
                <w:sz w:val="24"/>
                <w:szCs w:val="24"/>
              </w:rPr>
              <w:t>које</w:t>
            </w:r>
            <w:r w:rsidRPr="00FF581D">
              <w:rPr>
                <w:spacing w:val="-9"/>
                <w:sz w:val="24"/>
                <w:szCs w:val="24"/>
              </w:rPr>
              <w:t xml:space="preserve"> </w:t>
            </w:r>
            <w:r w:rsidRPr="00FF581D">
              <w:rPr>
                <w:sz w:val="24"/>
                <w:szCs w:val="24"/>
              </w:rPr>
              <w:t xml:space="preserve">се односе на физичку активност, исхрану и </w:t>
            </w:r>
            <w:r w:rsidRPr="00FF581D">
              <w:rPr>
                <w:spacing w:val="-2"/>
                <w:sz w:val="24"/>
                <w:szCs w:val="24"/>
              </w:rPr>
              <w:t>здравље.</w:t>
            </w:r>
          </w:p>
          <w:p w:rsidR="00BE74FF" w:rsidRPr="00FF581D" w:rsidRDefault="00BE74FF" w:rsidP="00BE74FF">
            <w:pPr>
              <w:pStyle w:val="TableParagraph"/>
              <w:rPr>
                <w:sz w:val="24"/>
                <w:szCs w:val="24"/>
              </w:rPr>
            </w:pPr>
            <w:r w:rsidRPr="00FF581D">
              <w:rPr>
                <w:sz w:val="24"/>
                <w:szCs w:val="24"/>
              </w:rPr>
              <w:t>ФЗВ.ОО.Н.2.2.</w:t>
            </w:r>
            <w:r w:rsidRPr="00FF581D">
              <w:rPr>
                <w:spacing w:val="-11"/>
                <w:sz w:val="24"/>
                <w:szCs w:val="24"/>
              </w:rPr>
              <w:t xml:space="preserve"> </w:t>
            </w:r>
            <w:r w:rsidRPr="00FF581D">
              <w:rPr>
                <w:sz w:val="24"/>
                <w:szCs w:val="24"/>
              </w:rPr>
              <w:t>Истражују</w:t>
            </w:r>
            <w:r w:rsidRPr="00FF581D">
              <w:rPr>
                <w:spacing w:val="-12"/>
                <w:sz w:val="24"/>
                <w:szCs w:val="24"/>
              </w:rPr>
              <w:t xml:space="preserve"> </w:t>
            </w:r>
            <w:r w:rsidRPr="00FF581D">
              <w:rPr>
                <w:spacing w:val="-4"/>
                <w:sz w:val="24"/>
                <w:szCs w:val="24"/>
              </w:rPr>
              <w:t>како</w:t>
            </w:r>
          </w:p>
          <w:p w:rsidR="00BE74FF" w:rsidRPr="00FF581D" w:rsidRDefault="00BE74FF" w:rsidP="00BE74FF">
            <w:pPr>
              <w:pStyle w:val="TableParagraph"/>
              <w:rPr>
                <w:sz w:val="24"/>
                <w:szCs w:val="24"/>
              </w:rPr>
            </w:pPr>
            <w:r w:rsidRPr="00FF581D">
              <w:rPr>
                <w:sz w:val="24"/>
                <w:szCs w:val="24"/>
              </w:rPr>
              <w:t>учествовање</w:t>
            </w:r>
            <w:r w:rsidRPr="00FF581D">
              <w:rPr>
                <w:spacing w:val="-7"/>
                <w:sz w:val="24"/>
                <w:szCs w:val="24"/>
              </w:rPr>
              <w:t xml:space="preserve"> </w:t>
            </w:r>
            <w:r w:rsidRPr="00FF581D">
              <w:rPr>
                <w:sz w:val="24"/>
                <w:szCs w:val="24"/>
              </w:rPr>
              <w:t>у</w:t>
            </w:r>
            <w:r w:rsidRPr="00FF581D">
              <w:rPr>
                <w:spacing w:val="-13"/>
                <w:sz w:val="24"/>
                <w:szCs w:val="24"/>
              </w:rPr>
              <w:t xml:space="preserve"> </w:t>
            </w:r>
            <w:r w:rsidRPr="00FF581D">
              <w:rPr>
                <w:sz w:val="24"/>
                <w:szCs w:val="24"/>
              </w:rPr>
              <w:t>активностима</w:t>
            </w:r>
            <w:r w:rsidRPr="00FF581D">
              <w:rPr>
                <w:spacing w:val="-9"/>
                <w:sz w:val="24"/>
                <w:szCs w:val="24"/>
              </w:rPr>
              <w:t xml:space="preserve"> </w:t>
            </w:r>
            <w:r w:rsidRPr="00FF581D">
              <w:rPr>
                <w:sz w:val="24"/>
                <w:szCs w:val="24"/>
              </w:rPr>
              <w:t>у</w:t>
            </w:r>
            <w:r w:rsidRPr="00FF581D">
              <w:rPr>
                <w:spacing w:val="-10"/>
                <w:sz w:val="24"/>
                <w:szCs w:val="24"/>
              </w:rPr>
              <w:t xml:space="preserve"> </w:t>
            </w:r>
            <w:r w:rsidRPr="00FF581D">
              <w:rPr>
                <w:sz w:val="24"/>
                <w:szCs w:val="24"/>
              </w:rPr>
              <w:t xml:space="preserve">природи доприноси личном здрављу и здрављу </w:t>
            </w:r>
            <w:r w:rsidRPr="00FF581D">
              <w:rPr>
                <w:spacing w:val="-2"/>
                <w:sz w:val="24"/>
                <w:szCs w:val="24"/>
              </w:rPr>
              <w:t>заједнице.</w:t>
            </w:r>
          </w:p>
          <w:p w:rsidR="00BE74FF" w:rsidRPr="00FF581D" w:rsidRDefault="00BE74FF" w:rsidP="00BE74FF">
            <w:pPr>
              <w:pStyle w:val="TableParagraph"/>
              <w:rPr>
                <w:sz w:val="24"/>
                <w:szCs w:val="24"/>
              </w:rPr>
            </w:pPr>
            <w:r w:rsidRPr="00FF581D">
              <w:rPr>
                <w:sz w:val="24"/>
                <w:szCs w:val="24"/>
              </w:rPr>
              <w:t>ФЗВ.ОО.Н.2.3. Адекватно користе различите изворе информација о физичкој активности,</w:t>
            </w:r>
            <w:r w:rsidRPr="00FF581D">
              <w:rPr>
                <w:spacing w:val="-9"/>
                <w:sz w:val="24"/>
                <w:szCs w:val="24"/>
              </w:rPr>
              <w:t xml:space="preserve"> </w:t>
            </w:r>
            <w:r w:rsidRPr="00FF581D">
              <w:rPr>
                <w:sz w:val="24"/>
                <w:szCs w:val="24"/>
              </w:rPr>
              <w:t>исхрани</w:t>
            </w:r>
            <w:r w:rsidRPr="00FF581D">
              <w:rPr>
                <w:spacing w:val="-9"/>
                <w:sz w:val="24"/>
                <w:szCs w:val="24"/>
              </w:rPr>
              <w:t xml:space="preserve"> </w:t>
            </w:r>
            <w:r w:rsidRPr="00FF581D">
              <w:rPr>
                <w:sz w:val="24"/>
                <w:szCs w:val="24"/>
              </w:rPr>
              <w:t>и</w:t>
            </w:r>
            <w:r w:rsidRPr="00FF581D">
              <w:rPr>
                <w:spacing w:val="-9"/>
                <w:sz w:val="24"/>
                <w:szCs w:val="24"/>
              </w:rPr>
              <w:t xml:space="preserve"> </w:t>
            </w:r>
            <w:r w:rsidRPr="00FF581D">
              <w:rPr>
                <w:sz w:val="24"/>
                <w:szCs w:val="24"/>
              </w:rPr>
              <w:t>здрављу</w:t>
            </w:r>
            <w:r w:rsidRPr="00FF581D">
              <w:rPr>
                <w:spacing w:val="-9"/>
                <w:sz w:val="24"/>
                <w:szCs w:val="24"/>
              </w:rPr>
              <w:t xml:space="preserve"> </w:t>
            </w:r>
            <w:r w:rsidRPr="00FF581D">
              <w:rPr>
                <w:sz w:val="24"/>
                <w:szCs w:val="24"/>
              </w:rPr>
              <w:t>на</w:t>
            </w:r>
            <w:r w:rsidRPr="00FF581D">
              <w:rPr>
                <w:spacing w:val="-9"/>
                <w:sz w:val="24"/>
                <w:szCs w:val="24"/>
              </w:rPr>
              <w:t xml:space="preserve"> </w:t>
            </w:r>
            <w:r w:rsidRPr="00FF581D">
              <w:rPr>
                <w:sz w:val="24"/>
                <w:szCs w:val="24"/>
              </w:rPr>
              <w:t xml:space="preserve">страном </w:t>
            </w:r>
            <w:r w:rsidRPr="00FF581D">
              <w:rPr>
                <w:spacing w:val="-2"/>
                <w:sz w:val="24"/>
                <w:szCs w:val="24"/>
              </w:rPr>
              <w:t>језику.</w:t>
            </w:r>
          </w:p>
          <w:p w:rsidR="00BE74FF" w:rsidRPr="00FF581D" w:rsidRDefault="00BE74FF" w:rsidP="00BE74FF">
            <w:pPr>
              <w:pStyle w:val="TableParagraph"/>
              <w:rPr>
                <w:sz w:val="24"/>
                <w:szCs w:val="24"/>
              </w:rPr>
            </w:pPr>
            <w:r w:rsidRPr="00FF581D">
              <w:rPr>
                <w:sz w:val="24"/>
                <w:szCs w:val="24"/>
              </w:rPr>
              <w:lastRenderedPageBreak/>
              <w:t>ФЗВ.ОО.Н.2.4. Учествују у организацији школских</w:t>
            </w:r>
            <w:r w:rsidRPr="00FF581D">
              <w:rPr>
                <w:spacing w:val="-10"/>
                <w:sz w:val="24"/>
                <w:szCs w:val="24"/>
              </w:rPr>
              <w:t xml:space="preserve"> </w:t>
            </w:r>
            <w:r w:rsidRPr="00FF581D">
              <w:rPr>
                <w:sz w:val="24"/>
                <w:szCs w:val="24"/>
              </w:rPr>
              <w:t>такмичења</w:t>
            </w:r>
            <w:r w:rsidRPr="00FF581D">
              <w:rPr>
                <w:spacing w:val="-9"/>
                <w:sz w:val="24"/>
                <w:szCs w:val="24"/>
              </w:rPr>
              <w:t xml:space="preserve"> </w:t>
            </w:r>
            <w:r w:rsidRPr="00FF581D">
              <w:rPr>
                <w:sz w:val="24"/>
                <w:szCs w:val="24"/>
              </w:rPr>
              <w:t>и</w:t>
            </w:r>
            <w:r w:rsidRPr="00FF581D">
              <w:rPr>
                <w:spacing w:val="-10"/>
                <w:sz w:val="24"/>
                <w:szCs w:val="24"/>
              </w:rPr>
              <w:t xml:space="preserve"> </w:t>
            </w:r>
            <w:r w:rsidRPr="00FF581D">
              <w:rPr>
                <w:sz w:val="24"/>
                <w:szCs w:val="24"/>
              </w:rPr>
              <w:t>манифестација</w:t>
            </w:r>
            <w:r w:rsidRPr="00FF581D">
              <w:rPr>
                <w:spacing w:val="-9"/>
                <w:sz w:val="24"/>
                <w:szCs w:val="24"/>
              </w:rPr>
              <w:t xml:space="preserve"> </w:t>
            </w:r>
            <w:r w:rsidRPr="00FF581D">
              <w:rPr>
                <w:sz w:val="24"/>
                <w:szCs w:val="24"/>
              </w:rPr>
              <w:t>који промовишу физичку активност и здравље.</w:t>
            </w:r>
          </w:p>
          <w:p w:rsidR="00BE74FF" w:rsidRPr="00FF581D" w:rsidRDefault="00BE74FF" w:rsidP="00BE74FF">
            <w:pPr>
              <w:pStyle w:val="TableParagraph"/>
              <w:rPr>
                <w:b/>
                <w:sz w:val="24"/>
                <w:szCs w:val="24"/>
                <w:lang w:val="sr-Cyrl-RS"/>
              </w:rPr>
            </w:pPr>
            <w:r w:rsidRPr="00FF581D">
              <w:rPr>
                <w:sz w:val="24"/>
                <w:szCs w:val="24"/>
              </w:rPr>
              <w:t>ФЗВ.ОО.Н.2.5. Адекватно користе дигитална и технолошка знања, као и принципе</w:t>
            </w:r>
            <w:r w:rsidRPr="00FF581D">
              <w:rPr>
                <w:spacing w:val="-12"/>
                <w:sz w:val="24"/>
                <w:szCs w:val="24"/>
              </w:rPr>
              <w:t xml:space="preserve"> </w:t>
            </w:r>
            <w:r w:rsidRPr="00FF581D">
              <w:rPr>
                <w:sz w:val="24"/>
                <w:szCs w:val="24"/>
              </w:rPr>
              <w:t>различитих</w:t>
            </w:r>
            <w:r w:rsidRPr="00FF581D">
              <w:rPr>
                <w:spacing w:val="-11"/>
                <w:sz w:val="24"/>
                <w:szCs w:val="24"/>
              </w:rPr>
              <w:t xml:space="preserve"> </w:t>
            </w:r>
            <w:r w:rsidRPr="00FF581D">
              <w:rPr>
                <w:sz w:val="24"/>
                <w:szCs w:val="24"/>
              </w:rPr>
              <w:t>наука</w:t>
            </w:r>
            <w:r w:rsidRPr="00FF581D">
              <w:rPr>
                <w:spacing w:val="-12"/>
                <w:sz w:val="24"/>
                <w:szCs w:val="24"/>
              </w:rPr>
              <w:t xml:space="preserve"> </w:t>
            </w:r>
            <w:r w:rsidRPr="00FF581D">
              <w:rPr>
                <w:sz w:val="24"/>
                <w:szCs w:val="24"/>
              </w:rPr>
              <w:t>за</w:t>
            </w:r>
            <w:r w:rsidRPr="00FF581D">
              <w:rPr>
                <w:spacing w:val="-12"/>
                <w:sz w:val="24"/>
                <w:szCs w:val="24"/>
              </w:rPr>
              <w:t xml:space="preserve"> </w:t>
            </w:r>
            <w:r w:rsidRPr="00FF581D">
              <w:rPr>
                <w:sz w:val="24"/>
                <w:szCs w:val="24"/>
              </w:rPr>
              <w:t>прикупљање и анализу информација о физичкој активности, исхрани и здрављу.</w:t>
            </w:r>
          </w:p>
        </w:tc>
      </w:tr>
      <w:tr w:rsidR="00BE74FF" w:rsidRPr="00FF581D" w:rsidTr="00BE74FF">
        <w:tc>
          <w:tcPr>
            <w:tcW w:w="1968" w:type="dxa"/>
            <w:vMerge/>
          </w:tcPr>
          <w:p w:rsidR="00BE74FF" w:rsidRPr="00FF581D" w:rsidRDefault="00BE74FF" w:rsidP="00BE74FF">
            <w:pPr>
              <w:jc w:val="center"/>
              <w:rPr>
                <w:rFonts w:ascii="Times New Roman" w:hAnsi="Times New Roman"/>
                <w:b/>
                <w:spacing w:val="-2"/>
                <w:sz w:val="24"/>
                <w:szCs w:val="24"/>
                <w:lang w:val="sr-Cyrl-RS"/>
              </w:rPr>
            </w:pPr>
          </w:p>
        </w:tc>
        <w:tc>
          <w:tcPr>
            <w:tcW w:w="1968" w:type="dxa"/>
            <w:tcBorders>
              <w:top w:val="single" w:sz="2" w:space="0" w:color="auto"/>
            </w:tcBorders>
          </w:tcPr>
          <w:p w:rsidR="00BE74FF" w:rsidRPr="00FF581D" w:rsidRDefault="00BE74FF" w:rsidP="00BE74FF">
            <w:pPr>
              <w:rPr>
                <w:rFonts w:ascii="Times New Roman" w:hAnsi="Times New Roman"/>
                <w:b/>
                <w:sz w:val="24"/>
                <w:szCs w:val="24"/>
                <w:lang w:val="sr-Cyrl-RS"/>
              </w:rPr>
            </w:pPr>
            <w:r w:rsidRPr="00FF581D">
              <w:rPr>
                <w:rFonts w:ascii="Times New Roman" w:hAnsi="Times New Roman"/>
                <w:b/>
                <w:sz w:val="24"/>
                <w:szCs w:val="24"/>
                <w:lang w:val="sr-Cyrl-RS"/>
              </w:rPr>
              <w:t>СПК3</w:t>
            </w:r>
          </w:p>
          <w:p w:rsidR="00BE74FF" w:rsidRPr="00FF581D" w:rsidRDefault="00BE74FF" w:rsidP="00BE74FF">
            <w:pPr>
              <w:rPr>
                <w:rFonts w:ascii="Times New Roman" w:hAnsi="Times New Roman"/>
                <w:b/>
                <w:sz w:val="24"/>
                <w:szCs w:val="24"/>
                <w:lang w:val="sr-Cyrl-RS"/>
              </w:rPr>
            </w:pPr>
          </w:p>
          <w:p w:rsidR="00BE74FF" w:rsidRPr="00FF581D" w:rsidRDefault="00BE74FF" w:rsidP="00BE74FF">
            <w:pPr>
              <w:rPr>
                <w:rFonts w:ascii="Times New Roman" w:hAnsi="Times New Roman"/>
                <w:b/>
                <w:sz w:val="24"/>
                <w:szCs w:val="24"/>
                <w:lang w:val="sr-Cyrl-RS"/>
              </w:rPr>
            </w:pPr>
          </w:p>
        </w:tc>
        <w:tc>
          <w:tcPr>
            <w:tcW w:w="3560" w:type="dxa"/>
            <w:tcBorders>
              <w:top w:val="single" w:sz="6" w:space="0" w:color="000000"/>
            </w:tcBorders>
            <w:shd w:val="clear" w:color="auto" w:fill="auto"/>
          </w:tcPr>
          <w:p w:rsidR="00BE74FF" w:rsidRPr="00FF581D" w:rsidRDefault="00BE74FF" w:rsidP="00BE74FF">
            <w:pPr>
              <w:pStyle w:val="TableParagraph"/>
              <w:rPr>
                <w:sz w:val="24"/>
                <w:szCs w:val="24"/>
              </w:rPr>
            </w:pPr>
            <w:r w:rsidRPr="00FF581D">
              <w:rPr>
                <w:sz w:val="24"/>
                <w:szCs w:val="24"/>
              </w:rPr>
              <w:t>ФЗВ.ОО.О.3.1.</w:t>
            </w:r>
            <w:r w:rsidRPr="00FF581D">
              <w:rPr>
                <w:spacing w:val="-2"/>
                <w:sz w:val="24"/>
                <w:szCs w:val="24"/>
              </w:rPr>
              <w:t xml:space="preserve"> </w:t>
            </w:r>
            <w:r w:rsidRPr="00FF581D">
              <w:rPr>
                <w:sz w:val="24"/>
                <w:szCs w:val="24"/>
              </w:rPr>
              <w:t>Редовно се</w:t>
            </w:r>
            <w:r w:rsidRPr="00FF581D">
              <w:rPr>
                <w:spacing w:val="-2"/>
                <w:sz w:val="24"/>
                <w:szCs w:val="24"/>
              </w:rPr>
              <w:t xml:space="preserve"> </w:t>
            </w:r>
            <w:r w:rsidRPr="00FF581D">
              <w:rPr>
                <w:sz w:val="24"/>
                <w:szCs w:val="24"/>
              </w:rPr>
              <w:t>баве физичком активношћу</w:t>
            </w:r>
            <w:r w:rsidRPr="00FF581D">
              <w:rPr>
                <w:spacing w:val="-9"/>
                <w:sz w:val="24"/>
                <w:szCs w:val="24"/>
              </w:rPr>
              <w:t xml:space="preserve"> </w:t>
            </w:r>
            <w:r w:rsidRPr="00FF581D">
              <w:rPr>
                <w:sz w:val="24"/>
                <w:szCs w:val="24"/>
              </w:rPr>
              <w:t>у</w:t>
            </w:r>
            <w:r w:rsidRPr="00FF581D">
              <w:rPr>
                <w:spacing w:val="-9"/>
                <w:sz w:val="24"/>
                <w:szCs w:val="24"/>
              </w:rPr>
              <w:t xml:space="preserve"> </w:t>
            </w:r>
            <w:r w:rsidRPr="00FF581D">
              <w:rPr>
                <w:sz w:val="24"/>
                <w:szCs w:val="24"/>
              </w:rPr>
              <w:t>складу</w:t>
            </w:r>
            <w:r w:rsidRPr="00FF581D">
              <w:rPr>
                <w:spacing w:val="-9"/>
                <w:sz w:val="24"/>
                <w:szCs w:val="24"/>
              </w:rPr>
              <w:t xml:space="preserve"> </w:t>
            </w:r>
            <w:r w:rsidRPr="00FF581D">
              <w:rPr>
                <w:sz w:val="24"/>
                <w:szCs w:val="24"/>
              </w:rPr>
              <w:t>са</w:t>
            </w:r>
            <w:r w:rsidRPr="00FF581D">
              <w:rPr>
                <w:spacing w:val="-8"/>
                <w:sz w:val="24"/>
                <w:szCs w:val="24"/>
              </w:rPr>
              <w:t xml:space="preserve"> </w:t>
            </w:r>
            <w:r w:rsidRPr="00FF581D">
              <w:rPr>
                <w:sz w:val="24"/>
                <w:szCs w:val="24"/>
              </w:rPr>
              <w:t>препорукама</w:t>
            </w:r>
            <w:r w:rsidRPr="00FF581D">
              <w:rPr>
                <w:spacing w:val="-8"/>
                <w:sz w:val="24"/>
                <w:szCs w:val="24"/>
              </w:rPr>
              <w:t xml:space="preserve"> </w:t>
            </w:r>
            <w:r w:rsidRPr="00FF581D">
              <w:rPr>
                <w:sz w:val="24"/>
                <w:szCs w:val="24"/>
              </w:rPr>
              <w:t>јавног здравља, примењујући основне хигијенске</w:t>
            </w:r>
            <w:r w:rsidRPr="00FF581D">
              <w:rPr>
                <w:spacing w:val="40"/>
                <w:sz w:val="24"/>
                <w:szCs w:val="24"/>
              </w:rPr>
              <w:t xml:space="preserve"> </w:t>
            </w:r>
            <w:r w:rsidRPr="00FF581D">
              <w:rPr>
                <w:sz w:val="24"/>
                <w:szCs w:val="24"/>
              </w:rPr>
              <w:t>и безбедносне мере.</w:t>
            </w:r>
          </w:p>
          <w:p w:rsidR="00BE74FF" w:rsidRPr="00FF581D" w:rsidRDefault="00BE74FF" w:rsidP="00BE74FF">
            <w:pPr>
              <w:pStyle w:val="TableParagraph"/>
              <w:rPr>
                <w:sz w:val="24"/>
                <w:szCs w:val="24"/>
              </w:rPr>
            </w:pPr>
            <w:r w:rsidRPr="00FF581D">
              <w:rPr>
                <w:sz w:val="24"/>
                <w:szCs w:val="24"/>
              </w:rPr>
              <w:t>ФЗВ.ОО.О.3.2. Адекватно користе основне</w:t>
            </w:r>
            <w:r w:rsidRPr="00FF581D">
              <w:rPr>
                <w:spacing w:val="-11"/>
                <w:sz w:val="24"/>
                <w:szCs w:val="24"/>
              </w:rPr>
              <w:t xml:space="preserve"> </w:t>
            </w:r>
            <w:r w:rsidRPr="00FF581D">
              <w:rPr>
                <w:sz w:val="24"/>
                <w:szCs w:val="24"/>
              </w:rPr>
              <w:t>термине</w:t>
            </w:r>
            <w:r w:rsidRPr="00FF581D">
              <w:rPr>
                <w:spacing w:val="-11"/>
                <w:sz w:val="24"/>
                <w:szCs w:val="24"/>
              </w:rPr>
              <w:t xml:space="preserve"> </w:t>
            </w:r>
            <w:r w:rsidRPr="00FF581D">
              <w:rPr>
                <w:sz w:val="24"/>
                <w:szCs w:val="24"/>
              </w:rPr>
              <w:t>из</w:t>
            </w:r>
            <w:r w:rsidRPr="00FF581D">
              <w:rPr>
                <w:spacing w:val="-11"/>
                <w:sz w:val="24"/>
                <w:szCs w:val="24"/>
              </w:rPr>
              <w:t xml:space="preserve"> </w:t>
            </w:r>
            <w:r w:rsidRPr="00FF581D">
              <w:rPr>
                <w:sz w:val="24"/>
                <w:szCs w:val="24"/>
              </w:rPr>
              <w:t>области</w:t>
            </w:r>
            <w:r w:rsidRPr="00FF581D">
              <w:rPr>
                <w:spacing w:val="-12"/>
                <w:sz w:val="24"/>
                <w:szCs w:val="24"/>
              </w:rPr>
              <w:t xml:space="preserve"> </w:t>
            </w:r>
            <w:r w:rsidRPr="00FF581D">
              <w:rPr>
                <w:sz w:val="24"/>
                <w:szCs w:val="24"/>
              </w:rPr>
              <w:t>физичког</w:t>
            </w:r>
          </w:p>
          <w:p w:rsidR="00BE74FF" w:rsidRPr="00FF581D" w:rsidRDefault="00BE74FF" w:rsidP="00BE74FF">
            <w:pPr>
              <w:pStyle w:val="TableParagraph"/>
              <w:rPr>
                <w:sz w:val="24"/>
                <w:szCs w:val="24"/>
              </w:rPr>
            </w:pPr>
            <w:r w:rsidRPr="00FF581D">
              <w:rPr>
                <w:sz w:val="24"/>
                <w:szCs w:val="24"/>
              </w:rPr>
              <w:t>вежбања,</w:t>
            </w:r>
            <w:r w:rsidRPr="00FF581D">
              <w:rPr>
                <w:spacing w:val="-8"/>
                <w:sz w:val="24"/>
                <w:szCs w:val="24"/>
              </w:rPr>
              <w:t xml:space="preserve"> </w:t>
            </w:r>
            <w:r w:rsidRPr="00FF581D">
              <w:rPr>
                <w:sz w:val="24"/>
                <w:szCs w:val="24"/>
              </w:rPr>
              <w:t>спорта</w:t>
            </w:r>
            <w:r w:rsidRPr="00FF581D">
              <w:rPr>
                <w:spacing w:val="-9"/>
                <w:sz w:val="24"/>
                <w:szCs w:val="24"/>
              </w:rPr>
              <w:t xml:space="preserve"> </w:t>
            </w:r>
            <w:r w:rsidRPr="00FF581D">
              <w:rPr>
                <w:sz w:val="24"/>
                <w:szCs w:val="24"/>
              </w:rPr>
              <w:t>и</w:t>
            </w:r>
            <w:r w:rsidRPr="00FF581D">
              <w:rPr>
                <w:spacing w:val="-10"/>
                <w:sz w:val="24"/>
                <w:szCs w:val="24"/>
              </w:rPr>
              <w:t xml:space="preserve"> </w:t>
            </w:r>
            <w:r w:rsidRPr="00FF581D">
              <w:rPr>
                <w:sz w:val="24"/>
                <w:szCs w:val="24"/>
              </w:rPr>
              <w:t>физичке</w:t>
            </w:r>
            <w:r w:rsidRPr="00FF581D">
              <w:rPr>
                <w:spacing w:val="-7"/>
                <w:sz w:val="24"/>
                <w:szCs w:val="24"/>
              </w:rPr>
              <w:t xml:space="preserve"> </w:t>
            </w:r>
            <w:r w:rsidRPr="00FF581D">
              <w:rPr>
                <w:sz w:val="24"/>
                <w:szCs w:val="24"/>
              </w:rPr>
              <w:t>активности</w:t>
            </w:r>
            <w:r w:rsidRPr="00FF581D">
              <w:rPr>
                <w:spacing w:val="-8"/>
                <w:sz w:val="24"/>
                <w:szCs w:val="24"/>
              </w:rPr>
              <w:t xml:space="preserve"> </w:t>
            </w:r>
            <w:r w:rsidRPr="00FF581D">
              <w:rPr>
                <w:sz w:val="24"/>
                <w:szCs w:val="24"/>
              </w:rPr>
              <w:t>у различитим ситуацијама.</w:t>
            </w:r>
          </w:p>
          <w:p w:rsidR="00BE74FF" w:rsidRPr="00FF581D" w:rsidRDefault="00BE74FF" w:rsidP="00F377BE">
            <w:pPr>
              <w:widowControl w:val="0"/>
              <w:numPr>
                <w:ilvl w:val="0"/>
                <w:numId w:val="61"/>
              </w:numPr>
              <w:tabs>
                <w:tab w:val="left" w:pos="217"/>
              </w:tabs>
              <w:autoSpaceDE w:val="0"/>
              <w:autoSpaceDN w:val="0"/>
              <w:ind w:right="448"/>
              <w:rPr>
                <w:rFonts w:ascii="Times New Roman" w:eastAsia="Times New Roman" w:hAnsi="Times New Roman"/>
                <w:sz w:val="24"/>
                <w:szCs w:val="24"/>
              </w:rPr>
            </w:pPr>
            <w:r w:rsidRPr="00FF581D">
              <w:rPr>
                <w:rFonts w:ascii="Times New Roman" w:eastAsia="Times New Roman" w:hAnsi="Times New Roman"/>
                <w:sz w:val="24"/>
                <w:szCs w:val="24"/>
              </w:rPr>
              <w:t>ФЗВ.ОО.О.3.3.</w:t>
            </w:r>
            <w:r w:rsidRPr="00FF581D">
              <w:rPr>
                <w:rFonts w:ascii="Times New Roman" w:eastAsia="Times New Roman" w:hAnsi="Times New Roman"/>
                <w:spacing w:val="-13"/>
                <w:sz w:val="24"/>
                <w:szCs w:val="24"/>
              </w:rPr>
              <w:t xml:space="preserve"> </w:t>
            </w:r>
            <w:r w:rsidRPr="00FF581D">
              <w:rPr>
                <w:rFonts w:ascii="Times New Roman" w:eastAsia="Times New Roman" w:hAnsi="Times New Roman"/>
                <w:sz w:val="24"/>
                <w:szCs w:val="24"/>
              </w:rPr>
              <w:t>Пореде</w:t>
            </w:r>
            <w:r w:rsidRPr="00FF581D">
              <w:rPr>
                <w:rFonts w:ascii="Times New Roman" w:eastAsia="Times New Roman" w:hAnsi="Times New Roman"/>
                <w:spacing w:val="-12"/>
                <w:sz w:val="24"/>
                <w:szCs w:val="24"/>
              </w:rPr>
              <w:t xml:space="preserve"> </w:t>
            </w:r>
            <w:r w:rsidRPr="00FF581D">
              <w:rPr>
                <w:rFonts w:ascii="Times New Roman" w:eastAsia="Times New Roman" w:hAnsi="Times New Roman"/>
                <w:sz w:val="24"/>
                <w:szCs w:val="24"/>
              </w:rPr>
              <w:t>карактеристике правилне и неправилне исхране.</w:t>
            </w:r>
          </w:p>
          <w:p w:rsidR="00BE74FF" w:rsidRPr="00FF581D" w:rsidRDefault="00BE74FF" w:rsidP="00F377BE">
            <w:pPr>
              <w:widowControl w:val="0"/>
              <w:numPr>
                <w:ilvl w:val="0"/>
                <w:numId w:val="61"/>
              </w:numPr>
              <w:tabs>
                <w:tab w:val="left" w:pos="217"/>
              </w:tabs>
              <w:autoSpaceDE w:val="0"/>
              <w:autoSpaceDN w:val="0"/>
              <w:spacing w:before="114"/>
              <w:ind w:right="411"/>
              <w:rPr>
                <w:rFonts w:ascii="Times New Roman" w:eastAsia="Times New Roman" w:hAnsi="Times New Roman"/>
                <w:sz w:val="24"/>
                <w:szCs w:val="24"/>
              </w:rPr>
            </w:pPr>
            <w:r w:rsidRPr="00FF581D">
              <w:rPr>
                <w:rFonts w:ascii="Times New Roman" w:eastAsia="Times New Roman" w:hAnsi="Times New Roman"/>
                <w:sz w:val="24"/>
                <w:szCs w:val="24"/>
              </w:rPr>
              <w:t>ФЗВ.ОО.О.3.4.</w:t>
            </w:r>
            <w:r w:rsidRPr="00FF581D">
              <w:rPr>
                <w:rFonts w:ascii="Times New Roman" w:eastAsia="Times New Roman" w:hAnsi="Times New Roman"/>
                <w:spacing w:val="-13"/>
                <w:sz w:val="24"/>
                <w:szCs w:val="24"/>
              </w:rPr>
              <w:t xml:space="preserve"> </w:t>
            </w:r>
            <w:r w:rsidRPr="00FF581D">
              <w:rPr>
                <w:rFonts w:ascii="Times New Roman" w:eastAsia="Times New Roman" w:hAnsi="Times New Roman"/>
                <w:sz w:val="24"/>
                <w:szCs w:val="24"/>
              </w:rPr>
              <w:t>Анализирају</w:t>
            </w:r>
            <w:r w:rsidRPr="00FF581D">
              <w:rPr>
                <w:rFonts w:ascii="Times New Roman" w:eastAsia="Times New Roman" w:hAnsi="Times New Roman"/>
                <w:spacing w:val="-12"/>
                <w:sz w:val="24"/>
                <w:szCs w:val="24"/>
              </w:rPr>
              <w:t xml:space="preserve"> </w:t>
            </w:r>
            <w:r w:rsidRPr="00FF581D">
              <w:rPr>
                <w:rFonts w:ascii="Times New Roman" w:eastAsia="Times New Roman" w:hAnsi="Times New Roman"/>
                <w:sz w:val="24"/>
                <w:szCs w:val="24"/>
              </w:rPr>
              <w:t>и</w:t>
            </w:r>
            <w:r w:rsidRPr="00FF581D">
              <w:rPr>
                <w:rFonts w:ascii="Times New Roman" w:eastAsia="Times New Roman" w:hAnsi="Times New Roman"/>
                <w:spacing w:val="-13"/>
                <w:sz w:val="24"/>
                <w:szCs w:val="24"/>
              </w:rPr>
              <w:t xml:space="preserve"> </w:t>
            </w:r>
            <w:r w:rsidRPr="00FF581D">
              <w:rPr>
                <w:rFonts w:ascii="Times New Roman" w:eastAsia="Times New Roman" w:hAnsi="Times New Roman"/>
                <w:sz w:val="24"/>
                <w:szCs w:val="24"/>
              </w:rPr>
              <w:t>вреднују своју свакодневну физичку активност.</w:t>
            </w:r>
          </w:p>
          <w:p w:rsidR="00BE74FF" w:rsidRPr="00FF581D" w:rsidRDefault="00BE74FF" w:rsidP="00F377BE">
            <w:pPr>
              <w:widowControl w:val="0"/>
              <w:numPr>
                <w:ilvl w:val="0"/>
                <w:numId w:val="61"/>
              </w:numPr>
              <w:tabs>
                <w:tab w:val="left" w:pos="217"/>
              </w:tabs>
              <w:autoSpaceDE w:val="0"/>
              <w:autoSpaceDN w:val="0"/>
              <w:spacing w:before="120"/>
              <w:ind w:right="585"/>
              <w:rPr>
                <w:rFonts w:ascii="Times New Roman" w:eastAsia="Times New Roman" w:hAnsi="Times New Roman"/>
                <w:sz w:val="24"/>
                <w:szCs w:val="24"/>
              </w:rPr>
            </w:pPr>
            <w:r w:rsidRPr="00FF581D">
              <w:rPr>
                <w:rFonts w:ascii="Times New Roman" w:eastAsia="Times New Roman" w:hAnsi="Times New Roman"/>
                <w:sz w:val="24"/>
                <w:szCs w:val="24"/>
              </w:rPr>
              <w:t>ФЗВ.ОО.О.3.5.</w:t>
            </w:r>
            <w:r w:rsidRPr="00FF581D">
              <w:rPr>
                <w:rFonts w:ascii="Times New Roman" w:eastAsia="Times New Roman" w:hAnsi="Times New Roman"/>
                <w:spacing w:val="-13"/>
                <w:sz w:val="24"/>
                <w:szCs w:val="24"/>
              </w:rPr>
              <w:t xml:space="preserve"> </w:t>
            </w:r>
            <w:r w:rsidRPr="00FF581D">
              <w:rPr>
                <w:rFonts w:ascii="Times New Roman" w:eastAsia="Times New Roman" w:hAnsi="Times New Roman"/>
                <w:sz w:val="24"/>
                <w:szCs w:val="24"/>
              </w:rPr>
              <w:t>Примењују</w:t>
            </w:r>
            <w:r w:rsidRPr="00FF581D">
              <w:rPr>
                <w:rFonts w:ascii="Times New Roman" w:eastAsia="Times New Roman" w:hAnsi="Times New Roman"/>
                <w:spacing w:val="-12"/>
                <w:sz w:val="24"/>
                <w:szCs w:val="24"/>
              </w:rPr>
              <w:t xml:space="preserve"> </w:t>
            </w:r>
            <w:r w:rsidRPr="00FF581D">
              <w:rPr>
                <w:rFonts w:ascii="Times New Roman" w:eastAsia="Times New Roman" w:hAnsi="Times New Roman"/>
                <w:sz w:val="24"/>
                <w:szCs w:val="24"/>
              </w:rPr>
              <w:t xml:space="preserve">адекватне вежбе за унапређивање моторичких </w:t>
            </w:r>
            <w:r w:rsidRPr="00FF581D">
              <w:rPr>
                <w:rFonts w:ascii="Times New Roman" w:eastAsia="Times New Roman" w:hAnsi="Times New Roman"/>
                <w:spacing w:val="-2"/>
                <w:sz w:val="24"/>
                <w:szCs w:val="24"/>
              </w:rPr>
              <w:t>способности.</w:t>
            </w:r>
          </w:p>
          <w:p w:rsidR="00BE74FF" w:rsidRPr="00FF581D" w:rsidRDefault="00BE74FF" w:rsidP="00F377BE">
            <w:pPr>
              <w:widowControl w:val="0"/>
              <w:numPr>
                <w:ilvl w:val="0"/>
                <w:numId w:val="61"/>
              </w:numPr>
              <w:tabs>
                <w:tab w:val="left" w:pos="217"/>
              </w:tabs>
              <w:autoSpaceDE w:val="0"/>
              <w:autoSpaceDN w:val="0"/>
              <w:spacing w:before="119"/>
              <w:ind w:right="634"/>
              <w:rPr>
                <w:rFonts w:ascii="Times New Roman" w:eastAsia="Times New Roman" w:hAnsi="Times New Roman"/>
                <w:sz w:val="24"/>
                <w:szCs w:val="24"/>
              </w:rPr>
            </w:pPr>
            <w:r w:rsidRPr="00FF581D">
              <w:rPr>
                <w:rFonts w:ascii="Times New Roman" w:eastAsia="Times New Roman" w:hAnsi="Times New Roman"/>
                <w:sz w:val="24"/>
                <w:szCs w:val="24"/>
              </w:rPr>
              <w:t xml:space="preserve">ФЗВ.ОО.О.3.6. Одржавају личну и </w:t>
            </w:r>
            <w:r w:rsidRPr="00FF581D">
              <w:rPr>
                <w:rFonts w:ascii="Times New Roman" w:eastAsia="Times New Roman" w:hAnsi="Times New Roman"/>
                <w:sz w:val="24"/>
                <w:szCs w:val="24"/>
              </w:rPr>
              <w:lastRenderedPageBreak/>
              <w:t>колективну хигијену током вежбања.</w:t>
            </w:r>
          </w:p>
          <w:p w:rsidR="00BE74FF" w:rsidRPr="00FF581D" w:rsidRDefault="00BE74FF" w:rsidP="00F377BE">
            <w:pPr>
              <w:widowControl w:val="0"/>
              <w:numPr>
                <w:ilvl w:val="0"/>
                <w:numId w:val="61"/>
              </w:numPr>
              <w:tabs>
                <w:tab w:val="left" w:pos="217"/>
              </w:tabs>
              <w:autoSpaceDE w:val="0"/>
              <w:autoSpaceDN w:val="0"/>
              <w:spacing w:before="121"/>
              <w:ind w:right="343"/>
              <w:rPr>
                <w:rFonts w:ascii="Times New Roman" w:eastAsia="Times New Roman" w:hAnsi="Times New Roman"/>
                <w:sz w:val="24"/>
                <w:szCs w:val="24"/>
              </w:rPr>
            </w:pPr>
            <w:r w:rsidRPr="00FF581D">
              <w:rPr>
                <w:rFonts w:ascii="Times New Roman" w:eastAsia="Times New Roman" w:hAnsi="Times New Roman"/>
                <w:sz w:val="24"/>
                <w:szCs w:val="24"/>
              </w:rPr>
              <w:t>ФЗВ.ОО.О.3.7. Користе и комбинују разноврсне</w:t>
            </w:r>
            <w:r w:rsidRPr="00FF581D">
              <w:rPr>
                <w:rFonts w:ascii="Times New Roman" w:eastAsia="Times New Roman" w:hAnsi="Times New Roman"/>
                <w:spacing w:val="-11"/>
                <w:sz w:val="24"/>
                <w:szCs w:val="24"/>
              </w:rPr>
              <w:t xml:space="preserve"> </w:t>
            </w:r>
            <w:r w:rsidRPr="00FF581D">
              <w:rPr>
                <w:rFonts w:ascii="Times New Roman" w:eastAsia="Times New Roman" w:hAnsi="Times New Roman"/>
                <w:sz w:val="24"/>
                <w:szCs w:val="24"/>
              </w:rPr>
              <w:t>основне</w:t>
            </w:r>
            <w:r w:rsidRPr="00FF581D">
              <w:rPr>
                <w:rFonts w:ascii="Times New Roman" w:eastAsia="Times New Roman" w:hAnsi="Times New Roman"/>
                <w:spacing w:val="-11"/>
                <w:sz w:val="24"/>
                <w:szCs w:val="24"/>
              </w:rPr>
              <w:t xml:space="preserve"> </w:t>
            </w:r>
            <w:r w:rsidRPr="00FF581D">
              <w:rPr>
                <w:rFonts w:ascii="Times New Roman" w:eastAsia="Times New Roman" w:hAnsi="Times New Roman"/>
                <w:sz w:val="24"/>
                <w:szCs w:val="24"/>
              </w:rPr>
              <w:t>моторичке</w:t>
            </w:r>
            <w:r w:rsidRPr="00FF581D">
              <w:rPr>
                <w:rFonts w:ascii="Times New Roman" w:eastAsia="Times New Roman" w:hAnsi="Times New Roman"/>
                <w:spacing w:val="-11"/>
                <w:sz w:val="24"/>
                <w:szCs w:val="24"/>
              </w:rPr>
              <w:t xml:space="preserve"> </w:t>
            </w:r>
            <w:r w:rsidRPr="00FF581D">
              <w:rPr>
                <w:rFonts w:ascii="Times New Roman" w:eastAsia="Times New Roman" w:hAnsi="Times New Roman"/>
                <w:sz w:val="24"/>
                <w:szCs w:val="24"/>
              </w:rPr>
              <w:t>вештине</w:t>
            </w:r>
            <w:r w:rsidRPr="00FF581D">
              <w:rPr>
                <w:rFonts w:ascii="Times New Roman" w:eastAsia="Times New Roman" w:hAnsi="Times New Roman"/>
                <w:spacing w:val="-9"/>
                <w:sz w:val="24"/>
                <w:szCs w:val="24"/>
              </w:rPr>
              <w:t xml:space="preserve"> </w:t>
            </w:r>
            <w:r w:rsidRPr="00FF581D">
              <w:rPr>
                <w:rFonts w:ascii="Times New Roman" w:eastAsia="Times New Roman" w:hAnsi="Times New Roman"/>
                <w:sz w:val="24"/>
                <w:szCs w:val="24"/>
              </w:rPr>
              <w:t xml:space="preserve">у различитим ситуацијама (игра, спорт, рекреација, свакодневне животне </w:t>
            </w:r>
            <w:r w:rsidRPr="00FF581D">
              <w:rPr>
                <w:rFonts w:ascii="Times New Roman" w:eastAsia="Times New Roman" w:hAnsi="Times New Roman"/>
                <w:spacing w:val="-2"/>
                <w:sz w:val="24"/>
                <w:szCs w:val="24"/>
              </w:rPr>
              <w:t>ситуације).</w:t>
            </w:r>
          </w:p>
          <w:p w:rsidR="00BE74FF" w:rsidRPr="00FF581D" w:rsidRDefault="00BE74FF" w:rsidP="00F377BE">
            <w:pPr>
              <w:widowControl w:val="0"/>
              <w:numPr>
                <w:ilvl w:val="0"/>
                <w:numId w:val="61"/>
              </w:numPr>
              <w:tabs>
                <w:tab w:val="left" w:pos="217"/>
              </w:tabs>
              <w:autoSpaceDE w:val="0"/>
              <w:autoSpaceDN w:val="0"/>
              <w:spacing w:before="120"/>
              <w:ind w:right="139"/>
              <w:rPr>
                <w:rFonts w:ascii="Times New Roman" w:eastAsia="Times New Roman" w:hAnsi="Times New Roman"/>
                <w:sz w:val="24"/>
                <w:szCs w:val="24"/>
              </w:rPr>
            </w:pPr>
            <w:r w:rsidRPr="00FF581D">
              <w:rPr>
                <w:rFonts w:ascii="Times New Roman" w:eastAsia="Times New Roman" w:hAnsi="Times New Roman"/>
                <w:sz w:val="24"/>
                <w:szCs w:val="24"/>
              </w:rPr>
              <w:t>ФЗВ.ОО.О.3.8. Поштују друге учеснике у физичкој</w:t>
            </w:r>
            <w:r w:rsidRPr="00FF581D">
              <w:rPr>
                <w:rFonts w:ascii="Times New Roman" w:eastAsia="Times New Roman" w:hAnsi="Times New Roman"/>
                <w:spacing w:val="-6"/>
                <w:sz w:val="24"/>
                <w:szCs w:val="24"/>
              </w:rPr>
              <w:t xml:space="preserve"> </w:t>
            </w:r>
            <w:r w:rsidRPr="00FF581D">
              <w:rPr>
                <w:rFonts w:ascii="Times New Roman" w:eastAsia="Times New Roman" w:hAnsi="Times New Roman"/>
                <w:sz w:val="24"/>
                <w:szCs w:val="24"/>
              </w:rPr>
              <w:t>активности</w:t>
            </w:r>
            <w:r w:rsidRPr="00FF581D">
              <w:rPr>
                <w:rFonts w:ascii="Times New Roman" w:eastAsia="Times New Roman" w:hAnsi="Times New Roman"/>
                <w:spacing w:val="-7"/>
                <w:sz w:val="24"/>
                <w:szCs w:val="24"/>
              </w:rPr>
              <w:t xml:space="preserve"> </w:t>
            </w:r>
            <w:r w:rsidRPr="00FF581D">
              <w:rPr>
                <w:rFonts w:ascii="Times New Roman" w:eastAsia="Times New Roman" w:hAnsi="Times New Roman"/>
                <w:sz w:val="24"/>
                <w:szCs w:val="24"/>
              </w:rPr>
              <w:t>и</w:t>
            </w:r>
            <w:r w:rsidRPr="00FF581D">
              <w:rPr>
                <w:rFonts w:ascii="Times New Roman" w:eastAsia="Times New Roman" w:hAnsi="Times New Roman"/>
                <w:spacing w:val="-7"/>
                <w:sz w:val="24"/>
                <w:szCs w:val="24"/>
              </w:rPr>
              <w:t xml:space="preserve"> </w:t>
            </w:r>
            <w:r w:rsidRPr="00FF581D">
              <w:rPr>
                <w:rFonts w:ascii="Times New Roman" w:eastAsia="Times New Roman" w:hAnsi="Times New Roman"/>
                <w:sz w:val="24"/>
                <w:szCs w:val="24"/>
              </w:rPr>
              <w:t>сарађују</w:t>
            </w:r>
            <w:r w:rsidRPr="00FF581D">
              <w:rPr>
                <w:rFonts w:ascii="Times New Roman" w:eastAsia="Times New Roman" w:hAnsi="Times New Roman"/>
                <w:spacing w:val="-11"/>
                <w:sz w:val="24"/>
                <w:szCs w:val="24"/>
              </w:rPr>
              <w:t xml:space="preserve"> </w:t>
            </w:r>
            <w:r w:rsidRPr="00FF581D">
              <w:rPr>
                <w:rFonts w:ascii="Times New Roman" w:eastAsia="Times New Roman" w:hAnsi="Times New Roman"/>
                <w:sz w:val="24"/>
                <w:szCs w:val="24"/>
              </w:rPr>
              <w:t>са</w:t>
            </w:r>
            <w:r w:rsidRPr="00FF581D">
              <w:rPr>
                <w:rFonts w:ascii="Times New Roman" w:eastAsia="Times New Roman" w:hAnsi="Times New Roman"/>
                <w:spacing w:val="-7"/>
                <w:sz w:val="24"/>
                <w:szCs w:val="24"/>
              </w:rPr>
              <w:t xml:space="preserve"> </w:t>
            </w:r>
            <w:r w:rsidRPr="00FF581D">
              <w:rPr>
                <w:rFonts w:ascii="Times New Roman" w:eastAsia="Times New Roman" w:hAnsi="Times New Roman"/>
                <w:sz w:val="24"/>
                <w:szCs w:val="24"/>
              </w:rPr>
              <w:t>њима</w:t>
            </w:r>
            <w:r w:rsidRPr="00FF581D">
              <w:rPr>
                <w:rFonts w:ascii="Times New Roman" w:eastAsia="Times New Roman" w:hAnsi="Times New Roman"/>
                <w:spacing w:val="-7"/>
                <w:sz w:val="24"/>
                <w:szCs w:val="24"/>
              </w:rPr>
              <w:t xml:space="preserve"> </w:t>
            </w:r>
            <w:r w:rsidRPr="00FF581D">
              <w:rPr>
                <w:rFonts w:ascii="Times New Roman" w:eastAsia="Times New Roman" w:hAnsi="Times New Roman"/>
                <w:sz w:val="24"/>
                <w:szCs w:val="24"/>
              </w:rPr>
              <w:t>без обзира на разлике (пол, способности и др.).</w:t>
            </w:r>
          </w:p>
          <w:p w:rsidR="00BE74FF" w:rsidRPr="00FF581D" w:rsidRDefault="00BE74FF" w:rsidP="00BE74FF">
            <w:pPr>
              <w:pStyle w:val="TableParagraph"/>
              <w:rPr>
                <w:b/>
                <w:sz w:val="24"/>
                <w:szCs w:val="24"/>
                <w:lang w:val="sr-Cyrl-RS"/>
              </w:rPr>
            </w:pPr>
            <w:r w:rsidRPr="00FF581D">
              <w:rPr>
                <w:sz w:val="24"/>
                <w:szCs w:val="24"/>
              </w:rPr>
              <w:t>ФЗВ.ОО.О.3.9. Вреднују допринос физичке</w:t>
            </w:r>
            <w:r w:rsidRPr="00FF581D">
              <w:rPr>
                <w:spacing w:val="-11"/>
                <w:sz w:val="24"/>
                <w:szCs w:val="24"/>
              </w:rPr>
              <w:t xml:space="preserve"> </w:t>
            </w:r>
            <w:r w:rsidRPr="00FF581D">
              <w:rPr>
                <w:sz w:val="24"/>
                <w:szCs w:val="24"/>
              </w:rPr>
              <w:t>активности</w:t>
            </w:r>
            <w:r w:rsidRPr="00FF581D">
              <w:rPr>
                <w:spacing w:val="-12"/>
                <w:sz w:val="24"/>
                <w:szCs w:val="24"/>
              </w:rPr>
              <w:t xml:space="preserve"> </w:t>
            </w:r>
            <w:r w:rsidRPr="00FF581D">
              <w:rPr>
                <w:sz w:val="24"/>
                <w:szCs w:val="24"/>
              </w:rPr>
              <w:t>здрављу</w:t>
            </w:r>
            <w:r w:rsidRPr="00FF581D">
              <w:rPr>
                <w:spacing w:val="-11"/>
                <w:sz w:val="24"/>
                <w:szCs w:val="24"/>
              </w:rPr>
              <w:t xml:space="preserve"> </w:t>
            </w:r>
            <w:r w:rsidRPr="00FF581D">
              <w:rPr>
                <w:sz w:val="24"/>
                <w:szCs w:val="24"/>
              </w:rPr>
              <w:t>и</w:t>
            </w:r>
            <w:r w:rsidRPr="00FF581D">
              <w:rPr>
                <w:spacing w:val="-11"/>
                <w:sz w:val="24"/>
                <w:szCs w:val="24"/>
              </w:rPr>
              <w:t xml:space="preserve"> </w:t>
            </w:r>
            <w:r w:rsidRPr="00FF581D">
              <w:rPr>
                <w:sz w:val="24"/>
                <w:szCs w:val="24"/>
              </w:rPr>
              <w:t>благостању</w:t>
            </w:r>
          </w:p>
        </w:tc>
        <w:tc>
          <w:tcPr>
            <w:tcW w:w="3560" w:type="dxa"/>
            <w:tcBorders>
              <w:top w:val="single" w:sz="6" w:space="0" w:color="000000"/>
            </w:tcBorders>
            <w:shd w:val="clear" w:color="auto" w:fill="auto"/>
          </w:tcPr>
          <w:p w:rsidR="00BE74FF" w:rsidRPr="00FF581D" w:rsidRDefault="00BE74FF" w:rsidP="00BE74FF">
            <w:pPr>
              <w:pStyle w:val="TableParagraph"/>
              <w:rPr>
                <w:sz w:val="24"/>
                <w:szCs w:val="24"/>
              </w:rPr>
            </w:pPr>
            <w:r w:rsidRPr="00FF581D">
              <w:rPr>
                <w:sz w:val="24"/>
                <w:szCs w:val="24"/>
              </w:rPr>
              <w:lastRenderedPageBreak/>
              <w:t>ФЗВ.ОО.С.3.1.</w:t>
            </w:r>
            <w:r w:rsidRPr="00FF581D">
              <w:rPr>
                <w:spacing w:val="-12"/>
                <w:sz w:val="24"/>
                <w:szCs w:val="24"/>
              </w:rPr>
              <w:t xml:space="preserve"> </w:t>
            </w:r>
            <w:r w:rsidRPr="00FF581D">
              <w:rPr>
                <w:sz w:val="24"/>
                <w:szCs w:val="24"/>
              </w:rPr>
              <w:t>Редовно</w:t>
            </w:r>
            <w:r w:rsidRPr="00FF581D">
              <w:rPr>
                <w:spacing w:val="-10"/>
                <w:sz w:val="24"/>
                <w:szCs w:val="24"/>
              </w:rPr>
              <w:t xml:space="preserve"> </w:t>
            </w:r>
            <w:r w:rsidRPr="00FF581D">
              <w:rPr>
                <w:sz w:val="24"/>
                <w:szCs w:val="24"/>
              </w:rPr>
              <w:t>се</w:t>
            </w:r>
            <w:r w:rsidRPr="00FF581D">
              <w:rPr>
                <w:spacing w:val="-11"/>
                <w:sz w:val="24"/>
                <w:szCs w:val="24"/>
              </w:rPr>
              <w:t xml:space="preserve"> </w:t>
            </w:r>
            <w:r w:rsidRPr="00FF581D">
              <w:rPr>
                <w:sz w:val="24"/>
                <w:szCs w:val="24"/>
              </w:rPr>
              <w:t>баве</w:t>
            </w:r>
            <w:r w:rsidRPr="00FF581D">
              <w:rPr>
                <w:spacing w:val="-11"/>
                <w:sz w:val="24"/>
                <w:szCs w:val="24"/>
              </w:rPr>
              <w:t xml:space="preserve"> </w:t>
            </w:r>
            <w:r w:rsidRPr="00FF581D">
              <w:rPr>
                <w:sz w:val="24"/>
                <w:szCs w:val="24"/>
              </w:rPr>
              <w:t>физичком активношћу на нивоу који превазилази основне препоруке јавног здравља.</w:t>
            </w:r>
          </w:p>
          <w:p w:rsidR="00BE74FF" w:rsidRPr="00FF581D" w:rsidRDefault="00BE74FF" w:rsidP="00BE74FF">
            <w:pPr>
              <w:pStyle w:val="TableParagraph"/>
              <w:rPr>
                <w:sz w:val="24"/>
                <w:szCs w:val="24"/>
              </w:rPr>
            </w:pPr>
            <w:r w:rsidRPr="00FF581D">
              <w:rPr>
                <w:sz w:val="24"/>
                <w:szCs w:val="24"/>
              </w:rPr>
              <w:t>ФЗВ.ОО.С.3.2.</w:t>
            </w:r>
            <w:r w:rsidRPr="00FF581D">
              <w:rPr>
                <w:spacing w:val="-13"/>
                <w:sz w:val="24"/>
                <w:szCs w:val="24"/>
              </w:rPr>
              <w:t xml:space="preserve"> </w:t>
            </w:r>
            <w:r w:rsidRPr="00FF581D">
              <w:rPr>
                <w:sz w:val="24"/>
                <w:szCs w:val="24"/>
              </w:rPr>
              <w:t>Правилно</w:t>
            </w:r>
            <w:r w:rsidRPr="00FF581D">
              <w:rPr>
                <w:spacing w:val="-12"/>
                <w:sz w:val="24"/>
                <w:szCs w:val="24"/>
              </w:rPr>
              <w:t xml:space="preserve"> </w:t>
            </w:r>
            <w:r w:rsidRPr="00FF581D">
              <w:rPr>
                <w:sz w:val="24"/>
                <w:szCs w:val="24"/>
              </w:rPr>
              <w:t>реагују</w:t>
            </w:r>
            <w:r w:rsidRPr="00FF581D">
              <w:rPr>
                <w:spacing w:val="-13"/>
                <w:sz w:val="24"/>
                <w:szCs w:val="24"/>
              </w:rPr>
              <w:t xml:space="preserve"> </w:t>
            </w:r>
            <w:r w:rsidRPr="00FF581D">
              <w:rPr>
                <w:sz w:val="24"/>
                <w:szCs w:val="24"/>
              </w:rPr>
              <w:t xml:space="preserve">у случају повреде приликом физичке </w:t>
            </w:r>
            <w:r w:rsidRPr="00FF581D">
              <w:rPr>
                <w:spacing w:val="-2"/>
                <w:sz w:val="24"/>
                <w:szCs w:val="24"/>
              </w:rPr>
              <w:t>активности.</w:t>
            </w:r>
          </w:p>
          <w:p w:rsidR="00BE74FF" w:rsidRPr="00FF581D" w:rsidRDefault="00BE74FF" w:rsidP="00BE74FF">
            <w:pPr>
              <w:pStyle w:val="TableParagraph"/>
              <w:rPr>
                <w:sz w:val="24"/>
                <w:szCs w:val="24"/>
              </w:rPr>
            </w:pPr>
            <w:r w:rsidRPr="00FF581D">
              <w:rPr>
                <w:sz w:val="24"/>
                <w:szCs w:val="24"/>
              </w:rPr>
              <w:t>ФЗВ.ОО.С.3.3.</w:t>
            </w:r>
            <w:r w:rsidRPr="00FF581D">
              <w:rPr>
                <w:spacing w:val="-6"/>
                <w:sz w:val="24"/>
                <w:szCs w:val="24"/>
              </w:rPr>
              <w:t xml:space="preserve"> </w:t>
            </w:r>
            <w:r w:rsidRPr="00FF581D">
              <w:rPr>
                <w:sz w:val="24"/>
                <w:szCs w:val="24"/>
              </w:rPr>
              <w:t>Користе</w:t>
            </w:r>
            <w:r w:rsidRPr="00FF581D">
              <w:rPr>
                <w:spacing w:val="-6"/>
                <w:sz w:val="24"/>
                <w:szCs w:val="24"/>
              </w:rPr>
              <w:t xml:space="preserve"> </w:t>
            </w:r>
            <w:r w:rsidRPr="00FF581D">
              <w:rPr>
                <w:sz w:val="24"/>
                <w:szCs w:val="24"/>
              </w:rPr>
              <w:t>и</w:t>
            </w:r>
            <w:r w:rsidRPr="00FF581D">
              <w:rPr>
                <w:spacing w:val="-7"/>
                <w:sz w:val="24"/>
                <w:szCs w:val="24"/>
              </w:rPr>
              <w:t xml:space="preserve"> </w:t>
            </w:r>
            <w:r w:rsidRPr="00FF581D">
              <w:rPr>
                <w:sz w:val="24"/>
                <w:szCs w:val="24"/>
              </w:rPr>
              <w:t>комбинују специјализоване</w:t>
            </w:r>
            <w:r w:rsidRPr="00FF581D">
              <w:rPr>
                <w:spacing w:val="-13"/>
                <w:sz w:val="24"/>
                <w:szCs w:val="24"/>
              </w:rPr>
              <w:t xml:space="preserve"> </w:t>
            </w:r>
            <w:r w:rsidRPr="00FF581D">
              <w:rPr>
                <w:sz w:val="24"/>
                <w:szCs w:val="24"/>
              </w:rPr>
              <w:t>моторичке</w:t>
            </w:r>
            <w:r w:rsidRPr="00FF581D">
              <w:rPr>
                <w:spacing w:val="-12"/>
                <w:sz w:val="24"/>
                <w:szCs w:val="24"/>
              </w:rPr>
              <w:t xml:space="preserve"> </w:t>
            </w:r>
            <w:r w:rsidRPr="00FF581D">
              <w:rPr>
                <w:sz w:val="24"/>
                <w:szCs w:val="24"/>
              </w:rPr>
              <w:t>вештине</w:t>
            </w:r>
            <w:r w:rsidRPr="00FF581D">
              <w:rPr>
                <w:spacing w:val="-13"/>
                <w:sz w:val="24"/>
                <w:szCs w:val="24"/>
              </w:rPr>
              <w:t xml:space="preserve"> </w:t>
            </w:r>
            <w:r w:rsidRPr="00FF581D">
              <w:rPr>
                <w:sz w:val="24"/>
                <w:szCs w:val="24"/>
              </w:rPr>
              <w:t>у</w:t>
            </w:r>
          </w:p>
          <w:p w:rsidR="00BE74FF" w:rsidRPr="00FF581D" w:rsidRDefault="00BE74FF" w:rsidP="00BE74FF">
            <w:pPr>
              <w:pStyle w:val="TableParagraph"/>
              <w:rPr>
                <w:sz w:val="24"/>
                <w:szCs w:val="24"/>
              </w:rPr>
            </w:pPr>
            <w:r w:rsidRPr="00FF581D">
              <w:rPr>
                <w:sz w:val="24"/>
                <w:szCs w:val="24"/>
              </w:rPr>
              <w:t>разноврсним</w:t>
            </w:r>
            <w:r w:rsidRPr="00FF581D">
              <w:rPr>
                <w:spacing w:val="-13"/>
                <w:sz w:val="24"/>
                <w:szCs w:val="24"/>
              </w:rPr>
              <w:t xml:space="preserve"> </w:t>
            </w:r>
            <w:r w:rsidRPr="00FF581D">
              <w:rPr>
                <w:sz w:val="24"/>
                <w:szCs w:val="24"/>
              </w:rPr>
              <w:t>ситуацијама</w:t>
            </w:r>
            <w:r w:rsidRPr="00FF581D">
              <w:rPr>
                <w:spacing w:val="-12"/>
                <w:sz w:val="24"/>
                <w:szCs w:val="24"/>
              </w:rPr>
              <w:t xml:space="preserve"> </w:t>
            </w:r>
            <w:r w:rsidRPr="00FF581D">
              <w:rPr>
                <w:sz w:val="24"/>
                <w:szCs w:val="24"/>
              </w:rPr>
              <w:t>(игра,</w:t>
            </w:r>
            <w:r w:rsidRPr="00FF581D">
              <w:rPr>
                <w:spacing w:val="-13"/>
                <w:sz w:val="24"/>
                <w:szCs w:val="24"/>
              </w:rPr>
              <w:t xml:space="preserve"> </w:t>
            </w:r>
            <w:r w:rsidRPr="00FF581D">
              <w:rPr>
                <w:sz w:val="24"/>
                <w:szCs w:val="24"/>
              </w:rPr>
              <w:t xml:space="preserve">рекреација, такмичење, свакодневне животне </w:t>
            </w:r>
            <w:r w:rsidRPr="00FF581D">
              <w:rPr>
                <w:spacing w:val="-2"/>
                <w:sz w:val="24"/>
                <w:szCs w:val="24"/>
              </w:rPr>
              <w:t>активности).</w:t>
            </w:r>
          </w:p>
          <w:p w:rsidR="00BE74FF" w:rsidRPr="00FF581D" w:rsidRDefault="00BE74FF" w:rsidP="00BE74FF">
            <w:pPr>
              <w:pStyle w:val="TableParagraph"/>
              <w:rPr>
                <w:sz w:val="24"/>
                <w:szCs w:val="24"/>
              </w:rPr>
            </w:pPr>
            <w:r w:rsidRPr="00FF581D">
              <w:rPr>
                <w:sz w:val="24"/>
                <w:szCs w:val="24"/>
              </w:rPr>
              <w:t>ФЗВ.OО.С.3.4.</w:t>
            </w:r>
            <w:r w:rsidRPr="00FF581D">
              <w:rPr>
                <w:spacing w:val="-10"/>
                <w:sz w:val="24"/>
                <w:szCs w:val="24"/>
              </w:rPr>
              <w:t xml:space="preserve"> </w:t>
            </w:r>
            <w:r w:rsidRPr="00FF581D">
              <w:rPr>
                <w:sz w:val="24"/>
                <w:szCs w:val="24"/>
              </w:rPr>
              <w:t>Критички</w:t>
            </w:r>
            <w:r w:rsidRPr="00FF581D">
              <w:rPr>
                <w:spacing w:val="-11"/>
                <w:sz w:val="24"/>
                <w:szCs w:val="24"/>
              </w:rPr>
              <w:t xml:space="preserve"> </w:t>
            </w:r>
            <w:r w:rsidRPr="00FF581D">
              <w:rPr>
                <w:sz w:val="24"/>
                <w:szCs w:val="24"/>
              </w:rPr>
              <w:t>се</w:t>
            </w:r>
            <w:r w:rsidRPr="00FF581D">
              <w:rPr>
                <w:spacing w:val="-10"/>
                <w:sz w:val="24"/>
                <w:szCs w:val="24"/>
              </w:rPr>
              <w:t xml:space="preserve"> </w:t>
            </w:r>
            <w:r w:rsidRPr="00FF581D">
              <w:rPr>
                <w:sz w:val="24"/>
                <w:szCs w:val="24"/>
              </w:rPr>
              <w:t>односе</w:t>
            </w:r>
            <w:r w:rsidRPr="00FF581D">
              <w:rPr>
                <w:spacing w:val="-10"/>
                <w:sz w:val="24"/>
                <w:szCs w:val="24"/>
              </w:rPr>
              <w:t xml:space="preserve"> </w:t>
            </w:r>
            <w:r w:rsidRPr="00FF581D">
              <w:rPr>
                <w:sz w:val="24"/>
                <w:szCs w:val="24"/>
              </w:rPr>
              <w:t>према употреби психоактивних супстанци, допинга и енергетских пића.</w:t>
            </w:r>
          </w:p>
          <w:p w:rsidR="00BE74FF" w:rsidRPr="00FF581D" w:rsidRDefault="00BE74FF" w:rsidP="00BE74FF">
            <w:pPr>
              <w:pStyle w:val="TableParagraph"/>
              <w:rPr>
                <w:sz w:val="24"/>
                <w:szCs w:val="24"/>
              </w:rPr>
            </w:pPr>
            <w:r w:rsidRPr="00FF581D">
              <w:rPr>
                <w:sz w:val="24"/>
                <w:szCs w:val="24"/>
              </w:rPr>
              <w:t>ФЗВ.OО.С.3.5.</w:t>
            </w:r>
            <w:r w:rsidRPr="00FF581D">
              <w:rPr>
                <w:spacing w:val="-13"/>
                <w:sz w:val="24"/>
                <w:szCs w:val="24"/>
              </w:rPr>
              <w:t xml:space="preserve"> </w:t>
            </w:r>
            <w:r w:rsidRPr="00FF581D">
              <w:rPr>
                <w:sz w:val="24"/>
                <w:szCs w:val="24"/>
              </w:rPr>
              <w:t>Примењују</w:t>
            </w:r>
            <w:r w:rsidRPr="00FF581D">
              <w:rPr>
                <w:spacing w:val="-12"/>
                <w:sz w:val="24"/>
                <w:szCs w:val="24"/>
              </w:rPr>
              <w:t xml:space="preserve"> </w:t>
            </w:r>
            <w:r w:rsidRPr="00FF581D">
              <w:rPr>
                <w:sz w:val="24"/>
                <w:szCs w:val="24"/>
              </w:rPr>
              <w:t>основне принципе правилне исхране у свакодневном животу.</w:t>
            </w:r>
          </w:p>
          <w:p w:rsidR="00BE74FF" w:rsidRPr="00FF581D" w:rsidRDefault="00BE74FF" w:rsidP="00BE74FF">
            <w:pPr>
              <w:pStyle w:val="TableParagraph"/>
              <w:rPr>
                <w:sz w:val="24"/>
                <w:szCs w:val="24"/>
              </w:rPr>
            </w:pPr>
            <w:r w:rsidRPr="00FF581D">
              <w:rPr>
                <w:sz w:val="24"/>
                <w:szCs w:val="24"/>
              </w:rPr>
              <w:t>ФЗВ.ОО.С.3.6.</w:t>
            </w:r>
            <w:r w:rsidRPr="00FF581D">
              <w:rPr>
                <w:spacing w:val="-13"/>
                <w:sz w:val="24"/>
                <w:szCs w:val="24"/>
              </w:rPr>
              <w:t xml:space="preserve"> </w:t>
            </w:r>
            <w:r w:rsidRPr="00FF581D">
              <w:rPr>
                <w:sz w:val="24"/>
                <w:szCs w:val="24"/>
              </w:rPr>
              <w:t>Примењују</w:t>
            </w:r>
            <w:r w:rsidRPr="00FF581D">
              <w:rPr>
                <w:spacing w:val="-12"/>
                <w:sz w:val="24"/>
                <w:szCs w:val="24"/>
              </w:rPr>
              <w:t xml:space="preserve"> </w:t>
            </w:r>
            <w:r w:rsidRPr="00FF581D">
              <w:rPr>
                <w:sz w:val="24"/>
                <w:szCs w:val="24"/>
              </w:rPr>
              <w:t xml:space="preserve">принципе толеранције и фер-плеја у физичкој активности и </w:t>
            </w:r>
            <w:r w:rsidRPr="00FF581D">
              <w:rPr>
                <w:sz w:val="24"/>
                <w:szCs w:val="24"/>
              </w:rPr>
              <w:lastRenderedPageBreak/>
              <w:t>спорту.</w:t>
            </w:r>
          </w:p>
          <w:p w:rsidR="00BE74FF" w:rsidRPr="00FF581D" w:rsidRDefault="00BE74FF" w:rsidP="00BE74FF">
            <w:pPr>
              <w:pStyle w:val="TableParagraph"/>
              <w:rPr>
                <w:sz w:val="24"/>
                <w:szCs w:val="24"/>
              </w:rPr>
            </w:pPr>
            <w:r w:rsidRPr="00FF581D">
              <w:rPr>
                <w:sz w:val="24"/>
                <w:szCs w:val="24"/>
              </w:rPr>
              <w:t>ФЗВ.ОО.С.3.7.</w:t>
            </w:r>
            <w:r w:rsidRPr="00FF581D">
              <w:rPr>
                <w:spacing w:val="-12"/>
                <w:sz w:val="24"/>
                <w:szCs w:val="24"/>
              </w:rPr>
              <w:t xml:space="preserve"> </w:t>
            </w:r>
            <w:r w:rsidRPr="00FF581D">
              <w:rPr>
                <w:sz w:val="24"/>
                <w:szCs w:val="24"/>
              </w:rPr>
              <w:t>Препознају</w:t>
            </w:r>
            <w:r w:rsidRPr="00FF581D">
              <w:rPr>
                <w:spacing w:val="-13"/>
                <w:sz w:val="24"/>
                <w:szCs w:val="24"/>
              </w:rPr>
              <w:t xml:space="preserve"> </w:t>
            </w:r>
            <w:r w:rsidRPr="00FF581D">
              <w:rPr>
                <w:spacing w:val="-2"/>
                <w:sz w:val="24"/>
                <w:szCs w:val="24"/>
              </w:rPr>
              <w:t>ризик</w:t>
            </w:r>
          </w:p>
          <w:p w:rsidR="00BE74FF" w:rsidRPr="00FF581D" w:rsidRDefault="00BE74FF" w:rsidP="00BE74FF">
            <w:pPr>
              <w:pStyle w:val="TableParagraph"/>
              <w:rPr>
                <w:sz w:val="24"/>
                <w:szCs w:val="24"/>
              </w:rPr>
            </w:pPr>
            <w:r w:rsidRPr="00FF581D">
              <w:rPr>
                <w:sz w:val="24"/>
                <w:szCs w:val="24"/>
              </w:rPr>
              <w:t>седентарних</w:t>
            </w:r>
            <w:r w:rsidRPr="00FF581D">
              <w:rPr>
                <w:spacing w:val="-6"/>
                <w:sz w:val="24"/>
                <w:szCs w:val="24"/>
              </w:rPr>
              <w:t xml:space="preserve"> </w:t>
            </w:r>
            <w:r w:rsidRPr="00FF581D">
              <w:rPr>
                <w:sz w:val="24"/>
                <w:szCs w:val="24"/>
              </w:rPr>
              <w:t>активности</w:t>
            </w:r>
            <w:r w:rsidRPr="00FF581D">
              <w:rPr>
                <w:spacing w:val="-6"/>
                <w:sz w:val="24"/>
                <w:szCs w:val="24"/>
              </w:rPr>
              <w:t xml:space="preserve"> </w:t>
            </w:r>
            <w:r w:rsidRPr="00FF581D">
              <w:rPr>
                <w:sz w:val="24"/>
                <w:szCs w:val="24"/>
              </w:rPr>
              <w:t>и</w:t>
            </w:r>
            <w:r w:rsidRPr="00FF581D">
              <w:rPr>
                <w:spacing w:val="-4"/>
                <w:sz w:val="24"/>
                <w:szCs w:val="24"/>
              </w:rPr>
              <w:t xml:space="preserve"> </w:t>
            </w:r>
            <w:r w:rsidRPr="00FF581D">
              <w:rPr>
                <w:sz w:val="24"/>
                <w:szCs w:val="24"/>
              </w:rPr>
              <w:t>коригују</w:t>
            </w:r>
            <w:r w:rsidRPr="00FF581D">
              <w:rPr>
                <w:spacing w:val="-9"/>
                <w:sz w:val="24"/>
                <w:szCs w:val="24"/>
              </w:rPr>
              <w:t xml:space="preserve"> </w:t>
            </w:r>
            <w:r w:rsidRPr="00FF581D">
              <w:rPr>
                <w:sz w:val="24"/>
                <w:szCs w:val="24"/>
              </w:rPr>
              <w:t>свој образац</w:t>
            </w:r>
            <w:r w:rsidRPr="00FF581D">
              <w:rPr>
                <w:spacing w:val="-9"/>
                <w:sz w:val="24"/>
                <w:szCs w:val="24"/>
              </w:rPr>
              <w:t xml:space="preserve"> </w:t>
            </w:r>
            <w:r w:rsidRPr="00FF581D">
              <w:rPr>
                <w:sz w:val="24"/>
                <w:szCs w:val="24"/>
              </w:rPr>
              <w:t>дневних</w:t>
            </w:r>
            <w:r w:rsidRPr="00FF581D">
              <w:rPr>
                <w:spacing w:val="-9"/>
                <w:sz w:val="24"/>
                <w:szCs w:val="24"/>
              </w:rPr>
              <w:t xml:space="preserve"> </w:t>
            </w:r>
            <w:r w:rsidRPr="00FF581D">
              <w:rPr>
                <w:sz w:val="24"/>
                <w:szCs w:val="24"/>
              </w:rPr>
              <w:t>активности</w:t>
            </w:r>
            <w:r w:rsidRPr="00FF581D">
              <w:rPr>
                <w:spacing w:val="-6"/>
                <w:sz w:val="24"/>
                <w:szCs w:val="24"/>
              </w:rPr>
              <w:t xml:space="preserve"> </w:t>
            </w:r>
            <w:r w:rsidRPr="00FF581D">
              <w:rPr>
                <w:sz w:val="24"/>
                <w:szCs w:val="24"/>
              </w:rPr>
              <w:t>у</w:t>
            </w:r>
            <w:r w:rsidRPr="00FF581D">
              <w:rPr>
                <w:spacing w:val="-12"/>
                <w:sz w:val="24"/>
                <w:szCs w:val="24"/>
              </w:rPr>
              <w:t xml:space="preserve"> </w:t>
            </w:r>
            <w:r w:rsidRPr="00FF581D">
              <w:rPr>
                <w:sz w:val="24"/>
                <w:szCs w:val="24"/>
              </w:rPr>
              <w:t>складу</w:t>
            </w:r>
            <w:r w:rsidRPr="00FF581D">
              <w:rPr>
                <w:spacing w:val="-12"/>
                <w:sz w:val="24"/>
                <w:szCs w:val="24"/>
              </w:rPr>
              <w:t xml:space="preserve"> </w:t>
            </w:r>
            <w:r w:rsidRPr="00FF581D">
              <w:rPr>
                <w:sz w:val="24"/>
                <w:szCs w:val="24"/>
              </w:rPr>
              <w:t xml:space="preserve">са </w:t>
            </w:r>
            <w:r w:rsidRPr="00FF581D">
              <w:rPr>
                <w:spacing w:val="-4"/>
                <w:sz w:val="24"/>
                <w:szCs w:val="24"/>
              </w:rPr>
              <w:t>тим.</w:t>
            </w:r>
          </w:p>
          <w:p w:rsidR="00BE74FF" w:rsidRPr="00FF581D" w:rsidRDefault="00BE74FF" w:rsidP="00BE74FF">
            <w:pPr>
              <w:pStyle w:val="TableParagraph"/>
              <w:rPr>
                <w:sz w:val="24"/>
                <w:szCs w:val="24"/>
              </w:rPr>
            </w:pPr>
            <w:r w:rsidRPr="00FF581D">
              <w:rPr>
                <w:sz w:val="24"/>
                <w:szCs w:val="24"/>
              </w:rPr>
              <w:t>ФЗВ.ОО.С.3.8. Учествују</w:t>
            </w:r>
            <w:r w:rsidRPr="00FF581D">
              <w:rPr>
                <w:spacing w:val="-1"/>
                <w:sz w:val="24"/>
                <w:szCs w:val="24"/>
              </w:rPr>
              <w:t xml:space="preserve"> </w:t>
            </w:r>
            <w:r w:rsidRPr="00FF581D">
              <w:rPr>
                <w:sz w:val="24"/>
                <w:szCs w:val="24"/>
              </w:rPr>
              <w:t>у</w:t>
            </w:r>
            <w:r w:rsidRPr="00FF581D">
              <w:rPr>
                <w:spacing w:val="-1"/>
                <w:sz w:val="24"/>
                <w:szCs w:val="24"/>
              </w:rPr>
              <w:t xml:space="preserve"> </w:t>
            </w:r>
            <w:r w:rsidRPr="00FF581D">
              <w:rPr>
                <w:sz w:val="24"/>
                <w:szCs w:val="24"/>
              </w:rPr>
              <w:t>догађајима који промовишу физичку активност и здравље</w:t>
            </w:r>
            <w:r w:rsidRPr="00FF581D">
              <w:rPr>
                <w:spacing w:val="-4"/>
                <w:sz w:val="24"/>
                <w:szCs w:val="24"/>
              </w:rPr>
              <w:t xml:space="preserve"> </w:t>
            </w:r>
            <w:r w:rsidRPr="00FF581D">
              <w:rPr>
                <w:sz w:val="24"/>
                <w:szCs w:val="24"/>
              </w:rPr>
              <w:t>у</w:t>
            </w:r>
            <w:r w:rsidRPr="00FF581D">
              <w:rPr>
                <w:spacing w:val="-10"/>
                <w:sz w:val="24"/>
                <w:szCs w:val="24"/>
              </w:rPr>
              <w:t xml:space="preserve"> </w:t>
            </w:r>
            <w:r w:rsidRPr="00FF581D">
              <w:rPr>
                <w:sz w:val="24"/>
                <w:szCs w:val="24"/>
              </w:rPr>
              <w:t>школи,</w:t>
            </w:r>
            <w:r w:rsidRPr="00FF581D">
              <w:rPr>
                <w:spacing w:val="-7"/>
                <w:sz w:val="24"/>
                <w:szCs w:val="24"/>
              </w:rPr>
              <w:t xml:space="preserve"> </w:t>
            </w:r>
            <w:r w:rsidRPr="00FF581D">
              <w:rPr>
                <w:sz w:val="24"/>
                <w:szCs w:val="24"/>
              </w:rPr>
              <w:t>при</w:t>
            </w:r>
            <w:r w:rsidRPr="00FF581D">
              <w:rPr>
                <w:spacing w:val="-8"/>
                <w:sz w:val="24"/>
                <w:szCs w:val="24"/>
              </w:rPr>
              <w:t xml:space="preserve"> </w:t>
            </w:r>
            <w:r w:rsidRPr="00FF581D">
              <w:rPr>
                <w:sz w:val="24"/>
                <w:szCs w:val="24"/>
              </w:rPr>
              <w:t>чему</w:t>
            </w:r>
            <w:r w:rsidRPr="00FF581D">
              <w:rPr>
                <w:spacing w:val="-8"/>
                <w:sz w:val="24"/>
                <w:szCs w:val="24"/>
              </w:rPr>
              <w:t xml:space="preserve"> </w:t>
            </w:r>
            <w:r w:rsidRPr="00FF581D">
              <w:rPr>
                <w:sz w:val="24"/>
                <w:szCs w:val="24"/>
              </w:rPr>
              <w:t>се</w:t>
            </w:r>
            <w:r w:rsidRPr="00FF581D">
              <w:rPr>
                <w:spacing w:val="-7"/>
                <w:sz w:val="24"/>
                <w:szCs w:val="24"/>
              </w:rPr>
              <w:t xml:space="preserve"> </w:t>
            </w:r>
            <w:r w:rsidRPr="00FF581D">
              <w:rPr>
                <w:sz w:val="24"/>
                <w:szCs w:val="24"/>
              </w:rPr>
              <w:t>одговорно односе према животној средини.</w:t>
            </w:r>
          </w:p>
          <w:p w:rsidR="00BE74FF" w:rsidRPr="00FF581D" w:rsidRDefault="00BE74FF" w:rsidP="00BE74FF">
            <w:pPr>
              <w:pStyle w:val="TableParagraph"/>
              <w:rPr>
                <w:sz w:val="24"/>
                <w:szCs w:val="24"/>
              </w:rPr>
            </w:pPr>
            <w:r w:rsidRPr="00FF581D">
              <w:rPr>
                <w:sz w:val="24"/>
                <w:szCs w:val="24"/>
              </w:rPr>
              <w:t>ФЗВ.ОО.С.3.9. Вреднују национално наслеђе</w:t>
            </w:r>
            <w:r w:rsidRPr="00FF581D">
              <w:rPr>
                <w:spacing w:val="-7"/>
                <w:sz w:val="24"/>
                <w:szCs w:val="24"/>
              </w:rPr>
              <w:t xml:space="preserve"> </w:t>
            </w:r>
            <w:r w:rsidRPr="00FF581D">
              <w:rPr>
                <w:sz w:val="24"/>
                <w:szCs w:val="24"/>
              </w:rPr>
              <w:t>у</w:t>
            </w:r>
            <w:r w:rsidRPr="00FF581D">
              <w:rPr>
                <w:spacing w:val="-10"/>
                <w:sz w:val="24"/>
                <w:szCs w:val="24"/>
              </w:rPr>
              <w:t xml:space="preserve"> </w:t>
            </w:r>
            <w:r w:rsidRPr="00FF581D">
              <w:rPr>
                <w:sz w:val="24"/>
                <w:szCs w:val="24"/>
              </w:rPr>
              <w:t>физичкој</w:t>
            </w:r>
            <w:r w:rsidRPr="00FF581D">
              <w:rPr>
                <w:spacing w:val="-8"/>
                <w:sz w:val="24"/>
                <w:szCs w:val="24"/>
              </w:rPr>
              <w:t xml:space="preserve"> </w:t>
            </w:r>
            <w:r w:rsidRPr="00FF581D">
              <w:rPr>
                <w:sz w:val="24"/>
                <w:szCs w:val="24"/>
              </w:rPr>
              <w:t>активности,</w:t>
            </w:r>
            <w:r w:rsidRPr="00FF581D">
              <w:rPr>
                <w:spacing w:val="-9"/>
                <w:sz w:val="24"/>
                <w:szCs w:val="24"/>
              </w:rPr>
              <w:t xml:space="preserve"> </w:t>
            </w:r>
            <w:r w:rsidRPr="00FF581D">
              <w:rPr>
                <w:sz w:val="24"/>
                <w:szCs w:val="24"/>
              </w:rPr>
              <w:t>спорту</w:t>
            </w:r>
            <w:r w:rsidRPr="00FF581D">
              <w:rPr>
                <w:spacing w:val="-10"/>
                <w:sz w:val="24"/>
                <w:szCs w:val="24"/>
              </w:rPr>
              <w:t xml:space="preserve"> </w:t>
            </w:r>
            <w:r w:rsidRPr="00FF581D">
              <w:rPr>
                <w:sz w:val="24"/>
                <w:szCs w:val="24"/>
              </w:rPr>
              <w:t>и плесу, као и наслеђе других.</w:t>
            </w:r>
          </w:p>
          <w:p w:rsidR="00BE74FF" w:rsidRPr="00FF581D" w:rsidRDefault="00BE74FF" w:rsidP="00BE74FF">
            <w:pPr>
              <w:pStyle w:val="TableParagraph"/>
              <w:rPr>
                <w:b/>
                <w:sz w:val="24"/>
                <w:szCs w:val="24"/>
                <w:lang w:val="sr-Cyrl-RS"/>
              </w:rPr>
            </w:pPr>
            <w:r w:rsidRPr="00FF581D">
              <w:rPr>
                <w:sz w:val="24"/>
                <w:szCs w:val="24"/>
              </w:rPr>
              <w:t>ФЗВ.ОО.С.</w:t>
            </w:r>
            <w:r w:rsidRPr="00FF581D">
              <w:rPr>
                <w:spacing w:val="-11"/>
                <w:sz w:val="24"/>
                <w:szCs w:val="24"/>
              </w:rPr>
              <w:t xml:space="preserve"> </w:t>
            </w:r>
            <w:r w:rsidRPr="00FF581D">
              <w:rPr>
                <w:sz w:val="24"/>
                <w:szCs w:val="24"/>
              </w:rPr>
              <w:t>3.10.</w:t>
            </w:r>
            <w:r w:rsidRPr="00FF581D">
              <w:rPr>
                <w:spacing w:val="-12"/>
                <w:sz w:val="24"/>
                <w:szCs w:val="24"/>
              </w:rPr>
              <w:t xml:space="preserve"> </w:t>
            </w:r>
            <w:r w:rsidRPr="00FF581D">
              <w:rPr>
                <w:sz w:val="24"/>
                <w:szCs w:val="24"/>
              </w:rPr>
              <w:t>Адекватно</w:t>
            </w:r>
            <w:r w:rsidRPr="00FF581D">
              <w:rPr>
                <w:spacing w:val="-10"/>
                <w:sz w:val="24"/>
                <w:szCs w:val="24"/>
              </w:rPr>
              <w:t xml:space="preserve"> </w:t>
            </w:r>
            <w:r w:rsidRPr="00FF581D">
              <w:rPr>
                <w:sz w:val="24"/>
                <w:szCs w:val="24"/>
              </w:rPr>
              <w:t>користе</w:t>
            </w:r>
            <w:r w:rsidRPr="00FF581D">
              <w:rPr>
                <w:spacing w:val="-11"/>
                <w:sz w:val="24"/>
                <w:szCs w:val="24"/>
              </w:rPr>
              <w:t xml:space="preserve"> </w:t>
            </w:r>
            <w:r w:rsidRPr="00FF581D">
              <w:rPr>
                <w:sz w:val="24"/>
                <w:szCs w:val="24"/>
              </w:rPr>
              <w:t xml:space="preserve">шири вокабулар из области физичког вежбања, спорта и физичке активности у усменој и писаној комуникацији у различитим </w:t>
            </w:r>
            <w:r w:rsidRPr="00FF581D">
              <w:rPr>
                <w:spacing w:val="-2"/>
                <w:sz w:val="24"/>
                <w:szCs w:val="24"/>
              </w:rPr>
              <w:t>ситуацијама.</w:t>
            </w:r>
          </w:p>
        </w:tc>
        <w:tc>
          <w:tcPr>
            <w:tcW w:w="3560" w:type="dxa"/>
            <w:tcBorders>
              <w:top w:val="single" w:sz="6" w:space="0" w:color="000000"/>
            </w:tcBorders>
            <w:shd w:val="clear" w:color="auto" w:fill="auto"/>
          </w:tcPr>
          <w:p w:rsidR="00BE74FF" w:rsidRPr="00FF581D" w:rsidRDefault="00BE74FF" w:rsidP="00BE74FF">
            <w:pPr>
              <w:pStyle w:val="TableParagraph"/>
              <w:rPr>
                <w:sz w:val="24"/>
                <w:szCs w:val="24"/>
              </w:rPr>
            </w:pPr>
            <w:r w:rsidRPr="00FF581D">
              <w:rPr>
                <w:sz w:val="24"/>
                <w:szCs w:val="24"/>
              </w:rPr>
              <w:lastRenderedPageBreak/>
              <w:t>ФЗВ.ОО.Н.3.1.</w:t>
            </w:r>
            <w:r w:rsidRPr="00FF581D">
              <w:rPr>
                <w:spacing w:val="-13"/>
                <w:sz w:val="24"/>
                <w:szCs w:val="24"/>
              </w:rPr>
              <w:t xml:space="preserve"> </w:t>
            </w:r>
            <w:r w:rsidRPr="00FF581D">
              <w:rPr>
                <w:sz w:val="24"/>
                <w:szCs w:val="24"/>
              </w:rPr>
              <w:t>Са</w:t>
            </w:r>
            <w:r w:rsidRPr="00FF581D">
              <w:rPr>
                <w:spacing w:val="-12"/>
                <w:sz w:val="24"/>
                <w:szCs w:val="24"/>
              </w:rPr>
              <w:t xml:space="preserve"> </w:t>
            </w:r>
            <w:r w:rsidRPr="00FF581D">
              <w:rPr>
                <w:sz w:val="24"/>
                <w:szCs w:val="24"/>
              </w:rPr>
              <w:t>самопоуздањем</w:t>
            </w:r>
            <w:r w:rsidRPr="00FF581D">
              <w:rPr>
                <w:spacing w:val="-13"/>
                <w:sz w:val="24"/>
                <w:szCs w:val="24"/>
              </w:rPr>
              <w:t xml:space="preserve"> </w:t>
            </w:r>
            <w:r w:rsidRPr="00FF581D">
              <w:rPr>
                <w:sz w:val="24"/>
                <w:szCs w:val="24"/>
              </w:rPr>
              <w:t xml:space="preserve">се редовно баве физичком активношћу у складу са сопственим потребама и </w:t>
            </w:r>
            <w:r w:rsidRPr="00FF581D">
              <w:rPr>
                <w:spacing w:val="-2"/>
                <w:sz w:val="24"/>
                <w:szCs w:val="24"/>
              </w:rPr>
              <w:t>интересовањима.</w:t>
            </w:r>
          </w:p>
          <w:p w:rsidR="00BE74FF" w:rsidRPr="00FF581D" w:rsidRDefault="00BE74FF" w:rsidP="00BE74FF">
            <w:pPr>
              <w:pStyle w:val="TableParagraph"/>
              <w:rPr>
                <w:spacing w:val="-2"/>
                <w:sz w:val="24"/>
                <w:szCs w:val="24"/>
              </w:rPr>
            </w:pPr>
            <w:r w:rsidRPr="00FF581D">
              <w:rPr>
                <w:sz w:val="24"/>
                <w:szCs w:val="24"/>
              </w:rPr>
              <w:t>ФЗВ.ОО.Н.3.2. Решавају проблемске ситуације,</w:t>
            </w:r>
            <w:r w:rsidRPr="00FF581D">
              <w:rPr>
                <w:spacing w:val="-11"/>
                <w:sz w:val="24"/>
                <w:szCs w:val="24"/>
              </w:rPr>
              <w:t xml:space="preserve"> </w:t>
            </w:r>
            <w:r w:rsidRPr="00FF581D">
              <w:rPr>
                <w:sz w:val="24"/>
                <w:szCs w:val="24"/>
              </w:rPr>
              <w:t>креирајући</w:t>
            </w:r>
            <w:r w:rsidRPr="00FF581D">
              <w:rPr>
                <w:spacing w:val="-12"/>
                <w:sz w:val="24"/>
                <w:szCs w:val="24"/>
              </w:rPr>
              <w:t xml:space="preserve"> </w:t>
            </w:r>
            <w:r w:rsidRPr="00FF581D">
              <w:rPr>
                <w:sz w:val="24"/>
                <w:szCs w:val="24"/>
              </w:rPr>
              <w:t>различита</w:t>
            </w:r>
            <w:r w:rsidRPr="00FF581D">
              <w:rPr>
                <w:spacing w:val="-11"/>
                <w:sz w:val="24"/>
                <w:szCs w:val="24"/>
              </w:rPr>
              <w:t xml:space="preserve"> </w:t>
            </w:r>
            <w:r w:rsidRPr="00FF581D">
              <w:rPr>
                <w:sz w:val="24"/>
                <w:szCs w:val="24"/>
              </w:rPr>
              <w:t>решења</w:t>
            </w:r>
            <w:r w:rsidRPr="00FF581D">
              <w:rPr>
                <w:spacing w:val="-9"/>
                <w:sz w:val="24"/>
                <w:szCs w:val="24"/>
              </w:rPr>
              <w:t xml:space="preserve"> </w:t>
            </w:r>
            <w:r w:rsidRPr="00FF581D">
              <w:rPr>
                <w:sz w:val="24"/>
                <w:szCs w:val="24"/>
              </w:rPr>
              <w:t xml:space="preserve">у одабраним спортским и рекреативним </w:t>
            </w:r>
            <w:r w:rsidRPr="00FF581D">
              <w:rPr>
                <w:spacing w:val="-2"/>
                <w:sz w:val="24"/>
                <w:szCs w:val="24"/>
              </w:rPr>
              <w:t>активностима.</w:t>
            </w:r>
          </w:p>
          <w:p w:rsidR="00BE74FF" w:rsidRPr="00FF581D" w:rsidRDefault="00BE74FF" w:rsidP="00BE74FF">
            <w:pPr>
              <w:pStyle w:val="TableParagraph"/>
              <w:rPr>
                <w:sz w:val="24"/>
                <w:szCs w:val="24"/>
              </w:rPr>
            </w:pPr>
            <w:r w:rsidRPr="00FF581D">
              <w:rPr>
                <w:sz w:val="24"/>
                <w:szCs w:val="24"/>
              </w:rPr>
              <w:t>ФЗВ.ОО.Н.3.3.</w:t>
            </w:r>
            <w:r w:rsidRPr="00FF581D">
              <w:rPr>
                <w:spacing w:val="-13"/>
                <w:sz w:val="24"/>
                <w:szCs w:val="24"/>
              </w:rPr>
              <w:t xml:space="preserve"> </w:t>
            </w:r>
            <w:r w:rsidRPr="00FF581D">
              <w:rPr>
                <w:sz w:val="24"/>
                <w:szCs w:val="24"/>
              </w:rPr>
              <w:t>Учествују</w:t>
            </w:r>
            <w:r w:rsidRPr="00FF581D">
              <w:rPr>
                <w:spacing w:val="-12"/>
                <w:sz w:val="24"/>
                <w:szCs w:val="24"/>
              </w:rPr>
              <w:t xml:space="preserve"> </w:t>
            </w:r>
            <w:r w:rsidRPr="00FF581D">
              <w:rPr>
                <w:sz w:val="24"/>
                <w:szCs w:val="24"/>
              </w:rPr>
              <w:t>у</w:t>
            </w:r>
            <w:r w:rsidRPr="00FF581D">
              <w:rPr>
                <w:spacing w:val="-13"/>
                <w:sz w:val="24"/>
                <w:szCs w:val="24"/>
              </w:rPr>
              <w:t xml:space="preserve"> </w:t>
            </w:r>
            <w:r w:rsidRPr="00FF581D">
              <w:rPr>
                <w:sz w:val="24"/>
                <w:szCs w:val="24"/>
              </w:rPr>
              <w:t>догађајима који промовишу физичку активност, здравље и заштиту животне средине у локалној заједници.</w:t>
            </w:r>
          </w:p>
          <w:p w:rsidR="00BE74FF" w:rsidRPr="00FF581D" w:rsidRDefault="00BE74FF" w:rsidP="00BE74FF">
            <w:pPr>
              <w:pStyle w:val="TableParagraph"/>
              <w:rPr>
                <w:sz w:val="24"/>
                <w:szCs w:val="24"/>
              </w:rPr>
            </w:pPr>
            <w:r w:rsidRPr="00FF581D">
              <w:rPr>
                <w:sz w:val="24"/>
                <w:szCs w:val="24"/>
              </w:rPr>
              <w:t>ФЗВ.OО.Н.3.4.</w:t>
            </w:r>
            <w:r w:rsidRPr="00FF581D">
              <w:rPr>
                <w:spacing w:val="-1"/>
                <w:sz w:val="24"/>
                <w:szCs w:val="24"/>
              </w:rPr>
              <w:t xml:space="preserve"> </w:t>
            </w:r>
            <w:r w:rsidRPr="00FF581D">
              <w:rPr>
                <w:sz w:val="24"/>
                <w:szCs w:val="24"/>
              </w:rPr>
              <w:t>Уз</w:t>
            </w:r>
            <w:r w:rsidRPr="00FF581D">
              <w:rPr>
                <w:spacing w:val="-3"/>
                <w:sz w:val="24"/>
                <w:szCs w:val="24"/>
              </w:rPr>
              <w:t xml:space="preserve"> </w:t>
            </w:r>
            <w:r w:rsidRPr="00FF581D">
              <w:rPr>
                <w:sz w:val="24"/>
                <w:szCs w:val="24"/>
              </w:rPr>
              <w:t>одговарајућу помоћ креирају</w:t>
            </w:r>
            <w:r w:rsidRPr="00FF581D">
              <w:rPr>
                <w:spacing w:val="-9"/>
                <w:sz w:val="24"/>
                <w:szCs w:val="24"/>
              </w:rPr>
              <w:t xml:space="preserve"> </w:t>
            </w:r>
            <w:r w:rsidRPr="00FF581D">
              <w:rPr>
                <w:sz w:val="24"/>
                <w:szCs w:val="24"/>
              </w:rPr>
              <w:t>и</w:t>
            </w:r>
            <w:r w:rsidRPr="00FF581D">
              <w:rPr>
                <w:spacing w:val="-9"/>
                <w:sz w:val="24"/>
                <w:szCs w:val="24"/>
              </w:rPr>
              <w:t xml:space="preserve"> </w:t>
            </w:r>
            <w:r w:rsidRPr="00FF581D">
              <w:rPr>
                <w:sz w:val="24"/>
                <w:szCs w:val="24"/>
              </w:rPr>
              <w:t>спроводе</w:t>
            </w:r>
            <w:r w:rsidRPr="00FF581D">
              <w:rPr>
                <w:spacing w:val="-9"/>
                <w:sz w:val="24"/>
                <w:szCs w:val="24"/>
              </w:rPr>
              <w:t xml:space="preserve"> </w:t>
            </w:r>
            <w:r w:rsidRPr="00FF581D">
              <w:rPr>
                <w:sz w:val="24"/>
                <w:szCs w:val="24"/>
              </w:rPr>
              <w:t>план</w:t>
            </w:r>
            <w:r w:rsidRPr="00FF581D">
              <w:rPr>
                <w:spacing w:val="-9"/>
                <w:sz w:val="24"/>
                <w:szCs w:val="24"/>
              </w:rPr>
              <w:t xml:space="preserve"> </w:t>
            </w:r>
            <w:r w:rsidRPr="00FF581D">
              <w:rPr>
                <w:sz w:val="24"/>
                <w:szCs w:val="24"/>
              </w:rPr>
              <w:t>за</w:t>
            </w:r>
            <w:r w:rsidRPr="00FF581D">
              <w:rPr>
                <w:spacing w:val="-5"/>
                <w:sz w:val="24"/>
                <w:szCs w:val="24"/>
              </w:rPr>
              <w:t xml:space="preserve"> </w:t>
            </w:r>
            <w:r w:rsidRPr="00FF581D">
              <w:rPr>
                <w:sz w:val="24"/>
                <w:szCs w:val="24"/>
              </w:rPr>
              <w:t>побољшање или очување сопственог нивоа физичке активности</w:t>
            </w:r>
            <w:r w:rsidRPr="00FF581D">
              <w:rPr>
                <w:spacing w:val="-10"/>
                <w:sz w:val="24"/>
                <w:szCs w:val="24"/>
              </w:rPr>
              <w:t xml:space="preserve"> </w:t>
            </w:r>
            <w:r w:rsidRPr="00FF581D">
              <w:rPr>
                <w:sz w:val="24"/>
                <w:szCs w:val="24"/>
              </w:rPr>
              <w:t>и</w:t>
            </w:r>
            <w:r w:rsidRPr="00FF581D">
              <w:rPr>
                <w:spacing w:val="-12"/>
                <w:sz w:val="24"/>
                <w:szCs w:val="24"/>
              </w:rPr>
              <w:t xml:space="preserve"> </w:t>
            </w:r>
            <w:r w:rsidRPr="00FF581D">
              <w:rPr>
                <w:sz w:val="24"/>
                <w:szCs w:val="24"/>
              </w:rPr>
              <w:t>моторичких</w:t>
            </w:r>
            <w:r w:rsidRPr="00FF581D">
              <w:rPr>
                <w:spacing w:val="-12"/>
                <w:sz w:val="24"/>
                <w:szCs w:val="24"/>
              </w:rPr>
              <w:t xml:space="preserve"> </w:t>
            </w:r>
            <w:r w:rsidRPr="00FF581D">
              <w:rPr>
                <w:sz w:val="24"/>
                <w:szCs w:val="24"/>
              </w:rPr>
              <w:t>способности</w:t>
            </w:r>
            <w:r w:rsidRPr="00FF581D">
              <w:rPr>
                <w:spacing w:val="-12"/>
                <w:sz w:val="24"/>
                <w:szCs w:val="24"/>
              </w:rPr>
              <w:t xml:space="preserve"> </w:t>
            </w:r>
            <w:r w:rsidRPr="00FF581D">
              <w:rPr>
                <w:sz w:val="24"/>
                <w:szCs w:val="24"/>
              </w:rPr>
              <w:t>и прате његове ефекте.</w:t>
            </w:r>
          </w:p>
          <w:p w:rsidR="00BE74FF" w:rsidRPr="00FF581D" w:rsidRDefault="00BE74FF" w:rsidP="00BE74FF">
            <w:pPr>
              <w:pStyle w:val="TableParagraph"/>
              <w:rPr>
                <w:sz w:val="24"/>
                <w:szCs w:val="24"/>
              </w:rPr>
            </w:pPr>
            <w:r w:rsidRPr="00FF581D">
              <w:rPr>
                <w:sz w:val="24"/>
                <w:szCs w:val="24"/>
              </w:rPr>
              <w:t>ФЗВ.ОО.Н.3.5.</w:t>
            </w:r>
            <w:r w:rsidRPr="00FF581D">
              <w:rPr>
                <w:spacing w:val="-11"/>
                <w:sz w:val="24"/>
                <w:szCs w:val="24"/>
              </w:rPr>
              <w:t xml:space="preserve"> </w:t>
            </w:r>
            <w:r w:rsidRPr="00FF581D">
              <w:rPr>
                <w:sz w:val="24"/>
                <w:szCs w:val="24"/>
              </w:rPr>
              <w:t>Праве</w:t>
            </w:r>
            <w:r w:rsidRPr="00FF581D">
              <w:rPr>
                <w:spacing w:val="-11"/>
                <w:sz w:val="24"/>
                <w:szCs w:val="24"/>
              </w:rPr>
              <w:t xml:space="preserve"> </w:t>
            </w:r>
            <w:r w:rsidRPr="00FF581D">
              <w:rPr>
                <w:sz w:val="24"/>
                <w:szCs w:val="24"/>
              </w:rPr>
              <w:t>одговорне</w:t>
            </w:r>
            <w:r w:rsidRPr="00FF581D">
              <w:rPr>
                <w:spacing w:val="-11"/>
                <w:sz w:val="24"/>
                <w:szCs w:val="24"/>
              </w:rPr>
              <w:t xml:space="preserve"> </w:t>
            </w:r>
            <w:r w:rsidRPr="00FF581D">
              <w:rPr>
                <w:sz w:val="24"/>
                <w:szCs w:val="24"/>
              </w:rPr>
              <w:t>изборе</w:t>
            </w:r>
            <w:r w:rsidRPr="00FF581D">
              <w:rPr>
                <w:spacing w:val="-8"/>
                <w:sz w:val="24"/>
                <w:szCs w:val="24"/>
              </w:rPr>
              <w:t xml:space="preserve"> </w:t>
            </w:r>
            <w:r w:rsidRPr="00FF581D">
              <w:rPr>
                <w:sz w:val="24"/>
                <w:szCs w:val="24"/>
              </w:rPr>
              <w:t>у вези</w:t>
            </w:r>
            <w:r w:rsidRPr="00FF581D">
              <w:rPr>
                <w:spacing w:val="-2"/>
                <w:sz w:val="24"/>
                <w:szCs w:val="24"/>
              </w:rPr>
              <w:t xml:space="preserve"> </w:t>
            </w:r>
            <w:r w:rsidRPr="00FF581D">
              <w:rPr>
                <w:sz w:val="24"/>
                <w:szCs w:val="24"/>
              </w:rPr>
              <w:t>са</w:t>
            </w:r>
            <w:r w:rsidRPr="00FF581D">
              <w:rPr>
                <w:spacing w:val="-1"/>
                <w:sz w:val="24"/>
                <w:szCs w:val="24"/>
              </w:rPr>
              <w:t xml:space="preserve"> </w:t>
            </w:r>
            <w:r w:rsidRPr="00FF581D">
              <w:rPr>
                <w:sz w:val="24"/>
                <w:szCs w:val="24"/>
              </w:rPr>
              <w:t xml:space="preserve">физичком активношћу, исхраном и </w:t>
            </w:r>
            <w:r w:rsidRPr="00FF581D">
              <w:rPr>
                <w:spacing w:val="-2"/>
                <w:sz w:val="24"/>
                <w:szCs w:val="24"/>
              </w:rPr>
              <w:lastRenderedPageBreak/>
              <w:t>здрављем.</w:t>
            </w:r>
          </w:p>
          <w:p w:rsidR="00BE74FF" w:rsidRPr="00FF581D" w:rsidRDefault="00BE74FF" w:rsidP="00BE74FF">
            <w:pPr>
              <w:pStyle w:val="TableParagraph"/>
              <w:rPr>
                <w:sz w:val="24"/>
                <w:szCs w:val="24"/>
              </w:rPr>
            </w:pPr>
            <w:r w:rsidRPr="00FF581D">
              <w:rPr>
                <w:sz w:val="24"/>
                <w:szCs w:val="24"/>
              </w:rPr>
              <w:t>ФЗВ.ОО.Н.3.6.</w:t>
            </w:r>
            <w:r w:rsidRPr="00FF581D">
              <w:rPr>
                <w:spacing w:val="-9"/>
                <w:sz w:val="24"/>
                <w:szCs w:val="24"/>
              </w:rPr>
              <w:t xml:space="preserve"> </w:t>
            </w:r>
            <w:r w:rsidRPr="00FF581D">
              <w:rPr>
                <w:sz w:val="24"/>
                <w:szCs w:val="24"/>
              </w:rPr>
              <w:t>Подстичу</w:t>
            </w:r>
            <w:r w:rsidRPr="00FF581D">
              <w:rPr>
                <w:spacing w:val="-9"/>
                <w:sz w:val="24"/>
                <w:szCs w:val="24"/>
              </w:rPr>
              <w:t xml:space="preserve"> </w:t>
            </w:r>
            <w:r w:rsidRPr="00FF581D">
              <w:rPr>
                <w:sz w:val="24"/>
                <w:szCs w:val="24"/>
              </w:rPr>
              <w:t>друге</w:t>
            </w:r>
            <w:r w:rsidRPr="00FF581D">
              <w:rPr>
                <w:spacing w:val="-9"/>
                <w:sz w:val="24"/>
                <w:szCs w:val="24"/>
              </w:rPr>
              <w:t xml:space="preserve"> </w:t>
            </w:r>
            <w:r w:rsidRPr="00FF581D">
              <w:rPr>
                <w:sz w:val="24"/>
                <w:szCs w:val="24"/>
              </w:rPr>
              <w:t>да</w:t>
            </w:r>
            <w:r w:rsidRPr="00FF581D">
              <w:rPr>
                <w:spacing w:val="-9"/>
                <w:sz w:val="24"/>
                <w:szCs w:val="24"/>
              </w:rPr>
              <w:t xml:space="preserve"> </w:t>
            </w:r>
            <w:r w:rsidRPr="00FF581D">
              <w:rPr>
                <w:sz w:val="24"/>
                <w:szCs w:val="24"/>
              </w:rPr>
              <w:t>се</w:t>
            </w:r>
            <w:r w:rsidRPr="00FF581D">
              <w:rPr>
                <w:spacing w:val="-9"/>
                <w:sz w:val="24"/>
                <w:szCs w:val="24"/>
              </w:rPr>
              <w:t xml:space="preserve"> </w:t>
            </w:r>
            <w:r w:rsidRPr="00FF581D">
              <w:rPr>
                <w:sz w:val="24"/>
                <w:szCs w:val="24"/>
              </w:rPr>
              <w:t xml:space="preserve">баве физичком активношћу ради очувања </w:t>
            </w:r>
            <w:r w:rsidRPr="00FF581D">
              <w:rPr>
                <w:spacing w:val="-2"/>
                <w:sz w:val="24"/>
                <w:szCs w:val="24"/>
              </w:rPr>
              <w:t>здравља.</w:t>
            </w:r>
          </w:p>
          <w:p w:rsidR="00BE74FF" w:rsidRPr="00FF581D" w:rsidRDefault="00BE74FF" w:rsidP="00BE74FF">
            <w:pPr>
              <w:pStyle w:val="TableParagraph"/>
              <w:rPr>
                <w:sz w:val="24"/>
                <w:szCs w:val="24"/>
              </w:rPr>
            </w:pPr>
            <w:r w:rsidRPr="00FF581D">
              <w:rPr>
                <w:sz w:val="24"/>
                <w:szCs w:val="24"/>
              </w:rPr>
              <w:t>ФЗВ.ОО.Н.3.7. Идентификују понуду спортских</w:t>
            </w:r>
            <w:r w:rsidRPr="00FF581D">
              <w:rPr>
                <w:spacing w:val="-10"/>
                <w:sz w:val="24"/>
                <w:szCs w:val="24"/>
              </w:rPr>
              <w:t xml:space="preserve"> </w:t>
            </w:r>
            <w:r w:rsidRPr="00FF581D">
              <w:rPr>
                <w:sz w:val="24"/>
                <w:szCs w:val="24"/>
              </w:rPr>
              <w:t>и</w:t>
            </w:r>
            <w:r w:rsidRPr="00FF581D">
              <w:rPr>
                <w:spacing w:val="-12"/>
                <w:sz w:val="24"/>
                <w:szCs w:val="24"/>
              </w:rPr>
              <w:t xml:space="preserve"> </w:t>
            </w:r>
            <w:r w:rsidRPr="00FF581D">
              <w:rPr>
                <w:sz w:val="24"/>
                <w:szCs w:val="24"/>
              </w:rPr>
              <w:t>рекреативних</w:t>
            </w:r>
            <w:r w:rsidRPr="00FF581D">
              <w:rPr>
                <w:spacing w:val="-12"/>
                <w:sz w:val="24"/>
                <w:szCs w:val="24"/>
              </w:rPr>
              <w:t xml:space="preserve"> </w:t>
            </w:r>
            <w:r w:rsidRPr="00FF581D">
              <w:rPr>
                <w:sz w:val="24"/>
                <w:szCs w:val="24"/>
              </w:rPr>
              <w:t>активности</w:t>
            </w:r>
            <w:r w:rsidRPr="00FF581D">
              <w:rPr>
                <w:spacing w:val="-10"/>
                <w:sz w:val="24"/>
                <w:szCs w:val="24"/>
              </w:rPr>
              <w:t xml:space="preserve"> </w:t>
            </w:r>
            <w:r w:rsidRPr="00FF581D">
              <w:rPr>
                <w:sz w:val="24"/>
                <w:szCs w:val="24"/>
              </w:rPr>
              <w:t>и ресурса у локалној средини.</w:t>
            </w:r>
          </w:p>
          <w:p w:rsidR="00BE74FF" w:rsidRPr="00FF581D" w:rsidRDefault="00BE74FF" w:rsidP="00BE74FF">
            <w:pPr>
              <w:pStyle w:val="TableParagraph"/>
              <w:rPr>
                <w:sz w:val="24"/>
                <w:szCs w:val="24"/>
              </w:rPr>
            </w:pPr>
            <w:r w:rsidRPr="00FF581D">
              <w:rPr>
                <w:sz w:val="24"/>
                <w:szCs w:val="24"/>
              </w:rPr>
              <w:t>ФЗВ.ОО.С.3.8. Користе одговарајуће термине</w:t>
            </w:r>
            <w:r w:rsidRPr="00FF581D">
              <w:rPr>
                <w:spacing w:val="-9"/>
                <w:sz w:val="24"/>
                <w:szCs w:val="24"/>
              </w:rPr>
              <w:t xml:space="preserve"> </w:t>
            </w:r>
            <w:r w:rsidRPr="00FF581D">
              <w:rPr>
                <w:sz w:val="24"/>
                <w:szCs w:val="24"/>
              </w:rPr>
              <w:t>из</w:t>
            </w:r>
            <w:r w:rsidRPr="00FF581D">
              <w:rPr>
                <w:spacing w:val="-9"/>
                <w:sz w:val="24"/>
                <w:szCs w:val="24"/>
              </w:rPr>
              <w:t xml:space="preserve"> </w:t>
            </w:r>
            <w:r w:rsidRPr="00FF581D">
              <w:rPr>
                <w:sz w:val="24"/>
                <w:szCs w:val="24"/>
              </w:rPr>
              <w:t>различитих</w:t>
            </w:r>
            <w:r w:rsidRPr="00FF581D">
              <w:rPr>
                <w:spacing w:val="-10"/>
                <w:sz w:val="24"/>
                <w:szCs w:val="24"/>
              </w:rPr>
              <w:t xml:space="preserve"> </w:t>
            </w:r>
            <w:r w:rsidRPr="00FF581D">
              <w:rPr>
                <w:sz w:val="24"/>
                <w:szCs w:val="24"/>
              </w:rPr>
              <w:t>језика</w:t>
            </w:r>
            <w:r w:rsidRPr="00FF581D">
              <w:rPr>
                <w:spacing w:val="-9"/>
                <w:sz w:val="24"/>
                <w:szCs w:val="24"/>
              </w:rPr>
              <w:t xml:space="preserve"> </w:t>
            </w:r>
            <w:r w:rsidRPr="00FF581D">
              <w:rPr>
                <w:sz w:val="24"/>
                <w:szCs w:val="24"/>
              </w:rPr>
              <w:t>ради</w:t>
            </w:r>
            <w:r w:rsidRPr="00FF581D">
              <w:rPr>
                <w:spacing w:val="-10"/>
                <w:sz w:val="24"/>
                <w:szCs w:val="24"/>
              </w:rPr>
              <w:t xml:space="preserve"> </w:t>
            </w:r>
            <w:r w:rsidRPr="00FF581D">
              <w:rPr>
                <w:sz w:val="24"/>
                <w:szCs w:val="24"/>
              </w:rPr>
              <w:t>претраге дигиталних и других извора информација</w:t>
            </w:r>
            <w:r w:rsidRPr="00FF581D">
              <w:rPr>
                <w:spacing w:val="40"/>
                <w:sz w:val="24"/>
                <w:szCs w:val="24"/>
              </w:rPr>
              <w:t xml:space="preserve"> </w:t>
            </w:r>
            <w:r w:rsidRPr="00FF581D">
              <w:rPr>
                <w:sz w:val="24"/>
                <w:szCs w:val="24"/>
              </w:rPr>
              <w:t>из области физичке активности и здравља.</w:t>
            </w:r>
          </w:p>
          <w:p w:rsidR="00BE74FF" w:rsidRPr="00FF581D" w:rsidRDefault="00BE74FF" w:rsidP="00BE74FF">
            <w:pPr>
              <w:pStyle w:val="TableParagraph"/>
              <w:rPr>
                <w:b/>
                <w:sz w:val="24"/>
                <w:szCs w:val="24"/>
                <w:lang w:val="sr-Cyrl-RS"/>
              </w:rPr>
            </w:pPr>
            <w:r w:rsidRPr="00FF581D">
              <w:rPr>
                <w:sz w:val="24"/>
                <w:szCs w:val="24"/>
              </w:rPr>
              <w:t>ФЗВ.OО.С.3.9.</w:t>
            </w:r>
            <w:r w:rsidRPr="00FF581D">
              <w:rPr>
                <w:spacing w:val="-13"/>
                <w:sz w:val="24"/>
                <w:szCs w:val="24"/>
              </w:rPr>
              <w:t xml:space="preserve"> </w:t>
            </w:r>
            <w:r w:rsidRPr="00FF581D">
              <w:rPr>
                <w:sz w:val="24"/>
                <w:szCs w:val="24"/>
              </w:rPr>
              <w:t>Уз</w:t>
            </w:r>
            <w:r w:rsidRPr="00FF581D">
              <w:rPr>
                <w:spacing w:val="-12"/>
                <w:sz w:val="24"/>
                <w:szCs w:val="24"/>
              </w:rPr>
              <w:t xml:space="preserve"> </w:t>
            </w:r>
            <w:r w:rsidRPr="00FF581D">
              <w:rPr>
                <w:sz w:val="24"/>
                <w:szCs w:val="24"/>
              </w:rPr>
              <w:t>одговарајућу</w:t>
            </w:r>
            <w:r w:rsidRPr="00FF581D">
              <w:rPr>
                <w:spacing w:val="-12"/>
                <w:sz w:val="24"/>
                <w:szCs w:val="24"/>
              </w:rPr>
              <w:t xml:space="preserve"> </w:t>
            </w:r>
            <w:r w:rsidRPr="00FF581D">
              <w:rPr>
                <w:sz w:val="24"/>
                <w:szCs w:val="24"/>
              </w:rPr>
              <w:t xml:space="preserve">помоћ креирају и спроводе план правилне </w:t>
            </w:r>
            <w:r w:rsidRPr="00FF581D">
              <w:rPr>
                <w:spacing w:val="-2"/>
                <w:sz w:val="24"/>
                <w:szCs w:val="24"/>
              </w:rPr>
              <w:t>исхране</w:t>
            </w:r>
          </w:p>
        </w:tc>
      </w:tr>
    </w:tbl>
    <w:p w:rsidR="00BE74FF" w:rsidRDefault="00BE74FF" w:rsidP="00BE74FF">
      <w:pPr>
        <w:rPr>
          <w:rFonts w:ascii="Times New Roman" w:hAnsi="Times New Roman"/>
          <w:b/>
          <w:sz w:val="24"/>
          <w:szCs w:val="24"/>
          <w:lang w:val="sr-Latn-RS"/>
        </w:rPr>
      </w:pPr>
    </w:p>
    <w:p w:rsidR="00BE74FF" w:rsidRPr="00FF581D" w:rsidRDefault="00BE74FF" w:rsidP="00BE74FF">
      <w:pPr>
        <w:rPr>
          <w:rFonts w:ascii="Times New Roman" w:hAnsi="Times New Roman"/>
          <w:b/>
          <w:sz w:val="24"/>
          <w:szCs w:val="24"/>
          <w:lang w:val="ru-RU"/>
        </w:rPr>
      </w:pPr>
      <w:r w:rsidRPr="00FF581D">
        <w:rPr>
          <w:rFonts w:ascii="Times New Roman" w:hAnsi="Times New Roman"/>
          <w:b/>
          <w:sz w:val="24"/>
          <w:szCs w:val="24"/>
          <w:lang w:val="ru-RU"/>
        </w:rPr>
        <w:t>УПУСТВО ЗА ДИДАКТИЧКО – МЕТОДИЧКО ОСТВАРИВАЊЕ ПРОГРАМА</w:t>
      </w:r>
    </w:p>
    <w:tbl>
      <w:tblPr>
        <w:tblW w:w="146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
        <w:gridCol w:w="2434"/>
        <w:gridCol w:w="12236"/>
      </w:tblGrid>
      <w:tr w:rsidR="00BE74FF" w:rsidRPr="00FF581D" w:rsidTr="00BE74FF">
        <w:trPr>
          <w:gridBefore w:val="1"/>
          <w:wBefore w:w="18" w:type="dxa"/>
          <w:trHeight w:val="315"/>
        </w:trPr>
        <w:tc>
          <w:tcPr>
            <w:tcW w:w="2430" w:type="dxa"/>
          </w:tcPr>
          <w:p w:rsidR="00BE74FF" w:rsidRPr="00FF581D" w:rsidRDefault="00BE74FF" w:rsidP="00BE74FF">
            <w:pPr>
              <w:spacing w:after="0" w:line="240" w:lineRule="auto"/>
              <w:jc w:val="center"/>
              <w:rPr>
                <w:rFonts w:ascii="Times New Roman" w:hAnsi="Times New Roman"/>
                <w:b/>
                <w:sz w:val="24"/>
                <w:szCs w:val="24"/>
                <w:lang w:val="sr-Latn-CS"/>
              </w:rPr>
            </w:pPr>
            <w:r w:rsidRPr="00FF581D">
              <w:rPr>
                <w:rFonts w:ascii="Times New Roman" w:hAnsi="Times New Roman"/>
                <w:b/>
                <w:sz w:val="24"/>
                <w:szCs w:val="24"/>
              </w:rPr>
              <w:t>Област/Тема</w:t>
            </w:r>
          </w:p>
        </w:tc>
        <w:tc>
          <w:tcPr>
            <w:tcW w:w="12240" w:type="dxa"/>
            <w:tcBorders>
              <w:right w:val="single" w:sz="4" w:space="0" w:color="auto"/>
            </w:tcBorders>
          </w:tcPr>
          <w:p w:rsidR="00BE74FF" w:rsidRPr="00FF581D" w:rsidRDefault="00BE74FF" w:rsidP="00BE74FF">
            <w:pPr>
              <w:spacing w:after="0" w:line="240" w:lineRule="auto"/>
              <w:jc w:val="center"/>
              <w:rPr>
                <w:rFonts w:ascii="Times New Roman" w:hAnsi="Times New Roman"/>
                <w:b/>
                <w:sz w:val="24"/>
                <w:szCs w:val="24"/>
              </w:rPr>
            </w:pPr>
            <w:r w:rsidRPr="00FF581D">
              <w:rPr>
                <w:rFonts w:ascii="Times New Roman" w:hAnsi="Times New Roman"/>
                <w:b/>
                <w:sz w:val="24"/>
                <w:szCs w:val="24"/>
              </w:rPr>
              <w:t>Начини и поступци остваривања</w:t>
            </w:r>
          </w:p>
        </w:tc>
      </w:tr>
      <w:tr w:rsidR="00BE74FF" w:rsidRPr="00FF581D" w:rsidTr="00BE74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95"/>
        </w:trPr>
        <w:tc>
          <w:tcPr>
            <w:tcW w:w="2453" w:type="dxa"/>
            <w:gridSpan w:val="2"/>
            <w:shd w:val="clear" w:color="auto" w:fill="auto"/>
          </w:tcPr>
          <w:p w:rsidR="00BE74FF" w:rsidRPr="00FF581D" w:rsidRDefault="00BE74FF" w:rsidP="00BE74FF">
            <w:pPr>
              <w:spacing w:after="0" w:line="240" w:lineRule="auto"/>
              <w:rPr>
                <w:rFonts w:ascii="Times New Roman" w:hAnsi="Times New Roman"/>
                <w:sz w:val="24"/>
                <w:szCs w:val="24"/>
              </w:rPr>
            </w:pPr>
          </w:p>
          <w:p w:rsidR="00BE74FF" w:rsidRPr="00FF581D" w:rsidRDefault="00BE74FF" w:rsidP="00BE74FF">
            <w:pPr>
              <w:spacing w:after="0" w:line="240" w:lineRule="auto"/>
              <w:jc w:val="center"/>
              <w:rPr>
                <w:rFonts w:ascii="Times New Roman" w:hAnsi="Times New Roman"/>
                <w:b/>
                <w:sz w:val="24"/>
                <w:szCs w:val="24"/>
              </w:rPr>
            </w:pPr>
          </w:p>
          <w:p w:rsidR="00BE74FF" w:rsidRPr="00FF581D" w:rsidRDefault="00BE74FF" w:rsidP="00BE74FF">
            <w:pPr>
              <w:spacing w:after="0" w:line="240" w:lineRule="auto"/>
              <w:jc w:val="center"/>
              <w:rPr>
                <w:rFonts w:ascii="Times New Roman" w:hAnsi="Times New Roman"/>
                <w:b/>
                <w:sz w:val="24"/>
                <w:szCs w:val="24"/>
              </w:rPr>
            </w:pPr>
            <w:r w:rsidRPr="00FF581D">
              <w:rPr>
                <w:rFonts w:ascii="Times New Roman" w:hAnsi="Times New Roman"/>
                <w:b/>
                <w:sz w:val="24"/>
                <w:szCs w:val="24"/>
              </w:rPr>
              <w:t>ФИЗИЧКE СПОСОБНОСТИ</w:t>
            </w:r>
          </w:p>
          <w:p w:rsidR="00BE74FF" w:rsidRPr="00FF581D" w:rsidRDefault="00BE74FF" w:rsidP="00BE74FF">
            <w:pPr>
              <w:rPr>
                <w:rFonts w:ascii="Times New Roman" w:hAnsi="Times New Roman"/>
                <w:b/>
                <w:sz w:val="24"/>
                <w:szCs w:val="24"/>
              </w:rPr>
            </w:pPr>
            <w:r w:rsidRPr="00FF581D">
              <w:rPr>
                <w:rFonts w:ascii="Times New Roman" w:hAnsi="Times New Roman"/>
                <w:sz w:val="24"/>
                <w:szCs w:val="24"/>
              </w:rPr>
              <w:t>-Тестирање и мерење моторичких способности</w:t>
            </w:r>
          </w:p>
        </w:tc>
        <w:tc>
          <w:tcPr>
            <w:tcW w:w="12235" w:type="dxa"/>
            <w:shd w:val="clear" w:color="auto" w:fill="auto"/>
          </w:tcPr>
          <w:p w:rsidR="00BE74FF" w:rsidRPr="00FF581D" w:rsidRDefault="00BE74FF" w:rsidP="00BE74FF">
            <w:pPr>
              <w:pStyle w:val="1tekst"/>
              <w:ind w:left="72"/>
              <w:rPr>
                <w:rFonts w:ascii="Times New Roman" w:hAnsi="Times New Roman" w:cs="Times New Roman"/>
                <w:sz w:val="24"/>
                <w:szCs w:val="24"/>
              </w:rPr>
            </w:pPr>
            <w:r w:rsidRPr="00FF581D">
              <w:rPr>
                <w:rFonts w:ascii="Times New Roman" w:hAnsi="Times New Roman" w:cs="Times New Roman"/>
                <w:sz w:val="24"/>
                <w:szCs w:val="24"/>
              </w:rPr>
              <w:t xml:space="preserve">Развијање физичких способности континуирано се реализује у уводном и припремном делу часа путем вежби обликовања, подстичу се ученици за самостално вежбање и учвршћивање правилног држања тела. </w:t>
            </w:r>
          </w:p>
          <w:p w:rsidR="00BE74FF" w:rsidRPr="00FF581D" w:rsidRDefault="00BE74FF" w:rsidP="00BE74FF">
            <w:pPr>
              <w:ind w:right="-108"/>
              <w:jc w:val="both"/>
              <w:rPr>
                <w:rFonts w:ascii="Times New Roman" w:hAnsi="Times New Roman"/>
                <w:b/>
                <w:sz w:val="24"/>
                <w:szCs w:val="24"/>
                <w:lang w:val="ru-RU"/>
              </w:rPr>
            </w:pPr>
            <w:r w:rsidRPr="00FF581D">
              <w:rPr>
                <w:rFonts w:ascii="Times New Roman" w:hAnsi="Times New Roman"/>
                <w:sz w:val="24"/>
                <w:szCs w:val="24"/>
              </w:rPr>
              <w:t xml:space="preserve">     Методе вежбања које се примењују су тренажне методе (континуирани, понављајући и интервални метод, кружни тренинг, и др.), п</w:t>
            </w:r>
            <w:r w:rsidRPr="00FF581D">
              <w:rPr>
                <w:rFonts w:ascii="Times New Roman" w:hAnsi="Times New Roman"/>
                <w:sz w:val="24"/>
                <w:szCs w:val="24"/>
                <w:lang w:val="hr-HR"/>
              </w:rPr>
              <w:t>р</w:t>
            </w:r>
            <w:r w:rsidRPr="00FF581D">
              <w:rPr>
                <w:rFonts w:ascii="Times New Roman" w:hAnsi="Times New Roman"/>
                <w:sz w:val="24"/>
                <w:szCs w:val="24"/>
              </w:rPr>
              <w:t>илагођене узрасним карактеристикама ученика. У раду са ученицима дозира се вежбање у складу са њиховим могућностима. Време извођења вежби и број понављања, задају се групама ученика или појединцима у складу са њиховим способностима, водећи рачуна о постизању што веће радне ефикасности и о</w:t>
            </w:r>
            <w:r w:rsidRPr="00FF581D">
              <w:rPr>
                <w:rFonts w:ascii="Times New Roman" w:hAnsi="Times New Roman"/>
                <w:sz w:val="24"/>
                <w:szCs w:val="24"/>
                <w:lang w:val="hr-HR"/>
              </w:rPr>
              <w:t>п</w:t>
            </w:r>
            <w:r w:rsidRPr="00FF581D">
              <w:rPr>
                <w:rFonts w:ascii="Times New Roman" w:hAnsi="Times New Roman"/>
                <w:sz w:val="24"/>
                <w:szCs w:val="24"/>
              </w:rPr>
              <w:t>тимализацији интензитета рада. Акценат се ставља на оне моторичке активности којима се најуспешније супротставља последицама хипокинезије.</w:t>
            </w:r>
          </w:p>
        </w:tc>
      </w:tr>
      <w:tr w:rsidR="00BE74FF" w:rsidRPr="00FF581D" w:rsidTr="00BE74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453" w:type="dxa"/>
            <w:gridSpan w:val="2"/>
            <w:shd w:val="clear" w:color="auto" w:fill="auto"/>
          </w:tcPr>
          <w:p w:rsidR="00BE74FF" w:rsidRPr="00FF581D" w:rsidRDefault="00BE74FF" w:rsidP="00BE74FF">
            <w:pPr>
              <w:spacing w:after="0" w:line="240" w:lineRule="auto"/>
              <w:jc w:val="center"/>
              <w:rPr>
                <w:rFonts w:ascii="Times New Roman" w:hAnsi="Times New Roman"/>
                <w:b/>
                <w:sz w:val="24"/>
                <w:szCs w:val="24"/>
              </w:rPr>
            </w:pPr>
            <w:r w:rsidRPr="00FF581D">
              <w:rPr>
                <w:rFonts w:ascii="Times New Roman" w:hAnsi="Times New Roman"/>
                <w:b/>
                <w:sz w:val="24"/>
                <w:szCs w:val="24"/>
              </w:rPr>
              <w:t xml:space="preserve">МОТОРИЧКЕ ВЕШТИНЕ, </w:t>
            </w:r>
            <w:r w:rsidRPr="00FF581D">
              <w:rPr>
                <w:rFonts w:ascii="Times New Roman" w:hAnsi="Times New Roman"/>
                <w:b/>
                <w:sz w:val="24"/>
                <w:szCs w:val="24"/>
              </w:rPr>
              <w:lastRenderedPageBreak/>
              <w:t>СПОРТ И СПОРТСКЕ ДИСЦИПЛИНЕ:</w:t>
            </w:r>
          </w:p>
          <w:p w:rsidR="00BE74FF" w:rsidRPr="00FF581D" w:rsidRDefault="00BE74FF" w:rsidP="00BE74FF">
            <w:pPr>
              <w:numPr>
                <w:ilvl w:val="0"/>
                <w:numId w:val="4"/>
              </w:numPr>
              <w:spacing w:after="0" w:line="240" w:lineRule="auto"/>
              <w:rPr>
                <w:rFonts w:ascii="Times New Roman" w:hAnsi="Times New Roman"/>
                <w:sz w:val="24"/>
                <w:szCs w:val="24"/>
              </w:rPr>
            </w:pPr>
            <w:r w:rsidRPr="00FF581D">
              <w:rPr>
                <w:rFonts w:ascii="Times New Roman" w:hAnsi="Times New Roman"/>
                <w:sz w:val="24"/>
                <w:szCs w:val="24"/>
              </w:rPr>
              <w:t>Атлетика</w:t>
            </w:r>
          </w:p>
          <w:p w:rsidR="00BE74FF" w:rsidRPr="00FF581D" w:rsidRDefault="00BE74FF" w:rsidP="00BE74FF">
            <w:pPr>
              <w:numPr>
                <w:ilvl w:val="0"/>
                <w:numId w:val="4"/>
              </w:numPr>
              <w:spacing w:after="0" w:line="240" w:lineRule="auto"/>
              <w:rPr>
                <w:rFonts w:ascii="Times New Roman" w:hAnsi="Times New Roman"/>
                <w:b/>
                <w:sz w:val="24"/>
                <w:szCs w:val="24"/>
              </w:rPr>
            </w:pPr>
            <w:r w:rsidRPr="00FF581D">
              <w:rPr>
                <w:rFonts w:ascii="Times New Roman" w:hAnsi="Times New Roman"/>
                <w:sz w:val="24"/>
                <w:szCs w:val="24"/>
              </w:rPr>
              <w:t>Спортска гимнастика</w:t>
            </w:r>
          </w:p>
          <w:p w:rsidR="00BE74FF" w:rsidRPr="00FF581D" w:rsidRDefault="00BE74FF" w:rsidP="00BE74FF">
            <w:pPr>
              <w:numPr>
                <w:ilvl w:val="0"/>
                <w:numId w:val="4"/>
              </w:numPr>
              <w:spacing w:after="0" w:line="240" w:lineRule="auto"/>
              <w:rPr>
                <w:rFonts w:ascii="Times New Roman" w:hAnsi="Times New Roman"/>
                <w:b/>
                <w:sz w:val="24"/>
                <w:szCs w:val="24"/>
              </w:rPr>
            </w:pPr>
            <w:r w:rsidRPr="00FF581D">
              <w:rPr>
                <w:rFonts w:ascii="Times New Roman" w:hAnsi="Times New Roman"/>
                <w:sz w:val="24"/>
                <w:szCs w:val="24"/>
              </w:rPr>
              <w:t>Тимске и спортске игре</w:t>
            </w:r>
          </w:p>
          <w:p w:rsidR="00BE74FF" w:rsidRPr="00FF581D" w:rsidRDefault="00BE74FF" w:rsidP="00BE74FF">
            <w:pPr>
              <w:numPr>
                <w:ilvl w:val="0"/>
                <w:numId w:val="4"/>
              </w:numPr>
              <w:spacing w:after="0" w:line="240" w:lineRule="auto"/>
              <w:rPr>
                <w:rFonts w:ascii="Times New Roman" w:hAnsi="Times New Roman"/>
                <w:b/>
                <w:sz w:val="24"/>
                <w:szCs w:val="24"/>
              </w:rPr>
            </w:pPr>
            <w:r w:rsidRPr="00FF581D">
              <w:rPr>
                <w:rFonts w:ascii="Times New Roman" w:hAnsi="Times New Roman"/>
                <w:sz w:val="24"/>
                <w:szCs w:val="24"/>
              </w:rPr>
              <w:t>Плес и ритмика</w:t>
            </w:r>
          </w:p>
          <w:p w:rsidR="00BE74FF" w:rsidRPr="00FF581D" w:rsidRDefault="00BE74FF" w:rsidP="00BE74FF">
            <w:pPr>
              <w:numPr>
                <w:ilvl w:val="0"/>
                <w:numId w:val="4"/>
              </w:numPr>
              <w:spacing w:after="0" w:line="240" w:lineRule="auto"/>
              <w:rPr>
                <w:rFonts w:ascii="Times New Roman" w:hAnsi="Times New Roman"/>
                <w:b/>
                <w:sz w:val="24"/>
                <w:szCs w:val="24"/>
              </w:rPr>
            </w:pPr>
            <w:r w:rsidRPr="00FF581D">
              <w:rPr>
                <w:rFonts w:ascii="Times New Roman" w:hAnsi="Times New Roman"/>
                <w:sz w:val="24"/>
                <w:szCs w:val="24"/>
              </w:rPr>
              <w:t>Стони тенис</w:t>
            </w:r>
          </w:p>
          <w:p w:rsidR="00BE74FF" w:rsidRPr="00FF581D" w:rsidRDefault="00BE74FF" w:rsidP="00BE74FF">
            <w:pPr>
              <w:numPr>
                <w:ilvl w:val="0"/>
                <w:numId w:val="4"/>
              </w:numPr>
              <w:spacing w:after="0" w:line="240" w:lineRule="auto"/>
              <w:rPr>
                <w:rFonts w:ascii="Times New Roman" w:hAnsi="Times New Roman"/>
                <w:b/>
                <w:sz w:val="24"/>
                <w:szCs w:val="24"/>
              </w:rPr>
            </w:pPr>
            <w:r w:rsidRPr="00FF581D">
              <w:rPr>
                <w:rFonts w:ascii="Times New Roman" w:hAnsi="Times New Roman"/>
                <w:sz w:val="24"/>
                <w:szCs w:val="24"/>
              </w:rPr>
              <w:t>Полигони</w:t>
            </w:r>
          </w:p>
        </w:tc>
        <w:tc>
          <w:tcPr>
            <w:tcW w:w="12235" w:type="dxa"/>
            <w:shd w:val="clear" w:color="auto" w:fill="auto"/>
          </w:tcPr>
          <w:p w:rsidR="00BE74FF" w:rsidRPr="00FF581D" w:rsidRDefault="00BE74FF" w:rsidP="00BE74FF">
            <w:pPr>
              <w:pStyle w:val="BodyText"/>
              <w:ind w:left="72"/>
              <w:jc w:val="both"/>
              <w:rPr>
                <w:szCs w:val="24"/>
              </w:rPr>
            </w:pPr>
            <w:r w:rsidRPr="00FF581D">
              <w:rPr>
                <w:szCs w:val="24"/>
                <w:lang w:val="sr-Cyrl-RS"/>
              </w:rPr>
              <w:lastRenderedPageBreak/>
              <w:t xml:space="preserve">  </w:t>
            </w:r>
            <w:r w:rsidRPr="00FF581D">
              <w:rPr>
                <w:szCs w:val="24"/>
              </w:rPr>
              <w:t xml:space="preserve">Усвајање моторичких знања, умења и навика, остварује се кроз примену обавезних и препоручених програмских садржаја атлетике, гимнастике, спортских игара, ритма и покрета примењујући основне дидактичко-методичке </w:t>
            </w:r>
            <w:r w:rsidRPr="00FF581D">
              <w:rPr>
                <w:szCs w:val="24"/>
              </w:rPr>
              <w:lastRenderedPageBreak/>
              <w:t>принципе и методе рада неопходне за достизање постављених исхода.</w:t>
            </w:r>
          </w:p>
          <w:p w:rsidR="00BE74FF" w:rsidRPr="00FF581D" w:rsidRDefault="00BE74FF" w:rsidP="00BE74FF">
            <w:pPr>
              <w:pStyle w:val="1tekst"/>
              <w:tabs>
                <w:tab w:val="left" w:pos="10480"/>
              </w:tabs>
              <w:ind w:left="72"/>
              <w:rPr>
                <w:rFonts w:ascii="Times New Roman" w:hAnsi="Times New Roman" w:cs="Times New Roman"/>
                <w:sz w:val="24"/>
                <w:szCs w:val="24"/>
              </w:rPr>
            </w:pPr>
            <w:r w:rsidRPr="00FF581D">
              <w:rPr>
                <w:rFonts w:ascii="Times New Roman" w:hAnsi="Times New Roman" w:cs="Times New Roman"/>
                <w:sz w:val="24"/>
                <w:szCs w:val="24"/>
              </w:rPr>
              <w:t>Методе рада које се примењују јесу: практични рад, демонстрација, вербални метод, фронтални, групни и индивидуални рад. Ученицима који нису у стању да усвоје неке од садржаја, задају се вежбања слична али лакша од предвиђених или предвежбе.</w:t>
            </w:r>
          </w:p>
          <w:p w:rsidR="00BE74FF" w:rsidRPr="00FF581D" w:rsidRDefault="00BE74FF" w:rsidP="00BE74FF">
            <w:pPr>
              <w:pStyle w:val="1tekst"/>
              <w:ind w:left="72"/>
              <w:rPr>
                <w:rFonts w:ascii="Times New Roman" w:hAnsi="Times New Roman" w:cs="Times New Roman"/>
                <w:sz w:val="24"/>
                <w:szCs w:val="24"/>
              </w:rPr>
            </w:pPr>
            <w:r w:rsidRPr="00FF581D">
              <w:rPr>
                <w:rFonts w:ascii="Times New Roman" w:hAnsi="Times New Roman" w:cs="Times New Roman"/>
                <w:sz w:val="24"/>
                <w:szCs w:val="24"/>
              </w:rPr>
              <w:t xml:space="preserve">Уколико ученик не достигне предвиђени исход, оставља се могућност да исти достигне у наредном периоду. У раду са напреднијим ученицима реализују се препоручени садржаји или садржаји из наредних разреда. </w:t>
            </w:r>
          </w:p>
          <w:p w:rsidR="00BE74FF" w:rsidRPr="00FF581D" w:rsidRDefault="00BE74FF" w:rsidP="00BE74FF">
            <w:pPr>
              <w:pStyle w:val="1tekst"/>
              <w:ind w:left="72"/>
              <w:rPr>
                <w:rFonts w:ascii="Times New Roman" w:hAnsi="Times New Roman" w:cs="Times New Roman"/>
                <w:sz w:val="24"/>
                <w:szCs w:val="24"/>
              </w:rPr>
            </w:pPr>
            <w:r w:rsidRPr="00FF581D">
              <w:rPr>
                <w:rFonts w:ascii="Times New Roman" w:hAnsi="Times New Roman" w:cs="Times New Roman"/>
                <w:sz w:val="24"/>
                <w:szCs w:val="24"/>
              </w:rPr>
              <w:t xml:space="preserve">Спортска гимнастика, плес и ритмика и стони тенис се рeализују у зимском периоду. Садржаји  атлетике, одбојке, рукомета, кошарке и футсала реализују се на часовима </w:t>
            </w:r>
            <w:r w:rsidRPr="00FF581D">
              <w:rPr>
                <w:rFonts w:ascii="Times New Roman" w:hAnsi="Times New Roman" w:cs="Times New Roman"/>
                <w:i/>
                <w:iCs/>
                <w:sz w:val="24"/>
                <w:szCs w:val="24"/>
              </w:rPr>
              <w:t xml:space="preserve">физичког и здравственог васпитања </w:t>
            </w:r>
            <w:r w:rsidRPr="00FF581D">
              <w:rPr>
                <w:rFonts w:ascii="Times New Roman" w:hAnsi="Times New Roman" w:cs="Times New Roman"/>
                <w:iCs/>
                <w:sz w:val="24"/>
                <w:szCs w:val="24"/>
              </w:rPr>
              <w:t>у јесењем и пролећном периоду</w:t>
            </w:r>
            <w:r w:rsidRPr="00FF581D">
              <w:rPr>
                <w:rFonts w:ascii="Times New Roman" w:hAnsi="Times New Roman" w:cs="Times New Roman"/>
                <w:sz w:val="24"/>
                <w:szCs w:val="24"/>
              </w:rPr>
              <w:t>.</w:t>
            </w:r>
          </w:p>
          <w:p w:rsidR="00BE74FF" w:rsidRPr="00FF581D" w:rsidRDefault="00BE74FF" w:rsidP="00BE74FF">
            <w:pPr>
              <w:pStyle w:val="1tekst"/>
              <w:ind w:left="72"/>
              <w:rPr>
                <w:rFonts w:ascii="Times New Roman" w:hAnsi="Times New Roman" w:cs="Times New Roman"/>
                <w:sz w:val="24"/>
                <w:szCs w:val="24"/>
              </w:rPr>
            </w:pPr>
            <w:r w:rsidRPr="00FF581D">
              <w:rPr>
                <w:rFonts w:ascii="Times New Roman" w:hAnsi="Times New Roman" w:cs="Times New Roman"/>
                <w:sz w:val="24"/>
                <w:szCs w:val="24"/>
              </w:rPr>
              <w:t>Праћење физичког развоја и моторичких способности спроводи се на почетку и крају школске године.</w:t>
            </w:r>
          </w:p>
          <w:p w:rsidR="00BE74FF" w:rsidRPr="00FF581D" w:rsidRDefault="00BE74FF" w:rsidP="00BE74FF">
            <w:pPr>
              <w:pStyle w:val="1tekst"/>
              <w:ind w:left="0" w:firstLine="0"/>
              <w:rPr>
                <w:rFonts w:ascii="Times New Roman" w:hAnsi="Times New Roman" w:cs="Times New Roman"/>
                <w:b/>
                <w:sz w:val="24"/>
                <w:szCs w:val="24"/>
              </w:rPr>
            </w:pPr>
          </w:p>
        </w:tc>
      </w:tr>
      <w:tr w:rsidR="00BE74FF" w:rsidRPr="00FF581D" w:rsidTr="00BE74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453" w:type="dxa"/>
            <w:gridSpan w:val="2"/>
            <w:shd w:val="clear" w:color="auto" w:fill="auto"/>
          </w:tcPr>
          <w:p w:rsidR="00BE74FF" w:rsidRPr="00FF581D" w:rsidRDefault="00BE74FF" w:rsidP="00BE74FF">
            <w:pPr>
              <w:rPr>
                <w:rFonts w:ascii="Times New Roman" w:hAnsi="Times New Roman"/>
                <w:b/>
                <w:sz w:val="24"/>
                <w:szCs w:val="24"/>
                <w:lang w:val="ru-RU"/>
              </w:rPr>
            </w:pPr>
          </w:p>
          <w:p w:rsidR="00BE74FF" w:rsidRPr="00FF581D" w:rsidRDefault="00BE74FF" w:rsidP="00BE74FF">
            <w:pPr>
              <w:spacing w:after="0" w:line="240" w:lineRule="auto"/>
              <w:jc w:val="center"/>
              <w:rPr>
                <w:rFonts w:ascii="Times New Roman" w:hAnsi="Times New Roman"/>
                <w:b/>
                <w:sz w:val="24"/>
                <w:szCs w:val="24"/>
              </w:rPr>
            </w:pPr>
            <w:r w:rsidRPr="00FF581D">
              <w:rPr>
                <w:rFonts w:ascii="Times New Roman" w:hAnsi="Times New Roman"/>
                <w:b/>
                <w:sz w:val="24"/>
                <w:szCs w:val="24"/>
              </w:rPr>
              <w:t>ФИЗИЧКА И ЗДРАВСТВЕНА КУЛТУРА</w:t>
            </w:r>
          </w:p>
          <w:p w:rsidR="00BE74FF" w:rsidRPr="00FF581D" w:rsidRDefault="00BE74FF" w:rsidP="00BE74FF">
            <w:pPr>
              <w:numPr>
                <w:ilvl w:val="0"/>
                <w:numId w:val="4"/>
              </w:numPr>
              <w:spacing w:after="0" w:line="240" w:lineRule="auto"/>
              <w:rPr>
                <w:rFonts w:ascii="Times New Roman" w:hAnsi="Times New Roman"/>
                <w:sz w:val="24"/>
                <w:szCs w:val="24"/>
              </w:rPr>
            </w:pPr>
            <w:r w:rsidRPr="00FF581D">
              <w:rPr>
                <w:rFonts w:ascii="Times New Roman" w:hAnsi="Times New Roman"/>
                <w:sz w:val="24"/>
                <w:szCs w:val="24"/>
              </w:rPr>
              <w:t>Физичко вежбање и спорт</w:t>
            </w:r>
          </w:p>
          <w:p w:rsidR="00BE74FF" w:rsidRPr="00FF581D" w:rsidRDefault="00BE74FF" w:rsidP="00BE74FF">
            <w:pPr>
              <w:numPr>
                <w:ilvl w:val="0"/>
                <w:numId w:val="4"/>
              </w:numPr>
              <w:spacing w:after="0" w:line="240" w:lineRule="auto"/>
              <w:rPr>
                <w:rFonts w:ascii="Times New Roman" w:hAnsi="Times New Roman"/>
                <w:sz w:val="24"/>
                <w:szCs w:val="24"/>
              </w:rPr>
            </w:pPr>
            <w:r w:rsidRPr="00FF581D">
              <w:rPr>
                <w:rFonts w:ascii="Times New Roman" w:hAnsi="Times New Roman"/>
                <w:sz w:val="24"/>
                <w:szCs w:val="24"/>
              </w:rPr>
              <w:t>Здравствено васпитање</w:t>
            </w:r>
            <w:r w:rsidRPr="00FF581D">
              <w:rPr>
                <w:rFonts w:ascii="Times New Roman" w:hAnsi="Times New Roman"/>
                <w:b/>
                <w:sz w:val="24"/>
                <w:szCs w:val="24"/>
              </w:rPr>
              <w:br/>
            </w:r>
          </w:p>
        </w:tc>
        <w:tc>
          <w:tcPr>
            <w:tcW w:w="12235" w:type="dxa"/>
            <w:shd w:val="clear" w:color="auto" w:fill="auto"/>
          </w:tcPr>
          <w:p w:rsidR="00BE74FF" w:rsidRPr="00FF581D" w:rsidRDefault="00BE74FF" w:rsidP="00BE74FF">
            <w:pPr>
              <w:pStyle w:val="1tekst"/>
              <w:ind w:left="72"/>
              <w:rPr>
                <w:rFonts w:ascii="Times New Roman" w:hAnsi="Times New Roman" w:cs="Times New Roman"/>
                <w:sz w:val="24"/>
                <w:szCs w:val="24"/>
              </w:rPr>
            </w:pPr>
            <w:r w:rsidRPr="00FF581D">
              <w:rPr>
                <w:rFonts w:ascii="Times New Roman" w:hAnsi="Times New Roman" w:cs="Times New Roman"/>
                <w:sz w:val="24"/>
                <w:szCs w:val="24"/>
              </w:rPr>
              <w:t>Достизањем исхода ове наставне области, ученици стичу знања, вештине, ставове и вредности о вежбању (основним појмовима о вежби, како се неко вежбање изводи и чему конкретна вежба и вежбање служи), физичком васпитању, спорту, рекреацији и здрављу.</w:t>
            </w:r>
          </w:p>
          <w:p w:rsidR="00BE74FF" w:rsidRPr="00FF581D" w:rsidRDefault="00BE74FF" w:rsidP="00BE74FF">
            <w:pPr>
              <w:pStyle w:val="1tekst"/>
              <w:ind w:left="72"/>
              <w:rPr>
                <w:rFonts w:ascii="Times New Roman" w:hAnsi="Times New Roman" w:cs="Times New Roman"/>
                <w:sz w:val="24"/>
                <w:szCs w:val="24"/>
              </w:rPr>
            </w:pPr>
            <w:r w:rsidRPr="00FF581D">
              <w:rPr>
                <w:rFonts w:ascii="Times New Roman" w:hAnsi="Times New Roman" w:cs="Times New Roman"/>
                <w:sz w:val="24"/>
                <w:szCs w:val="24"/>
              </w:rPr>
              <w:t>Посебно планиране и осмишљене информације о вежбању и здрављу преносе се непосредно пре, током и након вежбања на часу.</w:t>
            </w:r>
          </w:p>
          <w:p w:rsidR="00BE74FF" w:rsidRPr="00FF581D" w:rsidRDefault="00BE74FF" w:rsidP="00BE74FF">
            <w:pPr>
              <w:pStyle w:val="1tekst"/>
              <w:ind w:left="72"/>
              <w:rPr>
                <w:rFonts w:ascii="Times New Roman" w:hAnsi="Times New Roman" w:cs="Times New Roman"/>
                <w:sz w:val="24"/>
                <w:szCs w:val="24"/>
              </w:rPr>
            </w:pPr>
            <w:r w:rsidRPr="00FF581D">
              <w:rPr>
                <w:rFonts w:ascii="Times New Roman" w:hAnsi="Times New Roman" w:cs="Times New Roman"/>
                <w:sz w:val="24"/>
                <w:szCs w:val="24"/>
              </w:rPr>
              <w:t>Ова наставна област остварује се кроз све организационе облике рада у</w:t>
            </w:r>
            <w:r w:rsidRPr="00FF581D">
              <w:rPr>
                <w:rFonts w:ascii="Times New Roman" w:hAnsi="Times New Roman" w:cs="Times New Roman"/>
                <w:i/>
                <w:iCs/>
                <w:sz w:val="24"/>
                <w:szCs w:val="24"/>
              </w:rPr>
              <w:t xml:space="preserve"> физичком и здравственом васпитању </w:t>
            </w:r>
            <w:r w:rsidRPr="00FF581D">
              <w:rPr>
                <w:rFonts w:ascii="Times New Roman" w:hAnsi="Times New Roman" w:cs="Times New Roman"/>
                <w:sz w:val="24"/>
                <w:szCs w:val="24"/>
              </w:rPr>
              <w:t>уз практичан рад и обухвата: формирање правилног односа према физичком вежбању, здрављу и раду; развијање и неговање фер-плеја; препознавање негативних облика понашања у спорту и навијању; вредновање естетских вредности у физичком вежбању, рекреацији и спорту; развијање креативности у вежбању; очување животне средине, као и развијање и неговање здравствене културе ученика. Ради се на: неговању патриотских вредности (народне традиције и мултикултуралности); формирању правилног односа према различитостима, чувању материјалних добара, неговању друштвених вредности итд.</w:t>
            </w:r>
          </w:p>
        </w:tc>
      </w:tr>
    </w:tbl>
    <w:p w:rsidR="00BE74FF" w:rsidRPr="00FF581D" w:rsidRDefault="00BE74FF" w:rsidP="00BE74FF">
      <w:pPr>
        <w:spacing w:after="0" w:line="240" w:lineRule="auto"/>
        <w:rPr>
          <w:rFonts w:ascii="Times New Roman" w:hAnsi="Times New Roman"/>
          <w:b/>
          <w:sz w:val="24"/>
          <w:szCs w:val="24"/>
          <w:lang w:val="sr-Cyrl-CS"/>
        </w:rPr>
      </w:pPr>
    </w:p>
    <w:p w:rsidR="00BE74FF" w:rsidRPr="00FF581D" w:rsidRDefault="00BE74FF" w:rsidP="00BE74FF">
      <w:pPr>
        <w:spacing w:after="0" w:line="240" w:lineRule="auto"/>
        <w:rPr>
          <w:rFonts w:ascii="Times New Roman" w:hAnsi="Times New Roman"/>
          <w:b/>
          <w:sz w:val="24"/>
          <w:szCs w:val="24"/>
          <w:lang w:val="sr-Cyrl-CS"/>
        </w:rPr>
      </w:pPr>
    </w:p>
    <w:tbl>
      <w:tblPr>
        <w:tblW w:w="14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88"/>
      </w:tblGrid>
      <w:tr w:rsidR="00BE74FF" w:rsidRPr="00FF581D" w:rsidTr="00BE74FF">
        <w:tc>
          <w:tcPr>
            <w:tcW w:w="14688" w:type="dxa"/>
            <w:shd w:val="clear" w:color="auto" w:fill="auto"/>
          </w:tcPr>
          <w:p w:rsidR="00BE74FF" w:rsidRPr="00FF581D" w:rsidRDefault="00BE74FF" w:rsidP="00BE74FF">
            <w:pPr>
              <w:jc w:val="center"/>
              <w:rPr>
                <w:rFonts w:ascii="Times New Roman" w:hAnsi="Times New Roman"/>
                <w:b/>
                <w:sz w:val="24"/>
                <w:szCs w:val="24"/>
                <w:lang w:val="sr-Cyrl-CS"/>
              </w:rPr>
            </w:pPr>
            <w:r w:rsidRPr="00FF581D">
              <w:rPr>
                <w:rFonts w:ascii="Times New Roman" w:hAnsi="Times New Roman"/>
                <w:b/>
                <w:sz w:val="24"/>
                <w:szCs w:val="24"/>
                <w:lang w:val="sr-Cyrl-CS"/>
              </w:rPr>
              <w:t>УПУТСТВО ЗА ФОРМАТИВНО И СУМАТИВНО ОЦЕ</w:t>
            </w:r>
            <w:r w:rsidRPr="00FF581D">
              <w:rPr>
                <w:rFonts w:ascii="Times New Roman" w:hAnsi="Times New Roman"/>
                <w:b/>
                <w:sz w:val="24"/>
                <w:szCs w:val="24"/>
              </w:rPr>
              <w:t>Њ</w:t>
            </w:r>
            <w:r w:rsidRPr="00FF581D">
              <w:rPr>
                <w:rFonts w:ascii="Times New Roman" w:hAnsi="Times New Roman"/>
                <w:b/>
                <w:sz w:val="24"/>
                <w:szCs w:val="24"/>
                <w:lang w:val="sr-Cyrl-CS"/>
              </w:rPr>
              <w:t>ИВАЊЕ</w:t>
            </w:r>
          </w:p>
        </w:tc>
      </w:tr>
      <w:tr w:rsidR="00BE74FF" w:rsidRPr="00FF581D" w:rsidTr="00BE74FF">
        <w:tc>
          <w:tcPr>
            <w:tcW w:w="14688" w:type="dxa"/>
            <w:shd w:val="clear" w:color="auto" w:fill="auto"/>
          </w:tcPr>
          <w:p w:rsidR="00BE74FF" w:rsidRPr="00FF581D" w:rsidRDefault="00BE74FF" w:rsidP="00BE74FF">
            <w:pPr>
              <w:pStyle w:val="Default"/>
              <w:jc w:val="both"/>
            </w:pPr>
            <w:r w:rsidRPr="00FF581D">
              <w:t xml:space="preserve">Постигнућа ученика у току школске године обавља се формативним и сумативним оцењивањем.                                                                         </w:t>
            </w:r>
          </w:p>
          <w:p w:rsidR="00BE74FF" w:rsidRPr="00FF581D" w:rsidRDefault="00BE74FF" w:rsidP="00BE74FF">
            <w:pPr>
              <w:pStyle w:val="Default"/>
              <w:jc w:val="both"/>
            </w:pPr>
            <w:r w:rsidRPr="00FF581D">
              <w:t xml:space="preserve">Формативно оцењивање подразумева редовно праћење и процену напредовања у остваривању прописаних исхода, стандарда постигнућа и ангажовања у оквиру обавезног предмета.                                                                                                                                                                        </w:t>
            </w:r>
          </w:p>
          <w:p w:rsidR="00BE74FF" w:rsidRPr="00FF581D" w:rsidRDefault="00BE74FF" w:rsidP="00BE74FF">
            <w:pPr>
              <w:pStyle w:val="Default"/>
              <w:jc w:val="both"/>
            </w:pPr>
            <w:r w:rsidRPr="00FF581D">
              <w:t>Сумативно оцењивање вреднује постигнуће ученика на крају наставног периода наспрам одређених стандарда.</w:t>
            </w:r>
          </w:p>
          <w:p w:rsidR="00BE74FF" w:rsidRPr="00FF581D" w:rsidRDefault="00BE74FF" w:rsidP="00BE74FF">
            <w:pPr>
              <w:pStyle w:val="Default"/>
              <w:jc w:val="both"/>
            </w:pPr>
          </w:p>
          <w:p w:rsidR="00BE74FF" w:rsidRPr="00FF581D" w:rsidRDefault="00BE74FF" w:rsidP="00BE74FF">
            <w:pPr>
              <w:pStyle w:val="Default"/>
              <w:jc w:val="both"/>
            </w:pPr>
            <w:r w:rsidRPr="00FF581D">
              <w:t xml:space="preserve">Исходи представљају добру основу за праћење и процену постигнућа ученика, односно креирање захтева којима се може утврдити да ли су ученици достигли оно што је описано одређеним исходом. Поред тога, постојање исхода олакшава и извештавање родитеља о раду и напредовању ученика. </w:t>
            </w:r>
          </w:p>
          <w:p w:rsidR="00BE74FF" w:rsidRPr="00FF581D" w:rsidRDefault="00BE74FF" w:rsidP="00BE74FF">
            <w:pPr>
              <w:pStyle w:val="Default"/>
              <w:jc w:val="both"/>
            </w:pPr>
            <w:r w:rsidRPr="00FF581D">
              <w:t xml:space="preserve">У процесу праћења и оцењивања користи се лични картон ученика (eвидeнциja o прoцeсу и прoдуктимa рада ученика, уз кoмeнтaрe и прeпoрукe) као извор података и показатеља о напредовању ученика. Коришћења личног картона ученика омогућује :кoнтинуирaнo и систeмaтичнo прaћeњe нaпрeдoвaњa, представља увид у прaћeњe рaзличитих аспеката учења и развоја, представља, подршку у </w:t>
            </w:r>
            <w:r w:rsidRPr="00FF581D">
              <w:lastRenderedPageBreak/>
              <w:t xml:space="preserve">оспособљавању ученика за самопроцену, пружа прецизнији увид у различите oблaсти постигнућа (јаке и слабе стране) ученика. </w:t>
            </w:r>
          </w:p>
          <w:p w:rsidR="00BE74FF" w:rsidRPr="00FF581D" w:rsidRDefault="00BE74FF" w:rsidP="00BE74FF">
            <w:pPr>
              <w:pStyle w:val="Default"/>
              <w:jc w:val="both"/>
            </w:pPr>
            <w:r w:rsidRPr="00FF581D">
              <w:t xml:space="preserve">У циљу сагледавања и анализирања ефеката наставе </w:t>
            </w:r>
            <w:r w:rsidRPr="00FF581D">
              <w:rPr>
                <w:i/>
                <w:iCs/>
              </w:rPr>
              <w:t xml:space="preserve">физичког и здравственог васпитања, </w:t>
            </w:r>
            <w:r w:rsidRPr="00FF581D">
              <w:t xml:space="preserve">подједнако и континуирано наставник прати и вреднује: </w:t>
            </w:r>
          </w:p>
          <w:p w:rsidR="00BE74FF" w:rsidRPr="00FF581D" w:rsidRDefault="00BE74FF" w:rsidP="00BE74FF">
            <w:pPr>
              <w:pStyle w:val="Default"/>
              <w:spacing w:after="27"/>
              <w:jc w:val="both"/>
              <w:rPr>
                <w:color w:val="auto"/>
              </w:rPr>
            </w:pPr>
            <w:r w:rsidRPr="00FF581D">
              <w:rPr>
                <w:color w:val="auto"/>
              </w:rPr>
              <w:t xml:space="preserve">● Активност и однос ученика према физичком и здравственом васпитању који обухвата: </w:t>
            </w:r>
          </w:p>
          <w:p w:rsidR="00BE74FF" w:rsidRPr="00FF581D" w:rsidRDefault="00BE74FF" w:rsidP="00BE74FF">
            <w:pPr>
              <w:pStyle w:val="Default"/>
              <w:spacing w:after="27"/>
              <w:jc w:val="both"/>
              <w:rPr>
                <w:color w:val="auto"/>
              </w:rPr>
            </w:pPr>
            <w:r w:rsidRPr="00FF581D">
              <w:rPr>
                <w:b/>
                <w:bCs/>
                <w:color w:val="auto"/>
              </w:rPr>
              <w:t xml:space="preserve">- </w:t>
            </w:r>
            <w:r w:rsidRPr="00FF581D">
              <w:rPr>
                <w:bCs/>
                <w:color w:val="auto"/>
              </w:rPr>
              <w:t xml:space="preserve">вежбање у адекватној спортској опреми; </w:t>
            </w:r>
          </w:p>
          <w:p w:rsidR="00BE74FF" w:rsidRPr="00FF581D" w:rsidRDefault="00BE74FF" w:rsidP="00BE74FF">
            <w:pPr>
              <w:pStyle w:val="Default"/>
              <w:spacing w:after="27"/>
              <w:jc w:val="both"/>
              <w:rPr>
                <w:color w:val="auto"/>
              </w:rPr>
            </w:pPr>
            <w:r w:rsidRPr="00FF581D">
              <w:rPr>
                <w:b/>
                <w:bCs/>
                <w:color w:val="auto"/>
              </w:rPr>
              <w:t xml:space="preserve">- </w:t>
            </w:r>
            <w:r w:rsidRPr="00FF581D">
              <w:rPr>
                <w:color w:val="auto"/>
              </w:rPr>
              <w:t xml:space="preserve">редовно присуствовање на часовима физичког и здравственог васпитања и обавезним физичим активностима; </w:t>
            </w:r>
          </w:p>
          <w:p w:rsidR="00BE74FF" w:rsidRPr="00FF581D" w:rsidRDefault="00BE74FF" w:rsidP="00BE74FF">
            <w:pPr>
              <w:pStyle w:val="Default"/>
              <w:jc w:val="both"/>
              <w:rPr>
                <w:color w:val="auto"/>
              </w:rPr>
            </w:pPr>
            <w:r w:rsidRPr="00FF581D">
              <w:rPr>
                <w:bCs/>
                <w:color w:val="auto"/>
              </w:rPr>
              <w:t xml:space="preserve">- учествовање у ванчасовним и ваншколским активностима и др. </w:t>
            </w:r>
          </w:p>
          <w:p w:rsidR="00BE74FF" w:rsidRPr="00FF581D" w:rsidRDefault="00BE74FF" w:rsidP="00BE74FF">
            <w:pPr>
              <w:pStyle w:val="Default"/>
              <w:jc w:val="both"/>
              <w:rPr>
                <w:color w:val="auto"/>
              </w:rPr>
            </w:pPr>
            <w:r w:rsidRPr="00FF581D">
              <w:rPr>
                <w:color w:val="auto"/>
              </w:rPr>
              <w:t xml:space="preserve">● Приказ два комплекса усвојених општеприпремних вежби (вежби обликовања), са и без реквизита. </w:t>
            </w:r>
          </w:p>
          <w:p w:rsidR="00BE74FF" w:rsidRPr="00FF581D" w:rsidRDefault="00BE74FF" w:rsidP="00BE74FF">
            <w:pPr>
              <w:pStyle w:val="Default"/>
              <w:jc w:val="both"/>
            </w:pPr>
            <w:r w:rsidRPr="00FF581D">
              <w:t xml:space="preserve">● Достигнут ниво постигнућа моторичких знања, умења и навика (напредак у усавршавању технике)Постигнућа ученика у току школске године обавља се формативним и сумативним оцењивањем.                                                                 </w:t>
            </w:r>
          </w:p>
          <w:p w:rsidR="00BE74FF" w:rsidRPr="00FF581D" w:rsidRDefault="00BE74FF" w:rsidP="00BE74FF">
            <w:pPr>
              <w:pStyle w:val="Default"/>
              <w:jc w:val="both"/>
              <w:rPr>
                <w:color w:val="auto"/>
              </w:rPr>
            </w:pPr>
            <w:r w:rsidRPr="00FF581D">
              <w:t xml:space="preserve"> </w:t>
            </w:r>
          </w:p>
        </w:tc>
      </w:tr>
    </w:tbl>
    <w:p w:rsidR="00BE74FF" w:rsidRPr="00FF581D" w:rsidRDefault="00BE74FF" w:rsidP="00BE74FF">
      <w:pPr>
        <w:spacing w:after="0" w:line="240" w:lineRule="auto"/>
        <w:rPr>
          <w:rFonts w:ascii="Times New Roman" w:hAnsi="Times New Roman"/>
          <w:b/>
          <w:sz w:val="24"/>
          <w:szCs w:val="24"/>
          <w:lang w:val="sr-Cyrl-CS"/>
        </w:rPr>
      </w:pPr>
    </w:p>
    <w:p w:rsidR="00BE74FF" w:rsidRPr="00FF581D" w:rsidRDefault="00BE74FF" w:rsidP="00BE74FF">
      <w:pPr>
        <w:spacing w:after="0" w:line="240" w:lineRule="auto"/>
        <w:rPr>
          <w:rFonts w:ascii="Times New Roman" w:hAnsi="Times New Roman"/>
          <w:b/>
          <w:sz w:val="24"/>
          <w:szCs w:val="24"/>
          <w:lang w:val="sr-Cyrl-CS"/>
        </w:rPr>
      </w:pPr>
    </w:p>
    <w:p w:rsidR="00BE74FF" w:rsidRDefault="00BE74FF" w:rsidP="00BE74FF">
      <w:pPr>
        <w:spacing w:after="0" w:line="240" w:lineRule="auto"/>
        <w:rPr>
          <w:rFonts w:ascii="Times New Roman" w:eastAsia="Times New Roman" w:hAnsi="Times New Roman"/>
          <w:b/>
          <w:sz w:val="24"/>
          <w:szCs w:val="24"/>
          <w:lang w:val="sr-Cyrl-RS"/>
        </w:rPr>
      </w:pPr>
      <w:r>
        <w:rPr>
          <w:rFonts w:ascii="Times New Roman" w:eastAsia="Times New Roman" w:hAnsi="Times New Roman"/>
          <w:b/>
          <w:sz w:val="24"/>
          <w:szCs w:val="24"/>
        </w:rPr>
        <w:t xml:space="preserve">12.2. </w:t>
      </w:r>
      <w:r w:rsidRPr="000D446D">
        <w:rPr>
          <w:rFonts w:ascii="Times New Roman" w:eastAsia="Times New Roman" w:hAnsi="Times New Roman"/>
          <w:b/>
          <w:sz w:val="24"/>
          <w:szCs w:val="24"/>
        </w:rPr>
        <w:t xml:space="preserve">ИЗБОРНИ </w:t>
      </w:r>
      <w:r>
        <w:rPr>
          <w:rFonts w:ascii="Times New Roman" w:eastAsia="Times New Roman" w:hAnsi="Times New Roman"/>
          <w:b/>
          <w:sz w:val="24"/>
          <w:szCs w:val="24"/>
          <w:lang w:val="sr-Cyrl-RS"/>
        </w:rPr>
        <w:t>НАСТАВНИ ПРЕДМЕТИ</w:t>
      </w:r>
    </w:p>
    <w:p w:rsidR="00BE74FF" w:rsidRDefault="00BE74FF" w:rsidP="00BE74FF">
      <w:pPr>
        <w:spacing w:after="0" w:line="240" w:lineRule="auto"/>
        <w:rPr>
          <w:rFonts w:ascii="Times New Roman" w:eastAsia="Times New Roman" w:hAnsi="Times New Roman"/>
          <w:b/>
          <w:sz w:val="24"/>
          <w:szCs w:val="24"/>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BE74FF" w:rsidRPr="00FF581D" w:rsidTr="00BE74FF">
        <w:trPr>
          <w:trHeight w:val="260"/>
        </w:trPr>
        <w:tc>
          <w:tcPr>
            <w:tcW w:w="4428" w:type="dxa"/>
          </w:tcPr>
          <w:p w:rsidR="00BE74FF" w:rsidRPr="00FF581D" w:rsidRDefault="00BE74FF" w:rsidP="00BE74FF">
            <w:pPr>
              <w:spacing w:after="0" w:line="240" w:lineRule="auto"/>
              <w:jc w:val="both"/>
              <w:rPr>
                <w:rFonts w:ascii="Times New Roman" w:hAnsi="Times New Roman"/>
                <w:b/>
                <w:sz w:val="24"/>
                <w:szCs w:val="24"/>
              </w:rPr>
            </w:pPr>
            <w:r w:rsidRPr="00FF581D">
              <w:rPr>
                <w:rFonts w:ascii="Times New Roman" w:hAnsi="Times New Roman"/>
                <w:b/>
                <w:sz w:val="24"/>
                <w:szCs w:val="24"/>
              </w:rPr>
              <w:t>Разред</w:t>
            </w:r>
          </w:p>
        </w:tc>
        <w:tc>
          <w:tcPr>
            <w:tcW w:w="9900" w:type="dxa"/>
          </w:tcPr>
          <w:p w:rsidR="00BE74FF" w:rsidRPr="00FF581D" w:rsidRDefault="007809BE" w:rsidP="00BE74FF">
            <w:pPr>
              <w:spacing w:after="0" w:line="240" w:lineRule="auto"/>
              <w:jc w:val="both"/>
              <w:rPr>
                <w:rFonts w:ascii="Times New Roman" w:hAnsi="Times New Roman"/>
                <w:b/>
                <w:sz w:val="24"/>
                <w:szCs w:val="24"/>
              </w:rPr>
            </w:pPr>
            <w:r>
              <w:rPr>
                <w:rFonts w:ascii="Times New Roman" w:hAnsi="Times New Roman"/>
                <w:b/>
                <w:sz w:val="24"/>
                <w:szCs w:val="24"/>
              </w:rPr>
              <w:t>Шести</w:t>
            </w:r>
          </w:p>
        </w:tc>
      </w:tr>
      <w:tr w:rsidR="00BE74FF" w:rsidRPr="00FF581D" w:rsidTr="00BE74FF">
        <w:trPr>
          <w:trHeight w:val="476"/>
        </w:trPr>
        <w:tc>
          <w:tcPr>
            <w:tcW w:w="4428" w:type="dxa"/>
          </w:tcPr>
          <w:p w:rsidR="00BE74FF" w:rsidRPr="00FF581D" w:rsidRDefault="00BE74FF" w:rsidP="00BE74FF">
            <w:pPr>
              <w:spacing w:after="0" w:line="240" w:lineRule="auto"/>
              <w:jc w:val="both"/>
              <w:rPr>
                <w:rFonts w:ascii="Times New Roman" w:hAnsi="Times New Roman"/>
                <w:b/>
                <w:sz w:val="24"/>
                <w:szCs w:val="24"/>
              </w:rPr>
            </w:pPr>
            <w:r w:rsidRPr="00FF581D">
              <w:rPr>
                <w:rFonts w:ascii="Times New Roman" w:hAnsi="Times New Roman"/>
                <w:b/>
                <w:sz w:val="24"/>
                <w:szCs w:val="24"/>
              </w:rPr>
              <w:t>Наставни предмет</w:t>
            </w:r>
          </w:p>
        </w:tc>
        <w:tc>
          <w:tcPr>
            <w:tcW w:w="9900" w:type="dxa"/>
          </w:tcPr>
          <w:p w:rsidR="00BE74FF" w:rsidRPr="00FF581D" w:rsidRDefault="00BE74FF" w:rsidP="00BE74FF">
            <w:pPr>
              <w:spacing w:after="0" w:line="240" w:lineRule="auto"/>
              <w:jc w:val="both"/>
              <w:rPr>
                <w:rFonts w:ascii="Times New Roman" w:hAnsi="Times New Roman"/>
                <w:b/>
                <w:sz w:val="24"/>
                <w:szCs w:val="24"/>
                <w:lang w:val="sr-Cyrl-CS"/>
              </w:rPr>
            </w:pPr>
            <w:r w:rsidRPr="00FF581D">
              <w:rPr>
                <w:rFonts w:ascii="Times New Roman" w:hAnsi="Times New Roman"/>
                <w:b/>
                <w:sz w:val="24"/>
                <w:szCs w:val="24"/>
                <w:lang w:val="sr-Cyrl-CS"/>
              </w:rPr>
              <w:t>Грађанско васпитање</w:t>
            </w:r>
          </w:p>
        </w:tc>
      </w:tr>
      <w:tr w:rsidR="00BE74FF" w:rsidRPr="00FF581D" w:rsidTr="00BE74FF">
        <w:trPr>
          <w:trHeight w:val="476"/>
        </w:trPr>
        <w:tc>
          <w:tcPr>
            <w:tcW w:w="4428" w:type="dxa"/>
          </w:tcPr>
          <w:p w:rsidR="00BE74FF" w:rsidRPr="00FF581D" w:rsidRDefault="00BE74FF" w:rsidP="00BE74FF">
            <w:pPr>
              <w:spacing w:after="0" w:line="240" w:lineRule="auto"/>
              <w:jc w:val="both"/>
              <w:rPr>
                <w:rFonts w:ascii="Times New Roman" w:hAnsi="Times New Roman"/>
                <w:b/>
                <w:sz w:val="24"/>
                <w:szCs w:val="24"/>
              </w:rPr>
            </w:pPr>
            <w:r w:rsidRPr="00FF581D">
              <w:rPr>
                <w:rFonts w:ascii="Times New Roman" w:hAnsi="Times New Roman"/>
                <w:b/>
                <w:sz w:val="24"/>
                <w:szCs w:val="24"/>
              </w:rPr>
              <w:t>Годишњи фонд часова</w:t>
            </w:r>
          </w:p>
        </w:tc>
        <w:tc>
          <w:tcPr>
            <w:tcW w:w="9900" w:type="dxa"/>
          </w:tcPr>
          <w:p w:rsidR="00BE74FF" w:rsidRPr="00FF581D" w:rsidRDefault="00BE74FF" w:rsidP="00BE74FF">
            <w:pPr>
              <w:spacing w:after="0" w:line="240" w:lineRule="auto"/>
              <w:jc w:val="both"/>
              <w:rPr>
                <w:rFonts w:ascii="Times New Roman" w:hAnsi="Times New Roman"/>
                <w:b/>
                <w:sz w:val="24"/>
                <w:szCs w:val="24"/>
                <w:lang w:val="sr-Cyrl-CS"/>
              </w:rPr>
            </w:pPr>
            <w:r w:rsidRPr="00FF581D">
              <w:rPr>
                <w:rFonts w:ascii="Times New Roman" w:hAnsi="Times New Roman"/>
                <w:b/>
                <w:sz w:val="24"/>
                <w:szCs w:val="24"/>
                <w:lang w:val="sr-Cyrl-CS"/>
              </w:rPr>
              <w:t>36</w:t>
            </w:r>
          </w:p>
        </w:tc>
      </w:tr>
      <w:tr w:rsidR="00BE74FF" w:rsidRPr="00FF581D" w:rsidTr="00BE74FF">
        <w:tc>
          <w:tcPr>
            <w:tcW w:w="4428" w:type="dxa"/>
          </w:tcPr>
          <w:p w:rsidR="00BE74FF" w:rsidRPr="00FF581D" w:rsidRDefault="00BE74FF" w:rsidP="00BE74FF">
            <w:pPr>
              <w:spacing w:after="0" w:line="240" w:lineRule="auto"/>
              <w:jc w:val="both"/>
              <w:rPr>
                <w:rFonts w:ascii="Times New Roman" w:hAnsi="Times New Roman"/>
                <w:b/>
                <w:sz w:val="24"/>
                <w:szCs w:val="24"/>
              </w:rPr>
            </w:pPr>
            <w:r w:rsidRPr="00FF581D">
              <w:rPr>
                <w:rFonts w:ascii="Times New Roman" w:hAnsi="Times New Roman"/>
                <w:b/>
                <w:sz w:val="24"/>
                <w:szCs w:val="24"/>
              </w:rPr>
              <w:t>Циљ наставе предмета</w:t>
            </w:r>
          </w:p>
          <w:p w:rsidR="00BE74FF" w:rsidRPr="00FF581D" w:rsidRDefault="00BE74FF" w:rsidP="00BE74FF">
            <w:pPr>
              <w:spacing w:after="0" w:line="240" w:lineRule="auto"/>
              <w:jc w:val="both"/>
              <w:rPr>
                <w:rFonts w:ascii="Times New Roman" w:hAnsi="Times New Roman"/>
                <w:b/>
                <w:sz w:val="24"/>
                <w:szCs w:val="24"/>
              </w:rPr>
            </w:pPr>
          </w:p>
        </w:tc>
        <w:tc>
          <w:tcPr>
            <w:tcW w:w="9900" w:type="dxa"/>
            <w:vAlign w:val="center"/>
          </w:tcPr>
          <w:p w:rsidR="00BE74FF" w:rsidRPr="00FF581D" w:rsidRDefault="00BE74FF" w:rsidP="00BE74FF">
            <w:pPr>
              <w:pStyle w:val="NormalWeb"/>
              <w:spacing w:before="0" w:beforeAutospacing="0" w:after="150" w:afterAutospacing="0"/>
              <w:jc w:val="both"/>
              <w:rPr>
                <w:b/>
              </w:rPr>
            </w:pPr>
            <w:r w:rsidRPr="00FF581D">
              <w:t xml:space="preserve">Циљ наставе и учења </w:t>
            </w:r>
            <w:r>
              <w:rPr>
                <w:lang w:val="sr-Cyrl-RS"/>
              </w:rPr>
              <w:t>г</w:t>
            </w:r>
            <w:r w:rsidRPr="00FF581D">
              <w:t>рађанског васпитања је подстицање развоја личности која је одговорна према својим правима и правима других, отворена за договор и сарадњу и спремна да активно учествује у животу школске и локалне заједнице, уважавајући принципе, процедуре и вредности демократ- ског друштва.</w:t>
            </w:r>
          </w:p>
        </w:tc>
      </w:tr>
    </w:tbl>
    <w:p w:rsidR="00BE74FF" w:rsidRDefault="00BE74FF" w:rsidP="00BE74FF">
      <w:pPr>
        <w:spacing w:after="0" w:line="240" w:lineRule="auto"/>
        <w:rPr>
          <w:rFonts w:ascii="Times New Roman" w:eastAsia="Times New Roman" w:hAnsi="Times New Roman"/>
          <w:b/>
          <w:sz w:val="24"/>
          <w:szCs w:val="24"/>
          <w:lang w:val="sr-Cyrl-RS"/>
        </w:rPr>
      </w:pPr>
    </w:p>
    <w:tbl>
      <w:tblPr>
        <w:tblW w:w="13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7"/>
        <w:gridCol w:w="4841"/>
        <w:gridCol w:w="6480"/>
      </w:tblGrid>
      <w:tr w:rsidR="00BE74FF" w:rsidRPr="00FF581D" w:rsidTr="00BE74FF">
        <w:tc>
          <w:tcPr>
            <w:tcW w:w="2377" w:type="dxa"/>
            <w:tcBorders>
              <w:top w:val="single" w:sz="4" w:space="0" w:color="auto"/>
              <w:left w:val="single" w:sz="4" w:space="0" w:color="auto"/>
              <w:bottom w:val="single" w:sz="4" w:space="0" w:color="auto"/>
              <w:right w:val="single" w:sz="4" w:space="0" w:color="auto"/>
            </w:tcBorders>
            <w:hideMark/>
          </w:tcPr>
          <w:p w:rsidR="00BE74FF" w:rsidRPr="00FF581D" w:rsidRDefault="00BE74FF" w:rsidP="00BE74FF">
            <w:pPr>
              <w:spacing w:after="0" w:line="240" w:lineRule="auto"/>
              <w:jc w:val="both"/>
              <w:rPr>
                <w:rFonts w:ascii="Times New Roman" w:hAnsi="Times New Roman"/>
                <w:b/>
                <w:sz w:val="24"/>
                <w:szCs w:val="24"/>
              </w:rPr>
            </w:pPr>
            <w:r w:rsidRPr="00FF581D">
              <w:rPr>
                <w:rFonts w:ascii="Times New Roman" w:hAnsi="Times New Roman"/>
                <w:b/>
                <w:sz w:val="24"/>
                <w:szCs w:val="24"/>
              </w:rPr>
              <w:t>Област/Тема</w:t>
            </w:r>
          </w:p>
        </w:tc>
        <w:tc>
          <w:tcPr>
            <w:tcW w:w="4841" w:type="dxa"/>
            <w:tcBorders>
              <w:top w:val="single" w:sz="4" w:space="0" w:color="auto"/>
              <w:left w:val="single" w:sz="4" w:space="0" w:color="auto"/>
              <w:bottom w:val="single" w:sz="4" w:space="0" w:color="auto"/>
              <w:right w:val="single" w:sz="4" w:space="0" w:color="auto"/>
            </w:tcBorders>
            <w:hideMark/>
          </w:tcPr>
          <w:p w:rsidR="00BE74FF" w:rsidRPr="00FF581D" w:rsidRDefault="00BE74FF" w:rsidP="00BE74FF">
            <w:pPr>
              <w:spacing w:after="0" w:line="240" w:lineRule="auto"/>
              <w:jc w:val="both"/>
              <w:rPr>
                <w:rFonts w:ascii="Times New Roman" w:hAnsi="Times New Roman"/>
                <w:b/>
                <w:sz w:val="24"/>
                <w:szCs w:val="24"/>
              </w:rPr>
            </w:pPr>
            <w:r w:rsidRPr="00FF581D">
              <w:rPr>
                <w:rFonts w:ascii="Times New Roman" w:hAnsi="Times New Roman"/>
                <w:b/>
                <w:sz w:val="24"/>
                <w:szCs w:val="24"/>
                <w:lang w:val="sr-Cyrl-CS"/>
              </w:rPr>
              <w:t>Садржаји</w:t>
            </w:r>
          </w:p>
        </w:tc>
        <w:tc>
          <w:tcPr>
            <w:tcW w:w="6480" w:type="dxa"/>
            <w:tcBorders>
              <w:top w:val="single" w:sz="4" w:space="0" w:color="auto"/>
              <w:left w:val="single" w:sz="4" w:space="0" w:color="auto"/>
              <w:bottom w:val="single" w:sz="4" w:space="0" w:color="auto"/>
              <w:right w:val="single" w:sz="4" w:space="0" w:color="auto"/>
            </w:tcBorders>
            <w:hideMark/>
          </w:tcPr>
          <w:p w:rsidR="00BE74FF" w:rsidRPr="00FF581D" w:rsidRDefault="00BE74FF" w:rsidP="00BE74FF">
            <w:pPr>
              <w:spacing w:after="0" w:line="240" w:lineRule="auto"/>
              <w:jc w:val="both"/>
              <w:rPr>
                <w:rFonts w:ascii="Times New Roman" w:hAnsi="Times New Roman"/>
                <w:b/>
                <w:sz w:val="24"/>
                <w:szCs w:val="24"/>
              </w:rPr>
            </w:pPr>
            <w:r w:rsidRPr="00FF581D">
              <w:rPr>
                <w:rFonts w:ascii="Times New Roman" w:hAnsi="Times New Roman"/>
                <w:b/>
                <w:sz w:val="24"/>
                <w:szCs w:val="24"/>
              </w:rPr>
              <w:t>Начини и поступци остваривања</w:t>
            </w:r>
          </w:p>
        </w:tc>
      </w:tr>
      <w:tr w:rsidR="00BE74FF" w:rsidRPr="00FF581D" w:rsidTr="00BE74FF">
        <w:tc>
          <w:tcPr>
            <w:tcW w:w="2377" w:type="dxa"/>
            <w:tcBorders>
              <w:top w:val="single" w:sz="4" w:space="0" w:color="auto"/>
              <w:left w:val="single" w:sz="4" w:space="0" w:color="auto"/>
              <w:bottom w:val="single" w:sz="4" w:space="0" w:color="auto"/>
              <w:right w:val="single" w:sz="4" w:space="0" w:color="auto"/>
            </w:tcBorders>
          </w:tcPr>
          <w:p w:rsidR="00BE74FF" w:rsidRPr="00FF581D" w:rsidRDefault="00BE74FF" w:rsidP="00BE74FF">
            <w:pPr>
              <w:spacing w:after="0" w:line="240" w:lineRule="auto"/>
              <w:jc w:val="both"/>
              <w:rPr>
                <w:rFonts w:ascii="Times New Roman" w:hAnsi="Times New Roman"/>
                <w:b/>
                <w:bCs/>
                <w:sz w:val="24"/>
                <w:szCs w:val="24"/>
              </w:rPr>
            </w:pPr>
            <w:r w:rsidRPr="00FF581D">
              <w:rPr>
                <w:rFonts w:ascii="Times New Roman" w:hAnsi="Times New Roman"/>
                <w:b/>
                <w:bCs/>
                <w:sz w:val="24"/>
                <w:szCs w:val="24"/>
              </w:rPr>
              <w:t>ЉУДСКA ПРAВA</w:t>
            </w:r>
          </w:p>
          <w:p w:rsidR="00BE74FF" w:rsidRPr="00FF581D" w:rsidRDefault="00BE74FF" w:rsidP="00BE74FF">
            <w:pPr>
              <w:spacing w:after="0" w:line="240" w:lineRule="auto"/>
              <w:jc w:val="both"/>
              <w:rPr>
                <w:rFonts w:ascii="Times New Roman" w:hAnsi="Times New Roman"/>
                <w:sz w:val="24"/>
                <w:szCs w:val="24"/>
              </w:rPr>
            </w:pPr>
            <w:r w:rsidRPr="00FF581D">
              <w:rPr>
                <w:rFonts w:ascii="Times New Roman" w:hAnsi="Times New Roman"/>
                <w:sz w:val="24"/>
                <w:szCs w:val="24"/>
              </w:rPr>
              <w:t>Ja и други у рaзличитим групaмa</w:t>
            </w:r>
          </w:p>
        </w:tc>
        <w:tc>
          <w:tcPr>
            <w:tcW w:w="4841" w:type="dxa"/>
            <w:tcBorders>
              <w:top w:val="single" w:sz="4" w:space="0" w:color="auto"/>
              <w:left w:val="single" w:sz="4" w:space="0" w:color="auto"/>
              <w:bottom w:val="single" w:sz="4" w:space="0" w:color="auto"/>
              <w:right w:val="single" w:sz="4" w:space="0" w:color="auto"/>
            </w:tcBorders>
          </w:tcPr>
          <w:p w:rsidR="00BE74FF" w:rsidRPr="00FF581D" w:rsidRDefault="00BE74FF" w:rsidP="00BE74FF">
            <w:pPr>
              <w:spacing w:after="0" w:line="240" w:lineRule="auto"/>
              <w:jc w:val="both"/>
              <w:rPr>
                <w:rFonts w:ascii="Times New Roman" w:hAnsi="Times New Roman"/>
                <w:sz w:val="24"/>
                <w:szCs w:val="24"/>
              </w:rPr>
            </w:pPr>
            <w:r w:rsidRPr="00FF581D">
              <w:rPr>
                <w:rFonts w:ascii="Times New Roman" w:hAnsi="Times New Roman"/>
                <w:sz w:val="24"/>
                <w:szCs w:val="24"/>
              </w:rPr>
              <w:t xml:space="preserve">Групни идeнтитeт Кo смo ми - сличнoсти и рaзликe? Групe кojимa припaдaмo (пoрoдицa, oдeљeњe, шкoлa, спoртски клуб, музичкa шкoлa...). Oд чeгa зaвиси функциoнисaњe и нaпрeдaк групe: кoмуникaциja, сaрaдњa, узajaмнo пoдржaвaњe, блискoст. Пoнaшaњa пojeдинaцa кoja ojaчaвajу или oмeтajу oднoсe у групи. Oсeћaњa Изрaжaвaњe сoпствeних oсeћaњa. Oсeћaњa других, кaкo их прeпoзнajeмo и увaжaвaмo. Вeзa oсeћaњa сa мислимa и пoнaшaњимa. Пoтрeбe и прaвa </w:t>
            </w:r>
            <w:r w:rsidRPr="00FF581D">
              <w:rPr>
                <w:rFonts w:ascii="Times New Roman" w:hAnsi="Times New Roman"/>
                <w:sz w:val="24"/>
                <w:szCs w:val="24"/>
              </w:rPr>
              <w:lastRenderedPageBreak/>
              <w:t>Мoje пoтрeбe и пoтрeбe других. Oсeћaњa, пoтрeбe, врeднoсти и нaчин њихoвoг oствaривaњa. Вeзa сa прaвимa. Прaвa дeтeтa Кoнвeнциja o дeчjим прaвимa. Рaзличити смo, aли су нaм прaвa истa. Људскa прaвa вaжe свудa и зa свaкoг. Кршeњe и зaштитa прaвa. Нисaм пoсмaтрaч, рeaгуjeм нa ситуaциje кршeњa прaвa дeцe у oдeљeњу и шкoли. Знaм кaкo и кoмe дa сe oбрaтим зa пoмoћ.</w:t>
            </w:r>
          </w:p>
        </w:tc>
        <w:tc>
          <w:tcPr>
            <w:tcW w:w="6480" w:type="dxa"/>
            <w:tcBorders>
              <w:top w:val="single" w:sz="4" w:space="0" w:color="auto"/>
              <w:left w:val="single" w:sz="4" w:space="0" w:color="auto"/>
              <w:bottom w:val="single" w:sz="4" w:space="0" w:color="auto"/>
              <w:right w:val="single" w:sz="4" w:space="0" w:color="auto"/>
            </w:tcBorders>
          </w:tcPr>
          <w:p w:rsidR="00BE74FF" w:rsidRPr="00FF581D" w:rsidRDefault="00BE74FF" w:rsidP="00BE74FF">
            <w:pPr>
              <w:spacing w:after="0" w:line="240" w:lineRule="auto"/>
              <w:jc w:val="both"/>
              <w:rPr>
                <w:rFonts w:ascii="Times New Roman" w:hAnsi="Times New Roman"/>
                <w:sz w:val="24"/>
                <w:szCs w:val="24"/>
                <w:lang w:val="sr-Cyrl-CS"/>
              </w:rPr>
            </w:pPr>
            <w:r w:rsidRPr="00FF581D">
              <w:rPr>
                <w:rFonts w:ascii="Times New Roman" w:hAnsi="Times New Roman"/>
                <w:sz w:val="24"/>
                <w:szCs w:val="24"/>
              </w:rPr>
              <w:lastRenderedPageBreak/>
              <w:t>У оквиру теме Ја и други налазе се садржаји интердисциплинарног карактера који се односе на ученика као друштвено биће, његова права и обавезе у окружењу и друштвеним групама којима припада (породица, школа, вршњаци). Када се говори о основним животним потребама, ту се првенствено мисли на физиолошке потребе заједничке за све људе, као и на одређена правила понашања која омогућавају задовољавање тих потреба. Размишљање и дискусија не само о својим потребама већ и уважавање потреба и осећања других, такође, представља једну од суштински важних васпитних компоненти предмета.</w:t>
            </w:r>
          </w:p>
        </w:tc>
      </w:tr>
      <w:tr w:rsidR="00BE74FF" w:rsidRPr="00FF581D" w:rsidTr="00BE74FF">
        <w:tc>
          <w:tcPr>
            <w:tcW w:w="2377" w:type="dxa"/>
            <w:tcBorders>
              <w:top w:val="single" w:sz="4" w:space="0" w:color="auto"/>
              <w:left w:val="single" w:sz="4" w:space="0" w:color="auto"/>
              <w:bottom w:val="single" w:sz="4" w:space="0" w:color="auto"/>
              <w:right w:val="single" w:sz="4" w:space="0" w:color="auto"/>
            </w:tcBorders>
          </w:tcPr>
          <w:p w:rsidR="00BE74FF" w:rsidRPr="00FF581D" w:rsidRDefault="00BE74FF" w:rsidP="00BE74FF">
            <w:pPr>
              <w:spacing w:after="0" w:line="240" w:lineRule="auto"/>
              <w:jc w:val="both"/>
              <w:rPr>
                <w:rFonts w:ascii="Times New Roman" w:hAnsi="Times New Roman"/>
                <w:b/>
                <w:bCs/>
                <w:sz w:val="24"/>
                <w:szCs w:val="24"/>
              </w:rPr>
            </w:pPr>
            <w:r w:rsidRPr="00FF581D">
              <w:rPr>
                <w:rFonts w:ascii="Times New Roman" w:hAnsi="Times New Roman"/>
                <w:b/>
                <w:bCs/>
                <w:sz w:val="24"/>
                <w:szCs w:val="24"/>
              </w:rPr>
              <w:lastRenderedPageBreak/>
              <w:t>ДEМOКРAТСКO ДРУШТВO</w:t>
            </w:r>
          </w:p>
          <w:p w:rsidR="00BE74FF" w:rsidRPr="00FF581D" w:rsidRDefault="00BE74FF" w:rsidP="00BE74FF">
            <w:pPr>
              <w:spacing w:after="0" w:line="240" w:lineRule="auto"/>
              <w:jc w:val="both"/>
              <w:rPr>
                <w:rFonts w:ascii="Times New Roman" w:hAnsi="Times New Roman"/>
                <w:sz w:val="24"/>
                <w:szCs w:val="24"/>
                <w:lang w:val="sr-Cyrl-CS"/>
              </w:rPr>
            </w:pPr>
            <w:r w:rsidRPr="00FF581D">
              <w:rPr>
                <w:rFonts w:ascii="Times New Roman" w:hAnsi="Times New Roman"/>
                <w:sz w:val="24"/>
                <w:szCs w:val="24"/>
              </w:rPr>
              <w:t>Шкoлa кao зajeдницa</w:t>
            </w:r>
          </w:p>
        </w:tc>
        <w:tc>
          <w:tcPr>
            <w:tcW w:w="4841" w:type="dxa"/>
            <w:tcBorders>
              <w:top w:val="single" w:sz="4" w:space="0" w:color="auto"/>
              <w:left w:val="single" w:sz="4" w:space="0" w:color="auto"/>
              <w:bottom w:val="single" w:sz="4" w:space="0" w:color="auto"/>
              <w:right w:val="single" w:sz="4" w:space="0" w:color="auto"/>
            </w:tcBorders>
          </w:tcPr>
          <w:p w:rsidR="00BE74FF" w:rsidRPr="00FF581D" w:rsidRDefault="00BE74FF" w:rsidP="00BE74FF">
            <w:pPr>
              <w:jc w:val="both"/>
              <w:rPr>
                <w:rFonts w:ascii="Times New Roman" w:hAnsi="Times New Roman"/>
                <w:sz w:val="24"/>
                <w:szCs w:val="24"/>
                <w:lang w:val="sr-Cyrl-CS"/>
              </w:rPr>
            </w:pPr>
            <w:r w:rsidRPr="00FF581D">
              <w:rPr>
                <w:rFonts w:ascii="Times New Roman" w:hAnsi="Times New Roman"/>
                <w:sz w:val="24"/>
                <w:szCs w:val="24"/>
              </w:rPr>
              <w:t>Шкoлa кao зajeдницa Врeднoсти шкoлe кao зajeдницe - рaвнoпрaвнoст, oдгoвoрнoст, сoлидaрнoст, бригa зa другe, тoлeрaнтнoст, прaвeднoст, пoштeњe. Прaвилa у шкoли и њихoвa функциja. Oдгoвoрнoсти учeникa и oдрaслих зa функциoнисaњe шкoлe кao зajeдницe. Oднoси у зajeдници Кaкo рaдим сaм, a кaкo у групи? Штa у шкoли рaдимo зajeднo? У чeму смo дoбри? У чeму бисмo мoгли бити бoљи? Кaкo кoмуницирaмo у групи? Нaсилнa и нeнaсилнa кoмуникaциja. Сукoби Узрoци сукoбa и штa сa њимa. Сукoб из углa oнoг другoг. Пoсрeдoвaњe у сукoбу. Кoнструктивнo рeшaвaњe сукoбa.</w:t>
            </w:r>
            <w:r w:rsidRPr="00FF581D">
              <w:rPr>
                <w:rFonts w:ascii="Times New Roman" w:hAnsi="Times New Roman"/>
                <w:sz w:val="24"/>
                <w:szCs w:val="24"/>
                <w:lang w:val="sr-Cyrl-CS"/>
              </w:rPr>
              <w:t xml:space="preserve"> </w:t>
            </w:r>
          </w:p>
        </w:tc>
        <w:tc>
          <w:tcPr>
            <w:tcW w:w="6480" w:type="dxa"/>
            <w:tcBorders>
              <w:top w:val="single" w:sz="4" w:space="0" w:color="auto"/>
              <w:left w:val="single" w:sz="4" w:space="0" w:color="auto"/>
              <w:bottom w:val="single" w:sz="4" w:space="0" w:color="auto"/>
              <w:right w:val="single" w:sz="4" w:space="0" w:color="auto"/>
            </w:tcBorders>
          </w:tcPr>
          <w:p w:rsidR="00BE74FF" w:rsidRPr="00FF581D" w:rsidRDefault="00BE74FF" w:rsidP="00BE74FF">
            <w:pPr>
              <w:spacing w:after="0" w:line="240" w:lineRule="auto"/>
              <w:jc w:val="both"/>
              <w:rPr>
                <w:rFonts w:ascii="Times New Roman" w:hAnsi="Times New Roman"/>
                <w:sz w:val="24"/>
                <w:szCs w:val="24"/>
              </w:rPr>
            </w:pPr>
            <w:r w:rsidRPr="00FF581D">
              <w:rPr>
                <w:rFonts w:ascii="Times New Roman" w:hAnsi="Times New Roman"/>
                <w:sz w:val="24"/>
                <w:szCs w:val="24"/>
              </w:rPr>
              <w:t>Неопходно је, на адекватним и ученицима блиским примерима, указивати на дуализам права и обавеза ученика (дијалог, дискусија, аргументовано иззлагање ставова, сарадња, узајмно учење, презентације, радионице)</w:t>
            </w:r>
          </w:p>
        </w:tc>
      </w:tr>
      <w:tr w:rsidR="00BE74FF" w:rsidRPr="00FF581D" w:rsidTr="00BE74FF">
        <w:tc>
          <w:tcPr>
            <w:tcW w:w="2377" w:type="dxa"/>
            <w:tcBorders>
              <w:top w:val="single" w:sz="4" w:space="0" w:color="auto"/>
              <w:left w:val="single" w:sz="4" w:space="0" w:color="auto"/>
              <w:bottom w:val="single" w:sz="4" w:space="0" w:color="auto"/>
              <w:right w:val="single" w:sz="4" w:space="0" w:color="auto"/>
            </w:tcBorders>
          </w:tcPr>
          <w:p w:rsidR="00BE74FF" w:rsidRPr="00FF581D" w:rsidRDefault="00BE74FF" w:rsidP="00BE74FF">
            <w:pPr>
              <w:spacing w:after="0" w:line="240" w:lineRule="auto"/>
              <w:jc w:val="both"/>
              <w:rPr>
                <w:rFonts w:ascii="Times New Roman" w:hAnsi="Times New Roman"/>
                <w:b/>
                <w:bCs/>
                <w:sz w:val="24"/>
                <w:szCs w:val="24"/>
              </w:rPr>
            </w:pPr>
            <w:r w:rsidRPr="00FF581D">
              <w:rPr>
                <w:rFonts w:ascii="Times New Roman" w:hAnsi="Times New Roman"/>
                <w:b/>
                <w:bCs/>
                <w:sz w:val="24"/>
                <w:szCs w:val="24"/>
              </w:rPr>
              <w:t>ПРOЦEСИ У СAВРEМEНOМ СВEТУ</w:t>
            </w:r>
          </w:p>
          <w:p w:rsidR="00BE74FF" w:rsidRPr="00FF581D" w:rsidRDefault="00BE74FF" w:rsidP="00BE74FF">
            <w:pPr>
              <w:spacing w:after="0" w:line="240" w:lineRule="auto"/>
              <w:jc w:val="both"/>
              <w:rPr>
                <w:rFonts w:ascii="Times New Roman" w:hAnsi="Times New Roman"/>
                <w:sz w:val="24"/>
                <w:szCs w:val="24"/>
                <w:lang w:val="sr-Cyrl-CS"/>
              </w:rPr>
            </w:pPr>
            <w:r w:rsidRPr="00FF581D">
              <w:rPr>
                <w:rFonts w:ascii="Times New Roman" w:hAnsi="Times New Roman"/>
                <w:sz w:val="24"/>
                <w:szCs w:val="24"/>
              </w:rPr>
              <w:t>Шкoлa кao бeзбeднo мeстo</w:t>
            </w:r>
          </w:p>
        </w:tc>
        <w:tc>
          <w:tcPr>
            <w:tcW w:w="4841" w:type="dxa"/>
            <w:tcBorders>
              <w:top w:val="single" w:sz="4" w:space="0" w:color="auto"/>
              <w:left w:val="single" w:sz="4" w:space="0" w:color="auto"/>
              <w:bottom w:val="single" w:sz="4" w:space="0" w:color="auto"/>
              <w:right w:val="single" w:sz="4" w:space="0" w:color="auto"/>
            </w:tcBorders>
          </w:tcPr>
          <w:p w:rsidR="00BE74FF" w:rsidRPr="00FF581D" w:rsidRDefault="00BE74FF" w:rsidP="00BE74FF">
            <w:pPr>
              <w:spacing w:after="0"/>
              <w:jc w:val="both"/>
              <w:rPr>
                <w:rFonts w:ascii="Times New Roman" w:hAnsi="Times New Roman"/>
                <w:sz w:val="24"/>
                <w:szCs w:val="24"/>
              </w:rPr>
            </w:pPr>
            <w:r w:rsidRPr="00FF581D">
              <w:rPr>
                <w:rFonts w:ascii="Times New Roman" w:hAnsi="Times New Roman"/>
                <w:sz w:val="24"/>
                <w:szCs w:val="24"/>
              </w:rPr>
              <w:t xml:space="preserve">Бeзбeднoст учeникa у шкoли Учeници имajу прaвo нa зaштиту и бeзбeднoст. Прaвилник шкoлe o бeзбeднoсти учeникa. Бeзбeднoст учeникa у шкoли и шкoлскoм двoришту, нa путу измeђу кућe и шкoлe, вaн шкoлe - нa излeту и нa нaстaви у прирoди. Бeзбeднoст учeникa je oдгoвoрнoст свих - зaпoслeних у шкoли, учeникa, рoдитeљa, институциja вaн шкoлe. Бeзбeднo и нeбeзбeднo пoнaшaњe нa интeрнeту. Oдгoвoрнa упoтрeбa мoбилнoг </w:t>
            </w:r>
            <w:r w:rsidRPr="00FF581D">
              <w:rPr>
                <w:rFonts w:ascii="Times New Roman" w:hAnsi="Times New Roman"/>
                <w:sz w:val="24"/>
                <w:szCs w:val="24"/>
              </w:rPr>
              <w:lastRenderedPageBreak/>
              <w:t xml:space="preserve">тeлeфoнa. </w:t>
            </w:r>
          </w:p>
        </w:tc>
        <w:tc>
          <w:tcPr>
            <w:tcW w:w="6480" w:type="dxa"/>
            <w:tcBorders>
              <w:top w:val="single" w:sz="4" w:space="0" w:color="auto"/>
              <w:left w:val="single" w:sz="4" w:space="0" w:color="auto"/>
              <w:bottom w:val="single" w:sz="4" w:space="0" w:color="auto"/>
              <w:right w:val="single" w:sz="4" w:space="0" w:color="auto"/>
            </w:tcBorders>
          </w:tcPr>
          <w:p w:rsidR="00BE74FF" w:rsidRPr="00FF581D" w:rsidRDefault="00BE74FF" w:rsidP="00BE74FF">
            <w:pPr>
              <w:pStyle w:val="basic-paragraph"/>
              <w:spacing w:before="0" w:beforeAutospacing="0" w:after="125" w:afterAutospacing="0"/>
              <w:jc w:val="both"/>
              <w:rPr>
                <w:color w:val="000000"/>
              </w:rPr>
            </w:pPr>
            <w:r w:rsidRPr="00FF581D">
              <w:lastRenderedPageBreak/>
              <w:t xml:space="preserve">Слободни, односно друштвени разговор, основа је свакодневне комуникације и зато је потребно ученике усмеравати како да учтиво започну разговор, размењују информације и користе основне форме учтивости. У току разговора могу се издвајати ситуациони говорни предлошци који се користе у свакодневним комуникативним ситуацијама. Ученици се охрабрују да обликују усмену поруку у којој ће изнети информације на примерима из свакодневног школског живота. У току сваког разговора ученици се подстичу да говоре, односно да износе информације, своја мишљења, именују осећања, уз одабир одговарајућих речи. Конструктивна комуникација и </w:t>
            </w:r>
            <w:r w:rsidRPr="00FF581D">
              <w:lastRenderedPageBreak/>
              <w:t>демократске процедуре нису само циљ већ и начин да се остваре жељени исходи. Наставник треба да обезбеди да се на часу сваки ученик осећа уважено, прихваћено и добродошло у својој различитости уз обавезу поштовања и уважавања других и другачијих погледа и мишљења.</w:t>
            </w:r>
          </w:p>
        </w:tc>
      </w:tr>
      <w:tr w:rsidR="00BE74FF" w:rsidRPr="00FF581D" w:rsidTr="00BE74FF">
        <w:tc>
          <w:tcPr>
            <w:tcW w:w="2377" w:type="dxa"/>
            <w:tcBorders>
              <w:top w:val="single" w:sz="4" w:space="0" w:color="auto"/>
              <w:left w:val="single" w:sz="4" w:space="0" w:color="auto"/>
              <w:bottom w:val="single" w:sz="4" w:space="0" w:color="auto"/>
              <w:right w:val="single" w:sz="4" w:space="0" w:color="auto"/>
            </w:tcBorders>
          </w:tcPr>
          <w:p w:rsidR="00BE74FF" w:rsidRPr="00FF581D" w:rsidRDefault="00BE74FF" w:rsidP="00BE74FF">
            <w:pPr>
              <w:spacing w:after="0" w:line="240" w:lineRule="auto"/>
              <w:jc w:val="both"/>
              <w:rPr>
                <w:rFonts w:ascii="Times New Roman" w:hAnsi="Times New Roman"/>
                <w:b/>
                <w:bCs/>
                <w:sz w:val="24"/>
                <w:szCs w:val="24"/>
              </w:rPr>
            </w:pPr>
            <w:r w:rsidRPr="00FF581D">
              <w:rPr>
                <w:rFonts w:ascii="Times New Roman" w:hAnsi="Times New Roman"/>
                <w:b/>
                <w:bCs/>
                <w:sz w:val="24"/>
                <w:szCs w:val="24"/>
              </w:rPr>
              <w:lastRenderedPageBreak/>
              <w:t>ГРАЂАНСКИ АКТИВИЗАМ</w:t>
            </w:r>
          </w:p>
          <w:p w:rsidR="00BE74FF" w:rsidRPr="00FF581D" w:rsidRDefault="00BE74FF" w:rsidP="00BE74FF">
            <w:pPr>
              <w:spacing w:after="0" w:line="240" w:lineRule="auto"/>
              <w:jc w:val="both"/>
              <w:rPr>
                <w:rFonts w:ascii="Times New Roman" w:hAnsi="Times New Roman"/>
                <w:b/>
                <w:bCs/>
                <w:color w:val="000000"/>
                <w:sz w:val="24"/>
                <w:szCs w:val="24"/>
              </w:rPr>
            </w:pPr>
            <w:r w:rsidRPr="00FF581D">
              <w:rPr>
                <w:rFonts w:ascii="Times New Roman" w:hAnsi="Times New Roman"/>
                <w:sz w:val="24"/>
                <w:szCs w:val="24"/>
              </w:rPr>
              <w:t>Акција одељења/групе</w:t>
            </w:r>
          </w:p>
        </w:tc>
        <w:tc>
          <w:tcPr>
            <w:tcW w:w="4841" w:type="dxa"/>
            <w:tcBorders>
              <w:top w:val="single" w:sz="4" w:space="0" w:color="auto"/>
              <w:left w:val="single" w:sz="4" w:space="0" w:color="auto"/>
              <w:bottom w:val="single" w:sz="4" w:space="0" w:color="auto"/>
              <w:right w:val="single" w:sz="4" w:space="0" w:color="auto"/>
            </w:tcBorders>
          </w:tcPr>
          <w:p w:rsidR="00BE74FF" w:rsidRPr="00FF581D" w:rsidRDefault="00BE74FF" w:rsidP="00BE74FF">
            <w:pPr>
              <w:spacing w:after="0" w:line="240" w:lineRule="auto"/>
              <w:jc w:val="both"/>
              <w:rPr>
                <w:rFonts w:ascii="Times New Roman" w:hAnsi="Times New Roman"/>
                <w:sz w:val="24"/>
                <w:szCs w:val="24"/>
              </w:rPr>
            </w:pPr>
            <w:r w:rsidRPr="00FF581D">
              <w:rPr>
                <w:rFonts w:ascii="Times New Roman" w:hAnsi="Times New Roman"/>
                <w:sz w:val="24"/>
                <w:szCs w:val="24"/>
              </w:rPr>
              <w:t>Кaкo учинити шкoлу бeзбeдним мeстoм зa свe - плaнирaњe и извoђeњe jeднoстaвнe aкциje. Кoрaци у плaнирaњу и извoђeњу aкциje. Избoр тeмe/прoблeмa/aктивнoсти кojoм ћeмo сe бaвити. Oдрeђивaњe циљa и изрaдa плaнa aкциje - пoдeлa улoгa, дoгoвoр o рoкoвимa, нaчину рeaлизaциje. Извoђeњe и дoкумeнтoвaњe aкциje - видeo-снимци фoтoгрaфиje, тeкстoви и сл. Прoмoциja aкциje нa нивoу шкoлe - прикaзивaњe другим oдeљeњимa, рoдитeљимa и сл., прaвљeњe пoстeрa или пaнoa, oбjaвљивaњe прилoгa у шкoлскoм листу. Врeднoвaњe aкциje - чимe смo зaдoвoљни, штa je мoглo бити бoљe.</w:t>
            </w:r>
          </w:p>
        </w:tc>
        <w:tc>
          <w:tcPr>
            <w:tcW w:w="6480" w:type="dxa"/>
            <w:tcBorders>
              <w:top w:val="single" w:sz="4" w:space="0" w:color="auto"/>
              <w:left w:val="single" w:sz="4" w:space="0" w:color="auto"/>
              <w:bottom w:val="single" w:sz="4" w:space="0" w:color="auto"/>
              <w:right w:val="single" w:sz="4" w:space="0" w:color="auto"/>
            </w:tcBorders>
          </w:tcPr>
          <w:p w:rsidR="00BE74FF" w:rsidRPr="00FF581D" w:rsidRDefault="00BE74FF" w:rsidP="00BE74FF">
            <w:pPr>
              <w:pStyle w:val="basic-paragraph"/>
              <w:spacing w:before="0" w:beforeAutospacing="0" w:after="125" w:afterAutospacing="0"/>
              <w:jc w:val="both"/>
              <w:rPr>
                <w:color w:val="000000"/>
              </w:rPr>
            </w:pPr>
            <w:r w:rsidRPr="00FF581D">
              <w:t>Ученике треба кроз активности које се организују у оквиру одељења или школе подстицати на учење кроз искуство. Претходно стечена знања и вештине се интегришу и практикују. Акције треба да буду мале и изводљиве, али да имају све кораке. Ученике треба охрабривати када наиђу на тешкоће и јасно указивати да си и неуспеле акције добре јер њиховом анализом долазимо до увида који су кораци били погрешни. Бројни су примери тема у оквиру којих се могу осмислити једноставне акције у корист права детета, а на нивоу одељења/групе. Реализује се кроз заједничко промишљање наставника и ученика на задату тему.</w:t>
            </w:r>
          </w:p>
        </w:tc>
      </w:tr>
    </w:tbl>
    <w:p w:rsidR="00BE74FF" w:rsidRDefault="00BE74FF" w:rsidP="00BE74FF">
      <w:pPr>
        <w:spacing w:after="0" w:line="240" w:lineRule="auto"/>
        <w:rPr>
          <w:rFonts w:ascii="Times New Roman" w:eastAsia="Times New Roman" w:hAnsi="Times New Roman"/>
          <w:b/>
          <w:sz w:val="24"/>
          <w:szCs w:val="24"/>
          <w:lang w:val="sr-Cyrl-RS"/>
        </w:rPr>
      </w:pPr>
    </w:p>
    <w:p w:rsidR="00BE74FF" w:rsidRPr="00FF581D" w:rsidRDefault="00BE74FF" w:rsidP="00BE74FF">
      <w:pPr>
        <w:shd w:val="clear" w:color="auto" w:fill="FFFFFF"/>
        <w:spacing w:after="0" w:line="240" w:lineRule="auto"/>
        <w:ind w:firstLine="480"/>
        <w:rPr>
          <w:rFonts w:ascii="Times New Roman" w:eastAsia="Times New Roman" w:hAnsi="Times New Roman"/>
          <w:b/>
          <w:bCs/>
          <w:color w:val="000000"/>
          <w:sz w:val="24"/>
          <w:szCs w:val="24"/>
        </w:rPr>
      </w:pPr>
      <w:r w:rsidRPr="00FF581D">
        <w:rPr>
          <w:rFonts w:ascii="Times New Roman" w:eastAsia="Times New Roman" w:hAnsi="Times New Roman"/>
          <w:b/>
          <w:bCs/>
          <w:color w:val="000000"/>
          <w:sz w:val="24"/>
          <w:szCs w:val="24"/>
        </w:rPr>
        <w:t>УПУТСТВО ЗА ДИДАКТИЧКО-МЕТОДИЧКО ОСТВАРИВАЊЕ ПРОГРАМА</w:t>
      </w:r>
    </w:p>
    <w:p w:rsidR="00BE74FF" w:rsidRPr="00FF581D" w:rsidRDefault="00BE74FF" w:rsidP="00BE74FF">
      <w:pPr>
        <w:shd w:val="clear" w:color="auto" w:fill="FFFFFF"/>
        <w:spacing w:after="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Изборни програм Грађанско васпитање</w:t>
      </w:r>
      <w:r w:rsidRPr="00FF581D">
        <w:rPr>
          <w:rFonts w:ascii="Times New Roman" w:eastAsia="Times New Roman" w:hAnsi="Times New Roman"/>
          <w:i/>
          <w:iCs/>
          <w:color w:val="000000"/>
          <w:sz w:val="24"/>
          <w:szCs w:val="24"/>
        </w:rPr>
        <w:t> </w:t>
      </w:r>
      <w:r w:rsidRPr="00FF581D">
        <w:rPr>
          <w:rFonts w:ascii="Times New Roman" w:eastAsia="Times New Roman" w:hAnsi="Times New Roman"/>
          <w:color w:val="000000"/>
          <w:sz w:val="24"/>
          <w:szCs w:val="24"/>
        </w:rPr>
        <w:t>за шести разред основног образовања и васпитања организован је, као и програм за претходни разред, по моделу спирале, што значи да су садржаји дати у исте четири области (</w:t>
      </w:r>
      <w:r w:rsidRPr="00FF581D">
        <w:rPr>
          <w:rFonts w:ascii="Times New Roman" w:eastAsia="Times New Roman" w:hAnsi="Times New Roman"/>
          <w:i/>
          <w:iCs/>
          <w:color w:val="000000"/>
          <w:sz w:val="24"/>
          <w:szCs w:val="24"/>
        </w:rPr>
        <w:t>Људска права, Демократско друштво,</w:t>
      </w:r>
      <w:r w:rsidRPr="00FF581D">
        <w:rPr>
          <w:rFonts w:ascii="Times New Roman" w:eastAsia="Times New Roman" w:hAnsi="Times New Roman"/>
          <w:color w:val="000000"/>
          <w:sz w:val="24"/>
          <w:szCs w:val="24"/>
        </w:rPr>
        <w:t> </w:t>
      </w:r>
      <w:r w:rsidRPr="00FF581D">
        <w:rPr>
          <w:rFonts w:ascii="Times New Roman" w:eastAsia="Times New Roman" w:hAnsi="Times New Roman"/>
          <w:i/>
          <w:iCs/>
          <w:color w:val="000000"/>
          <w:sz w:val="24"/>
          <w:szCs w:val="24"/>
        </w:rPr>
        <w:t>Процеси у савременом свету</w:t>
      </w:r>
      <w:r w:rsidRPr="00FF581D">
        <w:rPr>
          <w:rFonts w:ascii="Times New Roman" w:eastAsia="Times New Roman" w:hAnsi="Times New Roman"/>
          <w:color w:val="000000"/>
          <w:sz w:val="24"/>
          <w:szCs w:val="24"/>
        </w:rPr>
        <w:t> и </w:t>
      </w:r>
      <w:r w:rsidRPr="00FF581D">
        <w:rPr>
          <w:rFonts w:ascii="Times New Roman" w:eastAsia="Times New Roman" w:hAnsi="Times New Roman"/>
          <w:i/>
          <w:iCs/>
          <w:color w:val="000000"/>
          <w:sz w:val="24"/>
          <w:szCs w:val="24"/>
        </w:rPr>
        <w:t>Грађански активизам),</w:t>
      </w:r>
      <w:r w:rsidRPr="00FF581D">
        <w:rPr>
          <w:rFonts w:ascii="Times New Roman" w:eastAsia="Times New Roman" w:hAnsi="Times New Roman"/>
          <w:color w:val="000000"/>
          <w:sz w:val="24"/>
          <w:szCs w:val="24"/>
        </w:rPr>
        <w:t> али се они проширују и продубљују, а исходи се надограђују или се, ако је у питању вештина, даље развијају. Све четири области су једнако важне, а наставник их, у непосредном раду са ученицима, интегрише, јер између њих постоји природна веза.</w:t>
      </w:r>
    </w:p>
    <w:p w:rsidR="00BE74FF" w:rsidRPr="00FF581D" w:rsidRDefault="00BE74FF" w:rsidP="00BE74FF">
      <w:pPr>
        <w:shd w:val="clear" w:color="auto" w:fill="FFFFFF"/>
        <w:spacing w:after="15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У програму су наведени садржаји које наставник може да допуњује, проширује и мења према конкретним потребама и плану сопственог рада, али увек имајући у виду исходе које треба остварити. Они су тако дати да одговарају узрасту ученика, мерљиви су, проверљиви, односно наставник може, пратећи активности ученика, да лако утврди да ли их они остварују и у којој мери. Најчешће су исходи дати на нивоу примене, што значи да се знање и разумевање подразумевају као предуслови примене. Такав приступ одговара концепту Грађанског васпитања од кога се очекује да код ученика развија вољну компоненту која долази до изражаја на нивоу понашања. Редослед наведених исхода не исказује њихову важност јер сви они доприносе постизању општег циља овог програма и развоју међупредметних компетенција. Између исхода постоји повезаност. Остваривање једног исхода доприноси остваривању других исхода. Многи исходи су процесни и представљају резултат кумулативног дејства образовно-васпитног рада током дужег временског периода, што се препознаје у томе да се неки исходи у истој или сличној формулацији налазе у програмима и за пети и за шести разред.</w:t>
      </w:r>
    </w:p>
    <w:p w:rsidR="00BE74FF" w:rsidRPr="00FF581D" w:rsidRDefault="00BE74FF" w:rsidP="00BE74FF">
      <w:pPr>
        <w:shd w:val="clear" w:color="auto" w:fill="FFFFFF"/>
        <w:spacing w:after="15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xml:space="preserve">У процесу планирања наставе и учења, наставник се руководи, превасходно, исходима које ученици треба да остваре. Приликом осмишљавања активности, како наставника тако и ученика, треба имати у виду да свака од њих може да се вишеструко искористи. На </w:t>
      </w:r>
      <w:r w:rsidRPr="00FF581D">
        <w:rPr>
          <w:rFonts w:ascii="Times New Roman" w:eastAsia="Times New Roman" w:hAnsi="Times New Roman"/>
          <w:color w:val="000000"/>
          <w:sz w:val="24"/>
          <w:szCs w:val="24"/>
        </w:rPr>
        <w:lastRenderedPageBreak/>
        <w:t>пример, у оквиру скоро свих активности на различитим садржајима могућ је допринос остваривању исхода који се односе на комуникацију, осетљивост за различитост, емпатичност и др. То значи да за такве исходе нису потребни посебни садржаји, активности и часови. Њихово остваривање одвија се постепено и спонтано са тенденцијом да ученици аутентично развијају пожељне облике понашања.</w:t>
      </w:r>
    </w:p>
    <w:p w:rsidR="00BE74FF" w:rsidRPr="00FF581D" w:rsidRDefault="00BE74FF" w:rsidP="00BE74FF">
      <w:pPr>
        <w:shd w:val="clear" w:color="auto" w:fill="FFFFFF"/>
        <w:spacing w:after="15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У оквиру прве области ученици проширују своја знања у вези са правима али је фокус на одговорности. Постепено се, из разреда у разред, додају нова права како би ученици имали целовиту слику. У овом програму посебно је важно право на квалитетно образовање за све и инклузивни приступ образовању који се базирају на поштовању људских права. Ученике треба тако водити да разликују инклузију од ексклузије, поштовање и прихватање наспрам стигматизације и сепарације и да у свом понашању према ученицима који похађају школу по индивидуалном образовном плану исказују разумевање, толеранцију и спремност да пруже помоћ и подршку.</w:t>
      </w:r>
    </w:p>
    <w:p w:rsidR="00BE74FF" w:rsidRPr="00FF581D" w:rsidRDefault="00BE74FF" w:rsidP="00BE74FF">
      <w:pPr>
        <w:shd w:val="clear" w:color="auto" w:fill="FFFFFF"/>
        <w:spacing w:after="15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Друга област има за циљ да уведе ученике у основне појмове демократског друштва са фокусом на партиципацији. То никако не би требало претворити у сувопарна предавања и теорију која се учи. Из исхода се види ниво захтева у овој области, а то је, у шестом разреду, само сврсисходна употреба кључних појмова као основ за активности у следећем разреду. Од ученика се очекује да својим речима и на примерима могу објаснити кључне појмове демократије. О партиципацији ученика у одељењу и школи треба говорити и у контексту ученичког парламента који ће бити актуелан у следећем разреду. У програму се налази озбиљан захтев да ученици разликују стварну партиципацију ученика у школи од оне која је декоративна, што захтева од наставника да осмишљавају активности које подстичу критичко мишљење. До таквих исхода може се доћи само коришћењем бројних примера и подстицањем дискусије где ће ученици морати да аргументују своје мишљење.</w:t>
      </w:r>
    </w:p>
    <w:p w:rsidR="00BE74FF" w:rsidRPr="00FF581D" w:rsidRDefault="00BE74FF" w:rsidP="00BE74FF">
      <w:pPr>
        <w:shd w:val="clear" w:color="auto" w:fill="FFFFFF"/>
        <w:spacing w:after="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Трећа област односи се на употребу и злоупотребу интернета и мобилних телефона. Сва истраживања показују да дванаестогодишњаци имају велико интересовање за те видове комуникације, али и да нису свесни великих могућности које оне пружају и, још више, нису свесни ризика који постоје. Савремене технологије су неопходне за приватни и професионални живот и зато ученике треба охрабривати да их користе на позитиван начин (за едукацију, информисање, дружење, пружање помоћи и подршке, покретање акција и др.). У оквиру свих наставних предмета предвиђени су исходи који се односе на овај циљ, а у оквиру Грађанског васпитања фокус је на злоупотреби интернета и мобилних телефона када они постају средство насиља (директног или преко посредника), чиме се крше права детета. Ученици треба да знају шта је на интернету дозвољено, а шта није, шта се све подразумева под дигиталним насиљем и како се заштитити. Када се говори о заштити, ученицима треба да буде јасно које су њихове одговорности (</w:t>
      </w:r>
      <w:r w:rsidRPr="00FF581D">
        <w:rPr>
          <w:rFonts w:ascii="Times New Roman" w:eastAsia="Times New Roman" w:hAnsi="Times New Roman"/>
          <w:i/>
          <w:iCs/>
          <w:color w:val="000000"/>
          <w:sz w:val="24"/>
          <w:szCs w:val="24"/>
        </w:rPr>
        <w:t>7 златних правила</w:t>
      </w:r>
      <w:r w:rsidRPr="00FF581D">
        <w:rPr>
          <w:rFonts w:ascii="Times New Roman" w:eastAsia="Times New Roman" w:hAnsi="Times New Roman"/>
          <w:color w:val="000000"/>
          <w:sz w:val="24"/>
          <w:szCs w:val="24"/>
        </w:rPr>
        <w:t> </w:t>
      </w:r>
      <w:r w:rsidRPr="00FF581D">
        <w:rPr>
          <w:rFonts w:ascii="Times New Roman" w:eastAsia="Times New Roman" w:hAnsi="Times New Roman"/>
          <w:i/>
          <w:iCs/>
          <w:color w:val="000000"/>
          <w:sz w:val="24"/>
          <w:szCs w:val="24"/>
        </w:rPr>
        <w:t>за</w:t>
      </w:r>
      <w:r w:rsidRPr="00FF581D">
        <w:rPr>
          <w:rFonts w:ascii="Times New Roman" w:eastAsia="Times New Roman" w:hAnsi="Times New Roman"/>
          <w:color w:val="000000"/>
          <w:sz w:val="24"/>
          <w:szCs w:val="24"/>
        </w:rPr>
        <w:t> </w:t>
      </w:r>
      <w:r w:rsidRPr="00FF581D">
        <w:rPr>
          <w:rFonts w:ascii="Times New Roman" w:eastAsia="Times New Roman" w:hAnsi="Times New Roman"/>
          <w:i/>
          <w:iCs/>
          <w:color w:val="000000"/>
          <w:sz w:val="24"/>
          <w:szCs w:val="24"/>
        </w:rPr>
        <w:t>сигурно четовање и СМС поруке</w:t>
      </w:r>
      <w:r w:rsidRPr="00FF581D">
        <w:rPr>
          <w:rFonts w:ascii="Times New Roman" w:eastAsia="Times New Roman" w:hAnsi="Times New Roman"/>
          <w:color w:val="000000"/>
          <w:sz w:val="24"/>
          <w:szCs w:val="24"/>
        </w:rPr>
        <w:t> и како се понашати у ситуацији дигиталног насиља), као и коме се обратити за помоћ у школи. За активности у овој области може се користити материјал који је припремљен у оквиру пројекта Школа без насиља коју подржава УНИЦЕФ, јер одговара садржају овог програма и узрасту ученика шестог разреда.</w:t>
      </w:r>
    </w:p>
    <w:p w:rsidR="00BE74FF" w:rsidRPr="00FF581D" w:rsidRDefault="00BE74FF" w:rsidP="00BE74FF">
      <w:pPr>
        <w:shd w:val="clear" w:color="auto" w:fill="FFFFFF"/>
        <w:spacing w:after="15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xml:space="preserve">У оквиру четврте области програма ученици треба да припреме и спроведу мање истраживање ставова и/или понашања ученика, а које је у вези са садржајима треће области. Овај захтев уводи ученике у процедуре истраживања као што су: избор конкретне теме истраживања у оквиру задате области, дефинисање узорка истраживања, одабир инструмента који ће се користити и извођење закључака на основу добијених резултата. Циљ ових активности је да ученици изграде правилан однос према грађанском активизму, где акције, кад год је то могуће, треба заснивати на чињеницама добијеним на основу конкретних истраживања. Да би ученици били успешни у овом захтеву, неопходне су извесне предактивности у којима наставник појашњава шта су ставови, указује на њихову сазнајну, емоционалну и конативну (вољну, делатну) компоненту, што их чини „одговорним” за понашање појединаца, јер се људи понашају у складу са својим ставовима. Ученицима треба указати на везу ставова са знањима и повезати са појмовима предрасуде и стереотипи који се односе на неосноване ставове јер се не базирају на тачним и провереним чињеницама, о чему су учили у оквиру програма Грађанског васпитања у петом разреду. Подсетити ученике да предрасуде и стереотипи показују велику отпорност на промену и зато је важно учинити све да се не формирају. У </w:t>
      </w:r>
      <w:r w:rsidRPr="00FF581D">
        <w:rPr>
          <w:rFonts w:ascii="Times New Roman" w:eastAsia="Times New Roman" w:hAnsi="Times New Roman"/>
          <w:color w:val="000000"/>
          <w:sz w:val="24"/>
          <w:szCs w:val="24"/>
        </w:rPr>
        <w:lastRenderedPageBreak/>
        <w:t>ту сврху треба користити што више различитих примера који су ученицима блиски и који показују везу између ставова и понашања. Нпр., ако особа има став да су газирана пића јако штетна, да су препуна шећера и вештачких боја, велика је вероватноћа да ће таква пића ретко пити. Осим тога, потребно је представити неколико једноставних истраживања ставова и/или понашања људи како би ученици имали јасну слику о значају инструмента којим се оно спроводи и на основу ког се изводе закључци. Ученицима треба дати слободу да сами осмисле све кључне елементе истраживања (тему, узорак, инструмент), уз свесрдну помоћ и подршку наставника, која ће им у шестом разреду свакако бити потребна. Подразумева се да истраживање треба да буде што једноставније, на мањем узорку, са инструментом (најчешће упитником) који може бити преузет из неког спроведеног истраживања или које ће ученици сами направити. Ученицима се може предочити могућност да се поделе у мање групе које ће спровести истраживање на различитим узорцима (нпр. ученици 4, 6. и 8. разреда), што ће им обезбедити да изводе сложеније закључке, односно да констатују промене у ставовима и понашању у односу на узраст ученика. Изабрана тема истраживања може бити у вези са злоупотребом интернета и мобилних телефона, али и позитивних примера као што су покретање хуманитарних акција, учење, информисање, дружење и сл., у којима се могу истраживати мотиви таквих активности, ставови учесника, њихова осећања... У сваком случају, независно од изабране теме, за свако истраживање треба предвидети довољно времена како оно не би остало незавршено и то је одговорност наставника. Изузетно је важно да ученици обраде добијене податке, да изведу закључке, припреме њихову презентацију и направе критички осврт на урађено. Све тешкоће и грешке које се десе у току истраживања, добра су прилика да ученици унапреде своје компетенције за рад са подацима, закључивање, предвиђање, као и непосредну комуникацију и сарадњу. Највећи домет у овој области био би да ученици, уз помоћ наставника, успеју да осмисле акцију (само на нивоу разрађене идеје), као одговор на добијене резултате истраживања.</w:t>
      </w:r>
    </w:p>
    <w:p w:rsidR="00BE74FF" w:rsidRPr="00FF581D" w:rsidRDefault="00BE74FF" w:rsidP="00BE74FF">
      <w:pPr>
        <w:shd w:val="clear" w:color="auto" w:fill="FFFFFF"/>
        <w:spacing w:after="15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Остваривање овако постављених исхода захтева примену различитих интерактивних облика рада као и одабир и коришћење одговарајућих метода и техника рада са ученицима. Наставници су у прилици да користе: радионице, симулације, играње улога, студије случаја, дебате, дискусије, пројекте, истраживања, промоције, као и да сами осмисле неке друге активности.</w:t>
      </w:r>
    </w:p>
    <w:p w:rsidR="00BE74FF" w:rsidRPr="00FF581D" w:rsidRDefault="00BE74FF" w:rsidP="00BE74FF">
      <w:pPr>
        <w:shd w:val="clear" w:color="auto" w:fill="FFFFFF"/>
        <w:spacing w:after="15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У остваривању програма Грађанског васпитања, продукти ученичких активности имају посебан значај. Они могу бити различите врсте као што су постери, аудио-визуелни записи, презентације, прикази резултата истраживања, представе и друго. Они се могу користити при интеграцији или рекапитулацији обрађених садржаја, процени напредовања ученика, као и самопроцени наставника колико успешно ради. Продукти се могу користити и ван групе, на пример на изложби у холу школе, у школским новинама, сајту школе, у локалној заједници или локалним медијима.</w:t>
      </w:r>
    </w:p>
    <w:p w:rsidR="00BE74FF" w:rsidRPr="00FF581D" w:rsidRDefault="00BE74FF" w:rsidP="00BE74FF">
      <w:pPr>
        <w:shd w:val="clear" w:color="auto" w:fill="FFFFFF"/>
        <w:spacing w:after="15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Наставник треба да обезбеди да се на часу сваки ученик осећа уважено, прихваћено и добродошло у својој различитости, уз обавезу да поштује и уважи друге и другачије погледе и мишљења. Наставник треба да подстиче код ученика способност да разумеју сопствену одговорност у ситуацијама дискриминације и насиља, као и да бирају конструктивне начине реаговања на њих.</w:t>
      </w:r>
    </w:p>
    <w:p w:rsidR="00BE74FF" w:rsidRDefault="00BE74FF" w:rsidP="00BE74FF">
      <w:pPr>
        <w:spacing w:after="0" w:line="240" w:lineRule="auto"/>
        <w:jc w:val="both"/>
        <w:rPr>
          <w:rFonts w:ascii="Times New Roman" w:eastAsia="Times New Roman" w:hAnsi="Times New Roman"/>
          <w:b/>
          <w:sz w:val="24"/>
          <w:szCs w:val="24"/>
          <w:lang w:val="sr-Cyrl-CS"/>
        </w:rPr>
      </w:pPr>
    </w:p>
    <w:p w:rsidR="00BE74FF" w:rsidRPr="00FF581D" w:rsidRDefault="00BE74FF" w:rsidP="00BE74FF">
      <w:pPr>
        <w:spacing w:after="0" w:line="240" w:lineRule="auto"/>
        <w:jc w:val="both"/>
        <w:rPr>
          <w:rFonts w:ascii="Times New Roman" w:eastAsia="Times New Roman" w:hAnsi="Times New Roman"/>
          <w:b/>
          <w:sz w:val="24"/>
          <w:szCs w:val="24"/>
          <w:lang w:val="sr-Cyrl-CS"/>
        </w:rPr>
      </w:pPr>
      <w:r w:rsidRPr="00FF581D">
        <w:rPr>
          <w:rFonts w:ascii="Times New Roman" w:eastAsia="Times New Roman" w:hAnsi="Times New Roman"/>
          <w:b/>
          <w:sz w:val="24"/>
          <w:szCs w:val="24"/>
          <w:lang w:val="sr-Cyrl-CS"/>
        </w:rPr>
        <w:t>УПУТСТВО ЗА ФОРМАТИВНО И СУМАТИВНО ОЦЕЊИВАЊЕ УЧЕНИКА:</w:t>
      </w:r>
    </w:p>
    <w:p w:rsidR="00BE74FF" w:rsidRPr="00FF581D" w:rsidRDefault="00BE74FF" w:rsidP="00BE74FF">
      <w:pPr>
        <w:shd w:val="clear" w:color="auto" w:fill="FFFFFF"/>
        <w:spacing w:after="150" w:line="240" w:lineRule="auto"/>
        <w:jc w:val="both"/>
        <w:rPr>
          <w:rFonts w:ascii="Times New Roman" w:eastAsia="Times New Roman" w:hAnsi="Times New Roman"/>
          <w:color w:val="000000"/>
          <w:sz w:val="24"/>
          <w:szCs w:val="24"/>
        </w:rPr>
      </w:pPr>
    </w:p>
    <w:p w:rsidR="00BE74FF" w:rsidRPr="00FF581D" w:rsidRDefault="00BE74FF" w:rsidP="00BE74FF">
      <w:pPr>
        <w:shd w:val="clear" w:color="auto" w:fill="FFFFFF"/>
        <w:spacing w:after="150" w:line="240" w:lineRule="auto"/>
        <w:jc w:val="both"/>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 xml:space="preserve">Чињеница да се програм описно оцењује, не умањује потребу да се континуирано прати напредовање ученика у достизању исхода које започиње иницијалном проценом нивоа на коме се ученик налази и у односу на шта ће се процењивати његово даље напредовање. Свака активност је добра прилика за процену напредовања и давање повратне информације, а ученике треба оспособљавати и охрабривати да процењују сопствени напредак у остваривању исхода предмета, као и напредак других ученика. Грађанско васпитање пружа изузетну могућност за неговање саморефлексије (промишљање ученика о томе шта зна, уме, може) и подстицање саморегулације процеса учења </w:t>
      </w:r>
      <w:r w:rsidRPr="00FF581D">
        <w:rPr>
          <w:rFonts w:ascii="Times New Roman" w:eastAsia="Times New Roman" w:hAnsi="Times New Roman"/>
          <w:color w:val="000000"/>
          <w:sz w:val="24"/>
          <w:szCs w:val="24"/>
        </w:rPr>
        <w:lastRenderedPageBreak/>
        <w:t>кроз постављање личних циљева напредовања и планирања како да се остваре. Кључни показатељи напредовања у овом изборном програму, из разреда у разред, јесу све правилнија употреба термина који се односе на демократске појаве и процесе, исказивање ставова аргументацијом, ненасилна комуникација, прихватање различитости, показивање емпатије, све чешће испољавање иницијативе, већи степен сарадљивости.</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BE74FF" w:rsidRPr="00FF581D" w:rsidTr="00BE74FF">
        <w:trPr>
          <w:trHeight w:val="260"/>
        </w:trPr>
        <w:tc>
          <w:tcPr>
            <w:tcW w:w="4428" w:type="dxa"/>
          </w:tcPr>
          <w:p w:rsidR="00BE74FF" w:rsidRPr="00FF581D" w:rsidRDefault="00BE74FF" w:rsidP="00BE74FF">
            <w:pPr>
              <w:spacing w:after="0" w:line="240" w:lineRule="auto"/>
              <w:rPr>
                <w:rFonts w:ascii="Times New Roman" w:hAnsi="Times New Roman"/>
                <w:b/>
                <w:sz w:val="24"/>
                <w:szCs w:val="24"/>
              </w:rPr>
            </w:pPr>
            <w:r w:rsidRPr="00FF581D">
              <w:rPr>
                <w:rFonts w:ascii="Times New Roman" w:hAnsi="Times New Roman"/>
                <w:b/>
                <w:sz w:val="24"/>
                <w:szCs w:val="24"/>
              </w:rPr>
              <w:t>Разред</w:t>
            </w:r>
          </w:p>
        </w:tc>
        <w:tc>
          <w:tcPr>
            <w:tcW w:w="9900" w:type="dxa"/>
          </w:tcPr>
          <w:p w:rsidR="00BE74FF" w:rsidRPr="007809BE" w:rsidRDefault="007809BE" w:rsidP="00BE74FF">
            <w:pPr>
              <w:spacing w:after="0" w:line="240" w:lineRule="auto"/>
              <w:rPr>
                <w:rFonts w:ascii="Times New Roman" w:hAnsi="Times New Roman"/>
                <w:b/>
                <w:sz w:val="24"/>
                <w:szCs w:val="24"/>
                <w:lang w:val="sr-Latn-RS"/>
              </w:rPr>
            </w:pPr>
            <w:r>
              <w:rPr>
                <w:rFonts w:ascii="Times New Roman" w:hAnsi="Times New Roman"/>
                <w:b/>
                <w:sz w:val="24"/>
                <w:szCs w:val="24"/>
                <w:lang w:val="sr-Cyrl-RS"/>
              </w:rPr>
              <w:t>Шести</w:t>
            </w:r>
          </w:p>
        </w:tc>
      </w:tr>
      <w:tr w:rsidR="00BE74FF" w:rsidRPr="00FF581D" w:rsidTr="00BE74FF">
        <w:trPr>
          <w:trHeight w:val="476"/>
        </w:trPr>
        <w:tc>
          <w:tcPr>
            <w:tcW w:w="4428" w:type="dxa"/>
          </w:tcPr>
          <w:p w:rsidR="00BE74FF" w:rsidRPr="00FF581D" w:rsidRDefault="00BE74FF" w:rsidP="00BE74FF">
            <w:pPr>
              <w:spacing w:after="0" w:line="240" w:lineRule="auto"/>
              <w:rPr>
                <w:rFonts w:ascii="Times New Roman" w:hAnsi="Times New Roman"/>
                <w:b/>
                <w:sz w:val="24"/>
                <w:szCs w:val="24"/>
              </w:rPr>
            </w:pPr>
            <w:r w:rsidRPr="00FF581D">
              <w:rPr>
                <w:rFonts w:ascii="Times New Roman" w:hAnsi="Times New Roman"/>
                <w:b/>
                <w:sz w:val="24"/>
                <w:szCs w:val="24"/>
              </w:rPr>
              <w:t>Наставни</w:t>
            </w:r>
            <w:r w:rsidRPr="00FF581D">
              <w:rPr>
                <w:rFonts w:ascii="Times New Roman" w:hAnsi="Times New Roman"/>
                <w:b/>
                <w:sz w:val="24"/>
                <w:szCs w:val="24"/>
                <w:lang w:val="sr-Cyrl-RS"/>
              </w:rPr>
              <w:t xml:space="preserve"> </w:t>
            </w:r>
            <w:r w:rsidRPr="00FF581D">
              <w:rPr>
                <w:rFonts w:ascii="Times New Roman" w:hAnsi="Times New Roman"/>
                <w:b/>
                <w:sz w:val="24"/>
                <w:szCs w:val="24"/>
              </w:rPr>
              <w:t>предмет</w:t>
            </w:r>
          </w:p>
        </w:tc>
        <w:tc>
          <w:tcPr>
            <w:tcW w:w="9900" w:type="dxa"/>
          </w:tcPr>
          <w:p w:rsidR="00BE74FF" w:rsidRPr="00FF581D" w:rsidRDefault="00BE74FF" w:rsidP="00BE74FF">
            <w:pPr>
              <w:spacing w:after="0" w:line="240" w:lineRule="auto"/>
              <w:rPr>
                <w:rFonts w:ascii="Times New Roman" w:hAnsi="Times New Roman"/>
                <w:b/>
                <w:sz w:val="24"/>
                <w:szCs w:val="24"/>
                <w:lang w:val="sr-Cyrl-CS"/>
              </w:rPr>
            </w:pPr>
            <w:r w:rsidRPr="00FF581D">
              <w:rPr>
                <w:rFonts w:ascii="Times New Roman" w:hAnsi="Times New Roman"/>
                <w:b/>
                <w:sz w:val="24"/>
                <w:szCs w:val="24"/>
                <w:lang w:val="sr-Cyrl-CS"/>
              </w:rPr>
              <w:t>Верска настава – православни катихизис</w:t>
            </w:r>
          </w:p>
        </w:tc>
      </w:tr>
      <w:tr w:rsidR="00BE74FF" w:rsidRPr="00FF581D" w:rsidTr="00BE74FF">
        <w:trPr>
          <w:trHeight w:val="476"/>
        </w:trPr>
        <w:tc>
          <w:tcPr>
            <w:tcW w:w="4428" w:type="dxa"/>
          </w:tcPr>
          <w:p w:rsidR="00BE74FF" w:rsidRPr="00FF581D" w:rsidRDefault="00BE74FF" w:rsidP="00BE74FF">
            <w:pPr>
              <w:spacing w:after="0" w:line="240" w:lineRule="auto"/>
              <w:rPr>
                <w:rFonts w:ascii="Times New Roman" w:hAnsi="Times New Roman"/>
                <w:b/>
                <w:sz w:val="24"/>
                <w:szCs w:val="24"/>
              </w:rPr>
            </w:pPr>
            <w:r w:rsidRPr="00FF581D">
              <w:rPr>
                <w:rFonts w:ascii="Times New Roman" w:hAnsi="Times New Roman"/>
                <w:b/>
                <w:sz w:val="24"/>
                <w:szCs w:val="24"/>
              </w:rPr>
              <w:t>Годишњи</w:t>
            </w:r>
            <w:r w:rsidRPr="00FF581D">
              <w:rPr>
                <w:rFonts w:ascii="Times New Roman" w:hAnsi="Times New Roman"/>
                <w:b/>
                <w:sz w:val="24"/>
                <w:szCs w:val="24"/>
                <w:lang w:val="sr-Cyrl-RS"/>
              </w:rPr>
              <w:t xml:space="preserve"> </w:t>
            </w:r>
            <w:r w:rsidRPr="00FF581D">
              <w:rPr>
                <w:rFonts w:ascii="Times New Roman" w:hAnsi="Times New Roman"/>
                <w:b/>
                <w:sz w:val="24"/>
                <w:szCs w:val="24"/>
              </w:rPr>
              <w:t>фонд</w:t>
            </w:r>
            <w:r w:rsidRPr="00FF581D">
              <w:rPr>
                <w:rFonts w:ascii="Times New Roman" w:hAnsi="Times New Roman"/>
                <w:b/>
                <w:sz w:val="24"/>
                <w:szCs w:val="24"/>
                <w:lang w:val="sr-Cyrl-RS"/>
              </w:rPr>
              <w:t xml:space="preserve"> </w:t>
            </w:r>
            <w:r w:rsidRPr="00FF581D">
              <w:rPr>
                <w:rFonts w:ascii="Times New Roman" w:hAnsi="Times New Roman"/>
                <w:b/>
                <w:sz w:val="24"/>
                <w:szCs w:val="24"/>
              </w:rPr>
              <w:t>часова</w:t>
            </w:r>
          </w:p>
        </w:tc>
        <w:tc>
          <w:tcPr>
            <w:tcW w:w="9900" w:type="dxa"/>
          </w:tcPr>
          <w:p w:rsidR="00BE74FF" w:rsidRPr="00FF581D" w:rsidRDefault="00BE74FF" w:rsidP="00BE74FF">
            <w:pPr>
              <w:spacing w:after="0" w:line="240" w:lineRule="auto"/>
              <w:rPr>
                <w:rFonts w:ascii="Times New Roman" w:hAnsi="Times New Roman"/>
                <w:b/>
                <w:sz w:val="24"/>
                <w:szCs w:val="24"/>
                <w:lang w:val="sr-Cyrl-CS"/>
              </w:rPr>
            </w:pPr>
            <w:r w:rsidRPr="00FF581D">
              <w:rPr>
                <w:rFonts w:ascii="Times New Roman" w:hAnsi="Times New Roman"/>
                <w:b/>
                <w:sz w:val="24"/>
                <w:szCs w:val="24"/>
                <w:lang w:val="sr-Cyrl-CS"/>
              </w:rPr>
              <w:t>36</w:t>
            </w:r>
          </w:p>
        </w:tc>
      </w:tr>
      <w:tr w:rsidR="00BE74FF" w:rsidRPr="00FF581D" w:rsidTr="00BE74FF">
        <w:tc>
          <w:tcPr>
            <w:tcW w:w="4428" w:type="dxa"/>
          </w:tcPr>
          <w:p w:rsidR="00BE74FF" w:rsidRPr="00FF581D" w:rsidRDefault="00BE74FF" w:rsidP="00BE74FF">
            <w:pPr>
              <w:spacing w:after="0" w:line="240" w:lineRule="auto"/>
              <w:rPr>
                <w:rFonts w:ascii="Times New Roman" w:hAnsi="Times New Roman"/>
                <w:b/>
                <w:sz w:val="24"/>
                <w:szCs w:val="24"/>
              </w:rPr>
            </w:pPr>
            <w:r w:rsidRPr="00FF581D">
              <w:rPr>
                <w:rFonts w:ascii="Times New Roman" w:hAnsi="Times New Roman"/>
                <w:b/>
                <w:sz w:val="24"/>
                <w:szCs w:val="24"/>
              </w:rPr>
              <w:t>Циљ</w:t>
            </w:r>
            <w:r w:rsidRPr="00FF581D">
              <w:rPr>
                <w:rFonts w:ascii="Times New Roman" w:hAnsi="Times New Roman"/>
                <w:b/>
                <w:sz w:val="24"/>
                <w:szCs w:val="24"/>
                <w:lang w:val="sr-Cyrl-RS"/>
              </w:rPr>
              <w:t xml:space="preserve"> </w:t>
            </w:r>
            <w:r w:rsidRPr="00FF581D">
              <w:rPr>
                <w:rFonts w:ascii="Times New Roman" w:hAnsi="Times New Roman"/>
                <w:b/>
                <w:sz w:val="24"/>
                <w:szCs w:val="24"/>
              </w:rPr>
              <w:t>наставе</w:t>
            </w:r>
            <w:r w:rsidRPr="00FF581D">
              <w:rPr>
                <w:rFonts w:ascii="Times New Roman" w:hAnsi="Times New Roman"/>
                <w:b/>
                <w:sz w:val="24"/>
                <w:szCs w:val="24"/>
                <w:lang w:val="sr-Cyrl-RS"/>
              </w:rPr>
              <w:t xml:space="preserve"> </w:t>
            </w:r>
            <w:r w:rsidRPr="00FF581D">
              <w:rPr>
                <w:rFonts w:ascii="Times New Roman" w:hAnsi="Times New Roman"/>
                <w:b/>
                <w:sz w:val="24"/>
                <w:szCs w:val="24"/>
              </w:rPr>
              <w:t>предмета</w:t>
            </w:r>
          </w:p>
          <w:p w:rsidR="00BE74FF" w:rsidRPr="00FF581D" w:rsidRDefault="00BE74FF" w:rsidP="00BE74FF">
            <w:pPr>
              <w:spacing w:after="0" w:line="240" w:lineRule="auto"/>
              <w:rPr>
                <w:rFonts w:ascii="Times New Roman" w:hAnsi="Times New Roman"/>
                <w:b/>
                <w:sz w:val="24"/>
                <w:szCs w:val="24"/>
              </w:rPr>
            </w:pPr>
          </w:p>
        </w:tc>
        <w:tc>
          <w:tcPr>
            <w:tcW w:w="9900" w:type="dxa"/>
            <w:vAlign w:val="center"/>
          </w:tcPr>
          <w:p w:rsidR="00BE74FF" w:rsidRPr="00B15D7C" w:rsidRDefault="00BE74FF" w:rsidP="00BE74FF">
            <w:pPr>
              <w:pStyle w:val="NormalWeb"/>
              <w:spacing w:before="0" w:beforeAutospacing="0" w:after="0" w:afterAutospacing="0"/>
            </w:pPr>
            <w:r w:rsidRPr="00B15D7C">
              <w:t>Упознавање ученика са садржајем предмета, планом и програмом и начином реализације</w:t>
            </w:r>
            <w:r w:rsidRPr="00B15D7C">
              <w:rPr>
                <w:lang w:val="sr-Cyrl-RS"/>
              </w:rPr>
              <w:t xml:space="preserve"> </w:t>
            </w:r>
            <w:r w:rsidRPr="00B15D7C">
              <w:t>наставе Православног катихизиса;</w:t>
            </w:r>
          </w:p>
          <w:p w:rsidR="00BE74FF" w:rsidRPr="00B15D7C" w:rsidRDefault="00BE74FF" w:rsidP="00BE74FF">
            <w:pPr>
              <w:pStyle w:val="NormalWeb"/>
              <w:spacing w:before="0" w:beforeAutospacing="0" w:after="0" w:afterAutospacing="0"/>
            </w:pPr>
            <w:r w:rsidRPr="00B15D7C">
              <w:t>Установити каква су знања стекли и какве ставове усвојили ученици у претходном разреду</w:t>
            </w:r>
            <w:r w:rsidRPr="00B15D7C">
              <w:rPr>
                <w:lang w:val="sr-Cyrl-RS"/>
              </w:rPr>
              <w:t xml:space="preserve"> </w:t>
            </w:r>
            <w:r w:rsidRPr="00B15D7C">
              <w:t>школовања.</w:t>
            </w:r>
          </w:p>
          <w:p w:rsidR="00BE74FF" w:rsidRPr="00B15D7C" w:rsidRDefault="00BE74FF" w:rsidP="00BE74FF">
            <w:pPr>
              <w:pStyle w:val="NormalWeb"/>
              <w:spacing w:before="0" w:beforeAutospacing="0" w:after="0" w:afterAutospacing="0"/>
            </w:pPr>
            <w:r w:rsidRPr="00B15D7C">
              <w:t>Упознати ученике са културно-историјским приликама у Палестини пред Христово рођење;</w:t>
            </w:r>
          </w:p>
          <w:p w:rsidR="00BE74FF" w:rsidRPr="00B15D7C" w:rsidRDefault="00BE74FF" w:rsidP="00BE74FF">
            <w:pPr>
              <w:pStyle w:val="NormalWeb"/>
              <w:spacing w:before="0" w:beforeAutospacing="0" w:after="0" w:afterAutospacing="0"/>
            </w:pPr>
            <w:r w:rsidRPr="00B15D7C">
              <w:t>Указати ученицима на старозаветна пророштва везана за долазак Спаситеља – Месије;</w:t>
            </w:r>
          </w:p>
          <w:p w:rsidR="00BE74FF" w:rsidRPr="00B15D7C" w:rsidRDefault="00BE74FF" w:rsidP="00BE74FF">
            <w:pPr>
              <w:pStyle w:val="NormalWeb"/>
              <w:spacing w:before="0" w:beforeAutospacing="0" w:after="0" w:afterAutospacing="0"/>
            </w:pPr>
            <w:r w:rsidRPr="00B15D7C">
              <w:t>Објаснити ученицима улогу и значај Светог Јована Претече;</w:t>
            </w:r>
          </w:p>
          <w:p w:rsidR="00BE74FF" w:rsidRPr="00B15D7C" w:rsidRDefault="00BE74FF" w:rsidP="00BE74FF">
            <w:pPr>
              <w:pStyle w:val="NormalWeb"/>
              <w:spacing w:before="0" w:beforeAutospacing="0" w:after="0" w:afterAutospacing="0"/>
            </w:pPr>
            <w:r w:rsidRPr="00B15D7C">
              <w:t>Развити свест код ученика о значају покајања и врлинског живота.</w:t>
            </w:r>
          </w:p>
          <w:p w:rsidR="00BE74FF" w:rsidRPr="00B15D7C" w:rsidRDefault="00BE74FF" w:rsidP="00BE74FF">
            <w:pPr>
              <w:pStyle w:val="NormalWeb"/>
              <w:spacing w:before="0" w:beforeAutospacing="0" w:after="0" w:afterAutospacing="0"/>
            </w:pPr>
            <w:r w:rsidRPr="00B15D7C">
              <w:t>Упознати ученике са настанком новозаветних књига;</w:t>
            </w:r>
          </w:p>
          <w:p w:rsidR="00BE74FF" w:rsidRPr="00B15D7C" w:rsidRDefault="00BE74FF" w:rsidP="00BE74FF">
            <w:pPr>
              <w:pStyle w:val="NormalWeb"/>
              <w:spacing w:before="0" w:beforeAutospacing="0" w:after="0" w:afterAutospacing="0"/>
            </w:pPr>
            <w:r w:rsidRPr="00B15D7C">
              <w:t>Објаснити ученицима кључне новозаветне појмове;</w:t>
            </w:r>
          </w:p>
          <w:p w:rsidR="00BE74FF" w:rsidRPr="00B15D7C" w:rsidRDefault="00BE74FF" w:rsidP="00BE74FF">
            <w:pPr>
              <w:pStyle w:val="NormalWeb"/>
              <w:spacing w:before="0" w:beforeAutospacing="0" w:after="0" w:afterAutospacing="0"/>
            </w:pPr>
            <w:r w:rsidRPr="00B15D7C">
              <w:t>Пружити ученицима основ за разумевање смисла новозаветних догађаја;</w:t>
            </w:r>
          </w:p>
          <w:p w:rsidR="00BE74FF" w:rsidRPr="00B15D7C" w:rsidRDefault="00BE74FF" w:rsidP="00BE74FF">
            <w:pPr>
              <w:pStyle w:val="NormalWeb"/>
              <w:spacing w:before="0" w:beforeAutospacing="0" w:after="0" w:afterAutospacing="0"/>
            </w:pPr>
            <w:r w:rsidRPr="00B15D7C">
              <w:t>Подстаћи ученике да самостално читају Свето Писмо. Пружити ученицима основно знање о</w:t>
            </w:r>
            <w:r w:rsidRPr="00B15D7C">
              <w:rPr>
                <w:lang w:val="sr-Cyrl-RS"/>
              </w:rPr>
              <w:t xml:space="preserve"> </w:t>
            </w:r>
            <w:r w:rsidRPr="00B15D7C">
              <w:t>личности Пресвете Богородице;</w:t>
            </w:r>
          </w:p>
          <w:p w:rsidR="00BE74FF" w:rsidRPr="00B15D7C" w:rsidRDefault="00BE74FF" w:rsidP="00BE74FF">
            <w:pPr>
              <w:pStyle w:val="NormalWeb"/>
              <w:spacing w:before="0" w:beforeAutospacing="0" w:after="0" w:afterAutospacing="0"/>
            </w:pPr>
            <w:r w:rsidRPr="00B15D7C">
              <w:t>Објаснити ученицима хришћанско поимање слободе;</w:t>
            </w:r>
          </w:p>
          <w:p w:rsidR="00BE74FF" w:rsidRPr="00B15D7C" w:rsidRDefault="00BE74FF" w:rsidP="00BE74FF">
            <w:pPr>
              <w:pStyle w:val="NormalWeb"/>
              <w:spacing w:before="0" w:beforeAutospacing="0" w:after="0" w:afterAutospacing="0"/>
            </w:pPr>
            <w:r w:rsidRPr="00B15D7C">
              <w:t>Пружити ученицима основно знање о јеванђељским казивањима о Господу Исусу Христу;</w:t>
            </w:r>
          </w:p>
          <w:p w:rsidR="00BE74FF" w:rsidRPr="00B15D7C" w:rsidRDefault="00BE74FF" w:rsidP="00BE74FF">
            <w:pPr>
              <w:pStyle w:val="NormalWeb"/>
              <w:spacing w:before="0" w:beforeAutospacing="0" w:after="0" w:afterAutospacing="0"/>
            </w:pPr>
            <w:r w:rsidRPr="00B15D7C">
              <w:t>Објаснити ученицима разлог оваплоћења Сина Божијег;</w:t>
            </w:r>
          </w:p>
          <w:p w:rsidR="00BE74FF" w:rsidRPr="00B15D7C" w:rsidRDefault="00BE74FF" w:rsidP="00BE74FF">
            <w:pPr>
              <w:pStyle w:val="NormalWeb"/>
              <w:spacing w:before="0" w:beforeAutospacing="0" w:after="0" w:afterAutospacing="0"/>
            </w:pPr>
            <w:r w:rsidRPr="00B15D7C">
              <w:t>Подстаћи ученике да у описима Христових чуда увиде љубав Божију.</w:t>
            </w:r>
          </w:p>
          <w:p w:rsidR="00BE74FF" w:rsidRPr="00B15D7C" w:rsidRDefault="00BE74FF" w:rsidP="00BE74FF">
            <w:pPr>
              <w:pStyle w:val="NormalWeb"/>
              <w:spacing w:before="0" w:beforeAutospacing="0" w:after="0" w:afterAutospacing="0"/>
            </w:pPr>
            <w:r w:rsidRPr="00B15D7C">
              <w:t>Кроз Христове заповести о љубави и тумачење појединих одељака из Беседе на гори указати</w:t>
            </w:r>
          </w:p>
          <w:p w:rsidR="00BE74FF" w:rsidRPr="00B15D7C" w:rsidRDefault="00BE74FF" w:rsidP="00BE74FF">
            <w:pPr>
              <w:pStyle w:val="NormalWeb"/>
              <w:spacing w:before="0" w:beforeAutospacing="0" w:after="0" w:afterAutospacing="0"/>
            </w:pPr>
            <w:r w:rsidRPr="00B15D7C">
              <w:t>ученицима на значај љубави према Богу и ближњима.</w:t>
            </w:r>
          </w:p>
          <w:p w:rsidR="00BE74FF" w:rsidRPr="00B15D7C" w:rsidRDefault="00BE74FF" w:rsidP="00BE74FF">
            <w:pPr>
              <w:pStyle w:val="NormalWeb"/>
              <w:spacing w:before="0" w:beforeAutospacing="0" w:after="0" w:afterAutospacing="0"/>
            </w:pPr>
            <w:r w:rsidRPr="00B15D7C">
              <w:t>Подстаћи ученике да живе по Јеванђељу;</w:t>
            </w:r>
          </w:p>
          <w:p w:rsidR="00BE74FF" w:rsidRPr="00B15D7C" w:rsidRDefault="00BE74FF" w:rsidP="00BE74FF">
            <w:pPr>
              <w:pStyle w:val="NormalWeb"/>
              <w:spacing w:before="0" w:beforeAutospacing="0" w:after="0" w:afterAutospacing="0"/>
            </w:pPr>
            <w:r w:rsidRPr="00B15D7C">
              <w:t>Указати ученицима на повезаност Тајне Вечере и Свете Литургије;</w:t>
            </w:r>
          </w:p>
          <w:p w:rsidR="00BE74FF" w:rsidRPr="00B15D7C" w:rsidRDefault="00BE74FF" w:rsidP="00BE74FF">
            <w:pPr>
              <w:pStyle w:val="NormalWeb"/>
              <w:spacing w:before="0" w:beforeAutospacing="0" w:after="0" w:afterAutospacing="0"/>
            </w:pPr>
            <w:r w:rsidRPr="00B15D7C">
              <w:t>Представити ученицма догађаје Страдања и Васкрсења Христо</w:t>
            </w:r>
            <w:r>
              <w:t>вог као кључне за спасење света</w:t>
            </w:r>
            <w:r>
              <w:rPr>
                <w:lang w:val="sr-Cyrl-RS"/>
              </w:rPr>
              <w:t xml:space="preserve"> </w:t>
            </w:r>
            <w:r w:rsidRPr="00B15D7C">
              <w:t>и човека.</w:t>
            </w:r>
          </w:p>
        </w:tc>
      </w:tr>
    </w:tbl>
    <w:p w:rsidR="00BE74FF" w:rsidRDefault="00BE74FF" w:rsidP="00BE74FF">
      <w:pPr>
        <w:spacing w:after="0" w:line="240" w:lineRule="auto"/>
        <w:jc w:val="both"/>
        <w:rPr>
          <w:rFonts w:ascii="Times New Roman" w:hAnsi="Times New Roman"/>
          <w:b/>
          <w:sz w:val="24"/>
          <w:szCs w:val="24"/>
          <w:lang w:val="sr-Cyrl-C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4859"/>
        <w:gridCol w:w="4094"/>
        <w:gridCol w:w="4638"/>
      </w:tblGrid>
      <w:tr w:rsidR="00BE74FF" w:rsidRPr="00FF581D" w:rsidTr="007809BE">
        <w:tc>
          <w:tcPr>
            <w:tcW w:w="737" w:type="dxa"/>
          </w:tcPr>
          <w:p w:rsidR="00BE74FF" w:rsidRPr="00FF581D" w:rsidRDefault="00BE74FF" w:rsidP="00BE74FF">
            <w:pPr>
              <w:spacing w:after="0" w:line="240" w:lineRule="auto"/>
              <w:jc w:val="center"/>
              <w:rPr>
                <w:rFonts w:ascii="Times New Roman" w:hAnsi="Times New Roman"/>
                <w:b/>
                <w:sz w:val="24"/>
                <w:szCs w:val="24"/>
              </w:rPr>
            </w:pPr>
            <w:r w:rsidRPr="00FF581D">
              <w:rPr>
                <w:rFonts w:ascii="Times New Roman" w:hAnsi="Times New Roman"/>
                <w:b/>
                <w:sz w:val="24"/>
                <w:szCs w:val="24"/>
              </w:rPr>
              <w:t>Р.бр.</w:t>
            </w:r>
          </w:p>
        </w:tc>
        <w:tc>
          <w:tcPr>
            <w:tcW w:w="4859" w:type="dxa"/>
          </w:tcPr>
          <w:p w:rsidR="00BE74FF" w:rsidRPr="00FF581D" w:rsidRDefault="00BE74FF" w:rsidP="00BE74FF">
            <w:pPr>
              <w:spacing w:after="0" w:line="240" w:lineRule="auto"/>
              <w:jc w:val="center"/>
              <w:rPr>
                <w:rFonts w:ascii="Times New Roman" w:hAnsi="Times New Roman"/>
                <w:b/>
                <w:sz w:val="24"/>
                <w:szCs w:val="24"/>
              </w:rPr>
            </w:pPr>
            <w:r w:rsidRPr="00FF581D">
              <w:rPr>
                <w:rFonts w:ascii="Times New Roman" w:hAnsi="Times New Roman"/>
                <w:b/>
                <w:sz w:val="24"/>
                <w:szCs w:val="24"/>
              </w:rPr>
              <w:t>Област/Тема</w:t>
            </w:r>
          </w:p>
        </w:tc>
        <w:tc>
          <w:tcPr>
            <w:tcW w:w="4094" w:type="dxa"/>
          </w:tcPr>
          <w:p w:rsidR="00BE74FF" w:rsidRPr="00FF581D" w:rsidRDefault="00BE74FF" w:rsidP="00BE74FF">
            <w:pPr>
              <w:spacing w:after="0" w:line="240" w:lineRule="auto"/>
              <w:jc w:val="center"/>
              <w:rPr>
                <w:rFonts w:ascii="Times New Roman" w:hAnsi="Times New Roman"/>
                <w:b/>
                <w:sz w:val="24"/>
                <w:szCs w:val="24"/>
              </w:rPr>
            </w:pPr>
            <w:r w:rsidRPr="00FF581D">
              <w:rPr>
                <w:rFonts w:ascii="Times New Roman" w:hAnsi="Times New Roman"/>
                <w:b/>
                <w:sz w:val="24"/>
                <w:szCs w:val="24"/>
                <w:lang w:val="sr-Cyrl-CS"/>
              </w:rPr>
              <w:t>Кључни појмови садржаја</w:t>
            </w:r>
          </w:p>
        </w:tc>
        <w:tc>
          <w:tcPr>
            <w:tcW w:w="4638" w:type="dxa"/>
          </w:tcPr>
          <w:p w:rsidR="00BE74FF" w:rsidRPr="00FF581D" w:rsidRDefault="00BE74FF" w:rsidP="00BE74FF">
            <w:pPr>
              <w:spacing w:after="0" w:line="240" w:lineRule="auto"/>
              <w:rPr>
                <w:rFonts w:ascii="Times New Roman" w:hAnsi="Times New Roman"/>
                <w:b/>
                <w:sz w:val="24"/>
                <w:szCs w:val="24"/>
                <w:lang w:val="sr-Cyrl-CS"/>
              </w:rPr>
            </w:pPr>
            <w:r w:rsidRPr="00FF581D">
              <w:rPr>
                <w:rFonts w:ascii="Times New Roman" w:hAnsi="Times New Roman"/>
                <w:b/>
                <w:sz w:val="24"/>
                <w:szCs w:val="24"/>
              </w:rPr>
              <w:t>Исходи</w:t>
            </w:r>
          </w:p>
        </w:tc>
      </w:tr>
      <w:tr w:rsidR="00BE74FF" w:rsidRPr="00FF581D" w:rsidTr="007809BE">
        <w:trPr>
          <w:trHeight w:val="759"/>
        </w:trPr>
        <w:tc>
          <w:tcPr>
            <w:tcW w:w="737" w:type="dxa"/>
          </w:tcPr>
          <w:p w:rsidR="00BE74FF" w:rsidRPr="00FF581D" w:rsidRDefault="00BE74FF" w:rsidP="00BE74FF">
            <w:pPr>
              <w:tabs>
                <w:tab w:val="left" w:pos="3540"/>
              </w:tabs>
              <w:spacing w:after="0" w:line="240" w:lineRule="auto"/>
              <w:rPr>
                <w:rFonts w:ascii="Times New Roman" w:hAnsi="Times New Roman"/>
                <w:sz w:val="24"/>
                <w:szCs w:val="24"/>
              </w:rPr>
            </w:pPr>
            <w:r w:rsidRPr="00FF581D">
              <w:rPr>
                <w:rFonts w:ascii="Times New Roman" w:hAnsi="Times New Roman"/>
                <w:sz w:val="24"/>
                <w:szCs w:val="24"/>
              </w:rPr>
              <w:t>1.</w:t>
            </w:r>
          </w:p>
        </w:tc>
        <w:tc>
          <w:tcPr>
            <w:tcW w:w="4859" w:type="dxa"/>
          </w:tcPr>
          <w:p w:rsidR="00BE74FF" w:rsidRPr="00401B16" w:rsidRDefault="00BE74FF" w:rsidP="00BE74FF">
            <w:pPr>
              <w:tabs>
                <w:tab w:val="left" w:pos="3540"/>
              </w:tabs>
              <w:spacing w:after="0" w:line="240" w:lineRule="auto"/>
              <w:rPr>
                <w:rFonts w:ascii="Times New Roman" w:hAnsi="Times New Roman"/>
                <w:b/>
                <w:sz w:val="24"/>
                <w:szCs w:val="24"/>
              </w:rPr>
            </w:pPr>
            <w:r w:rsidRPr="00401B16">
              <w:rPr>
                <w:rFonts w:ascii="Times New Roman" w:hAnsi="Times New Roman"/>
                <w:b/>
                <w:sz w:val="24"/>
                <w:szCs w:val="24"/>
              </w:rPr>
              <w:t>I УВОД</w:t>
            </w:r>
          </w:p>
        </w:tc>
        <w:tc>
          <w:tcPr>
            <w:tcW w:w="4094" w:type="dxa"/>
            <w:vAlign w:val="center"/>
          </w:tcPr>
          <w:p w:rsidR="00BE74FF" w:rsidRPr="00FF581D" w:rsidRDefault="00BE74FF" w:rsidP="007809BE">
            <w:pPr>
              <w:rPr>
                <w:rFonts w:ascii="Times New Roman" w:hAnsi="Times New Roman"/>
                <w:sz w:val="24"/>
                <w:szCs w:val="24"/>
                <w:lang w:val="sr-Cyrl-CS"/>
              </w:rPr>
            </w:pPr>
            <w:r w:rsidRPr="00FF581D">
              <w:rPr>
                <w:rFonts w:ascii="Times New Roman" w:hAnsi="Times New Roman"/>
                <w:sz w:val="24"/>
                <w:szCs w:val="24"/>
                <w:lang w:val="sr-Cyrl-CS"/>
              </w:rPr>
              <w:t>Упознавање са садржајем програма и начином рада.</w:t>
            </w:r>
          </w:p>
        </w:tc>
        <w:tc>
          <w:tcPr>
            <w:tcW w:w="4638" w:type="dxa"/>
            <w:vMerge w:val="restart"/>
          </w:tcPr>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моћи да сагледа садржаје којима ће се бавити настава Православног</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xml:space="preserve">катихизиса у току 6. разреда основне </w:t>
            </w:r>
            <w:r w:rsidRPr="00FF581D">
              <w:rPr>
                <w:rFonts w:ascii="Times New Roman" w:hAnsi="Times New Roman"/>
                <w:sz w:val="24"/>
                <w:szCs w:val="24"/>
                <w:lang w:val="sr-Cyrl-CS"/>
              </w:rPr>
              <w:lastRenderedPageBreak/>
              <w:t>школе;</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моћи да уочи какво је његово предзнање из градива Православног</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катихизиса обрађеног у претходном разреду школовања.</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моћи да каже да су Јевреји пред долазак Месије били под Римском</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окупацијом и да су међу њима постојале поделе</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-моћи  да препозна да су Јевреји очекивали Месију на основу старозаветних пророштава</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моћи да преприча живот Светог Јована Претече и Крститеља Господњег и</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каже да је он припремао народ за долазак Христа</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моћи да доживи врлински живот и покајање као припрему за сусрет са</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Христом;</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моћи да закључи да је доласком Исуса Христа Бог склопио Нови Завет са</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људима.</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моћи да наведе неке од новозаветних књига и околности њиховог настанка;</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моћи да пронађе одређени библијски одељак;</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моћи да каже да се Библија користи на</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богослужењима;</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моћи да именује Јеванђелисте и препозна њихове</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иконографске символе;</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бити подстакнут на читање Светог Писма. моћи да преприча догађај</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Благовести и да препозна да је то „почетак спасења“;</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-моћи да препозна службу анђела као гласника и служитеља Божијих;</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lastRenderedPageBreak/>
              <w:t>- моћи да препозна Богородичино прихватање воље Божије као израз слободе;</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моћи да уочи да је за разлику од Еве, Богородица послушала Бога</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моћи да преприча неке од догађаја из живота Пресвете Богородице и</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повеже их са Богородичиним празницима;</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моћи да преприча библијски опис Рођења</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Христовог;</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моћи да препозна да је Христос дошао на свет да сједини Бога и човека</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моћи да преприча библијски опис Христовог Крштења, поста и кушања;</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моћи да препозна да су Христова чуда израз Његове љубави према</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људима;</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моћи да увиди разлику између старозаветног закона и новозаветних</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заповести о љубави;</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бити подстакнут да прихвати Христа за свој животни узор;</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моћи да преприча догађаје Васкрсења Лазаревог и Уласка у Јерусалим;</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моћи да увиди контрадикторност између</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очекивања јеврејског народа</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спрам Христове личности;</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моћи да хронолошки наведе догађаје Страсне седмице;</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моћи да преприча библијски опис Тајне Вечере и у приносу хлеба и вина</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препозна Свету Литургију;</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моћи да преприча библијски опис Христовог Страдања и Васкрсења</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моћи да кроз тумачење тропара Христовог Васкрсења препозна да је</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Христос победио смрт и омогућио свима васкрсење из мртвих;моћи да</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lastRenderedPageBreak/>
              <w:t>преприча догађаје Вазнесења и Педесетнице;</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моћи да каже да је силаском Духа Светог на апостоле рођена Црква</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Христова;</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моћи да именује неколико светих апостола и наведе неке од догађаја из</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њиховог живота;</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моћи да уочи да су у Римском царству хришћани били гоњени и наведе</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неке од примера мучеништва;</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моћи да објасни значај доношења Миланског едикта;</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моћи да усвоји вредност толеранције међу људима различитих верских убеђења.</w:t>
            </w:r>
          </w:p>
        </w:tc>
      </w:tr>
      <w:tr w:rsidR="00BE74FF" w:rsidRPr="00FF581D" w:rsidTr="007809BE">
        <w:trPr>
          <w:trHeight w:val="759"/>
        </w:trPr>
        <w:tc>
          <w:tcPr>
            <w:tcW w:w="737" w:type="dxa"/>
          </w:tcPr>
          <w:p w:rsidR="00BE74FF" w:rsidRPr="00FF581D" w:rsidRDefault="00BE74FF" w:rsidP="00BE74FF">
            <w:pPr>
              <w:tabs>
                <w:tab w:val="left" w:pos="3540"/>
              </w:tabs>
              <w:spacing w:after="0" w:line="240" w:lineRule="auto"/>
              <w:rPr>
                <w:rFonts w:ascii="Times New Roman" w:hAnsi="Times New Roman"/>
                <w:sz w:val="24"/>
                <w:szCs w:val="24"/>
                <w:lang w:val="sr-Cyrl-CS"/>
              </w:rPr>
            </w:pPr>
            <w:r w:rsidRPr="00FF581D">
              <w:rPr>
                <w:rFonts w:ascii="Times New Roman" w:hAnsi="Times New Roman"/>
                <w:sz w:val="24"/>
                <w:szCs w:val="24"/>
                <w:lang w:val="sr-Cyrl-CS"/>
              </w:rPr>
              <w:lastRenderedPageBreak/>
              <w:t>2.</w:t>
            </w:r>
          </w:p>
        </w:tc>
        <w:tc>
          <w:tcPr>
            <w:tcW w:w="4859" w:type="dxa"/>
          </w:tcPr>
          <w:p w:rsidR="00BE74FF" w:rsidRPr="00401B16" w:rsidRDefault="00BE74FF" w:rsidP="00BE74FF">
            <w:pPr>
              <w:tabs>
                <w:tab w:val="left" w:pos="3540"/>
              </w:tabs>
              <w:spacing w:after="0" w:line="240" w:lineRule="auto"/>
              <w:rPr>
                <w:rFonts w:ascii="Times New Roman" w:hAnsi="Times New Roman"/>
                <w:b/>
                <w:sz w:val="24"/>
                <w:szCs w:val="24"/>
                <w:lang w:val="sr-Cyrl-CS"/>
              </w:rPr>
            </w:pPr>
            <w:r w:rsidRPr="00401B16">
              <w:rPr>
                <w:rFonts w:ascii="Times New Roman" w:hAnsi="Times New Roman"/>
                <w:b/>
                <w:sz w:val="24"/>
                <w:szCs w:val="24"/>
                <w:lang w:val="sr-Cyrl-CS"/>
              </w:rPr>
              <w:t>II ПРИПРЕМА СВЕТА ЗА</w:t>
            </w:r>
          </w:p>
          <w:p w:rsidR="00BE74FF" w:rsidRPr="00401B16" w:rsidRDefault="00BE74FF" w:rsidP="00BE74FF">
            <w:pPr>
              <w:tabs>
                <w:tab w:val="left" w:pos="3540"/>
              </w:tabs>
              <w:spacing w:after="0" w:line="240" w:lineRule="auto"/>
              <w:rPr>
                <w:rFonts w:ascii="Times New Roman" w:hAnsi="Times New Roman"/>
                <w:b/>
                <w:sz w:val="24"/>
                <w:szCs w:val="24"/>
                <w:lang w:val="sr-Cyrl-CS"/>
              </w:rPr>
            </w:pPr>
            <w:r w:rsidRPr="00401B16">
              <w:rPr>
                <w:rFonts w:ascii="Times New Roman" w:hAnsi="Times New Roman"/>
                <w:b/>
                <w:sz w:val="24"/>
                <w:szCs w:val="24"/>
                <w:lang w:val="sr-Cyrl-CS"/>
              </w:rPr>
              <w:t>ДОЛАЗАК СИНА БОЖЈЕГ</w:t>
            </w:r>
          </w:p>
        </w:tc>
        <w:tc>
          <w:tcPr>
            <w:tcW w:w="4094" w:type="dxa"/>
            <w:vAlign w:val="center"/>
          </w:tcPr>
          <w:p w:rsidR="00BE74FF" w:rsidRPr="00FF581D" w:rsidRDefault="00BE74FF" w:rsidP="007809BE">
            <w:pPr>
              <w:rPr>
                <w:rFonts w:ascii="Times New Roman" w:hAnsi="Times New Roman"/>
                <w:sz w:val="24"/>
                <w:szCs w:val="24"/>
                <w:lang w:val="sr-Cyrl-CS"/>
              </w:rPr>
            </w:pPr>
            <w:r w:rsidRPr="00FF581D">
              <w:rPr>
                <w:rFonts w:ascii="Times New Roman" w:hAnsi="Times New Roman"/>
                <w:sz w:val="24"/>
                <w:szCs w:val="24"/>
                <w:lang w:val="sr-Cyrl-CS"/>
              </w:rPr>
              <w:t>Историјске околности пред долазак Христов</w:t>
            </w:r>
          </w:p>
          <w:p w:rsidR="00BE74FF" w:rsidRPr="00FF581D" w:rsidRDefault="00BE74FF" w:rsidP="007809BE">
            <w:pPr>
              <w:rPr>
                <w:rFonts w:ascii="Times New Roman" w:hAnsi="Times New Roman"/>
                <w:sz w:val="24"/>
                <w:szCs w:val="24"/>
                <w:lang w:val="sr-Cyrl-CS"/>
              </w:rPr>
            </w:pPr>
            <w:r w:rsidRPr="00FF581D">
              <w:rPr>
                <w:rFonts w:ascii="Times New Roman" w:hAnsi="Times New Roman"/>
                <w:sz w:val="24"/>
                <w:szCs w:val="24"/>
                <w:lang w:val="sr-Cyrl-CS"/>
              </w:rPr>
              <w:t>Старозаветна пророштва о доласку Месије</w:t>
            </w:r>
          </w:p>
          <w:p w:rsidR="00BE74FF" w:rsidRPr="00FF581D" w:rsidRDefault="00BE74FF" w:rsidP="007809BE">
            <w:pPr>
              <w:rPr>
                <w:rFonts w:ascii="Times New Roman" w:hAnsi="Times New Roman"/>
                <w:sz w:val="24"/>
                <w:szCs w:val="24"/>
                <w:lang w:val="sr-Cyrl-CS"/>
              </w:rPr>
            </w:pPr>
            <w:r w:rsidRPr="00FF581D">
              <w:rPr>
                <w:rFonts w:ascii="Times New Roman" w:hAnsi="Times New Roman"/>
                <w:sz w:val="24"/>
                <w:szCs w:val="24"/>
                <w:lang w:val="sr-Cyrl-CS"/>
              </w:rPr>
              <w:t>Свети Јован Претеча</w:t>
            </w:r>
          </w:p>
        </w:tc>
        <w:tc>
          <w:tcPr>
            <w:tcW w:w="4638" w:type="dxa"/>
            <w:vMerge/>
            <w:vAlign w:val="center"/>
          </w:tcPr>
          <w:p w:rsidR="00BE74FF" w:rsidRPr="00FF581D" w:rsidRDefault="00BE74FF" w:rsidP="00BE74FF">
            <w:pPr>
              <w:pStyle w:val="NormalWeb"/>
              <w:spacing w:before="0" w:beforeAutospacing="0" w:after="0" w:afterAutospacing="0"/>
            </w:pPr>
          </w:p>
        </w:tc>
      </w:tr>
      <w:tr w:rsidR="00BE74FF" w:rsidRPr="00FF581D" w:rsidTr="007809BE">
        <w:trPr>
          <w:trHeight w:val="759"/>
        </w:trPr>
        <w:tc>
          <w:tcPr>
            <w:tcW w:w="737" w:type="dxa"/>
          </w:tcPr>
          <w:p w:rsidR="00BE74FF" w:rsidRPr="00FF581D" w:rsidRDefault="00BE74FF" w:rsidP="00BE74FF">
            <w:pPr>
              <w:tabs>
                <w:tab w:val="left" w:pos="3540"/>
              </w:tabs>
              <w:spacing w:after="0" w:line="240" w:lineRule="auto"/>
              <w:rPr>
                <w:rFonts w:ascii="Times New Roman" w:hAnsi="Times New Roman"/>
                <w:sz w:val="24"/>
                <w:szCs w:val="24"/>
                <w:lang w:val="sr-Cyrl-CS"/>
              </w:rPr>
            </w:pPr>
            <w:r w:rsidRPr="00FF581D">
              <w:rPr>
                <w:rFonts w:ascii="Times New Roman" w:hAnsi="Times New Roman"/>
                <w:sz w:val="24"/>
                <w:szCs w:val="24"/>
                <w:lang w:val="sr-Cyrl-CS"/>
              </w:rPr>
              <w:lastRenderedPageBreak/>
              <w:t>3.</w:t>
            </w:r>
          </w:p>
        </w:tc>
        <w:tc>
          <w:tcPr>
            <w:tcW w:w="4859" w:type="dxa"/>
          </w:tcPr>
          <w:p w:rsidR="00BE74FF" w:rsidRPr="00401B16" w:rsidRDefault="00BE74FF" w:rsidP="00BE74FF">
            <w:pPr>
              <w:tabs>
                <w:tab w:val="left" w:pos="3540"/>
              </w:tabs>
              <w:spacing w:after="0" w:line="240" w:lineRule="auto"/>
              <w:rPr>
                <w:rFonts w:ascii="Times New Roman" w:hAnsi="Times New Roman"/>
                <w:b/>
                <w:sz w:val="24"/>
                <w:szCs w:val="24"/>
                <w:lang w:val="sr-Cyrl-CS"/>
              </w:rPr>
            </w:pPr>
            <w:r w:rsidRPr="00401B16">
              <w:rPr>
                <w:rFonts w:ascii="Times New Roman" w:hAnsi="Times New Roman"/>
                <w:b/>
                <w:sz w:val="24"/>
                <w:szCs w:val="24"/>
                <w:lang w:val="sr-Cyrl-CS"/>
              </w:rPr>
              <w:t>III - УВОД У НОВИ ЗАВЕТ</w:t>
            </w:r>
          </w:p>
        </w:tc>
        <w:tc>
          <w:tcPr>
            <w:tcW w:w="4094" w:type="dxa"/>
            <w:vAlign w:val="center"/>
          </w:tcPr>
          <w:p w:rsidR="00BE74FF" w:rsidRPr="00FF581D" w:rsidRDefault="00BE74FF" w:rsidP="00BE74FF">
            <w:pPr>
              <w:rPr>
                <w:rFonts w:ascii="Times New Roman" w:hAnsi="Times New Roman"/>
                <w:sz w:val="24"/>
                <w:szCs w:val="24"/>
                <w:lang w:val="sr-Cyrl-CS"/>
              </w:rPr>
            </w:pPr>
            <w:r w:rsidRPr="00FF581D">
              <w:rPr>
                <w:rFonts w:ascii="Times New Roman" w:hAnsi="Times New Roman"/>
                <w:sz w:val="24"/>
                <w:szCs w:val="24"/>
                <w:lang w:val="sr-Cyrl-CS"/>
              </w:rPr>
              <w:t>Нови Завет је испуњење Старог Завета</w:t>
            </w:r>
          </w:p>
          <w:p w:rsidR="00BE74FF" w:rsidRPr="00FF581D" w:rsidRDefault="00BE74FF" w:rsidP="00BE74FF">
            <w:pPr>
              <w:rPr>
                <w:rFonts w:ascii="Times New Roman" w:hAnsi="Times New Roman"/>
                <w:sz w:val="24"/>
                <w:szCs w:val="24"/>
                <w:lang w:val="sr-Cyrl-CS"/>
              </w:rPr>
            </w:pPr>
            <w:r w:rsidRPr="00FF581D">
              <w:rPr>
                <w:rFonts w:ascii="Times New Roman" w:hAnsi="Times New Roman"/>
                <w:sz w:val="24"/>
                <w:szCs w:val="24"/>
                <w:lang w:val="sr-Cyrl-CS"/>
              </w:rPr>
              <w:t>Новозаветни списи (настанак,</w:t>
            </w:r>
          </w:p>
          <w:p w:rsidR="00BE74FF" w:rsidRPr="00FF581D" w:rsidRDefault="00BE74FF" w:rsidP="00BE74FF">
            <w:pPr>
              <w:rPr>
                <w:rFonts w:ascii="Times New Roman" w:hAnsi="Times New Roman"/>
                <w:sz w:val="24"/>
                <w:szCs w:val="24"/>
                <w:lang w:val="sr-Cyrl-CS"/>
              </w:rPr>
            </w:pPr>
            <w:r w:rsidRPr="00FF581D">
              <w:rPr>
                <w:rFonts w:ascii="Times New Roman" w:hAnsi="Times New Roman"/>
                <w:sz w:val="24"/>
                <w:szCs w:val="24"/>
                <w:lang w:val="sr-Cyrl-CS"/>
              </w:rPr>
              <w:t>подела,функција, аутори...)</w:t>
            </w:r>
          </w:p>
          <w:p w:rsidR="00BE74FF" w:rsidRPr="00FF581D" w:rsidRDefault="00BE74FF" w:rsidP="00BE74FF">
            <w:pPr>
              <w:rPr>
                <w:rFonts w:ascii="Times New Roman" w:hAnsi="Times New Roman"/>
                <w:sz w:val="24"/>
                <w:szCs w:val="24"/>
                <w:lang w:val="sr-Cyrl-CS"/>
              </w:rPr>
            </w:pPr>
            <w:r w:rsidRPr="00FF581D">
              <w:rPr>
                <w:rFonts w:ascii="Times New Roman" w:hAnsi="Times New Roman"/>
                <w:sz w:val="24"/>
                <w:szCs w:val="24"/>
                <w:lang w:val="sr-Cyrl-CS"/>
              </w:rPr>
              <w:t>Јеванђелисти.</w:t>
            </w:r>
          </w:p>
        </w:tc>
        <w:tc>
          <w:tcPr>
            <w:tcW w:w="4638" w:type="dxa"/>
            <w:vMerge/>
            <w:vAlign w:val="center"/>
          </w:tcPr>
          <w:p w:rsidR="00BE74FF" w:rsidRPr="00FF581D" w:rsidRDefault="00BE74FF" w:rsidP="00BE74FF">
            <w:pPr>
              <w:pStyle w:val="NormalWeb"/>
              <w:spacing w:before="0" w:beforeAutospacing="0" w:after="0" w:afterAutospacing="0"/>
            </w:pPr>
          </w:p>
        </w:tc>
      </w:tr>
      <w:tr w:rsidR="00BE74FF" w:rsidRPr="00FF581D" w:rsidTr="007809BE">
        <w:trPr>
          <w:trHeight w:val="759"/>
        </w:trPr>
        <w:tc>
          <w:tcPr>
            <w:tcW w:w="737" w:type="dxa"/>
          </w:tcPr>
          <w:p w:rsidR="00BE74FF" w:rsidRPr="00FF581D" w:rsidRDefault="00BE74FF" w:rsidP="00BE74FF">
            <w:pPr>
              <w:tabs>
                <w:tab w:val="left" w:pos="3540"/>
              </w:tabs>
              <w:spacing w:after="0" w:line="240" w:lineRule="auto"/>
              <w:rPr>
                <w:rFonts w:ascii="Times New Roman" w:hAnsi="Times New Roman"/>
                <w:sz w:val="24"/>
                <w:szCs w:val="24"/>
                <w:lang w:val="sr-Cyrl-CS"/>
              </w:rPr>
            </w:pPr>
            <w:r w:rsidRPr="00FF581D">
              <w:rPr>
                <w:rFonts w:ascii="Times New Roman" w:hAnsi="Times New Roman"/>
                <w:sz w:val="24"/>
                <w:szCs w:val="24"/>
                <w:lang w:val="sr-Cyrl-CS"/>
              </w:rPr>
              <w:t>4.</w:t>
            </w:r>
          </w:p>
        </w:tc>
        <w:tc>
          <w:tcPr>
            <w:tcW w:w="4859" w:type="dxa"/>
          </w:tcPr>
          <w:p w:rsidR="00BE74FF" w:rsidRPr="00401B16" w:rsidRDefault="00BE74FF" w:rsidP="00BE74FF">
            <w:pPr>
              <w:tabs>
                <w:tab w:val="left" w:pos="3540"/>
              </w:tabs>
              <w:spacing w:after="0" w:line="240" w:lineRule="auto"/>
              <w:rPr>
                <w:rFonts w:ascii="Times New Roman" w:hAnsi="Times New Roman"/>
                <w:b/>
                <w:sz w:val="24"/>
                <w:szCs w:val="24"/>
                <w:lang w:val="sr-Cyrl-CS"/>
              </w:rPr>
            </w:pPr>
            <w:r w:rsidRPr="00401B16">
              <w:rPr>
                <w:rFonts w:ascii="Times New Roman" w:hAnsi="Times New Roman"/>
                <w:b/>
                <w:sz w:val="24"/>
                <w:szCs w:val="24"/>
                <w:lang w:val="sr-Cyrl-CS"/>
              </w:rPr>
              <w:t>IV - БОГОЧОВЕК – ИСУС</w:t>
            </w:r>
          </w:p>
          <w:p w:rsidR="00BE74FF" w:rsidRPr="00401B16" w:rsidRDefault="00BE74FF" w:rsidP="00BE74FF">
            <w:pPr>
              <w:tabs>
                <w:tab w:val="left" w:pos="3540"/>
              </w:tabs>
              <w:spacing w:after="0" w:line="240" w:lineRule="auto"/>
              <w:rPr>
                <w:rFonts w:ascii="Times New Roman" w:hAnsi="Times New Roman"/>
                <w:b/>
                <w:sz w:val="24"/>
                <w:szCs w:val="24"/>
                <w:lang w:val="sr-Cyrl-CS"/>
              </w:rPr>
            </w:pPr>
            <w:r w:rsidRPr="00401B16">
              <w:rPr>
                <w:rFonts w:ascii="Times New Roman" w:hAnsi="Times New Roman"/>
                <w:b/>
                <w:sz w:val="24"/>
                <w:szCs w:val="24"/>
                <w:lang w:val="sr-Cyrl-CS"/>
              </w:rPr>
              <w:t>ХРИСТОС</w:t>
            </w:r>
          </w:p>
        </w:tc>
        <w:tc>
          <w:tcPr>
            <w:tcW w:w="4094" w:type="dxa"/>
            <w:vAlign w:val="center"/>
          </w:tcPr>
          <w:p w:rsidR="00BE74FF" w:rsidRPr="00FF581D" w:rsidRDefault="00BE74FF" w:rsidP="00BE74FF">
            <w:pPr>
              <w:rPr>
                <w:rFonts w:ascii="Times New Roman" w:hAnsi="Times New Roman"/>
                <w:sz w:val="24"/>
                <w:szCs w:val="24"/>
                <w:lang w:val="sr-Cyrl-CS"/>
              </w:rPr>
            </w:pPr>
            <w:r w:rsidRPr="00FF581D">
              <w:rPr>
                <w:rFonts w:ascii="Times New Roman" w:hAnsi="Times New Roman"/>
                <w:sz w:val="24"/>
                <w:szCs w:val="24"/>
                <w:lang w:val="sr-Cyrl-CS"/>
              </w:rPr>
              <w:t>Пресвета Богородица – Благовести</w:t>
            </w:r>
          </w:p>
          <w:p w:rsidR="00BE74FF" w:rsidRPr="00FF581D" w:rsidRDefault="00BE74FF" w:rsidP="00BE74FF">
            <w:pPr>
              <w:rPr>
                <w:rFonts w:ascii="Times New Roman" w:hAnsi="Times New Roman"/>
                <w:sz w:val="24"/>
                <w:szCs w:val="24"/>
                <w:lang w:val="sr-Cyrl-CS"/>
              </w:rPr>
            </w:pPr>
            <w:r w:rsidRPr="00FF581D">
              <w:rPr>
                <w:rFonts w:ascii="Times New Roman" w:hAnsi="Times New Roman"/>
                <w:sz w:val="24"/>
                <w:szCs w:val="24"/>
                <w:lang w:val="sr-Cyrl-CS"/>
              </w:rPr>
              <w:t>Богородичини празници</w:t>
            </w:r>
          </w:p>
          <w:p w:rsidR="00BE74FF" w:rsidRPr="00FF581D" w:rsidRDefault="00BE74FF" w:rsidP="00BE74FF">
            <w:pPr>
              <w:rPr>
                <w:rFonts w:ascii="Times New Roman" w:hAnsi="Times New Roman"/>
                <w:sz w:val="24"/>
                <w:szCs w:val="24"/>
                <w:lang w:val="sr-Cyrl-CS"/>
              </w:rPr>
            </w:pPr>
            <w:r w:rsidRPr="00FF581D">
              <w:rPr>
                <w:rFonts w:ascii="Times New Roman" w:hAnsi="Times New Roman"/>
                <w:sz w:val="24"/>
                <w:szCs w:val="24"/>
                <w:lang w:val="sr-Cyrl-CS"/>
              </w:rPr>
              <w:t>Рођење Христово</w:t>
            </w:r>
          </w:p>
          <w:p w:rsidR="00BE74FF" w:rsidRPr="00FF581D" w:rsidRDefault="00BE74FF" w:rsidP="00BE74FF">
            <w:pPr>
              <w:rPr>
                <w:rFonts w:ascii="Times New Roman" w:hAnsi="Times New Roman"/>
                <w:sz w:val="24"/>
                <w:szCs w:val="24"/>
                <w:lang w:val="sr-Cyrl-CS"/>
              </w:rPr>
            </w:pPr>
            <w:r w:rsidRPr="00FF581D">
              <w:rPr>
                <w:rFonts w:ascii="Times New Roman" w:hAnsi="Times New Roman"/>
                <w:sz w:val="24"/>
                <w:szCs w:val="24"/>
                <w:lang w:val="sr-Cyrl-CS"/>
              </w:rPr>
              <w:t>Христос је Богочовек</w:t>
            </w:r>
          </w:p>
          <w:p w:rsidR="00BE74FF" w:rsidRPr="00FF581D" w:rsidRDefault="00BE74FF" w:rsidP="00BE74FF">
            <w:pPr>
              <w:rPr>
                <w:rFonts w:ascii="Times New Roman" w:hAnsi="Times New Roman"/>
                <w:sz w:val="24"/>
                <w:szCs w:val="24"/>
                <w:lang w:val="sr-Cyrl-CS"/>
              </w:rPr>
            </w:pPr>
            <w:r w:rsidRPr="00FF581D">
              <w:rPr>
                <w:rFonts w:ascii="Times New Roman" w:hAnsi="Times New Roman"/>
                <w:sz w:val="24"/>
                <w:szCs w:val="24"/>
                <w:lang w:val="sr-Cyrl-CS"/>
              </w:rPr>
              <w:t>Крштење Христово</w:t>
            </w:r>
          </w:p>
          <w:p w:rsidR="00BE74FF" w:rsidRPr="00FF581D" w:rsidRDefault="00BE74FF" w:rsidP="00BE74FF">
            <w:pPr>
              <w:rPr>
                <w:rFonts w:ascii="Times New Roman" w:hAnsi="Times New Roman"/>
                <w:sz w:val="24"/>
                <w:szCs w:val="24"/>
                <w:lang w:val="sr-Cyrl-CS"/>
              </w:rPr>
            </w:pPr>
            <w:r w:rsidRPr="00FF581D">
              <w:rPr>
                <w:rFonts w:ascii="Times New Roman" w:hAnsi="Times New Roman"/>
                <w:sz w:val="24"/>
                <w:szCs w:val="24"/>
                <w:lang w:val="sr-Cyrl-CS"/>
              </w:rPr>
              <w:t>Христова чуда</w:t>
            </w:r>
          </w:p>
          <w:p w:rsidR="00BE74FF" w:rsidRPr="00FF581D" w:rsidRDefault="00BE74FF" w:rsidP="00BE74FF">
            <w:pPr>
              <w:rPr>
                <w:rFonts w:ascii="Times New Roman" w:hAnsi="Times New Roman"/>
                <w:sz w:val="24"/>
                <w:szCs w:val="24"/>
                <w:lang w:val="sr-Cyrl-CS"/>
              </w:rPr>
            </w:pPr>
            <w:r w:rsidRPr="00FF581D">
              <w:rPr>
                <w:rFonts w:ascii="Times New Roman" w:hAnsi="Times New Roman"/>
                <w:sz w:val="24"/>
                <w:szCs w:val="24"/>
                <w:lang w:val="sr-Cyrl-CS"/>
              </w:rPr>
              <w:t>Новозаветне заповести и Беседа на гори</w:t>
            </w:r>
          </w:p>
          <w:p w:rsidR="00BE74FF" w:rsidRPr="00FF581D" w:rsidRDefault="00BE74FF" w:rsidP="00BE74FF">
            <w:pPr>
              <w:rPr>
                <w:rFonts w:ascii="Times New Roman" w:hAnsi="Times New Roman"/>
                <w:sz w:val="24"/>
                <w:szCs w:val="24"/>
                <w:lang w:val="sr-Cyrl-CS"/>
              </w:rPr>
            </w:pPr>
            <w:r w:rsidRPr="00FF581D">
              <w:rPr>
                <w:rFonts w:ascii="Times New Roman" w:hAnsi="Times New Roman"/>
                <w:sz w:val="24"/>
                <w:szCs w:val="24"/>
                <w:lang w:val="sr-Cyrl-CS"/>
              </w:rPr>
              <w:t>Христос – Онај који је наш „пут, истина и</w:t>
            </w:r>
          </w:p>
          <w:p w:rsidR="00BE74FF" w:rsidRPr="00FF581D" w:rsidRDefault="00BE74FF" w:rsidP="00BE74FF">
            <w:pPr>
              <w:rPr>
                <w:rFonts w:ascii="Times New Roman" w:hAnsi="Times New Roman"/>
                <w:sz w:val="24"/>
                <w:szCs w:val="24"/>
                <w:lang w:val="sr-Cyrl-CS"/>
              </w:rPr>
            </w:pPr>
            <w:r w:rsidRPr="00FF581D">
              <w:rPr>
                <w:rFonts w:ascii="Times New Roman" w:hAnsi="Times New Roman"/>
                <w:sz w:val="24"/>
                <w:szCs w:val="24"/>
                <w:lang w:val="sr-Cyrl-CS"/>
              </w:rPr>
              <w:t>живот“</w:t>
            </w:r>
          </w:p>
          <w:p w:rsidR="00BE74FF" w:rsidRPr="00FF581D" w:rsidRDefault="00BE74FF" w:rsidP="00BE74FF">
            <w:pPr>
              <w:rPr>
                <w:rFonts w:ascii="Times New Roman" w:hAnsi="Times New Roman"/>
                <w:sz w:val="24"/>
                <w:szCs w:val="24"/>
                <w:lang w:val="sr-Cyrl-CS"/>
              </w:rPr>
            </w:pPr>
            <w:r w:rsidRPr="00FF581D">
              <w:rPr>
                <w:rFonts w:ascii="Times New Roman" w:hAnsi="Times New Roman"/>
                <w:sz w:val="24"/>
                <w:szCs w:val="24"/>
                <w:lang w:val="sr-Cyrl-CS"/>
              </w:rPr>
              <w:t>Лазарева Субота и Цвети</w:t>
            </w:r>
          </w:p>
          <w:p w:rsidR="00BE74FF" w:rsidRPr="00FF581D" w:rsidRDefault="00BE74FF" w:rsidP="00BE74FF">
            <w:pPr>
              <w:rPr>
                <w:rFonts w:ascii="Times New Roman" w:hAnsi="Times New Roman"/>
                <w:sz w:val="24"/>
                <w:szCs w:val="24"/>
                <w:lang w:val="sr-Cyrl-CS"/>
              </w:rPr>
            </w:pPr>
            <w:r w:rsidRPr="00FF581D">
              <w:rPr>
                <w:rFonts w:ascii="Times New Roman" w:hAnsi="Times New Roman"/>
                <w:sz w:val="24"/>
                <w:szCs w:val="24"/>
                <w:lang w:val="sr-Cyrl-CS"/>
              </w:rPr>
              <w:lastRenderedPageBreak/>
              <w:t>Тајна Вечера – прва Литургија</w:t>
            </w:r>
          </w:p>
          <w:p w:rsidR="00BE74FF" w:rsidRPr="00FF581D" w:rsidRDefault="00BE74FF" w:rsidP="00BE74FF">
            <w:pPr>
              <w:rPr>
                <w:rFonts w:ascii="Times New Roman" w:hAnsi="Times New Roman"/>
                <w:sz w:val="24"/>
                <w:szCs w:val="24"/>
                <w:lang w:val="sr-Cyrl-CS"/>
              </w:rPr>
            </w:pPr>
            <w:r w:rsidRPr="00FF581D">
              <w:rPr>
                <w:rFonts w:ascii="Times New Roman" w:hAnsi="Times New Roman"/>
                <w:sz w:val="24"/>
                <w:szCs w:val="24"/>
                <w:lang w:val="sr-Cyrl-CS"/>
              </w:rPr>
              <w:t>Страдање Христово</w:t>
            </w:r>
          </w:p>
          <w:p w:rsidR="00BE74FF" w:rsidRPr="00FF581D" w:rsidRDefault="00BE74FF" w:rsidP="00BE74FF">
            <w:pPr>
              <w:rPr>
                <w:rFonts w:ascii="Times New Roman" w:hAnsi="Times New Roman"/>
                <w:sz w:val="24"/>
                <w:szCs w:val="24"/>
                <w:lang w:val="sr-Cyrl-CS"/>
              </w:rPr>
            </w:pPr>
            <w:r w:rsidRPr="00FF581D">
              <w:rPr>
                <w:rFonts w:ascii="Times New Roman" w:hAnsi="Times New Roman"/>
                <w:sz w:val="24"/>
                <w:szCs w:val="24"/>
                <w:lang w:val="sr-Cyrl-CS"/>
              </w:rPr>
              <w:t>Васкрсење Христово.</w:t>
            </w:r>
          </w:p>
        </w:tc>
        <w:tc>
          <w:tcPr>
            <w:tcW w:w="4638" w:type="dxa"/>
            <w:vMerge/>
            <w:vAlign w:val="center"/>
          </w:tcPr>
          <w:p w:rsidR="00BE74FF" w:rsidRPr="00FF581D" w:rsidRDefault="00BE74FF" w:rsidP="00BE74FF">
            <w:pPr>
              <w:pStyle w:val="NormalWeb"/>
              <w:spacing w:before="0" w:beforeAutospacing="0" w:after="0" w:afterAutospacing="0"/>
            </w:pPr>
          </w:p>
        </w:tc>
      </w:tr>
      <w:tr w:rsidR="00BE74FF" w:rsidRPr="00FF581D" w:rsidTr="007809BE">
        <w:trPr>
          <w:trHeight w:val="759"/>
        </w:trPr>
        <w:tc>
          <w:tcPr>
            <w:tcW w:w="737" w:type="dxa"/>
          </w:tcPr>
          <w:p w:rsidR="00BE74FF" w:rsidRPr="00FF581D" w:rsidRDefault="00BE74FF" w:rsidP="00BE74FF">
            <w:pPr>
              <w:tabs>
                <w:tab w:val="left" w:pos="3540"/>
              </w:tabs>
              <w:spacing w:after="0" w:line="240" w:lineRule="auto"/>
              <w:rPr>
                <w:rFonts w:ascii="Times New Roman" w:hAnsi="Times New Roman"/>
                <w:sz w:val="24"/>
                <w:szCs w:val="24"/>
                <w:lang w:val="sr-Cyrl-CS"/>
              </w:rPr>
            </w:pPr>
            <w:r w:rsidRPr="00FF581D">
              <w:rPr>
                <w:rFonts w:ascii="Times New Roman" w:hAnsi="Times New Roman"/>
                <w:sz w:val="24"/>
                <w:szCs w:val="24"/>
                <w:lang w:val="sr-Cyrl-CS"/>
              </w:rPr>
              <w:lastRenderedPageBreak/>
              <w:t>5.</w:t>
            </w:r>
          </w:p>
        </w:tc>
        <w:tc>
          <w:tcPr>
            <w:tcW w:w="4859" w:type="dxa"/>
          </w:tcPr>
          <w:p w:rsidR="00BE74FF" w:rsidRPr="00401B16" w:rsidRDefault="00BE74FF" w:rsidP="00BE74FF">
            <w:pPr>
              <w:tabs>
                <w:tab w:val="left" w:pos="3540"/>
              </w:tabs>
              <w:spacing w:after="0" w:line="240" w:lineRule="auto"/>
              <w:rPr>
                <w:rFonts w:ascii="Times New Roman" w:hAnsi="Times New Roman"/>
                <w:b/>
                <w:sz w:val="24"/>
                <w:szCs w:val="24"/>
                <w:lang w:val="sr-Cyrl-CS"/>
              </w:rPr>
            </w:pPr>
            <w:r w:rsidRPr="00401B16">
              <w:rPr>
                <w:rFonts w:ascii="Times New Roman" w:hAnsi="Times New Roman"/>
                <w:b/>
                <w:sz w:val="24"/>
                <w:szCs w:val="24"/>
                <w:lang w:val="sr-Cyrl-CS"/>
              </w:rPr>
              <w:t>V - ЦРКВА ДУХА СВЕТОГА</w:t>
            </w:r>
          </w:p>
        </w:tc>
        <w:tc>
          <w:tcPr>
            <w:tcW w:w="4094" w:type="dxa"/>
            <w:vAlign w:val="center"/>
          </w:tcPr>
          <w:p w:rsidR="00BE74FF" w:rsidRPr="00FF581D" w:rsidRDefault="00BE74FF" w:rsidP="00BE74FF">
            <w:pPr>
              <w:rPr>
                <w:rFonts w:ascii="Times New Roman" w:hAnsi="Times New Roman"/>
                <w:sz w:val="24"/>
                <w:szCs w:val="24"/>
                <w:lang w:val="sr-Cyrl-CS"/>
              </w:rPr>
            </w:pPr>
            <w:r w:rsidRPr="00FF581D">
              <w:rPr>
                <w:rFonts w:ascii="Times New Roman" w:hAnsi="Times New Roman"/>
                <w:sz w:val="24"/>
                <w:szCs w:val="24"/>
                <w:lang w:val="sr-Cyrl-CS"/>
              </w:rPr>
              <w:t>Вазнесење и Педесетница</w:t>
            </w:r>
          </w:p>
          <w:p w:rsidR="00BE74FF" w:rsidRPr="00FF581D" w:rsidRDefault="00BE74FF" w:rsidP="00BE74FF">
            <w:pPr>
              <w:rPr>
                <w:rFonts w:ascii="Times New Roman" w:hAnsi="Times New Roman"/>
                <w:sz w:val="24"/>
                <w:szCs w:val="24"/>
                <w:lang w:val="sr-Cyrl-CS"/>
              </w:rPr>
            </w:pPr>
            <w:r w:rsidRPr="00FF581D">
              <w:rPr>
                <w:rFonts w:ascii="Times New Roman" w:hAnsi="Times New Roman"/>
                <w:sz w:val="24"/>
                <w:szCs w:val="24"/>
                <w:lang w:val="sr-Cyrl-CS"/>
              </w:rPr>
              <w:t>Заједница у Јерусалиму, према извештају из</w:t>
            </w:r>
          </w:p>
          <w:p w:rsidR="00BE74FF" w:rsidRPr="00FF581D" w:rsidRDefault="00BE74FF" w:rsidP="00BE74FF">
            <w:pPr>
              <w:rPr>
                <w:rFonts w:ascii="Times New Roman" w:hAnsi="Times New Roman"/>
                <w:sz w:val="24"/>
                <w:szCs w:val="24"/>
                <w:lang w:val="sr-Cyrl-CS"/>
              </w:rPr>
            </w:pPr>
            <w:r w:rsidRPr="00FF581D">
              <w:rPr>
                <w:rFonts w:ascii="Times New Roman" w:hAnsi="Times New Roman"/>
                <w:sz w:val="24"/>
                <w:szCs w:val="24"/>
                <w:lang w:val="sr-Cyrl-CS"/>
              </w:rPr>
              <w:t>Дела апосолски.</w:t>
            </w:r>
          </w:p>
          <w:p w:rsidR="00BE74FF" w:rsidRPr="00FF581D" w:rsidRDefault="00BE74FF" w:rsidP="00BE74FF">
            <w:pPr>
              <w:rPr>
                <w:rFonts w:ascii="Times New Roman" w:hAnsi="Times New Roman"/>
                <w:sz w:val="24"/>
                <w:szCs w:val="24"/>
                <w:lang w:val="sr-Cyrl-CS"/>
              </w:rPr>
            </w:pPr>
            <w:r w:rsidRPr="00FF581D">
              <w:rPr>
                <w:rFonts w:ascii="Times New Roman" w:hAnsi="Times New Roman"/>
                <w:sz w:val="24"/>
                <w:szCs w:val="24"/>
                <w:lang w:val="sr-Cyrl-CS"/>
              </w:rPr>
              <w:t>Мисионарско дело светог апостола Павла.</w:t>
            </w:r>
          </w:p>
          <w:p w:rsidR="00BE74FF" w:rsidRPr="00FF581D" w:rsidRDefault="00BE74FF" w:rsidP="00BE74FF">
            <w:pPr>
              <w:rPr>
                <w:rFonts w:ascii="Times New Roman" w:hAnsi="Times New Roman"/>
                <w:sz w:val="24"/>
                <w:szCs w:val="24"/>
                <w:lang w:val="sr-Cyrl-CS"/>
              </w:rPr>
            </w:pPr>
            <w:r w:rsidRPr="00FF581D">
              <w:rPr>
                <w:rFonts w:ascii="Times New Roman" w:hAnsi="Times New Roman"/>
                <w:sz w:val="24"/>
                <w:szCs w:val="24"/>
                <w:lang w:val="sr-Cyrl-CS"/>
              </w:rPr>
              <w:t>Гоњења Цркве.</w:t>
            </w:r>
          </w:p>
          <w:p w:rsidR="00BE74FF" w:rsidRPr="00FF581D" w:rsidRDefault="00BE74FF" w:rsidP="00BE74FF">
            <w:pPr>
              <w:rPr>
                <w:rFonts w:ascii="Times New Roman" w:hAnsi="Times New Roman"/>
                <w:sz w:val="24"/>
                <w:szCs w:val="24"/>
                <w:lang w:val="sr-Cyrl-CS"/>
              </w:rPr>
            </w:pPr>
            <w:r w:rsidRPr="00FF581D">
              <w:rPr>
                <w:rFonts w:ascii="Times New Roman" w:hAnsi="Times New Roman"/>
                <w:sz w:val="24"/>
                <w:szCs w:val="24"/>
                <w:lang w:val="sr-Cyrl-CS"/>
              </w:rPr>
              <w:t>Свети цар Константин и крштење царства.</w:t>
            </w:r>
          </w:p>
        </w:tc>
        <w:tc>
          <w:tcPr>
            <w:tcW w:w="4638" w:type="dxa"/>
            <w:vMerge/>
            <w:vAlign w:val="center"/>
          </w:tcPr>
          <w:p w:rsidR="00BE74FF" w:rsidRPr="00FF581D" w:rsidRDefault="00BE74FF" w:rsidP="00BE74FF">
            <w:pPr>
              <w:pStyle w:val="NormalWeb"/>
              <w:spacing w:before="0" w:beforeAutospacing="0" w:after="0" w:afterAutospacing="0"/>
            </w:pPr>
          </w:p>
        </w:tc>
      </w:tr>
    </w:tbl>
    <w:p w:rsidR="00BE74FF" w:rsidRDefault="00BE74FF" w:rsidP="00BE74FF">
      <w:pPr>
        <w:spacing w:after="0" w:line="240" w:lineRule="auto"/>
        <w:jc w:val="both"/>
        <w:rPr>
          <w:rFonts w:ascii="Times New Roman" w:hAnsi="Times New Roman"/>
          <w:b/>
          <w:sz w:val="24"/>
          <w:szCs w:val="24"/>
          <w:lang w:val="sr-Cyrl-CS"/>
        </w:rPr>
      </w:pPr>
    </w:p>
    <w:p w:rsidR="00BE74FF" w:rsidRPr="00FF581D" w:rsidRDefault="00BE74FF" w:rsidP="00BE74FF">
      <w:pPr>
        <w:rPr>
          <w:rFonts w:ascii="Times New Roman" w:hAnsi="Times New Roman"/>
          <w:b/>
          <w:sz w:val="24"/>
          <w:szCs w:val="24"/>
          <w:lang w:val="ru-RU"/>
        </w:rPr>
      </w:pPr>
      <w:r w:rsidRPr="00FF581D">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BE74FF" w:rsidRPr="00FF581D" w:rsidTr="00BE74FF">
        <w:trPr>
          <w:trHeight w:val="315"/>
        </w:trPr>
        <w:tc>
          <w:tcPr>
            <w:tcW w:w="3330" w:type="dxa"/>
          </w:tcPr>
          <w:p w:rsidR="00BE74FF" w:rsidRPr="00FF581D" w:rsidRDefault="00BE74FF" w:rsidP="00BE74FF">
            <w:pPr>
              <w:spacing w:after="0" w:line="240" w:lineRule="auto"/>
              <w:jc w:val="center"/>
              <w:rPr>
                <w:rFonts w:ascii="Times New Roman" w:hAnsi="Times New Roman"/>
                <w:b/>
                <w:sz w:val="24"/>
                <w:szCs w:val="24"/>
                <w:lang w:val="sr-Latn-CS"/>
              </w:rPr>
            </w:pPr>
            <w:r w:rsidRPr="00FF581D">
              <w:rPr>
                <w:rFonts w:ascii="Times New Roman" w:hAnsi="Times New Roman"/>
                <w:b/>
                <w:sz w:val="24"/>
                <w:szCs w:val="24"/>
              </w:rPr>
              <w:t>Област/Тема</w:t>
            </w:r>
          </w:p>
        </w:tc>
        <w:tc>
          <w:tcPr>
            <w:tcW w:w="10980" w:type="dxa"/>
            <w:tcBorders>
              <w:right w:val="single" w:sz="4" w:space="0" w:color="auto"/>
            </w:tcBorders>
          </w:tcPr>
          <w:p w:rsidR="00BE74FF" w:rsidRPr="00FF581D" w:rsidRDefault="00BE74FF" w:rsidP="00BE74FF">
            <w:pPr>
              <w:spacing w:after="0" w:line="240" w:lineRule="auto"/>
              <w:jc w:val="center"/>
              <w:rPr>
                <w:rFonts w:ascii="Times New Roman" w:hAnsi="Times New Roman"/>
                <w:b/>
                <w:sz w:val="24"/>
                <w:szCs w:val="24"/>
              </w:rPr>
            </w:pPr>
            <w:r w:rsidRPr="00FF581D">
              <w:rPr>
                <w:rFonts w:ascii="Times New Roman" w:hAnsi="Times New Roman"/>
                <w:b/>
                <w:sz w:val="24"/>
                <w:szCs w:val="24"/>
              </w:rPr>
              <w:t>Начини и поступци</w:t>
            </w:r>
            <w:r w:rsidRPr="00FF581D">
              <w:rPr>
                <w:rFonts w:ascii="Times New Roman" w:hAnsi="Times New Roman"/>
                <w:b/>
                <w:sz w:val="24"/>
                <w:szCs w:val="24"/>
                <w:lang w:val="sr-Cyrl-RS"/>
              </w:rPr>
              <w:t xml:space="preserve"> </w:t>
            </w:r>
            <w:r w:rsidRPr="00FF581D">
              <w:rPr>
                <w:rFonts w:ascii="Times New Roman" w:hAnsi="Times New Roman"/>
                <w:b/>
                <w:sz w:val="24"/>
                <w:szCs w:val="24"/>
              </w:rPr>
              <w:t>остваривања</w:t>
            </w:r>
          </w:p>
        </w:tc>
      </w:tr>
      <w:tr w:rsidR="00BE74FF" w:rsidRPr="00FF581D" w:rsidTr="00BE74FF">
        <w:trPr>
          <w:trHeight w:val="315"/>
        </w:trPr>
        <w:tc>
          <w:tcPr>
            <w:tcW w:w="3330" w:type="dxa"/>
            <w:vAlign w:val="center"/>
          </w:tcPr>
          <w:p w:rsidR="00BE74FF" w:rsidRPr="00401B16" w:rsidRDefault="00BE74FF" w:rsidP="00BE74FF">
            <w:pPr>
              <w:jc w:val="center"/>
              <w:rPr>
                <w:rFonts w:ascii="Times New Roman" w:hAnsi="Times New Roman"/>
                <w:b/>
                <w:sz w:val="24"/>
                <w:szCs w:val="24"/>
                <w:lang w:val="sr-Cyrl-CS"/>
              </w:rPr>
            </w:pPr>
            <w:r w:rsidRPr="00401B16">
              <w:rPr>
                <w:rFonts w:ascii="Times New Roman" w:hAnsi="Times New Roman"/>
                <w:b/>
                <w:sz w:val="24"/>
                <w:szCs w:val="24"/>
                <w:lang w:val="sr-Cyrl-CS"/>
              </w:rPr>
              <w:t>I УВОД</w:t>
            </w:r>
          </w:p>
          <w:p w:rsidR="00BE74FF" w:rsidRPr="00401B16" w:rsidRDefault="00BE74FF" w:rsidP="00BE74FF">
            <w:pPr>
              <w:jc w:val="center"/>
              <w:rPr>
                <w:rFonts w:ascii="Times New Roman" w:hAnsi="Times New Roman"/>
                <w:b/>
                <w:sz w:val="24"/>
                <w:szCs w:val="24"/>
                <w:lang w:val="sr-Cyrl-CS"/>
              </w:rPr>
            </w:pPr>
            <w:r w:rsidRPr="00401B16">
              <w:rPr>
                <w:rFonts w:ascii="Times New Roman" w:hAnsi="Times New Roman"/>
                <w:b/>
                <w:sz w:val="24"/>
                <w:szCs w:val="24"/>
                <w:lang w:val="sr-Cyrl-CS"/>
              </w:rPr>
              <w:t>II ПРИПРЕМА СВЕТА ЗА</w:t>
            </w:r>
          </w:p>
          <w:p w:rsidR="00BE74FF" w:rsidRPr="00401B16" w:rsidRDefault="00BE74FF" w:rsidP="00BE74FF">
            <w:pPr>
              <w:jc w:val="center"/>
              <w:rPr>
                <w:rFonts w:ascii="Times New Roman" w:hAnsi="Times New Roman"/>
                <w:b/>
                <w:sz w:val="24"/>
                <w:szCs w:val="24"/>
                <w:lang w:val="sr-Cyrl-CS"/>
              </w:rPr>
            </w:pPr>
            <w:r w:rsidRPr="00401B16">
              <w:rPr>
                <w:rFonts w:ascii="Times New Roman" w:hAnsi="Times New Roman"/>
                <w:b/>
                <w:sz w:val="24"/>
                <w:szCs w:val="24"/>
                <w:lang w:val="sr-Cyrl-CS"/>
              </w:rPr>
              <w:t>ДОЛАЗАК СИНА БОЖЈЕГ</w:t>
            </w:r>
          </w:p>
          <w:p w:rsidR="00BE74FF" w:rsidRPr="00401B16" w:rsidRDefault="00BE74FF" w:rsidP="00BE74FF">
            <w:pPr>
              <w:jc w:val="center"/>
              <w:rPr>
                <w:rFonts w:ascii="Times New Roman" w:hAnsi="Times New Roman"/>
                <w:b/>
                <w:sz w:val="24"/>
                <w:szCs w:val="24"/>
                <w:lang w:val="sr-Cyrl-CS"/>
              </w:rPr>
            </w:pPr>
            <w:r w:rsidRPr="00401B16">
              <w:rPr>
                <w:rFonts w:ascii="Times New Roman" w:hAnsi="Times New Roman"/>
                <w:b/>
                <w:sz w:val="24"/>
                <w:szCs w:val="24"/>
                <w:lang w:val="sr-Cyrl-CS"/>
              </w:rPr>
              <w:t>III - УВОД У НОВИ ЗАВЕТ</w:t>
            </w:r>
          </w:p>
          <w:p w:rsidR="00BE74FF" w:rsidRPr="00401B16" w:rsidRDefault="00BE74FF" w:rsidP="00BE74FF">
            <w:pPr>
              <w:jc w:val="center"/>
              <w:rPr>
                <w:rFonts w:ascii="Times New Roman" w:hAnsi="Times New Roman"/>
                <w:b/>
                <w:sz w:val="24"/>
                <w:szCs w:val="24"/>
                <w:lang w:val="sr-Cyrl-CS"/>
              </w:rPr>
            </w:pPr>
          </w:p>
          <w:p w:rsidR="00BE74FF" w:rsidRPr="00401B16" w:rsidRDefault="00BE74FF" w:rsidP="00BE74FF">
            <w:pPr>
              <w:jc w:val="center"/>
              <w:rPr>
                <w:rFonts w:ascii="Times New Roman" w:hAnsi="Times New Roman"/>
                <w:b/>
                <w:sz w:val="24"/>
                <w:szCs w:val="24"/>
                <w:lang w:val="sr-Cyrl-CS"/>
              </w:rPr>
            </w:pPr>
            <w:r w:rsidRPr="00401B16">
              <w:rPr>
                <w:rFonts w:ascii="Times New Roman" w:hAnsi="Times New Roman"/>
                <w:b/>
                <w:sz w:val="24"/>
                <w:szCs w:val="24"/>
                <w:lang w:val="sr-Cyrl-CS"/>
              </w:rPr>
              <w:t>IV - БОГОЧОВЕК – ИСУС</w:t>
            </w:r>
          </w:p>
          <w:p w:rsidR="00BE74FF" w:rsidRPr="00401B16" w:rsidRDefault="00BE74FF" w:rsidP="00BE74FF">
            <w:pPr>
              <w:jc w:val="center"/>
              <w:rPr>
                <w:rFonts w:ascii="Times New Roman" w:hAnsi="Times New Roman"/>
                <w:b/>
                <w:sz w:val="24"/>
                <w:szCs w:val="24"/>
                <w:lang w:val="sr-Cyrl-CS"/>
              </w:rPr>
            </w:pPr>
            <w:r w:rsidRPr="00401B16">
              <w:rPr>
                <w:rFonts w:ascii="Times New Roman" w:hAnsi="Times New Roman"/>
                <w:b/>
                <w:sz w:val="24"/>
                <w:szCs w:val="24"/>
                <w:lang w:val="sr-Cyrl-CS"/>
              </w:rPr>
              <w:t>ХРИСТОС</w:t>
            </w:r>
          </w:p>
          <w:p w:rsidR="00BE74FF" w:rsidRPr="00FF581D" w:rsidRDefault="00BE74FF" w:rsidP="00BE74FF">
            <w:pPr>
              <w:jc w:val="center"/>
              <w:rPr>
                <w:rFonts w:ascii="Times New Roman" w:hAnsi="Times New Roman"/>
                <w:sz w:val="24"/>
                <w:szCs w:val="24"/>
                <w:lang w:val="sr-Cyrl-CS"/>
              </w:rPr>
            </w:pPr>
            <w:r w:rsidRPr="00401B16">
              <w:rPr>
                <w:rFonts w:ascii="Times New Roman" w:hAnsi="Times New Roman"/>
                <w:b/>
                <w:sz w:val="24"/>
                <w:szCs w:val="24"/>
                <w:lang w:val="sr-Cyrl-CS"/>
              </w:rPr>
              <w:t>V - ЦРКВА ДУХА СВЕТОГА</w:t>
            </w:r>
          </w:p>
        </w:tc>
        <w:tc>
          <w:tcPr>
            <w:tcW w:w="10980" w:type="dxa"/>
            <w:tcBorders>
              <w:right w:val="single" w:sz="4" w:space="0" w:color="auto"/>
            </w:tcBorders>
          </w:tcPr>
          <w:p w:rsidR="00BE74FF" w:rsidRPr="00FF581D" w:rsidRDefault="00BE74FF" w:rsidP="00BE74FF">
            <w:pPr>
              <w:spacing w:after="0" w:line="240" w:lineRule="auto"/>
              <w:jc w:val="both"/>
              <w:rPr>
                <w:rFonts w:ascii="Times New Roman" w:hAnsi="Times New Roman"/>
                <w:sz w:val="24"/>
                <w:szCs w:val="24"/>
              </w:rPr>
            </w:pPr>
            <w:r w:rsidRPr="00FF581D">
              <w:rPr>
                <w:rFonts w:ascii="Times New Roman" w:hAnsi="Times New Roman"/>
                <w:sz w:val="24"/>
                <w:szCs w:val="24"/>
              </w:rPr>
              <w:t>Катихизација као литургијска делатност- заједничко је дело катихете (вероучитеља) и његових ученика.</w:t>
            </w:r>
          </w:p>
          <w:p w:rsidR="00BE74FF" w:rsidRPr="00FF581D" w:rsidRDefault="00BE74FF" w:rsidP="00BE74FF">
            <w:pPr>
              <w:spacing w:after="0" w:line="240" w:lineRule="auto"/>
              <w:jc w:val="both"/>
              <w:rPr>
                <w:rFonts w:ascii="Times New Roman" w:hAnsi="Times New Roman"/>
                <w:sz w:val="24"/>
                <w:szCs w:val="24"/>
              </w:rPr>
            </w:pPr>
            <w:r w:rsidRPr="00FF581D">
              <w:rPr>
                <w:rFonts w:ascii="Times New Roman" w:hAnsi="Times New Roman"/>
                <w:sz w:val="24"/>
                <w:szCs w:val="24"/>
              </w:rPr>
              <w:t>Катихета (вероучитељ) би требало стално да има науму да катихеза не постоји ради гомилања информација („знања о вери“), већ као настојање да се учење и искуство Цркве лично усвоје и спроведу у живот кроз слободно учешће у богослужбеном животу Цркве.</w:t>
            </w:r>
          </w:p>
          <w:p w:rsidR="00BE74FF" w:rsidRPr="00FF581D" w:rsidRDefault="00BE74FF" w:rsidP="00BE74FF">
            <w:pPr>
              <w:spacing w:after="0" w:line="240" w:lineRule="auto"/>
              <w:jc w:val="both"/>
              <w:rPr>
                <w:rFonts w:ascii="Times New Roman" w:hAnsi="Times New Roman"/>
                <w:sz w:val="24"/>
                <w:szCs w:val="24"/>
              </w:rPr>
            </w:pPr>
            <w:r w:rsidRPr="00FF581D">
              <w:rPr>
                <w:rFonts w:ascii="Times New Roman" w:hAnsi="Times New Roman"/>
                <w:sz w:val="24"/>
                <w:szCs w:val="24"/>
              </w:rPr>
              <w:t>На почетку сваке наставне теме ученике би требало упознати са циљевима и исходима наставе, садржајима по темама, начином остваривања програма рада, као и са начином вредновања њиховог рада.</w:t>
            </w:r>
          </w:p>
          <w:p w:rsidR="00BE74FF" w:rsidRPr="00FF581D" w:rsidRDefault="00BE74FF" w:rsidP="00BE74FF">
            <w:pPr>
              <w:spacing w:after="0" w:line="240" w:lineRule="auto"/>
              <w:jc w:val="both"/>
              <w:rPr>
                <w:rFonts w:ascii="Times New Roman" w:hAnsi="Times New Roman"/>
                <w:sz w:val="24"/>
                <w:szCs w:val="24"/>
              </w:rPr>
            </w:pPr>
            <w:r w:rsidRPr="00FF581D">
              <w:rPr>
                <w:rFonts w:ascii="Times New Roman" w:hAnsi="Times New Roman"/>
                <w:sz w:val="24"/>
                <w:szCs w:val="24"/>
              </w:rPr>
              <w:t>Врсте наставе</w:t>
            </w:r>
          </w:p>
          <w:p w:rsidR="00BE74FF" w:rsidRPr="00FF581D" w:rsidRDefault="00BE74FF" w:rsidP="00BE74FF">
            <w:pPr>
              <w:spacing w:after="0" w:line="240" w:lineRule="auto"/>
              <w:jc w:val="both"/>
              <w:rPr>
                <w:rFonts w:ascii="Times New Roman" w:hAnsi="Times New Roman"/>
                <w:sz w:val="24"/>
                <w:szCs w:val="24"/>
              </w:rPr>
            </w:pPr>
            <w:r w:rsidRPr="00FF581D">
              <w:rPr>
                <w:rFonts w:ascii="Times New Roman" w:hAnsi="Times New Roman"/>
                <w:sz w:val="24"/>
                <w:szCs w:val="24"/>
              </w:rPr>
              <w:t>Настава се реализује кроз следеће облике наставе:</w:t>
            </w:r>
          </w:p>
          <w:p w:rsidR="00BE74FF" w:rsidRPr="00FF581D" w:rsidRDefault="00BE74FF" w:rsidP="00BE74FF">
            <w:pPr>
              <w:spacing w:after="0" w:line="240" w:lineRule="auto"/>
              <w:jc w:val="both"/>
              <w:rPr>
                <w:rFonts w:ascii="Times New Roman" w:hAnsi="Times New Roman"/>
                <w:sz w:val="24"/>
                <w:szCs w:val="24"/>
              </w:rPr>
            </w:pPr>
            <w:r w:rsidRPr="00FF581D">
              <w:rPr>
                <w:rFonts w:ascii="Times New Roman" w:hAnsi="Times New Roman"/>
                <w:sz w:val="24"/>
                <w:szCs w:val="24"/>
              </w:rPr>
              <w:t>теоријска настава (35 часова)</w:t>
            </w:r>
          </w:p>
          <w:p w:rsidR="00BE74FF" w:rsidRPr="00FF581D" w:rsidRDefault="00BE74FF" w:rsidP="00BE74FF">
            <w:pPr>
              <w:spacing w:after="0" w:line="240" w:lineRule="auto"/>
              <w:jc w:val="both"/>
              <w:rPr>
                <w:rFonts w:ascii="Times New Roman" w:hAnsi="Times New Roman"/>
                <w:sz w:val="24"/>
                <w:szCs w:val="24"/>
              </w:rPr>
            </w:pPr>
            <w:r w:rsidRPr="00FF581D">
              <w:rPr>
                <w:rFonts w:ascii="Times New Roman" w:hAnsi="Times New Roman"/>
                <w:sz w:val="24"/>
                <w:szCs w:val="24"/>
              </w:rPr>
              <w:t>практична настава (1 час)</w:t>
            </w:r>
          </w:p>
          <w:p w:rsidR="00BE74FF" w:rsidRPr="00FF581D" w:rsidRDefault="00BE74FF" w:rsidP="00BE74FF">
            <w:pPr>
              <w:spacing w:after="0" w:line="240" w:lineRule="auto"/>
              <w:jc w:val="both"/>
              <w:rPr>
                <w:rFonts w:ascii="Times New Roman" w:hAnsi="Times New Roman"/>
                <w:sz w:val="24"/>
                <w:szCs w:val="24"/>
              </w:rPr>
            </w:pPr>
            <w:r w:rsidRPr="00FF581D">
              <w:rPr>
                <w:rFonts w:ascii="Times New Roman" w:hAnsi="Times New Roman"/>
                <w:sz w:val="24"/>
                <w:szCs w:val="24"/>
              </w:rPr>
              <w:t>Место реализације наставе - Теоријска настава се реализује у учионици;</w:t>
            </w:r>
          </w:p>
          <w:p w:rsidR="00BE74FF" w:rsidRPr="00FF581D" w:rsidRDefault="00BE74FF" w:rsidP="00BE74FF">
            <w:pPr>
              <w:spacing w:after="0" w:line="240" w:lineRule="auto"/>
              <w:jc w:val="both"/>
              <w:rPr>
                <w:rFonts w:ascii="Times New Roman" w:hAnsi="Times New Roman"/>
                <w:sz w:val="24"/>
                <w:szCs w:val="24"/>
              </w:rPr>
            </w:pPr>
            <w:r w:rsidRPr="00FF581D">
              <w:rPr>
                <w:rFonts w:ascii="Times New Roman" w:hAnsi="Times New Roman"/>
                <w:sz w:val="24"/>
                <w:szCs w:val="24"/>
              </w:rPr>
              <w:t>Катихизација као литургијска делатност- заједничко је дело катихете (вероучитеља) и његових ученика.</w:t>
            </w:r>
          </w:p>
          <w:p w:rsidR="00BE74FF" w:rsidRPr="00FF581D" w:rsidRDefault="00BE74FF" w:rsidP="00BE74FF">
            <w:pPr>
              <w:spacing w:after="0" w:line="240" w:lineRule="auto"/>
              <w:jc w:val="both"/>
              <w:rPr>
                <w:rFonts w:ascii="Times New Roman" w:hAnsi="Times New Roman"/>
                <w:sz w:val="24"/>
                <w:szCs w:val="24"/>
              </w:rPr>
            </w:pPr>
            <w:r w:rsidRPr="00FF581D">
              <w:rPr>
                <w:rFonts w:ascii="Times New Roman" w:hAnsi="Times New Roman"/>
                <w:sz w:val="24"/>
                <w:szCs w:val="24"/>
              </w:rPr>
              <w:t>Катихета (вероучитељ) би требало стално да има науму да катихеза не постоји ради гомилања информација („знања о вери“), већ као настојање да се учење и искуство Цркве лично усвоје и спроведу у живот кроз слободно учешће убогослужбеном животу Цркве.</w:t>
            </w:r>
          </w:p>
          <w:p w:rsidR="00BE74FF" w:rsidRPr="00FF581D" w:rsidRDefault="00BE74FF" w:rsidP="00BE74FF">
            <w:pPr>
              <w:spacing w:after="0" w:line="240" w:lineRule="auto"/>
              <w:jc w:val="both"/>
              <w:rPr>
                <w:rFonts w:ascii="Times New Roman" w:hAnsi="Times New Roman"/>
                <w:sz w:val="24"/>
                <w:szCs w:val="24"/>
              </w:rPr>
            </w:pPr>
            <w:r w:rsidRPr="00FF581D">
              <w:rPr>
                <w:rFonts w:ascii="Times New Roman" w:hAnsi="Times New Roman"/>
                <w:sz w:val="24"/>
                <w:szCs w:val="24"/>
              </w:rPr>
              <w:t>На почетку сваке наставне теме ученике би требало упознати са циљевима и исходима наставе, садржајима по темама, начином остваривања програма рада, као и начином вредновања њиховог рада.</w:t>
            </w:r>
          </w:p>
          <w:p w:rsidR="00BE74FF" w:rsidRPr="00FF581D" w:rsidRDefault="00BE74FF" w:rsidP="00BE74FF">
            <w:pPr>
              <w:spacing w:after="0" w:line="240" w:lineRule="auto"/>
              <w:jc w:val="both"/>
              <w:rPr>
                <w:rFonts w:ascii="Times New Roman" w:hAnsi="Times New Roman"/>
                <w:sz w:val="24"/>
                <w:szCs w:val="24"/>
              </w:rPr>
            </w:pPr>
            <w:r w:rsidRPr="00FF581D">
              <w:rPr>
                <w:rFonts w:ascii="Times New Roman" w:hAnsi="Times New Roman"/>
                <w:sz w:val="24"/>
                <w:szCs w:val="24"/>
              </w:rPr>
              <w:lastRenderedPageBreak/>
              <w:t>Настава се реализује кроз следеће облике наставе:</w:t>
            </w:r>
          </w:p>
          <w:p w:rsidR="00BE74FF" w:rsidRPr="00FF581D" w:rsidRDefault="00BE74FF" w:rsidP="00BE74FF">
            <w:pPr>
              <w:spacing w:after="0" w:line="240" w:lineRule="auto"/>
              <w:jc w:val="both"/>
              <w:rPr>
                <w:rFonts w:ascii="Times New Roman" w:hAnsi="Times New Roman"/>
                <w:sz w:val="24"/>
                <w:szCs w:val="24"/>
              </w:rPr>
            </w:pPr>
            <w:r w:rsidRPr="00FF581D">
              <w:rPr>
                <w:rFonts w:ascii="Times New Roman" w:hAnsi="Times New Roman"/>
                <w:sz w:val="24"/>
                <w:szCs w:val="24"/>
              </w:rPr>
              <w:t>теоријска настава , практична настава</w:t>
            </w:r>
          </w:p>
          <w:p w:rsidR="00BE74FF" w:rsidRPr="00FF581D" w:rsidRDefault="00BE74FF" w:rsidP="00BE74FF">
            <w:pPr>
              <w:spacing w:after="0" w:line="240" w:lineRule="auto"/>
              <w:jc w:val="both"/>
              <w:rPr>
                <w:rFonts w:ascii="Times New Roman" w:hAnsi="Times New Roman"/>
                <w:sz w:val="24"/>
                <w:szCs w:val="24"/>
              </w:rPr>
            </w:pPr>
            <w:r w:rsidRPr="00FF581D">
              <w:rPr>
                <w:rFonts w:ascii="Times New Roman" w:hAnsi="Times New Roman"/>
                <w:sz w:val="24"/>
                <w:szCs w:val="24"/>
              </w:rPr>
              <w:t>Место реализације наставе</w:t>
            </w:r>
          </w:p>
          <w:p w:rsidR="00BE74FF" w:rsidRPr="00FF581D" w:rsidRDefault="00BE74FF" w:rsidP="00BE74FF">
            <w:pPr>
              <w:spacing w:after="0" w:line="240" w:lineRule="auto"/>
              <w:jc w:val="both"/>
              <w:rPr>
                <w:rFonts w:ascii="Times New Roman" w:hAnsi="Times New Roman"/>
                <w:sz w:val="24"/>
                <w:szCs w:val="24"/>
              </w:rPr>
            </w:pPr>
            <w:r w:rsidRPr="00FF581D">
              <w:rPr>
                <w:rFonts w:ascii="Times New Roman" w:hAnsi="Times New Roman"/>
                <w:sz w:val="24"/>
                <w:szCs w:val="24"/>
              </w:rPr>
              <w:t>Теоријска настава се реализује у учионици;</w:t>
            </w:r>
          </w:p>
          <w:p w:rsidR="00BE74FF" w:rsidRPr="00FF581D" w:rsidRDefault="00BE74FF" w:rsidP="00BE74FF">
            <w:pPr>
              <w:spacing w:after="0" w:line="240" w:lineRule="auto"/>
              <w:jc w:val="both"/>
              <w:rPr>
                <w:rFonts w:ascii="Times New Roman" w:hAnsi="Times New Roman"/>
                <w:sz w:val="24"/>
                <w:szCs w:val="24"/>
              </w:rPr>
            </w:pPr>
            <w:r w:rsidRPr="00FF581D">
              <w:rPr>
                <w:rFonts w:ascii="Times New Roman" w:hAnsi="Times New Roman"/>
                <w:sz w:val="24"/>
                <w:szCs w:val="24"/>
              </w:rPr>
              <w:t>Практична настава се реализује у цркви – учешћем у литургијском сабрању;</w:t>
            </w:r>
          </w:p>
          <w:p w:rsidR="00BE74FF" w:rsidRPr="00FF581D" w:rsidRDefault="00BE74FF" w:rsidP="00BE74FF">
            <w:pPr>
              <w:spacing w:after="0" w:line="240" w:lineRule="auto"/>
              <w:jc w:val="both"/>
              <w:rPr>
                <w:rFonts w:ascii="Times New Roman" w:hAnsi="Times New Roman"/>
                <w:sz w:val="24"/>
                <w:szCs w:val="24"/>
              </w:rPr>
            </w:pPr>
            <w:r w:rsidRPr="00FF581D">
              <w:rPr>
                <w:rFonts w:ascii="Times New Roman" w:hAnsi="Times New Roman"/>
                <w:sz w:val="24"/>
                <w:szCs w:val="24"/>
              </w:rPr>
              <w:t>Дидактичко методичка упутства за реализацију наставе</w:t>
            </w:r>
          </w:p>
          <w:p w:rsidR="00BE74FF" w:rsidRPr="00FF581D" w:rsidRDefault="00BE74FF" w:rsidP="00BE74FF">
            <w:pPr>
              <w:spacing w:after="0" w:line="240" w:lineRule="auto"/>
              <w:jc w:val="both"/>
              <w:rPr>
                <w:rFonts w:ascii="Times New Roman" w:hAnsi="Times New Roman"/>
                <w:sz w:val="24"/>
                <w:szCs w:val="24"/>
              </w:rPr>
            </w:pPr>
            <w:r w:rsidRPr="00FF581D">
              <w:rPr>
                <w:rFonts w:ascii="Times New Roman" w:hAnsi="Times New Roman"/>
                <w:sz w:val="24"/>
                <w:szCs w:val="24"/>
              </w:rPr>
              <w:t>Уводне часове требало би осмислити тако да допринесу међусобном упознавању ученика, упознавању ученика с циљевима, исходима, наставним садржајима, али и тако да наставник стекне почетни увид у то каквим предзнањима и ставовима из подручја Православног катихизиса, група располаже.</w:t>
            </w:r>
          </w:p>
          <w:p w:rsidR="00BE74FF" w:rsidRPr="00FF581D" w:rsidRDefault="00BE74FF" w:rsidP="00BE74FF">
            <w:pPr>
              <w:spacing w:after="0" w:line="240" w:lineRule="auto"/>
              <w:jc w:val="both"/>
              <w:rPr>
                <w:rFonts w:ascii="Times New Roman" w:hAnsi="Times New Roman"/>
                <w:sz w:val="24"/>
                <w:szCs w:val="24"/>
              </w:rPr>
            </w:pPr>
            <w:r w:rsidRPr="00FF581D">
              <w:rPr>
                <w:rFonts w:ascii="Times New Roman" w:hAnsi="Times New Roman"/>
                <w:sz w:val="24"/>
                <w:szCs w:val="24"/>
              </w:rPr>
              <w:t>Реализација програма требало би да се одвија у складу с принципима савремене активне наставе, која својом динамиком подстиче ученике на истраживачки и проблемски приступ садржајима тема. У току реализације стављати нагласак више на доживљајно и формативно, а мање на сазнајно и информативно.</w:t>
            </w:r>
          </w:p>
          <w:p w:rsidR="00BE74FF" w:rsidRPr="00FF581D" w:rsidRDefault="00BE74FF" w:rsidP="00BE74FF">
            <w:pPr>
              <w:spacing w:after="0" w:line="240" w:lineRule="auto"/>
              <w:jc w:val="both"/>
              <w:rPr>
                <w:rFonts w:ascii="Times New Roman" w:hAnsi="Times New Roman"/>
                <w:sz w:val="24"/>
                <w:szCs w:val="24"/>
              </w:rPr>
            </w:pPr>
            <w:r w:rsidRPr="00FF581D">
              <w:rPr>
                <w:rFonts w:ascii="Times New Roman" w:hAnsi="Times New Roman"/>
                <w:sz w:val="24"/>
                <w:szCs w:val="24"/>
              </w:rPr>
              <w:t>информативно. Квалитет наставе се постиже када се наставни садржаји реализују у складу са савременим педагошким захтевима у погледу употребе разноврсних метода, облика рада и наставних средстава.</w:t>
            </w:r>
          </w:p>
          <w:p w:rsidR="00BE74FF" w:rsidRPr="00FF581D" w:rsidRDefault="00BE74FF" w:rsidP="00BE74FF">
            <w:pPr>
              <w:spacing w:after="0" w:line="240" w:lineRule="auto"/>
              <w:jc w:val="both"/>
              <w:rPr>
                <w:rFonts w:ascii="Times New Roman" w:hAnsi="Times New Roman"/>
                <w:sz w:val="24"/>
                <w:szCs w:val="24"/>
              </w:rPr>
            </w:pPr>
            <w:r w:rsidRPr="00FF581D">
              <w:rPr>
                <w:rFonts w:ascii="Times New Roman" w:hAnsi="Times New Roman"/>
                <w:sz w:val="24"/>
                <w:szCs w:val="24"/>
              </w:rPr>
              <w:t>Имаући у виду захтеве наставног програма и могућности транспоновања наставног садржаја у педагошко дидактичка решења, наставник би требало да води рачуна и о психолошким чиниоцима извођења наставе – узрасту ученика, нивоу психофизичког развоја, интересовањима, склоностима, способностима и мотивацији ученика.</w:t>
            </w:r>
          </w:p>
          <w:p w:rsidR="00BE74FF" w:rsidRPr="00FF581D" w:rsidRDefault="00BE74FF" w:rsidP="00BE74FF">
            <w:pPr>
              <w:spacing w:after="0" w:line="240" w:lineRule="auto"/>
              <w:jc w:val="both"/>
              <w:rPr>
                <w:rFonts w:ascii="Times New Roman" w:hAnsi="Times New Roman"/>
                <w:sz w:val="24"/>
                <w:szCs w:val="24"/>
              </w:rPr>
            </w:pPr>
            <w:r w:rsidRPr="00FF581D">
              <w:rPr>
                <w:rFonts w:ascii="Times New Roman" w:hAnsi="Times New Roman"/>
                <w:sz w:val="24"/>
                <w:szCs w:val="24"/>
              </w:rPr>
              <w:t>У остваривању савремене наставе наставе наставник је извор знања, креатор, организатор и координатор ученичких активности у наставном процесу.</w:t>
            </w:r>
          </w:p>
          <w:p w:rsidR="00BE74FF" w:rsidRPr="00FF581D" w:rsidRDefault="00BE74FF" w:rsidP="00BE74FF">
            <w:pPr>
              <w:spacing w:after="0" w:line="240" w:lineRule="auto"/>
              <w:jc w:val="both"/>
              <w:rPr>
                <w:rFonts w:ascii="Times New Roman" w:hAnsi="Times New Roman"/>
                <w:sz w:val="24"/>
                <w:szCs w:val="24"/>
              </w:rPr>
            </w:pPr>
            <w:r w:rsidRPr="00FF581D">
              <w:rPr>
                <w:rFonts w:ascii="Times New Roman" w:hAnsi="Times New Roman"/>
                <w:sz w:val="24"/>
                <w:szCs w:val="24"/>
              </w:rPr>
              <w:t>Настава је успешно реализована ако је ученик спреман да Цркву схвати као простор за остваривање своје личности кроз заједничарење са ближњима и Тројичним Богом који постаје извор и пуноћа његовог живота.</w:t>
            </w:r>
          </w:p>
        </w:tc>
      </w:tr>
    </w:tbl>
    <w:p w:rsidR="00BE74FF" w:rsidRPr="00FF581D" w:rsidRDefault="00BE74FF" w:rsidP="00BE74FF">
      <w:pPr>
        <w:spacing w:after="0" w:line="240" w:lineRule="auto"/>
        <w:rPr>
          <w:rFonts w:ascii="Times New Roman" w:hAnsi="Times New Roman"/>
          <w:b/>
          <w:sz w:val="24"/>
          <w:szCs w:val="24"/>
          <w:lang w:val="sr-Cyrl-CS"/>
        </w:rPr>
      </w:pPr>
    </w:p>
    <w:p w:rsidR="00BE74FF" w:rsidRPr="00FF581D" w:rsidRDefault="00BE74FF" w:rsidP="00BE74FF">
      <w:pPr>
        <w:spacing w:after="0" w:line="240" w:lineRule="auto"/>
        <w:jc w:val="both"/>
        <w:rPr>
          <w:rFonts w:ascii="Times New Roman" w:eastAsia="Times New Roman" w:hAnsi="Times New Roman"/>
          <w:b/>
          <w:sz w:val="24"/>
          <w:szCs w:val="24"/>
          <w:lang w:val="sr-Cyrl-CS"/>
        </w:rPr>
      </w:pPr>
      <w:r w:rsidRPr="00FF581D">
        <w:rPr>
          <w:rFonts w:ascii="Times New Roman" w:eastAsia="Times New Roman" w:hAnsi="Times New Roman"/>
          <w:b/>
          <w:sz w:val="24"/>
          <w:szCs w:val="24"/>
          <w:lang w:val="sr-Cyrl-CS"/>
        </w:rPr>
        <w:t>УПУТСТВО ЗА ФОРМАТИВНО И СУМАТИВНО ОЦЕЊИВАЊЕ УЧЕНИКА:</w:t>
      </w:r>
    </w:p>
    <w:p w:rsidR="00BE74FF" w:rsidRPr="00FF581D" w:rsidRDefault="00BE74FF" w:rsidP="00BE74FF">
      <w:pPr>
        <w:spacing w:after="0" w:line="240" w:lineRule="auto"/>
        <w:rPr>
          <w:rFonts w:ascii="Times New Roman" w:hAnsi="Times New Roman"/>
          <w:b/>
          <w:sz w:val="24"/>
          <w:szCs w:val="24"/>
          <w:lang w:val="sr-Cyrl-CS"/>
        </w:rPr>
      </w:pPr>
    </w:p>
    <w:p w:rsidR="00BE74FF" w:rsidRPr="00FF581D" w:rsidRDefault="00BE74FF" w:rsidP="00BE74FF">
      <w:pPr>
        <w:spacing w:after="0" w:line="240" w:lineRule="auto"/>
        <w:rPr>
          <w:rFonts w:ascii="Times New Roman" w:hAnsi="Times New Roman"/>
          <w:sz w:val="24"/>
          <w:szCs w:val="24"/>
        </w:rPr>
      </w:pPr>
      <w:r w:rsidRPr="00FF581D">
        <w:rPr>
          <w:rFonts w:ascii="Times New Roman" w:hAnsi="Times New Roman"/>
          <w:sz w:val="24"/>
          <w:szCs w:val="24"/>
        </w:rPr>
        <w:t>Евалуацију наставе (процењивање успешности реализације наставе и остварености задатака и исхода наставе)</w:t>
      </w:r>
    </w:p>
    <w:p w:rsidR="00BE74FF" w:rsidRPr="00FF581D" w:rsidRDefault="00BE74FF" w:rsidP="00BE74FF">
      <w:pPr>
        <w:spacing w:after="0" w:line="240" w:lineRule="auto"/>
        <w:rPr>
          <w:rFonts w:ascii="Times New Roman" w:hAnsi="Times New Roman"/>
          <w:sz w:val="24"/>
          <w:szCs w:val="24"/>
        </w:rPr>
      </w:pPr>
      <w:r w:rsidRPr="00FF581D">
        <w:rPr>
          <w:rFonts w:ascii="Times New Roman" w:hAnsi="Times New Roman"/>
          <w:sz w:val="24"/>
          <w:szCs w:val="24"/>
        </w:rPr>
        <w:t>наставник ће остварити на два начина: процењивањем реакције ученика или прикупљањем коментара ученика</w:t>
      </w:r>
    </w:p>
    <w:p w:rsidR="00BE74FF" w:rsidRPr="00FF581D" w:rsidRDefault="00BE74FF" w:rsidP="00BE74FF">
      <w:pPr>
        <w:spacing w:after="0" w:line="240" w:lineRule="auto"/>
        <w:rPr>
          <w:rFonts w:ascii="Times New Roman" w:hAnsi="Times New Roman"/>
          <w:sz w:val="24"/>
          <w:szCs w:val="24"/>
        </w:rPr>
      </w:pPr>
      <w:r w:rsidRPr="00FF581D">
        <w:rPr>
          <w:rFonts w:ascii="Times New Roman" w:hAnsi="Times New Roman"/>
          <w:sz w:val="24"/>
          <w:szCs w:val="24"/>
        </w:rPr>
        <w:t>путем анкетних евалуационих листића; провером знања које ученици усвајају на часу и испитаивањем ставова;</w:t>
      </w:r>
    </w:p>
    <w:p w:rsidR="00BE74FF" w:rsidRPr="00FF581D" w:rsidRDefault="00BE74FF" w:rsidP="00BE74FF">
      <w:pPr>
        <w:spacing w:after="0" w:line="240" w:lineRule="auto"/>
        <w:rPr>
          <w:rFonts w:ascii="Times New Roman" w:hAnsi="Times New Roman"/>
          <w:sz w:val="24"/>
          <w:szCs w:val="24"/>
        </w:rPr>
      </w:pPr>
      <w:r w:rsidRPr="00FF581D">
        <w:rPr>
          <w:rFonts w:ascii="Times New Roman" w:hAnsi="Times New Roman"/>
          <w:sz w:val="24"/>
          <w:szCs w:val="24"/>
        </w:rPr>
        <w:t>Оцењивање</w:t>
      </w:r>
    </w:p>
    <w:p w:rsidR="00BE74FF" w:rsidRPr="00FF581D" w:rsidRDefault="00BE74FF" w:rsidP="00BE74FF">
      <w:pPr>
        <w:spacing w:after="0" w:line="240" w:lineRule="auto"/>
        <w:rPr>
          <w:rFonts w:ascii="Times New Roman" w:hAnsi="Times New Roman"/>
          <w:sz w:val="24"/>
          <w:szCs w:val="24"/>
        </w:rPr>
      </w:pPr>
      <w:r w:rsidRPr="00FF581D">
        <w:rPr>
          <w:rFonts w:ascii="Times New Roman" w:hAnsi="Times New Roman"/>
          <w:sz w:val="24"/>
          <w:szCs w:val="24"/>
        </w:rPr>
        <w:t>Непосредно описно оцењивање ученика може се вршити кроз:</w:t>
      </w:r>
    </w:p>
    <w:p w:rsidR="00BE74FF" w:rsidRPr="00FF581D" w:rsidRDefault="00BE74FF" w:rsidP="00BE74FF">
      <w:pPr>
        <w:spacing w:after="0" w:line="240" w:lineRule="auto"/>
        <w:rPr>
          <w:rFonts w:ascii="Times New Roman" w:hAnsi="Times New Roman"/>
          <w:sz w:val="24"/>
          <w:szCs w:val="24"/>
        </w:rPr>
      </w:pPr>
      <w:r w:rsidRPr="00FF581D">
        <w:rPr>
          <w:rFonts w:ascii="Times New Roman" w:hAnsi="Times New Roman"/>
          <w:sz w:val="24"/>
          <w:szCs w:val="24"/>
        </w:rPr>
        <w:t>усмено испитивање; писмено испитивање; посматрање понашања ученика;</w:t>
      </w:r>
    </w:p>
    <w:p w:rsidR="00BE74FF" w:rsidRDefault="00BE74FF" w:rsidP="00BE74FF">
      <w:pPr>
        <w:rPr>
          <w:rFonts w:ascii="Times New Roman" w:hAnsi="Times New Roman"/>
          <w:b/>
          <w:sz w:val="24"/>
          <w:szCs w:val="24"/>
        </w:rPr>
      </w:pPr>
    </w:p>
    <w:p w:rsidR="007809BE" w:rsidRDefault="007809BE" w:rsidP="00BE74FF">
      <w:pPr>
        <w:rPr>
          <w:rFonts w:ascii="Times New Roman" w:hAnsi="Times New Roman"/>
          <w:b/>
          <w:sz w:val="24"/>
          <w:szCs w:val="24"/>
        </w:rPr>
      </w:pPr>
    </w:p>
    <w:p w:rsidR="007809BE" w:rsidRPr="00FF581D" w:rsidRDefault="007809BE" w:rsidP="00BE74FF">
      <w:pPr>
        <w:rPr>
          <w:rFonts w:ascii="Times New Roman" w:hAnsi="Times New Roman"/>
          <w:b/>
          <w:sz w:val="24"/>
          <w:szCs w:val="24"/>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3691"/>
        <w:gridCol w:w="1169"/>
        <w:gridCol w:w="4096"/>
        <w:gridCol w:w="4635"/>
      </w:tblGrid>
      <w:tr w:rsidR="00BE74FF" w:rsidRPr="00FF581D" w:rsidTr="00BE74FF">
        <w:trPr>
          <w:trHeight w:val="260"/>
        </w:trPr>
        <w:tc>
          <w:tcPr>
            <w:tcW w:w="4428" w:type="dxa"/>
            <w:gridSpan w:val="2"/>
          </w:tcPr>
          <w:p w:rsidR="00BE74FF" w:rsidRPr="00FF581D" w:rsidRDefault="00BE74FF" w:rsidP="00BE74FF">
            <w:pPr>
              <w:spacing w:after="0" w:line="240" w:lineRule="auto"/>
              <w:rPr>
                <w:rFonts w:ascii="Times New Roman" w:hAnsi="Times New Roman"/>
                <w:b/>
                <w:sz w:val="24"/>
                <w:szCs w:val="24"/>
              </w:rPr>
            </w:pPr>
            <w:r w:rsidRPr="00FF581D">
              <w:rPr>
                <w:rFonts w:ascii="Times New Roman" w:hAnsi="Times New Roman"/>
                <w:b/>
                <w:sz w:val="24"/>
                <w:szCs w:val="24"/>
              </w:rPr>
              <w:lastRenderedPageBreak/>
              <w:t>Разред</w:t>
            </w:r>
          </w:p>
        </w:tc>
        <w:tc>
          <w:tcPr>
            <w:tcW w:w="9900" w:type="dxa"/>
            <w:gridSpan w:val="3"/>
          </w:tcPr>
          <w:p w:rsidR="00BE74FF" w:rsidRPr="00FF581D" w:rsidRDefault="00BE74FF" w:rsidP="00BE74FF">
            <w:pPr>
              <w:spacing w:after="0" w:line="240" w:lineRule="auto"/>
              <w:rPr>
                <w:rFonts w:ascii="Times New Roman" w:hAnsi="Times New Roman"/>
                <w:b/>
                <w:sz w:val="24"/>
                <w:szCs w:val="24"/>
              </w:rPr>
            </w:pPr>
            <w:r w:rsidRPr="00FF581D">
              <w:rPr>
                <w:rFonts w:ascii="Times New Roman" w:hAnsi="Times New Roman"/>
                <w:b/>
                <w:sz w:val="24"/>
                <w:szCs w:val="24"/>
              </w:rPr>
              <w:t>Шести</w:t>
            </w:r>
          </w:p>
        </w:tc>
      </w:tr>
      <w:tr w:rsidR="00BE74FF" w:rsidRPr="00FF581D" w:rsidTr="00BE74FF">
        <w:trPr>
          <w:trHeight w:val="476"/>
        </w:trPr>
        <w:tc>
          <w:tcPr>
            <w:tcW w:w="4428" w:type="dxa"/>
            <w:gridSpan w:val="2"/>
          </w:tcPr>
          <w:p w:rsidR="00BE74FF" w:rsidRPr="00FF581D" w:rsidRDefault="00BE74FF" w:rsidP="00BE74FF">
            <w:pPr>
              <w:spacing w:after="0" w:line="240" w:lineRule="auto"/>
              <w:rPr>
                <w:rFonts w:ascii="Times New Roman" w:hAnsi="Times New Roman"/>
                <w:b/>
                <w:sz w:val="24"/>
                <w:szCs w:val="24"/>
              </w:rPr>
            </w:pPr>
            <w:r w:rsidRPr="00FF581D">
              <w:rPr>
                <w:rFonts w:ascii="Times New Roman" w:hAnsi="Times New Roman"/>
                <w:b/>
                <w:sz w:val="24"/>
                <w:szCs w:val="24"/>
              </w:rPr>
              <w:t>Наставни предмет</w:t>
            </w:r>
          </w:p>
        </w:tc>
        <w:tc>
          <w:tcPr>
            <w:tcW w:w="9900" w:type="dxa"/>
            <w:gridSpan w:val="3"/>
          </w:tcPr>
          <w:p w:rsidR="00BE74FF" w:rsidRPr="00FF581D" w:rsidRDefault="00BE74FF" w:rsidP="00BE74FF">
            <w:pPr>
              <w:spacing w:after="0" w:line="240" w:lineRule="auto"/>
              <w:rPr>
                <w:rFonts w:ascii="Times New Roman" w:hAnsi="Times New Roman"/>
                <w:b/>
                <w:sz w:val="24"/>
                <w:szCs w:val="24"/>
                <w:lang w:val="sr-Cyrl-CS"/>
              </w:rPr>
            </w:pPr>
            <w:r w:rsidRPr="00FF581D">
              <w:rPr>
                <w:rFonts w:ascii="Times New Roman" w:hAnsi="Times New Roman"/>
                <w:b/>
                <w:sz w:val="24"/>
                <w:szCs w:val="24"/>
                <w:lang w:val="sr-Cyrl-CS"/>
              </w:rPr>
              <w:t>Немачки језик</w:t>
            </w:r>
          </w:p>
        </w:tc>
      </w:tr>
      <w:tr w:rsidR="00BE74FF" w:rsidRPr="00FF581D" w:rsidTr="00BE74FF">
        <w:trPr>
          <w:trHeight w:val="476"/>
        </w:trPr>
        <w:tc>
          <w:tcPr>
            <w:tcW w:w="4428" w:type="dxa"/>
            <w:gridSpan w:val="2"/>
          </w:tcPr>
          <w:p w:rsidR="00BE74FF" w:rsidRPr="00FF581D" w:rsidRDefault="00BE74FF" w:rsidP="00BE74FF">
            <w:pPr>
              <w:spacing w:after="0" w:line="240" w:lineRule="auto"/>
              <w:rPr>
                <w:rFonts w:ascii="Times New Roman" w:hAnsi="Times New Roman"/>
                <w:b/>
                <w:sz w:val="24"/>
                <w:szCs w:val="24"/>
              </w:rPr>
            </w:pPr>
            <w:r w:rsidRPr="00FF581D">
              <w:rPr>
                <w:rFonts w:ascii="Times New Roman" w:hAnsi="Times New Roman"/>
                <w:b/>
                <w:sz w:val="24"/>
                <w:szCs w:val="24"/>
              </w:rPr>
              <w:t>Годишњи фонд часова</w:t>
            </w:r>
          </w:p>
        </w:tc>
        <w:tc>
          <w:tcPr>
            <w:tcW w:w="9900" w:type="dxa"/>
            <w:gridSpan w:val="3"/>
          </w:tcPr>
          <w:p w:rsidR="00BE74FF" w:rsidRPr="00FF581D" w:rsidRDefault="00BE74FF" w:rsidP="00BE74FF">
            <w:pPr>
              <w:spacing w:after="0" w:line="240" w:lineRule="auto"/>
              <w:rPr>
                <w:rFonts w:ascii="Times New Roman" w:hAnsi="Times New Roman"/>
                <w:b/>
                <w:sz w:val="24"/>
                <w:szCs w:val="24"/>
                <w:lang w:val="sr-Cyrl-CS"/>
              </w:rPr>
            </w:pPr>
            <w:r w:rsidRPr="00FF581D">
              <w:rPr>
                <w:rFonts w:ascii="Times New Roman" w:hAnsi="Times New Roman"/>
                <w:b/>
                <w:sz w:val="24"/>
                <w:szCs w:val="24"/>
                <w:lang w:val="sr-Cyrl-CS"/>
              </w:rPr>
              <w:t>72</w:t>
            </w:r>
          </w:p>
        </w:tc>
      </w:tr>
      <w:tr w:rsidR="00BE74FF" w:rsidRPr="00FF581D" w:rsidTr="00BE74FF">
        <w:tc>
          <w:tcPr>
            <w:tcW w:w="4428" w:type="dxa"/>
            <w:gridSpan w:val="2"/>
          </w:tcPr>
          <w:p w:rsidR="00BE74FF" w:rsidRPr="00FF581D" w:rsidRDefault="00BE74FF" w:rsidP="00BE74FF">
            <w:pPr>
              <w:spacing w:after="0" w:line="240" w:lineRule="auto"/>
              <w:rPr>
                <w:rFonts w:ascii="Times New Roman" w:hAnsi="Times New Roman"/>
                <w:b/>
                <w:sz w:val="24"/>
                <w:szCs w:val="24"/>
              </w:rPr>
            </w:pPr>
            <w:r w:rsidRPr="00FF581D">
              <w:rPr>
                <w:rFonts w:ascii="Times New Roman" w:hAnsi="Times New Roman"/>
                <w:b/>
                <w:sz w:val="24"/>
                <w:szCs w:val="24"/>
              </w:rPr>
              <w:t>Циљ наставе предмета</w:t>
            </w:r>
          </w:p>
          <w:p w:rsidR="00BE74FF" w:rsidRPr="00FF581D" w:rsidRDefault="00BE74FF" w:rsidP="00BE74FF">
            <w:pPr>
              <w:spacing w:after="0" w:line="240" w:lineRule="auto"/>
              <w:rPr>
                <w:rFonts w:ascii="Times New Roman" w:hAnsi="Times New Roman"/>
                <w:b/>
                <w:sz w:val="24"/>
                <w:szCs w:val="24"/>
              </w:rPr>
            </w:pPr>
          </w:p>
        </w:tc>
        <w:tc>
          <w:tcPr>
            <w:tcW w:w="9900" w:type="dxa"/>
            <w:gridSpan w:val="3"/>
            <w:vAlign w:val="center"/>
          </w:tcPr>
          <w:p w:rsidR="00BE74FF" w:rsidRPr="00FF581D" w:rsidRDefault="00BE74FF" w:rsidP="00BE74FF">
            <w:pPr>
              <w:jc w:val="both"/>
              <w:rPr>
                <w:rFonts w:ascii="Times New Roman" w:hAnsi="Times New Roman"/>
                <w:sz w:val="24"/>
                <w:szCs w:val="24"/>
                <w:lang w:val="sr-Cyrl-CS"/>
              </w:rPr>
            </w:pPr>
            <w:r w:rsidRPr="00401B16">
              <w:rPr>
                <w:rFonts w:ascii="Times New Roman" w:hAnsi="Times New Roman"/>
                <w:sz w:val="24"/>
                <w:szCs w:val="24"/>
                <w:lang w:val="sr-Cyrl-CS"/>
              </w:rPr>
              <w:t>Циљ</w:t>
            </w:r>
            <w:r w:rsidRPr="00FF581D">
              <w:rPr>
                <w:rFonts w:ascii="Times New Roman" w:hAnsi="Times New Roman"/>
                <w:sz w:val="24"/>
                <w:szCs w:val="24"/>
                <w:lang w:val="sr-Cyrl-CS"/>
              </w:rPr>
              <w:t xml:space="preserve"> наставе страног језика у основном образовању заснива се на потребама ученика које се остварују овладавањем комуникативних вештина и развијањем способности и метода учења страног језика. </w:t>
            </w:r>
          </w:p>
          <w:p w:rsidR="00BE74FF" w:rsidRPr="00FF581D" w:rsidRDefault="00BE74FF" w:rsidP="00BE74FF">
            <w:pPr>
              <w:jc w:val="both"/>
              <w:rPr>
                <w:rFonts w:ascii="Times New Roman" w:hAnsi="Times New Roman"/>
                <w:sz w:val="24"/>
                <w:szCs w:val="24"/>
                <w:lang w:val="sr-Cyrl-CS"/>
              </w:rPr>
            </w:pPr>
            <w:r w:rsidRPr="00FF581D">
              <w:rPr>
                <w:rFonts w:ascii="Times New Roman" w:hAnsi="Times New Roman"/>
                <w:sz w:val="24"/>
                <w:szCs w:val="24"/>
                <w:lang w:val="sr-Cyrl-CS"/>
              </w:rPr>
              <w:t xml:space="preserve">Циљ наставе страног језика у основном образовању стога јесте: развијање сазнајних и интелектуалних способности ученика, његових хуманистичких, моралних и естетских ставова, стицање позитивног односа према другим језицима и културама, као и према сопственом језику и културном наслеђу, уз уважавање различитости и навикавање на отвореност у комуникацији, стицање свести и сазнања о функционисању страног и матерњег језика. Током основног образовања, ученик треба да усвоји основна знања из страног језика која ће му омогућити да се у једноставној усменој и писаној комуникацији споразумева са људима из других земаља, усвоји норме вербалне и невербалне комуникације у складу са специфичностима језика који учи, као и да настави, на вишем нивоу образовања и самостално, учење истог или другог страног језика. </w:t>
            </w:r>
          </w:p>
          <w:p w:rsidR="00BE74FF" w:rsidRPr="00BE74FF" w:rsidRDefault="00BE74FF" w:rsidP="00BE74FF">
            <w:pPr>
              <w:jc w:val="both"/>
              <w:rPr>
                <w:rFonts w:ascii="Times New Roman" w:hAnsi="Times New Roman"/>
                <w:sz w:val="24"/>
                <w:szCs w:val="24"/>
                <w:lang w:val="ru-RU"/>
              </w:rPr>
            </w:pPr>
            <w:r w:rsidRPr="00401B16">
              <w:rPr>
                <w:rFonts w:ascii="Times New Roman" w:hAnsi="Times New Roman"/>
                <w:bCs/>
                <w:iCs/>
                <w:sz w:val="24"/>
                <w:szCs w:val="24"/>
                <w:lang w:val="ru-RU"/>
              </w:rPr>
              <w:t>Учење другог страног језика, ослањајући се на искуства и знања стечена учењем првог страног језика, поспешује стицање виш</w:t>
            </w:r>
            <w:r w:rsidRPr="00401B16">
              <w:rPr>
                <w:rFonts w:ascii="Times New Roman" w:hAnsi="Times New Roman"/>
                <w:bCs/>
                <w:iCs/>
                <w:sz w:val="24"/>
                <w:szCs w:val="24"/>
              </w:rPr>
              <w:t>е</w:t>
            </w:r>
            <w:r w:rsidRPr="00401B16">
              <w:rPr>
                <w:rFonts w:ascii="Times New Roman" w:hAnsi="Times New Roman"/>
                <w:bCs/>
                <w:iCs/>
                <w:sz w:val="24"/>
                <w:szCs w:val="24"/>
                <w:lang w:val="ru-RU"/>
              </w:rPr>
              <w:t>језичке и вишекултурне компетенције и развијање свести о језичком богатству ужег и ширег окружења.</w:t>
            </w:r>
          </w:p>
        </w:tc>
      </w:tr>
      <w:tr w:rsidR="00BE74FF" w:rsidRPr="00FF581D" w:rsidTr="00BE74FF">
        <w:tc>
          <w:tcPr>
            <w:tcW w:w="737" w:type="dxa"/>
          </w:tcPr>
          <w:p w:rsidR="00BE74FF" w:rsidRPr="00FF581D" w:rsidRDefault="00BE74FF" w:rsidP="00BE74FF">
            <w:pPr>
              <w:spacing w:after="0" w:line="240" w:lineRule="auto"/>
              <w:jc w:val="center"/>
              <w:rPr>
                <w:rFonts w:ascii="Times New Roman" w:hAnsi="Times New Roman"/>
                <w:b/>
                <w:sz w:val="24"/>
                <w:szCs w:val="24"/>
              </w:rPr>
            </w:pPr>
            <w:r w:rsidRPr="00FF581D">
              <w:rPr>
                <w:rFonts w:ascii="Times New Roman" w:hAnsi="Times New Roman"/>
                <w:b/>
                <w:sz w:val="24"/>
                <w:szCs w:val="24"/>
              </w:rPr>
              <w:t xml:space="preserve">Р.бр. </w:t>
            </w:r>
          </w:p>
        </w:tc>
        <w:tc>
          <w:tcPr>
            <w:tcW w:w="4860" w:type="dxa"/>
            <w:gridSpan w:val="2"/>
          </w:tcPr>
          <w:p w:rsidR="00BE74FF" w:rsidRPr="00FF581D" w:rsidRDefault="00BE74FF" w:rsidP="00BE74FF">
            <w:pPr>
              <w:spacing w:after="0" w:line="240" w:lineRule="auto"/>
              <w:jc w:val="center"/>
              <w:rPr>
                <w:rFonts w:ascii="Times New Roman" w:hAnsi="Times New Roman"/>
                <w:b/>
                <w:sz w:val="24"/>
                <w:szCs w:val="24"/>
              </w:rPr>
            </w:pPr>
            <w:r w:rsidRPr="00FF581D">
              <w:rPr>
                <w:rFonts w:ascii="Times New Roman" w:hAnsi="Times New Roman"/>
                <w:b/>
                <w:sz w:val="24"/>
                <w:szCs w:val="24"/>
              </w:rPr>
              <w:t xml:space="preserve">Област/Тема </w:t>
            </w:r>
          </w:p>
        </w:tc>
        <w:tc>
          <w:tcPr>
            <w:tcW w:w="4096" w:type="dxa"/>
          </w:tcPr>
          <w:p w:rsidR="00BE74FF" w:rsidRPr="00FF581D" w:rsidRDefault="00BE74FF" w:rsidP="00BE74FF">
            <w:pPr>
              <w:spacing w:after="0" w:line="240" w:lineRule="auto"/>
              <w:jc w:val="center"/>
              <w:rPr>
                <w:rFonts w:ascii="Times New Roman" w:hAnsi="Times New Roman"/>
                <w:b/>
                <w:sz w:val="24"/>
                <w:szCs w:val="24"/>
              </w:rPr>
            </w:pPr>
            <w:r w:rsidRPr="00FF581D">
              <w:rPr>
                <w:rFonts w:ascii="Times New Roman" w:hAnsi="Times New Roman"/>
                <w:b/>
                <w:sz w:val="24"/>
                <w:szCs w:val="24"/>
                <w:lang w:val="sr-Cyrl-CS"/>
              </w:rPr>
              <w:t xml:space="preserve">Кључни појмови садржаја </w:t>
            </w:r>
          </w:p>
        </w:tc>
        <w:tc>
          <w:tcPr>
            <w:tcW w:w="4635" w:type="dxa"/>
          </w:tcPr>
          <w:p w:rsidR="00BE74FF" w:rsidRPr="00FF581D" w:rsidRDefault="00BE74FF" w:rsidP="00BE74FF">
            <w:pPr>
              <w:spacing w:after="0" w:line="240" w:lineRule="auto"/>
              <w:rPr>
                <w:rFonts w:ascii="Times New Roman" w:hAnsi="Times New Roman"/>
                <w:b/>
                <w:sz w:val="24"/>
                <w:szCs w:val="24"/>
                <w:lang w:val="sr-Cyrl-CS"/>
              </w:rPr>
            </w:pPr>
            <w:r w:rsidRPr="00FF581D">
              <w:rPr>
                <w:rFonts w:ascii="Times New Roman" w:hAnsi="Times New Roman"/>
                <w:b/>
                <w:sz w:val="24"/>
                <w:szCs w:val="24"/>
              </w:rPr>
              <w:t>Исходи</w:t>
            </w:r>
          </w:p>
        </w:tc>
      </w:tr>
      <w:tr w:rsidR="00BE74FF" w:rsidRPr="00FF581D" w:rsidTr="00BE74FF">
        <w:trPr>
          <w:trHeight w:val="759"/>
        </w:trPr>
        <w:tc>
          <w:tcPr>
            <w:tcW w:w="737" w:type="dxa"/>
          </w:tcPr>
          <w:p w:rsidR="00BE74FF" w:rsidRPr="00FF581D" w:rsidRDefault="00BE74FF" w:rsidP="00BE74FF">
            <w:pPr>
              <w:tabs>
                <w:tab w:val="left" w:pos="3540"/>
              </w:tabs>
              <w:spacing w:after="0" w:line="240" w:lineRule="auto"/>
              <w:rPr>
                <w:rFonts w:ascii="Times New Roman" w:hAnsi="Times New Roman"/>
                <w:sz w:val="24"/>
                <w:szCs w:val="24"/>
              </w:rPr>
            </w:pPr>
            <w:r w:rsidRPr="00FF581D">
              <w:rPr>
                <w:rFonts w:ascii="Times New Roman" w:hAnsi="Times New Roman"/>
                <w:sz w:val="24"/>
                <w:szCs w:val="24"/>
              </w:rPr>
              <w:t>1.</w:t>
            </w:r>
          </w:p>
        </w:tc>
        <w:tc>
          <w:tcPr>
            <w:tcW w:w="4860" w:type="dxa"/>
            <w:gridSpan w:val="2"/>
          </w:tcPr>
          <w:p w:rsidR="00BE74FF" w:rsidRPr="00FF581D" w:rsidRDefault="00BE74FF" w:rsidP="00BE74FF">
            <w:pPr>
              <w:rPr>
                <w:rFonts w:ascii="Times New Roman" w:hAnsi="Times New Roman"/>
                <w:b/>
                <w:sz w:val="24"/>
                <w:szCs w:val="24"/>
                <w:lang w:val="ru-RU"/>
              </w:rPr>
            </w:pPr>
            <w:r w:rsidRPr="00FF581D">
              <w:rPr>
                <w:rFonts w:ascii="Times New Roman" w:hAnsi="Times New Roman"/>
                <w:b/>
                <w:color w:val="000000"/>
                <w:sz w:val="24"/>
                <w:szCs w:val="24"/>
              </w:rPr>
              <w:t>MEIN</w:t>
            </w:r>
            <w:r w:rsidRPr="00FF581D">
              <w:rPr>
                <w:rFonts w:ascii="Times New Roman" w:hAnsi="Times New Roman"/>
                <w:b/>
                <w:color w:val="000000"/>
                <w:sz w:val="24"/>
                <w:szCs w:val="24"/>
                <w:lang w:val="ru-RU"/>
              </w:rPr>
              <w:t xml:space="preserve"> </w:t>
            </w:r>
            <w:r w:rsidRPr="00FF581D">
              <w:rPr>
                <w:rFonts w:ascii="Times New Roman" w:hAnsi="Times New Roman"/>
                <w:b/>
                <w:color w:val="000000"/>
                <w:sz w:val="24"/>
                <w:szCs w:val="24"/>
              </w:rPr>
              <w:t>ZIMMER</w:t>
            </w:r>
            <w:r w:rsidRPr="00FF581D">
              <w:rPr>
                <w:rFonts w:ascii="Times New Roman" w:hAnsi="Times New Roman"/>
                <w:b/>
                <w:sz w:val="24"/>
                <w:szCs w:val="24"/>
                <w:lang w:val="ru-RU"/>
              </w:rPr>
              <w:t xml:space="preserve"> </w:t>
            </w:r>
          </w:p>
          <w:p w:rsidR="00BE74FF" w:rsidRPr="00FF581D" w:rsidRDefault="00BE74FF" w:rsidP="00BE74FF">
            <w:pPr>
              <w:rPr>
                <w:rFonts w:ascii="Times New Roman" w:hAnsi="Times New Roman"/>
                <w:sz w:val="24"/>
                <w:szCs w:val="24"/>
                <w:shd w:val="clear" w:color="auto" w:fill="FFFFFF"/>
                <w:lang w:val="ru-RU"/>
              </w:rPr>
            </w:pPr>
            <w:r w:rsidRPr="00FF581D">
              <w:rPr>
                <w:rFonts w:ascii="Times New Roman" w:hAnsi="Times New Roman"/>
                <w:sz w:val="24"/>
                <w:szCs w:val="24"/>
                <w:shd w:val="clear" w:color="auto" w:fill="FFFFFF"/>
                <w:lang w:val="ru-RU"/>
              </w:rPr>
              <w:t>Компетенција за учење;</w:t>
            </w:r>
            <w:r w:rsidRPr="00FF581D">
              <w:rPr>
                <w:rFonts w:ascii="Times New Roman" w:hAnsi="Times New Roman"/>
                <w:sz w:val="24"/>
                <w:szCs w:val="24"/>
                <w:lang w:val="ru-RU"/>
              </w:rPr>
              <w:br/>
            </w:r>
            <w:r w:rsidRPr="00FF581D">
              <w:rPr>
                <w:rFonts w:ascii="Times New Roman" w:hAnsi="Times New Roman"/>
                <w:sz w:val="24"/>
                <w:szCs w:val="24"/>
                <w:shd w:val="clear" w:color="auto" w:fill="FFFFFF"/>
                <w:lang w:val="ru-RU"/>
              </w:rPr>
              <w:t>Естетичка компетенција;</w:t>
            </w:r>
            <w:r w:rsidRPr="00FF581D">
              <w:rPr>
                <w:rFonts w:ascii="Times New Roman" w:hAnsi="Times New Roman"/>
                <w:sz w:val="24"/>
                <w:szCs w:val="24"/>
                <w:lang w:val="ru-RU"/>
              </w:rPr>
              <w:br/>
            </w:r>
            <w:r w:rsidRPr="00FF581D">
              <w:rPr>
                <w:rFonts w:ascii="Times New Roman" w:hAnsi="Times New Roman"/>
                <w:sz w:val="24"/>
                <w:szCs w:val="24"/>
                <w:shd w:val="clear" w:color="auto" w:fill="FFFFFF"/>
                <w:lang w:val="ru-RU"/>
              </w:rPr>
              <w:t>Одговоранодност према здрављу;</w:t>
            </w:r>
            <w:r w:rsidRPr="00FF581D">
              <w:rPr>
                <w:rFonts w:ascii="Times New Roman" w:hAnsi="Times New Roman"/>
                <w:sz w:val="24"/>
                <w:szCs w:val="24"/>
                <w:lang w:val="ru-RU"/>
              </w:rPr>
              <w:br/>
            </w:r>
            <w:r w:rsidRPr="00FF581D">
              <w:rPr>
                <w:rFonts w:ascii="Times New Roman" w:hAnsi="Times New Roman"/>
                <w:sz w:val="24"/>
                <w:szCs w:val="24"/>
                <w:shd w:val="clear" w:color="auto" w:fill="FFFFFF"/>
                <w:lang w:val="ru-RU"/>
              </w:rPr>
              <w:t>Рад са подацима и информацијама;</w:t>
            </w:r>
          </w:p>
          <w:p w:rsidR="00BE74FF" w:rsidRPr="00FF581D" w:rsidRDefault="00BE74FF" w:rsidP="00BE74FF">
            <w:pPr>
              <w:tabs>
                <w:tab w:val="left" w:pos="3540"/>
              </w:tabs>
              <w:spacing w:after="0" w:line="240" w:lineRule="auto"/>
              <w:rPr>
                <w:rFonts w:ascii="Times New Roman" w:hAnsi="Times New Roman"/>
                <w:sz w:val="24"/>
                <w:szCs w:val="24"/>
              </w:rPr>
            </w:pPr>
          </w:p>
        </w:tc>
        <w:tc>
          <w:tcPr>
            <w:tcW w:w="4096" w:type="dxa"/>
            <w:vAlign w:val="center"/>
          </w:tcPr>
          <w:p w:rsidR="00BE74FF" w:rsidRPr="00FF581D" w:rsidRDefault="00BE74FF" w:rsidP="00BE74FF">
            <w:pPr>
              <w:rPr>
                <w:rFonts w:ascii="Times New Roman" w:hAnsi="Times New Roman"/>
                <w:i/>
                <w:sz w:val="24"/>
                <w:szCs w:val="24"/>
              </w:rPr>
            </w:pPr>
            <w:r w:rsidRPr="00FF581D">
              <w:rPr>
                <w:rFonts w:ascii="Times New Roman" w:hAnsi="Times New Roman"/>
                <w:sz w:val="24"/>
                <w:szCs w:val="24"/>
              </w:rPr>
              <w:t xml:space="preserve">- Речи и изразе који се односе на тему; језичке структуре  </w:t>
            </w:r>
            <w:r w:rsidRPr="00FF581D">
              <w:rPr>
                <w:rFonts w:ascii="Times New Roman" w:hAnsi="Times New Roman"/>
                <w:i/>
                <w:sz w:val="24"/>
                <w:szCs w:val="24"/>
                <w:lang w:val="de-DE"/>
              </w:rPr>
              <w:t>Das</w:t>
            </w:r>
            <w:r w:rsidRPr="00FF581D">
              <w:rPr>
                <w:rFonts w:ascii="Times New Roman" w:hAnsi="Times New Roman"/>
                <w:i/>
                <w:sz w:val="24"/>
                <w:szCs w:val="24"/>
              </w:rPr>
              <w:t xml:space="preserve"> </w:t>
            </w:r>
            <w:r w:rsidRPr="00FF581D">
              <w:rPr>
                <w:rFonts w:ascii="Times New Roman" w:hAnsi="Times New Roman"/>
                <w:i/>
                <w:sz w:val="24"/>
                <w:szCs w:val="24"/>
                <w:lang w:val="de-DE"/>
              </w:rPr>
              <w:t>ist</w:t>
            </w:r>
            <w:r w:rsidRPr="00FF581D">
              <w:rPr>
                <w:rFonts w:ascii="Times New Roman" w:hAnsi="Times New Roman"/>
                <w:i/>
                <w:sz w:val="24"/>
                <w:szCs w:val="24"/>
              </w:rPr>
              <w:t xml:space="preserve"> </w:t>
            </w:r>
            <w:r w:rsidRPr="00FF581D">
              <w:rPr>
                <w:rFonts w:ascii="Times New Roman" w:hAnsi="Times New Roman"/>
                <w:i/>
                <w:sz w:val="24"/>
                <w:szCs w:val="24"/>
                <w:lang w:val="de-DE"/>
              </w:rPr>
              <w:t>mein</w:t>
            </w:r>
            <w:r w:rsidRPr="00FF581D">
              <w:rPr>
                <w:rFonts w:ascii="Times New Roman" w:hAnsi="Times New Roman"/>
                <w:i/>
                <w:sz w:val="24"/>
                <w:szCs w:val="24"/>
              </w:rPr>
              <w:t xml:space="preserve"> </w:t>
            </w:r>
            <w:r w:rsidRPr="00FF581D">
              <w:rPr>
                <w:rFonts w:ascii="Times New Roman" w:hAnsi="Times New Roman"/>
                <w:i/>
                <w:sz w:val="24"/>
                <w:szCs w:val="24"/>
                <w:lang w:val="de-DE"/>
              </w:rPr>
              <w:t>Zimmer</w:t>
            </w:r>
            <w:r w:rsidRPr="00FF581D">
              <w:rPr>
                <w:rFonts w:ascii="Times New Roman" w:hAnsi="Times New Roman"/>
                <w:i/>
                <w:sz w:val="24"/>
                <w:szCs w:val="24"/>
              </w:rPr>
              <w:t xml:space="preserve">. </w:t>
            </w:r>
            <w:r w:rsidRPr="00FF581D">
              <w:rPr>
                <w:rFonts w:ascii="Times New Roman" w:hAnsi="Times New Roman"/>
                <w:i/>
                <w:sz w:val="24"/>
                <w:szCs w:val="24"/>
                <w:lang w:val="de-DE"/>
              </w:rPr>
              <w:t>Ich</w:t>
            </w:r>
            <w:r w:rsidRPr="00FF581D">
              <w:rPr>
                <w:rFonts w:ascii="Times New Roman" w:hAnsi="Times New Roman"/>
                <w:i/>
                <w:sz w:val="24"/>
                <w:szCs w:val="24"/>
              </w:rPr>
              <w:t xml:space="preserve"> </w:t>
            </w:r>
            <w:r w:rsidRPr="00FF581D">
              <w:rPr>
                <w:rFonts w:ascii="Times New Roman" w:hAnsi="Times New Roman"/>
                <w:i/>
                <w:sz w:val="24"/>
                <w:szCs w:val="24"/>
                <w:lang w:val="de-DE"/>
              </w:rPr>
              <w:t>finde</w:t>
            </w:r>
            <w:r w:rsidRPr="00FF581D">
              <w:rPr>
                <w:rFonts w:ascii="Times New Roman" w:hAnsi="Times New Roman"/>
                <w:i/>
                <w:sz w:val="24"/>
                <w:szCs w:val="24"/>
              </w:rPr>
              <w:t xml:space="preserve"> </w:t>
            </w:r>
            <w:r w:rsidRPr="00FF581D">
              <w:rPr>
                <w:rFonts w:ascii="Times New Roman" w:hAnsi="Times New Roman"/>
                <w:i/>
                <w:sz w:val="24"/>
                <w:szCs w:val="24"/>
                <w:lang w:val="de-DE"/>
              </w:rPr>
              <w:t>es</w:t>
            </w:r>
            <w:r w:rsidRPr="00FF581D">
              <w:rPr>
                <w:rFonts w:ascii="Times New Roman" w:hAnsi="Times New Roman"/>
                <w:i/>
                <w:sz w:val="24"/>
                <w:szCs w:val="24"/>
              </w:rPr>
              <w:t>…  -</w:t>
            </w:r>
            <w:r w:rsidRPr="00FF581D">
              <w:rPr>
                <w:rFonts w:ascii="Times New Roman" w:hAnsi="Times New Roman"/>
                <w:sz w:val="24"/>
                <w:szCs w:val="24"/>
              </w:rPr>
              <w:t xml:space="preserve"> Упитна реч wo</w:t>
            </w:r>
            <w:r w:rsidRPr="00FF581D">
              <w:rPr>
                <w:rFonts w:ascii="Times New Roman" w:hAnsi="Times New Roman"/>
                <w:i/>
                <w:sz w:val="24"/>
                <w:szCs w:val="24"/>
              </w:rPr>
              <w:t xml:space="preserve"> </w:t>
            </w:r>
            <w:r w:rsidRPr="00FF581D">
              <w:rPr>
                <w:rFonts w:ascii="Times New Roman" w:hAnsi="Times New Roman"/>
                <w:sz w:val="24"/>
                <w:szCs w:val="24"/>
              </w:rPr>
              <w:t xml:space="preserve">- Глаголи </w:t>
            </w:r>
            <w:r w:rsidRPr="00FF581D">
              <w:rPr>
                <w:rFonts w:ascii="Times New Roman" w:hAnsi="Times New Roman"/>
                <w:sz w:val="24"/>
                <w:szCs w:val="24"/>
                <w:lang w:val="de-DE"/>
              </w:rPr>
              <w:t xml:space="preserve">stehen, liegen, hängen, sitzen </w:t>
            </w:r>
            <w:r w:rsidRPr="00FF581D">
              <w:rPr>
                <w:rFonts w:ascii="Times New Roman" w:hAnsi="Times New Roman"/>
                <w:sz w:val="24"/>
                <w:szCs w:val="24"/>
              </w:rPr>
              <w:t xml:space="preserve"> </w:t>
            </w:r>
            <w:r w:rsidRPr="00FF581D">
              <w:rPr>
                <w:rFonts w:ascii="Times New Roman" w:hAnsi="Times New Roman"/>
                <w:sz w:val="24"/>
                <w:szCs w:val="24"/>
                <w:lang w:val="de-DE"/>
              </w:rPr>
              <w:t xml:space="preserve">- </w:t>
            </w:r>
            <w:r w:rsidRPr="00FF581D">
              <w:rPr>
                <w:rFonts w:ascii="Times New Roman" w:hAnsi="Times New Roman"/>
                <w:sz w:val="24"/>
                <w:szCs w:val="24"/>
              </w:rPr>
              <w:t xml:space="preserve">Предлози in, an, auf, hinter, vor, unter, über, neben, zwischen </w:t>
            </w:r>
            <w:r w:rsidRPr="00FF581D">
              <w:rPr>
                <w:rFonts w:ascii="Times New Roman" w:hAnsi="Times New Roman"/>
                <w:sz w:val="24"/>
                <w:szCs w:val="24"/>
                <w:lang w:val="de-DE"/>
              </w:rPr>
              <w:t>+ Dativ</w:t>
            </w:r>
            <w:r w:rsidRPr="00FF581D">
              <w:rPr>
                <w:rFonts w:ascii="Times New Roman" w:hAnsi="Times New Roman"/>
                <w:sz w:val="24"/>
                <w:szCs w:val="24"/>
              </w:rPr>
              <w:t xml:space="preserve">            </w:t>
            </w:r>
            <w:r w:rsidRPr="00FF581D">
              <w:rPr>
                <w:rFonts w:ascii="Times New Roman" w:hAnsi="Times New Roman"/>
                <w:sz w:val="24"/>
                <w:szCs w:val="24"/>
                <w:lang w:val="de-DE"/>
              </w:rPr>
              <w:t xml:space="preserve">- Исказна и упитна реченица – ред </w:t>
            </w:r>
            <w:r w:rsidRPr="00FF581D">
              <w:rPr>
                <w:rFonts w:ascii="Times New Roman" w:hAnsi="Times New Roman"/>
                <w:sz w:val="24"/>
                <w:szCs w:val="24"/>
              </w:rPr>
              <w:t>речи/положај глагола</w:t>
            </w:r>
            <w:r w:rsidRPr="00FF581D">
              <w:rPr>
                <w:rFonts w:ascii="Times New Roman" w:hAnsi="Times New Roman"/>
                <w:i/>
                <w:sz w:val="24"/>
                <w:szCs w:val="24"/>
              </w:rPr>
              <w:t xml:space="preserve"> </w:t>
            </w:r>
            <w:r w:rsidRPr="00FF581D">
              <w:rPr>
                <w:rFonts w:ascii="Times New Roman" w:hAnsi="Times New Roman"/>
                <w:sz w:val="24"/>
                <w:szCs w:val="24"/>
              </w:rPr>
              <w:t xml:space="preserve">- Употреба одређеног и неодређеног члана у номинативу, дативу и </w:t>
            </w:r>
            <w:r w:rsidRPr="00FF581D">
              <w:rPr>
                <w:rFonts w:ascii="Times New Roman" w:hAnsi="Times New Roman"/>
                <w:sz w:val="24"/>
                <w:szCs w:val="24"/>
              </w:rPr>
              <w:lastRenderedPageBreak/>
              <w:t>акузативу</w:t>
            </w:r>
          </w:p>
          <w:p w:rsidR="00BE74FF" w:rsidRPr="00FF581D" w:rsidRDefault="00BE74FF" w:rsidP="00BE74FF">
            <w:pPr>
              <w:rPr>
                <w:rFonts w:ascii="Times New Roman" w:hAnsi="Times New Roman"/>
                <w:sz w:val="24"/>
                <w:szCs w:val="24"/>
                <w:lang w:val="de-DE"/>
              </w:rPr>
            </w:pPr>
            <w:r w:rsidRPr="00FF581D">
              <w:rPr>
                <w:rFonts w:ascii="Times New Roman" w:hAnsi="Times New Roman"/>
                <w:sz w:val="24"/>
                <w:szCs w:val="24"/>
                <w:lang w:val="de-DE"/>
              </w:rPr>
              <w:t>- Заповедни начин</w:t>
            </w:r>
          </w:p>
          <w:p w:rsidR="00BE74FF" w:rsidRPr="00FF581D" w:rsidRDefault="00BE74FF" w:rsidP="00BE74FF">
            <w:pPr>
              <w:rPr>
                <w:rFonts w:ascii="Times New Roman" w:hAnsi="Times New Roman"/>
                <w:sz w:val="24"/>
                <w:szCs w:val="24"/>
                <w:lang w:val="de-DE"/>
              </w:rPr>
            </w:pPr>
            <w:r w:rsidRPr="00FF581D">
              <w:rPr>
                <w:rFonts w:ascii="Times New Roman" w:hAnsi="Times New Roman"/>
                <w:sz w:val="24"/>
                <w:szCs w:val="24"/>
              </w:rPr>
              <w:t>- Модални глагол müssen</w:t>
            </w:r>
          </w:p>
          <w:p w:rsidR="00BE74FF" w:rsidRPr="00FF581D" w:rsidRDefault="00BE74FF" w:rsidP="00BE74FF">
            <w:pPr>
              <w:rPr>
                <w:rFonts w:ascii="Times New Roman" w:hAnsi="Times New Roman"/>
                <w:sz w:val="24"/>
                <w:szCs w:val="24"/>
              </w:rPr>
            </w:pPr>
            <w:r w:rsidRPr="00FF581D">
              <w:rPr>
                <w:rFonts w:ascii="Times New Roman" w:hAnsi="Times New Roman"/>
                <w:sz w:val="24"/>
                <w:szCs w:val="24"/>
                <w:lang w:val="de-DE"/>
              </w:rPr>
              <w:t xml:space="preserve">- </w:t>
            </w:r>
            <w:r w:rsidRPr="00FF581D">
              <w:rPr>
                <w:rFonts w:ascii="Times New Roman" w:hAnsi="Times New Roman"/>
                <w:sz w:val="24"/>
                <w:szCs w:val="24"/>
              </w:rPr>
              <w:t>Садашње време</w:t>
            </w:r>
          </w:p>
          <w:p w:rsidR="00BE74FF" w:rsidRPr="00FF581D" w:rsidRDefault="00BE74FF" w:rsidP="00BE74FF">
            <w:pPr>
              <w:rPr>
                <w:rFonts w:ascii="Times New Roman" w:hAnsi="Times New Roman"/>
                <w:sz w:val="24"/>
                <w:szCs w:val="24"/>
                <w:lang w:val="sr-Cyrl-CS"/>
              </w:rPr>
            </w:pPr>
            <w:r w:rsidRPr="00FF581D">
              <w:rPr>
                <w:rFonts w:ascii="Times New Roman" w:hAnsi="Times New Roman"/>
                <w:sz w:val="24"/>
                <w:szCs w:val="24"/>
              </w:rPr>
              <w:t>- Именовање делова намештаја</w:t>
            </w:r>
          </w:p>
        </w:tc>
        <w:tc>
          <w:tcPr>
            <w:tcW w:w="4635" w:type="dxa"/>
          </w:tcPr>
          <w:p w:rsidR="00BE74FF" w:rsidRPr="00FF581D" w:rsidRDefault="00BE74FF" w:rsidP="00BE74FF">
            <w:pPr>
              <w:spacing w:line="240" w:lineRule="auto"/>
              <w:contextualSpacing/>
              <w:outlineLvl w:val="0"/>
              <w:rPr>
                <w:rFonts w:ascii="Times New Roman" w:hAnsi="Times New Roman"/>
                <w:sz w:val="24"/>
                <w:szCs w:val="24"/>
              </w:rPr>
            </w:pPr>
            <w:r w:rsidRPr="00FF581D">
              <w:rPr>
                <w:rFonts w:ascii="Times New Roman" w:hAnsi="Times New Roman"/>
                <w:sz w:val="24"/>
                <w:szCs w:val="24"/>
              </w:rPr>
              <w:lastRenderedPageBreak/>
              <w:t>- разумеју једноставан опис места</w:t>
            </w:r>
          </w:p>
          <w:p w:rsidR="00BE74FF" w:rsidRPr="00FF581D" w:rsidRDefault="00BE74FF" w:rsidP="00BE74FF">
            <w:pPr>
              <w:spacing w:line="240" w:lineRule="auto"/>
              <w:contextualSpacing/>
              <w:outlineLvl w:val="0"/>
              <w:rPr>
                <w:rFonts w:ascii="Times New Roman" w:hAnsi="Times New Roman"/>
                <w:sz w:val="24"/>
                <w:szCs w:val="24"/>
              </w:rPr>
            </w:pPr>
            <w:r w:rsidRPr="00FF581D">
              <w:rPr>
                <w:rFonts w:ascii="Times New Roman" w:hAnsi="Times New Roman"/>
                <w:sz w:val="24"/>
                <w:szCs w:val="24"/>
              </w:rPr>
              <w:t xml:space="preserve">- опишу карактеристике простора користећи једноставна језичка средства </w:t>
            </w:r>
          </w:p>
          <w:p w:rsidR="00BE74FF" w:rsidRPr="00FF581D" w:rsidRDefault="00BE74FF" w:rsidP="00BE74FF">
            <w:pPr>
              <w:spacing w:line="240" w:lineRule="auto"/>
              <w:contextualSpacing/>
              <w:outlineLvl w:val="0"/>
              <w:rPr>
                <w:rFonts w:ascii="Times New Roman" w:hAnsi="Times New Roman"/>
                <w:sz w:val="24"/>
                <w:szCs w:val="24"/>
              </w:rPr>
            </w:pPr>
            <w:r w:rsidRPr="00FF581D">
              <w:rPr>
                <w:rFonts w:ascii="Times New Roman" w:hAnsi="Times New Roman"/>
                <w:sz w:val="24"/>
                <w:szCs w:val="24"/>
              </w:rPr>
              <w:t>- разумеју једноставна питања која се односе на положај предмета у простору и одговори на њих</w:t>
            </w:r>
          </w:p>
          <w:p w:rsidR="00BE74FF" w:rsidRPr="00FF581D" w:rsidRDefault="00BE74FF" w:rsidP="00BE74FF">
            <w:pPr>
              <w:spacing w:line="240" w:lineRule="auto"/>
              <w:contextualSpacing/>
              <w:outlineLvl w:val="0"/>
              <w:rPr>
                <w:rFonts w:ascii="Times New Roman" w:hAnsi="Times New Roman"/>
                <w:sz w:val="24"/>
                <w:szCs w:val="24"/>
              </w:rPr>
            </w:pPr>
            <w:r w:rsidRPr="00FF581D">
              <w:rPr>
                <w:rFonts w:ascii="Times New Roman" w:hAnsi="Times New Roman"/>
                <w:sz w:val="24"/>
                <w:szCs w:val="24"/>
              </w:rPr>
              <w:t>- разумеју обавештења о положају предмета у простору</w:t>
            </w:r>
          </w:p>
          <w:p w:rsidR="00BE74FF" w:rsidRPr="00FF581D" w:rsidRDefault="00BE74FF" w:rsidP="00BE74FF">
            <w:pPr>
              <w:spacing w:line="240" w:lineRule="auto"/>
              <w:contextualSpacing/>
              <w:outlineLvl w:val="0"/>
              <w:rPr>
                <w:rFonts w:ascii="Times New Roman" w:hAnsi="Times New Roman"/>
                <w:sz w:val="24"/>
                <w:szCs w:val="24"/>
              </w:rPr>
            </w:pPr>
            <w:r w:rsidRPr="00FF581D">
              <w:rPr>
                <w:rFonts w:ascii="Times New Roman" w:hAnsi="Times New Roman"/>
                <w:sz w:val="24"/>
                <w:szCs w:val="24"/>
              </w:rPr>
              <w:t xml:space="preserve">- </w:t>
            </w:r>
            <w:r w:rsidRPr="00FF581D">
              <w:rPr>
                <w:rFonts w:ascii="Times New Roman" w:hAnsi="Times New Roman"/>
                <w:sz w:val="24"/>
                <w:szCs w:val="24"/>
                <w:lang w:val="uz-Cyrl-UZ"/>
              </w:rPr>
              <w:t>разумеју једноставне молбе и захтеве и реагују на њих</w:t>
            </w:r>
          </w:p>
          <w:p w:rsidR="00BE74FF" w:rsidRPr="00FF581D" w:rsidRDefault="00BE74FF" w:rsidP="00BE74FF">
            <w:pPr>
              <w:spacing w:line="240" w:lineRule="auto"/>
              <w:contextualSpacing/>
              <w:outlineLvl w:val="0"/>
              <w:rPr>
                <w:rFonts w:ascii="Times New Roman" w:hAnsi="Times New Roman"/>
                <w:sz w:val="24"/>
                <w:szCs w:val="24"/>
                <w:lang w:val="uz-Cyrl-UZ"/>
              </w:rPr>
            </w:pPr>
            <w:r w:rsidRPr="00FF581D">
              <w:rPr>
                <w:rFonts w:ascii="Times New Roman" w:hAnsi="Times New Roman"/>
                <w:sz w:val="24"/>
                <w:szCs w:val="24"/>
              </w:rPr>
              <w:t xml:space="preserve">- </w:t>
            </w:r>
            <w:r w:rsidRPr="00FF581D">
              <w:rPr>
                <w:rFonts w:ascii="Times New Roman" w:hAnsi="Times New Roman"/>
                <w:sz w:val="24"/>
                <w:szCs w:val="24"/>
                <w:lang w:val="uz-Cyrl-UZ"/>
              </w:rPr>
              <w:t xml:space="preserve"> упуте једноставне молбе и захтеве</w:t>
            </w:r>
          </w:p>
          <w:p w:rsidR="00BE74FF" w:rsidRPr="00FF581D" w:rsidRDefault="00BE74FF" w:rsidP="00BE74FF">
            <w:pPr>
              <w:spacing w:line="240" w:lineRule="auto"/>
              <w:contextualSpacing/>
              <w:outlineLvl w:val="0"/>
              <w:rPr>
                <w:rFonts w:ascii="Times New Roman" w:hAnsi="Times New Roman"/>
                <w:sz w:val="24"/>
                <w:szCs w:val="24"/>
              </w:rPr>
            </w:pPr>
            <w:r w:rsidRPr="00FF581D">
              <w:rPr>
                <w:rFonts w:ascii="Times New Roman" w:hAnsi="Times New Roman"/>
                <w:sz w:val="24"/>
                <w:szCs w:val="24"/>
              </w:rPr>
              <w:t xml:space="preserve">- разумеју једноставне текстове у којима </w:t>
            </w:r>
            <w:r w:rsidRPr="00FF581D">
              <w:rPr>
                <w:rFonts w:ascii="Times New Roman" w:hAnsi="Times New Roman"/>
                <w:sz w:val="24"/>
                <w:szCs w:val="24"/>
              </w:rPr>
              <w:lastRenderedPageBreak/>
              <w:t>се описују сталне, уобичајене и тренутне радње</w:t>
            </w:r>
          </w:p>
          <w:p w:rsidR="00BE74FF" w:rsidRPr="00FF581D" w:rsidRDefault="00BE74FF" w:rsidP="00BE74FF">
            <w:pPr>
              <w:spacing w:line="240" w:lineRule="auto"/>
              <w:contextualSpacing/>
              <w:outlineLvl w:val="0"/>
              <w:rPr>
                <w:rFonts w:ascii="Times New Roman" w:hAnsi="Times New Roman"/>
                <w:sz w:val="24"/>
                <w:szCs w:val="24"/>
              </w:rPr>
            </w:pPr>
            <w:r w:rsidRPr="00FF581D">
              <w:rPr>
                <w:rFonts w:ascii="Times New Roman" w:hAnsi="Times New Roman"/>
                <w:sz w:val="24"/>
                <w:szCs w:val="24"/>
              </w:rPr>
              <w:t xml:space="preserve">- размене информације које се односе на опис догађаја и радњи у садашњости </w:t>
            </w:r>
          </w:p>
          <w:p w:rsidR="00BE74FF" w:rsidRPr="00FF581D" w:rsidRDefault="00BE74FF" w:rsidP="00BE74FF">
            <w:pPr>
              <w:spacing w:after="0" w:line="240" w:lineRule="auto"/>
              <w:rPr>
                <w:rFonts w:ascii="Times New Roman" w:hAnsi="Times New Roman"/>
                <w:sz w:val="24"/>
                <w:szCs w:val="24"/>
                <w:lang w:val="sr-Cyrl-CS"/>
              </w:rPr>
            </w:pPr>
            <w:r w:rsidRPr="00FF581D">
              <w:rPr>
                <w:rFonts w:ascii="Times New Roman" w:hAnsi="Times New Roman"/>
                <w:sz w:val="24"/>
                <w:szCs w:val="24"/>
              </w:rPr>
              <w:t>- опишу сталне, уобичајене и тренутне активности користећи неколико везаних исказа</w:t>
            </w:r>
          </w:p>
        </w:tc>
      </w:tr>
      <w:tr w:rsidR="00BE74FF" w:rsidRPr="00FF581D" w:rsidTr="00BE74FF">
        <w:trPr>
          <w:trHeight w:val="759"/>
        </w:trPr>
        <w:tc>
          <w:tcPr>
            <w:tcW w:w="737" w:type="dxa"/>
          </w:tcPr>
          <w:p w:rsidR="00BE74FF" w:rsidRPr="00FF581D" w:rsidRDefault="00BE74FF" w:rsidP="00BE74FF">
            <w:pPr>
              <w:tabs>
                <w:tab w:val="left" w:pos="3540"/>
              </w:tabs>
              <w:spacing w:after="0" w:line="240" w:lineRule="auto"/>
              <w:rPr>
                <w:rFonts w:ascii="Times New Roman" w:hAnsi="Times New Roman"/>
                <w:sz w:val="24"/>
                <w:szCs w:val="24"/>
              </w:rPr>
            </w:pPr>
            <w:r w:rsidRPr="00FF581D">
              <w:rPr>
                <w:rFonts w:ascii="Times New Roman" w:hAnsi="Times New Roman"/>
                <w:sz w:val="24"/>
                <w:szCs w:val="24"/>
              </w:rPr>
              <w:lastRenderedPageBreak/>
              <w:t>2.</w:t>
            </w:r>
          </w:p>
        </w:tc>
        <w:tc>
          <w:tcPr>
            <w:tcW w:w="4860" w:type="dxa"/>
            <w:gridSpan w:val="2"/>
          </w:tcPr>
          <w:p w:rsidR="00BE74FF" w:rsidRPr="00FF581D" w:rsidRDefault="00BE74FF" w:rsidP="00BE74FF">
            <w:pPr>
              <w:rPr>
                <w:rFonts w:ascii="Times New Roman" w:hAnsi="Times New Roman"/>
                <w:b/>
                <w:bCs/>
                <w:sz w:val="24"/>
                <w:szCs w:val="24"/>
                <w:lang w:val="sr-Cyrl-CS"/>
              </w:rPr>
            </w:pPr>
            <w:r w:rsidRPr="00FF581D">
              <w:rPr>
                <w:rFonts w:ascii="Times New Roman" w:hAnsi="Times New Roman"/>
                <w:b/>
                <w:bCs/>
                <w:color w:val="000000"/>
                <w:sz w:val="24"/>
                <w:szCs w:val="24"/>
              </w:rPr>
              <w:t>DAS SCHMECKT GUT</w:t>
            </w:r>
          </w:p>
          <w:p w:rsidR="00BE74FF" w:rsidRPr="00FF581D" w:rsidRDefault="00BE74FF" w:rsidP="00BE74FF">
            <w:pPr>
              <w:rPr>
                <w:rFonts w:ascii="Times New Roman" w:hAnsi="Times New Roman"/>
                <w:sz w:val="24"/>
                <w:szCs w:val="24"/>
                <w:shd w:val="clear" w:color="auto" w:fill="FFFFFF"/>
              </w:rPr>
            </w:pPr>
            <w:r w:rsidRPr="00FF581D">
              <w:rPr>
                <w:rFonts w:ascii="Times New Roman" w:hAnsi="Times New Roman"/>
                <w:sz w:val="24"/>
                <w:szCs w:val="24"/>
                <w:shd w:val="clear" w:color="auto" w:fill="FFFFFF"/>
                <w:lang w:val="ru-RU"/>
              </w:rPr>
              <w:t>Компетенција</w:t>
            </w:r>
            <w:r w:rsidRPr="00FF581D">
              <w:rPr>
                <w:rFonts w:ascii="Times New Roman" w:hAnsi="Times New Roman"/>
                <w:sz w:val="24"/>
                <w:szCs w:val="24"/>
                <w:shd w:val="clear" w:color="auto" w:fill="FFFFFF"/>
              </w:rPr>
              <w:t xml:space="preserve"> </w:t>
            </w:r>
            <w:r w:rsidRPr="00FF581D">
              <w:rPr>
                <w:rFonts w:ascii="Times New Roman" w:hAnsi="Times New Roman"/>
                <w:sz w:val="24"/>
                <w:szCs w:val="24"/>
                <w:shd w:val="clear" w:color="auto" w:fill="FFFFFF"/>
                <w:lang w:val="ru-RU"/>
              </w:rPr>
              <w:t>за</w:t>
            </w:r>
            <w:r w:rsidRPr="00FF581D">
              <w:rPr>
                <w:rFonts w:ascii="Times New Roman" w:hAnsi="Times New Roman"/>
                <w:sz w:val="24"/>
                <w:szCs w:val="24"/>
                <w:shd w:val="clear" w:color="auto" w:fill="FFFFFF"/>
              </w:rPr>
              <w:t xml:space="preserve"> </w:t>
            </w:r>
            <w:r w:rsidRPr="00FF581D">
              <w:rPr>
                <w:rFonts w:ascii="Times New Roman" w:hAnsi="Times New Roman"/>
                <w:sz w:val="24"/>
                <w:szCs w:val="24"/>
                <w:shd w:val="clear" w:color="auto" w:fill="FFFFFF"/>
                <w:lang w:val="ru-RU"/>
              </w:rPr>
              <w:t>учење</w:t>
            </w:r>
            <w:r w:rsidRPr="00FF581D">
              <w:rPr>
                <w:rFonts w:ascii="Times New Roman" w:hAnsi="Times New Roman"/>
                <w:sz w:val="24"/>
                <w:szCs w:val="24"/>
                <w:shd w:val="clear" w:color="auto" w:fill="FFFFFF"/>
              </w:rPr>
              <w:t>;</w:t>
            </w:r>
            <w:r w:rsidRPr="00FF581D">
              <w:rPr>
                <w:rFonts w:ascii="Times New Roman" w:hAnsi="Times New Roman"/>
                <w:sz w:val="24"/>
                <w:szCs w:val="24"/>
              </w:rPr>
              <w:br/>
            </w:r>
            <w:r w:rsidRPr="00FF581D">
              <w:rPr>
                <w:rFonts w:ascii="Times New Roman" w:hAnsi="Times New Roman"/>
                <w:sz w:val="24"/>
                <w:szCs w:val="24"/>
                <w:shd w:val="clear" w:color="auto" w:fill="FFFFFF"/>
                <w:lang w:val="ru-RU"/>
              </w:rPr>
              <w:t>Комуникација</w:t>
            </w:r>
            <w:r w:rsidRPr="00FF581D">
              <w:rPr>
                <w:rFonts w:ascii="Times New Roman" w:hAnsi="Times New Roman"/>
                <w:sz w:val="24"/>
                <w:szCs w:val="24"/>
                <w:shd w:val="clear" w:color="auto" w:fill="FFFFFF"/>
              </w:rPr>
              <w:t>;</w:t>
            </w:r>
            <w:r w:rsidRPr="00FF581D">
              <w:rPr>
                <w:rFonts w:ascii="Times New Roman" w:hAnsi="Times New Roman"/>
                <w:sz w:val="24"/>
                <w:szCs w:val="24"/>
              </w:rPr>
              <w:br/>
            </w:r>
            <w:r w:rsidRPr="00FF581D">
              <w:rPr>
                <w:rFonts w:ascii="Times New Roman" w:hAnsi="Times New Roman"/>
                <w:sz w:val="24"/>
                <w:szCs w:val="24"/>
                <w:shd w:val="clear" w:color="auto" w:fill="FFFFFF"/>
                <w:lang w:val="ru-RU"/>
              </w:rPr>
              <w:t>Одговоранодност</w:t>
            </w:r>
            <w:r w:rsidRPr="00FF581D">
              <w:rPr>
                <w:rFonts w:ascii="Times New Roman" w:hAnsi="Times New Roman"/>
                <w:sz w:val="24"/>
                <w:szCs w:val="24"/>
                <w:shd w:val="clear" w:color="auto" w:fill="FFFFFF"/>
              </w:rPr>
              <w:t xml:space="preserve"> </w:t>
            </w:r>
            <w:r w:rsidRPr="00FF581D">
              <w:rPr>
                <w:rFonts w:ascii="Times New Roman" w:hAnsi="Times New Roman"/>
                <w:sz w:val="24"/>
                <w:szCs w:val="24"/>
                <w:shd w:val="clear" w:color="auto" w:fill="FFFFFF"/>
                <w:lang w:val="ru-RU"/>
              </w:rPr>
              <w:t>према</w:t>
            </w:r>
            <w:r w:rsidRPr="00FF581D">
              <w:rPr>
                <w:rFonts w:ascii="Times New Roman" w:hAnsi="Times New Roman"/>
                <w:sz w:val="24"/>
                <w:szCs w:val="24"/>
                <w:shd w:val="clear" w:color="auto" w:fill="FFFFFF"/>
              </w:rPr>
              <w:t xml:space="preserve"> </w:t>
            </w:r>
            <w:r w:rsidRPr="00FF581D">
              <w:rPr>
                <w:rFonts w:ascii="Times New Roman" w:hAnsi="Times New Roman"/>
                <w:sz w:val="24"/>
                <w:szCs w:val="24"/>
                <w:shd w:val="clear" w:color="auto" w:fill="FFFFFF"/>
                <w:lang w:val="ru-RU"/>
              </w:rPr>
              <w:t>здрављу</w:t>
            </w:r>
            <w:r w:rsidRPr="00FF581D">
              <w:rPr>
                <w:rFonts w:ascii="Times New Roman" w:hAnsi="Times New Roman"/>
                <w:sz w:val="24"/>
                <w:szCs w:val="24"/>
                <w:shd w:val="clear" w:color="auto" w:fill="FFFFFF"/>
              </w:rPr>
              <w:t>;</w:t>
            </w:r>
            <w:r w:rsidRPr="00FF581D">
              <w:rPr>
                <w:rFonts w:ascii="Times New Roman" w:hAnsi="Times New Roman"/>
                <w:sz w:val="24"/>
                <w:szCs w:val="24"/>
              </w:rPr>
              <w:br/>
            </w:r>
            <w:r w:rsidRPr="00FF581D">
              <w:rPr>
                <w:rFonts w:ascii="Times New Roman" w:hAnsi="Times New Roman"/>
                <w:sz w:val="24"/>
                <w:szCs w:val="24"/>
                <w:shd w:val="clear" w:color="auto" w:fill="FFFFFF"/>
                <w:lang w:val="ru-RU"/>
              </w:rPr>
              <w:t>Предузимљивост</w:t>
            </w:r>
            <w:r w:rsidRPr="00FF581D">
              <w:rPr>
                <w:rFonts w:ascii="Times New Roman" w:hAnsi="Times New Roman"/>
                <w:sz w:val="24"/>
                <w:szCs w:val="24"/>
                <w:shd w:val="clear" w:color="auto" w:fill="FFFFFF"/>
              </w:rPr>
              <w:t xml:space="preserve"> </w:t>
            </w:r>
            <w:r w:rsidRPr="00FF581D">
              <w:rPr>
                <w:rFonts w:ascii="Times New Roman" w:hAnsi="Times New Roman"/>
                <w:sz w:val="24"/>
                <w:szCs w:val="24"/>
                <w:shd w:val="clear" w:color="auto" w:fill="FFFFFF"/>
                <w:lang w:val="ru-RU"/>
              </w:rPr>
              <w:t>и</w:t>
            </w:r>
            <w:r w:rsidRPr="00FF581D">
              <w:rPr>
                <w:rFonts w:ascii="Times New Roman" w:hAnsi="Times New Roman"/>
                <w:sz w:val="24"/>
                <w:szCs w:val="24"/>
                <w:shd w:val="clear" w:color="auto" w:fill="FFFFFF"/>
              </w:rPr>
              <w:t xml:space="preserve"> </w:t>
            </w:r>
            <w:r w:rsidRPr="00FF581D">
              <w:rPr>
                <w:rFonts w:ascii="Times New Roman" w:hAnsi="Times New Roman"/>
                <w:sz w:val="24"/>
                <w:szCs w:val="24"/>
                <w:shd w:val="clear" w:color="auto" w:fill="FFFFFF"/>
                <w:lang w:val="ru-RU"/>
              </w:rPr>
              <w:t>оријентација</w:t>
            </w:r>
            <w:r w:rsidRPr="00FF581D">
              <w:rPr>
                <w:rFonts w:ascii="Times New Roman" w:hAnsi="Times New Roman"/>
                <w:sz w:val="24"/>
                <w:szCs w:val="24"/>
                <w:shd w:val="clear" w:color="auto" w:fill="FFFFFF"/>
              </w:rPr>
              <w:t xml:space="preserve"> </w:t>
            </w:r>
            <w:r w:rsidRPr="00FF581D">
              <w:rPr>
                <w:rFonts w:ascii="Times New Roman" w:hAnsi="Times New Roman"/>
                <w:sz w:val="24"/>
                <w:szCs w:val="24"/>
                <w:shd w:val="clear" w:color="auto" w:fill="FFFFFF"/>
                <w:lang w:val="ru-RU"/>
              </w:rPr>
              <w:t>ка</w:t>
            </w:r>
            <w:r w:rsidRPr="00FF581D">
              <w:rPr>
                <w:rFonts w:ascii="Times New Roman" w:hAnsi="Times New Roman"/>
                <w:sz w:val="24"/>
                <w:szCs w:val="24"/>
                <w:shd w:val="clear" w:color="auto" w:fill="FFFFFF"/>
              </w:rPr>
              <w:t xml:space="preserve"> </w:t>
            </w:r>
            <w:r w:rsidRPr="00FF581D">
              <w:rPr>
                <w:rFonts w:ascii="Times New Roman" w:hAnsi="Times New Roman"/>
                <w:sz w:val="24"/>
                <w:szCs w:val="24"/>
                <w:shd w:val="clear" w:color="auto" w:fill="FFFFFF"/>
                <w:lang w:val="ru-RU"/>
              </w:rPr>
              <w:t>предузетништву</w:t>
            </w:r>
            <w:r w:rsidRPr="00FF581D">
              <w:rPr>
                <w:rFonts w:ascii="Times New Roman" w:hAnsi="Times New Roman"/>
                <w:sz w:val="24"/>
                <w:szCs w:val="24"/>
                <w:shd w:val="clear" w:color="auto" w:fill="FFFFFF"/>
              </w:rPr>
              <w:t>;</w:t>
            </w:r>
            <w:r w:rsidRPr="00FF581D">
              <w:rPr>
                <w:rFonts w:ascii="Times New Roman" w:hAnsi="Times New Roman"/>
                <w:sz w:val="24"/>
                <w:szCs w:val="24"/>
              </w:rPr>
              <w:br/>
            </w:r>
            <w:r w:rsidRPr="00FF581D">
              <w:rPr>
                <w:rFonts w:ascii="Times New Roman" w:hAnsi="Times New Roman"/>
                <w:sz w:val="24"/>
                <w:szCs w:val="24"/>
                <w:shd w:val="clear" w:color="auto" w:fill="FFFFFF"/>
                <w:lang w:val="ru-RU"/>
              </w:rPr>
              <w:t>Рад</w:t>
            </w:r>
            <w:r w:rsidRPr="00FF581D">
              <w:rPr>
                <w:rFonts w:ascii="Times New Roman" w:hAnsi="Times New Roman"/>
                <w:sz w:val="24"/>
                <w:szCs w:val="24"/>
                <w:shd w:val="clear" w:color="auto" w:fill="FFFFFF"/>
              </w:rPr>
              <w:t xml:space="preserve"> </w:t>
            </w:r>
            <w:r w:rsidRPr="00FF581D">
              <w:rPr>
                <w:rFonts w:ascii="Times New Roman" w:hAnsi="Times New Roman"/>
                <w:sz w:val="24"/>
                <w:szCs w:val="24"/>
                <w:shd w:val="clear" w:color="auto" w:fill="FFFFFF"/>
                <w:lang w:val="ru-RU"/>
              </w:rPr>
              <w:t>са</w:t>
            </w:r>
            <w:r w:rsidRPr="00FF581D">
              <w:rPr>
                <w:rFonts w:ascii="Times New Roman" w:hAnsi="Times New Roman"/>
                <w:sz w:val="24"/>
                <w:szCs w:val="24"/>
                <w:shd w:val="clear" w:color="auto" w:fill="FFFFFF"/>
              </w:rPr>
              <w:t xml:space="preserve"> </w:t>
            </w:r>
            <w:r w:rsidRPr="00FF581D">
              <w:rPr>
                <w:rFonts w:ascii="Times New Roman" w:hAnsi="Times New Roman"/>
                <w:sz w:val="24"/>
                <w:szCs w:val="24"/>
                <w:shd w:val="clear" w:color="auto" w:fill="FFFFFF"/>
                <w:lang w:val="ru-RU"/>
              </w:rPr>
              <w:t>подацима</w:t>
            </w:r>
            <w:r w:rsidRPr="00FF581D">
              <w:rPr>
                <w:rFonts w:ascii="Times New Roman" w:hAnsi="Times New Roman"/>
                <w:sz w:val="24"/>
                <w:szCs w:val="24"/>
                <w:shd w:val="clear" w:color="auto" w:fill="FFFFFF"/>
              </w:rPr>
              <w:t xml:space="preserve"> </w:t>
            </w:r>
            <w:r w:rsidRPr="00FF581D">
              <w:rPr>
                <w:rFonts w:ascii="Times New Roman" w:hAnsi="Times New Roman"/>
                <w:sz w:val="24"/>
                <w:szCs w:val="24"/>
                <w:shd w:val="clear" w:color="auto" w:fill="FFFFFF"/>
                <w:lang w:val="ru-RU"/>
              </w:rPr>
              <w:t>и</w:t>
            </w:r>
            <w:r w:rsidRPr="00FF581D">
              <w:rPr>
                <w:rFonts w:ascii="Times New Roman" w:hAnsi="Times New Roman"/>
                <w:sz w:val="24"/>
                <w:szCs w:val="24"/>
                <w:shd w:val="clear" w:color="auto" w:fill="FFFFFF"/>
              </w:rPr>
              <w:t xml:space="preserve"> </w:t>
            </w:r>
            <w:r w:rsidRPr="00FF581D">
              <w:rPr>
                <w:rFonts w:ascii="Times New Roman" w:hAnsi="Times New Roman"/>
                <w:sz w:val="24"/>
                <w:szCs w:val="24"/>
                <w:shd w:val="clear" w:color="auto" w:fill="FFFFFF"/>
                <w:lang w:val="ru-RU"/>
              </w:rPr>
              <w:t>информацијама</w:t>
            </w:r>
            <w:r w:rsidRPr="00FF581D">
              <w:rPr>
                <w:rFonts w:ascii="Times New Roman" w:hAnsi="Times New Roman"/>
                <w:sz w:val="24"/>
                <w:szCs w:val="24"/>
                <w:shd w:val="clear" w:color="auto" w:fill="FFFFFF"/>
              </w:rPr>
              <w:t>;</w:t>
            </w:r>
            <w:r w:rsidRPr="00FF581D">
              <w:rPr>
                <w:rFonts w:ascii="Times New Roman" w:hAnsi="Times New Roman"/>
                <w:sz w:val="24"/>
                <w:szCs w:val="24"/>
              </w:rPr>
              <w:br/>
            </w:r>
            <w:r w:rsidRPr="00FF581D">
              <w:rPr>
                <w:rFonts w:ascii="Times New Roman" w:hAnsi="Times New Roman"/>
                <w:sz w:val="24"/>
                <w:szCs w:val="24"/>
                <w:shd w:val="clear" w:color="auto" w:fill="FFFFFF"/>
                <w:lang w:val="ru-RU"/>
              </w:rPr>
              <w:t>Решавање</w:t>
            </w:r>
            <w:r w:rsidRPr="00FF581D">
              <w:rPr>
                <w:rFonts w:ascii="Times New Roman" w:hAnsi="Times New Roman"/>
                <w:sz w:val="24"/>
                <w:szCs w:val="24"/>
                <w:shd w:val="clear" w:color="auto" w:fill="FFFFFF"/>
              </w:rPr>
              <w:t xml:space="preserve"> </w:t>
            </w:r>
            <w:r w:rsidRPr="00FF581D">
              <w:rPr>
                <w:rFonts w:ascii="Times New Roman" w:hAnsi="Times New Roman"/>
                <w:sz w:val="24"/>
                <w:szCs w:val="24"/>
                <w:shd w:val="clear" w:color="auto" w:fill="FFFFFF"/>
                <w:lang w:val="ru-RU"/>
              </w:rPr>
              <w:t>проблема</w:t>
            </w:r>
          </w:p>
          <w:p w:rsidR="00BE74FF" w:rsidRPr="00FF581D" w:rsidRDefault="00BE74FF" w:rsidP="00BE74FF">
            <w:pPr>
              <w:tabs>
                <w:tab w:val="left" w:pos="3540"/>
              </w:tabs>
              <w:spacing w:after="0" w:line="240" w:lineRule="auto"/>
              <w:rPr>
                <w:rFonts w:ascii="Times New Roman" w:hAnsi="Times New Roman"/>
                <w:sz w:val="24"/>
                <w:szCs w:val="24"/>
                <w:lang w:val="sr-Cyrl-CS"/>
              </w:rPr>
            </w:pPr>
          </w:p>
        </w:tc>
        <w:tc>
          <w:tcPr>
            <w:tcW w:w="4096" w:type="dxa"/>
            <w:vAlign w:val="center"/>
          </w:tcPr>
          <w:p w:rsidR="00BE74FF" w:rsidRPr="00FF581D" w:rsidRDefault="00BE74FF" w:rsidP="00BE74FF">
            <w:pPr>
              <w:rPr>
                <w:rFonts w:ascii="Times New Roman" w:hAnsi="Times New Roman"/>
                <w:i/>
                <w:sz w:val="24"/>
                <w:szCs w:val="24"/>
                <w:lang w:val="uz-Cyrl-UZ"/>
              </w:rPr>
            </w:pPr>
            <w:r w:rsidRPr="00FF581D">
              <w:rPr>
                <w:rFonts w:ascii="Times New Roman" w:hAnsi="Times New Roman"/>
                <w:sz w:val="24"/>
                <w:szCs w:val="24"/>
              </w:rPr>
              <w:t xml:space="preserve">Речи и изразе који се односе на тему; језичке </w:t>
            </w:r>
            <w:r w:rsidRPr="00FF581D">
              <w:rPr>
                <w:rFonts w:ascii="Times New Roman" w:hAnsi="Times New Roman"/>
                <w:i/>
                <w:sz w:val="24"/>
                <w:szCs w:val="24"/>
                <w:lang w:val="uz-Cyrl-UZ"/>
              </w:rPr>
              <w:t>Was isst du gern? Ich esse... Ich mag...</w:t>
            </w:r>
          </w:p>
          <w:p w:rsidR="00BE74FF" w:rsidRPr="00FF581D" w:rsidRDefault="00BE74FF" w:rsidP="00BE74FF">
            <w:pPr>
              <w:rPr>
                <w:rFonts w:ascii="Times New Roman" w:hAnsi="Times New Roman"/>
                <w:sz w:val="24"/>
                <w:szCs w:val="24"/>
              </w:rPr>
            </w:pPr>
            <w:r w:rsidRPr="00FF581D">
              <w:rPr>
                <w:rFonts w:ascii="Times New Roman" w:hAnsi="Times New Roman"/>
                <w:i/>
                <w:sz w:val="24"/>
                <w:szCs w:val="24"/>
              </w:rPr>
              <w:t xml:space="preserve">- </w:t>
            </w:r>
            <w:r w:rsidRPr="00FF581D">
              <w:rPr>
                <w:rFonts w:ascii="Times New Roman" w:hAnsi="Times New Roman"/>
                <w:sz w:val="24"/>
                <w:szCs w:val="24"/>
              </w:rPr>
              <w:t>Употреба одређеног, неодређеног, негационог, присвојног  и нултог члана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Исказна и упитна реченица – ред речи/положај глагола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Презент глагола essen</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xml:space="preserve">- Модални глаголи </w:t>
            </w:r>
            <w:r w:rsidRPr="00FF581D">
              <w:rPr>
                <w:rFonts w:ascii="Times New Roman" w:hAnsi="Times New Roman"/>
                <w:sz w:val="24"/>
                <w:szCs w:val="24"/>
                <w:lang w:val="de-DE"/>
              </w:rPr>
              <w:t>m</w:t>
            </w:r>
            <w:r w:rsidRPr="00FF581D">
              <w:rPr>
                <w:rFonts w:ascii="Times New Roman" w:hAnsi="Times New Roman"/>
                <w:sz w:val="24"/>
                <w:szCs w:val="24"/>
              </w:rPr>
              <w:t>ö</w:t>
            </w:r>
            <w:r w:rsidRPr="00FF581D">
              <w:rPr>
                <w:rFonts w:ascii="Times New Roman" w:hAnsi="Times New Roman"/>
                <w:sz w:val="24"/>
                <w:szCs w:val="24"/>
                <w:lang w:val="de-DE"/>
              </w:rPr>
              <w:t>gen</w:t>
            </w:r>
            <w:r w:rsidRPr="00FF581D">
              <w:rPr>
                <w:rFonts w:ascii="Times New Roman" w:hAnsi="Times New Roman"/>
                <w:sz w:val="24"/>
                <w:szCs w:val="24"/>
              </w:rPr>
              <w:t xml:space="preserve">, </w:t>
            </w:r>
            <w:r w:rsidRPr="00FF581D">
              <w:rPr>
                <w:rFonts w:ascii="Times New Roman" w:hAnsi="Times New Roman"/>
                <w:sz w:val="24"/>
                <w:szCs w:val="24"/>
                <w:lang w:val="de-DE"/>
              </w:rPr>
              <w:t>m</w:t>
            </w:r>
            <w:r w:rsidRPr="00FF581D">
              <w:rPr>
                <w:rFonts w:ascii="Times New Roman" w:hAnsi="Times New Roman"/>
                <w:sz w:val="24"/>
                <w:szCs w:val="24"/>
              </w:rPr>
              <w:t>ö</w:t>
            </w:r>
            <w:r w:rsidRPr="00FF581D">
              <w:rPr>
                <w:rFonts w:ascii="Times New Roman" w:hAnsi="Times New Roman"/>
                <w:sz w:val="24"/>
                <w:szCs w:val="24"/>
                <w:lang w:val="de-DE"/>
              </w:rPr>
              <w:t>chten</w:t>
            </w:r>
          </w:p>
          <w:p w:rsidR="00BE74FF" w:rsidRPr="00FF581D" w:rsidRDefault="00BE74FF" w:rsidP="00BE74FF">
            <w:pPr>
              <w:rPr>
                <w:rFonts w:ascii="Times New Roman" w:hAnsi="Times New Roman"/>
                <w:sz w:val="24"/>
                <w:szCs w:val="24"/>
                <w:lang w:val="de-DE"/>
              </w:rPr>
            </w:pPr>
            <w:r w:rsidRPr="00FF581D">
              <w:rPr>
                <w:rFonts w:ascii="Times New Roman" w:hAnsi="Times New Roman"/>
                <w:sz w:val="24"/>
                <w:szCs w:val="24"/>
                <w:lang w:val="de-DE"/>
              </w:rPr>
              <w:t xml:space="preserve">- </w:t>
            </w:r>
            <w:r w:rsidRPr="00FF581D">
              <w:rPr>
                <w:rFonts w:ascii="Times New Roman" w:hAnsi="Times New Roman"/>
                <w:sz w:val="24"/>
                <w:szCs w:val="24"/>
                <w:lang w:val="ru-RU"/>
              </w:rPr>
              <w:t>Прилози</w:t>
            </w:r>
            <w:r w:rsidRPr="00FF581D">
              <w:rPr>
                <w:rFonts w:ascii="Times New Roman" w:hAnsi="Times New Roman"/>
                <w:sz w:val="24"/>
                <w:szCs w:val="24"/>
                <w:lang w:val="de-DE"/>
              </w:rPr>
              <w:t xml:space="preserve"> </w:t>
            </w:r>
            <w:r w:rsidRPr="00FF581D">
              <w:rPr>
                <w:rFonts w:ascii="Times New Roman" w:hAnsi="Times New Roman"/>
                <w:sz w:val="24"/>
                <w:szCs w:val="24"/>
                <w:lang w:val="ru-RU"/>
              </w:rPr>
              <w:t>за</w:t>
            </w:r>
            <w:r w:rsidRPr="00FF581D">
              <w:rPr>
                <w:rFonts w:ascii="Times New Roman" w:hAnsi="Times New Roman"/>
                <w:sz w:val="24"/>
                <w:szCs w:val="24"/>
                <w:lang w:val="de-DE"/>
              </w:rPr>
              <w:t xml:space="preserve"> </w:t>
            </w:r>
            <w:r w:rsidRPr="00FF581D">
              <w:rPr>
                <w:rFonts w:ascii="Times New Roman" w:hAnsi="Times New Roman"/>
                <w:sz w:val="24"/>
                <w:szCs w:val="24"/>
                <w:lang w:val="ru-RU"/>
              </w:rPr>
              <w:t>начин</w:t>
            </w:r>
            <w:r w:rsidRPr="00FF581D">
              <w:rPr>
                <w:rFonts w:ascii="Times New Roman" w:hAnsi="Times New Roman"/>
                <w:sz w:val="24"/>
                <w:szCs w:val="24"/>
                <w:lang w:val="de-DE"/>
              </w:rPr>
              <w:t xml:space="preserve"> viel, gern, schlecht, toll</w:t>
            </w:r>
          </w:p>
          <w:p w:rsidR="00BE74FF" w:rsidRPr="00FF581D" w:rsidRDefault="00BE74FF" w:rsidP="00BE74FF">
            <w:pPr>
              <w:rPr>
                <w:rFonts w:ascii="Times New Roman" w:hAnsi="Times New Roman"/>
                <w:sz w:val="24"/>
                <w:szCs w:val="24"/>
              </w:rPr>
            </w:pPr>
            <w:r w:rsidRPr="00FF581D">
              <w:rPr>
                <w:rFonts w:ascii="Times New Roman" w:hAnsi="Times New Roman"/>
                <w:sz w:val="24"/>
                <w:szCs w:val="24"/>
                <w:lang w:val="de-DE"/>
              </w:rPr>
              <w:t xml:space="preserve">- </w:t>
            </w:r>
            <w:r w:rsidRPr="00FF581D">
              <w:rPr>
                <w:rFonts w:ascii="Times New Roman" w:hAnsi="Times New Roman"/>
                <w:sz w:val="24"/>
                <w:szCs w:val="24"/>
              </w:rPr>
              <w:t xml:space="preserve">Глаголи </w:t>
            </w:r>
            <w:r w:rsidRPr="00FF581D">
              <w:rPr>
                <w:rFonts w:ascii="Times New Roman" w:hAnsi="Times New Roman"/>
                <w:sz w:val="24"/>
                <w:szCs w:val="24"/>
                <w:lang w:val="de-DE"/>
              </w:rPr>
              <w:t>finden</w:t>
            </w:r>
            <w:r w:rsidRPr="00FF581D">
              <w:rPr>
                <w:rFonts w:ascii="Times New Roman" w:hAnsi="Times New Roman"/>
                <w:sz w:val="24"/>
                <w:szCs w:val="24"/>
              </w:rPr>
              <w:t xml:space="preserve"> и</w:t>
            </w:r>
            <w:r w:rsidRPr="00FF581D">
              <w:rPr>
                <w:rFonts w:ascii="Times New Roman" w:hAnsi="Times New Roman"/>
                <w:sz w:val="24"/>
                <w:szCs w:val="24"/>
                <w:lang w:val="de-DE"/>
              </w:rPr>
              <w:t xml:space="preserve"> gefallen </w:t>
            </w:r>
            <w:r w:rsidRPr="00FF581D">
              <w:rPr>
                <w:rFonts w:ascii="Times New Roman" w:hAnsi="Times New Roman"/>
                <w:sz w:val="24"/>
                <w:szCs w:val="24"/>
              </w:rPr>
              <w:t>за изражавање допадања/недопадања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xml:space="preserve">- Компарација придева </w:t>
            </w:r>
            <w:r w:rsidRPr="00FF581D">
              <w:rPr>
                <w:rFonts w:ascii="Times New Roman" w:hAnsi="Times New Roman"/>
                <w:sz w:val="24"/>
                <w:szCs w:val="24"/>
                <w:lang w:val="de-DE"/>
              </w:rPr>
              <w:t>gern</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Сложенице – род и грађење (рецептивно)</w:t>
            </w:r>
          </w:p>
          <w:p w:rsidR="00BE74FF" w:rsidRPr="00FF581D" w:rsidRDefault="00BE74FF" w:rsidP="00BE74FF">
            <w:pPr>
              <w:rPr>
                <w:rFonts w:ascii="Times New Roman" w:hAnsi="Times New Roman"/>
                <w:sz w:val="24"/>
                <w:szCs w:val="24"/>
                <w:lang w:val="sr-Cyrl-CS"/>
              </w:rPr>
            </w:pPr>
            <w:r w:rsidRPr="00FF581D">
              <w:rPr>
                <w:rFonts w:ascii="Times New Roman" w:hAnsi="Times New Roman"/>
                <w:sz w:val="24"/>
                <w:szCs w:val="24"/>
              </w:rPr>
              <w:t>- Именовање намирница и оброка</w:t>
            </w:r>
          </w:p>
        </w:tc>
        <w:tc>
          <w:tcPr>
            <w:tcW w:w="4635" w:type="dxa"/>
            <w:vAlign w:val="center"/>
          </w:tcPr>
          <w:p w:rsidR="00BE74FF" w:rsidRPr="00FF581D" w:rsidRDefault="00BE74FF" w:rsidP="00BE74FF">
            <w:pPr>
              <w:rPr>
                <w:rFonts w:ascii="Times New Roman" w:hAnsi="Times New Roman"/>
                <w:sz w:val="24"/>
                <w:szCs w:val="24"/>
              </w:rPr>
            </w:pPr>
            <w:r w:rsidRPr="00FF581D">
              <w:rPr>
                <w:rFonts w:ascii="Times New Roman" w:hAnsi="Times New Roman"/>
                <w:sz w:val="24"/>
                <w:szCs w:val="24"/>
              </w:rPr>
              <w:t>- Разумеју краће текстове који се односе на тражење/давање информација личне природе</w:t>
            </w:r>
          </w:p>
          <w:p w:rsidR="00BE74FF" w:rsidRPr="00FF581D" w:rsidRDefault="00BE74FF" w:rsidP="00BE74FF">
            <w:pPr>
              <w:rPr>
                <w:rFonts w:ascii="Times New Roman" w:hAnsi="Times New Roman"/>
                <w:sz w:val="24"/>
                <w:szCs w:val="24"/>
                <w:lang w:val="uz-Cyrl-UZ"/>
              </w:rPr>
            </w:pPr>
            <w:r w:rsidRPr="00FF581D">
              <w:rPr>
                <w:rFonts w:ascii="Times New Roman" w:hAnsi="Times New Roman"/>
                <w:sz w:val="24"/>
                <w:szCs w:val="24"/>
              </w:rPr>
              <w:t xml:space="preserve">- </w:t>
            </w:r>
            <w:r w:rsidRPr="00FF581D">
              <w:rPr>
                <w:rFonts w:ascii="Times New Roman" w:hAnsi="Times New Roman"/>
                <w:sz w:val="24"/>
                <w:szCs w:val="24"/>
                <w:lang w:val="uz-Cyrl-UZ"/>
              </w:rPr>
              <w:t>Поставе и одговоре на једноставна питања личне природе</w:t>
            </w:r>
          </w:p>
          <w:p w:rsidR="00BE74FF" w:rsidRPr="00FF581D" w:rsidRDefault="00BE74FF" w:rsidP="00BE74FF">
            <w:pPr>
              <w:rPr>
                <w:rFonts w:ascii="Times New Roman" w:hAnsi="Times New Roman"/>
                <w:sz w:val="24"/>
                <w:szCs w:val="24"/>
                <w:lang w:val="uz-Cyrl-UZ"/>
              </w:rPr>
            </w:pPr>
            <w:r w:rsidRPr="00FF581D">
              <w:rPr>
                <w:rFonts w:ascii="Times New Roman" w:hAnsi="Times New Roman"/>
                <w:sz w:val="24"/>
                <w:szCs w:val="24"/>
              </w:rPr>
              <w:t>- У</w:t>
            </w:r>
            <w:r w:rsidRPr="00FF581D">
              <w:rPr>
                <w:rFonts w:ascii="Times New Roman" w:hAnsi="Times New Roman"/>
                <w:sz w:val="24"/>
                <w:szCs w:val="24"/>
                <w:lang w:val="uz-Cyrl-UZ"/>
              </w:rPr>
              <w:t xml:space="preserve"> неколико везаних исказа саопште информације о себи и другима</w:t>
            </w:r>
          </w:p>
          <w:p w:rsidR="00BE74FF" w:rsidRPr="00FF581D" w:rsidRDefault="00BE74FF" w:rsidP="00BE74FF">
            <w:pPr>
              <w:rPr>
                <w:rFonts w:ascii="Times New Roman" w:hAnsi="Times New Roman"/>
                <w:sz w:val="24"/>
                <w:szCs w:val="24"/>
                <w:lang w:val="uz-Cyrl-UZ"/>
              </w:rPr>
            </w:pPr>
            <w:r w:rsidRPr="00FF581D">
              <w:rPr>
                <w:rFonts w:ascii="Times New Roman" w:hAnsi="Times New Roman"/>
                <w:sz w:val="24"/>
                <w:szCs w:val="24"/>
                <w:lang w:val="uz-Cyrl-UZ"/>
              </w:rPr>
              <w:t>- Разумеју једноставне исказе који се односе на описивање интересовања, изражавање допадања и недопадања и реагује на њих</w:t>
            </w:r>
          </w:p>
          <w:p w:rsidR="00BE74FF" w:rsidRPr="00FF581D" w:rsidRDefault="00BE74FF" w:rsidP="00BE74FF">
            <w:pPr>
              <w:rPr>
                <w:rFonts w:ascii="Times New Roman" w:hAnsi="Times New Roman"/>
                <w:sz w:val="24"/>
                <w:szCs w:val="24"/>
                <w:lang w:val="uz-Cyrl-UZ"/>
              </w:rPr>
            </w:pPr>
            <w:r w:rsidRPr="00FF581D">
              <w:rPr>
                <w:rFonts w:ascii="Times New Roman" w:hAnsi="Times New Roman"/>
                <w:sz w:val="24"/>
                <w:szCs w:val="24"/>
                <w:lang w:val="uz-Cyrl-UZ"/>
              </w:rPr>
              <w:t>- Опишу своја и туђа интересовања и изразе допадање и недопадање уз једноставно образложење</w:t>
            </w:r>
          </w:p>
          <w:p w:rsidR="00BE74FF" w:rsidRPr="00FF581D" w:rsidRDefault="00BE74FF" w:rsidP="00BE74FF">
            <w:pPr>
              <w:rPr>
                <w:rFonts w:ascii="Times New Roman" w:hAnsi="Times New Roman"/>
                <w:sz w:val="24"/>
                <w:szCs w:val="24"/>
                <w:lang w:val="uz-Cyrl-UZ"/>
              </w:rPr>
            </w:pPr>
            <w:r w:rsidRPr="00FF581D">
              <w:rPr>
                <w:rFonts w:ascii="Times New Roman" w:hAnsi="Times New Roman"/>
                <w:sz w:val="24"/>
                <w:szCs w:val="24"/>
                <w:lang w:val="uz-Cyrl-UZ"/>
              </w:rPr>
              <w:t>- На једноставан начин наруче јело/пиће у ресторану</w:t>
            </w:r>
          </w:p>
          <w:p w:rsidR="00BE74FF" w:rsidRPr="00FF581D" w:rsidRDefault="00BE74FF" w:rsidP="00BE74FF">
            <w:pPr>
              <w:pStyle w:val="NormalWeb"/>
              <w:spacing w:before="0" w:beforeAutospacing="0" w:after="0" w:afterAutospacing="0"/>
            </w:pPr>
          </w:p>
        </w:tc>
      </w:tr>
      <w:tr w:rsidR="00BE74FF" w:rsidRPr="00FF581D" w:rsidTr="00BE74FF">
        <w:trPr>
          <w:trHeight w:val="9"/>
        </w:trPr>
        <w:tc>
          <w:tcPr>
            <w:tcW w:w="737" w:type="dxa"/>
          </w:tcPr>
          <w:p w:rsidR="00BE74FF" w:rsidRPr="00FF581D" w:rsidRDefault="00BE74FF" w:rsidP="00BE74FF">
            <w:pPr>
              <w:tabs>
                <w:tab w:val="left" w:pos="3540"/>
              </w:tabs>
              <w:spacing w:after="0" w:line="240" w:lineRule="auto"/>
              <w:rPr>
                <w:rFonts w:ascii="Times New Roman" w:hAnsi="Times New Roman"/>
                <w:sz w:val="24"/>
                <w:szCs w:val="24"/>
              </w:rPr>
            </w:pPr>
            <w:r w:rsidRPr="00FF581D">
              <w:rPr>
                <w:rFonts w:ascii="Times New Roman" w:hAnsi="Times New Roman"/>
                <w:sz w:val="24"/>
                <w:szCs w:val="24"/>
              </w:rPr>
              <w:lastRenderedPageBreak/>
              <w:t>3.</w:t>
            </w:r>
          </w:p>
        </w:tc>
        <w:tc>
          <w:tcPr>
            <w:tcW w:w="4860" w:type="dxa"/>
            <w:gridSpan w:val="2"/>
          </w:tcPr>
          <w:p w:rsidR="00BE74FF" w:rsidRPr="00FF581D" w:rsidRDefault="00BE74FF" w:rsidP="00BE74FF">
            <w:pPr>
              <w:rPr>
                <w:rFonts w:ascii="Times New Roman" w:hAnsi="Times New Roman"/>
                <w:b/>
                <w:sz w:val="24"/>
                <w:szCs w:val="24"/>
              </w:rPr>
            </w:pPr>
            <w:r w:rsidRPr="00FF581D">
              <w:rPr>
                <w:rFonts w:ascii="Times New Roman" w:hAnsi="Times New Roman"/>
                <w:b/>
                <w:color w:val="000000"/>
                <w:sz w:val="24"/>
                <w:szCs w:val="24"/>
              </w:rPr>
              <w:t>MEINE FREIZEIT</w:t>
            </w:r>
            <w:r w:rsidRPr="00FF581D">
              <w:rPr>
                <w:rFonts w:ascii="Times New Roman" w:hAnsi="Times New Roman"/>
                <w:b/>
                <w:sz w:val="24"/>
                <w:szCs w:val="24"/>
              </w:rPr>
              <w:t xml:space="preserve"> </w:t>
            </w:r>
          </w:p>
          <w:p w:rsidR="00BE74FF" w:rsidRPr="00FF581D" w:rsidRDefault="00BE74FF" w:rsidP="00BE74FF">
            <w:pPr>
              <w:rPr>
                <w:rFonts w:ascii="Times New Roman" w:hAnsi="Times New Roman"/>
                <w:sz w:val="24"/>
                <w:szCs w:val="24"/>
                <w:shd w:val="clear" w:color="auto" w:fill="FFFFFF"/>
              </w:rPr>
            </w:pPr>
            <w:r w:rsidRPr="00FF581D">
              <w:rPr>
                <w:rFonts w:ascii="Times New Roman" w:hAnsi="Times New Roman"/>
                <w:sz w:val="24"/>
                <w:szCs w:val="24"/>
                <w:shd w:val="clear" w:color="auto" w:fill="FFFFFF"/>
                <w:lang w:val="ru-RU"/>
              </w:rPr>
              <w:t>Компетенција</w:t>
            </w:r>
            <w:r w:rsidRPr="00FF581D">
              <w:rPr>
                <w:rFonts w:ascii="Times New Roman" w:hAnsi="Times New Roman"/>
                <w:sz w:val="24"/>
                <w:szCs w:val="24"/>
                <w:shd w:val="clear" w:color="auto" w:fill="FFFFFF"/>
              </w:rPr>
              <w:t xml:space="preserve"> </w:t>
            </w:r>
            <w:r w:rsidRPr="00FF581D">
              <w:rPr>
                <w:rFonts w:ascii="Times New Roman" w:hAnsi="Times New Roman"/>
                <w:sz w:val="24"/>
                <w:szCs w:val="24"/>
                <w:shd w:val="clear" w:color="auto" w:fill="FFFFFF"/>
                <w:lang w:val="ru-RU"/>
              </w:rPr>
              <w:t>за</w:t>
            </w:r>
            <w:r w:rsidRPr="00FF581D">
              <w:rPr>
                <w:rFonts w:ascii="Times New Roman" w:hAnsi="Times New Roman"/>
                <w:sz w:val="24"/>
                <w:szCs w:val="24"/>
                <w:shd w:val="clear" w:color="auto" w:fill="FFFFFF"/>
              </w:rPr>
              <w:t xml:space="preserve"> </w:t>
            </w:r>
            <w:r w:rsidRPr="00FF581D">
              <w:rPr>
                <w:rFonts w:ascii="Times New Roman" w:hAnsi="Times New Roman"/>
                <w:sz w:val="24"/>
                <w:szCs w:val="24"/>
                <w:shd w:val="clear" w:color="auto" w:fill="FFFFFF"/>
                <w:lang w:val="ru-RU"/>
              </w:rPr>
              <w:t>учење</w:t>
            </w:r>
            <w:r w:rsidRPr="00FF581D">
              <w:rPr>
                <w:rFonts w:ascii="Times New Roman" w:hAnsi="Times New Roman"/>
                <w:sz w:val="24"/>
                <w:szCs w:val="24"/>
                <w:shd w:val="clear" w:color="auto" w:fill="FFFFFF"/>
              </w:rPr>
              <w:t>;</w:t>
            </w:r>
            <w:r w:rsidRPr="00FF581D">
              <w:rPr>
                <w:rFonts w:ascii="Times New Roman" w:hAnsi="Times New Roman"/>
                <w:sz w:val="24"/>
                <w:szCs w:val="24"/>
              </w:rPr>
              <w:br/>
            </w:r>
            <w:r w:rsidRPr="00FF581D">
              <w:rPr>
                <w:rFonts w:ascii="Times New Roman" w:hAnsi="Times New Roman"/>
                <w:sz w:val="24"/>
                <w:szCs w:val="24"/>
                <w:shd w:val="clear" w:color="auto" w:fill="FFFFFF"/>
                <w:lang w:val="ru-RU"/>
              </w:rPr>
              <w:t>Одговорно</w:t>
            </w:r>
            <w:r w:rsidRPr="00FF581D">
              <w:rPr>
                <w:rFonts w:ascii="Times New Roman" w:hAnsi="Times New Roman"/>
                <w:sz w:val="24"/>
                <w:szCs w:val="24"/>
                <w:shd w:val="clear" w:color="auto" w:fill="FFFFFF"/>
              </w:rPr>
              <w:t xml:space="preserve"> </w:t>
            </w:r>
            <w:r w:rsidRPr="00FF581D">
              <w:rPr>
                <w:rFonts w:ascii="Times New Roman" w:hAnsi="Times New Roman"/>
                <w:sz w:val="24"/>
                <w:szCs w:val="24"/>
                <w:shd w:val="clear" w:color="auto" w:fill="FFFFFF"/>
                <w:lang w:val="ru-RU"/>
              </w:rPr>
              <w:t>учешће</w:t>
            </w:r>
            <w:r w:rsidRPr="00FF581D">
              <w:rPr>
                <w:rFonts w:ascii="Times New Roman" w:hAnsi="Times New Roman"/>
                <w:sz w:val="24"/>
                <w:szCs w:val="24"/>
                <w:shd w:val="clear" w:color="auto" w:fill="FFFFFF"/>
              </w:rPr>
              <w:t xml:space="preserve"> </w:t>
            </w:r>
            <w:r w:rsidRPr="00FF581D">
              <w:rPr>
                <w:rFonts w:ascii="Times New Roman" w:hAnsi="Times New Roman"/>
                <w:sz w:val="24"/>
                <w:szCs w:val="24"/>
                <w:shd w:val="clear" w:color="auto" w:fill="FFFFFF"/>
                <w:lang w:val="ru-RU"/>
              </w:rPr>
              <w:t>у</w:t>
            </w:r>
            <w:r w:rsidRPr="00FF581D">
              <w:rPr>
                <w:rFonts w:ascii="Times New Roman" w:hAnsi="Times New Roman"/>
                <w:sz w:val="24"/>
                <w:szCs w:val="24"/>
                <w:shd w:val="clear" w:color="auto" w:fill="FFFFFF"/>
              </w:rPr>
              <w:t xml:space="preserve"> </w:t>
            </w:r>
            <w:r w:rsidRPr="00FF581D">
              <w:rPr>
                <w:rFonts w:ascii="Times New Roman" w:hAnsi="Times New Roman"/>
                <w:sz w:val="24"/>
                <w:szCs w:val="24"/>
                <w:shd w:val="clear" w:color="auto" w:fill="FFFFFF"/>
                <w:lang w:val="ru-RU"/>
              </w:rPr>
              <w:t>демократском</w:t>
            </w:r>
            <w:r w:rsidRPr="00FF581D">
              <w:rPr>
                <w:rFonts w:ascii="Times New Roman" w:hAnsi="Times New Roman"/>
                <w:sz w:val="24"/>
                <w:szCs w:val="24"/>
                <w:shd w:val="clear" w:color="auto" w:fill="FFFFFF"/>
              </w:rPr>
              <w:t xml:space="preserve"> </w:t>
            </w:r>
            <w:r w:rsidRPr="00FF581D">
              <w:rPr>
                <w:rFonts w:ascii="Times New Roman" w:hAnsi="Times New Roman"/>
                <w:sz w:val="24"/>
                <w:szCs w:val="24"/>
                <w:shd w:val="clear" w:color="auto" w:fill="FFFFFF"/>
                <w:lang w:val="ru-RU"/>
              </w:rPr>
              <w:t>друштву</w:t>
            </w:r>
            <w:r w:rsidRPr="00FF581D">
              <w:rPr>
                <w:rFonts w:ascii="Times New Roman" w:hAnsi="Times New Roman"/>
                <w:sz w:val="24"/>
                <w:szCs w:val="24"/>
                <w:shd w:val="clear" w:color="auto" w:fill="FFFFFF"/>
              </w:rPr>
              <w:t>;</w:t>
            </w:r>
            <w:r w:rsidRPr="00FF581D">
              <w:rPr>
                <w:rFonts w:ascii="Times New Roman" w:hAnsi="Times New Roman"/>
                <w:sz w:val="24"/>
                <w:szCs w:val="24"/>
              </w:rPr>
              <w:br/>
            </w:r>
            <w:r w:rsidRPr="00FF581D">
              <w:rPr>
                <w:rFonts w:ascii="Times New Roman" w:hAnsi="Times New Roman"/>
                <w:sz w:val="24"/>
                <w:szCs w:val="24"/>
                <w:shd w:val="clear" w:color="auto" w:fill="FFFFFF"/>
                <w:lang w:val="ru-RU"/>
              </w:rPr>
              <w:t>Комуникација</w:t>
            </w:r>
            <w:r w:rsidRPr="00FF581D">
              <w:rPr>
                <w:rFonts w:ascii="Times New Roman" w:hAnsi="Times New Roman"/>
                <w:sz w:val="24"/>
                <w:szCs w:val="24"/>
                <w:shd w:val="clear" w:color="auto" w:fill="FFFFFF"/>
              </w:rPr>
              <w:t>;</w:t>
            </w:r>
            <w:r w:rsidRPr="00FF581D">
              <w:rPr>
                <w:rFonts w:ascii="Times New Roman" w:hAnsi="Times New Roman"/>
                <w:sz w:val="24"/>
                <w:szCs w:val="24"/>
              </w:rPr>
              <w:br/>
            </w:r>
            <w:r w:rsidRPr="00FF581D">
              <w:rPr>
                <w:rFonts w:ascii="Times New Roman" w:hAnsi="Times New Roman"/>
                <w:sz w:val="24"/>
                <w:szCs w:val="24"/>
                <w:shd w:val="clear" w:color="auto" w:fill="FFFFFF"/>
                <w:lang w:val="ru-RU"/>
              </w:rPr>
              <w:t>Одговоранодност</w:t>
            </w:r>
            <w:r w:rsidRPr="00FF581D">
              <w:rPr>
                <w:rFonts w:ascii="Times New Roman" w:hAnsi="Times New Roman"/>
                <w:sz w:val="24"/>
                <w:szCs w:val="24"/>
                <w:shd w:val="clear" w:color="auto" w:fill="FFFFFF"/>
              </w:rPr>
              <w:t xml:space="preserve"> </w:t>
            </w:r>
            <w:r w:rsidRPr="00FF581D">
              <w:rPr>
                <w:rFonts w:ascii="Times New Roman" w:hAnsi="Times New Roman"/>
                <w:sz w:val="24"/>
                <w:szCs w:val="24"/>
                <w:shd w:val="clear" w:color="auto" w:fill="FFFFFF"/>
                <w:lang w:val="ru-RU"/>
              </w:rPr>
              <w:t>према</w:t>
            </w:r>
            <w:r w:rsidRPr="00FF581D">
              <w:rPr>
                <w:rFonts w:ascii="Times New Roman" w:hAnsi="Times New Roman"/>
                <w:sz w:val="24"/>
                <w:szCs w:val="24"/>
                <w:shd w:val="clear" w:color="auto" w:fill="FFFFFF"/>
              </w:rPr>
              <w:t xml:space="preserve"> </w:t>
            </w:r>
            <w:r w:rsidRPr="00FF581D">
              <w:rPr>
                <w:rFonts w:ascii="Times New Roman" w:hAnsi="Times New Roman"/>
                <w:sz w:val="24"/>
                <w:szCs w:val="24"/>
                <w:shd w:val="clear" w:color="auto" w:fill="FFFFFF"/>
                <w:lang w:val="ru-RU"/>
              </w:rPr>
              <w:t>здрављу</w:t>
            </w:r>
            <w:r w:rsidRPr="00FF581D">
              <w:rPr>
                <w:rFonts w:ascii="Times New Roman" w:hAnsi="Times New Roman"/>
                <w:sz w:val="24"/>
                <w:szCs w:val="24"/>
                <w:shd w:val="clear" w:color="auto" w:fill="FFFFFF"/>
              </w:rPr>
              <w:t>;</w:t>
            </w:r>
            <w:r w:rsidRPr="00FF581D">
              <w:rPr>
                <w:rFonts w:ascii="Times New Roman" w:hAnsi="Times New Roman"/>
                <w:sz w:val="24"/>
                <w:szCs w:val="24"/>
              </w:rPr>
              <w:br/>
            </w:r>
            <w:r w:rsidRPr="00FF581D">
              <w:rPr>
                <w:rFonts w:ascii="Times New Roman" w:hAnsi="Times New Roman"/>
                <w:sz w:val="24"/>
                <w:szCs w:val="24"/>
                <w:shd w:val="clear" w:color="auto" w:fill="FFFFFF"/>
                <w:lang w:val="ru-RU"/>
              </w:rPr>
              <w:t>Предузимљивост</w:t>
            </w:r>
            <w:r w:rsidRPr="00FF581D">
              <w:rPr>
                <w:rFonts w:ascii="Times New Roman" w:hAnsi="Times New Roman"/>
                <w:sz w:val="24"/>
                <w:szCs w:val="24"/>
                <w:shd w:val="clear" w:color="auto" w:fill="FFFFFF"/>
              </w:rPr>
              <w:t xml:space="preserve"> </w:t>
            </w:r>
            <w:r w:rsidRPr="00FF581D">
              <w:rPr>
                <w:rFonts w:ascii="Times New Roman" w:hAnsi="Times New Roman"/>
                <w:sz w:val="24"/>
                <w:szCs w:val="24"/>
                <w:shd w:val="clear" w:color="auto" w:fill="FFFFFF"/>
                <w:lang w:val="ru-RU"/>
              </w:rPr>
              <w:t>и</w:t>
            </w:r>
            <w:r w:rsidRPr="00FF581D">
              <w:rPr>
                <w:rFonts w:ascii="Times New Roman" w:hAnsi="Times New Roman"/>
                <w:sz w:val="24"/>
                <w:szCs w:val="24"/>
                <w:shd w:val="clear" w:color="auto" w:fill="FFFFFF"/>
              </w:rPr>
              <w:t xml:space="preserve"> </w:t>
            </w:r>
            <w:r w:rsidRPr="00FF581D">
              <w:rPr>
                <w:rFonts w:ascii="Times New Roman" w:hAnsi="Times New Roman"/>
                <w:sz w:val="24"/>
                <w:szCs w:val="24"/>
                <w:shd w:val="clear" w:color="auto" w:fill="FFFFFF"/>
                <w:lang w:val="ru-RU"/>
              </w:rPr>
              <w:t>оријентација</w:t>
            </w:r>
            <w:r w:rsidRPr="00FF581D">
              <w:rPr>
                <w:rFonts w:ascii="Times New Roman" w:hAnsi="Times New Roman"/>
                <w:sz w:val="24"/>
                <w:szCs w:val="24"/>
                <w:shd w:val="clear" w:color="auto" w:fill="FFFFFF"/>
              </w:rPr>
              <w:t xml:space="preserve"> </w:t>
            </w:r>
            <w:r w:rsidRPr="00FF581D">
              <w:rPr>
                <w:rFonts w:ascii="Times New Roman" w:hAnsi="Times New Roman"/>
                <w:sz w:val="24"/>
                <w:szCs w:val="24"/>
                <w:shd w:val="clear" w:color="auto" w:fill="FFFFFF"/>
                <w:lang w:val="ru-RU"/>
              </w:rPr>
              <w:t>ка</w:t>
            </w:r>
            <w:r w:rsidRPr="00FF581D">
              <w:rPr>
                <w:rFonts w:ascii="Times New Roman" w:hAnsi="Times New Roman"/>
                <w:sz w:val="24"/>
                <w:szCs w:val="24"/>
                <w:shd w:val="clear" w:color="auto" w:fill="FFFFFF"/>
              </w:rPr>
              <w:t xml:space="preserve"> </w:t>
            </w:r>
            <w:r w:rsidRPr="00FF581D">
              <w:rPr>
                <w:rFonts w:ascii="Times New Roman" w:hAnsi="Times New Roman"/>
                <w:sz w:val="24"/>
                <w:szCs w:val="24"/>
                <w:shd w:val="clear" w:color="auto" w:fill="FFFFFF"/>
                <w:lang w:val="ru-RU"/>
              </w:rPr>
              <w:t>предузетништву</w:t>
            </w:r>
            <w:r w:rsidRPr="00FF581D">
              <w:rPr>
                <w:rFonts w:ascii="Times New Roman" w:hAnsi="Times New Roman"/>
                <w:sz w:val="24"/>
                <w:szCs w:val="24"/>
                <w:shd w:val="clear" w:color="auto" w:fill="FFFFFF"/>
              </w:rPr>
              <w:t>;</w:t>
            </w:r>
            <w:r w:rsidRPr="00FF581D">
              <w:rPr>
                <w:rFonts w:ascii="Times New Roman" w:hAnsi="Times New Roman"/>
                <w:sz w:val="24"/>
                <w:szCs w:val="24"/>
              </w:rPr>
              <w:br/>
            </w:r>
            <w:r w:rsidRPr="00FF581D">
              <w:rPr>
                <w:rFonts w:ascii="Times New Roman" w:hAnsi="Times New Roman"/>
                <w:sz w:val="24"/>
                <w:szCs w:val="24"/>
                <w:shd w:val="clear" w:color="auto" w:fill="FFFFFF"/>
                <w:lang w:val="ru-RU"/>
              </w:rPr>
              <w:t>Сарадња</w:t>
            </w:r>
            <w:r w:rsidRPr="00FF581D">
              <w:rPr>
                <w:rFonts w:ascii="Times New Roman" w:hAnsi="Times New Roman"/>
                <w:sz w:val="24"/>
                <w:szCs w:val="24"/>
                <w:shd w:val="clear" w:color="auto" w:fill="FFFFFF"/>
              </w:rPr>
              <w:t>;</w:t>
            </w:r>
          </w:p>
          <w:p w:rsidR="00BE74FF" w:rsidRPr="00FF581D" w:rsidRDefault="00BE74FF" w:rsidP="00BE74FF">
            <w:pPr>
              <w:tabs>
                <w:tab w:val="left" w:pos="3540"/>
              </w:tabs>
              <w:spacing w:after="0" w:line="240" w:lineRule="auto"/>
              <w:rPr>
                <w:rFonts w:ascii="Times New Roman" w:hAnsi="Times New Roman"/>
                <w:sz w:val="24"/>
                <w:szCs w:val="24"/>
                <w:lang w:val="sr-Cyrl-CS"/>
              </w:rPr>
            </w:pPr>
            <w:r w:rsidRPr="00FF581D">
              <w:rPr>
                <w:rFonts w:ascii="Times New Roman" w:hAnsi="Times New Roman"/>
                <w:sz w:val="24"/>
                <w:szCs w:val="24"/>
                <w:shd w:val="clear" w:color="auto" w:fill="FFFFFF"/>
                <w:lang w:val="ru-RU"/>
              </w:rPr>
              <w:t>Дигитална</w:t>
            </w:r>
            <w:r w:rsidRPr="00FF581D">
              <w:rPr>
                <w:rFonts w:ascii="Times New Roman" w:hAnsi="Times New Roman"/>
                <w:sz w:val="24"/>
                <w:szCs w:val="24"/>
                <w:shd w:val="clear" w:color="auto" w:fill="FFFFFF"/>
              </w:rPr>
              <w:t xml:space="preserve">  </w:t>
            </w:r>
            <w:r w:rsidRPr="00FF581D">
              <w:rPr>
                <w:rFonts w:ascii="Times New Roman" w:hAnsi="Times New Roman"/>
                <w:sz w:val="24"/>
                <w:szCs w:val="24"/>
                <w:shd w:val="clear" w:color="auto" w:fill="FFFFFF"/>
                <w:lang w:val="ru-RU"/>
              </w:rPr>
              <w:t>компетенција.</w:t>
            </w:r>
          </w:p>
        </w:tc>
        <w:tc>
          <w:tcPr>
            <w:tcW w:w="4096" w:type="dxa"/>
            <w:vAlign w:val="center"/>
          </w:tcPr>
          <w:p w:rsidR="00BE74FF" w:rsidRPr="00FF581D" w:rsidRDefault="00BE74FF" w:rsidP="00BE74FF">
            <w:pPr>
              <w:rPr>
                <w:rFonts w:ascii="Times New Roman" w:hAnsi="Times New Roman"/>
                <w:sz w:val="24"/>
                <w:szCs w:val="24"/>
                <w:lang w:val="de-DE"/>
              </w:rPr>
            </w:pPr>
            <w:r w:rsidRPr="00FF581D">
              <w:rPr>
                <w:rFonts w:ascii="Times New Roman" w:hAnsi="Times New Roman"/>
                <w:sz w:val="24"/>
                <w:szCs w:val="24"/>
              </w:rPr>
              <w:t xml:space="preserve">- Речи и изразе који се односе на тему; језичке структуре </w:t>
            </w:r>
            <w:r w:rsidRPr="00FF581D">
              <w:rPr>
                <w:rFonts w:ascii="Times New Roman" w:hAnsi="Times New Roman"/>
                <w:sz w:val="24"/>
                <w:szCs w:val="24"/>
                <w:lang w:val="de-DE"/>
              </w:rPr>
              <w:t>Was</w:t>
            </w:r>
            <w:r w:rsidRPr="00FF581D">
              <w:rPr>
                <w:rFonts w:ascii="Times New Roman" w:hAnsi="Times New Roman"/>
                <w:sz w:val="24"/>
                <w:szCs w:val="24"/>
              </w:rPr>
              <w:t xml:space="preserve"> </w:t>
            </w:r>
            <w:r w:rsidRPr="00FF581D">
              <w:rPr>
                <w:rFonts w:ascii="Times New Roman" w:hAnsi="Times New Roman"/>
                <w:sz w:val="24"/>
                <w:szCs w:val="24"/>
                <w:lang w:val="de-DE"/>
              </w:rPr>
              <w:t>machst</w:t>
            </w:r>
            <w:r w:rsidRPr="00FF581D">
              <w:rPr>
                <w:rFonts w:ascii="Times New Roman" w:hAnsi="Times New Roman"/>
                <w:sz w:val="24"/>
                <w:szCs w:val="24"/>
              </w:rPr>
              <w:t xml:space="preserve"> </w:t>
            </w:r>
            <w:r w:rsidRPr="00FF581D">
              <w:rPr>
                <w:rFonts w:ascii="Times New Roman" w:hAnsi="Times New Roman"/>
                <w:sz w:val="24"/>
                <w:szCs w:val="24"/>
                <w:lang w:val="de-DE"/>
              </w:rPr>
              <w:t>du</w:t>
            </w:r>
            <w:r w:rsidRPr="00FF581D">
              <w:rPr>
                <w:rFonts w:ascii="Times New Roman" w:hAnsi="Times New Roman"/>
                <w:sz w:val="24"/>
                <w:szCs w:val="24"/>
              </w:rPr>
              <w:t xml:space="preserve">...? </w:t>
            </w:r>
            <w:r w:rsidRPr="00FF581D">
              <w:rPr>
                <w:rFonts w:ascii="Times New Roman" w:hAnsi="Times New Roman"/>
                <w:sz w:val="24"/>
                <w:szCs w:val="24"/>
                <w:lang w:val="de-DE"/>
              </w:rPr>
              <w:t>Machen</w:t>
            </w:r>
            <w:r w:rsidRPr="00FF581D">
              <w:rPr>
                <w:rFonts w:ascii="Times New Roman" w:hAnsi="Times New Roman"/>
                <w:sz w:val="24"/>
                <w:szCs w:val="24"/>
              </w:rPr>
              <w:t xml:space="preserve"> </w:t>
            </w:r>
            <w:r w:rsidRPr="00FF581D">
              <w:rPr>
                <w:rFonts w:ascii="Times New Roman" w:hAnsi="Times New Roman"/>
                <w:sz w:val="24"/>
                <w:szCs w:val="24"/>
                <w:lang w:val="de-DE"/>
              </w:rPr>
              <w:t>wir</w:t>
            </w:r>
            <w:r w:rsidRPr="00FF581D">
              <w:rPr>
                <w:rFonts w:ascii="Times New Roman" w:hAnsi="Times New Roman"/>
                <w:sz w:val="24"/>
                <w:szCs w:val="24"/>
              </w:rPr>
              <w:t xml:space="preserve"> </w:t>
            </w:r>
            <w:r w:rsidRPr="00FF581D">
              <w:rPr>
                <w:rFonts w:ascii="Times New Roman" w:hAnsi="Times New Roman"/>
                <w:sz w:val="24"/>
                <w:szCs w:val="24"/>
                <w:lang w:val="de-DE"/>
              </w:rPr>
              <w:t>was</w:t>
            </w:r>
            <w:r w:rsidRPr="00FF581D">
              <w:rPr>
                <w:rFonts w:ascii="Times New Roman" w:hAnsi="Times New Roman"/>
                <w:sz w:val="24"/>
                <w:szCs w:val="24"/>
              </w:rPr>
              <w:t xml:space="preserve"> </w:t>
            </w:r>
            <w:r w:rsidRPr="00FF581D">
              <w:rPr>
                <w:rFonts w:ascii="Times New Roman" w:hAnsi="Times New Roman"/>
                <w:sz w:val="24"/>
                <w:szCs w:val="24"/>
                <w:lang w:val="de-DE"/>
              </w:rPr>
              <w:t>zusammen</w:t>
            </w:r>
            <w:r w:rsidRPr="00FF581D">
              <w:rPr>
                <w:rFonts w:ascii="Times New Roman" w:hAnsi="Times New Roman"/>
                <w:sz w:val="24"/>
                <w:szCs w:val="24"/>
              </w:rPr>
              <w:t xml:space="preserve">? </w:t>
            </w:r>
            <w:r w:rsidRPr="00FF581D">
              <w:rPr>
                <w:rFonts w:ascii="Times New Roman" w:hAnsi="Times New Roman"/>
                <w:sz w:val="24"/>
                <w:szCs w:val="24"/>
                <w:lang w:val="de-DE"/>
              </w:rPr>
              <w:t>Was</w:t>
            </w:r>
            <w:r w:rsidRPr="00FF581D">
              <w:rPr>
                <w:rFonts w:ascii="Times New Roman" w:hAnsi="Times New Roman"/>
                <w:sz w:val="24"/>
                <w:szCs w:val="24"/>
              </w:rPr>
              <w:t xml:space="preserve"> </w:t>
            </w:r>
            <w:r w:rsidRPr="00FF581D">
              <w:rPr>
                <w:rFonts w:ascii="Times New Roman" w:hAnsi="Times New Roman"/>
                <w:sz w:val="24"/>
                <w:szCs w:val="24"/>
                <w:lang w:val="de-DE"/>
              </w:rPr>
              <w:t>macht</w:t>
            </w:r>
            <w:r w:rsidRPr="00FF581D">
              <w:rPr>
                <w:rFonts w:ascii="Times New Roman" w:hAnsi="Times New Roman"/>
                <w:sz w:val="24"/>
                <w:szCs w:val="24"/>
              </w:rPr>
              <w:t xml:space="preserve"> </w:t>
            </w:r>
            <w:r w:rsidRPr="00FF581D">
              <w:rPr>
                <w:rFonts w:ascii="Times New Roman" w:hAnsi="Times New Roman"/>
                <w:sz w:val="24"/>
                <w:szCs w:val="24"/>
                <w:lang w:val="de-DE"/>
              </w:rPr>
              <w:t>dir</w:t>
            </w:r>
            <w:r w:rsidRPr="00FF581D">
              <w:rPr>
                <w:rFonts w:ascii="Times New Roman" w:hAnsi="Times New Roman"/>
                <w:sz w:val="24"/>
                <w:szCs w:val="24"/>
              </w:rPr>
              <w:t xml:space="preserve"> </w:t>
            </w:r>
            <w:r w:rsidRPr="00FF581D">
              <w:rPr>
                <w:rFonts w:ascii="Times New Roman" w:hAnsi="Times New Roman"/>
                <w:sz w:val="24"/>
                <w:szCs w:val="24"/>
                <w:lang w:val="de-DE"/>
              </w:rPr>
              <w:t>Spa</w:t>
            </w:r>
            <w:r w:rsidRPr="00FF581D">
              <w:rPr>
                <w:rFonts w:ascii="Times New Roman" w:hAnsi="Times New Roman"/>
                <w:sz w:val="24"/>
                <w:szCs w:val="24"/>
              </w:rPr>
              <w:t xml:space="preserve">ß?   </w:t>
            </w:r>
          </w:p>
          <w:p w:rsidR="00BE74FF" w:rsidRPr="00FF581D" w:rsidRDefault="00BE74FF" w:rsidP="00BE74FF">
            <w:pPr>
              <w:rPr>
                <w:rFonts w:ascii="Times New Roman" w:hAnsi="Times New Roman"/>
                <w:sz w:val="24"/>
                <w:szCs w:val="24"/>
                <w:lang w:val="de-DE"/>
              </w:rPr>
            </w:pPr>
            <w:r w:rsidRPr="00FF581D">
              <w:rPr>
                <w:rFonts w:ascii="Times New Roman" w:hAnsi="Times New Roman"/>
                <w:sz w:val="24"/>
                <w:szCs w:val="24"/>
                <w:lang w:val="de-DE"/>
              </w:rPr>
              <w:t xml:space="preserve">- </w:t>
            </w:r>
            <w:r w:rsidRPr="00FF581D">
              <w:rPr>
                <w:rFonts w:ascii="Times New Roman" w:hAnsi="Times New Roman"/>
                <w:sz w:val="24"/>
                <w:szCs w:val="24"/>
              </w:rPr>
              <w:t>М</w:t>
            </w:r>
            <w:r w:rsidRPr="00FF581D">
              <w:rPr>
                <w:rFonts w:ascii="Times New Roman" w:hAnsi="Times New Roman"/>
                <w:sz w:val="24"/>
                <w:szCs w:val="24"/>
                <w:lang w:val="de-DE"/>
              </w:rPr>
              <w:t>одални глаголи wollen, können, müssen</w:t>
            </w:r>
          </w:p>
          <w:p w:rsidR="00BE74FF" w:rsidRPr="00FF581D" w:rsidRDefault="00BE74FF" w:rsidP="00BE74FF">
            <w:pPr>
              <w:rPr>
                <w:rFonts w:ascii="Times New Roman" w:hAnsi="Times New Roman"/>
                <w:sz w:val="24"/>
                <w:szCs w:val="24"/>
              </w:rPr>
            </w:pPr>
            <w:r w:rsidRPr="00FF581D">
              <w:rPr>
                <w:rFonts w:ascii="Times New Roman" w:hAnsi="Times New Roman"/>
                <w:sz w:val="24"/>
                <w:szCs w:val="24"/>
                <w:lang w:val="de-DE"/>
              </w:rPr>
              <w:t>- Заповедни начин фреквентних глагола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Употреба предлога са акузативом уз глаголе кретања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Употреба предлога са дативом иакузативом (</w:t>
            </w:r>
            <w:r w:rsidRPr="00FF581D">
              <w:rPr>
                <w:rFonts w:ascii="Times New Roman" w:hAnsi="Times New Roman"/>
                <w:sz w:val="24"/>
                <w:szCs w:val="24"/>
                <w:lang w:val="de-DE"/>
              </w:rPr>
              <w:t>an</w:t>
            </w:r>
            <w:r w:rsidRPr="00FF581D">
              <w:rPr>
                <w:rFonts w:ascii="Times New Roman" w:hAnsi="Times New Roman"/>
                <w:sz w:val="24"/>
                <w:szCs w:val="24"/>
              </w:rPr>
              <w:t xml:space="preserve">, </w:t>
            </w:r>
            <w:r w:rsidRPr="00FF581D">
              <w:rPr>
                <w:rFonts w:ascii="Times New Roman" w:hAnsi="Times New Roman"/>
                <w:sz w:val="24"/>
                <w:szCs w:val="24"/>
                <w:lang w:val="de-DE"/>
              </w:rPr>
              <w:t>in</w:t>
            </w:r>
            <w:r w:rsidRPr="00FF581D">
              <w:rPr>
                <w:rFonts w:ascii="Times New Roman" w:hAnsi="Times New Roman"/>
                <w:sz w:val="24"/>
                <w:szCs w:val="24"/>
              </w:rPr>
              <w:t xml:space="preserve">, </w:t>
            </w:r>
            <w:r w:rsidRPr="00FF581D">
              <w:rPr>
                <w:rFonts w:ascii="Times New Roman" w:hAnsi="Times New Roman"/>
                <w:sz w:val="24"/>
                <w:szCs w:val="24"/>
                <w:lang w:val="de-DE"/>
              </w:rPr>
              <w:t>auf</w:t>
            </w:r>
            <w:r w:rsidRPr="00FF581D">
              <w:rPr>
                <w:rFonts w:ascii="Times New Roman" w:hAnsi="Times New Roman"/>
                <w:sz w:val="24"/>
                <w:szCs w:val="24"/>
              </w:rPr>
              <w:t xml:space="preserve">, </w:t>
            </w:r>
            <w:r w:rsidRPr="00FF581D">
              <w:rPr>
                <w:rFonts w:ascii="Times New Roman" w:hAnsi="Times New Roman"/>
                <w:sz w:val="24"/>
                <w:szCs w:val="24"/>
                <w:lang w:val="de-DE"/>
              </w:rPr>
              <w:t>zu</w:t>
            </w:r>
            <w:r w:rsidRPr="00FF581D">
              <w:rPr>
                <w:rFonts w:ascii="Times New Roman" w:hAnsi="Times New Roman"/>
                <w:sz w:val="24"/>
                <w:szCs w:val="24"/>
              </w:rPr>
              <w:t>)</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xml:space="preserve">- Употреба садашњег времена за будућу радњу </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Предлози um, am, im, ab</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xml:space="preserve">- Прилози за време </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Негација</w:t>
            </w:r>
          </w:p>
          <w:p w:rsidR="00BE74FF" w:rsidRPr="00FF581D" w:rsidRDefault="00BE74FF" w:rsidP="00BE74FF">
            <w:pPr>
              <w:rPr>
                <w:rFonts w:ascii="Times New Roman" w:hAnsi="Times New Roman"/>
                <w:sz w:val="24"/>
                <w:szCs w:val="24"/>
                <w:lang w:val="sr-Cyrl-CS"/>
              </w:rPr>
            </w:pPr>
            <w:r w:rsidRPr="00FF581D">
              <w:rPr>
                <w:rFonts w:ascii="Times New Roman" w:hAnsi="Times New Roman"/>
                <w:sz w:val="24"/>
                <w:szCs w:val="24"/>
              </w:rPr>
              <w:t>- Именују слободне активности, месеце и годишња доба</w:t>
            </w:r>
          </w:p>
        </w:tc>
        <w:tc>
          <w:tcPr>
            <w:tcW w:w="4635" w:type="dxa"/>
            <w:vAlign w:val="center"/>
          </w:tcPr>
          <w:p w:rsidR="00BE74FF" w:rsidRPr="00FF581D" w:rsidRDefault="00BE74FF" w:rsidP="00BE74FF">
            <w:pPr>
              <w:rPr>
                <w:rFonts w:ascii="Times New Roman" w:hAnsi="Times New Roman"/>
                <w:sz w:val="24"/>
                <w:szCs w:val="24"/>
              </w:rPr>
            </w:pPr>
            <w:r w:rsidRPr="00FF581D">
              <w:rPr>
                <w:rFonts w:ascii="Times New Roman" w:hAnsi="Times New Roman"/>
                <w:sz w:val="24"/>
                <w:szCs w:val="24"/>
              </w:rPr>
              <w:t>- Разумеју краће текстове који се односе на тражење/давање информација личне природе</w:t>
            </w:r>
          </w:p>
          <w:p w:rsidR="00BE74FF" w:rsidRPr="00FF581D" w:rsidRDefault="00BE74FF" w:rsidP="00BE74FF">
            <w:pPr>
              <w:rPr>
                <w:rFonts w:ascii="Times New Roman" w:hAnsi="Times New Roman"/>
                <w:sz w:val="24"/>
                <w:szCs w:val="24"/>
                <w:lang w:val="uz-Cyrl-UZ"/>
              </w:rPr>
            </w:pPr>
            <w:r w:rsidRPr="00FF581D">
              <w:rPr>
                <w:rFonts w:ascii="Times New Roman" w:hAnsi="Times New Roman"/>
                <w:sz w:val="24"/>
                <w:szCs w:val="24"/>
              </w:rPr>
              <w:t xml:space="preserve">- </w:t>
            </w:r>
            <w:r w:rsidRPr="00FF581D">
              <w:rPr>
                <w:rFonts w:ascii="Times New Roman" w:hAnsi="Times New Roman"/>
                <w:sz w:val="24"/>
                <w:szCs w:val="24"/>
                <w:lang w:val="uz-Cyrl-UZ"/>
              </w:rPr>
              <w:t>Поставе и одговоре на једноставна питања личне природе</w:t>
            </w:r>
          </w:p>
          <w:p w:rsidR="00BE74FF" w:rsidRPr="00FF581D" w:rsidRDefault="00BE74FF" w:rsidP="00BE74FF">
            <w:pPr>
              <w:rPr>
                <w:rFonts w:ascii="Times New Roman" w:hAnsi="Times New Roman"/>
                <w:sz w:val="24"/>
                <w:szCs w:val="24"/>
                <w:lang w:val="uz-Cyrl-UZ"/>
              </w:rPr>
            </w:pPr>
            <w:r w:rsidRPr="00FF581D">
              <w:rPr>
                <w:rFonts w:ascii="Times New Roman" w:hAnsi="Times New Roman"/>
                <w:sz w:val="24"/>
                <w:szCs w:val="24"/>
                <w:lang w:val="uz-Cyrl-UZ"/>
              </w:rPr>
              <w:t>- Разумеју једноставне предлоге и одговоре на њих</w:t>
            </w:r>
          </w:p>
          <w:p w:rsidR="00BE74FF" w:rsidRPr="00FF581D" w:rsidRDefault="00BE74FF" w:rsidP="00BE74FF">
            <w:pPr>
              <w:rPr>
                <w:rFonts w:ascii="Times New Roman" w:hAnsi="Times New Roman"/>
                <w:sz w:val="24"/>
                <w:szCs w:val="24"/>
                <w:lang w:val="uz-Cyrl-UZ"/>
              </w:rPr>
            </w:pPr>
            <w:r w:rsidRPr="00FF581D">
              <w:rPr>
                <w:rFonts w:ascii="Times New Roman" w:hAnsi="Times New Roman"/>
                <w:sz w:val="24"/>
                <w:szCs w:val="24"/>
                <w:lang w:val="uz-Cyrl-UZ"/>
              </w:rPr>
              <w:t>- Упуте једноставан предлог</w:t>
            </w:r>
          </w:p>
          <w:p w:rsidR="00BE74FF" w:rsidRPr="00FF581D" w:rsidRDefault="00BE74FF" w:rsidP="00BE74FF">
            <w:pPr>
              <w:rPr>
                <w:rFonts w:ascii="Times New Roman" w:hAnsi="Times New Roman"/>
                <w:sz w:val="24"/>
                <w:szCs w:val="24"/>
                <w:lang w:val="uz-Cyrl-UZ"/>
              </w:rPr>
            </w:pPr>
            <w:r w:rsidRPr="00FF581D">
              <w:rPr>
                <w:rFonts w:ascii="Times New Roman" w:hAnsi="Times New Roman"/>
                <w:sz w:val="24"/>
                <w:szCs w:val="24"/>
                <w:lang w:val="uz-Cyrl-UZ"/>
              </w:rPr>
              <w:t>- Пруже одговарајући изговор или одговарајуће оправдање</w:t>
            </w:r>
          </w:p>
          <w:p w:rsidR="00BE74FF" w:rsidRPr="00FF581D" w:rsidRDefault="00BE74FF" w:rsidP="00BE74FF">
            <w:pPr>
              <w:rPr>
                <w:rFonts w:ascii="Times New Roman" w:hAnsi="Times New Roman"/>
                <w:sz w:val="24"/>
                <w:szCs w:val="24"/>
                <w:lang w:val="uz-Cyrl-UZ"/>
              </w:rPr>
            </w:pPr>
            <w:r w:rsidRPr="00FF581D">
              <w:rPr>
                <w:rFonts w:ascii="Times New Roman" w:hAnsi="Times New Roman"/>
                <w:sz w:val="24"/>
                <w:szCs w:val="24"/>
                <w:lang w:val="uz-Cyrl-UZ"/>
              </w:rPr>
              <w:t>- Разумеју једноставне текстове у којима се описују сталне, уобичајене и тренутне радње</w:t>
            </w:r>
          </w:p>
          <w:p w:rsidR="00BE74FF" w:rsidRPr="00FF581D" w:rsidRDefault="00BE74FF" w:rsidP="00BE74FF">
            <w:pPr>
              <w:rPr>
                <w:rFonts w:ascii="Times New Roman" w:hAnsi="Times New Roman"/>
                <w:sz w:val="24"/>
                <w:szCs w:val="24"/>
                <w:lang w:val="uz-Cyrl-UZ"/>
              </w:rPr>
            </w:pPr>
            <w:r w:rsidRPr="00FF581D">
              <w:rPr>
                <w:rFonts w:ascii="Times New Roman" w:hAnsi="Times New Roman"/>
                <w:sz w:val="24"/>
                <w:szCs w:val="24"/>
                <w:lang w:val="uz-Cyrl-UZ"/>
              </w:rPr>
              <w:t>- Опишу сталне, уобичајене и тренутне догађаје/ активности користећи неколико везаних исказа</w:t>
            </w:r>
          </w:p>
          <w:p w:rsidR="00BE74FF" w:rsidRPr="00FF581D" w:rsidRDefault="00BE74FF" w:rsidP="00BE74FF">
            <w:pPr>
              <w:rPr>
                <w:rFonts w:ascii="Times New Roman" w:hAnsi="Times New Roman"/>
                <w:sz w:val="24"/>
                <w:szCs w:val="24"/>
                <w:lang w:val="uz-Cyrl-UZ"/>
              </w:rPr>
            </w:pPr>
            <w:r w:rsidRPr="00FF581D">
              <w:rPr>
                <w:rFonts w:ascii="Times New Roman" w:hAnsi="Times New Roman"/>
                <w:sz w:val="24"/>
                <w:szCs w:val="24"/>
                <w:lang w:val="uz-Cyrl-UZ"/>
              </w:rPr>
              <w:t>- Разумеју планове и намере и реагују на њих</w:t>
            </w:r>
          </w:p>
          <w:p w:rsidR="00BE74FF" w:rsidRPr="00FF581D" w:rsidRDefault="00BE74FF" w:rsidP="00BE74FF">
            <w:pPr>
              <w:rPr>
                <w:rFonts w:ascii="Times New Roman" w:hAnsi="Times New Roman"/>
                <w:sz w:val="24"/>
                <w:szCs w:val="24"/>
                <w:lang w:val="uz-Cyrl-UZ"/>
              </w:rPr>
            </w:pPr>
            <w:r w:rsidRPr="00FF581D">
              <w:rPr>
                <w:rFonts w:ascii="Times New Roman" w:hAnsi="Times New Roman"/>
                <w:sz w:val="24"/>
                <w:szCs w:val="24"/>
                <w:lang w:val="uz-Cyrl-UZ"/>
              </w:rPr>
              <w:t>- Размене једноставне исказе у вези са својим и туђим плановима и намерама</w:t>
            </w:r>
          </w:p>
          <w:p w:rsidR="00BE74FF" w:rsidRPr="00FF581D" w:rsidRDefault="00BE74FF" w:rsidP="00BE74FF">
            <w:pPr>
              <w:rPr>
                <w:rFonts w:ascii="Times New Roman" w:hAnsi="Times New Roman"/>
                <w:sz w:val="24"/>
                <w:szCs w:val="24"/>
                <w:lang w:val="uz-Cyrl-UZ"/>
              </w:rPr>
            </w:pPr>
            <w:r w:rsidRPr="00FF581D">
              <w:rPr>
                <w:rFonts w:ascii="Times New Roman" w:hAnsi="Times New Roman"/>
                <w:sz w:val="24"/>
                <w:szCs w:val="24"/>
                <w:lang w:val="uz-Cyrl-UZ"/>
              </w:rPr>
              <w:t>- Саопште шта он/ она или неко други планира, намерава</w:t>
            </w:r>
          </w:p>
          <w:p w:rsidR="00BE74FF" w:rsidRPr="00FF581D" w:rsidRDefault="00BE74FF" w:rsidP="00BE74FF">
            <w:pPr>
              <w:rPr>
                <w:rFonts w:ascii="Times New Roman" w:hAnsi="Times New Roman"/>
                <w:sz w:val="24"/>
                <w:szCs w:val="24"/>
                <w:lang w:val="uz-Cyrl-UZ"/>
              </w:rPr>
            </w:pPr>
            <w:r w:rsidRPr="00FF581D">
              <w:rPr>
                <w:rFonts w:ascii="Times New Roman" w:hAnsi="Times New Roman"/>
                <w:sz w:val="24"/>
                <w:szCs w:val="24"/>
                <w:lang w:val="uz-Cyrl-UZ"/>
              </w:rPr>
              <w:t>- Траже и дају информације о хронолошком времену користећи једноставна језичка средства</w:t>
            </w:r>
          </w:p>
          <w:p w:rsidR="00BE74FF" w:rsidRPr="00FF581D" w:rsidRDefault="00BE74FF" w:rsidP="00BE74FF">
            <w:pPr>
              <w:rPr>
                <w:rFonts w:ascii="Times New Roman" w:hAnsi="Times New Roman"/>
                <w:sz w:val="24"/>
                <w:szCs w:val="24"/>
                <w:lang w:val="uz-Cyrl-UZ"/>
              </w:rPr>
            </w:pPr>
            <w:r w:rsidRPr="00FF581D">
              <w:rPr>
                <w:rFonts w:ascii="Times New Roman" w:hAnsi="Times New Roman"/>
                <w:sz w:val="24"/>
                <w:szCs w:val="24"/>
                <w:lang w:val="uz-Cyrl-UZ"/>
              </w:rPr>
              <w:t xml:space="preserve">- Опишу дневни/ недељни распоред </w:t>
            </w:r>
            <w:r w:rsidRPr="00FF581D">
              <w:rPr>
                <w:rFonts w:ascii="Times New Roman" w:hAnsi="Times New Roman"/>
                <w:sz w:val="24"/>
                <w:szCs w:val="24"/>
                <w:lang w:val="uz-Cyrl-UZ"/>
              </w:rPr>
              <w:lastRenderedPageBreak/>
              <w:t>активности</w:t>
            </w:r>
          </w:p>
          <w:p w:rsidR="00BE74FF" w:rsidRPr="00FF581D" w:rsidRDefault="00BE74FF" w:rsidP="00BE74FF">
            <w:pPr>
              <w:pStyle w:val="NormalWeb"/>
              <w:spacing w:before="0" w:beforeAutospacing="0" w:after="0" w:afterAutospacing="0"/>
            </w:pPr>
          </w:p>
        </w:tc>
      </w:tr>
      <w:tr w:rsidR="00BE74FF" w:rsidRPr="00FF581D" w:rsidTr="00BE74FF">
        <w:trPr>
          <w:trHeight w:val="735"/>
        </w:trPr>
        <w:tc>
          <w:tcPr>
            <w:tcW w:w="737" w:type="dxa"/>
          </w:tcPr>
          <w:p w:rsidR="00BE74FF" w:rsidRPr="00FF581D" w:rsidRDefault="00BE74FF" w:rsidP="00BE74FF">
            <w:pPr>
              <w:tabs>
                <w:tab w:val="left" w:pos="3540"/>
              </w:tabs>
              <w:spacing w:after="0" w:line="240" w:lineRule="auto"/>
              <w:rPr>
                <w:rFonts w:ascii="Times New Roman" w:hAnsi="Times New Roman"/>
                <w:sz w:val="24"/>
                <w:szCs w:val="24"/>
              </w:rPr>
            </w:pPr>
            <w:r w:rsidRPr="00FF581D">
              <w:rPr>
                <w:rFonts w:ascii="Times New Roman" w:hAnsi="Times New Roman"/>
                <w:sz w:val="24"/>
                <w:szCs w:val="24"/>
              </w:rPr>
              <w:lastRenderedPageBreak/>
              <w:t>4.</w:t>
            </w:r>
          </w:p>
        </w:tc>
        <w:tc>
          <w:tcPr>
            <w:tcW w:w="4860" w:type="dxa"/>
            <w:gridSpan w:val="2"/>
          </w:tcPr>
          <w:p w:rsidR="00BE74FF" w:rsidRPr="00FF581D" w:rsidRDefault="00BE74FF" w:rsidP="00BE74FF">
            <w:pPr>
              <w:rPr>
                <w:rFonts w:ascii="Times New Roman" w:hAnsi="Times New Roman"/>
                <w:b/>
                <w:sz w:val="24"/>
                <w:szCs w:val="24"/>
                <w:lang w:val="ru-RU"/>
              </w:rPr>
            </w:pPr>
            <w:r w:rsidRPr="00FF581D">
              <w:rPr>
                <w:rFonts w:ascii="Times New Roman" w:hAnsi="Times New Roman"/>
                <w:b/>
                <w:color w:val="000000"/>
                <w:sz w:val="24"/>
                <w:szCs w:val="24"/>
              </w:rPr>
              <w:t>DAS</w:t>
            </w:r>
            <w:r w:rsidRPr="00FF581D">
              <w:rPr>
                <w:rFonts w:ascii="Times New Roman" w:hAnsi="Times New Roman"/>
                <w:b/>
                <w:color w:val="000000"/>
                <w:sz w:val="24"/>
                <w:szCs w:val="24"/>
                <w:lang w:val="ru-RU"/>
              </w:rPr>
              <w:t xml:space="preserve"> </w:t>
            </w:r>
            <w:r w:rsidRPr="00FF581D">
              <w:rPr>
                <w:rFonts w:ascii="Times New Roman" w:hAnsi="Times New Roman"/>
                <w:b/>
                <w:color w:val="000000"/>
                <w:sz w:val="24"/>
                <w:szCs w:val="24"/>
              </w:rPr>
              <w:t>SIEHT</w:t>
            </w:r>
            <w:r w:rsidRPr="00FF581D">
              <w:rPr>
                <w:rFonts w:ascii="Times New Roman" w:hAnsi="Times New Roman"/>
                <w:b/>
                <w:color w:val="000000"/>
                <w:sz w:val="24"/>
                <w:szCs w:val="24"/>
                <w:lang w:val="ru-RU"/>
              </w:rPr>
              <w:t xml:space="preserve"> </w:t>
            </w:r>
            <w:r w:rsidRPr="00FF581D">
              <w:rPr>
                <w:rFonts w:ascii="Times New Roman" w:hAnsi="Times New Roman"/>
                <w:b/>
                <w:color w:val="000000"/>
                <w:sz w:val="24"/>
                <w:szCs w:val="24"/>
              </w:rPr>
              <w:t>GUT</w:t>
            </w:r>
            <w:r w:rsidRPr="00FF581D">
              <w:rPr>
                <w:rFonts w:ascii="Times New Roman" w:hAnsi="Times New Roman"/>
                <w:b/>
                <w:color w:val="000000"/>
                <w:sz w:val="24"/>
                <w:szCs w:val="24"/>
                <w:lang w:val="ru-RU"/>
              </w:rPr>
              <w:t xml:space="preserve"> </w:t>
            </w:r>
            <w:r w:rsidRPr="00FF581D">
              <w:rPr>
                <w:rFonts w:ascii="Times New Roman" w:hAnsi="Times New Roman"/>
                <w:b/>
                <w:color w:val="000000"/>
                <w:sz w:val="24"/>
                <w:szCs w:val="24"/>
              </w:rPr>
              <w:t>AUS</w:t>
            </w:r>
            <w:r w:rsidRPr="00FF581D">
              <w:rPr>
                <w:rFonts w:ascii="Times New Roman" w:hAnsi="Times New Roman"/>
                <w:b/>
                <w:sz w:val="24"/>
                <w:szCs w:val="24"/>
                <w:lang w:val="ru-RU"/>
              </w:rPr>
              <w:t xml:space="preserve">  </w:t>
            </w:r>
          </w:p>
          <w:p w:rsidR="00BE74FF" w:rsidRPr="00FF581D" w:rsidRDefault="00BE74FF" w:rsidP="00BE74FF">
            <w:pPr>
              <w:rPr>
                <w:rFonts w:ascii="Times New Roman" w:hAnsi="Times New Roman"/>
                <w:sz w:val="24"/>
                <w:szCs w:val="24"/>
                <w:shd w:val="clear" w:color="auto" w:fill="FFFFFF"/>
                <w:lang w:val="ru-RU"/>
              </w:rPr>
            </w:pPr>
            <w:r w:rsidRPr="00FF581D">
              <w:rPr>
                <w:rFonts w:ascii="Times New Roman" w:hAnsi="Times New Roman"/>
                <w:sz w:val="24"/>
                <w:szCs w:val="24"/>
                <w:shd w:val="clear" w:color="auto" w:fill="FFFFFF"/>
                <w:lang w:val="ru-RU"/>
              </w:rPr>
              <w:t>Компетенција за учење;</w:t>
            </w:r>
            <w:r w:rsidRPr="00FF581D">
              <w:rPr>
                <w:rFonts w:ascii="Times New Roman" w:hAnsi="Times New Roman"/>
                <w:sz w:val="24"/>
                <w:szCs w:val="24"/>
                <w:lang w:val="ru-RU"/>
              </w:rPr>
              <w:br/>
            </w:r>
            <w:r w:rsidRPr="00FF581D">
              <w:rPr>
                <w:rFonts w:ascii="Times New Roman" w:hAnsi="Times New Roman"/>
                <w:sz w:val="24"/>
                <w:szCs w:val="24"/>
                <w:shd w:val="clear" w:color="auto" w:fill="FFFFFF"/>
                <w:lang w:val="ru-RU"/>
              </w:rPr>
              <w:t>Естетичка компетенција;</w:t>
            </w:r>
            <w:r w:rsidRPr="00FF581D">
              <w:rPr>
                <w:rFonts w:ascii="Times New Roman" w:hAnsi="Times New Roman"/>
                <w:sz w:val="24"/>
                <w:szCs w:val="24"/>
                <w:lang w:val="ru-RU"/>
              </w:rPr>
              <w:br/>
            </w:r>
            <w:r w:rsidRPr="00FF581D">
              <w:rPr>
                <w:rFonts w:ascii="Times New Roman" w:hAnsi="Times New Roman"/>
                <w:sz w:val="24"/>
                <w:szCs w:val="24"/>
                <w:shd w:val="clear" w:color="auto" w:fill="FFFFFF"/>
                <w:lang w:val="ru-RU"/>
              </w:rPr>
              <w:t>Комуникација;</w:t>
            </w:r>
            <w:r w:rsidRPr="00FF581D">
              <w:rPr>
                <w:rFonts w:ascii="Times New Roman" w:hAnsi="Times New Roman"/>
                <w:sz w:val="24"/>
                <w:szCs w:val="24"/>
                <w:lang w:val="ru-RU"/>
              </w:rPr>
              <w:br/>
            </w:r>
            <w:r w:rsidRPr="00FF581D">
              <w:rPr>
                <w:rFonts w:ascii="Times New Roman" w:hAnsi="Times New Roman"/>
                <w:sz w:val="24"/>
                <w:szCs w:val="24"/>
                <w:shd w:val="clear" w:color="auto" w:fill="FFFFFF"/>
                <w:lang w:val="ru-RU"/>
              </w:rPr>
              <w:t>Предузимљивост и оријентација ка предузетништву;</w:t>
            </w:r>
            <w:r w:rsidRPr="00FF581D">
              <w:rPr>
                <w:rFonts w:ascii="Times New Roman" w:hAnsi="Times New Roman"/>
                <w:sz w:val="24"/>
                <w:szCs w:val="24"/>
                <w:lang w:val="ru-RU"/>
              </w:rPr>
              <w:br/>
            </w:r>
            <w:r w:rsidRPr="00FF581D">
              <w:rPr>
                <w:rFonts w:ascii="Times New Roman" w:hAnsi="Times New Roman"/>
                <w:sz w:val="24"/>
                <w:szCs w:val="24"/>
                <w:shd w:val="clear" w:color="auto" w:fill="FFFFFF"/>
                <w:lang w:val="ru-RU"/>
              </w:rPr>
              <w:t>Рад са подацима и информацијама;</w:t>
            </w:r>
            <w:r w:rsidRPr="00FF581D">
              <w:rPr>
                <w:rFonts w:ascii="Times New Roman" w:hAnsi="Times New Roman"/>
                <w:sz w:val="24"/>
                <w:szCs w:val="24"/>
                <w:lang w:val="ru-RU"/>
              </w:rPr>
              <w:br/>
            </w:r>
            <w:r w:rsidRPr="00FF581D">
              <w:rPr>
                <w:rFonts w:ascii="Times New Roman" w:hAnsi="Times New Roman"/>
                <w:sz w:val="24"/>
                <w:szCs w:val="24"/>
                <w:shd w:val="clear" w:color="auto" w:fill="FFFFFF"/>
                <w:lang w:val="ru-RU"/>
              </w:rPr>
              <w:t>Решавање проблема</w:t>
            </w:r>
          </w:p>
          <w:p w:rsidR="00BE74FF" w:rsidRPr="00FF581D" w:rsidRDefault="00BE74FF" w:rsidP="00BE74FF">
            <w:pPr>
              <w:tabs>
                <w:tab w:val="left" w:pos="3540"/>
              </w:tabs>
              <w:spacing w:after="0" w:line="240" w:lineRule="auto"/>
              <w:rPr>
                <w:rFonts w:ascii="Times New Roman" w:hAnsi="Times New Roman"/>
                <w:sz w:val="24"/>
                <w:szCs w:val="24"/>
                <w:lang w:val="sr-Cyrl-CS"/>
              </w:rPr>
            </w:pPr>
          </w:p>
        </w:tc>
        <w:tc>
          <w:tcPr>
            <w:tcW w:w="4096" w:type="dxa"/>
            <w:vAlign w:val="center"/>
          </w:tcPr>
          <w:p w:rsidR="00BE74FF" w:rsidRPr="00FF581D" w:rsidRDefault="00BE74FF" w:rsidP="00BE74FF">
            <w:pPr>
              <w:rPr>
                <w:rFonts w:ascii="Times New Roman" w:hAnsi="Times New Roman"/>
                <w:i/>
                <w:sz w:val="24"/>
                <w:szCs w:val="24"/>
              </w:rPr>
            </w:pPr>
            <w:r w:rsidRPr="00FF581D">
              <w:rPr>
                <w:rFonts w:ascii="Times New Roman" w:hAnsi="Times New Roman"/>
                <w:sz w:val="24"/>
                <w:szCs w:val="24"/>
              </w:rPr>
              <w:t>- Речи и изразе који се односе на тему; језичке структуре</w:t>
            </w:r>
            <w:r w:rsidRPr="00FF581D">
              <w:rPr>
                <w:rFonts w:ascii="Times New Roman" w:hAnsi="Times New Roman"/>
                <w:i/>
                <w:sz w:val="24"/>
                <w:szCs w:val="24"/>
              </w:rPr>
              <w:t xml:space="preserve"> Wie viele... </w:t>
            </w:r>
            <w:r w:rsidRPr="00FF581D">
              <w:rPr>
                <w:rFonts w:ascii="Times New Roman" w:hAnsi="Times New Roman"/>
                <w:i/>
                <w:sz w:val="24"/>
                <w:szCs w:val="24"/>
                <w:lang w:val="de-DE"/>
              </w:rPr>
              <w:t>hat</w:t>
            </w:r>
            <w:r w:rsidRPr="00FF581D">
              <w:rPr>
                <w:rFonts w:ascii="Times New Roman" w:hAnsi="Times New Roman"/>
                <w:i/>
                <w:sz w:val="24"/>
                <w:szCs w:val="24"/>
              </w:rPr>
              <w:t xml:space="preserve"> </w:t>
            </w:r>
            <w:r w:rsidRPr="00FF581D">
              <w:rPr>
                <w:rFonts w:ascii="Times New Roman" w:hAnsi="Times New Roman"/>
                <w:i/>
                <w:sz w:val="24"/>
                <w:szCs w:val="24"/>
                <w:lang w:val="de-DE"/>
              </w:rPr>
              <w:t>man</w:t>
            </w:r>
            <w:r w:rsidRPr="00FF581D">
              <w:rPr>
                <w:rFonts w:ascii="Times New Roman" w:hAnsi="Times New Roman"/>
                <w:i/>
                <w:sz w:val="24"/>
                <w:szCs w:val="24"/>
              </w:rPr>
              <w:t xml:space="preserve">? </w:t>
            </w:r>
            <w:r w:rsidRPr="00FF581D">
              <w:rPr>
                <w:rFonts w:ascii="Times New Roman" w:hAnsi="Times New Roman"/>
                <w:i/>
                <w:sz w:val="24"/>
                <w:szCs w:val="24"/>
                <w:lang w:val="de-DE"/>
              </w:rPr>
              <w:t>Was ist los?Wie findest du...?Tut mir Leid.Ich habe...</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Употреба присвојног члана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Употреба придева и прилога као именског дела предиката уз глагол sein</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xml:space="preserve">- Презент глагола </w:t>
            </w:r>
            <w:r w:rsidRPr="00FF581D">
              <w:rPr>
                <w:rFonts w:ascii="Times New Roman" w:hAnsi="Times New Roman"/>
                <w:sz w:val="24"/>
                <w:szCs w:val="24"/>
                <w:lang w:val="de-DE"/>
              </w:rPr>
              <w:t>tun</w:t>
            </w:r>
            <w:r w:rsidRPr="00FF581D">
              <w:rPr>
                <w:rFonts w:ascii="Times New Roman" w:hAnsi="Times New Roman"/>
                <w:sz w:val="24"/>
                <w:szCs w:val="24"/>
              </w:rPr>
              <w:t xml:space="preserve"> и </w:t>
            </w:r>
            <w:r w:rsidRPr="00FF581D">
              <w:rPr>
                <w:rFonts w:ascii="Times New Roman" w:hAnsi="Times New Roman"/>
                <w:sz w:val="24"/>
                <w:szCs w:val="24"/>
                <w:lang w:val="de-DE"/>
              </w:rPr>
              <w:t>tragen</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Личне заменице у акузативу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xml:space="preserve">- Предлог für + </w:t>
            </w:r>
            <w:r w:rsidRPr="00FF581D">
              <w:rPr>
                <w:rFonts w:ascii="Times New Roman" w:hAnsi="Times New Roman"/>
                <w:sz w:val="24"/>
                <w:szCs w:val="24"/>
                <w:lang w:val="de-DE"/>
              </w:rPr>
              <w:t>Akkusativ</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xml:space="preserve">- Глаголи </w:t>
            </w:r>
            <w:r w:rsidRPr="00FF581D">
              <w:rPr>
                <w:rFonts w:ascii="Times New Roman" w:hAnsi="Times New Roman"/>
                <w:sz w:val="24"/>
                <w:szCs w:val="24"/>
                <w:lang w:val="de-DE"/>
              </w:rPr>
              <w:t>finden</w:t>
            </w:r>
            <w:r w:rsidRPr="00FF581D">
              <w:rPr>
                <w:rFonts w:ascii="Times New Roman" w:hAnsi="Times New Roman"/>
                <w:sz w:val="24"/>
                <w:szCs w:val="24"/>
              </w:rPr>
              <w:t>/</w:t>
            </w:r>
            <w:r w:rsidRPr="00FF581D">
              <w:rPr>
                <w:rFonts w:ascii="Times New Roman" w:hAnsi="Times New Roman"/>
                <w:sz w:val="24"/>
                <w:szCs w:val="24"/>
                <w:lang w:val="de-DE"/>
              </w:rPr>
              <w:t>gefallen</w:t>
            </w:r>
            <w:r w:rsidRPr="00FF581D">
              <w:rPr>
                <w:rFonts w:ascii="Times New Roman" w:hAnsi="Times New Roman"/>
                <w:sz w:val="24"/>
                <w:szCs w:val="24"/>
              </w:rPr>
              <w:t xml:space="preserve"> за изражавање допадања и недопадања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Исказивање цене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Основни бројеви до 1000</w:t>
            </w:r>
          </w:p>
          <w:p w:rsidR="00BE74FF" w:rsidRPr="00FF581D" w:rsidRDefault="00BE74FF" w:rsidP="00BE74FF">
            <w:pPr>
              <w:rPr>
                <w:rFonts w:ascii="Times New Roman" w:hAnsi="Times New Roman"/>
                <w:sz w:val="24"/>
                <w:szCs w:val="24"/>
              </w:rPr>
            </w:pPr>
            <w:r w:rsidRPr="00FF581D">
              <w:rPr>
                <w:rFonts w:ascii="Times New Roman" w:hAnsi="Times New Roman"/>
                <w:sz w:val="24"/>
                <w:szCs w:val="24"/>
                <w:lang w:val="de-DE"/>
              </w:rPr>
              <w:t>- Именују делове тела</w:t>
            </w:r>
            <w:r w:rsidRPr="00FF581D">
              <w:rPr>
                <w:rFonts w:ascii="Times New Roman" w:hAnsi="Times New Roman"/>
                <w:sz w:val="24"/>
                <w:szCs w:val="24"/>
              </w:rPr>
              <w:t xml:space="preserve"> и гардеробу</w:t>
            </w:r>
          </w:p>
          <w:p w:rsidR="00BE74FF" w:rsidRPr="00FF581D" w:rsidRDefault="00BE74FF" w:rsidP="00BE74FF">
            <w:pPr>
              <w:rPr>
                <w:rFonts w:ascii="Times New Roman" w:hAnsi="Times New Roman"/>
                <w:sz w:val="24"/>
                <w:szCs w:val="24"/>
                <w:lang w:val="sr-Cyrl-CS"/>
              </w:rPr>
            </w:pPr>
          </w:p>
        </w:tc>
        <w:tc>
          <w:tcPr>
            <w:tcW w:w="4635" w:type="dxa"/>
            <w:vAlign w:val="center"/>
          </w:tcPr>
          <w:p w:rsidR="00BE74FF" w:rsidRPr="00FF581D" w:rsidRDefault="00BE74FF" w:rsidP="00BE74FF">
            <w:pPr>
              <w:contextualSpacing/>
              <w:rPr>
                <w:rFonts w:ascii="Times New Roman" w:hAnsi="Times New Roman"/>
                <w:sz w:val="24"/>
                <w:szCs w:val="24"/>
              </w:rPr>
            </w:pPr>
            <w:r w:rsidRPr="00FF581D">
              <w:rPr>
                <w:rFonts w:ascii="Times New Roman" w:hAnsi="Times New Roman"/>
                <w:sz w:val="24"/>
                <w:szCs w:val="24"/>
              </w:rPr>
              <w:t>- Разуме једноставне текстове у којима се описују сталне, тренутне и уобичајене радње</w:t>
            </w:r>
          </w:p>
          <w:p w:rsidR="00BE74FF" w:rsidRPr="00FF581D" w:rsidRDefault="00BE74FF" w:rsidP="00BE74FF">
            <w:pPr>
              <w:contextualSpacing/>
              <w:rPr>
                <w:rFonts w:ascii="Times New Roman" w:hAnsi="Times New Roman"/>
                <w:sz w:val="24"/>
                <w:szCs w:val="24"/>
              </w:rPr>
            </w:pPr>
            <w:r w:rsidRPr="00FF581D">
              <w:rPr>
                <w:rFonts w:ascii="Times New Roman" w:hAnsi="Times New Roman"/>
                <w:sz w:val="24"/>
                <w:szCs w:val="24"/>
              </w:rPr>
              <w:t>- Опише карактеристике биће користећи једноставна језичка средства</w:t>
            </w:r>
          </w:p>
          <w:p w:rsidR="00BE74FF" w:rsidRPr="00FF581D" w:rsidRDefault="00BE74FF" w:rsidP="00BE74FF">
            <w:pPr>
              <w:contextualSpacing/>
              <w:rPr>
                <w:rFonts w:ascii="Times New Roman" w:hAnsi="Times New Roman"/>
                <w:sz w:val="24"/>
                <w:szCs w:val="24"/>
                <w:lang w:val="uz-Cyrl-UZ"/>
              </w:rPr>
            </w:pPr>
            <w:r w:rsidRPr="00FF581D">
              <w:rPr>
                <w:rFonts w:ascii="Times New Roman" w:hAnsi="Times New Roman"/>
                <w:sz w:val="24"/>
                <w:szCs w:val="24"/>
              </w:rPr>
              <w:t xml:space="preserve">- </w:t>
            </w:r>
            <w:r w:rsidRPr="00FF581D">
              <w:rPr>
                <w:rFonts w:ascii="Times New Roman" w:hAnsi="Times New Roman"/>
                <w:sz w:val="24"/>
                <w:szCs w:val="24"/>
                <w:lang w:val="uz-Cyrl-UZ"/>
              </w:rPr>
              <w:t>Разумеју једноставне молбе и захтеве и реагују на њих</w:t>
            </w:r>
          </w:p>
          <w:p w:rsidR="00BE74FF" w:rsidRPr="00FF581D" w:rsidRDefault="00BE74FF" w:rsidP="00BE74FF">
            <w:pPr>
              <w:contextualSpacing/>
              <w:rPr>
                <w:rFonts w:ascii="Times New Roman" w:hAnsi="Times New Roman"/>
                <w:sz w:val="24"/>
                <w:szCs w:val="24"/>
                <w:lang w:val="uz-Cyrl-UZ"/>
              </w:rPr>
            </w:pPr>
            <w:r w:rsidRPr="00FF581D">
              <w:rPr>
                <w:rFonts w:ascii="Times New Roman" w:hAnsi="Times New Roman"/>
                <w:sz w:val="24"/>
                <w:szCs w:val="24"/>
                <w:lang w:val="uz-Cyrl-UZ"/>
              </w:rPr>
              <w:t>- Упуте једноставне молбе и захтеве</w:t>
            </w:r>
          </w:p>
          <w:p w:rsidR="00BE74FF" w:rsidRPr="00FF581D" w:rsidRDefault="00BE74FF" w:rsidP="00BE74FF">
            <w:pPr>
              <w:contextualSpacing/>
              <w:rPr>
                <w:rFonts w:ascii="Times New Roman" w:hAnsi="Times New Roman"/>
                <w:sz w:val="24"/>
                <w:szCs w:val="24"/>
              </w:rPr>
            </w:pPr>
            <w:r w:rsidRPr="00FF581D">
              <w:rPr>
                <w:rFonts w:ascii="Times New Roman" w:hAnsi="Times New Roman"/>
                <w:sz w:val="24"/>
                <w:szCs w:val="24"/>
                <w:lang w:val="uz-Cyrl-UZ"/>
              </w:rPr>
              <w:t>- Захвале и извине се користећи једноставна језичка средства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xml:space="preserve">- </w:t>
            </w:r>
            <w:r w:rsidRPr="00FF581D">
              <w:rPr>
                <w:rFonts w:ascii="Times New Roman" w:hAnsi="Times New Roman"/>
                <w:sz w:val="24"/>
                <w:szCs w:val="24"/>
                <w:lang w:val="uz-Cyrl-UZ"/>
              </w:rPr>
              <w:t>Разумеју свакодневне изразе у вези са осетима и осећањима и реагују на њих</w:t>
            </w:r>
          </w:p>
          <w:p w:rsidR="00BE74FF" w:rsidRPr="00FF581D" w:rsidRDefault="00BE74FF" w:rsidP="00BE74FF">
            <w:pPr>
              <w:rPr>
                <w:rFonts w:ascii="Times New Roman" w:hAnsi="Times New Roman"/>
                <w:sz w:val="24"/>
                <w:szCs w:val="24"/>
                <w:lang w:val="uz-Cyrl-UZ"/>
              </w:rPr>
            </w:pPr>
            <w:r w:rsidRPr="00FF581D">
              <w:rPr>
                <w:rFonts w:ascii="Times New Roman" w:hAnsi="Times New Roman"/>
                <w:sz w:val="24"/>
                <w:szCs w:val="24"/>
              </w:rPr>
              <w:t>- И</w:t>
            </w:r>
            <w:r w:rsidRPr="00FF581D">
              <w:rPr>
                <w:rFonts w:ascii="Times New Roman" w:hAnsi="Times New Roman"/>
                <w:sz w:val="24"/>
                <w:szCs w:val="24"/>
                <w:lang w:val="uz-Cyrl-UZ"/>
              </w:rPr>
              <w:t>зразе основне осете и осећања користећи једноставна језичка средства</w:t>
            </w:r>
          </w:p>
          <w:p w:rsidR="00BE74FF" w:rsidRPr="00FF581D" w:rsidRDefault="00BE74FF" w:rsidP="00BE74FF">
            <w:pPr>
              <w:rPr>
                <w:rFonts w:ascii="Times New Roman" w:hAnsi="Times New Roman"/>
                <w:sz w:val="24"/>
                <w:szCs w:val="24"/>
                <w:lang w:val="uz-Cyrl-UZ"/>
              </w:rPr>
            </w:pPr>
            <w:r w:rsidRPr="00FF581D">
              <w:rPr>
                <w:rFonts w:ascii="Times New Roman" w:hAnsi="Times New Roman"/>
                <w:sz w:val="24"/>
                <w:szCs w:val="24"/>
                <w:lang w:val="uz-Cyrl-UZ"/>
              </w:rPr>
              <w:t>- Разумеју једноставне исказе који се односе на изражавање допадања и недопадања и реагују на њих</w:t>
            </w:r>
          </w:p>
          <w:p w:rsidR="00BE74FF" w:rsidRPr="00FF581D" w:rsidRDefault="00BE74FF" w:rsidP="00BE74FF">
            <w:pPr>
              <w:rPr>
                <w:rFonts w:ascii="Times New Roman" w:hAnsi="Times New Roman"/>
                <w:sz w:val="24"/>
                <w:szCs w:val="24"/>
                <w:lang w:val="uz-Cyrl-UZ"/>
              </w:rPr>
            </w:pPr>
            <w:r w:rsidRPr="00FF581D">
              <w:rPr>
                <w:rFonts w:ascii="Times New Roman" w:hAnsi="Times New Roman"/>
                <w:sz w:val="24"/>
                <w:szCs w:val="24"/>
                <w:lang w:val="uz-Cyrl-UZ"/>
              </w:rPr>
              <w:t>- Изразе допадање и недопадање уз једноставно образложење</w:t>
            </w:r>
          </w:p>
          <w:p w:rsidR="00BE74FF" w:rsidRPr="00FF581D" w:rsidRDefault="00BE74FF" w:rsidP="00BE74FF">
            <w:pPr>
              <w:pStyle w:val="NormalWeb"/>
              <w:spacing w:before="0" w:beforeAutospacing="0" w:after="0" w:afterAutospacing="0"/>
            </w:pPr>
            <w:r w:rsidRPr="00FF581D">
              <w:rPr>
                <w:lang w:val="uz-Cyrl-UZ"/>
              </w:rPr>
              <w:t>- Питају/ кажу/ израчунају колико нешто кошта</w:t>
            </w:r>
          </w:p>
        </w:tc>
      </w:tr>
      <w:tr w:rsidR="00BE74FF" w:rsidRPr="00FF581D" w:rsidTr="00BE74FF">
        <w:trPr>
          <w:trHeight w:val="375"/>
        </w:trPr>
        <w:tc>
          <w:tcPr>
            <w:tcW w:w="737" w:type="dxa"/>
          </w:tcPr>
          <w:p w:rsidR="00BE74FF" w:rsidRPr="00FF581D" w:rsidRDefault="00BE74FF" w:rsidP="00BE74FF">
            <w:pPr>
              <w:tabs>
                <w:tab w:val="left" w:pos="3540"/>
              </w:tabs>
              <w:spacing w:after="0" w:line="240" w:lineRule="auto"/>
              <w:rPr>
                <w:rFonts w:ascii="Times New Roman" w:hAnsi="Times New Roman"/>
                <w:sz w:val="24"/>
                <w:szCs w:val="24"/>
              </w:rPr>
            </w:pPr>
            <w:r w:rsidRPr="00FF581D">
              <w:rPr>
                <w:rFonts w:ascii="Times New Roman" w:hAnsi="Times New Roman"/>
                <w:sz w:val="24"/>
                <w:szCs w:val="24"/>
              </w:rPr>
              <w:t>5.</w:t>
            </w:r>
          </w:p>
        </w:tc>
        <w:tc>
          <w:tcPr>
            <w:tcW w:w="4860" w:type="dxa"/>
            <w:gridSpan w:val="2"/>
          </w:tcPr>
          <w:p w:rsidR="00BE74FF" w:rsidRPr="00FF581D" w:rsidRDefault="00BE74FF" w:rsidP="00BE74FF">
            <w:pPr>
              <w:rPr>
                <w:rFonts w:ascii="Times New Roman" w:hAnsi="Times New Roman"/>
                <w:b/>
                <w:sz w:val="24"/>
                <w:szCs w:val="24"/>
                <w:lang w:val="ru-RU"/>
              </w:rPr>
            </w:pPr>
            <w:r w:rsidRPr="00FF581D">
              <w:rPr>
                <w:rFonts w:ascii="Times New Roman" w:hAnsi="Times New Roman"/>
                <w:b/>
                <w:color w:val="000000"/>
                <w:sz w:val="24"/>
                <w:szCs w:val="24"/>
              </w:rPr>
              <w:t>PARTYS</w:t>
            </w:r>
            <w:r w:rsidRPr="00FF581D">
              <w:rPr>
                <w:rFonts w:ascii="Times New Roman" w:hAnsi="Times New Roman"/>
                <w:b/>
                <w:sz w:val="24"/>
                <w:szCs w:val="24"/>
                <w:lang w:val="ru-RU"/>
              </w:rPr>
              <w:t xml:space="preserve">  </w:t>
            </w:r>
          </w:p>
          <w:p w:rsidR="00BE74FF" w:rsidRPr="00FF581D" w:rsidRDefault="00BE74FF" w:rsidP="00BE74FF">
            <w:pPr>
              <w:rPr>
                <w:rFonts w:ascii="Times New Roman" w:hAnsi="Times New Roman"/>
                <w:sz w:val="24"/>
                <w:szCs w:val="24"/>
                <w:shd w:val="clear" w:color="auto" w:fill="FFFFFF"/>
                <w:lang w:val="ru-RU"/>
              </w:rPr>
            </w:pPr>
            <w:r w:rsidRPr="00FF581D">
              <w:rPr>
                <w:rFonts w:ascii="Times New Roman" w:hAnsi="Times New Roman"/>
                <w:sz w:val="24"/>
                <w:szCs w:val="24"/>
                <w:shd w:val="clear" w:color="auto" w:fill="FFFFFF"/>
                <w:lang w:val="ru-RU"/>
              </w:rPr>
              <w:t>Компетенција за учење;</w:t>
            </w:r>
            <w:r w:rsidRPr="00FF581D">
              <w:rPr>
                <w:rFonts w:ascii="Times New Roman" w:hAnsi="Times New Roman"/>
                <w:sz w:val="24"/>
                <w:szCs w:val="24"/>
                <w:lang w:val="ru-RU"/>
              </w:rPr>
              <w:br/>
            </w:r>
            <w:r w:rsidRPr="00FF581D">
              <w:rPr>
                <w:rFonts w:ascii="Times New Roman" w:hAnsi="Times New Roman"/>
                <w:sz w:val="24"/>
                <w:szCs w:val="24"/>
                <w:shd w:val="clear" w:color="auto" w:fill="FFFFFF"/>
                <w:lang w:val="ru-RU"/>
              </w:rPr>
              <w:t>Одговорно учешће у демократском друштву;</w:t>
            </w:r>
            <w:r w:rsidRPr="00FF581D">
              <w:rPr>
                <w:rFonts w:ascii="Times New Roman" w:hAnsi="Times New Roman"/>
                <w:sz w:val="24"/>
                <w:szCs w:val="24"/>
                <w:lang w:val="ru-RU"/>
              </w:rPr>
              <w:br/>
            </w:r>
            <w:r w:rsidRPr="00FF581D">
              <w:rPr>
                <w:rFonts w:ascii="Times New Roman" w:hAnsi="Times New Roman"/>
                <w:sz w:val="24"/>
                <w:szCs w:val="24"/>
                <w:shd w:val="clear" w:color="auto" w:fill="FFFFFF"/>
                <w:lang w:val="ru-RU"/>
              </w:rPr>
              <w:t>Комуникација;</w:t>
            </w:r>
            <w:r w:rsidRPr="00FF581D">
              <w:rPr>
                <w:rFonts w:ascii="Times New Roman" w:hAnsi="Times New Roman"/>
                <w:sz w:val="24"/>
                <w:szCs w:val="24"/>
                <w:lang w:val="ru-RU"/>
              </w:rPr>
              <w:br/>
            </w:r>
            <w:r w:rsidRPr="00FF581D">
              <w:rPr>
                <w:rFonts w:ascii="Times New Roman" w:hAnsi="Times New Roman"/>
                <w:sz w:val="24"/>
                <w:szCs w:val="24"/>
                <w:shd w:val="clear" w:color="auto" w:fill="FFFFFF"/>
                <w:lang w:val="ru-RU"/>
              </w:rPr>
              <w:t>Одговоранодност према околини;</w:t>
            </w:r>
            <w:r w:rsidRPr="00FF581D">
              <w:rPr>
                <w:rFonts w:ascii="Times New Roman" w:hAnsi="Times New Roman"/>
                <w:sz w:val="24"/>
                <w:szCs w:val="24"/>
                <w:lang w:val="ru-RU"/>
              </w:rPr>
              <w:br/>
            </w:r>
            <w:r w:rsidRPr="00FF581D">
              <w:rPr>
                <w:rFonts w:ascii="Times New Roman" w:hAnsi="Times New Roman"/>
                <w:sz w:val="24"/>
                <w:szCs w:val="24"/>
                <w:shd w:val="clear" w:color="auto" w:fill="FFFFFF"/>
                <w:lang w:val="ru-RU"/>
              </w:rPr>
              <w:t>Одговоранодност према здрављу;</w:t>
            </w:r>
            <w:r w:rsidRPr="00FF581D">
              <w:rPr>
                <w:rFonts w:ascii="Times New Roman" w:hAnsi="Times New Roman"/>
                <w:sz w:val="24"/>
                <w:szCs w:val="24"/>
                <w:lang w:val="ru-RU"/>
              </w:rPr>
              <w:br/>
            </w:r>
            <w:r w:rsidRPr="00FF581D">
              <w:rPr>
                <w:rFonts w:ascii="Times New Roman" w:hAnsi="Times New Roman"/>
                <w:sz w:val="24"/>
                <w:szCs w:val="24"/>
                <w:shd w:val="clear" w:color="auto" w:fill="FFFFFF"/>
                <w:lang w:val="ru-RU"/>
              </w:rPr>
              <w:lastRenderedPageBreak/>
              <w:t>Предузимљивост и оријентација ка предузетништву;</w:t>
            </w:r>
            <w:r w:rsidRPr="00FF581D">
              <w:rPr>
                <w:rFonts w:ascii="Times New Roman" w:hAnsi="Times New Roman"/>
                <w:sz w:val="24"/>
                <w:szCs w:val="24"/>
                <w:lang w:val="ru-RU"/>
              </w:rPr>
              <w:br/>
            </w:r>
            <w:r w:rsidRPr="00FF581D">
              <w:rPr>
                <w:rFonts w:ascii="Times New Roman" w:hAnsi="Times New Roman"/>
                <w:sz w:val="24"/>
                <w:szCs w:val="24"/>
                <w:shd w:val="clear" w:color="auto" w:fill="FFFFFF"/>
                <w:lang w:val="ru-RU"/>
              </w:rPr>
              <w:t>Решавање проблема</w:t>
            </w:r>
          </w:p>
          <w:p w:rsidR="00BE74FF" w:rsidRPr="00FF581D" w:rsidRDefault="00BE74FF" w:rsidP="00BE74FF">
            <w:pPr>
              <w:tabs>
                <w:tab w:val="left" w:pos="3540"/>
              </w:tabs>
              <w:spacing w:after="0" w:line="240" w:lineRule="auto"/>
              <w:rPr>
                <w:rFonts w:ascii="Times New Roman" w:hAnsi="Times New Roman"/>
                <w:sz w:val="24"/>
                <w:szCs w:val="24"/>
                <w:lang w:val="sr-Cyrl-CS"/>
              </w:rPr>
            </w:pPr>
          </w:p>
        </w:tc>
        <w:tc>
          <w:tcPr>
            <w:tcW w:w="4096" w:type="dxa"/>
            <w:vAlign w:val="center"/>
          </w:tcPr>
          <w:p w:rsidR="00BE74FF" w:rsidRPr="00FF581D" w:rsidRDefault="00BE74FF" w:rsidP="00BE74FF">
            <w:pPr>
              <w:rPr>
                <w:rFonts w:ascii="Times New Roman" w:hAnsi="Times New Roman"/>
                <w:i/>
                <w:sz w:val="24"/>
                <w:szCs w:val="24"/>
                <w:lang w:val="de-DE"/>
              </w:rPr>
            </w:pPr>
            <w:r w:rsidRPr="00FF581D">
              <w:rPr>
                <w:rFonts w:ascii="Times New Roman" w:hAnsi="Times New Roman"/>
                <w:sz w:val="24"/>
                <w:szCs w:val="24"/>
              </w:rPr>
              <w:lastRenderedPageBreak/>
              <w:t xml:space="preserve">- Речи и изразе који се односе на тему; језичке структуре </w:t>
            </w:r>
            <w:r w:rsidRPr="00FF581D">
              <w:rPr>
                <w:rFonts w:ascii="Times New Roman" w:hAnsi="Times New Roman"/>
                <w:i/>
                <w:sz w:val="24"/>
                <w:szCs w:val="24"/>
              </w:rPr>
              <w:t>Ich lade...ein; Was für ein..;</w:t>
            </w:r>
            <w:r w:rsidRPr="00FF581D">
              <w:rPr>
                <w:rFonts w:ascii="Times New Roman" w:hAnsi="Times New Roman"/>
                <w:i/>
                <w:sz w:val="24"/>
                <w:szCs w:val="24"/>
                <w:lang w:val="hr-HR"/>
              </w:rPr>
              <w:t xml:space="preserve"> </w:t>
            </w:r>
            <w:r w:rsidRPr="00FF581D">
              <w:rPr>
                <w:rFonts w:ascii="Times New Roman" w:hAnsi="Times New Roman"/>
                <w:i/>
                <w:sz w:val="24"/>
                <w:szCs w:val="24"/>
                <w:lang w:val="de-DE"/>
              </w:rPr>
              <w:t>Gl</w:t>
            </w:r>
            <w:r w:rsidRPr="00FF581D">
              <w:rPr>
                <w:rFonts w:ascii="Times New Roman" w:hAnsi="Times New Roman"/>
                <w:i/>
                <w:sz w:val="24"/>
                <w:szCs w:val="24"/>
                <w:lang w:val="hr-HR"/>
              </w:rPr>
              <w:t>ü</w:t>
            </w:r>
            <w:r w:rsidRPr="00FF581D">
              <w:rPr>
                <w:rFonts w:ascii="Times New Roman" w:hAnsi="Times New Roman"/>
                <w:i/>
                <w:sz w:val="24"/>
                <w:szCs w:val="24"/>
                <w:lang w:val="de-DE"/>
              </w:rPr>
              <w:t>ckw</w:t>
            </w:r>
            <w:r w:rsidRPr="00FF581D">
              <w:rPr>
                <w:rFonts w:ascii="Times New Roman" w:hAnsi="Times New Roman"/>
                <w:i/>
                <w:sz w:val="24"/>
                <w:szCs w:val="24"/>
                <w:lang w:val="hr-HR"/>
              </w:rPr>
              <w:t>ü</w:t>
            </w:r>
            <w:r w:rsidRPr="00FF581D">
              <w:rPr>
                <w:rFonts w:ascii="Times New Roman" w:hAnsi="Times New Roman"/>
                <w:i/>
                <w:sz w:val="24"/>
                <w:szCs w:val="24"/>
                <w:lang w:val="de-DE"/>
              </w:rPr>
              <w:t>nsche</w:t>
            </w:r>
          </w:p>
          <w:p w:rsidR="00BE74FF" w:rsidRPr="00FF581D" w:rsidRDefault="00BE74FF" w:rsidP="00BE74FF">
            <w:pPr>
              <w:rPr>
                <w:rFonts w:ascii="Times New Roman" w:hAnsi="Times New Roman"/>
                <w:sz w:val="24"/>
                <w:szCs w:val="24"/>
                <w:lang w:val="de-DE"/>
              </w:rPr>
            </w:pPr>
            <w:r w:rsidRPr="00FF581D">
              <w:rPr>
                <w:rFonts w:ascii="Times New Roman" w:hAnsi="Times New Roman"/>
                <w:sz w:val="24"/>
                <w:szCs w:val="24"/>
                <w:lang w:val="de-DE"/>
              </w:rPr>
              <w:t xml:space="preserve">- </w:t>
            </w:r>
            <w:r w:rsidRPr="00FF581D">
              <w:rPr>
                <w:rFonts w:ascii="Times New Roman" w:hAnsi="Times New Roman"/>
                <w:sz w:val="24"/>
                <w:szCs w:val="24"/>
              </w:rPr>
              <w:t xml:space="preserve">Модални глаголки </w:t>
            </w:r>
            <w:r w:rsidRPr="00FF581D">
              <w:rPr>
                <w:rFonts w:ascii="Times New Roman" w:hAnsi="Times New Roman"/>
                <w:sz w:val="24"/>
                <w:szCs w:val="24"/>
                <w:lang w:val="de-DE"/>
              </w:rPr>
              <w:t>können, wollen, möchten</w:t>
            </w:r>
          </w:p>
          <w:p w:rsidR="00BE74FF" w:rsidRPr="00FF581D" w:rsidRDefault="00BE74FF" w:rsidP="00BE74FF">
            <w:pPr>
              <w:rPr>
                <w:rFonts w:ascii="Times New Roman" w:hAnsi="Times New Roman"/>
                <w:sz w:val="24"/>
                <w:szCs w:val="24"/>
                <w:lang w:val="de-DE"/>
              </w:rPr>
            </w:pPr>
            <w:r w:rsidRPr="00FF581D">
              <w:rPr>
                <w:rFonts w:ascii="Times New Roman" w:hAnsi="Times New Roman"/>
                <w:sz w:val="24"/>
                <w:szCs w:val="24"/>
                <w:lang w:val="de-DE"/>
              </w:rPr>
              <w:lastRenderedPageBreak/>
              <w:t>- Употреба deshalb</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Употреба личних заменица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Узвичне реченице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Употреба садашњег врмена за изражавање будућности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Прилози и прилошки изрази за време</w:t>
            </w:r>
          </w:p>
          <w:p w:rsidR="00BE74FF" w:rsidRPr="00FF581D" w:rsidRDefault="00BE74FF" w:rsidP="00BE74FF">
            <w:pPr>
              <w:rPr>
                <w:rFonts w:ascii="Times New Roman" w:hAnsi="Times New Roman"/>
                <w:sz w:val="24"/>
                <w:szCs w:val="24"/>
                <w:lang w:val="de-DE"/>
              </w:rPr>
            </w:pPr>
            <w:r w:rsidRPr="00FF581D">
              <w:rPr>
                <w:rFonts w:ascii="Times New Roman" w:hAnsi="Times New Roman"/>
                <w:sz w:val="24"/>
                <w:szCs w:val="24"/>
              </w:rPr>
              <w:t>- Неодређени члан у акузативу: Was</w:t>
            </w:r>
            <w:r w:rsidRPr="00FF581D">
              <w:rPr>
                <w:rFonts w:ascii="Times New Roman" w:hAnsi="Times New Roman"/>
                <w:sz w:val="24"/>
                <w:szCs w:val="24"/>
                <w:lang w:val="de-DE"/>
              </w:rPr>
              <w:t xml:space="preserve"> für ein/eine/einen</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Употреба језичких средстава квантификације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Основни бројеви до 1000</w:t>
            </w:r>
          </w:p>
          <w:p w:rsidR="00BE74FF" w:rsidRPr="00FF581D" w:rsidRDefault="00BE74FF" w:rsidP="00BE74FF">
            <w:pPr>
              <w:spacing w:after="0" w:line="240" w:lineRule="auto"/>
              <w:rPr>
                <w:rFonts w:ascii="Times New Roman" w:hAnsi="Times New Roman"/>
                <w:sz w:val="24"/>
                <w:szCs w:val="24"/>
              </w:rPr>
            </w:pPr>
            <w:r w:rsidRPr="00FF581D">
              <w:rPr>
                <w:rFonts w:ascii="Times New Roman" w:hAnsi="Times New Roman"/>
                <w:sz w:val="24"/>
                <w:szCs w:val="24"/>
              </w:rPr>
              <w:t>- Претерит глагола sein / haben</w:t>
            </w:r>
          </w:p>
          <w:p w:rsidR="00BE74FF" w:rsidRPr="00FF581D" w:rsidRDefault="00BE74FF" w:rsidP="00BE74FF">
            <w:pPr>
              <w:rPr>
                <w:rFonts w:ascii="Times New Roman" w:hAnsi="Times New Roman"/>
                <w:sz w:val="24"/>
                <w:szCs w:val="24"/>
                <w:lang w:val="sr-Cyrl-CS"/>
              </w:rPr>
            </w:pPr>
          </w:p>
        </w:tc>
        <w:tc>
          <w:tcPr>
            <w:tcW w:w="4635" w:type="dxa"/>
            <w:vAlign w:val="center"/>
          </w:tcPr>
          <w:p w:rsidR="00BE74FF" w:rsidRPr="00FF581D" w:rsidRDefault="00BE74FF" w:rsidP="00BE74FF">
            <w:pPr>
              <w:spacing w:line="240" w:lineRule="auto"/>
              <w:rPr>
                <w:rFonts w:ascii="Times New Roman" w:hAnsi="Times New Roman"/>
                <w:sz w:val="24"/>
                <w:szCs w:val="24"/>
              </w:rPr>
            </w:pPr>
            <w:r w:rsidRPr="00FF581D">
              <w:rPr>
                <w:rFonts w:ascii="Times New Roman" w:hAnsi="Times New Roman"/>
                <w:sz w:val="24"/>
                <w:szCs w:val="24"/>
              </w:rPr>
              <w:lastRenderedPageBreak/>
              <w:t xml:space="preserve">- </w:t>
            </w:r>
            <w:r w:rsidRPr="00FF581D">
              <w:rPr>
                <w:rFonts w:ascii="Times New Roman" w:hAnsi="Times New Roman"/>
                <w:sz w:val="24"/>
                <w:szCs w:val="24"/>
                <w:lang w:val="uz-Cyrl-UZ"/>
              </w:rPr>
              <w:t>разумеју једноставне предлоге и одговоре на њих</w:t>
            </w:r>
          </w:p>
          <w:p w:rsidR="00BE74FF" w:rsidRPr="00FF581D" w:rsidRDefault="00BE74FF" w:rsidP="00BE74FF">
            <w:pPr>
              <w:spacing w:line="240" w:lineRule="auto"/>
              <w:rPr>
                <w:rFonts w:ascii="Times New Roman" w:hAnsi="Times New Roman"/>
                <w:sz w:val="24"/>
                <w:szCs w:val="24"/>
                <w:lang w:val="uz-Cyrl-UZ"/>
              </w:rPr>
            </w:pPr>
            <w:r w:rsidRPr="00FF581D">
              <w:rPr>
                <w:rFonts w:ascii="Times New Roman" w:hAnsi="Times New Roman"/>
                <w:sz w:val="24"/>
                <w:szCs w:val="24"/>
              </w:rPr>
              <w:t xml:space="preserve">- </w:t>
            </w:r>
            <w:r w:rsidRPr="00FF581D">
              <w:rPr>
                <w:rFonts w:ascii="Times New Roman" w:hAnsi="Times New Roman"/>
                <w:sz w:val="24"/>
                <w:szCs w:val="24"/>
                <w:lang w:val="uz-Cyrl-UZ"/>
              </w:rPr>
              <w:t>упуте једноставан предлог</w:t>
            </w:r>
          </w:p>
          <w:p w:rsidR="00BE74FF" w:rsidRPr="00FF581D" w:rsidRDefault="00BE74FF" w:rsidP="00BE74FF">
            <w:pPr>
              <w:spacing w:line="240" w:lineRule="auto"/>
              <w:rPr>
                <w:rFonts w:ascii="Times New Roman" w:hAnsi="Times New Roman"/>
                <w:sz w:val="24"/>
                <w:szCs w:val="24"/>
                <w:lang w:val="uz-Cyrl-UZ"/>
              </w:rPr>
            </w:pPr>
            <w:r w:rsidRPr="00FF581D">
              <w:rPr>
                <w:rFonts w:ascii="Times New Roman" w:hAnsi="Times New Roman"/>
                <w:sz w:val="24"/>
                <w:szCs w:val="24"/>
                <w:lang w:val="uz-Cyrl-UZ"/>
              </w:rPr>
              <w:t>- пруже одговарајући изговор или оправдање</w:t>
            </w:r>
          </w:p>
          <w:p w:rsidR="00BE74FF" w:rsidRPr="00FF581D" w:rsidRDefault="00BE74FF" w:rsidP="00BE74FF">
            <w:pPr>
              <w:spacing w:line="240" w:lineRule="auto"/>
              <w:rPr>
                <w:rFonts w:ascii="Times New Roman" w:hAnsi="Times New Roman"/>
                <w:sz w:val="24"/>
                <w:szCs w:val="24"/>
                <w:lang w:val="uz-Cyrl-UZ"/>
              </w:rPr>
            </w:pPr>
            <w:r w:rsidRPr="00FF581D">
              <w:rPr>
                <w:rFonts w:ascii="Times New Roman" w:hAnsi="Times New Roman"/>
                <w:sz w:val="24"/>
                <w:szCs w:val="24"/>
                <w:lang w:val="uz-Cyrl-UZ"/>
              </w:rPr>
              <w:lastRenderedPageBreak/>
              <w:t>- разумеју честитку и одговоре на њу</w:t>
            </w:r>
          </w:p>
          <w:p w:rsidR="00BE74FF" w:rsidRPr="00FF581D" w:rsidRDefault="00BE74FF" w:rsidP="00BE74FF">
            <w:pPr>
              <w:spacing w:line="240" w:lineRule="auto"/>
              <w:rPr>
                <w:rFonts w:ascii="Times New Roman" w:hAnsi="Times New Roman"/>
                <w:sz w:val="24"/>
                <w:szCs w:val="24"/>
                <w:lang w:val="uz-Cyrl-UZ"/>
              </w:rPr>
            </w:pPr>
            <w:r w:rsidRPr="00FF581D">
              <w:rPr>
                <w:rFonts w:ascii="Times New Roman" w:hAnsi="Times New Roman"/>
                <w:sz w:val="24"/>
                <w:szCs w:val="24"/>
                <w:lang w:val="uz-Cyrl-UZ"/>
              </w:rPr>
              <w:t>- упуте пригодну честитку</w:t>
            </w:r>
          </w:p>
          <w:p w:rsidR="00BE74FF" w:rsidRPr="00FF581D" w:rsidRDefault="00BE74FF" w:rsidP="00BE74FF">
            <w:pPr>
              <w:spacing w:line="240" w:lineRule="auto"/>
              <w:rPr>
                <w:rFonts w:ascii="Times New Roman" w:hAnsi="Times New Roman"/>
                <w:sz w:val="24"/>
                <w:szCs w:val="24"/>
                <w:lang w:val="uz-Cyrl-UZ"/>
              </w:rPr>
            </w:pPr>
            <w:r w:rsidRPr="00FF581D">
              <w:rPr>
                <w:rFonts w:ascii="Times New Roman" w:hAnsi="Times New Roman"/>
                <w:sz w:val="24"/>
                <w:szCs w:val="24"/>
                <w:lang w:val="uz-Cyrl-UZ"/>
              </w:rPr>
              <w:t>- разумеју једноставна обавештења о хронолошком времену</w:t>
            </w:r>
          </w:p>
          <w:p w:rsidR="00BE74FF" w:rsidRPr="00FF581D" w:rsidRDefault="00BE74FF" w:rsidP="00BE74FF">
            <w:pPr>
              <w:spacing w:line="240" w:lineRule="auto"/>
              <w:rPr>
                <w:rFonts w:ascii="Times New Roman" w:hAnsi="Times New Roman"/>
                <w:sz w:val="24"/>
                <w:szCs w:val="24"/>
                <w:lang w:val="uz-Cyrl-UZ"/>
              </w:rPr>
            </w:pPr>
            <w:r w:rsidRPr="00FF581D">
              <w:rPr>
                <w:rFonts w:ascii="Times New Roman" w:hAnsi="Times New Roman"/>
                <w:sz w:val="24"/>
                <w:szCs w:val="24"/>
                <w:lang w:val="uz-Cyrl-UZ"/>
              </w:rPr>
              <w:t>- траже и дају информације о хронолошком времену користећи једноставна језичка средства</w:t>
            </w:r>
          </w:p>
          <w:p w:rsidR="00BE74FF" w:rsidRPr="00FF581D" w:rsidRDefault="00BE74FF" w:rsidP="00BE74FF">
            <w:pPr>
              <w:spacing w:line="240" w:lineRule="auto"/>
              <w:rPr>
                <w:rFonts w:ascii="Times New Roman" w:hAnsi="Times New Roman"/>
                <w:sz w:val="24"/>
                <w:szCs w:val="24"/>
                <w:lang w:val="uz-Cyrl-UZ"/>
              </w:rPr>
            </w:pPr>
            <w:r w:rsidRPr="00FF581D">
              <w:rPr>
                <w:rFonts w:ascii="Times New Roman" w:hAnsi="Times New Roman"/>
                <w:sz w:val="24"/>
                <w:szCs w:val="24"/>
                <w:lang w:val="uz-Cyrl-UZ"/>
              </w:rPr>
              <w:t xml:space="preserve">- опишу дневни/ недељни распоред активности  </w:t>
            </w:r>
          </w:p>
          <w:p w:rsidR="00BE74FF" w:rsidRPr="00FF581D" w:rsidRDefault="00BE74FF" w:rsidP="00BE74FF">
            <w:pPr>
              <w:spacing w:line="240" w:lineRule="auto"/>
              <w:rPr>
                <w:rFonts w:ascii="Times New Roman" w:hAnsi="Times New Roman"/>
                <w:sz w:val="24"/>
                <w:szCs w:val="24"/>
                <w:lang w:val="uz-Cyrl-UZ"/>
              </w:rPr>
            </w:pPr>
            <w:r w:rsidRPr="00FF581D">
              <w:rPr>
                <w:rFonts w:ascii="Times New Roman" w:hAnsi="Times New Roman"/>
                <w:sz w:val="24"/>
                <w:szCs w:val="24"/>
                <w:lang w:val="uz-Cyrl-UZ"/>
              </w:rPr>
              <w:t>- разумеју једноставне изразе који се односе на количину нечега</w:t>
            </w:r>
          </w:p>
          <w:p w:rsidR="00BE74FF" w:rsidRPr="00FF581D" w:rsidRDefault="00BE74FF" w:rsidP="00BE74FF">
            <w:pPr>
              <w:spacing w:line="240" w:lineRule="auto"/>
              <w:rPr>
                <w:rFonts w:ascii="Times New Roman" w:hAnsi="Times New Roman"/>
                <w:sz w:val="24"/>
                <w:szCs w:val="24"/>
                <w:lang w:val="uz-Cyrl-UZ"/>
              </w:rPr>
            </w:pPr>
            <w:r w:rsidRPr="00FF581D">
              <w:rPr>
                <w:rFonts w:ascii="Times New Roman" w:hAnsi="Times New Roman"/>
                <w:sz w:val="24"/>
                <w:szCs w:val="24"/>
                <w:lang w:val="uz-Cyrl-UZ"/>
              </w:rPr>
              <w:t>- питају и саопште колико нечега има/ нема, користећи једноставна језичка средства</w:t>
            </w:r>
          </w:p>
          <w:p w:rsidR="00BE74FF" w:rsidRPr="00FF581D" w:rsidRDefault="00BE74FF" w:rsidP="00BE74FF">
            <w:pPr>
              <w:spacing w:line="240" w:lineRule="auto"/>
              <w:rPr>
                <w:rFonts w:ascii="Times New Roman" w:hAnsi="Times New Roman"/>
                <w:sz w:val="24"/>
                <w:szCs w:val="24"/>
                <w:lang w:val="uz-Cyrl-UZ"/>
              </w:rPr>
            </w:pPr>
            <w:r w:rsidRPr="00FF581D">
              <w:rPr>
                <w:rFonts w:ascii="Times New Roman" w:hAnsi="Times New Roman"/>
                <w:sz w:val="24"/>
                <w:szCs w:val="24"/>
                <w:lang w:val="uz-Cyrl-UZ"/>
              </w:rPr>
              <w:t>- саставе списак за куповину</w:t>
            </w:r>
          </w:p>
          <w:p w:rsidR="00BE74FF" w:rsidRPr="00FF581D" w:rsidRDefault="00BE74FF" w:rsidP="00BE74FF">
            <w:pPr>
              <w:spacing w:line="240" w:lineRule="auto"/>
              <w:rPr>
                <w:rFonts w:ascii="Times New Roman" w:hAnsi="Times New Roman"/>
                <w:sz w:val="24"/>
                <w:szCs w:val="24"/>
                <w:lang w:val="uz-Cyrl-UZ"/>
              </w:rPr>
            </w:pPr>
            <w:r w:rsidRPr="00FF581D">
              <w:rPr>
                <w:rFonts w:ascii="Times New Roman" w:hAnsi="Times New Roman"/>
                <w:sz w:val="24"/>
                <w:szCs w:val="24"/>
                <w:lang w:val="uz-Cyrl-UZ"/>
              </w:rPr>
              <w:t>- изразе количину у најшире заступљеним мерама (грами, килограми...)</w:t>
            </w:r>
          </w:p>
          <w:p w:rsidR="00BE74FF" w:rsidRPr="00FF581D" w:rsidRDefault="00BE74FF" w:rsidP="00BE74FF">
            <w:pPr>
              <w:spacing w:line="240" w:lineRule="auto"/>
              <w:rPr>
                <w:rFonts w:ascii="Times New Roman" w:hAnsi="Times New Roman"/>
                <w:sz w:val="24"/>
                <w:szCs w:val="24"/>
                <w:lang w:val="uz-Cyrl-UZ"/>
              </w:rPr>
            </w:pPr>
            <w:r w:rsidRPr="00FF581D">
              <w:rPr>
                <w:rFonts w:ascii="Times New Roman" w:hAnsi="Times New Roman"/>
                <w:sz w:val="24"/>
                <w:szCs w:val="24"/>
                <w:lang w:val="uz-Cyrl-UZ"/>
              </w:rPr>
              <w:t>- разумеју планове и намере и реагује на њих</w:t>
            </w:r>
          </w:p>
          <w:p w:rsidR="00BE74FF" w:rsidRPr="00FF581D" w:rsidRDefault="00BE74FF" w:rsidP="00BE74FF">
            <w:pPr>
              <w:spacing w:line="240" w:lineRule="auto"/>
              <w:rPr>
                <w:rFonts w:ascii="Times New Roman" w:hAnsi="Times New Roman"/>
                <w:sz w:val="24"/>
                <w:szCs w:val="24"/>
                <w:lang w:val="uz-Cyrl-UZ"/>
              </w:rPr>
            </w:pPr>
            <w:r w:rsidRPr="00FF581D">
              <w:rPr>
                <w:rFonts w:ascii="Times New Roman" w:hAnsi="Times New Roman"/>
                <w:sz w:val="24"/>
                <w:szCs w:val="24"/>
                <w:lang w:val="uz-Cyrl-UZ"/>
              </w:rPr>
              <w:t>- размене једноставне исказе у вези са својим и туђим плановима и намерама</w:t>
            </w:r>
          </w:p>
          <w:p w:rsidR="00BE74FF" w:rsidRPr="00FF581D" w:rsidRDefault="00BE74FF" w:rsidP="00BE74FF">
            <w:pPr>
              <w:spacing w:line="240" w:lineRule="auto"/>
              <w:rPr>
                <w:rFonts w:ascii="Times New Roman" w:hAnsi="Times New Roman"/>
                <w:sz w:val="24"/>
                <w:szCs w:val="24"/>
                <w:lang w:val="uz-Cyrl-UZ"/>
              </w:rPr>
            </w:pPr>
            <w:r w:rsidRPr="00FF581D">
              <w:rPr>
                <w:rFonts w:ascii="Times New Roman" w:hAnsi="Times New Roman"/>
                <w:sz w:val="24"/>
                <w:szCs w:val="24"/>
                <w:lang w:val="uz-Cyrl-UZ"/>
              </w:rPr>
              <w:t>- саопште шта он/ она или неко други планира, намерава</w:t>
            </w:r>
          </w:p>
          <w:p w:rsidR="00BE74FF" w:rsidRPr="00FF581D" w:rsidRDefault="00BE74FF" w:rsidP="00BE74FF">
            <w:pPr>
              <w:rPr>
                <w:rFonts w:ascii="Times New Roman" w:hAnsi="Times New Roman"/>
                <w:sz w:val="24"/>
                <w:szCs w:val="24"/>
                <w:lang w:val="uz-Cyrl-UZ"/>
              </w:rPr>
            </w:pPr>
            <w:r w:rsidRPr="00FF581D">
              <w:rPr>
                <w:rFonts w:ascii="Times New Roman" w:hAnsi="Times New Roman"/>
                <w:sz w:val="24"/>
                <w:szCs w:val="24"/>
                <w:lang w:val="uz-Cyrl-UZ"/>
              </w:rPr>
              <w:t>- разумеју краће текстове у којима се описују догађаји у прошлости</w:t>
            </w:r>
          </w:p>
          <w:p w:rsidR="00BE74FF" w:rsidRPr="00FF581D" w:rsidRDefault="00BE74FF" w:rsidP="00BE74FF">
            <w:pPr>
              <w:pStyle w:val="NormalWeb"/>
              <w:spacing w:before="0" w:beforeAutospacing="0" w:after="0" w:afterAutospacing="0"/>
            </w:pPr>
          </w:p>
        </w:tc>
      </w:tr>
      <w:tr w:rsidR="00BE74FF" w:rsidRPr="00FF581D" w:rsidTr="00BE74FF">
        <w:trPr>
          <w:trHeight w:val="369"/>
        </w:trPr>
        <w:tc>
          <w:tcPr>
            <w:tcW w:w="737" w:type="dxa"/>
          </w:tcPr>
          <w:p w:rsidR="00BE74FF" w:rsidRPr="00FF581D" w:rsidRDefault="00BE74FF" w:rsidP="00BE74FF">
            <w:pPr>
              <w:tabs>
                <w:tab w:val="left" w:pos="3540"/>
              </w:tabs>
              <w:spacing w:after="0" w:line="240" w:lineRule="auto"/>
              <w:rPr>
                <w:rFonts w:ascii="Times New Roman" w:hAnsi="Times New Roman"/>
                <w:sz w:val="24"/>
                <w:szCs w:val="24"/>
              </w:rPr>
            </w:pPr>
            <w:r w:rsidRPr="00FF581D">
              <w:rPr>
                <w:rFonts w:ascii="Times New Roman" w:hAnsi="Times New Roman"/>
                <w:sz w:val="24"/>
                <w:szCs w:val="24"/>
              </w:rPr>
              <w:lastRenderedPageBreak/>
              <w:t>6.</w:t>
            </w:r>
          </w:p>
        </w:tc>
        <w:tc>
          <w:tcPr>
            <w:tcW w:w="4860" w:type="dxa"/>
            <w:gridSpan w:val="2"/>
          </w:tcPr>
          <w:p w:rsidR="00BE74FF" w:rsidRPr="00FF581D" w:rsidRDefault="00BE74FF" w:rsidP="00BE74FF">
            <w:pPr>
              <w:rPr>
                <w:rFonts w:ascii="Times New Roman" w:hAnsi="Times New Roman"/>
                <w:b/>
                <w:sz w:val="24"/>
                <w:szCs w:val="24"/>
                <w:lang w:val="ru-RU"/>
              </w:rPr>
            </w:pPr>
            <w:r w:rsidRPr="00FF581D">
              <w:rPr>
                <w:rFonts w:ascii="Times New Roman" w:hAnsi="Times New Roman"/>
                <w:b/>
                <w:color w:val="000000"/>
                <w:sz w:val="24"/>
                <w:szCs w:val="24"/>
              </w:rPr>
              <w:t>MEINE</w:t>
            </w:r>
            <w:r w:rsidRPr="00FF581D">
              <w:rPr>
                <w:rFonts w:ascii="Times New Roman" w:hAnsi="Times New Roman"/>
                <w:b/>
                <w:color w:val="000000"/>
                <w:sz w:val="24"/>
                <w:szCs w:val="24"/>
                <w:lang w:val="ru-RU"/>
              </w:rPr>
              <w:t xml:space="preserve"> </w:t>
            </w:r>
            <w:r w:rsidRPr="00FF581D">
              <w:rPr>
                <w:rFonts w:ascii="Times New Roman" w:hAnsi="Times New Roman"/>
                <w:b/>
                <w:color w:val="000000"/>
                <w:sz w:val="24"/>
                <w:szCs w:val="24"/>
              </w:rPr>
              <w:t>STADT</w:t>
            </w:r>
            <w:r w:rsidRPr="00FF581D">
              <w:rPr>
                <w:rFonts w:ascii="Times New Roman" w:hAnsi="Times New Roman"/>
                <w:b/>
                <w:sz w:val="24"/>
                <w:szCs w:val="24"/>
                <w:lang w:val="ru-RU"/>
              </w:rPr>
              <w:t xml:space="preserve">  </w:t>
            </w:r>
          </w:p>
          <w:p w:rsidR="00BE74FF" w:rsidRPr="00FF581D" w:rsidRDefault="00BE74FF" w:rsidP="00BE74FF">
            <w:pPr>
              <w:rPr>
                <w:rFonts w:ascii="Times New Roman" w:hAnsi="Times New Roman"/>
                <w:sz w:val="24"/>
                <w:szCs w:val="24"/>
                <w:shd w:val="clear" w:color="auto" w:fill="FFFFFF"/>
                <w:lang w:val="ru-RU"/>
              </w:rPr>
            </w:pPr>
            <w:r w:rsidRPr="00FF581D">
              <w:rPr>
                <w:rFonts w:ascii="Times New Roman" w:hAnsi="Times New Roman"/>
                <w:sz w:val="24"/>
                <w:szCs w:val="24"/>
                <w:shd w:val="clear" w:color="auto" w:fill="FFFFFF"/>
                <w:lang w:val="ru-RU"/>
              </w:rPr>
              <w:t>Компетенција за учење;</w:t>
            </w:r>
            <w:r w:rsidRPr="00FF581D">
              <w:rPr>
                <w:rFonts w:ascii="Times New Roman" w:hAnsi="Times New Roman"/>
                <w:sz w:val="24"/>
                <w:szCs w:val="24"/>
                <w:lang w:val="ru-RU"/>
              </w:rPr>
              <w:br/>
            </w:r>
            <w:r w:rsidRPr="00FF581D">
              <w:rPr>
                <w:rFonts w:ascii="Times New Roman" w:hAnsi="Times New Roman"/>
                <w:sz w:val="24"/>
                <w:szCs w:val="24"/>
                <w:shd w:val="clear" w:color="auto" w:fill="FFFFFF"/>
                <w:lang w:val="ru-RU"/>
              </w:rPr>
              <w:lastRenderedPageBreak/>
              <w:t>Одговорно учешће у демократском друштву;</w:t>
            </w:r>
            <w:r w:rsidRPr="00FF581D">
              <w:rPr>
                <w:rFonts w:ascii="Times New Roman" w:hAnsi="Times New Roman"/>
                <w:sz w:val="24"/>
                <w:szCs w:val="24"/>
                <w:lang w:val="ru-RU"/>
              </w:rPr>
              <w:br/>
            </w:r>
            <w:r w:rsidRPr="00FF581D">
              <w:rPr>
                <w:rFonts w:ascii="Times New Roman" w:hAnsi="Times New Roman"/>
                <w:sz w:val="24"/>
                <w:szCs w:val="24"/>
                <w:shd w:val="clear" w:color="auto" w:fill="FFFFFF"/>
                <w:lang w:val="ru-RU"/>
              </w:rPr>
              <w:t>Естетичка компетенција;</w:t>
            </w:r>
            <w:r w:rsidRPr="00FF581D">
              <w:rPr>
                <w:rFonts w:ascii="Times New Roman" w:hAnsi="Times New Roman"/>
                <w:sz w:val="24"/>
                <w:szCs w:val="24"/>
                <w:lang w:val="ru-RU"/>
              </w:rPr>
              <w:br/>
            </w:r>
            <w:r w:rsidRPr="00FF581D">
              <w:rPr>
                <w:rFonts w:ascii="Times New Roman" w:hAnsi="Times New Roman"/>
                <w:sz w:val="24"/>
                <w:szCs w:val="24"/>
                <w:shd w:val="clear" w:color="auto" w:fill="FFFFFF"/>
                <w:lang w:val="ru-RU"/>
              </w:rPr>
              <w:t>Одговоранодност према околини;</w:t>
            </w:r>
            <w:r w:rsidRPr="00FF581D">
              <w:rPr>
                <w:rFonts w:ascii="Times New Roman" w:hAnsi="Times New Roman"/>
                <w:sz w:val="24"/>
                <w:szCs w:val="24"/>
                <w:lang w:val="ru-RU"/>
              </w:rPr>
              <w:br/>
            </w:r>
            <w:r w:rsidRPr="00FF581D">
              <w:rPr>
                <w:rFonts w:ascii="Times New Roman" w:hAnsi="Times New Roman"/>
                <w:sz w:val="24"/>
                <w:szCs w:val="24"/>
                <w:shd w:val="clear" w:color="auto" w:fill="FFFFFF"/>
                <w:lang w:val="ru-RU"/>
              </w:rPr>
              <w:t>Одговоранодност према здрављу;</w:t>
            </w:r>
            <w:r w:rsidRPr="00FF581D">
              <w:rPr>
                <w:rFonts w:ascii="Times New Roman" w:hAnsi="Times New Roman"/>
                <w:sz w:val="24"/>
                <w:szCs w:val="24"/>
                <w:lang w:val="ru-RU"/>
              </w:rPr>
              <w:br/>
            </w:r>
            <w:r w:rsidRPr="00FF581D">
              <w:rPr>
                <w:rFonts w:ascii="Times New Roman" w:hAnsi="Times New Roman"/>
                <w:sz w:val="24"/>
                <w:szCs w:val="24"/>
                <w:shd w:val="clear" w:color="auto" w:fill="FFFFFF"/>
                <w:lang w:val="ru-RU"/>
              </w:rPr>
              <w:t>Предузимљивост и оријентација ка предузетништву;</w:t>
            </w:r>
            <w:r w:rsidRPr="00FF581D">
              <w:rPr>
                <w:rFonts w:ascii="Times New Roman" w:hAnsi="Times New Roman"/>
                <w:sz w:val="24"/>
                <w:szCs w:val="24"/>
                <w:lang w:val="ru-RU"/>
              </w:rPr>
              <w:br/>
            </w:r>
            <w:r w:rsidRPr="00FF581D">
              <w:rPr>
                <w:rFonts w:ascii="Times New Roman" w:hAnsi="Times New Roman"/>
                <w:sz w:val="24"/>
                <w:szCs w:val="24"/>
                <w:shd w:val="clear" w:color="auto" w:fill="FFFFFF"/>
                <w:lang w:val="ru-RU"/>
              </w:rPr>
              <w:t>Рад са подацима и информацијама;</w:t>
            </w:r>
            <w:r w:rsidRPr="00FF581D">
              <w:rPr>
                <w:rFonts w:ascii="Times New Roman" w:hAnsi="Times New Roman"/>
                <w:sz w:val="24"/>
                <w:szCs w:val="24"/>
                <w:lang w:val="ru-RU"/>
              </w:rPr>
              <w:br/>
            </w:r>
            <w:r w:rsidRPr="00FF581D">
              <w:rPr>
                <w:rFonts w:ascii="Times New Roman" w:hAnsi="Times New Roman"/>
                <w:sz w:val="24"/>
                <w:szCs w:val="24"/>
                <w:shd w:val="clear" w:color="auto" w:fill="FFFFFF"/>
                <w:lang w:val="ru-RU"/>
              </w:rPr>
              <w:t>Решавање проблема</w:t>
            </w:r>
          </w:p>
          <w:p w:rsidR="00BE74FF" w:rsidRPr="00FF581D" w:rsidRDefault="00BE74FF" w:rsidP="00BE74FF">
            <w:pPr>
              <w:tabs>
                <w:tab w:val="left" w:pos="3540"/>
              </w:tabs>
              <w:spacing w:after="0" w:line="240" w:lineRule="auto"/>
              <w:rPr>
                <w:rFonts w:ascii="Times New Roman" w:hAnsi="Times New Roman"/>
                <w:sz w:val="24"/>
                <w:szCs w:val="24"/>
                <w:lang w:val="sr-Cyrl-CS"/>
              </w:rPr>
            </w:pPr>
          </w:p>
        </w:tc>
        <w:tc>
          <w:tcPr>
            <w:tcW w:w="4096" w:type="dxa"/>
            <w:vAlign w:val="center"/>
          </w:tcPr>
          <w:p w:rsidR="00BE74FF" w:rsidRPr="00FF581D" w:rsidRDefault="00BE74FF" w:rsidP="00BE74FF">
            <w:pPr>
              <w:spacing w:line="240" w:lineRule="auto"/>
              <w:rPr>
                <w:rFonts w:ascii="Times New Roman" w:hAnsi="Times New Roman"/>
                <w:i/>
                <w:sz w:val="24"/>
                <w:szCs w:val="24"/>
                <w:lang w:val="uz-Cyrl-UZ"/>
              </w:rPr>
            </w:pPr>
            <w:r w:rsidRPr="00FF581D">
              <w:rPr>
                <w:rFonts w:ascii="Times New Roman" w:hAnsi="Times New Roman"/>
                <w:sz w:val="24"/>
                <w:szCs w:val="24"/>
              </w:rPr>
              <w:lastRenderedPageBreak/>
              <w:t>Речи и изразе који се односе на тему; језичке структуре</w:t>
            </w:r>
            <w:r w:rsidRPr="00FF581D">
              <w:rPr>
                <w:rFonts w:ascii="Times New Roman" w:hAnsi="Times New Roman"/>
                <w:i/>
                <w:sz w:val="24"/>
                <w:szCs w:val="24"/>
              </w:rPr>
              <w:t xml:space="preserve"> </w:t>
            </w:r>
            <w:r w:rsidRPr="00FF581D">
              <w:rPr>
                <w:rFonts w:ascii="Times New Roman" w:hAnsi="Times New Roman"/>
                <w:i/>
                <w:sz w:val="24"/>
                <w:szCs w:val="24"/>
                <w:lang w:val="uz-Cyrl-UZ"/>
              </w:rPr>
              <w:t xml:space="preserve">Wie komme ich </w:t>
            </w:r>
            <w:r w:rsidRPr="00FF581D">
              <w:rPr>
                <w:rFonts w:ascii="Times New Roman" w:hAnsi="Times New Roman"/>
                <w:i/>
                <w:sz w:val="24"/>
                <w:szCs w:val="24"/>
                <w:lang w:val="uz-Cyrl-UZ"/>
              </w:rPr>
              <w:lastRenderedPageBreak/>
              <w:t>zum/zur...?Es gibt...</w:t>
            </w:r>
          </w:p>
          <w:p w:rsidR="00BE74FF" w:rsidRPr="00FF581D" w:rsidRDefault="00BE74FF" w:rsidP="00BE74FF">
            <w:pPr>
              <w:spacing w:line="240" w:lineRule="auto"/>
              <w:rPr>
                <w:rFonts w:ascii="Times New Roman" w:hAnsi="Times New Roman"/>
                <w:sz w:val="24"/>
                <w:szCs w:val="24"/>
                <w:lang w:val="uz-Cyrl-UZ"/>
              </w:rPr>
            </w:pPr>
            <w:r w:rsidRPr="00FF581D">
              <w:rPr>
                <w:rFonts w:ascii="Times New Roman" w:hAnsi="Times New Roman"/>
                <w:sz w:val="24"/>
                <w:szCs w:val="24"/>
                <w:lang w:val="uz-Cyrl-UZ"/>
              </w:rPr>
              <w:t>- Употреба придева и прилога као именског дела предиката уз глагол sein</w:t>
            </w:r>
          </w:p>
          <w:p w:rsidR="00BE74FF" w:rsidRPr="00FF581D" w:rsidRDefault="00BE74FF" w:rsidP="00BE74FF">
            <w:pPr>
              <w:spacing w:line="240" w:lineRule="auto"/>
              <w:rPr>
                <w:rFonts w:ascii="Times New Roman" w:hAnsi="Times New Roman"/>
                <w:sz w:val="24"/>
                <w:szCs w:val="24"/>
                <w:lang w:val="uz-Cyrl-UZ"/>
              </w:rPr>
            </w:pPr>
            <w:r w:rsidRPr="00FF581D">
              <w:rPr>
                <w:rFonts w:ascii="Times New Roman" w:hAnsi="Times New Roman"/>
                <w:sz w:val="24"/>
                <w:szCs w:val="24"/>
                <w:lang w:val="uz-Cyrl-UZ"/>
              </w:rPr>
              <w:t>- Ред речи у исказној / упитној реченици</w:t>
            </w:r>
          </w:p>
          <w:p w:rsidR="00BE74FF" w:rsidRPr="00FF581D" w:rsidRDefault="00BE74FF" w:rsidP="00BE74FF">
            <w:pPr>
              <w:spacing w:line="240" w:lineRule="auto"/>
              <w:rPr>
                <w:rFonts w:ascii="Times New Roman" w:hAnsi="Times New Roman"/>
                <w:sz w:val="24"/>
                <w:szCs w:val="24"/>
                <w:lang w:val="uz-Cyrl-UZ"/>
              </w:rPr>
            </w:pPr>
            <w:r w:rsidRPr="00FF581D">
              <w:rPr>
                <w:rFonts w:ascii="Times New Roman" w:hAnsi="Times New Roman"/>
                <w:sz w:val="24"/>
                <w:szCs w:val="24"/>
                <w:lang w:val="uz-Cyrl-UZ"/>
              </w:rPr>
              <w:t>- Употреба предлога са дативом</w:t>
            </w:r>
          </w:p>
          <w:p w:rsidR="00BE74FF" w:rsidRPr="00FF581D" w:rsidRDefault="00BE74FF" w:rsidP="00BE74FF">
            <w:pPr>
              <w:spacing w:line="240" w:lineRule="auto"/>
              <w:rPr>
                <w:rFonts w:ascii="Times New Roman" w:hAnsi="Times New Roman"/>
                <w:sz w:val="24"/>
                <w:szCs w:val="24"/>
              </w:rPr>
            </w:pPr>
            <w:r w:rsidRPr="00FF581D">
              <w:rPr>
                <w:rFonts w:ascii="Times New Roman" w:hAnsi="Times New Roman"/>
                <w:sz w:val="24"/>
                <w:szCs w:val="24"/>
              </w:rPr>
              <w:t>- Употреба неодређеног члана у акузативу</w:t>
            </w:r>
          </w:p>
          <w:p w:rsidR="00BE74FF" w:rsidRPr="00FF581D" w:rsidRDefault="00BE74FF" w:rsidP="00BE74FF">
            <w:pPr>
              <w:spacing w:line="240" w:lineRule="auto"/>
              <w:rPr>
                <w:rFonts w:ascii="Times New Roman" w:hAnsi="Times New Roman"/>
                <w:sz w:val="24"/>
                <w:szCs w:val="24"/>
              </w:rPr>
            </w:pPr>
            <w:r w:rsidRPr="00FF581D">
              <w:rPr>
                <w:rFonts w:ascii="Times New Roman" w:hAnsi="Times New Roman"/>
                <w:sz w:val="24"/>
                <w:szCs w:val="24"/>
              </w:rPr>
              <w:t>- Прилози за правац и место geradeaus, rechts, links</w:t>
            </w:r>
          </w:p>
          <w:p w:rsidR="00BE74FF" w:rsidRPr="00FF581D" w:rsidRDefault="00BE74FF" w:rsidP="00BE74FF">
            <w:pPr>
              <w:spacing w:line="240" w:lineRule="auto"/>
              <w:rPr>
                <w:rFonts w:ascii="Times New Roman" w:hAnsi="Times New Roman"/>
                <w:sz w:val="24"/>
                <w:szCs w:val="24"/>
              </w:rPr>
            </w:pPr>
            <w:r w:rsidRPr="00FF581D">
              <w:rPr>
                <w:rFonts w:ascii="Times New Roman" w:hAnsi="Times New Roman"/>
                <w:sz w:val="24"/>
                <w:szCs w:val="24"/>
              </w:rPr>
              <w:t>- Заповедни начин</w:t>
            </w:r>
          </w:p>
          <w:p w:rsidR="00BE74FF" w:rsidRPr="00FF581D" w:rsidRDefault="00BE74FF" w:rsidP="00BE74FF">
            <w:pPr>
              <w:spacing w:line="240" w:lineRule="auto"/>
              <w:rPr>
                <w:rFonts w:ascii="Times New Roman" w:hAnsi="Times New Roman"/>
                <w:sz w:val="24"/>
                <w:szCs w:val="24"/>
              </w:rPr>
            </w:pPr>
            <w:r w:rsidRPr="00FF581D">
              <w:rPr>
                <w:rFonts w:ascii="Times New Roman" w:hAnsi="Times New Roman"/>
                <w:sz w:val="24"/>
                <w:szCs w:val="24"/>
              </w:rPr>
              <w:t>- Именовање превозних средстава</w:t>
            </w:r>
          </w:p>
          <w:p w:rsidR="00BE74FF" w:rsidRPr="00FF581D" w:rsidRDefault="00BE74FF" w:rsidP="00BE74FF">
            <w:pPr>
              <w:spacing w:line="240" w:lineRule="auto"/>
              <w:rPr>
                <w:rFonts w:ascii="Times New Roman" w:hAnsi="Times New Roman"/>
                <w:sz w:val="24"/>
                <w:szCs w:val="24"/>
                <w:lang w:val="uz-Cyrl-UZ"/>
              </w:rPr>
            </w:pPr>
            <w:r w:rsidRPr="00FF581D">
              <w:rPr>
                <w:rFonts w:ascii="Times New Roman" w:hAnsi="Times New Roman"/>
                <w:sz w:val="24"/>
                <w:szCs w:val="24"/>
              </w:rPr>
              <w:t xml:space="preserve">- Употреба </w:t>
            </w:r>
            <w:r w:rsidRPr="00FF581D">
              <w:rPr>
                <w:rFonts w:ascii="Times New Roman" w:hAnsi="Times New Roman"/>
                <w:sz w:val="24"/>
                <w:szCs w:val="24"/>
                <w:lang w:val="uz-Cyrl-UZ"/>
              </w:rPr>
              <w:t>еs gibt + Akkusativ</w:t>
            </w:r>
          </w:p>
          <w:p w:rsidR="00BE74FF" w:rsidRPr="00FF581D" w:rsidRDefault="00BE74FF" w:rsidP="00BE74FF">
            <w:pPr>
              <w:rPr>
                <w:rFonts w:ascii="Times New Roman" w:hAnsi="Times New Roman"/>
                <w:sz w:val="24"/>
                <w:szCs w:val="24"/>
                <w:lang w:val="sr-Cyrl-CS"/>
              </w:rPr>
            </w:pPr>
            <w:r w:rsidRPr="00FF581D">
              <w:rPr>
                <w:rFonts w:ascii="Times New Roman" w:hAnsi="Times New Roman"/>
                <w:sz w:val="24"/>
                <w:szCs w:val="24"/>
              </w:rPr>
              <w:t>- Перфекат најфрекфентнијих слабих глагола и јаких глагола са haben</w:t>
            </w:r>
          </w:p>
        </w:tc>
        <w:tc>
          <w:tcPr>
            <w:tcW w:w="4635" w:type="dxa"/>
            <w:vAlign w:val="center"/>
          </w:tcPr>
          <w:p w:rsidR="00BE74FF" w:rsidRPr="00FF581D" w:rsidRDefault="00BE74FF" w:rsidP="00BE74FF">
            <w:pPr>
              <w:spacing w:line="240" w:lineRule="auto"/>
              <w:rPr>
                <w:rFonts w:ascii="Times New Roman" w:hAnsi="Times New Roman"/>
                <w:sz w:val="24"/>
                <w:szCs w:val="24"/>
              </w:rPr>
            </w:pPr>
            <w:r w:rsidRPr="00FF581D">
              <w:rPr>
                <w:rFonts w:ascii="Times New Roman" w:hAnsi="Times New Roman"/>
                <w:sz w:val="24"/>
                <w:szCs w:val="24"/>
              </w:rPr>
              <w:lastRenderedPageBreak/>
              <w:t>- разумеју једноставан опис места</w:t>
            </w:r>
          </w:p>
          <w:p w:rsidR="00BE74FF" w:rsidRPr="00FF581D" w:rsidRDefault="00BE74FF" w:rsidP="00BE74FF">
            <w:pPr>
              <w:spacing w:line="240" w:lineRule="auto"/>
              <w:contextualSpacing/>
              <w:rPr>
                <w:rFonts w:ascii="Times New Roman" w:hAnsi="Times New Roman"/>
                <w:sz w:val="24"/>
                <w:szCs w:val="24"/>
              </w:rPr>
            </w:pPr>
            <w:r w:rsidRPr="00FF581D">
              <w:rPr>
                <w:rFonts w:ascii="Times New Roman" w:hAnsi="Times New Roman"/>
                <w:sz w:val="24"/>
                <w:szCs w:val="24"/>
              </w:rPr>
              <w:t xml:space="preserve">- опишу карактеристике места користећи </w:t>
            </w:r>
            <w:r w:rsidRPr="00FF581D">
              <w:rPr>
                <w:rFonts w:ascii="Times New Roman" w:hAnsi="Times New Roman"/>
                <w:sz w:val="24"/>
                <w:szCs w:val="24"/>
              </w:rPr>
              <w:lastRenderedPageBreak/>
              <w:t>једноставна језичка средства</w:t>
            </w:r>
          </w:p>
          <w:p w:rsidR="00BE74FF" w:rsidRPr="00FF581D" w:rsidRDefault="00BE74FF" w:rsidP="00BE74FF">
            <w:pPr>
              <w:spacing w:line="240" w:lineRule="auto"/>
              <w:rPr>
                <w:rFonts w:ascii="Times New Roman" w:hAnsi="Times New Roman"/>
                <w:sz w:val="24"/>
                <w:szCs w:val="24"/>
              </w:rPr>
            </w:pPr>
            <w:r w:rsidRPr="00FF581D">
              <w:rPr>
                <w:rFonts w:ascii="Times New Roman" w:hAnsi="Times New Roman"/>
                <w:sz w:val="24"/>
                <w:szCs w:val="24"/>
              </w:rPr>
              <w:t>-разумеју једноставна питања која се односе на простор и правац кретања и одговоре на њих</w:t>
            </w:r>
          </w:p>
          <w:p w:rsidR="00BE74FF" w:rsidRPr="00FF581D" w:rsidRDefault="00BE74FF" w:rsidP="00BE74FF">
            <w:pPr>
              <w:spacing w:line="240" w:lineRule="auto"/>
              <w:rPr>
                <w:rFonts w:ascii="Times New Roman" w:hAnsi="Times New Roman"/>
                <w:sz w:val="24"/>
                <w:szCs w:val="24"/>
              </w:rPr>
            </w:pPr>
            <w:r w:rsidRPr="00FF581D">
              <w:rPr>
                <w:rFonts w:ascii="Times New Roman" w:hAnsi="Times New Roman"/>
                <w:sz w:val="24"/>
                <w:szCs w:val="24"/>
              </w:rPr>
              <w:t>- разумеју  обавештења о простору и правцу кретања</w:t>
            </w:r>
          </w:p>
          <w:p w:rsidR="00BE74FF" w:rsidRPr="00FF581D" w:rsidRDefault="00BE74FF" w:rsidP="00BE74FF">
            <w:pPr>
              <w:spacing w:line="240" w:lineRule="auto"/>
              <w:rPr>
                <w:rFonts w:ascii="Times New Roman" w:hAnsi="Times New Roman"/>
                <w:sz w:val="24"/>
                <w:szCs w:val="24"/>
              </w:rPr>
            </w:pPr>
            <w:r w:rsidRPr="00FF581D">
              <w:rPr>
                <w:rFonts w:ascii="Times New Roman" w:hAnsi="Times New Roman"/>
                <w:sz w:val="24"/>
                <w:szCs w:val="24"/>
              </w:rPr>
              <w:t>- затраже и пруже кратко обавештење</w:t>
            </w:r>
          </w:p>
          <w:p w:rsidR="00BE74FF" w:rsidRPr="00FF581D" w:rsidRDefault="00BE74FF" w:rsidP="00BE74FF">
            <w:pPr>
              <w:spacing w:line="240" w:lineRule="auto"/>
              <w:rPr>
                <w:rFonts w:ascii="Times New Roman" w:hAnsi="Times New Roman"/>
                <w:sz w:val="24"/>
                <w:szCs w:val="24"/>
              </w:rPr>
            </w:pPr>
            <w:r w:rsidRPr="00FF581D">
              <w:rPr>
                <w:rFonts w:ascii="Times New Roman" w:hAnsi="Times New Roman"/>
                <w:sz w:val="24"/>
                <w:szCs w:val="24"/>
              </w:rPr>
              <w:t>-захвале и извине се користећи једноставна језичка средства</w:t>
            </w:r>
          </w:p>
          <w:p w:rsidR="00BE74FF" w:rsidRPr="00FF581D" w:rsidRDefault="00BE74FF" w:rsidP="00BE74FF">
            <w:pPr>
              <w:spacing w:line="240" w:lineRule="auto"/>
              <w:rPr>
                <w:rFonts w:ascii="Times New Roman" w:hAnsi="Times New Roman"/>
                <w:sz w:val="24"/>
                <w:szCs w:val="24"/>
                <w:lang w:val="uz-Cyrl-UZ"/>
              </w:rPr>
            </w:pPr>
            <w:r w:rsidRPr="00FF581D">
              <w:rPr>
                <w:rFonts w:ascii="Times New Roman" w:hAnsi="Times New Roman"/>
                <w:sz w:val="24"/>
                <w:szCs w:val="24"/>
                <w:lang w:val="uz-Cyrl-UZ"/>
              </w:rPr>
              <w:t>- разумеју краће текстове у којима се описују догађаји у прошлости</w:t>
            </w:r>
          </w:p>
          <w:p w:rsidR="00BE74FF" w:rsidRPr="00FF581D" w:rsidRDefault="00BE74FF" w:rsidP="00BE74FF">
            <w:pPr>
              <w:spacing w:line="240" w:lineRule="auto"/>
              <w:rPr>
                <w:rFonts w:ascii="Times New Roman" w:hAnsi="Times New Roman"/>
                <w:sz w:val="24"/>
                <w:szCs w:val="24"/>
                <w:lang w:val="uz-Cyrl-UZ"/>
              </w:rPr>
            </w:pPr>
            <w:r w:rsidRPr="00FF581D">
              <w:rPr>
                <w:rFonts w:ascii="Times New Roman" w:hAnsi="Times New Roman"/>
                <w:sz w:val="24"/>
                <w:szCs w:val="24"/>
                <w:lang w:val="uz-Cyrl-UZ"/>
              </w:rPr>
              <w:t>- размене информације у вези са догађајима у прошлости</w:t>
            </w:r>
          </w:p>
          <w:p w:rsidR="00BE74FF" w:rsidRPr="00FF581D" w:rsidRDefault="00BE74FF" w:rsidP="00BE74FF">
            <w:pPr>
              <w:spacing w:line="240" w:lineRule="auto"/>
              <w:rPr>
                <w:rFonts w:ascii="Times New Roman" w:hAnsi="Times New Roman"/>
                <w:sz w:val="24"/>
                <w:szCs w:val="24"/>
                <w:lang w:val="uz-Cyrl-UZ"/>
              </w:rPr>
            </w:pPr>
            <w:r w:rsidRPr="00FF581D">
              <w:rPr>
                <w:rFonts w:ascii="Times New Roman" w:hAnsi="Times New Roman"/>
                <w:sz w:val="24"/>
                <w:szCs w:val="24"/>
                <w:lang w:val="uz-Cyrl-UZ"/>
              </w:rPr>
              <w:t>- опишу у неколико краћих, везаних исказа догађај из прошлости</w:t>
            </w:r>
          </w:p>
          <w:p w:rsidR="00BE74FF" w:rsidRPr="00FF581D" w:rsidRDefault="00BE74FF" w:rsidP="00BE74FF">
            <w:pPr>
              <w:pStyle w:val="NormalWeb"/>
              <w:spacing w:before="0" w:beforeAutospacing="0" w:after="0" w:afterAutospacing="0"/>
            </w:pPr>
          </w:p>
        </w:tc>
      </w:tr>
      <w:tr w:rsidR="00BE74FF" w:rsidRPr="00FF581D" w:rsidTr="00BE74FF">
        <w:trPr>
          <w:trHeight w:val="759"/>
        </w:trPr>
        <w:tc>
          <w:tcPr>
            <w:tcW w:w="737" w:type="dxa"/>
          </w:tcPr>
          <w:p w:rsidR="00BE74FF" w:rsidRPr="00FF581D" w:rsidRDefault="00BE74FF" w:rsidP="00BE74FF">
            <w:pPr>
              <w:tabs>
                <w:tab w:val="left" w:pos="3540"/>
              </w:tabs>
              <w:spacing w:after="0" w:line="240" w:lineRule="auto"/>
              <w:rPr>
                <w:rFonts w:ascii="Times New Roman" w:hAnsi="Times New Roman"/>
                <w:sz w:val="24"/>
                <w:szCs w:val="24"/>
              </w:rPr>
            </w:pPr>
            <w:r w:rsidRPr="00FF581D">
              <w:rPr>
                <w:rFonts w:ascii="Times New Roman" w:hAnsi="Times New Roman"/>
                <w:sz w:val="24"/>
                <w:szCs w:val="24"/>
              </w:rPr>
              <w:lastRenderedPageBreak/>
              <w:t>7.</w:t>
            </w:r>
          </w:p>
        </w:tc>
        <w:tc>
          <w:tcPr>
            <w:tcW w:w="4860" w:type="dxa"/>
            <w:gridSpan w:val="2"/>
          </w:tcPr>
          <w:p w:rsidR="00BE74FF" w:rsidRPr="00FF581D" w:rsidRDefault="00BE74FF" w:rsidP="00BE74FF">
            <w:pPr>
              <w:rPr>
                <w:rFonts w:ascii="Times New Roman" w:hAnsi="Times New Roman"/>
                <w:b/>
                <w:sz w:val="24"/>
                <w:szCs w:val="24"/>
                <w:lang w:val="ru-RU"/>
              </w:rPr>
            </w:pPr>
            <w:r w:rsidRPr="00FF581D">
              <w:rPr>
                <w:rFonts w:ascii="Times New Roman" w:hAnsi="Times New Roman"/>
                <w:b/>
                <w:color w:val="000000"/>
                <w:sz w:val="24"/>
                <w:szCs w:val="24"/>
              </w:rPr>
              <w:t>FERIEN</w:t>
            </w:r>
            <w:r w:rsidRPr="00FF581D">
              <w:rPr>
                <w:rFonts w:ascii="Times New Roman" w:hAnsi="Times New Roman"/>
                <w:b/>
                <w:sz w:val="24"/>
                <w:szCs w:val="24"/>
                <w:lang w:val="ru-RU"/>
              </w:rPr>
              <w:t xml:space="preserve"> </w:t>
            </w:r>
          </w:p>
          <w:p w:rsidR="00BE74FF" w:rsidRPr="00FF581D" w:rsidRDefault="00BE74FF" w:rsidP="00BE74FF">
            <w:pPr>
              <w:rPr>
                <w:rFonts w:ascii="Times New Roman" w:hAnsi="Times New Roman"/>
                <w:sz w:val="24"/>
                <w:szCs w:val="24"/>
                <w:shd w:val="clear" w:color="auto" w:fill="FFFFFF"/>
                <w:lang w:val="ru-RU"/>
              </w:rPr>
            </w:pPr>
            <w:r w:rsidRPr="00FF581D">
              <w:rPr>
                <w:rFonts w:ascii="Times New Roman" w:hAnsi="Times New Roman"/>
                <w:sz w:val="24"/>
                <w:szCs w:val="24"/>
                <w:shd w:val="clear" w:color="auto" w:fill="FFFFFF"/>
                <w:lang w:val="ru-RU"/>
              </w:rPr>
              <w:t>Компетенција за учење;</w:t>
            </w:r>
            <w:r w:rsidRPr="00FF581D">
              <w:rPr>
                <w:rFonts w:ascii="Times New Roman" w:hAnsi="Times New Roman"/>
                <w:sz w:val="24"/>
                <w:szCs w:val="24"/>
                <w:lang w:val="ru-RU"/>
              </w:rPr>
              <w:br/>
            </w:r>
            <w:r w:rsidRPr="00FF581D">
              <w:rPr>
                <w:rFonts w:ascii="Times New Roman" w:hAnsi="Times New Roman"/>
                <w:sz w:val="24"/>
                <w:szCs w:val="24"/>
                <w:shd w:val="clear" w:color="auto" w:fill="FFFFFF"/>
                <w:lang w:val="ru-RU"/>
              </w:rPr>
              <w:t>Одговорно учешће у демократском друштву;</w:t>
            </w:r>
            <w:r w:rsidRPr="00FF581D">
              <w:rPr>
                <w:rFonts w:ascii="Times New Roman" w:hAnsi="Times New Roman"/>
                <w:sz w:val="24"/>
                <w:szCs w:val="24"/>
                <w:lang w:val="ru-RU"/>
              </w:rPr>
              <w:br/>
            </w:r>
            <w:r w:rsidRPr="00FF581D">
              <w:rPr>
                <w:rFonts w:ascii="Times New Roman" w:hAnsi="Times New Roman"/>
                <w:sz w:val="24"/>
                <w:szCs w:val="24"/>
                <w:shd w:val="clear" w:color="auto" w:fill="FFFFFF"/>
                <w:lang w:val="ru-RU"/>
              </w:rPr>
              <w:t>Комуникација;</w:t>
            </w:r>
            <w:r w:rsidRPr="00FF581D">
              <w:rPr>
                <w:rFonts w:ascii="Times New Roman" w:hAnsi="Times New Roman"/>
                <w:sz w:val="24"/>
                <w:szCs w:val="24"/>
                <w:lang w:val="ru-RU"/>
              </w:rPr>
              <w:br/>
            </w:r>
            <w:r w:rsidRPr="00FF581D">
              <w:rPr>
                <w:rFonts w:ascii="Times New Roman" w:hAnsi="Times New Roman"/>
                <w:sz w:val="24"/>
                <w:szCs w:val="24"/>
                <w:shd w:val="clear" w:color="auto" w:fill="FFFFFF"/>
                <w:lang w:val="ru-RU"/>
              </w:rPr>
              <w:t>Одговоранодност према здрављу;</w:t>
            </w:r>
            <w:r w:rsidRPr="00FF581D">
              <w:rPr>
                <w:rFonts w:ascii="Times New Roman" w:hAnsi="Times New Roman"/>
                <w:sz w:val="24"/>
                <w:szCs w:val="24"/>
                <w:lang w:val="ru-RU"/>
              </w:rPr>
              <w:br/>
            </w:r>
            <w:r w:rsidRPr="00FF581D">
              <w:rPr>
                <w:rFonts w:ascii="Times New Roman" w:hAnsi="Times New Roman"/>
                <w:sz w:val="24"/>
                <w:szCs w:val="24"/>
                <w:shd w:val="clear" w:color="auto" w:fill="FFFFFF"/>
                <w:lang w:val="ru-RU"/>
              </w:rPr>
              <w:t>Предузимљивост и оријентација ка предузетништву;</w:t>
            </w:r>
            <w:r w:rsidRPr="00FF581D">
              <w:rPr>
                <w:rFonts w:ascii="Times New Roman" w:hAnsi="Times New Roman"/>
                <w:sz w:val="24"/>
                <w:szCs w:val="24"/>
                <w:lang w:val="ru-RU"/>
              </w:rPr>
              <w:br/>
            </w:r>
            <w:r w:rsidRPr="00FF581D">
              <w:rPr>
                <w:rFonts w:ascii="Times New Roman" w:hAnsi="Times New Roman"/>
                <w:sz w:val="24"/>
                <w:szCs w:val="24"/>
                <w:shd w:val="clear" w:color="auto" w:fill="FFFFFF"/>
                <w:lang w:val="ru-RU"/>
              </w:rPr>
              <w:t>Сарадња;</w:t>
            </w:r>
          </w:p>
          <w:p w:rsidR="00BE74FF" w:rsidRPr="00FF581D" w:rsidRDefault="00BE74FF" w:rsidP="00BE74FF">
            <w:pPr>
              <w:tabs>
                <w:tab w:val="left" w:pos="3540"/>
              </w:tabs>
              <w:spacing w:after="0" w:line="240" w:lineRule="auto"/>
              <w:rPr>
                <w:rFonts w:ascii="Times New Roman" w:hAnsi="Times New Roman"/>
                <w:sz w:val="24"/>
                <w:szCs w:val="24"/>
                <w:lang w:val="sr-Cyrl-CS"/>
              </w:rPr>
            </w:pPr>
            <w:r w:rsidRPr="00FF581D">
              <w:rPr>
                <w:rFonts w:ascii="Times New Roman" w:hAnsi="Times New Roman"/>
                <w:sz w:val="24"/>
                <w:szCs w:val="24"/>
                <w:shd w:val="clear" w:color="auto" w:fill="FFFFFF"/>
                <w:lang w:val="ru-RU"/>
              </w:rPr>
              <w:t>Дигитална</w:t>
            </w:r>
            <w:r w:rsidRPr="00FF581D">
              <w:rPr>
                <w:rFonts w:ascii="Times New Roman" w:hAnsi="Times New Roman"/>
                <w:sz w:val="24"/>
                <w:szCs w:val="24"/>
                <w:shd w:val="clear" w:color="auto" w:fill="FFFFFF"/>
              </w:rPr>
              <w:t xml:space="preserve">  </w:t>
            </w:r>
            <w:r w:rsidRPr="00FF581D">
              <w:rPr>
                <w:rFonts w:ascii="Times New Roman" w:hAnsi="Times New Roman"/>
                <w:sz w:val="24"/>
                <w:szCs w:val="24"/>
                <w:shd w:val="clear" w:color="auto" w:fill="FFFFFF"/>
                <w:lang w:val="ru-RU"/>
              </w:rPr>
              <w:t>компетенција.</w:t>
            </w:r>
          </w:p>
        </w:tc>
        <w:tc>
          <w:tcPr>
            <w:tcW w:w="4096" w:type="dxa"/>
            <w:vAlign w:val="center"/>
          </w:tcPr>
          <w:p w:rsidR="00BE74FF" w:rsidRPr="00FF581D" w:rsidRDefault="00BE74FF" w:rsidP="00BE74FF">
            <w:pPr>
              <w:spacing w:line="240" w:lineRule="auto"/>
              <w:rPr>
                <w:rFonts w:ascii="Times New Roman" w:hAnsi="Times New Roman"/>
                <w:i/>
                <w:sz w:val="24"/>
                <w:szCs w:val="24"/>
                <w:lang w:val="de-DE"/>
              </w:rPr>
            </w:pPr>
            <w:r w:rsidRPr="00FF581D">
              <w:rPr>
                <w:rFonts w:ascii="Times New Roman" w:hAnsi="Times New Roman"/>
                <w:sz w:val="24"/>
                <w:szCs w:val="24"/>
              </w:rPr>
              <w:t>Речи и изразе који се односе на тему; језичке структуре</w:t>
            </w:r>
            <w:r w:rsidRPr="00FF581D">
              <w:rPr>
                <w:rFonts w:ascii="Times New Roman" w:hAnsi="Times New Roman"/>
                <w:i/>
                <w:sz w:val="24"/>
                <w:szCs w:val="24"/>
              </w:rPr>
              <w:t xml:space="preserve"> </w:t>
            </w:r>
            <w:r w:rsidRPr="00FF581D">
              <w:rPr>
                <w:rFonts w:ascii="Times New Roman" w:hAnsi="Times New Roman"/>
                <w:i/>
                <w:sz w:val="24"/>
                <w:szCs w:val="24"/>
                <w:lang w:val="de-DE"/>
              </w:rPr>
              <w:t>Wohin / womit / mit wem fährst du? Wie lange...</w:t>
            </w:r>
          </w:p>
          <w:p w:rsidR="00BE74FF" w:rsidRPr="00FF581D" w:rsidRDefault="00BE74FF" w:rsidP="00BE74FF">
            <w:pPr>
              <w:spacing w:line="240" w:lineRule="auto"/>
              <w:rPr>
                <w:rFonts w:ascii="Times New Roman" w:hAnsi="Times New Roman"/>
                <w:sz w:val="24"/>
                <w:szCs w:val="24"/>
              </w:rPr>
            </w:pPr>
            <w:r w:rsidRPr="00FF581D">
              <w:rPr>
                <w:rFonts w:ascii="Times New Roman" w:hAnsi="Times New Roman"/>
                <w:sz w:val="24"/>
                <w:szCs w:val="24"/>
              </w:rPr>
              <w:t>- Употреба садашњег времена за будућу радњу</w:t>
            </w:r>
          </w:p>
          <w:p w:rsidR="00BE74FF" w:rsidRPr="00FF581D" w:rsidRDefault="00BE74FF" w:rsidP="00BE74FF">
            <w:pPr>
              <w:spacing w:line="240" w:lineRule="auto"/>
              <w:rPr>
                <w:rFonts w:ascii="Times New Roman" w:hAnsi="Times New Roman"/>
                <w:sz w:val="24"/>
                <w:szCs w:val="24"/>
              </w:rPr>
            </w:pPr>
            <w:r w:rsidRPr="00FF581D">
              <w:rPr>
                <w:rFonts w:ascii="Times New Roman" w:hAnsi="Times New Roman"/>
                <w:sz w:val="24"/>
                <w:szCs w:val="24"/>
              </w:rPr>
              <w:t>- Предлози</w:t>
            </w:r>
          </w:p>
          <w:p w:rsidR="00BE74FF" w:rsidRPr="00FF581D" w:rsidRDefault="00BE74FF" w:rsidP="00BE74FF">
            <w:pPr>
              <w:spacing w:line="240" w:lineRule="auto"/>
              <w:rPr>
                <w:rFonts w:ascii="Times New Roman" w:hAnsi="Times New Roman"/>
                <w:sz w:val="24"/>
                <w:szCs w:val="24"/>
              </w:rPr>
            </w:pPr>
            <w:r w:rsidRPr="00FF581D">
              <w:rPr>
                <w:rFonts w:ascii="Times New Roman" w:hAnsi="Times New Roman"/>
                <w:sz w:val="24"/>
                <w:szCs w:val="24"/>
              </w:rPr>
              <w:t>- Прилози за време</w:t>
            </w:r>
          </w:p>
          <w:p w:rsidR="00BE74FF" w:rsidRPr="00FF581D" w:rsidRDefault="00BE74FF" w:rsidP="00BE74FF">
            <w:pPr>
              <w:spacing w:line="240" w:lineRule="auto"/>
              <w:rPr>
                <w:rFonts w:ascii="Times New Roman" w:hAnsi="Times New Roman"/>
                <w:sz w:val="24"/>
                <w:szCs w:val="24"/>
                <w:lang w:val="uz-Cyrl-UZ"/>
              </w:rPr>
            </w:pPr>
            <w:r w:rsidRPr="00FF581D">
              <w:rPr>
                <w:rFonts w:ascii="Times New Roman" w:hAnsi="Times New Roman"/>
                <w:sz w:val="24"/>
                <w:szCs w:val="24"/>
                <w:lang w:val="uz-Cyrl-UZ"/>
              </w:rPr>
              <w:t>- Ред речи у исказној / упитној реченици</w:t>
            </w:r>
          </w:p>
          <w:p w:rsidR="00BE74FF" w:rsidRPr="00FF581D" w:rsidRDefault="00BE74FF" w:rsidP="00BE74FF">
            <w:pPr>
              <w:spacing w:line="240" w:lineRule="auto"/>
              <w:rPr>
                <w:rFonts w:ascii="Times New Roman" w:hAnsi="Times New Roman"/>
                <w:sz w:val="24"/>
                <w:szCs w:val="24"/>
              </w:rPr>
            </w:pPr>
            <w:r w:rsidRPr="00FF581D">
              <w:rPr>
                <w:rFonts w:ascii="Times New Roman" w:hAnsi="Times New Roman"/>
                <w:sz w:val="24"/>
                <w:szCs w:val="24"/>
              </w:rPr>
              <w:t>- Перфекат најфрекфентнијих слабих и јаких глагола са haben и sein</w:t>
            </w:r>
          </w:p>
          <w:p w:rsidR="00BE74FF" w:rsidRPr="00FF581D" w:rsidRDefault="00BE74FF" w:rsidP="00BE74FF">
            <w:pPr>
              <w:rPr>
                <w:rFonts w:ascii="Times New Roman" w:hAnsi="Times New Roman"/>
                <w:sz w:val="24"/>
                <w:szCs w:val="24"/>
                <w:lang w:val="sr-Cyrl-CS"/>
              </w:rPr>
            </w:pPr>
            <w:r w:rsidRPr="00FF581D">
              <w:rPr>
                <w:rFonts w:ascii="Times New Roman" w:hAnsi="Times New Roman"/>
                <w:sz w:val="24"/>
                <w:szCs w:val="24"/>
              </w:rPr>
              <w:lastRenderedPageBreak/>
              <w:t>- Претерит глагола haben и sein</w:t>
            </w:r>
          </w:p>
        </w:tc>
        <w:tc>
          <w:tcPr>
            <w:tcW w:w="4635" w:type="dxa"/>
            <w:vAlign w:val="center"/>
          </w:tcPr>
          <w:p w:rsidR="00BE74FF" w:rsidRPr="00FF581D" w:rsidRDefault="00BE74FF" w:rsidP="00BE74FF">
            <w:pPr>
              <w:spacing w:line="240" w:lineRule="auto"/>
              <w:rPr>
                <w:rFonts w:ascii="Times New Roman" w:hAnsi="Times New Roman"/>
                <w:sz w:val="24"/>
                <w:szCs w:val="24"/>
                <w:lang w:val="uz-Cyrl-UZ"/>
              </w:rPr>
            </w:pPr>
            <w:r w:rsidRPr="00FF581D">
              <w:rPr>
                <w:rFonts w:ascii="Times New Roman" w:hAnsi="Times New Roman"/>
                <w:sz w:val="24"/>
                <w:szCs w:val="24"/>
                <w:lang w:val="uz-Cyrl-UZ"/>
              </w:rPr>
              <w:lastRenderedPageBreak/>
              <w:t>разумеју планове и намере и реагује на њих</w:t>
            </w:r>
          </w:p>
          <w:p w:rsidR="00BE74FF" w:rsidRPr="00FF581D" w:rsidRDefault="00BE74FF" w:rsidP="00BE74FF">
            <w:pPr>
              <w:spacing w:line="240" w:lineRule="auto"/>
              <w:rPr>
                <w:rFonts w:ascii="Times New Roman" w:hAnsi="Times New Roman"/>
                <w:sz w:val="24"/>
                <w:szCs w:val="24"/>
                <w:lang w:val="uz-Cyrl-UZ"/>
              </w:rPr>
            </w:pPr>
            <w:r w:rsidRPr="00FF581D">
              <w:rPr>
                <w:rFonts w:ascii="Times New Roman" w:hAnsi="Times New Roman"/>
                <w:sz w:val="24"/>
                <w:szCs w:val="24"/>
                <w:lang w:val="uz-Cyrl-UZ"/>
              </w:rPr>
              <w:t>- размене једноставне исказе у вези са својим и туђим плановима и намерама</w:t>
            </w:r>
          </w:p>
          <w:p w:rsidR="00BE74FF" w:rsidRPr="00FF581D" w:rsidRDefault="00BE74FF" w:rsidP="00BE74FF">
            <w:pPr>
              <w:spacing w:line="240" w:lineRule="auto"/>
              <w:rPr>
                <w:rFonts w:ascii="Times New Roman" w:hAnsi="Times New Roman"/>
                <w:sz w:val="24"/>
                <w:szCs w:val="24"/>
                <w:lang w:val="uz-Cyrl-UZ"/>
              </w:rPr>
            </w:pPr>
            <w:r w:rsidRPr="00FF581D">
              <w:rPr>
                <w:rFonts w:ascii="Times New Roman" w:hAnsi="Times New Roman"/>
                <w:sz w:val="24"/>
                <w:szCs w:val="24"/>
                <w:lang w:val="uz-Cyrl-UZ"/>
              </w:rPr>
              <w:t>- саопште шта он/ она или неко други планира, намерава</w:t>
            </w:r>
          </w:p>
          <w:p w:rsidR="00BE74FF" w:rsidRPr="00FF581D" w:rsidRDefault="00BE74FF" w:rsidP="00BE74FF">
            <w:pPr>
              <w:spacing w:line="240" w:lineRule="auto"/>
              <w:rPr>
                <w:rFonts w:ascii="Times New Roman" w:hAnsi="Times New Roman"/>
                <w:sz w:val="24"/>
                <w:szCs w:val="24"/>
              </w:rPr>
            </w:pPr>
            <w:r w:rsidRPr="00FF581D">
              <w:rPr>
                <w:rFonts w:ascii="Times New Roman" w:hAnsi="Times New Roman"/>
                <w:sz w:val="24"/>
                <w:szCs w:val="24"/>
              </w:rPr>
              <w:t>- разумеју једноставан опис места</w:t>
            </w:r>
          </w:p>
          <w:p w:rsidR="00BE74FF" w:rsidRPr="00FF581D" w:rsidRDefault="00BE74FF" w:rsidP="00BE74FF">
            <w:pPr>
              <w:spacing w:line="240" w:lineRule="auto"/>
              <w:rPr>
                <w:rFonts w:ascii="Times New Roman" w:hAnsi="Times New Roman"/>
                <w:sz w:val="24"/>
                <w:szCs w:val="24"/>
              </w:rPr>
            </w:pPr>
            <w:r w:rsidRPr="00FF581D">
              <w:rPr>
                <w:rFonts w:ascii="Times New Roman" w:hAnsi="Times New Roman"/>
                <w:sz w:val="24"/>
                <w:szCs w:val="24"/>
              </w:rPr>
              <w:t>- опишу карактеристике места користећи једноставна језичка средства</w:t>
            </w:r>
          </w:p>
          <w:p w:rsidR="00BE74FF" w:rsidRPr="00FF581D" w:rsidRDefault="00BE74FF" w:rsidP="00BE74FF">
            <w:pPr>
              <w:spacing w:line="240" w:lineRule="auto"/>
              <w:rPr>
                <w:rFonts w:ascii="Times New Roman" w:hAnsi="Times New Roman"/>
                <w:sz w:val="24"/>
                <w:szCs w:val="24"/>
                <w:lang w:val="uz-Cyrl-UZ"/>
              </w:rPr>
            </w:pPr>
            <w:r w:rsidRPr="00FF581D">
              <w:rPr>
                <w:rFonts w:ascii="Times New Roman" w:hAnsi="Times New Roman"/>
                <w:sz w:val="24"/>
                <w:szCs w:val="24"/>
                <w:lang w:val="uz-Cyrl-UZ"/>
              </w:rPr>
              <w:t>- разумеју једноставна обавештења о хронолошком времену</w:t>
            </w:r>
          </w:p>
          <w:p w:rsidR="00BE74FF" w:rsidRPr="00FF581D" w:rsidRDefault="00BE74FF" w:rsidP="00BE74FF">
            <w:pPr>
              <w:spacing w:line="240" w:lineRule="auto"/>
              <w:rPr>
                <w:rFonts w:ascii="Times New Roman" w:hAnsi="Times New Roman"/>
                <w:sz w:val="24"/>
                <w:szCs w:val="24"/>
                <w:lang w:val="uz-Cyrl-UZ"/>
              </w:rPr>
            </w:pPr>
            <w:r w:rsidRPr="00FF581D">
              <w:rPr>
                <w:rFonts w:ascii="Times New Roman" w:hAnsi="Times New Roman"/>
                <w:sz w:val="24"/>
                <w:szCs w:val="24"/>
                <w:lang w:val="uz-Cyrl-UZ"/>
              </w:rPr>
              <w:lastRenderedPageBreak/>
              <w:t>- траже и дају информације о хронолошком времену користећи једноставна језичка средства</w:t>
            </w:r>
          </w:p>
          <w:p w:rsidR="00BE74FF" w:rsidRPr="00FF581D" w:rsidRDefault="00BE74FF" w:rsidP="00BE74FF">
            <w:pPr>
              <w:spacing w:line="240" w:lineRule="auto"/>
              <w:rPr>
                <w:rFonts w:ascii="Times New Roman" w:hAnsi="Times New Roman"/>
                <w:sz w:val="24"/>
                <w:szCs w:val="24"/>
                <w:lang w:val="uz-Cyrl-UZ"/>
              </w:rPr>
            </w:pPr>
            <w:r w:rsidRPr="00FF581D">
              <w:rPr>
                <w:rFonts w:ascii="Times New Roman" w:hAnsi="Times New Roman"/>
                <w:sz w:val="24"/>
                <w:szCs w:val="24"/>
                <w:lang w:val="uz-Cyrl-UZ"/>
              </w:rPr>
              <w:t xml:space="preserve">- опишу дневни/ недељни распоред активности  </w:t>
            </w:r>
          </w:p>
          <w:p w:rsidR="00BE74FF" w:rsidRPr="00FF581D" w:rsidRDefault="00BE74FF" w:rsidP="00BE74FF">
            <w:pPr>
              <w:spacing w:line="240" w:lineRule="auto"/>
              <w:rPr>
                <w:rFonts w:ascii="Times New Roman" w:hAnsi="Times New Roman"/>
                <w:sz w:val="24"/>
                <w:szCs w:val="24"/>
                <w:lang w:val="uz-Cyrl-UZ"/>
              </w:rPr>
            </w:pPr>
            <w:r w:rsidRPr="00FF581D">
              <w:rPr>
                <w:rFonts w:ascii="Times New Roman" w:hAnsi="Times New Roman"/>
                <w:sz w:val="24"/>
                <w:szCs w:val="24"/>
              </w:rPr>
              <w:t>- опишу сталне, уобичајене и тренутне активности користећи неколико везаних исказа</w:t>
            </w:r>
          </w:p>
          <w:p w:rsidR="00BE74FF" w:rsidRPr="00FF581D" w:rsidRDefault="00BE74FF" w:rsidP="00BE74FF">
            <w:pPr>
              <w:spacing w:line="240" w:lineRule="auto"/>
              <w:rPr>
                <w:rFonts w:ascii="Times New Roman" w:hAnsi="Times New Roman"/>
                <w:sz w:val="24"/>
                <w:szCs w:val="24"/>
                <w:lang w:val="uz-Cyrl-UZ"/>
              </w:rPr>
            </w:pPr>
            <w:r w:rsidRPr="00FF581D">
              <w:rPr>
                <w:rFonts w:ascii="Times New Roman" w:hAnsi="Times New Roman"/>
                <w:sz w:val="24"/>
                <w:szCs w:val="24"/>
                <w:lang w:val="uz-Cyrl-UZ"/>
              </w:rPr>
              <w:t>- разумеју краће текстове у којима се описују догађаји у прошлости</w:t>
            </w:r>
          </w:p>
          <w:p w:rsidR="00BE74FF" w:rsidRPr="00FF581D" w:rsidRDefault="00BE74FF" w:rsidP="00BE74FF">
            <w:pPr>
              <w:spacing w:line="240" w:lineRule="auto"/>
              <w:rPr>
                <w:rFonts w:ascii="Times New Roman" w:hAnsi="Times New Roman"/>
                <w:sz w:val="24"/>
                <w:szCs w:val="24"/>
                <w:lang w:val="uz-Cyrl-UZ"/>
              </w:rPr>
            </w:pPr>
            <w:r w:rsidRPr="00FF581D">
              <w:rPr>
                <w:rFonts w:ascii="Times New Roman" w:hAnsi="Times New Roman"/>
                <w:sz w:val="24"/>
                <w:szCs w:val="24"/>
                <w:lang w:val="uz-Cyrl-UZ"/>
              </w:rPr>
              <w:t>- размене информације у вези са догађајима у прошлости</w:t>
            </w:r>
          </w:p>
          <w:p w:rsidR="00BE74FF" w:rsidRPr="00FF581D" w:rsidRDefault="00BE74FF" w:rsidP="00BE74FF">
            <w:pPr>
              <w:spacing w:line="240" w:lineRule="auto"/>
              <w:rPr>
                <w:rFonts w:ascii="Times New Roman" w:hAnsi="Times New Roman"/>
                <w:sz w:val="24"/>
                <w:szCs w:val="24"/>
                <w:lang w:val="uz-Cyrl-UZ"/>
              </w:rPr>
            </w:pPr>
            <w:r w:rsidRPr="00FF581D">
              <w:rPr>
                <w:rFonts w:ascii="Times New Roman" w:hAnsi="Times New Roman"/>
                <w:sz w:val="24"/>
                <w:szCs w:val="24"/>
                <w:lang w:val="uz-Cyrl-UZ"/>
              </w:rPr>
              <w:t>- опишу у неколико краћих, везаних исказа догађај из прошлости</w:t>
            </w:r>
          </w:p>
          <w:p w:rsidR="00BE74FF" w:rsidRPr="00FF581D" w:rsidRDefault="00BE74FF" w:rsidP="00BE74FF">
            <w:pPr>
              <w:pStyle w:val="NormalWeb"/>
              <w:spacing w:before="0" w:beforeAutospacing="0" w:after="0" w:afterAutospacing="0"/>
            </w:pPr>
          </w:p>
        </w:tc>
      </w:tr>
    </w:tbl>
    <w:p w:rsidR="00BE74FF" w:rsidRDefault="00BE74FF" w:rsidP="00BE74FF">
      <w:pPr>
        <w:spacing w:after="0" w:line="240" w:lineRule="auto"/>
        <w:jc w:val="both"/>
        <w:rPr>
          <w:rFonts w:ascii="Times New Roman" w:hAnsi="Times New Roman"/>
          <w:b/>
          <w:sz w:val="24"/>
          <w:szCs w:val="24"/>
          <w:lang w:val="sr-Cyrl-CS"/>
        </w:rPr>
      </w:pPr>
    </w:p>
    <w:p w:rsidR="00BE74FF" w:rsidRPr="00FF581D" w:rsidRDefault="00BE74FF" w:rsidP="00BE74FF">
      <w:pPr>
        <w:spacing w:before="77" w:line="328" w:lineRule="auto"/>
        <w:ind w:right="500"/>
        <w:rPr>
          <w:rFonts w:ascii="Times New Roman" w:hAnsi="Times New Roman"/>
          <w:b/>
          <w:smallCaps/>
          <w:sz w:val="24"/>
          <w:szCs w:val="24"/>
          <w:lang w:val="ru-RU"/>
        </w:rPr>
      </w:pPr>
      <w:r w:rsidRPr="00FF581D">
        <w:rPr>
          <w:rFonts w:ascii="Times New Roman" w:hAnsi="Times New Roman"/>
          <w:b/>
          <w:smallCaps/>
          <w:sz w:val="24"/>
          <w:szCs w:val="24"/>
          <w:lang w:val="ru-RU"/>
        </w:rPr>
        <w:t xml:space="preserve">СТАНДАРДИ ОБРАЗОВНИХ ПОСТИГНУЋА И ИСХОДИ ОБРАЗОВНОГ ЦИКЛУСА ЗА КРАЈ </w:t>
      </w:r>
      <w:r>
        <w:rPr>
          <w:rFonts w:ascii="Times New Roman" w:hAnsi="Times New Roman"/>
          <w:b/>
          <w:smallCaps/>
          <w:sz w:val="24"/>
          <w:szCs w:val="24"/>
          <w:lang w:val="ru-RU"/>
        </w:rPr>
        <w:t>ОСНОВНОГ</w:t>
      </w:r>
      <w:r w:rsidRPr="00FF581D">
        <w:rPr>
          <w:rFonts w:ascii="Times New Roman" w:hAnsi="Times New Roman"/>
          <w:b/>
          <w:smallCaps/>
          <w:sz w:val="24"/>
          <w:szCs w:val="24"/>
          <w:lang w:val="ru-RU"/>
        </w:rPr>
        <w:t xml:space="preserve"> </w:t>
      </w:r>
      <w:r w:rsidRPr="00FF581D">
        <w:rPr>
          <w:rFonts w:ascii="Times New Roman" w:hAnsi="Times New Roman"/>
          <w:b/>
          <w:smallCaps/>
          <w:spacing w:val="-2"/>
          <w:sz w:val="24"/>
          <w:szCs w:val="24"/>
          <w:lang w:val="ru-RU"/>
        </w:rPr>
        <w:t>ОБРАЗОВАЊА</w:t>
      </w:r>
    </w:p>
    <w:tbl>
      <w:tblPr>
        <w:tblStyle w:val="TableGrid"/>
        <w:tblW w:w="0" w:type="auto"/>
        <w:tblLook w:val="04A0" w:firstRow="1" w:lastRow="0" w:firstColumn="1" w:lastColumn="0" w:noHBand="0" w:noVBand="1"/>
      </w:tblPr>
      <w:tblGrid>
        <w:gridCol w:w="1858"/>
        <w:gridCol w:w="1641"/>
        <w:gridCol w:w="3229"/>
        <w:gridCol w:w="3944"/>
        <w:gridCol w:w="3944"/>
      </w:tblGrid>
      <w:tr w:rsidR="00BE74FF" w:rsidRPr="00FF581D" w:rsidTr="00BE74FF">
        <w:tc>
          <w:tcPr>
            <w:tcW w:w="3936" w:type="dxa"/>
            <w:gridSpan w:val="2"/>
          </w:tcPr>
          <w:p w:rsidR="00BE74FF" w:rsidRPr="00FF581D" w:rsidRDefault="00BE74FF" w:rsidP="00BE74FF">
            <w:pPr>
              <w:rPr>
                <w:rFonts w:ascii="Times New Roman" w:hAnsi="Times New Roman"/>
                <w:b/>
                <w:sz w:val="24"/>
                <w:szCs w:val="24"/>
              </w:rPr>
            </w:pPr>
            <w:r w:rsidRPr="00FF581D">
              <w:rPr>
                <w:rFonts w:ascii="Times New Roman" w:hAnsi="Times New Roman"/>
                <w:b/>
                <w:sz w:val="24"/>
                <w:szCs w:val="24"/>
              </w:rPr>
              <w:t>Назив предмета</w:t>
            </w:r>
          </w:p>
        </w:tc>
        <w:tc>
          <w:tcPr>
            <w:tcW w:w="10680" w:type="dxa"/>
            <w:gridSpan w:val="3"/>
          </w:tcPr>
          <w:p w:rsidR="00BE74FF" w:rsidRPr="00FF581D" w:rsidRDefault="00BE74FF" w:rsidP="00BE74FF">
            <w:pPr>
              <w:rPr>
                <w:rFonts w:ascii="Times New Roman" w:hAnsi="Times New Roman"/>
                <w:b/>
                <w:sz w:val="24"/>
                <w:szCs w:val="24"/>
              </w:rPr>
            </w:pPr>
            <w:r w:rsidRPr="00FF581D">
              <w:rPr>
                <w:rFonts w:ascii="Times New Roman" w:hAnsi="Times New Roman"/>
                <w:b/>
                <w:sz w:val="24"/>
                <w:szCs w:val="24"/>
              </w:rPr>
              <w:t>Немачки језик</w:t>
            </w:r>
          </w:p>
        </w:tc>
      </w:tr>
      <w:tr w:rsidR="00BE74FF" w:rsidRPr="00FF581D" w:rsidTr="00BE74FF">
        <w:tc>
          <w:tcPr>
            <w:tcW w:w="3936" w:type="dxa"/>
            <w:gridSpan w:val="2"/>
          </w:tcPr>
          <w:p w:rsidR="00BE74FF" w:rsidRPr="00FF581D" w:rsidRDefault="00BE74FF" w:rsidP="00BE74FF">
            <w:pPr>
              <w:rPr>
                <w:rFonts w:ascii="Times New Roman" w:hAnsi="Times New Roman"/>
                <w:b/>
                <w:sz w:val="24"/>
                <w:szCs w:val="24"/>
              </w:rPr>
            </w:pPr>
            <w:r w:rsidRPr="00FF581D">
              <w:rPr>
                <w:rFonts w:ascii="Times New Roman" w:hAnsi="Times New Roman"/>
                <w:b/>
                <w:sz w:val="24"/>
                <w:szCs w:val="24"/>
              </w:rPr>
              <w:t>Међупредметне компетенције</w:t>
            </w:r>
          </w:p>
          <w:p w:rsidR="00BE74FF" w:rsidRPr="00FF581D" w:rsidRDefault="00BE74FF" w:rsidP="00BE74FF">
            <w:pPr>
              <w:rPr>
                <w:rFonts w:ascii="Times New Roman" w:hAnsi="Times New Roman"/>
                <w:b/>
                <w:sz w:val="24"/>
                <w:szCs w:val="24"/>
              </w:rPr>
            </w:pPr>
          </w:p>
          <w:p w:rsidR="00BE74FF" w:rsidRPr="00FF581D" w:rsidRDefault="00BE74FF" w:rsidP="00BE74FF">
            <w:pPr>
              <w:rPr>
                <w:rFonts w:ascii="Times New Roman" w:hAnsi="Times New Roman"/>
                <w:b/>
                <w:sz w:val="24"/>
                <w:szCs w:val="24"/>
              </w:rPr>
            </w:pPr>
          </w:p>
          <w:p w:rsidR="00BE74FF" w:rsidRPr="00FF581D" w:rsidRDefault="00BE74FF" w:rsidP="00BE74FF">
            <w:pPr>
              <w:rPr>
                <w:rFonts w:ascii="Times New Roman" w:hAnsi="Times New Roman"/>
                <w:b/>
                <w:sz w:val="24"/>
                <w:szCs w:val="24"/>
              </w:rPr>
            </w:pPr>
          </w:p>
        </w:tc>
        <w:tc>
          <w:tcPr>
            <w:tcW w:w="10680" w:type="dxa"/>
            <w:gridSpan w:val="3"/>
          </w:tcPr>
          <w:p w:rsidR="00BE74FF" w:rsidRPr="00FF581D" w:rsidRDefault="00BE74FF" w:rsidP="00BE74FF">
            <w:pPr>
              <w:jc w:val="both"/>
              <w:rPr>
                <w:rFonts w:ascii="Times New Roman" w:hAnsi="Times New Roman"/>
                <w:sz w:val="24"/>
                <w:szCs w:val="24"/>
              </w:rPr>
            </w:pPr>
            <w:r w:rsidRPr="00FF581D">
              <w:rPr>
                <w:rFonts w:ascii="Times New Roman" w:hAnsi="Times New Roman"/>
                <w:sz w:val="24"/>
                <w:szCs w:val="24"/>
              </w:rPr>
              <w:t>1.Компетенција за целоживотно учење 2. Комуникација 3. Рад с подацима и информацијама 4. Дигитална компетенција 5. Решавање проблема 6. Сарадња 7. Одговорно учешће у демократском друштву 8. Одговоран однос према здрављу 9. Одговоран однос према околини 10. Естетичка компетенција 11. Предузимљивост и оријентација ка предузетништву.</w:t>
            </w:r>
          </w:p>
          <w:p w:rsidR="00BE74FF" w:rsidRPr="00FF581D" w:rsidRDefault="00BE74FF" w:rsidP="00BE74FF">
            <w:pPr>
              <w:jc w:val="both"/>
              <w:rPr>
                <w:rFonts w:ascii="Times New Roman" w:hAnsi="Times New Roman"/>
                <w:b/>
                <w:sz w:val="24"/>
                <w:szCs w:val="24"/>
              </w:rPr>
            </w:pPr>
          </w:p>
        </w:tc>
      </w:tr>
      <w:tr w:rsidR="00BE74FF" w:rsidRPr="00FF581D" w:rsidTr="00BE74FF">
        <w:tc>
          <w:tcPr>
            <w:tcW w:w="3936" w:type="dxa"/>
            <w:gridSpan w:val="2"/>
          </w:tcPr>
          <w:p w:rsidR="00BE74FF" w:rsidRPr="00FF581D" w:rsidRDefault="00BE74FF" w:rsidP="00BE74FF">
            <w:pPr>
              <w:rPr>
                <w:rFonts w:ascii="Times New Roman" w:hAnsi="Times New Roman"/>
                <w:b/>
                <w:sz w:val="24"/>
                <w:szCs w:val="24"/>
              </w:rPr>
            </w:pPr>
            <w:r w:rsidRPr="00FF581D">
              <w:rPr>
                <w:rFonts w:ascii="Times New Roman" w:hAnsi="Times New Roman"/>
                <w:b/>
                <w:sz w:val="24"/>
                <w:szCs w:val="24"/>
              </w:rPr>
              <w:t xml:space="preserve">Општа предметна </w:t>
            </w:r>
            <w:r w:rsidRPr="00FF581D">
              <w:rPr>
                <w:rFonts w:ascii="Times New Roman" w:hAnsi="Times New Roman"/>
                <w:b/>
                <w:spacing w:val="-2"/>
                <w:sz w:val="24"/>
                <w:szCs w:val="24"/>
              </w:rPr>
              <w:t>компетенција</w:t>
            </w:r>
          </w:p>
        </w:tc>
        <w:tc>
          <w:tcPr>
            <w:tcW w:w="10680" w:type="dxa"/>
            <w:gridSpan w:val="3"/>
          </w:tcPr>
          <w:p w:rsidR="00BE74FF" w:rsidRPr="00FF581D" w:rsidRDefault="00BE74FF" w:rsidP="00BE74FF">
            <w:pPr>
              <w:jc w:val="both"/>
              <w:rPr>
                <w:rFonts w:ascii="Times New Roman" w:hAnsi="Times New Roman"/>
                <w:sz w:val="24"/>
                <w:szCs w:val="24"/>
              </w:rPr>
            </w:pPr>
            <w:r w:rsidRPr="00FF581D">
              <w:rPr>
                <w:rFonts w:ascii="Times New Roman" w:hAnsi="Times New Roman"/>
                <w:sz w:val="24"/>
                <w:szCs w:val="24"/>
              </w:rPr>
              <w:t>Општа предметна компетенција или језичка комуникативна компетенција обухвата поседовање свести о језику као комуникационом средству, располагање основном језичком писменошћу и схватање повезаности између језикâ и културних идентитета. Она омогућава ученику да се користи једноставним језичким средствима у циљу обављања елементарне писмене и усмене комуникације, остваривања интеракције и преношења информативних и других садржаја из полазног језика ка циљном и обрнуто, у приватном, јавном и образовном контексту.</w:t>
            </w:r>
          </w:p>
          <w:p w:rsidR="00BE74FF" w:rsidRPr="00FF581D" w:rsidRDefault="00BE74FF" w:rsidP="00BE74FF">
            <w:pPr>
              <w:jc w:val="both"/>
              <w:rPr>
                <w:rFonts w:ascii="Times New Roman" w:hAnsi="Times New Roman"/>
                <w:b/>
                <w:sz w:val="24"/>
                <w:szCs w:val="24"/>
              </w:rPr>
            </w:pPr>
            <w:r w:rsidRPr="00FF581D">
              <w:rPr>
                <w:rFonts w:ascii="Times New Roman" w:hAnsi="Times New Roman"/>
                <w:sz w:val="24"/>
                <w:szCs w:val="24"/>
              </w:rPr>
              <w:t xml:space="preserve"> </w:t>
            </w:r>
            <w:r w:rsidRPr="00FF581D">
              <w:rPr>
                <w:rFonts w:ascii="Times New Roman" w:hAnsi="Times New Roman"/>
                <w:b/>
                <w:sz w:val="24"/>
                <w:szCs w:val="24"/>
              </w:rPr>
              <w:t>Основни ниво</w:t>
            </w:r>
          </w:p>
          <w:p w:rsidR="00BE74FF" w:rsidRPr="00FF581D" w:rsidRDefault="00BE74FF" w:rsidP="00BE74FF">
            <w:pPr>
              <w:jc w:val="both"/>
              <w:rPr>
                <w:rFonts w:ascii="Times New Roman" w:hAnsi="Times New Roman"/>
                <w:sz w:val="24"/>
                <w:szCs w:val="24"/>
              </w:rPr>
            </w:pPr>
            <w:r w:rsidRPr="00FF581D">
              <w:rPr>
                <w:rFonts w:ascii="Times New Roman" w:hAnsi="Times New Roman"/>
                <w:sz w:val="24"/>
                <w:szCs w:val="24"/>
              </w:rPr>
              <w:t xml:space="preserve"> Ученик разуме главне информације у најједноставнијим писаним и усменим исказима. У усменом и писаном општењу користи најједноставнија језичка средства за исказивање информација о себи и својим непосредним потребама. Познаје основне граматичке и лексичке елементе. Разуме основне појаве и </w:t>
            </w:r>
            <w:r w:rsidRPr="00FF581D">
              <w:rPr>
                <w:rFonts w:ascii="Times New Roman" w:hAnsi="Times New Roman"/>
                <w:sz w:val="24"/>
                <w:szCs w:val="24"/>
              </w:rPr>
              <w:lastRenderedPageBreak/>
              <w:t xml:space="preserve">процесе циљне културе. </w:t>
            </w:r>
          </w:p>
          <w:p w:rsidR="00BE74FF" w:rsidRPr="00FF581D" w:rsidRDefault="00BE74FF" w:rsidP="00BE74FF">
            <w:pPr>
              <w:jc w:val="both"/>
              <w:rPr>
                <w:rFonts w:ascii="Times New Roman" w:hAnsi="Times New Roman"/>
                <w:sz w:val="24"/>
                <w:szCs w:val="24"/>
              </w:rPr>
            </w:pPr>
            <w:r w:rsidRPr="00FF581D">
              <w:rPr>
                <w:rFonts w:ascii="Times New Roman" w:hAnsi="Times New Roman"/>
                <w:b/>
                <w:sz w:val="24"/>
                <w:szCs w:val="24"/>
              </w:rPr>
              <w:t>Средњи</w:t>
            </w:r>
            <w:r w:rsidRPr="00FF581D">
              <w:rPr>
                <w:rFonts w:ascii="Times New Roman" w:hAnsi="Times New Roman"/>
                <w:sz w:val="24"/>
                <w:szCs w:val="24"/>
              </w:rPr>
              <w:t xml:space="preserve"> </w:t>
            </w:r>
            <w:r w:rsidRPr="00FF581D">
              <w:rPr>
                <w:rFonts w:ascii="Times New Roman" w:hAnsi="Times New Roman"/>
                <w:b/>
                <w:sz w:val="24"/>
                <w:szCs w:val="24"/>
              </w:rPr>
              <w:t>ниво</w:t>
            </w:r>
            <w:r w:rsidRPr="00FF581D">
              <w:rPr>
                <w:rFonts w:ascii="Times New Roman" w:hAnsi="Times New Roman"/>
                <w:sz w:val="24"/>
                <w:szCs w:val="24"/>
              </w:rPr>
              <w:t xml:space="preserve"> </w:t>
            </w:r>
          </w:p>
          <w:p w:rsidR="00BE74FF" w:rsidRPr="00FF581D" w:rsidRDefault="00BE74FF" w:rsidP="00BE74FF">
            <w:pPr>
              <w:jc w:val="both"/>
              <w:rPr>
                <w:rFonts w:ascii="Times New Roman" w:hAnsi="Times New Roman"/>
                <w:sz w:val="24"/>
                <w:szCs w:val="24"/>
              </w:rPr>
            </w:pPr>
            <w:r w:rsidRPr="00FF581D">
              <w:rPr>
                <w:rFonts w:ascii="Times New Roman" w:hAnsi="Times New Roman"/>
                <w:sz w:val="24"/>
                <w:szCs w:val="24"/>
              </w:rPr>
              <w:t xml:space="preserve">Ученик разуме препознатљиве и предвидиве информације у фреквентнијим и једноставнијим врстама писаних текстова и формама усменог општења, а које се односе на њему блиске ситуације и појаве. Користи типске фразе, готове изразе, конструкције и просте реченице за формулисање конкретних исказа везаних за сопствену личност и свакодневне активности или послове. Познаје одређени број правилних граматичких елемената и структура и основну лексику из домена сопствене свакодневице и непосредног интересовања. Поседује свест о суштинским сличностима и разликама између своје и циљне културе. </w:t>
            </w:r>
          </w:p>
          <w:p w:rsidR="00BE74FF" w:rsidRPr="00FF581D" w:rsidRDefault="00BE74FF" w:rsidP="00BE74FF">
            <w:pPr>
              <w:jc w:val="both"/>
              <w:rPr>
                <w:rFonts w:ascii="Times New Roman" w:hAnsi="Times New Roman"/>
                <w:b/>
                <w:sz w:val="24"/>
                <w:szCs w:val="24"/>
              </w:rPr>
            </w:pPr>
            <w:r w:rsidRPr="00FF581D">
              <w:rPr>
                <w:rFonts w:ascii="Times New Roman" w:hAnsi="Times New Roman"/>
                <w:b/>
                <w:sz w:val="24"/>
                <w:szCs w:val="24"/>
              </w:rPr>
              <w:t>Напредни ниво</w:t>
            </w:r>
          </w:p>
          <w:p w:rsidR="00BE74FF" w:rsidRPr="00BE74FF" w:rsidRDefault="00BE74FF" w:rsidP="00BE74FF">
            <w:pPr>
              <w:jc w:val="both"/>
              <w:rPr>
                <w:rFonts w:ascii="Times New Roman" w:hAnsi="Times New Roman"/>
                <w:b/>
                <w:sz w:val="24"/>
                <w:szCs w:val="24"/>
                <w:lang w:val="sr-Cyrl-RS"/>
              </w:rPr>
            </w:pPr>
            <w:r w:rsidRPr="00FF581D">
              <w:rPr>
                <w:rFonts w:ascii="Times New Roman" w:hAnsi="Times New Roman"/>
                <w:sz w:val="24"/>
                <w:szCs w:val="24"/>
              </w:rPr>
              <w:t xml:space="preserve"> Ученик разуме већи број речи и израза у свакодневној усменој и писаној комуникацији, везаних за сопствену личност, окружење, интересовања, школски контекст. Поседује елементарни репертоар језичких средстава за савладавање типичних и уобичајених свакодневних комуникативних ситуација. Ученик познаје већину једноставнијих и одређени број сложенијих граматичких правила и фреквентне лексике. Ученик прихвата постојање разлика између сопствене и циљне културе и прилагођава своје понашање основним општеприхваћеним друштвеним конвенцијама.</w:t>
            </w:r>
          </w:p>
        </w:tc>
      </w:tr>
      <w:tr w:rsidR="00BE74FF" w:rsidRPr="00FF581D" w:rsidTr="00BE74FF">
        <w:tc>
          <w:tcPr>
            <w:tcW w:w="3936" w:type="dxa"/>
            <w:gridSpan w:val="2"/>
          </w:tcPr>
          <w:p w:rsidR="00BE74FF" w:rsidRPr="00FF581D" w:rsidRDefault="00BE74FF" w:rsidP="00BE74FF">
            <w:pPr>
              <w:rPr>
                <w:rFonts w:ascii="Times New Roman" w:hAnsi="Times New Roman"/>
                <w:b/>
                <w:sz w:val="24"/>
                <w:szCs w:val="24"/>
              </w:rPr>
            </w:pPr>
            <w:r w:rsidRPr="00FF581D">
              <w:rPr>
                <w:rFonts w:ascii="Times New Roman" w:hAnsi="Times New Roman"/>
                <w:b/>
                <w:sz w:val="24"/>
                <w:szCs w:val="24"/>
              </w:rPr>
              <w:lastRenderedPageBreak/>
              <w:t>Нивои образовних постигнућа</w:t>
            </w:r>
          </w:p>
        </w:tc>
        <w:tc>
          <w:tcPr>
            <w:tcW w:w="3560" w:type="dxa"/>
          </w:tcPr>
          <w:p w:rsidR="00BE74FF" w:rsidRPr="00FF581D" w:rsidRDefault="00BE74FF" w:rsidP="00BE74FF">
            <w:pPr>
              <w:rPr>
                <w:rFonts w:ascii="Times New Roman" w:hAnsi="Times New Roman"/>
                <w:b/>
                <w:sz w:val="24"/>
                <w:szCs w:val="24"/>
              </w:rPr>
            </w:pPr>
            <w:r w:rsidRPr="00FF581D">
              <w:rPr>
                <w:rFonts w:ascii="Times New Roman" w:hAnsi="Times New Roman"/>
                <w:b/>
                <w:sz w:val="24"/>
                <w:szCs w:val="24"/>
              </w:rPr>
              <w:t>Основни ниво</w:t>
            </w:r>
          </w:p>
        </w:tc>
        <w:tc>
          <w:tcPr>
            <w:tcW w:w="3560" w:type="dxa"/>
          </w:tcPr>
          <w:p w:rsidR="00BE74FF" w:rsidRPr="00FF581D" w:rsidRDefault="00BE74FF" w:rsidP="00BE74FF">
            <w:pPr>
              <w:rPr>
                <w:rFonts w:ascii="Times New Roman" w:hAnsi="Times New Roman"/>
                <w:b/>
                <w:sz w:val="24"/>
                <w:szCs w:val="24"/>
              </w:rPr>
            </w:pPr>
            <w:r w:rsidRPr="00FF581D">
              <w:rPr>
                <w:rFonts w:ascii="Times New Roman" w:hAnsi="Times New Roman"/>
                <w:b/>
                <w:sz w:val="24"/>
                <w:szCs w:val="24"/>
              </w:rPr>
              <w:t xml:space="preserve">Средњи ниво </w:t>
            </w:r>
          </w:p>
        </w:tc>
        <w:tc>
          <w:tcPr>
            <w:tcW w:w="3560" w:type="dxa"/>
          </w:tcPr>
          <w:p w:rsidR="00BE74FF" w:rsidRPr="00FF581D" w:rsidRDefault="00BE74FF" w:rsidP="00BE74FF">
            <w:pPr>
              <w:rPr>
                <w:rFonts w:ascii="Times New Roman" w:hAnsi="Times New Roman"/>
                <w:b/>
                <w:sz w:val="24"/>
                <w:szCs w:val="24"/>
              </w:rPr>
            </w:pPr>
            <w:r w:rsidRPr="00FF581D">
              <w:rPr>
                <w:rFonts w:ascii="Times New Roman" w:hAnsi="Times New Roman"/>
                <w:b/>
                <w:sz w:val="24"/>
                <w:szCs w:val="24"/>
              </w:rPr>
              <w:t>Напредни ниво</w:t>
            </w:r>
          </w:p>
        </w:tc>
      </w:tr>
      <w:tr w:rsidR="00BE74FF" w:rsidRPr="00FF581D" w:rsidTr="00BE74FF">
        <w:tc>
          <w:tcPr>
            <w:tcW w:w="1968" w:type="dxa"/>
            <w:vMerge w:val="restart"/>
          </w:tcPr>
          <w:p w:rsidR="00BE74FF" w:rsidRPr="00FF581D" w:rsidRDefault="00BE74FF" w:rsidP="00BE74FF">
            <w:pPr>
              <w:jc w:val="center"/>
              <w:rPr>
                <w:rFonts w:ascii="Times New Roman" w:hAnsi="Times New Roman"/>
                <w:spacing w:val="-2"/>
                <w:sz w:val="24"/>
                <w:szCs w:val="24"/>
              </w:rPr>
            </w:pPr>
          </w:p>
          <w:p w:rsidR="00BE74FF" w:rsidRPr="00FF581D" w:rsidRDefault="00BE74FF" w:rsidP="00BE74FF">
            <w:pPr>
              <w:jc w:val="center"/>
              <w:rPr>
                <w:rFonts w:ascii="Times New Roman" w:hAnsi="Times New Roman"/>
                <w:spacing w:val="-2"/>
                <w:sz w:val="24"/>
                <w:szCs w:val="24"/>
              </w:rPr>
            </w:pPr>
          </w:p>
          <w:p w:rsidR="00BE74FF" w:rsidRPr="00FF581D" w:rsidRDefault="00BE74FF" w:rsidP="00BE74FF">
            <w:pPr>
              <w:jc w:val="center"/>
              <w:rPr>
                <w:rFonts w:ascii="Times New Roman" w:hAnsi="Times New Roman"/>
                <w:spacing w:val="-2"/>
                <w:sz w:val="24"/>
                <w:szCs w:val="24"/>
              </w:rPr>
            </w:pPr>
          </w:p>
          <w:p w:rsidR="00BE74FF" w:rsidRPr="00FF581D" w:rsidRDefault="00BE74FF" w:rsidP="00BE74FF">
            <w:pPr>
              <w:jc w:val="center"/>
              <w:rPr>
                <w:rFonts w:ascii="Times New Roman" w:hAnsi="Times New Roman"/>
                <w:sz w:val="24"/>
                <w:szCs w:val="24"/>
              </w:rPr>
            </w:pPr>
            <w:r w:rsidRPr="00FF581D">
              <w:rPr>
                <w:rFonts w:ascii="Times New Roman" w:hAnsi="Times New Roman"/>
                <w:spacing w:val="-2"/>
                <w:sz w:val="24"/>
                <w:szCs w:val="24"/>
              </w:rPr>
              <w:t xml:space="preserve">Специфичне предметне компетенције </w:t>
            </w:r>
            <w:r w:rsidRPr="00FF581D">
              <w:rPr>
                <w:rFonts w:ascii="Times New Roman" w:hAnsi="Times New Roman"/>
                <w:spacing w:val="-4"/>
                <w:sz w:val="24"/>
                <w:szCs w:val="24"/>
              </w:rPr>
              <w:t>(</w:t>
            </w:r>
            <w:r>
              <w:rPr>
                <w:rFonts w:ascii="Times New Roman" w:hAnsi="Times New Roman"/>
                <w:spacing w:val="-4"/>
                <w:sz w:val="24"/>
                <w:szCs w:val="24"/>
                <w:lang w:val="sr-Cyrl-RS"/>
              </w:rPr>
              <w:t>немачки језик</w:t>
            </w:r>
            <w:r w:rsidRPr="00FF581D">
              <w:rPr>
                <w:rFonts w:ascii="Times New Roman" w:hAnsi="Times New Roman"/>
                <w:spacing w:val="-4"/>
                <w:sz w:val="24"/>
                <w:szCs w:val="24"/>
              </w:rPr>
              <w:t>)</w:t>
            </w:r>
          </w:p>
        </w:tc>
        <w:tc>
          <w:tcPr>
            <w:tcW w:w="1968" w:type="dxa"/>
          </w:tcPr>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СПК1</w:t>
            </w:r>
          </w:p>
          <w:p w:rsidR="00BE74FF" w:rsidRPr="00FF581D" w:rsidRDefault="00BE74FF" w:rsidP="00BE74FF">
            <w:pPr>
              <w:rPr>
                <w:rFonts w:ascii="Times New Roman" w:hAnsi="Times New Roman"/>
                <w:sz w:val="24"/>
                <w:szCs w:val="24"/>
              </w:rPr>
            </w:pPr>
          </w:p>
          <w:p w:rsidR="00BE74FF" w:rsidRPr="00FF581D" w:rsidRDefault="00BE74FF" w:rsidP="00BE74FF">
            <w:pPr>
              <w:rPr>
                <w:rFonts w:ascii="Times New Roman" w:hAnsi="Times New Roman"/>
                <w:sz w:val="24"/>
                <w:szCs w:val="24"/>
              </w:rPr>
            </w:pPr>
          </w:p>
        </w:tc>
        <w:tc>
          <w:tcPr>
            <w:tcW w:w="3560" w:type="dxa"/>
          </w:tcPr>
          <w:p w:rsidR="00BE74FF" w:rsidRPr="00FF581D" w:rsidRDefault="00BE74FF" w:rsidP="00BE74FF">
            <w:pPr>
              <w:rPr>
                <w:rFonts w:ascii="Times New Roman" w:hAnsi="Times New Roman"/>
                <w:sz w:val="24"/>
                <w:szCs w:val="24"/>
              </w:rPr>
            </w:pPr>
            <w:r w:rsidRPr="00FF581D">
              <w:rPr>
                <w:rFonts w:ascii="Times New Roman" w:hAnsi="Times New Roman"/>
                <w:sz w:val="24"/>
                <w:szCs w:val="24"/>
              </w:rPr>
              <w:t>Ученици познају изговор фреквентних, понављаних и меморисаних гласова,</w:t>
            </w:r>
            <w:r w:rsidRPr="00FF581D">
              <w:rPr>
                <w:rFonts w:ascii="Times New Roman" w:hAnsi="Times New Roman"/>
                <w:sz w:val="24"/>
                <w:szCs w:val="24"/>
                <w:lang w:val="sr-Cyrl-RS"/>
              </w:rPr>
              <w:t xml:space="preserve"> </w:t>
            </w:r>
            <w:r w:rsidRPr="00FF581D">
              <w:rPr>
                <w:rFonts w:ascii="Times New Roman" w:hAnsi="Times New Roman"/>
                <w:sz w:val="24"/>
                <w:szCs w:val="24"/>
              </w:rPr>
              <w:t>као и неких најчешћих гласовних група. Ученици исправно записују</w:t>
            </w:r>
            <w:r w:rsidRPr="00FF581D">
              <w:rPr>
                <w:rFonts w:ascii="Times New Roman" w:hAnsi="Times New Roman"/>
                <w:sz w:val="24"/>
                <w:szCs w:val="24"/>
                <w:lang w:val="sr-Cyrl-RS"/>
              </w:rPr>
              <w:t xml:space="preserve"> </w:t>
            </w:r>
            <w:r w:rsidRPr="00FF581D">
              <w:rPr>
                <w:rFonts w:ascii="Times New Roman" w:hAnsi="Times New Roman"/>
                <w:sz w:val="24"/>
                <w:szCs w:val="24"/>
              </w:rPr>
              <w:t>најчешће увежбане речи и језичке конструкције. Познају ограничени</w:t>
            </w:r>
            <w:r w:rsidRPr="00FF581D">
              <w:rPr>
                <w:rFonts w:ascii="Times New Roman" w:hAnsi="Times New Roman"/>
                <w:sz w:val="24"/>
                <w:szCs w:val="24"/>
                <w:lang w:val="sr-Cyrl-RS"/>
              </w:rPr>
              <w:t xml:space="preserve"> </w:t>
            </w:r>
            <w:r w:rsidRPr="00FF581D">
              <w:rPr>
                <w:rFonts w:ascii="Times New Roman" w:hAnsi="Times New Roman"/>
                <w:sz w:val="24"/>
                <w:szCs w:val="24"/>
              </w:rPr>
              <w:t>репертоар најфреквентнијих основних правила морфолошких облика и</w:t>
            </w:r>
            <w:r w:rsidRPr="00FF581D">
              <w:rPr>
                <w:rFonts w:ascii="Times New Roman" w:hAnsi="Times New Roman"/>
                <w:sz w:val="24"/>
                <w:szCs w:val="24"/>
                <w:lang w:val="sr-Cyrl-RS"/>
              </w:rPr>
              <w:t xml:space="preserve"> </w:t>
            </w:r>
            <w:r w:rsidRPr="00FF581D">
              <w:rPr>
                <w:rFonts w:ascii="Times New Roman" w:hAnsi="Times New Roman"/>
                <w:sz w:val="24"/>
                <w:szCs w:val="24"/>
              </w:rPr>
              <w:t>једноставних синтаксичких структура. Користе елементарне и</w:t>
            </w:r>
            <w:r w:rsidRPr="00FF581D">
              <w:rPr>
                <w:rFonts w:ascii="Times New Roman" w:hAnsi="Times New Roman"/>
                <w:sz w:val="24"/>
                <w:szCs w:val="24"/>
                <w:lang w:val="sr-Cyrl-RS"/>
              </w:rPr>
              <w:t xml:space="preserve"> </w:t>
            </w:r>
            <w:r w:rsidRPr="00FF581D">
              <w:rPr>
                <w:rFonts w:ascii="Times New Roman" w:hAnsi="Times New Roman"/>
                <w:sz w:val="24"/>
                <w:szCs w:val="24"/>
              </w:rPr>
              <w:t>најфреквентније речи и изразе за исказивање основних комуникативних</w:t>
            </w:r>
            <w:r w:rsidRPr="00FF581D">
              <w:rPr>
                <w:rFonts w:ascii="Times New Roman" w:hAnsi="Times New Roman"/>
                <w:sz w:val="24"/>
                <w:szCs w:val="24"/>
                <w:lang w:val="sr-Cyrl-RS"/>
              </w:rPr>
              <w:t xml:space="preserve"> </w:t>
            </w:r>
            <w:r w:rsidRPr="00FF581D">
              <w:rPr>
                <w:rFonts w:ascii="Times New Roman" w:hAnsi="Times New Roman"/>
                <w:sz w:val="24"/>
                <w:szCs w:val="24"/>
              </w:rPr>
              <w:t>активности у школском и ваншколском контексту. Познају основне</w:t>
            </w:r>
            <w:r w:rsidRPr="00FF581D">
              <w:rPr>
                <w:rFonts w:ascii="Times New Roman" w:hAnsi="Times New Roman"/>
                <w:sz w:val="24"/>
                <w:szCs w:val="24"/>
                <w:lang w:val="sr-Cyrl-RS"/>
              </w:rPr>
              <w:t xml:space="preserve"> </w:t>
            </w:r>
            <w:r w:rsidRPr="00FF581D">
              <w:rPr>
                <w:rFonts w:ascii="Times New Roman" w:hAnsi="Times New Roman"/>
                <w:sz w:val="24"/>
                <w:szCs w:val="24"/>
              </w:rPr>
              <w:t xml:space="preserve">стратегије и средства комуникације и </w:t>
            </w:r>
            <w:r w:rsidRPr="00FF581D">
              <w:rPr>
                <w:rFonts w:ascii="Times New Roman" w:hAnsi="Times New Roman"/>
                <w:sz w:val="24"/>
                <w:szCs w:val="24"/>
              </w:rPr>
              <w:lastRenderedPageBreak/>
              <w:t>развијају функционалну и дигиталну</w:t>
            </w:r>
            <w:r w:rsidRPr="00FF581D">
              <w:rPr>
                <w:rFonts w:ascii="Times New Roman" w:hAnsi="Times New Roman"/>
                <w:sz w:val="24"/>
                <w:szCs w:val="24"/>
                <w:lang w:val="sr-Cyrl-RS"/>
              </w:rPr>
              <w:t xml:space="preserve"> </w:t>
            </w:r>
            <w:r w:rsidRPr="00FF581D">
              <w:rPr>
                <w:rFonts w:ascii="Times New Roman" w:hAnsi="Times New Roman"/>
                <w:sz w:val="24"/>
                <w:szCs w:val="24"/>
              </w:rPr>
              <w:t>писменост. Разумеју вербалне и невербалне елементе најједноставнијих</w:t>
            </w:r>
            <w:r w:rsidRPr="00FF581D">
              <w:rPr>
                <w:rFonts w:ascii="Times New Roman" w:hAnsi="Times New Roman"/>
                <w:sz w:val="24"/>
                <w:szCs w:val="24"/>
                <w:lang w:val="sr-Cyrl-RS"/>
              </w:rPr>
              <w:t xml:space="preserve"> </w:t>
            </w:r>
            <w:r w:rsidRPr="00FF581D">
              <w:rPr>
                <w:rFonts w:ascii="Times New Roman" w:hAnsi="Times New Roman"/>
                <w:sz w:val="24"/>
                <w:szCs w:val="24"/>
              </w:rPr>
              <w:t>порука на страном језику. Разумеју главне сличности и разлике</w:t>
            </w:r>
            <w:r w:rsidRPr="00FF581D">
              <w:rPr>
                <w:rFonts w:ascii="Times New Roman" w:hAnsi="Times New Roman"/>
                <w:sz w:val="24"/>
                <w:szCs w:val="24"/>
                <w:lang w:val="sr-Cyrl-RS"/>
              </w:rPr>
              <w:t xml:space="preserve"> </w:t>
            </w:r>
            <w:r w:rsidRPr="00FF581D">
              <w:rPr>
                <w:rFonts w:ascii="Times New Roman" w:hAnsi="Times New Roman"/>
                <w:sz w:val="24"/>
                <w:szCs w:val="24"/>
              </w:rPr>
              <w:t>најфреквентнијих лексичких елемената матерњег и страних језика из</w:t>
            </w:r>
            <w:r w:rsidRPr="00FF581D">
              <w:rPr>
                <w:rFonts w:ascii="Times New Roman" w:hAnsi="Times New Roman"/>
                <w:sz w:val="24"/>
                <w:szCs w:val="24"/>
                <w:lang w:val="sr-Cyrl-RS"/>
              </w:rPr>
              <w:t xml:space="preserve"> </w:t>
            </w:r>
            <w:r w:rsidRPr="00FF581D">
              <w:rPr>
                <w:rFonts w:ascii="Times New Roman" w:hAnsi="Times New Roman"/>
                <w:sz w:val="24"/>
                <w:szCs w:val="24"/>
              </w:rPr>
              <w:t>приватног и образовног домена. Познају основне појаве и процесе који</w:t>
            </w:r>
            <w:r w:rsidRPr="00FF581D">
              <w:rPr>
                <w:rFonts w:ascii="Times New Roman" w:hAnsi="Times New Roman"/>
                <w:sz w:val="24"/>
                <w:szCs w:val="24"/>
                <w:lang w:val="sr-Cyrl-RS"/>
              </w:rPr>
              <w:t xml:space="preserve"> </w:t>
            </w:r>
            <w:r w:rsidRPr="00FF581D">
              <w:rPr>
                <w:rFonts w:ascii="Times New Roman" w:hAnsi="Times New Roman"/>
                <w:sz w:val="24"/>
                <w:szCs w:val="24"/>
              </w:rPr>
              <w:t>одликују свакодневицу културâ језика који уче, као и најзначајније личности и дела из историје и савременог доба културе језика који уче.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Ученици познају и разумеју основне природне и друштвене специфичности</w:t>
            </w:r>
            <w:r w:rsidRPr="00FF581D">
              <w:rPr>
                <w:rFonts w:ascii="Times New Roman" w:hAnsi="Times New Roman"/>
                <w:sz w:val="24"/>
                <w:szCs w:val="24"/>
                <w:lang w:val="sr-Cyrl-RS"/>
              </w:rPr>
              <w:t xml:space="preserve"> </w:t>
            </w:r>
            <w:r w:rsidRPr="00FF581D">
              <w:rPr>
                <w:rFonts w:ascii="Times New Roman" w:hAnsi="Times New Roman"/>
                <w:sz w:val="24"/>
                <w:szCs w:val="24"/>
              </w:rPr>
              <w:t>културе страног језика који уче, основне сличности и разлике између своје</w:t>
            </w:r>
            <w:r w:rsidRPr="00FF581D">
              <w:rPr>
                <w:rFonts w:ascii="Times New Roman" w:hAnsi="Times New Roman"/>
                <w:sz w:val="24"/>
                <w:szCs w:val="24"/>
                <w:lang w:val="sr-Cyrl-RS"/>
              </w:rPr>
              <w:t xml:space="preserve"> </w:t>
            </w:r>
            <w:r w:rsidRPr="00FF581D">
              <w:rPr>
                <w:rFonts w:ascii="Times New Roman" w:hAnsi="Times New Roman"/>
                <w:sz w:val="24"/>
                <w:szCs w:val="24"/>
              </w:rPr>
              <w:t>и стране културе.</w:t>
            </w:r>
          </w:p>
        </w:tc>
        <w:tc>
          <w:tcPr>
            <w:tcW w:w="3560" w:type="dxa"/>
          </w:tcPr>
          <w:p w:rsidR="00BE74FF" w:rsidRPr="00FF581D" w:rsidRDefault="00BE74FF" w:rsidP="00BE74FF">
            <w:pPr>
              <w:rPr>
                <w:rFonts w:ascii="Times New Roman" w:hAnsi="Times New Roman"/>
                <w:sz w:val="24"/>
                <w:szCs w:val="24"/>
              </w:rPr>
            </w:pPr>
            <w:r w:rsidRPr="00FF581D">
              <w:rPr>
                <w:rFonts w:ascii="Times New Roman" w:hAnsi="Times New Roman"/>
                <w:sz w:val="24"/>
                <w:szCs w:val="24"/>
              </w:rPr>
              <w:lastRenderedPageBreak/>
              <w:t>Ученици углавном исправно артикулишу већину гласова и гласовних група</w:t>
            </w:r>
            <w:r w:rsidRPr="00FF581D">
              <w:rPr>
                <w:rFonts w:ascii="Times New Roman" w:hAnsi="Times New Roman"/>
                <w:sz w:val="24"/>
                <w:szCs w:val="24"/>
                <w:lang w:val="sr-Cyrl-RS"/>
              </w:rPr>
              <w:t xml:space="preserve"> </w:t>
            </w:r>
            <w:r w:rsidRPr="00FF581D">
              <w:rPr>
                <w:rFonts w:ascii="Times New Roman" w:hAnsi="Times New Roman"/>
                <w:sz w:val="24"/>
                <w:szCs w:val="24"/>
              </w:rPr>
              <w:t>и гласовних група, уз ограничења акценатско-интонацијске природе.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Ученици исправно записују већину гласова и гласовних комбинација и</w:t>
            </w:r>
            <w:r w:rsidRPr="00FF581D">
              <w:rPr>
                <w:rFonts w:ascii="Times New Roman" w:hAnsi="Times New Roman"/>
                <w:sz w:val="24"/>
                <w:szCs w:val="24"/>
                <w:lang w:val="sr-Cyrl-RS"/>
              </w:rPr>
              <w:t xml:space="preserve"> </w:t>
            </w:r>
            <w:r w:rsidRPr="00FF581D">
              <w:rPr>
                <w:rFonts w:ascii="Times New Roman" w:hAnsi="Times New Roman"/>
                <w:sz w:val="24"/>
                <w:szCs w:val="24"/>
              </w:rPr>
              <w:t>познају основна правописна правила. Познају најфреквентнијe основнe</w:t>
            </w:r>
            <w:r w:rsidRPr="00FF581D">
              <w:rPr>
                <w:rFonts w:ascii="Times New Roman" w:hAnsi="Times New Roman"/>
                <w:sz w:val="24"/>
                <w:szCs w:val="24"/>
                <w:lang w:val="sr-Cyrl-RS"/>
              </w:rPr>
              <w:t xml:space="preserve"> </w:t>
            </w:r>
            <w:r w:rsidRPr="00FF581D">
              <w:rPr>
                <w:rFonts w:ascii="Times New Roman" w:hAnsi="Times New Roman"/>
                <w:sz w:val="24"/>
                <w:szCs w:val="24"/>
              </w:rPr>
              <w:t>морфолошкe обликe и једноставнијe синтаксичкe структурe. Користе</w:t>
            </w:r>
            <w:r w:rsidRPr="00FF581D">
              <w:rPr>
                <w:rFonts w:ascii="Times New Roman" w:hAnsi="Times New Roman"/>
                <w:sz w:val="24"/>
                <w:szCs w:val="24"/>
                <w:lang w:val="sr-Cyrl-RS"/>
              </w:rPr>
              <w:t xml:space="preserve"> </w:t>
            </w:r>
            <w:r w:rsidRPr="00FF581D">
              <w:rPr>
                <w:rFonts w:ascii="Times New Roman" w:hAnsi="Times New Roman"/>
                <w:sz w:val="24"/>
                <w:szCs w:val="24"/>
              </w:rPr>
              <w:t>ограничени репертоар готових израза и вишечланих конструкција за</w:t>
            </w:r>
            <w:r w:rsidRPr="00FF581D">
              <w:rPr>
                <w:rFonts w:ascii="Times New Roman" w:hAnsi="Times New Roman"/>
                <w:sz w:val="24"/>
                <w:szCs w:val="24"/>
                <w:lang w:val="sr-Cyrl-RS"/>
              </w:rPr>
              <w:t xml:space="preserve"> </w:t>
            </w:r>
            <w:r w:rsidRPr="00FF581D">
              <w:rPr>
                <w:rFonts w:ascii="Times New Roman" w:hAnsi="Times New Roman"/>
                <w:sz w:val="24"/>
                <w:szCs w:val="24"/>
              </w:rPr>
              <w:t>исказивање основних комуникативних активности у школском и</w:t>
            </w:r>
            <w:r w:rsidRPr="00FF581D">
              <w:rPr>
                <w:rFonts w:ascii="Times New Roman" w:hAnsi="Times New Roman"/>
                <w:sz w:val="24"/>
                <w:szCs w:val="24"/>
                <w:lang w:val="sr-Cyrl-RS"/>
              </w:rPr>
              <w:t xml:space="preserve"> </w:t>
            </w:r>
            <w:r w:rsidRPr="00FF581D">
              <w:rPr>
                <w:rFonts w:ascii="Times New Roman" w:hAnsi="Times New Roman"/>
                <w:sz w:val="24"/>
                <w:szCs w:val="24"/>
              </w:rPr>
              <w:t>ваншколском контексту. Познају основне стратегије и средства</w:t>
            </w:r>
            <w:r w:rsidRPr="00FF581D">
              <w:rPr>
                <w:rFonts w:ascii="Times New Roman" w:hAnsi="Times New Roman"/>
                <w:sz w:val="24"/>
                <w:szCs w:val="24"/>
                <w:lang w:val="sr-Cyrl-RS"/>
              </w:rPr>
              <w:t xml:space="preserve"> </w:t>
            </w:r>
            <w:r w:rsidRPr="00FF581D">
              <w:rPr>
                <w:rFonts w:ascii="Times New Roman" w:hAnsi="Times New Roman"/>
                <w:sz w:val="24"/>
                <w:szCs w:val="24"/>
              </w:rPr>
              <w:t>комуникације и развијају функционалну и дигиталну писменост. Разумеју</w:t>
            </w:r>
            <w:r w:rsidRPr="00FF581D">
              <w:rPr>
                <w:rFonts w:ascii="Times New Roman" w:hAnsi="Times New Roman"/>
                <w:sz w:val="24"/>
                <w:szCs w:val="24"/>
                <w:lang w:val="sr-Cyrl-RS"/>
              </w:rPr>
              <w:t xml:space="preserve"> </w:t>
            </w:r>
            <w:r w:rsidRPr="00FF581D">
              <w:rPr>
                <w:rFonts w:ascii="Times New Roman" w:hAnsi="Times New Roman"/>
                <w:sz w:val="24"/>
                <w:szCs w:val="24"/>
              </w:rPr>
              <w:lastRenderedPageBreak/>
              <w:t>вербалне и невербалне елементе једноставних порука на страном језику.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Разумеју главне сличности и разлике најфреквентнијих лексичких</w:t>
            </w:r>
            <w:r w:rsidRPr="00FF581D">
              <w:rPr>
                <w:rFonts w:ascii="Times New Roman" w:hAnsi="Times New Roman"/>
                <w:sz w:val="24"/>
                <w:szCs w:val="24"/>
                <w:lang w:val="sr-Cyrl-RS"/>
              </w:rPr>
              <w:t xml:space="preserve"> </w:t>
            </w:r>
            <w:r w:rsidRPr="00FF581D">
              <w:rPr>
                <w:rFonts w:ascii="Times New Roman" w:hAnsi="Times New Roman"/>
                <w:sz w:val="24"/>
                <w:szCs w:val="24"/>
              </w:rPr>
              <w:t>елемената матерњег и страних језика из приватног и образовног домена.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Ученици поседују основна знања о разликама у свакодневном животу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сопствене и културе страног језика и разумеју да су разлике последица</w:t>
            </w:r>
            <w:r w:rsidRPr="00FF581D">
              <w:rPr>
                <w:rFonts w:ascii="Times New Roman" w:hAnsi="Times New Roman"/>
                <w:sz w:val="24"/>
                <w:szCs w:val="24"/>
                <w:lang w:val="sr-Cyrl-RS"/>
              </w:rPr>
              <w:t xml:space="preserve"> </w:t>
            </w:r>
            <w:r w:rsidRPr="00FF581D">
              <w:rPr>
                <w:rFonts w:ascii="Times New Roman" w:hAnsi="Times New Roman"/>
                <w:sz w:val="24"/>
                <w:szCs w:val="24"/>
              </w:rPr>
              <w:t>сложености и разноликости култура. Познају и разумеју основне појаве и</w:t>
            </w:r>
            <w:r w:rsidRPr="00FF581D">
              <w:rPr>
                <w:rFonts w:ascii="Times New Roman" w:hAnsi="Times New Roman"/>
                <w:sz w:val="24"/>
                <w:szCs w:val="24"/>
                <w:lang w:val="sr-Cyrl-RS"/>
              </w:rPr>
              <w:t xml:space="preserve"> </w:t>
            </w:r>
            <w:r w:rsidRPr="00FF581D">
              <w:rPr>
                <w:rFonts w:ascii="Times New Roman" w:hAnsi="Times New Roman"/>
                <w:sz w:val="24"/>
                <w:szCs w:val="24"/>
              </w:rPr>
              <w:t>процесе који одликују свакодневицу културâ језика који уче, као и</w:t>
            </w:r>
            <w:r w:rsidRPr="00FF581D">
              <w:rPr>
                <w:rFonts w:ascii="Times New Roman" w:hAnsi="Times New Roman"/>
                <w:sz w:val="24"/>
                <w:szCs w:val="24"/>
                <w:lang w:val="sr-Cyrl-RS"/>
              </w:rPr>
              <w:t xml:space="preserve"> </w:t>
            </w:r>
            <w:r w:rsidRPr="00FF581D">
              <w:rPr>
                <w:rFonts w:ascii="Times New Roman" w:hAnsi="Times New Roman"/>
                <w:sz w:val="24"/>
                <w:szCs w:val="24"/>
              </w:rPr>
              <w:t>најзначајније природне и друштвене специфичности културе језика који</w:t>
            </w:r>
            <w:r w:rsidRPr="00FF581D">
              <w:rPr>
                <w:rFonts w:ascii="Times New Roman" w:hAnsi="Times New Roman"/>
                <w:sz w:val="24"/>
                <w:szCs w:val="24"/>
                <w:lang w:val="sr-Cyrl-RS"/>
              </w:rPr>
              <w:t xml:space="preserve"> </w:t>
            </w:r>
            <w:r w:rsidRPr="00FF581D">
              <w:rPr>
                <w:rFonts w:ascii="Times New Roman" w:hAnsi="Times New Roman"/>
                <w:sz w:val="24"/>
                <w:szCs w:val="24"/>
              </w:rPr>
              <w:t>уче.</w:t>
            </w:r>
          </w:p>
        </w:tc>
        <w:tc>
          <w:tcPr>
            <w:tcW w:w="3560" w:type="dxa"/>
          </w:tcPr>
          <w:p w:rsidR="00BE74FF" w:rsidRPr="00FF581D" w:rsidRDefault="00BE74FF" w:rsidP="00BE74FF">
            <w:pPr>
              <w:rPr>
                <w:rFonts w:ascii="Times New Roman" w:hAnsi="Times New Roman"/>
                <w:sz w:val="24"/>
                <w:szCs w:val="24"/>
              </w:rPr>
            </w:pPr>
            <w:r w:rsidRPr="00FF581D">
              <w:rPr>
                <w:rFonts w:ascii="Times New Roman" w:hAnsi="Times New Roman"/>
                <w:sz w:val="24"/>
                <w:szCs w:val="24"/>
              </w:rPr>
              <w:lastRenderedPageBreak/>
              <w:t>Ученици углавном правилно изговарају све гласове и гласовне групе, уз</w:t>
            </w:r>
            <w:r w:rsidRPr="00FF581D">
              <w:rPr>
                <w:rFonts w:ascii="Times New Roman" w:hAnsi="Times New Roman"/>
                <w:sz w:val="24"/>
                <w:szCs w:val="24"/>
                <w:lang w:val="sr-Cyrl-RS"/>
              </w:rPr>
              <w:t xml:space="preserve"> </w:t>
            </w:r>
            <w:r w:rsidRPr="00FF581D">
              <w:rPr>
                <w:rFonts w:ascii="Times New Roman" w:hAnsi="Times New Roman"/>
                <w:sz w:val="24"/>
                <w:szCs w:val="24"/>
              </w:rPr>
              <w:t>поштовање акценатско-интонацијске природе, уз евентуалне</w:t>
            </w:r>
            <w:r w:rsidRPr="00FF581D">
              <w:rPr>
                <w:rFonts w:ascii="Times New Roman" w:hAnsi="Times New Roman"/>
                <w:sz w:val="24"/>
                <w:szCs w:val="24"/>
                <w:lang w:val="sr-Cyrl-RS"/>
              </w:rPr>
              <w:t xml:space="preserve"> </w:t>
            </w:r>
            <w:r w:rsidRPr="00FF581D">
              <w:rPr>
                <w:rFonts w:ascii="Times New Roman" w:hAnsi="Times New Roman"/>
                <w:sz w:val="24"/>
                <w:szCs w:val="24"/>
              </w:rPr>
              <w:t>неправилности које не ометају комуникацију. Познају и примењују</w:t>
            </w:r>
            <w:r w:rsidRPr="00FF581D">
              <w:rPr>
                <w:rFonts w:ascii="Times New Roman" w:hAnsi="Times New Roman"/>
                <w:sz w:val="24"/>
                <w:szCs w:val="24"/>
                <w:lang w:val="sr-Cyrl-RS"/>
              </w:rPr>
              <w:t xml:space="preserve"> </w:t>
            </w:r>
            <w:r w:rsidRPr="00FF581D">
              <w:rPr>
                <w:rFonts w:ascii="Times New Roman" w:hAnsi="Times New Roman"/>
                <w:sz w:val="24"/>
                <w:szCs w:val="24"/>
              </w:rPr>
              <w:t>фреквентна правописна правила. Записују речи и изразе с релативном</w:t>
            </w:r>
            <w:r w:rsidRPr="00FF581D">
              <w:rPr>
                <w:rFonts w:ascii="Times New Roman" w:hAnsi="Times New Roman"/>
                <w:sz w:val="24"/>
                <w:szCs w:val="24"/>
                <w:lang w:val="sr-Cyrl-RS"/>
              </w:rPr>
              <w:t xml:space="preserve"> </w:t>
            </w:r>
            <w:r w:rsidRPr="00FF581D">
              <w:rPr>
                <w:rFonts w:ascii="Times New Roman" w:hAnsi="Times New Roman"/>
                <w:sz w:val="24"/>
                <w:szCs w:val="24"/>
              </w:rPr>
              <w:t>ортографском тачношћу, тако да не долази до неспоразума. Познају и</w:t>
            </w:r>
            <w:r w:rsidRPr="00FF581D">
              <w:rPr>
                <w:rFonts w:ascii="Times New Roman" w:hAnsi="Times New Roman"/>
                <w:sz w:val="24"/>
                <w:szCs w:val="24"/>
                <w:lang w:val="sr-Cyrl-RS"/>
              </w:rPr>
              <w:t xml:space="preserve"> </w:t>
            </w:r>
            <w:r w:rsidRPr="00FF581D">
              <w:rPr>
                <w:rFonts w:ascii="Times New Roman" w:hAnsi="Times New Roman"/>
                <w:sz w:val="24"/>
                <w:szCs w:val="24"/>
              </w:rPr>
              <w:t>користе одређени број сложенијих граматичких елемената и конструкција,</w:t>
            </w:r>
            <w:r w:rsidRPr="00FF581D">
              <w:rPr>
                <w:rFonts w:ascii="Times New Roman" w:hAnsi="Times New Roman"/>
                <w:sz w:val="24"/>
                <w:szCs w:val="24"/>
                <w:lang w:val="sr-Cyrl-RS"/>
              </w:rPr>
              <w:t xml:space="preserve"> </w:t>
            </w:r>
            <w:r w:rsidRPr="00FF581D">
              <w:rPr>
                <w:rFonts w:ascii="Times New Roman" w:hAnsi="Times New Roman"/>
                <w:sz w:val="24"/>
                <w:szCs w:val="24"/>
              </w:rPr>
              <w:t>укључујући и најчешће изузетке. Разумеју и користе једноставан и</w:t>
            </w:r>
            <w:r w:rsidRPr="00FF581D">
              <w:rPr>
                <w:rFonts w:ascii="Times New Roman" w:hAnsi="Times New Roman"/>
                <w:sz w:val="24"/>
                <w:szCs w:val="24"/>
                <w:lang w:val="sr-Cyrl-RS"/>
              </w:rPr>
              <w:t xml:space="preserve"> </w:t>
            </w:r>
            <w:r w:rsidRPr="00FF581D">
              <w:rPr>
                <w:rFonts w:ascii="Times New Roman" w:hAnsi="Times New Roman"/>
                <w:sz w:val="24"/>
                <w:szCs w:val="24"/>
              </w:rPr>
              <w:t>фреквентан вокабулар у усменој, писаној и мултимодалној комуникацији на</w:t>
            </w:r>
            <w:r w:rsidRPr="00FF581D">
              <w:rPr>
                <w:rFonts w:ascii="Times New Roman" w:hAnsi="Times New Roman"/>
                <w:sz w:val="24"/>
                <w:szCs w:val="24"/>
                <w:lang w:val="sr-Cyrl-RS"/>
              </w:rPr>
              <w:t xml:space="preserve"> </w:t>
            </w:r>
            <w:r w:rsidRPr="00FF581D">
              <w:rPr>
                <w:rFonts w:ascii="Times New Roman" w:hAnsi="Times New Roman"/>
                <w:sz w:val="24"/>
                <w:szCs w:val="24"/>
              </w:rPr>
              <w:t>теме из приватног, јавног и образовног домена, уз грешке и омашке које</w:t>
            </w:r>
            <w:r w:rsidRPr="00FF581D">
              <w:rPr>
                <w:rFonts w:ascii="Times New Roman" w:hAnsi="Times New Roman"/>
                <w:sz w:val="24"/>
                <w:szCs w:val="24"/>
                <w:lang w:val="sr-Cyrl-RS"/>
              </w:rPr>
              <w:t xml:space="preserve"> </w:t>
            </w:r>
            <w:r w:rsidRPr="00FF581D">
              <w:rPr>
                <w:rFonts w:ascii="Times New Roman" w:hAnsi="Times New Roman"/>
                <w:sz w:val="24"/>
                <w:szCs w:val="24"/>
              </w:rPr>
              <w:t xml:space="preserve">повремено ремете </w:t>
            </w:r>
            <w:r w:rsidRPr="00FF581D">
              <w:rPr>
                <w:rFonts w:ascii="Times New Roman" w:hAnsi="Times New Roman"/>
                <w:sz w:val="24"/>
                <w:szCs w:val="24"/>
              </w:rPr>
              <w:lastRenderedPageBreak/>
              <w:t>комуникацију. Познају кључне стратегије и средства</w:t>
            </w:r>
            <w:r w:rsidRPr="00FF581D">
              <w:rPr>
                <w:rFonts w:ascii="Times New Roman" w:hAnsi="Times New Roman"/>
                <w:sz w:val="24"/>
                <w:szCs w:val="24"/>
                <w:lang w:val="sr-Cyrl-RS"/>
              </w:rPr>
              <w:t xml:space="preserve"> </w:t>
            </w:r>
            <w:r w:rsidRPr="00FF581D">
              <w:rPr>
                <w:rFonts w:ascii="Times New Roman" w:hAnsi="Times New Roman"/>
                <w:sz w:val="24"/>
                <w:szCs w:val="24"/>
              </w:rPr>
              <w:t>комуникације и развијају функционалну и дигиталну писменост. Разумеју</w:t>
            </w:r>
            <w:r w:rsidRPr="00FF581D">
              <w:rPr>
                <w:rFonts w:ascii="Times New Roman" w:hAnsi="Times New Roman"/>
                <w:sz w:val="24"/>
                <w:szCs w:val="24"/>
                <w:lang w:val="sr-Cyrl-RS"/>
              </w:rPr>
              <w:t xml:space="preserve"> </w:t>
            </w:r>
            <w:r w:rsidRPr="00FF581D">
              <w:rPr>
                <w:rFonts w:ascii="Times New Roman" w:hAnsi="Times New Roman"/>
                <w:sz w:val="24"/>
                <w:szCs w:val="24"/>
              </w:rPr>
              <w:t>главне сличности и разлике фреквентнијих лексичких елемената и</w:t>
            </w:r>
            <w:r w:rsidRPr="00FF581D">
              <w:rPr>
                <w:rFonts w:ascii="Times New Roman" w:hAnsi="Times New Roman"/>
                <w:sz w:val="24"/>
                <w:szCs w:val="24"/>
                <w:lang w:val="sr-Cyrl-RS"/>
              </w:rPr>
              <w:t xml:space="preserve"> </w:t>
            </w:r>
            <w:r w:rsidRPr="00FF581D">
              <w:rPr>
                <w:rFonts w:ascii="Times New Roman" w:hAnsi="Times New Roman"/>
                <w:sz w:val="24"/>
                <w:szCs w:val="24"/>
              </w:rPr>
              <w:t>(морфосинтаксичких) конструкција матерњег и страних језика. Познају и</w:t>
            </w:r>
            <w:r w:rsidRPr="00FF581D">
              <w:rPr>
                <w:rFonts w:ascii="Times New Roman" w:hAnsi="Times New Roman"/>
                <w:sz w:val="24"/>
                <w:szCs w:val="24"/>
                <w:lang w:val="sr-Cyrl-RS"/>
              </w:rPr>
              <w:t xml:space="preserve"> </w:t>
            </w:r>
            <w:r w:rsidRPr="00FF581D">
              <w:rPr>
                <w:rFonts w:ascii="Times New Roman" w:hAnsi="Times New Roman"/>
                <w:sz w:val="24"/>
                <w:szCs w:val="24"/>
              </w:rPr>
              <w:t>разумеју релевантне сличности и разлике између своје и културе језика</w:t>
            </w:r>
            <w:r w:rsidRPr="00FF581D">
              <w:rPr>
                <w:rFonts w:ascii="Times New Roman" w:hAnsi="Times New Roman"/>
                <w:sz w:val="24"/>
                <w:szCs w:val="24"/>
                <w:lang w:val="sr-Cyrl-RS"/>
              </w:rPr>
              <w:t xml:space="preserve"> </w:t>
            </w:r>
            <w:r w:rsidRPr="00FF581D">
              <w:rPr>
                <w:rFonts w:ascii="Times New Roman" w:hAnsi="Times New Roman"/>
                <w:sz w:val="24"/>
                <w:szCs w:val="24"/>
              </w:rPr>
              <w:t>који уче и препознају најкритичније табуе и неспоразуме у комуникацији.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Ученици поседују најопштија знања о свакодневном животу, друштву и</w:t>
            </w:r>
            <w:r w:rsidRPr="00FF581D">
              <w:rPr>
                <w:rFonts w:ascii="Times New Roman" w:hAnsi="Times New Roman"/>
                <w:sz w:val="24"/>
                <w:szCs w:val="24"/>
                <w:lang w:val="sr-Cyrl-RS"/>
              </w:rPr>
              <w:t xml:space="preserve"> </w:t>
            </w:r>
            <w:r w:rsidRPr="00FF581D">
              <w:rPr>
                <w:rFonts w:ascii="Times New Roman" w:hAnsi="Times New Roman"/>
                <w:sz w:val="24"/>
                <w:szCs w:val="24"/>
              </w:rPr>
              <w:t>развоју циљне културе, разумеју утицај основних природних и друштвених</w:t>
            </w:r>
            <w:r w:rsidRPr="00FF581D">
              <w:rPr>
                <w:rFonts w:ascii="Times New Roman" w:hAnsi="Times New Roman"/>
                <w:sz w:val="24"/>
                <w:szCs w:val="24"/>
                <w:lang w:val="sr-Cyrl-RS"/>
              </w:rPr>
              <w:t xml:space="preserve"> </w:t>
            </w:r>
            <w:r w:rsidRPr="00FF581D">
              <w:rPr>
                <w:rFonts w:ascii="Times New Roman" w:hAnsi="Times New Roman"/>
                <w:sz w:val="24"/>
                <w:szCs w:val="24"/>
              </w:rPr>
              <w:t>појава на процесе у властитој и циљној култури, као и положај земаља и</w:t>
            </w:r>
            <w:r w:rsidRPr="00FF581D">
              <w:rPr>
                <w:rFonts w:ascii="Times New Roman" w:hAnsi="Times New Roman"/>
                <w:sz w:val="24"/>
                <w:szCs w:val="24"/>
                <w:lang w:val="sr-Cyrl-RS"/>
              </w:rPr>
              <w:t xml:space="preserve"> </w:t>
            </w:r>
            <w:r w:rsidRPr="00FF581D">
              <w:rPr>
                <w:rFonts w:ascii="Times New Roman" w:hAnsi="Times New Roman"/>
                <w:sz w:val="24"/>
                <w:szCs w:val="24"/>
              </w:rPr>
              <w:t>заједница циљног језика у свету и њихову везу са властитом културом.</w:t>
            </w:r>
          </w:p>
        </w:tc>
      </w:tr>
      <w:tr w:rsidR="00BE74FF" w:rsidRPr="00FF581D" w:rsidTr="00BE74FF">
        <w:tc>
          <w:tcPr>
            <w:tcW w:w="1968" w:type="dxa"/>
            <w:vMerge/>
          </w:tcPr>
          <w:p w:rsidR="00BE74FF" w:rsidRPr="00FF581D" w:rsidRDefault="00BE74FF" w:rsidP="00BE74FF">
            <w:pPr>
              <w:rPr>
                <w:rFonts w:ascii="Times New Roman" w:hAnsi="Times New Roman"/>
                <w:spacing w:val="-2"/>
                <w:sz w:val="24"/>
                <w:szCs w:val="24"/>
              </w:rPr>
            </w:pPr>
          </w:p>
        </w:tc>
        <w:tc>
          <w:tcPr>
            <w:tcW w:w="1968" w:type="dxa"/>
          </w:tcPr>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СПК2</w:t>
            </w:r>
          </w:p>
          <w:p w:rsidR="00BE74FF" w:rsidRPr="00FF581D" w:rsidRDefault="00BE74FF" w:rsidP="00BE74FF">
            <w:pPr>
              <w:rPr>
                <w:rFonts w:ascii="Times New Roman" w:hAnsi="Times New Roman"/>
                <w:sz w:val="24"/>
                <w:szCs w:val="24"/>
              </w:rPr>
            </w:pPr>
          </w:p>
          <w:p w:rsidR="00BE74FF" w:rsidRPr="00FF581D" w:rsidRDefault="00BE74FF" w:rsidP="00BE74FF">
            <w:pPr>
              <w:rPr>
                <w:rFonts w:ascii="Times New Roman" w:hAnsi="Times New Roman"/>
                <w:sz w:val="24"/>
                <w:szCs w:val="24"/>
              </w:rPr>
            </w:pPr>
          </w:p>
        </w:tc>
        <w:tc>
          <w:tcPr>
            <w:tcW w:w="3560" w:type="dxa"/>
          </w:tcPr>
          <w:p w:rsidR="00BE74FF" w:rsidRPr="00FF581D" w:rsidRDefault="00BE74FF" w:rsidP="00BE74FF">
            <w:pPr>
              <w:rPr>
                <w:rFonts w:ascii="Times New Roman" w:hAnsi="Times New Roman"/>
                <w:sz w:val="24"/>
                <w:szCs w:val="24"/>
              </w:rPr>
            </w:pPr>
            <w:r w:rsidRPr="00FF581D">
              <w:rPr>
                <w:rFonts w:ascii="Times New Roman" w:hAnsi="Times New Roman"/>
                <w:sz w:val="24"/>
                <w:szCs w:val="24"/>
              </w:rPr>
              <w:t>Ученици препознају и разумеју вербалне и невербалне садржаје</w:t>
            </w:r>
            <w:r w:rsidRPr="00FF581D">
              <w:rPr>
                <w:rFonts w:ascii="Times New Roman" w:hAnsi="Times New Roman"/>
                <w:sz w:val="24"/>
                <w:szCs w:val="24"/>
                <w:lang w:val="sr-Cyrl-RS"/>
              </w:rPr>
              <w:t xml:space="preserve"> </w:t>
            </w:r>
            <w:r w:rsidRPr="00FF581D">
              <w:rPr>
                <w:rFonts w:ascii="Times New Roman" w:hAnsi="Times New Roman"/>
                <w:sz w:val="24"/>
                <w:szCs w:val="24"/>
              </w:rPr>
              <w:t>најједноставнијих порука на страном језику и примењују најосновније</w:t>
            </w:r>
            <w:r w:rsidRPr="00FF581D">
              <w:rPr>
                <w:rFonts w:ascii="Times New Roman" w:hAnsi="Times New Roman"/>
                <w:sz w:val="24"/>
                <w:szCs w:val="24"/>
                <w:lang w:val="sr-Cyrl-RS"/>
              </w:rPr>
              <w:t xml:space="preserve"> </w:t>
            </w:r>
            <w:r w:rsidRPr="00FF581D">
              <w:rPr>
                <w:rFonts w:ascii="Times New Roman" w:hAnsi="Times New Roman"/>
                <w:sz w:val="24"/>
                <w:szCs w:val="24"/>
              </w:rPr>
              <w:t>стратегије и средства комуникације, укључујући дигиталне алате. Разумеју</w:t>
            </w:r>
            <w:r w:rsidRPr="00FF581D">
              <w:rPr>
                <w:rFonts w:ascii="Times New Roman" w:hAnsi="Times New Roman"/>
                <w:sz w:val="24"/>
                <w:szCs w:val="24"/>
                <w:lang w:val="sr-Cyrl-RS"/>
              </w:rPr>
              <w:t xml:space="preserve"> </w:t>
            </w:r>
            <w:r w:rsidRPr="00FF581D">
              <w:rPr>
                <w:rFonts w:ascii="Times New Roman" w:hAnsi="Times New Roman"/>
                <w:sz w:val="24"/>
                <w:szCs w:val="24"/>
              </w:rPr>
              <w:t>основне појмове и једноставне информације из усмених, писаних и</w:t>
            </w:r>
            <w:r w:rsidRPr="00FF581D">
              <w:rPr>
                <w:rFonts w:ascii="Times New Roman" w:hAnsi="Times New Roman"/>
                <w:sz w:val="24"/>
                <w:szCs w:val="24"/>
                <w:lang w:val="sr-Cyrl-RS"/>
              </w:rPr>
              <w:t xml:space="preserve"> </w:t>
            </w:r>
            <w:r w:rsidRPr="00FF581D">
              <w:rPr>
                <w:rFonts w:ascii="Times New Roman" w:hAnsi="Times New Roman"/>
                <w:sz w:val="24"/>
                <w:szCs w:val="24"/>
              </w:rPr>
              <w:t>мултимодалних текстова у школском и ваншколском контексту и тумаче</w:t>
            </w:r>
            <w:r w:rsidRPr="00FF581D">
              <w:rPr>
                <w:rFonts w:ascii="Times New Roman" w:hAnsi="Times New Roman"/>
                <w:sz w:val="24"/>
                <w:szCs w:val="24"/>
                <w:lang w:val="sr-Cyrl-RS"/>
              </w:rPr>
              <w:t xml:space="preserve"> </w:t>
            </w:r>
            <w:r w:rsidRPr="00FF581D">
              <w:rPr>
                <w:rFonts w:ascii="Times New Roman" w:hAnsi="Times New Roman"/>
                <w:sz w:val="24"/>
                <w:szCs w:val="24"/>
              </w:rPr>
              <w:t xml:space="preserve">њихова </w:t>
            </w:r>
            <w:r w:rsidRPr="00FF581D">
              <w:rPr>
                <w:rFonts w:ascii="Times New Roman" w:hAnsi="Times New Roman"/>
                <w:sz w:val="24"/>
                <w:szCs w:val="24"/>
              </w:rPr>
              <w:lastRenderedPageBreak/>
              <w:t>експлицитна значења. За потребе информисања, забаве, естетског</w:t>
            </w:r>
            <w:r w:rsidRPr="00FF581D">
              <w:rPr>
                <w:rFonts w:ascii="Times New Roman" w:hAnsi="Times New Roman"/>
                <w:sz w:val="24"/>
                <w:szCs w:val="24"/>
                <w:lang w:val="sr-Cyrl-RS"/>
              </w:rPr>
              <w:t xml:space="preserve"> </w:t>
            </w:r>
            <w:r w:rsidRPr="00FF581D">
              <w:rPr>
                <w:rFonts w:ascii="Times New Roman" w:hAnsi="Times New Roman"/>
                <w:sz w:val="24"/>
                <w:szCs w:val="24"/>
              </w:rPr>
              <w:t>доживљаја и решавања проблема користе страни језик, прибегавајући</w:t>
            </w:r>
            <w:r w:rsidRPr="00FF581D">
              <w:rPr>
                <w:rFonts w:ascii="Times New Roman" w:hAnsi="Times New Roman"/>
                <w:sz w:val="24"/>
                <w:szCs w:val="24"/>
                <w:lang w:val="sr-Cyrl-RS"/>
              </w:rPr>
              <w:t xml:space="preserve"> </w:t>
            </w:r>
            <w:r w:rsidRPr="00FF581D">
              <w:rPr>
                <w:rFonts w:ascii="Times New Roman" w:hAnsi="Times New Roman"/>
                <w:sz w:val="24"/>
                <w:szCs w:val="24"/>
              </w:rPr>
              <w:t>матерњем и другим језицима које користе. Уз помоћ и подршку проналазе,</w:t>
            </w:r>
            <w:r w:rsidRPr="00FF581D">
              <w:rPr>
                <w:rFonts w:ascii="Times New Roman" w:hAnsi="Times New Roman"/>
                <w:sz w:val="24"/>
                <w:szCs w:val="24"/>
                <w:lang w:val="sr-Cyrl-RS"/>
              </w:rPr>
              <w:t xml:space="preserve"> </w:t>
            </w:r>
            <w:r w:rsidRPr="00FF581D">
              <w:rPr>
                <w:rFonts w:ascii="Times New Roman" w:hAnsi="Times New Roman"/>
                <w:sz w:val="24"/>
                <w:szCs w:val="24"/>
              </w:rPr>
              <w:t>селектују, прикупљају и повезују језичке, културолошке и друге</w:t>
            </w:r>
            <w:r w:rsidRPr="00FF581D">
              <w:rPr>
                <w:rFonts w:ascii="Times New Roman" w:hAnsi="Times New Roman"/>
                <w:sz w:val="24"/>
                <w:szCs w:val="24"/>
                <w:lang w:val="sr-Cyrl-RS"/>
              </w:rPr>
              <w:t xml:space="preserve"> </w:t>
            </w:r>
            <w:r w:rsidRPr="00FF581D">
              <w:rPr>
                <w:rFonts w:ascii="Times New Roman" w:hAnsi="Times New Roman"/>
                <w:sz w:val="24"/>
                <w:szCs w:val="24"/>
              </w:rPr>
              <w:t>информације из различитих извора, укључујући традиционалне и савремене</w:t>
            </w:r>
            <w:r w:rsidRPr="00FF581D">
              <w:rPr>
                <w:rFonts w:ascii="Times New Roman" w:hAnsi="Times New Roman"/>
                <w:sz w:val="24"/>
                <w:szCs w:val="24"/>
                <w:lang w:val="sr-Cyrl-RS"/>
              </w:rPr>
              <w:t xml:space="preserve"> </w:t>
            </w:r>
            <w:r w:rsidRPr="00FF581D">
              <w:rPr>
                <w:rFonts w:ascii="Times New Roman" w:hAnsi="Times New Roman"/>
                <w:sz w:val="24"/>
                <w:szCs w:val="24"/>
              </w:rPr>
              <w:t>медије. Усвојене концепте и методе рада употребљавају у новим</w:t>
            </w:r>
            <w:r w:rsidRPr="00FF581D">
              <w:rPr>
                <w:rFonts w:ascii="Times New Roman" w:hAnsi="Times New Roman"/>
                <w:sz w:val="24"/>
                <w:szCs w:val="24"/>
                <w:lang w:val="sr-Cyrl-RS"/>
              </w:rPr>
              <w:t xml:space="preserve"> </w:t>
            </w:r>
            <w:r w:rsidRPr="00FF581D">
              <w:rPr>
                <w:rFonts w:ascii="Times New Roman" w:hAnsi="Times New Roman"/>
                <w:sz w:val="24"/>
                <w:szCs w:val="24"/>
              </w:rPr>
              <w:t>ситуацијама, укључујући дигитално окружење, у циљу решавања проблема</w:t>
            </w:r>
            <w:r w:rsidRPr="00FF581D">
              <w:rPr>
                <w:rFonts w:ascii="Times New Roman" w:hAnsi="Times New Roman"/>
                <w:sz w:val="24"/>
                <w:szCs w:val="24"/>
                <w:lang w:val="sr-Cyrl-RS"/>
              </w:rPr>
              <w:t xml:space="preserve"> </w:t>
            </w:r>
            <w:r w:rsidRPr="00FF581D">
              <w:rPr>
                <w:rFonts w:ascii="Times New Roman" w:hAnsi="Times New Roman"/>
                <w:sz w:val="24"/>
                <w:szCs w:val="24"/>
              </w:rPr>
              <w:t>и повезивања знања из различитих школских садржаја.</w:t>
            </w:r>
          </w:p>
          <w:p w:rsidR="00BE74FF" w:rsidRPr="00FF581D" w:rsidRDefault="00BE74FF" w:rsidP="00BE74FF">
            <w:pPr>
              <w:rPr>
                <w:rFonts w:ascii="Times New Roman" w:hAnsi="Times New Roman"/>
                <w:sz w:val="24"/>
                <w:szCs w:val="24"/>
              </w:rPr>
            </w:pPr>
          </w:p>
        </w:tc>
        <w:tc>
          <w:tcPr>
            <w:tcW w:w="3560" w:type="dxa"/>
          </w:tcPr>
          <w:p w:rsidR="00BE74FF" w:rsidRPr="00FF581D" w:rsidRDefault="00BE74FF" w:rsidP="00BE74FF">
            <w:pPr>
              <w:rPr>
                <w:rFonts w:ascii="Times New Roman" w:hAnsi="Times New Roman"/>
                <w:sz w:val="24"/>
                <w:szCs w:val="24"/>
              </w:rPr>
            </w:pPr>
            <w:r w:rsidRPr="00FF581D">
              <w:rPr>
                <w:rFonts w:ascii="Times New Roman" w:hAnsi="Times New Roman"/>
                <w:sz w:val="24"/>
                <w:szCs w:val="24"/>
              </w:rPr>
              <w:lastRenderedPageBreak/>
              <w:t>Ученици препознају, разумеју и тумаче вербалне и невербалне садржаје</w:t>
            </w:r>
            <w:r w:rsidRPr="00FF581D">
              <w:rPr>
                <w:rFonts w:ascii="Times New Roman" w:hAnsi="Times New Roman"/>
                <w:sz w:val="24"/>
                <w:szCs w:val="24"/>
                <w:lang w:val="sr-Cyrl-RS"/>
              </w:rPr>
              <w:t xml:space="preserve"> </w:t>
            </w:r>
            <w:r w:rsidRPr="00FF581D">
              <w:rPr>
                <w:rFonts w:ascii="Times New Roman" w:hAnsi="Times New Roman"/>
                <w:sz w:val="24"/>
                <w:szCs w:val="24"/>
              </w:rPr>
              <w:t>једноставних порука на страном језику и примењују основне стратегије и</w:t>
            </w:r>
            <w:r w:rsidRPr="00FF581D">
              <w:rPr>
                <w:rFonts w:ascii="Times New Roman" w:hAnsi="Times New Roman"/>
                <w:sz w:val="24"/>
                <w:szCs w:val="24"/>
                <w:lang w:val="sr-Cyrl-RS"/>
              </w:rPr>
              <w:t xml:space="preserve"> </w:t>
            </w:r>
            <w:r w:rsidRPr="00FF581D">
              <w:rPr>
                <w:rFonts w:ascii="Times New Roman" w:hAnsi="Times New Roman"/>
                <w:sz w:val="24"/>
                <w:szCs w:val="24"/>
              </w:rPr>
              <w:t>средства комуникације, укључујући дигиталне алате. Разумеју важне</w:t>
            </w:r>
            <w:r w:rsidRPr="00FF581D">
              <w:rPr>
                <w:rFonts w:ascii="Times New Roman" w:hAnsi="Times New Roman"/>
                <w:sz w:val="24"/>
                <w:szCs w:val="24"/>
                <w:lang w:val="sr-Cyrl-RS"/>
              </w:rPr>
              <w:t xml:space="preserve"> </w:t>
            </w:r>
            <w:r w:rsidRPr="00FF581D">
              <w:rPr>
                <w:rFonts w:ascii="Times New Roman" w:hAnsi="Times New Roman"/>
                <w:sz w:val="24"/>
                <w:szCs w:val="24"/>
              </w:rPr>
              <w:t>појмове и једноставне информације из усмених, писаних и мултимодалних</w:t>
            </w:r>
            <w:r w:rsidRPr="00FF581D">
              <w:rPr>
                <w:rFonts w:ascii="Times New Roman" w:hAnsi="Times New Roman"/>
                <w:sz w:val="24"/>
                <w:szCs w:val="24"/>
                <w:lang w:val="sr-Cyrl-RS"/>
              </w:rPr>
              <w:t xml:space="preserve"> </w:t>
            </w:r>
            <w:r w:rsidRPr="00FF581D">
              <w:rPr>
                <w:rFonts w:ascii="Times New Roman" w:hAnsi="Times New Roman"/>
                <w:sz w:val="24"/>
                <w:szCs w:val="24"/>
              </w:rPr>
              <w:t>текстова у школском и ваншколском контексту и тумаче њихова експлицитна значења. За потребе информисања, забаве, естетског</w:t>
            </w:r>
            <w:r w:rsidRPr="00FF581D">
              <w:rPr>
                <w:rFonts w:ascii="Times New Roman" w:hAnsi="Times New Roman"/>
                <w:sz w:val="24"/>
                <w:szCs w:val="24"/>
                <w:lang w:val="sr-Cyrl-RS"/>
              </w:rPr>
              <w:t xml:space="preserve"> </w:t>
            </w:r>
            <w:r w:rsidRPr="00FF581D">
              <w:rPr>
                <w:rFonts w:ascii="Times New Roman" w:hAnsi="Times New Roman"/>
                <w:sz w:val="24"/>
                <w:szCs w:val="24"/>
              </w:rPr>
              <w:lastRenderedPageBreak/>
              <w:t>доживљаја и решавања проблема користе страни језик, ослањајући се на</w:t>
            </w:r>
            <w:r w:rsidRPr="00FF581D">
              <w:rPr>
                <w:rFonts w:ascii="Times New Roman" w:hAnsi="Times New Roman"/>
                <w:sz w:val="24"/>
                <w:szCs w:val="24"/>
                <w:lang w:val="sr-Cyrl-RS"/>
              </w:rPr>
              <w:t xml:space="preserve"> </w:t>
            </w:r>
            <w:r w:rsidRPr="00FF581D">
              <w:rPr>
                <w:rFonts w:ascii="Times New Roman" w:hAnsi="Times New Roman"/>
                <w:sz w:val="24"/>
                <w:szCs w:val="24"/>
              </w:rPr>
              <w:t>знања и вештине из матерњег и других језика које користе. Проналазе,</w:t>
            </w:r>
            <w:r w:rsidRPr="00FF581D">
              <w:rPr>
                <w:rFonts w:ascii="Times New Roman" w:hAnsi="Times New Roman"/>
                <w:sz w:val="24"/>
                <w:szCs w:val="24"/>
                <w:lang w:val="sr-Cyrl-RS"/>
              </w:rPr>
              <w:t xml:space="preserve"> </w:t>
            </w:r>
            <w:r w:rsidRPr="00FF581D">
              <w:rPr>
                <w:rFonts w:ascii="Times New Roman" w:hAnsi="Times New Roman"/>
                <w:sz w:val="24"/>
                <w:szCs w:val="24"/>
              </w:rPr>
              <w:t>селектују, прикупљају, обрађују и повезују језичке, културолошке и друге</w:t>
            </w:r>
            <w:r w:rsidRPr="00FF581D">
              <w:rPr>
                <w:rFonts w:ascii="Times New Roman" w:hAnsi="Times New Roman"/>
                <w:sz w:val="24"/>
                <w:szCs w:val="24"/>
                <w:lang w:val="sr-Cyrl-RS"/>
              </w:rPr>
              <w:t xml:space="preserve"> </w:t>
            </w:r>
            <w:r w:rsidRPr="00FF581D">
              <w:rPr>
                <w:rFonts w:ascii="Times New Roman" w:hAnsi="Times New Roman"/>
                <w:sz w:val="24"/>
                <w:szCs w:val="24"/>
              </w:rPr>
              <w:t>информације из различитих извора, укључујући традиционалне и савремене</w:t>
            </w:r>
            <w:r w:rsidRPr="00FF581D">
              <w:rPr>
                <w:rFonts w:ascii="Times New Roman" w:hAnsi="Times New Roman"/>
                <w:sz w:val="24"/>
                <w:szCs w:val="24"/>
                <w:lang w:val="sr-Cyrl-RS"/>
              </w:rPr>
              <w:t xml:space="preserve"> </w:t>
            </w:r>
            <w:r w:rsidRPr="00FF581D">
              <w:rPr>
                <w:rFonts w:ascii="Times New Roman" w:hAnsi="Times New Roman"/>
                <w:sz w:val="24"/>
                <w:szCs w:val="24"/>
              </w:rPr>
              <w:t>медије. Усвојене концепте и методе рада употребљавају у новим</w:t>
            </w:r>
            <w:r w:rsidRPr="00FF581D">
              <w:rPr>
                <w:rFonts w:ascii="Times New Roman" w:hAnsi="Times New Roman"/>
                <w:sz w:val="24"/>
                <w:szCs w:val="24"/>
                <w:lang w:val="sr-Cyrl-RS"/>
              </w:rPr>
              <w:t xml:space="preserve"> </w:t>
            </w:r>
            <w:r w:rsidRPr="00FF581D">
              <w:rPr>
                <w:rFonts w:ascii="Times New Roman" w:hAnsi="Times New Roman"/>
                <w:sz w:val="24"/>
                <w:szCs w:val="24"/>
              </w:rPr>
              <w:t>ситуацијама, укључујући дигитално окружење, у циљу решавања проблема</w:t>
            </w:r>
            <w:r w:rsidRPr="00FF581D">
              <w:rPr>
                <w:rFonts w:ascii="Times New Roman" w:hAnsi="Times New Roman"/>
                <w:sz w:val="24"/>
                <w:szCs w:val="24"/>
                <w:lang w:val="sr-Cyrl-RS"/>
              </w:rPr>
              <w:t xml:space="preserve"> </w:t>
            </w:r>
            <w:r w:rsidRPr="00FF581D">
              <w:rPr>
                <w:rFonts w:ascii="Times New Roman" w:hAnsi="Times New Roman"/>
                <w:sz w:val="24"/>
                <w:szCs w:val="24"/>
              </w:rPr>
              <w:t>и повезивања знања из различитих области личних и образовних</w:t>
            </w:r>
            <w:r w:rsidRPr="00FF581D">
              <w:rPr>
                <w:rFonts w:ascii="Times New Roman" w:hAnsi="Times New Roman"/>
                <w:sz w:val="24"/>
                <w:szCs w:val="24"/>
                <w:lang w:val="sr-Cyrl-RS"/>
              </w:rPr>
              <w:t xml:space="preserve"> </w:t>
            </w:r>
            <w:r w:rsidRPr="00FF581D">
              <w:rPr>
                <w:rFonts w:ascii="Times New Roman" w:hAnsi="Times New Roman"/>
                <w:sz w:val="24"/>
                <w:szCs w:val="24"/>
              </w:rPr>
              <w:t>интересовања.</w:t>
            </w:r>
          </w:p>
        </w:tc>
        <w:tc>
          <w:tcPr>
            <w:tcW w:w="3560" w:type="dxa"/>
          </w:tcPr>
          <w:p w:rsidR="00BE74FF" w:rsidRPr="00FF581D" w:rsidRDefault="00BE74FF" w:rsidP="00BE74FF">
            <w:pPr>
              <w:rPr>
                <w:rFonts w:ascii="Times New Roman" w:hAnsi="Times New Roman"/>
                <w:sz w:val="24"/>
                <w:szCs w:val="24"/>
              </w:rPr>
            </w:pPr>
            <w:r w:rsidRPr="00FF581D">
              <w:rPr>
                <w:rFonts w:ascii="Times New Roman" w:hAnsi="Times New Roman"/>
                <w:sz w:val="24"/>
                <w:szCs w:val="24"/>
              </w:rPr>
              <w:lastRenderedPageBreak/>
              <w:t>Ученици препознају, разумеју и тумаче вербалне и невербалне садржаје</w:t>
            </w:r>
            <w:r w:rsidRPr="00FF581D">
              <w:rPr>
                <w:rFonts w:ascii="Times New Roman" w:hAnsi="Times New Roman"/>
                <w:sz w:val="24"/>
                <w:szCs w:val="24"/>
                <w:lang w:val="sr-Cyrl-RS"/>
              </w:rPr>
              <w:t xml:space="preserve"> </w:t>
            </w:r>
            <w:r w:rsidRPr="00FF581D">
              <w:rPr>
                <w:rFonts w:ascii="Times New Roman" w:hAnsi="Times New Roman"/>
                <w:sz w:val="24"/>
                <w:szCs w:val="24"/>
              </w:rPr>
              <w:t>једноставнијих порука на страном језику и процењују релевантност језичких елемената у комуникативном чину. Ради остваривања</w:t>
            </w:r>
            <w:r w:rsidRPr="00FF581D">
              <w:rPr>
                <w:rFonts w:ascii="Times New Roman" w:hAnsi="Times New Roman"/>
                <w:sz w:val="24"/>
                <w:szCs w:val="24"/>
                <w:lang w:val="sr-Cyrl-RS"/>
              </w:rPr>
              <w:t xml:space="preserve"> </w:t>
            </w:r>
            <w:r w:rsidRPr="00FF581D">
              <w:rPr>
                <w:rFonts w:ascii="Times New Roman" w:hAnsi="Times New Roman"/>
                <w:sz w:val="24"/>
                <w:szCs w:val="24"/>
              </w:rPr>
              <w:t>комуникативне намере примењују кључне стратегије и средства,</w:t>
            </w:r>
            <w:r w:rsidRPr="00FF581D">
              <w:rPr>
                <w:rFonts w:ascii="Times New Roman" w:hAnsi="Times New Roman"/>
                <w:sz w:val="24"/>
                <w:szCs w:val="24"/>
                <w:lang w:val="sr-Cyrl-RS"/>
              </w:rPr>
              <w:t xml:space="preserve"> </w:t>
            </w:r>
            <w:r w:rsidRPr="00FF581D">
              <w:rPr>
                <w:rFonts w:ascii="Times New Roman" w:hAnsi="Times New Roman"/>
                <w:sz w:val="24"/>
                <w:szCs w:val="24"/>
              </w:rPr>
              <w:t>укључујући дигиталне алате. Разумеју појмове, идеје и информације из</w:t>
            </w:r>
            <w:r w:rsidRPr="00FF581D">
              <w:rPr>
                <w:rFonts w:ascii="Times New Roman" w:hAnsi="Times New Roman"/>
                <w:sz w:val="24"/>
                <w:szCs w:val="24"/>
                <w:lang w:val="sr-Cyrl-RS"/>
              </w:rPr>
              <w:t xml:space="preserve"> </w:t>
            </w:r>
            <w:r w:rsidRPr="00FF581D">
              <w:rPr>
                <w:rFonts w:ascii="Times New Roman" w:hAnsi="Times New Roman"/>
                <w:sz w:val="24"/>
                <w:szCs w:val="24"/>
              </w:rPr>
              <w:t>усмених, писаних и мултимодалних текстова у школском и ваншколском</w:t>
            </w:r>
            <w:r w:rsidRPr="00FF581D">
              <w:rPr>
                <w:rFonts w:ascii="Times New Roman" w:hAnsi="Times New Roman"/>
                <w:sz w:val="24"/>
                <w:szCs w:val="24"/>
                <w:lang w:val="sr-Cyrl-RS"/>
              </w:rPr>
              <w:t xml:space="preserve"> </w:t>
            </w:r>
            <w:r w:rsidRPr="00FF581D">
              <w:rPr>
                <w:rFonts w:ascii="Times New Roman" w:hAnsi="Times New Roman"/>
                <w:sz w:val="24"/>
                <w:szCs w:val="24"/>
              </w:rPr>
              <w:t xml:space="preserve">контексту и разликују њихова </w:t>
            </w:r>
            <w:r w:rsidRPr="00FF581D">
              <w:rPr>
                <w:rFonts w:ascii="Times New Roman" w:hAnsi="Times New Roman"/>
                <w:sz w:val="24"/>
                <w:szCs w:val="24"/>
              </w:rPr>
              <w:lastRenderedPageBreak/>
              <w:t>експлицитна и/или имплицитна значења. За</w:t>
            </w:r>
            <w:r w:rsidRPr="00FF581D">
              <w:rPr>
                <w:rFonts w:ascii="Times New Roman" w:hAnsi="Times New Roman"/>
                <w:sz w:val="24"/>
                <w:szCs w:val="24"/>
                <w:lang w:val="sr-Cyrl-RS"/>
              </w:rPr>
              <w:t xml:space="preserve"> </w:t>
            </w:r>
            <w:r w:rsidRPr="00FF581D">
              <w:rPr>
                <w:rFonts w:ascii="Times New Roman" w:hAnsi="Times New Roman"/>
                <w:sz w:val="24"/>
                <w:szCs w:val="24"/>
              </w:rPr>
              <w:t>потребе информисања, забаве, естетског доживљаја и решавања проблема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користе страни језик, примењујући по потреби знања и вештине из</w:t>
            </w:r>
            <w:r w:rsidRPr="00FF581D">
              <w:rPr>
                <w:rFonts w:ascii="Times New Roman" w:hAnsi="Times New Roman"/>
                <w:sz w:val="24"/>
                <w:szCs w:val="24"/>
                <w:lang w:val="sr-Cyrl-RS"/>
              </w:rPr>
              <w:t xml:space="preserve"> </w:t>
            </w:r>
            <w:r w:rsidRPr="00FF581D">
              <w:rPr>
                <w:rFonts w:ascii="Times New Roman" w:hAnsi="Times New Roman"/>
                <w:sz w:val="24"/>
                <w:szCs w:val="24"/>
              </w:rPr>
              <w:t>матерњег и других језика које користе. Проналазе, селектују, прикупљају,</w:t>
            </w:r>
            <w:r w:rsidRPr="00FF581D">
              <w:rPr>
                <w:rFonts w:ascii="Times New Roman" w:hAnsi="Times New Roman"/>
                <w:sz w:val="24"/>
                <w:szCs w:val="24"/>
                <w:lang w:val="sr-Cyrl-RS"/>
              </w:rPr>
              <w:t xml:space="preserve"> </w:t>
            </w:r>
            <w:r w:rsidRPr="00FF581D">
              <w:rPr>
                <w:rFonts w:ascii="Times New Roman" w:hAnsi="Times New Roman"/>
                <w:sz w:val="24"/>
                <w:szCs w:val="24"/>
              </w:rPr>
              <w:t>обрађују, класификују и повезују језичке, културолошке и друге</w:t>
            </w:r>
            <w:r w:rsidRPr="00FF581D">
              <w:rPr>
                <w:rFonts w:ascii="Times New Roman" w:hAnsi="Times New Roman"/>
                <w:sz w:val="24"/>
                <w:szCs w:val="24"/>
                <w:lang w:val="sr-Cyrl-RS"/>
              </w:rPr>
              <w:t xml:space="preserve"> </w:t>
            </w:r>
            <w:r w:rsidRPr="00FF581D">
              <w:rPr>
                <w:rFonts w:ascii="Times New Roman" w:hAnsi="Times New Roman"/>
                <w:sz w:val="24"/>
                <w:szCs w:val="24"/>
              </w:rPr>
              <w:t>информације и критички бирају различите врсте извора укључујући</w:t>
            </w:r>
            <w:r w:rsidRPr="00FF581D">
              <w:rPr>
                <w:rFonts w:ascii="Times New Roman" w:hAnsi="Times New Roman"/>
                <w:sz w:val="24"/>
                <w:szCs w:val="24"/>
                <w:lang w:val="sr-Cyrl-RS"/>
              </w:rPr>
              <w:t xml:space="preserve"> </w:t>
            </w:r>
            <w:r w:rsidRPr="00FF581D">
              <w:rPr>
                <w:rFonts w:ascii="Times New Roman" w:hAnsi="Times New Roman"/>
                <w:sz w:val="24"/>
                <w:szCs w:val="24"/>
              </w:rPr>
              <w:t>традиционалне и савремене медије. Усвојене концепте и методе рада</w:t>
            </w:r>
            <w:r w:rsidRPr="00FF581D">
              <w:rPr>
                <w:rFonts w:ascii="Times New Roman" w:hAnsi="Times New Roman"/>
                <w:sz w:val="24"/>
                <w:szCs w:val="24"/>
                <w:lang w:val="sr-Cyrl-RS"/>
              </w:rPr>
              <w:t xml:space="preserve"> </w:t>
            </w:r>
            <w:r w:rsidRPr="00FF581D">
              <w:rPr>
                <w:rFonts w:ascii="Times New Roman" w:hAnsi="Times New Roman"/>
                <w:sz w:val="24"/>
                <w:szCs w:val="24"/>
              </w:rPr>
              <w:t>употребљавају у новим ситуацијама, укључујући дигитално окружење, у</w:t>
            </w:r>
            <w:r w:rsidRPr="00FF581D">
              <w:rPr>
                <w:rFonts w:ascii="Times New Roman" w:hAnsi="Times New Roman"/>
                <w:sz w:val="24"/>
                <w:szCs w:val="24"/>
                <w:lang w:val="sr-Cyrl-RS"/>
              </w:rPr>
              <w:t xml:space="preserve"> </w:t>
            </w:r>
            <w:r w:rsidRPr="00FF581D">
              <w:rPr>
                <w:rFonts w:ascii="Times New Roman" w:hAnsi="Times New Roman"/>
                <w:sz w:val="24"/>
                <w:szCs w:val="24"/>
              </w:rPr>
              <w:t>циљу решавања проблема и повезивања знања у приватном и образовном</w:t>
            </w:r>
            <w:r w:rsidRPr="00FF581D">
              <w:rPr>
                <w:rFonts w:ascii="Times New Roman" w:hAnsi="Times New Roman"/>
                <w:sz w:val="24"/>
                <w:szCs w:val="24"/>
                <w:lang w:val="sr-Cyrl-RS"/>
              </w:rPr>
              <w:t xml:space="preserve"> </w:t>
            </w:r>
            <w:r w:rsidRPr="00FF581D">
              <w:rPr>
                <w:rFonts w:ascii="Times New Roman" w:hAnsi="Times New Roman"/>
                <w:sz w:val="24"/>
                <w:szCs w:val="24"/>
              </w:rPr>
              <w:t>домену</w:t>
            </w:r>
          </w:p>
        </w:tc>
      </w:tr>
      <w:tr w:rsidR="00BE74FF" w:rsidRPr="00FF581D" w:rsidTr="00BE74FF">
        <w:tc>
          <w:tcPr>
            <w:tcW w:w="1968" w:type="dxa"/>
            <w:vMerge/>
            <w:tcBorders>
              <w:bottom w:val="single" w:sz="12" w:space="0" w:color="auto"/>
            </w:tcBorders>
          </w:tcPr>
          <w:p w:rsidR="00BE74FF" w:rsidRPr="00FF581D" w:rsidRDefault="00BE74FF" w:rsidP="00BE74FF">
            <w:pPr>
              <w:rPr>
                <w:rFonts w:ascii="Times New Roman" w:hAnsi="Times New Roman"/>
                <w:spacing w:val="-2"/>
                <w:sz w:val="24"/>
                <w:szCs w:val="24"/>
              </w:rPr>
            </w:pPr>
          </w:p>
        </w:tc>
        <w:tc>
          <w:tcPr>
            <w:tcW w:w="1968" w:type="dxa"/>
            <w:tcBorders>
              <w:bottom w:val="single" w:sz="12" w:space="0" w:color="auto"/>
            </w:tcBorders>
          </w:tcPr>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СПК3</w:t>
            </w:r>
          </w:p>
          <w:p w:rsidR="00BE74FF" w:rsidRPr="00FF581D" w:rsidRDefault="00BE74FF" w:rsidP="00BE74FF">
            <w:pPr>
              <w:rPr>
                <w:rFonts w:ascii="Times New Roman" w:hAnsi="Times New Roman"/>
                <w:sz w:val="24"/>
                <w:szCs w:val="24"/>
              </w:rPr>
            </w:pPr>
          </w:p>
          <w:p w:rsidR="00BE74FF" w:rsidRPr="00FF581D" w:rsidRDefault="00BE74FF" w:rsidP="00BE74FF">
            <w:pPr>
              <w:rPr>
                <w:rFonts w:ascii="Times New Roman" w:hAnsi="Times New Roman"/>
                <w:sz w:val="24"/>
                <w:szCs w:val="24"/>
              </w:rPr>
            </w:pPr>
          </w:p>
        </w:tc>
        <w:tc>
          <w:tcPr>
            <w:tcW w:w="3560" w:type="dxa"/>
            <w:tcBorders>
              <w:bottom w:val="single" w:sz="12" w:space="0" w:color="auto"/>
            </w:tcBorders>
          </w:tcPr>
          <w:p w:rsidR="00BE74FF" w:rsidRPr="00FF581D" w:rsidRDefault="00BE74FF" w:rsidP="00BE74FF">
            <w:pPr>
              <w:rPr>
                <w:rFonts w:ascii="Times New Roman" w:hAnsi="Times New Roman"/>
                <w:sz w:val="24"/>
                <w:szCs w:val="24"/>
              </w:rPr>
            </w:pPr>
            <w:r w:rsidRPr="00FF581D">
              <w:rPr>
                <w:rFonts w:ascii="Times New Roman" w:hAnsi="Times New Roman"/>
                <w:sz w:val="24"/>
                <w:szCs w:val="24"/>
              </w:rPr>
              <w:t>Ученици учествују у елементарним рецептивним комуникационим</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ситуацијама, разумеју најфреквентније речи и изразе из свакодневног</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спорог и разговетног говора, као и најједноставније писане текстове 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линеарној и хипертекстуалној форми, реализују најосновније видове писане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xml:space="preserve">и усмене продукције и </w:t>
            </w:r>
            <w:r w:rsidRPr="00FF581D">
              <w:rPr>
                <w:rFonts w:ascii="Times New Roman" w:hAnsi="Times New Roman"/>
                <w:sz w:val="24"/>
                <w:szCs w:val="24"/>
              </w:rPr>
              <w:lastRenderedPageBreak/>
              <w:t>интеракције који се тичу њихових непосредних</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искуствених доживљаја и сфера интересовања (поздрављање,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представљање, добродошлица, опраштање, захваљивање, пружање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размена основних података и информација). Ученици примењују базичне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стандарде и правила интеркултурне комуникације. На најједноставнији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начин приступају обради информација и развијају функционалну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дигиталну писменост и базичне стратегије учења и рада.</w:t>
            </w:r>
          </w:p>
        </w:tc>
        <w:tc>
          <w:tcPr>
            <w:tcW w:w="3560" w:type="dxa"/>
            <w:tcBorders>
              <w:bottom w:val="single" w:sz="12" w:space="0" w:color="auto"/>
            </w:tcBorders>
          </w:tcPr>
          <w:p w:rsidR="00BE74FF" w:rsidRPr="00FF581D" w:rsidRDefault="00BE74FF" w:rsidP="00BE74FF">
            <w:pPr>
              <w:rPr>
                <w:rFonts w:ascii="Times New Roman" w:hAnsi="Times New Roman"/>
                <w:sz w:val="24"/>
                <w:szCs w:val="24"/>
              </w:rPr>
            </w:pPr>
            <w:r w:rsidRPr="00FF581D">
              <w:rPr>
                <w:rFonts w:ascii="Times New Roman" w:hAnsi="Times New Roman"/>
                <w:sz w:val="24"/>
                <w:szCs w:val="24"/>
              </w:rPr>
              <w:lastRenderedPageBreak/>
              <w:t>Ученици учествују у рутинским и увежбаним рецептивним комуникационим</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ситуацијама, разумеју фреквентне речи, изразе, фразе и краће усмене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исказе и једноставне текстове на познате теме, реализују кратке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увежбане видове писане и усмене продукције и интеракције, уз употребу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познатих и рутинских фраза и формулација (постављање питања и давање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xml:space="preserve">одговора, саопштавање и размена </w:t>
            </w:r>
            <w:r w:rsidRPr="00FF581D">
              <w:rPr>
                <w:rFonts w:ascii="Times New Roman" w:hAnsi="Times New Roman"/>
                <w:sz w:val="24"/>
                <w:szCs w:val="24"/>
              </w:rPr>
              <w:lastRenderedPageBreak/>
              <w:t>ограниченог спектра информација) 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приватном, јавном и образовном домену. Ученици учествују у основној</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интеркултурној комуникацији, негујући позитиван и отворен став према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различитостима, препознају и избегавају најкритичније табуе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неспоразуме у комуникацији. На једноставан начин приступају обради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информација и развијају функционалну и дигиталну писменост и основне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стратегије учења и рада.</w:t>
            </w:r>
          </w:p>
        </w:tc>
        <w:tc>
          <w:tcPr>
            <w:tcW w:w="3560" w:type="dxa"/>
            <w:tcBorders>
              <w:bottom w:val="single" w:sz="12" w:space="0" w:color="auto"/>
            </w:tcBorders>
          </w:tcPr>
          <w:p w:rsidR="00BE74FF" w:rsidRPr="00FF581D" w:rsidRDefault="00BE74FF" w:rsidP="00BE74FF">
            <w:pPr>
              <w:rPr>
                <w:rFonts w:ascii="Times New Roman" w:hAnsi="Times New Roman"/>
                <w:sz w:val="24"/>
                <w:szCs w:val="24"/>
              </w:rPr>
            </w:pPr>
            <w:r w:rsidRPr="00FF581D">
              <w:rPr>
                <w:rFonts w:ascii="Times New Roman" w:hAnsi="Times New Roman"/>
                <w:sz w:val="24"/>
                <w:szCs w:val="24"/>
              </w:rPr>
              <w:lastRenderedPageBreak/>
              <w:t>Ученици учествују у уобичајеним, свакодневним рецептивним</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комуникационим ситуацијама, разумеју једноставније писане и усмене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исказе, као и кратке текстове о познатим и блиским темама, појавама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догађајима, реализују узрасно и искуствено примерене видове писане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усмене продукције и интеракције (давање и тражење, тј. размена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xml:space="preserve">информација о личностима, </w:t>
            </w:r>
            <w:r w:rsidRPr="00FF581D">
              <w:rPr>
                <w:rFonts w:ascii="Times New Roman" w:hAnsi="Times New Roman"/>
                <w:sz w:val="24"/>
                <w:szCs w:val="24"/>
              </w:rPr>
              <w:lastRenderedPageBreak/>
              <w:t>догађајима, појавама, једноставно исказивање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идеја и мишљења) уз успостављање базичног али ефикасног социјалног</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контакта. Ученици прихватају разлике које постоје између властите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културе језика који уче и умеју да прилагоде понашање основним</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конвенцијама у комуникацији. Негују став отворености према култури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страног језика и поседују основне вештине за критичко истраживање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разумевање појава властите културе и културе (културâ) језика који уче.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На сврсисходан начин приступају обради информација и развијају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функционалну и дигиталну писменост и адекватне стратегије учења и рада.</w:t>
            </w:r>
          </w:p>
        </w:tc>
      </w:tr>
      <w:tr w:rsidR="00BE74FF" w:rsidRPr="00FF581D" w:rsidTr="00BE74FF">
        <w:tc>
          <w:tcPr>
            <w:tcW w:w="1968" w:type="dxa"/>
            <w:vMerge w:val="restart"/>
            <w:tcBorders>
              <w:top w:val="single" w:sz="12" w:space="0" w:color="auto"/>
            </w:tcBorders>
          </w:tcPr>
          <w:p w:rsidR="00BE74FF" w:rsidRPr="00FF581D" w:rsidRDefault="00BE74FF" w:rsidP="00BE74FF">
            <w:pPr>
              <w:jc w:val="center"/>
              <w:rPr>
                <w:rFonts w:ascii="Times New Roman" w:hAnsi="Times New Roman"/>
                <w:spacing w:val="-2"/>
                <w:sz w:val="24"/>
                <w:szCs w:val="24"/>
              </w:rPr>
            </w:pPr>
          </w:p>
          <w:p w:rsidR="00BE74FF" w:rsidRPr="00FF581D" w:rsidRDefault="00BE74FF" w:rsidP="00BE74FF">
            <w:pPr>
              <w:jc w:val="center"/>
              <w:rPr>
                <w:rFonts w:ascii="Times New Roman" w:hAnsi="Times New Roman"/>
                <w:spacing w:val="-2"/>
                <w:sz w:val="24"/>
                <w:szCs w:val="24"/>
              </w:rPr>
            </w:pPr>
          </w:p>
          <w:p w:rsidR="00BE74FF" w:rsidRPr="00FF581D" w:rsidRDefault="00BE74FF" w:rsidP="00BE74FF">
            <w:pPr>
              <w:jc w:val="center"/>
              <w:rPr>
                <w:rFonts w:ascii="Times New Roman" w:hAnsi="Times New Roman"/>
                <w:spacing w:val="-2"/>
                <w:sz w:val="24"/>
                <w:szCs w:val="24"/>
              </w:rPr>
            </w:pPr>
            <w:r w:rsidRPr="00FF581D">
              <w:rPr>
                <w:rFonts w:ascii="Times New Roman" w:hAnsi="Times New Roman"/>
                <w:spacing w:val="-2"/>
                <w:sz w:val="24"/>
                <w:szCs w:val="24"/>
              </w:rPr>
              <w:t>Исходи образовног циклуса</w:t>
            </w:r>
          </w:p>
        </w:tc>
        <w:tc>
          <w:tcPr>
            <w:tcW w:w="1968" w:type="dxa"/>
            <w:tcBorders>
              <w:top w:val="single" w:sz="12" w:space="0" w:color="auto"/>
              <w:bottom w:val="single" w:sz="2" w:space="0" w:color="auto"/>
            </w:tcBorders>
          </w:tcPr>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СПК1</w:t>
            </w:r>
          </w:p>
          <w:p w:rsidR="00BE74FF" w:rsidRPr="00FF581D" w:rsidRDefault="00BE74FF" w:rsidP="00BE74FF">
            <w:pPr>
              <w:rPr>
                <w:rFonts w:ascii="Times New Roman" w:hAnsi="Times New Roman"/>
                <w:sz w:val="24"/>
                <w:szCs w:val="24"/>
              </w:rPr>
            </w:pPr>
          </w:p>
          <w:p w:rsidR="00BE74FF" w:rsidRPr="00FF581D" w:rsidRDefault="00BE74FF" w:rsidP="00BE74FF">
            <w:pPr>
              <w:rPr>
                <w:rFonts w:ascii="Times New Roman" w:hAnsi="Times New Roman"/>
                <w:sz w:val="24"/>
                <w:szCs w:val="24"/>
              </w:rPr>
            </w:pPr>
          </w:p>
        </w:tc>
        <w:tc>
          <w:tcPr>
            <w:tcW w:w="3560" w:type="dxa"/>
            <w:tcBorders>
              <w:top w:val="single" w:sz="12" w:space="0" w:color="auto"/>
              <w:bottom w:val="single" w:sz="2" w:space="0" w:color="auto"/>
            </w:tcBorders>
          </w:tcPr>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СЈ2.OО.O.1.1.</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Препознају основне</w:t>
            </w:r>
            <w:r w:rsidRPr="00FF581D">
              <w:rPr>
                <w:rFonts w:ascii="Times New Roman" w:hAnsi="Times New Roman"/>
                <w:sz w:val="24"/>
                <w:szCs w:val="24"/>
                <w:lang w:val="sr-Cyrl-RS"/>
              </w:rPr>
              <w:t xml:space="preserve"> </w:t>
            </w:r>
            <w:r w:rsidRPr="00FF581D">
              <w:rPr>
                <w:rFonts w:ascii="Times New Roman" w:hAnsi="Times New Roman"/>
                <w:sz w:val="24"/>
                <w:szCs w:val="24"/>
              </w:rPr>
              <w:t>интонацијске схеме и</w:t>
            </w:r>
            <w:r w:rsidRPr="00FF581D">
              <w:rPr>
                <w:rFonts w:ascii="Times New Roman" w:hAnsi="Times New Roman"/>
                <w:sz w:val="24"/>
                <w:szCs w:val="24"/>
                <w:lang w:val="sr-Cyrl-RS"/>
              </w:rPr>
              <w:t xml:space="preserve"> </w:t>
            </w:r>
            <w:r w:rsidRPr="00FF581D">
              <w:rPr>
                <w:rFonts w:ascii="Times New Roman" w:hAnsi="Times New Roman"/>
                <w:sz w:val="24"/>
                <w:szCs w:val="24"/>
              </w:rPr>
              <w:t>изговарају</w:t>
            </w:r>
            <w:r w:rsidRPr="00FF581D">
              <w:rPr>
                <w:rFonts w:ascii="Times New Roman" w:hAnsi="Times New Roman"/>
                <w:sz w:val="24"/>
                <w:szCs w:val="24"/>
                <w:lang w:val="sr-Cyrl-RS"/>
              </w:rPr>
              <w:t xml:space="preserve"> </w:t>
            </w:r>
            <w:r w:rsidRPr="00FF581D">
              <w:rPr>
                <w:rFonts w:ascii="Times New Roman" w:hAnsi="Times New Roman"/>
                <w:sz w:val="24"/>
                <w:szCs w:val="24"/>
              </w:rPr>
              <w:t>једноставније гласове и</w:t>
            </w:r>
            <w:r w:rsidRPr="00FF581D">
              <w:rPr>
                <w:rFonts w:ascii="Times New Roman" w:hAnsi="Times New Roman"/>
                <w:sz w:val="24"/>
                <w:szCs w:val="24"/>
                <w:lang w:val="sr-Cyrl-RS"/>
              </w:rPr>
              <w:t xml:space="preserve"> </w:t>
            </w:r>
            <w:r w:rsidRPr="00FF581D">
              <w:rPr>
                <w:rFonts w:ascii="Times New Roman" w:hAnsi="Times New Roman"/>
                <w:sz w:val="24"/>
                <w:szCs w:val="24"/>
              </w:rPr>
              <w:t>најчешће гласовне</w:t>
            </w:r>
            <w:r w:rsidRPr="00FF581D">
              <w:rPr>
                <w:rFonts w:ascii="Times New Roman" w:hAnsi="Times New Roman"/>
                <w:sz w:val="24"/>
                <w:szCs w:val="24"/>
                <w:lang w:val="sr-Cyrl-RS"/>
              </w:rPr>
              <w:t xml:space="preserve"> </w:t>
            </w:r>
            <w:r w:rsidRPr="00FF581D">
              <w:rPr>
                <w:rFonts w:ascii="Times New Roman" w:hAnsi="Times New Roman"/>
                <w:sz w:val="24"/>
                <w:szCs w:val="24"/>
              </w:rPr>
              <w:t>групе и уз наглашену</w:t>
            </w:r>
            <w:r w:rsidRPr="00FF581D">
              <w:rPr>
                <w:rFonts w:ascii="Times New Roman" w:hAnsi="Times New Roman"/>
                <w:sz w:val="24"/>
                <w:szCs w:val="24"/>
                <w:lang w:val="sr-Cyrl-RS"/>
              </w:rPr>
              <w:t xml:space="preserve"> </w:t>
            </w:r>
            <w:r w:rsidRPr="00FF581D">
              <w:rPr>
                <w:rFonts w:ascii="Times New Roman" w:hAnsi="Times New Roman"/>
                <w:sz w:val="24"/>
                <w:szCs w:val="24"/>
              </w:rPr>
              <w:t>интерференцију и</w:t>
            </w:r>
            <w:r w:rsidRPr="00FF581D">
              <w:rPr>
                <w:rFonts w:ascii="Times New Roman" w:hAnsi="Times New Roman"/>
                <w:sz w:val="24"/>
                <w:szCs w:val="24"/>
                <w:lang w:val="sr-Cyrl-RS"/>
              </w:rPr>
              <w:t xml:space="preserve"> </w:t>
            </w:r>
            <w:r w:rsidRPr="00FF581D">
              <w:rPr>
                <w:rFonts w:ascii="Times New Roman" w:hAnsi="Times New Roman"/>
                <w:sz w:val="24"/>
                <w:szCs w:val="24"/>
              </w:rPr>
              <w:t>одступања од</w:t>
            </w:r>
            <w:r w:rsidRPr="00FF581D">
              <w:rPr>
                <w:rFonts w:ascii="Times New Roman" w:hAnsi="Times New Roman"/>
                <w:sz w:val="24"/>
                <w:szCs w:val="24"/>
                <w:lang w:val="sr-Cyrl-RS"/>
              </w:rPr>
              <w:t xml:space="preserve"> </w:t>
            </w:r>
            <w:r w:rsidRPr="00FF581D">
              <w:rPr>
                <w:rFonts w:ascii="Times New Roman" w:hAnsi="Times New Roman"/>
                <w:sz w:val="24"/>
                <w:szCs w:val="24"/>
              </w:rPr>
              <w:t>артикулационих и</w:t>
            </w:r>
            <w:r w:rsidRPr="00FF581D">
              <w:rPr>
                <w:rFonts w:ascii="Times New Roman" w:hAnsi="Times New Roman"/>
                <w:sz w:val="24"/>
                <w:szCs w:val="24"/>
                <w:lang w:val="sr-Cyrl-RS"/>
              </w:rPr>
              <w:t xml:space="preserve"> </w:t>
            </w:r>
            <w:r w:rsidRPr="00FF581D">
              <w:rPr>
                <w:rFonts w:ascii="Times New Roman" w:hAnsi="Times New Roman"/>
                <w:sz w:val="24"/>
                <w:szCs w:val="24"/>
              </w:rPr>
              <w:t>прозодијских правила</w:t>
            </w:r>
            <w:r w:rsidRPr="00FF581D">
              <w:rPr>
                <w:rFonts w:ascii="Times New Roman" w:hAnsi="Times New Roman"/>
                <w:sz w:val="24"/>
                <w:szCs w:val="24"/>
                <w:lang w:val="sr-Cyrl-RS"/>
              </w:rPr>
              <w:t xml:space="preserve"> </w:t>
            </w:r>
            <w:r w:rsidRPr="00FF581D">
              <w:rPr>
                <w:rFonts w:ascii="Times New Roman" w:hAnsi="Times New Roman"/>
                <w:sz w:val="24"/>
                <w:szCs w:val="24"/>
              </w:rPr>
              <w:t>(акцената, акценатских дужина, интонације),</w:t>
            </w:r>
            <w:r w:rsidRPr="00FF581D">
              <w:rPr>
                <w:rFonts w:ascii="Times New Roman" w:hAnsi="Times New Roman"/>
                <w:sz w:val="24"/>
                <w:szCs w:val="24"/>
                <w:lang w:val="sr-Cyrl-RS"/>
              </w:rPr>
              <w:t xml:space="preserve"> </w:t>
            </w:r>
            <w:r w:rsidRPr="00FF581D">
              <w:rPr>
                <w:rFonts w:ascii="Times New Roman" w:hAnsi="Times New Roman"/>
                <w:sz w:val="24"/>
                <w:szCs w:val="24"/>
              </w:rPr>
              <w:t>што може значајно да</w:t>
            </w:r>
            <w:r w:rsidRPr="00FF581D">
              <w:rPr>
                <w:rFonts w:ascii="Times New Roman" w:hAnsi="Times New Roman"/>
                <w:sz w:val="24"/>
                <w:szCs w:val="24"/>
                <w:lang w:val="sr-Cyrl-RS"/>
              </w:rPr>
              <w:t xml:space="preserve"> </w:t>
            </w:r>
            <w:r w:rsidRPr="00FF581D">
              <w:rPr>
                <w:rFonts w:ascii="Times New Roman" w:hAnsi="Times New Roman"/>
                <w:sz w:val="24"/>
                <w:szCs w:val="24"/>
              </w:rPr>
              <w:t>отежава разумљивост</w:t>
            </w:r>
            <w:r w:rsidRPr="00FF581D">
              <w:rPr>
                <w:rFonts w:ascii="Times New Roman" w:hAnsi="Times New Roman"/>
                <w:sz w:val="24"/>
                <w:szCs w:val="24"/>
                <w:lang w:val="sr-Cyrl-RS"/>
              </w:rPr>
              <w:t xml:space="preserve"> </w:t>
            </w:r>
            <w:r w:rsidRPr="00FF581D">
              <w:rPr>
                <w:rFonts w:ascii="Times New Roman" w:hAnsi="Times New Roman"/>
                <w:sz w:val="24"/>
                <w:szCs w:val="24"/>
              </w:rPr>
              <w:t>порука и комуникацију.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СЈ2.ОО.О.1.2.</w:t>
            </w:r>
          </w:p>
          <w:p w:rsidR="00BE74FF" w:rsidRPr="00FF581D" w:rsidRDefault="00BE74FF" w:rsidP="00BE74FF">
            <w:pPr>
              <w:rPr>
                <w:rFonts w:ascii="Times New Roman" w:hAnsi="Times New Roman"/>
                <w:sz w:val="24"/>
                <w:szCs w:val="24"/>
              </w:rPr>
            </w:pPr>
            <w:r>
              <w:rPr>
                <w:rFonts w:ascii="Times New Roman" w:hAnsi="Times New Roman"/>
                <w:sz w:val="24"/>
                <w:szCs w:val="24"/>
              </w:rPr>
              <w:t>Препознају одређена</w:t>
            </w:r>
            <w:r>
              <w:rPr>
                <w:rFonts w:ascii="Times New Roman" w:hAnsi="Times New Roman"/>
                <w:sz w:val="24"/>
                <w:szCs w:val="24"/>
                <w:lang w:val="sr-Cyrl-RS"/>
              </w:rPr>
              <w:t xml:space="preserve"> </w:t>
            </w:r>
            <w:r>
              <w:rPr>
                <w:rFonts w:ascii="Times New Roman" w:hAnsi="Times New Roman"/>
                <w:sz w:val="24"/>
                <w:szCs w:val="24"/>
              </w:rPr>
              <w:lastRenderedPageBreak/>
              <w:t>основна правописна</w:t>
            </w:r>
            <w:r>
              <w:rPr>
                <w:rFonts w:ascii="Times New Roman" w:hAnsi="Times New Roman"/>
                <w:sz w:val="24"/>
                <w:szCs w:val="24"/>
                <w:lang w:val="sr-Cyrl-RS"/>
              </w:rPr>
              <w:t xml:space="preserve"> </w:t>
            </w:r>
            <w:r>
              <w:rPr>
                <w:rFonts w:ascii="Times New Roman" w:hAnsi="Times New Roman"/>
                <w:sz w:val="24"/>
                <w:szCs w:val="24"/>
              </w:rPr>
              <w:t>правила и записују</w:t>
            </w:r>
            <w:r>
              <w:rPr>
                <w:rFonts w:ascii="Times New Roman" w:hAnsi="Times New Roman"/>
                <w:sz w:val="24"/>
                <w:szCs w:val="24"/>
                <w:lang w:val="sr-Cyrl-RS"/>
              </w:rPr>
              <w:t xml:space="preserve"> </w:t>
            </w:r>
            <w:r>
              <w:rPr>
                <w:rFonts w:ascii="Times New Roman" w:hAnsi="Times New Roman"/>
                <w:sz w:val="24"/>
                <w:szCs w:val="24"/>
              </w:rPr>
              <w:t>фреквентне и увежбане</w:t>
            </w:r>
            <w:r>
              <w:rPr>
                <w:rFonts w:ascii="Times New Roman" w:hAnsi="Times New Roman"/>
                <w:sz w:val="24"/>
                <w:szCs w:val="24"/>
                <w:lang w:val="sr-Cyrl-RS"/>
              </w:rPr>
              <w:t xml:space="preserve"> </w:t>
            </w:r>
            <w:r>
              <w:rPr>
                <w:rFonts w:ascii="Times New Roman" w:hAnsi="Times New Roman"/>
                <w:sz w:val="24"/>
                <w:szCs w:val="24"/>
              </w:rPr>
              <w:t>краће речи уз</w:t>
            </w:r>
            <w:r>
              <w:rPr>
                <w:rFonts w:ascii="Times New Roman" w:hAnsi="Times New Roman"/>
                <w:sz w:val="24"/>
                <w:szCs w:val="24"/>
                <w:lang w:val="sr-Cyrl-RS"/>
              </w:rPr>
              <w:t xml:space="preserve"> </w:t>
            </w:r>
            <w:r>
              <w:rPr>
                <w:rFonts w:ascii="Times New Roman" w:hAnsi="Times New Roman"/>
                <w:sz w:val="24"/>
                <w:szCs w:val="24"/>
              </w:rPr>
              <w:t>неправилности које</w:t>
            </w:r>
            <w:r>
              <w:rPr>
                <w:rFonts w:ascii="Times New Roman" w:hAnsi="Times New Roman"/>
                <w:sz w:val="24"/>
                <w:szCs w:val="24"/>
                <w:lang w:val="sr-Cyrl-RS"/>
              </w:rPr>
              <w:t xml:space="preserve"> </w:t>
            </w:r>
            <w:r>
              <w:rPr>
                <w:rFonts w:ascii="Times New Roman" w:hAnsi="Times New Roman"/>
                <w:sz w:val="24"/>
                <w:szCs w:val="24"/>
              </w:rPr>
              <w:t>могу да ометају</w:t>
            </w:r>
            <w:r>
              <w:rPr>
                <w:rFonts w:ascii="Times New Roman" w:hAnsi="Times New Roman"/>
                <w:sz w:val="24"/>
                <w:szCs w:val="24"/>
                <w:lang w:val="sr-Cyrl-RS"/>
              </w:rPr>
              <w:t xml:space="preserve"> </w:t>
            </w:r>
            <w:r w:rsidRPr="00FF581D">
              <w:rPr>
                <w:rFonts w:ascii="Times New Roman" w:hAnsi="Times New Roman"/>
                <w:sz w:val="24"/>
                <w:szCs w:val="24"/>
              </w:rPr>
              <w:t>разумевање.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СЈ2.ОО.О.1.3.</w:t>
            </w:r>
          </w:p>
          <w:p w:rsidR="00BE74FF" w:rsidRPr="00FF581D" w:rsidRDefault="00BE74FF" w:rsidP="00BE74FF">
            <w:pPr>
              <w:rPr>
                <w:rFonts w:ascii="Times New Roman" w:hAnsi="Times New Roman"/>
                <w:sz w:val="24"/>
                <w:szCs w:val="24"/>
              </w:rPr>
            </w:pPr>
            <w:r>
              <w:rPr>
                <w:rFonts w:ascii="Times New Roman" w:hAnsi="Times New Roman"/>
                <w:sz w:val="24"/>
                <w:szCs w:val="24"/>
              </w:rPr>
              <w:t>Препознају</w:t>
            </w:r>
            <w:r>
              <w:rPr>
                <w:rFonts w:ascii="Times New Roman" w:hAnsi="Times New Roman"/>
                <w:sz w:val="24"/>
                <w:szCs w:val="24"/>
                <w:lang w:val="sr-Cyrl-RS"/>
              </w:rPr>
              <w:t xml:space="preserve"> </w:t>
            </w:r>
            <w:r>
              <w:rPr>
                <w:rFonts w:ascii="Times New Roman" w:hAnsi="Times New Roman"/>
                <w:sz w:val="24"/>
                <w:szCs w:val="24"/>
              </w:rPr>
              <w:t>једноставније</w:t>
            </w:r>
            <w:r>
              <w:rPr>
                <w:rFonts w:ascii="Times New Roman" w:hAnsi="Times New Roman"/>
                <w:sz w:val="24"/>
                <w:szCs w:val="24"/>
                <w:lang w:val="sr-Cyrl-RS"/>
              </w:rPr>
              <w:t xml:space="preserve"> </w:t>
            </w:r>
            <w:r>
              <w:rPr>
                <w:rFonts w:ascii="Times New Roman" w:hAnsi="Times New Roman"/>
                <w:sz w:val="24"/>
                <w:szCs w:val="24"/>
              </w:rPr>
              <w:t>граматичке елементе и</w:t>
            </w:r>
            <w:r>
              <w:rPr>
                <w:rFonts w:ascii="Times New Roman" w:hAnsi="Times New Roman"/>
                <w:sz w:val="24"/>
                <w:szCs w:val="24"/>
                <w:lang w:val="sr-Cyrl-RS"/>
              </w:rPr>
              <w:t xml:space="preserve"> </w:t>
            </w:r>
            <w:r w:rsidRPr="00FF581D">
              <w:rPr>
                <w:rFonts w:ascii="Times New Roman" w:hAnsi="Times New Roman"/>
                <w:sz w:val="24"/>
                <w:szCs w:val="24"/>
              </w:rPr>
              <w:t>констру</w:t>
            </w:r>
            <w:r>
              <w:rPr>
                <w:rFonts w:ascii="Times New Roman" w:hAnsi="Times New Roman"/>
                <w:sz w:val="24"/>
                <w:szCs w:val="24"/>
              </w:rPr>
              <w:t>кције уз грешке</w:t>
            </w:r>
            <w:r>
              <w:rPr>
                <w:rFonts w:ascii="Times New Roman" w:hAnsi="Times New Roman"/>
                <w:sz w:val="24"/>
                <w:szCs w:val="24"/>
                <w:lang w:val="sr-Cyrl-RS"/>
              </w:rPr>
              <w:t xml:space="preserve"> </w:t>
            </w:r>
            <w:r>
              <w:rPr>
                <w:rFonts w:ascii="Times New Roman" w:hAnsi="Times New Roman"/>
                <w:sz w:val="24"/>
                <w:szCs w:val="24"/>
              </w:rPr>
              <w:t>и омашке које могу</w:t>
            </w:r>
            <w:r>
              <w:rPr>
                <w:rFonts w:ascii="Times New Roman" w:hAnsi="Times New Roman"/>
                <w:sz w:val="24"/>
                <w:szCs w:val="24"/>
                <w:lang w:val="sr-Cyrl-RS"/>
              </w:rPr>
              <w:t xml:space="preserve"> </w:t>
            </w:r>
            <w:r>
              <w:rPr>
                <w:rFonts w:ascii="Times New Roman" w:hAnsi="Times New Roman"/>
                <w:sz w:val="24"/>
                <w:szCs w:val="24"/>
              </w:rPr>
              <w:t>повремено да ометају</w:t>
            </w:r>
            <w:r>
              <w:rPr>
                <w:rFonts w:ascii="Times New Roman" w:hAnsi="Times New Roman"/>
                <w:sz w:val="24"/>
                <w:szCs w:val="24"/>
                <w:lang w:val="sr-Cyrl-RS"/>
              </w:rPr>
              <w:t xml:space="preserve"> </w:t>
            </w:r>
            <w:r w:rsidRPr="00FF581D">
              <w:rPr>
                <w:rFonts w:ascii="Times New Roman" w:hAnsi="Times New Roman"/>
                <w:sz w:val="24"/>
                <w:szCs w:val="24"/>
              </w:rPr>
              <w:t>комуникацију.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СЈ2.ОО.О.1.4.</w:t>
            </w:r>
          </w:p>
          <w:p w:rsidR="00BE74FF" w:rsidRPr="00FF581D" w:rsidRDefault="00BE74FF" w:rsidP="00BE74FF">
            <w:pPr>
              <w:rPr>
                <w:rFonts w:ascii="Times New Roman" w:hAnsi="Times New Roman"/>
                <w:sz w:val="24"/>
                <w:szCs w:val="24"/>
              </w:rPr>
            </w:pPr>
            <w:r>
              <w:rPr>
                <w:rFonts w:ascii="Times New Roman" w:hAnsi="Times New Roman"/>
                <w:sz w:val="24"/>
                <w:szCs w:val="24"/>
              </w:rPr>
              <w:t>Препознају ограничен</w:t>
            </w:r>
            <w:r>
              <w:rPr>
                <w:rFonts w:ascii="Times New Roman" w:hAnsi="Times New Roman"/>
                <w:sz w:val="24"/>
                <w:szCs w:val="24"/>
                <w:lang w:val="sr-Cyrl-RS"/>
              </w:rPr>
              <w:t xml:space="preserve"> </w:t>
            </w:r>
            <w:r w:rsidRPr="00FF581D">
              <w:rPr>
                <w:rFonts w:ascii="Times New Roman" w:hAnsi="Times New Roman"/>
                <w:sz w:val="24"/>
                <w:szCs w:val="24"/>
              </w:rPr>
              <w:t>репертоар</w:t>
            </w:r>
            <w:r>
              <w:rPr>
                <w:rFonts w:ascii="Times New Roman" w:hAnsi="Times New Roman"/>
                <w:sz w:val="24"/>
                <w:szCs w:val="24"/>
                <w:lang w:val="sr-Cyrl-RS"/>
              </w:rPr>
              <w:t xml:space="preserve"> </w:t>
            </w:r>
            <w:r>
              <w:rPr>
                <w:rFonts w:ascii="Times New Roman" w:hAnsi="Times New Roman"/>
                <w:sz w:val="24"/>
                <w:szCs w:val="24"/>
              </w:rPr>
              <w:t>најједноставнијих</w:t>
            </w:r>
            <w:r>
              <w:rPr>
                <w:rFonts w:ascii="Times New Roman" w:hAnsi="Times New Roman"/>
                <w:sz w:val="24"/>
                <w:szCs w:val="24"/>
                <w:lang w:val="sr-Cyrl-RS"/>
              </w:rPr>
              <w:t xml:space="preserve"> </w:t>
            </w:r>
            <w:r>
              <w:rPr>
                <w:rFonts w:ascii="Times New Roman" w:hAnsi="Times New Roman"/>
                <w:sz w:val="24"/>
                <w:szCs w:val="24"/>
              </w:rPr>
              <w:t>синтаксичких</w:t>
            </w:r>
            <w:r>
              <w:rPr>
                <w:rFonts w:ascii="Times New Roman" w:hAnsi="Times New Roman"/>
                <w:sz w:val="24"/>
                <w:szCs w:val="24"/>
                <w:lang w:val="sr-Cyrl-RS"/>
              </w:rPr>
              <w:t xml:space="preserve"> </w:t>
            </w:r>
            <w:r>
              <w:rPr>
                <w:rFonts w:ascii="Times New Roman" w:hAnsi="Times New Roman"/>
                <w:sz w:val="24"/>
                <w:szCs w:val="24"/>
              </w:rPr>
              <w:t>структура, уз грешке и</w:t>
            </w:r>
            <w:r>
              <w:rPr>
                <w:rFonts w:ascii="Times New Roman" w:hAnsi="Times New Roman"/>
                <w:sz w:val="24"/>
                <w:szCs w:val="24"/>
                <w:lang w:val="sr-Cyrl-RS"/>
              </w:rPr>
              <w:t xml:space="preserve"> </w:t>
            </w:r>
            <w:r>
              <w:rPr>
                <w:rFonts w:ascii="Times New Roman" w:hAnsi="Times New Roman"/>
                <w:sz w:val="24"/>
                <w:szCs w:val="24"/>
              </w:rPr>
              <w:t>омашке које могу</w:t>
            </w:r>
            <w:r>
              <w:rPr>
                <w:rFonts w:ascii="Times New Roman" w:hAnsi="Times New Roman"/>
                <w:sz w:val="24"/>
                <w:szCs w:val="24"/>
                <w:lang w:val="sr-Cyrl-RS"/>
              </w:rPr>
              <w:t xml:space="preserve"> </w:t>
            </w:r>
            <w:r>
              <w:rPr>
                <w:rFonts w:ascii="Times New Roman" w:hAnsi="Times New Roman"/>
                <w:sz w:val="24"/>
                <w:szCs w:val="24"/>
              </w:rPr>
              <w:t>значајно да ремете</w:t>
            </w:r>
            <w:r>
              <w:rPr>
                <w:rFonts w:ascii="Times New Roman" w:hAnsi="Times New Roman"/>
                <w:sz w:val="24"/>
                <w:szCs w:val="24"/>
                <w:lang w:val="sr-Cyrl-RS"/>
              </w:rPr>
              <w:t xml:space="preserve"> </w:t>
            </w:r>
            <w:r>
              <w:rPr>
                <w:rFonts w:ascii="Times New Roman" w:hAnsi="Times New Roman"/>
                <w:sz w:val="24"/>
                <w:szCs w:val="24"/>
              </w:rPr>
              <w:t>комуникацију у</w:t>
            </w:r>
            <w:r>
              <w:rPr>
                <w:rFonts w:ascii="Times New Roman" w:hAnsi="Times New Roman"/>
                <w:sz w:val="24"/>
                <w:szCs w:val="24"/>
                <w:lang w:val="sr-Cyrl-RS"/>
              </w:rPr>
              <w:t xml:space="preserve"> </w:t>
            </w:r>
            <w:r>
              <w:rPr>
                <w:rFonts w:ascii="Times New Roman" w:hAnsi="Times New Roman"/>
                <w:sz w:val="24"/>
                <w:szCs w:val="24"/>
              </w:rPr>
              <w:t>искуствено блиским</w:t>
            </w:r>
            <w:r>
              <w:rPr>
                <w:rFonts w:ascii="Times New Roman" w:hAnsi="Times New Roman"/>
                <w:sz w:val="24"/>
                <w:szCs w:val="24"/>
                <w:lang w:val="sr-Cyrl-RS"/>
              </w:rPr>
              <w:t xml:space="preserve"> </w:t>
            </w:r>
            <w:r w:rsidRPr="00FF581D">
              <w:rPr>
                <w:rFonts w:ascii="Times New Roman" w:hAnsi="Times New Roman"/>
                <w:sz w:val="24"/>
                <w:szCs w:val="24"/>
              </w:rPr>
              <w:t>ситуацијама.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СЈ2.ОО.О.1.5.</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Препознају</w:t>
            </w:r>
            <w:r>
              <w:rPr>
                <w:rFonts w:ascii="Times New Roman" w:hAnsi="Times New Roman"/>
                <w:sz w:val="24"/>
                <w:szCs w:val="24"/>
                <w:lang w:val="sr-Cyrl-RS"/>
              </w:rPr>
              <w:t xml:space="preserve"> </w:t>
            </w:r>
            <w:r>
              <w:rPr>
                <w:rFonts w:ascii="Times New Roman" w:hAnsi="Times New Roman"/>
                <w:sz w:val="24"/>
                <w:szCs w:val="24"/>
              </w:rPr>
              <w:t>елементарни вокабулар</w:t>
            </w:r>
            <w:r>
              <w:rPr>
                <w:rFonts w:ascii="Times New Roman" w:hAnsi="Times New Roman"/>
                <w:sz w:val="24"/>
                <w:szCs w:val="24"/>
                <w:lang w:val="sr-Cyrl-RS"/>
              </w:rPr>
              <w:t xml:space="preserve"> </w:t>
            </w:r>
            <w:r>
              <w:rPr>
                <w:rFonts w:ascii="Times New Roman" w:hAnsi="Times New Roman"/>
                <w:sz w:val="24"/>
                <w:szCs w:val="24"/>
              </w:rPr>
              <w:t>у усменој, писаној и</w:t>
            </w:r>
            <w:r>
              <w:rPr>
                <w:rFonts w:ascii="Times New Roman" w:hAnsi="Times New Roman"/>
                <w:sz w:val="24"/>
                <w:szCs w:val="24"/>
                <w:lang w:val="sr-Cyrl-RS"/>
              </w:rPr>
              <w:t xml:space="preserve"> </w:t>
            </w:r>
            <w:r>
              <w:rPr>
                <w:rFonts w:ascii="Times New Roman" w:hAnsi="Times New Roman"/>
                <w:sz w:val="24"/>
                <w:szCs w:val="24"/>
              </w:rPr>
              <w:t>мултимодалној</w:t>
            </w:r>
            <w:r>
              <w:rPr>
                <w:rFonts w:ascii="Times New Roman" w:hAnsi="Times New Roman"/>
                <w:sz w:val="24"/>
                <w:szCs w:val="24"/>
                <w:lang w:val="sr-Cyrl-RS"/>
              </w:rPr>
              <w:t xml:space="preserve"> </w:t>
            </w:r>
            <w:r>
              <w:rPr>
                <w:rFonts w:ascii="Times New Roman" w:hAnsi="Times New Roman"/>
                <w:sz w:val="24"/>
                <w:szCs w:val="24"/>
              </w:rPr>
              <w:t>комуникацији на теме</w:t>
            </w:r>
            <w:r>
              <w:rPr>
                <w:rFonts w:ascii="Times New Roman" w:hAnsi="Times New Roman"/>
                <w:sz w:val="24"/>
                <w:szCs w:val="24"/>
                <w:lang w:val="sr-Cyrl-RS"/>
              </w:rPr>
              <w:t xml:space="preserve"> </w:t>
            </w:r>
            <w:r>
              <w:rPr>
                <w:rFonts w:ascii="Times New Roman" w:hAnsi="Times New Roman"/>
                <w:sz w:val="24"/>
                <w:szCs w:val="24"/>
              </w:rPr>
              <w:t>из приватног, јавног и</w:t>
            </w:r>
            <w:r>
              <w:rPr>
                <w:rFonts w:ascii="Times New Roman" w:hAnsi="Times New Roman"/>
                <w:sz w:val="24"/>
                <w:szCs w:val="24"/>
                <w:lang w:val="sr-Cyrl-RS"/>
              </w:rPr>
              <w:t xml:space="preserve"> </w:t>
            </w:r>
            <w:r>
              <w:rPr>
                <w:rFonts w:ascii="Times New Roman" w:hAnsi="Times New Roman"/>
                <w:sz w:val="24"/>
                <w:szCs w:val="24"/>
              </w:rPr>
              <w:t>образовног домена, уз</w:t>
            </w:r>
            <w:r>
              <w:rPr>
                <w:rFonts w:ascii="Times New Roman" w:hAnsi="Times New Roman"/>
                <w:sz w:val="24"/>
                <w:szCs w:val="24"/>
                <w:lang w:val="sr-Cyrl-RS"/>
              </w:rPr>
              <w:t xml:space="preserve"> </w:t>
            </w:r>
            <w:r>
              <w:rPr>
                <w:rFonts w:ascii="Times New Roman" w:hAnsi="Times New Roman"/>
                <w:sz w:val="24"/>
                <w:szCs w:val="24"/>
              </w:rPr>
              <w:t>грешке и омашке које</w:t>
            </w:r>
            <w:r>
              <w:rPr>
                <w:rFonts w:ascii="Times New Roman" w:hAnsi="Times New Roman"/>
                <w:sz w:val="24"/>
                <w:szCs w:val="24"/>
                <w:lang w:val="sr-Cyrl-RS"/>
              </w:rPr>
              <w:t xml:space="preserve"> </w:t>
            </w:r>
            <w:r>
              <w:rPr>
                <w:rFonts w:ascii="Times New Roman" w:hAnsi="Times New Roman"/>
                <w:sz w:val="24"/>
                <w:szCs w:val="24"/>
              </w:rPr>
              <w:t>могу значајно да ремете</w:t>
            </w:r>
            <w:r>
              <w:rPr>
                <w:rFonts w:ascii="Times New Roman" w:hAnsi="Times New Roman"/>
                <w:sz w:val="24"/>
                <w:szCs w:val="24"/>
                <w:lang w:val="sr-Cyrl-RS"/>
              </w:rPr>
              <w:t xml:space="preserve"> </w:t>
            </w:r>
            <w:r w:rsidRPr="00FF581D">
              <w:rPr>
                <w:rFonts w:ascii="Times New Roman" w:hAnsi="Times New Roman"/>
                <w:sz w:val="24"/>
                <w:szCs w:val="24"/>
              </w:rPr>
              <w:t>комуникацију.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СЈ2.ОО.О.1.6.</w:t>
            </w:r>
          </w:p>
          <w:p w:rsidR="00BE74FF" w:rsidRPr="00FF581D" w:rsidRDefault="00BE74FF" w:rsidP="00BE74FF">
            <w:pPr>
              <w:rPr>
                <w:rFonts w:ascii="Times New Roman" w:hAnsi="Times New Roman"/>
                <w:sz w:val="24"/>
                <w:szCs w:val="24"/>
              </w:rPr>
            </w:pPr>
            <w:r>
              <w:rPr>
                <w:rFonts w:ascii="Times New Roman" w:hAnsi="Times New Roman"/>
                <w:sz w:val="24"/>
                <w:szCs w:val="24"/>
              </w:rPr>
              <w:t>Препознају положај</w:t>
            </w:r>
            <w:r>
              <w:rPr>
                <w:rFonts w:ascii="Times New Roman" w:hAnsi="Times New Roman"/>
                <w:sz w:val="24"/>
                <w:szCs w:val="24"/>
                <w:lang w:val="sr-Cyrl-RS"/>
              </w:rPr>
              <w:t xml:space="preserve"> </w:t>
            </w:r>
            <w:r w:rsidRPr="00FF581D">
              <w:rPr>
                <w:rFonts w:ascii="Times New Roman" w:hAnsi="Times New Roman"/>
                <w:sz w:val="24"/>
                <w:szCs w:val="24"/>
              </w:rPr>
              <w:t xml:space="preserve">циљног језика </w:t>
            </w:r>
            <w:r>
              <w:rPr>
                <w:rFonts w:ascii="Times New Roman" w:hAnsi="Times New Roman"/>
                <w:sz w:val="24"/>
                <w:szCs w:val="24"/>
              </w:rPr>
              <w:t>у</w:t>
            </w:r>
            <w:r>
              <w:rPr>
                <w:rFonts w:ascii="Times New Roman" w:hAnsi="Times New Roman"/>
                <w:sz w:val="24"/>
                <w:szCs w:val="24"/>
                <w:lang w:val="sr-Cyrl-RS"/>
              </w:rPr>
              <w:t xml:space="preserve"> г</w:t>
            </w:r>
            <w:r>
              <w:rPr>
                <w:rFonts w:ascii="Times New Roman" w:hAnsi="Times New Roman"/>
                <w:sz w:val="24"/>
                <w:szCs w:val="24"/>
              </w:rPr>
              <w:t>лобалном контексту и</w:t>
            </w:r>
            <w:r>
              <w:rPr>
                <w:rFonts w:ascii="Times New Roman" w:hAnsi="Times New Roman"/>
                <w:sz w:val="24"/>
                <w:szCs w:val="24"/>
                <w:lang w:val="sr-Cyrl-RS"/>
              </w:rPr>
              <w:t xml:space="preserve"> </w:t>
            </w:r>
            <w:r>
              <w:rPr>
                <w:rFonts w:ascii="Times New Roman" w:hAnsi="Times New Roman"/>
                <w:sz w:val="24"/>
                <w:szCs w:val="24"/>
              </w:rPr>
              <w:t>уочавају суштинске</w:t>
            </w:r>
            <w:r>
              <w:rPr>
                <w:rFonts w:ascii="Times New Roman" w:hAnsi="Times New Roman"/>
                <w:sz w:val="24"/>
                <w:szCs w:val="24"/>
                <w:lang w:val="sr-Cyrl-RS"/>
              </w:rPr>
              <w:t xml:space="preserve"> </w:t>
            </w:r>
            <w:r w:rsidRPr="00FF581D">
              <w:rPr>
                <w:rFonts w:ascii="Times New Roman" w:hAnsi="Times New Roman"/>
                <w:sz w:val="24"/>
                <w:szCs w:val="24"/>
              </w:rPr>
              <w:t>разлик</w:t>
            </w:r>
            <w:r>
              <w:rPr>
                <w:rFonts w:ascii="Times New Roman" w:hAnsi="Times New Roman"/>
                <w:sz w:val="24"/>
                <w:szCs w:val="24"/>
              </w:rPr>
              <w:t>е између заједницâ које користе</w:t>
            </w:r>
            <w:r>
              <w:rPr>
                <w:rFonts w:ascii="Times New Roman" w:hAnsi="Times New Roman"/>
                <w:sz w:val="24"/>
                <w:szCs w:val="24"/>
                <w:lang w:val="sr-Cyrl-RS"/>
              </w:rPr>
              <w:t xml:space="preserve"> </w:t>
            </w:r>
            <w:r w:rsidRPr="00FF581D">
              <w:rPr>
                <w:rFonts w:ascii="Times New Roman" w:hAnsi="Times New Roman"/>
                <w:sz w:val="24"/>
                <w:szCs w:val="24"/>
              </w:rPr>
              <w:t>циљни и матерњи језик.</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СЈ2.ОО.О.1.7.</w:t>
            </w:r>
          </w:p>
          <w:p w:rsidR="00BE74FF" w:rsidRPr="00FF581D" w:rsidRDefault="00BE74FF" w:rsidP="00BE74FF">
            <w:pPr>
              <w:rPr>
                <w:rFonts w:ascii="Times New Roman" w:hAnsi="Times New Roman"/>
                <w:sz w:val="24"/>
                <w:szCs w:val="24"/>
              </w:rPr>
            </w:pPr>
            <w:r>
              <w:rPr>
                <w:rFonts w:ascii="Times New Roman" w:hAnsi="Times New Roman"/>
                <w:sz w:val="24"/>
                <w:szCs w:val="24"/>
              </w:rPr>
              <w:t>Препознају основне</w:t>
            </w:r>
            <w:r>
              <w:rPr>
                <w:rFonts w:ascii="Times New Roman" w:hAnsi="Times New Roman"/>
                <w:sz w:val="24"/>
                <w:szCs w:val="24"/>
                <w:lang w:val="sr-Cyrl-RS"/>
              </w:rPr>
              <w:t xml:space="preserve"> </w:t>
            </w:r>
            <w:r>
              <w:rPr>
                <w:rFonts w:ascii="Times New Roman" w:hAnsi="Times New Roman"/>
                <w:sz w:val="24"/>
                <w:szCs w:val="24"/>
              </w:rPr>
              <w:lastRenderedPageBreak/>
              <w:t>сличности и разлике</w:t>
            </w:r>
            <w:r>
              <w:rPr>
                <w:rFonts w:ascii="Times New Roman" w:hAnsi="Times New Roman"/>
                <w:sz w:val="24"/>
                <w:szCs w:val="24"/>
                <w:lang w:val="sr-Cyrl-RS"/>
              </w:rPr>
              <w:t xml:space="preserve"> </w:t>
            </w:r>
            <w:r>
              <w:rPr>
                <w:rFonts w:ascii="Times New Roman" w:hAnsi="Times New Roman"/>
                <w:sz w:val="24"/>
                <w:szCs w:val="24"/>
              </w:rPr>
              <w:t>властите и културе</w:t>
            </w:r>
            <w:r>
              <w:rPr>
                <w:rFonts w:ascii="Times New Roman" w:hAnsi="Times New Roman"/>
                <w:sz w:val="24"/>
                <w:szCs w:val="24"/>
                <w:lang w:val="sr-Cyrl-RS"/>
              </w:rPr>
              <w:t xml:space="preserve"> </w:t>
            </w:r>
            <w:r>
              <w:rPr>
                <w:rFonts w:ascii="Times New Roman" w:hAnsi="Times New Roman"/>
                <w:sz w:val="24"/>
                <w:szCs w:val="24"/>
              </w:rPr>
              <w:t>језика који уче,</w:t>
            </w:r>
            <w:r>
              <w:rPr>
                <w:rFonts w:ascii="Times New Roman" w:hAnsi="Times New Roman"/>
                <w:sz w:val="24"/>
                <w:szCs w:val="24"/>
                <w:lang w:val="sr-Cyrl-RS"/>
              </w:rPr>
              <w:t xml:space="preserve"> </w:t>
            </w:r>
            <w:r>
              <w:rPr>
                <w:rFonts w:ascii="Times New Roman" w:hAnsi="Times New Roman"/>
                <w:sz w:val="24"/>
                <w:szCs w:val="24"/>
              </w:rPr>
              <w:t>уочавају појаве и</w:t>
            </w:r>
            <w:r>
              <w:rPr>
                <w:rFonts w:ascii="Times New Roman" w:hAnsi="Times New Roman"/>
                <w:sz w:val="24"/>
                <w:szCs w:val="24"/>
                <w:lang w:val="sr-Cyrl-RS"/>
              </w:rPr>
              <w:t xml:space="preserve"> </w:t>
            </w:r>
            <w:r>
              <w:rPr>
                <w:rFonts w:ascii="Times New Roman" w:hAnsi="Times New Roman"/>
                <w:sz w:val="24"/>
                <w:szCs w:val="24"/>
              </w:rPr>
              <w:t>процесе из свакодневне</w:t>
            </w:r>
            <w:r>
              <w:rPr>
                <w:rFonts w:ascii="Times New Roman" w:hAnsi="Times New Roman"/>
                <w:sz w:val="24"/>
                <w:szCs w:val="24"/>
                <w:lang w:val="sr-Cyrl-RS"/>
              </w:rPr>
              <w:t xml:space="preserve"> </w:t>
            </w:r>
            <w:r w:rsidRPr="00FF581D">
              <w:rPr>
                <w:rFonts w:ascii="Times New Roman" w:hAnsi="Times New Roman"/>
                <w:sz w:val="24"/>
                <w:szCs w:val="24"/>
              </w:rPr>
              <w:t>културе и традиције,</w:t>
            </w:r>
            <w:r>
              <w:rPr>
                <w:rFonts w:ascii="Times New Roman" w:hAnsi="Times New Roman"/>
                <w:sz w:val="24"/>
                <w:szCs w:val="24"/>
              </w:rPr>
              <w:t xml:space="preserve"> о</w:t>
            </w:r>
            <w:r>
              <w:rPr>
                <w:rFonts w:ascii="Times New Roman" w:hAnsi="Times New Roman"/>
                <w:sz w:val="24"/>
                <w:szCs w:val="24"/>
                <w:lang w:val="sr-Cyrl-RS"/>
              </w:rPr>
              <w:t xml:space="preserve"> </w:t>
            </w:r>
            <w:r>
              <w:rPr>
                <w:rFonts w:ascii="Times New Roman" w:hAnsi="Times New Roman"/>
                <w:sz w:val="24"/>
                <w:szCs w:val="24"/>
              </w:rPr>
              <w:t>којима се повремено</w:t>
            </w:r>
            <w:r>
              <w:rPr>
                <w:rFonts w:ascii="Times New Roman" w:hAnsi="Times New Roman"/>
                <w:sz w:val="24"/>
                <w:szCs w:val="24"/>
                <w:lang w:val="sr-Cyrl-RS"/>
              </w:rPr>
              <w:t xml:space="preserve"> </w:t>
            </w:r>
            <w:r>
              <w:rPr>
                <w:rFonts w:ascii="Times New Roman" w:hAnsi="Times New Roman"/>
                <w:sz w:val="24"/>
                <w:szCs w:val="24"/>
              </w:rPr>
              <w:t>обавештавају усменим,</w:t>
            </w:r>
            <w:r>
              <w:rPr>
                <w:rFonts w:ascii="Times New Roman" w:hAnsi="Times New Roman"/>
                <w:sz w:val="24"/>
                <w:szCs w:val="24"/>
                <w:lang w:val="sr-Cyrl-RS"/>
              </w:rPr>
              <w:t xml:space="preserve"> </w:t>
            </w:r>
            <w:r>
              <w:rPr>
                <w:rFonts w:ascii="Times New Roman" w:hAnsi="Times New Roman"/>
                <w:sz w:val="24"/>
                <w:szCs w:val="24"/>
              </w:rPr>
              <w:t>писаним и дигиталним</w:t>
            </w:r>
            <w:r>
              <w:rPr>
                <w:rFonts w:ascii="Times New Roman" w:hAnsi="Times New Roman"/>
                <w:sz w:val="24"/>
                <w:szCs w:val="24"/>
                <w:lang w:val="sr-Cyrl-RS"/>
              </w:rPr>
              <w:t xml:space="preserve"> </w:t>
            </w:r>
            <w:r w:rsidRPr="00FF581D">
              <w:rPr>
                <w:rFonts w:ascii="Times New Roman" w:hAnsi="Times New Roman"/>
                <w:sz w:val="24"/>
                <w:szCs w:val="24"/>
              </w:rPr>
              <w:t>путем.</w:t>
            </w:r>
          </w:p>
        </w:tc>
        <w:tc>
          <w:tcPr>
            <w:tcW w:w="3560" w:type="dxa"/>
            <w:tcBorders>
              <w:top w:val="single" w:sz="12" w:space="0" w:color="auto"/>
              <w:bottom w:val="single" w:sz="2" w:space="0" w:color="auto"/>
            </w:tcBorders>
          </w:tcPr>
          <w:p w:rsidR="00BE74FF" w:rsidRPr="00FF581D" w:rsidRDefault="00BE74FF" w:rsidP="00BE74FF">
            <w:pPr>
              <w:rPr>
                <w:rFonts w:ascii="Times New Roman" w:hAnsi="Times New Roman"/>
                <w:sz w:val="24"/>
                <w:szCs w:val="24"/>
              </w:rPr>
            </w:pPr>
            <w:r w:rsidRPr="00FF581D">
              <w:rPr>
                <w:rFonts w:ascii="Times New Roman" w:hAnsi="Times New Roman"/>
                <w:sz w:val="24"/>
                <w:szCs w:val="24"/>
              </w:rPr>
              <w:lastRenderedPageBreak/>
              <w:t>– СЈ2.OО.С.1.1.</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Познају основне</w:t>
            </w:r>
            <w:r w:rsidRPr="00FF581D">
              <w:rPr>
                <w:rFonts w:ascii="Times New Roman" w:hAnsi="Times New Roman"/>
                <w:sz w:val="24"/>
                <w:szCs w:val="24"/>
                <w:lang w:val="sr-Cyrl-RS"/>
              </w:rPr>
              <w:t xml:space="preserve"> </w:t>
            </w:r>
            <w:r w:rsidRPr="00FF581D">
              <w:rPr>
                <w:rFonts w:ascii="Times New Roman" w:hAnsi="Times New Roman"/>
                <w:sz w:val="24"/>
                <w:szCs w:val="24"/>
              </w:rPr>
              <w:t>интонацијске схеме</w:t>
            </w:r>
            <w:r w:rsidRPr="00FF581D">
              <w:rPr>
                <w:rFonts w:ascii="Times New Roman" w:hAnsi="Times New Roman"/>
                <w:sz w:val="24"/>
                <w:szCs w:val="24"/>
                <w:lang w:val="sr-Cyrl-RS"/>
              </w:rPr>
              <w:t xml:space="preserve"> </w:t>
            </w:r>
            <w:r w:rsidRPr="00FF581D">
              <w:rPr>
                <w:rFonts w:ascii="Times New Roman" w:hAnsi="Times New Roman"/>
                <w:sz w:val="24"/>
                <w:szCs w:val="24"/>
              </w:rPr>
              <w:t>и углавном</w:t>
            </w:r>
            <w:r w:rsidRPr="00FF581D">
              <w:rPr>
                <w:rFonts w:ascii="Times New Roman" w:hAnsi="Times New Roman"/>
                <w:sz w:val="24"/>
                <w:szCs w:val="24"/>
                <w:lang w:val="sr-Cyrl-RS"/>
              </w:rPr>
              <w:t xml:space="preserve"> </w:t>
            </w:r>
            <w:r w:rsidRPr="00FF581D">
              <w:rPr>
                <w:rFonts w:ascii="Times New Roman" w:hAnsi="Times New Roman"/>
                <w:sz w:val="24"/>
                <w:szCs w:val="24"/>
              </w:rPr>
              <w:t>разумљиво</w:t>
            </w:r>
            <w:r w:rsidRPr="00FF581D">
              <w:rPr>
                <w:rFonts w:ascii="Times New Roman" w:hAnsi="Times New Roman"/>
                <w:sz w:val="24"/>
                <w:szCs w:val="24"/>
                <w:lang w:val="sr-Cyrl-RS"/>
              </w:rPr>
              <w:t xml:space="preserve"> </w:t>
            </w:r>
            <w:r w:rsidRPr="00FF581D">
              <w:rPr>
                <w:rFonts w:ascii="Times New Roman" w:hAnsi="Times New Roman"/>
                <w:sz w:val="24"/>
                <w:szCs w:val="24"/>
              </w:rPr>
              <w:t>изговарају</w:t>
            </w:r>
            <w:r w:rsidRPr="00FF581D">
              <w:rPr>
                <w:rFonts w:ascii="Times New Roman" w:hAnsi="Times New Roman"/>
                <w:sz w:val="24"/>
                <w:szCs w:val="24"/>
                <w:lang w:val="sr-Cyrl-RS"/>
              </w:rPr>
              <w:t xml:space="preserve"> </w:t>
            </w:r>
            <w:r w:rsidRPr="00FF581D">
              <w:rPr>
                <w:rFonts w:ascii="Times New Roman" w:hAnsi="Times New Roman"/>
                <w:sz w:val="24"/>
                <w:szCs w:val="24"/>
              </w:rPr>
              <w:t>једноставније</w:t>
            </w:r>
            <w:r w:rsidRPr="00FF581D">
              <w:rPr>
                <w:rFonts w:ascii="Times New Roman" w:hAnsi="Times New Roman"/>
                <w:sz w:val="24"/>
                <w:szCs w:val="24"/>
                <w:lang w:val="sr-Cyrl-RS"/>
              </w:rPr>
              <w:t xml:space="preserve"> </w:t>
            </w:r>
            <w:r w:rsidRPr="00FF581D">
              <w:rPr>
                <w:rFonts w:ascii="Times New Roman" w:hAnsi="Times New Roman"/>
                <w:sz w:val="24"/>
                <w:szCs w:val="24"/>
              </w:rPr>
              <w:t>гласове и најчешће</w:t>
            </w:r>
            <w:r w:rsidRPr="00FF581D">
              <w:rPr>
                <w:rFonts w:ascii="Times New Roman" w:hAnsi="Times New Roman"/>
                <w:sz w:val="24"/>
                <w:szCs w:val="24"/>
                <w:lang w:val="sr-Cyrl-RS"/>
              </w:rPr>
              <w:t xml:space="preserve"> </w:t>
            </w:r>
            <w:r w:rsidRPr="00FF581D">
              <w:rPr>
                <w:rFonts w:ascii="Times New Roman" w:hAnsi="Times New Roman"/>
                <w:sz w:val="24"/>
                <w:szCs w:val="24"/>
              </w:rPr>
              <w:t>гласовне групе и уз</w:t>
            </w:r>
            <w:r w:rsidRPr="00FF581D">
              <w:rPr>
                <w:rFonts w:ascii="Times New Roman" w:hAnsi="Times New Roman"/>
                <w:sz w:val="24"/>
                <w:szCs w:val="24"/>
                <w:lang w:val="sr-Cyrl-RS"/>
              </w:rPr>
              <w:t xml:space="preserve"> </w:t>
            </w:r>
            <w:r w:rsidRPr="00FF581D">
              <w:rPr>
                <w:rFonts w:ascii="Times New Roman" w:hAnsi="Times New Roman"/>
                <w:sz w:val="24"/>
                <w:szCs w:val="24"/>
              </w:rPr>
              <w:t>наглашену</w:t>
            </w:r>
            <w:r w:rsidRPr="00FF581D">
              <w:rPr>
                <w:rFonts w:ascii="Times New Roman" w:hAnsi="Times New Roman"/>
                <w:sz w:val="24"/>
                <w:szCs w:val="24"/>
                <w:lang w:val="sr-Cyrl-RS"/>
              </w:rPr>
              <w:t xml:space="preserve"> </w:t>
            </w:r>
            <w:r w:rsidRPr="00FF581D">
              <w:rPr>
                <w:rFonts w:ascii="Times New Roman" w:hAnsi="Times New Roman"/>
                <w:sz w:val="24"/>
                <w:szCs w:val="24"/>
              </w:rPr>
              <w:t>интерференцију и</w:t>
            </w:r>
            <w:r w:rsidRPr="00FF581D">
              <w:rPr>
                <w:rFonts w:ascii="Times New Roman" w:hAnsi="Times New Roman"/>
                <w:sz w:val="24"/>
                <w:szCs w:val="24"/>
                <w:lang w:val="sr-Cyrl-RS"/>
              </w:rPr>
              <w:t xml:space="preserve"> </w:t>
            </w:r>
            <w:r w:rsidRPr="00FF581D">
              <w:rPr>
                <w:rFonts w:ascii="Times New Roman" w:hAnsi="Times New Roman"/>
                <w:sz w:val="24"/>
                <w:szCs w:val="24"/>
              </w:rPr>
              <w:t>одступања од</w:t>
            </w:r>
            <w:r w:rsidRPr="00FF581D">
              <w:rPr>
                <w:rFonts w:ascii="Times New Roman" w:hAnsi="Times New Roman"/>
                <w:sz w:val="24"/>
                <w:szCs w:val="24"/>
                <w:lang w:val="sr-Cyrl-RS"/>
              </w:rPr>
              <w:t xml:space="preserve"> </w:t>
            </w:r>
            <w:r w:rsidRPr="00FF581D">
              <w:rPr>
                <w:rFonts w:ascii="Times New Roman" w:hAnsi="Times New Roman"/>
                <w:sz w:val="24"/>
                <w:szCs w:val="24"/>
              </w:rPr>
              <w:t>артикулационих и</w:t>
            </w:r>
            <w:r w:rsidRPr="00FF581D">
              <w:rPr>
                <w:rFonts w:ascii="Times New Roman" w:hAnsi="Times New Roman"/>
                <w:sz w:val="24"/>
                <w:szCs w:val="24"/>
                <w:lang w:val="sr-Cyrl-RS"/>
              </w:rPr>
              <w:t xml:space="preserve"> </w:t>
            </w:r>
            <w:r w:rsidRPr="00FF581D">
              <w:rPr>
                <w:rFonts w:ascii="Times New Roman" w:hAnsi="Times New Roman"/>
                <w:sz w:val="24"/>
                <w:szCs w:val="24"/>
              </w:rPr>
              <w:t>прозодијских</w:t>
            </w:r>
            <w:r w:rsidRPr="00FF581D">
              <w:rPr>
                <w:rFonts w:ascii="Times New Roman" w:hAnsi="Times New Roman"/>
                <w:sz w:val="24"/>
                <w:szCs w:val="24"/>
                <w:lang w:val="sr-Cyrl-RS"/>
              </w:rPr>
              <w:t xml:space="preserve"> </w:t>
            </w:r>
            <w:r w:rsidRPr="00FF581D">
              <w:rPr>
                <w:rFonts w:ascii="Times New Roman" w:hAnsi="Times New Roman"/>
                <w:sz w:val="24"/>
                <w:szCs w:val="24"/>
              </w:rPr>
              <w:t>правила (акцената,</w:t>
            </w:r>
            <w:r w:rsidRPr="00FF581D">
              <w:rPr>
                <w:rFonts w:ascii="Times New Roman" w:hAnsi="Times New Roman"/>
                <w:sz w:val="24"/>
                <w:szCs w:val="24"/>
                <w:lang w:val="sr-Cyrl-RS"/>
              </w:rPr>
              <w:t xml:space="preserve"> </w:t>
            </w:r>
            <w:r w:rsidRPr="00FF581D">
              <w:rPr>
                <w:rFonts w:ascii="Times New Roman" w:hAnsi="Times New Roman"/>
                <w:sz w:val="24"/>
                <w:szCs w:val="24"/>
              </w:rPr>
              <w:t>акценатских</w:t>
            </w:r>
            <w:r w:rsidRPr="00FF581D">
              <w:rPr>
                <w:rFonts w:ascii="Times New Roman" w:hAnsi="Times New Roman"/>
                <w:sz w:val="24"/>
                <w:szCs w:val="24"/>
                <w:lang w:val="sr-Cyrl-RS"/>
              </w:rPr>
              <w:t xml:space="preserve"> </w:t>
            </w:r>
            <w:r w:rsidRPr="00FF581D">
              <w:rPr>
                <w:rFonts w:ascii="Times New Roman" w:hAnsi="Times New Roman"/>
                <w:sz w:val="24"/>
                <w:szCs w:val="24"/>
              </w:rPr>
              <w:t>дужина,</w:t>
            </w:r>
            <w:r w:rsidRPr="00FF581D">
              <w:rPr>
                <w:rFonts w:ascii="Times New Roman" w:hAnsi="Times New Roman"/>
                <w:sz w:val="24"/>
                <w:szCs w:val="24"/>
                <w:lang w:val="sr-Cyrl-RS"/>
              </w:rPr>
              <w:t xml:space="preserve"> </w:t>
            </w:r>
            <w:r w:rsidRPr="00FF581D">
              <w:rPr>
                <w:rFonts w:ascii="Times New Roman" w:hAnsi="Times New Roman"/>
                <w:sz w:val="24"/>
                <w:szCs w:val="24"/>
              </w:rPr>
              <w:t>интонације), што</w:t>
            </w:r>
            <w:r w:rsidRPr="00FF581D">
              <w:rPr>
                <w:rFonts w:ascii="Times New Roman" w:hAnsi="Times New Roman"/>
                <w:sz w:val="24"/>
                <w:szCs w:val="24"/>
                <w:lang w:val="sr-Cyrl-RS"/>
              </w:rPr>
              <w:t xml:space="preserve"> </w:t>
            </w:r>
            <w:r w:rsidRPr="00FF581D">
              <w:rPr>
                <w:rFonts w:ascii="Times New Roman" w:hAnsi="Times New Roman"/>
                <w:sz w:val="24"/>
                <w:szCs w:val="24"/>
              </w:rPr>
              <w:t>може значајно да</w:t>
            </w:r>
            <w:r w:rsidRPr="00FF581D">
              <w:rPr>
                <w:rFonts w:ascii="Times New Roman" w:hAnsi="Times New Roman"/>
                <w:sz w:val="24"/>
                <w:szCs w:val="24"/>
                <w:lang w:val="sr-Cyrl-RS"/>
              </w:rPr>
              <w:t xml:space="preserve"> </w:t>
            </w:r>
            <w:r w:rsidRPr="00FF581D">
              <w:rPr>
                <w:rFonts w:ascii="Times New Roman" w:hAnsi="Times New Roman"/>
                <w:sz w:val="24"/>
                <w:szCs w:val="24"/>
              </w:rPr>
              <w:t>отежава</w:t>
            </w:r>
            <w:r w:rsidRPr="00FF581D">
              <w:rPr>
                <w:rFonts w:ascii="Times New Roman" w:hAnsi="Times New Roman"/>
                <w:sz w:val="24"/>
                <w:szCs w:val="24"/>
                <w:lang w:val="sr-Cyrl-RS"/>
              </w:rPr>
              <w:t xml:space="preserve"> </w:t>
            </w:r>
            <w:r w:rsidRPr="00FF581D">
              <w:rPr>
                <w:rFonts w:ascii="Times New Roman" w:hAnsi="Times New Roman"/>
                <w:sz w:val="24"/>
                <w:szCs w:val="24"/>
              </w:rPr>
              <w:t>разумљивост порука и</w:t>
            </w:r>
            <w:r w:rsidRPr="00FF581D">
              <w:rPr>
                <w:rFonts w:ascii="Times New Roman" w:hAnsi="Times New Roman"/>
                <w:sz w:val="24"/>
                <w:szCs w:val="24"/>
                <w:lang w:val="sr-Cyrl-RS"/>
              </w:rPr>
              <w:t xml:space="preserve"> </w:t>
            </w:r>
            <w:r w:rsidRPr="00FF581D">
              <w:rPr>
                <w:rFonts w:ascii="Times New Roman" w:hAnsi="Times New Roman"/>
                <w:sz w:val="24"/>
                <w:szCs w:val="24"/>
              </w:rPr>
              <w:t>комуникацију.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СЈ2.ОО.С.1.2.</w:t>
            </w:r>
          </w:p>
          <w:p w:rsidR="00BE74FF" w:rsidRPr="00FF581D" w:rsidRDefault="00BE74FF" w:rsidP="00BE74FF">
            <w:pPr>
              <w:rPr>
                <w:rFonts w:ascii="Times New Roman" w:hAnsi="Times New Roman"/>
                <w:sz w:val="24"/>
                <w:szCs w:val="24"/>
              </w:rPr>
            </w:pPr>
            <w:r>
              <w:rPr>
                <w:rFonts w:ascii="Times New Roman" w:hAnsi="Times New Roman"/>
                <w:sz w:val="24"/>
                <w:szCs w:val="24"/>
              </w:rPr>
              <w:t>Познају важнија</w:t>
            </w:r>
            <w:r>
              <w:rPr>
                <w:rFonts w:ascii="Times New Roman" w:hAnsi="Times New Roman"/>
                <w:sz w:val="24"/>
                <w:szCs w:val="24"/>
                <w:lang w:val="sr-Cyrl-RS"/>
              </w:rPr>
              <w:t xml:space="preserve"> </w:t>
            </w:r>
            <w:r>
              <w:rPr>
                <w:rFonts w:ascii="Times New Roman" w:hAnsi="Times New Roman"/>
                <w:sz w:val="24"/>
                <w:szCs w:val="24"/>
              </w:rPr>
              <w:t>правописна</w:t>
            </w:r>
            <w:r>
              <w:rPr>
                <w:rFonts w:ascii="Times New Roman" w:hAnsi="Times New Roman"/>
                <w:sz w:val="24"/>
                <w:szCs w:val="24"/>
                <w:lang w:val="sr-Cyrl-RS"/>
              </w:rPr>
              <w:t xml:space="preserve"> </w:t>
            </w:r>
            <w:r>
              <w:rPr>
                <w:rFonts w:ascii="Times New Roman" w:hAnsi="Times New Roman"/>
                <w:sz w:val="24"/>
                <w:szCs w:val="24"/>
              </w:rPr>
              <w:t>правила и</w:t>
            </w:r>
            <w:r>
              <w:rPr>
                <w:rFonts w:ascii="Times New Roman" w:hAnsi="Times New Roman"/>
                <w:sz w:val="24"/>
                <w:szCs w:val="24"/>
                <w:lang w:val="sr-Cyrl-RS"/>
              </w:rPr>
              <w:t xml:space="preserve"> </w:t>
            </w:r>
            <w:r>
              <w:rPr>
                <w:rFonts w:ascii="Times New Roman" w:hAnsi="Times New Roman"/>
                <w:sz w:val="24"/>
                <w:szCs w:val="24"/>
              </w:rPr>
              <w:t>примењују их у</w:t>
            </w:r>
            <w:r>
              <w:rPr>
                <w:rFonts w:ascii="Times New Roman" w:hAnsi="Times New Roman"/>
                <w:sz w:val="24"/>
                <w:szCs w:val="24"/>
                <w:lang w:val="sr-Cyrl-RS"/>
              </w:rPr>
              <w:t xml:space="preserve"> </w:t>
            </w:r>
            <w:r>
              <w:rPr>
                <w:rFonts w:ascii="Times New Roman" w:hAnsi="Times New Roman"/>
                <w:sz w:val="24"/>
                <w:szCs w:val="24"/>
              </w:rPr>
              <w:t>писаној продукцији</w:t>
            </w:r>
            <w:r>
              <w:rPr>
                <w:rFonts w:ascii="Times New Roman" w:hAnsi="Times New Roman"/>
                <w:sz w:val="24"/>
                <w:szCs w:val="24"/>
                <w:lang w:val="sr-Cyrl-RS"/>
              </w:rPr>
              <w:t xml:space="preserve"> </w:t>
            </w:r>
            <w:r>
              <w:rPr>
                <w:rFonts w:ascii="Times New Roman" w:hAnsi="Times New Roman"/>
                <w:sz w:val="24"/>
                <w:szCs w:val="24"/>
              </w:rPr>
              <w:t>уз неправилности</w:t>
            </w:r>
            <w:r>
              <w:rPr>
                <w:rFonts w:ascii="Times New Roman" w:hAnsi="Times New Roman"/>
                <w:sz w:val="24"/>
                <w:szCs w:val="24"/>
                <w:lang w:val="sr-Cyrl-RS"/>
              </w:rPr>
              <w:t xml:space="preserve"> </w:t>
            </w:r>
            <w:r>
              <w:rPr>
                <w:rFonts w:ascii="Times New Roman" w:hAnsi="Times New Roman"/>
                <w:sz w:val="24"/>
                <w:szCs w:val="24"/>
              </w:rPr>
              <w:t xml:space="preserve">које </w:t>
            </w:r>
            <w:r>
              <w:rPr>
                <w:rFonts w:ascii="Times New Roman" w:hAnsi="Times New Roman"/>
                <w:sz w:val="24"/>
                <w:szCs w:val="24"/>
              </w:rPr>
              <w:lastRenderedPageBreak/>
              <w:t>могу да</w:t>
            </w:r>
            <w:r>
              <w:rPr>
                <w:rFonts w:ascii="Times New Roman" w:hAnsi="Times New Roman"/>
                <w:sz w:val="24"/>
                <w:szCs w:val="24"/>
                <w:lang w:val="sr-Cyrl-RS"/>
              </w:rPr>
              <w:t xml:space="preserve"> </w:t>
            </w:r>
            <w:r>
              <w:rPr>
                <w:rFonts w:ascii="Times New Roman" w:hAnsi="Times New Roman"/>
                <w:sz w:val="24"/>
                <w:szCs w:val="24"/>
              </w:rPr>
              <w:t>ометају</w:t>
            </w:r>
            <w:r>
              <w:rPr>
                <w:rFonts w:ascii="Times New Roman" w:hAnsi="Times New Roman"/>
                <w:sz w:val="24"/>
                <w:szCs w:val="24"/>
                <w:lang w:val="sr-Cyrl-RS"/>
              </w:rPr>
              <w:t xml:space="preserve"> </w:t>
            </w:r>
            <w:r w:rsidRPr="00FF581D">
              <w:rPr>
                <w:rFonts w:ascii="Times New Roman" w:hAnsi="Times New Roman"/>
                <w:sz w:val="24"/>
                <w:szCs w:val="24"/>
              </w:rPr>
              <w:t>разумевање.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СЈ2.ОО.С.1.3.</w:t>
            </w:r>
          </w:p>
          <w:p w:rsidR="00BE74FF" w:rsidRPr="00FF581D" w:rsidRDefault="00BE74FF" w:rsidP="00BE74FF">
            <w:pPr>
              <w:rPr>
                <w:rFonts w:ascii="Times New Roman" w:hAnsi="Times New Roman"/>
                <w:sz w:val="24"/>
                <w:szCs w:val="24"/>
              </w:rPr>
            </w:pPr>
            <w:r>
              <w:rPr>
                <w:rFonts w:ascii="Times New Roman" w:hAnsi="Times New Roman"/>
                <w:sz w:val="24"/>
                <w:szCs w:val="24"/>
              </w:rPr>
              <w:t>Познају и користе</w:t>
            </w:r>
            <w:r>
              <w:rPr>
                <w:rFonts w:ascii="Times New Roman" w:hAnsi="Times New Roman"/>
                <w:sz w:val="24"/>
                <w:szCs w:val="24"/>
                <w:lang w:val="sr-Cyrl-RS"/>
              </w:rPr>
              <w:t xml:space="preserve"> о</w:t>
            </w:r>
            <w:r>
              <w:rPr>
                <w:rFonts w:ascii="Times New Roman" w:hAnsi="Times New Roman"/>
                <w:sz w:val="24"/>
                <w:szCs w:val="24"/>
              </w:rPr>
              <w:t>граничен</w:t>
            </w:r>
            <w:r>
              <w:rPr>
                <w:rFonts w:ascii="Times New Roman" w:hAnsi="Times New Roman"/>
                <w:sz w:val="24"/>
                <w:szCs w:val="24"/>
                <w:lang w:val="sr-Cyrl-RS"/>
              </w:rPr>
              <w:t xml:space="preserve"> </w:t>
            </w:r>
            <w:r>
              <w:rPr>
                <w:rFonts w:ascii="Times New Roman" w:hAnsi="Times New Roman"/>
                <w:sz w:val="24"/>
                <w:szCs w:val="24"/>
              </w:rPr>
              <w:t>репертоар</w:t>
            </w:r>
            <w:r>
              <w:rPr>
                <w:rFonts w:ascii="Times New Roman" w:hAnsi="Times New Roman"/>
                <w:sz w:val="24"/>
                <w:szCs w:val="24"/>
                <w:lang w:val="sr-Cyrl-RS"/>
              </w:rPr>
              <w:t xml:space="preserve"> </w:t>
            </w:r>
            <w:r>
              <w:rPr>
                <w:rFonts w:ascii="Times New Roman" w:hAnsi="Times New Roman"/>
                <w:sz w:val="24"/>
                <w:szCs w:val="24"/>
              </w:rPr>
              <w:t>најфреквентнијих</w:t>
            </w:r>
            <w:r>
              <w:rPr>
                <w:rFonts w:ascii="Times New Roman" w:hAnsi="Times New Roman"/>
                <w:sz w:val="24"/>
                <w:szCs w:val="24"/>
                <w:lang w:val="sr-Cyrl-RS"/>
              </w:rPr>
              <w:t xml:space="preserve"> </w:t>
            </w:r>
            <w:r>
              <w:rPr>
                <w:rFonts w:ascii="Times New Roman" w:hAnsi="Times New Roman"/>
                <w:sz w:val="24"/>
                <w:szCs w:val="24"/>
              </w:rPr>
              <w:t>основних правила</w:t>
            </w:r>
            <w:r>
              <w:rPr>
                <w:rFonts w:ascii="Times New Roman" w:hAnsi="Times New Roman"/>
                <w:sz w:val="24"/>
                <w:szCs w:val="24"/>
                <w:lang w:val="sr-Cyrl-RS"/>
              </w:rPr>
              <w:t xml:space="preserve"> </w:t>
            </w:r>
            <w:r>
              <w:rPr>
                <w:rFonts w:ascii="Times New Roman" w:hAnsi="Times New Roman"/>
                <w:sz w:val="24"/>
                <w:szCs w:val="24"/>
              </w:rPr>
              <w:t>и образаца за</w:t>
            </w:r>
            <w:r>
              <w:rPr>
                <w:rFonts w:ascii="Times New Roman" w:hAnsi="Times New Roman"/>
                <w:sz w:val="24"/>
                <w:szCs w:val="24"/>
                <w:lang w:val="sr-Cyrl-RS"/>
              </w:rPr>
              <w:t xml:space="preserve"> </w:t>
            </w:r>
            <w:r>
              <w:rPr>
                <w:rFonts w:ascii="Times New Roman" w:hAnsi="Times New Roman"/>
                <w:sz w:val="24"/>
                <w:szCs w:val="24"/>
              </w:rPr>
              <w:t>грађење</w:t>
            </w:r>
            <w:r>
              <w:rPr>
                <w:rFonts w:ascii="Times New Roman" w:hAnsi="Times New Roman"/>
                <w:sz w:val="24"/>
                <w:szCs w:val="24"/>
                <w:lang w:val="sr-Cyrl-RS"/>
              </w:rPr>
              <w:t xml:space="preserve"> </w:t>
            </w:r>
            <w:r>
              <w:rPr>
                <w:rFonts w:ascii="Times New Roman" w:hAnsi="Times New Roman"/>
                <w:sz w:val="24"/>
                <w:szCs w:val="24"/>
              </w:rPr>
              <w:t>граматичких</w:t>
            </w:r>
            <w:r>
              <w:rPr>
                <w:rFonts w:ascii="Times New Roman" w:hAnsi="Times New Roman"/>
                <w:sz w:val="24"/>
                <w:szCs w:val="24"/>
                <w:lang w:val="sr-Cyrl-RS"/>
              </w:rPr>
              <w:t xml:space="preserve"> </w:t>
            </w:r>
            <w:r>
              <w:rPr>
                <w:rFonts w:ascii="Times New Roman" w:hAnsi="Times New Roman"/>
                <w:sz w:val="24"/>
                <w:szCs w:val="24"/>
              </w:rPr>
              <w:t>облика</w:t>
            </w:r>
            <w:r>
              <w:rPr>
                <w:rFonts w:ascii="Times New Roman" w:hAnsi="Times New Roman"/>
                <w:sz w:val="24"/>
                <w:szCs w:val="24"/>
                <w:lang w:val="sr-Cyrl-RS"/>
              </w:rPr>
              <w:t xml:space="preserve"> </w:t>
            </w:r>
            <w:r>
              <w:rPr>
                <w:rFonts w:ascii="Times New Roman" w:hAnsi="Times New Roman"/>
                <w:sz w:val="24"/>
                <w:szCs w:val="24"/>
              </w:rPr>
              <w:t>променљивих врста</w:t>
            </w:r>
            <w:r>
              <w:rPr>
                <w:rFonts w:ascii="Times New Roman" w:hAnsi="Times New Roman"/>
                <w:sz w:val="24"/>
                <w:szCs w:val="24"/>
                <w:lang w:val="sr-Cyrl-RS"/>
              </w:rPr>
              <w:t xml:space="preserve"> </w:t>
            </w:r>
            <w:r>
              <w:rPr>
                <w:rFonts w:ascii="Times New Roman" w:hAnsi="Times New Roman"/>
                <w:sz w:val="24"/>
                <w:szCs w:val="24"/>
              </w:rPr>
              <w:t>речи (нпр. Облике</w:t>
            </w:r>
            <w:r>
              <w:rPr>
                <w:rFonts w:ascii="Times New Roman" w:hAnsi="Times New Roman"/>
                <w:sz w:val="24"/>
                <w:szCs w:val="24"/>
                <w:lang w:val="sr-Cyrl-RS"/>
              </w:rPr>
              <w:t xml:space="preserve"> </w:t>
            </w:r>
            <w:r>
              <w:rPr>
                <w:rFonts w:ascii="Times New Roman" w:hAnsi="Times New Roman"/>
                <w:sz w:val="24"/>
                <w:szCs w:val="24"/>
              </w:rPr>
              <w:t>правилне множине</w:t>
            </w:r>
            <w:r>
              <w:rPr>
                <w:rFonts w:ascii="Times New Roman" w:hAnsi="Times New Roman"/>
                <w:sz w:val="24"/>
                <w:szCs w:val="24"/>
                <w:lang w:val="sr-Cyrl-RS"/>
              </w:rPr>
              <w:t xml:space="preserve"> </w:t>
            </w:r>
            <w:r>
              <w:rPr>
                <w:rFonts w:ascii="Times New Roman" w:hAnsi="Times New Roman"/>
                <w:sz w:val="24"/>
                <w:szCs w:val="24"/>
              </w:rPr>
              <w:t>именица или</w:t>
            </w:r>
            <w:r>
              <w:rPr>
                <w:rFonts w:ascii="Times New Roman" w:hAnsi="Times New Roman"/>
                <w:sz w:val="24"/>
                <w:szCs w:val="24"/>
                <w:lang w:val="sr-Cyrl-RS"/>
              </w:rPr>
              <w:t xml:space="preserve"> </w:t>
            </w:r>
            <w:r>
              <w:rPr>
                <w:rFonts w:ascii="Times New Roman" w:hAnsi="Times New Roman"/>
                <w:sz w:val="24"/>
                <w:szCs w:val="24"/>
              </w:rPr>
              <w:t>основне просте</w:t>
            </w:r>
            <w:r>
              <w:rPr>
                <w:rFonts w:ascii="Times New Roman" w:hAnsi="Times New Roman"/>
                <w:sz w:val="24"/>
                <w:szCs w:val="24"/>
                <w:lang w:val="sr-Cyrl-RS"/>
              </w:rPr>
              <w:t xml:space="preserve"> </w:t>
            </w:r>
            <w:r>
              <w:rPr>
                <w:rFonts w:ascii="Times New Roman" w:hAnsi="Times New Roman"/>
                <w:sz w:val="24"/>
                <w:szCs w:val="24"/>
              </w:rPr>
              <w:t>облике за време</w:t>
            </w:r>
            <w:r>
              <w:rPr>
                <w:rFonts w:ascii="Times New Roman" w:hAnsi="Times New Roman"/>
                <w:sz w:val="24"/>
                <w:szCs w:val="24"/>
                <w:lang w:val="sr-Cyrl-RS"/>
              </w:rPr>
              <w:t xml:space="preserve"> </w:t>
            </w:r>
            <w:r w:rsidRPr="00FF581D">
              <w:rPr>
                <w:rFonts w:ascii="Times New Roman" w:hAnsi="Times New Roman"/>
                <w:sz w:val="24"/>
                <w:szCs w:val="24"/>
              </w:rPr>
              <w:t>код глагола</w:t>
            </w:r>
            <w:r>
              <w:rPr>
                <w:rFonts w:ascii="Times New Roman" w:hAnsi="Times New Roman"/>
                <w:sz w:val="24"/>
                <w:szCs w:val="24"/>
              </w:rPr>
              <w:t>), уз</w:t>
            </w:r>
            <w:r>
              <w:rPr>
                <w:rFonts w:ascii="Times New Roman" w:hAnsi="Times New Roman"/>
                <w:sz w:val="24"/>
                <w:szCs w:val="24"/>
                <w:lang w:val="sr-Cyrl-RS"/>
              </w:rPr>
              <w:t xml:space="preserve"> </w:t>
            </w:r>
            <w:r>
              <w:rPr>
                <w:rFonts w:ascii="Times New Roman" w:hAnsi="Times New Roman"/>
                <w:sz w:val="24"/>
                <w:szCs w:val="24"/>
              </w:rPr>
              <w:t>грешке и омашке</w:t>
            </w:r>
            <w:r>
              <w:rPr>
                <w:rFonts w:ascii="Times New Roman" w:hAnsi="Times New Roman"/>
                <w:sz w:val="24"/>
                <w:szCs w:val="24"/>
                <w:lang w:val="sr-Cyrl-RS"/>
              </w:rPr>
              <w:t xml:space="preserve"> </w:t>
            </w:r>
            <w:r>
              <w:rPr>
                <w:rFonts w:ascii="Times New Roman" w:hAnsi="Times New Roman"/>
                <w:sz w:val="24"/>
                <w:szCs w:val="24"/>
              </w:rPr>
              <w:t>које могу да ремете</w:t>
            </w:r>
            <w:r>
              <w:rPr>
                <w:rFonts w:ascii="Times New Roman" w:hAnsi="Times New Roman"/>
                <w:sz w:val="24"/>
                <w:szCs w:val="24"/>
                <w:lang w:val="sr-Cyrl-RS"/>
              </w:rPr>
              <w:t xml:space="preserve"> </w:t>
            </w:r>
            <w:r w:rsidRPr="00FF581D">
              <w:rPr>
                <w:rFonts w:ascii="Times New Roman" w:hAnsi="Times New Roman"/>
                <w:sz w:val="24"/>
                <w:szCs w:val="24"/>
              </w:rPr>
              <w:t>комуникацију.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СЈ2.ОО.С.1.4.</w:t>
            </w:r>
          </w:p>
          <w:p w:rsidR="00BE74FF" w:rsidRPr="00FF581D" w:rsidRDefault="00BE74FF" w:rsidP="00BE74FF">
            <w:pPr>
              <w:rPr>
                <w:rFonts w:ascii="Times New Roman" w:hAnsi="Times New Roman"/>
                <w:sz w:val="24"/>
                <w:szCs w:val="24"/>
              </w:rPr>
            </w:pPr>
            <w:r>
              <w:rPr>
                <w:rFonts w:ascii="Times New Roman" w:hAnsi="Times New Roman"/>
                <w:sz w:val="24"/>
                <w:szCs w:val="24"/>
              </w:rPr>
              <w:t>Познају и</w:t>
            </w:r>
            <w:r>
              <w:rPr>
                <w:rFonts w:ascii="Times New Roman" w:hAnsi="Times New Roman"/>
                <w:sz w:val="24"/>
                <w:szCs w:val="24"/>
                <w:lang w:val="sr-Cyrl-RS"/>
              </w:rPr>
              <w:t xml:space="preserve"> </w:t>
            </w:r>
            <w:r>
              <w:rPr>
                <w:rFonts w:ascii="Times New Roman" w:hAnsi="Times New Roman"/>
                <w:sz w:val="24"/>
                <w:szCs w:val="24"/>
              </w:rPr>
              <w:t>повремено користе</w:t>
            </w:r>
            <w:r>
              <w:rPr>
                <w:rFonts w:ascii="Times New Roman" w:hAnsi="Times New Roman"/>
                <w:sz w:val="24"/>
                <w:szCs w:val="24"/>
                <w:lang w:val="sr-Cyrl-RS"/>
              </w:rPr>
              <w:t xml:space="preserve"> </w:t>
            </w:r>
            <w:r>
              <w:rPr>
                <w:rFonts w:ascii="Times New Roman" w:hAnsi="Times New Roman"/>
                <w:sz w:val="24"/>
                <w:szCs w:val="24"/>
              </w:rPr>
              <w:t>ограничени</w:t>
            </w:r>
            <w:r>
              <w:rPr>
                <w:rFonts w:ascii="Times New Roman" w:hAnsi="Times New Roman"/>
                <w:sz w:val="24"/>
                <w:szCs w:val="24"/>
                <w:lang w:val="sr-Cyrl-RS"/>
              </w:rPr>
              <w:t xml:space="preserve"> </w:t>
            </w:r>
            <w:r>
              <w:rPr>
                <w:rFonts w:ascii="Times New Roman" w:hAnsi="Times New Roman"/>
                <w:sz w:val="24"/>
                <w:szCs w:val="24"/>
              </w:rPr>
              <w:t>репертоар</w:t>
            </w:r>
            <w:r>
              <w:rPr>
                <w:rFonts w:ascii="Times New Roman" w:hAnsi="Times New Roman"/>
                <w:sz w:val="24"/>
                <w:szCs w:val="24"/>
                <w:lang w:val="sr-Cyrl-RS"/>
              </w:rPr>
              <w:t xml:space="preserve"> </w:t>
            </w:r>
            <w:r>
              <w:rPr>
                <w:rFonts w:ascii="Times New Roman" w:hAnsi="Times New Roman"/>
                <w:sz w:val="24"/>
                <w:szCs w:val="24"/>
              </w:rPr>
              <w:t>основних и</w:t>
            </w:r>
            <w:r>
              <w:rPr>
                <w:rFonts w:ascii="Times New Roman" w:hAnsi="Times New Roman"/>
                <w:sz w:val="24"/>
                <w:szCs w:val="24"/>
                <w:lang w:val="sr-Cyrl-RS"/>
              </w:rPr>
              <w:t xml:space="preserve"> </w:t>
            </w:r>
            <w:r>
              <w:rPr>
                <w:rFonts w:ascii="Times New Roman" w:hAnsi="Times New Roman"/>
                <w:sz w:val="24"/>
                <w:szCs w:val="24"/>
              </w:rPr>
              <w:t>једноставнијих</w:t>
            </w:r>
            <w:r>
              <w:rPr>
                <w:rFonts w:ascii="Times New Roman" w:hAnsi="Times New Roman"/>
                <w:sz w:val="24"/>
                <w:szCs w:val="24"/>
                <w:lang w:val="sr-Cyrl-RS"/>
              </w:rPr>
              <w:t xml:space="preserve"> </w:t>
            </w:r>
            <w:r>
              <w:rPr>
                <w:rFonts w:ascii="Times New Roman" w:hAnsi="Times New Roman"/>
                <w:sz w:val="24"/>
                <w:szCs w:val="24"/>
              </w:rPr>
              <w:t>синтаксичких</w:t>
            </w:r>
            <w:r>
              <w:rPr>
                <w:rFonts w:ascii="Times New Roman" w:hAnsi="Times New Roman"/>
                <w:sz w:val="24"/>
                <w:szCs w:val="24"/>
                <w:lang w:val="sr-Cyrl-RS"/>
              </w:rPr>
              <w:t xml:space="preserve"> </w:t>
            </w:r>
            <w:r>
              <w:rPr>
                <w:rFonts w:ascii="Times New Roman" w:hAnsi="Times New Roman"/>
                <w:sz w:val="24"/>
                <w:szCs w:val="24"/>
              </w:rPr>
              <w:t>структура (као што</w:t>
            </w:r>
            <w:r>
              <w:rPr>
                <w:rFonts w:ascii="Times New Roman" w:hAnsi="Times New Roman"/>
                <w:sz w:val="24"/>
                <w:szCs w:val="24"/>
                <w:lang w:val="sr-Cyrl-RS"/>
              </w:rPr>
              <w:t xml:space="preserve"> </w:t>
            </w:r>
            <w:r>
              <w:rPr>
                <w:rFonts w:ascii="Times New Roman" w:hAnsi="Times New Roman"/>
                <w:sz w:val="24"/>
                <w:szCs w:val="24"/>
              </w:rPr>
              <w:t>су просте и</w:t>
            </w:r>
            <w:r>
              <w:rPr>
                <w:rFonts w:ascii="Times New Roman" w:hAnsi="Times New Roman"/>
                <w:sz w:val="24"/>
                <w:szCs w:val="24"/>
                <w:lang w:val="sr-Cyrl-RS"/>
              </w:rPr>
              <w:t xml:space="preserve"> </w:t>
            </w:r>
            <w:r>
              <w:rPr>
                <w:rFonts w:ascii="Times New Roman" w:hAnsi="Times New Roman"/>
                <w:sz w:val="24"/>
                <w:szCs w:val="24"/>
              </w:rPr>
              <w:t>независно сложене</w:t>
            </w:r>
            <w:r>
              <w:rPr>
                <w:rFonts w:ascii="Times New Roman" w:hAnsi="Times New Roman"/>
                <w:sz w:val="24"/>
                <w:szCs w:val="24"/>
                <w:lang w:val="sr-Cyrl-RS"/>
              </w:rPr>
              <w:t xml:space="preserve"> </w:t>
            </w:r>
            <w:r>
              <w:rPr>
                <w:rFonts w:ascii="Times New Roman" w:hAnsi="Times New Roman"/>
                <w:sz w:val="24"/>
                <w:szCs w:val="24"/>
              </w:rPr>
              <w:t>реченице), узгрешке и омашке</w:t>
            </w:r>
            <w:r>
              <w:rPr>
                <w:rFonts w:ascii="Times New Roman" w:hAnsi="Times New Roman"/>
                <w:sz w:val="24"/>
                <w:szCs w:val="24"/>
                <w:lang w:val="sr-Cyrl-RS"/>
              </w:rPr>
              <w:t xml:space="preserve"> </w:t>
            </w:r>
            <w:r w:rsidRPr="00FF581D">
              <w:rPr>
                <w:rFonts w:ascii="Times New Roman" w:hAnsi="Times New Roman"/>
                <w:sz w:val="24"/>
                <w:szCs w:val="24"/>
              </w:rPr>
              <w:t>које могу да реме</w:t>
            </w:r>
            <w:r>
              <w:rPr>
                <w:rFonts w:ascii="Times New Roman" w:hAnsi="Times New Roman"/>
                <w:sz w:val="24"/>
                <w:szCs w:val="24"/>
              </w:rPr>
              <w:t>те</w:t>
            </w:r>
            <w:r>
              <w:rPr>
                <w:rFonts w:ascii="Times New Roman" w:hAnsi="Times New Roman"/>
                <w:sz w:val="24"/>
                <w:szCs w:val="24"/>
                <w:lang w:val="sr-Cyrl-RS"/>
              </w:rPr>
              <w:t xml:space="preserve"> </w:t>
            </w:r>
            <w:r w:rsidRPr="00FF581D">
              <w:rPr>
                <w:rFonts w:ascii="Times New Roman" w:hAnsi="Times New Roman"/>
                <w:sz w:val="24"/>
                <w:szCs w:val="24"/>
              </w:rPr>
              <w:t>комуникацију.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СЈ2.ОО.С.1.5.</w:t>
            </w:r>
          </w:p>
          <w:p w:rsidR="00BE74FF" w:rsidRPr="00FF581D" w:rsidRDefault="00BE74FF" w:rsidP="00BE74FF">
            <w:pPr>
              <w:rPr>
                <w:rFonts w:ascii="Times New Roman" w:hAnsi="Times New Roman"/>
                <w:sz w:val="24"/>
                <w:szCs w:val="24"/>
              </w:rPr>
            </w:pPr>
            <w:r>
              <w:rPr>
                <w:rFonts w:ascii="Times New Roman" w:hAnsi="Times New Roman"/>
                <w:sz w:val="24"/>
                <w:szCs w:val="24"/>
              </w:rPr>
              <w:t>Разумеју и користе најједноставнији и</w:t>
            </w:r>
            <w:r>
              <w:rPr>
                <w:rFonts w:ascii="Times New Roman" w:hAnsi="Times New Roman"/>
                <w:sz w:val="24"/>
                <w:szCs w:val="24"/>
                <w:lang w:val="sr-Cyrl-RS"/>
              </w:rPr>
              <w:t xml:space="preserve"> </w:t>
            </w:r>
            <w:r>
              <w:rPr>
                <w:rFonts w:ascii="Times New Roman" w:hAnsi="Times New Roman"/>
                <w:sz w:val="24"/>
                <w:szCs w:val="24"/>
              </w:rPr>
              <w:t>најфреквентнији</w:t>
            </w:r>
            <w:r>
              <w:rPr>
                <w:rFonts w:ascii="Times New Roman" w:hAnsi="Times New Roman"/>
                <w:sz w:val="24"/>
                <w:szCs w:val="24"/>
                <w:lang w:val="sr-Cyrl-RS"/>
              </w:rPr>
              <w:t xml:space="preserve"> </w:t>
            </w:r>
            <w:r>
              <w:rPr>
                <w:rFonts w:ascii="Times New Roman" w:hAnsi="Times New Roman"/>
                <w:sz w:val="24"/>
                <w:szCs w:val="24"/>
              </w:rPr>
              <w:t>вокабулар у</w:t>
            </w:r>
            <w:r>
              <w:rPr>
                <w:rFonts w:ascii="Times New Roman" w:hAnsi="Times New Roman"/>
                <w:sz w:val="24"/>
                <w:szCs w:val="24"/>
                <w:lang w:val="sr-Cyrl-RS"/>
              </w:rPr>
              <w:t xml:space="preserve"> </w:t>
            </w:r>
            <w:r>
              <w:rPr>
                <w:rFonts w:ascii="Times New Roman" w:hAnsi="Times New Roman"/>
                <w:sz w:val="24"/>
                <w:szCs w:val="24"/>
              </w:rPr>
              <w:t>усменој, писаној и</w:t>
            </w:r>
            <w:r>
              <w:rPr>
                <w:rFonts w:ascii="Times New Roman" w:hAnsi="Times New Roman"/>
                <w:sz w:val="24"/>
                <w:szCs w:val="24"/>
                <w:lang w:val="sr-Cyrl-RS"/>
              </w:rPr>
              <w:t xml:space="preserve"> </w:t>
            </w:r>
            <w:r>
              <w:rPr>
                <w:rFonts w:ascii="Times New Roman" w:hAnsi="Times New Roman"/>
                <w:sz w:val="24"/>
                <w:szCs w:val="24"/>
              </w:rPr>
              <w:t>мултимодалној</w:t>
            </w:r>
            <w:r>
              <w:rPr>
                <w:rFonts w:ascii="Times New Roman" w:hAnsi="Times New Roman"/>
                <w:sz w:val="24"/>
                <w:szCs w:val="24"/>
                <w:lang w:val="sr-Cyrl-RS"/>
              </w:rPr>
              <w:t xml:space="preserve"> </w:t>
            </w:r>
            <w:r>
              <w:rPr>
                <w:rFonts w:ascii="Times New Roman" w:hAnsi="Times New Roman"/>
                <w:sz w:val="24"/>
                <w:szCs w:val="24"/>
              </w:rPr>
              <w:t>комуникацији на</w:t>
            </w:r>
            <w:r>
              <w:rPr>
                <w:rFonts w:ascii="Times New Roman" w:hAnsi="Times New Roman"/>
                <w:sz w:val="24"/>
                <w:szCs w:val="24"/>
                <w:lang w:val="sr-Cyrl-RS"/>
              </w:rPr>
              <w:t xml:space="preserve"> </w:t>
            </w:r>
            <w:r>
              <w:rPr>
                <w:rFonts w:ascii="Times New Roman" w:hAnsi="Times New Roman"/>
                <w:sz w:val="24"/>
                <w:szCs w:val="24"/>
              </w:rPr>
              <w:t>теме из приватног,</w:t>
            </w:r>
            <w:r>
              <w:rPr>
                <w:rFonts w:ascii="Times New Roman" w:hAnsi="Times New Roman"/>
                <w:sz w:val="24"/>
                <w:szCs w:val="24"/>
                <w:lang w:val="sr-Cyrl-RS"/>
              </w:rPr>
              <w:t xml:space="preserve"> </w:t>
            </w:r>
            <w:r>
              <w:rPr>
                <w:rFonts w:ascii="Times New Roman" w:hAnsi="Times New Roman"/>
                <w:sz w:val="24"/>
                <w:szCs w:val="24"/>
              </w:rPr>
              <w:t>јавног и образовног</w:t>
            </w:r>
            <w:r>
              <w:rPr>
                <w:rFonts w:ascii="Times New Roman" w:hAnsi="Times New Roman"/>
                <w:sz w:val="24"/>
                <w:szCs w:val="24"/>
                <w:lang w:val="sr-Cyrl-RS"/>
              </w:rPr>
              <w:t xml:space="preserve"> </w:t>
            </w:r>
            <w:r>
              <w:rPr>
                <w:rFonts w:ascii="Times New Roman" w:hAnsi="Times New Roman"/>
                <w:sz w:val="24"/>
                <w:szCs w:val="24"/>
              </w:rPr>
              <w:t>домена, уз грешке</w:t>
            </w:r>
            <w:r>
              <w:rPr>
                <w:rFonts w:ascii="Times New Roman" w:hAnsi="Times New Roman"/>
                <w:sz w:val="24"/>
                <w:szCs w:val="24"/>
                <w:lang w:val="sr-Cyrl-RS"/>
              </w:rPr>
              <w:t xml:space="preserve"> </w:t>
            </w:r>
            <w:r>
              <w:rPr>
                <w:rFonts w:ascii="Times New Roman" w:hAnsi="Times New Roman"/>
                <w:sz w:val="24"/>
                <w:szCs w:val="24"/>
              </w:rPr>
              <w:t>и омашке које могу</w:t>
            </w:r>
            <w:r>
              <w:rPr>
                <w:rFonts w:ascii="Times New Roman" w:hAnsi="Times New Roman"/>
                <w:sz w:val="24"/>
                <w:szCs w:val="24"/>
                <w:lang w:val="sr-Cyrl-RS"/>
              </w:rPr>
              <w:t xml:space="preserve"> </w:t>
            </w:r>
            <w:r>
              <w:rPr>
                <w:rFonts w:ascii="Times New Roman" w:hAnsi="Times New Roman"/>
                <w:sz w:val="24"/>
                <w:szCs w:val="24"/>
              </w:rPr>
              <w:t>да ремете</w:t>
            </w:r>
            <w:r>
              <w:rPr>
                <w:rFonts w:ascii="Times New Roman" w:hAnsi="Times New Roman"/>
                <w:sz w:val="24"/>
                <w:szCs w:val="24"/>
                <w:lang w:val="sr-Cyrl-RS"/>
              </w:rPr>
              <w:t xml:space="preserve"> </w:t>
            </w:r>
            <w:r w:rsidRPr="00FF581D">
              <w:rPr>
                <w:rFonts w:ascii="Times New Roman" w:hAnsi="Times New Roman"/>
                <w:sz w:val="24"/>
                <w:szCs w:val="24"/>
              </w:rPr>
              <w:t>комуникацију.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СЈ2.ОО.С.1.6.</w:t>
            </w:r>
          </w:p>
          <w:p w:rsidR="00BE74FF" w:rsidRPr="00FF581D" w:rsidRDefault="00BE74FF" w:rsidP="00BE74FF">
            <w:pPr>
              <w:rPr>
                <w:rFonts w:ascii="Times New Roman" w:hAnsi="Times New Roman"/>
                <w:sz w:val="24"/>
                <w:szCs w:val="24"/>
              </w:rPr>
            </w:pPr>
            <w:r>
              <w:rPr>
                <w:rFonts w:ascii="Times New Roman" w:hAnsi="Times New Roman"/>
                <w:sz w:val="24"/>
                <w:szCs w:val="24"/>
              </w:rPr>
              <w:t>Препознају основне</w:t>
            </w:r>
            <w:r>
              <w:rPr>
                <w:rFonts w:ascii="Times New Roman" w:hAnsi="Times New Roman"/>
                <w:sz w:val="24"/>
                <w:szCs w:val="24"/>
                <w:lang w:val="sr-Cyrl-RS"/>
              </w:rPr>
              <w:t xml:space="preserve"> </w:t>
            </w:r>
            <w:r>
              <w:rPr>
                <w:rFonts w:ascii="Times New Roman" w:hAnsi="Times New Roman"/>
                <w:sz w:val="24"/>
                <w:szCs w:val="24"/>
              </w:rPr>
              <w:t>принципе</w:t>
            </w:r>
            <w:r>
              <w:rPr>
                <w:rFonts w:ascii="Times New Roman" w:hAnsi="Times New Roman"/>
                <w:sz w:val="24"/>
                <w:szCs w:val="24"/>
                <w:lang w:val="sr-Cyrl-RS"/>
              </w:rPr>
              <w:t xml:space="preserve"> </w:t>
            </w:r>
            <w:r>
              <w:rPr>
                <w:rFonts w:ascii="Times New Roman" w:hAnsi="Times New Roman"/>
                <w:sz w:val="24"/>
                <w:szCs w:val="24"/>
              </w:rPr>
              <w:t>функционисања</w:t>
            </w:r>
            <w:r>
              <w:rPr>
                <w:rFonts w:ascii="Times New Roman" w:hAnsi="Times New Roman"/>
                <w:sz w:val="24"/>
                <w:szCs w:val="24"/>
                <w:lang w:val="sr-Cyrl-RS"/>
              </w:rPr>
              <w:t xml:space="preserve"> </w:t>
            </w:r>
            <w:r>
              <w:rPr>
                <w:rFonts w:ascii="Times New Roman" w:hAnsi="Times New Roman"/>
                <w:sz w:val="24"/>
                <w:szCs w:val="24"/>
              </w:rPr>
              <w:t>језичких система и</w:t>
            </w:r>
            <w:r>
              <w:rPr>
                <w:rFonts w:ascii="Times New Roman" w:hAnsi="Times New Roman"/>
                <w:sz w:val="24"/>
                <w:szCs w:val="24"/>
                <w:lang w:val="sr-Cyrl-RS"/>
              </w:rPr>
              <w:t xml:space="preserve"> </w:t>
            </w:r>
            <w:r>
              <w:rPr>
                <w:rFonts w:ascii="Times New Roman" w:hAnsi="Times New Roman"/>
                <w:sz w:val="24"/>
                <w:szCs w:val="24"/>
              </w:rPr>
              <w:t>разлике између</w:t>
            </w:r>
            <w:r>
              <w:rPr>
                <w:rFonts w:ascii="Times New Roman" w:hAnsi="Times New Roman"/>
                <w:sz w:val="24"/>
                <w:szCs w:val="24"/>
                <w:lang w:val="sr-Cyrl-RS"/>
              </w:rPr>
              <w:t xml:space="preserve"> </w:t>
            </w:r>
            <w:r>
              <w:rPr>
                <w:rFonts w:ascii="Times New Roman" w:hAnsi="Times New Roman"/>
                <w:sz w:val="24"/>
                <w:szCs w:val="24"/>
              </w:rPr>
              <w:t>заједницâ које</w:t>
            </w:r>
            <w:r>
              <w:rPr>
                <w:rFonts w:ascii="Times New Roman" w:hAnsi="Times New Roman"/>
                <w:sz w:val="24"/>
                <w:szCs w:val="24"/>
                <w:lang w:val="sr-Cyrl-RS"/>
              </w:rPr>
              <w:t xml:space="preserve"> </w:t>
            </w:r>
            <w:r>
              <w:rPr>
                <w:rFonts w:ascii="Times New Roman" w:hAnsi="Times New Roman"/>
                <w:sz w:val="24"/>
                <w:szCs w:val="24"/>
              </w:rPr>
              <w:t>користе циљни и</w:t>
            </w:r>
            <w:r>
              <w:rPr>
                <w:rFonts w:ascii="Times New Roman" w:hAnsi="Times New Roman"/>
                <w:sz w:val="24"/>
                <w:szCs w:val="24"/>
                <w:lang w:val="sr-Cyrl-RS"/>
              </w:rPr>
              <w:t xml:space="preserve"> </w:t>
            </w:r>
            <w:r w:rsidRPr="00FF581D">
              <w:rPr>
                <w:rFonts w:ascii="Times New Roman" w:hAnsi="Times New Roman"/>
                <w:sz w:val="24"/>
                <w:szCs w:val="24"/>
              </w:rPr>
              <w:t>матерњи језик.</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СЈ2.ОО.С.1.7.</w:t>
            </w:r>
          </w:p>
          <w:p w:rsidR="00BE74FF" w:rsidRPr="00FF581D" w:rsidRDefault="00BE74FF" w:rsidP="00BE74FF">
            <w:pPr>
              <w:rPr>
                <w:rFonts w:ascii="Times New Roman" w:hAnsi="Times New Roman"/>
                <w:sz w:val="24"/>
                <w:szCs w:val="24"/>
              </w:rPr>
            </w:pPr>
            <w:r>
              <w:rPr>
                <w:rFonts w:ascii="Times New Roman" w:hAnsi="Times New Roman"/>
                <w:sz w:val="24"/>
                <w:szCs w:val="24"/>
              </w:rPr>
              <w:t>Поседују основна</w:t>
            </w:r>
            <w:r>
              <w:rPr>
                <w:rFonts w:ascii="Times New Roman" w:hAnsi="Times New Roman"/>
                <w:sz w:val="24"/>
                <w:szCs w:val="24"/>
                <w:lang w:val="sr-Cyrl-RS"/>
              </w:rPr>
              <w:t xml:space="preserve"> </w:t>
            </w:r>
            <w:r>
              <w:rPr>
                <w:rFonts w:ascii="Times New Roman" w:hAnsi="Times New Roman"/>
                <w:sz w:val="24"/>
                <w:szCs w:val="24"/>
              </w:rPr>
              <w:t>знања у вези са</w:t>
            </w:r>
            <w:r>
              <w:rPr>
                <w:rFonts w:ascii="Times New Roman" w:hAnsi="Times New Roman"/>
                <w:sz w:val="24"/>
                <w:szCs w:val="24"/>
                <w:lang w:val="sr-Cyrl-RS"/>
              </w:rPr>
              <w:t xml:space="preserve"> </w:t>
            </w:r>
            <w:r>
              <w:rPr>
                <w:rFonts w:ascii="Times New Roman" w:hAnsi="Times New Roman"/>
                <w:sz w:val="24"/>
                <w:szCs w:val="24"/>
              </w:rPr>
              <w:t>властитом и</w:t>
            </w:r>
            <w:r>
              <w:rPr>
                <w:rFonts w:ascii="Times New Roman" w:hAnsi="Times New Roman"/>
                <w:sz w:val="24"/>
                <w:szCs w:val="24"/>
                <w:lang w:val="sr-Cyrl-RS"/>
              </w:rPr>
              <w:t xml:space="preserve"> </w:t>
            </w:r>
            <w:r>
              <w:rPr>
                <w:rFonts w:ascii="Times New Roman" w:hAnsi="Times New Roman"/>
                <w:sz w:val="24"/>
                <w:szCs w:val="24"/>
              </w:rPr>
              <w:t>културама језикâ</w:t>
            </w:r>
            <w:r>
              <w:rPr>
                <w:rFonts w:ascii="Times New Roman" w:hAnsi="Times New Roman"/>
                <w:sz w:val="24"/>
                <w:szCs w:val="24"/>
                <w:lang w:val="sr-Cyrl-RS"/>
              </w:rPr>
              <w:t xml:space="preserve"> </w:t>
            </w:r>
            <w:r>
              <w:rPr>
                <w:rFonts w:ascii="Times New Roman" w:hAnsi="Times New Roman"/>
                <w:sz w:val="24"/>
                <w:szCs w:val="24"/>
              </w:rPr>
              <w:t>које уче, разумеју</w:t>
            </w:r>
            <w:r>
              <w:rPr>
                <w:rFonts w:ascii="Times New Roman" w:hAnsi="Times New Roman"/>
                <w:sz w:val="24"/>
                <w:szCs w:val="24"/>
                <w:lang w:val="sr-Cyrl-RS"/>
              </w:rPr>
              <w:t xml:space="preserve"> </w:t>
            </w:r>
            <w:r>
              <w:rPr>
                <w:rFonts w:ascii="Times New Roman" w:hAnsi="Times New Roman"/>
                <w:sz w:val="24"/>
                <w:szCs w:val="24"/>
              </w:rPr>
              <w:t>најфреквентније</w:t>
            </w:r>
            <w:r>
              <w:rPr>
                <w:rFonts w:ascii="Times New Roman" w:hAnsi="Times New Roman"/>
                <w:sz w:val="24"/>
                <w:szCs w:val="24"/>
                <w:lang w:val="sr-Cyrl-RS"/>
              </w:rPr>
              <w:t xml:space="preserve"> </w:t>
            </w:r>
            <w:r w:rsidRPr="00FF581D">
              <w:rPr>
                <w:rFonts w:ascii="Times New Roman" w:hAnsi="Times New Roman"/>
                <w:sz w:val="24"/>
                <w:szCs w:val="24"/>
              </w:rPr>
              <w:t>појаве и проц</w:t>
            </w:r>
            <w:r>
              <w:rPr>
                <w:rFonts w:ascii="Times New Roman" w:hAnsi="Times New Roman"/>
                <w:sz w:val="24"/>
                <w:szCs w:val="24"/>
              </w:rPr>
              <w:t>есе из</w:t>
            </w:r>
            <w:r>
              <w:rPr>
                <w:rFonts w:ascii="Times New Roman" w:hAnsi="Times New Roman"/>
                <w:sz w:val="24"/>
                <w:szCs w:val="24"/>
                <w:lang w:val="sr-Cyrl-RS"/>
              </w:rPr>
              <w:t xml:space="preserve"> </w:t>
            </w:r>
            <w:r>
              <w:rPr>
                <w:rFonts w:ascii="Times New Roman" w:hAnsi="Times New Roman"/>
                <w:sz w:val="24"/>
                <w:szCs w:val="24"/>
              </w:rPr>
              <w:t>свакодневне</w:t>
            </w:r>
            <w:r>
              <w:rPr>
                <w:rFonts w:ascii="Times New Roman" w:hAnsi="Times New Roman"/>
                <w:sz w:val="24"/>
                <w:szCs w:val="24"/>
                <w:lang w:val="sr-Cyrl-RS"/>
              </w:rPr>
              <w:t xml:space="preserve"> </w:t>
            </w:r>
            <w:r>
              <w:rPr>
                <w:rFonts w:ascii="Times New Roman" w:hAnsi="Times New Roman"/>
                <w:sz w:val="24"/>
                <w:szCs w:val="24"/>
              </w:rPr>
              <w:lastRenderedPageBreak/>
              <w:t>културе и</w:t>
            </w:r>
            <w:r>
              <w:rPr>
                <w:rFonts w:ascii="Times New Roman" w:hAnsi="Times New Roman"/>
                <w:sz w:val="24"/>
                <w:szCs w:val="24"/>
                <w:lang w:val="sr-Cyrl-RS"/>
              </w:rPr>
              <w:t xml:space="preserve"> </w:t>
            </w:r>
            <w:r>
              <w:rPr>
                <w:rFonts w:ascii="Times New Roman" w:hAnsi="Times New Roman"/>
                <w:sz w:val="24"/>
                <w:szCs w:val="24"/>
              </w:rPr>
              <w:t>традиције о којима</w:t>
            </w:r>
            <w:r>
              <w:rPr>
                <w:rFonts w:ascii="Times New Roman" w:hAnsi="Times New Roman"/>
                <w:sz w:val="24"/>
                <w:szCs w:val="24"/>
                <w:lang w:val="sr-Cyrl-RS"/>
              </w:rPr>
              <w:t xml:space="preserve"> </w:t>
            </w:r>
            <w:r>
              <w:rPr>
                <w:rFonts w:ascii="Times New Roman" w:hAnsi="Times New Roman"/>
                <w:sz w:val="24"/>
                <w:szCs w:val="24"/>
              </w:rPr>
              <w:t>се обавештавају</w:t>
            </w:r>
            <w:r>
              <w:rPr>
                <w:rFonts w:ascii="Times New Roman" w:hAnsi="Times New Roman"/>
                <w:sz w:val="24"/>
                <w:szCs w:val="24"/>
                <w:lang w:val="sr-Cyrl-RS"/>
              </w:rPr>
              <w:t xml:space="preserve"> </w:t>
            </w:r>
            <w:r>
              <w:rPr>
                <w:rFonts w:ascii="Times New Roman" w:hAnsi="Times New Roman"/>
                <w:sz w:val="24"/>
                <w:szCs w:val="24"/>
              </w:rPr>
              <w:t>усменим, писаним и</w:t>
            </w:r>
            <w:r>
              <w:rPr>
                <w:rFonts w:ascii="Times New Roman" w:hAnsi="Times New Roman"/>
                <w:sz w:val="24"/>
                <w:szCs w:val="24"/>
                <w:lang w:val="sr-Cyrl-RS"/>
              </w:rPr>
              <w:t xml:space="preserve"> </w:t>
            </w:r>
            <w:r>
              <w:rPr>
                <w:rFonts w:ascii="Times New Roman" w:hAnsi="Times New Roman"/>
                <w:sz w:val="24"/>
                <w:szCs w:val="24"/>
              </w:rPr>
              <w:t>дигиталним путем у</w:t>
            </w:r>
            <w:r>
              <w:rPr>
                <w:rFonts w:ascii="Times New Roman" w:hAnsi="Times New Roman"/>
                <w:sz w:val="24"/>
                <w:szCs w:val="24"/>
                <w:lang w:val="sr-Cyrl-RS"/>
              </w:rPr>
              <w:t xml:space="preserve"> </w:t>
            </w:r>
            <w:r>
              <w:rPr>
                <w:rFonts w:ascii="Times New Roman" w:hAnsi="Times New Roman"/>
                <w:sz w:val="24"/>
                <w:szCs w:val="24"/>
              </w:rPr>
              <w:t>оквиру вршњачке</w:t>
            </w:r>
            <w:r>
              <w:rPr>
                <w:rFonts w:ascii="Times New Roman" w:hAnsi="Times New Roman"/>
                <w:sz w:val="24"/>
                <w:szCs w:val="24"/>
                <w:lang w:val="sr-Cyrl-RS"/>
              </w:rPr>
              <w:t xml:space="preserve"> </w:t>
            </w:r>
            <w:r w:rsidRPr="00FF581D">
              <w:rPr>
                <w:rFonts w:ascii="Times New Roman" w:hAnsi="Times New Roman"/>
                <w:sz w:val="24"/>
                <w:szCs w:val="24"/>
              </w:rPr>
              <w:t>групе.</w:t>
            </w:r>
          </w:p>
        </w:tc>
        <w:tc>
          <w:tcPr>
            <w:tcW w:w="3560" w:type="dxa"/>
            <w:tcBorders>
              <w:top w:val="single" w:sz="12" w:space="0" w:color="auto"/>
              <w:bottom w:val="single" w:sz="2" w:space="0" w:color="auto"/>
            </w:tcBorders>
          </w:tcPr>
          <w:p w:rsidR="00BE74FF" w:rsidRPr="00FF581D" w:rsidRDefault="00BE74FF" w:rsidP="00BE74FF">
            <w:pPr>
              <w:rPr>
                <w:rFonts w:ascii="Times New Roman" w:hAnsi="Times New Roman"/>
                <w:sz w:val="24"/>
                <w:szCs w:val="24"/>
              </w:rPr>
            </w:pPr>
            <w:r w:rsidRPr="00FF581D">
              <w:rPr>
                <w:rFonts w:ascii="Times New Roman" w:hAnsi="Times New Roman"/>
                <w:sz w:val="24"/>
                <w:szCs w:val="24"/>
              </w:rPr>
              <w:lastRenderedPageBreak/>
              <w:t>– СЈ2.OО.Н.1.1.</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Разумљиво</w:t>
            </w:r>
            <w:r w:rsidRPr="00FF581D">
              <w:rPr>
                <w:rFonts w:ascii="Times New Roman" w:hAnsi="Times New Roman"/>
                <w:sz w:val="24"/>
                <w:szCs w:val="24"/>
                <w:lang w:val="sr-Cyrl-RS"/>
              </w:rPr>
              <w:t xml:space="preserve"> </w:t>
            </w:r>
            <w:r w:rsidRPr="00FF581D">
              <w:rPr>
                <w:rFonts w:ascii="Times New Roman" w:hAnsi="Times New Roman"/>
                <w:sz w:val="24"/>
                <w:szCs w:val="24"/>
              </w:rPr>
              <w:t>изговарају већину</w:t>
            </w:r>
            <w:r w:rsidRPr="00FF581D">
              <w:rPr>
                <w:rFonts w:ascii="Times New Roman" w:hAnsi="Times New Roman"/>
                <w:sz w:val="24"/>
                <w:szCs w:val="24"/>
                <w:lang w:val="sr-Cyrl-RS"/>
              </w:rPr>
              <w:t xml:space="preserve"> </w:t>
            </w:r>
            <w:r w:rsidRPr="00FF581D">
              <w:rPr>
                <w:rFonts w:ascii="Times New Roman" w:hAnsi="Times New Roman"/>
                <w:sz w:val="24"/>
                <w:szCs w:val="24"/>
              </w:rPr>
              <w:t>гласова и</w:t>
            </w:r>
            <w:r w:rsidRPr="00FF581D">
              <w:rPr>
                <w:rFonts w:ascii="Times New Roman" w:hAnsi="Times New Roman"/>
                <w:sz w:val="24"/>
                <w:szCs w:val="24"/>
                <w:lang w:val="sr-Cyrl-RS"/>
              </w:rPr>
              <w:t xml:space="preserve"> </w:t>
            </w:r>
            <w:r w:rsidRPr="00FF581D">
              <w:rPr>
                <w:rFonts w:ascii="Times New Roman" w:hAnsi="Times New Roman"/>
                <w:sz w:val="24"/>
                <w:szCs w:val="24"/>
              </w:rPr>
              <w:t>гласовних група,</w:t>
            </w:r>
            <w:r w:rsidRPr="00FF581D">
              <w:rPr>
                <w:rFonts w:ascii="Times New Roman" w:hAnsi="Times New Roman"/>
                <w:sz w:val="24"/>
                <w:szCs w:val="24"/>
                <w:lang w:val="sr-Cyrl-RS"/>
              </w:rPr>
              <w:t xml:space="preserve"> </w:t>
            </w:r>
            <w:r w:rsidRPr="00FF581D">
              <w:rPr>
                <w:rFonts w:ascii="Times New Roman" w:hAnsi="Times New Roman"/>
                <w:sz w:val="24"/>
                <w:szCs w:val="24"/>
              </w:rPr>
              <w:t>уз могућу</w:t>
            </w:r>
            <w:r w:rsidRPr="00FF581D">
              <w:rPr>
                <w:rFonts w:ascii="Times New Roman" w:hAnsi="Times New Roman"/>
                <w:sz w:val="24"/>
                <w:szCs w:val="24"/>
                <w:lang w:val="sr-Cyrl-RS"/>
              </w:rPr>
              <w:t xml:space="preserve"> </w:t>
            </w:r>
            <w:r w:rsidRPr="00FF581D">
              <w:rPr>
                <w:rFonts w:ascii="Times New Roman" w:hAnsi="Times New Roman"/>
                <w:sz w:val="24"/>
                <w:szCs w:val="24"/>
              </w:rPr>
              <w:t>интерференцију и</w:t>
            </w:r>
            <w:r w:rsidRPr="00FF581D">
              <w:rPr>
                <w:rFonts w:ascii="Times New Roman" w:hAnsi="Times New Roman"/>
                <w:sz w:val="24"/>
                <w:szCs w:val="24"/>
                <w:lang w:val="sr-Cyrl-RS"/>
              </w:rPr>
              <w:t xml:space="preserve"> </w:t>
            </w:r>
            <w:r w:rsidRPr="00FF581D">
              <w:rPr>
                <w:rFonts w:ascii="Times New Roman" w:hAnsi="Times New Roman"/>
                <w:sz w:val="24"/>
                <w:szCs w:val="24"/>
              </w:rPr>
              <w:t>друга одступања</w:t>
            </w:r>
            <w:r w:rsidRPr="00FF581D">
              <w:rPr>
                <w:rFonts w:ascii="Times New Roman" w:hAnsi="Times New Roman"/>
                <w:sz w:val="24"/>
                <w:szCs w:val="24"/>
                <w:lang w:val="sr-Cyrl-RS"/>
              </w:rPr>
              <w:t xml:space="preserve"> </w:t>
            </w:r>
            <w:r w:rsidRPr="00FF581D">
              <w:rPr>
                <w:rFonts w:ascii="Times New Roman" w:hAnsi="Times New Roman"/>
                <w:sz w:val="24"/>
                <w:szCs w:val="24"/>
              </w:rPr>
              <w:t>од</w:t>
            </w:r>
            <w:r w:rsidRPr="00FF581D">
              <w:rPr>
                <w:rFonts w:ascii="Times New Roman" w:hAnsi="Times New Roman"/>
                <w:sz w:val="24"/>
                <w:szCs w:val="24"/>
                <w:lang w:val="sr-Cyrl-RS"/>
              </w:rPr>
              <w:t xml:space="preserve"> </w:t>
            </w:r>
            <w:r w:rsidRPr="00FF581D">
              <w:rPr>
                <w:rFonts w:ascii="Times New Roman" w:hAnsi="Times New Roman"/>
                <w:sz w:val="24"/>
                <w:szCs w:val="24"/>
              </w:rPr>
              <w:t>артикулационих и</w:t>
            </w:r>
            <w:r w:rsidRPr="00FF581D">
              <w:rPr>
                <w:rFonts w:ascii="Times New Roman" w:hAnsi="Times New Roman"/>
                <w:sz w:val="24"/>
                <w:szCs w:val="24"/>
                <w:lang w:val="sr-Cyrl-RS"/>
              </w:rPr>
              <w:t xml:space="preserve"> </w:t>
            </w:r>
            <w:r w:rsidRPr="00FF581D">
              <w:rPr>
                <w:rFonts w:ascii="Times New Roman" w:hAnsi="Times New Roman"/>
                <w:sz w:val="24"/>
                <w:szCs w:val="24"/>
              </w:rPr>
              <w:t>прозодијских</w:t>
            </w:r>
            <w:r w:rsidRPr="00FF581D">
              <w:rPr>
                <w:rFonts w:ascii="Times New Roman" w:hAnsi="Times New Roman"/>
                <w:sz w:val="24"/>
                <w:szCs w:val="24"/>
                <w:lang w:val="sr-Cyrl-RS"/>
              </w:rPr>
              <w:t xml:space="preserve"> </w:t>
            </w:r>
            <w:r w:rsidRPr="00FF581D">
              <w:rPr>
                <w:rFonts w:ascii="Times New Roman" w:hAnsi="Times New Roman"/>
                <w:sz w:val="24"/>
                <w:szCs w:val="24"/>
              </w:rPr>
              <w:t>правила</w:t>
            </w:r>
            <w:r w:rsidRPr="00FF581D">
              <w:rPr>
                <w:rFonts w:ascii="Times New Roman" w:hAnsi="Times New Roman"/>
                <w:sz w:val="24"/>
                <w:szCs w:val="24"/>
                <w:lang w:val="sr-Cyrl-RS"/>
              </w:rPr>
              <w:t xml:space="preserve"> </w:t>
            </w:r>
            <w:r w:rsidRPr="00FF581D">
              <w:rPr>
                <w:rFonts w:ascii="Times New Roman" w:hAnsi="Times New Roman"/>
                <w:sz w:val="24"/>
                <w:szCs w:val="24"/>
              </w:rPr>
              <w:t>(акцената, aкценатских дужина,</w:t>
            </w:r>
            <w:r w:rsidRPr="00FF581D">
              <w:rPr>
                <w:rFonts w:ascii="Times New Roman" w:hAnsi="Times New Roman"/>
                <w:sz w:val="24"/>
                <w:szCs w:val="24"/>
                <w:lang w:val="sr-Cyrl-RS"/>
              </w:rPr>
              <w:t xml:space="preserve"> </w:t>
            </w:r>
            <w:r w:rsidRPr="00FF581D">
              <w:rPr>
                <w:rFonts w:ascii="Times New Roman" w:hAnsi="Times New Roman"/>
                <w:sz w:val="24"/>
                <w:szCs w:val="24"/>
              </w:rPr>
              <w:t>интонације), што</w:t>
            </w:r>
            <w:r w:rsidRPr="00FF581D">
              <w:rPr>
                <w:rFonts w:ascii="Times New Roman" w:hAnsi="Times New Roman"/>
                <w:sz w:val="24"/>
                <w:szCs w:val="24"/>
                <w:lang w:val="sr-Cyrl-RS"/>
              </w:rPr>
              <w:t xml:space="preserve"> </w:t>
            </w:r>
            <w:r w:rsidRPr="00FF581D">
              <w:rPr>
                <w:rFonts w:ascii="Times New Roman" w:hAnsi="Times New Roman"/>
                <w:sz w:val="24"/>
                <w:szCs w:val="24"/>
              </w:rPr>
              <w:t>повремено може</w:t>
            </w:r>
            <w:r w:rsidRPr="00FF581D">
              <w:rPr>
                <w:rFonts w:ascii="Times New Roman" w:hAnsi="Times New Roman"/>
                <w:sz w:val="24"/>
                <w:szCs w:val="24"/>
                <w:lang w:val="sr-Cyrl-RS"/>
              </w:rPr>
              <w:t xml:space="preserve">д </w:t>
            </w:r>
            <w:r w:rsidRPr="00FF581D">
              <w:rPr>
                <w:rFonts w:ascii="Times New Roman" w:hAnsi="Times New Roman"/>
                <w:sz w:val="24"/>
                <w:szCs w:val="24"/>
              </w:rPr>
              <w:t>а отежава</w:t>
            </w:r>
            <w:r w:rsidRPr="00FF581D">
              <w:rPr>
                <w:rFonts w:ascii="Times New Roman" w:hAnsi="Times New Roman"/>
                <w:sz w:val="24"/>
                <w:szCs w:val="24"/>
                <w:lang w:val="sr-Cyrl-RS"/>
              </w:rPr>
              <w:t xml:space="preserve"> </w:t>
            </w:r>
            <w:r w:rsidRPr="00FF581D">
              <w:rPr>
                <w:rFonts w:ascii="Times New Roman" w:hAnsi="Times New Roman"/>
                <w:sz w:val="24"/>
                <w:szCs w:val="24"/>
              </w:rPr>
              <w:t>разумљивост</w:t>
            </w:r>
            <w:r w:rsidRPr="00FF581D">
              <w:rPr>
                <w:rFonts w:ascii="Times New Roman" w:hAnsi="Times New Roman"/>
                <w:sz w:val="24"/>
                <w:szCs w:val="24"/>
                <w:lang w:val="sr-Cyrl-RS"/>
              </w:rPr>
              <w:t xml:space="preserve"> </w:t>
            </w:r>
            <w:r w:rsidRPr="00FF581D">
              <w:rPr>
                <w:rFonts w:ascii="Times New Roman" w:hAnsi="Times New Roman"/>
                <w:sz w:val="24"/>
                <w:szCs w:val="24"/>
              </w:rPr>
              <w:t>порука и</w:t>
            </w:r>
            <w:r w:rsidRPr="00FF581D">
              <w:rPr>
                <w:rFonts w:ascii="Times New Roman" w:hAnsi="Times New Roman"/>
                <w:sz w:val="24"/>
                <w:szCs w:val="24"/>
                <w:lang w:val="sr-Cyrl-RS"/>
              </w:rPr>
              <w:t xml:space="preserve"> </w:t>
            </w:r>
            <w:r w:rsidRPr="00FF581D">
              <w:rPr>
                <w:rFonts w:ascii="Times New Roman" w:hAnsi="Times New Roman"/>
                <w:sz w:val="24"/>
                <w:szCs w:val="24"/>
              </w:rPr>
              <w:t>комуникацију.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СЈ2.ОО.Н.1.2.</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Познају већину</w:t>
            </w:r>
            <w:r w:rsidRPr="00FF581D">
              <w:rPr>
                <w:rFonts w:ascii="Times New Roman" w:hAnsi="Times New Roman"/>
                <w:sz w:val="24"/>
                <w:szCs w:val="24"/>
                <w:lang w:val="sr-Cyrl-RS"/>
              </w:rPr>
              <w:t xml:space="preserve"> </w:t>
            </w:r>
            <w:r w:rsidRPr="00FF581D">
              <w:rPr>
                <w:rFonts w:ascii="Times New Roman" w:hAnsi="Times New Roman"/>
                <w:sz w:val="24"/>
                <w:szCs w:val="24"/>
              </w:rPr>
              <w:t>правописних</w:t>
            </w:r>
            <w:r w:rsidRPr="00FF581D">
              <w:rPr>
                <w:rFonts w:ascii="Times New Roman" w:hAnsi="Times New Roman"/>
                <w:sz w:val="24"/>
                <w:szCs w:val="24"/>
                <w:lang w:val="sr-Cyrl-RS"/>
              </w:rPr>
              <w:t xml:space="preserve"> </w:t>
            </w:r>
            <w:r w:rsidRPr="00FF581D">
              <w:rPr>
                <w:rFonts w:ascii="Times New Roman" w:hAnsi="Times New Roman"/>
                <w:sz w:val="24"/>
                <w:szCs w:val="24"/>
              </w:rPr>
              <w:t>правила и</w:t>
            </w:r>
            <w:r w:rsidRPr="00FF581D">
              <w:rPr>
                <w:rFonts w:ascii="Times New Roman" w:hAnsi="Times New Roman"/>
                <w:sz w:val="24"/>
                <w:szCs w:val="24"/>
                <w:lang w:val="sr-Cyrl-RS"/>
              </w:rPr>
              <w:t xml:space="preserve"> </w:t>
            </w:r>
            <w:r>
              <w:rPr>
                <w:rFonts w:ascii="Times New Roman" w:hAnsi="Times New Roman"/>
                <w:sz w:val="24"/>
                <w:szCs w:val="24"/>
              </w:rPr>
              <w:t>примењују их у</w:t>
            </w:r>
            <w:r>
              <w:rPr>
                <w:rFonts w:ascii="Times New Roman" w:hAnsi="Times New Roman"/>
                <w:sz w:val="24"/>
                <w:szCs w:val="24"/>
                <w:lang w:val="sr-Cyrl-RS"/>
              </w:rPr>
              <w:t xml:space="preserve"> </w:t>
            </w:r>
            <w:r>
              <w:rPr>
                <w:rFonts w:ascii="Times New Roman" w:hAnsi="Times New Roman"/>
                <w:sz w:val="24"/>
                <w:szCs w:val="24"/>
              </w:rPr>
              <w:t>писаној</w:t>
            </w:r>
            <w:r>
              <w:rPr>
                <w:rFonts w:ascii="Times New Roman" w:hAnsi="Times New Roman"/>
                <w:sz w:val="24"/>
                <w:szCs w:val="24"/>
                <w:lang w:val="sr-Cyrl-RS"/>
              </w:rPr>
              <w:t xml:space="preserve"> </w:t>
            </w:r>
            <w:r>
              <w:rPr>
                <w:rFonts w:ascii="Times New Roman" w:hAnsi="Times New Roman"/>
                <w:sz w:val="24"/>
                <w:szCs w:val="24"/>
              </w:rPr>
              <w:t>продукцији уз</w:t>
            </w:r>
            <w:r>
              <w:rPr>
                <w:rFonts w:ascii="Times New Roman" w:hAnsi="Times New Roman"/>
                <w:sz w:val="24"/>
                <w:szCs w:val="24"/>
                <w:lang w:val="sr-Cyrl-RS"/>
              </w:rPr>
              <w:t xml:space="preserve"> </w:t>
            </w:r>
            <w:r>
              <w:rPr>
                <w:rFonts w:ascii="Times New Roman" w:hAnsi="Times New Roman"/>
                <w:sz w:val="24"/>
                <w:szCs w:val="24"/>
              </w:rPr>
              <w:t>неправилности</w:t>
            </w:r>
            <w:r>
              <w:rPr>
                <w:rFonts w:ascii="Times New Roman" w:hAnsi="Times New Roman"/>
                <w:sz w:val="24"/>
                <w:szCs w:val="24"/>
                <w:lang w:val="sr-Cyrl-RS"/>
              </w:rPr>
              <w:t xml:space="preserve"> </w:t>
            </w:r>
            <w:r>
              <w:rPr>
                <w:rFonts w:ascii="Times New Roman" w:hAnsi="Times New Roman"/>
                <w:sz w:val="24"/>
                <w:szCs w:val="24"/>
              </w:rPr>
              <w:t>које повремено</w:t>
            </w:r>
            <w:r>
              <w:rPr>
                <w:rFonts w:ascii="Times New Roman" w:hAnsi="Times New Roman"/>
                <w:sz w:val="24"/>
                <w:szCs w:val="24"/>
                <w:lang w:val="sr-Cyrl-RS"/>
              </w:rPr>
              <w:t xml:space="preserve"> </w:t>
            </w:r>
            <w:r w:rsidRPr="00FF581D">
              <w:rPr>
                <w:rFonts w:ascii="Times New Roman" w:hAnsi="Times New Roman"/>
                <w:sz w:val="24"/>
                <w:szCs w:val="24"/>
              </w:rPr>
              <w:t>могу</w:t>
            </w:r>
            <w:r>
              <w:rPr>
                <w:rFonts w:ascii="Times New Roman" w:hAnsi="Times New Roman"/>
                <w:sz w:val="24"/>
                <w:szCs w:val="24"/>
              </w:rPr>
              <w:t xml:space="preserve"> да ометају</w:t>
            </w:r>
            <w:r>
              <w:rPr>
                <w:rFonts w:ascii="Times New Roman" w:hAnsi="Times New Roman"/>
                <w:sz w:val="24"/>
                <w:szCs w:val="24"/>
                <w:lang w:val="sr-Cyrl-RS"/>
              </w:rPr>
              <w:t xml:space="preserve"> </w:t>
            </w:r>
            <w:r>
              <w:rPr>
                <w:rFonts w:ascii="Times New Roman" w:hAnsi="Times New Roman"/>
                <w:sz w:val="24"/>
                <w:szCs w:val="24"/>
              </w:rPr>
              <w:t>разумевање</w:t>
            </w:r>
            <w:r>
              <w:rPr>
                <w:rFonts w:ascii="Times New Roman" w:hAnsi="Times New Roman"/>
                <w:sz w:val="24"/>
                <w:szCs w:val="24"/>
                <w:lang w:val="sr-Cyrl-RS"/>
              </w:rPr>
              <w:t xml:space="preserve"> </w:t>
            </w:r>
            <w:r w:rsidRPr="00FF581D">
              <w:rPr>
                <w:rFonts w:ascii="Times New Roman" w:hAnsi="Times New Roman"/>
                <w:sz w:val="24"/>
                <w:szCs w:val="24"/>
              </w:rPr>
              <w:t>(написаног).</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lastRenderedPageBreak/>
              <w:t>– СЈ2.ОО.Н.1.3.</w:t>
            </w:r>
          </w:p>
          <w:p w:rsidR="00BE74FF" w:rsidRPr="00FF581D" w:rsidRDefault="00BE74FF" w:rsidP="00BE74FF">
            <w:pPr>
              <w:rPr>
                <w:rFonts w:ascii="Times New Roman" w:hAnsi="Times New Roman"/>
                <w:sz w:val="24"/>
                <w:szCs w:val="24"/>
              </w:rPr>
            </w:pPr>
            <w:r>
              <w:rPr>
                <w:rFonts w:ascii="Times New Roman" w:hAnsi="Times New Roman"/>
                <w:sz w:val="24"/>
                <w:szCs w:val="24"/>
              </w:rPr>
              <w:t>Познају и користе</w:t>
            </w:r>
            <w:r>
              <w:rPr>
                <w:rFonts w:ascii="Times New Roman" w:hAnsi="Times New Roman"/>
                <w:sz w:val="24"/>
                <w:szCs w:val="24"/>
                <w:lang w:val="sr-Cyrl-RS"/>
              </w:rPr>
              <w:t xml:space="preserve"> </w:t>
            </w:r>
            <w:r>
              <w:rPr>
                <w:rFonts w:ascii="Times New Roman" w:hAnsi="Times New Roman"/>
                <w:sz w:val="24"/>
                <w:szCs w:val="24"/>
              </w:rPr>
              <w:t>ограничен</w:t>
            </w:r>
            <w:r>
              <w:rPr>
                <w:rFonts w:ascii="Times New Roman" w:hAnsi="Times New Roman"/>
                <w:sz w:val="24"/>
                <w:szCs w:val="24"/>
                <w:lang w:val="sr-Cyrl-RS"/>
              </w:rPr>
              <w:t xml:space="preserve"> </w:t>
            </w:r>
            <w:r>
              <w:rPr>
                <w:rFonts w:ascii="Times New Roman" w:hAnsi="Times New Roman"/>
                <w:sz w:val="24"/>
                <w:szCs w:val="24"/>
              </w:rPr>
              <w:t>репертоар</w:t>
            </w:r>
            <w:r>
              <w:rPr>
                <w:rFonts w:ascii="Times New Roman" w:hAnsi="Times New Roman"/>
                <w:sz w:val="24"/>
                <w:szCs w:val="24"/>
                <w:lang w:val="sr-Cyrl-RS"/>
              </w:rPr>
              <w:t xml:space="preserve"> </w:t>
            </w:r>
            <w:r>
              <w:rPr>
                <w:rFonts w:ascii="Times New Roman" w:hAnsi="Times New Roman"/>
                <w:sz w:val="24"/>
                <w:szCs w:val="24"/>
              </w:rPr>
              <w:t>основних правила</w:t>
            </w:r>
            <w:r>
              <w:rPr>
                <w:rFonts w:ascii="Times New Roman" w:hAnsi="Times New Roman"/>
                <w:sz w:val="24"/>
                <w:szCs w:val="24"/>
                <w:lang w:val="sr-Cyrl-RS"/>
              </w:rPr>
              <w:t xml:space="preserve"> </w:t>
            </w:r>
            <w:r>
              <w:rPr>
                <w:rFonts w:ascii="Times New Roman" w:hAnsi="Times New Roman"/>
                <w:sz w:val="24"/>
                <w:szCs w:val="24"/>
              </w:rPr>
              <w:t>и образаца за</w:t>
            </w:r>
            <w:r>
              <w:rPr>
                <w:rFonts w:ascii="Times New Roman" w:hAnsi="Times New Roman"/>
                <w:sz w:val="24"/>
                <w:szCs w:val="24"/>
                <w:lang w:val="sr-Cyrl-RS"/>
              </w:rPr>
              <w:t xml:space="preserve"> </w:t>
            </w:r>
            <w:r>
              <w:rPr>
                <w:rFonts w:ascii="Times New Roman" w:hAnsi="Times New Roman"/>
                <w:sz w:val="24"/>
                <w:szCs w:val="24"/>
              </w:rPr>
              <w:t>грађење</w:t>
            </w:r>
            <w:r>
              <w:rPr>
                <w:rFonts w:ascii="Times New Roman" w:hAnsi="Times New Roman"/>
                <w:sz w:val="24"/>
                <w:szCs w:val="24"/>
                <w:lang w:val="sr-Cyrl-RS"/>
              </w:rPr>
              <w:t xml:space="preserve"> </w:t>
            </w:r>
            <w:r>
              <w:rPr>
                <w:rFonts w:ascii="Times New Roman" w:hAnsi="Times New Roman"/>
                <w:sz w:val="24"/>
                <w:szCs w:val="24"/>
              </w:rPr>
              <w:t>граматичких</w:t>
            </w:r>
            <w:r>
              <w:rPr>
                <w:rFonts w:ascii="Times New Roman" w:hAnsi="Times New Roman"/>
                <w:sz w:val="24"/>
                <w:szCs w:val="24"/>
                <w:lang w:val="sr-Cyrl-RS"/>
              </w:rPr>
              <w:t xml:space="preserve"> </w:t>
            </w:r>
            <w:r>
              <w:rPr>
                <w:rFonts w:ascii="Times New Roman" w:hAnsi="Times New Roman"/>
                <w:sz w:val="24"/>
                <w:szCs w:val="24"/>
              </w:rPr>
              <w:t>облика</w:t>
            </w:r>
            <w:r>
              <w:rPr>
                <w:rFonts w:ascii="Times New Roman" w:hAnsi="Times New Roman"/>
                <w:sz w:val="24"/>
                <w:szCs w:val="24"/>
                <w:lang w:val="sr-Cyrl-RS"/>
              </w:rPr>
              <w:t xml:space="preserve"> </w:t>
            </w:r>
            <w:r>
              <w:rPr>
                <w:rFonts w:ascii="Times New Roman" w:hAnsi="Times New Roman"/>
                <w:sz w:val="24"/>
                <w:szCs w:val="24"/>
              </w:rPr>
              <w:t>променљивих</w:t>
            </w:r>
            <w:r>
              <w:rPr>
                <w:rFonts w:ascii="Times New Roman" w:hAnsi="Times New Roman"/>
                <w:sz w:val="24"/>
                <w:szCs w:val="24"/>
                <w:lang w:val="sr-Cyrl-RS"/>
              </w:rPr>
              <w:t xml:space="preserve"> </w:t>
            </w:r>
            <w:r>
              <w:rPr>
                <w:rFonts w:ascii="Times New Roman" w:hAnsi="Times New Roman"/>
                <w:sz w:val="24"/>
                <w:szCs w:val="24"/>
              </w:rPr>
              <w:t>врста речи (нпр.</w:t>
            </w:r>
            <w:r>
              <w:rPr>
                <w:rFonts w:ascii="Times New Roman" w:hAnsi="Times New Roman"/>
                <w:sz w:val="24"/>
                <w:szCs w:val="24"/>
                <w:lang w:val="sr-Cyrl-RS"/>
              </w:rPr>
              <w:t xml:space="preserve"> </w:t>
            </w:r>
            <w:r>
              <w:rPr>
                <w:rFonts w:ascii="Times New Roman" w:hAnsi="Times New Roman"/>
                <w:sz w:val="24"/>
                <w:szCs w:val="24"/>
              </w:rPr>
              <w:t>облике правилне</w:t>
            </w:r>
            <w:r>
              <w:rPr>
                <w:rFonts w:ascii="Times New Roman" w:hAnsi="Times New Roman"/>
                <w:sz w:val="24"/>
                <w:szCs w:val="24"/>
                <w:lang w:val="sr-Cyrl-RS"/>
              </w:rPr>
              <w:t xml:space="preserve"> </w:t>
            </w:r>
            <w:r>
              <w:rPr>
                <w:rFonts w:ascii="Times New Roman" w:hAnsi="Times New Roman"/>
                <w:sz w:val="24"/>
                <w:szCs w:val="24"/>
              </w:rPr>
              <w:t>множине именица</w:t>
            </w:r>
            <w:r>
              <w:rPr>
                <w:rFonts w:ascii="Times New Roman" w:hAnsi="Times New Roman"/>
                <w:sz w:val="24"/>
                <w:szCs w:val="24"/>
                <w:lang w:val="sr-Cyrl-RS"/>
              </w:rPr>
              <w:t xml:space="preserve"> </w:t>
            </w:r>
            <w:r>
              <w:rPr>
                <w:rFonts w:ascii="Times New Roman" w:hAnsi="Times New Roman"/>
                <w:sz w:val="24"/>
                <w:szCs w:val="24"/>
              </w:rPr>
              <w:t>или основне</w:t>
            </w:r>
            <w:r>
              <w:rPr>
                <w:rFonts w:ascii="Times New Roman" w:hAnsi="Times New Roman"/>
                <w:sz w:val="24"/>
                <w:szCs w:val="24"/>
                <w:lang w:val="sr-Cyrl-RS"/>
              </w:rPr>
              <w:t xml:space="preserve"> </w:t>
            </w:r>
            <w:r>
              <w:rPr>
                <w:rFonts w:ascii="Times New Roman" w:hAnsi="Times New Roman"/>
                <w:sz w:val="24"/>
                <w:szCs w:val="24"/>
              </w:rPr>
              <w:t>просте облике за</w:t>
            </w:r>
            <w:r>
              <w:rPr>
                <w:rFonts w:ascii="Times New Roman" w:hAnsi="Times New Roman"/>
                <w:sz w:val="24"/>
                <w:szCs w:val="24"/>
                <w:lang w:val="sr-Cyrl-RS"/>
              </w:rPr>
              <w:t xml:space="preserve"> </w:t>
            </w:r>
            <w:r>
              <w:rPr>
                <w:rFonts w:ascii="Times New Roman" w:hAnsi="Times New Roman"/>
                <w:sz w:val="24"/>
                <w:szCs w:val="24"/>
              </w:rPr>
              <w:t>време код</w:t>
            </w:r>
            <w:r>
              <w:rPr>
                <w:rFonts w:ascii="Times New Roman" w:hAnsi="Times New Roman"/>
                <w:sz w:val="24"/>
                <w:szCs w:val="24"/>
                <w:lang w:val="sr-Cyrl-RS"/>
              </w:rPr>
              <w:t xml:space="preserve"> </w:t>
            </w:r>
            <w:r w:rsidRPr="00FF581D">
              <w:rPr>
                <w:rFonts w:ascii="Times New Roman" w:hAnsi="Times New Roman"/>
                <w:sz w:val="24"/>
                <w:szCs w:val="24"/>
              </w:rPr>
              <w:t>глагола)</w:t>
            </w:r>
            <w:r>
              <w:rPr>
                <w:rFonts w:ascii="Times New Roman" w:hAnsi="Times New Roman"/>
                <w:sz w:val="24"/>
                <w:szCs w:val="24"/>
              </w:rPr>
              <w:t>, уз</w:t>
            </w:r>
            <w:r>
              <w:rPr>
                <w:rFonts w:ascii="Times New Roman" w:hAnsi="Times New Roman"/>
                <w:sz w:val="24"/>
                <w:szCs w:val="24"/>
                <w:lang w:val="sr-Cyrl-RS"/>
              </w:rPr>
              <w:t xml:space="preserve"> </w:t>
            </w:r>
            <w:r>
              <w:rPr>
                <w:rFonts w:ascii="Times New Roman" w:hAnsi="Times New Roman"/>
                <w:sz w:val="24"/>
                <w:szCs w:val="24"/>
              </w:rPr>
              <w:t>грешке и омашке</w:t>
            </w:r>
            <w:r>
              <w:rPr>
                <w:rFonts w:ascii="Times New Roman" w:hAnsi="Times New Roman"/>
                <w:sz w:val="24"/>
                <w:szCs w:val="24"/>
                <w:lang w:val="sr-Cyrl-RS"/>
              </w:rPr>
              <w:t xml:space="preserve"> </w:t>
            </w:r>
            <w:r>
              <w:rPr>
                <w:rFonts w:ascii="Times New Roman" w:hAnsi="Times New Roman"/>
                <w:sz w:val="24"/>
                <w:szCs w:val="24"/>
              </w:rPr>
              <w:t>које повремено</w:t>
            </w:r>
            <w:r>
              <w:rPr>
                <w:rFonts w:ascii="Times New Roman" w:hAnsi="Times New Roman"/>
                <w:sz w:val="24"/>
                <w:szCs w:val="24"/>
                <w:lang w:val="sr-Cyrl-RS"/>
              </w:rPr>
              <w:t xml:space="preserve"> </w:t>
            </w:r>
            <w:r>
              <w:rPr>
                <w:rFonts w:ascii="Times New Roman" w:hAnsi="Times New Roman"/>
                <w:sz w:val="24"/>
                <w:szCs w:val="24"/>
              </w:rPr>
              <w:t>могу да ремете</w:t>
            </w:r>
            <w:r>
              <w:rPr>
                <w:rFonts w:ascii="Times New Roman" w:hAnsi="Times New Roman"/>
                <w:sz w:val="24"/>
                <w:szCs w:val="24"/>
                <w:lang w:val="sr-Cyrl-RS"/>
              </w:rPr>
              <w:t xml:space="preserve"> </w:t>
            </w:r>
            <w:r w:rsidRPr="00FF581D">
              <w:rPr>
                <w:rFonts w:ascii="Times New Roman" w:hAnsi="Times New Roman"/>
                <w:sz w:val="24"/>
                <w:szCs w:val="24"/>
              </w:rPr>
              <w:t>комуникацију. – СЈ2.OО.Н.1.4.</w:t>
            </w:r>
          </w:p>
          <w:p w:rsidR="00BE74FF" w:rsidRPr="00FF581D" w:rsidRDefault="00BE74FF" w:rsidP="00BE74FF">
            <w:pPr>
              <w:rPr>
                <w:rFonts w:ascii="Times New Roman" w:hAnsi="Times New Roman"/>
                <w:sz w:val="24"/>
                <w:szCs w:val="24"/>
              </w:rPr>
            </w:pPr>
            <w:r>
              <w:rPr>
                <w:rFonts w:ascii="Times New Roman" w:hAnsi="Times New Roman"/>
                <w:sz w:val="24"/>
                <w:szCs w:val="24"/>
              </w:rPr>
              <w:t>Познају и користе</w:t>
            </w:r>
            <w:r>
              <w:rPr>
                <w:rFonts w:ascii="Times New Roman" w:hAnsi="Times New Roman"/>
                <w:sz w:val="24"/>
                <w:szCs w:val="24"/>
                <w:lang w:val="sr-Cyrl-RS"/>
              </w:rPr>
              <w:t xml:space="preserve"> </w:t>
            </w:r>
            <w:r>
              <w:rPr>
                <w:rFonts w:ascii="Times New Roman" w:hAnsi="Times New Roman"/>
                <w:sz w:val="24"/>
                <w:szCs w:val="24"/>
              </w:rPr>
              <w:t>ограничени</w:t>
            </w:r>
            <w:r>
              <w:rPr>
                <w:rFonts w:ascii="Times New Roman" w:hAnsi="Times New Roman"/>
                <w:sz w:val="24"/>
                <w:szCs w:val="24"/>
                <w:lang w:val="sr-Cyrl-RS"/>
              </w:rPr>
              <w:t xml:space="preserve"> </w:t>
            </w:r>
            <w:r>
              <w:rPr>
                <w:rFonts w:ascii="Times New Roman" w:hAnsi="Times New Roman"/>
                <w:sz w:val="24"/>
                <w:szCs w:val="24"/>
              </w:rPr>
              <w:t>репертоар</w:t>
            </w:r>
            <w:r>
              <w:rPr>
                <w:rFonts w:ascii="Times New Roman" w:hAnsi="Times New Roman"/>
                <w:sz w:val="24"/>
                <w:szCs w:val="24"/>
                <w:lang w:val="sr-Cyrl-RS"/>
              </w:rPr>
              <w:t xml:space="preserve"> </w:t>
            </w:r>
            <w:r>
              <w:rPr>
                <w:rFonts w:ascii="Times New Roman" w:hAnsi="Times New Roman"/>
                <w:sz w:val="24"/>
                <w:szCs w:val="24"/>
              </w:rPr>
              <w:t>основних и</w:t>
            </w:r>
            <w:r>
              <w:rPr>
                <w:rFonts w:ascii="Times New Roman" w:hAnsi="Times New Roman"/>
                <w:sz w:val="24"/>
                <w:szCs w:val="24"/>
                <w:lang w:val="sr-Cyrl-RS"/>
              </w:rPr>
              <w:t xml:space="preserve"> </w:t>
            </w:r>
            <w:r>
              <w:rPr>
                <w:rFonts w:ascii="Times New Roman" w:hAnsi="Times New Roman"/>
                <w:sz w:val="24"/>
                <w:szCs w:val="24"/>
              </w:rPr>
              <w:t>једноставних синтаксичких</w:t>
            </w:r>
            <w:r>
              <w:rPr>
                <w:rFonts w:ascii="Times New Roman" w:hAnsi="Times New Roman"/>
                <w:sz w:val="24"/>
                <w:szCs w:val="24"/>
                <w:lang w:val="sr-Cyrl-RS"/>
              </w:rPr>
              <w:t xml:space="preserve"> </w:t>
            </w:r>
            <w:r>
              <w:rPr>
                <w:rFonts w:ascii="Times New Roman" w:hAnsi="Times New Roman"/>
                <w:sz w:val="24"/>
                <w:szCs w:val="24"/>
              </w:rPr>
              <w:t>структура (као</w:t>
            </w:r>
            <w:r>
              <w:rPr>
                <w:rFonts w:ascii="Times New Roman" w:hAnsi="Times New Roman"/>
                <w:sz w:val="24"/>
                <w:szCs w:val="24"/>
                <w:lang w:val="sr-Cyrl-RS"/>
              </w:rPr>
              <w:t xml:space="preserve"> </w:t>
            </w:r>
            <w:r>
              <w:rPr>
                <w:rFonts w:ascii="Times New Roman" w:hAnsi="Times New Roman"/>
                <w:sz w:val="24"/>
                <w:szCs w:val="24"/>
              </w:rPr>
              <w:t>што су просте и</w:t>
            </w:r>
            <w:r>
              <w:rPr>
                <w:rFonts w:ascii="Times New Roman" w:hAnsi="Times New Roman"/>
                <w:sz w:val="24"/>
                <w:szCs w:val="24"/>
                <w:lang w:val="sr-Cyrl-RS"/>
              </w:rPr>
              <w:t xml:space="preserve"> </w:t>
            </w:r>
            <w:r>
              <w:rPr>
                <w:rFonts w:ascii="Times New Roman" w:hAnsi="Times New Roman"/>
                <w:sz w:val="24"/>
                <w:szCs w:val="24"/>
              </w:rPr>
              <w:t>независно</w:t>
            </w:r>
            <w:r>
              <w:rPr>
                <w:rFonts w:ascii="Times New Roman" w:hAnsi="Times New Roman"/>
                <w:sz w:val="24"/>
                <w:szCs w:val="24"/>
                <w:lang w:val="sr-Cyrl-RS"/>
              </w:rPr>
              <w:t xml:space="preserve"> </w:t>
            </w:r>
            <w:r>
              <w:rPr>
                <w:rFonts w:ascii="Times New Roman" w:hAnsi="Times New Roman"/>
                <w:sz w:val="24"/>
                <w:szCs w:val="24"/>
              </w:rPr>
              <w:t>сложене</w:t>
            </w:r>
            <w:r>
              <w:rPr>
                <w:rFonts w:ascii="Times New Roman" w:hAnsi="Times New Roman"/>
                <w:sz w:val="24"/>
                <w:szCs w:val="24"/>
                <w:lang w:val="sr-Cyrl-RS"/>
              </w:rPr>
              <w:t xml:space="preserve"> </w:t>
            </w:r>
            <w:r>
              <w:rPr>
                <w:rFonts w:ascii="Times New Roman" w:hAnsi="Times New Roman"/>
                <w:sz w:val="24"/>
                <w:szCs w:val="24"/>
              </w:rPr>
              <w:t>реченице), уз</w:t>
            </w:r>
            <w:r>
              <w:rPr>
                <w:rFonts w:ascii="Times New Roman" w:hAnsi="Times New Roman"/>
                <w:sz w:val="24"/>
                <w:szCs w:val="24"/>
                <w:lang w:val="sr-Cyrl-RS"/>
              </w:rPr>
              <w:t xml:space="preserve"> </w:t>
            </w:r>
            <w:r>
              <w:rPr>
                <w:rFonts w:ascii="Times New Roman" w:hAnsi="Times New Roman"/>
                <w:sz w:val="24"/>
                <w:szCs w:val="24"/>
              </w:rPr>
              <w:t>грешке и омашке</w:t>
            </w:r>
            <w:r>
              <w:rPr>
                <w:rFonts w:ascii="Times New Roman" w:hAnsi="Times New Roman"/>
                <w:sz w:val="24"/>
                <w:szCs w:val="24"/>
                <w:lang w:val="sr-Cyrl-RS"/>
              </w:rPr>
              <w:t xml:space="preserve"> </w:t>
            </w:r>
            <w:r>
              <w:rPr>
                <w:rFonts w:ascii="Times New Roman" w:hAnsi="Times New Roman"/>
                <w:sz w:val="24"/>
                <w:szCs w:val="24"/>
              </w:rPr>
              <w:t>које могу</w:t>
            </w:r>
            <w:r>
              <w:rPr>
                <w:rFonts w:ascii="Times New Roman" w:hAnsi="Times New Roman"/>
                <w:sz w:val="24"/>
                <w:szCs w:val="24"/>
                <w:lang w:val="sr-Cyrl-RS"/>
              </w:rPr>
              <w:t xml:space="preserve"> </w:t>
            </w:r>
            <w:r w:rsidRPr="00FF581D">
              <w:rPr>
                <w:rFonts w:ascii="Times New Roman" w:hAnsi="Times New Roman"/>
                <w:sz w:val="24"/>
                <w:szCs w:val="24"/>
              </w:rPr>
              <w:t xml:space="preserve">повремено </w:t>
            </w:r>
            <w:r>
              <w:rPr>
                <w:rFonts w:ascii="Times New Roman" w:hAnsi="Times New Roman"/>
                <w:sz w:val="24"/>
                <w:szCs w:val="24"/>
              </w:rPr>
              <w:t>да</w:t>
            </w:r>
            <w:r>
              <w:rPr>
                <w:rFonts w:ascii="Times New Roman" w:hAnsi="Times New Roman"/>
                <w:sz w:val="24"/>
                <w:szCs w:val="24"/>
                <w:lang w:val="sr-Cyrl-RS"/>
              </w:rPr>
              <w:t xml:space="preserve"> </w:t>
            </w:r>
            <w:r>
              <w:rPr>
                <w:rFonts w:ascii="Times New Roman" w:hAnsi="Times New Roman"/>
                <w:sz w:val="24"/>
                <w:szCs w:val="24"/>
              </w:rPr>
              <w:t>ремете</w:t>
            </w:r>
            <w:r>
              <w:rPr>
                <w:rFonts w:ascii="Times New Roman" w:hAnsi="Times New Roman"/>
                <w:sz w:val="24"/>
                <w:szCs w:val="24"/>
                <w:lang w:val="sr-Cyrl-RS"/>
              </w:rPr>
              <w:t xml:space="preserve"> </w:t>
            </w:r>
            <w:r w:rsidRPr="00FF581D">
              <w:rPr>
                <w:rFonts w:ascii="Times New Roman" w:hAnsi="Times New Roman"/>
                <w:sz w:val="24"/>
                <w:szCs w:val="24"/>
              </w:rPr>
              <w:t>комуникацију.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СЈ2.OО.Н.1.5.</w:t>
            </w:r>
          </w:p>
          <w:p w:rsidR="00BE74FF" w:rsidRPr="00FF581D" w:rsidRDefault="00BE74FF" w:rsidP="00BE74FF">
            <w:pPr>
              <w:rPr>
                <w:rFonts w:ascii="Times New Roman" w:hAnsi="Times New Roman"/>
                <w:sz w:val="24"/>
                <w:szCs w:val="24"/>
              </w:rPr>
            </w:pPr>
            <w:r>
              <w:rPr>
                <w:rFonts w:ascii="Times New Roman" w:hAnsi="Times New Roman"/>
                <w:sz w:val="24"/>
                <w:szCs w:val="24"/>
              </w:rPr>
              <w:t>Разумеју и</w:t>
            </w:r>
            <w:r>
              <w:rPr>
                <w:rFonts w:ascii="Times New Roman" w:hAnsi="Times New Roman"/>
                <w:sz w:val="24"/>
                <w:szCs w:val="24"/>
                <w:lang w:val="sr-Cyrl-RS"/>
              </w:rPr>
              <w:t xml:space="preserve"> </w:t>
            </w:r>
            <w:r>
              <w:rPr>
                <w:rFonts w:ascii="Times New Roman" w:hAnsi="Times New Roman"/>
                <w:sz w:val="24"/>
                <w:szCs w:val="24"/>
              </w:rPr>
              <w:t>користе</w:t>
            </w:r>
            <w:r>
              <w:rPr>
                <w:rFonts w:ascii="Times New Roman" w:hAnsi="Times New Roman"/>
                <w:sz w:val="24"/>
                <w:szCs w:val="24"/>
                <w:lang w:val="sr-Cyrl-RS"/>
              </w:rPr>
              <w:t xml:space="preserve"> </w:t>
            </w:r>
            <w:r>
              <w:rPr>
                <w:rFonts w:ascii="Times New Roman" w:hAnsi="Times New Roman"/>
                <w:sz w:val="24"/>
                <w:szCs w:val="24"/>
              </w:rPr>
              <w:t>једноставан и</w:t>
            </w:r>
            <w:r>
              <w:rPr>
                <w:rFonts w:ascii="Times New Roman" w:hAnsi="Times New Roman"/>
                <w:sz w:val="24"/>
                <w:szCs w:val="24"/>
                <w:lang w:val="sr-Cyrl-RS"/>
              </w:rPr>
              <w:t xml:space="preserve"> </w:t>
            </w:r>
            <w:r>
              <w:rPr>
                <w:rFonts w:ascii="Times New Roman" w:hAnsi="Times New Roman"/>
                <w:sz w:val="24"/>
                <w:szCs w:val="24"/>
              </w:rPr>
              <w:t>фреквентан</w:t>
            </w:r>
            <w:r>
              <w:rPr>
                <w:rFonts w:ascii="Times New Roman" w:hAnsi="Times New Roman"/>
                <w:sz w:val="24"/>
                <w:szCs w:val="24"/>
                <w:lang w:val="sr-Cyrl-RS"/>
              </w:rPr>
              <w:t xml:space="preserve"> </w:t>
            </w:r>
            <w:r>
              <w:rPr>
                <w:rFonts w:ascii="Times New Roman" w:hAnsi="Times New Roman"/>
                <w:sz w:val="24"/>
                <w:szCs w:val="24"/>
              </w:rPr>
              <w:t>вокабулар у</w:t>
            </w:r>
            <w:r>
              <w:rPr>
                <w:rFonts w:ascii="Times New Roman" w:hAnsi="Times New Roman"/>
                <w:sz w:val="24"/>
                <w:szCs w:val="24"/>
                <w:lang w:val="sr-Cyrl-RS"/>
              </w:rPr>
              <w:t xml:space="preserve"> </w:t>
            </w:r>
            <w:r>
              <w:rPr>
                <w:rFonts w:ascii="Times New Roman" w:hAnsi="Times New Roman"/>
                <w:sz w:val="24"/>
                <w:szCs w:val="24"/>
              </w:rPr>
              <w:t>усменој, писаној и</w:t>
            </w:r>
            <w:r>
              <w:rPr>
                <w:rFonts w:ascii="Times New Roman" w:hAnsi="Times New Roman"/>
                <w:sz w:val="24"/>
                <w:szCs w:val="24"/>
                <w:lang w:val="sr-Cyrl-RS"/>
              </w:rPr>
              <w:t xml:space="preserve"> </w:t>
            </w:r>
            <w:r>
              <w:rPr>
                <w:rFonts w:ascii="Times New Roman" w:hAnsi="Times New Roman"/>
                <w:sz w:val="24"/>
                <w:szCs w:val="24"/>
              </w:rPr>
              <w:t>мултимодалној</w:t>
            </w:r>
            <w:r>
              <w:rPr>
                <w:rFonts w:ascii="Times New Roman" w:hAnsi="Times New Roman"/>
                <w:sz w:val="24"/>
                <w:szCs w:val="24"/>
                <w:lang w:val="sr-Cyrl-RS"/>
              </w:rPr>
              <w:t xml:space="preserve"> </w:t>
            </w:r>
            <w:r>
              <w:rPr>
                <w:rFonts w:ascii="Times New Roman" w:hAnsi="Times New Roman"/>
                <w:sz w:val="24"/>
                <w:szCs w:val="24"/>
              </w:rPr>
              <w:t>комуникацији на</w:t>
            </w:r>
            <w:r>
              <w:rPr>
                <w:rFonts w:ascii="Times New Roman" w:hAnsi="Times New Roman"/>
                <w:sz w:val="24"/>
                <w:szCs w:val="24"/>
                <w:lang w:val="sr-Cyrl-RS"/>
              </w:rPr>
              <w:t xml:space="preserve"> </w:t>
            </w:r>
            <w:r>
              <w:rPr>
                <w:rFonts w:ascii="Times New Roman" w:hAnsi="Times New Roman"/>
                <w:sz w:val="24"/>
                <w:szCs w:val="24"/>
              </w:rPr>
              <w:t>теме из приватног,</w:t>
            </w:r>
            <w:r>
              <w:rPr>
                <w:rFonts w:ascii="Times New Roman" w:hAnsi="Times New Roman"/>
                <w:sz w:val="24"/>
                <w:szCs w:val="24"/>
                <w:lang w:val="sr-Cyrl-RS"/>
              </w:rPr>
              <w:t xml:space="preserve"> </w:t>
            </w:r>
            <w:r>
              <w:rPr>
                <w:rFonts w:ascii="Times New Roman" w:hAnsi="Times New Roman"/>
                <w:sz w:val="24"/>
                <w:szCs w:val="24"/>
              </w:rPr>
              <w:t>јавног и</w:t>
            </w:r>
            <w:r>
              <w:rPr>
                <w:rFonts w:ascii="Times New Roman" w:hAnsi="Times New Roman"/>
                <w:sz w:val="24"/>
                <w:szCs w:val="24"/>
                <w:lang w:val="sr-Cyrl-RS"/>
              </w:rPr>
              <w:t xml:space="preserve"> </w:t>
            </w:r>
            <w:r>
              <w:rPr>
                <w:rFonts w:ascii="Times New Roman" w:hAnsi="Times New Roman"/>
                <w:sz w:val="24"/>
                <w:szCs w:val="24"/>
              </w:rPr>
              <w:t>образовног</w:t>
            </w:r>
            <w:r>
              <w:rPr>
                <w:rFonts w:ascii="Times New Roman" w:hAnsi="Times New Roman"/>
                <w:sz w:val="24"/>
                <w:szCs w:val="24"/>
                <w:lang w:val="sr-Cyrl-RS"/>
              </w:rPr>
              <w:t xml:space="preserve"> </w:t>
            </w:r>
            <w:r>
              <w:rPr>
                <w:rFonts w:ascii="Times New Roman" w:hAnsi="Times New Roman"/>
                <w:sz w:val="24"/>
                <w:szCs w:val="24"/>
              </w:rPr>
              <w:t>домена, уз грешке</w:t>
            </w:r>
            <w:r>
              <w:rPr>
                <w:rFonts w:ascii="Times New Roman" w:hAnsi="Times New Roman"/>
                <w:sz w:val="24"/>
                <w:szCs w:val="24"/>
                <w:lang w:val="sr-Cyrl-RS"/>
              </w:rPr>
              <w:t xml:space="preserve"> </w:t>
            </w:r>
            <w:r>
              <w:rPr>
                <w:rFonts w:ascii="Times New Roman" w:hAnsi="Times New Roman"/>
                <w:sz w:val="24"/>
                <w:szCs w:val="24"/>
              </w:rPr>
              <w:t>и омашке које</w:t>
            </w:r>
            <w:r>
              <w:rPr>
                <w:rFonts w:ascii="Times New Roman" w:hAnsi="Times New Roman"/>
                <w:sz w:val="24"/>
                <w:szCs w:val="24"/>
                <w:lang w:val="sr-Cyrl-RS"/>
              </w:rPr>
              <w:t xml:space="preserve"> </w:t>
            </w:r>
            <w:r>
              <w:rPr>
                <w:rFonts w:ascii="Times New Roman" w:hAnsi="Times New Roman"/>
                <w:sz w:val="24"/>
                <w:szCs w:val="24"/>
              </w:rPr>
              <w:t>могу повремено да</w:t>
            </w:r>
            <w:r>
              <w:rPr>
                <w:rFonts w:ascii="Times New Roman" w:hAnsi="Times New Roman"/>
                <w:sz w:val="24"/>
                <w:szCs w:val="24"/>
                <w:lang w:val="sr-Cyrl-RS"/>
              </w:rPr>
              <w:t xml:space="preserve"> </w:t>
            </w:r>
            <w:r>
              <w:rPr>
                <w:rFonts w:ascii="Times New Roman" w:hAnsi="Times New Roman"/>
                <w:sz w:val="24"/>
                <w:szCs w:val="24"/>
              </w:rPr>
              <w:t>ремете</w:t>
            </w:r>
            <w:r>
              <w:rPr>
                <w:rFonts w:ascii="Times New Roman" w:hAnsi="Times New Roman"/>
                <w:sz w:val="24"/>
                <w:szCs w:val="24"/>
                <w:lang w:val="sr-Cyrl-RS"/>
              </w:rPr>
              <w:t xml:space="preserve"> </w:t>
            </w:r>
            <w:r w:rsidRPr="00FF581D">
              <w:rPr>
                <w:rFonts w:ascii="Times New Roman" w:hAnsi="Times New Roman"/>
                <w:sz w:val="24"/>
                <w:szCs w:val="24"/>
              </w:rPr>
              <w:t>комуникацију.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СЈ2.OО.Н.1.6.</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Препознају</w:t>
            </w:r>
            <w:r w:rsidRPr="00FF581D">
              <w:rPr>
                <w:rFonts w:ascii="Times New Roman" w:hAnsi="Times New Roman"/>
                <w:sz w:val="24"/>
                <w:szCs w:val="24"/>
                <w:lang w:val="sr-Cyrl-RS"/>
              </w:rPr>
              <w:t xml:space="preserve"> </w:t>
            </w:r>
            <w:r w:rsidRPr="00FF581D">
              <w:rPr>
                <w:rFonts w:ascii="Times New Roman" w:hAnsi="Times New Roman"/>
                <w:sz w:val="24"/>
                <w:szCs w:val="24"/>
              </w:rPr>
              <w:t>основне принципе</w:t>
            </w:r>
            <w:r w:rsidRPr="00FF581D">
              <w:rPr>
                <w:rFonts w:ascii="Times New Roman" w:hAnsi="Times New Roman"/>
                <w:sz w:val="24"/>
                <w:szCs w:val="24"/>
                <w:lang w:val="sr-Cyrl-RS"/>
              </w:rPr>
              <w:t xml:space="preserve"> </w:t>
            </w:r>
            <w:r w:rsidRPr="00FF581D">
              <w:rPr>
                <w:rFonts w:ascii="Times New Roman" w:hAnsi="Times New Roman"/>
                <w:sz w:val="24"/>
                <w:szCs w:val="24"/>
              </w:rPr>
              <w:t>функционисања</w:t>
            </w:r>
            <w:r w:rsidRPr="00FF581D">
              <w:rPr>
                <w:rFonts w:ascii="Times New Roman" w:hAnsi="Times New Roman"/>
                <w:sz w:val="24"/>
                <w:szCs w:val="24"/>
                <w:lang w:val="sr-Cyrl-RS"/>
              </w:rPr>
              <w:t xml:space="preserve"> </w:t>
            </w:r>
            <w:r w:rsidRPr="00FF581D">
              <w:rPr>
                <w:rFonts w:ascii="Times New Roman" w:hAnsi="Times New Roman"/>
                <w:sz w:val="24"/>
                <w:szCs w:val="24"/>
              </w:rPr>
              <w:t>језичких система</w:t>
            </w:r>
            <w:r w:rsidRPr="00FF581D">
              <w:rPr>
                <w:rFonts w:ascii="Times New Roman" w:hAnsi="Times New Roman"/>
                <w:sz w:val="24"/>
                <w:szCs w:val="24"/>
                <w:lang w:val="sr-Cyrl-RS"/>
              </w:rPr>
              <w:t xml:space="preserve"> </w:t>
            </w:r>
            <w:r w:rsidRPr="00FF581D">
              <w:rPr>
                <w:rFonts w:ascii="Times New Roman" w:hAnsi="Times New Roman"/>
                <w:sz w:val="24"/>
                <w:szCs w:val="24"/>
              </w:rPr>
              <w:t>и језичког</w:t>
            </w:r>
            <w:r w:rsidRPr="00FF581D">
              <w:rPr>
                <w:rFonts w:ascii="Times New Roman" w:hAnsi="Times New Roman"/>
                <w:sz w:val="24"/>
                <w:szCs w:val="24"/>
                <w:lang w:val="sr-Cyrl-RS"/>
              </w:rPr>
              <w:t xml:space="preserve"> </w:t>
            </w:r>
            <w:r w:rsidRPr="00FF581D">
              <w:rPr>
                <w:rFonts w:ascii="Times New Roman" w:hAnsi="Times New Roman"/>
                <w:sz w:val="24"/>
                <w:szCs w:val="24"/>
              </w:rPr>
              <w:t>раслојавања,</w:t>
            </w:r>
            <w:r w:rsidRPr="00FF581D">
              <w:rPr>
                <w:rFonts w:ascii="Times New Roman" w:hAnsi="Times New Roman"/>
                <w:sz w:val="24"/>
                <w:szCs w:val="24"/>
                <w:lang w:val="sr-Cyrl-RS"/>
              </w:rPr>
              <w:t xml:space="preserve"> </w:t>
            </w:r>
            <w:r>
              <w:rPr>
                <w:rFonts w:ascii="Times New Roman" w:hAnsi="Times New Roman"/>
                <w:sz w:val="24"/>
                <w:szCs w:val="24"/>
              </w:rPr>
              <w:t>улоге језика у</w:t>
            </w:r>
            <w:r>
              <w:rPr>
                <w:rFonts w:ascii="Times New Roman" w:hAnsi="Times New Roman"/>
                <w:sz w:val="24"/>
                <w:szCs w:val="24"/>
                <w:lang w:val="sr-Cyrl-RS"/>
              </w:rPr>
              <w:t xml:space="preserve"> </w:t>
            </w:r>
            <w:r>
              <w:rPr>
                <w:rFonts w:ascii="Times New Roman" w:hAnsi="Times New Roman"/>
                <w:sz w:val="24"/>
                <w:szCs w:val="24"/>
              </w:rPr>
              <w:t>језичкој</w:t>
            </w:r>
            <w:r>
              <w:rPr>
                <w:rFonts w:ascii="Times New Roman" w:hAnsi="Times New Roman"/>
                <w:sz w:val="24"/>
                <w:szCs w:val="24"/>
                <w:lang w:val="sr-Cyrl-RS"/>
              </w:rPr>
              <w:t xml:space="preserve"> </w:t>
            </w:r>
            <w:r>
              <w:rPr>
                <w:rFonts w:ascii="Times New Roman" w:hAnsi="Times New Roman"/>
                <w:sz w:val="24"/>
                <w:szCs w:val="24"/>
              </w:rPr>
              <w:t>заједници,</w:t>
            </w:r>
            <w:r>
              <w:rPr>
                <w:rFonts w:ascii="Times New Roman" w:hAnsi="Times New Roman"/>
                <w:sz w:val="24"/>
                <w:szCs w:val="24"/>
                <w:lang w:val="sr-Cyrl-RS"/>
              </w:rPr>
              <w:t xml:space="preserve"> </w:t>
            </w:r>
            <w:r>
              <w:rPr>
                <w:rFonts w:ascii="Times New Roman" w:hAnsi="Times New Roman"/>
                <w:sz w:val="24"/>
                <w:szCs w:val="24"/>
              </w:rPr>
              <w:t>најмаркантније</w:t>
            </w:r>
            <w:r>
              <w:rPr>
                <w:rFonts w:ascii="Times New Roman" w:hAnsi="Times New Roman"/>
                <w:sz w:val="24"/>
                <w:szCs w:val="24"/>
                <w:lang w:val="sr-Cyrl-RS"/>
              </w:rPr>
              <w:t xml:space="preserve"> </w:t>
            </w:r>
            <w:r>
              <w:rPr>
                <w:rFonts w:ascii="Times New Roman" w:hAnsi="Times New Roman"/>
                <w:sz w:val="24"/>
                <w:szCs w:val="24"/>
              </w:rPr>
              <w:t>сличности и</w:t>
            </w:r>
            <w:r>
              <w:rPr>
                <w:rFonts w:ascii="Times New Roman" w:hAnsi="Times New Roman"/>
                <w:sz w:val="24"/>
                <w:szCs w:val="24"/>
                <w:lang w:val="sr-Cyrl-RS"/>
              </w:rPr>
              <w:t xml:space="preserve"> </w:t>
            </w:r>
            <w:r>
              <w:rPr>
                <w:rFonts w:ascii="Times New Roman" w:hAnsi="Times New Roman"/>
                <w:sz w:val="24"/>
                <w:szCs w:val="24"/>
              </w:rPr>
              <w:t>разлике између</w:t>
            </w:r>
            <w:r>
              <w:rPr>
                <w:rFonts w:ascii="Times New Roman" w:hAnsi="Times New Roman"/>
                <w:sz w:val="24"/>
                <w:szCs w:val="24"/>
                <w:lang w:val="sr-Cyrl-RS"/>
              </w:rPr>
              <w:t xml:space="preserve"> </w:t>
            </w:r>
            <w:r>
              <w:rPr>
                <w:rFonts w:ascii="Times New Roman" w:hAnsi="Times New Roman"/>
                <w:sz w:val="24"/>
                <w:szCs w:val="24"/>
              </w:rPr>
              <w:t>заједницâ које</w:t>
            </w:r>
            <w:r>
              <w:rPr>
                <w:rFonts w:ascii="Times New Roman" w:hAnsi="Times New Roman"/>
                <w:sz w:val="24"/>
                <w:szCs w:val="24"/>
                <w:lang w:val="sr-Cyrl-RS"/>
              </w:rPr>
              <w:t xml:space="preserve"> </w:t>
            </w:r>
            <w:r>
              <w:rPr>
                <w:rFonts w:ascii="Times New Roman" w:hAnsi="Times New Roman"/>
                <w:sz w:val="24"/>
                <w:szCs w:val="24"/>
              </w:rPr>
              <w:t>користе циљни и</w:t>
            </w:r>
            <w:r>
              <w:rPr>
                <w:rFonts w:ascii="Times New Roman" w:hAnsi="Times New Roman"/>
                <w:sz w:val="24"/>
                <w:szCs w:val="24"/>
                <w:lang w:val="sr-Cyrl-RS"/>
              </w:rPr>
              <w:t xml:space="preserve"> </w:t>
            </w:r>
            <w:r w:rsidRPr="00FF581D">
              <w:rPr>
                <w:rFonts w:ascii="Times New Roman" w:hAnsi="Times New Roman"/>
                <w:sz w:val="24"/>
                <w:szCs w:val="24"/>
              </w:rPr>
              <w:t>матерњи језик.</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СЈ2.OО.Н.1.7.</w:t>
            </w:r>
          </w:p>
          <w:p w:rsidR="00BE74FF" w:rsidRPr="00FF581D" w:rsidRDefault="00BE74FF" w:rsidP="00BE74FF">
            <w:pPr>
              <w:rPr>
                <w:rFonts w:ascii="Times New Roman" w:hAnsi="Times New Roman"/>
                <w:sz w:val="24"/>
                <w:szCs w:val="24"/>
              </w:rPr>
            </w:pPr>
            <w:r>
              <w:rPr>
                <w:rFonts w:ascii="Times New Roman" w:hAnsi="Times New Roman"/>
                <w:sz w:val="24"/>
                <w:szCs w:val="24"/>
              </w:rPr>
              <w:t>Поседују знања у</w:t>
            </w:r>
            <w:r>
              <w:rPr>
                <w:rFonts w:ascii="Times New Roman" w:hAnsi="Times New Roman"/>
                <w:sz w:val="24"/>
                <w:szCs w:val="24"/>
                <w:lang w:val="sr-Cyrl-RS"/>
              </w:rPr>
              <w:t xml:space="preserve"> </w:t>
            </w:r>
            <w:r w:rsidRPr="00FF581D">
              <w:rPr>
                <w:rFonts w:ascii="Times New Roman" w:hAnsi="Times New Roman"/>
                <w:sz w:val="24"/>
                <w:szCs w:val="24"/>
              </w:rPr>
              <w:t>ве</w:t>
            </w:r>
            <w:r>
              <w:rPr>
                <w:rFonts w:ascii="Times New Roman" w:hAnsi="Times New Roman"/>
                <w:sz w:val="24"/>
                <w:szCs w:val="24"/>
              </w:rPr>
              <w:t>зи са властитом</w:t>
            </w:r>
            <w:r>
              <w:rPr>
                <w:rFonts w:ascii="Times New Roman" w:hAnsi="Times New Roman"/>
                <w:sz w:val="24"/>
                <w:szCs w:val="24"/>
                <w:lang w:val="sr-Cyrl-RS"/>
              </w:rPr>
              <w:t xml:space="preserve"> </w:t>
            </w:r>
            <w:r>
              <w:rPr>
                <w:rFonts w:ascii="Times New Roman" w:hAnsi="Times New Roman"/>
                <w:sz w:val="24"/>
                <w:szCs w:val="24"/>
              </w:rPr>
              <w:t>и културама</w:t>
            </w:r>
            <w:r>
              <w:rPr>
                <w:rFonts w:ascii="Times New Roman" w:hAnsi="Times New Roman"/>
                <w:sz w:val="24"/>
                <w:szCs w:val="24"/>
                <w:lang w:val="sr-Cyrl-RS"/>
              </w:rPr>
              <w:t xml:space="preserve"> </w:t>
            </w:r>
            <w:r>
              <w:rPr>
                <w:rFonts w:ascii="Times New Roman" w:hAnsi="Times New Roman"/>
                <w:sz w:val="24"/>
                <w:szCs w:val="24"/>
              </w:rPr>
              <w:t>језикâ које уче,</w:t>
            </w:r>
            <w:r>
              <w:rPr>
                <w:rFonts w:ascii="Times New Roman" w:hAnsi="Times New Roman"/>
                <w:sz w:val="24"/>
                <w:szCs w:val="24"/>
                <w:lang w:val="sr-Cyrl-RS"/>
              </w:rPr>
              <w:t xml:space="preserve"> </w:t>
            </w:r>
            <w:r>
              <w:rPr>
                <w:rFonts w:ascii="Times New Roman" w:hAnsi="Times New Roman"/>
                <w:sz w:val="24"/>
                <w:szCs w:val="24"/>
              </w:rPr>
              <w:t>разумеју и објашњавају</w:t>
            </w:r>
            <w:r>
              <w:rPr>
                <w:rFonts w:ascii="Times New Roman" w:hAnsi="Times New Roman"/>
                <w:sz w:val="24"/>
                <w:szCs w:val="24"/>
                <w:lang w:val="sr-Cyrl-RS"/>
              </w:rPr>
              <w:t xml:space="preserve"> </w:t>
            </w:r>
            <w:r>
              <w:rPr>
                <w:rFonts w:ascii="Times New Roman" w:hAnsi="Times New Roman"/>
                <w:sz w:val="24"/>
                <w:szCs w:val="24"/>
              </w:rPr>
              <w:t xml:space="preserve">важније </w:t>
            </w:r>
            <w:r>
              <w:rPr>
                <w:rFonts w:ascii="Times New Roman" w:hAnsi="Times New Roman"/>
                <w:sz w:val="24"/>
                <w:szCs w:val="24"/>
              </w:rPr>
              <w:lastRenderedPageBreak/>
              <w:t>појаве и</w:t>
            </w:r>
            <w:r>
              <w:rPr>
                <w:rFonts w:ascii="Times New Roman" w:hAnsi="Times New Roman"/>
                <w:sz w:val="24"/>
                <w:szCs w:val="24"/>
                <w:lang w:val="sr-Cyrl-RS"/>
              </w:rPr>
              <w:t xml:space="preserve"> </w:t>
            </w:r>
            <w:r>
              <w:rPr>
                <w:rFonts w:ascii="Times New Roman" w:hAnsi="Times New Roman"/>
                <w:sz w:val="24"/>
                <w:szCs w:val="24"/>
              </w:rPr>
              <w:t>процесе из</w:t>
            </w:r>
            <w:r>
              <w:rPr>
                <w:rFonts w:ascii="Times New Roman" w:hAnsi="Times New Roman"/>
                <w:sz w:val="24"/>
                <w:szCs w:val="24"/>
                <w:lang w:val="sr-Cyrl-RS"/>
              </w:rPr>
              <w:t xml:space="preserve"> </w:t>
            </w:r>
            <w:r>
              <w:rPr>
                <w:rFonts w:ascii="Times New Roman" w:hAnsi="Times New Roman"/>
                <w:sz w:val="24"/>
                <w:szCs w:val="24"/>
              </w:rPr>
              <w:t>свакодневне</w:t>
            </w:r>
            <w:r>
              <w:rPr>
                <w:rFonts w:ascii="Times New Roman" w:hAnsi="Times New Roman"/>
                <w:sz w:val="24"/>
                <w:szCs w:val="24"/>
                <w:lang w:val="sr-Cyrl-RS"/>
              </w:rPr>
              <w:t xml:space="preserve"> </w:t>
            </w:r>
            <w:r>
              <w:rPr>
                <w:rFonts w:ascii="Times New Roman" w:hAnsi="Times New Roman"/>
                <w:sz w:val="24"/>
                <w:szCs w:val="24"/>
              </w:rPr>
              <w:t>културе и</w:t>
            </w:r>
            <w:r>
              <w:rPr>
                <w:rFonts w:ascii="Times New Roman" w:hAnsi="Times New Roman"/>
                <w:sz w:val="24"/>
                <w:szCs w:val="24"/>
                <w:lang w:val="sr-Cyrl-RS"/>
              </w:rPr>
              <w:t xml:space="preserve"> </w:t>
            </w:r>
            <w:r>
              <w:rPr>
                <w:rFonts w:ascii="Times New Roman" w:hAnsi="Times New Roman"/>
                <w:sz w:val="24"/>
                <w:szCs w:val="24"/>
              </w:rPr>
              <w:t>традиције о</w:t>
            </w:r>
            <w:r>
              <w:rPr>
                <w:rFonts w:ascii="Times New Roman" w:hAnsi="Times New Roman"/>
                <w:sz w:val="24"/>
                <w:szCs w:val="24"/>
                <w:lang w:val="sr-Cyrl-RS"/>
              </w:rPr>
              <w:t xml:space="preserve"> </w:t>
            </w:r>
            <w:r>
              <w:rPr>
                <w:rFonts w:ascii="Times New Roman" w:hAnsi="Times New Roman"/>
                <w:sz w:val="24"/>
                <w:szCs w:val="24"/>
              </w:rPr>
              <w:t>којима се</w:t>
            </w:r>
            <w:r>
              <w:rPr>
                <w:rFonts w:ascii="Times New Roman" w:hAnsi="Times New Roman"/>
                <w:sz w:val="24"/>
                <w:szCs w:val="24"/>
                <w:lang w:val="sr-Cyrl-RS"/>
              </w:rPr>
              <w:t xml:space="preserve"> </w:t>
            </w:r>
            <w:r>
              <w:rPr>
                <w:rFonts w:ascii="Times New Roman" w:hAnsi="Times New Roman"/>
                <w:sz w:val="24"/>
                <w:szCs w:val="24"/>
              </w:rPr>
              <w:t>обавештавају</w:t>
            </w:r>
            <w:r>
              <w:rPr>
                <w:rFonts w:ascii="Times New Roman" w:hAnsi="Times New Roman"/>
                <w:sz w:val="24"/>
                <w:szCs w:val="24"/>
                <w:lang w:val="sr-Cyrl-RS"/>
              </w:rPr>
              <w:t xml:space="preserve"> </w:t>
            </w:r>
            <w:r>
              <w:rPr>
                <w:rFonts w:ascii="Times New Roman" w:hAnsi="Times New Roman"/>
                <w:sz w:val="24"/>
                <w:szCs w:val="24"/>
              </w:rPr>
              <w:t>усменим, писаним</w:t>
            </w:r>
            <w:r>
              <w:rPr>
                <w:rFonts w:ascii="Times New Roman" w:hAnsi="Times New Roman"/>
                <w:sz w:val="24"/>
                <w:szCs w:val="24"/>
                <w:lang w:val="sr-Cyrl-RS"/>
              </w:rPr>
              <w:t xml:space="preserve"> </w:t>
            </w:r>
            <w:r>
              <w:rPr>
                <w:rFonts w:ascii="Times New Roman" w:hAnsi="Times New Roman"/>
                <w:sz w:val="24"/>
                <w:szCs w:val="24"/>
              </w:rPr>
              <w:t>и дигиталним</w:t>
            </w:r>
            <w:r>
              <w:rPr>
                <w:rFonts w:ascii="Times New Roman" w:hAnsi="Times New Roman"/>
                <w:sz w:val="24"/>
                <w:szCs w:val="24"/>
                <w:lang w:val="sr-Cyrl-RS"/>
              </w:rPr>
              <w:t xml:space="preserve"> </w:t>
            </w:r>
            <w:r w:rsidRPr="00FF581D">
              <w:rPr>
                <w:rFonts w:ascii="Times New Roman" w:hAnsi="Times New Roman"/>
                <w:sz w:val="24"/>
                <w:szCs w:val="24"/>
              </w:rPr>
              <w:t>путем.</w:t>
            </w:r>
          </w:p>
        </w:tc>
      </w:tr>
      <w:tr w:rsidR="00BE74FF" w:rsidRPr="00FF581D" w:rsidTr="00BE74FF">
        <w:tc>
          <w:tcPr>
            <w:tcW w:w="1968" w:type="dxa"/>
            <w:vMerge/>
          </w:tcPr>
          <w:p w:rsidR="00BE74FF" w:rsidRPr="00FF581D" w:rsidRDefault="00BE74FF" w:rsidP="00BE74FF">
            <w:pPr>
              <w:jc w:val="center"/>
              <w:rPr>
                <w:rFonts w:ascii="Times New Roman" w:hAnsi="Times New Roman"/>
                <w:spacing w:val="-2"/>
                <w:sz w:val="24"/>
                <w:szCs w:val="24"/>
              </w:rPr>
            </w:pPr>
          </w:p>
        </w:tc>
        <w:tc>
          <w:tcPr>
            <w:tcW w:w="1968" w:type="dxa"/>
            <w:tcBorders>
              <w:top w:val="single" w:sz="2" w:space="0" w:color="auto"/>
              <w:bottom w:val="single" w:sz="2" w:space="0" w:color="auto"/>
            </w:tcBorders>
          </w:tcPr>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СПК2</w:t>
            </w:r>
          </w:p>
          <w:p w:rsidR="00BE74FF" w:rsidRPr="00FF581D" w:rsidRDefault="00BE74FF" w:rsidP="00BE74FF">
            <w:pPr>
              <w:rPr>
                <w:rFonts w:ascii="Times New Roman" w:hAnsi="Times New Roman"/>
                <w:sz w:val="24"/>
                <w:szCs w:val="24"/>
              </w:rPr>
            </w:pPr>
          </w:p>
          <w:p w:rsidR="00BE74FF" w:rsidRPr="00FF581D" w:rsidRDefault="00BE74FF" w:rsidP="00BE74FF">
            <w:pPr>
              <w:rPr>
                <w:rFonts w:ascii="Times New Roman" w:hAnsi="Times New Roman"/>
                <w:sz w:val="24"/>
                <w:szCs w:val="24"/>
              </w:rPr>
            </w:pPr>
          </w:p>
        </w:tc>
        <w:tc>
          <w:tcPr>
            <w:tcW w:w="3560" w:type="dxa"/>
            <w:tcBorders>
              <w:top w:val="single" w:sz="2" w:space="0" w:color="auto"/>
              <w:bottom w:val="single" w:sz="2" w:space="0" w:color="auto"/>
            </w:tcBorders>
          </w:tcPr>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СЈ2.OО.О.2.1.</w:t>
            </w:r>
          </w:p>
          <w:p w:rsidR="00BE74FF" w:rsidRPr="00FF581D" w:rsidRDefault="00BE74FF" w:rsidP="00BE74FF">
            <w:pPr>
              <w:rPr>
                <w:rFonts w:ascii="Times New Roman" w:hAnsi="Times New Roman"/>
                <w:sz w:val="24"/>
                <w:szCs w:val="24"/>
              </w:rPr>
            </w:pPr>
            <w:r>
              <w:rPr>
                <w:rFonts w:ascii="Times New Roman" w:hAnsi="Times New Roman"/>
                <w:sz w:val="24"/>
                <w:szCs w:val="24"/>
              </w:rPr>
              <w:t>Примењују основне</w:t>
            </w:r>
            <w:r>
              <w:rPr>
                <w:rFonts w:ascii="Times New Roman" w:hAnsi="Times New Roman"/>
                <w:sz w:val="24"/>
                <w:szCs w:val="24"/>
                <w:lang w:val="sr-Cyrl-RS"/>
              </w:rPr>
              <w:t xml:space="preserve"> </w:t>
            </w:r>
            <w:r>
              <w:rPr>
                <w:rFonts w:ascii="Times New Roman" w:hAnsi="Times New Roman"/>
                <w:sz w:val="24"/>
                <w:szCs w:val="24"/>
              </w:rPr>
              <w:t>стилове и стратегије</w:t>
            </w:r>
            <w:r>
              <w:rPr>
                <w:rFonts w:ascii="Times New Roman" w:hAnsi="Times New Roman"/>
                <w:sz w:val="24"/>
                <w:szCs w:val="24"/>
                <w:lang w:val="sr-Cyrl-RS"/>
              </w:rPr>
              <w:t xml:space="preserve"> </w:t>
            </w:r>
            <w:r w:rsidRPr="00FF581D">
              <w:rPr>
                <w:rFonts w:ascii="Times New Roman" w:hAnsi="Times New Roman"/>
                <w:sz w:val="24"/>
                <w:szCs w:val="24"/>
              </w:rPr>
              <w:t>ра</w:t>
            </w:r>
            <w:r>
              <w:rPr>
                <w:rFonts w:ascii="Times New Roman" w:hAnsi="Times New Roman"/>
                <w:sz w:val="24"/>
                <w:szCs w:val="24"/>
              </w:rPr>
              <w:t>зумевања</w:t>
            </w:r>
            <w:r>
              <w:rPr>
                <w:rFonts w:ascii="Times New Roman" w:hAnsi="Times New Roman"/>
                <w:sz w:val="24"/>
                <w:szCs w:val="24"/>
                <w:lang w:val="sr-Cyrl-RS"/>
              </w:rPr>
              <w:t xml:space="preserve"> </w:t>
            </w:r>
            <w:r>
              <w:rPr>
                <w:rFonts w:ascii="Times New Roman" w:hAnsi="Times New Roman"/>
                <w:sz w:val="24"/>
                <w:szCs w:val="24"/>
              </w:rPr>
              <w:t>најједноставнијих</w:t>
            </w:r>
            <w:r>
              <w:rPr>
                <w:rFonts w:ascii="Times New Roman" w:hAnsi="Times New Roman"/>
                <w:sz w:val="24"/>
                <w:szCs w:val="24"/>
                <w:lang w:val="sr-Cyrl-RS"/>
              </w:rPr>
              <w:t xml:space="preserve"> </w:t>
            </w:r>
            <w:r>
              <w:rPr>
                <w:rFonts w:ascii="Times New Roman" w:hAnsi="Times New Roman"/>
                <w:sz w:val="24"/>
                <w:szCs w:val="24"/>
              </w:rPr>
              <w:t>усмених, писаних и</w:t>
            </w:r>
            <w:r>
              <w:rPr>
                <w:rFonts w:ascii="Times New Roman" w:hAnsi="Times New Roman"/>
                <w:sz w:val="24"/>
                <w:szCs w:val="24"/>
                <w:lang w:val="sr-Cyrl-RS"/>
              </w:rPr>
              <w:t xml:space="preserve"> </w:t>
            </w:r>
            <w:r>
              <w:rPr>
                <w:rFonts w:ascii="Times New Roman" w:hAnsi="Times New Roman"/>
                <w:sz w:val="24"/>
                <w:szCs w:val="24"/>
              </w:rPr>
              <w:t>мултимодалних</w:t>
            </w:r>
            <w:r>
              <w:rPr>
                <w:rFonts w:ascii="Times New Roman" w:hAnsi="Times New Roman"/>
                <w:sz w:val="24"/>
                <w:szCs w:val="24"/>
                <w:lang w:val="sr-Cyrl-RS"/>
              </w:rPr>
              <w:t xml:space="preserve"> </w:t>
            </w:r>
            <w:r>
              <w:rPr>
                <w:rFonts w:ascii="Times New Roman" w:hAnsi="Times New Roman"/>
                <w:sz w:val="24"/>
                <w:szCs w:val="24"/>
              </w:rPr>
              <w:t>текстова, у приватном,</w:t>
            </w:r>
            <w:r>
              <w:rPr>
                <w:rFonts w:ascii="Times New Roman" w:hAnsi="Times New Roman"/>
                <w:sz w:val="24"/>
                <w:szCs w:val="24"/>
                <w:lang w:val="sr-Cyrl-RS"/>
              </w:rPr>
              <w:t xml:space="preserve"> </w:t>
            </w:r>
            <w:r>
              <w:rPr>
                <w:rFonts w:ascii="Times New Roman" w:hAnsi="Times New Roman"/>
                <w:sz w:val="24"/>
                <w:szCs w:val="24"/>
              </w:rPr>
              <w:t>јавном и образовном</w:t>
            </w:r>
            <w:r>
              <w:rPr>
                <w:rFonts w:ascii="Times New Roman" w:hAnsi="Times New Roman"/>
                <w:sz w:val="24"/>
                <w:szCs w:val="24"/>
                <w:lang w:val="sr-Cyrl-RS"/>
              </w:rPr>
              <w:t xml:space="preserve"> </w:t>
            </w:r>
            <w:r>
              <w:rPr>
                <w:rFonts w:ascii="Times New Roman" w:hAnsi="Times New Roman"/>
                <w:sz w:val="24"/>
                <w:szCs w:val="24"/>
              </w:rPr>
              <w:t>домену (који се тиче</w:t>
            </w:r>
            <w:r>
              <w:rPr>
                <w:rFonts w:ascii="Times New Roman" w:hAnsi="Times New Roman"/>
                <w:sz w:val="24"/>
                <w:szCs w:val="24"/>
                <w:lang w:val="sr-Cyrl-RS"/>
              </w:rPr>
              <w:t xml:space="preserve"> </w:t>
            </w:r>
            <w:r>
              <w:rPr>
                <w:rFonts w:ascii="Times New Roman" w:hAnsi="Times New Roman"/>
                <w:sz w:val="24"/>
                <w:szCs w:val="24"/>
              </w:rPr>
              <w:t>садржаја школских</w:t>
            </w:r>
            <w:r>
              <w:rPr>
                <w:rFonts w:ascii="Times New Roman" w:hAnsi="Times New Roman"/>
                <w:sz w:val="24"/>
                <w:szCs w:val="24"/>
                <w:lang w:val="sr-Cyrl-RS"/>
              </w:rPr>
              <w:t xml:space="preserve"> </w:t>
            </w:r>
            <w:r w:rsidRPr="00FF581D">
              <w:rPr>
                <w:rFonts w:ascii="Times New Roman" w:hAnsi="Times New Roman"/>
                <w:sz w:val="24"/>
                <w:szCs w:val="24"/>
              </w:rPr>
              <w:t>предмета), уз одговарајућу подршку.</w:t>
            </w:r>
          </w:p>
          <w:p w:rsidR="00BE74FF" w:rsidRDefault="00BE74FF" w:rsidP="00BE74FF">
            <w:pPr>
              <w:rPr>
                <w:rFonts w:ascii="Times New Roman" w:hAnsi="Times New Roman"/>
                <w:sz w:val="24"/>
                <w:szCs w:val="24"/>
              </w:rPr>
            </w:pPr>
            <w:r w:rsidRPr="00FF581D">
              <w:rPr>
                <w:rFonts w:ascii="Times New Roman" w:hAnsi="Times New Roman"/>
                <w:sz w:val="24"/>
                <w:szCs w:val="24"/>
              </w:rPr>
              <w:t xml:space="preserve">– СЈ2.ОО.О.2.2. </w:t>
            </w:r>
          </w:p>
          <w:p w:rsidR="00BE74FF" w:rsidRPr="00FF581D" w:rsidRDefault="00BE74FF" w:rsidP="00BE74FF">
            <w:pPr>
              <w:rPr>
                <w:rFonts w:ascii="Times New Roman" w:hAnsi="Times New Roman"/>
                <w:sz w:val="24"/>
                <w:szCs w:val="24"/>
              </w:rPr>
            </w:pPr>
            <w:r>
              <w:rPr>
                <w:rFonts w:ascii="Times New Roman" w:hAnsi="Times New Roman"/>
                <w:sz w:val="24"/>
                <w:szCs w:val="24"/>
              </w:rPr>
              <w:t>Користе</w:t>
            </w:r>
            <w:r>
              <w:rPr>
                <w:rFonts w:ascii="Times New Roman" w:hAnsi="Times New Roman"/>
                <w:sz w:val="24"/>
                <w:szCs w:val="24"/>
                <w:lang w:val="sr-Cyrl-RS"/>
              </w:rPr>
              <w:t xml:space="preserve"> </w:t>
            </w:r>
            <w:r>
              <w:rPr>
                <w:rFonts w:ascii="Times New Roman" w:hAnsi="Times New Roman"/>
                <w:sz w:val="24"/>
                <w:szCs w:val="24"/>
              </w:rPr>
              <w:t>страни језик у</w:t>
            </w:r>
            <w:r>
              <w:rPr>
                <w:rFonts w:ascii="Times New Roman" w:hAnsi="Times New Roman"/>
                <w:sz w:val="24"/>
                <w:szCs w:val="24"/>
                <w:lang w:val="sr-Cyrl-RS"/>
              </w:rPr>
              <w:t xml:space="preserve"> </w:t>
            </w:r>
            <w:r>
              <w:rPr>
                <w:rFonts w:ascii="Times New Roman" w:hAnsi="Times New Roman"/>
                <w:sz w:val="24"/>
                <w:szCs w:val="24"/>
              </w:rPr>
              <w:t>најједноставнијој</w:t>
            </w:r>
            <w:r>
              <w:rPr>
                <w:rFonts w:ascii="Times New Roman" w:hAnsi="Times New Roman"/>
                <w:sz w:val="24"/>
                <w:szCs w:val="24"/>
                <w:lang w:val="sr-Cyrl-RS"/>
              </w:rPr>
              <w:t xml:space="preserve"> </w:t>
            </w:r>
            <w:r>
              <w:rPr>
                <w:rFonts w:ascii="Times New Roman" w:hAnsi="Times New Roman"/>
                <w:sz w:val="24"/>
                <w:szCs w:val="24"/>
              </w:rPr>
              <w:t>усменој и писаној</w:t>
            </w:r>
            <w:r>
              <w:rPr>
                <w:rFonts w:ascii="Times New Roman" w:hAnsi="Times New Roman"/>
                <w:sz w:val="24"/>
                <w:szCs w:val="24"/>
                <w:lang w:val="sr-Cyrl-RS"/>
              </w:rPr>
              <w:t xml:space="preserve"> </w:t>
            </w:r>
            <w:r w:rsidRPr="00FF581D">
              <w:rPr>
                <w:rFonts w:ascii="Times New Roman" w:hAnsi="Times New Roman"/>
                <w:sz w:val="24"/>
                <w:szCs w:val="24"/>
              </w:rPr>
              <w:t>ком</w:t>
            </w:r>
            <w:r>
              <w:rPr>
                <w:rFonts w:ascii="Times New Roman" w:hAnsi="Times New Roman"/>
                <w:sz w:val="24"/>
                <w:szCs w:val="24"/>
              </w:rPr>
              <w:t>уникацији често</w:t>
            </w:r>
            <w:r>
              <w:rPr>
                <w:rFonts w:ascii="Times New Roman" w:hAnsi="Times New Roman"/>
                <w:sz w:val="24"/>
                <w:szCs w:val="24"/>
                <w:lang w:val="sr-Cyrl-RS"/>
              </w:rPr>
              <w:t xml:space="preserve"> </w:t>
            </w:r>
            <w:r>
              <w:rPr>
                <w:rFonts w:ascii="Times New Roman" w:hAnsi="Times New Roman"/>
                <w:sz w:val="24"/>
                <w:szCs w:val="24"/>
              </w:rPr>
              <w:t>прибегавајући основним</w:t>
            </w:r>
            <w:r>
              <w:rPr>
                <w:rFonts w:ascii="Times New Roman" w:hAnsi="Times New Roman"/>
                <w:sz w:val="24"/>
                <w:szCs w:val="24"/>
                <w:lang w:val="sr-Cyrl-RS"/>
              </w:rPr>
              <w:t xml:space="preserve"> </w:t>
            </w:r>
            <w:r>
              <w:rPr>
                <w:rFonts w:ascii="Times New Roman" w:hAnsi="Times New Roman"/>
                <w:sz w:val="24"/>
                <w:szCs w:val="24"/>
              </w:rPr>
              <w:t>стратегијама</w:t>
            </w:r>
            <w:r>
              <w:rPr>
                <w:rFonts w:ascii="Times New Roman" w:hAnsi="Times New Roman"/>
                <w:sz w:val="24"/>
                <w:szCs w:val="24"/>
                <w:lang w:val="sr-Cyrl-RS"/>
              </w:rPr>
              <w:t xml:space="preserve"> </w:t>
            </w:r>
            <w:r>
              <w:rPr>
                <w:rFonts w:ascii="Times New Roman" w:hAnsi="Times New Roman"/>
                <w:sz w:val="24"/>
                <w:szCs w:val="24"/>
              </w:rPr>
              <w:t>компензације,</w:t>
            </w:r>
            <w:r>
              <w:rPr>
                <w:rFonts w:ascii="Times New Roman" w:hAnsi="Times New Roman"/>
                <w:sz w:val="24"/>
                <w:szCs w:val="24"/>
                <w:lang w:val="sr-Cyrl-RS"/>
              </w:rPr>
              <w:t xml:space="preserve"> </w:t>
            </w:r>
            <w:r>
              <w:rPr>
                <w:rFonts w:ascii="Times New Roman" w:hAnsi="Times New Roman"/>
                <w:sz w:val="24"/>
                <w:szCs w:val="24"/>
              </w:rPr>
              <w:t>планирања излагања и</w:t>
            </w:r>
            <w:r>
              <w:rPr>
                <w:rFonts w:ascii="Times New Roman" w:hAnsi="Times New Roman"/>
                <w:sz w:val="24"/>
                <w:szCs w:val="24"/>
                <w:lang w:val="sr-Cyrl-RS"/>
              </w:rPr>
              <w:t xml:space="preserve"> </w:t>
            </w:r>
            <w:r>
              <w:rPr>
                <w:rFonts w:ascii="Times New Roman" w:hAnsi="Times New Roman"/>
                <w:sz w:val="24"/>
                <w:szCs w:val="24"/>
              </w:rPr>
              <w:t>саопштавања,</w:t>
            </w:r>
            <w:r>
              <w:rPr>
                <w:rFonts w:ascii="Times New Roman" w:hAnsi="Times New Roman"/>
                <w:sz w:val="24"/>
                <w:szCs w:val="24"/>
                <w:lang w:val="sr-Cyrl-RS"/>
              </w:rPr>
              <w:t xml:space="preserve"> </w:t>
            </w:r>
            <w:r>
              <w:rPr>
                <w:rFonts w:ascii="Times New Roman" w:hAnsi="Times New Roman"/>
                <w:sz w:val="24"/>
                <w:szCs w:val="24"/>
              </w:rPr>
              <w:t>организације текста и</w:t>
            </w:r>
            <w:r>
              <w:rPr>
                <w:rFonts w:ascii="Times New Roman" w:hAnsi="Times New Roman"/>
                <w:sz w:val="24"/>
                <w:szCs w:val="24"/>
                <w:lang w:val="sr-Cyrl-RS"/>
              </w:rPr>
              <w:t xml:space="preserve"> </w:t>
            </w:r>
            <w:r>
              <w:rPr>
                <w:rFonts w:ascii="Times New Roman" w:hAnsi="Times New Roman"/>
                <w:sz w:val="24"/>
                <w:szCs w:val="24"/>
              </w:rPr>
              <w:t>самопровере уз</w:t>
            </w:r>
            <w:r>
              <w:rPr>
                <w:rFonts w:ascii="Times New Roman" w:hAnsi="Times New Roman"/>
                <w:sz w:val="24"/>
                <w:szCs w:val="24"/>
                <w:lang w:val="sr-Cyrl-RS"/>
              </w:rPr>
              <w:t xml:space="preserve"> </w:t>
            </w:r>
            <w:r>
              <w:rPr>
                <w:rFonts w:ascii="Times New Roman" w:hAnsi="Times New Roman"/>
                <w:sz w:val="24"/>
                <w:szCs w:val="24"/>
              </w:rPr>
              <w:t>одговарајућу подршку и</w:t>
            </w:r>
            <w:r>
              <w:rPr>
                <w:rFonts w:ascii="Times New Roman" w:hAnsi="Times New Roman"/>
                <w:sz w:val="24"/>
                <w:szCs w:val="24"/>
                <w:lang w:val="sr-Cyrl-RS"/>
              </w:rPr>
              <w:t xml:space="preserve"> </w:t>
            </w:r>
            <w:r>
              <w:rPr>
                <w:rFonts w:ascii="Times New Roman" w:hAnsi="Times New Roman"/>
                <w:sz w:val="24"/>
                <w:szCs w:val="24"/>
              </w:rPr>
              <w:t>употребу дигиталних</w:t>
            </w:r>
            <w:r>
              <w:rPr>
                <w:rFonts w:ascii="Times New Roman" w:hAnsi="Times New Roman"/>
                <w:sz w:val="24"/>
                <w:szCs w:val="24"/>
                <w:lang w:val="sr-Cyrl-RS"/>
              </w:rPr>
              <w:t xml:space="preserve"> </w:t>
            </w:r>
            <w:r w:rsidRPr="00FF581D">
              <w:rPr>
                <w:rFonts w:ascii="Times New Roman" w:hAnsi="Times New Roman"/>
                <w:sz w:val="24"/>
                <w:szCs w:val="24"/>
              </w:rPr>
              <w:t>алата.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СЈ2.ОО.О.2.3.</w:t>
            </w:r>
          </w:p>
          <w:p w:rsidR="00BE74FF" w:rsidRPr="00FF581D" w:rsidRDefault="00BE74FF" w:rsidP="00BE74FF">
            <w:pPr>
              <w:rPr>
                <w:rFonts w:ascii="Times New Roman" w:hAnsi="Times New Roman"/>
                <w:sz w:val="24"/>
                <w:szCs w:val="24"/>
              </w:rPr>
            </w:pPr>
            <w:r>
              <w:rPr>
                <w:rFonts w:ascii="Times New Roman" w:hAnsi="Times New Roman"/>
                <w:sz w:val="24"/>
                <w:szCs w:val="24"/>
              </w:rPr>
              <w:t>Претражују,</w:t>
            </w:r>
            <w:r>
              <w:rPr>
                <w:rFonts w:ascii="Times New Roman" w:hAnsi="Times New Roman"/>
                <w:sz w:val="24"/>
                <w:szCs w:val="24"/>
                <w:lang w:val="sr-Cyrl-RS"/>
              </w:rPr>
              <w:t xml:space="preserve"> </w:t>
            </w:r>
            <w:r>
              <w:rPr>
                <w:rFonts w:ascii="Times New Roman" w:hAnsi="Times New Roman"/>
                <w:sz w:val="24"/>
                <w:szCs w:val="24"/>
              </w:rPr>
              <w:t>идентификују по</w:t>
            </w:r>
            <w:r>
              <w:rPr>
                <w:rFonts w:ascii="Times New Roman" w:hAnsi="Times New Roman"/>
                <w:sz w:val="24"/>
                <w:szCs w:val="24"/>
                <w:lang w:val="sr-Cyrl-RS"/>
              </w:rPr>
              <w:t xml:space="preserve"> </w:t>
            </w:r>
            <w:r>
              <w:rPr>
                <w:rFonts w:ascii="Times New Roman" w:hAnsi="Times New Roman"/>
                <w:sz w:val="24"/>
                <w:szCs w:val="24"/>
              </w:rPr>
              <w:t>релевантности и</w:t>
            </w:r>
            <w:r>
              <w:rPr>
                <w:rFonts w:ascii="Times New Roman" w:hAnsi="Times New Roman"/>
                <w:sz w:val="24"/>
                <w:szCs w:val="24"/>
                <w:lang w:val="sr-Cyrl-RS"/>
              </w:rPr>
              <w:t xml:space="preserve"> </w:t>
            </w:r>
            <w:r>
              <w:rPr>
                <w:rFonts w:ascii="Times New Roman" w:hAnsi="Times New Roman"/>
                <w:sz w:val="24"/>
                <w:szCs w:val="24"/>
              </w:rPr>
              <w:t>користе</w:t>
            </w:r>
            <w:r>
              <w:rPr>
                <w:rFonts w:ascii="Times New Roman" w:hAnsi="Times New Roman"/>
                <w:sz w:val="24"/>
                <w:szCs w:val="24"/>
                <w:lang w:val="sr-Cyrl-RS"/>
              </w:rPr>
              <w:t xml:space="preserve"> </w:t>
            </w:r>
            <w:r w:rsidRPr="00FF581D">
              <w:rPr>
                <w:rFonts w:ascii="Times New Roman" w:hAnsi="Times New Roman"/>
                <w:sz w:val="24"/>
                <w:szCs w:val="24"/>
              </w:rPr>
              <w:t>н</w:t>
            </w:r>
            <w:r>
              <w:rPr>
                <w:rFonts w:ascii="Times New Roman" w:hAnsi="Times New Roman"/>
                <w:sz w:val="24"/>
                <w:szCs w:val="24"/>
              </w:rPr>
              <w:t>ајједноставније</w:t>
            </w:r>
            <w:r>
              <w:rPr>
                <w:rFonts w:ascii="Times New Roman" w:hAnsi="Times New Roman"/>
                <w:sz w:val="24"/>
                <w:szCs w:val="24"/>
                <w:lang w:val="sr-Cyrl-RS"/>
              </w:rPr>
              <w:t xml:space="preserve"> </w:t>
            </w:r>
            <w:r>
              <w:rPr>
                <w:rFonts w:ascii="Times New Roman" w:hAnsi="Times New Roman"/>
                <w:sz w:val="24"/>
                <w:szCs w:val="24"/>
              </w:rPr>
              <w:t>текстуалне, визуелно-</w:t>
            </w:r>
            <w:r>
              <w:rPr>
                <w:rFonts w:ascii="Times New Roman" w:hAnsi="Times New Roman"/>
                <w:sz w:val="24"/>
                <w:szCs w:val="24"/>
                <w:lang w:val="sr-Cyrl-RS"/>
              </w:rPr>
              <w:t xml:space="preserve"> </w:t>
            </w:r>
            <w:r>
              <w:rPr>
                <w:rFonts w:ascii="Times New Roman" w:hAnsi="Times New Roman"/>
                <w:sz w:val="24"/>
                <w:szCs w:val="24"/>
              </w:rPr>
              <w:t>текстуалне и</w:t>
            </w:r>
            <w:r>
              <w:rPr>
                <w:rFonts w:ascii="Times New Roman" w:hAnsi="Times New Roman"/>
                <w:sz w:val="24"/>
                <w:szCs w:val="24"/>
                <w:lang w:val="sr-Cyrl-RS"/>
              </w:rPr>
              <w:t xml:space="preserve"> </w:t>
            </w:r>
            <w:r>
              <w:rPr>
                <w:rFonts w:ascii="Times New Roman" w:hAnsi="Times New Roman"/>
                <w:sz w:val="24"/>
                <w:szCs w:val="24"/>
              </w:rPr>
              <w:t>мултимедијалне изворе</w:t>
            </w:r>
            <w:r>
              <w:rPr>
                <w:rFonts w:ascii="Times New Roman" w:hAnsi="Times New Roman"/>
                <w:sz w:val="24"/>
                <w:szCs w:val="24"/>
                <w:lang w:val="sr-Cyrl-RS"/>
              </w:rPr>
              <w:t xml:space="preserve"> </w:t>
            </w:r>
            <w:r>
              <w:rPr>
                <w:rFonts w:ascii="Times New Roman" w:hAnsi="Times New Roman"/>
                <w:sz w:val="24"/>
                <w:szCs w:val="24"/>
              </w:rPr>
              <w:t>и садржаје за потребе</w:t>
            </w:r>
            <w:r>
              <w:rPr>
                <w:rFonts w:ascii="Times New Roman" w:hAnsi="Times New Roman"/>
                <w:sz w:val="24"/>
                <w:szCs w:val="24"/>
                <w:lang w:val="sr-Cyrl-RS"/>
              </w:rPr>
              <w:t xml:space="preserve"> </w:t>
            </w:r>
            <w:r>
              <w:rPr>
                <w:rFonts w:ascii="Times New Roman" w:hAnsi="Times New Roman"/>
                <w:sz w:val="24"/>
                <w:szCs w:val="24"/>
              </w:rPr>
              <w:t>информисања,</w:t>
            </w:r>
            <w:r>
              <w:rPr>
                <w:rFonts w:ascii="Times New Roman" w:hAnsi="Times New Roman"/>
                <w:sz w:val="24"/>
                <w:szCs w:val="24"/>
                <w:lang w:val="sr-Cyrl-RS"/>
              </w:rPr>
              <w:t xml:space="preserve"> </w:t>
            </w:r>
            <w:r>
              <w:rPr>
                <w:rFonts w:ascii="Times New Roman" w:hAnsi="Times New Roman"/>
                <w:sz w:val="24"/>
                <w:szCs w:val="24"/>
              </w:rPr>
              <w:t xml:space="preserve">естетског </w:t>
            </w:r>
            <w:r>
              <w:rPr>
                <w:rFonts w:ascii="Times New Roman" w:hAnsi="Times New Roman"/>
                <w:sz w:val="24"/>
                <w:szCs w:val="24"/>
              </w:rPr>
              <w:lastRenderedPageBreak/>
              <w:t>доживљаја,</w:t>
            </w:r>
            <w:r>
              <w:rPr>
                <w:rFonts w:ascii="Times New Roman" w:hAnsi="Times New Roman"/>
                <w:sz w:val="24"/>
                <w:szCs w:val="24"/>
                <w:lang w:val="sr-Cyrl-RS"/>
              </w:rPr>
              <w:t xml:space="preserve"> </w:t>
            </w:r>
            <w:r w:rsidRPr="00FF581D">
              <w:rPr>
                <w:rFonts w:ascii="Times New Roman" w:hAnsi="Times New Roman"/>
                <w:sz w:val="24"/>
                <w:szCs w:val="24"/>
              </w:rPr>
              <w:t>забаве и решавања</w:t>
            </w:r>
            <w:r>
              <w:rPr>
                <w:rFonts w:ascii="Times New Roman" w:hAnsi="Times New Roman"/>
                <w:sz w:val="24"/>
                <w:szCs w:val="24"/>
                <w:lang w:val="sr-Cyrl-RS"/>
              </w:rPr>
              <w:t xml:space="preserve"> </w:t>
            </w:r>
            <w:r w:rsidRPr="00FF581D">
              <w:rPr>
                <w:rFonts w:ascii="Times New Roman" w:hAnsi="Times New Roman"/>
                <w:sz w:val="24"/>
                <w:szCs w:val="24"/>
              </w:rPr>
              <w:t>проблема.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СЈ2.ОО.О.2.4.</w:t>
            </w:r>
          </w:p>
          <w:p w:rsidR="00BE74FF" w:rsidRPr="00FF581D" w:rsidRDefault="00BE74FF" w:rsidP="00BE74FF">
            <w:pPr>
              <w:rPr>
                <w:rFonts w:ascii="Times New Roman" w:hAnsi="Times New Roman"/>
                <w:sz w:val="24"/>
                <w:szCs w:val="24"/>
              </w:rPr>
            </w:pPr>
            <w:r>
              <w:rPr>
                <w:rFonts w:ascii="Times New Roman" w:hAnsi="Times New Roman"/>
                <w:sz w:val="24"/>
                <w:szCs w:val="24"/>
              </w:rPr>
              <w:t>Интерпретирају</w:t>
            </w:r>
            <w:r>
              <w:rPr>
                <w:rFonts w:ascii="Times New Roman" w:hAnsi="Times New Roman"/>
                <w:sz w:val="24"/>
                <w:szCs w:val="24"/>
                <w:lang w:val="sr-Cyrl-RS"/>
              </w:rPr>
              <w:t xml:space="preserve"> </w:t>
            </w:r>
            <w:r>
              <w:rPr>
                <w:rFonts w:ascii="Times New Roman" w:hAnsi="Times New Roman"/>
                <w:sz w:val="24"/>
                <w:szCs w:val="24"/>
              </w:rPr>
              <w:t>значења</w:t>
            </w:r>
            <w:r>
              <w:rPr>
                <w:rFonts w:ascii="Times New Roman" w:hAnsi="Times New Roman"/>
                <w:sz w:val="24"/>
                <w:szCs w:val="24"/>
                <w:lang w:val="sr-Cyrl-RS"/>
              </w:rPr>
              <w:t xml:space="preserve"> </w:t>
            </w:r>
            <w:r>
              <w:rPr>
                <w:rFonts w:ascii="Times New Roman" w:hAnsi="Times New Roman"/>
                <w:sz w:val="24"/>
                <w:szCs w:val="24"/>
              </w:rPr>
              <w:t>најједноставније усмене</w:t>
            </w:r>
            <w:r>
              <w:rPr>
                <w:rFonts w:ascii="Times New Roman" w:hAnsi="Times New Roman"/>
                <w:sz w:val="24"/>
                <w:szCs w:val="24"/>
                <w:lang w:val="sr-Cyrl-RS"/>
              </w:rPr>
              <w:t xml:space="preserve"> </w:t>
            </w:r>
            <w:r>
              <w:rPr>
                <w:rFonts w:ascii="Times New Roman" w:hAnsi="Times New Roman"/>
                <w:sz w:val="24"/>
                <w:szCs w:val="24"/>
              </w:rPr>
              <w:t>и писане поруке у вези</w:t>
            </w:r>
            <w:r>
              <w:rPr>
                <w:rFonts w:ascii="Times New Roman" w:hAnsi="Times New Roman"/>
                <w:sz w:val="24"/>
                <w:szCs w:val="24"/>
                <w:lang w:val="sr-Cyrl-RS"/>
              </w:rPr>
              <w:t xml:space="preserve"> </w:t>
            </w:r>
            <w:r w:rsidRPr="00FF581D">
              <w:rPr>
                <w:rFonts w:ascii="Times New Roman" w:hAnsi="Times New Roman"/>
                <w:sz w:val="24"/>
                <w:szCs w:val="24"/>
              </w:rPr>
              <w:t>са блиским, п</w:t>
            </w:r>
            <w:r>
              <w:rPr>
                <w:rFonts w:ascii="Times New Roman" w:hAnsi="Times New Roman"/>
                <w:sz w:val="24"/>
                <w:szCs w:val="24"/>
              </w:rPr>
              <w:t>ознатим и</w:t>
            </w:r>
            <w:r>
              <w:rPr>
                <w:rFonts w:ascii="Times New Roman" w:hAnsi="Times New Roman"/>
                <w:sz w:val="24"/>
                <w:szCs w:val="24"/>
                <w:lang w:val="sr-Cyrl-RS"/>
              </w:rPr>
              <w:t xml:space="preserve"> </w:t>
            </w:r>
            <w:r>
              <w:rPr>
                <w:rFonts w:ascii="Times New Roman" w:hAnsi="Times New Roman"/>
                <w:sz w:val="24"/>
                <w:szCs w:val="24"/>
              </w:rPr>
              <w:t>узрасно примереним</w:t>
            </w:r>
            <w:r>
              <w:rPr>
                <w:rFonts w:ascii="Times New Roman" w:hAnsi="Times New Roman"/>
                <w:sz w:val="24"/>
                <w:szCs w:val="24"/>
                <w:lang w:val="sr-Cyrl-RS"/>
              </w:rPr>
              <w:t xml:space="preserve"> </w:t>
            </w:r>
            <w:r>
              <w:rPr>
                <w:rFonts w:ascii="Times New Roman" w:hAnsi="Times New Roman"/>
                <w:sz w:val="24"/>
                <w:szCs w:val="24"/>
              </w:rPr>
              <w:t>темама и изводе</w:t>
            </w:r>
            <w:r>
              <w:rPr>
                <w:rFonts w:ascii="Times New Roman" w:hAnsi="Times New Roman"/>
                <w:sz w:val="24"/>
                <w:szCs w:val="24"/>
                <w:lang w:val="sr-Cyrl-RS"/>
              </w:rPr>
              <w:t xml:space="preserve"> </w:t>
            </w:r>
            <w:r>
              <w:rPr>
                <w:rFonts w:ascii="Times New Roman" w:hAnsi="Times New Roman"/>
                <w:sz w:val="24"/>
                <w:szCs w:val="24"/>
              </w:rPr>
              <w:t>закључке о</w:t>
            </w:r>
            <w:r>
              <w:rPr>
                <w:rFonts w:ascii="Times New Roman" w:hAnsi="Times New Roman"/>
                <w:sz w:val="24"/>
                <w:szCs w:val="24"/>
                <w:lang w:val="sr-Cyrl-RS"/>
              </w:rPr>
              <w:t xml:space="preserve"> </w:t>
            </w:r>
            <w:r>
              <w:rPr>
                <w:rFonts w:ascii="Times New Roman" w:hAnsi="Times New Roman"/>
                <w:sz w:val="24"/>
                <w:szCs w:val="24"/>
              </w:rPr>
              <w:t>комуникативној намери</w:t>
            </w:r>
            <w:r>
              <w:rPr>
                <w:rFonts w:ascii="Times New Roman" w:hAnsi="Times New Roman"/>
                <w:sz w:val="24"/>
                <w:szCs w:val="24"/>
                <w:lang w:val="sr-Cyrl-RS"/>
              </w:rPr>
              <w:t xml:space="preserve"> </w:t>
            </w:r>
            <w:r>
              <w:rPr>
                <w:rFonts w:ascii="Times New Roman" w:hAnsi="Times New Roman"/>
                <w:sz w:val="24"/>
                <w:szCs w:val="24"/>
              </w:rPr>
              <w:t>ослањајући се на</w:t>
            </w:r>
            <w:r>
              <w:rPr>
                <w:rFonts w:ascii="Times New Roman" w:hAnsi="Times New Roman"/>
                <w:sz w:val="24"/>
                <w:szCs w:val="24"/>
                <w:lang w:val="sr-Cyrl-RS"/>
              </w:rPr>
              <w:t xml:space="preserve"> </w:t>
            </w:r>
            <w:r>
              <w:rPr>
                <w:rFonts w:ascii="Times New Roman" w:hAnsi="Times New Roman"/>
                <w:sz w:val="24"/>
                <w:szCs w:val="24"/>
              </w:rPr>
              <w:t>типичну невербалну</w:t>
            </w:r>
            <w:r>
              <w:rPr>
                <w:rFonts w:ascii="Times New Roman" w:hAnsi="Times New Roman"/>
                <w:sz w:val="24"/>
                <w:szCs w:val="24"/>
                <w:lang w:val="sr-Cyrl-RS"/>
              </w:rPr>
              <w:t xml:space="preserve"> </w:t>
            </w:r>
            <w:r>
              <w:rPr>
                <w:rFonts w:ascii="Times New Roman" w:hAnsi="Times New Roman"/>
                <w:sz w:val="24"/>
                <w:szCs w:val="24"/>
              </w:rPr>
              <w:t>комуникацију, односно</w:t>
            </w:r>
            <w:r>
              <w:rPr>
                <w:rFonts w:ascii="Times New Roman" w:hAnsi="Times New Roman"/>
                <w:sz w:val="24"/>
                <w:szCs w:val="24"/>
                <w:lang w:val="sr-Cyrl-RS"/>
              </w:rPr>
              <w:t xml:space="preserve"> </w:t>
            </w:r>
            <w:r>
              <w:rPr>
                <w:rFonts w:ascii="Times New Roman" w:hAnsi="Times New Roman"/>
                <w:sz w:val="24"/>
                <w:szCs w:val="24"/>
              </w:rPr>
              <w:t>на основне</w:t>
            </w:r>
            <w:r>
              <w:rPr>
                <w:rFonts w:ascii="Times New Roman" w:hAnsi="Times New Roman"/>
                <w:sz w:val="24"/>
                <w:szCs w:val="24"/>
                <w:lang w:val="sr-Cyrl-RS"/>
              </w:rPr>
              <w:t xml:space="preserve"> </w:t>
            </w:r>
            <w:r>
              <w:rPr>
                <w:rFonts w:ascii="Times New Roman" w:hAnsi="Times New Roman"/>
                <w:sz w:val="24"/>
                <w:szCs w:val="24"/>
              </w:rPr>
              <w:t>карактеристике текста</w:t>
            </w:r>
            <w:r>
              <w:rPr>
                <w:rFonts w:ascii="Times New Roman" w:hAnsi="Times New Roman"/>
                <w:sz w:val="24"/>
                <w:szCs w:val="24"/>
                <w:lang w:val="sr-Cyrl-RS"/>
              </w:rPr>
              <w:t xml:space="preserve"> </w:t>
            </w:r>
            <w:r>
              <w:rPr>
                <w:rFonts w:ascii="Times New Roman" w:hAnsi="Times New Roman"/>
                <w:sz w:val="24"/>
                <w:szCs w:val="24"/>
              </w:rPr>
              <w:t>(нпр. интерпункција,</w:t>
            </w:r>
            <w:r>
              <w:rPr>
                <w:rFonts w:ascii="Times New Roman" w:hAnsi="Times New Roman"/>
                <w:sz w:val="24"/>
                <w:szCs w:val="24"/>
                <w:lang w:val="sr-Cyrl-RS"/>
              </w:rPr>
              <w:t xml:space="preserve"> </w:t>
            </w:r>
            <w:r>
              <w:rPr>
                <w:rFonts w:ascii="Times New Roman" w:hAnsi="Times New Roman"/>
                <w:sz w:val="24"/>
                <w:szCs w:val="24"/>
              </w:rPr>
              <w:t>емотикони, одабир</w:t>
            </w:r>
            <w:r>
              <w:rPr>
                <w:rFonts w:ascii="Times New Roman" w:hAnsi="Times New Roman"/>
                <w:sz w:val="24"/>
                <w:szCs w:val="24"/>
                <w:lang w:val="sr-Cyrl-RS"/>
              </w:rPr>
              <w:t xml:space="preserve"> </w:t>
            </w:r>
            <w:r w:rsidRPr="00FF581D">
              <w:rPr>
                <w:rFonts w:ascii="Times New Roman" w:hAnsi="Times New Roman"/>
                <w:sz w:val="24"/>
                <w:szCs w:val="24"/>
              </w:rPr>
              <w:t>лексике и сл.).</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СЈ2.ОО.О.2.5. Реагују на једно</w:t>
            </w:r>
            <w:r>
              <w:rPr>
                <w:rFonts w:ascii="Times New Roman" w:hAnsi="Times New Roman"/>
                <w:sz w:val="24"/>
                <w:szCs w:val="24"/>
              </w:rPr>
              <w:t>ставна питања</w:t>
            </w:r>
            <w:r>
              <w:rPr>
                <w:rFonts w:ascii="Times New Roman" w:hAnsi="Times New Roman"/>
                <w:sz w:val="24"/>
                <w:szCs w:val="24"/>
                <w:lang w:val="sr-Cyrl-RS"/>
              </w:rPr>
              <w:t xml:space="preserve"> </w:t>
            </w:r>
            <w:r>
              <w:rPr>
                <w:rFonts w:ascii="Times New Roman" w:hAnsi="Times New Roman"/>
                <w:sz w:val="24"/>
                <w:szCs w:val="24"/>
              </w:rPr>
              <w:t>у интеркултурној</w:t>
            </w:r>
            <w:r>
              <w:rPr>
                <w:rFonts w:ascii="Times New Roman" w:hAnsi="Times New Roman"/>
                <w:sz w:val="24"/>
                <w:szCs w:val="24"/>
                <w:lang w:val="sr-Cyrl-RS"/>
              </w:rPr>
              <w:t xml:space="preserve"> </w:t>
            </w:r>
            <w:r>
              <w:rPr>
                <w:rFonts w:ascii="Times New Roman" w:hAnsi="Times New Roman"/>
                <w:sz w:val="24"/>
                <w:szCs w:val="24"/>
              </w:rPr>
              <w:t>комуникацији и</w:t>
            </w:r>
            <w:r>
              <w:rPr>
                <w:rFonts w:ascii="Times New Roman" w:hAnsi="Times New Roman"/>
                <w:sz w:val="24"/>
                <w:szCs w:val="24"/>
                <w:lang w:val="sr-Cyrl-RS"/>
              </w:rPr>
              <w:t xml:space="preserve"> </w:t>
            </w:r>
            <w:r>
              <w:rPr>
                <w:rFonts w:ascii="Times New Roman" w:hAnsi="Times New Roman"/>
                <w:sz w:val="24"/>
                <w:szCs w:val="24"/>
              </w:rPr>
              <w:t>учествују у размени</w:t>
            </w:r>
            <w:r>
              <w:rPr>
                <w:rFonts w:ascii="Times New Roman" w:hAnsi="Times New Roman"/>
                <w:sz w:val="24"/>
                <w:szCs w:val="24"/>
                <w:lang w:val="sr-Cyrl-RS"/>
              </w:rPr>
              <w:t xml:space="preserve"> </w:t>
            </w:r>
            <w:r>
              <w:rPr>
                <w:rFonts w:ascii="Times New Roman" w:hAnsi="Times New Roman"/>
                <w:sz w:val="24"/>
                <w:szCs w:val="24"/>
              </w:rPr>
              <w:t>информација у вези са</w:t>
            </w:r>
            <w:r>
              <w:rPr>
                <w:rFonts w:ascii="Times New Roman" w:hAnsi="Times New Roman"/>
                <w:sz w:val="24"/>
                <w:szCs w:val="24"/>
                <w:lang w:val="sr-Cyrl-RS"/>
              </w:rPr>
              <w:t xml:space="preserve"> </w:t>
            </w:r>
            <w:r>
              <w:rPr>
                <w:rFonts w:ascii="Times New Roman" w:hAnsi="Times New Roman"/>
                <w:sz w:val="24"/>
                <w:szCs w:val="24"/>
              </w:rPr>
              <w:t>културом свакодневице,</w:t>
            </w:r>
            <w:r>
              <w:rPr>
                <w:rFonts w:ascii="Times New Roman" w:hAnsi="Times New Roman"/>
                <w:sz w:val="24"/>
                <w:szCs w:val="24"/>
                <w:lang w:val="sr-Cyrl-RS"/>
              </w:rPr>
              <w:t xml:space="preserve"> </w:t>
            </w:r>
            <w:r>
              <w:rPr>
                <w:rFonts w:ascii="Times New Roman" w:hAnsi="Times New Roman"/>
                <w:sz w:val="24"/>
                <w:szCs w:val="24"/>
              </w:rPr>
              <w:t>ослањајући се у већој</w:t>
            </w:r>
            <w:r>
              <w:rPr>
                <w:rFonts w:ascii="Times New Roman" w:hAnsi="Times New Roman"/>
                <w:sz w:val="24"/>
                <w:szCs w:val="24"/>
                <w:lang w:val="sr-Cyrl-RS"/>
              </w:rPr>
              <w:t xml:space="preserve"> </w:t>
            </w:r>
            <w:r>
              <w:rPr>
                <w:rFonts w:ascii="Times New Roman" w:hAnsi="Times New Roman"/>
                <w:sz w:val="24"/>
                <w:szCs w:val="24"/>
              </w:rPr>
              <w:t>мери на стратегије</w:t>
            </w:r>
            <w:r>
              <w:rPr>
                <w:rFonts w:ascii="Times New Roman" w:hAnsi="Times New Roman"/>
                <w:sz w:val="24"/>
                <w:szCs w:val="24"/>
                <w:lang w:val="sr-Cyrl-RS"/>
              </w:rPr>
              <w:t xml:space="preserve"> </w:t>
            </w:r>
            <w:r w:rsidRPr="00FF581D">
              <w:rPr>
                <w:rFonts w:ascii="Times New Roman" w:hAnsi="Times New Roman"/>
                <w:sz w:val="24"/>
                <w:szCs w:val="24"/>
              </w:rPr>
              <w:t>компензације.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СЈ2.ОО.О.2.6.</w:t>
            </w:r>
          </w:p>
          <w:p w:rsidR="00BE74FF" w:rsidRPr="00FF581D" w:rsidRDefault="00BE74FF" w:rsidP="00BE74FF">
            <w:pPr>
              <w:rPr>
                <w:rFonts w:ascii="Times New Roman" w:hAnsi="Times New Roman"/>
                <w:sz w:val="24"/>
                <w:szCs w:val="24"/>
              </w:rPr>
            </w:pPr>
            <w:r>
              <w:rPr>
                <w:rFonts w:ascii="Times New Roman" w:hAnsi="Times New Roman"/>
                <w:sz w:val="24"/>
                <w:szCs w:val="24"/>
              </w:rPr>
              <w:t>Идентификују и пореде</w:t>
            </w:r>
            <w:r>
              <w:rPr>
                <w:rFonts w:ascii="Times New Roman" w:hAnsi="Times New Roman"/>
                <w:sz w:val="24"/>
                <w:szCs w:val="24"/>
                <w:lang w:val="sr-Cyrl-RS"/>
              </w:rPr>
              <w:t xml:space="preserve"> </w:t>
            </w:r>
            <w:r>
              <w:rPr>
                <w:rFonts w:ascii="Times New Roman" w:hAnsi="Times New Roman"/>
                <w:sz w:val="24"/>
                <w:szCs w:val="24"/>
              </w:rPr>
              <w:t>најзначајније појаве и</w:t>
            </w:r>
            <w:r>
              <w:rPr>
                <w:rFonts w:ascii="Times New Roman" w:hAnsi="Times New Roman"/>
                <w:sz w:val="24"/>
                <w:szCs w:val="24"/>
                <w:lang w:val="sr-Cyrl-RS"/>
              </w:rPr>
              <w:t xml:space="preserve"> </w:t>
            </w:r>
            <w:r>
              <w:rPr>
                <w:rFonts w:ascii="Times New Roman" w:hAnsi="Times New Roman"/>
                <w:sz w:val="24"/>
                <w:szCs w:val="24"/>
              </w:rPr>
              <w:t>процесе у контексту</w:t>
            </w:r>
            <w:r>
              <w:rPr>
                <w:rFonts w:ascii="Times New Roman" w:hAnsi="Times New Roman"/>
                <w:sz w:val="24"/>
                <w:szCs w:val="24"/>
                <w:lang w:val="sr-Cyrl-RS"/>
              </w:rPr>
              <w:t xml:space="preserve"> </w:t>
            </w:r>
            <w:r w:rsidRPr="00FF581D">
              <w:rPr>
                <w:rFonts w:ascii="Times New Roman" w:hAnsi="Times New Roman"/>
                <w:sz w:val="24"/>
                <w:szCs w:val="24"/>
              </w:rPr>
              <w:t>(властите</w:t>
            </w:r>
            <w:r>
              <w:rPr>
                <w:rFonts w:ascii="Times New Roman" w:hAnsi="Times New Roman"/>
                <w:sz w:val="24"/>
                <w:szCs w:val="24"/>
              </w:rPr>
              <w:t>) културе и</w:t>
            </w:r>
            <w:r>
              <w:rPr>
                <w:rFonts w:ascii="Times New Roman" w:hAnsi="Times New Roman"/>
                <w:sz w:val="24"/>
                <w:szCs w:val="24"/>
                <w:lang w:val="sr-Cyrl-RS"/>
              </w:rPr>
              <w:t xml:space="preserve"> </w:t>
            </w:r>
            <w:r>
              <w:rPr>
                <w:rFonts w:ascii="Times New Roman" w:hAnsi="Times New Roman"/>
                <w:sz w:val="24"/>
                <w:szCs w:val="24"/>
              </w:rPr>
              <w:t>културâ заједница чији</w:t>
            </w:r>
            <w:r>
              <w:rPr>
                <w:rFonts w:ascii="Times New Roman" w:hAnsi="Times New Roman"/>
                <w:sz w:val="24"/>
                <w:szCs w:val="24"/>
                <w:lang w:val="sr-Cyrl-RS"/>
              </w:rPr>
              <w:t xml:space="preserve"> </w:t>
            </w:r>
            <w:r w:rsidRPr="00FF581D">
              <w:rPr>
                <w:rFonts w:ascii="Times New Roman" w:hAnsi="Times New Roman"/>
                <w:sz w:val="24"/>
                <w:szCs w:val="24"/>
              </w:rPr>
              <w:t>језик уче, у оквиру</w:t>
            </w:r>
            <w:r>
              <w:rPr>
                <w:rFonts w:ascii="Times New Roman" w:hAnsi="Times New Roman"/>
                <w:sz w:val="24"/>
                <w:szCs w:val="24"/>
                <w:lang w:val="sr-Cyrl-RS"/>
              </w:rPr>
              <w:t xml:space="preserve"> </w:t>
            </w:r>
            <w:r>
              <w:rPr>
                <w:rFonts w:ascii="Times New Roman" w:hAnsi="Times New Roman"/>
                <w:sz w:val="24"/>
                <w:szCs w:val="24"/>
              </w:rPr>
              <w:t>садржаја школских</w:t>
            </w:r>
            <w:r>
              <w:rPr>
                <w:rFonts w:ascii="Times New Roman" w:hAnsi="Times New Roman"/>
                <w:sz w:val="24"/>
                <w:szCs w:val="24"/>
                <w:lang w:val="sr-Cyrl-RS"/>
              </w:rPr>
              <w:t xml:space="preserve"> </w:t>
            </w:r>
            <w:r>
              <w:rPr>
                <w:rFonts w:ascii="Times New Roman" w:hAnsi="Times New Roman"/>
                <w:sz w:val="24"/>
                <w:szCs w:val="24"/>
              </w:rPr>
              <w:t>предмета уз примену</w:t>
            </w:r>
            <w:r>
              <w:rPr>
                <w:rFonts w:ascii="Times New Roman" w:hAnsi="Times New Roman"/>
                <w:sz w:val="24"/>
                <w:szCs w:val="24"/>
                <w:lang w:val="sr-Cyrl-RS"/>
              </w:rPr>
              <w:t xml:space="preserve"> </w:t>
            </w:r>
            <w:r>
              <w:rPr>
                <w:rFonts w:ascii="Times New Roman" w:hAnsi="Times New Roman"/>
                <w:sz w:val="24"/>
                <w:szCs w:val="24"/>
              </w:rPr>
              <w:t>традиционалних и</w:t>
            </w:r>
            <w:r>
              <w:rPr>
                <w:rFonts w:ascii="Times New Roman" w:hAnsi="Times New Roman"/>
                <w:sz w:val="24"/>
                <w:szCs w:val="24"/>
                <w:lang w:val="sr-Cyrl-RS"/>
              </w:rPr>
              <w:t xml:space="preserve"> </w:t>
            </w:r>
            <w:r>
              <w:rPr>
                <w:rFonts w:ascii="Times New Roman" w:hAnsi="Times New Roman"/>
                <w:sz w:val="24"/>
                <w:szCs w:val="24"/>
              </w:rPr>
              <w:t>савремених видова</w:t>
            </w:r>
            <w:r>
              <w:rPr>
                <w:rFonts w:ascii="Times New Roman" w:hAnsi="Times New Roman"/>
                <w:sz w:val="24"/>
                <w:szCs w:val="24"/>
                <w:lang w:val="sr-Cyrl-RS"/>
              </w:rPr>
              <w:t xml:space="preserve"> </w:t>
            </w:r>
            <w:r>
              <w:rPr>
                <w:rFonts w:ascii="Times New Roman" w:hAnsi="Times New Roman"/>
                <w:sz w:val="24"/>
                <w:szCs w:val="24"/>
              </w:rPr>
              <w:t>комуникације и</w:t>
            </w:r>
            <w:r>
              <w:rPr>
                <w:rFonts w:ascii="Times New Roman" w:hAnsi="Times New Roman"/>
                <w:sz w:val="24"/>
                <w:szCs w:val="24"/>
                <w:lang w:val="sr-Cyrl-RS"/>
              </w:rPr>
              <w:t xml:space="preserve"> </w:t>
            </w:r>
            <w:r w:rsidRPr="00FF581D">
              <w:rPr>
                <w:rFonts w:ascii="Times New Roman" w:hAnsi="Times New Roman"/>
                <w:sz w:val="24"/>
                <w:szCs w:val="24"/>
              </w:rPr>
              <w:t>одговарајућу подршку.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СЈ2.ОО.О.2.7.</w:t>
            </w:r>
          </w:p>
          <w:p w:rsidR="00BE74FF" w:rsidRPr="00FF581D" w:rsidRDefault="00BE74FF" w:rsidP="00BE74FF">
            <w:pPr>
              <w:rPr>
                <w:rFonts w:ascii="Times New Roman" w:hAnsi="Times New Roman"/>
                <w:sz w:val="24"/>
                <w:szCs w:val="24"/>
              </w:rPr>
            </w:pPr>
            <w:r>
              <w:rPr>
                <w:rFonts w:ascii="Times New Roman" w:hAnsi="Times New Roman"/>
                <w:sz w:val="24"/>
                <w:szCs w:val="24"/>
              </w:rPr>
              <w:t>Промишљају улогу</w:t>
            </w:r>
            <w:r>
              <w:rPr>
                <w:rFonts w:ascii="Times New Roman" w:hAnsi="Times New Roman"/>
                <w:sz w:val="24"/>
                <w:szCs w:val="24"/>
                <w:lang w:val="sr-Cyrl-RS"/>
              </w:rPr>
              <w:t xml:space="preserve"> </w:t>
            </w:r>
            <w:r>
              <w:rPr>
                <w:rFonts w:ascii="Times New Roman" w:hAnsi="Times New Roman"/>
                <w:sz w:val="24"/>
                <w:szCs w:val="24"/>
              </w:rPr>
              <w:t>језикâ у свакодневним</w:t>
            </w:r>
            <w:r>
              <w:rPr>
                <w:rFonts w:ascii="Times New Roman" w:hAnsi="Times New Roman"/>
                <w:sz w:val="24"/>
                <w:szCs w:val="24"/>
                <w:lang w:val="sr-Cyrl-RS"/>
              </w:rPr>
              <w:t xml:space="preserve"> </w:t>
            </w:r>
            <w:r>
              <w:rPr>
                <w:rFonts w:ascii="Times New Roman" w:hAnsi="Times New Roman"/>
                <w:sz w:val="24"/>
                <w:szCs w:val="24"/>
              </w:rPr>
              <w:t xml:space="preserve">активностима </w:t>
            </w:r>
            <w:r>
              <w:rPr>
                <w:rFonts w:ascii="Times New Roman" w:hAnsi="Times New Roman"/>
                <w:sz w:val="24"/>
                <w:szCs w:val="24"/>
              </w:rPr>
              <w:lastRenderedPageBreak/>
              <w:t>из домена</w:t>
            </w:r>
            <w:r>
              <w:rPr>
                <w:rFonts w:ascii="Times New Roman" w:hAnsi="Times New Roman"/>
                <w:sz w:val="24"/>
                <w:szCs w:val="24"/>
                <w:lang w:val="sr-Cyrl-RS"/>
              </w:rPr>
              <w:t xml:space="preserve"> </w:t>
            </w:r>
            <w:r w:rsidRPr="00FF581D">
              <w:rPr>
                <w:rFonts w:ascii="Times New Roman" w:hAnsi="Times New Roman"/>
                <w:sz w:val="24"/>
                <w:szCs w:val="24"/>
              </w:rPr>
              <w:t>властитог инт</w:t>
            </w:r>
            <w:r>
              <w:rPr>
                <w:rFonts w:ascii="Times New Roman" w:hAnsi="Times New Roman"/>
                <w:sz w:val="24"/>
                <w:szCs w:val="24"/>
              </w:rPr>
              <w:t>ересовања</w:t>
            </w:r>
            <w:r>
              <w:rPr>
                <w:rFonts w:ascii="Times New Roman" w:hAnsi="Times New Roman"/>
                <w:sz w:val="24"/>
                <w:szCs w:val="24"/>
                <w:lang w:val="sr-Cyrl-RS"/>
              </w:rPr>
              <w:t xml:space="preserve"> </w:t>
            </w:r>
            <w:r>
              <w:rPr>
                <w:rFonts w:ascii="Times New Roman" w:hAnsi="Times New Roman"/>
                <w:sz w:val="24"/>
                <w:szCs w:val="24"/>
              </w:rPr>
              <w:t>и користe страни језик</w:t>
            </w:r>
            <w:r>
              <w:rPr>
                <w:rFonts w:ascii="Times New Roman" w:hAnsi="Times New Roman"/>
                <w:sz w:val="24"/>
                <w:szCs w:val="24"/>
                <w:lang w:val="sr-Cyrl-RS"/>
              </w:rPr>
              <w:t xml:space="preserve"> </w:t>
            </w:r>
            <w:r>
              <w:rPr>
                <w:rFonts w:ascii="Times New Roman" w:hAnsi="Times New Roman"/>
                <w:sz w:val="24"/>
                <w:szCs w:val="24"/>
              </w:rPr>
              <w:t>при решавању задатака</w:t>
            </w:r>
            <w:r>
              <w:rPr>
                <w:rFonts w:ascii="Times New Roman" w:hAnsi="Times New Roman"/>
                <w:sz w:val="24"/>
                <w:szCs w:val="24"/>
                <w:lang w:val="sr-Cyrl-RS"/>
              </w:rPr>
              <w:t xml:space="preserve"> </w:t>
            </w:r>
            <w:r>
              <w:rPr>
                <w:rFonts w:ascii="Times New Roman" w:hAnsi="Times New Roman"/>
                <w:sz w:val="24"/>
                <w:szCs w:val="24"/>
              </w:rPr>
              <w:t>у вези са садржајима</w:t>
            </w:r>
            <w:r>
              <w:rPr>
                <w:rFonts w:ascii="Times New Roman" w:hAnsi="Times New Roman"/>
                <w:sz w:val="24"/>
                <w:szCs w:val="24"/>
                <w:lang w:val="sr-Cyrl-RS"/>
              </w:rPr>
              <w:t xml:space="preserve"> </w:t>
            </w:r>
            <w:r w:rsidRPr="00FF581D">
              <w:rPr>
                <w:rFonts w:ascii="Times New Roman" w:hAnsi="Times New Roman"/>
                <w:sz w:val="24"/>
                <w:szCs w:val="24"/>
              </w:rPr>
              <w:t>школских предмета.</w:t>
            </w:r>
          </w:p>
        </w:tc>
        <w:tc>
          <w:tcPr>
            <w:tcW w:w="3560" w:type="dxa"/>
            <w:tcBorders>
              <w:top w:val="single" w:sz="2" w:space="0" w:color="auto"/>
              <w:bottom w:val="single" w:sz="2" w:space="0" w:color="auto"/>
            </w:tcBorders>
          </w:tcPr>
          <w:p w:rsidR="00BE74FF" w:rsidRPr="00FF581D" w:rsidRDefault="00BE74FF" w:rsidP="00BE74FF">
            <w:pPr>
              <w:rPr>
                <w:rFonts w:ascii="Times New Roman" w:hAnsi="Times New Roman"/>
                <w:sz w:val="24"/>
                <w:szCs w:val="24"/>
              </w:rPr>
            </w:pPr>
            <w:r w:rsidRPr="00FF581D">
              <w:rPr>
                <w:rFonts w:ascii="Times New Roman" w:hAnsi="Times New Roman"/>
                <w:sz w:val="24"/>
                <w:szCs w:val="24"/>
              </w:rPr>
              <w:lastRenderedPageBreak/>
              <w:t>– СЈ2.OО.С.2.1.</w:t>
            </w:r>
          </w:p>
          <w:p w:rsidR="00BE74FF" w:rsidRDefault="00BE74FF" w:rsidP="00BE74FF">
            <w:pPr>
              <w:rPr>
                <w:rFonts w:ascii="Times New Roman" w:hAnsi="Times New Roman"/>
                <w:sz w:val="24"/>
                <w:szCs w:val="24"/>
              </w:rPr>
            </w:pPr>
            <w:r>
              <w:rPr>
                <w:rFonts w:ascii="Times New Roman" w:hAnsi="Times New Roman"/>
                <w:sz w:val="24"/>
                <w:szCs w:val="24"/>
              </w:rPr>
              <w:t>Примењују</w:t>
            </w:r>
            <w:r>
              <w:rPr>
                <w:rFonts w:ascii="Times New Roman" w:hAnsi="Times New Roman"/>
                <w:sz w:val="24"/>
                <w:szCs w:val="24"/>
                <w:lang w:val="sr-Cyrl-RS"/>
              </w:rPr>
              <w:t xml:space="preserve"> </w:t>
            </w:r>
            <w:r>
              <w:rPr>
                <w:rFonts w:ascii="Times New Roman" w:hAnsi="Times New Roman"/>
                <w:sz w:val="24"/>
                <w:szCs w:val="24"/>
              </w:rPr>
              <w:t>основне стилове и</w:t>
            </w:r>
            <w:r>
              <w:rPr>
                <w:rFonts w:ascii="Times New Roman" w:hAnsi="Times New Roman"/>
                <w:sz w:val="24"/>
                <w:szCs w:val="24"/>
                <w:lang w:val="sr-Cyrl-RS"/>
              </w:rPr>
              <w:t xml:space="preserve"> </w:t>
            </w:r>
            <w:r>
              <w:rPr>
                <w:rFonts w:ascii="Times New Roman" w:hAnsi="Times New Roman"/>
                <w:sz w:val="24"/>
                <w:szCs w:val="24"/>
              </w:rPr>
              <w:t>стратегије</w:t>
            </w:r>
            <w:r>
              <w:rPr>
                <w:rFonts w:ascii="Times New Roman" w:hAnsi="Times New Roman"/>
                <w:sz w:val="24"/>
                <w:szCs w:val="24"/>
                <w:lang w:val="sr-Cyrl-RS"/>
              </w:rPr>
              <w:t xml:space="preserve"> </w:t>
            </w:r>
            <w:r>
              <w:rPr>
                <w:rFonts w:ascii="Times New Roman" w:hAnsi="Times New Roman"/>
                <w:sz w:val="24"/>
                <w:szCs w:val="24"/>
              </w:rPr>
              <w:t>разумевања</w:t>
            </w:r>
            <w:r>
              <w:rPr>
                <w:rFonts w:ascii="Times New Roman" w:hAnsi="Times New Roman"/>
                <w:sz w:val="24"/>
                <w:szCs w:val="24"/>
                <w:lang w:val="sr-Cyrl-RS"/>
              </w:rPr>
              <w:t xml:space="preserve"> </w:t>
            </w:r>
            <w:r>
              <w:rPr>
                <w:rFonts w:ascii="Times New Roman" w:hAnsi="Times New Roman"/>
                <w:sz w:val="24"/>
                <w:szCs w:val="24"/>
              </w:rPr>
              <w:t>једноставних</w:t>
            </w:r>
            <w:r>
              <w:rPr>
                <w:rFonts w:ascii="Times New Roman" w:hAnsi="Times New Roman"/>
                <w:sz w:val="24"/>
                <w:szCs w:val="24"/>
                <w:lang w:val="sr-Cyrl-RS"/>
              </w:rPr>
              <w:t xml:space="preserve"> </w:t>
            </w:r>
            <w:r>
              <w:rPr>
                <w:rFonts w:ascii="Times New Roman" w:hAnsi="Times New Roman"/>
                <w:sz w:val="24"/>
                <w:szCs w:val="24"/>
              </w:rPr>
              <w:t>усмених, писаних</w:t>
            </w:r>
            <w:r>
              <w:rPr>
                <w:rFonts w:ascii="Times New Roman" w:hAnsi="Times New Roman"/>
                <w:sz w:val="24"/>
                <w:szCs w:val="24"/>
                <w:lang w:val="sr-Cyrl-RS"/>
              </w:rPr>
              <w:t xml:space="preserve"> </w:t>
            </w:r>
            <w:r>
              <w:rPr>
                <w:rFonts w:ascii="Times New Roman" w:hAnsi="Times New Roman"/>
                <w:sz w:val="24"/>
                <w:szCs w:val="24"/>
              </w:rPr>
              <w:t>и мултимодалних</w:t>
            </w:r>
            <w:r>
              <w:rPr>
                <w:rFonts w:ascii="Times New Roman" w:hAnsi="Times New Roman"/>
                <w:sz w:val="24"/>
                <w:szCs w:val="24"/>
                <w:lang w:val="sr-Cyrl-RS"/>
              </w:rPr>
              <w:t xml:space="preserve"> </w:t>
            </w:r>
            <w:r>
              <w:rPr>
                <w:rFonts w:ascii="Times New Roman" w:hAnsi="Times New Roman"/>
                <w:sz w:val="24"/>
                <w:szCs w:val="24"/>
              </w:rPr>
              <w:t>текстова, у</w:t>
            </w:r>
            <w:r>
              <w:rPr>
                <w:rFonts w:ascii="Times New Roman" w:hAnsi="Times New Roman"/>
                <w:sz w:val="24"/>
                <w:szCs w:val="24"/>
                <w:lang w:val="sr-Cyrl-RS"/>
              </w:rPr>
              <w:t xml:space="preserve"> </w:t>
            </w:r>
            <w:r>
              <w:rPr>
                <w:rFonts w:ascii="Times New Roman" w:hAnsi="Times New Roman"/>
                <w:sz w:val="24"/>
                <w:szCs w:val="24"/>
              </w:rPr>
              <w:t>складу са</w:t>
            </w:r>
            <w:r>
              <w:rPr>
                <w:rFonts w:ascii="Times New Roman" w:hAnsi="Times New Roman"/>
                <w:sz w:val="24"/>
                <w:szCs w:val="24"/>
                <w:lang w:val="sr-Cyrl-RS"/>
              </w:rPr>
              <w:t xml:space="preserve"> </w:t>
            </w:r>
            <w:r>
              <w:rPr>
                <w:rFonts w:ascii="Times New Roman" w:hAnsi="Times New Roman"/>
                <w:sz w:val="24"/>
                <w:szCs w:val="24"/>
              </w:rPr>
              <w:t>комуникативном</w:t>
            </w:r>
            <w:r>
              <w:rPr>
                <w:rFonts w:ascii="Times New Roman" w:hAnsi="Times New Roman"/>
                <w:sz w:val="24"/>
                <w:szCs w:val="24"/>
                <w:lang w:val="sr-Cyrl-RS"/>
              </w:rPr>
              <w:t xml:space="preserve"> </w:t>
            </w:r>
            <w:r w:rsidRPr="00FF581D">
              <w:rPr>
                <w:rFonts w:ascii="Times New Roman" w:hAnsi="Times New Roman"/>
                <w:sz w:val="24"/>
                <w:szCs w:val="24"/>
              </w:rPr>
              <w:t>намером, и т</w:t>
            </w:r>
            <w:r>
              <w:rPr>
                <w:rFonts w:ascii="Times New Roman" w:hAnsi="Times New Roman"/>
                <w:sz w:val="24"/>
                <w:szCs w:val="24"/>
              </w:rPr>
              <w:t>о у</w:t>
            </w:r>
            <w:r>
              <w:rPr>
                <w:rFonts w:ascii="Times New Roman" w:hAnsi="Times New Roman"/>
                <w:sz w:val="24"/>
                <w:szCs w:val="24"/>
                <w:lang w:val="sr-Cyrl-RS"/>
              </w:rPr>
              <w:t xml:space="preserve"> </w:t>
            </w:r>
            <w:r>
              <w:rPr>
                <w:rFonts w:ascii="Times New Roman" w:hAnsi="Times New Roman"/>
                <w:sz w:val="24"/>
                <w:szCs w:val="24"/>
              </w:rPr>
              <w:t>приватном,</w:t>
            </w:r>
            <w:r>
              <w:rPr>
                <w:rFonts w:ascii="Times New Roman" w:hAnsi="Times New Roman"/>
                <w:sz w:val="24"/>
                <w:szCs w:val="24"/>
                <w:lang w:val="sr-Cyrl-RS"/>
              </w:rPr>
              <w:t xml:space="preserve"> </w:t>
            </w:r>
            <w:r>
              <w:rPr>
                <w:rFonts w:ascii="Times New Roman" w:hAnsi="Times New Roman"/>
                <w:sz w:val="24"/>
                <w:szCs w:val="24"/>
              </w:rPr>
              <w:t>јавном и</w:t>
            </w:r>
            <w:r>
              <w:rPr>
                <w:rFonts w:ascii="Times New Roman" w:hAnsi="Times New Roman"/>
                <w:sz w:val="24"/>
                <w:szCs w:val="24"/>
                <w:lang w:val="sr-Cyrl-RS"/>
              </w:rPr>
              <w:t xml:space="preserve"> </w:t>
            </w:r>
            <w:r>
              <w:rPr>
                <w:rFonts w:ascii="Times New Roman" w:hAnsi="Times New Roman"/>
                <w:sz w:val="24"/>
                <w:szCs w:val="24"/>
              </w:rPr>
              <w:t>образовном</w:t>
            </w:r>
            <w:r>
              <w:rPr>
                <w:rFonts w:ascii="Times New Roman" w:hAnsi="Times New Roman"/>
                <w:sz w:val="24"/>
                <w:szCs w:val="24"/>
                <w:lang w:val="sr-Cyrl-RS"/>
              </w:rPr>
              <w:t xml:space="preserve"> </w:t>
            </w:r>
            <w:r>
              <w:rPr>
                <w:rFonts w:ascii="Times New Roman" w:hAnsi="Times New Roman"/>
                <w:sz w:val="24"/>
                <w:szCs w:val="24"/>
              </w:rPr>
              <w:t>домену (који се</w:t>
            </w:r>
            <w:r>
              <w:rPr>
                <w:rFonts w:ascii="Times New Roman" w:hAnsi="Times New Roman"/>
                <w:sz w:val="24"/>
                <w:szCs w:val="24"/>
                <w:lang w:val="sr-Cyrl-RS"/>
              </w:rPr>
              <w:t xml:space="preserve"> </w:t>
            </w:r>
            <w:r>
              <w:rPr>
                <w:rFonts w:ascii="Times New Roman" w:hAnsi="Times New Roman"/>
                <w:sz w:val="24"/>
                <w:szCs w:val="24"/>
              </w:rPr>
              <w:t>тиче садржаја</w:t>
            </w:r>
            <w:r>
              <w:rPr>
                <w:rFonts w:ascii="Times New Roman" w:hAnsi="Times New Roman"/>
                <w:sz w:val="24"/>
                <w:szCs w:val="24"/>
                <w:lang w:val="sr-Cyrl-RS"/>
              </w:rPr>
              <w:t xml:space="preserve"> </w:t>
            </w:r>
            <w:r>
              <w:rPr>
                <w:rFonts w:ascii="Times New Roman" w:hAnsi="Times New Roman"/>
                <w:sz w:val="24"/>
                <w:szCs w:val="24"/>
              </w:rPr>
              <w:t>школских</w:t>
            </w:r>
            <w:r>
              <w:rPr>
                <w:rFonts w:ascii="Times New Roman" w:hAnsi="Times New Roman"/>
                <w:sz w:val="24"/>
                <w:szCs w:val="24"/>
                <w:lang w:val="sr-Cyrl-RS"/>
              </w:rPr>
              <w:t xml:space="preserve"> </w:t>
            </w:r>
            <w:r>
              <w:rPr>
                <w:rFonts w:ascii="Times New Roman" w:hAnsi="Times New Roman"/>
                <w:sz w:val="24"/>
                <w:szCs w:val="24"/>
              </w:rPr>
              <w:t>предмета) уз</w:t>
            </w:r>
            <w:r>
              <w:rPr>
                <w:rFonts w:ascii="Times New Roman" w:hAnsi="Times New Roman"/>
                <w:sz w:val="24"/>
                <w:szCs w:val="24"/>
                <w:lang w:val="sr-Cyrl-RS"/>
              </w:rPr>
              <w:t xml:space="preserve"> </w:t>
            </w:r>
            <w:r>
              <w:rPr>
                <w:rFonts w:ascii="Times New Roman" w:hAnsi="Times New Roman"/>
                <w:sz w:val="24"/>
                <w:szCs w:val="24"/>
              </w:rPr>
              <w:t>одговарајућу</w:t>
            </w:r>
            <w:r>
              <w:rPr>
                <w:rFonts w:ascii="Times New Roman" w:hAnsi="Times New Roman"/>
                <w:sz w:val="24"/>
                <w:szCs w:val="24"/>
                <w:lang w:val="sr-Cyrl-RS"/>
              </w:rPr>
              <w:t xml:space="preserve"> </w:t>
            </w:r>
            <w:r w:rsidRPr="00FF581D">
              <w:rPr>
                <w:rFonts w:ascii="Times New Roman" w:hAnsi="Times New Roman"/>
                <w:sz w:val="24"/>
                <w:szCs w:val="24"/>
              </w:rPr>
              <w:t>подршку.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xml:space="preserve"> – СЈ2.ОО.С.2.2.</w:t>
            </w:r>
          </w:p>
          <w:p w:rsidR="00BE74FF" w:rsidRPr="00FF581D" w:rsidRDefault="00BE74FF" w:rsidP="00BE74FF">
            <w:pPr>
              <w:rPr>
                <w:rFonts w:ascii="Times New Roman" w:hAnsi="Times New Roman"/>
                <w:sz w:val="24"/>
                <w:szCs w:val="24"/>
              </w:rPr>
            </w:pPr>
            <w:r>
              <w:rPr>
                <w:rFonts w:ascii="Times New Roman" w:hAnsi="Times New Roman"/>
                <w:sz w:val="24"/>
                <w:szCs w:val="24"/>
              </w:rPr>
              <w:t>Користе страни</w:t>
            </w:r>
            <w:r>
              <w:rPr>
                <w:rFonts w:ascii="Times New Roman" w:hAnsi="Times New Roman"/>
                <w:sz w:val="24"/>
                <w:szCs w:val="24"/>
                <w:lang w:val="sr-Cyrl-RS"/>
              </w:rPr>
              <w:t xml:space="preserve"> </w:t>
            </w:r>
            <w:r>
              <w:rPr>
                <w:rFonts w:ascii="Times New Roman" w:hAnsi="Times New Roman"/>
                <w:sz w:val="24"/>
                <w:szCs w:val="24"/>
              </w:rPr>
              <w:t>језик у</w:t>
            </w:r>
            <w:r>
              <w:rPr>
                <w:rFonts w:ascii="Times New Roman" w:hAnsi="Times New Roman"/>
                <w:sz w:val="24"/>
                <w:szCs w:val="24"/>
                <w:lang w:val="sr-Cyrl-RS"/>
              </w:rPr>
              <w:t xml:space="preserve"> </w:t>
            </w:r>
            <w:r>
              <w:rPr>
                <w:rFonts w:ascii="Times New Roman" w:hAnsi="Times New Roman"/>
                <w:sz w:val="24"/>
                <w:szCs w:val="24"/>
              </w:rPr>
              <w:t>једноставној</w:t>
            </w:r>
            <w:r>
              <w:rPr>
                <w:rFonts w:ascii="Times New Roman" w:hAnsi="Times New Roman"/>
                <w:sz w:val="24"/>
                <w:szCs w:val="24"/>
                <w:lang w:val="sr-Cyrl-RS"/>
              </w:rPr>
              <w:t xml:space="preserve"> </w:t>
            </w:r>
            <w:r>
              <w:rPr>
                <w:rFonts w:ascii="Times New Roman" w:hAnsi="Times New Roman"/>
                <w:sz w:val="24"/>
                <w:szCs w:val="24"/>
              </w:rPr>
              <w:t>усменој и писаној</w:t>
            </w:r>
            <w:r>
              <w:rPr>
                <w:rFonts w:ascii="Times New Roman" w:hAnsi="Times New Roman"/>
                <w:sz w:val="24"/>
                <w:szCs w:val="24"/>
                <w:lang w:val="sr-Cyrl-RS"/>
              </w:rPr>
              <w:t xml:space="preserve"> </w:t>
            </w:r>
            <w:r>
              <w:rPr>
                <w:rFonts w:ascii="Times New Roman" w:hAnsi="Times New Roman"/>
                <w:sz w:val="24"/>
                <w:szCs w:val="24"/>
              </w:rPr>
              <w:t>комуникацији</w:t>
            </w:r>
            <w:r>
              <w:rPr>
                <w:rFonts w:ascii="Times New Roman" w:hAnsi="Times New Roman"/>
                <w:sz w:val="24"/>
                <w:szCs w:val="24"/>
                <w:lang w:val="sr-Cyrl-RS"/>
              </w:rPr>
              <w:t xml:space="preserve"> </w:t>
            </w:r>
            <w:r>
              <w:rPr>
                <w:rFonts w:ascii="Times New Roman" w:hAnsi="Times New Roman"/>
                <w:sz w:val="24"/>
                <w:szCs w:val="24"/>
              </w:rPr>
              <w:t>примењујући</w:t>
            </w:r>
            <w:r>
              <w:rPr>
                <w:rFonts w:ascii="Times New Roman" w:hAnsi="Times New Roman"/>
                <w:sz w:val="24"/>
                <w:szCs w:val="24"/>
                <w:lang w:val="sr-Cyrl-RS"/>
              </w:rPr>
              <w:t xml:space="preserve"> </w:t>
            </w:r>
            <w:r>
              <w:rPr>
                <w:rFonts w:ascii="Times New Roman" w:hAnsi="Times New Roman"/>
                <w:sz w:val="24"/>
                <w:szCs w:val="24"/>
              </w:rPr>
              <w:t>основне</w:t>
            </w:r>
            <w:r>
              <w:rPr>
                <w:rFonts w:ascii="Times New Roman" w:hAnsi="Times New Roman"/>
                <w:sz w:val="24"/>
                <w:szCs w:val="24"/>
                <w:lang w:val="sr-Cyrl-RS"/>
              </w:rPr>
              <w:t xml:space="preserve"> </w:t>
            </w:r>
            <w:r>
              <w:rPr>
                <w:rFonts w:ascii="Times New Roman" w:hAnsi="Times New Roman"/>
                <w:sz w:val="24"/>
                <w:szCs w:val="24"/>
              </w:rPr>
              <w:t>стратегије</w:t>
            </w:r>
            <w:r>
              <w:rPr>
                <w:rFonts w:ascii="Times New Roman" w:hAnsi="Times New Roman"/>
                <w:sz w:val="24"/>
                <w:szCs w:val="24"/>
                <w:lang w:val="sr-Cyrl-RS"/>
              </w:rPr>
              <w:t xml:space="preserve"> </w:t>
            </w:r>
            <w:r>
              <w:rPr>
                <w:rFonts w:ascii="Times New Roman" w:hAnsi="Times New Roman"/>
                <w:sz w:val="24"/>
                <w:szCs w:val="24"/>
              </w:rPr>
              <w:t>планирања</w:t>
            </w:r>
            <w:r>
              <w:rPr>
                <w:rFonts w:ascii="Times New Roman" w:hAnsi="Times New Roman"/>
                <w:sz w:val="24"/>
                <w:szCs w:val="24"/>
                <w:lang w:val="sr-Cyrl-RS"/>
              </w:rPr>
              <w:t xml:space="preserve"> </w:t>
            </w:r>
            <w:r>
              <w:rPr>
                <w:rFonts w:ascii="Times New Roman" w:hAnsi="Times New Roman"/>
                <w:sz w:val="24"/>
                <w:szCs w:val="24"/>
              </w:rPr>
              <w:t>излагања и</w:t>
            </w:r>
            <w:r>
              <w:rPr>
                <w:rFonts w:ascii="Times New Roman" w:hAnsi="Times New Roman"/>
                <w:sz w:val="24"/>
                <w:szCs w:val="24"/>
                <w:lang w:val="sr-Cyrl-RS"/>
              </w:rPr>
              <w:t xml:space="preserve"> </w:t>
            </w:r>
            <w:r w:rsidRPr="00FF581D">
              <w:rPr>
                <w:rFonts w:ascii="Times New Roman" w:hAnsi="Times New Roman"/>
                <w:sz w:val="24"/>
                <w:szCs w:val="24"/>
              </w:rPr>
              <w:t>саопштавања,</w:t>
            </w:r>
            <w:r>
              <w:rPr>
                <w:rFonts w:ascii="Times New Roman" w:hAnsi="Times New Roman"/>
                <w:sz w:val="24"/>
                <w:szCs w:val="24"/>
                <w:lang w:val="sr-Cyrl-RS"/>
              </w:rPr>
              <w:t xml:space="preserve"> </w:t>
            </w:r>
            <w:r>
              <w:rPr>
                <w:rFonts w:ascii="Times New Roman" w:hAnsi="Times New Roman"/>
                <w:sz w:val="24"/>
                <w:szCs w:val="24"/>
              </w:rPr>
              <w:t>организације</w:t>
            </w:r>
            <w:r>
              <w:rPr>
                <w:rFonts w:ascii="Times New Roman" w:hAnsi="Times New Roman"/>
                <w:sz w:val="24"/>
                <w:szCs w:val="24"/>
                <w:lang w:val="sr-Cyrl-RS"/>
              </w:rPr>
              <w:t xml:space="preserve"> </w:t>
            </w:r>
            <w:r>
              <w:rPr>
                <w:rFonts w:ascii="Times New Roman" w:hAnsi="Times New Roman"/>
                <w:sz w:val="24"/>
                <w:szCs w:val="24"/>
              </w:rPr>
              <w:t>текста и</w:t>
            </w:r>
            <w:r>
              <w:rPr>
                <w:rFonts w:ascii="Times New Roman" w:hAnsi="Times New Roman"/>
                <w:sz w:val="24"/>
                <w:szCs w:val="24"/>
                <w:lang w:val="sr-Cyrl-RS"/>
              </w:rPr>
              <w:t xml:space="preserve"> </w:t>
            </w:r>
            <w:r>
              <w:rPr>
                <w:rFonts w:ascii="Times New Roman" w:hAnsi="Times New Roman"/>
                <w:sz w:val="24"/>
                <w:szCs w:val="24"/>
              </w:rPr>
              <w:t>самопровере уз</w:t>
            </w:r>
            <w:r>
              <w:rPr>
                <w:rFonts w:ascii="Times New Roman" w:hAnsi="Times New Roman"/>
                <w:sz w:val="24"/>
                <w:szCs w:val="24"/>
                <w:lang w:val="sr-Cyrl-RS"/>
              </w:rPr>
              <w:t xml:space="preserve"> </w:t>
            </w:r>
            <w:r>
              <w:rPr>
                <w:rFonts w:ascii="Times New Roman" w:hAnsi="Times New Roman"/>
                <w:sz w:val="24"/>
                <w:szCs w:val="24"/>
              </w:rPr>
              <w:t>одговарајућу</w:t>
            </w:r>
            <w:r>
              <w:rPr>
                <w:rFonts w:ascii="Times New Roman" w:hAnsi="Times New Roman"/>
                <w:sz w:val="24"/>
                <w:szCs w:val="24"/>
                <w:lang w:val="sr-Cyrl-RS"/>
              </w:rPr>
              <w:t xml:space="preserve"> </w:t>
            </w:r>
            <w:r>
              <w:rPr>
                <w:rFonts w:ascii="Times New Roman" w:hAnsi="Times New Roman"/>
                <w:sz w:val="24"/>
                <w:szCs w:val="24"/>
              </w:rPr>
              <w:t>подршку и</w:t>
            </w:r>
            <w:r>
              <w:rPr>
                <w:rFonts w:ascii="Times New Roman" w:hAnsi="Times New Roman"/>
                <w:sz w:val="24"/>
                <w:szCs w:val="24"/>
                <w:lang w:val="sr-Cyrl-RS"/>
              </w:rPr>
              <w:t xml:space="preserve"> </w:t>
            </w:r>
            <w:r>
              <w:rPr>
                <w:rFonts w:ascii="Times New Roman" w:hAnsi="Times New Roman"/>
                <w:sz w:val="24"/>
                <w:szCs w:val="24"/>
              </w:rPr>
              <w:t>употребу</w:t>
            </w:r>
            <w:r>
              <w:rPr>
                <w:rFonts w:ascii="Times New Roman" w:hAnsi="Times New Roman"/>
                <w:sz w:val="24"/>
                <w:szCs w:val="24"/>
                <w:lang w:val="sr-Cyrl-RS"/>
              </w:rPr>
              <w:t xml:space="preserve"> </w:t>
            </w:r>
            <w:r w:rsidRPr="00FF581D">
              <w:rPr>
                <w:rFonts w:ascii="Times New Roman" w:hAnsi="Times New Roman"/>
                <w:sz w:val="24"/>
                <w:szCs w:val="24"/>
              </w:rPr>
              <w:t>дигиталних алата.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СЈ2.ОО.С.2.3.</w:t>
            </w:r>
          </w:p>
          <w:p w:rsidR="00BE74FF" w:rsidRPr="00FF581D" w:rsidRDefault="00BE74FF" w:rsidP="00BE74FF">
            <w:pPr>
              <w:rPr>
                <w:rFonts w:ascii="Times New Roman" w:hAnsi="Times New Roman"/>
                <w:sz w:val="24"/>
                <w:szCs w:val="24"/>
              </w:rPr>
            </w:pPr>
            <w:r>
              <w:rPr>
                <w:rFonts w:ascii="Times New Roman" w:hAnsi="Times New Roman"/>
                <w:sz w:val="24"/>
                <w:szCs w:val="24"/>
              </w:rPr>
              <w:t>Претражују,</w:t>
            </w:r>
            <w:r>
              <w:rPr>
                <w:rFonts w:ascii="Times New Roman" w:hAnsi="Times New Roman"/>
                <w:sz w:val="24"/>
                <w:szCs w:val="24"/>
                <w:lang w:val="sr-Cyrl-RS"/>
              </w:rPr>
              <w:t xml:space="preserve"> </w:t>
            </w:r>
            <w:r>
              <w:rPr>
                <w:rFonts w:ascii="Times New Roman" w:hAnsi="Times New Roman"/>
                <w:sz w:val="24"/>
                <w:szCs w:val="24"/>
              </w:rPr>
              <w:t>идентификују по</w:t>
            </w:r>
            <w:r>
              <w:rPr>
                <w:rFonts w:ascii="Times New Roman" w:hAnsi="Times New Roman"/>
                <w:sz w:val="24"/>
                <w:szCs w:val="24"/>
                <w:lang w:val="sr-Cyrl-RS"/>
              </w:rPr>
              <w:t xml:space="preserve"> </w:t>
            </w:r>
            <w:r>
              <w:rPr>
                <w:rFonts w:ascii="Times New Roman" w:hAnsi="Times New Roman"/>
                <w:sz w:val="24"/>
                <w:szCs w:val="24"/>
              </w:rPr>
              <w:t>релевантности и</w:t>
            </w:r>
            <w:r>
              <w:rPr>
                <w:rFonts w:ascii="Times New Roman" w:hAnsi="Times New Roman"/>
                <w:sz w:val="24"/>
                <w:szCs w:val="24"/>
                <w:lang w:val="sr-Cyrl-RS"/>
              </w:rPr>
              <w:t xml:space="preserve"> </w:t>
            </w:r>
            <w:r>
              <w:rPr>
                <w:rFonts w:ascii="Times New Roman" w:hAnsi="Times New Roman"/>
                <w:sz w:val="24"/>
                <w:szCs w:val="24"/>
              </w:rPr>
              <w:t>користе</w:t>
            </w:r>
            <w:r>
              <w:rPr>
                <w:rFonts w:ascii="Times New Roman" w:hAnsi="Times New Roman"/>
                <w:sz w:val="24"/>
                <w:szCs w:val="24"/>
                <w:lang w:val="sr-Cyrl-RS"/>
              </w:rPr>
              <w:t xml:space="preserve"> </w:t>
            </w:r>
            <w:r>
              <w:rPr>
                <w:rFonts w:ascii="Times New Roman" w:hAnsi="Times New Roman"/>
                <w:sz w:val="24"/>
                <w:szCs w:val="24"/>
              </w:rPr>
              <w:t>једноставне</w:t>
            </w:r>
            <w:r>
              <w:rPr>
                <w:rFonts w:ascii="Times New Roman" w:hAnsi="Times New Roman"/>
                <w:sz w:val="24"/>
                <w:szCs w:val="24"/>
                <w:lang w:val="sr-Cyrl-RS"/>
              </w:rPr>
              <w:t xml:space="preserve"> </w:t>
            </w:r>
            <w:r>
              <w:rPr>
                <w:rFonts w:ascii="Times New Roman" w:hAnsi="Times New Roman"/>
                <w:sz w:val="24"/>
                <w:szCs w:val="24"/>
              </w:rPr>
              <w:t>текстуалне,</w:t>
            </w:r>
            <w:r>
              <w:rPr>
                <w:rFonts w:ascii="Times New Roman" w:hAnsi="Times New Roman"/>
                <w:sz w:val="24"/>
                <w:szCs w:val="24"/>
                <w:lang w:val="sr-Cyrl-RS"/>
              </w:rPr>
              <w:t xml:space="preserve"> </w:t>
            </w:r>
            <w:r>
              <w:rPr>
                <w:rFonts w:ascii="Times New Roman" w:hAnsi="Times New Roman"/>
                <w:sz w:val="24"/>
                <w:szCs w:val="24"/>
              </w:rPr>
              <w:t>визуелно-</w:t>
            </w:r>
            <w:r>
              <w:rPr>
                <w:rFonts w:ascii="Times New Roman" w:hAnsi="Times New Roman"/>
                <w:sz w:val="24"/>
                <w:szCs w:val="24"/>
                <w:lang w:val="sr-Cyrl-RS"/>
              </w:rPr>
              <w:t xml:space="preserve"> </w:t>
            </w:r>
            <w:r>
              <w:rPr>
                <w:rFonts w:ascii="Times New Roman" w:hAnsi="Times New Roman"/>
                <w:sz w:val="24"/>
                <w:szCs w:val="24"/>
              </w:rPr>
              <w:t>текстуалне и</w:t>
            </w:r>
            <w:r>
              <w:rPr>
                <w:rFonts w:ascii="Times New Roman" w:hAnsi="Times New Roman"/>
                <w:sz w:val="24"/>
                <w:szCs w:val="24"/>
                <w:lang w:val="sr-Cyrl-RS"/>
              </w:rPr>
              <w:t xml:space="preserve"> </w:t>
            </w:r>
            <w:r>
              <w:rPr>
                <w:rFonts w:ascii="Times New Roman" w:hAnsi="Times New Roman"/>
                <w:sz w:val="24"/>
                <w:szCs w:val="24"/>
              </w:rPr>
              <w:t>мултимедијалне</w:t>
            </w:r>
            <w:r>
              <w:rPr>
                <w:rFonts w:ascii="Times New Roman" w:hAnsi="Times New Roman"/>
                <w:sz w:val="24"/>
                <w:szCs w:val="24"/>
                <w:lang w:val="sr-Cyrl-RS"/>
              </w:rPr>
              <w:t xml:space="preserve"> </w:t>
            </w:r>
            <w:r>
              <w:rPr>
                <w:rFonts w:ascii="Times New Roman" w:hAnsi="Times New Roman"/>
                <w:sz w:val="24"/>
                <w:szCs w:val="24"/>
              </w:rPr>
              <w:t>изворе и садржаје</w:t>
            </w:r>
            <w:r>
              <w:rPr>
                <w:rFonts w:ascii="Times New Roman" w:hAnsi="Times New Roman"/>
                <w:sz w:val="24"/>
                <w:szCs w:val="24"/>
                <w:lang w:val="sr-Cyrl-RS"/>
              </w:rPr>
              <w:t xml:space="preserve"> </w:t>
            </w:r>
            <w:r>
              <w:rPr>
                <w:rFonts w:ascii="Times New Roman" w:hAnsi="Times New Roman"/>
                <w:sz w:val="24"/>
                <w:szCs w:val="24"/>
              </w:rPr>
              <w:t>и процењују</w:t>
            </w:r>
            <w:r>
              <w:rPr>
                <w:rFonts w:ascii="Times New Roman" w:hAnsi="Times New Roman"/>
                <w:sz w:val="24"/>
                <w:szCs w:val="24"/>
                <w:lang w:val="sr-Cyrl-RS"/>
              </w:rPr>
              <w:t xml:space="preserve"> </w:t>
            </w:r>
            <w:r w:rsidRPr="00FF581D">
              <w:rPr>
                <w:rFonts w:ascii="Times New Roman" w:hAnsi="Times New Roman"/>
                <w:sz w:val="24"/>
                <w:szCs w:val="24"/>
              </w:rPr>
              <w:t>њихов зн</w:t>
            </w:r>
            <w:r>
              <w:rPr>
                <w:rFonts w:ascii="Times New Roman" w:hAnsi="Times New Roman"/>
                <w:sz w:val="24"/>
                <w:szCs w:val="24"/>
              </w:rPr>
              <w:t>ачај за</w:t>
            </w:r>
            <w:r>
              <w:rPr>
                <w:rFonts w:ascii="Times New Roman" w:hAnsi="Times New Roman"/>
                <w:sz w:val="24"/>
                <w:szCs w:val="24"/>
                <w:lang w:val="sr-Cyrl-RS"/>
              </w:rPr>
              <w:t xml:space="preserve"> </w:t>
            </w:r>
            <w:r>
              <w:rPr>
                <w:rFonts w:ascii="Times New Roman" w:hAnsi="Times New Roman"/>
                <w:sz w:val="24"/>
                <w:szCs w:val="24"/>
              </w:rPr>
              <w:t>потребе</w:t>
            </w:r>
            <w:r>
              <w:rPr>
                <w:rFonts w:ascii="Times New Roman" w:hAnsi="Times New Roman"/>
                <w:sz w:val="24"/>
                <w:szCs w:val="24"/>
                <w:lang w:val="sr-Cyrl-RS"/>
              </w:rPr>
              <w:t xml:space="preserve"> </w:t>
            </w:r>
            <w:r>
              <w:rPr>
                <w:rFonts w:ascii="Times New Roman" w:hAnsi="Times New Roman"/>
                <w:sz w:val="24"/>
                <w:szCs w:val="24"/>
              </w:rPr>
              <w:t>информисања,</w:t>
            </w:r>
            <w:r>
              <w:rPr>
                <w:rFonts w:ascii="Times New Roman" w:hAnsi="Times New Roman"/>
                <w:sz w:val="24"/>
                <w:szCs w:val="24"/>
                <w:lang w:val="sr-Cyrl-RS"/>
              </w:rPr>
              <w:t xml:space="preserve"> </w:t>
            </w:r>
            <w:r>
              <w:rPr>
                <w:rFonts w:ascii="Times New Roman" w:hAnsi="Times New Roman"/>
                <w:sz w:val="24"/>
                <w:szCs w:val="24"/>
              </w:rPr>
              <w:t>естетског</w:t>
            </w:r>
            <w:r>
              <w:rPr>
                <w:rFonts w:ascii="Times New Roman" w:hAnsi="Times New Roman"/>
                <w:sz w:val="24"/>
                <w:szCs w:val="24"/>
                <w:lang w:val="sr-Cyrl-RS"/>
              </w:rPr>
              <w:t xml:space="preserve"> </w:t>
            </w:r>
            <w:r>
              <w:rPr>
                <w:rFonts w:ascii="Times New Roman" w:hAnsi="Times New Roman"/>
                <w:sz w:val="24"/>
                <w:szCs w:val="24"/>
              </w:rPr>
              <w:t>доживљаја,</w:t>
            </w:r>
            <w:r>
              <w:rPr>
                <w:rFonts w:ascii="Times New Roman" w:hAnsi="Times New Roman"/>
                <w:sz w:val="24"/>
                <w:szCs w:val="24"/>
                <w:lang w:val="sr-Cyrl-RS"/>
              </w:rPr>
              <w:t xml:space="preserve"> </w:t>
            </w:r>
            <w:r>
              <w:rPr>
                <w:rFonts w:ascii="Times New Roman" w:hAnsi="Times New Roman"/>
                <w:sz w:val="24"/>
                <w:szCs w:val="24"/>
              </w:rPr>
              <w:t>забаве и</w:t>
            </w:r>
            <w:r>
              <w:rPr>
                <w:rFonts w:ascii="Times New Roman" w:hAnsi="Times New Roman"/>
                <w:sz w:val="24"/>
                <w:szCs w:val="24"/>
                <w:lang w:val="sr-Cyrl-RS"/>
              </w:rPr>
              <w:t xml:space="preserve"> </w:t>
            </w:r>
            <w:r>
              <w:rPr>
                <w:rFonts w:ascii="Times New Roman" w:hAnsi="Times New Roman"/>
                <w:sz w:val="24"/>
                <w:szCs w:val="24"/>
              </w:rPr>
              <w:t>решавања</w:t>
            </w:r>
            <w:r w:rsidRPr="00FF581D">
              <w:rPr>
                <w:rFonts w:ascii="Times New Roman" w:hAnsi="Times New Roman"/>
                <w:sz w:val="24"/>
                <w:szCs w:val="24"/>
              </w:rPr>
              <w:t>проблема.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lastRenderedPageBreak/>
              <w:t>– СЈ2.ОО.С.2.4.</w:t>
            </w:r>
          </w:p>
          <w:p w:rsidR="00BE74FF" w:rsidRPr="00FF581D" w:rsidRDefault="00BE74FF" w:rsidP="00BE74FF">
            <w:pPr>
              <w:rPr>
                <w:rFonts w:ascii="Times New Roman" w:hAnsi="Times New Roman"/>
                <w:sz w:val="24"/>
                <w:szCs w:val="24"/>
              </w:rPr>
            </w:pPr>
            <w:r>
              <w:rPr>
                <w:rFonts w:ascii="Times New Roman" w:hAnsi="Times New Roman"/>
                <w:sz w:val="24"/>
                <w:szCs w:val="24"/>
              </w:rPr>
              <w:t>Интерпретирају</w:t>
            </w:r>
            <w:r>
              <w:rPr>
                <w:rFonts w:ascii="Times New Roman" w:hAnsi="Times New Roman"/>
                <w:sz w:val="24"/>
                <w:szCs w:val="24"/>
                <w:lang w:val="sr-Cyrl-RS"/>
              </w:rPr>
              <w:t xml:space="preserve"> </w:t>
            </w:r>
            <w:r>
              <w:rPr>
                <w:rFonts w:ascii="Times New Roman" w:hAnsi="Times New Roman"/>
                <w:sz w:val="24"/>
                <w:szCs w:val="24"/>
              </w:rPr>
              <w:t>значења</w:t>
            </w:r>
            <w:r>
              <w:rPr>
                <w:rFonts w:ascii="Times New Roman" w:hAnsi="Times New Roman"/>
                <w:sz w:val="24"/>
                <w:szCs w:val="24"/>
                <w:lang w:val="sr-Cyrl-RS"/>
              </w:rPr>
              <w:t xml:space="preserve"> </w:t>
            </w:r>
            <w:r w:rsidRPr="00FF581D">
              <w:rPr>
                <w:rFonts w:ascii="Times New Roman" w:hAnsi="Times New Roman"/>
                <w:sz w:val="24"/>
                <w:szCs w:val="24"/>
              </w:rPr>
              <w:t>једноставне</w:t>
            </w:r>
          </w:p>
          <w:p w:rsidR="00BE74FF" w:rsidRPr="00FF581D" w:rsidRDefault="00BE74FF" w:rsidP="00BE74FF">
            <w:pPr>
              <w:rPr>
                <w:rFonts w:ascii="Times New Roman" w:hAnsi="Times New Roman"/>
                <w:sz w:val="24"/>
                <w:szCs w:val="24"/>
              </w:rPr>
            </w:pPr>
            <w:r>
              <w:rPr>
                <w:rFonts w:ascii="Times New Roman" w:hAnsi="Times New Roman"/>
                <w:sz w:val="24"/>
                <w:szCs w:val="24"/>
              </w:rPr>
              <w:t>усмене и писане</w:t>
            </w:r>
            <w:r>
              <w:rPr>
                <w:rFonts w:ascii="Times New Roman" w:hAnsi="Times New Roman"/>
                <w:sz w:val="24"/>
                <w:szCs w:val="24"/>
                <w:lang w:val="sr-Cyrl-RS"/>
              </w:rPr>
              <w:t xml:space="preserve"> </w:t>
            </w:r>
            <w:r>
              <w:rPr>
                <w:rFonts w:ascii="Times New Roman" w:hAnsi="Times New Roman"/>
                <w:sz w:val="24"/>
                <w:szCs w:val="24"/>
              </w:rPr>
              <w:t>поруке у вези са</w:t>
            </w:r>
            <w:r>
              <w:rPr>
                <w:rFonts w:ascii="Times New Roman" w:hAnsi="Times New Roman"/>
                <w:sz w:val="24"/>
                <w:szCs w:val="24"/>
                <w:lang w:val="sr-Cyrl-RS"/>
              </w:rPr>
              <w:t xml:space="preserve"> </w:t>
            </w:r>
            <w:r>
              <w:rPr>
                <w:rFonts w:ascii="Times New Roman" w:hAnsi="Times New Roman"/>
                <w:sz w:val="24"/>
                <w:szCs w:val="24"/>
              </w:rPr>
              <w:t>блиским,</w:t>
            </w:r>
            <w:r>
              <w:rPr>
                <w:rFonts w:ascii="Times New Roman" w:hAnsi="Times New Roman"/>
                <w:sz w:val="24"/>
                <w:szCs w:val="24"/>
                <w:lang w:val="sr-Cyrl-RS"/>
              </w:rPr>
              <w:t xml:space="preserve"> </w:t>
            </w:r>
            <w:r>
              <w:rPr>
                <w:rFonts w:ascii="Times New Roman" w:hAnsi="Times New Roman"/>
                <w:sz w:val="24"/>
                <w:szCs w:val="24"/>
              </w:rPr>
              <w:t>познатим и</w:t>
            </w:r>
            <w:r>
              <w:rPr>
                <w:rFonts w:ascii="Times New Roman" w:hAnsi="Times New Roman"/>
                <w:sz w:val="24"/>
                <w:szCs w:val="24"/>
                <w:lang w:val="sr-Cyrl-RS"/>
              </w:rPr>
              <w:t xml:space="preserve"> </w:t>
            </w:r>
            <w:r>
              <w:rPr>
                <w:rFonts w:ascii="Times New Roman" w:hAnsi="Times New Roman"/>
                <w:sz w:val="24"/>
                <w:szCs w:val="24"/>
              </w:rPr>
              <w:t>узрасно</w:t>
            </w:r>
            <w:r>
              <w:rPr>
                <w:rFonts w:ascii="Times New Roman" w:hAnsi="Times New Roman"/>
                <w:sz w:val="24"/>
                <w:szCs w:val="24"/>
                <w:lang w:val="sr-Cyrl-RS"/>
              </w:rPr>
              <w:t xml:space="preserve"> </w:t>
            </w:r>
            <w:r>
              <w:rPr>
                <w:rFonts w:ascii="Times New Roman" w:hAnsi="Times New Roman"/>
                <w:sz w:val="24"/>
                <w:szCs w:val="24"/>
              </w:rPr>
              <w:t>примереним</w:t>
            </w:r>
            <w:r>
              <w:rPr>
                <w:rFonts w:ascii="Times New Roman" w:hAnsi="Times New Roman"/>
                <w:sz w:val="24"/>
                <w:szCs w:val="24"/>
                <w:lang w:val="sr-Cyrl-RS"/>
              </w:rPr>
              <w:t xml:space="preserve"> </w:t>
            </w:r>
            <w:r>
              <w:rPr>
                <w:rFonts w:ascii="Times New Roman" w:hAnsi="Times New Roman"/>
                <w:sz w:val="24"/>
                <w:szCs w:val="24"/>
              </w:rPr>
              <w:t>темама и изводе закључке о</w:t>
            </w:r>
            <w:r>
              <w:rPr>
                <w:rFonts w:ascii="Times New Roman" w:hAnsi="Times New Roman"/>
                <w:sz w:val="24"/>
                <w:szCs w:val="24"/>
                <w:lang w:val="sr-Cyrl-RS"/>
              </w:rPr>
              <w:t xml:space="preserve"> </w:t>
            </w:r>
            <w:r>
              <w:rPr>
                <w:rFonts w:ascii="Times New Roman" w:hAnsi="Times New Roman"/>
                <w:sz w:val="24"/>
                <w:szCs w:val="24"/>
              </w:rPr>
              <w:t>комуникативној</w:t>
            </w:r>
            <w:r>
              <w:rPr>
                <w:rFonts w:ascii="Times New Roman" w:hAnsi="Times New Roman"/>
                <w:sz w:val="24"/>
                <w:szCs w:val="24"/>
                <w:lang w:val="sr-Cyrl-RS"/>
              </w:rPr>
              <w:t xml:space="preserve"> </w:t>
            </w:r>
            <w:r>
              <w:rPr>
                <w:rFonts w:ascii="Times New Roman" w:hAnsi="Times New Roman"/>
                <w:sz w:val="24"/>
                <w:szCs w:val="24"/>
              </w:rPr>
              <w:t>намери</w:t>
            </w:r>
            <w:r>
              <w:rPr>
                <w:rFonts w:ascii="Times New Roman" w:hAnsi="Times New Roman"/>
                <w:sz w:val="24"/>
                <w:szCs w:val="24"/>
                <w:lang w:val="sr-Cyrl-RS"/>
              </w:rPr>
              <w:t xml:space="preserve"> </w:t>
            </w:r>
            <w:r w:rsidRPr="00FF581D">
              <w:rPr>
                <w:rFonts w:ascii="Times New Roman" w:hAnsi="Times New Roman"/>
                <w:sz w:val="24"/>
                <w:szCs w:val="24"/>
              </w:rPr>
              <w:t>ослања</w:t>
            </w:r>
            <w:r>
              <w:rPr>
                <w:rFonts w:ascii="Times New Roman" w:hAnsi="Times New Roman"/>
                <w:sz w:val="24"/>
                <w:szCs w:val="24"/>
              </w:rPr>
              <w:t>јући се на</w:t>
            </w:r>
            <w:r>
              <w:rPr>
                <w:rFonts w:ascii="Times New Roman" w:hAnsi="Times New Roman"/>
                <w:sz w:val="24"/>
                <w:szCs w:val="24"/>
                <w:lang w:val="sr-Cyrl-RS"/>
              </w:rPr>
              <w:t xml:space="preserve"> </w:t>
            </w:r>
            <w:r>
              <w:rPr>
                <w:rFonts w:ascii="Times New Roman" w:hAnsi="Times New Roman"/>
                <w:sz w:val="24"/>
                <w:szCs w:val="24"/>
              </w:rPr>
              <w:t>типичну</w:t>
            </w:r>
            <w:r>
              <w:rPr>
                <w:rFonts w:ascii="Times New Roman" w:hAnsi="Times New Roman"/>
                <w:sz w:val="24"/>
                <w:szCs w:val="24"/>
                <w:lang w:val="sr-Cyrl-RS"/>
              </w:rPr>
              <w:t xml:space="preserve"> </w:t>
            </w:r>
            <w:r>
              <w:rPr>
                <w:rFonts w:ascii="Times New Roman" w:hAnsi="Times New Roman"/>
                <w:sz w:val="24"/>
                <w:szCs w:val="24"/>
              </w:rPr>
              <w:t>невербалну</w:t>
            </w:r>
            <w:r>
              <w:rPr>
                <w:rFonts w:ascii="Times New Roman" w:hAnsi="Times New Roman"/>
                <w:sz w:val="24"/>
                <w:szCs w:val="24"/>
                <w:lang w:val="sr-Cyrl-RS"/>
              </w:rPr>
              <w:t xml:space="preserve"> </w:t>
            </w:r>
            <w:r>
              <w:rPr>
                <w:rFonts w:ascii="Times New Roman" w:hAnsi="Times New Roman"/>
                <w:sz w:val="24"/>
                <w:szCs w:val="24"/>
              </w:rPr>
              <w:t>комуникацију,</w:t>
            </w:r>
            <w:r>
              <w:rPr>
                <w:rFonts w:ascii="Times New Roman" w:hAnsi="Times New Roman"/>
                <w:sz w:val="24"/>
                <w:szCs w:val="24"/>
                <w:lang w:val="sr-Cyrl-RS"/>
              </w:rPr>
              <w:t xml:space="preserve"> </w:t>
            </w:r>
            <w:r>
              <w:rPr>
                <w:rFonts w:ascii="Times New Roman" w:hAnsi="Times New Roman"/>
                <w:sz w:val="24"/>
                <w:szCs w:val="24"/>
              </w:rPr>
              <w:t>односно на</w:t>
            </w:r>
            <w:r>
              <w:rPr>
                <w:rFonts w:ascii="Times New Roman" w:hAnsi="Times New Roman"/>
                <w:sz w:val="24"/>
                <w:szCs w:val="24"/>
                <w:lang w:val="sr-Cyrl-RS"/>
              </w:rPr>
              <w:t xml:space="preserve"> </w:t>
            </w:r>
            <w:r>
              <w:rPr>
                <w:rFonts w:ascii="Times New Roman" w:hAnsi="Times New Roman"/>
                <w:sz w:val="24"/>
                <w:szCs w:val="24"/>
              </w:rPr>
              <w:t>основне</w:t>
            </w:r>
            <w:r>
              <w:rPr>
                <w:rFonts w:ascii="Times New Roman" w:hAnsi="Times New Roman"/>
                <w:sz w:val="24"/>
                <w:szCs w:val="24"/>
                <w:lang w:val="sr-Cyrl-RS"/>
              </w:rPr>
              <w:t xml:space="preserve"> </w:t>
            </w:r>
            <w:r>
              <w:rPr>
                <w:rFonts w:ascii="Times New Roman" w:hAnsi="Times New Roman"/>
                <w:sz w:val="24"/>
                <w:szCs w:val="24"/>
              </w:rPr>
              <w:t>карактеристике</w:t>
            </w:r>
            <w:r>
              <w:rPr>
                <w:rFonts w:ascii="Times New Roman" w:hAnsi="Times New Roman"/>
                <w:sz w:val="24"/>
                <w:szCs w:val="24"/>
                <w:lang w:val="sr-Cyrl-RS"/>
              </w:rPr>
              <w:t xml:space="preserve"> </w:t>
            </w:r>
            <w:r>
              <w:rPr>
                <w:rFonts w:ascii="Times New Roman" w:hAnsi="Times New Roman"/>
                <w:sz w:val="24"/>
                <w:szCs w:val="24"/>
              </w:rPr>
              <w:t>текста (нпр.</w:t>
            </w:r>
            <w:r>
              <w:rPr>
                <w:rFonts w:ascii="Times New Roman" w:hAnsi="Times New Roman"/>
                <w:sz w:val="24"/>
                <w:szCs w:val="24"/>
                <w:lang w:val="sr-Cyrl-RS"/>
              </w:rPr>
              <w:t xml:space="preserve"> </w:t>
            </w:r>
            <w:r>
              <w:rPr>
                <w:rFonts w:ascii="Times New Roman" w:hAnsi="Times New Roman"/>
                <w:sz w:val="24"/>
                <w:szCs w:val="24"/>
              </w:rPr>
              <w:t>интерпункција,</w:t>
            </w:r>
            <w:r>
              <w:rPr>
                <w:rFonts w:ascii="Times New Roman" w:hAnsi="Times New Roman"/>
                <w:sz w:val="24"/>
                <w:szCs w:val="24"/>
                <w:lang w:val="sr-Cyrl-RS"/>
              </w:rPr>
              <w:t xml:space="preserve"> </w:t>
            </w:r>
            <w:r>
              <w:rPr>
                <w:rFonts w:ascii="Times New Roman" w:hAnsi="Times New Roman"/>
                <w:sz w:val="24"/>
                <w:szCs w:val="24"/>
              </w:rPr>
              <w:t>емотикони,</w:t>
            </w:r>
            <w:r>
              <w:rPr>
                <w:rFonts w:ascii="Times New Roman" w:hAnsi="Times New Roman"/>
                <w:sz w:val="24"/>
                <w:szCs w:val="24"/>
                <w:lang w:val="sr-Cyrl-RS"/>
              </w:rPr>
              <w:t xml:space="preserve"> </w:t>
            </w:r>
            <w:r>
              <w:rPr>
                <w:rFonts w:ascii="Times New Roman" w:hAnsi="Times New Roman"/>
                <w:sz w:val="24"/>
                <w:szCs w:val="24"/>
              </w:rPr>
              <w:t>одабир лексике и</w:t>
            </w:r>
            <w:r w:rsidRPr="00FF581D">
              <w:rPr>
                <w:rFonts w:ascii="Times New Roman" w:hAnsi="Times New Roman"/>
                <w:sz w:val="24"/>
                <w:szCs w:val="24"/>
              </w:rPr>
              <w:t>сл).</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СЈ2.ОО.С.2.5.</w:t>
            </w:r>
          </w:p>
          <w:p w:rsidR="00BE74FF" w:rsidRPr="00FF581D" w:rsidRDefault="00BE74FF" w:rsidP="00BE74FF">
            <w:pPr>
              <w:rPr>
                <w:rFonts w:ascii="Times New Roman" w:hAnsi="Times New Roman"/>
                <w:sz w:val="24"/>
                <w:szCs w:val="24"/>
              </w:rPr>
            </w:pPr>
            <w:r>
              <w:rPr>
                <w:rFonts w:ascii="Times New Roman" w:hAnsi="Times New Roman"/>
                <w:sz w:val="24"/>
                <w:szCs w:val="24"/>
              </w:rPr>
              <w:t>Учествују у</w:t>
            </w:r>
            <w:r>
              <w:rPr>
                <w:rFonts w:ascii="Times New Roman" w:hAnsi="Times New Roman"/>
                <w:sz w:val="24"/>
                <w:szCs w:val="24"/>
                <w:lang w:val="sr-Cyrl-RS"/>
              </w:rPr>
              <w:t xml:space="preserve"> </w:t>
            </w:r>
            <w:r>
              <w:rPr>
                <w:rFonts w:ascii="Times New Roman" w:hAnsi="Times New Roman"/>
                <w:sz w:val="24"/>
                <w:szCs w:val="24"/>
              </w:rPr>
              <w:t>интеркултурној</w:t>
            </w:r>
            <w:r>
              <w:rPr>
                <w:rFonts w:ascii="Times New Roman" w:hAnsi="Times New Roman"/>
                <w:sz w:val="24"/>
                <w:szCs w:val="24"/>
                <w:lang w:val="sr-Cyrl-RS"/>
              </w:rPr>
              <w:t xml:space="preserve"> </w:t>
            </w:r>
            <w:r>
              <w:rPr>
                <w:rFonts w:ascii="Times New Roman" w:hAnsi="Times New Roman"/>
                <w:sz w:val="24"/>
                <w:szCs w:val="24"/>
              </w:rPr>
              <w:t>комуникацији</w:t>
            </w:r>
            <w:r>
              <w:rPr>
                <w:rFonts w:ascii="Times New Roman" w:hAnsi="Times New Roman"/>
                <w:sz w:val="24"/>
                <w:szCs w:val="24"/>
                <w:lang w:val="sr-Cyrl-RS"/>
              </w:rPr>
              <w:t xml:space="preserve"> </w:t>
            </w:r>
            <w:r>
              <w:rPr>
                <w:rFonts w:ascii="Times New Roman" w:hAnsi="Times New Roman"/>
                <w:sz w:val="24"/>
                <w:szCs w:val="24"/>
              </w:rPr>
              <w:t>размењујући</w:t>
            </w:r>
            <w:r>
              <w:rPr>
                <w:rFonts w:ascii="Times New Roman" w:hAnsi="Times New Roman"/>
                <w:sz w:val="24"/>
                <w:szCs w:val="24"/>
                <w:lang w:val="sr-Cyrl-RS"/>
              </w:rPr>
              <w:t xml:space="preserve"> </w:t>
            </w:r>
            <w:r>
              <w:rPr>
                <w:rFonts w:ascii="Times New Roman" w:hAnsi="Times New Roman"/>
                <w:sz w:val="24"/>
                <w:szCs w:val="24"/>
              </w:rPr>
              <w:t>основне</w:t>
            </w:r>
            <w:r>
              <w:rPr>
                <w:rFonts w:ascii="Times New Roman" w:hAnsi="Times New Roman"/>
                <w:sz w:val="24"/>
                <w:szCs w:val="24"/>
                <w:lang w:val="sr-Cyrl-RS"/>
              </w:rPr>
              <w:t xml:space="preserve"> </w:t>
            </w:r>
            <w:r>
              <w:rPr>
                <w:rFonts w:ascii="Times New Roman" w:hAnsi="Times New Roman"/>
                <w:sz w:val="24"/>
                <w:szCs w:val="24"/>
              </w:rPr>
              <w:t>информације и</w:t>
            </w:r>
            <w:r>
              <w:rPr>
                <w:rFonts w:ascii="Times New Roman" w:hAnsi="Times New Roman"/>
                <w:sz w:val="24"/>
                <w:szCs w:val="24"/>
                <w:lang w:val="sr-Cyrl-RS"/>
              </w:rPr>
              <w:t xml:space="preserve"> </w:t>
            </w:r>
            <w:r>
              <w:rPr>
                <w:rFonts w:ascii="Times New Roman" w:hAnsi="Times New Roman"/>
                <w:sz w:val="24"/>
                <w:szCs w:val="24"/>
              </w:rPr>
              <w:t>ставове у вези са</w:t>
            </w:r>
            <w:r>
              <w:rPr>
                <w:rFonts w:ascii="Times New Roman" w:hAnsi="Times New Roman"/>
                <w:sz w:val="24"/>
                <w:szCs w:val="24"/>
                <w:lang w:val="sr-Cyrl-RS"/>
              </w:rPr>
              <w:t xml:space="preserve"> </w:t>
            </w:r>
            <w:r>
              <w:rPr>
                <w:rFonts w:ascii="Times New Roman" w:hAnsi="Times New Roman"/>
                <w:sz w:val="24"/>
                <w:szCs w:val="24"/>
              </w:rPr>
              <w:t>културом</w:t>
            </w:r>
            <w:r>
              <w:rPr>
                <w:rFonts w:ascii="Times New Roman" w:hAnsi="Times New Roman"/>
                <w:sz w:val="24"/>
                <w:szCs w:val="24"/>
                <w:lang w:val="sr-Cyrl-RS"/>
              </w:rPr>
              <w:t xml:space="preserve"> </w:t>
            </w:r>
            <w:r>
              <w:rPr>
                <w:rFonts w:ascii="Times New Roman" w:hAnsi="Times New Roman"/>
                <w:sz w:val="24"/>
                <w:szCs w:val="24"/>
              </w:rPr>
              <w:t>свакодневице, уз</w:t>
            </w:r>
            <w:r>
              <w:rPr>
                <w:rFonts w:ascii="Times New Roman" w:hAnsi="Times New Roman"/>
                <w:sz w:val="24"/>
                <w:szCs w:val="24"/>
                <w:lang w:val="sr-Cyrl-RS"/>
              </w:rPr>
              <w:t xml:space="preserve"> </w:t>
            </w:r>
            <w:r>
              <w:rPr>
                <w:rFonts w:ascii="Times New Roman" w:hAnsi="Times New Roman"/>
                <w:sz w:val="24"/>
                <w:szCs w:val="24"/>
              </w:rPr>
              <w:t>примену</w:t>
            </w:r>
            <w:r>
              <w:rPr>
                <w:rFonts w:ascii="Times New Roman" w:hAnsi="Times New Roman"/>
                <w:sz w:val="24"/>
                <w:szCs w:val="24"/>
                <w:lang w:val="sr-Cyrl-RS"/>
              </w:rPr>
              <w:t xml:space="preserve"> </w:t>
            </w:r>
            <w:r>
              <w:rPr>
                <w:rFonts w:ascii="Times New Roman" w:hAnsi="Times New Roman"/>
                <w:sz w:val="24"/>
                <w:szCs w:val="24"/>
              </w:rPr>
              <w:t>вишејезичних</w:t>
            </w:r>
            <w:r>
              <w:rPr>
                <w:rFonts w:ascii="Times New Roman" w:hAnsi="Times New Roman"/>
                <w:sz w:val="24"/>
                <w:szCs w:val="24"/>
                <w:lang w:val="sr-Cyrl-RS"/>
              </w:rPr>
              <w:t xml:space="preserve"> </w:t>
            </w:r>
            <w:r>
              <w:rPr>
                <w:rFonts w:ascii="Times New Roman" w:hAnsi="Times New Roman"/>
                <w:sz w:val="24"/>
                <w:szCs w:val="24"/>
              </w:rPr>
              <w:t>ресурса и</w:t>
            </w:r>
            <w:r>
              <w:rPr>
                <w:rFonts w:ascii="Times New Roman" w:hAnsi="Times New Roman"/>
                <w:sz w:val="24"/>
                <w:szCs w:val="24"/>
                <w:lang w:val="sr-Cyrl-RS"/>
              </w:rPr>
              <w:t xml:space="preserve"> </w:t>
            </w:r>
            <w:r>
              <w:rPr>
                <w:rFonts w:ascii="Times New Roman" w:hAnsi="Times New Roman"/>
                <w:sz w:val="24"/>
                <w:szCs w:val="24"/>
              </w:rPr>
              <w:t>уважавање</w:t>
            </w:r>
            <w:r>
              <w:rPr>
                <w:rFonts w:ascii="Times New Roman" w:hAnsi="Times New Roman"/>
                <w:sz w:val="24"/>
                <w:szCs w:val="24"/>
                <w:lang w:val="sr-Cyrl-RS"/>
              </w:rPr>
              <w:t xml:space="preserve"> </w:t>
            </w:r>
            <w:r>
              <w:rPr>
                <w:rFonts w:ascii="Times New Roman" w:hAnsi="Times New Roman"/>
                <w:sz w:val="24"/>
                <w:szCs w:val="24"/>
              </w:rPr>
              <w:t>основних правила</w:t>
            </w:r>
            <w:r w:rsidRPr="00FF581D">
              <w:rPr>
                <w:rFonts w:ascii="Times New Roman" w:hAnsi="Times New Roman"/>
                <w:sz w:val="24"/>
                <w:szCs w:val="24"/>
              </w:rPr>
              <w:t>учтивости.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СЈ2.ОО.С.2.6.</w:t>
            </w:r>
          </w:p>
          <w:p w:rsidR="00BE74FF" w:rsidRPr="00FF581D" w:rsidRDefault="00BE74FF" w:rsidP="00BE74FF">
            <w:pPr>
              <w:rPr>
                <w:rFonts w:ascii="Times New Roman" w:hAnsi="Times New Roman"/>
                <w:sz w:val="24"/>
                <w:szCs w:val="24"/>
              </w:rPr>
            </w:pPr>
            <w:r>
              <w:rPr>
                <w:rFonts w:ascii="Times New Roman" w:hAnsi="Times New Roman"/>
                <w:sz w:val="24"/>
                <w:szCs w:val="24"/>
              </w:rPr>
              <w:t>Идентификују и</w:t>
            </w:r>
            <w:r>
              <w:rPr>
                <w:rFonts w:ascii="Times New Roman" w:hAnsi="Times New Roman"/>
                <w:sz w:val="24"/>
                <w:szCs w:val="24"/>
                <w:lang w:val="sr-Cyrl-RS"/>
              </w:rPr>
              <w:t xml:space="preserve"> </w:t>
            </w:r>
            <w:r>
              <w:rPr>
                <w:rFonts w:ascii="Times New Roman" w:hAnsi="Times New Roman"/>
                <w:sz w:val="24"/>
                <w:szCs w:val="24"/>
              </w:rPr>
              <w:t>пореде значајне</w:t>
            </w:r>
            <w:r>
              <w:rPr>
                <w:rFonts w:ascii="Times New Roman" w:hAnsi="Times New Roman"/>
                <w:sz w:val="24"/>
                <w:szCs w:val="24"/>
                <w:lang w:val="sr-Cyrl-RS"/>
              </w:rPr>
              <w:t xml:space="preserve"> </w:t>
            </w:r>
            <w:r>
              <w:rPr>
                <w:rFonts w:ascii="Times New Roman" w:hAnsi="Times New Roman"/>
                <w:sz w:val="24"/>
                <w:szCs w:val="24"/>
              </w:rPr>
              <w:t>појаве и процесе</w:t>
            </w:r>
            <w:r>
              <w:rPr>
                <w:rFonts w:ascii="Times New Roman" w:hAnsi="Times New Roman"/>
                <w:sz w:val="24"/>
                <w:szCs w:val="24"/>
                <w:lang w:val="sr-Cyrl-RS"/>
              </w:rPr>
              <w:t xml:space="preserve"> </w:t>
            </w:r>
            <w:r>
              <w:rPr>
                <w:rFonts w:ascii="Times New Roman" w:hAnsi="Times New Roman"/>
                <w:sz w:val="24"/>
                <w:szCs w:val="24"/>
              </w:rPr>
              <w:t>у контексту</w:t>
            </w:r>
            <w:r>
              <w:rPr>
                <w:rFonts w:ascii="Times New Roman" w:hAnsi="Times New Roman"/>
                <w:sz w:val="24"/>
                <w:szCs w:val="24"/>
                <w:lang w:val="sr-Cyrl-RS"/>
              </w:rPr>
              <w:t xml:space="preserve"> </w:t>
            </w:r>
            <w:r>
              <w:rPr>
                <w:rFonts w:ascii="Times New Roman" w:hAnsi="Times New Roman"/>
                <w:sz w:val="24"/>
                <w:szCs w:val="24"/>
              </w:rPr>
              <w:t>(властите)</w:t>
            </w:r>
            <w:r>
              <w:rPr>
                <w:rFonts w:ascii="Times New Roman" w:hAnsi="Times New Roman"/>
                <w:sz w:val="24"/>
                <w:szCs w:val="24"/>
                <w:lang w:val="sr-Cyrl-RS"/>
              </w:rPr>
              <w:t xml:space="preserve"> </w:t>
            </w:r>
            <w:r>
              <w:rPr>
                <w:rFonts w:ascii="Times New Roman" w:hAnsi="Times New Roman"/>
                <w:sz w:val="24"/>
                <w:szCs w:val="24"/>
              </w:rPr>
              <w:t>културе и културâ</w:t>
            </w:r>
            <w:r>
              <w:rPr>
                <w:rFonts w:ascii="Times New Roman" w:hAnsi="Times New Roman"/>
                <w:sz w:val="24"/>
                <w:szCs w:val="24"/>
                <w:lang w:val="sr-Cyrl-RS"/>
              </w:rPr>
              <w:t xml:space="preserve"> </w:t>
            </w:r>
            <w:r>
              <w:rPr>
                <w:rFonts w:ascii="Times New Roman" w:hAnsi="Times New Roman"/>
                <w:sz w:val="24"/>
                <w:szCs w:val="24"/>
              </w:rPr>
              <w:t>заједница чији</w:t>
            </w:r>
            <w:r>
              <w:rPr>
                <w:rFonts w:ascii="Times New Roman" w:hAnsi="Times New Roman"/>
                <w:sz w:val="24"/>
                <w:szCs w:val="24"/>
                <w:lang w:val="sr-Cyrl-RS"/>
              </w:rPr>
              <w:t xml:space="preserve"> </w:t>
            </w:r>
            <w:r>
              <w:rPr>
                <w:rFonts w:ascii="Times New Roman" w:hAnsi="Times New Roman"/>
                <w:sz w:val="24"/>
                <w:szCs w:val="24"/>
              </w:rPr>
              <w:t>језик уче, у</w:t>
            </w:r>
            <w:r>
              <w:rPr>
                <w:rFonts w:ascii="Times New Roman" w:hAnsi="Times New Roman"/>
                <w:sz w:val="24"/>
                <w:szCs w:val="24"/>
                <w:lang w:val="sr-Cyrl-RS"/>
              </w:rPr>
              <w:t xml:space="preserve"> </w:t>
            </w:r>
            <w:r>
              <w:rPr>
                <w:rFonts w:ascii="Times New Roman" w:hAnsi="Times New Roman"/>
                <w:sz w:val="24"/>
                <w:szCs w:val="24"/>
              </w:rPr>
              <w:t>оквиру садржаја</w:t>
            </w:r>
            <w:r>
              <w:rPr>
                <w:rFonts w:ascii="Times New Roman" w:hAnsi="Times New Roman"/>
                <w:sz w:val="24"/>
                <w:szCs w:val="24"/>
                <w:lang w:val="sr-Cyrl-RS"/>
              </w:rPr>
              <w:t xml:space="preserve"> </w:t>
            </w:r>
            <w:r>
              <w:rPr>
                <w:rFonts w:ascii="Times New Roman" w:hAnsi="Times New Roman"/>
                <w:sz w:val="24"/>
                <w:szCs w:val="24"/>
              </w:rPr>
              <w:t>школских</w:t>
            </w:r>
            <w:r>
              <w:rPr>
                <w:rFonts w:ascii="Times New Roman" w:hAnsi="Times New Roman"/>
                <w:sz w:val="24"/>
                <w:szCs w:val="24"/>
                <w:lang w:val="sr-Cyrl-RS"/>
              </w:rPr>
              <w:t xml:space="preserve"> </w:t>
            </w:r>
            <w:r w:rsidRPr="00FF581D">
              <w:rPr>
                <w:rFonts w:ascii="Times New Roman" w:hAnsi="Times New Roman"/>
                <w:sz w:val="24"/>
                <w:szCs w:val="24"/>
              </w:rPr>
              <w:t>предмета, уз</w:t>
            </w:r>
            <w:r>
              <w:rPr>
                <w:rFonts w:ascii="Times New Roman" w:hAnsi="Times New Roman"/>
                <w:sz w:val="24"/>
                <w:szCs w:val="24"/>
                <w:lang w:val="sr-Cyrl-RS"/>
              </w:rPr>
              <w:t xml:space="preserve"> </w:t>
            </w:r>
            <w:r>
              <w:rPr>
                <w:rFonts w:ascii="Times New Roman" w:hAnsi="Times New Roman"/>
                <w:sz w:val="24"/>
                <w:szCs w:val="24"/>
              </w:rPr>
              <w:t>примену</w:t>
            </w:r>
            <w:r>
              <w:rPr>
                <w:rFonts w:ascii="Times New Roman" w:hAnsi="Times New Roman"/>
                <w:sz w:val="24"/>
                <w:szCs w:val="24"/>
                <w:lang w:val="sr-Cyrl-RS"/>
              </w:rPr>
              <w:t xml:space="preserve"> </w:t>
            </w:r>
            <w:r>
              <w:rPr>
                <w:rFonts w:ascii="Times New Roman" w:hAnsi="Times New Roman"/>
                <w:sz w:val="24"/>
                <w:szCs w:val="24"/>
              </w:rPr>
              <w:t>традиционалних и</w:t>
            </w:r>
            <w:r>
              <w:rPr>
                <w:rFonts w:ascii="Times New Roman" w:hAnsi="Times New Roman"/>
                <w:sz w:val="24"/>
                <w:szCs w:val="24"/>
                <w:lang w:val="sr-Cyrl-RS"/>
              </w:rPr>
              <w:t xml:space="preserve"> </w:t>
            </w:r>
            <w:r>
              <w:rPr>
                <w:rFonts w:ascii="Times New Roman" w:hAnsi="Times New Roman"/>
                <w:sz w:val="24"/>
                <w:szCs w:val="24"/>
              </w:rPr>
              <w:t>савремених</w:t>
            </w:r>
            <w:r>
              <w:rPr>
                <w:rFonts w:ascii="Times New Roman" w:hAnsi="Times New Roman"/>
                <w:sz w:val="24"/>
                <w:szCs w:val="24"/>
                <w:lang w:val="sr-Cyrl-RS"/>
              </w:rPr>
              <w:t xml:space="preserve"> </w:t>
            </w:r>
            <w:r>
              <w:rPr>
                <w:rFonts w:ascii="Times New Roman" w:hAnsi="Times New Roman"/>
                <w:sz w:val="24"/>
                <w:szCs w:val="24"/>
              </w:rPr>
              <w:t>видова</w:t>
            </w:r>
            <w:r>
              <w:rPr>
                <w:rFonts w:ascii="Times New Roman" w:hAnsi="Times New Roman"/>
                <w:sz w:val="24"/>
                <w:szCs w:val="24"/>
                <w:lang w:val="sr-Cyrl-RS"/>
              </w:rPr>
              <w:t xml:space="preserve"> </w:t>
            </w:r>
            <w:r>
              <w:rPr>
                <w:rFonts w:ascii="Times New Roman" w:hAnsi="Times New Roman"/>
                <w:sz w:val="24"/>
                <w:szCs w:val="24"/>
              </w:rPr>
              <w:t>комуникације и уз</w:t>
            </w:r>
            <w:r>
              <w:rPr>
                <w:rFonts w:ascii="Times New Roman" w:hAnsi="Times New Roman"/>
                <w:sz w:val="24"/>
                <w:szCs w:val="24"/>
                <w:lang w:val="sr-Cyrl-RS"/>
              </w:rPr>
              <w:t xml:space="preserve"> </w:t>
            </w:r>
            <w:r>
              <w:rPr>
                <w:rFonts w:ascii="Times New Roman" w:hAnsi="Times New Roman"/>
                <w:sz w:val="24"/>
                <w:szCs w:val="24"/>
              </w:rPr>
              <w:t>одговарајућу</w:t>
            </w:r>
            <w:r>
              <w:rPr>
                <w:rFonts w:ascii="Times New Roman" w:hAnsi="Times New Roman"/>
                <w:sz w:val="24"/>
                <w:szCs w:val="24"/>
                <w:lang w:val="sr-Cyrl-RS"/>
              </w:rPr>
              <w:t xml:space="preserve"> </w:t>
            </w:r>
            <w:r w:rsidRPr="00FF581D">
              <w:rPr>
                <w:rFonts w:ascii="Times New Roman" w:hAnsi="Times New Roman"/>
                <w:sz w:val="24"/>
                <w:szCs w:val="24"/>
              </w:rPr>
              <w:t>подршку.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xml:space="preserve"> – СЈ2.ОО.С.2.7.</w:t>
            </w:r>
          </w:p>
          <w:p w:rsidR="00BE74FF" w:rsidRPr="00FF581D" w:rsidRDefault="00BE74FF" w:rsidP="00BE74FF">
            <w:pPr>
              <w:rPr>
                <w:rFonts w:ascii="Times New Roman" w:hAnsi="Times New Roman"/>
                <w:sz w:val="24"/>
                <w:szCs w:val="24"/>
              </w:rPr>
            </w:pPr>
            <w:r>
              <w:rPr>
                <w:rFonts w:ascii="Times New Roman" w:hAnsi="Times New Roman"/>
                <w:sz w:val="24"/>
                <w:szCs w:val="24"/>
              </w:rPr>
              <w:t>Промишљају</w:t>
            </w:r>
            <w:r>
              <w:rPr>
                <w:rFonts w:ascii="Times New Roman" w:hAnsi="Times New Roman"/>
                <w:sz w:val="24"/>
                <w:szCs w:val="24"/>
                <w:lang w:val="sr-Cyrl-RS"/>
              </w:rPr>
              <w:t xml:space="preserve"> </w:t>
            </w:r>
            <w:r>
              <w:rPr>
                <w:rFonts w:ascii="Times New Roman" w:hAnsi="Times New Roman"/>
                <w:sz w:val="24"/>
                <w:szCs w:val="24"/>
              </w:rPr>
              <w:t>улогу језикâ у</w:t>
            </w:r>
            <w:r>
              <w:rPr>
                <w:rFonts w:ascii="Times New Roman" w:hAnsi="Times New Roman"/>
                <w:sz w:val="24"/>
                <w:szCs w:val="24"/>
                <w:lang w:val="sr-Cyrl-RS"/>
              </w:rPr>
              <w:t xml:space="preserve"> </w:t>
            </w:r>
            <w:r>
              <w:rPr>
                <w:rFonts w:ascii="Times New Roman" w:hAnsi="Times New Roman"/>
                <w:sz w:val="24"/>
                <w:szCs w:val="24"/>
              </w:rPr>
              <w:t>свакодневним</w:t>
            </w:r>
            <w:r>
              <w:rPr>
                <w:rFonts w:ascii="Times New Roman" w:hAnsi="Times New Roman"/>
                <w:sz w:val="24"/>
                <w:szCs w:val="24"/>
                <w:lang w:val="sr-Cyrl-RS"/>
              </w:rPr>
              <w:t xml:space="preserve"> </w:t>
            </w:r>
            <w:r>
              <w:rPr>
                <w:rFonts w:ascii="Times New Roman" w:hAnsi="Times New Roman"/>
                <w:sz w:val="24"/>
                <w:szCs w:val="24"/>
              </w:rPr>
              <w:t>активностима из</w:t>
            </w:r>
            <w:r>
              <w:rPr>
                <w:rFonts w:ascii="Times New Roman" w:hAnsi="Times New Roman"/>
                <w:sz w:val="24"/>
                <w:szCs w:val="24"/>
                <w:lang w:val="sr-Cyrl-RS"/>
              </w:rPr>
              <w:t xml:space="preserve">д </w:t>
            </w:r>
            <w:r>
              <w:rPr>
                <w:rFonts w:ascii="Times New Roman" w:hAnsi="Times New Roman"/>
                <w:sz w:val="24"/>
                <w:szCs w:val="24"/>
              </w:rPr>
              <w:t>омена личног</w:t>
            </w:r>
            <w:r>
              <w:rPr>
                <w:rFonts w:ascii="Times New Roman" w:hAnsi="Times New Roman"/>
                <w:sz w:val="24"/>
                <w:szCs w:val="24"/>
                <w:lang w:val="sr-Cyrl-RS"/>
              </w:rPr>
              <w:t xml:space="preserve"> </w:t>
            </w:r>
            <w:r>
              <w:rPr>
                <w:rFonts w:ascii="Times New Roman" w:hAnsi="Times New Roman"/>
                <w:sz w:val="24"/>
                <w:szCs w:val="24"/>
              </w:rPr>
              <w:t>интересовања и</w:t>
            </w:r>
            <w:r>
              <w:rPr>
                <w:rFonts w:ascii="Times New Roman" w:hAnsi="Times New Roman"/>
                <w:sz w:val="24"/>
                <w:szCs w:val="24"/>
                <w:lang w:val="sr-Cyrl-RS"/>
              </w:rPr>
              <w:t xml:space="preserve"> </w:t>
            </w:r>
            <w:r>
              <w:rPr>
                <w:rFonts w:ascii="Times New Roman" w:hAnsi="Times New Roman"/>
                <w:sz w:val="24"/>
                <w:szCs w:val="24"/>
              </w:rPr>
              <w:t>користе страни</w:t>
            </w:r>
            <w:r>
              <w:rPr>
                <w:rFonts w:ascii="Times New Roman" w:hAnsi="Times New Roman"/>
                <w:sz w:val="24"/>
                <w:szCs w:val="24"/>
                <w:lang w:val="sr-Cyrl-RS"/>
              </w:rPr>
              <w:t xml:space="preserve"> </w:t>
            </w:r>
            <w:r>
              <w:rPr>
                <w:rFonts w:ascii="Times New Roman" w:hAnsi="Times New Roman"/>
                <w:sz w:val="24"/>
                <w:szCs w:val="24"/>
              </w:rPr>
              <w:t>језик за</w:t>
            </w:r>
            <w:r>
              <w:rPr>
                <w:rFonts w:ascii="Times New Roman" w:hAnsi="Times New Roman"/>
                <w:sz w:val="24"/>
                <w:szCs w:val="24"/>
                <w:lang w:val="sr-Cyrl-RS"/>
              </w:rPr>
              <w:t xml:space="preserve"> </w:t>
            </w:r>
            <w:r>
              <w:rPr>
                <w:rFonts w:ascii="Times New Roman" w:hAnsi="Times New Roman"/>
                <w:sz w:val="24"/>
                <w:szCs w:val="24"/>
              </w:rPr>
              <w:t>проучавање</w:t>
            </w:r>
            <w:r>
              <w:rPr>
                <w:rFonts w:ascii="Times New Roman" w:hAnsi="Times New Roman"/>
                <w:sz w:val="24"/>
                <w:szCs w:val="24"/>
                <w:lang w:val="sr-Cyrl-RS"/>
              </w:rPr>
              <w:t xml:space="preserve"> </w:t>
            </w:r>
            <w:r>
              <w:rPr>
                <w:rFonts w:ascii="Times New Roman" w:hAnsi="Times New Roman"/>
                <w:sz w:val="24"/>
                <w:szCs w:val="24"/>
              </w:rPr>
              <w:t>главних</w:t>
            </w:r>
            <w:r>
              <w:rPr>
                <w:rFonts w:ascii="Times New Roman" w:hAnsi="Times New Roman"/>
                <w:sz w:val="24"/>
                <w:szCs w:val="24"/>
                <w:lang w:val="sr-Cyrl-RS"/>
              </w:rPr>
              <w:t xml:space="preserve"> </w:t>
            </w:r>
            <w:r>
              <w:rPr>
                <w:rFonts w:ascii="Times New Roman" w:hAnsi="Times New Roman"/>
                <w:sz w:val="24"/>
                <w:szCs w:val="24"/>
              </w:rPr>
              <w:t>природних и</w:t>
            </w:r>
            <w:r>
              <w:rPr>
                <w:rFonts w:ascii="Times New Roman" w:hAnsi="Times New Roman"/>
                <w:sz w:val="24"/>
                <w:szCs w:val="24"/>
                <w:lang w:val="sr-Cyrl-RS"/>
              </w:rPr>
              <w:t xml:space="preserve"> </w:t>
            </w:r>
            <w:r>
              <w:rPr>
                <w:rFonts w:ascii="Times New Roman" w:hAnsi="Times New Roman"/>
                <w:sz w:val="24"/>
                <w:szCs w:val="24"/>
              </w:rPr>
              <w:t>друштвених</w:t>
            </w:r>
            <w:r>
              <w:rPr>
                <w:rFonts w:ascii="Times New Roman" w:hAnsi="Times New Roman"/>
                <w:sz w:val="24"/>
                <w:szCs w:val="24"/>
                <w:lang w:val="sr-Cyrl-RS"/>
              </w:rPr>
              <w:t xml:space="preserve"> </w:t>
            </w:r>
            <w:r w:rsidRPr="00FF581D">
              <w:rPr>
                <w:rFonts w:ascii="Times New Roman" w:hAnsi="Times New Roman"/>
                <w:sz w:val="24"/>
                <w:szCs w:val="24"/>
              </w:rPr>
              <w:t>феном</w:t>
            </w:r>
            <w:r>
              <w:rPr>
                <w:rFonts w:ascii="Times New Roman" w:hAnsi="Times New Roman"/>
                <w:sz w:val="24"/>
                <w:szCs w:val="24"/>
              </w:rPr>
              <w:t>ена и за</w:t>
            </w:r>
            <w:r>
              <w:rPr>
                <w:rFonts w:ascii="Times New Roman" w:hAnsi="Times New Roman"/>
                <w:sz w:val="24"/>
                <w:szCs w:val="24"/>
                <w:lang w:val="sr-Cyrl-RS"/>
              </w:rPr>
              <w:t xml:space="preserve"> </w:t>
            </w:r>
            <w:r>
              <w:rPr>
                <w:rFonts w:ascii="Times New Roman" w:hAnsi="Times New Roman"/>
                <w:sz w:val="24"/>
                <w:szCs w:val="24"/>
              </w:rPr>
              <w:t>релативно</w:t>
            </w:r>
            <w:r>
              <w:rPr>
                <w:rFonts w:ascii="Times New Roman" w:hAnsi="Times New Roman"/>
                <w:sz w:val="24"/>
                <w:szCs w:val="24"/>
                <w:lang w:val="sr-Cyrl-RS"/>
              </w:rPr>
              <w:t xml:space="preserve"> </w:t>
            </w:r>
            <w:r>
              <w:rPr>
                <w:rFonts w:ascii="Times New Roman" w:hAnsi="Times New Roman"/>
                <w:sz w:val="24"/>
                <w:szCs w:val="24"/>
              </w:rPr>
              <w:t>успешно</w:t>
            </w:r>
            <w:r>
              <w:rPr>
                <w:rFonts w:ascii="Times New Roman" w:hAnsi="Times New Roman"/>
                <w:sz w:val="24"/>
                <w:szCs w:val="24"/>
                <w:lang w:val="sr-Cyrl-RS"/>
              </w:rPr>
              <w:t xml:space="preserve"> </w:t>
            </w:r>
            <w:r>
              <w:rPr>
                <w:rFonts w:ascii="Times New Roman" w:hAnsi="Times New Roman"/>
                <w:sz w:val="24"/>
                <w:szCs w:val="24"/>
              </w:rPr>
              <w:t>решавање</w:t>
            </w:r>
            <w:r>
              <w:rPr>
                <w:rFonts w:ascii="Times New Roman" w:hAnsi="Times New Roman"/>
                <w:sz w:val="24"/>
                <w:szCs w:val="24"/>
                <w:lang w:val="sr-Cyrl-RS"/>
              </w:rPr>
              <w:t xml:space="preserve"> </w:t>
            </w:r>
            <w:r>
              <w:rPr>
                <w:rFonts w:ascii="Times New Roman" w:hAnsi="Times New Roman"/>
                <w:sz w:val="24"/>
                <w:szCs w:val="24"/>
              </w:rPr>
              <w:t>задатака у вези</w:t>
            </w:r>
            <w:r>
              <w:rPr>
                <w:rFonts w:ascii="Times New Roman" w:hAnsi="Times New Roman"/>
                <w:sz w:val="24"/>
                <w:szCs w:val="24"/>
                <w:lang w:val="sr-Cyrl-RS"/>
              </w:rPr>
              <w:t xml:space="preserve"> </w:t>
            </w:r>
            <w:r>
              <w:rPr>
                <w:rFonts w:ascii="Times New Roman" w:hAnsi="Times New Roman"/>
                <w:sz w:val="24"/>
                <w:szCs w:val="24"/>
              </w:rPr>
              <w:t>са садржајима</w:t>
            </w:r>
            <w:r>
              <w:rPr>
                <w:rFonts w:ascii="Times New Roman" w:hAnsi="Times New Roman"/>
                <w:sz w:val="24"/>
                <w:szCs w:val="24"/>
                <w:lang w:val="sr-Cyrl-RS"/>
              </w:rPr>
              <w:t xml:space="preserve"> </w:t>
            </w:r>
            <w:r>
              <w:rPr>
                <w:rFonts w:ascii="Times New Roman" w:hAnsi="Times New Roman"/>
                <w:sz w:val="24"/>
                <w:szCs w:val="24"/>
              </w:rPr>
              <w:t>школских</w:t>
            </w:r>
            <w:r>
              <w:rPr>
                <w:rFonts w:ascii="Times New Roman" w:hAnsi="Times New Roman"/>
                <w:sz w:val="24"/>
                <w:szCs w:val="24"/>
                <w:lang w:val="sr-Cyrl-RS"/>
              </w:rPr>
              <w:t xml:space="preserve"> </w:t>
            </w:r>
            <w:r w:rsidRPr="00FF581D">
              <w:rPr>
                <w:rFonts w:ascii="Times New Roman" w:hAnsi="Times New Roman"/>
                <w:sz w:val="24"/>
                <w:szCs w:val="24"/>
              </w:rPr>
              <w:t>предмета.</w:t>
            </w:r>
          </w:p>
        </w:tc>
        <w:tc>
          <w:tcPr>
            <w:tcW w:w="3560" w:type="dxa"/>
            <w:tcBorders>
              <w:top w:val="single" w:sz="2" w:space="0" w:color="auto"/>
              <w:bottom w:val="single" w:sz="2" w:space="0" w:color="auto"/>
            </w:tcBorders>
          </w:tcPr>
          <w:p w:rsidR="00BE74FF" w:rsidRPr="00FF581D" w:rsidRDefault="00BE74FF" w:rsidP="00BE74FF">
            <w:pPr>
              <w:rPr>
                <w:rFonts w:ascii="Times New Roman" w:hAnsi="Times New Roman"/>
                <w:sz w:val="24"/>
                <w:szCs w:val="24"/>
              </w:rPr>
            </w:pPr>
            <w:r w:rsidRPr="00FF581D">
              <w:rPr>
                <w:rFonts w:ascii="Times New Roman" w:hAnsi="Times New Roman"/>
                <w:sz w:val="24"/>
                <w:szCs w:val="24"/>
              </w:rPr>
              <w:lastRenderedPageBreak/>
              <w:t>– СЈ2.OО.Н.2.1.</w:t>
            </w:r>
          </w:p>
          <w:p w:rsidR="00BE74FF" w:rsidRPr="00FF581D" w:rsidRDefault="00BE74FF" w:rsidP="00BE74FF">
            <w:pPr>
              <w:rPr>
                <w:rFonts w:ascii="Times New Roman" w:hAnsi="Times New Roman"/>
                <w:sz w:val="24"/>
                <w:szCs w:val="24"/>
              </w:rPr>
            </w:pPr>
            <w:r>
              <w:rPr>
                <w:rFonts w:ascii="Times New Roman" w:hAnsi="Times New Roman"/>
                <w:sz w:val="24"/>
                <w:szCs w:val="24"/>
              </w:rPr>
              <w:t>Примењују</w:t>
            </w:r>
            <w:r>
              <w:rPr>
                <w:rFonts w:ascii="Times New Roman" w:hAnsi="Times New Roman"/>
                <w:sz w:val="24"/>
                <w:szCs w:val="24"/>
                <w:lang w:val="sr-Cyrl-RS"/>
              </w:rPr>
              <w:t xml:space="preserve"> </w:t>
            </w:r>
            <w:r>
              <w:rPr>
                <w:rFonts w:ascii="Times New Roman" w:hAnsi="Times New Roman"/>
                <w:sz w:val="24"/>
                <w:szCs w:val="24"/>
              </w:rPr>
              <w:t>основне стилове и</w:t>
            </w:r>
            <w:r>
              <w:rPr>
                <w:rFonts w:ascii="Times New Roman" w:hAnsi="Times New Roman"/>
                <w:sz w:val="24"/>
                <w:szCs w:val="24"/>
                <w:lang w:val="sr-Cyrl-RS"/>
              </w:rPr>
              <w:t xml:space="preserve"> </w:t>
            </w:r>
            <w:r>
              <w:rPr>
                <w:rFonts w:ascii="Times New Roman" w:hAnsi="Times New Roman"/>
                <w:sz w:val="24"/>
                <w:szCs w:val="24"/>
              </w:rPr>
              <w:t>стратегије</w:t>
            </w:r>
            <w:r>
              <w:rPr>
                <w:rFonts w:ascii="Times New Roman" w:hAnsi="Times New Roman"/>
                <w:sz w:val="24"/>
                <w:szCs w:val="24"/>
                <w:lang w:val="sr-Cyrl-RS"/>
              </w:rPr>
              <w:t xml:space="preserve"> </w:t>
            </w:r>
            <w:r>
              <w:rPr>
                <w:rFonts w:ascii="Times New Roman" w:hAnsi="Times New Roman"/>
                <w:sz w:val="24"/>
                <w:szCs w:val="24"/>
              </w:rPr>
              <w:t>разумевања</w:t>
            </w:r>
            <w:r>
              <w:rPr>
                <w:rFonts w:ascii="Times New Roman" w:hAnsi="Times New Roman"/>
                <w:sz w:val="24"/>
                <w:szCs w:val="24"/>
                <w:lang w:val="sr-Cyrl-RS"/>
              </w:rPr>
              <w:t xml:space="preserve"> </w:t>
            </w:r>
            <w:r>
              <w:rPr>
                <w:rFonts w:ascii="Times New Roman" w:hAnsi="Times New Roman"/>
                <w:sz w:val="24"/>
                <w:szCs w:val="24"/>
              </w:rPr>
              <w:t>једноставнијих</w:t>
            </w:r>
            <w:r>
              <w:rPr>
                <w:rFonts w:ascii="Times New Roman" w:hAnsi="Times New Roman"/>
                <w:sz w:val="24"/>
                <w:szCs w:val="24"/>
                <w:lang w:val="sr-Cyrl-RS"/>
              </w:rPr>
              <w:t xml:space="preserve"> </w:t>
            </w:r>
            <w:r>
              <w:rPr>
                <w:rFonts w:ascii="Times New Roman" w:hAnsi="Times New Roman"/>
                <w:sz w:val="24"/>
                <w:szCs w:val="24"/>
              </w:rPr>
              <w:t>усмених, писаних</w:t>
            </w:r>
            <w:r>
              <w:rPr>
                <w:rFonts w:ascii="Times New Roman" w:hAnsi="Times New Roman"/>
                <w:sz w:val="24"/>
                <w:szCs w:val="24"/>
                <w:lang w:val="sr-Cyrl-RS"/>
              </w:rPr>
              <w:t xml:space="preserve"> </w:t>
            </w:r>
            <w:r>
              <w:rPr>
                <w:rFonts w:ascii="Times New Roman" w:hAnsi="Times New Roman"/>
                <w:sz w:val="24"/>
                <w:szCs w:val="24"/>
              </w:rPr>
              <w:t>и мултимодалних</w:t>
            </w:r>
            <w:r>
              <w:rPr>
                <w:rFonts w:ascii="Times New Roman" w:hAnsi="Times New Roman"/>
                <w:sz w:val="24"/>
                <w:szCs w:val="24"/>
                <w:lang w:val="sr-Cyrl-RS"/>
              </w:rPr>
              <w:t xml:space="preserve"> </w:t>
            </w:r>
            <w:r>
              <w:rPr>
                <w:rFonts w:ascii="Times New Roman" w:hAnsi="Times New Roman"/>
                <w:sz w:val="24"/>
                <w:szCs w:val="24"/>
              </w:rPr>
              <w:t>текстова, у складу</w:t>
            </w:r>
            <w:r>
              <w:rPr>
                <w:rFonts w:ascii="Times New Roman" w:hAnsi="Times New Roman"/>
                <w:sz w:val="24"/>
                <w:szCs w:val="24"/>
                <w:lang w:val="sr-Cyrl-RS"/>
              </w:rPr>
              <w:t xml:space="preserve"> </w:t>
            </w:r>
            <w:r>
              <w:rPr>
                <w:rFonts w:ascii="Times New Roman" w:hAnsi="Times New Roman"/>
                <w:sz w:val="24"/>
                <w:szCs w:val="24"/>
              </w:rPr>
              <w:t>с текстуалном</w:t>
            </w:r>
            <w:r>
              <w:rPr>
                <w:rFonts w:ascii="Times New Roman" w:hAnsi="Times New Roman"/>
                <w:sz w:val="24"/>
                <w:szCs w:val="24"/>
                <w:lang w:val="sr-Cyrl-RS"/>
              </w:rPr>
              <w:t xml:space="preserve"> </w:t>
            </w:r>
            <w:r>
              <w:rPr>
                <w:rFonts w:ascii="Times New Roman" w:hAnsi="Times New Roman"/>
                <w:sz w:val="24"/>
                <w:szCs w:val="24"/>
              </w:rPr>
              <w:t>врстом и</w:t>
            </w:r>
            <w:r>
              <w:rPr>
                <w:rFonts w:ascii="Times New Roman" w:hAnsi="Times New Roman"/>
                <w:sz w:val="24"/>
                <w:szCs w:val="24"/>
                <w:lang w:val="sr-Cyrl-RS"/>
              </w:rPr>
              <w:t xml:space="preserve"> </w:t>
            </w:r>
            <w:r>
              <w:rPr>
                <w:rFonts w:ascii="Times New Roman" w:hAnsi="Times New Roman"/>
                <w:sz w:val="24"/>
                <w:szCs w:val="24"/>
              </w:rPr>
              <w:t>комуникативном</w:t>
            </w:r>
            <w:r>
              <w:rPr>
                <w:rFonts w:ascii="Times New Roman" w:hAnsi="Times New Roman"/>
                <w:sz w:val="24"/>
                <w:szCs w:val="24"/>
                <w:lang w:val="sr-Cyrl-RS"/>
              </w:rPr>
              <w:t xml:space="preserve"> </w:t>
            </w:r>
            <w:r>
              <w:rPr>
                <w:rFonts w:ascii="Times New Roman" w:hAnsi="Times New Roman"/>
                <w:sz w:val="24"/>
                <w:szCs w:val="24"/>
              </w:rPr>
              <w:t>намером, и то у</w:t>
            </w:r>
            <w:r>
              <w:rPr>
                <w:rFonts w:ascii="Times New Roman" w:hAnsi="Times New Roman"/>
                <w:sz w:val="24"/>
                <w:szCs w:val="24"/>
                <w:lang w:val="sr-Cyrl-RS"/>
              </w:rPr>
              <w:t xml:space="preserve"> </w:t>
            </w:r>
            <w:r>
              <w:rPr>
                <w:rFonts w:ascii="Times New Roman" w:hAnsi="Times New Roman"/>
                <w:sz w:val="24"/>
                <w:szCs w:val="24"/>
              </w:rPr>
              <w:t>приватном, јавном и образовном</w:t>
            </w:r>
            <w:r>
              <w:rPr>
                <w:rFonts w:ascii="Times New Roman" w:hAnsi="Times New Roman"/>
                <w:sz w:val="24"/>
                <w:szCs w:val="24"/>
                <w:lang w:val="sr-Cyrl-RS"/>
              </w:rPr>
              <w:t xml:space="preserve"> </w:t>
            </w:r>
            <w:r>
              <w:rPr>
                <w:rFonts w:ascii="Times New Roman" w:hAnsi="Times New Roman"/>
                <w:sz w:val="24"/>
                <w:szCs w:val="24"/>
              </w:rPr>
              <w:t>домену (који се</w:t>
            </w:r>
            <w:r>
              <w:rPr>
                <w:rFonts w:ascii="Times New Roman" w:hAnsi="Times New Roman"/>
                <w:sz w:val="24"/>
                <w:szCs w:val="24"/>
                <w:lang w:val="sr-Cyrl-RS"/>
              </w:rPr>
              <w:t xml:space="preserve"> </w:t>
            </w:r>
            <w:r>
              <w:rPr>
                <w:rFonts w:ascii="Times New Roman" w:hAnsi="Times New Roman"/>
                <w:sz w:val="24"/>
                <w:szCs w:val="24"/>
              </w:rPr>
              <w:t>тиче садржаја</w:t>
            </w:r>
            <w:r>
              <w:rPr>
                <w:rFonts w:ascii="Times New Roman" w:hAnsi="Times New Roman"/>
                <w:sz w:val="24"/>
                <w:szCs w:val="24"/>
                <w:lang w:val="sr-Cyrl-RS"/>
              </w:rPr>
              <w:t xml:space="preserve"> </w:t>
            </w:r>
            <w:r>
              <w:rPr>
                <w:rFonts w:ascii="Times New Roman" w:hAnsi="Times New Roman"/>
                <w:sz w:val="24"/>
                <w:szCs w:val="24"/>
              </w:rPr>
              <w:t>школских</w:t>
            </w:r>
            <w:r>
              <w:rPr>
                <w:rFonts w:ascii="Times New Roman" w:hAnsi="Times New Roman"/>
                <w:sz w:val="24"/>
                <w:szCs w:val="24"/>
                <w:lang w:val="sr-Cyrl-RS"/>
              </w:rPr>
              <w:t xml:space="preserve"> </w:t>
            </w:r>
            <w:r w:rsidRPr="00FF581D">
              <w:rPr>
                <w:rFonts w:ascii="Times New Roman" w:hAnsi="Times New Roman"/>
                <w:sz w:val="24"/>
                <w:szCs w:val="24"/>
              </w:rPr>
              <w:t>предмета).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СЈ2.ОО.Н.2.2.</w:t>
            </w:r>
          </w:p>
          <w:p w:rsidR="00BE74FF" w:rsidRPr="00FF581D" w:rsidRDefault="00BE74FF" w:rsidP="00BE74FF">
            <w:pPr>
              <w:rPr>
                <w:rFonts w:ascii="Times New Roman" w:hAnsi="Times New Roman"/>
                <w:sz w:val="24"/>
                <w:szCs w:val="24"/>
              </w:rPr>
            </w:pPr>
            <w:r>
              <w:rPr>
                <w:rFonts w:ascii="Times New Roman" w:hAnsi="Times New Roman"/>
                <w:sz w:val="24"/>
                <w:szCs w:val="24"/>
              </w:rPr>
              <w:t>Користе страни</w:t>
            </w:r>
            <w:r>
              <w:rPr>
                <w:rFonts w:ascii="Times New Roman" w:hAnsi="Times New Roman"/>
                <w:sz w:val="24"/>
                <w:szCs w:val="24"/>
                <w:lang w:val="sr-Cyrl-RS"/>
              </w:rPr>
              <w:t xml:space="preserve"> </w:t>
            </w:r>
            <w:r>
              <w:rPr>
                <w:rFonts w:ascii="Times New Roman" w:hAnsi="Times New Roman"/>
                <w:sz w:val="24"/>
                <w:szCs w:val="24"/>
              </w:rPr>
              <w:t>језик у</w:t>
            </w:r>
            <w:r>
              <w:rPr>
                <w:rFonts w:ascii="Times New Roman" w:hAnsi="Times New Roman"/>
                <w:sz w:val="24"/>
                <w:szCs w:val="24"/>
                <w:lang w:val="sr-Cyrl-RS"/>
              </w:rPr>
              <w:t xml:space="preserve"> </w:t>
            </w:r>
            <w:r>
              <w:rPr>
                <w:rFonts w:ascii="Times New Roman" w:hAnsi="Times New Roman"/>
                <w:sz w:val="24"/>
                <w:szCs w:val="24"/>
              </w:rPr>
              <w:t>једноставнијој</w:t>
            </w:r>
            <w:r>
              <w:rPr>
                <w:rFonts w:ascii="Times New Roman" w:hAnsi="Times New Roman"/>
                <w:sz w:val="24"/>
                <w:szCs w:val="24"/>
                <w:lang w:val="sr-Cyrl-RS"/>
              </w:rPr>
              <w:t xml:space="preserve"> </w:t>
            </w:r>
            <w:r>
              <w:rPr>
                <w:rFonts w:ascii="Times New Roman" w:hAnsi="Times New Roman"/>
                <w:sz w:val="24"/>
                <w:szCs w:val="24"/>
              </w:rPr>
              <w:t>усменој и писаној</w:t>
            </w:r>
            <w:r>
              <w:rPr>
                <w:rFonts w:ascii="Times New Roman" w:hAnsi="Times New Roman"/>
                <w:sz w:val="24"/>
                <w:szCs w:val="24"/>
                <w:lang w:val="sr-Cyrl-RS"/>
              </w:rPr>
              <w:t xml:space="preserve"> </w:t>
            </w:r>
            <w:r>
              <w:rPr>
                <w:rFonts w:ascii="Times New Roman" w:hAnsi="Times New Roman"/>
                <w:sz w:val="24"/>
                <w:szCs w:val="24"/>
              </w:rPr>
              <w:t>комуникацији</w:t>
            </w:r>
            <w:r>
              <w:rPr>
                <w:rFonts w:ascii="Times New Roman" w:hAnsi="Times New Roman"/>
                <w:sz w:val="24"/>
                <w:szCs w:val="24"/>
                <w:lang w:val="sr-Cyrl-RS"/>
              </w:rPr>
              <w:t xml:space="preserve"> </w:t>
            </w:r>
            <w:r>
              <w:rPr>
                <w:rFonts w:ascii="Times New Roman" w:hAnsi="Times New Roman"/>
                <w:sz w:val="24"/>
                <w:szCs w:val="24"/>
              </w:rPr>
              <w:t>ослањајући се</w:t>
            </w:r>
            <w:r>
              <w:rPr>
                <w:rFonts w:ascii="Times New Roman" w:hAnsi="Times New Roman"/>
                <w:sz w:val="24"/>
                <w:szCs w:val="24"/>
                <w:lang w:val="sr-Cyrl-RS"/>
              </w:rPr>
              <w:t xml:space="preserve"> </w:t>
            </w:r>
            <w:r>
              <w:rPr>
                <w:rFonts w:ascii="Times New Roman" w:hAnsi="Times New Roman"/>
                <w:sz w:val="24"/>
                <w:szCs w:val="24"/>
              </w:rPr>
              <w:t>повремено на</w:t>
            </w:r>
            <w:r>
              <w:rPr>
                <w:rFonts w:ascii="Times New Roman" w:hAnsi="Times New Roman"/>
                <w:sz w:val="24"/>
                <w:szCs w:val="24"/>
                <w:lang w:val="sr-Cyrl-RS"/>
              </w:rPr>
              <w:t xml:space="preserve"> </w:t>
            </w:r>
            <w:r>
              <w:rPr>
                <w:rFonts w:ascii="Times New Roman" w:hAnsi="Times New Roman"/>
                <w:sz w:val="24"/>
                <w:szCs w:val="24"/>
              </w:rPr>
              <w:t>стратегије</w:t>
            </w:r>
            <w:r>
              <w:rPr>
                <w:rFonts w:ascii="Times New Roman" w:hAnsi="Times New Roman"/>
                <w:sz w:val="24"/>
                <w:szCs w:val="24"/>
                <w:lang w:val="sr-Cyrl-RS"/>
              </w:rPr>
              <w:t xml:space="preserve"> </w:t>
            </w:r>
            <w:r>
              <w:rPr>
                <w:rFonts w:ascii="Times New Roman" w:hAnsi="Times New Roman"/>
                <w:sz w:val="24"/>
                <w:szCs w:val="24"/>
              </w:rPr>
              <w:t>компензације и</w:t>
            </w:r>
            <w:r>
              <w:rPr>
                <w:rFonts w:ascii="Times New Roman" w:hAnsi="Times New Roman"/>
                <w:sz w:val="24"/>
                <w:szCs w:val="24"/>
                <w:lang w:val="sr-Cyrl-RS"/>
              </w:rPr>
              <w:t xml:space="preserve"> </w:t>
            </w:r>
            <w:r>
              <w:rPr>
                <w:rFonts w:ascii="Times New Roman" w:hAnsi="Times New Roman"/>
                <w:sz w:val="24"/>
                <w:szCs w:val="24"/>
              </w:rPr>
              <w:t>планирања</w:t>
            </w:r>
            <w:r>
              <w:rPr>
                <w:rFonts w:ascii="Times New Roman" w:hAnsi="Times New Roman"/>
                <w:sz w:val="24"/>
                <w:szCs w:val="24"/>
                <w:lang w:val="sr-Cyrl-RS"/>
              </w:rPr>
              <w:t xml:space="preserve"> </w:t>
            </w:r>
            <w:r>
              <w:rPr>
                <w:rFonts w:ascii="Times New Roman" w:hAnsi="Times New Roman"/>
                <w:sz w:val="24"/>
                <w:szCs w:val="24"/>
              </w:rPr>
              <w:t>излагања и</w:t>
            </w:r>
            <w:r>
              <w:rPr>
                <w:rFonts w:ascii="Times New Roman" w:hAnsi="Times New Roman"/>
                <w:sz w:val="24"/>
                <w:szCs w:val="24"/>
                <w:lang w:val="sr-Cyrl-RS"/>
              </w:rPr>
              <w:t xml:space="preserve"> </w:t>
            </w:r>
            <w:r>
              <w:rPr>
                <w:rFonts w:ascii="Times New Roman" w:hAnsi="Times New Roman"/>
                <w:sz w:val="24"/>
                <w:szCs w:val="24"/>
              </w:rPr>
              <w:t>саопштавања,</w:t>
            </w:r>
            <w:r>
              <w:rPr>
                <w:rFonts w:ascii="Times New Roman" w:hAnsi="Times New Roman"/>
                <w:sz w:val="24"/>
                <w:szCs w:val="24"/>
                <w:lang w:val="sr-Cyrl-RS"/>
              </w:rPr>
              <w:t xml:space="preserve"> </w:t>
            </w:r>
            <w:r>
              <w:rPr>
                <w:rFonts w:ascii="Times New Roman" w:hAnsi="Times New Roman"/>
                <w:sz w:val="24"/>
                <w:szCs w:val="24"/>
              </w:rPr>
              <w:t>организације</w:t>
            </w:r>
            <w:r>
              <w:rPr>
                <w:rFonts w:ascii="Times New Roman" w:hAnsi="Times New Roman"/>
                <w:sz w:val="24"/>
                <w:szCs w:val="24"/>
                <w:lang w:val="sr-Cyrl-RS"/>
              </w:rPr>
              <w:t xml:space="preserve"> </w:t>
            </w:r>
            <w:r>
              <w:rPr>
                <w:rFonts w:ascii="Times New Roman" w:hAnsi="Times New Roman"/>
                <w:sz w:val="24"/>
                <w:szCs w:val="24"/>
              </w:rPr>
              <w:t>текста и</w:t>
            </w:r>
            <w:r>
              <w:rPr>
                <w:rFonts w:ascii="Times New Roman" w:hAnsi="Times New Roman"/>
                <w:sz w:val="24"/>
                <w:szCs w:val="24"/>
                <w:lang w:val="sr-Cyrl-RS"/>
              </w:rPr>
              <w:t xml:space="preserve"> </w:t>
            </w:r>
            <w:r>
              <w:rPr>
                <w:rFonts w:ascii="Times New Roman" w:hAnsi="Times New Roman"/>
                <w:sz w:val="24"/>
                <w:szCs w:val="24"/>
              </w:rPr>
              <w:t>самопровере уз</w:t>
            </w:r>
            <w:r>
              <w:rPr>
                <w:rFonts w:ascii="Times New Roman" w:hAnsi="Times New Roman"/>
                <w:sz w:val="24"/>
                <w:szCs w:val="24"/>
                <w:lang w:val="sr-Cyrl-RS"/>
              </w:rPr>
              <w:t xml:space="preserve"> </w:t>
            </w:r>
            <w:r>
              <w:rPr>
                <w:rFonts w:ascii="Times New Roman" w:hAnsi="Times New Roman"/>
                <w:sz w:val="24"/>
                <w:szCs w:val="24"/>
              </w:rPr>
              <w:t>употребу</w:t>
            </w:r>
            <w:r>
              <w:rPr>
                <w:rFonts w:ascii="Times New Roman" w:hAnsi="Times New Roman"/>
                <w:sz w:val="24"/>
                <w:szCs w:val="24"/>
                <w:lang w:val="sr-Cyrl-RS"/>
              </w:rPr>
              <w:t xml:space="preserve"> </w:t>
            </w:r>
            <w:r>
              <w:rPr>
                <w:rFonts w:ascii="Times New Roman" w:hAnsi="Times New Roman"/>
                <w:sz w:val="24"/>
                <w:szCs w:val="24"/>
              </w:rPr>
              <w:t>релевантних</w:t>
            </w:r>
            <w:r>
              <w:rPr>
                <w:rFonts w:ascii="Times New Roman" w:hAnsi="Times New Roman"/>
                <w:sz w:val="24"/>
                <w:szCs w:val="24"/>
                <w:lang w:val="sr-Cyrl-RS"/>
              </w:rPr>
              <w:t xml:space="preserve"> </w:t>
            </w:r>
            <w:r w:rsidRPr="00FF581D">
              <w:rPr>
                <w:rFonts w:ascii="Times New Roman" w:hAnsi="Times New Roman"/>
                <w:sz w:val="24"/>
                <w:szCs w:val="24"/>
              </w:rPr>
              <w:t>дигиталних алата.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СЈ2.ОО.Н.2.3.</w:t>
            </w:r>
          </w:p>
          <w:p w:rsidR="00BE74FF" w:rsidRDefault="00BE74FF" w:rsidP="00BE74FF">
            <w:pPr>
              <w:rPr>
                <w:rFonts w:ascii="Times New Roman" w:hAnsi="Times New Roman"/>
                <w:sz w:val="24"/>
                <w:szCs w:val="24"/>
              </w:rPr>
            </w:pPr>
            <w:r>
              <w:rPr>
                <w:rFonts w:ascii="Times New Roman" w:hAnsi="Times New Roman"/>
                <w:sz w:val="24"/>
                <w:szCs w:val="24"/>
              </w:rPr>
              <w:t>Претражују,</w:t>
            </w:r>
            <w:r>
              <w:rPr>
                <w:rFonts w:ascii="Times New Roman" w:hAnsi="Times New Roman"/>
                <w:sz w:val="24"/>
                <w:szCs w:val="24"/>
                <w:lang w:val="sr-Cyrl-RS"/>
              </w:rPr>
              <w:t xml:space="preserve"> </w:t>
            </w:r>
            <w:r>
              <w:rPr>
                <w:rFonts w:ascii="Times New Roman" w:hAnsi="Times New Roman"/>
                <w:sz w:val="24"/>
                <w:szCs w:val="24"/>
              </w:rPr>
              <w:t>идентификују по</w:t>
            </w:r>
            <w:r>
              <w:rPr>
                <w:rFonts w:ascii="Times New Roman" w:hAnsi="Times New Roman"/>
                <w:sz w:val="24"/>
                <w:szCs w:val="24"/>
                <w:lang w:val="sr-Cyrl-RS"/>
              </w:rPr>
              <w:t xml:space="preserve"> </w:t>
            </w:r>
            <w:r>
              <w:rPr>
                <w:rFonts w:ascii="Times New Roman" w:hAnsi="Times New Roman"/>
                <w:sz w:val="24"/>
                <w:szCs w:val="24"/>
              </w:rPr>
              <w:t>релевантности и</w:t>
            </w:r>
            <w:r>
              <w:rPr>
                <w:rFonts w:ascii="Times New Roman" w:hAnsi="Times New Roman"/>
                <w:sz w:val="24"/>
                <w:szCs w:val="24"/>
                <w:lang w:val="sr-Cyrl-RS"/>
              </w:rPr>
              <w:t xml:space="preserve"> </w:t>
            </w:r>
            <w:r>
              <w:rPr>
                <w:rFonts w:ascii="Times New Roman" w:hAnsi="Times New Roman"/>
                <w:sz w:val="24"/>
                <w:szCs w:val="24"/>
              </w:rPr>
              <w:t>користе</w:t>
            </w:r>
            <w:r>
              <w:rPr>
                <w:rFonts w:ascii="Times New Roman" w:hAnsi="Times New Roman"/>
                <w:sz w:val="24"/>
                <w:szCs w:val="24"/>
                <w:lang w:val="sr-Cyrl-RS"/>
              </w:rPr>
              <w:t xml:space="preserve"> </w:t>
            </w:r>
            <w:r>
              <w:rPr>
                <w:rFonts w:ascii="Times New Roman" w:hAnsi="Times New Roman"/>
                <w:sz w:val="24"/>
                <w:szCs w:val="24"/>
              </w:rPr>
              <w:t>текстуалне,</w:t>
            </w:r>
            <w:r>
              <w:rPr>
                <w:rFonts w:ascii="Times New Roman" w:hAnsi="Times New Roman"/>
                <w:sz w:val="24"/>
                <w:szCs w:val="24"/>
                <w:lang w:val="sr-Cyrl-RS"/>
              </w:rPr>
              <w:t xml:space="preserve"> </w:t>
            </w:r>
            <w:r>
              <w:rPr>
                <w:rFonts w:ascii="Times New Roman" w:hAnsi="Times New Roman"/>
                <w:sz w:val="24"/>
                <w:szCs w:val="24"/>
              </w:rPr>
              <w:t>визуелно-</w:t>
            </w:r>
            <w:r>
              <w:rPr>
                <w:rFonts w:ascii="Times New Roman" w:hAnsi="Times New Roman"/>
                <w:sz w:val="24"/>
                <w:szCs w:val="24"/>
                <w:lang w:val="sr-Cyrl-RS"/>
              </w:rPr>
              <w:t xml:space="preserve"> </w:t>
            </w:r>
            <w:r>
              <w:rPr>
                <w:rFonts w:ascii="Times New Roman" w:hAnsi="Times New Roman"/>
                <w:sz w:val="24"/>
                <w:szCs w:val="24"/>
              </w:rPr>
              <w:t>текстуалне и</w:t>
            </w:r>
            <w:r>
              <w:rPr>
                <w:rFonts w:ascii="Times New Roman" w:hAnsi="Times New Roman"/>
                <w:sz w:val="24"/>
                <w:szCs w:val="24"/>
                <w:lang w:val="sr-Cyrl-RS"/>
              </w:rPr>
              <w:t xml:space="preserve"> </w:t>
            </w:r>
            <w:r>
              <w:rPr>
                <w:rFonts w:ascii="Times New Roman" w:hAnsi="Times New Roman"/>
                <w:sz w:val="24"/>
                <w:szCs w:val="24"/>
              </w:rPr>
              <w:t>мултимедијалне</w:t>
            </w:r>
            <w:r>
              <w:rPr>
                <w:rFonts w:ascii="Times New Roman" w:hAnsi="Times New Roman"/>
                <w:sz w:val="24"/>
                <w:szCs w:val="24"/>
                <w:lang w:val="sr-Cyrl-RS"/>
              </w:rPr>
              <w:t xml:space="preserve"> </w:t>
            </w:r>
            <w:r>
              <w:rPr>
                <w:rFonts w:ascii="Times New Roman" w:hAnsi="Times New Roman"/>
                <w:sz w:val="24"/>
                <w:szCs w:val="24"/>
              </w:rPr>
              <w:t>изворе и садржаје</w:t>
            </w:r>
            <w:r>
              <w:rPr>
                <w:rFonts w:ascii="Times New Roman" w:hAnsi="Times New Roman"/>
                <w:sz w:val="24"/>
                <w:szCs w:val="24"/>
                <w:lang w:val="sr-Cyrl-RS"/>
              </w:rPr>
              <w:t xml:space="preserve"> </w:t>
            </w:r>
            <w:r>
              <w:rPr>
                <w:rFonts w:ascii="Times New Roman" w:hAnsi="Times New Roman"/>
                <w:sz w:val="24"/>
                <w:szCs w:val="24"/>
              </w:rPr>
              <w:t>и критички</w:t>
            </w:r>
            <w:r>
              <w:rPr>
                <w:rFonts w:ascii="Times New Roman" w:hAnsi="Times New Roman"/>
                <w:sz w:val="24"/>
                <w:szCs w:val="24"/>
                <w:lang w:val="sr-Cyrl-RS"/>
              </w:rPr>
              <w:t xml:space="preserve"> </w:t>
            </w:r>
            <w:r>
              <w:rPr>
                <w:rFonts w:ascii="Times New Roman" w:hAnsi="Times New Roman"/>
                <w:sz w:val="24"/>
                <w:szCs w:val="24"/>
              </w:rPr>
              <w:t>процењују њихов</w:t>
            </w:r>
            <w:r>
              <w:rPr>
                <w:rFonts w:ascii="Times New Roman" w:hAnsi="Times New Roman"/>
                <w:sz w:val="24"/>
                <w:szCs w:val="24"/>
                <w:lang w:val="sr-Cyrl-RS"/>
              </w:rPr>
              <w:t xml:space="preserve"> </w:t>
            </w:r>
            <w:r w:rsidRPr="00FF581D">
              <w:rPr>
                <w:rFonts w:ascii="Times New Roman" w:hAnsi="Times New Roman"/>
                <w:sz w:val="24"/>
                <w:szCs w:val="24"/>
              </w:rPr>
              <w:t>знач</w:t>
            </w:r>
            <w:r>
              <w:rPr>
                <w:rFonts w:ascii="Times New Roman" w:hAnsi="Times New Roman"/>
                <w:sz w:val="24"/>
                <w:szCs w:val="24"/>
              </w:rPr>
              <w:t>ај и</w:t>
            </w:r>
            <w:r>
              <w:rPr>
                <w:rFonts w:ascii="Times New Roman" w:hAnsi="Times New Roman"/>
                <w:sz w:val="24"/>
                <w:szCs w:val="24"/>
                <w:lang w:val="sr-Cyrl-RS"/>
              </w:rPr>
              <w:t xml:space="preserve"> </w:t>
            </w:r>
            <w:r>
              <w:rPr>
                <w:rFonts w:ascii="Times New Roman" w:hAnsi="Times New Roman"/>
                <w:sz w:val="24"/>
                <w:szCs w:val="24"/>
              </w:rPr>
              <w:t>поузданост за</w:t>
            </w:r>
            <w:r>
              <w:rPr>
                <w:rFonts w:ascii="Times New Roman" w:hAnsi="Times New Roman"/>
                <w:sz w:val="24"/>
                <w:szCs w:val="24"/>
                <w:lang w:val="sr-Cyrl-RS"/>
              </w:rPr>
              <w:t xml:space="preserve"> </w:t>
            </w:r>
            <w:r>
              <w:rPr>
                <w:rFonts w:ascii="Times New Roman" w:hAnsi="Times New Roman"/>
                <w:sz w:val="24"/>
                <w:szCs w:val="24"/>
              </w:rPr>
              <w:t>потребе</w:t>
            </w:r>
            <w:r>
              <w:rPr>
                <w:rFonts w:ascii="Times New Roman" w:hAnsi="Times New Roman"/>
                <w:sz w:val="24"/>
                <w:szCs w:val="24"/>
                <w:lang w:val="sr-Cyrl-RS"/>
              </w:rPr>
              <w:t xml:space="preserve"> </w:t>
            </w:r>
            <w:r>
              <w:rPr>
                <w:rFonts w:ascii="Times New Roman" w:hAnsi="Times New Roman"/>
                <w:sz w:val="24"/>
                <w:szCs w:val="24"/>
              </w:rPr>
              <w:t>информисања,</w:t>
            </w:r>
            <w:r>
              <w:rPr>
                <w:rFonts w:ascii="Times New Roman" w:hAnsi="Times New Roman"/>
                <w:sz w:val="24"/>
                <w:szCs w:val="24"/>
                <w:lang w:val="sr-Cyrl-RS"/>
              </w:rPr>
              <w:t xml:space="preserve"> </w:t>
            </w:r>
            <w:r>
              <w:rPr>
                <w:rFonts w:ascii="Times New Roman" w:hAnsi="Times New Roman"/>
                <w:sz w:val="24"/>
                <w:szCs w:val="24"/>
              </w:rPr>
              <w:t>естетског</w:t>
            </w:r>
            <w:r>
              <w:rPr>
                <w:rFonts w:ascii="Times New Roman" w:hAnsi="Times New Roman"/>
                <w:sz w:val="24"/>
                <w:szCs w:val="24"/>
                <w:lang w:val="sr-Cyrl-RS"/>
              </w:rPr>
              <w:t xml:space="preserve"> </w:t>
            </w:r>
            <w:r>
              <w:rPr>
                <w:rFonts w:ascii="Times New Roman" w:hAnsi="Times New Roman"/>
                <w:sz w:val="24"/>
                <w:szCs w:val="24"/>
              </w:rPr>
              <w:t>доживљаја, забаве</w:t>
            </w:r>
            <w:r>
              <w:rPr>
                <w:rFonts w:ascii="Times New Roman" w:hAnsi="Times New Roman"/>
                <w:sz w:val="24"/>
                <w:szCs w:val="24"/>
                <w:lang w:val="sr-Cyrl-RS"/>
              </w:rPr>
              <w:t xml:space="preserve"> </w:t>
            </w:r>
            <w:r>
              <w:rPr>
                <w:rFonts w:ascii="Times New Roman" w:hAnsi="Times New Roman"/>
                <w:sz w:val="24"/>
                <w:szCs w:val="24"/>
              </w:rPr>
              <w:t xml:space="preserve">и </w:t>
            </w:r>
            <w:r>
              <w:rPr>
                <w:rFonts w:ascii="Times New Roman" w:hAnsi="Times New Roman"/>
                <w:sz w:val="24"/>
                <w:szCs w:val="24"/>
              </w:rPr>
              <w:lastRenderedPageBreak/>
              <w:t>решавања</w:t>
            </w:r>
            <w:r w:rsidRPr="00FF581D">
              <w:rPr>
                <w:rFonts w:ascii="Times New Roman" w:hAnsi="Times New Roman"/>
                <w:sz w:val="24"/>
                <w:szCs w:val="24"/>
              </w:rPr>
              <w:t>проблема.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xml:space="preserve"> – СЈ2.ОО.Н.2.4.</w:t>
            </w:r>
          </w:p>
          <w:p w:rsidR="00BE74FF" w:rsidRPr="00FF581D" w:rsidRDefault="00BE74FF" w:rsidP="00BE74FF">
            <w:pPr>
              <w:rPr>
                <w:rFonts w:ascii="Times New Roman" w:hAnsi="Times New Roman"/>
                <w:sz w:val="24"/>
                <w:szCs w:val="24"/>
              </w:rPr>
            </w:pPr>
            <w:r>
              <w:rPr>
                <w:rFonts w:ascii="Times New Roman" w:hAnsi="Times New Roman"/>
                <w:sz w:val="24"/>
                <w:szCs w:val="24"/>
              </w:rPr>
              <w:t>Интерпретирају</w:t>
            </w:r>
            <w:r>
              <w:rPr>
                <w:rFonts w:ascii="Times New Roman" w:hAnsi="Times New Roman"/>
                <w:sz w:val="24"/>
                <w:szCs w:val="24"/>
                <w:lang w:val="sr-Cyrl-RS"/>
              </w:rPr>
              <w:t xml:space="preserve"> </w:t>
            </w:r>
            <w:r>
              <w:rPr>
                <w:rFonts w:ascii="Times New Roman" w:hAnsi="Times New Roman"/>
                <w:sz w:val="24"/>
                <w:szCs w:val="24"/>
              </w:rPr>
              <w:t>значења</w:t>
            </w:r>
            <w:r>
              <w:rPr>
                <w:rFonts w:ascii="Times New Roman" w:hAnsi="Times New Roman"/>
                <w:sz w:val="24"/>
                <w:szCs w:val="24"/>
                <w:lang w:val="sr-Cyrl-RS"/>
              </w:rPr>
              <w:t xml:space="preserve"> </w:t>
            </w:r>
            <w:r>
              <w:rPr>
                <w:rFonts w:ascii="Times New Roman" w:hAnsi="Times New Roman"/>
                <w:sz w:val="24"/>
                <w:szCs w:val="24"/>
              </w:rPr>
              <w:t>једноставније</w:t>
            </w:r>
            <w:r>
              <w:rPr>
                <w:rFonts w:ascii="Times New Roman" w:hAnsi="Times New Roman"/>
                <w:sz w:val="24"/>
                <w:szCs w:val="24"/>
                <w:lang w:val="sr-Cyrl-RS"/>
              </w:rPr>
              <w:t xml:space="preserve"> </w:t>
            </w:r>
            <w:r>
              <w:rPr>
                <w:rFonts w:ascii="Times New Roman" w:hAnsi="Times New Roman"/>
                <w:sz w:val="24"/>
                <w:szCs w:val="24"/>
              </w:rPr>
              <w:t>усмене и писане</w:t>
            </w:r>
            <w:r>
              <w:rPr>
                <w:rFonts w:ascii="Times New Roman" w:hAnsi="Times New Roman"/>
                <w:sz w:val="24"/>
                <w:szCs w:val="24"/>
                <w:lang w:val="sr-Cyrl-RS"/>
              </w:rPr>
              <w:t xml:space="preserve"> </w:t>
            </w:r>
            <w:r w:rsidRPr="00FF581D">
              <w:rPr>
                <w:rFonts w:ascii="Times New Roman" w:hAnsi="Times New Roman"/>
                <w:sz w:val="24"/>
                <w:szCs w:val="24"/>
              </w:rPr>
              <w:t>пор</w:t>
            </w:r>
            <w:r>
              <w:rPr>
                <w:rFonts w:ascii="Times New Roman" w:hAnsi="Times New Roman"/>
                <w:sz w:val="24"/>
                <w:szCs w:val="24"/>
              </w:rPr>
              <w:t>уке у вези са блиским, познатим</w:t>
            </w:r>
            <w:r>
              <w:rPr>
                <w:rFonts w:ascii="Times New Roman" w:hAnsi="Times New Roman"/>
                <w:sz w:val="24"/>
                <w:szCs w:val="24"/>
                <w:lang w:val="sr-Cyrl-RS"/>
              </w:rPr>
              <w:t xml:space="preserve"> </w:t>
            </w:r>
            <w:r>
              <w:rPr>
                <w:rFonts w:ascii="Times New Roman" w:hAnsi="Times New Roman"/>
                <w:sz w:val="24"/>
                <w:szCs w:val="24"/>
              </w:rPr>
              <w:t>и узрасно</w:t>
            </w:r>
            <w:r>
              <w:rPr>
                <w:rFonts w:ascii="Times New Roman" w:hAnsi="Times New Roman"/>
                <w:sz w:val="24"/>
                <w:szCs w:val="24"/>
                <w:lang w:val="sr-Cyrl-RS"/>
              </w:rPr>
              <w:t xml:space="preserve"> </w:t>
            </w:r>
            <w:r>
              <w:rPr>
                <w:rFonts w:ascii="Times New Roman" w:hAnsi="Times New Roman"/>
                <w:sz w:val="24"/>
                <w:szCs w:val="24"/>
              </w:rPr>
              <w:t>примереним</w:t>
            </w:r>
            <w:r>
              <w:rPr>
                <w:rFonts w:ascii="Times New Roman" w:hAnsi="Times New Roman"/>
                <w:sz w:val="24"/>
                <w:szCs w:val="24"/>
                <w:lang w:val="sr-Cyrl-RS"/>
              </w:rPr>
              <w:t xml:space="preserve"> </w:t>
            </w:r>
            <w:r>
              <w:rPr>
                <w:rFonts w:ascii="Times New Roman" w:hAnsi="Times New Roman"/>
                <w:sz w:val="24"/>
                <w:szCs w:val="24"/>
              </w:rPr>
              <w:t>темама,</w:t>
            </w:r>
            <w:r>
              <w:rPr>
                <w:rFonts w:ascii="Times New Roman" w:hAnsi="Times New Roman"/>
                <w:sz w:val="24"/>
                <w:szCs w:val="24"/>
                <w:lang w:val="sr-Cyrl-RS"/>
              </w:rPr>
              <w:t xml:space="preserve"> </w:t>
            </w:r>
            <w:r>
              <w:rPr>
                <w:rFonts w:ascii="Times New Roman" w:hAnsi="Times New Roman"/>
                <w:sz w:val="24"/>
                <w:szCs w:val="24"/>
              </w:rPr>
              <w:t>постављају</w:t>
            </w:r>
            <w:r>
              <w:rPr>
                <w:rFonts w:ascii="Times New Roman" w:hAnsi="Times New Roman"/>
                <w:sz w:val="24"/>
                <w:szCs w:val="24"/>
                <w:lang w:val="sr-Cyrl-RS"/>
              </w:rPr>
              <w:t xml:space="preserve"> </w:t>
            </w:r>
            <w:r>
              <w:rPr>
                <w:rFonts w:ascii="Times New Roman" w:hAnsi="Times New Roman"/>
                <w:sz w:val="24"/>
                <w:szCs w:val="24"/>
              </w:rPr>
              <w:t>основне хипотезе</w:t>
            </w:r>
            <w:r>
              <w:rPr>
                <w:rFonts w:ascii="Times New Roman" w:hAnsi="Times New Roman"/>
                <w:sz w:val="24"/>
                <w:szCs w:val="24"/>
                <w:lang w:val="sr-Cyrl-RS"/>
              </w:rPr>
              <w:t xml:space="preserve"> </w:t>
            </w:r>
            <w:r w:rsidRPr="00FF581D">
              <w:rPr>
                <w:rFonts w:ascii="Times New Roman" w:hAnsi="Times New Roman"/>
                <w:sz w:val="24"/>
                <w:szCs w:val="24"/>
              </w:rPr>
              <w:t>и изво</w:t>
            </w:r>
            <w:r>
              <w:rPr>
                <w:rFonts w:ascii="Times New Roman" w:hAnsi="Times New Roman"/>
                <w:sz w:val="24"/>
                <w:szCs w:val="24"/>
              </w:rPr>
              <w:t>де закључке</w:t>
            </w:r>
            <w:r>
              <w:rPr>
                <w:rFonts w:ascii="Times New Roman" w:hAnsi="Times New Roman"/>
                <w:sz w:val="24"/>
                <w:szCs w:val="24"/>
                <w:lang w:val="sr-Cyrl-RS"/>
              </w:rPr>
              <w:t xml:space="preserve"> </w:t>
            </w:r>
            <w:r>
              <w:rPr>
                <w:rFonts w:ascii="Times New Roman" w:hAnsi="Times New Roman"/>
                <w:sz w:val="24"/>
                <w:szCs w:val="24"/>
              </w:rPr>
              <w:t>о комуникативној</w:t>
            </w:r>
            <w:r>
              <w:rPr>
                <w:rFonts w:ascii="Times New Roman" w:hAnsi="Times New Roman"/>
                <w:sz w:val="24"/>
                <w:szCs w:val="24"/>
                <w:lang w:val="sr-Cyrl-RS"/>
              </w:rPr>
              <w:t xml:space="preserve"> </w:t>
            </w:r>
            <w:r>
              <w:rPr>
                <w:rFonts w:ascii="Times New Roman" w:hAnsi="Times New Roman"/>
                <w:sz w:val="24"/>
                <w:szCs w:val="24"/>
              </w:rPr>
              <w:t>намери,</w:t>
            </w:r>
            <w:r>
              <w:rPr>
                <w:rFonts w:ascii="Times New Roman" w:hAnsi="Times New Roman"/>
                <w:sz w:val="24"/>
                <w:szCs w:val="24"/>
                <w:lang w:val="sr-Cyrl-RS"/>
              </w:rPr>
              <w:t xml:space="preserve"> </w:t>
            </w:r>
            <w:r>
              <w:rPr>
                <w:rFonts w:ascii="Times New Roman" w:hAnsi="Times New Roman"/>
                <w:sz w:val="24"/>
                <w:szCs w:val="24"/>
              </w:rPr>
              <w:t>ослањајући се на</w:t>
            </w:r>
            <w:r>
              <w:rPr>
                <w:rFonts w:ascii="Times New Roman" w:hAnsi="Times New Roman"/>
                <w:sz w:val="24"/>
                <w:szCs w:val="24"/>
                <w:lang w:val="sr-Cyrl-RS"/>
              </w:rPr>
              <w:t xml:space="preserve"> </w:t>
            </w:r>
            <w:r>
              <w:rPr>
                <w:rFonts w:ascii="Times New Roman" w:hAnsi="Times New Roman"/>
                <w:sz w:val="24"/>
                <w:szCs w:val="24"/>
              </w:rPr>
              <w:t>невербалну</w:t>
            </w:r>
            <w:r>
              <w:rPr>
                <w:rFonts w:ascii="Times New Roman" w:hAnsi="Times New Roman"/>
                <w:sz w:val="24"/>
                <w:szCs w:val="24"/>
                <w:lang w:val="sr-Cyrl-RS"/>
              </w:rPr>
              <w:t xml:space="preserve"> </w:t>
            </w:r>
            <w:r>
              <w:rPr>
                <w:rFonts w:ascii="Times New Roman" w:hAnsi="Times New Roman"/>
                <w:sz w:val="24"/>
                <w:szCs w:val="24"/>
              </w:rPr>
              <w:t>комуникацију,</w:t>
            </w:r>
            <w:r>
              <w:rPr>
                <w:rFonts w:ascii="Times New Roman" w:hAnsi="Times New Roman"/>
                <w:sz w:val="24"/>
                <w:szCs w:val="24"/>
                <w:lang w:val="sr-Cyrl-RS"/>
              </w:rPr>
              <w:t xml:space="preserve"> </w:t>
            </w:r>
            <w:r>
              <w:rPr>
                <w:rFonts w:ascii="Times New Roman" w:hAnsi="Times New Roman"/>
                <w:sz w:val="24"/>
                <w:szCs w:val="24"/>
              </w:rPr>
              <w:t>односно на</w:t>
            </w:r>
            <w:r>
              <w:rPr>
                <w:rFonts w:ascii="Times New Roman" w:hAnsi="Times New Roman"/>
                <w:sz w:val="24"/>
                <w:szCs w:val="24"/>
                <w:lang w:val="sr-Cyrl-RS"/>
              </w:rPr>
              <w:t xml:space="preserve"> </w:t>
            </w:r>
            <w:r>
              <w:rPr>
                <w:rFonts w:ascii="Times New Roman" w:hAnsi="Times New Roman"/>
                <w:sz w:val="24"/>
                <w:szCs w:val="24"/>
              </w:rPr>
              <w:t>карактеристике</w:t>
            </w:r>
            <w:r>
              <w:rPr>
                <w:rFonts w:ascii="Times New Roman" w:hAnsi="Times New Roman"/>
                <w:sz w:val="24"/>
                <w:szCs w:val="24"/>
                <w:lang w:val="sr-Cyrl-RS"/>
              </w:rPr>
              <w:t xml:space="preserve"> </w:t>
            </w:r>
            <w:r>
              <w:rPr>
                <w:rFonts w:ascii="Times New Roman" w:hAnsi="Times New Roman"/>
                <w:sz w:val="24"/>
                <w:szCs w:val="24"/>
              </w:rPr>
              <w:t>текста (нпр.</w:t>
            </w:r>
            <w:r>
              <w:rPr>
                <w:rFonts w:ascii="Times New Roman" w:hAnsi="Times New Roman"/>
                <w:sz w:val="24"/>
                <w:szCs w:val="24"/>
                <w:lang w:val="sr-Cyrl-RS"/>
              </w:rPr>
              <w:t xml:space="preserve"> </w:t>
            </w:r>
            <w:r>
              <w:rPr>
                <w:rFonts w:ascii="Times New Roman" w:hAnsi="Times New Roman"/>
                <w:sz w:val="24"/>
                <w:szCs w:val="24"/>
              </w:rPr>
              <w:t>интерпункција,</w:t>
            </w:r>
            <w:r>
              <w:rPr>
                <w:rFonts w:ascii="Times New Roman" w:hAnsi="Times New Roman"/>
                <w:sz w:val="24"/>
                <w:szCs w:val="24"/>
                <w:lang w:val="sr-Cyrl-RS"/>
              </w:rPr>
              <w:t xml:space="preserve"> </w:t>
            </w:r>
            <w:r>
              <w:rPr>
                <w:rFonts w:ascii="Times New Roman" w:hAnsi="Times New Roman"/>
                <w:sz w:val="24"/>
                <w:szCs w:val="24"/>
              </w:rPr>
              <w:t>емотикони, одабир</w:t>
            </w:r>
            <w:r>
              <w:rPr>
                <w:rFonts w:ascii="Times New Roman" w:hAnsi="Times New Roman"/>
                <w:sz w:val="24"/>
                <w:szCs w:val="24"/>
                <w:lang w:val="sr-Cyrl-RS"/>
              </w:rPr>
              <w:t xml:space="preserve"> </w:t>
            </w:r>
            <w:r w:rsidRPr="00FF581D">
              <w:rPr>
                <w:rFonts w:ascii="Times New Roman" w:hAnsi="Times New Roman"/>
                <w:sz w:val="24"/>
                <w:szCs w:val="24"/>
              </w:rPr>
              <w:t>лексике и сл.).</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СЈ2.ОО.Н.2.5.</w:t>
            </w:r>
          </w:p>
          <w:p w:rsidR="00BE74FF" w:rsidRPr="00FF581D" w:rsidRDefault="00BE74FF" w:rsidP="00BE74FF">
            <w:pPr>
              <w:rPr>
                <w:rFonts w:ascii="Times New Roman" w:hAnsi="Times New Roman"/>
                <w:sz w:val="24"/>
                <w:szCs w:val="24"/>
              </w:rPr>
            </w:pPr>
            <w:r>
              <w:rPr>
                <w:rFonts w:ascii="Times New Roman" w:hAnsi="Times New Roman"/>
                <w:sz w:val="24"/>
                <w:szCs w:val="24"/>
              </w:rPr>
              <w:t>Успостављају</w:t>
            </w:r>
            <w:r>
              <w:rPr>
                <w:rFonts w:ascii="Times New Roman" w:hAnsi="Times New Roman"/>
                <w:sz w:val="24"/>
                <w:szCs w:val="24"/>
                <w:lang w:val="sr-Cyrl-RS"/>
              </w:rPr>
              <w:t xml:space="preserve"> </w:t>
            </w:r>
            <w:r>
              <w:rPr>
                <w:rFonts w:ascii="Times New Roman" w:hAnsi="Times New Roman"/>
                <w:sz w:val="24"/>
                <w:szCs w:val="24"/>
              </w:rPr>
              <w:t>интеркултурну</w:t>
            </w:r>
            <w:r>
              <w:rPr>
                <w:rFonts w:ascii="Times New Roman" w:hAnsi="Times New Roman"/>
                <w:sz w:val="24"/>
                <w:szCs w:val="24"/>
                <w:lang w:val="sr-Cyrl-RS"/>
              </w:rPr>
              <w:t xml:space="preserve"> </w:t>
            </w:r>
            <w:r>
              <w:rPr>
                <w:rFonts w:ascii="Times New Roman" w:hAnsi="Times New Roman"/>
                <w:sz w:val="24"/>
                <w:szCs w:val="24"/>
              </w:rPr>
              <w:t>комуникацију и</w:t>
            </w:r>
            <w:r>
              <w:rPr>
                <w:rFonts w:ascii="Times New Roman" w:hAnsi="Times New Roman"/>
                <w:sz w:val="24"/>
                <w:szCs w:val="24"/>
                <w:lang w:val="sr-Cyrl-RS"/>
              </w:rPr>
              <w:t xml:space="preserve"> </w:t>
            </w:r>
            <w:r>
              <w:rPr>
                <w:rFonts w:ascii="Times New Roman" w:hAnsi="Times New Roman"/>
                <w:sz w:val="24"/>
                <w:szCs w:val="24"/>
              </w:rPr>
              <w:t>размењују</w:t>
            </w:r>
            <w:r>
              <w:rPr>
                <w:rFonts w:ascii="Times New Roman" w:hAnsi="Times New Roman"/>
                <w:sz w:val="24"/>
                <w:szCs w:val="24"/>
                <w:lang w:val="sr-Cyrl-RS"/>
              </w:rPr>
              <w:t xml:space="preserve"> </w:t>
            </w:r>
            <w:r>
              <w:rPr>
                <w:rFonts w:ascii="Times New Roman" w:hAnsi="Times New Roman"/>
                <w:sz w:val="24"/>
                <w:szCs w:val="24"/>
              </w:rPr>
              <w:t>основне</w:t>
            </w:r>
            <w:r>
              <w:rPr>
                <w:rFonts w:ascii="Times New Roman" w:hAnsi="Times New Roman"/>
                <w:sz w:val="24"/>
                <w:szCs w:val="24"/>
                <w:lang w:val="sr-Cyrl-RS"/>
              </w:rPr>
              <w:t xml:space="preserve"> </w:t>
            </w:r>
            <w:r w:rsidRPr="00FF581D">
              <w:rPr>
                <w:rFonts w:ascii="Times New Roman" w:hAnsi="Times New Roman"/>
                <w:sz w:val="24"/>
                <w:szCs w:val="24"/>
              </w:rPr>
              <w:t>информације и</w:t>
            </w:r>
            <w:r>
              <w:rPr>
                <w:rFonts w:ascii="Times New Roman" w:hAnsi="Times New Roman"/>
                <w:sz w:val="24"/>
                <w:szCs w:val="24"/>
                <w:lang w:val="sr-Cyrl-RS"/>
              </w:rPr>
              <w:t xml:space="preserve"> </w:t>
            </w:r>
            <w:r>
              <w:rPr>
                <w:rFonts w:ascii="Times New Roman" w:hAnsi="Times New Roman"/>
                <w:sz w:val="24"/>
                <w:szCs w:val="24"/>
              </w:rPr>
              <w:t>ставове, као и</w:t>
            </w:r>
            <w:r>
              <w:rPr>
                <w:rFonts w:ascii="Times New Roman" w:hAnsi="Times New Roman"/>
                <w:sz w:val="24"/>
                <w:szCs w:val="24"/>
                <w:lang w:val="sr-Cyrl-RS"/>
              </w:rPr>
              <w:t xml:space="preserve"> </w:t>
            </w:r>
            <w:r>
              <w:rPr>
                <w:rFonts w:ascii="Times New Roman" w:hAnsi="Times New Roman"/>
                <w:sz w:val="24"/>
                <w:szCs w:val="24"/>
              </w:rPr>
              <w:t>лична уверења у</w:t>
            </w:r>
            <w:r>
              <w:rPr>
                <w:rFonts w:ascii="Times New Roman" w:hAnsi="Times New Roman"/>
                <w:sz w:val="24"/>
                <w:szCs w:val="24"/>
                <w:lang w:val="sr-Cyrl-RS"/>
              </w:rPr>
              <w:t xml:space="preserve"> </w:t>
            </w:r>
            <w:r>
              <w:rPr>
                <w:rFonts w:ascii="Times New Roman" w:hAnsi="Times New Roman"/>
                <w:sz w:val="24"/>
                <w:szCs w:val="24"/>
              </w:rPr>
              <w:t>вези са културом</w:t>
            </w:r>
            <w:r>
              <w:rPr>
                <w:rFonts w:ascii="Times New Roman" w:hAnsi="Times New Roman"/>
                <w:sz w:val="24"/>
                <w:szCs w:val="24"/>
                <w:lang w:val="sr-Cyrl-RS"/>
              </w:rPr>
              <w:t xml:space="preserve"> </w:t>
            </w:r>
            <w:r>
              <w:rPr>
                <w:rFonts w:ascii="Times New Roman" w:hAnsi="Times New Roman"/>
                <w:sz w:val="24"/>
                <w:szCs w:val="24"/>
              </w:rPr>
              <w:t>свакодневице уз</w:t>
            </w:r>
            <w:r>
              <w:rPr>
                <w:rFonts w:ascii="Times New Roman" w:hAnsi="Times New Roman"/>
                <w:sz w:val="24"/>
                <w:szCs w:val="24"/>
                <w:lang w:val="sr-Cyrl-RS"/>
              </w:rPr>
              <w:t xml:space="preserve"> </w:t>
            </w:r>
            <w:r>
              <w:rPr>
                <w:rFonts w:ascii="Times New Roman" w:hAnsi="Times New Roman"/>
                <w:sz w:val="24"/>
                <w:szCs w:val="24"/>
              </w:rPr>
              <w:t>примену</w:t>
            </w:r>
            <w:r>
              <w:rPr>
                <w:rFonts w:ascii="Times New Roman" w:hAnsi="Times New Roman"/>
                <w:sz w:val="24"/>
                <w:szCs w:val="24"/>
                <w:lang w:val="sr-Cyrl-RS"/>
              </w:rPr>
              <w:t xml:space="preserve"> </w:t>
            </w:r>
            <w:r>
              <w:rPr>
                <w:rFonts w:ascii="Times New Roman" w:hAnsi="Times New Roman"/>
                <w:sz w:val="24"/>
                <w:szCs w:val="24"/>
              </w:rPr>
              <w:t>вишејезичних</w:t>
            </w:r>
            <w:r>
              <w:rPr>
                <w:rFonts w:ascii="Times New Roman" w:hAnsi="Times New Roman"/>
                <w:sz w:val="24"/>
                <w:szCs w:val="24"/>
                <w:lang w:val="sr-Cyrl-RS"/>
              </w:rPr>
              <w:t xml:space="preserve"> </w:t>
            </w:r>
            <w:r>
              <w:rPr>
                <w:rFonts w:ascii="Times New Roman" w:hAnsi="Times New Roman"/>
                <w:sz w:val="24"/>
                <w:szCs w:val="24"/>
              </w:rPr>
              <w:t>ресурса и</w:t>
            </w:r>
            <w:r>
              <w:rPr>
                <w:rFonts w:ascii="Times New Roman" w:hAnsi="Times New Roman"/>
                <w:sz w:val="24"/>
                <w:szCs w:val="24"/>
                <w:lang w:val="sr-Cyrl-RS"/>
              </w:rPr>
              <w:t xml:space="preserve"> </w:t>
            </w:r>
            <w:r>
              <w:rPr>
                <w:rFonts w:ascii="Times New Roman" w:hAnsi="Times New Roman"/>
                <w:sz w:val="24"/>
                <w:szCs w:val="24"/>
              </w:rPr>
              <w:t>уважавање</w:t>
            </w:r>
            <w:r>
              <w:rPr>
                <w:rFonts w:ascii="Times New Roman" w:hAnsi="Times New Roman"/>
                <w:sz w:val="24"/>
                <w:szCs w:val="24"/>
                <w:lang w:val="sr-Cyrl-RS"/>
              </w:rPr>
              <w:t xml:space="preserve"> </w:t>
            </w:r>
            <w:r>
              <w:rPr>
                <w:rFonts w:ascii="Times New Roman" w:hAnsi="Times New Roman"/>
                <w:sz w:val="24"/>
                <w:szCs w:val="24"/>
              </w:rPr>
              <w:t>фреквентнијих</w:t>
            </w:r>
            <w:r>
              <w:rPr>
                <w:rFonts w:ascii="Times New Roman" w:hAnsi="Times New Roman"/>
                <w:sz w:val="24"/>
                <w:szCs w:val="24"/>
                <w:lang w:val="sr-Cyrl-RS"/>
              </w:rPr>
              <w:t xml:space="preserve"> </w:t>
            </w:r>
            <w:r>
              <w:rPr>
                <w:rFonts w:ascii="Times New Roman" w:hAnsi="Times New Roman"/>
                <w:sz w:val="24"/>
                <w:szCs w:val="24"/>
              </w:rPr>
              <w:t>правила</w:t>
            </w:r>
            <w:r>
              <w:rPr>
                <w:rFonts w:ascii="Times New Roman" w:hAnsi="Times New Roman"/>
                <w:sz w:val="24"/>
                <w:szCs w:val="24"/>
                <w:lang w:val="sr-Cyrl-RS"/>
              </w:rPr>
              <w:t xml:space="preserve"> </w:t>
            </w:r>
            <w:r w:rsidRPr="00FF581D">
              <w:rPr>
                <w:rFonts w:ascii="Times New Roman" w:hAnsi="Times New Roman"/>
                <w:sz w:val="24"/>
                <w:szCs w:val="24"/>
              </w:rPr>
              <w:t>учтивости.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СЈ2.ОО.Н.2.6.</w:t>
            </w:r>
          </w:p>
          <w:p w:rsidR="00BE74FF" w:rsidRPr="00FF581D" w:rsidRDefault="00BE74FF" w:rsidP="00BE74FF">
            <w:pPr>
              <w:rPr>
                <w:rFonts w:ascii="Times New Roman" w:hAnsi="Times New Roman"/>
                <w:sz w:val="24"/>
                <w:szCs w:val="24"/>
              </w:rPr>
            </w:pPr>
            <w:r>
              <w:rPr>
                <w:rFonts w:ascii="Times New Roman" w:hAnsi="Times New Roman"/>
                <w:sz w:val="24"/>
                <w:szCs w:val="24"/>
              </w:rPr>
              <w:t>Идентификују,</w:t>
            </w:r>
            <w:r>
              <w:rPr>
                <w:rFonts w:ascii="Times New Roman" w:hAnsi="Times New Roman"/>
                <w:sz w:val="24"/>
                <w:szCs w:val="24"/>
                <w:lang w:val="sr-Cyrl-RS"/>
              </w:rPr>
              <w:t xml:space="preserve"> </w:t>
            </w:r>
            <w:r>
              <w:rPr>
                <w:rFonts w:ascii="Times New Roman" w:hAnsi="Times New Roman"/>
                <w:sz w:val="24"/>
                <w:szCs w:val="24"/>
              </w:rPr>
              <w:t>анализирају и</w:t>
            </w:r>
            <w:r>
              <w:rPr>
                <w:rFonts w:ascii="Times New Roman" w:hAnsi="Times New Roman"/>
                <w:sz w:val="24"/>
                <w:szCs w:val="24"/>
                <w:lang w:val="sr-Cyrl-RS"/>
              </w:rPr>
              <w:t xml:space="preserve"> </w:t>
            </w:r>
            <w:r>
              <w:rPr>
                <w:rFonts w:ascii="Times New Roman" w:hAnsi="Times New Roman"/>
                <w:sz w:val="24"/>
                <w:szCs w:val="24"/>
              </w:rPr>
              <w:t>пореде значајније</w:t>
            </w:r>
            <w:r>
              <w:rPr>
                <w:rFonts w:ascii="Times New Roman" w:hAnsi="Times New Roman"/>
                <w:sz w:val="24"/>
                <w:szCs w:val="24"/>
                <w:lang w:val="sr-Cyrl-RS"/>
              </w:rPr>
              <w:t xml:space="preserve"> </w:t>
            </w:r>
            <w:r>
              <w:rPr>
                <w:rFonts w:ascii="Times New Roman" w:hAnsi="Times New Roman"/>
                <w:sz w:val="24"/>
                <w:szCs w:val="24"/>
              </w:rPr>
              <w:t>појаве и процесе у</w:t>
            </w:r>
            <w:r>
              <w:rPr>
                <w:rFonts w:ascii="Times New Roman" w:hAnsi="Times New Roman"/>
                <w:sz w:val="24"/>
                <w:szCs w:val="24"/>
                <w:lang w:val="sr-Cyrl-RS"/>
              </w:rPr>
              <w:t xml:space="preserve"> </w:t>
            </w:r>
            <w:r>
              <w:rPr>
                <w:rFonts w:ascii="Times New Roman" w:hAnsi="Times New Roman"/>
                <w:sz w:val="24"/>
                <w:szCs w:val="24"/>
              </w:rPr>
              <w:t>контексту</w:t>
            </w:r>
            <w:r>
              <w:rPr>
                <w:rFonts w:ascii="Times New Roman" w:hAnsi="Times New Roman"/>
                <w:sz w:val="24"/>
                <w:szCs w:val="24"/>
                <w:lang w:val="sr-Cyrl-RS"/>
              </w:rPr>
              <w:t xml:space="preserve"> </w:t>
            </w:r>
            <w:r>
              <w:rPr>
                <w:rFonts w:ascii="Times New Roman" w:hAnsi="Times New Roman"/>
                <w:sz w:val="24"/>
                <w:szCs w:val="24"/>
              </w:rPr>
              <w:t>(властите) културе</w:t>
            </w:r>
            <w:r>
              <w:rPr>
                <w:rFonts w:ascii="Times New Roman" w:hAnsi="Times New Roman"/>
                <w:sz w:val="24"/>
                <w:szCs w:val="24"/>
                <w:lang w:val="sr-Cyrl-RS"/>
              </w:rPr>
              <w:t xml:space="preserve">м </w:t>
            </w:r>
            <w:r w:rsidRPr="00FF581D">
              <w:rPr>
                <w:rFonts w:ascii="Times New Roman" w:hAnsi="Times New Roman"/>
                <w:sz w:val="24"/>
                <w:szCs w:val="24"/>
              </w:rPr>
              <w:t>и култу</w:t>
            </w:r>
            <w:r>
              <w:rPr>
                <w:rFonts w:ascii="Times New Roman" w:hAnsi="Times New Roman"/>
                <w:sz w:val="24"/>
                <w:szCs w:val="24"/>
              </w:rPr>
              <w:t>рâ</w:t>
            </w:r>
            <w:r>
              <w:rPr>
                <w:rFonts w:ascii="Times New Roman" w:hAnsi="Times New Roman"/>
                <w:sz w:val="24"/>
                <w:szCs w:val="24"/>
                <w:lang w:val="sr-Cyrl-RS"/>
              </w:rPr>
              <w:t>м</w:t>
            </w:r>
            <w:r>
              <w:rPr>
                <w:rFonts w:ascii="Times New Roman" w:hAnsi="Times New Roman"/>
                <w:sz w:val="24"/>
                <w:szCs w:val="24"/>
              </w:rPr>
              <w:t>заједница чији</w:t>
            </w:r>
            <w:r>
              <w:rPr>
                <w:rFonts w:ascii="Times New Roman" w:hAnsi="Times New Roman"/>
                <w:sz w:val="24"/>
                <w:szCs w:val="24"/>
                <w:lang w:val="sr-Cyrl-RS"/>
              </w:rPr>
              <w:t>м</w:t>
            </w:r>
            <w:r>
              <w:rPr>
                <w:rFonts w:ascii="Times New Roman" w:hAnsi="Times New Roman"/>
                <w:sz w:val="24"/>
                <w:szCs w:val="24"/>
              </w:rPr>
              <w:t>језик уче, у</w:t>
            </w:r>
            <w:r>
              <w:rPr>
                <w:rFonts w:ascii="Times New Roman" w:hAnsi="Times New Roman"/>
                <w:sz w:val="24"/>
                <w:szCs w:val="24"/>
                <w:lang w:val="sr-Cyrl-RS"/>
              </w:rPr>
              <w:t xml:space="preserve"> </w:t>
            </w:r>
            <w:r>
              <w:rPr>
                <w:rFonts w:ascii="Times New Roman" w:hAnsi="Times New Roman"/>
                <w:sz w:val="24"/>
                <w:szCs w:val="24"/>
              </w:rPr>
              <w:t>оквиру личних</w:t>
            </w:r>
            <w:r>
              <w:rPr>
                <w:rFonts w:ascii="Times New Roman" w:hAnsi="Times New Roman"/>
                <w:sz w:val="24"/>
                <w:szCs w:val="24"/>
                <w:lang w:val="sr-Cyrl-RS"/>
              </w:rPr>
              <w:t xml:space="preserve"> </w:t>
            </w:r>
            <w:r>
              <w:rPr>
                <w:rFonts w:ascii="Times New Roman" w:hAnsi="Times New Roman"/>
                <w:sz w:val="24"/>
                <w:szCs w:val="24"/>
              </w:rPr>
              <w:t>интересовања и</w:t>
            </w:r>
            <w:r>
              <w:rPr>
                <w:rFonts w:ascii="Times New Roman" w:hAnsi="Times New Roman"/>
                <w:sz w:val="24"/>
                <w:szCs w:val="24"/>
                <w:lang w:val="sr-Cyrl-RS"/>
              </w:rPr>
              <w:t xml:space="preserve"> </w:t>
            </w:r>
            <w:r>
              <w:rPr>
                <w:rFonts w:ascii="Times New Roman" w:hAnsi="Times New Roman"/>
                <w:sz w:val="24"/>
                <w:szCs w:val="24"/>
              </w:rPr>
              <w:t>садржаја</w:t>
            </w:r>
            <w:r>
              <w:rPr>
                <w:rFonts w:ascii="Times New Roman" w:hAnsi="Times New Roman"/>
                <w:sz w:val="24"/>
                <w:szCs w:val="24"/>
                <w:lang w:val="sr-Cyrl-RS"/>
              </w:rPr>
              <w:t xml:space="preserve"> </w:t>
            </w:r>
            <w:r>
              <w:rPr>
                <w:rFonts w:ascii="Times New Roman" w:hAnsi="Times New Roman"/>
                <w:sz w:val="24"/>
                <w:szCs w:val="24"/>
              </w:rPr>
              <w:t>школских предмета, уз</w:t>
            </w:r>
            <w:r>
              <w:rPr>
                <w:rFonts w:ascii="Times New Roman" w:hAnsi="Times New Roman"/>
                <w:sz w:val="24"/>
                <w:szCs w:val="24"/>
                <w:lang w:val="sr-Cyrl-RS"/>
              </w:rPr>
              <w:t>м</w:t>
            </w:r>
            <w:r>
              <w:rPr>
                <w:rFonts w:ascii="Times New Roman" w:hAnsi="Times New Roman"/>
                <w:sz w:val="24"/>
                <w:szCs w:val="24"/>
              </w:rPr>
              <w:t>примену</w:t>
            </w:r>
            <w:r>
              <w:rPr>
                <w:rFonts w:ascii="Times New Roman" w:hAnsi="Times New Roman"/>
                <w:sz w:val="24"/>
                <w:szCs w:val="24"/>
                <w:lang w:val="sr-Cyrl-RS"/>
              </w:rPr>
              <w:t xml:space="preserve"> </w:t>
            </w:r>
            <w:r>
              <w:rPr>
                <w:rFonts w:ascii="Times New Roman" w:hAnsi="Times New Roman"/>
                <w:sz w:val="24"/>
                <w:szCs w:val="24"/>
              </w:rPr>
              <w:t>традиционалних и</w:t>
            </w:r>
            <w:r>
              <w:rPr>
                <w:rFonts w:ascii="Times New Roman" w:hAnsi="Times New Roman"/>
                <w:sz w:val="24"/>
                <w:szCs w:val="24"/>
                <w:lang w:val="sr-Cyrl-RS"/>
              </w:rPr>
              <w:t xml:space="preserve"> </w:t>
            </w:r>
            <w:r>
              <w:rPr>
                <w:rFonts w:ascii="Times New Roman" w:hAnsi="Times New Roman"/>
                <w:sz w:val="24"/>
                <w:szCs w:val="24"/>
              </w:rPr>
              <w:t>савремених</w:t>
            </w:r>
            <w:r>
              <w:rPr>
                <w:rFonts w:ascii="Times New Roman" w:hAnsi="Times New Roman"/>
                <w:sz w:val="24"/>
                <w:szCs w:val="24"/>
                <w:lang w:val="sr-Cyrl-RS"/>
              </w:rPr>
              <w:t xml:space="preserve"> </w:t>
            </w:r>
            <w:r>
              <w:rPr>
                <w:rFonts w:ascii="Times New Roman" w:hAnsi="Times New Roman"/>
                <w:sz w:val="24"/>
                <w:szCs w:val="24"/>
              </w:rPr>
              <w:t>видов</w:t>
            </w:r>
            <w:r>
              <w:rPr>
                <w:rFonts w:ascii="Times New Roman" w:hAnsi="Times New Roman"/>
                <w:sz w:val="24"/>
                <w:szCs w:val="24"/>
                <w:lang w:val="sr-Cyrl-RS"/>
              </w:rPr>
              <w:t>а</w:t>
            </w:r>
            <w:r>
              <w:rPr>
                <w:rFonts w:ascii="Times New Roman" w:hAnsi="Times New Roman"/>
                <w:sz w:val="24"/>
                <w:szCs w:val="24"/>
              </w:rPr>
              <w:t xml:space="preserve"> омуникације и</w:t>
            </w:r>
            <w:r>
              <w:rPr>
                <w:rFonts w:ascii="Times New Roman" w:hAnsi="Times New Roman"/>
                <w:sz w:val="24"/>
                <w:szCs w:val="24"/>
                <w:lang w:val="sr-Cyrl-RS"/>
              </w:rPr>
              <w:t xml:space="preserve"> </w:t>
            </w:r>
            <w:r>
              <w:rPr>
                <w:rFonts w:ascii="Times New Roman" w:hAnsi="Times New Roman"/>
                <w:sz w:val="24"/>
                <w:szCs w:val="24"/>
              </w:rPr>
              <w:t>одговарајућу</w:t>
            </w:r>
            <w:r>
              <w:rPr>
                <w:rFonts w:ascii="Times New Roman" w:hAnsi="Times New Roman"/>
                <w:sz w:val="24"/>
                <w:szCs w:val="24"/>
                <w:lang w:val="sr-Cyrl-RS"/>
              </w:rPr>
              <w:t xml:space="preserve"> </w:t>
            </w:r>
            <w:r w:rsidRPr="00FF581D">
              <w:rPr>
                <w:rFonts w:ascii="Times New Roman" w:hAnsi="Times New Roman"/>
                <w:sz w:val="24"/>
                <w:szCs w:val="24"/>
              </w:rPr>
              <w:t>подршку.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СЈ2.ОО.Н.2.7.</w:t>
            </w:r>
          </w:p>
          <w:p w:rsidR="00BE74FF" w:rsidRPr="00FF581D" w:rsidRDefault="00BE74FF" w:rsidP="00BE74FF">
            <w:pPr>
              <w:rPr>
                <w:rFonts w:ascii="Times New Roman" w:hAnsi="Times New Roman"/>
                <w:sz w:val="24"/>
                <w:szCs w:val="24"/>
              </w:rPr>
            </w:pPr>
            <w:r>
              <w:rPr>
                <w:rFonts w:ascii="Times New Roman" w:hAnsi="Times New Roman"/>
                <w:sz w:val="24"/>
                <w:szCs w:val="24"/>
              </w:rPr>
              <w:t>Промишљају улогу</w:t>
            </w:r>
            <w:r>
              <w:rPr>
                <w:rFonts w:ascii="Times New Roman" w:hAnsi="Times New Roman"/>
                <w:sz w:val="24"/>
                <w:szCs w:val="24"/>
                <w:lang w:val="sr-Cyrl-RS"/>
              </w:rPr>
              <w:t xml:space="preserve"> </w:t>
            </w:r>
            <w:r>
              <w:rPr>
                <w:rFonts w:ascii="Times New Roman" w:hAnsi="Times New Roman"/>
                <w:sz w:val="24"/>
                <w:szCs w:val="24"/>
              </w:rPr>
              <w:t>језикâ у</w:t>
            </w:r>
            <w:r>
              <w:rPr>
                <w:rFonts w:ascii="Times New Roman" w:hAnsi="Times New Roman"/>
                <w:sz w:val="24"/>
                <w:szCs w:val="24"/>
                <w:lang w:val="sr-Cyrl-RS"/>
              </w:rPr>
              <w:t xml:space="preserve"> </w:t>
            </w:r>
            <w:r>
              <w:rPr>
                <w:rFonts w:ascii="Times New Roman" w:hAnsi="Times New Roman"/>
                <w:sz w:val="24"/>
                <w:szCs w:val="24"/>
              </w:rPr>
              <w:t>свакодневним</w:t>
            </w:r>
            <w:r>
              <w:rPr>
                <w:rFonts w:ascii="Times New Roman" w:hAnsi="Times New Roman"/>
                <w:sz w:val="24"/>
                <w:szCs w:val="24"/>
                <w:lang w:val="sr-Cyrl-RS"/>
              </w:rPr>
              <w:t xml:space="preserve"> </w:t>
            </w:r>
            <w:r>
              <w:rPr>
                <w:rFonts w:ascii="Times New Roman" w:hAnsi="Times New Roman"/>
                <w:sz w:val="24"/>
                <w:szCs w:val="24"/>
              </w:rPr>
              <w:t>активностима и</w:t>
            </w:r>
            <w:r>
              <w:rPr>
                <w:rFonts w:ascii="Times New Roman" w:hAnsi="Times New Roman"/>
                <w:sz w:val="24"/>
                <w:szCs w:val="24"/>
                <w:lang w:val="sr-Cyrl-RS"/>
              </w:rPr>
              <w:t xml:space="preserve"> </w:t>
            </w:r>
            <w:r>
              <w:rPr>
                <w:rFonts w:ascii="Times New Roman" w:hAnsi="Times New Roman"/>
                <w:sz w:val="24"/>
                <w:szCs w:val="24"/>
              </w:rPr>
              <w:t>користе страни</w:t>
            </w:r>
            <w:r>
              <w:rPr>
                <w:rFonts w:ascii="Times New Roman" w:hAnsi="Times New Roman"/>
                <w:sz w:val="24"/>
                <w:szCs w:val="24"/>
                <w:lang w:val="sr-Cyrl-RS"/>
              </w:rPr>
              <w:t xml:space="preserve"> </w:t>
            </w:r>
            <w:r>
              <w:rPr>
                <w:rFonts w:ascii="Times New Roman" w:hAnsi="Times New Roman"/>
                <w:sz w:val="24"/>
                <w:szCs w:val="24"/>
              </w:rPr>
              <w:t>језик за</w:t>
            </w:r>
            <w:r>
              <w:rPr>
                <w:rFonts w:ascii="Times New Roman" w:hAnsi="Times New Roman"/>
                <w:sz w:val="24"/>
                <w:szCs w:val="24"/>
                <w:lang w:val="sr-Cyrl-RS"/>
              </w:rPr>
              <w:t xml:space="preserve"> </w:t>
            </w:r>
            <w:r>
              <w:rPr>
                <w:rFonts w:ascii="Times New Roman" w:hAnsi="Times New Roman"/>
                <w:sz w:val="24"/>
                <w:szCs w:val="24"/>
              </w:rPr>
              <w:t>проучавање</w:t>
            </w:r>
            <w:r>
              <w:rPr>
                <w:rFonts w:ascii="Times New Roman" w:hAnsi="Times New Roman"/>
                <w:sz w:val="24"/>
                <w:szCs w:val="24"/>
                <w:lang w:val="sr-Cyrl-RS"/>
              </w:rPr>
              <w:t xml:space="preserve"> </w:t>
            </w:r>
            <w:r>
              <w:rPr>
                <w:rFonts w:ascii="Times New Roman" w:hAnsi="Times New Roman"/>
                <w:sz w:val="24"/>
                <w:szCs w:val="24"/>
              </w:rPr>
              <w:t>природних и</w:t>
            </w:r>
            <w:r>
              <w:rPr>
                <w:rFonts w:ascii="Times New Roman" w:hAnsi="Times New Roman"/>
                <w:sz w:val="24"/>
                <w:szCs w:val="24"/>
                <w:lang w:val="sr-Cyrl-RS"/>
              </w:rPr>
              <w:t xml:space="preserve"> </w:t>
            </w:r>
            <w:r>
              <w:rPr>
                <w:rFonts w:ascii="Times New Roman" w:hAnsi="Times New Roman"/>
                <w:sz w:val="24"/>
                <w:szCs w:val="24"/>
              </w:rPr>
              <w:t>друштвених</w:t>
            </w:r>
            <w:r>
              <w:rPr>
                <w:rFonts w:ascii="Times New Roman" w:hAnsi="Times New Roman"/>
                <w:sz w:val="24"/>
                <w:szCs w:val="24"/>
                <w:lang w:val="sr-Cyrl-RS"/>
              </w:rPr>
              <w:t xml:space="preserve"> </w:t>
            </w:r>
            <w:r>
              <w:rPr>
                <w:rFonts w:ascii="Times New Roman" w:hAnsi="Times New Roman"/>
                <w:sz w:val="24"/>
                <w:szCs w:val="24"/>
              </w:rPr>
              <w:t>феномена и за</w:t>
            </w:r>
            <w:r>
              <w:rPr>
                <w:rFonts w:ascii="Times New Roman" w:hAnsi="Times New Roman"/>
                <w:sz w:val="24"/>
                <w:szCs w:val="24"/>
                <w:lang w:val="sr-Cyrl-RS"/>
              </w:rPr>
              <w:t xml:space="preserve"> </w:t>
            </w:r>
            <w:r>
              <w:rPr>
                <w:rFonts w:ascii="Times New Roman" w:hAnsi="Times New Roman"/>
                <w:sz w:val="24"/>
                <w:szCs w:val="24"/>
              </w:rPr>
              <w:t>релативно</w:t>
            </w:r>
            <w:r>
              <w:rPr>
                <w:rFonts w:ascii="Times New Roman" w:hAnsi="Times New Roman"/>
                <w:sz w:val="24"/>
                <w:szCs w:val="24"/>
                <w:lang w:val="sr-Cyrl-RS"/>
              </w:rPr>
              <w:t xml:space="preserve"> </w:t>
            </w:r>
            <w:r>
              <w:rPr>
                <w:rFonts w:ascii="Times New Roman" w:hAnsi="Times New Roman"/>
                <w:sz w:val="24"/>
                <w:szCs w:val="24"/>
              </w:rPr>
              <w:t>успешно</w:t>
            </w:r>
            <w:r>
              <w:rPr>
                <w:rFonts w:ascii="Times New Roman" w:hAnsi="Times New Roman"/>
                <w:sz w:val="24"/>
                <w:szCs w:val="24"/>
                <w:lang w:val="sr-Cyrl-RS"/>
              </w:rPr>
              <w:t xml:space="preserve"> </w:t>
            </w:r>
            <w:r>
              <w:rPr>
                <w:rFonts w:ascii="Times New Roman" w:hAnsi="Times New Roman"/>
                <w:sz w:val="24"/>
                <w:szCs w:val="24"/>
              </w:rPr>
              <w:t>решавање</w:t>
            </w:r>
            <w:r>
              <w:rPr>
                <w:rFonts w:ascii="Times New Roman" w:hAnsi="Times New Roman"/>
                <w:sz w:val="24"/>
                <w:szCs w:val="24"/>
                <w:lang w:val="sr-Cyrl-RS"/>
              </w:rPr>
              <w:t xml:space="preserve"> </w:t>
            </w:r>
            <w:r>
              <w:rPr>
                <w:rFonts w:ascii="Times New Roman" w:hAnsi="Times New Roman"/>
                <w:sz w:val="24"/>
                <w:szCs w:val="24"/>
              </w:rPr>
              <w:t>задатака у</w:t>
            </w:r>
            <w:r>
              <w:rPr>
                <w:rFonts w:ascii="Times New Roman" w:hAnsi="Times New Roman"/>
                <w:sz w:val="24"/>
                <w:szCs w:val="24"/>
                <w:lang w:val="sr-Cyrl-RS"/>
              </w:rPr>
              <w:t xml:space="preserve"> </w:t>
            </w:r>
            <w:r>
              <w:rPr>
                <w:rFonts w:ascii="Times New Roman" w:hAnsi="Times New Roman"/>
                <w:sz w:val="24"/>
                <w:szCs w:val="24"/>
              </w:rPr>
              <w:t>приватном, јавном</w:t>
            </w:r>
            <w:r>
              <w:rPr>
                <w:rFonts w:ascii="Times New Roman" w:hAnsi="Times New Roman"/>
                <w:sz w:val="24"/>
                <w:szCs w:val="24"/>
                <w:lang w:val="sr-Cyrl-RS"/>
              </w:rPr>
              <w:t xml:space="preserve"> </w:t>
            </w:r>
            <w:r>
              <w:rPr>
                <w:rFonts w:ascii="Times New Roman" w:hAnsi="Times New Roman"/>
                <w:sz w:val="24"/>
                <w:szCs w:val="24"/>
              </w:rPr>
              <w:t xml:space="preserve">и образовном </w:t>
            </w:r>
            <w:r w:rsidRPr="00FF581D">
              <w:rPr>
                <w:rFonts w:ascii="Times New Roman" w:hAnsi="Times New Roman"/>
                <w:sz w:val="24"/>
                <w:szCs w:val="24"/>
              </w:rPr>
              <w:t>домену.</w:t>
            </w:r>
          </w:p>
        </w:tc>
      </w:tr>
      <w:tr w:rsidR="00BE74FF" w:rsidRPr="00FF581D" w:rsidTr="00BE74FF">
        <w:tc>
          <w:tcPr>
            <w:tcW w:w="1968" w:type="dxa"/>
            <w:vMerge/>
          </w:tcPr>
          <w:p w:rsidR="00BE74FF" w:rsidRPr="00FF581D" w:rsidRDefault="00BE74FF" w:rsidP="00BE74FF">
            <w:pPr>
              <w:jc w:val="center"/>
              <w:rPr>
                <w:rFonts w:ascii="Times New Roman" w:hAnsi="Times New Roman"/>
                <w:spacing w:val="-2"/>
                <w:sz w:val="24"/>
                <w:szCs w:val="24"/>
              </w:rPr>
            </w:pPr>
          </w:p>
        </w:tc>
        <w:tc>
          <w:tcPr>
            <w:tcW w:w="1968" w:type="dxa"/>
            <w:tcBorders>
              <w:top w:val="single" w:sz="2" w:space="0" w:color="auto"/>
            </w:tcBorders>
          </w:tcPr>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СПК3</w:t>
            </w:r>
          </w:p>
          <w:p w:rsidR="00BE74FF" w:rsidRPr="00FF581D" w:rsidRDefault="00BE74FF" w:rsidP="00BE74FF">
            <w:pPr>
              <w:rPr>
                <w:rFonts w:ascii="Times New Roman" w:hAnsi="Times New Roman"/>
                <w:sz w:val="24"/>
                <w:szCs w:val="24"/>
              </w:rPr>
            </w:pPr>
          </w:p>
          <w:p w:rsidR="00BE74FF" w:rsidRPr="00FF581D" w:rsidRDefault="00BE74FF" w:rsidP="00BE74FF">
            <w:pPr>
              <w:rPr>
                <w:rFonts w:ascii="Times New Roman" w:hAnsi="Times New Roman"/>
                <w:sz w:val="24"/>
                <w:szCs w:val="24"/>
              </w:rPr>
            </w:pPr>
          </w:p>
        </w:tc>
        <w:tc>
          <w:tcPr>
            <w:tcW w:w="3560" w:type="dxa"/>
            <w:tcBorders>
              <w:top w:val="single" w:sz="2" w:space="0" w:color="auto"/>
            </w:tcBorders>
          </w:tcPr>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СЈ2.OО.О.3.1. Разумеју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најфреквентније речи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фразе, лична и друга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имена, бројеве,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најуобичајеније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интернационализме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друге основне лексичке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елементе у оквиру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једноставних, кратких,</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јасно контекстуализованих</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усмених исказа уколико се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саопштавају споро и разговетнo.</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СЈ2.ОО.О.3.2. Разумеју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прате најједноставнија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усмена упутства која се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односе на познате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ситуације, а исказана су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спорим темпом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разговетно артикулисана,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као и јасно</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контекстуализована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питања која се односе на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непосредне личне потребе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 интересовања, породицу,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блиско окружење, уколико</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укључују и визуелне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елементе.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СЈ2.ОО.О.3.3. Разумеју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најопштији смисао кратких</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монолошких прилога уз</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одговарајућу визуелну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подршку, паузе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lastRenderedPageBreak/>
              <w:t>понављања.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СЈ2.ОО.О.3.4. Разумеју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основни смисао</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најједноставније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конверзације, тј. предмет</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разговора који прате,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уколико саговорници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говоре довољно разговетно</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 споро.</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СЈ2.ОО.О.3.5. Разумеју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појединачне речи и општи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смисао у визуелно</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подржаним рекламним</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порукама.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СЈ2.ОО.О.3.6. Разумеју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појединачне речи и општи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смисао најједноставнијих</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текстова у популарној</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музици.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СЈ2.ОО.О.3.7. Разумеју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кратке и једноставне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поруке у белешкама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електронским порукама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које се односе на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свакодневне ситуације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(имејл, СМС).</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СЈ2.ОО.О.3.8. Разумеју општи смисао и понеки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суштински детаљ 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најједноставнијим врстама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нефикционалних текстова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(натписи, огласи, вести,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кратки извештаји,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сервисне информације,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временске прогнозе,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брошуре, проспекти,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рекламе, стрипови),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уколико су праћени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илустративним елементима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lastRenderedPageBreak/>
              <w:t>и препознатљивим</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начином графичког</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обликовања.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СЈ2.ОО.О.3.9. Разумеју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најопштији смисао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најважније информације 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познатим и једноставним</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врстама књижевних</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текстова прилагођених</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узрасту и интересовањима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(прозни и поетски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текстови, кратке приче,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дечје песме).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СЈ2.ОО.О.3.10. Разумеју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најважније информације из</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инфографикона и других</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једноставних визуелно-</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текстуалних приказа.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СЈ2.ОО.О.3.11.</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Идентификују и на основу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релевантности издвајају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кључне речи из</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једноставнијих извора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информација.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СЈ2.ОО.О.3.12. Учествују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у интеракцији уз помоћ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подршку, користећи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најједноставнија језичка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средства (приликом</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поздрављања,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представљања,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добродошлице, окончања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комуникације,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захваљивања,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извињавања, размене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основних личних података,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тражења и добијања информација, предмета,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услуга).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lastRenderedPageBreak/>
              <w:t>– СЈ2.ОО.О.3.13. Именују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описују људе и ствари из</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свог непосредног</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окружења или везане за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лична искуства (породица,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кућни љубимци, место</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становања, школа, хоби),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користећи најједноставнија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језичка средства и уз</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помоћ и подршку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саговорника.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СЈ2.ОО.О.3.14.</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Постављају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најједноставнија питања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личне природе (о блиским</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темама, потребама,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интересовањима,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предметима у нечијем</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поседу) и одговарају на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слична питања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саговорника.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СЈ2.ОО.О.3.15.</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Најједноставнијим</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језичким средствима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исказују допадање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недопадање, слагање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неслагање, молбе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извињења.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СЈ2.ОО.О.3.16. Пишу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најједноставније податке о</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себи и лицима из свог</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блиског окружења 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обрасцима, упитницима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или табелама. Повезују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неколико кратких исказа 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везани текст о блиским</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темама.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СЈ2.ОО.О.3.17. Писаним</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путем формулишу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lastRenderedPageBreak/>
              <w:t>најједноставније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информације о себи или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траже информације о</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другима, састављају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кратке и једноставне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поздраве и поруке (као</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СМС, путем електронске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поште или друштвених мрежа), као и сажете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белешке о информацијама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од непосредног личног</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интереса (нпр. списак за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куповину).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СЈ2.ОО.О.3.18. На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страном језику преносе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саговорнику понеку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кључну информацију из</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јавних натписа и краћих</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текстова опште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информативне природе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(плаката, транспарената,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јеловника...).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СЈ2.ОО.О.3.19. На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матерњем језику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саопштавају основну тему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 најопштији садржај</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кратког усменог исказа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писаног текста на страном</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језику.</w:t>
            </w:r>
          </w:p>
        </w:tc>
        <w:tc>
          <w:tcPr>
            <w:tcW w:w="3560" w:type="dxa"/>
            <w:tcBorders>
              <w:top w:val="single" w:sz="2" w:space="0" w:color="auto"/>
            </w:tcBorders>
          </w:tcPr>
          <w:p w:rsidR="00BE74FF" w:rsidRPr="00FF581D" w:rsidRDefault="00BE74FF" w:rsidP="00BE74FF">
            <w:pPr>
              <w:rPr>
                <w:rFonts w:ascii="Times New Roman" w:hAnsi="Times New Roman"/>
                <w:sz w:val="24"/>
                <w:szCs w:val="24"/>
              </w:rPr>
            </w:pPr>
            <w:r w:rsidRPr="00FF581D">
              <w:rPr>
                <w:rFonts w:ascii="Times New Roman" w:hAnsi="Times New Roman"/>
                <w:sz w:val="24"/>
                <w:szCs w:val="24"/>
              </w:rPr>
              <w:lastRenderedPageBreak/>
              <w:t>– СЈ2.OО.С.3.1. Разумеју фреквентне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речи и изразе у јасно</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контекстуализованом говору, као и 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кратким саопштењима на блиске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теме.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СЈ2.ОО.С.3.2. Разумеју једноставне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усмене савете и упутства која се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односе на личне информације,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непосредне потребе и блиско</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окружење уз подршку визуелних</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елемената (оријентација у простору,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употреба апарата, правила игре).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СЈ2.ОО.С.3.3. Разумеју глобални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смисао кратких, спорим ритмом</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изговорених и јасно артикулисаних</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монолошких прилога уз одговарајућу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визуелну подршку, паузе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понављања.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СЈ2.ОО.С.3.4. Разумеју предмет</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краће усмене интеракције о личним и породичним стварима, о</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познатим/блиским темама, о</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непосредном друштвеном окружењу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природној средини.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СЈ2.ОО.С.3.5. Разумеју основни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смисао и појединачне речи,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једноставне фразе и предвидљиве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lastRenderedPageBreak/>
              <w:t>конструкције у кратким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једноставнијим рекламним порукама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на познате теме, уколико не садрже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игру речи или неко</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конотативно/скривено/метафорично</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значење.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СЈ2.ОО.С.3.6. Разумеју појединачне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речи, једноставне фразе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предвидљиве конструкције 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популарној музици.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СЈ2.ОО.С.3.7. Разумеју кратке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поруке које се односе на једноставне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информације и непосредно окружење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(писма, мејлови, СМС...).</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СЈ2.ОО.С.3.8. Разумеју општи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смисао и најважније информације 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једноставним врстама текстова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прилагођених узрасту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интересовањима (извештаји, огласи,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временске прогнозе и сл.) уз</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одговарајуће илустративне елементе,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као и поруке личне природе са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неколико суштинских информација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(нпр. писма, мејлови итд.).</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СЈ2.ОО.С.3.9. Разумеју општи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смисао и важније информације 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једноставнијим врстама књижевних</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текстова прилагођених узрасту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интересовањима (прозни и поетски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текстови, кратке приче).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СЈ2.ОО.С.3.10. Разумеју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проналазе важније информације из</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инфографикона и других</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lastRenderedPageBreak/>
              <w:t>једноставнијих визуелно-</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текстуалних приказа.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СЈ2.ОО.С.3.11. Идентификују и на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основу релевантности издвајају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кључне речи из једноставнијих</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извора информација.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СЈ2.ОО.С.3.12. Успостављају и накратко одржавају друштвени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контакт користећи једноставна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језичка средства приликом</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поздрављања, представљања,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добродошлице, окончања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комуникације, захваљивања,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извињавања, размене основних</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информација о личности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непосредном окружењу, плановима,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обавезама, услугама.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СЈ2.ОО.С.3.13. Користећи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једноставна језичка средства,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укратко описују или представљају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људе, предмете у свакодневној</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употреби, места, уобичајене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активности, догађаје уз помоћ</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наставника или саговорника и уз</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евентуалне краће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паузе/застајкивање. – СЈ2.ОО.С.3.14. Постављају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једноставна питања о темама које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одговарају личним интересовањима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(слободно време, хоби, школа,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породица, другови) и одговарају на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слична питања саговорника.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СЈ2.ОО.С.3.15. Постављају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одговарају на питања која се односе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на изражавање допадања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недопадања, слагања и неслагања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формулишу љубазне молбе,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извињења, упутства и савете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lastRenderedPageBreak/>
              <w:t>користећи једноставна језичка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средства.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СЈ2.ОО.С.3.16. Пишу једноставне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податке о себи и лицима из блиског</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окружења у обрасцима, упитницима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или табелама, повезују неколико</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исказа у кратак, везани текст о</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блиским темама и састављају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текстове од понуђеног језичког</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материјала на блиске теме у којима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описују себе, своју породицу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непосредно окружење користећи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једноставну лексику и фреквентне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кохезивне елементе.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СЈ2.ОО.С.3.17. Писаним путем</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достављају/траже основне информације о себи и другима,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састављају краће белешке о важним</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информацијама и тренутним</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потребама, кратке и једноставне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поруке у личном обраћању (нпр.</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СМС, мејл, објаве на друштвеним</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мрежама) у којима се захваљују,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извињавају или нешто честитају.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СЈ2.ОО.С.3.18. На страном језику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преносе саговорнику општи смисао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најважније информације краћих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једноставнијих писаних текстова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усмених исказа информативне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природе.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СЈ2.ОО.С.3.19. На матерњем језику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преносе саговорнику општи смисао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најважније појединости јавних</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натписа и кратких текстова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информативне природе (плаката,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lastRenderedPageBreak/>
              <w:t>транспарената, јеловника...),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саопштавају основну тему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најопштији садржај кратког усменог</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исказа на страном језику.</w:t>
            </w:r>
          </w:p>
        </w:tc>
        <w:tc>
          <w:tcPr>
            <w:tcW w:w="3560" w:type="dxa"/>
            <w:tcBorders>
              <w:top w:val="single" w:sz="2" w:space="0" w:color="auto"/>
            </w:tcBorders>
          </w:tcPr>
          <w:p w:rsidR="00BE74FF" w:rsidRPr="00FF581D" w:rsidRDefault="00BE74FF" w:rsidP="00BE74FF">
            <w:pPr>
              <w:rPr>
                <w:rFonts w:ascii="Times New Roman" w:hAnsi="Times New Roman"/>
                <w:sz w:val="24"/>
                <w:szCs w:val="24"/>
              </w:rPr>
            </w:pPr>
            <w:r w:rsidRPr="00FF581D">
              <w:rPr>
                <w:rFonts w:ascii="Times New Roman" w:hAnsi="Times New Roman"/>
                <w:sz w:val="24"/>
                <w:szCs w:val="24"/>
              </w:rPr>
              <w:lastRenderedPageBreak/>
              <w:t>– СЈ2.OО.Н.3.1. Разумеју основни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смисао и кључнe појединости 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кратким саопштењима на блиске теме.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СЈ2.ОО.Н.3.2. Разумеју краће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усмене савете, упутства, молбe итд.</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који се тичу личних потреба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интересовања (нпр. оријентација 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простору, сналажење на јавним</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местима, употреба уређаја и апарата,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правила игре и сл.) који су, по</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потреби, праћени визуелним</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елементима.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СЈ2.ОО.Н.3.3. Разумеју основни смисао и главне информације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споријих, јасно артикулисаних</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монолошких излагања и прича о</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познатим и узрасно адекватним</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темама уз одговарајућу визуелну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подршку, паузе и понављања.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СЈ2.ОО.Н.3.4. Разумеју основни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смисао и главне информације из</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разговора двоје или више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(са)говорника о блиским и познатим</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темама, уколико се говори разговетно</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 умереним темпом. – СЈ2.ОО.Н.3.5. Разумеју основни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смисао и главне информације краћих</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медијских садржаја који не садрже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lastRenderedPageBreak/>
              <w:t>игру речи или неко</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конотативно/скривено/метафорично</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значење), као и тему и основну поруку кратких телевизијских</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репортажа и документарних филмова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помажући се визуелним</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информацијама.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СЈ2.ОО.Н.3.6. Разумеју општи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смисао и фреквентне фразе,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формулације и изразе у текстовима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популарне музике.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СЈ2.ОО.Н.3.7. Разумеју општи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смисао и релевантне информације на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блиске теме у краћим текстовима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једноставне садржине, порукама,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писмима, имејловима о познатим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узрасно адекватним темама.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СЈ2.ОО.Н.3.8. Разумеју општи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смисао, важније идеје и поруке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једноставних линеарних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хипертекстуалних врста (адаптирани,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поједностављени и скраћени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информативни и књижевни текстови,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новинске вести, брошуре, проспекти,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кратке репортаже, кратки прилози на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друштвеним мрежама) са интернета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или из других писаних медија 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складу са узрастом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интересовањима.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СЈ2.ОО.Н.3.9. Разумеју општи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смисао, информације, главне идеје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xml:space="preserve">поруке једноставнијих </w:t>
            </w:r>
            <w:r w:rsidRPr="00FF581D">
              <w:rPr>
                <w:rFonts w:ascii="Times New Roman" w:hAnsi="Times New Roman"/>
                <w:sz w:val="24"/>
                <w:szCs w:val="24"/>
              </w:rPr>
              <w:lastRenderedPageBreak/>
              <w:t>фикционалних</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прича и других форми из области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књижевности за младе прилагођених</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узрасту и интересовањима.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СЈ2.ОО.Н.3.10. Разумеју и селектују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потребне информације из</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инфографикона и других визуелно-</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текстуалних приказа.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СЈ2.ОО.Н.3.11. Идентификују и на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основу релевантности издвајају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кључне речи и потребне информације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из једноставнијих извора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информација са циљем претраживања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(онлајн) речника, енциклопедија,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брошура и интернет страница.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СЈ2.ОО.Н.3.12. Иницирају и/или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одржавају разговор и интеракцију са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једним саговорником или више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саговорника на блиске и познате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теме. Уз минималну помоћ саговорника, траже одређени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предмет, услугу, објашњење планова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 обавеза, повезујући неколико</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краћих исказа у смислену целину.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СЈ2.ОО.Н.3.13. Описују себе и своје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непосредно окружење, школски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контекст и свакодневни (приватан)</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живот, свакодневне активности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навике, искуства из прошлости,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претходне и планиране активности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lastRenderedPageBreak/>
              <w:t>догађаје, уз евентуалне краће паузе 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говору. На једноставан начин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укратко излажу на задату тему или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резимирају краћи текст (прочитан или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одслушан) ослањајући се по потреби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 на језичка средства која се у њему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појављују.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СЈ2.ОО.Н.3.14. Постављају неколико</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повезаних питања у низу у вези с</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личним потребама, интересовањима,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обавезама, жељама; одговара на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слична питања саговорника.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СЈ2.ОО.Н.3.15. Исказују допадање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недопадање, слагање и неслагање,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молбе и извињења, упутства, захтеве,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савете, забране образлажући своје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ставове и мишљење једноставнијим</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језичким средствима.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СЈ2.ОО.Н.3.16. Састављају краће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сажете текстове од неколико</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повезаних реченица о себи,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друштвеном и природном окружењу,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аспектима приватног и школског</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живота; пореде људе, ствари и појаве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користећи фреквентне кохезивне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елементе. Писаним путем траже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преносе детаљније информације,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обавештења или податке о себи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другима.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СЈ2.ОО.Н.3.17. Састављају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lastRenderedPageBreak/>
              <w:t>једноставна лична и електронска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писма, поруке, мејлове у којима се са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пријатељима и познаницима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договарају о активностима,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постављају или одговарају на питања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на узрасно релевантне теме.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Једноставним језичким средствима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описују теме и догађаје из приватног,</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јавног и образовног домена и препричавају кратке (прочитане или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одслушане) текстове, ослањајући се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на језичка средства која се у њима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појављују.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СЈ2.ОО.Н.3.18. На страном језику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саопштавају основне информације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добијене од трећег лица или пренете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путем писаних или усмених текстова 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вези с блиским комуникативним</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ситуацијама и познатим темама.</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 СЈ2.ОО.Н.3.19. На матерњем језику</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преносе саговорнику тему, општи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смисао и најважније информације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краћих и једноставнијих писаних</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текстова (новинских и књижевних) и</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кратких усмених исказа опште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информативне природе, примерене</w:t>
            </w:r>
          </w:p>
          <w:p w:rsidR="00BE74FF" w:rsidRPr="00FF581D" w:rsidRDefault="00BE74FF" w:rsidP="00BE74FF">
            <w:pPr>
              <w:rPr>
                <w:rFonts w:ascii="Times New Roman" w:hAnsi="Times New Roman"/>
                <w:sz w:val="24"/>
                <w:szCs w:val="24"/>
              </w:rPr>
            </w:pPr>
            <w:r w:rsidRPr="00FF581D">
              <w:rPr>
                <w:rFonts w:ascii="Times New Roman" w:hAnsi="Times New Roman"/>
                <w:sz w:val="24"/>
                <w:szCs w:val="24"/>
              </w:rPr>
              <w:t>узрасту и интересовањима.</w:t>
            </w:r>
          </w:p>
        </w:tc>
      </w:tr>
    </w:tbl>
    <w:p w:rsidR="00BE74FF" w:rsidRDefault="00BE74FF" w:rsidP="00BE74FF">
      <w:pPr>
        <w:rPr>
          <w:rFonts w:ascii="Times New Roman" w:hAnsi="Times New Roman"/>
          <w:b/>
          <w:sz w:val="24"/>
          <w:szCs w:val="24"/>
          <w:lang w:val="sr-Cyrl-RS"/>
        </w:rPr>
      </w:pPr>
    </w:p>
    <w:p w:rsidR="007809BE" w:rsidRDefault="007809BE" w:rsidP="00882212">
      <w:pPr>
        <w:rPr>
          <w:rFonts w:ascii="Times New Roman" w:hAnsi="Times New Roman"/>
          <w:b/>
          <w:sz w:val="24"/>
          <w:szCs w:val="24"/>
          <w:lang w:val="sr-Latn-RS"/>
        </w:rPr>
      </w:pPr>
    </w:p>
    <w:p w:rsidR="00882212" w:rsidRPr="00FF581D" w:rsidRDefault="00882212" w:rsidP="00882212">
      <w:pPr>
        <w:rPr>
          <w:rFonts w:ascii="Times New Roman" w:hAnsi="Times New Roman"/>
          <w:b/>
          <w:sz w:val="24"/>
          <w:szCs w:val="24"/>
          <w:lang w:val="ru-RU"/>
        </w:rPr>
      </w:pPr>
      <w:r w:rsidRPr="00FF581D">
        <w:rPr>
          <w:rFonts w:ascii="Times New Roman" w:hAnsi="Times New Roman"/>
          <w:b/>
          <w:sz w:val="24"/>
          <w:szCs w:val="24"/>
          <w:lang w:val="ru-RU"/>
        </w:rPr>
        <w:lastRenderedPageBreak/>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882212" w:rsidRPr="00FF581D" w:rsidTr="00B3276A">
        <w:trPr>
          <w:trHeight w:val="315"/>
        </w:trPr>
        <w:tc>
          <w:tcPr>
            <w:tcW w:w="3330" w:type="dxa"/>
          </w:tcPr>
          <w:p w:rsidR="00882212" w:rsidRPr="00FF581D" w:rsidRDefault="00882212" w:rsidP="00B3276A">
            <w:pPr>
              <w:spacing w:after="0" w:line="240" w:lineRule="auto"/>
              <w:jc w:val="center"/>
              <w:rPr>
                <w:rFonts w:ascii="Times New Roman" w:hAnsi="Times New Roman"/>
                <w:b/>
                <w:sz w:val="24"/>
                <w:szCs w:val="24"/>
                <w:lang w:val="sr-Latn-CS"/>
              </w:rPr>
            </w:pPr>
            <w:r w:rsidRPr="00FF581D">
              <w:rPr>
                <w:rFonts w:ascii="Times New Roman" w:hAnsi="Times New Roman"/>
                <w:b/>
                <w:sz w:val="24"/>
                <w:szCs w:val="24"/>
              </w:rPr>
              <w:t>Област/Тема</w:t>
            </w:r>
          </w:p>
        </w:tc>
        <w:tc>
          <w:tcPr>
            <w:tcW w:w="10980" w:type="dxa"/>
            <w:tcBorders>
              <w:right w:val="single" w:sz="4" w:space="0" w:color="auto"/>
            </w:tcBorders>
          </w:tcPr>
          <w:p w:rsidR="00882212" w:rsidRPr="00FF581D" w:rsidRDefault="00882212" w:rsidP="00B3276A">
            <w:pPr>
              <w:spacing w:after="0" w:line="240" w:lineRule="auto"/>
              <w:jc w:val="center"/>
              <w:rPr>
                <w:rFonts w:ascii="Times New Roman" w:hAnsi="Times New Roman"/>
                <w:b/>
                <w:sz w:val="24"/>
                <w:szCs w:val="24"/>
              </w:rPr>
            </w:pPr>
            <w:r w:rsidRPr="00FF581D">
              <w:rPr>
                <w:rFonts w:ascii="Times New Roman" w:hAnsi="Times New Roman"/>
                <w:b/>
                <w:sz w:val="24"/>
                <w:szCs w:val="24"/>
              </w:rPr>
              <w:t>Начини и поступци остваривања</w:t>
            </w:r>
          </w:p>
        </w:tc>
      </w:tr>
      <w:tr w:rsidR="00882212" w:rsidRPr="00FF581D" w:rsidTr="00B3276A">
        <w:trPr>
          <w:trHeight w:val="315"/>
        </w:trPr>
        <w:tc>
          <w:tcPr>
            <w:tcW w:w="3330" w:type="dxa"/>
            <w:vAlign w:val="center"/>
          </w:tcPr>
          <w:p w:rsidR="00882212" w:rsidRPr="00BF3D3A" w:rsidRDefault="00882212" w:rsidP="00882212">
            <w:pPr>
              <w:spacing w:after="0"/>
              <w:rPr>
                <w:rFonts w:ascii="Times New Roman" w:hAnsi="Times New Roman"/>
                <w:b/>
                <w:sz w:val="24"/>
                <w:szCs w:val="24"/>
                <w:lang w:val="sr-Cyrl-CS"/>
              </w:rPr>
            </w:pPr>
            <w:r w:rsidRPr="00BF3D3A">
              <w:rPr>
                <w:rFonts w:ascii="Times New Roman" w:hAnsi="Times New Roman"/>
                <w:b/>
                <w:sz w:val="24"/>
                <w:szCs w:val="24"/>
                <w:lang w:val="sr-Cyrl-CS"/>
              </w:rPr>
              <w:t>ГРАМАТИКА</w:t>
            </w:r>
          </w:p>
          <w:p w:rsidR="00882212" w:rsidRPr="00BF3D3A" w:rsidRDefault="00882212" w:rsidP="00882212">
            <w:pPr>
              <w:spacing w:after="0"/>
              <w:rPr>
                <w:rFonts w:ascii="Times New Roman" w:hAnsi="Times New Roman"/>
                <w:sz w:val="24"/>
                <w:szCs w:val="24"/>
              </w:rPr>
            </w:pPr>
            <w:r w:rsidRPr="00BF3D3A">
              <w:rPr>
                <w:rFonts w:ascii="Times New Roman" w:hAnsi="Times New Roman"/>
                <w:sz w:val="24"/>
                <w:szCs w:val="24"/>
                <w:lang w:val="sr-Cyrl-CS"/>
              </w:rPr>
              <w:t>-Реченица Е</w:t>
            </w:r>
            <w:r w:rsidRPr="00BF3D3A">
              <w:rPr>
                <w:rFonts w:ascii="Times New Roman" w:hAnsi="Times New Roman"/>
                <w:sz w:val="24"/>
                <w:szCs w:val="24"/>
                <w:lang w:val="de-DE"/>
              </w:rPr>
              <w:t>S</w:t>
            </w:r>
            <w:r w:rsidRPr="00BF3D3A">
              <w:rPr>
                <w:rFonts w:ascii="Times New Roman" w:hAnsi="Times New Roman"/>
                <w:sz w:val="24"/>
                <w:szCs w:val="24"/>
                <w:lang w:val="sr-Cyrl-CS"/>
              </w:rPr>
              <w:t xml:space="preserve"> </w:t>
            </w:r>
            <w:r w:rsidRPr="00BF3D3A">
              <w:rPr>
                <w:rFonts w:ascii="Times New Roman" w:hAnsi="Times New Roman"/>
                <w:sz w:val="24"/>
                <w:szCs w:val="24"/>
                <w:lang w:val="de-DE"/>
              </w:rPr>
              <w:t>IST</w:t>
            </w:r>
            <w:r w:rsidRPr="00BF3D3A">
              <w:rPr>
                <w:rFonts w:ascii="Times New Roman" w:hAnsi="Times New Roman"/>
                <w:sz w:val="24"/>
                <w:szCs w:val="24"/>
              </w:rPr>
              <w:t>… усвајање негације</w:t>
            </w:r>
            <w:r w:rsidRPr="00BF3D3A">
              <w:rPr>
                <w:rFonts w:ascii="Times New Roman" w:hAnsi="Times New Roman"/>
                <w:sz w:val="24"/>
                <w:szCs w:val="24"/>
                <w:lang w:val="sr-Cyrl-CS"/>
              </w:rPr>
              <w:t xml:space="preserve"> </w:t>
            </w:r>
            <w:r w:rsidRPr="00BF3D3A">
              <w:rPr>
                <w:rFonts w:ascii="Times New Roman" w:hAnsi="Times New Roman"/>
                <w:sz w:val="24"/>
                <w:szCs w:val="24"/>
                <w:lang w:val="de-DE"/>
              </w:rPr>
              <w:t>KEIN</w:t>
            </w:r>
            <w:r w:rsidRPr="00BF3D3A">
              <w:rPr>
                <w:rFonts w:ascii="Times New Roman" w:hAnsi="Times New Roman"/>
                <w:sz w:val="24"/>
                <w:szCs w:val="24"/>
              </w:rPr>
              <w:t xml:space="preserve"> и </w:t>
            </w:r>
            <w:r w:rsidRPr="00BF3D3A">
              <w:rPr>
                <w:rFonts w:ascii="Times New Roman" w:hAnsi="Times New Roman"/>
                <w:sz w:val="24"/>
                <w:szCs w:val="24"/>
                <w:lang w:val="sr-Cyrl-CS"/>
              </w:rPr>
              <w:t xml:space="preserve"> </w:t>
            </w:r>
            <w:r w:rsidRPr="00BF3D3A">
              <w:rPr>
                <w:rFonts w:ascii="Times New Roman" w:hAnsi="Times New Roman"/>
                <w:sz w:val="24"/>
                <w:szCs w:val="24"/>
                <w:lang w:val="de-DE"/>
              </w:rPr>
              <w:t>NICHT</w:t>
            </w:r>
          </w:p>
          <w:p w:rsidR="00882212" w:rsidRPr="00BF3D3A" w:rsidRDefault="00882212" w:rsidP="00882212">
            <w:pPr>
              <w:spacing w:after="0"/>
              <w:rPr>
                <w:rFonts w:ascii="Times New Roman" w:hAnsi="Times New Roman"/>
                <w:sz w:val="24"/>
                <w:szCs w:val="24"/>
              </w:rPr>
            </w:pPr>
            <w:r w:rsidRPr="00BF3D3A">
              <w:rPr>
                <w:rFonts w:ascii="Times New Roman" w:hAnsi="Times New Roman"/>
                <w:sz w:val="24"/>
                <w:szCs w:val="24"/>
              </w:rPr>
              <w:t xml:space="preserve">- негација </w:t>
            </w:r>
            <w:r w:rsidRPr="00BF3D3A">
              <w:rPr>
                <w:rFonts w:ascii="Times New Roman" w:hAnsi="Times New Roman"/>
                <w:sz w:val="24"/>
                <w:szCs w:val="24"/>
                <w:lang w:val="de-DE"/>
              </w:rPr>
              <w:t>KEIN</w:t>
            </w:r>
            <w:r w:rsidRPr="00BF3D3A">
              <w:rPr>
                <w:rFonts w:ascii="Times New Roman" w:hAnsi="Times New Roman"/>
                <w:sz w:val="24"/>
                <w:szCs w:val="24"/>
              </w:rPr>
              <w:t xml:space="preserve"> у номинативу и акузативу</w:t>
            </w:r>
          </w:p>
          <w:p w:rsidR="00882212" w:rsidRPr="00BF3D3A" w:rsidRDefault="00882212" w:rsidP="00882212">
            <w:pPr>
              <w:spacing w:after="0"/>
              <w:rPr>
                <w:rFonts w:ascii="Times New Roman" w:hAnsi="Times New Roman"/>
                <w:sz w:val="24"/>
                <w:szCs w:val="24"/>
              </w:rPr>
            </w:pPr>
            <w:r w:rsidRPr="00BF3D3A">
              <w:rPr>
                <w:rFonts w:ascii="Times New Roman" w:hAnsi="Times New Roman"/>
                <w:sz w:val="24"/>
                <w:szCs w:val="24"/>
              </w:rPr>
              <w:t>- именице ( заједничке, властите)</w:t>
            </w:r>
          </w:p>
          <w:p w:rsidR="00882212" w:rsidRPr="00BF3D3A" w:rsidRDefault="00882212" w:rsidP="00882212">
            <w:pPr>
              <w:spacing w:after="0"/>
              <w:rPr>
                <w:rFonts w:ascii="Times New Roman" w:hAnsi="Times New Roman"/>
                <w:sz w:val="24"/>
                <w:szCs w:val="24"/>
              </w:rPr>
            </w:pPr>
            <w:r w:rsidRPr="00BF3D3A">
              <w:rPr>
                <w:rFonts w:ascii="Times New Roman" w:hAnsi="Times New Roman"/>
                <w:sz w:val="24"/>
                <w:szCs w:val="24"/>
              </w:rPr>
              <w:t>- члан</w:t>
            </w:r>
          </w:p>
          <w:p w:rsidR="00882212" w:rsidRPr="00BF3D3A" w:rsidRDefault="00882212" w:rsidP="00882212">
            <w:pPr>
              <w:spacing w:after="0"/>
              <w:rPr>
                <w:rFonts w:ascii="Times New Roman" w:hAnsi="Times New Roman"/>
                <w:sz w:val="24"/>
                <w:szCs w:val="24"/>
              </w:rPr>
            </w:pPr>
            <w:r w:rsidRPr="00BF3D3A">
              <w:rPr>
                <w:rFonts w:ascii="Times New Roman" w:hAnsi="Times New Roman"/>
                <w:sz w:val="24"/>
                <w:szCs w:val="24"/>
              </w:rPr>
              <w:t>- заменице</w:t>
            </w:r>
          </w:p>
          <w:p w:rsidR="00882212" w:rsidRPr="00BF3D3A" w:rsidRDefault="00882212" w:rsidP="00882212">
            <w:pPr>
              <w:spacing w:after="0"/>
              <w:rPr>
                <w:rFonts w:ascii="Times New Roman" w:hAnsi="Times New Roman"/>
                <w:sz w:val="24"/>
                <w:szCs w:val="24"/>
              </w:rPr>
            </w:pPr>
            <w:r w:rsidRPr="00BF3D3A">
              <w:rPr>
                <w:rFonts w:ascii="Times New Roman" w:hAnsi="Times New Roman"/>
                <w:sz w:val="24"/>
                <w:szCs w:val="24"/>
              </w:rPr>
              <w:t>- придеви</w:t>
            </w:r>
          </w:p>
          <w:p w:rsidR="00882212" w:rsidRPr="00BF3D3A" w:rsidRDefault="00882212" w:rsidP="00882212">
            <w:pPr>
              <w:spacing w:after="0"/>
              <w:rPr>
                <w:rFonts w:ascii="Times New Roman" w:hAnsi="Times New Roman"/>
                <w:sz w:val="24"/>
                <w:szCs w:val="24"/>
              </w:rPr>
            </w:pPr>
            <w:r w:rsidRPr="00BF3D3A">
              <w:rPr>
                <w:rFonts w:ascii="Times New Roman" w:hAnsi="Times New Roman"/>
                <w:sz w:val="24"/>
                <w:szCs w:val="24"/>
              </w:rPr>
              <w:t>-предлози</w:t>
            </w:r>
          </w:p>
          <w:p w:rsidR="00882212" w:rsidRPr="00BF3D3A" w:rsidRDefault="00882212" w:rsidP="00882212">
            <w:pPr>
              <w:spacing w:after="0"/>
              <w:rPr>
                <w:rFonts w:ascii="Times New Roman" w:hAnsi="Times New Roman"/>
                <w:sz w:val="24"/>
                <w:szCs w:val="24"/>
              </w:rPr>
            </w:pPr>
            <w:r w:rsidRPr="00BF3D3A">
              <w:rPr>
                <w:rFonts w:ascii="Times New Roman" w:hAnsi="Times New Roman"/>
                <w:sz w:val="24"/>
                <w:szCs w:val="24"/>
              </w:rPr>
              <w:t>- прилози</w:t>
            </w:r>
          </w:p>
          <w:p w:rsidR="00882212" w:rsidRPr="00BF3D3A" w:rsidRDefault="00882212" w:rsidP="00882212">
            <w:pPr>
              <w:spacing w:after="0"/>
              <w:rPr>
                <w:rFonts w:ascii="Times New Roman" w:hAnsi="Times New Roman"/>
                <w:sz w:val="24"/>
                <w:szCs w:val="24"/>
              </w:rPr>
            </w:pPr>
            <w:r w:rsidRPr="00BF3D3A">
              <w:rPr>
                <w:rFonts w:ascii="Times New Roman" w:hAnsi="Times New Roman"/>
                <w:sz w:val="24"/>
                <w:szCs w:val="24"/>
              </w:rPr>
              <w:t>-глаголи</w:t>
            </w:r>
          </w:p>
          <w:p w:rsidR="00882212" w:rsidRPr="007809BE" w:rsidRDefault="00882212" w:rsidP="007809BE">
            <w:pPr>
              <w:spacing w:after="0"/>
              <w:rPr>
                <w:rFonts w:ascii="Times New Roman" w:hAnsi="Times New Roman"/>
                <w:sz w:val="24"/>
                <w:szCs w:val="24"/>
              </w:rPr>
            </w:pPr>
            <w:r w:rsidRPr="00BF3D3A">
              <w:rPr>
                <w:rFonts w:ascii="Times New Roman" w:hAnsi="Times New Roman"/>
                <w:sz w:val="24"/>
                <w:szCs w:val="24"/>
              </w:rPr>
              <w:t>-броје</w:t>
            </w:r>
            <w:r w:rsidR="007809BE">
              <w:rPr>
                <w:rFonts w:ascii="Times New Roman" w:hAnsi="Times New Roman"/>
                <w:sz w:val="24"/>
                <w:szCs w:val="24"/>
              </w:rPr>
              <w:t>ви</w:t>
            </w:r>
          </w:p>
        </w:tc>
        <w:tc>
          <w:tcPr>
            <w:tcW w:w="10980" w:type="dxa"/>
            <w:tcBorders>
              <w:right w:val="single" w:sz="4" w:space="0" w:color="auto"/>
            </w:tcBorders>
          </w:tcPr>
          <w:p w:rsidR="00882212" w:rsidRPr="00FF581D" w:rsidRDefault="00882212" w:rsidP="00882212">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презентација наставних садржаја</w:t>
            </w:r>
          </w:p>
          <w:p w:rsidR="00882212" w:rsidRPr="00FF581D" w:rsidRDefault="00882212" w:rsidP="00882212">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xml:space="preserve">препознавање и примена граматичких садржаја </w:t>
            </w:r>
          </w:p>
          <w:p w:rsidR="00882212" w:rsidRPr="00FF581D" w:rsidRDefault="00882212" w:rsidP="00882212">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рад у пару</w:t>
            </w:r>
          </w:p>
          <w:p w:rsidR="00882212" w:rsidRPr="00FF581D" w:rsidRDefault="00882212" w:rsidP="00882212">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групни рад  на задату тему</w:t>
            </w:r>
          </w:p>
          <w:p w:rsidR="00882212" w:rsidRPr="00FF581D" w:rsidRDefault="00882212" w:rsidP="00882212">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израда пројеката</w:t>
            </w:r>
          </w:p>
          <w:p w:rsidR="00882212" w:rsidRPr="00FF581D" w:rsidRDefault="00882212" w:rsidP="00882212">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израда паноа</w:t>
            </w:r>
          </w:p>
          <w:p w:rsidR="00882212" w:rsidRPr="00FF581D" w:rsidRDefault="00882212" w:rsidP="00882212">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приближавање граматичких садржаја из угла свакодневнице</w:t>
            </w:r>
          </w:p>
          <w:p w:rsidR="00882212" w:rsidRPr="00FF581D" w:rsidRDefault="00882212" w:rsidP="00882212">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xml:space="preserve">утврђивање и систематизација путем штампаног материјала, радне свеске и мини тестова </w:t>
            </w:r>
          </w:p>
          <w:p w:rsidR="00882212" w:rsidRPr="00FF581D" w:rsidRDefault="00882212" w:rsidP="00882212">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квиз</w:t>
            </w:r>
          </w:p>
          <w:p w:rsidR="00882212" w:rsidRPr="00FF581D" w:rsidRDefault="00882212" w:rsidP="00882212">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корелација и позивање на стечено знање из граматике матерњег језика</w:t>
            </w:r>
          </w:p>
          <w:p w:rsidR="00882212" w:rsidRPr="00FF581D" w:rsidRDefault="00882212" w:rsidP="00882212">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начини реализације уз помоћ визуелног и аудио материјала</w:t>
            </w:r>
          </w:p>
          <w:p w:rsidR="00882212" w:rsidRPr="00FF581D" w:rsidRDefault="00882212" w:rsidP="00882212">
            <w:pPr>
              <w:spacing w:after="0" w:line="240" w:lineRule="auto"/>
              <w:rPr>
                <w:rFonts w:ascii="Times New Roman" w:hAnsi="Times New Roman"/>
                <w:sz w:val="24"/>
                <w:szCs w:val="24"/>
              </w:rPr>
            </w:pPr>
            <w:r w:rsidRPr="00FF581D">
              <w:rPr>
                <w:rFonts w:ascii="Times New Roman" w:hAnsi="Times New Roman"/>
                <w:sz w:val="24"/>
                <w:szCs w:val="24"/>
                <w:lang w:val="sr-Cyrl-CS"/>
              </w:rPr>
              <w:t>допунска и додатна настава</w:t>
            </w:r>
          </w:p>
        </w:tc>
      </w:tr>
      <w:tr w:rsidR="00882212" w:rsidRPr="00FF581D" w:rsidTr="00B3276A">
        <w:trPr>
          <w:trHeight w:val="315"/>
        </w:trPr>
        <w:tc>
          <w:tcPr>
            <w:tcW w:w="3330" w:type="dxa"/>
            <w:vAlign w:val="center"/>
          </w:tcPr>
          <w:p w:rsidR="00882212" w:rsidRPr="00FF581D" w:rsidRDefault="00882212" w:rsidP="00882212">
            <w:pPr>
              <w:spacing w:after="0"/>
              <w:rPr>
                <w:rFonts w:ascii="Times New Roman" w:hAnsi="Times New Roman"/>
                <w:b/>
                <w:sz w:val="24"/>
                <w:szCs w:val="24"/>
                <w:lang w:val="sr-Cyrl-CS"/>
              </w:rPr>
            </w:pPr>
            <w:r w:rsidRPr="00FF581D">
              <w:rPr>
                <w:rFonts w:ascii="Times New Roman" w:hAnsi="Times New Roman"/>
                <w:b/>
                <w:sz w:val="24"/>
                <w:szCs w:val="24"/>
                <w:lang w:val="sr-Cyrl-CS"/>
              </w:rPr>
              <w:t>ВОКАБУЛАР И ИЗГОВОР</w:t>
            </w:r>
          </w:p>
          <w:p w:rsidR="00882212" w:rsidRPr="00FF581D" w:rsidRDefault="00882212" w:rsidP="00882212">
            <w:pPr>
              <w:spacing w:after="0"/>
              <w:jc w:val="center"/>
              <w:rPr>
                <w:rFonts w:ascii="Times New Roman" w:hAnsi="Times New Roman"/>
                <w:sz w:val="24"/>
                <w:szCs w:val="24"/>
                <w:lang w:val="sr-Cyrl-CS"/>
              </w:rPr>
            </w:pPr>
          </w:p>
        </w:tc>
        <w:tc>
          <w:tcPr>
            <w:tcW w:w="10980" w:type="dxa"/>
            <w:tcBorders>
              <w:right w:val="single" w:sz="4" w:space="0" w:color="auto"/>
            </w:tcBorders>
          </w:tcPr>
          <w:p w:rsidR="00882212" w:rsidRPr="00FF581D" w:rsidRDefault="00882212" w:rsidP="00882212">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слушање и реаговање на упутства наставника или са аудио записа</w:t>
            </w:r>
          </w:p>
          <w:p w:rsidR="00882212" w:rsidRPr="00FF581D" w:rsidRDefault="00882212" w:rsidP="00882212">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драмска игра, рад у пару</w:t>
            </w:r>
          </w:p>
          <w:p w:rsidR="00882212" w:rsidRPr="00FF581D" w:rsidRDefault="00882212" w:rsidP="00882212">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именовање научених појмова и израза уз често групно понављање</w:t>
            </w:r>
          </w:p>
          <w:p w:rsidR="00882212" w:rsidRPr="00FF581D" w:rsidRDefault="00882212" w:rsidP="00882212">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читање наглас</w:t>
            </w:r>
          </w:p>
          <w:p w:rsidR="00882212" w:rsidRPr="00FF581D" w:rsidRDefault="00882212" w:rsidP="00882212">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вежбе са акцентовањем</w:t>
            </w:r>
          </w:p>
          <w:p w:rsidR="00882212" w:rsidRPr="00FF581D" w:rsidRDefault="00882212" w:rsidP="00882212">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провера речи</w:t>
            </w:r>
          </w:p>
          <w:p w:rsidR="00882212" w:rsidRPr="007809BE" w:rsidRDefault="007809BE" w:rsidP="00882212">
            <w:pPr>
              <w:spacing w:after="0" w:line="240" w:lineRule="auto"/>
              <w:rPr>
                <w:rFonts w:ascii="Times New Roman" w:hAnsi="Times New Roman"/>
                <w:sz w:val="24"/>
                <w:szCs w:val="24"/>
                <w:lang w:val="sr-Latn-RS"/>
              </w:rPr>
            </w:pPr>
            <w:r>
              <w:rPr>
                <w:rFonts w:ascii="Times New Roman" w:hAnsi="Times New Roman"/>
                <w:sz w:val="24"/>
                <w:szCs w:val="24"/>
                <w:lang w:val="sr-Cyrl-CS"/>
              </w:rPr>
              <w:t>рад у пару (дијалог)</w:t>
            </w:r>
          </w:p>
        </w:tc>
      </w:tr>
      <w:tr w:rsidR="00882212" w:rsidRPr="00FF581D" w:rsidTr="00B3276A">
        <w:trPr>
          <w:trHeight w:val="315"/>
        </w:trPr>
        <w:tc>
          <w:tcPr>
            <w:tcW w:w="3330" w:type="dxa"/>
            <w:vAlign w:val="center"/>
          </w:tcPr>
          <w:p w:rsidR="00882212" w:rsidRPr="00FF581D" w:rsidRDefault="00882212" w:rsidP="00882212">
            <w:pPr>
              <w:spacing w:after="0"/>
              <w:rPr>
                <w:rFonts w:ascii="Times New Roman" w:hAnsi="Times New Roman"/>
                <w:b/>
                <w:sz w:val="24"/>
                <w:szCs w:val="24"/>
                <w:lang w:val="sr-Cyrl-CS"/>
              </w:rPr>
            </w:pPr>
            <w:r w:rsidRPr="00FF581D">
              <w:rPr>
                <w:rFonts w:ascii="Times New Roman" w:hAnsi="Times New Roman"/>
                <w:b/>
                <w:sz w:val="24"/>
                <w:szCs w:val="24"/>
                <w:lang w:val="sr-Cyrl-CS"/>
              </w:rPr>
              <w:t>ЧИТАЊЕ И СЛУШАЊЕ СА РАЗУМЕВАЊЕМ</w:t>
            </w:r>
          </w:p>
          <w:p w:rsidR="00882212" w:rsidRPr="00FF581D" w:rsidRDefault="00882212" w:rsidP="00882212">
            <w:pPr>
              <w:spacing w:after="0"/>
              <w:jc w:val="center"/>
              <w:rPr>
                <w:rFonts w:ascii="Times New Roman" w:hAnsi="Times New Roman"/>
                <w:sz w:val="24"/>
                <w:szCs w:val="24"/>
                <w:lang w:val="sr-Cyrl-CS"/>
              </w:rPr>
            </w:pPr>
          </w:p>
        </w:tc>
        <w:tc>
          <w:tcPr>
            <w:tcW w:w="10980" w:type="dxa"/>
            <w:tcBorders>
              <w:right w:val="single" w:sz="4" w:space="0" w:color="auto"/>
            </w:tcBorders>
          </w:tcPr>
          <w:p w:rsidR="00882212" w:rsidRPr="00FF581D" w:rsidRDefault="00882212" w:rsidP="00882212">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препричавање прочитаног текста</w:t>
            </w:r>
          </w:p>
          <w:p w:rsidR="00882212" w:rsidRPr="00FF581D" w:rsidRDefault="00882212" w:rsidP="00882212">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примена аудио и видео записа</w:t>
            </w:r>
          </w:p>
          <w:p w:rsidR="00882212" w:rsidRPr="00FF581D" w:rsidRDefault="00882212" w:rsidP="00882212">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индивидуална и групна анализа текста</w:t>
            </w:r>
          </w:p>
          <w:p w:rsidR="00882212" w:rsidRPr="00FF581D" w:rsidRDefault="00882212" w:rsidP="00882212">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припрема кратких питања у вези са прочитаним или одслушаним текстом</w:t>
            </w:r>
          </w:p>
          <w:p w:rsidR="00882212" w:rsidRPr="00FF581D" w:rsidRDefault="00882212" w:rsidP="00882212">
            <w:pPr>
              <w:spacing w:after="0" w:line="240" w:lineRule="auto"/>
              <w:rPr>
                <w:rFonts w:ascii="Times New Roman" w:hAnsi="Times New Roman"/>
                <w:sz w:val="24"/>
                <w:szCs w:val="24"/>
                <w:lang w:val="sr-Latn-CS"/>
              </w:rPr>
            </w:pPr>
            <w:r w:rsidRPr="00FF581D">
              <w:rPr>
                <w:rFonts w:ascii="Times New Roman" w:hAnsi="Times New Roman"/>
                <w:sz w:val="24"/>
                <w:szCs w:val="24"/>
                <w:lang w:val="sr-Cyrl-CS"/>
              </w:rPr>
              <w:t>дискусија</w:t>
            </w:r>
          </w:p>
        </w:tc>
      </w:tr>
      <w:tr w:rsidR="00882212" w:rsidRPr="00FF581D" w:rsidTr="00B3276A">
        <w:trPr>
          <w:trHeight w:val="225"/>
        </w:trPr>
        <w:tc>
          <w:tcPr>
            <w:tcW w:w="3330" w:type="dxa"/>
            <w:tcBorders>
              <w:bottom w:val="single" w:sz="4" w:space="0" w:color="auto"/>
            </w:tcBorders>
            <w:vAlign w:val="center"/>
          </w:tcPr>
          <w:p w:rsidR="00882212" w:rsidRPr="00FF581D" w:rsidRDefault="00882212" w:rsidP="00882212">
            <w:pPr>
              <w:spacing w:after="0"/>
              <w:rPr>
                <w:rFonts w:ascii="Times New Roman" w:hAnsi="Times New Roman"/>
                <w:b/>
                <w:sz w:val="24"/>
                <w:szCs w:val="24"/>
                <w:lang w:val="sr-Cyrl-CS"/>
              </w:rPr>
            </w:pPr>
            <w:r w:rsidRPr="00FF581D">
              <w:rPr>
                <w:rFonts w:ascii="Times New Roman" w:hAnsi="Times New Roman"/>
                <w:b/>
                <w:sz w:val="24"/>
                <w:szCs w:val="24"/>
                <w:lang w:val="sr-Cyrl-CS"/>
              </w:rPr>
              <w:t>ПИСАЊЕ И ПИСМЕНО ИЗРАЖАВАЊЕ</w:t>
            </w:r>
          </w:p>
          <w:p w:rsidR="00882212" w:rsidRPr="00FF581D" w:rsidRDefault="00882212" w:rsidP="00882212">
            <w:pPr>
              <w:spacing w:after="0"/>
              <w:jc w:val="center"/>
              <w:rPr>
                <w:rFonts w:ascii="Times New Roman" w:hAnsi="Times New Roman"/>
                <w:sz w:val="24"/>
                <w:szCs w:val="24"/>
                <w:lang w:val="sr-Cyrl-CS"/>
              </w:rPr>
            </w:pPr>
          </w:p>
        </w:tc>
        <w:tc>
          <w:tcPr>
            <w:tcW w:w="10980" w:type="dxa"/>
            <w:tcBorders>
              <w:bottom w:val="single" w:sz="4" w:space="0" w:color="auto"/>
              <w:right w:val="single" w:sz="4" w:space="0" w:color="auto"/>
            </w:tcBorders>
          </w:tcPr>
          <w:p w:rsidR="00882212" w:rsidRPr="00FF581D" w:rsidRDefault="00882212" w:rsidP="00882212">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диктати</w:t>
            </w:r>
          </w:p>
          <w:p w:rsidR="00882212" w:rsidRPr="00FF581D" w:rsidRDefault="00882212" w:rsidP="00882212">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преписивање текстова</w:t>
            </w:r>
          </w:p>
          <w:p w:rsidR="00882212" w:rsidRPr="00FF581D" w:rsidRDefault="00882212" w:rsidP="00882212">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правила интерпункције и правописа</w:t>
            </w:r>
          </w:p>
          <w:p w:rsidR="00882212" w:rsidRPr="00FF581D" w:rsidRDefault="00882212" w:rsidP="00882212">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подстицање креативности кроз писање кратких песама и прич</w:t>
            </w:r>
            <w:r w:rsidRPr="00FF581D">
              <w:rPr>
                <w:rFonts w:ascii="Times New Roman" w:hAnsi="Times New Roman"/>
                <w:sz w:val="24"/>
                <w:szCs w:val="24"/>
              </w:rPr>
              <w:t>а</w:t>
            </w:r>
          </w:p>
          <w:p w:rsidR="00882212" w:rsidRPr="00FF581D" w:rsidRDefault="00882212" w:rsidP="00882212">
            <w:pPr>
              <w:spacing w:after="0" w:line="240" w:lineRule="auto"/>
              <w:rPr>
                <w:rFonts w:ascii="Times New Roman" w:hAnsi="Times New Roman"/>
                <w:sz w:val="24"/>
                <w:szCs w:val="24"/>
                <w:lang w:val="sr-Latn-CS"/>
              </w:rPr>
            </w:pPr>
            <w:r w:rsidRPr="00FF581D">
              <w:rPr>
                <w:rFonts w:ascii="Times New Roman" w:hAnsi="Times New Roman"/>
                <w:sz w:val="24"/>
                <w:szCs w:val="24"/>
                <w:lang w:val="sr-Cyrl-CS"/>
              </w:rPr>
              <w:t>игр</w:t>
            </w:r>
            <w:r w:rsidRPr="00FF581D">
              <w:rPr>
                <w:rFonts w:ascii="Times New Roman" w:hAnsi="Times New Roman"/>
                <w:sz w:val="24"/>
                <w:szCs w:val="24"/>
              </w:rPr>
              <w:t>ом</w:t>
            </w:r>
            <w:r w:rsidRPr="00FF581D">
              <w:rPr>
                <w:rFonts w:ascii="Times New Roman" w:hAnsi="Times New Roman"/>
                <w:sz w:val="24"/>
                <w:szCs w:val="24"/>
                <w:lang w:val="sr-Cyrl-CS"/>
              </w:rPr>
              <w:t xml:space="preserve"> размена писаних порука</w:t>
            </w:r>
          </w:p>
        </w:tc>
      </w:tr>
      <w:tr w:rsidR="00882212" w:rsidRPr="00FF581D" w:rsidTr="00B3276A">
        <w:trPr>
          <w:trHeight w:val="255"/>
        </w:trPr>
        <w:tc>
          <w:tcPr>
            <w:tcW w:w="3330" w:type="dxa"/>
            <w:tcBorders>
              <w:top w:val="single" w:sz="4" w:space="0" w:color="auto"/>
            </w:tcBorders>
            <w:vAlign w:val="center"/>
          </w:tcPr>
          <w:p w:rsidR="00882212" w:rsidRPr="00FF581D" w:rsidRDefault="00882212" w:rsidP="00882212">
            <w:pPr>
              <w:spacing w:after="0"/>
              <w:jc w:val="center"/>
              <w:rPr>
                <w:rFonts w:ascii="Times New Roman" w:hAnsi="Times New Roman"/>
                <w:sz w:val="24"/>
                <w:szCs w:val="24"/>
                <w:lang w:val="sr-Cyrl-CS"/>
              </w:rPr>
            </w:pPr>
            <w:r w:rsidRPr="00FF581D">
              <w:rPr>
                <w:rFonts w:ascii="Times New Roman" w:hAnsi="Times New Roman"/>
                <w:b/>
                <w:sz w:val="24"/>
                <w:szCs w:val="24"/>
                <w:lang w:val="sr-Cyrl-CS"/>
              </w:rPr>
              <w:t>КОНВЕРЗАЦИЈА</w:t>
            </w:r>
          </w:p>
        </w:tc>
        <w:tc>
          <w:tcPr>
            <w:tcW w:w="10980" w:type="dxa"/>
            <w:tcBorders>
              <w:top w:val="single" w:sz="4" w:space="0" w:color="auto"/>
              <w:bottom w:val="single" w:sz="4" w:space="0" w:color="auto"/>
              <w:right w:val="single" w:sz="4" w:space="0" w:color="auto"/>
            </w:tcBorders>
          </w:tcPr>
          <w:p w:rsidR="00882212" w:rsidRPr="00FF581D" w:rsidRDefault="00882212" w:rsidP="00882212">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дискусија на задату тему ( дијалог или у групи)</w:t>
            </w:r>
          </w:p>
          <w:p w:rsidR="00882212" w:rsidRPr="00FF581D" w:rsidRDefault="00882212" w:rsidP="00882212">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драматизација (скечеви)</w:t>
            </w:r>
          </w:p>
          <w:p w:rsidR="00882212" w:rsidRPr="00FF581D" w:rsidRDefault="00882212" w:rsidP="00882212">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lastRenderedPageBreak/>
              <w:t>замена улога</w:t>
            </w:r>
          </w:p>
          <w:p w:rsidR="00882212" w:rsidRPr="00FF581D" w:rsidRDefault="00882212" w:rsidP="00882212">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дебата</w:t>
            </w:r>
          </w:p>
          <w:p w:rsidR="00882212" w:rsidRPr="00FF581D" w:rsidRDefault="00882212" w:rsidP="00882212">
            <w:pPr>
              <w:spacing w:after="0" w:line="240" w:lineRule="auto"/>
              <w:rPr>
                <w:rFonts w:ascii="Times New Roman" w:hAnsi="Times New Roman"/>
                <w:sz w:val="24"/>
                <w:szCs w:val="24"/>
                <w:lang w:val="sr-Latn-CS"/>
              </w:rPr>
            </w:pPr>
            <w:r w:rsidRPr="00FF581D">
              <w:rPr>
                <w:rFonts w:ascii="Times New Roman" w:hAnsi="Times New Roman"/>
                <w:sz w:val="24"/>
                <w:szCs w:val="24"/>
                <w:lang w:val="sr-Cyrl-CS"/>
              </w:rPr>
              <w:t>мини трибине</w:t>
            </w:r>
          </w:p>
        </w:tc>
      </w:tr>
    </w:tbl>
    <w:p w:rsidR="00882212" w:rsidRPr="00FF581D" w:rsidRDefault="00882212" w:rsidP="00882212">
      <w:pPr>
        <w:spacing w:after="0" w:line="240" w:lineRule="auto"/>
        <w:rPr>
          <w:rFonts w:ascii="Times New Roman" w:hAnsi="Times New Roman"/>
          <w:b/>
          <w:sz w:val="24"/>
          <w:szCs w:val="24"/>
          <w:lang w:val="sr-Cyrl-CS"/>
        </w:rPr>
      </w:pPr>
    </w:p>
    <w:p w:rsidR="00882212" w:rsidRDefault="00882212" w:rsidP="00882212">
      <w:pPr>
        <w:spacing w:after="0" w:line="240" w:lineRule="auto"/>
        <w:rPr>
          <w:rFonts w:ascii="Times New Roman" w:hAnsi="Times New Roman"/>
          <w:b/>
          <w:sz w:val="24"/>
          <w:szCs w:val="24"/>
          <w:lang w:val="sr-Cyrl-CS"/>
        </w:rPr>
      </w:pPr>
    </w:p>
    <w:p w:rsidR="00882212" w:rsidRPr="00FF581D" w:rsidRDefault="00882212" w:rsidP="00882212">
      <w:pPr>
        <w:spacing w:after="0" w:line="240" w:lineRule="auto"/>
        <w:rPr>
          <w:rFonts w:ascii="Times New Roman" w:hAnsi="Times New Roman"/>
          <w:b/>
          <w:sz w:val="24"/>
          <w:szCs w:val="24"/>
        </w:rPr>
      </w:pPr>
      <w:r w:rsidRPr="00FF581D">
        <w:rPr>
          <w:rFonts w:ascii="Times New Roman" w:hAnsi="Times New Roman"/>
          <w:b/>
          <w:sz w:val="24"/>
          <w:szCs w:val="24"/>
          <w:lang w:val="sr-Cyrl-CS"/>
        </w:rPr>
        <w:t>УПУТСТВО ЗА ФОРМАТИВНО И СУМАТИВНО ОЦЕЊИВАЊЕ УЧЕНИКА:</w:t>
      </w:r>
    </w:p>
    <w:p w:rsidR="00882212" w:rsidRDefault="00882212" w:rsidP="00882212">
      <w:pPr>
        <w:spacing w:after="0" w:line="240" w:lineRule="auto"/>
        <w:rPr>
          <w:rFonts w:ascii="Times New Roman" w:hAnsi="Times New Roman"/>
          <w:sz w:val="24"/>
          <w:szCs w:val="24"/>
          <w:lang w:val="ru-RU"/>
        </w:rPr>
      </w:pPr>
      <w:r w:rsidRPr="00FF581D">
        <w:rPr>
          <w:rFonts w:ascii="Times New Roman" w:hAnsi="Times New Roman"/>
          <w:sz w:val="24"/>
          <w:szCs w:val="24"/>
          <w:lang w:val="ru-RU"/>
        </w:rPr>
        <w:t>Формативно оцењивање: Свакодневно бележење активности ученика на часу у свеску евиденције наставника. Усмено одговарање (сумативна оцена), свеска евиденције наставника/дневник. Редовност доношења домаћег задатка. Писане провере (сумативна оцена). Рад у пару(посматрање наставника, излагање парова, процена осталих ученика).  Вођење евиденције од стране наставника о: јављању на часовима (учесталост и активност по месецима) ,успешности у групном раду, раду у пару (ангажовање, продукти).</w:t>
      </w:r>
    </w:p>
    <w:p w:rsidR="00882212" w:rsidRDefault="00882212" w:rsidP="00882212">
      <w:pPr>
        <w:spacing w:after="0" w:line="240" w:lineRule="auto"/>
        <w:rPr>
          <w:rFonts w:ascii="Times New Roman" w:hAnsi="Times New Roman"/>
          <w:sz w:val="24"/>
          <w:szCs w:val="24"/>
          <w:lang w:val="ru-RU"/>
        </w:rPr>
      </w:pPr>
    </w:p>
    <w:p w:rsidR="00882212" w:rsidRPr="00882212" w:rsidRDefault="00882212" w:rsidP="00882212">
      <w:pPr>
        <w:spacing w:after="0" w:line="240" w:lineRule="auto"/>
        <w:rPr>
          <w:rFonts w:ascii="Times New Roman" w:hAnsi="Times New Roman"/>
          <w:b/>
          <w:sz w:val="24"/>
          <w:szCs w:val="24"/>
          <w:lang w:val="sr-Cyrl-RS"/>
        </w:rPr>
      </w:pPr>
      <w:r>
        <w:rPr>
          <w:rFonts w:ascii="Times New Roman" w:hAnsi="Times New Roman"/>
          <w:b/>
          <w:sz w:val="24"/>
          <w:szCs w:val="24"/>
          <w:lang w:val="sr-Cyrl-RS"/>
        </w:rPr>
        <w:t xml:space="preserve">12.3. </w:t>
      </w:r>
      <w:r w:rsidRPr="00882212">
        <w:rPr>
          <w:rFonts w:ascii="Times New Roman" w:hAnsi="Times New Roman"/>
          <w:b/>
          <w:caps/>
          <w:sz w:val="24"/>
          <w:szCs w:val="24"/>
          <w:lang w:val="sr-Cyrl-RS"/>
        </w:rPr>
        <w:t>програм допунске наставе</w:t>
      </w:r>
    </w:p>
    <w:p w:rsidR="00882212" w:rsidRPr="00FF581D" w:rsidRDefault="00882212" w:rsidP="00882212">
      <w:pPr>
        <w:spacing w:after="0" w:line="240" w:lineRule="auto"/>
        <w:rPr>
          <w:rFonts w:ascii="Times New Roman" w:hAnsi="Times New Roman"/>
          <w:b/>
          <w:sz w:val="24"/>
          <w:szCs w:val="24"/>
          <w:lang w:val="sr-Cyrl-C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882212" w:rsidRPr="00FF581D" w:rsidTr="00B3276A">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882212" w:rsidRPr="00882212" w:rsidRDefault="00882212" w:rsidP="00B3276A">
            <w:pPr>
              <w:spacing w:after="0" w:line="240" w:lineRule="auto"/>
              <w:rPr>
                <w:rFonts w:ascii="Times New Roman" w:hAnsi="Times New Roman"/>
                <w:b/>
                <w:sz w:val="24"/>
                <w:szCs w:val="24"/>
                <w:lang w:val="sr-Cyrl-RS"/>
              </w:rPr>
            </w:pPr>
            <w:r w:rsidRPr="00FF581D">
              <w:rPr>
                <w:rFonts w:ascii="Times New Roman" w:hAnsi="Times New Roman"/>
                <w:b/>
                <w:sz w:val="24"/>
                <w:szCs w:val="24"/>
                <w:lang w:val="sr-Cyrl-RS"/>
              </w:rPr>
              <w:t>Допунска настава</w:t>
            </w:r>
          </w:p>
        </w:tc>
      </w:tr>
      <w:tr w:rsidR="00882212" w:rsidRPr="00FF581D" w:rsidTr="00B3276A">
        <w:trPr>
          <w:trHeight w:val="476"/>
        </w:trPr>
        <w:tc>
          <w:tcPr>
            <w:tcW w:w="4428" w:type="dxa"/>
            <w:tcBorders>
              <w:top w:val="single" w:sz="4" w:space="0" w:color="auto"/>
              <w:left w:val="single" w:sz="4" w:space="0" w:color="auto"/>
              <w:bottom w:val="single" w:sz="4" w:space="0" w:color="auto"/>
              <w:right w:val="single" w:sz="4" w:space="0" w:color="auto"/>
            </w:tcBorders>
            <w:hideMark/>
          </w:tcPr>
          <w:p w:rsidR="00882212" w:rsidRPr="00FF581D" w:rsidRDefault="00882212" w:rsidP="00B3276A">
            <w:pPr>
              <w:spacing w:after="0" w:line="240" w:lineRule="auto"/>
              <w:rPr>
                <w:rFonts w:ascii="Times New Roman" w:hAnsi="Times New Roman"/>
                <w:b/>
                <w:sz w:val="24"/>
                <w:szCs w:val="24"/>
                <w:lang w:val="sr-Cyrl-RS"/>
              </w:rPr>
            </w:pPr>
            <w:r w:rsidRPr="00FF581D">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882212" w:rsidRPr="00BF3D3A" w:rsidRDefault="00882212" w:rsidP="00B3276A">
            <w:pPr>
              <w:spacing w:after="0" w:line="240" w:lineRule="auto"/>
              <w:rPr>
                <w:rFonts w:ascii="Times New Roman" w:hAnsi="Times New Roman"/>
                <w:b/>
                <w:sz w:val="24"/>
                <w:szCs w:val="24"/>
                <w:lang w:val="sr-Cyrl-CS"/>
              </w:rPr>
            </w:pPr>
            <w:r w:rsidRPr="00BF3D3A">
              <w:rPr>
                <w:rFonts w:ascii="Times New Roman" w:hAnsi="Times New Roman"/>
                <w:b/>
                <w:sz w:val="24"/>
                <w:szCs w:val="24"/>
                <w:lang w:val="sr-Cyrl-CS"/>
              </w:rPr>
              <w:t xml:space="preserve">Шести </w:t>
            </w:r>
          </w:p>
        </w:tc>
      </w:tr>
      <w:tr w:rsidR="00882212" w:rsidRPr="00FF581D" w:rsidTr="00B3276A">
        <w:trPr>
          <w:trHeight w:val="476"/>
        </w:trPr>
        <w:tc>
          <w:tcPr>
            <w:tcW w:w="4428" w:type="dxa"/>
            <w:tcBorders>
              <w:top w:val="single" w:sz="4" w:space="0" w:color="auto"/>
              <w:left w:val="single" w:sz="4" w:space="0" w:color="auto"/>
              <w:bottom w:val="single" w:sz="4" w:space="0" w:color="auto"/>
              <w:right w:val="single" w:sz="4" w:space="0" w:color="auto"/>
            </w:tcBorders>
          </w:tcPr>
          <w:p w:rsidR="00882212" w:rsidRPr="00FF581D" w:rsidRDefault="00882212" w:rsidP="00B3276A">
            <w:pPr>
              <w:spacing w:after="0" w:line="240" w:lineRule="auto"/>
              <w:rPr>
                <w:rFonts w:ascii="Times New Roman" w:hAnsi="Times New Roman"/>
                <w:b/>
                <w:sz w:val="24"/>
                <w:szCs w:val="24"/>
                <w:lang w:val="sr-Cyrl-RS"/>
              </w:rPr>
            </w:pPr>
            <w:r w:rsidRPr="00FF581D">
              <w:rPr>
                <w:rFonts w:ascii="Times New Roman" w:hAnsi="Times New Roman"/>
                <w:b/>
                <w:sz w:val="24"/>
                <w:szCs w:val="24"/>
                <w:lang w:val="sr-Cyrl-RS"/>
              </w:rPr>
              <w:t>Предмет</w:t>
            </w:r>
          </w:p>
        </w:tc>
        <w:tc>
          <w:tcPr>
            <w:tcW w:w="9714" w:type="dxa"/>
            <w:tcBorders>
              <w:top w:val="single" w:sz="4" w:space="0" w:color="auto"/>
              <w:left w:val="single" w:sz="4" w:space="0" w:color="auto"/>
              <w:bottom w:val="single" w:sz="4" w:space="0" w:color="auto"/>
              <w:right w:val="single" w:sz="4" w:space="0" w:color="auto"/>
            </w:tcBorders>
          </w:tcPr>
          <w:p w:rsidR="00882212" w:rsidRPr="00BF3D3A" w:rsidRDefault="00882212" w:rsidP="00B3276A">
            <w:pPr>
              <w:spacing w:after="0" w:line="240" w:lineRule="auto"/>
              <w:rPr>
                <w:rFonts w:ascii="Times New Roman" w:hAnsi="Times New Roman"/>
                <w:b/>
                <w:sz w:val="24"/>
                <w:szCs w:val="24"/>
                <w:lang w:val="sr-Cyrl-CS"/>
              </w:rPr>
            </w:pPr>
            <w:r w:rsidRPr="00BF3D3A">
              <w:rPr>
                <w:rFonts w:ascii="Times New Roman" w:hAnsi="Times New Roman"/>
                <w:b/>
                <w:sz w:val="24"/>
                <w:szCs w:val="24"/>
                <w:lang w:val="sr-Cyrl-CS"/>
              </w:rPr>
              <w:t>Српски језик и књижевност</w:t>
            </w:r>
          </w:p>
        </w:tc>
      </w:tr>
      <w:tr w:rsidR="00882212" w:rsidRPr="00FF581D" w:rsidTr="00B3276A">
        <w:tc>
          <w:tcPr>
            <w:tcW w:w="4428" w:type="dxa"/>
            <w:tcBorders>
              <w:top w:val="single" w:sz="4" w:space="0" w:color="auto"/>
              <w:left w:val="single" w:sz="4" w:space="0" w:color="auto"/>
              <w:bottom w:val="single" w:sz="4" w:space="0" w:color="auto"/>
              <w:right w:val="single" w:sz="4" w:space="0" w:color="auto"/>
            </w:tcBorders>
          </w:tcPr>
          <w:p w:rsidR="00882212" w:rsidRPr="00FF581D" w:rsidRDefault="00882212" w:rsidP="00B3276A">
            <w:pPr>
              <w:spacing w:after="0" w:line="240" w:lineRule="auto"/>
              <w:rPr>
                <w:rFonts w:ascii="Times New Roman" w:hAnsi="Times New Roman"/>
                <w:b/>
                <w:sz w:val="24"/>
                <w:szCs w:val="24"/>
                <w:lang w:val="sr-Cyrl-RS"/>
              </w:rPr>
            </w:pPr>
            <w:r w:rsidRPr="00FF581D">
              <w:rPr>
                <w:rFonts w:ascii="Times New Roman" w:hAnsi="Times New Roman"/>
                <w:b/>
                <w:sz w:val="24"/>
                <w:szCs w:val="24"/>
              </w:rPr>
              <w:t xml:space="preserve">Циљ </w:t>
            </w:r>
            <w:r w:rsidRPr="00FF581D">
              <w:rPr>
                <w:rFonts w:ascii="Times New Roman" w:hAnsi="Times New Roman"/>
                <w:b/>
                <w:sz w:val="24"/>
                <w:szCs w:val="24"/>
                <w:lang w:val="sr-Cyrl-RS"/>
              </w:rPr>
              <w:t>допунске наставе</w:t>
            </w:r>
          </w:p>
          <w:p w:rsidR="00882212" w:rsidRPr="00FF581D" w:rsidRDefault="00882212" w:rsidP="00B3276A">
            <w:pPr>
              <w:spacing w:after="0" w:line="240" w:lineRule="auto"/>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vAlign w:val="center"/>
          </w:tcPr>
          <w:p w:rsidR="00882212" w:rsidRPr="00FF581D" w:rsidRDefault="00882212" w:rsidP="00B3276A">
            <w:pPr>
              <w:pStyle w:val="NormalWeb"/>
              <w:spacing w:before="0" w:beforeAutospacing="0" w:after="150" w:afterAutospacing="0" w:line="276" w:lineRule="auto"/>
              <w:rPr>
                <w:lang w:val="sr-Cyrl-RS"/>
              </w:rPr>
            </w:pPr>
            <w:r w:rsidRPr="00FF581D">
              <w:t>Допунска настава се организује за ученике који спорије усвајају знања или су били одсутни са часова и за оне који желе да утврде своје знање,са циљем разумевања, препознавања, отклањања нејасноћа и бржег и квалитетнијег усвајања знања,умења и вештина из наставног градива.</w:t>
            </w:r>
            <w:r w:rsidRPr="00FF581D">
              <w:rPr>
                <w:lang w:val="sr-Cyrl-RS"/>
              </w:rPr>
              <w:t xml:space="preserve"> Акценат на разумевање текстова који се прочитају, а не на репродукцији самог текста, усмерити ученике због Завршног испита који им следи.</w:t>
            </w:r>
          </w:p>
        </w:tc>
      </w:tr>
    </w:tbl>
    <w:p w:rsidR="00882212" w:rsidRPr="00882212" w:rsidRDefault="00882212" w:rsidP="00BE74FF">
      <w:pPr>
        <w:rPr>
          <w:rFonts w:ascii="Times New Roman" w:hAnsi="Times New Roman"/>
          <w:b/>
          <w:sz w:val="24"/>
          <w:szCs w:val="24"/>
          <w:lang w:val="sr-Cyrl-RS"/>
        </w:rPr>
      </w:pPr>
    </w:p>
    <w:tbl>
      <w:tblPr>
        <w:tblW w:w="146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6"/>
        <w:gridCol w:w="3626"/>
        <w:gridCol w:w="5126"/>
        <w:gridCol w:w="5058"/>
      </w:tblGrid>
      <w:tr w:rsidR="00882212" w:rsidRPr="00FF581D" w:rsidTr="00882212">
        <w:trPr>
          <w:trHeight w:val="549"/>
        </w:trPr>
        <w:tc>
          <w:tcPr>
            <w:tcW w:w="806" w:type="dxa"/>
            <w:tcBorders>
              <w:top w:val="single" w:sz="4" w:space="0" w:color="000000"/>
              <w:left w:val="single" w:sz="4" w:space="0" w:color="000000"/>
              <w:bottom w:val="single" w:sz="4" w:space="0" w:color="000000"/>
              <w:right w:val="single" w:sz="4" w:space="0" w:color="auto"/>
            </w:tcBorders>
            <w:hideMark/>
          </w:tcPr>
          <w:p w:rsidR="00882212" w:rsidRPr="00FF581D" w:rsidRDefault="00882212" w:rsidP="00B3276A">
            <w:pPr>
              <w:rPr>
                <w:rFonts w:ascii="Times New Roman" w:hAnsi="Times New Roman"/>
                <w:b/>
                <w:sz w:val="24"/>
                <w:szCs w:val="24"/>
                <w:lang w:val="sr-Cyrl-RS"/>
              </w:rPr>
            </w:pPr>
            <w:r w:rsidRPr="00FF581D">
              <w:rPr>
                <w:rFonts w:ascii="Times New Roman" w:hAnsi="Times New Roman"/>
                <w:b/>
                <w:sz w:val="24"/>
                <w:szCs w:val="24"/>
                <w:lang w:val="sr-Cyrl-RS"/>
              </w:rPr>
              <w:t>Р. бр.</w:t>
            </w:r>
          </w:p>
        </w:tc>
        <w:tc>
          <w:tcPr>
            <w:tcW w:w="3626" w:type="dxa"/>
            <w:tcBorders>
              <w:top w:val="single" w:sz="4" w:space="0" w:color="000000"/>
              <w:left w:val="single" w:sz="4" w:space="0" w:color="000000"/>
              <w:bottom w:val="single" w:sz="4" w:space="0" w:color="000000"/>
              <w:right w:val="single" w:sz="4" w:space="0" w:color="auto"/>
            </w:tcBorders>
            <w:hideMark/>
          </w:tcPr>
          <w:p w:rsidR="00882212" w:rsidRPr="00FF581D" w:rsidRDefault="00882212" w:rsidP="00B3276A">
            <w:pPr>
              <w:rPr>
                <w:rFonts w:ascii="Times New Roman" w:hAnsi="Times New Roman"/>
                <w:b/>
                <w:sz w:val="24"/>
                <w:szCs w:val="24"/>
              </w:rPr>
            </w:pPr>
            <w:r w:rsidRPr="00FF581D">
              <w:rPr>
                <w:rFonts w:ascii="Times New Roman" w:hAnsi="Times New Roman"/>
                <w:b/>
                <w:sz w:val="24"/>
                <w:szCs w:val="24"/>
              </w:rPr>
              <w:t>Наставна тема</w:t>
            </w:r>
          </w:p>
        </w:tc>
        <w:tc>
          <w:tcPr>
            <w:tcW w:w="5126" w:type="dxa"/>
            <w:tcBorders>
              <w:top w:val="single" w:sz="4" w:space="0" w:color="000000"/>
              <w:left w:val="single" w:sz="4" w:space="0" w:color="auto"/>
              <w:bottom w:val="single" w:sz="4" w:space="0" w:color="000000"/>
              <w:right w:val="single" w:sz="4" w:space="0" w:color="000000"/>
            </w:tcBorders>
            <w:hideMark/>
          </w:tcPr>
          <w:p w:rsidR="00882212" w:rsidRPr="00FF581D" w:rsidRDefault="00882212" w:rsidP="00B3276A">
            <w:pPr>
              <w:rPr>
                <w:rFonts w:ascii="Times New Roman" w:hAnsi="Times New Roman"/>
                <w:b/>
                <w:sz w:val="24"/>
                <w:szCs w:val="24"/>
              </w:rPr>
            </w:pPr>
            <w:r w:rsidRPr="00FF581D">
              <w:rPr>
                <w:rFonts w:ascii="Times New Roman" w:hAnsi="Times New Roman"/>
                <w:b/>
                <w:sz w:val="24"/>
                <w:szCs w:val="24"/>
              </w:rPr>
              <w:t xml:space="preserve">Садржаји </w:t>
            </w:r>
          </w:p>
        </w:tc>
        <w:tc>
          <w:tcPr>
            <w:tcW w:w="5058" w:type="dxa"/>
            <w:tcBorders>
              <w:top w:val="single" w:sz="4" w:space="0" w:color="000000"/>
              <w:left w:val="single" w:sz="4" w:space="0" w:color="auto"/>
              <w:bottom w:val="single" w:sz="4" w:space="0" w:color="000000"/>
              <w:right w:val="single" w:sz="4" w:space="0" w:color="000000"/>
            </w:tcBorders>
          </w:tcPr>
          <w:p w:rsidR="00882212" w:rsidRPr="00FF581D" w:rsidRDefault="00882212" w:rsidP="00B3276A">
            <w:pPr>
              <w:rPr>
                <w:rFonts w:ascii="Times New Roman" w:hAnsi="Times New Roman"/>
                <w:b/>
                <w:sz w:val="24"/>
                <w:szCs w:val="24"/>
              </w:rPr>
            </w:pPr>
            <w:r w:rsidRPr="00FF581D">
              <w:rPr>
                <w:rFonts w:ascii="Times New Roman" w:hAnsi="Times New Roman"/>
                <w:b/>
                <w:sz w:val="24"/>
                <w:szCs w:val="24"/>
              </w:rPr>
              <w:t>Начини и поступци остваривања</w:t>
            </w:r>
          </w:p>
        </w:tc>
      </w:tr>
      <w:tr w:rsidR="00882212" w:rsidRPr="00FF581D" w:rsidTr="00882212">
        <w:trPr>
          <w:trHeight w:val="549"/>
        </w:trPr>
        <w:tc>
          <w:tcPr>
            <w:tcW w:w="806" w:type="dxa"/>
            <w:tcBorders>
              <w:top w:val="single" w:sz="4" w:space="0" w:color="000000"/>
              <w:left w:val="single" w:sz="4" w:space="0" w:color="000000"/>
              <w:bottom w:val="single" w:sz="4" w:space="0" w:color="000000"/>
              <w:right w:val="single" w:sz="4" w:space="0" w:color="auto"/>
            </w:tcBorders>
          </w:tcPr>
          <w:p w:rsidR="00882212" w:rsidRPr="00FF581D" w:rsidRDefault="00882212" w:rsidP="00B3276A">
            <w:pPr>
              <w:jc w:val="center"/>
              <w:rPr>
                <w:rFonts w:ascii="Times New Roman" w:hAnsi="Times New Roman"/>
                <w:b/>
                <w:sz w:val="24"/>
                <w:szCs w:val="24"/>
                <w:lang w:val="sr-Cyrl-RS"/>
              </w:rPr>
            </w:pPr>
          </w:p>
          <w:p w:rsidR="00882212" w:rsidRPr="00FF581D" w:rsidRDefault="00882212" w:rsidP="00B3276A">
            <w:pPr>
              <w:jc w:val="center"/>
              <w:rPr>
                <w:rFonts w:ascii="Times New Roman" w:hAnsi="Times New Roman"/>
                <w:b/>
                <w:sz w:val="24"/>
                <w:szCs w:val="24"/>
                <w:lang w:val="sr-Cyrl-RS"/>
              </w:rPr>
            </w:pPr>
          </w:p>
          <w:p w:rsidR="00882212" w:rsidRPr="00FF581D" w:rsidRDefault="00882212" w:rsidP="00B3276A">
            <w:pPr>
              <w:jc w:val="center"/>
              <w:rPr>
                <w:rFonts w:ascii="Times New Roman" w:hAnsi="Times New Roman"/>
                <w:b/>
                <w:sz w:val="24"/>
                <w:szCs w:val="24"/>
                <w:lang w:val="sr-Cyrl-RS"/>
              </w:rPr>
            </w:pPr>
          </w:p>
          <w:p w:rsidR="00882212" w:rsidRPr="00FF581D" w:rsidRDefault="00882212" w:rsidP="00B3276A">
            <w:pPr>
              <w:jc w:val="center"/>
              <w:rPr>
                <w:rFonts w:ascii="Times New Roman" w:hAnsi="Times New Roman"/>
                <w:b/>
                <w:sz w:val="24"/>
                <w:szCs w:val="24"/>
                <w:lang w:val="sr-Cyrl-RS"/>
              </w:rPr>
            </w:pPr>
            <w:r w:rsidRPr="00FF581D">
              <w:rPr>
                <w:rFonts w:ascii="Times New Roman" w:hAnsi="Times New Roman"/>
                <w:b/>
                <w:sz w:val="24"/>
                <w:szCs w:val="24"/>
                <w:lang w:val="sr-Cyrl-RS"/>
              </w:rPr>
              <w:t>1.</w:t>
            </w:r>
          </w:p>
        </w:tc>
        <w:tc>
          <w:tcPr>
            <w:tcW w:w="3626" w:type="dxa"/>
            <w:tcBorders>
              <w:top w:val="single" w:sz="4" w:space="0" w:color="000000"/>
              <w:left w:val="single" w:sz="4" w:space="0" w:color="000000"/>
              <w:bottom w:val="single" w:sz="4" w:space="0" w:color="000000"/>
              <w:right w:val="single" w:sz="4" w:space="0" w:color="auto"/>
            </w:tcBorders>
          </w:tcPr>
          <w:p w:rsidR="00882212" w:rsidRPr="00FF581D" w:rsidRDefault="00882212" w:rsidP="00B3276A">
            <w:pPr>
              <w:jc w:val="center"/>
              <w:rPr>
                <w:rFonts w:ascii="Times New Roman" w:hAnsi="Times New Roman"/>
                <w:b/>
                <w:sz w:val="24"/>
                <w:szCs w:val="24"/>
                <w:lang w:val="sr-Cyrl-RS"/>
              </w:rPr>
            </w:pPr>
          </w:p>
          <w:p w:rsidR="00882212" w:rsidRPr="00FF581D" w:rsidRDefault="00882212" w:rsidP="00B3276A">
            <w:pPr>
              <w:jc w:val="center"/>
              <w:rPr>
                <w:rFonts w:ascii="Times New Roman" w:hAnsi="Times New Roman"/>
                <w:b/>
                <w:sz w:val="24"/>
                <w:szCs w:val="24"/>
                <w:lang w:val="sr-Cyrl-RS"/>
              </w:rPr>
            </w:pPr>
          </w:p>
          <w:p w:rsidR="00882212" w:rsidRPr="00FF581D" w:rsidRDefault="00882212" w:rsidP="00B3276A">
            <w:pPr>
              <w:jc w:val="center"/>
              <w:rPr>
                <w:rFonts w:ascii="Times New Roman" w:hAnsi="Times New Roman"/>
                <w:b/>
                <w:sz w:val="24"/>
                <w:szCs w:val="24"/>
                <w:lang w:val="sr-Cyrl-RS"/>
              </w:rPr>
            </w:pPr>
          </w:p>
          <w:p w:rsidR="00882212" w:rsidRPr="00FF581D" w:rsidRDefault="00882212" w:rsidP="00B3276A">
            <w:pPr>
              <w:jc w:val="center"/>
              <w:rPr>
                <w:rFonts w:ascii="Times New Roman" w:hAnsi="Times New Roman"/>
                <w:b/>
                <w:sz w:val="24"/>
                <w:szCs w:val="24"/>
                <w:lang w:val="sr-Cyrl-RS"/>
              </w:rPr>
            </w:pPr>
            <w:r w:rsidRPr="00FF581D">
              <w:rPr>
                <w:rFonts w:ascii="Times New Roman" w:hAnsi="Times New Roman"/>
                <w:b/>
                <w:sz w:val="24"/>
                <w:szCs w:val="24"/>
                <w:lang w:val="sr-Cyrl-RS"/>
              </w:rPr>
              <w:t>КЊИЖЕВНОСТ</w:t>
            </w:r>
          </w:p>
        </w:tc>
        <w:tc>
          <w:tcPr>
            <w:tcW w:w="5126" w:type="dxa"/>
            <w:tcBorders>
              <w:top w:val="single" w:sz="4" w:space="0" w:color="000000"/>
              <w:left w:val="single" w:sz="4" w:space="0" w:color="auto"/>
              <w:bottom w:val="single" w:sz="4" w:space="0" w:color="000000"/>
              <w:right w:val="single" w:sz="4" w:space="0" w:color="000000"/>
            </w:tcBorders>
          </w:tcPr>
          <w:p w:rsidR="00882212" w:rsidRPr="00FF581D" w:rsidRDefault="00882212" w:rsidP="00B3276A">
            <w:pPr>
              <w:rPr>
                <w:rFonts w:ascii="Times New Roman" w:hAnsi="Times New Roman"/>
                <w:sz w:val="24"/>
                <w:szCs w:val="24"/>
                <w:lang w:val="sr-Cyrl-RS"/>
              </w:rPr>
            </w:pPr>
            <w:r w:rsidRPr="00FF581D">
              <w:rPr>
                <w:rFonts w:ascii="Times New Roman" w:hAnsi="Times New Roman"/>
                <w:sz w:val="24"/>
                <w:szCs w:val="24"/>
              </w:rPr>
              <w:t xml:space="preserve">Подела књижевности;                      </w:t>
            </w:r>
            <w:r w:rsidRPr="00FF581D">
              <w:rPr>
                <w:rFonts w:ascii="Times New Roman" w:hAnsi="Times New Roman"/>
                <w:sz w:val="24"/>
                <w:szCs w:val="24"/>
                <w:lang w:val="sr-Cyrl-RS"/>
              </w:rPr>
              <w:t xml:space="preserve">                                                       </w:t>
            </w:r>
            <w:r w:rsidRPr="00FF581D">
              <w:rPr>
                <w:rFonts w:ascii="Times New Roman" w:hAnsi="Times New Roman"/>
                <w:sz w:val="24"/>
                <w:szCs w:val="24"/>
              </w:rPr>
              <w:t xml:space="preserve">                             Врста строфе у лирској песми; врста стиха по броју слогова (лирски и епски десетерац);                                         </w:t>
            </w:r>
            <w:r w:rsidRPr="00FF581D">
              <w:rPr>
                <w:rFonts w:ascii="Times New Roman" w:hAnsi="Times New Roman"/>
                <w:sz w:val="24"/>
                <w:szCs w:val="24"/>
                <w:lang w:val="sr-Cyrl-RS"/>
              </w:rPr>
              <w:t xml:space="preserve">                                                                               </w:t>
            </w:r>
            <w:r w:rsidRPr="00FF581D">
              <w:rPr>
                <w:rFonts w:ascii="Times New Roman" w:hAnsi="Times New Roman"/>
                <w:sz w:val="24"/>
                <w:szCs w:val="24"/>
              </w:rPr>
              <w:t xml:space="preserve">       Одлике лирске поезије: нагласак речи и ритам; рима – парна, укрштена, обгрљена; улога риме у обликовању стиха.                                          </w:t>
            </w:r>
            <w:r w:rsidRPr="00FF581D">
              <w:rPr>
                <w:rFonts w:ascii="Times New Roman" w:hAnsi="Times New Roman"/>
                <w:sz w:val="24"/>
                <w:szCs w:val="24"/>
                <w:lang w:val="sr-Cyrl-RS"/>
              </w:rPr>
              <w:t xml:space="preserve">                                     </w:t>
            </w:r>
            <w:r w:rsidRPr="00FF581D">
              <w:rPr>
                <w:rFonts w:ascii="Times New Roman" w:hAnsi="Times New Roman"/>
                <w:sz w:val="24"/>
                <w:szCs w:val="24"/>
              </w:rPr>
              <w:t xml:space="preserve">        Стилске фигуре:</w:t>
            </w:r>
            <w:r w:rsidRPr="00FF581D">
              <w:rPr>
                <w:rFonts w:ascii="Times New Roman" w:hAnsi="Times New Roman"/>
                <w:sz w:val="24"/>
                <w:szCs w:val="24"/>
                <w:lang w:val="sr-Cyrl-RS"/>
              </w:rPr>
              <w:t xml:space="preserve"> епитет, ономатопеја, персонификација, метафора и поређење</w:t>
            </w:r>
            <w:r w:rsidRPr="00FF581D">
              <w:rPr>
                <w:rFonts w:ascii="Times New Roman" w:hAnsi="Times New Roman"/>
                <w:sz w:val="24"/>
                <w:szCs w:val="24"/>
              </w:rPr>
              <w:t xml:space="preserve">;  </w:t>
            </w:r>
            <w:r w:rsidRPr="00FF581D">
              <w:rPr>
                <w:rFonts w:ascii="Times New Roman" w:hAnsi="Times New Roman"/>
                <w:sz w:val="24"/>
                <w:szCs w:val="24"/>
                <w:lang w:val="sr-Cyrl-RS"/>
              </w:rPr>
              <w:t xml:space="preserve">                                               </w:t>
            </w:r>
            <w:r w:rsidRPr="00FF581D">
              <w:rPr>
                <w:rFonts w:ascii="Times New Roman" w:hAnsi="Times New Roman"/>
                <w:sz w:val="24"/>
                <w:szCs w:val="24"/>
              </w:rPr>
              <w:t xml:space="preserve">Врсте ауторске и народне лирске песме: </w:t>
            </w:r>
            <w:r w:rsidRPr="00FF581D">
              <w:rPr>
                <w:rFonts w:ascii="Times New Roman" w:hAnsi="Times New Roman"/>
                <w:sz w:val="24"/>
                <w:szCs w:val="24"/>
                <w:lang w:val="sr-Cyrl-RS"/>
              </w:rPr>
              <w:lastRenderedPageBreak/>
              <w:t xml:space="preserve">описна, </w:t>
            </w:r>
            <w:r w:rsidRPr="00FF581D">
              <w:rPr>
                <w:rFonts w:ascii="Times New Roman" w:hAnsi="Times New Roman"/>
                <w:sz w:val="24"/>
                <w:szCs w:val="24"/>
              </w:rPr>
              <w:t>социјалне песме, дитирамб, елегија;</w:t>
            </w:r>
            <w:r w:rsidRPr="00FF581D">
              <w:rPr>
                <w:rFonts w:ascii="Times New Roman" w:hAnsi="Times New Roman"/>
                <w:sz w:val="24"/>
                <w:szCs w:val="24"/>
                <w:lang w:val="sr-Cyrl-RS"/>
              </w:rPr>
              <w:br/>
            </w:r>
            <w:r w:rsidRPr="00FF581D">
              <w:rPr>
                <w:rFonts w:ascii="Times New Roman" w:hAnsi="Times New Roman"/>
                <w:sz w:val="24"/>
                <w:szCs w:val="24"/>
              </w:rPr>
              <w:t xml:space="preserve"> Књижевни термини и појмови;  </w:t>
            </w:r>
            <w:r w:rsidRPr="00FF581D">
              <w:rPr>
                <w:rFonts w:ascii="Times New Roman" w:hAnsi="Times New Roman"/>
                <w:sz w:val="24"/>
                <w:szCs w:val="24"/>
                <w:lang w:val="sr-Cyrl-RS"/>
              </w:rPr>
              <w:t xml:space="preserve">    </w:t>
            </w:r>
            <w:r w:rsidRPr="00FF581D">
              <w:rPr>
                <w:rFonts w:ascii="Times New Roman" w:hAnsi="Times New Roman"/>
                <w:sz w:val="24"/>
                <w:szCs w:val="24"/>
                <w:lang w:val="sr-Cyrl-RS"/>
              </w:rPr>
              <w:br/>
              <w:t xml:space="preserve">Основне етапе у анализи књижевног дела;                                                                                     </w:t>
            </w:r>
            <w:r w:rsidRPr="00FF581D">
              <w:rPr>
                <w:rFonts w:ascii="Times New Roman" w:hAnsi="Times New Roman"/>
                <w:sz w:val="24"/>
                <w:szCs w:val="24"/>
              </w:rPr>
              <w:t>О</w:t>
            </w:r>
            <w:r w:rsidRPr="00FF581D">
              <w:rPr>
                <w:rFonts w:ascii="Times New Roman" w:hAnsi="Times New Roman"/>
                <w:sz w:val="24"/>
                <w:szCs w:val="24"/>
                <w:lang w:val="sr-Cyrl-RS"/>
              </w:rPr>
              <w:t xml:space="preserve">блици казивања: </w:t>
            </w:r>
            <w:r w:rsidRPr="00FF581D">
              <w:rPr>
                <w:rFonts w:ascii="Times New Roman" w:hAnsi="Times New Roman"/>
                <w:sz w:val="24"/>
                <w:szCs w:val="24"/>
              </w:rPr>
              <w:t>хронолошко</w:t>
            </w:r>
            <w:r w:rsidRPr="00FF581D">
              <w:rPr>
                <w:rFonts w:ascii="Times New Roman" w:hAnsi="Times New Roman"/>
                <w:sz w:val="24"/>
                <w:szCs w:val="24"/>
                <w:lang w:val="sr-Cyrl-RS"/>
              </w:rPr>
              <w:t xml:space="preserve"> </w:t>
            </w:r>
            <w:r w:rsidRPr="00FF581D">
              <w:rPr>
                <w:rFonts w:ascii="Times New Roman" w:hAnsi="Times New Roman"/>
                <w:sz w:val="24"/>
                <w:szCs w:val="24"/>
              </w:rPr>
              <w:t>приповедање,</w:t>
            </w:r>
            <w:r w:rsidRPr="00FF581D">
              <w:rPr>
                <w:rFonts w:ascii="Times New Roman" w:hAnsi="Times New Roman"/>
                <w:sz w:val="24"/>
                <w:szCs w:val="24"/>
                <w:lang w:val="sr-Cyrl-RS"/>
              </w:rPr>
              <w:t xml:space="preserve"> </w:t>
            </w:r>
            <w:r w:rsidRPr="00FF581D">
              <w:rPr>
                <w:rFonts w:ascii="Times New Roman" w:hAnsi="Times New Roman"/>
                <w:sz w:val="24"/>
                <w:szCs w:val="24"/>
              </w:rPr>
              <w:t>описивање</w:t>
            </w:r>
            <w:r w:rsidRPr="00FF581D">
              <w:rPr>
                <w:rFonts w:ascii="Times New Roman" w:hAnsi="Times New Roman"/>
                <w:sz w:val="24"/>
                <w:szCs w:val="24"/>
                <w:lang w:val="sr-Cyrl-RS"/>
              </w:rPr>
              <w:t xml:space="preserve">, </w:t>
            </w:r>
            <w:r w:rsidRPr="00FF581D">
              <w:rPr>
                <w:rFonts w:ascii="Times New Roman" w:hAnsi="Times New Roman"/>
                <w:sz w:val="24"/>
                <w:szCs w:val="24"/>
              </w:rPr>
              <w:t>дијалог,</w:t>
            </w:r>
            <w:r w:rsidRPr="00FF581D">
              <w:rPr>
                <w:rFonts w:ascii="Times New Roman" w:hAnsi="Times New Roman"/>
                <w:sz w:val="24"/>
                <w:szCs w:val="24"/>
                <w:lang w:val="sr-Cyrl-RS"/>
              </w:rPr>
              <w:t xml:space="preserve"> </w:t>
            </w:r>
            <w:r w:rsidRPr="00FF581D">
              <w:rPr>
                <w:rFonts w:ascii="Times New Roman" w:hAnsi="Times New Roman"/>
                <w:sz w:val="24"/>
                <w:szCs w:val="24"/>
              </w:rPr>
              <w:t>монолог;</w:t>
            </w:r>
            <w:r w:rsidRPr="00FF581D">
              <w:rPr>
                <w:rFonts w:ascii="Times New Roman" w:hAnsi="Times New Roman"/>
                <w:sz w:val="24"/>
                <w:szCs w:val="24"/>
                <w:lang w:val="sr-Cyrl-RS"/>
              </w:rPr>
              <w:t xml:space="preserve"> </w:t>
            </w:r>
            <w:r w:rsidRPr="00FF581D">
              <w:rPr>
                <w:rFonts w:ascii="Times New Roman" w:hAnsi="Times New Roman"/>
                <w:sz w:val="24"/>
                <w:szCs w:val="24"/>
              </w:rPr>
              <w:t>Фабула/радња, редослед догађаја;</w:t>
            </w:r>
            <w:r w:rsidRPr="00FF581D">
              <w:rPr>
                <w:rFonts w:ascii="Times New Roman" w:hAnsi="Times New Roman"/>
                <w:sz w:val="24"/>
                <w:szCs w:val="24"/>
                <w:lang w:val="sr-Cyrl-RS"/>
              </w:rPr>
              <w:br/>
            </w:r>
            <w:r w:rsidRPr="00FF581D">
              <w:rPr>
                <w:rFonts w:ascii="Times New Roman" w:hAnsi="Times New Roman"/>
                <w:sz w:val="24"/>
                <w:szCs w:val="24"/>
              </w:rPr>
              <w:t>Врсте епских дела: приповетка, роман;</w:t>
            </w:r>
            <w:r w:rsidRPr="00FF581D">
              <w:rPr>
                <w:rFonts w:ascii="Times New Roman" w:hAnsi="Times New Roman"/>
                <w:sz w:val="24"/>
                <w:szCs w:val="24"/>
                <w:lang w:val="sr-Cyrl-RS"/>
              </w:rPr>
              <w:br/>
            </w:r>
            <w:r w:rsidRPr="00FF581D">
              <w:rPr>
                <w:rFonts w:ascii="Times New Roman" w:hAnsi="Times New Roman"/>
                <w:sz w:val="24"/>
                <w:szCs w:val="24"/>
              </w:rPr>
              <w:t>Драмске врсте: комедија.</w:t>
            </w:r>
          </w:p>
        </w:tc>
        <w:tc>
          <w:tcPr>
            <w:tcW w:w="5058" w:type="dxa"/>
            <w:tcBorders>
              <w:top w:val="single" w:sz="4" w:space="0" w:color="000000"/>
              <w:left w:val="single" w:sz="4" w:space="0" w:color="auto"/>
              <w:bottom w:val="single" w:sz="4" w:space="0" w:color="000000"/>
              <w:right w:val="single" w:sz="4" w:space="0" w:color="000000"/>
            </w:tcBorders>
          </w:tcPr>
          <w:p w:rsidR="00882212" w:rsidRPr="00FF581D" w:rsidRDefault="00882212" w:rsidP="00B3276A">
            <w:pPr>
              <w:spacing w:after="0" w:line="240" w:lineRule="auto"/>
              <w:jc w:val="both"/>
              <w:rPr>
                <w:rFonts w:ascii="Times New Roman" w:hAnsi="Times New Roman"/>
                <w:sz w:val="24"/>
                <w:szCs w:val="24"/>
                <w:lang w:val="sr-Cyrl-RS"/>
              </w:rPr>
            </w:pPr>
            <w:r w:rsidRPr="00FF581D">
              <w:rPr>
                <w:rFonts w:ascii="Times New Roman" w:hAnsi="Times New Roman"/>
                <w:sz w:val="24"/>
                <w:szCs w:val="24"/>
              </w:rPr>
              <w:lastRenderedPageBreak/>
              <w:t>-подстицање на усвајање знања; мотивисање за рад; методе рада прилагођавања карактеристикама и способностима ученика;  интерактивно учење; рад у пару; индивидуални рад; посматрање; разговор;</w:t>
            </w:r>
            <w:r w:rsidRPr="00FF581D">
              <w:rPr>
                <w:rFonts w:ascii="Times New Roman" w:hAnsi="Times New Roman"/>
                <w:sz w:val="24"/>
                <w:szCs w:val="24"/>
                <w:lang w:val="sr-Cyrl-RS"/>
              </w:rPr>
              <w:t xml:space="preserve"> провера и примена знања; </w:t>
            </w:r>
            <w:r w:rsidRPr="00FF581D">
              <w:rPr>
                <w:rFonts w:ascii="Times New Roman" w:hAnsi="Times New Roman"/>
                <w:sz w:val="24"/>
                <w:szCs w:val="24"/>
              </w:rPr>
              <w:t>дискусија;</w:t>
            </w:r>
            <w:r w:rsidRPr="00FF581D">
              <w:rPr>
                <w:rFonts w:ascii="Times New Roman" w:hAnsi="Times New Roman"/>
                <w:sz w:val="24"/>
                <w:szCs w:val="24"/>
                <w:lang w:val="sr-Cyrl-RS"/>
              </w:rPr>
              <w:t xml:space="preserve"> праћење у напретку учења, рад на уобичајним грешкама; пружање повратне информације о напретку у учењу.</w:t>
            </w:r>
          </w:p>
        </w:tc>
      </w:tr>
      <w:tr w:rsidR="00882212" w:rsidRPr="00FF581D" w:rsidTr="00882212">
        <w:trPr>
          <w:trHeight w:val="1250"/>
        </w:trPr>
        <w:tc>
          <w:tcPr>
            <w:tcW w:w="806" w:type="dxa"/>
            <w:tcBorders>
              <w:top w:val="single" w:sz="4" w:space="0" w:color="000000"/>
              <w:left w:val="single" w:sz="4" w:space="0" w:color="000000"/>
              <w:bottom w:val="single" w:sz="4" w:space="0" w:color="000000"/>
              <w:right w:val="single" w:sz="4" w:space="0" w:color="auto"/>
            </w:tcBorders>
          </w:tcPr>
          <w:p w:rsidR="00882212" w:rsidRPr="00FF581D" w:rsidRDefault="00882212" w:rsidP="00B3276A">
            <w:pPr>
              <w:jc w:val="center"/>
              <w:rPr>
                <w:rFonts w:ascii="Times New Roman" w:hAnsi="Times New Roman"/>
                <w:b/>
                <w:sz w:val="24"/>
                <w:szCs w:val="24"/>
                <w:lang w:val="sr-Cyrl-RS"/>
              </w:rPr>
            </w:pPr>
          </w:p>
          <w:p w:rsidR="00882212" w:rsidRPr="00FF581D" w:rsidRDefault="00882212" w:rsidP="00B3276A">
            <w:pPr>
              <w:jc w:val="center"/>
              <w:rPr>
                <w:rFonts w:ascii="Times New Roman" w:hAnsi="Times New Roman"/>
                <w:b/>
                <w:sz w:val="24"/>
                <w:szCs w:val="24"/>
                <w:lang w:val="sr-Cyrl-RS"/>
              </w:rPr>
            </w:pPr>
          </w:p>
          <w:p w:rsidR="00882212" w:rsidRPr="00FF581D" w:rsidRDefault="00882212" w:rsidP="00B3276A">
            <w:pPr>
              <w:jc w:val="center"/>
              <w:rPr>
                <w:rFonts w:ascii="Times New Roman" w:hAnsi="Times New Roman"/>
                <w:b/>
                <w:sz w:val="24"/>
                <w:szCs w:val="24"/>
                <w:lang w:val="sr-Cyrl-RS"/>
              </w:rPr>
            </w:pPr>
          </w:p>
          <w:p w:rsidR="00882212" w:rsidRPr="00FF581D" w:rsidRDefault="00882212" w:rsidP="00B3276A">
            <w:pPr>
              <w:jc w:val="center"/>
              <w:rPr>
                <w:rFonts w:ascii="Times New Roman" w:hAnsi="Times New Roman"/>
                <w:b/>
                <w:sz w:val="24"/>
                <w:szCs w:val="24"/>
                <w:lang w:val="sr-Cyrl-RS"/>
              </w:rPr>
            </w:pPr>
            <w:r w:rsidRPr="00FF581D">
              <w:rPr>
                <w:rFonts w:ascii="Times New Roman" w:hAnsi="Times New Roman"/>
                <w:b/>
                <w:sz w:val="24"/>
                <w:szCs w:val="24"/>
                <w:lang w:val="sr-Cyrl-RS"/>
              </w:rPr>
              <w:t>2.</w:t>
            </w:r>
          </w:p>
        </w:tc>
        <w:tc>
          <w:tcPr>
            <w:tcW w:w="3626" w:type="dxa"/>
            <w:tcBorders>
              <w:top w:val="single" w:sz="4" w:space="0" w:color="000000"/>
              <w:left w:val="single" w:sz="4" w:space="0" w:color="000000"/>
              <w:bottom w:val="single" w:sz="4" w:space="0" w:color="000000"/>
              <w:right w:val="single" w:sz="4" w:space="0" w:color="auto"/>
            </w:tcBorders>
          </w:tcPr>
          <w:p w:rsidR="00882212" w:rsidRPr="00FF581D" w:rsidRDefault="00882212" w:rsidP="00B3276A">
            <w:pPr>
              <w:jc w:val="center"/>
              <w:rPr>
                <w:rFonts w:ascii="Times New Roman" w:hAnsi="Times New Roman"/>
                <w:b/>
                <w:sz w:val="24"/>
                <w:szCs w:val="24"/>
                <w:lang w:val="sr-Cyrl-RS"/>
              </w:rPr>
            </w:pPr>
            <w:r w:rsidRPr="00FF581D">
              <w:rPr>
                <w:rFonts w:ascii="Times New Roman" w:hAnsi="Times New Roman"/>
                <w:b/>
                <w:sz w:val="24"/>
                <w:szCs w:val="24"/>
                <w:lang w:val="sr-Cyrl-RS"/>
              </w:rPr>
              <w:br/>
            </w:r>
          </w:p>
          <w:p w:rsidR="00882212" w:rsidRPr="00FF581D" w:rsidRDefault="00882212" w:rsidP="00B3276A">
            <w:pPr>
              <w:jc w:val="center"/>
              <w:rPr>
                <w:rFonts w:ascii="Times New Roman" w:hAnsi="Times New Roman"/>
                <w:b/>
                <w:sz w:val="24"/>
                <w:szCs w:val="24"/>
                <w:lang w:val="sr-Cyrl-RS"/>
              </w:rPr>
            </w:pPr>
          </w:p>
          <w:p w:rsidR="00882212" w:rsidRPr="00FF581D" w:rsidRDefault="00882212" w:rsidP="00B3276A">
            <w:pPr>
              <w:jc w:val="center"/>
              <w:rPr>
                <w:rFonts w:ascii="Times New Roman" w:hAnsi="Times New Roman"/>
                <w:b/>
                <w:sz w:val="24"/>
                <w:szCs w:val="24"/>
                <w:lang w:val="sr-Cyrl-RS"/>
              </w:rPr>
            </w:pPr>
            <w:r w:rsidRPr="00FF581D">
              <w:rPr>
                <w:rFonts w:ascii="Times New Roman" w:hAnsi="Times New Roman"/>
                <w:b/>
                <w:sz w:val="24"/>
                <w:szCs w:val="24"/>
                <w:lang w:val="sr-Cyrl-RS"/>
              </w:rPr>
              <w:t>ЈЕЗИК</w:t>
            </w:r>
          </w:p>
          <w:p w:rsidR="00882212" w:rsidRPr="00FF581D" w:rsidRDefault="00882212" w:rsidP="00B3276A">
            <w:pPr>
              <w:jc w:val="center"/>
              <w:rPr>
                <w:rFonts w:ascii="Times New Roman" w:hAnsi="Times New Roman"/>
                <w:b/>
                <w:sz w:val="24"/>
                <w:szCs w:val="24"/>
                <w:lang w:val="sr-Cyrl-RS"/>
              </w:rPr>
            </w:pPr>
            <w:r w:rsidRPr="00FF581D">
              <w:rPr>
                <w:rFonts w:ascii="Times New Roman" w:hAnsi="Times New Roman"/>
                <w:b/>
                <w:sz w:val="24"/>
                <w:szCs w:val="24"/>
              </w:rPr>
              <w:t>(Граматика, правопис, ортоепија)</w:t>
            </w:r>
          </w:p>
          <w:p w:rsidR="00882212" w:rsidRPr="00FF581D" w:rsidRDefault="00882212" w:rsidP="00B3276A">
            <w:pPr>
              <w:jc w:val="center"/>
              <w:rPr>
                <w:rFonts w:ascii="Times New Roman" w:hAnsi="Times New Roman"/>
                <w:b/>
                <w:sz w:val="24"/>
                <w:szCs w:val="24"/>
              </w:rPr>
            </w:pPr>
          </w:p>
          <w:p w:rsidR="00882212" w:rsidRPr="00FF581D" w:rsidRDefault="00882212" w:rsidP="00B3276A">
            <w:pPr>
              <w:jc w:val="center"/>
              <w:rPr>
                <w:rFonts w:ascii="Times New Roman" w:hAnsi="Times New Roman"/>
                <w:b/>
                <w:sz w:val="24"/>
                <w:szCs w:val="24"/>
              </w:rPr>
            </w:pPr>
          </w:p>
        </w:tc>
        <w:tc>
          <w:tcPr>
            <w:tcW w:w="5126" w:type="dxa"/>
            <w:tcBorders>
              <w:top w:val="single" w:sz="4" w:space="0" w:color="000000"/>
              <w:left w:val="single" w:sz="4" w:space="0" w:color="auto"/>
              <w:bottom w:val="single" w:sz="4" w:space="0" w:color="000000"/>
              <w:right w:val="single" w:sz="4" w:space="0" w:color="000000"/>
            </w:tcBorders>
          </w:tcPr>
          <w:p w:rsidR="00882212" w:rsidRPr="00FF581D" w:rsidRDefault="00882212" w:rsidP="00B3276A">
            <w:pPr>
              <w:rPr>
                <w:rFonts w:ascii="Times New Roman" w:hAnsi="Times New Roman"/>
                <w:sz w:val="24"/>
                <w:szCs w:val="24"/>
                <w:lang w:val="sr-Cyrl-RS"/>
              </w:rPr>
            </w:pPr>
            <w:r w:rsidRPr="00FF581D">
              <w:rPr>
                <w:rFonts w:ascii="Times New Roman" w:hAnsi="Times New Roman"/>
                <w:sz w:val="24"/>
                <w:szCs w:val="24"/>
                <w:lang w:val="sr-Cyrl-RS"/>
              </w:rPr>
              <w:t>Творба речи (извођење и слагање);</w:t>
            </w:r>
            <w:r w:rsidRPr="00FF581D">
              <w:rPr>
                <w:rFonts w:ascii="Times New Roman" w:hAnsi="Times New Roman"/>
                <w:sz w:val="24"/>
                <w:szCs w:val="24"/>
                <w:lang w:val="sr-Cyrl-RS"/>
              </w:rPr>
              <w:br/>
              <w:t>Гласовне промене;</w:t>
            </w:r>
            <w:r w:rsidRPr="00FF581D">
              <w:rPr>
                <w:rFonts w:ascii="Times New Roman" w:hAnsi="Times New Roman"/>
                <w:sz w:val="24"/>
                <w:szCs w:val="24"/>
                <w:lang w:val="sr-Cyrl-RS"/>
              </w:rPr>
              <w:br/>
              <w:t>Заменице (именичке и придевске);</w:t>
            </w:r>
            <w:r w:rsidRPr="00FF581D">
              <w:rPr>
                <w:rFonts w:ascii="Times New Roman" w:hAnsi="Times New Roman"/>
                <w:sz w:val="24"/>
                <w:szCs w:val="24"/>
                <w:lang w:val="sr-Cyrl-RS"/>
              </w:rPr>
              <w:br/>
              <w:t xml:space="preserve">Глаголски облици (прошла времена);               </w:t>
            </w:r>
            <w:r w:rsidRPr="00FF581D">
              <w:rPr>
                <w:rFonts w:ascii="Times New Roman" w:hAnsi="Times New Roman"/>
                <w:sz w:val="24"/>
                <w:szCs w:val="24"/>
                <w:lang w:val="sr-Cyrl-RS"/>
              </w:rPr>
              <w:br/>
              <w:t>Комуникативна и предикатска реченица;</w:t>
            </w:r>
            <w:r w:rsidRPr="00FF581D">
              <w:rPr>
                <w:rFonts w:ascii="Times New Roman" w:hAnsi="Times New Roman"/>
                <w:sz w:val="24"/>
                <w:szCs w:val="24"/>
                <w:lang w:val="sr-Cyrl-RS"/>
              </w:rPr>
              <w:br/>
              <w:t>Комуникативна функција;</w:t>
            </w:r>
            <w:r w:rsidRPr="00FF581D">
              <w:rPr>
                <w:rFonts w:ascii="Times New Roman" w:hAnsi="Times New Roman"/>
                <w:sz w:val="24"/>
                <w:szCs w:val="24"/>
                <w:lang w:val="sr-Cyrl-RS"/>
              </w:rPr>
              <w:br/>
              <w:t>Велико слово (вишечлани географски називи);</w:t>
            </w:r>
            <w:r w:rsidRPr="00FF581D">
              <w:rPr>
                <w:rFonts w:ascii="Times New Roman" w:hAnsi="Times New Roman"/>
                <w:sz w:val="24"/>
                <w:szCs w:val="24"/>
                <w:lang w:val="sr-Cyrl-RS"/>
              </w:rPr>
              <w:br/>
              <w:t>Писање присвојних придева;</w:t>
            </w:r>
            <w:r w:rsidRPr="00FF581D">
              <w:rPr>
                <w:rFonts w:ascii="Times New Roman" w:hAnsi="Times New Roman"/>
                <w:sz w:val="24"/>
                <w:szCs w:val="24"/>
                <w:lang w:val="sr-Cyrl-RS"/>
              </w:rPr>
              <w:br/>
              <w:t>Наводници;</w:t>
            </w:r>
            <w:r w:rsidRPr="00FF581D">
              <w:rPr>
                <w:rFonts w:ascii="Times New Roman" w:hAnsi="Times New Roman"/>
                <w:sz w:val="24"/>
                <w:szCs w:val="24"/>
                <w:lang w:val="sr-Cyrl-RS"/>
              </w:rPr>
              <w:br/>
              <w:t>Акценти;</w:t>
            </w:r>
            <w:r w:rsidRPr="00FF581D">
              <w:rPr>
                <w:rFonts w:ascii="Times New Roman" w:hAnsi="Times New Roman"/>
                <w:sz w:val="24"/>
                <w:szCs w:val="24"/>
                <w:lang w:val="sr-Cyrl-RS"/>
              </w:rPr>
              <w:br/>
              <w:t xml:space="preserve">Правописне вежбе: вежбе допуњавања и избора правилног облика речи; диктат и аутодиктат.                                                </w:t>
            </w:r>
          </w:p>
        </w:tc>
        <w:tc>
          <w:tcPr>
            <w:tcW w:w="5058" w:type="dxa"/>
            <w:tcBorders>
              <w:top w:val="single" w:sz="4" w:space="0" w:color="000000"/>
              <w:left w:val="single" w:sz="4" w:space="0" w:color="auto"/>
              <w:bottom w:val="single" w:sz="4" w:space="0" w:color="000000"/>
              <w:right w:val="single" w:sz="4" w:space="0" w:color="000000"/>
            </w:tcBorders>
          </w:tcPr>
          <w:p w:rsidR="00882212" w:rsidRPr="00FF581D" w:rsidRDefault="00882212" w:rsidP="00B3276A">
            <w:pPr>
              <w:spacing w:after="0" w:line="240" w:lineRule="auto"/>
              <w:rPr>
                <w:rFonts w:ascii="Times New Roman" w:hAnsi="Times New Roman"/>
                <w:sz w:val="24"/>
                <w:szCs w:val="24"/>
                <w:lang w:val="sr-Latn-CS"/>
              </w:rPr>
            </w:pPr>
            <w:r w:rsidRPr="00FF581D">
              <w:rPr>
                <w:rFonts w:ascii="Times New Roman" w:hAnsi="Times New Roman"/>
                <w:sz w:val="24"/>
                <w:szCs w:val="24"/>
                <w:lang w:val="sr-Latn-CS"/>
              </w:rPr>
              <w:t xml:space="preserve">-подстицање на усвајање знања; рад у пару; индивидуални рад;  дискусија; мотивисање за рад; методе рада прилагођавања карактеристикама и способностима ученика; </w:t>
            </w:r>
            <w:r w:rsidRPr="00FF581D">
              <w:rPr>
                <w:rFonts w:ascii="Times New Roman" w:hAnsi="Times New Roman"/>
                <w:sz w:val="24"/>
                <w:szCs w:val="24"/>
                <w:lang w:val="sr-Cyrl-RS"/>
              </w:rPr>
              <w:t>праћење у напретку ученика; потреба да се градиво разуме и повезује, а не само репродукује,</w:t>
            </w:r>
            <w:r w:rsidRPr="00FF581D">
              <w:rPr>
                <w:rFonts w:ascii="Times New Roman" w:hAnsi="Times New Roman"/>
                <w:sz w:val="24"/>
                <w:szCs w:val="24"/>
                <w:lang w:val="sr-Latn-CS"/>
              </w:rPr>
              <w:t xml:space="preserve"> </w:t>
            </w:r>
            <w:r w:rsidRPr="00FF581D">
              <w:rPr>
                <w:rFonts w:ascii="Times New Roman" w:hAnsi="Times New Roman"/>
                <w:sz w:val="24"/>
                <w:szCs w:val="24"/>
                <w:lang w:val="sr-Cyrl-RS"/>
              </w:rPr>
              <w:t>пружање повратне информације о напретку у учењу.</w:t>
            </w:r>
            <w:r w:rsidRPr="00FF581D">
              <w:rPr>
                <w:rFonts w:ascii="Times New Roman" w:hAnsi="Times New Roman"/>
                <w:sz w:val="24"/>
                <w:szCs w:val="24"/>
                <w:lang w:val="sr-Latn-CS"/>
              </w:rPr>
              <w:t xml:space="preserve">                                               </w:t>
            </w:r>
          </w:p>
        </w:tc>
      </w:tr>
      <w:tr w:rsidR="00882212" w:rsidRPr="00FF581D" w:rsidTr="00882212">
        <w:trPr>
          <w:trHeight w:val="549"/>
        </w:trPr>
        <w:tc>
          <w:tcPr>
            <w:tcW w:w="806" w:type="dxa"/>
            <w:tcBorders>
              <w:top w:val="single" w:sz="4" w:space="0" w:color="000000"/>
              <w:left w:val="single" w:sz="4" w:space="0" w:color="000000"/>
              <w:bottom w:val="single" w:sz="4" w:space="0" w:color="000000"/>
              <w:right w:val="single" w:sz="4" w:space="0" w:color="auto"/>
            </w:tcBorders>
          </w:tcPr>
          <w:p w:rsidR="00882212" w:rsidRPr="00FF581D" w:rsidRDefault="00882212" w:rsidP="00B3276A">
            <w:pPr>
              <w:jc w:val="center"/>
              <w:rPr>
                <w:rFonts w:ascii="Times New Roman" w:hAnsi="Times New Roman"/>
                <w:b/>
                <w:sz w:val="24"/>
                <w:szCs w:val="24"/>
                <w:lang w:val="sr-Cyrl-RS"/>
              </w:rPr>
            </w:pPr>
          </w:p>
          <w:p w:rsidR="00882212" w:rsidRPr="00FF581D" w:rsidRDefault="00882212" w:rsidP="00B3276A">
            <w:pPr>
              <w:jc w:val="center"/>
              <w:rPr>
                <w:rFonts w:ascii="Times New Roman" w:hAnsi="Times New Roman"/>
                <w:b/>
                <w:sz w:val="24"/>
                <w:szCs w:val="24"/>
                <w:lang w:val="sr-Cyrl-RS"/>
              </w:rPr>
            </w:pPr>
          </w:p>
          <w:p w:rsidR="00882212" w:rsidRPr="00FF581D" w:rsidRDefault="00882212" w:rsidP="00B3276A">
            <w:pPr>
              <w:jc w:val="center"/>
              <w:rPr>
                <w:rFonts w:ascii="Times New Roman" w:hAnsi="Times New Roman"/>
                <w:b/>
                <w:sz w:val="24"/>
                <w:szCs w:val="24"/>
                <w:lang w:val="sr-Cyrl-RS"/>
              </w:rPr>
            </w:pPr>
          </w:p>
          <w:p w:rsidR="00882212" w:rsidRPr="00FF581D" w:rsidRDefault="00882212" w:rsidP="00B3276A">
            <w:pPr>
              <w:jc w:val="center"/>
              <w:rPr>
                <w:rFonts w:ascii="Times New Roman" w:hAnsi="Times New Roman"/>
                <w:b/>
                <w:sz w:val="24"/>
                <w:szCs w:val="24"/>
                <w:lang w:val="sr-Cyrl-RS"/>
              </w:rPr>
            </w:pPr>
          </w:p>
          <w:p w:rsidR="00882212" w:rsidRPr="00FF581D" w:rsidRDefault="00882212" w:rsidP="00B3276A">
            <w:pPr>
              <w:jc w:val="center"/>
              <w:rPr>
                <w:rFonts w:ascii="Times New Roman" w:hAnsi="Times New Roman"/>
                <w:b/>
                <w:sz w:val="24"/>
                <w:szCs w:val="24"/>
                <w:lang w:val="sr-Cyrl-RS"/>
              </w:rPr>
            </w:pPr>
            <w:r w:rsidRPr="00FF581D">
              <w:rPr>
                <w:rFonts w:ascii="Times New Roman" w:hAnsi="Times New Roman"/>
                <w:b/>
                <w:sz w:val="24"/>
                <w:szCs w:val="24"/>
                <w:lang w:val="sr-Cyrl-RS"/>
              </w:rPr>
              <w:t>3.</w:t>
            </w:r>
          </w:p>
        </w:tc>
        <w:tc>
          <w:tcPr>
            <w:tcW w:w="3626" w:type="dxa"/>
            <w:tcBorders>
              <w:top w:val="single" w:sz="4" w:space="0" w:color="000000"/>
              <w:left w:val="single" w:sz="4" w:space="0" w:color="000000"/>
              <w:bottom w:val="single" w:sz="4" w:space="0" w:color="000000"/>
              <w:right w:val="single" w:sz="4" w:space="0" w:color="auto"/>
            </w:tcBorders>
          </w:tcPr>
          <w:p w:rsidR="00882212" w:rsidRPr="00FF581D" w:rsidRDefault="00882212" w:rsidP="00B3276A">
            <w:pPr>
              <w:jc w:val="center"/>
              <w:rPr>
                <w:rFonts w:ascii="Times New Roman" w:hAnsi="Times New Roman"/>
                <w:b/>
                <w:sz w:val="24"/>
                <w:szCs w:val="24"/>
              </w:rPr>
            </w:pPr>
          </w:p>
          <w:p w:rsidR="00882212" w:rsidRPr="00FF581D" w:rsidRDefault="00882212" w:rsidP="00B3276A">
            <w:pPr>
              <w:jc w:val="center"/>
              <w:rPr>
                <w:rFonts w:ascii="Times New Roman" w:hAnsi="Times New Roman"/>
                <w:b/>
                <w:sz w:val="24"/>
                <w:szCs w:val="24"/>
                <w:lang w:val="sr-Cyrl-RS"/>
              </w:rPr>
            </w:pPr>
          </w:p>
          <w:p w:rsidR="00882212" w:rsidRPr="00FF581D" w:rsidRDefault="00882212" w:rsidP="00B3276A">
            <w:pPr>
              <w:jc w:val="center"/>
              <w:rPr>
                <w:rFonts w:ascii="Times New Roman" w:hAnsi="Times New Roman"/>
                <w:b/>
                <w:sz w:val="24"/>
                <w:szCs w:val="24"/>
                <w:lang w:val="sr-Cyrl-RS"/>
              </w:rPr>
            </w:pPr>
          </w:p>
          <w:p w:rsidR="00882212" w:rsidRPr="00FF581D" w:rsidRDefault="00882212" w:rsidP="00B3276A">
            <w:pPr>
              <w:jc w:val="center"/>
              <w:rPr>
                <w:rFonts w:ascii="Times New Roman" w:hAnsi="Times New Roman"/>
                <w:b/>
                <w:sz w:val="24"/>
                <w:szCs w:val="24"/>
                <w:lang w:val="sr-Cyrl-RS"/>
              </w:rPr>
            </w:pPr>
          </w:p>
          <w:p w:rsidR="00882212" w:rsidRPr="00FF581D" w:rsidRDefault="00882212" w:rsidP="00B3276A">
            <w:pPr>
              <w:jc w:val="center"/>
              <w:rPr>
                <w:rFonts w:ascii="Times New Roman" w:hAnsi="Times New Roman"/>
                <w:b/>
                <w:sz w:val="24"/>
                <w:szCs w:val="24"/>
              </w:rPr>
            </w:pPr>
            <w:r w:rsidRPr="00FF581D">
              <w:rPr>
                <w:rFonts w:ascii="Times New Roman" w:hAnsi="Times New Roman"/>
                <w:b/>
                <w:sz w:val="24"/>
                <w:szCs w:val="24"/>
              </w:rPr>
              <w:t>ЈЕЗИЧКА КУЛТУРА</w:t>
            </w:r>
          </w:p>
          <w:p w:rsidR="00882212" w:rsidRPr="00FF581D" w:rsidRDefault="00882212" w:rsidP="00B3276A">
            <w:pPr>
              <w:jc w:val="center"/>
              <w:rPr>
                <w:rFonts w:ascii="Times New Roman" w:hAnsi="Times New Roman"/>
                <w:b/>
                <w:sz w:val="24"/>
                <w:szCs w:val="24"/>
              </w:rPr>
            </w:pPr>
          </w:p>
        </w:tc>
        <w:tc>
          <w:tcPr>
            <w:tcW w:w="5126" w:type="dxa"/>
            <w:tcBorders>
              <w:top w:val="single" w:sz="4" w:space="0" w:color="000000"/>
              <w:left w:val="single" w:sz="4" w:space="0" w:color="auto"/>
              <w:bottom w:val="single" w:sz="4" w:space="0" w:color="000000"/>
              <w:right w:val="single" w:sz="4" w:space="0" w:color="000000"/>
            </w:tcBorders>
          </w:tcPr>
          <w:p w:rsidR="00882212" w:rsidRPr="00FF581D" w:rsidRDefault="00882212" w:rsidP="00B3276A">
            <w:pPr>
              <w:rPr>
                <w:rFonts w:ascii="Times New Roman" w:hAnsi="Times New Roman"/>
                <w:sz w:val="24"/>
                <w:szCs w:val="24"/>
              </w:rPr>
            </w:pPr>
            <w:r w:rsidRPr="00FF581D">
              <w:rPr>
                <w:rFonts w:ascii="Times New Roman" w:hAnsi="Times New Roman"/>
                <w:sz w:val="24"/>
                <w:szCs w:val="24"/>
              </w:rPr>
              <w:t xml:space="preserve">Причање о догађајима и доживљајима , стварним и измишљеним (усмено и писмено);                                                        </w:t>
            </w:r>
            <w:r w:rsidRPr="00FF581D">
              <w:rPr>
                <w:rFonts w:ascii="Times New Roman" w:hAnsi="Times New Roman"/>
                <w:sz w:val="24"/>
                <w:szCs w:val="24"/>
                <w:lang w:val="sr-Cyrl-RS"/>
              </w:rPr>
              <w:br/>
            </w:r>
            <w:r w:rsidRPr="00FF581D">
              <w:rPr>
                <w:rFonts w:ascii="Times New Roman" w:hAnsi="Times New Roman"/>
                <w:sz w:val="24"/>
                <w:szCs w:val="24"/>
              </w:rPr>
              <w:t xml:space="preserve">Описивање људи, животиња иприроде (плански приступ) – усмено и писмено;                            Различите комуникативне ситуације;                                           </w:t>
            </w:r>
            <w:r w:rsidRPr="00FF581D">
              <w:rPr>
                <w:rFonts w:ascii="Times New Roman" w:hAnsi="Times New Roman"/>
                <w:sz w:val="24"/>
                <w:szCs w:val="24"/>
                <w:lang w:val="sr-Cyrl-RS"/>
              </w:rPr>
              <w:br/>
            </w:r>
            <w:r w:rsidRPr="00FF581D">
              <w:rPr>
                <w:rFonts w:ascii="Times New Roman" w:hAnsi="Times New Roman"/>
                <w:sz w:val="24"/>
                <w:szCs w:val="24"/>
              </w:rPr>
              <w:t xml:space="preserve">Богаћење речника: речи различитог значења;  </w:t>
            </w:r>
            <w:r w:rsidRPr="00FF581D">
              <w:rPr>
                <w:rFonts w:ascii="Times New Roman" w:hAnsi="Times New Roman"/>
                <w:sz w:val="24"/>
                <w:szCs w:val="24"/>
                <w:lang w:val="sr-Cyrl-RS"/>
              </w:rPr>
              <w:br/>
              <w:t>Примењује основна правописна правила у писању краћих текстова;</w:t>
            </w:r>
            <w:r w:rsidRPr="00FF581D">
              <w:rPr>
                <w:rFonts w:ascii="Times New Roman" w:hAnsi="Times New Roman"/>
                <w:sz w:val="24"/>
                <w:szCs w:val="24"/>
                <w:lang w:val="sr-Cyrl-RS"/>
              </w:rPr>
              <w:br/>
              <w:t>Изражава лични доживљај у неколико реченица (краће и једноставне);</w:t>
            </w:r>
            <w:r w:rsidRPr="00FF581D">
              <w:rPr>
                <w:rFonts w:ascii="Times New Roman" w:hAnsi="Times New Roman"/>
                <w:sz w:val="24"/>
                <w:szCs w:val="24"/>
              </w:rPr>
              <w:t xml:space="preserve">                                                 </w:t>
            </w:r>
            <w:r w:rsidRPr="00FF581D">
              <w:rPr>
                <w:rFonts w:ascii="Times New Roman" w:hAnsi="Times New Roman"/>
                <w:sz w:val="24"/>
                <w:szCs w:val="24"/>
                <w:lang w:val="sr-Cyrl-RS"/>
              </w:rPr>
              <w:br/>
            </w:r>
            <w:r w:rsidRPr="00FF581D">
              <w:rPr>
                <w:rFonts w:ascii="Times New Roman" w:hAnsi="Times New Roman"/>
                <w:sz w:val="24"/>
                <w:szCs w:val="24"/>
              </w:rPr>
              <w:t xml:space="preserve">Језичке вежбе: проширивање и допуњавање </w:t>
            </w:r>
            <w:r w:rsidRPr="00FF581D">
              <w:rPr>
                <w:rFonts w:ascii="Times New Roman" w:hAnsi="Times New Roman"/>
                <w:sz w:val="24"/>
                <w:szCs w:val="24"/>
              </w:rPr>
              <w:lastRenderedPageBreak/>
              <w:t xml:space="preserve">реченица различитим врстама речи, промена реда речи у реченици, промена дужине реченице;                                              Лексичко-семантичке вежбе;                               </w:t>
            </w:r>
            <w:r w:rsidRPr="00FF581D">
              <w:rPr>
                <w:rFonts w:ascii="Times New Roman" w:hAnsi="Times New Roman"/>
                <w:sz w:val="24"/>
                <w:szCs w:val="24"/>
                <w:lang w:val="sr-Cyrl-RS"/>
              </w:rPr>
              <w:br/>
            </w:r>
            <w:r w:rsidRPr="00FF581D">
              <w:rPr>
                <w:rFonts w:ascii="Times New Roman" w:hAnsi="Times New Roman"/>
                <w:sz w:val="24"/>
                <w:szCs w:val="24"/>
              </w:rPr>
              <w:t>Стилске вежбе: састављање прича на основу задатих речи; сажимање или проширивање познате приче (текста), мењање краја приче (текста); настављање приче на основу датог почетка; промена становишта (нпр. увести у текст нове ликове, сместити бајку у далеку будућност...).</w:t>
            </w:r>
          </w:p>
        </w:tc>
        <w:tc>
          <w:tcPr>
            <w:tcW w:w="5058" w:type="dxa"/>
            <w:tcBorders>
              <w:top w:val="single" w:sz="4" w:space="0" w:color="000000"/>
              <w:left w:val="single" w:sz="4" w:space="0" w:color="auto"/>
              <w:bottom w:val="single" w:sz="4" w:space="0" w:color="000000"/>
              <w:right w:val="single" w:sz="4" w:space="0" w:color="000000"/>
            </w:tcBorders>
          </w:tcPr>
          <w:p w:rsidR="00882212" w:rsidRPr="00FF581D" w:rsidRDefault="00882212" w:rsidP="00B3276A">
            <w:pPr>
              <w:spacing w:after="0" w:line="240" w:lineRule="auto"/>
              <w:rPr>
                <w:rFonts w:ascii="Times New Roman" w:hAnsi="Times New Roman"/>
                <w:sz w:val="24"/>
                <w:szCs w:val="24"/>
                <w:lang w:val="sr-Latn-CS"/>
              </w:rPr>
            </w:pPr>
            <w:r w:rsidRPr="00FF581D">
              <w:rPr>
                <w:rFonts w:ascii="Times New Roman" w:hAnsi="Times New Roman"/>
                <w:sz w:val="24"/>
                <w:szCs w:val="24"/>
                <w:lang w:val="sr-Latn-CS"/>
              </w:rPr>
              <w:lastRenderedPageBreak/>
              <w:t xml:space="preserve">-мотивисање за рад; методе рада прилагођавања карактеристикама и способностима ученика; читање наглас; </w:t>
            </w:r>
            <w:r w:rsidRPr="00FF581D">
              <w:rPr>
                <w:rFonts w:ascii="Times New Roman" w:hAnsi="Times New Roman"/>
                <w:sz w:val="24"/>
                <w:szCs w:val="24"/>
                <w:lang w:val="sr-Cyrl-RS"/>
              </w:rPr>
              <w:t>читање са разумевањем текста;</w:t>
            </w:r>
            <w:r w:rsidRPr="00FF581D">
              <w:rPr>
                <w:rFonts w:ascii="Times New Roman" w:hAnsi="Times New Roman"/>
                <w:sz w:val="24"/>
                <w:szCs w:val="24"/>
                <w:lang w:val="sr-Latn-CS"/>
              </w:rPr>
              <w:t xml:space="preserve"> дискусија; читање разноврсних текстова; рад у пару; индивидуални рад</w:t>
            </w:r>
            <w:r w:rsidRPr="00FF581D">
              <w:rPr>
                <w:rFonts w:ascii="Times New Roman" w:hAnsi="Times New Roman"/>
                <w:sz w:val="24"/>
                <w:szCs w:val="24"/>
                <w:lang w:val="sr-Cyrl-RS"/>
              </w:rPr>
              <w:t>; пружање повратне информације о напретку у учењу.</w:t>
            </w:r>
            <w:r w:rsidRPr="00FF581D">
              <w:rPr>
                <w:rFonts w:ascii="Times New Roman" w:hAnsi="Times New Roman"/>
                <w:sz w:val="24"/>
                <w:szCs w:val="24"/>
                <w:lang w:val="sr-Latn-CS"/>
              </w:rPr>
              <w:t xml:space="preserve">      </w:t>
            </w:r>
          </w:p>
        </w:tc>
      </w:tr>
    </w:tbl>
    <w:p w:rsidR="00BE74FF" w:rsidRDefault="00BE74FF" w:rsidP="00BE74FF">
      <w:pPr>
        <w:spacing w:after="0" w:line="240" w:lineRule="auto"/>
        <w:jc w:val="both"/>
        <w:rPr>
          <w:rFonts w:ascii="Times New Roman" w:hAnsi="Times New Roman"/>
          <w:b/>
          <w:sz w:val="24"/>
          <w:szCs w:val="24"/>
          <w:lang w:val="sr-Cyrl-CS"/>
        </w:rP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10139"/>
      </w:tblGrid>
      <w:tr w:rsidR="00882212" w:rsidRPr="00FF581D" w:rsidTr="00882212">
        <w:trPr>
          <w:trHeight w:val="260"/>
        </w:trPr>
        <w:tc>
          <w:tcPr>
            <w:tcW w:w="14567" w:type="dxa"/>
            <w:gridSpan w:val="2"/>
            <w:hideMark/>
          </w:tcPr>
          <w:p w:rsidR="00882212" w:rsidRPr="007809BE" w:rsidRDefault="00882212" w:rsidP="00B3276A">
            <w:pPr>
              <w:spacing w:after="0" w:line="240" w:lineRule="auto"/>
              <w:rPr>
                <w:rFonts w:ascii="Times New Roman" w:eastAsia="Times New Roman" w:hAnsi="Times New Roman"/>
                <w:b/>
                <w:sz w:val="24"/>
                <w:szCs w:val="24"/>
              </w:rPr>
            </w:pPr>
            <w:r w:rsidRPr="00FF581D">
              <w:rPr>
                <w:rFonts w:ascii="Times New Roman" w:eastAsia="Times New Roman" w:hAnsi="Times New Roman"/>
                <w:b/>
                <w:sz w:val="24"/>
                <w:szCs w:val="24"/>
                <w:lang w:val="sr-Cyrl-RS"/>
              </w:rPr>
              <w:t>Допунска настава</w:t>
            </w:r>
          </w:p>
        </w:tc>
      </w:tr>
      <w:tr w:rsidR="00882212" w:rsidRPr="00FF581D" w:rsidTr="00882212">
        <w:trPr>
          <w:trHeight w:val="476"/>
        </w:trPr>
        <w:tc>
          <w:tcPr>
            <w:tcW w:w="4428" w:type="dxa"/>
            <w:hideMark/>
          </w:tcPr>
          <w:p w:rsidR="00882212" w:rsidRPr="00FF581D" w:rsidRDefault="00882212" w:rsidP="00B3276A">
            <w:pPr>
              <w:spacing w:after="0" w:line="240" w:lineRule="auto"/>
              <w:rPr>
                <w:rFonts w:ascii="Times New Roman" w:eastAsia="Times New Roman" w:hAnsi="Times New Roman"/>
                <w:b/>
                <w:sz w:val="24"/>
                <w:szCs w:val="24"/>
                <w:lang w:val="sr-Cyrl-RS"/>
              </w:rPr>
            </w:pPr>
            <w:r w:rsidRPr="00FF581D">
              <w:rPr>
                <w:rFonts w:ascii="Times New Roman" w:eastAsia="Times New Roman" w:hAnsi="Times New Roman"/>
                <w:b/>
                <w:sz w:val="24"/>
                <w:szCs w:val="24"/>
              </w:rPr>
              <w:t>Разред</w:t>
            </w:r>
          </w:p>
        </w:tc>
        <w:tc>
          <w:tcPr>
            <w:tcW w:w="10139" w:type="dxa"/>
          </w:tcPr>
          <w:p w:rsidR="00882212" w:rsidRPr="00FF581D" w:rsidRDefault="00882212" w:rsidP="00B3276A">
            <w:pPr>
              <w:spacing w:after="0" w:line="240" w:lineRule="auto"/>
              <w:rPr>
                <w:rFonts w:ascii="Times New Roman" w:eastAsia="Times New Roman" w:hAnsi="Times New Roman"/>
                <w:b/>
                <w:sz w:val="24"/>
                <w:szCs w:val="24"/>
                <w:lang w:val="sr-Cyrl-CS"/>
              </w:rPr>
            </w:pPr>
            <w:r w:rsidRPr="00FF581D">
              <w:rPr>
                <w:rFonts w:ascii="Times New Roman" w:eastAsia="Times New Roman" w:hAnsi="Times New Roman"/>
                <w:b/>
                <w:sz w:val="24"/>
                <w:szCs w:val="24"/>
                <w:lang w:val="sr-Cyrl-CS"/>
              </w:rPr>
              <w:t>Шести</w:t>
            </w:r>
          </w:p>
        </w:tc>
      </w:tr>
      <w:tr w:rsidR="00882212" w:rsidRPr="00FF581D" w:rsidTr="00882212">
        <w:trPr>
          <w:trHeight w:val="476"/>
        </w:trPr>
        <w:tc>
          <w:tcPr>
            <w:tcW w:w="4428" w:type="dxa"/>
          </w:tcPr>
          <w:p w:rsidR="00882212" w:rsidRPr="00FF581D" w:rsidRDefault="00882212" w:rsidP="00B3276A">
            <w:pPr>
              <w:spacing w:after="0" w:line="240" w:lineRule="auto"/>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Предмет</w:t>
            </w:r>
          </w:p>
        </w:tc>
        <w:tc>
          <w:tcPr>
            <w:tcW w:w="10139" w:type="dxa"/>
          </w:tcPr>
          <w:p w:rsidR="00882212" w:rsidRPr="00FF581D" w:rsidRDefault="00882212" w:rsidP="00B3276A">
            <w:pPr>
              <w:spacing w:after="0" w:line="240" w:lineRule="auto"/>
              <w:rPr>
                <w:rFonts w:ascii="Times New Roman" w:eastAsia="Times New Roman" w:hAnsi="Times New Roman"/>
                <w:b/>
                <w:sz w:val="24"/>
                <w:szCs w:val="24"/>
                <w:lang w:val="sr-Cyrl-CS"/>
              </w:rPr>
            </w:pPr>
            <w:r w:rsidRPr="00FF581D">
              <w:rPr>
                <w:rFonts w:ascii="Times New Roman" w:eastAsia="Times New Roman" w:hAnsi="Times New Roman"/>
                <w:b/>
                <w:sz w:val="24"/>
                <w:szCs w:val="24"/>
                <w:lang w:val="sr-Cyrl-CS"/>
              </w:rPr>
              <w:t>Енглески језик</w:t>
            </w:r>
          </w:p>
        </w:tc>
      </w:tr>
      <w:tr w:rsidR="00882212" w:rsidRPr="00FF581D" w:rsidTr="00882212">
        <w:tc>
          <w:tcPr>
            <w:tcW w:w="4428" w:type="dxa"/>
          </w:tcPr>
          <w:p w:rsidR="00882212" w:rsidRPr="00FF581D" w:rsidRDefault="00882212" w:rsidP="00B3276A">
            <w:pPr>
              <w:spacing w:after="0" w:line="240" w:lineRule="auto"/>
              <w:rPr>
                <w:rFonts w:ascii="Times New Roman" w:eastAsia="Times New Roman" w:hAnsi="Times New Roman"/>
                <w:b/>
                <w:sz w:val="24"/>
                <w:szCs w:val="24"/>
                <w:lang w:val="sr-Cyrl-RS"/>
              </w:rPr>
            </w:pPr>
            <w:r w:rsidRPr="00FF581D">
              <w:rPr>
                <w:rFonts w:ascii="Times New Roman" w:eastAsia="Times New Roman" w:hAnsi="Times New Roman"/>
                <w:b/>
                <w:sz w:val="24"/>
                <w:szCs w:val="24"/>
              </w:rPr>
              <w:t xml:space="preserve">Циљ </w:t>
            </w:r>
            <w:r w:rsidRPr="00FF581D">
              <w:rPr>
                <w:rFonts w:ascii="Times New Roman" w:eastAsia="Times New Roman" w:hAnsi="Times New Roman"/>
                <w:b/>
                <w:sz w:val="24"/>
                <w:szCs w:val="24"/>
                <w:lang w:val="sr-Cyrl-RS"/>
              </w:rPr>
              <w:t>допунске наставе</w:t>
            </w:r>
          </w:p>
          <w:p w:rsidR="00882212" w:rsidRPr="00FF581D" w:rsidRDefault="00882212" w:rsidP="00B3276A">
            <w:pPr>
              <w:spacing w:after="0" w:line="240" w:lineRule="auto"/>
              <w:rPr>
                <w:rFonts w:ascii="Times New Roman" w:eastAsia="Times New Roman" w:hAnsi="Times New Roman"/>
                <w:b/>
                <w:sz w:val="24"/>
                <w:szCs w:val="24"/>
              </w:rPr>
            </w:pPr>
          </w:p>
        </w:tc>
        <w:tc>
          <w:tcPr>
            <w:tcW w:w="10139" w:type="dxa"/>
            <w:vAlign w:val="center"/>
          </w:tcPr>
          <w:p w:rsidR="00882212" w:rsidRPr="00BF3D3A" w:rsidRDefault="00882212" w:rsidP="00B3276A">
            <w:pPr>
              <w:spacing w:after="150"/>
              <w:jc w:val="both"/>
              <w:rPr>
                <w:rFonts w:ascii="Times New Roman" w:eastAsia="Times New Roman" w:hAnsi="Times New Roman"/>
                <w:sz w:val="24"/>
                <w:szCs w:val="24"/>
              </w:rPr>
            </w:pPr>
            <w:r w:rsidRPr="00BF3D3A">
              <w:rPr>
                <w:rFonts w:ascii="Times New Roman" w:eastAsia="Times New Roman" w:hAnsi="Times New Roman"/>
                <w:sz w:val="24"/>
                <w:szCs w:val="24"/>
              </w:rPr>
              <w:t xml:space="preserve">Циљ допунске наставе је пружање додатне подршке ученицима </w:t>
            </w:r>
            <w:r w:rsidRPr="00BF3D3A">
              <w:rPr>
                <w:rFonts w:ascii="Times New Roman" w:eastAsia="Times New Roman" w:hAnsi="Times New Roman"/>
                <w:sz w:val="24"/>
                <w:szCs w:val="24"/>
                <w:lang w:val="sr-Cyrl-RS"/>
              </w:rPr>
              <w:t xml:space="preserve">у процесу учења, чиме се доприноси остваривању исхода, развијању компетенција и достизању стандарда постигнућа. Допунском наставом се помаже ученицима </w:t>
            </w:r>
            <w:r w:rsidRPr="00BF3D3A">
              <w:rPr>
                <w:rFonts w:ascii="Times New Roman" w:eastAsia="Times New Roman" w:hAnsi="Times New Roman"/>
                <w:sz w:val="24"/>
                <w:szCs w:val="24"/>
              </w:rPr>
              <w:t xml:space="preserve">који спорије усвајају знања, били су одсутни са часова или желе да надокнаде губитке у знању и вештинама. Овај вид наставе омогућава ученицима да стекну неопходне компетенције како би без потешкоћа пратили редовну наставу и достигли очекиване исходе учења. </w:t>
            </w:r>
          </w:p>
        </w:tc>
      </w:tr>
    </w:tbl>
    <w:p w:rsidR="00BE74FF" w:rsidRDefault="00BE74FF" w:rsidP="00BE74FF">
      <w:pPr>
        <w:spacing w:after="0" w:line="240" w:lineRule="auto"/>
        <w:rPr>
          <w:rFonts w:ascii="Times New Roman" w:eastAsia="Times New Roman" w:hAnsi="Times New Roman"/>
          <w:b/>
          <w:sz w:val="24"/>
          <w:szCs w:val="24"/>
          <w:lang w:val="sr-Cyrl-RS"/>
        </w:rPr>
      </w:pPr>
    </w:p>
    <w:tbl>
      <w:tblPr>
        <w:tblW w:w="14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4"/>
        <w:gridCol w:w="3673"/>
        <w:gridCol w:w="5084"/>
        <w:gridCol w:w="4996"/>
      </w:tblGrid>
      <w:tr w:rsidR="00882212" w:rsidRPr="00FF581D" w:rsidTr="00882212">
        <w:trPr>
          <w:trHeight w:val="549"/>
        </w:trPr>
        <w:tc>
          <w:tcPr>
            <w:tcW w:w="814" w:type="dxa"/>
            <w:tcBorders>
              <w:right w:val="single" w:sz="4" w:space="0" w:color="auto"/>
            </w:tcBorders>
            <w:hideMark/>
          </w:tcPr>
          <w:p w:rsidR="00882212" w:rsidRPr="00FF581D" w:rsidRDefault="00882212" w:rsidP="00B3276A">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Р. бр.</w:t>
            </w:r>
          </w:p>
        </w:tc>
        <w:tc>
          <w:tcPr>
            <w:tcW w:w="3673" w:type="dxa"/>
            <w:tcBorders>
              <w:right w:val="single" w:sz="4" w:space="0" w:color="auto"/>
            </w:tcBorders>
            <w:hideMark/>
          </w:tcPr>
          <w:p w:rsidR="00882212" w:rsidRPr="00FF581D" w:rsidRDefault="00882212" w:rsidP="00B3276A">
            <w:pPr>
              <w:rPr>
                <w:rFonts w:ascii="Times New Roman" w:eastAsia="Times New Roman" w:hAnsi="Times New Roman"/>
                <w:b/>
                <w:sz w:val="24"/>
                <w:szCs w:val="24"/>
              </w:rPr>
            </w:pPr>
            <w:r w:rsidRPr="00FF581D">
              <w:rPr>
                <w:rFonts w:ascii="Times New Roman" w:eastAsia="Times New Roman" w:hAnsi="Times New Roman"/>
                <w:b/>
                <w:sz w:val="24"/>
                <w:szCs w:val="24"/>
              </w:rPr>
              <w:t>Наставна тема</w:t>
            </w:r>
          </w:p>
        </w:tc>
        <w:tc>
          <w:tcPr>
            <w:tcW w:w="5084" w:type="dxa"/>
            <w:tcBorders>
              <w:left w:val="single" w:sz="4" w:space="0" w:color="auto"/>
            </w:tcBorders>
            <w:hideMark/>
          </w:tcPr>
          <w:p w:rsidR="00882212" w:rsidRPr="00FF581D" w:rsidRDefault="00882212" w:rsidP="00B3276A">
            <w:pPr>
              <w:rPr>
                <w:rFonts w:ascii="Times New Roman" w:eastAsia="Times New Roman" w:hAnsi="Times New Roman"/>
                <w:b/>
                <w:sz w:val="24"/>
                <w:szCs w:val="24"/>
              </w:rPr>
            </w:pPr>
            <w:r w:rsidRPr="00FF581D">
              <w:rPr>
                <w:rFonts w:ascii="Times New Roman" w:eastAsia="Times New Roman" w:hAnsi="Times New Roman"/>
                <w:b/>
                <w:sz w:val="24"/>
                <w:szCs w:val="24"/>
              </w:rPr>
              <w:t xml:space="preserve">Садржаји </w:t>
            </w:r>
          </w:p>
        </w:tc>
        <w:tc>
          <w:tcPr>
            <w:tcW w:w="4996" w:type="dxa"/>
            <w:tcBorders>
              <w:left w:val="single" w:sz="4" w:space="0" w:color="auto"/>
            </w:tcBorders>
          </w:tcPr>
          <w:p w:rsidR="00882212" w:rsidRPr="00FF581D" w:rsidRDefault="00882212" w:rsidP="00B3276A">
            <w:pPr>
              <w:rPr>
                <w:rFonts w:ascii="Times New Roman" w:eastAsia="Times New Roman" w:hAnsi="Times New Roman"/>
                <w:b/>
                <w:sz w:val="24"/>
                <w:szCs w:val="24"/>
              </w:rPr>
            </w:pPr>
            <w:r w:rsidRPr="00FF581D">
              <w:rPr>
                <w:rFonts w:ascii="Times New Roman" w:hAnsi="Times New Roman"/>
                <w:b/>
                <w:sz w:val="24"/>
                <w:szCs w:val="24"/>
              </w:rPr>
              <w:t>Начини и поступци остваривања</w:t>
            </w:r>
          </w:p>
        </w:tc>
      </w:tr>
      <w:tr w:rsidR="00882212" w:rsidRPr="00FF581D" w:rsidTr="00B3276A">
        <w:trPr>
          <w:trHeight w:val="549"/>
        </w:trPr>
        <w:tc>
          <w:tcPr>
            <w:tcW w:w="814" w:type="dxa"/>
            <w:tcBorders>
              <w:right w:val="single" w:sz="4" w:space="0" w:color="auto"/>
            </w:tcBorders>
          </w:tcPr>
          <w:p w:rsidR="00882212" w:rsidRPr="00FF581D" w:rsidRDefault="00882212" w:rsidP="00B3276A">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1.</w:t>
            </w:r>
          </w:p>
        </w:tc>
        <w:tc>
          <w:tcPr>
            <w:tcW w:w="367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ПОЗДРАВЉАЊЕ И ПРЕДСТАВЉАЊЕ СЕБЕ И ДРУГИХ И ТРАЖЕЊЕ/ДАВАЊЕ ОСНОВНИХ ИНФОРМАЦИЈА О СЕБИ И ДРУГИМА</w:t>
            </w:r>
          </w:p>
        </w:tc>
        <w:tc>
          <w:tcPr>
            <w:tcW w:w="50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882212" w:rsidRPr="00FF581D" w:rsidRDefault="00882212" w:rsidP="00B3276A">
            <w:pPr>
              <w:spacing w:after="0" w:line="240" w:lineRule="auto"/>
              <w:rPr>
                <w:rFonts w:ascii="Times New Roman" w:eastAsia="Times New Roman" w:hAnsi="Times New Roman"/>
                <w:color w:val="000000"/>
                <w:sz w:val="24"/>
                <w:szCs w:val="24"/>
                <w:lang w:val="sr-Cyrl-RS"/>
              </w:rPr>
            </w:pPr>
            <w:r w:rsidRPr="00FF581D">
              <w:rPr>
                <w:rFonts w:ascii="Times New Roman" w:eastAsia="Times New Roman" w:hAnsi="Times New Roman"/>
                <w:i/>
                <w:iCs/>
                <w:sz w:val="24"/>
                <w:szCs w:val="24"/>
                <w:lang w:val="sr-Cyrl-RS"/>
              </w:rPr>
              <w:t>-</w:t>
            </w:r>
            <w:r w:rsidRPr="00FF581D">
              <w:rPr>
                <w:rFonts w:ascii="Times New Roman" w:eastAsia="Times New Roman" w:hAnsi="Times New Roman"/>
                <w:iCs/>
                <w:sz w:val="24"/>
                <w:szCs w:val="24"/>
                <w:lang w:val="sr-Cyrl-RS"/>
              </w:rPr>
              <w:t>адекватне лексичке структуре</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The Present Simple Tense </w:t>
            </w:r>
            <w:r w:rsidRPr="00FF581D">
              <w:rPr>
                <w:rFonts w:ascii="Times New Roman" w:eastAsia="Times New Roman" w:hAnsi="Times New Roman"/>
                <w:color w:val="000000"/>
                <w:sz w:val="24"/>
                <w:szCs w:val="24"/>
              </w:rPr>
              <w:t>за изражавање сталних и уобичајених радњи.</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The Past Simple Tense </w:t>
            </w:r>
            <w:r w:rsidRPr="00FF581D">
              <w:rPr>
                <w:rFonts w:ascii="Times New Roman" w:eastAsia="Times New Roman" w:hAnsi="Times New Roman"/>
                <w:color w:val="000000"/>
                <w:sz w:val="24"/>
                <w:szCs w:val="24"/>
              </w:rPr>
              <w:t>глагола </w:t>
            </w:r>
            <w:r w:rsidRPr="00FF581D">
              <w:rPr>
                <w:rFonts w:ascii="Times New Roman" w:eastAsia="Times New Roman" w:hAnsi="Times New Roman"/>
                <w:i/>
                <w:iCs/>
                <w:color w:val="000000"/>
                <w:sz w:val="24"/>
                <w:szCs w:val="24"/>
              </w:rPr>
              <w:t>to be </w:t>
            </w:r>
            <w:r w:rsidRPr="00FF581D">
              <w:rPr>
                <w:rFonts w:ascii="Times New Roman" w:eastAsia="Times New Roman" w:hAnsi="Times New Roman"/>
                <w:color w:val="000000"/>
                <w:sz w:val="24"/>
                <w:szCs w:val="24"/>
              </w:rPr>
              <w:t>и осталих глагола (правилних и неправилних).</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The Past Continuous Tense.</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The Present Perfect Tense</w:t>
            </w:r>
            <w:r w:rsidRPr="00FF581D">
              <w:rPr>
                <w:rFonts w:ascii="Times New Roman" w:eastAsia="Times New Roman" w:hAnsi="Times New Roman"/>
                <w:color w:val="000000"/>
                <w:sz w:val="24"/>
                <w:szCs w:val="24"/>
              </w:rPr>
              <w:t> учесталијих глагола (правилних и неправилних).</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Питања са </w:t>
            </w:r>
            <w:r w:rsidRPr="00FF581D">
              <w:rPr>
                <w:rFonts w:ascii="Times New Roman" w:eastAsia="Times New Roman" w:hAnsi="Times New Roman"/>
                <w:i/>
                <w:iCs/>
                <w:color w:val="000000"/>
                <w:sz w:val="24"/>
                <w:szCs w:val="24"/>
              </w:rPr>
              <w:t>Who/What/Where/When/Why…</w:t>
            </w:r>
          </w:p>
          <w:p w:rsidR="00882212" w:rsidRPr="00FF581D" w:rsidRDefault="00882212" w:rsidP="00B3276A">
            <w:pPr>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lastRenderedPageBreak/>
              <w:t>Питања са препозиционим глаголима.</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Употреба и изостављање чланова при ближем одређивању лица, у фиксним изразима</w:t>
            </w:r>
            <w:r w:rsidRPr="00FF581D">
              <w:rPr>
                <w:rFonts w:ascii="Times New Roman" w:eastAsia="Times New Roman" w:hAnsi="Times New Roman"/>
                <w:i/>
                <w:iCs/>
                <w:color w:val="000000"/>
                <w:sz w:val="24"/>
                <w:szCs w:val="24"/>
              </w:rPr>
              <w:t> (go to school/by car/on foot...), </w:t>
            </w:r>
            <w:r w:rsidRPr="00FF581D">
              <w:rPr>
                <w:rFonts w:ascii="Times New Roman" w:eastAsia="Times New Roman" w:hAnsi="Times New Roman"/>
                <w:color w:val="000000"/>
                <w:sz w:val="24"/>
                <w:szCs w:val="24"/>
              </w:rPr>
              <w:t>са основним географским појмовима (називима улица, градова, држава...)</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(Интер)културни садржаји</w:t>
            </w:r>
            <w:r w:rsidRPr="00FF581D">
              <w:rPr>
                <w:rFonts w:ascii="Times New Roman" w:eastAsia="Times New Roman" w:hAnsi="Times New Roman"/>
                <w:color w:val="000000"/>
                <w:sz w:val="24"/>
                <w:szCs w:val="24"/>
              </w:rPr>
              <w:t>: устаљена правила учтивe комуникације; имена и надимци; родбина, породични односи и родбинске везе; већи градови у земљама циљне културе.</w:t>
            </w:r>
          </w:p>
        </w:tc>
        <w:tc>
          <w:tcPr>
            <w:tcW w:w="4996" w:type="dxa"/>
            <w:vMerge w:val="restart"/>
            <w:tcBorders>
              <w:top w:val="single" w:sz="6" w:space="0" w:color="000000"/>
              <w:left w:val="single" w:sz="6" w:space="0" w:color="000000"/>
              <w:right w:val="single" w:sz="6" w:space="0" w:color="000000"/>
            </w:tcBorders>
            <w:shd w:val="clear" w:color="auto" w:fill="FFFFFF"/>
          </w:tcPr>
          <w:p w:rsidR="00882212" w:rsidRPr="00FF581D" w:rsidRDefault="00882212" w:rsidP="00882212">
            <w:pPr>
              <w:spacing w:after="0" w:line="240" w:lineRule="auto"/>
              <w:jc w:val="both"/>
              <w:textAlignment w:val="baseline"/>
              <w:rPr>
                <w:rFonts w:ascii="Times New Roman" w:eastAsia="Times New Roman" w:hAnsi="Times New Roman"/>
                <w:color w:val="360B25"/>
                <w:sz w:val="24"/>
                <w:szCs w:val="24"/>
              </w:rPr>
            </w:pPr>
            <w:r w:rsidRPr="00FF581D">
              <w:rPr>
                <w:rFonts w:ascii="Times New Roman" w:eastAsia="Times New Roman" w:hAnsi="Times New Roman"/>
                <w:color w:val="360B25"/>
                <w:sz w:val="24"/>
                <w:szCs w:val="24"/>
              </w:rPr>
              <w:lastRenderedPageBreak/>
              <w:t>У допунску наставу се, по правилу, укључују ученици који бележе слабије резултате у учењу. Међутим, допунск</w:t>
            </w:r>
            <w:r w:rsidRPr="00FF581D">
              <w:rPr>
                <w:rFonts w:ascii="Times New Roman" w:eastAsia="Times New Roman" w:hAnsi="Times New Roman"/>
                <w:color w:val="360B25"/>
                <w:sz w:val="24"/>
                <w:szCs w:val="24"/>
                <w:lang w:val="sr-Cyrl-RS"/>
              </w:rPr>
              <w:t>а</w:t>
            </w:r>
            <w:r w:rsidRPr="00FF581D">
              <w:rPr>
                <w:rFonts w:ascii="Times New Roman" w:eastAsia="Times New Roman" w:hAnsi="Times New Roman"/>
                <w:color w:val="360B25"/>
                <w:sz w:val="24"/>
                <w:szCs w:val="24"/>
              </w:rPr>
              <w:t xml:space="preserve"> настав</w:t>
            </w:r>
            <w:r w:rsidRPr="00FF581D">
              <w:rPr>
                <w:rFonts w:ascii="Times New Roman" w:eastAsia="Times New Roman" w:hAnsi="Times New Roman"/>
                <w:color w:val="360B25"/>
                <w:sz w:val="24"/>
                <w:szCs w:val="24"/>
                <w:lang w:val="sr-Cyrl-RS"/>
              </w:rPr>
              <w:t>а</w:t>
            </w:r>
            <w:r w:rsidRPr="00FF581D">
              <w:rPr>
                <w:rFonts w:ascii="Times New Roman" w:eastAsia="Times New Roman" w:hAnsi="Times New Roman"/>
                <w:color w:val="360B25"/>
                <w:sz w:val="24"/>
                <w:szCs w:val="24"/>
              </w:rPr>
              <w:t xml:space="preserve"> </w:t>
            </w:r>
            <w:r w:rsidRPr="00FF581D">
              <w:rPr>
                <w:rFonts w:ascii="Times New Roman" w:eastAsia="Times New Roman" w:hAnsi="Times New Roman"/>
                <w:color w:val="360B25"/>
                <w:sz w:val="24"/>
                <w:szCs w:val="24"/>
                <w:lang w:val="sr-Cyrl-RS"/>
              </w:rPr>
              <w:t xml:space="preserve">отворена је </w:t>
            </w:r>
            <w:r w:rsidRPr="00FF581D">
              <w:rPr>
                <w:rFonts w:ascii="Times New Roman" w:eastAsia="Times New Roman" w:hAnsi="Times New Roman"/>
                <w:color w:val="360B25"/>
                <w:sz w:val="24"/>
                <w:szCs w:val="24"/>
              </w:rPr>
              <w:t>и за друге учеснике, а тиме и за одговарајућа прилагођавања у организацији и извођењу допунске наставе. У допунску наставу се могу укључити и ученици који:</w:t>
            </w:r>
          </w:p>
          <w:p w:rsidR="00882212" w:rsidRPr="00FF581D" w:rsidRDefault="00882212" w:rsidP="00882212">
            <w:pPr>
              <w:spacing w:after="0" w:line="240" w:lineRule="auto"/>
              <w:jc w:val="both"/>
              <w:textAlignment w:val="baseline"/>
              <w:rPr>
                <w:rFonts w:ascii="Times New Roman" w:eastAsia="Times New Roman" w:hAnsi="Times New Roman"/>
                <w:color w:val="360B25"/>
                <w:sz w:val="24"/>
                <w:szCs w:val="24"/>
              </w:rPr>
            </w:pPr>
            <w:r w:rsidRPr="00FF581D">
              <w:rPr>
                <w:rFonts w:ascii="Times New Roman" w:eastAsia="Times New Roman" w:hAnsi="Times New Roman"/>
                <w:color w:val="360B25"/>
                <w:sz w:val="24"/>
                <w:szCs w:val="24"/>
              </w:rPr>
              <w:t> </w:t>
            </w:r>
          </w:p>
          <w:p w:rsidR="00882212" w:rsidRPr="00FF581D" w:rsidRDefault="00882212" w:rsidP="00882212">
            <w:pPr>
              <w:spacing w:after="0" w:line="240" w:lineRule="auto"/>
              <w:jc w:val="both"/>
              <w:textAlignment w:val="baseline"/>
              <w:rPr>
                <w:rFonts w:ascii="Times New Roman" w:eastAsia="Times New Roman" w:hAnsi="Times New Roman"/>
                <w:color w:val="360B25"/>
                <w:sz w:val="24"/>
                <w:szCs w:val="24"/>
              </w:rPr>
            </w:pPr>
            <w:r w:rsidRPr="00FF581D">
              <w:rPr>
                <w:rFonts w:ascii="Times New Roman" w:eastAsia="Times New Roman" w:hAnsi="Times New Roman"/>
                <w:color w:val="360B25"/>
                <w:sz w:val="24"/>
                <w:szCs w:val="24"/>
              </w:rPr>
              <w:t xml:space="preserve">• имају потешкоће у учењу и достизању </w:t>
            </w:r>
            <w:r w:rsidRPr="00FF581D">
              <w:rPr>
                <w:rFonts w:ascii="Times New Roman" w:eastAsia="Times New Roman" w:hAnsi="Times New Roman"/>
                <w:color w:val="360B25"/>
                <w:sz w:val="24"/>
                <w:szCs w:val="24"/>
              </w:rPr>
              <w:lastRenderedPageBreak/>
              <w:t>исхода и стандарда постигнућа, а за које</w:t>
            </w:r>
          </w:p>
          <w:p w:rsidR="00882212" w:rsidRPr="00FF581D" w:rsidRDefault="00882212" w:rsidP="00882212">
            <w:pPr>
              <w:spacing w:after="0" w:line="240" w:lineRule="auto"/>
              <w:jc w:val="both"/>
              <w:textAlignment w:val="baseline"/>
              <w:rPr>
                <w:rFonts w:ascii="Times New Roman" w:eastAsia="Times New Roman" w:hAnsi="Times New Roman"/>
                <w:color w:val="360B25"/>
                <w:sz w:val="24"/>
                <w:szCs w:val="24"/>
              </w:rPr>
            </w:pPr>
            <w:r w:rsidRPr="00FF581D">
              <w:rPr>
                <w:rFonts w:ascii="Times New Roman" w:eastAsia="Times New Roman" w:hAnsi="Times New Roman"/>
                <w:color w:val="360B25"/>
                <w:sz w:val="24"/>
                <w:szCs w:val="24"/>
              </w:rPr>
              <w:t>није потребна израда ИОП-а и у складу са њим планирање рада;</w:t>
            </w:r>
          </w:p>
          <w:p w:rsidR="00882212" w:rsidRPr="00FF581D" w:rsidRDefault="00882212" w:rsidP="00882212">
            <w:pPr>
              <w:spacing w:after="0" w:line="240" w:lineRule="auto"/>
              <w:jc w:val="both"/>
              <w:textAlignment w:val="baseline"/>
              <w:rPr>
                <w:rFonts w:ascii="Times New Roman" w:eastAsia="Times New Roman" w:hAnsi="Times New Roman"/>
                <w:color w:val="360B25"/>
                <w:sz w:val="24"/>
                <w:szCs w:val="24"/>
              </w:rPr>
            </w:pPr>
            <w:r w:rsidRPr="00FF581D">
              <w:rPr>
                <w:rFonts w:ascii="Times New Roman" w:eastAsia="Times New Roman" w:hAnsi="Times New Roman"/>
                <w:color w:val="360B25"/>
                <w:sz w:val="24"/>
                <w:szCs w:val="24"/>
              </w:rPr>
              <w:t>• имају потешкоће у разумевању одређених предметних области;</w:t>
            </w:r>
          </w:p>
          <w:p w:rsidR="00882212" w:rsidRPr="00FF581D" w:rsidRDefault="00882212" w:rsidP="00882212">
            <w:pPr>
              <w:spacing w:after="0" w:line="240" w:lineRule="auto"/>
              <w:jc w:val="both"/>
              <w:textAlignment w:val="baseline"/>
              <w:rPr>
                <w:rFonts w:ascii="Times New Roman" w:eastAsia="Times New Roman" w:hAnsi="Times New Roman"/>
                <w:color w:val="360B25"/>
                <w:sz w:val="24"/>
                <w:szCs w:val="24"/>
              </w:rPr>
            </w:pPr>
            <w:r w:rsidRPr="00FF581D">
              <w:rPr>
                <w:rFonts w:ascii="Times New Roman" w:eastAsia="Times New Roman" w:hAnsi="Times New Roman"/>
                <w:color w:val="360B25"/>
                <w:sz w:val="24"/>
                <w:szCs w:val="24"/>
              </w:rPr>
              <w:t>• из различитих разлога, често ситуационих, повремено имају проблеме у учењу;</w:t>
            </w:r>
          </w:p>
          <w:p w:rsidR="00882212" w:rsidRPr="00FF581D" w:rsidRDefault="00882212" w:rsidP="00882212">
            <w:pPr>
              <w:spacing w:after="0" w:line="240" w:lineRule="auto"/>
              <w:jc w:val="both"/>
              <w:textAlignment w:val="baseline"/>
              <w:rPr>
                <w:rFonts w:ascii="Times New Roman" w:eastAsia="Times New Roman" w:hAnsi="Times New Roman"/>
                <w:color w:val="360B25"/>
                <w:sz w:val="24"/>
                <w:szCs w:val="24"/>
              </w:rPr>
            </w:pPr>
            <w:r w:rsidRPr="00FF581D">
              <w:rPr>
                <w:rFonts w:ascii="Times New Roman" w:eastAsia="Times New Roman" w:hAnsi="Times New Roman"/>
                <w:color w:val="360B25"/>
                <w:sz w:val="24"/>
                <w:szCs w:val="24"/>
              </w:rPr>
              <w:t>• наилазе на проблеме у испуњавању одређених захтева и очекивања;</w:t>
            </w:r>
          </w:p>
          <w:p w:rsidR="00882212" w:rsidRPr="00FF581D" w:rsidRDefault="00882212" w:rsidP="00882212">
            <w:pPr>
              <w:spacing w:after="0" w:line="240" w:lineRule="auto"/>
              <w:jc w:val="both"/>
              <w:textAlignment w:val="baseline"/>
              <w:rPr>
                <w:rFonts w:ascii="Times New Roman" w:eastAsia="Times New Roman" w:hAnsi="Times New Roman"/>
                <w:color w:val="360B25"/>
                <w:sz w:val="24"/>
                <w:szCs w:val="24"/>
              </w:rPr>
            </w:pPr>
            <w:r w:rsidRPr="00FF581D">
              <w:rPr>
                <w:rFonts w:ascii="Times New Roman" w:eastAsia="Times New Roman" w:hAnsi="Times New Roman"/>
                <w:color w:val="360B25"/>
                <w:sz w:val="24"/>
                <w:szCs w:val="24"/>
              </w:rPr>
              <w:t>• из различитих разлога имају велики број изостанака;</w:t>
            </w:r>
          </w:p>
          <w:p w:rsidR="00882212" w:rsidRPr="00FF581D" w:rsidRDefault="00882212" w:rsidP="00882212">
            <w:pPr>
              <w:spacing w:after="0" w:line="240" w:lineRule="auto"/>
              <w:jc w:val="both"/>
              <w:textAlignment w:val="baseline"/>
              <w:rPr>
                <w:rFonts w:ascii="Times New Roman" w:eastAsia="Times New Roman" w:hAnsi="Times New Roman"/>
                <w:color w:val="360B25"/>
                <w:sz w:val="24"/>
                <w:szCs w:val="24"/>
              </w:rPr>
            </w:pPr>
            <w:r w:rsidRPr="00FF581D">
              <w:rPr>
                <w:rFonts w:ascii="Times New Roman" w:eastAsia="Times New Roman" w:hAnsi="Times New Roman"/>
                <w:color w:val="360B25"/>
                <w:sz w:val="24"/>
                <w:szCs w:val="24"/>
              </w:rPr>
              <w:t>• немају потешкоће у учењу, али су сами или уз помоћ наставника уочили неки проблем, препреку или застој у разумевању и савладавању одређених наставних области.</w:t>
            </w:r>
          </w:p>
          <w:p w:rsidR="00882212" w:rsidRPr="00882212" w:rsidRDefault="00882212" w:rsidP="00882212">
            <w:pPr>
              <w:spacing w:after="150"/>
              <w:rPr>
                <w:rFonts w:ascii="Times New Roman" w:eastAsiaTheme="minorHAnsi" w:hAnsi="Times New Roman"/>
                <w:color w:val="360B25"/>
                <w:kern w:val="2"/>
                <w:sz w:val="24"/>
                <w:szCs w:val="24"/>
                <w:lang w:val="en-GB"/>
              </w:rPr>
            </w:pPr>
            <w:r w:rsidRPr="00882212">
              <w:rPr>
                <w:rFonts w:ascii="Times New Roman" w:eastAsiaTheme="minorHAnsi" w:hAnsi="Times New Roman"/>
                <w:color w:val="360B25"/>
                <w:kern w:val="2"/>
                <w:sz w:val="24"/>
                <w:szCs w:val="24"/>
                <w:lang w:val="en-GB"/>
              </w:rPr>
              <w:t> </w:t>
            </w:r>
          </w:p>
          <w:p w:rsidR="00882212" w:rsidRPr="00FF581D" w:rsidRDefault="00882212" w:rsidP="00882212">
            <w:pPr>
              <w:spacing w:after="150"/>
              <w:rPr>
                <w:rFonts w:ascii="Times New Roman" w:eastAsia="Times New Roman" w:hAnsi="Times New Roman"/>
                <w:sz w:val="24"/>
                <w:szCs w:val="24"/>
              </w:rPr>
            </w:pPr>
            <w:r w:rsidRPr="00FF581D">
              <w:rPr>
                <w:rFonts w:ascii="Times New Roman" w:eastAsia="Times New Roman" w:hAnsi="Times New Roman"/>
                <w:sz w:val="24"/>
                <w:szCs w:val="24"/>
              </w:rPr>
              <w:t>Кључни аспекти допунске наставе</w:t>
            </w:r>
          </w:p>
          <w:p w:rsidR="00882212" w:rsidRPr="00FF581D" w:rsidRDefault="00882212" w:rsidP="00882212">
            <w:pPr>
              <w:spacing w:after="150"/>
              <w:rPr>
                <w:rFonts w:ascii="Times New Roman" w:eastAsia="Times New Roman" w:hAnsi="Times New Roman"/>
                <w:sz w:val="24"/>
                <w:szCs w:val="24"/>
              </w:rPr>
            </w:pPr>
            <w:r w:rsidRPr="00FF581D">
              <w:rPr>
                <w:rFonts w:ascii="Times New Roman" w:eastAsia="Times New Roman" w:hAnsi="Times New Roman"/>
                <w:sz w:val="24"/>
                <w:szCs w:val="24"/>
              </w:rPr>
              <w:t>Индивидуализација: Прилагођавање метода рада потребама ученика како би се превазишле специфичне потешкоће.</w:t>
            </w:r>
          </w:p>
          <w:p w:rsidR="00882212" w:rsidRPr="00FF581D" w:rsidRDefault="00882212" w:rsidP="00882212">
            <w:pPr>
              <w:spacing w:after="150"/>
              <w:rPr>
                <w:rFonts w:ascii="Times New Roman" w:eastAsia="Times New Roman" w:hAnsi="Times New Roman"/>
                <w:sz w:val="24"/>
                <w:szCs w:val="24"/>
              </w:rPr>
            </w:pPr>
            <w:r w:rsidRPr="00FF581D">
              <w:rPr>
                <w:rFonts w:ascii="Times New Roman" w:eastAsia="Times New Roman" w:hAnsi="Times New Roman"/>
                <w:sz w:val="24"/>
                <w:szCs w:val="24"/>
              </w:rPr>
              <w:t>Надокнада знања: Систематско савладавање градива које ученик није усвојио током редовних часова.</w:t>
            </w:r>
          </w:p>
          <w:p w:rsidR="00882212" w:rsidRPr="00FF581D" w:rsidRDefault="00882212" w:rsidP="00882212">
            <w:pPr>
              <w:spacing w:after="150"/>
              <w:rPr>
                <w:rFonts w:ascii="Times New Roman" w:eastAsia="Times New Roman" w:hAnsi="Times New Roman"/>
                <w:sz w:val="24"/>
                <w:szCs w:val="24"/>
              </w:rPr>
            </w:pPr>
            <w:r w:rsidRPr="00FF581D">
              <w:rPr>
                <w:rFonts w:ascii="Times New Roman" w:eastAsia="Times New Roman" w:hAnsi="Times New Roman"/>
                <w:sz w:val="24"/>
                <w:szCs w:val="24"/>
              </w:rPr>
              <w:t>Континуитет: Омогућава ученицима који су изостајали да се врате у образовни процес без заостајања.</w:t>
            </w:r>
          </w:p>
          <w:p w:rsidR="00882212" w:rsidRPr="00FF581D" w:rsidRDefault="00882212" w:rsidP="00882212">
            <w:pPr>
              <w:spacing w:after="150"/>
              <w:rPr>
                <w:rFonts w:ascii="Times New Roman" w:eastAsia="Times New Roman" w:hAnsi="Times New Roman"/>
                <w:sz w:val="24"/>
                <w:szCs w:val="24"/>
              </w:rPr>
            </w:pPr>
            <w:r w:rsidRPr="00FF581D">
              <w:rPr>
                <w:rFonts w:ascii="Times New Roman" w:eastAsia="Times New Roman" w:hAnsi="Times New Roman"/>
                <w:sz w:val="24"/>
                <w:szCs w:val="24"/>
              </w:rPr>
              <w:t xml:space="preserve">Самопоуздање: Кроз остваривање мањих, достижних циљева, ученици граде сигурност у своје способности. </w:t>
            </w:r>
          </w:p>
          <w:p w:rsidR="00882212" w:rsidRPr="00FF581D" w:rsidRDefault="00882212" w:rsidP="00882212">
            <w:pPr>
              <w:spacing w:after="0" w:line="240" w:lineRule="auto"/>
              <w:jc w:val="both"/>
              <w:textAlignment w:val="baseline"/>
              <w:rPr>
                <w:rFonts w:ascii="Times New Roman" w:eastAsia="Times New Roman" w:hAnsi="Times New Roman"/>
                <w:color w:val="360B25"/>
                <w:sz w:val="24"/>
                <w:szCs w:val="24"/>
              </w:rPr>
            </w:pPr>
            <w:r w:rsidRPr="00FF581D">
              <w:rPr>
                <w:rFonts w:ascii="Times New Roman" w:eastAsia="Times New Roman" w:hAnsi="Times New Roman"/>
                <w:color w:val="360B25"/>
                <w:sz w:val="24"/>
                <w:szCs w:val="24"/>
              </w:rPr>
              <w:t xml:space="preserve">Допунска настава може да се организује и за цело одељење уколико наставник утврди да нису остварени одређени исходи, да се касни са достизањем одређених стандарда, или да </w:t>
            </w:r>
            <w:r w:rsidRPr="00FF581D">
              <w:rPr>
                <w:rFonts w:ascii="Times New Roman" w:eastAsia="Times New Roman" w:hAnsi="Times New Roman"/>
                <w:color w:val="360B25"/>
                <w:sz w:val="24"/>
                <w:szCs w:val="24"/>
              </w:rPr>
              <w:lastRenderedPageBreak/>
              <w:t>ученици не поседују довољна знања и вештине које су потребне за даљи рад тј. да не постоји основа за изградњу и развијање нових знања и умења.</w:t>
            </w:r>
          </w:p>
          <w:p w:rsidR="00882212" w:rsidRPr="00FF581D" w:rsidRDefault="00882212" w:rsidP="00882212">
            <w:pPr>
              <w:spacing w:after="0" w:line="240" w:lineRule="auto"/>
              <w:jc w:val="both"/>
              <w:textAlignment w:val="baseline"/>
              <w:rPr>
                <w:rFonts w:ascii="Times New Roman" w:eastAsia="Times New Roman" w:hAnsi="Times New Roman"/>
                <w:color w:val="360B25"/>
                <w:sz w:val="24"/>
                <w:szCs w:val="24"/>
              </w:rPr>
            </w:pPr>
            <w:r w:rsidRPr="00FF581D">
              <w:rPr>
                <w:rFonts w:ascii="Times New Roman" w:eastAsia="Times New Roman" w:hAnsi="Times New Roman"/>
                <w:color w:val="360B25"/>
                <w:sz w:val="24"/>
                <w:szCs w:val="24"/>
              </w:rPr>
              <w:t> </w:t>
            </w:r>
          </w:p>
          <w:p w:rsidR="00882212" w:rsidRPr="00FF581D" w:rsidRDefault="00882212" w:rsidP="00882212">
            <w:pPr>
              <w:spacing w:after="0" w:line="240" w:lineRule="auto"/>
              <w:jc w:val="both"/>
              <w:textAlignment w:val="baseline"/>
              <w:rPr>
                <w:rFonts w:ascii="Times New Roman" w:eastAsia="Times New Roman" w:hAnsi="Times New Roman"/>
                <w:color w:val="360B25"/>
                <w:sz w:val="24"/>
                <w:szCs w:val="24"/>
              </w:rPr>
            </w:pPr>
            <w:r w:rsidRPr="00FF581D">
              <w:rPr>
                <w:rFonts w:ascii="Times New Roman" w:eastAsia="Times New Roman" w:hAnsi="Times New Roman"/>
                <w:color w:val="360B25"/>
                <w:sz w:val="24"/>
                <w:szCs w:val="24"/>
              </w:rPr>
              <w:t>У извођењу допунске наставе пожељно је, шта више и потребно, променити приступ учењу у односу на онај који је примењиван у редовној настави и који код  једног броја ученика или целог одељења није дао жељене резултате. Уколико се у допунској настави примени исти приступ и поступак примењен у редовној, ни она неће допринети напредовању ученика поправљању резултата учења.</w:t>
            </w:r>
          </w:p>
          <w:p w:rsidR="00882212" w:rsidRPr="00FF581D" w:rsidRDefault="00882212" w:rsidP="00882212">
            <w:pPr>
              <w:spacing w:after="0" w:line="240" w:lineRule="auto"/>
              <w:jc w:val="both"/>
              <w:textAlignment w:val="baseline"/>
              <w:rPr>
                <w:rFonts w:ascii="Times New Roman" w:eastAsia="Times New Roman" w:hAnsi="Times New Roman"/>
                <w:color w:val="360B25"/>
                <w:sz w:val="24"/>
                <w:szCs w:val="24"/>
              </w:rPr>
            </w:pPr>
            <w:r w:rsidRPr="00FF581D">
              <w:rPr>
                <w:rFonts w:ascii="Times New Roman" w:eastAsia="Times New Roman" w:hAnsi="Times New Roman"/>
                <w:color w:val="360B25"/>
                <w:sz w:val="24"/>
                <w:szCs w:val="24"/>
              </w:rPr>
              <w:t> </w:t>
            </w:r>
          </w:p>
          <w:p w:rsidR="00882212" w:rsidRPr="00FF581D" w:rsidRDefault="00882212" w:rsidP="00882212">
            <w:pPr>
              <w:spacing w:after="0" w:line="240" w:lineRule="auto"/>
              <w:jc w:val="both"/>
              <w:textAlignment w:val="baseline"/>
              <w:rPr>
                <w:rFonts w:ascii="Times New Roman" w:eastAsia="Times New Roman" w:hAnsi="Times New Roman"/>
                <w:color w:val="360B25"/>
                <w:sz w:val="24"/>
                <w:szCs w:val="24"/>
              </w:rPr>
            </w:pPr>
            <w:r w:rsidRPr="00FF581D">
              <w:rPr>
                <w:rFonts w:ascii="Times New Roman" w:eastAsia="Times New Roman" w:hAnsi="Times New Roman"/>
                <w:color w:val="360B25"/>
                <w:sz w:val="24"/>
                <w:szCs w:val="24"/>
              </w:rPr>
              <w:t>Промена приступа у односу на редовну наставу подразумева промену активности, наставних средстава, материјала за учење, врсте, структуре и обиме задатака и сл. Наставник се опредељује и све ово планира на основу дубљег познавања природе проблема због кога је ученику потребна допунска настава, разговора са учеником о његовом виђењу проблема и начина да се проблем превазиђе, разговора са стручним сарадницима у школи, а евентуално и са родитељима. Планирање укључује појачан групни рад, у мањој групи него на редовној настави, комбиновање индивидуалног и групног рада, додатно градуирање задатака и активности које ученик треба да обави по принципу корак по корак, заједничко планирање мањих корака, дефинисање циљева и очекиваних исхода, утврђивање рокова и сл.</w:t>
            </w:r>
          </w:p>
          <w:p w:rsidR="00882212" w:rsidRPr="00FF581D" w:rsidRDefault="00882212" w:rsidP="00882212">
            <w:pPr>
              <w:spacing w:after="0" w:line="240" w:lineRule="auto"/>
              <w:jc w:val="both"/>
              <w:textAlignment w:val="baseline"/>
              <w:rPr>
                <w:rFonts w:ascii="Times New Roman" w:eastAsia="Times New Roman" w:hAnsi="Times New Roman"/>
                <w:color w:val="360B25"/>
                <w:sz w:val="24"/>
                <w:szCs w:val="24"/>
              </w:rPr>
            </w:pPr>
            <w:r w:rsidRPr="00FF581D">
              <w:rPr>
                <w:rFonts w:ascii="Times New Roman" w:eastAsia="Times New Roman" w:hAnsi="Times New Roman"/>
                <w:color w:val="360B25"/>
                <w:sz w:val="24"/>
                <w:szCs w:val="24"/>
              </w:rPr>
              <w:t> </w:t>
            </w:r>
          </w:p>
          <w:p w:rsidR="00882212" w:rsidRPr="00FF581D" w:rsidRDefault="00882212" w:rsidP="00882212">
            <w:pPr>
              <w:spacing w:after="0" w:line="240" w:lineRule="auto"/>
              <w:jc w:val="both"/>
              <w:textAlignment w:val="baseline"/>
              <w:rPr>
                <w:rFonts w:ascii="Times New Roman" w:eastAsia="Times New Roman" w:hAnsi="Times New Roman"/>
                <w:color w:val="360B25"/>
                <w:sz w:val="24"/>
                <w:szCs w:val="24"/>
              </w:rPr>
            </w:pPr>
            <w:r w:rsidRPr="00FF581D">
              <w:rPr>
                <w:rFonts w:ascii="Times New Roman" w:eastAsia="Times New Roman" w:hAnsi="Times New Roman"/>
                <w:color w:val="360B25"/>
                <w:sz w:val="24"/>
                <w:szCs w:val="24"/>
              </w:rPr>
              <w:t xml:space="preserve">Било да се рад одвија у мањим групама или </w:t>
            </w:r>
            <w:r w:rsidRPr="00FF581D">
              <w:rPr>
                <w:rFonts w:ascii="Times New Roman" w:eastAsia="Times New Roman" w:hAnsi="Times New Roman"/>
                <w:color w:val="360B25"/>
                <w:sz w:val="24"/>
                <w:szCs w:val="24"/>
              </w:rPr>
              <w:lastRenderedPageBreak/>
              <w:t>индивидуално, наставник успоставља интензивну сарадњу и комуникацију са сваким учеником појединачно и ствара услове да се сваки ученик активно укључи у процес учења.</w:t>
            </w:r>
          </w:p>
          <w:p w:rsidR="00882212" w:rsidRPr="00FF581D" w:rsidRDefault="00882212" w:rsidP="00882212">
            <w:pPr>
              <w:spacing w:after="0" w:line="240" w:lineRule="auto"/>
              <w:jc w:val="both"/>
              <w:textAlignment w:val="baseline"/>
              <w:rPr>
                <w:rFonts w:ascii="Times New Roman" w:eastAsia="Times New Roman" w:hAnsi="Times New Roman"/>
                <w:color w:val="360B25"/>
                <w:sz w:val="24"/>
                <w:szCs w:val="24"/>
              </w:rPr>
            </w:pPr>
            <w:r w:rsidRPr="00FF581D">
              <w:rPr>
                <w:rFonts w:ascii="Times New Roman" w:eastAsia="Times New Roman" w:hAnsi="Times New Roman"/>
                <w:color w:val="360B25"/>
                <w:sz w:val="24"/>
                <w:szCs w:val="24"/>
              </w:rPr>
              <w:t>Ово подразумева да ученик има прилику да самостално описује, објашњава и на најразноврсније начине приказује и представља оно што учи и како учи (израчунава, сакупља и разврстава податке и информације, проналази кључне речи у тексту и образлаже зашто их је изабрао, покушава да реши проблем и др).</w:t>
            </w:r>
          </w:p>
          <w:p w:rsidR="00882212" w:rsidRPr="00FF581D" w:rsidRDefault="00882212" w:rsidP="00882212">
            <w:pPr>
              <w:spacing w:after="0" w:line="240" w:lineRule="auto"/>
              <w:rPr>
                <w:rFonts w:ascii="Times New Roman" w:eastAsia="Times New Roman" w:hAnsi="Times New Roman"/>
                <w:sz w:val="24"/>
                <w:szCs w:val="24"/>
                <w:lang w:val="sr-Latn-CS"/>
              </w:rPr>
            </w:pPr>
          </w:p>
          <w:p w:rsidR="00882212" w:rsidRPr="00FF581D" w:rsidRDefault="00882212" w:rsidP="00882212">
            <w:pPr>
              <w:spacing w:after="0" w:line="240" w:lineRule="auto"/>
              <w:jc w:val="both"/>
              <w:textAlignment w:val="baseline"/>
              <w:rPr>
                <w:rFonts w:ascii="Times New Roman" w:eastAsia="Times New Roman" w:hAnsi="Times New Roman"/>
                <w:color w:val="360B25"/>
                <w:sz w:val="24"/>
                <w:szCs w:val="24"/>
              </w:rPr>
            </w:pPr>
            <w:r w:rsidRPr="00FF581D">
              <w:rPr>
                <w:rFonts w:ascii="Times New Roman" w:eastAsia="Times New Roman" w:hAnsi="Times New Roman"/>
                <w:color w:val="360B25"/>
                <w:sz w:val="24"/>
                <w:szCs w:val="24"/>
              </w:rPr>
              <w:t>Један од важних дугорочних циљева допунске наставе је јачање и подизање самопоуздања и мотивације за учење. Ученици којима је потребна допунска настава по правилу имају више проблема управо у погледу самопоуздања и мотивације. Стога наставник са посебном пажњом бира и планира активности у којима ученик има највише изгледа да забележи и доживи успех. Низ малих успеха и задовољство које због њих доживи, често су довољни да ученик охрабрен</w:t>
            </w:r>
            <w:r w:rsidRPr="00FF581D">
              <w:rPr>
                <w:rFonts w:ascii="Times New Roman" w:eastAsia="Times New Roman" w:hAnsi="Times New Roman"/>
                <w:color w:val="360B25"/>
                <w:sz w:val="24"/>
                <w:szCs w:val="24"/>
                <w:lang w:val="sr-Cyrl-RS"/>
              </w:rPr>
              <w:t xml:space="preserve"> </w:t>
            </w:r>
            <w:r w:rsidRPr="00FF581D">
              <w:rPr>
                <w:rFonts w:ascii="Times New Roman" w:eastAsia="Times New Roman" w:hAnsi="Times New Roman"/>
                <w:color w:val="360B25"/>
                <w:sz w:val="24"/>
                <w:szCs w:val="24"/>
              </w:rPr>
              <w:t>изађе из затвореног круга неуспеха и разочарања.</w:t>
            </w:r>
          </w:p>
          <w:p w:rsidR="00882212" w:rsidRPr="00FF581D" w:rsidRDefault="00882212" w:rsidP="00882212">
            <w:pPr>
              <w:spacing w:after="0" w:line="240" w:lineRule="auto"/>
              <w:jc w:val="both"/>
              <w:textAlignment w:val="baseline"/>
              <w:rPr>
                <w:rFonts w:ascii="Times New Roman" w:eastAsia="Times New Roman" w:hAnsi="Times New Roman"/>
                <w:color w:val="360B25"/>
                <w:sz w:val="24"/>
                <w:szCs w:val="24"/>
              </w:rPr>
            </w:pPr>
            <w:r w:rsidRPr="00FF581D">
              <w:rPr>
                <w:rFonts w:ascii="Times New Roman" w:eastAsia="Times New Roman" w:hAnsi="Times New Roman"/>
                <w:color w:val="360B25"/>
                <w:sz w:val="24"/>
                <w:szCs w:val="24"/>
              </w:rPr>
              <w:t> </w:t>
            </w:r>
          </w:p>
          <w:p w:rsidR="00882212" w:rsidRPr="00FF581D" w:rsidRDefault="00882212" w:rsidP="00882212">
            <w:pPr>
              <w:spacing w:after="0" w:line="240" w:lineRule="auto"/>
              <w:jc w:val="both"/>
              <w:textAlignment w:val="baseline"/>
              <w:rPr>
                <w:rFonts w:ascii="Times New Roman" w:eastAsia="Times New Roman" w:hAnsi="Times New Roman"/>
                <w:color w:val="360B25"/>
                <w:sz w:val="24"/>
                <w:szCs w:val="24"/>
              </w:rPr>
            </w:pPr>
            <w:r w:rsidRPr="00FF581D">
              <w:rPr>
                <w:rFonts w:ascii="Times New Roman" w:eastAsia="Times New Roman" w:hAnsi="Times New Roman"/>
                <w:color w:val="360B25"/>
                <w:sz w:val="24"/>
                <w:szCs w:val="24"/>
              </w:rPr>
              <w:t xml:space="preserve"> За квалитет и функционалност у остваривању допунске наставе важна је и сарадња наставника и родитеља. Наставник и школа имају обавезу да родитеља обавесте о проблемима са којима се дете сусреће у процесу наставе и учења, о потреби да се укључи у допунску наставу, о напредовању које се бележи уз подршку на допунској настави. Истовремено, од родитеља се очекује да подржи напоре наставника, да осигура </w:t>
            </w:r>
            <w:r w:rsidRPr="00FF581D">
              <w:rPr>
                <w:rFonts w:ascii="Times New Roman" w:eastAsia="Times New Roman" w:hAnsi="Times New Roman"/>
                <w:color w:val="360B25"/>
                <w:sz w:val="24"/>
                <w:szCs w:val="24"/>
              </w:rPr>
              <w:lastRenderedPageBreak/>
              <w:t>присуство детета часовима допунске наставе и на прати редовност похађања и напредовање детета.</w:t>
            </w:r>
          </w:p>
          <w:p w:rsidR="00882212" w:rsidRPr="00FF581D" w:rsidRDefault="00882212" w:rsidP="00882212">
            <w:pPr>
              <w:spacing w:after="0" w:line="240" w:lineRule="auto"/>
              <w:jc w:val="both"/>
              <w:textAlignment w:val="baseline"/>
              <w:rPr>
                <w:rFonts w:ascii="Times New Roman" w:eastAsia="Times New Roman" w:hAnsi="Times New Roman"/>
                <w:color w:val="360B25"/>
                <w:sz w:val="24"/>
                <w:szCs w:val="24"/>
              </w:rPr>
            </w:pPr>
            <w:r w:rsidRPr="00FF581D">
              <w:rPr>
                <w:rFonts w:ascii="Times New Roman" w:eastAsia="Times New Roman" w:hAnsi="Times New Roman"/>
                <w:color w:val="360B25"/>
                <w:sz w:val="24"/>
                <w:szCs w:val="24"/>
              </w:rPr>
              <w:t> </w:t>
            </w:r>
          </w:p>
          <w:p w:rsidR="00882212" w:rsidRPr="00FF581D" w:rsidRDefault="00882212" w:rsidP="00882212">
            <w:pPr>
              <w:spacing w:after="0" w:line="240" w:lineRule="auto"/>
              <w:jc w:val="both"/>
              <w:rPr>
                <w:rFonts w:ascii="Times New Roman" w:eastAsia="Times New Roman" w:hAnsi="Times New Roman"/>
                <w:sz w:val="24"/>
                <w:szCs w:val="24"/>
              </w:rPr>
            </w:pPr>
            <w:r w:rsidRPr="00FF581D">
              <w:rPr>
                <w:rFonts w:ascii="Times New Roman" w:eastAsia="Times New Roman" w:hAnsi="Times New Roman"/>
                <w:sz w:val="24"/>
                <w:szCs w:val="24"/>
              </w:rPr>
              <w:t xml:space="preserve">Слушање и реаговање на команде наставника на страном језику или са аудио записа </w:t>
            </w:r>
          </w:p>
          <w:p w:rsidR="00882212" w:rsidRPr="00FF581D" w:rsidRDefault="00882212" w:rsidP="00882212">
            <w:pPr>
              <w:spacing w:after="0" w:line="240" w:lineRule="auto"/>
              <w:jc w:val="both"/>
              <w:rPr>
                <w:rFonts w:ascii="Times New Roman" w:eastAsia="Times New Roman" w:hAnsi="Times New Roman"/>
                <w:sz w:val="24"/>
                <w:szCs w:val="24"/>
              </w:rPr>
            </w:pPr>
            <w:r w:rsidRPr="00FF581D">
              <w:rPr>
                <w:rFonts w:ascii="Times New Roman" w:eastAsia="Times New Roman" w:hAnsi="Times New Roman"/>
                <w:sz w:val="24"/>
                <w:szCs w:val="24"/>
              </w:rPr>
              <w:t>Рад у паровима и групама (мини-дијалози, игра по улогама, симулације итд.).</w:t>
            </w:r>
          </w:p>
          <w:p w:rsidR="00882212" w:rsidRPr="00FF581D" w:rsidRDefault="00882212" w:rsidP="00882212">
            <w:pPr>
              <w:spacing w:after="0" w:line="240" w:lineRule="auto"/>
              <w:jc w:val="both"/>
              <w:rPr>
                <w:rFonts w:ascii="Times New Roman" w:eastAsia="Times New Roman" w:hAnsi="Times New Roman"/>
                <w:sz w:val="24"/>
                <w:szCs w:val="24"/>
              </w:rPr>
            </w:pPr>
            <w:r w:rsidRPr="00FF581D">
              <w:rPr>
                <w:rFonts w:ascii="Times New Roman" w:eastAsia="Times New Roman" w:hAnsi="Times New Roman"/>
                <w:sz w:val="24"/>
                <w:szCs w:val="24"/>
              </w:rPr>
              <w:t>Мануелне активности (израда паноа, презентација, зидних новина, постера и сл.).</w:t>
            </w:r>
          </w:p>
          <w:p w:rsidR="00882212" w:rsidRPr="00FF581D" w:rsidRDefault="00882212" w:rsidP="00882212">
            <w:pPr>
              <w:spacing w:after="0" w:line="240" w:lineRule="auto"/>
              <w:jc w:val="both"/>
              <w:rPr>
                <w:rFonts w:ascii="Times New Roman" w:eastAsia="Times New Roman" w:hAnsi="Times New Roman"/>
                <w:sz w:val="24"/>
                <w:szCs w:val="24"/>
              </w:rPr>
            </w:pPr>
            <w:r w:rsidRPr="00FF581D">
              <w:rPr>
                <w:rFonts w:ascii="Times New Roman" w:eastAsia="Times New Roman" w:hAnsi="Times New Roman"/>
                <w:sz w:val="24"/>
                <w:szCs w:val="24"/>
              </w:rPr>
              <w:t>Вежбе слушања (према упутствима наставника или са аудио-записа повезати појмове, додати делове слике, допунити информације, селектовати тачне и нетачне исказе, утврдити хронологију и сл.).</w:t>
            </w:r>
          </w:p>
          <w:p w:rsidR="00882212" w:rsidRPr="00FF581D" w:rsidRDefault="00882212" w:rsidP="00882212">
            <w:pPr>
              <w:spacing w:after="0" w:line="240" w:lineRule="auto"/>
              <w:jc w:val="both"/>
              <w:rPr>
                <w:rFonts w:ascii="Times New Roman" w:eastAsia="Times New Roman" w:hAnsi="Times New Roman"/>
                <w:sz w:val="24"/>
                <w:szCs w:val="24"/>
              </w:rPr>
            </w:pPr>
            <w:r w:rsidRPr="00FF581D">
              <w:rPr>
                <w:rFonts w:ascii="Times New Roman" w:eastAsia="Times New Roman" w:hAnsi="Times New Roman"/>
                <w:sz w:val="24"/>
                <w:szCs w:val="24"/>
              </w:rPr>
              <w:t>Игре примерене узрасту</w:t>
            </w:r>
          </w:p>
          <w:p w:rsidR="00882212" w:rsidRPr="00FF581D" w:rsidRDefault="00882212" w:rsidP="00882212">
            <w:pPr>
              <w:spacing w:after="0" w:line="240" w:lineRule="auto"/>
              <w:jc w:val="both"/>
              <w:rPr>
                <w:rFonts w:ascii="Times New Roman" w:eastAsia="Times New Roman" w:hAnsi="Times New Roman"/>
                <w:sz w:val="24"/>
                <w:szCs w:val="24"/>
              </w:rPr>
            </w:pPr>
            <w:r w:rsidRPr="00FF581D">
              <w:rPr>
                <w:rFonts w:ascii="Times New Roman" w:eastAsia="Times New Roman" w:hAnsi="Times New Roman"/>
                <w:sz w:val="24"/>
                <w:szCs w:val="24"/>
              </w:rPr>
              <w:t xml:space="preserve">Класирање и упоређивање </w:t>
            </w:r>
          </w:p>
          <w:p w:rsidR="00882212" w:rsidRPr="00FF581D" w:rsidRDefault="00882212" w:rsidP="00882212">
            <w:pPr>
              <w:spacing w:after="0" w:line="240" w:lineRule="auto"/>
              <w:jc w:val="both"/>
              <w:rPr>
                <w:rFonts w:ascii="Times New Roman" w:eastAsia="Times New Roman" w:hAnsi="Times New Roman"/>
                <w:sz w:val="24"/>
                <w:szCs w:val="24"/>
              </w:rPr>
            </w:pPr>
            <w:r w:rsidRPr="00FF581D">
              <w:rPr>
                <w:rFonts w:ascii="Times New Roman" w:eastAsia="Times New Roman" w:hAnsi="Times New Roman"/>
                <w:sz w:val="24"/>
                <w:szCs w:val="24"/>
                <w:lang w:val="sr-Cyrl-RS"/>
              </w:rPr>
              <w:t>М</w:t>
            </w:r>
            <w:r w:rsidRPr="00FF581D">
              <w:rPr>
                <w:rFonts w:ascii="Times New Roman" w:eastAsia="Times New Roman" w:hAnsi="Times New Roman"/>
                <w:sz w:val="24"/>
                <w:szCs w:val="24"/>
              </w:rPr>
              <w:t>ини-пројекти.</w:t>
            </w:r>
          </w:p>
          <w:p w:rsidR="00882212" w:rsidRPr="00FF581D" w:rsidRDefault="00882212" w:rsidP="00882212">
            <w:pPr>
              <w:spacing w:after="0" w:line="240" w:lineRule="auto"/>
              <w:jc w:val="both"/>
              <w:rPr>
                <w:rFonts w:ascii="Times New Roman" w:eastAsia="Times New Roman" w:hAnsi="Times New Roman"/>
                <w:sz w:val="24"/>
                <w:szCs w:val="24"/>
              </w:rPr>
            </w:pPr>
            <w:r w:rsidRPr="00FF581D">
              <w:rPr>
                <w:rFonts w:ascii="Times New Roman" w:eastAsia="Times New Roman" w:hAnsi="Times New Roman"/>
                <w:sz w:val="24"/>
                <w:szCs w:val="24"/>
              </w:rPr>
              <w:t>„Превођење” исказа у гест и геста у исказ.</w:t>
            </w:r>
          </w:p>
          <w:p w:rsidR="00882212" w:rsidRPr="00FF581D" w:rsidRDefault="00882212" w:rsidP="00882212">
            <w:pPr>
              <w:spacing w:after="0" w:line="240" w:lineRule="auto"/>
              <w:jc w:val="both"/>
              <w:rPr>
                <w:rFonts w:ascii="Times New Roman" w:eastAsia="Times New Roman" w:hAnsi="Times New Roman"/>
                <w:sz w:val="24"/>
                <w:szCs w:val="24"/>
              </w:rPr>
            </w:pPr>
            <w:r w:rsidRPr="00FF581D">
              <w:rPr>
                <w:rFonts w:ascii="Times New Roman" w:eastAsia="Times New Roman" w:hAnsi="Times New Roman"/>
                <w:sz w:val="24"/>
                <w:szCs w:val="24"/>
              </w:rPr>
              <w:t>Повезивање звучног материјала са илустрацијом и текстом, повезивање наслова са текстом или, пак, именовање наслова.</w:t>
            </w:r>
          </w:p>
          <w:p w:rsidR="00882212" w:rsidRPr="00FF581D" w:rsidRDefault="00882212" w:rsidP="00882212">
            <w:pPr>
              <w:spacing w:after="0" w:line="240" w:lineRule="auto"/>
              <w:rPr>
                <w:rFonts w:ascii="Times New Roman" w:eastAsia="Times New Roman" w:hAnsi="Times New Roman"/>
                <w:i/>
                <w:iCs/>
                <w:sz w:val="24"/>
                <w:szCs w:val="24"/>
                <w:lang w:val="sr-Cyrl-RS"/>
              </w:rPr>
            </w:pPr>
            <w:r w:rsidRPr="00FF581D">
              <w:rPr>
                <w:rFonts w:ascii="Times New Roman" w:eastAsia="Times New Roman" w:hAnsi="Times New Roman"/>
                <w:sz w:val="24"/>
                <w:szCs w:val="24"/>
                <w:lang w:val="sr-Cyrl-RS"/>
              </w:rPr>
              <w:t>Граматичка и лексичка вежбања, дрил.</w:t>
            </w:r>
          </w:p>
        </w:tc>
      </w:tr>
      <w:tr w:rsidR="00882212" w:rsidRPr="00FF581D" w:rsidTr="00B3276A">
        <w:trPr>
          <w:trHeight w:val="549"/>
        </w:trPr>
        <w:tc>
          <w:tcPr>
            <w:tcW w:w="814" w:type="dxa"/>
            <w:tcBorders>
              <w:right w:val="single" w:sz="4" w:space="0" w:color="auto"/>
            </w:tcBorders>
          </w:tcPr>
          <w:p w:rsidR="00882212" w:rsidRPr="00FF581D" w:rsidRDefault="00882212" w:rsidP="00B3276A">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lastRenderedPageBreak/>
              <w:t>2.</w:t>
            </w:r>
          </w:p>
        </w:tc>
        <w:tc>
          <w:tcPr>
            <w:tcW w:w="367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ОПИСИВАЊЕ БИЋА, ПРЕДМЕТА, МЕСТА, ПОЈАВА, РАДЊИ, СТАЊА И ЗБИВАЊА</w:t>
            </w:r>
          </w:p>
        </w:tc>
        <w:tc>
          <w:tcPr>
            <w:tcW w:w="50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882212" w:rsidRPr="00FF581D" w:rsidRDefault="00882212" w:rsidP="00B3276A">
            <w:pPr>
              <w:spacing w:after="0" w:line="240" w:lineRule="auto"/>
              <w:rPr>
                <w:rFonts w:ascii="Times New Roman" w:eastAsia="Times New Roman" w:hAnsi="Times New Roman"/>
                <w:color w:val="000000"/>
                <w:sz w:val="24"/>
                <w:szCs w:val="24"/>
                <w:lang w:val="sr-Cyrl-RS"/>
              </w:rPr>
            </w:pPr>
            <w:r w:rsidRPr="00FF581D">
              <w:rPr>
                <w:rFonts w:ascii="Times New Roman" w:eastAsia="Times New Roman" w:hAnsi="Times New Roman"/>
                <w:i/>
                <w:iCs/>
                <w:sz w:val="24"/>
                <w:szCs w:val="24"/>
                <w:lang w:val="sr-Cyrl-RS"/>
              </w:rPr>
              <w:t>-</w:t>
            </w:r>
            <w:r w:rsidRPr="00FF581D">
              <w:rPr>
                <w:rFonts w:ascii="Times New Roman" w:eastAsia="Times New Roman" w:hAnsi="Times New Roman"/>
                <w:iCs/>
                <w:sz w:val="24"/>
                <w:szCs w:val="24"/>
                <w:lang w:val="sr-Cyrl-RS"/>
              </w:rPr>
              <w:t>адекватне лексичке структуре</w:t>
            </w:r>
          </w:p>
          <w:p w:rsidR="00882212" w:rsidRPr="00FF581D" w:rsidRDefault="00882212" w:rsidP="00B3276A">
            <w:pPr>
              <w:spacing w:after="0" w:line="240" w:lineRule="auto"/>
              <w:rPr>
                <w:rFonts w:ascii="Times New Roman" w:eastAsia="Times New Roman" w:hAnsi="Times New Roman"/>
                <w:i/>
                <w:iCs/>
                <w:color w:val="000000"/>
                <w:sz w:val="24"/>
                <w:szCs w:val="24"/>
              </w:rPr>
            </w:pP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The Present Simple Tense </w:t>
            </w:r>
            <w:r w:rsidRPr="00FF581D">
              <w:rPr>
                <w:rFonts w:ascii="Times New Roman" w:eastAsia="Times New Roman" w:hAnsi="Times New Roman"/>
                <w:color w:val="000000"/>
                <w:sz w:val="24"/>
                <w:szCs w:val="24"/>
              </w:rPr>
              <w:t>и </w:t>
            </w:r>
            <w:r w:rsidRPr="00FF581D">
              <w:rPr>
                <w:rFonts w:ascii="Times New Roman" w:eastAsia="Times New Roman" w:hAnsi="Times New Roman"/>
                <w:i/>
                <w:iCs/>
                <w:color w:val="000000"/>
                <w:sz w:val="24"/>
                <w:szCs w:val="24"/>
              </w:rPr>
              <w:t>The Present Continuous Tense </w:t>
            </w:r>
            <w:r w:rsidRPr="00FF581D">
              <w:rPr>
                <w:rFonts w:ascii="Times New Roman" w:eastAsia="Times New Roman" w:hAnsi="Times New Roman"/>
                <w:color w:val="000000"/>
                <w:sz w:val="24"/>
                <w:szCs w:val="24"/>
              </w:rPr>
              <w:t>за изражавање појава, радњи, стања и збивања у садашњости, </w:t>
            </w:r>
            <w:r w:rsidRPr="00FF581D">
              <w:rPr>
                <w:rFonts w:ascii="Times New Roman" w:eastAsia="Times New Roman" w:hAnsi="Times New Roman"/>
                <w:i/>
                <w:iCs/>
                <w:color w:val="000000"/>
                <w:sz w:val="24"/>
                <w:szCs w:val="24"/>
              </w:rPr>
              <w:t>The Past Simple Тense </w:t>
            </w:r>
            <w:r w:rsidRPr="00FF581D">
              <w:rPr>
                <w:rFonts w:ascii="Times New Roman" w:eastAsia="Times New Roman" w:hAnsi="Times New Roman"/>
                <w:color w:val="000000"/>
                <w:sz w:val="24"/>
                <w:szCs w:val="24"/>
              </w:rPr>
              <w:t>и </w:t>
            </w:r>
            <w:r w:rsidRPr="00FF581D">
              <w:rPr>
                <w:rFonts w:ascii="Times New Roman" w:eastAsia="Times New Roman" w:hAnsi="Times New Roman"/>
                <w:i/>
                <w:iCs/>
                <w:color w:val="000000"/>
                <w:sz w:val="24"/>
                <w:szCs w:val="24"/>
              </w:rPr>
              <w:t>The Past Continuous Tense </w:t>
            </w:r>
            <w:r w:rsidRPr="00FF581D">
              <w:rPr>
                <w:rFonts w:ascii="Times New Roman" w:eastAsia="Times New Roman" w:hAnsi="Times New Roman"/>
                <w:color w:val="000000"/>
                <w:sz w:val="24"/>
                <w:szCs w:val="24"/>
              </w:rPr>
              <w:t>за изражавање појава, радњи, стања и збивања у прошлости.</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Поређење придева по једнакости </w:t>
            </w:r>
            <w:r w:rsidRPr="00FF581D">
              <w:rPr>
                <w:rFonts w:ascii="Times New Roman" w:eastAsia="Times New Roman" w:hAnsi="Times New Roman"/>
                <w:i/>
                <w:iCs/>
                <w:color w:val="000000"/>
                <w:sz w:val="24"/>
                <w:szCs w:val="24"/>
              </w:rPr>
              <w:t>as…as, not so/as…as.</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Поређење придева са </w:t>
            </w:r>
            <w:r w:rsidRPr="00FF581D">
              <w:rPr>
                <w:rFonts w:ascii="Times New Roman" w:eastAsia="Times New Roman" w:hAnsi="Times New Roman"/>
                <w:i/>
                <w:iCs/>
                <w:color w:val="000000"/>
                <w:sz w:val="24"/>
                <w:szCs w:val="24"/>
              </w:rPr>
              <w:t>less</w:t>
            </w:r>
            <w:r w:rsidRPr="00FF581D">
              <w:rPr>
                <w:rFonts w:ascii="Times New Roman" w:eastAsia="Times New Roman" w:hAnsi="Times New Roman"/>
                <w:color w:val="000000"/>
                <w:sz w:val="24"/>
                <w:szCs w:val="24"/>
              </w:rPr>
              <w:t> и </w:t>
            </w:r>
            <w:r w:rsidRPr="00FF581D">
              <w:rPr>
                <w:rFonts w:ascii="Times New Roman" w:eastAsia="Times New Roman" w:hAnsi="Times New Roman"/>
                <w:i/>
                <w:iCs/>
                <w:color w:val="000000"/>
                <w:sz w:val="24"/>
                <w:szCs w:val="24"/>
              </w:rPr>
              <w:t>the least.</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Придеви са наставцима </w:t>
            </w:r>
            <w:r w:rsidRPr="00FF581D">
              <w:rPr>
                <w:rFonts w:ascii="Times New Roman" w:eastAsia="Times New Roman" w:hAnsi="Times New Roman"/>
                <w:i/>
                <w:iCs/>
                <w:color w:val="000000"/>
                <w:sz w:val="24"/>
                <w:szCs w:val="24"/>
              </w:rPr>
              <w:t>–ed </w:t>
            </w:r>
            <w:r w:rsidRPr="00FF581D">
              <w:rPr>
                <w:rFonts w:ascii="Times New Roman" w:eastAsia="Times New Roman" w:hAnsi="Times New Roman"/>
                <w:color w:val="000000"/>
                <w:sz w:val="24"/>
                <w:szCs w:val="24"/>
              </w:rPr>
              <w:t>и </w:t>
            </w:r>
            <w:r w:rsidRPr="00FF581D">
              <w:rPr>
                <w:rFonts w:ascii="Times New Roman" w:eastAsia="Times New Roman" w:hAnsi="Times New Roman"/>
                <w:i/>
                <w:iCs/>
                <w:color w:val="000000"/>
                <w:sz w:val="24"/>
                <w:szCs w:val="24"/>
              </w:rPr>
              <w:t>–ing.</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Творба и употреба прилога за начин </w:t>
            </w:r>
            <w:r w:rsidRPr="00FF581D">
              <w:rPr>
                <w:rFonts w:ascii="Times New Roman" w:eastAsia="Times New Roman" w:hAnsi="Times New Roman"/>
                <w:i/>
                <w:iCs/>
                <w:color w:val="000000"/>
                <w:sz w:val="24"/>
                <w:szCs w:val="24"/>
              </w:rPr>
              <w:t>(beautifully, quickly, happily, well, bаdly, fast, hard...)</w:t>
            </w:r>
          </w:p>
          <w:p w:rsidR="00882212" w:rsidRPr="00FF581D" w:rsidRDefault="00882212" w:rsidP="00B3276A">
            <w:pPr>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Употреба одређеног члана уз суперлатив придева.</w:t>
            </w:r>
          </w:p>
          <w:p w:rsidR="00882212" w:rsidRPr="00FF581D" w:rsidRDefault="00882212" w:rsidP="00B3276A">
            <w:pPr>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Употреба/изостављање одређеног члана уз називе места. (споменици, музеји, улице, паркови…).</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Релативне заменице </w:t>
            </w:r>
            <w:r w:rsidRPr="00FF581D">
              <w:rPr>
                <w:rFonts w:ascii="Times New Roman" w:eastAsia="Times New Roman" w:hAnsi="Times New Roman"/>
                <w:i/>
                <w:iCs/>
                <w:color w:val="000000"/>
                <w:sz w:val="24"/>
                <w:szCs w:val="24"/>
              </w:rPr>
              <w:t>who, which, that, whose, where...</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Неодређене заменице </w:t>
            </w:r>
            <w:r w:rsidRPr="00FF581D">
              <w:rPr>
                <w:rFonts w:ascii="Times New Roman" w:eastAsia="Times New Roman" w:hAnsi="Times New Roman"/>
                <w:i/>
                <w:iCs/>
                <w:color w:val="000000"/>
                <w:sz w:val="24"/>
                <w:szCs w:val="24"/>
              </w:rPr>
              <w:t>(somebody, something, anybody, anything, nobody, no one, nothing, everything…).</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Питања са </w:t>
            </w:r>
            <w:r w:rsidRPr="00FF581D">
              <w:rPr>
                <w:rFonts w:ascii="Times New Roman" w:eastAsia="Times New Roman" w:hAnsi="Times New Roman"/>
                <w:i/>
                <w:iCs/>
                <w:color w:val="000000"/>
                <w:sz w:val="24"/>
                <w:szCs w:val="24"/>
              </w:rPr>
              <w:t>What…like, How, Why…</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lastRenderedPageBreak/>
              <w:t>Негативни префикси </w:t>
            </w:r>
            <w:r w:rsidRPr="00FF581D">
              <w:rPr>
                <w:rFonts w:ascii="Times New Roman" w:eastAsia="Times New Roman" w:hAnsi="Times New Roman"/>
                <w:i/>
                <w:iCs/>
                <w:color w:val="000000"/>
                <w:sz w:val="24"/>
                <w:szCs w:val="24"/>
              </w:rPr>
              <w:t>un-, im-...</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(Интер)културни садржаји</w:t>
            </w:r>
            <w:r w:rsidRPr="00FF581D">
              <w:rPr>
                <w:rFonts w:ascii="Times New Roman" w:eastAsia="Times New Roman" w:hAnsi="Times New Roman"/>
                <w:color w:val="000000"/>
                <w:sz w:val="24"/>
                <w:szCs w:val="24"/>
              </w:rPr>
              <w:t>: особености наше земље и земаља говорног подручја циљног језика (знаменитости, географске карактеристике и сл.)</w:t>
            </w:r>
          </w:p>
        </w:tc>
        <w:tc>
          <w:tcPr>
            <w:tcW w:w="4996" w:type="dxa"/>
            <w:vMerge/>
            <w:tcBorders>
              <w:left w:val="single" w:sz="6" w:space="0" w:color="000000"/>
              <w:right w:val="single" w:sz="6" w:space="0" w:color="000000"/>
            </w:tcBorders>
            <w:shd w:val="clear" w:color="auto" w:fill="FFFFFF"/>
          </w:tcPr>
          <w:p w:rsidR="00882212" w:rsidRPr="00FF581D" w:rsidRDefault="00882212" w:rsidP="00B3276A">
            <w:pPr>
              <w:spacing w:after="0" w:line="240" w:lineRule="auto"/>
              <w:rPr>
                <w:rFonts w:ascii="Times New Roman" w:eastAsia="Times New Roman" w:hAnsi="Times New Roman"/>
                <w:i/>
                <w:iCs/>
                <w:sz w:val="24"/>
                <w:szCs w:val="24"/>
                <w:lang w:val="sr-Cyrl-RS"/>
              </w:rPr>
            </w:pPr>
          </w:p>
        </w:tc>
      </w:tr>
      <w:tr w:rsidR="00882212" w:rsidRPr="00FF581D" w:rsidTr="00B3276A">
        <w:trPr>
          <w:trHeight w:val="549"/>
        </w:trPr>
        <w:tc>
          <w:tcPr>
            <w:tcW w:w="814" w:type="dxa"/>
            <w:tcBorders>
              <w:right w:val="single" w:sz="4" w:space="0" w:color="auto"/>
            </w:tcBorders>
          </w:tcPr>
          <w:p w:rsidR="00882212" w:rsidRPr="00FF581D" w:rsidRDefault="00882212" w:rsidP="00B3276A">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lastRenderedPageBreak/>
              <w:t>3</w:t>
            </w:r>
          </w:p>
        </w:tc>
        <w:tc>
          <w:tcPr>
            <w:tcW w:w="367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ИЗНОШЕЊЕ ПРЕДЛОГА И САВЕТА, УПУЋИВАЊЕ ПОЗИВА ЗА УЧЕШЋЕ У ЗАЈЕДНИЧКОЈ АКТИВНОСТИ И РЕАГОВАЊЕ НА ЊИХ</w:t>
            </w:r>
          </w:p>
        </w:tc>
        <w:tc>
          <w:tcPr>
            <w:tcW w:w="50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882212" w:rsidRPr="00FF581D" w:rsidRDefault="00882212" w:rsidP="00B3276A">
            <w:pPr>
              <w:spacing w:after="0" w:line="240" w:lineRule="auto"/>
              <w:rPr>
                <w:rFonts w:ascii="Times New Roman" w:eastAsia="Times New Roman" w:hAnsi="Times New Roman"/>
                <w:color w:val="000000"/>
                <w:sz w:val="24"/>
                <w:szCs w:val="24"/>
                <w:lang w:val="sr-Cyrl-RS"/>
              </w:rPr>
            </w:pPr>
            <w:r w:rsidRPr="00FF581D">
              <w:rPr>
                <w:rFonts w:ascii="Times New Roman" w:eastAsia="Times New Roman" w:hAnsi="Times New Roman"/>
                <w:i/>
                <w:iCs/>
                <w:sz w:val="24"/>
                <w:szCs w:val="24"/>
                <w:lang w:val="sr-Cyrl-RS"/>
              </w:rPr>
              <w:t>-</w:t>
            </w:r>
            <w:r w:rsidRPr="00FF581D">
              <w:rPr>
                <w:rFonts w:ascii="Times New Roman" w:eastAsia="Times New Roman" w:hAnsi="Times New Roman"/>
                <w:iCs/>
                <w:sz w:val="24"/>
                <w:szCs w:val="24"/>
                <w:lang w:val="sr-Cyrl-RS"/>
              </w:rPr>
              <w:t>адекватне лексичке структуре</w:t>
            </w:r>
          </w:p>
          <w:p w:rsidR="00882212" w:rsidRPr="00FF581D" w:rsidRDefault="00882212" w:rsidP="00B3276A">
            <w:pPr>
              <w:spacing w:after="0" w:line="240" w:lineRule="auto"/>
              <w:rPr>
                <w:rFonts w:ascii="Times New Roman" w:eastAsia="Times New Roman" w:hAnsi="Times New Roman"/>
                <w:i/>
                <w:iCs/>
                <w:color w:val="000000"/>
                <w:sz w:val="24"/>
                <w:szCs w:val="24"/>
              </w:rPr>
            </w:pP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The Present Continuous Tense </w:t>
            </w:r>
            <w:r w:rsidRPr="00FF581D">
              <w:rPr>
                <w:rFonts w:ascii="Times New Roman" w:eastAsia="Times New Roman" w:hAnsi="Times New Roman"/>
                <w:color w:val="000000"/>
                <w:sz w:val="24"/>
                <w:szCs w:val="24"/>
              </w:rPr>
              <w:t>за унапред договорене радње.</w:t>
            </w:r>
          </w:p>
          <w:p w:rsidR="00882212" w:rsidRPr="00FF581D" w:rsidRDefault="00882212" w:rsidP="00B3276A">
            <w:pPr>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Заповедни начин.</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Изрази: </w:t>
            </w:r>
            <w:r w:rsidRPr="00FF581D">
              <w:rPr>
                <w:rFonts w:ascii="Times New Roman" w:eastAsia="Times New Roman" w:hAnsi="Times New Roman"/>
                <w:i/>
                <w:iCs/>
                <w:color w:val="000000"/>
                <w:sz w:val="24"/>
                <w:szCs w:val="24"/>
              </w:rPr>
              <w:t>How about</w:t>
            </w:r>
            <w:r w:rsidRPr="00FF581D">
              <w:rPr>
                <w:rFonts w:ascii="Times New Roman" w:eastAsia="Times New Roman" w:hAnsi="Times New Roman"/>
                <w:color w:val="000000"/>
                <w:sz w:val="24"/>
                <w:szCs w:val="24"/>
              </w:rPr>
              <w:t>…? </w:t>
            </w:r>
            <w:r w:rsidRPr="00FF581D">
              <w:rPr>
                <w:rFonts w:ascii="Times New Roman" w:eastAsia="Times New Roman" w:hAnsi="Times New Roman"/>
                <w:i/>
                <w:iCs/>
                <w:color w:val="000000"/>
                <w:sz w:val="24"/>
                <w:szCs w:val="24"/>
              </w:rPr>
              <w:t>What about…? Why</w:t>
            </w:r>
            <w:r w:rsidRPr="00FF581D">
              <w:rPr>
                <w:rFonts w:ascii="Times New Roman" w:eastAsia="Times New Roman" w:hAnsi="Times New Roman"/>
                <w:color w:val="000000"/>
                <w:sz w:val="24"/>
                <w:szCs w:val="24"/>
              </w:rPr>
              <w:t> </w:t>
            </w:r>
            <w:r w:rsidRPr="00FF581D">
              <w:rPr>
                <w:rFonts w:ascii="Times New Roman" w:eastAsia="Times New Roman" w:hAnsi="Times New Roman"/>
                <w:i/>
                <w:iCs/>
                <w:color w:val="000000"/>
                <w:sz w:val="24"/>
                <w:szCs w:val="24"/>
              </w:rPr>
              <w:t>don’t we…? Would you like…? Do you want…? Shall we…? Let’s...</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Модални глаголи за изражавање предлога – </w:t>
            </w:r>
            <w:r w:rsidRPr="00FF581D">
              <w:rPr>
                <w:rFonts w:ascii="Times New Roman" w:eastAsia="Times New Roman" w:hAnsi="Times New Roman"/>
                <w:i/>
                <w:iCs/>
                <w:color w:val="000000"/>
                <w:sz w:val="24"/>
                <w:szCs w:val="24"/>
              </w:rPr>
              <w:t>can/could/may/might.</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Модални глаголи </w:t>
            </w:r>
            <w:r w:rsidRPr="00FF581D">
              <w:rPr>
                <w:rFonts w:ascii="Times New Roman" w:eastAsia="Times New Roman" w:hAnsi="Times New Roman"/>
                <w:i/>
                <w:iCs/>
                <w:color w:val="000000"/>
                <w:sz w:val="24"/>
                <w:szCs w:val="24"/>
              </w:rPr>
              <w:t>should </w:t>
            </w:r>
            <w:r w:rsidRPr="00FF581D">
              <w:rPr>
                <w:rFonts w:ascii="Times New Roman" w:eastAsia="Times New Roman" w:hAnsi="Times New Roman"/>
                <w:color w:val="000000"/>
                <w:sz w:val="24"/>
                <w:szCs w:val="24"/>
              </w:rPr>
              <w:t>за давање савета.</w:t>
            </w:r>
          </w:p>
          <w:p w:rsidR="00882212" w:rsidRPr="00FF581D" w:rsidRDefault="00882212" w:rsidP="00B3276A">
            <w:pPr>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Први кондиционал.</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(Интер)културни садржаји</w:t>
            </w:r>
            <w:r w:rsidRPr="00FF581D">
              <w:rPr>
                <w:rFonts w:ascii="Times New Roman" w:eastAsia="Times New Roman" w:hAnsi="Times New Roman"/>
                <w:color w:val="000000"/>
                <w:sz w:val="24"/>
                <w:szCs w:val="24"/>
              </w:rPr>
              <w:t>: прикладно упућивање предлога, савета и позива и реаговање на предлоге, савете и позиве.</w:t>
            </w:r>
          </w:p>
        </w:tc>
        <w:tc>
          <w:tcPr>
            <w:tcW w:w="4996" w:type="dxa"/>
            <w:vMerge/>
            <w:tcBorders>
              <w:left w:val="single" w:sz="6" w:space="0" w:color="000000"/>
              <w:right w:val="single" w:sz="6" w:space="0" w:color="000000"/>
            </w:tcBorders>
            <w:shd w:val="clear" w:color="auto" w:fill="FFFFFF"/>
          </w:tcPr>
          <w:p w:rsidR="00882212" w:rsidRPr="00FF581D" w:rsidRDefault="00882212" w:rsidP="00B3276A">
            <w:pPr>
              <w:spacing w:after="0" w:line="240" w:lineRule="auto"/>
              <w:rPr>
                <w:rFonts w:ascii="Times New Roman" w:eastAsia="Times New Roman" w:hAnsi="Times New Roman"/>
                <w:i/>
                <w:iCs/>
                <w:sz w:val="24"/>
                <w:szCs w:val="24"/>
                <w:lang w:val="sr-Cyrl-RS"/>
              </w:rPr>
            </w:pPr>
          </w:p>
        </w:tc>
      </w:tr>
      <w:tr w:rsidR="00882212" w:rsidRPr="00FF581D" w:rsidTr="00B3276A">
        <w:trPr>
          <w:trHeight w:val="549"/>
        </w:trPr>
        <w:tc>
          <w:tcPr>
            <w:tcW w:w="814" w:type="dxa"/>
            <w:tcBorders>
              <w:right w:val="single" w:sz="4" w:space="0" w:color="auto"/>
            </w:tcBorders>
          </w:tcPr>
          <w:p w:rsidR="00882212" w:rsidRPr="00FF581D" w:rsidRDefault="00882212" w:rsidP="00B3276A">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4..</w:t>
            </w:r>
          </w:p>
        </w:tc>
        <w:tc>
          <w:tcPr>
            <w:tcW w:w="367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ИЗРАЖАВАЊЕ МОЛБИ, ЗАХТЕВА, ОБАВЕШТЕЊА, ИЗВИЊЕЊА, ЧЕСТИТАЊА И ЗАХВАЛНОСТИ</w:t>
            </w:r>
          </w:p>
        </w:tc>
        <w:tc>
          <w:tcPr>
            <w:tcW w:w="50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882212" w:rsidRPr="00FF581D" w:rsidRDefault="00882212" w:rsidP="00B3276A">
            <w:pPr>
              <w:spacing w:after="0" w:line="240" w:lineRule="auto"/>
              <w:rPr>
                <w:rFonts w:ascii="Times New Roman" w:eastAsia="Times New Roman" w:hAnsi="Times New Roman"/>
                <w:color w:val="000000"/>
                <w:sz w:val="24"/>
                <w:szCs w:val="24"/>
                <w:lang w:val="sr-Cyrl-RS"/>
              </w:rPr>
            </w:pPr>
            <w:r w:rsidRPr="00FF581D">
              <w:rPr>
                <w:rFonts w:ascii="Times New Roman" w:eastAsia="Times New Roman" w:hAnsi="Times New Roman"/>
                <w:i/>
                <w:iCs/>
                <w:sz w:val="24"/>
                <w:szCs w:val="24"/>
                <w:lang w:val="sr-Cyrl-RS"/>
              </w:rPr>
              <w:t>-</w:t>
            </w:r>
            <w:r w:rsidRPr="00FF581D">
              <w:rPr>
                <w:rFonts w:ascii="Times New Roman" w:eastAsia="Times New Roman" w:hAnsi="Times New Roman"/>
                <w:iCs/>
                <w:sz w:val="24"/>
                <w:szCs w:val="24"/>
                <w:lang w:val="sr-Cyrl-RS"/>
              </w:rPr>
              <w:t>адекватне лексичке структуре</w:t>
            </w:r>
          </w:p>
          <w:p w:rsidR="00882212" w:rsidRPr="00FF581D" w:rsidRDefault="00882212" w:rsidP="00B3276A">
            <w:pPr>
              <w:spacing w:after="0" w:line="240" w:lineRule="auto"/>
              <w:rPr>
                <w:rFonts w:ascii="Times New Roman" w:eastAsia="Times New Roman" w:hAnsi="Times New Roman"/>
                <w:color w:val="000000"/>
                <w:sz w:val="24"/>
                <w:szCs w:val="24"/>
              </w:rPr>
            </w:pP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Модални глаголи за изражавање молбе и захтева – </w:t>
            </w:r>
            <w:r w:rsidRPr="00FF581D">
              <w:rPr>
                <w:rFonts w:ascii="Times New Roman" w:eastAsia="Times New Roman" w:hAnsi="Times New Roman"/>
                <w:i/>
                <w:iCs/>
                <w:color w:val="000000"/>
                <w:sz w:val="24"/>
                <w:szCs w:val="24"/>
              </w:rPr>
              <w:t>can/could/may.</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Would you like…?</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Will </w:t>
            </w:r>
            <w:r w:rsidRPr="00FF581D">
              <w:rPr>
                <w:rFonts w:ascii="Times New Roman" w:eastAsia="Times New Roman" w:hAnsi="Times New Roman"/>
                <w:color w:val="000000"/>
                <w:sz w:val="24"/>
                <w:szCs w:val="24"/>
              </w:rPr>
              <w:t>за изражавање молби.</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The Present Simple Tense </w:t>
            </w:r>
            <w:r w:rsidRPr="00FF581D">
              <w:rPr>
                <w:rFonts w:ascii="Times New Roman" w:eastAsia="Times New Roman" w:hAnsi="Times New Roman"/>
                <w:color w:val="000000"/>
                <w:sz w:val="24"/>
                <w:szCs w:val="24"/>
              </w:rPr>
              <w:t>за изражавање утврђених програма, реда вожње, распореда и сл.</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Заменице </w:t>
            </w:r>
            <w:r w:rsidRPr="00FF581D">
              <w:rPr>
                <w:rFonts w:ascii="Times New Roman" w:eastAsia="Times New Roman" w:hAnsi="Times New Roman"/>
                <w:i/>
                <w:iCs/>
                <w:color w:val="000000"/>
                <w:sz w:val="24"/>
                <w:szCs w:val="24"/>
              </w:rPr>
              <w:t>one, ones.</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(Интер)културни садржаји: </w:t>
            </w:r>
            <w:r w:rsidRPr="00FF581D">
              <w:rPr>
                <w:rFonts w:ascii="Times New Roman" w:eastAsia="Times New Roman" w:hAnsi="Times New Roman"/>
                <w:color w:val="000000"/>
                <w:sz w:val="24"/>
                <w:szCs w:val="24"/>
              </w:rPr>
              <w:t>правила учтиве комуникације, значајни празници и догађаји, честитања.</w:t>
            </w:r>
          </w:p>
        </w:tc>
        <w:tc>
          <w:tcPr>
            <w:tcW w:w="4996" w:type="dxa"/>
            <w:vMerge/>
            <w:tcBorders>
              <w:left w:val="single" w:sz="6" w:space="0" w:color="000000"/>
              <w:right w:val="single" w:sz="6" w:space="0" w:color="000000"/>
            </w:tcBorders>
            <w:shd w:val="clear" w:color="auto" w:fill="FFFFFF"/>
          </w:tcPr>
          <w:p w:rsidR="00882212" w:rsidRPr="00FF581D" w:rsidRDefault="00882212" w:rsidP="00B3276A">
            <w:pPr>
              <w:spacing w:after="0" w:line="240" w:lineRule="auto"/>
              <w:rPr>
                <w:rFonts w:ascii="Times New Roman" w:eastAsia="Times New Roman" w:hAnsi="Times New Roman"/>
                <w:i/>
                <w:iCs/>
                <w:sz w:val="24"/>
                <w:szCs w:val="24"/>
                <w:lang w:val="sr-Cyrl-RS"/>
              </w:rPr>
            </w:pPr>
          </w:p>
        </w:tc>
      </w:tr>
      <w:tr w:rsidR="00882212" w:rsidRPr="00FF581D" w:rsidTr="00B3276A">
        <w:trPr>
          <w:trHeight w:val="549"/>
        </w:trPr>
        <w:tc>
          <w:tcPr>
            <w:tcW w:w="814" w:type="dxa"/>
            <w:tcBorders>
              <w:right w:val="single" w:sz="4" w:space="0" w:color="auto"/>
            </w:tcBorders>
          </w:tcPr>
          <w:p w:rsidR="00882212" w:rsidRPr="00FF581D" w:rsidRDefault="00882212" w:rsidP="00B3276A">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5.</w:t>
            </w:r>
          </w:p>
        </w:tc>
        <w:tc>
          <w:tcPr>
            <w:tcW w:w="367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РАЗУМЕВАЊЕ И ДАВАЊЕ УПУТСТАВА</w:t>
            </w:r>
          </w:p>
        </w:tc>
        <w:tc>
          <w:tcPr>
            <w:tcW w:w="50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882212" w:rsidRPr="00FF581D" w:rsidRDefault="00882212" w:rsidP="00B3276A">
            <w:pPr>
              <w:spacing w:after="0" w:line="240" w:lineRule="auto"/>
              <w:rPr>
                <w:rFonts w:ascii="Times New Roman" w:eastAsia="Times New Roman" w:hAnsi="Times New Roman"/>
                <w:color w:val="000000"/>
                <w:sz w:val="24"/>
                <w:szCs w:val="24"/>
                <w:lang w:val="sr-Cyrl-RS"/>
              </w:rPr>
            </w:pPr>
            <w:r w:rsidRPr="00FF581D">
              <w:rPr>
                <w:rFonts w:ascii="Times New Roman" w:eastAsia="Times New Roman" w:hAnsi="Times New Roman"/>
                <w:i/>
                <w:iCs/>
                <w:sz w:val="24"/>
                <w:szCs w:val="24"/>
                <w:lang w:val="sr-Cyrl-RS"/>
              </w:rPr>
              <w:t>-</w:t>
            </w:r>
            <w:r w:rsidRPr="00FF581D">
              <w:rPr>
                <w:rFonts w:ascii="Times New Roman" w:eastAsia="Times New Roman" w:hAnsi="Times New Roman"/>
                <w:iCs/>
                <w:sz w:val="24"/>
                <w:szCs w:val="24"/>
                <w:lang w:val="sr-Cyrl-RS"/>
              </w:rPr>
              <w:t>адекватне лексичке структуре</w:t>
            </w:r>
          </w:p>
          <w:p w:rsidR="00882212" w:rsidRPr="00FF581D" w:rsidRDefault="00882212" w:rsidP="00B3276A">
            <w:pPr>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Заповедни начин.</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(Интер)културни садржаји:</w:t>
            </w:r>
            <w:r w:rsidRPr="00FF581D">
              <w:rPr>
                <w:rFonts w:ascii="Times New Roman" w:eastAsia="Times New Roman" w:hAnsi="Times New Roman"/>
                <w:color w:val="000000"/>
                <w:sz w:val="24"/>
                <w:szCs w:val="24"/>
              </w:rPr>
              <w:t xml:space="preserve"> правила учтивости у складу са степеном формалности </w:t>
            </w:r>
            <w:r w:rsidRPr="00FF581D">
              <w:rPr>
                <w:rFonts w:ascii="Times New Roman" w:eastAsia="Times New Roman" w:hAnsi="Times New Roman"/>
                <w:color w:val="000000"/>
                <w:sz w:val="24"/>
                <w:szCs w:val="24"/>
              </w:rPr>
              <w:lastRenderedPageBreak/>
              <w:t>и ситуацијом.</w:t>
            </w:r>
          </w:p>
        </w:tc>
        <w:tc>
          <w:tcPr>
            <w:tcW w:w="4996" w:type="dxa"/>
            <w:vMerge/>
            <w:tcBorders>
              <w:left w:val="single" w:sz="6" w:space="0" w:color="000000"/>
              <w:right w:val="single" w:sz="6" w:space="0" w:color="000000"/>
            </w:tcBorders>
            <w:shd w:val="clear" w:color="auto" w:fill="FFFFFF"/>
          </w:tcPr>
          <w:p w:rsidR="00882212" w:rsidRPr="00FF581D" w:rsidRDefault="00882212" w:rsidP="00B3276A">
            <w:pPr>
              <w:spacing w:after="0" w:line="240" w:lineRule="auto"/>
              <w:rPr>
                <w:rFonts w:ascii="Times New Roman" w:eastAsia="Times New Roman" w:hAnsi="Times New Roman"/>
                <w:i/>
                <w:iCs/>
                <w:sz w:val="24"/>
                <w:szCs w:val="24"/>
                <w:lang w:val="sr-Cyrl-RS"/>
              </w:rPr>
            </w:pPr>
          </w:p>
        </w:tc>
      </w:tr>
      <w:tr w:rsidR="00882212" w:rsidRPr="00FF581D" w:rsidTr="00B3276A">
        <w:trPr>
          <w:trHeight w:val="549"/>
        </w:trPr>
        <w:tc>
          <w:tcPr>
            <w:tcW w:w="814" w:type="dxa"/>
            <w:tcBorders>
              <w:right w:val="single" w:sz="4" w:space="0" w:color="auto"/>
            </w:tcBorders>
          </w:tcPr>
          <w:p w:rsidR="00882212" w:rsidRPr="00FF581D" w:rsidRDefault="00882212" w:rsidP="00B3276A">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lastRenderedPageBreak/>
              <w:t>6.</w:t>
            </w:r>
          </w:p>
        </w:tc>
        <w:tc>
          <w:tcPr>
            <w:tcW w:w="367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ОПИСИВАЊЕ РАДЊИ У САДАШЊОСТИ</w:t>
            </w:r>
          </w:p>
        </w:tc>
        <w:tc>
          <w:tcPr>
            <w:tcW w:w="50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882212" w:rsidRPr="00FF581D" w:rsidRDefault="00882212" w:rsidP="00B3276A">
            <w:pPr>
              <w:spacing w:after="0" w:line="240" w:lineRule="auto"/>
              <w:rPr>
                <w:rFonts w:ascii="Times New Roman" w:eastAsia="Times New Roman" w:hAnsi="Times New Roman"/>
                <w:color w:val="000000"/>
                <w:sz w:val="24"/>
                <w:szCs w:val="24"/>
                <w:lang w:val="sr-Cyrl-RS"/>
              </w:rPr>
            </w:pPr>
            <w:r w:rsidRPr="00FF581D">
              <w:rPr>
                <w:rFonts w:ascii="Times New Roman" w:eastAsia="Times New Roman" w:hAnsi="Times New Roman"/>
                <w:i/>
                <w:iCs/>
                <w:sz w:val="24"/>
                <w:szCs w:val="24"/>
                <w:lang w:val="sr-Cyrl-RS"/>
              </w:rPr>
              <w:t>-</w:t>
            </w:r>
            <w:r w:rsidRPr="00FF581D">
              <w:rPr>
                <w:rFonts w:ascii="Times New Roman" w:eastAsia="Times New Roman" w:hAnsi="Times New Roman"/>
                <w:iCs/>
                <w:sz w:val="24"/>
                <w:szCs w:val="24"/>
                <w:lang w:val="sr-Cyrl-RS"/>
              </w:rPr>
              <w:t>адекватне лексичке структуре</w:t>
            </w:r>
          </w:p>
          <w:p w:rsidR="00882212" w:rsidRPr="00FF581D" w:rsidRDefault="00882212" w:rsidP="00B3276A">
            <w:pPr>
              <w:spacing w:after="0" w:line="240" w:lineRule="auto"/>
              <w:rPr>
                <w:rFonts w:ascii="Times New Roman" w:eastAsia="Times New Roman" w:hAnsi="Times New Roman"/>
                <w:i/>
                <w:iCs/>
                <w:color w:val="000000"/>
                <w:sz w:val="24"/>
                <w:szCs w:val="24"/>
              </w:rPr>
            </w:pP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The Present Simple Tense </w:t>
            </w:r>
            <w:r w:rsidRPr="00FF581D">
              <w:rPr>
                <w:rFonts w:ascii="Times New Roman" w:eastAsia="Times New Roman" w:hAnsi="Times New Roman"/>
                <w:color w:val="000000"/>
                <w:sz w:val="24"/>
                <w:szCs w:val="24"/>
              </w:rPr>
              <w:t>за изражавање сталних и уобичајених радњи.</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The Present Continuous Tense </w:t>
            </w:r>
            <w:r w:rsidRPr="00FF581D">
              <w:rPr>
                <w:rFonts w:ascii="Times New Roman" w:eastAsia="Times New Roman" w:hAnsi="Times New Roman"/>
                <w:color w:val="000000"/>
                <w:sz w:val="24"/>
                <w:szCs w:val="24"/>
              </w:rPr>
              <w:t>за изражавање тренутних и привремених радњи.</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Разлике у употреби глаголских облика </w:t>
            </w:r>
            <w:r w:rsidRPr="00FF581D">
              <w:rPr>
                <w:rFonts w:ascii="Times New Roman" w:eastAsia="Times New Roman" w:hAnsi="Times New Roman"/>
                <w:i/>
                <w:iCs/>
                <w:color w:val="000000"/>
                <w:sz w:val="24"/>
                <w:szCs w:val="24"/>
              </w:rPr>
              <w:t>The Present Simple Tense </w:t>
            </w:r>
            <w:r w:rsidRPr="00FF581D">
              <w:rPr>
                <w:rFonts w:ascii="Times New Roman" w:eastAsia="Times New Roman" w:hAnsi="Times New Roman"/>
                <w:color w:val="000000"/>
                <w:sz w:val="24"/>
                <w:szCs w:val="24"/>
              </w:rPr>
              <w:t>и </w:t>
            </w:r>
            <w:r w:rsidRPr="00FF581D">
              <w:rPr>
                <w:rFonts w:ascii="Times New Roman" w:eastAsia="Times New Roman" w:hAnsi="Times New Roman"/>
                <w:i/>
                <w:iCs/>
                <w:color w:val="000000"/>
                <w:sz w:val="24"/>
                <w:szCs w:val="24"/>
              </w:rPr>
              <w:t>The Present Continuous Tense.</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The Present Perfect Simple Tense </w:t>
            </w:r>
            <w:r w:rsidRPr="00FF581D">
              <w:rPr>
                <w:rFonts w:ascii="Times New Roman" w:eastAsia="Times New Roman" w:hAnsi="Times New Roman"/>
                <w:color w:val="000000"/>
                <w:sz w:val="24"/>
                <w:szCs w:val="24"/>
              </w:rPr>
              <w:t>за изражавање радњи које су почеле у прошлости и још увек трају.</w:t>
            </w:r>
          </w:p>
          <w:p w:rsidR="00882212" w:rsidRPr="00FF581D" w:rsidRDefault="00882212" w:rsidP="00B3276A">
            <w:pPr>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Нулти кондиционал.</w:t>
            </w:r>
          </w:p>
          <w:p w:rsidR="00882212" w:rsidRPr="00FF581D" w:rsidRDefault="00882212" w:rsidP="00B3276A">
            <w:pPr>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Питања са препозиционим глаголима.</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Модални глагол </w:t>
            </w:r>
            <w:r w:rsidRPr="00FF581D">
              <w:rPr>
                <w:rFonts w:ascii="Times New Roman" w:eastAsia="Times New Roman" w:hAnsi="Times New Roman"/>
                <w:i/>
                <w:iCs/>
                <w:color w:val="000000"/>
                <w:sz w:val="24"/>
                <w:szCs w:val="24"/>
              </w:rPr>
              <w:t>can</w:t>
            </w:r>
            <w:r w:rsidRPr="00FF581D">
              <w:rPr>
                <w:rFonts w:ascii="Times New Roman" w:eastAsia="Times New Roman" w:hAnsi="Times New Roman"/>
                <w:color w:val="000000"/>
                <w:sz w:val="24"/>
                <w:szCs w:val="24"/>
              </w:rPr>
              <w:t> за изражавање способности.</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(Интер)културни садржаји</w:t>
            </w:r>
            <w:r w:rsidRPr="00FF581D">
              <w:rPr>
                <w:rFonts w:ascii="Times New Roman" w:eastAsia="Times New Roman" w:hAnsi="Times New Roman"/>
                <w:color w:val="000000"/>
                <w:sz w:val="24"/>
                <w:szCs w:val="24"/>
              </w:rPr>
              <w:t>: породични живот; живот у школи – наставне и ваннаставне активности; распусти и путовања.</w:t>
            </w:r>
          </w:p>
        </w:tc>
        <w:tc>
          <w:tcPr>
            <w:tcW w:w="4996" w:type="dxa"/>
            <w:vMerge/>
            <w:tcBorders>
              <w:left w:val="single" w:sz="6" w:space="0" w:color="000000"/>
              <w:right w:val="single" w:sz="6" w:space="0" w:color="000000"/>
            </w:tcBorders>
            <w:shd w:val="clear" w:color="auto" w:fill="FFFFFF"/>
          </w:tcPr>
          <w:p w:rsidR="00882212" w:rsidRPr="00FF581D" w:rsidRDefault="00882212" w:rsidP="00B3276A">
            <w:pPr>
              <w:spacing w:after="0" w:line="240" w:lineRule="auto"/>
              <w:rPr>
                <w:rFonts w:ascii="Times New Roman" w:eastAsia="Times New Roman" w:hAnsi="Times New Roman"/>
                <w:i/>
                <w:iCs/>
                <w:sz w:val="24"/>
                <w:szCs w:val="24"/>
                <w:lang w:val="sr-Cyrl-RS"/>
              </w:rPr>
            </w:pPr>
          </w:p>
        </w:tc>
      </w:tr>
      <w:tr w:rsidR="00882212" w:rsidRPr="00FF581D" w:rsidTr="00B3276A">
        <w:trPr>
          <w:trHeight w:val="549"/>
        </w:trPr>
        <w:tc>
          <w:tcPr>
            <w:tcW w:w="814" w:type="dxa"/>
            <w:tcBorders>
              <w:right w:val="single" w:sz="4" w:space="0" w:color="auto"/>
            </w:tcBorders>
          </w:tcPr>
          <w:p w:rsidR="00882212" w:rsidRPr="00FF581D" w:rsidRDefault="00882212" w:rsidP="00B3276A">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7.</w:t>
            </w:r>
          </w:p>
        </w:tc>
        <w:tc>
          <w:tcPr>
            <w:tcW w:w="367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ОПИСИВАЊЕ РАДЊИ У ПРОШЛОСТИ</w:t>
            </w:r>
          </w:p>
        </w:tc>
        <w:tc>
          <w:tcPr>
            <w:tcW w:w="50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882212" w:rsidRPr="00FF581D" w:rsidRDefault="00882212" w:rsidP="00B3276A">
            <w:pPr>
              <w:spacing w:after="0" w:line="240" w:lineRule="auto"/>
              <w:rPr>
                <w:rFonts w:ascii="Times New Roman" w:eastAsia="Times New Roman" w:hAnsi="Times New Roman"/>
                <w:color w:val="000000"/>
                <w:sz w:val="24"/>
                <w:szCs w:val="24"/>
                <w:lang w:val="sr-Cyrl-RS"/>
              </w:rPr>
            </w:pPr>
            <w:r w:rsidRPr="00FF581D">
              <w:rPr>
                <w:rFonts w:ascii="Times New Roman" w:eastAsia="Times New Roman" w:hAnsi="Times New Roman"/>
                <w:i/>
                <w:iCs/>
                <w:sz w:val="24"/>
                <w:szCs w:val="24"/>
                <w:lang w:val="sr-Cyrl-RS"/>
              </w:rPr>
              <w:t>-</w:t>
            </w:r>
            <w:r w:rsidRPr="00FF581D">
              <w:rPr>
                <w:rFonts w:ascii="Times New Roman" w:eastAsia="Times New Roman" w:hAnsi="Times New Roman"/>
                <w:iCs/>
                <w:sz w:val="24"/>
                <w:szCs w:val="24"/>
                <w:lang w:val="sr-Cyrl-RS"/>
              </w:rPr>
              <w:t>адекватне лексичке структуре</w:t>
            </w:r>
          </w:p>
          <w:p w:rsidR="00882212" w:rsidRPr="00FF581D" w:rsidRDefault="00882212" w:rsidP="00B3276A">
            <w:pPr>
              <w:spacing w:after="0" w:line="240" w:lineRule="auto"/>
              <w:rPr>
                <w:rFonts w:ascii="Times New Roman" w:eastAsia="Times New Roman" w:hAnsi="Times New Roman"/>
                <w:i/>
                <w:iCs/>
                <w:color w:val="000000"/>
                <w:sz w:val="24"/>
                <w:szCs w:val="24"/>
              </w:rPr>
            </w:pP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The Past Simple Tense </w:t>
            </w:r>
            <w:r w:rsidRPr="00FF581D">
              <w:rPr>
                <w:rFonts w:ascii="Times New Roman" w:eastAsia="Times New Roman" w:hAnsi="Times New Roman"/>
                <w:color w:val="000000"/>
                <w:sz w:val="24"/>
                <w:szCs w:val="24"/>
              </w:rPr>
              <w:t>правилних и неправилних глагола, све употребе.</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The Past Continuous Tense, </w:t>
            </w:r>
            <w:r w:rsidRPr="00FF581D">
              <w:rPr>
                <w:rFonts w:ascii="Times New Roman" w:eastAsia="Times New Roman" w:hAnsi="Times New Roman"/>
                <w:color w:val="000000"/>
                <w:sz w:val="24"/>
                <w:szCs w:val="24"/>
              </w:rPr>
              <w:t>све употребе</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Used to.</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Контрастирање употребе и значења глаголских облика </w:t>
            </w:r>
            <w:r w:rsidRPr="00FF581D">
              <w:rPr>
                <w:rFonts w:ascii="Times New Roman" w:eastAsia="Times New Roman" w:hAnsi="Times New Roman"/>
                <w:i/>
                <w:iCs/>
                <w:color w:val="000000"/>
                <w:sz w:val="24"/>
                <w:szCs w:val="24"/>
              </w:rPr>
              <w:t>The Past Simple Tense </w:t>
            </w:r>
            <w:r w:rsidRPr="00FF581D">
              <w:rPr>
                <w:rFonts w:ascii="Times New Roman" w:eastAsia="Times New Roman" w:hAnsi="Times New Roman"/>
                <w:color w:val="000000"/>
                <w:sz w:val="24"/>
                <w:szCs w:val="24"/>
              </w:rPr>
              <w:t>и </w:t>
            </w:r>
            <w:r w:rsidRPr="00FF581D">
              <w:rPr>
                <w:rFonts w:ascii="Times New Roman" w:eastAsia="Times New Roman" w:hAnsi="Times New Roman"/>
                <w:i/>
                <w:iCs/>
                <w:color w:val="000000"/>
                <w:sz w:val="24"/>
                <w:szCs w:val="24"/>
              </w:rPr>
              <w:t>The Past Continuous Tense.</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The Present Perfect Simple Tense </w:t>
            </w:r>
            <w:r w:rsidRPr="00FF581D">
              <w:rPr>
                <w:rFonts w:ascii="Times New Roman" w:eastAsia="Times New Roman" w:hAnsi="Times New Roman"/>
                <w:color w:val="000000"/>
                <w:sz w:val="24"/>
                <w:szCs w:val="24"/>
              </w:rPr>
              <w:t>за изражавање искустава и радњи у неодређеној прошлости и са </w:t>
            </w:r>
            <w:r w:rsidRPr="00FF581D">
              <w:rPr>
                <w:rFonts w:ascii="Times New Roman" w:eastAsia="Times New Roman" w:hAnsi="Times New Roman"/>
                <w:i/>
                <w:iCs/>
                <w:color w:val="000000"/>
                <w:sz w:val="24"/>
                <w:szCs w:val="24"/>
              </w:rPr>
              <w:t>ever, never, just, аlready, yet…</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Контрастирање употребе и значења глаголских облика </w:t>
            </w:r>
            <w:r w:rsidRPr="00FF581D">
              <w:rPr>
                <w:rFonts w:ascii="Times New Roman" w:eastAsia="Times New Roman" w:hAnsi="Times New Roman"/>
                <w:i/>
                <w:iCs/>
                <w:color w:val="000000"/>
                <w:sz w:val="24"/>
                <w:szCs w:val="24"/>
              </w:rPr>
              <w:t>The Past Simple Tense </w:t>
            </w:r>
            <w:r w:rsidRPr="00FF581D">
              <w:rPr>
                <w:rFonts w:ascii="Times New Roman" w:eastAsia="Times New Roman" w:hAnsi="Times New Roman"/>
                <w:color w:val="000000"/>
                <w:sz w:val="24"/>
                <w:szCs w:val="24"/>
              </w:rPr>
              <w:t>и </w:t>
            </w:r>
            <w:r w:rsidRPr="00FF581D">
              <w:rPr>
                <w:rFonts w:ascii="Times New Roman" w:eastAsia="Times New Roman" w:hAnsi="Times New Roman"/>
                <w:i/>
                <w:iCs/>
                <w:color w:val="000000"/>
                <w:sz w:val="24"/>
                <w:szCs w:val="24"/>
              </w:rPr>
              <w:t>The Present Perfect Simple Tense.</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Модални глагол </w:t>
            </w:r>
            <w:r w:rsidRPr="00FF581D">
              <w:rPr>
                <w:rFonts w:ascii="Times New Roman" w:eastAsia="Times New Roman" w:hAnsi="Times New Roman"/>
                <w:i/>
                <w:iCs/>
                <w:color w:val="000000"/>
                <w:sz w:val="24"/>
                <w:szCs w:val="24"/>
              </w:rPr>
              <w:t>could</w:t>
            </w:r>
            <w:r w:rsidRPr="00FF581D">
              <w:rPr>
                <w:rFonts w:ascii="Times New Roman" w:eastAsia="Times New Roman" w:hAnsi="Times New Roman"/>
                <w:color w:val="000000"/>
                <w:sz w:val="24"/>
                <w:szCs w:val="24"/>
              </w:rPr>
              <w:t xml:space="preserve"> за изражавање </w:t>
            </w:r>
            <w:r w:rsidRPr="00FF581D">
              <w:rPr>
                <w:rFonts w:ascii="Times New Roman" w:eastAsia="Times New Roman" w:hAnsi="Times New Roman"/>
                <w:color w:val="000000"/>
                <w:sz w:val="24"/>
                <w:szCs w:val="24"/>
              </w:rPr>
              <w:lastRenderedPageBreak/>
              <w:t>способности у прошлости</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Linking words and phrases (first, then, next, as soon as, after that, finally...).</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Питања са </w:t>
            </w:r>
            <w:r w:rsidRPr="00FF581D">
              <w:rPr>
                <w:rFonts w:ascii="Times New Roman" w:eastAsia="Times New Roman" w:hAnsi="Times New Roman"/>
                <w:i/>
                <w:iCs/>
                <w:color w:val="000000"/>
                <w:sz w:val="24"/>
                <w:szCs w:val="24"/>
              </w:rPr>
              <w:t>Who/What/Where/When/Why…</w:t>
            </w:r>
          </w:p>
          <w:p w:rsidR="00882212" w:rsidRPr="00FF581D" w:rsidRDefault="00882212" w:rsidP="00B3276A">
            <w:pPr>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Питања са препозиционим глаголима.</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(Интер)културни садржаји</w:t>
            </w:r>
            <w:r w:rsidRPr="00FF581D">
              <w:rPr>
                <w:rFonts w:ascii="Times New Roman" w:eastAsia="Times New Roman" w:hAnsi="Times New Roman"/>
                <w:color w:val="000000"/>
                <w:sz w:val="24"/>
                <w:szCs w:val="24"/>
              </w:rPr>
              <w:t>: историсјки догађаји, епохална открића; важније личности из прошлости</w:t>
            </w:r>
          </w:p>
        </w:tc>
        <w:tc>
          <w:tcPr>
            <w:tcW w:w="4996" w:type="dxa"/>
            <w:vMerge/>
            <w:tcBorders>
              <w:left w:val="single" w:sz="6" w:space="0" w:color="000000"/>
              <w:right w:val="single" w:sz="6" w:space="0" w:color="000000"/>
            </w:tcBorders>
            <w:shd w:val="clear" w:color="auto" w:fill="FFFFFF"/>
          </w:tcPr>
          <w:p w:rsidR="00882212" w:rsidRPr="00FF581D" w:rsidRDefault="00882212" w:rsidP="00B3276A">
            <w:pPr>
              <w:spacing w:after="0" w:line="240" w:lineRule="auto"/>
              <w:rPr>
                <w:rFonts w:ascii="Times New Roman" w:eastAsia="Times New Roman" w:hAnsi="Times New Roman"/>
                <w:i/>
                <w:iCs/>
                <w:sz w:val="24"/>
                <w:szCs w:val="24"/>
                <w:lang w:val="sr-Cyrl-RS"/>
              </w:rPr>
            </w:pPr>
          </w:p>
        </w:tc>
      </w:tr>
      <w:tr w:rsidR="00882212" w:rsidRPr="00FF581D" w:rsidTr="00B3276A">
        <w:trPr>
          <w:trHeight w:val="549"/>
        </w:trPr>
        <w:tc>
          <w:tcPr>
            <w:tcW w:w="814" w:type="dxa"/>
            <w:tcBorders>
              <w:right w:val="single" w:sz="4" w:space="0" w:color="auto"/>
            </w:tcBorders>
          </w:tcPr>
          <w:p w:rsidR="00882212" w:rsidRPr="00FF581D" w:rsidRDefault="00882212" w:rsidP="00B3276A">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lastRenderedPageBreak/>
              <w:t>8.</w:t>
            </w:r>
          </w:p>
        </w:tc>
        <w:tc>
          <w:tcPr>
            <w:tcW w:w="367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ОПИСИВАЊЕ БУДУЋИХ РАДЊИ (ПЛАНОВА, НАМЕРА, ПРЕДВИЂАЊА)</w:t>
            </w:r>
          </w:p>
        </w:tc>
        <w:tc>
          <w:tcPr>
            <w:tcW w:w="50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882212" w:rsidRPr="00FF581D" w:rsidRDefault="00882212" w:rsidP="00B3276A">
            <w:pPr>
              <w:spacing w:after="0" w:line="240" w:lineRule="auto"/>
              <w:rPr>
                <w:rFonts w:ascii="Times New Roman" w:eastAsia="Times New Roman" w:hAnsi="Times New Roman"/>
                <w:color w:val="000000"/>
                <w:sz w:val="24"/>
                <w:szCs w:val="24"/>
                <w:lang w:val="sr-Cyrl-RS"/>
              </w:rPr>
            </w:pPr>
            <w:r w:rsidRPr="00FF581D">
              <w:rPr>
                <w:rFonts w:ascii="Times New Roman" w:eastAsia="Times New Roman" w:hAnsi="Times New Roman"/>
                <w:i/>
                <w:iCs/>
                <w:sz w:val="24"/>
                <w:szCs w:val="24"/>
                <w:lang w:val="sr-Cyrl-RS"/>
              </w:rPr>
              <w:t>-</w:t>
            </w:r>
            <w:r w:rsidRPr="00FF581D">
              <w:rPr>
                <w:rFonts w:ascii="Times New Roman" w:eastAsia="Times New Roman" w:hAnsi="Times New Roman"/>
                <w:iCs/>
                <w:sz w:val="24"/>
                <w:szCs w:val="24"/>
                <w:lang w:val="sr-Cyrl-RS"/>
              </w:rPr>
              <w:t>адекватне лексичке структуре</w:t>
            </w:r>
          </w:p>
          <w:p w:rsidR="00882212" w:rsidRPr="00FF581D" w:rsidRDefault="00882212" w:rsidP="00B3276A">
            <w:pPr>
              <w:spacing w:after="0" w:line="240" w:lineRule="auto"/>
              <w:rPr>
                <w:rFonts w:ascii="Times New Roman" w:eastAsia="Times New Roman" w:hAnsi="Times New Roman"/>
                <w:i/>
                <w:iCs/>
                <w:color w:val="000000"/>
                <w:sz w:val="24"/>
                <w:szCs w:val="24"/>
              </w:rPr>
            </w:pP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Would like </w:t>
            </w:r>
            <w:r w:rsidRPr="00FF581D">
              <w:rPr>
                <w:rFonts w:ascii="Times New Roman" w:eastAsia="Times New Roman" w:hAnsi="Times New Roman"/>
                <w:color w:val="000000"/>
                <w:sz w:val="24"/>
                <w:szCs w:val="24"/>
              </w:rPr>
              <w:t>+ именица/инфинитив глагола.</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Stative verbs (want, promise, believe, think...)</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The Future Simple Tense </w:t>
            </w:r>
            <w:r w:rsidRPr="00FF581D">
              <w:rPr>
                <w:rFonts w:ascii="Times New Roman" w:eastAsia="Times New Roman" w:hAnsi="Times New Roman"/>
                <w:color w:val="000000"/>
                <w:sz w:val="24"/>
                <w:szCs w:val="24"/>
              </w:rPr>
              <w:t>за изражавање одлука донетих у тренутку говора, обећања и предвиђања на основу знања, искуства и веровања.</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Going to </w:t>
            </w:r>
            <w:r w:rsidRPr="00FF581D">
              <w:rPr>
                <w:rFonts w:ascii="Times New Roman" w:eastAsia="Times New Roman" w:hAnsi="Times New Roman"/>
                <w:color w:val="000000"/>
                <w:sz w:val="24"/>
                <w:szCs w:val="24"/>
              </w:rPr>
              <w:t>за изражавање планова, намера и предвиђања на основу чулних опажања.</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The Present Continuous Tense </w:t>
            </w:r>
            <w:r w:rsidRPr="00FF581D">
              <w:rPr>
                <w:rFonts w:ascii="Times New Roman" w:eastAsia="Times New Roman" w:hAnsi="Times New Roman"/>
                <w:color w:val="000000"/>
                <w:sz w:val="24"/>
                <w:szCs w:val="24"/>
              </w:rPr>
              <w:t>за изражавање унапред договорених/испланираних радњи.</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(Интер)културни садржаји</w:t>
            </w:r>
            <w:r w:rsidRPr="00FF581D">
              <w:rPr>
                <w:rFonts w:ascii="Times New Roman" w:eastAsia="Times New Roman" w:hAnsi="Times New Roman"/>
                <w:color w:val="000000"/>
                <w:sz w:val="24"/>
                <w:szCs w:val="24"/>
              </w:rPr>
              <w:t>: правила учтивости у складу са степеном формалности и ситуацијом.</w:t>
            </w:r>
          </w:p>
        </w:tc>
        <w:tc>
          <w:tcPr>
            <w:tcW w:w="4996" w:type="dxa"/>
            <w:vMerge/>
            <w:tcBorders>
              <w:left w:val="single" w:sz="6" w:space="0" w:color="000000"/>
              <w:right w:val="single" w:sz="6" w:space="0" w:color="000000"/>
            </w:tcBorders>
            <w:shd w:val="clear" w:color="auto" w:fill="FFFFFF"/>
          </w:tcPr>
          <w:p w:rsidR="00882212" w:rsidRPr="00FF581D" w:rsidRDefault="00882212" w:rsidP="00B3276A">
            <w:pPr>
              <w:spacing w:after="0" w:line="240" w:lineRule="auto"/>
              <w:rPr>
                <w:rFonts w:ascii="Times New Roman" w:eastAsia="Times New Roman" w:hAnsi="Times New Roman"/>
                <w:i/>
                <w:iCs/>
                <w:sz w:val="24"/>
                <w:szCs w:val="24"/>
                <w:lang w:val="sr-Cyrl-RS"/>
              </w:rPr>
            </w:pPr>
          </w:p>
        </w:tc>
      </w:tr>
      <w:tr w:rsidR="00882212" w:rsidRPr="00FF581D" w:rsidTr="00B3276A">
        <w:trPr>
          <w:trHeight w:val="549"/>
        </w:trPr>
        <w:tc>
          <w:tcPr>
            <w:tcW w:w="814" w:type="dxa"/>
            <w:tcBorders>
              <w:right w:val="single" w:sz="4" w:space="0" w:color="auto"/>
            </w:tcBorders>
          </w:tcPr>
          <w:p w:rsidR="00882212" w:rsidRPr="00FF581D" w:rsidRDefault="00882212" w:rsidP="00B3276A">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9.</w:t>
            </w:r>
          </w:p>
        </w:tc>
        <w:tc>
          <w:tcPr>
            <w:tcW w:w="367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ИСКАЗИВАЊЕ ЖЕЉА, ИНТЕРЕСОВАЊА, ПОТРЕБА, ОСЕТА И ОСЕЋАЊА</w:t>
            </w:r>
          </w:p>
        </w:tc>
        <w:tc>
          <w:tcPr>
            <w:tcW w:w="50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882212" w:rsidRPr="00FF581D" w:rsidRDefault="00882212" w:rsidP="00B3276A">
            <w:pPr>
              <w:spacing w:after="0" w:line="240" w:lineRule="auto"/>
              <w:rPr>
                <w:rFonts w:ascii="Times New Roman" w:eastAsia="Times New Roman" w:hAnsi="Times New Roman"/>
                <w:color w:val="000000"/>
                <w:sz w:val="24"/>
                <w:szCs w:val="24"/>
                <w:lang w:val="sr-Cyrl-RS"/>
              </w:rPr>
            </w:pPr>
            <w:r w:rsidRPr="00FF581D">
              <w:rPr>
                <w:rFonts w:ascii="Times New Roman" w:eastAsia="Times New Roman" w:hAnsi="Times New Roman"/>
                <w:i/>
                <w:iCs/>
                <w:sz w:val="24"/>
                <w:szCs w:val="24"/>
                <w:lang w:val="sr-Cyrl-RS"/>
              </w:rPr>
              <w:t>-</w:t>
            </w:r>
            <w:r w:rsidRPr="00FF581D">
              <w:rPr>
                <w:rFonts w:ascii="Times New Roman" w:eastAsia="Times New Roman" w:hAnsi="Times New Roman"/>
                <w:iCs/>
                <w:sz w:val="24"/>
                <w:szCs w:val="24"/>
                <w:lang w:val="sr-Cyrl-RS"/>
              </w:rPr>
              <w:t>адекватне лексичке структуре</w:t>
            </w:r>
          </w:p>
          <w:p w:rsidR="00882212" w:rsidRPr="00FF581D" w:rsidRDefault="00882212" w:rsidP="00B3276A">
            <w:pPr>
              <w:spacing w:after="0" w:line="240" w:lineRule="auto"/>
              <w:rPr>
                <w:rFonts w:ascii="Times New Roman" w:eastAsia="Times New Roman" w:hAnsi="Times New Roman"/>
                <w:i/>
                <w:iCs/>
                <w:color w:val="000000"/>
                <w:sz w:val="24"/>
                <w:szCs w:val="24"/>
              </w:rPr>
            </w:pP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Stative verbs (be, want, hurt, have, feel, know…)</w:t>
            </w:r>
          </w:p>
          <w:p w:rsidR="00882212" w:rsidRPr="00FF581D" w:rsidRDefault="00882212" w:rsidP="00B3276A">
            <w:pPr>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Заповедни начин.</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Why don’t we/you </w:t>
            </w:r>
            <w:r w:rsidRPr="00FF581D">
              <w:rPr>
                <w:rFonts w:ascii="Times New Roman" w:eastAsia="Times New Roman" w:hAnsi="Times New Roman"/>
                <w:color w:val="000000"/>
                <w:sz w:val="24"/>
                <w:szCs w:val="24"/>
              </w:rPr>
              <w:t>+ инфинитивна основа глагола.</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Would like </w:t>
            </w:r>
            <w:r w:rsidRPr="00FF581D">
              <w:rPr>
                <w:rFonts w:ascii="Times New Roman" w:eastAsia="Times New Roman" w:hAnsi="Times New Roman"/>
                <w:color w:val="000000"/>
                <w:sz w:val="24"/>
                <w:szCs w:val="24"/>
              </w:rPr>
              <w:t>+ именица/инфинитив глагола.</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Употреба придевско-предлошких израза </w:t>
            </w:r>
            <w:r w:rsidRPr="00FF581D">
              <w:rPr>
                <w:rFonts w:ascii="Times New Roman" w:eastAsia="Times New Roman" w:hAnsi="Times New Roman"/>
                <w:i/>
                <w:iCs/>
                <w:color w:val="000000"/>
                <w:sz w:val="24"/>
                <w:szCs w:val="24"/>
              </w:rPr>
              <w:t>tireд of / sick of / fed up with / bored with.</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The Present Perfect Simple Tense</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(Интер)културни садржаји</w:t>
            </w:r>
            <w:r w:rsidRPr="00FF581D">
              <w:rPr>
                <w:rFonts w:ascii="Times New Roman" w:eastAsia="Times New Roman" w:hAnsi="Times New Roman"/>
                <w:color w:val="000000"/>
                <w:sz w:val="24"/>
                <w:szCs w:val="24"/>
              </w:rPr>
              <w:t>: мимика и гестикулација; интересовања, хоби, забава, разонода, спорт и рекреација.</w:t>
            </w:r>
          </w:p>
        </w:tc>
        <w:tc>
          <w:tcPr>
            <w:tcW w:w="4996" w:type="dxa"/>
            <w:vMerge/>
            <w:tcBorders>
              <w:left w:val="single" w:sz="6" w:space="0" w:color="000000"/>
              <w:right w:val="single" w:sz="6" w:space="0" w:color="000000"/>
            </w:tcBorders>
            <w:shd w:val="clear" w:color="auto" w:fill="FFFFFF"/>
          </w:tcPr>
          <w:p w:rsidR="00882212" w:rsidRPr="00FF581D" w:rsidRDefault="00882212" w:rsidP="00B3276A">
            <w:pPr>
              <w:spacing w:after="0" w:line="240" w:lineRule="auto"/>
              <w:rPr>
                <w:rFonts w:ascii="Times New Roman" w:eastAsia="Times New Roman" w:hAnsi="Times New Roman"/>
                <w:i/>
                <w:iCs/>
                <w:sz w:val="24"/>
                <w:szCs w:val="24"/>
                <w:lang w:val="sr-Cyrl-RS"/>
              </w:rPr>
            </w:pPr>
          </w:p>
        </w:tc>
      </w:tr>
      <w:tr w:rsidR="00882212" w:rsidRPr="00FF581D" w:rsidTr="00B3276A">
        <w:trPr>
          <w:trHeight w:val="549"/>
        </w:trPr>
        <w:tc>
          <w:tcPr>
            <w:tcW w:w="814" w:type="dxa"/>
            <w:tcBorders>
              <w:right w:val="single" w:sz="4" w:space="0" w:color="auto"/>
            </w:tcBorders>
          </w:tcPr>
          <w:p w:rsidR="00882212" w:rsidRPr="00FF581D" w:rsidRDefault="00882212" w:rsidP="00B3276A">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lastRenderedPageBreak/>
              <w:t>10.</w:t>
            </w:r>
          </w:p>
        </w:tc>
        <w:tc>
          <w:tcPr>
            <w:tcW w:w="367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ИСКАЗИВАЊЕ ПРОСТОРНИХ ОДНОСА И УПУТСТАВА ЗА ОРИЈЕНТАЦИЈУ У ПРОСТОРУ</w:t>
            </w:r>
          </w:p>
        </w:tc>
        <w:tc>
          <w:tcPr>
            <w:tcW w:w="50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882212" w:rsidRPr="00FF581D" w:rsidRDefault="00882212" w:rsidP="00B3276A">
            <w:pPr>
              <w:spacing w:after="0" w:line="240" w:lineRule="auto"/>
              <w:rPr>
                <w:rFonts w:ascii="Times New Roman" w:eastAsia="Times New Roman" w:hAnsi="Times New Roman"/>
                <w:color w:val="000000"/>
                <w:sz w:val="24"/>
                <w:szCs w:val="24"/>
                <w:lang w:val="sr-Cyrl-RS"/>
              </w:rPr>
            </w:pPr>
            <w:r w:rsidRPr="00FF581D">
              <w:rPr>
                <w:rFonts w:ascii="Times New Roman" w:eastAsia="Times New Roman" w:hAnsi="Times New Roman"/>
                <w:i/>
                <w:iCs/>
                <w:sz w:val="24"/>
                <w:szCs w:val="24"/>
                <w:lang w:val="sr-Cyrl-RS"/>
              </w:rPr>
              <w:t>-</w:t>
            </w:r>
            <w:r w:rsidRPr="00FF581D">
              <w:rPr>
                <w:rFonts w:ascii="Times New Roman" w:eastAsia="Times New Roman" w:hAnsi="Times New Roman"/>
                <w:iCs/>
                <w:sz w:val="24"/>
                <w:szCs w:val="24"/>
                <w:lang w:val="sr-Cyrl-RS"/>
              </w:rPr>
              <w:t>адекватне лексичке структуре</w:t>
            </w:r>
          </w:p>
          <w:p w:rsidR="00882212" w:rsidRPr="00FF581D" w:rsidRDefault="00882212" w:rsidP="00B3276A">
            <w:pPr>
              <w:spacing w:after="150" w:line="240" w:lineRule="auto"/>
              <w:rPr>
                <w:rFonts w:ascii="Times New Roman" w:eastAsia="Times New Roman" w:hAnsi="Times New Roman"/>
                <w:color w:val="000000"/>
                <w:sz w:val="24"/>
                <w:szCs w:val="24"/>
              </w:rPr>
            </w:pPr>
          </w:p>
          <w:p w:rsidR="00882212" w:rsidRPr="00FF581D" w:rsidRDefault="00882212" w:rsidP="00B3276A">
            <w:pPr>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Заповедни начин.</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Предлози за изражавање положаја и просторних односа – </w:t>
            </w:r>
            <w:r w:rsidRPr="00FF581D">
              <w:rPr>
                <w:rFonts w:ascii="Times New Roman" w:eastAsia="Times New Roman" w:hAnsi="Times New Roman"/>
                <w:i/>
                <w:iCs/>
                <w:color w:val="000000"/>
                <w:sz w:val="24"/>
                <w:szCs w:val="24"/>
              </w:rPr>
              <w:t>in front of, behind, between, opposite...</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(Интер)културни садржаји</w:t>
            </w:r>
            <w:r w:rsidRPr="00FF581D">
              <w:rPr>
                <w:rFonts w:ascii="Times New Roman" w:eastAsia="Times New Roman" w:hAnsi="Times New Roman"/>
                <w:color w:val="000000"/>
                <w:sz w:val="24"/>
                <w:szCs w:val="24"/>
              </w:rPr>
              <w:t>: јавни простор; типичан изглед места.</w:t>
            </w:r>
          </w:p>
        </w:tc>
        <w:tc>
          <w:tcPr>
            <w:tcW w:w="4996" w:type="dxa"/>
            <w:vMerge/>
            <w:tcBorders>
              <w:left w:val="single" w:sz="6" w:space="0" w:color="000000"/>
              <w:right w:val="single" w:sz="6" w:space="0" w:color="000000"/>
            </w:tcBorders>
            <w:shd w:val="clear" w:color="auto" w:fill="FFFFFF"/>
          </w:tcPr>
          <w:p w:rsidR="00882212" w:rsidRPr="00FF581D" w:rsidRDefault="00882212" w:rsidP="00B3276A">
            <w:pPr>
              <w:spacing w:after="0" w:line="240" w:lineRule="auto"/>
              <w:rPr>
                <w:rFonts w:ascii="Times New Roman" w:eastAsia="Times New Roman" w:hAnsi="Times New Roman"/>
                <w:i/>
                <w:iCs/>
                <w:sz w:val="24"/>
                <w:szCs w:val="24"/>
                <w:lang w:val="sr-Cyrl-RS"/>
              </w:rPr>
            </w:pPr>
          </w:p>
        </w:tc>
      </w:tr>
      <w:tr w:rsidR="00882212" w:rsidRPr="00FF581D" w:rsidTr="00B3276A">
        <w:trPr>
          <w:trHeight w:val="549"/>
        </w:trPr>
        <w:tc>
          <w:tcPr>
            <w:tcW w:w="814" w:type="dxa"/>
            <w:tcBorders>
              <w:right w:val="single" w:sz="4" w:space="0" w:color="auto"/>
            </w:tcBorders>
          </w:tcPr>
          <w:p w:rsidR="00882212" w:rsidRPr="00FF581D" w:rsidRDefault="00882212" w:rsidP="00B3276A">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11.</w:t>
            </w:r>
          </w:p>
        </w:tc>
        <w:tc>
          <w:tcPr>
            <w:tcW w:w="367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ИЗРИЦАЊЕ ДОЗВОЛА, ЗАБРАНА, ПРАВИЛА ПОНАШАЊА И ОБАВЕЗА</w:t>
            </w:r>
          </w:p>
        </w:tc>
        <w:tc>
          <w:tcPr>
            <w:tcW w:w="50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882212" w:rsidRPr="00FF581D" w:rsidRDefault="00882212" w:rsidP="00B3276A">
            <w:pPr>
              <w:spacing w:after="0" w:line="240" w:lineRule="auto"/>
              <w:rPr>
                <w:rFonts w:ascii="Times New Roman" w:eastAsia="Times New Roman" w:hAnsi="Times New Roman"/>
                <w:color w:val="000000"/>
                <w:sz w:val="24"/>
                <w:szCs w:val="24"/>
                <w:lang w:val="sr-Cyrl-RS"/>
              </w:rPr>
            </w:pPr>
            <w:r w:rsidRPr="00FF581D">
              <w:rPr>
                <w:rFonts w:ascii="Times New Roman" w:eastAsia="Times New Roman" w:hAnsi="Times New Roman"/>
                <w:i/>
                <w:iCs/>
                <w:sz w:val="24"/>
                <w:szCs w:val="24"/>
                <w:lang w:val="sr-Cyrl-RS"/>
              </w:rPr>
              <w:t>-</w:t>
            </w:r>
            <w:r w:rsidRPr="00FF581D">
              <w:rPr>
                <w:rFonts w:ascii="Times New Roman" w:eastAsia="Times New Roman" w:hAnsi="Times New Roman"/>
                <w:iCs/>
                <w:sz w:val="24"/>
                <w:szCs w:val="24"/>
                <w:lang w:val="sr-Cyrl-RS"/>
              </w:rPr>
              <w:t>адекватне лексичке структуре</w:t>
            </w:r>
          </w:p>
          <w:p w:rsidR="00882212" w:rsidRPr="00FF581D" w:rsidRDefault="00882212" w:rsidP="00B3276A">
            <w:pPr>
              <w:spacing w:after="0" w:line="240" w:lineRule="auto"/>
              <w:rPr>
                <w:rFonts w:ascii="Times New Roman" w:eastAsia="Times New Roman" w:hAnsi="Times New Roman"/>
                <w:color w:val="000000"/>
                <w:sz w:val="24"/>
                <w:szCs w:val="24"/>
              </w:rPr>
            </w:pP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Заповедни начин.</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Модални глаголи за изражавање дозволе, забране, правила понашања и присуство/одсуство обавезе – </w:t>
            </w:r>
            <w:r w:rsidRPr="00FF581D">
              <w:rPr>
                <w:rFonts w:ascii="Times New Roman" w:eastAsia="Times New Roman" w:hAnsi="Times New Roman"/>
                <w:i/>
                <w:iCs/>
                <w:color w:val="000000"/>
                <w:sz w:val="24"/>
                <w:szCs w:val="24"/>
              </w:rPr>
              <w:t>can/can’t, must/mustn’t, have to/don’t/doesn’t have to, had to/didn’t have to, shoud/shouldn’t.</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Let/Make </w:t>
            </w:r>
            <w:r w:rsidRPr="00FF581D">
              <w:rPr>
                <w:rFonts w:ascii="Times New Roman" w:eastAsia="Times New Roman" w:hAnsi="Times New Roman"/>
                <w:color w:val="000000"/>
                <w:sz w:val="24"/>
                <w:szCs w:val="24"/>
              </w:rPr>
              <w:t>+ инфинитивна основа глагола.</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(Интер)културни садржаји</w:t>
            </w:r>
            <w:r w:rsidRPr="00FF581D">
              <w:rPr>
                <w:rFonts w:ascii="Times New Roman" w:eastAsia="Times New Roman" w:hAnsi="Times New Roman"/>
                <w:color w:val="000000"/>
                <w:sz w:val="24"/>
                <w:szCs w:val="24"/>
              </w:rPr>
              <w:t>: понашање на јавним местима; значење знакова и симбола.</w:t>
            </w:r>
          </w:p>
        </w:tc>
        <w:tc>
          <w:tcPr>
            <w:tcW w:w="4996" w:type="dxa"/>
            <w:vMerge/>
            <w:tcBorders>
              <w:left w:val="single" w:sz="6" w:space="0" w:color="000000"/>
              <w:right w:val="single" w:sz="6" w:space="0" w:color="000000"/>
            </w:tcBorders>
            <w:shd w:val="clear" w:color="auto" w:fill="FFFFFF"/>
          </w:tcPr>
          <w:p w:rsidR="00882212" w:rsidRPr="00FF581D" w:rsidRDefault="00882212" w:rsidP="00B3276A">
            <w:pPr>
              <w:spacing w:after="0" w:line="240" w:lineRule="auto"/>
              <w:rPr>
                <w:rFonts w:ascii="Times New Roman" w:eastAsia="Times New Roman" w:hAnsi="Times New Roman"/>
                <w:i/>
                <w:iCs/>
                <w:sz w:val="24"/>
                <w:szCs w:val="24"/>
                <w:lang w:val="sr-Cyrl-RS"/>
              </w:rPr>
            </w:pPr>
          </w:p>
        </w:tc>
      </w:tr>
      <w:tr w:rsidR="00882212" w:rsidRPr="00FF581D" w:rsidTr="00B3276A">
        <w:trPr>
          <w:trHeight w:val="549"/>
        </w:trPr>
        <w:tc>
          <w:tcPr>
            <w:tcW w:w="814" w:type="dxa"/>
            <w:tcBorders>
              <w:right w:val="single" w:sz="4" w:space="0" w:color="auto"/>
            </w:tcBorders>
          </w:tcPr>
          <w:p w:rsidR="00882212" w:rsidRPr="00FF581D" w:rsidRDefault="00882212" w:rsidP="00B3276A">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12.</w:t>
            </w:r>
          </w:p>
        </w:tc>
        <w:tc>
          <w:tcPr>
            <w:tcW w:w="367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ИЗРАЖАВАЊЕ ПРИПАДАЊА И ПОСЕДОВАЊА</w:t>
            </w:r>
          </w:p>
        </w:tc>
        <w:tc>
          <w:tcPr>
            <w:tcW w:w="50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882212" w:rsidRPr="00FF581D" w:rsidRDefault="00882212" w:rsidP="00B3276A">
            <w:pPr>
              <w:spacing w:after="0" w:line="240" w:lineRule="auto"/>
              <w:rPr>
                <w:rFonts w:ascii="Times New Roman" w:eastAsia="Times New Roman" w:hAnsi="Times New Roman"/>
                <w:color w:val="000000"/>
                <w:sz w:val="24"/>
                <w:szCs w:val="24"/>
                <w:lang w:val="sr-Cyrl-RS"/>
              </w:rPr>
            </w:pPr>
            <w:r w:rsidRPr="00FF581D">
              <w:rPr>
                <w:rFonts w:ascii="Times New Roman" w:eastAsia="Times New Roman" w:hAnsi="Times New Roman"/>
                <w:i/>
                <w:iCs/>
                <w:sz w:val="24"/>
                <w:szCs w:val="24"/>
                <w:lang w:val="sr-Cyrl-RS"/>
              </w:rPr>
              <w:t>-</w:t>
            </w:r>
            <w:r w:rsidRPr="00FF581D">
              <w:rPr>
                <w:rFonts w:ascii="Times New Roman" w:eastAsia="Times New Roman" w:hAnsi="Times New Roman"/>
                <w:iCs/>
                <w:sz w:val="24"/>
                <w:szCs w:val="24"/>
                <w:lang w:val="sr-Cyrl-RS"/>
              </w:rPr>
              <w:t>адекватне лексичке структуре</w:t>
            </w:r>
          </w:p>
          <w:p w:rsidR="00882212" w:rsidRPr="00FF581D" w:rsidRDefault="00882212" w:rsidP="00B3276A">
            <w:pPr>
              <w:spacing w:after="0" w:line="240" w:lineRule="auto"/>
              <w:rPr>
                <w:rFonts w:ascii="Times New Roman" w:eastAsia="Times New Roman" w:hAnsi="Times New Roman"/>
                <w:color w:val="000000"/>
                <w:sz w:val="24"/>
                <w:szCs w:val="24"/>
              </w:rPr>
            </w:pP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Саксонски генитив са именицом у једнини и множини (правилна и неправилна множина) – </w:t>
            </w:r>
            <w:r w:rsidRPr="00FF581D">
              <w:rPr>
                <w:rFonts w:ascii="Times New Roman" w:eastAsia="Times New Roman" w:hAnsi="Times New Roman"/>
                <w:i/>
                <w:iCs/>
                <w:color w:val="000000"/>
                <w:sz w:val="24"/>
                <w:szCs w:val="24"/>
              </w:rPr>
              <w:t>my friend’s/</w:t>
            </w:r>
            <w:r w:rsidRPr="00FF581D">
              <w:rPr>
                <w:rFonts w:ascii="Times New Roman" w:eastAsia="Times New Roman" w:hAnsi="Times New Roman"/>
                <w:color w:val="000000"/>
                <w:sz w:val="24"/>
                <w:szCs w:val="24"/>
              </w:rPr>
              <w:t> </w:t>
            </w:r>
            <w:r w:rsidRPr="00FF581D">
              <w:rPr>
                <w:rFonts w:ascii="Times New Roman" w:eastAsia="Times New Roman" w:hAnsi="Times New Roman"/>
                <w:i/>
                <w:iCs/>
                <w:color w:val="000000"/>
                <w:sz w:val="24"/>
                <w:szCs w:val="24"/>
              </w:rPr>
              <w:t>friends’/ children’s books.</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Присвојне заменице </w:t>
            </w:r>
            <w:r w:rsidRPr="00FF581D">
              <w:rPr>
                <w:rFonts w:ascii="Times New Roman" w:eastAsia="Times New Roman" w:hAnsi="Times New Roman"/>
                <w:i/>
                <w:iCs/>
                <w:color w:val="000000"/>
                <w:sz w:val="24"/>
                <w:szCs w:val="24"/>
              </w:rPr>
              <w:t>mine, yours…</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Питања са </w:t>
            </w:r>
            <w:r w:rsidRPr="00FF581D">
              <w:rPr>
                <w:rFonts w:ascii="Times New Roman" w:eastAsia="Times New Roman" w:hAnsi="Times New Roman"/>
                <w:i/>
                <w:iCs/>
                <w:color w:val="000000"/>
                <w:sz w:val="24"/>
                <w:szCs w:val="24"/>
              </w:rPr>
              <w:t>Whose.</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(Интер)културни садржаји</w:t>
            </w:r>
            <w:r w:rsidRPr="00FF581D">
              <w:rPr>
                <w:rFonts w:ascii="Times New Roman" w:eastAsia="Times New Roman" w:hAnsi="Times New Roman"/>
                <w:color w:val="000000"/>
                <w:sz w:val="24"/>
                <w:szCs w:val="24"/>
              </w:rPr>
              <w:t>: породица и пријатељи; однос према својој и туђој имовини.</w:t>
            </w:r>
          </w:p>
        </w:tc>
        <w:tc>
          <w:tcPr>
            <w:tcW w:w="4996" w:type="dxa"/>
            <w:vMerge/>
            <w:tcBorders>
              <w:left w:val="single" w:sz="6" w:space="0" w:color="000000"/>
              <w:right w:val="single" w:sz="6" w:space="0" w:color="000000"/>
            </w:tcBorders>
            <w:shd w:val="clear" w:color="auto" w:fill="FFFFFF"/>
          </w:tcPr>
          <w:p w:rsidR="00882212" w:rsidRPr="00FF581D" w:rsidRDefault="00882212" w:rsidP="00B3276A">
            <w:pPr>
              <w:spacing w:after="0" w:line="240" w:lineRule="auto"/>
              <w:rPr>
                <w:rFonts w:ascii="Times New Roman" w:eastAsia="Times New Roman" w:hAnsi="Times New Roman"/>
                <w:i/>
                <w:iCs/>
                <w:sz w:val="24"/>
                <w:szCs w:val="24"/>
                <w:lang w:val="sr-Cyrl-RS"/>
              </w:rPr>
            </w:pPr>
          </w:p>
        </w:tc>
      </w:tr>
      <w:tr w:rsidR="00882212" w:rsidRPr="00FF581D" w:rsidTr="00B3276A">
        <w:trPr>
          <w:trHeight w:val="549"/>
        </w:trPr>
        <w:tc>
          <w:tcPr>
            <w:tcW w:w="814" w:type="dxa"/>
            <w:tcBorders>
              <w:right w:val="single" w:sz="4" w:space="0" w:color="auto"/>
            </w:tcBorders>
          </w:tcPr>
          <w:p w:rsidR="00882212" w:rsidRPr="00FF581D" w:rsidRDefault="00882212" w:rsidP="00B3276A">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13.</w:t>
            </w:r>
          </w:p>
        </w:tc>
        <w:tc>
          <w:tcPr>
            <w:tcW w:w="367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ИЗРАЖАВАЊЕ ДОПАДАЊА И НЕДОПАДАЊА</w:t>
            </w:r>
          </w:p>
        </w:tc>
        <w:tc>
          <w:tcPr>
            <w:tcW w:w="50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882212" w:rsidRPr="00FF581D" w:rsidRDefault="00882212" w:rsidP="00B3276A">
            <w:pPr>
              <w:spacing w:after="0" w:line="240" w:lineRule="auto"/>
              <w:rPr>
                <w:rFonts w:ascii="Times New Roman" w:eastAsia="Times New Roman" w:hAnsi="Times New Roman"/>
                <w:color w:val="000000"/>
                <w:sz w:val="24"/>
                <w:szCs w:val="24"/>
                <w:lang w:val="sr-Cyrl-RS"/>
              </w:rPr>
            </w:pPr>
            <w:r w:rsidRPr="00FF581D">
              <w:rPr>
                <w:rFonts w:ascii="Times New Roman" w:eastAsia="Times New Roman" w:hAnsi="Times New Roman"/>
                <w:i/>
                <w:iCs/>
                <w:sz w:val="24"/>
                <w:szCs w:val="24"/>
                <w:lang w:val="sr-Cyrl-RS"/>
              </w:rPr>
              <w:t>-</w:t>
            </w:r>
            <w:r w:rsidRPr="00FF581D">
              <w:rPr>
                <w:rFonts w:ascii="Times New Roman" w:eastAsia="Times New Roman" w:hAnsi="Times New Roman"/>
                <w:iCs/>
                <w:sz w:val="24"/>
                <w:szCs w:val="24"/>
                <w:lang w:val="sr-Cyrl-RS"/>
              </w:rPr>
              <w:t>адекватне лексичке структуре</w:t>
            </w:r>
          </w:p>
          <w:p w:rsidR="00882212" w:rsidRPr="00FF581D" w:rsidRDefault="00882212" w:rsidP="00B3276A">
            <w:pPr>
              <w:spacing w:after="0" w:line="240" w:lineRule="auto"/>
              <w:rPr>
                <w:rFonts w:ascii="Times New Roman" w:eastAsia="Times New Roman" w:hAnsi="Times New Roman"/>
                <w:color w:val="000000"/>
                <w:sz w:val="24"/>
                <w:szCs w:val="24"/>
              </w:rPr>
            </w:pP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Придевско-предлошке фразе – </w:t>
            </w:r>
            <w:r w:rsidRPr="00FF581D">
              <w:rPr>
                <w:rFonts w:ascii="Times New Roman" w:eastAsia="Times New Roman" w:hAnsi="Times New Roman"/>
                <w:i/>
                <w:iCs/>
                <w:color w:val="000000"/>
                <w:sz w:val="24"/>
                <w:szCs w:val="24"/>
              </w:rPr>
              <w:t>interested in, good/bad at, crazy about…</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Глаголи </w:t>
            </w:r>
            <w:r w:rsidRPr="00FF581D">
              <w:rPr>
                <w:rFonts w:ascii="Times New Roman" w:eastAsia="Times New Roman" w:hAnsi="Times New Roman"/>
                <w:i/>
                <w:iCs/>
                <w:color w:val="000000"/>
                <w:sz w:val="24"/>
                <w:szCs w:val="24"/>
              </w:rPr>
              <w:t>like/love/hate/enjoy/can’t stand </w:t>
            </w:r>
            <w:r w:rsidRPr="00FF581D">
              <w:rPr>
                <w:rFonts w:ascii="Times New Roman" w:eastAsia="Times New Roman" w:hAnsi="Times New Roman"/>
                <w:color w:val="000000"/>
                <w:sz w:val="24"/>
                <w:szCs w:val="24"/>
              </w:rPr>
              <w:t>+ глаголска именица</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Питања са </w:t>
            </w:r>
            <w:r w:rsidRPr="00FF581D">
              <w:rPr>
                <w:rFonts w:ascii="Times New Roman" w:eastAsia="Times New Roman" w:hAnsi="Times New Roman"/>
                <w:i/>
                <w:iCs/>
                <w:color w:val="000000"/>
                <w:sz w:val="24"/>
                <w:szCs w:val="24"/>
              </w:rPr>
              <w:t>What, Who, Why …</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(Интер)културни садржаји</w:t>
            </w:r>
            <w:r w:rsidRPr="00FF581D">
              <w:rPr>
                <w:rFonts w:ascii="Times New Roman" w:eastAsia="Times New Roman" w:hAnsi="Times New Roman"/>
                <w:color w:val="000000"/>
                <w:sz w:val="24"/>
                <w:szCs w:val="24"/>
              </w:rPr>
              <w:t xml:space="preserve">: уметност, </w:t>
            </w:r>
            <w:r w:rsidRPr="00FF581D">
              <w:rPr>
                <w:rFonts w:ascii="Times New Roman" w:eastAsia="Times New Roman" w:hAnsi="Times New Roman"/>
                <w:color w:val="000000"/>
                <w:sz w:val="24"/>
                <w:szCs w:val="24"/>
              </w:rPr>
              <w:lastRenderedPageBreak/>
              <w:t>књижевност за младе, стрип, музика, филм.</w:t>
            </w:r>
          </w:p>
        </w:tc>
        <w:tc>
          <w:tcPr>
            <w:tcW w:w="4996" w:type="dxa"/>
            <w:vMerge/>
            <w:tcBorders>
              <w:left w:val="single" w:sz="6" w:space="0" w:color="000000"/>
              <w:right w:val="single" w:sz="6" w:space="0" w:color="000000"/>
            </w:tcBorders>
            <w:shd w:val="clear" w:color="auto" w:fill="FFFFFF"/>
          </w:tcPr>
          <w:p w:rsidR="00882212" w:rsidRPr="00FF581D" w:rsidRDefault="00882212" w:rsidP="00B3276A">
            <w:pPr>
              <w:spacing w:after="0" w:line="240" w:lineRule="auto"/>
              <w:rPr>
                <w:rFonts w:ascii="Times New Roman" w:eastAsia="Times New Roman" w:hAnsi="Times New Roman"/>
                <w:i/>
                <w:iCs/>
                <w:sz w:val="24"/>
                <w:szCs w:val="24"/>
                <w:lang w:val="sr-Cyrl-RS"/>
              </w:rPr>
            </w:pPr>
          </w:p>
        </w:tc>
      </w:tr>
      <w:tr w:rsidR="00882212" w:rsidRPr="00FF581D" w:rsidTr="00B3276A">
        <w:trPr>
          <w:trHeight w:val="549"/>
        </w:trPr>
        <w:tc>
          <w:tcPr>
            <w:tcW w:w="814" w:type="dxa"/>
            <w:tcBorders>
              <w:right w:val="single" w:sz="4" w:space="0" w:color="auto"/>
            </w:tcBorders>
          </w:tcPr>
          <w:p w:rsidR="00882212" w:rsidRPr="00FF581D" w:rsidRDefault="00882212" w:rsidP="00B3276A">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lastRenderedPageBreak/>
              <w:t>14.</w:t>
            </w:r>
          </w:p>
        </w:tc>
        <w:tc>
          <w:tcPr>
            <w:tcW w:w="367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ИЗРАЖАВАЊЕ МИШЉЕЊА</w:t>
            </w:r>
          </w:p>
        </w:tc>
        <w:tc>
          <w:tcPr>
            <w:tcW w:w="50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882212" w:rsidRPr="00FF581D" w:rsidRDefault="00882212" w:rsidP="00B3276A">
            <w:pPr>
              <w:spacing w:after="0" w:line="240" w:lineRule="auto"/>
              <w:rPr>
                <w:rFonts w:ascii="Times New Roman" w:eastAsia="Times New Roman" w:hAnsi="Times New Roman"/>
                <w:color w:val="000000"/>
                <w:sz w:val="24"/>
                <w:szCs w:val="24"/>
                <w:lang w:val="sr-Cyrl-RS"/>
              </w:rPr>
            </w:pPr>
            <w:r w:rsidRPr="00FF581D">
              <w:rPr>
                <w:rFonts w:ascii="Times New Roman" w:eastAsia="Times New Roman" w:hAnsi="Times New Roman"/>
                <w:i/>
                <w:iCs/>
                <w:sz w:val="24"/>
                <w:szCs w:val="24"/>
                <w:lang w:val="sr-Cyrl-RS"/>
              </w:rPr>
              <w:t>-</w:t>
            </w:r>
            <w:r w:rsidRPr="00FF581D">
              <w:rPr>
                <w:rFonts w:ascii="Times New Roman" w:eastAsia="Times New Roman" w:hAnsi="Times New Roman"/>
                <w:iCs/>
                <w:sz w:val="24"/>
                <w:szCs w:val="24"/>
                <w:lang w:val="sr-Cyrl-RS"/>
              </w:rPr>
              <w:t>адекватне лексичке структуре</w:t>
            </w:r>
          </w:p>
          <w:p w:rsidR="00882212" w:rsidRPr="00FF581D" w:rsidRDefault="00882212" w:rsidP="00B3276A">
            <w:pPr>
              <w:spacing w:after="0" w:line="240" w:lineRule="auto"/>
              <w:rPr>
                <w:rFonts w:ascii="Times New Roman" w:eastAsia="Times New Roman" w:hAnsi="Times New Roman"/>
                <w:i/>
                <w:iCs/>
                <w:color w:val="000000"/>
                <w:sz w:val="24"/>
                <w:szCs w:val="24"/>
              </w:rPr>
            </w:pP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i/>
                <w:iCs/>
                <w:color w:val="000000"/>
                <w:sz w:val="24"/>
                <w:szCs w:val="24"/>
              </w:rPr>
              <w:t>Stative verbs (think, like, agree, believe…)</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Питања са </w:t>
            </w:r>
            <w:r w:rsidRPr="00FF581D">
              <w:rPr>
                <w:rFonts w:ascii="Times New Roman" w:eastAsia="Times New Roman" w:hAnsi="Times New Roman"/>
                <w:i/>
                <w:iCs/>
                <w:color w:val="000000"/>
                <w:sz w:val="24"/>
                <w:szCs w:val="24"/>
              </w:rPr>
              <w:t>What, Why, How …</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(Интер)културни садржаји</w:t>
            </w:r>
            <w:r w:rsidRPr="00FF581D">
              <w:rPr>
                <w:rFonts w:ascii="Times New Roman" w:eastAsia="Times New Roman" w:hAnsi="Times New Roman"/>
                <w:color w:val="000000"/>
                <w:sz w:val="24"/>
                <w:szCs w:val="24"/>
              </w:rPr>
              <w:t>: поштовање основних норми учтивости у комуникацији са вршњацима и одраслима.</w:t>
            </w:r>
          </w:p>
        </w:tc>
        <w:tc>
          <w:tcPr>
            <w:tcW w:w="4996" w:type="dxa"/>
            <w:vMerge/>
            <w:tcBorders>
              <w:left w:val="single" w:sz="6" w:space="0" w:color="000000"/>
              <w:right w:val="single" w:sz="6" w:space="0" w:color="000000"/>
            </w:tcBorders>
            <w:shd w:val="clear" w:color="auto" w:fill="FFFFFF"/>
          </w:tcPr>
          <w:p w:rsidR="00882212" w:rsidRPr="00FF581D" w:rsidRDefault="00882212" w:rsidP="00B3276A">
            <w:pPr>
              <w:spacing w:after="0" w:line="240" w:lineRule="auto"/>
              <w:rPr>
                <w:rFonts w:ascii="Times New Roman" w:eastAsia="Times New Roman" w:hAnsi="Times New Roman"/>
                <w:i/>
                <w:iCs/>
                <w:sz w:val="24"/>
                <w:szCs w:val="24"/>
                <w:lang w:val="sr-Cyrl-RS"/>
              </w:rPr>
            </w:pPr>
          </w:p>
        </w:tc>
      </w:tr>
      <w:tr w:rsidR="00882212" w:rsidRPr="00FF581D" w:rsidTr="00B3276A">
        <w:trPr>
          <w:trHeight w:val="549"/>
        </w:trPr>
        <w:tc>
          <w:tcPr>
            <w:tcW w:w="814" w:type="dxa"/>
            <w:tcBorders>
              <w:right w:val="single" w:sz="4" w:space="0" w:color="auto"/>
            </w:tcBorders>
          </w:tcPr>
          <w:p w:rsidR="00882212" w:rsidRPr="00FF581D" w:rsidRDefault="00882212" w:rsidP="00B3276A">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15.</w:t>
            </w:r>
          </w:p>
        </w:tc>
        <w:tc>
          <w:tcPr>
            <w:tcW w:w="367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ИЗРАЖАВАЊЕ КОЛИЧИНЕ И БРОЈЕВА И ЦЕНА</w:t>
            </w:r>
          </w:p>
        </w:tc>
        <w:tc>
          <w:tcPr>
            <w:tcW w:w="50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882212" w:rsidRPr="00FF581D" w:rsidRDefault="00882212" w:rsidP="00B3276A">
            <w:pPr>
              <w:spacing w:after="0" w:line="240" w:lineRule="auto"/>
              <w:rPr>
                <w:rFonts w:ascii="Times New Roman" w:eastAsia="Times New Roman" w:hAnsi="Times New Roman"/>
                <w:color w:val="000000"/>
                <w:sz w:val="24"/>
                <w:szCs w:val="24"/>
                <w:lang w:val="sr-Cyrl-RS"/>
              </w:rPr>
            </w:pPr>
            <w:r w:rsidRPr="00FF581D">
              <w:rPr>
                <w:rFonts w:ascii="Times New Roman" w:eastAsia="Times New Roman" w:hAnsi="Times New Roman"/>
                <w:i/>
                <w:iCs/>
                <w:sz w:val="24"/>
                <w:szCs w:val="24"/>
                <w:lang w:val="sr-Cyrl-RS"/>
              </w:rPr>
              <w:t>-</w:t>
            </w:r>
            <w:r w:rsidRPr="00FF581D">
              <w:rPr>
                <w:rFonts w:ascii="Times New Roman" w:eastAsia="Times New Roman" w:hAnsi="Times New Roman"/>
                <w:iCs/>
                <w:sz w:val="24"/>
                <w:szCs w:val="24"/>
                <w:lang w:val="sr-Cyrl-RS"/>
              </w:rPr>
              <w:t>адекватне лексичке структуре</w:t>
            </w:r>
          </w:p>
          <w:p w:rsidR="00882212" w:rsidRPr="00FF581D" w:rsidRDefault="00882212" w:rsidP="00B3276A">
            <w:pPr>
              <w:spacing w:after="150" w:line="240" w:lineRule="auto"/>
              <w:rPr>
                <w:rFonts w:ascii="Times New Roman" w:eastAsia="Times New Roman" w:hAnsi="Times New Roman"/>
                <w:color w:val="000000"/>
                <w:sz w:val="24"/>
                <w:szCs w:val="24"/>
              </w:rPr>
            </w:pPr>
          </w:p>
          <w:p w:rsidR="00882212" w:rsidRPr="00FF581D" w:rsidRDefault="00882212" w:rsidP="00B3276A">
            <w:pPr>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Основни бројеви преко 1000.</w:t>
            </w:r>
          </w:p>
          <w:p w:rsidR="00882212" w:rsidRPr="00FF581D" w:rsidRDefault="00882212" w:rsidP="00B3276A">
            <w:pPr>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Правилна множина именица.</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Множина именица које се завршавају на -y, -f/fe: </w:t>
            </w:r>
            <w:r w:rsidRPr="00FF581D">
              <w:rPr>
                <w:rFonts w:ascii="Times New Roman" w:eastAsia="Times New Roman" w:hAnsi="Times New Roman"/>
                <w:i/>
                <w:iCs/>
                <w:color w:val="000000"/>
                <w:sz w:val="24"/>
                <w:szCs w:val="24"/>
              </w:rPr>
              <w:t>strawberries, shelves, knives...</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Множина именица које се завршавају на –o: </w:t>
            </w:r>
            <w:r w:rsidRPr="00FF581D">
              <w:rPr>
                <w:rFonts w:ascii="Times New Roman" w:eastAsia="Times New Roman" w:hAnsi="Times New Roman"/>
                <w:i/>
                <w:iCs/>
                <w:color w:val="000000"/>
                <w:sz w:val="24"/>
                <w:szCs w:val="24"/>
              </w:rPr>
              <w:t>kilos, potatoes…</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Синкретизам једнине и множине: </w:t>
            </w:r>
            <w:r w:rsidRPr="00FF581D">
              <w:rPr>
                <w:rFonts w:ascii="Times New Roman" w:eastAsia="Times New Roman" w:hAnsi="Times New Roman"/>
                <w:i/>
                <w:iCs/>
                <w:color w:val="000000"/>
                <w:sz w:val="24"/>
                <w:szCs w:val="24"/>
              </w:rPr>
              <w:t>sheep, fish...</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Најчешћи облици неправилне множине </w:t>
            </w:r>
            <w:r w:rsidRPr="00FF581D">
              <w:rPr>
                <w:rFonts w:ascii="Times New Roman" w:eastAsia="Times New Roman" w:hAnsi="Times New Roman"/>
                <w:i/>
                <w:iCs/>
                <w:color w:val="000000"/>
                <w:sz w:val="24"/>
                <w:szCs w:val="24"/>
              </w:rPr>
              <w:t>(men, women, children, people, feet, teeth, mice....).</w:t>
            </w:r>
          </w:p>
          <w:p w:rsidR="00882212" w:rsidRPr="00FF581D" w:rsidRDefault="00882212" w:rsidP="00B3276A">
            <w:pPr>
              <w:spacing w:after="15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Бројиве и небројиве именице – pounds, money...</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Квантификатори – </w:t>
            </w:r>
            <w:r w:rsidRPr="00FF581D">
              <w:rPr>
                <w:rFonts w:ascii="Times New Roman" w:eastAsia="Times New Roman" w:hAnsi="Times New Roman"/>
                <w:i/>
                <w:iCs/>
                <w:color w:val="000000"/>
                <w:sz w:val="24"/>
                <w:szCs w:val="24"/>
              </w:rPr>
              <w:t>much, many, a lot of, lots of, loads of, a few, a little.</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color w:val="000000"/>
                <w:sz w:val="24"/>
                <w:szCs w:val="24"/>
              </w:rPr>
              <w:t>Питања са </w:t>
            </w:r>
            <w:r w:rsidRPr="00FF581D">
              <w:rPr>
                <w:rFonts w:ascii="Times New Roman" w:eastAsia="Times New Roman" w:hAnsi="Times New Roman"/>
                <w:i/>
                <w:iCs/>
                <w:color w:val="000000"/>
                <w:sz w:val="24"/>
                <w:szCs w:val="24"/>
              </w:rPr>
              <w:t>How much/many.</w:t>
            </w:r>
          </w:p>
          <w:p w:rsidR="00882212" w:rsidRPr="00FF581D" w:rsidRDefault="00882212" w:rsidP="00B3276A">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(Интер)културни садржаји</w:t>
            </w:r>
            <w:r w:rsidRPr="00FF581D">
              <w:rPr>
                <w:rFonts w:ascii="Times New Roman" w:eastAsia="Times New Roman" w:hAnsi="Times New Roman"/>
                <w:color w:val="000000"/>
                <w:sz w:val="24"/>
                <w:szCs w:val="24"/>
              </w:rPr>
              <w:t>: друштвено окружење; валутe циљних култура.</w:t>
            </w:r>
          </w:p>
        </w:tc>
        <w:tc>
          <w:tcPr>
            <w:tcW w:w="4996" w:type="dxa"/>
            <w:vMerge/>
            <w:tcBorders>
              <w:left w:val="single" w:sz="6" w:space="0" w:color="000000"/>
              <w:bottom w:val="single" w:sz="6" w:space="0" w:color="000000"/>
              <w:right w:val="single" w:sz="6" w:space="0" w:color="000000"/>
            </w:tcBorders>
            <w:shd w:val="clear" w:color="auto" w:fill="FFFFFF"/>
          </w:tcPr>
          <w:p w:rsidR="00882212" w:rsidRPr="00FF581D" w:rsidRDefault="00882212" w:rsidP="00B3276A">
            <w:pPr>
              <w:spacing w:after="0" w:line="240" w:lineRule="auto"/>
              <w:rPr>
                <w:rFonts w:ascii="Times New Roman" w:eastAsia="Times New Roman" w:hAnsi="Times New Roman"/>
                <w:i/>
                <w:iCs/>
                <w:sz w:val="24"/>
                <w:szCs w:val="24"/>
                <w:lang w:val="sr-Cyrl-RS"/>
              </w:rPr>
            </w:pPr>
          </w:p>
        </w:tc>
      </w:tr>
    </w:tbl>
    <w:p w:rsidR="00882212" w:rsidRPr="00FF581D" w:rsidRDefault="00882212" w:rsidP="00882212">
      <w:pPr>
        <w:rPr>
          <w:rFonts w:ascii="Times New Roman" w:eastAsia="Times New Roman" w:hAnsi="Times New Roman"/>
          <w:sz w:val="24"/>
          <w:szCs w:val="24"/>
          <w:lang w:val="sr-Cyrl-RS"/>
        </w:rP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10139"/>
      </w:tblGrid>
      <w:tr w:rsidR="00B3276A" w:rsidRPr="00FF581D" w:rsidTr="00B3276A">
        <w:trPr>
          <w:trHeight w:val="260"/>
        </w:trPr>
        <w:tc>
          <w:tcPr>
            <w:tcW w:w="14567" w:type="dxa"/>
            <w:gridSpan w:val="2"/>
            <w:tcBorders>
              <w:top w:val="single" w:sz="4" w:space="0" w:color="auto"/>
              <w:left w:val="single" w:sz="4" w:space="0" w:color="auto"/>
              <w:bottom w:val="single" w:sz="4" w:space="0" w:color="auto"/>
              <w:right w:val="single" w:sz="4" w:space="0" w:color="auto"/>
            </w:tcBorders>
            <w:hideMark/>
          </w:tcPr>
          <w:p w:rsidR="00B3276A" w:rsidRPr="00B3276A" w:rsidRDefault="00B3276A" w:rsidP="00B3276A">
            <w:pPr>
              <w:spacing w:after="0" w:line="240" w:lineRule="auto"/>
              <w:jc w:val="both"/>
              <w:rPr>
                <w:rFonts w:ascii="Times New Roman" w:hAnsi="Times New Roman"/>
                <w:b/>
                <w:sz w:val="24"/>
                <w:szCs w:val="24"/>
                <w:lang w:val="sr-Cyrl-RS"/>
              </w:rPr>
            </w:pPr>
            <w:r w:rsidRPr="00FF581D">
              <w:rPr>
                <w:rFonts w:ascii="Times New Roman" w:hAnsi="Times New Roman"/>
                <w:b/>
                <w:sz w:val="24"/>
                <w:szCs w:val="24"/>
              </w:rPr>
              <w:t>Допунска настава</w:t>
            </w:r>
          </w:p>
        </w:tc>
      </w:tr>
      <w:tr w:rsidR="00B3276A" w:rsidRPr="00FF581D" w:rsidTr="00B3276A">
        <w:trPr>
          <w:trHeight w:val="476"/>
        </w:trPr>
        <w:tc>
          <w:tcPr>
            <w:tcW w:w="4428" w:type="dxa"/>
            <w:tcBorders>
              <w:top w:val="single" w:sz="4" w:space="0" w:color="auto"/>
              <w:left w:val="single" w:sz="4" w:space="0" w:color="auto"/>
              <w:bottom w:val="single" w:sz="4" w:space="0" w:color="auto"/>
              <w:right w:val="single" w:sz="4" w:space="0" w:color="auto"/>
            </w:tcBorders>
            <w:hideMark/>
          </w:tcPr>
          <w:p w:rsidR="00B3276A" w:rsidRPr="00FF581D" w:rsidRDefault="00B3276A" w:rsidP="00B3276A">
            <w:pPr>
              <w:spacing w:after="0" w:line="240" w:lineRule="auto"/>
              <w:jc w:val="both"/>
              <w:rPr>
                <w:rFonts w:ascii="Times New Roman" w:hAnsi="Times New Roman"/>
                <w:b/>
                <w:sz w:val="24"/>
                <w:szCs w:val="24"/>
              </w:rPr>
            </w:pPr>
            <w:r w:rsidRPr="00FF581D">
              <w:rPr>
                <w:rFonts w:ascii="Times New Roman" w:hAnsi="Times New Roman"/>
                <w:b/>
                <w:sz w:val="24"/>
                <w:szCs w:val="24"/>
              </w:rPr>
              <w:t>Разред</w:t>
            </w:r>
          </w:p>
        </w:tc>
        <w:tc>
          <w:tcPr>
            <w:tcW w:w="10139" w:type="dxa"/>
            <w:tcBorders>
              <w:top w:val="single" w:sz="4" w:space="0" w:color="auto"/>
              <w:left w:val="single" w:sz="4" w:space="0" w:color="auto"/>
              <w:bottom w:val="single" w:sz="4" w:space="0" w:color="auto"/>
              <w:right w:val="single" w:sz="4" w:space="0" w:color="auto"/>
            </w:tcBorders>
          </w:tcPr>
          <w:p w:rsidR="00B3276A" w:rsidRPr="00FF581D" w:rsidRDefault="00B3276A" w:rsidP="00B3276A">
            <w:pPr>
              <w:spacing w:after="0" w:line="240" w:lineRule="auto"/>
              <w:jc w:val="both"/>
              <w:rPr>
                <w:rFonts w:ascii="Times New Roman" w:hAnsi="Times New Roman"/>
                <w:b/>
                <w:sz w:val="24"/>
                <w:szCs w:val="24"/>
                <w:lang w:val="sr-Cyrl-CS"/>
              </w:rPr>
            </w:pPr>
            <w:r w:rsidRPr="00FF581D">
              <w:rPr>
                <w:rFonts w:ascii="Times New Roman" w:hAnsi="Times New Roman"/>
                <w:b/>
                <w:sz w:val="24"/>
                <w:szCs w:val="24"/>
                <w:lang w:val="sr-Cyrl-CS"/>
              </w:rPr>
              <w:t>Шести</w:t>
            </w:r>
          </w:p>
        </w:tc>
      </w:tr>
      <w:tr w:rsidR="00B3276A" w:rsidRPr="00FF581D" w:rsidTr="00B3276A">
        <w:trPr>
          <w:trHeight w:val="476"/>
        </w:trPr>
        <w:tc>
          <w:tcPr>
            <w:tcW w:w="4428" w:type="dxa"/>
            <w:tcBorders>
              <w:top w:val="single" w:sz="4" w:space="0" w:color="auto"/>
              <w:left w:val="single" w:sz="4" w:space="0" w:color="auto"/>
              <w:bottom w:val="single" w:sz="4" w:space="0" w:color="auto"/>
              <w:right w:val="single" w:sz="4" w:space="0" w:color="auto"/>
            </w:tcBorders>
          </w:tcPr>
          <w:p w:rsidR="00B3276A" w:rsidRPr="00FF581D" w:rsidRDefault="00B3276A" w:rsidP="00B3276A">
            <w:pPr>
              <w:spacing w:after="0" w:line="240" w:lineRule="auto"/>
              <w:jc w:val="both"/>
              <w:rPr>
                <w:rFonts w:ascii="Times New Roman" w:hAnsi="Times New Roman"/>
                <w:b/>
                <w:sz w:val="24"/>
                <w:szCs w:val="24"/>
              </w:rPr>
            </w:pPr>
            <w:r w:rsidRPr="00FF581D">
              <w:rPr>
                <w:rFonts w:ascii="Times New Roman" w:hAnsi="Times New Roman"/>
                <w:b/>
                <w:sz w:val="24"/>
                <w:szCs w:val="24"/>
              </w:rPr>
              <w:t>Предмет</w:t>
            </w:r>
          </w:p>
        </w:tc>
        <w:tc>
          <w:tcPr>
            <w:tcW w:w="10139" w:type="dxa"/>
            <w:tcBorders>
              <w:top w:val="single" w:sz="4" w:space="0" w:color="auto"/>
              <w:left w:val="single" w:sz="4" w:space="0" w:color="auto"/>
              <w:bottom w:val="single" w:sz="4" w:space="0" w:color="auto"/>
              <w:right w:val="single" w:sz="4" w:space="0" w:color="auto"/>
            </w:tcBorders>
          </w:tcPr>
          <w:p w:rsidR="00B3276A" w:rsidRPr="00FF581D" w:rsidRDefault="00B3276A" w:rsidP="00B3276A">
            <w:pPr>
              <w:spacing w:after="0" w:line="240" w:lineRule="auto"/>
              <w:jc w:val="both"/>
              <w:rPr>
                <w:rFonts w:ascii="Times New Roman" w:hAnsi="Times New Roman"/>
                <w:b/>
                <w:sz w:val="24"/>
                <w:szCs w:val="24"/>
                <w:lang w:val="sr-Cyrl-CS"/>
              </w:rPr>
            </w:pPr>
            <w:r w:rsidRPr="00FF581D">
              <w:rPr>
                <w:rFonts w:ascii="Times New Roman" w:hAnsi="Times New Roman"/>
                <w:b/>
                <w:sz w:val="24"/>
                <w:szCs w:val="24"/>
                <w:lang w:val="sr-Cyrl-CS"/>
              </w:rPr>
              <w:t>Историја</w:t>
            </w:r>
          </w:p>
        </w:tc>
      </w:tr>
      <w:tr w:rsidR="00B3276A" w:rsidRPr="00FF581D" w:rsidTr="00B3276A">
        <w:tc>
          <w:tcPr>
            <w:tcW w:w="4428" w:type="dxa"/>
            <w:tcBorders>
              <w:top w:val="single" w:sz="4" w:space="0" w:color="auto"/>
              <w:left w:val="single" w:sz="4" w:space="0" w:color="auto"/>
              <w:bottom w:val="single" w:sz="4" w:space="0" w:color="auto"/>
              <w:right w:val="single" w:sz="4" w:space="0" w:color="auto"/>
            </w:tcBorders>
          </w:tcPr>
          <w:p w:rsidR="00B3276A" w:rsidRPr="00FF581D" w:rsidRDefault="00B3276A" w:rsidP="00B3276A">
            <w:pPr>
              <w:spacing w:after="0" w:line="240" w:lineRule="auto"/>
              <w:jc w:val="both"/>
              <w:rPr>
                <w:rFonts w:ascii="Times New Roman" w:hAnsi="Times New Roman"/>
                <w:b/>
                <w:sz w:val="24"/>
                <w:szCs w:val="24"/>
              </w:rPr>
            </w:pPr>
            <w:r w:rsidRPr="00FF581D">
              <w:rPr>
                <w:rFonts w:ascii="Times New Roman" w:hAnsi="Times New Roman"/>
                <w:b/>
                <w:sz w:val="24"/>
                <w:szCs w:val="24"/>
              </w:rPr>
              <w:t>Циљ допунске наставе</w:t>
            </w:r>
          </w:p>
          <w:p w:rsidR="00B3276A" w:rsidRPr="00FF581D" w:rsidRDefault="00B3276A" w:rsidP="00B3276A">
            <w:pPr>
              <w:spacing w:after="0" w:line="240" w:lineRule="auto"/>
              <w:jc w:val="both"/>
              <w:rPr>
                <w:rFonts w:ascii="Times New Roman" w:hAnsi="Times New Roman"/>
                <w:b/>
                <w:sz w:val="24"/>
                <w:szCs w:val="24"/>
              </w:rPr>
            </w:pPr>
          </w:p>
        </w:tc>
        <w:tc>
          <w:tcPr>
            <w:tcW w:w="10139" w:type="dxa"/>
            <w:tcBorders>
              <w:top w:val="single" w:sz="4" w:space="0" w:color="auto"/>
              <w:left w:val="single" w:sz="4" w:space="0" w:color="auto"/>
              <w:bottom w:val="single" w:sz="4" w:space="0" w:color="auto"/>
              <w:right w:val="single" w:sz="4" w:space="0" w:color="auto"/>
            </w:tcBorders>
            <w:vAlign w:val="center"/>
          </w:tcPr>
          <w:p w:rsidR="00B3276A" w:rsidRPr="00FF581D" w:rsidRDefault="00B3276A" w:rsidP="00B3276A">
            <w:pPr>
              <w:spacing w:after="0" w:line="240" w:lineRule="auto"/>
              <w:jc w:val="both"/>
              <w:rPr>
                <w:rFonts w:ascii="Times New Roman" w:hAnsi="Times New Roman"/>
                <w:color w:val="FF0000"/>
                <w:sz w:val="24"/>
                <w:szCs w:val="24"/>
              </w:rPr>
            </w:pPr>
            <w:r w:rsidRPr="00FF581D">
              <w:rPr>
                <w:rFonts w:ascii="Times New Roman" w:hAnsi="Times New Roman"/>
                <w:sz w:val="24"/>
                <w:szCs w:val="24"/>
                <w:lang w:val="sr-Cyrl-CS"/>
              </w:rPr>
              <w:t>Д</w:t>
            </w:r>
            <w:r w:rsidRPr="00FF581D">
              <w:rPr>
                <w:rFonts w:ascii="Times New Roman" w:hAnsi="Times New Roman"/>
                <w:color w:val="000000"/>
                <w:sz w:val="24"/>
                <w:szCs w:val="24"/>
                <w:lang w:val="sr-Cyrl-CS" w:eastAsia="sr-Cyrl-CS"/>
              </w:rPr>
              <w:t xml:space="preserve">опунска настава се организује за ученике који спорије усвајају знања или су били одсутни са часова и за оне који желе да утврде своје знање, са циљем разумевања, препознавања, отклањања нејасноћа и бржег и квалитетнијег усвајања знања, умења и вештина из наставног </w:t>
            </w:r>
            <w:r w:rsidRPr="00FF581D">
              <w:rPr>
                <w:rFonts w:ascii="Times New Roman" w:hAnsi="Times New Roman"/>
                <w:color w:val="000000"/>
                <w:sz w:val="24"/>
                <w:szCs w:val="24"/>
                <w:lang w:val="sr-Cyrl-CS" w:eastAsia="sr-Cyrl-CS"/>
              </w:rPr>
              <w:lastRenderedPageBreak/>
              <w:t>градива.</w:t>
            </w:r>
          </w:p>
        </w:tc>
      </w:tr>
    </w:tbl>
    <w:p w:rsidR="00595139" w:rsidRDefault="00595139" w:rsidP="00595139">
      <w:pPr>
        <w:rPr>
          <w:rFonts w:ascii="Times New Roman" w:hAnsi="Times New Roman"/>
          <w:b/>
          <w:sz w:val="24"/>
          <w:szCs w:val="24"/>
          <w:lang w:val="sr-Cyrl-CS"/>
        </w:rPr>
      </w:pPr>
    </w:p>
    <w:tbl>
      <w:tblPr>
        <w:tblW w:w="146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5"/>
        <w:gridCol w:w="3671"/>
        <w:gridCol w:w="5071"/>
        <w:gridCol w:w="5059"/>
      </w:tblGrid>
      <w:tr w:rsidR="00B3276A" w:rsidRPr="00FF581D" w:rsidTr="00B3276A">
        <w:trPr>
          <w:trHeight w:val="549"/>
        </w:trPr>
        <w:tc>
          <w:tcPr>
            <w:tcW w:w="815" w:type="dxa"/>
            <w:tcBorders>
              <w:top w:val="single" w:sz="4" w:space="0" w:color="000000"/>
              <w:left w:val="single" w:sz="4" w:space="0" w:color="000000"/>
              <w:bottom w:val="single" w:sz="4" w:space="0" w:color="000000"/>
              <w:right w:val="single" w:sz="4" w:space="0" w:color="auto"/>
            </w:tcBorders>
            <w:hideMark/>
          </w:tcPr>
          <w:p w:rsidR="00B3276A" w:rsidRPr="00FF581D" w:rsidRDefault="00B3276A" w:rsidP="00B3276A">
            <w:pPr>
              <w:jc w:val="both"/>
              <w:rPr>
                <w:rFonts w:ascii="Times New Roman" w:hAnsi="Times New Roman"/>
                <w:b/>
                <w:sz w:val="24"/>
                <w:szCs w:val="24"/>
              </w:rPr>
            </w:pPr>
            <w:r w:rsidRPr="00FF581D">
              <w:rPr>
                <w:rFonts w:ascii="Times New Roman" w:hAnsi="Times New Roman"/>
                <w:b/>
                <w:sz w:val="24"/>
                <w:szCs w:val="24"/>
              </w:rPr>
              <w:t>Р. бр.</w:t>
            </w:r>
          </w:p>
        </w:tc>
        <w:tc>
          <w:tcPr>
            <w:tcW w:w="3671" w:type="dxa"/>
            <w:tcBorders>
              <w:top w:val="single" w:sz="4" w:space="0" w:color="000000"/>
              <w:left w:val="single" w:sz="4" w:space="0" w:color="000000"/>
              <w:bottom w:val="single" w:sz="4" w:space="0" w:color="000000"/>
              <w:right w:val="single" w:sz="4" w:space="0" w:color="auto"/>
            </w:tcBorders>
            <w:hideMark/>
          </w:tcPr>
          <w:p w:rsidR="00B3276A" w:rsidRPr="00FF581D" w:rsidRDefault="00B3276A" w:rsidP="00B3276A">
            <w:pPr>
              <w:jc w:val="both"/>
              <w:rPr>
                <w:rFonts w:ascii="Times New Roman" w:hAnsi="Times New Roman"/>
                <w:b/>
                <w:sz w:val="24"/>
                <w:szCs w:val="24"/>
              </w:rPr>
            </w:pPr>
            <w:r w:rsidRPr="00FF581D">
              <w:rPr>
                <w:rFonts w:ascii="Times New Roman" w:hAnsi="Times New Roman"/>
                <w:b/>
                <w:sz w:val="24"/>
                <w:szCs w:val="24"/>
              </w:rPr>
              <w:t>Наставна тема</w:t>
            </w:r>
          </w:p>
        </w:tc>
        <w:tc>
          <w:tcPr>
            <w:tcW w:w="5071" w:type="dxa"/>
            <w:tcBorders>
              <w:top w:val="single" w:sz="4" w:space="0" w:color="000000"/>
              <w:left w:val="single" w:sz="4" w:space="0" w:color="auto"/>
              <w:bottom w:val="single" w:sz="4" w:space="0" w:color="000000"/>
              <w:right w:val="single" w:sz="4" w:space="0" w:color="000000"/>
            </w:tcBorders>
            <w:hideMark/>
          </w:tcPr>
          <w:p w:rsidR="00B3276A" w:rsidRPr="00FF581D" w:rsidRDefault="00B3276A" w:rsidP="00B3276A">
            <w:pPr>
              <w:jc w:val="both"/>
              <w:rPr>
                <w:rFonts w:ascii="Times New Roman" w:hAnsi="Times New Roman"/>
                <w:b/>
                <w:sz w:val="24"/>
                <w:szCs w:val="24"/>
              </w:rPr>
            </w:pPr>
            <w:r w:rsidRPr="00FF581D">
              <w:rPr>
                <w:rFonts w:ascii="Times New Roman" w:hAnsi="Times New Roman"/>
                <w:b/>
                <w:sz w:val="24"/>
                <w:szCs w:val="24"/>
              </w:rPr>
              <w:t xml:space="preserve">Садржаји </w:t>
            </w:r>
          </w:p>
        </w:tc>
        <w:tc>
          <w:tcPr>
            <w:tcW w:w="5059" w:type="dxa"/>
            <w:tcBorders>
              <w:top w:val="single" w:sz="4" w:space="0" w:color="000000"/>
              <w:left w:val="single" w:sz="4" w:space="0" w:color="auto"/>
              <w:bottom w:val="single" w:sz="4" w:space="0" w:color="000000"/>
              <w:right w:val="single" w:sz="4" w:space="0" w:color="000000"/>
            </w:tcBorders>
          </w:tcPr>
          <w:p w:rsidR="00B3276A" w:rsidRPr="00FF581D" w:rsidRDefault="00B3276A" w:rsidP="00B3276A">
            <w:pPr>
              <w:jc w:val="both"/>
              <w:rPr>
                <w:rFonts w:ascii="Times New Roman" w:hAnsi="Times New Roman"/>
                <w:b/>
                <w:sz w:val="24"/>
                <w:szCs w:val="24"/>
              </w:rPr>
            </w:pPr>
            <w:r w:rsidRPr="00FF581D">
              <w:rPr>
                <w:rFonts w:ascii="Times New Roman" w:hAnsi="Times New Roman"/>
                <w:b/>
                <w:sz w:val="24"/>
                <w:szCs w:val="24"/>
              </w:rPr>
              <w:t>Начини и поступци остваривања</w:t>
            </w:r>
          </w:p>
        </w:tc>
      </w:tr>
      <w:tr w:rsidR="00B3276A" w:rsidRPr="00FF581D" w:rsidTr="00B3276A">
        <w:trPr>
          <w:trHeight w:val="549"/>
        </w:trPr>
        <w:tc>
          <w:tcPr>
            <w:tcW w:w="815" w:type="dxa"/>
            <w:tcBorders>
              <w:top w:val="single" w:sz="4" w:space="0" w:color="000000"/>
              <w:left w:val="single" w:sz="4" w:space="0" w:color="000000"/>
              <w:bottom w:val="single" w:sz="4" w:space="0" w:color="000000"/>
              <w:right w:val="single" w:sz="4" w:space="0" w:color="auto"/>
            </w:tcBorders>
          </w:tcPr>
          <w:p w:rsidR="00B3276A" w:rsidRPr="00FF581D" w:rsidRDefault="00B3276A" w:rsidP="00B3276A">
            <w:pPr>
              <w:jc w:val="both"/>
              <w:rPr>
                <w:rFonts w:ascii="Times New Roman" w:hAnsi="Times New Roman"/>
                <w:b/>
                <w:sz w:val="24"/>
                <w:szCs w:val="24"/>
              </w:rPr>
            </w:pPr>
            <w:r w:rsidRPr="00FF581D">
              <w:rPr>
                <w:rFonts w:ascii="Times New Roman" w:hAnsi="Times New Roman"/>
                <w:b/>
                <w:sz w:val="24"/>
                <w:szCs w:val="24"/>
              </w:rPr>
              <w:t>1.</w:t>
            </w:r>
          </w:p>
        </w:tc>
        <w:tc>
          <w:tcPr>
            <w:tcW w:w="3671" w:type="dxa"/>
            <w:tcBorders>
              <w:top w:val="single" w:sz="4" w:space="0" w:color="000000"/>
              <w:left w:val="single" w:sz="4" w:space="0" w:color="000000"/>
              <w:bottom w:val="single" w:sz="4" w:space="0" w:color="000000"/>
              <w:right w:val="single" w:sz="4" w:space="0" w:color="auto"/>
            </w:tcBorders>
          </w:tcPr>
          <w:p w:rsidR="00B3276A" w:rsidRPr="00BF3D3A" w:rsidRDefault="00B3276A" w:rsidP="00B3276A">
            <w:pPr>
              <w:spacing w:after="0" w:line="240" w:lineRule="auto"/>
              <w:jc w:val="both"/>
              <w:rPr>
                <w:rFonts w:ascii="Times New Roman" w:hAnsi="Times New Roman"/>
                <w:b/>
                <w:sz w:val="24"/>
                <w:szCs w:val="24"/>
              </w:rPr>
            </w:pPr>
            <w:r w:rsidRPr="00BF3D3A">
              <w:rPr>
                <w:rFonts w:ascii="Times New Roman" w:hAnsi="Times New Roman"/>
                <w:b/>
                <w:sz w:val="24"/>
                <w:szCs w:val="24"/>
              </w:rPr>
              <w:t>ОСНОВИ ПРОУЧАВАЊА</w:t>
            </w:r>
          </w:p>
          <w:p w:rsidR="00B3276A" w:rsidRPr="00BF3D3A" w:rsidRDefault="00B3276A" w:rsidP="00B3276A">
            <w:pPr>
              <w:spacing w:after="0" w:line="240" w:lineRule="auto"/>
              <w:jc w:val="both"/>
              <w:rPr>
                <w:rFonts w:ascii="Times New Roman" w:hAnsi="Times New Roman"/>
                <w:b/>
                <w:sz w:val="24"/>
                <w:szCs w:val="24"/>
              </w:rPr>
            </w:pPr>
            <w:r w:rsidRPr="00BF3D3A">
              <w:rPr>
                <w:rFonts w:ascii="Times New Roman" w:hAnsi="Times New Roman"/>
                <w:b/>
                <w:sz w:val="24"/>
                <w:szCs w:val="24"/>
              </w:rPr>
              <w:t>ПРОШЛОСТИ</w:t>
            </w:r>
          </w:p>
        </w:tc>
        <w:tc>
          <w:tcPr>
            <w:tcW w:w="5071" w:type="dxa"/>
            <w:tcBorders>
              <w:top w:val="single" w:sz="4" w:space="0" w:color="000000"/>
              <w:left w:val="single" w:sz="4" w:space="0" w:color="auto"/>
              <w:bottom w:val="single" w:sz="4" w:space="0" w:color="000000"/>
              <w:right w:val="single" w:sz="4" w:space="0" w:color="000000"/>
            </w:tcBorders>
          </w:tcPr>
          <w:p w:rsidR="00B3276A" w:rsidRPr="00FF581D" w:rsidRDefault="00B3276A" w:rsidP="00B3276A">
            <w:pPr>
              <w:spacing w:after="0" w:line="240" w:lineRule="auto"/>
              <w:jc w:val="both"/>
              <w:rPr>
                <w:rFonts w:ascii="Times New Roman" w:hAnsi="Times New Roman"/>
                <w:sz w:val="24"/>
                <w:szCs w:val="24"/>
              </w:rPr>
            </w:pPr>
            <w:r w:rsidRPr="00FF581D">
              <w:rPr>
                <w:rFonts w:ascii="Times New Roman" w:hAnsi="Times New Roman"/>
                <w:sz w:val="24"/>
                <w:szCs w:val="24"/>
              </w:rPr>
              <w:t>Разликовање у историјских извора</w:t>
            </w:r>
          </w:p>
          <w:p w:rsidR="00B3276A" w:rsidRPr="00FF581D" w:rsidRDefault="00B3276A" w:rsidP="00B3276A">
            <w:pPr>
              <w:spacing w:after="0" w:line="240" w:lineRule="auto"/>
              <w:jc w:val="both"/>
              <w:rPr>
                <w:rFonts w:ascii="Times New Roman" w:hAnsi="Times New Roman"/>
                <w:sz w:val="24"/>
                <w:szCs w:val="24"/>
              </w:rPr>
            </w:pPr>
            <w:r w:rsidRPr="00FF581D">
              <w:rPr>
                <w:rFonts w:ascii="Times New Roman" w:hAnsi="Times New Roman"/>
                <w:sz w:val="24"/>
                <w:szCs w:val="24"/>
              </w:rPr>
              <w:t>и њихова анализа: песме Косовског</w:t>
            </w:r>
          </w:p>
          <w:p w:rsidR="00B3276A" w:rsidRPr="00FF581D" w:rsidRDefault="00B3276A" w:rsidP="00B3276A">
            <w:pPr>
              <w:spacing w:after="0" w:line="240" w:lineRule="auto"/>
              <w:jc w:val="both"/>
              <w:rPr>
                <w:rFonts w:ascii="Times New Roman" w:hAnsi="Times New Roman"/>
                <w:sz w:val="24"/>
                <w:szCs w:val="24"/>
              </w:rPr>
            </w:pPr>
            <w:r w:rsidRPr="00FF581D">
              <w:rPr>
                <w:rFonts w:ascii="Times New Roman" w:hAnsi="Times New Roman"/>
                <w:sz w:val="24"/>
                <w:szCs w:val="24"/>
              </w:rPr>
              <w:t>циклуса, текстови о Светом Сави</w:t>
            </w:r>
          </w:p>
        </w:tc>
        <w:tc>
          <w:tcPr>
            <w:tcW w:w="5059" w:type="dxa"/>
            <w:tcBorders>
              <w:top w:val="single" w:sz="4" w:space="0" w:color="000000"/>
              <w:left w:val="single" w:sz="4" w:space="0" w:color="auto"/>
              <w:bottom w:val="single" w:sz="4" w:space="0" w:color="000000"/>
              <w:right w:val="single" w:sz="4" w:space="0" w:color="000000"/>
            </w:tcBorders>
          </w:tcPr>
          <w:p w:rsidR="00B3276A" w:rsidRPr="00FF581D" w:rsidRDefault="00B3276A" w:rsidP="00B3276A">
            <w:pPr>
              <w:spacing w:after="0" w:line="240" w:lineRule="auto"/>
              <w:jc w:val="both"/>
              <w:rPr>
                <w:rFonts w:ascii="Times New Roman" w:hAnsi="Times New Roman"/>
                <w:sz w:val="24"/>
                <w:szCs w:val="24"/>
              </w:rPr>
            </w:pPr>
            <w:r w:rsidRPr="00FF581D">
              <w:rPr>
                <w:rFonts w:ascii="Times New Roman" w:hAnsi="Times New Roman"/>
                <w:sz w:val="24"/>
                <w:szCs w:val="24"/>
              </w:rPr>
              <w:t>Читање извора, објашњавање разлика и начина коришћења</w:t>
            </w:r>
          </w:p>
        </w:tc>
      </w:tr>
      <w:tr w:rsidR="00B3276A" w:rsidRPr="00FF581D" w:rsidTr="00B3276A">
        <w:trPr>
          <w:trHeight w:val="549"/>
        </w:trPr>
        <w:tc>
          <w:tcPr>
            <w:tcW w:w="815" w:type="dxa"/>
            <w:tcBorders>
              <w:top w:val="single" w:sz="4" w:space="0" w:color="000000"/>
              <w:left w:val="single" w:sz="4" w:space="0" w:color="000000"/>
              <w:bottom w:val="single" w:sz="4" w:space="0" w:color="000000"/>
              <w:right w:val="single" w:sz="4" w:space="0" w:color="auto"/>
            </w:tcBorders>
          </w:tcPr>
          <w:p w:rsidR="00B3276A" w:rsidRPr="00FF581D" w:rsidRDefault="00B3276A" w:rsidP="00B3276A">
            <w:pPr>
              <w:jc w:val="both"/>
              <w:rPr>
                <w:rFonts w:ascii="Times New Roman" w:hAnsi="Times New Roman"/>
                <w:b/>
                <w:sz w:val="24"/>
                <w:szCs w:val="24"/>
              </w:rPr>
            </w:pPr>
            <w:r w:rsidRPr="00FF581D">
              <w:rPr>
                <w:rFonts w:ascii="Times New Roman" w:hAnsi="Times New Roman"/>
                <w:b/>
                <w:sz w:val="24"/>
                <w:szCs w:val="24"/>
              </w:rPr>
              <w:t>2.</w:t>
            </w:r>
          </w:p>
        </w:tc>
        <w:tc>
          <w:tcPr>
            <w:tcW w:w="3671" w:type="dxa"/>
            <w:tcBorders>
              <w:top w:val="single" w:sz="4" w:space="0" w:color="000000"/>
              <w:left w:val="single" w:sz="4" w:space="0" w:color="000000"/>
              <w:bottom w:val="single" w:sz="4" w:space="0" w:color="000000"/>
              <w:right w:val="single" w:sz="4" w:space="0" w:color="auto"/>
            </w:tcBorders>
          </w:tcPr>
          <w:p w:rsidR="00B3276A" w:rsidRPr="00BF3D3A" w:rsidRDefault="00B3276A" w:rsidP="00B3276A">
            <w:pPr>
              <w:spacing w:after="0" w:line="240" w:lineRule="auto"/>
              <w:jc w:val="both"/>
              <w:rPr>
                <w:rFonts w:ascii="Times New Roman" w:hAnsi="Times New Roman"/>
                <w:b/>
                <w:sz w:val="24"/>
                <w:szCs w:val="24"/>
              </w:rPr>
            </w:pPr>
            <w:r w:rsidRPr="00BF3D3A">
              <w:rPr>
                <w:rFonts w:ascii="Times New Roman" w:hAnsi="Times New Roman"/>
                <w:b/>
                <w:sz w:val="24"/>
                <w:szCs w:val="24"/>
              </w:rPr>
              <w:t>ЕВРОПА, СРЕДОЗЕМЉЕ И</w:t>
            </w:r>
          </w:p>
          <w:p w:rsidR="00B3276A" w:rsidRPr="00BF3D3A" w:rsidRDefault="00B3276A" w:rsidP="00B3276A">
            <w:pPr>
              <w:spacing w:after="0" w:line="240" w:lineRule="auto"/>
              <w:jc w:val="both"/>
              <w:rPr>
                <w:rFonts w:ascii="Times New Roman" w:hAnsi="Times New Roman"/>
                <w:b/>
                <w:sz w:val="24"/>
                <w:szCs w:val="24"/>
              </w:rPr>
            </w:pPr>
            <w:r w:rsidRPr="00BF3D3A">
              <w:rPr>
                <w:rFonts w:ascii="Times New Roman" w:hAnsi="Times New Roman"/>
                <w:b/>
                <w:sz w:val="24"/>
                <w:szCs w:val="24"/>
              </w:rPr>
              <w:t>СРПСКЕ ЗЕМЉЕ У РАНОМ</w:t>
            </w:r>
          </w:p>
          <w:p w:rsidR="00B3276A" w:rsidRPr="00BF3D3A" w:rsidRDefault="00B3276A" w:rsidP="00B3276A">
            <w:pPr>
              <w:spacing w:after="0" w:line="240" w:lineRule="auto"/>
              <w:jc w:val="both"/>
              <w:rPr>
                <w:rFonts w:ascii="Times New Roman" w:hAnsi="Times New Roman"/>
                <w:b/>
                <w:sz w:val="24"/>
                <w:szCs w:val="24"/>
              </w:rPr>
            </w:pPr>
            <w:r w:rsidRPr="00BF3D3A">
              <w:rPr>
                <w:rFonts w:ascii="Times New Roman" w:hAnsi="Times New Roman"/>
                <w:b/>
                <w:sz w:val="24"/>
                <w:szCs w:val="24"/>
              </w:rPr>
              <w:t>СРЕДЊЕМ ВЕКУ</w:t>
            </w:r>
          </w:p>
        </w:tc>
        <w:tc>
          <w:tcPr>
            <w:tcW w:w="5071" w:type="dxa"/>
            <w:tcBorders>
              <w:top w:val="single" w:sz="4" w:space="0" w:color="000000"/>
              <w:left w:val="single" w:sz="4" w:space="0" w:color="auto"/>
              <w:bottom w:val="single" w:sz="4" w:space="0" w:color="000000"/>
              <w:right w:val="single" w:sz="4" w:space="0" w:color="000000"/>
            </w:tcBorders>
          </w:tcPr>
          <w:p w:rsidR="00B3276A" w:rsidRPr="00FF581D" w:rsidRDefault="00B3276A" w:rsidP="00B3276A">
            <w:pPr>
              <w:spacing w:after="0" w:line="240" w:lineRule="auto"/>
              <w:jc w:val="both"/>
              <w:rPr>
                <w:rFonts w:ascii="Times New Roman" w:hAnsi="Times New Roman"/>
                <w:sz w:val="24"/>
                <w:szCs w:val="24"/>
              </w:rPr>
            </w:pPr>
            <w:r w:rsidRPr="00FF581D">
              <w:rPr>
                <w:rFonts w:ascii="Times New Roman" w:hAnsi="Times New Roman"/>
                <w:sz w:val="24"/>
                <w:szCs w:val="24"/>
              </w:rPr>
              <w:t>Сналажење на историјској карти:</w:t>
            </w:r>
          </w:p>
          <w:p w:rsidR="00B3276A" w:rsidRPr="00FF581D" w:rsidRDefault="00B3276A" w:rsidP="00B3276A">
            <w:pPr>
              <w:spacing w:after="0" w:line="240" w:lineRule="auto"/>
              <w:jc w:val="both"/>
              <w:rPr>
                <w:rFonts w:ascii="Times New Roman" w:hAnsi="Times New Roman"/>
                <w:sz w:val="24"/>
                <w:szCs w:val="24"/>
              </w:rPr>
            </w:pPr>
            <w:r w:rsidRPr="00FF581D">
              <w:rPr>
                <w:rFonts w:ascii="Times New Roman" w:hAnsi="Times New Roman"/>
                <w:sz w:val="24"/>
                <w:szCs w:val="24"/>
              </w:rPr>
              <w:t>Византија, Франачка, српске земље у</w:t>
            </w:r>
          </w:p>
          <w:p w:rsidR="00B3276A" w:rsidRPr="00FF581D" w:rsidRDefault="00B3276A" w:rsidP="00B3276A">
            <w:pPr>
              <w:spacing w:after="0" w:line="240" w:lineRule="auto"/>
              <w:jc w:val="both"/>
              <w:rPr>
                <w:rFonts w:ascii="Times New Roman" w:hAnsi="Times New Roman"/>
                <w:sz w:val="24"/>
                <w:szCs w:val="24"/>
              </w:rPr>
            </w:pPr>
            <w:r w:rsidRPr="00FF581D">
              <w:rPr>
                <w:rFonts w:ascii="Times New Roman" w:hAnsi="Times New Roman"/>
                <w:sz w:val="24"/>
                <w:szCs w:val="24"/>
              </w:rPr>
              <w:t>раном средњем веку</w:t>
            </w:r>
          </w:p>
          <w:p w:rsidR="00B3276A" w:rsidRPr="00FF581D" w:rsidRDefault="00B3276A" w:rsidP="00B3276A">
            <w:pPr>
              <w:spacing w:after="0" w:line="240" w:lineRule="auto"/>
              <w:jc w:val="both"/>
              <w:rPr>
                <w:rFonts w:ascii="Times New Roman" w:hAnsi="Times New Roman"/>
                <w:sz w:val="24"/>
                <w:szCs w:val="24"/>
              </w:rPr>
            </w:pPr>
            <w:r w:rsidRPr="00FF581D">
              <w:rPr>
                <w:rFonts w:ascii="Times New Roman" w:hAnsi="Times New Roman"/>
                <w:sz w:val="24"/>
                <w:szCs w:val="24"/>
              </w:rPr>
              <w:t>улога цркве</w:t>
            </w:r>
          </w:p>
          <w:p w:rsidR="00B3276A" w:rsidRPr="00FF581D" w:rsidRDefault="00B3276A" w:rsidP="00B3276A">
            <w:pPr>
              <w:spacing w:after="0" w:line="240" w:lineRule="auto"/>
              <w:jc w:val="both"/>
              <w:rPr>
                <w:rFonts w:ascii="Times New Roman" w:hAnsi="Times New Roman"/>
                <w:sz w:val="24"/>
                <w:szCs w:val="24"/>
              </w:rPr>
            </w:pPr>
          </w:p>
          <w:p w:rsidR="00B3276A" w:rsidRPr="00FF581D" w:rsidRDefault="00B3276A" w:rsidP="00B3276A">
            <w:pPr>
              <w:spacing w:after="0" w:line="240" w:lineRule="auto"/>
              <w:jc w:val="both"/>
              <w:rPr>
                <w:rFonts w:ascii="Times New Roman" w:hAnsi="Times New Roman"/>
                <w:sz w:val="24"/>
                <w:szCs w:val="24"/>
              </w:rPr>
            </w:pPr>
          </w:p>
        </w:tc>
        <w:tc>
          <w:tcPr>
            <w:tcW w:w="5059" w:type="dxa"/>
            <w:tcBorders>
              <w:top w:val="single" w:sz="4" w:space="0" w:color="000000"/>
              <w:left w:val="single" w:sz="4" w:space="0" w:color="auto"/>
              <w:bottom w:val="single" w:sz="4" w:space="0" w:color="000000"/>
              <w:right w:val="single" w:sz="4" w:space="0" w:color="000000"/>
            </w:tcBorders>
          </w:tcPr>
          <w:p w:rsidR="00B3276A" w:rsidRPr="00FF581D" w:rsidRDefault="00B3276A" w:rsidP="00B3276A">
            <w:pPr>
              <w:spacing w:after="0" w:line="240" w:lineRule="auto"/>
              <w:jc w:val="both"/>
              <w:rPr>
                <w:rFonts w:ascii="Times New Roman" w:hAnsi="Times New Roman"/>
                <w:sz w:val="24"/>
                <w:szCs w:val="24"/>
              </w:rPr>
            </w:pPr>
            <w:r w:rsidRPr="00FF581D">
              <w:rPr>
                <w:rFonts w:ascii="Times New Roman" w:hAnsi="Times New Roman"/>
                <w:sz w:val="24"/>
                <w:szCs w:val="24"/>
              </w:rPr>
              <w:t>Објашњавање основних појмова везаних за</w:t>
            </w:r>
          </w:p>
          <w:p w:rsidR="00B3276A" w:rsidRPr="00FF581D" w:rsidRDefault="00B3276A" w:rsidP="00B3276A">
            <w:pPr>
              <w:spacing w:after="0" w:line="240" w:lineRule="auto"/>
              <w:jc w:val="both"/>
              <w:rPr>
                <w:rFonts w:ascii="Times New Roman" w:hAnsi="Times New Roman"/>
                <w:sz w:val="24"/>
                <w:szCs w:val="24"/>
              </w:rPr>
            </w:pPr>
            <w:r w:rsidRPr="00FF581D">
              <w:rPr>
                <w:rFonts w:ascii="Times New Roman" w:hAnsi="Times New Roman"/>
                <w:sz w:val="24"/>
                <w:szCs w:val="24"/>
              </w:rPr>
              <w:t>феудализам (феуд, феудалац, вазал, сениор...)</w:t>
            </w:r>
          </w:p>
          <w:p w:rsidR="00B3276A" w:rsidRPr="00FF581D" w:rsidRDefault="00B3276A" w:rsidP="00B3276A">
            <w:pPr>
              <w:spacing w:after="0" w:line="240" w:lineRule="auto"/>
              <w:jc w:val="both"/>
              <w:rPr>
                <w:rFonts w:ascii="Times New Roman" w:hAnsi="Times New Roman"/>
                <w:sz w:val="24"/>
                <w:szCs w:val="24"/>
              </w:rPr>
            </w:pPr>
            <w:r w:rsidRPr="00FF581D">
              <w:rPr>
                <w:rFonts w:ascii="Times New Roman" w:hAnsi="Times New Roman"/>
                <w:sz w:val="24"/>
                <w:szCs w:val="24"/>
              </w:rPr>
              <w:t>Читање одломака из књиге и анализирање-</w:t>
            </w:r>
          </w:p>
          <w:p w:rsidR="00B3276A" w:rsidRPr="00FF581D" w:rsidRDefault="00B3276A" w:rsidP="00B3276A">
            <w:pPr>
              <w:spacing w:after="0" w:line="240" w:lineRule="auto"/>
              <w:jc w:val="both"/>
              <w:rPr>
                <w:rFonts w:ascii="Times New Roman" w:hAnsi="Times New Roman"/>
                <w:sz w:val="24"/>
                <w:szCs w:val="24"/>
              </w:rPr>
            </w:pPr>
            <w:r w:rsidRPr="00FF581D">
              <w:rPr>
                <w:rFonts w:ascii="Times New Roman" w:hAnsi="Times New Roman"/>
                <w:sz w:val="24"/>
                <w:szCs w:val="24"/>
              </w:rPr>
              <w:t>учимо учење</w:t>
            </w:r>
          </w:p>
        </w:tc>
      </w:tr>
      <w:tr w:rsidR="00B3276A" w:rsidRPr="00FF581D" w:rsidTr="00B3276A">
        <w:trPr>
          <w:trHeight w:val="549"/>
        </w:trPr>
        <w:tc>
          <w:tcPr>
            <w:tcW w:w="815" w:type="dxa"/>
            <w:tcBorders>
              <w:top w:val="single" w:sz="4" w:space="0" w:color="000000"/>
              <w:left w:val="single" w:sz="4" w:space="0" w:color="000000"/>
              <w:bottom w:val="single" w:sz="4" w:space="0" w:color="000000"/>
              <w:right w:val="single" w:sz="4" w:space="0" w:color="auto"/>
            </w:tcBorders>
          </w:tcPr>
          <w:p w:rsidR="00B3276A" w:rsidRPr="00FF581D" w:rsidRDefault="00B3276A" w:rsidP="00B3276A">
            <w:pPr>
              <w:jc w:val="both"/>
              <w:rPr>
                <w:rFonts w:ascii="Times New Roman" w:hAnsi="Times New Roman"/>
                <w:b/>
                <w:sz w:val="24"/>
                <w:szCs w:val="24"/>
              </w:rPr>
            </w:pPr>
            <w:r w:rsidRPr="00FF581D">
              <w:rPr>
                <w:rFonts w:ascii="Times New Roman" w:hAnsi="Times New Roman"/>
                <w:b/>
                <w:sz w:val="24"/>
                <w:szCs w:val="24"/>
              </w:rPr>
              <w:t>3.</w:t>
            </w:r>
          </w:p>
        </w:tc>
        <w:tc>
          <w:tcPr>
            <w:tcW w:w="3671" w:type="dxa"/>
            <w:tcBorders>
              <w:top w:val="single" w:sz="4" w:space="0" w:color="000000"/>
              <w:left w:val="single" w:sz="4" w:space="0" w:color="000000"/>
              <w:bottom w:val="single" w:sz="4" w:space="0" w:color="000000"/>
              <w:right w:val="single" w:sz="4" w:space="0" w:color="auto"/>
            </w:tcBorders>
          </w:tcPr>
          <w:p w:rsidR="00B3276A" w:rsidRPr="00BF3D3A" w:rsidRDefault="00B3276A" w:rsidP="00B3276A">
            <w:pPr>
              <w:spacing w:after="0" w:line="240" w:lineRule="auto"/>
              <w:jc w:val="both"/>
              <w:rPr>
                <w:rFonts w:ascii="Times New Roman" w:hAnsi="Times New Roman"/>
                <w:b/>
                <w:sz w:val="24"/>
                <w:szCs w:val="24"/>
              </w:rPr>
            </w:pPr>
            <w:r w:rsidRPr="00BF3D3A">
              <w:rPr>
                <w:rFonts w:ascii="Times New Roman" w:hAnsi="Times New Roman"/>
                <w:b/>
                <w:sz w:val="24"/>
                <w:szCs w:val="24"/>
              </w:rPr>
              <w:t>ЕВРОПА, СРЕДОЗЕМЉЕ И</w:t>
            </w:r>
          </w:p>
          <w:p w:rsidR="00B3276A" w:rsidRPr="00BF3D3A" w:rsidRDefault="00B3276A" w:rsidP="00B3276A">
            <w:pPr>
              <w:spacing w:after="0" w:line="240" w:lineRule="auto"/>
              <w:jc w:val="both"/>
              <w:rPr>
                <w:rFonts w:ascii="Times New Roman" w:hAnsi="Times New Roman"/>
                <w:b/>
                <w:sz w:val="24"/>
                <w:szCs w:val="24"/>
              </w:rPr>
            </w:pPr>
            <w:r w:rsidRPr="00BF3D3A">
              <w:rPr>
                <w:rFonts w:ascii="Times New Roman" w:hAnsi="Times New Roman"/>
                <w:b/>
                <w:sz w:val="24"/>
                <w:szCs w:val="24"/>
              </w:rPr>
              <w:t>СРПСКЕ ЗЕМЉЕ У ПОЗНОМ</w:t>
            </w:r>
          </w:p>
          <w:p w:rsidR="00B3276A" w:rsidRPr="00BF3D3A" w:rsidRDefault="00B3276A" w:rsidP="00B3276A">
            <w:pPr>
              <w:spacing w:after="0" w:line="240" w:lineRule="auto"/>
              <w:jc w:val="both"/>
              <w:rPr>
                <w:rFonts w:ascii="Times New Roman" w:hAnsi="Times New Roman"/>
                <w:b/>
                <w:sz w:val="24"/>
                <w:szCs w:val="24"/>
              </w:rPr>
            </w:pPr>
            <w:r w:rsidRPr="00BF3D3A">
              <w:rPr>
                <w:rFonts w:ascii="Times New Roman" w:hAnsi="Times New Roman"/>
                <w:b/>
                <w:sz w:val="24"/>
                <w:szCs w:val="24"/>
              </w:rPr>
              <w:t>СРЕДЊЕМ ВЕКУ</w:t>
            </w:r>
          </w:p>
        </w:tc>
        <w:tc>
          <w:tcPr>
            <w:tcW w:w="5071" w:type="dxa"/>
            <w:tcBorders>
              <w:top w:val="single" w:sz="4" w:space="0" w:color="000000"/>
              <w:left w:val="single" w:sz="4" w:space="0" w:color="auto"/>
              <w:bottom w:val="single" w:sz="4" w:space="0" w:color="000000"/>
              <w:right w:val="single" w:sz="4" w:space="0" w:color="000000"/>
            </w:tcBorders>
          </w:tcPr>
          <w:p w:rsidR="00B3276A" w:rsidRPr="00FF581D" w:rsidRDefault="00B3276A" w:rsidP="00B3276A">
            <w:pPr>
              <w:spacing w:after="0" w:line="240" w:lineRule="auto"/>
              <w:jc w:val="both"/>
              <w:rPr>
                <w:rFonts w:ascii="Times New Roman" w:hAnsi="Times New Roman"/>
                <w:sz w:val="24"/>
                <w:szCs w:val="24"/>
              </w:rPr>
            </w:pPr>
            <w:r w:rsidRPr="00FF581D">
              <w:rPr>
                <w:rFonts w:ascii="Times New Roman" w:hAnsi="Times New Roman"/>
                <w:sz w:val="24"/>
                <w:szCs w:val="24"/>
              </w:rPr>
              <w:t>Сналажење на историјској карти, држава</w:t>
            </w:r>
          </w:p>
          <w:p w:rsidR="00B3276A" w:rsidRPr="00FF581D" w:rsidRDefault="00B3276A" w:rsidP="00B3276A">
            <w:pPr>
              <w:spacing w:after="0" w:line="240" w:lineRule="auto"/>
              <w:jc w:val="both"/>
              <w:rPr>
                <w:rFonts w:ascii="Times New Roman" w:hAnsi="Times New Roman"/>
                <w:sz w:val="24"/>
                <w:szCs w:val="24"/>
              </w:rPr>
            </w:pPr>
            <w:r w:rsidRPr="00FF581D">
              <w:rPr>
                <w:rFonts w:ascii="Times New Roman" w:hAnsi="Times New Roman"/>
                <w:sz w:val="24"/>
                <w:szCs w:val="24"/>
              </w:rPr>
              <w:t>Немањића, Бугарска, Угарска ширење Турске на Балкану</w:t>
            </w:r>
          </w:p>
          <w:p w:rsidR="00B3276A" w:rsidRPr="00FF581D" w:rsidRDefault="00B3276A" w:rsidP="00B3276A">
            <w:pPr>
              <w:spacing w:after="0" w:line="240" w:lineRule="auto"/>
              <w:jc w:val="both"/>
              <w:rPr>
                <w:rFonts w:ascii="Times New Roman" w:hAnsi="Times New Roman"/>
                <w:sz w:val="24"/>
                <w:szCs w:val="24"/>
              </w:rPr>
            </w:pPr>
            <w:r w:rsidRPr="00FF581D">
              <w:rPr>
                <w:rFonts w:ascii="Times New Roman" w:hAnsi="Times New Roman"/>
                <w:sz w:val="24"/>
                <w:szCs w:val="24"/>
              </w:rPr>
              <w:t>Занимљива историја: Змајев витешки</w:t>
            </w:r>
          </w:p>
          <w:p w:rsidR="00B3276A" w:rsidRPr="00FF581D" w:rsidRDefault="00B3276A" w:rsidP="00B3276A">
            <w:pPr>
              <w:spacing w:after="0" w:line="240" w:lineRule="auto"/>
              <w:jc w:val="both"/>
              <w:rPr>
                <w:rFonts w:ascii="Times New Roman" w:hAnsi="Times New Roman"/>
                <w:sz w:val="24"/>
                <w:szCs w:val="24"/>
              </w:rPr>
            </w:pPr>
            <w:r w:rsidRPr="00FF581D">
              <w:rPr>
                <w:rFonts w:ascii="Times New Roman" w:hAnsi="Times New Roman"/>
                <w:sz w:val="24"/>
                <w:szCs w:val="24"/>
              </w:rPr>
              <w:t>ред и Милош Обилић, Mарко</w:t>
            </w:r>
          </w:p>
          <w:p w:rsidR="00B3276A" w:rsidRPr="00FF581D" w:rsidRDefault="00B3276A" w:rsidP="00B3276A">
            <w:pPr>
              <w:spacing w:after="0" w:line="240" w:lineRule="auto"/>
              <w:jc w:val="both"/>
              <w:rPr>
                <w:rFonts w:ascii="Times New Roman" w:hAnsi="Times New Roman"/>
                <w:sz w:val="24"/>
                <w:szCs w:val="24"/>
              </w:rPr>
            </w:pPr>
            <w:r w:rsidRPr="00FF581D">
              <w:rPr>
                <w:rFonts w:ascii="Times New Roman" w:hAnsi="Times New Roman"/>
                <w:sz w:val="24"/>
                <w:szCs w:val="24"/>
              </w:rPr>
              <w:t>Краљевић</w:t>
            </w:r>
          </w:p>
        </w:tc>
        <w:tc>
          <w:tcPr>
            <w:tcW w:w="5059" w:type="dxa"/>
            <w:tcBorders>
              <w:top w:val="single" w:sz="4" w:space="0" w:color="000000"/>
              <w:left w:val="single" w:sz="4" w:space="0" w:color="auto"/>
              <w:bottom w:val="single" w:sz="4" w:space="0" w:color="000000"/>
              <w:right w:val="single" w:sz="4" w:space="0" w:color="000000"/>
            </w:tcBorders>
          </w:tcPr>
          <w:p w:rsidR="00B3276A" w:rsidRPr="00FF581D" w:rsidRDefault="00B3276A" w:rsidP="00B3276A">
            <w:pPr>
              <w:spacing w:after="0" w:line="240" w:lineRule="auto"/>
              <w:jc w:val="both"/>
              <w:rPr>
                <w:rFonts w:ascii="Times New Roman" w:hAnsi="Times New Roman"/>
                <w:sz w:val="24"/>
                <w:szCs w:val="24"/>
              </w:rPr>
            </w:pPr>
            <w:r w:rsidRPr="00FF581D">
              <w:rPr>
                <w:rFonts w:ascii="Times New Roman" w:hAnsi="Times New Roman"/>
                <w:sz w:val="24"/>
                <w:szCs w:val="24"/>
              </w:rPr>
              <w:t>Задавање појмова и њихово налажење на</w:t>
            </w:r>
          </w:p>
          <w:p w:rsidR="00B3276A" w:rsidRPr="00FF581D" w:rsidRDefault="00B3276A" w:rsidP="00B3276A">
            <w:pPr>
              <w:spacing w:after="0" w:line="240" w:lineRule="auto"/>
              <w:jc w:val="both"/>
              <w:rPr>
                <w:rFonts w:ascii="Times New Roman" w:hAnsi="Times New Roman"/>
                <w:sz w:val="24"/>
                <w:szCs w:val="24"/>
              </w:rPr>
            </w:pPr>
            <w:r w:rsidRPr="00FF581D">
              <w:rPr>
                <w:rFonts w:ascii="Times New Roman" w:hAnsi="Times New Roman"/>
                <w:sz w:val="24"/>
                <w:szCs w:val="24"/>
              </w:rPr>
              <w:t>различитим историјским каретама</w:t>
            </w:r>
          </w:p>
          <w:p w:rsidR="00B3276A" w:rsidRPr="00FF581D" w:rsidRDefault="00B3276A" w:rsidP="00B3276A">
            <w:pPr>
              <w:spacing w:after="0" w:line="240" w:lineRule="auto"/>
              <w:jc w:val="both"/>
              <w:rPr>
                <w:rFonts w:ascii="Times New Roman" w:hAnsi="Times New Roman"/>
                <w:sz w:val="24"/>
                <w:szCs w:val="24"/>
              </w:rPr>
            </w:pPr>
            <w:r w:rsidRPr="00FF581D">
              <w:rPr>
                <w:rFonts w:ascii="Times New Roman" w:hAnsi="Times New Roman"/>
                <w:sz w:val="24"/>
                <w:szCs w:val="24"/>
              </w:rPr>
              <w:t>Учење читања историјске карте</w:t>
            </w:r>
          </w:p>
          <w:p w:rsidR="00B3276A" w:rsidRPr="00FF581D" w:rsidRDefault="00B3276A" w:rsidP="00B3276A">
            <w:pPr>
              <w:spacing w:after="0" w:line="240" w:lineRule="auto"/>
              <w:jc w:val="both"/>
              <w:rPr>
                <w:rFonts w:ascii="Times New Roman" w:hAnsi="Times New Roman"/>
                <w:sz w:val="24"/>
                <w:szCs w:val="24"/>
              </w:rPr>
            </w:pPr>
            <w:r w:rsidRPr="00FF581D">
              <w:rPr>
                <w:rFonts w:ascii="Times New Roman" w:hAnsi="Times New Roman"/>
                <w:sz w:val="24"/>
                <w:szCs w:val="24"/>
              </w:rPr>
              <w:t>На примерима историјских извора тражити податке, извлачити закључке, повезивати их са градивом</w:t>
            </w:r>
          </w:p>
          <w:p w:rsidR="00B3276A" w:rsidRPr="00FF581D" w:rsidRDefault="00B3276A" w:rsidP="00B3276A">
            <w:pPr>
              <w:spacing w:after="0" w:line="240" w:lineRule="auto"/>
              <w:jc w:val="both"/>
              <w:rPr>
                <w:rFonts w:ascii="Times New Roman" w:hAnsi="Times New Roman"/>
                <w:sz w:val="24"/>
                <w:szCs w:val="24"/>
              </w:rPr>
            </w:pPr>
            <w:r w:rsidRPr="00FF581D">
              <w:rPr>
                <w:rFonts w:ascii="Times New Roman" w:hAnsi="Times New Roman"/>
                <w:sz w:val="24"/>
                <w:szCs w:val="24"/>
              </w:rPr>
              <w:t>Ређање пређеног градива у целину</w:t>
            </w:r>
          </w:p>
        </w:tc>
      </w:tr>
      <w:tr w:rsidR="00B3276A" w:rsidRPr="00FF581D" w:rsidTr="00B3276A">
        <w:trPr>
          <w:trHeight w:val="549"/>
        </w:trPr>
        <w:tc>
          <w:tcPr>
            <w:tcW w:w="815" w:type="dxa"/>
            <w:tcBorders>
              <w:top w:val="single" w:sz="4" w:space="0" w:color="000000"/>
              <w:left w:val="single" w:sz="4" w:space="0" w:color="000000"/>
              <w:bottom w:val="single" w:sz="4" w:space="0" w:color="000000"/>
              <w:right w:val="single" w:sz="4" w:space="0" w:color="auto"/>
            </w:tcBorders>
          </w:tcPr>
          <w:p w:rsidR="00B3276A" w:rsidRPr="00FF581D" w:rsidRDefault="00B3276A" w:rsidP="00B3276A">
            <w:pPr>
              <w:jc w:val="both"/>
              <w:rPr>
                <w:rFonts w:ascii="Times New Roman" w:hAnsi="Times New Roman"/>
                <w:b/>
                <w:sz w:val="24"/>
                <w:szCs w:val="24"/>
              </w:rPr>
            </w:pPr>
            <w:r w:rsidRPr="00FF581D">
              <w:rPr>
                <w:rFonts w:ascii="Times New Roman" w:hAnsi="Times New Roman"/>
                <w:b/>
                <w:sz w:val="24"/>
                <w:szCs w:val="24"/>
              </w:rPr>
              <w:t>4.</w:t>
            </w:r>
          </w:p>
        </w:tc>
        <w:tc>
          <w:tcPr>
            <w:tcW w:w="3671" w:type="dxa"/>
            <w:tcBorders>
              <w:top w:val="single" w:sz="4" w:space="0" w:color="000000"/>
              <w:left w:val="single" w:sz="4" w:space="0" w:color="000000"/>
              <w:bottom w:val="single" w:sz="4" w:space="0" w:color="000000"/>
              <w:right w:val="single" w:sz="4" w:space="0" w:color="auto"/>
            </w:tcBorders>
          </w:tcPr>
          <w:p w:rsidR="00B3276A" w:rsidRPr="00BF3D3A" w:rsidRDefault="00B3276A" w:rsidP="00B3276A">
            <w:pPr>
              <w:spacing w:after="0" w:line="240" w:lineRule="auto"/>
              <w:jc w:val="both"/>
              <w:rPr>
                <w:rFonts w:ascii="Times New Roman" w:hAnsi="Times New Roman"/>
                <w:b/>
                <w:sz w:val="24"/>
                <w:szCs w:val="24"/>
              </w:rPr>
            </w:pPr>
            <w:r w:rsidRPr="00BF3D3A">
              <w:rPr>
                <w:rFonts w:ascii="Times New Roman" w:hAnsi="Times New Roman"/>
                <w:b/>
                <w:sz w:val="24"/>
                <w:szCs w:val="24"/>
              </w:rPr>
              <w:t>ЕВРОПА, СВЕТ И СРПСКЕ</w:t>
            </w:r>
          </w:p>
          <w:p w:rsidR="00B3276A" w:rsidRPr="00BF3D3A" w:rsidRDefault="00B3276A" w:rsidP="00B3276A">
            <w:pPr>
              <w:spacing w:after="0" w:line="240" w:lineRule="auto"/>
              <w:jc w:val="both"/>
              <w:rPr>
                <w:rFonts w:ascii="Times New Roman" w:hAnsi="Times New Roman"/>
                <w:b/>
                <w:sz w:val="24"/>
                <w:szCs w:val="24"/>
              </w:rPr>
            </w:pPr>
            <w:r w:rsidRPr="00BF3D3A">
              <w:rPr>
                <w:rFonts w:ascii="Times New Roman" w:hAnsi="Times New Roman"/>
                <w:b/>
                <w:sz w:val="24"/>
                <w:szCs w:val="24"/>
              </w:rPr>
              <w:t>ЗЕМЉЕ У РАНОМ НОВОМ</w:t>
            </w:r>
          </w:p>
          <w:p w:rsidR="00B3276A" w:rsidRPr="00BF3D3A" w:rsidRDefault="00B3276A" w:rsidP="00B3276A">
            <w:pPr>
              <w:spacing w:after="0" w:line="240" w:lineRule="auto"/>
              <w:jc w:val="both"/>
              <w:rPr>
                <w:rFonts w:ascii="Times New Roman" w:hAnsi="Times New Roman"/>
                <w:b/>
                <w:sz w:val="24"/>
                <w:szCs w:val="24"/>
              </w:rPr>
            </w:pPr>
            <w:r w:rsidRPr="00BF3D3A">
              <w:rPr>
                <w:rFonts w:ascii="Times New Roman" w:hAnsi="Times New Roman"/>
                <w:b/>
                <w:sz w:val="24"/>
                <w:szCs w:val="24"/>
              </w:rPr>
              <w:t>ВЕКУ</w:t>
            </w:r>
          </w:p>
        </w:tc>
        <w:tc>
          <w:tcPr>
            <w:tcW w:w="5071" w:type="dxa"/>
            <w:tcBorders>
              <w:top w:val="single" w:sz="4" w:space="0" w:color="000000"/>
              <w:left w:val="single" w:sz="4" w:space="0" w:color="auto"/>
              <w:bottom w:val="single" w:sz="4" w:space="0" w:color="000000"/>
              <w:right w:val="single" w:sz="4" w:space="0" w:color="000000"/>
            </w:tcBorders>
          </w:tcPr>
          <w:p w:rsidR="00B3276A" w:rsidRPr="00FF581D" w:rsidRDefault="00B3276A" w:rsidP="00B3276A">
            <w:pPr>
              <w:spacing w:after="0" w:line="240" w:lineRule="auto"/>
              <w:jc w:val="both"/>
              <w:rPr>
                <w:rFonts w:ascii="Times New Roman" w:hAnsi="Times New Roman"/>
                <w:sz w:val="24"/>
                <w:szCs w:val="24"/>
              </w:rPr>
            </w:pPr>
            <w:r w:rsidRPr="00FF581D">
              <w:rPr>
                <w:rFonts w:ascii="Times New Roman" w:hAnsi="Times New Roman"/>
                <w:sz w:val="24"/>
                <w:szCs w:val="24"/>
              </w:rPr>
              <w:t>Велика географска открића, хуманизам и ренесанса, реформација</w:t>
            </w:r>
          </w:p>
        </w:tc>
        <w:tc>
          <w:tcPr>
            <w:tcW w:w="5059" w:type="dxa"/>
            <w:tcBorders>
              <w:top w:val="single" w:sz="4" w:space="0" w:color="000000"/>
              <w:left w:val="single" w:sz="4" w:space="0" w:color="auto"/>
              <w:bottom w:val="single" w:sz="4" w:space="0" w:color="000000"/>
              <w:right w:val="single" w:sz="4" w:space="0" w:color="000000"/>
            </w:tcBorders>
          </w:tcPr>
          <w:p w:rsidR="00B3276A" w:rsidRPr="00FF581D" w:rsidRDefault="00B3276A" w:rsidP="00B3276A">
            <w:pPr>
              <w:spacing w:after="0" w:line="240" w:lineRule="auto"/>
              <w:jc w:val="both"/>
              <w:rPr>
                <w:rFonts w:ascii="Times New Roman" w:hAnsi="Times New Roman"/>
                <w:sz w:val="24"/>
                <w:szCs w:val="24"/>
              </w:rPr>
            </w:pPr>
            <w:r w:rsidRPr="00FF581D">
              <w:rPr>
                <w:rFonts w:ascii="Times New Roman" w:hAnsi="Times New Roman"/>
                <w:sz w:val="24"/>
                <w:szCs w:val="24"/>
              </w:rPr>
              <w:t>Показивање великх географских открића н а карти</w:t>
            </w:r>
          </w:p>
          <w:p w:rsidR="00B3276A" w:rsidRPr="00FF581D" w:rsidRDefault="00B3276A" w:rsidP="00B3276A">
            <w:pPr>
              <w:spacing w:after="0" w:line="240" w:lineRule="auto"/>
              <w:jc w:val="both"/>
              <w:rPr>
                <w:rFonts w:ascii="Times New Roman" w:hAnsi="Times New Roman"/>
                <w:sz w:val="24"/>
                <w:szCs w:val="24"/>
              </w:rPr>
            </w:pPr>
            <w:r w:rsidRPr="00FF581D">
              <w:rPr>
                <w:rFonts w:ascii="Times New Roman" w:hAnsi="Times New Roman"/>
                <w:sz w:val="24"/>
                <w:szCs w:val="24"/>
              </w:rPr>
              <w:t>Објашњавање појмова хуманизам и ренесанса</w:t>
            </w:r>
          </w:p>
          <w:p w:rsidR="00B3276A" w:rsidRPr="00FF581D" w:rsidRDefault="00B3276A" w:rsidP="00B3276A">
            <w:pPr>
              <w:spacing w:after="0" w:line="240" w:lineRule="auto"/>
              <w:jc w:val="both"/>
              <w:rPr>
                <w:rFonts w:ascii="Times New Roman" w:hAnsi="Times New Roman"/>
                <w:sz w:val="24"/>
                <w:szCs w:val="24"/>
              </w:rPr>
            </w:pPr>
            <w:r w:rsidRPr="00FF581D">
              <w:rPr>
                <w:rFonts w:ascii="Times New Roman" w:hAnsi="Times New Roman"/>
                <w:sz w:val="24"/>
                <w:szCs w:val="24"/>
              </w:rPr>
              <w:t>Поређење слика</w:t>
            </w:r>
          </w:p>
          <w:p w:rsidR="00B3276A" w:rsidRPr="00FF581D" w:rsidRDefault="00B3276A" w:rsidP="00B3276A">
            <w:pPr>
              <w:spacing w:after="0" w:line="240" w:lineRule="auto"/>
              <w:jc w:val="both"/>
              <w:rPr>
                <w:rFonts w:ascii="Times New Roman" w:hAnsi="Times New Roman"/>
                <w:sz w:val="24"/>
                <w:szCs w:val="24"/>
              </w:rPr>
            </w:pPr>
            <w:r w:rsidRPr="00FF581D">
              <w:rPr>
                <w:rFonts w:ascii="Times New Roman" w:hAnsi="Times New Roman"/>
                <w:sz w:val="24"/>
                <w:szCs w:val="24"/>
              </w:rPr>
              <w:t>Повезивањење са ликовном и музичком културом</w:t>
            </w:r>
          </w:p>
        </w:tc>
      </w:tr>
    </w:tbl>
    <w:p w:rsidR="00B3276A" w:rsidRDefault="00B3276A" w:rsidP="00595139">
      <w:pPr>
        <w:rPr>
          <w:rFonts w:ascii="Times New Roman" w:hAnsi="Times New Roman"/>
          <w:b/>
          <w:sz w:val="24"/>
          <w:szCs w:val="24"/>
          <w:lang w:val="sr-Cyrl-CS"/>
        </w:rP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10139"/>
      </w:tblGrid>
      <w:tr w:rsidR="00B3276A" w:rsidRPr="00FF581D" w:rsidTr="00B3276A">
        <w:trPr>
          <w:trHeight w:val="260"/>
        </w:trPr>
        <w:tc>
          <w:tcPr>
            <w:tcW w:w="14567" w:type="dxa"/>
            <w:gridSpan w:val="2"/>
            <w:tcBorders>
              <w:top w:val="single" w:sz="4" w:space="0" w:color="auto"/>
              <w:left w:val="single" w:sz="4" w:space="0" w:color="auto"/>
              <w:bottom w:val="single" w:sz="4" w:space="0" w:color="auto"/>
              <w:right w:val="single" w:sz="4" w:space="0" w:color="auto"/>
            </w:tcBorders>
            <w:hideMark/>
          </w:tcPr>
          <w:p w:rsidR="00B3276A" w:rsidRPr="00B3276A" w:rsidRDefault="00B3276A" w:rsidP="00B3276A">
            <w:pPr>
              <w:spacing w:after="0" w:line="240" w:lineRule="auto"/>
              <w:rPr>
                <w:rFonts w:ascii="Times New Roman" w:hAnsi="Times New Roman"/>
                <w:b/>
                <w:sz w:val="24"/>
                <w:szCs w:val="24"/>
                <w:lang w:val="sr-Cyrl-RS"/>
              </w:rPr>
            </w:pPr>
            <w:r w:rsidRPr="00FF581D">
              <w:rPr>
                <w:rFonts w:ascii="Times New Roman" w:hAnsi="Times New Roman"/>
                <w:b/>
                <w:sz w:val="24"/>
                <w:szCs w:val="24"/>
                <w:lang w:val="sr-Cyrl-RS"/>
              </w:rPr>
              <w:t>Допунска настава</w:t>
            </w:r>
          </w:p>
        </w:tc>
      </w:tr>
      <w:tr w:rsidR="00B3276A" w:rsidRPr="00FF581D" w:rsidTr="00B3276A">
        <w:trPr>
          <w:trHeight w:val="476"/>
        </w:trPr>
        <w:tc>
          <w:tcPr>
            <w:tcW w:w="4428" w:type="dxa"/>
            <w:tcBorders>
              <w:top w:val="single" w:sz="4" w:space="0" w:color="auto"/>
              <w:left w:val="single" w:sz="4" w:space="0" w:color="auto"/>
              <w:bottom w:val="single" w:sz="4" w:space="0" w:color="auto"/>
              <w:right w:val="single" w:sz="4" w:space="0" w:color="auto"/>
            </w:tcBorders>
            <w:hideMark/>
          </w:tcPr>
          <w:p w:rsidR="00B3276A" w:rsidRPr="00FF581D" w:rsidRDefault="00B3276A" w:rsidP="00B3276A">
            <w:pPr>
              <w:spacing w:after="0" w:line="240" w:lineRule="auto"/>
              <w:rPr>
                <w:rFonts w:ascii="Times New Roman" w:hAnsi="Times New Roman"/>
                <w:b/>
                <w:sz w:val="24"/>
                <w:szCs w:val="24"/>
                <w:lang w:val="sr-Cyrl-RS"/>
              </w:rPr>
            </w:pPr>
            <w:r w:rsidRPr="00FF581D">
              <w:rPr>
                <w:rFonts w:ascii="Times New Roman" w:hAnsi="Times New Roman"/>
                <w:b/>
                <w:sz w:val="24"/>
                <w:szCs w:val="24"/>
              </w:rPr>
              <w:t>Разред</w:t>
            </w:r>
          </w:p>
        </w:tc>
        <w:tc>
          <w:tcPr>
            <w:tcW w:w="10139" w:type="dxa"/>
            <w:tcBorders>
              <w:top w:val="single" w:sz="4" w:space="0" w:color="auto"/>
              <w:left w:val="single" w:sz="4" w:space="0" w:color="auto"/>
              <w:bottom w:val="single" w:sz="4" w:space="0" w:color="auto"/>
              <w:right w:val="single" w:sz="4" w:space="0" w:color="auto"/>
            </w:tcBorders>
          </w:tcPr>
          <w:p w:rsidR="00B3276A" w:rsidRPr="00FF581D" w:rsidRDefault="00B3276A" w:rsidP="00B3276A">
            <w:pPr>
              <w:spacing w:after="0" w:line="240" w:lineRule="auto"/>
              <w:rPr>
                <w:rFonts w:ascii="Times New Roman" w:hAnsi="Times New Roman"/>
                <w:b/>
                <w:sz w:val="24"/>
                <w:szCs w:val="24"/>
                <w:lang w:val="sr-Cyrl-CS"/>
              </w:rPr>
            </w:pPr>
            <w:r w:rsidRPr="00FF581D">
              <w:rPr>
                <w:rFonts w:ascii="Times New Roman" w:hAnsi="Times New Roman"/>
                <w:b/>
                <w:sz w:val="24"/>
                <w:szCs w:val="24"/>
                <w:lang w:val="sr-Cyrl-CS"/>
              </w:rPr>
              <w:t xml:space="preserve">Шести </w:t>
            </w:r>
          </w:p>
        </w:tc>
      </w:tr>
      <w:tr w:rsidR="00B3276A" w:rsidRPr="00FF581D" w:rsidTr="00B3276A">
        <w:trPr>
          <w:trHeight w:val="476"/>
        </w:trPr>
        <w:tc>
          <w:tcPr>
            <w:tcW w:w="4428" w:type="dxa"/>
            <w:tcBorders>
              <w:top w:val="single" w:sz="4" w:space="0" w:color="auto"/>
              <w:left w:val="single" w:sz="4" w:space="0" w:color="auto"/>
              <w:bottom w:val="single" w:sz="4" w:space="0" w:color="auto"/>
              <w:right w:val="single" w:sz="4" w:space="0" w:color="auto"/>
            </w:tcBorders>
          </w:tcPr>
          <w:p w:rsidR="00B3276A" w:rsidRPr="00FF581D" w:rsidRDefault="00B3276A" w:rsidP="00B3276A">
            <w:pPr>
              <w:spacing w:after="0" w:line="240" w:lineRule="auto"/>
              <w:rPr>
                <w:rFonts w:ascii="Times New Roman" w:hAnsi="Times New Roman"/>
                <w:b/>
                <w:sz w:val="24"/>
                <w:szCs w:val="24"/>
                <w:lang w:val="sr-Cyrl-RS"/>
              </w:rPr>
            </w:pPr>
            <w:r w:rsidRPr="00FF581D">
              <w:rPr>
                <w:rFonts w:ascii="Times New Roman" w:hAnsi="Times New Roman"/>
                <w:b/>
                <w:sz w:val="24"/>
                <w:szCs w:val="24"/>
                <w:lang w:val="sr-Cyrl-RS"/>
              </w:rPr>
              <w:t>Предмет</w:t>
            </w:r>
          </w:p>
        </w:tc>
        <w:tc>
          <w:tcPr>
            <w:tcW w:w="10139" w:type="dxa"/>
            <w:tcBorders>
              <w:top w:val="single" w:sz="4" w:space="0" w:color="auto"/>
              <w:left w:val="single" w:sz="4" w:space="0" w:color="auto"/>
              <w:bottom w:val="single" w:sz="4" w:space="0" w:color="auto"/>
              <w:right w:val="single" w:sz="4" w:space="0" w:color="auto"/>
            </w:tcBorders>
          </w:tcPr>
          <w:p w:rsidR="00B3276A" w:rsidRPr="00FF581D" w:rsidRDefault="00B3276A" w:rsidP="00B3276A">
            <w:pPr>
              <w:spacing w:after="0" w:line="240" w:lineRule="auto"/>
              <w:rPr>
                <w:rFonts w:ascii="Times New Roman" w:hAnsi="Times New Roman"/>
                <w:b/>
                <w:sz w:val="24"/>
                <w:szCs w:val="24"/>
                <w:lang w:val="sr-Cyrl-CS"/>
              </w:rPr>
            </w:pPr>
            <w:r>
              <w:rPr>
                <w:rFonts w:ascii="Times New Roman" w:hAnsi="Times New Roman"/>
                <w:b/>
                <w:sz w:val="24"/>
                <w:szCs w:val="24"/>
                <w:lang w:val="sr-Cyrl-CS"/>
              </w:rPr>
              <w:t>Г</w:t>
            </w:r>
            <w:r w:rsidRPr="00FF581D">
              <w:rPr>
                <w:rFonts w:ascii="Times New Roman" w:hAnsi="Times New Roman"/>
                <w:b/>
                <w:sz w:val="24"/>
                <w:szCs w:val="24"/>
                <w:lang w:val="sr-Cyrl-CS"/>
              </w:rPr>
              <w:t>еографија</w:t>
            </w:r>
          </w:p>
        </w:tc>
      </w:tr>
      <w:tr w:rsidR="00B3276A" w:rsidRPr="00FF581D" w:rsidTr="00B3276A">
        <w:tc>
          <w:tcPr>
            <w:tcW w:w="4428" w:type="dxa"/>
            <w:tcBorders>
              <w:top w:val="single" w:sz="4" w:space="0" w:color="auto"/>
              <w:left w:val="single" w:sz="4" w:space="0" w:color="auto"/>
              <w:bottom w:val="single" w:sz="4" w:space="0" w:color="auto"/>
              <w:right w:val="single" w:sz="4" w:space="0" w:color="auto"/>
            </w:tcBorders>
          </w:tcPr>
          <w:p w:rsidR="00B3276A" w:rsidRPr="00FF581D" w:rsidRDefault="00B3276A" w:rsidP="00B3276A">
            <w:pPr>
              <w:spacing w:after="0" w:line="240" w:lineRule="auto"/>
              <w:rPr>
                <w:rFonts w:ascii="Times New Roman" w:hAnsi="Times New Roman"/>
                <w:b/>
                <w:sz w:val="24"/>
                <w:szCs w:val="24"/>
                <w:lang w:val="sr-Cyrl-RS"/>
              </w:rPr>
            </w:pPr>
            <w:r w:rsidRPr="00FF581D">
              <w:rPr>
                <w:rFonts w:ascii="Times New Roman" w:hAnsi="Times New Roman"/>
                <w:b/>
                <w:sz w:val="24"/>
                <w:szCs w:val="24"/>
              </w:rPr>
              <w:t xml:space="preserve">Циљ </w:t>
            </w:r>
            <w:r w:rsidRPr="00FF581D">
              <w:rPr>
                <w:rFonts w:ascii="Times New Roman" w:hAnsi="Times New Roman"/>
                <w:b/>
                <w:sz w:val="24"/>
                <w:szCs w:val="24"/>
                <w:lang w:val="sr-Cyrl-RS"/>
              </w:rPr>
              <w:t>допунске наставе</w:t>
            </w:r>
          </w:p>
          <w:p w:rsidR="00B3276A" w:rsidRPr="00FF581D" w:rsidRDefault="00B3276A" w:rsidP="00B3276A">
            <w:pPr>
              <w:spacing w:after="0" w:line="240" w:lineRule="auto"/>
              <w:rPr>
                <w:rFonts w:ascii="Times New Roman" w:hAnsi="Times New Roman"/>
                <w:b/>
                <w:sz w:val="24"/>
                <w:szCs w:val="24"/>
              </w:rPr>
            </w:pPr>
          </w:p>
        </w:tc>
        <w:tc>
          <w:tcPr>
            <w:tcW w:w="10139" w:type="dxa"/>
            <w:tcBorders>
              <w:top w:val="single" w:sz="4" w:space="0" w:color="auto"/>
              <w:left w:val="single" w:sz="4" w:space="0" w:color="auto"/>
              <w:bottom w:val="single" w:sz="4" w:space="0" w:color="auto"/>
              <w:right w:val="single" w:sz="4" w:space="0" w:color="auto"/>
            </w:tcBorders>
            <w:vAlign w:val="center"/>
          </w:tcPr>
          <w:p w:rsidR="00B3276A" w:rsidRPr="00FF581D" w:rsidRDefault="00B3276A" w:rsidP="00B3276A">
            <w:pPr>
              <w:pStyle w:val="NormalWeb"/>
              <w:spacing w:before="0" w:beforeAutospacing="0" w:after="150" w:afterAutospacing="0" w:line="276" w:lineRule="auto"/>
              <w:jc w:val="both"/>
            </w:pPr>
            <w:r w:rsidRPr="00FF581D">
              <w:rPr>
                <w:lang w:val="sr-Cyrl-CS"/>
              </w:rPr>
              <w:t>Допунска настава се организује за ученике који спорије усвајају знања или су били одсутни са часова и за оне који желе да утврде своје знање, са циљем разумевања, препознавања, отклањања нејасноћа и бржег и квалитетнијег усвајања знања, умења и вештина из наставног градива.</w:t>
            </w:r>
          </w:p>
        </w:tc>
      </w:tr>
    </w:tbl>
    <w:p w:rsidR="00D523F7" w:rsidRPr="0003296B" w:rsidRDefault="00D523F7" w:rsidP="00595139">
      <w:pPr>
        <w:spacing w:after="0" w:line="240" w:lineRule="auto"/>
        <w:rPr>
          <w:rFonts w:ascii="Times New Roman" w:hAnsi="Times New Roman"/>
          <w:color w:val="FF0000"/>
          <w:sz w:val="24"/>
          <w:szCs w:val="24"/>
          <w:lang w:val="sr-Cyrl-CS"/>
        </w:rPr>
      </w:pPr>
    </w:p>
    <w:tbl>
      <w:tblPr>
        <w:tblW w:w="146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9"/>
        <w:gridCol w:w="3514"/>
        <w:gridCol w:w="5181"/>
        <w:gridCol w:w="5112"/>
      </w:tblGrid>
      <w:tr w:rsidR="00B3276A" w:rsidRPr="00FF581D" w:rsidTr="00B3276A">
        <w:trPr>
          <w:trHeight w:val="549"/>
        </w:trPr>
        <w:tc>
          <w:tcPr>
            <w:tcW w:w="809" w:type="dxa"/>
            <w:tcBorders>
              <w:top w:val="single" w:sz="4" w:space="0" w:color="000000"/>
              <w:left w:val="single" w:sz="4" w:space="0" w:color="000000"/>
              <w:bottom w:val="single" w:sz="4" w:space="0" w:color="000000"/>
              <w:right w:val="single" w:sz="4" w:space="0" w:color="auto"/>
            </w:tcBorders>
            <w:hideMark/>
          </w:tcPr>
          <w:p w:rsidR="00B3276A" w:rsidRPr="00FF581D" w:rsidRDefault="00B3276A" w:rsidP="00B3276A">
            <w:pPr>
              <w:rPr>
                <w:rFonts w:ascii="Times New Roman" w:hAnsi="Times New Roman"/>
                <w:b/>
                <w:sz w:val="24"/>
                <w:szCs w:val="24"/>
                <w:lang w:val="sr-Cyrl-RS"/>
              </w:rPr>
            </w:pPr>
            <w:r w:rsidRPr="00FF581D">
              <w:rPr>
                <w:rFonts w:ascii="Times New Roman" w:hAnsi="Times New Roman"/>
                <w:b/>
                <w:sz w:val="24"/>
                <w:szCs w:val="24"/>
                <w:lang w:val="sr-Cyrl-RS"/>
              </w:rPr>
              <w:t>Р. бр.</w:t>
            </w:r>
          </w:p>
        </w:tc>
        <w:tc>
          <w:tcPr>
            <w:tcW w:w="3514" w:type="dxa"/>
            <w:tcBorders>
              <w:top w:val="single" w:sz="4" w:space="0" w:color="000000"/>
              <w:left w:val="single" w:sz="4" w:space="0" w:color="000000"/>
              <w:bottom w:val="single" w:sz="4" w:space="0" w:color="000000"/>
              <w:right w:val="single" w:sz="4" w:space="0" w:color="auto"/>
            </w:tcBorders>
            <w:hideMark/>
          </w:tcPr>
          <w:p w:rsidR="00B3276A" w:rsidRPr="00FF581D" w:rsidRDefault="00B3276A" w:rsidP="00B3276A">
            <w:pPr>
              <w:rPr>
                <w:rFonts w:ascii="Times New Roman" w:hAnsi="Times New Roman"/>
                <w:b/>
                <w:sz w:val="24"/>
                <w:szCs w:val="24"/>
              </w:rPr>
            </w:pPr>
            <w:r w:rsidRPr="00FF581D">
              <w:rPr>
                <w:rFonts w:ascii="Times New Roman" w:hAnsi="Times New Roman"/>
                <w:b/>
                <w:sz w:val="24"/>
                <w:szCs w:val="24"/>
              </w:rPr>
              <w:t>Наставна тема</w:t>
            </w:r>
          </w:p>
        </w:tc>
        <w:tc>
          <w:tcPr>
            <w:tcW w:w="5181" w:type="dxa"/>
            <w:tcBorders>
              <w:top w:val="single" w:sz="4" w:space="0" w:color="000000"/>
              <w:left w:val="single" w:sz="4" w:space="0" w:color="auto"/>
              <w:bottom w:val="single" w:sz="4" w:space="0" w:color="000000"/>
              <w:right w:val="single" w:sz="4" w:space="0" w:color="000000"/>
            </w:tcBorders>
            <w:hideMark/>
          </w:tcPr>
          <w:p w:rsidR="00B3276A" w:rsidRPr="00FF581D" w:rsidRDefault="00B3276A" w:rsidP="00B3276A">
            <w:pPr>
              <w:rPr>
                <w:rFonts w:ascii="Times New Roman" w:hAnsi="Times New Roman"/>
                <w:b/>
                <w:sz w:val="24"/>
                <w:szCs w:val="24"/>
              </w:rPr>
            </w:pPr>
            <w:r w:rsidRPr="00FF581D">
              <w:rPr>
                <w:rFonts w:ascii="Times New Roman" w:hAnsi="Times New Roman"/>
                <w:b/>
                <w:sz w:val="24"/>
                <w:szCs w:val="24"/>
              </w:rPr>
              <w:t xml:space="preserve">Садржаји </w:t>
            </w:r>
          </w:p>
        </w:tc>
        <w:tc>
          <w:tcPr>
            <w:tcW w:w="5112" w:type="dxa"/>
            <w:tcBorders>
              <w:top w:val="single" w:sz="4" w:space="0" w:color="000000"/>
              <w:left w:val="single" w:sz="4" w:space="0" w:color="auto"/>
              <w:bottom w:val="single" w:sz="4" w:space="0" w:color="000000"/>
              <w:right w:val="single" w:sz="4" w:space="0" w:color="000000"/>
            </w:tcBorders>
          </w:tcPr>
          <w:p w:rsidR="00B3276A" w:rsidRPr="00FF581D" w:rsidRDefault="00B3276A" w:rsidP="00B3276A">
            <w:pPr>
              <w:rPr>
                <w:rFonts w:ascii="Times New Roman" w:hAnsi="Times New Roman"/>
                <w:b/>
                <w:sz w:val="24"/>
                <w:szCs w:val="24"/>
              </w:rPr>
            </w:pPr>
            <w:r w:rsidRPr="00FF581D">
              <w:rPr>
                <w:rFonts w:ascii="Times New Roman" w:hAnsi="Times New Roman"/>
                <w:b/>
                <w:sz w:val="24"/>
                <w:szCs w:val="24"/>
              </w:rPr>
              <w:t>Начини и поступци остваривања</w:t>
            </w:r>
          </w:p>
        </w:tc>
      </w:tr>
      <w:tr w:rsidR="00B3276A" w:rsidRPr="00FF581D" w:rsidTr="00B3276A">
        <w:trPr>
          <w:trHeight w:val="549"/>
        </w:trPr>
        <w:tc>
          <w:tcPr>
            <w:tcW w:w="809" w:type="dxa"/>
            <w:tcBorders>
              <w:top w:val="single" w:sz="4" w:space="0" w:color="000000"/>
              <w:left w:val="single" w:sz="4" w:space="0" w:color="000000"/>
              <w:bottom w:val="single" w:sz="4" w:space="0" w:color="000000"/>
              <w:right w:val="single" w:sz="4" w:space="0" w:color="auto"/>
            </w:tcBorders>
          </w:tcPr>
          <w:p w:rsidR="00B3276A" w:rsidRPr="00FF581D" w:rsidRDefault="00B3276A" w:rsidP="00B3276A">
            <w:pPr>
              <w:rPr>
                <w:rFonts w:ascii="Times New Roman" w:hAnsi="Times New Roman"/>
                <w:b/>
                <w:sz w:val="24"/>
                <w:szCs w:val="24"/>
                <w:lang w:val="sr-Cyrl-RS"/>
              </w:rPr>
            </w:pPr>
            <w:r w:rsidRPr="00FF581D">
              <w:rPr>
                <w:rFonts w:ascii="Times New Roman" w:hAnsi="Times New Roman"/>
                <w:b/>
                <w:sz w:val="24"/>
                <w:szCs w:val="24"/>
                <w:lang w:val="sr-Cyrl-RS"/>
              </w:rPr>
              <w:t>1.</w:t>
            </w:r>
          </w:p>
        </w:tc>
        <w:tc>
          <w:tcPr>
            <w:tcW w:w="3514" w:type="dxa"/>
          </w:tcPr>
          <w:p w:rsidR="00B3276A" w:rsidRPr="00BF3D3A" w:rsidRDefault="00B3276A" w:rsidP="00B3276A">
            <w:pPr>
              <w:rPr>
                <w:rFonts w:ascii="Times New Roman" w:hAnsi="Times New Roman"/>
                <w:b/>
                <w:sz w:val="24"/>
                <w:szCs w:val="24"/>
              </w:rPr>
            </w:pPr>
            <w:r w:rsidRPr="00BF3D3A">
              <w:rPr>
                <w:rFonts w:ascii="Times New Roman" w:hAnsi="Times New Roman"/>
                <w:b/>
                <w:sz w:val="24"/>
                <w:szCs w:val="24"/>
                <w:lang w:val="sr-Cyrl-RS"/>
              </w:rPr>
              <w:t>ДРУШТВЕНА ГЕОГРАФИЈА</w:t>
            </w:r>
          </w:p>
        </w:tc>
        <w:tc>
          <w:tcPr>
            <w:tcW w:w="5181" w:type="dxa"/>
            <w:vAlign w:val="center"/>
          </w:tcPr>
          <w:p w:rsidR="00B3276A" w:rsidRPr="00FF581D" w:rsidRDefault="00B3276A" w:rsidP="00B3276A">
            <w:pPr>
              <w:rPr>
                <w:rFonts w:ascii="Times New Roman" w:hAnsi="Times New Roman"/>
                <w:b/>
                <w:sz w:val="24"/>
                <w:szCs w:val="24"/>
              </w:rPr>
            </w:pPr>
            <w:r w:rsidRPr="00FF581D">
              <w:rPr>
                <w:rFonts w:ascii="Times New Roman" w:hAnsi="Times New Roman"/>
                <w:sz w:val="24"/>
                <w:szCs w:val="24"/>
              </w:rPr>
              <w:t>Друштвена географија, предмет проучавања и подела</w:t>
            </w:r>
          </w:p>
        </w:tc>
        <w:tc>
          <w:tcPr>
            <w:tcW w:w="5112" w:type="dxa"/>
          </w:tcPr>
          <w:p w:rsidR="00B3276A" w:rsidRPr="00FF581D" w:rsidRDefault="00B3276A" w:rsidP="00B3276A">
            <w:pPr>
              <w:spacing w:after="0" w:line="240" w:lineRule="auto"/>
              <w:rPr>
                <w:rFonts w:ascii="Times New Roman" w:hAnsi="Times New Roman"/>
                <w:sz w:val="24"/>
                <w:szCs w:val="24"/>
                <w:lang w:val="sr-Cyrl-RS"/>
              </w:rPr>
            </w:pPr>
            <w:r w:rsidRPr="00FF581D">
              <w:rPr>
                <w:rFonts w:ascii="Times New Roman" w:hAnsi="Times New Roman"/>
                <w:sz w:val="24"/>
                <w:szCs w:val="24"/>
              </w:rPr>
              <w:t>Наставник ради индивидуално са ученицима; повремено се примењује и фронтални рад</w:t>
            </w:r>
            <w:r w:rsidRPr="00FF581D">
              <w:rPr>
                <w:rFonts w:ascii="Times New Roman" w:hAnsi="Times New Roman"/>
                <w:sz w:val="24"/>
                <w:szCs w:val="24"/>
                <w:lang w:val="sr-Cyrl-RS"/>
              </w:rPr>
              <w:t>, рад на тексту, објашњавање, демонстрација сликом, провера знања</w:t>
            </w:r>
          </w:p>
        </w:tc>
      </w:tr>
      <w:tr w:rsidR="00B3276A" w:rsidRPr="00FF581D" w:rsidTr="00B3276A">
        <w:trPr>
          <w:trHeight w:val="549"/>
        </w:trPr>
        <w:tc>
          <w:tcPr>
            <w:tcW w:w="809" w:type="dxa"/>
            <w:tcBorders>
              <w:top w:val="single" w:sz="4" w:space="0" w:color="000000"/>
              <w:left w:val="single" w:sz="4" w:space="0" w:color="000000"/>
              <w:bottom w:val="single" w:sz="4" w:space="0" w:color="000000"/>
              <w:right w:val="single" w:sz="4" w:space="0" w:color="auto"/>
            </w:tcBorders>
          </w:tcPr>
          <w:p w:rsidR="00B3276A" w:rsidRPr="00FF581D" w:rsidRDefault="00B3276A" w:rsidP="00B3276A">
            <w:pPr>
              <w:rPr>
                <w:rFonts w:ascii="Times New Roman" w:hAnsi="Times New Roman"/>
                <w:b/>
                <w:sz w:val="24"/>
                <w:szCs w:val="24"/>
                <w:lang w:val="sr-Cyrl-RS"/>
              </w:rPr>
            </w:pPr>
            <w:r w:rsidRPr="00FF581D">
              <w:rPr>
                <w:rFonts w:ascii="Times New Roman" w:hAnsi="Times New Roman"/>
                <w:b/>
                <w:sz w:val="24"/>
                <w:szCs w:val="24"/>
                <w:lang w:val="sr-Cyrl-RS"/>
              </w:rPr>
              <w:t>2.</w:t>
            </w:r>
          </w:p>
        </w:tc>
        <w:tc>
          <w:tcPr>
            <w:tcW w:w="3514" w:type="dxa"/>
          </w:tcPr>
          <w:p w:rsidR="00B3276A" w:rsidRPr="00BF3D3A" w:rsidRDefault="00B3276A" w:rsidP="00B3276A">
            <w:pPr>
              <w:rPr>
                <w:rFonts w:ascii="Times New Roman" w:hAnsi="Times New Roman"/>
                <w:b/>
                <w:sz w:val="24"/>
                <w:szCs w:val="24"/>
              </w:rPr>
            </w:pPr>
            <w:r w:rsidRPr="00BF3D3A">
              <w:rPr>
                <w:rFonts w:ascii="Times New Roman" w:hAnsi="Times New Roman"/>
                <w:b/>
                <w:sz w:val="24"/>
                <w:szCs w:val="24"/>
                <w:lang w:val="sr-Cyrl-CS"/>
              </w:rPr>
              <w:t>ГЕОГРАФСКА КАРТА</w:t>
            </w:r>
          </w:p>
        </w:tc>
        <w:tc>
          <w:tcPr>
            <w:tcW w:w="5181" w:type="dxa"/>
            <w:vAlign w:val="center"/>
          </w:tcPr>
          <w:p w:rsidR="00B3276A" w:rsidRPr="00FF581D" w:rsidRDefault="00B3276A" w:rsidP="00B3276A">
            <w:pPr>
              <w:spacing w:after="0"/>
              <w:rPr>
                <w:rFonts w:ascii="Times New Roman" w:hAnsi="Times New Roman"/>
                <w:sz w:val="24"/>
                <w:szCs w:val="24"/>
              </w:rPr>
            </w:pPr>
            <w:r w:rsidRPr="00FF581D">
              <w:rPr>
                <w:rFonts w:ascii="Times New Roman" w:hAnsi="Times New Roman"/>
                <w:sz w:val="24"/>
                <w:szCs w:val="24"/>
              </w:rPr>
              <w:t>- Географска/картографска мрежа; - Географска ширина и географска дужина, часовне зоне;</w:t>
            </w:r>
          </w:p>
          <w:p w:rsidR="00B3276A" w:rsidRPr="00FF581D" w:rsidRDefault="00B3276A" w:rsidP="00B3276A">
            <w:pPr>
              <w:spacing w:after="0"/>
              <w:rPr>
                <w:rFonts w:ascii="Times New Roman" w:hAnsi="Times New Roman"/>
                <w:sz w:val="24"/>
                <w:szCs w:val="24"/>
              </w:rPr>
            </w:pPr>
            <w:r w:rsidRPr="00FF581D">
              <w:rPr>
                <w:rFonts w:ascii="Times New Roman" w:hAnsi="Times New Roman"/>
                <w:sz w:val="24"/>
                <w:szCs w:val="24"/>
              </w:rPr>
              <w:t xml:space="preserve"> - Појам карте и њен развој кроз историју Елементи карте (математички, географски и допунски); </w:t>
            </w:r>
          </w:p>
          <w:p w:rsidR="00B3276A" w:rsidRPr="00FF581D" w:rsidRDefault="00B3276A" w:rsidP="00B3276A">
            <w:pPr>
              <w:spacing w:after="0"/>
              <w:rPr>
                <w:rFonts w:ascii="Times New Roman" w:hAnsi="Times New Roman"/>
                <w:sz w:val="24"/>
                <w:szCs w:val="24"/>
              </w:rPr>
            </w:pPr>
            <w:r w:rsidRPr="00FF581D">
              <w:rPr>
                <w:rFonts w:ascii="Times New Roman" w:hAnsi="Times New Roman"/>
                <w:sz w:val="24"/>
                <w:szCs w:val="24"/>
              </w:rPr>
              <w:t>- Картографски знаци и методе за представљање рељефа на карти;</w:t>
            </w:r>
          </w:p>
          <w:p w:rsidR="00B3276A" w:rsidRPr="00FF581D" w:rsidRDefault="00B3276A" w:rsidP="00B3276A">
            <w:pPr>
              <w:spacing w:after="0"/>
              <w:rPr>
                <w:rFonts w:ascii="Times New Roman" w:hAnsi="Times New Roman"/>
                <w:sz w:val="24"/>
                <w:szCs w:val="24"/>
              </w:rPr>
            </w:pPr>
            <w:r w:rsidRPr="00FF581D">
              <w:rPr>
                <w:rFonts w:ascii="Times New Roman" w:hAnsi="Times New Roman"/>
                <w:sz w:val="24"/>
                <w:szCs w:val="24"/>
              </w:rPr>
              <w:t xml:space="preserve"> - Подела карата према садржају и величини размера; </w:t>
            </w:r>
          </w:p>
          <w:p w:rsidR="00B3276A" w:rsidRPr="00FF581D" w:rsidRDefault="00B3276A" w:rsidP="00B3276A">
            <w:pPr>
              <w:rPr>
                <w:rFonts w:ascii="Times New Roman" w:hAnsi="Times New Roman"/>
                <w:b/>
                <w:sz w:val="24"/>
                <w:szCs w:val="24"/>
              </w:rPr>
            </w:pPr>
            <w:r w:rsidRPr="00FF581D">
              <w:rPr>
                <w:rFonts w:ascii="Times New Roman" w:hAnsi="Times New Roman"/>
                <w:sz w:val="24"/>
                <w:szCs w:val="24"/>
              </w:rPr>
              <w:t>- Оријентација у простору и оријентација карте, мерење на карти, сателитски навигациони систем</w:t>
            </w:r>
          </w:p>
        </w:tc>
        <w:tc>
          <w:tcPr>
            <w:tcW w:w="5112" w:type="dxa"/>
          </w:tcPr>
          <w:p w:rsidR="00B3276A" w:rsidRPr="00FF581D" w:rsidRDefault="00B3276A" w:rsidP="00B3276A">
            <w:pPr>
              <w:spacing w:after="0" w:line="240" w:lineRule="auto"/>
              <w:rPr>
                <w:rFonts w:ascii="Times New Roman" w:hAnsi="Times New Roman"/>
                <w:sz w:val="24"/>
                <w:szCs w:val="24"/>
                <w:lang w:val="sr-Latn-CS"/>
              </w:rPr>
            </w:pPr>
            <w:r w:rsidRPr="00FF581D">
              <w:rPr>
                <w:rFonts w:ascii="Times New Roman" w:hAnsi="Times New Roman"/>
                <w:sz w:val="24"/>
                <w:szCs w:val="24"/>
              </w:rPr>
              <w:t>Наставник ради индивидуално са ученицима; повремено се примењује и фронтални рад</w:t>
            </w:r>
            <w:r w:rsidRPr="00FF581D">
              <w:rPr>
                <w:rFonts w:ascii="Times New Roman" w:hAnsi="Times New Roman"/>
                <w:sz w:val="24"/>
                <w:szCs w:val="24"/>
                <w:lang w:val="sr-Cyrl-RS"/>
              </w:rPr>
              <w:t>, рад на тексту, објашњавање, демонстрација на карти и сликом, провера знања</w:t>
            </w:r>
          </w:p>
        </w:tc>
      </w:tr>
      <w:tr w:rsidR="00B3276A" w:rsidRPr="00FF581D" w:rsidTr="00B3276A">
        <w:trPr>
          <w:trHeight w:val="549"/>
        </w:trPr>
        <w:tc>
          <w:tcPr>
            <w:tcW w:w="809" w:type="dxa"/>
            <w:tcBorders>
              <w:top w:val="single" w:sz="4" w:space="0" w:color="000000"/>
              <w:left w:val="single" w:sz="4" w:space="0" w:color="000000"/>
              <w:bottom w:val="single" w:sz="4" w:space="0" w:color="000000"/>
              <w:right w:val="single" w:sz="4" w:space="0" w:color="auto"/>
            </w:tcBorders>
          </w:tcPr>
          <w:p w:rsidR="00B3276A" w:rsidRPr="00FF581D" w:rsidRDefault="00B3276A" w:rsidP="00B3276A">
            <w:pPr>
              <w:rPr>
                <w:rFonts w:ascii="Times New Roman" w:hAnsi="Times New Roman"/>
                <w:b/>
                <w:sz w:val="24"/>
                <w:szCs w:val="24"/>
                <w:lang w:val="sr-Cyrl-RS"/>
              </w:rPr>
            </w:pPr>
            <w:r w:rsidRPr="00FF581D">
              <w:rPr>
                <w:rFonts w:ascii="Times New Roman" w:hAnsi="Times New Roman"/>
                <w:b/>
                <w:sz w:val="24"/>
                <w:szCs w:val="24"/>
                <w:lang w:val="sr-Cyrl-RS"/>
              </w:rPr>
              <w:t>3.</w:t>
            </w:r>
          </w:p>
        </w:tc>
        <w:tc>
          <w:tcPr>
            <w:tcW w:w="3514" w:type="dxa"/>
          </w:tcPr>
          <w:p w:rsidR="00B3276A" w:rsidRPr="00BF3D3A" w:rsidRDefault="00B3276A" w:rsidP="00B3276A">
            <w:pPr>
              <w:rPr>
                <w:rFonts w:ascii="Times New Roman" w:hAnsi="Times New Roman"/>
                <w:b/>
                <w:sz w:val="24"/>
                <w:szCs w:val="24"/>
              </w:rPr>
            </w:pPr>
            <w:r w:rsidRPr="00BF3D3A">
              <w:rPr>
                <w:rFonts w:ascii="Times New Roman" w:hAnsi="Times New Roman"/>
                <w:b/>
                <w:sz w:val="24"/>
                <w:szCs w:val="24"/>
                <w:lang w:val="sr-Cyrl-CS"/>
              </w:rPr>
              <w:t>СТАНОВНИШТВО</w:t>
            </w:r>
          </w:p>
        </w:tc>
        <w:tc>
          <w:tcPr>
            <w:tcW w:w="5181" w:type="dxa"/>
            <w:vAlign w:val="center"/>
          </w:tcPr>
          <w:p w:rsidR="00B3276A" w:rsidRPr="00FF581D" w:rsidRDefault="00B3276A" w:rsidP="00B3276A">
            <w:pPr>
              <w:spacing w:after="0"/>
              <w:rPr>
                <w:rFonts w:ascii="Times New Roman" w:hAnsi="Times New Roman"/>
                <w:sz w:val="24"/>
                <w:szCs w:val="24"/>
              </w:rPr>
            </w:pPr>
            <w:r w:rsidRPr="00FF581D">
              <w:rPr>
                <w:rFonts w:ascii="Times New Roman" w:hAnsi="Times New Roman"/>
                <w:sz w:val="24"/>
                <w:szCs w:val="24"/>
              </w:rPr>
              <w:t xml:space="preserve">- Основни појмови о становништву: демографски развитак и извори података о становништву; </w:t>
            </w:r>
          </w:p>
          <w:p w:rsidR="00B3276A" w:rsidRPr="00FF581D" w:rsidRDefault="00B3276A" w:rsidP="00B3276A">
            <w:pPr>
              <w:spacing w:after="0"/>
              <w:rPr>
                <w:rFonts w:ascii="Times New Roman" w:hAnsi="Times New Roman"/>
                <w:sz w:val="24"/>
                <w:szCs w:val="24"/>
              </w:rPr>
            </w:pPr>
            <w:r w:rsidRPr="00FF581D">
              <w:rPr>
                <w:rFonts w:ascii="Times New Roman" w:hAnsi="Times New Roman"/>
                <w:sz w:val="24"/>
                <w:szCs w:val="24"/>
              </w:rPr>
              <w:t xml:space="preserve">- Број и распоред становништва на Земљи; </w:t>
            </w:r>
          </w:p>
          <w:p w:rsidR="00B3276A" w:rsidRPr="00FF581D" w:rsidRDefault="00B3276A" w:rsidP="00B3276A">
            <w:pPr>
              <w:spacing w:after="0"/>
              <w:rPr>
                <w:rFonts w:ascii="Times New Roman" w:hAnsi="Times New Roman"/>
                <w:sz w:val="24"/>
                <w:szCs w:val="24"/>
              </w:rPr>
            </w:pPr>
            <w:r w:rsidRPr="00FF581D">
              <w:rPr>
                <w:rFonts w:ascii="Times New Roman" w:hAnsi="Times New Roman"/>
                <w:sz w:val="24"/>
                <w:szCs w:val="24"/>
              </w:rPr>
              <w:t>- Природно кретање становништва; - Миграције становништва;</w:t>
            </w:r>
          </w:p>
          <w:p w:rsidR="00B3276A" w:rsidRPr="00FF581D" w:rsidRDefault="00B3276A" w:rsidP="00B3276A">
            <w:pPr>
              <w:spacing w:after="0"/>
              <w:rPr>
                <w:rFonts w:ascii="Times New Roman" w:hAnsi="Times New Roman"/>
                <w:sz w:val="24"/>
                <w:szCs w:val="24"/>
              </w:rPr>
            </w:pPr>
            <w:r w:rsidRPr="00FF581D">
              <w:rPr>
                <w:rFonts w:ascii="Times New Roman" w:hAnsi="Times New Roman"/>
                <w:sz w:val="24"/>
                <w:szCs w:val="24"/>
              </w:rPr>
              <w:t xml:space="preserve"> - Структуре становништва: биолошке и друштвено-економске;</w:t>
            </w:r>
          </w:p>
          <w:p w:rsidR="00B3276A" w:rsidRPr="00FF581D" w:rsidRDefault="00B3276A" w:rsidP="00B3276A">
            <w:pPr>
              <w:rPr>
                <w:rFonts w:ascii="Times New Roman" w:hAnsi="Times New Roman"/>
                <w:b/>
                <w:sz w:val="24"/>
                <w:szCs w:val="24"/>
              </w:rPr>
            </w:pPr>
            <w:r w:rsidRPr="00FF581D">
              <w:rPr>
                <w:rFonts w:ascii="Times New Roman" w:hAnsi="Times New Roman"/>
                <w:sz w:val="24"/>
                <w:szCs w:val="24"/>
              </w:rPr>
              <w:t xml:space="preserve"> - Савремени демографски процеси у Србији, Европи и свету</w:t>
            </w:r>
          </w:p>
        </w:tc>
        <w:tc>
          <w:tcPr>
            <w:tcW w:w="5112" w:type="dxa"/>
          </w:tcPr>
          <w:p w:rsidR="00B3276A" w:rsidRPr="00FF581D" w:rsidRDefault="00B3276A" w:rsidP="00B3276A">
            <w:pPr>
              <w:spacing w:after="0" w:line="240" w:lineRule="auto"/>
              <w:rPr>
                <w:rFonts w:ascii="Times New Roman" w:hAnsi="Times New Roman"/>
                <w:sz w:val="24"/>
                <w:szCs w:val="24"/>
                <w:lang w:val="sr-Latn-CS"/>
              </w:rPr>
            </w:pPr>
            <w:r w:rsidRPr="00FF581D">
              <w:rPr>
                <w:rFonts w:ascii="Times New Roman" w:hAnsi="Times New Roman"/>
                <w:sz w:val="24"/>
                <w:szCs w:val="24"/>
              </w:rPr>
              <w:t>Наставник ради индивидуално са ученицима; повремено се примењује и фронтални рад</w:t>
            </w:r>
            <w:r w:rsidRPr="00FF581D">
              <w:rPr>
                <w:rFonts w:ascii="Times New Roman" w:hAnsi="Times New Roman"/>
                <w:sz w:val="24"/>
                <w:szCs w:val="24"/>
                <w:lang w:val="sr-Cyrl-RS"/>
              </w:rPr>
              <w:t>, рад на тексту, објашњавање, демонстрација на карти и сликом, провера знања</w:t>
            </w:r>
          </w:p>
        </w:tc>
      </w:tr>
      <w:tr w:rsidR="00B3276A" w:rsidRPr="00FF581D" w:rsidTr="00B3276A">
        <w:trPr>
          <w:trHeight w:val="549"/>
        </w:trPr>
        <w:tc>
          <w:tcPr>
            <w:tcW w:w="809" w:type="dxa"/>
            <w:tcBorders>
              <w:top w:val="single" w:sz="4" w:space="0" w:color="000000"/>
              <w:left w:val="single" w:sz="4" w:space="0" w:color="000000"/>
              <w:bottom w:val="single" w:sz="4" w:space="0" w:color="000000"/>
              <w:right w:val="single" w:sz="4" w:space="0" w:color="auto"/>
            </w:tcBorders>
          </w:tcPr>
          <w:p w:rsidR="00B3276A" w:rsidRPr="00FF581D" w:rsidRDefault="00B3276A" w:rsidP="00B3276A">
            <w:pPr>
              <w:rPr>
                <w:rFonts w:ascii="Times New Roman" w:hAnsi="Times New Roman"/>
                <w:b/>
                <w:sz w:val="24"/>
                <w:szCs w:val="24"/>
                <w:lang w:val="sr-Cyrl-RS"/>
              </w:rPr>
            </w:pPr>
            <w:r w:rsidRPr="00FF581D">
              <w:rPr>
                <w:rFonts w:ascii="Times New Roman" w:hAnsi="Times New Roman"/>
                <w:b/>
                <w:sz w:val="24"/>
                <w:szCs w:val="24"/>
                <w:lang w:val="sr-Cyrl-RS"/>
              </w:rPr>
              <w:t>4.</w:t>
            </w:r>
          </w:p>
        </w:tc>
        <w:tc>
          <w:tcPr>
            <w:tcW w:w="3514" w:type="dxa"/>
          </w:tcPr>
          <w:p w:rsidR="00B3276A" w:rsidRPr="00BF3D3A" w:rsidRDefault="00B3276A" w:rsidP="00B3276A">
            <w:pPr>
              <w:rPr>
                <w:rFonts w:ascii="Times New Roman" w:hAnsi="Times New Roman"/>
                <w:b/>
                <w:sz w:val="24"/>
                <w:szCs w:val="24"/>
              </w:rPr>
            </w:pPr>
            <w:r w:rsidRPr="00BF3D3A">
              <w:rPr>
                <w:rFonts w:ascii="Times New Roman" w:hAnsi="Times New Roman"/>
                <w:b/>
                <w:sz w:val="24"/>
                <w:szCs w:val="24"/>
                <w:lang w:val="sr-Cyrl-CS"/>
              </w:rPr>
              <w:t>НАСЕЉА</w:t>
            </w:r>
          </w:p>
        </w:tc>
        <w:tc>
          <w:tcPr>
            <w:tcW w:w="5181" w:type="dxa"/>
            <w:vAlign w:val="center"/>
          </w:tcPr>
          <w:p w:rsidR="00B3276A" w:rsidRPr="00FF581D" w:rsidRDefault="00B3276A" w:rsidP="00B3276A">
            <w:pPr>
              <w:spacing w:after="0"/>
              <w:rPr>
                <w:rFonts w:ascii="Times New Roman" w:hAnsi="Times New Roman"/>
                <w:sz w:val="24"/>
                <w:szCs w:val="24"/>
              </w:rPr>
            </w:pPr>
            <w:r w:rsidRPr="00FF581D">
              <w:rPr>
                <w:rFonts w:ascii="Times New Roman" w:hAnsi="Times New Roman"/>
                <w:sz w:val="24"/>
                <w:szCs w:val="24"/>
              </w:rPr>
              <w:t xml:space="preserve">Појам и настанак првих насеља; - Положај и географски размештај насеља; </w:t>
            </w:r>
          </w:p>
          <w:p w:rsidR="00B3276A" w:rsidRPr="00FF581D" w:rsidRDefault="00B3276A" w:rsidP="00B3276A">
            <w:pPr>
              <w:spacing w:after="0"/>
              <w:rPr>
                <w:rFonts w:ascii="Times New Roman" w:hAnsi="Times New Roman"/>
                <w:sz w:val="24"/>
                <w:szCs w:val="24"/>
              </w:rPr>
            </w:pPr>
            <w:r w:rsidRPr="00FF581D">
              <w:rPr>
                <w:rFonts w:ascii="Times New Roman" w:hAnsi="Times New Roman"/>
                <w:sz w:val="24"/>
                <w:szCs w:val="24"/>
              </w:rPr>
              <w:t xml:space="preserve">- Величина и функције насеља; - Типови насеља; </w:t>
            </w:r>
          </w:p>
          <w:p w:rsidR="00B3276A" w:rsidRPr="00FF581D" w:rsidRDefault="00B3276A" w:rsidP="00B3276A">
            <w:pPr>
              <w:spacing w:after="0"/>
              <w:rPr>
                <w:rFonts w:ascii="Times New Roman" w:hAnsi="Times New Roman"/>
                <w:sz w:val="24"/>
                <w:szCs w:val="24"/>
              </w:rPr>
            </w:pPr>
            <w:r w:rsidRPr="00FF581D">
              <w:rPr>
                <w:rFonts w:ascii="Times New Roman" w:hAnsi="Times New Roman"/>
                <w:sz w:val="24"/>
                <w:szCs w:val="24"/>
              </w:rPr>
              <w:lastRenderedPageBreak/>
              <w:t xml:space="preserve">- Урбанизација; </w:t>
            </w:r>
          </w:p>
          <w:p w:rsidR="00B3276A" w:rsidRPr="00FF581D" w:rsidRDefault="00B3276A" w:rsidP="00B3276A">
            <w:pPr>
              <w:spacing w:after="0"/>
              <w:rPr>
                <w:rFonts w:ascii="Times New Roman" w:hAnsi="Times New Roman"/>
                <w:sz w:val="24"/>
                <w:szCs w:val="24"/>
              </w:rPr>
            </w:pPr>
            <w:r w:rsidRPr="00FF581D">
              <w:rPr>
                <w:rFonts w:ascii="Times New Roman" w:hAnsi="Times New Roman"/>
                <w:sz w:val="24"/>
                <w:szCs w:val="24"/>
              </w:rPr>
              <w:t xml:space="preserve">- Град – унутрашња структура и односи са околним простором; </w:t>
            </w:r>
          </w:p>
          <w:p w:rsidR="00B3276A" w:rsidRPr="00FF581D" w:rsidRDefault="00B3276A" w:rsidP="00B3276A">
            <w:pPr>
              <w:rPr>
                <w:rFonts w:ascii="Times New Roman" w:hAnsi="Times New Roman"/>
                <w:b/>
                <w:sz w:val="24"/>
                <w:szCs w:val="24"/>
              </w:rPr>
            </w:pPr>
            <w:r w:rsidRPr="00FF581D">
              <w:rPr>
                <w:rFonts w:ascii="Times New Roman" w:hAnsi="Times New Roman"/>
                <w:sz w:val="24"/>
                <w:szCs w:val="24"/>
              </w:rPr>
              <w:t>- Село и рурални процеси</w:t>
            </w:r>
          </w:p>
        </w:tc>
        <w:tc>
          <w:tcPr>
            <w:tcW w:w="5112" w:type="dxa"/>
          </w:tcPr>
          <w:p w:rsidR="00B3276A" w:rsidRPr="00FF581D" w:rsidRDefault="00B3276A" w:rsidP="00B3276A">
            <w:pPr>
              <w:spacing w:after="0" w:line="240" w:lineRule="auto"/>
              <w:rPr>
                <w:rFonts w:ascii="Times New Roman" w:hAnsi="Times New Roman"/>
                <w:sz w:val="24"/>
                <w:szCs w:val="24"/>
                <w:lang w:val="sr-Latn-CS"/>
              </w:rPr>
            </w:pPr>
            <w:r w:rsidRPr="00FF581D">
              <w:rPr>
                <w:rFonts w:ascii="Times New Roman" w:hAnsi="Times New Roman"/>
                <w:sz w:val="24"/>
                <w:szCs w:val="24"/>
              </w:rPr>
              <w:lastRenderedPageBreak/>
              <w:t>Наставник ради индивидуално са ученицима; повремено се примењује и фронтални рад</w:t>
            </w:r>
            <w:r w:rsidRPr="00FF581D">
              <w:rPr>
                <w:rFonts w:ascii="Times New Roman" w:hAnsi="Times New Roman"/>
                <w:sz w:val="24"/>
                <w:szCs w:val="24"/>
                <w:lang w:val="sr-Cyrl-RS"/>
              </w:rPr>
              <w:t>, рад на тексту, објашњавање, демонстрација на карти и сликом, провера знања</w:t>
            </w:r>
          </w:p>
        </w:tc>
      </w:tr>
      <w:tr w:rsidR="00B3276A" w:rsidRPr="00FF581D" w:rsidTr="00B3276A">
        <w:trPr>
          <w:trHeight w:val="549"/>
        </w:trPr>
        <w:tc>
          <w:tcPr>
            <w:tcW w:w="809" w:type="dxa"/>
            <w:tcBorders>
              <w:top w:val="single" w:sz="4" w:space="0" w:color="000000"/>
              <w:left w:val="single" w:sz="4" w:space="0" w:color="000000"/>
              <w:bottom w:val="single" w:sz="4" w:space="0" w:color="000000"/>
              <w:right w:val="single" w:sz="4" w:space="0" w:color="auto"/>
            </w:tcBorders>
          </w:tcPr>
          <w:p w:rsidR="00B3276A" w:rsidRPr="00FF581D" w:rsidRDefault="00B3276A" w:rsidP="00B3276A">
            <w:pPr>
              <w:rPr>
                <w:rFonts w:ascii="Times New Roman" w:hAnsi="Times New Roman"/>
                <w:b/>
                <w:sz w:val="24"/>
                <w:szCs w:val="24"/>
                <w:lang w:val="sr-Cyrl-RS"/>
              </w:rPr>
            </w:pPr>
            <w:r w:rsidRPr="00FF581D">
              <w:rPr>
                <w:rFonts w:ascii="Times New Roman" w:hAnsi="Times New Roman"/>
                <w:b/>
                <w:sz w:val="24"/>
                <w:szCs w:val="24"/>
                <w:lang w:val="sr-Cyrl-RS"/>
              </w:rPr>
              <w:lastRenderedPageBreak/>
              <w:t>5.</w:t>
            </w:r>
          </w:p>
        </w:tc>
        <w:tc>
          <w:tcPr>
            <w:tcW w:w="3514" w:type="dxa"/>
          </w:tcPr>
          <w:p w:rsidR="00B3276A" w:rsidRPr="00BF3D3A" w:rsidRDefault="00B3276A" w:rsidP="00B3276A">
            <w:pPr>
              <w:rPr>
                <w:rFonts w:ascii="Times New Roman" w:hAnsi="Times New Roman"/>
                <w:b/>
                <w:sz w:val="24"/>
                <w:szCs w:val="24"/>
              </w:rPr>
            </w:pPr>
            <w:r w:rsidRPr="00BF3D3A">
              <w:rPr>
                <w:rFonts w:ascii="Times New Roman" w:hAnsi="Times New Roman"/>
                <w:b/>
                <w:sz w:val="24"/>
                <w:szCs w:val="24"/>
                <w:lang w:val="sr-Cyrl-CS"/>
              </w:rPr>
              <w:t>ПРИВРЕДА</w:t>
            </w:r>
          </w:p>
        </w:tc>
        <w:tc>
          <w:tcPr>
            <w:tcW w:w="5181" w:type="dxa"/>
            <w:vAlign w:val="center"/>
          </w:tcPr>
          <w:p w:rsidR="00B3276A" w:rsidRPr="00FF581D" w:rsidRDefault="00B3276A" w:rsidP="00B3276A">
            <w:pPr>
              <w:spacing w:after="0"/>
              <w:rPr>
                <w:rFonts w:ascii="Times New Roman" w:hAnsi="Times New Roman"/>
                <w:sz w:val="24"/>
                <w:szCs w:val="24"/>
              </w:rPr>
            </w:pPr>
            <w:r w:rsidRPr="00FF581D">
              <w:rPr>
                <w:rFonts w:ascii="Times New Roman" w:hAnsi="Times New Roman"/>
                <w:sz w:val="24"/>
                <w:szCs w:val="24"/>
              </w:rPr>
              <w:t xml:space="preserve">- Привреда, привредне делатности и сектори привреде; </w:t>
            </w:r>
          </w:p>
          <w:p w:rsidR="00B3276A" w:rsidRPr="00FF581D" w:rsidRDefault="00B3276A" w:rsidP="00B3276A">
            <w:pPr>
              <w:spacing w:after="0"/>
              <w:rPr>
                <w:rFonts w:ascii="Times New Roman" w:hAnsi="Times New Roman"/>
                <w:sz w:val="24"/>
                <w:szCs w:val="24"/>
              </w:rPr>
            </w:pPr>
            <w:r w:rsidRPr="00FF581D">
              <w:rPr>
                <w:rFonts w:ascii="Times New Roman" w:hAnsi="Times New Roman"/>
                <w:sz w:val="24"/>
                <w:szCs w:val="24"/>
              </w:rPr>
              <w:t xml:space="preserve">- Пољопривреда и географски простор; </w:t>
            </w:r>
          </w:p>
          <w:p w:rsidR="00B3276A" w:rsidRPr="00FF581D" w:rsidRDefault="00B3276A" w:rsidP="00B3276A">
            <w:pPr>
              <w:spacing w:after="0"/>
              <w:rPr>
                <w:rFonts w:ascii="Times New Roman" w:hAnsi="Times New Roman"/>
                <w:sz w:val="24"/>
                <w:szCs w:val="24"/>
              </w:rPr>
            </w:pPr>
            <w:r w:rsidRPr="00FF581D">
              <w:rPr>
                <w:rFonts w:ascii="Times New Roman" w:hAnsi="Times New Roman"/>
                <w:sz w:val="24"/>
                <w:szCs w:val="24"/>
              </w:rPr>
              <w:t>- Индустрија и географски простор;</w:t>
            </w:r>
          </w:p>
          <w:p w:rsidR="00B3276A" w:rsidRPr="00FF581D" w:rsidRDefault="00B3276A" w:rsidP="00B3276A">
            <w:pPr>
              <w:spacing w:after="0"/>
              <w:rPr>
                <w:rFonts w:ascii="Times New Roman" w:hAnsi="Times New Roman"/>
                <w:sz w:val="24"/>
                <w:szCs w:val="24"/>
              </w:rPr>
            </w:pPr>
            <w:r w:rsidRPr="00FF581D">
              <w:rPr>
                <w:rFonts w:ascii="Times New Roman" w:hAnsi="Times New Roman"/>
                <w:sz w:val="24"/>
                <w:szCs w:val="24"/>
              </w:rPr>
              <w:t xml:space="preserve"> - Саобраћај, туризам и географски простор;</w:t>
            </w:r>
            <w:r w:rsidRPr="00FF581D">
              <w:rPr>
                <w:rFonts w:ascii="Times New Roman" w:hAnsi="Times New Roman"/>
                <w:color w:val="000000"/>
                <w:sz w:val="24"/>
                <w:szCs w:val="24"/>
              </w:rPr>
              <w:t xml:space="preserve"> </w:t>
            </w:r>
            <w:r w:rsidRPr="00FF581D">
              <w:rPr>
                <w:rFonts w:ascii="Times New Roman" w:hAnsi="Times New Roman"/>
                <w:sz w:val="24"/>
                <w:szCs w:val="24"/>
              </w:rPr>
              <w:t>Ванпривредне делатности;</w:t>
            </w:r>
          </w:p>
        </w:tc>
        <w:tc>
          <w:tcPr>
            <w:tcW w:w="5112" w:type="dxa"/>
          </w:tcPr>
          <w:p w:rsidR="00B3276A" w:rsidRPr="00FF581D" w:rsidRDefault="00B3276A" w:rsidP="00B3276A">
            <w:pPr>
              <w:spacing w:after="0" w:line="240" w:lineRule="auto"/>
              <w:rPr>
                <w:rFonts w:ascii="Times New Roman" w:hAnsi="Times New Roman"/>
                <w:sz w:val="24"/>
                <w:szCs w:val="24"/>
              </w:rPr>
            </w:pPr>
            <w:r w:rsidRPr="00FF581D">
              <w:rPr>
                <w:rFonts w:ascii="Times New Roman" w:hAnsi="Times New Roman"/>
                <w:sz w:val="24"/>
                <w:szCs w:val="24"/>
              </w:rPr>
              <w:t>Наставник ради индивидуално са ученицима; повремено се примењује и фронтални рад</w:t>
            </w:r>
            <w:r w:rsidRPr="00FF581D">
              <w:rPr>
                <w:rFonts w:ascii="Times New Roman" w:hAnsi="Times New Roman"/>
                <w:sz w:val="24"/>
                <w:szCs w:val="24"/>
                <w:lang w:val="sr-Cyrl-RS"/>
              </w:rPr>
              <w:t>, рад на тексту, објашњавање, демонстрација на карти и сликом, провера знања</w:t>
            </w:r>
          </w:p>
        </w:tc>
      </w:tr>
      <w:tr w:rsidR="00B3276A" w:rsidRPr="00FF581D" w:rsidTr="00B3276A">
        <w:trPr>
          <w:trHeight w:val="549"/>
        </w:trPr>
        <w:tc>
          <w:tcPr>
            <w:tcW w:w="809" w:type="dxa"/>
            <w:tcBorders>
              <w:top w:val="single" w:sz="4" w:space="0" w:color="000000"/>
              <w:left w:val="single" w:sz="4" w:space="0" w:color="000000"/>
              <w:bottom w:val="single" w:sz="4" w:space="0" w:color="000000"/>
              <w:right w:val="single" w:sz="4" w:space="0" w:color="auto"/>
            </w:tcBorders>
          </w:tcPr>
          <w:p w:rsidR="00B3276A" w:rsidRPr="00FF581D" w:rsidRDefault="00B3276A" w:rsidP="00B3276A">
            <w:pPr>
              <w:rPr>
                <w:rFonts w:ascii="Times New Roman" w:hAnsi="Times New Roman"/>
                <w:b/>
                <w:sz w:val="24"/>
                <w:szCs w:val="24"/>
                <w:lang w:val="sr-Cyrl-RS"/>
              </w:rPr>
            </w:pPr>
            <w:r w:rsidRPr="00FF581D">
              <w:rPr>
                <w:rFonts w:ascii="Times New Roman" w:hAnsi="Times New Roman"/>
                <w:b/>
                <w:sz w:val="24"/>
                <w:szCs w:val="24"/>
                <w:lang w:val="sr-Cyrl-RS"/>
              </w:rPr>
              <w:t xml:space="preserve">6. </w:t>
            </w:r>
          </w:p>
        </w:tc>
        <w:tc>
          <w:tcPr>
            <w:tcW w:w="3514" w:type="dxa"/>
          </w:tcPr>
          <w:p w:rsidR="00B3276A" w:rsidRPr="00BF3D3A" w:rsidRDefault="00B3276A" w:rsidP="00B3276A">
            <w:pPr>
              <w:rPr>
                <w:rFonts w:ascii="Times New Roman" w:hAnsi="Times New Roman"/>
                <w:b/>
                <w:sz w:val="24"/>
                <w:szCs w:val="24"/>
              </w:rPr>
            </w:pPr>
            <w:r w:rsidRPr="00BF3D3A">
              <w:rPr>
                <w:rFonts w:ascii="Times New Roman" w:hAnsi="Times New Roman"/>
                <w:b/>
                <w:sz w:val="24"/>
                <w:szCs w:val="24"/>
                <w:lang w:val="sr-Cyrl-CS"/>
              </w:rPr>
              <w:t>ДРЖАВА И ИНТЕГРАЦИОНИ ПРОЦЕСИ</w:t>
            </w:r>
          </w:p>
        </w:tc>
        <w:tc>
          <w:tcPr>
            <w:tcW w:w="5181" w:type="dxa"/>
            <w:vAlign w:val="center"/>
          </w:tcPr>
          <w:p w:rsidR="00B3276A" w:rsidRPr="00FF581D" w:rsidRDefault="00B3276A" w:rsidP="00B3276A">
            <w:pPr>
              <w:spacing w:after="0"/>
              <w:rPr>
                <w:rFonts w:ascii="Times New Roman" w:hAnsi="Times New Roman"/>
                <w:sz w:val="24"/>
                <w:szCs w:val="24"/>
              </w:rPr>
            </w:pPr>
            <w:r w:rsidRPr="00FF581D">
              <w:rPr>
                <w:rFonts w:ascii="Times New Roman" w:hAnsi="Times New Roman"/>
                <w:sz w:val="24"/>
                <w:szCs w:val="24"/>
              </w:rPr>
              <w:t xml:space="preserve">Појам и настанак првих држава; </w:t>
            </w:r>
          </w:p>
          <w:p w:rsidR="00B3276A" w:rsidRPr="00FF581D" w:rsidRDefault="00B3276A" w:rsidP="00B3276A">
            <w:pPr>
              <w:spacing w:after="0"/>
              <w:rPr>
                <w:rFonts w:ascii="Times New Roman" w:hAnsi="Times New Roman"/>
                <w:sz w:val="24"/>
                <w:szCs w:val="24"/>
              </w:rPr>
            </w:pPr>
            <w:r w:rsidRPr="00FF581D">
              <w:rPr>
                <w:rFonts w:ascii="Times New Roman" w:hAnsi="Times New Roman"/>
                <w:sz w:val="24"/>
                <w:szCs w:val="24"/>
              </w:rPr>
              <w:t>- Географски положај државе;</w:t>
            </w:r>
          </w:p>
          <w:p w:rsidR="00B3276A" w:rsidRPr="00FF581D" w:rsidRDefault="00B3276A" w:rsidP="00B3276A">
            <w:pPr>
              <w:spacing w:after="0"/>
              <w:rPr>
                <w:rFonts w:ascii="Times New Roman" w:hAnsi="Times New Roman"/>
                <w:sz w:val="24"/>
                <w:szCs w:val="24"/>
              </w:rPr>
            </w:pPr>
            <w:r w:rsidRPr="00FF581D">
              <w:rPr>
                <w:rFonts w:ascii="Times New Roman" w:hAnsi="Times New Roman"/>
                <w:sz w:val="24"/>
                <w:szCs w:val="24"/>
              </w:rPr>
              <w:t xml:space="preserve"> - Величина и компактност територије државe; </w:t>
            </w:r>
          </w:p>
          <w:p w:rsidR="00B3276A" w:rsidRPr="00FF581D" w:rsidRDefault="00B3276A" w:rsidP="00B3276A">
            <w:pPr>
              <w:spacing w:after="0"/>
              <w:rPr>
                <w:rFonts w:ascii="Times New Roman" w:hAnsi="Times New Roman"/>
                <w:sz w:val="24"/>
                <w:szCs w:val="24"/>
              </w:rPr>
            </w:pPr>
            <w:r w:rsidRPr="00FF581D">
              <w:rPr>
                <w:rFonts w:ascii="Times New Roman" w:hAnsi="Times New Roman"/>
                <w:sz w:val="24"/>
                <w:szCs w:val="24"/>
              </w:rPr>
              <w:t xml:space="preserve">- Појам и функција државних граница; </w:t>
            </w:r>
          </w:p>
          <w:p w:rsidR="00B3276A" w:rsidRPr="00FF581D" w:rsidRDefault="00B3276A" w:rsidP="00B3276A">
            <w:pPr>
              <w:spacing w:after="0"/>
              <w:rPr>
                <w:rFonts w:ascii="Times New Roman" w:hAnsi="Times New Roman"/>
                <w:sz w:val="24"/>
                <w:szCs w:val="24"/>
              </w:rPr>
            </w:pPr>
            <w:r w:rsidRPr="00FF581D">
              <w:rPr>
                <w:rFonts w:ascii="Times New Roman" w:hAnsi="Times New Roman"/>
                <w:sz w:val="24"/>
                <w:szCs w:val="24"/>
              </w:rPr>
              <w:t>- Главни град;</w:t>
            </w:r>
          </w:p>
          <w:p w:rsidR="00B3276A" w:rsidRPr="00FF581D" w:rsidRDefault="00B3276A" w:rsidP="00B3276A">
            <w:pPr>
              <w:spacing w:after="0"/>
              <w:rPr>
                <w:rFonts w:ascii="Times New Roman" w:hAnsi="Times New Roman"/>
                <w:sz w:val="24"/>
                <w:szCs w:val="24"/>
              </w:rPr>
            </w:pPr>
            <w:r w:rsidRPr="00FF581D">
              <w:rPr>
                <w:rFonts w:ascii="Times New Roman" w:hAnsi="Times New Roman"/>
                <w:sz w:val="24"/>
                <w:szCs w:val="24"/>
              </w:rPr>
              <w:t xml:space="preserve">- Облик владавине; </w:t>
            </w:r>
          </w:p>
          <w:p w:rsidR="00B3276A" w:rsidRPr="00FF581D" w:rsidRDefault="00B3276A" w:rsidP="00B3276A">
            <w:pPr>
              <w:spacing w:after="0"/>
              <w:rPr>
                <w:rFonts w:ascii="Times New Roman" w:hAnsi="Times New Roman"/>
                <w:sz w:val="24"/>
                <w:szCs w:val="24"/>
              </w:rPr>
            </w:pPr>
            <w:r w:rsidRPr="00FF581D">
              <w:rPr>
                <w:rFonts w:ascii="Times New Roman" w:hAnsi="Times New Roman"/>
                <w:sz w:val="24"/>
                <w:szCs w:val="24"/>
              </w:rPr>
              <w:t>- Политичко-географска карта Европе после Другог светског рата;</w:t>
            </w:r>
          </w:p>
          <w:p w:rsidR="00B3276A" w:rsidRPr="00FF581D" w:rsidRDefault="00B3276A" w:rsidP="00B3276A">
            <w:pPr>
              <w:rPr>
                <w:rFonts w:ascii="Times New Roman" w:hAnsi="Times New Roman"/>
                <w:b/>
                <w:sz w:val="24"/>
                <w:szCs w:val="24"/>
              </w:rPr>
            </w:pPr>
            <w:r w:rsidRPr="00FF581D">
              <w:rPr>
                <w:rFonts w:ascii="Times New Roman" w:hAnsi="Times New Roman"/>
                <w:sz w:val="24"/>
                <w:szCs w:val="24"/>
              </w:rPr>
              <w:t xml:space="preserve"> - Политичко-географска карта света после Другог светског рата</w:t>
            </w:r>
          </w:p>
        </w:tc>
        <w:tc>
          <w:tcPr>
            <w:tcW w:w="5112" w:type="dxa"/>
          </w:tcPr>
          <w:p w:rsidR="00B3276A" w:rsidRPr="00FF581D" w:rsidRDefault="00B3276A" w:rsidP="00B3276A">
            <w:pPr>
              <w:spacing w:after="0" w:line="240" w:lineRule="auto"/>
              <w:rPr>
                <w:rFonts w:ascii="Times New Roman" w:hAnsi="Times New Roman"/>
                <w:sz w:val="24"/>
                <w:szCs w:val="24"/>
              </w:rPr>
            </w:pPr>
            <w:r w:rsidRPr="00FF581D">
              <w:rPr>
                <w:rFonts w:ascii="Times New Roman" w:hAnsi="Times New Roman"/>
                <w:sz w:val="24"/>
                <w:szCs w:val="24"/>
              </w:rPr>
              <w:t>Наставник ради индивидуално са ученицима; повремено се примењује и фронтални рад</w:t>
            </w:r>
            <w:r w:rsidRPr="00FF581D">
              <w:rPr>
                <w:rFonts w:ascii="Times New Roman" w:hAnsi="Times New Roman"/>
                <w:sz w:val="24"/>
                <w:szCs w:val="24"/>
                <w:lang w:val="sr-Cyrl-RS"/>
              </w:rPr>
              <w:t>, рад на тексту, објашњавање, демонстрација на карти и сликом, провера знања</w:t>
            </w:r>
          </w:p>
        </w:tc>
      </w:tr>
      <w:tr w:rsidR="00B3276A" w:rsidRPr="00FF581D" w:rsidTr="00B3276A">
        <w:trPr>
          <w:trHeight w:val="549"/>
        </w:trPr>
        <w:tc>
          <w:tcPr>
            <w:tcW w:w="809" w:type="dxa"/>
            <w:tcBorders>
              <w:top w:val="single" w:sz="4" w:space="0" w:color="000000"/>
              <w:left w:val="single" w:sz="4" w:space="0" w:color="000000"/>
              <w:bottom w:val="single" w:sz="4" w:space="0" w:color="000000"/>
              <w:right w:val="single" w:sz="4" w:space="0" w:color="auto"/>
            </w:tcBorders>
          </w:tcPr>
          <w:p w:rsidR="00B3276A" w:rsidRPr="00FF581D" w:rsidRDefault="00B3276A" w:rsidP="00B3276A">
            <w:pPr>
              <w:rPr>
                <w:rFonts w:ascii="Times New Roman" w:hAnsi="Times New Roman"/>
                <w:b/>
                <w:sz w:val="24"/>
                <w:szCs w:val="24"/>
                <w:lang w:val="sr-Cyrl-RS"/>
              </w:rPr>
            </w:pPr>
            <w:r w:rsidRPr="00FF581D">
              <w:rPr>
                <w:rFonts w:ascii="Times New Roman" w:hAnsi="Times New Roman"/>
                <w:b/>
                <w:sz w:val="24"/>
                <w:szCs w:val="24"/>
                <w:lang w:val="sr-Cyrl-RS"/>
              </w:rPr>
              <w:t>7.</w:t>
            </w:r>
          </w:p>
        </w:tc>
        <w:tc>
          <w:tcPr>
            <w:tcW w:w="3514" w:type="dxa"/>
          </w:tcPr>
          <w:p w:rsidR="00B3276A" w:rsidRPr="00BF3D3A" w:rsidRDefault="00B3276A" w:rsidP="00B3276A">
            <w:pPr>
              <w:rPr>
                <w:rFonts w:ascii="Times New Roman" w:hAnsi="Times New Roman"/>
                <w:b/>
                <w:sz w:val="24"/>
                <w:szCs w:val="24"/>
              </w:rPr>
            </w:pPr>
            <w:r w:rsidRPr="00BF3D3A">
              <w:rPr>
                <w:rFonts w:ascii="Times New Roman" w:hAnsi="Times New Roman"/>
                <w:b/>
                <w:sz w:val="24"/>
                <w:szCs w:val="24"/>
                <w:lang w:val="sr-Cyrl-CS"/>
              </w:rPr>
              <w:t>ГЕОГРАФИЈА ЕВРОПА</w:t>
            </w:r>
          </w:p>
        </w:tc>
        <w:tc>
          <w:tcPr>
            <w:tcW w:w="5181" w:type="dxa"/>
            <w:vAlign w:val="center"/>
          </w:tcPr>
          <w:p w:rsidR="00B3276A" w:rsidRPr="00FF581D" w:rsidRDefault="00B3276A" w:rsidP="00B3276A">
            <w:pPr>
              <w:spacing w:after="0"/>
              <w:rPr>
                <w:rFonts w:ascii="Times New Roman" w:hAnsi="Times New Roman"/>
                <w:sz w:val="24"/>
                <w:szCs w:val="24"/>
              </w:rPr>
            </w:pPr>
            <w:r w:rsidRPr="00FF581D">
              <w:rPr>
                <w:rFonts w:ascii="Times New Roman" w:hAnsi="Times New Roman"/>
                <w:sz w:val="24"/>
                <w:szCs w:val="24"/>
              </w:rPr>
              <w:t>- Географске регије и регионална географија;</w:t>
            </w:r>
          </w:p>
          <w:p w:rsidR="00B3276A" w:rsidRPr="00FF581D" w:rsidRDefault="00B3276A" w:rsidP="00B3276A">
            <w:pPr>
              <w:spacing w:after="0"/>
              <w:rPr>
                <w:rFonts w:ascii="Times New Roman" w:hAnsi="Times New Roman"/>
                <w:sz w:val="24"/>
                <w:szCs w:val="24"/>
              </w:rPr>
            </w:pPr>
            <w:r w:rsidRPr="00FF581D">
              <w:rPr>
                <w:rFonts w:ascii="Times New Roman" w:hAnsi="Times New Roman"/>
                <w:sz w:val="24"/>
                <w:szCs w:val="24"/>
              </w:rPr>
              <w:t xml:space="preserve"> - Положај и границе Европе; </w:t>
            </w:r>
          </w:p>
          <w:p w:rsidR="00B3276A" w:rsidRPr="00FF581D" w:rsidRDefault="00B3276A" w:rsidP="00B3276A">
            <w:pPr>
              <w:spacing w:after="0"/>
              <w:rPr>
                <w:rFonts w:ascii="Times New Roman" w:hAnsi="Times New Roman"/>
                <w:sz w:val="24"/>
                <w:szCs w:val="24"/>
              </w:rPr>
            </w:pPr>
            <w:r w:rsidRPr="00FF581D">
              <w:rPr>
                <w:rFonts w:ascii="Times New Roman" w:hAnsi="Times New Roman"/>
                <w:sz w:val="24"/>
                <w:szCs w:val="24"/>
              </w:rPr>
              <w:t>- Природне карактеристике Европе</w:t>
            </w:r>
            <w:r w:rsidRPr="00FF581D">
              <w:rPr>
                <w:rFonts w:ascii="Times New Roman" w:hAnsi="Times New Roman"/>
                <w:sz w:val="24"/>
                <w:szCs w:val="24"/>
                <w:lang w:val="sr-Cyrl-RS"/>
              </w:rPr>
              <w:t xml:space="preserve"> </w:t>
            </w:r>
          </w:p>
          <w:p w:rsidR="00B3276A" w:rsidRPr="00FF581D" w:rsidRDefault="00B3276A" w:rsidP="00B3276A">
            <w:pPr>
              <w:spacing w:after="0"/>
              <w:rPr>
                <w:rFonts w:ascii="Times New Roman" w:hAnsi="Times New Roman"/>
                <w:sz w:val="24"/>
                <w:szCs w:val="24"/>
              </w:rPr>
            </w:pPr>
            <w:r w:rsidRPr="00FF581D">
              <w:rPr>
                <w:rFonts w:ascii="Times New Roman" w:hAnsi="Times New Roman"/>
                <w:sz w:val="24"/>
                <w:szCs w:val="24"/>
              </w:rPr>
              <w:t xml:space="preserve"> - Становништво Европе;</w:t>
            </w:r>
          </w:p>
          <w:p w:rsidR="00B3276A" w:rsidRPr="00FF581D" w:rsidRDefault="00B3276A" w:rsidP="00B3276A">
            <w:pPr>
              <w:spacing w:after="0"/>
              <w:rPr>
                <w:rFonts w:ascii="Times New Roman" w:hAnsi="Times New Roman"/>
                <w:sz w:val="24"/>
                <w:szCs w:val="24"/>
              </w:rPr>
            </w:pPr>
            <w:r w:rsidRPr="00FF581D">
              <w:rPr>
                <w:rFonts w:ascii="Times New Roman" w:hAnsi="Times New Roman"/>
                <w:sz w:val="24"/>
                <w:szCs w:val="24"/>
              </w:rPr>
              <w:t xml:space="preserve"> - Насеља Европе; </w:t>
            </w:r>
          </w:p>
          <w:p w:rsidR="00B3276A" w:rsidRPr="00FF581D" w:rsidRDefault="00B3276A" w:rsidP="00B3276A">
            <w:pPr>
              <w:spacing w:after="0"/>
              <w:rPr>
                <w:rFonts w:ascii="Times New Roman" w:hAnsi="Times New Roman"/>
                <w:sz w:val="24"/>
                <w:szCs w:val="24"/>
              </w:rPr>
            </w:pPr>
            <w:r w:rsidRPr="00FF581D">
              <w:rPr>
                <w:rFonts w:ascii="Times New Roman" w:hAnsi="Times New Roman"/>
                <w:sz w:val="24"/>
                <w:szCs w:val="24"/>
              </w:rPr>
              <w:t>- Привреда Европе; - Географске регије Европе.</w:t>
            </w:r>
          </w:p>
        </w:tc>
        <w:tc>
          <w:tcPr>
            <w:tcW w:w="5112" w:type="dxa"/>
          </w:tcPr>
          <w:p w:rsidR="00B3276A" w:rsidRPr="00FF581D" w:rsidRDefault="00B3276A" w:rsidP="00B3276A">
            <w:pPr>
              <w:spacing w:after="0" w:line="240" w:lineRule="auto"/>
              <w:rPr>
                <w:rFonts w:ascii="Times New Roman" w:hAnsi="Times New Roman"/>
                <w:sz w:val="24"/>
                <w:szCs w:val="24"/>
              </w:rPr>
            </w:pPr>
            <w:r w:rsidRPr="00FF581D">
              <w:rPr>
                <w:rFonts w:ascii="Times New Roman" w:hAnsi="Times New Roman"/>
                <w:sz w:val="24"/>
                <w:szCs w:val="24"/>
              </w:rPr>
              <w:t>Наставник ради индивидуално са ученицима; повремено се примењује и фронтални рад</w:t>
            </w:r>
            <w:r w:rsidRPr="00FF581D">
              <w:rPr>
                <w:rFonts w:ascii="Times New Roman" w:hAnsi="Times New Roman"/>
                <w:sz w:val="24"/>
                <w:szCs w:val="24"/>
                <w:lang w:val="sr-Cyrl-RS"/>
              </w:rPr>
              <w:t>, рад на тексту, објашњавање, демонстрација на карти и сликом, провера знања</w:t>
            </w:r>
          </w:p>
        </w:tc>
      </w:tr>
    </w:tbl>
    <w:p w:rsidR="00595139" w:rsidRDefault="00595139" w:rsidP="00595139">
      <w:pPr>
        <w:spacing w:after="0" w:line="240" w:lineRule="auto"/>
        <w:rPr>
          <w:lang w:val="sr-Cyrl-RS"/>
        </w:rP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10139"/>
      </w:tblGrid>
      <w:tr w:rsidR="00B3276A" w:rsidRPr="00FF581D" w:rsidTr="00636066">
        <w:trPr>
          <w:trHeight w:val="260"/>
        </w:trPr>
        <w:tc>
          <w:tcPr>
            <w:tcW w:w="14567" w:type="dxa"/>
            <w:gridSpan w:val="2"/>
            <w:tcBorders>
              <w:top w:val="single" w:sz="4" w:space="0" w:color="auto"/>
              <w:left w:val="single" w:sz="4" w:space="0" w:color="auto"/>
              <w:bottom w:val="single" w:sz="4" w:space="0" w:color="auto"/>
              <w:right w:val="single" w:sz="4" w:space="0" w:color="auto"/>
            </w:tcBorders>
            <w:hideMark/>
          </w:tcPr>
          <w:p w:rsidR="00B3276A" w:rsidRPr="00B3276A" w:rsidRDefault="00B3276A" w:rsidP="00B3276A">
            <w:pPr>
              <w:spacing w:after="0" w:line="240" w:lineRule="auto"/>
              <w:rPr>
                <w:rFonts w:ascii="Times New Roman" w:hAnsi="Times New Roman"/>
                <w:b/>
                <w:sz w:val="24"/>
                <w:szCs w:val="24"/>
                <w:lang w:val="sr-Cyrl-RS"/>
              </w:rPr>
            </w:pPr>
            <w:r w:rsidRPr="00FF581D">
              <w:rPr>
                <w:rFonts w:ascii="Times New Roman" w:hAnsi="Times New Roman"/>
                <w:b/>
                <w:sz w:val="24"/>
                <w:szCs w:val="24"/>
                <w:lang w:val="sr-Cyrl-RS"/>
              </w:rPr>
              <w:t>Допунска настава</w:t>
            </w:r>
          </w:p>
        </w:tc>
      </w:tr>
      <w:tr w:rsidR="00B3276A" w:rsidRPr="00FF581D" w:rsidTr="00636066">
        <w:trPr>
          <w:trHeight w:val="476"/>
        </w:trPr>
        <w:tc>
          <w:tcPr>
            <w:tcW w:w="4428" w:type="dxa"/>
            <w:tcBorders>
              <w:top w:val="single" w:sz="4" w:space="0" w:color="auto"/>
              <w:left w:val="single" w:sz="4" w:space="0" w:color="auto"/>
              <w:bottom w:val="single" w:sz="4" w:space="0" w:color="auto"/>
              <w:right w:val="single" w:sz="4" w:space="0" w:color="auto"/>
            </w:tcBorders>
            <w:hideMark/>
          </w:tcPr>
          <w:p w:rsidR="00B3276A" w:rsidRPr="00FF581D" w:rsidRDefault="00B3276A" w:rsidP="00B3276A">
            <w:pPr>
              <w:spacing w:after="0" w:line="240" w:lineRule="auto"/>
              <w:rPr>
                <w:rFonts w:ascii="Times New Roman" w:hAnsi="Times New Roman"/>
                <w:b/>
                <w:sz w:val="24"/>
                <w:szCs w:val="24"/>
                <w:lang w:val="sr-Cyrl-RS"/>
              </w:rPr>
            </w:pPr>
            <w:r w:rsidRPr="00FF581D">
              <w:rPr>
                <w:rFonts w:ascii="Times New Roman" w:hAnsi="Times New Roman"/>
                <w:b/>
                <w:sz w:val="24"/>
                <w:szCs w:val="24"/>
              </w:rPr>
              <w:t>Разред</w:t>
            </w:r>
          </w:p>
        </w:tc>
        <w:tc>
          <w:tcPr>
            <w:tcW w:w="10139" w:type="dxa"/>
            <w:tcBorders>
              <w:top w:val="single" w:sz="4" w:space="0" w:color="auto"/>
              <w:left w:val="single" w:sz="4" w:space="0" w:color="auto"/>
              <w:bottom w:val="single" w:sz="4" w:space="0" w:color="auto"/>
              <w:right w:val="single" w:sz="4" w:space="0" w:color="auto"/>
            </w:tcBorders>
          </w:tcPr>
          <w:p w:rsidR="00B3276A" w:rsidRPr="00FF581D" w:rsidRDefault="00B3276A" w:rsidP="00B3276A">
            <w:pPr>
              <w:spacing w:after="0" w:line="240" w:lineRule="auto"/>
              <w:rPr>
                <w:rFonts w:ascii="Times New Roman" w:hAnsi="Times New Roman"/>
                <w:b/>
                <w:sz w:val="24"/>
                <w:szCs w:val="24"/>
                <w:lang w:val="sr-Cyrl-RS"/>
              </w:rPr>
            </w:pPr>
            <w:r w:rsidRPr="00FF581D">
              <w:rPr>
                <w:rFonts w:ascii="Times New Roman" w:hAnsi="Times New Roman"/>
                <w:b/>
                <w:sz w:val="24"/>
                <w:szCs w:val="24"/>
                <w:lang w:val="sr-Cyrl-RS"/>
              </w:rPr>
              <w:t>Шести</w:t>
            </w:r>
          </w:p>
        </w:tc>
      </w:tr>
      <w:tr w:rsidR="00B3276A" w:rsidRPr="00FF581D" w:rsidTr="00636066">
        <w:trPr>
          <w:trHeight w:val="476"/>
        </w:trPr>
        <w:tc>
          <w:tcPr>
            <w:tcW w:w="4428" w:type="dxa"/>
            <w:tcBorders>
              <w:top w:val="single" w:sz="4" w:space="0" w:color="auto"/>
              <w:left w:val="single" w:sz="4" w:space="0" w:color="auto"/>
              <w:bottom w:val="single" w:sz="4" w:space="0" w:color="auto"/>
              <w:right w:val="single" w:sz="4" w:space="0" w:color="auto"/>
            </w:tcBorders>
          </w:tcPr>
          <w:p w:rsidR="00B3276A" w:rsidRPr="00FF581D" w:rsidRDefault="00B3276A" w:rsidP="00B3276A">
            <w:pPr>
              <w:spacing w:after="0" w:line="240" w:lineRule="auto"/>
              <w:rPr>
                <w:rFonts w:ascii="Times New Roman" w:hAnsi="Times New Roman"/>
                <w:b/>
                <w:sz w:val="24"/>
                <w:szCs w:val="24"/>
                <w:lang w:val="sr-Cyrl-RS"/>
              </w:rPr>
            </w:pPr>
            <w:r w:rsidRPr="00FF581D">
              <w:rPr>
                <w:rFonts w:ascii="Times New Roman" w:hAnsi="Times New Roman"/>
                <w:b/>
                <w:sz w:val="24"/>
                <w:szCs w:val="24"/>
                <w:lang w:val="sr-Cyrl-RS"/>
              </w:rPr>
              <w:t>Предмет</w:t>
            </w:r>
          </w:p>
        </w:tc>
        <w:tc>
          <w:tcPr>
            <w:tcW w:w="10139" w:type="dxa"/>
            <w:tcBorders>
              <w:top w:val="single" w:sz="4" w:space="0" w:color="auto"/>
              <w:left w:val="single" w:sz="4" w:space="0" w:color="auto"/>
              <w:bottom w:val="single" w:sz="4" w:space="0" w:color="auto"/>
              <w:right w:val="single" w:sz="4" w:space="0" w:color="auto"/>
            </w:tcBorders>
          </w:tcPr>
          <w:p w:rsidR="00B3276A" w:rsidRPr="00FF581D" w:rsidRDefault="00B3276A" w:rsidP="00B3276A">
            <w:pPr>
              <w:spacing w:after="0" w:line="240" w:lineRule="auto"/>
              <w:rPr>
                <w:rFonts w:ascii="Times New Roman" w:hAnsi="Times New Roman"/>
                <w:b/>
                <w:sz w:val="24"/>
                <w:szCs w:val="24"/>
                <w:lang w:val="sr-Cyrl-CS"/>
              </w:rPr>
            </w:pPr>
            <w:r w:rsidRPr="00FF581D">
              <w:rPr>
                <w:rFonts w:ascii="Times New Roman" w:hAnsi="Times New Roman"/>
                <w:b/>
                <w:sz w:val="24"/>
                <w:szCs w:val="24"/>
                <w:lang w:val="sr-Cyrl-CS"/>
              </w:rPr>
              <w:t>Физика</w:t>
            </w:r>
          </w:p>
        </w:tc>
      </w:tr>
      <w:tr w:rsidR="00B3276A" w:rsidRPr="00FF581D" w:rsidTr="00636066">
        <w:tc>
          <w:tcPr>
            <w:tcW w:w="4428" w:type="dxa"/>
            <w:tcBorders>
              <w:top w:val="single" w:sz="4" w:space="0" w:color="auto"/>
              <w:left w:val="single" w:sz="4" w:space="0" w:color="auto"/>
              <w:bottom w:val="single" w:sz="4" w:space="0" w:color="auto"/>
              <w:right w:val="single" w:sz="4" w:space="0" w:color="auto"/>
            </w:tcBorders>
          </w:tcPr>
          <w:p w:rsidR="00B3276A" w:rsidRPr="00FF581D" w:rsidRDefault="00B3276A" w:rsidP="00B3276A">
            <w:pPr>
              <w:spacing w:after="0" w:line="240" w:lineRule="auto"/>
              <w:rPr>
                <w:rFonts w:ascii="Times New Roman" w:hAnsi="Times New Roman"/>
                <w:b/>
                <w:sz w:val="24"/>
                <w:szCs w:val="24"/>
                <w:lang w:val="sr-Cyrl-RS"/>
              </w:rPr>
            </w:pPr>
            <w:r w:rsidRPr="00FF581D">
              <w:rPr>
                <w:rFonts w:ascii="Times New Roman" w:hAnsi="Times New Roman"/>
                <w:b/>
                <w:sz w:val="24"/>
                <w:szCs w:val="24"/>
              </w:rPr>
              <w:t xml:space="preserve">Циљ </w:t>
            </w:r>
            <w:r w:rsidRPr="00FF581D">
              <w:rPr>
                <w:rFonts w:ascii="Times New Roman" w:hAnsi="Times New Roman"/>
                <w:b/>
                <w:sz w:val="24"/>
                <w:szCs w:val="24"/>
                <w:lang w:val="sr-Cyrl-RS"/>
              </w:rPr>
              <w:t>допунске наставе</w:t>
            </w:r>
          </w:p>
          <w:p w:rsidR="00B3276A" w:rsidRPr="00FF581D" w:rsidRDefault="00B3276A" w:rsidP="00B3276A">
            <w:pPr>
              <w:spacing w:after="0" w:line="240" w:lineRule="auto"/>
              <w:rPr>
                <w:rFonts w:ascii="Times New Roman" w:hAnsi="Times New Roman"/>
                <w:b/>
                <w:sz w:val="24"/>
                <w:szCs w:val="24"/>
              </w:rPr>
            </w:pPr>
          </w:p>
        </w:tc>
        <w:tc>
          <w:tcPr>
            <w:tcW w:w="10139" w:type="dxa"/>
            <w:tcBorders>
              <w:top w:val="single" w:sz="4" w:space="0" w:color="auto"/>
              <w:left w:val="single" w:sz="4" w:space="0" w:color="auto"/>
              <w:bottom w:val="single" w:sz="4" w:space="0" w:color="auto"/>
              <w:right w:val="single" w:sz="4" w:space="0" w:color="auto"/>
            </w:tcBorders>
            <w:vAlign w:val="center"/>
          </w:tcPr>
          <w:p w:rsidR="00B3276A" w:rsidRPr="00FF581D" w:rsidRDefault="00B3276A" w:rsidP="00B3276A">
            <w:pPr>
              <w:pStyle w:val="NormalWeb"/>
              <w:spacing w:before="0" w:beforeAutospacing="0" w:after="150" w:afterAutospacing="0" w:line="276" w:lineRule="auto"/>
              <w:jc w:val="both"/>
            </w:pPr>
            <w:r w:rsidRPr="00FF581D">
              <w:lastRenderedPageBreak/>
              <w:t xml:space="preserve">Допунску наставу похађају ученици који у редовној настави нису били успешни. Циљ допунске </w:t>
            </w:r>
            <w:r w:rsidRPr="00FF581D">
              <w:lastRenderedPageBreak/>
              <w:t>наставе је да ученик, уз помоћ наставника, стекне минимум основних знања из садржаја које предвиђа програм Физике у шестом разреду.</w:t>
            </w:r>
          </w:p>
        </w:tc>
      </w:tr>
    </w:tbl>
    <w:p w:rsidR="00595139" w:rsidRDefault="00595139" w:rsidP="00595139">
      <w:pPr>
        <w:spacing w:after="0" w:line="240" w:lineRule="auto"/>
        <w:rPr>
          <w:rFonts w:ascii="Times New Roman" w:hAnsi="Times New Roman"/>
          <w:color w:val="FF0000"/>
          <w:sz w:val="24"/>
          <w:szCs w:val="24"/>
          <w:lang w:val="sr-Cyrl-CS"/>
        </w:rPr>
      </w:pPr>
    </w:p>
    <w:tbl>
      <w:tblPr>
        <w:tblW w:w="14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686"/>
        <w:gridCol w:w="4961"/>
        <w:gridCol w:w="4961"/>
      </w:tblGrid>
      <w:tr w:rsidR="00636066" w:rsidRPr="00FF581D" w:rsidTr="00636066">
        <w:trPr>
          <w:trHeight w:val="50"/>
        </w:trPr>
        <w:tc>
          <w:tcPr>
            <w:tcW w:w="817" w:type="dxa"/>
            <w:tcBorders>
              <w:top w:val="single" w:sz="4" w:space="0" w:color="000000"/>
              <w:left w:val="single" w:sz="4" w:space="0" w:color="000000"/>
              <w:bottom w:val="single" w:sz="4" w:space="0" w:color="000000"/>
              <w:right w:val="single" w:sz="4" w:space="0" w:color="auto"/>
            </w:tcBorders>
            <w:hideMark/>
          </w:tcPr>
          <w:p w:rsidR="00636066" w:rsidRPr="00FF581D" w:rsidRDefault="00636066" w:rsidP="00B3276A">
            <w:pPr>
              <w:rPr>
                <w:rFonts w:ascii="Times New Roman" w:hAnsi="Times New Roman"/>
                <w:b/>
                <w:sz w:val="24"/>
                <w:szCs w:val="24"/>
                <w:lang w:val="sr-Cyrl-RS"/>
              </w:rPr>
            </w:pPr>
            <w:r w:rsidRPr="00FF581D">
              <w:rPr>
                <w:rFonts w:ascii="Times New Roman" w:hAnsi="Times New Roman"/>
                <w:b/>
                <w:sz w:val="24"/>
                <w:szCs w:val="24"/>
                <w:lang w:val="sr-Cyrl-RS"/>
              </w:rPr>
              <w:t>Р. бр.</w:t>
            </w:r>
          </w:p>
        </w:tc>
        <w:tc>
          <w:tcPr>
            <w:tcW w:w="3686" w:type="dxa"/>
            <w:tcBorders>
              <w:top w:val="single" w:sz="4" w:space="0" w:color="000000"/>
              <w:left w:val="single" w:sz="4" w:space="0" w:color="000000"/>
              <w:bottom w:val="single" w:sz="4" w:space="0" w:color="000000"/>
              <w:right w:val="single" w:sz="4" w:space="0" w:color="auto"/>
            </w:tcBorders>
            <w:hideMark/>
          </w:tcPr>
          <w:p w:rsidR="00636066" w:rsidRPr="00FF581D" w:rsidRDefault="00636066" w:rsidP="00B3276A">
            <w:pPr>
              <w:rPr>
                <w:rFonts w:ascii="Times New Roman" w:hAnsi="Times New Roman"/>
                <w:b/>
                <w:sz w:val="24"/>
                <w:szCs w:val="24"/>
              </w:rPr>
            </w:pPr>
            <w:r w:rsidRPr="00FF581D">
              <w:rPr>
                <w:rFonts w:ascii="Times New Roman" w:hAnsi="Times New Roman"/>
                <w:b/>
                <w:sz w:val="24"/>
                <w:szCs w:val="24"/>
              </w:rPr>
              <w:t>Наставна тема</w:t>
            </w:r>
          </w:p>
        </w:tc>
        <w:tc>
          <w:tcPr>
            <w:tcW w:w="4961" w:type="dxa"/>
            <w:tcBorders>
              <w:top w:val="single" w:sz="4" w:space="0" w:color="000000"/>
              <w:left w:val="single" w:sz="4" w:space="0" w:color="auto"/>
              <w:bottom w:val="single" w:sz="4" w:space="0" w:color="000000"/>
              <w:right w:val="single" w:sz="4" w:space="0" w:color="000000"/>
            </w:tcBorders>
            <w:hideMark/>
          </w:tcPr>
          <w:p w:rsidR="00636066" w:rsidRPr="00FF581D" w:rsidRDefault="00636066" w:rsidP="00B3276A">
            <w:pPr>
              <w:rPr>
                <w:rFonts w:ascii="Times New Roman" w:hAnsi="Times New Roman"/>
                <w:b/>
                <w:sz w:val="24"/>
                <w:szCs w:val="24"/>
              </w:rPr>
            </w:pPr>
            <w:r w:rsidRPr="00FF581D">
              <w:rPr>
                <w:rFonts w:ascii="Times New Roman" w:hAnsi="Times New Roman"/>
                <w:b/>
                <w:sz w:val="24"/>
                <w:szCs w:val="24"/>
              </w:rPr>
              <w:t xml:space="preserve">Садржаји </w:t>
            </w:r>
          </w:p>
        </w:tc>
        <w:tc>
          <w:tcPr>
            <w:tcW w:w="4961" w:type="dxa"/>
            <w:tcBorders>
              <w:top w:val="single" w:sz="4" w:space="0" w:color="000000"/>
              <w:left w:val="single" w:sz="4" w:space="0" w:color="auto"/>
              <w:bottom w:val="single" w:sz="4" w:space="0" w:color="000000"/>
              <w:right w:val="single" w:sz="4" w:space="0" w:color="000000"/>
            </w:tcBorders>
          </w:tcPr>
          <w:p w:rsidR="00636066" w:rsidRPr="00FF581D" w:rsidRDefault="00636066" w:rsidP="00B3276A">
            <w:pPr>
              <w:rPr>
                <w:rFonts w:ascii="Times New Roman" w:hAnsi="Times New Roman"/>
                <w:b/>
                <w:sz w:val="24"/>
                <w:szCs w:val="24"/>
              </w:rPr>
            </w:pPr>
            <w:r w:rsidRPr="00FF581D">
              <w:rPr>
                <w:rFonts w:ascii="Times New Roman" w:hAnsi="Times New Roman"/>
                <w:b/>
                <w:sz w:val="24"/>
                <w:szCs w:val="24"/>
                <w:lang w:val="sr-Latn-CS"/>
              </w:rPr>
              <w:t>Начини и поступц</w:t>
            </w:r>
            <w:r w:rsidRPr="00FF581D">
              <w:rPr>
                <w:rFonts w:ascii="Times New Roman" w:hAnsi="Times New Roman"/>
                <w:b/>
                <w:sz w:val="24"/>
                <w:szCs w:val="24"/>
                <w:lang w:val="sr-Cyrl-RS"/>
              </w:rPr>
              <w:t xml:space="preserve">и </w:t>
            </w:r>
            <w:r w:rsidRPr="00FF581D">
              <w:rPr>
                <w:rFonts w:ascii="Times New Roman" w:hAnsi="Times New Roman"/>
                <w:b/>
                <w:sz w:val="24"/>
                <w:szCs w:val="24"/>
                <w:lang w:val="sr-Latn-CS"/>
              </w:rPr>
              <w:t>остваривања</w:t>
            </w:r>
          </w:p>
        </w:tc>
      </w:tr>
      <w:tr w:rsidR="00636066" w:rsidRPr="00FF581D" w:rsidTr="00636066">
        <w:trPr>
          <w:trHeight w:val="470"/>
        </w:trPr>
        <w:tc>
          <w:tcPr>
            <w:tcW w:w="817" w:type="dxa"/>
            <w:tcBorders>
              <w:top w:val="single" w:sz="4" w:space="0" w:color="000000"/>
              <w:left w:val="single" w:sz="4" w:space="0" w:color="000000"/>
              <w:bottom w:val="single" w:sz="4" w:space="0" w:color="auto"/>
              <w:right w:val="single" w:sz="4" w:space="0" w:color="auto"/>
            </w:tcBorders>
          </w:tcPr>
          <w:p w:rsidR="00636066" w:rsidRPr="00FF581D" w:rsidRDefault="00636066" w:rsidP="00B3276A">
            <w:pPr>
              <w:jc w:val="center"/>
              <w:rPr>
                <w:rFonts w:ascii="Times New Roman" w:hAnsi="Times New Roman"/>
                <w:b/>
                <w:sz w:val="24"/>
                <w:szCs w:val="24"/>
                <w:lang w:val="en-GB"/>
              </w:rPr>
            </w:pPr>
            <w:r w:rsidRPr="00FF581D">
              <w:rPr>
                <w:rFonts w:ascii="Times New Roman" w:hAnsi="Times New Roman"/>
                <w:b/>
                <w:sz w:val="24"/>
                <w:szCs w:val="24"/>
                <w:lang w:val="en-GB"/>
              </w:rPr>
              <w:t>I</w:t>
            </w:r>
          </w:p>
        </w:tc>
        <w:tc>
          <w:tcPr>
            <w:tcW w:w="3686" w:type="dxa"/>
            <w:tcBorders>
              <w:bottom w:val="single" w:sz="4" w:space="0" w:color="auto"/>
            </w:tcBorders>
          </w:tcPr>
          <w:p w:rsidR="00636066" w:rsidRPr="00FF581D" w:rsidRDefault="00636066" w:rsidP="00B3276A">
            <w:pPr>
              <w:rPr>
                <w:rFonts w:ascii="Times New Roman" w:hAnsi="Times New Roman"/>
                <w:b/>
                <w:sz w:val="24"/>
                <w:szCs w:val="24"/>
              </w:rPr>
            </w:pPr>
            <w:r w:rsidRPr="00FF581D">
              <w:rPr>
                <w:rFonts w:ascii="Times New Roman" w:hAnsi="Times New Roman"/>
                <w:b/>
                <w:sz w:val="24"/>
                <w:szCs w:val="24"/>
              </w:rPr>
              <w:t>УВОД У ФИЗИКУ</w:t>
            </w:r>
          </w:p>
        </w:tc>
        <w:tc>
          <w:tcPr>
            <w:tcW w:w="4961" w:type="dxa"/>
            <w:tcBorders>
              <w:left w:val="single" w:sz="4" w:space="0" w:color="auto"/>
              <w:bottom w:val="single" w:sz="4" w:space="0" w:color="auto"/>
            </w:tcBorders>
          </w:tcPr>
          <w:p w:rsidR="00636066" w:rsidRPr="00FF581D" w:rsidRDefault="00636066" w:rsidP="00B3276A">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-Физика к</w:t>
            </w:r>
            <w:r w:rsidRPr="00FF581D">
              <w:rPr>
                <w:rFonts w:ascii="Times New Roman" w:hAnsi="Times New Roman"/>
                <w:sz w:val="24"/>
                <w:szCs w:val="24"/>
              </w:rPr>
              <w:t>a</w:t>
            </w:r>
            <w:r w:rsidRPr="00FF581D">
              <w:rPr>
                <w:rFonts w:ascii="Times New Roman" w:hAnsi="Times New Roman"/>
                <w:sz w:val="24"/>
                <w:szCs w:val="24"/>
                <w:lang w:val="sr-Cyrl-CS"/>
              </w:rPr>
              <w:t>о природна наука.</w:t>
            </w:r>
          </w:p>
          <w:p w:rsidR="00636066" w:rsidRPr="00FF581D" w:rsidRDefault="00636066" w:rsidP="00B3276A">
            <w:pPr>
              <w:rPr>
                <w:rFonts w:ascii="Times New Roman" w:hAnsi="Times New Roman"/>
                <w:b/>
                <w:sz w:val="24"/>
                <w:szCs w:val="24"/>
              </w:rPr>
            </w:pPr>
            <w:r w:rsidRPr="00FF581D">
              <w:rPr>
                <w:rFonts w:ascii="Times New Roman" w:hAnsi="Times New Roman"/>
                <w:sz w:val="24"/>
                <w:szCs w:val="24"/>
                <w:lang w:val="sr-Cyrl-CS"/>
              </w:rPr>
              <w:t>-Улога мерења у физици и свакодневном животу.</w:t>
            </w:r>
          </w:p>
        </w:tc>
        <w:tc>
          <w:tcPr>
            <w:tcW w:w="4961" w:type="dxa"/>
            <w:tcBorders>
              <w:left w:val="single" w:sz="4" w:space="0" w:color="auto"/>
              <w:bottom w:val="single" w:sz="4" w:space="0" w:color="auto"/>
            </w:tcBorders>
          </w:tcPr>
          <w:p w:rsidR="00636066" w:rsidRPr="00FF581D" w:rsidRDefault="00636066" w:rsidP="00C07E6C">
            <w:pPr>
              <w:spacing w:after="0" w:line="240" w:lineRule="auto"/>
              <w:jc w:val="both"/>
              <w:rPr>
                <w:rFonts w:ascii="Times New Roman" w:hAnsi="Times New Roman"/>
                <w:sz w:val="24"/>
                <w:szCs w:val="24"/>
                <w:lang w:val="sr-Cyrl-RS"/>
              </w:rPr>
            </w:pPr>
            <w:r w:rsidRPr="00FF581D">
              <w:rPr>
                <w:rFonts w:ascii="Times New Roman" w:hAnsi="Times New Roman"/>
                <w:sz w:val="24"/>
                <w:szCs w:val="24"/>
                <w:lang w:val="sr-Cyrl-RS"/>
              </w:rPr>
              <w:t>Обнављање и утврђивање основних појмова и законитости, фокус је на кључним садржајима неопходним за даље учење; сложенији садржаји се разлажу на једноставније целине; коришћење једноставних огледа; додатна објашњења; повезивање са свакодневним искуством.</w:t>
            </w:r>
          </w:p>
        </w:tc>
      </w:tr>
      <w:tr w:rsidR="00636066" w:rsidRPr="00FF581D" w:rsidTr="00636066">
        <w:trPr>
          <w:trHeight w:val="264"/>
        </w:trPr>
        <w:tc>
          <w:tcPr>
            <w:tcW w:w="817" w:type="dxa"/>
            <w:tcBorders>
              <w:top w:val="single" w:sz="4" w:space="0" w:color="auto"/>
              <w:left w:val="single" w:sz="4" w:space="0" w:color="000000"/>
              <w:bottom w:val="single" w:sz="4" w:space="0" w:color="000000"/>
              <w:right w:val="single" w:sz="4" w:space="0" w:color="auto"/>
            </w:tcBorders>
          </w:tcPr>
          <w:p w:rsidR="00636066" w:rsidRPr="00FF581D" w:rsidRDefault="00636066" w:rsidP="00B3276A">
            <w:pPr>
              <w:jc w:val="center"/>
              <w:rPr>
                <w:rFonts w:ascii="Times New Roman" w:hAnsi="Times New Roman"/>
                <w:b/>
                <w:sz w:val="24"/>
                <w:szCs w:val="24"/>
                <w:lang w:val="en-GB"/>
              </w:rPr>
            </w:pPr>
            <w:r w:rsidRPr="00FF581D">
              <w:rPr>
                <w:rFonts w:ascii="Times New Roman" w:hAnsi="Times New Roman"/>
                <w:b/>
                <w:sz w:val="24"/>
                <w:szCs w:val="24"/>
                <w:lang w:val="en-GB"/>
              </w:rPr>
              <w:t>II</w:t>
            </w:r>
          </w:p>
        </w:tc>
        <w:tc>
          <w:tcPr>
            <w:tcW w:w="3686" w:type="dxa"/>
            <w:tcBorders>
              <w:top w:val="single" w:sz="4" w:space="0" w:color="auto"/>
            </w:tcBorders>
          </w:tcPr>
          <w:p w:rsidR="00636066" w:rsidRPr="00FF581D" w:rsidRDefault="00636066" w:rsidP="00B3276A">
            <w:pPr>
              <w:rPr>
                <w:rFonts w:ascii="Times New Roman" w:hAnsi="Times New Roman"/>
                <w:b/>
                <w:sz w:val="24"/>
                <w:szCs w:val="24"/>
                <w:lang w:val="sr-Cyrl-RS"/>
              </w:rPr>
            </w:pPr>
            <w:r w:rsidRPr="00FF581D">
              <w:rPr>
                <w:rFonts w:ascii="Times New Roman" w:hAnsi="Times New Roman"/>
                <w:b/>
                <w:sz w:val="24"/>
                <w:szCs w:val="24"/>
                <w:lang w:val="sr-Cyrl-RS"/>
              </w:rPr>
              <w:t>КРЕТАЊЕ</w:t>
            </w:r>
          </w:p>
        </w:tc>
        <w:tc>
          <w:tcPr>
            <w:tcW w:w="4961" w:type="dxa"/>
            <w:tcBorders>
              <w:left w:val="single" w:sz="4" w:space="0" w:color="auto"/>
            </w:tcBorders>
          </w:tcPr>
          <w:p w:rsidR="00636066" w:rsidRPr="00FF581D" w:rsidRDefault="00636066" w:rsidP="00B3276A">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-Кретање у свакодневном животу.</w:t>
            </w:r>
          </w:p>
          <w:p w:rsidR="00636066" w:rsidRPr="00FF581D" w:rsidRDefault="00636066" w:rsidP="00B3276A">
            <w:pPr>
              <w:rPr>
                <w:rFonts w:ascii="Times New Roman" w:hAnsi="Times New Roman"/>
                <w:sz w:val="24"/>
                <w:szCs w:val="24"/>
                <w:lang w:val="sr-Cyrl-CS"/>
              </w:rPr>
            </w:pPr>
            <w:r w:rsidRPr="00FF581D">
              <w:rPr>
                <w:rFonts w:ascii="Times New Roman" w:hAnsi="Times New Roman"/>
                <w:sz w:val="24"/>
                <w:szCs w:val="24"/>
                <w:lang w:val="sr-Cyrl-CS"/>
              </w:rPr>
              <w:t xml:space="preserve"> -Релативност кретања</w:t>
            </w:r>
          </w:p>
        </w:tc>
        <w:tc>
          <w:tcPr>
            <w:tcW w:w="4961" w:type="dxa"/>
            <w:tcBorders>
              <w:left w:val="single" w:sz="4" w:space="0" w:color="auto"/>
            </w:tcBorders>
          </w:tcPr>
          <w:p w:rsidR="00636066" w:rsidRPr="00FF581D" w:rsidRDefault="00636066" w:rsidP="00C07E6C">
            <w:pPr>
              <w:spacing w:after="0" w:line="240" w:lineRule="auto"/>
              <w:rPr>
                <w:rFonts w:ascii="Times New Roman" w:hAnsi="Times New Roman"/>
                <w:sz w:val="24"/>
                <w:szCs w:val="24"/>
                <w:lang w:val="sr-Latn-CS"/>
              </w:rPr>
            </w:pPr>
            <w:r w:rsidRPr="00FF581D">
              <w:rPr>
                <w:rFonts w:ascii="Times New Roman" w:hAnsi="Times New Roman"/>
                <w:sz w:val="24"/>
                <w:szCs w:val="24"/>
                <w:lang w:val="sr-Latn-CS"/>
              </w:rPr>
              <w:t>Обнављање и утврђивање основних појмова и законитости, фокус је на кључним садржајима неопходним за даље учење; сложенији садржаји се разлажу на једноставније целине; коришћење једноставних огледа; додатна објашњења; повезивање са свакодневним искуством.</w:t>
            </w:r>
          </w:p>
        </w:tc>
      </w:tr>
      <w:tr w:rsidR="00636066" w:rsidRPr="00FF581D" w:rsidTr="00636066">
        <w:trPr>
          <w:trHeight w:val="549"/>
        </w:trPr>
        <w:tc>
          <w:tcPr>
            <w:tcW w:w="817" w:type="dxa"/>
            <w:tcBorders>
              <w:top w:val="single" w:sz="4" w:space="0" w:color="000000"/>
              <w:left w:val="single" w:sz="4" w:space="0" w:color="000000"/>
              <w:bottom w:val="single" w:sz="4" w:space="0" w:color="000000"/>
              <w:right w:val="single" w:sz="4" w:space="0" w:color="auto"/>
            </w:tcBorders>
          </w:tcPr>
          <w:p w:rsidR="00636066" w:rsidRPr="00FF581D" w:rsidRDefault="00636066" w:rsidP="00B3276A">
            <w:pPr>
              <w:jc w:val="center"/>
              <w:rPr>
                <w:rFonts w:ascii="Times New Roman" w:hAnsi="Times New Roman"/>
                <w:b/>
                <w:sz w:val="24"/>
                <w:szCs w:val="24"/>
              </w:rPr>
            </w:pPr>
            <w:r w:rsidRPr="00FF581D">
              <w:rPr>
                <w:rFonts w:ascii="Times New Roman" w:hAnsi="Times New Roman"/>
                <w:b/>
                <w:sz w:val="24"/>
                <w:szCs w:val="24"/>
              </w:rPr>
              <w:t>III</w:t>
            </w:r>
          </w:p>
        </w:tc>
        <w:tc>
          <w:tcPr>
            <w:tcW w:w="3686" w:type="dxa"/>
          </w:tcPr>
          <w:p w:rsidR="00636066" w:rsidRPr="00FF581D" w:rsidRDefault="00636066" w:rsidP="00B3276A">
            <w:pPr>
              <w:rPr>
                <w:rFonts w:ascii="Times New Roman" w:hAnsi="Times New Roman"/>
                <w:b/>
                <w:sz w:val="24"/>
                <w:szCs w:val="24"/>
              </w:rPr>
            </w:pPr>
            <w:r w:rsidRPr="00FF581D">
              <w:rPr>
                <w:rFonts w:ascii="Times New Roman" w:hAnsi="Times New Roman"/>
                <w:b/>
                <w:sz w:val="24"/>
                <w:szCs w:val="24"/>
              </w:rPr>
              <w:t>СИЛА</w:t>
            </w:r>
          </w:p>
        </w:tc>
        <w:tc>
          <w:tcPr>
            <w:tcW w:w="4961" w:type="dxa"/>
            <w:tcBorders>
              <w:left w:val="single" w:sz="4" w:space="0" w:color="auto"/>
            </w:tcBorders>
          </w:tcPr>
          <w:p w:rsidR="00636066" w:rsidRPr="00FF581D" w:rsidRDefault="00636066" w:rsidP="00B3276A">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Узајамно деловање два тела у непосредном додиру и последице таквог деловања, трење по хоризонталној подлози  и отпор при кретању тела кроз воду и ваздух.</w:t>
            </w:r>
          </w:p>
          <w:p w:rsidR="00636066" w:rsidRPr="00FF581D" w:rsidRDefault="00636066" w:rsidP="00B3276A">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Узајамно деловање два тела која нису  у непосредном додиру (гравитационо, магнетно, електрично). Сила као мера узајмног деловања два тела, правац и смер деловања. Векторски карактер силе. Слагање сила истог правца.</w:t>
            </w:r>
          </w:p>
          <w:p w:rsidR="00636066" w:rsidRPr="00FF581D" w:rsidRDefault="00636066" w:rsidP="00B3276A">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Процена интензитета силе демонстарционим динамометром.</w:t>
            </w:r>
          </w:p>
          <w:p w:rsidR="00636066" w:rsidRPr="00FF581D" w:rsidRDefault="00636066" w:rsidP="00B3276A">
            <w:pPr>
              <w:rPr>
                <w:rFonts w:ascii="Times New Roman" w:hAnsi="Times New Roman"/>
                <w:b/>
                <w:sz w:val="24"/>
                <w:szCs w:val="24"/>
                <w:lang w:val="sr-Cyrl-CS"/>
              </w:rPr>
            </w:pPr>
            <w:r w:rsidRPr="00FF581D">
              <w:rPr>
                <w:rFonts w:ascii="Times New Roman" w:hAnsi="Times New Roman"/>
                <w:sz w:val="24"/>
                <w:szCs w:val="24"/>
                <w:lang w:val="sr-Cyrl-CS"/>
              </w:rPr>
              <w:t>Сила Земљине теже. Тежина тела као последица деловања силе Земљине теже.</w:t>
            </w:r>
          </w:p>
        </w:tc>
        <w:tc>
          <w:tcPr>
            <w:tcW w:w="4961" w:type="dxa"/>
            <w:tcBorders>
              <w:left w:val="single" w:sz="4" w:space="0" w:color="auto"/>
            </w:tcBorders>
          </w:tcPr>
          <w:p w:rsidR="00636066" w:rsidRPr="00FF581D" w:rsidRDefault="00636066" w:rsidP="00C07E6C">
            <w:pPr>
              <w:spacing w:after="0" w:line="240" w:lineRule="auto"/>
              <w:rPr>
                <w:rFonts w:ascii="Times New Roman" w:hAnsi="Times New Roman"/>
                <w:sz w:val="24"/>
                <w:szCs w:val="24"/>
                <w:lang w:val="sr-Latn-CS"/>
              </w:rPr>
            </w:pPr>
            <w:r w:rsidRPr="00FF581D">
              <w:rPr>
                <w:rFonts w:ascii="Times New Roman" w:hAnsi="Times New Roman"/>
                <w:sz w:val="24"/>
                <w:szCs w:val="24"/>
                <w:lang w:val="sr-Latn-CS"/>
              </w:rPr>
              <w:t>Обнављање и утврђивање основних појмова и законитости, фокус је на кључним садржајима неопходним за даље учење; сложенији садржаји се разлажу на једноставније целине; коришћење једноставних огледа; додатна објашњења; повезивање са свакодневним искуством.</w:t>
            </w:r>
          </w:p>
        </w:tc>
      </w:tr>
      <w:tr w:rsidR="00636066" w:rsidRPr="00FF581D" w:rsidTr="00636066">
        <w:trPr>
          <w:trHeight w:val="549"/>
        </w:trPr>
        <w:tc>
          <w:tcPr>
            <w:tcW w:w="817" w:type="dxa"/>
            <w:tcBorders>
              <w:top w:val="single" w:sz="4" w:space="0" w:color="000000"/>
              <w:left w:val="single" w:sz="4" w:space="0" w:color="000000"/>
              <w:bottom w:val="single" w:sz="4" w:space="0" w:color="000000"/>
              <w:right w:val="single" w:sz="4" w:space="0" w:color="auto"/>
            </w:tcBorders>
          </w:tcPr>
          <w:p w:rsidR="00636066" w:rsidRPr="00FF581D" w:rsidRDefault="00636066" w:rsidP="00B3276A">
            <w:pPr>
              <w:jc w:val="center"/>
              <w:rPr>
                <w:rFonts w:ascii="Times New Roman" w:hAnsi="Times New Roman"/>
                <w:b/>
                <w:sz w:val="24"/>
                <w:szCs w:val="24"/>
                <w:lang w:val="en-GB"/>
              </w:rPr>
            </w:pPr>
            <w:r w:rsidRPr="00FF581D">
              <w:rPr>
                <w:rFonts w:ascii="Times New Roman" w:hAnsi="Times New Roman"/>
                <w:b/>
                <w:sz w:val="24"/>
                <w:szCs w:val="24"/>
                <w:lang w:val="en-GB"/>
              </w:rPr>
              <w:t>IV</w:t>
            </w:r>
          </w:p>
        </w:tc>
        <w:tc>
          <w:tcPr>
            <w:tcW w:w="3686" w:type="dxa"/>
          </w:tcPr>
          <w:p w:rsidR="00636066" w:rsidRPr="00FF581D" w:rsidRDefault="00636066" w:rsidP="00B3276A">
            <w:pPr>
              <w:rPr>
                <w:rFonts w:ascii="Times New Roman" w:hAnsi="Times New Roman"/>
                <w:b/>
                <w:sz w:val="24"/>
                <w:szCs w:val="24"/>
              </w:rPr>
            </w:pPr>
            <w:r w:rsidRPr="00FF581D">
              <w:rPr>
                <w:rFonts w:ascii="Times New Roman" w:hAnsi="Times New Roman"/>
                <w:b/>
                <w:sz w:val="24"/>
                <w:szCs w:val="24"/>
              </w:rPr>
              <w:t>МЕРЕЊЕ</w:t>
            </w:r>
          </w:p>
        </w:tc>
        <w:tc>
          <w:tcPr>
            <w:tcW w:w="4961" w:type="dxa"/>
            <w:tcBorders>
              <w:left w:val="single" w:sz="4" w:space="0" w:color="auto"/>
            </w:tcBorders>
          </w:tcPr>
          <w:p w:rsidR="00636066" w:rsidRPr="00FF581D" w:rsidRDefault="00636066" w:rsidP="00B3276A">
            <w:pPr>
              <w:rPr>
                <w:rFonts w:ascii="Times New Roman" w:hAnsi="Times New Roman"/>
                <w:b/>
                <w:sz w:val="24"/>
                <w:szCs w:val="24"/>
              </w:rPr>
            </w:pPr>
            <w:r w:rsidRPr="00FF581D">
              <w:rPr>
                <w:rFonts w:ascii="Times New Roman" w:hAnsi="Times New Roman"/>
                <w:sz w:val="24"/>
                <w:szCs w:val="24"/>
                <w:lang w:val="sr-Cyrl-CS"/>
              </w:rPr>
              <w:t xml:space="preserve">Основне и изведене физичке величине и њихове јединице (префикси микро, мили, </w:t>
            </w:r>
            <w:r w:rsidRPr="00FF581D">
              <w:rPr>
                <w:rFonts w:ascii="Times New Roman" w:hAnsi="Times New Roman"/>
                <w:sz w:val="24"/>
                <w:szCs w:val="24"/>
                <w:lang w:val="sr-Cyrl-CS"/>
              </w:rPr>
              <w:lastRenderedPageBreak/>
              <w:t xml:space="preserve">кило, мега). </w:t>
            </w:r>
            <w:r w:rsidRPr="00FF581D">
              <w:rPr>
                <w:rFonts w:ascii="Times New Roman" w:hAnsi="Times New Roman"/>
                <w:sz w:val="24"/>
                <w:szCs w:val="24"/>
              </w:rPr>
              <w:t>Међународни систем мера.</w:t>
            </w:r>
          </w:p>
        </w:tc>
        <w:tc>
          <w:tcPr>
            <w:tcW w:w="4961" w:type="dxa"/>
            <w:tcBorders>
              <w:left w:val="single" w:sz="4" w:space="0" w:color="auto"/>
            </w:tcBorders>
          </w:tcPr>
          <w:p w:rsidR="00636066" w:rsidRPr="00FF581D" w:rsidRDefault="00636066" w:rsidP="00C07E6C">
            <w:pPr>
              <w:spacing w:after="0" w:line="240" w:lineRule="auto"/>
              <w:jc w:val="both"/>
              <w:rPr>
                <w:rFonts w:ascii="Times New Roman" w:hAnsi="Times New Roman"/>
                <w:sz w:val="24"/>
                <w:szCs w:val="24"/>
                <w:lang w:val="sr-Cyrl-RS"/>
              </w:rPr>
            </w:pPr>
            <w:r w:rsidRPr="00FF581D">
              <w:rPr>
                <w:rFonts w:ascii="Times New Roman" w:hAnsi="Times New Roman"/>
                <w:sz w:val="24"/>
                <w:szCs w:val="24"/>
                <w:lang w:val="sr-Cyrl-RS"/>
              </w:rPr>
              <w:lastRenderedPageBreak/>
              <w:t xml:space="preserve">Обнављање и утврђивање основних појмова и законитости, фокус је на кључним садржајима неопходним за даље учење; сложенији садржаји се разлажу на </w:t>
            </w:r>
            <w:r w:rsidRPr="00FF581D">
              <w:rPr>
                <w:rFonts w:ascii="Times New Roman" w:hAnsi="Times New Roman"/>
                <w:sz w:val="24"/>
                <w:szCs w:val="24"/>
                <w:lang w:val="sr-Cyrl-RS"/>
              </w:rPr>
              <w:lastRenderedPageBreak/>
              <w:t>једноставније целине; коришћење једноставних огледа; додатна објашњења; повезивање са свакодневним искуством.</w:t>
            </w:r>
          </w:p>
        </w:tc>
      </w:tr>
      <w:tr w:rsidR="00636066" w:rsidRPr="00FF581D" w:rsidTr="00636066">
        <w:trPr>
          <w:trHeight w:val="549"/>
        </w:trPr>
        <w:tc>
          <w:tcPr>
            <w:tcW w:w="817" w:type="dxa"/>
            <w:tcBorders>
              <w:top w:val="single" w:sz="4" w:space="0" w:color="000000"/>
              <w:left w:val="single" w:sz="4" w:space="0" w:color="000000"/>
              <w:bottom w:val="single" w:sz="4" w:space="0" w:color="000000"/>
              <w:right w:val="single" w:sz="4" w:space="0" w:color="auto"/>
            </w:tcBorders>
          </w:tcPr>
          <w:p w:rsidR="00636066" w:rsidRPr="00FF581D" w:rsidRDefault="00636066" w:rsidP="00B3276A">
            <w:pPr>
              <w:jc w:val="center"/>
              <w:rPr>
                <w:rFonts w:ascii="Times New Roman" w:hAnsi="Times New Roman"/>
                <w:b/>
                <w:sz w:val="24"/>
                <w:szCs w:val="24"/>
              </w:rPr>
            </w:pPr>
            <w:r w:rsidRPr="00FF581D">
              <w:rPr>
                <w:rFonts w:ascii="Times New Roman" w:hAnsi="Times New Roman"/>
                <w:b/>
                <w:sz w:val="24"/>
                <w:szCs w:val="24"/>
              </w:rPr>
              <w:lastRenderedPageBreak/>
              <w:t>V</w:t>
            </w:r>
          </w:p>
        </w:tc>
        <w:tc>
          <w:tcPr>
            <w:tcW w:w="3686" w:type="dxa"/>
          </w:tcPr>
          <w:p w:rsidR="00636066" w:rsidRPr="00FF581D" w:rsidRDefault="00636066" w:rsidP="00B3276A">
            <w:pPr>
              <w:rPr>
                <w:rFonts w:ascii="Times New Roman" w:hAnsi="Times New Roman"/>
                <w:b/>
                <w:sz w:val="24"/>
                <w:szCs w:val="24"/>
              </w:rPr>
            </w:pPr>
            <w:r w:rsidRPr="00FF581D">
              <w:rPr>
                <w:rFonts w:ascii="Times New Roman" w:hAnsi="Times New Roman"/>
                <w:b/>
                <w:sz w:val="24"/>
                <w:szCs w:val="24"/>
              </w:rPr>
              <w:t>МАСА И ГУСТИНА</w:t>
            </w:r>
          </w:p>
        </w:tc>
        <w:tc>
          <w:tcPr>
            <w:tcW w:w="4961" w:type="dxa"/>
            <w:tcBorders>
              <w:left w:val="single" w:sz="4" w:space="0" w:color="auto"/>
            </w:tcBorders>
          </w:tcPr>
          <w:p w:rsidR="00636066" w:rsidRPr="00FF581D" w:rsidRDefault="00636066" w:rsidP="00B3276A">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-Маса и тежина као различити појмови.</w:t>
            </w:r>
          </w:p>
          <w:p w:rsidR="00636066" w:rsidRPr="00FF581D" w:rsidRDefault="00636066" w:rsidP="00B3276A">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-Мерење масе вагом.</w:t>
            </w:r>
          </w:p>
          <w:p w:rsidR="00636066" w:rsidRPr="00FF581D" w:rsidRDefault="00636066" w:rsidP="00B3276A">
            <w:pPr>
              <w:rPr>
                <w:rFonts w:ascii="Times New Roman" w:hAnsi="Times New Roman"/>
                <w:b/>
                <w:sz w:val="24"/>
                <w:szCs w:val="24"/>
                <w:lang w:val="sr-Cyrl-CS"/>
              </w:rPr>
            </w:pPr>
            <w:r w:rsidRPr="00FF581D">
              <w:rPr>
                <w:rFonts w:ascii="Times New Roman" w:hAnsi="Times New Roman"/>
                <w:sz w:val="24"/>
                <w:szCs w:val="24"/>
                <w:lang w:val="sr-Cyrl-CS"/>
              </w:rPr>
              <w:t>-Густина и средња густина тела.</w:t>
            </w:r>
          </w:p>
        </w:tc>
        <w:tc>
          <w:tcPr>
            <w:tcW w:w="4961" w:type="dxa"/>
            <w:tcBorders>
              <w:left w:val="single" w:sz="4" w:space="0" w:color="auto"/>
            </w:tcBorders>
          </w:tcPr>
          <w:p w:rsidR="00636066" w:rsidRPr="00FF581D" w:rsidRDefault="00636066" w:rsidP="00C07E6C">
            <w:pPr>
              <w:spacing w:after="0" w:line="240" w:lineRule="auto"/>
              <w:rPr>
                <w:rFonts w:ascii="Times New Roman" w:hAnsi="Times New Roman"/>
                <w:sz w:val="24"/>
                <w:szCs w:val="24"/>
                <w:lang w:val="sr-Latn-CS"/>
              </w:rPr>
            </w:pPr>
            <w:r w:rsidRPr="00FF581D">
              <w:rPr>
                <w:rFonts w:ascii="Times New Roman" w:hAnsi="Times New Roman"/>
                <w:sz w:val="24"/>
                <w:szCs w:val="24"/>
                <w:lang w:val="sr-Latn-CS"/>
              </w:rPr>
              <w:t>Обнављање и утврђивање основних појмова и законитости, фокус је на кључним садржајима неопходним за даље учење; сложенији садржаји се разлажу на једноставније целине; коришћење једноставних огледа; додатна објашњења; повезивање са свакодневним искуством.</w:t>
            </w:r>
          </w:p>
        </w:tc>
      </w:tr>
      <w:tr w:rsidR="00636066" w:rsidRPr="00FF581D" w:rsidTr="00636066">
        <w:trPr>
          <w:trHeight w:val="332"/>
        </w:trPr>
        <w:tc>
          <w:tcPr>
            <w:tcW w:w="817" w:type="dxa"/>
            <w:tcBorders>
              <w:top w:val="single" w:sz="4" w:space="0" w:color="000000"/>
              <w:left w:val="single" w:sz="4" w:space="0" w:color="000000"/>
              <w:bottom w:val="single" w:sz="4" w:space="0" w:color="000000"/>
              <w:right w:val="single" w:sz="4" w:space="0" w:color="auto"/>
            </w:tcBorders>
          </w:tcPr>
          <w:p w:rsidR="00636066" w:rsidRPr="00FF581D" w:rsidRDefault="00636066" w:rsidP="00B3276A">
            <w:pPr>
              <w:jc w:val="center"/>
              <w:rPr>
                <w:rFonts w:ascii="Times New Roman" w:hAnsi="Times New Roman"/>
                <w:b/>
                <w:sz w:val="24"/>
                <w:szCs w:val="24"/>
                <w:lang w:val="en-GB"/>
              </w:rPr>
            </w:pPr>
            <w:r w:rsidRPr="00FF581D">
              <w:rPr>
                <w:rFonts w:ascii="Times New Roman" w:hAnsi="Times New Roman"/>
                <w:b/>
                <w:sz w:val="24"/>
                <w:szCs w:val="24"/>
                <w:lang w:val="en-GB"/>
              </w:rPr>
              <w:t>VI</w:t>
            </w:r>
          </w:p>
        </w:tc>
        <w:tc>
          <w:tcPr>
            <w:tcW w:w="3686" w:type="dxa"/>
          </w:tcPr>
          <w:p w:rsidR="00636066" w:rsidRPr="00FF581D" w:rsidRDefault="00636066" w:rsidP="00B3276A">
            <w:pPr>
              <w:rPr>
                <w:rFonts w:ascii="Times New Roman" w:hAnsi="Times New Roman"/>
                <w:b/>
                <w:sz w:val="24"/>
                <w:szCs w:val="24"/>
              </w:rPr>
            </w:pPr>
            <w:r w:rsidRPr="00FF581D">
              <w:rPr>
                <w:rFonts w:ascii="Times New Roman" w:hAnsi="Times New Roman"/>
                <w:b/>
                <w:sz w:val="24"/>
                <w:szCs w:val="24"/>
              </w:rPr>
              <w:t>ПРИТИСАК</w:t>
            </w:r>
          </w:p>
        </w:tc>
        <w:tc>
          <w:tcPr>
            <w:tcW w:w="4961" w:type="dxa"/>
            <w:tcBorders>
              <w:left w:val="single" w:sz="4" w:space="0" w:color="auto"/>
            </w:tcBorders>
          </w:tcPr>
          <w:p w:rsidR="00636066" w:rsidRPr="00FF581D" w:rsidRDefault="00636066" w:rsidP="00B3276A">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-Притисак чврстих тела.</w:t>
            </w:r>
          </w:p>
          <w:p w:rsidR="00636066" w:rsidRPr="00FF581D" w:rsidRDefault="00636066" w:rsidP="00B3276A">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xml:space="preserve">-Притисак у мирној течности. </w:t>
            </w:r>
          </w:p>
          <w:p w:rsidR="00636066" w:rsidRPr="00FF581D" w:rsidRDefault="00636066" w:rsidP="00B3276A">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-Хидростатички притисак.</w:t>
            </w:r>
          </w:p>
          <w:p w:rsidR="00636066" w:rsidRPr="00FF581D" w:rsidRDefault="00636066" w:rsidP="00B3276A">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xml:space="preserve"> -Спојени судови.</w:t>
            </w:r>
          </w:p>
          <w:p w:rsidR="00636066" w:rsidRPr="00FF581D" w:rsidRDefault="00636066" w:rsidP="00B3276A">
            <w:pPr>
              <w:rPr>
                <w:rFonts w:ascii="Times New Roman" w:hAnsi="Times New Roman"/>
                <w:b/>
                <w:sz w:val="24"/>
                <w:szCs w:val="24"/>
                <w:lang w:val="sr-Cyrl-CS"/>
              </w:rPr>
            </w:pPr>
            <w:r w:rsidRPr="00FF581D">
              <w:rPr>
                <w:rFonts w:ascii="Times New Roman" w:hAnsi="Times New Roman"/>
                <w:sz w:val="24"/>
                <w:szCs w:val="24"/>
                <w:lang w:val="sr-Cyrl-CS"/>
              </w:rPr>
              <w:t xml:space="preserve">-Атмосферски притисак. </w:t>
            </w:r>
          </w:p>
        </w:tc>
        <w:tc>
          <w:tcPr>
            <w:tcW w:w="4961" w:type="dxa"/>
            <w:tcBorders>
              <w:left w:val="single" w:sz="4" w:space="0" w:color="auto"/>
            </w:tcBorders>
          </w:tcPr>
          <w:p w:rsidR="00636066" w:rsidRPr="00FF581D" w:rsidRDefault="00636066" w:rsidP="00C07E6C">
            <w:pPr>
              <w:spacing w:after="0" w:line="240" w:lineRule="auto"/>
              <w:rPr>
                <w:rFonts w:ascii="Times New Roman" w:hAnsi="Times New Roman"/>
                <w:sz w:val="24"/>
                <w:szCs w:val="24"/>
                <w:lang w:val="sr-Latn-CS"/>
              </w:rPr>
            </w:pPr>
            <w:r w:rsidRPr="00FF581D">
              <w:rPr>
                <w:rFonts w:ascii="Times New Roman" w:hAnsi="Times New Roman"/>
                <w:sz w:val="24"/>
                <w:szCs w:val="24"/>
                <w:lang w:val="sr-Latn-CS"/>
              </w:rPr>
              <w:t>Обнављање и утврђивање основних појмова и законитости, фокус је на кључним садржајима неопходним за даље учење; сложенији садржаји се разлажу на једноставније целине; коришћење једноставних огледа; додатна објашњења; повезивање са свакодневним искуством.</w:t>
            </w:r>
          </w:p>
        </w:tc>
      </w:tr>
    </w:tbl>
    <w:p w:rsidR="00B3276A" w:rsidRDefault="00B3276A" w:rsidP="00595139">
      <w:pPr>
        <w:spacing w:after="0" w:line="240" w:lineRule="auto"/>
        <w:rPr>
          <w:rFonts w:ascii="Times New Roman" w:hAnsi="Times New Roman"/>
          <w:color w:val="FF0000"/>
          <w:sz w:val="24"/>
          <w:szCs w:val="24"/>
          <w:lang w:val="sr-Cyrl-CS"/>
        </w:rP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10139"/>
      </w:tblGrid>
      <w:tr w:rsidR="00636066" w:rsidRPr="00FF581D" w:rsidTr="00636066">
        <w:trPr>
          <w:trHeight w:val="260"/>
        </w:trPr>
        <w:tc>
          <w:tcPr>
            <w:tcW w:w="14567" w:type="dxa"/>
            <w:gridSpan w:val="2"/>
            <w:tcBorders>
              <w:top w:val="single" w:sz="4" w:space="0" w:color="auto"/>
              <w:left w:val="single" w:sz="4" w:space="0" w:color="auto"/>
              <w:bottom w:val="single" w:sz="4" w:space="0" w:color="auto"/>
              <w:right w:val="single" w:sz="4" w:space="0" w:color="auto"/>
            </w:tcBorders>
            <w:hideMark/>
          </w:tcPr>
          <w:p w:rsidR="00636066" w:rsidRPr="00636066" w:rsidRDefault="00636066" w:rsidP="00C07E6C">
            <w:pPr>
              <w:spacing w:after="0" w:line="240" w:lineRule="auto"/>
              <w:rPr>
                <w:rFonts w:ascii="Times New Roman" w:hAnsi="Times New Roman"/>
                <w:b/>
                <w:sz w:val="24"/>
                <w:szCs w:val="24"/>
                <w:lang w:val="sr-Cyrl-RS"/>
              </w:rPr>
            </w:pPr>
            <w:r w:rsidRPr="00FF581D">
              <w:rPr>
                <w:rFonts w:ascii="Times New Roman" w:hAnsi="Times New Roman"/>
                <w:b/>
                <w:sz w:val="24"/>
                <w:szCs w:val="24"/>
                <w:lang w:val="sr-Cyrl-RS"/>
              </w:rPr>
              <w:t>Допунска настава</w:t>
            </w:r>
            <w:r w:rsidRPr="00FF581D">
              <w:rPr>
                <w:rFonts w:ascii="Times New Roman" w:hAnsi="Times New Roman"/>
                <w:b/>
                <w:sz w:val="24"/>
                <w:szCs w:val="24"/>
                <w:lang w:val="en-GB"/>
              </w:rPr>
              <w:t xml:space="preserve"> </w:t>
            </w:r>
          </w:p>
        </w:tc>
      </w:tr>
      <w:tr w:rsidR="00636066" w:rsidRPr="00FF581D" w:rsidTr="00636066">
        <w:trPr>
          <w:trHeight w:val="476"/>
        </w:trPr>
        <w:tc>
          <w:tcPr>
            <w:tcW w:w="4428" w:type="dxa"/>
            <w:tcBorders>
              <w:top w:val="single" w:sz="4" w:space="0" w:color="auto"/>
              <w:left w:val="single" w:sz="4" w:space="0" w:color="auto"/>
              <w:bottom w:val="single" w:sz="4" w:space="0" w:color="auto"/>
              <w:right w:val="single" w:sz="4" w:space="0" w:color="auto"/>
            </w:tcBorders>
            <w:hideMark/>
          </w:tcPr>
          <w:p w:rsidR="00636066" w:rsidRPr="00FF581D" w:rsidRDefault="00636066" w:rsidP="00C07E6C">
            <w:pPr>
              <w:spacing w:after="0" w:line="240" w:lineRule="auto"/>
              <w:rPr>
                <w:rFonts w:ascii="Times New Roman" w:hAnsi="Times New Roman"/>
                <w:b/>
                <w:sz w:val="24"/>
                <w:szCs w:val="24"/>
                <w:lang w:val="sr-Cyrl-RS"/>
              </w:rPr>
            </w:pPr>
            <w:r w:rsidRPr="00FF581D">
              <w:rPr>
                <w:rFonts w:ascii="Times New Roman" w:hAnsi="Times New Roman"/>
                <w:b/>
                <w:sz w:val="24"/>
                <w:szCs w:val="24"/>
              </w:rPr>
              <w:t>Разред</w:t>
            </w:r>
          </w:p>
        </w:tc>
        <w:tc>
          <w:tcPr>
            <w:tcW w:w="10139" w:type="dxa"/>
            <w:tcBorders>
              <w:top w:val="single" w:sz="4" w:space="0" w:color="auto"/>
              <w:left w:val="single" w:sz="4" w:space="0" w:color="auto"/>
              <w:bottom w:val="single" w:sz="4" w:space="0" w:color="auto"/>
              <w:right w:val="single" w:sz="4" w:space="0" w:color="auto"/>
            </w:tcBorders>
          </w:tcPr>
          <w:p w:rsidR="00636066" w:rsidRPr="00FF581D" w:rsidRDefault="00636066" w:rsidP="00C07E6C">
            <w:pPr>
              <w:spacing w:after="0" w:line="240" w:lineRule="auto"/>
              <w:rPr>
                <w:rFonts w:ascii="Times New Roman" w:hAnsi="Times New Roman"/>
                <w:b/>
                <w:sz w:val="24"/>
                <w:szCs w:val="24"/>
                <w:lang w:val="sr-Cyrl-RS"/>
              </w:rPr>
            </w:pPr>
            <w:r w:rsidRPr="00FF581D">
              <w:rPr>
                <w:rFonts w:ascii="Times New Roman" w:hAnsi="Times New Roman"/>
                <w:b/>
                <w:sz w:val="24"/>
                <w:szCs w:val="24"/>
                <w:lang w:val="sr-Cyrl-RS"/>
              </w:rPr>
              <w:t>Шести</w:t>
            </w:r>
          </w:p>
        </w:tc>
      </w:tr>
      <w:tr w:rsidR="00636066" w:rsidRPr="00FF581D" w:rsidTr="00636066">
        <w:trPr>
          <w:trHeight w:val="476"/>
        </w:trPr>
        <w:tc>
          <w:tcPr>
            <w:tcW w:w="4428" w:type="dxa"/>
            <w:tcBorders>
              <w:top w:val="single" w:sz="4" w:space="0" w:color="auto"/>
              <w:left w:val="single" w:sz="4" w:space="0" w:color="auto"/>
              <w:bottom w:val="single" w:sz="4" w:space="0" w:color="auto"/>
              <w:right w:val="single" w:sz="4" w:space="0" w:color="auto"/>
            </w:tcBorders>
          </w:tcPr>
          <w:p w:rsidR="00636066" w:rsidRPr="00FF581D" w:rsidRDefault="00636066" w:rsidP="00C07E6C">
            <w:pPr>
              <w:spacing w:after="0" w:line="240" w:lineRule="auto"/>
              <w:rPr>
                <w:rFonts w:ascii="Times New Roman" w:hAnsi="Times New Roman"/>
                <w:b/>
                <w:sz w:val="24"/>
                <w:szCs w:val="24"/>
                <w:lang w:val="sr-Cyrl-RS"/>
              </w:rPr>
            </w:pPr>
            <w:r w:rsidRPr="00FF581D">
              <w:rPr>
                <w:rFonts w:ascii="Times New Roman" w:hAnsi="Times New Roman"/>
                <w:b/>
                <w:sz w:val="24"/>
                <w:szCs w:val="24"/>
                <w:lang w:val="sr-Cyrl-RS"/>
              </w:rPr>
              <w:t>Предмет</w:t>
            </w:r>
          </w:p>
        </w:tc>
        <w:tc>
          <w:tcPr>
            <w:tcW w:w="10139" w:type="dxa"/>
            <w:tcBorders>
              <w:top w:val="single" w:sz="4" w:space="0" w:color="auto"/>
              <w:left w:val="single" w:sz="4" w:space="0" w:color="auto"/>
              <w:bottom w:val="single" w:sz="4" w:space="0" w:color="auto"/>
              <w:right w:val="single" w:sz="4" w:space="0" w:color="auto"/>
            </w:tcBorders>
          </w:tcPr>
          <w:p w:rsidR="00636066" w:rsidRPr="00FF581D" w:rsidRDefault="00636066" w:rsidP="00C07E6C">
            <w:pPr>
              <w:spacing w:after="0" w:line="240" w:lineRule="auto"/>
              <w:rPr>
                <w:rFonts w:ascii="Times New Roman" w:hAnsi="Times New Roman"/>
                <w:b/>
                <w:sz w:val="24"/>
                <w:szCs w:val="24"/>
                <w:lang w:val="sr-Cyrl-CS"/>
              </w:rPr>
            </w:pPr>
            <w:r w:rsidRPr="00FF581D">
              <w:rPr>
                <w:rFonts w:ascii="Times New Roman" w:hAnsi="Times New Roman"/>
                <w:b/>
                <w:sz w:val="24"/>
                <w:szCs w:val="24"/>
                <w:lang w:val="sr-Cyrl-CS"/>
              </w:rPr>
              <w:t>Математика</w:t>
            </w:r>
          </w:p>
        </w:tc>
      </w:tr>
      <w:tr w:rsidR="00636066" w:rsidRPr="00FF581D" w:rsidTr="00636066">
        <w:tc>
          <w:tcPr>
            <w:tcW w:w="4428" w:type="dxa"/>
            <w:tcBorders>
              <w:top w:val="single" w:sz="4" w:space="0" w:color="auto"/>
              <w:left w:val="single" w:sz="4" w:space="0" w:color="auto"/>
              <w:bottom w:val="single" w:sz="4" w:space="0" w:color="auto"/>
              <w:right w:val="single" w:sz="4" w:space="0" w:color="auto"/>
            </w:tcBorders>
          </w:tcPr>
          <w:p w:rsidR="00636066" w:rsidRPr="00FF581D" w:rsidRDefault="00636066" w:rsidP="00C07E6C">
            <w:pPr>
              <w:spacing w:after="0" w:line="240" w:lineRule="auto"/>
              <w:rPr>
                <w:rFonts w:ascii="Times New Roman" w:hAnsi="Times New Roman"/>
                <w:b/>
                <w:sz w:val="24"/>
                <w:szCs w:val="24"/>
                <w:lang w:val="sr-Cyrl-RS"/>
              </w:rPr>
            </w:pPr>
            <w:r w:rsidRPr="00FF581D">
              <w:rPr>
                <w:rFonts w:ascii="Times New Roman" w:hAnsi="Times New Roman"/>
                <w:b/>
                <w:sz w:val="24"/>
                <w:szCs w:val="24"/>
              </w:rPr>
              <w:t xml:space="preserve">Циљ </w:t>
            </w:r>
            <w:r w:rsidRPr="00FF581D">
              <w:rPr>
                <w:rFonts w:ascii="Times New Roman" w:hAnsi="Times New Roman"/>
                <w:b/>
                <w:sz w:val="24"/>
                <w:szCs w:val="24"/>
                <w:lang w:val="sr-Cyrl-RS"/>
              </w:rPr>
              <w:t>допунске наставе</w:t>
            </w:r>
          </w:p>
          <w:p w:rsidR="00636066" w:rsidRPr="00FF581D" w:rsidRDefault="00636066" w:rsidP="00C07E6C">
            <w:pPr>
              <w:spacing w:after="0" w:line="240" w:lineRule="auto"/>
              <w:rPr>
                <w:rFonts w:ascii="Times New Roman" w:hAnsi="Times New Roman"/>
                <w:b/>
                <w:sz w:val="24"/>
                <w:szCs w:val="24"/>
              </w:rPr>
            </w:pPr>
          </w:p>
        </w:tc>
        <w:tc>
          <w:tcPr>
            <w:tcW w:w="10139" w:type="dxa"/>
            <w:tcBorders>
              <w:top w:val="single" w:sz="4" w:space="0" w:color="auto"/>
              <w:left w:val="single" w:sz="4" w:space="0" w:color="auto"/>
              <w:bottom w:val="single" w:sz="4" w:space="0" w:color="auto"/>
              <w:right w:val="single" w:sz="4" w:space="0" w:color="auto"/>
            </w:tcBorders>
            <w:vAlign w:val="center"/>
          </w:tcPr>
          <w:p w:rsidR="00636066" w:rsidRPr="00FF581D" w:rsidRDefault="00636066" w:rsidP="00C07E6C">
            <w:pPr>
              <w:pStyle w:val="NormalWeb"/>
              <w:spacing w:before="0" w:beforeAutospacing="0" w:after="150" w:afterAutospacing="0" w:line="276" w:lineRule="auto"/>
              <w:jc w:val="both"/>
              <w:rPr>
                <w:b/>
              </w:rPr>
            </w:pPr>
            <w:r w:rsidRPr="00FF581D">
              <w:t>На часовима допунске наставе понављати основне појмове  и све оно што је на редовној настави остало неразјашњено. Акценат ставити на оне области које се често јављају на завршном испиту.</w:t>
            </w:r>
          </w:p>
        </w:tc>
      </w:tr>
    </w:tbl>
    <w:p w:rsidR="00595139" w:rsidRPr="00636066" w:rsidRDefault="00595139" w:rsidP="005C6B5B">
      <w:pPr>
        <w:spacing w:after="0" w:line="240" w:lineRule="auto"/>
        <w:rPr>
          <w:lang w:val="sr-Cyrl-RS"/>
        </w:rPr>
      </w:pPr>
    </w:p>
    <w:tbl>
      <w:tblPr>
        <w:tblW w:w="146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7"/>
        <w:gridCol w:w="3628"/>
        <w:gridCol w:w="5118"/>
        <w:gridCol w:w="5063"/>
      </w:tblGrid>
      <w:tr w:rsidR="00636066" w:rsidRPr="00FF581D" w:rsidTr="00636066">
        <w:trPr>
          <w:trHeight w:val="549"/>
        </w:trPr>
        <w:tc>
          <w:tcPr>
            <w:tcW w:w="807" w:type="dxa"/>
            <w:tcBorders>
              <w:top w:val="single" w:sz="4" w:space="0" w:color="000000"/>
              <w:left w:val="single" w:sz="4" w:space="0" w:color="000000"/>
              <w:bottom w:val="single" w:sz="4" w:space="0" w:color="000000"/>
              <w:right w:val="single" w:sz="4" w:space="0" w:color="auto"/>
            </w:tcBorders>
            <w:hideMark/>
          </w:tcPr>
          <w:p w:rsidR="00636066" w:rsidRPr="00FF581D" w:rsidRDefault="00636066" w:rsidP="00C07E6C">
            <w:pPr>
              <w:rPr>
                <w:rFonts w:ascii="Times New Roman" w:hAnsi="Times New Roman"/>
                <w:b/>
                <w:sz w:val="24"/>
                <w:szCs w:val="24"/>
                <w:lang w:val="sr-Cyrl-RS"/>
              </w:rPr>
            </w:pPr>
            <w:r w:rsidRPr="00FF581D">
              <w:rPr>
                <w:rFonts w:ascii="Times New Roman" w:hAnsi="Times New Roman"/>
                <w:b/>
                <w:sz w:val="24"/>
                <w:szCs w:val="24"/>
                <w:lang w:val="sr-Cyrl-RS"/>
              </w:rPr>
              <w:t>Р. бр.</w:t>
            </w:r>
          </w:p>
        </w:tc>
        <w:tc>
          <w:tcPr>
            <w:tcW w:w="3628" w:type="dxa"/>
            <w:tcBorders>
              <w:top w:val="single" w:sz="4" w:space="0" w:color="000000"/>
              <w:left w:val="single" w:sz="4" w:space="0" w:color="000000"/>
              <w:bottom w:val="single" w:sz="4" w:space="0" w:color="000000"/>
              <w:right w:val="single" w:sz="4" w:space="0" w:color="auto"/>
            </w:tcBorders>
            <w:hideMark/>
          </w:tcPr>
          <w:p w:rsidR="00636066" w:rsidRPr="00FF581D" w:rsidRDefault="00636066" w:rsidP="00C07E6C">
            <w:pPr>
              <w:rPr>
                <w:rFonts w:ascii="Times New Roman" w:hAnsi="Times New Roman"/>
                <w:b/>
                <w:sz w:val="24"/>
                <w:szCs w:val="24"/>
              </w:rPr>
            </w:pPr>
            <w:r w:rsidRPr="00FF581D">
              <w:rPr>
                <w:rFonts w:ascii="Times New Roman" w:hAnsi="Times New Roman"/>
                <w:b/>
                <w:sz w:val="24"/>
                <w:szCs w:val="24"/>
              </w:rPr>
              <w:t>Наставна тема</w:t>
            </w:r>
          </w:p>
        </w:tc>
        <w:tc>
          <w:tcPr>
            <w:tcW w:w="5118" w:type="dxa"/>
            <w:tcBorders>
              <w:top w:val="single" w:sz="4" w:space="0" w:color="000000"/>
              <w:left w:val="single" w:sz="4" w:space="0" w:color="auto"/>
              <w:bottom w:val="single" w:sz="4" w:space="0" w:color="000000"/>
              <w:right w:val="single" w:sz="4" w:space="0" w:color="000000"/>
            </w:tcBorders>
            <w:hideMark/>
          </w:tcPr>
          <w:p w:rsidR="00636066" w:rsidRPr="00FF581D" w:rsidRDefault="00636066" w:rsidP="00C07E6C">
            <w:pPr>
              <w:rPr>
                <w:rFonts w:ascii="Times New Roman" w:hAnsi="Times New Roman"/>
                <w:b/>
                <w:sz w:val="24"/>
                <w:szCs w:val="24"/>
              </w:rPr>
            </w:pPr>
            <w:r w:rsidRPr="00FF581D">
              <w:rPr>
                <w:rFonts w:ascii="Times New Roman" w:hAnsi="Times New Roman"/>
                <w:b/>
                <w:sz w:val="24"/>
                <w:szCs w:val="24"/>
              </w:rPr>
              <w:t xml:space="preserve">Садржаји </w:t>
            </w:r>
          </w:p>
        </w:tc>
        <w:tc>
          <w:tcPr>
            <w:tcW w:w="5063" w:type="dxa"/>
            <w:tcBorders>
              <w:top w:val="single" w:sz="4" w:space="0" w:color="000000"/>
              <w:left w:val="single" w:sz="4" w:space="0" w:color="auto"/>
              <w:bottom w:val="single" w:sz="4" w:space="0" w:color="000000"/>
              <w:right w:val="single" w:sz="4" w:space="0" w:color="000000"/>
            </w:tcBorders>
          </w:tcPr>
          <w:p w:rsidR="00636066" w:rsidRPr="00FF581D" w:rsidRDefault="00636066" w:rsidP="00C07E6C">
            <w:pPr>
              <w:rPr>
                <w:rFonts w:ascii="Times New Roman" w:hAnsi="Times New Roman"/>
                <w:b/>
                <w:sz w:val="24"/>
                <w:szCs w:val="24"/>
              </w:rPr>
            </w:pPr>
            <w:r w:rsidRPr="00FF581D">
              <w:rPr>
                <w:rFonts w:ascii="Times New Roman" w:hAnsi="Times New Roman"/>
                <w:b/>
                <w:sz w:val="24"/>
                <w:szCs w:val="24"/>
              </w:rPr>
              <w:t>Начини и поступци остваривања</w:t>
            </w:r>
          </w:p>
        </w:tc>
      </w:tr>
      <w:tr w:rsidR="00636066" w:rsidRPr="00FF581D" w:rsidTr="00636066">
        <w:trPr>
          <w:trHeight w:val="863"/>
        </w:trPr>
        <w:tc>
          <w:tcPr>
            <w:tcW w:w="807" w:type="dxa"/>
            <w:tcBorders>
              <w:top w:val="single" w:sz="4" w:space="0" w:color="000000"/>
              <w:left w:val="single" w:sz="4" w:space="0" w:color="000000"/>
              <w:bottom w:val="single" w:sz="4" w:space="0" w:color="000000"/>
              <w:right w:val="single" w:sz="4" w:space="0" w:color="auto"/>
            </w:tcBorders>
          </w:tcPr>
          <w:p w:rsidR="00636066" w:rsidRPr="00FF581D" w:rsidRDefault="00636066" w:rsidP="00C07E6C">
            <w:pPr>
              <w:jc w:val="center"/>
              <w:rPr>
                <w:rFonts w:ascii="Times New Roman" w:hAnsi="Times New Roman"/>
                <w:b/>
                <w:sz w:val="24"/>
                <w:szCs w:val="24"/>
                <w:lang w:val="en-GB"/>
              </w:rPr>
            </w:pPr>
            <w:r w:rsidRPr="00FF581D">
              <w:rPr>
                <w:rFonts w:ascii="Times New Roman" w:hAnsi="Times New Roman"/>
                <w:b/>
                <w:sz w:val="24"/>
                <w:szCs w:val="24"/>
                <w:lang w:val="en-GB"/>
              </w:rPr>
              <w:t>I</w:t>
            </w:r>
          </w:p>
        </w:tc>
        <w:tc>
          <w:tcPr>
            <w:tcW w:w="3628" w:type="dxa"/>
          </w:tcPr>
          <w:p w:rsidR="00636066" w:rsidRPr="00FF581D" w:rsidRDefault="00636066" w:rsidP="00C07E6C">
            <w:pPr>
              <w:rPr>
                <w:rFonts w:ascii="Times New Roman" w:hAnsi="Times New Roman"/>
                <w:sz w:val="24"/>
                <w:szCs w:val="24"/>
              </w:rPr>
            </w:pPr>
            <w:r w:rsidRPr="00FF581D">
              <w:rPr>
                <w:rFonts w:ascii="Times New Roman" w:hAnsi="Times New Roman"/>
                <w:b/>
                <w:sz w:val="24"/>
                <w:szCs w:val="24"/>
              </w:rPr>
              <w:t>ЦЕЛИ БРОЈЕВИ</w:t>
            </w:r>
          </w:p>
        </w:tc>
        <w:tc>
          <w:tcPr>
            <w:tcW w:w="5118" w:type="dxa"/>
            <w:tcBorders>
              <w:left w:val="single" w:sz="4" w:space="0" w:color="auto"/>
            </w:tcBorders>
          </w:tcPr>
          <w:p w:rsidR="00636066" w:rsidRPr="00FF581D" w:rsidRDefault="00636066" w:rsidP="00C07E6C">
            <w:pPr>
              <w:rPr>
                <w:rFonts w:ascii="Times New Roman" w:hAnsi="Times New Roman"/>
                <w:b/>
                <w:sz w:val="24"/>
                <w:szCs w:val="24"/>
              </w:rPr>
            </w:pPr>
            <w:r w:rsidRPr="00FF581D">
              <w:rPr>
                <w:rFonts w:ascii="Times New Roman" w:hAnsi="Times New Roman"/>
                <w:sz w:val="24"/>
                <w:szCs w:val="24"/>
              </w:rPr>
              <w:t>Савладавање основних операција са природним бројевима и целим бројевима, као и усвајање основних својстава тих операција кроз решавање једноставнијих задатака.</w:t>
            </w:r>
          </w:p>
        </w:tc>
        <w:tc>
          <w:tcPr>
            <w:tcW w:w="5063" w:type="dxa"/>
            <w:tcBorders>
              <w:left w:val="single" w:sz="4" w:space="0" w:color="auto"/>
            </w:tcBorders>
          </w:tcPr>
          <w:p w:rsidR="00636066" w:rsidRPr="00FF581D" w:rsidRDefault="00636066" w:rsidP="00C07E6C">
            <w:pPr>
              <w:spacing w:after="0" w:line="240" w:lineRule="auto"/>
              <w:rPr>
                <w:rFonts w:ascii="Times New Roman" w:hAnsi="Times New Roman"/>
                <w:sz w:val="24"/>
                <w:szCs w:val="24"/>
                <w:lang w:val="sr-Cyrl-CS"/>
              </w:rPr>
            </w:pPr>
            <w:r w:rsidRPr="00FF581D">
              <w:rPr>
                <w:rFonts w:ascii="Times New Roman" w:hAnsi="Times New Roman"/>
                <w:sz w:val="24"/>
                <w:szCs w:val="24"/>
                <w:lang w:val="sr-Cyrl-RS"/>
              </w:rPr>
              <w:t>Бирају се основни садржаји неопходни за даље учење; ученик треба да разуме, не само да репродукује; прати се напредовање и пружа стална повратна информација; рад на типичним грешкама.</w:t>
            </w:r>
          </w:p>
        </w:tc>
      </w:tr>
      <w:tr w:rsidR="00636066" w:rsidRPr="00FF581D" w:rsidTr="00636066">
        <w:trPr>
          <w:trHeight w:val="557"/>
        </w:trPr>
        <w:tc>
          <w:tcPr>
            <w:tcW w:w="807" w:type="dxa"/>
            <w:tcBorders>
              <w:top w:val="single" w:sz="4" w:space="0" w:color="000000"/>
              <w:left w:val="single" w:sz="4" w:space="0" w:color="000000"/>
              <w:bottom w:val="single" w:sz="4" w:space="0" w:color="000000"/>
              <w:right w:val="single" w:sz="4" w:space="0" w:color="auto"/>
            </w:tcBorders>
          </w:tcPr>
          <w:p w:rsidR="00636066" w:rsidRPr="00FF581D" w:rsidRDefault="00636066" w:rsidP="00C07E6C">
            <w:pPr>
              <w:jc w:val="center"/>
              <w:rPr>
                <w:rFonts w:ascii="Times New Roman" w:hAnsi="Times New Roman"/>
                <w:b/>
                <w:sz w:val="24"/>
                <w:szCs w:val="24"/>
              </w:rPr>
            </w:pPr>
            <w:r w:rsidRPr="00FF581D">
              <w:rPr>
                <w:rFonts w:ascii="Times New Roman" w:hAnsi="Times New Roman"/>
                <w:b/>
                <w:sz w:val="24"/>
                <w:szCs w:val="24"/>
              </w:rPr>
              <w:t>II</w:t>
            </w:r>
          </w:p>
        </w:tc>
        <w:tc>
          <w:tcPr>
            <w:tcW w:w="3628" w:type="dxa"/>
          </w:tcPr>
          <w:p w:rsidR="00636066" w:rsidRPr="00FF581D" w:rsidRDefault="00636066" w:rsidP="00C07E6C">
            <w:pPr>
              <w:spacing w:after="0" w:line="240" w:lineRule="auto"/>
              <w:rPr>
                <w:rFonts w:ascii="Times New Roman" w:hAnsi="Times New Roman"/>
                <w:b/>
                <w:sz w:val="24"/>
                <w:szCs w:val="24"/>
              </w:rPr>
            </w:pPr>
            <w:r w:rsidRPr="00FF581D">
              <w:rPr>
                <w:rFonts w:ascii="Times New Roman" w:hAnsi="Times New Roman"/>
                <w:b/>
                <w:sz w:val="24"/>
                <w:szCs w:val="24"/>
              </w:rPr>
              <w:t>РАЦИОНАЛНИ БРОЈЕВИ</w:t>
            </w:r>
          </w:p>
          <w:p w:rsidR="00636066" w:rsidRPr="00FF581D" w:rsidRDefault="00636066" w:rsidP="00C07E6C">
            <w:pPr>
              <w:rPr>
                <w:rFonts w:ascii="Times New Roman" w:hAnsi="Times New Roman"/>
                <w:b/>
                <w:sz w:val="24"/>
                <w:szCs w:val="24"/>
              </w:rPr>
            </w:pPr>
          </w:p>
        </w:tc>
        <w:tc>
          <w:tcPr>
            <w:tcW w:w="5118" w:type="dxa"/>
            <w:tcBorders>
              <w:left w:val="single" w:sz="4" w:space="0" w:color="auto"/>
            </w:tcBorders>
          </w:tcPr>
          <w:p w:rsidR="00636066" w:rsidRPr="00FF581D" w:rsidRDefault="00636066" w:rsidP="00C07E6C">
            <w:pPr>
              <w:rPr>
                <w:rFonts w:ascii="Times New Roman" w:hAnsi="Times New Roman"/>
                <w:b/>
                <w:sz w:val="24"/>
                <w:szCs w:val="24"/>
              </w:rPr>
            </w:pPr>
            <w:r w:rsidRPr="00FF581D">
              <w:rPr>
                <w:rFonts w:ascii="Times New Roman" w:hAnsi="Times New Roman"/>
                <w:sz w:val="24"/>
                <w:szCs w:val="24"/>
                <w:lang w:val="sr-Cyrl-CS"/>
              </w:rPr>
              <w:t xml:space="preserve">Савладавање основних операција са рационалним бројевима, као и усвајање основних својстава тих операција кроз </w:t>
            </w:r>
            <w:r w:rsidRPr="00FF581D">
              <w:rPr>
                <w:rFonts w:ascii="Times New Roman" w:hAnsi="Times New Roman"/>
                <w:sz w:val="24"/>
                <w:szCs w:val="24"/>
                <w:lang w:val="sr-Cyrl-CS"/>
              </w:rPr>
              <w:lastRenderedPageBreak/>
              <w:t>решавање једноставнијих задатака.</w:t>
            </w:r>
          </w:p>
        </w:tc>
        <w:tc>
          <w:tcPr>
            <w:tcW w:w="5063" w:type="dxa"/>
            <w:tcBorders>
              <w:left w:val="single" w:sz="4" w:space="0" w:color="auto"/>
            </w:tcBorders>
          </w:tcPr>
          <w:p w:rsidR="00636066" w:rsidRPr="00FF581D" w:rsidRDefault="00636066" w:rsidP="00C07E6C">
            <w:pPr>
              <w:spacing w:after="0" w:line="240" w:lineRule="auto"/>
              <w:rPr>
                <w:rFonts w:ascii="Times New Roman" w:hAnsi="Times New Roman"/>
                <w:sz w:val="24"/>
                <w:szCs w:val="24"/>
                <w:lang w:val="sr-Latn-CS"/>
              </w:rPr>
            </w:pPr>
            <w:r w:rsidRPr="00FF581D">
              <w:rPr>
                <w:rFonts w:ascii="Times New Roman" w:hAnsi="Times New Roman"/>
                <w:sz w:val="24"/>
                <w:szCs w:val="24"/>
                <w:lang w:val="sr-Latn-CS"/>
              </w:rPr>
              <w:lastRenderedPageBreak/>
              <w:t xml:space="preserve">Бирају се основни садржаји неопходни за даље учење; ученик треба да разуме, не само да репродукује; прати се напредовање и пружа </w:t>
            </w:r>
            <w:r w:rsidRPr="00FF581D">
              <w:rPr>
                <w:rFonts w:ascii="Times New Roman" w:hAnsi="Times New Roman"/>
                <w:sz w:val="24"/>
                <w:szCs w:val="24"/>
                <w:lang w:val="sr-Latn-CS"/>
              </w:rPr>
              <w:lastRenderedPageBreak/>
              <w:t>стална повратна информација; рад на типичним грешкама.</w:t>
            </w:r>
          </w:p>
        </w:tc>
      </w:tr>
      <w:tr w:rsidR="00636066" w:rsidRPr="00FF581D" w:rsidTr="00636066">
        <w:trPr>
          <w:trHeight w:val="549"/>
        </w:trPr>
        <w:tc>
          <w:tcPr>
            <w:tcW w:w="807" w:type="dxa"/>
            <w:tcBorders>
              <w:top w:val="single" w:sz="4" w:space="0" w:color="000000"/>
              <w:left w:val="single" w:sz="4" w:space="0" w:color="000000"/>
              <w:bottom w:val="single" w:sz="4" w:space="0" w:color="000000"/>
              <w:right w:val="single" w:sz="4" w:space="0" w:color="auto"/>
            </w:tcBorders>
          </w:tcPr>
          <w:p w:rsidR="00636066" w:rsidRPr="00FF581D" w:rsidRDefault="00636066" w:rsidP="00C07E6C">
            <w:pPr>
              <w:jc w:val="center"/>
              <w:rPr>
                <w:rFonts w:ascii="Times New Roman" w:hAnsi="Times New Roman"/>
                <w:b/>
                <w:sz w:val="24"/>
                <w:szCs w:val="24"/>
              </w:rPr>
            </w:pPr>
            <w:r w:rsidRPr="00FF581D">
              <w:rPr>
                <w:rFonts w:ascii="Times New Roman" w:hAnsi="Times New Roman"/>
                <w:b/>
                <w:sz w:val="24"/>
                <w:szCs w:val="24"/>
              </w:rPr>
              <w:lastRenderedPageBreak/>
              <w:t>III</w:t>
            </w:r>
          </w:p>
        </w:tc>
        <w:tc>
          <w:tcPr>
            <w:tcW w:w="3628" w:type="dxa"/>
          </w:tcPr>
          <w:p w:rsidR="00636066" w:rsidRPr="00FF581D" w:rsidRDefault="00636066" w:rsidP="00C07E6C">
            <w:pPr>
              <w:rPr>
                <w:rFonts w:ascii="Times New Roman" w:hAnsi="Times New Roman"/>
                <w:b/>
                <w:sz w:val="24"/>
                <w:szCs w:val="24"/>
              </w:rPr>
            </w:pPr>
            <w:r w:rsidRPr="00FF581D">
              <w:rPr>
                <w:rFonts w:ascii="Times New Roman" w:hAnsi="Times New Roman"/>
                <w:b/>
                <w:sz w:val="24"/>
                <w:szCs w:val="24"/>
              </w:rPr>
              <w:t>ТРОУГАО</w:t>
            </w:r>
          </w:p>
        </w:tc>
        <w:tc>
          <w:tcPr>
            <w:tcW w:w="5118" w:type="dxa"/>
            <w:tcBorders>
              <w:left w:val="single" w:sz="4" w:space="0" w:color="auto"/>
            </w:tcBorders>
          </w:tcPr>
          <w:p w:rsidR="00636066" w:rsidRPr="00FF581D" w:rsidRDefault="00636066" w:rsidP="00C07E6C">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Поновити основна знања о троуглу и демонстрирати решавање простијих задатака.</w:t>
            </w:r>
          </w:p>
          <w:p w:rsidR="00636066" w:rsidRPr="00FF581D" w:rsidRDefault="00636066" w:rsidP="00C07E6C">
            <w:pPr>
              <w:rPr>
                <w:rFonts w:ascii="Times New Roman" w:hAnsi="Times New Roman"/>
                <w:b/>
                <w:sz w:val="24"/>
                <w:szCs w:val="24"/>
                <w:lang w:val="sr-Cyrl-CS"/>
              </w:rPr>
            </w:pPr>
            <w:r w:rsidRPr="00FF581D">
              <w:rPr>
                <w:rFonts w:ascii="Times New Roman" w:hAnsi="Times New Roman"/>
                <w:sz w:val="24"/>
                <w:szCs w:val="24"/>
                <w:lang w:val="sr-Cyrl-CS"/>
              </w:rPr>
              <w:t>Разликовати врсте троуглова и савладати збир унутрашњих и спољашњих углова троугла.</w:t>
            </w:r>
          </w:p>
        </w:tc>
        <w:tc>
          <w:tcPr>
            <w:tcW w:w="5063" w:type="dxa"/>
            <w:tcBorders>
              <w:left w:val="single" w:sz="4" w:space="0" w:color="auto"/>
            </w:tcBorders>
          </w:tcPr>
          <w:p w:rsidR="00636066" w:rsidRPr="00FF581D" w:rsidRDefault="00636066" w:rsidP="00C07E6C">
            <w:pPr>
              <w:spacing w:after="0" w:line="240" w:lineRule="auto"/>
              <w:rPr>
                <w:rFonts w:ascii="Times New Roman" w:hAnsi="Times New Roman"/>
                <w:sz w:val="24"/>
                <w:szCs w:val="24"/>
                <w:lang w:val="sr-Latn-CS"/>
              </w:rPr>
            </w:pPr>
            <w:r w:rsidRPr="00FF581D">
              <w:rPr>
                <w:rFonts w:ascii="Times New Roman" w:hAnsi="Times New Roman"/>
                <w:sz w:val="24"/>
                <w:szCs w:val="24"/>
                <w:lang w:val="sr-Latn-CS"/>
              </w:rPr>
              <w:t>Бирају се основни садржаји неопходни за даље учење; ученик треба да разуме, не само да репродукује; прати се напредовање и пружа стална повратна информација; рад на типичним грешкама.</w:t>
            </w:r>
          </w:p>
        </w:tc>
      </w:tr>
      <w:tr w:rsidR="00636066" w:rsidRPr="00FF581D" w:rsidTr="00636066">
        <w:trPr>
          <w:trHeight w:val="549"/>
        </w:trPr>
        <w:tc>
          <w:tcPr>
            <w:tcW w:w="807" w:type="dxa"/>
            <w:tcBorders>
              <w:top w:val="single" w:sz="4" w:space="0" w:color="000000"/>
              <w:left w:val="single" w:sz="4" w:space="0" w:color="000000"/>
              <w:bottom w:val="single" w:sz="4" w:space="0" w:color="000000"/>
              <w:right w:val="single" w:sz="4" w:space="0" w:color="auto"/>
            </w:tcBorders>
          </w:tcPr>
          <w:p w:rsidR="00636066" w:rsidRPr="00FF581D" w:rsidRDefault="00636066" w:rsidP="00C07E6C">
            <w:pPr>
              <w:jc w:val="center"/>
              <w:rPr>
                <w:rFonts w:ascii="Times New Roman" w:hAnsi="Times New Roman"/>
                <w:b/>
                <w:sz w:val="24"/>
                <w:szCs w:val="24"/>
              </w:rPr>
            </w:pPr>
            <w:r w:rsidRPr="00FF581D">
              <w:rPr>
                <w:rFonts w:ascii="Times New Roman" w:hAnsi="Times New Roman"/>
                <w:b/>
                <w:sz w:val="24"/>
                <w:szCs w:val="24"/>
              </w:rPr>
              <w:t>IV</w:t>
            </w:r>
          </w:p>
        </w:tc>
        <w:tc>
          <w:tcPr>
            <w:tcW w:w="3628" w:type="dxa"/>
          </w:tcPr>
          <w:p w:rsidR="00636066" w:rsidRPr="00FF581D" w:rsidRDefault="00636066" w:rsidP="00C07E6C">
            <w:pPr>
              <w:rPr>
                <w:rFonts w:ascii="Times New Roman" w:hAnsi="Times New Roman"/>
                <w:b/>
                <w:sz w:val="24"/>
                <w:szCs w:val="24"/>
              </w:rPr>
            </w:pPr>
            <w:r w:rsidRPr="00FF581D">
              <w:rPr>
                <w:rFonts w:ascii="Times New Roman" w:hAnsi="Times New Roman"/>
                <w:b/>
                <w:sz w:val="24"/>
                <w:szCs w:val="24"/>
              </w:rPr>
              <w:t>ЧЕТВОРОУГАО</w:t>
            </w:r>
          </w:p>
        </w:tc>
        <w:tc>
          <w:tcPr>
            <w:tcW w:w="5118" w:type="dxa"/>
            <w:tcBorders>
              <w:left w:val="single" w:sz="4" w:space="0" w:color="auto"/>
            </w:tcBorders>
          </w:tcPr>
          <w:p w:rsidR="00636066" w:rsidRPr="00FF581D" w:rsidRDefault="00636066" w:rsidP="00C07E6C">
            <w:pPr>
              <w:rPr>
                <w:rFonts w:ascii="Times New Roman" w:hAnsi="Times New Roman"/>
                <w:b/>
                <w:sz w:val="24"/>
                <w:szCs w:val="24"/>
                <w:lang w:val="sr-Cyrl-CS"/>
              </w:rPr>
            </w:pPr>
            <w:r w:rsidRPr="00FF581D">
              <w:rPr>
                <w:rFonts w:ascii="Times New Roman" w:hAnsi="Times New Roman"/>
                <w:sz w:val="24"/>
                <w:szCs w:val="24"/>
                <w:lang w:val="sr-Cyrl-CS"/>
              </w:rPr>
              <w:t>Укратко поновити основне појмове о четвороуглу, а затим решавати једноставније задатке. Разликовати врсте четвороуглова и савладати збир унутрашњих и спољашњих углова .</w:t>
            </w:r>
          </w:p>
        </w:tc>
        <w:tc>
          <w:tcPr>
            <w:tcW w:w="5063" w:type="dxa"/>
            <w:tcBorders>
              <w:left w:val="single" w:sz="4" w:space="0" w:color="auto"/>
            </w:tcBorders>
          </w:tcPr>
          <w:p w:rsidR="00636066" w:rsidRPr="00FF581D" w:rsidRDefault="00636066" w:rsidP="00C07E6C">
            <w:pPr>
              <w:spacing w:after="0" w:line="240" w:lineRule="auto"/>
              <w:rPr>
                <w:rFonts w:ascii="Times New Roman" w:hAnsi="Times New Roman"/>
                <w:sz w:val="24"/>
                <w:szCs w:val="24"/>
                <w:lang w:val="sr-Latn-CS"/>
              </w:rPr>
            </w:pPr>
            <w:r w:rsidRPr="00FF581D">
              <w:rPr>
                <w:rFonts w:ascii="Times New Roman" w:hAnsi="Times New Roman"/>
                <w:sz w:val="24"/>
                <w:szCs w:val="24"/>
                <w:lang w:val="sr-Latn-CS"/>
              </w:rPr>
              <w:t>Бирају се основни садржаји неопходни за даље учење; ученик треба да разуме, не само да репродукује; прати се напредовање и пружа стална повратна информација; рад на типичним грешкама.</w:t>
            </w:r>
          </w:p>
        </w:tc>
      </w:tr>
      <w:tr w:rsidR="00636066" w:rsidRPr="00FF581D" w:rsidTr="00636066">
        <w:trPr>
          <w:trHeight w:val="549"/>
        </w:trPr>
        <w:tc>
          <w:tcPr>
            <w:tcW w:w="807" w:type="dxa"/>
            <w:tcBorders>
              <w:top w:val="single" w:sz="4" w:space="0" w:color="000000"/>
              <w:left w:val="single" w:sz="4" w:space="0" w:color="000000"/>
              <w:bottom w:val="single" w:sz="4" w:space="0" w:color="000000"/>
              <w:right w:val="single" w:sz="4" w:space="0" w:color="auto"/>
            </w:tcBorders>
          </w:tcPr>
          <w:p w:rsidR="00636066" w:rsidRPr="00FF581D" w:rsidRDefault="00636066" w:rsidP="00C07E6C">
            <w:pPr>
              <w:jc w:val="center"/>
              <w:rPr>
                <w:rFonts w:ascii="Times New Roman" w:hAnsi="Times New Roman"/>
                <w:b/>
                <w:sz w:val="24"/>
                <w:szCs w:val="24"/>
              </w:rPr>
            </w:pPr>
            <w:r w:rsidRPr="00FF581D">
              <w:rPr>
                <w:rFonts w:ascii="Times New Roman" w:hAnsi="Times New Roman"/>
                <w:b/>
                <w:sz w:val="24"/>
                <w:szCs w:val="24"/>
              </w:rPr>
              <w:t>V</w:t>
            </w:r>
          </w:p>
        </w:tc>
        <w:tc>
          <w:tcPr>
            <w:tcW w:w="3628" w:type="dxa"/>
          </w:tcPr>
          <w:p w:rsidR="00636066" w:rsidRPr="00FF581D" w:rsidRDefault="00636066" w:rsidP="00C07E6C">
            <w:pPr>
              <w:rPr>
                <w:rFonts w:ascii="Times New Roman" w:hAnsi="Times New Roman"/>
                <w:b/>
                <w:sz w:val="24"/>
                <w:szCs w:val="24"/>
              </w:rPr>
            </w:pPr>
            <w:r w:rsidRPr="00FF581D">
              <w:rPr>
                <w:rFonts w:ascii="Times New Roman" w:hAnsi="Times New Roman"/>
                <w:b/>
                <w:sz w:val="24"/>
                <w:szCs w:val="24"/>
              </w:rPr>
              <w:t>ПОВРШИНА ЧЕТВОРОУГЛА И ТРОУГЛА</w:t>
            </w:r>
          </w:p>
        </w:tc>
        <w:tc>
          <w:tcPr>
            <w:tcW w:w="5118" w:type="dxa"/>
            <w:tcBorders>
              <w:left w:val="single" w:sz="4" w:space="0" w:color="auto"/>
            </w:tcBorders>
          </w:tcPr>
          <w:p w:rsidR="00636066" w:rsidRPr="00FF581D" w:rsidRDefault="00636066" w:rsidP="00C07E6C">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Објаснити појам површине, обновити површину правоугаоника и квадрата.</w:t>
            </w:r>
          </w:p>
          <w:p w:rsidR="00636066" w:rsidRPr="00FF581D" w:rsidRDefault="00636066" w:rsidP="00C07E6C">
            <w:pPr>
              <w:rPr>
                <w:rFonts w:ascii="Times New Roman" w:hAnsi="Times New Roman"/>
                <w:b/>
                <w:sz w:val="24"/>
                <w:szCs w:val="24"/>
                <w:lang w:val="sr-Cyrl-CS"/>
              </w:rPr>
            </w:pPr>
            <w:r w:rsidRPr="00FF581D">
              <w:rPr>
                <w:rFonts w:ascii="Times New Roman" w:hAnsi="Times New Roman"/>
                <w:sz w:val="24"/>
                <w:szCs w:val="24"/>
                <w:lang w:val="sr-Cyrl-CS"/>
              </w:rPr>
              <w:t>Савладати формуле и њихову примену.</w:t>
            </w:r>
          </w:p>
        </w:tc>
        <w:tc>
          <w:tcPr>
            <w:tcW w:w="5063" w:type="dxa"/>
            <w:tcBorders>
              <w:left w:val="single" w:sz="4" w:space="0" w:color="auto"/>
            </w:tcBorders>
          </w:tcPr>
          <w:p w:rsidR="00636066" w:rsidRPr="00FF581D" w:rsidRDefault="00636066" w:rsidP="00C07E6C">
            <w:pPr>
              <w:spacing w:after="0" w:line="240" w:lineRule="auto"/>
              <w:rPr>
                <w:rFonts w:ascii="Times New Roman" w:hAnsi="Times New Roman"/>
                <w:sz w:val="24"/>
                <w:szCs w:val="24"/>
                <w:lang w:val="sr-Latn-CS"/>
              </w:rPr>
            </w:pPr>
            <w:r w:rsidRPr="00FF581D">
              <w:rPr>
                <w:rFonts w:ascii="Times New Roman" w:hAnsi="Times New Roman"/>
                <w:sz w:val="24"/>
                <w:szCs w:val="24"/>
                <w:lang w:val="sr-Latn-CS"/>
              </w:rPr>
              <w:t>Бирају се основни садржаји неопходни за даље учење; ученик треба да разуме, не само да репродукује; прати се напредовање и пружа стална повратна информација; рад на типичним грешкама.</w:t>
            </w:r>
          </w:p>
        </w:tc>
      </w:tr>
    </w:tbl>
    <w:p w:rsidR="00636066" w:rsidRPr="001124B0" w:rsidRDefault="00636066" w:rsidP="00636066">
      <w:pPr>
        <w:rPr>
          <w:rFonts w:ascii="Times New Roman" w:hAnsi="Times New Roman"/>
          <w:sz w:val="24"/>
          <w:szCs w:val="24"/>
          <w:lang w:val="sr-Latn-R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636066" w:rsidRPr="00FF581D" w:rsidTr="00C07E6C">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636066" w:rsidRPr="00636066" w:rsidRDefault="00636066" w:rsidP="00C07E6C">
            <w:pPr>
              <w:spacing w:after="0" w:line="240" w:lineRule="auto"/>
              <w:rPr>
                <w:rFonts w:ascii="Times New Roman" w:hAnsi="Times New Roman"/>
                <w:b/>
                <w:sz w:val="24"/>
                <w:szCs w:val="24"/>
                <w:lang w:val="sr-Cyrl-RS"/>
              </w:rPr>
            </w:pPr>
            <w:r w:rsidRPr="00FF581D">
              <w:rPr>
                <w:rFonts w:ascii="Times New Roman" w:hAnsi="Times New Roman"/>
                <w:b/>
                <w:sz w:val="24"/>
                <w:szCs w:val="24"/>
                <w:lang w:val="sr-Cyrl-RS"/>
              </w:rPr>
              <w:t>Допунска настава</w:t>
            </w:r>
          </w:p>
        </w:tc>
      </w:tr>
      <w:tr w:rsidR="00636066" w:rsidRPr="00FF581D" w:rsidTr="00C07E6C">
        <w:trPr>
          <w:trHeight w:val="476"/>
        </w:trPr>
        <w:tc>
          <w:tcPr>
            <w:tcW w:w="4428" w:type="dxa"/>
            <w:tcBorders>
              <w:top w:val="single" w:sz="4" w:space="0" w:color="auto"/>
              <w:left w:val="single" w:sz="4" w:space="0" w:color="auto"/>
              <w:bottom w:val="single" w:sz="4" w:space="0" w:color="auto"/>
              <w:right w:val="single" w:sz="4" w:space="0" w:color="auto"/>
            </w:tcBorders>
            <w:hideMark/>
          </w:tcPr>
          <w:p w:rsidR="00636066" w:rsidRPr="00FF581D" w:rsidRDefault="00636066" w:rsidP="00C07E6C">
            <w:pPr>
              <w:spacing w:after="0" w:line="240" w:lineRule="auto"/>
              <w:rPr>
                <w:rFonts w:ascii="Times New Roman" w:hAnsi="Times New Roman"/>
                <w:b/>
                <w:sz w:val="24"/>
                <w:szCs w:val="24"/>
                <w:lang w:val="sr-Cyrl-RS"/>
              </w:rPr>
            </w:pPr>
            <w:r w:rsidRPr="00FF581D">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636066" w:rsidRPr="00FF581D" w:rsidRDefault="00636066" w:rsidP="00C07E6C">
            <w:pPr>
              <w:spacing w:after="0" w:line="240" w:lineRule="auto"/>
              <w:rPr>
                <w:rFonts w:ascii="Times New Roman" w:hAnsi="Times New Roman"/>
                <w:b/>
                <w:sz w:val="24"/>
                <w:szCs w:val="24"/>
                <w:lang w:val="sr-Cyrl-RS"/>
              </w:rPr>
            </w:pPr>
            <w:r w:rsidRPr="00FF581D">
              <w:rPr>
                <w:rFonts w:ascii="Times New Roman" w:hAnsi="Times New Roman"/>
                <w:b/>
                <w:sz w:val="24"/>
                <w:szCs w:val="24"/>
                <w:lang w:val="sr-Cyrl-RS"/>
              </w:rPr>
              <w:t>Шести</w:t>
            </w:r>
          </w:p>
        </w:tc>
      </w:tr>
      <w:tr w:rsidR="00636066" w:rsidRPr="00FF581D" w:rsidTr="00C07E6C">
        <w:trPr>
          <w:trHeight w:val="476"/>
        </w:trPr>
        <w:tc>
          <w:tcPr>
            <w:tcW w:w="4428" w:type="dxa"/>
            <w:tcBorders>
              <w:top w:val="single" w:sz="4" w:space="0" w:color="auto"/>
              <w:left w:val="single" w:sz="4" w:space="0" w:color="auto"/>
              <w:bottom w:val="single" w:sz="4" w:space="0" w:color="auto"/>
              <w:right w:val="single" w:sz="4" w:space="0" w:color="auto"/>
            </w:tcBorders>
          </w:tcPr>
          <w:p w:rsidR="00636066" w:rsidRPr="00FF581D" w:rsidRDefault="00636066" w:rsidP="00C07E6C">
            <w:pPr>
              <w:spacing w:after="0" w:line="240" w:lineRule="auto"/>
              <w:rPr>
                <w:rFonts w:ascii="Times New Roman" w:hAnsi="Times New Roman"/>
                <w:b/>
                <w:sz w:val="24"/>
                <w:szCs w:val="24"/>
                <w:lang w:val="sr-Cyrl-RS"/>
              </w:rPr>
            </w:pPr>
            <w:r w:rsidRPr="00FF581D">
              <w:rPr>
                <w:rFonts w:ascii="Times New Roman" w:hAnsi="Times New Roman"/>
                <w:b/>
                <w:sz w:val="24"/>
                <w:szCs w:val="24"/>
                <w:lang w:val="sr-Cyrl-RS"/>
              </w:rPr>
              <w:t>Предмет</w:t>
            </w:r>
          </w:p>
        </w:tc>
        <w:tc>
          <w:tcPr>
            <w:tcW w:w="9714" w:type="dxa"/>
            <w:tcBorders>
              <w:top w:val="single" w:sz="4" w:space="0" w:color="auto"/>
              <w:left w:val="single" w:sz="4" w:space="0" w:color="auto"/>
              <w:bottom w:val="single" w:sz="4" w:space="0" w:color="auto"/>
              <w:right w:val="single" w:sz="4" w:space="0" w:color="auto"/>
            </w:tcBorders>
          </w:tcPr>
          <w:p w:rsidR="00636066" w:rsidRPr="00FF581D" w:rsidRDefault="00636066" w:rsidP="00C07E6C">
            <w:pPr>
              <w:spacing w:after="0" w:line="240" w:lineRule="auto"/>
              <w:rPr>
                <w:rFonts w:ascii="Times New Roman" w:hAnsi="Times New Roman"/>
                <w:b/>
                <w:sz w:val="24"/>
                <w:szCs w:val="24"/>
                <w:lang w:val="sr-Cyrl-CS"/>
              </w:rPr>
            </w:pPr>
            <w:r w:rsidRPr="00FF581D">
              <w:rPr>
                <w:rFonts w:ascii="Times New Roman" w:hAnsi="Times New Roman"/>
                <w:b/>
                <w:sz w:val="24"/>
                <w:szCs w:val="24"/>
                <w:lang w:val="sr-Cyrl-CS"/>
              </w:rPr>
              <w:t>Биологија</w:t>
            </w:r>
          </w:p>
        </w:tc>
      </w:tr>
      <w:tr w:rsidR="00636066" w:rsidRPr="00FF581D" w:rsidTr="00C07E6C">
        <w:tc>
          <w:tcPr>
            <w:tcW w:w="4428" w:type="dxa"/>
            <w:tcBorders>
              <w:top w:val="single" w:sz="4" w:space="0" w:color="auto"/>
              <w:left w:val="single" w:sz="4" w:space="0" w:color="auto"/>
              <w:bottom w:val="single" w:sz="4" w:space="0" w:color="auto"/>
              <w:right w:val="single" w:sz="4" w:space="0" w:color="auto"/>
            </w:tcBorders>
          </w:tcPr>
          <w:p w:rsidR="00636066" w:rsidRPr="00FF581D" w:rsidRDefault="00636066" w:rsidP="00C07E6C">
            <w:pPr>
              <w:spacing w:after="0" w:line="240" w:lineRule="auto"/>
              <w:rPr>
                <w:rFonts w:ascii="Times New Roman" w:hAnsi="Times New Roman"/>
                <w:b/>
                <w:sz w:val="24"/>
                <w:szCs w:val="24"/>
                <w:lang w:val="sr-Cyrl-RS"/>
              </w:rPr>
            </w:pPr>
            <w:r w:rsidRPr="00FF581D">
              <w:rPr>
                <w:rFonts w:ascii="Times New Roman" w:hAnsi="Times New Roman"/>
                <w:b/>
                <w:sz w:val="24"/>
                <w:szCs w:val="24"/>
              </w:rPr>
              <w:t xml:space="preserve">Циљ </w:t>
            </w:r>
            <w:r w:rsidRPr="00FF581D">
              <w:rPr>
                <w:rFonts w:ascii="Times New Roman" w:hAnsi="Times New Roman"/>
                <w:b/>
                <w:sz w:val="24"/>
                <w:szCs w:val="24"/>
                <w:lang w:val="sr-Cyrl-RS"/>
              </w:rPr>
              <w:t>допунске наставе</w:t>
            </w:r>
          </w:p>
          <w:p w:rsidR="00636066" w:rsidRPr="00FF581D" w:rsidRDefault="00636066" w:rsidP="00C07E6C">
            <w:pPr>
              <w:spacing w:after="0" w:line="240" w:lineRule="auto"/>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tcPr>
          <w:p w:rsidR="00636066" w:rsidRPr="00FF581D" w:rsidRDefault="00636066" w:rsidP="00C07E6C">
            <w:pPr>
              <w:pStyle w:val="NormalWeb"/>
              <w:spacing w:before="0" w:beforeAutospacing="0" w:after="150" w:afterAutospacing="0"/>
              <w:rPr>
                <w:bCs/>
              </w:rPr>
            </w:pPr>
            <w:r w:rsidRPr="00FF581D">
              <w:rPr>
                <w:bCs/>
                <w:lang w:val="sr-Cyrl-CS"/>
              </w:rPr>
              <w:t>Допунска настава се организује за ученике који спорије усвајају знања или су били одсутни са часова и за оне који желе да утврде своје знање,са циљем разумевања, препознавања, отклањања нејасноћа и бржег и квалитетнијег усвајања знања,умења и вештина из наставног градива.</w:t>
            </w:r>
          </w:p>
        </w:tc>
      </w:tr>
    </w:tbl>
    <w:p w:rsidR="00E24FFC" w:rsidRDefault="00E24FFC" w:rsidP="00E24FFC">
      <w:pPr>
        <w:rPr>
          <w:lang w:val="sr-Cyrl-RS"/>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7"/>
        <w:gridCol w:w="3633"/>
        <w:gridCol w:w="5114"/>
        <w:gridCol w:w="4588"/>
      </w:tblGrid>
      <w:tr w:rsidR="00636066" w:rsidRPr="00FF581D" w:rsidTr="00636066">
        <w:trPr>
          <w:trHeight w:val="549"/>
        </w:trPr>
        <w:tc>
          <w:tcPr>
            <w:tcW w:w="807" w:type="dxa"/>
            <w:tcBorders>
              <w:top w:val="single" w:sz="4" w:space="0" w:color="000000"/>
              <w:left w:val="single" w:sz="4" w:space="0" w:color="000000"/>
              <w:bottom w:val="single" w:sz="4" w:space="0" w:color="000000"/>
              <w:right w:val="single" w:sz="4" w:space="0" w:color="auto"/>
            </w:tcBorders>
            <w:hideMark/>
          </w:tcPr>
          <w:p w:rsidR="00636066" w:rsidRPr="00FF581D" w:rsidRDefault="00636066" w:rsidP="00C07E6C">
            <w:pPr>
              <w:rPr>
                <w:rFonts w:ascii="Times New Roman" w:hAnsi="Times New Roman"/>
                <w:b/>
                <w:sz w:val="24"/>
                <w:szCs w:val="24"/>
                <w:lang w:val="sr-Cyrl-RS"/>
              </w:rPr>
            </w:pPr>
            <w:r w:rsidRPr="00FF581D">
              <w:rPr>
                <w:rFonts w:ascii="Times New Roman" w:hAnsi="Times New Roman"/>
                <w:b/>
                <w:sz w:val="24"/>
                <w:szCs w:val="24"/>
                <w:lang w:val="sr-Cyrl-RS"/>
              </w:rPr>
              <w:t>Р. бр.</w:t>
            </w:r>
          </w:p>
        </w:tc>
        <w:tc>
          <w:tcPr>
            <w:tcW w:w="3633" w:type="dxa"/>
            <w:tcBorders>
              <w:top w:val="single" w:sz="4" w:space="0" w:color="000000"/>
              <w:left w:val="single" w:sz="4" w:space="0" w:color="000000"/>
              <w:bottom w:val="single" w:sz="4" w:space="0" w:color="000000"/>
              <w:right w:val="single" w:sz="4" w:space="0" w:color="auto"/>
            </w:tcBorders>
            <w:hideMark/>
          </w:tcPr>
          <w:p w:rsidR="00636066" w:rsidRPr="00FF581D" w:rsidRDefault="00636066" w:rsidP="00C07E6C">
            <w:pPr>
              <w:rPr>
                <w:rFonts w:ascii="Times New Roman" w:hAnsi="Times New Roman"/>
                <w:b/>
                <w:sz w:val="24"/>
                <w:szCs w:val="24"/>
              </w:rPr>
            </w:pPr>
            <w:r w:rsidRPr="00FF581D">
              <w:rPr>
                <w:rFonts w:ascii="Times New Roman" w:hAnsi="Times New Roman"/>
                <w:b/>
                <w:sz w:val="24"/>
                <w:szCs w:val="24"/>
              </w:rPr>
              <w:t>Наставна тема</w:t>
            </w:r>
          </w:p>
        </w:tc>
        <w:tc>
          <w:tcPr>
            <w:tcW w:w="5114" w:type="dxa"/>
            <w:tcBorders>
              <w:top w:val="single" w:sz="4" w:space="0" w:color="000000"/>
              <w:left w:val="single" w:sz="4" w:space="0" w:color="auto"/>
              <w:bottom w:val="single" w:sz="4" w:space="0" w:color="000000"/>
              <w:right w:val="single" w:sz="4" w:space="0" w:color="000000"/>
            </w:tcBorders>
            <w:hideMark/>
          </w:tcPr>
          <w:p w:rsidR="00636066" w:rsidRPr="00FF581D" w:rsidRDefault="00636066" w:rsidP="00C07E6C">
            <w:pPr>
              <w:rPr>
                <w:rFonts w:ascii="Times New Roman" w:hAnsi="Times New Roman"/>
                <w:b/>
                <w:sz w:val="24"/>
                <w:szCs w:val="24"/>
              </w:rPr>
            </w:pPr>
            <w:r w:rsidRPr="00FF581D">
              <w:rPr>
                <w:rFonts w:ascii="Times New Roman" w:hAnsi="Times New Roman"/>
                <w:b/>
                <w:sz w:val="24"/>
                <w:szCs w:val="24"/>
              </w:rPr>
              <w:t xml:space="preserve">Садржаји </w:t>
            </w:r>
          </w:p>
        </w:tc>
        <w:tc>
          <w:tcPr>
            <w:tcW w:w="4588" w:type="dxa"/>
            <w:tcBorders>
              <w:top w:val="single" w:sz="4" w:space="0" w:color="000000"/>
              <w:left w:val="single" w:sz="4" w:space="0" w:color="auto"/>
              <w:bottom w:val="single" w:sz="4" w:space="0" w:color="000000"/>
              <w:right w:val="single" w:sz="4" w:space="0" w:color="000000"/>
            </w:tcBorders>
          </w:tcPr>
          <w:p w:rsidR="00636066" w:rsidRPr="00FF581D" w:rsidRDefault="00636066" w:rsidP="00C07E6C">
            <w:pPr>
              <w:rPr>
                <w:rFonts w:ascii="Times New Roman" w:hAnsi="Times New Roman"/>
                <w:b/>
                <w:sz w:val="24"/>
                <w:szCs w:val="24"/>
              </w:rPr>
            </w:pPr>
            <w:r w:rsidRPr="00FF581D">
              <w:rPr>
                <w:rFonts w:ascii="Times New Roman" w:hAnsi="Times New Roman"/>
                <w:b/>
                <w:sz w:val="24"/>
                <w:szCs w:val="24"/>
              </w:rPr>
              <w:t>Начини и поступци остваривања</w:t>
            </w:r>
          </w:p>
        </w:tc>
      </w:tr>
      <w:tr w:rsidR="00636066" w:rsidRPr="00FF581D" w:rsidTr="00636066">
        <w:trPr>
          <w:trHeight w:val="557"/>
        </w:trPr>
        <w:tc>
          <w:tcPr>
            <w:tcW w:w="807" w:type="dxa"/>
            <w:tcBorders>
              <w:top w:val="single" w:sz="4" w:space="0" w:color="000000"/>
              <w:left w:val="single" w:sz="4" w:space="0" w:color="000000"/>
              <w:bottom w:val="single" w:sz="4" w:space="0" w:color="000000"/>
              <w:right w:val="single" w:sz="4" w:space="0" w:color="auto"/>
            </w:tcBorders>
          </w:tcPr>
          <w:p w:rsidR="00636066" w:rsidRPr="00FF581D" w:rsidRDefault="00636066" w:rsidP="00C07E6C">
            <w:pPr>
              <w:rPr>
                <w:rFonts w:ascii="Times New Roman" w:hAnsi="Times New Roman"/>
                <w:b/>
                <w:sz w:val="24"/>
                <w:szCs w:val="24"/>
                <w:lang w:val="sr-Cyrl-RS"/>
              </w:rPr>
            </w:pPr>
            <w:r w:rsidRPr="00FF581D">
              <w:rPr>
                <w:rFonts w:ascii="Times New Roman" w:hAnsi="Times New Roman"/>
                <w:b/>
                <w:sz w:val="24"/>
                <w:szCs w:val="24"/>
                <w:lang w:val="sr-Cyrl-RS"/>
              </w:rPr>
              <w:t>1.</w:t>
            </w:r>
          </w:p>
        </w:tc>
        <w:tc>
          <w:tcPr>
            <w:tcW w:w="3633" w:type="dxa"/>
            <w:tcBorders>
              <w:top w:val="single" w:sz="4" w:space="0" w:color="000000"/>
              <w:left w:val="single" w:sz="4" w:space="0" w:color="000000"/>
              <w:bottom w:val="single" w:sz="4" w:space="0" w:color="000000"/>
              <w:right w:val="single" w:sz="4" w:space="0" w:color="auto"/>
            </w:tcBorders>
          </w:tcPr>
          <w:p w:rsidR="00636066" w:rsidRPr="00BF3D3A" w:rsidRDefault="00636066" w:rsidP="00C07E6C">
            <w:pPr>
              <w:spacing w:after="0" w:line="240" w:lineRule="auto"/>
              <w:rPr>
                <w:rFonts w:ascii="Times New Roman" w:hAnsi="Times New Roman"/>
                <w:b/>
                <w:sz w:val="24"/>
                <w:szCs w:val="24"/>
                <w:lang w:val="sr-Cyrl-RS"/>
              </w:rPr>
            </w:pPr>
            <w:r w:rsidRPr="00BF3D3A">
              <w:rPr>
                <w:rFonts w:ascii="Times New Roman" w:hAnsi="Times New Roman"/>
                <w:b/>
                <w:color w:val="000000"/>
                <w:sz w:val="24"/>
                <w:szCs w:val="24"/>
                <w:lang w:val="sr-Cyrl-CS"/>
              </w:rPr>
              <w:t>ЈЕДИНСТВО ГРАЂЕ И ФУНКЦИЈЕ КАО ОСНОВА ЖИВОТА</w:t>
            </w:r>
          </w:p>
        </w:tc>
        <w:tc>
          <w:tcPr>
            <w:tcW w:w="5114" w:type="dxa"/>
            <w:tcBorders>
              <w:top w:val="single" w:sz="4" w:space="0" w:color="000000"/>
              <w:left w:val="single" w:sz="4" w:space="0" w:color="auto"/>
              <w:bottom w:val="single" w:sz="4" w:space="0" w:color="000000"/>
              <w:right w:val="single" w:sz="4" w:space="0" w:color="000000"/>
            </w:tcBorders>
          </w:tcPr>
          <w:p w:rsidR="00636066" w:rsidRPr="00FF581D" w:rsidRDefault="00636066" w:rsidP="00C07E6C">
            <w:pPr>
              <w:spacing w:after="0"/>
              <w:rPr>
                <w:rFonts w:ascii="Times New Roman" w:hAnsi="Times New Roman"/>
                <w:noProof/>
                <w:sz w:val="24"/>
                <w:szCs w:val="24"/>
              </w:rPr>
            </w:pPr>
            <w:r w:rsidRPr="00FF581D">
              <w:rPr>
                <w:rFonts w:ascii="Times New Roman" w:hAnsi="Times New Roman"/>
                <w:noProof/>
                <w:sz w:val="24"/>
                <w:szCs w:val="24"/>
              </w:rPr>
              <w:t xml:space="preserve">Грађа људског тела: хијерархијски низ од организма до ћелије. </w:t>
            </w:r>
          </w:p>
          <w:p w:rsidR="00636066" w:rsidRPr="00FF581D" w:rsidRDefault="00636066" w:rsidP="00C07E6C">
            <w:pPr>
              <w:spacing w:line="240" w:lineRule="auto"/>
              <w:rPr>
                <w:rFonts w:ascii="Times New Roman" w:hAnsi="Times New Roman"/>
                <w:b/>
                <w:sz w:val="24"/>
                <w:szCs w:val="24"/>
              </w:rPr>
            </w:pPr>
          </w:p>
        </w:tc>
        <w:tc>
          <w:tcPr>
            <w:tcW w:w="4588" w:type="dxa"/>
            <w:tcBorders>
              <w:top w:val="single" w:sz="4" w:space="0" w:color="000000"/>
              <w:left w:val="single" w:sz="4" w:space="0" w:color="auto"/>
              <w:bottom w:val="single" w:sz="4" w:space="0" w:color="000000"/>
              <w:right w:val="single" w:sz="4" w:space="0" w:color="000000"/>
            </w:tcBorders>
          </w:tcPr>
          <w:p w:rsidR="00636066" w:rsidRPr="00FF581D" w:rsidRDefault="00636066" w:rsidP="00C07E6C">
            <w:pPr>
              <w:spacing w:after="0"/>
              <w:rPr>
                <w:rFonts w:ascii="Times New Roman" w:hAnsi="Times New Roman"/>
                <w:sz w:val="24"/>
                <w:szCs w:val="24"/>
                <w:lang w:val="sr-Cyrl-CS"/>
              </w:rPr>
            </w:pPr>
            <w:r w:rsidRPr="00FF581D">
              <w:rPr>
                <w:rFonts w:ascii="Times New Roman" w:hAnsi="Times New Roman"/>
                <w:sz w:val="24"/>
                <w:szCs w:val="24"/>
                <w:lang w:val="sr-Cyrl-CS"/>
              </w:rPr>
              <w:t>Рад на тексту; демонстрација сликом; провера и примена знања</w:t>
            </w:r>
          </w:p>
        </w:tc>
      </w:tr>
      <w:tr w:rsidR="00636066" w:rsidRPr="00FF581D" w:rsidTr="00636066">
        <w:trPr>
          <w:trHeight w:val="197"/>
        </w:trPr>
        <w:tc>
          <w:tcPr>
            <w:tcW w:w="807" w:type="dxa"/>
            <w:tcBorders>
              <w:top w:val="single" w:sz="4" w:space="0" w:color="000000"/>
              <w:left w:val="single" w:sz="4" w:space="0" w:color="000000"/>
              <w:bottom w:val="single" w:sz="4" w:space="0" w:color="000000"/>
              <w:right w:val="single" w:sz="4" w:space="0" w:color="auto"/>
            </w:tcBorders>
          </w:tcPr>
          <w:p w:rsidR="00636066" w:rsidRPr="00FF581D" w:rsidRDefault="00636066" w:rsidP="00C07E6C">
            <w:pPr>
              <w:rPr>
                <w:rFonts w:ascii="Times New Roman" w:hAnsi="Times New Roman"/>
                <w:b/>
                <w:sz w:val="24"/>
                <w:szCs w:val="24"/>
                <w:lang w:val="sr-Cyrl-RS"/>
              </w:rPr>
            </w:pPr>
            <w:r w:rsidRPr="00FF581D">
              <w:rPr>
                <w:rFonts w:ascii="Times New Roman" w:hAnsi="Times New Roman"/>
                <w:b/>
                <w:sz w:val="24"/>
                <w:szCs w:val="24"/>
                <w:lang w:val="sr-Cyrl-RS"/>
              </w:rPr>
              <w:lastRenderedPageBreak/>
              <w:t>2.</w:t>
            </w:r>
          </w:p>
        </w:tc>
        <w:tc>
          <w:tcPr>
            <w:tcW w:w="3633" w:type="dxa"/>
            <w:tcBorders>
              <w:top w:val="single" w:sz="4" w:space="0" w:color="000000"/>
              <w:left w:val="single" w:sz="4" w:space="0" w:color="000000"/>
              <w:bottom w:val="single" w:sz="4" w:space="0" w:color="000000"/>
              <w:right w:val="single" w:sz="4" w:space="0" w:color="auto"/>
            </w:tcBorders>
          </w:tcPr>
          <w:p w:rsidR="00636066" w:rsidRPr="00BF3D3A" w:rsidRDefault="00636066" w:rsidP="00C07E6C">
            <w:pPr>
              <w:rPr>
                <w:rFonts w:ascii="Times New Roman" w:hAnsi="Times New Roman"/>
                <w:b/>
                <w:sz w:val="24"/>
                <w:szCs w:val="24"/>
              </w:rPr>
            </w:pPr>
            <w:r w:rsidRPr="00BF3D3A">
              <w:rPr>
                <w:rFonts w:ascii="Times New Roman" w:hAnsi="Times New Roman"/>
                <w:b/>
                <w:color w:val="000000"/>
                <w:sz w:val="24"/>
                <w:szCs w:val="24"/>
                <w:lang w:val="sr-Cyrl-CS"/>
              </w:rPr>
              <w:t>ЖИВОТ У ЕКОСИСТЕМУ</w:t>
            </w:r>
          </w:p>
        </w:tc>
        <w:tc>
          <w:tcPr>
            <w:tcW w:w="5114" w:type="dxa"/>
            <w:tcBorders>
              <w:top w:val="single" w:sz="4" w:space="0" w:color="000000"/>
              <w:left w:val="single" w:sz="4" w:space="0" w:color="auto"/>
              <w:bottom w:val="single" w:sz="4" w:space="0" w:color="000000"/>
              <w:right w:val="single" w:sz="4" w:space="0" w:color="000000"/>
            </w:tcBorders>
          </w:tcPr>
          <w:p w:rsidR="00636066" w:rsidRPr="00FF581D" w:rsidRDefault="00636066" w:rsidP="00C07E6C">
            <w:pPr>
              <w:spacing w:line="240" w:lineRule="auto"/>
              <w:rPr>
                <w:rFonts w:ascii="Times New Roman" w:hAnsi="Times New Roman"/>
                <w:b/>
                <w:sz w:val="24"/>
                <w:szCs w:val="24"/>
              </w:rPr>
            </w:pPr>
            <w:r w:rsidRPr="00FF581D">
              <w:rPr>
                <w:rFonts w:ascii="Times New Roman" w:hAnsi="Times New Roman"/>
                <w:noProof/>
                <w:sz w:val="24"/>
                <w:szCs w:val="24"/>
              </w:rPr>
              <w:t xml:space="preserve">Популација, станиште, </w:t>
            </w:r>
            <w:r w:rsidRPr="00FF581D">
              <w:rPr>
                <w:rFonts w:ascii="Times New Roman" w:hAnsi="Times New Roman"/>
                <w:sz w:val="24"/>
                <w:szCs w:val="24"/>
                <w:lang w:eastAsia="ar-SA"/>
              </w:rPr>
              <w:t>екосистем,</w:t>
            </w:r>
            <w:r w:rsidRPr="00FF581D">
              <w:rPr>
                <w:rFonts w:ascii="Times New Roman" w:hAnsi="Times New Roman"/>
                <w:noProof/>
                <w:sz w:val="24"/>
                <w:szCs w:val="24"/>
              </w:rPr>
              <w:t xml:space="preserve"> еколошке нише.</w:t>
            </w:r>
          </w:p>
        </w:tc>
        <w:tc>
          <w:tcPr>
            <w:tcW w:w="4588" w:type="dxa"/>
            <w:tcBorders>
              <w:top w:val="single" w:sz="4" w:space="0" w:color="000000"/>
              <w:left w:val="single" w:sz="4" w:space="0" w:color="auto"/>
              <w:bottom w:val="single" w:sz="4" w:space="0" w:color="000000"/>
              <w:right w:val="single" w:sz="4" w:space="0" w:color="000000"/>
            </w:tcBorders>
          </w:tcPr>
          <w:p w:rsidR="00636066" w:rsidRPr="00FF581D" w:rsidRDefault="00636066" w:rsidP="00C07E6C">
            <w:pPr>
              <w:spacing w:after="0"/>
              <w:rPr>
                <w:rFonts w:ascii="Times New Roman" w:hAnsi="Times New Roman"/>
                <w:sz w:val="24"/>
                <w:szCs w:val="24"/>
                <w:lang w:val="sr-Cyrl-CS"/>
              </w:rPr>
            </w:pPr>
            <w:r w:rsidRPr="00FF581D">
              <w:rPr>
                <w:rFonts w:ascii="Times New Roman" w:hAnsi="Times New Roman"/>
                <w:sz w:val="24"/>
                <w:szCs w:val="24"/>
                <w:lang w:val="sr-Cyrl-CS"/>
              </w:rPr>
              <w:t>Рад на тексту; Демонстрација сликом, графиком, шемом и компјутером; провера и примена знања</w:t>
            </w:r>
          </w:p>
        </w:tc>
      </w:tr>
      <w:tr w:rsidR="00636066" w:rsidRPr="00FF581D" w:rsidTr="00636066">
        <w:trPr>
          <w:trHeight w:val="404"/>
        </w:trPr>
        <w:tc>
          <w:tcPr>
            <w:tcW w:w="807" w:type="dxa"/>
            <w:tcBorders>
              <w:top w:val="single" w:sz="4" w:space="0" w:color="000000"/>
              <w:left w:val="single" w:sz="4" w:space="0" w:color="000000"/>
              <w:bottom w:val="single" w:sz="4" w:space="0" w:color="000000"/>
              <w:right w:val="single" w:sz="4" w:space="0" w:color="auto"/>
            </w:tcBorders>
          </w:tcPr>
          <w:p w:rsidR="00636066" w:rsidRPr="00FF581D" w:rsidRDefault="00636066" w:rsidP="00C07E6C">
            <w:pPr>
              <w:rPr>
                <w:rFonts w:ascii="Times New Roman" w:hAnsi="Times New Roman"/>
                <w:b/>
                <w:sz w:val="24"/>
                <w:szCs w:val="24"/>
                <w:lang w:val="sr-Cyrl-RS"/>
              </w:rPr>
            </w:pPr>
            <w:r w:rsidRPr="00FF581D">
              <w:rPr>
                <w:rFonts w:ascii="Times New Roman" w:hAnsi="Times New Roman"/>
                <w:b/>
                <w:sz w:val="24"/>
                <w:szCs w:val="24"/>
                <w:lang w:val="sr-Cyrl-RS"/>
              </w:rPr>
              <w:t>3.</w:t>
            </w:r>
          </w:p>
        </w:tc>
        <w:tc>
          <w:tcPr>
            <w:tcW w:w="3633" w:type="dxa"/>
            <w:tcBorders>
              <w:top w:val="single" w:sz="4" w:space="0" w:color="000000"/>
              <w:left w:val="single" w:sz="4" w:space="0" w:color="000000"/>
              <w:bottom w:val="single" w:sz="4" w:space="0" w:color="000000"/>
              <w:right w:val="single" w:sz="4" w:space="0" w:color="auto"/>
            </w:tcBorders>
          </w:tcPr>
          <w:p w:rsidR="00636066" w:rsidRPr="00BF3D3A" w:rsidRDefault="00636066" w:rsidP="00C07E6C">
            <w:pPr>
              <w:spacing w:after="0" w:line="240" w:lineRule="auto"/>
              <w:rPr>
                <w:rFonts w:ascii="Times New Roman" w:hAnsi="Times New Roman"/>
                <w:b/>
                <w:sz w:val="24"/>
                <w:szCs w:val="24"/>
                <w:lang w:val="sr-Cyrl-RS"/>
              </w:rPr>
            </w:pPr>
            <w:r w:rsidRPr="00BF3D3A">
              <w:rPr>
                <w:rFonts w:ascii="Times New Roman" w:hAnsi="Times New Roman"/>
                <w:b/>
                <w:color w:val="000000"/>
                <w:sz w:val="24"/>
                <w:szCs w:val="24"/>
                <w:lang w:val="sr-Cyrl-CS"/>
              </w:rPr>
              <w:t>НАСЛЕЂИВАЊЕ И ЕВОЛУЦИЈА</w:t>
            </w:r>
          </w:p>
        </w:tc>
        <w:tc>
          <w:tcPr>
            <w:tcW w:w="5114" w:type="dxa"/>
            <w:tcBorders>
              <w:top w:val="single" w:sz="4" w:space="0" w:color="000000"/>
              <w:left w:val="single" w:sz="4" w:space="0" w:color="auto"/>
              <w:bottom w:val="single" w:sz="4" w:space="0" w:color="000000"/>
              <w:right w:val="single" w:sz="4" w:space="0" w:color="000000"/>
            </w:tcBorders>
          </w:tcPr>
          <w:p w:rsidR="00636066" w:rsidRPr="00FF581D" w:rsidRDefault="00636066" w:rsidP="00C07E6C">
            <w:pPr>
              <w:spacing w:line="240" w:lineRule="auto"/>
              <w:rPr>
                <w:rFonts w:ascii="Times New Roman" w:hAnsi="Times New Roman"/>
                <w:b/>
                <w:sz w:val="24"/>
                <w:szCs w:val="24"/>
              </w:rPr>
            </w:pPr>
            <w:r w:rsidRPr="00FF581D">
              <w:rPr>
                <w:rFonts w:ascii="Times New Roman" w:hAnsi="Times New Roman"/>
                <w:sz w:val="24"/>
                <w:szCs w:val="24"/>
                <w:lang w:eastAsia="ar-SA"/>
              </w:rPr>
              <w:t>Природна селекција на одабраним примерима. В</w:t>
            </w:r>
            <w:r w:rsidRPr="00FF581D">
              <w:rPr>
                <w:rFonts w:ascii="Times New Roman" w:hAnsi="Times New Roman"/>
                <w:noProof/>
                <w:sz w:val="24"/>
                <w:szCs w:val="24"/>
              </w:rPr>
              <w:t>ештачка селекција</w:t>
            </w:r>
          </w:p>
        </w:tc>
        <w:tc>
          <w:tcPr>
            <w:tcW w:w="4588" w:type="dxa"/>
            <w:tcBorders>
              <w:top w:val="single" w:sz="4" w:space="0" w:color="000000"/>
              <w:left w:val="single" w:sz="4" w:space="0" w:color="auto"/>
              <w:bottom w:val="single" w:sz="4" w:space="0" w:color="000000"/>
              <w:right w:val="single" w:sz="4" w:space="0" w:color="000000"/>
            </w:tcBorders>
          </w:tcPr>
          <w:p w:rsidR="00636066" w:rsidRPr="00FF581D" w:rsidRDefault="00636066" w:rsidP="00C07E6C">
            <w:pPr>
              <w:spacing w:after="0"/>
              <w:rPr>
                <w:rFonts w:ascii="Times New Roman" w:hAnsi="Times New Roman"/>
                <w:sz w:val="24"/>
                <w:szCs w:val="24"/>
                <w:lang w:val="sr-Cyrl-CS"/>
              </w:rPr>
            </w:pPr>
            <w:r w:rsidRPr="00FF581D">
              <w:rPr>
                <w:rFonts w:ascii="Times New Roman" w:hAnsi="Times New Roman"/>
                <w:sz w:val="24"/>
                <w:szCs w:val="24"/>
                <w:lang w:val="sr-Cyrl-CS"/>
              </w:rPr>
              <w:t>Рад на тексту; Демонстрација сликом, графиком, шемом и компјутером; провера и примена знања</w:t>
            </w:r>
          </w:p>
        </w:tc>
      </w:tr>
      <w:tr w:rsidR="00636066" w:rsidRPr="00FF581D" w:rsidTr="00636066">
        <w:trPr>
          <w:trHeight w:val="549"/>
        </w:trPr>
        <w:tc>
          <w:tcPr>
            <w:tcW w:w="807" w:type="dxa"/>
            <w:tcBorders>
              <w:top w:val="single" w:sz="4" w:space="0" w:color="000000"/>
              <w:left w:val="single" w:sz="4" w:space="0" w:color="000000"/>
              <w:bottom w:val="single" w:sz="4" w:space="0" w:color="000000"/>
              <w:right w:val="single" w:sz="4" w:space="0" w:color="auto"/>
            </w:tcBorders>
          </w:tcPr>
          <w:p w:rsidR="00636066" w:rsidRPr="00FF581D" w:rsidRDefault="00636066" w:rsidP="00C07E6C">
            <w:pPr>
              <w:rPr>
                <w:rFonts w:ascii="Times New Roman" w:hAnsi="Times New Roman"/>
                <w:b/>
                <w:sz w:val="24"/>
                <w:szCs w:val="24"/>
                <w:lang w:val="sr-Cyrl-RS"/>
              </w:rPr>
            </w:pPr>
            <w:r w:rsidRPr="00FF581D">
              <w:rPr>
                <w:rFonts w:ascii="Times New Roman" w:hAnsi="Times New Roman"/>
                <w:b/>
                <w:sz w:val="24"/>
                <w:szCs w:val="24"/>
                <w:lang w:val="sr-Cyrl-RS"/>
              </w:rPr>
              <w:t>4.</w:t>
            </w:r>
          </w:p>
        </w:tc>
        <w:tc>
          <w:tcPr>
            <w:tcW w:w="3633" w:type="dxa"/>
            <w:tcBorders>
              <w:top w:val="single" w:sz="4" w:space="0" w:color="000000"/>
              <w:left w:val="single" w:sz="4" w:space="0" w:color="000000"/>
              <w:bottom w:val="single" w:sz="4" w:space="0" w:color="000000"/>
              <w:right w:val="single" w:sz="4" w:space="0" w:color="auto"/>
            </w:tcBorders>
          </w:tcPr>
          <w:p w:rsidR="00636066" w:rsidRPr="00BF3D3A" w:rsidRDefault="00636066" w:rsidP="00C07E6C">
            <w:pPr>
              <w:rPr>
                <w:rFonts w:ascii="Times New Roman" w:hAnsi="Times New Roman"/>
                <w:b/>
                <w:sz w:val="24"/>
                <w:szCs w:val="24"/>
              </w:rPr>
            </w:pPr>
            <w:r w:rsidRPr="00BF3D3A">
              <w:rPr>
                <w:rFonts w:ascii="Times New Roman" w:hAnsi="Times New Roman"/>
                <w:b/>
                <w:color w:val="000000"/>
                <w:sz w:val="24"/>
                <w:szCs w:val="24"/>
                <w:lang w:val="sr-Cyrl-CS"/>
              </w:rPr>
              <w:t>ПОРЕКЛО И РАЗНОВРСНОСТ ЖИВОТА</w:t>
            </w:r>
          </w:p>
        </w:tc>
        <w:tc>
          <w:tcPr>
            <w:tcW w:w="5114" w:type="dxa"/>
            <w:tcBorders>
              <w:top w:val="single" w:sz="4" w:space="0" w:color="000000"/>
              <w:left w:val="single" w:sz="4" w:space="0" w:color="auto"/>
              <w:bottom w:val="single" w:sz="4" w:space="0" w:color="000000"/>
              <w:right w:val="single" w:sz="4" w:space="0" w:color="000000"/>
            </w:tcBorders>
          </w:tcPr>
          <w:p w:rsidR="00636066" w:rsidRPr="00FF581D" w:rsidRDefault="00636066" w:rsidP="00C07E6C">
            <w:pPr>
              <w:spacing w:after="0"/>
              <w:rPr>
                <w:rFonts w:ascii="Times New Roman" w:hAnsi="Times New Roman"/>
                <w:noProof/>
                <w:sz w:val="24"/>
                <w:szCs w:val="24"/>
                <w:lang w:val="sr-Cyrl-RS"/>
              </w:rPr>
            </w:pPr>
            <w:r w:rsidRPr="00FF581D">
              <w:rPr>
                <w:rFonts w:ascii="Times New Roman" w:hAnsi="Times New Roman"/>
                <w:noProof/>
                <w:sz w:val="24"/>
                <w:szCs w:val="24"/>
              </w:rPr>
              <w:t>„Дрво живота“ (заједничко порекло и основни принципи филогеније, сродност и сличност).</w:t>
            </w:r>
          </w:p>
        </w:tc>
        <w:tc>
          <w:tcPr>
            <w:tcW w:w="4588" w:type="dxa"/>
            <w:tcBorders>
              <w:top w:val="single" w:sz="4" w:space="0" w:color="000000"/>
              <w:left w:val="single" w:sz="4" w:space="0" w:color="auto"/>
              <w:bottom w:val="single" w:sz="4" w:space="0" w:color="000000"/>
              <w:right w:val="single" w:sz="4" w:space="0" w:color="000000"/>
            </w:tcBorders>
          </w:tcPr>
          <w:p w:rsidR="00636066" w:rsidRPr="00FF581D" w:rsidRDefault="00636066" w:rsidP="00C07E6C">
            <w:pPr>
              <w:spacing w:after="0"/>
              <w:rPr>
                <w:rFonts w:ascii="Times New Roman" w:hAnsi="Times New Roman"/>
                <w:sz w:val="24"/>
                <w:szCs w:val="24"/>
                <w:lang w:val="sr-Cyrl-CS"/>
              </w:rPr>
            </w:pPr>
            <w:r w:rsidRPr="00FF581D">
              <w:rPr>
                <w:rFonts w:ascii="Times New Roman" w:hAnsi="Times New Roman"/>
                <w:sz w:val="24"/>
                <w:szCs w:val="24"/>
                <w:lang w:val="sr-Cyrl-CS"/>
              </w:rPr>
              <w:t>Рад на тексту; Демонстрација сликом, графиком, шемом и компјутером; провера и примена знања</w:t>
            </w:r>
          </w:p>
        </w:tc>
      </w:tr>
      <w:tr w:rsidR="00636066" w:rsidRPr="00FF581D" w:rsidTr="00636066">
        <w:trPr>
          <w:trHeight w:val="549"/>
        </w:trPr>
        <w:tc>
          <w:tcPr>
            <w:tcW w:w="807" w:type="dxa"/>
            <w:tcBorders>
              <w:top w:val="single" w:sz="4" w:space="0" w:color="000000"/>
              <w:left w:val="single" w:sz="4" w:space="0" w:color="000000"/>
              <w:bottom w:val="single" w:sz="4" w:space="0" w:color="000000"/>
              <w:right w:val="single" w:sz="4" w:space="0" w:color="auto"/>
            </w:tcBorders>
          </w:tcPr>
          <w:p w:rsidR="00636066" w:rsidRPr="00FF581D" w:rsidRDefault="00636066" w:rsidP="00C07E6C">
            <w:pPr>
              <w:rPr>
                <w:rFonts w:ascii="Times New Roman" w:hAnsi="Times New Roman"/>
                <w:b/>
                <w:sz w:val="24"/>
                <w:szCs w:val="24"/>
                <w:lang w:val="sr-Cyrl-RS"/>
              </w:rPr>
            </w:pPr>
            <w:r w:rsidRPr="00FF581D">
              <w:rPr>
                <w:rFonts w:ascii="Times New Roman" w:hAnsi="Times New Roman"/>
                <w:b/>
                <w:sz w:val="24"/>
                <w:szCs w:val="24"/>
                <w:lang w:val="sr-Cyrl-RS"/>
              </w:rPr>
              <w:t>5.</w:t>
            </w:r>
          </w:p>
        </w:tc>
        <w:tc>
          <w:tcPr>
            <w:tcW w:w="3633" w:type="dxa"/>
            <w:tcBorders>
              <w:top w:val="single" w:sz="4" w:space="0" w:color="000000"/>
              <w:left w:val="single" w:sz="4" w:space="0" w:color="000000"/>
              <w:bottom w:val="single" w:sz="4" w:space="0" w:color="000000"/>
              <w:right w:val="single" w:sz="4" w:space="0" w:color="auto"/>
            </w:tcBorders>
          </w:tcPr>
          <w:p w:rsidR="00636066" w:rsidRPr="00BF3D3A" w:rsidRDefault="00636066" w:rsidP="00C07E6C">
            <w:pPr>
              <w:rPr>
                <w:rFonts w:ascii="Times New Roman" w:hAnsi="Times New Roman"/>
                <w:b/>
                <w:sz w:val="24"/>
                <w:szCs w:val="24"/>
              </w:rPr>
            </w:pPr>
            <w:r w:rsidRPr="00BF3D3A">
              <w:rPr>
                <w:rFonts w:ascii="Times New Roman" w:hAnsi="Times New Roman"/>
                <w:b/>
                <w:color w:val="000000"/>
                <w:sz w:val="24"/>
                <w:szCs w:val="24"/>
                <w:lang w:val="sr-Cyrl-CS"/>
              </w:rPr>
              <w:t>ЧОВЕК И ЗДРАВЉЕ</w:t>
            </w:r>
          </w:p>
        </w:tc>
        <w:tc>
          <w:tcPr>
            <w:tcW w:w="5114" w:type="dxa"/>
            <w:tcBorders>
              <w:top w:val="single" w:sz="4" w:space="0" w:color="000000"/>
              <w:left w:val="single" w:sz="4" w:space="0" w:color="auto"/>
              <w:bottom w:val="single" w:sz="4" w:space="0" w:color="000000"/>
              <w:right w:val="single" w:sz="4" w:space="0" w:color="000000"/>
            </w:tcBorders>
          </w:tcPr>
          <w:p w:rsidR="00636066" w:rsidRPr="00FF581D" w:rsidRDefault="00636066" w:rsidP="00C07E6C">
            <w:pPr>
              <w:autoSpaceDE w:val="0"/>
              <w:autoSpaceDN w:val="0"/>
              <w:adjustRightInd w:val="0"/>
              <w:spacing w:after="0"/>
              <w:rPr>
                <w:rFonts w:ascii="Times New Roman" w:hAnsi="Times New Roman"/>
                <w:sz w:val="24"/>
                <w:szCs w:val="24"/>
              </w:rPr>
            </w:pPr>
            <w:r w:rsidRPr="00FF581D">
              <w:rPr>
                <w:rFonts w:ascii="Times New Roman" w:hAnsi="Times New Roman"/>
                <w:sz w:val="24"/>
                <w:szCs w:val="24"/>
              </w:rPr>
              <w:t>Обољења која изазивају, односно преносе бактерије и животиње.</w:t>
            </w:r>
          </w:p>
          <w:p w:rsidR="00636066" w:rsidRPr="00FF581D" w:rsidRDefault="00636066" w:rsidP="00C07E6C">
            <w:pPr>
              <w:spacing w:line="240" w:lineRule="auto"/>
              <w:rPr>
                <w:rFonts w:ascii="Times New Roman" w:hAnsi="Times New Roman"/>
                <w:b/>
                <w:sz w:val="24"/>
                <w:szCs w:val="24"/>
              </w:rPr>
            </w:pPr>
            <w:r w:rsidRPr="00FF581D">
              <w:rPr>
                <w:rFonts w:ascii="Times New Roman" w:hAnsi="Times New Roman"/>
                <w:sz w:val="24"/>
                <w:szCs w:val="24"/>
              </w:rPr>
              <w:t>Последице болести зависности – алкохолизам</w:t>
            </w:r>
          </w:p>
        </w:tc>
        <w:tc>
          <w:tcPr>
            <w:tcW w:w="4588" w:type="dxa"/>
            <w:tcBorders>
              <w:top w:val="single" w:sz="4" w:space="0" w:color="000000"/>
              <w:left w:val="single" w:sz="4" w:space="0" w:color="auto"/>
              <w:bottom w:val="single" w:sz="4" w:space="0" w:color="000000"/>
              <w:right w:val="single" w:sz="4" w:space="0" w:color="000000"/>
            </w:tcBorders>
          </w:tcPr>
          <w:p w:rsidR="00636066" w:rsidRPr="00FF581D" w:rsidRDefault="00636066" w:rsidP="00C07E6C">
            <w:pPr>
              <w:spacing w:after="0"/>
              <w:rPr>
                <w:rFonts w:ascii="Times New Roman" w:hAnsi="Times New Roman"/>
                <w:sz w:val="24"/>
                <w:szCs w:val="24"/>
                <w:lang w:val="sr-Cyrl-CS"/>
              </w:rPr>
            </w:pPr>
            <w:r w:rsidRPr="00FF581D">
              <w:rPr>
                <w:rFonts w:ascii="Times New Roman" w:hAnsi="Times New Roman"/>
                <w:sz w:val="24"/>
                <w:szCs w:val="24"/>
                <w:lang w:val="sr-Cyrl-CS"/>
              </w:rPr>
              <w:t>Рад на тексту; демонстрација; провера и примена знања</w:t>
            </w:r>
          </w:p>
        </w:tc>
      </w:tr>
    </w:tbl>
    <w:p w:rsidR="00636066" w:rsidRPr="001124B0" w:rsidRDefault="00636066" w:rsidP="00E24FFC">
      <w:pPr>
        <w:rPr>
          <w:lang w:val="sr-Latn-R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636066" w:rsidRPr="00FF581D" w:rsidTr="00C07E6C">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636066" w:rsidRPr="00636066" w:rsidRDefault="00636066" w:rsidP="00C07E6C">
            <w:pPr>
              <w:spacing w:after="0" w:line="240" w:lineRule="auto"/>
              <w:rPr>
                <w:rFonts w:ascii="Times New Roman" w:hAnsi="Times New Roman"/>
                <w:b/>
                <w:sz w:val="24"/>
                <w:szCs w:val="24"/>
                <w:lang w:val="sr-Cyrl-RS"/>
              </w:rPr>
            </w:pPr>
            <w:r w:rsidRPr="00FF581D">
              <w:rPr>
                <w:rFonts w:ascii="Times New Roman" w:hAnsi="Times New Roman"/>
                <w:b/>
                <w:sz w:val="24"/>
                <w:szCs w:val="24"/>
              </w:rPr>
              <w:t>Допунска настава</w:t>
            </w:r>
          </w:p>
        </w:tc>
      </w:tr>
      <w:tr w:rsidR="00636066" w:rsidRPr="00FF581D" w:rsidTr="00C07E6C">
        <w:trPr>
          <w:trHeight w:val="476"/>
        </w:trPr>
        <w:tc>
          <w:tcPr>
            <w:tcW w:w="4428" w:type="dxa"/>
            <w:tcBorders>
              <w:top w:val="single" w:sz="4" w:space="0" w:color="auto"/>
              <w:left w:val="single" w:sz="4" w:space="0" w:color="auto"/>
              <w:bottom w:val="single" w:sz="4" w:space="0" w:color="auto"/>
              <w:right w:val="single" w:sz="4" w:space="0" w:color="auto"/>
            </w:tcBorders>
            <w:hideMark/>
          </w:tcPr>
          <w:p w:rsidR="00636066" w:rsidRPr="00FF581D" w:rsidRDefault="00636066" w:rsidP="00C07E6C">
            <w:pPr>
              <w:spacing w:after="0" w:line="240" w:lineRule="auto"/>
              <w:rPr>
                <w:rFonts w:ascii="Times New Roman" w:hAnsi="Times New Roman"/>
                <w:b/>
                <w:sz w:val="24"/>
                <w:szCs w:val="24"/>
              </w:rPr>
            </w:pPr>
            <w:r w:rsidRPr="00FF581D">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636066" w:rsidRPr="00FF581D" w:rsidRDefault="00636066" w:rsidP="00C07E6C">
            <w:pPr>
              <w:spacing w:after="0" w:line="240" w:lineRule="auto"/>
              <w:rPr>
                <w:rFonts w:ascii="Times New Roman" w:hAnsi="Times New Roman"/>
                <w:b/>
                <w:sz w:val="24"/>
                <w:szCs w:val="24"/>
                <w:lang w:val="sr-Cyrl-CS"/>
              </w:rPr>
            </w:pPr>
            <w:r w:rsidRPr="00FF581D">
              <w:rPr>
                <w:rFonts w:ascii="Times New Roman" w:hAnsi="Times New Roman"/>
                <w:b/>
                <w:sz w:val="24"/>
                <w:szCs w:val="24"/>
                <w:lang w:val="sr-Cyrl-CS"/>
              </w:rPr>
              <w:t>Шести</w:t>
            </w:r>
          </w:p>
        </w:tc>
      </w:tr>
      <w:tr w:rsidR="00636066" w:rsidRPr="00FF581D" w:rsidTr="00C07E6C">
        <w:trPr>
          <w:trHeight w:val="476"/>
        </w:trPr>
        <w:tc>
          <w:tcPr>
            <w:tcW w:w="4428" w:type="dxa"/>
            <w:tcBorders>
              <w:top w:val="single" w:sz="4" w:space="0" w:color="auto"/>
              <w:left w:val="single" w:sz="4" w:space="0" w:color="auto"/>
              <w:bottom w:val="single" w:sz="4" w:space="0" w:color="auto"/>
              <w:right w:val="single" w:sz="4" w:space="0" w:color="auto"/>
            </w:tcBorders>
          </w:tcPr>
          <w:p w:rsidR="00636066" w:rsidRPr="00FF581D" w:rsidRDefault="00636066" w:rsidP="00C07E6C">
            <w:pPr>
              <w:spacing w:after="0" w:line="240" w:lineRule="auto"/>
              <w:rPr>
                <w:rFonts w:ascii="Times New Roman" w:hAnsi="Times New Roman"/>
                <w:b/>
                <w:sz w:val="24"/>
                <w:szCs w:val="24"/>
              </w:rPr>
            </w:pPr>
            <w:r w:rsidRPr="00FF581D">
              <w:rPr>
                <w:rFonts w:ascii="Times New Roman" w:hAnsi="Times New Roman"/>
                <w:b/>
                <w:sz w:val="24"/>
                <w:szCs w:val="24"/>
              </w:rPr>
              <w:t>Предмет</w:t>
            </w:r>
          </w:p>
        </w:tc>
        <w:tc>
          <w:tcPr>
            <w:tcW w:w="9714" w:type="dxa"/>
            <w:tcBorders>
              <w:top w:val="single" w:sz="4" w:space="0" w:color="auto"/>
              <w:left w:val="single" w:sz="4" w:space="0" w:color="auto"/>
              <w:bottom w:val="single" w:sz="4" w:space="0" w:color="auto"/>
              <w:right w:val="single" w:sz="4" w:space="0" w:color="auto"/>
            </w:tcBorders>
          </w:tcPr>
          <w:p w:rsidR="00636066" w:rsidRPr="00FF581D" w:rsidRDefault="00636066" w:rsidP="00C07E6C">
            <w:pPr>
              <w:spacing w:after="0" w:line="240" w:lineRule="auto"/>
              <w:rPr>
                <w:rFonts w:ascii="Times New Roman" w:hAnsi="Times New Roman"/>
                <w:b/>
                <w:sz w:val="24"/>
                <w:szCs w:val="24"/>
                <w:lang w:val="sr-Cyrl-CS"/>
              </w:rPr>
            </w:pPr>
            <w:r w:rsidRPr="00FF581D">
              <w:rPr>
                <w:rFonts w:ascii="Times New Roman" w:hAnsi="Times New Roman"/>
                <w:b/>
                <w:sz w:val="24"/>
                <w:szCs w:val="24"/>
                <w:lang w:val="sr-Cyrl-CS"/>
              </w:rPr>
              <w:t>Немачки језик</w:t>
            </w:r>
          </w:p>
        </w:tc>
      </w:tr>
      <w:tr w:rsidR="00636066" w:rsidRPr="00FF581D" w:rsidTr="00C07E6C">
        <w:tc>
          <w:tcPr>
            <w:tcW w:w="4428" w:type="dxa"/>
            <w:tcBorders>
              <w:top w:val="single" w:sz="4" w:space="0" w:color="auto"/>
              <w:left w:val="single" w:sz="4" w:space="0" w:color="auto"/>
              <w:bottom w:val="single" w:sz="4" w:space="0" w:color="auto"/>
              <w:right w:val="single" w:sz="4" w:space="0" w:color="auto"/>
            </w:tcBorders>
          </w:tcPr>
          <w:p w:rsidR="00636066" w:rsidRPr="00FF581D" w:rsidRDefault="00636066" w:rsidP="00C07E6C">
            <w:pPr>
              <w:spacing w:after="0" w:line="240" w:lineRule="auto"/>
              <w:rPr>
                <w:rFonts w:ascii="Times New Roman" w:hAnsi="Times New Roman"/>
                <w:b/>
                <w:sz w:val="24"/>
                <w:szCs w:val="24"/>
              </w:rPr>
            </w:pPr>
            <w:r w:rsidRPr="00FF581D">
              <w:rPr>
                <w:rFonts w:ascii="Times New Roman" w:hAnsi="Times New Roman"/>
                <w:b/>
                <w:sz w:val="24"/>
                <w:szCs w:val="24"/>
              </w:rPr>
              <w:t>Циљ допунске наставе</w:t>
            </w:r>
          </w:p>
          <w:p w:rsidR="00636066" w:rsidRPr="00FF581D" w:rsidRDefault="00636066" w:rsidP="00C07E6C">
            <w:pPr>
              <w:spacing w:after="0" w:line="240" w:lineRule="auto"/>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vAlign w:val="center"/>
          </w:tcPr>
          <w:p w:rsidR="00636066" w:rsidRPr="00FF581D" w:rsidRDefault="00636066" w:rsidP="00C07E6C">
            <w:pPr>
              <w:pStyle w:val="NormalWeb"/>
              <w:spacing w:before="0" w:beforeAutospacing="0" w:after="150" w:afterAutospacing="0" w:line="276" w:lineRule="auto"/>
              <w:rPr>
                <w:b/>
              </w:rPr>
            </w:pPr>
            <w:r w:rsidRPr="00FF581D">
              <w:rPr>
                <w:lang w:val="sr-Cyrl-CS"/>
              </w:rPr>
              <w:t>Допунска настава се организује за ученике који спорије усвајају знања или су били одсутни са часова и за оне који желе да утврде своје знање,са циљем разумевања,препознавања,отклањања нејасноћа и бржег и квалитетнијег усвајања знања,умења и вештина из наставног градива</w:t>
            </w:r>
          </w:p>
        </w:tc>
      </w:tr>
    </w:tbl>
    <w:p w:rsidR="00636066" w:rsidRPr="00636066" w:rsidRDefault="00636066" w:rsidP="00E24FFC">
      <w:pPr>
        <w:rPr>
          <w:lang w:val="sr-Cyrl-RS"/>
        </w:rPr>
      </w:pPr>
    </w:p>
    <w:tbl>
      <w:tblPr>
        <w:tblW w:w="189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686"/>
        <w:gridCol w:w="4819"/>
        <w:gridCol w:w="4819"/>
        <w:gridCol w:w="4819"/>
      </w:tblGrid>
      <w:tr w:rsidR="00636066" w:rsidRPr="00FF581D" w:rsidTr="00636066">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636066" w:rsidRPr="00FF581D" w:rsidRDefault="00636066" w:rsidP="00C07E6C">
            <w:pPr>
              <w:rPr>
                <w:rFonts w:ascii="Times New Roman" w:hAnsi="Times New Roman"/>
                <w:b/>
                <w:sz w:val="24"/>
                <w:szCs w:val="24"/>
              </w:rPr>
            </w:pPr>
            <w:r w:rsidRPr="00FF581D">
              <w:rPr>
                <w:rFonts w:ascii="Times New Roman" w:hAnsi="Times New Roman"/>
                <w:b/>
                <w:sz w:val="24"/>
                <w:szCs w:val="24"/>
              </w:rPr>
              <w:t>Р. бр.</w:t>
            </w:r>
          </w:p>
        </w:tc>
        <w:tc>
          <w:tcPr>
            <w:tcW w:w="3686" w:type="dxa"/>
            <w:tcBorders>
              <w:top w:val="single" w:sz="4" w:space="0" w:color="000000"/>
              <w:left w:val="single" w:sz="4" w:space="0" w:color="000000"/>
              <w:bottom w:val="single" w:sz="4" w:space="0" w:color="000000"/>
              <w:right w:val="single" w:sz="4" w:space="0" w:color="auto"/>
            </w:tcBorders>
            <w:hideMark/>
          </w:tcPr>
          <w:p w:rsidR="00636066" w:rsidRPr="00FF581D" w:rsidRDefault="00636066" w:rsidP="00C07E6C">
            <w:pPr>
              <w:rPr>
                <w:rFonts w:ascii="Times New Roman" w:hAnsi="Times New Roman"/>
                <w:b/>
                <w:sz w:val="24"/>
                <w:szCs w:val="24"/>
              </w:rPr>
            </w:pPr>
            <w:r w:rsidRPr="00FF581D">
              <w:rPr>
                <w:rFonts w:ascii="Times New Roman" w:hAnsi="Times New Roman"/>
                <w:b/>
                <w:sz w:val="24"/>
                <w:szCs w:val="24"/>
              </w:rPr>
              <w:t>Наставна тема</w:t>
            </w:r>
          </w:p>
        </w:tc>
        <w:tc>
          <w:tcPr>
            <w:tcW w:w="4819" w:type="dxa"/>
            <w:tcBorders>
              <w:top w:val="single" w:sz="4" w:space="0" w:color="000000"/>
              <w:left w:val="single" w:sz="4" w:space="0" w:color="auto"/>
              <w:bottom w:val="single" w:sz="4" w:space="0" w:color="000000"/>
              <w:right w:val="single" w:sz="4" w:space="0" w:color="000000"/>
            </w:tcBorders>
            <w:hideMark/>
          </w:tcPr>
          <w:p w:rsidR="00636066" w:rsidRPr="00FF581D" w:rsidRDefault="00636066" w:rsidP="00C07E6C">
            <w:pPr>
              <w:rPr>
                <w:rFonts w:ascii="Times New Roman" w:hAnsi="Times New Roman"/>
                <w:b/>
                <w:sz w:val="24"/>
                <w:szCs w:val="24"/>
              </w:rPr>
            </w:pPr>
            <w:r w:rsidRPr="00FF581D">
              <w:rPr>
                <w:rFonts w:ascii="Times New Roman" w:hAnsi="Times New Roman"/>
                <w:b/>
                <w:sz w:val="24"/>
                <w:szCs w:val="24"/>
              </w:rPr>
              <w:t xml:space="preserve">Садржаји </w:t>
            </w:r>
          </w:p>
        </w:tc>
        <w:tc>
          <w:tcPr>
            <w:tcW w:w="4819" w:type="dxa"/>
            <w:tcBorders>
              <w:top w:val="single" w:sz="4" w:space="0" w:color="000000"/>
              <w:left w:val="single" w:sz="4" w:space="0" w:color="auto"/>
              <w:bottom w:val="single" w:sz="4" w:space="0" w:color="000000"/>
              <w:right w:val="single" w:sz="4" w:space="0" w:color="auto"/>
            </w:tcBorders>
          </w:tcPr>
          <w:p w:rsidR="00636066" w:rsidRPr="00FF581D" w:rsidRDefault="00636066" w:rsidP="00C07E6C">
            <w:pPr>
              <w:spacing w:after="0" w:line="240" w:lineRule="auto"/>
              <w:jc w:val="center"/>
              <w:rPr>
                <w:rFonts w:ascii="Times New Roman" w:hAnsi="Times New Roman"/>
                <w:b/>
                <w:sz w:val="24"/>
                <w:szCs w:val="24"/>
              </w:rPr>
            </w:pPr>
            <w:r w:rsidRPr="00FF581D">
              <w:rPr>
                <w:rFonts w:ascii="Times New Roman" w:hAnsi="Times New Roman"/>
                <w:b/>
                <w:sz w:val="24"/>
                <w:szCs w:val="24"/>
              </w:rPr>
              <w:t>Начини и поступци остваривања</w:t>
            </w:r>
          </w:p>
        </w:tc>
        <w:tc>
          <w:tcPr>
            <w:tcW w:w="4819" w:type="dxa"/>
            <w:tcBorders>
              <w:top w:val="single" w:sz="4" w:space="0" w:color="000000"/>
              <w:left w:val="single" w:sz="4" w:space="0" w:color="auto"/>
              <w:bottom w:val="single" w:sz="4" w:space="0" w:color="000000"/>
              <w:right w:val="single" w:sz="4" w:space="0" w:color="000000"/>
            </w:tcBorders>
          </w:tcPr>
          <w:p w:rsidR="00636066" w:rsidRPr="00FF581D" w:rsidRDefault="00636066" w:rsidP="00C07E6C">
            <w:pPr>
              <w:rPr>
                <w:rFonts w:ascii="Times New Roman" w:hAnsi="Times New Roman"/>
                <w:b/>
                <w:sz w:val="24"/>
                <w:szCs w:val="24"/>
              </w:rPr>
            </w:pPr>
          </w:p>
        </w:tc>
      </w:tr>
      <w:tr w:rsidR="00636066" w:rsidRPr="00FF581D" w:rsidTr="00636066">
        <w:trPr>
          <w:trHeight w:val="549"/>
        </w:trPr>
        <w:tc>
          <w:tcPr>
            <w:tcW w:w="817" w:type="dxa"/>
            <w:tcBorders>
              <w:top w:val="single" w:sz="4" w:space="0" w:color="000000"/>
              <w:left w:val="single" w:sz="4" w:space="0" w:color="000000"/>
              <w:bottom w:val="single" w:sz="4" w:space="0" w:color="000000"/>
              <w:right w:val="single" w:sz="4" w:space="0" w:color="auto"/>
            </w:tcBorders>
          </w:tcPr>
          <w:p w:rsidR="00636066" w:rsidRPr="00FF581D" w:rsidRDefault="00636066" w:rsidP="00C07E6C">
            <w:pPr>
              <w:rPr>
                <w:rFonts w:ascii="Times New Roman" w:hAnsi="Times New Roman"/>
                <w:b/>
                <w:sz w:val="24"/>
                <w:szCs w:val="24"/>
              </w:rPr>
            </w:pPr>
            <w:r w:rsidRPr="00FF581D">
              <w:rPr>
                <w:rFonts w:ascii="Times New Roman" w:hAnsi="Times New Roman"/>
                <w:b/>
                <w:sz w:val="24"/>
                <w:szCs w:val="24"/>
              </w:rPr>
              <w:t>1.</w:t>
            </w:r>
          </w:p>
        </w:tc>
        <w:tc>
          <w:tcPr>
            <w:tcW w:w="3686" w:type="dxa"/>
            <w:tcBorders>
              <w:top w:val="single" w:sz="4" w:space="0" w:color="000000"/>
              <w:left w:val="single" w:sz="4" w:space="0" w:color="000000"/>
              <w:bottom w:val="single" w:sz="4" w:space="0" w:color="000000"/>
              <w:right w:val="single" w:sz="4" w:space="0" w:color="auto"/>
            </w:tcBorders>
          </w:tcPr>
          <w:p w:rsidR="00636066" w:rsidRPr="00FF581D" w:rsidRDefault="00636066" w:rsidP="00C07E6C">
            <w:pPr>
              <w:rPr>
                <w:rFonts w:ascii="Times New Roman" w:hAnsi="Times New Roman"/>
                <w:b/>
                <w:sz w:val="24"/>
                <w:szCs w:val="24"/>
                <w:lang w:val="sr-Cyrl-CS"/>
              </w:rPr>
            </w:pPr>
            <w:r w:rsidRPr="00FF581D">
              <w:rPr>
                <w:rFonts w:ascii="Times New Roman" w:hAnsi="Times New Roman"/>
                <w:b/>
                <w:sz w:val="24"/>
                <w:szCs w:val="24"/>
                <w:lang w:val="sr-Cyrl-CS"/>
              </w:rPr>
              <w:t>ГРАМАТИКА</w:t>
            </w:r>
          </w:p>
          <w:p w:rsidR="00636066" w:rsidRPr="00FF581D" w:rsidRDefault="00636066" w:rsidP="00C07E6C">
            <w:pPr>
              <w:rPr>
                <w:rFonts w:ascii="Times New Roman" w:hAnsi="Times New Roman"/>
                <w:b/>
                <w:sz w:val="24"/>
                <w:szCs w:val="24"/>
              </w:rPr>
            </w:pPr>
          </w:p>
        </w:tc>
        <w:tc>
          <w:tcPr>
            <w:tcW w:w="4819" w:type="dxa"/>
            <w:tcBorders>
              <w:top w:val="single" w:sz="4" w:space="0" w:color="000000"/>
              <w:left w:val="single" w:sz="4" w:space="0" w:color="auto"/>
              <w:bottom w:val="single" w:sz="4" w:space="0" w:color="000000"/>
              <w:right w:val="single" w:sz="4" w:space="0" w:color="000000"/>
            </w:tcBorders>
          </w:tcPr>
          <w:p w:rsidR="00636066" w:rsidRPr="00FF581D" w:rsidRDefault="00636066" w:rsidP="00C07E6C">
            <w:pPr>
              <w:rPr>
                <w:rFonts w:ascii="Times New Roman" w:hAnsi="Times New Roman"/>
                <w:b/>
                <w:sz w:val="24"/>
                <w:szCs w:val="24"/>
              </w:rPr>
            </w:pPr>
            <w:r w:rsidRPr="00FF581D">
              <w:rPr>
                <w:rFonts w:ascii="Times New Roman" w:hAnsi="Times New Roman"/>
                <w:sz w:val="24"/>
                <w:szCs w:val="24"/>
              </w:rPr>
              <w:t>Основе граматике предвиђене планом и програмом за школску годину.</w:t>
            </w:r>
          </w:p>
        </w:tc>
        <w:tc>
          <w:tcPr>
            <w:tcW w:w="4819" w:type="dxa"/>
            <w:tcBorders>
              <w:top w:val="single" w:sz="4" w:space="0" w:color="000000"/>
              <w:left w:val="single" w:sz="4" w:space="0" w:color="auto"/>
              <w:bottom w:val="single" w:sz="4" w:space="0" w:color="000000"/>
              <w:right w:val="single" w:sz="4" w:space="0" w:color="auto"/>
            </w:tcBorders>
          </w:tcPr>
          <w:p w:rsidR="00636066" w:rsidRPr="00FF581D" w:rsidRDefault="00636066" w:rsidP="00C07E6C">
            <w:pPr>
              <w:spacing w:line="240" w:lineRule="auto"/>
              <w:rPr>
                <w:rFonts w:ascii="Times New Roman" w:hAnsi="Times New Roman"/>
                <w:sz w:val="24"/>
                <w:szCs w:val="24"/>
                <w:lang w:val="sr-Cyrl-CS"/>
              </w:rPr>
            </w:pPr>
            <w:r w:rsidRPr="00FF581D">
              <w:rPr>
                <w:rFonts w:ascii="Times New Roman" w:hAnsi="Times New Roman"/>
                <w:sz w:val="24"/>
                <w:szCs w:val="24"/>
                <w:lang w:val="sr-Cyrl-CS"/>
              </w:rPr>
              <w:t>подстицање на усвајање знања</w:t>
            </w:r>
          </w:p>
          <w:p w:rsidR="00636066" w:rsidRPr="00FF581D" w:rsidRDefault="00636066" w:rsidP="00F377BE">
            <w:pPr>
              <w:numPr>
                <w:ilvl w:val="0"/>
                <w:numId w:val="5"/>
              </w:numPr>
              <w:spacing w:after="0" w:line="240" w:lineRule="auto"/>
              <w:ind w:left="0"/>
              <w:rPr>
                <w:rFonts w:ascii="Times New Roman" w:hAnsi="Times New Roman"/>
                <w:sz w:val="24"/>
                <w:szCs w:val="24"/>
                <w:lang w:val="sr-Cyrl-CS"/>
              </w:rPr>
            </w:pPr>
            <w:r w:rsidRPr="00FF581D">
              <w:rPr>
                <w:rFonts w:ascii="Times New Roman" w:hAnsi="Times New Roman"/>
                <w:sz w:val="24"/>
                <w:szCs w:val="24"/>
                <w:lang w:val="sr-Cyrl-CS"/>
              </w:rPr>
              <w:t>-мотивисање  за рад</w:t>
            </w:r>
          </w:p>
          <w:p w:rsidR="00636066" w:rsidRPr="00FF581D" w:rsidRDefault="00636066" w:rsidP="00F377BE">
            <w:pPr>
              <w:numPr>
                <w:ilvl w:val="0"/>
                <w:numId w:val="5"/>
              </w:numPr>
              <w:spacing w:after="0" w:line="240" w:lineRule="auto"/>
              <w:ind w:left="0"/>
              <w:rPr>
                <w:rFonts w:ascii="Times New Roman" w:hAnsi="Times New Roman"/>
                <w:sz w:val="24"/>
                <w:szCs w:val="24"/>
                <w:lang w:val="sr-Cyrl-CS"/>
              </w:rPr>
            </w:pPr>
            <w:r w:rsidRPr="00FF581D">
              <w:rPr>
                <w:rFonts w:ascii="Times New Roman" w:hAnsi="Times New Roman"/>
                <w:sz w:val="24"/>
                <w:szCs w:val="24"/>
                <w:lang w:val="sr-Cyrl-CS"/>
              </w:rPr>
              <w:t xml:space="preserve">-методе рада прилагођава карактеристикама и способностима ученика </w:t>
            </w:r>
          </w:p>
          <w:p w:rsidR="00636066" w:rsidRPr="00FF581D" w:rsidRDefault="00636066" w:rsidP="00F377BE">
            <w:pPr>
              <w:numPr>
                <w:ilvl w:val="0"/>
                <w:numId w:val="5"/>
              </w:numPr>
              <w:spacing w:after="0" w:line="240" w:lineRule="auto"/>
              <w:ind w:left="0"/>
              <w:rPr>
                <w:rFonts w:ascii="Times New Roman" w:hAnsi="Times New Roman"/>
                <w:sz w:val="24"/>
                <w:szCs w:val="24"/>
                <w:lang w:val="sr-Cyrl-CS"/>
              </w:rPr>
            </w:pPr>
            <w:r w:rsidRPr="00FF581D">
              <w:rPr>
                <w:rFonts w:ascii="Times New Roman" w:hAnsi="Times New Roman"/>
                <w:sz w:val="24"/>
                <w:szCs w:val="24"/>
                <w:lang w:val="sr-Cyrl-CS"/>
              </w:rPr>
              <w:t>интерактивно учење</w:t>
            </w:r>
          </w:p>
          <w:p w:rsidR="00636066" w:rsidRPr="00FF581D" w:rsidRDefault="00636066" w:rsidP="00F377BE">
            <w:pPr>
              <w:numPr>
                <w:ilvl w:val="0"/>
                <w:numId w:val="5"/>
              </w:numPr>
              <w:spacing w:after="0" w:line="240" w:lineRule="auto"/>
              <w:ind w:left="0"/>
              <w:rPr>
                <w:rFonts w:ascii="Times New Roman" w:hAnsi="Times New Roman"/>
                <w:sz w:val="24"/>
                <w:szCs w:val="24"/>
                <w:lang w:val="sr-Cyrl-CS"/>
              </w:rPr>
            </w:pPr>
            <w:r w:rsidRPr="00FF581D">
              <w:rPr>
                <w:rFonts w:ascii="Times New Roman" w:hAnsi="Times New Roman"/>
                <w:sz w:val="24"/>
                <w:szCs w:val="24"/>
                <w:lang w:val="sr-Cyrl-CS"/>
              </w:rPr>
              <w:t>рад у пару</w:t>
            </w:r>
          </w:p>
          <w:p w:rsidR="00636066" w:rsidRPr="00FF581D" w:rsidRDefault="00636066" w:rsidP="00F377BE">
            <w:pPr>
              <w:numPr>
                <w:ilvl w:val="0"/>
                <w:numId w:val="5"/>
              </w:numPr>
              <w:spacing w:after="0" w:line="240" w:lineRule="auto"/>
              <w:ind w:left="0"/>
              <w:rPr>
                <w:rFonts w:ascii="Times New Roman" w:hAnsi="Times New Roman"/>
                <w:sz w:val="24"/>
                <w:szCs w:val="24"/>
                <w:lang w:val="sr-Cyrl-CS"/>
              </w:rPr>
            </w:pPr>
            <w:r w:rsidRPr="00FF581D">
              <w:rPr>
                <w:rFonts w:ascii="Times New Roman" w:hAnsi="Times New Roman"/>
                <w:sz w:val="24"/>
                <w:szCs w:val="24"/>
                <w:lang w:val="sr-Cyrl-CS"/>
              </w:rPr>
              <w:t>индивидуални рад</w:t>
            </w:r>
          </w:p>
          <w:p w:rsidR="00636066" w:rsidRPr="00FF581D" w:rsidRDefault="00636066" w:rsidP="00C07E6C">
            <w:pPr>
              <w:spacing w:after="0" w:line="240" w:lineRule="auto"/>
              <w:rPr>
                <w:rFonts w:ascii="Times New Roman" w:hAnsi="Times New Roman"/>
                <w:sz w:val="24"/>
                <w:szCs w:val="24"/>
              </w:rPr>
            </w:pPr>
          </w:p>
        </w:tc>
        <w:tc>
          <w:tcPr>
            <w:tcW w:w="4819" w:type="dxa"/>
            <w:tcBorders>
              <w:top w:val="single" w:sz="4" w:space="0" w:color="000000"/>
              <w:left w:val="single" w:sz="4" w:space="0" w:color="auto"/>
              <w:bottom w:val="single" w:sz="4" w:space="0" w:color="000000"/>
              <w:right w:val="single" w:sz="4" w:space="0" w:color="000000"/>
            </w:tcBorders>
          </w:tcPr>
          <w:p w:rsidR="00636066" w:rsidRPr="00FF581D" w:rsidRDefault="00636066" w:rsidP="00C07E6C">
            <w:pPr>
              <w:rPr>
                <w:rFonts w:ascii="Times New Roman" w:hAnsi="Times New Roman"/>
                <w:sz w:val="24"/>
                <w:szCs w:val="24"/>
              </w:rPr>
            </w:pPr>
          </w:p>
        </w:tc>
      </w:tr>
      <w:tr w:rsidR="00636066" w:rsidRPr="00FF581D" w:rsidTr="00636066">
        <w:trPr>
          <w:trHeight w:val="549"/>
        </w:trPr>
        <w:tc>
          <w:tcPr>
            <w:tcW w:w="817" w:type="dxa"/>
            <w:tcBorders>
              <w:top w:val="single" w:sz="4" w:space="0" w:color="000000"/>
              <w:left w:val="single" w:sz="4" w:space="0" w:color="000000"/>
              <w:bottom w:val="single" w:sz="4" w:space="0" w:color="000000"/>
              <w:right w:val="single" w:sz="4" w:space="0" w:color="auto"/>
            </w:tcBorders>
          </w:tcPr>
          <w:p w:rsidR="00636066" w:rsidRPr="00FF581D" w:rsidRDefault="00636066" w:rsidP="00C07E6C">
            <w:pPr>
              <w:rPr>
                <w:rFonts w:ascii="Times New Roman" w:hAnsi="Times New Roman"/>
                <w:b/>
                <w:sz w:val="24"/>
                <w:szCs w:val="24"/>
              </w:rPr>
            </w:pPr>
            <w:r w:rsidRPr="00FF581D">
              <w:rPr>
                <w:rFonts w:ascii="Times New Roman" w:hAnsi="Times New Roman"/>
                <w:b/>
                <w:sz w:val="24"/>
                <w:szCs w:val="24"/>
              </w:rPr>
              <w:lastRenderedPageBreak/>
              <w:t>2.</w:t>
            </w:r>
          </w:p>
        </w:tc>
        <w:tc>
          <w:tcPr>
            <w:tcW w:w="3686" w:type="dxa"/>
            <w:tcBorders>
              <w:top w:val="single" w:sz="4" w:space="0" w:color="000000"/>
              <w:left w:val="single" w:sz="4" w:space="0" w:color="000000"/>
              <w:bottom w:val="single" w:sz="4" w:space="0" w:color="000000"/>
              <w:right w:val="single" w:sz="4" w:space="0" w:color="auto"/>
            </w:tcBorders>
          </w:tcPr>
          <w:p w:rsidR="00636066" w:rsidRPr="00FF581D" w:rsidRDefault="00636066" w:rsidP="00C07E6C">
            <w:pPr>
              <w:rPr>
                <w:rFonts w:ascii="Times New Roman" w:hAnsi="Times New Roman"/>
                <w:b/>
                <w:sz w:val="24"/>
                <w:szCs w:val="24"/>
                <w:lang w:val="sr-Cyrl-CS"/>
              </w:rPr>
            </w:pPr>
            <w:r w:rsidRPr="00FF581D">
              <w:rPr>
                <w:rFonts w:ascii="Times New Roman" w:hAnsi="Times New Roman"/>
                <w:b/>
                <w:sz w:val="24"/>
                <w:szCs w:val="24"/>
                <w:lang w:val="sr-Cyrl-CS"/>
              </w:rPr>
              <w:t>ВОКАБУЛАР И ИЗГОВОР</w:t>
            </w:r>
          </w:p>
          <w:p w:rsidR="00636066" w:rsidRPr="00FF581D" w:rsidRDefault="00636066" w:rsidP="00C07E6C">
            <w:pPr>
              <w:rPr>
                <w:rFonts w:ascii="Times New Roman" w:hAnsi="Times New Roman"/>
                <w:b/>
                <w:sz w:val="24"/>
                <w:szCs w:val="24"/>
              </w:rPr>
            </w:pPr>
          </w:p>
        </w:tc>
        <w:tc>
          <w:tcPr>
            <w:tcW w:w="4819" w:type="dxa"/>
            <w:tcBorders>
              <w:top w:val="single" w:sz="4" w:space="0" w:color="000000"/>
              <w:left w:val="single" w:sz="4" w:space="0" w:color="auto"/>
              <w:bottom w:val="single" w:sz="4" w:space="0" w:color="000000"/>
              <w:right w:val="single" w:sz="4" w:space="0" w:color="000000"/>
            </w:tcBorders>
          </w:tcPr>
          <w:p w:rsidR="00636066" w:rsidRPr="00FF581D" w:rsidRDefault="00636066" w:rsidP="00C07E6C">
            <w:pPr>
              <w:rPr>
                <w:rFonts w:ascii="Times New Roman" w:hAnsi="Times New Roman"/>
                <w:b/>
                <w:sz w:val="24"/>
                <w:szCs w:val="24"/>
              </w:rPr>
            </w:pPr>
            <w:r w:rsidRPr="00FF581D">
              <w:rPr>
                <w:rFonts w:ascii="Times New Roman" w:hAnsi="Times New Roman"/>
                <w:sz w:val="24"/>
                <w:szCs w:val="24"/>
              </w:rPr>
              <w:t>Основни вокабулар предвиђен планом и програмом за школску годину.</w:t>
            </w:r>
          </w:p>
        </w:tc>
        <w:tc>
          <w:tcPr>
            <w:tcW w:w="4819" w:type="dxa"/>
            <w:tcBorders>
              <w:top w:val="single" w:sz="4" w:space="0" w:color="000000"/>
              <w:left w:val="single" w:sz="4" w:space="0" w:color="auto"/>
              <w:bottom w:val="single" w:sz="4" w:space="0" w:color="000000"/>
              <w:right w:val="single" w:sz="4" w:space="0" w:color="auto"/>
            </w:tcBorders>
          </w:tcPr>
          <w:p w:rsidR="00636066" w:rsidRPr="00FF581D" w:rsidRDefault="00636066" w:rsidP="00F377BE">
            <w:pPr>
              <w:numPr>
                <w:ilvl w:val="0"/>
                <w:numId w:val="5"/>
              </w:numPr>
              <w:spacing w:after="0" w:line="240" w:lineRule="auto"/>
              <w:ind w:left="0"/>
              <w:rPr>
                <w:rFonts w:ascii="Times New Roman" w:hAnsi="Times New Roman"/>
                <w:sz w:val="24"/>
                <w:szCs w:val="24"/>
                <w:lang w:val="sr-Cyrl-CS"/>
              </w:rPr>
            </w:pPr>
            <w:r w:rsidRPr="00FF581D">
              <w:rPr>
                <w:rFonts w:ascii="Times New Roman" w:hAnsi="Times New Roman"/>
                <w:sz w:val="24"/>
                <w:szCs w:val="24"/>
                <w:lang w:val="sr-Cyrl-CS"/>
              </w:rPr>
              <w:t>читање наглас</w:t>
            </w:r>
          </w:p>
          <w:p w:rsidR="00636066" w:rsidRPr="00FF581D" w:rsidRDefault="00636066" w:rsidP="00F377BE">
            <w:pPr>
              <w:numPr>
                <w:ilvl w:val="0"/>
                <w:numId w:val="5"/>
              </w:numPr>
              <w:spacing w:after="0" w:line="240" w:lineRule="auto"/>
              <w:ind w:left="0"/>
              <w:rPr>
                <w:rFonts w:ascii="Times New Roman" w:hAnsi="Times New Roman"/>
                <w:sz w:val="24"/>
                <w:szCs w:val="24"/>
                <w:lang w:val="sr-Cyrl-CS"/>
              </w:rPr>
            </w:pPr>
            <w:r w:rsidRPr="00FF581D">
              <w:rPr>
                <w:rFonts w:ascii="Times New Roman" w:hAnsi="Times New Roman"/>
                <w:sz w:val="24"/>
                <w:szCs w:val="24"/>
                <w:lang w:val="sr-Cyrl-CS"/>
              </w:rPr>
              <w:t>вежбе са акцентовањем</w:t>
            </w:r>
          </w:p>
          <w:p w:rsidR="00636066" w:rsidRPr="00FF581D" w:rsidRDefault="00636066" w:rsidP="00F377BE">
            <w:pPr>
              <w:numPr>
                <w:ilvl w:val="0"/>
                <w:numId w:val="5"/>
              </w:numPr>
              <w:spacing w:after="0" w:line="240" w:lineRule="auto"/>
              <w:ind w:left="0"/>
              <w:rPr>
                <w:rFonts w:ascii="Times New Roman" w:hAnsi="Times New Roman"/>
                <w:sz w:val="24"/>
                <w:szCs w:val="24"/>
                <w:lang w:val="sr-Cyrl-CS"/>
              </w:rPr>
            </w:pPr>
            <w:r w:rsidRPr="00FF581D">
              <w:rPr>
                <w:rFonts w:ascii="Times New Roman" w:hAnsi="Times New Roman"/>
                <w:sz w:val="24"/>
                <w:szCs w:val="24"/>
                <w:lang w:val="sr-Cyrl-CS"/>
              </w:rPr>
              <w:t>вођење сопственог речника</w:t>
            </w:r>
          </w:p>
          <w:p w:rsidR="00636066" w:rsidRPr="00FF581D" w:rsidRDefault="00636066" w:rsidP="00C07E6C">
            <w:pPr>
              <w:spacing w:after="0" w:line="240" w:lineRule="auto"/>
              <w:rPr>
                <w:rFonts w:ascii="Times New Roman" w:hAnsi="Times New Roman"/>
                <w:sz w:val="24"/>
                <w:szCs w:val="24"/>
                <w:lang w:val="sr-Latn-CS"/>
              </w:rPr>
            </w:pPr>
            <w:r w:rsidRPr="00FF581D">
              <w:rPr>
                <w:rFonts w:ascii="Times New Roman" w:hAnsi="Times New Roman"/>
                <w:sz w:val="24"/>
                <w:szCs w:val="24"/>
                <w:lang w:val="sr-Cyrl-CS"/>
              </w:rPr>
              <w:t>провера речи</w:t>
            </w:r>
          </w:p>
        </w:tc>
        <w:tc>
          <w:tcPr>
            <w:tcW w:w="4819" w:type="dxa"/>
            <w:tcBorders>
              <w:top w:val="single" w:sz="4" w:space="0" w:color="000000"/>
              <w:left w:val="single" w:sz="4" w:space="0" w:color="auto"/>
              <w:bottom w:val="single" w:sz="4" w:space="0" w:color="000000"/>
              <w:right w:val="single" w:sz="4" w:space="0" w:color="000000"/>
            </w:tcBorders>
          </w:tcPr>
          <w:p w:rsidR="00636066" w:rsidRPr="00FF581D" w:rsidRDefault="00636066" w:rsidP="00C07E6C">
            <w:pPr>
              <w:rPr>
                <w:rFonts w:ascii="Times New Roman" w:hAnsi="Times New Roman"/>
                <w:sz w:val="24"/>
                <w:szCs w:val="24"/>
              </w:rPr>
            </w:pPr>
          </w:p>
        </w:tc>
      </w:tr>
      <w:tr w:rsidR="00636066" w:rsidRPr="00FF581D" w:rsidTr="00636066">
        <w:trPr>
          <w:trHeight w:val="549"/>
        </w:trPr>
        <w:tc>
          <w:tcPr>
            <w:tcW w:w="817" w:type="dxa"/>
            <w:tcBorders>
              <w:top w:val="single" w:sz="4" w:space="0" w:color="000000"/>
              <w:left w:val="single" w:sz="4" w:space="0" w:color="000000"/>
              <w:bottom w:val="single" w:sz="4" w:space="0" w:color="000000"/>
              <w:right w:val="single" w:sz="4" w:space="0" w:color="auto"/>
            </w:tcBorders>
          </w:tcPr>
          <w:p w:rsidR="00636066" w:rsidRPr="00FF581D" w:rsidRDefault="00636066" w:rsidP="00C07E6C">
            <w:pPr>
              <w:rPr>
                <w:rFonts w:ascii="Times New Roman" w:hAnsi="Times New Roman"/>
                <w:b/>
                <w:sz w:val="24"/>
                <w:szCs w:val="24"/>
              </w:rPr>
            </w:pPr>
            <w:r w:rsidRPr="00FF581D">
              <w:rPr>
                <w:rFonts w:ascii="Times New Roman" w:hAnsi="Times New Roman"/>
                <w:b/>
                <w:sz w:val="24"/>
                <w:szCs w:val="24"/>
              </w:rPr>
              <w:t>3.</w:t>
            </w:r>
          </w:p>
        </w:tc>
        <w:tc>
          <w:tcPr>
            <w:tcW w:w="3686" w:type="dxa"/>
            <w:tcBorders>
              <w:top w:val="single" w:sz="4" w:space="0" w:color="000000"/>
              <w:left w:val="single" w:sz="4" w:space="0" w:color="000000"/>
              <w:bottom w:val="single" w:sz="4" w:space="0" w:color="000000"/>
              <w:right w:val="single" w:sz="4" w:space="0" w:color="auto"/>
            </w:tcBorders>
          </w:tcPr>
          <w:p w:rsidR="00636066" w:rsidRPr="00FF581D" w:rsidRDefault="00636066" w:rsidP="00C07E6C">
            <w:pPr>
              <w:rPr>
                <w:rFonts w:ascii="Times New Roman" w:hAnsi="Times New Roman"/>
                <w:b/>
                <w:sz w:val="24"/>
                <w:szCs w:val="24"/>
              </w:rPr>
            </w:pPr>
            <w:r w:rsidRPr="00FF581D">
              <w:rPr>
                <w:rFonts w:ascii="Times New Roman" w:hAnsi="Times New Roman"/>
                <w:b/>
                <w:sz w:val="24"/>
                <w:szCs w:val="24"/>
                <w:lang w:val="sr-Cyrl-CS"/>
              </w:rPr>
              <w:t>ЧИТАЊЕ И СЛУШАЊЕ СА РАЗУМЕВАЊЕМ</w:t>
            </w:r>
          </w:p>
        </w:tc>
        <w:tc>
          <w:tcPr>
            <w:tcW w:w="4819" w:type="dxa"/>
            <w:tcBorders>
              <w:top w:val="single" w:sz="4" w:space="0" w:color="000000"/>
              <w:left w:val="single" w:sz="4" w:space="0" w:color="auto"/>
              <w:bottom w:val="single" w:sz="4" w:space="0" w:color="000000"/>
              <w:right w:val="single" w:sz="4" w:space="0" w:color="000000"/>
            </w:tcBorders>
          </w:tcPr>
          <w:p w:rsidR="00636066" w:rsidRPr="00FF581D" w:rsidRDefault="00636066" w:rsidP="00C07E6C">
            <w:pPr>
              <w:rPr>
                <w:rFonts w:ascii="Times New Roman" w:hAnsi="Times New Roman"/>
                <w:b/>
                <w:sz w:val="24"/>
                <w:szCs w:val="24"/>
              </w:rPr>
            </w:pPr>
            <w:r w:rsidRPr="00FF581D">
              <w:rPr>
                <w:rFonts w:ascii="Times New Roman" w:hAnsi="Times New Roman"/>
                <w:sz w:val="24"/>
                <w:szCs w:val="24"/>
              </w:rPr>
              <w:t>Основе читања и разумевања предвиђени планом и програмом за школску годину.</w:t>
            </w:r>
          </w:p>
        </w:tc>
        <w:tc>
          <w:tcPr>
            <w:tcW w:w="4819" w:type="dxa"/>
            <w:tcBorders>
              <w:top w:val="single" w:sz="4" w:space="0" w:color="000000"/>
              <w:left w:val="single" w:sz="4" w:space="0" w:color="auto"/>
              <w:bottom w:val="single" w:sz="4" w:space="0" w:color="000000"/>
              <w:right w:val="single" w:sz="4" w:space="0" w:color="auto"/>
            </w:tcBorders>
          </w:tcPr>
          <w:p w:rsidR="00636066" w:rsidRPr="00FF581D" w:rsidRDefault="00636066" w:rsidP="00C07E6C">
            <w:pPr>
              <w:spacing w:line="240" w:lineRule="auto"/>
              <w:rPr>
                <w:rFonts w:ascii="Times New Roman" w:hAnsi="Times New Roman"/>
                <w:sz w:val="24"/>
                <w:szCs w:val="24"/>
                <w:lang w:val="sr-Cyrl-CS"/>
              </w:rPr>
            </w:pPr>
            <w:r w:rsidRPr="00FF581D">
              <w:rPr>
                <w:rFonts w:ascii="Times New Roman" w:hAnsi="Times New Roman"/>
                <w:sz w:val="24"/>
                <w:szCs w:val="24"/>
                <w:lang w:val="sr-Cyrl-CS"/>
              </w:rPr>
              <w:t>читање разноврсних текстова</w:t>
            </w:r>
          </w:p>
          <w:p w:rsidR="00636066" w:rsidRPr="00FF581D" w:rsidRDefault="00636066" w:rsidP="00C07E6C">
            <w:pPr>
              <w:spacing w:after="0" w:line="240" w:lineRule="auto"/>
              <w:rPr>
                <w:rFonts w:ascii="Times New Roman" w:hAnsi="Times New Roman"/>
                <w:sz w:val="24"/>
                <w:szCs w:val="24"/>
                <w:lang w:val="sr-Latn-CS"/>
              </w:rPr>
            </w:pPr>
            <w:r w:rsidRPr="00FF581D">
              <w:rPr>
                <w:rFonts w:ascii="Times New Roman" w:hAnsi="Times New Roman"/>
                <w:sz w:val="24"/>
                <w:szCs w:val="24"/>
                <w:lang w:val="sr-Cyrl-CS"/>
              </w:rPr>
              <w:t>дискусија</w:t>
            </w:r>
          </w:p>
        </w:tc>
        <w:tc>
          <w:tcPr>
            <w:tcW w:w="4819" w:type="dxa"/>
            <w:tcBorders>
              <w:top w:val="single" w:sz="4" w:space="0" w:color="000000"/>
              <w:left w:val="single" w:sz="4" w:space="0" w:color="auto"/>
              <w:bottom w:val="single" w:sz="4" w:space="0" w:color="000000"/>
              <w:right w:val="single" w:sz="4" w:space="0" w:color="000000"/>
            </w:tcBorders>
          </w:tcPr>
          <w:p w:rsidR="00636066" w:rsidRPr="00FF581D" w:rsidRDefault="00636066" w:rsidP="00C07E6C">
            <w:pPr>
              <w:rPr>
                <w:rFonts w:ascii="Times New Roman" w:hAnsi="Times New Roman"/>
                <w:sz w:val="24"/>
                <w:szCs w:val="24"/>
              </w:rPr>
            </w:pPr>
          </w:p>
        </w:tc>
      </w:tr>
      <w:tr w:rsidR="00636066" w:rsidRPr="00FF581D" w:rsidTr="00636066">
        <w:trPr>
          <w:trHeight w:val="549"/>
        </w:trPr>
        <w:tc>
          <w:tcPr>
            <w:tcW w:w="817" w:type="dxa"/>
            <w:tcBorders>
              <w:top w:val="single" w:sz="4" w:space="0" w:color="000000"/>
              <w:left w:val="single" w:sz="4" w:space="0" w:color="000000"/>
              <w:bottom w:val="single" w:sz="4" w:space="0" w:color="000000"/>
              <w:right w:val="single" w:sz="4" w:space="0" w:color="auto"/>
            </w:tcBorders>
          </w:tcPr>
          <w:p w:rsidR="00636066" w:rsidRPr="00FF581D" w:rsidRDefault="00636066" w:rsidP="00C07E6C">
            <w:pPr>
              <w:rPr>
                <w:rFonts w:ascii="Times New Roman" w:hAnsi="Times New Roman"/>
                <w:b/>
                <w:sz w:val="24"/>
                <w:szCs w:val="24"/>
              </w:rPr>
            </w:pPr>
            <w:r w:rsidRPr="00FF581D">
              <w:rPr>
                <w:rFonts w:ascii="Times New Roman" w:hAnsi="Times New Roman"/>
                <w:b/>
                <w:sz w:val="24"/>
                <w:szCs w:val="24"/>
              </w:rPr>
              <w:t>4.</w:t>
            </w:r>
          </w:p>
        </w:tc>
        <w:tc>
          <w:tcPr>
            <w:tcW w:w="3686" w:type="dxa"/>
            <w:tcBorders>
              <w:top w:val="single" w:sz="4" w:space="0" w:color="000000"/>
              <w:left w:val="single" w:sz="4" w:space="0" w:color="000000"/>
              <w:bottom w:val="single" w:sz="4" w:space="0" w:color="000000"/>
              <w:right w:val="single" w:sz="4" w:space="0" w:color="auto"/>
            </w:tcBorders>
          </w:tcPr>
          <w:p w:rsidR="00636066" w:rsidRPr="00FF581D" w:rsidRDefault="00636066" w:rsidP="00C07E6C">
            <w:pPr>
              <w:rPr>
                <w:rFonts w:ascii="Times New Roman" w:hAnsi="Times New Roman"/>
                <w:b/>
                <w:sz w:val="24"/>
                <w:szCs w:val="24"/>
                <w:lang w:val="sr-Cyrl-CS"/>
              </w:rPr>
            </w:pPr>
            <w:r w:rsidRPr="00FF581D">
              <w:rPr>
                <w:rFonts w:ascii="Times New Roman" w:hAnsi="Times New Roman"/>
                <w:b/>
                <w:sz w:val="24"/>
                <w:szCs w:val="24"/>
                <w:lang w:val="sr-Cyrl-CS"/>
              </w:rPr>
              <w:t>ПИСАЊЕ И ПИСМЕНО ИЗРАЖАВАЊЕ</w:t>
            </w:r>
          </w:p>
          <w:p w:rsidR="00636066" w:rsidRPr="00FF581D" w:rsidRDefault="00636066" w:rsidP="00C07E6C">
            <w:pPr>
              <w:rPr>
                <w:rFonts w:ascii="Times New Roman" w:hAnsi="Times New Roman"/>
                <w:b/>
                <w:sz w:val="24"/>
                <w:szCs w:val="24"/>
              </w:rPr>
            </w:pPr>
          </w:p>
        </w:tc>
        <w:tc>
          <w:tcPr>
            <w:tcW w:w="4819" w:type="dxa"/>
            <w:tcBorders>
              <w:top w:val="single" w:sz="4" w:space="0" w:color="000000"/>
              <w:left w:val="single" w:sz="4" w:space="0" w:color="auto"/>
              <w:bottom w:val="single" w:sz="4" w:space="0" w:color="000000"/>
              <w:right w:val="single" w:sz="4" w:space="0" w:color="000000"/>
            </w:tcBorders>
          </w:tcPr>
          <w:p w:rsidR="00636066" w:rsidRPr="00FF581D" w:rsidRDefault="00636066" w:rsidP="00C07E6C">
            <w:pPr>
              <w:rPr>
                <w:rFonts w:ascii="Times New Roman" w:hAnsi="Times New Roman"/>
                <w:b/>
                <w:sz w:val="24"/>
                <w:szCs w:val="24"/>
              </w:rPr>
            </w:pPr>
            <w:r w:rsidRPr="00FF581D">
              <w:rPr>
                <w:rFonts w:ascii="Times New Roman" w:hAnsi="Times New Roman"/>
                <w:sz w:val="24"/>
                <w:szCs w:val="24"/>
              </w:rPr>
              <w:t>Основе писања  предвиђени планом и програмом за школску годину.</w:t>
            </w:r>
          </w:p>
        </w:tc>
        <w:tc>
          <w:tcPr>
            <w:tcW w:w="4819" w:type="dxa"/>
            <w:tcBorders>
              <w:top w:val="single" w:sz="4" w:space="0" w:color="000000"/>
              <w:left w:val="single" w:sz="4" w:space="0" w:color="auto"/>
              <w:bottom w:val="single" w:sz="4" w:space="0" w:color="000000"/>
              <w:right w:val="single" w:sz="4" w:space="0" w:color="auto"/>
            </w:tcBorders>
          </w:tcPr>
          <w:p w:rsidR="00636066" w:rsidRPr="00FF581D" w:rsidRDefault="00636066" w:rsidP="00F377BE">
            <w:pPr>
              <w:numPr>
                <w:ilvl w:val="0"/>
                <w:numId w:val="5"/>
              </w:numPr>
              <w:spacing w:after="0" w:line="240" w:lineRule="auto"/>
              <w:ind w:left="0"/>
              <w:rPr>
                <w:rFonts w:ascii="Times New Roman" w:hAnsi="Times New Roman"/>
                <w:sz w:val="24"/>
                <w:szCs w:val="24"/>
                <w:lang w:val="sr-Cyrl-CS"/>
              </w:rPr>
            </w:pPr>
            <w:r w:rsidRPr="00FF581D">
              <w:rPr>
                <w:rFonts w:ascii="Times New Roman" w:hAnsi="Times New Roman"/>
                <w:sz w:val="24"/>
                <w:szCs w:val="24"/>
                <w:lang w:val="sr-Cyrl-CS"/>
              </w:rPr>
              <w:t>диктати</w:t>
            </w:r>
          </w:p>
          <w:p w:rsidR="00636066" w:rsidRPr="00FF581D" w:rsidRDefault="00636066" w:rsidP="00F377BE">
            <w:pPr>
              <w:numPr>
                <w:ilvl w:val="0"/>
                <w:numId w:val="5"/>
              </w:numPr>
              <w:spacing w:after="0" w:line="240" w:lineRule="auto"/>
              <w:ind w:left="0"/>
              <w:rPr>
                <w:rFonts w:ascii="Times New Roman" w:hAnsi="Times New Roman"/>
                <w:sz w:val="24"/>
                <w:szCs w:val="24"/>
                <w:lang w:val="sr-Cyrl-CS"/>
              </w:rPr>
            </w:pPr>
            <w:r w:rsidRPr="00FF581D">
              <w:rPr>
                <w:rFonts w:ascii="Times New Roman" w:hAnsi="Times New Roman"/>
                <w:sz w:val="24"/>
                <w:szCs w:val="24"/>
                <w:lang w:val="sr-Cyrl-CS"/>
              </w:rPr>
              <w:t>преписивање текстова</w:t>
            </w:r>
          </w:p>
          <w:p w:rsidR="00636066" w:rsidRPr="00FF581D" w:rsidRDefault="00636066" w:rsidP="00C07E6C">
            <w:pPr>
              <w:spacing w:after="0" w:line="240" w:lineRule="auto"/>
              <w:rPr>
                <w:rFonts w:ascii="Times New Roman" w:hAnsi="Times New Roman"/>
                <w:sz w:val="24"/>
                <w:szCs w:val="24"/>
                <w:lang w:val="sr-Latn-CS"/>
              </w:rPr>
            </w:pPr>
            <w:r w:rsidRPr="00FF581D">
              <w:rPr>
                <w:rFonts w:ascii="Times New Roman" w:hAnsi="Times New Roman"/>
                <w:sz w:val="24"/>
                <w:szCs w:val="24"/>
                <w:lang w:val="sr-Cyrl-CS"/>
              </w:rPr>
              <w:t>кратки описи</w:t>
            </w:r>
          </w:p>
        </w:tc>
        <w:tc>
          <w:tcPr>
            <w:tcW w:w="4819" w:type="dxa"/>
            <w:tcBorders>
              <w:top w:val="single" w:sz="4" w:space="0" w:color="000000"/>
              <w:left w:val="single" w:sz="4" w:space="0" w:color="auto"/>
              <w:bottom w:val="single" w:sz="4" w:space="0" w:color="000000"/>
              <w:right w:val="single" w:sz="4" w:space="0" w:color="000000"/>
            </w:tcBorders>
          </w:tcPr>
          <w:p w:rsidR="00636066" w:rsidRPr="00FF581D" w:rsidRDefault="00636066" w:rsidP="00C07E6C">
            <w:pPr>
              <w:rPr>
                <w:rFonts w:ascii="Times New Roman" w:hAnsi="Times New Roman"/>
                <w:sz w:val="24"/>
                <w:szCs w:val="24"/>
              </w:rPr>
            </w:pPr>
          </w:p>
        </w:tc>
      </w:tr>
      <w:tr w:rsidR="00636066" w:rsidRPr="00FF581D" w:rsidTr="00636066">
        <w:trPr>
          <w:trHeight w:val="549"/>
        </w:trPr>
        <w:tc>
          <w:tcPr>
            <w:tcW w:w="817" w:type="dxa"/>
            <w:tcBorders>
              <w:top w:val="single" w:sz="4" w:space="0" w:color="000000"/>
              <w:left w:val="single" w:sz="4" w:space="0" w:color="000000"/>
              <w:bottom w:val="single" w:sz="4" w:space="0" w:color="000000"/>
              <w:right w:val="single" w:sz="4" w:space="0" w:color="auto"/>
            </w:tcBorders>
          </w:tcPr>
          <w:p w:rsidR="00636066" w:rsidRPr="00FF581D" w:rsidRDefault="00636066" w:rsidP="00C07E6C">
            <w:pPr>
              <w:rPr>
                <w:rFonts w:ascii="Times New Roman" w:hAnsi="Times New Roman"/>
                <w:b/>
                <w:sz w:val="24"/>
                <w:szCs w:val="24"/>
              </w:rPr>
            </w:pPr>
            <w:r w:rsidRPr="00FF581D">
              <w:rPr>
                <w:rFonts w:ascii="Times New Roman" w:hAnsi="Times New Roman"/>
                <w:b/>
                <w:sz w:val="24"/>
                <w:szCs w:val="24"/>
              </w:rPr>
              <w:t>5.</w:t>
            </w:r>
          </w:p>
        </w:tc>
        <w:tc>
          <w:tcPr>
            <w:tcW w:w="3686" w:type="dxa"/>
            <w:tcBorders>
              <w:top w:val="single" w:sz="4" w:space="0" w:color="000000"/>
              <w:left w:val="single" w:sz="4" w:space="0" w:color="000000"/>
              <w:bottom w:val="single" w:sz="4" w:space="0" w:color="000000"/>
              <w:right w:val="single" w:sz="4" w:space="0" w:color="auto"/>
            </w:tcBorders>
          </w:tcPr>
          <w:p w:rsidR="00636066" w:rsidRPr="00FF581D" w:rsidRDefault="00636066" w:rsidP="00C07E6C">
            <w:pPr>
              <w:rPr>
                <w:rFonts w:ascii="Times New Roman" w:hAnsi="Times New Roman"/>
                <w:b/>
                <w:sz w:val="24"/>
                <w:szCs w:val="24"/>
              </w:rPr>
            </w:pPr>
            <w:r w:rsidRPr="00FF581D">
              <w:rPr>
                <w:rFonts w:ascii="Times New Roman" w:hAnsi="Times New Roman"/>
                <w:b/>
                <w:sz w:val="24"/>
                <w:szCs w:val="24"/>
                <w:lang w:val="sr-Cyrl-CS"/>
              </w:rPr>
              <w:t>КОНВЕРЗАЦИЈА</w:t>
            </w:r>
          </w:p>
        </w:tc>
        <w:tc>
          <w:tcPr>
            <w:tcW w:w="4819" w:type="dxa"/>
            <w:tcBorders>
              <w:top w:val="single" w:sz="4" w:space="0" w:color="000000"/>
              <w:left w:val="single" w:sz="4" w:space="0" w:color="auto"/>
              <w:bottom w:val="single" w:sz="4" w:space="0" w:color="000000"/>
              <w:right w:val="single" w:sz="4" w:space="0" w:color="000000"/>
            </w:tcBorders>
          </w:tcPr>
          <w:p w:rsidR="00636066" w:rsidRPr="00636066" w:rsidRDefault="00636066" w:rsidP="00636066">
            <w:pPr>
              <w:spacing w:line="240" w:lineRule="auto"/>
              <w:rPr>
                <w:rFonts w:ascii="Times New Roman" w:hAnsi="Times New Roman"/>
                <w:sz w:val="24"/>
                <w:szCs w:val="24"/>
                <w:lang w:val="sr-Cyrl-CS"/>
              </w:rPr>
            </w:pPr>
            <w:r w:rsidRPr="00FF581D">
              <w:rPr>
                <w:rFonts w:ascii="Times New Roman" w:hAnsi="Times New Roman"/>
                <w:sz w:val="24"/>
                <w:szCs w:val="24"/>
                <w:lang w:val="sr-Cyrl-CS"/>
              </w:rPr>
              <w:t>дискусија на задату тему ( дијалог или у групи)</w:t>
            </w:r>
          </w:p>
        </w:tc>
        <w:tc>
          <w:tcPr>
            <w:tcW w:w="4819" w:type="dxa"/>
            <w:tcBorders>
              <w:top w:val="single" w:sz="4" w:space="0" w:color="000000"/>
              <w:left w:val="single" w:sz="4" w:space="0" w:color="auto"/>
              <w:bottom w:val="single" w:sz="4" w:space="0" w:color="000000"/>
              <w:right w:val="single" w:sz="4" w:space="0" w:color="auto"/>
            </w:tcBorders>
          </w:tcPr>
          <w:p w:rsidR="00636066" w:rsidRPr="00FF581D" w:rsidRDefault="00636066" w:rsidP="00C07E6C">
            <w:pPr>
              <w:spacing w:after="0" w:line="240" w:lineRule="auto"/>
              <w:rPr>
                <w:rFonts w:ascii="Times New Roman" w:hAnsi="Times New Roman"/>
                <w:sz w:val="24"/>
                <w:szCs w:val="24"/>
                <w:lang w:val="sr-Latn-CS"/>
              </w:rPr>
            </w:pPr>
            <w:r w:rsidRPr="00FF581D">
              <w:rPr>
                <w:rFonts w:ascii="Times New Roman" w:hAnsi="Times New Roman"/>
                <w:sz w:val="24"/>
                <w:szCs w:val="24"/>
                <w:lang w:val="sr-Cyrl-CS"/>
              </w:rPr>
              <w:t>индивидуално, у пару</w:t>
            </w:r>
          </w:p>
        </w:tc>
        <w:tc>
          <w:tcPr>
            <w:tcW w:w="4819" w:type="dxa"/>
            <w:tcBorders>
              <w:top w:val="single" w:sz="4" w:space="0" w:color="000000"/>
              <w:left w:val="single" w:sz="4" w:space="0" w:color="auto"/>
              <w:bottom w:val="single" w:sz="4" w:space="0" w:color="000000"/>
              <w:right w:val="single" w:sz="4" w:space="0" w:color="000000"/>
            </w:tcBorders>
          </w:tcPr>
          <w:p w:rsidR="00636066" w:rsidRPr="00FF581D" w:rsidRDefault="00636066" w:rsidP="00C07E6C">
            <w:pPr>
              <w:spacing w:line="240" w:lineRule="auto"/>
              <w:rPr>
                <w:rFonts w:ascii="Times New Roman" w:hAnsi="Times New Roman"/>
                <w:sz w:val="24"/>
                <w:szCs w:val="24"/>
                <w:lang w:val="sr-Cyrl-CS"/>
              </w:rPr>
            </w:pPr>
          </w:p>
        </w:tc>
      </w:tr>
    </w:tbl>
    <w:p w:rsidR="00595139" w:rsidRPr="0003296B" w:rsidRDefault="00595139" w:rsidP="00595139">
      <w:pPr>
        <w:spacing w:after="0" w:line="240" w:lineRule="auto"/>
        <w:rPr>
          <w:rFonts w:ascii="Times New Roman" w:hAnsi="Times New Roman"/>
          <w:color w:val="FF0000"/>
          <w:sz w:val="24"/>
          <w:szCs w:val="24"/>
          <w:lang w:val="sr-Cyrl-CS"/>
        </w:rPr>
      </w:pPr>
    </w:p>
    <w:p w:rsidR="00E24FFC" w:rsidRDefault="00636066" w:rsidP="00E24FFC">
      <w:pPr>
        <w:rPr>
          <w:rFonts w:ascii="Times New Roman" w:hAnsi="Times New Roman"/>
          <w:b/>
          <w:sz w:val="24"/>
          <w:szCs w:val="24"/>
          <w:lang w:val="sr-Cyrl-RS"/>
        </w:rPr>
      </w:pPr>
      <w:r w:rsidRPr="00636066">
        <w:rPr>
          <w:rFonts w:ascii="Times New Roman" w:hAnsi="Times New Roman"/>
          <w:b/>
          <w:sz w:val="24"/>
          <w:szCs w:val="24"/>
          <w:lang w:val="sr-Cyrl-RS"/>
        </w:rPr>
        <w:t>12.4. ПРОГРАМ ДОДАТНЕ НАСТАВЕ</w:t>
      </w: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636066" w:rsidRPr="00FF581D" w:rsidTr="00C07E6C">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636066" w:rsidRPr="00636066" w:rsidRDefault="00636066" w:rsidP="00C07E6C">
            <w:pPr>
              <w:spacing w:after="0" w:line="240" w:lineRule="auto"/>
              <w:rPr>
                <w:rFonts w:ascii="Times New Roman" w:hAnsi="Times New Roman"/>
                <w:b/>
                <w:sz w:val="24"/>
                <w:szCs w:val="24"/>
                <w:lang w:val="sr-Cyrl-RS"/>
              </w:rPr>
            </w:pPr>
            <w:r w:rsidRPr="00FF581D">
              <w:rPr>
                <w:rFonts w:ascii="Times New Roman" w:hAnsi="Times New Roman"/>
                <w:b/>
                <w:sz w:val="24"/>
                <w:szCs w:val="24"/>
                <w:lang w:val="sr-Cyrl-RS"/>
              </w:rPr>
              <w:t>Додатна настава</w:t>
            </w:r>
          </w:p>
        </w:tc>
      </w:tr>
      <w:tr w:rsidR="00636066" w:rsidRPr="00FF581D" w:rsidTr="00C07E6C">
        <w:trPr>
          <w:trHeight w:val="476"/>
        </w:trPr>
        <w:tc>
          <w:tcPr>
            <w:tcW w:w="4428" w:type="dxa"/>
            <w:tcBorders>
              <w:top w:val="single" w:sz="4" w:space="0" w:color="auto"/>
              <w:left w:val="single" w:sz="4" w:space="0" w:color="auto"/>
              <w:bottom w:val="single" w:sz="4" w:space="0" w:color="auto"/>
              <w:right w:val="single" w:sz="4" w:space="0" w:color="auto"/>
            </w:tcBorders>
            <w:hideMark/>
          </w:tcPr>
          <w:p w:rsidR="00636066" w:rsidRPr="00FF581D" w:rsidRDefault="00636066" w:rsidP="00C07E6C">
            <w:pPr>
              <w:spacing w:after="0" w:line="240" w:lineRule="auto"/>
              <w:rPr>
                <w:rFonts w:ascii="Times New Roman" w:hAnsi="Times New Roman"/>
                <w:b/>
                <w:sz w:val="24"/>
                <w:szCs w:val="24"/>
                <w:lang w:val="sr-Cyrl-RS"/>
              </w:rPr>
            </w:pPr>
            <w:r w:rsidRPr="00FF581D">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636066" w:rsidRPr="00BF3D3A" w:rsidRDefault="00636066" w:rsidP="00C07E6C">
            <w:pPr>
              <w:spacing w:after="0" w:line="240" w:lineRule="auto"/>
              <w:rPr>
                <w:rFonts w:ascii="Times New Roman" w:hAnsi="Times New Roman"/>
                <w:b/>
                <w:sz w:val="24"/>
                <w:szCs w:val="24"/>
                <w:lang w:val="sr-Cyrl-CS"/>
              </w:rPr>
            </w:pPr>
            <w:r w:rsidRPr="00BF3D3A">
              <w:rPr>
                <w:rFonts w:ascii="Times New Roman" w:hAnsi="Times New Roman"/>
                <w:b/>
                <w:sz w:val="24"/>
                <w:szCs w:val="24"/>
                <w:lang w:val="sr-Cyrl-CS"/>
              </w:rPr>
              <w:t>Шести разред</w:t>
            </w:r>
          </w:p>
        </w:tc>
      </w:tr>
      <w:tr w:rsidR="00636066" w:rsidRPr="00FF581D" w:rsidTr="00C07E6C">
        <w:trPr>
          <w:trHeight w:val="476"/>
        </w:trPr>
        <w:tc>
          <w:tcPr>
            <w:tcW w:w="4428" w:type="dxa"/>
            <w:tcBorders>
              <w:top w:val="single" w:sz="4" w:space="0" w:color="auto"/>
              <w:left w:val="single" w:sz="4" w:space="0" w:color="auto"/>
              <w:bottom w:val="single" w:sz="4" w:space="0" w:color="auto"/>
              <w:right w:val="single" w:sz="4" w:space="0" w:color="auto"/>
            </w:tcBorders>
          </w:tcPr>
          <w:p w:rsidR="00636066" w:rsidRPr="00FF581D" w:rsidRDefault="00636066" w:rsidP="00C07E6C">
            <w:pPr>
              <w:spacing w:after="0" w:line="240" w:lineRule="auto"/>
              <w:rPr>
                <w:rFonts w:ascii="Times New Roman" w:hAnsi="Times New Roman"/>
                <w:b/>
                <w:sz w:val="24"/>
                <w:szCs w:val="24"/>
                <w:lang w:val="sr-Cyrl-RS"/>
              </w:rPr>
            </w:pPr>
            <w:r w:rsidRPr="00FF581D">
              <w:rPr>
                <w:rFonts w:ascii="Times New Roman" w:hAnsi="Times New Roman"/>
                <w:b/>
                <w:sz w:val="24"/>
                <w:szCs w:val="24"/>
                <w:lang w:val="sr-Cyrl-RS"/>
              </w:rPr>
              <w:t>Предмет</w:t>
            </w:r>
          </w:p>
        </w:tc>
        <w:tc>
          <w:tcPr>
            <w:tcW w:w="9714" w:type="dxa"/>
            <w:tcBorders>
              <w:top w:val="single" w:sz="4" w:space="0" w:color="auto"/>
              <w:left w:val="single" w:sz="4" w:space="0" w:color="auto"/>
              <w:bottom w:val="single" w:sz="4" w:space="0" w:color="auto"/>
              <w:right w:val="single" w:sz="4" w:space="0" w:color="auto"/>
            </w:tcBorders>
          </w:tcPr>
          <w:p w:rsidR="00636066" w:rsidRPr="00BF3D3A" w:rsidRDefault="00636066" w:rsidP="00C07E6C">
            <w:pPr>
              <w:spacing w:after="0" w:line="240" w:lineRule="auto"/>
              <w:rPr>
                <w:rFonts w:ascii="Times New Roman" w:hAnsi="Times New Roman"/>
                <w:b/>
                <w:sz w:val="24"/>
                <w:szCs w:val="24"/>
                <w:lang w:val="sr-Cyrl-CS"/>
              </w:rPr>
            </w:pPr>
            <w:r w:rsidRPr="00BF3D3A">
              <w:rPr>
                <w:rFonts w:ascii="Times New Roman" w:hAnsi="Times New Roman"/>
                <w:b/>
                <w:sz w:val="24"/>
                <w:szCs w:val="24"/>
                <w:lang w:val="sr-Cyrl-CS"/>
              </w:rPr>
              <w:t>Српски језик и књижевност</w:t>
            </w:r>
          </w:p>
        </w:tc>
      </w:tr>
      <w:tr w:rsidR="00636066" w:rsidRPr="00FF581D" w:rsidTr="00C07E6C">
        <w:tc>
          <w:tcPr>
            <w:tcW w:w="4428" w:type="dxa"/>
            <w:tcBorders>
              <w:top w:val="single" w:sz="4" w:space="0" w:color="auto"/>
              <w:left w:val="single" w:sz="4" w:space="0" w:color="auto"/>
              <w:bottom w:val="single" w:sz="4" w:space="0" w:color="auto"/>
              <w:right w:val="single" w:sz="4" w:space="0" w:color="auto"/>
            </w:tcBorders>
          </w:tcPr>
          <w:p w:rsidR="00636066" w:rsidRPr="00FF581D" w:rsidRDefault="00636066" w:rsidP="00C07E6C">
            <w:pPr>
              <w:spacing w:after="0" w:line="240" w:lineRule="auto"/>
              <w:rPr>
                <w:rFonts w:ascii="Times New Roman" w:hAnsi="Times New Roman"/>
                <w:b/>
                <w:sz w:val="24"/>
                <w:szCs w:val="24"/>
                <w:lang w:val="sr-Cyrl-RS"/>
              </w:rPr>
            </w:pPr>
            <w:r w:rsidRPr="00FF581D">
              <w:rPr>
                <w:rFonts w:ascii="Times New Roman" w:hAnsi="Times New Roman"/>
                <w:b/>
                <w:sz w:val="24"/>
                <w:szCs w:val="24"/>
              </w:rPr>
              <w:t xml:space="preserve">Циљ </w:t>
            </w:r>
            <w:r w:rsidRPr="00FF581D">
              <w:rPr>
                <w:rFonts w:ascii="Times New Roman" w:hAnsi="Times New Roman"/>
                <w:b/>
                <w:sz w:val="24"/>
                <w:szCs w:val="24"/>
                <w:lang w:val="sr-Cyrl-RS"/>
              </w:rPr>
              <w:t>додатне наставе</w:t>
            </w:r>
          </w:p>
          <w:p w:rsidR="00636066" w:rsidRPr="00FF581D" w:rsidRDefault="00636066" w:rsidP="00C07E6C">
            <w:pPr>
              <w:spacing w:after="0" w:line="240" w:lineRule="auto"/>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vAlign w:val="center"/>
          </w:tcPr>
          <w:p w:rsidR="00636066" w:rsidRPr="00FF581D" w:rsidRDefault="00636066" w:rsidP="00636066">
            <w:pPr>
              <w:pStyle w:val="NormalWeb"/>
              <w:spacing w:before="0" w:beforeAutospacing="0" w:after="150" w:afterAutospacing="0" w:line="276" w:lineRule="auto"/>
              <w:rPr>
                <w:lang w:val="sr-Cyrl-RS"/>
              </w:rPr>
            </w:pPr>
            <w:r w:rsidRPr="00FF581D">
              <w:t>Додатни рад се организује за ученике који показују веће интересовање и жељу за новим сазнањима која превазилазе оквире предвиђене планом и програмом</w:t>
            </w:r>
            <w:r w:rsidRPr="00FF581D">
              <w:rPr>
                <w:lang w:val="sr-Cyrl-RS"/>
              </w:rPr>
              <w:t xml:space="preserve"> редовне наставе</w:t>
            </w:r>
            <w:r w:rsidRPr="00FF581D">
              <w:t>, са циљем повезивања и примене научеог у свакодневном животу.                                                                                                  За додатни рад се опредељују даровити ученици и посебних интересовања за српски језик и књижевност. Ангажоване ученике стога треба стимулисати (похвале, награде, интерна школска такмичења у циљу припрема за општинско, окружно и републичко такмичење) и постепено их уводити у области професионалне оријентације ка широком пољу делатности које пружа знање матерњег језика</w:t>
            </w:r>
            <w:r w:rsidRPr="00FF581D">
              <w:rPr>
                <w:lang w:val="sr-Cyrl-RS"/>
              </w:rPr>
              <w:t>.</w:t>
            </w:r>
          </w:p>
        </w:tc>
      </w:tr>
    </w:tbl>
    <w:p w:rsidR="00636066" w:rsidRDefault="00636066" w:rsidP="00E24FFC">
      <w:pPr>
        <w:rPr>
          <w:rFonts w:ascii="Times New Roman" w:hAnsi="Times New Roman"/>
          <w:b/>
          <w:sz w:val="24"/>
          <w:szCs w:val="24"/>
          <w:lang w:val="sr-Latn-RS"/>
        </w:rPr>
      </w:pPr>
    </w:p>
    <w:p w:rsidR="001124B0" w:rsidRDefault="001124B0" w:rsidP="00E24FFC">
      <w:pPr>
        <w:rPr>
          <w:rFonts w:ascii="Times New Roman" w:hAnsi="Times New Roman"/>
          <w:b/>
          <w:sz w:val="24"/>
          <w:szCs w:val="24"/>
          <w:lang w:val="sr-Latn-RS"/>
        </w:rPr>
      </w:pPr>
    </w:p>
    <w:p w:rsidR="001124B0" w:rsidRPr="001124B0" w:rsidRDefault="001124B0" w:rsidP="00E24FFC">
      <w:pPr>
        <w:rPr>
          <w:rFonts w:ascii="Times New Roman" w:hAnsi="Times New Roman"/>
          <w:b/>
          <w:sz w:val="24"/>
          <w:szCs w:val="24"/>
          <w:lang w:val="sr-Latn-RS"/>
        </w:rPr>
      </w:pPr>
    </w:p>
    <w:tbl>
      <w:tblPr>
        <w:tblW w:w="14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544"/>
        <w:gridCol w:w="5103"/>
        <w:gridCol w:w="5103"/>
      </w:tblGrid>
      <w:tr w:rsidR="001124B0" w:rsidRPr="00FF581D" w:rsidTr="001124B0">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1124B0" w:rsidRPr="00FF581D" w:rsidRDefault="001124B0" w:rsidP="00C07E6C">
            <w:pPr>
              <w:rPr>
                <w:rFonts w:ascii="Times New Roman" w:hAnsi="Times New Roman"/>
                <w:b/>
                <w:sz w:val="24"/>
                <w:szCs w:val="24"/>
                <w:lang w:val="sr-Cyrl-RS"/>
              </w:rPr>
            </w:pPr>
            <w:r w:rsidRPr="00FF581D">
              <w:rPr>
                <w:rFonts w:ascii="Times New Roman" w:hAnsi="Times New Roman"/>
                <w:b/>
                <w:sz w:val="24"/>
                <w:szCs w:val="24"/>
                <w:lang w:val="sr-Cyrl-RS"/>
              </w:rPr>
              <w:lastRenderedPageBreak/>
              <w:t>Р. бр.</w:t>
            </w:r>
          </w:p>
        </w:tc>
        <w:tc>
          <w:tcPr>
            <w:tcW w:w="3544" w:type="dxa"/>
            <w:tcBorders>
              <w:top w:val="single" w:sz="4" w:space="0" w:color="000000"/>
              <w:left w:val="single" w:sz="4" w:space="0" w:color="000000"/>
              <w:bottom w:val="single" w:sz="4" w:space="0" w:color="000000"/>
              <w:right w:val="single" w:sz="4" w:space="0" w:color="auto"/>
            </w:tcBorders>
            <w:hideMark/>
          </w:tcPr>
          <w:p w:rsidR="001124B0" w:rsidRPr="00FF581D" w:rsidRDefault="001124B0" w:rsidP="00C07E6C">
            <w:pPr>
              <w:rPr>
                <w:rFonts w:ascii="Times New Roman" w:hAnsi="Times New Roman"/>
                <w:b/>
                <w:sz w:val="24"/>
                <w:szCs w:val="24"/>
              </w:rPr>
            </w:pPr>
            <w:r w:rsidRPr="00FF581D">
              <w:rPr>
                <w:rFonts w:ascii="Times New Roman" w:hAnsi="Times New Roman"/>
                <w:b/>
                <w:sz w:val="24"/>
                <w:szCs w:val="24"/>
              </w:rPr>
              <w:t>Наставна тема</w:t>
            </w:r>
          </w:p>
        </w:tc>
        <w:tc>
          <w:tcPr>
            <w:tcW w:w="5103" w:type="dxa"/>
            <w:tcBorders>
              <w:top w:val="single" w:sz="4" w:space="0" w:color="000000"/>
              <w:left w:val="single" w:sz="4" w:space="0" w:color="auto"/>
              <w:bottom w:val="single" w:sz="4" w:space="0" w:color="000000"/>
              <w:right w:val="single" w:sz="4" w:space="0" w:color="000000"/>
            </w:tcBorders>
            <w:hideMark/>
          </w:tcPr>
          <w:p w:rsidR="001124B0" w:rsidRPr="00FF581D" w:rsidRDefault="001124B0" w:rsidP="00C07E6C">
            <w:pPr>
              <w:rPr>
                <w:rFonts w:ascii="Times New Roman" w:hAnsi="Times New Roman"/>
                <w:b/>
                <w:sz w:val="24"/>
                <w:szCs w:val="24"/>
              </w:rPr>
            </w:pPr>
            <w:r w:rsidRPr="00FF581D">
              <w:rPr>
                <w:rFonts w:ascii="Times New Roman" w:hAnsi="Times New Roman"/>
                <w:b/>
                <w:sz w:val="24"/>
                <w:szCs w:val="24"/>
              </w:rPr>
              <w:t xml:space="preserve">Садржаји </w:t>
            </w:r>
          </w:p>
        </w:tc>
        <w:tc>
          <w:tcPr>
            <w:tcW w:w="5103" w:type="dxa"/>
            <w:tcBorders>
              <w:top w:val="single" w:sz="4" w:space="0" w:color="000000"/>
              <w:left w:val="single" w:sz="4" w:space="0" w:color="auto"/>
              <w:bottom w:val="single" w:sz="4" w:space="0" w:color="000000"/>
              <w:right w:val="single" w:sz="4" w:space="0" w:color="auto"/>
            </w:tcBorders>
          </w:tcPr>
          <w:p w:rsidR="001124B0" w:rsidRPr="00FF581D" w:rsidRDefault="001124B0" w:rsidP="00C07E6C">
            <w:pPr>
              <w:spacing w:after="0" w:line="240" w:lineRule="auto"/>
              <w:jc w:val="center"/>
              <w:rPr>
                <w:rFonts w:ascii="Times New Roman" w:hAnsi="Times New Roman"/>
                <w:b/>
                <w:sz w:val="24"/>
                <w:szCs w:val="24"/>
              </w:rPr>
            </w:pPr>
            <w:r w:rsidRPr="00FF581D">
              <w:rPr>
                <w:rFonts w:ascii="Times New Roman" w:hAnsi="Times New Roman"/>
                <w:b/>
                <w:sz w:val="24"/>
                <w:szCs w:val="24"/>
              </w:rPr>
              <w:t>Начини и поступци остваривања</w:t>
            </w:r>
          </w:p>
        </w:tc>
      </w:tr>
      <w:tr w:rsidR="001124B0" w:rsidRPr="00FF581D" w:rsidTr="001124B0">
        <w:trPr>
          <w:trHeight w:val="549"/>
        </w:trPr>
        <w:tc>
          <w:tcPr>
            <w:tcW w:w="817" w:type="dxa"/>
            <w:tcBorders>
              <w:top w:val="single" w:sz="4" w:space="0" w:color="000000"/>
              <w:left w:val="single" w:sz="4" w:space="0" w:color="000000"/>
              <w:bottom w:val="single" w:sz="4" w:space="0" w:color="000000"/>
              <w:right w:val="single" w:sz="4" w:space="0" w:color="auto"/>
            </w:tcBorders>
          </w:tcPr>
          <w:p w:rsidR="001124B0" w:rsidRPr="00FF581D" w:rsidRDefault="001124B0" w:rsidP="00C07E6C">
            <w:pPr>
              <w:rPr>
                <w:rFonts w:ascii="Times New Roman" w:hAnsi="Times New Roman"/>
                <w:b/>
                <w:sz w:val="24"/>
                <w:szCs w:val="24"/>
                <w:lang w:val="sr-Cyrl-RS"/>
              </w:rPr>
            </w:pPr>
          </w:p>
          <w:p w:rsidR="001124B0" w:rsidRPr="00FF581D" w:rsidRDefault="001124B0" w:rsidP="00C07E6C">
            <w:pPr>
              <w:rPr>
                <w:rFonts w:ascii="Times New Roman" w:hAnsi="Times New Roman"/>
                <w:b/>
                <w:sz w:val="24"/>
                <w:szCs w:val="24"/>
                <w:lang w:val="sr-Cyrl-RS"/>
              </w:rPr>
            </w:pPr>
          </w:p>
          <w:p w:rsidR="001124B0" w:rsidRPr="00FF581D" w:rsidRDefault="001124B0" w:rsidP="00C07E6C">
            <w:pPr>
              <w:rPr>
                <w:rFonts w:ascii="Times New Roman" w:hAnsi="Times New Roman"/>
                <w:b/>
                <w:sz w:val="24"/>
                <w:szCs w:val="24"/>
                <w:lang w:val="sr-Cyrl-RS"/>
              </w:rPr>
            </w:pPr>
          </w:p>
          <w:p w:rsidR="001124B0" w:rsidRPr="00FF581D" w:rsidRDefault="001124B0" w:rsidP="00C07E6C">
            <w:pPr>
              <w:jc w:val="center"/>
              <w:rPr>
                <w:rFonts w:ascii="Times New Roman" w:hAnsi="Times New Roman"/>
                <w:b/>
                <w:sz w:val="24"/>
                <w:szCs w:val="24"/>
                <w:lang w:val="sr-Cyrl-RS"/>
              </w:rPr>
            </w:pPr>
            <w:r w:rsidRPr="00FF581D">
              <w:rPr>
                <w:rFonts w:ascii="Times New Roman" w:hAnsi="Times New Roman"/>
                <w:b/>
                <w:sz w:val="24"/>
                <w:szCs w:val="24"/>
                <w:lang w:val="sr-Cyrl-RS"/>
              </w:rPr>
              <w:t>1.</w:t>
            </w:r>
          </w:p>
          <w:p w:rsidR="001124B0" w:rsidRPr="00FF581D" w:rsidRDefault="001124B0" w:rsidP="00C07E6C">
            <w:pPr>
              <w:rPr>
                <w:rFonts w:ascii="Times New Roman" w:hAnsi="Times New Roman"/>
                <w:b/>
                <w:sz w:val="24"/>
                <w:szCs w:val="24"/>
                <w:lang w:val="sr-Cyrl-RS"/>
              </w:rPr>
            </w:pPr>
          </w:p>
        </w:tc>
        <w:tc>
          <w:tcPr>
            <w:tcW w:w="3544" w:type="dxa"/>
            <w:tcBorders>
              <w:top w:val="single" w:sz="4" w:space="0" w:color="000000"/>
              <w:left w:val="single" w:sz="4" w:space="0" w:color="000000"/>
              <w:bottom w:val="single" w:sz="4" w:space="0" w:color="000000"/>
              <w:right w:val="single" w:sz="4" w:space="0" w:color="auto"/>
            </w:tcBorders>
          </w:tcPr>
          <w:p w:rsidR="001124B0" w:rsidRPr="00FF581D" w:rsidRDefault="001124B0" w:rsidP="00C07E6C">
            <w:pPr>
              <w:jc w:val="center"/>
              <w:rPr>
                <w:rFonts w:ascii="Times New Roman" w:hAnsi="Times New Roman"/>
                <w:b/>
                <w:sz w:val="24"/>
                <w:szCs w:val="24"/>
                <w:lang w:val="sr-Cyrl-RS"/>
              </w:rPr>
            </w:pPr>
          </w:p>
          <w:p w:rsidR="001124B0" w:rsidRPr="00FF581D" w:rsidRDefault="001124B0" w:rsidP="00C07E6C">
            <w:pPr>
              <w:jc w:val="center"/>
              <w:rPr>
                <w:rFonts w:ascii="Times New Roman" w:hAnsi="Times New Roman"/>
                <w:b/>
                <w:sz w:val="24"/>
                <w:szCs w:val="24"/>
                <w:lang w:val="sr-Cyrl-RS"/>
              </w:rPr>
            </w:pPr>
          </w:p>
          <w:p w:rsidR="001124B0" w:rsidRPr="00FF581D" w:rsidRDefault="001124B0" w:rsidP="00C07E6C">
            <w:pPr>
              <w:jc w:val="center"/>
              <w:rPr>
                <w:rFonts w:ascii="Times New Roman" w:hAnsi="Times New Roman"/>
                <w:b/>
                <w:sz w:val="24"/>
                <w:szCs w:val="24"/>
                <w:lang w:val="sr-Cyrl-RS"/>
              </w:rPr>
            </w:pPr>
          </w:p>
          <w:p w:rsidR="001124B0" w:rsidRPr="00FF581D" w:rsidRDefault="001124B0" w:rsidP="00C07E6C">
            <w:pPr>
              <w:jc w:val="center"/>
              <w:rPr>
                <w:rFonts w:ascii="Times New Roman" w:hAnsi="Times New Roman"/>
                <w:b/>
                <w:sz w:val="24"/>
                <w:szCs w:val="24"/>
                <w:lang w:val="sr-Cyrl-RS"/>
              </w:rPr>
            </w:pPr>
            <w:r w:rsidRPr="00FF581D">
              <w:rPr>
                <w:rFonts w:ascii="Times New Roman" w:hAnsi="Times New Roman"/>
                <w:b/>
                <w:sz w:val="24"/>
                <w:szCs w:val="24"/>
                <w:lang w:val="sr-Cyrl-RS"/>
              </w:rPr>
              <w:t>КЊИЖЕВНОСТ</w:t>
            </w:r>
          </w:p>
        </w:tc>
        <w:tc>
          <w:tcPr>
            <w:tcW w:w="5103" w:type="dxa"/>
            <w:tcBorders>
              <w:top w:val="single" w:sz="4" w:space="0" w:color="000000"/>
              <w:left w:val="single" w:sz="4" w:space="0" w:color="auto"/>
              <w:bottom w:val="single" w:sz="4" w:space="0" w:color="000000"/>
              <w:right w:val="single" w:sz="4" w:space="0" w:color="000000"/>
            </w:tcBorders>
          </w:tcPr>
          <w:p w:rsidR="001124B0" w:rsidRPr="00FF581D" w:rsidRDefault="001124B0" w:rsidP="00636066">
            <w:pPr>
              <w:rPr>
                <w:rFonts w:ascii="Times New Roman" w:hAnsi="Times New Roman"/>
                <w:sz w:val="24"/>
                <w:szCs w:val="24"/>
                <w:lang w:val="sr-Cyrl-RS"/>
              </w:rPr>
            </w:pPr>
            <w:r w:rsidRPr="00FF581D">
              <w:rPr>
                <w:rFonts w:ascii="Times New Roman" w:hAnsi="Times New Roman"/>
                <w:sz w:val="24"/>
                <w:szCs w:val="24"/>
              </w:rPr>
              <w:t xml:space="preserve">Тумачење књижевног дела по избору ученика;                                                    </w:t>
            </w:r>
            <w:r w:rsidRPr="00FF581D">
              <w:rPr>
                <w:rFonts w:ascii="Times New Roman" w:hAnsi="Times New Roman"/>
                <w:sz w:val="24"/>
                <w:szCs w:val="24"/>
                <w:lang w:val="sr-Cyrl-RS"/>
              </w:rPr>
              <w:br/>
            </w:r>
            <w:r w:rsidRPr="00FF581D">
              <w:rPr>
                <w:rFonts w:ascii="Times New Roman" w:hAnsi="Times New Roman"/>
                <w:sz w:val="24"/>
                <w:szCs w:val="24"/>
              </w:rPr>
              <w:t>Подела и карактеристике ауторске и народне књижевности;                                                        Стилске фигуре</w:t>
            </w:r>
            <w:r w:rsidRPr="00FF581D">
              <w:rPr>
                <w:rFonts w:ascii="Times New Roman" w:hAnsi="Times New Roman"/>
                <w:sz w:val="24"/>
                <w:szCs w:val="24"/>
                <w:lang w:val="sr-Cyrl-RS"/>
              </w:rPr>
              <w:t>: контраст, словенска антитеза, хипербола, градација</w:t>
            </w:r>
            <w:r w:rsidRPr="00FF581D">
              <w:rPr>
                <w:rFonts w:ascii="Times New Roman" w:hAnsi="Times New Roman"/>
                <w:sz w:val="24"/>
                <w:szCs w:val="24"/>
              </w:rPr>
              <w:t xml:space="preserve">;                                           </w:t>
            </w:r>
            <w:r w:rsidRPr="00FF581D">
              <w:rPr>
                <w:rFonts w:ascii="Times New Roman" w:hAnsi="Times New Roman"/>
                <w:sz w:val="24"/>
                <w:szCs w:val="24"/>
                <w:lang w:val="sr-Cyrl-RS"/>
              </w:rPr>
              <w:br/>
            </w:r>
            <w:r w:rsidRPr="00FF581D">
              <w:rPr>
                <w:rFonts w:ascii="Times New Roman" w:hAnsi="Times New Roman"/>
                <w:sz w:val="24"/>
                <w:szCs w:val="24"/>
              </w:rPr>
              <w:t xml:space="preserve">Књижевни термини и појмови;                  </w:t>
            </w:r>
            <w:r w:rsidRPr="00FF581D">
              <w:rPr>
                <w:rFonts w:ascii="Times New Roman" w:hAnsi="Times New Roman"/>
                <w:sz w:val="24"/>
                <w:szCs w:val="24"/>
                <w:lang w:val="sr-Cyrl-RS"/>
              </w:rPr>
              <w:br/>
              <w:t>Врсте ауторских песама (социјална, рефлексивна, дитирамб)</w:t>
            </w:r>
            <w:r w:rsidRPr="00FF581D">
              <w:rPr>
                <w:rFonts w:ascii="Times New Roman" w:hAnsi="Times New Roman"/>
                <w:sz w:val="24"/>
                <w:szCs w:val="24"/>
              </w:rPr>
              <w:t>;</w:t>
            </w:r>
            <w:r w:rsidRPr="00FF581D">
              <w:rPr>
                <w:rFonts w:ascii="Times New Roman" w:hAnsi="Times New Roman"/>
                <w:sz w:val="24"/>
                <w:szCs w:val="24"/>
                <w:lang w:val="sr-Cyrl-RS"/>
              </w:rPr>
              <w:br/>
              <w:t>Врсте народних обредних, обичајних песама – анализа по жељи;</w:t>
            </w:r>
            <w:r w:rsidRPr="00FF581D">
              <w:rPr>
                <w:rFonts w:ascii="Times New Roman" w:hAnsi="Times New Roman"/>
                <w:sz w:val="24"/>
                <w:szCs w:val="24"/>
              </w:rPr>
              <w:t xml:space="preserve">              </w:t>
            </w:r>
            <w:r w:rsidRPr="00FF581D">
              <w:rPr>
                <w:rFonts w:ascii="Times New Roman" w:hAnsi="Times New Roman"/>
                <w:sz w:val="24"/>
                <w:szCs w:val="24"/>
                <w:lang w:val="sr-Cyrl-RS"/>
              </w:rPr>
              <w:br/>
            </w:r>
            <w:r w:rsidRPr="00FF581D">
              <w:rPr>
                <w:rFonts w:ascii="Times New Roman" w:hAnsi="Times New Roman"/>
                <w:sz w:val="24"/>
                <w:szCs w:val="24"/>
              </w:rPr>
              <w:t xml:space="preserve">Драма и драмске врсте;                                       </w:t>
            </w:r>
            <w:r w:rsidRPr="00FF581D">
              <w:rPr>
                <w:rFonts w:ascii="Times New Roman" w:hAnsi="Times New Roman"/>
                <w:sz w:val="24"/>
                <w:szCs w:val="24"/>
                <w:lang w:val="sr-Cyrl-RS"/>
              </w:rPr>
              <w:br/>
            </w:r>
            <w:r w:rsidRPr="00FF581D">
              <w:rPr>
                <w:rFonts w:ascii="Times New Roman" w:hAnsi="Times New Roman"/>
                <w:sz w:val="24"/>
                <w:szCs w:val="24"/>
              </w:rPr>
              <w:t xml:space="preserve">Етапе драмске радње;                              </w:t>
            </w:r>
            <w:r w:rsidRPr="00FF581D">
              <w:rPr>
                <w:rFonts w:ascii="Times New Roman" w:hAnsi="Times New Roman"/>
                <w:sz w:val="24"/>
                <w:szCs w:val="24"/>
                <w:lang w:val="sr-Cyrl-RS"/>
              </w:rPr>
              <w:br/>
            </w:r>
            <w:r w:rsidRPr="00FF581D">
              <w:rPr>
                <w:rFonts w:ascii="Times New Roman" w:hAnsi="Times New Roman"/>
                <w:sz w:val="24"/>
                <w:szCs w:val="24"/>
              </w:rPr>
              <w:t xml:space="preserve">Аргументовано мишљење о књижевном делу поткрепљено примерима;   </w:t>
            </w:r>
            <w:r w:rsidRPr="00FF581D">
              <w:rPr>
                <w:rFonts w:ascii="Times New Roman" w:hAnsi="Times New Roman"/>
                <w:sz w:val="24"/>
                <w:szCs w:val="24"/>
                <w:lang w:val="sr-Cyrl-RS"/>
              </w:rPr>
              <w:br/>
              <w:t>Поезија и проза завичајних писаца;</w:t>
            </w:r>
            <w:r w:rsidRPr="00FF581D">
              <w:rPr>
                <w:rFonts w:ascii="Times New Roman" w:hAnsi="Times New Roman"/>
                <w:sz w:val="24"/>
                <w:szCs w:val="24"/>
              </w:rPr>
              <w:t xml:space="preserve"> </w:t>
            </w:r>
            <w:r w:rsidRPr="00FF581D">
              <w:rPr>
                <w:rFonts w:ascii="Times New Roman" w:hAnsi="Times New Roman"/>
                <w:sz w:val="24"/>
                <w:szCs w:val="24"/>
                <w:lang w:val="sr-Cyrl-RS"/>
              </w:rPr>
              <w:br/>
              <w:t>Обележавање значајних година писаца или наградних јубилеја и датума.</w:t>
            </w:r>
            <w:r w:rsidRPr="00FF581D">
              <w:rPr>
                <w:rFonts w:ascii="Times New Roman" w:hAnsi="Times New Roman"/>
                <w:sz w:val="24"/>
                <w:szCs w:val="24"/>
              </w:rPr>
              <w:t xml:space="preserve">                                </w:t>
            </w:r>
          </w:p>
        </w:tc>
        <w:tc>
          <w:tcPr>
            <w:tcW w:w="5103" w:type="dxa"/>
            <w:tcBorders>
              <w:top w:val="single" w:sz="4" w:space="0" w:color="000000"/>
              <w:left w:val="single" w:sz="4" w:space="0" w:color="auto"/>
              <w:bottom w:val="single" w:sz="4" w:space="0" w:color="000000"/>
              <w:right w:val="single" w:sz="4" w:space="0" w:color="auto"/>
            </w:tcBorders>
          </w:tcPr>
          <w:p w:rsidR="001124B0" w:rsidRPr="00FF581D" w:rsidRDefault="001124B0" w:rsidP="00636066">
            <w:pPr>
              <w:spacing w:after="0" w:line="240" w:lineRule="auto"/>
              <w:rPr>
                <w:rFonts w:ascii="Times New Roman" w:hAnsi="Times New Roman"/>
                <w:sz w:val="24"/>
                <w:szCs w:val="24"/>
                <w:lang w:val="sr-Cyrl-RS"/>
              </w:rPr>
            </w:pPr>
            <w:r w:rsidRPr="00FF581D">
              <w:rPr>
                <w:rFonts w:ascii="Times New Roman" w:hAnsi="Times New Roman"/>
                <w:sz w:val="24"/>
                <w:szCs w:val="24"/>
              </w:rPr>
              <w:t xml:space="preserve">-подстицање на усвајање знања; мотивисање за рад;  интерактивно учење; рад у </w:t>
            </w:r>
            <w:r w:rsidRPr="00FF581D">
              <w:rPr>
                <w:rFonts w:ascii="Times New Roman" w:hAnsi="Times New Roman"/>
                <w:sz w:val="24"/>
                <w:szCs w:val="24"/>
                <w:lang w:val="sr-Cyrl-RS"/>
              </w:rPr>
              <w:t>пару;</w:t>
            </w:r>
            <w:r w:rsidRPr="00FF581D">
              <w:rPr>
                <w:rFonts w:ascii="Times New Roman" w:hAnsi="Times New Roman"/>
                <w:sz w:val="24"/>
                <w:szCs w:val="24"/>
              </w:rPr>
              <w:t xml:space="preserve">  индивидуални рад; посматрање; разговор; дискусија; </w:t>
            </w:r>
            <w:r w:rsidRPr="00FF581D">
              <w:rPr>
                <w:rFonts w:ascii="Times New Roman" w:hAnsi="Times New Roman"/>
                <w:sz w:val="24"/>
                <w:szCs w:val="24"/>
                <w:lang w:val="sr-Cyrl-RS"/>
              </w:rPr>
              <w:t>з</w:t>
            </w:r>
            <w:r w:rsidRPr="00FF581D">
              <w:rPr>
                <w:rFonts w:ascii="Times New Roman" w:hAnsi="Times New Roman"/>
                <w:sz w:val="24"/>
                <w:szCs w:val="24"/>
              </w:rPr>
              <w:t>адавање адекватних задатака за напредак ученика; ПП презентације; упућује на доступну литературу;</w:t>
            </w:r>
            <w:r w:rsidRPr="00FF581D">
              <w:rPr>
                <w:rFonts w:ascii="Times New Roman" w:hAnsi="Times New Roman"/>
                <w:sz w:val="24"/>
                <w:szCs w:val="24"/>
                <w:lang w:val="sr-Cyrl-RS"/>
              </w:rPr>
              <w:t xml:space="preserve"> истраживачки рад; решавање проблема; провера и примена знања; краћи програми поводом јубилеја и значајних датума.</w:t>
            </w:r>
          </w:p>
        </w:tc>
      </w:tr>
      <w:tr w:rsidR="001124B0" w:rsidRPr="00FF581D" w:rsidTr="001124B0">
        <w:trPr>
          <w:trHeight w:val="549"/>
        </w:trPr>
        <w:tc>
          <w:tcPr>
            <w:tcW w:w="817" w:type="dxa"/>
            <w:tcBorders>
              <w:top w:val="single" w:sz="4" w:space="0" w:color="000000"/>
              <w:left w:val="single" w:sz="4" w:space="0" w:color="000000"/>
              <w:bottom w:val="single" w:sz="4" w:space="0" w:color="000000"/>
              <w:right w:val="single" w:sz="4" w:space="0" w:color="auto"/>
            </w:tcBorders>
          </w:tcPr>
          <w:p w:rsidR="001124B0" w:rsidRPr="00FF581D" w:rsidRDefault="001124B0" w:rsidP="00C07E6C">
            <w:pPr>
              <w:jc w:val="center"/>
              <w:rPr>
                <w:rFonts w:ascii="Times New Roman" w:hAnsi="Times New Roman"/>
                <w:b/>
                <w:sz w:val="24"/>
                <w:szCs w:val="24"/>
                <w:lang w:val="sr-Cyrl-RS"/>
              </w:rPr>
            </w:pPr>
          </w:p>
          <w:p w:rsidR="001124B0" w:rsidRPr="00FF581D" w:rsidRDefault="001124B0" w:rsidP="00C07E6C">
            <w:pPr>
              <w:jc w:val="center"/>
              <w:rPr>
                <w:rFonts w:ascii="Times New Roman" w:hAnsi="Times New Roman"/>
                <w:b/>
                <w:sz w:val="24"/>
                <w:szCs w:val="24"/>
                <w:lang w:val="sr-Cyrl-RS"/>
              </w:rPr>
            </w:pPr>
          </w:p>
          <w:p w:rsidR="001124B0" w:rsidRPr="00FF581D" w:rsidRDefault="001124B0" w:rsidP="00C07E6C">
            <w:pPr>
              <w:jc w:val="center"/>
              <w:rPr>
                <w:rFonts w:ascii="Times New Roman" w:hAnsi="Times New Roman"/>
                <w:b/>
                <w:sz w:val="24"/>
                <w:szCs w:val="24"/>
                <w:lang w:val="sr-Cyrl-RS"/>
              </w:rPr>
            </w:pPr>
            <w:r w:rsidRPr="00FF581D">
              <w:rPr>
                <w:rFonts w:ascii="Times New Roman" w:hAnsi="Times New Roman"/>
                <w:b/>
                <w:sz w:val="24"/>
                <w:szCs w:val="24"/>
                <w:lang w:val="sr-Cyrl-RS"/>
              </w:rPr>
              <w:t>2.</w:t>
            </w:r>
          </w:p>
        </w:tc>
        <w:tc>
          <w:tcPr>
            <w:tcW w:w="3544" w:type="dxa"/>
            <w:tcBorders>
              <w:top w:val="single" w:sz="4" w:space="0" w:color="000000"/>
              <w:left w:val="single" w:sz="4" w:space="0" w:color="000000"/>
              <w:bottom w:val="single" w:sz="4" w:space="0" w:color="000000"/>
              <w:right w:val="single" w:sz="4" w:space="0" w:color="auto"/>
            </w:tcBorders>
          </w:tcPr>
          <w:p w:rsidR="001124B0" w:rsidRPr="00FF581D" w:rsidRDefault="001124B0" w:rsidP="00C07E6C">
            <w:pPr>
              <w:jc w:val="center"/>
              <w:rPr>
                <w:rFonts w:ascii="Times New Roman" w:hAnsi="Times New Roman"/>
                <w:b/>
                <w:sz w:val="24"/>
                <w:szCs w:val="24"/>
                <w:lang w:val="sr-Cyrl-RS"/>
              </w:rPr>
            </w:pPr>
          </w:p>
          <w:p w:rsidR="001124B0" w:rsidRPr="00FF581D" w:rsidRDefault="001124B0" w:rsidP="00C07E6C">
            <w:pPr>
              <w:jc w:val="center"/>
              <w:rPr>
                <w:rFonts w:ascii="Times New Roman" w:hAnsi="Times New Roman"/>
                <w:b/>
                <w:sz w:val="24"/>
                <w:szCs w:val="24"/>
                <w:lang w:val="sr-Cyrl-RS"/>
              </w:rPr>
            </w:pPr>
          </w:p>
          <w:p w:rsidR="001124B0" w:rsidRPr="00FF581D" w:rsidRDefault="001124B0" w:rsidP="00C07E6C">
            <w:pPr>
              <w:jc w:val="center"/>
              <w:rPr>
                <w:rFonts w:ascii="Times New Roman" w:hAnsi="Times New Roman"/>
                <w:b/>
                <w:sz w:val="24"/>
                <w:szCs w:val="24"/>
                <w:lang w:val="sr-Cyrl-RS"/>
              </w:rPr>
            </w:pPr>
            <w:r w:rsidRPr="00FF581D">
              <w:rPr>
                <w:rFonts w:ascii="Times New Roman" w:hAnsi="Times New Roman"/>
                <w:b/>
                <w:sz w:val="24"/>
                <w:szCs w:val="24"/>
                <w:lang w:val="sr-Cyrl-RS"/>
              </w:rPr>
              <w:t>ЈЕЗИК</w:t>
            </w:r>
          </w:p>
          <w:p w:rsidR="001124B0" w:rsidRPr="00FF581D" w:rsidRDefault="001124B0" w:rsidP="00C07E6C">
            <w:pPr>
              <w:jc w:val="center"/>
              <w:rPr>
                <w:rFonts w:ascii="Times New Roman" w:hAnsi="Times New Roman"/>
                <w:b/>
                <w:sz w:val="24"/>
                <w:szCs w:val="24"/>
                <w:lang w:val="sr-Cyrl-RS"/>
              </w:rPr>
            </w:pPr>
            <w:r w:rsidRPr="00FF581D">
              <w:rPr>
                <w:rFonts w:ascii="Times New Roman" w:hAnsi="Times New Roman"/>
                <w:b/>
                <w:sz w:val="24"/>
                <w:szCs w:val="24"/>
                <w:lang w:val="sr-Cyrl-RS"/>
              </w:rPr>
              <w:t>(Граматика, правопис, ортоепија)</w:t>
            </w:r>
          </w:p>
        </w:tc>
        <w:tc>
          <w:tcPr>
            <w:tcW w:w="5103" w:type="dxa"/>
            <w:tcBorders>
              <w:top w:val="single" w:sz="4" w:space="0" w:color="000000"/>
              <w:left w:val="single" w:sz="4" w:space="0" w:color="auto"/>
              <w:bottom w:val="single" w:sz="4" w:space="0" w:color="000000"/>
              <w:right w:val="single" w:sz="4" w:space="0" w:color="000000"/>
            </w:tcBorders>
          </w:tcPr>
          <w:p w:rsidR="001124B0" w:rsidRPr="00FF581D" w:rsidRDefault="001124B0" w:rsidP="00636066">
            <w:pPr>
              <w:rPr>
                <w:rFonts w:ascii="Times New Roman" w:hAnsi="Times New Roman"/>
                <w:sz w:val="24"/>
                <w:szCs w:val="24"/>
                <w:lang w:val="sr-Cyrl-RS"/>
              </w:rPr>
            </w:pPr>
            <w:r w:rsidRPr="00FF581D">
              <w:rPr>
                <w:rFonts w:ascii="Times New Roman" w:hAnsi="Times New Roman"/>
                <w:sz w:val="24"/>
                <w:szCs w:val="24"/>
                <w:lang w:val="sr-Cyrl-RS"/>
              </w:rPr>
              <w:t>Подела речи по настанку: просте, творенице, породица речи, корен и творбена основа;</w:t>
            </w:r>
            <w:r w:rsidRPr="00FF581D">
              <w:rPr>
                <w:rFonts w:ascii="Times New Roman" w:hAnsi="Times New Roman"/>
                <w:sz w:val="24"/>
                <w:szCs w:val="24"/>
                <w:lang w:val="sr-Cyrl-RS"/>
              </w:rPr>
              <w:br/>
              <w:t>Твореница (творбена основа, префикс и суфикс);</w:t>
            </w:r>
            <w:r w:rsidRPr="00FF581D">
              <w:rPr>
                <w:rFonts w:ascii="Times New Roman" w:hAnsi="Times New Roman"/>
                <w:sz w:val="24"/>
                <w:szCs w:val="24"/>
                <w:lang w:val="sr-Cyrl-RS"/>
              </w:rPr>
              <w:br/>
              <w:t>Граматичка основа и граматички наставци;</w:t>
            </w:r>
            <w:r w:rsidRPr="00FF581D">
              <w:rPr>
                <w:rFonts w:ascii="Times New Roman" w:hAnsi="Times New Roman"/>
                <w:sz w:val="24"/>
                <w:szCs w:val="24"/>
              </w:rPr>
              <w:t xml:space="preserve">                                           </w:t>
            </w:r>
            <w:r w:rsidRPr="00FF581D">
              <w:rPr>
                <w:rFonts w:ascii="Times New Roman" w:hAnsi="Times New Roman"/>
                <w:sz w:val="24"/>
                <w:szCs w:val="24"/>
                <w:lang w:val="sr-Cyrl-RS"/>
              </w:rPr>
              <w:br/>
              <w:t>Говорни органи и подела гласова,</w:t>
            </w:r>
            <w:r w:rsidRPr="00FF581D">
              <w:rPr>
                <w:rFonts w:ascii="Times New Roman" w:hAnsi="Times New Roman"/>
                <w:sz w:val="24"/>
                <w:szCs w:val="24"/>
                <w:lang w:val="sr-Cyrl-RS"/>
              </w:rPr>
              <w:br/>
              <w:t>Сугласници по звучности и по месту  изговора;</w:t>
            </w:r>
            <w:r w:rsidRPr="00FF581D">
              <w:rPr>
                <w:rFonts w:ascii="Times New Roman" w:hAnsi="Times New Roman"/>
                <w:sz w:val="24"/>
                <w:szCs w:val="24"/>
                <w:lang w:val="sr-Cyrl-RS"/>
              </w:rPr>
              <w:br/>
              <w:t>Гласовне промене;</w:t>
            </w:r>
            <w:r w:rsidRPr="00FF581D">
              <w:rPr>
                <w:rFonts w:ascii="Times New Roman" w:hAnsi="Times New Roman"/>
                <w:sz w:val="24"/>
                <w:szCs w:val="24"/>
              </w:rPr>
              <w:t xml:space="preserve">                     </w:t>
            </w:r>
            <w:r w:rsidRPr="00FF581D">
              <w:rPr>
                <w:rFonts w:ascii="Times New Roman" w:hAnsi="Times New Roman"/>
                <w:sz w:val="24"/>
                <w:szCs w:val="24"/>
                <w:lang w:val="sr-Cyrl-RS"/>
              </w:rPr>
              <w:br/>
              <w:t>Придевске заменице</w:t>
            </w:r>
            <w:r w:rsidRPr="00FF581D">
              <w:rPr>
                <w:rFonts w:ascii="Times New Roman" w:hAnsi="Times New Roman"/>
                <w:sz w:val="24"/>
                <w:szCs w:val="24"/>
              </w:rPr>
              <w:t>;</w:t>
            </w:r>
            <w:r w:rsidRPr="00FF581D">
              <w:rPr>
                <w:rFonts w:ascii="Times New Roman" w:hAnsi="Times New Roman"/>
                <w:sz w:val="24"/>
                <w:szCs w:val="24"/>
                <w:lang w:val="sr-Cyrl-RS"/>
              </w:rPr>
              <w:br/>
              <w:t>Глаголска времена (проста и сложена);</w:t>
            </w:r>
            <w:r w:rsidRPr="00FF581D">
              <w:rPr>
                <w:rFonts w:ascii="Times New Roman" w:hAnsi="Times New Roman"/>
                <w:sz w:val="24"/>
                <w:szCs w:val="24"/>
                <w:lang w:val="sr-Cyrl-RS"/>
              </w:rPr>
              <w:br/>
              <w:t>Независне предикатске реченице – комуникативна функција;</w:t>
            </w:r>
            <w:r w:rsidRPr="00FF581D">
              <w:rPr>
                <w:rFonts w:ascii="Times New Roman" w:hAnsi="Times New Roman"/>
                <w:sz w:val="24"/>
                <w:szCs w:val="24"/>
                <w:lang w:val="sr-Cyrl-RS"/>
              </w:rPr>
              <w:br/>
              <w:t xml:space="preserve">Правописна решења у вези писања глаголских </w:t>
            </w:r>
            <w:r w:rsidRPr="00FF581D">
              <w:rPr>
                <w:rFonts w:ascii="Times New Roman" w:hAnsi="Times New Roman"/>
                <w:sz w:val="24"/>
                <w:szCs w:val="24"/>
                <w:lang w:val="sr-Cyrl-RS"/>
              </w:rPr>
              <w:lastRenderedPageBreak/>
              <w:t>облика.</w:t>
            </w:r>
            <w:r w:rsidRPr="00FF581D">
              <w:rPr>
                <w:rFonts w:ascii="Times New Roman" w:hAnsi="Times New Roman"/>
                <w:sz w:val="24"/>
                <w:szCs w:val="24"/>
              </w:rPr>
              <w:t xml:space="preserve">                                                                         </w:t>
            </w:r>
          </w:p>
        </w:tc>
        <w:tc>
          <w:tcPr>
            <w:tcW w:w="5103" w:type="dxa"/>
            <w:tcBorders>
              <w:top w:val="single" w:sz="4" w:space="0" w:color="000000"/>
              <w:left w:val="single" w:sz="4" w:space="0" w:color="auto"/>
              <w:bottom w:val="single" w:sz="4" w:space="0" w:color="000000"/>
              <w:right w:val="single" w:sz="4" w:space="0" w:color="auto"/>
            </w:tcBorders>
          </w:tcPr>
          <w:p w:rsidR="001124B0" w:rsidRPr="00FF581D" w:rsidRDefault="001124B0" w:rsidP="00636066">
            <w:pPr>
              <w:spacing w:after="0" w:line="240" w:lineRule="auto"/>
              <w:rPr>
                <w:rFonts w:ascii="Times New Roman" w:hAnsi="Times New Roman"/>
                <w:sz w:val="24"/>
                <w:szCs w:val="24"/>
                <w:lang w:val="sr-Cyrl-RS"/>
              </w:rPr>
            </w:pPr>
            <w:r w:rsidRPr="00FF581D">
              <w:rPr>
                <w:rFonts w:ascii="Times New Roman" w:hAnsi="Times New Roman"/>
                <w:sz w:val="24"/>
                <w:szCs w:val="24"/>
                <w:lang w:val="sr-Latn-CS"/>
              </w:rPr>
              <w:lastRenderedPageBreak/>
              <w:t>-подстицање на усвајање знања; мотивисање за рад; интерактивно учење; рад у пару; индивидуални рад;                     посматрање; разговор; дискусија;</w:t>
            </w:r>
            <w:r w:rsidRPr="00FF581D">
              <w:rPr>
                <w:rFonts w:ascii="Times New Roman" w:hAnsi="Times New Roman"/>
                <w:sz w:val="24"/>
                <w:szCs w:val="24"/>
                <w:lang w:val="sr-Cyrl-RS"/>
              </w:rPr>
              <w:t xml:space="preserve"> ПП презентације, задавање адекватних задатака за напредовање ученика, истраживачки рад; решавање проблема; тестови са такмичења; провера и примена знања; израда паноа и зидних новина, израда асоцијација и квизова.</w:t>
            </w:r>
          </w:p>
        </w:tc>
      </w:tr>
      <w:tr w:rsidR="001124B0" w:rsidRPr="00FF581D" w:rsidTr="001124B0">
        <w:trPr>
          <w:trHeight w:val="1415"/>
        </w:trPr>
        <w:tc>
          <w:tcPr>
            <w:tcW w:w="817" w:type="dxa"/>
            <w:tcBorders>
              <w:top w:val="single" w:sz="4" w:space="0" w:color="000000"/>
              <w:left w:val="single" w:sz="4" w:space="0" w:color="000000"/>
              <w:bottom w:val="single" w:sz="4" w:space="0" w:color="000000"/>
              <w:right w:val="single" w:sz="4" w:space="0" w:color="auto"/>
            </w:tcBorders>
          </w:tcPr>
          <w:p w:rsidR="001124B0" w:rsidRPr="00FF581D" w:rsidRDefault="001124B0" w:rsidP="00C07E6C">
            <w:pPr>
              <w:jc w:val="center"/>
              <w:rPr>
                <w:rFonts w:ascii="Times New Roman" w:hAnsi="Times New Roman"/>
                <w:b/>
                <w:sz w:val="24"/>
                <w:szCs w:val="24"/>
                <w:lang w:val="sr-Cyrl-RS"/>
              </w:rPr>
            </w:pPr>
          </w:p>
          <w:p w:rsidR="001124B0" w:rsidRPr="00FF581D" w:rsidRDefault="001124B0" w:rsidP="00C07E6C">
            <w:pPr>
              <w:jc w:val="center"/>
              <w:rPr>
                <w:rFonts w:ascii="Times New Roman" w:hAnsi="Times New Roman"/>
                <w:b/>
                <w:sz w:val="24"/>
                <w:szCs w:val="24"/>
                <w:lang w:val="sr-Cyrl-RS"/>
              </w:rPr>
            </w:pPr>
          </w:p>
          <w:p w:rsidR="001124B0" w:rsidRPr="00FF581D" w:rsidRDefault="001124B0" w:rsidP="00C07E6C">
            <w:pPr>
              <w:jc w:val="center"/>
              <w:rPr>
                <w:rFonts w:ascii="Times New Roman" w:hAnsi="Times New Roman"/>
                <w:b/>
                <w:sz w:val="24"/>
                <w:szCs w:val="24"/>
                <w:lang w:val="sr-Cyrl-RS"/>
              </w:rPr>
            </w:pPr>
          </w:p>
          <w:p w:rsidR="001124B0" w:rsidRPr="00FF581D" w:rsidRDefault="001124B0" w:rsidP="00C07E6C">
            <w:pPr>
              <w:jc w:val="center"/>
              <w:rPr>
                <w:rFonts w:ascii="Times New Roman" w:hAnsi="Times New Roman"/>
                <w:b/>
                <w:sz w:val="24"/>
                <w:szCs w:val="24"/>
                <w:lang w:val="sr-Cyrl-RS"/>
              </w:rPr>
            </w:pPr>
            <w:r w:rsidRPr="00FF581D">
              <w:rPr>
                <w:rFonts w:ascii="Times New Roman" w:hAnsi="Times New Roman"/>
                <w:b/>
                <w:sz w:val="24"/>
                <w:szCs w:val="24"/>
                <w:lang w:val="sr-Cyrl-RS"/>
              </w:rPr>
              <w:t>3.</w:t>
            </w:r>
          </w:p>
        </w:tc>
        <w:tc>
          <w:tcPr>
            <w:tcW w:w="3544" w:type="dxa"/>
            <w:tcBorders>
              <w:top w:val="single" w:sz="4" w:space="0" w:color="000000"/>
              <w:left w:val="single" w:sz="4" w:space="0" w:color="000000"/>
              <w:bottom w:val="single" w:sz="4" w:space="0" w:color="000000"/>
              <w:right w:val="single" w:sz="4" w:space="0" w:color="auto"/>
            </w:tcBorders>
          </w:tcPr>
          <w:p w:rsidR="001124B0" w:rsidRPr="00FF581D" w:rsidRDefault="001124B0" w:rsidP="00C07E6C">
            <w:pPr>
              <w:jc w:val="center"/>
              <w:rPr>
                <w:rFonts w:ascii="Times New Roman" w:hAnsi="Times New Roman"/>
                <w:b/>
                <w:sz w:val="24"/>
                <w:szCs w:val="24"/>
                <w:lang w:val="sr-Cyrl-RS"/>
              </w:rPr>
            </w:pPr>
          </w:p>
          <w:p w:rsidR="001124B0" w:rsidRPr="00FF581D" w:rsidRDefault="001124B0" w:rsidP="00C07E6C">
            <w:pPr>
              <w:jc w:val="center"/>
              <w:rPr>
                <w:rFonts w:ascii="Times New Roman" w:hAnsi="Times New Roman"/>
                <w:b/>
                <w:sz w:val="24"/>
                <w:szCs w:val="24"/>
                <w:lang w:val="sr-Cyrl-RS"/>
              </w:rPr>
            </w:pPr>
          </w:p>
          <w:p w:rsidR="001124B0" w:rsidRPr="00FF581D" w:rsidRDefault="001124B0" w:rsidP="00C07E6C">
            <w:pPr>
              <w:jc w:val="center"/>
              <w:rPr>
                <w:rFonts w:ascii="Times New Roman" w:hAnsi="Times New Roman"/>
                <w:b/>
                <w:sz w:val="24"/>
                <w:szCs w:val="24"/>
                <w:lang w:val="sr-Cyrl-RS"/>
              </w:rPr>
            </w:pPr>
          </w:p>
          <w:p w:rsidR="001124B0" w:rsidRPr="00FF581D" w:rsidRDefault="001124B0" w:rsidP="00C07E6C">
            <w:pPr>
              <w:jc w:val="center"/>
              <w:rPr>
                <w:rFonts w:ascii="Times New Roman" w:hAnsi="Times New Roman"/>
                <w:b/>
                <w:sz w:val="24"/>
                <w:szCs w:val="24"/>
                <w:lang w:val="sr-Cyrl-RS"/>
              </w:rPr>
            </w:pPr>
            <w:r w:rsidRPr="00FF581D">
              <w:rPr>
                <w:rFonts w:ascii="Times New Roman" w:hAnsi="Times New Roman"/>
                <w:b/>
                <w:sz w:val="24"/>
                <w:szCs w:val="24"/>
                <w:lang w:val="sr-Cyrl-RS"/>
              </w:rPr>
              <w:t>ЈЕЗИЧКА КУЛТУРА</w:t>
            </w:r>
          </w:p>
        </w:tc>
        <w:tc>
          <w:tcPr>
            <w:tcW w:w="5103" w:type="dxa"/>
            <w:tcBorders>
              <w:top w:val="single" w:sz="4" w:space="0" w:color="000000"/>
              <w:left w:val="single" w:sz="4" w:space="0" w:color="auto"/>
              <w:bottom w:val="single" w:sz="4" w:space="0" w:color="000000"/>
              <w:right w:val="single" w:sz="4" w:space="0" w:color="000000"/>
            </w:tcBorders>
          </w:tcPr>
          <w:p w:rsidR="001124B0" w:rsidRPr="00636066" w:rsidRDefault="001124B0" w:rsidP="00636066">
            <w:pPr>
              <w:rPr>
                <w:rFonts w:ascii="Times New Roman" w:hAnsi="Times New Roman"/>
                <w:sz w:val="24"/>
                <w:szCs w:val="24"/>
                <w:lang w:val="sr-Cyrl-RS"/>
              </w:rPr>
            </w:pPr>
            <w:r w:rsidRPr="00FF581D">
              <w:rPr>
                <w:rFonts w:ascii="Times New Roman" w:hAnsi="Times New Roman"/>
                <w:sz w:val="24"/>
                <w:szCs w:val="24"/>
              </w:rPr>
              <w:t xml:space="preserve">Креативно писање;                                           </w:t>
            </w:r>
            <w:r w:rsidRPr="00FF581D">
              <w:rPr>
                <w:rFonts w:ascii="Times New Roman" w:hAnsi="Times New Roman"/>
                <w:sz w:val="24"/>
                <w:szCs w:val="24"/>
                <w:lang w:val="sr-Cyrl-RS"/>
              </w:rPr>
              <w:br/>
            </w:r>
            <w:r w:rsidRPr="00FF581D">
              <w:rPr>
                <w:rFonts w:ascii="Times New Roman" w:hAnsi="Times New Roman"/>
                <w:sz w:val="24"/>
                <w:szCs w:val="24"/>
              </w:rPr>
              <w:t xml:space="preserve">Причање о догађајима и доживљајима , стварним и измишљеним (усмено и писмено);   </w:t>
            </w:r>
            <w:r w:rsidRPr="00FF581D">
              <w:rPr>
                <w:rFonts w:ascii="Times New Roman" w:hAnsi="Times New Roman"/>
                <w:sz w:val="24"/>
                <w:szCs w:val="24"/>
                <w:lang w:val="sr-Cyrl-RS"/>
              </w:rPr>
              <w:br/>
              <w:t>Текстови у функцији унапређивања језичке културе;</w:t>
            </w:r>
            <w:r w:rsidRPr="00FF581D">
              <w:rPr>
                <w:rFonts w:ascii="Times New Roman" w:hAnsi="Times New Roman"/>
                <w:sz w:val="24"/>
                <w:szCs w:val="24"/>
                <w:lang w:val="sr-Cyrl-RS"/>
              </w:rPr>
              <w:br/>
              <w:t>Лексикологија: аугментатаиви са пејоративима, деминутиви са хипокористикама;</w:t>
            </w:r>
            <w:r w:rsidRPr="00FF581D">
              <w:rPr>
                <w:rFonts w:ascii="Times New Roman" w:hAnsi="Times New Roman"/>
                <w:sz w:val="24"/>
                <w:szCs w:val="24"/>
              </w:rPr>
              <w:t xml:space="preserve">                                                                                      </w:t>
            </w:r>
            <w:r w:rsidRPr="00FF581D">
              <w:rPr>
                <w:rFonts w:ascii="Times New Roman" w:hAnsi="Times New Roman"/>
                <w:sz w:val="24"/>
                <w:szCs w:val="24"/>
                <w:lang w:val="sr-Cyrl-RS"/>
              </w:rPr>
              <w:br/>
            </w:r>
            <w:r w:rsidRPr="00FF581D">
              <w:rPr>
                <w:rFonts w:ascii="Times New Roman" w:hAnsi="Times New Roman"/>
                <w:sz w:val="24"/>
                <w:szCs w:val="24"/>
              </w:rPr>
              <w:t xml:space="preserve">Богаћење речника: речи истог или сличног значења; речи супротног значења; речи које значе нешто умањено или увећано (уз одговарајуће текстове из лектире);                                        </w:t>
            </w:r>
            <w:r w:rsidRPr="00FF581D">
              <w:rPr>
                <w:rFonts w:ascii="Times New Roman" w:hAnsi="Times New Roman"/>
                <w:sz w:val="24"/>
                <w:szCs w:val="24"/>
                <w:lang w:val="sr-Cyrl-RS"/>
              </w:rPr>
              <w:br/>
            </w:r>
            <w:r w:rsidRPr="00FF581D">
              <w:rPr>
                <w:rFonts w:ascii="Times New Roman" w:hAnsi="Times New Roman"/>
                <w:sz w:val="24"/>
                <w:szCs w:val="24"/>
              </w:rPr>
              <w:t>Правописне вежбе;</w:t>
            </w:r>
            <w:r w:rsidRPr="00FF581D">
              <w:rPr>
                <w:rFonts w:ascii="Times New Roman" w:hAnsi="Times New Roman"/>
                <w:sz w:val="24"/>
                <w:szCs w:val="24"/>
                <w:lang w:val="sr-Cyrl-RS"/>
              </w:rPr>
              <w:br/>
              <w:t>Краћи текстови поводом обележавања значајних датума и јубилеја;</w:t>
            </w:r>
            <w:r w:rsidRPr="00FF581D">
              <w:rPr>
                <w:rFonts w:ascii="Times New Roman" w:hAnsi="Times New Roman"/>
                <w:sz w:val="24"/>
                <w:szCs w:val="24"/>
                <w:lang w:val="sr-Cyrl-RS"/>
              </w:rPr>
              <w:br/>
              <w:t>Писање драмског текста и поезије;</w:t>
            </w:r>
            <w:r w:rsidRPr="00FF581D">
              <w:rPr>
                <w:rFonts w:ascii="Times New Roman" w:hAnsi="Times New Roman"/>
                <w:sz w:val="24"/>
                <w:szCs w:val="24"/>
              </w:rPr>
              <w:t xml:space="preserve">                                               </w:t>
            </w:r>
            <w:r w:rsidRPr="00FF581D">
              <w:rPr>
                <w:rFonts w:ascii="Times New Roman" w:hAnsi="Times New Roman"/>
                <w:sz w:val="24"/>
                <w:szCs w:val="24"/>
                <w:lang w:val="sr-Cyrl-RS"/>
              </w:rPr>
              <w:br/>
            </w:r>
            <w:r w:rsidRPr="00FF581D">
              <w:rPr>
                <w:rFonts w:ascii="Times New Roman" w:hAnsi="Times New Roman"/>
                <w:sz w:val="24"/>
                <w:szCs w:val="24"/>
              </w:rPr>
              <w:t>Језичке вежбе: проширивање и допуњавање реченица различитим врстама речи, промена реда речи у реченици, проме</w:t>
            </w:r>
            <w:r>
              <w:rPr>
                <w:rFonts w:ascii="Times New Roman" w:hAnsi="Times New Roman"/>
                <w:sz w:val="24"/>
                <w:szCs w:val="24"/>
              </w:rPr>
              <w:t xml:space="preserve">на дужине реченице; </w:t>
            </w:r>
            <w:r w:rsidRPr="00FF581D">
              <w:rPr>
                <w:rFonts w:ascii="Times New Roman" w:hAnsi="Times New Roman"/>
                <w:sz w:val="24"/>
                <w:szCs w:val="24"/>
              </w:rPr>
              <w:t xml:space="preserve"> Лексичко-семантичке вежбе;                               </w:t>
            </w:r>
            <w:r w:rsidRPr="00FF581D">
              <w:rPr>
                <w:rFonts w:ascii="Times New Roman" w:hAnsi="Times New Roman"/>
                <w:sz w:val="24"/>
                <w:szCs w:val="24"/>
                <w:lang w:val="sr-Cyrl-RS"/>
              </w:rPr>
              <w:br/>
            </w:r>
            <w:r w:rsidRPr="00FF581D">
              <w:rPr>
                <w:rFonts w:ascii="Times New Roman" w:hAnsi="Times New Roman"/>
                <w:sz w:val="24"/>
                <w:szCs w:val="24"/>
              </w:rPr>
              <w:t xml:space="preserve">Стилске вежбе.             </w:t>
            </w:r>
          </w:p>
        </w:tc>
        <w:tc>
          <w:tcPr>
            <w:tcW w:w="5103" w:type="dxa"/>
            <w:tcBorders>
              <w:top w:val="single" w:sz="4" w:space="0" w:color="000000"/>
              <w:left w:val="single" w:sz="4" w:space="0" w:color="auto"/>
              <w:bottom w:val="single" w:sz="4" w:space="0" w:color="000000"/>
              <w:right w:val="single" w:sz="4" w:space="0" w:color="auto"/>
            </w:tcBorders>
          </w:tcPr>
          <w:p w:rsidR="001124B0" w:rsidRPr="00FF581D" w:rsidRDefault="001124B0" w:rsidP="00636066">
            <w:pPr>
              <w:spacing w:after="0" w:line="240" w:lineRule="auto"/>
              <w:rPr>
                <w:rFonts w:ascii="Times New Roman" w:hAnsi="Times New Roman"/>
                <w:sz w:val="24"/>
                <w:szCs w:val="24"/>
                <w:lang w:val="sr-Cyrl-RS"/>
              </w:rPr>
            </w:pPr>
            <w:r w:rsidRPr="00FF581D">
              <w:rPr>
                <w:rFonts w:ascii="Times New Roman" w:hAnsi="Times New Roman"/>
                <w:sz w:val="24"/>
                <w:szCs w:val="24"/>
                <w:lang w:val="sr-Latn-CS"/>
              </w:rPr>
              <w:t xml:space="preserve">-подстицање на усвајање знања; мотивисање за рад; методе рада прилагођавања карактеристикама и способностима ученика; интерактивно учење; рад у пару; индивидуални рад; </w:t>
            </w:r>
            <w:r w:rsidRPr="00FF581D">
              <w:rPr>
                <w:rFonts w:ascii="Times New Roman" w:hAnsi="Times New Roman"/>
                <w:sz w:val="24"/>
                <w:szCs w:val="24"/>
                <w:lang w:val="sr-Cyrl-RS"/>
              </w:rPr>
              <w:t>групни рад;</w:t>
            </w:r>
            <w:r w:rsidRPr="00FF581D">
              <w:rPr>
                <w:rFonts w:ascii="Times New Roman" w:hAnsi="Times New Roman"/>
                <w:sz w:val="24"/>
                <w:szCs w:val="24"/>
                <w:lang w:val="sr-Latn-CS"/>
              </w:rPr>
              <w:t xml:space="preserve"> посматрање; разговор;</w:t>
            </w:r>
            <w:r w:rsidRPr="00FF581D">
              <w:rPr>
                <w:rFonts w:ascii="Times New Roman" w:hAnsi="Times New Roman"/>
                <w:sz w:val="24"/>
                <w:szCs w:val="24"/>
                <w:lang w:val="sr-Cyrl-RS"/>
              </w:rPr>
              <w:t xml:space="preserve"> </w:t>
            </w:r>
            <w:r w:rsidRPr="00FF581D">
              <w:rPr>
                <w:rFonts w:ascii="Times New Roman" w:hAnsi="Times New Roman"/>
                <w:sz w:val="24"/>
                <w:szCs w:val="24"/>
                <w:lang w:val="sr-Latn-CS"/>
              </w:rPr>
              <w:t>дискусија;</w:t>
            </w:r>
            <w:r w:rsidRPr="00FF581D">
              <w:rPr>
                <w:rFonts w:ascii="Times New Roman" w:hAnsi="Times New Roman"/>
                <w:sz w:val="24"/>
                <w:szCs w:val="24"/>
                <w:lang w:val="sr-Cyrl-RS"/>
              </w:rPr>
              <w:t xml:space="preserve"> писање и осмишљавање драмских текстова, осмишљавање програма и учешће у њима поводом значајних јубилеја и датума.</w:t>
            </w:r>
          </w:p>
        </w:tc>
      </w:tr>
    </w:tbl>
    <w:p w:rsidR="00636066" w:rsidRPr="00636066" w:rsidRDefault="00636066" w:rsidP="00E24FFC">
      <w:pPr>
        <w:rPr>
          <w:rFonts w:ascii="Times New Roman" w:hAnsi="Times New Roman"/>
          <w:b/>
          <w:sz w:val="24"/>
          <w:szCs w:val="24"/>
          <w:lang w:val="sr-Cyrl-RS"/>
        </w:rPr>
      </w:pPr>
    </w:p>
    <w:p w:rsidR="00E24FFC" w:rsidRPr="00E24FFC" w:rsidRDefault="00E24FFC" w:rsidP="00E24FFC">
      <w:pPr>
        <w:pStyle w:val="BodyText"/>
        <w:rPr>
          <w:sz w:val="15"/>
        </w:rP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10139"/>
      </w:tblGrid>
      <w:tr w:rsidR="00636066" w:rsidRPr="00FF581D" w:rsidTr="001124B0">
        <w:trPr>
          <w:trHeight w:val="260"/>
        </w:trPr>
        <w:tc>
          <w:tcPr>
            <w:tcW w:w="14567" w:type="dxa"/>
            <w:gridSpan w:val="2"/>
            <w:hideMark/>
          </w:tcPr>
          <w:p w:rsidR="00636066" w:rsidRPr="00636066" w:rsidRDefault="00636066" w:rsidP="00C07E6C">
            <w:pPr>
              <w:spacing w:after="0" w:line="240" w:lineRule="auto"/>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Додатна настава</w:t>
            </w:r>
          </w:p>
        </w:tc>
      </w:tr>
      <w:tr w:rsidR="00636066" w:rsidRPr="00FF581D" w:rsidTr="001124B0">
        <w:trPr>
          <w:trHeight w:val="476"/>
        </w:trPr>
        <w:tc>
          <w:tcPr>
            <w:tcW w:w="4428" w:type="dxa"/>
            <w:hideMark/>
          </w:tcPr>
          <w:p w:rsidR="00636066" w:rsidRPr="00FF581D" w:rsidRDefault="00636066" w:rsidP="00C07E6C">
            <w:pPr>
              <w:spacing w:after="0" w:line="240" w:lineRule="auto"/>
              <w:rPr>
                <w:rFonts w:ascii="Times New Roman" w:eastAsia="Times New Roman" w:hAnsi="Times New Roman"/>
                <w:b/>
                <w:sz w:val="24"/>
                <w:szCs w:val="24"/>
                <w:lang w:val="sr-Cyrl-RS"/>
              </w:rPr>
            </w:pPr>
            <w:r w:rsidRPr="00FF581D">
              <w:rPr>
                <w:rFonts w:ascii="Times New Roman" w:eastAsia="Times New Roman" w:hAnsi="Times New Roman"/>
                <w:b/>
                <w:sz w:val="24"/>
                <w:szCs w:val="24"/>
              </w:rPr>
              <w:t>Разред</w:t>
            </w:r>
          </w:p>
        </w:tc>
        <w:tc>
          <w:tcPr>
            <w:tcW w:w="10139" w:type="dxa"/>
          </w:tcPr>
          <w:p w:rsidR="00636066" w:rsidRPr="00FF581D" w:rsidRDefault="00636066" w:rsidP="00C07E6C">
            <w:pPr>
              <w:spacing w:after="0" w:line="240" w:lineRule="auto"/>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Шести</w:t>
            </w:r>
          </w:p>
        </w:tc>
      </w:tr>
      <w:tr w:rsidR="00636066" w:rsidRPr="00FF581D" w:rsidTr="001124B0">
        <w:trPr>
          <w:trHeight w:val="476"/>
        </w:trPr>
        <w:tc>
          <w:tcPr>
            <w:tcW w:w="4428" w:type="dxa"/>
          </w:tcPr>
          <w:p w:rsidR="00636066" w:rsidRPr="00FF581D" w:rsidRDefault="00636066" w:rsidP="00C07E6C">
            <w:pPr>
              <w:spacing w:after="0" w:line="240" w:lineRule="auto"/>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Предмет</w:t>
            </w:r>
          </w:p>
        </w:tc>
        <w:tc>
          <w:tcPr>
            <w:tcW w:w="10139" w:type="dxa"/>
          </w:tcPr>
          <w:p w:rsidR="00636066" w:rsidRPr="00FF581D" w:rsidRDefault="00636066" w:rsidP="00C07E6C">
            <w:pPr>
              <w:spacing w:after="0" w:line="240" w:lineRule="auto"/>
              <w:rPr>
                <w:rFonts w:ascii="Times New Roman" w:eastAsia="Times New Roman" w:hAnsi="Times New Roman"/>
                <w:b/>
                <w:sz w:val="24"/>
                <w:szCs w:val="24"/>
                <w:lang w:val="sr-Cyrl-CS"/>
              </w:rPr>
            </w:pPr>
            <w:r w:rsidRPr="00FF581D">
              <w:rPr>
                <w:rFonts w:ascii="Times New Roman" w:eastAsia="Times New Roman" w:hAnsi="Times New Roman"/>
                <w:b/>
                <w:sz w:val="24"/>
                <w:szCs w:val="24"/>
                <w:lang w:val="sr-Cyrl-CS"/>
              </w:rPr>
              <w:t>Енглески језик</w:t>
            </w:r>
          </w:p>
        </w:tc>
      </w:tr>
      <w:tr w:rsidR="00636066" w:rsidRPr="00FF581D" w:rsidTr="001124B0">
        <w:tc>
          <w:tcPr>
            <w:tcW w:w="4428" w:type="dxa"/>
          </w:tcPr>
          <w:p w:rsidR="00636066" w:rsidRPr="00FF581D" w:rsidRDefault="00636066" w:rsidP="00C07E6C">
            <w:pPr>
              <w:spacing w:after="0" w:line="240" w:lineRule="auto"/>
              <w:rPr>
                <w:rFonts w:ascii="Times New Roman" w:eastAsia="Times New Roman" w:hAnsi="Times New Roman"/>
                <w:b/>
                <w:sz w:val="24"/>
                <w:szCs w:val="24"/>
                <w:lang w:val="sr-Cyrl-RS"/>
              </w:rPr>
            </w:pPr>
            <w:r w:rsidRPr="00FF581D">
              <w:rPr>
                <w:rFonts w:ascii="Times New Roman" w:eastAsia="Times New Roman" w:hAnsi="Times New Roman"/>
                <w:b/>
                <w:sz w:val="24"/>
                <w:szCs w:val="24"/>
              </w:rPr>
              <w:t xml:space="preserve">Циљ </w:t>
            </w:r>
            <w:r w:rsidRPr="00FF581D">
              <w:rPr>
                <w:rFonts w:ascii="Times New Roman" w:eastAsia="Times New Roman" w:hAnsi="Times New Roman"/>
                <w:b/>
                <w:sz w:val="24"/>
                <w:szCs w:val="24"/>
                <w:lang w:val="sr-Cyrl-RS"/>
              </w:rPr>
              <w:t>додатне наставе</w:t>
            </w:r>
          </w:p>
          <w:p w:rsidR="00636066" w:rsidRPr="00FF581D" w:rsidRDefault="00636066" w:rsidP="00C07E6C">
            <w:pPr>
              <w:spacing w:after="0" w:line="240" w:lineRule="auto"/>
              <w:rPr>
                <w:rFonts w:ascii="Times New Roman" w:eastAsia="Times New Roman" w:hAnsi="Times New Roman"/>
                <w:b/>
                <w:sz w:val="24"/>
                <w:szCs w:val="24"/>
              </w:rPr>
            </w:pPr>
          </w:p>
        </w:tc>
        <w:tc>
          <w:tcPr>
            <w:tcW w:w="10139" w:type="dxa"/>
            <w:vAlign w:val="center"/>
          </w:tcPr>
          <w:p w:rsidR="00636066" w:rsidRPr="00FF581D" w:rsidRDefault="00636066" w:rsidP="00C07E6C">
            <w:pPr>
              <w:spacing w:after="150"/>
              <w:jc w:val="both"/>
              <w:rPr>
                <w:rFonts w:ascii="Times New Roman" w:eastAsia="Times New Roman" w:hAnsi="Times New Roman"/>
                <w:sz w:val="24"/>
                <w:szCs w:val="24"/>
                <w:lang w:val="sr-Cyrl-RS"/>
              </w:rPr>
            </w:pPr>
            <w:r w:rsidRPr="00FF581D">
              <w:rPr>
                <w:rFonts w:ascii="Times New Roman" w:eastAsia="Times New Roman" w:hAnsi="Times New Roman"/>
                <w:sz w:val="24"/>
                <w:szCs w:val="24"/>
              </w:rPr>
              <w:t>Циљ додатне наставе је да омогући даровитим и талентованим ученицима проширивање и продубљивање знања, вештина и способности из одређених наставних области и предмета</w:t>
            </w:r>
            <w:r w:rsidRPr="00FF581D">
              <w:rPr>
                <w:rFonts w:ascii="Times New Roman" w:eastAsia="Times New Roman" w:hAnsi="Times New Roman"/>
                <w:sz w:val="24"/>
                <w:szCs w:val="24"/>
                <w:lang w:val="sr-Cyrl-RS"/>
              </w:rPr>
              <w:t xml:space="preserve"> у целости</w:t>
            </w:r>
            <w:r w:rsidRPr="00FF581D">
              <w:rPr>
                <w:rFonts w:ascii="Times New Roman" w:eastAsia="Times New Roman" w:hAnsi="Times New Roman"/>
                <w:sz w:val="24"/>
                <w:szCs w:val="24"/>
              </w:rPr>
              <w:t xml:space="preserve">. Она подстиче развој даровитости, ефикасније напредовање, припрему за такмичења и </w:t>
            </w:r>
            <w:r w:rsidRPr="00FF581D">
              <w:rPr>
                <w:rFonts w:ascii="Times New Roman" w:eastAsia="Times New Roman" w:hAnsi="Times New Roman"/>
                <w:sz w:val="24"/>
                <w:szCs w:val="24"/>
              </w:rPr>
              <w:lastRenderedPageBreak/>
              <w:t>истраживачки рад, омогућавајући ученицима да искажу свој пуни потенцијал</w:t>
            </w:r>
            <w:r w:rsidRPr="00FF581D">
              <w:rPr>
                <w:rFonts w:ascii="Times New Roman" w:eastAsia="Times New Roman" w:hAnsi="Times New Roman"/>
                <w:sz w:val="24"/>
                <w:szCs w:val="24"/>
                <w:lang w:val="sr-Cyrl-RS"/>
              </w:rPr>
              <w:t>.</w:t>
            </w:r>
          </w:p>
        </w:tc>
      </w:tr>
    </w:tbl>
    <w:p w:rsidR="00636066" w:rsidRPr="001124B0" w:rsidRDefault="00636066" w:rsidP="00E24FFC">
      <w:pPr>
        <w:spacing w:line="266" w:lineRule="exact"/>
        <w:jc w:val="both"/>
        <w:rPr>
          <w:sz w:val="24"/>
          <w:lang w:val="sr-Latn-RS"/>
        </w:rPr>
      </w:pPr>
    </w:p>
    <w:tbl>
      <w:tblPr>
        <w:tblW w:w="146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6"/>
        <w:gridCol w:w="3644"/>
        <w:gridCol w:w="5124"/>
        <w:gridCol w:w="5042"/>
      </w:tblGrid>
      <w:tr w:rsidR="00636066" w:rsidRPr="00FF581D" w:rsidTr="00636066">
        <w:trPr>
          <w:trHeight w:val="549"/>
        </w:trPr>
        <w:tc>
          <w:tcPr>
            <w:tcW w:w="806" w:type="dxa"/>
            <w:tcBorders>
              <w:right w:val="single" w:sz="4" w:space="0" w:color="auto"/>
            </w:tcBorders>
            <w:hideMark/>
          </w:tcPr>
          <w:p w:rsidR="00636066" w:rsidRPr="00FF581D" w:rsidRDefault="00636066" w:rsidP="00C07E6C">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Р. бр.</w:t>
            </w:r>
          </w:p>
        </w:tc>
        <w:tc>
          <w:tcPr>
            <w:tcW w:w="3644" w:type="dxa"/>
            <w:tcBorders>
              <w:right w:val="single" w:sz="4" w:space="0" w:color="auto"/>
            </w:tcBorders>
            <w:hideMark/>
          </w:tcPr>
          <w:p w:rsidR="00636066" w:rsidRPr="00FF581D" w:rsidRDefault="00636066" w:rsidP="00C07E6C">
            <w:pPr>
              <w:rPr>
                <w:rFonts w:ascii="Times New Roman" w:eastAsia="Times New Roman" w:hAnsi="Times New Roman"/>
                <w:b/>
                <w:sz w:val="24"/>
                <w:szCs w:val="24"/>
              </w:rPr>
            </w:pPr>
            <w:r w:rsidRPr="00FF581D">
              <w:rPr>
                <w:rFonts w:ascii="Times New Roman" w:eastAsia="Times New Roman" w:hAnsi="Times New Roman"/>
                <w:b/>
                <w:sz w:val="24"/>
                <w:szCs w:val="24"/>
              </w:rPr>
              <w:t>Наставна тема</w:t>
            </w:r>
            <w:r w:rsidRPr="00FF581D">
              <w:rPr>
                <w:rFonts w:ascii="Times New Roman" w:eastAsia="Times New Roman" w:hAnsi="Times New Roman"/>
                <w:b/>
                <w:sz w:val="24"/>
                <w:szCs w:val="24"/>
                <w:lang w:val="sr-Cyrl-RS"/>
              </w:rPr>
              <w:t>/комуникативне функције</w:t>
            </w:r>
          </w:p>
        </w:tc>
        <w:tc>
          <w:tcPr>
            <w:tcW w:w="5124" w:type="dxa"/>
            <w:tcBorders>
              <w:left w:val="single" w:sz="4" w:space="0" w:color="auto"/>
            </w:tcBorders>
            <w:hideMark/>
          </w:tcPr>
          <w:p w:rsidR="00636066" w:rsidRPr="00FF581D" w:rsidRDefault="00636066" w:rsidP="00C07E6C">
            <w:pPr>
              <w:rPr>
                <w:rFonts w:ascii="Times New Roman" w:eastAsia="Times New Roman" w:hAnsi="Times New Roman"/>
                <w:b/>
                <w:sz w:val="24"/>
                <w:szCs w:val="24"/>
              </w:rPr>
            </w:pPr>
            <w:r w:rsidRPr="00FF581D">
              <w:rPr>
                <w:rFonts w:ascii="Times New Roman" w:eastAsia="Times New Roman" w:hAnsi="Times New Roman"/>
                <w:b/>
                <w:sz w:val="24"/>
                <w:szCs w:val="24"/>
              </w:rPr>
              <w:t xml:space="preserve">Садржаји </w:t>
            </w:r>
          </w:p>
        </w:tc>
        <w:tc>
          <w:tcPr>
            <w:tcW w:w="5042" w:type="dxa"/>
            <w:tcBorders>
              <w:left w:val="single" w:sz="4" w:space="0" w:color="auto"/>
            </w:tcBorders>
          </w:tcPr>
          <w:p w:rsidR="00636066" w:rsidRPr="00FF581D" w:rsidRDefault="00636066" w:rsidP="00C07E6C">
            <w:pPr>
              <w:rPr>
                <w:rFonts w:ascii="Times New Roman" w:eastAsia="Times New Roman" w:hAnsi="Times New Roman"/>
                <w:b/>
                <w:sz w:val="24"/>
                <w:szCs w:val="24"/>
              </w:rPr>
            </w:pPr>
            <w:r w:rsidRPr="00FF581D">
              <w:rPr>
                <w:rFonts w:ascii="Times New Roman" w:eastAsia="Times New Roman" w:hAnsi="Times New Roman"/>
                <w:b/>
                <w:sz w:val="24"/>
                <w:szCs w:val="24"/>
              </w:rPr>
              <w:t>Начини и поступци остваривања</w:t>
            </w:r>
          </w:p>
        </w:tc>
      </w:tr>
      <w:tr w:rsidR="00636066" w:rsidRPr="00FF581D" w:rsidTr="00636066">
        <w:trPr>
          <w:trHeight w:val="549"/>
        </w:trPr>
        <w:tc>
          <w:tcPr>
            <w:tcW w:w="806" w:type="dxa"/>
            <w:tcBorders>
              <w:right w:val="single" w:sz="4" w:space="0" w:color="auto"/>
            </w:tcBorders>
          </w:tcPr>
          <w:p w:rsidR="00636066" w:rsidRPr="00FF581D" w:rsidRDefault="00636066" w:rsidP="00C07E6C">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1.</w:t>
            </w:r>
          </w:p>
        </w:tc>
        <w:tc>
          <w:tcPr>
            <w:tcW w:w="364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36066" w:rsidRPr="00FF581D" w:rsidRDefault="00636066" w:rsidP="00C07E6C">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ПОЗДРАВЉАЊЕ И ПРЕДСТАВЉАЊЕ СЕБЕ И ДРУГИХ И ТРАЖЕЊЕ/ДАВАЊЕ ОСНОВНИХ ИНФОРМАЦИЈА О СЕБИ И ДРУГИМА</w:t>
            </w:r>
          </w:p>
        </w:tc>
        <w:tc>
          <w:tcPr>
            <w:tcW w:w="5124" w:type="dxa"/>
            <w:vMerge w:val="restart"/>
            <w:tcBorders>
              <w:left w:val="single" w:sz="4" w:space="0" w:color="auto"/>
            </w:tcBorders>
          </w:tcPr>
          <w:p w:rsidR="00636066" w:rsidRPr="00FF581D" w:rsidRDefault="00636066" w:rsidP="00C07E6C">
            <w:pPr>
              <w:shd w:val="clear" w:color="auto" w:fill="FFFFFF"/>
              <w:spacing w:after="0" w:line="240" w:lineRule="auto"/>
              <w:jc w:val="both"/>
              <w:rPr>
                <w:rFonts w:ascii="Times New Roman" w:eastAsia="Times New Roman" w:hAnsi="Times New Roman"/>
                <w:b/>
                <w:bCs/>
                <w:color w:val="000000"/>
                <w:sz w:val="24"/>
                <w:szCs w:val="24"/>
                <w:lang w:val="sr-Cyrl-RS"/>
              </w:rPr>
            </w:pPr>
            <w:r w:rsidRPr="00FF581D">
              <w:rPr>
                <w:rFonts w:ascii="Times New Roman" w:eastAsia="Times New Roman" w:hAnsi="Times New Roman"/>
                <w:b/>
                <w:bCs/>
                <w:color w:val="000000"/>
                <w:sz w:val="24"/>
                <w:szCs w:val="24"/>
                <w:lang w:val="sr-Cyrl-RS"/>
              </w:rPr>
              <w:t xml:space="preserve">Аудио запис или говор наставника који одговара реализацији дате комуникативне функције: </w:t>
            </w:r>
            <w:r w:rsidRPr="00FF581D">
              <w:rPr>
                <w:rFonts w:ascii="Times New Roman" w:eastAsia="Times New Roman" w:hAnsi="Times New Roman"/>
                <w:bCs/>
                <w:color w:val="000000"/>
                <w:sz w:val="24"/>
                <w:szCs w:val="24"/>
                <w:lang w:val="sr-Cyrl-RS"/>
              </w:rPr>
              <w:t>с</w:t>
            </w:r>
            <w:r w:rsidRPr="00FF581D">
              <w:rPr>
                <w:rFonts w:ascii="Times New Roman" w:eastAsia="Times New Roman" w:hAnsi="Times New Roman"/>
                <w:bCs/>
                <w:color w:val="000000"/>
                <w:sz w:val="24"/>
                <w:szCs w:val="24"/>
              </w:rPr>
              <w:t>лушање</w:t>
            </w:r>
            <w:r w:rsidRPr="00FF581D">
              <w:rPr>
                <w:rFonts w:ascii="Times New Roman" w:eastAsia="Times New Roman" w:hAnsi="Times New Roman"/>
                <w:color w:val="000000"/>
                <w:sz w:val="24"/>
                <w:szCs w:val="24"/>
                <w:lang w:val="sr-Cyrl-RS"/>
              </w:rPr>
              <w:t xml:space="preserve"> или р</w:t>
            </w:r>
            <w:r w:rsidRPr="00FF581D">
              <w:rPr>
                <w:rFonts w:ascii="Times New Roman" w:eastAsia="Times New Roman" w:hAnsi="Times New Roman"/>
                <w:color w:val="000000"/>
                <w:sz w:val="24"/>
                <w:szCs w:val="24"/>
              </w:rPr>
              <w:t xml:space="preserve">азумевање говора </w:t>
            </w:r>
            <w:r w:rsidRPr="00FF581D">
              <w:rPr>
                <w:rFonts w:ascii="Times New Roman" w:eastAsia="Times New Roman" w:hAnsi="Times New Roman"/>
                <w:color w:val="000000"/>
                <w:sz w:val="24"/>
                <w:szCs w:val="24"/>
                <w:lang w:val="sr-Cyrl-RS"/>
              </w:rPr>
              <w:t>као</w:t>
            </w:r>
            <w:r w:rsidRPr="00FF581D">
              <w:rPr>
                <w:rFonts w:ascii="Times New Roman" w:eastAsia="Times New Roman" w:hAnsi="Times New Roman"/>
                <w:color w:val="000000"/>
                <w:sz w:val="24"/>
                <w:szCs w:val="24"/>
              </w:rPr>
              <w:t xml:space="preserve"> језичка активност декодирања дословног и имплицитног значења усменог текста</w:t>
            </w:r>
            <w:r w:rsidRPr="00FF581D">
              <w:rPr>
                <w:rFonts w:ascii="Times New Roman" w:eastAsia="Times New Roman" w:hAnsi="Times New Roman"/>
                <w:color w:val="000000"/>
                <w:sz w:val="24"/>
                <w:szCs w:val="24"/>
                <w:lang w:val="sr-Cyrl-RS"/>
              </w:rPr>
              <w:t xml:space="preserve"> уз одабир садржаја сложенијих у односу на текстове из редовне наставе.</w:t>
            </w:r>
          </w:p>
          <w:p w:rsidR="00636066" w:rsidRPr="00FF581D" w:rsidRDefault="00636066" w:rsidP="00C07E6C">
            <w:pPr>
              <w:shd w:val="clear" w:color="auto" w:fill="FFFFFF"/>
              <w:spacing w:after="0" w:line="240" w:lineRule="auto"/>
              <w:jc w:val="both"/>
              <w:rPr>
                <w:rFonts w:ascii="Times New Roman" w:eastAsia="Times New Roman" w:hAnsi="Times New Roman"/>
                <w:color w:val="000000"/>
                <w:sz w:val="24"/>
                <w:szCs w:val="24"/>
              </w:rPr>
            </w:pPr>
          </w:p>
          <w:p w:rsidR="00636066" w:rsidRPr="00FF581D" w:rsidRDefault="00636066" w:rsidP="00C07E6C">
            <w:pPr>
              <w:spacing w:after="0" w:line="240" w:lineRule="auto"/>
              <w:jc w:val="both"/>
              <w:rPr>
                <w:rFonts w:ascii="Times New Roman" w:eastAsia="Times New Roman" w:hAnsi="Times New Roman"/>
                <w:color w:val="000000"/>
                <w:sz w:val="24"/>
                <w:szCs w:val="24"/>
                <w:lang w:val="sr-Cyrl-RS"/>
              </w:rPr>
            </w:pPr>
            <w:r w:rsidRPr="00FF581D">
              <w:rPr>
                <w:rFonts w:ascii="Times New Roman" w:eastAsia="Times New Roman" w:hAnsi="Times New Roman"/>
                <w:b/>
                <w:color w:val="000000"/>
                <w:sz w:val="24"/>
                <w:szCs w:val="24"/>
                <w:lang w:val="sr-Cyrl-RS"/>
              </w:rPr>
              <w:t>Текстови различитих врста</w:t>
            </w:r>
            <w:r w:rsidRPr="00FF581D">
              <w:rPr>
                <w:rFonts w:ascii="Times New Roman" w:eastAsia="Times New Roman" w:hAnsi="Times New Roman"/>
                <w:b/>
                <w:bCs/>
                <w:color w:val="000000"/>
                <w:sz w:val="24"/>
                <w:szCs w:val="24"/>
                <w:lang w:val="sr-Cyrl-RS"/>
              </w:rPr>
              <w:t xml:space="preserve"> који одговарају реализацији дате комуникативне функције:</w:t>
            </w:r>
            <w:r w:rsidRPr="00FF581D">
              <w:rPr>
                <w:rFonts w:ascii="Times New Roman" w:eastAsia="Times New Roman" w:hAnsi="Times New Roman"/>
                <w:b/>
                <w:color w:val="000000"/>
                <w:sz w:val="24"/>
                <w:szCs w:val="24"/>
                <w:lang w:val="sr-Cyrl-RS"/>
              </w:rPr>
              <w:t xml:space="preserve"> </w:t>
            </w:r>
            <w:r w:rsidRPr="00FF581D">
              <w:rPr>
                <w:rFonts w:ascii="Times New Roman" w:eastAsia="Times New Roman" w:hAnsi="Times New Roman"/>
                <w:color w:val="000000"/>
                <w:sz w:val="24"/>
                <w:szCs w:val="24"/>
                <w:lang w:val="sr-Cyrl-RS"/>
              </w:rPr>
              <w:t>ч</w:t>
            </w:r>
            <w:r w:rsidRPr="00FF581D">
              <w:rPr>
                <w:rFonts w:ascii="Times New Roman" w:eastAsia="Times New Roman" w:hAnsi="Times New Roman"/>
                <w:color w:val="000000"/>
                <w:sz w:val="24"/>
                <w:szCs w:val="24"/>
              </w:rPr>
              <w:t xml:space="preserve">итање или разумевање писаног текста </w:t>
            </w:r>
            <w:r w:rsidRPr="00FF581D">
              <w:rPr>
                <w:rFonts w:ascii="Times New Roman" w:eastAsia="Times New Roman" w:hAnsi="Times New Roman"/>
                <w:color w:val="000000"/>
                <w:sz w:val="24"/>
                <w:szCs w:val="24"/>
                <w:lang w:val="sr-Cyrl-RS"/>
              </w:rPr>
              <w:t>уз стављање акцента на</w:t>
            </w:r>
            <w:r w:rsidRPr="00FF581D">
              <w:rPr>
                <w:rFonts w:ascii="Times New Roman" w:eastAsia="Times New Roman" w:hAnsi="Times New Roman"/>
                <w:color w:val="000000"/>
                <w:sz w:val="24"/>
                <w:szCs w:val="24"/>
              </w:rPr>
              <w:t xml:space="preserve"> карактеристике </w:t>
            </w:r>
            <w:r w:rsidRPr="00FF581D">
              <w:rPr>
                <w:rFonts w:ascii="Times New Roman" w:eastAsia="Times New Roman" w:hAnsi="Times New Roman"/>
                <w:color w:val="000000"/>
                <w:sz w:val="24"/>
                <w:szCs w:val="24"/>
                <w:lang w:val="sr-Cyrl-RS"/>
              </w:rPr>
              <w:t>ученика</w:t>
            </w:r>
            <w:r w:rsidRPr="00FF581D">
              <w:rPr>
                <w:rFonts w:ascii="Times New Roman" w:eastAsia="Times New Roman" w:hAnsi="Times New Roman"/>
                <w:color w:val="000000"/>
                <w:sz w:val="24"/>
                <w:szCs w:val="24"/>
              </w:rPr>
              <w:t>, њихов</w:t>
            </w:r>
            <w:r w:rsidRPr="00FF581D">
              <w:rPr>
                <w:rFonts w:ascii="Times New Roman" w:eastAsia="Times New Roman" w:hAnsi="Times New Roman"/>
                <w:color w:val="000000"/>
                <w:sz w:val="24"/>
                <w:szCs w:val="24"/>
                <w:lang w:val="sr-Cyrl-RS"/>
              </w:rPr>
              <w:t>е</w:t>
            </w:r>
            <w:r w:rsidRPr="00FF581D">
              <w:rPr>
                <w:rFonts w:ascii="Times New Roman" w:eastAsia="Times New Roman" w:hAnsi="Times New Roman"/>
                <w:color w:val="000000"/>
                <w:sz w:val="24"/>
                <w:szCs w:val="24"/>
              </w:rPr>
              <w:t xml:space="preserve"> интерес</w:t>
            </w:r>
            <w:r w:rsidRPr="00FF581D">
              <w:rPr>
                <w:rFonts w:ascii="Times New Roman" w:eastAsia="Times New Roman" w:hAnsi="Times New Roman"/>
                <w:color w:val="000000"/>
                <w:sz w:val="24"/>
                <w:szCs w:val="24"/>
                <w:lang w:val="sr-Cyrl-RS"/>
              </w:rPr>
              <w:t>е</w:t>
            </w:r>
            <w:r w:rsidRPr="00FF581D">
              <w:rPr>
                <w:rFonts w:ascii="Times New Roman" w:eastAsia="Times New Roman" w:hAnsi="Times New Roman"/>
                <w:color w:val="000000"/>
                <w:sz w:val="24"/>
                <w:szCs w:val="24"/>
              </w:rPr>
              <w:t xml:space="preserve"> и мотивациј</w:t>
            </w:r>
            <w:r w:rsidRPr="00FF581D">
              <w:rPr>
                <w:rFonts w:ascii="Times New Roman" w:eastAsia="Times New Roman" w:hAnsi="Times New Roman"/>
                <w:color w:val="000000"/>
                <w:sz w:val="24"/>
                <w:szCs w:val="24"/>
                <w:lang w:val="sr-Cyrl-RS"/>
              </w:rPr>
              <w:t>у</w:t>
            </w:r>
            <w:r w:rsidRPr="00FF581D">
              <w:rPr>
                <w:rFonts w:ascii="Times New Roman" w:eastAsia="Times New Roman" w:hAnsi="Times New Roman"/>
                <w:color w:val="000000"/>
                <w:sz w:val="24"/>
                <w:szCs w:val="24"/>
              </w:rPr>
              <w:t xml:space="preserve"> као и намере</w:t>
            </w:r>
            <w:r w:rsidRPr="00FF581D">
              <w:rPr>
                <w:rFonts w:ascii="Times New Roman" w:eastAsia="Times New Roman" w:hAnsi="Times New Roman"/>
                <w:color w:val="000000"/>
                <w:sz w:val="24"/>
                <w:szCs w:val="24"/>
                <w:lang w:val="sr-Cyrl-RS"/>
              </w:rPr>
              <w:t xml:space="preserve"> и различите</w:t>
            </w:r>
            <w:r w:rsidRPr="00FF581D">
              <w:rPr>
                <w:rFonts w:ascii="Times New Roman" w:eastAsia="Times New Roman" w:hAnsi="Times New Roman"/>
                <w:color w:val="000000"/>
                <w:sz w:val="24"/>
                <w:szCs w:val="24"/>
              </w:rPr>
              <w:t xml:space="preserve"> степен</w:t>
            </w:r>
            <w:r w:rsidRPr="00FF581D">
              <w:rPr>
                <w:rFonts w:ascii="Times New Roman" w:eastAsia="Times New Roman" w:hAnsi="Times New Roman"/>
                <w:color w:val="000000"/>
                <w:sz w:val="24"/>
                <w:szCs w:val="24"/>
                <w:lang w:val="sr-Cyrl-RS"/>
              </w:rPr>
              <w:t>е</w:t>
            </w:r>
            <w:r w:rsidRPr="00FF581D">
              <w:rPr>
                <w:rFonts w:ascii="Times New Roman" w:eastAsia="Times New Roman" w:hAnsi="Times New Roman"/>
                <w:color w:val="000000"/>
                <w:sz w:val="24"/>
                <w:szCs w:val="24"/>
              </w:rPr>
              <w:t xml:space="preserve"> разумевања</w:t>
            </w:r>
            <w:r w:rsidRPr="00FF581D">
              <w:rPr>
                <w:rFonts w:ascii="Times New Roman" w:eastAsia="Times New Roman" w:hAnsi="Times New Roman"/>
                <w:color w:val="000000"/>
                <w:sz w:val="24"/>
                <w:szCs w:val="24"/>
                <w:lang w:val="sr-Cyrl-RS"/>
              </w:rPr>
              <w:t xml:space="preserve"> текста.</w:t>
            </w:r>
          </w:p>
          <w:p w:rsidR="00636066" w:rsidRPr="00FF581D" w:rsidRDefault="00636066" w:rsidP="00C07E6C">
            <w:pPr>
              <w:spacing w:after="0" w:line="240" w:lineRule="auto"/>
              <w:jc w:val="both"/>
              <w:rPr>
                <w:rFonts w:ascii="Times New Roman" w:eastAsia="Times New Roman" w:hAnsi="Times New Roman"/>
                <w:color w:val="000000"/>
                <w:sz w:val="24"/>
                <w:szCs w:val="24"/>
                <w:lang w:val="sr-Cyrl-RS"/>
              </w:rPr>
            </w:pPr>
          </w:p>
          <w:p w:rsidR="00636066" w:rsidRPr="00FF581D" w:rsidRDefault="00636066" w:rsidP="00C07E6C">
            <w:pPr>
              <w:spacing w:after="0" w:line="240" w:lineRule="auto"/>
              <w:jc w:val="both"/>
              <w:rPr>
                <w:rFonts w:ascii="Times New Roman" w:eastAsia="Times New Roman" w:hAnsi="Times New Roman"/>
                <w:color w:val="000000"/>
                <w:sz w:val="24"/>
                <w:szCs w:val="24"/>
                <w:lang w:val="sr-Cyrl-RS"/>
              </w:rPr>
            </w:pPr>
            <w:r w:rsidRPr="00FF581D">
              <w:rPr>
                <w:rFonts w:ascii="Times New Roman" w:eastAsia="Times New Roman" w:hAnsi="Times New Roman"/>
                <w:b/>
                <w:color w:val="000000"/>
                <w:sz w:val="24"/>
                <w:szCs w:val="24"/>
                <w:lang w:val="sr-Cyrl-RS"/>
              </w:rPr>
              <w:t>Писани текстови различитих облика</w:t>
            </w:r>
            <w:r w:rsidRPr="00FF581D">
              <w:rPr>
                <w:rFonts w:ascii="Times New Roman" w:eastAsia="Times New Roman" w:hAnsi="Times New Roman"/>
                <w:b/>
                <w:bCs/>
                <w:color w:val="000000"/>
                <w:sz w:val="24"/>
                <w:szCs w:val="24"/>
                <w:lang w:val="sr-Cyrl-RS"/>
              </w:rPr>
              <w:t xml:space="preserve"> који одговарају реализацији дате комуникативне функције:</w:t>
            </w:r>
            <w:r w:rsidRPr="00FF581D">
              <w:rPr>
                <w:rFonts w:ascii="Times New Roman" w:eastAsia="Times New Roman" w:hAnsi="Times New Roman"/>
                <w:color w:val="000000"/>
                <w:sz w:val="24"/>
                <w:szCs w:val="24"/>
                <w:lang w:val="sr-Cyrl-RS"/>
              </w:rPr>
              <w:t xml:space="preserve"> п</w:t>
            </w:r>
            <w:r w:rsidRPr="00FF581D">
              <w:rPr>
                <w:rFonts w:ascii="Times New Roman" w:eastAsia="Times New Roman" w:hAnsi="Times New Roman"/>
                <w:color w:val="000000"/>
                <w:sz w:val="24"/>
                <w:szCs w:val="24"/>
              </w:rPr>
              <w:t xml:space="preserve">исана продукција подразумева </w:t>
            </w:r>
            <w:r w:rsidRPr="00FF581D">
              <w:rPr>
                <w:rFonts w:ascii="Times New Roman" w:eastAsia="Times New Roman" w:hAnsi="Times New Roman"/>
                <w:color w:val="000000"/>
                <w:sz w:val="24"/>
                <w:szCs w:val="24"/>
                <w:lang w:val="sr-Cyrl-RS"/>
              </w:rPr>
              <w:t xml:space="preserve">усавршавање </w:t>
            </w:r>
            <w:r w:rsidRPr="00FF581D">
              <w:rPr>
                <w:rFonts w:ascii="Times New Roman" w:eastAsia="Times New Roman" w:hAnsi="Times New Roman"/>
                <w:color w:val="000000"/>
                <w:sz w:val="24"/>
                <w:szCs w:val="24"/>
              </w:rPr>
              <w:t>способност</w:t>
            </w:r>
            <w:r w:rsidRPr="00FF581D">
              <w:rPr>
                <w:rFonts w:ascii="Times New Roman" w:eastAsia="Times New Roman" w:hAnsi="Times New Roman"/>
                <w:color w:val="000000"/>
                <w:sz w:val="24"/>
                <w:szCs w:val="24"/>
                <w:lang w:val="sr-Cyrl-RS"/>
              </w:rPr>
              <w:t>и</w:t>
            </w:r>
            <w:r w:rsidRPr="00FF581D">
              <w:rPr>
                <w:rFonts w:ascii="Times New Roman" w:eastAsia="Times New Roman" w:hAnsi="Times New Roman"/>
                <w:color w:val="000000"/>
                <w:sz w:val="24"/>
                <w:szCs w:val="24"/>
              </w:rPr>
              <w:t xml:space="preserve"> ученика да </w:t>
            </w:r>
            <w:r w:rsidRPr="00FF581D">
              <w:rPr>
                <w:rFonts w:ascii="Times New Roman" w:eastAsia="Times New Roman" w:hAnsi="Times New Roman"/>
                <w:color w:val="000000"/>
                <w:sz w:val="24"/>
                <w:szCs w:val="24"/>
                <w:lang w:val="sr-Cyrl-RS"/>
              </w:rPr>
              <w:t xml:space="preserve">се </w:t>
            </w:r>
            <w:r w:rsidRPr="00FF581D">
              <w:rPr>
                <w:rFonts w:ascii="Times New Roman" w:eastAsia="Times New Roman" w:hAnsi="Times New Roman"/>
                <w:color w:val="000000"/>
                <w:sz w:val="24"/>
                <w:szCs w:val="24"/>
              </w:rPr>
              <w:t xml:space="preserve">у писаном облику </w:t>
            </w:r>
            <w:r w:rsidRPr="00FF581D">
              <w:rPr>
                <w:rFonts w:ascii="Times New Roman" w:eastAsia="Times New Roman" w:hAnsi="Times New Roman"/>
                <w:color w:val="000000"/>
                <w:sz w:val="24"/>
                <w:szCs w:val="24"/>
                <w:lang w:val="sr-Cyrl-RS"/>
              </w:rPr>
              <w:t xml:space="preserve">изрази, уз прогресивно </w:t>
            </w:r>
            <w:r w:rsidRPr="00FF581D">
              <w:rPr>
                <w:rFonts w:ascii="Times New Roman" w:eastAsia="Times New Roman" w:hAnsi="Times New Roman"/>
                <w:color w:val="000000"/>
                <w:sz w:val="24"/>
                <w:szCs w:val="24"/>
              </w:rPr>
              <w:t>усвајање стратегија и језичких структура</w:t>
            </w:r>
            <w:r w:rsidRPr="00FF581D">
              <w:rPr>
                <w:rFonts w:ascii="Times New Roman" w:eastAsia="Times New Roman" w:hAnsi="Times New Roman"/>
                <w:color w:val="000000"/>
                <w:sz w:val="24"/>
                <w:szCs w:val="24"/>
                <w:lang w:val="sr-Cyrl-RS"/>
              </w:rPr>
              <w:t xml:space="preserve">. </w:t>
            </w:r>
          </w:p>
          <w:p w:rsidR="00636066" w:rsidRPr="00FF581D" w:rsidRDefault="00636066" w:rsidP="00C07E6C">
            <w:pPr>
              <w:spacing w:after="0" w:line="240" w:lineRule="auto"/>
              <w:jc w:val="both"/>
              <w:rPr>
                <w:rFonts w:ascii="Times New Roman" w:eastAsia="Times New Roman" w:hAnsi="Times New Roman"/>
                <w:sz w:val="24"/>
                <w:szCs w:val="24"/>
                <w:lang w:val="sr-Cyrl-RS"/>
              </w:rPr>
            </w:pPr>
          </w:p>
          <w:p w:rsidR="00636066" w:rsidRPr="00FF581D" w:rsidRDefault="00636066" w:rsidP="00C07E6C">
            <w:pPr>
              <w:spacing w:after="160" w:line="259" w:lineRule="auto"/>
              <w:jc w:val="both"/>
              <w:rPr>
                <w:rFonts w:ascii="Times New Roman" w:eastAsia="Times New Roman" w:hAnsi="Times New Roman"/>
                <w:b/>
                <w:color w:val="000000"/>
                <w:sz w:val="24"/>
                <w:szCs w:val="24"/>
              </w:rPr>
            </w:pPr>
            <w:r w:rsidRPr="00FF581D">
              <w:rPr>
                <w:rFonts w:ascii="Times New Roman" w:eastAsia="Times New Roman" w:hAnsi="Times New Roman"/>
                <w:b/>
                <w:color w:val="000000"/>
                <w:sz w:val="24"/>
                <w:szCs w:val="24"/>
                <w:lang w:val="sr-Cyrl-RS"/>
              </w:rPr>
              <w:t xml:space="preserve">Говор на теме које </w:t>
            </w:r>
            <w:r w:rsidRPr="00FF581D">
              <w:rPr>
                <w:rFonts w:ascii="Times New Roman" w:eastAsia="Times New Roman" w:hAnsi="Times New Roman"/>
                <w:b/>
                <w:bCs/>
                <w:color w:val="000000"/>
                <w:sz w:val="24"/>
                <w:szCs w:val="24"/>
                <w:lang w:val="sr-Cyrl-RS"/>
              </w:rPr>
              <w:t>одговарају реализацији дате комуникативне функције:</w:t>
            </w:r>
            <w:r w:rsidRPr="00FF581D">
              <w:rPr>
                <w:rFonts w:ascii="Times New Roman" w:eastAsia="Times New Roman" w:hAnsi="Times New Roman"/>
                <w:b/>
                <w:color w:val="000000"/>
                <w:sz w:val="24"/>
                <w:szCs w:val="24"/>
                <w:lang w:val="sr-Cyrl-RS"/>
              </w:rPr>
              <w:t xml:space="preserve"> </w:t>
            </w:r>
            <w:r w:rsidRPr="00FF581D">
              <w:rPr>
                <w:rFonts w:ascii="Times New Roman" w:eastAsia="Times New Roman" w:hAnsi="Times New Roman"/>
                <w:color w:val="000000"/>
                <w:sz w:val="24"/>
                <w:szCs w:val="24"/>
                <w:lang w:val="sr-Cyrl-RS"/>
              </w:rPr>
              <w:t>говор</w:t>
            </w:r>
            <w:r w:rsidRPr="00FF581D">
              <w:rPr>
                <w:rFonts w:ascii="Times New Roman" w:eastAsia="Times New Roman" w:hAnsi="Times New Roman"/>
                <w:b/>
                <w:color w:val="000000"/>
                <w:sz w:val="24"/>
                <w:szCs w:val="24"/>
                <w:lang w:val="sr-Cyrl-RS"/>
              </w:rPr>
              <w:t xml:space="preserve"> </w:t>
            </w:r>
            <w:r w:rsidRPr="00FF581D">
              <w:rPr>
                <w:rFonts w:ascii="Times New Roman" w:eastAsia="Times New Roman" w:hAnsi="Times New Roman"/>
                <w:color w:val="000000"/>
                <w:sz w:val="24"/>
                <w:szCs w:val="24"/>
              </w:rPr>
              <w:t xml:space="preserve">као продуктивна вештина </w:t>
            </w:r>
            <w:r w:rsidRPr="00FF581D">
              <w:rPr>
                <w:rFonts w:ascii="Times New Roman" w:eastAsia="Times New Roman" w:hAnsi="Times New Roman"/>
                <w:color w:val="000000"/>
                <w:sz w:val="24"/>
                <w:szCs w:val="24"/>
                <w:lang w:val="sr-Cyrl-RS"/>
              </w:rPr>
              <w:t>усавршава се кроз</w:t>
            </w:r>
            <w:r w:rsidRPr="00FF581D">
              <w:rPr>
                <w:rFonts w:ascii="Times New Roman" w:eastAsia="Times New Roman" w:hAnsi="Times New Roman"/>
                <w:color w:val="000000"/>
                <w:sz w:val="24"/>
                <w:szCs w:val="24"/>
              </w:rPr>
              <w:t xml:space="preserve"> два аспекта</w:t>
            </w:r>
            <w:r w:rsidRPr="00FF581D">
              <w:rPr>
                <w:rFonts w:ascii="Times New Roman" w:eastAsia="Times New Roman" w:hAnsi="Times New Roman"/>
                <w:color w:val="000000"/>
                <w:sz w:val="24"/>
                <w:szCs w:val="24"/>
                <w:lang w:val="sr-Cyrl-RS"/>
              </w:rPr>
              <w:t>: монолошко излагање и интеракција.</w:t>
            </w:r>
            <w:r w:rsidRPr="00FF581D">
              <w:rPr>
                <w:rFonts w:ascii="Times New Roman" w:eastAsia="Times New Roman" w:hAnsi="Times New Roman"/>
                <w:color w:val="000000"/>
                <w:sz w:val="24"/>
                <w:szCs w:val="24"/>
              </w:rPr>
              <w:t xml:space="preserve"> Активности монолошке говорне продукције </w:t>
            </w:r>
            <w:r w:rsidRPr="00FF581D">
              <w:rPr>
                <w:rFonts w:ascii="Times New Roman" w:eastAsia="Times New Roman" w:hAnsi="Times New Roman"/>
                <w:color w:val="000000"/>
                <w:sz w:val="24"/>
                <w:szCs w:val="24"/>
                <w:lang w:val="sr-Cyrl-RS"/>
              </w:rPr>
              <w:t xml:space="preserve">које се могу усавршавати </w:t>
            </w:r>
            <w:r w:rsidRPr="00FF581D">
              <w:rPr>
                <w:rFonts w:ascii="Times New Roman" w:eastAsia="Times New Roman" w:hAnsi="Times New Roman"/>
                <w:color w:val="000000"/>
                <w:sz w:val="24"/>
                <w:szCs w:val="24"/>
              </w:rPr>
              <w:t>су:</w:t>
            </w:r>
            <w:r w:rsidRPr="00FF581D">
              <w:rPr>
                <w:rFonts w:ascii="Times New Roman" w:eastAsia="Times New Roman" w:hAnsi="Times New Roman"/>
                <w:color w:val="000000"/>
                <w:sz w:val="24"/>
                <w:szCs w:val="24"/>
                <w:lang w:val="sr-Cyrl-RS"/>
              </w:rPr>
              <w:t xml:space="preserve"> </w:t>
            </w:r>
            <w:r w:rsidRPr="00FF581D">
              <w:rPr>
                <w:rFonts w:ascii="Times New Roman" w:eastAsia="Times New Roman" w:hAnsi="Times New Roman"/>
                <w:color w:val="000000"/>
                <w:sz w:val="24"/>
                <w:szCs w:val="24"/>
              </w:rPr>
              <w:t xml:space="preserve">јавно обраћање (саопштења, давање упутстава и информација); излагање пред публиком (предавања, презентације, репортаже, извештавање и </w:t>
            </w:r>
            <w:r w:rsidRPr="00FF581D">
              <w:rPr>
                <w:rFonts w:ascii="Times New Roman" w:eastAsia="Times New Roman" w:hAnsi="Times New Roman"/>
                <w:color w:val="000000"/>
                <w:sz w:val="24"/>
                <w:szCs w:val="24"/>
              </w:rPr>
              <w:lastRenderedPageBreak/>
              <w:t>коментари о неким догађајима и сл.)</w:t>
            </w:r>
            <w:r w:rsidRPr="00FF581D">
              <w:rPr>
                <w:rFonts w:ascii="Times New Roman" w:eastAsia="Times New Roman" w:hAnsi="Times New Roman"/>
                <w:color w:val="000000"/>
                <w:sz w:val="24"/>
                <w:szCs w:val="24"/>
                <w:lang w:val="sr-Cyrl-RS"/>
              </w:rPr>
              <w:t xml:space="preserve"> </w:t>
            </w:r>
            <w:r w:rsidRPr="00FF581D">
              <w:rPr>
                <w:rFonts w:ascii="Times New Roman" w:eastAsia="Times New Roman" w:hAnsi="Times New Roman"/>
                <w:color w:val="000000"/>
                <w:sz w:val="24"/>
                <w:szCs w:val="24"/>
              </w:rPr>
              <w:t xml:space="preserve">Интеракција се може </w:t>
            </w:r>
            <w:r w:rsidRPr="00FF581D">
              <w:rPr>
                <w:rFonts w:ascii="Times New Roman" w:eastAsia="Times New Roman" w:hAnsi="Times New Roman"/>
                <w:color w:val="000000"/>
                <w:sz w:val="24"/>
                <w:szCs w:val="24"/>
                <w:lang w:val="sr-Cyrl-RS"/>
              </w:rPr>
              <w:t xml:space="preserve">усавршавати </w:t>
            </w:r>
            <w:r w:rsidRPr="00FF581D">
              <w:rPr>
                <w:rFonts w:ascii="Times New Roman" w:eastAsia="Times New Roman" w:hAnsi="Times New Roman"/>
                <w:color w:val="000000"/>
                <w:sz w:val="24"/>
                <w:szCs w:val="24"/>
              </w:rPr>
              <w:t>кроз низ активности, на пример: размену информација,</w:t>
            </w:r>
            <w:r w:rsidRPr="00FF581D">
              <w:rPr>
                <w:rFonts w:ascii="Times New Roman" w:eastAsia="Times New Roman" w:hAnsi="Times New Roman"/>
                <w:color w:val="000000"/>
                <w:sz w:val="24"/>
                <w:szCs w:val="24"/>
                <w:lang w:val="sr-Cyrl-RS"/>
              </w:rPr>
              <w:t xml:space="preserve"> </w:t>
            </w:r>
            <w:r w:rsidRPr="00FF581D">
              <w:rPr>
                <w:rFonts w:ascii="Times New Roman" w:eastAsia="Times New Roman" w:hAnsi="Times New Roman"/>
                <w:color w:val="000000"/>
                <w:sz w:val="24"/>
                <w:szCs w:val="24"/>
              </w:rPr>
              <w:t>спонтану конверзацију, неформалну или формалну дискусију, дебату, интервју или преговарање, заједничко планирање и сарадњу.</w:t>
            </w:r>
          </w:p>
          <w:p w:rsidR="00636066" w:rsidRPr="00FF581D" w:rsidRDefault="00636066" w:rsidP="00C07E6C">
            <w:pPr>
              <w:spacing w:after="0" w:line="240" w:lineRule="auto"/>
              <w:jc w:val="both"/>
              <w:rPr>
                <w:rFonts w:ascii="Times New Roman" w:eastAsia="Times New Roman" w:hAnsi="Times New Roman"/>
                <w:color w:val="000000"/>
                <w:sz w:val="24"/>
                <w:szCs w:val="24"/>
                <w:lang w:val="sr-Cyrl-RS"/>
              </w:rPr>
            </w:pPr>
            <w:r w:rsidRPr="00FF581D">
              <w:rPr>
                <w:rFonts w:ascii="Times New Roman" w:eastAsia="Times New Roman" w:hAnsi="Times New Roman"/>
                <w:sz w:val="24"/>
                <w:szCs w:val="24"/>
                <w:lang w:val="sr-Cyrl-RS"/>
              </w:rPr>
              <w:t xml:space="preserve">Активности које доприносе развоју </w:t>
            </w:r>
            <w:r w:rsidRPr="00FF581D">
              <w:rPr>
                <w:rFonts w:ascii="Times New Roman" w:eastAsia="Times New Roman" w:hAnsi="Times New Roman"/>
                <w:b/>
                <w:bCs/>
                <w:color w:val="000000"/>
                <w:sz w:val="24"/>
                <w:szCs w:val="24"/>
                <w:lang w:val="sr-Cyrl-RS"/>
              </w:rPr>
              <w:t>с</w:t>
            </w:r>
            <w:r w:rsidRPr="00FF581D">
              <w:rPr>
                <w:rFonts w:ascii="Times New Roman" w:eastAsia="Times New Roman" w:hAnsi="Times New Roman"/>
                <w:b/>
                <w:bCs/>
                <w:color w:val="000000"/>
                <w:sz w:val="24"/>
                <w:szCs w:val="24"/>
              </w:rPr>
              <w:t>оциокултурн</w:t>
            </w:r>
            <w:r w:rsidRPr="00FF581D">
              <w:rPr>
                <w:rFonts w:ascii="Times New Roman" w:eastAsia="Times New Roman" w:hAnsi="Times New Roman"/>
                <w:b/>
                <w:bCs/>
                <w:color w:val="000000"/>
                <w:sz w:val="24"/>
                <w:szCs w:val="24"/>
                <w:lang w:val="sr-Cyrl-RS"/>
              </w:rPr>
              <w:t xml:space="preserve">е </w:t>
            </w:r>
            <w:r w:rsidRPr="00FF581D">
              <w:rPr>
                <w:rFonts w:ascii="Times New Roman" w:eastAsia="Times New Roman" w:hAnsi="Times New Roman"/>
                <w:b/>
                <w:bCs/>
                <w:color w:val="000000"/>
                <w:sz w:val="24"/>
                <w:szCs w:val="24"/>
              </w:rPr>
              <w:t>компетенциј</w:t>
            </w:r>
            <w:r w:rsidRPr="00FF581D">
              <w:rPr>
                <w:rFonts w:ascii="Times New Roman" w:eastAsia="Times New Roman" w:hAnsi="Times New Roman"/>
                <w:b/>
                <w:bCs/>
                <w:color w:val="000000"/>
                <w:sz w:val="24"/>
                <w:szCs w:val="24"/>
                <w:lang w:val="sr-Cyrl-RS"/>
              </w:rPr>
              <w:t xml:space="preserve">е </w:t>
            </w:r>
            <w:r w:rsidRPr="00FF581D">
              <w:rPr>
                <w:rFonts w:ascii="Times New Roman" w:eastAsia="Times New Roman" w:hAnsi="Times New Roman"/>
                <w:bCs/>
                <w:color w:val="000000"/>
                <w:sz w:val="24"/>
                <w:szCs w:val="24"/>
                <w:lang w:val="sr-Cyrl-RS"/>
              </w:rPr>
              <w:t>(</w:t>
            </w:r>
            <w:r w:rsidRPr="00FF581D">
              <w:rPr>
                <w:rFonts w:ascii="Times New Roman" w:eastAsia="Times New Roman" w:hAnsi="Times New Roman"/>
                <w:color w:val="000000"/>
                <w:sz w:val="24"/>
                <w:szCs w:val="24"/>
              </w:rPr>
              <w:t>скуп знања о свету уопште, као и о сличностима и разликама између културних и комуникативних модела сопствене говорне заједнице и заједнице/заједница чији језик учи</w:t>
            </w:r>
            <w:r w:rsidRPr="00FF581D">
              <w:rPr>
                <w:rFonts w:ascii="Times New Roman" w:eastAsia="Times New Roman" w:hAnsi="Times New Roman"/>
                <w:color w:val="000000"/>
                <w:sz w:val="24"/>
                <w:szCs w:val="24"/>
                <w:lang w:val="sr-Cyrl-RS"/>
              </w:rPr>
              <w:t>)</w:t>
            </w:r>
            <w:r w:rsidRPr="00FF581D">
              <w:rPr>
                <w:rFonts w:ascii="Times New Roman" w:eastAsia="Times New Roman" w:hAnsi="Times New Roman"/>
                <w:color w:val="000000"/>
                <w:sz w:val="24"/>
                <w:szCs w:val="24"/>
              </w:rPr>
              <w:t> </w:t>
            </w:r>
            <w:r w:rsidRPr="00FF581D">
              <w:rPr>
                <w:rFonts w:ascii="Times New Roman" w:eastAsia="Times New Roman" w:hAnsi="Times New Roman"/>
                <w:color w:val="000000"/>
                <w:sz w:val="24"/>
                <w:szCs w:val="24"/>
                <w:lang w:val="sr-Cyrl-RS"/>
              </w:rPr>
              <w:t xml:space="preserve">као и </w:t>
            </w:r>
            <w:r w:rsidRPr="00FF581D">
              <w:rPr>
                <w:rFonts w:ascii="Times New Roman" w:eastAsia="Times New Roman" w:hAnsi="Times New Roman"/>
                <w:b/>
                <w:iCs/>
                <w:color w:val="000000"/>
                <w:sz w:val="24"/>
                <w:szCs w:val="24"/>
              </w:rPr>
              <w:t>интеркултурна компетенција</w:t>
            </w:r>
            <w:r w:rsidRPr="00FF581D">
              <w:rPr>
                <w:rFonts w:ascii="Times New Roman" w:eastAsia="Times New Roman" w:hAnsi="Times New Roman"/>
                <w:iCs/>
                <w:color w:val="000000"/>
                <w:sz w:val="24"/>
                <w:szCs w:val="24"/>
                <w:lang w:val="sr-Cyrl-RS"/>
              </w:rPr>
              <w:t xml:space="preserve"> (</w:t>
            </w:r>
            <w:r w:rsidRPr="00FF581D">
              <w:rPr>
                <w:rFonts w:ascii="Times New Roman" w:eastAsia="Times New Roman" w:hAnsi="Times New Roman"/>
                <w:color w:val="000000"/>
                <w:sz w:val="24"/>
                <w:szCs w:val="24"/>
              </w:rPr>
              <w:t>познавање и разумевање сличности и разлика између говорних заједница, развијање толеранције и позитивног става према индивидуалним и колективним карактеристикама говорника других језика</w:t>
            </w:r>
          </w:p>
          <w:p w:rsidR="00636066" w:rsidRPr="00FF581D" w:rsidRDefault="00636066" w:rsidP="00C07E6C">
            <w:pPr>
              <w:spacing w:after="0" w:line="240" w:lineRule="auto"/>
              <w:jc w:val="both"/>
              <w:rPr>
                <w:rFonts w:ascii="Times New Roman" w:eastAsia="Times New Roman" w:hAnsi="Times New Roman"/>
                <w:color w:val="000000"/>
                <w:sz w:val="24"/>
                <w:szCs w:val="24"/>
                <w:lang w:val="sr-Cyrl-RS"/>
              </w:rPr>
            </w:pPr>
          </w:p>
          <w:p w:rsidR="00636066" w:rsidRPr="00FF581D" w:rsidRDefault="00636066" w:rsidP="00C07E6C">
            <w:pPr>
              <w:spacing w:after="0" w:line="240" w:lineRule="auto"/>
              <w:jc w:val="both"/>
              <w:rPr>
                <w:rFonts w:ascii="Times New Roman" w:eastAsia="Times New Roman" w:hAnsi="Times New Roman"/>
                <w:color w:val="000000"/>
                <w:sz w:val="24"/>
                <w:szCs w:val="24"/>
                <w:lang w:val="sr-Cyrl-RS"/>
              </w:rPr>
            </w:pPr>
            <w:r w:rsidRPr="00FF581D">
              <w:rPr>
                <w:rFonts w:ascii="Times New Roman" w:eastAsia="Times New Roman" w:hAnsi="Times New Roman"/>
                <w:color w:val="000000"/>
                <w:sz w:val="24"/>
                <w:szCs w:val="24"/>
                <w:lang w:val="sr-Cyrl-RS"/>
              </w:rPr>
              <w:t xml:space="preserve">Активности на унапређењу способности </w:t>
            </w:r>
            <w:r w:rsidRPr="00FF581D">
              <w:rPr>
                <w:rFonts w:ascii="Times New Roman" w:eastAsia="Times New Roman" w:hAnsi="Times New Roman"/>
                <w:b/>
                <w:color w:val="000000"/>
                <w:sz w:val="24"/>
                <w:szCs w:val="24"/>
                <w:lang w:val="sr-Cyrl-RS"/>
              </w:rPr>
              <w:t>медијације</w:t>
            </w:r>
            <w:r w:rsidRPr="00FF581D">
              <w:rPr>
                <w:rFonts w:ascii="Times New Roman" w:eastAsia="Times New Roman" w:hAnsi="Times New Roman"/>
                <w:color w:val="000000"/>
                <w:sz w:val="24"/>
                <w:szCs w:val="24"/>
                <w:lang w:val="sr-Cyrl-RS"/>
              </w:rPr>
              <w:t xml:space="preserve"> - </w:t>
            </w:r>
            <w:r w:rsidRPr="00FF581D">
              <w:rPr>
                <w:rFonts w:ascii="Times New Roman" w:eastAsia="Times New Roman" w:hAnsi="Times New Roman"/>
                <w:color w:val="000000"/>
                <w:sz w:val="24"/>
                <w:szCs w:val="24"/>
              </w:rPr>
              <w:t>сажимање и резимирање текста и превођење</w:t>
            </w:r>
            <w:r w:rsidRPr="00FF581D">
              <w:rPr>
                <w:rFonts w:ascii="Times New Roman" w:eastAsia="Times New Roman" w:hAnsi="Times New Roman"/>
                <w:color w:val="000000"/>
                <w:sz w:val="24"/>
                <w:szCs w:val="24"/>
                <w:lang w:val="sr-Cyrl-RS"/>
              </w:rPr>
              <w:t>.</w:t>
            </w:r>
          </w:p>
          <w:p w:rsidR="00636066" w:rsidRPr="00FF581D" w:rsidRDefault="00636066" w:rsidP="00C07E6C">
            <w:pPr>
              <w:spacing w:after="0" w:line="240" w:lineRule="auto"/>
              <w:jc w:val="both"/>
              <w:rPr>
                <w:rFonts w:ascii="Times New Roman" w:eastAsia="Times New Roman" w:hAnsi="Times New Roman"/>
                <w:color w:val="000000"/>
                <w:sz w:val="24"/>
                <w:szCs w:val="24"/>
              </w:rPr>
            </w:pPr>
          </w:p>
          <w:p w:rsidR="00636066" w:rsidRPr="00FF581D" w:rsidRDefault="00636066" w:rsidP="00C07E6C">
            <w:pPr>
              <w:rPr>
                <w:rFonts w:ascii="Times New Roman" w:eastAsia="Times New Roman" w:hAnsi="Times New Roman"/>
                <w:b/>
                <w:sz w:val="24"/>
                <w:szCs w:val="24"/>
              </w:rPr>
            </w:pPr>
            <w:r w:rsidRPr="00FF581D">
              <w:rPr>
                <w:rFonts w:ascii="Times New Roman" w:eastAsia="Times New Roman" w:hAnsi="Times New Roman"/>
                <w:color w:val="000000"/>
                <w:sz w:val="24"/>
                <w:szCs w:val="24"/>
                <w:lang w:val="sr-Cyrl-RS"/>
              </w:rPr>
              <w:t>Функционални приступ</w:t>
            </w:r>
            <w:r w:rsidRPr="00FF581D">
              <w:rPr>
                <w:rFonts w:ascii="Times New Roman" w:eastAsia="Times New Roman" w:hAnsi="Times New Roman"/>
                <w:color w:val="000000"/>
                <w:sz w:val="24"/>
                <w:szCs w:val="24"/>
              </w:rPr>
              <w:t xml:space="preserve"> </w:t>
            </w:r>
            <w:r w:rsidRPr="00FF581D">
              <w:rPr>
                <w:rFonts w:ascii="Times New Roman" w:eastAsia="Times New Roman" w:hAnsi="Times New Roman"/>
                <w:color w:val="000000"/>
                <w:sz w:val="24"/>
                <w:szCs w:val="24"/>
                <w:lang w:val="sr-Cyrl-RS"/>
              </w:rPr>
              <w:t xml:space="preserve">разматрању </w:t>
            </w:r>
            <w:r w:rsidRPr="00FF581D">
              <w:rPr>
                <w:rFonts w:ascii="Times New Roman" w:eastAsia="Times New Roman" w:hAnsi="Times New Roman"/>
                <w:b/>
                <w:color w:val="000000"/>
                <w:sz w:val="24"/>
                <w:szCs w:val="24"/>
              </w:rPr>
              <w:t>грамати</w:t>
            </w:r>
            <w:r w:rsidRPr="00FF581D">
              <w:rPr>
                <w:rFonts w:ascii="Times New Roman" w:eastAsia="Times New Roman" w:hAnsi="Times New Roman"/>
                <w:b/>
                <w:color w:val="000000"/>
                <w:sz w:val="24"/>
                <w:szCs w:val="24"/>
                <w:lang w:val="sr-Cyrl-RS"/>
              </w:rPr>
              <w:t>чких правила</w:t>
            </w:r>
            <w:r w:rsidRPr="00FF581D">
              <w:rPr>
                <w:rFonts w:ascii="Times New Roman" w:eastAsia="Times New Roman" w:hAnsi="Times New Roman"/>
                <w:color w:val="000000"/>
                <w:sz w:val="24"/>
                <w:szCs w:val="24"/>
                <w:lang w:val="sr-Cyrl-RS"/>
              </w:rPr>
              <w:t xml:space="preserve">. Граматичка правила се </w:t>
            </w:r>
            <w:r w:rsidRPr="00FF581D">
              <w:rPr>
                <w:rFonts w:ascii="Times New Roman" w:eastAsia="Times New Roman" w:hAnsi="Times New Roman"/>
                <w:color w:val="000000"/>
                <w:sz w:val="24"/>
                <w:szCs w:val="24"/>
              </w:rPr>
              <w:t>усваја</w:t>
            </w:r>
            <w:r w:rsidRPr="00FF581D">
              <w:rPr>
                <w:rFonts w:ascii="Times New Roman" w:eastAsia="Times New Roman" w:hAnsi="Times New Roman"/>
                <w:color w:val="000000"/>
                <w:sz w:val="24"/>
                <w:szCs w:val="24"/>
                <w:lang w:val="sr-Cyrl-RS"/>
              </w:rPr>
              <w:t>ју</w:t>
            </w:r>
            <w:r w:rsidRPr="00FF581D">
              <w:rPr>
                <w:rFonts w:ascii="Times New Roman" w:eastAsia="Times New Roman" w:hAnsi="Times New Roman"/>
                <w:color w:val="000000"/>
                <w:sz w:val="24"/>
                <w:szCs w:val="24"/>
              </w:rPr>
              <w:t xml:space="preserve"> и рецептивно и продуктивно, кроз све видове говорних активности (слушање, читање, говор и писање, као и превођење</w:t>
            </w:r>
            <w:r w:rsidRPr="00FF581D">
              <w:rPr>
                <w:rFonts w:ascii="Times New Roman" w:eastAsia="Times New Roman" w:hAnsi="Times New Roman"/>
                <w:color w:val="000000"/>
                <w:sz w:val="24"/>
                <w:szCs w:val="24"/>
                <w:lang w:val="sr-Cyrl-RS"/>
              </w:rPr>
              <w:t>)</w:t>
            </w:r>
          </w:p>
        </w:tc>
        <w:tc>
          <w:tcPr>
            <w:tcW w:w="5042" w:type="dxa"/>
            <w:vMerge w:val="restart"/>
            <w:tcBorders>
              <w:left w:val="single" w:sz="4" w:space="0" w:color="auto"/>
            </w:tcBorders>
          </w:tcPr>
          <w:p w:rsidR="00636066" w:rsidRPr="00FF581D" w:rsidRDefault="00636066" w:rsidP="00C07E6C">
            <w:pPr>
              <w:spacing w:after="0" w:line="240" w:lineRule="auto"/>
              <w:jc w:val="both"/>
              <w:textAlignment w:val="baseline"/>
              <w:rPr>
                <w:rFonts w:ascii="Times New Roman" w:eastAsia="Times New Roman" w:hAnsi="Times New Roman"/>
                <w:color w:val="360B25"/>
                <w:sz w:val="24"/>
                <w:szCs w:val="24"/>
              </w:rPr>
            </w:pPr>
            <w:r w:rsidRPr="00FF581D">
              <w:rPr>
                <w:rFonts w:ascii="Times New Roman" w:eastAsia="Times New Roman" w:hAnsi="Times New Roman"/>
                <w:color w:val="360B25"/>
                <w:sz w:val="24"/>
                <w:szCs w:val="24"/>
                <w:lang w:val="sr-Cyrl-RS"/>
              </w:rPr>
              <w:lastRenderedPageBreak/>
              <w:t>Д</w:t>
            </w:r>
            <w:r w:rsidRPr="00FF581D">
              <w:rPr>
                <w:rFonts w:ascii="Times New Roman" w:eastAsia="Times New Roman" w:hAnsi="Times New Roman"/>
                <w:color w:val="360B25"/>
                <w:sz w:val="24"/>
                <w:szCs w:val="24"/>
              </w:rPr>
              <w:t xml:space="preserve">одатна настава </w:t>
            </w:r>
            <w:r w:rsidRPr="00FF581D">
              <w:rPr>
                <w:rFonts w:ascii="Times New Roman" w:eastAsia="Times New Roman" w:hAnsi="Times New Roman"/>
                <w:color w:val="360B25"/>
                <w:sz w:val="24"/>
                <w:szCs w:val="24"/>
                <w:lang w:val="sr-Cyrl-RS"/>
              </w:rPr>
              <w:t>је</w:t>
            </w:r>
            <w:r w:rsidRPr="00FF581D">
              <w:rPr>
                <w:rFonts w:ascii="Times New Roman" w:eastAsia="Times New Roman" w:hAnsi="Times New Roman"/>
                <w:color w:val="360B25"/>
                <w:sz w:val="24"/>
                <w:szCs w:val="24"/>
              </w:rPr>
              <w:t xml:space="preserve"> облик образовно-васпитног рада чији је циљ да пружи додатну подршку у учењу. То је начин да се ученицима којима је то потребно и који то желе и могу, пружи више него што добијају на редовној настави. И овим обликом се може поправити ситуација са мотивацијом ученика за учење, јер пад мотивације није обавезно и само резултат (привременог) неуспеха, већ може да произађе и из недовољно изазовног начина рада, недовољног обима предметних и других садржаја или недовољно захтевних задатака. Пад мотивације увек утиче и на промену у виђењу и доживљају себе, па му је чест резултат и ослабљено самопоуздање.</w:t>
            </w:r>
          </w:p>
          <w:p w:rsidR="00636066" w:rsidRPr="00FF581D" w:rsidRDefault="00636066" w:rsidP="00C07E6C">
            <w:pPr>
              <w:spacing w:after="0" w:line="240" w:lineRule="auto"/>
              <w:jc w:val="both"/>
              <w:textAlignment w:val="baseline"/>
              <w:rPr>
                <w:rFonts w:ascii="Times New Roman" w:eastAsia="Times New Roman" w:hAnsi="Times New Roman"/>
                <w:color w:val="360B25"/>
                <w:sz w:val="24"/>
                <w:szCs w:val="24"/>
              </w:rPr>
            </w:pPr>
          </w:p>
          <w:p w:rsidR="00636066" w:rsidRPr="00FF581D" w:rsidRDefault="00636066" w:rsidP="00C07E6C">
            <w:pPr>
              <w:spacing w:after="0" w:line="240" w:lineRule="auto"/>
              <w:jc w:val="both"/>
              <w:textAlignment w:val="baseline"/>
              <w:rPr>
                <w:rFonts w:ascii="Times New Roman" w:eastAsia="Times New Roman" w:hAnsi="Times New Roman"/>
                <w:sz w:val="24"/>
                <w:szCs w:val="24"/>
              </w:rPr>
            </w:pPr>
            <w:r w:rsidRPr="00FF581D">
              <w:rPr>
                <w:rFonts w:ascii="Times New Roman" w:eastAsia="Times New Roman" w:hAnsi="Times New Roman"/>
                <w:color w:val="360B25"/>
                <w:sz w:val="24"/>
                <w:szCs w:val="24"/>
              </w:rPr>
              <w:t> </w:t>
            </w:r>
            <w:r w:rsidRPr="00FF581D">
              <w:rPr>
                <w:rFonts w:ascii="Times New Roman" w:eastAsia="Times New Roman" w:hAnsi="Times New Roman"/>
                <w:sz w:val="24"/>
                <w:szCs w:val="24"/>
              </w:rPr>
              <w:t xml:space="preserve">Кључни аспекти додатне наставе реализују се кроз </w:t>
            </w:r>
            <w:r w:rsidRPr="00FF581D">
              <w:rPr>
                <w:rFonts w:ascii="Times New Roman" w:eastAsia="Times New Roman" w:hAnsi="Times New Roman"/>
                <w:sz w:val="24"/>
                <w:szCs w:val="24"/>
                <w:lang w:val="sr-Cyrl-RS"/>
              </w:rPr>
              <w:t>и</w:t>
            </w:r>
            <w:r w:rsidRPr="00FF581D">
              <w:rPr>
                <w:rFonts w:ascii="Times New Roman" w:eastAsia="Times New Roman" w:hAnsi="Times New Roman"/>
                <w:sz w:val="24"/>
                <w:szCs w:val="24"/>
              </w:rPr>
              <w:t>ндивидуални приступ надареним ученицима како би се брже развијали у областима за које показују посебно интересовање.</w:t>
            </w:r>
            <w:r w:rsidRPr="00FF581D">
              <w:rPr>
                <w:rFonts w:ascii="Times New Roman" w:eastAsia="Times New Roman" w:hAnsi="Times New Roman"/>
                <w:sz w:val="24"/>
                <w:szCs w:val="24"/>
                <w:lang w:val="sr-Cyrl-RS"/>
              </w:rPr>
              <w:t xml:space="preserve"> Додатна настава омогућава о</w:t>
            </w:r>
            <w:r w:rsidRPr="00FF581D">
              <w:rPr>
                <w:rFonts w:ascii="Times New Roman" w:eastAsia="Times New Roman" w:hAnsi="Times New Roman"/>
                <w:sz w:val="24"/>
                <w:szCs w:val="24"/>
              </w:rPr>
              <w:t>брад</w:t>
            </w:r>
            <w:r w:rsidRPr="00FF581D">
              <w:rPr>
                <w:rFonts w:ascii="Times New Roman" w:eastAsia="Times New Roman" w:hAnsi="Times New Roman"/>
                <w:sz w:val="24"/>
                <w:szCs w:val="24"/>
                <w:lang w:val="sr-Cyrl-RS"/>
              </w:rPr>
              <w:t>у</w:t>
            </w:r>
            <w:r w:rsidRPr="00FF581D">
              <w:rPr>
                <w:rFonts w:ascii="Times New Roman" w:eastAsia="Times New Roman" w:hAnsi="Times New Roman"/>
                <w:sz w:val="24"/>
                <w:szCs w:val="24"/>
              </w:rPr>
              <w:t xml:space="preserve"> наставног градива на вишем, сложенијем нивоу у односу на редовну наставу и посебн</w:t>
            </w:r>
            <w:r w:rsidRPr="00FF581D">
              <w:rPr>
                <w:rFonts w:ascii="Times New Roman" w:eastAsia="Times New Roman" w:hAnsi="Times New Roman"/>
                <w:sz w:val="24"/>
                <w:szCs w:val="24"/>
                <w:lang w:val="sr-Cyrl-RS"/>
              </w:rPr>
              <w:t>у</w:t>
            </w:r>
            <w:r w:rsidRPr="00FF581D">
              <w:rPr>
                <w:rFonts w:ascii="Times New Roman" w:eastAsia="Times New Roman" w:hAnsi="Times New Roman"/>
                <w:sz w:val="24"/>
                <w:szCs w:val="24"/>
              </w:rPr>
              <w:t xml:space="preserve"> обук</w:t>
            </w:r>
            <w:r w:rsidRPr="00FF581D">
              <w:rPr>
                <w:rFonts w:ascii="Times New Roman" w:eastAsia="Times New Roman" w:hAnsi="Times New Roman"/>
                <w:sz w:val="24"/>
                <w:szCs w:val="24"/>
                <w:lang w:val="sr-Cyrl-RS"/>
              </w:rPr>
              <w:t>у</w:t>
            </w:r>
            <w:r w:rsidRPr="00FF581D">
              <w:rPr>
                <w:rFonts w:ascii="Times New Roman" w:eastAsia="Times New Roman" w:hAnsi="Times New Roman"/>
                <w:sz w:val="24"/>
                <w:szCs w:val="24"/>
              </w:rPr>
              <w:t xml:space="preserve"> и решавањ</w:t>
            </w:r>
            <w:r w:rsidRPr="00FF581D">
              <w:rPr>
                <w:rFonts w:ascii="Times New Roman" w:eastAsia="Times New Roman" w:hAnsi="Times New Roman"/>
                <w:sz w:val="24"/>
                <w:szCs w:val="24"/>
                <w:lang w:val="sr-Cyrl-RS"/>
              </w:rPr>
              <w:t>е</w:t>
            </w:r>
            <w:r w:rsidRPr="00FF581D">
              <w:rPr>
                <w:rFonts w:ascii="Times New Roman" w:eastAsia="Times New Roman" w:hAnsi="Times New Roman"/>
                <w:sz w:val="24"/>
                <w:szCs w:val="24"/>
              </w:rPr>
              <w:t xml:space="preserve"> сложенијих задатака </w:t>
            </w:r>
            <w:r w:rsidRPr="00FF581D">
              <w:rPr>
                <w:rFonts w:ascii="Times New Roman" w:eastAsia="Times New Roman" w:hAnsi="Times New Roman"/>
                <w:sz w:val="24"/>
                <w:szCs w:val="24"/>
                <w:lang w:val="sr-Cyrl-RS"/>
              </w:rPr>
              <w:t>. На часовима додатне наставе подстиче се и</w:t>
            </w:r>
            <w:r w:rsidRPr="00FF581D">
              <w:rPr>
                <w:rFonts w:ascii="Times New Roman" w:eastAsia="Times New Roman" w:hAnsi="Times New Roman"/>
                <w:sz w:val="24"/>
                <w:szCs w:val="24"/>
              </w:rPr>
              <w:t>страживачки рад</w:t>
            </w:r>
            <w:r w:rsidRPr="00FF581D">
              <w:rPr>
                <w:rFonts w:ascii="Times New Roman" w:eastAsia="Times New Roman" w:hAnsi="Times New Roman"/>
                <w:sz w:val="24"/>
                <w:szCs w:val="24"/>
                <w:lang w:val="sr-Cyrl-RS"/>
              </w:rPr>
              <w:t xml:space="preserve">, </w:t>
            </w:r>
            <w:r w:rsidRPr="00FF581D">
              <w:rPr>
                <w:rFonts w:ascii="Times New Roman" w:eastAsia="Times New Roman" w:hAnsi="Times New Roman"/>
                <w:sz w:val="24"/>
                <w:szCs w:val="24"/>
              </w:rPr>
              <w:t>критичко мишљењ</w:t>
            </w:r>
            <w:r w:rsidRPr="00FF581D">
              <w:rPr>
                <w:rFonts w:ascii="Times New Roman" w:eastAsia="Times New Roman" w:hAnsi="Times New Roman"/>
                <w:sz w:val="24"/>
                <w:szCs w:val="24"/>
                <w:lang w:val="sr-Cyrl-RS"/>
              </w:rPr>
              <w:t>е</w:t>
            </w:r>
            <w:r w:rsidRPr="00FF581D">
              <w:rPr>
                <w:rFonts w:ascii="Times New Roman" w:eastAsia="Times New Roman" w:hAnsi="Times New Roman"/>
                <w:sz w:val="24"/>
                <w:szCs w:val="24"/>
              </w:rPr>
              <w:t xml:space="preserve"> и самостално истраживањ</w:t>
            </w:r>
            <w:r w:rsidRPr="00FF581D">
              <w:rPr>
                <w:rFonts w:ascii="Times New Roman" w:eastAsia="Times New Roman" w:hAnsi="Times New Roman"/>
                <w:sz w:val="24"/>
                <w:szCs w:val="24"/>
                <w:lang w:val="sr-Cyrl-RS"/>
              </w:rPr>
              <w:t>е</w:t>
            </w:r>
            <w:r w:rsidRPr="00FF581D">
              <w:rPr>
                <w:rFonts w:ascii="Times New Roman" w:eastAsia="Times New Roman" w:hAnsi="Times New Roman"/>
                <w:sz w:val="24"/>
                <w:szCs w:val="24"/>
              </w:rPr>
              <w:t>.</w:t>
            </w:r>
          </w:p>
          <w:p w:rsidR="00636066" w:rsidRPr="00FF581D" w:rsidRDefault="00636066" w:rsidP="00C07E6C">
            <w:pPr>
              <w:spacing w:after="0" w:line="240" w:lineRule="auto"/>
              <w:jc w:val="both"/>
              <w:textAlignment w:val="baseline"/>
              <w:rPr>
                <w:rFonts w:ascii="Times New Roman" w:eastAsia="Times New Roman" w:hAnsi="Times New Roman"/>
                <w:color w:val="360B25"/>
                <w:sz w:val="24"/>
                <w:szCs w:val="24"/>
              </w:rPr>
            </w:pPr>
          </w:p>
          <w:p w:rsidR="00636066" w:rsidRPr="00FF581D" w:rsidRDefault="00636066" w:rsidP="00C07E6C">
            <w:pPr>
              <w:spacing w:after="0" w:line="240" w:lineRule="auto"/>
              <w:jc w:val="both"/>
              <w:textAlignment w:val="baseline"/>
              <w:rPr>
                <w:rFonts w:ascii="Times New Roman" w:eastAsia="Times New Roman" w:hAnsi="Times New Roman"/>
                <w:color w:val="360B25"/>
                <w:sz w:val="24"/>
                <w:szCs w:val="24"/>
              </w:rPr>
            </w:pPr>
            <w:r w:rsidRPr="00FF581D">
              <w:rPr>
                <w:rFonts w:ascii="Times New Roman" w:eastAsia="Times New Roman" w:hAnsi="Times New Roman"/>
                <w:color w:val="360B25"/>
                <w:sz w:val="24"/>
                <w:szCs w:val="24"/>
              </w:rPr>
              <w:t xml:space="preserve">Додатна настава је намењена свим ученицима, а посебно онима који показују интересовање за одређене теме или научне области и </w:t>
            </w:r>
            <w:r w:rsidRPr="00FF581D">
              <w:rPr>
                <w:rFonts w:ascii="Times New Roman" w:eastAsia="Times New Roman" w:hAnsi="Times New Roman"/>
                <w:color w:val="360B25"/>
                <w:sz w:val="24"/>
                <w:szCs w:val="24"/>
              </w:rPr>
              <w:lastRenderedPageBreak/>
              <w:t>дисциплине недовољно заступљене у образовном програму. На додатним часовима може да се излази и ван оквира и захтева предметног наставног програма.</w:t>
            </w:r>
          </w:p>
          <w:p w:rsidR="00636066" w:rsidRPr="00FF581D" w:rsidRDefault="00636066" w:rsidP="00C07E6C">
            <w:pPr>
              <w:spacing w:after="0" w:line="240" w:lineRule="auto"/>
              <w:jc w:val="both"/>
              <w:textAlignment w:val="baseline"/>
              <w:rPr>
                <w:rFonts w:ascii="Times New Roman" w:eastAsia="Times New Roman" w:hAnsi="Times New Roman"/>
                <w:color w:val="360B25"/>
                <w:sz w:val="24"/>
                <w:szCs w:val="24"/>
              </w:rPr>
            </w:pPr>
            <w:r w:rsidRPr="00FF581D">
              <w:rPr>
                <w:rFonts w:ascii="Times New Roman" w:eastAsia="Times New Roman" w:hAnsi="Times New Roman"/>
                <w:color w:val="360B25"/>
                <w:sz w:val="24"/>
                <w:szCs w:val="24"/>
              </w:rPr>
              <w:t> </w:t>
            </w:r>
          </w:p>
          <w:p w:rsidR="00636066" w:rsidRPr="00FF581D" w:rsidRDefault="00636066" w:rsidP="00C07E6C">
            <w:pPr>
              <w:spacing w:after="0" w:line="240" w:lineRule="auto"/>
              <w:jc w:val="both"/>
              <w:textAlignment w:val="baseline"/>
              <w:rPr>
                <w:rFonts w:ascii="Times New Roman" w:eastAsia="Times New Roman" w:hAnsi="Times New Roman"/>
                <w:color w:val="360B25"/>
                <w:sz w:val="24"/>
                <w:szCs w:val="24"/>
              </w:rPr>
            </w:pPr>
            <w:r w:rsidRPr="00FF581D">
              <w:rPr>
                <w:rFonts w:ascii="Times New Roman" w:eastAsia="Times New Roman" w:hAnsi="Times New Roman"/>
                <w:color w:val="360B25"/>
                <w:sz w:val="24"/>
                <w:szCs w:val="24"/>
              </w:rPr>
              <w:t>На додатној настави се, лакше него на допунској, комбинују ученици различитих узраста, а могућност њиховог комбиновања у мањим групама, у којима се често ради и на додатној, као и на допунској настави, практично су неограничене. Ређе се дешава, али није искључено, да се у додатну наставу укључи и цело одељење. </w:t>
            </w:r>
          </w:p>
          <w:p w:rsidR="00636066" w:rsidRPr="00FF581D" w:rsidRDefault="00636066" w:rsidP="00C07E6C">
            <w:pPr>
              <w:spacing w:after="0" w:line="240" w:lineRule="auto"/>
              <w:jc w:val="both"/>
              <w:textAlignment w:val="baseline"/>
              <w:rPr>
                <w:rFonts w:ascii="Times New Roman" w:eastAsia="Times New Roman" w:hAnsi="Times New Roman"/>
                <w:color w:val="360B25"/>
                <w:sz w:val="24"/>
                <w:szCs w:val="24"/>
              </w:rPr>
            </w:pPr>
            <w:r w:rsidRPr="00FF581D">
              <w:rPr>
                <w:rFonts w:ascii="Times New Roman" w:eastAsia="Times New Roman" w:hAnsi="Times New Roman"/>
                <w:color w:val="360B25"/>
                <w:sz w:val="24"/>
                <w:szCs w:val="24"/>
              </w:rPr>
              <w:t>Додатна настава може да се организује за цело одељење и онда кад ученици изразе интересовање за неку актуелну тему.</w:t>
            </w:r>
          </w:p>
          <w:p w:rsidR="00636066" w:rsidRPr="00FF581D" w:rsidRDefault="00636066" w:rsidP="00C07E6C">
            <w:pPr>
              <w:spacing w:after="0" w:line="240" w:lineRule="auto"/>
              <w:jc w:val="both"/>
              <w:textAlignment w:val="baseline"/>
              <w:rPr>
                <w:rFonts w:ascii="Times New Roman" w:eastAsia="Times New Roman" w:hAnsi="Times New Roman"/>
                <w:color w:val="360B25"/>
                <w:sz w:val="24"/>
                <w:szCs w:val="24"/>
              </w:rPr>
            </w:pPr>
            <w:r w:rsidRPr="00FF581D">
              <w:rPr>
                <w:rFonts w:ascii="Times New Roman" w:eastAsia="Times New Roman" w:hAnsi="Times New Roman"/>
                <w:color w:val="360B25"/>
                <w:sz w:val="24"/>
                <w:szCs w:val="24"/>
              </w:rPr>
              <w:t> </w:t>
            </w:r>
          </w:p>
          <w:p w:rsidR="00636066" w:rsidRPr="00FF581D" w:rsidRDefault="00636066" w:rsidP="00C07E6C">
            <w:pPr>
              <w:spacing w:after="0" w:line="240" w:lineRule="auto"/>
              <w:jc w:val="both"/>
              <w:textAlignment w:val="baseline"/>
              <w:rPr>
                <w:rFonts w:ascii="Times New Roman" w:eastAsia="Times New Roman" w:hAnsi="Times New Roman"/>
                <w:color w:val="360B25"/>
                <w:sz w:val="24"/>
                <w:szCs w:val="24"/>
              </w:rPr>
            </w:pPr>
            <w:r w:rsidRPr="00FF581D">
              <w:rPr>
                <w:rFonts w:ascii="Times New Roman" w:eastAsia="Times New Roman" w:hAnsi="Times New Roman"/>
                <w:color w:val="360B25"/>
                <w:sz w:val="24"/>
                <w:szCs w:val="24"/>
              </w:rPr>
              <w:t>Додатна настава допушта најразноврсније приступе и многе њихове комбинације. Истраживачки, пројектни, проблемски, интердисциплинарни, мултидисциплинарни, интегрисани, тематски приступи могу у додатној настави да се реализују у пуној мери.</w:t>
            </w:r>
          </w:p>
          <w:p w:rsidR="00636066" w:rsidRPr="00FF581D" w:rsidRDefault="00636066" w:rsidP="00C07E6C">
            <w:pPr>
              <w:spacing w:after="0" w:line="240" w:lineRule="auto"/>
              <w:jc w:val="both"/>
              <w:textAlignment w:val="baseline"/>
              <w:rPr>
                <w:rFonts w:ascii="Times New Roman" w:eastAsia="Times New Roman" w:hAnsi="Times New Roman"/>
                <w:color w:val="360B25"/>
                <w:sz w:val="24"/>
                <w:szCs w:val="24"/>
              </w:rPr>
            </w:pPr>
            <w:r w:rsidRPr="00FF581D">
              <w:rPr>
                <w:rFonts w:ascii="Times New Roman" w:eastAsia="Times New Roman" w:hAnsi="Times New Roman"/>
                <w:color w:val="360B25"/>
                <w:sz w:val="24"/>
                <w:szCs w:val="24"/>
              </w:rPr>
              <w:t> </w:t>
            </w:r>
          </w:p>
          <w:p w:rsidR="00636066" w:rsidRPr="00FF581D" w:rsidRDefault="00636066" w:rsidP="00C07E6C">
            <w:pPr>
              <w:spacing w:after="0" w:line="240" w:lineRule="auto"/>
              <w:jc w:val="both"/>
              <w:textAlignment w:val="baseline"/>
              <w:rPr>
                <w:rFonts w:ascii="Times New Roman" w:eastAsia="Times New Roman" w:hAnsi="Times New Roman"/>
                <w:color w:val="360B25"/>
                <w:sz w:val="24"/>
                <w:szCs w:val="24"/>
              </w:rPr>
            </w:pPr>
            <w:r w:rsidRPr="00FF581D">
              <w:rPr>
                <w:rFonts w:ascii="Times New Roman" w:eastAsia="Times New Roman" w:hAnsi="Times New Roman"/>
                <w:color w:val="360B25"/>
                <w:sz w:val="24"/>
                <w:szCs w:val="24"/>
              </w:rPr>
              <w:t>Осим тога, додатну наставу може да води више наставника заједно, посебно кад се ради о интердисциплинарној или тематској настави. Она, такође, отвара велики простор за разноврсне комбинације и амбициозно пројектовање крајњих</w:t>
            </w:r>
          </w:p>
          <w:p w:rsidR="00636066" w:rsidRPr="00FF581D" w:rsidRDefault="00636066" w:rsidP="00C07E6C">
            <w:pPr>
              <w:spacing w:after="0" w:line="240" w:lineRule="auto"/>
              <w:jc w:val="both"/>
              <w:textAlignment w:val="baseline"/>
              <w:rPr>
                <w:rFonts w:ascii="Times New Roman" w:eastAsia="Times New Roman" w:hAnsi="Times New Roman"/>
                <w:color w:val="360B25"/>
                <w:sz w:val="24"/>
                <w:szCs w:val="24"/>
              </w:rPr>
            </w:pPr>
            <w:r w:rsidRPr="00FF581D">
              <w:rPr>
                <w:rFonts w:ascii="Times New Roman" w:eastAsia="Times New Roman" w:hAnsi="Times New Roman"/>
                <w:color w:val="360B25"/>
                <w:sz w:val="24"/>
                <w:szCs w:val="24"/>
              </w:rPr>
              <w:t>резултата.</w:t>
            </w:r>
          </w:p>
          <w:p w:rsidR="00636066" w:rsidRPr="00FF581D" w:rsidRDefault="00636066" w:rsidP="00C07E6C">
            <w:pPr>
              <w:spacing w:after="0" w:line="240" w:lineRule="auto"/>
              <w:jc w:val="both"/>
              <w:textAlignment w:val="baseline"/>
              <w:rPr>
                <w:rFonts w:ascii="Times New Roman" w:eastAsia="Times New Roman" w:hAnsi="Times New Roman"/>
                <w:color w:val="360B25"/>
                <w:sz w:val="24"/>
                <w:szCs w:val="24"/>
              </w:rPr>
            </w:pPr>
            <w:r w:rsidRPr="00FF581D">
              <w:rPr>
                <w:rFonts w:ascii="Times New Roman" w:eastAsia="Times New Roman" w:hAnsi="Times New Roman"/>
                <w:color w:val="360B25"/>
                <w:sz w:val="24"/>
                <w:szCs w:val="24"/>
              </w:rPr>
              <w:t> </w:t>
            </w:r>
          </w:p>
          <w:p w:rsidR="00636066" w:rsidRPr="00FF581D" w:rsidRDefault="00636066" w:rsidP="00C07E6C">
            <w:pPr>
              <w:spacing w:after="0" w:line="240" w:lineRule="auto"/>
              <w:jc w:val="both"/>
              <w:textAlignment w:val="baseline"/>
              <w:rPr>
                <w:rFonts w:ascii="Times New Roman" w:eastAsia="Times New Roman" w:hAnsi="Times New Roman"/>
                <w:color w:val="360B25"/>
                <w:sz w:val="24"/>
                <w:szCs w:val="24"/>
              </w:rPr>
            </w:pPr>
            <w:r w:rsidRPr="00FF581D">
              <w:rPr>
                <w:rFonts w:ascii="Times New Roman" w:eastAsia="Times New Roman" w:hAnsi="Times New Roman"/>
                <w:color w:val="360B25"/>
                <w:sz w:val="24"/>
                <w:szCs w:val="24"/>
              </w:rPr>
              <w:t xml:space="preserve">Мноштво приступа, метода и техника које могу да се користе у настави значи и још веће мноштво могућих активности ученика, које могу да буду и знатно сложеније него што су активности у редовној настави. Активности се нижу у широком распону од истраживања на локалитету, по литератури, интернету, у </w:t>
            </w:r>
            <w:r w:rsidRPr="00FF581D">
              <w:rPr>
                <w:rFonts w:ascii="Times New Roman" w:eastAsia="Times New Roman" w:hAnsi="Times New Roman"/>
                <w:color w:val="360B25"/>
                <w:sz w:val="24"/>
                <w:szCs w:val="24"/>
              </w:rPr>
              <w:lastRenderedPageBreak/>
              <w:t xml:space="preserve">библиотеци, архиву и др. до дебатовања, драмских и квиз игара. </w:t>
            </w:r>
          </w:p>
          <w:p w:rsidR="00636066" w:rsidRPr="00FF581D" w:rsidRDefault="00636066" w:rsidP="00C07E6C">
            <w:pPr>
              <w:spacing w:after="0" w:line="240" w:lineRule="auto"/>
              <w:jc w:val="both"/>
              <w:textAlignment w:val="baseline"/>
              <w:rPr>
                <w:rFonts w:ascii="Times New Roman" w:eastAsia="Times New Roman" w:hAnsi="Times New Roman"/>
                <w:color w:val="360B25"/>
                <w:sz w:val="24"/>
                <w:szCs w:val="24"/>
              </w:rPr>
            </w:pPr>
          </w:p>
          <w:p w:rsidR="00636066" w:rsidRPr="00FF581D" w:rsidRDefault="00636066" w:rsidP="00C07E6C">
            <w:pPr>
              <w:spacing w:after="0" w:line="240" w:lineRule="auto"/>
              <w:jc w:val="both"/>
              <w:textAlignment w:val="baseline"/>
              <w:rPr>
                <w:rFonts w:ascii="Times New Roman" w:eastAsia="Times New Roman" w:hAnsi="Times New Roman"/>
                <w:color w:val="360B25"/>
                <w:sz w:val="24"/>
                <w:szCs w:val="24"/>
              </w:rPr>
            </w:pPr>
            <w:r w:rsidRPr="00FF581D">
              <w:rPr>
                <w:rFonts w:ascii="Times New Roman" w:eastAsia="Times New Roman" w:hAnsi="Times New Roman"/>
                <w:color w:val="360B25"/>
                <w:sz w:val="24"/>
                <w:szCs w:val="24"/>
              </w:rPr>
              <w:t xml:space="preserve">Често се као главни задатак додатне наставе види припрема ученика за учешће на такмичењима. </w:t>
            </w:r>
            <w:r w:rsidRPr="00FF581D">
              <w:rPr>
                <w:rFonts w:ascii="Times New Roman" w:eastAsia="Times New Roman" w:hAnsi="Times New Roman"/>
                <w:color w:val="360B25"/>
                <w:sz w:val="24"/>
                <w:szCs w:val="24"/>
                <w:lang w:val="sr-Cyrl-RS"/>
              </w:rPr>
              <w:t>Т</w:t>
            </w:r>
            <w:r w:rsidRPr="00FF581D">
              <w:rPr>
                <w:rFonts w:ascii="Times New Roman" w:eastAsia="Times New Roman" w:hAnsi="Times New Roman"/>
                <w:color w:val="360B25"/>
                <w:sz w:val="24"/>
                <w:szCs w:val="24"/>
              </w:rPr>
              <w:t>о не би требало да буде главни извор занимања за додатну наставу, нити главни покретачки мотив за њену организацију. Припреме за учешће на такмичењима додатно дисциплинују и структуришу рад ученика, што свакако није непожељно. Међутим, ова настава може да понуди и омогући и много више. Она пружа прилику да се изразе, додатно обликују и</w:t>
            </w:r>
          </w:p>
          <w:p w:rsidR="00636066" w:rsidRPr="00FF581D" w:rsidRDefault="00636066" w:rsidP="00C07E6C">
            <w:pPr>
              <w:spacing w:after="0" w:line="240" w:lineRule="auto"/>
              <w:jc w:val="both"/>
              <w:textAlignment w:val="baseline"/>
              <w:rPr>
                <w:rFonts w:ascii="Times New Roman" w:eastAsia="Times New Roman" w:hAnsi="Times New Roman"/>
                <w:color w:val="360B25"/>
                <w:sz w:val="24"/>
                <w:szCs w:val="24"/>
              </w:rPr>
            </w:pPr>
            <w:r w:rsidRPr="00FF581D">
              <w:rPr>
                <w:rFonts w:ascii="Times New Roman" w:eastAsia="Times New Roman" w:hAnsi="Times New Roman"/>
                <w:color w:val="360B25"/>
                <w:sz w:val="24"/>
                <w:szCs w:val="24"/>
              </w:rPr>
              <w:t>оснаже креативни и развојни потенцијали ученика, а дугорочна корист од тога превазилази чак и високе пласмане на државним и другим такмичењима.</w:t>
            </w:r>
          </w:p>
          <w:p w:rsidR="00636066" w:rsidRPr="00FF581D" w:rsidRDefault="00636066" w:rsidP="00C07E6C">
            <w:pPr>
              <w:spacing w:after="0" w:line="240" w:lineRule="auto"/>
              <w:jc w:val="both"/>
              <w:textAlignment w:val="baseline"/>
              <w:rPr>
                <w:rFonts w:ascii="Times New Roman" w:eastAsia="Times New Roman" w:hAnsi="Times New Roman"/>
                <w:color w:val="360B25"/>
                <w:sz w:val="24"/>
                <w:szCs w:val="24"/>
              </w:rPr>
            </w:pPr>
            <w:r w:rsidRPr="00FF581D">
              <w:rPr>
                <w:rFonts w:ascii="Times New Roman" w:eastAsia="Times New Roman" w:hAnsi="Times New Roman"/>
                <w:color w:val="360B25"/>
                <w:sz w:val="24"/>
                <w:szCs w:val="24"/>
              </w:rPr>
              <w:t> </w:t>
            </w:r>
          </w:p>
          <w:p w:rsidR="00636066" w:rsidRPr="00FF581D" w:rsidRDefault="00636066" w:rsidP="00C07E6C">
            <w:pPr>
              <w:spacing w:after="0" w:line="240" w:lineRule="auto"/>
              <w:jc w:val="both"/>
              <w:textAlignment w:val="baseline"/>
              <w:rPr>
                <w:rFonts w:ascii="Times New Roman" w:eastAsia="Times New Roman" w:hAnsi="Times New Roman"/>
                <w:color w:val="360B25"/>
                <w:sz w:val="24"/>
                <w:szCs w:val="24"/>
              </w:rPr>
            </w:pPr>
            <w:r w:rsidRPr="00FF581D">
              <w:rPr>
                <w:rFonts w:ascii="Times New Roman" w:eastAsia="Times New Roman" w:hAnsi="Times New Roman"/>
                <w:color w:val="360B25"/>
                <w:sz w:val="24"/>
                <w:szCs w:val="24"/>
                <w:lang w:val="sr-Cyrl-RS"/>
              </w:rPr>
              <w:t>Ш</w:t>
            </w:r>
            <w:r w:rsidRPr="00FF581D">
              <w:rPr>
                <w:rFonts w:ascii="Times New Roman" w:eastAsia="Times New Roman" w:hAnsi="Times New Roman"/>
                <w:color w:val="360B25"/>
                <w:sz w:val="24"/>
                <w:szCs w:val="24"/>
              </w:rPr>
              <w:t>кола и наставници су у обавези да информишу ученике и родитеље о организовању овог облика наставе.</w:t>
            </w:r>
          </w:p>
          <w:p w:rsidR="00636066" w:rsidRPr="00FF581D" w:rsidRDefault="00636066" w:rsidP="00C07E6C">
            <w:pPr>
              <w:spacing w:after="0" w:line="240" w:lineRule="auto"/>
              <w:jc w:val="both"/>
              <w:textAlignment w:val="baseline"/>
              <w:rPr>
                <w:rFonts w:ascii="Times New Roman" w:eastAsia="Times New Roman" w:hAnsi="Times New Roman"/>
                <w:color w:val="360B25"/>
                <w:sz w:val="24"/>
                <w:szCs w:val="24"/>
              </w:rPr>
            </w:pPr>
            <w:r w:rsidRPr="00FF581D">
              <w:rPr>
                <w:rFonts w:ascii="Times New Roman" w:eastAsia="Times New Roman" w:hAnsi="Times New Roman"/>
                <w:color w:val="360B25"/>
                <w:sz w:val="24"/>
                <w:szCs w:val="24"/>
              </w:rPr>
              <w:t> </w:t>
            </w:r>
          </w:p>
          <w:p w:rsidR="00636066" w:rsidRPr="00FF581D" w:rsidRDefault="00636066" w:rsidP="00C07E6C">
            <w:pPr>
              <w:spacing w:after="0" w:line="240" w:lineRule="auto"/>
              <w:jc w:val="both"/>
              <w:textAlignment w:val="baseline"/>
              <w:rPr>
                <w:rFonts w:ascii="Times New Roman" w:eastAsia="Times New Roman" w:hAnsi="Times New Roman"/>
                <w:color w:val="360B25"/>
                <w:sz w:val="24"/>
                <w:szCs w:val="24"/>
              </w:rPr>
            </w:pPr>
            <w:r w:rsidRPr="00FF581D">
              <w:rPr>
                <w:rFonts w:ascii="Times New Roman" w:eastAsia="Times New Roman" w:hAnsi="Times New Roman"/>
                <w:color w:val="360B25"/>
                <w:sz w:val="24"/>
                <w:szCs w:val="24"/>
              </w:rPr>
              <w:t>Додатна настава је значајна за школу, ученике и родитеље јер:</w:t>
            </w:r>
          </w:p>
          <w:p w:rsidR="00636066" w:rsidRPr="00FF581D" w:rsidRDefault="00636066" w:rsidP="00C07E6C">
            <w:pPr>
              <w:spacing w:after="0" w:line="240" w:lineRule="auto"/>
              <w:jc w:val="both"/>
              <w:textAlignment w:val="baseline"/>
              <w:rPr>
                <w:rFonts w:ascii="Times New Roman" w:eastAsia="Times New Roman" w:hAnsi="Times New Roman"/>
                <w:color w:val="360B25"/>
                <w:sz w:val="24"/>
                <w:szCs w:val="24"/>
              </w:rPr>
            </w:pPr>
            <w:r w:rsidRPr="00FF581D">
              <w:rPr>
                <w:rFonts w:ascii="Times New Roman" w:eastAsia="Times New Roman" w:hAnsi="Times New Roman"/>
                <w:color w:val="360B25"/>
                <w:sz w:val="24"/>
                <w:szCs w:val="24"/>
              </w:rPr>
              <w:t> </w:t>
            </w:r>
          </w:p>
          <w:p w:rsidR="00636066" w:rsidRPr="00FF581D" w:rsidRDefault="00636066" w:rsidP="00C07E6C">
            <w:pPr>
              <w:spacing w:after="0" w:line="240" w:lineRule="auto"/>
              <w:jc w:val="both"/>
              <w:textAlignment w:val="baseline"/>
              <w:rPr>
                <w:rFonts w:ascii="Times New Roman" w:eastAsia="Times New Roman" w:hAnsi="Times New Roman"/>
                <w:color w:val="360B25"/>
                <w:sz w:val="24"/>
                <w:szCs w:val="24"/>
              </w:rPr>
            </w:pPr>
            <w:r w:rsidRPr="00FF581D">
              <w:rPr>
                <w:rFonts w:ascii="Times New Roman" w:eastAsia="Times New Roman" w:hAnsi="Times New Roman"/>
                <w:color w:val="360B25"/>
                <w:sz w:val="24"/>
                <w:szCs w:val="24"/>
              </w:rPr>
              <w:t>• ученику пружа додатну подршку кроз обогаћивање учења, посебно у темама, научним и уметничким областима и дисциплинама за које постоји занимање ученика</w:t>
            </w:r>
          </w:p>
          <w:p w:rsidR="00636066" w:rsidRPr="00FF581D" w:rsidRDefault="00636066" w:rsidP="00C07E6C">
            <w:pPr>
              <w:spacing w:after="0" w:line="240" w:lineRule="auto"/>
              <w:jc w:val="both"/>
              <w:textAlignment w:val="baseline"/>
              <w:rPr>
                <w:rFonts w:ascii="Times New Roman" w:eastAsia="Times New Roman" w:hAnsi="Times New Roman"/>
                <w:color w:val="360B25"/>
                <w:sz w:val="24"/>
                <w:szCs w:val="24"/>
              </w:rPr>
            </w:pPr>
            <w:r w:rsidRPr="00FF581D">
              <w:rPr>
                <w:rFonts w:ascii="Times New Roman" w:eastAsia="Times New Roman" w:hAnsi="Times New Roman"/>
                <w:color w:val="360B25"/>
                <w:sz w:val="24"/>
                <w:szCs w:val="24"/>
              </w:rPr>
              <w:t> </w:t>
            </w:r>
          </w:p>
          <w:p w:rsidR="00636066" w:rsidRPr="00FF581D" w:rsidRDefault="00636066" w:rsidP="00C07E6C">
            <w:pPr>
              <w:spacing w:after="0" w:line="240" w:lineRule="auto"/>
              <w:jc w:val="both"/>
              <w:textAlignment w:val="baseline"/>
              <w:rPr>
                <w:rFonts w:ascii="Times New Roman" w:eastAsia="Times New Roman" w:hAnsi="Times New Roman"/>
                <w:color w:val="360B25"/>
                <w:sz w:val="24"/>
                <w:szCs w:val="24"/>
              </w:rPr>
            </w:pPr>
            <w:r w:rsidRPr="00FF581D">
              <w:rPr>
                <w:rFonts w:ascii="Times New Roman" w:eastAsia="Times New Roman" w:hAnsi="Times New Roman"/>
                <w:color w:val="360B25"/>
                <w:sz w:val="24"/>
                <w:szCs w:val="24"/>
              </w:rPr>
              <w:t>• ученицима који потичу из социјално угрожених средина пружа могућност да развијају своја интересовања, коју без додатне наставе не би имали</w:t>
            </w:r>
          </w:p>
          <w:p w:rsidR="00636066" w:rsidRPr="00FF581D" w:rsidRDefault="00636066" w:rsidP="00C07E6C">
            <w:pPr>
              <w:spacing w:after="0" w:line="240" w:lineRule="auto"/>
              <w:jc w:val="both"/>
              <w:textAlignment w:val="baseline"/>
              <w:rPr>
                <w:rFonts w:ascii="Times New Roman" w:eastAsia="Times New Roman" w:hAnsi="Times New Roman"/>
                <w:color w:val="360B25"/>
                <w:sz w:val="24"/>
                <w:szCs w:val="24"/>
              </w:rPr>
            </w:pPr>
            <w:r w:rsidRPr="00FF581D">
              <w:rPr>
                <w:rFonts w:ascii="Times New Roman" w:eastAsia="Times New Roman" w:hAnsi="Times New Roman"/>
                <w:color w:val="360B25"/>
                <w:sz w:val="24"/>
                <w:szCs w:val="24"/>
              </w:rPr>
              <w:t> </w:t>
            </w:r>
          </w:p>
          <w:p w:rsidR="00636066" w:rsidRPr="00FF581D" w:rsidRDefault="00636066" w:rsidP="00C07E6C">
            <w:pPr>
              <w:spacing w:after="0" w:line="240" w:lineRule="auto"/>
              <w:jc w:val="both"/>
              <w:textAlignment w:val="baseline"/>
              <w:rPr>
                <w:rFonts w:ascii="Times New Roman" w:eastAsia="Times New Roman" w:hAnsi="Times New Roman"/>
                <w:color w:val="360B25"/>
                <w:sz w:val="24"/>
                <w:szCs w:val="24"/>
              </w:rPr>
            </w:pPr>
            <w:r w:rsidRPr="00FF581D">
              <w:rPr>
                <w:rFonts w:ascii="Times New Roman" w:eastAsia="Times New Roman" w:hAnsi="Times New Roman"/>
                <w:color w:val="360B25"/>
                <w:sz w:val="24"/>
                <w:szCs w:val="24"/>
              </w:rPr>
              <w:t xml:space="preserve">• школи омогућава да у локалној средини стекне глас као школа заиста доприноси </w:t>
            </w:r>
            <w:r w:rsidRPr="00FF581D">
              <w:rPr>
                <w:rFonts w:ascii="Times New Roman" w:eastAsia="Times New Roman" w:hAnsi="Times New Roman"/>
                <w:color w:val="360B25"/>
                <w:sz w:val="24"/>
                <w:szCs w:val="24"/>
              </w:rPr>
              <w:lastRenderedPageBreak/>
              <w:t>развоју и напредовању ученика, јер се занима за њихове потребе и интересовања и излази им у сусрет</w:t>
            </w:r>
          </w:p>
          <w:p w:rsidR="00636066" w:rsidRPr="00FF581D" w:rsidRDefault="00636066" w:rsidP="00C07E6C">
            <w:pPr>
              <w:spacing w:after="0" w:line="240" w:lineRule="auto"/>
              <w:jc w:val="both"/>
              <w:textAlignment w:val="baseline"/>
              <w:rPr>
                <w:rFonts w:ascii="Times New Roman" w:eastAsia="Times New Roman" w:hAnsi="Times New Roman"/>
                <w:color w:val="360B25"/>
                <w:sz w:val="24"/>
                <w:szCs w:val="24"/>
              </w:rPr>
            </w:pPr>
            <w:r w:rsidRPr="00FF581D">
              <w:rPr>
                <w:rFonts w:ascii="Times New Roman" w:eastAsia="Times New Roman" w:hAnsi="Times New Roman"/>
                <w:color w:val="360B25"/>
                <w:sz w:val="24"/>
                <w:szCs w:val="24"/>
              </w:rPr>
              <w:t> </w:t>
            </w:r>
          </w:p>
          <w:p w:rsidR="00636066" w:rsidRPr="00FF581D" w:rsidRDefault="00636066" w:rsidP="00C07E6C">
            <w:pPr>
              <w:spacing w:after="0" w:line="240" w:lineRule="auto"/>
              <w:jc w:val="both"/>
              <w:textAlignment w:val="baseline"/>
              <w:rPr>
                <w:rFonts w:ascii="Times New Roman" w:eastAsia="Times New Roman" w:hAnsi="Times New Roman"/>
                <w:color w:val="360B25"/>
                <w:sz w:val="24"/>
                <w:szCs w:val="24"/>
              </w:rPr>
            </w:pPr>
            <w:r w:rsidRPr="00FF581D">
              <w:rPr>
                <w:rFonts w:ascii="Times New Roman" w:eastAsia="Times New Roman" w:hAnsi="Times New Roman"/>
                <w:color w:val="360B25"/>
                <w:sz w:val="24"/>
                <w:szCs w:val="24"/>
              </w:rPr>
              <w:t>• родитељима пружа информацију да је школа  заинтересована за своје ђаке и да брине не само о томе да задовољи њихова интересовања и потребе, већ и да их унапређује.</w:t>
            </w:r>
          </w:p>
          <w:p w:rsidR="00636066" w:rsidRPr="00FF581D" w:rsidRDefault="00636066" w:rsidP="00C07E6C">
            <w:pPr>
              <w:spacing w:after="0" w:line="240" w:lineRule="auto"/>
              <w:jc w:val="both"/>
              <w:rPr>
                <w:rFonts w:ascii="Times New Roman" w:eastAsia="Times New Roman" w:hAnsi="Times New Roman"/>
                <w:sz w:val="24"/>
                <w:szCs w:val="24"/>
                <w:lang w:val="sr-Cyrl-RS"/>
              </w:rPr>
            </w:pPr>
          </w:p>
          <w:p w:rsidR="00636066" w:rsidRPr="00FF581D" w:rsidRDefault="00636066" w:rsidP="00C07E6C">
            <w:pPr>
              <w:spacing w:after="0" w:line="240" w:lineRule="auto"/>
              <w:jc w:val="both"/>
              <w:rPr>
                <w:rFonts w:ascii="Times New Roman" w:eastAsia="Times New Roman" w:hAnsi="Times New Roman"/>
                <w:sz w:val="24"/>
                <w:szCs w:val="24"/>
                <w:lang w:val="sr-Cyrl-RS"/>
              </w:rPr>
            </w:pPr>
            <w:r w:rsidRPr="00FF581D">
              <w:rPr>
                <w:rFonts w:ascii="Times New Roman" w:eastAsia="Times New Roman" w:hAnsi="Times New Roman"/>
                <w:sz w:val="24"/>
                <w:szCs w:val="24"/>
                <w:lang w:val="sr-Cyrl-RS"/>
              </w:rPr>
              <w:t>Активности :</w:t>
            </w:r>
          </w:p>
          <w:p w:rsidR="00636066" w:rsidRPr="00FF581D" w:rsidRDefault="00636066" w:rsidP="00C07E6C">
            <w:pPr>
              <w:spacing w:after="0" w:line="240" w:lineRule="auto"/>
              <w:jc w:val="both"/>
              <w:rPr>
                <w:rFonts w:ascii="Times New Roman" w:eastAsia="Times New Roman" w:hAnsi="Times New Roman"/>
                <w:sz w:val="24"/>
                <w:szCs w:val="24"/>
              </w:rPr>
            </w:pPr>
            <w:r w:rsidRPr="00FF581D">
              <w:rPr>
                <w:rFonts w:ascii="Times New Roman" w:eastAsia="Times New Roman" w:hAnsi="Times New Roman"/>
                <w:sz w:val="24"/>
                <w:szCs w:val="24"/>
                <w:lang w:val="sr-Cyrl-RS"/>
              </w:rPr>
              <w:t>-</w:t>
            </w:r>
            <w:r w:rsidRPr="00FF581D">
              <w:rPr>
                <w:rFonts w:ascii="Times New Roman" w:eastAsia="Times New Roman" w:hAnsi="Times New Roman"/>
                <w:sz w:val="24"/>
                <w:szCs w:val="24"/>
              </w:rPr>
              <w:t xml:space="preserve">Слушање и реаговање на команде наставника на страном језику или са аудио записа </w:t>
            </w:r>
            <w:r w:rsidRPr="00FF581D">
              <w:rPr>
                <w:rFonts w:ascii="Times New Roman" w:eastAsia="Times New Roman" w:hAnsi="Times New Roman"/>
                <w:sz w:val="24"/>
                <w:szCs w:val="24"/>
                <w:lang w:val="sr-Cyrl-RS"/>
              </w:rPr>
              <w:t>-</w:t>
            </w:r>
            <w:r w:rsidRPr="00FF581D">
              <w:rPr>
                <w:rFonts w:ascii="Times New Roman" w:eastAsia="Times New Roman" w:hAnsi="Times New Roman"/>
                <w:sz w:val="24"/>
                <w:szCs w:val="24"/>
              </w:rPr>
              <w:t>Рад у паровима и групама (мини-дијалози, игра по улогама, симулације итд.).</w:t>
            </w:r>
          </w:p>
          <w:p w:rsidR="00636066" w:rsidRPr="00FF581D" w:rsidRDefault="00636066" w:rsidP="00C07E6C">
            <w:pPr>
              <w:spacing w:after="0" w:line="240" w:lineRule="auto"/>
              <w:jc w:val="both"/>
              <w:rPr>
                <w:rFonts w:ascii="Times New Roman" w:eastAsia="Times New Roman" w:hAnsi="Times New Roman"/>
                <w:sz w:val="24"/>
                <w:szCs w:val="24"/>
              </w:rPr>
            </w:pPr>
            <w:r w:rsidRPr="00FF581D">
              <w:rPr>
                <w:rFonts w:ascii="Times New Roman" w:eastAsia="Times New Roman" w:hAnsi="Times New Roman"/>
                <w:sz w:val="24"/>
                <w:szCs w:val="24"/>
                <w:lang w:val="sr-Cyrl-RS"/>
              </w:rPr>
              <w:t>-</w:t>
            </w:r>
            <w:r w:rsidRPr="00FF581D">
              <w:rPr>
                <w:rFonts w:ascii="Times New Roman" w:eastAsia="Times New Roman" w:hAnsi="Times New Roman"/>
                <w:sz w:val="24"/>
                <w:szCs w:val="24"/>
              </w:rPr>
              <w:t>Мануелне активности (израда паноа, презентација, зидних новина, постера и сл.).</w:t>
            </w:r>
          </w:p>
          <w:p w:rsidR="00636066" w:rsidRPr="00FF581D" w:rsidRDefault="00636066" w:rsidP="00C07E6C">
            <w:pPr>
              <w:spacing w:after="0" w:line="240" w:lineRule="auto"/>
              <w:jc w:val="both"/>
              <w:rPr>
                <w:rFonts w:ascii="Times New Roman" w:eastAsia="Times New Roman" w:hAnsi="Times New Roman"/>
                <w:sz w:val="24"/>
                <w:szCs w:val="24"/>
              </w:rPr>
            </w:pPr>
            <w:r w:rsidRPr="00FF581D">
              <w:rPr>
                <w:rFonts w:ascii="Times New Roman" w:eastAsia="Times New Roman" w:hAnsi="Times New Roman"/>
                <w:sz w:val="24"/>
                <w:szCs w:val="24"/>
                <w:lang w:val="sr-Cyrl-RS"/>
              </w:rPr>
              <w:t>-</w:t>
            </w:r>
            <w:r w:rsidRPr="00FF581D">
              <w:rPr>
                <w:rFonts w:ascii="Times New Roman" w:eastAsia="Times New Roman" w:hAnsi="Times New Roman"/>
                <w:sz w:val="24"/>
                <w:szCs w:val="24"/>
              </w:rPr>
              <w:t>Вежбе слушања (према упутствима наставника или са аудио-записа повезати појмове, додати делове слике, допунити информације, селектовати тачне и нетачне исказе, утврдити хронологију и сл.).</w:t>
            </w:r>
          </w:p>
          <w:p w:rsidR="00636066" w:rsidRPr="00FF581D" w:rsidRDefault="00636066" w:rsidP="00C07E6C">
            <w:pPr>
              <w:spacing w:after="0" w:line="240" w:lineRule="auto"/>
              <w:jc w:val="both"/>
              <w:rPr>
                <w:rFonts w:ascii="Times New Roman" w:eastAsia="Times New Roman" w:hAnsi="Times New Roman"/>
                <w:sz w:val="24"/>
                <w:szCs w:val="24"/>
              </w:rPr>
            </w:pPr>
            <w:r w:rsidRPr="00FF581D">
              <w:rPr>
                <w:rFonts w:ascii="Times New Roman" w:eastAsia="Times New Roman" w:hAnsi="Times New Roman"/>
                <w:sz w:val="24"/>
                <w:szCs w:val="24"/>
                <w:lang w:val="sr-Cyrl-RS"/>
              </w:rPr>
              <w:t>-</w:t>
            </w:r>
            <w:r w:rsidRPr="00FF581D">
              <w:rPr>
                <w:rFonts w:ascii="Times New Roman" w:eastAsia="Times New Roman" w:hAnsi="Times New Roman"/>
                <w:sz w:val="24"/>
                <w:szCs w:val="24"/>
              </w:rPr>
              <w:t>Игре примерене узрасту</w:t>
            </w:r>
          </w:p>
          <w:p w:rsidR="00636066" w:rsidRPr="00FF581D" w:rsidRDefault="00636066" w:rsidP="00C07E6C">
            <w:pPr>
              <w:spacing w:after="0" w:line="240" w:lineRule="auto"/>
              <w:jc w:val="both"/>
              <w:rPr>
                <w:rFonts w:ascii="Times New Roman" w:eastAsia="Times New Roman" w:hAnsi="Times New Roman"/>
                <w:sz w:val="24"/>
                <w:szCs w:val="24"/>
              </w:rPr>
            </w:pPr>
            <w:r w:rsidRPr="00FF581D">
              <w:rPr>
                <w:rFonts w:ascii="Times New Roman" w:eastAsia="Times New Roman" w:hAnsi="Times New Roman"/>
                <w:sz w:val="24"/>
                <w:szCs w:val="24"/>
                <w:lang w:val="sr-Cyrl-RS"/>
              </w:rPr>
              <w:t>-</w:t>
            </w:r>
            <w:r w:rsidRPr="00FF581D">
              <w:rPr>
                <w:rFonts w:ascii="Times New Roman" w:eastAsia="Times New Roman" w:hAnsi="Times New Roman"/>
                <w:sz w:val="24"/>
                <w:szCs w:val="24"/>
              </w:rPr>
              <w:t xml:space="preserve">Класирање и упоређивање </w:t>
            </w:r>
          </w:p>
          <w:p w:rsidR="00636066" w:rsidRPr="00FF581D" w:rsidRDefault="00636066" w:rsidP="00C07E6C">
            <w:pPr>
              <w:spacing w:after="0" w:line="240" w:lineRule="auto"/>
              <w:jc w:val="both"/>
              <w:rPr>
                <w:rFonts w:ascii="Times New Roman" w:eastAsia="Times New Roman" w:hAnsi="Times New Roman"/>
                <w:sz w:val="24"/>
                <w:szCs w:val="24"/>
              </w:rPr>
            </w:pPr>
            <w:r w:rsidRPr="00FF581D">
              <w:rPr>
                <w:rFonts w:ascii="Times New Roman" w:eastAsia="Times New Roman" w:hAnsi="Times New Roman"/>
                <w:sz w:val="24"/>
                <w:szCs w:val="24"/>
                <w:lang w:val="sr-Cyrl-RS"/>
              </w:rPr>
              <w:t>-</w:t>
            </w:r>
            <w:r w:rsidRPr="00FF581D">
              <w:rPr>
                <w:rFonts w:ascii="Times New Roman" w:eastAsia="Times New Roman" w:hAnsi="Times New Roman"/>
                <w:sz w:val="24"/>
                <w:szCs w:val="24"/>
              </w:rPr>
              <w:t>Решавање „текућих проблема” у разреду, тј. договори и мини-пројекти.</w:t>
            </w:r>
          </w:p>
          <w:p w:rsidR="00636066" w:rsidRPr="00FF581D" w:rsidRDefault="00636066" w:rsidP="00C07E6C">
            <w:pPr>
              <w:spacing w:after="0" w:line="240" w:lineRule="auto"/>
              <w:jc w:val="both"/>
              <w:rPr>
                <w:rFonts w:ascii="Times New Roman" w:eastAsia="Times New Roman" w:hAnsi="Times New Roman"/>
                <w:sz w:val="24"/>
                <w:szCs w:val="24"/>
              </w:rPr>
            </w:pPr>
            <w:r w:rsidRPr="00FF581D">
              <w:rPr>
                <w:rFonts w:ascii="Times New Roman" w:eastAsia="Times New Roman" w:hAnsi="Times New Roman"/>
                <w:sz w:val="24"/>
                <w:szCs w:val="24"/>
                <w:lang w:val="sr-Cyrl-RS"/>
              </w:rPr>
              <w:t>-</w:t>
            </w:r>
            <w:r w:rsidRPr="00FF581D">
              <w:rPr>
                <w:rFonts w:ascii="Times New Roman" w:eastAsia="Times New Roman" w:hAnsi="Times New Roman"/>
                <w:sz w:val="24"/>
                <w:szCs w:val="24"/>
              </w:rPr>
              <w:t>„Превођење” исказа у гест и геста у исказ.</w:t>
            </w:r>
          </w:p>
          <w:p w:rsidR="00636066" w:rsidRPr="00FF581D" w:rsidRDefault="00636066" w:rsidP="00C07E6C">
            <w:pPr>
              <w:spacing w:after="0" w:line="240" w:lineRule="auto"/>
              <w:jc w:val="both"/>
              <w:rPr>
                <w:rFonts w:ascii="Times New Roman" w:eastAsia="Times New Roman" w:hAnsi="Times New Roman"/>
                <w:sz w:val="24"/>
                <w:szCs w:val="24"/>
              </w:rPr>
            </w:pPr>
            <w:r w:rsidRPr="00FF581D">
              <w:rPr>
                <w:rFonts w:ascii="Times New Roman" w:eastAsia="Times New Roman" w:hAnsi="Times New Roman"/>
                <w:sz w:val="24"/>
                <w:szCs w:val="24"/>
                <w:lang w:val="sr-Cyrl-RS"/>
              </w:rPr>
              <w:t>-</w:t>
            </w:r>
            <w:r w:rsidRPr="00FF581D">
              <w:rPr>
                <w:rFonts w:ascii="Times New Roman" w:eastAsia="Times New Roman" w:hAnsi="Times New Roman"/>
                <w:sz w:val="24"/>
                <w:szCs w:val="24"/>
              </w:rPr>
              <w:t>Повезивање звучног материјала са илустрацијом и текстом, повезивање наслова са текстом или, пак, именовање наслова.</w:t>
            </w:r>
          </w:p>
          <w:p w:rsidR="00636066" w:rsidRPr="00FF581D" w:rsidRDefault="00636066" w:rsidP="00C07E6C">
            <w:pPr>
              <w:spacing w:after="0" w:line="240" w:lineRule="auto"/>
              <w:jc w:val="both"/>
              <w:rPr>
                <w:rFonts w:ascii="Times New Roman" w:eastAsia="Times New Roman" w:hAnsi="Times New Roman"/>
                <w:sz w:val="24"/>
                <w:szCs w:val="24"/>
              </w:rPr>
            </w:pPr>
            <w:r w:rsidRPr="00FF581D">
              <w:rPr>
                <w:rFonts w:ascii="Times New Roman" w:eastAsia="Times New Roman" w:hAnsi="Times New Roman"/>
                <w:sz w:val="24"/>
                <w:szCs w:val="24"/>
                <w:lang w:val="sr-Cyrl-RS"/>
              </w:rPr>
              <w:t>-</w:t>
            </w:r>
            <w:r w:rsidRPr="00FF581D">
              <w:rPr>
                <w:rFonts w:ascii="Times New Roman" w:eastAsia="Times New Roman" w:hAnsi="Times New Roman"/>
                <w:sz w:val="24"/>
                <w:szCs w:val="24"/>
              </w:rPr>
              <w:t>Заједничко прављење илустрованих и писаних материјала (планирање различитих активности, извештај/дневник са путовања, рекламни плакат, програм приредбе или неке друге манифестације).</w:t>
            </w:r>
          </w:p>
          <w:p w:rsidR="00636066" w:rsidRPr="00FF581D" w:rsidRDefault="00636066" w:rsidP="00C07E6C">
            <w:pPr>
              <w:shd w:val="clear" w:color="auto" w:fill="FFFFFF"/>
              <w:spacing w:after="150" w:line="240" w:lineRule="auto"/>
              <w:jc w:val="both"/>
              <w:rPr>
                <w:rFonts w:ascii="Times New Roman" w:eastAsia="Times New Roman" w:hAnsi="Times New Roman"/>
                <w:color w:val="000000"/>
                <w:sz w:val="24"/>
                <w:szCs w:val="24"/>
                <w:lang w:val="sr-Cyrl-RS"/>
              </w:rPr>
            </w:pPr>
            <w:r w:rsidRPr="00FF581D">
              <w:rPr>
                <w:rFonts w:ascii="Times New Roman" w:eastAsia="Times New Roman" w:hAnsi="Times New Roman"/>
                <w:color w:val="000000"/>
                <w:sz w:val="24"/>
                <w:szCs w:val="24"/>
                <w:lang w:val="sr-Cyrl-RS"/>
              </w:rPr>
              <w:t>-Развијање</w:t>
            </w:r>
            <w:r w:rsidRPr="00FF581D">
              <w:rPr>
                <w:rFonts w:ascii="Times New Roman" w:eastAsia="Times New Roman" w:hAnsi="Times New Roman"/>
                <w:color w:val="000000"/>
                <w:sz w:val="24"/>
                <w:szCs w:val="24"/>
              </w:rPr>
              <w:t xml:space="preserve"> стратегиј</w:t>
            </w:r>
            <w:r w:rsidRPr="00FF581D">
              <w:rPr>
                <w:rFonts w:ascii="Times New Roman" w:eastAsia="Times New Roman" w:hAnsi="Times New Roman"/>
                <w:color w:val="000000"/>
                <w:sz w:val="24"/>
                <w:szCs w:val="24"/>
                <w:lang w:val="sr-Cyrl-RS"/>
              </w:rPr>
              <w:t>а</w:t>
            </w:r>
            <w:r w:rsidRPr="00FF581D">
              <w:rPr>
                <w:rFonts w:ascii="Times New Roman" w:eastAsia="Times New Roman" w:hAnsi="Times New Roman"/>
                <w:color w:val="000000"/>
                <w:sz w:val="24"/>
                <w:szCs w:val="24"/>
              </w:rPr>
              <w:t xml:space="preserve"> за унапређивање и увежбавање језичких вештина</w:t>
            </w:r>
            <w:r w:rsidRPr="00FF581D">
              <w:rPr>
                <w:rFonts w:ascii="Times New Roman" w:eastAsia="Times New Roman" w:hAnsi="Times New Roman"/>
                <w:color w:val="000000"/>
                <w:sz w:val="24"/>
                <w:szCs w:val="24"/>
                <w:lang w:val="sr-Cyrl-RS"/>
              </w:rPr>
              <w:t xml:space="preserve">: </w:t>
            </w:r>
            <w:r w:rsidRPr="00FF581D">
              <w:rPr>
                <w:rFonts w:ascii="Times New Roman" w:eastAsia="Times New Roman" w:hAnsi="Times New Roman"/>
                <w:bCs/>
                <w:color w:val="000000"/>
                <w:sz w:val="24"/>
                <w:szCs w:val="24"/>
                <w:lang w:val="sr-Cyrl-RS"/>
              </w:rPr>
              <w:t>с</w:t>
            </w:r>
            <w:r w:rsidRPr="00FF581D">
              <w:rPr>
                <w:rFonts w:ascii="Times New Roman" w:eastAsia="Times New Roman" w:hAnsi="Times New Roman"/>
                <w:bCs/>
                <w:color w:val="000000"/>
                <w:sz w:val="24"/>
                <w:szCs w:val="24"/>
              </w:rPr>
              <w:t>лушање</w:t>
            </w:r>
            <w:r w:rsidRPr="00FF581D">
              <w:rPr>
                <w:rFonts w:ascii="Times New Roman" w:eastAsia="Times New Roman" w:hAnsi="Times New Roman"/>
                <w:bCs/>
                <w:color w:val="000000"/>
                <w:sz w:val="24"/>
                <w:szCs w:val="24"/>
                <w:lang w:val="sr-Cyrl-RS"/>
              </w:rPr>
              <w:t>,</w:t>
            </w:r>
            <w:r w:rsidRPr="00FF581D">
              <w:rPr>
                <w:rFonts w:ascii="Times New Roman" w:eastAsia="Times New Roman" w:hAnsi="Times New Roman"/>
                <w:color w:val="000000"/>
                <w:sz w:val="24"/>
                <w:szCs w:val="24"/>
                <w:lang w:val="sr-Cyrl-RS"/>
              </w:rPr>
              <w:t xml:space="preserve"> ч</w:t>
            </w:r>
            <w:r w:rsidRPr="00FF581D">
              <w:rPr>
                <w:rFonts w:ascii="Times New Roman" w:eastAsia="Times New Roman" w:hAnsi="Times New Roman"/>
                <w:color w:val="000000"/>
                <w:sz w:val="24"/>
                <w:szCs w:val="24"/>
              </w:rPr>
              <w:t>итање</w:t>
            </w:r>
            <w:r w:rsidRPr="00FF581D">
              <w:rPr>
                <w:rFonts w:ascii="Times New Roman" w:eastAsia="Times New Roman" w:hAnsi="Times New Roman"/>
                <w:color w:val="000000"/>
                <w:sz w:val="24"/>
                <w:szCs w:val="24"/>
                <w:lang w:val="sr-Cyrl-RS"/>
              </w:rPr>
              <w:t>,</w:t>
            </w:r>
            <w:r w:rsidRPr="00FF581D">
              <w:rPr>
                <w:rFonts w:ascii="Times New Roman" w:eastAsia="Times New Roman" w:hAnsi="Times New Roman"/>
                <w:color w:val="000000"/>
                <w:sz w:val="24"/>
                <w:szCs w:val="24"/>
              </w:rPr>
              <w:t xml:space="preserve"> </w:t>
            </w:r>
            <w:r w:rsidRPr="00FF581D">
              <w:rPr>
                <w:rFonts w:ascii="Times New Roman" w:eastAsia="Times New Roman" w:hAnsi="Times New Roman"/>
                <w:color w:val="000000"/>
                <w:sz w:val="24"/>
                <w:szCs w:val="24"/>
                <w:lang w:val="sr-Cyrl-RS"/>
              </w:rPr>
              <w:t>п</w:t>
            </w:r>
            <w:r w:rsidRPr="00FF581D">
              <w:rPr>
                <w:rFonts w:ascii="Times New Roman" w:eastAsia="Times New Roman" w:hAnsi="Times New Roman"/>
                <w:color w:val="000000"/>
                <w:sz w:val="24"/>
                <w:szCs w:val="24"/>
              </w:rPr>
              <w:t>исана продукција,</w:t>
            </w:r>
            <w:r w:rsidRPr="00FF581D">
              <w:rPr>
                <w:rFonts w:ascii="Times New Roman" w:eastAsia="Times New Roman" w:hAnsi="Times New Roman"/>
                <w:color w:val="000000"/>
                <w:sz w:val="24"/>
                <w:szCs w:val="24"/>
                <w:lang w:val="sr-Cyrl-RS"/>
              </w:rPr>
              <w:t xml:space="preserve"> говор</w:t>
            </w:r>
            <w:r w:rsidRPr="00FF581D">
              <w:rPr>
                <w:rFonts w:ascii="Times New Roman" w:eastAsia="Times New Roman" w:hAnsi="Times New Roman"/>
                <w:color w:val="000000"/>
                <w:sz w:val="24"/>
                <w:szCs w:val="24"/>
              </w:rPr>
              <w:t xml:space="preserve">, развој </w:t>
            </w:r>
            <w:r w:rsidRPr="00FF581D">
              <w:rPr>
                <w:rFonts w:ascii="Times New Roman" w:eastAsia="Times New Roman" w:hAnsi="Times New Roman"/>
                <w:bCs/>
                <w:color w:val="000000"/>
                <w:sz w:val="24"/>
                <w:szCs w:val="24"/>
                <w:lang w:val="sr-Cyrl-RS"/>
              </w:rPr>
              <w:t>с</w:t>
            </w:r>
            <w:r w:rsidRPr="00FF581D">
              <w:rPr>
                <w:rFonts w:ascii="Times New Roman" w:eastAsia="Times New Roman" w:hAnsi="Times New Roman"/>
                <w:bCs/>
                <w:color w:val="000000"/>
                <w:sz w:val="24"/>
                <w:szCs w:val="24"/>
              </w:rPr>
              <w:t>оциокултурн</w:t>
            </w:r>
            <w:r w:rsidRPr="00FF581D">
              <w:rPr>
                <w:rFonts w:ascii="Times New Roman" w:eastAsia="Times New Roman" w:hAnsi="Times New Roman"/>
                <w:bCs/>
                <w:color w:val="000000"/>
                <w:sz w:val="24"/>
                <w:szCs w:val="24"/>
                <w:lang w:val="sr-Cyrl-RS"/>
              </w:rPr>
              <w:t xml:space="preserve">е и </w:t>
            </w:r>
            <w:r w:rsidRPr="00FF581D">
              <w:rPr>
                <w:rFonts w:ascii="Times New Roman" w:eastAsia="Times New Roman" w:hAnsi="Times New Roman"/>
                <w:iCs/>
                <w:color w:val="000000"/>
                <w:sz w:val="24"/>
                <w:szCs w:val="24"/>
              </w:rPr>
              <w:t>интеркултурн</w:t>
            </w:r>
            <w:r w:rsidRPr="00FF581D">
              <w:rPr>
                <w:rFonts w:ascii="Times New Roman" w:eastAsia="Times New Roman" w:hAnsi="Times New Roman"/>
                <w:iCs/>
                <w:color w:val="000000"/>
                <w:sz w:val="24"/>
                <w:szCs w:val="24"/>
                <w:lang w:val="sr-Cyrl-RS"/>
              </w:rPr>
              <w:t>е</w:t>
            </w:r>
            <w:r w:rsidRPr="00FF581D">
              <w:rPr>
                <w:rFonts w:ascii="Times New Roman" w:eastAsia="Times New Roman" w:hAnsi="Times New Roman"/>
                <w:iCs/>
                <w:color w:val="000000"/>
                <w:sz w:val="24"/>
                <w:szCs w:val="24"/>
              </w:rPr>
              <w:t xml:space="preserve"> компетенциј</w:t>
            </w:r>
            <w:r w:rsidRPr="00FF581D">
              <w:rPr>
                <w:rFonts w:ascii="Times New Roman" w:eastAsia="Times New Roman" w:hAnsi="Times New Roman"/>
                <w:iCs/>
                <w:color w:val="000000"/>
                <w:sz w:val="24"/>
                <w:szCs w:val="24"/>
                <w:lang w:val="sr-Cyrl-RS"/>
              </w:rPr>
              <w:t xml:space="preserve">е, </w:t>
            </w:r>
            <w:r w:rsidRPr="00FF581D">
              <w:rPr>
                <w:rFonts w:ascii="Times New Roman" w:eastAsia="Times New Roman" w:hAnsi="Times New Roman"/>
                <w:color w:val="000000"/>
                <w:sz w:val="24"/>
                <w:szCs w:val="24"/>
                <w:lang w:val="sr-Cyrl-RS"/>
              </w:rPr>
              <w:lastRenderedPageBreak/>
              <w:t>медијације и функционалног приступа</w:t>
            </w:r>
            <w:r w:rsidRPr="00FF581D">
              <w:rPr>
                <w:rFonts w:ascii="Times New Roman" w:eastAsia="Times New Roman" w:hAnsi="Times New Roman"/>
                <w:color w:val="000000"/>
                <w:sz w:val="24"/>
                <w:szCs w:val="24"/>
              </w:rPr>
              <w:t xml:space="preserve"> </w:t>
            </w:r>
            <w:r w:rsidRPr="00FF581D">
              <w:rPr>
                <w:rFonts w:ascii="Times New Roman" w:eastAsia="Times New Roman" w:hAnsi="Times New Roman"/>
                <w:color w:val="000000"/>
                <w:sz w:val="24"/>
                <w:szCs w:val="24"/>
                <w:lang w:val="sr-Cyrl-RS"/>
              </w:rPr>
              <w:t xml:space="preserve">разматрању </w:t>
            </w:r>
            <w:r w:rsidRPr="00FF581D">
              <w:rPr>
                <w:rFonts w:ascii="Times New Roman" w:eastAsia="Times New Roman" w:hAnsi="Times New Roman"/>
                <w:color w:val="000000"/>
                <w:sz w:val="24"/>
                <w:szCs w:val="24"/>
              </w:rPr>
              <w:t>грамати</w:t>
            </w:r>
            <w:r w:rsidRPr="00FF581D">
              <w:rPr>
                <w:rFonts w:ascii="Times New Roman" w:eastAsia="Times New Roman" w:hAnsi="Times New Roman"/>
                <w:color w:val="000000"/>
                <w:sz w:val="24"/>
                <w:szCs w:val="24"/>
                <w:lang w:val="sr-Cyrl-RS"/>
              </w:rPr>
              <w:t xml:space="preserve">чких правила. </w:t>
            </w:r>
          </w:p>
        </w:tc>
      </w:tr>
      <w:tr w:rsidR="00636066" w:rsidRPr="00FF581D" w:rsidTr="00636066">
        <w:trPr>
          <w:trHeight w:val="549"/>
        </w:trPr>
        <w:tc>
          <w:tcPr>
            <w:tcW w:w="806" w:type="dxa"/>
            <w:tcBorders>
              <w:right w:val="single" w:sz="4" w:space="0" w:color="auto"/>
            </w:tcBorders>
          </w:tcPr>
          <w:p w:rsidR="00636066" w:rsidRPr="00FF581D" w:rsidRDefault="00636066" w:rsidP="00C07E6C">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2.</w:t>
            </w:r>
          </w:p>
        </w:tc>
        <w:tc>
          <w:tcPr>
            <w:tcW w:w="364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36066" w:rsidRPr="00FF581D" w:rsidRDefault="00636066" w:rsidP="00C07E6C">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ОПИСИВАЊЕ БИЋА, ПРЕДМЕТА, МЕСТА, ПОЈАВА, РАДЊИ, СТАЊА И ЗБИВАЊА</w:t>
            </w:r>
          </w:p>
        </w:tc>
        <w:tc>
          <w:tcPr>
            <w:tcW w:w="5124" w:type="dxa"/>
            <w:vMerge/>
            <w:tcBorders>
              <w:left w:val="single" w:sz="4" w:space="0" w:color="auto"/>
            </w:tcBorders>
            <w:vAlign w:val="center"/>
          </w:tcPr>
          <w:p w:rsidR="00636066" w:rsidRPr="00FF581D" w:rsidRDefault="00636066" w:rsidP="00C07E6C">
            <w:pPr>
              <w:shd w:val="clear" w:color="auto" w:fill="FFFFFF"/>
              <w:spacing w:after="0" w:line="240" w:lineRule="auto"/>
              <w:rPr>
                <w:rFonts w:ascii="Times New Roman" w:eastAsia="Times New Roman" w:hAnsi="Times New Roman"/>
                <w:color w:val="000000"/>
                <w:sz w:val="24"/>
                <w:szCs w:val="24"/>
              </w:rPr>
            </w:pPr>
          </w:p>
        </w:tc>
        <w:tc>
          <w:tcPr>
            <w:tcW w:w="5042" w:type="dxa"/>
            <w:vMerge/>
            <w:tcBorders>
              <w:left w:val="single" w:sz="4" w:space="0" w:color="auto"/>
            </w:tcBorders>
          </w:tcPr>
          <w:p w:rsidR="00636066" w:rsidRPr="00FF581D" w:rsidRDefault="00636066" w:rsidP="00C07E6C">
            <w:pPr>
              <w:shd w:val="clear" w:color="auto" w:fill="FFFFFF"/>
              <w:spacing w:after="0" w:line="240" w:lineRule="auto"/>
              <w:rPr>
                <w:rFonts w:ascii="Times New Roman" w:eastAsia="Times New Roman" w:hAnsi="Times New Roman"/>
                <w:color w:val="000000"/>
                <w:sz w:val="24"/>
                <w:szCs w:val="24"/>
              </w:rPr>
            </w:pPr>
          </w:p>
        </w:tc>
      </w:tr>
      <w:tr w:rsidR="00636066" w:rsidRPr="00FF581D" w:rsidTr="00636066">
        <w:trPr>
          <w:trHeight w:val="549"/>
        </w:trPr>
        <w:tc>
          <w:tcPr>
            <w:tcW w:w="806" w:type="dxa"/>
            <w:tcBorders>
              <w:right w:val="single" w:sz="4" w:space="0" w:color="auto"/>
            </w:tcBorders>
          </w:tcPr>
          <w:p w:rsidR="00636066" w:rsidRPr="00FF581D" w:rsidRDefault="00636066" w:rsidP="00C07E6C">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3</w:t>
            </w:r>
          </w:p>
        </w:tc>
        <w:tc>
          <w:tcPr>
            <w:tcW w:w="364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36066" w:rsidRPr="00FF581D" w:rsidRDefault="00636066" w:rsidP="00C07E6C">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ИЗНОШЕЊЕ ПРЕДЛОГА И САВЕТА, УПУЋИВАЊЕ ПОЗИВА ЗА УЧЕШЋЕ У ЗАЈЕДНИЧКОЈ АКТИВНОСТИ И РЕАГОВАЊЕ НА ЊИХ</w:t>
            </w:r>
          </w:p>
        </w:tc>
        <w:tc>
          <w:tcPr>
            <w:tcW w:w="5124" w:type="dxa"/>
            <w:vMerge/>
            <w:tcBorders>
              <w:left w:val="single" w:sz="4" w:space="0" w:color="auto"/>
            </w:tcBorders>
            <w:vAlign w:val="center"/>
          </w:tcPr>
          <w:p w:rsidR="00636066" w:rsidRPr="00FF581D" w:rsidRDefault="00636066" w:rsidP="00C07E6C">
            <w:pPr>
              <w:rPr>
                <w:rFonts w:ascii="Times New Roman" w:eastAsia="Times New Roman" w:hAnsi="Times New Roman"/>
                <w:sz w:val="24"/>
                <w:szCs w:val="24"/>
                <w:lang w:val="sr-Cyrl-CS"/>
              </w:rPr>
            </w:pPr>
          </w:p>
        </w:tc>
        <w:tc>
          <w:tcPr>
            <w:tcW w:w="5042" w:type="dxa"/>
            <w:vMerge/>
            <w:tcBorders>
              <w:left w:val="single" w:sz="4" w:space="0" w:color="auto"/>
            </w:tcBorders>
          </w:tcPr>
          <w:p w:rsidR="00636066" w:rsidRPr="00FF581D" w:rsidRDefault="00636066" w:rsidP="00C07E6C">
            <w:pPr>
              <w:rPr>
                <w:rFonts w:ascii="Times New Roman" w:eastAsia="Times New Roman" w:hAnsi="Times New Roman"/>
                <w:sz w:val="24"/>
                <w:szCs w:val="24"/>
                <w:lang w:val="sr-Cyrl-CS"/>
              </w:rPr>
            </w:pPr>
          </w:p>
        </w:tc>
      </w:tr>
      <w:tr w:rsidR="00636066" w:rsidRPr="00FF581D" w:rsidTr="00636066">
        <w:trPr>
          <w:trHeight w:val="549"/>
        </w:trPr>
        <w:tc>
          <w:tcPr>
            <w:tcW w:w="806" w:type="dxa"/>
            <w:tcBorders>
              <w:right w:val="single" w:sz="4" w:space="0" w:color="auto"/>
            </w:tcBorders>
          </w:tcPr>
          <w:p w:rsidR="00636066" w:rsidRPr="00FF581D" w:rsidRDefault="00636066" w:rsidP="00C07E6C">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4..</w:t>
            </w:r>
          </w:p>
        </w:tc>
        <w:tc>
          <w:tcPr>
            <w:tcW w:w="364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36066" w:rsidRPr="00FF581D" w:rsidRDefault="00636066" w:rsidP="00C07E6C">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ИЗРАЖАВАЊЕ МОЛБИ, ЗАХТЕВА, ОБАВЕШТЕЊА, ИЗВИЊЕЊА, ЧЕСТИТАЊА И ЗАХВАЛНОСТИ</w:t>
            </w:r>
          </w:p>
        </w:tc>
        <w:tc>
          <w:tcPr>
            <w:tcW w:w="5124" w:type="dxa"/>
            <w:vMerge/>
            <w:tcBorders>
              <w:left w:val="single" w:sz="4" w:space="0" w:color="auto"/>
            </w:tcBorders>
            <w:vAlign w:val="center"/>
          </w:tcPr>
          <w:p w:rsidR="00636066" w:rsidRPr="00FF581D" w:rsidRDefault="00636066" w:rsidP="00C07E6C">
            <w:pPr>
              <w:rPr>
                <w:rFonts w:ascii="Times New Roman" w:eastAsia="Times New Roman" w:hAnsi="Times New Roman"/>
                <w:sz w:val="24"/>
                <w:szCs w:val="24"/>
                <w:lang w:val="sr-Cyrl-CS"/>
              </w:rPr>
            </w:pPr>
          </w:p>
        </w:tc>
        <w:tc>
          <w:tcPr>
            <w:tcW w:w="5042" w:type="dxa"/>
            <w:vMerge/>
            <w:tcBorders>
              <w:left w:val="single" w:sz="4" w:space="0" w:color="auto"/>
            </w:tcBorders>
          </w:tcPr>
          <w:p w:rsidR="00636066" w:rsidRPr="00FF581D" w:rsidRDefault="00636066" w:rsidP="00C07E6C">
            <w:pPr>
              <w:rPr>
                <w:rFonts w:ascii="Times New Roman" w:eastAsia="Times New Roman" w:hAnsi="Times New Roman"/>
                <w:sz w:val="24"/>
                <w:szCs w:val="24"/>
                <w:lang w:val="sr-Cyrl-CS"/>
              </w:rPr>
            </w:pPr>
          </w:p>
        </w:tc>
      </w:tr>
      <w:tr w:rsidR="00636066" w:rsidRPr="00FF581D" w:rsidTr="00636066">
        <w:trPr>
          <w:trHeight w:val="549"/>
        </w:trPr>
        <w:tc>
          <w:tcPr>
            <w:tcW w:w="806" w:type="dxa"/>
            <w:tcBorders>
              <w:right w:val="single" w:sz="4" w:space="0" w:color="auto"/>
            </w:tcBorders>
          </w:tcPr>
          <w:p w:rsidR="00636066" w:rsidRPr="00FF581D" w:rsidRDefault="00636066" w:rsidP="00C07E6C">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5.</w:t>
            </w:r>
          </w:p>
        </w:tc>
        <w:tc>
          <w:tcPr>
            <w:tcW w:w="364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36066" w:rsidRPr="00FF581D" w:rsidRDefault="00636066" w:rsidP="00C07E6C">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РАЗУМЕВАЊЕ И ДАВАЊЕ УПУТСТАВА</w:t>
            </w:r>
          </w:p>
        </w:tc>
        <w:tc>
          <w:tcPr>
            <w:tcW w:w="5124" w:type="dxa"/>
            <w:vMerge/>
            <w:tcBorders>
              <w:left w:val="single" w:sz="4" w:space="0" w:color="auto"/>
            </w:tcBorders>
          </w:tcPr>
          <w:p w:rsidR="00636066" w:rsidRPr="00FF581D" w:rsidRDefault="00636066" w:rsidP="00C07E6C">
            <w:pPr>
              <w:rPr>
                <w:rFonts w:ascii="Times New Roman" w:eastAsia="Times New Roman" w:hAnsi="Times New Roman"/>
                <w:b/>
                <w:sz w:val="24"/>
                <w:szCs w:val="24"/>
              </w:rPr>
            </w:pPr>
          </w:p>
        </w:tc>
        <w:tc>
          <w:tcPr>
            <w:tcW w:w="5042" w:type="dxa"/>
            <w:vMerge/>
            <w:tcBorders>
              <w:left w:val="single" w:sz="4" w:space="0" w:color="auto"/>
            </w:tcBorders>
          </w:tcPr>
          <w:p w:rsidR="00636066" w:rsidRPr="00FF581D" w:rsidRDefault="00636066" w:rsidP="00C07E6C">
            <w:pPr>
              <w:rPr>
                <w:rFonts w:ascii="Times New Roman" w:eastAsia="Times New Roman" w:hAnsi="Times New Roman"/>
                <w:b/>
                <w:sz w:val="24"/>
                <w:szCs w:val="24"/>
              </w:rPr>
            </w:pPr>
          </w:p>
        </w:tc>
      </w:tr>
      <w:tr w:rsidR="00636066" w:rsidRPr="00FF581D" w:rsidTr="00636066">
        <w:trPr>
          <w:trHeight w:val="549"/>
        </w:trPr>
        <w:tc>
          <w:tcPr>
            <w:tcW w:w="806" w:type="dxa"/>
            <w:tcBorders>
              <w:right w:val="single" w:sz="4" w:space="0" w:color="auto"/>
            </w:tcBorders>
          </w:tcPr>
          <w:p w:rsidR="00636066" w:rsidRPr="00FF581D" w:rsidRDefault="00636066" w:rsidP="00C07E6C">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6.</w:t>
            </w:r>
          </w:p>
        </w:tc>
        <w:tc>
          <w:tcPr>
            <w:tcW w:w="364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36066" w:rsidRPr="00FF581D" w:rsidRDefault="00636066" w:rsidP="00C07E6C">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ОПИСИВАЊЕ РАДЊИ У САДАШЊОСТИ</w:t>
            </w:r>
          </w:p>
        </w:tc>
        <w:tc>
          <w:tcPr>
            <w:tcW w:w="5124" w:type="dxa"/>
            <w:vMerge/>
            <w:tcBorders>
              <w:left w:val="single" w:sz="4" w:space="0" w:color="auto"/>
            </w:tcBorders>
          </w:tcPr>
          <w:p w:rsidR="00636066" w:rsidRPr="00FF581D" w:rsidRDefault="00636066" w:rsidP="00C07E6C">
            <w:pPr>
              <w:rPr>
                <w:rFonts w:ascii="Times New Roman" w:eastAsia="Times New Roman" w:hAnsi="Times New Roman"/>
                <w:b/>
                <w:sz w:val="24"/>
                <w:szCs w:val="24"/>
              </w:rPr>
            </w:pPr>
          </w:p>
        </w:tc>
        <w:tc>
          <w:tcPr>
            <w:tcW w:w="5042" w:type="dxa"/>
            <w:vMerge/>
            <w:tcBorders>
              <w:left w:val="single" w:sz="4" w:space="0" w:color="auto"/>
            </w:tcBorders>
          </w:tcPr>
          <w:p w:rsidR="00636066" w:rsidRPr="00FF581D" w:rsidRDefault="00636066" w:rsidP="00C07E6C">
            <w:pPr>
              <w:rPr>
                <w:rFonts w:ascii="Times New Roman" w:eastAsia="Times New Roman" w:hAnsi="Times New Roman"/>
                <w:b/>
                <w:sz w:val="24"/>
                <w:szCs w:val="24"/>
              </w:rPr>
            </w:pPr>
          </w:p>
        </w:tc>
      </w:tr>
      <w:tr w:rsidR="00636066" w:rsidRPr="00FF581D" w:rsidTr="00636066">
        <w:trPr>
          <w:trHeight w:val="549"/>
        </w:trPr>
        <w:tc>
          <w:tcPr>
            <w:tcW w:w="806" w:type="dxa"/>
            <w:tcBorders>
              <w:right w:val="single" w:sz="4" w:space="0" w:color="auto"/>
            </w:tcBorders>
          </w:tcPr>
          <w:p w:rsidR="00636066" w:rsidRPr="00FF581D" w:rsidRDefault="00636066" w:rsidP="00C07E6C">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7.</w:t>
            </w:r>
          </w:p>
        </w:tc>
        <w:tc>
          <w:tcPr>
            <w:tcW w:w="364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36066" w:rsidRPr="00FF581D" w:rsidRDefault="00636066" w:rsidP="00C07E6C">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ОПИСИВАЊЕ РАДЊИ У ПРОШЛОСТИ</w:t>
            </w:r>
          </w:p>
        </w:tc>
        <w:tc>
          <w:tcPr>
            <w:tcW w:w="5124" w:type="dxa"/>
            <w:vMerge/>
            <w:tcBorders>
              <w:left w:val="single" w:sz="4" w:space="0" w:color="auto"/>
            </w:tcBorders>
          </w:tcPr>
          <w:p w:rsidR="00636066" w:rsidRPr="00FF581D" w:rsidRDefault="00636066" w:rsidP="00C07E6C">
            <w:pPr>
              <w:rPr>
                <w:rFonts w:ascii="Times New Roman" w:eastAsia="Times New Roman" w:hAnsi="Times New Roman"/>
                <w:b/>
                <w:sz w:val="24"/>
                <w:szCs w:val="24"/>
              </w:rPr>
            </w:pPr>
          </w:p>
        </w:tc>
        <w:tc>
          <w:tcPr>
            <w:tcW w:w="5042" w:type="dxa"/>
            <w:vMerge/>
            <w:tcBorders>
              <w:left w:val="single" w:sz="4" w:space="0" w:color="auto"/>
            </w:tcBorders>
          </w:tcPr>
          <w:p w:rsidR="00636066" w:rsidRPr="00FF581D" w:rsidRDefault="00636066" w:rsidP="00C07E6C">
            <w:pPr>
              <w:rPr>
                <w:rFonts w:ascii="Times New Roman" w:eastAsia="Times New Roman" w:hAnsi="Times New Roman"/>
                <w:b/>
                <w:sz w:val="24"/>
                <w:szCs w:val="24"/>
              </w:rPr>
            </w:pPr>
          </w:p>
        </w:tc>
      </w:tr>
      <w:tr w:rsidR="00636066" w:rsidRPr="00FF581D" w:rsidTr="00636066">
        <w:trPr>
          <w:trHeight w:val="549"/>
        </w:trPr>
        <w:tc>
          <w:tcPr>
            <w:tcW w:w="806" w:type="dxa"/>
            <w:tcBorders>
              <w:right w:val="single" w:sz="4" w:space="0" w:color="auto"/>
            </w:tcBorders>
          </w:tcPr>
          <w:p w:rsidR="00636066" w:rsidRPr="00FF581D" w:rsidRDefault="00636066" w:rsidP="00C07E6C">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8.</w:t>
            </w:r>
          </w:p>
        </w:tc>
        <w:tc>
          <w:tcPr>
            <w:tcW w:w="364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36066" w:rsidRPr="00FF581D" w:rsidRDefault="00636066" w:rsidP="00C07E6C">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ОПИСИВАЊЕ БУДУЋИХ РАДЊИ (ПЛАНОВА, НАМЕРА, ПРЕДВИЂАЊА)</w:t>
            </w:r>
          </w:p>
        </w:tc>
        <w:tc>
          <w:tcPr>
            <w:tcW w:w="5124" w:type="dxa"/>
            <w:vMerge/>
            <w:tcBorders>
              <w:left w:val="single" w:sz="4" w:space="0" w:color="auto"/>
            </w:tcBorders>
          </w:tcPr>
          <w:p w:rsidR="00636066" w:rsidRPr="00FF581D" w:rsidRDefault="00636066" w:rsidP="00C07E6C">
            <w:pPr>
              <w:rPr>
                <w:rFonts w:ascii="Times New Roman" w:eastAsia="Times New Roman" w:hAnsi="Times New Roman"/>
                <w:b/>
                <w:sz w:val="24"/>
                <w:szCs w:val="24"/>
              </w:rPr>
            </w:pPr>
          </w:p>
        </w:tc>
        <w:tc>
          <w:tcPr>
            <w:tcW w:w="5042" w:type="dxa"/>
            <w:vMerge/>
            <w:tcBorders>
              <w:left w:val="single" w:sz="4" w:space="0" w:color="auto"/>
            </w:tcBorders>
          </w:tcPr>
          <w:p w:rsidR="00636066" w:rsidRPr="00FF581D" w:rsidRDefault="00636066" w:rsidP="00C07E6C">
            <w:pPr>
              <w:rPr>
                <w:rFonts w:ascii="Times New Roman" w:eastAsia="Times New Roman" w:hAnsi="Times New Roman"/>
                <w:b/>
                <w:sz w:val="24"/>
                <w:szCs w:val="24"/>
              </w:rPr>
            </w:pPr>
          </w:p>
        </w:tc>
      </w:tr>
      <w:tr w:rsidR="00636066" w:rsidRPr="00FF581D" w:rsidTr="00636066">
        <w:trPr>
          <w:trHeight w:val="549"/>
        </w:trPr>
        <w:tc>
          <w:tcPr>
            <w:tcW w:w="806" w:type="dxa"/>
            <w:tcBorders>
              <w:right w:val="single" w:sz="4" w:space="0" w:color="auto"/>
            </w:tcBorders>
          </w:tcPr>
          <w:p w:rsidR="00636066" w:rsidRPr="00FF581D" w:rsidRDefault="00636066" w:rsidP="00C07E6C">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9.</w:t>
            </w:r>
          </w:p>
        </w:tc>
        <w:tc>
          <w:tcPr>
            <w:tcW w:w="364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36066" w:rsidRPr="00FF581D" w:rsidRDefault="00636066" w:rsidP="00C07E6C">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 xml:space="preserve">ИСКАЗИВАЊЕ ЖЕЉА, ИНТЕРЕСОВАЊА, </w:t>
            </w:r>
            <w:r w:rsidRPr="00FF581D">
              <w:rPr>
                <w:rFonts w:ascii="Times New Roman" w:eastAsia="Times New Roman" w:hAnsi="Times New Roman"/>
                <w:b/>
                <w:bCs/>
                <w:color w:val="000000"/>
                <w:sz w:val="24"/>
                <w:szCs w:val="24"/>
              </w:rPr>
              <w:lastRenderedPageBreak/>
              <w:t>ПОТРЕБА, ОСЕТА И ОСЕЋАЊА</w:t>
            </w:r>
          </w:p>
        </w:tc>
        <w:tc>
          <w:tcPr>
            <w:tcW w:w="5124" w:type="dxa"/>
            <w:vMerge/>
            <w:tcBorders>
              <w:left w:val="single" w:sz="4" w:space="0" w:color="auto"/>
            </w:tcBorders>
          </w:tcPr>
          <w:p w:rsidR="00636066" w:rsidRPr="00FF581D" w:rsidRDefault="00636066" w:rsidP="00C07E6C">
            <w:pPr>
              <w:rPr>
                <w:rFonts w:ascii="Times New Roman" w:eastAsia="Times New Roman" w:hAnsi="Times New Roman"/>
                <w:b/>
                <w:sz w:val="24"/>
                <w:szCs w:val="24"/>
              </w:rPr>
            </w:pPr>
          </w:p>
        </w:tc>
        <w:tc>
          <w:tcPr>
            <w:tcW w:w="5042" w:type="dxa"/>
            <w:vMerge/>
            <w:tcBorders>
              <w:left w:val="single" w:sz="4" w:space="0" w:color="auto"/>
            </w:tcBorders>
          </w:tcPr>
          <w:p w:rsidR="00636066" w:rsidRPr="00FF581D" w:rsidRDefault="00636066" w:rsidP="00C07E6C">
            <w:pPr>
              <w:rPr>
                <w:rFonts w:ascii="Times New Roman" w:eastAsia="Times New Roman" w:hAnsi="Times New Roman"/>
                <w:b/>
                <w:sz w:val="24"/>
                <w:szCs w:val="24"/>
              </w:rPr>
            </w:pPr>
          </w:p>
        </w:tc>
      </w:tr>
      <w:tr w:rsidR="00636066" w:rsidRPr="00FF581D" w:rsidTr="00636066">
        <w:trPr>
          <w:trHeight w:val="549"/>
        </w:trPr>
        <w:tc>
          <w:tcPr>
            <w:tcW w:w="806" w:type="dxa"/>
            <w:tcBorders>
              <w:right w:val="single" w:sz="4" w:space="0" w:color="auto"/>
            </w:tcBorders>
          </w:tcPr>
          <w:p w:rsidR="00636066" w:rsidRPr="00FF581D" w:rsidRDefault="00636066" w:rsidP="00C07E6C">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lastRenderedPageBreak/>
              <w:t>10.</w:t>
            </w:r>
          </w:p>
        </w:tc>
        <w:tc>
          <w:tcPr>
            <w:tcW w:w="364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36066" w:rsidRPr="00FF581D" w:rsidRDefault="00636066" w:rsidP="00C07E6C">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ИСКАЗИВАЊЕ ПРОСТОРНИХ ОДНОСА И УПУТСТАВА ЗА ОРИЈЕНТАЦИЈУ У ПРОСТОРУ</w:t>
            </w:r>
          </w:p>
        </w:tc>
        <w:tc>
          <w:tcPr>
            <w:tcW w:w="5124" w:type="dxa"/>
            <w:vMerge/>
            <w:tcBorders>
              <w:left w:val="single" w:sz="4" w:space="0" w:color="auto"/>
            </w:tcBorders>
          </w:tcPr>
          <w:p w:rsidR="00636066" w:rsidRPr="00FF581D" w:rsidRDefault="00636066" w:rsidP="00C07E6C">
            <w:pPr>
              <w:rPr>
                <w:rFonts w:ascii="Times New Roman" w:eastAsia="Times New Roman" w:hAnsi="Times New Roman"/>
                <w:b/>
                <w:sz w:val="24"/>
                <w:szCs w:val="24"/>
              </w:rPr>
            </w:pPr>
          </w:p>
        </w:tc>
        <w:tc>
          <w:tcPr>
            <w:tcW w:w="5042" w:type="dxa"/>
            <w:vMerge/>
            <w:tcBorders>
              <w:left w:val="single" w:sz="4" w:space="0" w:color="auto"/>
            </w:tcBorders>
          </w:tcPr>
          <w:p w:rsidR="00636066" w:rsidRPr="00FF581D" w:rsidRDefault="00636066" w:rsidP="00C07E6C">
            <w:pPr>
              <w:rPr>
                <w:rFonts w:ascii="Times New Roman" w:eastAsia="Times New Roman" w:hAnsi="Times New Roman"/>
                <w:b/>
                <w:sz w:val="24"/>
                <w:szCs w:val="24"/>
              </w:rPr>
            </w:pPr>
          </w:p>
        </w:tc>
      </w:tr>
      <w:tr w:rsidR="00636066" w:rsidRPr="00FF581D" w:rsidTr="00636066">
        <w:trPr>
          <w:trHeight w:val="549"/>
        </w:trPr>
        <w:tc>
          <w:tcPr>
            <w:tcW w:w="806" w:type="dxa"/>
            <w:tcBorders>
              <w:right w:val="single" w:sz="4" w:space="0" w:color="auto"/>
            </w:tcBorders>
          </w:tcPr>
          <w:p w:rsidR="00636066" w:rsidRPr="00FF581D" w:rsidRDefault="00636066" w:rsidP="00C07E6C">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11.</w:t>
            </w:r>
          </w:p>
        </w:tc>
        <w:tc>
          <w:tcPr>
            <w:tcW w:w="364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36066" w:rsidRPr="00FF581D" w:rsidRDefault="00636066" w:rsidP="00C07E6C">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ИЗРИЦАЊЕ ДОЗВОЛА, ЗАБРАНА, ПРАВИЛА ПОНАШАЊА И ОБАВЕЗА</w:t>
            </w:r>
          </w:p>
        </w:tc>
        <w:tc>
          <w:tcPr>
            <w:tcW w:w="5124" w:type="dxa"/>
            <w:vMerge/>
            <w:tcBorders>
              <w:left w:val="single" w:sz="4" w:space="0" w:color="auto"/>
            </w:tcBorders>
          </w:tcPr>
          <w:p w:rsidR="00636066" w:rsidRPr="00FF581D" w:rsidRDefault="00636066" w:rsidP="00C07E6C">
            <w:pPr>
              <w:rPr>
                <w:rFonts w:ascii="Times New Roman" w:eastAsia="Times New Roman" w:hAnsi="Times New Roman"/>
                <w:b/>
                <w:sz w:val="24"/>
                <w:szCs w:val="24"/>
              </w:rPr>
            </w:pPr>
          </w:p>
        </w:tc>
        <w:tc>
          <w:tcPr>
            <w:tcW w:w="5042" w:type="dxa"/>
            <w:vMerge/>
            <w:tcBorders>
              <w:left w:val="single" w:sz="4" w:space="0" w:color="auto"/>
            </w:tcBorders>
          </w:tcPr>
          <w:p w:rsidR="00636066" w:rsidRPr="00FF581D" w:rsidRDefault="00636066" w:rsidP="00C07E6C">
            <w:pPr>
              <w:rPr>
                <w:rFonts w:ascii="Times New Roman" w:eastAsia="Times New Roman" w:hAnsi="Times New Roman"/>
                <w:b/>
                <w:sz w:val="24"/>
                <w:szCs w:val="24"/>
              </w:rPr>
            </w:pPr>
          </w:p>
        </w:tc>
      </w:tr>
      <w:tr w:rsidR="00636066" w:rsidRPr="00FF581D" w:rsidTr="00636066">
        <w:trPr>
          <w:trHeight w:val="549"/>
        </w:trPr>
        <w:tc>
          <w:tcPr>
            <w:tcW w:w="806" w:type="dxa"/>
            <w:tcBorders>
              <w:right w:val="single" w:sz="4" w:space="0" w:color="auto"/>
            </w:tcBorders>
          </w:tcPr>
          <w:p w:rsidR="00636066" w:rsidRPr="00FF581D" w:rsidRDefault="00636066" w:rsidP="00C07E6C">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12.</w:t>
            </w:r>
          </w:p>
        </w:tc>
        <w:tc>
          <w:tcPr>
            <w:tcW w:w="364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36066" w:rsidRPr="00FF581D" w:rsidRDefault="00636066" w:rsidP="00C07E6C">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ИЗРАЖАВАЊЕ ПРИПАДАЊА И ПОСЕДОВАЊА</w:t>
            </w:r>
          </w:p>
        </w:tc>
        <w:tc>
          <w:tcPr>
            <w:tcW w:w="5124" w:type="dxa"/>
            <w:vMerge/>
            <w:tcBorders>
              <w:left w:val="single" w:sz="4" w:space="0" w:color="auto"/>
            </w:tcBorders>
          </w:tcPr>
          <w:p w:rsidR="00636066" w:rsidRPr="00FF581D" w:rsidRDefault="00636066" w:rsidP="00C07E6C">
            <w:pPr>
              <w:rPr>
                <w:rFonts w:ascii="Times New Roman" w:eastAsia="Times New Roman" w:hAnsi="Times New Roman"/>
                <w:b/>
                <w:sz w:val="24"/>
                <w:szCs w:val="24"/>
              </w:rPr>
            </w:pPr>
          </w:p>
        </w:tc>
        <w:tc>
          <w:tcPr>
            <w:tcW w:w="5042" w:type="dxa"/>
            <w:vMerge/>
            <w:tcBorders>
              <w:left w:val="single" w:sz="4" w:space="0" w:color="auto"/>
            </w:tcBorders>
          </w:tcPr>
          <w:p w:rsidR="00636066" w:rsidRPr="00FF581D" w:rsidRDefault="00636066" w:rsidP="00C07E6C">
            <w:pPr>
              <w:rPr>
                <w:rFonts w:ascii="Times New Roman" w:eastAsia="Times New Roman" w:hAnsi="Times New Roman"/>
                <w:b/>
                <w:sz w:val="24"/>
                <w:szCs w:val="24"/>
              </w:rPr>
            </w:pPr>
          </w:p>
        </w:tc>
      </w:tr>
      <w:tr w:rsidR="00636066" w:rsidRPr="00FF581D" w:rsidTr="00636066">
        <w:trPr>
          <w:trHeight w:val="549"/>
        </w:trPr>
        <w:tc>
          <w:tcPr>
            <w:tcW w:w="806" w:type="dxa"/>
            <w:tcBorders>
              <w:right w:val="single" w:sz="4" w:space="0" w:color="auto"/>
            </w:tcBorders>
          </w:tcPr>
          <w:p w:rsidR="00636066" w:rsidRPr="00FF581D" w:rsidRDefault="00636066" w:rsidP="00C07E6C">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13.</w:t>
            </w:r>
          </w:p>
        </w:tc>
        <w:tc>
          <w:tcPr>
            <w:tcW w:w="364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36066" w:rsidRPr="00FF581D" w:rsidRDefault="00636066" w:rsidP="00C07E6C">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ИЗРАЖАВАЊЕ ДОПАДАЊА И НЕДОПАДАЊА</w:t>
            </w:r>
          </w:p>
        </w:tc>
        <w:tc>
          <w:tcPr>
            <w:tcW w:w="5124" w:type="dxa"/>
            <w:vMerge/>
            <w:tcBorders>
              <w:left w:val="single" w:sz="4" w:space="0" w:color="auto"/>
            </w:tcBorders>
          </w:tcPr>
          <w:p w:rsidR="00636066" w:rsidRPr="00FF581D" w:rsidRDefault="00636066" w:rsidP="00C07E6C">
            <w:pPr>
              <w:rPr>
                <w:rFonts w:ascii="Times New Roman" w:eastAsia="Times New Roman" w:hAnsi="Times New Roman"/>
                <w:b/>
                <w:sz w:val="24"/>
                <w:szCs w:val="24"/>
              </w:rPr>
            </w:pPr>
          </w:p>
        </w:tc>
        <w:tc>
          <w:tcPr>
            <w:tcW w:w="5042" w:type="dxa"/>
            <w:vMerge/>
            <w:tcBorders>
              <w:left w:val="single" w:sz="4" w:space="0" w:color="auto"/>
            </w:tcBorders>
          </w:tcPr>
          <w:p w:rsidR="00636066" w:rsidRPr="00FF581D" w:rsidRDefault="00636066" w:rsidP="00C07E6C">
            <w:pPr>
              <w:rPr>
                <w:rFonts w:ascii="Times New Roman" w:eastAsia="Times New Roman" w:hAnsi="Times New Roman"/>
                <w:b/>
                <w:sz w:val="24"/>
                <w:szCs w:val="24"/>
              </w:rPr>
            </w:pPr>
          </w:p>
        </w:tc>
      </w:tr>
      <w:tr w:rsidR="00636066" w:rsidRPr="00FF581D" w:rsidTr="00636066">
        <w:trPr>
          <w:trHeight w:val="549"/>
        </w:trPr>
        <w:tc>
          <w:tcPr>
            <w:tcW w:w="806" w:type="dxa"/>
            <w:tcBorders>
              <w:right w:val="single" w:sz="4" w:space="0" w:color="auto"/>
            </w:tcBorders>
          </w:tcPr>
          <w:p w:rsidR="00636066" w:rsidRPr="00FF581D" w:rsidRDefault="00636066" w:rsidP="00C07E6C">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14.</w:t>
            </w:r>
          </w:p>
        </w:tc>
        <w:tc>
          <w:tcPr>
            <w:tcW w:w="364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36066" w:rsidRPr="00FF581D" w:rsidRDefault="00636066" w:rsidP="00C07E6C">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ИЗРАЖАВАЊЕ МИШЉЕЊА</w:t>
            </w:r>
          </w:p>
        </w:tc>
        <w:tc>
          <w:tcPr>
            <w:tcW w:w="5124" w:type="dxa"/>
            <w:vMerge/>
            <w:tcBorders>
              <w:left w:val="single" w:sz="4" w:space="0" w:color="auto"/>
            </w:tcBorders>
          </w:tcPr>
          <w:p w:rsidR="00636066" w:rsidRPr="00FF581D" w:rsidRDefault="00636066" w:rsidP="00C07E6C">
            <w:pPr>
              <w:rPr>
                <w:rFonts w:ascii="Times New Roman" w:eastAsia="Times New Roman" w:hAnsi="Times New Roman"/>
                <w:b/>
                <w:sz w:val="24"/>
                <w:szCs w:val="24"/>
              </w:rPr>
            </w:pPr>
          </w:p>
        </w:tc>
        <w:tc>
          <w:tcPr>
            <w:tcW w:w="5042" w:type="dxa"/>
            <w:vMerge/>
            <w:tcBorders>
              <w:left w:val="single" w:sz="4" w:space="0" w:color="auto"/>
            </w:tcBorders>
          </w:tcPr>
          <w:p w:rsidR="00636066" w:rsidRPr="00FF581D" w:rsidRDefault="00636066" w:rsidP="00C07E6C">
            <w:pPr>
              <w:rPr>
                <w:rFonts w:ascii="Times New Roman" w:eastAsia="Times New Roman" w:hAnsi="Times New Roman"/>
                <w:b/>
                <w:sz w:val="24"/>
                <w:szCs w:val="24"/>
              </w:rPr>
            </w:pPr>
          </w:p>
        </w:tc>
      </w:tr>
      <w:tr w:rsidR="00636066" w:rsidRPr="00FF581D" w:rsidTr="00636066">
        <w:trPr>
          <w:trHeight w:val="549"/>
        </w:trPr>
        <w:tc>
          <w:tcPr>
            <w:tcW w:w="806" w:type="dxa"/>
            <w:tcBorders>
              <w:right w:val="single" w:sz="4" w:space="0" w:color="auto"/>
            </w:tcBorders>
          </w:tcPr>
          <w:p w:rsidR="00636066" w:rsidRPr="00FF581D" w:rsidRDefault="00636066" w:rsidP="00C07E6C">
            <w:pPr>
              <w:rPr>
                <w:rFonts w:ascii="Times New Roman" w:eastAsia="Times New Roman" w:hAnsi="Times New Roman"/>
                <w:b/>
                <w:sz w:val="24"/>
                <w:szCs w:val="24"/>
                <w:lang w:val="sr-Cyrl-RS"/>
              </w:rPr>
            </w:pPr>
            <w:r w:rsidRPr="00FF581D">
              <w:rPr>
                <w:rFonts w:ascii="Times New Roman" w:eastAsia="Times New Roman" w:hAnsi="Times New Roman"/>
                <w:b/>
                <w:sz w:val="24"/>
                <w:szCs w:val="24"/>
                <w:lang w:val="sr-Cyrl-RS"/>
              </w:rPr>
              <w:t>15.</w:t>
            </w:r>
          </w:p>
        </w:tc>
        <w:tc>
          <w:tcPr>
            <w:tcW w:w="364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36066" w:rsidRPr="00FF581D" w:rsidRDefault="00636066" w:rsidP="00C07E6C">
            <w:pPr>
              <w:spacing w:after="0" w:line="240" w:lineRule="auto"/>
              <w:rPr>
                <w:rFonts w:ascii="Times New Roman" w:eastAsia="Times New Roman" w:hAnsi="Times New Roman"/>
                <w:color w:val="000000"/>
                <w:sz w:val="24"/>
                <w:szCs w:val="24"/>
              </w:rPr>
            </w:pPr>
            <w:r w:rsidRPr="00FF581D">
              <w:rPr>
                <w:rFonts w:ascii="Times New Roman" w:eastAsia="Times New Roman" w:hAnsi="Times New Roman"/>
                <w:b/>
                <w:bCs/>
                <w:color w:val="000000"/>
                <w:sz w:val="24"/>
                <w:szCs w:val="24"/>
              </w:rPr>
              <w:t>ИЗРАЖАВАЊЕ КОЛИЧИНЕ И БРОЈЕВА И ЦЕНА</w:t>
            </w:r>
          </w:p>
        </w:tc>
        <w:tc>
          <w:tcPr>
            <w:tcW w:w="5124" w:type="dxa"/>
            <w:vMerge/>
            <w:tcBorders>
              <w:left w:val="single" w:sz="4" w:space="0" w:color="auto"/>
            </w:tcBorders>
          </w:tcPr>
          <w:p w:rsidR="00636066" w:rsidRPr="00FF581D" w:rsidRDefault="00636066" w:rsidP="00C07E6C">
            <w:pPr>
              <w:rPr>
                <w:rFonts w:ascii="Times New Roman" w:eastAsia="Times New Roman" w:hAnsi="Times New Roman"/>
                <w:b/>
                <w:sz w:val="24"/>
                <w:szCs w:val="24"/>
              </w:rPr>
            </w:pPr>
          </w:p>
        </w:tc>
        <w:tc>
          <w:tcPr>
            <w:tcW w:w="5042" w:type="dxa"/>
            <w:vMerge/>
            <w:tcBorders>
              <w:left w:val="single" w:sz="4" w:space="0" w:color="auto"/>
            </w:tcBorders>
          </w:tcPr>
          <w:p w:rsidR="00636066" w:rsidRPr="00FF581D" w:rsidRDefault="00636066" w:rsidP="00C07E6C">
            <w:pPr>
              <w:rPr>
                <w:rFonts w:ascii="Times New Roman" w:eastAsia="Times New Roman" w:hAnsi="Times New Roman"/>
                <w:b/>
                <w:sz w:val="24"/>
                <w:szCs w:val="24"/>
              </w:rPr>
            </w:pPr>
          </w:p>
        </w:tc>
      </w:tr>
      <w:tr w:rsidR="00636066" w:rsidRPr="00FF581D" w:rsidTr="00636066">
        <w:trPr>
          <w:trHeight w:val="1113"/>
        </w:trPr>
        <w:tc>
          <w:tcPr>
            <w:tcW w:w="806" w:type="dxa"/>
            <w:tcBorders>
              <w:right w:val="single" w:sz="4" w:space="0" w:color="auto"/>
            </w:tcBorders>
          </w:tcPr>
          <w:p w:rsidR="00636066" w:rsidRPr="00FF581D" w:rsidRDefault="00636066" w:rsidP="00C07E6C">
            <w:pPr>
              <w:rPr>
                <w:rFonts w:ascii="Times New Roman" w:eastAsia="Times New Roman" w:hAnsi="Times New Roman"/>
                <w:b/>
                <w:sz w:val="24"/>
                <w:szCs w:val="24"/>
                <w:lang w:val="sr-Cyrl-RS"/>
              </w:rPr>
            </w:pPr>
          </w:p>
        </w:tc>
        <w:tc>
          <w:tcPr>
            <w:tcW w:w="3644" w:type="dxa"/>
            <w:tcBorders>
              <w:top w:val="single" w:sz="6" w:space="0" w:color="000000"/>
              <w:left w:val="single" w:sz="6" w:space="0" w:color="000000"/>
              <w:right w:val="single" w:sz="6" w:space="0" w:color="000000"/>
            </w:tcBorders>
            <w:shd w:val="clear" w:color="auto" w:fill="FFFFFF"/>
            <w:vAlign w:val="center"/>
          </w:tcPr>
          <w:p w:rsidR="00636066" w:rsidRPr="00FF581D" w:rsidRDefault="00636066" w:rsidP="00C07E6C">
            <w:pPr>
              <w:spacing w:after="0" w:line="240" w:lineRule="auto"/>
              <w:rPr>
                <w:rFonts w:ascii="Times New Roman" w:eastAsia="Times New Roman" w:hAnsi="Times New Roman"/>
                <w:color w:val="000000"/>
                <w:sz w:val="24"/>
                <w:szCs w:val="24"/>
              </w:rPr>
            </w:pPr>
          </w:p>
        </w:tc>
        <w:tc>
          <w:tcPr>
            <w:tcW w:w="5124" w:type="dxa"/>
            <w:vMerge/>
            <w:tcBorders>
              <w:left w:val="single" w:sz="4" w:space="0" w:color="auto"/>
            </w:tcBorders>
          </w:tcPr>
          <w:p w:rsidR="00636066" w:rsidRPr="00FF581D" w:rsidRDefault="00636066" w:rsidP="00C07E6C">
            <w:pPr>
              <w:rPr>
                <w:rFonts w:ascii="Times New Roman" w:eastAsia="Times New Roman" w:hAnsi="Times New Roman"/>
                <w:b/>
                <w:sz w:val="24"/>
                <w:szCs w:val="24"/>
              </w:rPr>
            </w:pPr>
          </w:p>
        </w:tc>
        <w:tc>
          <w:tcPr>
            <w:tcW w:w="5042" w:type="dxa"/>
            <w:vMerge/>
            <w:tcBorders>
              <w:left w:val="single" w:sz="4" w:space="0" w:color="auto"/>
            </w:tcBorders>
          </w:tcPr>
          <w:p w:rsidR="00636066" w:rsidRPr="00FF581D" w:rsidRDefault="00636066" w:rsidP="00C07E6C">
            <w:pPr>
              <w:rPr>
                <w:rFonts w:ascii="Times New Roman" w:eastAsia="Times New Roman" w:hAnsi="Times New Roman"/>
                <w:b/>
                <w:sz w:val="24"/>
                <w:szCs w:val="24"/>
              </w:rPr>
            </w:pPr>
          </w:p>
        </w:tc>
      </w:tr>
    </w:tbl>
    <w:p w:rsidR="00636066" w:rsidRDefault="00636066" w:rsidP="00E24FFC">
      <w:pPr>
        <w:spacing w:line="266" w:lineRule="exact"/>
        <w:jc w:val="both"/>
        <w:rPr>
          <w:sz w:val="24"/>
          <w:lang w:val="sr-Cyrl-RS"/>
        </w:rPr>
      </w:pPr>
    </w:p>
    <w:p w:rsidR="00636066" w:rsidRDefault="00636066" w:rsidP="00E24FFC">
      <w:pPr>
        <w:spacing w:line="266" w:lineRule="exact"/>
        <w:jc w:val="both"/>
        <w:rPr>
          <w:sz w:val="24"/>
          <w:lang w:val="sr-Cyrl-R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636066" w:rsidRPr="00FF581D" w:rsidTr="00C07E6C">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636066" w:rsidRPr="00636066" w:rsidRDefault="00636066" w:rsidP="00C07E6C">
            <w:pPr>
              <w:spacing w:after="0" w:line="240" w:lineRule="auto"/>
              <w:jc w:val="both"/>
              <w:rPr>
                <w:rFonts w:ascii="Times New Roman" w:hAnsi="Times New Roman"/>
                <w:b/>
                <w:sz w:val="24"/>
                <w:szCs w:val="24"/>
                <w:lang w:val="sr-Cyrl-RS"/>
              </w:rPr>
            </w:pPr>
            <w:r w:rsidRPr="00FF581D">
              <w:rPr>
                <w:rFonts w:ascii="Times New Roman" w:hAnsi="Times New Roman"/>
                <w:b/>
                <w:sz w:val="24"/>
                <w:szCs w:val="24"/>
              </w:rPr>
              <w:t>Додатна настава</w:t>
            </w:r>
          </w:p>
        </w:tc>
      </w:tr>
      <w:tr w:rsidR="00636066" w:rsidRPr="00FF581D" w:rsidTr="00C07E6C">
        <w:trPr>
          <w:trHeight w:val="476"/>
        </w:trPr>
        <w:tc>
          <w:tcPr>
            <w:tcW w:w="4428" w:type="dxa"/>
            <w:tcBorders>
              <w:top w:val="single" w:sz="4" w:space="0" w:color="auto"/>
              <w:left w:val="single" w:sz="4" w:space="0" w:color="auto"/>
              <w:bottom w:val="single" w:sz="4" w:space="0" w:color="auto"/>
              <w:right w:val="single" w:sz="4" w:space="0" w:color="auto"/>
            </w:tcBorders>
            <w:hideMark/>
          </w:tcPr>
          <w:p w:rsidR="00636066" w:rsidRPr="00FF581D" w:rsidRDefault="00636066" w:rsidP="00C07E6C">
            <w:pPr>
              <w:spacing w:after="0" w:line="240" w:lineRule="auto"/>
              <w:jc w:val="both"/>
              <w:rPr>
                <w:rFonts w:ascii="Times New Roman" w:hAnsi="Times New Roman"/>
                <w:b/>
                <w:sz w:val="24"/>
                <w:szCs w:val="24"/>
              </w:rPr>
            </w:pPr>
            <w:r w:rsidRPr="00FF581D">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636066" w:rsidRPr="00FF581D" w:rsidRDefault="00636066" w:rsidP="00C07E6C">
            <w:pPr>
              <w:spacing w:after="0" w:line="240" w:lineRule="auto"/>
              <w:jc w:val="both"/>
              <w:rPr>
                <w:rFonts w:ascii="Times New Roman" w:hAnsi="Times New Roman"/>
                <w:b/>
                <w:sz w:val="24"/>
                <w:szCs w:val="24"/>
                <w:lang w:val="sr-Cyrl-CS"/>
              </w:rPr>
            </w:pPr>
            <w:r w:rsidRPr="00FF581D">
              <w:rPr>
                <w:rFonts w:ascii="Times New Roman" w:hAnsi="Times New Roman"/>
                <w:b/>
                <w:sz w:val="24"/>
                <w:szCs w:val="24"/>
                <w:lang w:val="sr-Cyrl-CS"/>
              </w:rPr>
              <w:t xml:space="preserve">Шести  </w:t>
            </w:r>
          </w:p>
        </w:tc>
      </w:tr>
      <w:tr w:rsidR="00636066" w:rsidRPr="00FF581D" w:rsidTr="00C07E6C">
        <w:trPr>
          <w:trHeight w:val="476"/>
        </w:trPr>
        <w:tc>
          <w:tcPr>
            <w:tcW w:w="4428" w:type="dxa"/>
            <w:tcBorders>
              <w:top w:val="single" w:sz="4" w:space="0" w:color="auto"/>
              <w:left w:val="single" w:sz="4" w:space="0" w:color="auto"/>
              <w:bottom w:val="single" w:sz="4" w:space="0" w:color="auto"/>
              <w:right w:val="single" w:sz="4" w:space="0" w:color="auto"/>
            </w:tcBorders>
          </w:tcPr>
          <w:p w:rsidR="00636066" w:rsidRPr="00FF581D" w:rsidRDefault="00636066" w:rsidP="00C07E6C">
            <w:pPr>
              <w:spacing w:after="0" w:line="240" w:lineRule="auto"/>
              <w:jc w:val="both"/>
              <w:rPr>
                <w:rFonts w:ascii="Times New Roman" w:hAnsi="Times New Roman"/>
                <w:b/>
                <w:sz w:val="24"/>
                <w:szCs w:val="24"/>
              </w:rPr>
            </w:pPr>
            <w:r w:rsidRPr="00FF581D">
              <w:rPr>
                <w:rFonts w:ascii="Times New Roman" w:hAnsi="Times New Roman"/>
                <w:b/>
                <w:sz w:val="24"/>
                <w:szCs w:val="24"/>
              </w:rPr>
              <w:t>Предмет</w:t>
            </w:r>
          </w:p>
        </w:tc>
        <w:tc>
          <w:tcPr>
            <w:tcW w:w="9714" w:type="dxa"/>
            <w:tcBorders>
              <w:top w:val="single" w:sz="4" w:space="0" w:color="auto"/>
              <w:left w:val="single" w:sz="4" w:space="0" w:color="auto"/>
              <w:bottom w:val="single" w:sz="4" w:space="0" w:color="auto"/>
              <w:right w:val="single" w:sz="4" w:space="0" w:color="auto"/>
            </w:tcBorders>
          </w:tcPr>
          <w:p w:rsidR="00636066" w:rsidRPr="00FF581D" w:rsidRDefault="00636066" w:rsidP="00C07E6C">
            <w:pPr>
              <w:spacing w:after="0" w:line="240" w:lineRule="auto"/>
              <w:jc w:val="both"/>
              <w:rPr>
                <w:rFonts w:ascii="Times New Roman" w:hAnsi="Times New Roman"/>
                <w:b/>
                <w:sz w:val="24"/>
                <w:szCs w:val="24"/>
                <w:lang w:val="sr-Cyrl-CS"/>
              </w:rPr>
            </w:pPr>
            <w:r w:rsidRPr="00FF581D">
              <w:rPr>
                <w:rFonts w:ascii="Times New Roman" w:hAnsi="Times New Roman"/>
                <w:b/>
                <w:sz w:val="24"/>
                <w:szCs w:val="24"/>
                <w:lang w:val="sr-Cyrl-CS"/>
              </w:rPr>
              <w:t xml:space="preserve">Историја </w:t>
            </w:r>
          </w:p>
        </w:tc>
      </w:tr>
      <w:tr w:rsidR="00636066" w:rsidRPr="00FF581D" w:rsidTr="00C07E6C">
        <w:tc>
          <w:tcPr>
            <w:tcW w:w="4428" w:type="dxa"/>
            <w:tcBorders>
              <w:top w:val="single" w:sz="4" w:space="0" w:color="auto"/>
              <w:left w:val="single" w:sz="4" w:space="0" w:color="auto"/>
              <w:bottom w:val="single" w:sz="4" w:space="0" w:color="auto"/>
              <w:right w:val="single" w:sz="4" w:space="0" w:color="auto"/>
            </w:tcBorders>
          </w:tcPr>
          <w:p w:rsidR="00636066" w:rsidRPr="00FF581D" w:rsidRDefault="00636066" w:rsidP="00C07E6C">
            <w:pPr>
              <w:spacing w:after="0" w:line="240" w:lineRule="auto"/>
              <w:jc w:val="both"/>
              <w:rPr>
                <w:rFonts w:ascii="Times New Roman" w:hAnsi="Times New Roman"/>
                <w:b/>
                <w:sz w:val="24"/>
                <w:szCs w:val="24"/>
              </w:rPr>
            </w:pPr>
            <w:r w:rsidRPr="00FF581D">
              <w:rPr>
                <w:rFonts w:ascii="Times New Roman" w:hAnsi="Times New Roman"/>
                <w:b/>
                <w:sz w:val="24"/>
                <w:szCs w:val="24"/>
              </w:rPr>
              <w:t>Циљ додатне наставе</w:t>
            </w:r>
          </w:p>
          <w:p w:rsidR="00636066" w:rsidRPr="00FF581D" w:rsidRDefault="00636066" w:rsidP="00C07E6C">
            <w:pPr>
              <w:spacing w:after="0" w:line="240" w:lineRule="auto"/>
              <w:jc w:val="both"/>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vAlign w:val="center"/>
          </w:tcPr>
          <w:p w:rsidR="00636066" w:rsidRPr="00FF581D" w:rsidRDefault="00636066" w:rsidP="00C07E6C">
            <w:pPr>
              <w:spacing w:after="0" w:line="240" w:lineRule="auto"/>
              <w:jc w:val="both"/>
              <w:rPr>
                <w:rFonts w:ascii="Times New Roman" w:hAnsi="Times New Roman"/>
                <w:b/>
                <w:sz w:val="24"/>
                <w:szCs w:val="24"/>
              </w:rPr>
            </w:pPr>
            <w:r w:rsidRPr="00FF581D">
              <w:rPr>
                <w:rFonts w:ascii="Times New Roman" w:hAnsi="Times New Roman"/>
                <w:sz w:val="24"/>
                <w:szCs w:val="24"/>
                <w:lang w:val="sr-Cyrl-CS"/>
              </w:rPr>
              <w:t>Утврђивање и проширивање стечених знања из историје средњег века, разумевање улоге и значаја кључних личности у историји средњег века, развијање интересовања за историју,</w:t>
            </w:r>
            <w:r w:rsidRPr="00FF581D">
              <w:rPr>
                <w:rFonts w:ascii="Times New Roman" w:hAnsi="Times New Roman"/>
                <w:sz w:val="24"/>
                <w:szCs w:val="24"/>
              </w:rPr>
              <w:t xml:space="preserve"> </w:t>
            </w:r>
            <w:r w:rsidRPr="00FF581D">
              <w:rPr>
                <w:rFonts w:ascii="Times New Roman" w:hAnsi="Times New Roman"/>
                <w:sz w:val="24"/>
                <w:szCs w:val="24"/>
                <w:lang w:val="sr-Cyrl-CS"/>
              </w:rPr>
              <w:t>оспособљавање ученика за самостално стицање знања и</w:t>
            </w:r>
            <w:r w:rsidRPr="00FF581D">
              <w:rPr>
                <w:rFonts w:ascii="Times New Roman" w:hAnsi="Times New Roman"/>
                <w:sz w:val="24"/>
                <w:szCs w:val="24"/>
              </w:rPr>
              <w:t xml:space="preserve"> </w:t>
            </w:r>
            <w:r w:rsidRPr="00FF581D">
              <w:rPr>
                <w:rFonts w:ascii="Times New Roman" w:hAnsi="Times New Roman"/>
                <w:sz w:val="24"/>
                <w:szCs w:val="24"/>
                <w:lang w:val="sr-Cyrl-CS"/>
              </w:rPr>
              <w:t>припремање за такмичење.</w:t>
            </w:r>
          </w:p>
        </w:tc>
      </w:tr>
    </w:tbl>
    <w:p w:rsidR="00C07E6C" w:rsidRPr="001124B0" w:rsidRDefault="00C07E6C" w:rsidP="00E24FFC">
      <w:pPr>
        <w:spacing w:line="266" w:lineRule="exact"/>
        <w:jc w:val="both"/>
        <w:rPr>
          <w:sz w:val="24"/>
          <w:lang w:val="sr-Latn-RS"/>
        </w:rPr>
      </w:pPr>
    </w:p>
    <w:tbl>
      <w:tblPr>
        <w:tblW w:w="146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4"/>
        <w:gridCol w:w="3670"/>
        <w:gridCol w:w="5076"/>
        <w:gridCol w:w="5056"/>
      </w:tblGrid>
      <w:tr w:rsidR="00C07E6C" w:rsidRPr="00FF581D" w:rsidTr="00C07E6C">
        <w:trPr>
          <w:trHeight w:val="549"/>
        </w:trPr>
        <w:tc>
          <w:tcPr>
            <w:tcW w:w="814" w:type="dxa"/>
            <w:tcBorders>
              <w:top w:val="single" w:sz="4" w:space="0" w:color="000000"/>
              <w:left w:val="single" w:sz="4" w:space="0" w:color="000000"/>
              <w:bottom w:val="single" w:sz="4" w:space="0" w:color="000000"/>
              <w:right w:val="single" w:sz="4" w:space="0" w:color="auto"/>
            </w:tcBorders>
            <w:hideMark/>
          </w:tcPr>
          <w:p w:rsidR="00C07E6C" w:rsidRPr="00FF581D" w:rsidRDefault="00C07E6C" w:rsidP="00C07E6C">
            <w:pPr>
              <w:jc w:val="both"/>
              <w:rPr>
                <w:rFonts w:ascii="Times New Roman" w:hAnsi="Times New Roman"/>
                <w:b/>
                <w:sz w:val="24"/>
                <w:szCs w:val="24"/>
              </w:rPr>
            </w:pPr>
            <w:r w:rsidRPr="00FF581D">
              <w:rPr>
                <w:rFonts w:ascii="Times New Roman" w:hAnsi="Times New Roman"/>
                <w:b/>
                <w:sz w:val="24"/>
                <w:szCs w:val="24"/>
              </w:rPr>
              <w:t>Р. бр.</w:t>
            </w:r>
          </w:p>
        </w:tc>
        <w:tc>
          <w:tcPr>
            <w:tcW w:w="3670" w:type="dxa"/>
            <w:tcBorders>
              <w:top w:val="single" w:sz="4" w:space="0" w:color="000000"/>
              <w:left w:val="single" w:sz="4" w:space="0" w:color="000000"/>
              <w:bottom w:val="single" w:sz="4" w:space="0" w:color="000000"/>
              <w:right w:val="single" w:sz="4" w:space="0" w:color="auto"/>
            </w:tcBorders>
            <w:hideMark/>
          </w:tcPr>
          <w:p w:rsidR="00C07E6C" w:rsidRPr="00FF581D" w:rsidRDefault="00C07E6C" w:rsidP="00C07E6C">
            <w:pPr>
              <w:jc w:val="both"/>
              <w:rPr>
                <w:rFonts w:ascii="Times New Roman" w:hAnsi="Times New Roman"/>
                <w:b/>
                <w:sz w:val="24"/>
                <w:szCs w:val="24"/>
              </w:rPr>
            </w:pPr>
            <w:r w:rsidRPr="00FF581D">
              <w:rPr>
                <w:rFonts w:ascii="Times New Roman" w:hAnsi="Times New Roman"/>
                <w:b/>
                <w:sz w:val="24"/>
                <w:szCs w:val="24"/>
              </w:rPr>
              <w:t>Наставна тема</w:t>
            </w:r>
          </w:p>
        </w:tc>
        <w:tc>
          <w:tcPr>
            <w:tcW w:w="5076" w:type="dxa"/>
            <w:tcBorders>
              <w:top w:val="single" w:sz="4" w:space="0" w:color="000000"/>
              <w:left w:val="single" w:sz="4" w:space="0" w:color="auto"/>
              <w:bottom w:val="single" w:sz="4" w:space="0" w:color="000000"/>
              <w:right w:val="single" w:sz="4" w:space="0" w:color="000000"/>
            </w:tcBorders>
            <w:hideMark/>
          </w:tcPr>
          <w:p w:rsidR="00C07E6C" w:rsidRPr="00FF581D" w:rsidRDefault="00C07E6C" w:rsidP="00C07E6C">
            <w:pPr>
              <w:jc w:val="both"/>
              <w:rPr>
                <w:rFonts w:ascii="Times New Roman" w:hAnsi="Times New Roman"/>
                <w:b/>
                <w:sz w:val="24"/>
                <w:szCs w:val="24"/>
              </w:rPr>
            </w:pPr>
            <w:r w:rsidRPr="00FF581D">
              <w:rPr>
                <w:rFonts w:ascii="Times New Roman" w:hAnsi="Times New Roman"/>
                <w:b/>
                <w:sz w:val="24"/>
                <w:szCs w:val="24"/>
              </w:rPr>
              <w:t xml:space="preserve">Садржаји </w:t>
            </w:r>
          </w:p>
        </w:tc>
        <w:tc>
          <w:tcPr>
            <w:tcW w:w="5056" w:type="dxa"/>
            <w:tcBorders>
              <w:top w:val="single" w:sz="4" w:space="0" w:color="000000"/>
              <w:left w:val="single" w:sz="4" w:space="0" w:color="auto"/>
              <w:bottom w:val="single" w:sz="4" w:space="0" w:color="000000"/>
              <w:right w:val="single" w:sz="4" w:space="0" w:color="000000"/>
            </w:tcBorders>
          </w:tcPr>
          <w:p w:rsidR="00C07E6C" w:rsidRPr="00FF581D" w:rsidRDefault="00C07E6C" w:rsidP="00C07E6C">
            <w:pPr>
              <w:spacing w:after="0" w:line="240" w:lineRule="auto"/>
              <w:jc w:val="both"/>
              <w:rPr>
                <w:rFonts w:ascii="Times New Roman" w:hAnsi="Times New Roman"/>
                <w:b/>
                <w:sz w:val="24"/>
                <w:szCs w:val="24"/>
              </w:rPr>
            </w:pPr>
            <w:r w:rsidRPr="00FF581D">
              <w:rPr>
                <w:rFonts w:ascii="Times New Roman" w:hAnsi="Times New Roman"/>
                <w:b/>
                <w:sz w:val="24"/>
                <w:szCs w:val="24"/>
              </w:rPr>
              <w:t>Начини и поступци остваривања</w:t>
            </w:r>
          </w:p>
        </w:tc>
      </w:tr>
      <w:tr w:rsidR="00C07E6C" w:rsidRPr="00FF581D" w:rsidTr="00C07E6C">
        <w:trPr>
          <w:trHeight w:val="549"/>
        </w:trPr>
        <w:tc>
          <w:tcPr>
            <w:tcW w:w="814" w:type="dxa"/>
            <w:tcBorders>
              <w:top w:val="single" w:sz="4" w:space="0" w:color="000000"/>
              <w:left w:val="single" w:sz="4" w:space="0" w:color="000000"/>
              <w:bottom w:val="single" w:sz="4" w:space="0" w:color="000000"/>
              <w:right w:val="single" w:sz="4" w:space="0" w:color="auto"/>
            </w:tcBorders>
          </w:tcPr>
          <w:p w:rsidR="00C07E6C" w:rsidRPr="00FF581D" w:rsidRDefault="00C07E6C" w:rsidP="00C07E6C">
            <w:pPr>
              <w:jc w:val="both"/>
              <w:rPr>
                <w:rFonts w:ascii="Times New Roman" w:hAnsi="Times New Roman"/>
                <w:b/>
                <w:sz w:val="24"/>
                <w:szCs w:val="24"/>
              </w:rPr>
            </w:pPr>
            <w:r w:rsidRPr="00FF581D">
              <w:rPr>
                <w:rFonts w:ascii="Times New Roman" w:hAnsi="Times New Roman"/>
                <w:b/>
                <w:sz w:val="24"/>
                <w:szCs w:val="24"/>
              </w:rPr>
              <w:t>1.</w:t>
            </w:r>
          </w:p>
        </w:tc>
        <w:tc>
          <w:tcPr>
            <w:tcW w:w="3670" w:type="dxa"/>
            <w:tcBorders>
              <w:top w:val="single" w:sz="4" w:space="0" w:color="000000"/>
              <w:left w:val="single" w:sz="4" w:space="0" w:color="000000"/>
              <w:bottom w:val="single" w:sz="4" w:space="0" w:color="000000"/>
              <w:right w:val="single" w:sz="4" w:space="0" w:color="auto"/>
            </w:tcBorders>
          </w:tcPr>
          <w:p w:rsidR="00C07E6C" w:rsidRPr="00BF3D3A" w:rsidRDefault="00C07E6C" w:rsidP="00C07E6C">
            <w:pPr>
              <w:spacing w:after="0" w:line="240" w:lineRule="auto"/>
              <w:jc w:val="both"/>
              <w:rPr>
                <w:rFonts w:ascii="Times New Roman" w:hAnsi="Times New Roman"/>
                <w:b/>
                <w:sz w:val="24"/>
                <w:szCs w:val="24"/>
              </w:rPr>
            </w:pPr>
            <w:r w:rsidRPr="00BF3D3A">
              <w:rPr>
                <w:rFonts w:ascii="Times New Roman" w:hAnsi="Times New Roman"/>
                <w:b/>
                <w:sz w:val="24"/>
                <w:szCs w:val="24"/>
              </w:rPr>
              <w:t>ОСНОВИ ПРОУЧАВАЊА</w:t>
            </w:r>
          </w:p>
          <w:p w:rsidR="00C07E6C" w:rsidRPr="00BF3D3A" w:rsidRDefault="00C07E6C" w:rsidP="00C07E6C">
            <w:pPr>
              <w:spacing w:after="0" w:line="240" w:lineRule="auto"/>
              <w:jc w:val="both"/>
              <w:rPr>
                <w:rFonts w:ascii="Times New Roman" w:hAnsi="Times New Roman"/>
                <w:b/>
                <w:sz w:val="24"/>
                <w:szCs w:val="24"/>
              </w:rPr>
            </w:pPr>
            <w:r w:rsidRPr="00BF3D3A">
              <w:rPr>
                <w:rFonts w:ascii="Times New Roman" w:hAnsi="Times New Roman"/>
                <w:b/>
                <w:sz w:val="24"/>
                <w:szCs w:val="24"/>
              </w:rPr>
              <w:t>ПРОШЛОСТИ</w:t>
            </w:r>
          </w:p>
        </w:tc>
        <w:tc>
          <w:tcPr>
            <w:tcW w:w="5076" w:type="dxa"/>
            <w:tcBorders>
              <w:top w:val="single" w:sz="4" w:space="0" w:color="000000"/>
              <w:left w:val="single" w:sz="4" w:space="0" w:color="auto"/>
              <w:bottom w:val="single" w:sz="4" w:space="0" w:color="000000"/>
              <w:right w:val="single" w:sz="4" w:space="0" w:color="000000"/>
            </w:tcBorders>
          </w:tcPr>
          <w:p w:rsidR="00C07E6C" w:rsidRPr="00FF581D" w:rsidRDefault="00C07E6C" w:rsidP="00C07E6C">
            <w:pPr>
              <w:spacing w:after="0" w:line="240" w:lineRule="auto"/>
              <w:jc w:val="both"/>
              <w:rPr>
                <w:rFonts w:ascii="Times New Roman" w:hAnsi="Times New Roman"/>
                <w:b/>
                <w:sz w:val="24"/>
                <w:szCs w:val="24"/>
              </w:rPr>
            </w:pPr>
            <w:r w:rsidRPr="00FF581D">
              <w:rPr>
                <w:rFonts w:ascii="Times New Roman" w:hAnsi="Times New Roman"/>
                <w:sz w:val="24"/>
                <w:szCs w:val="24"/>
                <w:lang w:val="sr-Cyrl-CS"/>
              </w:rPr>
              <w:t>Историјски извори за историју средњег века и раног новог века и њихова сазнајна вредност (писани и материјални).</w:t>
            </w:r>
          </w:p>
        </w:tc>
        <w:tc>
          <w:tcPr>
            <w:tcW w:w="5056" w:type="dxa"/>
            <w:vMerge w:val="restart"/>
            <w:tcBorders>
              <w:top w:val="single" w:sz="4" w:space="0" w:color="000000"/>
              <w:left w:val="single" w:sz="4" w:space="0" w:color="auto"/>
              <w:right w:val="single" w:sz="4" w:space="0" w:color="000000"/>
            </w:tcBorders>
          </w:tcPr>
          <w:p w:rsidR="00C07E6C" w:rsidRPr="00FF581D" w:rsidRDefault="00C07E6C" w:rsidP="00C07E6C">
            <w:pPr>
              <w:spacing w:after="0" w:line="240" w:lineRule="auto"/>
              <w:jc w:val="both"/>
              <w:rPr>
                <w:rFonts w:ascii="Times New Roman" w:hAnsi="Times New Roman"/>
                <w:sz w:val="24"/>
                <w:szCs w:val="24"/>
              </w:rPr>
            </w:pPr>
            <w:r w:rsidRPr="00FF581D">
              <w:rPr>
                <w:rFonts w:ascii="Times New Roman" w:hAnsi="Times New Roman"/>
                <w:sz w:val="24"/>
                <w:szCs w:val="24"/>
              </w:rPr>
              <w:t>Посета актуелним изложбама и предавањима</w:t>
            </w:r>
          </w:p>
          <w:p w:rsidR="00C07E6C" w:rsidRPr="00FF581D" w:rsidRDefault="00C07E6C" w:rsidP="00C07E6C">
            <w:pPr>
              <w:spacing w:after="0" w:line="240" w:lineRule="auto"/>
              <w:jc w:val="both"/>
              <w:rPr>
                <w:rFonts w:ascii="Times New Roman" w:hAnsi="Times New Roman"/>
                <w:sz w:val="24"/>
                <w:szCs w:val="24"/>
              </w:rPr>
            </w:pPr>
            <w:r w:rsidRPr="00FF581D">
              <w:rPr>
                <w:rFonts w:ascii="Times New Roman" w:hAnsi="Times New Roman"/>
                <w:sz w:val="24"/>
                <w:szCs w:val="24"/>
              </w:rPr>
              <w:t>Пројектна настава (избор теме, прикупљање материјала, сумирање, излагање, евалуација)</w:t>
            </w:r>
          </w:p>
          <w:p w:rsidR="00C07E6C" w:rsidRPr="00FF581D" w:rsidRDefault="00C07E6C" w:rsidP="00C07E6C">
            <w:pPr>
              <w:spacing w:after="0" w:line="240" w:lineRule="auto"/>
              <w:jc w:val="both"/>
              <w:rPr>
                <w:rFonts w:ascii="Times New Roman" w:hAnsi="Times New Roman"/>
                <w:sz w:val="24"/>
                <w:szCs w:val="24"/>
              </w:rPr>
            </w:pPr>
            <w:r w:rsidRPr="00FF581D">
              <w:rPr>
                <w:rFonts w:ascii="Times New Roman" w:hAnsi="Times New Roman"/>
                <w:sz w:val="24"/>
                <w:szCs w:val="24"/>
              </w:rPr>
              <w:t>Израда питања</w:t>
            </w:r>
          </w:p>
          <w:p w:rsidR="00C07E6C" w:rsidRPr="00FF581D" w:rsidRDefault="00C07E6C" w:rsidP="00C07E6C">
            <w:pPr>
              <w:spacing w:after="0" w:line="240" w:lineRule="auto"/>
              <w:jc w:val="both"/>
              <w:rPr>
                <w:rFonts w:ascii="Times New Roman" w:hAnsi="Times New Roman"/>
                <w:sz w:val="24"/>
                <w:szCs w:val="24"/>
              </w:rPr>
            </w:pPr>
            <w:r w:rsidRPr="00FF581D">
              <w:rPr>
                <w:rFonts w:ascii="Times New Roman" w:hAnsi="Times New Roman"/>
                <w:sz w:val="24"/>
                <w:szCs w:val="24"/>
              </w:rPr>
              <w:t>Вежбање на карти</w:t>
            </w:r>
          </w:p>
          <w:p w:rsidR="00C07E6C" w:rsidRPr="00FF581D" w:rsidRDefault="00C07E6C" w:rsidP="00C07E6C">
            <w:pPr>
              <w:spacing w:after="0" w:line="240" w:lineRule="auto"/>
              <w:jc w:val="both"/>
              <w:rPr>
                <w:rFonts w:ascii="Times New Roman" w:hAnsi="Times New Roman"/>
                <w:sz w:val="24"/>
                <w:szCs w:val="24"/>
              </w:rPr>
            </w:pPr>
            <w:r w:rsidRPr="00FF581D">
              <w:rPr>
                <w:rFonts w:ascii="Times New Roman" w:hAnsi="Times New Roman"/>
                <w:sz w:val="24"/>
                <w:szCs w:val="24"/>
              </w:rPr>
              <w:t>Анализа филмова</w:t>
            </w:r>
          </w:p>
          <w:p w:rsidR="00C07E6C" w:rsidRPr="00FF581D" w:rsidRDefault="00C07E6C" w:rsidP="00C07E6C">
            <w:pPr>
              <w:spacing w:after="0" w:line="240" w:lineRule="auto"/>
              <w:jc w:val="both"/>
              <w:rPr>
                <w:rFonts w:ascii="Times New Roman" w:hAnsi="Times New Roman"/>
                <w:sz w:val="24"/>
                <w:szCs w:val="24"/>
              </w:rPr>
            </w:pPr>
            <w:r w:rsidRPr="00FF581D">
              <w:rPr>
                <w:rFonts w:ascii="Times New Roman" w:hAnsi="Times New Roman"/>
                <w:sz w:val="24"/>
                <w:szCs w:val="24"/>
              </w:rPr>
              <w:t>Обележавање значајних датума из прошлости</w:t>
            </w:r>
          </w:p>
          <w:p w:rsidR="00C07E6C" w:rsidRPr="00FF581D" w:rsidRDefault="00C07E6C" w:rsidP="00C07E6C">
            <w:pPr>
              <w:spacing w:after="0" w:line="240" w:lineRule="auto"/>
              <w:jc w:val="both"/>
              <w:rPr>
                <w:rFonts w:ascii="Times New Roman" w:hAnsi="Times New Roman"/>
                <w:sz w:val="24"/>
                <w:szCs w:val="24"/>
              </w:rPr>
            </w:pPr>
            <w:r w:rsidRPr="00FF581D">
              <w:rPr>
                <w:rFonts w:ascii="Times New Roman" w:hAnsi="Times New Roman"/>
                <w:sz w:val="24"/>
                <w:szCs w:val="24"/>
              </w:rPr>
              <w:t>Израда школских изложби и паноа</w:t>
            </w:r>
          </w:p>
        </w:tc>
      </w:tr>
      <w:tr w:rsidR="00C07E6C" w:rsidRPr="00FF581D" w:rsidTr="00C07E6C">
        <w:trPr>
          <w:trHeight w:val="549"/>
        </w:trPr>
        <w:tc>
          <w:tcPr>
            <w:tcW w:w="814" w:type="dxa"/>
            <w:tcBorders>
              <w:top w:val="single" w:sz="4" w:space="0" w:color="000000"/>
              <w:left w:val="single" w:sz="4" w:space="0" w:color="000000"/>
              <w:bottom w:val="single" w:sz="4" w:space="0" w:color="000000"/>
              <w:right w:val="single" w:sz="4" w:space="0" w:color="auto"/>
            </w:tcBorders>
          </w:tcPr>
          <w:p w:rsidR="00C07E6C" w:rsidRPr="00FF581D" w:rsidRDefault="00C07E6C" w:rsidP="00C07E6C">
            <w:pPr>
              <w:jc w:val="both"/>
              <w:rPr>
                <w:rFonts w:ascii="Times New Roman" w:hAnsi="Times New Roman"/>
                <w:b/>
                <w:sz w:val="24"/>
                <w:szCs w:val="24"/>
              </w:rPr>
            </w:pPr>
            <w:r w:rsidRPr="00FF581D">
              <w:rPr>
                <w:rFonts w:ascii="Times New Roman" w:hAnsi="Times New Roman"/>
                <w:b/>
                <w:sz w:val="24"/>
                <w:szCs w:val="24"/>
              </w:rPr>
              <w:t>2.</w:t>
            </w:r>
          </w:p>
        </w:tc>
        <w:tc>
          <w:tcPr>
            <w:tcW w:w="3670" w:type="dxa"/>
            <w:tcBorders>
              <w:top w:val="single" w:sz="4" w:space="0" w:color="000000"/>
              <w:left w:val="single" w:sz="4" w:space="0" w:color="000000"/>
              <w:bottom w:val="single" w:sz="4" w:space="0" w:color="000000"/>
              <w:right w:val="single" w:sz="4" w:space="0" w:color="auto"/>
            </w:tcBorders>
          </w:tcPr>
          <w:p w:rsidR="00C07E6C" w:rsidRPr="00BF3D3A" w:rsidRDefault="00C07E6C" w:rsidP="00C07E6C">
            <w:pPr>
              <w:spacing w:after="0" w:line="240" w:lineRule="auto"/>
              <w:jc w:val="both"/>
              <w:rPr>
                <w:rFonts w:ascii="Times New Roman" w:hAnsi="Times New Roman"/>
                <w:b/>
                <w:sz w:val="24"/>
                <w:szCs w:val="24"/>
              </w:rPr>
            </w:pPr>
            <w:r w:rsidRPr="00BF3D3A">
              <w:rPr>
                <w:rFonts w:ascii="Times New Roman" w:hAnsi="Times New Roman"/>
                <w:b/>
                <w:sz w:val="24"/>
                <w:szCs w:val="24"/>
              </w:rPr>
              <w:t>ЕВРОПА, СРЕДОЗЕМЉЕ И</w:t>
            </w:r>
          </w:p>
          <w:p w:rsidR="00C07E6C" w:rsidRPr="00BF3D3A" w:rsidRDefault="00C07E6C" w:rsidP="00C07E6C">
            <w:pPr>
              <w:spacing w:after="0" w:line="240" w:lineRule="auto"/>
              <w:jc w:val="both"/>
              <w:rPr>
                <w:rFonts w:ascii="Times New Roman" w:hAnsi="Times New Roman"/>
                <w:b/>
                <w:sz w:val="24"/>
                <w:szCs w:val="24"/>
              </w:rPr>
            </w:pPr>
            <w:r w:rsidRPr="00BF3D3A">
              <w:rPr>
                <w:rFonts w:ascii="Times New Roman" w:hAnsi="Times New Roman"/>
                <w:b/>
                <w:sz w:val="24"/>
                <w:szCs w:val="24"/>
              </w:rPr>
              <w:t>СРПСКЕ ЗЕМЉЕ У РАНОМ</w:t>
            </w:r>
          </w:p>
          <w:p w:rsidR="00C07E6C" w:rsidRPr="00BF3D3A" w:rsidRDefault="00C07E6C" w:rsidP="00C07E6C">
            <w:pPr>
              <w:spacing w:after="0" w:line="240" w:lineRule="auto"/>
              <w:jc w:val="both"/>
              <w:rPr>
                <w:rFonts w:ascii="Times New Roman" w:hAnsi="Times New Roman"/>
                <w:b/>
                <w:sz w:val="24"/>
                <w:szCs w:val="24"/>
              </w:rPr>
            </w:pPr>
            <w:r w:rsidRPr="00BF3D3A">
              <w:rPr>
                <w:rFonts w:ascii="Times New Roman" w:hAnsi="Times New Roman"/>
                <w:b/>
                <w:sz w:val="24"/>
                <w:szCs w:val="24"/>
              </w:rPr>
              <w:t>СРЕДЊЕМ ВЕКУ</w:t>
            </w:r>
          </w:p>
        </w:tc>
        <w:tc>
          <w:tcPr>
            <w:tcW w:w="5076" w:type="dxa"/>
            <w:tcBorders>
              <w:top w:val="single" w:sz="4" w:space="0" w:color="000000"/>
              <w:left w:val="single" w:sz="4" w:space="0" w:color="auto"/>
              <w:bottom w:val="single" w:sz="4" w:space="0" w:color="000000"/>
              <w:right w:val="single" w:sz="4" w:space="0" w:color="000000"/>
            </w:tcBorders>
          </w:tcPr>
          <w:p w:rsidR="00C07E6C" w:rsidRPr="00FF581D" w:rsidRDefault="00C07E6C" w:rsidP="00C07E6C">
            <w:pPr>
              <w:spacing w:after="0" w:line="240" w:lineRule="auto"/>
              <w:jc w:val="both"/>
              <w:rPr>
                <w:rFonts w:ascii="Times New Roman" w:hAnsi="Times New Roman"/>
                <w:sz w:val="24"/>
                <w:szCs w:val="24"/>
                <w:lang w:val="sr-Cyrl-CS"/>
              </w:rPr>
            </w:pPr>
            <w:r w:rsidRPr="00FF581D">
              <w:rPr>
                <w:rFonts w:ascii="Times New Roman" w:hAnsi="Times New Roman"/>
                <w:sz w:val="24"/>
                <w:szCs w:val="24"/>
                <w:lang w:val="sr-Cyrl-CS"/>
              </w:rPr>
              <w:t>Најзначајније државе раног средњег века (Франачка држава, Византијско царство, Арабљани).</w:t>
            </w:r>
          </w:p>
          <w:p w:rsidR="00C07E6C" w:rsidRPr="00FF581D" w:rsidRDefault="00C07E6C" w:rsidP="00C07E6C">
            <w:pPr>
              <w:spacing w:after="0" w:line="240" w:lineRule="auto"/>
              <w:jc w:val="both"/>
              <w:rPr>
                <w:rFonts w:ascii="Times New Roman" w:hAnsi="Times New Roman"/>
                <w:sz w:val="24"/>
                <w:szCs w:val="24"/>
                <w:lang w:val="sr-Cyrl-CS"/>
              </w:rPr>
            </w:pPr>
            <w:r w:rsidRPr="00FF581D">
              <w:rPr>
                <w:rFonts w:ascii="Times New Roman" w:hAnsi="Times New Roman"/>
                <w:sz w:val="24"/>
                <w:szCs w:val="24"/>
                <w:lang w:val="sr-Cyrl-CS"/>
              </w:rPr>
              <w:t>Религија у раном средњем веку (христијанизација и хришћанска црква, Велики раскол, ислам).</w:t>
            </w:r>
          </w:p>
          <w:p w:rsidR="00C07E6C" w:rsidRPr="00FF581D" w:rsidRDefault="00C07E6C" w:rsidP="00C07E6C">
            <w:pPr>
              <w:spacing w:after="0" w:line="240" w:lineRule="auto"/>
              <w:jc w:val="both"/>
              <w:rPr>
                <w:rFonts w:ascii="Times New Roman" w:hAnsi="Times New Roman"/>
                <w:sz w:val="24"/>
                <w:szCs w:val="24"/>
                <w:lang w:val="sr-Cyrl-CS"/>
              </w:rPr>
            </w:pPr>
            <w:r w:rsidRPr="00FF581D">
              <w:rPr>
                <w:rFonts w:ascii="Times New Roman" w:hAnsi="Times New Roman"/>
                <w:sz w:val="24"/>
                <w:szCs w:val="24"/>
                <w:lang w:val="sr-Cyrl-CS"/>
              </w:rPr>
              <w:t>Феудално друштво (структура, друштвене категорије, вазални односи).</w:t>
            </w:r>
          </w:p>
          <w:p w:rsidR="00C07E6C" w:rsidRPr="00FF581D" w:rsidRDefault="00C07E6C" w:rsidP="00C07E6C">
            <w:pPr>
              <w:spacing w:after="0" w:line="240" w:lineRule="auto"/>
              <w:jc w:val="both"/>
              <w:rPr>
                <w:rFonts w:ascii="Times New Roman" w:hAnsi="Times New Roman"/>
                <w:sz w:val="24"/>
                <w:szCs w:val="24"/>
                <w:lang w:val="sr-Cyrl-CS"/>
              </w:rPr>
            </w:pPr>
            <w:r w:rsidRPr="00FF581D">
              <w:rPr>
                <w:rFonts w:ascii="Times New Roman" w:hAnsi="Times New Roman"/>
                <w:sz w:val="24"/>
                <w:szCs w:val="24"/>
                <w:lang w:val="sr-Cyrl-CS"/>
              </w:rPr>
              <w:t>Српске земље и Балканско полуострво (досељавање Срба и Хрвата, односи са староседеоцима и суседима, формирање српских земаља, христијанизација, ширење писмености).</w:t>
            </w:r>
          </w:p>
          <w:p w:rsidR="00C07E6C" w:rsidRPr="00FF581D" w:rsidRDefault="00C07E6C" w:rsidP="00C07E6C">
            <w:pPr>
              <w:spacing w:after="0" w:line="240" w:lineRule="auto"/>
              <w:jc w:val="both"/>
              <w:rPr>
                <w:rFonts w:ascii="Times New Roman" w:hAnsi="Times New Roman"/>
                <w:b/>
                <w:sz w:val="24"/>
                <w:szCs w:val="24"/>
              </w:rPr>
            </w:pPr>
            <w:r w:rsidRPr="00FF581D">
              <w:rPr>
                <w:rFonts w:ascii="Times New Roman" w:hAnsi="Times New Roman"/>
                <w:sz w:val="24"/>
                <w:szCs w:val="24"/>
                <w:lang w:val="sr-Cyrl-CS"/>
              </w:rPr>
              <w:t>Истакнуте личности: Јустинијан, Карло Велики, кнез Властимир, цар Симеон, Јован Владимир, Василије II, краљ Михаило, Ћирило и Методије</w:t>
            </w:r>
          </w:p>
        </w:tc>
        <w:tc>
          <w:tcPr>
            <w:tcW w:w="5056" w:type="dxa"/>
            <w:vMerge/>
            <w:tcBorders>
              <w:left w:val="single" w:sz="4" w:space="0" w:color="auto"/>
              <w:right w:val="single" w:sz="4" w:space="0" w:color="000000"/>
            </w:tcBorders>
          </w:tcPr>
          <w:p w:rsidR="00C07E6C" w:rsidRPr="00FF581D" w:rsidRDefault="00C07E6C" w:rsidP="00C07E6C">
            <w:pPr>
              <w:spacing w:after="0" w:line="240" w:lineRule="auto"/>
              <w:jc w:val="both"/>
              <w:rPr>
                <w:rFonts w:ascii="Times New Roman" w:hAnsi="Times New Roman"/>
                <w:sz w:val="24"/>
                <w:szCs w:val="24"/>
                <w:lang w:val="sr-Latn-CS"/>
              </w:rPr>
            </w:pPr>
          </w:p>
        </w:tc>
      </w:tr>
      <w:tr w:rsidR="00C07E6C" w:rsidRPr="00FF581D" w:rsidTr="00C07E6C">
        <w:trPr>
          <w:trHeight w:val="549"/>
        </w:trPr>
        <w:tc>
          <w:tcPr>
            <w:tcW w:w="814" w:type="dxa"/>
            <w:tcBorders>
              <w:top w:val="single" w:sz="4" w:space="0" w:color="000000"/>
              <w:left w:val="single" w:sz="4" w:space="0" w:color="000000"/>
              <w:bottom w:val="single" w:sz="4" w:space="0" w:color="000000"/>
              <w:right w:val="single" w:sz="4" w:space="0" w:color="auto"/>
            </w:tcBorders>
          </w:tcPr>
          <w:p w:rsidR="00C07E6C" w:rsidRPr="00FF581D" w:rsidRDefault="00C07E6C" w:rsidP="00C07E6C">
            <w:pPr>
              <w:jc w:val="both"/>
              <w:rPr>
                <w:rFonts w:ascii="Times New Roman" w:hAnsi="Times New Roman"/>
                <w:b/>
                <w:sz w:val="24"/>
                <w:szCs w:val="24"/>
              </w:rPr>
            </w:pPr>
            <w:r w:rsidRPr="00FF581D">
              <w:rPr>
                <w:rFonts w:ascii="Times New Roman" w:hAnsi="Times New Roman"/>
                <w:b/>
                <w:sz w:val="24"/>
                <w:szCs w:val="24"/>
              </w:rPr>
              <w:lastRenderedPageBreak/>
              <w:t>3.</w:t>
            </w:r>
          </w:p>
        </w:tc>
        <w:tc>
          <w:tcPr>
            <w:tcW w:w="3670" w:type="dxa"/>
            <w:tcBorders>
              <w:top w:val="single" w:sz="4" w:space="0" w:color="000000"/>
              <w:left w:val="single" w:sz="4" w:space="0" w:color="000000"/>
              <w:bottom w:val="single" w:sz="4" w:space="0" w:color="000000"/>
              <w:right w:val="single" w:sz="4" w:space="0" w:color="auto"/>
            </w:tcBorders>
          </w:tcPr>
          <w:p w:rsidR="00C07E6C" w:rsidRPr="00BF3D3A" w:rsidRDefault="00C07E6C" w:rsidP="00C07E6C">
            <w:pPr>
              <w:spacing w:after="0" w:line="240" w:lineRule="auto"/>
              <w:jc w:val="both"/>
              <w:rPr>
                <w:rFonts w:ascii="Times New Roman" w:hAnsi="Times New Roman"/>
                <w:b/>
                <w:sz w:val="24"/>
                <w:szCs w:val="24"/>
              </w:rPr>
            </w:pPr>
            <w:r w:rsidRPr="00BF3D3A">
              <w:rPr>
                <w:rFonts w:ascii="Times New Roman" w:hAnsi="Times New Roman"/>
                <w:b/>
                <w:sz w:val="24"/>
                <w:szCs w:val="24"/>
              </w:rPr>
              <w:t>ЕВРОПА, СРЕДОЗЕМЉЕ И</w:t>
            </w:r>
          </w:p>
          <w:p w:rsidR="00C07E6C" w:rsidRPr="00BF3D3A" w:rsidRDefault="00C07E6C" w:rsidP="00C07E6C">
            <w:pPr>
              <w:spacing w:after="0" w:line="240" w:lineRule="auto"/>
              <w:jc w:val="both"/>
              <w:rPr>
                <w:rFonts w:ascii="Times New Roman" w:hAnsi="Times New Roman"/>
                <w:b/>
                <w:sz w:val="24"/>
                <w:szCs w:val="24"/>
              </w:rPr>
            </w:pPr>
            <w:r w:rsidRPr="00BF3D3A">
              <w:rPr>
                <w:rFonts w:ascii="Times New Roman" w:hAnsi="Times New Roman"/>
                <w:b/>
                <w:sz w:val="24"/>
                <w:szCs w:val="24"/>
              </w:rPr>
              <w:t>СРПСКЕ ЗЕМЉЕ У ПОЗНОМ</w:t>
            </w:r>
          </w:p>
          <w:p w:rsidR="00C07E6C" w:rsidRPr="00BF3D3A" w:rsidRDefault="00C07E6C" w:rsidP="00C07E6C">
            <w:pPr>
              <w:spacing w:after="0" w:line="240" w:lineRule="auto"/>
              <w:jc w:val="both"/>
              <w:rPr>
                <w:rFonts w:ascii="Times New Roman" w:hAnsi="Times New Roman"/>
                <w:b/>
                <w:sz w:val="24"/>
                <w:szCs w:val="24"/>
              </w:rPr>
            </w:pPr>
            <w:r w:rsidRPr="00BF3D3A">
              <w:rPr>
                <w:rFonts w:ascii="Times New Roman" w:hAnsi="Times New Roman"/>
                <w:b/>
                <w:sz w:val="24"/>
                <w:szCs w:val="24"/>
              </w:rPr>
              <w:t>СРЕДЊЕМ ВЕКУ</w:t>
            </w:r>
          </w:p>
        </w:tc>
        <w:tc>
          <w:tcPr>
            <w:tcW w:w="5076" w:type="dxa"/>
            <w:tcBorders>
              <w:top w:val="single" w:sz="4" w:space="0" w:color="000000"/>
              <w:left w:val="single" w:sz="4" w:space="0" w:color="auto"/>
              <w:bottom w:val="single" w:sz="4" w:space="0" w:color="000000"/>
              <w:right w:val="single" w:sz="4" w:space="0" w:color="000000"/>
            </w:tcBorders>
          </w:tcPr>
          <w:p w:rsidR="00C07E6C" w:rsidRPr="00FF581D" w:rsidRDefault="00C07E6C" w:rsidP="00C07E6C">
            <w:pPr>
              <w:spacing w:after="0" w:line="240" w:lineRule="auto"/>
              <w:jc w:val="both"/>
              <w:rPr>
                <w:rFonts w:ascii="Times New Roman" w:hAnsi="Times New Roman"/>
                <w:sz w:val="24"/>
                <w:szCs w:val="24"/>
              </w:rPr>
            </w:pPr>
            <w:r w:rsidRPr="00FF581D">
              <w:rPr>
                <w:rFonts w:ascii="Times New Roman" w:hAnsi="Times New Roman"/>
                <w:sz w:val="24"/>
                <w:szCs w:val="24"/>
              </w:rPr>
              <w:t>Државно уређење (типови европских монархија; република).</w:t>
            </w:r>
          </w:p>
          <w:p w:rsidR="00C07E6C" w:rsidRPr="00FF581D" w:rsidRDefault="00C07E6C" w:rsidP="00C07E6C">
            <w:pPr>
              <w:spacing w:after="0" w:line="240" w:lineRule="auto"/>
              <w:jc w:val="both"/>
              <w:rPr>
                <w:rFonts w:ascii="Times New Roman" w:hAnsi="Times New Roman"/>
                <w:sz w:val="24"/>
                <w:szCs w:val="24"/>
              </w:rPr>
            </w:pPr>
            <w:r w:rsidRPr="00FF581D">
              <w:rPr>
                <w:rFonts w:ascii="Times New Roman" w:hAnsi="Times New Roman"/>
                <w:sz w:val="24"/>
                <w:szCs w:val="24"/>
              </w:rPr>
              <w:t>Сусрети и прожимања цивилизација и народа (хришћанство, ислам, јудаизам, Крсташки ратови, најзначајнији путописци и њихова путовања – Марко Поло, Ибн Батута и др).</w:t>
            </w:r>
          </w:p>
          <w:p w:rsidR="00C07E6C" w:rsidRPr="00FF581D" w:rsidRDefault="00C07E6C" w:rsidP="00C07E6C">
            <w:pPr>
              <w:spacing w:after="0" w:line="240" w:lineRule="auto"/>
              <w:jc w:val="both"/>
              <w:rPr>
                <w:rFonts w:ascii="Times New Roman" w:hAnsi="Times New Roman"/>
                <w:sz w:val="24"/>
                <w:szCs w:val="24"/>
              </w:rPr>
            </w:pPr>
            <w:r w:rsidRPr="00FF581D">
              <w:rPr>
                <w:rFonts w:ascii="Times New Roman" w:hAnsi="Times New Roman"/>
                <w:sz w:val="24"/>
                <w:szCs w:val="24"/>
              </w:rPr>
              <w:t>Српске земље и суседи (краљевина и царство, деспотовина, аутокефална црква, односи са Византијом, Угарском, Бугарском, Венецијом, османска освајања у југоисточној Европи).</w:t>
            </w:r>
          </w:p>
          <w:p w:rsidR="00C07E6C" w:rsidRPr="00FF581D" w:rsidRDefault="00C07E6C" w:rsidP="00C07E6C">
            <w:pPr>
              <w:spacing w:after="0" w:line="240" w:lineRule="auto"/>
              <w:jc w:val="both"/>
              <w:rPr>
                <w:rFonts w:ascii="Times New Roman" w:hAnsi="Times New Roman"/>
                <w:sz w:val="24"/>
                <w:szCs w:val="24"/>
              </w:rPr>
            </w:pPr>
            <w:r w:rsidRPr="00FF581D">
              <w:rPr>
                <w:rFonts w:ascii="Times New Roman" w:hAnsi="Times New Roman"/>
                <w:sz w:val="24"/>
                <w:szCs w:val="24"/>
              </w:rPr>
              <w:t>Свакодневни живот у Европи и српским земљама (двор и дворски живот, живот на селу и граду – занимања, родни односи, правоверје и јереси, куга).</w:t>
            </w:r>
          </w:p>
          <w:p w:rsidR="00C07E6C" w:rsidRPr="00FF581D" w:rsidRDefault="00C07E6C" w:rsidP="00C07E6C">
            <w:pPr>
              <w:spacing w:after="0" w:line="240" w:lineRule="auto"/>
              <w:jc w:val="both"/>
              <w:rPr>
                <w:rFonts w:ascii="Times New Roman" w:hAnsi="Times New Roman"/>
                <w:b/>
                <w:sz w:val="24"/>
                <w:szCs w:val="24"/>
              </w:rPr>
            </w:pPr>
            <w:r w:rsidRPr="00FF581D">
              <w:rPr>
                <w:rFonts w:ascii="Times New Roman" w:hAnsi="Times New Roman"/>
                <w:sz w:val="24"/>
                <w:szCs w:val="24"/>
              </w:rPr>
              <w:t>Опште одлике средњовековне културе (верски карактер културе, витешка култура, културне области, школе и универзитети, проналасци; писана и визуелна култура код Срба, легенде – Косовска, о краљу Артуру...)</w:t>
            </w:r>
          </w:p>
        </w:tc>
        <w:tc>
          <w:tcPr>
            <w:tcW w:w="5056" w:type="dxa"/>
            <w:vMerge/>
            <w:tcBorders>
              <w:left w:val="single" w:sz="4" w:space="0" w:color="auto"/>
              <w:right w:val="single" w:sz="4" w:space="0" w:color="000000"/>
            </w:tcBorders>
          </w:tcPr>
          <w:p w:rsidR="00C07E6C" w:rsidRPr="00FF581D" w:rsidRDefault="00C07E6C" w:rsidP="00C07E6C">
            <w:pPr>
              <w:spacing w:after="0" w:line="240" w:lineRule="auto"/>
              <w:jc w:val="both"/>
              <w:rPr>
                <w:rFonts w:ascii="Times New Roman" w:hAnsi="Times New Roman"/>
                <w:sz w:val="24"/>
                <w:szCs w:val="24"/>
              </w:rPr>
            </w:pPr>
          </w:p>
        </w:tc>
      </w:tr>
      <w:tr w:rsidR="00C07E6C" w:rsidRPr="00FF581D" w:rsidTr="00C07E6C">
        <w:trPr>
          <w:trHeight w:val="549"/>
        </w:trPr>
        <w:tc>
          <w:tcPr>
            <w:tcW w:w="814" w:type="dxa"/>
            <w:tcBorders>
              <w:top w:val="single" w:sz="4" w:space="0" w:color="000000"/>
              <w:left w:val="single" w:sz="4" w:space="0" w:color="000000"/>
              <w:bottom w:val="single" w:sz="4" w:space="0" w:color="000000"/>
              <w:right w:val="single" w:sz="4" w:space="0" w:color="auto"/>
            </w:tcBorders>
          </w:tcPr>
          <w:p w:rsidR="00C07E6C" w:rsidRPr="00FF581D" w:rsidRDefault="00C07E6C" w:rsidP="00C07E6C">
            <w:pPr>
              <w:jc w:val="both"/>
              <w:rPr>
                <w:rFonts w:ascii="Times New Roman" w:hAnsi="Times New Roman"/>
                <w:b/>
                <w:sz w:val="24"/>
                <w:szCs w:val="24"/>
              </w:rPr>
            </w:pPr>
            <w:r w:rsidRPr="00FF581D">
              <w:rPr>
                <w:rFonts w:ascii="Times New Roman" w:hAnsi="Times New Roman"/>
                <w:b/>
                <w:sz w:val="24"/>
                <w:szCs w:val="24"/>
              </w:rPr>
              <w:t>4.</w:t>
            </w:r>
          </w:p>
        </w:tc>
        <w:tc>
          <w:tcPr>
            <w:tcW w:w="3670" w:type="dxa"/>
            <w:tcBorders>
              <w:top w:val="single" w:sz="4" w:space="0" w:color="000000"/>
              <w:left w:val="single" w:sz="4" w:space="0" w:color="000000"/>
              <w:bottom w:val="single" w:sz="4" w:space="0" w:color="000000"/>
              <w:right w:val="single" w:sz="4" w:space="0" w:color="auto"/>
            </w:tcBorders>
          </w:tcPr>
          <w:p w:rsidR="00C07E6C" w:rsidRPr="00BF3D3A" w:rsidRDefault="00C07E6C" w:rsidP="00C07E6C">
            <w:pPr>
              <w:spacing w:after="0" w:line="240" w:lineRule="auto"/>
              <w:jc w:val="both"/>
              <w:rPr>
                <w:rFonts w:ascii="Times New Roman" w:hAnsi="Times New Roman"/>
                <w:b/>
                <w:sz w:val="24"/>
                <w:szCs w:val="24"/>
              </w:rPr>
            </w:pPr>
            <w:r w:rsidRPr="00BF3D3A">
              <w:rPr>
                <w:rFonts w:ascii="Times New Roman" w:hAnsi="Times New Roman"/>
                <w:b/>
                <w:sz w:val="24"/>
                <w:szCs w:val="24"/>
              </w:rPr>
              <w:t>ЕВРОПА, СВЕТ И СРПСКЕ</w:t>
            </w:r>
          </w:p>
          <w:p w:rsidR="00C07E6C" w:rsidRPr="00BF3D3A" w:rsidRDefault="00C07E6C" w:rsidP="00C07E6C">
            <w:pPr>
              <w:spacing w:after="0" w:line="240" w:lineRule="auto"/>
              <w:jc w:val="both"/>
              <w:rPr>
                <w:rFonts w:ascii="Times New Roman" w:hAnsi="Times New Roman"/>
                <w:b/>
                <w:sz w:val="24"/>
                <w:szCs w:val="24"/>
              </w:rPr>
            </w:pPr>
            <w:r w:rsidRPr="00BF3D3A">
              <w:rPr>
                <w:rFonts w:ascii="Times New Roman" w:hAnsi="Times New Roman"/>
                <w:b/>
                <w:sz w:val="24"/>
                <w:szCs w:val="24"/>
              </w:rPr>
              <w:t>ЗЕМЉЕ У РАНОМ НОВОМ</w:t>
            </w:r>
          </w:p>
          <w:p w:rsidR="00C07E6C" w:rsidRPr="00BF3D3A" w:rsidRDefault="00C07E6C" w:rsidP="00C07E6C">
            <w:pPr>
              <w:spacing w:after="0" w:line="240" w:lineRule="auto"/>
              <w:jc w:val="both"/>
              <w:rPr>
                <w:rFonts w:ascii="Times New Roman" w:hAnsi="Times New Roman"/>
                <w:b/>
                <w:sz w:val="24"/>
                <w:szCs w:val="24"/>
              </w:rPr>
            </w:pPr>
            <w:r w:rsidRPr="00BF3D3A">
              <w:rPr>
                <w:rFonts w:ascii="Times New Roman" w:hAnsi="Times New Roman"/>
                <w:b/>
                <w:sz w:val="24"/>
                <w:szCs w:val="24"/>
              </w:rPr>
              <w:t>ВЕКУ</w:t>
            </w:r>
          </w:p>
        </w:tc>
        <w:tc>
          <w:tcPr>
            <w:tcW w:w="5076" w:type="dxa"/>
            <w:tcBorders>
              <w:top w:val="single" w:sz="4" w:space="0" w:color="000000"/>
              <w:left w:val="single" w:sz="4" w:space="0" w:color="auto"/>
              <w:bottom w:val="single" w:sz="4" w:space="0" w:color="000000"/>
              <w:right w:val="single" w:sz="4" w:space="0" w:color="000000"/>
            </w:tcBorders>
          </w:tcPr>
          <w:p w:rsidR="00C07E6C" w:rsidRPr="00FF581D" w:rsidRDefault="00C07E6C" w:rsidP="00C07E6C">
            <w:pPr>
              <w:spacing w:after="0" w:line="240" w:lineRule="auto"/>
              <w:jc w:val="both"/>
              <w:rPr>
                <w:rFonts w:ascii="Times New Roman" w:hAnsi="Times New Roman"/>
                <w:sz w:val="24"/>
                <w:szCs w:val="24"/>
              </w:rPr>
            </w:pPr>
            <w:r w:rsidRPr="00FF581D">
              <w:rPr>
                <w:rFonts w:ascii="Times New Roman" w:hAnsi="Times New Roman"/>
                <w:sz w:val="24"/>
                <w:szCs w:val="24"/>
              </w:rPr>
              <w:t>Прединдустријско доба (хронолошки оквири, научна и техничка открића, штампа, промене у начину производње, банкарство, успон градова – примери Фиренце, Венеције, Антверпена...).</w:t>
            </w:r>
          </w:p>
          <w:p w:rsidR="00C07E6C" w:rsidRPr="00FF581D" w:rsidRDefault="00C07E6C" w:rsidP="00C07E6C">
            <w:pPr>
              <w:spacing w:after="0" w:line="240" w:lineRule="auto"/>
              <w:jc w:val="both"/>
              <w:rPr>
                <w:rFonts w:ascii="Times New Roman" w:hAnsi="Times New Roman"/>
                <w:sz w:val="24"/>
                <w:szCs w:val="24"/>
              </w:rPr>
            </w:pPr>
            <w:r w:rsidRPr="00FF581D">
              <w:rPr>
                <w:rFonts w:ascii="Times New Roman" w:hAnsi="Times New Roman"/>
                <w:sz w:val="24"/>
                <w:szCs w:val="24"/>
              </w:rPr>
              <w:t>Велика географска открића и колонизација .</w:t>
            </w:r>
          </w:p>
          <w:p w:rsidR="00C07E6C" w:rsidRPr="00FF581D" w:rsidRDefault="00C07E6C" w:rsidP="00C07E6C">
            <w:pPr>
              <w:spacing w:after="0" w:line="240" w:lineRule="auto"/>
              <w:jc w:val="both"/>
              <w:rPr>
                <w:rFonts w:ascii="Times New Roman" w:hAnsi="Times New Roman"/>
                <w:sz w:val="24"/>
                <w:szCs w:val="24"/>
              </w:rPr>
            </w:pPr>
            <w:r w:rsidRPr="00FF581D">
              <w:rPr>
                <w:rFonts w:ascii="Times New Roman" w:hAnsi="Times New Roman"/>
                <w:sz w:val="24"/>
                <w:szCs w:val="24"/>
              </w:rPr>
              <w:t xml:space="preserve">Опште одлике културе раног новог века </w:t>
            </w:r>
          </w:p>
          <w:p w:rsidR="00C07E6C" w:rsidRPr="00FF581D" w:rsidRDefault="00C07E6C" w:rsidP="00C07E6C">
            <w:pPr>
              <w:spacing w:after="0" w:line="240" w:lineRule="auto"/>
              <w:jc w:val="both"/>
              <w:rPr>
                <w:rFonts w:ascii="Times New Roman" w:hAnsi="Times New Roman"/>
                <w:sz w:val="24"/>
                <w:szCs w:val="24"/>
              </w:rPr>
            </w:pPr>
            <w:r w:rsidRPr="00FF581D">
              <w:rPr>
                <w:rFonts w:ascii="Times New Roman" w:hAnsi="Times New Roman"/>
                <w:sz w:val="24"/>
                <w:szCs w:val="24"/>
              </w:rPr>
              <w:t>Реформација и противреформација (узроци, протестантизам, католичка реакција – улога језуита; верски сукоби и ратови).</w:t>
            </w:r>
          </w:p>
          <w:p w:rsidR="00C07E6C" w:rsidRPr="00FF581D" w:rsidRDefault="00C07E6C" w:rsidP="00C07E6C">
            <w:pPr>
              <w:spacing w:after="0" w:line="240" w:lineRule="auto"/>
              <w:jc w:val="both"/>
              <w:rPr>
                <w:rFonts w:ascii="Times New Roman" w:hAnsi="Times New Roman"/>
                <w:sz w:val="24"/>
                <w:szCs w:val="24"/>
              </w:rPr>
            </w:pPr>
            <w:r w:rsidRPr="00FF581D">
              <w:rPr>
                <w:rFonts w:ascii="Times New Roman" w:hAnsi="Times New Roman"/>
                <w:sz w:val="24"/>
                <w:szCs w:val="24"/>
              </w:rPr>
              <w:t>Појава апсолутистичких монархија (промене у државном уређењу, централизација државе, положај владара).</w:t>
            </w:r>
          </w:p>
          <w:p w:rsidR="00C07E6C" w:rsidRPr="00FF581D" w:rsidRDefault="00C07E6C" w:rsidP="00C07E6C">
            <w:pPr>
              <w:spacing w:after="0" w:line="240" w:lineRule="auto"/>
              <w:jc w:val="both"/>
              <w:rPr>
                <w:rFonts w:ascii="Times New Roman" w:hAnsi="Times New Roman"/>
                <w:sz w:val="24"/>
                <w:szCs w:val="24"/>
              </w:rPr>
            </w:pPr>
            <w:r w:rsidRPr="00FF581D">
              <w:rPr>
                <w:rFonts w:ascii="Times New Roman" w:hAnsi="Times New Roman"/>
                <w:sz w:val="24"/>
                <w:szCs w:val="24"/>
              </w:rPr>
              <w:t>Врхунац моћи Османског царства (освајања, држава и друштво).</w:t>
            </w:r>
          </w:p>
          <w:p w:rsidR="00C07E6C" w:rsidRPr="00FF581D" w:rsidRDefault="00C07E6C" w:rsidP="00C07E6C">
            <w:pPr>
              <w:spacing w:after="0" w:line="240" w:lineRule="auto"/>
              <w:jc w:val="both"/>
              <w:rPr>
                <w:rFonts w:ascii="Times New Roman" w:hAnsi="Times New Roman"/>
                <w:sz w:val="24"/>
                <w:szCs w:val="24"/>
              </w:rPr>
            </w:pPr>
            <w:r w:rsidRPr="00FF581D">
              <w:rPr>
                <w:rFonts w:ascii="Times New Roman" w:hAnsi="Times New Roman"/>
                <w:sz w:val="24"/>
                <w:szCs w:val="24"/>
              </w:rPr>
              <w:t>Живот Срба под османском, хабзбуршком и млетачком</w:t>
            </w:r>
          </w:p>
          <w:p w:rsidR="00C07E6C" w:rsidRPr="00FF581D" w:rsidRDefault="00C07E6C" w:rsidP="00C07E6C">
            <w:pPr>
              <w:spacing w:after="0" w:line="240" w:lineRule="auto"/>
              <w:jc w:val="both"/>
              <w:rPr>
                <w:rFonts w:ascii="Times New Roman" w:hAnsi="Times New Roman"/>
                <w:sz w:val="24"/>
                <w:szCs w:val="24"/>
              </w:rPr>
            </w:pPr>
            <w:r w:rsidRPr="00FF581D">
              <w:rPr>
                <w:rFonts w:ascii="Times New Roman" w:hAnsi="Times New Roman"/>
                <w:sz w:val="24"/>
                <w:szCs w:val="24"/>
              </w:rPr>
              <w:t xml:space="preserve">влашћу (обнова Пећке патријаршије; мењање верског и културног идентитета – исламизација, покатоличавање, унијаћење; учешће у ратовима, отпори и сеобе, положај и </w:t>
            </w:r>
            <w:r w:rsidRPr="00FF581D">
              <w:rPr>
                <w:rFonts w:ascii="Times New Roman" w:hAnsi="Times New Roman"/>
                <w:sz w:val="24"/>
                <w:szCs w:val="24"/>
              </w:rPr>
              <w:lastRenderedPageBreak/>
              <w:t>привилегије, Војна крајина).</w:t>
            </w:r>
          </w:p>
          <w:p w:rsidR="00C07E6C" w:rsidRPr="00FF581D" w:rsidRDefault="00C07E6C" w:rsidP="00C07E6C">
            <w:pPr>
              <w:spacing w:after="0" w:line="240" w:lineRule="auto"/>
              <w:jc w:val="both"/>
              <w:rPr>
                <w:rFonts w:ascii="Times New Roman" w:hAnsi="Times New Roman"/>
                <w:b/>
                <w:sz w:val="24"/>
                <w:szCs w:val="24"/>
              </w:rPr>
            </w:pPr>
            <w:r w:rsidRPr="00FF581D">
              <w:rPr>
                <w:rFonts w:ascii="Times New Roman" w:hAnsi="Times New Roman"/>
                <w:sz w:val="24"/>
                <w:szCs w:val="24"/>
              </w:rPr>
              <w:t>Истакнуте личности</w:t>
            </w:r>
          </w:p>
        </w:tc>
        <w:tc>
          <w:tcPr>
            <w:tcW w:w="5056" w:type="dxa"/>
            <w:vMerge/>
            <w:tcBorders>
              <w:left w:val="single" w:sz="4" w:space="0" w:color="auto"/>
              <w:bottom w:val="single" w:sz="4" w:space="0" w:color="000000"/>
              <w:right w:val="single" w:sz="4" w:space="0" w:color="000000"/>
            </w:tcBorders>
          </w:tcPr>
          <w:p w:rsidR="00C07E6C" w:rsidRPr="00FF581D" w:rsidRDefault="00C07E6C" w:rsidP="00C07E6C">
            <w:pPr>
              <w:spacing w:after="0" w:line="240" w:lineRule="auto"/>
              <w:jc w:val="both"/>
              <w:rPr>
                <w:rFonts w:ascii="Times New Roman" w:hAnsi="Times New Roman"/>
                <w:sz w:val="24"/>
                <w:szCs w:val="24"/>
              </w:rPr>
            </w:pPr>
          </w:p>
        </w:tc>
      </w:tr>
    </w:tbl>
    <w:p w:rsidR="00C07E6C" w:rsidRDefault="00C07E6C" w:rsidP="00E24FFC">
      <w:pPr>
        <w:spacing w:line="266" w:lineRule="exact"/>
        <w:jc w:val="both"/>
        <w:rPr>
          <w:sz w:val="24"/>
          <w:lang w:val="sr-Cyrl-R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C07E6C" w:rsidRPr="00FF581D" w:rsidTr="00C07E6C">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C07E6C" w:rsidRPr="00C07E6C" w:rsidRDefault="00C07E6C" w:rsidP="00C07E6C">
            <w:pPr>
              <w:spacing w:after="0" w:line="240" w:lineRule="auto"/>
              <w:rPr>
                <w:rFonts w:ascii="Times New Roman" w:hAnsi="Times New Roman"/>
                <w:b/>
                <w:sz w:val="24"/>
                <w:szCs w:val="24"/>
                <w:lang w:val="sr-Cyrl-RS"/>
              </w:rPr>
            </w:pPr>
            <w:r w:rsidRPr="00FF581D">
              <w:rPr>
                <w:rFonts w:ascii="Times New Roman" w:hAnsi="Times New Roman"/>
                <w:b/>
                <w:sz w:val="24"/>
                <w:szCs w:val="24"/>
                <w:lang w:val="sr-Cyrl-RS"/>
              </w:rPr>
              <w:t>Додатна настава</w:t>
            </w:r>
          </w:p>
        </w:tc>
      </w:tr>
      <w:tr w:rsidR="00C07E6C" w:rsidRPr="00FF581D" w:rsidTr="00C07E6C">
        <w:trPr>
          <w:trHeight w:val="476"/>
        </w:trPr>
        <w:tc>
          <w:tcPr>
            <w:tcW w:w="4428" w:type="dxa"/>
            <w:tcBorders>
              <w:top w:val="single" w:sz="4" w:space="0" w:color="auto"/>
              <w:left w:val="single" w:sz="4" w:space="0" w:color="auto"/>
              <w:bottom w:val="single" w:sz="4" w:space="0" w:color="auto"/>
              <w:right w:val="single" w:sz="4" w:space="0" w:color="auto"/>
            </w:tcBorders>
            <w:hideMark/>
          </w:tcPr>
          <w:p w:rsidR="00C07E6C" w:rsidRPr="00FF581D" w:rsidRDefault="00C07E6C" w:rsidP="00C07E6C">
            <w:pPr>
              <w:spacing w:after="0" w:line="240" w:lineRule="auto"/>
              <w:rPr>
                <w:rFonts w:ascii="Times New Roman" w:hAnsi="Times New Roman"/>
                <w:b/>
                <w:sz w:val="24"/>
                <w:szCs w:val="24"/>
                <w:lang w:val="sr-Cyrl-RS"/>
              </w:rPr>
            </w:pPr>
            <w:r w:rsidRPr="00FF581D">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C07E6C" w:rsidRPr="00FF581D" w:rsidRDefault="00C07E6C" w:rsidP="00C07E6C">
            <w:pPr>
              <w:spacing w:after="0" w:line="240" w:lineRule="auto"/>
              <w:rPr>
                <w:rFonts w:ascii="Times New Roman" w:hAnsi="Times New Roman"/>
                <w:b/>
                <w:sz w:val="24"/>
                <w:szCs w:val="24"/>
                <w:lang w:val="sr-Cyrl-CS"/>
              </w:rPr>
            </w:pPr>
            <w:r w:rsidRPr="00FF581D">
              <w:rPr>
                <w:rFonts w:ascii="Times New Roman" w:hAnsi="Times New Roman"/>
                <w:b/>
                <w:sz w:val="24"/>
                <w:szCs w:val="24"/>
                <w:lang w:val="sr-Cyrl-CS"/>
              </w:rPr>
              <w:t xml:space="preserve">Шести </w:t>
            </w:r>
          </w:p>
        </w:tc>
      </w:tr>
      <w:tr w:rsidR="00C07E6C" w:rsidRPr="00FF581D" w:rsidTr="00C07E6C">
        <w:trPr>
          <w:trHeight w:val="476"/>
        </w:trPr>
        <w:tc>
          <w:tcPr>
            <w:tcW w:w="4428" w:type="dxa"/>
            <w:tcBorders>
              <w:top w:val="single" w:sz="4" w:space="0" w:color="auto"/>
              <w:left w:val="single" w:sz="4" w:space="0" w:color="auto"/>
              <w:bottom w:val="single" w:sz="4" w:space="0" w:color="auto"/>
              <w:right w:val="single" w:sz="4" w:space="0" w:color="auto"/>
            </w:tcBorders>
          </w:tcPr>
          <w:p w:rsidR="00C07E6C" w:rsidRPr="00FF581D" w:rsidRDefault="00C07E6C" w:rsidP="00C07E6C">
            <w:pPr>
              <w:spacing w:after="0" w:line="240" w:lineRule="auto"/>
              <w:rPr>
                <w:rFonts w:ascii="Times New Roman" w:hAnsi="Times New Roman"/>
                <w:b/>
                <w:sz w:val="24"/>
                <w:szCs w:val="24"/>
                <w:lang w:val="sr-Cyrl-RS"/>
              </w:rPr>
            </w:pPr>
            <w:r w:rsidRPr="00FF581D">
              <w:rPr>
                <w:rFonts w:ascii="Times New Roman" w:hAnsi="Times New Roman"/>
                <w:b/>
                <w:sz w:val="24"/>
                <w:szCs w:val="24"/>
                <w:lang w:val="sr-Cyrl-RS"/>
              </w:rPr>
              <w:t>Предмет</w:t>
            </w:r>
          </w:p>
        </w:tc>
        <w:tc>
          <w:tcPr>
            <w:tcW w:w="9714" w:type="dxa"/>
            <w:tcBorders>
              <w:top w:val="single" w:sz="4" w:space="0" w:color="auto"/>
              <w:left w:val="single" w:sz="4" w:space="0" w:color="auto"/>
              <w:bottom w:val="single" w:sz="4" w:space="0" w:color="auto"/>
              <w:right w:val="single" w:sz="4" w:space="0" w:color="auto"/>
            </w:tcBorders>
          </w:tcPr>
          <w:p w:rsidR="00C07E6C" w:rsidRPr="00FF581D" w:rsidRDefault="00C07E6C" w:rsidP="00C07E6C">
            <w:pPr>
              <w:spacing w:after="0" w:line="240" w:lineRule="auto"/>
              <w:rPr>
                <w:rFonts w:ascii="Times New Roman" w:hAnsi="Times New Roman"/>
                <w:b/>
                <w:sz w:val="24"/>
                <w:szCs w:val="24"/>
                <w:lang w:val="sr-Cyrl-CS"/>
              </w:rPr>
            </w:pPr>
            <w:r w:rsidRPr="00FF581D">
              <w:rPr>
                <w:rFonts w:ascii="Times New Roman" w:hAnsi="Times New Roman"/>
                <w:b/>
                <w:sz w:val="24"/>
                <w:szCs w:val="24"/>
                <w:lang w:val="sr-Cyrl-CS"/>
              </w:rPr>
              <w:t>Географија</w:t>
            </w:r>
          </w:p>
        </w:tc>
      </w:tr>
      <w:tr w:rsidR="00C07E6C" w:rsidRPr="00FF581D" w:rsidTr="00C07E6C">
        <w:tc>
          <w:tcPr>
            <w:tcW w:w="4428" w:type="dxa"/>
            <w:tcBorders>
              <w:top w:val="single" w:sz="4" w:space="0" w:color="auto"/>
              <w:left w:val="single" w:sz="4" w:space="0" w:color="auto"/>
              <w:bottom w:val="single" w:sz="4" w:space="0" w:color="auto"/>
              <w:right w:val="single" w:sz="4" w:space="0" w:color="auto"/>
            </w:tcBorders>
          </w:tcPr>
          <w:p w:rsidR="00C07E6C" w:rsidRPr="00FF581D" w:rsidRDefault="00C07E6C" w:rsidP="00C07E6C">
            <w:pPr>
              <w:spacing w:after="0" w:line="240" w:lineRule="auto"/>
              <w:rPr>
                <w:rFonts w:ascii="Times New Roman" w:hAnsi="Times New Roman"/>
                <w:b/>
                <w:sz w:val="24"/>
                <w:szCs w:val="24"/>
                <w:lang w:val="sr-Cyrl-RS"/>
              </w:rPr>
            </w:pPr>
            <w:r w:rsidRPr="00FF581D">
              <w:rPr>
                <w:rFonts w:ascii="Times New Roman" w:hAnsi="Times New Roman"/>
                <w:b/>
                <w:sz w:val="24"/>
                <w:szCs w:val="24"/>
              </w:rPr>
              <w:t xml:space="preserve">Циљ </w:t>
            </w:r>
            <w:r w:rsidRPr="00FF581D">
              <w:rPr>
                <w:rFonts w:ascii="Times New Roman" w:hAnsi="Times New Roman"/>
                <w:b/>
                <w:sz w:val="24"/>
                <w:szCs w:val="24"/>
                <w:lang w:val="sr-Cyrl-RS"/>
              </w:rPr>
              <w:t>додатне наставе</w:t>
            </w:r>
          </w:p>
          <w:p w:rsidR="00C07E6C" w:rsidRPr="00FF581D" w:rsidRDefault="00C07E6C" w:rsidP="00C07E6C">
            <w:pPr>
              <w:spacing w:after="0" w:line="240" w:lineRule="auto"/>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vAlign w:val="center"/>
          </w:tcPr>
          <w:p w:rsidR="00C07E6C" w:rsidRPr="00BF3D3A" w:rsidRDefault="00C07E6C" w:rsidP="00C07E6C">
            <w:pPr>
              <w:pStyle w:val="NormalWeb"/>
              <w:spacing w:before="0" w:beforeAutospacing="0" w:after="150" w:afterAutospacing="0" w:line="276" w:lineRule="auto"/>
              <w:jc w:val="both"/>
            </w:pPr>
            <w:r w:rsidRPr="00BF3D3A">
              <w:rPr>
                <w:lang w:val="sr-Cyrl-RS"/>
              </w:rPr>
              <w:t>Д</w:t>
            </w:r>
            <w:r w:rsidRPr="00BF3D3A">
              <w:t>одатни рад је планиран за заинтересоване и талентоване ученике, за стицање знања већег обима, израду и представљање презентација географских појава и процеса, размену мишљења и извођење закључака о географским одликама различитог типа.</w:t>
            </w:r>
          </w:p>
        </w:tc>
      </w:tr>
    </w:tbl>
    <w:p w:rsidR="00C07E6C" w:rsidRPr="001124B0" w:rsidRDefault="00C07E6C" w:rsidP="00E24FFC">
      <w:pPr>
        <w:spacing w:line="266" w:lineRule="exact"/>
        <w:jc w:val="both"/>
        <w:rPr>
          <w:sz w:val="24"/>
          <w:lang w:val="sr-Latn-RS"/>
        </w:rPr>
      </w:pPr>
    </w:p>
    <w:tbl>
      <w:tblPr>
        <w:tblW w:w="146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0"/>
        <w:gridCol w:w="3564"/>
        <w:gridCol w:w="5236"/>
        <w:gridCol w:w="5026"/>
      </w:tblGrid>
      <w:tr w:rsidR="00C07E6C" w:rsidRPr="00FF581D" w:rsidTr="00C07E6C">
        <w:trPr>
          <w:trHeight w:val="657"/>
        </w:trPr>
        <w:tc>
          <w:tcPr>
            <w:tcW w:w="790" w:type="dxa"/>
            <w:tcBorders>
              <w:top w:val="single" w:sz="4" w:space="0" w:color="000000"/>
              <w:left w:val="single" w:sz="4" w:space="0" w:color="000000"/>
              <w:bottom w:val="single" w:sz="4" w:space="0" w:color="000000"/>
              <w:right w:val="single" w:sz="4" w:space="0" w:color="auto"/>
            </w:tcBorders>
            <w:hideMark/>
          </w:tcPr>
          <w:p w:rsidR="00C07E6C" w:rsidRPr="00FF581D" w:rsidRDefault="00C07E6C" w:rsidP="00C07E6C">
            <w:pPr>
              <w:rPr>
                <w:rFonts w:ascii="Times New Roman" w:hAnsi="Times New Roman"/>
                <w:b/>
                <w:sz w:val="24"/>
                <w:szCs w:val="24"/>
                <w:lang w:val="sr-Cyrl-RS"/>
              </w:rPr>
            </w:pPr>
            <w:r w:rsidRPr="00FF581D">
              <w:rPr>
                <w:rFonts w:ascii="Times New Roman" w:hAnsi="Times New Roman"/>
                <w:b/>
                <w:sz w:val="24"/>
                <w:szCs w:val="24"/>
                <w:lang w:val="sr-Cyrl-RS"/>
              </w:rPr>
              <w:t>Р. бр.</w:t>
            </w:r>
          </w:p>
        </w:tc>
        <w:tc>
          <w:tcPr>
            <w:tcW w:w="3564" w:type="dxa"/>
            <w:tcBorders>
              <w:top w:val="single" w:sz="4" w:space="0" w:color="000000"/>
              <w:left w:val="single" w:sz="4" w:space="0" w:color="000000"/>
              <w:bottom w:val="single" w:sz="4" w:space="0" w:color="000000"/>
              <w:right w:val="single" w:sz="4" w:space="0" w:color="auto"/>
            </w:tcBorders>
            <w:hideMark/>
          </w:tcPr>
          <w:p w:rsidR="00C07E6C" w:rsidRPr="00FF581D" w:rsidRDefault="00C07E6C" w:rsidP="00C07E6C">
            <w:pPr>
              <w:rPr>
                <w:rFonts w:ascii="Times New Roman" w:hAnsi="Times New Roman"/>
                <w:b/>
                <w:sz w:val="24"/>
                <w:szCs w:val="24"/>
              </w:rPr>
            </w:pPr>
            <w:r w:rsidRPr="00FF581D">
              <w:rPr>
                <w:rFonts w:ascii="Times New Roman" w:hAnsi="Times New Roman"/>
                <w:b/>
                <w:sz w:val="24"/>
                <w:szCs w:val="24"/>
              </w:rPr>
              <w:t>Наставна тема</w:t>
            </w:r>
          </w:p>
        </w:tc>
        <w:tc>
          <w:tcPr>
            <w:tcW w:w="5236" w:type="dxa"/>
            <w:tcBorders>
              <w:top w:val="single" w:sz="4" w:space="0" w:color="000000"/>
              <w:left w:val="single" w:sz="4" w:space="0" w:color="auto"/>
              <w:bottom w:val="single" w:sz="4" w:space="0" w:color="000000"/>
              <w:right w:val="single" w:sz="4" w:space="0" w:color="000000"/>
            </w:tcBorders>
            <w:hideMark/>
          </w:tcPr>
          <w:p w:rsidR="00C07E6C" w:rsidRPr="00FF581D" w:rsidRDefault="00C07E6C" w:rsidP="00C07E6C">
            <w:pPr>
              <w:rPr>
                <w:rFonts w:ascii="Times New Roman" w:hAnsi="Times New Roman"/>
                <w:b/>
                <w:sz w:val="24"/>
                <w:szCs w:val="24"/>
              </w:rPr>
            </w:pPr>
            <w:r w:rsidRPr="00FF581D">
              <w:rPr>
                <w:rFonts w:ascii="Times New Roman" w:hAnsi="Times New Roman"/>
                <w:b/>
                <w:sz w:val="24"/>
                <w:szCs w:val="24"/>
              </w:rPr>
              <w:t xml:space="preserve">Садржаји </w:t>
            </w:r>
          </w:p>
        </w:tc>
        <w:tc>
          <w:tcPr>
            <w:tcW w:w="5026" w:type="dxa"/>
            <w:tcBorders>
              <w:top w:val="single" w:sz="4" w:space="0" w:color="000000"/>
              <w:left w:val="single" w:sz="4" w:space="0" w:color="auto"/>
              <w:bottom w:val="single" w:sz="4" w:space="0" w:color="000000"/>
              <w:right w:val="single" w:sz="4" w:space="0" w:color="000000"/>
            </w:tcBorders>
          </w:tcPr>
          <w:p w:rsidR="00C07E6C" w:rsidRPr="00FF581D" w:rsidRDefault="00C07E6C" w:rsidP="00C07E6C">
            <w:pPr>
              <w:spacing w:after="0" w:line="240" w:lineRule="auto"/>
              <w:jc w:val="center"/>
              <w:rPr>
                <w:rFonts w:ascii="Times New Roman" w:hAnsi="Times New Roman"/>
                <w:b/>
                <w:sz w:val="24"/>
                <w:szCs w:val="24"/>
              </w:rPr>
            </w:pPr>
            <w:r w:rsidRPr="00FF581D">
              <w:rPr>
                <w:rFonts w:ascii="Times New Roman" w:hAnsi="Times New Roman"/>
                <w:b/>
                <w:sz w:val="24"/>
                <w:szCs w:val="24"/>
              </w:rPr>
              <w:t>Начини и поступци остваривања</w:t>
            </w:r>
          </w:p>
        </w:tc>
      </w:tr>
      <w:tr w:rsidR="00C07E6C" w:rsidRPr="00FF581D" w:rsidTr="00C07E6C">
        <w:trPr>
          <w:trHeight w:val="549"/>
        </w:trPr>
        <w:tc>
          <w:tcPr>
            <w:tcW w:w="790" w:type="dxa"/>
            <w:tcBorders>
              <w:top w:val="single" w:sz="4" w:space="0" w:color="000000"/>
              <w:left w:val="single" w:sz="4" w:space="0" w:color="000000"/>
              <w:bottom w:val="single" w:sz="4" w:space="0" w:color="000000"/>
              <w:right w:val="single" w:sz="4" w:space="0" w:color="auto"/>
            </w:tcBorders>
          </w:tcPr>
          <w:p w:rsidR="00C07E6C" w:rsidRPr="00FF581D" w:rsidRDefault="00C07E6C" w:rsidP="00C07E6C">
            <w:pPr>
              <w:rPr>
                <w:rFonts w:ascii="Times New Roman" w:hAnsi="Times New Roman"/>
                <w:b/>
                <w:sz w:val="24"/>
                <w:szCs w:val="24"/>
                <w:lang w:val="sr-Cyrl-RS"/>
              </w:rPr>
            </w:pPr>
            <w:r w:rsidRPr="00FF581D">
              <w:rPr>
                <w:rFonts w:ascii="Times New Roman" w:hAnsi="Times New Roman"/>
                <w:b/>
                <w:sz w:val="24"/>
                <w:szCs w:val="24"/>
                <w:lang w:val="sr-Cyrl-RS"/>
              </w:rPr>
              <w:t>1.</w:t>
            </w:r>
          </w:p>
        </w:tc>
        <w:tc>
          <w:tcPr>
            <w:tcW w:w="3564" w:type="dxa"/>
            <w:vAlign w:val="center"/>
          </w:tcPr>
          <w:p w:rsidR="00C07E6C" w:rsidRPr="00BF3D3A" w:rsidRDefault="00C07E6C" w:rsidP="00C07E6C">
            <w:pPr>
              <w:rPr>
                <w:rFonts w:ascii="Times New Roman" w:hAnsi="Times New Roman"/>
                <w:b/>
                <w:sz w:val="24"/>
                <w:szCs w:val="24"/>
              </w:rPr>
            </w:pPr>
            <w:r w:rsidRPr="00BF3D3A">
              <w:rPr>
                <w:rFonts w:ascii="Times New Roman" w:hAnsi="Times New Roman"/>
                <w:b/>
                <w:sz w:val="24"/>
                <w:szCs w:val="24"/>
              </w:rPr>
              <w:t>ДРУШТВЕНА ГЕОГРАФИЈА</w:t>
            </w:r>
          </w:p>
        </w:tc>
        <w:tc>
          <w:tcPr>
            <w:tcW w:w="5236" w:type="dxa"/>
          </w:tcPr>
          <w:p w:rsidR="00C07E6C" w:rsidRPr="00FF581D" w:rsidRDefault="00C07E6C" w:rsidP="00C07E6C">
            <w:pPr>
              <w:rPr>
                <w:rFonts w:ascii="Times New Roman" w:hAnsi="Times New Roman"/>
                <w:b/>
                <w:sz w:val="24"/>
                <w:szCs w:val="24"/>
              </w:rPr>
            </w:pPr>
            <w:r w:rsidRPr="00FF581D">
              <w:rPr>
                <w:rFonts w:ascii="Times New Roman" w:hAnsi="Times New Roman"/>
                <w:sz w:val="24"/>
                <w:szCs w:val="24"/>
                <w:lang w:val="sr-Cyrl-CS"/>
              </w:rPr>
              <w:t>Успоставља везе између физичко-географских и друштвено-географских објеката, појава и процеса</w:t>
            </w:r>
          </w:p>
        </w:tc>
        <w:tc>
          <w:tcPr>
            <w:tcW w:w="5026" w:type="dxa"/>
          </w:tcPr>
          <w:p w:rsidR="00C07E6C" w:rsidRPr="00FF581D" w:rsidRDefault="00C07E6C" w:rsidP="00C07E6C">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Рад на тексту, истраживачки рад ученика, решавање проблема, анализа садржаја, примена знања на конкретним примерима, демонстрација садржаја</w:t>
            </w:r>
          </w:p>
          <w:p w:rsidR="00C07E6C" w:rsidRPr="00FF581D" w:rsidRDefault="00C07E6C" w:rsidP="00C07E6C">
            <w:pPr>
              <w:spacing w:after="0" w:line="240" w:lineRule="auto"/>
              <w:rPr>
                <w:rFonts w:ascii="Times New Roman" w:hAnsi="Times New Roman"/>
                <w:sz w:val="24"/>
                <w:szCs w:val="24"/>
              </w:rPr>
            </w:pPr>
          </w:p>
        </w:tc>
      </w:tr>
      <w:tr w:rsidR="00C07E6C" w:rsidRPr="00FF581D" w:rsidTr="00C07E6C">
        <w:trPr>
          <w:trHeight w:val="549"/>
        </w:trPr>
        <w:tc>
          <w:tcPr>
            <w:tcW w:w="790" w:type="dxa"/>
            <w:tcBorders>
              <w:top w:val="single" w:sz="4" w:space="0" w:color="000000"/>
              <w:left w:val="single" w:sz="4" w:space="0" w:color="000000"/>
              <w:bottom w:val="single" w:sz="4" w:space="0" w:color="000000"/>
              <w:right w:val="single" w:sz="4" w:space="0" w:color="auto"/>
            </w:tcBorders>
          </w:tcPr>
          <w:p w:rsidR="00C07E6C" w:rsidRPr="00FF581D" w:rsidRDefault="00C07E6C" w:rsidP="00C07E6C">
            <w:pPr>
              <w:rPr>
                <w:rFonts w:ascii="Times New Roman" w:hAnsi="Times New Roman"/>
                <w:b/>
                <w:sz w:val="24"/>
                <w:szCs w:val="24"/>
                <w:lang w:val="sr-Cyrl-RS"/>
              </w:rPr>
            </w:pPr>
            <w:r w:rsidRPr="00FF581D">
              <w:rPr>
                <w:rFonts w:ascii="Times New Roman" w:hAnsi="Times New Roman"/>
                <w:b/>
                <w:sz w:val="24"/>
                <w:szCs w:val="24"/>
                <w:lang w:val="sr-Cyrl-RS"/>
              </w:rPr>
              <w:t>2.</w:t>
            </w:r>
          </w:p>
        </w:tc>
        <w:tc>
          <w:tcPr>
            <w:tcW w:w="3564" w:type="dxa"/>
            <w:vAlign w:val="center"/>
          </w:tcPr>
          <w:p w:rsidR="00C07E6C" w:rsidRPr="00BF3D3A" w:rsidRDefault="00C07E6C" w:rsidP="00C07E6C">
            <w:pPr>
              <w:rPr>
                <w:rFonts w:ascii="Times New Roman" w:hAnsi="Times New Roman"/>
                <w:b/>
                <w:sz w:val="24"/>
                <w:szCs w:val="24"/>
              </w:rPr>
            </w:pPr>
            <w:r w:rsidRPr="00BF3D3A">
              <w:rPr>
                <w:rFonts w:ascii="Times New Roman" w:hAnsi="Times New Roman"/>
                <w:b/>
                <w:sz w:val="24"/>
                <w:szCs w:val="24"/>
              </w:rPr>
              <w:t>ГЕОГРАФСКА КАРТА</w:t>
            </w:r>
          </w:p>
        </w:tc>
        <w:tc>
          <w:tcPr>
            <w:tcW w:w="5236" w:type="dxa"/>
            <w:vAlign w:val="center"/>
          </w:tcPr>
          <w:p w:rsidR="00C07E6C" w:rsidRPr="00FF581D" w:rsidRDefault="00C07E6C" w:rsidP="00C07E6C">
            <w:pPr>
              <w:pStyle w:val="NormalWeb"/>
              <w:spacing w:before="0" w:beforeAutospacing="0" w:after="0" w:afterAutospacing="0"/>
            </w:pPr>
            <w:r w:rsidRPr="00FF581D">
              <w:t>Одређује математичко-географски положај на</w:t>
            </w:r>
            <w:r w:rsidRPr="00FF581D">
              <w:rPr>
                <w:lang w:val="sr-Cyrl-RS"/>
              </w:rPr>
              <w:t xml:space="preserve"> </w:t>
            </w:r>
            <w:r w:rsidRPr="00FF581D">
              <w:t>Земљи;</w:t>
            </w:r>
          </w:p>
          <w:p w:rsidR="00C07E6C" w:rsidRPr="00FF581D" w:rsidRDefault="00C07E6C" w:rsidP="00C07E6C">
            <w:pPr>
              <w:pStyle w:val="NormalWeb"/>
              <w:spacing w:before="0" w:beforeAutospacing="0" w:after="0" w:afterAutospacing="0"/>
            </w:pPr>
            <w:r w:rsidRPr="00FF581D">
              <w:t>- анализира, чита и тумачи опште географске и тематске карте;</w:t>
            </w:r>
          </w:p>
          <w:p w:rsidR="00C07E6C" w:rsidRPr="00FF581D" w:rsidRDefault="00C07E6C" w:rsidP="00C07E6C">
            <w:pPr>
              <w:rPr>
                <w:rFonts w:ascii="Times New Roman" w:hAnsi="Times New Roman"/>
                <w:b/>
                <w:sz w:val="24"/>
                <w:szCs w:val="24"/>
              </w:rPr>
            </w:pPr>
            <w:r w:rsidRPr="00FF581D">
              <w:rPr>
                <w:rFonts w:ascii="Times New Roman" w:hAnsi="Times New Roman"/>
                <w:sz w:val="24"/>
                <w:szCs w:val="24"/>
              </w:rPr>
              <w:t>- оријентише се у простору користећи компас,</w:t>
            </w:r>
            <w:r w:rsidRPr="00FF581D">
              <w:rPr>
                <w:rFonts w:ascii="Times New Roman" w:hAnsi="Times New Roman"/>
                <w:sz w:val="24"/>
                <w:szCs w:val="24"/>
                <w:lang w:val="sr-Cyrl-RS"/>
              </w:rPr>
              <w:t xml:space="preserve"> </w:t>
            </w:r>
            <w:r w:rsidRPr="00FF581D">
              <w:rPr>
                <w:rFonts w:ascii="Times New Roman" w:hAnsi="Times New Roman"/>
                <w:sz w:val="24"/>
                <w:szCs w:val="24"/>
              </w:rPr>
              <w:t>географску карту и сателитске навигационе системе</w:t>
            </w:r>
          </w:p>
        </w:tc>
        <w:tc>
          <w:tcPr>
            <w:tcW w:w="5026" w:type="dxa"/>
          </w:tcPr>
          <w:p w:rsidR="00C07E6C" w:rsidRPr="00FF581D" w:rsidRDefault="00C07E6C" w:rsidP="00C07E6C">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Рад на тексту, истраживачки рад ученика, решавање проблема, анализа садржаја, примена знања на конкретним примерима, демонстрација садржаја</w:t>
            </w:r>
          </w:p>
          <w:p w:rsidR="00C07E6C" w:rsidRPr="00FF581D" w:rsidRDefault="00C07E6C" w:rsidP="00C07E6C">
            <w:pPr>
              <w:spacing w:after="0" w:line="240" w:lineRule="auto"/>
              <w:rPr>
                <w:rFonts w:ascii="Times New Roman" w:hAnsi="Times New Roman"/>
                <w:sz w:val="24"/>
                <w:szCs w:val="24"/>
                <w:lang w:val="sr-Latn-CS"/>
              </w:rPr>
            </w:pPr>
          </w:p>
        </w:tc>
      </w:tr>
      <w:tr w:rsidR="00C07E6C" w:rsidRPr="00FF581D" w:rsidTr="00C07E6C">
        <w:trPr>
          <w:trHeight w:val="549"/>
        </w:trPr>
        <w:tc>
          <w:tcPr>
            <w:tcW w:w="790" w:type="dxa"/>
            <w:tcBorders>
              <w:top w:val="single" w:sz="4" w:space="0" w:color="000000"/>
              <w:left w:val="single" w:sz="4" w:space="0" w:color="000000"/>
              <w:bottom w:val="single" w:sz="4" w:space="0" w:color="000000"/>
              <w:right w:val="single" w:sz="4" w:space="0" w:color="auto"/>
            </w:tcBorders>
          </w:tcPr>
          <w:p w:rsidR="00C07E6C" w:rsidRPr="00FF581D" w:rsidRDefault="00C07E6C" w:rsidP="00C07E6C">
            <w:pPr>
              <w:rPr>
                <w:rFonts w:ascii="Times New Roman" w:hAnsi="Times New Roman"/>
                <w:b/>
                <w:sz w:val="24"/>
                <w:szCs w:val="24"/>
                <w:lang w:val="sr-Cyrl-RS"/>
              </w:rPr>
            </w:pPr>
            <w:r w:rsidRPr="00FF581D">
              <w:rPr>
                <w:rFonts w:ascii="Times New Roman" w:hAnsi="Times New Roman"/>
                <w:b/>
                <w:sz w:val="24"/>
                <w:szCs w:val="24"/>
                <w:lang w:val="sr-Cyrl-RS"/>
              </w:rPr>
              <w:t>3.</w:t>
            </w:r>
          </w:p>
        </w:tc>
        <w:tc>
          <w:tcPr>
            <w:tcW w:w="3564" w:type="dxa"/>
            <w:vAlign w:val="center"/>
          </w:tcPr>
          <w:p w:rsidR="00C07E6C" w:rsidRPr="00BF3D3A" w:rsidRDefault="00C07E6C" w:rsidP="00C07E6C">
            <w:pPr>
              <w:rPr>
                <w:rFonts w:ascii="Times New Roman" w:hAnsi="Times New Roman"/>
                <w:b/>
                <w:sz w:val="24"/>
                <w:szCs w:val="24"/>
              </w:rPr>
            </w:pPr>
            <w:r w:rsidRPr="00BF3D3A">
              <w:rPr>
                <w:rFonts w:ascii="Times New Roman" w:hAnsi="Times New Roman"/>
                <w:b/>
                <w:sz w:val="24"/>
                <w:szCs w:val="24"/>
              </w:rPr>
              <w:t>СТАНОВНИШТВО</w:t>
            </w:r>
          </w:p>
        </w:tc>
        <w:tc>
          <w:tcPr>
            <w:tcW w:w="5236" w:type="dxa"/>
            <w:vAlign w:val="center"/>
          </w:tcPr>
          <w:p w:rsidR="00C07E6C" w:rsidRPr="00FF581D" w:rsidRDefault="00C07E6C" w:rsidP="00C07E6C">
            <w:pPr>
              <w:pStyle w:val="NormalWeb"/>
              <w:spacing w:before="0" w:beforeAutospacing="0" w:after="0" w:afterAutospacing="0"/>
            </w:pPr>
            <w:r w:rsidRPr="00FF581D">
              <w:t xml:space="preserve">- Доводи у везу размештај светског становништва са природним карактеристикама простора; </w:t>
            </w:r>
          </w:p>
          <w:p w:rsidR="00C07E6C" w:rsidRPr="00FF581D" w:rsidRDefault="00C07E6C" w:rsidP="00C07E6C">
            <w:pPr>
              <w:pStyle w:val="NormalWeb"/>
              <w:spacing w:before="0" w:beforeAutospacing="0" w:after="0" w:afterAutospacing="0"/>
            </w:pPr>
            <w:r w:rsidRPr="00FF581D">
              <w:t xml:space="preserve">- анализира компоненте популационе динамике и њихов утицај на формирање укупних демографских потенцијала на примерима Србије, Европе и света; </w:t>
            </w:r>
          </w:p>
          <w:p w:rsidR="00C07E6C" w:rsidRPr="00FF581D" w:rsidRDefault="00C07E6C" w:rsidP="00C07E6C">
            <w:pPr>
              <w:rPr>
                <w:rFonts w:ascii="Times New Roman" w:hAnsi="Times New Roman"/>
                <w:b/>
                <w:sz w:val="24"/>
                <w:szCs w:val="24"/>
              </w:rPr>
            </w:pPr>
            <w:r w:rsidRPr="00FF581D">
              <w:rPr>
                <w:rFonts w:ascii="Times New Roman" w:hAnsi="Times New Roman"/>
                <w:sz w:val="24"/>
                <w:szCs w:val="24"/>
              </w:rPr>
              <w:t xml:space="preserve">- анализира различита обележја светског </w:t>
            </w:r>
            <w:r w:rsidRPr="00FF581D">
              <w:rPr>
                <w:rFonts w:ascii="Times New Roman" w:hAnsi="Times New Roman"/>
                <w:sz w:val="24"/>
                <w:szCs w:val="24"/>
              </w:rPr>
              <w:lastRenderedPageBreak/>
              <w:t>становништва и развија свест о солидарности између припадника различитих социјалних, етничких и културних група</w:t>
            </w:r>
          </w:p>
        </w:tc>
        <w:tc>
          <w:tcPr>
            <w:tcW w:w="5026" w:type="dxa"/>
          </w:tcPr>
          <w:p w:rsidR="00C07E6C" w:rsidRPr="00FF581D" w:rsidRDefault="00C07E6C" w:rsidP="00C07E6C">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lastRenderedPageBreak/>
              <w:t>- Рад на тексту, истраживачки рад ученика, решавање проблема, анализа садржаја, примена знања на конкретним примерима, демонстрација садржаја</w:t>
            </w:r>
          </w:p>
          <w:p w:rsidR="00C07E6C" w:rsidRPr="00FF581D" w:rsidRDefault="00C07E6C" w:rsidP="00C07E6C">
            <w:pPr>
              <w:spacing w:after="0" w:line="240" w:lineRule="auto"/>
              <w:rPr>
                <w:rFonts w:ascii="Times New Roman" w:hAnsi="Times New Roman"/>
                <w:sz w:val="24"/>
                <w:szCs w:val="24"/>
                <w:lang w:val="sr-Latn-CS"/>
              </w:rPr>
            </w:pPr>
          </w:p>
        </w:tc>
      </w:tr>
      <w:tr w:rsidR="00C07E6C" w:rsidRPr="00FF581D" w:rsidTr="00C07E6C">
        <w:trPr>
          <w:trHeight w:val="549"/>
        </w:trPr>
        <w:tc>
          <w:tcPr>
            <w:tcW w:w="790" w:type="dxa"/>
            <w:tcBorders>
              <w:top w:val="single" w:sz="4" w:space="0" w:color="000000"/>
              <w:left w:val="single" w:sz="4" w:space="0" w:color="000000"/>
              <w:bottom w:val="single" w:sz="4" w:space="0" w:color="000000"/>
              <w:right w:val="single" w:sz="4" w:space="0" w:color="auto"/>
            </w:tcBorders>
          </w:tcPr>
          <w:p w:rsidR="00C07E6C" w:rsidRPr="00FF581D" w:rsidRDefault="00C07E6C" w:rsidP="00C07E6C">
            <w:pPr>
              <w:rPr>
                <w:rFonts w:ascii="Times New Roman" w:hAnsi="Times New Roman"/>
                <w:b/>
                <w:sz w:val="24"/>
                <w:szCs w:val="24"/>
                <w:lang w:val="sr-Cyrl-RS"/>
              </w:rPr>
            </w:pPr>
            <w:r w:rsidRPr="00FF581D">
              <w:rPr>
                <w:rFonts w:ascii="Times New Roman" w:hAnsi="Times New Roman"/>
                <w:b/>
                <w:sz w:val="24"/>
                <w:szCs w:val="24"/>
                <w:lang w:val="sr-Cyrl-RS"/>
              </w:rPr>
              <w:lastRenderedPageBreak/>
              <w:t>4.</w:t>
            </w:r>
          </w:p>
        </w:tc>
        <w:tc>
          <w:tcPr>
            <w:tcW w:w="3564" w:type="dxa"/>
            <w:vAlign w:val="center"/>
          </w:tcPr>
          <w:p w:rsidR="00C07E6C" w:rsidRPr="00BF3D3A" w:rsidRDefault="00C07E6C" w:rsidP="00C07E6C">
            <w:pPr>
              <w:rPr>
                <w:rFonts w:ascii="Times New Roman" w:hAnsi="Times New Roman"/>
                <w:b/>
                <w:sz w:val="24"/>
                <w:szCs w:val="24"/>
              </w:rPr>
            </w:pPr>
            <w:r w:rsidRPr="00BF3D3A">
              <w:rPr>
                <w:rFonts w:ascii="Times New Roman" w:hAnsi="Times New Roman"/>
                <w:b/>
                <w:sz w:val="24"/>
                <w:szCs w:val="24"/>
              </w:rPr>
              <w:t>НАСЕЉА</w:t>
            </w:r>
          </w:p>
        </w:tc>
        <w:tc>
          <w:tcPr>
            <w:tcW w:w="5236" w:type="dxa"/>
            <w:vAlign w:val="center"/>
          </w:tcPr>
          <w:p w:rsidR="00C07E6C" w:rsidRPr="00FF581D" w:rsidRDefault="00C07E6C" w:rsidP="00C07E6C">
            <w:pPr>
              <w:pStyle w:val="NormalWeb"/>
              <w:spacing w:before="0" w:beforeAutospacing="0" w:after="0" w:afterAutospacing="0"/>
            </w:pPr>
            <w:r w:rsidRPr="00FF581D">
              <w:t>- Анализира географски положај насеља;</w:t>
            </w:r>
          </w:p>
          <w:p w:rsidR="00C07E6C" w:rsidRPr="00FF581D" w:rsidRDefault="00C07E6C" w:rsidP="00C07E6C">
            <w:pPr>
              <w:pStyle w:val="NormalWeb"/>
              <w:spacing w:before="0" w:beforeAutospacing="0" w:after="0" w:afterAutospacing="0"/>
            </w:pPr>
            <w:r w:rsidRPr="00FF581D">
              <w:t>- објашњава континуиране процесе у развоју насеља</w:t>
            </w:r>
            <w:r w:rsidRPr="00FF581D">
              <w:rPr>
                <w:lang w:val="sr-Cyrl-RS"/>
              </w:rPr>
              <w:t xml:space="preserve"> </w:t>
            </w:r>
            <w:r w:rsidRPr="00FF581D">
              <w:t>и даје примере у Србији, Европи и свету;</w:t>
            </w:r>
          </w:p>
          <w:p w:rsidR="00C07E6C" w:rsidRPr="00FF581D" w:rsidRDefault="00C07E6C" w:rsidP="00C07E6C">
            <w:pPr>
              <w:rPr>
                <w:rFonts w:ascii="Times New Roman" w:hAnsi="Times New Roman"/>
                <w:b/>
                <w:sz w:val="24"/>
                <w:szCs w:val="24"/>
              </w:rPr>
            </w:pPr>
            <w:r w:rsidRPr="00FF581D">
              <w:rPr>
                <w:rFonts w:ascii="Times New Roman" w:hAnsi="Times New Roman"/>
                <w:sz w:val="24"/>
                <w:szCs w:val="24"/>
              </w:rPr>
              <w:t>- доводи у везу типове насеља и урбане и руралне</w:t>
            </w:r>
            <w:r w:rsidRPr="00FF581D">
              <w:rPr>
                <w:rFonts w:ascii="Times New Roman" w:hAnsi="Times New Roman"/>
                <w:sz w:val="24"/>
                <w:szCs w:val="24"/>
                <w:lang w:val="sr-Cyrl-RS"/>
              </w:rPr>
              <w:t xml:space="preserve"> </w:t>
            </w:r>
            <w:r w:rsidRPr="00FF581D">
              <w:rPr>
                <w:rFonts w:ascii="Times New Roman" w:hAnsi="Times New Roman"/>
                <w:sz w:val="24"/>
                <w:szCs w:val="24"/>
              </w:rPr>
              <w:t>процесе са структурама становништва, миграцијама,</w:t>
            </w:r>
            <w:r w:rsidRPr="00FF581D">
              <w:rPr>
                <w:rFonts w:ascii="Times New Roman" w:hAnsi="Times New Roman"/>
                <w:sz w:val="24"/>
                <w:szCs w:val="24"/>
                <w:lang w:val="sr-Cyrl-RS"/>
              </w:rPr>
              <w:t xml:space="preserve"> </w:t>
            </w:r>
            <w:r w:rsidRPr="00FF581D">
              <w:rPr>
                <w:rFonts w:ascii="Times New Roman" w:hAnsi="Times New Roman"/>
                <w:sz w:val="24"/>
                <w:szCs w:val="24"/>
              </w:rPr>
              <w:t>економским и глобалним појавама и процесима</w:t>
            </w:r>
          </w:p>
        </w:tc>
        <w:tc>
          <w:tcPr>
            <w:tcW w:w="5026" w:type="dxa"/>
          </w:tcPr>
          <w:p w:rsidR="00C07E6C" w:rsidRPr="00FF581D" w:rsidRDefault="00C07E6C" w:rsidP="00C07E6C">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Рад на тексту, истраживачки рад ученика, решавање проблема, анализа садржаја, примена знања на конкретним примерима, демонстрација садржаја</w:t>
            </w:r>
          </w:p>
          <w:p w:rsidR="00C07E6C" w:rsidRPr="00FF581D" w:rsidRDefault="00C07E6C" w:rsidP="00C07E6C">
            <w:pPr>
              <w:spacing w:after="0" w:line="240" w:lineRule="auto"/>
              <w:rPr>
                <w:rFonts w:ascii="Times New Roman" w:hAnsi="Times New Roman"/>
                <w:sz w:val="24"/>
                <w:szCs w:val="24"/>
                <w:lang w:val="sr-Latn-CS"/>
              </w:rPr>
            </w:pPr>
          </w:p>
        </w:tc>
      </w:tr>
      <w:tr w:rsidR="00C07E6C" w:rsidRPr="00FF581D" w:rsidTr="00C07E6C">
        <w:trPr>
          <w:trHeight w:val="549"/>
        </w:trPr>
        <w:tc>
          <w:tcPr>
            <w:tcW w:w="790" w:type="dxa"/>
            <w:tcBorders>
              <w:top w:val="single" w:sz="4" w:space="0" w:color="000000"/>
              <w:left w:val="single" w:sz="4" w:space="0" w:color="000000"/>
              <w:bottom w:val="single" w:sz="4" w:space="0" w:color="000000"/>
              <w:right w:val="single" w:sz="4" w:space="0" w:color="auto"/>
            </w:tcBorders>
          </w:tcPr>
          <w:p w:rsidR="00C07E6C" w:rsidRPr="00FF581D" w:rsidRDefault="00C07E6C" w:rsidP="00C07E6C">
            <w:pPr>
              <w:rPr>
                <w:rFonts w:ascii="Times New Roman" w:hAnsi="Times New Roman"/>
                <w:b/>
                <w:sz w:val="24"/>
                <w:szCs w:val="24"/>
                <w:lang w:val="sr-Cyrl-RS"/>
              </w:rPr>
            </w:pPr>
            <w:r w:rsidRPr="00FF581D">
              <w:rPr>
                <w:rFonts w:ascii="Times New Roman" w:hAnsi="Times New Roman"/>
                <w:b/>
                <w:sz w:val="24"/>
                <w:szCs w:val="24"/>
                <w:lang w:val="sr-Cyrl-RS"/>
              </w:rPr>
              <w:t>5.</w:t>
            </w:r>
          </w:p>
        </w:tc>
        <w:tc>
          <w:tcPr>
            <w:tcW w:w="3564" w:type="dxa"/>
            <w:vAlign w:val="center"/>
          </w:tcPr>
          <w:p w:rsidR="00C07E6C" w:rsidRPr="00BF3D3A" w:rsidRDefault="00C07E6C" w:rsidP="00C07E6C">
            <w:pPr>
              <w:rPr>
                <w:rFonts w:ascii="Times New Roman" w:hAnsi="Times New Roman"/>
                <w:b/>
                <w:sz w:val="24"/>
                <w:szCs w:val="24"/>
              </w:rPr>
            </w:pPr>
            <w:r w:rsidRPr="00BF3D3A">
              <w:rPr>
                <w:rFonts w:ascii="Times New Roman" w:hAnsi="Times New Roman"/>
                <w:b/>
                <w:sz w:val="24"/>
                <w:szCs w:val="24"/>
              </w:rPr>
              <w:t>ПРИВРЕДА</w:t>
            </w:r>
          </w:p>
        </w:tc>
        <w:tc>
          <w:tcPr>
            <w:tcW w:w="5236" w:type="dxa"/>
            <w:vAlign w:val="center"/>
          </w:tcPr>
          <w:p w:rsidR="00C07E6C" w:rsidRPr="00FF581D" w:rsidRDefault="00C07E6C" w:rsidP="00C07E6C">
            <w:pPr>
              <w:pStyle w:val="NormalWeb"/>
              <w:spacing w:before="0" w:beforeAutospacing="0" w:after="0" w:afterAutospacing="0"/>
              <w:rPr>
                <w:lang w:val="sr-Latn-RS"/>
              </w:rPr>
            </w:pPr>
            <w:r w:rsidRPr="00FF581D">
              <w:rPr>
                <w:lang w:val="sr-Latn-RS"/>
              </w:rPr>
              <w:t>- Уз помоћ географске карте анализира утицај</w:t>
            </w:r>
          </w:p>
          <w:p w:rsidR="00C07E6C" w:rsidRPr="00FF581D" w:rsidRDefault="00C07E6C" w:rsidP="00C07E6C">
            <w:pPr>
              <w:pStyle w:val="NormalWeb"/>
              <w:spacing w:before="0" w:beforeAutospacing="0" w:after="0" w:afterAutospacing="0"/>
              <w:rPr>
                <w:lang w:val="sr-Latn-RS"/>
              </w:rPr>
            </w:pPr>
            <w:r w:rsidRPr="00FF581D">
              <w:rPr>
                <w:lang w:val="sr-Latn-RS"/>
              </w:rPr>
              <w:t>природних и друштвених фактора на развој и</w:t>
            </w:r>
          </w:p>
          <w:p w:rsidR="00C07E6C" w:rsidRPr="00FF581D" w:rsidRDefault="00C07E6C" w:rsidP="00C07E6C">
            <w:pPr>
              <w:pStyle w:val="NormalWeb"/>
              <w:spacing w:before="0" w:beforeAutospacing="0" w:after="0" w:afterAutospacing="0"/>
              <w:rPr>
                <w:lang w:val="sr-Latn-RS"/>
              </w:rPr>
            </w:pPr>
            <w:r w:rsidRPr="00FF581D">
              <w:rPr>
                <w:lang w:val="sr-Latn-RS"/>
              </w:rPr>
              <w:t>размештај привредних делатности;</w:t>
            </w:r>
          </w:p>
          <w:p w:rsidR="00C07E6C" w:rsidRPr="00FF581D" w:rsidRDefault="00C07E6C" w:rsidP="00C07E6C">
            <w:pPr>
              <w:pStyle w:val="NormalWeb"/>
              <w:spacing w:before="0" w:beforeAutospacing="0" w:after="0" w:afterAutospacing="0"/>
              <w:rPr>
                <w:lang w:val="sr-Latn-RS"/>
              </w:rPr>
            </w:pPr>
            <w:r w:rsidRPr="00FF581D">
              <w:rPr>
                <w:lang w:val="sr-Latn-RS"/>
              </w:rPr>
              <w:t>- доводи у везу размештај привредних објеката и</w:t>
            </w:r>
          </w:p>
          <w:p w:rsidR="00C07E6C" w:rsidRPr="00FF581D" w:rsidRDefault="00C07E6C" w:rsidP="00C07E6C">
            <w:pPr>
              <w:pStyle w:val="NormalWeb"/>
              <w:spacing w:before="0" w:beforeAutospacing="0" w:after="0" w:afterAutospacing="0"/>
              <w:rPr>
                <w:lang w:val="sr-Latn-RS"/>
              </w:rPr>
            </w:pPr>
            <w:r w:rsidRPr="00FF581D">
              <w:rPr>
                <w:lang w:val="sr-Latn-RS"/>
              </w:rPr>
              <w:t>квалитет животне средине;</w:t>
            </w:r>
          </w:p>
          <w:p w:rsidR="00C07E6C" w:rsidRPr="00FF581D" w:rsidRDefault="00C07E6C" w:rsidP="00C07E6C">
            <w:pPr>
              <w:pStyle w:val="NormalWeb"/>
              <w:spacing w:before="0" w:beforeAutospacing="0" w:after="0" w:afterAutospacing="0"/>
              <w:rPr>
                <w:lang w:val="sr-Latn-RS"/>
              </w:rPr>
            </w:pPr>
            <w:r w:rsidRPr="00FF581D">
              <w:rPr>
                <w:lang w:val="sr-Latn-RS"/>
              </w:rPr>
              <w:t>- вреднује алтернативе за одрживи развој у својој</w:t>
            </w:r>
          </w:p>
          <w:p w:rsidR="00C07E6C" w:rsidRPr="00FF581D" w:rsidRDefault="00C07E6C" w:rsidP="00C07E6C">
            <w:pPr>
              <w:rPr>
                <w:rFonts w:ascii="Times New Roman" w:hAnsi="Times New Roman"/>
                <w:b/>
                <w:sz w:val="24"/>
                <w:szCs w:val="24"/>
              </w:rPr>
            </w:pPr>
            <w:r w:rsidRPr="00FF581D">
              <w:rPr>
                <w:rFonts w:ascii="Times New Roman" w:hAnsi="Times New Roman"/>
                <w:sz w:val="24"/>
                <w:szCs w:val="24"/>
                <w:lang w:val="sr-Latn-RS"/>
              </w:rPr>
              <w:t>локалној средини, Србији, Европи и свету</w:t>
            </w:r>
          </w:p>
        </w:tc>
        <w:tc>
          <w:tcPr>
            <w:tcW w:w="5026" w:type="dxa"/>
          </w:tcPr>
          <w:p w:rsidR="00C07E6C" w:rsidRPr="00FF581D" w:rsidRDefault="00C07E6C" w:rsidP="00C07E6C">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Рад на тексту, истраживачки рад ученика, решавање проблема, анализа садржаја, примена знања на конкретним примерима, демонстрација садржаја</w:t>
            </w:r>
          </w:p>
          <w:p w:rsidR="00C07E6C" w:rsidRPr="00FF581D" w:rsidRDefault="00C07E6C" w:rsidP="00C07E6C">
            <w:pPr>
              <w:spacing w:after="0" w:line="240" w:lineRule="auto"/>
              <w:rPr>
                <w:rFonts w:ascii="Times New Roman" w:hAnsi="Times New Roman"/>
                <w:sz w:val="24"/>
                <w:szCs w:val="24"/>
                <w:lang w:val="sr-Latn-CS"/>
              </w:rPr>
            </w:pPr>
          </w:p>
        </w:tc>
      </w:tr>
      <w:tr w:rsidR="00C07E6C" w:rsidRPr="00FF581D" w:rsidTr="00C07E6C">
        <w:trPr>
          <w:trHeight w:val="549"/>
        </w:trPr>
        <w:tc>
          <w:tcPr>
            <w:tcW w:w="790" w:type="dxa"/>
            <w:tcBorders>
              <w:top w:val="single" w:sz="4" w:space="0" w:color="000000"/>
              <w:left w:val="single" w:sz="4" w:space="0" w:color="000000"/>
              <w:bottom w:val="single" w:sz="4" w:space="0" w:color="000000"/>
              <w:right w:val="single" w:sz="4" w:space="0" w:color="auto"/>
            </w:tcBorders>
          </w:tcPr>
          <w:p w:rsidR="00C07E6C" w:rsidRPr="00FF581D" w:rsidRDefault="00C07E6C" w:rsidP="00C07E6C">
            <w:pPr>
              <w:rPr>
                <w:rFonts w:ascii="Times New Roman" w:hAnsi="Times New Roman"/>
                <w:b/>
                <w:sz w:val="24"/>
                <w:szCs w:val="24"/>
                <w:lang w:val="sr-Cyrl-RS"/>
              </w:rPr>
            </w:pPr>
            <w:r w:rsidRPr="00FF581D">
              <w:rPr>
                <w:rFonts w:ascii="Times New Roman" w:hAnsi="Times New Roman"/>
                <w:b/>
                <w:sz w:val="24"/>
                <w:szCs w:val="24"/>
                <w:lang w:val="sr-Cyrl-RS"/>
              </w:rPr>
              <w:t>6.</w:t>
            </w:r>
          </w:p>
        </w:tc>
        <w:tc>
          <w:tcPr>
            <w:tcW w:w="3564" w:type="dxa"/>
            <w:vAlign w:val="center"/>
          </w:tcPr>
          <w:p w:rsidR="00C07E6C" w:rsidRPr="00BF3D3A" w:rsidRDefault="00C07E6C" w:rsidP="00C07E6C">
            <w:pPr>
              <w:rPr>
                <w:rFonts w:ascii="Times New Roman" w:hAnsi="Times New Roman"/>
                <w:b/>
                <w:sz w:val="24"/>
                <w:szCs w:val="24"/>
              </w:rPr>
            </w:pPr>
            <w:r w:rsidRPr="00BF3D3A">
              <w:rPr>
                <w:rFonts w:ascii="Times New Roman" w:hAnsi="Times New Roman"/>
                <w:b/>
                <w:sz w:val="24"/>
                <w:szCs w:val="24"/>
              </w:rPr>
              <w:t>ДРЖАВА И ИНТЕГРАЦИОНИ ПРОЦЕСИ</w:t>
            </w:r>
          </w:p>
        </w:tc>
        <w:tc>
          <w:tcPr>
            <w:tcW w:w="5236" w:type="dxa"/>
            <w:vAlign w:val="center"/>
          </w:tcPr>
          <w:p w:rsidR="00C07E6C" w:rsidRPr="00FF581D" w:rsidRDefault="00C07E6C" w:rsidP="00C07E6C">
            <w:pPr>
              <w:pStyle w:val="NormalWeb"/>
              <w:spacing w:before="0" w:beforeAutospacing="0" w:after="0" w:afterAutospacing="0"/>
              <w:rPr>
                <w:lang w:val="sr-Latn-RS"/>
              </w:rPr>
            </w:pPr>
            <w:r w:rsidRPr="00FF581D">
              <w:rPr>
                <w:lang w:val="sr-Latn-RS"/>
              </w:rPr>
              <w:t>- представи процесе који су довели до формирања</w:t>
            </w:r>
          </w:p>
          <w:p w:rsidR="00C07E6C" w:rsidRPr="00FF581D" w:rsidRDefault="00C07E6C" w:rsidP="00C07E6C">
            <w:pPr>
              <w:rPr>
                <w:rFonts w:ascii="Times New Roman" w:hAnsi="Times New Roman"/>
                <w:b/>
                <w:sz w:val="24"/>
                <w:szCs w:val="24"/>
              </w:rPr>
            </w:pPr>
            <w:r w:rsidRPr="00FF581D">
              <w:rPr>
                <w:rFonts w:ascii="Times New Roman" w:hAnsi="Times New Roman"/>
                <w:sz w:val="24"/>
                <w:szCs w:val="24"/>
                <w:lang w:val="sr-Latn-RS"/>
              </w:rPr>
              <w:t>савремене политичкогеографске карте света</w:t>
            </w:r>
          </w:p>
        </w:tc>
        <w:tc>
          <w:tcPr>
            <w:tcW w:w="5026" w:type="dxa"/>
          </w:tcPr>
          <w:p w:rsidR="00C07E6C" w:rsidRPr="00FF581D" w:rsidRDefault="00C07E6C" w:rsidP="00C07E6C">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Рад на тексту, истраживачки рад ученика, решавање проблема, анализа садржаја, примена знања на конкретним примерима, демонстрација садржаја</w:t>
            </w:r>
          </w:p>
        </w:tc>
      </w:tr>
      <w:tr w:rsidR="00C07E6C" w:rsidRPr="00FF581D" w:rsidTr="00C07E6C">
        <w:trPr>
          <w:trHeight w:val="549"/>
        </w:trPr>
        <w:tc>
          <w:tcPr>
            <w:tcW w:w="790" w:type="dxa"/>
            <w:tcBorders>
              <w:top w:val="single" w:sz="4" w:space="0" w:color="000000"/>
              <w:left w:val="single" w:sz="4" w:space="0" w:color="000000"/>
              <w:bottom w:val="single" w:sz="4" w:space="0" w:color="000000"/>
              <w:right w:val="single" w:sz="4" w:space="0" w:color="auto"/>
            </w:tcBorders>
          </w:tcPr>
          <w:p w:rsidR="00C07E6C" w:rsidRPr="00FF581D" w:rsidRDefault="00C07E6C" w:rsidP="00C07E6C">
            <w:pPr>
              <w:rPr>
                <w:rFonts w:ascii="Times New Roman" w:hAnsi="Times New Roman"/>
                <w:b/>
                <w:sz w:val="24"/>
                <w:szCs w:val="24"/>
                <w:lang w:val="sr-Cyrl-RS"/>
              </w:rPr>
            </w:pPr>
            <w:r w:rsidRPr="00FF581D">
              <w:rPr>
                <w:rFonts w:ascii="Times New Roman" w:hAnsi="Times New Roman"/>
                <w:b/>
                <w:sz w:val="24"/>
                <w:szCs w:val="24"/>
                <w:lang w:val="sr-Cyrl-RS"/>
              </w:rPr>
              <w:t>7.</w:t>
            </w:r>
          </w:p>
        </w:tc>
        <w:tc>
          <w:tcPr>
            <w:tcW w:w="3564" w:type="dxa"/>
            <w:vAlign w:val="center"/>
          </w:tcPr>
          <w:p w:rsidR="00C07E6C" w:rsidRPr="00BF3D3A" w:rsidRDefault="00C07E6C" w:rsidP="00C07E6C">
            <w:pPr>
              <w:rPr>
                <w:rFonts w:ascii="Times New Roman" w:hAnsi="Times New Roman"/>
                <w:b/>
                <w:sz w:val="24"/>
                <w:szCs w:val="24"/>
              </w:rPr>
            </w:pPr>
            <w:r w:rsidRPr="00BF3D3A">
              <w:rPr>
                <w:rFonts w:ascii="Times New Roman" w:hAnsi="Times New Roman"/>
                <w:b/>
                <w:sz w:val="24"/>
                <w:szCs w:val="24"/>
              </w:rPr>
              <w:t>ГЕОГРАФИЈА ЕВРОПЕ</w:t>
            </w:r>
          </w:p>
        </w:tc>
        <w:tc>
          <w:tcPr>
            <w:tcW w:w="5236" w:type="dxa"/>
            <w:vAlign w:val="center"/>
          </w:tcPr>
          <w:p w:rsidR="00C07E6C" w:rsidRPr="00FF581D" w:rsidRDefault="00C07E6C" w:rsidP="00C07E6C">
            <w:pPr>
              <w:pStyle w:val="NormalWeb"/>
              <w:spacing w:before="0" w:beforeAutospacing="0" w:after="0" w:afterAutospacing="0"/>
              <w:rPr>
                <w:lang w:val="sr-Latn-RS"/>
              </w:rPr>
            </w:pPr>
            <w:r w:rsidRPr="00FF581D">
              <w:rPr>
                <w:lang w:val="sr-Latn-RS"/>
              </w:rPr>
              <w:t>- Објасни како се издвајају географске регије;</w:t>
            </w:r>
          </w:p>
          <w:p w:rsidR="00C07E6C" w:rsidRPr="00FF581D" w:rsidRDefault="00C07E6C" w:rsidP="00C07E6C">
            <w:pPr>
              <w:pStyle w:val="NormalWeb"/>
              <w:spacing w:before="0" w:beforeAutospacing="0" w:after="0" w:afterAutospacing="0"/>
              <w:rPr>
                <w:lang w:val="sr-Latn-RS"/>
              </w:rPr>
            </w:pPr>
            <w:r w:rsidRPr="00FF581D">
              <w:rPr>
                <w:lang w:val="sr-Latn-RS"/>
              </w:rPr>
              <w:t>- илуструје уз помоћ карте најважније географске</w:t>
            </w:r>
          </w:p>
          <w:p w:rsidR="00C07E6C" w:rsidRPr="00FF581D" w:rsidRDefault="00C07E6C" w:rsidP="00C07E6C">
            <w:pPr>
              <w:rPr>
                <w:rFonts w:ascii="Times New Roman" w:hAnsi="Times New Roman"/>
                <w:b/>
                <w:sz w:val="24"/>
                <w:szCs w:val="24"/>
              </w:rPr>
            </w:pPr>
            <w:r w:rsidRPr="00FF581D">
              <w:rPr>
                <w:rFonts w:ascii="Times New Roman" w:hAnsi="Times New Roman"/>
                <w:sz w:val="24"/>
                <w:szCs w:val="24"/>
                <w:lang w:val="sr-Latn-RS"/>
              </w:rPr>
              <w:t>објекте, појаве и процесе на простору Европе.</w:t>
            </w:r>
          </w:p>
        </w:tc>
        <w:tc>
          <w:tcPr>
            <w:tcW w:w="5026" w:type="dxa"/>
          </w:tcPr>
          <w:p w:rsidR="00C07E6C" w:rsidRPr="00FF581D" w:rsidRDefault="00C07E6C" w:rsidP="00C07E6C">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Рад на тексту, истраживачки рад ученика, решавање проблема, анализа садржаја, примена знања на конкретним примерима, демонстрација садржаја</w:t>
            </w:r>
          </w:p>
          <w:p w:rsidR="00C07E6C" w:rsidRPr="00FF581D" w:rsidRDefault="00C07E6C" w:rsidP="00C07E6C">
            <w:pPr>
              <w:spacing w:after="0" w:line="240" w:lineRule="auto"/>
              <w:rPr>
                <w:rFonts w:ascii="Times New Roman" w:hAnsi="Times New Roman"/>
                <w:sz w:val="24"/>
                <w:szCs w:val="24"/>
                <w:lang w:val="sr-Latn-CS"/>
              </w:rPr>
            </w:pPr>
          </w:p>
        </w:tc>
      </w:tr>
    </w:tbl>
    <w:p w:rsidR="00C07E6C" w:rsidRDefault="00C07E6C" w:rsidP="00E24FFC">
      <w:pPr>
        <w:spacing w:line="266" w:lineRule="exact"/>
        <w:jc w:val="both"/>
        <w:rPr>
          <w:sz w:val="24"/>
          <w:lang w:val="sr-Cyrl-R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C07E6C" w:rsidRPr="00FF581D" w:rsidTr="00C07E6C">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C07E6C" w:rsidRPr="00C07E6C" w:rsidRDefault="00C07E6C" w:rsidP="00C07E6C">
            <w:pPr>
              <w:spacing w:after="0" w:line="240" w:lineRule="auto"/>
              <w:rPr>
                <w:rFonts w:ascii="Times New Roman" w:hAnsi="Times New Roman"/>
                <w:b/>
                <w:sz w:val="24"/>
                <w:szCs w:val="24"/>
                <w:lang w:val="sr-Cyrl-RS"/>
              </w:rPr>
            </w:pPr>
            <w:r w:rsidRPr="00FF581D">
              <w:rPr>
                <w:rFonts w:ascii="Times New Roman" w:hAnsi="Times New Roman"/>
                <w:b/>
                <w:sz w:val="24"/>
                <w:szCs w:val="24"/>
                <w:lang w:val="sr-Cyrl-RS"/>
              </w:rPr>
              <w:t>Додатна настава</w:t>
            </w:r>
          </w:p>
        </w:tc>
      </w:tr>
      <w:tr w:rsidR="00C07E6C" w:rsidRPr="00FF581D" w:rsidTr="00C07E6C">
        <w:trPr>
          <w:trHeight w:val="476"/>
        </w:trPr>
        <w:tc>
          <w:tcPr>
            <w:tcW w:w="4428" w:type="dxa"/>
            <w:tcBorders>
              <w:top w:val="single" w:sz="4" w:space="0" w:color="auto"/>
              <w:left w:val="single" w:sz="4" w:space="0" w:color="auto"/>
              <w:bottom w:val="single" w:sz="4" w:space="0" w:color="auto"/>
              <w:right w:val="single" w:sz="4" w:space="0" w:color="auto"/>
            </w:tcBorders>
            <w:hideMark/>
          </w:tcPr>
          <w:p w:rsidR="00C07E6C" w:rsidRPr="00FF581D" w:rsidRDefault="00C07E6C" w:rsidP="00C07E6C">
            <w:pPr>
              <w:spacing w:after="0" w:line="240" w:lineRule="auto"/>
              <w:rPr>
                <w:rFonts w:ascii="Times New Roman" w:hAnsi="Times New Roman"/>
                <w:b/>
                <w:sz w:val="24"/>
                <w:szCs w:val="24"/>
                <w:lang w:val="sr-Cyrl-RS"/>
              </w:rPr>
            </w:pPr>
            <w:r w:rsidRPr="00FF581D">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C07E6C" w:rsidRPr="00FF581D" w:rsidRDefault="00C07E6C" w:rsidP="00C07E6C">
            <w:pPr>
              <w:spacing w:after="0" w:line="240" w:lineRule="auto"/>
              <w:rPr>
                <w:rFonts w:ascii="Times New Roman" w:hAnsi="Times New Roman"/>
                <w:b/>
                <w:sz w:val="24"/>
                <w:szCs w:val="24"/>
                <w:lang w:val="sr-Cyrl-RS"/>
              </w:rPr>
            </w:pPr>
            <w:r w:rsidRPr="00FF581D">
              <w:rPr>
                <w:rFonts w:ascii="Times New Roman" w:hAnsi="Times New Roman"/>
                <w:b/>
                <w:sz w:val="24"/>
                <w:szCs w:val="24"/>
                <w:lang w:val="sr-Cyrl-RS"/>
              </w:rPr>
              <w:t>Шести</w:t>
            </w:r>
          </w:p>
        </w:tc>
      </w:tr>
      <w:tr w:rsidR="00C07E6C" w:rsidRPr="00FF581D" w:rsidTr="00C07E6C">
        <w:trPr>
          <w:trHeight w:val="476"/>
        </w:trPr>
        <w:tc>
          <w:tcPr>
            <w:tcW w:w="4428" w:type="dxa"/>
            <w:tcBorders>
              <w:top w:val="single" w:sz="4" w:space="0" w:color="auto"/>
              <w:left w:val="single" w:sz="4" w:space="0" w:color="auto"/>
              <w:bottom w:val="single" w:sz="4" w:space="0" w:color="auto"/>
              <w:right w:val="single" w:sz="4" w:space="0" w:color="auto"/>
            </w:tcBorders>
          </w:tcPr>
          <w:p w:rsidR="00C07E6C" w:rsidRPr="00FF581D" w:rsidRDefault="00C07E6C" w:rsidP="00C07E6C">
            <w:pPr>
              <w:spacing w:after="0" w:line="240" w:lineRule="auto"/>
              <w:rPr>
                <w:rFonts w:ascii="Times New Roman" w:hAnsi="Times New Roman"/>
                <w:b/>
                <w:sz w:val="24"/>
                <w:szCs w:val="24"/>
                <w:lang w:val="sr-Cyrl-RS"/>
              </w:rPr>
            </w:pPr>
            <w:r w:rsidRPr="00FF581D">
              <w:rPr>
                <w:rFonts w:ascii="Times New Roman" w:hAnsi="Times New Roman"/>
                <w:b/>
                <w:sz w:val="24"/>
                <w:szCs w:val="24"/>
                <w:lang w:val="sr-Cyrl-RS"/>
              </w:rPr>
              <w:t>Предмет</w:t>
            </w:r>
          </w:p>
        </w:tc>
        <w:tc>
          <w:tcPr>
            <w:tcW w:w="9714" w:type="dxa"/>
            <w:tcBorders>
              <w:top w:val="single" w:sz="4" w:space="0" w:color="auto"/>
              <w:left w:val="single" w:sz="4" w:space="0" w:color="auto"/>
              <w:bottom w:val="single" w:sz="4" w:space="0" w:color="auto"/>
              <w:right w:val="single" w:sz="4" w:space="0" w:color="auto"/>
            </w:tcBorders>
          </w:tcPr>
          <w:p w:rsidR="00C07E6C" w:rsidRPr="00FF581D" w:rsidRDefault="00C07E6C" w:rsidP="00C07E6C">
            <w:pPr>
              <w:spacing w:after="0" w:line="240" w:lineRule="auto"/>
              <w:rPr>
                <w:rFonts w:ascii="Times New Roman" w:hAnsi="Times New Roman"/>
                <w:b/>
                <w:sz w:val="24"/>
                <w:szCs w:val="24"/>
                <w:lang w:val="sr-Cyrl-CS"/>
              </w:rPr>
            </w:pPr>
            <w:r w:rsidRPr="00FF581D">
              <w:rPr>
                <w:rFonts w:ascii="Times New Roman" w:hAnsi="Times New Roman"/>
                <w:b/>
                <w:sz w:val="24"/>
                <w:szCs w:val="24"/>
                <w:lang w:val="sr-Cyrl-CS"/>
              </w:rPr>
              <w:t>Физика</w:t>
            </w:r>
          </w:p>
        </w:tc>
      </w:tr>
      <w:tr w:rsidR="00C07E6C" w:rsidRPr="00FF581D" w:rsidTr="00C07E6C">
        <w:tc>
          <w:tcPr>
            <w:tcW w:w="4428" w:type="dxa"/>
            <w:tcBorders>
              <w:top w:val="single" w:sz="4" w:space="0" w:color="auto"/>
              <w:left w:val="single" w:sz="4" w:space="0" w:color="auto"/>
              <w:bottom w:val="single" w:sz="4" w:space="0" w:color="auto"/>
              <w:right w:val="single" w:sz="4" w:space="0" w:color="auto"/>
            </w:tcBorders>
          </w:tcPr>
          <w:p w:rsidR="00C07E6C" w:rsidRPr="00FF581D" w:rsidRDefault="00C07E6C" w:rsidP="00C07E6C">
            <w:pPr>
              <w:spacing w:after="0" w:line="240" w:lineRule="auto"/>
              <w:rPr>
                <w:rFonts w:ascii="Times New Roman" w:hAnsi="Times New Roman"/>
                <w:b/>
                <w:sz w:val="24"/>
                <w:szCs w:val="24"/>
                <w:lang w:val="sr-Cyrl-RS"/>
              </w:rPr>
            </w:pPr>
            <w:r w:rsidRPr="00FF581D">
              <w:rPr>
                <w:rFonts w:ascii="Times New Roman" w:hAnsi="Times New Roman"/>
                <w:b/>
                <w:sz w:val="24"/>
                <w:szCs w:val="24"/>
              </w:rPr>
              <w:t xml:space="preserve">Циљ </w:t>
            </w:r>
            <w:r w:rsidRPr="00FF581D">
              <w:rPr>
                <w:rFonts w:ascii="Times New Roman" w:hAnsi="Times New Roman"/>
                <w:b/>
                <w:sz w:val="24"/>
                <w:szCs w:val="24"/>
                <w:lang w:val="sr-Cyrl-RS"/>
              </w:rPr>
              <w:t>додатне наставе</w:t>
            </w:r>
          </w:p>
          <w:p w:rsidR="00C07E6C" w:rsidRPr="00FF581D" w:rsidRDefault="00C07E6C" w:rsidP="00C07E6C">
            <w:pPr>
              <w:spacing w:after="0" w:line="240" w:lineRule="auto"/>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vAlign w:val="center"/>
          </w:tcPr>
          <w:p w:rsidR="00C07E6C" w:rsidRPr="00FF581D" w:rsidRDefault="00C07E6C" w:rsidP="00C07E6C">
            <w:pPr>
              <w:pStyle w:val="NoSpacing"/>
              <w:jc w:val="both"/>
              <w:rPr>
                <w:rFonts w:ascii="Times New Roman" w:hAnsi="Times New Roman"/>
                <w:sz w:val="24"/>
                <w:szCs w:val="24"/>
                <w:lang w:val="sr-Cyrl-RS"/>
              </w:rPr>
            </w:pPr>
            <w:r w:rsidRPr="00FF581D">
              <w:rPr>
                <w:rFonts w:ascii="Times New Roman" w:hAnsi="Times New Roman"/>
                <w:sz w:val="24"/>
                <w:szCs w:val="24"/>
              </w:rPr>
              <w:t xml:space="preserve">Додатна настава из Физике обухвата нове садржаје, који се надовезују на програм редовне наставе, али се односе на сложеније физичке појаве или на појаве за које су ученици </w:t>
            </w:r>
            <w:r w:rsidRPr="00FF581D">
              <w:rPr>
                <w:rFonts w:ascii="Times New Roman" w:hAnsi="Times New Roman"/>
                <w:sz w:val="24"/>
                <w:szCs w:val="24"/>
              </w:rPr>
              <w:lastRenderedPageBreak/>
              <w:t>показали посебан интерес.</w:t>
            </w:r>
            <w:r w:rsidRPr="00FF581D">
              <w:rPr>
                <w:rFonts w:ascii="Times New Roman" w:hAnsi="Times New Roman"/>
                <w:sz w:val="24"/>
                <w:szCs w:val="24"/>
                <w:lang w:val="sr-Cyrl-RS"/>
              </w:rPr>
              <w:t xml:space="preserve"> Редослед тематских садржаја у додатној настави прати редослед одговарајућих садржаја у редовној настави. Могу се реализовати и теме за које ученици покажу посебно интересовање.</w:t>
            </w:r>
          </w:p>
        </w:tc>
      </w:tr>
    </w:tbl>
    <w:p w:rsidR="00C07E6C" w:rsidRDefault="00C07E6C" w:rsidP="00E24FFC">
      <w:pPr>
        <w:spacing w:line="266" w:lineRule="exact"/>
        <w:jc w:val="both"/>
        <w:rPr>
          <w:sz w:val="24"/>
          <w:lang w:val="sr-Cyrl-RS"/>
        </w:rPr>
      </w:pPr>
    </w:p>
    <w:tbl>
      <w:tblPr>
        <w:tblW w:w="14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8"/>
        <w:gridCol w:w="3685"/>
        <w:gridCol w:w="4819"/>
        <w:gridCol w:w="4819"/>
      </w:tblGrid>
      <w:tr w:rsidR="00C07E6C" w:rsidRPr="00FF581D" w:rsidTr="00C07E6C">
        <w:trPr>
          <w:trHeight w:val="45"/>
        </w:trPr>
        <w:tc>
          <w:tcPr>
            <w:tcW w:w="818" w:type="dxa"/>
            <w:tcBorders>
              <w:top w:val="single" w:sz="4" w:space="0" w:color="000000"/>
              <w:left w:val="single" w:sz="4" w:space="0" w:color="000000"/>
              <w:bottom w:val="single" w:sz="4" w:space="0" w:color="000000"/>
              <w:right w:val="single" w:sz="4" w:space="0" w:color="auto"/>
            </w:tcBorders>
            <w:hideMark/>
          </w:tcPr>
          <w:p w:rsidR="00C07E6C" w:rsidRPr="00FF581D" w:rsidRDefault="00C07E6C" w:rsidP="00C07E6C">
            <w:pPr>
              <w:rPr>
                <w:rFonts w:ascii="Times New Roman" w:hAnsi="Times New Roman"/>
                <w:b/>
                <w:sz w:val="24"/>
                <w:szCs w:val="24"/>
                <w:lang w:val="sr-Cyrl-RS"/>
              </w:rPr>
            </w:pPr>
            <w:r w:rsidRPr="00FF581D">
              <w:rPr>
                <w:rFonts w:ascii="Times New Roman" w:hAnsi="Times New Roman"/>
                <w:b/>
                <w:sz w:val="24"/>
                <w:szCs w:val="24"/>
                <w:lang w:val="sr-Cyrl-RS"/>
              </w:rPr>
              <w:t>Р. бр.</w:t>
            </w:r>
          </w:p>
        </w:tc>
        <w:tc>
          <w:tcPr>
            <w:tcW w:w="3685" w:type="dxa"/>
            <w:tcBorders>
              <w:top w:val="single" w:sz="4" w:space="0" w:color="000000"/>
              <w:left w:val="single" w:sz="4" w:space="0" w:color="000000"/>
              <w:bottom w:val="single" w:sz="4" w:space="0" w:color="000000"/>
              <w:right w:val="single" w:sz="4" w:space="0" w:color="auto"/>
            </w:tcBorders>
            <w:hideMark/>
          </w:tcPr>
          <w:p w:rsidR="00C07E6C" w:rsidRPr="00FF581D" w:rsidRDefault="00C07E6C" w:rsidP="00C07E6C">
            <w:pPr>
              <w:rPr>
                <w:rFonts w:ascii="Times New Roman" w:hAnsi="Times New Roman"/>
                <w:b/>
                <w:sz w:val="24"/>
                <w:szCs w:val="24"/>
              </w:rPr>
            </w:pPr>
            <w:r w:rsidRPr="00FF581D">
              <w:rPr>
                <w:rFonts w:ascii="Times New Roman" w:hAnsi="Times New Roman"/>
                <w:b/>
                <w:sz w:val="24"/>
                <w:szCs w:val="24"/>
              </w:rPr>
              <w:t>Наставна тема</w:t>
            </w:r>
          </w:p>
        </w:tc>
        <w:tc>
          <w:tcPr>
            <w:tcW w:w="4819" w:type="dxa"/>
            <w:tcBorders>
              <w:top w:val="single" w:sz="4" w:space="0" w:color="000000"/>
              <w:left w:val="single" w:sz="4" w:space="0" w:color="auto"/>
              <w:bottom w:val="single" w:sz="4" w:space="0" w:color="000000"/>
              <w:right w:val="single" w:sz="4" w:space="0" w:color="000000"/>
            </w:tcBorders>
            <w:hideMark/>
          </w:tcPr>
          <w:p w:rsidR="00C07E6C" w:rsidRPr="00FF581D" w:rsidRDefault="00C07E6C" w:rsidP="00C07E6C">
            <w:pPr>
              <w:rPr>
                <w:rFonts w:ascii="Times New Roman" w:hAnsi="Times New Roman"/>
                <w:b/>
                <w:sz w:val="24"/>
                <w:szCs w:val="24"/>
              </w:rPr>
            </w:pPr>
            <w:r w:rsidRPr="00FF581D">
              <w:rPr>
                <w:rFonts w:ascii="Times New Roman" w:hAnsi="Times New Roman"/>
                <w:b/>
                <w:sz w:val="24"/>
                <w:szCs w:val="24"/>
              </w:rPr>
              <w:t xml:space="preserve">Садржаји </w:t>
            </w:r>
          </w:p>
        </w:tc>
        <w:tc>
          <w:tcPr>
            <w:tcW w:w="4819" w:type="dxa"/>
            <w:tcBorders>
              <w:top w:val="single" w:sz="4" w:space="0" w:color="000000"/>
              <w:left w:val="single" w:sz="4" w:space="0" w:color="auto"/>
              <w:bottom w:val="single" w:sz="4" w:space="0" w:color="000000"/>
              <w:right w:val="single" w:sz="4" w:space="0" w:color="000000"/>
            </w:tcBorders>
          </w:tcPr>
          <w:p w:rsidR="00C07E6C" w:rsidRPr="00FF581D" w:rsidRDefault="00C07E6C" w:rsidP="00C07E6C">
            <w:pPr>
              <w:rPr>
                <w:rFonts w:ascii="Times New Roman" w:hAnsi="Times New Roman"/>
                <w:b/>
                <w:sz w:val="24"/>
                <w:szCs w:val="24"/>
              </w:rPr>
            </w:pPr>
            <w:r w:rsidRPr="00FF581D">
              <w:rPr>
                <w:rFonts w:ascii="Times New Roman" w:hAnsi="Times New Roman"/>
                <w:b/>
                <w:sz w:val="24"/>
                <w:szCs w:val="24"/>
                <w:lang w:val="sr-Latn-CS"/>
              </w:rPr>
              <w:t>Начини и поступц</w:t>
            </w:r>
            <w:r w:rsidRPr="00FF581D">
              <w:rPr>
                <w:rFonts w:ascii="Times New Roman" w:hAnsi="Times New Roman"/>
                <w:b/>
                <w:sz w:val="24"/>
                <w:szCs w:val="24"/>
                <w:lang w:val="sr-Cyrl-RS"/>
              </w:rPr>
              <w:t xml:space="preserve">и </w:t>
            </w:r>
            <w:r w:rsidRPr="00FF581D">
              <w:rPr>
                <w:rFonts w:ascii="Times New Roman" w:hAnsi="Times New Roman"/>
                <w:b/>
                <w:sz w:val="24"/>
                <w:szCs w:val="24"/>
                <w:lang w:val="sr-Latn-CS"/>
              </w:rPr>
              <w:t>остваривања</w:t>
            </w:r>
          </w:p>
        </w:tc>
      </w:tr>
      <w:tr w:rsidR="00C07E6C" w:rsidRPr="00FF581D" w:rsidTr="00C07E6C">
        <w:trPr>
          <w:trHeight w:val="494"/>
        </w:trPr>
        <w:tc>
          <w:tcPr>
            <w:tcW w:w="818" w:type="dxa"/>
            <w:tcBorders>
              <w:top w:val="single" w:sz="4" w:space="0" w:color="000000"/>
              <w:left w:val="single" w:sz="4" w:space="0" w:color="000000"/>
              <w:bottom w:val="single" w:sz="4" w:space="0" w:color="000000"/>
              <w:right w:val="single" w:sz="4" w:space="0" w:color="auto"/>
            </w:tcBorders>
          </w:tcPr>
          <w:p w:rsidR="00C07E6C" w:rsidRPr="00FF581D" w:rsidRDefault="00C07E6C" w:rsidP="00C07E6C">
            <w:pPr>
              <w:jc w:val="center"/>
              <w:rPr>
                <w:rFonts w:ascii="Times New Roman" w:hAnsi="Times New Roman"/>
                <w:b/>
                <w:sz w:val="24"/>
                <w:szCs w:val="24"/>
                <w:lang w:val="en-GB"/>
              </w:rPr>
            </w:pPr>
            <w:r w:rsidRPr="00FF581D">
              <w:rPr>
                <w:rFonts w:ascii="Times New Roman" w:hAnsi="Times New Roman"/>
                <w:b/>
                <w:sz w:val="24"/>
                <w:szCs w:val="24"/>
                <w:lang w:val="en-GB"/>
              </w:rPr>
              <w:t>I</w:t>
            </w:r>
          </w:p>
        </w:tc>
        <w:tc>
          <w:tcPr>
            <w:tcW w:w="3685" w:type="dxa"/>
          </w:tcPr>
          <w:p w:rsidR="00C07E6C" w:rsidRPr="00FF581D" w:rsidRDefault="00C07E6C" w:rsidP="00C07E6C">
            <w:pPr>
              <w:rPr>
                <w:rFonts w:ascii="Times New Roman" w:hAnsi="Times New Roman"/>
                <w:b/>
                <w:sz w:val="24"/>
                <w:szCs w:val="24"/>
              </w:rPr>
            </w:pPr>
            <w:r w:rsidRPr="00FF581D">
              <w:rPr>
                <w:rFonts w:ascii="Times New Roman" w:hAnsi="Times New Roman"/>
                <w:b/>
                <w:sz w:val="24"/>
                <w:szCs w:val="24"/>
              </w:rPr>
              <w:t>УВОД У ФИЗИКУ</w:t>
            </w:r>
          </w:p>
        </w:tc>
        <w:tc>
          <w:tcPr>
            <w:tcW w:w="4819" w:type="dxa"/>
            <w:tcBorders>
              <w:left w:val="single" w:sz="4" w:space="0" w:color="auto"/>
            </w:tcBorders>
          </w:tcPr>
          <w:p w:rsidR="00C07E6C" w:rsidRPr="00FF581D" w:rsidRDefault="00C07E6C" w:rsidP="00C07E6C">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-Методе истраживања у физици.</w:t>
            </w:r>
          </w:p>
          <w:p w:rsidR="00C07E6C" w:rsidRPr="00FF581D" w:rsidRDefault="00C07E6C" w:rsidP="00C07E6C">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-Огледи који илуструју различите физичке појаве.</w:t>
            </w:r>
          </w:p>
          <w:p w:rsidR="00C07E6C" w:rsidRPr="00FF581D" w:rsidRDefault="00C07E6C" w:rsidP="00C07E6C">
            <w:pPr>
              <w:spacing w:after="0" w:line="240" w:lineRule="auto"/>
              <w:rPr>
                <w:rFonts w:ascii="Times New Roman" w:hAnsi="Times New Roman"/>
                <w:sz w:val="24"/>
                <w:szCs w:val="24"/>
                <w:lang w:val="sr-Cyrl-CS"/>
              </w:rPr>
            </w:pPr>
          </w:p>
        </w:tc>
        <w:tc>
          <w:tcPr>
            <w:tcW w:w="4819" w:type="dxa"/>
            <w:tcBorders>
              <w:left w:val="single" w:sz="4" w:space="0" w:color="auto"/>
            </w:tcBorders>
          </w:tcPr>
          <w:p w:rsidR="00C07E6C" w:rsidRPr="00FF581D" w:rsidRDefault="00C07E6C" w:rsidP="00C07E6C">
            <w:pPr>
              <w:spacing w:after="0" w:line="240" w:lineRule="auto"/>
              <w:jc w:val="both"/>
              <w:rPr>
                <w:rFonts w:ascii="Times New Roman" w:hAnsi="Times New Roman"/>
                <w:sz w:val="24"/>
                <w:szCs w:val="24"/>
                <w:lang w:val="sr-Cyrl-RS"/>
              </w:rPr>
            </w:pPr>
            <w:r w:rsidRPr="00FF581D">
              <w:rPr>
                <w:rFonts w:ascii="Times New Roman" w:hAnsi="Times New Roman"/>
                <w:sz w:val="24"/>
                <w:szCs w:val="24"/>
                <w:lang w:val="sr-Cyrl-RS"/>
              </w:rPr>
              <w:t>Индивидуализован и истраживачки рад; обрада сложенијих појмова и веза који превазилазе редован програм; планирање и извођење огледа, мини-пројеката, истраживање и презентације резултата; припрема за такмичење и смотре; повезивање физике са другим наукама и свакодневним животом.</w:t>
            </w:r>
          </w:p>
        </w:tc>
      </w:tr>
      <w:tr w:rsidR="00C07E6C" w:rsidRPr="00FF581D" w:rsidTr="00C07E6C">
        <w:trPr>
          <w:trHeight w:val="133"/>
        </w:trPr>
        <w:tc>
          <w:tcPr>
            <w:tcW w:w="818" w:type="dxa"/>
            <w:tcBorders>
              <w:top w:val="single" w:sz="4" w:space="0" w:color="000000"/>
              <w:left w:val="single" w:sz="4" w:space="0" w:color="000000"/>
              <w:bottom w:val="single" w:sz="4" w:space="0" w:color="auto"/>
              <w:right w:val="single" w:sz="4" w:space="0" w:color="auto"/>
            </w:tcBorders>
          </w:tcPr>
          <w:p w:rsidR="00C07E6C" w:rsidRPr="00FF581D" w:rsidRDefault="00C07E6C" w:rsidP="00C07E6C">
            <w:pPr>
              <w:jc w:val="center"/>
              <w:rPr>
                <w:rFonts w:ascii="Times New Roman" w:hAnsi="Times New Roman"/>
                <w:b/>
                <w:sz w:val="24"/>
                <w:szCs w:val="24"/>
              </w:rPr>
            </w:pPr>
            <w:r w:rsidRPr="00FF581D">
              <w:rPr>
                <w:rFonts w:ascii="Times New Roman" w:hAnsi="Times New Roman"/>
                <w:b/>
                <w:sz w:val="24"/>
                <w:szCs w:val="24"/>
              </w:rPr>
              <w:t>II</w:t>
            </w:r>
          </w:p>
        </w:tc>
        <w:tc>
          <w:tcPr>
            <w:tcW w:w="3685" w:type="dxa"/>
            <w:tcBorders>
              <w:bottom w:val="single" w:sz="4" w:space="0" w:color="auto"/>
            </w:tcBorders>
          </w:tcPr>
          <w:p w:rsidR="00C07E6C" w:rsidRPr="00FF581D" w:rsidRDefault="00C07E6C" w:rsidP="00C07E6C">
            <w:pPr>
              <w:rPr>
                <w:rFonts w:ascii="Times New Roman" w:hAnsi="Times New Roman"/>
                <w:b/>
                <w:sz w:val="24"/>
                <w:szCs w:val="24"/>
                <w:lang w:val="sr-Cyrl-RS"/>
              </w:rPr>
            </w:pPr>
            <w:r w:rsidRPr="00FF581D">
              <w:rPr>
                <w:rFonts w:ascii="Times New Roman" w:hAnsi="Times New Roman"/>
                <w:b/>
                <w:sz w:val="24"/>
                <w:szCs w:val="24"/>
                <w:lang w:val="sr-Cyrl-RS"/>
              </w:rPr>
              <w:t>КРЕТАЊЕ</w:t>
            </w:r>
          </w:p>
        </w:tc>
        <w:tc>
          <w:tcPr>
            <w:tcW w:w="4819" w:type="dxa"/>
            <w:tcBorders>
              <w:left w:val="single" w:sz="4" w:space="0" w:color="auto"/>
              <w:bottom w:val="single" w:sz="4" w:space="0" w:color="auto"/>
            </w:tcBorders>
          </w:tcPr>
          <w:p w:rsidR="00C07E6C" w:rsidRPr="00FF581D" w:rsidRDefault="00C07E6C" w:rsidP="00C07E6C">
            <w:pPr>
              <w:rPr>
                <w:rFonts w:ascii="Times New Roman" w:hAnsi="Times New Roman"/>
                <w:b/>
                <w:sz w:val="24"/>
                <w:szCs w:val="24"/>
                <w:lang w:val="sr-Cyrl-CS"/>
              </w:rPr>
            </w:pPr>
            <w:r w:rsidRPr="00FF581D">
              <w:rPr>
                <w:rFonts w:ascii="Times New Roman" w:hAnsi="Times New Roman"/>
                <w:b/>
                <w:sz w:val="24"/>
                <w:szCs w:val="24"/>
                <w:lang w:val="sr-Cyrl-CS"/>
              </w:rPr>
              <w:t>-</w:t>
            </w:r>
            <w:r w:rsidRPr="00FF581D">
              <w:rPr>
                <w:rFonts w:ascii="Times New Roman" w:hAnsi="Times New Roman"/>
                <w:sz w:val="24"/>
                <w:szCs w:val="24"/>
                <w:lang w:val="sr-Cyrl-CS"/>
              </w:rPr>
              <w:t>Релативност кретања.</w:t>
            </w:r>
          </w:p>
        </w:tc>
        <w:tc>
          <w:tcPr>
            <w:tcW w:w="4819" w:type="dxa"/>
            <w:tcBorders>
              <w:left w:val="single" w:sz="4" w:space="0" w:color="auto"/>
              <w:bottom w:val="single" w:sz="4" w:space="0" w:color="auto"/>
            </w:tcBorders>
          </w:tcPr>
          <w:p w:rsidR="00C07E6C" w:rsidRPr="00FF581D" w:rsidRDefault="00C07E6C" w:rsidP="00C07E6C">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Индивидуализован и истраживачки рад; обрада сложенијих појмова и веза који превазилазе редован програм; планирање и извођење огледа, мини-пројеката, истраживање и презентације резултата; припрема за такмичење и смотре; повезивање физике са другим наукама и свакодневним животом.</w:t>
            </w:r>
          </w:p>
        </w:tc>
      </w:tr>
      <w:tr w:rsidR="00C07E6C" w:rsidRPr="00FF581D" w:rsidTr="00C07E6C">
        <w:trPr>
          <w:trHeight w:val="1016"/>
        </w:trPr>
        <w:tc>
          <w:tcPr>
            <w:tcW w:w="818" w:type="dxa"/>
            <w:tcBorders>
              <w:top w:val="single" w:sz="4" w:space="0" w:color="auto"/>
              <w:left w:val="single" w:sz="4" w:space="0" w:color="000000"/>
              <w:bottom w:val="single" w:sz="4" w:space="0" w:color="000000"/>
              <w:right w:val="single" w:sz="4" w:space="0" w:color="auto"/>
            </w:tcBorders>
          </w:tcPr>
          <w:p w:rsidR="00C07E6C" w:rsidRPr="00FF581D" w:rsidRDefault="00C07E6C" w:rsidP="00C07E6C">
            <w:pPr>
              <w:jc w:val="center"/>
              <w:rPr>
                <w:rFonts w:ascii="Times New Roman" w:hAnsi="Times New Roman"/>
                <w:b/>
                <w:sz w:val="24"/>
                <w:szCs w:val="24"/>
              </w:rPr>
            </w:pPr>
            <w:r w:rsidRPr="00FF581D">
              <w:rPr>
                <w:rFonts w:ascii="Times New Roman" w:hAnsi="Times New Roman"/>
                <w:b/>
                <w:sz w:val="24"/>
                <w:szCs w:val="24"/>
              </w:rPr>
              <w:t>III</w:t>
            </w:r>
          </w:p>
        </w:tc>
        <w:tc>
          <w:tcPr>
            <w:tcW w:w="3685" w:type="dxa"/>
            <w:tcBorders>
              <w:top w:val="single" w:sz="4" w:space="0" w:color="auto"/>
            </w:tcBorders>
          </w:tcPr>
          <w:p w:rsidR="00C07E6C" w:rsidRPr="00FF581D" w:rsidRDefault="00C07E6C" w:rsidP="00C07E6C">
            <w:pPr>
              <w:rPr>
                <w:rFonts w:ascii="Times New Roman" w:hAnsi="Times New Roman"/>
                <w:b/>
                <w:sz w:val="24"/>
                <w:szCs w:val="24"/>
              </w:rPr>
            </w:pPr>
            <w:r w:rsidRPr="00FF581D">
              <w:rPr>
                <w:rFonts w:ascii="Times New Roman" w:hAnsi="Times New Roman"/>
                <w:b/>
                <w:sz w:val="24"/>
                <w:szCs w:val="24"/>
              </w:rPr>
              <w:t>СИЛА</w:t>
            </w:r>
          </w:p>
        </w:tc>
        <w:tc>
          <w:tcPr>
            <w:tcW w:w="4819" w:type="dxa"/>
            <w:tcBorders>
              <w:top w:val="single" w:sz="4" w:space="0" w:color="auto"/>
              <w:left w:val="single" w:sz="4" w:space="0" w:color="auto"/>
            </w:tcBorders>
          </w:tcPr>
          <w:p w:rsidR="00C07E6C" w:rsidRPr="00FF581D" w:rsidRDefault="00C07E6C" w:rsidP="00C07E6C">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-Векторски карактер силе. Слагање сила истог правца.</w:t>
            </w:r>
          </w:p>
          <w:p w:rsidR="00C07E6C" w:rsidRPr="00FF581D" w:rsidRDefault="00C07E6C" w:rsidP="00C07E6C">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-Процена интензитета силе демонстарционим динамометром.</w:t>
            </w:r>
          </w:p>
          <w:p w:rsidR="00C07E6C" w:rsidRPr="00FF581D" w:rsidRDefault="00C07E6C" w:rsidP="00C07E6C">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-Сила Земљине теже. Тежина тела као последица деловања силе Земљине теже.</w:t>
            </w:r>
          </w:p>
        </w:tc>
        <w:tc>
          <w:tcPr>
            <w:tcW w:w="4819" w:type="dxa"/>
            <w:tcBorders>
              <w:top w:val="single" w:sz="4" w:space="0" w:color="auto"/>
              <w:left w:val="single" w:sz="4" w:space="0" w:color="auto"/>
            </w:tcBorders>
          </w:tcPr>
          <w:p w:rsidR="00C07E6C" w:rsidRPr="00FF581D" w:rsidRDefault="00C07E6C" w:rsidP="00C07E6C">
            <w:pPr>
              <w:spacing w:after="0" w:line="240" w:lineRule="auto"/>
              <w:rPr>
                <w:rFonts w:ascii="Times New Roman" w:hAnsi="Times New Roman"/>
                <w:sz w:val="24"/>
                <w:szCs w:val="24"/>
                <w:lang w:val="sr-Latn-CS"/>
              </w:rPr>
            </w:pPr>
            <w:r w:rsidRPr="00FF581D">
              <w:rPr>
                <w:rFonts w:ascii="Times New Roman" w:hAnsi="Times New Roman"/>
                <w:sz w:val="24"/>
                <w:szCs w:val="24"/>
                <w:lang w:val="sr-Latn-CS"/>
              </w:rPr>
              <w:t>Индивидуализован и истраживачки рад; обрада сложенијих појмова и веза који превазилазе редован програм; планирање и извођење огледа, мини-пројеката, истраживање и презентације резултата; припрема за такмичење и смотре; повезивање физике са другим наукама и свакодневним животом.</w:t>
            </w:r>
          </w:p>
        </w:tc>
      </w:tr>
      <w:tr w:rsidR="00C07E6C" w:rsidRPr="00FF581D" w:rsidTr="00C07E6C">
        <w:trPr>
          <w:trHeight w:val="1070"/>
        </w:trPr>
        <w:tc>
          <w:tcPr>
            <w:tcW w:w="818" w:type="dxa"/>
            <w:tcBorders>
              <w:top w:val="single" w:sz="4" w:space="0" w:color="000000"/>
              <w:left w:val="single" w:sz="4" w:space="0" w:color="000000"/>
              <w:bottom w:val="single" w:sz="4" w:space="0" w:color="000000"/>
              <w:right w:val="single" w:sz="4" w:space="0" w:color="auto"/>
            </w:tcBorders>
          </w:tcPr>
          <w:p w:rsidR="00C07E6C" w:rsidRPr="00FF581D" w:rsidRDefault="00C07E6C" w:rsidP="00C07E6C">
            <w:pPr>
              <w:jc w:val="center"/>
              <w:rPr>
                <w:rFonts w:ascii="Times New Roman" w:hAnsi="Times New Roman"/>
                <w:b/>
                <w:sz w:val="24"/>
                <w:szCs w:val="24"/>
                <w:lang w:val="en-GB"/>
              </w:rPr>
            </w:pPr>
            <w:r w:rsidRPr="00FF581D">
              <w:rPr>
                <w:rFonts w:ascii="Times New Roman" w:hAnsi="Times New Roman"/>
                <w:b/>
                <w:sz w:val="24"/>
                <w:szCs w:val="24"/>
                <w:lang w:val="en-GB"/>
              </w:rPr>
              <w:t>IV</w:t>
            </w:r>
          </w:p>
        </w:tc>
        <w:tc>
          <w:tcPr>
            <w:tcW w:w="3685" w:type="dxa"/>
          </w:tcPr>
          <w:p w:rsidR="00C07E6C" w:rsidRPr="00FF581D" w:rsidRDefault="00C07E6C" w:rsidP="00C07E6C">
            <w:pPr>
              <w:rPr>
                <w:rFonts w:ascii="Times New Roman" w:hAnsi="Times New Roman"/>
                <w:b/>
                <w:sz w:val="24"/>
                <w:szCs w:val="24"/>
              </w:rPr>
            </w:pPr>
            <w:r w:rsidRPr="00FF581D">
              <w:rPr>
                <w:rFonts w:ascii="Times New Roman" w:hAnsi="Times New Roman"/>
                <w:b/>
                <w:sz w:val="24"/>
                <w:szCs w:val="24"/>
              </w:rPr>
              <w:t>МЕРЕЊЕ</w:t>
            </w:r>
          </w:p>
        </w:tc>
        <w:tc>
          <w:tcPr>
            <w:tcW w:w="4819" w:type="dxa"/>
            <w:tcBorders>
              <w:left w:val="single" w:sz="4" w:space="0" w:color="auto"/>
            </w:tcBorders>
          </w:tcPr>
          <w:p w:rsidR="00C07E6C" w:rsidRPr="00FF581D" w:rsidRDefault="00C07E6C" w:rsidP="00C07E6C">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-Међународни систем мера.</w:t>
            </w:r>
          </w:p>
          <w:p w:rsidR="00C07E6C" w:rsidRPr="00FF581D" w:rsidRDefault="00C07E6C" w:rsidP="00C07E6C">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-Директно и индиректно мерење.</w:t>
            </w:r>
          </w:p>
          <w:p w:rsidR="00C07E6C" w:rsidRPr="00FF581D" w:rsidRDefault="00C07E6C" w:rsidP="00C07E6C">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-Појам средње вредности мерене величине и грешке мерења при директним мерењима.</w:t>
            </w:r>
          </w:p>
          <w:p w:rsidR="00C07E6C" w:rsidRPr="00FF581D" w:rsidRDefault="00C07E6C" w:rsidP="00C07E6C">
            <w:pPr>
              <w:spacing w:after="0" w:line="240" w:lineRule="auto"/>
              <w:rPr>
                <w:rFonts w:ascii="Times New Roman" w:hAnsi="Times New Roman"/>
                <w:sz w:val="24"/>
                <w:szCs w:val="24"/>
                <w:lang w:val="sr-Cyrl-CS"/>
              </w:rPr>
            </w:pPr>
          </w:p>
        </w:tc>
        <w:tc>
          <w:tcPr>
            <w:tcW w:w="4819" w:type="dxa"/>
            <w:tcBorders>
              <w:left w:val="single" w:sz="4" w:space="0" w:color="auto"/>
            </w:tcBorders>
          </w:tcPr>
          <w:p w:rsidR="00C07E6C" w:rsidRPr="00FF581D" w:rsidRDefault="00C07E6C" w:rsidP="00C07E6C">
            <w:pPr>
              <w:spacing w:after="0" w:line="240" w:lineRule="auto"/>
              <w:jc w:val="both"/>
              <w:rPr>
                <w:rFonts w:ascii="Times New Roman" w:hAnsi="Times New Roman"/>
                <w:sz w:val="24"/>
                <w:szCs w:val="24"/>
                <w:lang w:val="sr-Cyrl-RS"/>
              </w:rPr>
            </w:pPr>
            <w:r w:rsidRPr="00FF581D">
              <w:rPr>
                <w:rFonts w:ascii="Times New Roman" w:hAnsi="Times New Roman"/>
                <w:sz w:val="24"/>
                <w:szCs w:val="24"/>
                <w:lang w:val="sr-Cyrl-RS"/>
              </w:rPr>
              <w:t>Индивидуализован и истраживачки рад; обрада сложенијих појмова и веза који превазилазе редован програм; планирање и извођење огледа, мини-пројеката, истраживање и презентације резултата; припрема за такмичење и смотре; повезивање физике са другим наукама и свакодневним животом.</w:t>
            </w:r>
          </w:p>
        </w:tc>
      </w:tr>
      <w:tr w:rsidR="00C07E6C" w:rsidRPr="00FF581D" w:rsidTr="00C07E6C">
        <w:trPr>
          <w:trHeight w:val="494"/>
        </w:trPr>
        <w:tc>
          <w:tcPr>
            <w:tcW w:w="818" w:type="dxa"/>
            <w:tcBorders>
              <w:top w:val="single" w:sz="4" w:space="0" w:color="000000"/>
              <w:left w:val="single" w:sz="4" w:space="0" w:color="000000"/>
              <w:bottom w:val="single" w:sz="4" w:space="0" w:color="000000"/>
              <w:right w:val="single" w:sz="4" w:space="0" w:color="auto"/>
            </w:tcBorders>
          </w:tcPr>
          <w:p w:rsidR="00C07E6C" w:rsidRPr="00FF581D" w:rsidRDefault="00C07E6C" w:rsidP="00C07E6C">
            <w:pPr>
              <w:jc w:val="center"/>
              <w:rPr>
                <w:rFonts w:ascii="Times New Roman" w:hAnsi="Times New Roman"/>
                <w:b/>
                <w:sz w:val="24"/>
                <w:szCs w:val="24"/>
              </w:rPr>
            </w:pPr>
            <w:r w:rsidRPr="00FF581D">
              <w:rPr>
                <w:rFonts w:ascii="Times New Roman" w:hAnsi="Times New Roman"/>
                <w:b/>
                <w:sz w:val="24"/>
                <w:szCs w:val="24"/>
              </w:rPr>
              <w:lastRenderedPageBreak/>
              <w:t>V</w:t>
            </w:r>
          </w:p>
        </w:tc>
        <w:tc>
          <w:tcPr>
            <w:tcW w:w="3685" w:type="dxa"/>
          </w:tcPr>
          <w:p w:rsidR="00C07E6C" w:rsidRPr="00FF581D" w:rsidRDefault="00C07E6C" w:rsidP="00C07E6C">
            <w:pPr>
              <w:rPr>
                <w:rFonts w:ascii="Times New Roman" w:hAnsi="Times New Roman"/>
                <w:b/>
                <w:sz w:val="24"/>
                <w:szCs w:val="24"/>
              </w:rPr>
            </w:pPr>
            <w:r w:rsidRPr="00FF581D">
              <w:rPr>
                <w:rFonts w:ascii="Times New Roman" w:hAnsi="Times New Roman"/>
                <w:b/>
                <w:sz w:val="24"/>
                <w:szCs w:val="24"/>
              </w:rPr>
              <w:t>МАСА И ГУСТИНА</w:t>
            </w:r>
          </w:p>
        </w:tc>
        <w:tc>
          <w:tcPr>
            <w:tcW w:w="4819" w:type="dxa"/>
            <w:tcBorders>
              <w:left w:val="single" w:sz="4" w:space="0" w:color="auto"/>
            </w:tcBorders>
          </w:tcPr>
          <w:p w:rsidR="00C07E6C" w:rsidRPr="00FF581D" w:rsidRDefault="00C07E6C" w:rsidP="00C07E6C">
            <w:pPr>
              <w:spacing w:after="0" w:line="240" w:lineRule="auto"/>
              <w:rPr>
                <w:rFonts w:ascii="Times New Roman" w:hAnsi="Times New Roman"/>
                <w:sz w:val="24"/>
                <w:szCs w:val="24"/>
              </w:rPr>
            </w:pPr>
            <w:r w:rsidRPr="00FF581D">
              <w:rPr>
                <w:rFonts w:ascii="Times New Roman" w:hAnsi="Times New Roman"/>
                <w:sz w:val="24"/>
                <w:szCs w:val="24"/>
              </w:rPr>
              <w:t>-Одређивање густине чврстих тела.</w:t>
            </w:r>
          </w:p>
          <w:p w:rsidR="00C07E6C" w:rsidRPr="00FF581D" w:rsidRDefault="00C07E6C" w:rsidP="00C07E6C">
            <w:pPr>
              <w:rPr>
                <w:rFonts w:ascii="Times New Roman" w:hAnsi="Times New Roman"/>
                <w:b/>
                <w:sz w:val="24"/>
                <w:szCs w:val="24"/>
                <w:lang w:val="sr-Cyrl-CS"/>
              </w:rPr>
            </w:pPr>
            <w:r w:rsidRPr="00FF581D">
              <w:rPr>
                <w:rFonts w:ascii="Times New Roman" w:hAnsi="Times New Roman"/>
                <w:sz w:val="24"/>
                <w:szCs w:val="24"/>
              </w:rPr>
              <w:t>-Одређивање густине течности мерењем њене масе и запремине.</w:t>
            </w:r>
          </w:p>
        </w:tc>
        <w:tc>
          <w:tcPr>
            <w:tcW w:w="4819" w:type="dxa"/>
            <w:tcBorders>
              <w:left w:val="single" w:sz="4" w:space="0" w:color="auto"/>
            </w:tcBorders>
          </w:tcPr>
          <w:p w:rsidR="00C07E6C" w:rsidRPr="00FF581D" w:rsidRDefault="00C07E6C" w:rsidP="00C07E6C">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Индивидуализован и истраживачки рад; обрада сложенијих појмова и веза који превазилазе редован програм; планирање и извођење огледа, мини-пројеката, истраживање и презентације резултата; припрема за такмичење и смотре; повезивање физике са другим наукама и свакодневним животом.</w:t>
            </w:r>
          </w:p>
        </w:tc>
      </w:tr>
      <w:tr w:rsidR="00C07E6C" w:rsidRPr="00FF581D" w:rsidTr="00C07E6C">
        <w:trPr>
          <w:trHeight w:val="299"/>
        </w:trPr>
        <w:tc>
          <w:tcPr>
            <w:tcW w:w="818" w:type="dxa"/>
            <w:tcBorders>
              <w:top w:val="single" w:sz="4" w:space="0" w:color="000000"/>
              <w:left w:val="single" w:sz="4" w:space="0" w:color="000000"/>
              <w:bottom w:val="single" w:sz="4" w:space="0" w:color="000000"/>
              <w:right w:val="single" w:sz="4" w:space="0" w:color="auto"/>
            </w:tcBorders>
          </w:tcPr>
          <w:p w:rsidR="00C07E6C" w:rsidRPr="00FF581D" w:rsidRDefault="00C07E6C" w:rsidP="00C07E6C">
            <w:pPr>
              <w:jc w:val="center"/>
              <w:rPr>
                <w:rFonts w:ascii="Times New Roman" w:hAnsi="Times New Roman"/>
                <w:b/>
                <w:sz w:val="24"/>
                <w:szCs w:val="24"/>
                <w:lang w:val="en-GB"/>
              </w:rPr>
            </w:pPr>
            <w:r w:rsidRPr="00FF581D">
              <w:rPr>
                <w:rFonts w:ascii="Times New Roman" w:hAnsi="Times New Roman"/>
                <w:b/>
                <w:sz w:val="24"/>
                <w:szCs w:val="24"/>
                <w:lang w:val="en-GB"/>
              </w:rPr>
              <w:t>VI</w:t>
            </w:r>
          </w:p>
        </w:tc>
        <w:tc>
          <w:tcPr>
            <w:tcW w:w="3685" w:type="dxa"/>
          </w:tcPr>
          <w:p w:rsidR="00C07E6C" w:rsidRPr="00FF581D" w:rsidRDefault="00C07E6C" w:rsidP="00C07E6C">
            <w:pPr>
              <w:rPr>
                <w:rFonts w:ascii="Times New Roman" w:hAnsi="Times New Roman"/>
                <w:b/>
                <w:sz w:val="24"/>
                <w:szCs w:val="24"/>
              </w:rPr>
            </w:pPr>
            <w:r w:rsidRPr="00FF581D">
              <w:rPr>
                <w:rFonts w:ascii="Times New Roman" w:hAnsi="Times New Roman"/>
                <w:b/>
                <w:sz w:val="24"/>
                <w:szCs w:val="24"/>
              </w:rPr>
              <w:t>ПРИТИСАК</w:t>
            </w:r>
          </w:p>
        </w:tc>
        <w:tc>
          <w:tcPr>
            <w:tcW w:w="4819" w:type="dxa"/>
            <w:tcBorders>
              <w:left w:val="single" w:sz="4" w:space="0" w:color="auto"/>
            </w:tcBorders>
          </w:tcPr>
          <w:p w:rsidR="00C07E6C" w:rsidRPr="00FF581D" w:rsidRDefault="00C07E6C" w:rsidP="00C07E6C">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xml:space="preserve">-Торичелијев оглед. </w:t>
            </w:r>
          </w:p>
          <w:p w:rsidR="00C07E6C" w:rsidRPr="00FF581D" w:rsidRDefault="00C07E6C" w:rsidP="00C07E6C">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-Зависност атмосферског притиска од надморске висине. Барометри.</w:t>
            </w:r>
          </w:p>
          <w:p w:rsidR="00C07E6C" w:rsidRPr="00FF581D" w:rsidRDefault="00C07E6C" w:rsidP="00C07E6C">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xml:space="preserve">-Преношење спољњег притиска кроз течности и гасове у затвореним судовима. </w:t>
            </w:r>
          </w:p>
          <w:p w:rsidR="00C07E6C" w:rsidRPr="00FF581D" w:rsidRDefault="00C07E6C" w:rsidP="00C07E6C">
            <w:pPr>
              <w:rPr>
                <w:rFonts w:ascii="Times New Roman" w:hAnsi="Times New Roman"/>
                <w:b/>
                <w:sz w:val="24"/>
                <w:szCs w:val="24"/>
                <w:lang w:val="sr-Cyrl-CS"/>
              </w:rPr>
            </w:pPr>
            <w:r w:rsidRPr="00FF581D">
              <w:rPr>
                <w:rFonts w:ascii="Times New Roman" w:hAnsi="Times New Roman"/>
                <w:sz w:val="24"/>
                <w:szCs w:val="24"/>
                <w:lang w:val="sr-Cyrl-CS"/>
              </w:rPr>
              <w:t>-Паскалов закон и његова примена.</w:t>
            </w:r>
          </w:p>
        </w:tc>
        <w:tc>
          <w:tcPr>
            <w:tcW w:w="4819" w:type="dxa"/>
            <w:tcBorders>
              <w:left w:val="single" w:sz="4" w:space="0" w:color="auto"/>
            </w:tcBorders>
          </w:tcPr>
          <w:p w:rsidR="00C07E6C" w:rsidRPr="00FF581D" w:rsidRDefault="00C07E6C" w:rsidP="00C07E6C">
            <w:pPr>
              <w:spacing w:after="0" w:line="240" w:lineRule="auto"/>
              <w:rPr>
                <w:rFonts w:ascii="Times New Roman" w:hAnsi="Times New Roman"/>
                <w:sz w:val="24"/>
                <w:szCs w:val="24"/>
                <w:lang w:val="sr-Latn-CS"/>
              </w:rPr>
            </w:pPr>
            <w:r w:rsidRPr="00FF581D">
              <w:rPr>
                <w:rFonts w:ascii="Times New Roman" w:hAnsi="Times New Roman"/>
                <w:sz w:val="24"/>
                <w:szCs w:val="24"/>
                <w:lang w:val="sr-Latn-CS"/>
              </w:rPr>
              <w:t>Индивидуализован и истраживачки рад; обрада сложенијих појмова и веза који превазилазе редован програм; планирање и извођење огледа, мини-пројеката, истраживање и презентације резултата; припрема за такмичење и смотре; повезивање физике са другим наукама и свакодневним животом.</w:t>
            </w:r>
          </w:p>
        </w:tc>
      </w:tr>
    </w:tbl>
    <w:p w:rsidR="00C07E6C" w:rsidRDefault="00C07E6C" w:rsidP="00E24FFC">
      <w:pPr>
        <w:spacing w:line="266" w:lineRule="exact"/>
        <w:jc w:val="both"/>
        <w:rPr>
          <w:sz w:val="24"/>
          <w:lang w:val="sr-Cyrl-RS"/>
        </w:rP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10139"/>
      </w:tblGrid>
      <w:tr w:rsidR="00C07E6C" w:rsidRPr="00FF581D" w:rsidTr="00C07E6C">
        <w:trPr>
          <w:trHeight w:val="260"/>
        </w:trPr>
        <w:tc>
          <w:tcPr>
            <w:tcW w:w="14567" w:type="dxa"/>
            <w:gridSpan w:val="2"/>
            <w:tcBorders>
              <w:top w:val="single" w:sz="4" w:space="0" w:color="auto"/>
              <w:left w:val="single" w:sz="4" w:space="0" w:color="auto"/>
              <w:bottom w:val="single" w:sz="4" w:space="0" w:color="auto"/>
              <w:right w:val="single" w:sz="4" w:space="0" w:color="auto"/>
            </w:tcBorders>
            <w:hideMark/>
          </w:tcPr>
          <w:p w:rsidR="00C07E6C" w:rsidRPr="00C07E6C" w:rsidRDefault="00C07E6C" w:rsidP="00C07E6C">
            <w:pPr>
              <w:spacing w:after="0" w:line="240" w:lineRule="auto"/>
              <w:rPr>
                <w:rFonts w:ascii="Times New Roman" w:hAnsi="Times New Roman"/>
                <w:b/>
                <w:sz w:val="24"/>
                <w:szCs w:val="24"/>
                <w:lang w:val="sr-Cyrl-RS"/>
              </w:rPr>
            </w:pPr>
            <w:r w:rsidRPr="00FF581D">
              <w:rPr>
                <w:rFonts w:ascii="Times New Roman" w:hAnsi="Times New Roman"/>
                <w:b/>
                <w:sz w:val="24"/>
                <w:szCs w:val="24"/>
                <w:lang w:val="sr-Cyrl-RS"/>
              </w:rPr>
              <w:t>Додатна настава</w:t>
            </w:r>
          </w:p>
        </w:tc>
      </w:tr>
      <w:tr w:rsidR="00C07E6C" w:rsidRPr="00FF581D" w:rsidTr="00C07E6C">
        <w:trPr>
          <w:trHeight w:val="476"/>
        </w:trPr>
        <w:tc>
          <w:tcPr>
            <w:tcW w:w="4428" w:type="dxa"/>
            <w:tcBorders>
              <w:top w:val="single" w:sz="4" w:space="0" w:color="auto"/>
              <w:left w:val="single" w:sz="4" w:space="0" w:color="auto"/>
              <w:bottom w:val="single" w:sz="4" w:space="0" w:color="auto"/>
              <w:right w:val="single" w:sz="4" w:space="0" w:color="auto"/>
            </w:tcBorders>
            <w:hideMark/>
          </w:tcPr>
          <w:p w:rsidR="00C07E6C" w:rsidRPr="00FF581D" w:rsidRDefault="00C07E6C" w:rsidP="00C07E6C">
            <w:pPr>
              <w:spacing w:after="0" w:line="240" w:lineRule="auto"/>
              <w:rPr>
                <w:rFonts w:ascii="Times New Roman" w:hAnsi="Times New Roman"/>
                <w:b/>
                <w:sz w:val="24"/>
                <w:szCs w:val="24"/>
                <w:lang w:val="sr-Cyrl-RS"/>
              </w:rPr>
            </w:pPr>
            <w:r w:rsidRPr="00FF581D">
              <w:rPr>
                <w:rFonts w:ascii="Times New Roman" w:hAnsi="Times New Roman"/>
                <w:b/>
                <w:sz w:val="24"/>
                <w:szCs w:val="24"/>
              </w:rPr>
              <w:t>Разред</w:t>
            </w:r>
          </w:p>
        </w:tc>
        <w:tc>
          <w:tcPr>
            <w:tcW w:w="10139" w:type="dxa"/>
            <w:tcBorders>
              <w:top w:val="single" w:sz="4" w:space="0" w:color="auto"/>
              <w:left w:val="single" w:sz="4" w:space="0" w:color="auto"/>
              <w:bottom w:val="single" w:sz="4" w:space="0" w:color="auto"/>
              <w:right w:val="single" w:sz="4" w:space="0" w:color="auto"/>
            </w:tcBorders>
          </w:tcPr>
          <w:p w:rsidR="00C07E6C" w:rsidRPr="00FF581D" w:rsidRDefault="00C07E6C" w:rsidP="00C07E6C">
            <w:pPr>
              <w:spacing w:after="0" w:line="240" w:lineRule="auto"/>
              <w:rPr>
                <w:rFonts w:ascii="Times New Roman" w:hAnsi="Times New Roman"/>
                <w:b/>
                <w:sz w:val="24"/>
                <w:szCs w:val="24"/>
                <w:lang w:val="sr-Cyrl-RS"/>
              </w:rPr>
            </w:pPr>
            <w:r w:rsidRPr="00FF581D">
              <w:rPr>
                <w:rFonts w:ascii="Times New Roman" w:hAnsi="Times New Roman"/>
                <w:b/>
                <w:sz w:val="24"/>
                <w:szCs w:val="24"/>
                <w:lang w:val="sr-Cyrl-RS"/>
              </w:rPr>
              <w:t>Шести</w:t>
            </w:r>
          </w:p>
        </w:tc>
      </w:tr>
      <w:tr w:rsidR="00C07E6C" w:rsidRPr="00FF581D" w:rsidTr="00C07E6C">
        <w:trPr>
          <w:trHeight w:val="476"/>
        </w:trPr>
        <w:tc>
          <w:tcPr>
            <w:tcW w:w="4428" w:type="dxa"/>
            <w:tcBorders>
              <w:top w:val="single" w:sz="4" w:space="0" w:color="auto"/>
              <w:left w:val="single" w:sz="4" w:space="0" w:color="auto"/>
              <w:bottom w:val="single" w:sz="4" w:space="0" w:color="auto"/>
              <w:right w:val="single" w:sz="4" w:space="0" w:color="auto"/>
            </w:tcBorders>
          </w:tcPr>
          <w:p w:rsidR="00C07E6C" w:rsidRPr="00FF581D" w:rsidRDefault="00C07E6C" w:rsidP="00C07E6C">
            <w:pPr>
              <w:spacing w:after="0" w:line="240" w:lineRule="auto"/>
              <w:rPr>
                <w:rFonts w:ascii="Times New Roman" w:hAnsi="Times New Roman"/>
                <w:b/>
                <w:sz w:val="24"/>
                <w:szCs w:val="24"/>
                <w:lang w:val="sr-Cyrl-RS"/>
              </w:rPr>
            </w:pPr>
            <w:r w:rsidRPr="00FF581D">
              <w:rPr>
                <w:rFonts w:ascii="Times New Roman" w:hAnsi="Times New Roman"/>
                <w:b/>
                <w:sz w:val="24"/>
                <w:szCs w:val="24"/>
                <w:lang w:val="sr-Cyrl-RS"/>
              </w:rPr>
              <w:t>Предмет</w:t>
            </w:r>
          </w:p>
        </w:tc>
        <w:tc>
          <w:tcPr>
            <w:tcW w:w="10139" w:type="dxa"/>
            <w:tcBorders>
              <w:top w:val="single" w:sz="4" w:space="0" w:color="auto"/>
              <w:left w:val="single" w:sz="4" w:space="0" w:color="auto"/>
              <w:bottom w:val="single" w:sz="4" w:space="0" w:color="auto"/>
              <w:right w:val="single" w:sz="4" w:space="0" w:color="auto"/>
            </w:tcBorders>
          </w:tcPr>
          <w:p w:rsidR="00C07E6C" w:rsidRPr="00FF581D" w:rsidRDefault="00C07E6C" w:rsidP="00C07E6C">
            <w:pPr>
              <w:spacing w:after="0" w:line="240" w:lineRule="auto"/>
              <w:rPr>
                <w:rFonts w:ascii="Times New Roman" w:hAnsi="Times New Roman"/>
                <w:b/>
                <w:sz w:val="24"/>
                <w:szCs w:val="24"/>
                <w:lang w:val="sr-Cyrl-CS"/>
              </w:rPr>
            </w:pPr>
            <w:r w:rsidRPr="00FF581D">
              <w:rPr>
                <w:rFonts w:ascii="Times New Roman" w:hAnsi="Times New Roman"/>
                <w:b/>
                <w:sz w:val="24"/>
                <w:szCs w:val="24"/>
                <w:lang w:val="sr-Cyrl-CS"/>
              </w:rPr>
              <w:t>Математика</w:t>
            </w:r>
          </w:p>
        </w:tc>
      </w:tr>
      <w:tr w:rsidR="00C07E6C" w:rsidRPr="00FF581D" w:rsidTr="00C07E6C">
        <w:tc>
          <w:tcPr>
            <w:tcW w:w="4428" w:type="dxa"/>
            <w:tcBorders>
              <w:top w:val="single" w:sz="4" w:space="0" w:color="auto"/>
              <w:left w:val="single" w:sz="4" w:space="0" w:color="auto"/>
              <w:bottom w:val="single" w:sz="4" w:space="0" w:color="auto"/>
              <w:right w:val="single" w:sz="4" w:space="0" w:color="auto"/>
            </w:tcBorders>
          </w:tcPr>
          <w:p w:rsidR="00C07E6C" w:rsidRPr="00FF581D" w:rsidRDefault="00C07E6C" w:rsidP="00C07E6C">
            <w:pPr>
              <w:spacing w:after="0" w:line="240" w:lineRule="auto"/>
              <w:rPr>
                <w:rFonts w:ascii="Times New Roman" w:hAnsi="Times New Roman"/>
                <w:b/>
                <w:sz w:val="24"/>
                <w:szCs w:val="24"/>
                <w:lang w:val="sr-Cyrl-RS"/>
              </w:rPr>
            </w:pPr>
            <w:r w:rsidRPr="00FF581D">
              <w:rPr>
                <w:rFonts w:ascii="Times New Roman" w:hAnsi="Times New Roman"/>
                <w:b/>
                <w:sz w:val="24"/>
                <w:szCs w:val="24"/>
              </w:rPr>
              <w:t xml:space="preserve">Циљ </w:t>
            </w:r>
            <w:r w:rsidRPr="00FF581D">
              <w:rPr>
                <w:rFonts w:ascii="Times New Roman" w:hAnsi="Times New Roman"/>
                <w:b/>
                <w:sz w:val="24"/>
                <w:szCs w:val="24"/>
                <w:lang w:val="sr-Cyrl-RS"/>
              </w:rPr>
              <w:t>додатне наставе</w:t>
            </w:r>
          </w:p>
          <w:p w:rsidR="00C07E6C" w:rsidRPr="00FF581D" w:rsidRDefault="00C07E6C" w:rsidP="00C07E6C">
            <w:pPr>
              <w:spacing w:after="0" w:line="240" w:lineRule="auto"/>
              <w:rPr>
                <w:rFonts w:ascii="Times New Roman" w:hAnsi="Times New Roman"/>
                <w:b/>
                <w:sz w:val="24"/>
                <w:szCs w:val="24"/>
              </w:rPr>
            </w:pPr>
          </w:p>
        </w:tc>
        <w:tc>
          <w:tcPr>
            <w:tcW w:w="10139" w:type="dxa"/>
            <w:tcBorders>
              <w:top w:val="single" w:sz="4" w:space="0" w:color="auto"/>
              <w:left w:val="single" w:sz="4" w:space="0" w:color="auto"/>
              <w:bottom w:val="single" w:sz="4" w:space="0" w:color="auto"/>
              <w:right w:val="single" w:sz="4" w:space="0" w:color="auto"/>
            </w:tcBorders>
            <w:vAlign w:val="center"/>
          </w:tcPr>
          <w:p w:rsidR="00C07E6C" w:rsidRPr="00FF581D" w:rsidRDefault="00C07E6C" w:rsidP="00C07E6C">
            <w:pPr>
              <w:pStyle w:val="NormalWeb"/>
              <w:spacing w:before="0" w:beforeAutospacing="0" w:after="150" w:afterAutospacing="0" w:line="276" w:lineRule="auto"/>
              <w:jc w:val="both"/>
            </w:pPr>
            <w:r w:rsidRPr="00FF581D">
              <w:t>Садржаји додатне наставе морају, пре свега, бити везани за садржаје овог разреда и на тај начин бити њихова интензивнија обрада. Уз то, могу да се изаберу и све друге занимљиве теме водећи рачуна да су битно садржајне. Неговати сарадњу са добро афирмисаним стручним институцијама, као што су Друштво математичара Србије, Математичка гимназија, КММ „Архимедес“ итд.</w:t>
            </w:r>
          </w:p>
        </w:tc>
      </w:tr>
    </w:tbl>
    <w:p w:rsidR="00C07E6C" w:rsidRDefault="00C07E6C" w:rsidP="00E24FFC">
      <w:pPr>
        <w:spacing w:line="266" w:lineRule="exact"/>
        <w:jc w:val="both"/>
        <w:rPr>
          <w:sz w:val="24"/>
          <w:lang w:val="sr-Cyrl-RS"/>
        </w:rPr>
      </w:pPr>
    </w:p>
    <w:tbl>
      <w:tblPr>
        <w:tblW w:w="14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544"/>
        <w:gridCol w:w="5103"/>
        <w:gridCol w:w="5103"/>
      </w:tblGrid>
      <w:tr w:rsidR="00C07E6C" w:rsidRPr="00FF581D" w:rsidTr="00C07E6C">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C07E6C" w:rsidRPr="00FF581D" w:rsidRDefault="00C07E6C" w:rsidP="00C07E6C">
            <w:pPr>
              <w:rPr>
                <w:rFonts w:ascii="Times New Roman" w:hAnsi="Times New Roman"/>
                <w:b/>
                <w:sz w:val="24"/>
                <w:szCs w:val="24"/>
                <w:lang w:val="sr-Cyrl-RS"/>
              </w:rPr>
            </w:pPr>
            <w:r w:rsidRPr="00FF581D">
              <w:rPr>
                <w:rFonts w:ascii="Times New Roman" w:hAnsi="Times New Roman"/>
                <w:b/>
                <w:sz w:val="24"/>
                <w:szCs w:val="24"/>
                <w:lang w:val="sr-Cyrl-RS"/>
              </w:rPr>
              <w:t>Р. бр.</w:t>
            </w:r>
          </w:p>
        </w:tc>
        <w:tc>
          <w:tcPr>
            <w:tcW w:w="3544" w:type="dxa"/>
            <w:tcBorders>
              <w:top w:val="single" w:sz="4" w:space="0" w:color="000000"/>
              <w:left w:val="single" w:sz="4" w:space="0" w:color="000000"/>
              <w:bottom w:val="single" w:sz="4" w:space="0" w:color="000000"/>
              <w:right w:val="single" w:sz="4" w:space="0" w:color="auto"/>
            </w:tcBorders>
            <w:hideMark/>
          </w:tcPr>
          <w:p w:rsidR="00C07E6C" w:rsidRPr="00FF581D" w:rsidRDefault="00C07E6C" w:rsidP="00C07E6C">
            <w:pPr>
              <w:rPr>
                <w:rFonts w:ascii="Times New Roman" w:hAnsi="Times New Roman"/>
                <w:b/>
                <w:sz w:val="24"/>
                <w:szCs w:val="24"/>
              </w:rPr>
            </w:pPr>
            <w:r w:rsidRPr="00FF581D">
              <w:rPr>
                <w:rFonts w:ascii="Times New Roman" w:hAnsi="Times New Roman"/>
                <w:b/>
                <w:sz w:val="24"/>
                <w:szCs w:val="24"/>
              </w:rPr>
              <w:t>Наставна тема</w:t>
            </w:r>
          </w:p>
        </w:tc>
        <w:tc>
          <w:tcPr>
            <w:tcW w:w="5103" w:type="dxa"/>
            <w:tcBorders>
              <w:top w:val="single" w:sz="4" w:space="0" w:color="000000"/>
              <w:left w:val="single" w:sz="4" w:space="0" w:color="auto"/>
              <w:bottom w:val="single" w:sz="4" w:space="0" w:color="000000"/>
              <w:right w:val="single" w:sz="4" w:space="0" w:color="000000"/>
            </w:tcBorders>
            <w:hideMark/>
          </w:tcPr>
          <w:p w:rsidR="00C07E6C" w:rsidRPr="00FF581D" w:rsidRDefault="00C07E6C" w:rsidP="00C07E6C">
            <w:pPr>
              <w:rPr>
                <w:rFonts w:ascii="Times New Roman" w:hAnsi="Times New Roman"/>
                <w:b/>
                <w:sz w:val="24"/>
                <w:szCs w:val="24"/>
              </w:rPr>
            </w:pPr>
            <w:r w:rsidRPr="00FF581D">
              <w:rPr>
                <w:rFonts w:ascii="Times New Roman" w:hAnsi="Times New Roman"/>
                <w:b/>
                <w:sz w:val="24"/>
                <w:szCs w:val="24"/>
              </w:rPr>
              <w:t xml:space="preserve">Садржаји </w:t>
            </w:r>
          </w:p>
        </w:tc>
        <w:tc>
          <w:tcPr>
            <w:tcW w:w="5103" w:type="dxa"/>
            <w:tcBorders>
              <w:top w:val="single" w:sz="4" w:space="0" w:color="000000"/>
              <w:left w:val="single" w:sz="4" w:space="0" w:color="auto"/>
              <w:bottom w:val="single" w:sz="4" w:space="0" w:color="000000"/>
              <w:right w:val="single" w:sz="4" w:space="0" w:color="000000"/>
            </w:tcBorders>
          </w:tcPr>
          <w:p w:rsidR="00C07E6C" w:rsidRPr="00FF581D" w:rsidRDefault="00C07E6C" w:rsidP="00C07E6C">
            <w:pPr>
              <w:rPr>
                <w:rFonts w:ascii="Times New Roman" w:hAnsi="Times New Roman"/>
                <w:b/>
                <w:sz w:val="24"/>
                <w:szCs w:val="24"/>
              </w:rPr>
            </w:pPr>
            <w:r w:rsidRPr="00FF581D">
              <w:rPr>
                <w:rFonts w:ascii="Times New Roman" w:hAnsi="Times New Roman"/>
                <w:b/>
                <w:sz w:val="24"/>
                <w:szCs w:val="24"/>
              </w:rPr>
              <w:t>Начини и поступци остваривања</w:t>
            </w:r>
          </w:p>
        </w:tc>
      </w:tr>
      <w:tr w:rsidR="00C07E6C" w:rsidRPr="00FF581D" w:rsidTr="00C07E6C">
        <w:trPr>
          <w:trHeight w:val="549"/>
        </w:trPr>
        <w:tc>
          <w:tcPr>
            <w:tcW w:w="817" w:type="dxa"/>
            <w:tcBorders>
              <w:top w:val="single" w:sz="4" w:space="0" w:color="000000"/>
              <w:left w:val="single" w:sz="4" w:space="0" w:color="000000"/>
              <w:bottom w:val="single" w:sz="4" w:space="0" w:color="000000"/>
              <w:right w:val="single" w:sz="4" w:space="0" w:color="auto"/>
            </w:tcBorders>
          </w:tcPr>
          <w:p w:rsidR="00C07E6C" w:rsidRPr="00FF581D" w:rsidRDefault="00C07E6C" w:rsidP="00C07E6C">
            <w:pPr>
              <w:jc w:val="center"/>
              <w:rPr>
                <w:rFonts w:ascii="Times New Roman" w:hAnsi="Times New Roman"/>
                <w:b/>
                <w:sz w:val="24"/>
                <w:szCs w:val="24"/>
                <w:lang w:val="sr-Latn-RS"/>
              </w:rPr>
            </w:pPr>
            <w:r w:rsidRPr="00FF581D">
              <w:rPr>
                <w:rFonts w:ascii="Times New Roman" w:hAnsi="Times New Roman"/>
                <w:b/>
                <w:sz w:val="24"/>
                <w:szCs w:val="24"/>
                <w:lang w:val="sr-Latn-RS"/>
              </w:rPr>
              <w:t>I</w:t>
            </w:r>
          </w:p>
        </w:tc>
        <w:tc>
          <w:tcPr>
            <w:tcW w:w="3544" w:type="dxa"/>
          </w:tcPr>
          <w:p w:rsidR="00C07E6C" w:rsidRPr="00FF581D" w:rsidRDefault="00C07E6C" w:rsidP="00C07E6C">
            <w:pPr>
              <w:rPr>
                <w:rFonts w:ascii="Times New Roman" w:hAnsi="Times New Roman"/>
                <w:b/>
                <w:sz w:val="24"/>
                <w:szCs w:val="24"/>
              </w:rPr>
            </w:pPr>
            <w:r w:rsidRPr="00FF581D">
              <w:rPr>
                <w:rFonts w:ascii="Times New Roman" w:hAnsi="Times New Roman"/>
                <w:b/>
                <w:sz w:val="24"/>
                <w:szCs w:val="24"/>
              </w:rPr>
              <w:t>ЦЕЛИ БРОЈЕВИ</w:t>
            </w:r>
          </w:p>
        </w:tc>
        <w:tc>
          <w:tcPr>
            <w:tcW w:w="5103" w:type="dxa"/>
            <w:tcBorders>
              <w:left w:val="single" w:sz="4" w:space="0" w:color="auto"/>
            </w:tcBorders>
          </w:tcPr>
          <w:p w:rsidR="00C07E6C" w:rsidRPr="00FF581D" w:rsidRDefault="00C07E6C" w:rsidP="00C07E6C">
            <w:pPr>
              <w:spacing w:after="0" w:line="240" w:lineRule="auto"/>
              <w:rPr>
                <w:rFonts w:ascii="Times New Roman" w:hAnsi="Times New Roman"/>
                <w:sz w:val="24"/>
                <w:szCs w:val="24"/>
              </w:rPr>
            </w:pPr>
            <w:r w:rsidRPr="00FF581D">
              <w:rPr>
                <w:rFonts w:ascii="Times New Roman" w:hAnsi="Times New Roman"/>
                <w:sz w:val="24"/>
                <w:szCs w:val="24"/>
              </w:rPr>
              <w:t xml:space="preserve">Решавати сложеније изразе са  целим бројевима. </w:t>
            </w:r>
          </w:p>
          <w:p w:rsidR="00C07E6C" w:rsidRPr="00FF581D" w:rsidRDefault="00C07E6C" w:rsidP="00C07E6C">
            <w:pPr>
              <w:spacing w:after="0" w:line="240" w:lineRule="auto"/>
              <w:rPr>
                <w:rFonts w:ascii="Times New Roman" w:hAnsi="Times New Roman"/>
                <w:sz w:val="24"/>
                <w:szCs w:val="24"/>
              </w:rPr>
            </w:pPr>
            <w:r w:rsidRPr="00FF581D">
              <w:rPr>
                <w:rFonts w:ascii="Times New Roman" w:hAnsi="Times New Roman"/>
                <w:sz w:val="24"/>
                <w:szCs w:val="24"/>
              </w:rPr>
              <w:t>Решавати задатке са апсолутном вредношћу.</w:t>
            </w:r>
          </w:p>
          <w:p w:rsidR="00C07E6C" w:rsidRPr="00FF581D" w:rsidRDefault="00C07E6C" w:rsidP="00C07E6C">
            <w:pPr>
              <w:rPr>
                <w:rFonts w:ascii="Times New Roman" w:hAnsi="Times New Roman"/>
                <w:b/>
                <w:sz w:val="24"/>
                <w:szCs w:val="24"/>
              </w:rPr>
            </w:pPr>
            <w:r w:rsidRPr="00FF581D">
              <w:rPr>
                <w:rFonts w:ascii="Times New Roman" w:hAnsi="Times New Roman"/>
                <w:sz w:val="24"/>
                <w:szCs w:val="24"/>
              </w:rPr>
              <w:t>Решавати задатке са такмичења и указивати на дедуктивно закључивање.</w:t>
            </w:r>
          </w:p>
        </w:tc>
        <w:tc>
          <w:tcPr>
            <w:tcW w:w="5103" w:type="dxa"/>
            <w:tcBorders>
              <w:left w:val="single" w:sz="4" w:space="0" w:color="auto"/>
            </w:tcBorders>
          </w:tcPr>
          <w:p w:rsidR="00C07E6C" w:rsidRPr="00FF581D" w:rsidRDefault="00C07E6C" w:rsidP="00C07E6C">
            <w:pPr>
              <w:spacing w:after="0" w:line="240" w:lineRule="auto"/>
              <w:rPr>
                <w:rFonts w:ascii="Times New Roman" w:hAnsi="Times New Roman"/>
                <w:sz w:val="24"/>
                <w:szCs w:val="24"/>
                <w:lang w:val="sr-Cyrl-RS"/>
              </w:rPr>
            </w:pPr>
            <w:r w:rsidRPr="00FF581D">
              <w:rPr>
                <w:rFonts w:ascii="Times New Roman" w:hAnsi="Times New Roman"/>
                <w:sz w:val="24"/>
                <w:szCs w:val="24"/>
                <w:lang w:val="sr-Cyrl-RS"/>
              </w:rPr>
              <w:t>Користе се сложенији, проблемски и истраживачки задаци; подстиче се самосталан рад, креативност и логичко закључивање; могу се укључивати пројекти и такмичарски задаци.</w:t>
            </w:r>
          </w:p>
        </w:tc>
      </w:tr>
      <w:tr w:rsidR="00C07E6C" w:rsidRPr="00FF581D" w:rsidTr="00C07E6C">
        <w:trPr>
          <w:trHeight w:val="549"/>
        </w:trPr>
        <w:tc>
          <w:tcPr>
            <w:tcW w:w="817" w:type="dxa"/>
            <w:tcBorders>
              <w:top w:val="single" w:sz="4" w:space="0" w:color="000000"/>
              <w:left w:val="single" w:sz="4" w:space="0" w:color="000000"/>
              <w:bottom w:val="single" w:sz="4" w:space="0" w:color="000000"/>
              <w:right w:val="single" w:sz="4" w:space="0" w:color="auto"/>
            </w:tcBorders>
          </w:tcPr>
          <w:p w:rsidR="00C07E6C" w:rsidRPr="00FF581D" w:rsidRDefault="00C07E6C" w:rsidP="00C07E6C">
            <w:pPr>
              <w:jc w:val="center"/>
              <w:rPr>
                <w:rFonts w:ascii="Times New Roman" w:hAnsi="Times New Roman"/>
                <w:b/>
                <w:sz w:val="24"/>
                <w:szCs w:val="24"/>
              </w:rPr>
            </w:pPr>
            <w:r w:rsidRPr="00FF581D">
              <w:rPr>
                <w:rFonts w:ascii="Times New Roman" w:hAnsi="Times New Roman"/>
                <w:b/>
                <w:sz w:val="24"/>
                <w:szCs w:val="24"/>
              </w:rPr>
              <w:lastRenderedPageBreak/>
              <w:t>II</w:t>
            </w:r>
          </w:p>
        </w:tc>
        <w:tc>
          <w:tcPr>
            <w:tcW w:w="3544" w:type="dxa"/>
          </w:tcPr>
          <w:p w:rsidR="00C07E6C" w:rsidRPr="00FF581D" w:rsidRDefault="00C07E6C" w:rsidP="00C07E6C">
            <w:pPr>
              <w:spacing w:after="0" w:line="240" w:lineRule="auto"/>
              <w:rPr>
                <w:rFonts w:ascii="Times New Roman" w:hAnsi="Times New Roman"/>
                <w:b/>
                <w:sz w:val="24"/>
                <w:szCs w:val="24"/>
              </w:rPr>
            </w:pPr>
            <w:r w:rsidRPr="00FF581D">
              <w:rPr>
                <w:rFonts w:ascii="Times New Roman" w:hAnsi="Times New Roman"/>
                <w:b/>
                <w:sz w:val="24"/>
                <w:szCs w:val="24"/>
              </w:rPr>
              <w:t>РАЦИОНАЛНИ БРОЈЕВИ</w:t>
            </w:r>
          </w:p>
          <w:p w:rsidR="00C07E6C" w:rsidRPr="00FF581D" w:rsidRDefault="00C07E6C" w:rsidP="00C07E6C">
            <w:pPr>
              <w:rPr>
                <w:rFonts w:ascii="Times New Roman" w:hAnsi="Times New Roman"/>
                <w:b/>
                <w:sz w:val="24"/>
                <w:szCs w:val="24"/>
              </w:rPr>
            </w:pPr>
          </w:p>
        </w:tc>
        <w:tc>
          <w:tcPr>
            <w:tcW w:w="5103" w:type="dxa"/>
            <w:tcBorders>
              <w:left w:val="single" w:sz="4" w:space="0" w:color="auto"/>
            </w:tcBorders>
          </w:tcPr>
          <w:p w:rsidR="00C07E6C" w:rsidRPr="00FF581D" w:rsidRDefault="00C07E6C" w:rsidP="00C07E6C">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Израчунавати вредност сложенијих бројевних израза у скупу рационалних бројева.</w:t>
            </w:r>
          </w:p>
          <w:p w:rsidR="00C07E6C" w:rsidRPr="00FF581D" w:rsidRDefault="00C07E6C" w:rsidP="00C07E6C">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 xml:space="preserve">Решавати сложене једначине у скупу </w:t>
            </w:r>
            <w:r w:rsidRPr="00FF581D">
              <w:rPr>
                <w:rFonts w:ascii="Times New Roman" w:hAnsi="Times New Roman"/>
                <w:sz w:val="24"/>
                <w:szCs w:val="24"/>
              </w:rPr>
              <w:t>Q</w:t>
            </w:r>
            <w:r w:rsidRPr="00FF581D">
              <w:rPr>
                <w:rFonts w:ascii="Times New Roman" w:hAnsi="Times New Roman"/>
                <w:sz w:val="24"/>
                <w:szCs w:val="24"/>
                <w:lang w:val="sr-Cyrl-CS"/>
              </w:rPr>
              <w:t>.</w:t>
            </w:r>
          </w:p>
          <w:p w:rsidR="00C07E6C" w:rsidRPr="00FF581D" w:rsidRDefault="00C07E6C" w:rsidP="00C07E6C">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Решавати задатке са мешовитим записом.</w:t>
            </w:r>
          </w:p>
          <w:p w:rsidR="00C07E6C" w:rsidRPr="00FF581D" w:rsidRDefault="00C07E6C" w:rsidP="00C07E6C">
            <w:pPr>
              <w:rPr>
                <w:rFonts w:ascii="Times New Roman" w:hAnsi="Times New Roman"/>
                <w:b/>
                <w:sz w:val="24"/>
                <w:szCs w:val="24"/>
                <w:lang w:val="sr-Cyrl-CS"/>
              </w:rPr>
            </w:pPr>
            <w:r w:rsidRPr="00FF581D">
              <w:rPr>
                <w:rFonts w:ascii="Times New Roman" w:hAnsi="Times New Roman"/>
                <w:sz w:val="24"/>
                <w:szCs w:val="24"/>
                <w:lang w:val="sr-Cyrl-CS"/>
              </w:rPr>
              <w:t>Решавати задатке у којима се тражи и проценат и главница,као и задатке са двојним процентним променама.</w:t>
            </w:r>
          </w:p>
        </w:tc>
        <w:tc>
          <w:tcPr>
            <w:tcW w:w="5103" w:type="dxa"/>
            <w:tcBorders>
              <w:left w:val="single" w:sz="4" w:space="0" w:color="auto"/>
            </w:tcBorders>
          </w:tcPr>
          <w:p w:rsidR="00C07E6C" w:rsidRPr="00FF581D" w:rsidRDefault="00C07E6C" w:rsidP="00C07E6C">
            <w:pPr>
              <w:spacing w:after="0" w:line="240" w:lineRule="auto"/>
              <w:rPr>
                <w:rFonts w:ascii="Times New Roman" w:hAnsi="Times New Roman"/>
                <w:sz w:val="24"/>
                <w:szCs w:val="24"/>
                <w:lang w:val="sr-Latn-CS"/>
              </w:rPr>
            </w:pPr>
            <w:r w:rsidRPr="00FF581D">
              <w:rPr>
                <w:rFonts w:ascii="Times New Roman" w:hAnsi="Times New Roman"/>
                <w:sz w:val="24"/>
                <w:szCs w:val="24"/>
                <w:lang w:val="sr-Latn-CS"/>
              </w:rPr>
              <w:t>Користе се сложенији, проблемски и истраживачки задаци; подстиче се самосталан рад, креативност и логичко закључивање; могу се укључивати пројекти и такмичарски задаци.</w:t>
            </w:r>
          </w:p>
        </w:tc>
      </w:tr>
      <w:tr w:rsidR="00C07E6C" w:rsidRPr="00FF581D" w:rsidTr="00C07E6C">
        <w:trPr>
          <w:trHeight w:val="549"/>
        </w:trPr>
        <w:tc>
          <w:tcPr>
            <w:tcW w:w="817" w:type="dxa"/>
            <w:tcBorders>
              <w:top w:val="single" w:sz="4" w:space="0" w:color="000000"/>
              <w:left w:val="single" w:sz="4" w:space="0" w:color="000000"/>
              <w:bottom w:val="single" w:sz="4" w:space="0" w:color="000000"/>
              <w:right w:val="single" w:sz="4" w:space="0" w:color="auto"/>
            </w:tcBorders>
          </w:tcPr>
          <w:p w:rsidR="00C07E6C" w:rsidRPr="00FF581D" w:rsidRDefault="00C07E6C" w:rsidP="00C07E6C">
            <w:pPr>
              <w:jc w:val="center"/>
              <w:rPr>
                <w:rFonts w:ascii="Times New Roman" w:hAnsi="Times New Roman"/>
                <w:b/>
                <w:sz w:val="24"/>
                <w:szCs w:val="24"/>
              </w:rPr>
            </w:pPr>
            <w:r w:rsidRPr="00FF581D">
              <w:rPr>
                <w:rFonts w:ascii="Times New Roman" w:hAnsi="Times New Roman"/>
                <w:b/>
                <w:sz w:val="24"/>
                <w:szCs w:val="24"/>
              </w:rPr>
              <w:t>III</w:t>
            </w:r>
          </w:p>
        </w:tc>
        <w:tc>
          <w:tcPr>
            <w:tcW w:w="3544" w:type="dxa"/>
          </w:tcPr>
          <w:p w:rsidR="00C07E6C" w:rsidRPr="00FF581D" w:rsidRDefault="00C07E6C" w:rsidP="00C07E6C">
            <w:pPr>
              <w:rPr>
                <w:rFonts w:ascii="Times New Roman" w:hAnsi="Times New Roman"/>
                <w:b/>
                <w:sz w:val="24"/>
                <w:szCs w:val="24"/>
              </w:rPr>
            </w:pPr>
            <w:r w:rsidRPr="00FF581D">
              <w:rPr>
                <w:rFonts w:ascii="Times New Roman" w:hAnsi="Times New Roman"/>
                <w:b/>
                <w:sz w:val="24"/>
                <w:szCs w:val="24"/>
              </w:rPr>
              <w:t>ТРОУГАО</w:t>
            </w:r>
          </w:p>
        </w:tc>
        <w:tc>
          <w:tcPr>
            <w:tcW w:w="5103" w:type="dxa"/>
            <w:tcBorders>
              <w:left w:val="single" w:sz="4" w:space="0" w:color="auto"/>
            </w:tcBorders>
          </w:tcPr>
          <w:p w:rsidR="00C07E6C" w:rsidRPr="00FF581D" w:rsidRDefault="00C07E6C" w:rsidP="00C07E6C">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Решавати сложене задатке са угловима троугла (коришћењем симетрале угла, својстава једнакокраког и правоуглог троугла).</w:t>
            </w:r>
          </w:p>
          <w:p w:rsidR="00C07E6C" w:rsidRPr="00FF581D" w:rsidRDefault="00C07E6C" w:rsidP="00C07E6C">
            <w:pPr>
              <w:rPr>
                <w:rFonts w:ascii="Times New Roman" w:hAnsi="Times New Roman"/>
                <w:b/>
                <w:sz w:val="24"/>
                <w:szCs w:val="24"/>
              </w:rPr>
            </w:pPr>
            <w:r w:rsidRPr="00FF581D">
              <w:rPr>
                <w:rFonts w:ascii="Times New Roman" w:hAnsi="Times New Roman"/>
                <w:sz w:val="24"/>
                <w:szCs w:val="24"/>
              </w:rPr>
              <w:t>Савладати сложеније конструкције троугла.</w:t>
            </w:r>
          </w:p>
        </w:tc>
        <w:tc>
          <w:tcPr>
            <w:tcW w:w="5103" w:type="dxa"/>
            <w:tcBorders>
              <w:left w:val="single" w:sz="4" w:space="0" w:color="auto"/>
            </w:tcBorders>
          </w:tcPr>
          <w:p w:rsidR="00C07E6C" w:rsidRPr="00FF581D" w:rsidRDefault="00C07E6C" w:rsidP="00C07E6C">
            <w:pPr>
              <w:spacing w:after="0" w:line="240" w:lineRule="auto"/>
              <w:rPr>
                <w:rFonts w:ascii="Times New Roman" w:hAnsi="Times New Roman"/>
                <w:sz w:val="24"/>
                <w:szCs w:val="24"/>
                <w:lang w:val="sr-Latn-CS"/>
              </w:rPr>
            </w:pPr>
            <w:r w:rsidRPr="00FF581D">
              <w:rPr>
                <w:rFonts w:ascii="Times New Roman" w:hAnsi="Times New Roman"/>
                <w:sz w:val="24"/>
                <w:szCs w:val="24"/>
                <w:lang w:val="sr-Latn-CS"/>
              </w:rPr>
              <w:t>Користе се сложенији, проблемски и истраживачки задаци; подстиче се самосталан рад, креативност и логичко закључивање; могу се укључивати пројекти и такмичарски задаци.</w:t>
            </w:r>
          </w:p>
        </w:tc>
      </w:tr>
      <w:tr w:rsidR="00C07E6C" w:rsidRPr="00FF581D" w:rsidTr="00C07E6C">
        <w:trPr>
          <w:trHeight w:val="1070"/>
        </w:trPr>
        <w:tc>
          <w:tcPr>
            <w:tcW w:w="817" w:type="dxa"/>
            <w:tcBorders>
              <w:top w:val="single" w:sz="4" w:space="0" w:color="000000"/>
              <w:left w:val="single" w:sz="4" w:space="0" w:color="000000"/>
              <w:bottom w:val="single" w:sz="4" w:space="0" w:color="000000"/>
              <w:right w:val="single" w:sz="4" w:space="0" w:color="auto"/>
            </w:tcBorders>
          </w:tcPr>
          <w:p w:rsidR="00C07E6C" w:rsidRPr="00FF581D" w:rsidRDefault="00C07E6C" w:rsidP="00C07E6C">
            <w:pPr>
              <w:jc w:val="center"/>
              <w:rPr>
                <w:rFonts w:ascii="Times New Roman" w:hAnsi="Times New Roman"/>
                <w:b/>
                <w:sz w:val="24"/>
                <w:szCs w:val="24"/>
              </w:rPr>
            </w:pPr>
            <w:r w:rsidRPr="00FF581D">
              <w:rPr>
                <w:rFonts w:ascii="Times New Roman" w:hAnsi="Times New Roman"/>
                <w:b/>
                <w:sz w:val="24"/>
                <w:szCs w:val="24"/>
              </w:rPr>
              <w:t>IV</w:t>
            </w:r>
          </w:p>
        </w:tc>
        <w:tc>
          <w:tcPr>
            <w:tcW w:w="3544" w:type="dxa"/>
          </w:tcPr>
          <w:p w:rsidR="00C07E6C" w:rsidRPr="00FF581D" w:rsidRDefault="00C07E6C" w:rsidP="00C07E6C">
            <w:pPr>
              <w:rPr>
                <w:rFonts w:ascii="Times New Roman" w:hAnsi="Times New Roman"/>
                <w:b/>
                <w:sz w:val="24"/>
                <w:szCs w:val="24"/>
              </w:rPr>
            </w:pPr>
            <w:r w:rsidRPr="00FF581D">
              <w:rPr>
                <w:rFonts w:ascii="Times New Roman" w:hAnsi="Times New Roman"/>
                <w:b/>
                <w:sz w:val="24"/>
                <w:szCs w:val="24"/>
              </w:rPr>
              <w:t>ЧЕТВОРОУГАО</w:t>
            </w:r>
          </w:p>
        </w:tc>
        <w:tc>
          <w:tcPr>
            <w:tcW w:w="5103" w:type="dxa"/>
            <w:tcBorders>
              <w:left w:val="single" w:sz="4" w:space="0" w:color="auto"/>
            </w:tcBorders>
          </w:tcPr>
          <w:p w:rsidR="00C07E6C" w:rsidRPr="00FF581D" w:rsidRDefault="00C07E6C" w:rsidP="00C07E6C">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Поновити особине свих врста четвороуглова, а затим их применити у сложеним задацима.</w:t>
            </w:r>
          </w:p>
          <w:p w:rsidR="00C07E6C" w:rsidRPr="00FF581D" w:rsidRDefault="00C07E6C" w:rsidP="00C07E6C">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Рачунати углове четвороугла.</w:t>
            </w:r>
          </w:p>
          <w:p w:rsidR="00C07E6C" w:rsidRPr="00FF581D" w:rsidRDefault="00C07E6C" w:rsidP="00C07E6C">
            <w:pPr>
              <w:rPr>
                <w:rFonts w:ascii="Times New Roman" w:hAnsi="Times New Roman"/>
                <w:b/>
                <w:sz w:val="24"/>
                <w:szCs w:val="24"/>
                <w:lang w:val="sr-Cyrl-CS"/>
              </w:rPr>
            </w:pPr>
            <w:r w:rsidRPr="00FF581D">
              <w:rPr>
                <w:rFonts w:ascii="Times New Roman" w:hAnsi="Times New Roman"/>
                <w:sz w:val="24"/>
                <w:szCs w:val="24"/>
                <w:lang w:val="sr-Cyrl-CS"/>
              </w:rPr>
              <w:t>Савладати сложеније конструкције четвороугла.</w:t>
            </w:r>
          </w:p>
        </w:tc>
        <w:tc>
          <w:tcPr>
            <w:tcW w:w="5103" w:type="dxa"/>
            <w:tcBorders>
              <w:left w:val="single" w:sz="4" w:space="0" w:color="auto"/>
            </w:tcBorders>
          </w:tcPr>
          <w:p w:rsidR="00C07E6C" w:rsidRPr="00FF581D" w:rsidRDefault="00C07E6C" w:rsidP="00C07E6C">
            <w:pPr>
              <w:spacing w:after="0" w:line="240" w:lineRule="auto"/>
              <w:rPr>
                <w:rFonts w:ascii="Times New Roman" w:hAnsi="Times New Roman"/>
                <w:sz w:val="24"/>
                <w:szCs w:val="24"/>
                <w:lang w:val="sr-Latn-CS"/>
              </w:rPr>
            </w:pPr>
            <w:r w:rsidRPr="00FF581D">
              <w:rPr>
                <w:rFonts w:ascii="Times New Roman" w:hAnsi="Times New Roman"/>
                <w:sz w:val="24"/>
                <w:szCs w:val="24"/>
                <w:lang w:val="sr-Latn-CS"/>
              </w:rPr>
              <w:t>Користе се сложенији, проблемски и истраживачки задаци; подстиче се самосталан рад, креативност и логичко закључивање; могу се укључивати пројекти и такмичарски задаци.</w:t>
            </w:r>
          </w:p>
        </w:tc>
      </w:tr>
      <w:tr w:rsidR="00C07E6C" w:rsidRPr="00FF581D" w:rsidTr="00C07E6C">
        <w:trPr>
          <w:trHeight w:val="549"/>
        </w:trPr>
        <w:tc>
          <w:tcPr>
            <w:tcW w:w="817" w:type="dxa"/>
            <w:tcBorders>
              <w:top w:val="single" w:sz="4" w:space="0" w:color="000000"/>
              <w:left w:val="single" w:sz="4" w:space="0" w:color="000000"/>
              <w:bottom w:val="single" w:sz="4" w:space="0" w:color="000000"/>
              <w:right w:val="single" w:sz="4" w:space="0" w:color="auto"/>
            </w:tcBorders>
          </w:tcPr>
          <w:p w:rsidR="00C07E6C" w:rsidRPr="00FF581D" w:rsidRDefault="00C07E6C" w:rsidP="00C07E6C">
            <w:pPr>
              <w:jc w:val="center"/>
              <w:rPr>
                <w:rFonts w:ascii="Times New Roman" w:hAnsi="Times New Roman"/>
                <w:b/>
                <w:sz w:val="24"/>
                <w:szCs w:val="24"/>
                <w:lang w:val="sr-Latn-RS"/>
              </w:rPr>
            </w:pPr>
            <w:r w:rsidRPr="00FF581D">
              <w:rPr>
                <w:rFonts w:ascii="Times New Roman" w:hAnsi="Times New Roman"/>
                <w:b/>
                <w:sz w:val="24"/>
                <w:szCs w:val="24"/>
                <w:lang w:val="sr-Latn-RS"/>
              </w:rPr>
              <w:t>V</w:t>
            </w:r>
          </w:p>
        </w:tc>
        <w:tc>
          <w:tcPr>
            <w:tcW w:w="3544" w:type="dxa"/>
          </w:tcPr>
          <w:p w:rsidR="00C07E6C" w:rsidRPr="00FF581D" w:rsidRDefault="00C07E6C" w:rsidP="00C07E6C">
            <w:pPr>
              <w:rPr>
                <w:rFonts w:ascii="Times New Roman" w:hAnsi="Times New Roman"/>
                <w:b/>
                <w:sz w:val="24"/>
                <w:szCs w:val="24"/>
              </w:rPr>
            </w:pPr>
            <w:r w:rsidRPr="00FF581D">
              <w:rPr>
                <w:rFonts w:ascii="Times New Roman" w:hAnsi="Times New Roman"/>
                <w:b/>
                <w:sz w:val="24"/>
                <w:szCs w:val="24"/>
              </w:rPr>
              <w:t>ПОВРШИНА ЧЕТВОРОУГЛА И ТРОУГЛА</w:t>
            </w:r>
          </w:p>
        </w:tc>
        <w:tc>
          <w:tcPr>
            <w:tcW w:w="5103" w:type="dxa"/>
            <w:tcBorders>
              <w:left w:val="single" w:sz="4" w:space="0" w:color="auto"/>
            </w:tcBorders>
          </w:tcPr>
          <w:p w:rsidR="00C07E6C" w:rsidRPr="00FF581D" w:rsidRDefault="00C07E6C" w:rsidP="00C07E6C">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Указати на корелацију градива између троугла и четвороугла.</w:t>
            </w:r>
          </w:p>
          <w:p w:rsidR="00C07E6C" w:rsidRPr="00FF581D" w:rsidRDefault="00C07E6C" w:rsidP="00C07E6C">
            <w:pPr>
              <w:rPr>
                <w:rFonts w:ascii="Times New Roman" w:hAnsi="Times New Roman"/>
                <w:b/>
                <w:sz w:val="24"/>
                <w:szCs w:val="24"/>
                <w:lang w:val="sr-Cyrl-CS"/>
              </w:rPr>
            </w:pPr>
            <w:r w:rsidRPr="00FF581D">
              <w:rPr>
                <w:rFonts w:ascii="Times New Roman" w:hAnsi="Times New Roman"/>
                <w:sz w:val="24"/>
                <w:szCs w:val="24"/>
                <w:lang w:val="sr-Cyrl-CS"/>
              </w:rPr>
              <w:t>Вежбати задатке о подударности геометријских фигура.</w:t>
            </w:r>
          </w:p>
        </w:tc>
        <w:tc>
          <w:tcPr>
            <w:tcW w:w="5103" w:type="dxa"/>
            <w:tcBorders>
              <w:left w:val="single" w:sz="4" w:space="0" w:color="auto"/>
            </w:tcBorders>
          </w:tcPr>
          <w:p w:rsidR="00C07E6C" w:rsidRPr="00FF581D" w:rsidRDefault="00C07E6C" w:rsidP="00C07E6C">
            <w:pPr>
              <w:spacing w:after="0" w:line="240" w:lineRule="auto"/>
              <w:rPr>
                <w:rFonts w:ascii="Times New Roman" w:hAnsi="Times New Roman"/>
                <w:sz w:val="24"/>
                <w:szCs w:val="24"/>
                <w:lang w:val="sr-Latn-CS"/>
              </w:rPr>
            </w:pPr>
            <w:r w:rsidRPr="00FF581D">
              <w:rPr>
                <w:rFonts w:ascii="Times New Roman" w:hAnsi="Times New Roman"/>
                <w:sz w:val="24"/>
                <w:szCs w:val="24"/>
                <w:lang w:val="sr-Latn-CS"/>
              </w:rPr>
              <w:t>Користе се сложенији, проблемски и истраживачки задаци; подстиче се самосталан рад, креативност и логичко закључивање; могу се укључивати пројекти и такмичарски задаци.</w:t>
            </w:r>
          </w:p>
        </w:tc>
      </w:tr>
    </w:tbl>
    <w:p w:rsidR="00C07E6C" w:rsidRDefault="00C07E6C" w:rsidP="00E24FFC">
      <w:pPr>
        <w:spacing w:line="266" w:lineRule="exact"/>
        <w:jc w:val="both"/>
        <w:rPr>
          <w:sz w:val="24"/>
          <w:lang w:val="sr-Cyrl-RS"/>
        </w:rP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10139"/>
      </w:tblGrid>
      <w:tr w:rsidR="00C07E6C" w:rsidRPr="00FF581D" w:rsidTr="00C07E6C">
        <w:trPr>
          <w:trHeight w:val="260"/>
        </w:trPr>
        <w:tc>
          <w:tcPr>
            <w:tcW w:w="14567" w:type="dxa"/>
            <w:gridSpan w:val="2"/>
            <w:tcBorders>
              <w:top w:val="single" w:sz="4" w:space="0" w:color="auto"/>
              <w:left w:val="single" w:sz="4" w:space="0" w:color="auto"/>
              <w:bottom w:val="single" w:sz="4" w:space="0" w:color="auto"/>
              <w:right w:val="single" w:sz="4" w:space="0" w:color="auto"/>
            </w:tcBorders>
            <w:hideMark/>
          </w:tcPr>
          <w:p w:rsidR="00C07E6C" w:rsidRPr="00C07E6C" w:rsidRDefault="00C07E6C" w:rsidP="00C07E6C">
            <w:pPr>
              <w:spacing w:after="0" w:line="240" w:lineRule="auto"/>
              <w:rPr>
                <w:rFonts w:ascii="Times New Roman" w:hAnsi="Times New Roman"/>
                <w:b/>
                <w:sz w:val="24"/>
                <w:szCs w:val="24"/>
                <w:lang w:val="sr-Cyrl-RS"/>
              </w:rPr>
            </w:pPr>
            <w:r w:rsidRPr="00FF581D">
              <w:rPr>
                <w:rFonts w:ascii="Times New Roman" w:hAnsi="Times New Roman"/>
                <w:b/>
                <w:sz w:val="24"/>
                <w:szCs w:val="24"/>
                <w:lang w:val="sr-Cyrl-RS"/>
              </w:rPr>
              <w:t>Додатна настава</w:t>
            </w:r>
          </w:p>
        </w:tc>
      </w:tr>
      <w:tr w:rsidR="00C07E6C" w:rsidRPr="00FF581D" w:rsidTr="00C07E6C">
        <w:trPr>
          <w:trHeight w:val="476"/>
        </w:trPr>
        <w:tc>
          <w:tcPr>
            <w:tcW w:w="4428" w:type="dxa"/>
            <w:tcBorders>
              <w:top w:val="single" w:sz="4" w:space="0" w:color="auto"/>
              <w:left w:val="single" w:sz="4" w:space="0" w:color="auto"/>
              <w:bottom w:val="single" w:sz="4" w:space="0" w:color="auto"/>
              <w:right w:val="single" w:sz="4" w:space="0" w:color="auto"/>
            </w:tcBorders>
            <w:hideMark/>
          </w:tcPr>
          <w:p w:rsidR="00C07E6C" w:rsidRPr="00FF581D" w:rsidRDefault="00C07E6C" w:rsidP="00C07E6C">
            <w:pPr>
              <w:spacing w:after="0" w:line="240" w:lineRule="auto"/>
              <w:rPr>
                <w:rFonts w:ascii="Times New Roman" w:hAnsi="Times New Roman"/>
                <w:b/>
                <w:sz w:val="24"/>
                <w:szCs w:val="24"/>
                <w:lang w:val="sr-Cyrl-RS"/>
              </w:rPr>
            </w:pPr>
            <w:r w:rsidRPr="00FF581D">
              <w:rPr>
                <w:rFonts w:ascii="Times New Roman" w:hAnsi="Times New Roman"/>
                <w:b/>
                <w:sz w:val="24"/>
                <w:szCs w:val="24"/>
              </w:rPr>
              <w:t>Разред</w:t>
            </w:r>
          </w:p>
        </w:tc>
        <w:tc>
          <w:tcPr>
            <w:tcW w:w="10139" w:type="dxa"/>
            <w:tcBorders>
              <w:top w:val="single" w:sz="4" w:space="0" w:color="auto"/>
              <w:left w:val="single" w:sz="4" w:space="0" w:color="auto"/>
              <w:bottom w:val="single" w:sz="4" w:space="0" w:color="auto"/>
              <w:right w:val="single" w:sz="4" w:space="0" w:color="auto"/>
            </w:tcBorders>
          </w:tcPr>
          <w:p w:rsidR="00C07E6C" w:rsidRPr="00FF581D" w:rsidRDefault="00C07E6C" w:rsidP="00C07E6C">
            <w:pPr>
              <w:spacing w:after="0" w:line="240" w:lineRule="auto"/>
              <w:rPr>
                <w:rFonts w:ascii="Times New Roman" w:hAnsi="Times New Roman"/>
                <w:b/>
                <w:sz w:val="24"/>
                <w:szCs w:val="24"/>
                <w:lang w:val="sr-Cyrl-RS"/>
              </w:rPr>
            </w:pPr>
            <w:r w:rsidRPr="00FF581D">
              <w:rPr>
                <w:rFonts w:ascii="Times New Roman" w:hAnsi="Times New Roman"/>
                <w:b/>
                <w:sz w:val="24"/>
                <w:szCs w:val="24"/>
                <w:lang w:val="sr-Cyrl-RS"/>
              </w:rPr>
              <w:t>Шести</w:t>
            </w:r>
          </w:p>
        </w:tc>
      </w:tr>
      <w:tr w:rsidR="00C07E6C" w:rsidRPr="00FF581D" w:rsidTr="00C07E6C">
        <w:trPr>
          <w:trHeight w:val="476"/>
        </w:trPr>
        <w:tc>
          <w:tcPr>
            <w:tcW w:w="4428" w:type="dxa"/>
            <w:tcBorders>
              <w:top w:val="single" w:sz="4" w:space="0" w:color="auto"/>
              <w:left w:val="single" w:sz="4" w:space="0" w:color="auto"/>
              <w:bottom w:val="single" w:sz="4" w:space="0" w:color="auto"/>
              <w:right w:val="single" w:sz="4" w:space="0" w:color="auto"/>
            </w:tcBorders>
          </w:tcPr>
          <w:p w:rsidR="00C07E6C" w:rsidRPr="00FF581D" w:rsidRDefault="00C07E6C" w:rsidP="00C07E6C">
            <w:pPr>
              <w:spacing w:after="0" w:line="240" w:lineRule="auto"/>
              <w:rPr>
                <w:rFonts w:ascii="Times New Roman" w:hAnsi="Times New Roman"/>
                <w:b/>
                <w:sz w:val="24"/>
                <w:szCs w:val="24"/>
                <w:lang w:val="sr-Cyrl-RS"/>
              </w:rPr>
            </w:pPr>
            <w:r w:rsidRPr="00FF581D">
              <w:rPr>
                <w:rFonts w:ascii="Times New Roman" w:hAnsi="Times New Roman"/>
                <w:b/>
                <w:sz w:val="24"/>
                <w:szCs w:val="24"/>
                <w:lang w:val="sr-Cyrl-RS"/>
              </w:rPr>
              <w:t>Предмет</w:t>
            </w:r>
          </w:p>
        </w:tc>
        <w:tc>
          <w:tcPr>
            <w:tcW w:w="10139" w:type="dxa"/>
            <w:tcBorders>
              <w:top w:val="single" w:sz="4" w:space="0" w:color="auto"/>
              <w:left w:val="single" w:sz="4" w:space="0" w:color="auto"/>
              <w:bottom w:val="single" w:sz="4" w:space="0" w:color="auto"/>
              <w:right w:val="single" w:sz="4" w:space="0" w:color="auto"/>
            </w:tcBorders>
          </w:tcPr>
          <w:p w:rsidR="00C07E6C" w:rsidRPr="00FF581D" w:rsidRDefault="00C07E6C" w:rsidP="00C07E6C">
            <w:pPr>
              <w:spacing w:after="0" w:line="240" w:lineRule="auto"/>
              <w:rPr>
                <w:rFonts w:ascii="Times New Roman" w:hAnsi="Times New Roman"/>
                <w:b/>
                <w:sz w:val="24"/>
                <w:szCs w:val="24"/>
                <w:lang w:val="sr-Cyrl-CS"/>
              </w:rPr>
            </w:pPr>
            <w:r w:rsidRPr="00FF581D">
              <w:rPr>
                <w:rFonts w:ascii="Times New Roman" w:hAnsi="Times New Roman"/>
                <w:b/>
                <w:sz w:val="24"/>
                <w:szCs w:val="24"/>
              </w:rPr>
              <w:t>Биологија</w:t>
            </w:r>
          </w:p>
        </w:tc>
      </w:tr>
      <w:tr w:rsidR="00C07E6C" w:rsidRPr="00FF581D" w:rsidTr="00C07E6C">
        <w:tc>
          <w:tcPr>
            <w:tcW w:w="4428" w:type="dxa"/>
            <w:tcBorders>
              <w:top w:val="single" w:sz="4" w:space="0" w:color="auto"/>
              <w:left w:val="single" w:sz="4" w:space="0" w:color="auto"/>
              <w:bottom w:val="single" w:sz="4" w:space="0" w:color="auto"/>
              <w:right w:val="single" w:sz="4" w:space="0" w:color="auto"/>
            </w:tcBorders>
          </w:tcPr>
          <w:p w:rsidR="00C07E6C" w:rsidRPr="00FF581D" w:rsidRDefault="00C07E6C" w:rsidP="00C07E6C">
            <w:pPr>
              <w:spacing w:after="0" w:line="240" w:lineRule="auto"/>
              <w:rPr>
                <w:rFonts w:ascii="Times New Roman" w:hAnsi="Times New Roman"/>
                <w:b/>
                <w:sz w:val="24"/>
                <w:szCs w:val="24"/>
                <w:lang w:val="sr-Cyrl-RS"/>
              </w:rPr>
            </w:pPr>
            <w:r w:rsidRPr="00FF581D">
              <w:rPr>
                <w:rFonts w:ascii="Times New Roman" w:hAnsi="Times New Roman"/>
                <w:b/>
                <w:sz w:val="24"/>
                <w:szCs w:val="24"/>
              </w:rPr>
              <w:t xml:space="preserve">Циљ </w:t>
            </w:r>
            <w:r w:rsidRPr="00FF581D">
              <w:rPr>
                <w:rFonts w:ascii="Times New Roman" w:hAnsi="Times New Roman"/>
                <w:b/>
                <w:sz w:val="24"/>
                <w:szCs w:val="24"/>
                <w:lang w:val="sr-Cyrl-RS"/>
              </w:rPr>
              <w:t>додатне наставе</w:t>
            </w:r>
          </w:p>
          <w:p w:rsidR="00C07E6C" w:rsidRPr="00FF581D" w:rsidRDefault="00C07E6C" w:rsidP="00C07E6C">
            <w:pPr>
              <w:spacing w:after="0" w:line="240" w:lineRule="auto"/>
              <w:rPr>
                <w:rFonts w:ascii="Times New Roman" w:hAnsi="Times New Roman"/>
                <w:b/>
                <w:sz w:val="24"/>
                <w:szCs w:val="24"/>
              </w:rPr>
            </w:pPr>
          </w:p>
        </w:tc>
        <w:tc>
          <w:tcPr>
            <w:tcW w:w="10139" w:type="dxa"/>
            <w:tcBorders>
              <w:top w:val="single" w:sz="4" w:space="0" w:color="auto"/>
              <w:left w:val="single" w:sz="4" w:space="0" w:color="auto"/>
              <w:bottom w:val="single" w:sz="4" w:space="0" w:color="auto"/>
              <w:right w:val="single" w:sz="4" w:space="0" w:color="auto"/>
            </w:tcBorders>
          </w:tcPr>
          <w:p w:rsidR="00C07E6C" w:rsidRPr="00FF581D" w:rsidRDefault="00C07E6C" w:rsidP="00C07E6C">
            <w:pPr>
              <w:pStyle w:val="NormalWeb"/>
              <w:spacing w:before="0" w:beforeAutospacing="0" w:after="150" w:afterAutospacing="0" w:line="276" w:lineRule="auto"/>
              <w:rPr>
                <w:b/>
              </w:rPr>
            </w:pPr>
            <w:r w:rsidRPr="00FF581D">
              <w:t>Циљ додатног рада из биологије је да ученици који показују веће интересовање за биологију, а редовне наставне садржаје савлађују са лакоћом, прошире и продубе своје знање.</w:t>
            </w:r>
          </w:p>
        </w:tc>
      </w:tr>
    </w:tbl>
    <w:p w:rsidR="00C07E6C" w:rsidRDefault="00C07E6C" w:rsidP="00E24FFC">
      <w:pPr>
        <w:spacing w:line="266" w:lineRule="exact"/>
        <w:jc w:val="both"/>
        <w:rPr>
          <w:sz w:val="24"/>
          <w:lang w:val="sr-Latn-RS"/>
        </w:rPr>
      </w:pPr>
    </w:p>
    <w:p w:rsidR="001124B0" w:rsidRDefault="001124B0" w:rsidP="00E24FFC">
      <w:pPr>
        <w:spacing w:line="266" w:lineRule="exact"/>
        <w:jc w:val="both"/>
        <w:rPr>
          <w:sz w:val="24"/>
          <w:lang w:val="sr-Latn-RS"/>
        </w:rPr>
      </w:pPr>
    </w:p>
    <w:p w:rsidR="001124B0" w:rsidRPr="001124B0" w:rsidRDefault="001124B0" w:rsidP="00E24FFC">
      <w:pPr>
        <w:spacing w:line="266" w:lineRule="exact"/>
        <w:jc w:val="both"/>
        <w:rPr>
          <w:sz w:val="24"/>
          <w:lang w:val="sr-Latn-RS"/>
        </w:rPr>
      </w:pPr>
    </w:p>
    <w:tbl>
      <w:tblPr>
        <w:tblW w:w="14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544"/>
        <w:gridCol w:w="5103"/>
        <w:gridCol w:w="5103"/>
      </w:tblGrid>
      <w:tr w:rsidR="00C07E6C" w:rsidRPr="00FF581D" w:rsidTr="00C07E6C">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C07E6C" w:rsidRPr="00FF581D" w:rsidRDefault="00C07E6C" w:rsidP="00C07E6C">
            <w:pPr>
              <w:rPr>
                <w:rFonts w:ascii="Times New Roman" w:hAnsi="Times New Roman"/>
                <w:b/>
                <w:sz w:val="24"/>
                <w:szCs w:val="24"/>
                <w:lang w:val="sr-Cyrl-RS"/>
              </w:rPr>
            </w:pPr>
            <w:r w:rsidRPr="00FF581D">
              <w:rPr>
                <w:rFonts w:ascii="Times New Roman" w:hAnsi="Times New Roman"/>
                <w:b/>
                <w:sz w:val="24"/>
                <w:szCs w:val="24"/>
                <w:lang w:val="sr-Cyrl-RS"/>
              </w:rPr>
              <w:lastRenderedPageBreak/>
              <w:t>Р. бр.</w:t>
            </w:r>
          </w:p>
        </w:tc>
        <w:tc>
          <w:tcPr>
            <w:tcW w:w="3544" w:type="dxa"/>
            <w:tcBorders>
              <w:top w:val="single" w:sz="4" w:space="0" w:color="000000"/>
              <w:left w:val="single" w:sz="4" w:space="0" w:color="000000"/>
              <w:bottom w:val="single" w:sz="4" w:space="0" w:color="000000"/>
              <w:right w:val="single" w:sz="4" w:space="0" w:color="auto"/>
            </w:tcBorders>
            <w:hideMark/>
          </w:tcPr>
          <w:p w:rsidR="00C07E6C" w:rsidRPr="00FF581D" w:rsidRDefault="00C07E6C" w:rsidP="00C07E6C">
            <w:pPr>
              <w:rPr>
                <w:rFonts w:ascii="Times New Roman" w:hAnsi="Times New Roman"/>
                <w:b/>
                <w:sz w:val="24"/>
                <w:szCs w:val="24"/>
              </w:rPr>
            </w:pPr>
            <w:r w:rsidRPr="00FF581D">
              <w:rPr>
                <w:rFonts w:ascii="Times New Roman" w:hAnsi="Times New Roman"/>
                <w:b/>
                <w:sz w:val="24"/>
                <w:szCs w:val="24"/>
              </w:rPr>
              <w:t>Наставна тема</w:t>
            </w:r>
          </w:p>
        </w:tc>
        <w:tc>
          <w:tcPr>
            <w:tcW w:w="5103" w:type="dxa"/>
            <w:tcBorders>
              <w:top w:val="single" w:sz="4" w:space="0" w:color="000000"/>
              <w:left w:val="single" w:sz="4" w:space="0" w:color="auto"/>
              <w:bottom w:val="single" w:sz="4" w:space="0" w:color="000000"/>
              <w:right w:val="single" w:sz="4" w:space="0" w:color="000000"/>
            </w:tcBorders>
            <w:hideMark/>
          </w:tcPr>
          <w:p w:rsidR="00C07E6C" w:rsidRPr="00FF581D" w:rsidRDefault="00C07E6C" w:rsidP="00C07E6C">
            <w:pPr>
              <w:rPr>
                <w:rFonts w:ascii="Times New Roman" w:hAnsi="Times New Roman"/>
                <w:b/>
                <w:sz w:val="24"/>
                <w:szCs w:val="24"/>
              </w:rPr>
            </w:pPr>
            <w:r w:rsidRPr="00FF581D">
              <w:rPr>
                <w:rFonts w:ascii="Times New Roman" w:hAnsi="Times New Roman"/>
                <w:b/>
                <w:sz w:val="24"/>
                <w:szCs w:val="24"/>
              </w:rPr>
              <w:t xml:space="preserve">Садржаји </w:t>
            </w:r>
          </w:p>
        </w:tc>
        <w:tc>
          <w:tcPr>
            <w:tcW w:w="5103" w:type="dxa"/>
            <w:tcBorders>
              <w:top w:val="single" w:sz="4" w:space="0" w:color="000000"/>
              <w:left w:val="single" w:sz="4" w:space="0" w:color="auto"/>
              <w:bottom w:val="single" w:sz="4" w:space="0" w:color="000000"/>
              <w:right w:val="single" w:sz="4" w:space="0" w:color="000000"/>
            </w:tcBorders>
          </w:tcPr>
          <w:p w:rsidR="00C07E6C" w:rsidRPr="00FF581D" w:rsidRDefault="00C07E6C" w:rsidP="00C07E6C">
            <w:pPr>
              <w:rPr>
                <w:rFonts w:ascii="Times New Roman" w:hAnsi="Times New Roman"/>
                <w:b/>
                <w:sz w:val="24"/>
                <w:szCs w:val="24"/>
              </w:rPr>
            </w:pPr>
            <w:r w:rsidRPr="00FF581D">
              <w:rPr>
                <w:rFonts w:ascii="Times New Roman" w:hAnsi="Times New Roman"/>
                <w:b/>
                <w:sz w:val="24"/>
                <w:szCs w:val="24"/>
              </w:rPr>
              <w:t>Начини и поступци остваривања</w:t>
            </w:r>
          </w:p>
        </w:tc>
      </w:tr>
      <w:tr w:rsidR="00C07E6C" w:rsidRPr="00FF581D" w:rsidTr="00C07E6C">
        <w:trPr>
          <w:trHeight w:val="809"/>
        </w:trPr>
        <w:tc>
          <w:tcPr>
            <w:tcW w:w="817" w:type="dxa"/>
            <w:tcBorders>
              <w:top w:val="single" w:sz="4" w:space="0" w:color="000000"/>
              <w:left w:val="single" w:sz="4" w:space="0" w:color="000000"/>
              <w:bottom w:val="single" w:sz="4" w:space="0" w:color="000000"/>
              <w:right w:val="single" w:sz="4" w:space="0" w:color="auto"/>
            </w:tcBorders>
          </w:tcPr>
          <w:p w:rsidR="00C07E6C" w:rsidRPr="00FF581D" w:rsidRDefault="00C07E6C" w:rsidP="00C07E6C">
            <w:pPr>
              <w:rPr>
                <w:rFonts w:ascii="Times New Roman" w:hAnsi="Times New Roman"/>
                <w:b/>
                <w:sz w:val="24"/>
                <w:szCs w:val="24"/>
              </w:rPr>
            </w:pPr>
            <w:r w:rsidRPr="00FF581D">
              <w:rPr>
                <w:rFonts w:ascii="Times New Roman" w:hAnsi="Times New Roman"/>
                <w:b/>
                <w:sz w:val="24"/>
                <w:szCs w:val="24"/>
              </w:rPr>
              <w:t>1.</w:t>
            </w:r>
          </w:p>
        </w:tc>
        <w:tc>
          <w:tcPr>
            <w:tcW w:w="3544" w:type="dxa"/>
            <w:tcBorders>
              <w:top w:val="single" w:sz="4" w:space="0" w:color="000000"/>
              <w:left w:val="single" w:sz="4" w:space="0" w:color="000000"/>
              <w:bottom w:val="single" w:sz="4" w:space="0" w:color="000000"/>
              <w:right w:val="single" w:sz="4" w:space="0" w:color="auto"/>
            </w:tcBorders>
          </w:tcPr>
          <w:p w:rsidR="00C07E6C" w:rsidRPr="00BF3D3A" w:rsidRDefault="00C07E6C" w:rsidP="00C07E6C">
            <w:pPr>
              <w:spacing w:after="0" w:line="240" w:lineRule="auto"/>
              <w:rPr>
                <w:rFonts w:ascii="Times New Roman" w:hAnsi="Times New Roman"/>
                <w:b/>
                <w:sz w:val="24"/>
                <w:szCs w:val="24"/>
                <w:lang w:val="sr-Cyrl-RS"/>
              </w:rPr>
            </w:pPr>
            <w:r w:rsidRPr="00BF3D3A">
              <w:rPr>
                <w:rFonts w:ascii="Times New Roman" w:hAnsi="Times New Roman"/>
                <w:b/>
                <w:color w:val="000000"/>
                <w:sz w:val="24"/>
                <w:szCs w:val="24"/>
                <w:lang w:val="sr-Cyrl-CS"/>
              </w:rPr>
              <w:t>ЈЕДИНСТВО ГРАЂЕ И ФУНКЦИЈЕ КАО ОСНОВА ЖИВОТА</w:t>
            </w:r>
          </w:p>
        </w:tc>
        <w:tc>
          <w:tcPr>
            <w:tcW w:w="5103" w:type="dxa"/>
            <w:tcBorders>
              <w:top w:val="single" w:sz="4" w:space="0" w:color="000000"/>
              <w:left w:val="single" w:sz="4" w:space="0" w:color="auto"/>
              <w:bottom w:val="single" w:sz="4" w:space="0" w:color="000000"/>
              <w:right w:val="single" w:sz="4" w:space="0" w:color="000000"/>
            </w:tcBorders>
          </w:tcPr>
          <w:p w:rsidR="00C07E6C" w:rsidRPr="00FF581D" w:rsidRDefault="00C07E6C" w:rsidP="00C07E6C">
            <w:pPr>
              <w:spacing w:after="0" w:line="240" w:lineRule="auto"/>
              <w:rPr>
                <w:rFonts w:ascii="Times New Roman" w:hAnsi="Times New Roman"/>
                <w:noProof/>
                <w:sz w:val="24"/>
                <w:szCs w:val="24"/>
              </w:rPr>
            </w:pPr>
            <w:r w:rsidRPr="00FF581D">
              <w:rPr>
                <w:rFonts w:ascii="Times New Roman" w:hAnsi="Times New Roman"/>
                <w:noProof/>
                <w:sz w:val="24"/>
                <w:szCs w:val="24"/>
              </w:rPr>
              <w:t>Откриће ћелије и микроскопа.</w:t>
            </w:r>
          </w:p>
          <w:p w:rsidR="00C07E6C" w:rsidRPr="00FF581D" w:rsidRDefault="00C07E6C" w:rsidP="00C07E6C">
            <w:pPr>
              <w:spacing w:line="240" w:lineRule="auto"/>
              <w:rPr>
                <w:rFonts w:ascii="Times New Roman" w:hAnsi="Times New Roman"/>
                <w:b/>
                <w:sz w:val="24"/>
                <w:szCs w:val="24"/>
              </w:rPr>
            </w:pPr>
            <w:r w:rsidRPr="00FF581D">
              <w:rPr>
                <w:rFonts w:ascii="Times New Roman" w:hAnsi="Times New Roman"/>
                <w:noProof/>
                <w:sz w:val="24"/>
                <w:szCs w:val="24"/>
              </w:rPr>
              <w:t xml:space="preserve">Основна грађа ћелије (мембрана, цитоплазма, једро, митохондрије, хлоропласти). Разлика између бактеријске, и  биљне и животињске ћелије. </w:t>
            </w:r>
          </w:p>
        </w:tc>
        <w:tc>
          <w:tcPr>
            <w:tcW w:w="5103" w:type="dxa"/>
            <w:tcBorders>
              <w:top w:val="single" w:sz="4" w:space="0" w:color="000000"/>
              <w:left w:val="single" w:sz="4" w:space="0" w:color="auto"/>
              <w:bottom w:val="single" w:sz="4" w:space="0" w:color="000000"/>
              <w:right w:val="single" w:sz="4" w:space="0" w:color="000000"/>
            </w:tcBorders>
          </w:tcPr>
          <w:p w:rsidR="00C07E6C" w:rsidRPr="00FF581D" w:rsidRDefault="00C07E6C" w:rsidP="00C07E6C">
            <w:pPr>
              <w:spacing w:after="0"/>
              <w:rPr>
                <w:rFonts w:ascii="Times New Roman" w:hAnsi="Times New Roman"/>
                <w:sz w:val="24"/>
                <w:szCs w:val="24"/>
                <w:lang w:val="sr-Cyrl-CS"/>
              </w:rPr>
            </w:pPr>
            <w:r w:rsidRPr="00FF581D">
              <w:rPr>
                <w:rFonts w:ascii="Times New Roman" w:hAnsi="Times New Roman"/>
                <w:sz w:val="24"/>
                <w:szCs w:val="24"/>
                <w:lang w:val="sr-Cyrl-CS"/>
              </w:rPr>
              <w:t xml:space="preserve">Рад на тексту; истраживачки рад ученика;  решавање проблема; </w:t>
            </w:r>
            <w:r w:rsidRPr="00FF581D">
              <w:rPr>
                <w:rFonts w:ascii="Times New Roman" w:hAnsi="Times New Roman"/>
                <w:bCs/>
                <w:sz w:val="24"/>
                <w:szCs w:val="24"/>
                <w:lang w:val="sr-Cyrl-RS"/>
              </w:rPr>
              <w:t>л</w:t>
            </w:r>
            <w:r w:rsidRPr="00FF581D">
              <w:rPr>
                <w:rFonts w:ascii="Times New Roman" w:hAnsi="Times New Roman"/>
                <w:bCs/>
                <w:sz w:val="24"/>
                <w:szCs w:val="24"/>
              </w:rPr>
              <w:t>абораторијске вежбе</w:t>
            </w:r>
            <w:r w:rsidRPr="00FF581D">
              <w:rPr>
                <w:rFonts w:ascii="Times New Roman" w:hAnsi="Times New Roman"/>
                <w:sz w:val="24"/>
                <w:szCs w:val="24"/>
                <w:lang w:val="sr-Cyrl-CS"/>
              </w:rPr>
              <w:t xml:space="preserve"> провера и примена знања</w:t>
            </w:r>
          </w:p>
        </w:tc>
      </w:tr>
      <w:tr w:rsidR="00C07E6C" w:rsidRPr="00FF581D" w:rsidTr="00C07E6C">
        <w:trPr>
          <w:trHeight w:val="593"/>
        </w:trPr>
        <w:tc>
          <w:tcPr>
            <w:tcW w:w="817" w:type="dxa"/>
            <w:tcBorders>
              <w:top w:val="single" w:sz="4" w:space="0" w:color="000000"/>
              <w:left w:val="single" w:sz="4" w:space="0" w:color="000000"/>
              <w:bottom w:val="single" w:sz="4" w:space="0" w:color="000000"/>
              <w:right w:val="single" w:sz="4" w:space="0" w:color="auto"/>
            </w:tcBorders>
          </w:tcPr>
          <w:p w:rsidR="00C07E6C" w:rsidRPr="00FF581D" w:rsidRDefault="00C07E6C" w:rsidP="00C07E6C">
            <w:pPr>
              <w:rPr>
                <w:rFonts w:ascii="Times New Roman" w:hAnsi="Times New Roman"/>
                <w:b/>
                <w:sz w:val="24"/>
                <w:szCs w:val="24"/>
              </w:rPr>
            </w:pPr>
            <w:r w:rsidRPr="00FF581D">
              <w:rPr>
                <w:rFonts w:ascii="Times New Roman" w:hAnsi="Times New Roman"/>
                <w:b/>
                <w:sz w:val="24"/>
                <w:szCs w:val="24"/>
              </w:rPr>
              <w:t>2.</w:t>
            </w:r>
          </w:p>
        </w:tc>
        <w:tc>
          <w:tcPr>
            <w:tcW w:w="3544" w:type="dxa"/>
            <w:tcBorders>
              <w:top w:val="single" w:sz="4" w:space="0" w:color="000000"/>
              <w:left w:val="single" w:sz="4" w:space="0" w:color="000000"/>
              <w:bottom w:val="single" w:sz="4" w:space="0" w:color="000000"/>
              <w:right w:val="single" w:sz="4" w:space="0" w:color="auto"/>
            </w:tcBorders>
          </w:tcPr>
          <w:p w:rsidR="00C07E6C" w:rsidRPr="00BF3D3A" w:rsidRDefault="00C07E6C" w:rsidP="00C07E6C">
            <w:pPr>
              <w:spacing w:after="0" w:line="240" w:lineRule="auto"/>
              <w:rPr>
                <w:rFonts w:ascii="Times New Roman" w:hAnsi="Times New Roman"/>
                <w:b/>
                <w:sz w:val="24"/>
                <w:szCs w:val="24"/>
              </w:rPr>
            </w:pPr>
            <w:r w:rsidRPr="00BF3D3A">
              <w:rPr>
                <w:rFonts w:ascii="Times New Roman" w:hAnsi="Times New Roman"/>
                <w:b/>
                <w:color w:val="000000"/>
                <w:sz w:val="24"/>
                <w:szCs w:val="24"/>
                <w:lang w:val="sr-Cyrl-CS"/>
              </w:rPr>
              <w:t>ЖИВОТ У ЕКОСИСТЕМУ</w:t>
            </w:r>
          </w:p>
        </w:tc>
        <w:tc>
          <w:tcPr>
            <w:tcW w:w="5103" w:type="dxa"/>
            <w:tcBorders>
              <w:top w:val="single" w:sz="4" w:space="0" w:color="000000"/>
              <w:left w:val="single" w:sz="4" w:space="0" w:color="auto"/>
              <w:bottom w:val="single" w:sz="4" w:space="0" w:color="000000"/>
              <w:right w:val="single" w:sz="4" w:space="0" w:color="000000"/>
            </w:tcBorders>
          </w:tcPr>
          <w:p w:rsidR="00C07E6C" w:rsidRPr="00FF581D" w:rsidRDefault="00C07E6C" w:rsidP="00C07E6C">
            <w:pPr>
              <w:autoSpaceDE w:val="0"/>
              <w:autoSpaceDN w:val="0"/>
              <w:adjustRightInd w:val="0"/>
              <w:rPr>
                <w:rFonts w:ascii="Times New Roman" w:hAnsi="Times New Roman"/>
                <w:color w:val="000000"/>
                <w:sz w:val="24"/>
                <w:szCs w:val="24"/>
              </w:rPr>
            </w:pPr>
            <w:r w:rsidRPr="00FF581D">
              <w:rPr>
                <w:rFonts w:ascii="Times New Roman" w:hAnsi="Times New Roman"/>
                <w:sz w:val="24"/>
                <w:szCs w:val="24"/>
              </w:rPr>
              <w:t xml:space="preserve">Значај абиотичких и биотичких фактора.  </w:t>
            </w:r>
            <w:r w:rsidRPr="00FF581D">
              <w:rPr>
                <w:rFonts w:ascii="Times New Roman" w:hAnsi="Times New Roman"/>
                <w:noProof/>
                <w:sz w:val="24"/>
                <w:szCs w:val="24"/>
              </w:rPr>
              <w:t>Антропогени фактор и облици загађења. Угрожавање живих бића и њихова заштита</w:t>
            </w:r>
          </w:p>
        </w:tc>
        <w:tc>
          <w:tcPr>
            <w:tcW w:w="5103" w:type="dxa"/>
            <w:tcBorders>
              <w:top w:val="single" w:sz="4" w:space="0" w:color="000000"/>
              <w:left w:val="single" w:sz="4" w:space="0" w:color="auto"/>
              <w:bottom w:val="single" w:sz="4" w:space="0" w:color="000000"/>
              <w:right w:val="single" w:sz="4" w:space="0" w:color="000000"/>
            </w:tcBorders>
          </w:tcPr>
          <w:p w:rsidR="00C07E6C" w:rsidRPr="00FF581D" w:rsidRDefault="00C07E6C" w:rsidP="00C07E6C">
            <w:pPr>
              <w:spacing w:after="0"/>
              <w:rPr>
                <w:rFonts w:ascii="Times New Roman" w:hAnsi="Times New Roman"/>
                <w:sz w:val="24"/>
                <w:szCs w:val="24"/>
                <w:lang w:val="sr-Cyrl-CS"/>
              </w:rPr>
            </w:pPr>
            <w:r w:rsidRPr="00FF581D">
              <w:rPr>
                <w:rFonts w:ascii="Times New Roman" w:hAnsi="Times New Roman"/>
                <w:sz w:val="24"/>
                <w:szCs w:val="24"/>
                <w:lang w:val="sr-Cyrl-CS"/>
              </w:rPr>
              <w:t>Рад на тексту; истраживачки рад ученика;  решавање проблема</w:t>
            </w:r>
          </w:p>
        </w:tc>
      </w:tr>
      <w:tr w:rsidR="00C07E6C" w:rsidRPr="00FF581D" w:rsidTr="00C07E6C">
        <w:trPr>
          <w:trHeight w:val="557"/>
        </w:trPr>
        <w:tc>
          <w:tcPr>
            <w:tcW w:w="817" w:type="dxa"/>
            <w:tcBorders>
              <w:top w:val="single" w:sz="4" w:space="0" w:color="000000"/>
              <w:left w:val="single" w:sz="4" w:space="0" w:color="000000"/>
              <w:bottom w:val="single" w:sz="4" w:space="0" w:color="000000"/>
              <w:right w:val="single" w:sz="4" w:space="0" w:color="auto"/>
            </w:tcBorders>
          </w:tcPr>
          <w:p w:rsidR="00C07E6C" w:rsidRPr="00FF581D" w:rsidRDefault="00C07E6C" w:rsidP="00C07E6C">
            <w:pPr>
              <w:rPr>
                <w:rFonts w:ascii="Times New Roman" w:hAnsi="Times New Roman"/>
                <w:b/>
                <w:sz w:val="24"/>
                <w:szCs w:val="24"/>
              </w:rPr>
            </w:pPr>
            <w:r w:rsidRPr="00FF581D">
              <w:rPr>
                <w:rFonts w:ascii="Times New Roman" w:hAnsi="Times New Roman"/>
                <w:b/>
                <w:sz w:val="24"/>
                <w:szCs w:val="24"/>
              </w:rPr>
              <w:t>3.</w:t>
            </w:r>
          </w:p>
        </w:tc>
        <w:tc>
          <w:tcPr>
            <w:tcW w:w="3544" w:type="dxa"/>
            <w:tcBorders>
              <w:top w:val="single" w:sz="4" w:space="0" w:color="000000"/>
              <w:left w:val="single" w:sz="4" w:space="0" w:color="000000"/>
              <w:bottom w:val="single" w:sz="4" w:space="0" w:color="000000"/>
              <w:right w:val="single" w:sz="4" w:space="0" w:color="auto"/>
            </w:tcBorders>
          </w:tcPr>
          <w:p w:rsidR="00C07E6C" w:rsidRPr="00BF3D3A" w:rsidRDefault="00C07E6C" w:rsidP="00C07E6C">
            <w:pPr>
              <w:spacing w:after="0" w:line="240" w:lineRule="auto"/>
              <w:rPr>
                <w:rFonts w:ascii="Times New Roman" w:hAnsi="Times New Roman"/>
                <w:b/>
                <w:sz w:val="24"/>
                <w:szCs w:val="24"/>
              </w:rPr>
            </w:pPr>
            <w:r w:rsidRPr="00BF3D3A">
              <w:rPr>
                <w:rFonts w:ascii="Times New Roman" w:hAnsi="Times New Roman"/>
                <w:b/>
                <w:color w:val="000000"/>
                <w:sz w:val="24"/>
                <w:szCs w:val="24"/>
                <w:lang w:val="sr-Cyrl-CS"/>
              </w:rPr>
              <w:t>НАСЛЕЂИВАЊЕ И ЕВОЛУЦИЈА</w:t>
            </w:r>
          </w:p>
          <w:p w:rsidR="00C07E6C" w:rsidRPr="00BF3D3A" w:rsidRDefault="00C07E6C" w:rsidP="00C07E6C">
            <w:pPr>
              <w:rPr>
                <w:rFonts w:ascii="Times New Roman" w:hAnsi="Times New Roman"/>
                <w:b/>
                <w:sz w:val="24"/>
                <w:szCs w:val="24"/>
              </w:rPr>
            </w:pPr>
          </w:p>
        </w:tc>
        <w:tc>
          <w:tcPr>
            <w:tcW w:w="5103" w:type="dxa"/>
            <w:tcBorders>
              <w:top w:val="single" w:sz="4" w:space="0" w:color="000000"/>
              <w:left w:val="single" w:sz="4" w:space="0" w:color="auto"/>
              <w:bottom w:val="single" w:sz="4" w:space="0" w:color="000000"/>
              <w:right w:val="single" w:sz="4" w:space="0" w:color="000000"/>
            </w:tcBorders>
          </w:tcPr>
          <w:p w:rsidR="00C07E6C" w:rsidRPr="00FF581D" w:rsidRDefault="00C07E6C" w:rsidP="00C07E6C">
            <w:pPr>
              <w:rPr>
                <w:rFonts w:ascii="Times New Roman" w:hAnsi="Times New Roman"/>
                <w:b/>
                <w:sz w:val="24"/>
                <w:szCs w:val="24"/>
              </w:rPr>
            </w:pPr>
            <w:r w:rsidRPr="00FF581D">
              <w:rPr>
                <w:rFonts w:ascii="Times New Roman" w:hAnsi="Times New Roman"/>
                <w:bCs/>
                <w:sz w:val="24"/>
                <w:szCs w:val="24"/>
              </w:rPr>
              <w:t xml:space="preserve">Пренос наследног материјала. Наследне особине (веза између гена и особина, утицај спољашње средине). </w:t>
            </w:r>
            <w:r w:rsidRPr="00FF581D">
              <w:rPr>
                <w:rFonts w:ascii="Times New Roman" w:hAnsi="Times New Roman"/>
                <w:bCs/>
                <w:noProof/>
                <w:sz w:val="24"/>
                <w:szCs w:val="24"/>
              </w:rPr>
              <w:t>Индивидуална варијабилност</w:t>
            </w:r>
          </w:p>
        </w:tc>
        <w:tc>
          <w:tcPr>
            <w:tcW w:w="5103" w:type="dxa"/>
            <w:tcBorders>
              <w:top w:val="single" w:sz="4" w:space="0" w:color="000000"/>
              <w:left w:val="single" w:sz="4" w:space="0" w:color="auto"/>
              <w:bottom w:val="single" w:sz="4" w:space="0" w:color="000000"/>
              <w:right w:val="single" w:sz="4" w:space="0" w:color="000000"/>
            </w:tcBorders>
          </w:tcPr>
          <w:p w:rsidR="00C07E6C" w:rsidRPr="00FF581D" w:rsidRDefault="00C07E6C" w:rsidP="00C07E6C">
            <w:pPr>
              <w:spacing w:after="0"/>
              <w:rPr>
                <w:rFonts w:ascii="Times New Roman" w:hAnsi="Times New Roman"/>
                <w:sz w:val="24"/>
                <w:szCs w:val="24"/>
                <w:lang w:val="sr-Latn-RS"/>
              </w:rPr>
            </w:pPr>
            <w:r w:rsidRPr="00FF581D">
              <w:rPr>
                <w:rFonts w:ascii="Times New Roman" w:hAnsi="Times New Roman"/>
                <w:sz w:val="24"/>
                <w:szCs w:val="24"/>
                <w:lang w:val="sr-Cyrl-CS"/>
              </w:rPr>
              <w:t xml:space="preserve">Рад на тексту; истраживачки рад ученика;  решавање проблема; </w:t>
            </w:r>
            <w:r w:rsidRPr="00FF581D">
              <w:rPr>
                <w:rFonts w:ascii="Times New Roman" w:hAnsi="Times New Roman"/>
                <w:bCs/>
                <w:sz w:val="24"/>
                <w:szCs w:val="24"/>
                <w:lang w:val="sr-Cyrl-RS"/>
              </w:rPr>
              <w:t>л</w:t>
            </w:r>
            <w:r w:rsidRPr="00FF581D">
              <w:rPr>
                <w:rFonts w:ascii="Times New Roman" w:hAnsi="Times New Roman"/>
                <w:bCs/>
                <w:sz w:val="24"/>
                <w:szCs w:val="24"/>
              </w:rPr>
              <w:t>абораторијске вежбе</w:t>
            </w:r>
            <w:r w:rsidRPr="00FF581D">
              <w:rPr>
                <w:rFonts w:ascii="Times New Roman" w:hAnsi="Times New Roman"/>
                <w:sz w:val="24"/>
                <w:szCs w:val="24"/>
                <w:lang w:val="sr-Cyrl-CS"/>
              </w:rPr>
              <w:t xml:space="preserve"> провера и примена знања</w:t>
            </w:r>
          </w:p>
        </w:tc>
      </w:tr>
      <w:tr w:rsidR="00C07E6C" w:rsidRPr="00FF581D" w:rsidTr="00C07E6C">
        <w:trPr>
          <w:trHeight w:val="692"/>
        </w:trPr>
        <w:tc>
          <w:tcPr>
            <w:tcW w:w="817" w:type="dxa"/>
            <w:tcBorders>
              <w:top w:val="single" w:sz="4" w:space="0" w:color="000000"/>
              <w:left w:val="single" w:sz="4" w:space="0" w:color="000000"/>
              <w:bottom w:val="single" w:sz="4" w:space="0" w:color="000000"/>
              <w:right w:val="single" w:sz="4" w:space="0" w:color="auto"/>
            </w:tcBorders>
          </w:tcPr>
          <w:p w:rsidR="00C07E6C" w:rsidRPr="00FF581D" w:rsidRDefault="00C07E6C" w:rsidP="00C07E6C">
            <w:pPr>
              <w:rPr>
                <w:rFonts w:ascii="Times New Roman" w:hAnsi="Times New Roman"/>
                <w:b/>
                <w:sz w:val="24"/>
                <w:szCs w:val="24"/>
              </w:rPr>
            </w:pPr>
            <w:r w:rsidRPr="00FF581D">
              <w:rPr>
                <w:rFonts w:ascii="Times New Roman" w:hAnsi="Times New Roman"/>
                <w:b/>
                <w:sz w:val="24"/>
                <w:szCs w:val="24"/>
              </w:rPr>
              <w:t>4.</w:t>
            </w:r>
          </w:p>
        </w:tc>
        <w:tc>
          <w:tcPr>
            <w:tcW w:w="3544" w:type="dxa"/>
            <w:tcBorders>
              <w:top w:val="single" w:sz="4" w:space="0" w:color="000000"/>
              <w:left w:val="single" w:sz="4" w:space="0" w:color="000000"/>
              <w:bottom w:val="single" w:sz="4" w:space="0" w:color="000000"/>
              <w:right w:val="single" w:sz="4" w:space="0" w:color="auto"/>
            </w:tcBorders>
          </w:tcPr>
          <w:p w:rsidR="00C07E6C" w:rsidRPr="00BF3D3A" w:rsidRDefault="00C07E6C" w:rsidP="00C07E6C">
            <w:pPr>
              <w:spacing w:after="0" w:line="240" w:lineRule="auto"/>
              <w:rPr>
                <w:rFonts w:ascii="Times New Roman" w:hAnsi="Times New Roman"/>
                <w:b/>
                <w:sz w:val="24"/>
                <w:szCs w:val="24"/>
              </w:rPr>
            </w:pPr>
            <w:r w:rsidRPr="00BF3D3A">
              <w:rPr>
                <w:rFonts w:ascii="Times New Roman" w:hAnsi="Times New Roman"/>
                <w:b/>
                <w:color w:val="000000"/>
                <w:sz w:val="24"/>
                <w:szCs w:val="24"/>
                <w:lang w:val="sr-Cyrl-CS"/>
              </w:rPr>
              <w:t>ЧОВЕК И ЗДРАВЉЕ</w:t>
            </w:r>
          </w:p>
          <w:p w:rsidR="00C07E6C" w:rsidRPr="00BF3D3A" w:rsidRDefault="00C07E6C" w:rsidP="00C07E6C">
            <w:pPr>
              <w:rPr>
                <w:rFonts w:ascii="Times New Roman" w:hAnsi="Times New Roman"/>
                <w:b/>
                <w:sz w:val="24"/>
                <w:szCs w:val="24"/>
              </w:rPr>
            </w:pPr>
          </w:p>
        </w:tc>
        <w:tc>
          <w:tcPr>
            <w:tcW w:w="5103" w:type="dxa"/>
            <w:tcBorders>
              <w:top w:val="single" w:sz="4" w:space="0" w:color="000000"/>
              <w:left w:val="single" w:sz="4" w:space="0" w:color="auto"/>
              <w:bottom w:val="single" w:sz="4" w:space="0" w:color="000000"/>
              <w:right w:val="single" w:sz="4" w:space="0" w:color="000000"/>
            </w:tcBorders>
          </w:tcPr>
          <w:p w:rsidR="00C07E6C" w:rsidRPr="00FF581D" w:rsidRDefault="00C07E6C" w:rsidP="00C07E6C">
            <w:pPr>
              <w:rPr>
                <w:rFonts w:ascii="Times New Roman" w:hAnsi="Times New Roman"/>
                <w:b/>
                <w:sz w:val="24"/>
                <w:szCs w:val="24"/>
              </w:rPr>
            </w:pPr>
            <w:r w:rsidRPr="00FF581D">
              <w:rPr>
                <w:rFonts w:ascii="Times New Roman" w:hAnsi="Times New Roman"/>
                <w:sz w:val="24"/>
                <w:szCs w:val="24"/>
              </w:rPr>
              <w:t>Повреде и прва помоћ: повреде коже, убоди инсеката и других бескичмењака, тровање храном, сунчаница, топлотни удар</w:t>
            </w:r>
          </w:p>
        </w:tc>
        <w:tc>
          <w:tcPr>
            <w:tcW w:w="5103" w:type="dxa"/>
            <w:tcBorders>
              <w:top w:val="single" w:sz="4" w:space="0" w:color="000000"/>
              <w:left w:val="single" w:sz="4" w:space="0" w:color="auto"/>
              <w:bottom w:val="single" w:sz="4" w:space="0" w:color="000000"/>
              <w:right w:val="single" w:sz="4" w:space="0" w:color="000000"/>
            </w:tcBorders>
          </w:tcPr>
          <w:p w:rsidR="00C07E6C" w:rsidRPr="00FF581D" w:rsidRDefault="00C07E6C" w:rsidP="00C07E6C">
            <w:pPr>
              <w:spacing w:after="0"/>
              <w:rPr>
                <w:rFonts w:ascii="Times New Roman" w:hAnsi="Times New Roman"/>
                <w:sz w:val="24"/>
                <w:szCs w:val="24"/>
                <w:lang w:val="sr-Cyrl-CS"/>
              </w:rPr>
            </w:pPr>
            <w:r w:rsidRPr="00FF581D">
              <w:rPr>
                <w:rFonts w:ascii="Times New Roman" w:hAnsi="Times New Roman"/>
                <w:sz w:val="24"/>
                <w:szCs w:val="24"/>
                <w:lang w:val="sr-Cyrl-CS"/>
              </w:rPr>
              <w:t>Решавање проблема; практичан рад; провера и примена знања</w:t>
            </w:r>
          </w:p>
        </w:tc>
      </w:tr>
    </w:tbl>
    <w:p w:rsidR="00C62730" w:rsidRDefault="00C62730" w:rsidP="00E24FFC">
      <w:pPr>
        <w:spacing w:line="266" w:lineRule="exact"/>
        <w:jc w:val="both"/>
        <w:rPr>
          <w:sz w:val="24"/>
          <w:lang w:val="sr-Cyrl-RS"/>
        </w:rP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10139"/>
      </w:tblGrid>
      <w:tr w:rsidR="00C62730" w:rsidRPr="00FF581D" w:rsidTr="00C62730">
        <w:trPr>
          <w:trHeight w:val="260"/>
        </w:trPr>
        <w:tc>
          <w:tcPr>
            <w:tcW w:w="14567" w:type="dxa"/>
            <w:gridSpan w:val="2"/>
            <w:tcBorders>
              <w:top w:val="single" w:sz="4" w:space="0" w:color="auto"/>
              <w:left w:val="single" w:sz="4" w:space="0" w:color="auto"/>
              <w:bottom w:val="single" w:sz="4" w:space="0" w:color="auto"/>
              <w:right w:val="single" w:sz="4" w:space="0" w:color="auto"/>
            </w:tcBorders>
            <w:hideMark/>
          </w:tcPr>
          <w:p w:rsidR="00C62730" w:rsidRPr="00C62730" w:rsidRDefault="00C62730" w:rsidP="000305A2">
            <w:pPr>
              <w:spacing w:after="0" w:line="240" w:lineRule="auto"/>
              <w:rPr>
                <w:rFonts w:ascii="Times New Roman" w:hAnsi="Times New Roman"/>
                <w:b/>
                <w:sz w:val="24"/>
                <w:szCs w:val="24"/>
                <w:lang w:val="sr-Cyrl-RS"/>
              </w:rPr>
            </w:pPr>
            <w:r w:rsidRPr="00FF581D">
              <w:rPr>
                <w:rFonts w:ascii="Times New Roman" w:hAnsi="Times New Roman"/>
                <w:b/>
                <w:sz w:val="24"/>
                <w:szCs w:val="24"/>
              </w:rPr>
              <w:t>Додатна настава</w:t>
            </w:r>
          </w:p>
        </w:tc>
      </w:tr>
      <w:tr w:rsidR="00C62730" w:rsidRPr="00FF581D" w:rsidTr="00C62730">
        <w:trPr>
          <w:trHeight w:val="476"/>
        </w:trPr>
        <w:tc>
          <w:tcPr>
            <w:tcW w:w="4428" w:type="dxa"/>
            <w:tcBorders>
              <w:top w:val="single" w:sz="4" w:space="0" w:color="auto"/>
              <w:left w:val="single" w:sz="4" w:space="0" w:color="auto"/>
              <w:bottom w:val="single" w:sz="4" w:space="0" w:color="auto"/>
              <w:right w:val="single" w:sz="4" w:space="0" w:color="auto"/>
            </w:tcBorders>
            <w:hideMark/>
          </w:tcPr>
          <w:p w:rsidR="00C62730" w:rsidRPr="00FF581D" w:rsidRDefault="00C62730" w:rsidP="000305A2">
            <w:pPr>
              <w:spacing w:after="0" w:line="240" w:lineRule="auto"/>
              <w:rPr>
                <w:rFonts w:ascii="Times New Roman" w:hAnsi="Times New Roman"/>
                <w:b/>
                <w:sz w:val="24"/>
                <w:szCs w:val="24"/>
              </w:rPr>
            </w:pPr>
            <w:r w:rsidRPr="00FF581D">
              <w:rPr>
                <w:rFonts w:ascii="Times New Roman" w:hAnsi="Times New Roman"/>
                <w:b/>
                <w:sz w:val="24"/>
                <w:szCs w:val="24"/>
              </w:rPr>
              <w:t>Разред</w:t>
            </w:r>
          </w:p>
        </w:tc>
        <w:tc>
          <w:tcPr>
            <w:tcW w:w="10139" w:type="dxa"/>
            <w:tcBorders>
              <w:top w:val="single" w:sz="4" w:space="0" w:color="auto"/>
              <w:left w:val="single" w:sz="4" w:space="0" w:color="auto"/>
              <w:bottom w:val="single" w:sz="4" w:space="0" w:color="auto"/>
              <w:right w:val="single" w:sz="4" w:space="0" w:color="auto"/>
            </w:tcBorders>
          </w:tcPr>
          <w:p w:rsidR="00C62730" w:rsidRPr="00FF581D" w:rsidRDefault="00C62730" w:rsidP="000305A2">
            <w:pPr>
              <w:spacing w:after="0" w:line="240" w:lineRule="auto"/>
              <w:rPr>
                <w:rFonts w:ascii="Times New Roman" w:hAnsi="Times New Roman"/>
                <w:b/>
                <w:sz w:val="24"/>
                <w:szCs w:val="24"/>
                <w:lang w:val="sr-Cyrl-CS"/>
              </w:rPr>
            </w:pPr>
            <w:r w:rsidRPr="00FF581D">
              <w:rPr>
                <w:rFonts w:ascii="Times New Roman" w:hAnsi="Times New Roman"/>
                <w:b/>
                <w:sz w:val="24"/>
                <w:szCs w:val="24"/>
                <w:lang w:val="sr-Cyrl-CS"/>
              </w:rPr>
              <w:t>Шести</w:t>
            </w:r>
          </w:p>
        </w:tc>
      </w:tr>
      <w:tr w:rsidR="00C62730" w:rsidRPr="00FF581D" w:rsidTr="00C62730">
        <w:trPr>
          <w:trHeight w:val="476"/>
        </w:trPr>
        <w:tc>
          <w:tcPr>
            <w:tcW w:w="4428" w:type="dxa"/>
            <w:tcBorders>
              <w:top w:val="single" w:sz="4" w:space="0" w:color="auto"/>
              <w:left w:val="single" w:sz="4" w:space="0" w:color="auto"/>
              <w:bottom w:val="single" w:sz="4" w:space="0" w:color="auto"/>
              <w:right w:val="single" w:sz="4" w:space="0" w:color="auto"/>
            </w:tcBorders>
          </w:tcPr>
          <w:p w:rsidR="00C62730" w:rsidRPr="00FF581D" w:rsidRDefault="00C62730" w:rsidP="000305A2">
            <w:pPr>
              <w:spacing w:after="0" w:line="240" w:lineRule="auto"/>
              <w:rPr>
                <w:rFonts w:ascii="Times New Roman" w:hAnsi="Times New Roman"/>
                <w:b/>
                <w:sz w:val="24"/>
                <w:szCs w:val="24"/>
              </w:rPr>
            </w:pPr>
            <w:r w:rsidRPr="00FF581D">
              <w:rPr>
                <w:rFonts w:ascii="Times New Roman" w:hAnsi="Times New Roman"/>
                <w:b/>
                <w:sz w:val="24"/>
                <w:szCs w:val="24"/>
              </w:rPr>
              <w:t>Предмет</w:t>
            </w:r>
          </w:p>
        </w:tc>
        <w:tc>
          <w:tcPr>
            <w:tcW w:w="10139" w:type="dxa"/>
            <w:tcBorders>
              <w:top w:val="single" w:sz="4" w:space="0" w:color="auto"/>
              <w:left w:val="single" w:sz="4" w:space="0" w:color="auto"/>
              <w:bottom w:val="single" w:sz="4" w:space="0" w:color="auto"/>
              <w:right w:val="single" w:sz="4" w:space="0" w:color="auto"/>
            </w:tcBorders>
          </w:tcPr>
          <w:p w:rsidR="00C62730" w:rsidRPr="00FF581D" w:rsidRDefault="00C62730" w:rsidP="000305A2">
            <w:pPr>
              <w:spacing w:after="0" w:line="240" w:lineRule="auto"/>
              <w:rPr>
                <w:rFonts w:ascii="Times New Roman" w:hAnsi="Times New Roman"/>
                <w:b/>
                <w:sz w:val="24"/>
                <w:szCs w:val="24"/>
                <w:lang w:val="sr-Cyrl-CS"/>
              </w:rPr>
            </w:pPr>
            <w:r w:rsidRPr="00FF581D">
              <w:rPr>
                <w:rFonts w:ascii="Times New Roman" w:hAnsi="Times New Roman"/>
                <w:b/>
                <w:sz w:val="24"/>
                <w:szCs w:val="24"/>
                <w:lang w:val="sr-Cyrl-CS"/>
              </w:rPr>
              <w:t>Немачки језик</w:t>
            </w:r>
          </w:p>
        </w:tc>
      </w:tr>
      <w:tr w:rsidR="00C62730" w:rsidRPr="00FF581D" w:rsidTr="00C62730">
        <w:tc>
          <w:tcPr>
            <w:tcW w:w="4428" w:type="dxa"/>
            <w:tcBorders>
              <w:top w:val="single" w:sz="4" w:space="0" w:color="auto"/>
              <w:left w:val="single" w:sz="4" w:space="0" w:color="auto"/>
              <w:bottom w:val="single" w:sz="4" w:space="0" w:color="auto"/>
              <w:right w:val="single" w:sz="4" w:space="0" w:color="auto"/>
            </w:tcBorders>
          </w:tcPr>
          <w:p w:rsidR="00C62730" w:rsidRPr="00FF581D" w:rsidRDefault="00C62730" w:rsidP="000305A2">
            <w:pPr>
              <w:spacing w:after="0" w:line="240" w:lineRule="auto"/>
              <w:rPr>
                <w:rFonts w:ascii="Times New Roman" w:hAnsi="Times New Roman"/>
                <w:b/>
                <w:sz w:val="24"/>
                <w:szCs w:val="24"/>
              </w:rPr>
            </w:pPr>
            <w:r w:rsidRPr="00FF581D">
              <w:rPr>
                <w:rFonts w:ascii="Times New Roman" w:hAnsi="Times New Roman"/>
                <w:b/>
                <w:sz w:val="24"/>
                <w:szCs w:val="24"/>
              </w:rPr>
              <w:t>Циљ додатне наставе</w:t>
            </w:r>
          </w:p>
          <w:p w:rsidR="00C62730" w:rsidRPr="00FF581D" w:rsidRDefault="00C62730" w:rsidP="000305A2">
            <w:pPr>
              <w:spacing w:after="0" w:line="240" w:lineRule="auto"/>
              <w:rPr>
                <w:rFonts w:ascii="Times New Roman" w:hAnsi="Times New Roman"/>
                <w:b/>
                <w:sz w:val="24"/>
                <w:szCs w:val="24"/>
              </w:rPr>
            </w:pPr>
          </w:p>
        </w:tc>
        <w:tc>
          <w:tcPr>
            <w:tcW w:w="10139" w:type="dxa"/>
            <w:tcBorders>
              <w:top w:val="single" w:sz="4" w:space="0" w:color="auto"/>
              <w:left w:val="single" w:sz="4" w:space="0" w:color="auto"/>
              <w:bottom w:val="single" w:sz="4" w:space="0" w:color="auto"/>
              <w:right w:val="single" w:sz="4" w:space="0" w:color="auto"/>
            </w:tcBorders>
            <w:vAlign w:val="center"/>
          </w:tcPr>
          <w:p w:rsidR="00C62730" w:rsidRPr="00FF581D" w:rsidRDefault="00C62730" w:rsidP="000305A2">
            <w:pPr>
              <w:pStyle w:val="NormalWeb"/>
              <w:spacing w:before="0" w:beforeAutospacing="0" w:after="150" w:afterAutospacing="0" w:line="276" w:lineRule="auto"/>
              <w:rPr>
                <w:b/>
              </w:rPr>
            </w:pPr>
            <w:r w:rsidRPr="00FF581D">
              <w:rPr>
                <w:lang w:val="sr-Cyrl-CS"/>
              </w:rPr>
              <w:t>Додатна настава се организује за напредније ученике који желе да прошире своја знања из немачког језика.</w:t>
            </w:r>
          </w:p>
        </w:tc>
      </w:tr>
    </w:tbl>
    <w:p w:rsidR="00C62730" w:rsidRDefault="00C62730" w:rsidP="00E24FFC">
      <w:pPr>
        <w:spacing w:line="266" w:lineRule="exact"/>
        <w:jc w:val="both"/>
        <w:rPr>
          <w:sz w:val="24"/>
          <w:lang w:val="sr-Cyrl-RS"/>
        </w:rPr>
      </w:pPr>
    </w:p>
    <w:tbl>
      <w:tblPr>
        <w:tblW w:w="14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686"/>
        <w:gridCol w:w="4961"/>
        <w:gridCol w:w="5103"/>
      </w:tblGrid>
      <w:tr w:rsidR="00C62730" w:rsidRPr="00FF581D" w:rsidTr="00C62730">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C62730" w:rsidRPr="00FF581D" w:rsidRDefault="00C62730" w:rsidP="000305A2">
            <w:pPr>
              <w:rPr>
                <w:rFonts w:ascii="Times New Roman" w:hAnsi="Times New Roman"/>
                <w:b/>
                <w:sz w:val="24"/>
                <w:szCs w:val="24"/>
              </w:rPr>
            </w:pPr>
            <w:r w:rsidRPr="00FF581D">
              <w:rPr>
                <w:rFonts w:ascii="Times New Roman" w:hAnsi="Times New Roman"/>
                <w:b/>
                <w:sz w:val="24"/>
                <w:szCs w:val="24"/>
              </w:rPr>
              <w:t>Р. бр.</w:t>
            </w:r>
          </w:p>
        </w:tc>
        <w:tc>
          <w:tcPr>
            <w:tcW w:w="3686" w:type="dxa"/>
            <w:tcBorders>
              <w:top w:val="single" w:sz="4" w:space="0" w:color="000000"/>
              <w:left w:val="single" w:sz="4" w:space="0" w:color="000000"/>
              <w:bottom w:val="single" w:sz="4" w:space="0" w:color="000000"/>
              <w:right w:val="single" w:sz="4" w:space="0" w:color="auto"/>
            </w:tcBorders>
            <w:hideMark/>
          </w:tcPr>
          <w:p w:rsidR="00C62730" w:rsidRPr="00FF581D" w:rsidRDefault="00C62730" w:rsidP="000305A2">
            <w:pPr>
              <w:rPr>
                <w:rFonts w:ascii="Times New Roman" w:hAnsi="Times New Roman"/>
                <w:b/>
                <w:sz w:val="24"/>
                <w:szCs w:val="24"/>
              </w:rPr>
            </w:pPr>
            <w:r w:rsidRPr="00FF581D">
              <w:rPr>
                <w:rFonts w:ascii="Times New Roman" w:hAnsi="Times New Roman"/>
                <w:b/>
                <w:sz w:val="24"/>
                <w:szCs w:val="24"/>
              </w:rPr>
              <w:t>Наставна тема</w:t>
            </w:r>
          </w:p>
        </w:tc>
        <w:tc>
          <w:tcPr>
            <w:tcW w:w="4961" w:type="dxa"/>
            <w:tcBorders>
              <w:top w:val="single" w:sz="4" w:space="0" w:color="000000"/>
              <w:left w:val="single" w:sz="4" w:space="0" w:color="auto"/>
              <w:bottom w:val="single" w:sz="4" w:space="0" w:color="000000"/>
              <w:right w:val="single" w:sz="4" w:space="0" w:color="000000"/>
            </w:tcBorders>
            <w:hideMark/>
          </w:tcPr>
          <w:p w:rsidR="00C62730" w:rsidRPr="00FF581D" w:rsidRDefault="00C62730" w:rsidP="000305A2">
            <w:pPr>
              <w:rPr>
                <w:rFonts w:ascii="Times New Roman" w:hAnsi="Times New Roman"/>
                <w:b/>
                <w:sz w:val="24"/>
                <w:szCs w:val="24"/>
              </w:rPr>
            </w:pPr>
            <w:r w:rsidRPr="00FF581D">
              <w:rPr>
                <w:rFonts w:ascii="Times New Roman" w:hAnsi="Times New Roman"/>
                <w:b/>
                <w:sz w:val="24"/>
                <w:szCs w:val="24"/>
              </w:rPr>
              <w:t xml:space="preserve">Садржаји </w:t>
            </w:r>
          </w:p>
        </w:tc>
        <w:tc>
          <w:tcPr>
            <w:tcW w:w="5103" w:type="dxa"/>
            <w:tcBorders>
              <w:top w:val="single" w:sz="4" w:space="0" w:color="000000"/>
              <w:left w:val="single" w:sz="4" w:space="0" w:color="auto"/>
              <w:bottom w:val="single" w:sz="4" w:space="0" w:color="000000"/>
              <w:right w:val="single" w:sz="4" w:space="0" w:color="000000"/>
            </w:tcBorders>
          </w:tcPr>
          <w:p w:rsidR="00C62730" w:rsidRPr="00FF581D" w:rsidRDefault="00C62730" w:rsidP="000305A2">
            <w:pPr>
              <w:rPr>
                <w:rFonts w:ascii="Times New Roman" w:hAnsi="Times New Roman"/>
                <w:b/>
                <w:sz w:val="24"/>
                <w:szCs w:val="24"/>
              </w:rPr>
            </w:pPr>
            <w:r w:rsidRPr="00FF581D">
              <w:rPr>
                <w:rFonts w:ascii="Times New Roman" w:hAnsi="Times New Roman"/>
                <w:b/>
                <w:sz w:val="24"/>
                <w:szCs w:val="24"/>
              </w:rPr>
              <w:t>Начини и поступци остваривања</w:t>
            </w:r>
          </w:p>
        </w:tc>
      </w:tr>
      <w:tr w:rsidR="00C62730" w:rsidRPr="00FF581D" w:rsidTr="00C62730">
        <w:trPr>
          <w:trHeight w:val="549"/>
        </w:trPr>
        <w:tc>
          <w:tcPr>
            <w:tcW w:w="817" w:type="dxa"/>
            <w:tcBorders>
              <w:top w:val="single" w:sz="4" w:space="0" w:color="000000"/>
              <w:left w:val="single" w:sz="4" w:space="0" w:color="000000"/>
              <w:bottom w:val="single" w:sz="4" w:space="0" w:color="000000"/>
              <w:right w:val="single" w:sz="4" w:space="0" w:color="auto"/>
            </w:tcBorders>
          </w:tcPr>
          <w:p w:rsidR="00C62730" w:rsidRPr="00FF581D" w:rsidRDefault="00C62730" w:rsidP="00C62730">
            <w:pPr>
              <w:spacing w:after="0"/>
              <w:rPr>
                <w:rFonts w:ascii="Times New Roman" w:hAnsi="Times New Roman"/>
                <w:b/>
                <w:sz w:val="24"/>
                <w:szCs w:val="24"/>
              </w:rPr>
            </w:pPr>
          </w:p>
        </w:tc>
        <w:tc>
          <w:tcPr>
            <w:tcW w:w="3686" w:type="dxa"/>
            <w:tcBorders>
              <w:top w:val="single" w:sz="4" w:space="0" w:color="000000"/>
              <w:left w:val="single" w:sz="4" w:space="0" w:color="000000"/>
              <w:bottom w:val="single" w:sz="4" w:space="0" w:color="000000"/>
              <w:right w:val="single" w:sz="4" w:space="0" w:color="auto"/>
            </w:tcBorders>
          </w:tcPr>
          <w:p w:rsidR="00C62730" w:rsidRPr="00FF581D" w:rsidRDefault="00C62730" w:rsidP="00C62730">
            <w:pPr>
              <w:spacing w:after="0"/>
              <w:rPr>
                <w:rFonts w:ascii="Times New Roman" w:hAnsi="Times New Roman"/>
                <w:b/>
                <w:sz w:val="24"/>
                <w:szCs w:val="24"/>
                <w:lang w:val="sr-Cyrl-CS"/>
              </w:rPr>
            </w:pPr>
            <w:r w:rsidRPr="00FF581D">
              <w:rPr>
                <w:rFonts w:ascii="Times New Roman" w:hAnsi="Times New Roman"/>
                <w:b/>
                <w:sz w:val="24"/>
                <w:szCs w:val="24"/>
                <w:lang w:val="sr-Cyrl-CS"/>
              </w:rPr>
              <w:t>ГРАМАТИКА</w:t>
            </w:r>
          </w:p>
          <w:p w:rsidR="00C62730" w:rsidRPr="00FF581D" w:rsidRDefault="00C62730" w:rsidP="00C62730">
            <w:pPr>
              <w:spacing w:after="0"/>
              <w:rPr>
                <w:rFonts w:ascii="Times New Roman" w:hAnsi="Times New Roman"/>
                <w:b/>
                <w:sz w:val="24"/>
                <w:szCs w:val="24"/>
              </w:rPr>
            </w:pPr>
          </w:p>
        </w:tc>
        <w:tc>
          <w:tcPr>
            <w:tcW w:w="4961" w:type="dxa"/>
            <w:tcBorders>
              <w:top w:val="single" w:sz="4" w:space="0" w:color="000000"/>
              <w:left w:val="single" w:sz="4" w:space="0" w:color="auto"/>
              <w:bottom w:val="single" w:sz="4" w:space="0" w:color="000000"/>
              <w:right w:val="single" w:sz="4" w:space="0" w:color="000000"/>
            </w:tcBorders>
          </w:tcPr>
          <w:p w:rsidR="00C62730" w:rsidRPr="00FF581D" w:rsidRDefault="00C62730" w:rsidP="00C62730">
            <w:pPr>
              <w:spacing w:after="0"/>
              <w:rPr>
                <w:rFonts w:ascii="Times New Roman" w:hAnsi="Times New Roman"/>
                <w:b/>
                <w:sz w:val="24"/>
                <w:szCs w:val="24"/>
              </w:rPr>
            </w:pPr>
            <w:r w:rsidRPr="00FF581D">
              <w:rPr>
                <w:rFonts w:ascii="Times New Roman" w:hAnsi="Times New Roman"/>
                <w:sz w:val="24"/>
                <w:szCs w:val="24"/>
              </w:rPr>
              <w:t>Примена граматике у сложенијим комунокативним ситуацијама.</w:t>
            </w:r>
          </w:p>
        </w:tc>
        <w:tc>
          <w:tcPr>
            <w:tcW w:w="5103" w:type="dxa"/>
            <w:tcBorders>
              <w:top w:val="single" w:sz="4" w:space="0" w:color="000000"/>
              <w:left w:val="single" w:sz="4" w:space="0" w:color="auto"/>
              <w:bottom w:val="single" w:sz="4" w:space="0" w:color="000000"/>
              <w:right w:val="single" w:sz="4" w:space="0" w:color="000000"/>
            </w:tcBorders>
          </w:tcPr>
          <w:p w:rsidR="00C62730" w:rsidRPr="00FF581D" w:rsidRDefault="00C62730" w:rsidP="00C62730">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методе рада прилагођава ученицима који показују интересовање за усвајање знања  у већем обиму</w:t>
            </w:r>
          </w:p>
          <w:p w:rsidR="00C62730" w:rsidRPr="00FF581D" w:rsidRDefault="00C62730" w:rsidP="00C62730">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рад у пару</w:t>
            </w:r>
          </w:p>
          <w:p w:rsidR="00C62730" w:rsidRPr="00FF581D" w:rsidRDefault="00C62730" w:rsidP="00C62730">
            <w:pPr>
              <w:spacing w:after="0" w:line="240" w:lineRule="auto"/>
              <w:rPr>
                <w:rFonts w:ascii="Times New Roman" w:hAnsi="Times New Roman"/>
                <w:sz w:val="24"/>
                <w:szCs w:val="24"/>
              </w:rPr>
            </w:pPr>
            <w:r w:rsidRPr="00FF581D">
              <w:rPr>
                <w:rFonts w:ascii="Times New Roman" w:hAnsi="Times New Roman"/>
                <w:sz w:val="24"/>
                <w:szCs w:val="24"/>
                <w:lang w:val="sr-Cyrl-CS"/>
              </w:rPr>
              <w:lastRenderedPageBreak/>
              <w:t>индивидуални рад</w:t>
            </w:r>
          </w:p>
        </w:tc>
      </w:tr>
      <w:tr w:rsidR="00C62730" w:rsidRPr="00FF581D" w:rsidTr="00C62730">
        <w:trPr>
          <w:trHeight w:val="549"/>
        </w:trPr>
        <w:tc>
          <w:tcPr>
            <w:tcW w:w="817" w:type="dxa"/>
            <w:tcBorders>
              <w:top w:val="single" w:sz="4" w:space="0" w:color="000000"/>
              <w:left w:val="single" w:sz="4" w:space="0" w:color="000000"/>
              <w:bottom w:val="single" w:sz="4" w:space="0" w:color="000000"/>
              <w:right w:val="single" w:sz="4" w:space="0" w:color="auto"/>
            </w:tcBorders>
          </w:tcPr>
          <w:p w:rsidR="00C62730" w:rsidRPr="00FF581D" w:rsidRDefault="00C62730" w:rsidP="00C62730">
            <w:pPr>
              <w:spacing w:after="0"/>
              <w:rPr>
                <w:rFonts w:ascii="Times New Roman" w:hAnsi="Times New Roman"/>
                <w:b/>
                <w:sz w:val="24"/>
                <w:szCs w:val="24"/>
              </w:rPr>
            </w:pPr>
          </w:p>
        </w:tc>
        <w:tc>
          <w:tcPr>
            <w:tcW w:w="3686" w:type="dxa"/>
            <w:tcBorders>
              <w:top w:val="single" w:sz="4" w:space="0" w:color="000000"/>
              <w:left w:val="single" w:sz="4" w:space="0" w:color="000000"/>
              <w:bottom w:val="single" w:sz="4" w:space="0" w:color="000000"/>
              <w:right w:val="single" w:sz="4" w:space="0" w:color="auto"/>
            </w:tcBorders>
          </w:tcPr>
          <w:p w:rsidR="00C62730" w:rsidRPr="00FF581D" w:rsidRDefault="00C62730" w:rsidP="00C62730">
            <w:pPr>
              <w:spacing w:after="0"/>
              <w:rPr>
                <w:rFonts w:ascii="Times New Roman" w:hAnsi="Times New Roman"/>
                <w:b/>
                <w:sz w:val="24"/>
                <w:szCs w:val="24"/>
                <w:lang w:val="sr-Cyrl-CS"/>
              </w:rPr>
            </w:pPr>
            <w:r w:rsidRPr="00FF581D">
              <w:rPr>
                <w:rFonts w:ascii="Times New Roman" w:hAnsi="Times New Roman"/>
                <w:b/>
                <w:sz w:val="24"/>
                <w:szCs w:val="24"/>
                <w:lang w:val="sr-Cyrl-CS"/>
              </w:rPr>
              <w:t>ВОКАБУЛАР И ИЗГОВОР</w:t>
            </w:r>
          </w:p>
          <w:p w:rsidR="00C62730" w:rsidRPr="00FF581D" w:rsidRDefault="00C62730" w:rsidP="00C62730">
            <w:pPr>
              <w:spacing w:after="0"/>
              <w:rPr>
                <w:rFonts w:ascii="Times New Roman" w:hAnsi="Times New Roman"/>
                <w:b/>
                <w:sz w:val="24"/>
                <w:szCs w:val="24"/>
              </w:rPr>
            </w:pPr>
          </w:p>
        </w:tc>
        <w:tc>
          <w:tcPr>
            <w:tcW w:w="4961" w:type="dxa"/>
            <w:tcBorders>
              <w:top w:val="single" w:sz="4" w:space="0" w:color="000000"/>
              <w:left w:val="single" w:sz="4" w:space="0" w:color="auto"/>
              <w:bottom w:val="single" w:sz="4" w:space="0" w:color="000000"/>
              <w:right w:val="single" w:sz="4" w:space="0" w:color="000000"/>
            </w:tcBorders>
          </w:tcPr>
          <w:p w:rsidR="00C62730" w:rsidRPr="00FF581D" w:rsidRDefault="00C62730" w:rsidP="00C62730">
            <w:pPr>
              <w:spacing w:after="0"/>
              <w:rPr>
                <w:rFonts w:ascii="Times New Roman" w:hAnsi="Times New Roman"/>
                <w:b/>
                <w:sz w:val="24"/>
                <w:szCs w:val="24"/>
              </w:rPr>
            </w:pPr>
            <w:r w:rsidRPr="00FF581D">
              <w:rPr>
                <w:rFonts w:ascii="Times New Roman" w:hAnsi="Times New Roman"/>
                <w:sz w:val="24"/>
                <w:szCs w:val="24"/>
              </w:rPr>
              <w:t>Проширени вокабулар у односу на наставни програм.</w:t>
            </w:r>
          </w:p>
        </w:tc>
        <w:tc>
          <w:tcPr>
            <w:tcW w:w="5103" w:type="dxa"/>
            <w:tcBorders>
              <w:top w:val="single" w:sz="4" w:space="0" w:color="000000"/>
              <w:left w:val="single" w:sz="4" w:space="0" w:color="auto"/>
              <w:bottom w:val="single" w:sz="4" w:space="0" w:color="000000"/>
              <w:right w:val="single" w:sz="4" w:space="0" w:color="000000"/>
            </w:tcBorders>
          </w:tcPr>
          <w:p w:rsidR="00C62730" w:rsidRPr="00FF581D" w:rsidRDefault="00C62730" w:rsidP="00C62730">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методе рада прилагођава ученицима који показују интересовање за усвајање знања  у већем обиму</w:t>
            </w:r>
          </w:p>
          <w:p w:rsidR="00C62730" w:rsidRPr="00FF581D" w:rsidRDefault="00C62730" w:rsidP="00C62730">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рад у пару</w:t>
            </w:r>
          </w:p>
          <w:p w:rsidR="00C62730" w:rsidRPr="00FF581D" w:rsidRDefault="00C62730" w:rsidP="00C62730">
            <w:pPr>
              <w:spacing w:after="0" w:line="240" w:lineRule="auto"/>
              <w:rPr>
                <w:rFonts w:ascii="Times New Roman" w:hAnsi="Times New Roman"/>
                <w:sz w:val="24"/>
                <w:szCs w:val="24"/>
                <w:lang w:val="sr-Latn-CS"/>
              </w:rPr>
            </w:pPr>
            <w:r w:rsidRPr="00FF581D">
              <w:rPr>
                <w:rFonts w:ascii="Times New Roman" w:hAnsi="Times New Roman"/>
                <w:sz w:val="24"/>
                <w:szCs w:val="24"/>
                <w:lang w:val="sr-Cyrl-CS"/>
              </w:rPr>
              <w:t>индивидуални рад</w:t>
            </w:r>
          </w:p>
        </w:tc>
      </w:tr>
      <w:tr w:rsidR="00C62730" w:rsidRPr="00FF581D" w:rsidTr="00C62730">
        <w:trPr>
          <w:trHeight w:val="549"/>
        </w:trPr>
        <w:tc>
          <w:tcPr>
            <w:tcW w:w="817" w:type="dxa"/>
            <w:tcBorders>
              <w:top w:val="single" w:sz="4" w:space="0" w:color="000000"/>
              <w:left w:val="single" w:sz="4" w:space="0" w:color="000000"/>
              <w:bottom w:val="single" w:sz="4" w:space="0" w:color="000000"/>
              <w:right w:val="single" w:sz="4" w:space="0" w:color="auto"/>
            </w:tcBorders>
          </w:tcPr>
          <w:p w:rsidR="00C62730" w:rsidRPr="00FF581D" w:rsidRDefault="00C62730" w:rsidP="00C62730">
            <w:pPr>
              <w:spacing w:after="0"/>
              <w:rPr>
                <w:rFonts w:ascii="Times New Roman" w:hAnsi="Times New Roman"/>
                <w:b/>
                <w:sz w:val="24"/>
                <w:szCs w:val="24"/>
              </w:rPr>
            </w:pPr>
          </w:p>
        </w:tc>
        <w:tc>
          <w:tcPr>
            <w:tcW w:w="3686" w:type="dxa"/>
            <w:tcBorders>
              <w:top w:val="single" w:sz="4" w:space="0" w:color="000000"/>
              <w:left w:val="single" w:sz="4" w:space="0" w:color="000000"/>
              <w:bottom w:val="single" w:sz="4" w:space="0" w:color="000000"/>
              <w:right w:val="single" w:sz="4" w:space="0" w:color="auto"/>
            </w:tcBorders>
          </w:tcPr>
          <w:p w:rsidR="00C62730" w:rsidRPr="00FF581D" w:rsidRDefault="00C62730" w:rsidP="00C62730">
            <w:pPr>
              <w:spacing w:after="0"/>
              <w:rPr>
                <w:rFonts w:ascii="Times New Roman" w:hAnsi="Times New Roman"/>
                <w:b/>
                <w:sz w:val="24"/>
                <w:szCs w:val="24"/>
                <w:lang w:val="sr-Cyrl-CS"/>
              </w:rPr>
            </w:pPr>
            <w:r w:rsidRPr="00FF581D">
              <w:rPr>
                <w:rFonts w:ascii="Times New Roman" w:hAnsi="Times New Roman"/>
                <w:b/>
                <w:sz w:val="24"/>
                <w:szCs w:val="24"/>
                <w:lang w:val="sr-Cyrl-CS"/>
              </w:rPr>
              <w:t>ЧИТАЊЕ И СЛУШАЊЕ СА РАЗУМЕВАЊЕМ</w:t>
            </w:r>
          </w:p>
          <w:p w:rsidR="00C62730" w:rsidRPr="00FF581D" w:rsidRDefault="00C62730" w:rsidP="00C62730">
            <w:pPr>
              <w:spacing w:after="0"/>
              <w:rPr>
                <w:rFonts w:ascii="Times New Roman" w:hAnsi="Times New Roman"/>
                <w:b/>
                <w:sz w:val="24"/>
                <w:szCs w:val="24"/>
              </w:rPr>
            </w:pPr>
          </w:p>
        </w:tc>
        <w:tc>
          <w:tcPr>
            <w:tcW w:w="4961" w:type="dxa"/>
            <w:tcBorders>
              <w:top w:val="single" w:sz="4" w:space="0" w:color="000000"/>
              <w:left w:val="single" w:sz="4" w:space="0" w:color="auto"/>
              <w:bottom w:val="single" w:sz="4" w:space="0" w:color="000000"/>
              <w:right w:val="single" w:sz="4" w:space="0" w:color="000000"/>
            </w:tcBorders>
          </w:tcPr>
          <w:p w:rsidR="00C62730" w:rsidRPr="00FF581D" w:rsidRDefault="00C62730" w:rsidP="00C62730">
            <w:pPr>
              <w:spacing w:after="0"/>
              <w:rPr>
                <w:rFonts w:ascii="Times New Roman" w:hAnsi="Times New Roman"/>
                <w:b/>
                <w:sz w:val="24"/>
                <w:szCs w:val="24"/>
              </w:rPr>
            </w:pPr>
            <w:r w:rsidRPr="00FF581D">
              <w:rPr>
                <w:rFonts w:ascii="Times New Roman" w:hAnsi="Times New Roman"/>
                <w:sz w:val="24"/>
                <w:szCs w:val="24"/>
              </w:rPr>
              <w:t>Читање текстова који се не налазе у уџбенику.</w:t>
            </w:r>
          </w:p>
        </w:tc>
        <w:tc>
          <w:tcPr>
            <w:tcW w:w="5103" w:type="dxa"/>
            <w:tcBorders>
              <w:top w:val="single" w:sz="4" w:space="0" w:color="000000"/>
              <w:left w:val="single" w:sz="4" w:space="0" w:color="auto"/>
              <w:bottom w:val="single" w:sz="4" w:space="0" w:color="000000"/>
              <w:right w:val="single" w:sz="4" w:space="0" w:color="000000"/>
            </w:tcBorders>
          </w:tcPr>
          <w:p w:rsidR="00C62730" w:rsidRPr="00FF581D" w:rsidRDefault="00C62730" w:rsidP="00C62730">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методе рада прилагођава ученицима који показују интересовање за усвајање знања  у већем обиму</w:t>
            </w:r>
          </w:p>
          <w:p w:rsidR="00C62730" w:rsidRPr="00FF581D" w:rsidRDefault="00C62730" w:rsidP="00C62730">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рад у пару</w:t>
            </w:r>
          </w:p>
          <w:p w:rsidR="00C62730" w:rsidRPr="00FF581D" w:rsidRDefault="00C62730" w:rsidP="00C62730">
            <w:pPr>
              <w:spacing w:after="0" w:line="240" w:lineRule="auto"/>
              <w:rPr>
                <w:rFonts w:ascii="Times New Roman" w:hAnsi="Times New Roman"/>
                <w:sz w:val="24"/>
                <w:szCs w:val="24"/>
                <w:lang w:val="sr-Latn-CS"/>
              </w:rPr>
            </w:pPr>
            <w:r w:rsidRPr="00FF581D">
              <w:rPr>
                <w:rFonts w:ascii="Times New Roman" w:hAnsi="Times New Roman"/>
                <w:sz w:val="24"/>
                <w:szCs w:val="24"/>
                <w:lang w:val="sr-Cyrl-CS"/>
              </w:rPr>
              <w:t>индивидуални рад</w:t>
            </w:r>
          </w:p>
        </w:tc>
      </w:tr>
      <w:tr w:rsidR="00C62730" w:rsidRPr="00FF581D" w:rsidTr="00C62730">
        <w:trPr>
          <w:trHeight w:val="549"/>
        </w:trPr>
        <w:tc>
          <w:tcPr>
            <w:tcW w:w="817" w:type="dxa"/>
            <w:tcBorders>
              <w:top w:val="single" w:sz="4" w:space="0" w:color="000000"/>
              <w:left w:val="single" w:sz="4" w:space="0" w:color="000000"/>
              <w:bottom w:val="single" w:sz="4" w:space="0" w:color="000000"/>
              <w:right w:val="single" w:sz="4" w:space="0" w:color="auto"/>
            </w:tcBorders>
          </w:tcPr>
          <w:p w:rsidR="00C62730" w:rsidRPr="00FF581D" w:rsidRDefault="00C62730" w:rsidP="00C62730">
            <w:pPr>
              <w:spacing w:after="0"/>
              <w:rPr>
                <w:rFonts w:ascii="Times New Roman" w:hAnsi="Times New Roman"/>
                <w:b/>
                <w:sz w:val="24"/>
                <w:szCs w:val="24"/>
              </w:rPr>
            </w:pPr>
          </w:p>
        </w:tc>
        <w:tc>
          <w:tcPr>
            <w:tcW w:w="3686" w:type="dxa"/>
            <w:tcBorders>
              <w:top w:val="single" w:sz="4" w:space="0" w:color="000000"/>
              <w:left w:val="single" w:sz="4" w:space="0" w:color="000000"/>
              <w:bottom w:val="single" w:sz="4" w:space="0" w:color="000000"/>
              <w:right w:val="single" w:sz="4" w:space="0" w:color="auto"/>
            </w:tcBorders>
          </w:tcPr>
          <w:p w:rsidR="00C62730" w:rsidRPr="00FF581D" w:rsidRDefault="00C62730" w:rsidP="00C62730">
            <w:pPr>
              <w:spacing w:after="0"/>
              <w:rPr>
                <w:rFonts w:ascii="Times New Roman" w:hAnsi="Times New Roman"/>
                <w:b/>
                <w:sz w:val="24"/>
                <w:szCs w:val="24"/>
                <w:lang w:val="sr-Cyrl-CS"/>
              </w:rPr>
            </w:pPr>
            <w:r w:rsidRPr="00FF581D">
              <w:rPr>
                <w:rFonts w:ascii="Times New Roman" w:hAnsi="Times New Roman"/>
                <w:b/>
                <w:sz w:val="24"/>
                <w:szCs w:val="24"/>
                <w:lang w:val="sr-Cyrl-CS"/>
              </w:rPr>
              <w:t>ПИСАЊЕ И ПИСМЕНО ИЗРАЖАВАЊЕ</w:t>
            </w:r>
          </w:p>
          <w:p w:rsidR="00C62730" w:rsidRPr="00FF581D" w:rsidRDefault="00C62730" w:rsidP="00C62730">
            <w:pPr>
              <w:spacing w:after="0"/>
              <w:rPr>
                <w:rFonts w:ascii="Times New Roman" w:hAnsi="Times New Roman"/>
                <w:b/>
                <w:sz w:val="24"/>
                <w:szCs w:val="24"/>
              </w:rPr>
            </w:pPr>
          </w:p>
        </w:tc>
        <w:tc>
          <w:tcPr>
            <w:tcW w:w="4961" w:type="dxa"/>
            <w:tcBorders>
              <w:top w:val="single" w:sz="4" w:space="0" w:color="000000"/>
              <w:left w:val="single" w:sz="4" w:space="0" w:color="auto"/>
              <w:bottom w:val="single" w:sz="4" w:space="0" w:color="000000"/>
              <w:right w:val="single" w:sz="4" w:space="0" w:color="000000"/>
            </w:tcBorders>
          </w:tcPr>
          <w:p w:rsidR="00C62730" w:rsidRPr="00FF581D" w:rsidRDefault="00C62730" w:rsidP="00C62730">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Усвајање знања у већем обиму. Правила интерпункције и правописа.</w:t>
            </w:r>
          </w:p>
          <w:p w:rsidR="00C62730" w:rsidRPr="00FF581D" w:rsidRDefault="00C62730" w:rsidP="00C62730">
            <w:pPr>
              <w:spacing w:after="0"/>
              <w:rPr>
                <w:rFonts w:ascii="Times New Roman" w:hAnsi="Times New Roman"/>
                <w:b/>
                <w:sz w:val="24"/>
                <w:szCs w:val="24"/>
              </w:rPr>
            </w:pPr>
          </w:p>
        </w:tc>
        <w:tc>
          <w:tcPr>
            <w:tcW w:w="5103" w:type="dxa"/>
            <w:tcBorders>
              <w:top w:val="single" w:sz="4" w:space="0" w:color="000000"/>
              <w:left w:val="single" w:sz="4" w:space="0" w:color="auto"/>
              <w:bottom w:val="single" w:sz="4" w:space="0" w:color="000000"/>
              <w:right w:val="single" w:sz="4" w:space="0" w:color="000000"/>
            </w:tcBorders>
          </w:tcPr>
          <w:p w:rsidR="00C62730" w:rsidRPr="00FF581D" w:rsidRDefault="00C62730" w:rsidP="00C62730">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методе рада прилагођава ученицима који показују интересовање за усвајање знања  у већем обиму</w:t>
            </w:r>
          </w:p>
          <w:p w:rsidR="00C62730" w:rsidRPr="00FF581D" w:rsidRDefault="00C62730" w:rsidP="00C62730">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рад у пару</w:t>
            </w:r>
          </w:p>
          <w:p w:rsidR="00C62730" w:rsidRPr="00FF581D" w:rsidRDefault="00C62730" w:rsidP="00C62730">
            <w:pPr>
              <w:spacing w:after="0" w:line="240" w:lineRule="auto"/>
              <w:rPr>
                <w:rFonts w:ascii="Times New Roman" w:hAnsi="Times New Roman"/>
                <w:sz w:val="24"/>
                <w:szCs w:val="24"/>
                <w:lang w:val="sr-Latn-CS"/>
              </w:rPr>
            </w:pPr>
            <w:r w:rsidRPr="00FF581D">
              <w:rPr>
                <w:rFonts w:ascii="Times New Roman" w:hAnsi="Times New Roman"/>
                <w:sz w:val="24"/>
                <w:szCs w:val="24"/>
                <w:lang w:val="sr-Cyrl-CS"/>
              </w:rPr>
              <w:t>индивидуални рад</w:t>
            </w:r>
          </w:p>
        </w:tc>
      </w:tr>
      <w:tr w:rsidR="00C62730" w:rsidRPr="00FF581D" w:rsidTr="00C62730">
        <w:trPr>
          <w:trHeight w:val="549"/>
        </w:trPr>
        <w:tc>
          <w:tcPr>
            <w:tcW w:w="817" w:type="dxa"/>
            <w:tcBorders>
              <w:top w:val="single" w:sz="4" w:space="0" w:color="000000"/>
              <w:left w:val="single" w:sz="4" w:space="0" w:color="000000"/>
              <w:bottom w:val="single" w:sz="4" w:space="0" w:color="000000"/>
              <w:right w:val="single" w:sz="4" w:space="0" w:color="auto"/>
            </w:tcBorders>
          </w:tcPr>
          <w:p w:rsidR="00C62730" w:rsidRPr="00FF581D" w:rsidRDefault="00C62730" w:rsidP="00C62730">
            <w:pPr>
              <w:spacing w:after="0"/>
              <w:rPr>
                <w:rFonts w:ascii="Times New Roman" w:hAnsi="Times New Roman"/>
                <w:b/>
                <w:sz w:val="24"/>
                <w:szCs w:val="24"/>
              </w:rPr>
            </w:pPr>
          </w:p>
        </w:tc>
        <w:tc>
          <w:tcPr>
            <w:tcW w:w="3686" w:type="dxa"/>
            <w:tcBorders>
              <w:top w:val="single" w:sz="4" w:space="0" w:color="000000"/>
              <w:left w:val="single" w:sz="4" w:space="0" w:color="000000"/>
              <w:bottom w:val="single" w:sz="4" w:space="0" w:color="000000"/>
              <w:right w:val="single" w:sz="4" w:space="0" w:color="auto"/>
            </w:tcBorders>
          </w:tcPr>
          <w:p w:rsidR="00C62730" w:rsidRPr="00FF581D" w:rsidRDefault="00C62730" w:rsidP="00C62730">
            <w:pPr>
              <w:spacing w:after="0"/>
              <w:rPr>
                <w:rFonts w:ascii="Times New Roman" w:hAnsi="Times New Roman"/>
                <w:b/>
                <w:sz w:val="24"/>
                <w:szCs w:val="24"/>
              </w:rPr>
            </w:pPr>
            <w:r w:rsidRPr="00FF581D">
              <w:rPr>
                <w:rFonts w:ascii="Times New Roman" w:hAnsi="Times New Roman"/>
                <w:b/>
                <w:sz w:val="24"/>
                <w:szCs w:val="24"/>
                <w:lang w:val="sr-Cyrl-CS"/>
              </w:rPr>
              <w:t>КОНВЕРЗАЦИЈА</w:t>
            </w:r>
          </w:p>
        </w:tc>
        <w:tc>
          <w:tcPr>
            <w:tcW w:w="4961" w:type="dxa"/>
            <w:tcBorders>
              <w:top w:val="single" w:sz="4" w:space="0" w:color="000000"/>
              <w:left w:val="single" w:sz="4" w:space="0" w:color="auto"/>
              <w:bottom w:val="single" w:sz="4" w:space="0" w:color="000000"/>
              <w:right w:val="single" w:sz="4" w:space="0" w:color="000000"/>
            </w:tcBorders>
          </w:tcPr>
          <w:p w:rsidR="00C62730" w:rsidRPr="00C62730" w:rsidRDefault="00C62730" w:rsidP="00C62730">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дискусија на задату тему ( дијалог или у групи)</w:t>
            </w:r>
          </w:p>
        </w:tc>
        <w:tc>
          <w:tcPr>
            <w:tcW w:w="5103" w:type="dxa"/>
            <w:tcBorders>
              <w:top w:val="single" w:sz="4" w:space="0" w:color="000000"/>
              <w:left w:val="single" w:sz="4" w:space="0" w:color="auto"/>
              <w:bottom w:val="single" w:sz="4" w:space="0" w:color="000000"/>
              <w:right w:val="single" w:sz="4" w:space="0" w:color="000000"/>
            </w:tcBorders>
          </w:tcPr>
          <w:p w:rsidR="00C62730" w:rsidRPr="00FF581D" w:rsidRDefault="00C62730" w:rsidP="00C62730">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методе рада прилагођава ученицима који показују интересовање за усвајање знања  у већем обиму</w:t>
            </w:r>
          </w:p>
          <w:p w:rsidR="00C62730" w:rsidRPr="00FF581D" w:rsidRDefault="00C62730" w:rsidP="00C62730">
            <w:pPr>
              <w:spacing w:after="0" w:line="240" w:lineRule="auto"/>
              <w:rPr>
                <w:rFonts w:ascii="Times New Roman" w:hAnsi="Times New Roman"/>
                <w:sz w:val="24"/>
                <w:szCs w:val="24"/>
                <w:lang w:val="sr-Cyrl-CS"/>
              </w:rPr>
            </w:pPr>
            <w:r w:rsidRPr="00FF581D">
              <w:rPr>
                <w:rFonts w:ascii="Times New Roman" w:hAnsi="Times New Roman"/>
                <w:sz w:val="24"/>
                <w:szCs w:val="24"/>
                <w:lang w:val="sr-Cyrl-CS"/>
              </w:rPr>
              <w:t>рад у пару</w:t>
            </w:r>
          </w:p>
          <w:p w:rsidR="00C62730" w:rsidRPr="00FF581D" w:rsidRDefault="00C62730" w:rsidP="00C62730">
            <w:pPr>
              <w:spacing w:after="0" w:line="240" w:lineRule="auto"/>
              <w:rPr>
                <w:rFonts w:ascii="Times New Roman" w:hAnsi="Times New Roman"/>
                <w:sz w:val="24"/>
                <w:szCs w:val="24"/>
                <w:lang w:val="sr-Latn-CS"/>
              </w:rPr>
            </w:pPr>
            <w:r w:rsidRPr="00FF581D">
              <w:rPr>
                <w:rFonts w:ascii="Times New Roman" w:hAnsi="Times New Roman"/>
                <w:sz w:val="24"/>
                <w:szCs w:val="24"/>
                <w:lang w:val="sr-Cyrl-CS"/>
              </w:rPr>
              <w:t>индивидуални рад</w:t>
            </w:r>
          </w:p>
        </w:tc>
      </w:tr>
    </w:tbl>
    <w:p w:rsidR="00C62730" w:rsidRDefault="00C62730" w:rsidP="00E24FFC">
      <w:pPr>
        <w:spacing w:line="266" w:lineRule="exact"/>
        <w:jc w:val="both"/>
        <w:rPr>
          <w:sz w:val="24"/>
          <w:lang w:val="sr-Cyrl-RS"/>
        </w:rPr>
      </w:pPr>
    </w:p>
    <w:p w:rsidR="00C62730" w:rsidRDefault="00C62730" w:rsidP="00175F6B">
      <w:pPr>
        <w:rPr>
          <w:rFonts w:ascii="Times New Roman" w:hAnsi="Times New Roman"/>
          <w:b/>
          <w:sz w:val="24"/>
          <w:lang w:val="sr-Cyrl-RS"/>
        </w:rPr>
      </w:pPr>
      <w:r w:rsidRPr="00C62730">
        <w:rPr>
          <w:rFonts w:ascii="Times New Roman" w:hAnsi="Times New Roman"/>
          <w:b/>
          <w:sz w:val="24"/>
          <w:lang w:val="sr-Cyrl-RS"/>
        </w:rPr>
        <w:t>12. 5. ОСТАЛИ ОБЛИЦИ ОБРАЗОВНО-ВАСПИТНОГ РАДА</w:t>
      </w:r>
    </w:p>
    <w:p w:rsidR="00C62730" w:rsidRPr="00BF3D3A" w:rsidRDefault="00C62730" w:rsidP="00175F6B">
      <w:pPr>
        <w:rPr>
          <w:rFonts w:ascii="Times New Roman" w:hAnsi="Times New Roman"/>
          <w:b/>
          <w:sz w:val="24"/>
          <w:szCs w:val="24"/>
        </w:rPr>
      </w:pPr>
      <w:r w:rsidRPr="00BF3D3A">
        <w:rPr>
          <w:rFonts w:ascii="Times New Roman" w:hAnsi="Times New Roman"/>
          <w:b/>
          <w:sz w:val="24"/>
          <w:szCs w:val="24"/>
        </w:rPr>
        <w:t>ПРОГРАМ РАДА ОДЕЉЕЊСКОГ СТАРЕШИНЕ 6. РАЗРЕДА</w:t>
      </w: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77"/>
        <w:gridCol w:w="10065"/>
      </w:tblGrid>
      <w:tr w:rsidR="00C62730" w:rsidRPr="00BF3D3A" w:rsidTr="00C62730">
        <w:trPr>
          <w:trHeight w:val="549"/>
        </w:trPr>
        <w:tc>
          <w:tcPr>
            <w:tcW w:w="4077" w:type="dxa"/>
            <w:tcBorders>
              <w:right w:val="single" w:sz="4" w:space="0" w:color="auto"/>
            </w:tcBorders>
          </w:tcPr>
          <w:p w:rsidR="00C62730" w:rsidRPr="00BF3D3A" w:rsidRDefault="00C62730" w:rsidP="000305A2">
            <w:pPr>
              <w:rPr>
                <w:rFonts w:ascii="Times New Roman" w:hAnsi="Times New Roman"/>
                <w:b/>
                <w:sz w:val="24"/>
                <w:szCs w:val="24"/>
              </w:rPr>
            </w:pPr>
            <w:r w:rsidRPr="00BF3D3A">
              <w:rPr>
                <w:rFonts w:ascii="Times New Roman" w:hAnsi="Times New Roman"/>
                <w:b/>
                <w:sz w:val="24"/>
                <w:szCs w:val="24"/>
              </w:rPr>
              <w:t>Наставна тема</w:t>
            </w:r>
          </w:p>
        </w:tc>
        <w:tc>
          <w:tcPr>
            <w:tcW w:w="10065" w:type="dxa"/>
            <w:tcBorders>
              <w:left w:val="single" w:sz="4" w:space="0" w:color="auto"/>
              <w:bottom w:val="single" w:sz="4" w:space="0" w:color="auto"/>
            </w:tcBorders>
          </w:tcPr>
          <w:p w:rsidR="00C62730" w:rsidRPr="00BF3D3A" w:rsidRDefault="00C62730" w:rsidP="000305A2">
            <w:pPr>
              <w:rPr>
                <w:rFonts w:ascii="Times New Roman" w:hAnsi="Times New Roman"/>
                <w:b/>
                <w:sz w:val="24"/>
                <w:szCs w:val="24"/>
              </w:rPr>
            </w:pPr>
            <w:r w:rsidRPr="00BF3D3A">
              <w:rPr>
                <w:rFonts w:ascii="Times New Roman" w:hAnsi="Times New Roman"/>
                <w:b/>
                <w:sz w:val="24"/>
                <w:szCs w:val="24"/>
              </w:rPr>
              <w:t xml:space="preserve">Садржаји </w:t>
            </w:r>
          </w:p>
        </w:tc>
      </w:tr>
      <w:tr w:rsidR="00C62730" w:rsidRPr="00BF3D3A" w:rsidTr="00C62730">
        <w:tc>
          <w:tcPr>
            <w:tcW w:w="4077" w:type="dxa"/>
            <w:tcBorders>
              <w:right w:val="single" w:sz="4" w:space="0" w:color="auto"/>
            </w:tcBorders>
          </w:tcPr>
          <w:p w:rsidR="00C62730" w:rsidRPr="00BF3D3A" w:rsidRDefault="00C62730" w:rsidP="00C62730">
            <w:pPr>
              <w:spacing w:after="0"/>
              <w:rPr>
                <w:rFonts w:ascii="Times New Roman" w:hAnsi="Times New Roman"/>
                <w:b/>
                <w:sz w:val="24"/>
                <w:szCs w:val="24"/>
              </w:rPr>
            </w:pPr>
            <w:r w:rsidRPr="00BF3D3A">
              <w:rPr>
                <w:rFonts w:ascii="Times New Roman" w:hAnsi="Times New Roman"/>
                <w:b/>
                <w:sz w:val="24"/>
                <w:szCs w:val="24"/>
              </w:rPr>
              <w:t>Организација рада у школи и организација одељењског старешине</w:t>
            </w:r>
          </w:p>
          <w:p w:rsidR="00C62730" w:rsidRPr="00BF3D3A" w:rsidRDefault="00C62730" w:rsidP="00C62730">
            <w:pPr>
              <w:spacing w:after="0"/>
              <w:rPr>
                <w:rFonts w:ascii="Times New Roman" w:hAnsi="Times New Roman"/>
                <w:b/>
                <w:sz w:val="24"/>
                <w:szCs w:val="24"/>
              </w:rPr>
            </w:pPr>
          </w:p>
          <w:p w:rsidR="00C62730" w:rsidRPr="00BF3D3A" w:rsidRDefault="00C62730" w:rsidP="00C62730">
            <w:pPr>
              <w:spacing w:after="0"/>
              <w:rPr>
                <w:rFonts w:ascii="Times New Roman" w:hAnsi="Times New Roman"/>
                <w:b/>
                <w:sz w:val="24"/>
                <w:szCs w:val="24"/>
              </w:rPr>
            </w:pPr>
            <w:r w:rsidRPr="00BF3D3A">
              <w:rPr>
                <w:rFonts w:ascii="Times New Roman" w:hAnsi="Times New Roman"/>
                <w:b/>
                <w:sz w:val="24"/>
                <w:szCs w:val="24"/>
              </w:rPr>
              <w:t>Правила у установи</w:t>
            </w:r>
          </w:p>
          <w:p w:rsidR="00C62730" w:rsidRPr="00BF3D3A" w:rsidRDefault="00C62730" w:rsidP="00C62730">
            <w:pPr>
              <w:spacing w:after="0"/>
              <w:rPr>
                <w:rFonts w:ascii="Times New Roman" w:hAnsi="Times New Roman"/>
                <w:b/>
                <w:sz w:val="24"/>
                <w:szCs w:val="24"/>
              </w:rPr>
            </w:pPr>
          </w:p>
        </w:tc>
        <w:tc>
          <w:tcPr>
            <w:tcW w:w="10065" w:type="dxa"/>
            <w:tcBorders>
              <w:top w:val="single" w:sz="4" w:space="0" w:color="auto"/>
              <w:left w:val="single" w:sz="4" w:space="0" w:color="auto"/>
              <w:bottom w:val="single" w:sz="4" w:space="0" w:color="auto"/>
            </w:tcBorders>
          </w:tcPr>
          <w:p w:rsidR="00C62730" w:rsidRPr="00C62730" w:rsidRDefault="00C62730" w:rsidP="00C62730">
            <w:pPr>
              <w:spacing w:after="0"/>
              <w:rPr>
                <w:rFonts w:ascii="Times New Roman" w:hAnsi="Times New Roman"/>
                <w:sz w:val="24"/>
                <w:szCs w:val="24"/>
                <w:lang w:val="sr-Cyrl-RS"/>
              </w:rPr>
            </w:pPr>
            <w:r w:rsidRPr="00BF3D3A">
              <w:rPr>
                <w:rFonts w:ascii="Times New Roman" w:hAnsi="Times New Roman"/>
                <w:sz w:val="24"/>
                <w:szCs w:val="24"/>
              </w:rPr>
              <w:t>Представљање Календара образовно-васпитног рада, распоред часова, организација ОЗ и ОС</w:t>
            </w:r>
          </w:p>
          <w:p w:rsidR="00C62730" w:rsidRDefault="00C62730" w:rsidP="00C62730">
            <w:pPr>
              <w:spacing w:after="0"/>
              <w:rPr>
                <w:rFonts w:ascii="Times New Roman" w:hAnsi="Times New Roman"/>
                <w:sz w:val="24"/>
                <w:szCs w:val="24"/>
                <w:lang w:val="sr-Cyrl-RS"/>
              </w:rPr>
            </w:pPr>
            <w:r w:rsidRPr="00BF3D3A">
              <w:rPr>
                <w:rFonts w:ascii="Times New Roman" w:hAnsi="Times New Roman"/>
                <w:sz w:val="24"/>
                <w:szCs w:val="24"/>
              </w:rPr>
              <w:t xml:space="preserve">-Упознавање са важећим Правилницима (Правилник о васпитно-дисциплинској и материјалној одговорности и Правилник о правилима понашања)                                  </w:t>
            </w:r>
          </w:p>
          <w:p w:rsidR="00C62730" w:rsidRPr="00BF3D3A" w:rsidRDefault="00C62730" w:rsidP="00C62730">
            <w:pPr>
              <w:spacing w:after="0"/>
              <w:rPr>
                <w:rFonts w:ascii="Times New Roman" w:hAnsi="Times New Roman"/>
                <w:sz w:val="24"/>
                <w:szCs w:val="24"/>
              </w:rPr>
            </w:pPr>
            <w:r w:rsidRPr="00BF3D3A">
              <w:rPr>
                <w:rFonts w:ascii="Times New Roman" w:hAnsi="Times New Roman"/>
                <w:sz w:val="24"/>
                <w:szCs w:val="24"/>
              </w:rPr>
              <w:t xml:space="preserve">-Израда паноа о правилима понашања на нивоу ОЗ                </w:t>
            </w:r>
          </w:p>
        </w:tc>
      </w:tr>
      <w:tr w:rsidR="00C62730" w:rsidRPr="00BF3D3A" w:rsidTr="00C62730">
        <w:tc>
          <w:tcPr>
            <w:tcW w:w="4077" w:type="dxa"/>
            <w:tcBorders>
              <w:right w:val="single" w:sz="4" w:space="0" w:color="auto"/>
            </w:tcBorders>
          </w:tcPr>
          <w:p w:rsidR="00C62730" w:rsidRPr="00C62730" w:rsidRDefault="00C62730" w:rsidP="00C62730">
            <w:pPr>
              <w:rPr>
                <w:rFonts w:ascii="Times New Roman" w:hAnsi="Times New Roman"/>
                <w:b/>
                <w:sz w:val="24"/>
                <w:szCs w:val="24"/>
                <w:lang w:val="sr-Cyrl-RS"/>
              </w:rPr>
            </w:pPr>
            <w:r w:rsidRPr="00BF3D3A">
              <w:rPr>
                <w:rFonts w:ascii="Times New Roman" w:hAnsi="Times New Roman"/>
                <w:b/>
                <w:sz w:val="24"/>
                <w:szCs w:val="24"/>
              </w:rPr>
              <w:t xml:space="preserve">Обележавање важних историјских и културних датума током </w:t>
            </w:r>
            <w:r w:rsidRPr="00BF3D3A">
              <w:rPr>
                <w:rFonts w:ascii="Times New Roman" w:hAnsi="Times New Roman"/>
                <w:b/>
                <w:sz w:val="24"/>
                <w:szCs w:val="24"/>
              </w:rPr>
              <w:lastRenderedPageBreak/>
              <w:t xml:space="preserve">школске године </w:t>
            </w:r>
          </w:p>
        </w:tc>
        <w:tc>
          <w:tcPr>
            <w:tcW w:w="10065" w:type="dxa"/>
            <w:tcBorders>
              <w:top w:val="single" w:sz="4" w:space="0" w:color="auto"/>
              <w:left w:val="single" w:sz="4" w:space="0" w:color="auto"/>
              <w:bottom w:val="single" w:sz="4" w:space="0" w:color="auto"/>
            </w:tcBorders>
          </w:tcPr>
          <w:p w:rsidR="00C62730" w:rsidRPr="00BF3D3A" w:rsidRDefault="00C62730" w:rsidP="00C62730">
            <w:pPr>
              <w:rPr>
                <w:rFonts w:ascii="Times New Roman" w:hAnsi="Times New Roman"/>
                <w:sz w:val="24"/>
                <w:szCs w:val="24"/>
              </w:rPr>
            </w:pPr>
            <w:r w:rsidRPr="00BF3D3A">
              <w:rPr>
                <w:rFonts w:ascii="Times New Roman" w:hAnsi="Times New Roman"/>
                <w:sz w:val="24"/>
                <w:szCs w:val="24"/>
              </w:rPr>
              <w:lastRenderedPageBreak/>
              <w:t xml:space="preserve">Светски дан толеранције, Дечја недеља, Светски дан борбе против сиде, Школска слава Свети Сава, Дан планете земље, Дан матерњег језика, Светског дана без дувана, Дана заштите </w:t>
            </w:r>
            <w:r w:rsidRPr="00BF3D3A">
              <w:rPr>
                <w:rFonts w:ascii="Times New Roman" w:hAnsi="Times New Roman"/>
                <w:sz w:val="24"/>
                <w:szCs w:val="24"/>
              </w:rPr>
              <w:lastRenderedPageBreak/>
              <w:t>животне средине, Дана здравих уста и зуба, Светског дана Црвеног крста, Нове године, Вукове недеље, Дана против расне и верске дискриминације</w:t>
            </w:r>
          </w:p>
        </w:tc>
      </w:tr>
      <w:tr w:rsidR="00C62730" w:rsidRPr="00BF3D3A" w:rsidTr="00C62730">
        <w:tc>
          <w:tcPr>
            <w:tcW w:w="4077" w:type="dxa"/>
            <w:tcBorders>
              <w:right w:val="single" w:sz="4" w:space="0" w:color="auto"/>
            </w:tcBorders>
          </w:tcPr>
          <w:p w:rsidR="00C62730" w:rsidRPr="00BF3D3A" w:rsidRDefault="00C62730" w:rsidP="00C62730">
            <w:pPr>
              <w:rPr>
                <w:rFonts w:ascii="Times New Roman" w:hAnsi="Times New Roman"/>
                <w:b/>
                <w:sz w:val="24"/>
                <w:szCs w:val="24"/>
              </w:rPr>
            </w:pPr>
            <w:r w:rsidRPr="00BF3D3A">
              <w:rPr>
                <w:rFonts w:ascii="Times New Roman" w:hAnsi="Times New Roman"/>
                <w:b/>
                <w:sz w:val="24"/>
                <w:szCs w:val="24"/>
              </w:rPr>
              <w:lastRenderedPageBreak/>
              <w:t>Међуученички односи и ненасиље</w:t>
            </w:r>
          </w:p>
        </w:tc>
        <w:tc>
          <w:tcPr>
            <w:tcW w:w="10065" w:type="dxa"/>
            <w:tcBorders>
              <w:top w:val="single" w:sz="4" w:space="0" w:color="auto"/>
              <w:left w:val="single" w:sz="4" w:space="0" w:color="auto"/>
              <w:bottom w:val="single" w:sz="4" w:space="0" w:color="auto"/>
            </w:tcBorders>
          </w:tcPr>
          <w:p w:rsidR="00C62730" w:rsidRPr="00BF3D3A" w:rsidRDefault="00C62730" w:rsidP="00C62730">
            <w:pPr>
              <w:rPr>
                <w:rFonts w:ascii="Times New Roman" w:hAnsi="Times New Roman"/>
                <w:sz w:val="24"/>
                <w:szCs w:val="24"/>
              </w:rPr>
            </w:pPr>
            <w:r w:rsidRPr="00BF3D3A">
              <w:rPr>
                <w:rFonts w:ascii="Times New Roman" w:hAnsi="Times New Roman"/>
                <w:sz w:val="24"/>
                <w:szCs w:val="24"/>
              </w:rPr>
              <w:t>Теме препознавања насиља и класификација по нивоима насиља, кораци у превенцији, врсте насиља, решавање конфликата у одељењу и ван њега</w:t>
            </w:r>
          </w:p>
        </w:tc>
      </w:tr>
      <w:tr w:rsidR="00C62730" w:rsidRPr="00BF3D3A" w:rsidTr="00C62730">
        <w:tc>
          <w:tcPr>
            <w:tcW w:w="4077" w:type="dxa"/>
            <w:tcBorders>
              <w:right w:val="single" w:sz="4" w:space="0" w:color="auto"/>
            </w:tcBorders>
          </w:tcPr>
          <w:p w:rsidR="00C62730" w:rsidRPr="00BF3D3A" w:rsidRDefault="00C62730" w:rsidP="00C62730">
            <w:pPr>
              <w:rPr>
                <w:rFonts w:ascii="Times New Roman" w:hAnsi="Times New Roman"/>
                <w:b/>
                <w:sz w:val="24"/>
                <w:szCs w:val="24"/>
              </w:rPr>
            </w:pPr>
            <w:r w:rsidRPr="00BF3D3A">
              <w:rPr>
                <w:rFonts w:ascii="Times New Roman" w:hAnsi="Times New Roman"/>
                <w:b/>
                <w:sz w:val="24"/>
                <w:szCs w:val="24"/>
              </w:rPr>
              <w:t>Праћење, анализа и планирање успеха и владања ученика</w:t>
            </w:r>
          </w:p>
        </w:tc>
        <w:tc>
          <w:tcPr>
            <w:tcW w:w="10065" w:type="dxa"/>
            <w:tcBorders>
              <w:top w:val="single" w:sz="4" w:space="0" w:color="auto"/>
              <w:left w:val="single" w:sz="4" w:space="0" w:color="auto"/>
              <w:bottom w:val="single" w:sz="4" w:space="0" w:color="auto"/>
            </w:tcBorders>
          </w:tcPr>
          <w:p w:rsidR="00C62730" w:rsidRPr="00BF3D3A" w:rsidRDefault="00C62730" w:rsidP="00C62730">
            <w:pPr>
              <w:rPr>
                <w:rFonts w:ascii="Times New Roman" w:hAnsi="Times New Roman"/>
                <w:sz w:val="24"/>
                <w:szCs w:val="24"/>
              </w:rPr>
            </w:pPr>
            <w:r w:rsidRPr="00BF3D3A">
              <w:rPr>
                <w:rFonts w:ascii="Times New Roman" w:hAnsi="Times New Roman"/>
                <w:sz w:val="24"/>
                <w:szCs w:val="24"/>
              </w:rPr>
              <w:t>Садржај обухвата теме анализирања успеха и владања ученика, упознавање техника учења, помоћи у учењу, учење у пару и групи</w:t>
            </w:r>
          </w:p>
        </w:tc>
      </w:tr>
      <w:tr w:rsidR="00C62730" w:rsidRPr="00BF3D3A" w:rsidTr="00C62730">
        <w:tc>
          <w:tcPr>
            <w:tcW w:w="4077" w:type="dxa"/>
            <w:tcBorders>
              <w:right w:val="single" w:sz="4" w:space="0" w:color="auto"/>
            </w:tcBorders>
          </w:tcPr>
          <w:p w:rsidR="00C62730" w:rsidRPr="00BF3D3A" w:rsidRDefault="00C62730" w:rsidP="00C62730">
            <w:pPr>
              <w:rPr>
                <w:rFonts w:ascii="Times New Roman" w:hAnsi="Times New Roman"/>
                <w:b/>
                <w:sz w:val="24"/>
                <w:szCs w:val="24"/>
              </w:rPr>
            </w:pPr>
            <w:r w:rsidRPr="00BF3D3A">
              <w:rPr>
                <w:rFonts w:ascii="Times New Roman" w:hAnsi="Times New Roman"/>
                <w:b/>
                <w:sz w:val="24"/>
                <w:szCs w:val="24"/>
              </w:rPr>
              <w:t>Болести зависности</w:t>
            </w:r>
          </w:p>
        </w:tc>
        <w:tc>
          <w:tcPr>
            <w:tcW w:w="10065" w:type="dxa"/>
            <w:tcBorders>
              <w:top w:val="single" w:sz="4" w:space="0" w:color="auto"/>
              <w:left w:val="single" w:sz="4" w:space="0" w:color="auto"/>
            </w:tcBorders>
          </w:tcPr>
          <w:p w:rsidR="00C62730" w:rsidRPr="00BF3D3A" w:rsidRDefault="00C62730" w:rsidP="00C62730">
            <w:pPr>
              <w:rPr>
                <w:rFonts w:ascii="Times New Roman" w:hAnsi="Times New Roman"/>
                <w:sz w:val="24"/>
                <w:szCs w:val="24"/>
              </w:rPr>
            </w:pPr>
            <w:r w:rsidRPr="00BF3D3A">
              <w:rPr>
                <w:rFonts w:ascii="Times New Roman" w:hAnsi="Times New Roman"/>
                <w:sz w:val="24"/>
                <w:szCs w:val="24"/>
              </w:rPr>
              <w:t>Дувански дим, алкохол, психоактивне супстанце и начини превенције</w:t>
            </w:r>
          </w:p>
        </w:tc>
      </w:tr>
    </w:tbl>
    <w:p w:rsidR="00C62730" w:rsidRPr="00BF3D3A" w:rsidRDefault="00C62730" w:rsidP="00C62730">
      <w:pPr>
        <w:spacing w:after="0" w:line="240" w:lineRule="auto"/>
        <w:rPr>
          <w:rFonts w:ascii="Times New Roman" w:hAnsi="Times New Roman"/>
          <w:color w:val="FF0000"/>
          <w:sz w:val="24"/>
          <w:szCs w:val="24"/>
        </w:rPr>
      </w:pPr>
    </w:p>
    <w:p w:rsidR="00C62730" w:rsidRPr="001124B0" w:rsidRDefault="00C62730" w:rsidP="00C62730">
      <w:pPr>
        <w:spacing w:line="266" w:lineRule="exact"/>
        <w:rPr>
          <w:rFonts w:ascii="Times New Roman" w:hAnsi="Times New Roman"/>
          <w:b/>
          <w:sz w:val="24"/>
          <w:lang w:val="sr-Latn-RS"/>
        </w:rPr>
        <w:sectPr w:rsidR="00C62730" w:rsidRPr="001124B0" w:rsidSect="00C905F3">
          <w:pgSz w:w="15840" w:h="12240" w:orient="landscape"/>
          <w:pgMar w:top="720" w:right="720" w:bottom="720" w:left="720" w:header="0" w:footer="935" w:gutter="0"/>
          <w:cols w:space="720"/>
          <w:docGrid w:linePitch="299"/>
        </w:sectPr>
      </w:pPr>
    </w:p>
    <w:p w:rsidR="00C62730" w:rsidRDefault="001124B0" w:rsidP="00C62730">
      <w:pPr>
        <w:rPr>
          <w:rFonts w:ascii="Times New Roman" w:hAnsi="Times New Roman"/>
          <w:b/>
          <w:sz w:val="24"/>
          <w:lang w:val="sr-Cyrl-RS"/>
        </w:rPr>
      </w:pPr>
      <w:r>
        <w:rPr>
          <w:rFonts w:ascii="Times New Roman" w:hAnsi="Times New Roman"/>
          <w:b/>
          <w:sz w:val="24"/>
          <w:lang w:val="sr-Latn-RS"/>
        </w:rPr>
        <w:lastRenderedPageBreak/>
        <w:t xml:space="preserve">       </w:t>
      </w:r>
      <w:r w:rsidR="00BB5CA1">
        <w:rPr>
          <w:rFonts w:ascii="Times New Roman" w:hAnsi="Times New Roman"/>
          <w:b/>
          <w:sz w:val="24"/>
          <w:lang w:val="sr-Cyrl-RS"/>
        </w:rPr>
        <w:t>СЛОБОДНЕ</w:t>
      </w:r>
      <w:bookmarkStart w:id="1" w:name="_GoBack"/>
      <w:bookmarkEnd w:id="1"/>
      <w:r w:rsidR="00C62730">
        <w:rPr>
          <w:rFonts w:ascii="Times New Roman" w:hAnsi="Times New Roman"/>
          <w:b/>
          <w:sz w:val="24"/>
          <w:lang w:val="sr-Cyrl-RS"/>
        </w:rPr>
        <w:t xml:space="preserve"> </w:t>
      </w:r>
      <w:r w:rsidR="00C62730" w:rsidRPr="00C62730">
        <w:rPr>
          <w:rFonts w:ascii="Times New Roman" w:hAnsi="Times New Roman"/>
          <w:b/>
          <w:sz w:val="24"/>
          <w:lang w:val="sr-Cyrl-RS"/>
        </w:rPr>
        <w:t>ВАННАСТАВНЕ АКТИВНОСТИ</w:t>
      </w:r>
    </w:p>
    <w:tbl>
      <w:tblPr>
        <w:tblW w:w="1365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3"/>
        <w:gridCol w:w="9900"/>
      </w:tblGrid>
      <w:tr w:rsidR="00C62730" w:rsidRPr="009E38CC" w:rsidTr="00C62730">
        <w:trPr>
          <w:trHeight w:val="260"/>
        </w:trPr>
        <w:tc>
          <w:tcPr>
            <w:tcW w:w="3753" w:type="dxa"/>
          </w:tcPr>
          <w:p w:rsidR="00C62730" w:rsidRPr="009E38CC" w:rsidRDefault="00C62730" w:rsidP="000305A2">
            <w:pPr>
              <w:spacing w:after="0" w:line="240" w:lineRule="auto"/>
              <w:rPr>
                <w:rFonts w:ascii="Times New Roman" w:hAnsi="Times New Roman"/>
                <w:b/>
                <w:sz w:val="24"/>
                <w:szCs w:val="24"/>
              </w:rPr>
            </w:pPr>
            <w:r w:rsidRPr="009E38CC">
              <w:rPr>
                <w:rFonts w:ascii="Times New Roman" w:hAnsi="Times New Roman"/>
                <w:b/>
                <w:sz w:val="24"/>
                <w:szCs w:val="24"/>
              </w:rPr>
              <w:t>Разред</w:t>
            </w:r>
          </w:p>
        </w:tc>
        <w:tc>
          <w:tcPr>
            <w:tcW w:w="9900" w:type="dxa"/>
          </w:tcPr>
          <w:p w:rsidR="00C62730" w:rsidRPr="009E38CC" w:rsidRDefault="00C62730" w:rsidP="000305A2">
            <w:pPr>
              <w:spacing w:after="0" w:line="240" w:lineRule="auto"/>
              <w:rPr>
                <w:rFonts w:ascii="Times New Roman" w:hAnsi="Times New Roman"/>
                <w:b/>
                <w:sz w:val="24"/>
                <w:szCs w:val="24"/>
                <w:lang w:val="sr-Cyrl-RS"/>
              </w:rPr>
            </w:pPr>
            <w:r w:rsidRPr="009E38CC">
              <w:rPr>
                <w:rFonts w:ascii="Times New Roman" w:hAnsi="Times New Roman"/>
                <w:b/>
                <w:sz w:val="24"/>
                <w:szCs w:val="24"/>
              </w:rPr>
              <w:t>Пети</w:t>
            </w:r>
            <w:r w:rsidRPr="009E38CC">
              <w:rPr>
                <w:rFonts w:ascii="Times New Roman" w:hAnsi="Times New Roman"/>
                <w:b/>
                <w:sz w:val="24"/>
                <w:szCs w:val="24"/>
                <w:lang w:val="sr-Cyrl-RS"/>
              </w:rPr>
              <w:t xml:space="preserve"> </w:t>
            </w:r>
            <w:r>
              <w:rPr>
                <w:rFonts w:ascii="Times New Roman" w:hAnsi="Times New Roman"/>
                <w:b/>
                <w:sz w:val="24"/>
                <w:szCs w:val="24"/>
                <w:lang w:val="sr-Cyrl-RS"/>
              </w:rPr>
              <w:t xml:space="preserve">или шести </w:t>
            </w:r>
            <w:r w:rsidRPr="009E38CC">
              <w:rPr>
                <w:rFonts w:ascii="Times New Roman" w:hAnsi="Times New Roman"/>
                <w:b/>
                <w:sz w:val="24"/>
                <w:szCs w:val="24"/>
                <w:lang w:val="sr-Cyrl-RS"/>
              </w:rPr>
              <w:t>разред</w:t>
            </w:r>
          </w:p>
        </w:tc>
      </w:tr>
      <w:tr w:rsidR="00C62730" w:rsidRPr="009E38CC" w:rsidTr="00C62730">
        <w:trPr>
          <w:trHeight w:val="476"/>
        </w:trPr>
        <w:tc>
          <w:tcPr>
            <w:tcW w:w="3753" w:type="dxa"/>
          </w:tcPr>
          <w:p w:rsidR="00C62730" w:rsidRPr="009E38CC" w:rsidRDefault="00C62730" w:rsidP="000305A2">
            <w:pPr>
              <w:spacing w:after="0" w:line="240" w:lineRule="auto"/>
              <w:rPr>
                <w:rFonts w:ascii="Times New Roman" w:hAnsi="Times New Roman"/>
                <w:b/>
                <w:sz w:val="24"/>
                <w:szCs w:val="24"/>
              </w:rPr>
            </w:pPr>
            <w:r w:rsidRPr="009E38CC">
              <w:rPr>
                <w:rFonts w:ascii="Times New Roman" w:hAnsi="Times New Roman"/>
                <w:b/>
                <w:sz w:val="24"/>
                <w:szCs w:val="24"/>
              </w:rPr>
              <w:t>Наставни предмет</w:t>
            </w:r>
          </w:p>
        </w:tc>
        <w:tc>
          <w:tcPr>
            <w:tcW w:w="9900" w:type="dxa"/>
          </w:tcPr>
          <w:p w:rsidR="00C62730" w:rsidRPr="009E38CC" w:rsidRDefault="00C62730" w:rsidP="000305A2">
            <w:pPr>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Медијска писменост</w:t>
            </w:r>
          </w:p>
        </w:tc>
      </w:tr>
      <w:tr w:rsidR="00C62730" w:rsidRPr="009E38CC" w:rsidTr="00C62730">
        <w:trPr>
          <w:trHeight w:val="476"/>
        </w:trPr>
        <w:tc>
          <w:tcPr>
            <w:tcW w:w="3753" w:type="dxa"/>
          </w:tcPr>
          <w:p w:rsidR="00C62730" w:rsidRPr="009E38CC" w:rsidRDefault="00C62730" w:rsidP="000305A2">
            <w:pPr>
              <w:spacing w:after="0" w:line="240" w:lineRule="auto"/>
              <w:rPr>
                <w:rFonts w:ascii="Times New Roman" w:hAnsi="Times New Roman"/>
                <w:b/>
                <w:sz w:val="24"/>
                <w:szCs w:val="24"/>
              </w:rPr>
            </w:pPr>
            <w:r w:rsidRPr="009E38CC">
              <w:rPr>
                <w:rFonts w:ascii="Times New Roman" w:hAnsi="Times New Roman"/>
                <w:b/>
                <w:sz w:val="24"/>
                <w:szCs w:val="24"/>
              </w:rPr>
              <w:t>Годишњи фонд часова</w:t>
            </w:r>
          </w:p>
        </w:tc>
        <w:tc>
          <w:tcPr>
            <w:tcW w:w="9900" w:type="dxa"/>
          </w:tcPr>
          <w:p w:rsidR="00C62730" w:rsidRPr="009E38CC" w:rsidRDefault="00C62730" w:rsidP="000305A2">
            <w:pPr>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36</w:t>
            </w:r>
          </w:p>
        </w:tc>
      </w:tr>
      <w:tr w:rsidR="00C62730" w:rsidRPr="009E38CC" w:rsidTr="00C62730">
        <w:tc>
          <w:tcPr>
            <w:tcW w:w="3753" w:type="dxa"/>
          </w:tcPr>
          <w:p w:rsidR="00C62730" w:rsidRPr="009E38CC" w:rsidRDefault="00C62730" w:rsidP="000305A2">
            <w:pPr>
              <w:spacing w:after="0" w:line="240" w:lineRule="auto"/>
              <w:rPr>
                <w:rFonts w:ascii="Times New Roman" w:hAnsi="Times New Roman"/>
                <w:b/>
                <w:sz w:val="24"/>
                <w:szCs w:val="24"/>
              </w:rPr>
            </w:pPr>
            <w:r w:rsidRPr="009E38CC">
              <w:rPr>
                <w:rFonts w:ascii="Times New Roman" w:hAnsi="Times New Roman"/>
                <w:b/>
                <w:sz w:val="24"/>
                <w:szCs w:val="24"/>
              </w:rPr>
              <w:t>Циљ наставе предмета</w:t>
            </w:r>
          </w:p>
          <w:p w:rsidR="00C62730" w:rsidRPr="009E38CC" w:rsidRDefault="00C62730" w:rsidP="000305A2">
            <w:pPr>
              <w:spacing w:after="0" w:line="240" w:lineRule="auto"/>
              <w:rPr>
                <w:rFonts w:ascii="Times New Roman" w:hAnsi="Times New Roman"/>
                <w:b/>
                <w:sz w:val="24"/>
                <w:szCs w:val="24"/>
              </w:rPr>
            </w:pPr>
          </w:p>
        </w:tc>
        <w:tc>
          <w:tcPr>
            <w:tcW w:w="9900" w:type="dxa"/>
          </w:tcPr>
          <w:p w:rsidR="00C62730" w:rsidRPr="009E38CC" w:rsidRDefault="00C62730" w:rsidP="000305A2">
            <w:pPr>
              <w:rPr>
                <w:rFonts w:ascii="Times New Roman" w:hAnsi="Times New Roman"/>
                <w:sz w:val="24"/>
                <w:szCs w:val="24"/>
                <w:lang w:val="sr-Cyrl-CS"/>
              </w:rPr>
            </w:pPr>
            <w:r w:rsidRPr="009E38CC">
              <w:rPr>
                <w:rFonts w:ascii="Times New Roman" w:hAnsi="Times New Roman"/>
                <w:sz w:val="24"/>
                <w:szCs w:val="24"/>
                <w:lang w:val="sr-Cyrl-CS"/>
              </w:rPr>
              <w:t xml:space="preserve"> Циљ учења слободне наставне активности је да подстакне развој медијске културе ученика и доприносе јачању способности разумевања, деконструкције и креирања медијских садржаја, које ће ученику помоћи за даљи когнитивни, емоционални и социјални развој у савременом медијацентричном окружењу.</w:t>
            </w:r>
          </w:p>
        </w:tc>
      </w:tr>
    </w:tbl>
    <w:p w:rsidR="00C62730" w:rsidRDefault="00C62730" w:rsidP="00C62730">
      <w:pPr>
        <w:rPr>
          <w:rFonts w:ascii="Times New Roman" w:hAnsi="Times New Roman"/>
          <w:b/>
          <w:sz w:val="24"/>
          <w:lang w:val="sr-Cyrl-RS"/>
        </w:rPr>
      </w:pPr>
    </w:p>
    <w:tbl>
      <w:tblPr>
        <w:tblW w:w="13827" w:type="dxa"/>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3683"/>
        <w:gridCol w:w="4965"/>
        <w:gridCol w:w="4442"/>
      </w:tblGrid>
      <w:tr w:rsidR="00C62730" w:rsidRPr="009E38CC" w:rsidTr="00C62730">
        <w:tc>
          <w:tcPr>
            <w:tcW w:w="236" w:type="dxa"/>
          </w:tcPr>
          <w:p w:rsidR="00C62730" w:rsidRPr="009E38CC" w:rsidRDefault="00C62730" w:rsidP="000305A2">
            <w:pPr>
              <w:spacing w:after="0" w:line="240" w:lineRule="auto"/>
              <w:jc w:val="center"/>
              <w:rPr>
                <w:rFonts w:ascii="Times New Roman" w:hAnsi="Times New Roman"/>
                <w:b/>
                <w:sz w:val="24"/>
                <w:szCs w:val="24"/>
              </w:rPr>
            </w:pPr>
            <w:r w:rsidRPr="009E38CC">
              <w:rPr>
                <w:rFonts w:ascii="Times New Roman" w:hAnsi="Times New Roman"/>
                <w:b/>
                <w:sz w:val="24"/>
                <w:szCs w:val="24"/>
              </w:rPr>
              <w:t xml:space="preserve">Р.бр. </w:t>
            </w:r>
          </w:p>
        </w:tc>
        <w:tc>
          <w:tcPr>
            <w:tcW w:w="3766" w:type="dxa"/>
          </w:tcPr>
          <w:p w:rsidR="00C62730" w:rsidRPr="009E38CC" w:rsidRDefault="00C62730" w:rsidP="000305A2">
            <w:pPr>
              <w:spacing w:after="0" w:line="240" w:lineRule="auto"/>
              <w:jc w:val="center"/>
              <w:rPr>
                <w:rFonts w:ascii="Times New Roman" w:hAnsi="Times New Roman"/>
                <w:b/>
                <w:sz w:val="24"/>
                <w:szCs w:val="24"/>
              </w:rPr>
            </w:pPr>
            <w:r w:rsidRPr="009E38CC">
              <w:rPr>
                <w:rFonts w:ascii="Times New Roman" w:hAnsi="Times New Roman"/>
                <w:b/>
                <w:sz w:val="24"/>
                <w:szCs w:val="24"/>
              </w:rPr>
              <w:t xml:space="preserve">Област/Тема </w:t>
            </w:r>
          </w:p>
        </w:tc>
        <w:tc>
          <w:tcPr>
            <w:tcW w:w="5190" w:type="dxa"/>
          </w:tcPr>
          <w:p w:rsidR="00C62730" w:rsidRPr="009E38CC" w:rsidRDefault="00C62730" w:rsidP="000305A2">
            <w:pPr>
              <w:spacing w:after="0" w:line="240" w:lineRule="auto"/>
              <w:jc w:val="center"/>
              <w:rPr>
                <w:rFonts w:ascii="Times New Roman" w:hAnsi="Times New Roman"/>
                <w:b/>
                <w:sz w:val="24"/>
                <w:szCs w:val="24"/>
              </w:rPr>
            </w:pPr>
            <w:r w:rsidRPr="009E38CC">
              <w:rPr>
                <w:rFonts w:ascii="Times New Roman" w:hAnsi="Times New Roman"/>
                <w:b/>
                <w:sz w:val="24"/>
                <w:szCs w:val="24"/>
                <w:lang w:val="sr-Cyrl-CS"/>
              </w:rPr>
              <w:t xml:space="preserve">Кључни појмови садржаја </w:t>
            </w:r>
          </w:p>
        </w:tc>
        <w:tc>
          <w:tcPr>
            <w:tcW w:w="4635" w:type="dxa"/>
          </w:tcPr>
          <w:p w:rsidR="00C62730" w:rsidRPr="009E38CC" w:rsidRDefault="00C62730" w:rsidP="000305A2">
            <w:pPr>
              <w:spacing w:after="0" w:line="240" w:lineRule="auto"/>
              <w:rPr>
                <w:rFonts w:ascii="Times New Roman" w:hAnsi="Times New Roman"/>
                <w:b/>
                <w:sz w:val="24"/>
                <w:szCs w:val="24"/>
                <w:lang w:val="sr-Cyrl-CS"/>
              </w:rPr>
            </w:pPr>
            <w:r w:rsidRPr="009E38CC">
              <w:rPr>
                <w:rFonts w:ascii="Times New Roman" w:hAnsi="Times New Roman"/>
                <w:b/>
                <w:sz w:val="24"/>
                <w:szCs w:val="24"/>
              </w:rPr>
              <w:t>Исходи</w:t>
            </w:r>
          </w:p>
        </w:tc>
      </w:tr>
      <w:tr w:rsidR="00C62730" w:rsidRPr="009E38CC" w:rsidTr="00C62730">
        <w:trPr>
          <w:trHeight w:val="759"/>
        </w:trPr>
        <w:tc>
          <w:tcPr>
            <w:tcW w:w="236" w:type="dxa"/>
          </w:tcPr>
          <w:p w:rsidR="00C62730" w:rsidRPr="009E38CC" w:rsidRDefault="00C62730" w:rsidP="000305A2">
            <w:pPr>
              <w:tabs>
                <w:tab w:val="left" w:pos="3540"/>
              </w:tabs>
              <w:spacing w:after="0" w:line="240" w:lineRule="auto"/>
              <w:jc w:val="center"/>
              <w:rPr>
                <w:rFonts w:ascii="Times New Roman" w:hAnsi="Times New Roman"/>
                <w:sz w:val="24"/>
                <w:szCs w:val="24"/>
                <w:lang w:val="sr-Cyrl-RS"/>
              </w:rPr>
            </w:pPr>
          </w:p>
          <w:p w:rsidR="00C62730" w:rsidRPr="009E38CC" w:rsidRDefault="00C62730" w:rsidP="000305A2">
            <w:pPr>
              <w:tabs>
                <w:tab w:val="left" w:pos="3540"/>
              </w:tabs>
              <w:spacing w:after="0" w:line="240" w:lineRule="auto"/>
              <w:jc w:val="center"/>
              <w:rPr>
                <w:rFonts w:ascii="Times New Roman" w:hAnsi="Times New Roman"/>
                <w:sz w:val="24"/>
                <w:szCs w:val="24"/>
                <w:lang w:val="sr-Cyrl-RS"/>
              </w:rPr>
            </w:pPr>
          </w:p>
          <w:p w:rsidR="00C62730" w:rsidRPr="009E38CC" w:rsidRDefault="00C62730" w:rsidP="000305A2">
            <w:pPr>
              <w:tabs>
                <w:tab w:val="left" w:pos="3540"/>
              </w:tabs>
              <w:spacing w:after="0" w:line="240" w:lineRule="auto"/>
              <w:jc w:val="center"/>
              <w:rPr>
                <w:rFonts w:ascii="Times New Roman" w:hAnsi="Times New Roman"/>
                <w:sz w:val="24"/>
                <w:szCs w:val="24"/>
                <w:lang w:val="sr-Cyrl-RS"/>
              </w:rPr>
            </w:pPr>
          </w:p>
          <w:p w:rsidR="00C62730" w:rsidRPr="009E38CC" w:rsidRDefault="00C62730" w:rsidP="000305A2">
            <w:pPr>
              <w:tabs>
                <w:tab w:val="left" w:pos="3540"/>
              </w:tabs>
              <w:spacing w:after="0" w:line="240" w:lineRule="auto"/>
              <w:jc w:val="center"/>
              <w:rPr>
                <w:rFonts w:ascii="Times New Roman" w:hAnsi="Times New Roman"/>
                <w:b/>
                <w:sz w:val="24"/>
                <w:szCs w:val="24"/>
              </w:rPr>
            </w:pPr>
            <w:r w:rsidRPr="009E38CC">
              <w:rPr>
                <w:rFonts w:ascii="Times New Roman" w:hAnsi="Times New Roman"/>
                <w:b/>
                <w:sz w:val="24"/>
                <w:szCs w:val="24"/>
              </w:rPr>
              <w:t>1.</w:t>
            </w:r>
          </w:p>
        </w:tc>
        <w:tc>
          <w:tcPr>
            <w:tcW w:w="3766" w:type="dxa"/>
          </w:tcPr>
          <w:p w:rsidR="00C62730" w:rsidRPr="009E38CC" w:rsidRDefault="00C62730" w:rsidP="000305A2">
            <w:pPr>
              <w:spacing w:after="0" w:line="240" w:lineRule="auto"/>
              <w:jc w:val="center"/>
              <w:rPr>
                <w:rFonts w:ascii="Times New Roman" w:hAnsi="Times New Roman"/>
                <w:b/>
                <w:sz w:val="24"/>
                <w:szCs w:val="24"/>
                <w:lang w:val="sr-Cyrl-RS"/>
              </w:rPr>
            </w:pPr>
          </w:p>
          <w:p w:rsidR="00C62730" w:rsidRPr="009E38CC" w:rsidRDefault="00C62730" w:rsidP="000305A2">
            <w:pPr>
              <w:spacing w:after="0" w:line="240" w:lineRule="auto"/>
              <w:jc w:val="center"/>
              <w:rPr>
                <w:rFonts w:ascii="Times New Roman" w:hAnsi="Times New Roman"/>
                <w:b/>
                <w:sz w:val="24"/>
                <w:szCs w:val="24"/>
                <w:lang w:val="sr-Cyrl-RS"/>
              </w:rPr>
            </w:pPr>
            <w:r w:rsidRPr="009E38CC">
              <w:rPr>
                <w:rFonts w:ascii="Times New Roman" w:hAnsi="Times New Roman"/>
                <w:b/>
                <w:sz w:val="24"/>
                <w:szCs w:val="24"/>
                <w:lang w:val="sr-Cyrl-RS"/>
              </w:rPr>
              <w:t>ПОЈАМ И ФУНКЦИЈЕ                    МЕДИЈА</w:t>
            </w:r>
          </w:p>
        </w:tc>
        <w:tc>
          <w:tcPr>
            <w:tcW w:w="5190" w:type="dxa"/>
            <w:vAlign w:val="center"/>
          </w:tcPr>
          <w:p w:rsidR="00C62730" w:rsidRPr="009E38CC" w:rsidRDefault="00C62730" w:rsidP="000305A2">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xml:space="preserve">Mедији и публика.                                       Традиционални медији (штампа, радио, телевизија, филм) и нови медији (интернет).                                </w:t>
            </w:r>
            <w:r w:rsidRPr="009E38CC">
              <w:rPr>
                <w:rFonts w:ascii="Times New Roman" w:hAnsi="Times New Roman"/>
                <w:sz w:val="24"/>
                <w:szCs w:val="24"/>
                <w:lang w:val="sr-Cyrl-CS"/>
              </w:rPr>
              <w:br/>
              <w:t xml:space="preserve">Улога и место медија у савременом друштву.    </w:t>
            </w:r>
            <w:r w:rsidRPr="009E38CC">
              <w:rPr>
                <w:rFonts w:ascii="Times New Roman" w:hAnsi="Times New Roman"/>
                <w:sz w:val="24"/>
                <w:szCs w:val="24"/>
                <w:lang w:val="sr-Cyrl-CS"/>
              </w:rPr>
              <w:br/>
              <w:t xml:space="preserve">Медијске навике (Мој медијски дан).                                          </w:t>
            </w:r>
          </w:p>
          <w:p w:rsidR="00C62730" w:rsidRPr="009E38CC" w:rsidRDefault="00C62730" w:rsidP="000305A2">
            <w:pPr>
              <w:rPr>
                <w:rFonts w:ascii="Times New Roman" w:hAnsi="Times New Roman"/>
                <w:sz w:val="24"/>
                <w:szCs w:val="24"/>
                <w:lang w:val="sr-Cyrl-CS"/>
              </w:rPr>
            </w:pPr>
          </w:p>
        </w:tc>
        <w:tc>
          <w:tcPr>
            <w:tcW w:w="4635" w:type="dxa"/>
          </w:tcPr>
          <w:p w:rsidR="00C62730" w:rsidRPr="009E38CC" w:rsidRDefault="00C62730" w:rsidP="000305A2">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xml:space="preserve">-идентификује/ процени комуникацијски процес у односу медији – публика (корисници);                          </w:t>
            </w:r>
            <w:r w:rsidRPr="009E38CC">
              <w:rPr>
                <w:rFonts w:ascii="Times New Roman" w:hAnsi="Times New Roman"/>
                <w:sz w:val="24"/>
                <w:szCs w:val="24"/>
                <w:lang w:val="sr-Cyrl-RS"/>
              </w:rPr>
              <w:br/>
              <w:t xml:space="preserve">-разликује традиционалне и нове медије поредећи начине пласирања порука;                                              - упореди основне особености различитих медија и изводи закључке о функцијама медија;                           </w:t>
            </w:r>
            <w:r w:rsidRPr="009E38CC">
              <w:rPr>
                <w:rFonts w:ascii="Times New Roman" w:hAnsi="Times New Roman"/>
                <w:sz w:val="24"/>
                <w:szCs w:val="24"/>
                <w:lang w:val="sr-Cyrl-RS"/>
              </w:rPr>
              <w:br/>
              <w:t>-опише и анализира своје медијске навике;</w:t>
            </w:r>
          </w:p>
        </w:tc>
      </w:tr>
      <w:tr w:rsidR="00C62730" w:rsidRPr="009E38CC" w:rsidTr="00C62730">
        <w:trPr>
          <w:trHeight w:val="759"/>
        </w:trPr>
        <w:tc>
          <w:tcPr>
            <w:tcW w:w="236" w:type="dxa"/>
          </w:tcPr>
          <w:p w:rsidR="00C62730" w:rsidRPr="009E38CC" w:rsidRDefault="00C62730" w:rsidP="000305A2">
            <w:pPr>
              <w:tabs>
                <w:tab w:val="left" w:pos="3540"/>
              </w:tabs>
              <w:spacing w:after="0" w:line="240" w:lineRule="auto"/>
              <w:jc w:val="center"/>
              <w:rPr>
                <w:rFonts w:ascii="Times New Roman" w:hAnsi="Times New Roman"/>
                <w:sz w:val="24"/>
                <w:szCs w:val="24"/>
                <w:lang w:val="sr-Cyrl-CS"/>
              </w:rPr>
            </w:pPr>
          </w:p>
          <w:p w:rsidR="00C62730" w:rsidRPr="009E38CC" w:rsidRDefault="00C62730" w:rsidP="000305A2">
            <w:pPr>
              <w:tabs>
                <w:tab w:val="left" w:pos="3540"/>
              </w:tabs>
              <w:spacing w:after="0" w:line="240" w:lineRule="auto"/>
              <w:jc w:val="center"/>
              <w:rPr>
                <w:rFonts w:ascii="Times New Roman" w:hAnsi="Times New Roman"/>
                <w:b/>
                <w:sz w:val="24"/>
                <w:szCs w:val="24"/>
                <w:lang w:val="sr-Cyrl-CS"/>
              </w:rPr>
            </w:pPr>
            <w:r w:rsidRPr="009E38CC">
              <w:rPr>
                <w:rFonts w:ascii="Times New Roman" w:hAnsi="Times New Roman"/>
                <w:b/>
                <w:sz w:val="24"/>
                <w:szCs w:val="24"/>
                <w:lang w:val="sr-Cyrl-CS"/>
              </w:rPr>
              <w:t>2.</w:t>
            </w:r>
          </w:p>
        </w:tc>
        <w:tc>
          <w:tcPr>
            <w:tcW w:w="3766" w:type="dxa"/>
          </w:tcPr>
          <w:p w:rsidR="00C62730" w:rsidRPr="009E38CC" w:rsidRDefault="00C62730" w:rsidP="000305A2">
            <w:pPr>
              <w:spacing w:after="0" w:line="240" w:lineRule="auto"/>
              <w:jc w:val="center"/>
              <w:rPr>
                <w:rFonts w:ascii="Times New Roman" w:hAnsi="Times New Roman"/>
                <w:b/>
                <w:sz w:val="24"/>
                <w:szCs w:val="24"/>
                <w:lang w:val="sr-Cyrl-RS"/>
              </w:rPr>
            </w:pPr>
            <w:r w:rsidRPr="009E38CC">
              <w:rPr>
                <w:rFonts w:ascii="Times New Roman" w:hAnsi="Times New Roman"/>
                <w:b/>
                <w:sz w:val="24"/>
                <w:szCs w:val="24"/>
                <w:lang w:val="sr-Cyrl-RS"/>
              </w:rPr>
              <w:t>ДЕКОНСТРУКЦИЈА И КОНСТРУКЦИЈА МЕДИЈСКЕ ПОРУКЕ</w:t>
            </w:r>
          </w:p>
        </w:tc>
        <w:tc>
          <w:tcPr>
            <w:tcW w:w="5190" w:type="dxa"/>
            <w:vAlign w:val="center"/>
          </w:tcPr>
          <w:p w:rsidR="00C62730" w:rsidRPr="009E38CC" w:rsidRDefault="00C62730" w:rsidP="000305A2">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xml:space="preserve">Медијски садржаји као конструкти стварности.  </w:t>
            </w:r>
            <w:r w:rsidRPr="009E38CC">
              <w:rPr>
                <w:rFonts w:ascii="Times New Roman" w:hAnsi="Times New Roman"/>
                <w:sz w:val="24"/>
                <w:szCs w:val="24"/>
                <w:lang w:val="sr-Cyrl-CS"/>
              </w:rPr>
              <w:br/>
              <w:t>Деконструкција и конструкција медијских порука.</w:t>
            </w:r>
          </w:p>
        </w:tc>
        <w:tc>
          <w:tcPr>
            <w:tcW w:w="4635" w:type="dxa"/>
            <w:vAlign w:val="center"/>
          </w:tcPr>
          <w:p w:rsidR="00C62730" w:rsidRPr="009E38CC" w:rsidRDefault="00C62730" w:rsidP="000305A2">
            <w:pPr>
              <w:spacing w:after="0" w:line="240" w:lineRule="auto"/>
              <w:rPr>
                <w:rFonts w:ascii="Times New Roman" w:eastAsia="Times New Roman" w:hAnsi="Times New Roman"/>
                <w:sz w:val="24"/>
                <w:szCs w:val="24"/>
              </w:rPr>
            </w:pPr>
            <w:r w:rsidRPr="009E38CC">
              <w:rPr>
                <w:rFonts w:ascii="Times New Roman" w:eastAsia="Times New Roman" w:hAnsi="Times New Roman"/>
                <w:sz w:val="24"/>
                <w:szCs w:val="24"/>
              </w:rPr>
              <w:t xml:space="preserve">-разликује медијске садржаје од стварности, идентификујући их као конструкте стварности;           </w:t>
            </w:r>
            <w:r w:rsidRPr="009E38CC">
              <w:rPr>
                <w:rFonts w:ascii="Times New Roman" w:eastAsia="Times New Roman" w:hAnsi="Times New Roman"/>
                <w:sz w:val="24"/>
                <w:szCs w:val="24"/>
                <w:lang w:val="sr-Cyrl-RS"/>
              </w:rPr>
              <w:br/>
            </w:r>
            <w:r w:rsidRPr="009E38CC">
              <w:rPr>
                <w:rFonts w:ascii="Times New Roman" w:eastAsia="Times New Roman" w:hAnsi="Times New Roman"/>
                <w:sz w:val="24"/>
                <w:szCs w:val="24"/>
              </w:rPr>
              <w:t xml:space="preserve">-деконструише једноставније примере медијских порука;  </w:t>
            </w:r>
          </w:p>
        </w:tc>
      </w:tr>
      <w:tr w:rsidR="00C62730" w:rsidRPr="009E38CC" w:rsidTr="00C62730">
        <w:trPr>
          <w:trHeight w:val="759"/>
        </w:trPr>
        <w:tc>
          <w:tcPr>
            <w:tcW w:w="236" w:type="dxa"/>
          </w:tcPr>
          <w:p w:rsidR="00C62730" w:rsidRPr="009E38CC" w:rsidRDefault="00C62730" w:rsidP="000305A2">
            <w:pPr>
              <w:tabs>
                <w:tab w:val="left" w:pos="3540"/>
              </w:tabs>
              <w:spacing w:after="0" w:line="240" w:lineRule="auto"/>
              <w:jc w:val="center"/>
              <w:rPr>
                <w:rFonts w:ascii="Times New Roman" w:hAnsi="Times New Roman"/>
                <w:sz w:val="24"/>
                <w:szCs w:val="24"/>
                <w:lang w:val="sr-Cyrl-CS"/>
              </w:rPr>
            </w:pPr>
          </w:p>
          <w:p w:rsidR="00C62730" w:rsidRPr="009E38CC" w:rsidRDefault="00C62730" w:rsidP="000305A2">
            <w:pPr>
              <w:tabs>
                <w:tab w:val="left" w:pos="3540"/>
              </w:tabs>
              <w:spacing w:after="0" w:line="240" w:lineRule="auto"/>
              <w:jc w:val="center"/>
              <w:rPr>
                <w:rFonts w:ascii="Times New Roman" w:hAnsi="Times New Roman"/>
                <w:sz w:val="24"/>
                <w:szCs w:val="24"/>
                <w:lang w:val="sr-Cyrl-CS"/>
              </w:rPr>
            </w:pPr>
          </w:p>
          <w:p w:rsidR="00C62730" w:rsidRPr="009E38CC" w:rsidRDefault="00C62730" w:rsidP="000305A2">
            <w:pPr>
              <w:tabs>
                <w:tab w:val="left" w:pos="3540"/>
              </w:tabs>
              <w:spacing w:after="0" w:line="240" w:lineRule="auto"/>
              <w:jc w:val="center"/>
              <w:rPr>
                <w:rFonts w:ascii="Times New Roman" w:hAnsi="Times New Roman"/>
                <w:sz w:val="24"/>
                <w:szCs w:val="24"/>
                <w:lang w:val="sr-Cyrl-CS"/>
              </w:rPr>
            </w:pPr>
          </w:p>
          <w:p w:rsidR="00C62730" w:rsidRPr="009E38CC" w:rsidRDefault="00C62730" w:rsidP="000305A2">
            <w:pPr>
              <w:tabs>
                <w:tab w:val="left" w:pos="3540"/>
              </w:tabs>
              <w:spacing w:after="0" w:line="240" w:lineRule="auto"/>
              <w:jc w:val="center"/>
              <w:rPr>
                <w:rFonts w:ascii="Times New Roman" w:hAnsi="Times New Roman"/>
                <w:sz w:val="24"/>
                <w:szCs w:val="24"/>
                <w:lang w:val="sr-Cyrl-CS"/>
              </w:rPr>
            </w:pPr>
          </w:p>
          <w:p w:rsidR="00C62730" w:rsidRPr="009E38CC" w:rsidRDefault="00C62730" w:rsidP="000305A2">
            <w:pPr>
              <w:tabs>
                <w:tab w:val="left" w:pos="3540"/>
              </w:tabs>
              <w:spacing w:after="0" w:line="240" w:lineRule="auto"/>
              <w:jc w:val="center"/>
              <w:rPr>
                <w:rFonts w:ascii="Times New Roman" w:hAnsi="Times New Roman"/>
                <w:b/>
                <w:sz w:val="24"/>
                <w:szCs w:val="24"/>
                <w:lang w:val="sr-Cyrl-CS"/>
              </w:rPr>
            </w:pPr>
            <w:r w:rsidRPr="009E38CC">
              <w:rPr>
                <w:rFonts w:ascii="Times New Roman" w:hAnsi="Times New Roman"/>
                <w:b/>
                <w:sz w:val="24"/>
                <w:szCs w:val="24"/>
                <w:lang w:val="sr-Cyrl-CS"/>
              </w:rPr>
              <w:t>3.</w:t>
            </w:r>
          </w:p>
        </w:tc>
        <w:tc>
          <w:tcPr>
            <w:tcW w:w="3766" w:type="dxa"/>
          </w:tcPr>
          <w:p w:rsidR="00C62730" w:rsidRPr="009E38CC" w:rsidRDefault="00C62730" w:rsidP="000305A2">
            <w:pPr>
              <w:jc w:val="center"/>
              <w:rPr>
                <w:rFonts w:ascii="Times New Roman" w:hAnsi="Times New Roman"/>
                <w:b/>
                <w:sz w:val="24"/>
                <w:szCs w:val="24"/>
                <w:lang w:val="sr-Cyrl-RS"/>
              </w:rPr>
            </w:pPr>
          </w:p>
          <w:p w:rsidR="00C62730" w:rsidRPr="009E38CC" w:rsidRDefault="00C62730" w:rsidP="000305A2">
            <w:pPr>
              <w:jc w:val="center"/>
              <w:rPr>
                <w:rFonts w:ascii="Times New Roman" w:hAnsi="Times New Roman"/>
                <w:b/>
                <w:sz w:val="24"/>
                <w:szCs w:val="24"/>
                <w:lang w:val="sr-Cyrl-RS"/>
              </w:rPr>
            </w:pPr>
          </w:p>
          <w:p w:rsidR="00C62730" w:rsidRPr="009E38CC" w:rsidRDefault="00C62730" w:rsidP="000305A2">
            <w:pPr>
              <w:jc w:val="center"/>
              <w:rPr>
                <w:rFonts w:ascii="Times New Roman" w:hAnsi="Times New Roman"/>
                <w:b/>
                <w:sz w:val="24"/>
                <w:szCs w:val="24"/>
                <w:lang w:val="sr-Cyrl-RS"/>
              </w:rPr>
            </w:pPr>
            <w:r w:rsidRPr="009E38CC">
              <w:rPr>
                <w:rFonts w:ascii="Times New Roman" w:hAnsi="Times New Roman"/>
                <w:b/>
                <w:sz w:val="24"/>
                <w:szCs w:val="24"/>
                <w:lang w:val="sr-Cyrl-RS"/>
              </w:rPr>
              <w:t>ОГЛАШАВАЊЕ</w:t>
            </w:r>
          </w:p>
          <w:p w:rsidR="00C62730" w:rsidRPr="009E38CC" w:rsidRDefault="00C62730" w:rsidP="000305A2">
            <w:pPr>
              <w:tabs>
                <w:tab w:val="left" w:pos="3540"/>
              </w:tabs>
              <w:spacing w:after="0" w:line="240" w:lineRule="auto"/>
              <w:jc w:val="center"/>
              <w:rPr>
                <w:rFonts w:ascii="Times New Roman" w:hAnsi="Times New Roman"/>
                <w:sz w:val="24"/>
                <w:szCs w:val="24"/>
                <w:lang w:val="sr-Cyrl-CS"/>
              </w:rPr>
            </w:pPr>
          </w:p>
        </w:tc>
        <w:tc>
          <w:tcPr>
            <w:tcW w:w="5190" w:type="dxa"/>
            <w:vAlign w:val="center"/>
          </w:tcPr>
          <w:p w:rsidR="00C62730" w:rsidRPr="009E38CC" w:rsidRDefault="00C62730" w:rsidP="000305A2">
            <w:pPr>
              <w:rPr>
                <w:rFonts w:ascii="Times New Roman" w:hAnsi="Times New Roman"/>
                <w:sz w:val="24"/>
                <w:szCs w:val="24"/>
                <w:lang w:val="sr-Cyrl-RS"/>
              </w:rPr>
            </w:pPr>
            <w:r w:rsidRPr="009E38CC">
              <w:rPr>
                <w:rFonts w:ascii="Times New Roman" w:hAnsi="Times New Roman"/>
                <w:sz w:val="24"/>
                <w:szCs w:val="24"/>
                <w:lang w:val="sr-Cyrl-RS"/>
              </w:rPr>
              <w:t xml:space="preserve">Комерцијални медијски садржаји у различитим медијима (рекламе, скривене поруке намењене пласирању одређених идеја, садржаја и животних стилова).                                                                       Профит као циљ оглашавања.                                     Утицај медијских садржаја на осећања, </w:t>
            </w:r>
            <w:r w:rsidRPr="009E38CC">
              <w:rPr>
                <w:rFonts w:ascii="Times New Roman" w:hAnsi="Times New Roman"/>
                <w:sz w:val="24"/>
                <w:szCs w:val="24"/>
                <w:lang w:val="sr-Cyrl-RS"/>
              </w:rPr>
              <w:lastRenderedPageBreak/>
              <w:t>вредности и понашање публике – куповину и потрошњу.</w:t>
            </w:r>
          </w:p>
        </w:tc>
        <w:tc>
          <w:tcPr>
            <w:tcW w:w="4635" w:type="dxa"/>
            <w:vAlign w:val="center"/>
          </w:tcPr>
          <w:p w:rsidR="00C62730" w:rsidRPr="009E38CC" w:rsidRDefault="00C62730" w:rsidP="000305A2">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lastRenderedPageBreak/>
              <w:t xml:space="preserve">-одговорно креира једноставније медијске садржаје; </w:t>
            </w:r>
            <w:r w:rsidRPr="009E38CC">
              <w:rPr>
                <w:rFonts w:ascii="Times New Roman" w:hAnsi="Times New Roman"/>
                <w:sz w:val="24"/>
                <w:szCs w:val="24"/>
                <w:lang w:val="sr-Cyrl-CS"/>
              </w:rPr>
              <w:br/>
              <w:t xml:space="preserve">-критички вреднује оглашавање у различитим медијским садржајима и препознаје профит као основни циљ;                                                                    -наводи примере манипулације у медијским садржајима којима се </w:t>
            </w:r>
            <w:r w:rsidRPr="009E38CC">
              <w:rPr>
                <w:rFonts w:ascii="Times New Roman" w:hAnsi="Times New Roman"/>
                <w:sz w:val="24"/>
                <w:szCs w:val="24"/>
                <w:lang w:val="sr-Cyrl-CS"/>
              </w:rPr>
              <w:lastRenderedPageBreak/>
              <w:t>подстичу куповина и потрошња, одређена осећања, вредности и ставови потрошача;</w:t>
            </w:r>
          </w:p>
          <w:p w:rsidR="00C62730" w:rsidRPr="009E38CC" w:rsidRDefault="00C62730" w:rsidP="000305A2">
            <w:pPr>
              <w:spacing w:after="0" w:line="240" w:lineRule="auto"/>
              <w:rPr>
                <w:rFonts w:ascii="Times New Roman" w:eastAsia="Times New Roman" w:hAnsi="Times New Roman"/>
                <w:sz w:val="24"/>
                <w:szCs w:val="24"/>
              </w:rPr>
            </w:pPr>
          </w:p>
        </w:tc>
      </w:tr>
      <w:tr w:rsidR="00C62730" w:rsidRPr="009E38CC" w:rsidTr="00C62730">
        <w:trPr>
          <w:trHeight w:val="375"/>
        </w:trPr>
        <w:tc>
          <w:tcPr>
            <w:tcW w:w="236" w:type="dxa"/>
          </w:tcPr>
          <w:p w:rsidR="00C62730" w:rsidRPr="009E38CC" w:rsidRDefault="00C62730" w:rsidP="000305A2">
            <w:pPr>
              <w:tabs>
                <w:tab w:val="left" w:pos="3540"/>
              </w:tabs>
              <w:spacing w:after="0" w:line="240" w:lineRule="auto"/>
              <w:jc w:val="center"/>
              <w:rPr>
                <w:rFonts w:ascii="Times New Roman" w:hAnsi="Times New Roman"/>
                <w:sz w:val="24"/>
                <w:szCs w:val="24"/>
                <w:lang w:val="sr-Cyrl-CS"/>
              </w:rPr>
            </w:pPr>
          </w:p>
          <w:p w:rsidR="00C62730" w:rsidRPr="009E38CC" w:rsidRDefault="00C62730" w:rsidP="000305A2">
            <w:pPr>
              <w:tabs>
                <w:tab w:val="left" w:pos="3540"/>
              </w:tabs>
              <w:spacing w:after="0" w:line="240" w:lineRule="auto"/>
              <w:jc w:val="center"/>
              <w:rPr>
                <w:rFonts w:ascii="Times New Roman" w:hAnsi="Times New Roman"/>
                <w:sz w:val="24"/>
                <w:szCs w:val="24"/>
                <w:lang w:val="sr-Cyrl-CS"/>
              </w:rPr>
            </w:pPr>
          </w:p>
          <w:p w:rsidR="00C62730" w:rsidRPr="009E38CC" w:rsidRDefault="00C62730" w:rsidP="000305A2">
            <w:pPr>
              <w:tabs>
                <w:tab w:val="left" w:pos="3540"/>
              </w:tabs>
              <w:spacing w:after="0" w:line="240" w:lineRule="auto"/>
              <w:jc w:val="center"/>
              <w:rPr>
                <w:rFonts w:ascii="Times New Roman" w:hAnsi="Times New Roman"/>
                <w:b/>
                <w:sz w:val="24"/>
                <w:szCs w:val="24"/>
                <w:lang w:val="sr-Cyrl-CS"/>
              </w:rPr>
            </w:pPr>
            <w:r w:rsidRPr="009E38CC">
              <w:rPr>
                <w:rFonts w:ascii="Times New Roman" w:hAnsi="Times New Roman"/>
                <w:b/>
                <w:sz w:val="24"/>
                <w:szCs w:val="24"/>
                <w:lang w:val="sr-Cyrl-CS"/>
              </w:rPr>
              <w:t>4.</w:t>
            </w:r>
          </w:p>
        </w:tc>
        <w:tc>
          <w:tcPr>
            <w:tcW w:w="3766" w:type="dxa"/>
          </w:tcPr>
          <w:p w:rsidR="00C62730" w:rsidRPr="009E38CC" w:rsidRDefault="00C62730" w:rsidP="000305A2">
            <w:pPr>
              <w:jc w:val="center"/>
              <w:rPr>
                <w:rFonts w:ascii="Times New Roman" w:hAnsi="Times New Roman"/>
                <w:b/>
                <w:sz w:val="24"/>
                <w:szCs w:val="24"/>
                <w:lang w:val="sr-Cyrl-RS"/>
              </w:rPr>
            </w:pPr>
          </w:p>
          <w:p w:rsidR="00C62730" w:rsidRPr="009E38CC" w:rsidRDefault="00C62730" w:rsidP="000305A2">
            <w:pPr>
              <w:jc w:val="center"/>
              <w:rPr>
                <w:rFonts w:ascii="Times New Roman" w:hAnsi="Times New Roman"/>
                <w:b/>
                <w:sz w:val="24"/>
                <w:szCs w:val="24"/>
                <w:lang w:val="sr-Cyrl-RS"/>
              </w:rPr>
            </w:pPr>
            <w:r w:rsidRPr="009E38CC">
              <w:rPr>
                <w:rFonts w:ascii="Times New Roman" w:hAnsi="Times New Roman"/>
                <w:b/>
                <w:sz w:val="24"/>
                <w:szCs w:val="24"/>
                <w:lang w:val="sr-Cyrl-RS"/>
              </w:rPr>
              <w:t>МЕДИЈСКИ САДРЖАЈИ НА МОБИЛНИМ, ДИГИТАЛНИМ ПЛАТФОРМАМА И ПРЕТРАЖИВАЊЕ НА ИНТЕРНЕТУ</w:t>
            </w:r>
          </w:p>
        </w:tc>
        <w:tc>
          <w:tcPr>
            <w:tcW w:w="5190" w:type="dxa"/>
            <w:vAlign w:val="center"/>
          </w:tcPr>
          <w:p w:rsidR="00C62730" w:rsidRPr="009E38CC" w:rsidRDefault="00C62730" w:rsidP="000305A2">
            <w:pPr>
              <w:rPr>
                <w:rFonts w:ascii="Times New Roman" w:hAnsi="Times New Roman"/>
                <w:sz w:val="24"/>
                <w:szCs w:val="24"/>
                <w:lang w:val="sr-Cyrl-CS"/>
              </w:rPr>
            </w:pPr>
            <w:r w:rsidRPr="009E38CC">
              <w:rPr>
                <w:rFonts w:ascii="Times New Roman" w:hAnsi="Times New Roman"/>
                <w:sz w:val="24"/>
                <w:szCs w:val="24"/>
                <w:lang w:val="sr-Cyrl-CS"/>
              </w:rPr>
              <w:t xml:space="preserve">Комуникација у дигиталном окружењу.               </w:t>
            </w:r>
            <w:r>
              <w:rPr>
                <w:rFonts w:ascii="Times New Roman" w:hAnsi="Times New Roman"/>
                <w:sz w:val="24"/>
                <w:szCs w:val="24"/>
                <w:lang w:val="sr-Cyrl-CS"/>
              </w:rPr>
              <w:br/>
            </w:r>
            <w:r w:rsidRPr="009E38CC">
              <w:rPr>
                <w:rFonts w:ascii="Times New Roman" w:hAnsi="Times New Roman"/>
                <w:sz w:val="24"/>
                <w:szCs w:val="24"/>
                <w:lang w:val="sr-Cyrl-CS"/>
              </w:rPr>
              <w:t xml:space="preserve">Поузданост и веродостојност информација на интернету.                                                        Претраживачи ,,на мрежи“ и агрегатори садржаја. </w:t>
            </w:r>
            <w:r w:rsidRPr="009E38CC">
              <w:rPr>
                <w:rFonts w:ascii="Times New Roman" w:hAnsi="Times New Roman"/>
                <w:sz w:val="24"/>
                <w:szCs w:val="24"/>
                <w:lang w:val="sr-Cyrl-CS"/>
              </w:rPr>
              <w:br/>
              <w:t xml:space="preserve">Вредновање и селекција доступних информација.  </w:t>
            </w:r>
            <w:r w:rsidRPr="009E38CC">
              <w:rPr>
                <w:rFonts w:ascii="Times New Roman" w:hAnsi="Times New Roman"/>
                <w:sz w:val="24"/>
                <w:szCs w:val="24"/>
                <w:lang w:val="sr-Cyrl-CS"/>
              </w:rPr>
              <w:br/>
              <w:t xml:space="preserve">Персонализована претрага на Гуглу.                      Анализа апликација на мобилном телефону.      </w:t>
            </w:r>
            <w:r w:rsidRPr="009E38CC">
              <w:rPr>
                <w:rFonts w:ascii="Times New Roman" w:hAnsi="Times New Roman"/>
                <w:sz w:val="24"/>
                <w:szCs w:val="24"/>
                <w:lang w:val="sr-Cyrl-CS"/>
              </w:rPr>
              <w:br/>
              <w:t>Зависност од мобилних телефона.</w:t>
            </w:r>
          </w:p>
        </w:tc>
        <w:tc>
          <w:tcPr>
            <w:tcW w:w="4635" w:type="dxa"/>
            <w:vAlign w:val="center"/>
          </w:tcPr>
          <w:p w:rsidR="00C62730" w:rsidRPr="009E38CC" w:rsidRDefault="00C62730" w:rsidP="000305A2">
            <w:pPr>
              <w:spacing w:after="0" w:line="240" w:lineRule="auto"/>
              <w:rPr>
                <w:rFonts w:ascii="Times New Roman" w:eastAsia="Times New Roman" w:hAnsi="Times New Roman"/>
                <w:sz w:val="24"/>
                <w:szCs w:val="24"/>
              </w:rPr>
            </w:pPr>
            <w:r w:rsidRPr="009E38CC">
              <w:rPr>
                <w:rFonts w:ascii="Times New Roman" w:eastAsia="Times New Roman" w:hAnsi="Times New Roman"/>
                <w:sz w:val="24"/>
                <w:szCs w:val="24"/>
              </w:rPr>
              <w:t xml:space="preserve">-разликује функције и могучности мобилних дигиталних платформи;                                                   -идентификује недостатке и предности мобилног телефона као уређаја за комуницирање, информисање и забаву;                                                   -препознаје сврху и начин функционисања претраживача ,,на мрежи“ и агрегатора садржаја;       </w:t>
            </w:r>
            <w:r w:rsidRPr="009E38CC">
              <w:rPr>
                <w:rFonts w:ascii="Times New Roman" w:eastAsia="Times New Roman" w:hAnsi="Times New Roman"/>
                <w:sz w:val="24"/>
                <w:szCs w:val="24"/>
                <w:lang w:val="sr-Cyrl-RS"/>
              </w:rPr>
              <w:br/>
            </w:r>
            <w:r w:rsidRPr="009E38CC">
              <w:rPr>
                <w:rFonts w:ascii="Times New Roman" w:eastAsia="Times New Roman" w:hAnsi="Times New Roman"/>
                <w:sz w:val="24"/>
                <w:szCs w:val="24"/>
              </w:rPr>
              <w:t xml:space="preserve">-вреднује и разврстава једноставније примере информација са интернета према изворима из којег потичу, делећи их на поуздане и непоуздане;               </w:t>
            </w:r>
            <w:r w:rsidRPr="009E38CC">
              <w:rPr>
                <w:rFonts w:ascii="Times New Roman" w:eastAsia="Times New Roman" w:hAnsi="Times New Roman"/>
                <w:sz w:val="24"/>
                <w:szCs w:val="24"/>
                <w:lang w:val="sr-Cyrl-RS"/>
              </w:rPr>
              <w:br/>
            </w:r>
            <w:r w:rsidRPr="009E38CC">
              <w:rPr>
                <w:rFonts w:ascii="Times New Roman" w:eastAsia="Times New Roman" w:hAnsi="Times New Roman"/>
                <w:sz w:val="24"/>
                <w:szCs w:val="24"/>
              </w:rPr>
              <w:t>-препознаје различито понашање на друштвеним мрежама.</w:t>
            </w:r>
          </w:p>
        </w:tc>
      </w:tr>
    </w:tbl>
    <w:p w:rsidR="00C62730" w:rsidRDefault="00C62730" w:rsidP="00C62730">
      <w:pPr>
        <w:rPr>
          <w:rFonts w:ascii="Times New Roman" w:hAnsi="Times New Roman"/>
          <w:b/>
          <w:sz w:val="24"/>
          <w:lang w:val="sr-Cyrl-RS"/>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33"/>
        <w:gridCol w:w="11258"/>
      </w:tblGrid>
      <w:tr w:rsidR="00C62730" w:rsidRPr="009E38CC" w:rsidTr="00C62730">
        <w:tc>
          <w:tcPr>
            <w:tcW w:w="2633" w:type="dxa"/>
            <w:shd w:val="clear" w:color="auto" w:fill="auto"/>
          </w:tcPr>
          <w:p w:rsidR="00C62730" w:rsidRPr="009E38CC" w:rsidRDefault="00C62730" w:rsidP="000305A2">
            <w:pPr>
              <w:spacing w:after="0" w:line="240" w:lineRule="auto"/>
              <w:rPr>
                <w:rFonts w:ascii="Times New Roman" w:hAnsi="Times New Roman"/>
                <w:b/>
                <w:sz w:val="24"/>
                <w:szCs w:val="24"/>
                <w:lang w:val="sr-Latn-CS"/>
              </w:rPr>
            </w:pPr>
            <w:r w:rsidRPr="009E38CC">
              <w:rPr>
                <w:rFonts w:ascii="Times New Roman" w:hAnsi="Times New Roman"/>
                <w:b/>
                <w:sz w:val="24"/>
                <w:szCs w:val="24"/>
                <w:lang w:val="sr-Latn-CS"/>
              </w:rPr>
              <w:t>Назив предмета</w:t>
            </w:r>
          </w:p>
        </w:tc>
        <w:tc>
          <w:tcPr>
            <w:tcW w:w="11258" w:type="dxa"/>
            <w:shd w:val="clear" w:color="auto" w:fill="auto"/>
          </w:tcPr>
          <w:p w:rsidR="00C62730" w:rsidRPr="009E38CC" w:rsidRDefault="00C62730" w:rsidP="000305A2">
            <w:pPr>
              <w:spacing w:after="0" w:line="240" w:lineRule="auto"/>
              <w:rPr>
                <w:rFonts w:ascii="Times New Roman" w:hAnsi="Times New Roman"/>
                <w:b/>
                <w:sz w:val="24"/>
                <w:szCs w:val="24"/>
                <w:lang w:val="sr-Cyrl-RS"/>
              </w:rPr>
            </w:pPr>
            <w:r w:rsidRPr="009E38CC">
              <w:rPr>
                <w:rFonts w:ascii="Times New Roman" w:hAnsi="Times New Roman"/>
                <w:b/>
                <w:sz w:val="24"/>
                <w:szCs w:val="24"/>
                <w:lang w:val="sr-Cyrl-RS"/>
              </w:rPr>
              <w:t>Медијска писменост</w:t>
            </w:r>
          </w:p>
        </w:tc>
      </w:tr>
      <w:tr w:rsidR="00C62730" w:rsidRPr="009E38CC" w:rsidTr="00C62730">
        <w:tc>
          <w:tcPr>
            <w:tcW w:w="2633" w:type="dxa"/>
            <w:shd w:val="clear" w:color="auto" w:fill="auto"/>
          </w:tcPr>
          <w:p w:rsidR="00C62730" w:rsidRPr="009E38CC" w:rsidRDefault="00C62730" w:rsidP="000305A2">
            <w:pPr>
              <w:spacing w:after="0" w:line="240" w:lineRule="auto"/>
              <w:rPr>
                <w:rFonts w:ascii="Times New Roman" w:hAnsi="Times New Roman"/>
                <w:b/>
                <w:sz w:val="24"/>
                <w:szCs w:val="24"/>
                <w:lang w:val="sr-Latn-CS"/>
              </w:rPr>
            </w:pPr>
            <w:r w:rsidRPr="009E38CC">
              <w:rPr>
                <w:rFonts w:ascii="Times New Roman" w:hAnsi="Times New Roman"/>
                <w:b/>
                <w:sz w:val="24"/>
                <w:szCs w:val="24"/>
                <w:lang w:val="sr-Latn-CS"/>
              </w:rPr>
              <w:t>Међупредметне компетенције</w:t>
            </w:r>
          </w:p>
          <w:p w:rsidR="00C62730" w:rsidRPr="009E38CC" w:rsidRDefault="00C62730" w:rsidP="000305A2">
            <w:pPr>
              <w:spacing w:after="0" w:line="240" w:lineRule="auto"/>
              <w:rPr>
                <w:rFonts w:ascii="Times New Roman" w:hAnsi="Times New Roman"/>
                <w:b/>
                <w:sz w:val="24"/>
                <w:szCs w:val="24"/>
                <w:lang w:val="sr-Latn-CS"/>
              </w:rPr>
            </w:pPr>
          </w:p>
          <w:p w:rsidR="00C62730" w:rsidRPr="009E38CC" w:rsidRDefault="00C62730" w:rsidP="000305A2">
            <w:pPr>
              <w:spacing w:after="0" w:line="240" w:lineRule="auto"/>
              <w:rPr>
                <w:rFonts w:ascii="Times New Roman" w:hAnsi="Times New Roman"/>
                <w:b/>
                <w:sz w:val="24"/>
                <w:szCs w:val="24"/>
                <w:lang w:val="sr-Latn-CS"/>
              </w:rPr>
            </w:pPr>
          </w:p>
          <w:p w:rsidR="00C62730" w:rsidRPr="009E38CC" w:rsidRDefault="00C62730" w:rsidP="000305A2">
            <w:pPr>
              <w:spacing w:after="0" w:line="240" w:lineRule="auto"/>
              <w:rPr>
                <w:rFonts w:ascii="Times New Roman" w:hAnsi="Times New Roman"/>
                <w:b/>
                <w:sz w:val="24"/>
                <w:szCs w:val="24"/>
                <w:lang w:val="sr-Latn-CS"/>
              </w:rPr>
            </w:pPr>
          </w:p>
        </w:tc>
        <w:tc>
          <w:tcPr>
            <w:tcW w:w="11258" w:type="dxa"/>
            <w:shd w:val="clear" w:color="auto" w:fill="auto"/>
          </w:tcPr>
          <w:p w:rsidR="00C62730" w:rsidRPr="009E38CC" w:rsidRDefault="00C62730" w:rsidP="000305A2">
            <w:pPr>
              <w:spacing w:after="0" w:line="240" w:lineRule="auto"/>
              <w:rPr>
                <w:rFonts w:ascii="Times New Roman" w:hAnsi="Times New Roman"/>
                <w:b/>
                <w:sz w:val="24"/>
                <w:szCs w:val="24"/>
                <w:lang w:val="sr-Latn-CS"/>
              </w:rPr>
            </w:pPr>
            <w:r w:rsidRPr="009E38CC">
              <w:rPr>
                <w:rFonts w:ascii="Times New Roman" w:hAnsi="Times New Roman"/>
                <w:sz w:val="24"/>
                <w:szCs w:val="24"/>
                <w:lang w:val="sr-Latn-CS"/>
              </w:rPr>
              <w:t xml:space="preserve">Компетенција за целоживотно учење </w:t>
            </w:r>
            <w:r w:rsidRPr="009E38CC">
              <w:rPr>
                <w:rFonts w:ascii="Times New Roman" w:hAnsi="Times New Roman"/>
                <w:sz w:val="24"/>
                <w:szCs w:val="24"/>
                <w:lang w:val="sr-Cyrl-RS"/>
              </w:rPr>
              <w:br/>
            </w:r>
            <w:r w:rsidRPr="009E38CC">
              <w:rPr>
                <w:rFonts w:ascii="Times New Roman" w:hAnsi="Times New Roman"/>
                <w:sz w:val="24"/>
                <w:szCs w:val="24"/>
                <w:lang w:val="sr-Latn-CS"/>
              </w:rPr>
              <w:t xml:space="preserve"> Комуникација </w:t>
            </w:r>
            <w:r w:rsidRPr="009E38CC">
              <w:rPr>
                <w:rFonts w:ascii="Times New Roman" w:hAnsi="Times New Roman"/>
                <w:sz w:val="24"/>
                <w:szCs w:val="24"/>
                <w:lang w:val="sr-Cyrl-RS"/>
              </w:rPr>
              <w:br/>
            </w:r>
            <w:r w:rsidRPr="009E38CC">
              <w:rPr>
                <w:rFonts w:ascii="Times New Roman" w:hAnsi="Times New Roman"/>
                <w:sz w:val="24"/>
                <w:szCs w:val="24"/>
                <w:lang w:val="sr-Latn-CS"/>
              </w:rPr>
              <w:t>Рад с</w:t>
            </w:r>
            <w:r w:rsidRPr="009E38CC">
              <w:rPr>
                <w:rFonts w:ascii="Times New Roman" w:hAnsi="Times New Roman"/>
                <w:sz w:val="24"/>
                <w:szCs w:val="24"/>
                <w:lang w:val="sr-Cyrl-RS"/>
              </w:rPr>
              <w:t>а</w:t>
            </w:r>
            <w:r w:rsidRPr="009E38CC">
              <w:rPr>
                <w:rFonts w:ascii="Times New Roman" w:hAnsi="Times New Roman"/>
                <w:sz w:val="24"/>
                <w:szCs w:val="24"/>
                <w:lang w:val="sr-Latn-CS"/>
              </w:rPr>
              <w:t xml:space="preserve"> подацима   </w:t>
            </w:r>
            <w:r w:rsidRPr="009E38CC">
              <w:rPr>
                <w:rFonts w:ascii="Times New Roman" w:hAnsi="Times New Roman"/>
                <w:sz w:val="24"/>
                <w:szCs w:val="24"/>
                <w:lang w:val="sr-Cyrl-RS"/>
              </w:rPr>
              <w:br/>
            </w:r>
            <w:r w:rsidRPr="009E38CC">
              <w:rPr>
                <w:rFonts w:ascii="Times New Roman" w:hAnsi="Times New Roman"/>
                <w:sz w:val="24"/>
                <w:szCs w:val="24"/>
                <w:lang w:val="sr-Latn-CS"/>
              </w:rPr>
              <w:t xml:space="preserve">Дигитална компетенција </w:t>
            </w:r>
            <w:r w:rsidRPr="009E38CC">
              <w:rPr>
                <w:rFonts w:ascii="Times New Roman" w:hAnsi="Times New Roman"/>
                <w:sz w:val="24"/>
                <w:szCs w:val="24"/>
                <w:lang w:val="sr-Cyrl-RS"/>
              </w:rPr>
              <w:br/>
            </w:r>
            <w:r w:rsidRPr="009E38CC">
              <w:rPr>
                <w:rFonts w:ascii="Times New Roman" w:hAnsi="Times New Roman"/>
                <w:sz w:val="24"/>
                <w:szCs w:val="24"/>
                <w:lang w:val="sr-Latn-CS"/>
              </w:rPr>
              <w:t xml:space="preserve">Решавање проблема </w:t>
            </w:r>
            <w:r w:rsidRPr="009E38CC">
              <w:rPr>
                <w:rFonts w:ascii="Times New Roman" w:hAnsi="Times New Roman"/>
                <w:sz w:val="24"/>
                <w:szCs w:val="24"/>
                <w:lang w:val="sr-Cyrl-RS"/>
              </w:rPr>
              <w:br/>
            </w:r>
            <w:r w:rsidRPr="009E38CC">
              <w:rPr>
                <w:rFonts w:ascii="Times New Roman" w:hAnsi="Times New Roman"/>
                <w:sz w:val="24"/>
                <w:szCs w:val="24"/>
                <w:lang w:val="sr-Latn-CS"/>
              </w:rPr>
              <w:t xml:space="preserve">Сарадња </w:t>
            </w:r>
            <w:r w:rsidRPr="009E38CC">
              <w:rPr>
                <w:rFonts w:ascii="Times New Roman" w:hAnsi="Times New Roman"/>
                <w:sz w:val="24"/>
                <w:szCs w:val="24"/>
                <w:lang w:val="sr-Cyrl-RS"/>
              </w:rPr>
              <w:br/>
            </w:r>
            <w:r w:rsidRPr="009E38CC">
              <w:rPr>
                <w:rFonts w:ascii="Times New Roman" w:hAnsi="Times New Roman"/>
                <w:sz w:val="24"/>
                <w:szCs w:val="24"/>
                <w:lang w:val="sr-Latn-CS"/>
              </w:rPr>
              <w:t xml:space="preserve">Одговорно учешће у демократском друштву </w:t>
            </w:r>
            <w:r w:rsidRPr="009E38CC">
              <w:rPr>
                <w:rFonts w:ascii="Times New Roman" w:hAnsi="Times New Roman"/>
                <w:sz w:val="24"/>
                <w:szCs w:val="24"/>
                <w:lang w:val="sr-Cyrl-RS"/>
              </w:rPr>
              <w:br/>
            </w:r>
            <w:r w:rsidRPr="009E38CC">
              <w:rPr>
                <w:rFonts w:ascii="Times New Roman" w:hAnsi="Times New Roman"/>
                <w:sz w:val="24"/>
                <w:szCs w:val="24"/>
                <w:lang w:val="sr-Latn-CS"/>
              </w:rPr>
              <w:t>Одговоран однос према здрављу</w:t>
            </w:r>
            <w:r w:rsidRPr="009E38CC">
              <w:rPr>
                <w:rFonts w:ascii="Times New Roman" w:hAnsi="Times New Roman"/>
                <w:sz w:val="24"/>
                <w:szCs w:val="24"/>
                <w:lang w:val="sr-Cyrl-RS"/>
              </w:rPr>
              <w:br/>
            </w:r>
            <w:r w:rsidRPr="009E38CC">
              <w:rPr>
                <w:rFonts w:ascii="Times New Roman" w:hAnsi="Times New Roman"/>
                <w:sz w:val="24"/>
                <w:szCs w:val="24"/>
                <w:lang w:val="sr-Latn-CS"/>
              </w:rPr>
              <w:t xml:space="preserve">Одговоран однос према околини </w:t>
            </w:r>
            <w:r w:rsidRPr="009E38CC">
              <w:rPr>
                <w:rFonts w:ascii="Times New Roman" w:hAnsi="Times New Roman"/>
                <w:sz w:val="24"/>
                <w:szCs w:val="24"/>
                <w:lang w:val="sr-Cyrl-RS"/>
              </w:rPr>
              <w:br/>
            </w:r>
            <w:r w:rsidRPr="009E38CC">
              <w:rPr>
                <w:rFonts w:ascii="Times New Roman" w:hAnsi="Times New Roman"/>
                <w:sz w:val="24"/>
                <w:szCs w:val="24"/>
                <w:lang w:val="sr-Latn-CS"/>
              </w:rPr>
              <w:t xml:space="preserve">Естетичка компетенција </w:t>
            </w:r>
            <w:r w:rsidRPr="009E38CC">
              <w:rPr>
                <w:rFonts w:ascii="Times New Roman" w:hAnsi="Times New Roman"/>
                <w:sz w:val="24"/>
                <w:szCs w:val="24"/>
                <w:lang w:val="sr-Cyrl-RS"/>
              </w:rPr>
              <w:br/>
            </w:r>
            <w:r w:rsidRPr="009E38CC">
              <w:rPr>
                <w:rFonts w:ascii="Times New Roman" w:hAnsi="Times New Roman"/>
                <w:sz w:val="24"/>
                <w:szCs w:val="24"/>
                <w:lang w:val="sr-Latn-CS"/>
              </w:rPr>
              <w:t>Предузимљивост и оријентација ка предузетништву.</w:t>
            </w:r>
          </w:p>
        </w:tc>
      </w:tr>
    </w:tbl>
    <w:p w:rsidR="00C62730" w:rsidRDefault="00C62730" w:rsidP="00C62730">
      <w:pPr>
        <w:rPr>
          <w:rFonts w:ascii="Times New Roman" w:hAnsi="Times New Roman"/>
          <w:b/>
          <w:sz w:val="24"/>
          <w:lang w:val="sr-Cyrl-RS"/>
        </w:rPr>
      </w:pPr>
    </w:p>
    <w:p w:rsidR="00C62730" w:rsidRDefault="00C62730" w:rsidP="00C62730">
      <w:pPr>
        <w:rPr>
          <w:rFonts w:ascii="Times New Roman" w:hAnsi="Times New Roman"/>
          <w:b/>
          <w:sz w:val="24"/>
          <w:szCs w:val="24"/>
          <w:lang w:val="ru-RU"/>
        </w:rPr>
      </w:pPr>
      <w:r>
        <w:rPr>
          <w:rFonts w:ascii="Times New Roman" w:hAnsi="Times New Roman"/>
          <w:b/>
          <w:sz w:val="24"/>
          <w:szCs w:val="24"/>
          <w:lang w:val="ru-RU"/>
        </w:rPr>
        <w:t xml:space="preserve">      </w:t>
      </w:r>
    </w:p>
    <w:p w:rsidR="00C62730" w:rsidRDefault="00C62730" w:rsidP="00C62730">
      <w:pPr>
        <w:rPr>
          <w:rFonts w:ascii="Times New Roman" w:hAnsi="Times New Roman"/>
          <w:b/>
          <w:sz w:val="24"/>
          <w:szCs w:val="24"/>
          <w:lang w:val="ru-RU"/>
        </w:rPr>
      </w:pPr>
    </w:p>
    <w:p w:rsidR="00C62730" w:rsidRPr="009E38CC" w:rsidRDefault="00C62730" w:rsidP="00C62730">
      <w:pPr>
        <w:rPr>
          <w:rFonts w:ascii="Times New Roman" w:hAnsi="Times New Roman"/>
          <w:b/>
          <w:sz w:val="24"/>
          <w:szCs w:val="24"/>
          <w:lang w:val="ru-RU"/>
        </w:rPr>
      </w:pPr>
      <w:r>
        <w:rPr>
          <w:rFonts w:ascii="Times New Roman" w:hAnsi="Times New Roman"/>
          <w:b/>
          <w:sz w:val="24"/>
          <w:szCs w:val="24"/>
          <w:lang w:val="ru-RU"/>
        </w:rPr>
        <w:lastRenderedPageBreak/>
        <w:t xml:space="preserve">        </w:t>
      </w:r>
      <w:r w:rsidRPr="009E38CC">
        <w:rPr>
          <w:rFonts w:ascii="Times New Roman" w:hAnsi="Times New Roman"/>
          <w:b/>
          <w:sz w:val="24"/>
          <w:szCs w:val="24"/>
          <w:lang w:val="ru-RU"/>
        </w:rPr>
        <w:t>УПУСТВО ЗА ДИДАКТИЧКО – МЕТОД</w:t>
      </w:r>
      <w:r>
        <w:rPr>
          <w:rFonts w:ascii="Times New Roman" w:hAnsi="Times New Roman"/>
          <w:b/>
          <w:sz w:val="24"/>
          <w:szCs w:val="24"/>
          <w:lang w:val="ru-RU"/>
        </w:rPr>
        <w:t>ИЧКО ОСТВАРИВАЊЕ ПРОГРАМА</w:t>
      </w:r>
    </w:p>
    <w:tbl>
      <w:tblPr>
        <w:tblW w:w="14310" w:type="dxa"/>
        <w:jc w:val="center"/>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C62730" w:rsidRPr="009E38CC" w:rsidTr="00C62730">
        <w:trPr>
          <w:trHeight w:val="315"/>
          <w:jc w:val="center"/>
        </w:trPr>
        <w:tc>
          <w:tcPr>
            <w:tcW w:w="3330" w:type="dxa"/>
          </w:tcPr>
          <w:p w:rsidR="00C62730" w:rsidRPr="009E38CC" w:rsidRDefault="00C62730" w:rsidP="000305A2">
            <w:pPr>
              <w:jc w:val="both"/>
              <w:rPr>
                <w:rFonts w:ascii="Times New Roman" w:hAnsi="Times New Roman"/>
                <w:b/>
                <w:sz w:val="24"/>
                <w:szCs w:val="24"/>
                <w:lang w:val="sr-Latn-CS"/>
              </w:rPr>
            </w:pPr>
            <w:r w:rsidRPr="009E38CC">
              <w:rPr>
                <w:rFonts w:ascii="Times New Roman" w:hAnsi="Times New Roman"/>
                <w:b/>
                <w:sz w:val="24"/>
                <w:szCs w:val="24"/>
              </w:rPr>
              <w:t>Област/Тема</w:t>
            </w:r>
          </w:p>
        </w:tc>
        <w:tc>
          <w:tcPr>
            <w:tcW w:w="10980" w:type="dxa"/>
            <w:tcBorders>
              <w:right w:val="single" w:sz="4" w:space="0" w:color="auto"/>
            </w:tcBorders>
          </w:tcPr>
          <w:p w:rsidR="00C62730" w:rsidRPr="009E38CC" w:rsidRDefault="00C62730" w:rsidP="000305A2">
            <w:pPr>
              <w:jc w:val="both"/>
              <w:rPr>
                <w:rFonts w:ascii="Times New Roman" w:hAnsi="Times New Roman"/>
                <w:b/>
                <w:sz w:val="24"/>
                <w:szCs w:val="24"/>
              </w:rPr>
            </w:pPr>
            <w:r w:rsidRPr="009E38CC">
              <w:rPr>
                <w:rFonts w:ascii="Times New Roman" w:hAnsi="Times New Roman"/>
                <w:b/>
                <w:sz w:val="24"/>
                <w:szCs w:val="24"/>
              </w:rPr>
              <w:t>Начини и поступци остваривања</w:t>
            </w:r>
            <w:r w:rsidRPr="009E38CC">
              <w:rPr>
                <w:rFonts w:ascii="Times New Roman" w:hAnsi="Times New Roman"/>
                <w:sz w:val="24"/>
                <w:szCs w:val="24"/>
              </w:rPr>
              <w:t xml:space="preserve"> </w:t>
            </w:r>
          </w:p>
        </w:tc>
      </w:tr>
      <w:tr w:rsidR="00C62730" w:rsidRPr="009E38CC" w:rsidTr="00C62730">
        <w:trPr>
          <w:trHeight w:val="315"/>
          <w:jc w:val="center"/>
        </w:trPr>
        <w:tc>
          <w:tcPr>
            <w:tcW w:w="3330" w:type="dxa"/>
          </w:tcPr>
          <w:p w:rsidR="00C62730" w:rsidRPr="009E38CC" w:rsidRDefault="00C62730" w:rsidP="000305A2">
            <w:pPr>
              <w:jc w:val="center"/>
              <w:rPr>
                <w:rFonts w:ascii="Times New Roman" w:hAnsi="Times New Roman"/>
                <w:b/>
                <w:sz w:val="24"/>
                <w:szCs w:val="24"/>
                <w:lang w:val="sr-Latn-CS"/>
              </w:rPr>
            </w:pPr>
            <w:r w:rsidRPr="009E38CC">
              <w:rPr>
                <w:rFonts w:ascii="Times New Roman" w:hAnsi="Times New Roman"/>
                <w:b/>
                <w:sz w:val="24"/>
                <w:szCs w:val="24"/>
              </w:rPr>
              <w:t>ПОЈАМ И                    ФУНКЦИЈЕ                    МЕДИЈА</w:t>
            </w:r>
          </w:p>
        </w:tc>
        <w:tc>
          <w:tcPr>
            <w:tcW w:w="10980" w:type="dxa"/>
            <w:tcBorders>
              <w:right w:val="single" w:sz="4" w:space="0" w:color="auto"/>
            </w:tcBorders>
          </w:tcPr>
          <w:p w:rsidR="00C62730" w:rsidRPr="009E38CC" w:rsidRDefault="00C62730" w:rsidP="000305A2">
            <w:pPr>
              <w:jc w:val="both"/>
              <w:rPr>
                <w:rFonts w:ascii="Times New Roman" w:hAnsi="Times New Roman"/>
                <w:sz w:val="24"/>
                <w:szCs w:val="24"/>
                <w:lang w:val="sr-Latn-CS"/>
              </w:rPr>
            </w:pPr>
            <w:r w:rsidRPr="009E38CC">
              <w:rPr>
                <w:rFonts w:ascii="Times New Roman" w:hAnsi="Times New Roman"/>
                <w:sz w:val="24"/>
                <w:szCs w:val="24"/>
                <w:lang w:val="sr-Cyrl-CS"/>
              </w:rPr>
              <w:t>Ученици се подстичу на стицање основних знања о медијима, као на основно полазиште за све будуће активности из медијске писмености. Настава ће бити усмерена ка медијском садржају који се размењује путем медија, а деле се на традиционалне и дигиталне медије. Активности ће бити везане за анализу медијских навика ученика и самовредновање, а анализа ће подразумевати и основне функције медија и важност медија у друштву и формирању људске личности. У процесу остваривања наставе биће присутна интерактивност, рад у групама, креативност и пројектна настава.</w:t>
            </w:r>
          </w:p>
        </w:tc>
      </w:tr>
      <w:tr w:rsidR="00C62730" w:rsidRPr="009E38CC" w:rsidTr="00C62730">
        <w:trPr>
          <w:trHeight w:val="315"/>
          <w:jc w:val="center"/>
        </w:trPr>
        <w:tc>
          <w:tcPr>
            <w:tcW w:w="3330" w:type="dxa"/>
          </w:tcPr>
          <w:p w:rsidR="00C62730" w:rsidRPr="009E38CC" w:rsidRDefault="00C62730" w:rsidP="000305A2">
            <w:pPr>
              <w:jc w:val="center"/>
              <w:rPr>
                <w:rFonts w:ascii="Times New Roman" w:hAnsi="Times New Roman"/>
                <w:b/>
                <w:sz w:val="24"/>
                <w:szCs w:val="24"/>
                <w:lang w:val="sr-Latn-CS"/>
              </w:rPr>
            </w:pPr>
            <w:r w:rsidRPr="009E38CC">
              <w:rPr>
                <w:rFonts w:ascii="Times New Roman" w:hAnsi="Times New Roman"/>
                <w:b/>
                <w:sz w:val="24"/>
                <w:szCs w:val="24"/>
                <w:lang w:val="sr-Cyrl-CS"/>
              </w:rPr>
              <w:t>ДЕКОНСТРУКЦИЈА И КОНСТРУКЦИЈА МЕДИЈСКЕ ПОРУКЕ</w:t>
            </w:r>
          </w:p>
        </w:tc>
        <w:tc>
          <w:tcPr>
            <w:tcW w:w="10980" w:type="dxa"/>
            <w:tcBorders>
              <w:right w:val="single" w:sz="4" w:space="0" w:color="auto"/>
            </w:tcBorders>
          </w:tcPr>
          <w:p w:rsidR="00C62730" w:rsidRPr="009E38CC" w:rsidRDefault="00C62730" w:rsidP="000305A2">
            <w:pPr>
              <w:jc w:val="both"/>
              <w:rPr>
                <w:rFonts w:ascii="Times New Roman" w:hAnsi="Times New Roman"/>
                <w:sz w:val="24"/>
                <w:szCs w:val="24"/>
                <w:lang w:val="sr-Latn-CS"/>
              </w:rPr>
            </w:pPr>
            <w:r w:rsidRPr="009E38CC">
              <w:rPr>
                <w:rFonts w:ascii="Times New Roman" w:hAnsi="Times New Roman"/>
                <w:sz w:val="24"/>
                <w:szCs w:val="24"/>
                <w:lang w:val="sr-Cyrl-CS"/>
              </w:rPr>
              <w:t>У оквиру ове области ученици ће се базирати на кључна питања медијске писмености. Све активности биће усмерене ка истини коју преносе медији тј. приказ стварности може бити близак истини или далеко од ње, као и чињеница да медијске садржаје не разумеју сви примаоци на исти начин. Важност циљне групе којој је садржај усмерен, као и важност  константног преиспитивања и проверавања информација у медијима. У процесу остваривања биће присутно групно или индивидуално креирање наставе.</w:t>
            </w:r>
          </w:p>
        </w:tc>
      </w:tr>
      <w:tr w:rsidR="00C62730" w:rsidRPr="009E38CC" w:rsidTr="00C62730">
        <w:trPr>
          <w:trHeight w:val="315"/>
          <w:jc w:val="center"/>
        </w:trPr>
        <w:tc>
          <w:tcPr>
            <w:tcW w:w="3330" w:type="dxa"/>
          </w:tcPr>
          <w:p w:rsidR="00C62730" w:rsidRPr="009E38CC" w:rsidRDefault="00C62730" w:rsidP="000305A2">
            <w:pPr>
              <w:jc w:val="center"/>
              <w:rPr>
                <w:rFonts w:ascii="Times New Roman" w:hAnsi="Times New Roman"/>
                <w:b/>
                <w:sz w:val="24"/>
                <w:szCs w:val="24"/>
                <w:lang w:val="sr-Cyrl-CS"/>
              </w:rPr>
            </w:pPr>
          </w:p>
          <w:p w:rsidR="00C62730" w:rsidRPr="009E38CC" w:rsidRDefault="00C62730" w:rsidP="000305A2">
            <w:pPr>
              <w:jc w:val="center"/>
              <w:rPr>
                <w:rFonts w:ascii="Times New Roman" w:hAnsi="Times New Roman"/>
                <w:b/>
                <w:sz w:val="24"/>
                <w:szCs w:val="24"/>
                <w:lang w:val="sr-Latn-CS"/>
              </w:rPr>
            </w:pPr>
            <w:r w:rsidRPr="009E38CC">
              <w:rPr>
                <w:rFonts w:ascii="Times New Roman" w:hAnsi="Times New Roman"/>
                <w:b/>
                <w:sz w:val="24"/>
                <w:szCs w:val="24"/>
                <w:lang w:val="sr-Cyrl-CS"/>
              </w:rPr>
              <w:t>ОГЛАШАВАЊЕ</w:t>
            </w:r>
          </w:p>
        </w:tc>
        <w:tc>
          <w:tcPr>
            <w:tcW w:w="10980" w:type="dxa"/>
            <w:tcBorders>
              <w:right w:val="single" w:sz="4" w:space="0" w:color="auto"/>
            </w:tcBorders>
          </w:tcPr>
          <w:p w:rsidR="00C62730" w:rsidRPr="009E38CC" w:rsidRDefault="00C62730" w:rsidP="000305A2">
            <w:pPr>
              <w:jc w:val="both"/>
              <w:rPr>
                <w:rFonts w:ascii="Times New Roman" w:hAnsi="Times New Roman"/>
                <w:sz w:val="24"/>
                <w:szCs w:val="24"/>
                <w:lang w:val="sr-Latn-CS"/>
              </w:rPr>
            </w:pPr>
            <w:r w:rsidRPr="009E38CC">
              <w:rPr>
                <w:rFonts w:ascii="Times New Roman" w:hAnsi="Times New Roman"/>
                <w:sz w:val="24"/>
                <w:szCs w:val="24"/>
              </w:rPr>
              <w:t xml:space="preserve">Ова област биће реализована на различите начине кроз разговор, креативне радионице и истраживачке задатке, али ће бити реализовани и мали пројекти. Важно је да ученици разумеју разлику између идеалне слике коју пружа реклама или медији (идеја и фантазија) и стварног живота. </w:t>
            </w:r>
            <w:r w:rsidRPr="009E38CC">
              <w:rPr>
                <w:rFonts w:ascii="Times New Roman" w:hAnsi="Times New Roman"/>
                <w:sz w:val="24"/>
                <w:szCs w:val="24"/>
                <w:lang w:val="sr-Cyrl-CS"/>
              </w:rPr>
              <w:t>У процесу остваривања наставе биће присутна интерактивност, рад у групама, креативност и пројектна настава.</w:t>
            </w:r>
          </w:p>
        </w:tc>
      </w:tr>
      <w:tr w:rsidR="00C62730" w:rsidRPr="009E38CC" w:rsidTr="00C62730">
        <w:trPr>
          <w:trHeight w:val="315"/>
          <w:jc w:val="center"/>
        </w:trPr>
        <w:tc>
          <w:tcPr>
            <w:tcW w:w="3330" w:type="dxa"/>
          </w:tcPr>
          <w:p w:rsidR="00C62730" w:rsidRPr="009E38CC" w:rsidRDefault="00C62730" w:rsidP="000305A2">
            <w:pPr>
              <w:jc w:val="center"/>
              <w:rPr>
                <w:rFonts w:ascii="Times New Roman" w:hAnsi="Times New Roman"/>
                <w:b/>
                <w:sz w:val="24"/>
                <w:szCs w:val="24"/>
                <w:lang w:val="sr-Latn-CS"/>
              </w:rPr>
            </w:pPr>
            <w:r w:rsidRPr="009E38CC">
              <w:rPr>
                <w:rFonts w:ascii="Times New Roman" w:hAnsi="Times New Roman"/>
                <w:b/>
                <w:sz w:val="24"/>
                <w:szCs w:val="24"/>
                <w:lang w:val="sr-Cyrl-CS"/>
              </w:rPr>
              <w:t>МЕДИЈСКИ САДРЖАЈИ НА МОБИЛНИМ, ДИГИТАЛНИМ ПЛАТФОРМАМА И ПРЕТРАЖИВАЊЕ НА ИНТЕРНЕТУ</w:t>
            </w:r>
          </w:p>
        </w:tc>
        <w:tc>
          <w:tcPr>
            <w:tcW w:w="10980" w:type="dxa"/>
            <w:tcBorders>
              <w:bottom w:val="single" w:sz="4" w:space="0" w:color="auto"/>
              <w:right w:val="single" w:sz="4" w:space="0" w:color="auto"/>
            </w:tcBorders>
          </w:tcPr>
          <w:p w:rsidR="00C62730" w:rsidRPr="009E38CC" w:rsidRDefault="00C62730" w:rsidP="000305A2">
            <w:pPr>
              <w:jc w:val="both"/>
              <w:rPr>
                <w:rFonts w:ascii="Times New Roman" w:hAnsi="Times New Roman"/>
                <w:sz w:val="24"/>
                <w:szCs w:val="24"/>
                <w:lang w:val="sr-Latn-CS"/>
              </w:rPr>
            </w:pPr>
            <w:r w:rsidRPr="009E38CC">
              <w:rPr>
                <w:rFonts w:ascii="Times New Roman" w:hAnsi="Times New Roman"/>
                <w:sz w:val="24"/>
                <w:szCs w:val="24"/>
              </w:rPr>
              <w:t>Ученици ће ову област реализовати кроз разговор и истраживачке задатке. Задаци ће бити засновани на важности мобилних телефона и дигиталних платформи на које свакодневно приступају. Колико су важне дигиталне платформе у процесу учења или их користе у друге сврхе и које најчешће. Разговори и истраживачки задаци биће засновани и на зависности и ризицима при комуникацији и поузданости и веродостојности свих информација које су доступне. Биће  речи и претраживачима и како их веродостојно користити.</w:t>
            </w:r>
            <w:r w:rsidRPr="009E38CC">
              <w:rPr>
                <w:rFonts w:ascii="Times New Roman" w:hAnsi="Times New Roman"/>
                <w:sz w:val="24"/>
                <w:szCs w:val="24"/>
                <w:lang w:val="sr-Cyrl-CS"/>
              </w:rPr>
              <w:t xml:space="preserve"> У процесу остваривања наставе биће присутна индивидуалност, рад у групама, рад у пару и пројектна настава.</w:t>
            </w:r>
          </w:p>
        </w:tc>
      </w:tr>
    </w:tbl>
    <w:p w:rsidR="00C62730" w:rsidRPr="009E38CC" w:rsidRDefault="00C62730" w:rsidP="00C62730">
      <w:pPr>
        <w:spacing w:after="0" w:line="240" w:lineRule="auto"/>
        <w:rPr>
          <w:rFonts w:ascii="Times New Roman" w:hAnsi="Times New Roman"/>
          <w:b/>
          <w:sz w:val="24"/>
          <w:szCs w:val="24"/>
          <w:lang w:val="ru-RU"/>
        </w:rPr>
      </w:pPr>
    </w:p>
    <w:p w:rsidR="00C62730" w:rsidRDefault="00C62730" w:rsidP="00C62730">
      <w:pPr>
        <w:rPr>
          <w:rFonts w:ascii="Times New Roman" w:hAnsi="Times New Roman"/>
          <w:b/>
          <w:sz w:val="24"/>
          <w:szCs w:val="24"/>
          <w:lang w:val="sr-Cyrl-CS"/>
        </w:rPr>
      </w:pPr>
      <w:r>
        <w:rPr>
          <w:rFonts w:ascii="Times New Roman" w:hAnsi="Times New Roman"/>
          <w:b/>
          <w:sz w:val="24"/>
          <w:szCs w:val="24"/>
          <w:lang w:val="sr-Cyrl-CS"/>
        </w:rPr>
        <w:t xml:space="preserve">    </w:t>
      </w:r>
    </w:p>
    <w:p w:rsidR="00C62730" w:rsidRDefault="00C62730" w:rsidP="00C62730">
      <w:pPr>
        <w:rPr>
          <w:rFonts w:ascii="Times New Roman" w:hAnsi="Times New Roman"/>
          <w:b/>
          <w:sz w:val="24"/>
          <w:szCs w:val="24"/>
          <w:lang w:val="sr-Cyrl-CS"/>
        </w:rPr>
      </w:pPr>
    </w:p>
    <w:p w:rsidR="00C62730" w:rsidRPr="009E38CC" w:rsidRDefault="00C62730" w:rsidP="00C62730">
      <w:pPr>
        <w:rPr>
          <w:rFonts w:ascii="Times New Roman" w:hAnsi="Times New Roman"/>
          <w:b/>
          <w:sz w:val="24"/>
          <w:szCs w:val="24"/>
          <w:lang w:val="sr-Cyrl-CS"/>
        </w:rPr>
      </w:pPr>
      <w:r>
        <w:rPr>
          <w:rFonts w:ascii="Times New Roman" w:hAnsi="Times New Roman"/>
          <w:b/>
          <w:sz w:val="24"/>
          <w:szCs w:val="24"/>
          <w:lang w:val="sr-Cyrl-CS"/>
        </w:rPr>
        <w:lastRenderedPageBreak/>
        <w:t xml:space="preserve">          </w:t>
      </w:r>
      <w:r w:rsidRPr="009E38CC">
        <w:rPr>
          <w:rFonts w:ascii="Times New Roman" w:hAnsi="Times New Roman"/>
          <w:b/>
          <w:sz w:val="24"/>
          <w:szCs w:val="24"/>
          <w:lang w:val="sr-Cyrl-CS"/>
        </w:rPr>
        <w:t>УПУТСТВО ЗА ФОРМАТИВНО И СУМАТИВНО ОЦЕЊИВАЊЕ УЧЕНИКА</w:t>
      </w:r>
    </w:p>
    <w:p w:rsidR="00C62730" w:rsidRPr="001D4C8B" w:rsidRDefault="00C62730" w:rsidP="00C62730">
      <w:pPr>
        <w:rPr>
          <w:rFonts w:ascii="Times New Roman" w:hAnsi="Times New Roman"/>
          <w:sz w:val="24"/>
          <w:szCs w:val="24"/>
          <w:lang w:val="sr-Latn-RS"/>
        </w:rPr>
      </w:pPr>
      <w:r w:rsidRPr="009E38CC">
        <w:rPr>
          <w:rFonts w:ascii="Times New Roman" w:hAnsi="Times New Roman"/>
          <w:sz w:val="24"/>
          <w:szCs w:val="24"/>
          <w:lang w:val="sr-Cyrl-CS"/>
        </w:rPr>
        <w:t>Постигнућа ученика вреднују се и прате формативно током целог наставног процеса. Вредновање ће бити засновано на аргументима, сарадњи, разликовању чињеница од интерпретације, закључивању, примени наученог, креирању креативних решења, квизови, тестови. Вредновање ученичких постигнућа врши се у складу са Правилником о оцењивању ученика у о</w:t>
      </w:r>
      <w:r>
        <w:rPr>
          <w:rFonts w:ascii="Times New Roman" w:hAnsi="Times New Roman"/>
          <w:sz w:val="24"/>
          <w:szCs w:val="24"/>
          <w:lang w:val="sr-Cyrl-CS"/>
        </w:rPr>
        <w:t>сновном образовању и васпитању.</w:t>
      </w:r>
    </w:p>
    <w:tbl>
      <w:tblPr>
        <w:tblW w:w="14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C62730" w:rsidRPr="009E38CC" w:rsidTr="00C62730">
        <w:trPr>
          <w:trHeight w:val="260"/>
          <w:jc w:val="center"/>
        </w:trPr>
        <w:tc>
          <w:tcPr>
            <w:tcW w:w="4428" w:type="dxa"/>
          </w:tcPr>
          <w:p w:rsidR="00C62730" w:rsidRPr="009E38CC" w:rsidRDefault="00C62730" w:rsidP="000305A2">
            <w:pPr>
              <w:spacing w:after="0" w:line="240" w:lineRule="auto"/>
              <w:rPr>
                <w:rFonts w:ascii="Times New Roman" w:hAnsi="Times New Roman"/>
                <w:b/>
                <w:sz w:val="24"/>
                <w:szCs w:val="24"/>
              </w:rPr>
            </w:pPr>
            <w:r w:rsidRPr="009E38CC">
              <w:rPr>
                <w:rFonts w:ascii="Times New Roman" w:hAnsi="Times New Roman"/>
                <w:b/>
                <w:sz w:val="24"/>
                <w:szCs w:val="24"/>
              </w:rPr>
              <w:t>Разред</w:t>
            </w:r>
          </w:p>
        </w:tc>
        <w:tc>
          <w:tcPr>
            <w:tcW w:w="9900" w:type="dxa"/>
          </w:tcPr>
          <w:p w:rsidR="00C62730" w:rsidRPr="009E38CC" w:rsidRDefault="00C62730" w:rsidP="000305A2">
            <w:pPr>
              <w:spacing w:after="0" w:line="240" w:lineRule="auto"/>
              <w:rPr>
                <w:rFonts w:ascii="Times New Roman" w:hAnsi="Times New Roman"/>
                <w:b/>
                <w:sz w:val="24"/>
                <w:szCs w:val="24"/>
                <w:lang w:val="sr-Cyrl-RS"/>
              </w:rPr>
            </w:pPr>
            <w:r w:rsidRPr="009E38CC">
              <w:rPr>
                <w:rFonts w:ascii="Times New Roman" w:hAnsi="Times New Roman"/>
                <w:b/>
                <w:sz w:val="24"/>
                <w:szCs w:val="24"/>
              </w:rPr>
              <w:t>Пети</w:t>
            </w:r>
            <w:r w:rsidRPr="009E38CC">
              <w:rPr>
                <w:rFonts w:ascii="Times New Roman" w:hAnsi="Times New Roman"/>
                <w:b/>
                <w:sz w:val="24"/>
                <w:szCs w:val="24"/>
                <w:lang w:val="sr-Cyrl-RS"/>
              </w:rPr>
              <w:t xml:space="preserve">  или шести разред</w:t>
            </w:r>
          </w:p>
        </w:tc>
      </w:tr>
      <w:tr w:rsidR="00C62730" w:rsidRPr="009E38CC" w:rsidTr="00C62730">
        <w:trPr>
          <w:trHeight w:val="476"/>
          <w:jc w:val="center"/>
        </w:trPr>
        <w:tc>
          <w:tcPr>
            <w:tcW w:w="4428" w:type="dxa"/>
          </w:tcPr>
          <w:p w:rsidR="00C62730" w:rsidRPr="009E38CC" w:rsidRDefault="00C62730" w:rsidP="000305A2">
            <w:pPr>
              <w:spacing w:after="0" w:line="240" w:lineRule="auto"/>
              <w:rPr>
                <w:rFonts w:ascii="Times New Roman" w:hAnsi="Times New Roman"/>
                <w:b/>
                <w:sz w:val="24"/>
                <w:szCs w:val="24"/>
              </w:rPr>
            </w:pPr>
            <w:r w:rsidRPr="009E38CC">
              <w:rPr>
                <w:rFonts w:ascii="Times New Roman" w:hAnsi="Times New Roman"/>
                <w:b/>
                <w:sz w:val="24"/>
                <w:szCs w:val="24"/>
              </w:rPr>
              <w:t>Наставни предмет</w:t>
            </w:r>
          </w:p>
        </w:tc>
        <w:tc>
          <w:tcPr>
            <w:tcW w:w="9900" w:type="dxa"/>
          </w:tcPr>
          <w:p w:rsidR="00C62730" w:rsidRPr="009E38CC" w:rsidRDefault="00C62730" w:rsidP="000305A2">
            <w:pPr>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Вежбањем до здравља</w:t>
            </w:r>
          </w:p>
        </w:tc>
      </w:tr>
      <w:tr w:rsidR="00C62730" w:rsidRPr="009E38CC" w:rsidTr="00C62730">
        <w:trPr>
          <w:trHeight w:val="476"/>
          <w:jc w:val="center"/>
        </w:trPr>
        <w:tc>
          <w:tcPr>
            <w:tcW w:w="4428" w:type="dxa"/>
          </w:tcPr>
          <w:p w:rsidR="00C62730" w:rsidRPr="009E38CC" w:rsidRDefault="00C62730" w:rsidP="000305A2">
            <w:pPr>
              <w:spacing w:after="0" w:line="240" w:lineRule="auto"/>
              <w:rPr>
                <w:rFonts w:ascii="Times New Roman" w:hAnsi="Times New Roman"/>
                <w:b/>
                <w:sz w:val="24"/>
                <w:szCs w:val="24"/>
              </w:rPr>
            </w:pPr>
            <w:r w:rsidRPr="009E38CC">
              <w:rPr>
                <w:rFonts w:ascii="Times New Roman" w:hAnsi="Times New Roman"/>
                <w:b/>
                <w:sz w:val="24"/>
                <w:szCs w:val="24"/>
              </w:rPr>
              <w:t>Годишњи фонд часова</w:t>
            </w:r>
          </w:p>
        </w:tc>
        <w:tc>
          <w:tcPr>
            <w:tcW w:w="9900" w:type="dxa"/>
          </w:tcPr>
          <w:p w:rsidR="00C62730" w:rsidRPr="009E38CC" w:rsidRDefault="00C62730" w:rsidP="000305A2">
            <w:pPr>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36</w:t>
            </w:r>
          </w:p>
        </w:tc>
      </w:tr>
      <w:tr w:rsidR="00C62730" w:rsidRPr="009E38CC" w:rsidTr="00C62730">
        <w:trPr>
          <w:jc w:val="center"/>
        </w:trPr>
        <w:tc>
          <w:tcPr>
            <w:tcW w:w="4428" w:type="dxa"/>
          </w:tcPr>
          <w:p w:rsidR="00C62730" w:rsidRPr="009E38CC" w:rsidRDefault="00C62730" w:rsidP="000305A2">
            <w:pPr>
              <w:spacing w:after="0" w:line="240" w:lineRule="auto"/>
              <w:rPr>
                <w:rFonts w:ascii="Times New Roman" w:hAnsi="Times New Roman"/>
                <w:b/>
                <w:sz w:val="24"/>
                <w:szCs w:val="24"/>
              </w:rPr>
            </w:pPr>
            <w:r w:rsidRPr="009E38CC">
              <w:rPr>
                <w:rFonts w:ascii="Times New Roman" w:hAnsi="Times New Roman"/>
                <w:b/>
                <w:sz w:val="24"/>
                <w:szCs w:val="24"/>
              </w:rPr>
              <w:t>Циљ наставе предмета</w:t>
            </w:r>
          </w:p>
          <w:p w:rsidR="00C62730" w:rsidRPr="009E38CC" w:rsidRDefault="00C62730" w:rsidP="000305A2">
            <w:pPr>
              <w:spacing w:after="0" w:line="240" w:lineRule="auto"/>
              <w:rPr>
                <w:rFonts w:ascii="Times New Roman" w:hAnsi="Times New Roman"/>
                <w:b/>
                <w:sz w:val="24"/>
                <w:szCs w:val="24"/>
              </w:rPr>
            </w:pPr>
          </w:p>
        </w:tc>
        <w:tc>
          <w:tcPr>
            <w:tcW w:w="9900" w:type="dxa"/>
          </w:tcPr>
          <w:p w:rsidR="00C62730" w:rsidRPr="009E38CC" w:rsidRDefault="00C62730" w:rsidP="000305A2">
            <w:pPr>
              <w:rPr>
                <w:rFonts w:ascii="Times New Roman" w:hAnsi="Times New Roman"/>
                <w:sz w:val="24"/>
                <w:szCs w:val="24"/>
                <w:lang w:val="sr-Cyrl-CS"/>
              </w:rPr>
            </w:pPr>
            <w:r w:rsidRPr="009E38CC">
              <w:rPr>
                <w:rFonts w:ascii="Times New Roman" w:hAnsi="Times New Roman"/>
                <w:sz w:val="24"/>
                <w:szCs w:val="24"/>
                <w:lang w:val="sr-Cyrl-CS"/>
              </w:rPr>
              <w:t>Циљ учења слободне наставнe активности Вежбањем до здравља је да ученик овлада знањима, развије вештине и формира ставове и вредности од значаја за одговоран однос према сопственом здрављу, физичком вежбању и здравим животним навикама.</w:t>
            </w:r>
          </w:p>
        </w:tc>
      </w:tr>
    </w:tbl>
    <w:p w:rsidR="00C62730" w:rsidRPr="009E38CC" w:rsidRDefault="00C62730" w:rsidP="00C62730">
      <w:pPr>
        <w:spacing w:after="0" w:line="240" w:lineRule="auto"/>
        <w:rPr>
          <w:sz w:val="24"/>
          <w:szCs w:val="24"/>
        </w:rPr>
      </w:pPr>
    </w:p>
    <w:tbl>
      <w:tblPr>
        <w:tblW w:w="14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4858"/>
        <w:gridCol w:w="4095"/>
        <w:gridCol w:w="4638"/>
      </w:tblGrid>
      <w:tr w:rsidR="00C62730" w:rsidRPr="009E38CC" w:rsidTr="00C62730">
        <w:trPr>
          <w:jc w:val="center"/>
        </w:trPr>
        <w:tc>
          <w:tcPr>
            <w:tcW w:w="693" w:type="dxa"/>
          </w:tcPr>
          <w:p w:rsidR="00C62730" w:rsidRPr="009E38CC" w:rsidRDefault="00C62730" w:rsidP="000305A2">
            <w:pPr>
              <w:spacing w:after="0" w:line="240" w:lineRule="auto"/>
              <w:jc w:val="center"/>
              <w:rPr>
                <w:rFonts w:ascii="Times New Roman" w:hAnsi="Times New Roman"/>
                <w:b/>
                <w:sz w:val="24"/>
                <w:szCs w:val="24"/>
              </w:rPr>
            </w:pPr>
            <w:r w:rsidRPr="009E38CC">
              <w:rPr>
                <w:rFonts w:ascii="Times New Roman" w:hAnsi="Times New Roman"/>
                <w:b/>
                <w:sz w:val="24"/>
                <w:szCs w:val="24"/>
              </w:rPr>
              <w:t xml:space="preserve">Р.бр. </w:t>
            </w:r>
          </w:p>
        </w:tc>
        <w:tc>
          <w:tcPr>
            <w:tcW w:w="4877" w:type="dxa"/>
          </w:tcPr>
          <w:p w:rsidR="00C62730" w:rsidRPr="009E38CC" w:rsidRDefault="00C62730" w:rsidP="000305A2">
            <w:pPr>
              <w:spacing w:after="0" w:line="240" w:lineRule="auto"/>
              <w:jc w:val="center"/>
              <w:rPr>
                <w:rFonts w:ascii="Times New Roman" w:hAnsi="Times New Roman"/>
                <w:b/>
                <w:sz w:val="24"/>
                <w:szCs w:val="24"/>
              </w:rPr>
            </w:pPr>
            <w:r w:rsidRPr="009E38CC">
              <w:rPr>
                <w:rFonts w:ascii="Times New Roman" w:hAnsi="Times New Roman"/>
                <w:b/>
                <w:sz w:val="24"/>
                <w:szCs w:val="24"/>
              </w:rPr>
              <w:t xml:space="preserve">Област/Тема </w:t>
            </w:r>
          </w:p>
        </w:tc>
        <w:tc>
          <w:tcPr>
            <w:tcW w:w="4106" w:type="dxa"/>
          </w:tcPr>
          <w:p w:rsidR="00C62730" w:rsidRPr="009E38CC" w:rsidRDefault="00C62730" w:rsidP="000305A2">
            <w:pPr>
              <w:spacing w:after="0" w:line="240" w:lineRule="auto"/>
              <w:jc w:val="center"/>
              <w:rPr>
                <w:rFonts w:ascii="Times New Roman" w:hAnsi="Times New Roman"/>
                <w:b/>
                <w:sz w:val="24"/>
                <w:szCs w:val="24"/>
              </w:rPr>
            </w:pPr>
            <w:r w:rsidRPr="009E38CC">
              <w:rPr>
                <w:rFonts w:ascii="Times New Roman" w:hAnsi="Times New Roman"/>
                <w:b/>
                <w:sz w:val="24"/>
                <w:szCs w:val="24"/>
                <w:lang w:val="sr-Cyrl-CS"/>
              </w:rPr>
              <w:t xml:space="preserve">Кључни појмови садржаја </w:t>
            </w:r>
          </w:p>
        </w:tc>
        <w:tc>
          <w:tcPr>
            <w:tcW w:w="4652" w:type="dxa"/>
          </w:tcPr>
          <w:p w:rsidR="00C62730" w:rsidRPr="009E38CC" w:rsidRDefault="00C62730" w:rsidP="000305A2">
            <w:pPr>
              <w:spacing w:after="0" w:line="240" w:lineRule="auto"/>
              <w:rPr>
                <w:rFonts w:ascii="Times New Roman" w:hAnsi="Times New Roman"/>
                <w:b/>
                <w:sz w:val="24"/>
                <w:szCs w:val="24"/>
                <w:lang w:val="sr-Cyrl-CS"/>
              </w:rPr>
            </w:pPr>
            <w:r w:rsidRPr="009E38CC">
              <w:rPr>
                <w:rFonts w:ascii="Times New Roman" w:hAnsi="Times New Roman"/>
                <w:b/>
                <w:sz w:val="24"/>
                <w:szCs w:val="24"/>
              </w:rPr>
              <w:t>Исходи</w:t>
            </w:r>
          </w:p>
        </w:tc>
      </w:tr>
      <w:tr w:rsidR="00C62730" w:rsidRPr="009E38CC" w:rsidTr="00C62730">
        <w:trPr>
          <w:trHeight w:val="759"/>
          <w:jc w:val="center"/>
        </w:trPr>
        <w:tc>
          <w:tcPr>
            <w:tcW w:w="693" w:type="dxa"/>
          </w:tcPr>
          <w:p w:rsidR="00C62730" w:rsidRPr="009E38CC" w:rsidRDefault="00C62730" w:rsidP="000305A2">
            <w:pPr>
              <w:tabs>
                <w:tab w:val="left" w:pos="3540"/>
              </w:tabs>
              <w:spacing w:after="0" w:line="240" w:lineRule="auto"/>
              <w:jc w:val="center"/>
              <w:rPr>
                <w:rFonts w:ascii="Times New Roman" w:hAnsi="Times New Roman"/>
                <w:sz w:val="24"/>
                <w:szCs w:val="24"/>
                <w:lang w:val="sr-Cyrl-RS"/>
              </w:rPr>
            </w:pPr>
          </w:p>
          <w:p w:rsidR="00C62730" w:rsidRPr="009E38CC" w:rsidRDefault="00C62730" w:rsidP="000305A2">
            <w:pPr>
              <w:tabs>
                <w:tab w:val="left" w:pos="3540"/>
              </w:tabs>
              <w:spacing w:after="0" w:line="240" w:lineRule="auto"/>
              <w:jc w:val="center"/>
              <w:rPr>
                <w:rFonts w:ascii="Times New Roman" w:hAnsi="Times New Roman"/>
                <w:sz w:val="24"/>
                <w:szCs w:val="24"/>
                <w:lang w:val="sr-Cyrl-RS"/>
              </w:rPr>
            </w:pPr>
          </w:p>
          <w:p w:rsidR="00C62730" w:rsidRPr="009E38CC" w:rsidRDefault="00C62730" w:rsidP="000305A2">
            <w:pPr>
              <w:tabs>
                <w:tab w:val="left" w:pos="3540"/>
              </w:tabs>
              <w:spacing w:after="0" w:line="240" w:lineRule="auto"/>
              <w:jc w:val="center"/>
              <w:rPr>
                <w:rFonts w:ascii="Times New Roman" w:hAnsi="Times New Roman"/>
                <w:sz w:val="24"/>
                <w:szCs w:val="24"/>
                <w:lang w:val="sr-Cyrl-RS"/>
              </w:rPr>
            </w:pPr>
          </w:p>
          <w:p w:rsidR="00C62730" w:rsidRPr="009E38CC" w:rsidRDefault="00C62730" w:rsidP="000305A2">
            <w:pPr>
              <w:tabs>
                <w:tab w:val="left" w:pos="3540"/>
              </w:tabs>
              <w:spacing w:after="0" w:line="240" w:lineRule="auto"/>
              <w:jc w:val="center"/>
              <w:rPr>
                <w:rFonts w:ascii="Times New Roman" w:hAnsi="Times New Roman"/>
                <w:sz w:val="24"/>
                <w:szCs w:val="24"/>
                <w:lang w:val="sr-Cyrl-RS"/>
              </w:rPr>
            </w:pPr>
          </w:p>
          <w:p w:rsidR="00C62730" w:rsidRPr="009E38CC" w:rsidRDefault="00C62730" w:rsidP="000305A2">
            <w:pPr>
              <w:tabs>
                <w:tab w:val="left" w:pos="3540"/>
              </w:tabs>
              <w:spacing w:after="0" w:line="240" w:lineRule="auto"/>
              <w:jc w:val="center"/>
              <w:rPr>
                <w:rFonts w:ascii="Times New Roman" w:hAnsi="Times New Roman"/>
                <w:sz w:val="24"/>
                <w:szCs w:val="24"/>
                <w:lang w:val="sr-Cyrl-RS"/>
              </w:rPr>
            </w:pPr>
          </w:p>
          <w:p w:rsidR="00C62730" w:rsidRPr="009E38CC" w:rsidRDefault="00C62730" w:rsidP="000305A2">
            <w:pPr>
              <w:tabs>
                <w:tab w:val="left" w:pos="3540"/>
              </w:tabs>
              <w:spacing w:after="0" w:line="240" w:lineRule="auto"/>
              <w:jc w:val="center"/>
              <w:rPr>
                <w:rFonts w:ascii="Times New Roman" w:hAnsi="Times New Roman"/>
                <w:sz w:val="24"/>
                <w:szCs w:val="24"/>
                <w:lang w:val="sr-Cyrl-RS"/>
              </w:rPr>
            </w:pPr>
          </w:p>
          <w:p w:rsidR="00C62730" w:rsidRPr="009E38CC" w:rsidRDefault="00C62730" w:rsidP="000305A2">
            <w:pPr>
              <w:tabs>
                <w:tab w:val="left" w:pos="3540"/>
              </w:tabs>
              <w:spacing w:after="0" w:line="240" w:lineRule="auto"/>
              <w:jc w:val="center"/>
              <w:rPr>
                <w:rFonts w:ascii="Times New Roman" w:hAnsi="Times New Roman"/>
                <w:sz w:val="24"/>
                <w:szCs w:val="24"/>
                <w:lang w:val="sr-Cyrl-RS"/>
              </w:rPr>
            </w:pPr>
          </w:p>
          <w:p w:rsidR="00C62730" w:rsidRPr="009E38CC" w:rsidRDefault="00C62730" w:rsidP="000305A2">
            <w:pPr>
              <w:tabs>
                <w:tab w:val="left" w:pos="3540"/>
              </w:tabs>
              <w:spacing w:after="0" w:line="240" w:lineRule="auto"/>
              <w:jc w:val="center"/>
              <w:rPr>
                <w:rFonts w:ascii="Times New Roman" w:hAnsi="Times New Roman"/>
                <w:sz w:val="24"/>
                <w:szCs w:val="24"/>
                <w:lang w:val="sr-Cyrl-RS"/>
              </w:rPr>
            </w:pPr>
          </w:p>
          <w:p w:rsidR="00C62730" w:rsidRPr="009E38CC" w:rsidRDefault="00C62730" w:rsidP="000305A2">
            <w:pPr>
              <w:tabs>
                <w:tab w:val="left" w:pos="3540"/>
              </w:tabs>
              <w:spacing w:after="0" w:line="240" w:lineRule="auto"/>
              <w:jc w:val="center"/>
              <w:rPr>
                <w:rFonts w:ascii="Times New Roman" w:hAnsi="Times New Roman"/>
                <w:sz w:val="24"/>
                <w:szCs w:val="24"/>
                <w:lang w:val="sr-Cyrl-RS"/>
              </w:rPr>
            </w:pPr>
          </w:p>
          <w:p w:rsidR="00C62730" w:rsidRPr="009E38CC" w:rsidRDefault="00C62730" w:rsidP="000305A2">
            <w:pPr>
              <w:tabs>
                <w:tab w:val="left" w:pos="3540"/>
              </w:tabs>
              <w:spacing w:after="0" w:line="240" w:lineRule="auto"/>
              <w:jc w:val="center"/>
              <w:rPr>
                <w:rFonts w:ascii="Times New Roman" w:hAnsi="Times New Roman"/>
                <w:b/>
                <w:sz w:val="24"/>
                <w:szCs w:val="24"/>
              </w:rPr>
            </w:pPr>
            <w:r w:rsidRPr="009E38CC">
              <w:rPr>
                <w:rFonts w:ascii="Times New Roman" w:hAnsi="Times New Roman"/>
                <w:b/>
                <w:sz w:val="24"/>
                <w:szCs w:val="24"/>
              </w:rPr>
              <w:t>1.</w:t>
            </w:r>
          </w:p>
        </w:tc>
        <w:tc>
          <w:tcPr>
            <w:tcW w:w="4877" w:type="dxa"/>
          </w:tcPr>
          <w:p w:rsidR="00C62730" w:rsidRPr="009E38CC" w:rsidRDefault="00C62730" w:rsidP="000305A2">
            <w:pPr>
              <w:spacing w:after="0" w:line="240" w:lineRule="auto"/>
              <w:jc w:val="center"/>
              <w:rPr>
                <w:rFonts w:ascii="Times New Roman" w:hAnsi="Times New Roman"/>
                <w:b/>
                <w:sz w:val="24"/>
                <w:szCs w:val="24"/>
                <w:lang w:val="sr-Cyrl-RS"/>
              </w:rPr>
            </w:pPr>
          </w:p>
          <w:p w:rsidR="00C62730" w:rsidRPr="009E38CC" w:rsidRDefault="00C62730" w:rsidP="000305A2">
            <w:pPr>
              <w:spacing w:after="0" w:line="240" w:lineRule="auto"/>
              <w:jc w:val="center"/>
              <w:rPr>
                <w:rFonts w:ascii="Times New Roman" w:hAnsi="Times New Roman"/>
                <w:b/>
                <w:sz w:val="24"/>
                <w:szCs w:val="24"/>
                <w:lang w:val="sr-Cyrl-RS"/>
              </w:rPr>
            </w:pPr>
          </w:p>
          <w:p w:rsidR="00C62730" w:rsidRPr="009E38CC" w:rsidRDefault="00C62730" w:rsidP="000305A2">
            <w:pPr>
              <w:spacing w:after="0" w:line="240" w:lineRule="auto"/>
              <w:jc w:val="center"/>
              <w:rPr>
                <w:rFonts w:ascii="Times New Roman" w:hAnsi="Times New Roman"/>
                <w:b/>
                <w:sz w:val="24"/>
                <w:szCs w:val="24"/>
                <w:lang w:val="sr-Cyrl-RS"/>
              </w:rPr>
            </w:pPr>
          </w:p>
          <w:p w:rsidR="00C62730" w:rsidRPr="009E38CC" w:rsidRDefault="00C62730" w:rsidP="000305A2">
            <w:pPr>
              <w:spacing w:after="0" w:line="240" w:lineRule="auto"/>
              <w:jc w:val="center"/>
              <w:rPr>
                <w:rFonts w:ascii="Times New Roman" w:hAnsi="Times New Roman"/>
                <w:b/>
                <w:sz w:val="24"/>
                <w:szCs w:val="24"/>
                <w:lang w:val="sr-Cyrl-RS"/>
              </w:rPr>
            </w:pPr>
          </w:p>
          <w:p w:rsidR="00C62730" w:rsidRPr="009E38CC" w:rsidRDefault="00C62730" w:rsidP="000305A2">
            <w:pPr>
              <w:spacing w:after="0" w:line="240" w:lineRule="auto"/>
              <w:jc w:val="center"/>
              <w:rPr>
                <w:rFonts w:ascii="Times New Roman" w:hAnsi="Times New Roman"/>
                <w:b/>
                <w:sz w:val="24"/>
                <w:szCs w:val="24"/>
                <w:lang w:val="sr-Cyrl-RS"/>
              </w:rPr>
            </w:pPr>
          </w:p>
          <w:p w:rsidR="00C62730" w:rsidRPr="009E38CC" w:rsidRDefault="00C62730" w:rsidP="000305A2">
            <w:pPr>
              <w:spacing w:after="0" w:line="240" w:lineRule="auto"/>
              <w:jc w:val="center"/>
              <w:rPr>
                <w:rFonts w:ascii="Times New Roman" w:hAnsi="Times New Roman"/>
                <w:b/>
                <w:sz w:val="24"/>
                <w:szCs w:val="24"/>
                <w:lang w:val="sr-Cyrl-RS"/>
              </w:rPr>
            </w:pPr>
          </w:p>
          <w:p w:rsidR="00C62730" w:rsidRPr="009E38CC" w:rsidRDefault="00C62730" w:rsidP="000305A2">
            <w:pPr>
              <w:spacing w:after="0" w:line="240" w:lineRule="auto"/>
              <w:jc w:val="center"/>
              <w:rPr>
                <w:rFonts w:ascii="Times New Roman" w:hAnsi="Times New Roman"/>
                <w:b/>
                <w:sz w:val="24"/>
                <w:szCs w:val="24"/>
                <w:lang w:val="sr-Cyrl-RS"/>
              </w:rPr>
            </w:pPr>
          </w:p>
          <w:p w:rsidR="00C62730" w:rsidRPr="009E38CC" w:rsidRDefault="00C62730" w:rsidP="000305A2">
            <w:pPr>
              <w:spacing w:after="0" w:line="240" w:lineRule="auto"/>
              <w:jc w:val="center"/>
              <w:rPr>
                <w:rFonts w:ascii="Times New Roman" w:hAnsi="Times New Roman"/>
                <w:b/>
                <w:sz w:val="24"/>
                <w:szCs w:val="24"/>
                <w:lang w:val="sr-Cyrl-RS"/>
              </w:rPr>
            </w:pPr>
          </w:p>
          <w:p w:rsidR="00C62730" w:rsidRPr="009E38CC" w:rsidRDefault="00C62730" w:rsidP="000305A2">
            <w:pPr>
              <w:spacing w:after="0" w:line="240" w:lineRule="auto"/>
              <w:jc w:val="center"/>
              <w:rPr>
                <w:rFonts w:ascii="Times New Roman" w:hAnsi="Times New Roman"/>
                <w:b/>
                <w:sz w:val="24"/>
                <w:szCs w:val="24"/>
                <w:lang w:val="sr-Cyrl-RS"/>
              </w:rPr>
            </w:pPr>
            <w:r w:rsidRPr="009E38CC">
              <w:rPr>
                <w:rFonts w:ascii="Times New Roman" w:hAnsi="Times New Roman"/>
                <w:b/>
                <w:sz w:val="24"/>
                <w:szCs w:val="24"/>
                <w:lang w:val="sr-Cyrl-RS"/>
              </w:rPr>
              <w:t>ВЕЖБАЊЕ, ЗДРАВЉЕ И ЖИВОТНА СРЕДИНА</w:t>
            </w:r>
          </w:p>
        </w:tc>
        <w:tc>
          <w:tcPr>
            <w:tcW w:w="4106" w:type="dxa"/>
            <w:vAlign w:val="center"/>
          </w:tcPr>
          <w:p w:rsidR="00C62730" w:rsidRPr="009E38CC" w:rsidRDefault="00C62730" w:rsidP="000305A2">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 xml:space="preserve">                                        </w:t>
            </w:r>
          </w:p>
          <w:p w:rsidR="00C62730" w:rsidRPr="009E38CC" w:rsidRDefault="00C62730" w:rsidP="000305A2">
            <w:pPr>
              <w:rPr>
                <w:rFonts w:ascii="Times New Roman" w:hAnsi="Times New Roman"/>
                <w:sz w:val="24"/>
                <w:szCs w:val="24"/>
                <w:lang w:val="sr-Cyrl-CS"/>
              </w:rPr>
            </w:pPr>
            <w:r w:rsidRPr="009E38CC">
              <w:rPr>
                <w:rFonts w:ascii="Times New Roman" w:hAnsi="Times New Roman"/>
                <w:sz w:val="24"/>
                <w:szCs w:val="24"/>
                <w:lang w:val="sr-Cyrl-CS"/>
              </w:rPr>
              <w:t>Појам и врсте здравља, начини његовог праћења и чувања.</w:t>
            </w:r>
            <w:r w:rsidRPr="009E38CC">
              <w:rPr>
                <w:rFonts w:ascii="Times New Roman" w:hAnsi="Times New Roman"/>
                <w:sz w:val="24"/>
                <w:szCs w:val="24"/>
                <w:lang w:val="sr-Cyrl-CS"/>
              </w:rPr>
              <w:br/>
              <w:t>Утицај вежбања на здравље, раст и развој. Људско тело и вежбање – кости, зглобови, мишићи.</w:t>
            </w:r>
            <w:r w:rsidRPr="009E38CC">
              <w:rPr>
                <w:rFonts w:ascii="Times New Roman" w:hAnsi="Times New Roman"/>
                <w:sz w:val="24"/>
                <w:szCs w:val="24"/>
                <w:lang w:val="sr-Cyrl-CS"/>
              </w:rPr>
              <w:br/>
              <w:t>Специфичности вежбања у и ван спорта.</w:t>
            </w:r>
            <w:r w:rsidRPr="009E38CC">
              <w:rPr>
                <w:rFonts w:ascii="Times New Roman" w:hAnsi="Times New Roman"/>
                <w:sz w:val="24"/>
                <w:szCs w:val="24"/>
                <w:lang w:val="sr-Cyrl-CS"/>
              </w:rPr>
              <w:br/>
              <w:t>Правилно и неправилно вежбање.</w:t>
            </w:r>
            <w:r w:rsidRPr="009E38CC">
              <w:rPr>
                <w:rFonts w:ascii="Times New Roman" w:hAnsi="Times New Roman"/>
                <w:sz w:val="24"/>
                <w:szCs w:val="24"/>
                <w:lang w:val="sr-Cyrl-CS"/>
              </w:rPr>
              <w:br/>
              <w:t>Мотивација за вежбање и фактори који утичу на одустајање.</w:t>
            </w:r>
            <w:r w:rsidRPr="009E38CC">
              <w:rPr>
                <w:rFonts w:ascii="Times New Roman" w:hAnsi="Times New Roman"/>
                <w:sz w:val="24"/>
                <w:szCs w:val="24"/>
                <w:lang w:val="sr-Cyrl-CS"/>
              </w:rPr>
              <w:br/>
              <w:t>Када не треба вежбати.</w:t>
            </w:r>
            <w:r w:rsidRPr="009E38CC">
              <w:rPr>
                <w:rFonts w:ascii="Times New Roman" w:hAnsi="Times New Roman"/>
                <w:sz w:val="24"/>
                <w:szCs w:val="24"/>
                <w:lang w:val="sr-Cyrl-CS"/>
              </w:rPr>
              <w:br/>
              <w:t>Вежбање и имунитет.</w:t>
            </w:r>
            <w:r w:rsidRPr="009E38CC">
              <w:rPr>
                <w:rFonts w:ascii="Times New Roman" w:hAnsi="Times New Roman"/>
                <w:sz w:val="24"/>
                <w:szCs w:val="24"/>
                <w:lang w:val="sr-Cyrl-CS"/>
              </w:rPr>
              <w:br/>
              <w:t>Значај вежбања на чистом ваздуху.</w:t>
            </w:r>
            <w:r w:rsidRPr="009E38CC">
              <w:rPr>
                <w:rFonts w:ascii="Times New Roman" w:hAnsi="Times New Roman"/>
                <w:sz w:val="24"/>
                <w:szCs w:val="24"/>
                <w:lang w:val="sr-Cyrl-CS"/>
              </w:rPr>
              <w:br/>
              <w:t>Вежбање и очување животне средине.</w:t>
            </w:r>
            <w:r w:rsidRPr="009E38CC">
              <w:rPr>
                <w:rFonts w:ascii="Times New Roman" w:hAnsi="Times New Roman"/>
                <w:sz w:val="24"/>
                <w:szCs w:val="24"/>
                <w:lang w:val="sr-Cyrl-CS"/>
              </w:rPr>
              <w:br/>
              <w:t>Повреде при вежбању и прва помоћ.</w:t>
            </w:r>
          </w:p>
        </w:tc>
        <w:tc>
          <w:tcPr>
            <w:tcW w:w="4652" w:type="dxa"/>
            <w:vMerge w:val="restart"/>
          </w:tcPr>
          <w:p w:rsidR="00C62730" w:rsidRPr="009E38CC" w:rsidRDefault="00C62730" w:rsidP="000305A2">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дефинише појам здравља, разликује физичко, ментално и социјално здравље и образлаже утицај вежбања на здравље;</w:t>
            </w:r>
          </w:p>
          <w:p w:rsidR="00C62730" w:rsidRPr="009E38CC" w:rsidRDefault="00C62730" w:rsidP="000305A2">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упореди специфичности вежбања у спорту и ван спорта;</w:t>
            </w:r>
          </w:p>
          <w:p w:rsidR="00C62730" w:rsidRPr="009E38CC" w:rsidRDefault="00C62730" w:rsidP="000305A2">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разликује правилно од неправилног вежбања и планира сопствене физичке активности у складу са потребама, могућностима и интересовањима;</w:t>
            </w:r>
          </w:p>
          <w:p w:rsidR="00C62730" w:rsidRPr="009E38CC" w:rsidRDefault="00C62730" w:rsidP="000305A2">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има увид у сопствене разлоге вежбања и истрајава у вежбању;</w:t>
            </w:r>
          </w:p>
          <w:p w:rsidR="00C62730" w:rsidRPr="009E38CC" w:rsidRDefault="00C62730" w:rsidP="000305A2">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препозна ситуације у којима не сме да вежба;</w:t>
            </w:r>
          </w:p>
          <w:p w:rsidR="00C62730" w:rsidRPr="009E38CC" w:rsidRDefault="00C62730" w:rsidP="000305A2">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препозна утицај различитих вежбања на физички изглед и здравље.</w:t>
            </w:r>
          </w:p>
          <w:p w:rsidR="00C62730" w:rsidRPr="009E38CC" w:rsidRDefault="00C62730" w:rsidP="000305A2">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повеже позитиван и негативан утицај вежбања на имунитет;</w:t>
            </w:r>
          </w:p>
          <w:p w:rsidR="00C62730" w:rsidRPr="009E38CC" w:rsidRDefault="00C62730" w:rsidP="000305A2">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поштује еколошка правила у средини где вежба;</w:t>
            </w:r>
          </w:p>
          <w:p w:rsidR="00C62730" w:rsidRPr="009E38CC" w:rsidRDefault="00C62730" w:rsidP="000305A2">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xml:space="preserve">– правилно поступа у пружању прве </w:t>
            </w:r>
            <w:r w:rsidRPr="009E38CC">
              <w:rPr>
                <w:rFonts w:ascii="Times New Roman" w:hAnsi="Times New Roman"/>
                <w:sz w:val="24"/>
                <w:szCs w:val="24"/>
                <w:lang w:val="sr-Cyrl-RS"/>
              </w:rPr>
              <w:lastRenderedPageBreak/>
              <w:t>помоћи при повредама у вежбању;</w:t>
            </w:r>
          </w:p>
          <w:p w:rsidR="00C62730" w:rsidRPr="009E38CC" w:rsidRDefault="00C62730" w:rsidP="000305A2">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критички вреднује идеале физичког изгледа који се намећу као и начине за њихово достизање;</w:t>
            </w:r>
          </w:p>
          <w:p w:rsidR="00C62730" w:rsidRPr="009E38CC" w:rsidRDefault="00C62730" w:rsidP="000305A2">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користи поуздане изворе информација о утицају исхране и вежбања на здравље и физички изглед;</w:t>
            </w:r>
          </w:p>
          <w:p w:rsidR="00C62730" w:rsidRPr="009E38CC" w:rsidRDefault="00C62730" w:rsidP="000305A2">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разликује добро од лошег држања тела и коригује сопствено држање тела;</w:t>
            </w:r>
          </w:p>
          <w:p w:rsidR="00C62730" w:rsidRPr="009E38CC" w:rsidRDefault="00C62730" w:rsidP="000305A2">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препозна ризике гојазности и мршавости;</w:t>
            </w:r>
          </w:p>
          <w:p w:rsidR="00C62730" w:rsidRPr="009E38CC" w:rsidRDefault="00C62730" w:rsidP="000305A2">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наведе принципе правилне исхране и примењује их у свом свакодневном животу;</w:t>
            </w:r>
          </w:p>
          <w:p w:rsidR="00C62730" w:rsidRPr="009E38CC" w:rsidRDefault="00C62730" w:rsidP="000305A2">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критички се односи према рекламираним производима животних намирница;</w:t>
            </w:r>
          </w:p>
          <w:p w:rsidR="00C62730" w:rsidRPr="009E38CC" w:rsidRDefault="00C62730" w:rsidP="000305A2">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аргументовано дискутује о физичким активностима и начину исхране и ризицима неодговарајућих дијета;</w:t>
            </w:r>
          </w:p>
          <w:p w:rsidR="00C62730" w:rsidRPr="009E38CC" w:rsidRDefault="00C62730" w:rsidP="000305A2">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доведе у везу вежбање са правима детета;</w:t>
            </w:r>
          </w:p>
          <w:p w:rsidR="00C62730" w:rsidRPr="009E38CC" w:rsidRDefault="00C62730" w:rsidP="000305A2">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аргументује значај вежбања после болести и неких повреда;</w:t>
            </w:r>
          </w:p>
          <w:p w:rsidR="00C62730" w:rsidRPr="009E38CC" w:rsidRDefault="00C62730" w:rsidP="000305A2">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поштује потребе и могућности различитих учесника у вежбању и наведе примере равноправности и неравноправности у спорту;</w:t>
            </w:r>
          </w:p>
          <w:p w:rsidR="00C62730" w:rsidRPr="009E38CC" w:rsidRDefault="00C62730" w:rsidP="000305A2">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преферира физичке активности на свежем ваздуху са другом децом у односу на седење код куће за компјутером.</w:t>
            </w:r>
          </w:p>
        </w:tc>
      </w:tr>
      <w:tr w:rsidR="00C62730" w:rsidRPr="009E38CC" w:rsidTr="00C62730">
        <w:trPr>
          <w:trHeight w:val="759"/>
          <w:jc w:val="center"/>
        </w:trPr>
        <w:tc>
          <w:tcPr>
            <w:tcW w:w="693" w:type="dxa"/>
          </w:tcPr>
          <w:p w:rsidR="00C62730" w:rsidRPr="009E38CC" w:rsidRDefault="00C62730" w:rsidP="000305A2">
            <w:pPr>
              <w:tabs>
                <w:tab w:val="left" w:pos="3540"/>
              </w:tabs>
              <w:spacing w:after="0" w:line="240" w:lineRule="auto"/>
              <w:jc w:val="center"/>
              <w:rPr>
                <w:rFonts w:ascii="Times New Roman" w:hAnsi="Times New Roman"/>
                <w:sz w:val="24"/>
                <w:szCs w:val="24"/>
                <w:lang w:val="sr-Cyrl-CS"/>
              </w:rPr>
            </w:pPr>
          </w:p>
          <w:p w:rsidR="00C62730" w:rsidRPr="009E38CC" w:rsidRDefault="00C62730" w:rsidP="000305A2">
            <w:pPr>
              <w:tabs>
                <w:tab w:val="left" w:pos="3540"/>
              </w:tabs>
              <w:spacing w:after="0" w:line="240" w:lineRule="auto"/>
              <w:jc w:val="center"/>
              <w:rPr>
                <w:rFonts w:ascii="Times New Roman" w:hAnsi="Times New Roman"/>
                <w:sz w:val="24"/>
                <w:szCs w:val="24"/>
                <w:lang w:val="sr-Cyrl-CS"/>
              </w:rPr>
            </w:pPr>
          </w:p>
          <w:p w:rsidR="00C62730" w:rsidRPr="009E38CC" w:rsidRDefault="00C62730" w:rsidP="000305A2">
            <w:pPr>
              <w:tabs>
                <w:tab w:val="left" w:pos="3540"/>
              </w:tabs>
              <w:spacing w:after="0" w:line="240" w:lineRule="auto"/>
              <w:jc w:val="center"/>
              <w:rPr>
                <w:rFonts w:ascii="Times New Roman" w:hAnsi="Times New Roman"/>
                <w:sz w:val="24"/>
                <w:szCs w:val="24"/>
                <w:lang w:val="sr-Cyrl-CS"/>
              </w:rPr>
            </w:pPr>
          </w:p>
          <w:p w:rsidR="00C62730" w:rsidRPr="009E38CC" w:rsidRDefault="00C62730" w:rsidP="000305A2">
            <w:pPr>
              <w:tabs>
                <w:tab w:val="left" w:pos="3540"/>
              </w:tabs>
              <w:spacing w:after="0" w:line="240" w:lineRule="auto"/>
              <w:jc w:val="center"/>
              <w:rPr>
                <w:rFonts w:ascii="Times New Roman" w:hAnsi="Times New Roman"/>
                <w:sz w:val="24"/>
                <w:szCs w:val="24"/>
                <w:lang w:val="sr-Cyrl-CS"/>
              </w:rPr>
            </w:pPr>
          </w:p>
          <w:p w:rsidR="00C62730" w:rsidRPr="009E38CC" w:rsidRDefault="00C62730" w:rsidP="000305A2">
            <w:pPr>
              <w:tabs>
                <w:tab w:val="left" w:pos="3540"/>
              </w:tabs>
              <w:spacing w:after="0" w:line="240" w:lineRule="auto"/>
              <w:jc w:val="center"/>
              <w:rPr>
                <w:rFonts w:ascii="Times New Roman" w:hAnsi="Times New Roman"/>
                <w:sz w:val="24"/>
                <w:szCs w:val="24"/>
                <w:lang w:val="sr-Cyrl-CS"/>
              </w:rPr>
            </w:pPr>
          </w:p>
          <w:p w:rsidR="00C62730" w:rsidRPr="009E38CC" w:rsidRDefault="00C62730" w:rsidP="000305A2">
            <w:pPr>
              <w:tabs>
                <w:tab w:val="left" w:pos="3540"/>
              </w:tabs>
              <w:spacing w:after="0" w:line="240" w:lineRule="auto"/>
              <w:jc w:val="center"/>
              <w:rPr>
                <w:rFonts w:ascii="Times New Roman" w:hAnsi="Times New Roman"/>
                <w:b/>
                <w:sz w:val="24"/>
                <w:szCs w:val="24"/>
                <w:lang w:val="sr-Cyrl-CS"/>
              </w:rPr>
            </w:pPr>
            <w:r w:rsidRPr="009E38CC">
              <w:rPr>
                <w:rFonts w:ascii="Times New Roman" w:hAnsi="Times New Roman"/>
                <w:b/>
                <w:sz w:val="24"/>
                <w:szCs w:val="24"/>
                <w:lang w:val="sr-Cyrl-CS"/>
              </w:rPr>
              <w:t>2.</w:t>
            </w:r>
          </w:p>
        </w:tc>
        <w:tc>
          <w:tcPr>
            <w:tcW w:w="4877" w:type="dxa"/>
          </w:tcPr>
          <w:p w:rsidR="00C62730" w:rsidRPr="009E38CC" w:rsidRDefault="00C62730" w:rsidP="000305A2">
            <w:pPr>
              <w:spacing w:after="0" w:line="240" w:lineRule="auto"/>
              <w:rPr>
                <w:rFonts w:ascii="Times New Roman" w:hAnsi="Times New Roman"/>
                <w:b/>
                <w:sz w:val="24"/>
                <w:szCs w:val="24"/>
                <w:lang w:val="sr-Cyrl-RS"/>
              </w:rPr>
            </w:pPr>
          </w:p>
          <w:p w:rsidR="00C62730" w:rsidRPr="009E38CC" w:rsidRDefault="00C62730" w:rsidP="000305A2">
            <w:pPr>
              <w:spacing w:after="0" w:line="240" w:lineRule="auto"/>
              <w:rPr>
                <w:rFonts w:ascii="Times New Roman" w:hAnsi="Times New Roman"/>
                <w:b/>
                <w:sz w:val="24"/>
                <w:szCs w:val="24"/>
                <w:lang w:val="sr-Cyrl-RS"/>
              </w:rPr>
            </w:pPr>
          </w:p>
          <w:p w:rsidR="00C62730" w:rsidRPr="009E38CC" w:rsidRDefault="00C62730" w:rsidP="000305A2">
            <w:pPr>
              <w:spacing w:after="0" w:line="240" w:lineRule="auto"/>
              <w:rPr>
                <w:rFonts w:ascii="Times New Roman" w:hAnsi="Times New Roman"/>
                <w:b/>
                <w:sz w:val="24"/>
                <w:szCs w:val="24"/>
                <w:lang w:val="sr-Cyrl-RS"/>
              </w:rPr>
            </w:pPr>
          </w:p>
          <w:p w:rsidR="00C62730" w:rsidRPr="009E38CC" w:rsidRDefault="00C62730" w:rsidP="000305A2">
            <w:pPr>
              <w:spacing w:after="0" w:line="240" w:lineRule="auto"/>
              <w:rPr>
                <w:rFonts w:ascii="Times New Roman" w:hAnsi="Times New Roman"/>
                <w:b/>
                <w:sz w:val="24"/>
                <w:szCs w:val="24"/>
                <w:lang w:val="sr-Cyrl-RS"/>
              </w:rPr>
            </w:pPr>
          </w:p>
          <w:p w:rsidR="00C62730" w:rsidRPr="009E38CC" w:rsidRDefault="00C62730" w:rsidP="000305A2">
            <w:pPr>
              <w:spacing w:after="0" w:line="240" w:lineRule="auto"/>
              <w:rPr>
                <w:rFonts w:ascii="Times New Roman" w:hAnsi="Times New Roman"/>
                <w:b/>
                <w:sz w:val="24"/>
                <w:szCs w:val="24"/>
                <w:lang w:val="sr-Cyrl-RS"/>
              </w:rPr>
            </w:pPr>
          </w:p>
          <w:p w:rsidR="00C62730" w:rsidRPr="009E38CC" w:rsidRDefault="00C62730" w:rsidP="000305A2">
            <w:pPr>
              <w:spacing w:after="0" w:line="240" w:lineRule="auto"/>
              <w:jc w:val="center"/>
              <w:rPr>
                <w:rFonts w:ascii="Times New Roman" w:hAnsi="Times New Roman"/>
                <w:b/>
                <w:sz w:val="24"/>
                <w:szCs w:val="24"/>
                <w:lang w:val="sr-Cyrl-RS"/>
              </w:rPr>
            </w:pPr>
            <w:r w:rsidRPr="009E38CC">
              <w:rPr>
                <w:rFonts w:ascii="Times New Roman" w:hAnsi="Times New Roman"/>
                <w:b/>
                <w:sz w:val="24"/>
                <w:szCs w:val="24"/>
                <w:lang w:val="sr-Cyrl-RS"/>
              </w:rPr>
              <w:t>ИСХРАНА И ВЕЖБАЊЕ</w:t>
            </w:r>
          </w:p>
        </w:tc>
        <w:tc>
          <w:tcPr>
            <w:tcW w:w="4106" w:type="dxa"/>
            <w:vAlign w:val="center"/>
          </w:tcPr>
          <w:p w:rsidR="00C62730" w:rsidRPr="009E38CC" w:rsidRDefault="00C62730" w:rsidP="000305A2">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Исхрана као извор енергије.</w:t>
            </w:r>
          </w:p>
          <w:p w:rsidR="00C62730" w:rsidRPr="009E38CC" w:rsidRDefault="00C62730" w:rsidP="000305A2">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Карактеристике основних животних намирница важних за вежбање.</w:t>
            </w:r>
          </w:p>
          <w:p w:rsidR="00C62730" w:rsidRPr="009E38CC" w:rsidRDefault="00C62730" w:rsidP="000305A2">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Гојазност и мршавост – ризици и компликације.</w:t>
            </w:r>
          </w:p>
          <w:p w:rsidR="00C62730" w:rsidRPr="009E38CC" w:rsidRDefault="00C62730" w:rsidP="000305A2">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Како и где се информишемо о здравом начину исхране. Производи који се рекламирају, а треба их избегавати.</w:t>
            </w:r>
          </w:p>
          <w:p w:rsidR="00C62730" w:rsidRPr="009E38CC" w:rsidRDefault="00C62730" w:rsidP="000305A2">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Различите врсте дијета и њихови позитивни и негативни ефекти.</w:t>
            </w:r>
          </w:p>
          <w:p w:rsidR="00C62730" w:rsidRPr="009E38CC" w:rsidRDefault="00C62730" w:rsidP="000305A2">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Правилна исхрана пре и после вежбања.</w:t>
            </w:r>
          </w:p>
          <w:p w:rsidR="00C62730" w:rsidRPr="009E38CC" w:rsidRDefault="00C62730" w:rsidP="000305A2">
            <w:pPr>
              <w:spacing w:after="0" w:line="240" w:lineRule="auto"/>
              <w:rPr>
                <w:rFonts w:ascii="Times New Roman" w:hAnsi="Times New Roman"/>
                <w:sz w:val="24"/>
                <w:szCs w:val="24"/>
                <w:lang w:val="sr-Cyrl-CS"/>
              </w:rPr>
            </w:pPr>
          </w:p>
        </w:tc>
        <w:tc>
          <w:tcPr>
            <w:tcW w:w="4652" w:type="dxa"/>
            <w:vMerge/>
            <w:vAlign w:val="center"/>
          </w:tcPr>
          <w:p w:rsidR="00C62730" w:rsidRPr="009E38CC" w:rsidRDefault="00C62730" w:rsidP="000305A2">
            <w:pPr>
              <w:spacing w:after="0" w:line="240" w:lineRule="auto"/>
              <w:rPr>
                <w:rFonts w:ascii="Times New Roman" w:eastAsia="Times New Roman" w:hAnsi="Times New Roman"/>
                <w:sz w:val="24"/>
                <w:szCs w:val="24"/>
                <w:lang w:val="sr-Cyrl-RS"/>
              </w:rPr>
            </w:pPr>
          </w:p>
        </w:tc>
      </w:tr>
      <w:tr w:rsidR="00C62730" w:rsidRPr="009E38CC" w:rsidTr="00C62730">
        <w:trPr>
          <w:trHeight w:val="759"/>
          <w:jc w:val="center"/>
        </w:trPr>
        <w:tc>
          <w:tcPr>
            <w:tcW w:w="693" w:type="dxa"/>
          </w:tcPr>
          <w:p w:rsidR="00C62730" w:rsidRPr="009E38CC" w:rsidRDefault="00C62730" w:rsidP="000305A2">
            <w:pPr>
              <w:tabs>
                <w:tab w:val="left" w:pos="3540"/>
              </w:tabs>
              <w:spacing w:after="0" w:line="240" w:lineRule="auto"/>
              <w:jc w:val="center"/>
              <w:rPr>
                <w:rFonts w:ascii="Times New Roman" w:hAnsi="Times New Roman"/>
                <w:sz w:val="24"/>
                <w:szCs w:val="24"/>
                <w:lang w:val="sr-Cyrl-CS"/>
              </w:rPr>
            </w:pPr>
          </w:p>
          <w:p w:rsidR="00C62730" w:rsidRPr="009E38CC" w:rsidRDefault="00C62730" w:rsidP="000305A2">
            <w:pPr>
              <w:tabs>
                <w:tab w:val="left" w:pos="3540"/>
              </w:tabs>
              <w:spacing w:after="0" w:line="240" w:lineRule="auto"/>
              <w:jc w:val="center"/>
              <w:rPr>
                <w:rFonts w:ascii="Times New Roman" w:hAnsi="Times New Roman"/>
                <w:sz w:val="24"/>
                <w:szCs w:val="24"/>
                <w:lang w:val="sr-Cyrl-CS"/>
              </w:rPr>
            </w:pPr>
          </w:p>
          <w:p w:rsidR="00C62730" w:rsidRPr="009E38CC" w:rsidRDefault="00C62730" w:rsidP="000305A2">
            <w:pPr>
              <w:tabs>
                <w:tab w:val="left" w:pos="3540"/>
              </w:tabs>
              <w:spacing w:after="0" w:line="240" w:lineRule="auto"/>
              <w:jc w:val="center"/>
              <w:rPr>
                <w:rFonts w:ascii="Times New Roman" w:hAnsi="Times New Roman"/>
                <w:sz w:val="24"/>
                <w:szCs w:val="24"/>
                <w:lang w:val="sr-Cyrl-CS"/>
              </w:rPr>
            </w:pPr>
          </w:p>
          <w:p w:rsidR="00C62730" w:rsidRPr="009E38CC" w:rsidRDefault="00C62730" w:rsidP="000305A2">
            <w:pPr>
              <w:tabs>
                <w:tab w:val="left" w:pos="3540"/>
              </w:tabs>
              <w:spacing w:after="0" w:line="240" w:lineRule="auto"/>
              <w:jc w:val="center"/>
              <w:rPr>
                <w:rFonts w:ascii="Times New Roman" w:hAnsi="Times New Roman"/>
                <w:sz w:val="24"/>
                <w:szCs w:val="24"/>
                <w:lang w:val="sr-Cyrl-CS"/>
              </w:rPr>
            </w:pPr>
          </w:p>
          <w:p w:rsidR="00C62730" w:rsidRPr="009E38CC" w:rsidRDefault="00C62730" w:rsidP="000305A2">
            <w:pPr>
              <w:tabs>
                <w:tab w:val="left" w:pos="3540"/>
              </w:tabs>
              <w:spacing w:after="0" w:line="240" w:lineRule="auto"/>
              <w:jc w:val="center"/>
              <w:rPr>
                <w:rFonts w:ascii="Times New Roman" w:hAnsi="Times New Roman"/>
                <w:sz w:val="24"/>
                <w:szCs w:val="24"/>
                <w:lang w:val="sr-Cyrl-CS"/>
              </w:rPr>
            </w:pPr>
          </w:p>
          <w:p w:rsidR="00C62730" w:rsidRPr="009E38CC" w:rsidRDefault="00C62730" w:rsidP="000305A2">
            <w:pPr>
              <w:tabs>
                <w:tab w:val="left" w:pos="3540"/>
              </w:tabs>
              <w:spacing w:after="0" w:line="240" w:lineRule="auto"/>
              <w:jc w:val="center"/>
              <w:rPr>
                <w:rFonts w:ascii="Times New Roman" w:hAnsi="Times New Roman"/>
                <w:sz w:val="24"/>
                <w:szCs w:val="24"/>
                <w:lang w:val="sr-Cyrl-CS"/>
              </w:rPr>
            </w:pPr>
          </w:p>
          <w:p w:rsidR="00C62730" w:rsidRPr="009E38CC" w:rsidRDefault="00C62730" w:rsidP="000305A2">
            <w:pPr>
              <w:tabs>
                <w:tab w:val="left" w:pos="3540"/>
              </w:tabs>
              <w:spacing w:after="0" w:line="240" w:lineRule="auto"/>
              <w:jc w:val="center"/>
              <w:rPr>
                <w:rFonts w:ascii="Times New Roman" w:hAnsi="Times New Roman"/>
                <w:sz w:val="24"/>
                <w:szCs w:val="24"/>
                <w:lang w:val="sr-Cyrl-CS"/>
              </w:rPr>
            </w:pPr>
          </w:p>
          <w:p w:rsidR="00C62730" w:rsidRPr="009E38CC" w:rsidRDefault="00C62730" w:rsidP="000305A2">
            <w:pPr>
              <w:tabs>
                <w:tab w:val="left" w:pos="3540"/>
              </w:tabs>
              <w:spacing w:after="0" w:line="240" w:lineRule="auto"/>
              <w:jc w:val="center"/>
              <w:rPr>
                <w:rFonts w:ascii="Times New Roman" w:hAnsi="Times New Roman"/>
                <w:b/>
                <w:sz w:val="24"/>
                <w:szCs w:val="24"/>
                <w:lang w:val="sr-Cyrl-CS"/>
              </w:rPr>
            </w:pPr>
            <w:r w:rsidRPr="009E38CC">
              <w:rPr>
                <w:rFonts w:ascii="Times New Roman" w:hAnsi="Times New Roman"/>
                <w:b/>
                <w:sz w:val="24"/>
                <w:szCs w:val="24"/>
                <w:lang w:val="sr-Cyrl-CS"/>
              </w:rPr>
              <w:t>3.</w:t>
            </w:r>
          </w:p>
        </w:tc>
        <w:tc>
          <w:tcPr>
            <w:tcW w:w="4877" w:type="dxa"/>
          </w:tcPr>
          <w:p w:rsidR="00C62730" w:rsidRPr="009E38CC" w:rsidRDefault="00C62730" w:rsidP="000305A2">
            <w:pPr>
              <w:jc w:val="center"/>
              <w:rPr>
                <w:rFonts w:ascii="Times New Roman" w:hAnsi="Times New Roman"/>
                <w:b/>
                <w:sz w:val="24"/>
                <w:szCs w:val="24"/>
                <w:lang w:val="sr-Cyrl-RS"/>
              </w:rPr>
            </w:pPr>
          </w:p>
          <w:p w:rsidR="00C62730" w:rsidRPr="009E38CC" w:rsidRDefault="00C62730" w:rsidP="000305A2">
            <w:pPr>
              <w:jc w:val="center"/>
              <w:rPr>
                <w:rFonts w:ascii="Times New Roman" w:hAnsi="Times New Roman"/>
                <w:b/>
                <w:sz w:val="24"/>
                <w:szCs w:val="24"/>
                <w:lang w:val="sr-Cyrl-RS"/>
              </w:rPr>
            </w:pPr>
          </w:p>
          <w:p w:rsidR="00C62730" w:rsidRPr="009E38CC" w:rsidRDefault="00C62730" w:rsidP="000305A2">
            <w:pPr>
              <w:jc w:val="center"/>
              <w:rPr>
                <w:rFonts w:ascii="Times New Roman" w:hAnsi="Times New Roman"/>
                <w:b/>
                <w:sz w:val="24"/>
                <w:szCs w:val="24"/>
                <w:lang w:val="sr-Cyrl-RS"/>
              </w:rPr>
            </w:pPr>
          </w:p>
          <w:p w:rsidR="00C62730" w:rsidRPr="009E38CC" w:rsidRDefault="00C62730" w:rsidP="000305A2">
            <w:pPr>
              <w:jc w:val="center"/>
              <w:rPr>
                <w:rFonts w:ascii="Times New Roman" w:hAnsi="Times New Roman"/>
                <w:b/>
                <w:sz w:val="24"/>
                <w:szCs w:val="24"/>
                <w:lang w:val="sr-Cyrl-RS"/>
              </w:rPr>
            </w:pPr>
          </w:p>
          <w:p w:rsidR="00C62730" w:rsidRPr="009E38CC" w:rsidRDefault="00C62730" w:rsidP="000305A2">
            <w:pPr>
              <w:jc w:val="center"/>
              <w:rPr>
                <w:rFonts w:ascii="Times New Roman" w:hAnsi="Times New Roman"/>
                <w:b/>
                <w:sz w:val="24"/>
                <w:szCs w:val="24"/>
                <w:lang w:val="sr-Cyrl-RS"/>
              </w:rPr>
            </w:pPr>
            <w:r w:rsidRPr="009E38CC">
              <w:rPr>
                <w:rFonts w:ascii="Times New Roman" w:hAnsi="Times New Roman"/>
                <w:b/>
                <w:sz w:val="24"/>
                <w:szCs w:val="24"/>
                <w:lang w:val="sr-Cyrl-RS"/>
              </w:rPr>
              <w:t>ВЕЖБАЊЕ И ФИЗИЧКИ ИЗГЛЕД</w:t>
            </w:r>
          </w:p>
          <w:p w:rsidR="00C62730" w:rsidRPr="009E38CC" w:rsidRDefault="00C62730" w:rsidP="000305A2">
            <w:pPr>
              <w:jc w:val="center"/>
              <w:rPr>
                <w:rFonts w:ascii="Times New Roman" w:hAnsi="Times New Roman"/>
                <w:b/>
                <w:sz w:val="24"/>
                <w:szCs w:val="24"/>
                <w:lang w:val="sr-Cyrl-RS"/>
              </w:rPr>
            </w:pPr>
          </w:p>
          <w:p w:rsidR="00C62730" w:rsidRPr="009E38CC" w:rsidRDefault="00C62730" w:rsidP="000305A2">
            <w:pPr>
              <w:tabs>
                <w:tab w:val="left" w:pos="3540"/>
              </w:tabs>
              <w:spacing w:after="0" w:line="240" w:lineRule="auto"/>
              <w:jc w:val="center"/>
              <w:rPr>
                <w:rFonts w:ascii="Times New Roman" w:hAnsi="Times New Roman"/>
                <w:sz w:val="24"/>
                <w:szCs w:val="24"/>
                <w:lang w:val="sr-Cyrl-CS"/>
              </w:rPr>
            </w:pPr>
          </w:p>
        </w:tc>
        <w:tc>
          <w:tcPr>
            <w:tcW w:w="4106" w:type="dxa"/>
            <w:vAlign w:val="center"/>
          </w:tcPr>
          <w:p w:rsidR="00C62730" w:rsidRPr="009E38CC" w:rsidRDefault="00C62730" w:rsidP="000305A2">
            <w:pPr>
              <w:rPr>
                <w:rFonts w:ascii="Times New Roman" w:hAnsi="Times New Roman"/>
                <w:sz w:val="24"/>
                <w:szCs w:val="24"/>
                <w:lang w:val="sr-Cyrl-RS"/>
              </w:rPr>
            </w:pPr>
          </w:p>
          <w:p w:rsidR="00C62730" w:rsidRPr="009E38CC" w:rsidRDefault="00C62730" w:rsidP="000305A2">
            <w:pPr>
              <w:rPr>
                <w:rFonts w:ascii="Times New Roman" w:hAnsi="Times New Roman"/>
                <w:sz w:val="24"/>
                <w:szCs w:val="24"/>
                <w:lang w:val="sr-Cyrl-RS"/>
              </w:rPr>
            </w:pPr>
            <w:r w:rsidRPr="009E38CC">
              <w:rPr>
                <w:rFonts w:ascii="Times New Roman" w:hAnsi="Times New Roman"/>
                <w:sz w:val="24"/>
                <w:szCs w:val="24"/>
                <w:lang w:val="sr-Cyrl-RS"/>
              </w:rPr>
              <w:t>Идеал физичког изгледа некад и сад.</w:t>
            </w:r>
            <w:r w:rsidRPr="009E38CC">
              <w:rPr>
                <w:rFonts w:ascii="Times New Roman" w:hAnsi="Times New Roman"/>
                <w:sz w:val="24"/>
                <w:szCs w:val="24"/>
                <w:lang w:val="sr-Cyrl-RS"/>
              </w:rPr>
              <w:br/>
              <w:t>Правилно држање тела и физички изглед.</w:t>
            </w:r>
            <w:r w:rsidRPr="009E38CC">
              <w:rPr>
                <w:rFonts w:ascii="Times New Roman" w:hAnsi="Times New Roman"/>
                <w:sz w:val="24"/>
                <w:szCs w:val="24"/>
                <w:lang w:val="sr-Cyrl-RS"/>
              </w:rPr>
              <w:br/>
              <w:t>Претерана употреба дигиталних технологија и последице на здравље и физички изглед.</w:t>
            </w:r>
            <w:r w:rsidRPr="009E38CC">
              <w:rPr>
                <w:rFonts w:ascii="Times New Roman" w:hAnsi="Times New Roman"/>
                <w:sz w:val="24"/>
                <w:szCs w:val="24"/>
                <w:lang w:val="sr-Cyrl-RS"/>
              </w:rPr>
              <w:br/>
              <w:t>Утицај вежбања и здравих начина живота на физички изглед.</w:t>
            </w:r>
          </w:p>
          <w:p w:rsidR="00C62730" w:rsidRPr="009E38CC" w:rsidRDefault="00C62730" w:rsidP="000305A2">
            <w:pPr>
              <w:rPr>
                <w:rFonts w:ascii="Times New Roman" w:hAnsi="Times New Roman"/>
                <w:sz w:val="24"/>
                <w:szCs w:val="24"/>
                <w:lang w:val="sr-Cyrl-RS"/>
              </w:rPr>
            </w:pPr>
          </w:p>
        </w:tc>
        <w:tc>
          <w:tcPr>
            <w:tcW w:w="4652" w:type="dxa"/>
            <w:vMerge/>
            <w:vAlign w:val="center"/>
          </w:tcPr>
          <w:p w:rsidR="00C62730" w:rsidRPr="009E38CC" w:rsidRDefault="00C62730" w:rsidP="000305A2">
            <w:pPr>
              <w:spacing w:after="0" w:line="240" w:lineRule="auto"/>
              <w:rPr>
                <w:sz w:val="24"/>
                <w:szCs w:val="24"/>
              </w:rPr>
            </w:pPr>
          </w:p>
        </w:tc>
      </w:tr>
      <w:tr w:rsidR="00C62730" w:rsidRPr="009E38CC" w:rsidTr="00C62730">
        <w:trPr>
          <w:trHeight w:val="375"/>
          <w:jc w:val="center"/>
        </w:trPr>
        <w:tc>
          <w:tcPr>
            <w:tcW w:w="693" w:type="dxa"/>
          </w:tcPr>
          <w:p w:rsidR="00C62730" w:rsidRPr="009E38CC" w:rsidRDefault="00C62730" w:rsidP="000305A2">
            <w:pPr>
              <w:tabs>
                <w:tab w:val="left" w:pos="3540"/>
              </w:tabs>
              <w:spacing w:after="0" w:line="240" w:lineRule="auto"/>
              <w:jc w:val="center"/>
              <w:rPr>
                <w:rFonts w:ascii="Times New Roman" w:hAnsi="Times New Roman"/>
                <w:sz w:val="24"/>
                <w:szCs w:val="24"/>
                <w:lang w:val="sr-Cyrl-CS"/>
              </w:rPr>
            </w:pPr>
          </w:p>
          <w:p w:rsidR="00C62730" w:rsidRPr="009E38CC" w:rsidRDefault="00C62730" w:rsidP="000305A2">
            <w:pPr>
              <w:tabs>
                <w:tab w:val="left" w:pos="3540"/>
              </w:tabs>
              <w:spacing w:after="0" w:line="240" w:lineRule="auto"/>
              <w:jc w:val="center"/>
              <w:rPr>
                <w:rFonts w:ascii="Times New Roman" w:hAnsi="Times New Roman"/>
                <w:sz w:val="24"/>
                <w:szCs w:val="24"/>
                <w:lang w:val="sr-Cyrl-CS"/>
              </w:rPr>
            </w:pPr>
          </w:p>
          <w:p w:rsidR="00C62730" w:rsidRPr="009E38CC" w:rsidRDefault="00C62730" w:rsidP="000305A2">
            <w:pPr>
              <w:tabs>
                <w:tab w:val="left" w:pos="3540"/>
              </w:tabs>
              <w:spacing w:after="0" w:line="240" w:lineRule="auto"/>
              <w:jc w:val="center"/>
              <w:rPr>
                <w:rFonts w:ascii="Times New Roman" w:hAnsi="Times New Roman"/>
                <w:sz w:val="24"/>
                <w:szCs w:val="24"/>
                <w:lang w:val="sr-Cyrl-CS"/>
              </w:rPr>
            </w:pPr>
          </w:p>
          <w:p w:rsidR="00C62730" w:rsidRPr="009E38CC" w:rsidRDefault="00C62730" w:rsidP="000305A2">
            <w:pPr>
              <w:tabs>
                <w:tab w:val="left" w:pos="3540"/>
              </w:tabs>
              <w:spacing w:after="0" w:line="240" w:lineRule="auto"/>
              <w:jc w:val="center"/>
              <w:rPr>
                <w:rFonts w:ascii="Times New Roman" w:hAnsi="Times New Roman"/>
                <w:sz w:val="24"/>
                <w:szCs w:val="24"/>
                <w:lang w:val="sr-Cyrl-CS"/>
              </w:rPr>
            </w:pPr>
          </w:p>
          <w:p w:rsidR="00C62730" w:rsidRPr="009E38CC" w:rsidRDefault="00C62730" w:rsidP="000305A2">
            <w:pPr>
              <w:tabs>
                <w:tab w:val="left" w:pos="3540"/>
              </w:tabs>
              <w:spacing w:after="0" w:line="240" w:lineRule="auto"/>
              <w:jc w:val="center"/>
              <w:rPr>
                <w:rFonts w:ascii="Times New Roman" w:hAnsi="Times New Roman"/>
                <w:sz w:val="24"/>
                <w:szCs w:val="24"/>
                <w:lang w:val="sr-Cyrl-CS"/>
              </w:rPr>
            </w:pPr>
          </w:p>
          <w:p w:rsidR="00C62730" w:rsidRPr="009E38CC" w:rsidRDefault="00C62730" w:rsidP="000305A2">
            <w:pPr>
              <w:tabs>
                <w:tab w:val="left" w:pos="3540"/>
              </w:tabs>
              <w:spacing w:after="0" w:line="240" w:lineRule="auto"/>
              <w:jc w:val="center"/>
              <w:rPr>
                <w:rFonts w:ascii="Times New Roman" w:hAnsi="Times New Roman"/>
                <w:sz w:val="24"/>
                <w:szCs w:val="24"/>
                <w:lang w:val="sr-Cyrl-CS"/>
              </w:rPr>
            </w:pPr>
          </w:p>
          <w:p w:rsidR="00C62730" w:rsidRPr="009E38CC" w:rsidRDefault="00C62730" w:rsidP="000305A2">
            <w:pPr>
              <w:tabs>
                <w:tab w:val="left" w:pos="3540"/>
              </w:tabs>
              <w:spacing w:after="0" w:line="240" w:lineRule="auto"/>
              <w:jc w:val="center"/>
              <w:rPr>
                <w:rFonts w:ascii="Times New Roman" w:hAnsi="Times New Roman"/>
                <w:b/>
                <w:sz w:val="24"/>
                <w:szCs w:val="24"/>
                <w:lang w:val="sr-Cyrl-CS"/>
              </w:rPr>
            </w:pPr>
            <w:r w:rsidRPr="009E38CC">
              <w:rPr>
                <w:rFonts w:ascii="Times New Roman" w:hAnsi="Times New Roman"/>
                <w:b/>
                <w:sz w:val="24"/>
                <w:szCs w:val="24"/>
                <w:lang w:val="sr-Cyrl-CS"/>
              </w:rPr>
              <w:t>4.</w:t>
            </w:r>
          </w:p>
        </w:tc>
        <w:tc>
          <w:tcPr>
            <w:tcW w:w="4877" w:type="dxa"/>
          </w:tcPr>
          <w:p w:rsidR="00C62730" w:rsidRPr="009E38CC" w:rsidRDefault="00C62730" w:rsidP="000305A2">
            <w:pPr>
              <w:jc w:val="center"/>
              <w:rPr>
                <w:rFonts w:ascii="Times New Roman" w:hAnsi="Times New Roman"/>
                <w:b/>
                <w:sz w:val="24"/>
                <w:szCs w:val="24"/>
                <w:lang w:val="sr-Cyrl-RS"/>
              </w:rPr>
            </w:pPr>
          </w:p>
          <w:p w:rsidR="00C62730" w:rsidRPr="009E38CC" w:rsidRDefault="00C62730" w:rsidP="000305A2">
            <w:pPr>
              <w:jc w:val="center"/>
              <w:rPr>
                <w:rFonts w:ascii="Times New Roman" w:hAnsi="Times New Roman"/>
                <w:b/>
                <w:sz w:val="24"/>
                <w:szCs w:val="24"/>
                <w:lang w:val="sr-Cyrl-RS"/>
              </w:rPr>
            </w:pPr>
          </w:p>
          <w:p w:rsidR="00C62730" w:rsidRPr="009E38CC" w:rsidRDefault="00C62730" w:rsidP="000305A2">
            <w:pPr>
              <w:jc w:val="center"/>
              <w:rPr>
                <w:rFonts w:ascii="Times New Roman" w:hAnsi="Times New Roman"/>
                <w:b/>
                <w:sz w:val="24"/>
                <w:szCs w:val="24"/>
                <w:lang w:val="sr-Cyrl-RS"/>
              </w:rPr>
            </w:pPr>
          </w:p>
          <w:p w:rsidR="00C62730" w:rsidRPr="009E38CC" w:rsidRDefault="00C62730" w:rsidP="000305A2">
            <w:pPr>
              <w:jc w:val="center"/>
              <w:rPr>
                <w:rFonts w:ascii="Times New Roman" w:hAnsi="Times New Roman"/>
                <w:b/>
                <w:sz w:val="24"/>
                <w:szCs w:val="24"/>
                <w:lang w:val="sr-Cyrl-RS"/>
              </w:rPr>
            </w:pPr>
            <w:r w:rsidRPr="009E38CC">
              <w:rPr>
                <w:rFonts w:ascii="Times New Roman" w:hAnsi="Times New Roman"/>
                <w:b/>
                <w:sz w:val="24"/>
                <w:szCs w:val="24"/>
                <w:lang w:val="sr-Cyrl-RS"/>
              </w:rPr>
              <w:t>У ВЕЖБАЊУ ЈЕДНАКИ</w:t>
            </w:r>
          </w:p>
        </w:tc>
        <w:tc>
          <w:tcPr>
            <w:tcW w:w="4106" w:type="dxa"/>
            <w:vAlign w:val="center"/>
          </w:tcPr>
          <w:p w:rsidR="00C62730" w:rsidRPr="009E38CC" w:rsidRDefault="00C62730" w:rsidP="000305A2">
            <w:pPr>
              <w:rPr>
                <w:rFonts w:ascii="Times New Roman" w:hAnsi="Times New Roman"/>
                <w:sz w:val="24"/>
                <w:szCs w:val="24"/>
                <w:lang w:val="sr-Cyrl-CS"/>
              </w:rPr>
            </w:pPr>
            <w:r w:rsidRPr="009E38CC">
              <w:rPr>
                <w:rFonts w:ascii="Times New Roman" w:hAnsi="Times New Roman"/>
                <w:sz w:val="24"/>
                <w:szCs w:val="24"/>
                <w:lang w:val="sr-Cyrl-CS"/>
              </w:rPr>
              <w:t>Остваривање права детета на раст, развој, здравље, игру и дружење кроз вежбање прилагођено могућностима и потребама.</w:t>
            </w:r>
            <w:r w:rsidRPr="009E38CC">
              <w:rPr>
                <w:rFonts w:ascii="Times New Roman" w:hAnsi="Times New Roman"/>
                <w:sz w:val="24"/>
                <w:szCs w:val="24"/>
                <w:lang w:val="sr-Cyrl-CS"/>
              </w:rPr>
              <w:br/>
              <w:t>Доступност опреме и простора за вежбање.</w:t>
            </w:r>
            <w:r w:rsidRPr="009E38CC">
              <w:rPr>
                <w:rFonts w:ascii="Times New Roman" w:hAnsi="Times New Roman"/>
                <w:sz w:val="24"/>
                <w:szCs w:val="24"/>
                <w:lang w:val="sr-Cyrl-CS"/>
              </w:rPr>
              <w:br/>
              <w:t>Родна (не)равноправност у вежбању и спорту.</w:t>
            </w:r>
            <w:r w:rsidRPr="009E38CC">
              <w:rPr>
                <w:rFonts w:ascii="Times New Roman" w:hAnsi="Times New Roman"/>
                <w:sz w:val="24"/>
                <w:szCs w:val="24"/>
                <w:lang w:val="sr-Cyrl-CS"/>
              </w:rPr>
              <w:br/>
            </w:r>
            <w:r w:rsidRPr="009E38CC">
              <w:rPr>
                <w:rFonts w:ascii="Times New Roman" w:hAnsi="Times New Roman"/>
                <w:sz w:val="24"/>
                <w:szCs w:val="24"/>
                <w:lang w:val="sr-Cyrl-CS"/>
              </w:rPr>
              <w:lastRenderedPageBreak/>
              <w:t>Вежбање после болести и повреда.</w:t>
            </w:r>
            <w:r w:rsidRPr="009E38CC">
              <w:rPr>
                <w:rFonts w:ascii="Times New Roman" w:hAnsi="Times New Roman"/>
                <w:sz w:val="24"/>
                <w:szCs w:val="24"/>
                <w:lang w:val="sr-Cyrl-CS"/>
              </w:rPr>
              <w:br/>
              <w:t>Значај вежбања за особе са сметњама у развоју и инвалидитетом и спортови прилагођени њиховим могућностима.</w:t>
            </w:r>
          </w:p>
          <w:p w:rsidR="00C62730" w:rsidRPr="009E38CC" w:rsidRDefault="00C62730" w:rsidP="000305A2">
            <w:pPr>
              <w:rPr>
                <w:rFonts w:ascii="Times New Roman" w:hAnsi="Times New Roman"/>
                <w:sz w:val="24"/>
                <w:szCs w:val="24"/>
                <w:lang w:val="sr-Cyrl-CS"/>
              </w:rPr>
            </w:pPr>
          </w:p>
        </w:tc>
        <w:tc>
          <w:tcPr>
            <w:tcW w:w="4652" w:type="dxa"/>
            <w:vMerge/>
            <w:vAlign w:val="center"/>
          </w:tcPr>
          <w:p w:rsidR="00C62730" w:rsidRPr="009E38CC" w:rsidRDefault="00C62730" w:rsidP="000305A2">
            <w:pPr>
              <w:spacing w:after="0" w:line="240" w:lineRule="auto"/>
              <w:rPr>
                <w:rFonts w:ascii="Times New Roman" w:eastAsia="Times New Roman" w:hAnsi="Times New Roman"/>
                <w:sz w:val="24"/>
                <w:szCs w:val="24"/>
              </w:rPr>
            </w:pPr>
          </w:p>
        </w:tc>
      </w:tr>
    </w:tbl>
    <w:p w:rsidR="00C62730" w:rsidRPr="00CC7E3C" w:rsidRDefault="00C62730" w:rsidP="00C62730">
      <w:pPr>
        <w:spacing w:before="77" w:line="328" w:lineRule="auto"/>
        <w:ind w:right="500"/>
        <w:rPr>
          <w:rFonts w:ascii="Times New Roman" w:hAnsi="Times New Roman"/>
          <w:b/>
          <w:smallCaps/>
          <w:sz w:val="24"/>
          <w:szCs w:val="24"/>
          <w:lang w:val="sr-Cyrl-R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67"/>
        <w:gridCol w:w="11449"/>
      </w:tblGrid>
      <w:tr w:rsidR="00C62730" w:rsidRPr="009E38CC" w:rsidTr="00F377BE">
        <w:trPr>
          <w:jc w:val="center"/>
        </w:trPr>
        <w:tc>
          <w:tcPr>
            <w:tcW w:w="3167" w:type="dxa"/>
            <w:shd w:val="clear" w:color="auto" w:fill="auto"/>
          </w:tcPr>
          <w:p w:rsidR="00C62730" w:rsidRPr="009E38CC" w:rsidRDefault="00C62730" w:rsidP="000305A2">
            <w:pPr>
              <w:spacing w:after="0" w:line="240" w:lineRule="auto"/>
              <w:rPr>
                <w:rFonts w:ascii="Times New Roman" w:hAnsi="Times New Roman"/>
                <w:b/>
                <w:sz w:val="24"/>
                <w:szCs w:val="24"/>
                <w:lang w:val="sr-Latn-CS"/>
              </w:rPr>
            </w:pPr>
            <w:r w:rsidRPr="009E38CC">
              <w:rPr>
                <w:rFonts w:ascii="Times New Roman" w:hAnsi="Times New Roman"/>
                <w:b/>
                <w:sz w:val="24"/>
                <w:szCs w:val="24"/>
                <w:lang w:val="sr-Latn-CS"/>
              </w:rPr>
              <w:t>Назив предмета</w:t>
            </w:r>
          </w:p>
        </w:tc>
        <w:tc>
          <w:tcPr>
            <w:tcW w:w="11449" w:type="dxa"/>
            <w:shd w:val="clear" w:color="auto" w:fill="auto"/>
          </w:tcPr>
          <w:p w:rsidR="00C62730" w:rsidRPr="009E38CC" w:rsidRDefault="00C62730" w:rsidP="000305A2">
            <w:pPr>
              <w:spacing w:after="0" w:line="240" w:lineRule="auto"/>
              <w:rPr>
                <w:rFonts w:ascii="Times New Roman" w:hAnsi="Times New Roman"/>
                <w:b/>
                <w:sz w:val="24"/>
                <w:szCs w:val="24"/>
                <w:lang w:val="sr-Cyrl-RS"/>
              </w:rPr>
            </w:pPr>
            <w:r w:rsidRPr="009E38CC">
              <w:rPr>
                <w:rFonts w:ascii="Times New Roman" w:hAnsi="Times New Roman"/>
                <w:b/>
                <w:sz w:val="24"/>
                <w:szCs w:val="24"/>
                <w:lang w:val="sr-Cyrl-RS"/>
              </w:rPr>
              <w:t>Вежбањем до здравља</w:t>
            </w:r>
          </w:p>
        </w:tc>
      </w:tr>
      <w:tr w:rsidR="00C62730" w:rsidRPr="009E38CC" w:rsidTr="00F377BE">
        <w:trPr>
          <w:jc w:val="center"/>
        </w:trPr>
        <w:tc>
          <w:tcPr>
            <w:tcW w:w="3167" w:type="dxa"/>
            <w:shd w:val="clear" w:color="auto" w:fill="auto"/>
          </w:tcPr>
          <w:p w:rsidR="00C62730" w:rsidRPr="009E38CC" w:rsidRDefault="00C62730" w:rsidP="000305A2">
            <w:pPr>
              <w:spacing w:after="0" w:line="240" w:lineRule="auto"/>
              <w:rPr>
                <w:rFonts w:ascii="Times New Roman" w:hAnsi="Times New Roman"/>
                <w:b/>
                <w:sz w:val="24"/>
                <w:szCs w:val="24"/>
                <w:lang w:val="sr-Latn-CS"/>
              </w:rPr>
            </w:pPr>
            <w:r w:rsidRPr="009E38CC">
              <w:rPr>
                <w:rFonts w:ascii="Times New Roman" w:hAnsi="Times New Roman"/>
                <w:b/>
                <w:sz w:val="24"/>
                <w:szCs w:val="24"/>
                <w:lang w:val="sr-Latn-CS"/>
              </w:rPr>
              <w:t>Међупредметне компетенције</w:t>
            </w:r>
          </w:p>
          <w:p w:rsidR="00C62730" w:rsidRPr="009E38CC" w:rsidRDefault="00C62730" w:rsidP="000305A2">
            <w:pPr>
              <w:spacing w:after="0" w:line="240" w:lineRule="auto"/>
              <w:rPr>
                <w:rFonts w:ascii="Times New Roman" w:hAnsi="Times New Roman"/>
                <w:b/>
                <w:sz w:val="24"/>
                <w:szCs w:val="24"/>
                <w:lang w:val="sr-Latn-CS"/>
              </w:rPr>
            </w:pPr>
          </w:p>
          <w:p w:rsidR="00C62730" w:rsidRPr="009E38CC" w:rsidRDefault="00C62730" w:rsidP="000305A2">
            <w:pPr>
              <w:spacing w:after="0" w:line="240" w:lineRule="auto"/>
              <w:rPr>
                <w:rFonts w:ascii="Times New Roman" w:hAnsi="Times New Roman"/>
                <w:b/>
                <w:sz w:val="24"/>
                <w:szCs w:val="24"/>
                <w:lang w:val="sr-Latn-CS"/>
              </w:rPr>
            </w:pPr>
          </w:p>
          <w:p w:rsidR="00C62730" w:rsidRPr="009E38CC" w:rsidRDefault="00C62730" w:rsidP="000305A2">
            <w:pPr>
              <w:spacing w:after="0" w:line="240" w:lineRule="auto"/>
              <w:rPr>
                <w:rFonts w:ascii="Times New Roman" w:hAnsi="Times New Roman"/>
                <w:b/>
                <w:sz w:val="24"/>
                <w:szCs w:val="24"/>
                <w:lang w:val="sr-Latn-CS"/>
              </w:rPr>
            </w:pPr>
          </w:p>
        </w:tc>
        <w:tc>
          <w:tcPr>
            <w:tcW w:w="11449" w:type="dxa"/>
            <w:shd w:val="clear" w:color="auto" w:fill="auto"/>
          </w:tcPr>
          <w:p w:rsidR="00C62730" w:rsidRPr="009E38CC" w:rsidRDefault="00C62730" w:rsidP="000305A2">
            <w:pPr>
              <w:spacing w:after="0" w:line="240" w:lineRule="auto"/>
              <w:rPr>
                <w:rFonts w:ascii="Times New Roman" w:hAnsi="Times New Roman"/>
                <w:b/>
                <w:sz w:val="24"/>
                <w:szCs w:val="24"/>
                <w:lang w:val="sr-Cyrl-RS"/>
              </w:rPr>
            </w:pPr>
            <w:r w:rsidRPr="009E38CC">
              <w:rPr>
                <w:rFonts w:ascii="Times New Roman" w:hAnsi="Times New Roman"/>
                <w:sz w:val="24"/>
                <w:szCs w:val="24"/>
                <w:lang w:val="sr-Latn-CS"/>
              </w:rPr>
              <w:t xml:space="preserve">Компетенција за целоживотно учење </w:t>
            </w:r>
            <w:r w:rsidRPr="009E38CC">
              <w:rPr>
                <w:rFonts w:ascii="Times New Roman" w:hAnsi="Times New Roman"/>
                <w:sz w:val="24"/>
                <w:szCs w:val="24"/>
                <w:lang w:val="sr-Cyrl-RS"/>
              </w:rPr>
              <w:br/>
            </w:r>
            <w:r w:rsidRPr="009E38CC">
              <w:rPr>
                <w:rFonts w:ascii="Times New Roman" w:hAnsi="Times New Roman"/>
                <w:sz w:val="24"/>
                <w:szCs w:val="24"/>
                <w:lang w:val="sr-Latn-CS"/>
              </w:rPr>
              <w:t xml:space="preserve">Комуникација </w:t>
            </w:r>
            <w:r w:rsidRPr="009E38CC">
              <w:rPr>
                <w:rFonts w:ascii="Times New Roman" w:hAnsi="Times New Roman"/>
                <w:sz w:val="24"/>
                <w:szCs w:val="24"/>
                <w:lang w:val="sr-Cyrl-RS"/>
              </w:rPr>
              <w:br/>
            </w:r>
            <w:r w:rsidRPr="009E38CC">
              <w:rPr>
                <w:rFonts w:ascii="Times New Roman" w:hAnsi="Times New Roman"/>
                <w:sz w:val="24"/>
                <w:szCs w:val="24"/>
                <w:lang w:val="sr-Latn-CS"/>
              </w:rPr>
              <w:t>Рад с</w:t>
            </w:r>
            <w:r w:rsidRPr="009E38CC">
              <w:rPr>
                <w:rFonts w:ascii="Times New Roman" w:hAnsi="Times New Roman"/>
                <w:sz w:val="24"/>
                <w:szCs w:val="24"/>
                <w:lang w:val="sr-Cyrl-RS"/>
              </w:rPr>
              <w:t>а</w:t>
            </w:r>
            <w:r w:rsidRPr="009E38CC">
              <w:rPr>
                <w:rFonts w:ascii="Times New Roman" w:hAnsi="Times New Roman"/>
                <w:sz w:val="24"/>
                <w:szCs w:val="24"/>
                <w:lang w:val="sr-Latn-CS"/>
              </w:rPr>
              <w:t xml:space="preserve"> подацима </w:t>
            </w:r>
            <w:r w:rsidRPr="009E38CC">
              <w:rPr>
                <w:rFonts w:ascii="Times New Roman" w:hAnsi="Times New Roman"/>
                <w:sz w:val="24"/>
                <w:szCs w:val="24"/>
                <w:lang w:val="sr-Cyrl-RS"/>
              </w:rPr>
              <w:t>и информација</w:t>
            </w:r>
            <w:r w:rsidRPr="009E38CC">
              <w:rPr>
                <w:rFonts w:ascii="Times New Roman" w:hAnsi="Times New Roman"/>
                <w:sz w:val="24"/>
                <w:szCs w:val="24"/>
                <w:lang w:val="sr-Latn-CS"/>
              </w:rPr>
              <w:t xml:space="preserve"> </w:t>
            </w:r>
            <w:r w:rsidRPr="009E38CC">
              <w:rPr>
                <w:rFonts w:ascii="Times New Roman" w:hAnsi="Times New Roman"/>
                <w:sz w:val="24"/>
                <w:szCs w:val="24"/>
                <w:lang w:val="sr-Cyrl-RS"/>
              </w:rPr>
              <w:br/>
            </w:r>
            <w:r w:rsidRPr="009E38CC">
              <w:rPr>
                <w:rFonts w:ascii="Times New Roman" w:hAnsi="Times New Roman"/>
                <w:sz w:val="24"/>
                <w:szCs w:val="24"/>
                <w:lang w:val="sr-Latn-CS"/>
              </w:rPr>
              <w:t xml:space="preserve">Дигитална компетенција </w:t>
            </w:r>
            <w:r w:rsidRPr="009E38CC">
              <w:rPr>
                <w:rFonts w:ascii="Times New Roman" w:hAnsi="Times New Roman"/>
                <w:sz w:val="24"/>
                <w:szCs w:val="24"/>
                <w:lang w:val="sr-Cyrl-RS"/>
              </w:rPr>
              <w:br/>
            </w:r>
            <w:r w:rsidRPr="009E38CC">
              <w:rPr>
                <w:rFonts w:ascii="Times New Roman" w:hAnsi="Times New Roman"/>
                <w:sz w:val="24"/>
                <w:szCs w:val="24"/>
                <w:lang w:val="sr-Latn-CS"/>
              </w:rPr>
              <w:t xml:space="preserve">Решавање проблема </w:t>
            </w:r>
            <w:r w:rsidRPr="009E38CC">
              <w:rPr>
                <w:rFonts w:ascii="Times New Roman" w:hAnsi="Times New Roman"/>
                <w:sz w:val="24"/>
                <w:szCs w:val="24"/>
                <w:lang w:val="sr-Cyrl-RS"/>
              </w:rPr>
              <w:br/>
            </w:r>
            <w:r w:rsidRPr="009E38CC">
              <w:rPr>
                <w:rFonts w:ascii="Times New Roman" w:hAnsi="Times New Roman"/>
                <w:sz w:val="24"/>
                <w:szCs w:val="24"/>
                <w:lang w:val="sr-Latn-CS"/>
              </w:rPr>
              <w:t xml:space="preserve">Сарадња </w:t>
            </w:r>
            <w:r w:rsidRPr="009E38CC">
              <w:rPr>
                <w:rFonts w:ascii="Times New Roman" w:hAnsi="Times New Roman"/>
                <w:sz w:val="24"/>
                <w:szCs w:val="24"/>
                <w:lang w:val="sr-Cyrl-RS"/>
              </w:rPr>
              <w:br/>
            </w:r>
            <w:r w:rsidRPr="009E38CC">
              <w:rPr>
                <w:rFonts w:ascii="Times New Roman" w:hAnsi="Times New Roman"/>
                <w:sz w:val="24"/>
                <w:szCs w:val="24"/>
                <w:lang w:val="sr-Latn-CS"/>
              </w:rPr>
              <w:t xml:space="preserve">Одговорно учешће у демократском друштву </w:t>
            </w:r>
            <w:r w:rsidRPr="009E38CC">
              <w:rPr>
                <w:rFonts w:ascii="Times New Roman" w:hAnsi="Times New Roman"/>
                <w:sz w:val="24"/>
                <w:szCs w:val="24"/>
                <w:lang w:val="sr-Cyrl-RS"/>
              </w:rPr>
              <w:br/>
            </w:r>
            <w:r w:rsidRPr="009E38CC">
              <w:rPr>
                <w:rFonts w:ascii="Times New Roman" w:hAnsi="Times New Roman"/>
                <w:sz w:val="24"/>
                <w:szCs w:val="24"/>
                <w:lang w:val="sr-Latn-CS"/>
              </w:rPr>
              <w:t>Одговоран однос према здрављу</w:t>
            </w:r>
            <w:r w:rsidRPr="009E38CC">
              <w:rPr>
                <w:rFonts w:ascii="Times New Roman" w:hAnsi="Times New Roman"/>
                <w:sz w:val="24"/>
                <w:szCs w:val="24"/>
                <w:lang w:val="sr-Cyrl-RS"/>
              </w:rPr>
              <w:br/>
            </w:r>
            <w:r w:rsidRPr="009E38CC">
              <w:rPr>
                <w:rFonts w:ascii="Times New Roman" w:hAnsi="Times New Roman"/>
                <w:sz w:val="24"/>
                <w:szCs w:val="24"/>
                <w:lang w:val="sr-Latn-CS"/>
              </w:rPr>
              <w:t xml:space="preserve">Одговоран однос према околини </w:t>
            </w:r>
          </w:p>
        </w:tc>
      </w:tr>
    </w:tbl>
    <w:p w:rsidR="00C62730" w:rsidRPr="009E38CC" w:rsidRDefault="00C62730" w:rsidP="00C62730">
      <w:pPr>
        <w:rPr>
          <w:rFonts w:ascii="Times New Roman" w:hAnsi="Times New Roman"/>
          <w:b/>
          <w:sz w:val="24"/>
          <w:szCs w:val="24"/>
        </w:rPr>
      </w:pPr>
    </w:p>
    <w:p w:rsidR="00C62730" w:rsidRPr="009E38CC" w:rsidRDefault="00F377BE" w:rsidP="00F377BE">
      <w:pPr>
        <w:rPr>
          <w:rFonts w:ascii="Times New Roman" w:hAnsi="Times New Roman"/>
          <w:b/>
          <w:sz w:val="24"/>
          <w:szCs w:val="24"/>
          <w:lang w:val="ru-RU"/>
        </w:rPr>
      </w:pPr>
      <w:r>
        <w:rPr>
          <w:rFonts w:ascii="Times New Roman" w:hAnsi="Times New Roman"/>
          <w:b/>
          <w:sz w:val="24"/>
          <w:szCs w:val="24"/>
          <w:lang w:val="ru-RU"/>
        </w:rPr>
        <w:t xml:space="preserve">         </w:t>
      </w:r>
      <w:r w:rsidR="00C62730" w:rsidRPr="009E38CC">
        <w:rPr>
          <w:rFonts w:ascii="Times New Roman" w:hAnsi="Times New Roman"/>
          <w:b/>
          <w:sz w:val="24"/>
          <w:szCs w:val="24"/>
          <w:lang w:val="ru-RU"/>
        </w:rPr>
        <w:t>УПУСТВО ЗА ДИДАКТИЧКО – МЕТОДИЧКО ОСТВАРИВАЊЕ ПРОГРАМА</w:t>
      </w:r>
    </w:p>
    <w:tbl>
      <w:tblPr>
        <w:tblW w:w="14310" w:type="dxa"/>
        <w:jc w:val="center"/>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C62730" w:rsidRPr="009E38CC" w:rsidTr="00F377BE">
        <w:trPr>
          <w:trHeight w:val="315"/>
          <w:jc w:val="center"/>
        </w:trPr>
        <w:tc>
          <w:tcPr>
            <w:tcW w:w="3330" w:type="dxa"/>
          </w:tcPr>
          <w:p w:rsidR="00C62730" w:rsidRPr="009E38CC" w:rsidRDefault="00C62730" w:rsidP="000305A2">
            <w:pPr>
              <w:jc w:val="both"/>
              <w:rPr>
                <w:rFonts w:ascii="Times New Roman" w:hAnsi="Times New Roman"/>
                <w:b/>
                <w:sz w:val="24"/>
                <w:szCs w:val="24"/>
                <w:lang w:val="sr-Latn-CS"/>
              </w:rPr>
            </w:pPr>
            <w:r w:rsidRPr="009E38CC">
              <w:rPr>
                <w:rFonts w:ascii="Times New Roman" w:hAnsi="Times New Roman"/>
                <w:b/>
                <w:sz w:val="24"/>
                <w:szCs w:val="24"/>
              </w:rPr>
              <w:t>Област/Тема</w:t>
            </w:r>
          </w:p>
        </w:tc>
        <w:tc>
          <w:tcPr>
            <w:tcW w:w="10980" w:type="dxa"/>
            <w:tcBorders>
              <w:right w:val="single" w:sz="4" w:space="0" w:color="auto"/>
            </w:tcBorders>
          </w:tcPr>
          <w:p w:rsidR="00C62730" w:rsidRPr="009E38CC" w:rsidRDefault="00C62730" w:rsidP="000305A2">
            <w:pPr>
              <w:jc w:val="both"/>
              <w:rPr>
                <w:rFonts w:ascii="Times New Roman" w:hAnsi="Times New Roman"/>
                <w:b/>
                <w:sz w:val="24"/>
                <w:szCs w:val="24"/>
              </w:rPr>
            </w:pPr>
            <w:r w:rsidRPr="009E38CC">
              <w:rPr>
                <w:rFonts w:ascii="Times New Roman" w:hAnsi="Times New Roman"/>
                <w:b/>
                <w:sz w:val="24"/>
                <w:szCs w:val="24"/>
              </w:rPr>
              <w:t>Начини и поступци остваривања</w:t>
            </w:r>
            <w:r w:rsidRPr="009E38CC">
              <w:rPr>
                <w:rFonts w:ascii="Times New Roman" w:hAnsi="Times New Roman"/>
                <w:sz w:val="24"/>
                <w:szCs w:val="24"/>
              </w:rPr>
              <w:t xml:space="preserve"> </w:t>
            </w:r>
          </w:p>
        </w:tc>
      </w:tr>
      <w:tr w:rsidR="00C62730" w:rsidRPr="009E38CC" w:rsidTr="00F377BE">
        <w:trPr>
          <w:trHeight w:val="315"/>
          <w:jc w:val="center"/>
        </w:trPr>
        <w:tc>
          <w:tcPr>
            <w:tcW w:w="3330" w:type="dxa"/>
          </w:tcPr>
          <w:p w:rsidR="00C62730" w:rsidRPr="009E38CC" w:rsidRDefault="00C62730" w:rsidP="000305A2">
            <w:pPr>
              <w:jc w:val="center"/>
              <w:rPr>
                <w:rFonts w:ascii="Times New Roman" w:hAnsi="Times New Roman"/>
                <w:b/>
                <w:sz w:val="24"/>
                <w:szCs w:val="24"/>
                <w:lang w:val="sr-Cyrl-RS"/>
              </w:rPr>
            </w:pPr>
          </w:p>
          <w:p w:rsidR="00C62730" w:rsidRPr="009E38CC" w:rsidRDefault="00C62730" w:rsidP="000305A2">
            <w:pPr>
              <w:jc w:val="center"/>
              <w:rPr>
                <w:rFonts w:ascii="Times New Roman" w:hAnsi="Times New Roman"/>
                <w:b/>
                <w:sz w:val="24"/>
                <w:szCs w:val="24"/>
                <w:lang w:val="sr-Cyrl-RS"/>
              </w:rPr>
            </w:pPr>
          </w:p>
          <w:p w:rsidR="00C62730" w:rsidRPr="009E38CC" w:rsidRDefault="00C62730" w:rsidP="000305A2">
            <w:pPr>
              <w:jc w:val="center"/>
              <w:rPr>
                <w:rFonts w:ascii="Times New Roman" w:hAnsi="Times New Roman"/>
                <w:b/>
                <w:sz w:val="24"/>
                <w:szCs w:val="24"/>
                <w:lang w:val="sr-Cyrl-RS"/>
              </w:rPr>
            </w:pPr>
          </w:p>
          <w:p w:rsidR="00C62730" w:rsidRPr="009E38CC" w:rsidRDefault="00C62730" w:rsidP="000305A2">
            <w:pPr>
              <w:jc w:val="center"/>
              <w:rPr>
                <w:rFonts w:ascii="Times New Roman" w:hAnsi="Times New Roman"/>
                <w:b/>
                <w:sz w:val="24"/>
                <w:szCs w:val="24"/>
                <w:lang w:val="sr-Cyrl-RS"/>
              </w:rPr>
            </w:pPr>
          </w:p>
          <w:p w:rsidR="00C62730" w:rsidRPr="009E38CC" w:rsidRDefault="00C62730" w:rsidP="000305A2">
            <w:pPr>
              <w:jc w:val="center"/>
              <w:rPr>
                <w:rFonts w:ascii="Times New Roman" w:hAnsi="Times New Roman"/>
                <w:b/>
                <w:sz w:val="24"/>
                <w:szCs w:val="24"/>
                <w:lang w:val="sr-Cyrl-RS"/>
              </w:rPr>
            </w:pPr>
          </w:p>
          <w:p w:rsidR="00C62730" w:rsidRPr="009E38CC" w:rsidRDefault="00C62730" w:rsidP="000305A2">
            <w:pPr>
              <w:jc w:val="center"/>
              <w:rPr>
                <w:rFonts w:ascii="Times New Roman" w:hAnsi="Times New Roman"/>
                <w:b/>
                <w:sz w:val="24"/>
                <w:szCs w:val="24"/>
                <w:lang w:val="sr-Cyrl-RS"/>
              </w:rPr>
            </w:pPr>
          </w:p>
          <w:p w:rsidR="00C62730" w:rsidRPr="009E38CC" w:rsidRDefault="00C62730" w:rsidP="000305A2">
            <w:pPr>
              <w:jc w:val="center"/>
              <w:rPr>
                <w:rFonts w:ascii="Times New Roman" w:hAnsi="Times New Roman"/>
                <w:b/>
                <w:sz w:val="24"/>
                <w:szCs w:val="24"/>
                <w:lang w:val="sr-Latn-CS"/>
              </w:rPr>
            </w:pPr>
            <w:r w:rsidRPr="009E38CC">
              <w:rPr>
                <w:rFonts w:ascii="Times New Roman" w:hAnsi="Times New Roman"/>
                <w:b/>
                <w:sz w:val="24"/>
                <w:szCs w:val="24"/>
                <w:lang w:val="sr-Latn-CS"/>
              </w:rPr>
              <w:t>ВЕЖБАЊЕ, ЗДРАВЉЕ И ЖИВОТНА СРЕДИНА</w:t>
            </w:r>
          </w:p>
          <w:p w:rsidR="00C62730" w:rsidRPr="009E38CC" w:rsidRDefault="00C62730" w:rsidP="000305A2">
            <w:pPr>
              <w:jc w:val="center"/>
              <w:rPr>
                <w:rFonts w:ascii="Times New Roman" w:hAnsi="Times New Roman"/>
                <w:b/>
                <w:sz w:val="24"/>
                <w:szCs w:val="24"/>
                <w:lang w:val="sr-Latn-CS"/>
              </w:rPr>
            </w:pPr>
          </w:p>
        </w:tc>
        <w:tc>
          <w:tcPr>
            <w:tcW w:w="10980" w:type="dxa"/>
            <w:tcBorders>
              <w:right w:val="single" w:sz="4" w:space="0" w:color="auto"/>
            </w:tcBorders>
          </w:tcPr>
          <w:p w:rsidR="00C62730" w:rsidRPr="009E38CC" w:rsidRDefault="00C62730" w:rsidP="000305A2">
            <w:pPr>
              <w:rPr>
                <w:rFonts w:ascii="Times New Roman" w:hAnsi="Times New Roman"/>
                <w:sz w:val="24"/>
                <w:szCs w:val="24"/>
                <w:lang w:val="sr-Cyrl-RS"/>
              </w:rPr>
            </w:pPr>
            <w:r w:rsidRPr="009E38CC">
              <w:rPr>
                <w:rFonts w:ascii="Times New Roman" w:hAnsi="Times New Roman"/>
                <w:sz w:val="24"/>
                <w:szCs w:val="24"/>
                <w:lang w:val="sr-Latn-CS"/>
              </w:rPr>
              <w:lastRenderedPageBreak/>
              <w:t>Тема прожима вежбање, здравље и животну средину и настоји да одговори на питање чему служи вежбање и како и где то радити. Има већи број кључних појмова и било би добро да наставник предност да оним активностима и примерима на којима ће ученици најлакше разумети ту повезаност.</w:t>
            </w:r>
            <w:r w:rsidRPr="009E38CC">
              <w:rPr>
                <w:rFonts w:ascii="Times New Roman" w:hAnsi="Times New Roman"/>
                <w:sz w:val="24"/>
                <w:szCs w:val="24"/>
                <w:lang w:val="sr-Cyrl-RS"/>
              </w:rPr>
              <w:br/>
            </w:r>
            <w:r w:rsidRPr="009E38CC">
              <w:rPr>
                <w:rFonts w:ascii="Times New Roman" w:hAnsi="Times New Roman"/>
                <w:sz w:val="24"/>
                <w:szCs w:val="24"/>
                <w:lang w:val="sr-Latn-CS"/>
              </w:rPr>
              <w:t>Како свако вежбање није аутоматски и здраво, на различитим примерима, треба ученицима указати на разлику између правилног и неправилног вежбања и више пута се током целог програма враћати на то јер се ради о важном исходу. Ученици се могу организовати да радећи у мањим групама на интернету пронађу и направе избор и план вежби по одређеном задатку (вежбе за јачање мишића ногу, вежбе за правилно држање и сл.).</w:t>
            </w:r>
            <w:r w:rsidRPr="009E38CC">
              <w:rPr>
                <w:rFonts w:ascii="Times New Roman" w:hAnsi="Times New Roman"/>
                <w:sz w:val="24"/>
                <w:szCs w:val="24"/>
                <w:lang w:val="sr-Cyrl-RS"/>
              </w:rPr>
              <w:br/>
            </w:r>
            <w:r w:rsidRPr="009E38CC">
              <w:rPr>
                <w:rFonts w:ascii="Times New Roman" w:hAnsi="Times New Roman"/>
                <w:sz w:val="24"/>
                <w:szCs w:val="24"/>
                <w:lang w:val="sr-Latn-CS"/>
              </w:rPr>
              <w:t xml:space="preserve">На ту тематику природно се надовезује питање о томе зашто нека особа вежба, односно из којих мотива </w:t>
            </w:r>
            <w:r w:rsidRPr="009E38CC">
              <w:rPr>
                <w:rFonts w:ascii="Times New Roman" w:hAnsi="Times New Roman"/>
                <w:sz w:val="24"/>
                <w:szCs w:val="24"/>
                <w:lang w:val="sr-Latn-CS"/>
              </w:rPr>
              <w:lastRenderedPageBreak/>
              <w:t>то ради као и зашто се одустаје од вежбања. За тај садржај погодне су активности у којима ученици имају могућност да изнесу сопствено мишљење, дискутују, супротстављају аргументе. Ученици се могу поделити у две групе тако да једна треба да припреми аргументе којима би некога убедили да вежба, а друга да не вежба. Наставник треба да прати аргументацију ученика и да интервенише уколико се мотивација за вежбање тражи само у томе што то сви раде, што је лепо ићи у теретану, што се купује лепа спортска одећа и сл.</w:t>
            </w:r>
            <w:r w:rsidRPr="009E38CC">
              <w:rPr>
                <w:rFonts w:ascii="Times New Roman" w:hAnsi="Times New Roman"/>
                <w:sz w:val="24"/>
                <w:szCs w:val="24"/>
                <w:lang w:val="sr-Cyrl-RS"/>
              </w:rPr>
              <w:br/>
            </w:r>
            <w:r w:rsidRPr="009E38CC">
              <w:rPr>
                <w:rFonts w:ascii="Times New Roman" w:hAnsi="Times New Roman"/>
                <w:sz w:val="24"/>
                <w:szCs w:val="24"/>
                <w:lang w:val="sr-Latn-CS"/>
              </w:rPr>
              <w:t>Трећи елемент теме односи се на животну средину и предвиђа упознавање ученика са могућностима вежбања у природи и са правилима чувања природе приликом вежбања. Посебно је важно указати на важност праћења квалитета ваздуха непосредно пре вежбања јер вежбање у условима загађеног ваздуха има више штете него користи. Ученике треба упутити да о квалитету ваздуха информације прикупљају на званичном сајту http://www.sepa.gov.rs/</w:t>
            </w:r>
            <w:r w:rsidRPr="009E38CC">
              <w:rPr>
                <w:rFonts w:ascii="Times New Roman" w:hAnsi="Times New Roman"/>
                <w:sz w:val="24"/>
                <w:szCs w:val="24"/>
                <w:lang w:val="sr-Cyrl-RS"/>
              </w:rPr>
              <w:br/>
            </w:r>
            <w:r w:rsidRPr="009E38CC">
              <w:rPr>
                <w:rFonts w:ascii="Times New Roman" w:hAnsi="Times New Roman"/>
                <w:sz w:val="24"/>
                <w:szCs w:val="24"/>
                <w:lang w:val="sr-Latn-CS"/>
              </w:rPr>
              <w:t>У оквиру ове теме предвиђено је да се са ученицима обради и садржај који се односи на повреде којих свакако има чак и када се правилно вежба. Било би добро да ученици стекну увид које су то најчешће повреде и шта се може урадити у првом тренутку како би се последице повреде умањиле. Ту се мисли и на самопомоћ и пружање прве помоћи другоме. У оквиру фонда од једног часа недељно није могуће много времена посветити првој помоћи те се треба задржати на основним принципима прве помоћи и свакако упутити ученике да у случају повреде консултују лекаре.</w:t>
            </w:r>
          </w:p>
        </w:tc>
      </w:tr>
      <w:tr w:rsidR="00C62730" w:rsidRPr="009E38CC" w:rsidTr="00F377BE">
        <w:trPr>
          <w:trHeight w:val="315"/>
          <w:jc w:val="center"/>
        </w:trPr>
        <w:tc>
          <w:tcPr>
            <w:tcW w:w="3330" w:type="dxa"/>
          </w:tcPr>
          <w:p w:rsidR="00C62730" w:rsidRPr="009E38CC" w:rsidRDefault="00C62730" w:rsidP="000305A2">
            <w:pPr>
              <w:jc w:val="center"/>
              <w:rPr>
                <w:rFonts w:ascii="Times New Roman" w:hAnsi="Times New Roman"/>
                <w:b/>
                <w:sz w:val="24"/>
                <w:szCs w:val="24"/>
                <w:lang w:val="sr-Cyrl-RS"/>
              </w:rPr>
            </w:pPr>
          </w:p>
          <w:p w:rsidR="00C62730" w:rsidRPr="009E38CC" w:rsidRDefault="00C62730" w:rsidP="000305A2">
            <w:pPr>
              <w:jc w:val="center"/>
              <w:rPr>
                <w:rFonts w:ascii="Times New Roman" w:hAnsi="Times New Roman"/>
                <w:b/>
                <w:sz w:val="24"/>
                <w:szCs w:val="24"/>
                <w:lang w:val="sr-Latn-CS"/>
              </w:rPr>
            </w:pPr>
            <w:r w:rsidRPr="009E38CC">
              <w:rPr>
                <w:rFonts w:ascii="Times New Roman" w:hAnsi="Times New Roman"/>
                <w:b/>
                <w:sz w:val="24"/>
                <w:szCs w:val="24"/>
                <w:lang w:val="sr-Latn-CS"/>
              </w:rPr>
              <w:t>ИСХРАНА И ВЕЖБАЊЕ</w:t>
            </w:r>
          </w:p>
          <w:p w:rsidR="00C62730" w:rsidRPr="009E38CC" w:rsidRDefault="00C62730" w:rsidP="000305A2">
            <w:pPr>
              <w:jc w:val="center"/>
              <w:rPr>
                <w:rFonts w:ascii="Times New Roman" w:hAnsi="Times New Roman"/>
                <w:b/>
                <w:sz w:val="24"/>
                <w:szCs w:val="24"/>
                <w:lang w:val="sr-Latn-CS"/>
              </w:rPr>
            </w:pPr>
          </w:p>
        </w:tc>
        <w:tc>
          <w:tcPr>
            <w:tcW w:w="10980" w:type="dxa"/>
            <w:tcBorders>
              <w:right w:val="single" w:sz="4" w:space="0" w:color="auto"/>
            </w:tcBorders>
          </w:tcPr>
          <w:p w:rsidR="00C62730" w:rsidRPr="009E38CC" w:rsidRDefault="00C62730" w:rsidP="000305A2">
            <w:pPr>
              <w:rPr>
                <w:rFonts w:ascii="Times New Roman" w:hAnsi="Times New Roman"/>
                <w:sz w:val="24"/>
                <w:szCs w:val="24"/>
                <w:lang w:val="sr-Cyrl-RS"/>
              </w:rPr>
            </w:pPr>
            <w:r w:rsidRPr="009E38CC">
              <w:rPr>
                <w:rFonts w:ascii="Times New Roman" w:hAnsi="Times New Roman"/>
                <w:sz w:val="24"/>
                <w:szCs w:val="24"/>
                <w:lang w:val="sr-Latn-CS"/>
              </w:rPr>
              <w:t>Тематика правилне исхране природно је повезана са вежбањем и зато има своје место у овом програму. Како ученици о томе већ имају солидна школска и ваншколска знања, навике и ставове наставник може, у оквиру првих активности, да направи неку врсту снимања стања у смислу да кроз разговор или наменски припремљен упитник утврди шта знају о нутритивним вредностима намирница, какве су им навике у исхрани, шта знају о правилима исхране пре и после вежбања и сл. У складу са добијеним одговорима може планирати даљи рад на овој теми.</w:t>
            </w:r>
            <w:r w:rsidRPr="009E38CC">
              <w:rPr>
                <w:rFonts w:ascii="Times New Roman" w:hAnsi="Times New Roman"/>
                <w:sz w:val="24"/>
                <w:szCs w:val="24"/>
                <w:lang w:val="sr-Cyrl-RS"/>
              </w:rPr>
              <w:br/>
            </w:r>
            <w:r w:rsidRPr="009E38CC">
              <w:rPr>
                <w:rFonts w:ascii="Times New Roman" w:hAnsi="Times New Roman"/>
                <w:sz w:val="24"/>
                <w:szCs w:val="24"/>
                <w:lang w:val="sr-Latn-CS"/>
              </w:rPr>
              <w:t xml:space="preserve">Истраживања показују да на узрасту ученика од 12 и 13 година има пуно оних који се неправилно хране. Поред рада на стицању знања о принципима правилне исхране наставник треба да планира и активности које ће водити достизању исхода који тражи од ученика да се критички односе према рекламираним производима животних намирница. То је важно јер су циљна група реклама произвођача намирница које имају превише масти, соли и шећера најчешће баш ученици 5. и 6. разреда. То није случајно јер на ранијем узрасту исхрана ученика је под већом контролом родитеља који су најчешће ученицима припремали ужину код куће. Међутим, у првим разредима другог циклуса ученици мењају понашање и за време одмора одлазе у самопослуге и пекаре и сами бирају шта ће ужинати. Нажалост, њихови избори су често повезани са атрактивним реклама производа који нису добри за раст и развој. </w:t>
            </w:r>
            <w:r w:rsidRPr="009E38CC">
              <w:rPr>
                <w:rFonts w:ascii="Times New Roman" w:hAnsi="Times New Roman"/>
                <w:sz w:val="24"/>
                <w:szCs w:val="24"/>
                <w:lang w:val="sr-Latn-CS"/>
              </w:rPr>
              <w:lastRenderedPageBreak/>
              <w:t>Зато са ученицима треба радити на анализи таквих реклама, коме се оне обраћају и са каквим порукама, као и на њиховом оснаживању да буду пажљиви потрошачи и пре куповине се упознају са информацијама о садржају производа, као и о њиховом року трајања и цени. Ученици могу да спроведу мини истраживање са циљем да утврде да такви рекламирани нездрави производи немају високу цену, да су често на акцијама, да су изложени на местима која су лако доступна и близу каса, да понекад уз њих гратис иде други нездрави производ или играчка из чега се јасно види да произвођачи заједно са трговинама подржавају да деца и млади</w:t>
            </w:r>
            <w:r w:rsidRPr="009E38CC">
              <w:rPr>
                <w:rFonts w:ascii="Times New Roman" w:hAnsi="Times New Roman"/>
                <w:sz w:val="24"/>
                <w:szCs w:val="24"/>
                <w:lang w:val="sr-Cyrl-RS"/>
              </w:rPr>
              <w:t xml:space="preserve"> </w:t>
            </w:r>
            <w:r w:rsidRPr="009E38CC">
              <w:rPr>
                <w:rFonts w:ascii="Times New Roman" w:hAnsi="Times New Roman"/>
                <w:sz w:val="24"/>
                <w:szCs w:val="24"/>
                <w:lang w:val="sr-Latn-CS"/>
              </w:rPr>
              <w:t>што</w:t>
            </w:r>
            <w:r w:rsidRPr="009E38CC">
              <w:rPr>
                <w:rFonts w:ascii="Times New Roman" w:hAnsi="Times New Roman"/>
                <w:sz w:val="24"/>
                <w:szCs w:val="24"/>
                <w:lang w:val="sr-Cyrl-RS"/>
              </w:rPr>
              <w:t xml:space="preserve"> </w:t>
            </w:r>
            <w:r w:rsidRPr="009E38CC">
              <w:rPr>
                <w:rFonts w:ascii="Times New Roman" w:hAnsi="Times New Roman"/>
                <w:sz w:val="24"/>
                <w:szCs w:val="24"/>
                <w:lang w:val="sr-Latn-CS"/>
              </w:rPr>
              <w:t>више</w:t>
            </w:r>
            <w:r w:rsidRPr="009E38CC">
              <w:rPr>
                <w:rFonts w:ascii="Times New Roman" w:hAnsi="Times New Roman"/>
                <w:sz w:val="24"/>
                <w:szCs w:val="24"/>
                <w:lang w:val="sr-Cyrl-RS"/>
              </w:rPr>
              <w:t xml:space="preserve"> </w:t>
            </w:r>
            <w:r w:rsidRPr="009E38CC">
              <w:rPr>
                <w:rFonts w:ascii="Times New Roman" w:hAnsi="Times New Roman"/>
                <w:sz w:val="24"/>
                <w:szCs w:val="24"/>
                <w:lang w:val="sr-Latn-CS"/>
              </w:rPr>
              <w:t>купују</w:t>
            </w:r>
            <w:r w:rsidRPr="009E38CC">
              <w:rPr>
                <w:rFonts w:ascii="Times New Roman" w:hAnsi="Times New Roman"/>
                <w:sz w:val="24"/>
                <w:szCs w:val="24"/>
                <w:lang w:val="sr-Cyrl-RS"/>
              </w:rPr>
              <w:t xml:space="preserve"> </w:t>
            </w:r>
            <w:r w:rsidRPr="009E38CC">
              <w:rPr>
                <w:rFonts w:ascii="Times New Roman" w:hAnsi="Times New Roman"/>
                <w:sz w:val="24"/>
                <w:szCs w:val="24"/>
                <w:lang w:val="sr-Latn-CS"/>
              </w:rPr>
              <w:t>такве</w:t>
            </w:r>
            <w:r w:rsidRPr="009E38CC">
              <w:rPr>
                <w:rFonts w:ascii="Times New Roman" w:hAnsi="Times New Roman"/>
                <w:sz w:val="24"/>
                <w:szCs w:val="24"/>
                <w:lang w:val="sr-Cyrl-RS"/>
              </w:rPr>
              <w:t xml:space="preserve"> </w:t>
            </w:r>
            <w:r w:rsidRPr="009E38CC">
              <w:rPr>
                <w:rFonts w:ascii="Times New Roman" w:hAnsi="Times New Roman"/>
                <w:sz w:val="24"/>
                <w:szCs w:val="24"/>
                <w:lang w:val="sr-Latn-CS"/>
              </w:rPr>
              <w:t>производе.</w:t>
            </w:r>
          </w:p>
          <w:p w:rsidR="00C62730" w:rsidRPr="009E38CC" w:rsidRDefault="00C62730" w:rsidP="000305A2">
            <w:pPr>
              <w:rPr>
                <w:rFonts w:ascii="Times New Roman" w:hAnsi="Times New Roman"/>
                <w:sz w:val="24"/>
                <w:szCs w:val="24"/>
                <w:lang w:val="sr-Cyrl-RS"/>
              </w:rPr>
            </w:pPr>
            <w:r w:rsidRPr="009E38CC">
              <w:rPr>
                <w:rFonts w:ascii="Times New Roman" w:hAnsi="Times New Roman"/>
                <w:sz w:val="24"/>
                <w:szCs w:val="24"/>
                <w:lang w:val="sr-Latn-CS"/>
              </w:rPr>
              <w:t>Иако у тим годинама ученици још увек не прибегавају у већој мери дијетама прави је тренутак да се упознају са њиховим позитивним и негативним последицама и развију позитиван став да се вишак или мањак килограма правилним вежбањем и исхраном може боље решити него дијетом преузетом из новина. Уколико је дијета неопходна онда је стручно лице прописује и прилагођава потребама конкретне особе.</w:t>
            </w:r>
          </w:p>
        </w:tc>
      </w:tr>
      <w:tr w:rsidR="00C62730" w:rsidRPr="009E38CC" w:rsidTr="00F377BE">
        <w:trPr>
          <w:trHeight w:val="315"/>
          <w:jc w:val="center"/>
        </w:trPr>
        <w:tc>
          <w:tcPr>
            <w:tcW w:w="3330" w:type="dxa"/>
          </w:tcPr>
          <w:p w:rsidR="00C62730" w:rsidRPr="009E38CC" w:rsidRDefault="00C62730" w:rsidP="000305A2">
            <w:pPr>
              <w:jc w:val="center"/>
              <w:rPr>
                <w:rFonts w:ascii="Times New Roman" w:hAnsi="Times New Roman"/>
                <w:b/>
                <w:sz w:val="24"/>
                <w:szCs w:val="24"/>
                <w:lang w:val="sr-Cyrl-CS"/>
              </w:rPr>
            </w:pPr>
          </w:p>
          <w:p w:rsidR="00C62730" w:rsidRPr="009E38CC" w:rsidRDefault="00C62730" w:rsidP="000305A2">
            <w:pPr>
              <w:jc w:val="center"/>
              <w:rPr>
                <w:rFonts w:ascii="Times New Roman" w:hAnsi="Times New Roman"/>
                <w:b/>
                <w:sz w:val="24"/>
                <w:szCs w:val="24"/>
                <w:lang w:val="sr-Cyrl-CS"/>
              </w:rPr>
            </w:pPr>
          </w:p>
          <w:p w:rsidR="00C62730" w:rsidRPr="009E38CC" w:rsidRDefault="00C62730" w:rsidP="000305A2">
            <w:pPr>
              <w:jc w:val="center"/>
              <w:rPr>
                <w:rFonts w:ascii="Times New Roman" w:hAnsi="Times New Roman"/>
                <w:b/>
                <w:sz w:val="24"/>
                <w:szCs w:val="24"/>
                <w:lang w:val="sr-Cyrl-CS"/>
              </w:rPr>
            </w:pPr>
            <w:r w:rsidRPr="009E38CC">
              <w:rPr>
                <w:rFonts w:ascii="Times New Roman" w:hAnsi="Times New Roman"/>
                <w:b/>
                <w:sz w:val="24"/>
                <w:szCs w:val="24"/>
                <w:lang w:val="sr-Cyrl-CS"/>
              </w:rPr>
              <w:t>ВЕЖБАЊЕ И ФИЗИЧКИ ИЗГЛЕД</w:t>
            </w:r>
          </w:p>
          <w:p w:rsidR="00C62730" w:rsidRPr="009E38CC" w:rsidRDefault="00C62730" w:rsidP="000305A2">
            <w:pPr>
              <w:jc w:val="center"/>
              <w:rPr>
                <w:rFonts w:ascii="Times New Roman" w:hAnsi="Times New Roman"/>
                <w:b/>
                <w:sz w:val="24"/>
                <w:szCs w:val="24"/>
                <w:lang w:val="sr-Latn-CS"/>
              </w:rPr>
            </w:pPr>
          </w:p>
        </w:tc>
        <w:tc>
          <w:tcPr>
            <w:tcW w:w="10980" w:type="dxa"/>
            <w:tcBorders>
              <w:right w:val="single" w:sz="4" w:space="0" w:color="auto"/>
            </w:tcBorders>
          </w:tcPr>
          <w:p w:rsidR="00C62730" w:rsidRPr="009E38CC" w:rsidRDefault="00C62730" w:rsidP="000305A2">
            <w:pPr>
              <w:rPr>
                <w:rFonts w:ascii="Times New Roman" w:hAnsi="Times New Roman"/>
                <w:sz w:val="24"/>
                <w:szCs w:val="24"/>
                <w:lang w:val="sr-Latn-CS"/>
              </w:rPr>
            </w:pPr>
            <w:r w:rsidRPr="009E38CC">
              <w:rPr>
                <w:rFonts w:ascii="Times New Roman" w:hAnsi="Times New Roman"/>
                <w:sz w:val="24"/>
                <w:szCs w:val="24"/>
                <w:lang w:val="sr-Latn-CS"/>
              </w:rPr>
              <w:t>Oва тема у потпуности одговара узрасту ученика 5. и 6. разреда који су у фази интензивног психофизичког мењања из детета у одраслог и физички изглед им је врло важан. Свакодневно посматрају себе у огледалу и углавном су незадовољни како изгледају. Рад на садржајима у оквиру ове теме има за циљ да ученици прихвате своје тело, његове потребе и могућности што је важно јер одрастају у култури где медији и друштвене мреже намећу идеал физичког изгледа који је најчешће удаљен од реалних пропорција људи. Ученици треба критички да промишљају о информацијама које их „бомбардују” о физичком изгледу као и да се упознају са акцијама широм света да се тај „диктат” промени. Највећу пажњу треба да добије кључни појам садржаја који се односи на правилно држање јер се оно вежбањем може унапредити што је значајно и за здравље и за физички изглед.</w:t>
            </w:r>
          </w:p>
        </w:tc>
      </w:tr>
      <w:tr w:rsidR="00C62730" w:rsidRPr="009E38CC" w:rsidTr="00F377BE">
        <w:trPr>
          <w:trHeight w:val="315"/>
          <w:jc w:val="center"/>
        </w:trPr>
        <w:tc>
          <w:tcPr>
            <w:tcW w:w="3330" w:type="dxa"/>
          </w:tcPr>
          <w:p w:rsidR="00C62730" w:rsidRPr="009E38CC" w:rsidRDefault="00C62730" w:rsidP="000305A2">
            <w:pPr>
              <w:jc w:val="center"/>
              <w:rPr>
                <w:rFonts w:ascii="Times New Roman" w:hAnsi="Times New Roman"/>
                <w:b/>
                <w:sz w:val="24"/>
                <w:szCs w:val="24"/>
                <w:lang w:val="sr-Cyrl-RS"/>
              </w:rPr>
            </w:pPr>
          </w:p>
          <w:p w:rsidR="00C62730" w:rsidRPr="009E38CC" w:rsidRDefault="00C62730" w:rsidP="000305A2">
            <w:pPr>
              <w:jc w:val="center"/>
              <w:rPr>
                <w:rFonts w:ascii="Times New Roman" w:hAnsi="Times New Roman"/>
                <w:b/>
                <w:sz w:val="24"/>
                <w:szCs w:val="24"/>
                <w:lang w:val="sr-Cyrl-RS"/>
              </w:rPr>
            </w:pPr>
          </w:p>
          <w:p w:rsidR="00C62730" w:rsidRPr="009E38CC" w:rsidRDefault="00C62730" w:rsidP="000305A2">
            <w:pPr>
              <w:jc w:val="center"/>
              <w:rPr>
                <w:rFonts w:ascii="Times New Roman" w:hAnsi="Times New Roman"/>
                <w:b/>
                <w:sz w:val="24"/>
                <w:szCs w:val="24"/>
                <w:lang w:val="sr-Cyrl-RS"/>
              </w:rPr>
            </w:pPr>
          </w:p>
          <w:p w:rsidR="00C62730" w:rsidRPr="009E38CC" w:rsidRDefault="00C62730" w:rsidP="000305A2">
            <w:pPr>
              <w:jc w:val="center"/>
              <w:rPr>
                <w:rFonts w:ascii="Times New Roman" w:hAnsi="Times New Roman"/>
                <w:b/>
                <w:sz w:val="24"/>
                <w:szCs w:val="24"/>
                <w:lang w:val="sr-Cyrl-RS"/>
              </w:rPr>
            </w:pPr>
          </w:p>
          <w:p w:rsidR="00C62730" w:rsidRPr="009E38CC" w:rsidRDefault="00C62730" w:rsidP="000305A2">
            <w:pPr>
              <w:jc w:val="center"/>
              <w:rPr>
                <w:rFonts w:ascii="Times New Roman" w:hAnsi="Times New Roman"/>
                <w:b/>
                <w:sz w:val="24"/>
                <w:szCs w:val="24"/>
                <w:lang w:val="sr-Cyrl-RS"/>
              </w:rPr>
            </w:pPr>
          </w:p>
          <w:p w:rsidR="00C62730" w:rsidRPr="009E38CC" w:rsidRDefault="00C62730" w:rsidP="000305A2">
            <w:pPr>
              <w:jc w:val="center"/>
              <w:rPr>
                <w:rFonts w:ascii="Times New Roman" w:hAnsi="Times New Roman"/>
                <w:b/>
                <w:sz w:val="24"/>
                <w:szCs w:val="24"/>
                <w:lang w:val="sr-Cyrl-RS"/>
              </w:rPr>
            </w:pPr>
          </w:p>
          <w:p w:rsidR="00C62730" w:rsidRPr="009E38CC" w:rsidRDefault="00C62730" w:rsidP="000305A2">
            <w:pPr>
              <w:jc w:val="center"/>
              <w:rPr>
                <w:rFonts w:ascii="Times New Roman" w:hAnsi="Times New Roman"/>
                <w:b/>
                <w:sz w:val="24"/>
                <w:szCs w:val="24"/>
                <w:lang w:val="sr-Latn-CS"/>
              </w:rPr>
            </w:pPr>
            <w:r w:rsidRPr="009E38CC">
              <w:rPr>
                <w:rFonts w:ascii="Times New Roman" w:hAnsi="Times New Roman"/>
                <w:b/>
                <w:sz w:val="24"/>
                <w:szCs w:val="24"/>
                <w:lang w:val="sr-Latn-CS"/>
              </w:rPr>
              <w:t>У ВЕЖБАЊУ ЈЕДНАКИ</w:t>
            </w:r>
          </w:p>
        </w:tc>
        <w:tc>
          <w:tcPr>
            <w:tcW w:w="10980" w:type="dxa"/>
            <w:tcBorders>
              <w:bottom w:val="single" w:sz="4" w:space="0" w:color="auto"/>
              <w:right w:val="single" w:sz="4" w:space="0" w:color="auto"/>
            </w:tcBorders>
          </w:tcPr>
          <w:p w:rsidR="00C62730" w:rsidRPr="009E38CC" w:rsidRDefault="00C62730" w:rsidP="000305A2">
            <w:pPr>
              <w:rPr>
                <w:rFonts w:ascii="Times New Roman" w:hAnsi="Times New Roman"/>
                <w:sz w:val="24"/>
                <w:szCs w:val="24"/>
                <w:lang w:val="sr-Cyrl-RS"/>
              </w:rPr>
            </w:pPr>
            <w:r w:rsidRPr="009E38CC">
              <w:rPr>
                <w:rFonts w:ascii="Times New Roman" w:hAnsi="Times New Roman"/>
                <w:sz w:val="24"/>
                <w:szCs w:val="24"/>
                <w:lang w:val="sr-Latn-CS"/>
              </w:rPr>
              <w:lastRenderedPageBreak/>
              <w:t>Садржаји ове теме су важни за формирање правилног става према вежбању и развоју компетенције за одговорно учешће у демократском друштву. Ученици су већ упознати са Конвенцијом о правима детета и треба је повезати са садржајем овог програма у смислу колики значај има физичко вежбање у остваривању права детета на раст, развој, здравље, игру и дружење.</w:t>
            </w:r>
            <w:r w:rsidRPr="009E38CC">
              <w:rPr>
                <w:rFonts w:ascii="Times New Roman" w:hAnsi="Times New Roman"/>
                <w:sz w:val="24"/>
                <w:szCs w:val="24"/>
                <w:lang w:val="sr-Cyrl-RS"/>
              </w:rPr>
              <w:t xml:space="preserve"> </w:t>
            </w:r>
            <w:r w:rsidRPr="009E38CC">
              <w:rPr>
                <w:rFonts w:ascii="Times New Roman" w:hAnsi="Times New Roman"/>
                <w:sz w:val="24"/>
                <w:szCs w:val="24"/>
                <w:lang w:val="sr-Latn-CS"/>
              </w:rPr>
              <w:t>Доступност опреме и простора за вежбање је повезана са правима и ученици могу организовати покретање иницијативе да се направе неке промене у том смислу нпр. да се у околини школе у парку поставе справе за вежбање или да. Таква иницијатива може бити покренута заједно са ученицима који похађају Грађанско васпитање јер у петом разреду програмом је предвиђена акција у корист права ученика.</w:t>
            </w:r>
            <w:r w:rsidRPr="009E38CC">
              <w:rPr>
                <w:rFonts w:ascii="Times New Roman" w:hAnsi="Times New Roman"/>
                <w:sz w:val="24"/>
                <w:szCs w:val="24"/>
                <w:lang w:val="sr-Cyrl-RS"/>
              </w:rPr>
              <w:br/>
            </w:r>
            <w:r w:rsidRPr="009E38CC">
              <w:rPr>
                <w:rFonts w:ascii="Times New Roman" w:hAnsi="Times New Roman"/>
                <w:sz w:val="24"/>
                <w:szCs w:val="24"/>
                <w:lang w:val="sr-Latn-CS"/>
              </w:rPr>
              <w:t xml:space="preserve">Код рада на родној равноправности у вежбању и спорту важно је да се она не представи да су једнаки </w:t>
            </w:r>
            <w:r w:rsidRPr="009E38CC">
              <w:rPr>
                <w:rFonts w:ascii="Times New Roman" w:hAnsi="Times New Roman"/>
                <w:sz w:val="24"/>
                <w:szCs w:val="24"/>
                <w:lang w:val="sr-Latn-CS"/>
              </w:rPr>
              <w:lastRenderedPageBreak/>
              <w:t>захтеви у вежбању за мушкарце и жене. Неопходно је да ученици увек воде рачуна о уважавају различитих потреба, могућности и физичких ограничења као и да препознају примере дискриминације кад су за исти спорт и исто постигнут резултат мушкарци и жене различито награђени. У теми није дат садржај који се односи на вежбање и менструални циклус јер је то већ предвиђено програмом обавезног предмета Физичко и здравствено васпитање али се може повезати са садржајем из овог програма.</w:t>
            </w:r>
            <w:r w:rsidRPr="009E38CC">
              <w:rPr>
                <w:rFonts w:ascii="Times New Roman" w:hAnsi="Times New Roman"/>
                <w:sz w:val="24"/>
                <w:szCs w:val="24"/>
                <w:lang w:val="sr-Cyrl-RS"/>
              </w:rPr>
              <w:t xml:space="preserve"> </w:t>
            </w:r>
          </w:p>
          <w:p w:rsidR="00C62730" w:rsidRPr="009E38CC" w:rsidRDefault="00C62730" w:rsidP="000305A2">
            <w:pPr>
              <w:rPr>
                <w:rFonts w:ascii="Times New Roman" w:hAnsi="Times New Roman"/>
                <w:sz w:val="24"/>
                <w:szCs w:val="24"/>
                <w:lang w:val="sr-Cyrl-RS"/>
              </w:rPr>
            </w:pPr>
            <w:r w:rsidRPr="009E38CC">
              <w:rPr>
                <w:rFonts w:ascii="Times New Roman" w:hAnsi="Times New Roman"/>
                <w:sz w:val="24"/>
                <w:szCs w:val="24"/>
                <w:lang w:val="sr-Latn-CS"/>
              </w:rPr>
              <w:t>У оквиру рада на овој теми ученици ће имати прилику, вероватно по први пут, да се упознају са значајем вежбања код особа које су биле болесне или повређене (саобраћајне незгоде, спортске повреде), као и са специфичностима вежбања особа са сметњама у развоју и инвалидитетом. За раду на тим садржајима погодне су различите технике, а посебно се издваја примена студије случаја јер омогућава да се ученици упознају са током и изазовима у вежбању стварних особа које су направиле велики успех у спорту иако су нпр. биле озбиљно повређене или рођене са неким тешким обољењима. То се може повезати са садржајем из прве теме који се односи на мотивацију за вежбање и факторе одустајања од вежбања.</w:t>
            </w:r>
          </w:p>
          <w:p w:rsidR="00C62730" w:rsidRPr="009E38CC" w:rsidRDefault="00C62730" w:rsidP="000305A2">
            <w:pPr>
              <w:rPr>
                <w:rFonts w:ascii="Times New Roman" w:hAnsi="Times New Roman"/>
                <w:sz w:val="24"/>
                <w:szCs w:val="24"/>
                <w:lang w:val="sr-Latn-CS"/>
              </w:rPr>
            </w:pPr>
            <w:r w:rsidRPr="009E38CC">
              <w:rPr>
                <w:rFonts w:ascii="Times New Roman" w:hAnsi="Times New Roman"/>
                <w:sz w:val="24"/>
                <w:szCs w:val="24"/>
                <w:lang w:val="sr-Latn-CS"/>
              </w:rPr>
              <w:t>Тема пружа одличне могућности за реализацију радионица у оквиру којих ученици имају могућност да размене сопствена искуства о вежбању, искажу своје ставове, дилеме, страхове и чују шта други о томе мисле. То је посебно погодно за оне који избегавају да вежбају јер су гојазни или мршави а задатак наставника је да радионицу тако води да они буду охрабрени да вежбају.</w:t>
            </w:r>
          </w:p>
        </w:tc>
      </w:tr>
    </w:tbl>
    <w:p w:rsidR="00C62730" w:rsidRPr="009E38CC" w:rsidRDefault="00C62730" w:rsidP="00C62730">
      <w:pPr>
        <w:spacing w:after="0" w:line="240" w:lineRule="auto"/>
        <w:rPr>
          <w:rFonts w:ascii="Times New Roman" w:hAnsi="Times New Roman"/>
          <w:b/>
          <w:sz w:val="24"/>
          <w:szCs w:val="24"/>
          <w:lang w:val="ru-RU"/>
        </w:rPr>
      </w:pPr>
    </w:p>
    <w:p w:rsidR="00C62730" w:rsidRPr="009E38CC" w:rsidRDefault="00F377BE" w:rsidP="00C62730">
      <w:pPr>
        <w:rPr>
          <w:rFonts w:ascii="Times New Roman" w:hAnsi="Times New Roman"/>
          <w:b/>
          <w:sz w:val="24"/>
          <w:szCs w:val="24"/>
          <w:lang w:val="sr-Cyrl-CS"/>
        </w:rPr>
      </w:pPr>
      <w:r>
        <w:rPr>
          <w:rFonts w:ascii="Times New Roman" w:hAnsi="Times New Roman"/>
          <w:b/>
          <w:sz w:val="24"/>
          <w:szCs w:val="24"/>
          <w:lang w:val="sr-Cyrl-CS"/>
        </w:rPr>
        <w:t xml:space="preserve">     </w:t>
      </w:r>
      <w:r w:rsidR="00C62730" w:rsidRPr="009E38CC">
        <w:rPr>
          <w:rFonts w:ascii="Times New Roman" w:hAnsi="Times New Roman"/>
          <w:b/>
          <w:sz w:val="24"/>
          <w:szCs w:val="24"/>
          <w:lang w:val="sr-Cyrl-CS"/>
        </w:rPr>
        <w:t>УПУТСТВО ЗА ФОРМАТИВНО И СУМАТИВНО ОЦЕЊИВАЊЕ УЧЕНИКА</w:t>
      </w:r>
    </w:p>
    <w:p w:rsidR="00C62730" w:rsidRPr="009E38CC" w:rsidRDefault="00F377BE" w:rsidP="00F377BE">
      <w:pPr>
        <w:rPr>
          <w:rFonts w:ascii="Times New Roman" w:hAnsi="Times New Roman"/>
          <w:sz w:val="24"/>
          <w:szCs w:val="24"/>
          <w:lang w:val="sr-Cyrl-CS"/>
        </w:rPr>
      </w:pPr>
      <w:r>
        <w:rPr>
          <w:rFonts w:ascii="Times New Roman" w:hAnsi="Times New Roman"/>
          <w:sz w:val="24"/>
          <w:szCs w:val="24"/>
          <w:lang w:val="sr-Cyrl-CS"/>
        </w:rPr>
        <w:t xml:space="preserve"> </w:t>
      </w:r>
      <w:r w:rsidR="00C62730" w:rsidRPr="009E38CC">
        <w:rPr>
          <w:rFonts w:ascii="Times New Roman" w:hAnsi="Times New Roman"/>
          <w:sz w:val="24"/>
          <w:szCs w:val="24"/>
          <w:lang w:val="sr-Cyrl-CS"/>
        </w:rPr>
        <w:t>Постигнућа ученика вреднују се и прате формативно током целог наставног процеса. Вредновање ће бити засновано на аргументима, сарадњи, закључивању, способност да промени мишљење у контакту са аргументима, разликовање чињеница од интерпретације, способност да се изведе закључак, прихвати другачије мишљење, примени научено, предвиде последице. Код неких садржаја могу се урадити и иницијални и излазни тестови који ће утврдити знања, вештине, ставови пре и после рада на садржају. Вредновање ученичких постигнућа врши се у складу са Правилником о оцењивању ученика у о</w:t>
      </w:r>
      <w:r w:rsidR="00C62730">
        <w:rPr>
          <w:rFonts w:ascii="Times New Roman" w:hAnsi="Times New Roman"/>
          <w:sz w:val="24"/>
          <w:szCs w:val="24"/>
          <w:lang w:val="sr-Cyrl-CS"/>
        </w:rPr>
        <w:t>сновном образовању и васпитању.</w:t>
      </w:r>
    </w:p>
    <w:tbl>
      <w:tblPr>
        <w:tblW w:w="14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C62730" w:rsidRPr="009E38CC" w:rsidTr="00F377BE">
        <w:trPr>
          <w:trHeight w:val="260"/>
          <w:jc w:val="center"/>
        </w:trPr>
        <w:tc>
          <w:tcPr>
            <w:tcW w:w="4428" w:type="dxa"/>
          </w:tcPr>
          <w:p w:rsidR="00C62730" w:rsidRPr="009E38CC" w:rsidRDefault="00C62730" w:rsidP="000305A2">
            <w:pPr>
              <w:spacing w:after="0" w:line="240" w:lineRule="auto"/>
              <w:rPr>
                <w:rFonts w:ascii="Times New Roman" w:hAnsi="Times New Roman"/>
                <w:b/>
                <w:sz w:val="24"/>
                <w:szCs w:val="24"/>
              </w:rPr>
            </w:pPr>
            <w:r w:rsidRPr="009E38CC">
              <w:rPr>
                <w:rFonts w:ascii="Times New Roman" w:hAnsi="Times New Roman"/>
                <w:b/>
                <w:sz w:val="24"/>
                <w:szCs w:val="24"/>
              </w:rPr>
              <w:t>Разред</w:t>
            </w:r>
          </w:p>
        </w:tc>
        <w:tc>
          <w:tcPr>
            <w:tcW w:w="9900" w:type="dxa"/>
          </w:tcPr>
          <w:p w:rsidR="00C62730" w:rsidRPr="009E38CC" w:rsidRDefault="00C62730" w:rsidP="000305A2">
            <w:pPr>
              <w:spacing w:after="0" w:line="240" w:lineRule="auto"/>
              <w:rPr>
                <w:rFonts w:ascii="Times New Roman" w:hAnsi="Times New Roman"/>
                <w:b/>
                <w:sz w:val="24"/>
                <w:szCs w:val="24"/>
                <w:lang w:val="sr-Cyrl-RS"/>
              </w:rPr>
            </w:pPr>
            <w:r w:rsidRPr="009E38CC">
              <w:rPr>
                <w:rFonts w:ascii="Times New Roman" w:hAnsi="Times New Roman"/>
                <w:b/>
                <w:sz w:val="24"/>
                <w:szCs w:val="24"/>
              </w:rPr>
              <w:t>Пети</w:t>
            </w:r>
            <w:r w:rsidRPr="009E38CC">
              <w:rPr>
                <w:rFonts w:ascii="Times New Roman" w:hAnsi="Times New Roman"/>
                <w:b/>
                <w:sz w:val="24"/>
                <w:szCs w:val="24"/>
                <w:lang w:val="sr-Cyrl-RS"/>
              </w:rPr>
              <w:t xml:space="preserve">  или шести разред</w:t>
            </w:r>
          </w:p>
        </w:tc>
      </w:tr>
      <w:tr w:rsidR="00C62730" w:rsidRPr="009E38CC" w:rsidTr="00F377BE">
        <w:trPr>
          <w:trHeight w:val="476"/>
          <w:jc w:val="center"/>
        </w:trPr>
        <w:tc>
          <w:tcPr>
            <w:tcW w:w="4428" w:type="dxa"/>
          </w:tcPr>
          <w:p w:rsidR="00C62730" w:rsidRPr="009E38CC" w:rsidRDefault="00C62730" w:rsidP="000305A2">
            <w:pPr>
              <w:spacing w:after="0" w:line="240" w:lineRule="auto"/>
              <w:rPr>
                <w:rFonts w:ascii="Times New Roman" w:hAnsi="Times New Roman"/>
                <w:b/>
                <w:sz w:val="24"/>
                <w:szCs w:val="24"/>
              </w:rPr>
            </w:pPr>
            <w:r w:rsidRPr="009E38CC">
              <w:rPr>
                <w:rFonts w:ascii="Times New Roman" w:hAnsi="Times New Roman"/>
                <w:b/>
                <w:sz w:val="24"/>
                <w:szCs w:val="24"/>
              </w:rPr>
              <w:t>Наставни предмет</w:t>
            </w:r>
          </w:p>
        </w:tc>
        <w:tc>
          <w:tcPr>
            <w:tcW w:w="9900" w:type="dxa"/>
          </w:tcPr>
          <w:p w:rsidR="00C62730" w:rsidRPr="009E38CC" w:rsidRDefault="00C62730" w:rsidP="000305A2">
            <w:pPr>
              <w:spacing w:after="0" w:line="240" w:lineRule="auto"/>
              <w:rPr>
                <w:rFonts w:ascii="Times New Roman" w:hAnsi="Times New Roman"/>
                <w:b/>
                <w:sz w:val="24"/>
                <w:szCs w:val="24"/>
                <w:lang w:val="sr-Cyrl-RS"/>
              </w:rPr>
            </w:pPr>
            <w:r w:rsidRPr="009E38CC">
              <w:rPr>
                <w:rFonts w:ascii="Times New Roman" w:hAnsi="Times New Roman"/>
                <w:b/>
                <w:sz w:val="24"/>
                <w:szCs w:val="24"/>
                <w:lang w:val="sr-Cyrl-CS"/>
              </w:rPr>
              <w:t xml:space="preserve">Боравак у природи и планинарње </w:t>
            </w:r>
            <w:r w:rsidRPr="009E38CC">
              <w:rPr>
                <w:rFonts w:ascii="Times New Roman" w:hAnsi="Times New Roman"/>
                <w:b/>
                <w:sz w:val="24"/>
                <w:szCs w:val="24"/>
                <w:lang w:val="sr-Latn-RS"/>
              </w:rPr>
              <w:t>I</w:t>
            </w:r>
          </w:p>
        </w:tc>
      </w:tr>
      <w:tr w:rsidR="00C62730" w:rsidRPr="009E38CC" w:rsidTr="00F377BE">
        <w:trPr>
          <w:trHeight w:val="476"/>
          <w:jc w:val="center"/>
        </w:trPr>
        <w:tc>
          <w:tcPr>
            <w:tcW w:w="4428" w:type="dxa"/>
          </w:tcPr>
          <w:p w:rsidR="00C62730" w:rsidRPr="009E38CC" w:rsidRDefault="00C62730" w:rsidP="000305A2">
            <w:pPr>
              <w:spacing w:after="0" w:line="240" w:lineRule="auto"/>
              <w:rPr>
                <w:rFonts w:ascii="Times New Roman" w:hAnsi="Times New Roman"/>
                <w:b/>
                <w:sz w:val="24"/>
                <w:szCs w:val="24"/>
              </w:rPr>
            </w:pPr>
            <w:r w:rsidRPr="009E38CC">
              <w:rPr>
                <w:rFonts w:ascii="Times New Roman" w:hAnsi="Times New Roman"/>
                <w:b/>
                <w:sz w:val="24"/>
                <w:szCs w:val="24"/>
              </w:rPr>
              <w:t>Годишњи фонд часова</w:t>
            </w:r>
          </w:p>
        </w:tc>
        <w:tc>
          <w:tcPr>
            <w:tcW w:w="9900" w:type="dxa"/>
          </w:tcPr>
          <w:p w:rsidR="00C62730" w:rsidRPr="009E38CC" w:rsidRDefault="00C62730" w:rsidP="000305A2">
            <w:pPr>
              <w:spacing w:after="0" w:line="240" w:lineRule="auto"/>
              <w:rPr>
                <w:rFonts w:ascii="Times New Roman" w:hAnsi="Times New Roman"/>
                <w:b/>
                <w:sz w:val="24"/>
                <w:szCs w:val="24"/>
                <w:lang w:val="sr-Cyrl-CS"/>
              </w:rPr>
            </w:pPr>
            <w:r w:rsidRPr="009E38CC">
              <w:rPr>
                <w:rFonts w:ascii="Times New Roman" w:hAnsi="Times New Roman"/>
                <w:b/>
                <w:sz w:val="24"/>
                <w:szCs w:val="24"/>
                <w:lang w:val="sr-Cyrl-CS"/>
              </w:rPr>
              <w:t>36</w:t>
            </w:r>
          </w:p>
        </w:tc>
      </w:tr>
      <w:tr w:rsidR="00C62730" w:rsidRPr="009E38CC" w:rsidTr="00F377BE">
        <w:trPr>
          <w:jc w:val="center"/>
        </w:trPr>
        <w:tc>
          <w:tcPr>
            <w:tcW w:w="4428" w:type="dxa"/>
          </w:tcPr>
          <w:p w:rsidR="00C62730" w:rsidRPr="009E38CC" w:rsidRDefault="00C62730" w:rsidP="000305A2">
            <w:pPr>
              <w:spacing w:after="0" w:line="240" w:lineRule="auto"/>
              <w:rPr>
                <w:rFonts w:ascii="Times New Roman" w:hAnsi="Times New Roman"/>
                <w:b/>
                <w:sz w:val="24"/>
                <w:szCs w:val="24"/>
              </w:rPr>
            </w:pPr>
            <w:r w:rsidRPr="009E38CC">
              <w:rPr>
                <w:rFonts w:ascii="Times New Roman" w:hAnsi="Times New Roman"/>
                <w:b/>
                <w:sz w:val="24"/>
                <w:szCs w:val="24"/>
              </w:rPr>
              <w:t>Циљ наставе предмета</w:t>
            </w:r>
          </w:p>
          <w:p w:rsidR="00C62730" w:rsidRPr="009E38CC" w:rsidRDefault="00C62730" w:rsidP="000305A2">
            <w:pPr>
              <w:spacing w:after="0" w:line="240" w:lineRule="auto"/>
              <w:rPr>
                <w:rFonts w:ascii="Times New Roman" w:hAnsi="Times New Roman"/>
                <w:b/>
                <w:sz w:val="24"/>
                <w:szCs w:val="24"/>
              </w:rPr>
            </w:pPr>
          </w:p>
        </w:tc>
        <w:tc>
          <w:tcPr>
            <w:tcW w:w="9900" w:type="dxa"/>
          </w:tcPr>
          <w:p w:rsidR="00C62730" w:rsidRPr="009E38CC" w:rsidRDefault="00C62730" w:rsidP="000305A2">
            <w:pPr>
              <w:rPr>
                <w:rFonts w:ascii="Times New Roman" w:hAnsi="Times New Roman"/>
                <w:sz w:val="24"/>
                <w:szCs w:val="24"/>
                <w:lang w:val="sr-Cyrl-CS"/>
              </w:rPr>
            </w:pPr>
            <w:r w:rsidRPr="009E38CC">
              <w:rPr>
                <w:rFonts w:ascii="Times New Roman" w:hAnsi="Times New Roman"/>
                <w:sz w:val="24"/>
                <w:szCs w:val="24"/>
                <w:lang w:val="sr-Cyrl-CS"/>
              </w:rPr>
              <w:lastRenderedPageBreak/>
              <w:t xml:space="preserve">Циљ програма је да се ученици кроз стицање знања, усвајање вештина, формирање ставаова и </w:t>
            </w:r>
            <w:r w:rsidRPr="009E38CC">
              <w:rPr>
                <w:rFonts w:ascii="Times New Roman" w:hAnsi="Times New Roman"/>
                <w:sz w:val="24"/>
                <w:szCs w:val="24"/>
                <w:lang w:val="sr-Cyrl-CS"/>
              </w:rPr>
              <w:lastRenderedPageBreak/>
              <w:t>вредности мотивишу и оснаже за безбедан и одговоран боравак и кретање у природи.</w:t>
            </w:r>
          </w:p>
        </w:tc>
      </w:tr>
    </w:tbl>
    <w:p w:rsidR="00C62730" w:rsidRPr="00CC7E3C" w:rsidRDefault="00C62730" w:rsidP="00F377BE">
      <w:pPr>
        <w:spacing w:after="0" w:line="240" w:lineRule="auto"/>
        <w:jc w:val="center"/>
        <w:rPr>
          <w:sz w:val="24"/>
          <w:szCs w:val="24"/>
          <w:lang w:val="sr-Cyrl-RS"/>
        </w:rPr>
      </w:pPr>
    </w:p>
    <w:tbl>
      <w:tblPr>
        <w:tblW w:w="14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4863"/>
        <w:gridCol w:w="4092"/>
        <w:gridCol w:w="4636"/>
      </w:tblGrid>
      <w:tr w:rsidR="00C62730" w:rsidRPr="009E38CC" w:rsidTr="00F377BE">
        <w:trPr>
          <w:jc w:val="center"/>
        </w:trPr>
        <w:tc>
          <w:tcPr>
            <w:tcW w:w="693" w:type="dxa"/>
          </w:tcPr>
          <w:p w:rsidR="00C62730" w:rsidRPr="009E38CC" w:rsidRDefault="00C62730" w:rsidP="000305A2">
            <w:pPr>
              <w:spacing w:after="0" w:line="240" w:lineRule="auto"/>
              <w:jc w:val="center"/>
              <w:rPr>
                <w:rFonts w:ascii="Times New Roman" w:hAnsi="Times New Roman"/>
                <w:b/>
                <w:sz w:val="24"/>
                <w:szCs w:val="24"/>
              </w:rPr>
            </w:pPr>
            <w:r w:rsidRPr="009E38CC">
              <w:rPr>
                <w:rFonts w:ascii="Times New Roman" w:hAnsi="Times New Roman"/>
                <w:b/>
                <w:sz w:val="24"/>
                <w:szCs w:val="24"/>
              </w:rPr>
              <w:t xml:space="preserve">Р.бр. </w:t>
            </w:r>
          </w:p>
        </w:tc>
        <w:tc>
          <w:tcPr>
            <w:tcW w:w="4877" w:type="dxa"/>
          </w:tcPr>
          <w:p w:rsidR="00C62730" w:rsidRPr="009E38CC" w:rsidRDefault="00C62730" w:rsidP="000305A2">
            <w:pPr>
              <w:spacing w:after="0" w:line="240" w:lineRule="auto"/>
              <w:jc w:val="center"/>
              <w:rPr>
                <w:rFonts w:ascii="Times New Roman" w:hAnsi="Times New Roman"/>
                <w:b/>
                <w:sz w:val="24"/>
                <w:szCs w:val="24"/>
              </w:rPr>
            </w:pPr>
            <w:r w:rsidRPr="009E38CC">
              <w:rPr>
                <w:rFonts w:ascii="Times New Roman" w:hAnsi="Times New Roman"/>
                <w:b/>
                <w:sz w:val="24"/>
                <w:szCs w:val="24"/>
              </w:rPr>
              <w:t xml:space="preserve">Област/Тема </w:t>
            </w:r>
          </w:p>
        </w:tc>
        <w:tc>
          <w:tcPr>
            <w:tcW w:w="4106" w:type="dxa"/>
          </w:tcPr>
          <w:p w:rsidR="00C62730" w:rsidRPr="009E38CC" w:rsidRDefault="00C62730" w:rsidP="000305A2">
            <w:pPr>
              <w:spacing w:after="0" w:line="240" w:lineRule="auto"/>
              <w:jc w:val="center"/>
              <w:rPr>
                <w:rFonts w:ascii="Times New Roman" w:hAnsi="Times New Roman"/>
                <w:b/>
                <w:sz w:val="24"/>
                <w:szCs w:val="24"/>
              </w:rPr>
            </w:pPr>
            <w:r w:rsidRPr="009E38CC">
              <w:rPr>
                <w:rFonts w:ascii="Times New Roman" w:hAnsi="Times New Roman"/>
                <w:b/>
                <w:sz w:val="24"/>
                <w:szCs w:val="24"/>
                <w:lang w:val="sr-Cyrl-CS"/>
              </w:rPr>
              <w:t xml:space="preserve">Кључни појмови садржаја </w:t>
            </w:r>
          </w:p>
        </w:tc>
        <w:tc>
          <w:tcPr>
            <w:tcW w:w="4652" w:type="dxa"/>
          </w:tcPr>
          <w:p w:rsidR="00C62730" w:rsidRPr="009E38CC" w:rsidRDefault="00C62730" w:rsidP="000305A2">
            <w:pPr>
              <w:spacing w:after="0" w:line="240" w:lineRule="auto"/>
              <w:rPr>
                <w:rFonts w:ascii="Times New Roman" w:hAnsi="Times New Roman"/>
                <w:b/>
                <w:sz w:val="24"/>
                <w:szCs w:val="24"/>
                <w:lang w:val="sr-Cyrl-CS"/>
              </w:rPr>
            </w:pPr>
            <w:r w:rsidRPr="009E38CC">
              <w:rPr>
                <w:rFonts w:ascii="Times New Roman" w:hAnsi="Times New Roman"/>
                <w:b/>
                <w:sz w:val="24"/>
                <w:szCs w:val="24"/>
              </w:rPr>
              <w:t>Исходи</w:t>
            </w:r>
          </w:p>
        </w:tc>
      </w:tr>
      <w:tr w:rsidR="00C62730" w:rsidRPr="009E38CC" w:rsidTr="00F377BE">
        <w:trPr>
          <w:trHeight w:val="759"/>
          <w:jc w:val="center"/>
        </w:trPr>
        <w:tc>
          <w:tcPr>
            <w:tcW w:w="693" w:type="dxa"/>
          </w:tcPr>
          <w:p w:rsidR="00C62730" w:rsidRPr="009E38CC" w:rsidRDefault="00C62730" w:rsidP="000305A2">
            <w:pPr>
              <w:tabs>
                <w:tab w:val="left" w:pos="3540"/>
              </w:tabs>
              <w:spacing w:after="0" w:line="240" w:lineRule="auto"/>
              <w:jc w:val="center"/>
              <w:rPr>
                <w:rFonts w:ascii="Times New Roman" w:hAnsi="Times New Roman"/>
                <w:sz w:val="24"/>
                <w:szCs w:val="24"/>
                <w:lang w:val="sr-Cyrl-RS"/>
              </w:rPr>
            </w:pPr>
          </w:p>
          <w:p w:rsidR="00C62730" w:rsidRPr="009E38CC" w:rsidRDefault="00C62730" w:rsidP="000305A2">
            <w:pPr>
              <w:tabs>
                <w:tab w:val="left" w:pos="3540"/>
              </w:tabs>
              <w:spacing w:after="0" w:line="240" w:lineRule="auto"/>
              <w:jc w:val="center"/>
              <w:rPr>
                <w:rFonts w:ascii="Times New Roman" w:hAnsi="Times New Roman"/>
                <w:sz w:val="24"/>
                <w:szCs w:val="24"/>
                <w:lang w:val="sr-Cyrl-RS"/>
              </w:rPr>
            </w:pPr>
          </w:p>
          <w:p w:rsidR="00C62730" w:rsidRPr="009E38CC" w:rsidRDefault="00C62730" w:rsidP="000305A2">
            <w:pPr>
              <w:tabs>
                <w:tab w:val="left" w:pos="3540"/>
              </w:tabs>
              <w:spacing w:after="0" w:line="240" w:lineRule="auto"/>
              <w:jc w:val="center"/>
              <w:rPr>
                <w:rFonts w:ascii="Times New Roman" w:hAnsi="Times New Roman"/>
                <w:sz w:val="24"/>
                <w:szCs w:val="24"/>
                <w:lang w:val="sr-Cyrl-RS"/>
              </w:rPr>
            </w:pPr>
          </w:p>
          <w:p w:rsidR="00C62730" w:rsidRPr="009E38CC" w:rsidRDefault="00C62730" w:rsidP="000305A2">
            <w:pPr>
              <w:tabs>
                <w:tab w:val="left" w:pos="3540"/>
              </w:tabs>
              <w:spacing w:after="0" w:line="240" w:lineRule="auto"/>
              <w:jc w:val="center"/>
              <w:rPr>
                <w:rFonts w:ascii="Times New Roman" w:hAnsi="Times New Roman"/>
                <w:sz w:val="24"/>
                <w:szCs w:val="24"/>
                <w:lang w:val="sr-Cyrl-RS"/>
              </w:rPr>
            </w:pPr>
          </w:p>
          <w:p w:rsidR="00C62730" w:rsidRPr="009E38CC" w:rsidRDefault="00C62730" w:rsidP="000305A2">
            <w:pPr>
              <w:tabs>
                <w:tab w:val="left" w:pos="3540"/>
              </w:tabs>
              <w:spacing w:after="0" w:line="240" w:lineRule="auto"/>
              <w:jc w:val="center"/>
              <w:rPr>
                <w:rFonts w:ascii="Times New Roman" w:hAnsi="Times New Roman"/>
                <w:sz w:val="24"/>
                <w:szCs w:val="24"/>
                <w:lang w:val="sr-Cyrl-RS"/>
              </w:rPr>
            </w:pPr>
          </w:p>
          <w:p w:rsidR="00C62730" w:rsidRPr="009E38CC" w:rsidRDefault="00C62730" w:rsidP="000305A2">
            <w:pPr>
              <w:tabs>
                <w:tab w:val="left" w:pos="3540"/>
              </w:tabs>
              <w:spacing w:after="0" w:line="240" w:lineRule="auto"/>
              <w:jc w:val="center"/>
              <w:rPr>
                <w:rFonts w:ascii="Times New Roman" w:hAnsi="Times New Roman"/>
                <w:sz w:val="24"/>
                <w:szCs w:val="24"/>
                <w:lang w:val="sr-Cyrl-RS"/>
              </w:rPr>
            </w:pPr>
          </w:p>
          <w:p w:rsidR="00C62730" w:rsidRPr="009E38CC" w:rsidRDefault="00C62730" w:rsidP="000305A2">
            <w:pPr>
              <w:tabs>
                <w:tab w:val="left" w:pos="3540"/>
              </w:tabs>
              <w:spacing w:after="0" w:line="240" w:lineRule="auto"/>
              <w:jc w:val="center"/>
              <w:rPr>
                <w:rFonts w:ascii="Times New Roman" w:hAnsi="Times New Roman"/>
                <w:sz w:val="24"/>
                <w:szCs w:val="24"/>
                <w:lang w:val="sr-Cyrl-RS"/>
              </w:rPr>
            </w:pPr>
          </w:p>
          <w:p w:rsidR="00C62730" w:rsidRPr="009E38CC" w:rsidRDefault="00C62730" w:rsidP="000305A2">
            <w:pPr>
              <w:tabs>
                <w:tab w:val="left" w:pos="3540"/>
              </w:tabs>
              <w:spacing w:after="0" w:line="240" w:lineRule="auto"/>
              <w:jc w:val="center"/>
              <w:rPr>
                <w:rFonts w:ascii="Times New Roman" w:hAnsi="Times New Roman"/>
                <w:sz w:val="24"/>
                <w:szCs w:val="24"/>
                <w:lang w:val="sr-Cyrl-RS"/>
              </w:rPr>
            </w:pPr>
          </w:p>
          <w:p w:rsidR="00C62730" w:rsidRPr="009E38CC" w:rsidRDefault="00C62730" w:rsidP="000305A2">
            <w:pPr>
              <w:tabs>
                <w:tab w:val="left" w:pos="3540"/>
              </w:tabs>
              <w:spacing w:after="0" w:line="240" w:lineRule="auto"/>
              <w:jc w:val="center"/>
              <w:rPr>
                <w:rFonts w:ascii="Times New Roman" w:hAnsi="Times New Roman"/>
                <w:b/>
                <w:sz w:val="24"/>
                <w:szCs w:val="24"/>
              </w:rPr>
            </w:pPr>
            <w:r w:rsidRPr="009E38CC">
              <w:rPr>
                <w:rFonts w:ascii="Times New Roman" w:hAnsi="Times New Roman"/>
                <w:b/>
                <w:sz w:val="24"/>
                <w:szCs w:val="24"/>
              </w:rPr>
              <w:t>1.</w:t>
            </w:r>
          </w:p>
        </w:tc>
        <w:tc>
          <w:tcPr>
            <w:tcW w:w="4877" w:type="dxa"/>
          </w:tcPr>
          <w:p w:rsidR="00C62730" w:rsidRPr="009E38CC" w:rsidRDefault="00C62730" w:rsidP="000305A2">
            <w:pPr>
              <w:spacing w:after="0" w:line="240" w:lineRule="auto"/>
              <w:jc w:val="center"/>
              <w:rPr>
                <w:rFonts w:ascii="Times New Roman" w:hAnsi="Times New Roman"/>
                <w:b/>
                <w:sz w:val="24"/>
                <w:szCs w:val="24"/>
                <w:lang w:val="sr-Cyrl-RS"/>
              </w:rPr>
            </w:pPr>
          </w:p>
          <w:p w:rsidR="00C62730" w:rsidRPr="009E38CC" w:rsidRDefault="00C62730" w:rsidP="000305A2">
            <w:pPr>
              <w:spacing w:after="0" w:line="240" w:lineRule="auto"/>
              <w:jc w:val="center"/>
              <w:rPr>
                <w:rFonts w:ascii="Times New Roman" w:hAnsi="Times New Roman"/>
                <w:b/>
                <w:sz w:val="24"/>
                <w:szCs w:val="24"/>
                <w:lang w:val="sr-Cyrl-RS"/>
              </w:rPr>
            </w:pPr>
          </w:p>
          <w:p w:rsidR="00C62730" w:rsidRPr="009E38CC" w:rsidRDefault="00C62730" w:rsidP="000305A2">
            <w:pPr>
              <w:spacing w:after="0" w:line="240" w:lineRule="auto"/>
              <w:jc w:val="center"/>
              <w:rPr>
                <w:rFonts w:ascii="Times New Roman" w:hAnsi="Times New Roman"/>
                <w:b/>
                <w:sz w:val="24"/>
                <w:szCs w:val="24"/>
                <w:lang w:val="sr-Cyrl-RS"/>
              </w:rPr>
            </w:pPr>
          </w:p>
          <w:p w:rsidR="00C62730" w:rsidRPr="009E38CC" w:rsidRDefault="00C62730" w:rsidP="000305A2">
            <w:pPr>
              <w:spacing w:after="0" w:line="240" w:lineRule="auto"/>
              <w:jc w:val="center"/>
              <w:rPr>
                <w:rFonts w:ascii="Times New Roman" w:hAnsi="Times New Roman"/>
                <w:b/>
                <w:sz w:val="24"/>
                <w:szCs w:val="24"/>
                <w:lang w:val="sr-Cyrl-RS"/>
              </w:rPr>
            </w:pPr>
          </w:p>
          <w:p w:rsidR="00C62730" w:rsidRPr="009E38CC" w:rsidRDefault="00C62730" w:rsidP="000305A2">
            <w:pPr>
              <w:spacing w:after="0" w:line="240" w:lineRule="auto"/>
              <w:jc w:val="center"/>
              <w:rPr>
                <w:rFonts w:ascii="Times New Roman" w:hAnsi="Times New Roman"/>
                <w:b/>
                <w:sz w:val="24"/>
                <w:szCs w:val="24"/>
                <w:lang w:val="sr-Cyrl-RS"/>
              </w:rPr>
            </w:pPr>
          </w:p>
          <w:p w:rsidR="00C62730" w:rsidRPr="009E38CC" w:rsidRDefault="00C62730" w:rsidP="000305A2">
            <w:pPr>
              <w:spacing w:after="0" w:line="240" w:lineRule="auto"/>
              <w:jc w:val="center"/>
              <w:rPr>
                <w:rFonts w:ascii="Times New Roman" w:hAnsi="Times New Roman"/>
                <w:b/>
                <w:sz w:val="24"/>
                <w:szCs w:val="24"/>
                <w:lang w:val="sr-Cyrl-RS"/>
              </w:rPr>
            </w:pPr>
          </w:p>
          <w:p w:rsidR="00C62730" w:rsidRPr="009E38CC" w:rsidRDefault="00C62730" w:rsidP="000305A2">
            <w:pPr>
              <w:spacing w:after="0" w:line="240" w:lineRule="auto"/>
              <w:jc w:val="center"/>
              <w:rPr>
                <w:rFonts w:ascii="Times New Roman" w:hAnsi="Times New Roman"/>
                <w:b/>
                <w:sz w:val="24"/>
                <w:szCs w:val="24"/>
                <w:lang w:val="sr-Cyrl-RS"/>
              </w:rPr>
            </w:pPr>
          </w:p>
          <w:p w:rsidR="00C62730" w:rsidRPr="009E38CC" w:rsidRDefault="00C62730" w:rsidP="000305A2">
            <w:pPr>
              <w:spacing w:after="0" w:line="240" w:lineRule="auto"/>
              <w:jc w:val="center"/>
              <w:rPr>
                <w:rFonts w:ascii="Times New Roman" w:hAnsi="Times New Roman"/>
                <w:b/>
                <w:sz w:val="24"/>
                <w:szCs w:val="24"/>
                <w:lang w:val="sr-Cyrl-RS"/>
              </w:rPr>
            </w:pPr>
            <w:r w:rsidRPr="009E38CC">
              <w:rPr>
                <w:rFonts w:ascii="Times New Roman" w:hAnsi="Times New Roman"/>
                <w:b/>
                <w:sz w:val="24"/>
                <w:szCs w:val="24"/>
                <w:lang w:val="sr-Cyrl-RS"/>
              </w:rPr>
              <w:t>ЧОВЕК И ПРИРОДА</w:t>
            </w:r>
          </w:p>
        </w:tc>
        <w:tc>
          <w:tcPr>
            <w:tcW w:w="4106" w:type="dxa"/>
            <w:vAlign w:val="center"/>
          </w:tcPr>
          <w:p w:rsidR="00C62730" w:rsidRPr="009E38CC" w:rsidRDefault="00C62730" w:rsidP="000305A2">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Човек и природа – тајна и нераскидива веза.</w:t>
            </w:r>
            <w:r w:rsidRPr="009E38CC">
              <w:rPr>
                <w:rFonts w:ascii="Times New Roman" w:hAnsi="Times New Roman"/>
                <w:sz w:val="24"/>
                <w:szCs w:val="24"/>
                <w:lang w:val="sr-Cyrl-CS"/>
              </w:rPr>
              <w:br/>
              <w:t>Циљеви, смисао и значај боравака и кретања човека у природи.</w:t>
            </w:r>
            <w:r w:rsidRPr="009E38CC">
              <w:rPr>
                <w:rFonts w:ascii="Times New Roman" w:hAnsi="Times New Roman"/>
                <w:sz w:val="24"/>
                <w:szCs w:val="24"/>
                <w:lang w:val="sr-Cyrl-CS"/>
              </w:rPr>
              <w:br/>
              <w:t>Природа као место учења, примене наученог и успостављања равнотеже духа и тела.</w:t>
            </w:r>
            <w:r w:rsidRPr="009E38CC">
              <w:rPr>
                <w:rFonts w:ascii="Times New Roman" w:hAnsi="Times New Roman"/>
                <w:sz w:val="24"/>
                <w:szCs w:val="24"/>
                <w:lang w:val="sr-Cyrl-CS"/>
              </w:rPr>
              <w:br/>
              <w:t>Очување природе – човекова обавеза и одговорност.</w:t>
            </w:r>
            <w:r w:rsidRPr="009E38CC">
              <w:rPr>
                <w:rFonts w:ascii="Times New Roman" w:hAnsi="Times New Roman"/>
                <w:sz w:val="24"/>
                <w:szCs w:val="24"/>
                <w:lang w:val="sr-Cyrl-CS"/>
              </w:rPr>
              <w:br/>
              <w:t>Историја организованог планинарског покрета у свету и код нас.</w:t>
            </w:r>
            <w:r w:rsidRPr="009E38CC">
              <w:rPr>
                <w:rFonts w:ascii="Times New Roman" w:hAnsi="Times New Roman"/>
                <w:sz w:val="24"/>
                <w:szCs w:val="24"/>
                <w:lang w:val="sr-Cyrl-CS"/>
              </w:rPr>
              <w:br/>
              <w:t>Планинарски савез Србије и планинарски клубови.</w:t>
            </w:r>
            <w:r w:rsidRPr="009E38CC">
              <w:rPr>
                <w:rFonts w:ascii="Times New Roman" w:hAnsi="Times New Roman"/>
                <w:sz w:val="24"/>
                <w:szCs w:val="24"/>
                <w:lang w:val="sr-Cyrl-CS"/>
              </w:rPr>
              <w:br/>
              <w:t>Обележавање дана планина и Дан пешачења.</w:t>
            </w:r>
            <w:r w:rsidRPr="009E38CC">
              <w:rPr>
                <w:rFonts w:ascii="Times New Roman" w:hAnsi="Times New Roman"/>
                <w:sz w:val="24"/>
                <w:szCs w:val="24"/>
                <w:lang w:val="sr-Cyrl-CS"/>
              </w:rPr>
              <w:br/>
              <w:t>Знаменити планинари.</w:t>
            </w:r>
          </w:p>
        </w:tc>
        <w:tc>
          <w:tcPr>
            <w:tcW w:w="4652" w:type="dxa"/>
            <w:vMerge w:val="restart"/>
          </w:tcPr>
          <w:p w:rsidR="00C62730" w:rsidRPr="009E38CC" w:rsidRDefault="00C62730" w:rsidP="000305A2">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-аргументовано образложи смисао и значај боравака и кретања човека у природи;</w:t>
            </w:r>
            <w:r w:rsidRPr="009E38CC">
              <w:rPr>
                <w:rFonts w:ascii="Times New Roman" w:hAnsi="Times New Roman"/>
                <w:sz w:val="24"/>
                <w:szCs w:val="24"/>
                <w:lang w:val="sr-Cyrl-RS"/>
              </w:rPr>
              <w:br/>
              <w:t>- искаже интересовање за боравак и кретање у природи;</w:t>
            </w:r>
            <w:r w:rsidRPr="009E38CC">
              <w:rPr>
                <w:rFonts w:ascii="Times New Roman" w:hAnsi="Times New Roman"/>
                <w:sz w:val="24"/>
                <w:szCs w:val="24"/>
                <w:lang w:val="sr-Cyrl-RS"/>
              </w:rPr>
              <w:br/>
              <w:t>- очување природе посматра као обавезу  и одговорност;</w:t>
            </w:r>
          </w:p>
          <w:p w:rsidR="00C62730" w:rsidRPr="009E38CC" w:rsidRDefault="00C62730" w:rsidP="000305A2">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разликује начине боравка у природи и врсте планинарских терена;</w:t>
            </w:r>
          </w:p>
          <w:p w:rsidR="00C62730" w:rsidRPr="009E38CC" w:rsidRDefault="00C62730" w:rsidP="000305A2">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доведе у везу правилан избор опреме са безбедношћу боравка и кретањем у природи;</w:t>
            </w:r>
            <w:r w:rsidRPr="009E38CC">
              <w:rPr>
                <w:rFonts w:ascii="Times New Roman" w:hAnsi="Times New Roman"/>
                <w:sz w:val="24"/>
                <w:szCs w:val="24"/>
                <w:lang w:val="sr-Cyrl-RS"/>
              </w:rPr>
              <w:br/>
              <w:t>- наведе принципе правилног паковања ранца;</w:t>
            </w:r>
          </w:p>
          <w:p w:rsidR="00C62730" w:rsidRPr="009E38CC" w:rsidRDefault="00C62730" w:rsidP="000305A2">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наведе најчешће опасности и повреде у природи, начине правилног реаговања и могућности да се опасност избегне;</w:t>
            </w:r>
            <w:r w:rsidRPr="009E38CC">
              <w:rPr>
                <w:rFonts w:ascii="Times New Roman" w:hAnsi="Times New Roman"/>
                <w:sz w:val="24"/>
                <w:szCs w:val="24"/>
                <w:lang w:val="sr-Cyrl-RS"/>
              </w:rPr>
              <w:br/>
              <w:t>- наведе препоруке Планинарског савеза Србије за безбедан боравак у планини;</w:t>
            </w:r>
            <w:r w:rsidRPr="009E38CC">
              <w:rPr>
                <w:rFonts w:ascii="Times New Roman" w:hAnsi="Times New Roman"/>
                <w:sz w:val="24"/>
                <w:szCs w:val="24"/>
                <w:lang w:val="sr-Cyrl-RS"/>
              </w:rPr>
              <w:br/>
              <w:t>- наведе бројеве хитне помоћи, полиције, ватрогасаца и горске службе спасавања;</w:t>
            </w:r>
          </w:p>
          <w:p w:rsidR="00C62730" w:rsidRPr="009E38CC" w:rsidRDefault="00C62730" w:rsidP="000305A2">
            <w:pPr>
              <w:spacing w:after="0" w:line="240" w:lineRule="auto"/>
              <w:rPr>
                <w:rFonts w:ascii="Times New Roman" w:hAnsi="Times New Roman"/>
                <w:sz w:val="24"/>
                <w:szCs w:val="24"/>
                <w:lang w:val="sr-Cyrl-RS"/>
              </w:rPr>
            </w:pPr>
            <w:r w:rsidRPr="009E38CC">
              <w:rPr>
                <w:rFonts w:ascii="Times New Roman" w:hAnsi="Times New Roman"/>
                <w:sz w:val="24"/>
                <w:szCs w:val="24"/>
                <w:lang w:val="sr-Cyrl-RS"/>
              </w:rPr>
              <w:t>- одреди стране света помоћу компаса, звезде северњаче и сунца  и орјентише се у природи користећи дигиталну опрему и информационе технологије;</w:t>
            </w:r>
            <w:r w:rsidRPr="009E38CC">
              <w:rPr>
                <w:rFonts w:ascii="Times New Roman" w:hAnsi="Times New Roman"/>
                <w:sz w:val="24"/>
                <w:szCs w:val="24"/>
                <w:lang w:val="sr-Cyrl-RS"/>
              </w:rPr>
              <w:br/>
              <w:t>- исказује позитиван став према физичкој припреми као предуслову за безбедан боравак и кретање у природи,</w:t>
            </w:r>
            <w:r w:rsidRPr="009E38CC">
              <w:rPr>
                <w:rFonts w:ascii="Times New Roman" w:hAnsi="Times New Roman"/>
                <w:sz w:val="24"/>
                <w:szCs w:val="24"/>
                <w:lang w:val="sr-Cyrl-RS"/>
              </w:rPr>
              <w:br/>
              <w:t>- наведе и опише основне технике кретања у природи;</w:t>
            </w:r>
            <w:r w:rsidRPr="009E38CC">
              <w:rPr>
                <w:rFonts w:ascii="Times New Roman" w:hAnsi="Times New Roman"/>
                <w:sz w:val="24"/>
                <w:szCs w:val="24"/>
                <w:lang w:val="sr-Cyrl-RS"/>
              </w:rPr>
              <w:br/>
              <w:t xml:space="preserve">- опише утицај метеоролошких елемената и појава на боравак и кретање у природи и препозна предзнаке лепог и лошег </w:t>
            </w:r>
            <w:r w:rsidRPr="009E38CC">
              <w:rPr>
                <w:rFonts w:ascii="Times New Roman" w:hAnsi="Times New Roman"/>
                <w:sz w:val="24"/>
                <w:szCs w:val="24"/>
                <w:lang w:val="sr-Cyrl-RS"/>
              </w:rPr>
              <w:lastRenderedPageBreak/>
              <w:t>времена;</w:t>
            </w:r>
            <w:r w:rsidRPr="009E38CC">
              <w:rPr>
                <w:rFonts w:ascii="Times New Roman" w:hAnsi="Times New Roman"/>
                <w:sz w:val="24"/>
                <w:szCs w:val="24"/>
                <w:lang w:val="sr-Cyrl-RS"/>
              </w:rPr>
              <w:br/>
              <w:t>- образложи како се у природи прави заклон од невремена,</w:t>
            </w:r>
            <w:r w:rsidRPr="009E38CC">
              <w:rPr>
                <w:rFonts w:ascii="Times New Roman" w:hAnsi="Times New Roman"/>
                <w:sz w:val="24"/>
                <w:szCs w:val="24"/>
                <w:lang w:val="sr-Cyrl-RS"/>
              </w:rPr>
              <w:br/>
            </w:r>
          </w:p>
        </w:tc>
      </w:tr>
      <w:tr w:rsidR="00C62730" w:rsidRPr="009E38CC" w:rsidTr="00F377BE">
        <w:trPr>
          <w:trHeight w:val="759"/>
          <w:jc w:val="center"/>
        </w:trPr>
        <w:tc>
          <w:tcPr>
            <w:tcW w:w="693" w:type="dxa"/>
          </w:tcPr>
          <w:p w:rsidR="00C62730" w:rsidRPr="009E38CC" w:rsidRDefault="00C62730" w:rsidP="000305A2">
            <w:pPr>
              <w:tabs>
                <w:tab w:val="left" w:pos="3540"/>
              </w:tabs>
              <w:spacing w:after="0" w:line="240" w:lineRule="auto"/>
              <w:jc w:val="center"/>
              <w:rPr>
                <w:rFonts w:ascii="Times New Roman" w:hAnsi="Times New Roman"/>
                <w:sz w:val="24"/>
                <w:szCs w:val="24"/>
                <w:lang w:val="sr-Cyrl-CS"/>
              </w:rPr>
            </w:pPr>
          </w:p>
          <w:p w:rsidR="00C62730" w:rsidRPr="009E38CC" w:rsidRDefault="00C62730" w:rsidP="000305A2">
            <w:pPr>
              <w:tabs>
                <w:tab w:val="left" w:pos="3540"/>
              </w:tabs>
              <w:spacing w:after="0" w:line="240" w:lineRule="auto"/>
              <w:jc w:val="center"/>
              <w:rPr>
                <w:rFonts w:ascii="Times New Roman" w:hAnsi="Times New Roman"/>
                <w:b/>
                <w:sz w:val="24"/>
                <w:szCs w:val="24"/>
                <w:lang w:val="sr-Cyrl-CS"/>
              </w:rPr>
            </w:pPr>
          </w:p>
          <w:p w:rsidR="00C62730" w:rsidRPr="009E38CC" w:rsidRDefault="00C62730" w:rsidP="000305A2">
            <w:pPr>
              <w:tabs>
                <w:tab w:val="left" w:pos="3540"/>
              </w:tabs>
              <w:spacing w:after="0" w:line="240" w:lineRule="auto"/>
              <w:jc w:val="center"/>
              <w:rPr>
                <w:rFonts w:ascii="Times New Roman" w:hAnsi="Times New Roman"/>
                <w:b/>
                <w:sz w:val="24"/>
                <w:szCs w:val="24"/>
                <w:lang w:val="sr-Cyrl-CS"/>
              </w:rPr>
            </w:pPr>
          </w:p>
          <w:p w:rsidR="00C62730" w:rsidRPr="009E38CC" w:rsidRDefault="00C62730" w:rsidP="000305A2">
            <w:pPr>
              <w:tabs>
                <w:tab w:val="left" w:pos="3540"/>
              </w:tabs>
              <w:spacing w:after="0" w:line="240" w:lineRule="auto"/>
              <w:jc w:val="center"/>
              <w:rPr>
                <w:rFonts w:ascii="Times New Roman" w:hAnsi="Times New Roman"/>
                <w:b/>
                <w:sz w:val="24"/>
                <w:szCs w:val="24"/>
                <w:lang w:val="sr-Cyrl-CS"/>
              </w:rPr>
            </w:pPr>
          </w:p>
          <w:p w:rsidR="00C62730" w:rsidRPr="009E38CC" w:rsidRDefault="00C62730" w:rsidP="000305A2">
            <w:pPr>
              <w:tabs>
                <w:tab w:val="left" w:pos="3540"/>
              </w:tabs>
              <w:spacing w:after="0" w:line="240" w:lineRule="auto"/>
              <w:jc w:val="center"/>
              <w:rPr>
                <w:rFonts w:ascii="Times New Roman" w:hAnsi="Times New Roman"/>
                <w:b/>
                <w:sz w:val="24"/>
                <w:szCs w:val="24"/>
                <w:lang w:val="sr-Cyrl-CS"/>
              </w:rPr>
            </w:pPr>
            <w:r w:rsidRPr="009E38CC">
              <w:rPr>
                <w:rFonts w:ascii="Times New Roman" w:hAnsi="Times New Roman"/>
                <w:b/>
                <w:sz w:val="24"/>
                <w:szCs w:val="24"/>
                <w:lang w:val="sr-Cyrl-CS"/>
              </w:rPr>
              <w:t>2.</w:t>
            </w:r>
          </w:p>
        </w:tc>
        <w:tc>
          <w:tcPr>
            <w:tcW w:w="4877" w:type="dxa"/>
          </w:tcPr>
          <w:p w:rsidR="00C62730" w:rsidRPr="009E38CC" w:rsidRDefault="00C62730" w:rsidP="000305A2">
            <w:pPr>
              <w:spacing w:after="0" w:line="240" w:lineRule="auto"/>
              <w:rPr>
                <w:rFonts w:ascii="Times New Roman" w:hAnsi="Times New Roman"/>
                <w:b/>
                <w:sz w:val="24"/>
                <w:szCs w:val="24"/>
                <w:lang w:val="sr-Cyrl-RS"/>
              </w:rPr>
            </w:pPr>
          </w:p>
          <w:p w:rsidR="00C62730" w:rsidRPr="009E38CC" w:rsidRDefault="00C62730" w:rsidP="000305A2">
            <w:pPr>
              <w:spacing w:after="0" w:line="240" w:lineRule="auto"/>
              <w:rPr>
                <w:rFonts w:ascii="Times New Roman" w:hAnsi="Times New Roman"/>
                <w:b/>
                <w:sz w:val="24"/>
                <w:szCs w:val="24"/>
                <w:lang w:val="sr-Cyrl-RS"/>
              </w:rPr>
            </w:pPr>
          </w:p>
          <w:p w:rsidR="00C62730" w:rsidRPr="009E38CC" w:rsidRDefault="00C62730" w:rsidP="000305A2">
            <w:pPr>
              <w:spacing w:after="0" w:line="240" w:lineRule="auto"/>
              <w:jc w:val="center"/>
              <w:rPr>
                <w:rFonts w:ascii="Times New Roman" w:hAnsi="Times New Roman"/>
                <w:b/>
                <w:sz w:val="24"/>
                <w:szCs w:val="24"/>
                <w:lang w:val="sr-Cyrl-RS"/>
              </w:rPr>
            </w:pPr>
          </w:p>
          <w:p w:rsidR="00C62730" w:rsidRPr="009E38CC" w:rsidRDefault="00C62730" w:rsidP="000305A2">
            <w:pPr>
              <w:spacing w:after="0" w:line="240" w:lineRule="auto"/>
              <w:jc w:val="center"/>
              <w:rPr>
                <w:rFonts w:ascii="Times New Roman" w:hAnsi="Times New Roman"/>
                <w:b/>
                <w:sz w:val="24"/>
                <w:szCs w:val="24"/>
                <w:lang w:val="sr-Cyrl-RS"/>
              </w:rPr>
            </w:pPr>
          </w:p>
          <w:p w:rsidR="00C62730" w:rsidRPr="009E38CC" w:rsidRDefault="00C62730" w:rsidP="000305A2">
            <w:pPr>
              <w:spacing w:after="0" w:line="240" w:lineRule="auto"/>
              <w:jc w:val="center"/>
              <w:rPr>
                <w:rFonts w:ascii="Times New Roman" w:hAnsi="Times New Roman"/>
                <w:b/>
                <w:sz w:val="24"/>
                <w:szCs w:val="24"/>
                <w:lang w:val="sr-Cyrl-RS"/>
              </w:rPr>
            </w:pPr>
            <w:r w:rsidRPr="009E38CC">
              <w:rPr>
                <w:rFonts w:ascii="Times New Roman" w:hAnsi="Times New Roman"/>
                <w:b/>
                <w:sz w:val="24"/>
                <w:szCs w:val="24"/>
                <w:lang w:val="sr-Cyrl-RS"/>
              </w:rPr>
              <w:t>БОРАВАК И КРЕТАЊЕ У ПРИРОДИ</w:t>
            </w:r>
          </w:p>
        </w:tc>
        <w:tc>
          <w:tcPr>
            <w:tcW w:w="4106" w:type="dxa"/>
            <w:vAlign w:val="center"/>
          </w:tcPr>
          <w:p w:rsidR="00C62730" w:rsidRPr="009E38CC" w:rsidRDefault="00C62730" w:rsidP="000305A2">
            <w:pPr>
              <w:spacing w:after="0" w:line="240" w:lineRule="auto"/>
              <w:rPr>
                <w:rFonts w:ascii="Times New Roman" w:hAnsi="Times New Roman"/>
                <w:sz w:val="24"/>
                <w:szCs w:val="24"/>
                <w:lang w:val="sr-Cyrl-CS"/>
              </w:rPr>
            </w:pPr>
            <w:r w:rsidRPr="009E38CC">
              <w:rPr>
                <w:rFonts w:ascii="Times New Roman" w:hAnsi="Times New Roman"/>
                <w:sz w:val="24"/>
                <w:szCs w:val="24"/>
                <w:lang w:val="sr-Cyrl-CS"/>
              </w:rPr>
              <w:t>Планинарски терени и објекти.</w:t>
            </w:r>
            <w:r w:rsidRPr="009E38CC">
              <w:rPr>
                <w:rFonts w:ascii="Times New Roman" w:hAnsi="Times New Roman"/>
                <w:sz w:val="24"/>
                <w:szCs w:val="24"/>
                <w:lang w:val="sr-Cyrl-CS"/>
              </w:rPr>
              <w:br/>
              <w:t xml:space="preserve">Начини боравка у природи: </w:t>
            </w:r>
            <w:r w:rsidRPr="009E38CC">
              <w:rPr>
                <w:rFonts w:ascii="Times New Roman" w:hAnsi="Times New Roman"/>
                <w:sz w:val="24"/>
                <w:szCs w:val="24"/>
                <w:lang w:val="sr-Cyrl-CS"/>
              </w:rPr>
              <w:br/>
              <w:t>Опрема за боравак и кретање у природи.</w:t>
            </w:r>
            <w:r w:rsidRPr="009E38CC">
              <w:rPr>
                <w:rFonts w:ascii="Times New Roman" w:hAnsi="Times New Roman"/>
                <w:sz w:val="24"/>
                <w:szCs w:val="24"/>
                <w:lang w:val="sr-Cyrl-CS"/>
              </w:rPr>
              <w:br/>
              <w:t>Субјективне и објективне опасности у природи, превенција и начин реаговања.</w:t>
            </w:r>
            <w:r w:rsidRPr="009E38CC">
              <w:rPr>
                <w:rFonts w:ascii="Times New Roman" w:hAnsi="Times New Roman"/>
                <w:sz w:val="24"/>
                <w:szCs w:val="24"/>
                <w:lang w:val="sr-Cyrl-CS"/>
              </w:rPr>
              <w:br/>
              <w:t xml:space="preserve">Најчешће повреде у природи, прва помоћ и спасавање. </w:t>
            </w:r>
            <w:r w:rsidRPr="009E38CC">
              <w:rPr>
                <w:rFonts w:ascii="Times New Roman" w:hAnsi="Times New Roman"/>
                <w:sz w:val="24"/>
                <w:szCs w:val="24"/>
                <w:lang w:val="sr-Cyrl-CS"/>
              </w:rPr>
              <w:br/>
              <w:t>Јавне службе од значаја у опасним ситуацијама.</w:t>
            </w:r>
            <w:r w:rsidRPr="009E38CC">
              <w:rPr>
                <w:rFonts w:ascii="Times New Roman" w:hAnsi="Times New Roman"/>
                <w:sz w:val="24"/>
                <w:szCs w:val="24"/>
                <w:lang w:val="sr-Cyrl-CS"/>
              </w:rPr>
              <w:br/>
              <w:t>Припрема за боравак у природи.</w:t>
            </w:r>
            <w:r w:rsidRPr="009E38CC">
              <w:rPr>
                <w:rFonts w:ascii="Times New Roman" w:hAnsi="Times New Roman"/>
                <w:sz w:val="24"/>
                <w:szCs w:val="24"/>
                <w:lang w:val="sr-Cyrl-CS"/>
              </w:rPr>
              <w:br/>
              <w:t>Орјентација у природи.</w:t>
            </w:r>
            <w:r w:rsidRPr="009E38CC">
              <w:rPr>
                <w:rFonts w:ascii="Times New Roman" w:hAnsi="Times New Roman"/>
                <w:sz w:val="24"/>
                <w:szCs w:val="24"/>
                <w:lang w:val="sr-Cyrl-CS"/>
              </w:rPr>
              <w:br/>
              <w:t>Технике кретања.</w:t>
            </w:r>
            <w:r w:rsidRPr="009E38CC">
              <w:rPr>
                <w:rFonts w:ascii="Times New Roman" w:hAnsi="Times New Roman"/>
                <w:sz w:val="24"/>
                <w:szCs w:val="24"/>
                <w:lang w:val="sr-Cyrl-CS"/>
              </w:rPr>
              <w:br/>
            </w:r>
          </w:p>
        </w:tc>
        <w:tc>
          <w:tcPr>
            <w:tcW w:w="4652" w:type="dxa"/>
            <w:vMerge/>
            <w:vAlign w:val="center"/>
          </w:tcPr>
          <w:p w:rsidR="00C62730" w:rsidRPr="009E38CC" w:rsidRDefault="00C62730" w:rsidP="000305A2">
            <w:pPr>
              <w:spacing w:after="0" w:line="240" w:lineRule="auto"/>
              <w:rPr>
                <w:rFonts w:ascii="Times New Roman" w:eastAsia="Times New Roman" w:hAnsi="Times New Roman"/>
                <w:sz w:val="24"/>
                <w:szCs w:val="24"/>
                <w:lang w:val="sr-Cyrl-RS"/>
              </w:rPr>
            </w:pPr>
          </w:p>
        </w:tc>
      </w:tr>
      <w:tr w:rsidR="00C62730" w:rsidRPr="009E38CC" w:rsidTr="00F377BE">
        <w:trPr>
          <w:trHeight w:val="759"/>
          <w:jc w:val="center"/>
        </w:trPr>
        <w:tc>
          <w:tcPr>
            <w:tcW w:w="693" w:type="dxa"/>
          </w:tcPr>
          <w:p w:rsidR="00C62730" w:rsidRPr="009E38CC" w:rsidRDefault="00C62730" w:rsidP="000305A2">
            <w:pPr>
              <w:tabs>
                <w:tab w:val="left" w:pos="3540"/>
              </w:tabs>
              <w:spacing w:after="0" w:line="240" w:lineRule="auto"/>
              <w:jc w:val="center"/>
              <w:rPr>
                <w:rFonts w:ascii="Times New Roman" w:hAnsi="Times New Roman"/>
                <w:sz w:val="24"/>
                <w:szCs w:val="24"/>
                <w:lang w:val="sr-Cyrl-CS"/>
              </w:rPr>
            </w:pPr>
          </w:p>
          <w:p w:rsidR="00C62730" w:rsidRPr="009E38CC" w:rsidRDefault="00C62730" w:rsidP="000305A2">
            <w:pPr>
              <w:tabs>
                <w:tab w:val="left" w:pos="3540"/>
              </w:tabs>
              <w:spacing w:after="0" w:line="240" w:lineRule="auto"/>
              <w:rPr>
                <w:rFonts w:ascii="Times New Roman" w:hAnsi="Times New Roman"/>
                <w:sz w:val="24"/>
                <w:szCs w:val="24"/>
                <w:lang w:val="sr-Cyrl-CS"/>
              </w:rPr>
            </w:pPr>
          </w:p>
          <w:p w:rsidR="00C62730" w:rsidRPr="009E38CC" w:rsidRDefault="00C62730" w:rsidP="000305A2">
            <w:pPr>
              <w:tabs>
                <w:tab w:val="left" w:pos="3540"/>
              </w:tabs>
              <w:spacing w:after="0" w:line="240" w:lineRule="auto"/>
              <w:jc w:val="center"/>
              <w:rPr>
                <w:rFonts w:ascii="Times New Roman" w:hAnsi="Times New Roman"/>
                <w:b/>
                <w:sz w:val="24"/>
                <w:szCs w:val="24"/>
                <w:lang w:val="sr-Cyrl-CS"/>
              </w:rPr>
            </w:pPr>
            <w:r w:rsidRPr="009E38CC">
              <w:rPr>
                <w:rFonts w:ascii="Times New Roman" w:hAnsi="Times New Roman"/>
                <w:b/>
                <w:sz w:val="24"/>
                <w:szCs w:val="24"/>
                <w:lang w:val="sr-Cyrl-CS"/>
              </w:rPr>
              <w:t>3.</w:t>
            </w:r>
          </w:p>
        </w:tc>
        <w:tc>
          <w:tcPr>
            <w:tcW w:w="4877" w:type="dxa"/>
          </w:tcPr>
          <w:p w:rsidR="00C62730" w:rsidRPr="009E38CC" w:rsidRDefault="00C62730" w:rsidP="000305A2">
            <w:pPr>
              <w:rPr>
                <w:rFonts w:ascii="Times New Roman" w:hAnsi="Times New Roman"/>
                <w:b/>
                <w:sz w:val="24"/>
                <w:szCs w:val="24"/>
                <w:lang w:val="sr-Cyrl-RS"/>
              </w:rPr>
            </w:pPr>
          </w:p>
          <w:p w:rsidR="00C62730" w:rsidRPr="009E38CC" w:rsidRDefault="00C62730" w:rsidP="000305A2">
            <w:pPr>
              <w:jc w:val="center"/>
              <w:rPr>
                <w:rFonts w:ascii="Times New Roman" w:hAnsi="Times New Roman"/>
                <w:b/>
                <w:sz w:val="24"/>
                <w:szCs w:val="24"/>
                <w:lang w:val="sr-Cyrl-RS"/>
              </w:rPr>
            </w:pPr>
            <w:r w:rsidRPr="009E38CC">
              <w:rPr>
                <w:rFonts w:ascii="Times New Roman" w:hAnsi="Times New Roman"/>
                <w:b/>
                <w:sz w:val="24"/>
                <w:szCs w:val="24"/>
                <w:lang w:val="sr-Cyrl-RS"/>
              </w:rPr>
              <w:t>УТИЦАЈ ВРЕМЕНСКИХ УСЛОВА НАБОРАВАК И КРЕТАЊЕ У ПРИРОДИ</w:t>
            </w:r>
          </w:p>
          <w:p w:rsidR="00C62730" w:rsidRPr="009E38CC" w:rsidRDefault="00C62730" w:rsidP="000305A2">
            <w:pPr>
              <w:jc w:val="center"/>
              <w:rPr>
                <w:rFonts w:ascii="Times New Roman" w:hAnsi="Times New Roman"/>
                <w:b/>
                <w:sz w:val="24"/>
                <w:szCs w:val="24"/>
                <w:lang w:val="sr-Cyrl-RS"/>
              </w:rPr>
            </w:pPr>
          </w:p>
          <w:p w:rsidR="00C62730" w:rsidRPr="009E38CC" w:rsidRDefault="00C62730" w:rsidP="000305A2">
            <w:pPr>
              <w:tabs>
                <w:tab w:val="left" w:pos="3540"/>
              </w:tabs>
              <w:spacing w:after="0" w:line="240" w:lineRule="auto"/>
              <w:jc w:val="center"/>
              <w:rPr>
                <w:rFonts w:ascii="Times New Roman" w:hAnsi="Times New Roman"/>
                <w:sz w:val="24"/>
                <w:szCs w:val="24"/>
                <w:lang w:val="sr-Cyrl-CS"/>
              </w:rPr>
            </w:pPr>
          </w:p>
        </w:tc>
        <w:tc>
          <w:tcPr>
            <w:tcW w:w="4106" w:type="dxa"/>
            <w:vAlign w:val="center"/>
          </w:tcPr>
          <w:p w:rsidR="00C62730" w:rsidRPr="009E38CC" w:rsidRDefault="00C62730" w:rsidP="000305A2">
            <w:pPr>
              <w:rPr>
                <w:rFonts w:ascii="Times New Roman" w:hAnsi="Times New Roman"/>
                <w:sz w:val="24"/>
                <w:szCs w:val="24"/>
                <w:lang w:val="sr-Cyrl-RS"/>
              </w:rPr>
            </w:pPr>
            <w:r w:rsidRPr="009E38CC">
              <w:rPr>
                <w:rFonts w:ascii="Times New Roman" w:hAnsi="Times New Roman"/>
                <w:sz w:val="24"/>
                <w:szCs w:val="24"/>
                <w:lang w:val="sr-Cyrl-RS"/>
              </w:rPr>
              <w:t>Утицај метеролошких елемената и појава на боравак и кретање у планини.</w:t>
            </w:r>
            <w:r w:rsidRPr="009E38CC">
              <w:rPr>
                <w:rFonts w:ascii="Times New Roman" w:hAnsi="Times New Roman"/>
                <w:sz w:val="24"/>
                <w:szCs w:val="24"/>
                <w:lang w:val="sr-Cyrl-RS"/>
              </w:rPr>
              <w:br/>
              <w:t>Предзнаци лепог и лошег времена.</w:t>
            </w:r>
            <w:r w:rsidRPr="009E38CC">
              <w:rPr>
                <w:rFonts w:ascii="Times New Roman" w:hAnsi="Times New Roman"/>
                <w:sz w:val="24"/>
                <w:szCs w:val="24"/>
                <w:lang w:val="sr-Cyrl-RS"/>
              </w:rPr>
              <w:br/>
              <w:t>Прављење заклона од невремена.</w:t>
            </w:r>
          </w:p>
          <w:p w:rsidR="00C62730" w:rsidRPr="009E38CC" w:rsidRDefault="00C62730" w:rsidP="000305A2">
            <w:pPr>
              <w:rPr>
                <w:rFonts w:ascii="Times New Roman" w:hAnsi="Times New Roman"/>
                <w:sz w:val="24"/>
                <w:szCs w:val="24"/>
                <w:lang w:val="sr-Cyrl-RS"/>
              </w:rPr>
            </w:pPr>
          </w:p>
        </w:tc>
        <w:tc>
          <w:tcPr>
            <w:tcW w:w="4652" w:type="dxa"/>
            <w:vMerge/>
            <w:vAlign w:val="center"/>
          </w:tcPr>
          <w:p w:rsidR="00C62730" w:rsidRPr="009E38CC" w:rsidRDefault="00C62730" w:rsidP="000305A2">
            <w:pPr>
              <w:spacing w:after="0" w:line="240" w:lineRule="auto"/>
              <w:rPr>
                <w:sz w:val="24"/>
                <w:szCs w:val="24"/>
              </w:rPr>
            </w:pPr>
          </w:p>
        </w:tc>
      </w:tr>
      <w:tr w:rsidR="00C62730" w:rsidRPr="009E38CC" w:rsidTr="00F377BE">
        <w:trPr>
          <w:trHeight w:val="375"/>
          <w:jc w:val="center"/>
        </w:trPr>
        <w:tc>
          <w:tcPr>
            <w:tcW w:w="693" w:type="dxa"/>
          </w:tcPr>
          <w:p w:rsidR="00C62730" w:rsidRPr="009E38CC" w:rsidRDefault="00C62730" w:rsidP="000305A2">
            <w:pPr>
              <w:tabs>
                <w:tab w:val="left" w:pos="3540"/>
              </w:tabs>
              <w:spacing w:after="0" w:line="240" w:lineRule="auto"/>
              <w:jc w:val="center"/>
              <w:rPr>
                <w:rFonts w:ascii="Times New Roman" w:hAnsi="Times New Roman"/>
                <w:sz w:val="24"/>
                <w:szCs w:val="24"/>
                <w:lang w:val="sr-Cyrl-CS"/>
              </w:rPr>
            </w:pPr>
          </w:p>
          <w:p w:rsidR="00C62730" w:rsidRPr="009E38CC" w:rsidRDefault="00C62730" w:rsidP="000305A2">
            <w:pPr>
              <w:tabs>
                <w:tab w:val="left" w:pos="3540"/>
              </w:tabs>
              <w:spacing w:after="0" w:line="240" w:lineRule="auto"/>
              <w:jc w:val="center"/>
              <w:rPr>
                <w:rFonts w:ascii="Times New Roman" w:hAnsi="Times New Roman"/>
                <w:sz w:val="24"/>
                <w:szCs w:val="24"/>
                <w:lang w:val="sr-Cyrl-CS"/>
              </w:rPr>
            </w:pPr>
          </w:p>
          <w:p w:rsidR="00C62730" w:rsidRPr="009E38CC" w:rsidRDefault="00C62730" w:rsidP="000305A2">
            <w:pPr>
              <w:tabs>
                <w:tab w:val="left" w:pos="3540"/>
              </w:tabs>
              <w:spacing w:after="0" w:line="240" w:lineRule="auto"/>
              <w:jc w:val="center"/>
              <w:rPr>
                <w:rFonts w:ascii="Times New Roman" w:hAnsi="Times New Roman"/>
                <w:b/>
                <w:sz w:val="24"/>
                <w:szCs w:val="24"/>
                <w:lang w:val="sr-Cyrl-CS"/>
              </w:rPr>
            </w:pPr>
            <w:r w:rsidRPr="009E38CC">
              <w:rPr>
                <w:rFonts w:ascii="Times New Roman" w:hAnsi="Times New Roman"/>
                <w:b/>
                <w:sz w:val="24"/>
                <w:szCs w:val="24"/>
                <w:lang w:val="sr-Cyrl-CS"/>
              </w:rPr>
              <w:t>4.</w:t>
            </w:r>
          </w:p>
        </w:tc>
        <w:tc>
          <w:tcPr>
            <w:tcW w:w="4877" w:type="dxa"/>
          </w:tcPr>
          <w:p w:rsidR="00C62730" w:rsidRPr="009E38CC" w:rsidRDefault="00C62730" w:rsidP="000305A2">
            <w:pPr>
              <w:rPr>
                <w:rFonts w:ascii="Times New Roman" w:hAnsi="Times New Roman"/>
                <w:b/>
                <w:sz w:val="24"/>
                <w:szCs w:val="24"/>
                <w:lang w:val="sr-Cyrl-RS"/>
              </w:rPr>
            </w:pPr>
          </w:p>
          <w:p w:rsidR="00C62730" w:rsidRPr="009E38CC" w:rsidRDefault="00C62730" w:rsidP="000305A2">
            <w:pPr>
              <w:jc w:val="center"/>
              <w:rPr>
                <w:rFonts w:ascii="Times New Roman" w:hAnsi="Times New Roman"/>
                <w:b/>
                <w:sz w:val="24"/>
                <w:szCs w:val="24"/>
                <w:lang w:val="sr-Cyrl-RS"/>
              </w:rPr>
            </w:pPr>
            <w:r w:rsidRPr="009E38CC">
              <w:rPr>
                <w:rFonts w:ascii="Times New Roman" w:hAnsi="Times New Roman"/>
                <w:b/>
                <w:sz w:val="24"/>
                <w:szCs w:val="24"/>
                <w:lang w:val="sr-Cyrl-RS"/>
              </w:rPr>
              <w:t>ИСХРАНА И ХИГИЈЕНА ТОКОМ БОРАВКА И КРЕТАЊА У ПРИРОДИ</w:t>
            </w:r>
          </w:p>
        </w:tc>
        <w:tc>
          <w:tcPr>
            <w:tcW w:w="4106" w:type="dxa"/>
            <w:vAlign w:val="center"/>
          </w:tcPr>
          <w:p w:rsidR="00C62730" w:rsidRPr="009E38CC" w:rsidRDefault="00C62730" w:rsidP="000305A2">
            <w:pPr>
              <w:rPr>
                <w:rFonts w:ascii="Times New Roman" w:hAnsi="Times New Roman"/>
                <w:sz w:val="24"/>
                <w:szCs w:val="24"/>
                <w:lang w:val="sr-Cyrl-CS"/>
              </w:rPr>
            </w:pPr>
            <w:r w:rsidRPr="009E38CC">
              <w:rPr>
                <w:rFonts w:ascii="Times New Roman" w:hAnsi="Times New Roman"/>
                <w:sz w:val="24"/>
                <w:szCs w:val="24"/>
                <w:lang w:val="sr-Cyrl-CS"/>
              </w:rPr>
              <w:t>Правилна исхрана и хидратација у припреми за боравак у природи, током боравака у природи и после напорне физичке активности.</w:t>
            </w:r>
            <w:r w:rsidRPr="009E38CC">
              <w:rPr>
                <w:rFonts w:ascii="Times New Roman" w:hAnsi="Times New Roman"/>
                <w:sz w:val="24"/>
                <w:szCs w:val="24"/>
                <w:lang w:val="sr-Cyrl-CS"/>
              </w:rPr>
              <w:br/>
              <w:t>Отровне и штетне биљке у природи.</w:t>
            </w:r>
            <w:r w:rsidRPr="009E38CC">
              <w:rPr>
                <w:rFonts w:ascii="Times New Roman" w:hAnsi="Times New Roman"/>
                <w:sz w:val="24"/>
                <w:szCs w:val="24"/>
                <w:lang w:val="sr-Cyrl-CS"/>
              </w:rPr>
              <w:br/>
              <w:t>Хигијена током боравака и кретање у природи.</w:t>
            </w:r>
          </w:p>
        </w:tc>
        <w:tc>
          <w:tcPr>
            <w:tcW w:w="4652" w:type="dxa"/>
            <w:vMerge w:val="restart"/>
            <w:tcBorders>
              <w:top w:val="nil"/>
            </w:tcBorders>
            <w:vAlign w:val="center"/>
          </w:tcPr>
          <w:p w:rsidR="00C62730" w:rsidRPr="009E38CC" w:rsidRDefault="00C62730" w:rsidP="000305A2">
            <w:pPr>
              <w:spacing w:before="100" w:beforeAutospacing="1" w:after="0" w:afterAutospacing="1" w:line="240" w:lineRule="auto"/>
              <w:rPr>
                <w:rFonts w:ascii="Times New Roman" w:eastAsia="Times New Roman" w:hAnsi="Times New Roman"/>
                <w:sz w:val="24"/>
                <w:szCs w:val="24"/>
                <w:lang w:val="sr-Cyrl-RS"/>
              </w:rPr>
            </w:pPr>
            <w:r w:rsidRPr="009E38CC">
              <w:rPr>
                <w:rFonts w:ascii="Times New Roman" w:eastAsia="Times New Roman" w:hAnsi="Times New Roman"/>
                <w:sz w:val="24"/>
                <w:szCs w:val="24"/>
                <w:lang w:val="sr-Cyrl-RS"/>
              </w:rPr>
              <w:t>-наведе и образложи примере исхране и хидратације пре, током и након боравака и кретања у природи;</w:t>
            </w:r>
            <w:r w:rsidRPr="009E38CC">
              <w:rPr>
                <w:rFonts w:ascii="Times New Roman" w:eastAsia="Times New Roman" w:hAnsi="Times New Roman"/>
                <w:sz w:val="24"/>
                <w:szCs w:val="24"/>
                <w:lang w:val="sr-Cyrl-RS"/>
              </w:rPr>
              <w:br/>
              <w:t>-на сликама препозна отровне биљке из природе.</w:t>
            </w:r>
            <w:r w:rsidRPr="009E38CC">
              <w:rPr>
                <w:rFonts w:ascii="Times New Roman" w:eastAsia="Times New Roman" w:hAnsi="Times New Roman"/>
                <w:sz w:val="24"/>
                <w:szCs w:val="24"/>
                <w:lang w:val="sr-Cyrl-RS"/>
              </w:rPr>
              <w:br/>
              <w:t>-наведе основна правила одржавања хигијене током боравака и кретања у природи;</w:t>
            </w:r>
            <w:r w:rsidRPr="009E38CC">
              <w:rPr>
                <w:rFonts w:ascii="Times New Roman" w:eastAsia="Times New Roman" w:hAnsi="Times New Roman"/>
                <w:sz w:val="24"/>
                <w:szCs w:val="24"/>
                <w:lang w:val="sr-Cyrl-RS"/>
              </w:rPr>
              <w:br/>
              <w:t>- дискутује о одговорном и неодговорном понашању према себи, другима и природи;</w:t>
            </w:r>
            <w:r w:rsidRPr="009E38CC">
              <w:rPr>
                <w:rFonts w:ascii="Times New Roman" w:eastAsia="Times New Roman" w:hAnsi="Times New Roman"/>
                <w:sz w:val="24"/>
                <w:szCs w:val="24"/>
                <w:lang w:val="sr-Cyrl-RS"/>
              </w:rPr>
              <w:br/>
              <w:t>- образложи значај и начине комуникације у групи која борави и креће се у природи;</w:t>
            </w:r>
            <w:r w:rsidRPr="009E38CC">
              <w:rPr>
                <w:rFonts w:ascii="Times New Roman" w:eastAsia="Times New Roman" w:hAnsi="Times New Roman"/>
                <w:sz w:val="24"/>
                <w:szCs w:val="24"/>
                <w:lang w:val="sr-Cyrl-RS"/>
              </w:rPr>
              <w:br/>
              <w:t>- искаже солидарност и спремност да реагује у ситуацији угрожености и безбедности и здравља човекове групе;</w:t>
            </w:r>
            <w:r w:rsidRPr="009E38CC">
              <w:rPr>
                <w:rFonts w:ascii="Times New Roman" w:eastAsia="Times New Roman" w:hAnsi="Times New Roman"/>
                <w:sz w:val="24"/>
                <w:szCs w:val="24"/>
                <w:lang w:val="sr-Cyrl-RS"/>
              </w:rPr>
              <w:br/>
              <w:t>- објасни значај планинарења за боравак и кретање у природи;</w:t>
            </w:r>
            <w:r w:rsidRPr="009E38CC">
              <w:rPr>
                <w:rFonts w:ascii="Times New Roman" w:eastAsia="Times New Roman" w:hAnsi="Times New Roman"/>
                <w:sz w:val="24"/>
                <w:szCs w:val="24"/>
                <w:lang w:val="sr-Cyrl-RS"/>
              </w:rPr>
              <w:br/>
              <w:t>- наведе основне елементе дневника који се води током боравака у природи;</w:t>
            </w:r>
            <w:r w:rsidRPr="009E38CC">
              <w:rPr>
                <w:rFonts w:ascii="Times New Roman" w:eastAsia="Times New Roman" w:hAnsi="Times New Roman"/>
                <w:sz w:val="24"/>
                <w:szCs w:val="24"/>
                <w:lang w:val="sr-Cyrl-RS"/>
              </w:rPr>
              <w:br/>
              <w:t xml:space="preserve">- доживи и забележи лепоту природе. </w:t>
            </w:r>
          </w:p>
        </w:tc>
      </w:tr>
      <w:tr w:rsidR="00C62730" w:rsidRPr="009E38CC" w:rsidTr="00F377BE">
        <w:trPr>
          <w:trHeight w:val="375"/>
          <w:jc w:val="center"/>
        </w:trPr>
        <w:tc>
          <w:tcPr>
            <w:tcW w:w="693" w:type="dxa"/>
          </w:tcPr>
          <w:p w:rsidR="00C62730" w:rsidRPr="009E38CC" w:rsidRDefault="00C62730" w:rsidP="000305A2">
            <w:pPr>
              <w:tabs>
                <w:tab w:val="left" w:pos="3540"/>
              </w:tabs>
              <w:spacing w:after="0" w:line="240" w:lineRule="auto"/>
              <w:jc w:val="center"/>
              <w:rPr>
                <w:rFonts w:ascii="Times New Roman" w:hAnsi="Times New Roman"/>
                <w:sz w:val="24"/>
                <w:szCs w:val="24"/>
                <w:lang w:val="sr-Cyrl-CS"/>
              </w:rPr>
            </w:pPr>
          </w:p>
          <w:p w:rsidR="00C62730" w:rsidRPr="009E38CC" w:rsidRDefault="00C62730" w:rsidP="000305A2">
            <w:pPr>
              <w:tabs>
                <w:tab w:val="left" w:pos="3540"/>
              </w:tabs>
              <w:spacing w:after="0" w:line="240" w:lineRule="auto"/>
              <w:jc w:val="center"/>
              <w:rPr>
                <w:rFonts w:ascii="Times New Roman" w:hAnsi="Times New Roman"/>
                <w:sz w:val="24"/>
                <w:szCs w:val="24"/>
                <w:lang w:val="sr-Cyrl-CS"/>
              </w:rPr>
            </w:pPr>
          </w:p>
          <w:p w:rsidR="00C62730" w:rsidRPr="009E38CC" w:rsidRDefault="00C62730" w:rsidP="000305A2">
            <w:pPr>
              <w:tabs>
                <w:tab w:val="left" w:pos="3540"/>
              </w:tabs>
              <w:spacing w:after="0" w:line="240" w:lineRule="auto"/>
              <w:jc w:val="center"/>
              <w:rPr>
                <w:rFonts w:ascii="Times New Roman" w:hAnsi="Times New Roman"/>
                <w:b/>
                <w:sz w:val="24"/>
                <w:szCs w:val="24"/>
                <w:lang w:val="sr-Cyrl-CS"/>
              </w:rPr>
            </w:pPr>
            <w:r w:rsidRPr="009E38CC">
              <w:rPr>
                <w:rFonts w:ascii="Times New Roman" w:hAnsi="Times New Roman"/>
                <w:b/>
                <w:sz w:val="24"/>
                <w:szCs w:val="24"/>
                <w:lang w:val="sr-Cyrl-CS"/>
              </w:rPr>
              <w:t>5.</w:t>
            </w:r>
          </w:p>
        </w:tc>
        <w:tc>
          <w:tcPr>
            <w:tcW w:w="4877" w:type="dxa"/>
          </w:tcPr>
          <w:p w:rsidR="00C62730" w:rsidRPr="009E38CC" w:rsidRDefault="00C62730" w:rsidP="000305A2">
            <w:pPr>
              <w:rPr>
                <w:rFonts w:ascii="Times New Roman" w:hAnsi="Times New Roman"/>
                <w:b/>
                <w:sz w:val="24"/>
                <w:szCs w:val="24"/>
                <w:lang w:val="sr-Cyrl-RS"/>
              </w:rPr>
            </w:pPr>
          </w:p>
          <w:p w:rsidR="00C62730" w:rsidRPr="009E38CC" w:rsidRDefault="00C62730" w:rsidP="000305A2">
            <w:pPr>
              <w:jc w:val="center"/>
              <w:rPr>
                <w:rFonts w:ascii="Times New Roman" w:hAnsi="Times New Roman"/>
                <w:b/>
                <w:sz w:val="24"/>
                <w:szCs w:val="24"/>
                <w:lang w:val="sr-Cyrl-RS"/>
              </w:rPr>
            </w:pPr>
            <w:r w:rsidRPr="009E38CC">
              <w:rPr>
                <w:rFonts w:ascii="Times New Roman" w:hAnsi="Times New Roman"/>
                <w:b/>
                <w:sz w:val="24"/>
                <w:szCs w:val="24"/>
                <w:lang w:val="sr-Cyrl-RS"/>
              </w:rPr>
              <w:t>КОДЕКС БОРАВАКА И КРЕТАЊА У ПРИРОДИ</w:t>
            </w:r>
          </w:p>
        </w:tc>
        <w:tc>
          <w:tcPr>
            <w:tcW w:w="4106" w:type="dxa"/>
            <w:vAlign w:val="center"/>
          </w:tcPr>
          <w:p w:rsidR="00C62730" w:rsidRPr="009E38CC" w:rsidRDefault="00C62730" w:rsidP="000305A2">
            <w:pPr>
              <w:rPr>
                <w:rFonts w:ascii="Times New Roman" w:hAnsi="Times New Roman"/>
                <w:sz w:val="24"/>
                <w:szCs w:val="24"/>
                <w:lang w:val="sr-Cyrl-CS"/>
              </w:rPr>
            </w:pPr>
            <w:r w:rsidRPr="009E38CC">
              <w:rPr>
                <w:rFonts w:ascii="Times New Roman" w:hAnsi="Times New Roman"/>
                <w:sz w:val="24"/>
                <w:szCs w:val="24"/>
                <w:lang w:val="sr-Cyrl-CS"/>
              </w:rPr>
              <w:t>Одговоран однос према себи, другима и природи.</w:t>
            </w:r>
            <w:r w:rsidRPr="009E38CC">
              <w:rPr>
                <w:rFonts w:ascii="Times New Roman" w:hAnsi="Times New Roman"/>
                <w:sz w:val="24"/>
                <w:szCs w:val="24"/>
                <w:lang w:val="sr-Cyrl-CS"/>
              </w:rPr>
              <w:br/>
              <w:t>Сарадња, комуникација и решавање проблема у организованој групи која борави и креће се у природи.</w:t>
            </w:r>
          </w:p>
        </w:tc>
        <w:tc>
          <w:tcPr>
            <w:tcW w:w="4652" w:type="dxa"/>
            <w:vMerge/>
            <w:tcBorders>
              <w:top w:val="nil"/>
            </w:tcBorders>
            <w:vAlign w:val="center"/>
          </w:tcPr>
          <w:p w:rsidR="00C62730" w:rsidRPr="009E38CC" w:rsidRDefault="00C62730" w:rsidP="000305A2">
            <w:pPr>
              <w:spacing w:after="0" w:line="240" w:lineRule="auto"/>
              <w:rPr>
                <w:rFonts w:ascii="Times New Roman" w:eastAsia="Times New Roman" w:hAnsi="Times New Roman"/>
                <w:sz w:val="24"/>
                <w:szCs w:val="24"/>
              </w:rPr>
            </w:pPr>
          </w:p>
        </w:tc>
      </w:tr>
      <w:tr w:rsidR="00C62730" w:rsidRPr="009E38CC" w:rsidTr="00F377BE">
        <w:trPr>
          <w:trHeight w:val="375"/>
          <w:jc w:val="center"/>
        </w:trPr>
        <w:tc>
          <w:tcPr>
            <w:tcW w:w="693" w:type="dxa"/>
          </w:tcPr>
          <w:p w:rsidR="00C62730" w:rsidRPr="009E38CC" w:rsidRDefault="00C62730" w:rsidP="000305A2">
            <w:pPr>
              <w:tabs>
                <w:tab w:val="left" w:pos="3540"/>
              </w:tabs>
              <w:spacing w:after="0" w:line="240" w:lineRule="auto"/>
              <w:jc w:val="center"/>
              <w:rPr>
                <w:rFonts w:ascii="Times New Roman" w:hAnsi="Times New Roman"/>
                <w:sz w:val="24"/>
                <w:szCs w:val="24"/>
                <w:lang w:val="sr-Cyrl-CS"/>
              </w:rPr>
            </w:pPr>
          </w:p>
          <w:p w:rsidR="00C62730" w:rsidRPr="009E38CC" w:rsidRDefault="00C62730" w:rsidP="000305A2">
            <w:pPr>
              <w:tabs>
                <w:tab w:val="left" w:pos="3540"/>
              </w:tabs>
              <w:spacing w:after="0" w:line="240" w:lineRule="auto"/>
              <w:jc w:val="center"/>
              <w:rPr>
                <w:rFonts w:ascii="Times New Roman" w:hAnsi="Times New Roman"/>
                <w:sz w:val="24"/>
                <w:szCs w:val="24"/>
                <w:lang w:val="sr-Cyrl-CS"/>
              </w:rPr>
            </w:pPr>
          </w:p>
          <w:p w:rsidR="00C62730" w:rsidRPr="009E38CC" w:rsidRDefault="00C62730" w:rsidP="000305A2">
            <w:pPr>
              <w:tabs>
                <w:tab w:val="left" w:pos="3540"/>
              </w:tabs>
              <w:spacing w:after="0" w:line="240" w:lineRule="auto"/>
              <w:jc w:val="center"/>
              <w:rPr>
                <w:rFonts w:ascii="Times New Roman" w:hAnsi="Times New Roman"/>
                <w:b/>
                <w:sz w:val="24"/>
                <w:szCs w:val="24"/>
                <w:lang w:val="sr-Cyrl-CS"/>
              </w:rPr>
            </w:pPr>
            <w:r w:rsidRPr="009E38CC">
              <w:rPr>
                <w:rFonts w:ascii="Times New Roman" w:hAnsi="Times New Roman"/>
                <w:b/>
                <w:sz w:val="24"/>
                <w:szCs w:val="24"/>
                <w:lang w:val="sr-Cyrl-CS"/>
              </w:rPr>
              <w:t>6.</w:t>
            </w:r>
          </w:p>
        </w:tc>
        <w:tc>
          <w:tcPr>
            <w:tcW w:w="4877" w:type="dxa"/>
          </w:tcPr>
          <w:p w:rsidR="00C62730" w:rsidRPr="009E38CC" w:rsidRDefault="00C62730" w:rsidP="000305A2">
            <w:pPr>
              <w:rPr>
                <w:rFonts w:ascii="Times New Roman" w:hAnsi="Times New Roman"/>
                <w:b/>
                <w:sz w:val="24"/>
                <w:szCs w:val="24"/>
                <w:lang w:val="sr-Cyrl-RS"/>
              </w:rPr>
            </w:pPr>
          </w:p>
          <w:p w:rsidR="00C62730" w:rsidRPr="009E38CC" w:rsidRDefault="00C62730" w:rsidP="000305A2">
            <w:pPr>
              <w:jc w:val="center"/>
              <w:rPr>
                <w:rFonts w:ascii="Times New Roman" w:hAnsi="Times New Roman"/>
                <w:b/>
                <w:sz w:val="24"/>
                <w:szCs w:val="24"/>
                <w:lang w:val="sr-Cyrl-RS"/>
              </w:rPr>
            </w:pPr>
            <w:r w:rsidRPr="009E38CC">
              <w:rPr>
                <w:rFonts w:ascii="Times New Roman" w:hAnsi="Times New Roman"/>
                <w:b/>
                <w:sz w:val="24"/>
                <w:szCs w:val="24"/>
                <w:lang w:val="sr-Cyrl-RS"/>
              </w:rPr>
              <w:t>ОРГАНИЗАЦИЈА ИЗВОЂЕЊА ПЛАНИНАРСКИХ АКТИВНОСТИ</w:t>
            </w:r>
          </w:p>
        </w:tc>
        <w:tc>
          <w:tcPr>
            <w:tcW w:w="4106" w:type="dxa"/>
            <w:vAlign w:val="center"/>
          </w:tcPr>
          <w:p w:rsidR="00C62730" w:rsidRPr="009E38CC" w:rsidRDefault="00C62730" w:rsidP="000305A2">
            <w:pPr>
              <w:rPr>
                <w:rFonts w:ascii="Times New Roman" w:hAnsi="Times New Roman"/>
                <w:sz w:val="24"/>
                <w:szCs w:val="24"/>
                <w:lang w:val="sr-Cyrl-CS"/>
              </w:rPr>
            </w:pPr>
            <w:r w:rsidRPr="009E38CC">
              <w:rPr>
                <w:rFonts w:ascii="Times New Roman" w:hAnsi="Times New Roman"/>
                <w:sz w:val="24"/>
                <w:szCs w:val="24"/>
                <w:lang w:val="sr-Cyrl-CS"/>
              </w:rPr>
              <w:t>Припрема и израда плана акције.</w:t>
            </w:r>
            <w:r w:rsidRPr="009E38CC">
              <w:rPr>
                <w:rFonts w:ascii="Times New Roman" w:hAnsi="Times New Roman"/>
                <w:sz w:val="24"/>
                <w:szCs w:val="24"/>
                <w:lang w:val="sr-Cyrl-CS"/>
              </w:rPr>
              <w:br/>
              <w:t>Реализација акције.</w:t>
            </w:r>
            <w:r w:rsidRPr="009E38CC">
              <w:rPr>
                <w:rFonts w:ascii="Times New Roman" w:hAnsi="Times New Roman"/>
                <w:sz w:val="24"/>
                <w:szCs w:val="24"/>
                <w:lang w:val="sr-Cyrl-CS"/>
              </w:rPr>
              <w:br/>
              <w:t>Планинарски дневник.</w:t>
            </w:r>
            <w:r w:rsidRPr="009E38CC">
              <w:rPr>
                <w:rFonts w:ascii="Times New Roman" w:hAnsi="Times New Roman"/>
                <w:sz w:val="24"/>
                <w:szCs w:val="24"/>
                <w:lang w:val="sr-Cyrl-CS"/>
              </w:rPr>
              <w:br/>
              <w:t>Естетски доживљај боравака и кретања у природи.</w:t>
            </w:r>
          </w:p>
        </w:tc>
        <w:tc>
          <w:tcPr>
            <w:tcW w:w="4652" w:type="dxa"/>
            <w:vMerge/>
            <w:tcBorders>
              <w:top w:val="nil"/>
            </w:tcBorders>
            <w:vAlign w:val="center"/>
          </w:tcPr>
          <w:p w:rsidR="00C62730" w:rsidRPr="009E38CC" w:rsidRDefault="00C62730" w:rsidP="000305A2">
            <w:pPr>
              <w:spacing w:after="0" w:line="240" w:lineRule="auto"/>
              <w:rPr>
                <w:rFonts w:ascii="Times New Roman" w:eastAsia="Times New Roman" w:hAnsi="Times New Roman"/>
                <w:sz w:val="24"/>
                <w:szCs w:val="24"/>
              </w:rPr>
            </w:pPr>
          </w:p>
        </w:tc>
      </w:tr>
    </w:tbl>
    <w:p w:rsidR="00C62730" w:rsidRDefault="00C62730" w:rsidP="00C62730">
      <w:pPr>
        <w:spacing w:before="77" w:line="328" w:lineRule="auto"/>
        <w:ind w:right="500"/>
        <w:rPr>
          <w:rFonts w:ascii="Times New Roman" w:hAnsi="Times New Roman"/>
          <w:b/>
          <w:smallCaps/>
          <w:sz w:val="24"/>
          <w:szCs w:val="24"/>
          <w:lang w:val="sr-Latn-RS"/>
        </w:rPr>
      </w:pPr>
    </w:p>
    <w:p w:rsidR="00175F6B" w:rsidRDefault="00175F6B" w:rsidP="00C62730">
      <w:pPr>
        <w:spacing w:before="77" w:line="328" w:lineRule="auto"/>
        <w:ind w:right="500"/>
        <w:rPr>
          <w:rFonts w:ascii="Times New Roman" w:hAnsi="Times New Roman"/>
          <w:b/>
          <w:smallCaps/>
          <w:sz w:val="24"/>
          <w:szCs w:val="24"/>
          <w:lang w:val="sr-Latn-RS"/>
        </w:rPr>
      </w:pPr>
    </w:p>
    <w:p w:rsidR="00175F6B" w:rsidRPr="00175F6B" w:rsidRDefault="00175F6B" w:rsidP="00C62730">
      <w:pPr>
        <w:spacing w:before="77" w:line="328" w:lineRule="auto"/>
        <w:ind w:right="500"/>
        <w:rPr>
          <w:rFonts w:ascii="Times New Roman" w:hAnsi="Times New Roman"/>
          <w:b/>
          <w:smallCaps/>
          <w:sz w:val="24"/>
          <w:szCs w:val="24"/>
          <w:lang w:val="sr-Latn-R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67"/>
        <w:gridCol w:w="11449"/>
      </w:tblGrid>
      <w:tr w:rsidR="00C62730" w:rsidRPr="009E38CC" w:rsidTr="00F377BE">
        <w:trPr>
          <w:jc w:val="center"/>
        </w:trPr>
        <w:tc>
          <w:tcPr>
            <w:tcW w:w="3167" w:type="dxa"/>
            <w:shd w:val="clear" w:color="auto" w:fill="auto"/>
          </w:tcPr>
          <w:p w:rsidR="00C62730" w:rsidRPr="009E38CC" w:rsidRDefault="00C62730" w:rsidP="000305A2">
            <w:pPr>
              <w:spacing w:after="0" w:line="240" w:lineRule="auto"/>
              <w:rPr>
                <w:rFonts w:ascii="Times New Roman" w:hAnsi="Times New Roman"/>
                <w:b/>
                <w:sz w:val="24"/>
                <w:szCs w:val="24"/>
                <w:lang w:val="sr-Latn-CS"/>
              </w:rPr>
            </w:pPr>
            <w:r w:rsidRPr="009E38CC">
              <w:rPr>
                <w:rFonts w:ascii="Times New Roman" w:hAnsi="Times New Roman"/>
                <w:b/>
                <w:sz w:val="24"/>
                <w:szCs w:val="24"/>
                <w:lang w:val="sr-Latn-CS"/>
              </w:rPr>
              <w:lastRenderedPageBreak/>
              <w:t>Назив предмета</w:t>
            </w:r>
          </w:p>
        </w:tc>
        <w:tc>
          <w:tcPr>
            <w:tcW w:w="11449" w:type="dxa"/>
            <w:shd w:val="clear" w:color="auto" w:fill="auto"/>
          </w:tcPr>
          <w:p w:rsidR="00C62730" w:rsidRPr="00FA468C" w:rsidRDefault="00C62730" w:rsidP="000305A2">
            <w:pPr>
              <w:spacing w:after="0" w:line="240" w:lineRule="auto"/>
              <w:rPr>
                <w:rFonts w:ascii="Times New Roman" w:hAnsi="Times New Roman"/>
                <w:b/>
                <w:sz w:val="24"/>
                <w:szCs w:val="24"/>
                <w:lang w:val="sr-Cyrl-RS"/>
              </w:rPr>
            </w:pPr>
            <w:r>
              <w:rPr>
                <w:rFonts w:ascii="Times New Roman" w:hAnsi="Times New Roman"/>
                <w:b/>
                <w:sz w:val="24"/>
                <w:szCs w:val="24"/>
                <w:lang w:val="sr-Cyrl-RS"/>
              </w:rPr>
              <w:t xml:space="preserve">Боравак у природи и планинарење </w:t>
            </w:r>
            <w:r>
              <w:rPr>
                <w:rFonts w:ascii="Times New Roman" w:hAnsi="Times New Roman"/>
                <w:b/>
                <w:sz w:val="24"/>
                <w:szCs w:val="24"/>
                <w:lang w:val="sr-Latn-RS"/>
              </w:rPr>
              <w:t>I</w:t>
            </w:r>
          </w:p>
        </w:tc>
      </w:tr>
      <w:tr w:rsidR="00C62730" w:rsidRPr="009E38CC" w:rsidTr="00F377BE">
        <w:trPr>
          <w:jc w:val="center"/>
        </w:trPr>
        <w:tc>
          <w:tcPr>
            <w:tcW w:w="3167" w:type="dxa"/>
            <w:shd w:val="clear" w:color="auto" w:fill="auto"/>
          </w:tcPr>
          <w:p w:rsidR="00C62730" w:rsidRPr="009E38CC" w:rsidRDefault="00C62730" w:rsidP="000305A2">
            <w:pPr>
              <w:spacing w:after="0" w:line="240" w:lineRule="auto"/>
              <w:rPr>
                <w:rFonts w:ascii="Times New Roman" w:hAnsi="Times New Roman"/>
                <w:b/>
                <w:sz w:val="24"/>
                <w:szCs w:val="24"/>
                <w:lang w:val="sr-Latn-CS"/>
              </w:rPr>
            </w:pPr>
            <w:r w:rsidRPr="009E38CC">
              <w:rPr>
                <w:rFonts w:ascii="Times New Roman" w:hAnsi="Times New Roman"/>
                <w:b/>
                <w:sz w:val="24"/>
                <w:szCs w:val="24"/>
                <w:lang w:val="sr-Latn-CS"/>
              </w:rPr>
              <w:t>Међупредметне компетенције</w:t>
            </w:r>
          </w:p>
          <w:p w:rsidR="00C62730" w:rsidRPr="009E38CC" w:rsidRDefault="00C62730" w:rsidP="000305A2">
            <w:pPr>
              <w:spacing w:after="0" w:line="240" w:lineRule="auto"/>
              <w:rPr>
                <w:rFonts w:ascii="Times New Roman" w:hAnsi="Times New Roman"/>
                <w:b/>
                <w:sz w:val="24"/>
                <w:szCs w:val="24"/>
                <w:lang w:val="sr-Latn-CS"/>
              </w:rPr>
            </w:pPr>
          </w:p>
          <w:p w:rsidR="00C62730" w:rsidRPr="009E38CC" w:rsidRDefault="00C62730" w:rsidP="000305A2">
            <w:pPr>
              <w:spacing w:after="0" w:line="240" w:lineRule="auto"/>
              <w:rPr>
                <w:rFonts w:ascii="Times New Roman" w:hAnsi="Times New Roman"/>
                <w:b/>
                <w:sz w:val="24"/>
                <w:szCs w:val="24"/>
                <w:lang w:val="sr-Latn-CS"/>
              </w:rPr>
            </w:pPr>
          </w:p>
          <w:p w:rsidR="00C62730" w:rsidRPr="009E38CC" w:rsidRDefault="00C62730" w:rsidP="000305A2">
            <w:pPr>
              <w:spacing w:after="0" w:line="240" w:lineRule="auto"/>
              <w:rPr>
                <w:rFonts w:ascii="Times New Roman" w:hAnsi="Times New Roman"/>
                <w:b/>
                <w:sz w:val="24"/>
                <w:szCs w:val="24"/>
                <w:lang w:val="sr-Latn-CS"/>
              </w:rPr>
            </w:pPr>
          </w:p>
        </w:tc>
        <w:tc>
          <w:tcPr>
            <w:tcW w:w="11449" w:type="dxa"/>
            <w:shd w:val="clear" w:color="auto" w:fill="auto"/>
          </w:tcPr>
          <w:p w:rsidR="00C62730" w:rsidRPr="009E38CC" w:rsidRDefault="00C62730" w:rsidP="000305A2">
            <w:pPr>
              <w:spacing w:after="0" w:line="240" w:lineRule="auto"/>
              <w:rPr>
                <w:rFonts w:ascii="Times New Roman" w:hAnsi="Times New Roman"/>
                <w:b/>
                <w:sz w:val="24"/>
                <w:szCs w:val="24"/>
                <w:lang w:val="sr-Cyrl-RS"/>
              </w:rPr>
            </w:pPr>
            <w:r w:rsidRPr="009E38CC">
              <w:rPr>
                <w:rFonts w:ascii="Times New Roman" w:hAnsi="Times New Roman"/>
                <w:sz w:val="24"/>
                <w:szCs w:val="24"/>
                <w:lang w:val="sr-Latn-CS"/>
              </w:rPr>
              <w:t xml:space="preserve">Компетенција за целоживотно учење  </w:t>
            </w:r>
            <w:r w:rsidRPr="009E38CC">
              <w:rPr>
                <w:rFonts w:ascii="Times New Roman" w:hAnsi="Times New Roman"/>
                <w:sz w:val="24"/>
                <w:szCs w:val="24"/>
                <w:lang w:val="sr-Cyrl-RS"/>
              </w:rPr>
              <w:br/>
            </w:r>
            <w:r w:rsidRPr="009E38CC">
              <w:rPr>
                <w:rFonts w:ascii="Times New Roman" w:hAnsi="Times New Roman"/>
                <w:sz w:val="24"/>
                <w:szCs w:val="24"/>
                <w:lang w:val="sr-Latn-CS"/>
              </w:rPr>
              <w:t>Рад с</w:t>
            </w:r>
            <w:r w:rsidRPr="009E38CC">
              <w:rPr>
                <w:rFonts w:ascii="Times New Roman" w:hAnsi="Times New Roman"/>
                <w:sz w:val="24"/>
                <w:szCs w:val="24"/>
                <w:lang w:val="sr-Cyrl-RS"/>
              </w:rPr>
              <w:t>а</w:t>
            </w:r>
            <w:r w:rsidRPr="009E38CC">
              <w:rPr>
                <w:rFonts w:ascii="Times New Roman" w:hAnsi="Times New Roman"/>
                <w:sz w:val="24"/>
                <w:szCs w:val="24"/>
                <w:lang w:val="sr-Latn-CS"/>
              </w:rPr>
              <w:t xml:space="preserve"> подацима </w:t>
            </w:r>
            <w:r w:rsidRPr="009E38CC">
              <w:rPr>
                <w:rFonts w:ascii="Times New Roman" w:hAnsi="Times New Roman"/>
                <w:sz w:val="24"/>
                <w:szCs w:val="24"/>
                <w:lang w:val="sr-Cyrl-RS"/>
              </w:rPr>
              <w:t>и информацијама</w:t>
            </w:r>
            <w:r w:rsidRPr="009E38CC">
              <w:rPr>
                <w:rFonts w:ascii="Times New Roman" w:hAnsi="Times New Roman"/>
                <w:sz w:val="24"/>
                <w:szCs w:val="24"/>
                <w:lang w:val="sr-Cyrl-RS"/>
              </w:rPr>
              <w:br/>
              <w:t>Комуникација</w:t>
            </w:r>
            <w:r w:rsidRPr="009E38CC">
              <w:rPr>
                <w:rFonts w:ascii="Times New Roman" w:hAnsi="Times New Roman"/>
                <w:sz w:val="24"/>
                <w:szCs w:val="24"/>
                <w:lang w:val="sr-Cyrl-RS"/>
              </w:rPr>
              <w:br/>
            </w:r>
            <w:r w:rsidRPr="009E38CC">
              <w:rPr>
                <w:rFonts w:ascii="Times New Roman" w:hAnsi="Times New Roman"/>
                <w:sz w:val="24"/>
                <w:szCs w:val="24"/>
                <w:lang w:val="sr-Latn-CS"/>
              </w:rPr>
              <w:t xml:space="preserve">Дигитална компетенција </w:t>
            </w:r>
            <w:r w:rsidRPr="009E38CC">
              <w:rPr>
                <w:rFonts w:ascii="Times New Roman" w:hAnsi="Times New Roman"/>
                <w:sz w:val="24"/>
                <w:szCs w:val="24"/>
                <w:lang w:val="sr-Cyrl-RS"/>
              </w:rPr>
              <w:br/>
            </w:r>
            <w:r w:rsidRPr="009E38CC">
              <w:rPr>
                <w:rFonts w:ascii="Times New Roman" w:hAnsi="Times New Roman"/>
                <w:sz w:val="24"/>
                <w:szCs w:val="24"/>
                <w:lang w:val="sr-Latn-CS"/>
              </w:rPr>
              <w:t xml:space="preserve">Решавање проблема </w:t>
            </w:r>
            <w:r w:rsidRPr="009E38CC">
              <w:rPr>
                <w:rFonts w:ascii="Times New Roman" w:hAnsi="Times New Roman"/>
                <w:sz w:val="24"/>
                <w:szCs w:val="24"/>
                <w:lang w:val="sr-Cyrl-RS"/>
              </w:rPr>
              <w:br/>
            </w:r>
            <w:r w:rsidRPr="009E38CC">
              <w:rPr>
                <w:rFonts w:ascii="Times New Roman" w:hAnsi="Times New Roman"/>
                <w:sz w:val="24"/>
                <w:szCs w:val="24"/>
                <w:lang w:val="sr-Latn-CS"/>
              </w:rPr>
              <w:t xml:space="preserve">Сарадња </w:t>
            </w:r>
            <w:r w:rsidRPr="009E38CC">
              <w:rPr>
                <w:rFonts w:ascii="Times New Roman" w:hAnsi="Times New Roman"/>
                <w:sz w:val="24"/>
                <w:szCs w:val="24"/>
                <w:lang w:val="sr-Cyrl-RS"/>
              </w:rPr>
              <w:br/>
            </w:r>
            <w:r w:rsidRPr="009E38CC">
              <w:rPr>
                <w:rFonts w:ascii="Times New Roman" w:hAnsi="Times New Roman"/>
                <w:sz w:val="24"/>
                <w:szCs w:val="24"/>
                <w:lang w:val="sr-Latn-CS"/>
              </w:rPr>
              <w:t xml:space="preserve">Одговорно учешће у демократском друштву </w:t>
            </w:r>
            <w:r w:rsidRPr="009E38CC">
              <w:rPr>
                <w:rFonts w:ascii="Times New Roman" w:hAnsi="Times New Roman"/>
                <w:sz w:val="24"/>
                <w:szCs w:val="24"/>
                <w:lang w:val="sr-Cyrl-RS"/>
              </w:rPr>
              <w:br/>
            </w:r>
            <w:r w:rsidRPr="009E38CC">
              <w:rPr>
                <w:rFonts w:ascii="Times New Roman" w:hAnsi="Times New Roman"/>
                <w:sz w:val="24"/>
                <w:szCs w:val="24"/>
                <w:lang w:val="sr-Latn-CS"/>
              </w:rPr>
              <w:t>Одговоран однос према здрављу</w:t>
            </w:r>
            <w:r w:rsidRPr="009E38CC">
              <w:rPr>
                <w:rFonts w:ascii="Times New Roman" w:hAnsi="Times New Roman"/>
                <w:sz w:val="24"/>
                <w:szCs w:val="24"/>
                <w:lang w:val="sr-Cyrl-RS"/>
              </w:rPr>
              <w:br/>
            </w:r>
            <w:r w:rsidRPr="009E38CC">
              <w:rPr>
                <w:rFonts w:ascii="Times New Roman" w:hAnsi="Times New Roman"/>
                <w:sz w:val="24"/>
                <w:szCs w:val="24"/>
                <w:lang w:val="sr-Latn-CS"/>
              </w:rPr>
              <w:t xml:space="preserve">Одговоран однос према околини </w:t>
            </w:r>
            <w:r w:rsidRPr="009E38CC">
              <w:rPr>
                <w:rFonts w:ascii="Times New Roman" w:hAnsi="Times New Roman"/>
                <w:sz w:val="24"/>
                <w:szCs w:val="24"/>
                <w:lang w:val="sr-Cyrl-RS"/>
              </w:rPr>
              <w:br/>
            </w:r>
            <w:r w:rsidRPr="009E38CC">
              <w:rPr>
                <w:rFonts w:ascii="Times New Roman" w:hAnsi="Times New Roman"/>
                <w:sz w:val="24"/>
                <w:szCs w:val="24"/>
                <w:lang w:val="sr-Latn-CS"/>
              </w:rPr>
              <w:t xml:space="preserve">Естетичка компетенција </w:t>
            </w:r>
          </w:p>
        </w:tc>
      </w:tr>
    </w:tbl>
    <w:p w:rsidR="00C62730" w:rsidRPr="009E38CC" w:rsidRDefault="00C62730" w:rsidP="00C62730">
      <w:pPr>
        <w:rPr>
          <w:rFonts w:ascii="Times New Roman" w:hAnsi="Times New Roman"/>
          <w:b/>
          <w:sz w:val="24"/>
          <w:szCs w:val="24"/>
        </w:rPr>
      </w:pPr>
    </w:p>
    <w:p w:rsidR="00C62730" w:rsidRPr="009E38CC" w:rsidRDefault="00F377BE" w:rsidP="00C62730">
      <w:pPr>
        <w:rPr>
          <w:rFonts w:ascii="Times New Roman" w:hAnsi="Times New Roman"/>
          <w:b/>
          <w:sz w:val="24"/>
          <w:szCs w:val="24"/>
          <w:lang w:val="ru-RU"/>
        </w:rPr>
      </w:pPr>
      <w:r>
        <w:rPr>
          <w:rFonts w:ascii="Times New Roman" w:hAnsi="Times New Roman"/>
          <w:b/>
          <w:sz w:val="24"/>
          <w:szCs w:val="24"/>
          <w:lang w:val="ru-RU"/>
        </w:rPr>
        <w:t xml:space="preserve">        </w:t>
      </w:r>
      <w:r w:rsidR="00C62730" w:rsidRPr="009E38CC">
        <w:rPr>
          <w:rFonts w:ascii="Times New Roman" w:hAnsi="Times New Roman"/>
          <w:b/>
          <w:sz w:val="24"/>
          <w:szCs w:val="24"/>
          <w:lang w:val="ru-RU"/>
        </w:rPr>
        <w:t>УПУСТВО ЗА ДИДАКТИЧКО – МЕТОДИЧКО ОСТВАРИВАЊЕ ПРОГРАМА</w:t>
      </w:r>
    </w:p>
    <w:tbl>
      <w:tblPr>
        <w:tblW w:w="14310" w:type="dxa"/>
        <w:jc w:val="center"/>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C62730" w:rsidRPr="009E38CC" w:rsidTr="00F377BE">
        <w:trPr>
          <w:trHeight w:val="315"/>
          <w:jc w:val="center"/>
        </w:trPr>
        <w:tc>
          <w:tcPr>
            <w:tcW w:w="3330" w:type="dxa"/>
          </w:tcPr>
          <w:p w:rsidR="00C62730" w:rsidRPr="009E38CC" w:rsidRDefault="00C62730" w:rsidP="000305A2">
            <w:pPr>
              <w:jc w:val="both"/>
              <w:rPr>
                <w:rFonts w:ascii="Times New Roman" w:hAnsi="Times New Roman"/>
                <w:b/>
                <w:sz w:val="24"/>
                <w:szCs w:val="24"/>
                <w:lang w:val="sr-Latn-CS"/>
              </w:rPr>
            </w:pPr>
            <w:r w:rsidRPr="009E38CC">
              <w:rPr>
                <w:rFonts w:ascii="Times New Roman" w:hAnsi="Times New Roman"/>
                <w:b/>
                <w:sz w:val="24"/>
                <w:szCs w:val="24"/>
              </w:rPr>
              <w:t>Област/Тема</w:t>
            </w:r>
          </w:p>
        </w:tc>
        <w:tc>
          <w:tcPr>
            <w:tcW w:w="10980" w:type="dxa"/>
            <w:tcBorders>
              <w:right w:val="single" w:sz="4" w:space="0" w:color="auto"/>
            </w:tcBorders>
          </w:tcPr>
          <w:p w:rsidR="00C62730" w:rsidRPr="009E38CC" w:rsidRDefault="00C62730" w:rsidP="000305A2">
            <w:pPr>
              <w:jc w:val="both"/>
              <w:rPr>
                <w:rFonts w:ascii="Times New Roman" w:hAnsi="Times New Roman"/>
                <w:b/>
                <w:sz w:val="24"/>
                <w:szCs w:val="24"/>
              </w:rPr>
            </w:pPr>
            <w:r w:rsidRPr="009E38CC">
              <w:rPr>
                <w:rFonts w:ascii="Times New Roman" w:hAnsi="Times New Roman"/>
                <w:b/>
                <w:sz w:val="24"/>
                <w:szCs w:val="24"/>
              </w:rPr>
              <w:t>Начини и поступци остваривања</w:t>
            </w:r>
            <w:r w:rsidRPr="009E38CC">
              <w:rPr>
                <w:rFonts w:ascii="Times New Roman" w:hAnsi="Times New Roman"/>
                <w:sz w:val="24"/>
                <w:szCs w:val="24"/>
              </w:rPr>
              <w:t xml:space="preserve"> </w:t>
            </w:r>
          </w:p>
        </w:tc>
      </w:tr>
      <w:tr w:rsidR="00C62730" w:rsidRPr="009E38CC" w:rsidTr="00F377BE">
        <w:trPr>
          <w:trHeight w:val="315"/>
          <w:jc w:val="center"/>
        </w:trPr>
        <w:tc>
          <w:tcPr>
            <w:tcW w:w="3330" w:type="dxa"/>
          </w:tcPr>
          <w:p w:rsidR="00C62730" w:rsidRPr="009E38CC" w:rsidRDefault="00C62730" w:rsidP="000305A2">
            <w:pPr>
              <w:jc w:val="center"/>
              <w:rPr>
                <w:rFonts w:ascii="Times New Roman" w:hAnsi="Times New Roman"/>
                <w:b/>
                <w:sz w:val="24"/>
                <w:szCs w:val="24"/>
                <w:lang w:val="sr-Cyrl-RS"/>
              </w:rPr>
            </w:pPr>
          </w:p>
          <w:p w:rsidR="00C62730" w:rsidRPr="009E38CC" w:rsidRDefault="00C62730" w:rsidP="000305A2">
            <w:pPr>
              <w:jc w:val="center"/>
              <w:rPr>
                <w:rFonts w:ascii="Times New Roman" w:hAnsi="Times New Roman"/>
                <w:b/>
                <w:sz w:val="24"/>
                <w:szCs w:val="24"/>
                <w:lang w:val="sr-Cyrl-RS"/>
              </w:rPr>
            </w:pPr>
          </w:p>
          <w:p w:rsidR="00C62730" w:rsidRPr="009E38CC" w:rsidRDefault="00C62730" w:rsidP="000305A2">
            <w:pPr>
              <w:jc w:val="center"/>
              <w:rPr>
                <w:rFonts w:ascii="Times New Roman" w:hAnsi="Times New Roman"/>
                <w:b/>
                <w:sz w:val="24"/>
                <w:szCs w:val="24"/>
                <w:lang w:val="sr-Cyrl-RS"/>
              </w:rPr>
            </w:pPr>
          </w:p>
          <w:p w:rsidR="00C62730" w:rsidRPr="009E38CC" w:rsidRDefault="00C62730" w:rsidP="000305A2">
            <w:pPr>
              <w:jc w:val="center"/>
              <w:rPr>
                <w:rFonts w:ascii="Times New Roman" w:hAnsi="Times New Roman"/>
                <w:b/>
                <w:sz w:val="24"/>
                <w:szCs w:val="24"/>
                <w:lang w:val="sr-Cyrl-RS"/>
              </w:rPr>
            </w:pPr>
          </w:p>
          <w:p w:rsidR="00C62730" w:rsidRPr="009E38CC" w:rsidRDefault="00C62730" w:rsidP="000305A2">
            <w:pPr>
              <w:jc w:val="center"/>
              <w:rPr>
                <w:rFonts w:ascii="Times New Roman" w:hAnsi="Times New Roman"/>
                <w:b/>
                <w:sz w:val="24"/>
                <w:szCs w:val="24"/>
                <w:lang w:val="sr-Cyrl-RS"/>
              </w:rPr>
            </w:pPr>
          </w:p>
          <w:p w:rsidR="00C62730" w:rsidRPr="009E38CC" w:rsidRDefault="00C62730" w:rsidP="000305A2">
            <w:pPr>
              <w:jc w:val="center"/>
              <w:rPr>
                <w:rFonts w:ascii="Times New Roman" w:hAnsi="Times New Roman"/>
                <w:b/>
                <w:sz w:val="24"/>
                <w:szCs w:val="24"/>
                <w:lang w:val="sr-Cyrl-RS"/>
              </w:rPr>
            </w:pPr>
          </w:p>
          <w:p w:rsidR="00C62730" w:rsidRPr="009E38CC" w:rsidRDefault="00C62730" w:rsidP="000305A2">
            <w:pPr>
              <w:jc w:val="center"/>
              <w:rPr>
                <w:rFonts w:ascii="Times New Roman" w:hAnsi="Times New Roman"/>
                <w:b/>
                <w:sz w:val="24"/>
                <w:szCs w:val="24"/>
                <w:lang w:val="sr-Cyrl-RS"/>
              </w:rPr>
            </w:pPr>
          </w:p>
          <w:p w:rsidR="00C62730" w:rsidRPr="009E38CC" w:rsidRDefault="00C62730" w:rsidP="000305A2">
            <w:pPr>
              <w:jc w:val="center"/>
              <w:rPr>
                <w:rFonts w:ascii="Times New Roman" w:hAnsi="Times New Roman"/>
                <w:b/>
                <w:sz w:val="24"/>
                <w:szCs w:val="24"/>
                <w:lang w:val="sr-Cyrl-RS"/>
              </w:rPr>
            </w:pPr>
            <w:r w:rsidRPr="009E38CC">
              <w:rPr>
                <w:rFonts w:ascii="Times New Roman" w:hAnsi="Times New Roman"/>
                <w:b/>
                <w:sz w:val="24"/>
                <w:szCs w:val="24"/>
                <w:lang w:val="sr-Cyrl-RS"/>
              </w:rPr>
              <w:t>ЧОВЕК И ПРИРОДА</w:t>
            </w:r>
          </w:p>
          <w:p w:rsidR="00C62730" w:rsidRPr="009E38CC" w:rsidRDefault="00C62730" w:rsidP="000305A2">
            <w:pPr>
              <w:jc w:val="center"/>
              <w:rPr>
                <w:rFonts w:ascii="Times New Roman" w:hAnsi="Times New Roman"/>
                <w:b/>
                <w:sz w:val="24"/>
                <w:szCs w:val="24"/>
                <w:lang w:val="sr-Latn-CS"/>
              </w:rPr>
            </w:pPr>
          </w:p>
        </w:tc>
        <w:tc>
          <w:tcPr>
            <w:tcW w:w="10980" w:type="dxa"/>
            <w:tcBorders>
              <w:right w:val="single" w:sz="4" w:space="0" w:color="auto"/>
            </w:tcBorders>
          </w:tcPr>
          <w:p w:rsidR="00C62730" w:rsidRPr="009E38CC" w:rsidRDefault="00C62730" w:rsidP="000305A2">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Тема Човек и природа може се назвати уводном јер има функцију упознавања ученика са програмом и подстицања радозналости за даљи рад. На почетку треба представити садржај програма, затим на који начин ће се радити на часовима и шта су очекивани исходи. У току рада на овој теми, али и на свим осталим, треба континуирано наглашавати централну поруку програма, а то је безбедност и одговоран однос према себи, другима и природи. То значи да треба подстицати ученичку фасцинацију боравком и кретањем у природи, али без подршке авантуризма, ризичног и неодговорног понашања било које врсте.</w:t>
            </w:r>
          </w:p>
          <w:p w:rsidR="00C62730" w:rsidRPr="009E38CC" w:rsidRDefault="00C62730" w:rsidP="000305A2">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 xml:space="preserve">На који начин ће наставник започети рад на трајној и нераскидивој вези између човека и природе је његов избор али свакако су добродошли видео записи који показују разноврсност и лепоту природе на планети Земљи (нпр. неки делови из видеа (13) BEAUTIFUL PLANET | Најлепша места на Земљи – YouTube). Након гледања таквих снимака треба одвојити време за разговор о утисцима ученика, о могућим страховима од боравка у природи, дилемама уколико их имају као и о човековом односу према природи. Ученици имају довољно предзнања о еколошким проблемима те их о томе не треба пропитивати већ треба укључити неке подстицаје који ће код њих изазвати осећања (нпр. љутњу), потребу да се реагује, испољавање ставова и посматрање природе као вредности у животу човека. Ученици могу погледати и ефектан анимирани филм MAN (Pogledajte ironiju o našem uticaju na planetu – crtani film (youtube.com). Циљ оваквих активности, где се супротстављају лепота природе и негативан утицај човека и његове индустрије на природу, јесте да се обесмисли равнодушност према овом проблему по принципу – није то проблем појединца, не може се ништа урадити и сл. и да се </w:t>
            </w:r>
            <w:r w:rsidRPr="009E38CC">
              <w:rPr>
                <w:rFonts w:ascii="Times New Roman" w:eastAsia="Verdana" w:hAnsi="Times New Roman"/>
                <w:sz w:val="24"/>
                <w:szCs w:val="24"/>
                <w:lang w:val="sr-Cyrl-RS"/>
              </w:rPr>
              <w:lastRenderedPageBreak/>
              <w:t>подржи лична одговорност и проактивност ученика у заштити природе. То ће се касније уклопити у тему Кодекс боравка и кретања у природи која захтева од сваког планинара да je својим боравком у природи ни на који начин не угрози.</w:t>
            </w:r>
          </w:p>
          <w:p w:rsidR="00C62730" w:rsidRPr="009E38CC" w:rsidRDefault="00C62730" w:rsidP="000305A2">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Ученицима ће свакако бити интересантан садржај који се односи на питање зашто човек иде у природу, какви су то изазови. Најбољи начин да се на то питање добије одговор јесте да се пронађе особа из окружења (наставник, родитељ, бивши ученик) која има искуство боравка у природи и планинарењу која би разговарала са ученицима на ту тему и указала да се ту не ради само о физичкој активности. За очекивати је да ће за ученике бити најатрактивнија прича о освајању високих планинских врхова као изазову и метафори човекове борбе сасамим собом и датим околностима (природом) али наставник треба да инсистира да је сваки боравак у природи благотворан. Уместо госта планинара, као подстицај за разговор могу се користити и неки филмови (нпр. Why do I hike | Award Winning Documentary 2020 ) или текстови у којима се описују осећања планинара током боравка у природи, изазовима које су имали, зашто нису одустајали упркос тешкоћама, доживљају равнотеже духа и тела, дружења са другим планинарима. Такве текстове наставник може да нађе у књизи Приче са планине коју је припремио М. Ердељан.</w:t>
            </w:r>
          </w:p>
          <w:p w:rsidR="00C62730" w:rsidRPr="009E38CC" w:rsidRDefault="00C62730" w:rsidP="000305A2">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Уз ове активности обавезно треба укључити лична искуства ученика и њихова промишљања о значају боравка у природи за човека. Наставник може да припреми мини предавање о позитивном утицају боравка у природи на све аспекте човековог живота, његово физичко и ментално здравље, квалитет друштвених веза, осећај постигнућа и самопоуздања. Један час свакако треба одвојити за рад на природи као великој „учионици”. Ученике треба питати шта се све може научити током боравка у природи и шта се све може применити у природи од онога што је научено у школи, наравно имајући у виду који разред похађају.</w:t>
            </w:r>
          </w:p>
          <w:p w:rsidR="00C62730" w:rsidRPr="009E38CC" w:rsidRDefault="00C62730" w:rsidP="000305A2">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Након ових садржаја и активности ученици треба да се упознају са историјатом планинарског покрета у свету и код нас, како данас функционише Планинарски савез Србије и планинарски клубови, како се обележавају Међународни дан планина 11. децембар и Дан пешачења. Рад на теми се завршава представљањем знаменитих планинара. Они могу бити и страни и домаћи, али са интересантном биографијом. Наставник ће направити избор знаменитих планинара, а као идеју предлажемо лик и дело Јосифа Панчића (лекар који је волео природу и биљке а сам је рекао да је преокрет у његовом животу донело пењање на планину Ртањ) и Јована Цвијића (географ који је највише боравио на планинама источне Србије) који су до својих највећих научних достигнућа дошли зато што су били заљубљеници у природу и пуно времена су проводили у природи. За реализацију овог сегмента прве теме ученици могу да потраже помоћ од наставника биологије и географије и да са њима заједнички дођу до што више података о овим знаменитим планинарима.</w:t>
            </w:r>
          </w:p>
          <w:p w:rsidR="00C62730" w:rsidRPr="009E38CC" w:rsidRDefault="00C62730" w:rsidP="000305A2">
            <w:pPr>
              <w:spacing w:before="120" w:after="120" w:line="240" w:lineRule="auto"/>
              <w:ind w:left="134" w:right="142"/>
              <w:jc w:val="both"/>
              <w:rPr>
                <w:rFonts w:ascii="Times New Roman" w:hAnsi="Times New Roman"/>
                <w:sz w:val="24"/>
                <w:szCs w:val="24"/>
                <w:lang w:val="sr-Cyrl-RS"/>
              </w:rPr>
            </w:pPr>
            <w:r w:rsidRPr="009E38CC">
              <w:rPr>
                <w:rFonts w:ascii="Times New Roman" w:eastAsia="Verdana" w:hAnsi="Times New Roman"/>
                <w:sz w:val="24"/>
                <w:szCs w:val="24"/>
                <w:lang w:val="sr-Cyrl-RS"/>
              </w:rPr>
              <w:t xml:space="preserve">Ученике ће вероватно интересовати и биографије планинара који су освајали највише врхове планина широм светa као и о опасности којима су били изложени. </w:t>
            </w:r>
          </w:p>
        </w:tc>
      </w:tr>
      <w:tr w:rsidR="00C62730" w:rsidRPr="009E38CC" w:rsidTr="00F377BE">
        <w:trPr>
          <w:trHeight w:val="315"/>
          <w:jc w:val="center"/>
        </w:trPr>
        <w:tc>
          <w:tcPr>
            <w:tcW w:w="3330" w:type="dxa"/>
          </w:tcPr>
          <w:p w:rsidR="00C62730" w:rsidRPr="009E38CC" w:rsidRDefault="00C62730" w:rsidP="000305A2">
            <w:pPr>
              <w:jc w:val="center"/>
              <w:rPr>
                <w:rFonts w:ascii="Times New Roman" w:hAnsi="Times New Roman"/>
                <w:b/>
                <w:sz w:val="24"/>
                <w:szCs w:val="24"/>
                <w:lang w:val="sr-Cyrl-RS"/>
              </w:rPr>
            </w:pPr>
          </w:p>
          <w:p w:rsidR="00C62730" w:rsidRPr="009E38CC" w:rsidRDefault="00C62730" w:rsidP="000305A2">
            <w:pPr>
              <w:jc w:val="center"/>
              <w:rPr>
                <w:rFonts w:ascii="Times New Roman" w:hAnsi="Times New Roman"/>
                <w:b/>
                <w:sz w:val="24"/>
                <w:szCs w:val="24"/>
                <w:lang w:val="sr-Cyrl-RS"/>
              </w:rPr>
            </w:pPr>
            <w:r w:rsidRPr="009E38CC">
              <w:rPr>
                <w:rFonts w:ascii="Times New Roman" w:hAnsi="Times New Roman"/>
                <w:b/>
                <w:sz w:val="24"/>
                <w:szCs w:val="24"/>
                <w:lang w:val="sr-Cyrl-RS"/>
              </w:rPr>
              <w:t>БОРАВАК И КРЕТАЊЕ У ПРИРОДИ</w:t>
            </w:r>
          </w:p>
          <w:p w:rsidR="00C62730" w:rsidRPr="009E38CC" w:rsidRDefault="00C62730" w:rsidP="000305A2">
            <w:pPr>
              <w:jc w:val="center"/>
              <w:rPr>
                <w:rFonts w:ascii="Times New Roman" w:hAnsi="Times New Roman"/>
                <w:b/>
                <w:sz w:val="24"/>
                <w:szCs w:val="24"/>
                <w:lang w:val="sr-Latn-CS"/>
              </w:rPr>
            </w:pPr>
          </w:p>
        </w:tc>
        <w:tc>
          <w:tcPr>
            <w:tcW w:w="10980" w:type="dxa"/>
            <w:tcBorders>
              <w:right w:val="single" w:sz="4" w:space="0" w:color="auto"/>
            </w:tcBorders>
          </w:tcPr>
          <w:p w:rsidR="00C62730" w:rsidRPr="009E38CC" w:rsidRDefault="00C62730" w:rsidP="000305A2">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 xml:space="preserve">Као увод у тему ученици могу погледати слике или снимке боравка људи у природи којима се као у претходној теми наглашава лепота природе, хармонија човека и природе. Међутим, ова тема је корак даље јер треба да обезбеди ученицима конкретна знања за безбедан боравак и кретање у природи. На почетку ученици треба да се упознају са врстама планинарских терена и објеката. </w:t>
            </w:r>
          </w:p>
          <w:p w:rsidR="00C62730" w:rsidRPr="009E38CC" w:rsidRDefault="00C62730" w:rsidP="000305A2">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Планинарски терени су: маркиране планинарске стазе, уређена пењалишта, полигони за планинарску оријентацију, адреналин паркови. Планинарске стазе се према намени деле на: пешачке стазе у природи, планинарске стазе, трансверзале/обилазнице, стазе за планински бициклизам и стазе за посебне намене. Потребно је представити различите начине вишедневног боравка у природи као што су: камповање, боравак у чврстим објектима, биваковање. То је прилика да наставник провери каква искуства ученици имају са боравком у природи, односно да ли су некад камповали или били у неком планинарском објекту, да ли имају искуство у подизању шатора. Уколико има услова, наставник може у школском дворишту да организује да ученици уз његове инструкције сами подигну шатор, а затим га сруше и правилно спакују.</w:t>
            </w:r>
          </w:p>
          <w:p w:rsidR="00C62730" w:rsidRPr="009E38CC" w:rsidRDefault="00C62730" w:rsidP="000305A2">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 xml:space="preserve">За безбедан боравак и кретање у природи један од предуслова је адекватан избор опреме. Она може бити врло различита у зависности која је активност у питању, колико дуго се борави у природи, које је годишње доба и друго. За увођење ученика у овај кључни појам теме може се искористити активност где ученици треба да замисле да се спремају за дводневни излет у оквиру ког ће се пењати на оближњу, нижу планину, почетак је септембра и спаваће једну ноћ под шаторима. Ученици се деле у мале групе од по 3–4 члана и имају задатак да напишу списак опреме које треба понети како би били безбедни на излету. За тај задатак имају 10–15 минута. Након те активности наставник треба да каже ученицима нешто више о опреми за боравак и кретање у природи фокусирајући се на избор одеће и обуће. Као природан наставак рада на овој теми наставник осмишљава активности које се односе на избор и употребу ранца у коме се носе ствари неопходне за боравак и кретање у природи. Код избора ранца битна је његова величина, облик и какав је систем каишева. Капацитет ранчева за планинарење се мери у литрима. Опрема која се пакује у ранац се не мери у литрима и зато за почетнике, који први пут купују ранац, представља тешкоћу овај начин мерења капацитета ранца и може да их збуни. Идеални ранац за једнодневно планинарење је онај од око 35 литара. Следећи сегмент рада на овој теми предвиђа да се ученици упознају са објективним и субјективним опасностима боравка и кретања у природи, начину како се у таквим ситуацијама реагује и како се човек може унапред заштити од њих. За увођење у ове кључне појмове наставник може да тражи од ученика да сами наведу неке опасности за које мисле да прете људима током боравка и кретања у природи. Рад на овим важним кључним појмовима треба тако водити да се укаже да се субјективне и објективне опасности често здружено појављују али се оне могу предупредити добром припремом, планирањем, правилним избором активности и опреме, правилним понашањем у групи и организацијом. То се нарочито односи на почетнике који немају искуство боравка и кретања у природи. Зато ученике треба упознати са основним препорукама Планинарског савеза Србије (ПСС) </w:t>
            </w:r>
            <w:r w:rsidRPr="009E38CC">
              <w:rPr>
                <w:rFonts w:ascii="Times New Roman" w:eastAsia="Verdana" w:hAnsi="Times New Roman"/>
                <w:sz w:val="24"/>
                <w:szCs w:val="24"/>
                <w:lang w:val="sr-Cyrl-RS"/>
              </w:rPr>
              <w:lastRenderedPageBreak/>
              <w:t>које су дате у 10 тачака.</w:t>
            </w:r>
          </w:p>
          <w:p w:rsidR="00C62730" w:rsidRPr="009E38CC" w:rsidRDefault="00C62730" w:rsidP="000305A2">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1.</w:t>
            </w:r>
            <w:r w:rsidRPr="009E38CC">
              <w:rPr>
                <w:rFonts w:ascii="Times New Roman" w:eastAsia="Verdana" w:hAnsi="Times New Roman"/>
                <w:sz w:val="24"/>
                <w:szCs w:val="24"/>
                <w:lang w:val="sr-Cyrl-RS"/>
              </w:rPr>
              <w:tab/>
              <w:t>У планину не крећите сами. Група треба да броји најмање три члана.</w:t>
            </w:r>
          </w:p>
          <w:p w:rsidR="00C62730" w:rsidRPr="009E38CC" w:rsidRDefault="00C62730" w:rsidP="000305A2">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2.</w:t>
            </w:r>
            <w:r w:rsidRPr="009E38CC">
              <w:rPr>
                <w:rFonts w:ascii="Times New Roman" w:eastAsia="Verdana" w:hAnsi="Times New Roman"/>
                <w:sz w:val="24"/>
                <w:szCs w:val="24"/>
                <w:lang w:val="sr-Cyrl-RS"/>
              </w:rPr>
              <w:tab/>
              <w:t>Испланирајте своју активност.</w:t>
            </w:r>
          </w:p>
          <w:p w:rsidR="00C62730" w:rsidRPr="009E38CC" w:rsidRDefault="00C62730" w:rsidP="000305A2">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3.</w:t>
            </w:r>
            <w:r w:rsidRPr="009E38CC">
              <w:rPr>
                <w:rFonts w:ascii="Times New Roman" w:eastAsia="Verdana" w:hAnsi="Times New Roman"/>
                <w:sz w:val="24"/>
                <w:szCs w:val="24"/>
                <w:lang w:val="sr-Cyrl-RS"/>
              </w:rPr>
              <w:tab/>
              <w:t>Уколико први пут идете у тај рејон или на ту планинарску стазу, контактирајте локално планинарско друштво.</w:t>
            </w:r>
          </w:p>
          <w:p w:rsidR="00C62730" w:rsidRPr="009E38CC" w:rsidRDefault="00C62730" w:rsidP="000305A2">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4.</w:t>
            </w:r>
            <w:r w:rsidRPr="009E38CC">
              <w:rPr>
                <w:rFonts w:ascii="Times New Roman" w:eastAsia="Verdana" w:hAnsi="Times New Roman"/>
                <w:sz w:val="24"/>
                <w:szCs w:val="24"/>
                <w:lang w:val="sr-Cyrl-RS"/>
              </w:rPr>
              <w:tab/>
              <w:t xml:space="preserve">Проверите временску прогнозу. </w:t>
            </w:r>
          </w:p>
          <w:p w:rsidR="00C62730" w:rsidRPr="009E38CC" w:rsidRDefault="00C62730" w:rsidP="000305A2">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5.</w:t>
            </w:r>
            <w:r w:rsidRPr="009E38CC">
              <w:rPr>
                <w:rFonts w:ascii="Times New Roman" w:eastAsia="Verdana" w:hAnsi="Times New Roman"/>
                <w:sz w:val="24"/>
                <w:szCs w:val="24"/>
                <w:lang w:val="sr-Cyrl-RS"/>
              </w:rPr>
              <w:tab/>
              <w:t>Понесите довољно воде и хране за целодневну активност и нешто у резерви што ћете само „прошетати у ранцу“.</w:t>
            </w:r>
          </w:p>
          <w:p w:rsidR="00C62730" w:rsidRPr="009E38CC" w:rsidRDefault="00C62730" w:rsidP="000305A2">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6.</w:t>
            </w:r>
            <w:r w:rsidRPr="009E38CC">
              <w:rPr>
                <w:rFonts w:ascii="Times New Roman" w:eastAsia="Verdana" w:hAnsi="Times New Roman"/>
                <w:sz w:val="24"/>
                <w:szCs w:val="24"/>
                <w:lang w:val="sr-Cyrl-RS"/>
              </w:rPr>
              <w:tab/>
              <w:t>Понесите комплет за пружање прве помоћи у складу са својим знањем у пружању прве помоћи.</w:t>
            </w:r>
          </w:p>
          <w:p w:rsidR="00C62730" w:rsidRPr="009E38CC" w:rsidRDefault="00C62730" w:rsidP="000305A2">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7.</w:t>
            </w:r>
            <w:r w:rsidRPr="009E38CC">
              <w:rPr>
                <w:rFonts w:ascii="Times New Roman" w:eastAsia="Verdana" w:hAnsi="Times New Roman"/>
                <w:sz w:val="24"/>
                <w:szCs w:val="24"/>
                <w:lang w:val="sr-Cyrl-RS"/>
              </w:rPr>
              <w:tab/>
              <w:t>Понесите чеону лампу.</w:t>
            </w:r>
          </w:p>
          <w:p w:rsidR="00C62730" w:rsidRPr="009E38CC" w:rsidRDefault="00C62730" w:rsidP="000305A2">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8.</w:t>
            </w:r>
            <w:r w:rsidRPr="009E38CC">
              <w:rPr>
                <w:rFonts w:ascii="Times New Roman" w:eastAsia="Verdana" w:hAnsi="Times New Roman"/>
                <w:sz w:val="24"/>
                <w:szCs w:val="24"/>
                <w:lang w:val="sr-Cyrl-RS"/>
              </w:rPr>
              <w:tab/>
              <w:t>Обавестите некога од пријатеља/родбине о својим плановима и активностима, помените им планирану путању.</w:t>
            </w:r>
          </w:p>
          <w:p w:rsidR="00C62730" w:rsidRPr="009E38CC" w:rsidRDefault="00C62730" w:rsidP="000305A2">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9.</w:t>
            </w:r>
            <w:r w:rsidRPr="009E38CC">
              <w:rPr>
                <w:rFonts w:ascii="Times New Roman" w:eastAsia="Verdana" w:hAnsi="Times New Roman"/>
                <w:sz w:val="24"/>
                <w:szCs w:val="24"/>
                <w:lang w:val="sr-Cyrl-RS"/>
              </w:rPr>
              <w:tab/>
              <w:t>Напуните телефон пре поласка на активност и штедите батерију.</w:t>
            </w:r>
          </w:p>
          <w:p w:rsidR="00C62730" w:rsidRPr="009E38CC" w:rsidRDefault="00C62730" w:rsidP="000305A2">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10.</w:t>
            </w:r>
            <w:r w:rsidRPr="009E38CC">
              <w:rPr>
                <w:rFonts w:ascii="Times New Roman" w:eastAsia="Verdana" w:hAnsi="Times New Roman"/>
                <w:sz w:val="24"/>
                <w:szCs w:val="24"/>
                <w:lang w:val="sr-Cyrl-RS"/>
              </w:rPr>
              <w:tab/>
              <w:t xml:space="preserve">Меморишите број Горске службе спасавања – </w:t>
            </w:r>
            <w:r w:rsidRPr="009E38CC">
              <w:rPr>
                <w:rFonts w:ascii="Times New Roman" w:eastAsia="Verdana" w:hAnsi="Times New Roman"/>
                <w:b/>
                <w:sz w:val="24"/>
                <w:szCs w:val="24"/>
                <w:lang w:val="sr-Cyrl-RS"/>
              </w:rPr>
              <w:t>062-464-646</w:t>
            </w:r>
          </w:p>
          <w:p w:rsidR="00C62730" w:rsidRPr="009E38CC" w:rsidRDefault="00C62730" w:rsidP="000305A2">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Рад на овој теми мора да обухвати и активности чији је циљ да укажу ученицима да није довољно обући патике, ставити ранац на леђа и кренути у природу већ је за све, а посебно за почетнике, важна припрема. Она може бити на нивоу прикупљања информација (колико је дуга стаза, колика је висинска разлика, да ли дуж стазе има извора воде, каква је подлога по којој се хода, каква је временска прогноза), што је важно али није довољно. Потребна је и физичка припрема (вожња бицикла, трчање, теретана, пливање) која је потребна за унапређење моторике, снаге и издржљивости, координације, равнотеже и флексибилности. Међутим, потребна је извесна и психичка припрема, посебно за почетнике који не познају довољно како ће изгледати активности у природи и шта се од њих очекује. И на, крају, мада не мање важно, потребна је припрема да се особа оснажи за функционисање у групи. У оквиру ове теме која је по броју кључних појмова најбогатија, последњи сегмент предвиђа да се обраде садржаји који се односе на кретање у природи. Међутим, пре него што се крене са представљањем карактеристика различитих техника кретања неопходно је обрадити како се оријентишемо у природи. Са ученицима треба вежбати одређивање стране света помоћу компаса и других показатеља (Часовника и Сунца, звезде Северњаче, Месеца, маховине, годова на дрвету). Свакако са ученицима треба обрадити и употребу система ГПС навигације, прикупљања и обраде података на конкретним примeрима.</w:t>
            </w:r>
          </w:p>
          <w:p w:rsidR="00C62730" w:rsidRPr="009E38CC" w:rsidRDefault="00C62730" w:rsidP="000305A2">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 xml:space="preserve">На крају обраде друге теме потребно је обрадити технике кретања у природи. То је важан садржај јер се кретање одвија на врло различитим теренима (стрмина, блато, снег, лед, сипар, камењар, вода, </w:t>
            </w:r>
            <w:r w:rsidRPr="009E38CC">
              <w:rPr>
                <w:rFonts w:ascii="Times New Roman" w:eastAsia="Verdana" w:hAnsi="Times New Roman"/>
                <w:sz w:val="24"/>
                <w:szCs w:val="24"/>
                <w:lang w:val="sr-Cyrl-RS"/>
              </w:rPr>
              <w:lastRenderedPageBreak/>
              <w:t>вегетација) и у различитим условима (високе или ниске температуре, смањена видљивост/мрак, ветар, велика надморска висина). С обзиром да се програм остварује у условима учионице, ученици ће се о томе упознати на теоријском нивоу. Наравно, прави ефекат наученог може се очекивати тек у практичној примени, онда када ученици буду боравили у природи и били у прилици да се крећу у природи, односно када на личном искуству буду „осетили” оно што им је наставник говорио. У оквиру техника кретања ученици треба да се упознају и са појмовима брзина кретања, кретање маркираном стазом, паузе у кретању, техника пешачења, мимоилажење, растојање, техника дисања, кретање различитим теренима, прелазак водених токова, кретање кроз насељено место, употреба штапова за ходање, техника пењања, техника ходања по снегу. На крају рада на теми може се анализирати како ради једна од апликација на мобилном телефону (нпр. Педометар која броји кораке) које су намењене мерењу пређеног растојања а наставник може припремити информације колико корака је оптимално направити у односу на узраст. Затим се ученици могу упутити да до следећег часа, сваки дан, воде евиденцију колико су корака направили или колико су растојање препешачили и да процене да ли је то права мера за њихов узраст или је то премало/превише. Ова активност се може проширити и на родитеље, наравно на оне који то прихвате, да у том истом периоду такође евидентирају дневни број корака и процене да ли имају потребу за додатним кретањем. Након тога, наставник може да организује да на часу ученици заједнички и уз његову помоћ припреме сет препорука за родитеље који се недовољно крећу у који би уградили све што су до тада научили у оквиру овог програма.</w:t>
            </w:r>
          </w:p>
        </w:tc>
      </w:tr>
      <w:tr w:rsidR="00C62730" w:rsidRPr="009E38CC" w:rsidTr="00F377BE">
        <w:trPr>
          <w:trHeight w:val="315"/>
          <w:jc w:val="center"/>
        </w:trPr>
        <w:tc>
          <w:tcPr>
            <w:tcW w:w="3330" w:type="dxa"/>
          </w:tcPr>
          <w:p w:rsidR="00C62730" w:rsidRPr="009E38CC" w:rsidRDefault="00C62730" w:rsidP="000305A2">
            <w:pPr>
              <w:jc w:val="center"/>
              <w:rPr>
                <w:rFonts w:ascii="Times New Roman" w:hAnsi="Times New Roman"/>
                <w:b/>
                <w:sz w:val="24"/>
                <w:szCs w:val="24"/>
                <w:lang w:val="sr-Cyrl-CS"/>
              </w:rPr>
            </w:pPr>
          </w:p>
          <w:p w:rsidR="00C62730" w:rsidRPr="009E38CC" w:rsidRDefault="00C62730" w:rsidP="000305A2">
            <w:pPr>
              <w:jc w:val="center"/>
              <w:rPr>
                <w:rFonts w:ascii="Times New Roman" w:hAnsi="Times New Roman"/>
                <w:b/>
                <w:sz w:val="24"/>
                <w:szCs w:val="24"/>
                <w:lang w:val="sr-Cyrl-CS"/>
              </w:rPr>
            </w:pPr>
          </w:p>
          <w:p w:rsidR="00C62730" w:rsidRPr="009E38CC" w:rsidRDefault="00C62730" w:rsidP="000305A2">
            <w:pPr>
              <w:jc w:val="center"/>
              <w:rPr>
                <w:rFonts w:ascii="Times New Roman" w:hAnsi="Times New Roman"/>
                <w:b/>
                <w:sz w:val="24"/>
                <w:szCs w:val="24"/>
                <w:lang w:val="sr-Cyrl-CS"/>
              </w:rPr>
            </w:pPr>
            <w:r w:rsidRPr="009E38CC">
              <w:rPr>
                <w:rFonts w:ascii="Times New Roman" w:hAnsi="Times New Roman"/>
                <w:b/>
                <w:sz w:val="24"/>
                <w:szCs w:val="24"/>
                <w:lang w:val="sr-Cyrl-CS"/>
              </w:rPr>
              <w:t>УТИЦАЈ ВРЕМЕНСКИХ УСЛОВА НА БОРАВАК И КРЕТАЊЕ У ПРИРОДИ</w:t>
            </w:r>
          </w:p>
          <w:p w:rsidR="00C62730" w:rsidRPr="009E38CC" w:rsidRDefault="00C62730" w:rsidP="000305A2">
            <w:pPr>
              <w:jc w:val="center"/>
              <w:rPr>
                <w:rFonts w:ascii="Times New Roman" w:hAnsi="Times New Roman"/>
                <w:b/>
                <w:sz w:val="24"/>
                <w:szCs w:val="24"/>
                <w:lang w:val="sr-Latn-CS"/>
              </w:rPr>
            </w:pPr>
          </w:p>
        </w:tc>
        <w:tc>
          <w:tcPr>
            <w:tcW w:w="10980" w:type="dxa"/>
            <w:tcBorders>
              <w:right w:val="single" w:sz="4" w:space="0" w:color="auto"/>
            </w:tcBorders>
          </w:tcPr>
          <w:p w:rsidR="00C62730" w:rsidRPr="009E38CC" w:rsidRDefault="00C62730" w:rsidP="000305A2">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Ученицима је свакако јасно да је боравак у природи блиско повезан са временским условима и да је важно поседовати што тачније информације о надолазећем времену. Међутим, рад на овој теми треба тако водити да се избегну два екстрема од којих се један односи на схватање да се у природу иде само кад су идеални временски услови јер то није тачно и други да се иде у природу у свим временским условима, што такође није прихватљиво из безбедносних разлога (подсетити ученике да под објективним опасностима у природи спадају и оне од временских услова). Ученицима треба да буде јасно да се боравак у природи може одвијати у различитим временским условима (киша, ветар, снег, сунце), да се временске прилике могу у кратком временском периоду променити, да не постоје 100% тачне дугорочне временске прогнозе</w:t>
            </w:r>
            <w:r w:rsidRPr="009E38CC">
              <w:rPr>
                <w:rFonts w:ascii="Times New Roman" w:eastAsia="Verdana" w:hAnsi="Times New Roman"/>
                <w:sz w:val="24"/>
                <w:szCs w:val="24"/>
              </w:rPr>
              <w:t>,</w:t>
            </w:r>
            <w:r w:rsidRPr="009E38CC">
              <w:rPr>
                <w:rFonts w:ascii="Times New Roman" w:eastAsia="Verdana" w:hAnsi="Times New Roman"/>
                <w:sz w:val="24"/>
                <w:szCs w:val="24"/>
                <w:lang w:val="sr-Cyrl-RS"/>
              </w:rPr>
              <w:t xml:space="preserve"> али да се са добром опремом и континуираним праћењем предзнака времена може обезбедити безбедан боравак у природи. Ту се може направити веза са садржајем из теме Боравак и кретање у природи који се односи на паковање ранца где је обавезни садржај увек непромочива јакна.</w:t>
            </w:r>
            <w:r w:rsidRPr="009E38CC">
              <w:rPr>
                <w:rFonts w:ascii="Times New Roman" w:eastAsia="Verdana" w:hAnsi="Times New Roman"/>
                <w:sz w:val="24"/>
                <w:szCs w:val="24"/>
              </w:rPr>
              <w:t xml:space="preserve"> </w:t>
            </w:r>
            <w:r w:rsidRPr="009E38CC">
              <w:rPr>
                <w:rFonts w:ascii="Times New Roman" w:eastAsia="Verdana" w:hAnsi="Times New Roman"/>
                <w:sz w:val="24"/>
                <w:szCs w:val="24"/>
                <w:lang w:val="sr-Cyrl-RS"/>
              </w:rPr>
              <w:t xml:space="preserve">На почетку рада на овој теми ученици треба да се упознају са метеоролошким елементима (сунчево зрачење, температура ваздуха, ваздушни притисак, влажност ваздуха, брзина и смер ветра, падавине) и метеоролшким појавама (муње, поларна светлост, хало, дуга, фатаморгана) и њиховим утицајем на боравак и кретање у природи. </w:t>
            </w:r>
          </w:p>
          <w:p w:rsidR="00C62730" w:rsidRPr="009E38CC" w:rsidRDefault="00C62730" w:rsidP="000305A2">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 xml:space="preserve">У оквиру ове теме налази се још један кључни појам који је индиректно повезан са временским условима. У питању је прављење заклона од невремена. Наставник ће ученицима дати основне </w:t>
            </w:r>
            <w:r w:rsidRPr="009E38CC">
              <w:rPr>
                <w:rFonts w:ascii="Times New Roman" w:eastAsia="Verdana" w:hAnsi="Times New Roman"/>
                <w:sz w:val="24"/>
                <w:szCs w:val="24"/>
                <w:lang w:val="sr-Cyrl-RS"/>
              </w:rPr>
              <w:lastRenderedPageBreak/>
              <w:t>принципе прављења заклона и који је алат потребан за то</w:t>
            </w:r>
            <w:r w:rsidRPr="009E38CC">
              <w:rPr>
                <w:rFonts w:ascii="Times New Roman" w:eastAsia="Verdana" w:hAnsi="Times New Roman"/>
                <w:sz w:val="24"/>
                <w:szCs w:val="24"/>
              </w:rPr>
              <w:t>.</w:t>
            </w:r>
            <w:r w:rsidRPr="009E38CC">
              <w:rPr>
                <w:rFonts w:ascii="Times New Roman" w:eastAsia="Verdana" w:hAnsi="Times New Roman"/>
                <w:sz w:val="24"/>
                <w:szCs w:val="24"/>
                <w:lang w:val="sr-Cyrl-RS"/>
              </w:rPr>
              <w:t xml:space="preserve"> Овај садржај има директну везу са садржајима предмета Техника и технологија па два наставника могу да осмисле заједничку активност.</w:t>
            </w:r>
          </w:p>
        </w:tc>
      </w:tr>
      <w:tr w:rsidR="00C62730" w:rsidRPr="009E38CC" w:rsidTr="00F377BE">
        <w:trPr>
          <w:trHeight w:val="315"/>
          <w:jc w:val="center"/>
        </w:trPr>
        <w:tc>
          <w:tcPr>
            <w:tcW w:w="3330" w:type="dxa"/>
          </w:tcPr>
          <w:p w:rsidR="00C62730" w:rsidRPr="009E38CC" w:rsidRDefault="00C62730" w:rsidP="000305A2">
            <w:pPr>
              <w:jc w:val="center"/>
              <w:rPr>
                <w:rFonts w:ascii="Times New Roman" w:hAnsi="Times New Roman"/>
                <w:b/>
                <w:sz w:val="24"/>
                <w:szCs w:val="24"/>
                <w:lang w:val="sr-Cyrl-RS"/>
              </w:rPr>
            </w:pPr>
          </w:p>
          <w:p w:rsidR="00C62730" w:rsidRPr="009E38CC" w:rsidRDefault="00C62730" w:rsidP="000305A2">
            <w:pPr>
              <w:jc w:val="center"/>
              <w:rPr>
                <w:rFonts w:ascii="Times New Roman" w:hAnsi="Times New Roman"/>
                <w:b/>
                <w:sz w:val="24"/>
                <w:szCs w:val="24"/>
                <w:lang w:val="sr-Cyrl-RS"/>
              </w:rPr>
            </w:pPr>
            <w:r w:rsidRPr="009E38CC">
              <w:rPr>
                <w:rFonts w:ascii="Times New Roman" w:hAnsi="Times New Roman"/>
                <w:b/>
                <w:sz w:val="24"/>
                <w:szCs w:val="24"/>
                <w:lang w:val="sr-Cyrl-RS"/>
              </w:rPr>
              <w:t>ИСХРАНА И ХИГИЈЕНА ТОКОМ БОРАВАКА И КРЕТАЊА У ПРИРОДИ</w:t>
            </w:r>
          </w:p>
        </w:tc>
        <w:tc>
          <w:tcPr>
            <w:tcW w:w="10980" w:type="dxa"/>
            <w:tcBorders>
              <w:right w:val="single" w:sz="4" w:space="0" w:color="auto"/>
            </w:tcBorders>
          </w:tcPr>
          <w:p w:rsidR="00C62730" w:rsidRPr="009E38CC" w:rsidRDefault="00C62730" w:rsidP="000305A2">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Исхрана и хигијена су издвојене као тема јер су важне за безбедан боравак и кретање у природи, иако су могле бити и кључни појмови у оквиру садржаја који се односе на опасности у природи (субјективне опасности), на опрему (паковање хране и воде) и на припрему за боравак у природи.</w:t>
            </w:r>
            <w:r w:rsidRPr="009E38CC">
              <w:rPr>
                <w:rFonts w:ascii="Times New Roman" w:eastAsia="Verdana" w:hAnsi="Times New Roman"/>
                <w:sz w:val="24"/>
                <w:szCs w:val="24"/>
              </w:rPr>
              <w:t xml:space="preserve"> </w:t>
            </w:r>
            <w:r w:rsidRPr="009E38CC">
              <w:rPr>
                <w:rFonts w:ascii="Times New Roman" w:eastAsia="Verdana" w:hAnsi="Times New Roman"/>
                <w:sz w:val="24"/>
                <w:szCs w:val="24"/>
                <w:lang w:val="sr-Cyrl-RS"/>
              </w:rPr>
              <w:t>Правилна исхрана и хидратација треба да обезбеде да тело има довољно енергије да издржи напоре кретања у природи, док неправилна исхрана може довести до исцрпљености, дехидрације и других здравствених проблема. Са ученицима треба разговарати о исхрани пре, током и након кретања у природи јер се у свакој фази могу направити грешке.</w:t>
            </w:r>
            <w:r w:rsidRPr="009E38CC">
              <w:rPr>
                <w:rFonts w:ascii="Times New Roman" w:eastAsia="Verdana" w:hAnsi="Times New Roman"/>
                <w:sz w:val="24"/>
                <w:szCs w:val="24"/>
              </w:rPr>
              <w:t xml:space="preserve"> </w:t>
            </w:r>
            <w:r w:rsidRPr="009E38CC">
              <w:rPr>
                <w:rFonts w:ascii="Times New Roman" w:eastAsia="Verdana" w:hAnsi="Times New Roman"/>
                <w:sz w:val="24"/>
                <w:szCs w:val="24"/>
                <w:lang w:val="sr-Cyrl-RS"/>
              </w:rPr>
              <w:t>У оквиру Биологије и Физичког и здравственог васпитања ученици су учили о угљеним хидратима, протеинима и мастима тако да у оквиру овог програма треба то знање повезати са боравком и кретањем у природи. На почетку наставник може о томе да да неке основне информације. За ученике је довољно да знају да су угљени хидрати главни извор енергије за наше тело и да су врло важни за одржавање издржљивости. Они се у телу брзо разлажу у шећере и лако се користе као извор енергије за мишиће. Једноставни угљени хидрати, попут шећера, брзо се апсорбују у телу и добри су за краткотрајне енергетске потребе, али су сложени угљени хидрати које налазимо у интегралном хлебу, житарицама и поврћу, пожељнији јер се спорије разлажу у телу и пружају дуготрајну енергију. Беланчевине или протеини су кључни за изградњу и одржавање мишићне масе током дуготрајних напора. Протеинска храна такође може помоћи у одржавању ситости током планинарења.</w:t>
            </w:r>
          </w:p>
          <w:p w:rsidR="00C62730" w:rsidRPr="009E38CC" w:rsidRDefault="00C62730" w:rsidP="000305A2">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У оквиру ове теме потребно је са ученицима прорадити и кључне појмове који се односе на проналажење воде за пиће, јестиве и лековите намирнице из природе као и на отровне и штетне биљке. Током боравка у природи, посебно када се човек пење на веће надморске висине које су му мање познате биће у прилици да се сусретне са биљкама које не познаје, које су му атрактивне и интересантне с тим да неке од њих могу бити јестиве, неке лековите а неке врло опасне чак и ако се само додирну. Од ученика се не очекује да овладају разликовањем јестивих, лековитих и опасних биљака, да знају њихова имена, где расту и сл. У оквиру овог програма довољно је да сазнају да оне постоје, да виде слике неких од њих и да изграде став да ништа од биљака не дирају, посебно не конзумирају</w:t>
            </w:r>
            <w:r w:rsidRPr="009E38CC">
              <w:rPr>
                <w:rFonts w:ascii="Times New Roman" w:eastAsia="Verdana" w:hAnsi="Times New Roman"/>
                <w:sz w:val="24"/>
                <w:szCs w:val="24"/>
              </w:rPr>
              <w:t>,</w:t>
            </w:r>
            <w:r w:rsidRPr="009E38CC">
              <w:rPr>
                <w:rFonts w:ascii="Times New Roman" w:eastAsia="Verdana" w:hAnsi="Times New Roman"/>
                <w:sz w:val="24"/>
                <w:szCs w:val="24"/>
                <w:lang w:val="sr-Cyrl-RS"/>
              </w:rPr>
              <w:t xml:space="preserve"> а да претходно не консултују искусније планинаре. Проблем са биљкама је што оне могу бити и корисне и штетне за људе, на пример, шумске јагоде имају диван укус и јестиве су међутим, ако су их пре брања напали глодари могу бити преносници болести. Гљиве у природи могу бити и јестиве и отровне а чак и искусне особе могу се преварити у њиховом разликовању. Коприва се може користити у исхрани јер је здрава али она може да опече особу која је бере ако нема рукавице. Неке биљке су опасне не само што су отровне већ што имају бодље, неке испуштају мирисе који опијају. У раду са ученицима најбоље је задржати се на лековитим биљкама као што су мајчина душица, боквица, камилица, кантарион, глог. Наставник треба да припреми слике ових </w:t>
            </w:r>
            <w:r w:rsidRPr="009E38CC">
              <w:rPr>
                <w:rFonts w:ascii="Times New Roman" w:eastAsia="Verdana" w:hAnsi="Times New Roman"/>
                <w:sz w:val="24"/>
                <w:szCs w:val="24"/>
                <w:lang w:val="sr-Cyrl-RS"/>
              </w:rPr>
              <w:lastRenderedPageBreak/>
              <w:t>биљака.</w:t>
            </w:r>
          </w:p>
          <w:p w:rsidR="00C62730" w:rsidRPr="009E38CC" w:rsidRDefault="00C62730" w:rsidP="000305A2">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Што се тиче хигијене ученицима треба предочити да је важна лична хигијена током боравка и кретања у природи као и хигијена током боравка у планинарским објектима. Прибор за личну хигијену намењен за планинарење мора бити прилагођен редукованим условима комфора у шатору или планинарском дому, могућности паковања у ранац, а понекад и ограниченој количини воде. Наставник може поделити ученике у групе и дати им задатак да сачине списак комплета за хигијену који ће појединац и група понети на камповање.</w:t>
            </w:r>
          </w:p>
        </w:tc>
      </w:tr>
      <w:tr w:rsidR="00C62730" w:rsidRPr="009E38CC" w:rsidTr="00F377BE">
        <w:trPr>
          <w:trHeight w:val="315"/>
          <w:jc w:val="center"/>
        </w:trPr>
        <w:tc>
          <w:tcPr>
            <w:tcW w:w="3330" w:type="dxa"/>
          </w:tcPr>
          <w:p w:rsidR="00C62730" w:rsidRPr="009E38CC" w:rsidRDefault="00C62730" w:rsidP="000305A2">
            <w:pPr>
              <w:jc w:val="center"/>
              <w:rPr>
                <w:rFonts w:ascii="Times New Roman" w:hAnsi="Times New Roman"/>
                <w:b/>
                <w:sz w:val="24"/>
                <w:szCs w:val="24"/>
                <w:lang w:val="sr-Cyrl-RS"/>
              </w:rPr>
            </w:pPr>
          </w:p>
          <w:p w:rsidR="00C62730" w:rsidRPr="009E38CC" w:rsidRDefault="00C62730" w:rsidP="000305A2">
            <w:pPr>
              <w:jc w:val="center"/>
              <w:rPr>
                <w:rFonts w:ascii="Times New Roman" w:hAnsi="Times New Roman"/>
                <w:b/>
                <w:sz w:val="24"/>
                <w:szCs w:val="24"/>
                <w:lang w:val="sr-Cyrl-RS"/>
              </w:rPr>
            </w:pPr>
            <w:r w:rsidRPr="009E38CC">
              <w:rPr>
                <w:rFonts w:ascii="Times New Roman" w:hAnsi="Times New Roman"/>
                <w:b/>
                <w:sz w:val="24"/>
                <w:szCs w:val="24"/>
                <w:lang w:val="sr-Cyrl-RS"/>
              </w:rPr>
              <w:t>КОДЕКС БОРАВКА И КРЕТАЊА У ПРИРОДИ</w:t>
            </w:r>
          </w:p>
        </w:tc>
        <w:tc>
          <w:tcPr>
            <w:tcW w:w="10980" w:type="dxa"/>
            <w:tcBorders>
              <w:right w:val="single" w:sz="4" w:space="0" w:color="auto"/>
            </w:tcBorders>
          </w:tcPr>
          <w:p w:rsidR="00C62730" w:rsidRPr="009E38CC" w:rsidRDefault="00C62730" w:rsidP="000305A2">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Ова тема је дата издвојено иако се њени садржаји кроз цео програм прожимају у складу са наведеном централном поруком безбедно и одговорно према себи, другима и природи. Наставник ће изабрати како ће реализовати тему. Није толико битно да ли ће то радити континуирано уз друге садржаје или ће јој посветити посебне часове или ће због важности радити и континуирано и у оквиру ове теме</w:t>
            </w:r>
            <w:r w:rsidRPr="009E38CC">
              <w:rPr>
                <w:rFonts w:ascii="Times New Roman" w:eastAsia="Verdana" w:hAnsi="Times New Roman"/>
                <w:sz w:val="24"/>
                <w:szCs w:val="24"/>
              </w:rPr>
              <w:t>,</w:t>
            </w:r>
            <w:r w:rsidRPr="009E38CC">
              <w:rPr>
                <w:rFonts w:ascii="Times New Roman" w:eastAsia="Verdana" w:hAnsi="Times New Roman"/>
                <w:sz w:val="24"/>
                <w:szCs w:val="24"/>
                <w:lang w:val="sr-Cyrl-RS"/>
              </w:rPr>
              <w:t xml:space="preserve"> али је важно да ученици схвате да боравак у природи и планирање треба да се одвијају у складу са неким правилима чије су основне вредности људски живот, хуманост, међусобно уважавање, одговорност, солидарност, екологија и одрживи развој.</w:t>
            </w:r>
          </w:p>
          <w:p w:rsidR="00C62730" w:rsidRPr="009E38CC" w:rsidRDefault="00C62730" w:rsidP="000305A2">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 xml:space="preserve">Са ученицима треба прорадити следећа правила понашања: она која се тичу понашања појединца према групи и водичу, она која се односи на понашање појединца према природи и трећа која се тичу коришћења планинарских објеката. </w:t>
            </w:r>
          </w:p>
          <w:p w:rsidR="00C62730" w:rsidRPr="009E38CC" w:rsidRDefault="00C62730" w:rsidP="000305A2">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За прву групу важно је да ученици схвате да појединац приступа излету на личну одговорност, потврђује да испуњава здравствене и психофизичке услове за сигурно учествовање на излету и прихвата план излета. Затим, прихвата и поштује водича, следи његова упутства и настоји да својим захтевима не омета друге учеснике излета и остварење циља излета. Поштује одлуке водича чак и када се са њима не слаже. Кретање и одабир планинарских стаза су у компетентности водича, који задржава право промене плана и стазе према процени на терену. Водич пре поласка на излет може проверити опрему свих учесника излета и ако неко нема опрему у складу са захтевима излета или делује физички или психички неспреман, водич може таквој особи ускратити да учествује на излету. Темпо хода прилагођава се најслабијем члану групе, али без непотребног застајкивања слабијих, док најбржи требају стрпљиво прилагодити свој темпо брзини кретања групе и бити спремни помоћи слабијима. Уколико је потребно главни водич може, на основу личне процене, раздвојити учеснике на групу бржих и групу споријих учесника. При сусретима на уским планинским стазама спретнији, јачи и млађи планинари се склањају и пропуштају слабије и старије. У заједничким акцијама снажнији преузимају напорније задатке. Удаљеност између планинара треба увек бити таква да се чланови групе могу међусобно видети и чути. Основно правило је да нема самовољног удаљавања од групе, а уколико то неко и уради онда водич не сноси одговорност за последице. И наравно, важно правило које је део културе међусобног опхођења је да се планинари у планини међусобно увек поздрављају иако се не познају.</w:t>
            </w:r>
            <w:r w:rsidRPr="009E38CC">
              <w:rPr>
                <w:rFonts w:ascii="Times New Roman" w:eastAsia="Verdana" w:hAnsi="Times New Roman"/>
                <w:sz w:val="24"/>
                <w:szCs w:val="24"/>
              </w:rPr>
              <w:t xml:space="preserve"> </w:t>
            </w:r>
            <w:r w:rsidRPr="009E38CC">
              <w:rPr>
                <w:rFonts w:ascii="Times New Roman" w:eastAsia="Verdana" w:hAnsi="Times New Roman"/>
                <w:sz w:val="24"/>
                <w:szCs w:val="24"/>
                <w:lang w:val="sr-Cyrl-RS"/>
              </w:rPr>
              <w:t xml:space="preserve">Другу групу чине правила о којима је већ било речи у претходним </w:t>
            </w:r>
            <w:r w:rsidRPr="009E38CC">
              <w:rPr>
                <w:rFonts w:ascii="Times New Roman" w:eastAsia="Verdana" w:hAnsi="Times New Roman"/>
                <w:sz w:val="24"/>
                <w:szCs w:val="24"/>
                <w:lang w:val="sr-Cyrl-RS"/>
              </w:rPr>
              <w:lastRenderedPageBreak/>
              <w:t>темама. Сада је прилика да се то обједини и додају још неки подаци. За праве љубитеље природе и планинарења незамисливо је све оно што би на било који начин угрозило природу и њен животињски и биљни свет. Наставник може од ученика да тражи да наведу нека понашања која не би требало чинити у природи и нека која су добродошла. Када ученици изнесу своје одговоре наставник их може допунити следећим информацијама. На планинским стазама, одмориштима и врховима се не оставља никакво смеће, амбалажа, већ се носи са собом до места где је предвиђено да се баци. Чак и кад постоје на стази канте не треба их затрпавати смећем јер је неизвесно колико се често празне.</w:t>
            </w:r>
            <w:r w:rsidRPr="009E38CC">
              <w:rPr>
                <w:rFonts w:ascii="Times New Roman" w:eastAsia="Verdana" w:hAnsi="Times New Roman"/>
                <w:sz w:val="24"/>
                <w:szCs w:val="24"/>
              </w:rPr>
              <w:t xml:space="preserve"> </w:t>
            </w:r>
            <w:r w:rsidRPr="009E38CC">
              <w:rPr>
                <w:rFonts w:ascii="Times New Roman" w:eastAsia="Verdana" w:hAnsi="Times New Roman"/>
                <w:sz w:val="24"/>
                <w:szCs w:val="24"/>
                <w:lang w:val="sr-Cyrl-RS"/>
              </w:rPr>
              <w:t>Уколико се успут угледа неко смеће треба га покупити и понети. Цвеће не треба брати, животиње се не узнемиравају а воде се не загађују. У природи се не прави бука (не слуша се гласна музика, не пева се и не говори гласно, не користе се електронски уређаји који су бучни) јер она може сметати другим учесницима излета али и неким животињама нпр. птицама. Ходајући планинским стазама, у оквиру својих могућности треба уклањати камење које се одронило као и гране које су пале на стазе. Ватра се ложи само тамо где је дозвољено и обавезно се пре одласка пажљиво угаси.</w:t>
            </w:r>
            <w:r w:rsidRPr="009E38CC">
              <w:rPr>
                <w:rFonts w:ascii="Times New Roman" w:eastAsia="Verdana" w:hAnsi="Times New Roman"/>
                <w:sz w:val="24"/>
                <w:szCs w:val="24"/>
              </w:rPr>
              <w:t xml:space="preserve"> </w:t>
            </w:r>
            <w:r w:rsidRPr="009E38CC">
              <w:rPr>
                <w:rFonts w:ascii="Times New Roman" w:eastAsia="Verdana" w:hAnsi="Times New Roman"/>
                <w:sz w:val="24"/>
                <w:szCs w:val="24"/>
                <w:lang w:val="sr-Cyrl-RS"/>
              </w:rPr>
              <w:t>Трећа група правила се тиче коришћења планинарских објеката. Ученицима треба да буде јасно да не постоји посебна служба која се бави чишћењем и одржавањем тих објеката јер то нису хотели већ је то одговорност сваког планинара. Ту важи правило остави како си затекао.</w:t>
            </w:r>
          </w:p>
        </w:tc>
      </w:tr>
      <w:tr w:rsidR="00C62730" w:rsidRPr="009E38CC" w:rsidTr="00F377BE">
        <w:trPr>
          <w:trHeight w:val="315"/>
          <w:jc w:val="center"/>
        </w:trPr>
        <w:tc>
          <w:tcPr>
            <w:tcW w:w="3330" w:type="dxa"/>
          </w:tcPr>
          <w:p w:rsidR="00C62730" w:rsidRPr="009E38CC" w:rsidRDefault="00C62730" w:rsidP="000305A2">
            <w:pPr>
              <w:jc w:val="center"/>
              <w:rPr>
                <w:rFonts w:ascii="Times New Roman" w:hAnsi="Times New Roman"/>
                <w:b/>
                <w:sz w:val="24"/>
                <w:szCs w:val="24"/>
                <w:lang w:val="sr-Cyrl-RS"/>
              </w:rPr>
            </w:pPr>
          </w:p>
          <w:p w:rsidR="00C62730" w:rsidRPr="009E38CC" w:rsidRDefault="00C62730" w:rsidP="000305A2">
            <w:pPr>
              <w:jc w:val="center"/>
              <w:rPr>
                <w:rFonts w:ascii="Times New Roman" w:hAnsi="Times New Roman"/>
                <w:b/>
                <w:sz w:val="24"/>
                <w:szCs w:val="24"/>
                <w:lang w:val="sr-Cyrl-RS"/>
              </w:rPr>
            </w:pPr>
          </w:p>
          <w:p w:rsidR="00C62730" w:rsidRPr="009E38CC" w:rsidRDefault="00C62730" w:rsidP="000305A2">
            <w:pPr>
              <w:jc w:val="center"/>
              <w:rPr>
                <w:rFonts w:ascii="Times New Roman" w:hAnsi="Times New Roman"/>
                <w:b/>
                <w:sz w:val="24"/>
                <w:szCs w:val="24"/>
                <w:lang w:val="sr-Cyrl-RS"/>
              </w:rPr>
            </w:pPr>
            <w:r w:rsidRPr="009E38CC">
              <w:rPr>
                <w:rFonts w:ascii="Times New Roman" w:hAnsi="Times New Roman"/>
                <w:b/>
                <w:sz w:val="24"/>
                <w:szCs w:val="24"/>
                <w:lang w:val="sr-Cyrl-RS"/>
              </w:rPr>
              <w:t>ОРГАНИЗАЦИЈА ИЗВОЂЕЊА ПЛАНИНАРСКИХ АКТИВНОСТИ</w:t>
            </w:r>
          </w:p>
        </w:tc>
        <w:tc>
          <w:tcPr>
            <w:tcW w:w="10980" w:type="dxa"/>
            <w:tcBorders>
              <w:bottom w:val="single" w:sz="4" w:space="0" w:color="auto"/>
              <w:right w:val="single" w:sz="4" w:space="0" w:color="auto"/>
            </w:tcBorders>
          </w:tcPr>
          <w:p w:rsidR="00C62730" w:rsidRPr="009E38CC" w:rsidRDefault="00C62730" w:rsidP="000305A2">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Након рада на свим претходним темама неопходно је са ученицима проћи и кроз све фазе организације и реализације планинарских активности. Тиме се заокружује програм чији је циљ мотивисање ученика да више времена проводе у природи, да се учлане у неки планинарски клуб и крену у планинарске активности на безбедан и одговоран начин.</w:t>
            </w:r>
            <w:r w:rsidRPr="009E38CC">
              <w:rPr>
                <w:rFonts w:ascii="Times New Roman" w:eastAsia="Verdana" w:hAnsi="Times New Roman"/>
                <w:sz w:val="24"/>
                <w:szCs w:val="24"/>
              </w:rPr>
              <w:t xml:space="preserve"> </w:t>
            </w:r>
            <w:r w:rsidRPr="009E38CC">
              <w:rPr>
                <w:rFonts w:ascii="Times New Roman" w:eastAsia="Verdana" w:hAnsi="Times New Roman"/>
                <w:sz w:val="24"/>
                <w:szCs w:val="24"/>
                <w:lang w:val="sr-Cyrl-RS"/>
              </w:rPr>
              <w:t>На почетку ученике треба упознати да постоје различите врсте акција (такмичења, једнодневне и вишедневне планинарске спортско-рекреативне акције, тематске акције, планинарске високогорске акције, планинарске експедиције, акције за младе, планинарске акције намењене осетљивим групама и инвалидним лицима) и било би добро да наставник сваку од њих илуструје конкретним примером, односно описом како оне изгледају.</w:t>
            </w:r>
          </w:p>
          <w:p w:rsidR="00C62730" w:rsidRPr="009E38CC" w:rsidRDefault="00C62730" w:rsidP="000305A2">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У следећем кораку ученицима треба објаснити да је начин организације и реализације ових акција регулисан Правилником о безбедном извођењу планинарских активности и другим документима Планинарског савеза Србије и да је суштина оваквог решења обезбеђивање безбедности и уколико дође до неких проблема утврђивање чија је то одговорност. Ово је важан сегмент рада на програму који треба да обезбеди да ученици схвате да се у природу не иде неприпремљено, неорганизовано и неопремљено.</w:t>
            </w:r>
          </w:p>
          <w:p w:rsidR="00C62730" w:rsidRPr="009E38CC" w:rsidRDefault="00C62730" w:rsidP="000305A2">
            <w:pPr>
              <w:spacing w:before="120" w:after="120" w:line="240" w:lineRule="auto"/>
              <w:ind w:left="134" w:right="142"/>
              <w:jc w:val="both"/>
              <w:rPr>
                <w:rFonts w:ascii="Times New Roman" w:eastAsia="Verdana" w:hAnsi="Times New Roman"/>
                <w:sz w:val="24"/>
                <w:szCs w:val="24"/>
                <w:lang w:val="sr-Cyrl-RS"/>
              </w:rPr>
            </w:pPr>
            <w:r w:rsidRPr="009E38CC">
              <w:rPr>
                <w:rFonts w:ascii="Times New Roman" w:eastAsia="Verdana" w:hAnsi="Times New Roman"/>
                <w:sz w:val="24"/>
                <w:szCs w:val="24"/>
                <w:lang w:val="sr-Cyrl-RS"/>
              </w:rPr>
              <w:t xml:space="preserve">Иако у оквиру овог програма није предвиђено да ученици са наставником бораве у природи у току школске године, биће пуно прилика када ће они боравити у природи (свакодневни живот, школске екскурзије/излети, породична летовања/зимовања) и било би добро подстицати их да својим мобилним телефонима фотографишу природу. Од тако насталих фотографија и пратећег текста на </w:t>
            </w:r>
            <w:r w:rsidRPr="009E38CC">
              <w:rPr>
                <w:rFonts w:ascii="Times New Roman" w:eastAsia="Verdana" w:hAnsi="Times New Roman"/>
                <w:sz w:val="24"/>
                <w:szCs w:val="24"/>
                <w:lang w:val="sr-Cyrl-RS"/>
              </w:rPr>
              <w:lastRenderedPageBreak/>
              <w:t xml:space="preserve">крају школске године може се направити изложба у којој би ученици показали шта су научили у оквиру овог програма. На пример, изложба би могла да има 3 сегмента. Један би се односио на информације зашто је за човека добро да борави у природи и да планинари, други би садржао податке о локалном планинарском клубу и његовим активностима, а трећи би могле бити фотографије природе које су ученици направили. </w:t>
            </w:r>
          </w:p>
          <w:p w:rsidR="00C62730" w:rsidRPr="009E38CC" w:rsidRDefault="00C62730" w:rsidP="000305A2">
            <w:pPr>
              <w:jc w:val="both"/>
              <w:rPr>
                <w:rFonts w:ascii="Times New Roman" w:hAnsi="Times New Roman"/>
                <w:sz w:val="24"/>
                <w:szCs w:val="24"/>
                <w:lang w:val="sr-Latn-CS"/>
              </w:rPr>
            </w:pPr>
            <w:r w:rsidRPr="009E38CC">
              <w:rPr>
                <w:rFonts w:ascii="Times New Roman" w:eastAsia="Verdana" w:hAnsi="Times New Roman"/>
                <w:sz w:val="24"/>
                <w:szCs w:val="24"/>
                <w:lang w:val="sr-Cyrl-RS"/>
              </w:rPr>
              <w:t>На крају школске године наставник треба да направи рекапитулацију садржаја који су обрађивани и може да да ученицима неку врсту теста којим би проверио степен усвојености знања али и развијености правилних ставова према боравку и кретању у природи. Наравно, идеално би било завршити рад на овој СНА излетом чији би програм кореспондирао са обрађеним темама и који би пружио могућност примене наученог. Овакав излет реализовао би се након завршетка школске године, уз сагласност родитиља који се такође могу придружити излету.</w:t>
            </w:r>
          </w:p>
        </w:tc>
      </w:tr>
    </w:tbl>
    <w:p w:rsidR="00C62730" w:rsidRPr="009E38CC" w:rsidRDefault="00C62730" w:rsidP="00C62730">
      <w:pPr>
        <w:spacing w:after="0" w:line="240" w:lineRule="auto"/>
        <w:rPr>
          <w:rFonts w:ascii="Times New Roman" w:hAnsi="Times New Roman"/>
          <w:b/>
          <w:sz w:val="24"/>
          <w:szCs w:val="24"/>
          <w:lang w:val="ru-RU"/>
        </w:rPr>
      </w:pPr>
    </w:p>
    <w:p w:rsidR="00C62730" w:rsidRPr="009E38CC" w:rsidRDefault="00F377BE" w:rsidP="00C62730">
      <w:pPr>
        <w:rPr>
          <w:rFonts w:ascii="Times New Roman" w:hAnsi="Times New Roman"/>
          <w:b/>
          <w:sz w:val="24"/>
          <w:szCs w:val="24"/>
          <w:lang w:val="sr-Cyrl-CS"/>
        </w:rPr>
      </w:pPr>
      <w:r>
        <w:rPr>
          <w:rFonts w:ascii="Times New Roman" w:hAnsi="Times New Roman"/>
          <w:b/>
          <w:sz w:val="24"/>
          <w:szCs w:val="24"/>
          <w:lang w:val="sr-Cyrl-CS"/>
        </w:rPr>
        <w:t xml:space="preserve">    </w:t>
      </w:r>
      <w:r w:rsidR="00C62730" w:rsidRPr="009E38CC">
        <w:rPr>
          <w:rFonts w:ascii="Times New Roman" w:hAnsi="Times New Roman"/>
          <w:b/>
          <w:sz w:val="24"/>
          <w:szCs w:val="24"/>
          <w:lang w:val="sr-Cyrl-CS"/>
        </w:rPr>
        <w:t>УПУТСТВО ЗА ФОРМАТИВНО И СУМАТИВНО ОЦЕЊИВАЊЕ УЧЕНИКА</w:t>
      </w:r>
    </w:p>
    <w:p w:rsidR="00C62730" w:rsidRPr="00175F6B" w:rsidRDefault="00F377BE" w:rsidP="00C62730">
      <w:pPr>
        <w:rPr>
          <w:rFonts w:ascii="Times New Roman" w:hAnsi="Times New Roman"/>
          <w:sz w:val="24"/>
          <w:szCs w:val="24"/>
          <w:lang w:val="sr-Latn-RS"/>
        </w:rPr>
        <w:sectPr w:rsidR="00C62730" w:rsidRPr="00175F6B">
          <w:pgSz w:w="15840" w:h="12240" w:orient="landscape"/>
          <w:pgMar w:top="720" w:right="0" w:bottom="1120" w:left="400" w:header="0" w:footer="935" w:gutter="0"/>
          <w:cols w:space="720"/>
        </w:sectPr>
      </w:pPr>
      <w:r>
        <w:rPr>
          <w:rFonts w:ascii="Times New Roman" w:hAnsi="Times New Roman"/>
          <w:sz w:val="24"/>
          <w:szCs w:val="24"/>
          <w:lang w:val="sr-Cyrl-CS"/>
        </w:rPr>
        <w:t xml:space="preserve">     </w:t>
      </w:r>
      <w:r w:rsidR="00C62730" w:rsidRPr="009E38CC">
        <w:rPr>
          <w:rFonts w:ascii="Times New Roman" w:hAnsi="Times New Roman"/>
          <w:sz w:val="24"/>
          <w:szCs w:val="24"/>
          <w:lang w:val="sr-Cyrl-CS"/>
        </w:rPr>
        <w:t xml:space="preserve">Постигнућа ученика вреднују се и прате формативно током целог наставног процеса. Вредновање ће бити засновано на аргументима, сарадњи, </w:t>
      </w:r>
      <w:r>
        <w:rPr>
          <w:rFonts w:ascii="Times New Roman" w:hAnsi="Times New Roman"/>
          <w:sz w:val="24"/>
          <w:szCs w:val="24"/>
          <w:lang w:val="sr-Cyrl-CS"/>
        </w:rPr>
        <w:t xml:space="preserve">   </w:t>
      </w:r>
      <w:r w:rsidR="00C62730" w:rsidRPr="009E38CC">
        <w:rPr>
          <w:rFonts w:ascii="Times New Roman" w:hAnsi="Times New Roman"/>
          <w:sz w:val="24"/>
          <w:szCs w:val="24"/>
          <w:lang w:val="sr-Cyrl-CS"/>
        </w:rPr>
        <w:t>закључивању, способност да промени мишљење у контакту са аргументима, повезује школско и ваншколско искуство, разликовање чињеница од интерпретације, способност да се изведе закључак, прихвати другачије мишљење, примени научено, предвиди последице, учи путем решавања проблема, кроз сарадњу и тимски рад, презентације, тимске дебате, симулације, демонстрације, квизове знања и вештина</w:t>
      </w:r>
      <w:r w:rsidR="00C62730" w:rsidRPr="009E38CC">
        <w:rPr>
          <w:rFonts w:ascii="Times New Roman" w:hAnsi="Times New Roman"/>
          <w:sz w:val="24"/>
          <w:szCs w:val="24"/>
        </w:rPr>
        <w:t xml:space="preserve">, </w:t>
      </w:r>
      <w:r w:rsidR="00C62730" w:rsidRPr="009E38CC">
        <w:rPr>
          <w:rFonts w:ascii="Times New Roman" w:hAnsi="Times New Roman"/>
          <w:sz w:val="24"/>
          <w:szCs w:val="24"/>
          <w:lang w:val="sr-Cyrl-RS"/>
        </w:rPr>
        <w:t>рад на терену и свим важним активностима које се реализују током наставе.</w:t>
      </w:r>
      <w:r w:rsidR="00C62730" w:rsidRPr="009E38CC">
        <w:rPr>
          <w:rFonts w:ascii="Times New Roman" w:hAnsi="Times New Roman"/>
          <w:sz w:val="24"/>
          <w:szCs w:val="24"/>
          <w:lang w:val="sr-Cyrl-CS"/>
        </w:rPr>
        <w:t xml:space="preserve"> Код неких садржаја могу се урадити и иницијални тестови који ће утврдити знања, вештине, ставове пре и после рада на садржају. Вредновање ученичких постигнућа врши се у складу са Правилником о оцењивању ученика у о</w:t>
      </w:r>
      <w:r w:rsidR="00175F6B">
        <w:rPr>
          <w:rFonts w:ascii="Times New Roman" w:hAnsi="Times New Roman"/>
          <w:sz w:val="24"/>
          <w:szCs w:val="24"/>
          <w:lang w:val="sr-Cyrl-CS"/>
        </w:rPr>
        <w:t>сновном образовању и васпитању</w:t>
      </w:r>
      <w:r w:rsidR="00175F6B">
        <w:rPr>
          <w:rFonts w:ascii="Times New Roman" w:hAnsi="Times New Roman"/>
          <w:sz w:val="24"/>
          <w:szCs w:val="24"/>
          <w:lang w:val="sr-Latn-RS"/>
        </w:rPr>
        <w:t>.</w:t>
      </w:r>
    </w:p>
    <w:p w:rsidR="0040307F" w:rsidRPr="00175F6B" w:rsidRDefault="0040307F" w:rsidP="00175F6B">
      <w:pPr>
        <w:rPr>
          <w:rFonts w:ascii="Times New Roman" w:hAnsi="Times New Roman"/>
          <w:sz w:val="24"/>
          <w:szCs w:val="24"/>
          <w:lang w:val="sr-Latn-RS"/>
        </w:rPr>
      </w:pPr>
    </w:p>
    <w:sectPr w:rsidR="0040307F" w:rsidRPr="00175F6B" w:rsidSect="004A324C">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ptos">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8D161DB4"/>
    <w:lvl w:ilvl="0">
      <w:numFmt w:val="bullet"/>
      <w:lvlText w:val="*"/>
      <w:lvlJc w:val="left"/>
    </w:lvl>
  </w:abstractNum>
  <w:abstractNum w:abstractNumId="1">
    <w:nsid w:val="02A47996"/>
    <w:multiLevelType w:val="hybridMultilevel"/>
    <w:tmpl w:val="79E6FCBC"/>
    <w:lvl w:ilvl="0" w:tplc="82AA4DB4">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66121D92">
      <w:numFmt w:val="bullet"/>
      <w:lvlText w:val="•"/>
      <w:lvlJc w:val="left"/>
      <w:pPr>
        <w:ind w:left="452" w:hanging="152"/>
      </w:pPr>
      <w:rPr>
        <w:rFonts w:hint="default"/>
        <w:lang w:eastAsia="en-US" w:bidi="ar-SA"/>
      </w:rPr>
    </w:lvl>
    <w:lvl w:ilvl="2" w:tplc="CBA29BD4">
      <w:numFmt w:val="bullet"/>
      <w:lvlText w:val="•"/>
      <w:lvlJc w:val="left"/>
      <w:pPr>
        <w:ind w:left="845" w:hanging="152"/>
      </w:pPr>
      <w:rPr>
        <w:rFonts w:hint="default"/>
        <w:lang w:eastAsia="en-US" w:bidi="ar-SA"/>
      </w:rPr>
    </w:lvl>
    <w:lvl w:ilvl="3" w:tplc="80FA76E4">
      <w:numFmt w:val="bullet"/>
      <w:lvlText w:val="•"/>
      <w:lvlJc w:val="left"/>
      <w:pPr>
        <w:ind w:left="1237" w:hanging="152"/>
      </w:pPr>
      <w:rPr>
        <w:rFonts w:hint="default"/>
        <w:lang w:eastAsia="en-US" w:bidi="ar-SA"/>
      </w:rPr>
    </w:lvl>
    <w:lvl w:ilvl="4" w:tplc="6FA0ACF0">
      <w:numFmt w:val="bullet"/>
      <w:lvlText w:val="•"/>
      <w:lvlJc w:val="left"/>
      <w:pPr>
        <w:ind w:left="1630" w:hanging="152"/>
      </w:pPr>
      <w:rPr>
        <w:rFonts w:hint="default"/>
        <w:lang w:eastAsia="en-US" w:bidi="ar-SA"/>
      </w:rPr>
    </w:lvl>
    <w:lvl w:ilvl="5" w:tplc="EFEA8832">
      <w:numFmt w:val="bullet"/>
      <w:lvlText w:val="•"/>
      <w:lvlJc w:val="left"/>
      <w:pPr>
        <w:ind w:left="2022" w:hanging="152"/>
      </w:pPr>
      <w:rPr>
        <w:rFonts w:hint="default"/>
        <w:lang w:eastAsia="en-US" w:bidi="ar-SA"/>
      </w:rPr>
    </w:lvl>
    <w:lvl w:ilvl="6" w:tplc="7D36EB0E">
      <w:numFmt w:val="bullet"/>
      <w:lvlText w:val="•"/>
      <w:lvlJc w:val="left"/>
      <w:pPr>
        <w:ind w:left="2415" w:hanging="152"/>
      </w:pPr>
      <w:rPr>
        <w:rFonts w:hint="default"/>
        <w:lang w:eastAsia="en-US" w:bidi="ar-SA"/>
      </w:rPr>
    </w:lvl>
    <w:lvl w:ilvl="7" w:tplc="12A80302">
      <w:numFmt w:val="bullet"/>
      <w:lvlText w:val="•"/>
      <w:lvlJc w:val="left"/>
      <w:pPr>
        <w:ind w:left="2807" w:hanging="152"/>
      </w:pPr>
      <w:rPr>
        <w:rFonts w:hint="default"/>
        <w:lang w:eastAsia="en-US" w:bidi="ar-SA"/>
      </w:rPr>
    </w:lvl>
    <w:lvl w:ilvl="8" w:tplc="B2783D40">
      <w:numFmt w:val="bullet"/>
      <w:lvlText w:val="•"/>
      <w:lvlJc w:val="left"/>
      <w:pPr>
        <w:ind w:left="3200" w:hanging="152"/>
      </w:pPr>
      <w:rPr>
        <w:rFonts w:hint="default"/>
        <w:lang w:eastAsia="en-US" w:bidi="ar-SA"/>
      </w:rPr>
    </w:lvl>
  </w:abstractNum>
  <w:abstractNum w:abstractNumId="2">
    <w:nsid w:val="07CF3885"/>
    <w:multiLevelType w:val="hybridMultilevel"/>
    <w:tmpl w:val="141488DA"/>
    <w:lvl w:ilvl="0" w:tplc="9244DE02">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B782A46E">
      <w:numFmt w:val="bullet"/>
      <w:lvlText w:val="•"/>
      <w:lvlJc w:val="left"/>
      <w:pPr>
        <w:ind w:left="470" w:hanging="152"/>
      </w:pPr>
      <w:rPr>
        <w:rFonts w:hint="default"/>
        <w:lang w:eastAsia="en-US" w:bidi="ar-SA"/>
      </w:rPr>
    </w:lvl>
    <w:lvl w:ilvl="2" w:tplc="AA785D6A">
      <w:numFmt w:val="bullet"/>
      <w:lvlText w:val="•"/>
      <w:lvlJc w:val="left"/>
      <w:pPr>
        <w:ind w:left="861" w:hanging="152"/>
      </w:pPr>
      <w:rPr>
        <w:rFonts w:hint="default"/>
        <w:lang w:eastAsia="en-US" w:bidi="ar-SA"/>
      </w:rPr>
    </w:lvl>
    <w:lvl w:ilvl="3" w:tplc="375C4868">
      <w:numFmt w:val="bullet"/>
      <w:lvlText w:val="•"/>
      <w:lvlJc w:val="left"/>
      <w:pPr>
        <w:ind w:left="1251" w:hanging="152"/>
      </w:pPr>
      <w:rPr>
        <w:rFonts w:hint="default"/>
        <w:lang w:eastAsia="en-US" w:bidi="ar-SA"/>
      </w:rPr>
    </w:lvl>
    <w:lvl w:ilvl="4" w:tplc="1744F154">
      <w:numFmt w:val="bullet"/>
      <w:lvlText w:val="•"/>
      <w:lvlJc w:val="left"/>
      <w:pPr>
        <w:ind w:left="1642" w:hanging="152"/>
      </w:pPr>
      <w:rPr>
        <w:rFonts w:hint="default"/>
        <w:lang w:eastAsia="en-US" w:bidi="ar-SA"/>
      </w:rPr>
    </w:lvl>
    <w:lvl w:ilvl="5" w:tplc="C3F0505C">
      <w:numFmt w:val="bullet"/>
      <w:lvlText w:val="•"/>
      <w:lvlJc w:val="left"/>
      <w:pPr>
        <w:ind w:left="2032" w:hanging="152"/>
      </w:pPr>
      <w:rPr>
        <w:rFonts w:hint="default"/>
        <w:lang w:eastAsia="en-US" w:bidi="ar-SA"/>
      </w:rPr>
    </w:lvl>
    <w:lvl w:ilvl="6" w:tplc="3294A57C">
      <w:numFmt w:val="bullet"/>
      <w:lvlText w:val="•"/>
      <w:lvlJc w:val="left"/>
      <w:pPr>
        <w:ind w:left="2423" w:hanging="152"/>
      </w:pPr>
      <w:rPr>
        <w:rFonts w:hint="default"/>
        <w:lang w:eastAsia="en-US" w:bidi="ar-SA"/>
      </w:rPr>
    </w:lvl>
    <w:lvl w:ilvl="7" w:tplc="EF34230C">
      <w:numFmt w:val="bullet"/>
      <w:lvlText w:val="•"/>
      <w:lvlJc w:val="left"/>
      <w:pPr>
        <w:ind w:left="2813" w:hanging="152"/>
      </w:pPr>
      <w:rPr>
        <w:rFonts w:hint="default"/>
        <w:lang w:eastAsia="en-US" w:bidi="ar-SA"/>
      </w:rPr>
    </w:lvl>
    <w:lvl w:ilvl="8" w:tplc="D2C6AE38">
      <w:numFmt w:val="bullet"/>
      <w:lvlText w:val="•"/>
      <w:lvlJc w:val="left"/>
      <w:pPr>
        <w:ind w:left="3204" w:hanging="152"/>
      </w:pPr>
      <w:rPr>
        <w:rFonts w:hint="default"/>
        <w:lang w:eastAsia="en-US" w:bidi="ar-SA"/>
      </w:rPr>
    </w:lvl>
  </w:abstractNum>
  <w:abstractNum w:abstractNumId="3">
    <w:nsid w:val="0A0E778A"/>
    <w:multiLevelType w:val="hybridMultilevel"/>
    <w:tmpl w:val="679A0094"/>
    <w:lvl w:ilvl="0" w:tplc="6FDCEDFA">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301AA28A">
      <w:numFmt w:val="bullet"/>
      <w:lvlText w:val="•"/>
      <w:lvlJc w:val="left"/>
      <w:pPr>
        <w:ind w:left="452" w:hanging="152"/>
      </w:pPr>
      <w:rPr>
        <w:rFonts w:hint="default"/>
        <w:lang w:eastAsia="en-US" w:bidi="ar-SA"/>
      </w:rPr>
    </w:lvl>
    <w:lvl w:ilvl="2" w:tplc="2EDE7B88">
      <w:numFmt w:val="bullet"/>
      <w:lvlText w:val="•"/>
      <w:lvlJc w:val="left"/>
      <w:pPr>
        <w:ind w:left="845" w:hanging="152"/>
      </w:pPr>
      <w:rPr>
        <w:rFonts w:hint="default"/>
        <w:lang w:eastAsia="en-US" w:bidi="ar-SA"/>
      </w:rPr>
    </w:lvl>
    <w:lvl w:ilvl="3" w:tplc="B074E850">
      <w:numFmt w:val="bullet"/>
      <w:lvlText w:val="•"/>
      <w:lvlJc w:val="left"/>
      <w:pPr>
        <w:ind w:left="1237" w:hanging="152"/>
      </w:pPr>
      <w:rPr>
        <w:rFonts w:hint="default"/>
        <w:lang w:eastAsia="en-US" w:bidi="ar-SA"/>
      </w:rPr>
    </w:lvl>
    <w:lvl w:ilvl="4" w:tplc="CFDE0570">
      <w:numFmt w:val="bullet"/>
      <w:lvlText w:val="•"/>
      <w:lvlJc w:val="left"/>
      <w:pPr>
        <w:ind w:left="1630" w:hanging="152"/>
      </w:pPr>
      <w:rPr>
        <w:rFonts w:hint="default"/>
        <w:lang w:eastAsia="en-US" w:bidi="ar-SA"/>
      </w:rPr>
    </w:lvl>
    <w:lvl w:ilvl="5" w:tplc="D1AC5C94">
      <w:numFmt w:val="bullet"/>
      <w:lvlText w:val="•"/>
      <w:lvlJc w:val="left"/>
      <w:pPr>
        <w:ind w:left="2022" w:hanging="152"/>
      </w:pPr>
      <w:rPr>
        <w:rFonts w:hint="default"/>
        <w:lang w:eastAsia="en-US" w:bidi="ar-SA"/>
      </w:rPr>
    </w:lvl>
    <w:lvl w:ilvl="6" w:tplc="2ADCBB42">
      <w:numFmt w:val="bullet"/>
      <w:lvlText w:val="•"/>
      <w:lvlJc w:val="left"/>
      <w:pPr>
        <w:ind w:left="2415" w:hanging="152"/>
      </w:pPr>
      <w:rPr>
        <w:rFonts w:hint="default"/>
        <w:lang w:eastAsia="en-US" w:bidi="ar-SA"/>
      </w:rPr>
    </w:lvl>
    <w:lvl w:ilvl="7" w:tplc="42D69682">
      <w:numFmt w:val="bullet"/>
      <w:lvlText w:val="•"/>
      <w:lvlJc w:val="left"/>
      <w:pPr>
        <w:ind w:left="2807" w:hanging="152"/>
      </w:pPr>
      <w:rPr>
        <w:rFonts w:hint="default"/>
        <w:lang w:eastAsia="en-US" w:bidi="ar-SA"/>
      </w:rPr>
    </w:lvl>
    <w:lvl w:ilvl="8" w:tplc="631A4928">
      <w:numFmt w:val="bullet"/>
      <w:lvlText w:val="•"/>
      <w:lvlJc w:val="left"/>
      <w:pPr>
        <w:ind w:left="3200" w:hanging="152"/>
      </w:pPr>
      <w:rPr>
        <w:rFonts w:hint="default"/>
        <w:lang w:eastAsia="en-US" w:bidi="ar-SA"/>
      </w:rPr>
    </w:lvl>
  </w:abstractNum>
  <w:abstractNum w:abstractNumId="4">
    <w:nsid w:val="0BDF2A23"/>
    <w:multiLevelType w:val="hybridMultilevel"/>
    <w:tmpl w:val="6D8C319E"/>
    <w:lvl w:ilvl="0" w:tplc="C3A29170">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202ED0C8">
      <w:numFmt w:val="bullet"/>
      <w:lvlText w:val="•"/>
      <w:lvlJc w:val="left"/>
      <w:pPr>
        <w:ind w:left="452" w:hanging="152"/>
      </w:pPr>
      <w:rPr>
        <w:rFonts w:hint="default"/>
        <w:lang w:eastAsia="en-US" w:bidi="ar-SA"/>
      </w:rPr>
    </w:lvl>
    <w:lvl w:ilvl="2" w:tplc="1DEAFE02">
      <w:numFmt w:val="bullet"/>
      <w:lvlText w:val="•"/>
      <w:lvlJc w:val="left"/>
      <w:pPr>
        <w:ind w:left="845" w:hanging="152"/>
      </w:pPr>
      <w:rPr>
        <w:rFonts w:hint="default"/>
        <w:lang w:eastAsia="en-US" w:bidi="ar-SA"/>
      </w:rPr>
    </w:lvl>
    <w:lvl w:ilvl="3" w:tplc="4BCE92C2">
      <w:numFmt w:val="bullet"/>
      <w:lvlText w:val="•"/>
      <w:lvlJc w:val="left"/>
      <w:pPr>
        <w:ind w:left="1237" w:hanging="152"/>
      </w:pPr>
      <w:rPr>
        <w:rFonts w:hint="default"/>
        <w:lang w:eastAsia="en-US" w:bidi="ar-SA"/>
      </w:rPr>
    </w:lvl>
    <w:lvl w:ilvl="4" w:tplc="BD169D48">
      <w:numFmt w:val="bullet"/>
      <w:lvlText w:val="•"/>
      <w:lvlJc w:val="left"/>
      <w:pPr>
        <w:ind w:left="1630" w:hanging="152"/>
      </w:pPr>
      <w:rPr>
        <w:rFonts w:hint="default"/>
        <w:lang w:eastAsia="en-US" w:bidi="ar-SA"/>
      </w:rPr>
    </w:lvl>
    <w:lvl w:ilvl="5" w:tplc="6364848A">
      <w:numFmt w:val="bullet"/>
      <w:lvlText w:val="•"/>
      <w:lvlJc w:val="left"/>
      <w:pPr>
        <w:ind w:left="2022" w:hanging="152"/>
      </w:pPr>
      <w:rPr>
        <w:rFonts w:hint="default"/>
        <w:lang w:eastAsia="en-US" w:bidi="ar-SA"/>
      </w:rPr>
    </w:lvl>
    <w:lvl w:ilvl="6" w:tplc="2EF25E6A">
      <w:numFmt w:val="bullet"/>
      <w:lvlText w:val="•"/>
      <w:lvlJc w:val="left"/>
      <w:pPr>
        <w:ind w:left="2415" w:hanging="152"/>
      </w:pPr>
      <w:rPr>
        <w:rFonts w:hint="default"/>
        <w:lang w:eastAsia="en-US" w:bidi="ar-SA"/>
      </w:rPr>
    </w:lvl>
    <w:lvl w:ilvl="7" w:tplc="8182C1DA">
      <w:numFmt w:val="bullet"/>
      <w:lvlText w:val="•"/>
      <w:lvlJc w:val="left"/>
      <w:pPr>
        <w:ind w:left="2807" w:hanging="152"/>
      </w:pPr>
      <w:rPr>
        <w:rFonts w:hint="default"/>
        <w:lang w:eastAsia="en-US" w:bidi="ar-SA"/>
      </w:rPr>
    </w:lvl>
    <w:lvl w:ilvl="8" w:tplc="7B68BCCC">
      <w:numFmt w:val="bullet"/>
      <w:lvlText w:val="•"/>
      <w:lvlJc w:val="left"/>
      <w:pPr>
        <w:ind w:left="3200" w:hanging="152"/>
      </w:pPr>
      <w:rPr>
        <w:rFonts w:hint="default"/>
        <w:lang w:eastAsia="en-US" w:bidi="ar-SA"/>
      </w:rPr>
    </w:lvl>
  </w:abstractNum>
  <w:abstractNum w:abstractNumId="5">
    <w:nsid w:val="0DD27490"/>
    <w:multiLevelType w:val="hybridMultilevel"/>
    <w:tmpl w:val="007CCCAC"/>
    <w:lvl w:ilvl="0" w:tplc="78028602">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8362CF3E">
      <w:numFmt w:val="bullet"/>
      <w:lvlText w:val="•"/>
      <w:lvlJc w:val="left"/>
      <w:pPr>
        <w:ind w:left="452" w:hanging="152"/>
      </w:pPr>
      <w:rPr>
        <w:rFonts w:hint="default"/>
        <w:lang w:eastAsia="en-US" w:bidi="ar-SA"/>
      </w:rPr>
    </w:lvl>
    <w:lvl w:ilvl="2" w:tplc="034CE4E0">
      <w:numFmt w:val="bullet"/>
      <w:lvlText w:val="•"/>
      <w:lvlJc w:val="left"/>
      <w:pPr>
        <w:ind w:left="845" w:hanging="152"/>
      </w:pPr>
      <w:rPr>
        <w:rFonts w:hint="default"/>
        <w:lang w:eastAsia="en-US" w:bidi="ar-SA"/>
      </w:rPr>
    </w:lvl>
    <w:lvl w:ilvl="3" w:tplc="04209EFE">
      <w:numFmt w:val="bullet"/>
      <w:lvlText w:val="•"/>
      <w:lvlJc w:val="left"/>
      <w:pPr>
        <w:ind w:left="1237" w:hanging="152"/>
      </w:pPr>
      <w:rPr>
        <w:rFonts w:hint="default"/>
        <w:lang w:eastAsia="en-US" w:bidi="ar-SA"/>
      </w:rPr>
    </w:lvl>
    <w:lvl w:ilvl="4" w:tplc="1792AB3A">
      <w:numFmt w:val="bullet"/>
      <w:lvlText w:val="•"/>
      <w:lvlJc w:val="left"/>
      <w:pPr>
        <w:ind w:left="1630" w:hanging="152"/>
      </w:pPr>
      <w:rPr>
        <w:rFonts w:hint="default"/>
        <w:lang w:eastAsia="en-US" w:bidi="ar-SA"/>
      </w:rPr>
    </w:lvl>
    <w:lvl w:ilvl="5" w:tplc="4C1E8FA4">
      <w:numFmt w:val="bullet"/>
      <w:lvlText w:val="•"/>
      <w:lvlJc w:val="left"/>
      <w:pPr>
        <w:ind w:left="2022" w:hanging="152"/>
      </w:pPr>
      <w:rPr>
        <w:rFonts w:hint="default"/>
        <w:lang w:eastAsia="en-US" w:bidi="ar-SA"/>
      </w:rPr>
    </w:lvl>
    <w:lvl w:ilvl="6" w:tplc="126AF186">
      <w:numFmt w:val="bullet"/>
      <w:lvlText w:val="•"/>
      <w:lvlJc w:val="left"/>
      <w:pPr>
        <w:ind w:left="2415" w:hanging="152"/>
      </w:pPr>
      <w:rPr>
        <w:rFonts w:hint="default"/>
        <w:lang w:eastAsia="en-US" w:bidi="ar-SA"/>
      </w:rPr>
    </w:lvl>
    <w:lvl w:ilvl="7" w:tplc="38D4684A">
      <w:numFmt w:val="bullet"/>
      <w:lvlText w:val="•"/>
      <w:lvlJc w:val="left"/>
      <w:pPr>
        <w:ind w:left="2807" w:hanging="152"/>
      </w:pPr>
      <w:rPr>
        <w:rFonts w:hint="default"/>
        <w:lang w:eastAsia="en-US" w:bidi="ar-SA"/>
      </w:rPr>
    </w:lvl>
    <w:lvl w:ilvl="8" w:tplc="674C5652">
      <w:numFmt w:val="bullet"/>
      <w:lvlText w:val="•"/>
      <w:lvlJc w:val="left"/>
      <w:pPr>
        <w:ind w:left="3200" w:hanging="152"/>
      </w:pPr>
      <w:rPr>
        <w:rFonts w:hint="default"/>
        <w:lang w:eastAsia="en-US" w:bidi="ar-SA"/>
      </w:rPr>
    </w:lvl>
  </w:abstractNum>
  <w:abstractNum w:abstractNumId="6">
    <w:nsid w:val="0DE240EE"/>
    <w:multiLevelType w:val="hybridMultilevel"/>
    <w:tmpl w:val="B816A248"/>
    <w:lvl w:ilvl="0" w:tplc="423C772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E5C1248"/>
    <w:multiLevelType w:val="hybridMultilevel"/>
    <w:tmpl w:val="0B285D0C"/>
    <w:lvl w:ilvl="0" w:tplc="10F83D78">
      <w:numFmt w:val="bullet"/>
      <w:lvlText w:val="–"/>
      <w:lvlJc w:val="left"/>
      <w:pPr>
        <w:ind w:left="71" w:hanging="152"/>
      </w:pPr>
      <w:rPr>
        <w:rFonts w:ascii="Times New Roman" w:eastAsia="Times New Roman" w:hAnsi="Times New Roman" w:cs="Times New Roman" w:hint="default"/>
        <w:b w:val="0"/>
        <w:bCs w:val="0"/>
        <w:i w:val="0"/>
        <w:iCs w:val="0"/>
        <w:spacing w:val="0"/>
        <w:w w:val="99"/>
        <w:sz w:val="20"/>
        <w:szCs w:val="20"/>
        <w:lang w:eastAsia="en-US" w:bidi="ar-SA"/>
      </w:rPr>
    </w:lvl>
    <w:lvl w:ilvl="1" w:tplc="9E80170C">
      <w:numFmt w:val="bullet"/>
      <w:lvlText w:val="•"/>
      <w:lvlJc w:val="left"/>
      <w:pPr>
        <w:ind w:left="470" w:hanging="152"/>
      </w:pPr>
      <w:rPr>
        <w:rFonts w:hint="default"/>
        <w:lang w:eastAsia="en-US" w:bidi="ar-SA"/>
      </w:rPr>
    </w:lvl>
    <w:lvl w:ilvl="2" w:tplc="8244F104">
      <w:numFmt w:val="bullet"/>
      <w:lvlText w:val="•"/>
      <w:lvlJc w:val="left"/>
      <w:pPr>
        <w:ind w:left="861" w:hanging="152"/>
      </w:pPr>
      <w:rPr>
        <w:rFonts w:hint="default"/>
        <w:lang w:eastAsia="en-US" w:bidi="ar-SA"/>
      </w:rPr>
    </w:lvl>
    <w:lvl w:ilvl="3" w:tplc="EDE29A7E">
      <w:numFmt w:val="bullet"/>
      <w:lvlText w:val="•"/>
      <w:lvlJc w:val="left"/>
      <w:pPr>
        <w:ind w:left="1252" w:hanging="152"/>
      </w:pPr>
      <w:rPr>
        <w:rFonts w:hint="default"/>
        <w:lang w:eastAsia="en-US" w:bidi="ar-SA"/>
      </w:rPr>
    </w:lvl>
    <w:lvl w:ilvl="4" w:tplc="6524A172">
      <w:numFmt w:val="bullet"/>
      <w:lvlText w:val="•"/>
      <w:lvlJc w:val="left"/>
      <w:pPr>
        <w:ind w:left="1643" w:hanging="152"/>
      </w:pPr>
      <w:rPr>
        <w:rFonts w:hint="default"/>
        <w:lang w:eastAsia="en-US" w:bidi="ar-SA"/>
      </w:rPr>
    </w:lvl>
    <w:lvl w:ilvl="5" w:tplc="4498F8F2">
      <w:numFmt w:val="bullet"/>
      <w:lvlText w:val="•"/>
      <w:lvlJc w:val="left"/>
      <w:pPr>
        <w:ind w:left="2034" w:hanging="152"/>
      </w:pPr>
      <w:rPr>
        <w:rFonts w:hint="default"/>
        <w:lang w:eastAsia="en-US" w:bidi="ar-SA"/>
      </w:rPr>
    </w:lvl>
    <w:lvl w:ilvl="6" w:tplc="04A0C966">
      <w:numFmt w:val="bullet"/>
      <w:lvlText w:val="•"/>
      <w:lvlJc w:val="left"/>
      <w:pPr>
        <w:ind w:left="2424" w:hanging="152"/>
      </w:pPr>
      <w:rPr>
        <w:rFonts w:hint="default"/>
        <w:lang w:eastAsia="en-US" w:bidi="ar-SA"/>
      </w:rPr>
    </w:lvl>
    <w:lvl w:ilvl="7" w:tplc="CB287858">
      <w:numFmt w:val="bullet"/>
      <w:lvlText w:val="•"/>
      <w:lvlJc w:val="left"/>
      <w:pPr>
        <w:ind w:left="2815" w:hanging="152"/>
      </w:pPr>
      <w:rPr>
        <w:rFonts w:hint="default"/>
        <w:lang w:eastAsia="en-US" w:bidi="ar-SA"/>
      </w:rPr>
    </w:lvl>
    <w:lvl w:ilvl="8" w:tplc="2430AD3E">
      <w:numFmt w:val="bullet"/>
      <w:lvlText w:val="•"/>
      <w:lvlJc w:val="left"/>
      <w:pPr>
        <w:ind w:left="3206" w:hanging="152"/>
      </w:pPr>
      <w:rPr>
        <w:rFonts w:hint="default"/>
        <w:lang w:eastAsia="en-US" w:bidi="ar-SA"/>
      </w:rPr>
    </w:lvl>
  </w:abstractNum>
  <w:abstractNum w:abstractNumId="8">
    <w:nsid w:val="138A3FB8"/>
    <w:multiLevelType w:val="hybridMultilevel"/>
    <w:tmpl w:val="87843C2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7420503"/>
    <w:multiLevelType w:val="hybridMultilevel"/>
    <w:tmpl w:val="EC18E928"/>
    <w:lvl w:ilvl="0" w:tplc="436E5CA8">
      <w:numFmt w:val="bullet"/>
      <w:lvlText w:val="–"/>
      <w:lvlJc w:val="left"/>
      <w:pPr>
        <w:ind w:left="105" w:hanging="180"/>
      </w:pPr>
      <w:rPr>
        <w:rFonts w:ascii="Times New Roman" w:eastAsia="Times New Roman" w:hAnsi="Times New Roman" w:cs="Times New Roman" w:hint="default"/>
        <w:w w:val="100"/>
        <w:sz w:val="24"/>
        <w:szCs w:val="24"/>
        <w:lang w:eastAsia="en-US" w:bidi="ar-SA"/>
      </w:rPr>
    </w:lvl>
    <w:lvl w:ilvl="1" w:tplc="1FFECDF4">
      <w:numFmt w:val="bullet"/>
      <w:lvlText w:val="•"/>
      <w:lvlJc w:val="left"/>
      <w:pPr>
        <w:ind w:left="545" w:hanging="180"/>
      </w:pPr>
      <w:rPr>
        <w:rFonts w:hint="default"/>
        <w:lang w:eastAsia="en-US" w:bidi="ar-SA"/>
      </w:rPr>
    </w:lvl>
    <w:lvl w:ilvl="2" w:tplc="844AA37A">
      <w:numFmt w:val="bullet"/>
      <w:lvlText w:val="•"/>
      <w:lvlJc w:val="left"/>
      <w:pPr>
        <w:ind w:left="991" w:hanging="180"/>
      </w:pPr>
      <w:rPr>
        <w:rFonts w:hint="default"/>
        <w:lang w:eastAsia="en-US" w:bidi="ar-SA"/>
      </w:rPr>
    </w:lvl>
    <w:lvl w:ilvl="3" w:tplc="0CD245C0">
      <w:numFmt w:val="bullet"/>
      <w:lvlText w:val="•"/>
      <w:lvlJc w:val="left"/>
      <w:pPr>
        <w:ind w:left="1436" w:hanging="180"/>
      </w:pPr>
      <w:rPr>
        <w:rFonts w:hint="default"/>
        <w:lang w:eastAsia="en-US" w:bidi="ar-SA"/>
      </w:rPr>
    </w:lvl>
    <w:lvl w:ilvl="4" w:tplc="5530652A">
      <w:numFmt w:val="bullet"/>
      <w:lvlText w:val="•"/>
      <w:lvlJc w:val="left"/>
      <w:pPr>
        <w:ind w:left="1882" w:hanging="180"/>
      </w:pPr>
      <w:rPr>
        <w:rFonts w:hint="default"/>
        <w:lang w:eastAsia="en-US" w:bidi="ar-SA"/>
      </w:rPr>
    </w:lvl>
    <w:lvl w:ilvl="5" w:tplc="86FE3A58">
      <w:numFmt w:val="bullet"/>
      <w:lvlText w:val="•"/>
      <w:lvlJc w:val="left"/>
      <w:pPr>
        <w:ind w:left="2328" w:hanging="180"/>
      </w:pPr>
      <w:rPr>
        <w:rFonts w:hint="default"/>
        <w:lang w:eastAsia="en-US" w:bidi="ar-SA"/>
      </w:rPr>
    </w:lvl>
    <w:lvl w:ilvl="6" w:tplc="D4A0A894">
      <w:numFmt w:val="bullet"/>
      <w:lvlText w:val="•"/>
      <w:lvlJc w:val="left"/>
      <w:pPr>
        <w:ind w:left="2773" w:hanging="180"/>
      </w:pPr>
      <w:rPr>
        <w:rFonts w:hint="default"/>
        <w:lang w:eastAsia="en-US" w:bidi="ar-SA"/>
      </w:rPr>
    </w:lvl>
    <w:lvl w:ilvl="7" w:tplc="A5B45EE6">
      <w:numFmt w:val="bullet"/>
      <w:lvlText w:val="•"/>
      <w:lvlJc w:val="left"/>
      <w:pPr>
        <w:ind w:left="3219" w:hanging="180"/>
      </w:pPr>
      <w:rPr>
        <w:rFonts w:hint="default"/>
        <w:lang w:eastAsia="en-US" w:bidi="ar-SA"/>
      </w:rPr>
    </w:lvl>
    <w:lvl w:ilvl="8" w:tplc="237CD3F4">
      <w:numFmt w:val="bullet"/>
      <w:lvlText w:val="•"/>
      <w:lvlJc w:val="left"/>
      <w:pPr>
        <w:ind w:left="3664" w:hanging="180"/>
      </w:pPr>
      <w:rPr>
        <w:rFonts w:hint="default"/>
        <w:lang w:eastAsia="en-US" w:bidi="ar-SA"/>
      </w:rPr>
    </w:lvl>
  </w:abstractNum>
  <w:abstractNum w:abstractNumId="10">
    <w:nsid w:val="186F1E5D"/>
    <w:multiLevelType w:val="hybridMultilevel"/>
    <w:tmpl w:val="317CC424"/>
    <w:lvl w:ilvl="0" w:tplc="4A4E1FC6">
      <w:numFmt w:val="bullet"/>
      <w:lvlText w:val="–"/>
      <w:lvlJc w:val="left"/>
      <w:pPr>
        <w:ind w:left="222" w:hanging="152"/>
      </w:pPr>
      <w:rPr>
        <w:rFonts w:ascii="Times New Roman" w:eastAsia="Times New Roman" w:hAnsi="Times New Roman" w:cs="Times New Roman" w:hint="default"/>
        <w:b w:val="0"/>
        <w:bCs w:val="0"/>
        <w:i w:val="0"/>
        <w:iCs w:val="0"/>
        <w:spacing w:val="0"/>
        <w:w w:val="99"/>
        <w:sz w:val="20"/>
        <w:szCs w:val="20"/>
        <w:lang w:eastAsia="en-US" w:bidi="ar-SA"/>
      </w:rPr>
    </w:lvl>
    <w:lvl w:ilvl="1" w:tplc="4878A966">
      <w:numFmt w:val="bullet"/>
      <w:lvlText w:val="•"/>
      <w:lvlJc w:val="left"/>
      <w:pPr>
        <w:ind w:left="596" w:hanging="152"/>
      </w:pPr>
      <w:rPr>
        <w:rFonts w:hint="default"/>
        <w:lang w:eastAsia="en-US" w:bidi="ar-SA"/>
      </w:rPr>
    </w:lvl>
    <w:lvl w:ilvl="2" w:tplc="2D6E1D1C">
      <w:numFmt w:val="bullet"/>
      <w:lvlText w:val="•"/>
      <w:lvlJc w:val="left"/>
      <w:pPr>
        <w:ind w:left="973" w:hanging="152"/>
      </w:pPr>
      <w:rPr>
        <w:rFonts w:hint="default"/>
        <w:lang w:eastAsia="en-US" w:bidi="ar-SA"/>
      </w:rPr>
    </w:lvl>
    <w:lvl w:ilvl="3" w:tplc="456A404E">
      <w:numFmt w:val="bullet"/>
      <w:lvlText w:val="•"/>
      <w:lvlJc w:val="left"/>
      <w:pPr>
        <w:ind w:left="1350" w:hanging="152"/>
      </w:pPr>
      <w:rPr>
        <w:rFonts w:hint="default"/>
        <w:lang w:eastAsia="en-US" w:bidi="ar-SA"/>
      </w:rPr>
    </w:lvl>
    <w:lvl w:ilvl="4" w:tplc="6A28D900">
      <w:numFmt w:val="bullet"/>
      <w:lvlText w:val="•"/>
      <w:lvlJc w:val="left"/>
      <w:pPr>
        <w:ind w:left="1727" w:hanging="152"/>
      </w:pPr>
      <w:rPr>
        <w:rFonts w:hint="default"/>
        <w:lang w:eastAsia="en-US" w:bidi="ar-SA"/>
      </w:rPr>
    </w:lvl>
    <w:lvl w:ilvl="5" w:tplc="7772B828">
      <w:numFmt w:val="bullet"/>
      <w:lvlText w:val="•"/>
      <w:lvlJc w:val="left"/>
      <w:pPr>
        <w:ind w:left="2104" w:hanging="152"/>
      </w:pPr>
      <w:rPr>
        <w:rFonts w:hint="default"/>
        <w:lang w:eastAsia="en-US" w:bidi="ar-SA"/>
      </w:rPr>
    </w:lvl>
    <w:lvl w:ilvl="6" w:tplc="8AB47BE2">
      <w:numFmt w:val="bullet"/>
      <w:lvlText w:val="•"/>
      <w:lvlJc w:val="left"/>
      <w:pPr>
        <w:ind w:left="2480" w:hanging="152"/>
      </w:pPr>
      <w:rPr>
        <w:rFonts w:hint="default"/>
        <w:lang w:eastAsia="en-US" w:bidi="ar-SA"/>
      </w:rPr>
    </w:lvl>
    <w:lvl w:ilvl="7" w:tplc="F4E48AC0">
      <w:numFmt w:val="bullet"/>
      <w:lvlText w:val="•"/>
      <w:lvlJc w:val="left"/>
      <w:pPr>
        <w:ind w:left="2857" w:hanging="152"/>
      </w:pPr>
      <w:rPr>
        <w:rFonts w:hint="default"/>
        <w:lang w:eastAsia="en-US" w:bidi="ar-SA"/>
      </w:rPr>
    </w:lvl>
    <w:lvl w:ilvl="8" w:tplc="890ABE18">
      <w:numFmt w:val="bullet"/>
      <w:lvlText w:val="•"/>
      <w:lvlJc w:val="left"/>
      <w:pPr>
        <w:ind w:left="3234" w:hanging="152"/>
      </w:pPr>
      <w:rPr>
        <w:rFonts w:hint="default"/>
        <w:lang w:eastAsia="en-US" w:bidi="ar-SA"/>
      </w:rPr>
    </w:lvl>
  </w:abstractNum>
  <w:abstractNum w:abstractNumId="11">
    <w:nsid w:val="1C9A77EE"/>
    <w:multiLevelType w:val="hybridMultilevel"/>
    <w:tmpl w:val="4D0E7E48"/>
    <w:lvl w:ilvl="0" w:tplc="0A1E6D9C">
      <w:numFmt w:val="bullet"/>
      <w:lvlText w:val="–"/>
      <w:lvlJc w:val="left"/>
      <w:pPr>
        <w:ind w:left="71" w:hanging="152"/>
      </w:pPr>
      <w:rPr>
        <w:rFonts w:ascii="Times New Roman" w:eastAsia="Times New Roman" w:hAnsi="Times New Roman" w:cs="Times New Roman" w:hint="default"/>
        <w:b w:val="0"/>
        <w:bCs w:val="0"/>
        <w:i w:val="0"/>
        <w:iCs w:val="0"/>
        <w:spacing w:val="0"/>
        <w:w w:val="99"/>
        <w:sz w:val="20"/>
        <w:szCs w:val="20"/>
        <w:lang w:eastAsia="en-US" w:bidi="ar-SA"/>
      </w:rPr>
    </w:lvl>
    <w:lvl w:ilvl="1" w:tplc="6812026A">
      <w:numFmt w:val="bullet"/>
      <w:lvlText w:val="•"/>
      <w:lvlJc w:val="left"/>
      <w:pPr>
        <w:ind w:left="470" w:hanging="152"/>
      </w:pPr>
      <w:rPr>
        <w:rFonts w:hint="default"/>
        <w:lang w:eastAsia="en-US" w:bidi="ar-SA"/>
      </w:rPr>
    </w:lvl>
    <w:lvl w:ilvl="2" w:tplc="02A486B2">
      <w:numFmt w:val="bullet"/>
      <w:lvlText w:val="•"/>
      <w:lvlJc w:val="left"/>
      <w:pPr>
        <w:ind w:left="861" w:hanging="152"/>
      </w:pPr>
      <w:rPr>
        <w:rFonts w:hint="default"/>
        <w:lang w:eastAsia="en-US" w:bidi="ar-SA"/>
      </w:rPr>
    </w:lvl>
    <w:lvl w:ilvl="3" w:tplc="F0B62076">
      <w:numFmt w:val="bullet"/>
      <w:lvlText w:val="•"/>
      <w:lvlJc w:val="left"/>
      <w:pPr>
        <w:ind w:left="1252" w:hanging="152"/>
      </w:pPr>
      <w:rPr>
        <w:rFonts w:hint="default"/>
        <w:lang w:eastAsia="en-US" w:bidi="ar-SA"/>
      </w:rPr>
    </w:lvl>
    <w:lvl w:ilvl="4" w:tplc="9042C242">
      <w:numFmt w:val="bullet"/>
      <w:lvlText w:val="•"/>
      <w:lvlJc w:val="left"/>
      <w:pPr>
        <w:ind w:left="1643" w:hanging="152"/>
      </w:pPr>
      <w:rPr>
        <w:rFonts w:hint="default"/>
        <w:lang w:eastAsia="en-US" w:bidi="ar-SA"/>
      </w:rPr>
    </w:lvl>
    <w:lvl w:ilvl="5" w:tplc="0C36BB12">
      <w:numFmt w:val="bullet"/>
      <w:lvlText w:val="•"/>
      <w:lvlJc w:val="left"/>
      <w:pPr>
        <w:ind w:left="2034" w:hanging="152"/>
      </w:pPr>
      <w:rPr>
        <w:rFonts w:hint="default"/>
        <w:lang w:eastAsia="en-US" w:bidi="ar-SA"/>
      </w:rPr>
    </w:lvl>
    <w:lvl w:ilvl="6" w:tplc="3EA01502">
      <w:numFmt w:val="bullet"/>
      <w:lvlText w:val="•"/>
      <w:lvlJc w:val="left"/>
      <w:pPr>
        <w:ind w:left="2424" w:hanging="152"/>
      </w:pPr>
      <w:rPr>
        <w:rFonts w:hint="default"/>
        <w:lang w:eastAsia="en-US" w:bidi="ar-SA"/>
      </w:rPr>
    </w:lvl>
    <w:lvl w:ilvl="7" w:tplc="69AA3F9E">
      <w:numFmt w:val="bullet"/>
      <w:lvlText w:val="•"/>
      <w:lvlJc w:val="left"/>
      <w:pPr>
        <w:ind w:left="2815" w:hanging="152"/>
      </w:pPr>
      <w:rPr>
        <w:rFonts w:hint="default"/>
        <w:lang w:eastAsia="en-US" w:bidi="ar-SA"/>
      </w:rPr>
    </w:lvl>
    <w:lvl w:ilvl="8" w:tplc="030AEB6A">
      <w:numFmt w:val="bullet"/>
      <w:lvlText w:val="•"/>
      <w:lvlJc w:val="left"/>
      <w:pPr>
        <w:ind w:left="3206" w:hanging="152"/>
      </w:pPr>
      <w:rPr>
        <w:rFonts w:hint="default"/>
        <w:lang w:eastAsia="en-US" w:bidi="ar-SA"/>
      </w:rPr>
    </w:lvl>
  </w:abstractNum>
  <w:abstractNum w:abstractNumId="12">
    <w:nsid w:val="1D126F8B"/>
    <w:multiLevelType w:val="hybridMultilevel"/>
    <w:tmpl w:val="F50681EA"/>
    <w:lvl w:ilvl="0" w:tplc="71EE2C3A">
      <w:numFmt w:val="bullet"/>
      <w:lvlText w:val="–"/>
      <w:lvlJc w:val="left"/>
      <w:pPr>
        <w:ind w:left="71" w:hanging="152"/>
      </w:pPr>
      <w:rPr>
        <w:rFonts w:ascii="Times New Roman" w:eastAsia="Times New Roman" w:hAnsi="Times New Roman" w:cs="Times New Roman" w:hint="default"/>
        <w:b w:val="0"/>
        <w:bCs w:val="0"/>
        <w:i w:val="0"/>
        <w:iCs w:val="0"/>
        <w:spacing w:val="0"/>
        <w:w w:val="99"/>
        <w:sz w:val="20"/>
        <w:szCs w:val="20"/>
        <w:lang w:eastAsia="en-US" w:bidi="ar-SA"/>
      </w:rPr>
    </w:lvl>
    <w:lvl w:ilvl="1" w:tplc="0E6ECC60">
      <w:numFmt w:val="bullet"/>
      <w:lvlText w:val="•"/>
      <w:lvlJc w:val="left"/>
      <w:pPr>
        <w:ind w:left="470" w:hanging="152"/>
      </w:pPr>
      <w:rPr>
        <w:rFonts w:hint="default"/>
        <w:lang w:eastAsia="en-US" w:bidi="ar-SA"/>
      </w:rPr>
    </w:lvl>
    <w:lvl w:ilvl="2" w:tplc="22A8F848">
      <w:numFmt w:val="bullet"/>
      <w:lvlText w:val="•"/>
      <w:lvlJc w:val="left"/>
      <w:pPr>
        <w:ind w:left="861" w:hanging="152"/>
      </w:pPr>
      <w:rPr>
        <w:rFonts w:hint="default"/>
        <w:lang w:eastAsia="en-US" w:bidi="ar-SA"/>
      </w:rPr>
    </w:lvl>
    <w:lvl w:ilvl="3" w:tplc="8DF092C8">
      <w:numFmt w:val="bullet"/>
      <w:lvlText w:val="•"/>
      <w:lvlJc w:val="left"/>
      <w:pPr>
        <w:ind w:left="1252" w:hanging="152"/>
      </w:pPr>
      <w:rPr>
        <w:rFonts w:hint="default"/>
        <w:lang w:eastAsia="en-US" w:bidi="ar-SA"/>
      </w:rPr>
    </w:lvl>
    <w:lvl w:ilvl="4" w:tplc="946A16BC">
      <w:numFmt w:val="bullet"/>
      <w:lvlText w:val="•"/>
      <w:lvlJc w:val="left"/>
      <w:pPr>
        <w:ind w:left="1643" w:hanging="152"/>
      </w:pPr>
      <w:rPr>
        <w:rFonts w:hint="default"/>
        <w:lang w:eastAsia="en-US" w:bidi="ar-SA"/>
      </w:rPr>
    </w:lvl>
    <w:lvl w:ilvl="5" w:tplc="77A8F8FE">
      <w:numFmt w:val="bullet"/>
      <w:lvlText w:val="•"/>
      <w:lvlJc w:val="left"/>
      <w:pPr>
        <w:ind w:left="2034" w:hanging="152"/>
      </w:pPr>
      <w:rPr>
        <w:rFonts w:hint="default"/>
        <w:lang w:eastAsia="en-US" w:bidi="ar-SA"/>
      </w:rPr>
    </w:lvl>
    <w:lvl w:ilvl="6" w:tplc="CA3851B2">
      <w:numFmt w:val="bullet"/>
      <w:lvlText w:val="•"/>
      <w:lvlJc w:val="left"/>
      <w:pPr>
        <w:ind w:left="2424" w:hanging="152"/>
      </w:pPr>
      <w:rPr>
        <w:rFonts w:hint="default"/>
        <w:lang w:eastAsia="en-US" w:bidi="ar-SA"/>
      </w:rPr>
    </w:lvl>
    <w:lvl w:ilvl="7" w:tplc="972AA4EA">
      <w:numFmt w:val="bullet"/>
      <w:lvlText w:val="•"/>
      <w:lvlJc w:val="left"/>
      <w:pPr>
        <w:ind w:left="2815" w:hanging="152"/>
      </w:pPr>
      <w:rPr>
        <w:rFonts w:hint="default"/>
        <w:lang w:eastAsia="en-US" w:bidi="ar-SA"/>
      </w:rPr>
    </w:lvl>
    <w:lvl w:ilvl="8" w:tplc="1374BAD6">
      <w:numFmt w:val="bullet"/>
      <w:lvlText w:val="•"/>
      <w:lvlJc w:val="left"/>
      <w:pPr>
        <w:ind w:left="3206" w:hanging="152"/>
      </w:pPr>
      <w:rPr>
        <w:rFonts w:hint="default"/>
        <w:lang w:eastAsia="en-US" w:bidi="ar-SA"/>
      </w:rPr>
    </w:lvl>
  </w:abstractNum>
  <w:abstractNum w:abstractNumId="13">
    <w:nsid w:val="1E5851BD"/>
    <w:multiLevelType w:val="hybridMultilevel"/>
    <w:tmpl w:val="06A08C34"/>
    <w:lvl w:ilvl="0" w:tplc="26807D88">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60900E9A">
      <w:numFmt w:val="bullet"/>
      <w:lvlText w:val="•"/>
      <w:lvlJc w:val="left"/>
      <w:pPr>
        <w:ind w:left="452" w:hanging="152"/>
      </w:pPr>
      <w:rPr>
        <w:rFonts w:hint="default"/>
        <w:lang w:eastAsia="en-US" w:bidi="ar-SA"/>
      </w:rPr>
    </w:lvl>
    <w:lvl w:ilvl="2" w:tplc="72F8FBEA">
      <w:numFmt w:val="bullet"/>
      <w:lvlText w:val="•"/>
      <w:lvlJc w:val="left"/>
      <w:pPr>
        <w:ind w:left="845" w:hanging="152"/>
      </w:pPr>
      <w:rPr>
        <w:rFonts w:hint="default"/>
        <w:lang w:eastAsia="en-US" w:bidi="ar-SA"/>
      </w:rPr>
    </w:lvl>
    <w:lvl w:ilvl="3" w:tplc="069E3814">
      <w:numFmt w:val="bullet"/>
      <w:lvlText w:val="•"/>
      <w:lvlJc w:val="left"/>
      <w:pPr>
        <w:ind w:left="1237" w:hanging="152"/>
      </w:pPr>
      <w:rPr>
        <w:rFonts w:hint="default"/>
        <w:lang w:eastAsia="en-US" w:bidi="ar-SA"/>
      </w:rPr>
    </w:lvl>
    <w:lvl w:ilvl="4" w:tplc="B47C6A10">
      <w:numFmt w:val="bullet"/>
      <w:lvlText w:val="•"/>
      <w:lvlJc w:val="left"/>
      <w:pPr>
        <w:ind w:left="1630" w:hanging="152"/>
      </w:pPr>
      <w:rPr>
        <w:rFonts w:hint="default"/>
        <w:lang w:eastAsia="en-US" w:bidi="ar-SA"/>
      </w:rPr>
    </w:lvl>
    <w:lvl w:ilvl="5" w:tplc="6652BE16">
      <w:numFmt w:val="bullet"/>
      <w:lvlText w:val="•"/>
      <w:lvlJc w:val="left"/>
      <w:pPr>
        <w:ind w:left="2022" w:hanging="152"/>
      </w:pPr>
      <w:rPr>
        <w:rFonts w:hint="default"/>
        <w:lang w:eastAsia="en-US" w:bidi="ar-SA"/>
      </w:rPr>
    </w:lvl>
    <w:lvl w:ilvl="6" w:tplc="FB78D204">
      <w:numFmt w:val="bullet"/>
      <w:lvlText w:val="•"/>
      <w:lvlJc w:val="left"/>
      <w:pPr>
        <w:ind w:left="2415" w:hanging="152"/>
      </w:pPr>
      <w:rPr>
        <w:rFonts w:hint="default"/>
        <w:lang w:eastAsia="en-US" w:bidi="ar-SA"/>
      </w:rPr>
    </w:lvl>
    <w:lvl w:ilvl="7" w:tplc="A4C6B2F0">
      <w:numFmt w:val="bullet"/>
      <w:lvlText w:val="•"/>
      <w:lvlJc w:val="left"/>
      <w:pPr>
        <w:ind w:left="2807" w:hanging="152"/>
      </w:pPr>
      <w:rPr>
        <w:rFonts w:hint="default"/>
        <w:lang w:eastAsia="en-US" w:bidi="ar-SA"/>
      </w:rPr>
    </w:lvl>
    <w:lvl w:ilvl="8" w:tplc="247AC3AA">
      <w:numFmt w:val="bullet"/>
      <w:lvlText w:val="•"/>
      <w:lvlJc w:val="left"/>
      <w:pPr>
        <w:ind w:left="3200" w:hanging="152"/>
      </w:pPr>
      <w:rPr>
        <w:rFonts w:hint="default"/>
        <w:lang w:eastAsia="en-US" w:bidi="ar-SA"/>
      </w:rPr>
    </w:lvl>
  </w:abstractNum>
  <w:abstractNum w:abstractNumId="14">
    <w:nsid w:val="221A7BC2"/>
    <w:multiLevelType w:val="hybridMultilevel"/>
    <w:tmpl w:val="432C7DBE"/>
    <w:lvl w:ilvl="0" w:tplc="5B16B858">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7F344A22">
      <w:numFmt w:val="bullet"/>
      <w:lvlText w:val="•"/>
      <w:lvlJc w:val="left"/>
      <w:pPr>
        <w:ind w:left="452" w:hanging="152"/>
      </w:pPr>
      <w:rPr>
        <w:rFonts w:hint="default"/>
        <w:lang w:eastAsia="en-US" w:bidi="ar-SA"/>
      </w:rPr>
    </w:lvl>
    <w:lvl w:ilvl="2" w:tplc="5756FB9A">
      <w:numFmt w:val="bullet"/>
      <w:lvlText w:val="•"/>
      <w:lvlJc w:val="left"/>
      <w:pPr>
        <w:ind w:left="845" w:hanging="152"/>
      </w:pPr>
      <w:rPr>
        <w:rFonts w:hint="default"/>
        <w:lang w:eastAsia="en-US" w:bidi="ar-SA"/>
      </w:rPr>
    </w:lvl>
    <w:lvl w:ilvl="3" w:tplc="0770CB7C">
      <w:numFmt w:val="bullet"/>
      <w:lvlText w:val="•"/>
      <w:lvlJc w:val="left"/>
      <w:pPr>
        <w:ind w:left="1237" w:hanging="152"/>
      </w:pPr>
      <w:rPr>
        <w:rFonts w:hint="default"/>
        <w:lang w:eastAsia="en-US" w:bidi="ar-SA"/>
      </w:rPr>
    </w:lvl>
    <w:lvl w:ilvl="4" w:tplc="D85827A6">
      <w:numFmt w:val="bullet"/>
      <w:lvlText w:val="•"/>
      <w:lvlJc w:val="left"/>
      <w:pPr>
        <w:ind w:left="1630" w:hanging="152"/>
      </w:pPr>
      <w:rPr>
        <w:rFonts w:hint="default"/>
        <w:lang w:eastAsia="en-US" w:bidi="ar-SA"/>
      </w:rPr>
    </w:lvl>
    <w:lvl w:ilvl="5" w:tplc="9572BCF6">
      <w:numFmt w:val="bullet"/>
      <w:lvlText w:val="•"/>
      <w:lvlJc w:val="left"/>
      <w:pPr>
        <w:ind w:left="2022" w:hanging="152"/>
      </w:pPr>
      <w:rPr>
        <w:rFonts w:hint="default"/>
        <w:lang w:eastAsia="en-US" w:bidi="ar-SA"/>
      </w:rPr>
    </w:lvl>
    <w:lvl w:ilvl="6" w:tplc="D430CE60">
      <w:numFmt w:val="bullet"/>
      <w:lvlText w:val="•"/>
      <w:lvlJc w:val="left"/>
      <w:pPr>
        <w:ind w:left="2415" w:hanging="152"/>
      </w:pPr>
      <w:rPr>
        <w:rFonts w:hint="default"/>
        <w:lang w:eastAsia="en-US" w:bidi="ar-SA"/>
      </w:rPr>
    </w:lvl>
    <w:lvl w:ilvl="7" w:tplc="BD2E09C4">
      <w:numFmt w:val="bullet"/>
      <w:lvlText w:val="•"/>
      <w:lvlJc w:val="left"/>
      <w:pPr>
        <w:ind w:left="2807" w:hanging="152"/>
      </w:pPr>
      <w:rPr>
        <w:rFonts w:hint="default"/>
        <w:lang w:eastAsia="en-US" w:bidi="ar-SA"/>
      </w:rPr>
    </w:lvl>
    <w:lvl w:ilvl="8" w:tplc="0680B3B4">
      <w:numFmt w:val="bullet"/>
      <w:lvlText w:val="•"/>
      <w:lvlJc w:val="left"/>
      <w:pPr>
        <w:ind w:left="3200" w:hanging="152"/>
      </w:pPr>
      <w:rPr>
        <w:rFonts w:hint="default"/>
        <w:lang w:eastAsia="en-US" w:bidi="ar-SA"/>
      </w:rPr>
    </w:lvl>
  </w:abstractNum>
  <w:abstractNum w:abstractNumId="15">
    <w:nsid w:val="22B7120C"/>
    <w:multiLevelType w:val="hybridMultilevel"/>
    <w:tmpl w:val="1E50426A"/>
    <w:lvl w:ilvl="0" w:tplc="377A985A">
      <w:numFmt w:val="bullet"/>
      <w:lvlText w:val="-"/>
      <w:lvlJc w:val="left"/>
      <w:pPr>
        <w:ind w:left="107" w:hanging="200"/>
      </w:pPr>
      <w:rPr>
        <w:rFonts w:ascii="Times New Roman" w:eastAsia="Times New Roman" w:hAnsi="Times New Roman" w:cs="Times New Roman" w:hint="default"/>
        <w:w w:val="100"/>
        <w:sz w:val="24"/>
        <w:szCs w:val="24"/>
        <w:lang w:eastAsia="en-US" w:bidi="ar-SA"/>
      </w:rPr>
    </w:lvl>
    <w:lvl w:ilvl="1" w:tplc="334E8B74">
      <w:numFmt w:val="bullet"/>
      <w:lvlText w:val="•"/>
      <w:lvlJc w:val="left"/>
      <w:pPr>
        <w:ind w:left="636" w:hanging="200"/>
      </w:pPr>
      <w:rPr>
        <w:rFonts w:hint="default"/>
        <w:lang w:eastAsia="en-US" w:bidi="ar-SA"/>
      </w:rPr>
    </w:lvl>
    <w:lvl w:ilvl="2" w:tplc="4EDEF43A">
      <w:numFmt w:val="bullet"/>
      <w:lvlText w:val="•"/>
      <w:lvlJc w:val="left"/>
      <w:pPr>
        <w:ind w:left="1172" w:hanging="200"/>
      </w:pPr>
      <w:rPr>
        <w:rFonts w:hint="default"/>
        <w:lang w:eastAsia="en-US" w:bidi="ar-SA"/>
      </w:rPr>
    </w:lvl>
    <w:lvl w:ilvl="3" w:tplc="E960CDBA">
      <w:numFmt w:val="bullet"/>
      <w:lvlText w:val="•"/>
      <w:lvlJc w:val="left"/>
      <w:pPr>
        <w:ind w:left="1708" w:hanging="200"/>
      </w:pPr>
      <w:rPr>
        <w:rFonts w:hint="default"/>
        <w:lang w:eastAsia="en-US" w:bidi="ar-SA"/>
      </w:rPr>
    </w:lvl>
    <w:lvl w:ilvl="4" w:tplc="07B86CFA">
      <w:numFmt w:val="bullet"/>
      <w:lvlText w:val="•"/>
      <w:lvlJc w:val="left"/>
      <w:pPr>
        <w:ind w:left="2244" w:hanging="200"/>
      </w:pPr>
      <w:rPr>
        <w:rFonts w:hint="default"/>
        <w:lang w:eastAsia="en-US" w:bidi="ar-SA"/>
      </w:rPr>
    </w:lvl>
    <w:lvl w:ilvl="5" w:tplc="20CC7318">
      <w:numFmt w:val="bullet"/>
      <w:lvlText w:val="•"/>
      <w:lvlJc w:val="left"/>
      <w:pPr>
        <w:ind w:left="2781" w:hanging="200"/>
      </w:pPr>
      <w:rPr>
        <w:rFonts w:hint="default"/>
        <w:lang w:eastAsia="en-US" w:bidi="ar-SA"/>
      </w:rPr>
    </w:lvl>
    <w:lvl w:ilvl="6" w:tplc="E654B02C">
      <w:numFmt w:val="bullet"/>
      <w:lvlText w:val="•"/>
      <w:lvlJc w:val="left"/>
      <w:pPr>
        <w:ind w:left="3317" w:hanging="200"/>
      </w:pPr>
      <w:rPr>
        <w:rFonts w:hint="default"/>
        <w:lang w:eastAsia="en-US" w:bidi="ar-SA"/>
      </w:rPr>
    </w:lvl>
    <w:lvl w:ilvl="7" w:tplc="0F22FE0C">
      <w:numFmt w:val="bullet"/>
      <w:lvlText w:val="•"/>
      <w:lvlJc w:val="left"/>
      <w:pPr>
        <w:ind w:left="3853" w:hanging="200"/>
      </w:pPr>
      <w:rPr>
        <w:rFonts w:hint="default"/>
        <w:lang w:eastAsia="en-US" w:bidi="ar-SA"/>
      </w:rPr>
    </w:lvl>
    <w:lvl w:ilvl="8" w:tplc="AA38939A">
      <w:numFmt w:val="bullet"/>
      <w:lvlText w:val="•"/>
      <w:lvlJc w:val="left"/>
      <w:pPr>
        <w:ind w:left="4389" w:hanging="200"/>
      </w:pPr>
      <w:rPr>
        <w:rFonts w:hint="default"/>
        <w:lang w:eastAsia="en-US" w:bidi="ar-SA"/>
      </w:rPr>
    </w:lvl>
  </w:abstractNum>
  <w:abstractNum w:abstractNumId="16">
    <w:nsid w:val="22E2719B"/>
    <w:multiLevelType w:val="hybridMultilevel"/>
    <w:tmpl w:val="47F02C30"/>
    <w:lvl w:ilvl="0" w:tplc="93BC28A8">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32786AD2">
      <w:numFmt w:val="bullet"/>
      <w:lvlText w:val="•"/>
      <w:lvlJc w:val="left"/>
      <w:pPr>
        <w:ind w:left="452" w:hanging="152"/>
      </w:pPr>
      <w:rPr>
        <w:rFonts w:hint="default"/>
        <w:lang w:eastAsia="en-US" w:bidi="ar-SA"/>
      </w:rPr>
    </w:lvl>
    <w:lvl w:ilvl="2" w:tplc="83920B54">
      <w:numFmt w:val="bullet"/>
      <w:lvlText w:val="•"/>
      <w:lvlJc w:val="left"/>
      <w:pPr>
        <w:ind w:left="845" w:hanging="152"/>
      </w:pPr>
      <w:rPr>
        <w:rFonts w:hint="default"/>
        <w:lang w:eastAsia="en-US" w:bidi="ar-SA"/>
      </w:rPr>
    </w:lvl>
    <w:lvl w:ilvl="3" w:tplc="EF9E46CA">
      <w:numFmt w:val="bullet"/>
      <w:lvlText w:val="•"/>
      <w:lvlJc w:val="left"/>
      <w:pPr>
        <w:ind w:left="1237" w:hanging="152"/>
      </w:pPr>
      <w:rPr>
        <w:rFonts w:hint="default"/>
        <w:lang w:eastAsia="en-US" w:bidi="ar-SA"/>
      </w:rPr>
    </w:lvl>
    <w:lvl w:ilvl="4" w:tplc="04C4105C">
      <w:numFmt w:val="bullet"/>
      <w:lvlText w:val="•"/>
      <w:lvlJc w:val="left"/>
      <w:pPr>
        <w:ind w:left="1630" w:hanging="152"/>
      </w:pPr>
      <w:rPr>
        <w:rFonts w:hint="default"/>
        <w:lang w:eastAsia="en-US" w:bidi="ar-SA"/>
      </w:rPr>
    </w:lvl>
    <w:lvl w:ilvl="5" w:tplc="E4E24300">
      <w:numFmt w:val="bullet"/>
      <w:lvlText w:val="•"/>
      <w:lvlJc w:val="left"/>
      <w:pPr>
        <w:ind w:left="2022" w:hanging="152"/>
      </w:pPr>
      <w:rPr>
        <w:rFonts w:hint="default"/>
        <w:lang w:eastAsia="en-US" w:bidi="ar-SA"/>
      </w:rPr>
    </w:lvl>
    <w:lvl w:ilvl="6" w:tplc="B672A758">
      <w:numFmt w:val="bullet"/>
      <w:lvlText w:val="•"/>
      <w:lvlJc w:val="left"/>
      <w:pPr>
        <w:ind w:left="2415" w:hanging="152"/>
      </w:pPr>
      <w:rPr>
        <w:rFonts w:hint="default"/>
        <w:lang w:eastAsia="en-US" w:bidi="ar-SA"/>
      </w:rPr>
    </w:lvl>
    <w:lvl w:ilvl="7" w:tplc="71540378">
      <w:numFmt w:val="bullet"/>
      <w:lvlText w:val="•"/>
      <w:lvlJc w:val="left"/>
      <w:pPr>
        <w:ind w:left="2807" w:hanging="152"/>
      </w:pPr>
      <w:rPr>
        <w:rFonts w:hint="default"/>
        <w:lang w:eastAsia="en-US" w:bidi="ar-SA"/>
      </w:rPr>
    </w:lvl>
    <w:lvl w:ilvl="8" w:tplc="69EABF3C">
      <w:numFmt w:val="bullet"/>
      <w:lvlText w:val="•"/>
      <w:lvlJc w:val="left"/>
      <w:pPr>
        <w:ind w:left="3200" w:hanging="152"/>
      </w:pPr>
      <w:rPr>
        <w:rFonts w:hint="default"/>
        <w:lang w:eastAsia="en-US" w:bidi="ar-SA"/>
      </w:rPr>
    </w:lvl>
  </w:abstractNum>
  <w:abstractNum w:abstractNumId="17">
    <w:nsid w:val="256C6B8F"/>
    <w:multiLevelType w:val="hybridMultilevel"/>
    <w:tmpl w:val="46162832"/>
    <w:lvl w:ilvl="0" w:tplc="70922BEE">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B3DEEAE4">
      <w:numFmt w:val="bullet"/>
      <w:lvlText w:val="•"/>
      <w:lvlJc w:val="left"/>
      <w:pPr>
        <w:ind w:left="452" w:hanging="152"/>
      </w:pPr>
      <w:rPr>
        <w:rFonts w:hint="default"/>
        <w:lang w:eastAsia="en-US" w:bidi="ar-SA"/>
      </w:rPr>
    </w:lvl>
    <w:lvl w:ilvl="2" w:tplc="C9429B0A">
      <w:numFmt w:val="bullet"/>
      <w:lvlText w:val="•"/>
      <w:lvlJc w:val="left"/>
      <w:pPr>
        <w:ind w:left="845" w:hanging="152"/>
      </w:pPr>
      <w:rPr>
        <w:rFonts w:hint="default"/>
        <w:lang w:eastAsia="en-US" w:bidi="ar-SA"/>
      </w:rPr>
    </w:lvl>
    <w:lvl w:ilvl="3" w:tplc="5A167364">
      <w:numFmt w:val="bullet"/>
      <w:lvlText w:val="•"/>
      <w:lvlJc w:val="left"/>
      <w:pPr>
        <w:ind w:left="1237" w:hanging="152"/>
      </w:pPr>
      <w:rPr>
        <w:rFonts w:hint="default"/>
        <w:lang w:eastAsia="en-US" w:bidi="ar-SA"/>
      </w:rPr>
    </w:lvl>
    <w:lvl w:ilvl="4" w:tplc="37F63062">
      <w:numFmt w:val="bullet"/>
      <w:lvlText w:val="•"/>
      <w:lvlJc w:val="left"/>
      <w:pPr>
        <w:ind w:left="1630" w:hanging="152"/>
      </w:pPr>
      <w:rPr>
        <w:rFonts w:hint="default"/>
        <w:lang w:eastAsia="en-US" w:bidi="ar-SA"/>
      </w:rPr>
    </w:lvl>
    <w:lvl w:ilvl="5" w:tplc="978C85A0">
      <w:numFmt w:val="bullet"/>
      <w:lvlText w:val="•"/>
      <w:lvlJc w:val="left"/>
      <w:pPr>
        <w:ind w:left="2022" w:hanging="152"/>
      </w:pPr>
      <w:rPr>
        <w:rFonts w:hint="default"/>
        <w:lang w:eastAsia="en-US" w:bidi="ar-SA"/>
      </w:rPr>
    </w:lvl>
    <w:lvl w:ilvl="6" w:tplc="BF8CE36C">
      <w:numFmt w:val="bullet"/>
      <w:lvlText w:val="•"/>
      <w:lvlJc w:val="left"/>
      <w:pPr>
        <w:ind w:left="2415" w:hanging="152"/>
      </w:pPr>
      <w:rPr>
        <w:rFonts w:hint="default"/>
        <w:lang w:eastAsia="en-US" w:bidi="ar-SA"/>
      </w:rPr>
    </w:lvl>
    <w:lvl w:ilvl="7" w:tplc="241EE7A8">
      <w:numFmt w:val="bullet"/>
      <w:lvlText w:val="•"/>
      <w:lvlJc w:val="left"/>
      <w:pPr>
        <w:ind w:left="2807" w:hanging="152"/>
      </w:pPr>
      <w:rPr>
        <w:rFonts w:hint="default"/>
        <w:lang w:eastAsia="en-US" w:bidi="ar-SA"/>
      </w:rPr>
    </w:lvl>
    <w:lvl w:ilvl="8" w:tplc="C92AD61A">
      <w:numFmt w:val="bullet"/>
      <w:lvlText w:val="•"/>
      <w:lvlJc w:val="left"/>
      <w:pPr>
        <w:ind w:left="3200" w:hanging="152"/>
      </w:pPr>
      <w:rPr>
        <w:rFonts w:hint="default"/>
        <w:lang w:eastAsia="en-US" w:bidi="ar-SA"/>
      </w:rPr>
    </w:lvl>
  </w:abstractNum>
  <w:abstractNum w:abstractNumId="18">
    <w:nsid w:val="2651355F"/>
    <w:multiLevelType w:val="hybridMultilevel"/>
    <w:tmpl w:val="8D24020C"/>
    <w:lvl w:ilvl="0" w:tplc="040CBE1A">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9AD6B0EC">
      <w:numFmt w:val="bullet"/>
      <w:lvlText w:val="•"/>
      <w:lvlJc w:val="left"/>
      <w:pPr>
        <w:ind w:left="470" w:hanging="152"/>
      </w:pPr>
      <w:rPr>
        <w:rFonts w:hint="default"/>
        <w:lang w:eastAsia="en-US" w:bidi="ar-SA"/>
      </w:rPr>
    </w:lvl>
    <w:lvl w:ilvl="2" w:tplc="B9E2B4B4">
      <w:numFmt w:val="bullet"/>
      <w:lvlText w:val="•"/>
      <w:lvlJc w:val="left"/>
      <w:pPr>
        <w:ind w:left="861" w:hanging="152"/>
      </w:pPr>
      <w:rPr>
        <w:rFonts w:hint="default"/>
        <w:lang w:eastAsia="en-US" w:bidi="ar-SA"/>
      </w:rPr>
    </w:lvl>
    <w:lvl w:ilvl="3" w:tplc="07408D26">
      <w:numFmt w:val="bullet"/>
      <w:lvlText w:val="•"/>
      <w:lvlJc w:val="left"/>
      <w:pPr>
        <w:ind w:left="1251" w:hanging="152"/>
      </w:pPr>
      <w:rPr>
        <w:rFonts w:hint="default"/>
        <w:lang w:eastAsia="en-US" w:bidi="ar-SA"/>
      </w:rPr>
    </w:lvl>
    <w:lvl w:ilvl="4" w:tplc="624ECC68">
      <w:numFmt w:val="bullet"/>
      <w:lvlText w:val="•"/>
      <w:lvlJc w:val="left"/>
      <w:pPr>
        <w:ind w:left="1642" w:hanging="152"/>
      </w:pPr>
      <w:rPr>
        <w:rFonts w:hint="default"/>
        <w:lang w:eastAsia="en-US" w:bidi="ar-SA"/>
      </w:rPr>
    </w:lvl>
    <w:lvl w:ilvl="5" w:tplc="28DE2514">
      <w:numFmt w:val="bullet"/>
      <w:lvlText w:val="•"/>
      <w:lvlJc w:val="left"/>
      <w:pPr>
        <w:ind w:left="2032" w:hanging="152"/>
      </w:pPr>
      <w:rPr>
        <w:rFonts w:hint="default"/>
        <w:lang w:eastAsia="en-US" w:bidi="ar-SA"/>
      </w:rPr>
    </w:lvl>
    <w:lvl w:ilvl="6" w:tplc="F3F6CB26">
      <w:numFmt w:val="bullet"/>
      <w:lvlText w:val="•"/>
      <w:lvlJc w:val="left"/>
      <w:pPr>
        <w:ind w:left="2423" w:hanging="152"/>
      </w:pPr>
      <w:rPr>
        <w:rFonts w:hint="default"/>
        <w:lang w:eastAsia="en-US" w:bidi="ar-SA"/>
      </w:rPr>
    </w:lvl>
    <w:lvl w:ilvl="7" w:tplc="063A538C">
      <w:numFmt w:val="bullet"/>
      <w:lvlText w:val="•"/>
      <w:lvlJc w:val="left"/>
      <w:pPr>
        <w:ind w:left="2813" w:hanging="152"/>
      </w:pPr>
      <w:rPr>
        <w:rFonts w:hint="default"/>
        <w:lang w:eastAsia="en-US" w:bidi="ar-SA"/>
      </w:rPr>
    </w:lvl>
    <w:lvl w:ilvl="8" w:tplc="9876651A">
      <w:numFmt w:val="bullet"/>
      <w:lvlText w:val="•"/>
      <w:lvlJc w:val="left"/>
      <w:pPr>
        <w:ind w:left="3204" w:hanging="152"/>
      </w:pPr>
      <w:rPr>
        <w:rFonts w:hint="default"/>
        <w:lang w:eastAsia="en-US" w:bidi="ar-SA"/>
      </w:rPr>
    </w:lvl>
  </w:abstractNum>
  <w:abstractNum w:abstractNumId="19">
    <w:nsid w:val="294C0B5E"/>
    <w:multiLevelType w:val="hybridMultilevel"/>
    <w:tmpl w:val="91DE6B74"/>
    <w:lvl w:ilvl="0" w:tplc="3BBE4AA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A035CCB"/>
    <w:multiLevelType w:val="hybridMultilevel"/>
    <w:tmpl w:val="24D45758"/>
    <w:lvl w:ilvl="0" w:tplc="3378EABC">
      <w:numFmt w:val="bullet"/>
      <w:lvlText w:val="–"/>
      <w:lvlJc w:val="left"/>
      <w:pPr>
        <w:ind w:left="71" w:hanging="152"/>
      </w:pPr>
      <w:rPr>
        <w:rFonts w:ascii="Times New Roman" w:eastAsia="Times New Roman" w:hAnsi="Times New Roman" w:cs="Times New Roman" w:hint="default"/>
        <w:b w:val="0"/>
        <w:bCs w:val="0"/>
        <w:i w:val="0"/>
        <w:iCs w:val="0"/>
        <w:spacing w:val="0"/>
        <w:w w:val="99"/>
        <w:sz w:val="20"/>
        <w:szCs w:val="20"/>
        <w:lang w:eastAsia="en-US" w:bidi="ar-SA"/>
      </w:rPr>
    </w:lvl>
    <w:lvl w:ilvl="1" w:tplc="E8104F64">
      <w:numFmt w:val="bullet"/>
      <w:lvlText w:val="•"/>
      <w:lvlJc w:val="left"/>
      <w:pPr>
        <w:ind w:left="470" w:hanging="152"/>
      </w:pPr>
      <w:rPr>
        <w:rFonts w:hint="default"/>
        <w:lang w:eastAsia="en-US" w:bidi="ar-SA"/>
      </w:rPr>
    </w:lvl>
    <w:lvl w:ilvl="2" w:tplc="01E40738">
      <w:numFmt w:val="bullet"/>
      <w:lvlText w:val="•"/>
      <w:lvlJc w:val="left"/>
      <w:pPr>
        <w:ind w:left="861" w:hanging="152"/>
      </w:pPr>
      <w:rPr>
        <w:rFonts w:hint="default"/>
        <w:lang w:eastAsia="en-US" w:bidi="ar-SA"/>
      </w:rPr>
    </w:lvl>
    <w:lvl w:ilvl="3" w:tplc="31F84B6C">
      <w:numFmt w:val="bullet"/>
      <w:lvlText w:val="•"/>
      <w:lvlJc w:val="left"/>
      <w:pPr>
        <w:ind w:left="1252" w:hanging="152"/>
      </w:pPr>
      <w:rPr>
        <w:rFonts w:hint="default"/>
        <w:lang w:eastAsia="en-US" w:bidi="ar-SA"/>
      </w:rPr>
    </w:lvl>
    <w:lvl w:ilvl="4" w:tplc="EDC42882">
      <w:numFmt w:val="bullet"/>
      <w:lvlText w:val="•"/>
      <w:lvlJc w:val="left"/>
      <w:pPr>
        <w:ind w:left="1643" w:hanging="152"/>
      </w:pPr>
      <w:rPr>
        <w:rFonts w:hint="default"/>
        <w:lang w:eastAsia="en-US" w:bidi="ar-SA"/>
      </w:rPr>
    </w:lvl>
    <w:lvl w:ilvl="5" w:tplc="4DAC1342">
      <w:numFmt w:val="bullet"/>
      <w:lvlText w:val="•"/>
      <w:lvlJc w:val="left"/>
      <w:pPr>
        <w:ind w:left="2034" w:hanging="152"/>
      </w:pPr>
      <w:rPr>
        <w:rFonts w:hint="default"/>
        <w:lang w:eastAsia="en-US" w:bidi="ar-SA"/>
      </w:rPr>
    </w:lvl>
    <w:lvl w:ilvl="6" w:tplc="10B2CA42">
      <w:numFmt w:val="bullet"/>
      <w:lvlText w:val="•"/>
      <w:lvlJc w:val="left"/>
      <w:pPr>
        <w:ind w:left="2424" w:hanging="152"/>
      </w:pPr>
      <w:rPr>
        <w:rFonts w:hint="default"/>
        <w:lang w:eastAsia="en-US" w:bidi="ar-SA"/>
      </w:rPr>
    </w:lvl>
    <w:lvl w:ilvl="7" w:tplc="E1505AFE">
      <w:numFmt w:val="bullet"/>
      <w:lvlText w:val="•"/>
      <w:lvlJc w:val="left"/>
      <w:pPr>
        <w:ind w:left="2815" w:hanging="152"/>
      </w:pPr>
      <w:rPr>
        <w:rFonts w:hint="default"/>
        <w:lang w:eastAsia="en-US" w:bidi="ar-SA"/>
      </w:rPr>
    </w:lvl>
    <w:lvl w:ilvl="8" w:tplc="460A489E">
      <w:numFmt w:val="bullet"/>
      <w:lvlText w:val="•"/>
      <w:lvlJc w:val="left"/>
      <w:pPr>
        <w:ind w:left="3206" w:hanging="152"/>
      </w:pPr>
      <w:rPr>
        <w:rFonts w:hint="default"/>
        <w:lang w:eastAsia="en-US" w:bidi="ar-SA"/>
      </w:rPr>
    </w:lvl>
  </w:abstractNum>
  <w:abstractNum w:abstractNumId="21">
    <w:nsid w:val="2EE00FDB"/>
    <w:multiLevelType w:val="hybridMultilevel"/>
    <w:tmpl w:val="5CDE198E"/>
    <w:lvl w:ilvl="0" w:tplc="91226C54">
      <w:start w:val="3"/>
      <w:numFmt w:val="bullet"/>
      <w:lvlText w:val="-"/>
      <w:lvlJc w:val="left"/>
      <w:pPr>
        <w:ind w:left="360" w:hanging="360"/>
      </w:pPr>
      <w:rPr>
        <w:rFonts w:ascii="Calibri" w:eastAsia="Calibri" w:hAnsi="Calibri" w:cs="Times New Roman"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2">
    <w:nsid w:val="2FA5765C"/>
    <w:multiLevelType w:val="hybridMultilevel"/>
    <w:tmpl w:val="5B1A52EC"/>
    <w:lvl w:ilvl="0" w:tplc="E70650E2">
      <w:start w:val="2"/>
      <w:numFmt w:val="bullet"/>
      <w:lvlText w:val="-"/>
      <w:lvlJc w:val="left"/>
      <w:pPr>
        <w:tabs>
          <w:tab w:val="num" w:pos="720"/>
        </w:tabs>
        <w:ind w:left="720" w:hanging="360"/>
      </w:pPr>
      <w:rPr>
        <w:rFonts w:ascii="Arial" w:eastAsia="Calibri" w:hAnsi="Arial" w:cs="Arial"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317E6247"/>
    <w:multiLevelType w:val="hybridMultilevel"/>
    <w:tmpl w:val="F6E0A7F2"/>
    <w:lvl w:ilvl="0" w:tplc="5F92FDD2">
      <w:numFmt w:val="bullet"/>
      <w:lvlText w:val="-"/>
      <w:lvlJc w:val="left"/>
      <w:pPr>
        <w:ind w:left="107" w:hanging="140"/>
      </w:pPr>
      <w:rPr>
        <w:rFonts w:ascii="Times New Roman" w:eastAsia="Times New Roman" w:hAnsi="Times New Roman" w:cs="Times New Roman" w:hint="default"/>
        <w:w w:val="100"/>
        <w:sz w:val="24"/>
        <w:szCs w:val="24"/>
        <w:lang w:eastAsia="en-US" w:bidi="ar-SA"/>
      </w:rPr>
    </w:lvl>
    <w:lvl w:ilvl="1" w:tplc="E6D4FA62">
      <w:numFmt w:val="bullet"/>
      <w:lvlText w:val="•"/>
      <w:lvlJc w:val="left"/>
      <w:pPr>
        <w:ind w:left="636" w:hanging="140"/>
      </w:pPr>
      <w:rPr>
        <w:rFonts w:hint="default"/>
        <w:lang w:eastAsia="en-US" w:bidi="ar-SA"/>
      </w:rPr>
    </w:lvl>
    <w:lvl w:ilvl="2" w:tplc="490E2998">
      <w:numFmt w:val="bullet"/>
      <w:lvlText w:val="•"/>
      <w:lvlJc w:val="left"/>
      <w:pPr>
        <w:ind w:left="1172" w:hanging="140"/>
      </w:pPr>
      <w:rPr>
        <w:rFonts w:hint="default"/>
        <w:lang w:eastAsia="en-US" w:bidi="ar-SA"/>
      </w:rPr>
    </w:lvl>
    <w:lvl w:ilvl="3" w:tplc="F940C9D6">
      <w:numFmt w:val="bullet"/>
      <w:lvlText w:val="•"/>
      <w:lvlJc w:val="left"/>
      <w:pPr>
        <w:ind w:left="1708" w:hanging="140"/>
      </w:pPr>
      <w:rPr>
        <w:rFonts w:hint="default"/>
        <w:lang w:eastAsia="en-US" w:bidi="ar-SA"/>
      </w:rPr>
    </w:lvl>
    <w:lvl w:ilvl="4" w:tplc="CAF00768">
      <w:numFmt w:val="bullet"/>
      <w:lvlText w:val="•"/>
      <w:lvlJc w:val="left"/>
      <w:pPr>
        <w:ind w:left="2244" w:hanging="140"/>
      </w:pPr>
      <w:rPr>
        <w:rFonts w:hint="default"/>
        <w:lang w:eastAsia="en-US" w:bidi="ar-SA"/>
      </w:rPr>
    </w:lvl>
    <w:lvl w:ilvl="5" w:tplc="97CE4446">
      <w:numFmt w:val="bullet"/>
      <w:lvlText w:val="•"/>
      <w:lvlJc w:val="left"/>
      <w:pPr>
        <w:ind w:left="2781" w:hanging="140"/>
      </w:pPr>
      <w:rPr>
        <w:rFonts w:hint="default"/>
        <w:lang w:eastAsia="en-US" w:bidi="ar-SA"/>
      </w:rPr>
    </w:lvl>
    <w:lvl w:ilvl="6" w:tplc="AFFE1204">
      <w:numFmt w:val="bullet"/>
      <w:lvlText w:val="•"/>
      <w:lvlJc w:val="left"/>
      <w:pPr>
        <w:ind w:left="3317" w:hanging="140"/>
      </w:pPr>
      <w:rPr>
        <w:rFonts w:hint="default"/>
        <w:lang w:eastAsia="en-US" w:bidi="ar-SA"/>
      </w:rPr>
    </w:lvl>
    <w:lvl w:ilvl="7" w:tplc="91B69CF0">
      <w:numFmt w:val="bullet"/>
      <w:lvlText w:val="•"/>
      <w:lvlJc w:val="left"/>
      <w:pPr>
        <w:ind w:left="3853" w:hanging="140"/>
      </w:pPr>
      <w:rPr>
        <w:rFonts w:hint="default"/>
        <w:lang w:eastAsia="en-US" w:bidi="ar-SA"/>
      </w:rPr>
    </w:lvl>
    <w:lvl w:ilvl="8" w:tplc="3D6EF17E">
      <w:numFmt w:val="bullet"/>
      <w:lvlText w:val="•"/>
      <w:lvlJc w:val="left"/>
      <w:pPr>
        <w:ind w:left="4389" w:hanging="140"/>
      </w:pPr>
      <w:rPr>
        <w:rFonts w:hint="default"/>
        <w:lang w:eastAsia="en-US" w:bidi="ar-SA"/>
      </w:rPr>
    </w:lvl>
  </w:abstractNum>
  <w:abstractNum w:abstractNumId="24">
    <w:nsid w:val="32F64F10"/>
    <w:multiLevelType w:val="hybridMultilevel"/>
    <w:tmpl w:val="9B04795A"/>
    <w:lvl w:ilvl="0" w:tplc="DA8022F6">
      <w:numFmt w:val="bullet"/>
      <w:lvlText w:val="–"/>
      <w:lvlJc w:val="left"/>
      <w:pPr>
        <w:ind w:left="71" w:hanging="152"/>
      </w:pPr>
      <w:rPr>
        <w:rFonts w:ascii="Times New Roman" w:eastAsia="Times New Roman" w:hAnsi="Times New Roman" w:cs="Times New Roman" w:hint="default"/>
        <w:b w:val="0"/>
        <w:bCs w:val="0"/>
        <w:i w:val="0"/>
        <w:iCs w:val="0"/>
        <w:spacing w:val="0"/>
        <w:w w:val="99"/>
        <w:sz w:val="20"/>
        <w:szCs w:val="20"/>
        <w:lang w:eastAsia="en-US" w:bidi="ar-SA"/>
      </w:rPr>
    </w:lvl>
    <w:lvl w:ilvl="1" w:tplc="A6AECE82">
      <w:numFmt w:val="bullet"/>
      <w:lvlText w:val="•"/>
      <w:lvlJc w:val="left"/>
      <w:pPr>
        <w:ind w:left="470" w:hanging="152"/>
      </w:pPr>
      <w:rPr>
        <w:rFonts w:hint="default"/>
        <w:lang w:eastAsia="en-US" w:bidi="ar-SA"/>
      </w:rPr>
    </w:lvl>
    <w:lvl w:ilvl="2" w:tplc="F34C3918">
      <w:numFmt w:val="bullet"/>
      <w:lvlText w:val="•"/>
      <w:lvlJc w:val="left"/>
      <w:pPr>
        <w:ind w:left="861" w:hanging="152"/>
      </w:pPr>
      <w:rPr>
        <w:rFonts w:hint="default"/>
        <w:lang w:eastAsia="en-US" w:bidi="ar-SA"/>
      </w:rPr>
    </w:lvl>
    <w:lvl w:ilvl="3" w:tplc="B354324A">
      <w:numFmt w:val="bullet"/>
      <w:lvlText w:val="•"/>
      <w:lvlJc w:val="left"/>
      <w:pPr>
        <w:ind w:left="1252" w:hanging="152"/>
      </w:pPr>
      <w:rPr>
        <w:rFonts w:hint="default"/>
        <w:lang w:eastAsia="en-US" w:bidi="ar-SA"/>
      </w:rPr>
    </w:lvl>
    <w:lvl w:ilvl="4" w:tplc="AD1CAD5C">
      <w:numFmt w:val="bullet"/>
      <w:lvlText w:val="•"/>
      <w:lvlJc w:val="left"/>
      <w:pPr>
        <w:ind w:left="1643" w:hanging="152"/>
      </w:pPr>
      <w:rPr>
        <w:rFonts w:hint="default"/>
        <w:lang w:eastAsia="en-US" w:bidi="ar-SA"/>
      </w:rPr>
    </w:lvl>
    <w:lvl w:ilvl="5" w:tplc="3754FE12">
      <w:numFmt w:val="bullet"/>
      <w:lvlText w:val="•"/>
      <w:lvlJc w:val="left"/>
      <w:pPr>
        <w:ind w:left="2034" w:hanging="152"/>
      </w:pPr>
      <w:rPr>
        <w:rFonts w:hint="default"/>
        <w:lang w:eastAsia="en-US" w:bidi="ar-SA"/>
      </w:rPr>
    </w:lvl>
    <w:lvl w:ilvl="6" w:tplc="C30E8326">
      <w:numFmt w:val="bullet"/>
      <w:lvlText w:val="•"/>
      <w:lvlJc w:val="left"/>
      <w:pPr>
        <w:ind w:left="2424" w:hanging="152"/>
      </w:pPr>
      <w:rPr>
        <w:rFonts w:hint="default"/>
        <w:lang w:eastAsia="en-US" w:bidi="ar-SA"/>
      </w:rPr>
    </w:lvl>
    <w:lvl w:ilvl="7" w:tplc="CE9A6910">
      <w:numFmt w:val="bullet"/>
      <w:lvlText w:val="•"/>
      <w:lvlJc w:val="left"/>
      <w:pPr>
        <w:ind w:left="2815" w:hanging="152"/>
      </w:pPr>
      <w:rPr>
        <w:rFonts w:hint="default"/>
        <w:lang w:eastAsia="en-US" w:bidi="ar-SA"/>
      </w:rPr>
    </w:lvl>
    <w:lvl w:ilvl="8" w:tplc="E4BEDBB2">
      <w:numFmt w:val="bullet"/>
      <w:lvlText w:val="•"/>
      <w:lvlJc w:val="left"/>
      <w:pPr>
        <w:ind w:left="3206" w:hanging="152"/>
      </w:pPr>
      <w:rPr>
        <w:rFonts w:hint="default"/>
        <w:lang w:eastAsia="en-US" w:bidi="ar-SA"/>
      </w:rPr>
    </w:lvl>
  </w:abstractNum>
  <w:abstractNum w:abstractNumId="25">
    <w:nsid w:val="35E13B34"/>
    <w:multiLevelType w:val="hybridMultilevel"/>
    <w:tmpl w:val="E8548130"/>
    <w:lvl w:ilvl="0" w:tplc="B114E360">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57246C1E">
      <w:numFmt w:val="bullet"/>
      <w:lvlText w:val="•"/>
      <w:lvlJc w:val="left"/>
      <w:pPr>
        <w:ind w:left="470" w:hanging="152"/>
      </w:pPr>
      <w:rPr>
        <w:rFonts w:hint="default"/>
        <w:lang w:eastAsia="en-US" w:bidi="ar-SA"/>
      </w:rPr>
    </w:lvl>
    <w:lvl w:ilvl="2" w:tplc="2F042B22">
      <w:numFmt w:val="bullet"/>
      <w:lvlText w:val="•"/>
      <w:lvlJc w:val="left"/>
      <w:pPr>
        <w:ind w:left="861" w:hanging="152"/>
      </w:pPr>
      <w:rPr>
        <w:rFonts w:hint="default"/>
        <w:lang w:eastAsia="en-US" w:bidi="ar-SA"/>
      </w:rPr>
    </w:lvl>
    <w:lvl w:ilvl="3" w:tplc="1FA691F4">
      <w:numFmt w:val="bullet"/>
      <w:lvlText w:val="•"/>
      <w:lvlJc w:val="left"/>
      <w:pPr>
        <w:ind w:left="1251" w:hanging="152"/>
      </w:pPr>
      <w:rPr>
        <w:rFonts w:hint="default"/>
        <w:lang w:eastAsia="en-US" w:bidi="ar-SA"/>
      </w:rPr>
    </w:lvl>
    <w:lvl w:ilvl="4" w:tplc="CF7A14C6">
      <w:numFmt w:val="bullet"/>
      <w:lvlText w:val="•"/>
      <w:lvlJc w:val="left"/>
      <w:pPr>
        <w:ind w:left="1642" w:hanging="152"/>
      </w:pPr>
      <w:rPr>
        <w:rFonts w:hint="default"/>
        <w:lang w:eastAsia="en-US" w:bidi="ar-SA"/>
      </w:rPr>
    </w:lvl>
    <w:lvl w:ilvl="5" w:tplc="6874A438">
      <w:numFmt w:val="bullet"/>
      <w:lvlText w:val="•"/>
      <w:lvlJc w:val="left"/>
      <w:pPr>
        <w:ind w:left="2032" w:hanging="152"/>
      </w:pPr>
      <w:rPr>
        <w:rFonts w:hint="default"/>
        <w:lang w:eastAsia="en-US" w:bidi="ar-SA"/>
      </w:rPr>
    </w:lvl>
    <w:lvl w:ilvl="6" w:tplc="A5147798">
      <w:numFmt w:val="bullet"/>
      <w:lvlText w:val="•"/>
      <w:lvlJc w:val="left"/>
      <w:pPr>
        <w:ind w:left="2423" w:hanging="152"/>
      </w:pPr>
      <w:rPr>
        <w:rFonts w:hint="default"/>
        <w:lang w:eastAsia="en-US" w:bidi="ar-SA"/>
      </w:rPr>
    </w:lvl>
    <w:lvl w:ilvl="7" w:tplc="92346490">
      <w:numFmt w:val="bullet"/>
      <w:lvlText w:val="•"/>
      <w:lvlJc w:val="left"/>
      <w:pPr>
        <w:ind w:left="2813" w:hanging="152"/>
      </w:pPr>
      <w:rPr>
        <w:rFonts w:hint="default"/>
        <w:lang w:eastAsia="en-US" w:bidi="ar-SA"/>
      </w:rPr>
    </w:lvl>
    <w:lvl w:ilvl="8" w:tplc="3CDAF1B4">
      <w:numFmt w:val="bullet"/>
      <w:lvlText w:val="•"/>
      <w:lvlJc w:val="left"/>
      <w:pPr>
        <w:ind w:left="3204" w:hanging="152"/>
      </w:pPr>
      <w:rPr>
        <w:rFonts w:hint="default"/>
        <w:lang w:eastAsia="en-US" w:bidi="ar-SA"/>
      </w:rPr>
    </w:lvl>
  </w:abstractNum>
  <w:abstractNum w:abstractNumId="26">
    <w:nsid w:val="3B8B0C6A"/>
    <w:multiLevelType w:val="hybridMultilevel"/>
    <w:tmpl w:val="C4B4A32E"/>
    <w:lvl w:ilvl="0" w:tplc="923A3260">
      <w:numFmt w:val="bullet"/>
      <w:lvlText w:val="–"/>
      <w:lvlJc w:val="left"/>
      <w:pPr>
        <w:ind w:left="105" w:hanging="180"/>
      </w:pPr>
      <w:rPr>
        <w:rFonts w:ascii="Times New Roman" w:eastAsia="Times New Roman" w:hAnsi="Times New Roman" w:cs="Times New Roman" w:hint="default"/>
        <w:w w:val="100"/>
        <w:sz w:val="24"/>
        <w:szCs w:val="24"/>
        <w:lang w:eastAsia="en-US" w:bidi="ar-SA"/>
      </w:rPr>
    </w:lvl>
    <w:lvl w:ilvl="1" w:tplc="0B10C7BC">
      <w:numFmt w:val="bullet"/>
      <w:lvlText w:val="•"/>
      <w:lvlJc w:val="left"/>
      <w:pPr>
        <w:ind w:left="545" w:hanging="180"/>
      </w:pPr>
      <w:rPr>
        <w:rFonts w:hint="default"/>
        <w:lang w:eastAsia="en-US" w:bidi="ar-SA"/>
      </w:rPr>
    </w:lvl>
    <w:lvl w:ilvl="2" w:tplc="0B0C4BF4">
      <w:numFmt w:val="bullet"/>
      <w:lvlText w:val="•"/>
      <w:lvlJc w:val="left"/>
      <w:pPr>
        <w:ind w:left="991" w:hanging="180"/>
      </w:pPr>
      <w:rPr>
        <w:rFonts w:hint="default"/>
        <w:lang w:eastAsia="en-US" w:bidi="ar-SA"/>
      </w:rPr>
    </w:lvl>
    <w:lvl w:ilvl="3" w:tplc="306AB1D8">
      <w:numFmt w:val="bullet"/>
      <w:lvlText w:val="•"/>
      <w:lvlJc w:val="left"/>
      <w:pPr>
        <w:ind w:left="1436" w:hanging="180"/>
      </w:pPr>
      <w:rPr>
        <w:rFonts w:hint="default"/>
        <w:lang w:eastAsia="en-US" w:bidi="ar-SA"/>
      </w:rPr>
    </w:lvl>
    <w:lvl w:ilvl="4" w:tplc="3B9E8EA2">
      <w:numFmt w:val="bullet"/>
      <w:lvlText w:val="•"/>
      <w:lvlJc w:val="left"/>
      <w:pPr>
        <w:ind w:left="1882" w:hanging="180"/>
      </w:pPr>
      <w:rPr>
        <w:rFonts w:hint="default"/>
        <w:lang w:eastAsia="en-US" w:bidi="ar-SA"/>
      </w:rPr>
    </w:lvl>
    <w:lvl w:ilvl="5" w:tplc="64822EEE">
      <w:numFmt w:val="bullet"/>
      <w:lvlText w:val="•"/>
      <w:lvlJc w:val="left"/>
      <w:pPr>
        <w:ind w:left="2328" w:hanging="180"/>
      </w:pPr>
      <w:rPr>
        <w:rFonts w:hint="default"/>
        <w:lang w:eastAsia="en-US" w:bidi="ar-SA"/>
      </w:rPr>
    </w:lvl>
    <w:lvl w:ilvl="6" w:tplc="B43C0C86">
      <w:numFmt w:val="bullet"/>
      <w:lvlText w:val="•"/>
      <w:lvlJc w:val="left"/>
      <w:pPr>
        <w:ind w:left="2773" w:hanging="180"/>
      </w:pPr>
      <w:rPr>
        <w:rFonts w:hint="default"/>
        <w:lang w:eastAsia="en-US" w:bidi="ar-SA"/>
      </w:rPr>
    </w:lvl>
    <w:lvl w:ilvl="7" w:tplc="E2EC3BE6">
      <w:numFmt w:val="bullet"/>
      <w:lvlText w:val="•"/>
      <w:lvlJc w:val="left"/>
      <w:pPr>
        <w:ind w:left="3219" w:hanging="180"/>
      </w:pPr>
      <w:rPr>
        <w:rFonts w:hint="default"/>
        <w:lang w:eastAsia="en-US" w:bidi="ar-SA"/>
      </w:rPr>
    </w:lvl>
    <w:lvl w:ilvl="8" w:tplc="49280F08">
      <w:numFmt w:val="bullet"/>
      <w:lvlText w:val="•"/>
      <w:lvlJc w:val="left"/>
      <w:pPr>
        <w:ind w:left="3664" w:hanging="180"/>
      </w:pPr>
      <w:rPr>
        <w:rFonts w:hint="default"/>
        <w:lang w:eastAsia="en-US" w:bidi="ar-SA"/>
      </w:rPr>
    </w:lvl>
  </w:abstractNum>
  <w:abstractNum w:abstractNumId="27">
    <w:nsid w:val="3B8E6EDD"/>
    <w:multiLevelType w:val="hybridMultilevel"/>
    <w:tmpl w:val="E988AD0E"/>
    <w:lvl w:ilvl="0" w:tplc="875A2048">
      <w:numFmt w:val="bullet"/>
      <w:lvlText w:val="–"/>
      <w:lvlJc w:val="left"/>
      <w:pPr>
        <w:ind w:left="105" w:hanging="180"/>
      </w:pPr>
      <w:rPr>
        <w:rFonts w:ascii="Times New Roman" w:eastAsia="Times New Roman" w:hAnsi="Times New Roman" w:cs="Times New Roman" w:hint="default"/>
        <w:w w:val="100"/>
        <w:sz w:val="24"/>
        <w:szCs w:val="24"/>
        <w:lang w:eastAsia="en-US" w:bidi="ar-SA"/>
      </w:rPr>
    </w:lvl>
    <w:lvl w:ilvl="1" w:tplc="F0AEEED0">
      <w:numFmt w:val="bullet"/>
      <w:lvlText w:val="•"/>
      <w:lvlJc w:val="left"/>
      <w:pPr>
        <w:ind w:left="545" w:hanging="180"/>
      </w:pPr>
      <w:rPr>
        <w:rFonts w:hint="default"/>
        <w:lang w:eastAsia="en-US" w:bidi="ar-SA"/>
      </w:rPr>
    </w:lvl>
    <w:lvl w:ilvl="2" w:tplc="3D38FBBA">
      <w:numFmt w:val="bullet"/>
      <w:lvlText w:val="•"/>
      <w:lvlJc w:val="left"/>
      <w:pPr>
        <w:ind w:left="991" w:hanging="180"/>
      </w:pPr>
      <w:rPr>
        <w:rFonts w:hint="default"/>
        <w:lang w:eastAsia="en-US" w:bidi="ar-SA"/>
      </w:rPr>
    </w:lvl>
    <w:lvl w:ilvl="3" w:tplc="C2028102">
      <w:numFmt w:val="bullet"/>
      <w:lvlText w:val="•"/>
      <w:lvlJc w:val="left"/>
      <w:pPr>
        <w:ind w:left="1436" w:hanging="180"/>
      </w:pPr>
      <w:rPr>
        <w:rFonts w:hint="default"/>
        <w:lang w:eastAsia="en-US" w:bidi="ar-SA"/>
      </w:rPr>
    </w:lvl>
    <w:lvl w:ilvl="4" w:tplc="B5E80CD4">
      <w:numFmt w:val="bullet"/>
      <w:lvlText w:val="•"/>
      <w:lvlJc w:val="left"/>
      <w:pPr>
        <w:ind w:left="1882" w:hanging="180"/>
      </w:pPr>
      <w:rPr>
        <w:rFonts w:hint="default"/>
        <w:lang w:eastAsia="en-US" w:bidi="ar-SA"/>
      </w:rPr>
    </w:lvl>
    <w:lvl w:ilvl="5" w:tplc="9B56A7CA">
      <w:numFmt w:val="bullet"/>
      <w:lvlText w:val="•"/>
      <w:lvlJc w:val="left"/>
      <w:pPr>
        <w:ind w:left="2328" w:hanging="180"/>
      </w:pPr>
      <w:rPr>
        <w:rFonts w:hint="default"/>
        <w:lang w:eastAsia="en-US" w:bidi="ar-SA"/>
      </w:rPr>
    </w:lvl>
    <w:lvl w:ilvl="6" w:tplc="59D81B66">
      <w:numFmt w:val="bullet"/>
      <w:lvlText w:val="•"/>
      <w:lvlJc w:val="left"/>
      <w:pPr>
        <w:ind w:left="2773" w:hanging="180"/>
      </w:pPr>
      <w:rPr>
        <w:rFonts w:hint="default"/>
        <w:lang w:eastAsia="en-US" w:bidi="ar-SA"/>
      </w:rPr>
    </w:lvl>
    <w:lvl w:ilvl="7" w:tplc="6EA8B7C4">
      <w:numFmt w:val="bullet"/>
      <w:lvlText w:val="•"/>
      <w:lvlJc w:val="left"/>
      <w:pPr>
        <w:ind w:left="3219" w:hanging="180"/>
      </w:pPr>
      <w:rPr>
        <w:rFonts w:hint="default"/>
        <w:lang w:eastAsia="en-US" w:bidi="ar-SA"/>
      </w:rPr>
    </w:lvl>
    <w:lvl w:ilvl="8" w:tplc="476C74BC">
      <w:numFmt w:val="bullet"/>
      <w:lvlText w:val="•"/>
      <w:lvlJc w:val="left"/>
      <w:pPr>
        <w:ind w:left="3664" w:hanging="180"/>
      </w:pPr>
      <w:rPr>
        <w:rFonts w:hint="default"/>
        <w:lang w:eastAsia="en-US" w:bidi="ar-SA"/>
      </w:rPr>
    </w:lvl>
  </w:abstractNum>
  <w:abstractNum w:abstractNumId="28">
    <w:nsid w:val="3B905147"/>
    <w:multiLevelType w:val="hybridMultilevel"/>
    <w:tmpl w:val="AE662B3E"/>
    <w:lvl w:ilvl="0" w:tplc="33861E30">
      <w:numFmt w:val="bullet"/>
      <w:lvlText w:val="-"/>
      <w:lvlJc w:val="left"/>
      <w:pPr>
        <w:ind w:left="107" w:hanging="140"/>
      </w:pPr>
      <w:rPr>
        <w:rFonts w:ascii="Times New Roman" w:eastAsia="Times New Roman" w:hAnsi="Times New Roman" w:cs="Times New Roman" w:hint="default"/>
        <w:w w:val="100"/>
        <w:sz w:val="24"/>
        <w:szCs w:val="24"/>
        <w:lang w:eastAsia="en-US" w:bidi="ar-SA"/>
      </w:rPr>
    </w:lvl>
    <w:lvl w:ilvl="1" w:tplc="80166156">
      <w:numFmt w:val="bullet"/>
      <w:lvlText w:val="•"/>
      <w:lvlJc w:val="left"/>
      <w:pPr>
        <w:ind w:left="636" w:hanging="140"/>
      </w:pPr>
      <w:rPr>
        <w:rFonts w:hint="default"/>
        <w:lang w:eastAsia="en-US" w:bidi="ar-SA"/>
      </w:rPr>
    </w:lvl>
    <w:lvl w:ilvl="2" w:tplc="9BD00C0C">
      <w:numFmt w:val="bullet"/>
      <w:lvlText w:val="•"/>
      <w:lvlJc w:val="left"/>
      <w:pPr>
        <w:ind w:left="1172" w:hanging="140"/>
      </w:pPr>
      <w:rPr>
        <w:rFonts w:hint="default"/>
        <w:lang w:eastAsia="en-US" w:bidi="ar-SA"/>
      </w:rPr>
    </w:lvl>
    <w:lvl w:ilvl="3" w:tplc="7BC0D030">
      <w:numFmt w:val="bullet"/>
      <w:lvlText w:val="•"/>
      <w:lvlJc w:val="left"/>
      <w:pPr>
        <w:ind w:left="1708" w:hanging="140"/>
      </w:pPr>
      <w:rPr>
        <w:rFonts w:hint="default"/>
        <w:lang w:eastAsia="en-US" w:bidi="ar-SA"/>
      </w:rPr>
    </w:lvl>
    <w:lvl w:ilvl="4" w:tplc="4F1C36FC">
      <w:numFmt w:val="bullet"/>
      <w:lvlText w:val="•"/>
      <w:lvlJc w:val="left"/>
      <w:pPr>
        <w:ind w:left="2244" w:hanging="140"/>
      </w:pPr>
      <w:rPr>
        <w:rFonts w:hint="default"/>
        <w:lang w:eastAsia="en-US" w:bidi="ar-SA"/>
      </w:rPr>
    </w:lvl>
    <w:lvl w:ilvl="5" w:tplc="F2648CE6">
      <w:numFmt w:val="bullet"/>
      <w:lvlText w:val="•"/>
      <w:lvlJc w:val="left"/>
      <w:pPr>
        <w:ind w:left="2781" w:hanging="140"/>
      </w:pPr>
      <w:rPr>
        <w:rFonts w:hint="default"/>
        <w:lang w:eastAsia="en-US" w:bidi="ar-SA"/>
      </w:rPr>
    </w:lvl>
    <w:lvl w:ilvl="6" w:tplc="EB3E650E">
      <w:numFmt w:val="bullet"/>
      <w:lvlText w:val="•"/>
      <w:lvlJc w:val="left"/>
      <w:pPr>
        <w:ind w:left="3317" w:hanging="140"/>
      </w:pPr>
      <w:rPr>
        <w:rFonts w:hint="default"/>
        <w:lang w:eastAsia="en-US" w:bidi="ar-SA"/>
      </w:rPr>
    </w:lvl>
    <w:lvl w:ilvl="7" w:tplc="23000E24">
      <w:numFmt w:val="bullet"/>
      <w:lvlText w:val="•"/>
      <w:lvlJc w:val="left"/>
      <w:pPr>
        <w:ind w:left="3853" w:hanging="140"/>
      </w:pPr>
      <w:rPr>
        <w:rFonts w:hint="default"/>
        <w:lang w:eastAsia="en-US" w:bidi="ar-SA"/>
      </w:rPr>
    </w:lvl>
    <w:lvl w:ilvl="8" w:tplc="F1306C80">
      <w:numFmt w:val="bullet"/>
      <w:lvlText w:val="•"/>
      <w:lvlJc w:val="left"/>
      <w:pPr>
        <w:ind w:left="4389" w:hanging="140"/>
      </w:pPr>
      <w:rPr>
        <w:rFonts w:hint="default"/>
        <w:lang w:eastAsia="en-US" w:bidi="ar-SA"/>
      </w:rPr>
    </w:lvl>
  </w:abstractNum>
  <w:abstractNum w:abstractNumId="29">
    <w:nsid w:val="3C735157"/>
    <w:multiLevelType w:val="hybridMultilevel"/>
    <w:tmpl w:val="93640F98"/>
    <w:lvl w:ilvl="0" w:tplc="AFACE68A">
      <w:numFmt w:val="bullet"/>
      <w:lvlText w:val="–"/>
      <w:lvlJc w:val="left"/>
      <w:pPr>
        <w:ind w:left="71" w:hanging="152"/>
      </w:pPr>
      <w:rPr>
        <w:rFonts w:ascii="Times New Roman" w:eastAsia="Times New Roman" w:hAnsi="Times New Roman" w:cs="Times New Roman" w:hint="default"/>
        <w:b w:val="0"/>
        <w:bCs w:val="0"/>
        <w:i w:val="0"/>
        <w:iCs w:val="0"/>
        <w:spacing w:val="0"/>
        <w:w w:val="99"/>
        <w:sz w:val="20"/>
        <w:szCs w:val="20"/>
        <w:lang w:eastAsia="en-US" w:bidi="ar-SA"/>
      </w:rPr>
    </w:lvl>
    <w:lvl w:ilvl="1" w:tplc="D6C85802">
      <w:numFmt w:val="bullet"/>
      <w:lvlText w:val="•"/>
      <w:lvlJc w:val="left"/>
      <w:pPr>
        <w:ind w:left="470" w:hanging="152"/>
      </w:pPr>
      <w:rPr>
        <w:rFonts w:hint="default"/>
        <w:lang w:eastAsia="en-US" w:bidi="ar-SA"/>
      </w:rPr>
    </w:lvl>
    <w:lvl w:ilvl="2" w:tplc="D256BDEE">
      <w:numFmt w:val="bullet"/>
      <w:lvlText w:val="•"/>
      <w:lvlJc w:val="left"/>
      <w:pPr>
        <w:ind w:left="861" w:hanging="152"/>
      </w:pPr>
      <w:rPr>
        <w:rFonts w:hint="default"/>
        <w:lang w:eastAsia="en-US" w:bidi="ar-SA"/>
      </w:rPr>
    </w:lvl>
    <w:lvl w:ilvl="3" w:tplc="E5BACCD4">
      <w:numFmt w:val="bullet"/>
      <w:lvlText w:val="•"/>
      <w:lvlJc w:val="left"/>
      <w:pPr>
        <w:ind w:left="1252" w:hanging="152"/>
      </w:pPr>
      <w:rPr>
        <w:rFonts w:hint="default"/>
        <w:lang w:eastAsia="en-US" w:bidi="ar-SA"/>
      </w:rPr>
    </w:lvl>
    <w:lvl w:ilvl="4" w:tplc="792CE8B4">
      <w:numFmt w:val="bullet"/>
      <w:lvlText w:val="•"/>
      <w:lvlJc w:val="left"/>
      <w:pPr>
        <w:ind w:left="1643" w:hanging="152"/>
      </w:pPr>
      <w:rPr>
        <w:rFonts w:hint="default"/>
        <w:lang w:eastAsia="en-US" w:bidi="ar-SA"/>
      </w:rPr>
    </w:lvl>
    <w:lvl w:ilvl="5" w:tplc="01881830">
      <w:numFmt w:val="bullet"/>
      <w:lvlText w:val="•"/>
      <w:lvlJc w:val="left"/>
      <w:pPr>
        <w:ind w:left="2034" w:hanging="152"/>
      </w:pPr>
      <w:rPr>
        <w:rFonts w:hint="default"/>
        <w:lang w:eastAsia="en-US" w:bidi="ar-SA"/>
      </w:rPr>
    </w:lvl>
    <w:lvl w:ilvl="6" w:tplc="685CF5DC">
      <w:numFmt w:val="bullet"/>
      <w:lvlText w:val="•"/>
      <w:lvlJc w:val="left"/>
      <w:pPr>
        <w:ind w:left="2424" w:hanging="152"/>
      </w:pPr>
      <w:rPr>
        <w:rFonts w:hint="default"/>
        <w:lang w:eastAsia="en-US" w:bidi="ar-SA"/>
      </w:rPr>
    </w:lvl>
    <w:lvl w:ilvl="7" w:tplc="A12CBC90">
      <w:numFmt w:val="bullet"/>
      <w:lvlText w:val="•"/>
      <w:lvlJc w:val="left"/>
      <w:pPr>
        <w:ind w:left="2815" w:hanging="152"/>
      </w:pPr>
      <w:rPr>
        <w:rFonts w:hint="default"/>
        <w:lang w:eastAsia="en-US" w:bidi="ar-SA"/>
      </w:rPr>
    </w:lvl>
    <w:lvl w:ilvl="8" w:tplc="74C8BEC4">
      <w:numFmt w:val="bullet"/>
      <w:lvlText w:val="•"/>
      <w:lvlJc w:val="left"/>
      <w:pPr>
        <w:ind w:left="3206" w:hanging="152"/>
      </w:pPr>
      <w:rPr>
        <w:rFonts w:hint="default"/>
        <w:lang w:eastAsia="en-US" w:bidi="ar-SA"/>
      </w:rPr>
    </w:lvl>
  </w:abstractNum>
  <w:abstractNum w:abstractNumId="30">
    <w:nsid w:val="3C764BE5"/>
    <w:multiLevelType w:val="hybridMultilevel"/>
    <w:tmpl w:val="A6B850D6"/>
    <w:lvl w:ilvl="0" w:tplc="8E96A6F2">
      <w:numFmt w:val="bullet"/>
      <w:lvlText w:val="–"/>
      <w:lvlJc w:val="left"/>
      <w:pPr>
        <w:ind w:left="71" w:hanging="152"/>
      </w:pPr>
      <w:rPr>
        <w:rFonts w:ascii="Times New Roman" w:eastAsia="Times New Roman" w:hAnsi="Times New Roman" w:cs="Times New Roman" w:hint="default"/>
        <w:b w:val="0"/>
        <w:bCs w:val="0"/>
        <w:i w:val="0"/>
        <w:iCs w:val="0"/>
        <w:spacing w:val="0"/>
        <w:w w:val="99"/>
        <w:sz w:val="20"/>
        <w:szCs w:val="20"/>
        <w:lang w:eastAsia="en-US" w:bidi="ar-SA"/>
      </w:rPr>
    </w:lvl>
    <w:lvl w:ilvl="1" w:tplc="3CB67172">
      <w:numFmt w:val="bullet"/>
      <w:lvlText w:val="•"/>
      <w:lvlJc w:val="left"/>
      <w:pPr>
        <w:ind w:left="470" w:hanging="152"/>
      </w:pPr>
      <w:rPr>
        <w:rFonts w:hint="default"/>
        <w:lang w:eastAsia="en-US" w:bidi="ar-SA"/>
      </w:rPr>
    </w:lvl>
    <w:lvl w:ilvl="2" w:tplc="C17C423A">
      <w:numFmt w:val="bullet"/>
      <w:lvlText w:val="•"/>
      <w:lvlJc w:val="left"/>
      <w:pPr>
        <w:ind w:left="861" w:hanging="152"/>
      </w:pPr>
      <w:rPr>
        <w:rFonts w:hint="default"/>
        <w:lang w:eastAsia="en-US" w:bidi="ar-SA"/>
      </w:rPr>
    </w:lvl>
    <w:lvl w:ilvl="3" w:tplc="19D2DF32">
      <w:numFmt w:val="bullet"/>
      <w:lvlText w:val="•"/>
      <w:lvlJc w:val="left"/>
      <w:pPr>
        <w:ind w:left="1252" w:hanging="152"/>
      </w:pPr>
      <w:rPr>
        <w:rFonts w:hint="default"/>
        <w:lang w:eastAsia="en-US" w:bidi="ar-SA"/>
      </w:rPr>
    </w:lvl>
    <w:lvl w:ilvl="4" w:tplc="110C449E">
      <w:numFmt w:val="bullet"/>
      <w:lvlText w:val="•"/>
      <w:lvlJc w:val="left"/>
      <w:pPr>
        <w:ind w:left="1643" w:hanging="152"/>
      </w:pPr>
      <w:rPr>
        <w:rFonts w:hint="default"/>
        <w:lang w:eastAsia="en-US" w:bidi="ar-SA"/>
      </w:rPr>
    </w:lvl>
    <w:lvl w:ilvl="5" w:tplc="EDBE48CE">
      <w:numFmt w:val="bullet"/>
      <w:lvlText w:val="•"/>
      <w:lvlJc w:val="left"/>
      <w:pPr>
        <w:ind w:left="2034" w:hanging="152"/>
      </w:pPr>
      <w:rPr>
        <w:rFonts w:hint="default"/>
        <w:lang w:eastAsia="en-US" w:bidi="ar-SA"/>
      </w:rPr>
    </w:lvl>
    <w:lvl w:ilvl="6" w:tplc="8FDA048E">
      <w:numFmt w:val="bullet"/>
      <w:lvlText w:val="•"/>
      <w:lvlJc w:val="left"/>
      <w:pPr>
        <w:ind w:left="2424" w:hanging="152"/>
      </w:pPr>
      <w:rPr>
        <w:rFonts w:hint="default"/>
        <w:lang w:eastAsia="en-US" w:bidi="ar-SA"/>
      </w:rPr>
    </w:lvl>
    <w:lvl w:ilvl="7" w:tplc="2E3635D4">
      <w:numFmt w:val="bullet"/>
      <w:lvlText w:val="•"/>
      <w:lvlJc w:val="left"/>
      <w:pPr>
        <w:ind w:left="2815" w:hanging="152"/>
      </w:pPr>
      <w:rPr>
        <w:rFonts w:hint="default"/>
        <w:lang w:eastAsia="en-US" w:bidi="ar-SA"/>
      </w:rPr>
    </w:lvl>
    <w:lvl w:ilvl="8" w:tplc="982AF0D4">
      <w:numFmt w:val="bullet"/>
      <w:lvlText w:val="•"/>
      <w:lvlJc w:val="left"/>
      <w:pPr>
        <w:ind w:left="3206" w:hanging="152"/>
      </w:pPr>
      <w:rPr>
        <w:rFonts w:hint="default"/>
        <w:lang w:eastAsia="en-US" w:bidi="ar-SA"/>
      </w:rPr>
    </w:lvl>
  </w:abstractNum>
  <w:abstractNum w:abstractNumId="31">
    <w:nsid w:val="3D1E7B86"/>
    <w:multiLevelType w:val="hybridMultilevel"/>
    <w:tmpl w:val="50DC7440"/>
    <w:lvl w:ilvl="0" w:tplc="245C5356">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A274A9F0">
      <w:numFmt w:val="bullet"/>
      <w:lvlText w:val="•"/>
      <w:lvlJc w:val="left"/>
      <w:pPr>
        <w:ind w:left="452" w:hanging="152"/>
      </w:pPr>
      <w:rPr>
        <w:rFonts w:hint="default"/>
        <w:lang w:eastAsia="en-US" w:bidi="ar-SA"/>
      </w:rPr>
    </w:lvl>
    <w:lvl w:ilvl="2" w:tplc="ED402EEC">
      <w:numFmt w:val="bullet"/>
      <w:lvlText w:val="•"/>
      <w:lvlJc w:val="left"/>
      <w:pPr>
        <w:ind w:left="845" w:hanging="152"/>
      </w:pPr>
      <w:rPr>
        <w:rFonts w:hint="default"/>
        <w:lang w:eastAsia="en-US" w:bidi="ar-SA"/>
      </w:rPr>
    </w:lvl>
    <w:lvl w:ilvl="3" w:tplc="8A6A920E">
      <w:numFmt w:val="bullet"/>
      <w:lvlText w:val="•"/>
      <w:lvlJc w:val="left"/>
      <w:pPr>
        <w:ind w:left="1237" w:hanging="152"/>
      </w:pPr>
      <w:rPr>
        <w:rFonts w:hint="default"/>
        <w:lang w:eastAsia="en-US" w:bidi="ar-SA"/>
      </w:rPr>
    </w:lvl>
    <w:lvl w:ilvl="4" w:tplc="97F888AC">
      <w:numFmt w:val="bullet"/>
      <w:lvlText w:val="•"/>
      <w:lvlJc w:val="left"/>
      <w:pPr>
        <w:ind w:left="1630" w:hanging="152"/>
      </w:pPr>
      <w:rPr>
        <w:rFonts w:hint="default"/>
        <w:lang w:eastAsia="en-US" w:bidi="ar-SA"/>
      </w:rPr>
    </w:lvl>
    <w:lvl w:ilvl="5" w:tplc="9FC601EC">
      <w:numFmt w:val="bullet"/>
      <w:lvlText w:val="•"/>
      <w:lvlJc w:val="left"/>
      <w:pPr>
        <w:ind w:left="2022" w:hanging="152"/>
      </w:pPr>
      <w:rPr>
        <w:rFonts w:hint="default"/>
        <w:lang w:eastAsia="en-US" w:bidi="ar-SA"/>
      </w:rPr>
    </w:lvl>
    <w:lvl w:ilvl="6" w:tplc="FB02324C">
      <w:numFmt w:val="bullet"/>
      <w:lvlText w:val="•"/>
      <w:lvlJc w:val="left"/>
      <w:pPr>
        <w:ind w:left="2415" w:hanging="152"/>
      </w:pPr>
      <w:rPr>
        <w:rFonts w:hint="default"/>
        <w:lang w:eastAsia="en-US" w:bidi="ar-SA"/>
      </w:rPr>
    </w:lvl>
    <w:lvl w:ilvl="7" w:tplc="0EA8B8CC">
      <w:numFmt w:val="bullet"/>
      <w:lvlText w:val="•"/>
      <w:lvlJc w:val="left"/>
      <w:pPr>
        <w:ind w:left="2807" w:hanging="152"/>
      </w:pPr>
      <w:rPr>
        <w:rFonts w:hint="default"/>
        <w:lang w:eastAsia="en-US" w:bidi="ar-SA"/>
      </w:rPr>
    </w:lvl>
    <w:lvl w:ilvl="8" w:tplc="2336109E">
      <w:numFmt w:val="bullet"/>
      <w:lvlText w:val="•"/>
      <w:lvlJc w:val="left"/>
      <w:pPr>
        <w:ind w:left="3200" w:hanging="152"/>
      </w:pPr>
      <w:rPr>
        <w:rFonts w:hint="default"/>
        <w:lang w:eastAsia="en-US" w:bidi="ar-SA"/>
      </w:rPr>
    </w:lvl>
  </w:abstractNum>
  <w:abstractNum w:abstractNumId="32">
    <w:nsid w:val="3E28484E"/>
    <w:multiLevelType w:val="hybridMultilevel"/>
    <w:tmpl w:val="24CCFFFC"/>
    <w:lvl w:ilvl="0" w:tplc="1034DEDC">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325C6AA6">
      <w:numFmt w:val="bullet"/>
      <w:lvlText w:val="•"/>
      <w:lvlJc w:val="left"/>
      <w:pPr>
        <w:ind w:left="470" w:hanging="152"/>
      </w:pPr>
      <w:rPr>
        <w:rFonts w:hint="default"/>
        <w:lang w:eastAsia="en-US" w:bidi="ar-SA"/>
      </w:rPr>
    </w:lvl>
    <w:lvl w:ilvl="2" w:tplc="024460D2">
      <w:numFmt w:val="bullet"/>
      <w:lvlText w:val="•"/>
      <w:lvlJc w:val="left"/>
      <w:pPr>
        <w:ind w:left="861" w:hanging="152"/>
      </w:pPr>
      <w:rPr>
        <w:rFonts w:hint="default"/>
        <w:lang w:eastAsia="en-US" w:bidi="ar-SA"/>
      </w:rPr>
    </w:lvl>
    <w:lvl w:ilvl="3" w:tplc="DFCC2942">
      <w:numFmt w:val="bullet"/>
      <w:lvlText w:val="•"/>
      <w:lvlJc w:val="left"/>
      <w:pPr>
        <w:ind w:left="1251" w:hanging="152"/>
      </w:pPr>
      <w:rPr>
        <w:rFonts w:hint="default"/>
        <w:lang w:eastAsia="en-US" w:bidi="ar-SA"/>
      </w:rPr>
    </w:lvl>
    <w:lvl w:ilvl="4" w:tplc="28F6BE24">
      <w:numFmt w:val="bullet"/>
      <w:lvlText w:val="•"/>
      <w:lvlJc w:val="left"/>
      <w:pPr>
        <w:ind w:left="1642" w:hanging="152"/>
      </w:pPr>
      <w:rPr>
        <w:rFonts w:hint="default"/>
        <w:lang w:eastAsia="en-US" w:bidi="ar-SA"/>
      </w:rPr>
    </w:lvl>
    <w:lvl w:ilvl="5" w:tplc="DC66B324">
      <w:numFmt w:val="bullet"/>
      <w:lvlText w:val="•"/>
      <w:lvlJc w:val="left"/>
      <w:pPr>
        <w:ind w:left="2032" w:hanging="152"/>
      </w:pPr>
      <w:rPr>
        <w:rFonts w:hint="default"/>
        <w:lang w:eastAsia="en-US" w:bidi="ar-SA"/>
      </w:rPr>
    </w:lvl>
    <w:lvl w:ilvl="6" w:tplc="24844A70">
      <w:numFmt w:val="bullet"/>
      <w:lvlText w:val="•"/>
      <w:lvlJc w:val="left"/>
      <w:pPr>
        <w:ind w:left="2423" w:hanging="152"/>
      </w:pPr>
      <w:rPr>
        <w:rFonts w:hint="default"/>
        <w:lang w:eastAsia="en-US" w:bidi="ar-SA"/>
      </w:rPr>
    </w:lvl>
    <w:lvl w:ilvl="7" w:tplc="32762D12">
      <w:numFmt w:val="bullet"/>
      <w:lvlText w:val="•"/>
      <w:lvlJc w:val="left"/>
      <w:pPr>
        <w:ind w:left="2813" w:hanging="152"/>
      </w:pPr>
      <w:rPr>
        <w:rFonts w:hint="default"/>
        <w:lang w:eastAsia="en-US" w:bidi="ar-SA"/>
      </w:rPr>
    </w:lvl>
    <w:lvl w:ilvl="8" w:tplc="720490FA">
      <w:numFmt w:val="bullet"/>
      <w:lvlText w:val="•"/>
      <w:lvlJc w:val="left"/>
      <w:pPr>
        <w:ind w:left="3204" w:hanging="152"/>
      </w:pPr>
      <w:rPr>
        <w:rFonts w:hint="default"/>
        <w:lang w:eastAsia="en-US" w:bidi="ar-SA"/>
      </w:rPr>
    </w:lvl>
  </w:abstractNum>
  <w:abstractNum w:abstractNumId="33">
    <w:nsid w:val="3E9D4012"/>
    <w:multiLevelType w:val="hybridMultilevel"/>
    <w:tmpl w:val="7BCCA38E"/>
    <w:lvl w:ilvl="0" w:tplc="2FE83AC4">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BFC2F8BE">
      <w:numFmt w:val="bullet"/>
      <w:lvlText w:val="•"/>
      <w:lvlJc w:val="left"/>
      <w:pPr>
        <w:ind w:left="452" w:hanging="152"/>
      </w:pPr>
      <w:rPr>
        <w:rFonts w:hint="default"/>
        <w:lang w:eastAsia="en-US" w:bidi="ar-SA"/>
      </w:rPr>
    </w:lvl>
    <w:lvl w:ilvl="2" w:tplc="31805CE0">
      <w:numFmt w:val="bullet"/>
      <w:lvlText w:val="•"/>
      <w:lvlJc w:val="left"/>
      <w:pPr>
        <w:ind w:left="845" w:hanging="152"/>
      </w:pPr>
      <w:rPr>
        <w:rFonts w:hint="default"/>
        <w:lang w:eastAsia="en-US" w:bidi="ar-SA"/>
      </w:rPr>
    </w:lvl>
    <w:lvl w:ilvl="3" w:tplc="88D6F53A">
      <w:numFmt w:val="bullet"/>
      <w:lvlText w:val="•"/>
      <w:lvlJc w:val="left"/>
      <w:pPr>
        <w:ind w:left="1237" w:hanging="152"/>
      </w:pPr>
      <w:rPr>
        <w:rFonts w:hint="default"/>
        <w:lang w:eastAsia="en-US" w:bidi="ar-SA"/>
      </w:rPr>
    </w:lvl>
    <w:lvl w:ilvl="4" w:tplc="7DEE90DE">
      <w:numFmt w:val="bullet"/>
      <w:lvlText w:val="•"/>
      <w:lvlJc w:val="left"/>
      <w:pPr>
        <w:ind w:left="1630" w:hanging="152"/>
      </w:pPr>
      <w:rPr>
        <w:rFonts w:hint="default"/>
        <w:lang w:eastAsia="en-US" w:bidi="ar-SA"/>
      </w:rPr>
    </w:lvl>
    <w:lvl w:ilvl="5" w:tplc="2CEA55EE">
      <w:numFmt w:val="bullet"/>
      <w:lvlText w:val="•"/>
      <w:lvlJc w:val="left"/>
      <w:pPr>
        <w:ind w:left="2022" w:hanging="152"/>
      </w:pPr>
      <w:rPr>
        <w:rFonts w:hint="default"/>
        <w:lang w:eastAsia="en-US" w:bidi="ar-SA"/>
      </w:rPr>
    </w:lvl>
    <w:lvl w:ilvl="6" w:tplc="F5FA0EAA">
      <w:numFmt w:val="bullet"/>
      <w:lvlText w:val="•"/>
      <w:lvlJc w:val="left"/>
      <w:pPr>
        <w:ind w:left="2415" w:hanging="152"/>
      </w:pPr>
      <w:rPr>
        <w:rFonts w:hint="default"/>
        <w:lang w:eastAsia="en-US" w:bidi="ar-SA"/>
      </w:rPr>
    </w:lvl>
    <w:lvl w:ilvl="7" w:tplc="CE38B768">
      <w:numFmt w:val="bullet"/>
      <w:lvlText w:val="•"/>
      <w:lvlJc w:val="left"/>
      <w:pPr>
        <w:ind w:left="2807" w:hanging="152"/>
      </w:pPr>
      <w:rPr>
        <w:rFonts w:hint="default"/>
        <w:lang w:eastAsia="en-US" w:bidi="ar-SA"/>
      </w:rPr>
    </w:lvl>
    <w:lvl w:ilvl="8" w:tplc="A30ECEFA">
      <w:numFmt w:val="bullet"/>
      <w:lvlText w:val="•"/>
      <w:lvlJc w:val="left"/>
      <w:pPr>
        <w:ind w:left="3200" w:hanging="152"/>
      </w:pPr>
      <w:rPr>
        <w:rFonts w:hint="default"/>
        <w:lang w:eastAsia="en-US" w:bidi="ar-SA"/>
      </w:rPr>
    </w:lvl>
  </w:abstractNum>
  <w:abstractNum w:abstractNumId="34">
    <w:nsid w:val="427C4560"/>
    <w:multiLevelType w:val="hybridMultilevel"/>
    <w:tmpl w:val="91BC3FC8"/>
    <w:lvl w:ilvl="0" w:tplc="484CD87C">
      <w:numFmt w:val="bullet"/>
      <w:lvlText w:val="–"/>
      <w:lvlJc w:val="left"/>
      <w:pPr>
        <w:ind w:left="71" w:hanging="152"/>
      </w:pPr>
      <w:rPr>
        <w:rFonts w:ascii="Times New Roman" w:eastAsia="Times New Roman" w:hAnsi="Times New Roman" w:cs="Times New Roman" w:hint="default"/>
        <w:b w:val="0"/>
        <w:bCs w:val="0"/>
        <w:i w:val="0"/>
        <w:iCs w:val="0"/>
        <w:spacing w:val="0"/>
        <w:w w:val="99"/>
        <w:sz w:val="20"/>
        <w:szCs w:val="20"/>
        <w:lang w:eastAsia="en-US" w:bidi="ar-SA"/>
      </w:rPr>
    </w:lvl>
    <w:lvl w:ilvl="1" w:tplc="BA389874">
      <w:numFmt w:val="bullet"/>
      <w:lvlText w:val="•"/>
      <w:lvlJc w:val="left"/>
      <w:pPr>
        <w:ind w:left="470" w:hanging="152"/>
      </w:pPr>
      <w:rPr>
        <w:rFonts w:hint="default"/>
        <w:lang w:eastAsia="en-US" w:bidi="ar-SA"/>
      </w:rPr>
    </w:lvl>
    <w:lvl w:ilvl="2" w:tplc="0326053A">
      <w:numFmt w:val="bullet"/>
      <w:lvlText w:val="•"/>
      <w:lvlJc w:val="left"/>
      <w:pPr>
        <w:ind w:left="861" w:hanging="152"/>
      </w:pPr>
      <w:rPr>
        <w:rFonts w:hint="default"/>
        <w:lang w:eastAsia="en-US" w:bidi="ar-SA"/>
      </w:rPr>
    </w:lvl>
    <w:lvl w:ilvl="3" w:tplc="05AABD6A">
      <w:numFmt w:val="bullet"/>
      <w:lvlText w:val="•"/>
      <w:lvlJc w:val="left"/>
      <w:pPr>
        <w:ind w:left="1252" w:hanging="152"/>
      </w:pPr>
      <w:rPr>
        <w:rFonts w:hint="default"/>
        <w:lang w:eastAsia="en-US" w:bidi="ar-SA"/>
      </w:rPr>
    </w:lvl>
    <w:lvl w:ilvl="4" w:tplc="101695A2">
      <w:numFmt w:val="bullet"/>
      <w:lvlText w:val="•"/>
      <w:lvlJc w:val="left"/>
      <w:pPr>
        <w:ind w:left="1643" w:hanging="152"/>
      </w:pPr>
      <w:rPr>
        <w:rFonts w:hint="default"/>
        <w:lang w:eastAsia="en-US" w:bidi="ar-SA"/>
      </w:rPr>
    </w:lvl>
    <w:lvl w:ilvl="5" w:tplc="E2684CF0">
      <w:numFmt w:val="bullet"/>
      <w:lvlText w:val="•"/>
      <w:lvlJc w:val="left"/>
      <w:pPr>
        <w:ind w:left="2034" w:hanging="152"/>
      </w:pPr>
      <w:rPr>
        <w:rFonts w:hint="default"/>
        <w:lang w:eastAsia="en-US" w:bidi="ar-SA"/>
      </w:rPr>
    </w:lvl>
    <w:lvl w:ilvl="6" w:tplc="2912225A">
      <w:numFmt w:val="bullet"/>
      <w:lvlText w:val="•"/>
      <w:lvlJc w:val="left"/>
      <w:pPr>
        <w:ind w:left="2424" w:hanging="152"/>
      </w:pPr>
      <w:rPr>
        <w:rFonts w:hint="default"/>
        <w:lang w:eastAsia="en-US" w:bidi="ar-SA"/>
      </w:rPr>
    </w:lvl>
    <w:lvl w:ilvl="7" w:tplc="46B03B26">
      <w:numFmt w:val="bullet"/>
      <w:lvlText w:val="•"/>
      <w:lvlJc w:val="left"/>
      <w:pPr>
        <w:ind w:left="2815" w:hanging="152"/>
      </w:pPr>
      <w:rPr>
        <w:rFonts w:hint="default"/>
        <w:lang w:eastAsia="en-US" w:bidi="ar-SA"/>
      </w:rPr>
    </w:lvl>
    <w:lvl w:ilvl="8" w:tplc="69EAC380">
      <w:numFmt w:val="bullet"/>
      <w:lvlText w:val="•"/>
      <w:lvlJc w:val="left"/>
      <w:pPr>
        <w:ind w:left="3206" w:hanging="152"/>
      </w:pPr>
      <w:rPr>
        <w:rFonts w:hint="default"/>
        <w:lang w:eastAsia="en-US" w:bidi="ar-SA"/>
      </w:rPr>
    </w:lvl>
  </w:abstractNum>
  <w:abstractNum w:abstractNumId="35">
    <w:nsid w:val="42C95638"/>
    <w:multiLevelType w:val="hybridMultilevel"/>
    <w:tmpl w:val="D6645254"/>
    <w:lvl w:ilvl="0" w:tplc="C5D4EA66">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E50CB448">
      <w:numFmt w:val="bullet"/>
      <w:lvlText w:val="•"/>
      <w:lvlJc w:val="left"/>
      <w:pPr>
        <w:ind w:left="452" w:hanging="152"/>
      </w:pPr>
      <w:rPr>
        <w:rFonts w:hint="default"/>
        <w:lang w:eastAsia="en-US" w:bidi="ar-SA"/>
      </w:rPr>
    </w:lvl>
    <w:lvl w:ilvl="2" w:tplc="A87657C2">
      <w:numFmt w:val="bullet"/>
      <w:lvlText w:val="•"/>
      <w:lvlJc w:val="left"/>
      <w:pPr>
        <w:ind w:left="845" w:hanging="152"/>
      </w:pPr>
      <w:rPr>
        <w:rFonts w:hint="default"/>
        <w:lang w:eastAsia="en-US" w:bidi="ar-SA"/>
      </w:rPr>
    </w:lvl>
    <w:lvl w:ilvl="3" w:tplc="31F027F2">
      <w:numFmt w:val="bullet"/>
      <w:lvlText w:val="•"/>
      <w:lvlJc w:val="left"/>
      <w:pPr>
        <w:ind w:left="1237" w:hanging="152"/>
      </w:pPr>
      <w:rPr>
        <w:rFonts w:hint="default"/>
        <w:lang w:eastAsia="en-US" w:bidi="ar-SA"/>
      </w:rPr>
    </w:lvl>
    <w:lvl w:ilvl="4" w:tplc="C0121502">
      <w:numFmt w:val="bullet"/>
      <w:lvlText w:val="•"/>
      <w:lvlJc w:val="left"/>
      <w:pPr>
        <w:ind w:left="1630" w:hanging="152"/>
      </w:pPr>
      <w:rPr>
        <w:rFonts w:hint="default"/>
        <w:lang w:eastAsia="en-US" w:bidi="ar-SA"/>
      </w:rPr>
    </w:lvl>
    <w:lvl w:ilvl="5" w:tplc="3B18723E">
      <w:numFmt w:val="bullet"/>
      <w:lvlText w:val="•"/>
      <w:lvlJc w:val="left"/>
      <w:pPr>
        <w:ind w:left="2022" w:hanging="152"/>
      </w:pPr>
      <w:rPr>
        <w:rFonts w:hint="default"/>
        <w:lang w:eastAsia="en-US" w:bidi="ar-SA"/>
      </w:rPr>
    </w:lvl>
    <w:lvl w:ilvl="6" w:tplc="5786015E">
      <w:numFmt w:val="bullet"/>
      <w:lvlText w:val="•"/>
      <w:lvlJc w:val="left"/>
      <w:pPr>
        <w:ind w:left="2415" w:hanging="152"/>
      </w:pPr>
      <w:rPr>
        <w:rFonts w:hint="default"/>
        <w:lang w:eastAsia="en-US" w:bidi="ar-SA"/>
      </w:rPr>
    </w:lvl>
    <w:lvl w:ilvl="7" w:tplc="B06CBBE6">
      <w:numFmt w:val="bullet"/>
      <w:lvlText w:val="•"/>
      <w:lvlJc w:val="left"/>
      <w:pPr>
        <w:ind w:left="2807" w:hanging="152"/>
      </w:pPr>
      <w:rPr>
        <w:rFonts w:hint="default"/>
        <w:lang w:eastAsia="en-US" w:bidi="ar-SA"/>
      </w:rPr>
    </w:lvl>
    <w:lvl w:ilvl="8" w:tplc="039A8F18">
      <w:numFmt w:val="bullet"/>
      <w:lvlText w:val="•"/>
      <w:lvlJc w:val="left"/>
      <w:pPr>
        <w:ind w:left="3200" w:hanging="152"/>
      </w:pPr>
      <w:rPr>
        <w:rFonts w:hint="default"/>
        <w:lang w:eastAsia="en-US" w:bidi="ar-SA"/>
      </w:rPr>
    </w:lvl>
  </w:abstractNum>
  <w:abstractNum w:abstractNumId="36">
    <w:nsid w:val="446F1D06"/>
    <w:multiLevelType w:val="hybridMultilevel"/>
    <w:tmpl w:val="662AB5F6"/>
    <w:lvl w:ilvl="0" w:tplc="1A50D6EE">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0F5824AE">
      <w:numFmt w:val="bullet"/>
      <w:lvlText w:val="•"/>
      <w:lvlJc w:val="left"/>
      <w:pPr>
        <w:ind w:left="470" w:hanging="152"/>
      </w:pPr>
      <w:rPr>
        <w:rFonts w:hint="default"/>
        <w:lang w:eastAsia="en-US" w:bidi="ar-SA"/>
      </w:rPr>
    </w:lvl>
    <w:lvl w:ilvl="2" w:tplc="88F83748">
      <w:numFmt w:val="bullet"/>
      <w:lvlText w:val="•"/>
      <w:lvlJc w:val="left"/>
      <w:pPr>
        <w:ind w:left="861" w:hanging="152"/>
      </w:pPr>
      <w:rPr>
        <w:rFonts w:hint="default"/>
        <w:lang w:eastAsia="en-US" w:bidi="ar-SA"/>
      </w:rPr>
    </w:lvl>
    <w:lvl w:ilvl="3" w:tplc="3E8AB0F4">
      <w:numFmt w:val="bullet"/>
      <w:lvlText w:val="•"/>
      <w:lvlJc w:val="left"/>
      <w:pPr>
        <w:ind w:left="1251" w:hanging="152"/>
      </w:pPr>
      <w:rPr>
        <w:rFonts w:hint="default"/>
        <w:lang w:eastAsia="en-US" w:bidi="ar-SA"/>
      </w:rPr>
    </w:lvl>
    <w:lvl w:ilvl="4" w:tplc="0D12C504">
      <w:numFmt w:val="bullet"/>
      <w:lvlText w:val="•"/>
      <w:lvlJc w:val="left"/>
      <w:pPr>
        <w:ind w:left="1642" w:hanging="152"/>
      </w:pPr>
      <w:rPr>
        <w:rFonts w:hint="default"/>
        <w:lang w:eastAsia="en-US" w:bidi="ar-SA"/>
      </w:rPr>
    </w:lvl>
    <w:lvl w:ilvl="5" w:tplc="E27C6270">
      <w:numFmt w:val="bullet"/>
      <w:lvlText w:val="•"/>
      <w:lvlJc w:val="left"/>
      <w:pPr>
        <w:ind w:left="2032" w:hanging="152"/>
      </w:pPr>
      <w:rPr>
        <w:rFonts w:hint="default"/>
        <w:lang w:eastAsia="en-US" w:bidi="ar-SA"/>
      </w:rPr>
    </w:lvl>
    <w:lvl w:ilvl="6" w:tplc="C9FA35DA">
      <w:numFmt w:val="bullet"/>
      <w:lvlText w:val="•"/>
      <w:lvlJc w:val="left"/>
      <w:pPr>
        <w:ind w:left="2423" w:hanging="152"/>
      </w:pPr>
      <w:rPr>
        <w:rFonts w:hint="default"/>
        <w:lang w:eastAsia="en-US" w:bidi="ar-SA"/>
      </w:rPr>
    </w:lvl>
    <w:lvl w:ilvl="7" w:tplc="37AAC790">
      <w:numFmt w:val="bullet"/>
      <w:lvlText w:val="•"/>
      <w:lvlJc w:val="left"/>
      <w:pPr>
        <w:ind w:left="2813" w:hanging="152"/>
      </w:pPr>
      <w:rPr>
        <w:rFonts w:hint="default"/>
        <w:lang w:eastAsia="en-US" w:bidi="ar-SA"/>
      </w:rPr>
    </w:lvl>
    <w:lvl w:ilvl="8" w:tplc="91AE609C">
      <w:numFmt w:val="bullet"/>
      <w:lvlText w:val="•"/>
      <w:lvlJc w:val="left"/>
      <w:pPr>
        <w:ind w:left="3204" w:hanging="152"/>
      </w:pPr>
      <w:rPr>
        <w:rFonts w:hint="default"/>
        <w:lang w:eastAsia="en-US" w:bidi="ar-SA"/>
      </w:rPr>
    </w:lvl>
  </w:abstractNum>
  <w:abstractNum w:abstractNumId="37">
    <w:nsid w:val="46741181"/>
    <w:multiLevelType w:val="hybridMultilevel"/>
    <w:tmpl w:val="8F52E628"/>
    <w:lvl w:ilvl="0" w:tplc="0BC03502">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0DD61EAC">
      <w:numFmt w:val="bullet"/>
      <w:lvlText w:val="•"/>
      <w:lvlJc w:val="left"/>
      <w:pPr>
        <w:ind w:left="470" w:hanging="152"/>
      </w:pPr>
      <w:rPr>
        <w:rFonts w:hint="default"/>
        <w:lang w:eastAsia="en-US" w:bidi="ar-SA"/>
      </w:rPr>
    </w:lvl>
    <w:lvl w:ilvl="2" w:tplc="2C7AA87C">
      <w:numFmt w:val="bullet"/>
      <w:lvlText w:val="•"/>
      <w:lvlJc w:val="left"/>
      <w:pPr>
        <w:ind w:left="861" w:hanging="152"/>
      </w:pPr>
      <w:rPr>
        <w:rFonts w:hint="default"/>
        <w:lang w:eastAsia="en-US" w:bidi="ar-SA"/>
      </w:rPr>
    </w:lvl>
    <w:lvl w:ilvl="3" w:tplc="321EF2CA">
      <w:numFmt w:val="bullet"/>
      <w:lvlText w:val="•"/>
      <w:lvlJc w:val="left"/>
      <w:pPr>
        <w:ind w:left="1251" w:hanging="152"/>
      </w:pPr>
      <w:rPr>
        <w:rFonts w:hint="default"/>
        <w:lang w:eastAsia="en-US" w:bidi="ar-SA"/>
      </w:rPr>
    </w:lvl>
    <w:lvl w:ilvl="4" w:tplc="F2E85654">
      <w:numFmt w:val="bullet"/>
      <w:lvlText w:val="•"/>
      <w:lvlJc w:val="left"/>
      <w:pPr>
        <w:ind w:left="1642" w:hanging="152"/>
      </w:pPr>
      <w:rPr>
        <w:rFonts w:hint="default"/>
        <w:lang w:eastAsia="en-US" w:bidi="ar-SA"/>
      </w:rPr>
    </w:lvl>
    <w:lvl w:ilvl="5" w:tplc="40EC33B6">
      <w:numFmt w:val="bullet"/>
      <w:lvlText w:val="•"/>
      <w:lvlJc w:val="left"/>
      <w:pPr>
        <w:ind w:left="2032" w:hanging="152"/>
      </w:pPr>
      <w:rPr>
        <w:rFonts w:hint="default"/>
        <w:lang w:eastAsia="en-US" w:bidi="ar-SA"/>
      </w:rPr>
    </w:lvl>
    <w:lvl w:ilvl="6" w:tplc="54BC3250">
      <w:numFmt w:val="bullet"/>
      <w:lvlText w:val="•"/>
      <w:lvlJc w:val="left"/>
      <w:pPr>
        <w:ind w:left="2423" w:hanging="152"/>
      </w:pPr>
      <w:rPr>
        <w:rFonts w:hint="default"/>
        <w:lang w:eastAsia="en-US" w:bidi="ar-SA"/>
      </w:rPr>
    </w:lvl>
    <w:lvl w:ilvl="7" w:tplc="8CB81200">
      <w:numFmt w:val="bullet"/>
      <w:lvlText w:val="•"/>
      <w:lvlJc w:val="left"/>
      <w:pPr>
        <w:ind w:left="2813" w:hanging="152"/>
      </w:pPr>
      <w:rPr>
        <w:rFonts w:hint="default"/>
        <w:lang w:eastAsia="en-US" w:bidi="ar-SA"/>
      </w:rPr>
    </w:lvl>
    <w:lvl w:ilvl="8" w:tplc="E8745FB2">
      <w:numFmt w:val="bullet"/>
      <w:lvlText w:val="•"/>
      <w:lvlJc w:val="left"/>
      <w:pPr>
        <w:ind w:left="3204" w:hanging="152"/>
      </w:pPr>
      <w:rPr>
        <w:rFonts w:hint="default"/>
        <w:lang w:eastAsia="en-US" w:bidi="ar-SA"/>
      </w:rPr>
    </w:lvl>
  </w:abstractNum>
  <w:abstractNum w:abstractNumId="38">
    <w:nsid w:val="482B4B68"/>
    <w:multiLevelType w:val="hybridMultilevel"/>
    <w:tmpl w:val="595ED782"/>
    <w:lvl w:ilvl="0" w:tplc="1FBCD170">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308E4466">
      <w:numFmt w:val="bullet"/>
      <w:lvlText w:val="•"/>
      <w:lvlJc w:val="left"/>
      <w:pPr>
        <w:ind w:left="452" w:hanging="152"/>
      </w:pPr>
      <w:rPr>
        <w:rFonts w:hint="default"/>
        <w:lang w:eastAsia="en-US" w:bidi="ar-SA"/>
      </w:rPr>
    </w:lvl>
    <w:lvl w:ilvl="2" w:tplc="5F606C3A">
      <w:numFmt w:val="bullet"/>
      <w:lvlText w:val="•"/>
      <w:lvlJc w:val="left"/>
      <w:pPr>
        <w:ind w:left="845" w:hanging="152"/>
      </w:pPr>
      <w:rPr>
        <w:rFonts w:hint="default"/>
        <w:lang w:eastAsia="en-US" w:bidi="ar-SA"/>
      </w:rPr>
    </w:lvl>
    <w:lvl w:ilvl="3" w:tplc="4D4AA538">
      <w:numFmt w:val="bullet"/>
      <w:lvlText w:val="•"/>
      <w:lvlJc w:val="left"/>
      <w:pPr>
        <w:ind w:left="1237" w:hanging="152"/>
      </w:pPr>
      <w:rPr>
        <w:rFonts w:hint="default"/>
        <w:lang w:eastAsia="en-US" w:bidi="ar-SA"/>
      </w:rPr>
    </w:lvl>
    <w:lvl w:ilvl="4" w:tplc="EBB2A69E">
      <w:numFmt w:val="bullet"/>
      <w:lvlText w:val="•"/>
      <w:lvlJc w:val="left"/>
      <w:pPr>
        <w:ind w:left="1630" w:hanging="152"/>
      </w:pPr>
      <w:rPr>
        <w:rFonts w:hint="default"/>
        <w:lang w:eastAsia="en-US" w:bidi="ar-SA"/>
      </w:rPr>
    </w:lvl>
    <w:lvl w:ilvl="5" w:tplc="A142CEBC">
      <w:numFmt w:val="bullet"/>
      <w:lvlText w:val="•"/>
      <w:lvlJc w:val="left"/>
      <w:pPr>
        <w:ind w:left="2022" w:hanging="152"/>
      </w:pPr>
      <w:rPr>
        <w:rFonts w:hint="default"/>
        <w:lang w:eastAsia="en-US" w:bidi="ar-SA"/>
      </w:rPr>
    </w:lvl>
    <w:lvl w:ilvl="6" w:tplc="84F2964E">
      <w:numFmt w:val="bullet"/>
      <w:lvlText w:val="•"/>
      <w:lvlJc w:val="left"/>
      <w:pPr>
        <w:ind w:left="2415" w:hanging="152"/>
      </w:pPr>
      <w:rPr>
        <w:rFonts w:hint="default"/>
        <w:lang w:eastAsia="en-US" w:bidi="ar-SA"/>
      </w:rPr>
    </w:lvl>
    <w:lvl w:ilvl="7" w:tplc="BCFEE1FE">
      <w:numFmt w:val="bullet"/>
      <w:lvlText w:val="•"/>
      <w:lvlJc w:val="left"/>
      <w:pPr>
        <w:ind w:left="2807" w:hanging="152"/>
      </w:pPr>
      <w:rPr>
        <w:rFonts w:hint="default"/>
        <w:lang w:eastAsia="en-US" w:bidi="ar-SA"/>
      </w:rPr>
    </w:lvl>
    <w:lvl w:ilvl="8" w:tplc="5CBC2380">
      <w:numFmt w:val="bullet"/>
      <w:lvlText w:val="•"/>
      <w:lvlJc w:val="left"/>
      <w:pPr>
        <w:ind w:left="3200" w:hanging="152"/>
      </w:pPr>
      <w:rPr>
        <w:rFonts w:hint="default"/>
        <w:lang w:eastAsia="en-US" w:bidi="ar-SA"/>
      </w:rPr>
    </w:lvl>
  </w:abstractNum>
  <w:abstractNum w:abstractNumId="39">
    <w:nsid w:val="4C3D08BD"/>
    <w:multiLevelType w:val="hybridMultilevel"/>
    <w:tmpl w:val="E9842894"/>
    <w:lvl w:ilvl="0" w:tplc="3A60D9DA">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189A1968">
      <w:numFmt w:val="bullet"/>
      <w:lvlText w:val="•"/>
      <w:lvlJc w:val="left"/>
      <w:pPr>
        <w:ind w:left="452" w:hanging="152"/>
      </w:pPr>
      <w:rPr>
        <w:rFonts w:hint="default"/>
        <w:lang w:eastAsia="en-US" w:bidi="ar-SA"/>
      </w:rPr>
    </w:lvl>
    <w:lvl w:ilvl="2" w:tplc="250CB4EE">
      <w:numFmt w:val="bullet"/>
      <w:lvlText w:val="•"/>
      <w:lvlJc w:val="left"/>
      <w:pPr>
        <w:ind w:left="845" w:hanging="152"/>
      </w:pPr>
      <w:rPr>
        <w:rFonts w:hint="default"/>
        <w:lang w:eastAsia="en-US" w:bidi="ar-SA"/>
      </w:rPr>
    </w:lvl>
    <w:lvl w:ilvl="3" w:tplc="8DE40338">
      <w:numFmt w:val="bullet"/>
      <w:lvlText w:val="•"/>
      <w:lvlJc w:val="left"/>
      <w:pPr>
        <w:ind w:left="1237" w:hanging="152"/>
      </w:pPr>
      <w:rPr>
        <w:rFonts w:hint="default"/>
        <w:lang w:eastAsia="en-US" w:bidi="ar-SA"/>
      </w:rPr>
    </w:lvl>
    <w:lvl w:ilvl="4" w:tplc="F892B738">
      <w:numFmt w:val="bullet"/>
      <w:lvlText w:val="•"/>
      <w:lvlJc w:val="left"/>
      <w:pPr>
        <w:ind w:left="1630" w:hanging="152"/>
      </w:pPr>
      <w:rPr>
        <w:rFonts w:hint="default"/>
        <w:lang w:eastAsia="en-US" w:bidi="ar-SA"/>
      </w:rPr>
    </w:lvl>
    <w:lvl w:ilvl="5" w:tplc="99084F74">
      <w:numFmt w:val="bullet"/>
      <w:lvlText w:val="•"/>
      <w:lvlJc w:val="left"/>
      <w:pPr>
        <w:ind w:left="2022" w:hanging="152"/>
      </w:pPr>
      <w:rPr>
        <w:rFonts w:hint="default"/>
        <w:lang w:eastAsia="en-US" w:bidi="ar-SA"/>
      </w:rPr>
    </w:lvl>
    <w:lvl w:ilvl="6" w:tplc="8BCCA9BE">
      <w:numFmt w:val="bullet"/>
      <w:lvlText w:val="•"/>
      <w:lvlJc w:val="left"/>
      <w:pPr>
        <w:ind w:left="2415" w:hanging="152"/>
      </w:pPr>
      <w:rPr>
        <w:rFonts w:hint="default"/>
        <w:lang w:eastAsia="en-US" w:bidi="ar-SA"/>
      </w:rPr>
    </w:lvl>
    <w:lvl w:ilvl="7" w:tplc="73CA6F32">
      <w:numFmt w:val="bullet"/>
      <w:lvlText w:val="•"/>
      <w:lvlJc w:val="left"/>
      <w:pPr>
        <w:ind w:left="2807" w:hanging="152"/>
      </w:pPr>
      <w:rPr>
        <w:rFonts w:hint="default"/>
        <w:lang w:eastAsia="en-US" w:bidi="ar-SA"/>
      </w:rPr>
    </w:lvl>
    <w:lvl w:ilvl="8" w:tplc="6A907CF6">
      <w:numFmt w:val="bullet"/>
      <w:lvlText w:val="•"/>
      <w:lvlJc w:val="left"/>
      <w:pPr>
        <w:ind w:left="3200" w:hanging="152"/>
      </w:pPr>
      <w:rPr>
        <w:rFonts w:hint="default"/>
        <w:lang w:eastAsia="en-US" w:bidi="ar-SA"/>
      </w:rPr>
    </w:lvl>
  </w:abstractNum>
  <w:abstractNum w:abstractNumId="40">
    <w:nsid w:val="4EFA11F0"/>
    <w:multiLevelType w:val="hybridMultilevel"/>
    <w:tmpl w:val="8DCC463A"/>
    <w:lvl w:ilvl="0" w:tplc="7296718C">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8D50AF46">
      <w:numFmt w:val="bullet"/>
      <w:lvlText w:val="•"/>
      <w:lvlJc w:val="left"/>
      <w:pPr>
        <w:ind w:left="470" w:hanging="152"/>
      </w:pPr>
      <w:rPr>
        <w:rFonts w:hint="default"/>
        <w:lang w:eastAsia="en-US" w:bidi="ar-SA"/>
      </w:rPr>
    </w:lvl>
    <w:lvl w:ilvl="2" w:tplc="C68A49CA">
      <w:numFmt w:val="bullet"/>
      <w:lvlText w:val="•"/>
      <w:lvlJc w:val="left"/>
      <w:pPr>
        <w:ind w:left="861" w:hanging="152"/>
      </w:pPr>
      <w:rPr>
        <w:rFonts w:hint="default"/>
        <w:lang w:eastAsia="en-US" w:bidi="ar-SA"/>
      </w:rPr>
    </w:lvl>
    <w:lvl w:ilvl="3" w:tplc="39443324">
      <w:numFmt w:val="bullet"/>
      <w:lvlText w:val="•"/>
      <w:lvlJc w:val="left"/>
      <w:pPr>
        <w:ind w:left="1251" w:hanging="152"/>
      </w:pPr>
      <w:rPr>
        <w:rFonts w:hint="default"/>
        <w:lang w:eastAsia="en-US" w:bidi="ar-SA"/>
      </w:rPr>
    </w:lvl>
    <w:lvl w:ilvl="4" w:tplc="4CACD0E2">
      <w:numFmt w:val="bullet"/>
      <w:lvlText w:val="•"/>
      <w:lvlJc w:val="left"/>
      <w:pPr>
        <w:ind w:left="1642" w:hanging="152"/>
      </w:pPr>
      <w:rPr>
        <w:rFonts w:hint="default"/>
        <w:lang w:eastAsia="en-US" w:bidi="ar-SA"/>
      </w:rPr>
    </w:lvl>
    <w:lvl w:ilvl="5" w:tplc="1034207A">
      <w:numFmt w:val="bullet"/>
      <w:lvlText w:val="•"/>
      <w:lvlJc w:val="left"/>
      <w:pPr>
        <w:ind w:left="2032" w:hanging="152"/>
      </w:pPr>
      <w:rPr>
        <w:rFonts w:hint="default"/>
        <w:lang w:eastAsia="en-US" w:bidi="ar-SA"/>
      </w:rPr>
    </w:lvl>
    <w:lvl w:ilvl="6" w:tplc="2B20AE34">
      <w:numFmt w:val="bullet"/>
      <w:lvlText w:val="•"/>
      <w:lvlJc w:val="left"/>
      <w:pPr>
        <w:ind w:left="2423" w:hanging="152"/>
      </w:pPr>
      <w:rPr>
        <w:rFonts w:hint="default"/>
        <w:lang w:eastAsia="en-US" w:bidi="ar-SA"/>
      </w:rPr>
    </w:lvl>
    <w:lvl w:ilvl="7" w:tplc="8AB4B25C">
      <w:numFmt w:val="bullet"/>
      <w:lvlText w:val="•"/>
      <w:lvlJc w:val="left"/>
      <w:pPr>
        <w:ind w:left="2813" w:hanging="152"/>
      </w:pPr>
      <w:rPr>
        <w:rFonts w:hint="default"/>
        <w:lang w:eastAsia="en-US" w:bidi="ar-SA"/>
      </w:rPr>
    </w:lvl>
    <w:lvl w:ilvl="8" w:tplc="14763990">
      <w:numFmt w:val="bullet"/>
      <w:lvlText w:val="•"/>
      <w:lvlJc w:val="left"/>
      <w:pPr>
        <w:ind w:left="3204" w:hanging="152"/>
      </w:pPr>
      <w:rPr>
        <w:rFonts w:hint="default"/>
        <w:lang w:eastAsia="en-US" w:bidi="ar-SA"/>
      </w:rPr>
    </w:lvl>
  </w:abstractNum>
  <w:abstractNum w:abstractNumId="41">
    <w:nsid w:val="521004EB"/>
    <w:multiLevelType w:val="hybridMultilevel"/>
    <w:tmpl w:val="D46483FC"/>
    <w:lvl w:ilvl="0" w:tplc="BCFEEB58">
      <w:numFmt w:val="bullet"/>
      <w:lvlText w:val="–"/>
      <w:lvlJc w:val="left"/>
      <w:pPr>
        <w:ind w:left="105" w:hanging="180"/>
      </w:pPr>
      <w:rPr>
        <w:rFonts w:ascii="Times New Roman" w:eastAsia="Times New Roman" w:hAnsi="Times New Roman" w:cs="Times New Roman" w:hint="default"/>
        <w:w w:val="100"/>
        <w:sz w:val="24"/>
        <w:szCs w:val="24"/>
        <w:lang w:eastAsia="en-US" w:bidi="ar-SA"/>
      </w:rPr>
    </w:lvl>
    <w:lvl w:ilvl="1" w:tplc="10CA73BE">
      <w:numFmt w:val="bullet"/>
      <w:lvlText w:val="•"/>
      <w:lvlJc w:val="left"/>
      <w:pPr>
        <w:ind w:left="260" w:hanging="180"/>
      </w:pPr>
      <w:rPr>
        <w:rFonts w:hint="default"/>
        <w:lang w:eastAsia="en-US" w:bidi="ar-SA"/>
      </w:rPr>
    </w:lvl>
    <w:lvl w:ilvl="2" w:tplc="D4E86BD6">
      <w:numFmt w:val="bullet"/>
      <w:lvlText w:val="•"/>
      <w:lvlJc w:val="left"/>
      <w:pPr>
        <w:ind w:left="737" w:hanging="180"/>
      </w:pPr>
      <w:rPr>
        <w:rFonts w:hint="default"/>
        <w:lang w:eastAsia="en-US" w:bidi="ar-SA"/>
      </w:rPr>
    </w:lvl>
    <w:lvl w:ilvl="3" w:tplc="7396E638">
      <w:numFmt w:val="bullet"/>
      <w:lvlText w:val="•"/>
      <w:lvlJc w:val="left"/>
      <w:pPr>
        <w:ind w:left="1214" w:hanging="180"/>
      </w:pPr>
      <w:rPr>
        <w:rFonts w:hint="default"/>
        <w:lang w:eastAsia="en-US" w:bidi="ar-SA"/>
      </w:rPr>
    </w:lvl>
    <w:lvl w:ilvl="4" w:tplc="78C823BC">
      <w:numFmt w:val="bullet"/>
      <w:lvlText w:val="•"/>
      <w:lvlJc w:val="left"/>
      <w:pPr>
        <w:ind w:left="1692" w:hanging="180"/>
      </w:pPr>
      <w:rPr>
        <w:rFonts w:hint="default"/>
        <w:lang w:eastAsia="en-US" w:bidi="ar-SA"/>
      </w:rPr>
    </w:lvl>
    <w:lvl w:ilvl="5" w:tplc="2B9459D4">
      <w:numFmt w:val="bullet"/>
      <w:lvlText w:val="•"/>
      <w:lvlJc w:val="left"/>
      <w:pPr>
        <w:ind w:left="2169" w:hanging="180"/>
      </w:pPr>
      <w:rPr>
        <w:rFonts w:hint="default"/>
        <w:lang w:eastAsia="en-US" w:bidi="ar-SA"/>
      </w:rPr>
    </w:lvl>
    <w:lvl w:ilvl="6" w:tplc="946EB14C">
      <w:numFmt w:val="bullet"/>
      <w:lvlText w:val="•"/>
      <w:lvlJc w:val="left"/>
      <w:pPr>
        <w:ind w:left="2646" w:hanging="180"/>
      </w:pPr>
      <w:rPr>
        <w:rFonts w:hint="default"/>
        <w:lang w:eastAsia="en-US" w:bidi="ar-SA"/>
      </w:rPr>
    </w:lvl>
    <w:lvl w:ilvl="7" w:tplc="5DCA8C68">
      <w:numFmt w:val="bullet"/>
      <w:lvlText w:val="•"/>
      <w:lvlJc w:val="left"/>
      <w:pPr>
        <w:ind w:left="3124" w:hanging="180"/>
      </w:pPr>
      <w:rPr>
        <w:rFonts w:hint="default"/>
        <w:lang w:eastAsia="en-US" w:bidi="ar-SA"/>
      </w:rPr>
    </w:lvl>
    <w:lvl w:ilvl="8" w:tplc="1AE65A28">
      <w:numFmt w:val="bullet"/>
      <w:lvlText w:val="•"/>
      <w:lvlJc w:val="left"/>
      <w:pPr>
        <w:ind w:left="3601" w:hanging="180"/>
      </w:pPr>
      <w:rPr>
        <w:rFonts w:hint="default"/>
        <w:lang w:eastAsia="en-US" w:bidi="ar-SA"/>
      </w:rPr>
    </w:lvl>
  </w:abstractNum>
  <w:abstractNum w:abstractNumId="42">
    <w:nsid w:val="54E402DB"/>
    <w:multiLevelType w:val="hybridMultilevel"/>
    <w:tmpl w:val="7EC6F526"/>
    <w:lvl w:ilvl="0" w:tplc="79E0F74C">
      <w:numFmt w:val="bullet"/>
      <w:lvlText w:val="–"/>
      <w:lvlJc w:val="left"/>
      <w:pPr>
        <w:ind w:left="71" w:hanging="152"/>
      </w:pPr>
      <w:rPr>
        <w:rFonts w:ascii="Times New Roman" w:eastAsia="Times New Roman" w:hAnsi="Times New Roman" w:cs="Times New Roman" w:hint="default"/>
        <w:b w:val="0"/>
        <w:bCs w:val="0"/>
        <w:i w:val="0"/>
        <w:iCs w:val="0"/>
        <w:spacing w:val="0"/>
        <w:w w:val="99"/>
        <w:sz w:val="20"/>
        <w:szCs w:val="20"/>
        <w:lang w:eastAsia="en-US" w:bidi="ar-SA"/>
      </w:rPr>
    </w:lvl>
    <w:lvl w:ilvl="1" w:tplc="A8C0602E">
      <w:numFmt w:val="bullet"/>
      <w:lvlText w:val="•"/>
      <w:lvlJc w:val="left"/>
      <w:pPr>
        <w:ind w:left="470" w:hanging="152"/>
      </w:pPr>
      <w:rPr>
        <w:rFonts w:hint="default"/>
        <w:lang w:eastAsia="en-US" w:bidi="ar-SA"/>
      </w:rPr>
    </w:lvl>
    <w:lvl w:ilvl="2" w:tplc="517C7964">
      <w:numFmt w:val="bullet"/>
      <w:lvlText w:val="•"/>
      <w:lvlJc w:val="left"/>
      <w:pPr>
        <w:ind w:left="861" w:hanging="152"/>
      </w:pPr>
      <w:rPr>
        <w:rFonts w:hint="default"/>
        <w:lang w:eastAsia="en-US" w:bidi="ar-SA"/>
      </w:rPr>
    </w:lvl>
    <w:lvl w:ilvl="3" w:tplc="53C8821E">
      <w:numFmt w:val="bullet"/>
      <w:lvlText w:val="•"/>
      <w:lvlJc w:val="left"/>
      <w:pPr>
        <w:ind w:left="1252" w:hanging="152"/>
      </w:pPr>
      <w:rPr>
        <w:rFonts w:hint="default"/>
        <w:lang w:eastAsia="en-US" w:bidi="ar-SA"/>
      </w:rPr>
    </w:lvl>
    <w:lvl w:ilvl="4" w:tplc="16787E36">
      <w:numFmt w:val="bullet"/>
      <w:lvlText w:val="•"/>
      <w:lvlJc w:val="left"/>
      <w:pPr>
        <w:ind w:left="1643" w:hanging="152"/>
      </w:pPr>
      <w:rPr>
        <w:rFonts w:hint="default"/>
        <w:lang w:eastAsia="en-US" w:bidi="ar-SA"/>
      </w:rPr>
    </w:lvl>
    <w:lvl w:ilvl="5" w:tplc="7318B972">
      <w:numFmt w:val="bullet"/>
      <w:lvlText w:val="•"/>
      <w:lvlJc w:val="left"/>
      <w:pPr>
        <w:ind w:left="2034" w:hanging="152"/>
      </w:pPr>
      <w:rPr>
        <w:rFonts w:hint="default"/>
        <w:lang w:eastAsia="en-US" w:bidi="ar-SA"/>
      </w:rPr>
    </w:lvl>
    <w:lvl w:ilvl="6" w:tplc="B8F28FC0">
      <w:numFmt w:val="bullet"/>
      <w:lvlText w:val="•"/>
      <w:lvlJc w:val="left"/>
      <w:pPr>
        <w:ind w:left="2424" w:hanging="152"/>
      </w:pPr>
      <w:rPr>
        <w:rFonts w:hint="default"/>
        <w:lang w:eastAsia="en-US" w:bidi="ar-SA"/>
      </w:rPr>
    </w:lvl>
    <w:lvl w:ilvl="7" w:tplc="3A681EF4">
      <w:numFmt w:val="bullet"/>
      <w:lvlText w:val="•"/>
      <w:lvlJc w:val="left"/>
      <w:pPr>
        <w:ind w:left="2815" w:hanging="152"/>
      </w:pPr>
      <w:rPr>
        <w:rFonts w:hint="default"/>
        <w:lang w:eastAsia="en-US" w:bidi="ar-SA"/>
      </w:rPr>
    </w:lvl>
    <w:lvl w:ilvl="8" w:tplc="CD363EF6">
      <w:numFmt w:val="bullet"/>
      <w:lvlText w:val="•"/>
      <w:lvlJc w:val="left"/>
      <w:pPr>
        <w:ind w:left="3206" w:hanging="152"/>
      </w:pPr>
      <w:rPr>
        <w:rFonts w:hint="default"/>
        <w:lang w:eastAsia="en-US" w:bidi="ar-SA"/>
      </w:rPr>
    </w:lvl>
  </w:abstractNum>
  <w:abstractNum w:abstractNumId="43">
    <w:nsid w:val="58C24C66"/>
    <w:multiLevelType w:val="hybridMultilevel"/>
    <w:tmpl w:val="6A48CCD8"/>
    <w:lvl w:ilvl="0" w:tplc="17DE2920">
      <w:numFmt w:val="bullet"/>
      <w:lvlText w:val="–"/>
      <w:lvlJc w:val="left"/>
      <w:pPr>
        <w:ind w:left="105" w:hanging="180"/>
      </w:pPr>
      <w:rPr>
        <w:rFonts w:ascii="Times New Roman" w:eastAsia="Times New Roman" w:hAnsi="Times New Roman" w:cs="Times New Roman" w:hint="default"/>
        <w:w w:val="100"/>
        <w:sz w:val="24"/>
        <w:szCs w:val="24"/>
        <w:lang w:eastAsia="en-US" w:bidi="ar-SA"/>
      </w:rPr>
    </w:lvl>
    <w:lvl w:ilvl="1" w:tplc="16D8AC24">
      <w:numFmt w:val="bullet"/>
      <w:lvlText w:val="•"/>
      <w:lvlJc w:val="left"/>
      <w:pPr>
        <w:ind w:left="545" w:hanging="180"/>
      </w:pPr>
      <w:rPr>
        <w:rFonts w:hint="default"/>
        <w:lang w:eastAsia="en-US" w:bidi="ar-SA"/>
      </w:rPr>
    </w:lvl>
    <w:lvl w:ilvl="2" w:tplc="813A3112">
      <w:numFmt w:val="bullet"/>
      <w:lvlText w:val="•"/>
      <w:lvlJc w:val="left"/>
      <w:pPr>
        <w:ind w:left="991" w:hanging="180"/>
      </w:pPr>
      <w:rPr>
        <w:rFonts w:hint="default"/>
        <w:lang w:eastAsia="en-US" w:bidi="ar-SA"/>
      </w:rPr>
    </w:lvl>
    <w:lvl w:ilvl="3" w:tplc="02909FEE">
      <w:numFmt w:val="bullet"/>
      <w:lvlText w:val="•"/>
      <w:lvlJc w:val="left"/>
      <w:pPr>
        <w:ind w:left="1436" w:hanging="180"/>
      </w:pPr>
      <w:rPr>
        <w:rFonts w:hint="default"/>
        <w:lang w:eastAsia="en-US" w:bidi="ar-SA"/>
      </w:rPr>
    </w:lvl>
    <w:lvl w:ilvl="4" w:tplc="F77AB796">
      <w:numFmt w:val="bullet"/>
      <w:lvlText w:val="•"/>
      <w:lvlJc w:val="left"/>
      <w:pPr>
        <w:ind w:left="1882" w:hanging="180"/>
      </w:pPr>
      <w:rPr>
        <w:rFonts w:hint="default"/>
        <w:lang w:eastAsia="en-US" w:bidi="ar-SA"/>
      </w:rPr>
    </w:lvl>
    <w:lvl w:ilvl="5" w:tplc="70EEB376">
      <w:numFmt w:val="bullet"/>
      <w:lvlText w:val="•"/>
      <w:lvlJc w:val="left"/>
      <w:pPr>
        <w:ind w:left="2328" w:hanging="180"/>
      </w:pPr>
      <w:rPr>
        <w:rFonts w:hint="default"/>
        <w:lang w:eastAsia="en-US" w:bidi="ar-SA"/>
      </w:rPr>
    </w:lvl>
    <w:lvl w:ilvl="6" w:tplc="68329CA6">
      <w:numFmt w:val="bullet"/>
      <w:lvlText w:val="•"/>
      <w:lvlJc w:val="left"/>
      <w:pPr>
        <w:ind w:left="2773" w:hanging="180"/>
      </w:pPr>
      <w:rPr>
        <w:rFonts w:hint="default"/>
        <w:lang w:eastAsia="en-US" w:bidi="ar-SA"/>
      </w:rPr>
    </w:lvl>
    <w:lvl w:ilvl="7" w:tplc="3BD4B746">
      <w:numFmt w:val="bullet"/>
      <w:lvlText w:val="•"/>
      <w:lvlJc w:val="left"/>
      <w:pPr>
        <w:ind w:left="3219" w:hanging="180"/>
      </w:pPr>
      <w:rPr>
        <w:rFonts w:hint="default"/>
        <w:lang w:eastAsia="en-US" w:bidi="ar-SA"/>
      </w:rPr>
    </w:lvl>
    <w:lvl w:ilvl="8" w:tplc="7804C028">
      <w:numFmt w:val="bullet"/>
      <w:lvlText w:val="•"/>
      <w:lvlJc w:val="left"/>
      <w:pPr>
        <w:ind w:left="3664" w:hanging="180"/>
      </w:pPr>
      <w:rPr>
        <w:rFonts w:hint="default"/>
        <w:lang w:eastAsia="en-US" w:bidi="ar-SA"/>
      </w:rPr>
    </w:lvl>
  </w:abstractNum>
  <w:abstractNum w:abstractNumId="44">
    <w:nsid w:val="638D7654"/>
    <w:multiLevelType w:val="hybridMultilevel"/>
    <w:tmpl w:val="78EA07F8"/>
    <w:lvl w:ilvl="0" w:tplc="EF787C74">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11843478">
      <w:numFmt w:val="bullet"/>
      <w:lvlText w:val="•"/>
      <w:lvlJc w:val="left"/>
      <w:pPr>
        <w:ind w:left="470" w:hanging="152"/>
      </w:pPr>
      <w:rPr>
        <w:rFonts w:hint="default"/>
        <w:lang w:eastAsia="en-US" w:bidi="ar-SA"/>
      </w:rPr>
    </w:lvl>
    <w:lvl w:ilvl="2" w:tplc="6E449048">
      <w:numFmt w:val="bullet"/>
      <w:lvlText w:val="•"/>
      <w:lvlJc w:val="left"/>
      <w:pPr>
        <w:ind w:left="861" w:hanging="152"/>
      </w:pPr>
      <w:rPr>
        <w:rFonts w:hint="default"/>
        <w:lang w:eastAsia="en-US" w:bidi="ar-SA"/>
      </w:rPr>
    </w:lvl>
    <w:lvl w:ilvl="3" w:tplc="9126F092">
      <w:numFmt w:val="bullet"/>
      <w:lvlText w:val="•"/>
      <w:lvlJc w:val="left"/>
      <w:pPr>
        <w:ind w:left="1251" w:hanging="152"/>
      </w:pPr>
      <w:rPr>
        <w:rFonts w:hint="default"/>
        <w:lang w:eastAsia="en-US" w:bidi="ar-SA"/>
      </w:rPr>
    </w:lvl>
    <w:lvl w:ilvl="4" w:tplc="A1F2379E">
      <w:numFmt w:val="bullet"/>
      <w:lvlText w:val="•"/>
      <w:lvlJc w:val="left"/>
      <w:pPr>
        <w:ind w:left="1642" w:hanging="152"/>
      </w:pPr>
      <w:rPr>
        <w:rFonts w:hint="default"/>
        <w:lang w:eastAsia="en-US" w:bidi="ar-SA"/>
      </w:rPr>
    </w:lvl>
    <w:lvl w:ilvl="5" w:tplc="FE6E75D0">
      <w:numFmt w:val="bullet"/>
      <w:lvlText w:val="•"/>
      <w:lvlJc w:val="left"/>
      <w:pPr>
        <w:ind w:left="2032" w:hanging="152"/>
      </w:pPr>
      <w:rPr>
        <w:rFonts w:hint="default"/>
        <w:lang w:eastAsia="en-US" w:bidi="ar-SA"/>
      </w:rPr>
    </w:lvl>
    <w:lvl w:ilvl="6" w:tplc="43CC49FA">
      <w:numFmt w:val="bullet"/>
      <w:lvlText w:val="•"/>
      <w:lvlJc w:val="left"/>
      <w:pPr>
        <w:ind w:left="2423" w:hanging="152"/>
      </w:pPr>
      <w:rPr>
        <w:rFonts w:hint="default"/>
        <w:lang w:eastAsia="en-US" w:bidi="ar-SA"/>
      </w:rPr>
    </w:lvl>
    <w:lvl w:ilvl="7" w:tplc="60066406">
      <w:numFmt w:val="bullet"/>
      <w:lvlText w:val="•"/>
      <w:lvlJc w:val="left"/>
      <w:pPr>
        <w:ind w:left="2813" w:hanging="152"/>
      </w:pPr>
      <w:rPr>
        <w:rFonts w:hint="default"/>
        <w:lang w:eastAsia="en-US" w:bidi="ar-SA"/>
      </w:rPr>
    </w:lvl>
    <w:lvl w:ilvl="8" w:tplc="CADAC65E">
      <w:numFmt w:val="bullet"/>
      <w:lvlText w:val="•"/>
      <w:lvlJc w:val="left"/>
      <w:pPr>
        <w:ind w:left="3204" w:hanging="152"/>
      </w:pPr>
      <w:rPr>
        <w:rFonts w:hint="default"/>
        <w:lang w:eastAsia="en-US" w:bidi="ar-SA"/>
      </w:rPr>
    </w:lvl>
  </w:abstractNum>
  <w:abstractNum w:abstractNumId="45">
    <w:nsid w:val="6915240C"/>
    <w:multiLevelType w:val="hybridMultilevel"/>
    <w:tmpl w:val="1F4619F2"/>
    <w:lvl w:ilvl="0" w:tplc="A13AB224">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8D323E8C">
      <w:numFmt w:val="bullet"/>
      <w:lvlText w:val="•"/>
      <w:lvlJc w:val="left"/>
      <w:pPr>
        <w:ind w:left="470" w:hanging="152"/>
      </w:pPr>
      <w:rPr>
        <w:rFonts w:hint="default"/>
        <w:lang w:eastAsia="en-US" w:bidi="ar-SA"/>
      </w:rPr>
    </w:lvl>
    <w:lvl w:ilvl="2" w:tplc="EB78FE1C">
      <w:numFmt w:val="bullet"/>
      <w:lvlText w:val="•"/>
      <w:lvlJc w:val="left"/>
      <w:pPr>
        <w:ind w:left="861" w:hanging="152"/>
      </w:pPr>
      <w:rPr>
        <w:rFonts w:hint="default"/>
        <w:lang w:eastAsia="en-US" w:bidi="ar-SA"/>
      </w:rPr>
    </w:lvl>
    <w:lvl w:ilvl="3" w:tplc="29F026C2">
      <w:numFmt w:val="bullet"/>
      <w:lvlText w:val="•"/>
      <w:lvlJc w:val="left"/>
      <w:pPr>
        <w:ind w:left="1251" w:hanging="152"/>
      </w:pPr>
      <w:rPr>
        <w:rFonts w:hint="default"/>
        <w:lang w:eastAsia="en-US" w:bidi="ar-SA"/>
      </w:rPr>
    </w:lvl>
    <w:lvl w:ilvl="4" w:tplc="59883924">
      <w:numFmt w:val="bullet"/>
      <w:lvlText w:val="•"/>
      <w:lvlJc w:val="left"/>
      <w:pPr>
        <w:ind w:left="1642" w:hanging="152"/>
      </w:pPr>
      <w:rPr>
        <w:rFonts w:hint="default"/>
        <w:lang w:eastAsia="en-US" w:bidi="ar-SA"/>
      </w:rPr>
    </w:lvl>
    <w:lvl w:ilvl="5" w:tplc="887EBDDA">
      <w:numFmt w:val="bullet"/>
      <w:lvlText w:val="•"/>
      <w:lvlJc w:val="left"/>
      <w:pPr>
        <w:ind w:left="2032" w:hanging="152"/>
      </w:pPr>
      <w:rPr>
        <w:rFonts w:hint="default"/>
        <w:lang w:eastAsia="en-US" w:bidi="ar-SA"/>
      </w:rPr>
    </w:lvl>
    <w:lvl w:ilvl="6" w:tplc="0686C54C">
      <w:numFmt w:val="bullet"/>
      <w:lvlText w:val="•"/>
      <w:lvlJc w:val="left"/>
      <w:pPr>
        <w:ind w:left="2423" w:hanging="152"/>
      </w:pPr>
      <w:rPr>
        <w:rFonts w:hint="default"/>
        <w:lang w:eastAsia="en-US" w:bidi="ar-SA"/>
      </w:rPr>
    </w:lvl>
    <w:lvl w:ilvl="7" w:tplc="74BE1072">
      <w:numFmt w:val="bullet"/>
      <w:lvlText w:val="•"/>
      <w:lvlJc w:val="left"/>
      <w:pPr>
        <w:ind w:left="2813" w:hanging="152"/>
      </w:pPr>
      <w:rPr>
        <w:rFonts w:hint="default"/>
        <w:lang w:eastAsia="en-US" w:bidi="ar-SA"/>
      </w:rPr>
    </w:lvl>
    <w:lvl w:ilvl="8" w:tplc="4EA8F2AC">
      <w:numFmt w:val="bullet"/>
      <w:lvlText w:val="•"/>
      <w:lvlJc w:val="left"/>
      <w:pPr>
        <w:ind w:left="3204" w:hanging="152"/>
      </w:pPr>
      <w:rPr>
        <w:rFonts w:hint="default"/>
        <w:lang w:eastAsia="en-US" w:bidi="ar-SA"/>
      </w:rPr>
    </w:lvl>
  </w:abstractNum>
  <w:abstractNum w:abstractNumId="46">
    <w:nsid w:val="6B4F08A0"/>
    <w:multiLevelType w:val="hybridMultilevel"/>
    <w:tmpl w:val="2CC4E512"/>
    <w:lvl w:ilvl="0" w:tplc="96BC311A">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1B3AFE5E">
      <w:numFmt w:val="bullet"/>
      <w:lvlText w:val="•"/>
      <w:lvlJc w:val="left"/>
      <w:pPr>
        <w:ind w:left="470" w:hanging="152"/>
      </w:pPr>
      <w:rPr>
        <w:rFonts w:hint="default"/>
        <w:lang w:eastAsia="en-US" w:bidi="ar-SA"/>
      </w:rPr>
    </w:lvl>
    <w:lvl w:ilvl="2" w:tplc="E542C3BA">
      <w:numFmt w:val="bullet"/>
      <w:lvlText w:val="•"/>
      <w:lvlJc w:val="left"/>
      <w:pPr>
        <w:ind w:left="861" w:hanging="152"/>
      </w:pPr>
      <w:rPr>
        <w:rFonts w:hint="default"/>
        <w:lang w:eastAsia="en-US" w:bidi="ar-SA"/>
      </w:rPr>
    </w:lvl>
    <w:lvl w:ilvl="3" w:tplc="6562D80E">
      <w:numFmt w:val="bullet"/>
      <w:lvlText w:val="•"/>
      <w:lvlJc w:val="left"/>
      <w:pPr>
        <w:ind w:left="1251" w:hanging="152"/>
      </w:pPr>
      <w:rPr>
        <w:rFonts w:hint="default"/>
        <w:lang w:eastAsia="en-US" w:bidi="ar-SA"/>
      </w:rPr>
    </w:lvl>
    <w:lvl w:ilvl="4" w:tplc="506E1E18">
      <w:numFmt w:val="bullet"/>
      <w:lvlText w:val="•"/>
      <w:lvlJc w:val="left"/>
      <w:pPr>
        <w:ind w:left="1642" w:hanging="152"/>
      </w:pPr>
      <w:rPr>
        <w:rFonts w:hint="default"/>
        <w:lang w:eastAsia="en-US" w:bidi="ar-SA"/>
      </w:rPr>
    </w:lvl>
    <w:lvl w:ilvl="5" w:tplc="ED0ED182">
      <w:numFmt w:val="bullet"/>
      <w:lvlText w:val="•"/>
      <w:lvlJc w:val="left"/>
      <w:pPr>
        <w:ind w:left="2032" w:hanging="152"/>
      </w:pPr>
      <w:rPr>
        <w:rFonts w:hint="default"/>
        <w:lang w:eastAsia="en-US" w:bidi="ar-SA"/>
      </w:rPr>
    </w:lvl>
    <w:lvl w:ilvl="6" w:tplc="0A104180">
      <w:numFmt w:val="bullet"/>
      <w:lvlText w:val="•"/>
      <w:lvlJc w:val="left"/>
      <w:pPr>
        <w:ind w:left="2423" w:hanging="152"/>
      </w:pPr>
      <w:rPr>
        <w:rFonts w:hint="default"/>
        <w:lang w:eastAsia="en-US" w:bidi="ar-SA"/>
      </w:rPr>
    </w:lvl>
    <w:lvl w:ilvl="7" w:tplc="2C5058FC">
      <w:numFmt w:val="bullet"/>
      <w:lvlText w:val="•"/>
      <w:lvlJc w:val="left"/>
      <w:pPr>
        <w:ind w:left="2813" w:hanging="152"/>
      </w:pPr>
      <w:rPr>
        <w:rFonts w:hint="default"/>
        <w:lang w:eastAsia="en-US" w:bidi="ar-SA"/>
      </w:rPr>
    </w:lvl>
    <w:lvl w:ilvl="8" w:tplc="37203046">
      <w:numFmt w:val="bullet"/>
      <w:lvlText w:val="•"/>
      <w:lvlJc w:val="left"/>
      <w:pPr>
        <w:ind w:left="3204" w:hanging="152"/>
      </w:pPr>
      <w:rPr>
        <w:rFonts w:hint="default"/>
        <w:lang w:eastAsia="en-US" w:bidi="ar-SA"/>
      </w:rPr>
    </w:lvl>
  </w:abstractNum>
  <w:abstractNum w:abstractNumId="47">
    <w:nsid w:val="6B5266CF"/>
    <w:multiLevelType w:val="hybridMultilevel"/>
    <w:tmpl w:val="077A1630"/>
    <w:lvl w:ilvl="0" w:tplc="2A543BC4">
      <w:numFmt w:val="bullet"/>
      <w:lvlText w:val="−"/>
      <w:lvlJc w:val="left"/>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6C7642E1"/>
    <w:multiLevelType w:val="hybridMultilevel"/>
    <w:tmpl w:val="081439BC"/>
    <w:lvl w:ilvl="0" w:tplc="3D868A1E">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23F6FB40">
      <w:numFmt w:val="bullet"/>
      <w:lvlText w:val="•"/>
      <w:lvlJc w:val="left"/>
      <w:pPr>
        <w:ind w:left="470" w:hanging="152"/>
      </w:pPr>
      <w:rPr>
        <w:rFonts w:hint="default"/>
        <w:lang w:eastAsia="en-US" w:bidi="ar-SA"/>
      </w:rPr>
    </w:lvl>
    <w:lvl w:ilvl="2" w:tplc="5B24CFD2">
      <w:numFmt w:val="bullet"/>
      <w:lvlText w:val="•"/>
      <w:lvlJc w:val="left"/>
      <w:pPr>
        <w:ind w:left="861" w:hanging="152"/>
      </w:pPr>
      <w:rPr>
        <w:rFonts w:hint="default"/>
        <w:lang w:eastAsia="en-US" w:bidi="ar-SA"/>
      </w:rPr>
    </w:lvl>
    <w:lvl w:ilvl="3" w:tplc="55A05678">
      <w:numFmt w:val="bullet"/>
      <w:lvlText w:val="•"/>
      <w:lvlJc w:val="left"/>
      <w:pPr>
        <w:ind w:left="1251" w:hanging="152"/>
      </w:pPr>
      <w:rPr>
        <w:rFonts w:hint="default"/>
        <w:lang w:eastAsia="en-US" w:bidi="ar-SA"/>
      </w:rPr>
    </w:lvl>
    <w:lvl w:ilvl="4" w:tplc="C1ECEBA4">
      <w:numFmt w:val="bullet"/>
      <w:lvlText w:val="•"/>
      <w:lvlJc w:val="left"/>
      <w:pPr>
        <w:ind w:left="1642" w:hanging="152"/>
      </w:pPr>
      <w:rPr>
        <w:rFonts w:hint="default"/>
        <w:lang w:eastAsia="en-US" w:bidi="ar-SA"/>
      </w:rPr>
    </w:lvl>
    <w:lvl w:ilvl="5" w:tplc="8D80EC76">
      <w:numFmt w:val="bullet"/>
      <w:lvlText w:val="•"/>
      <w:lvlJc w:val="left"/>
      <w:pPr>
        <w:ind w:left="2032" w:hanging="152"/>
      </w:pPr>
      <w:rPr>
        <w:rFonts w:hint="default"/>
        <w:lang w:eastAsia="en-US" w:bidi="ar-SA"/>
      </w:rPr>
    </w:lvl>
    <w:lvl w:ilvl="6" w:tplc="26C81BE6">
      <w:numFmt w:val="bullet"/>
      <w:lvlText w:val="•"/>
      <w:lvlJc w:val="left"/>
      <w:pPr>
        <w:ind w:left="2423" w:hanging="152"/>
      </w:pPr>
      <w:rPr>
        <w:rFonts w:hint="default"/>
        <w:lang w:eastAsia="en-US" w:bidi="ar-SA"/>
      </w:rPr>
    </w:lvl>
    <w:lvl w:ilvl="7" w:tplc="B1989F0E">
      <w:numFmt w:val="bullet"/>
      <w:lvlText w:val="•"/>
      <w:lvlJc w:val="left"/>
      <w:pPr>
        <w:ind w:left="2813" w:hanging="152"/>
      </w:pPr>
      <w:rPr>
        <w:rFonts w:hint="default"/>
        <w:lang w:eastAsia="en-US" w:bidi="ar-SA"/>
      </w:rPr>
    </w:lvl>
    <w:lvl w:ilvl="8" w:tplc="844A9944">
      <w:numFmt w:val="bullet"/>
      <w:lvlText w:val="•"/>
      <w:lvlJc w:val="left"/>
      <w:pPr>
        <w:ind w:left="3204" w:hanging="152"/>
      </w:pPr>
      <w:rPr>
        <w:rFonts w:hint="default"/>
        <w:lang w:eastAsia="en-US" w:bidi="ar-SA"/>
      </w:rPr>
    </w:lvl>
  </w:abstractNum>
  <w:abstractNum w:abstractNumId="49">
    <w:nsid w:val="6E981EF6"/>
    <w:multiLevelType w:val="hybridMultilevel"/>
    <w:tmpl w:val="050E6554"/>
    <w:lvl w:ilvl="0" w:tplc="B3D68548">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7D080352">
      <w:numFmt w:val="bullet"/>
      <w:lvlText w:val="•"/>
      <w:lvlJc w:val="left"/>
      <w:pPr>
        <w:ind w:left="452" w:hanging="152"/>
      </w:pPr>
      <w:rPr>
        <w:rFonts w:hint="default"/>
        <w:lang w:eastAsia="en-US" w:bidi="ar-SA"/>
      </w:rPr>
    </w:lvl>
    <w:lvl w:ilvl="2" w:tplc="A09C2314">
      <w:numFmt w:val="bullet"/>
      <w:lvlText w:val="•"/>
      <w:lvlJc w:val="left"/>
      <w:pPr>
        <w:ind w:left="845" w:hanging="152"/>
      </w:pPr>
      <w:rPr>
        <w:rFonts w:hint="default"/>
        <w:lang w:eastAsia="en-US" w:bidi="ar-SA"/>
      </w:rPr>
    </w:lvl>
    <w:lvl w:ilvl="3" w:tplc="F8E4D15C">
      <w:numFmt w:val="bullet"/>
      <w:lvlText w:val="•"/>
      <w:lvlJc w:val="left"/>
      <w:pPr>
        <w:ind w:left="1237" w:hanging="152"/>
      </w:pPr>
      <w:rPr>
        <w:rFonts w:hint="default"/>
        <w:lang w:eastAsia="en-US" w:bidi="ar-SA"/>
      </w:rPr>
    </w:lvl>
    <w:lvl w:ilvl="4" w:tplc="678003CE">
      <w:numFmt w:val="bullet"/>
      <w:lvlText w:val="•"/>
      <w:lvlJc w:val="left"/>
      <w:pPr>
        <w:ind w:left="1630" w:hanging="152"/>
      </w:pPr>
      <w:rPr>
        <w:rFonts w:hint="default"/>
        <w:lang w:eastAsia="en-US" w:bidi="ar-SA"/>
      </w:rPr>
    </w:lvl>
    <w:lvl w:ilvl="5" w:tplc="2F7C08E8">
      <w:numFmt w:val="bullet"/>
      <w:lvlText w:val="•"/>
      <w:lvlJc w:val="left"/>
      <w:pPr>
        <w:ind w:left="2022" w:hanging="152"/>
      </w:pPr>
      <w:rPr>
        <w:rFonts w:hint="default"/>
        <w:lang w:eastAsia="en-US" w:bidi="ar-SA"/>
      </w:rPr>
    </w:lvl>
    <w:lvl w:ilvl="6" w:tplc="F952767C">
      <w:numFmt w:val="bullet"/>
      <w:lvlText w:val="•"/>
      <w:lvlJc w:val="left"/>
      <w:pPr>
        <w:ind w:left="2415" w:hanging="152"/>
      </w:pPr>
      <w:rPr>
        <w:rFonts w:hint="default"/>
        <w:lang w:eastAsia="en-US" w:bidi="ar-SA"/>
      </w:rPr>
    </w:lvl>
    <w:lvl w:ilvl="7" w:tplc="E68ACC20">
      <w:numFmt w:val="bullet"/>
      <w:lvlText w:val="•"/>
      <w:lvlJc w:val="left"/>
      <w:pPr>
        <w:ind w:left="2807" w:hanging="152"/>
      </w:pPr>
      <w:rPr>
        <w:rFonts w:hint="default"/>
        <w:lang w:eastAsia="en-US" w:bidi="ar-SA"/>
      </w:rPr>
    </w:lvl>
    <w:lvl w:ilvl="8" w:tplc="681A0AE0">
      <w:numFmt w:val="bullet"/>
      <w:lvlText w:val="•"/>
      <w:lvlJc w:val="left"/>
      <w:pPr>
        <w:ind w:left="3200" w:hanging="152"/>
      </w:pPr>
      <w:rPr>
        <w:rFonts w:hint="default"/>
        <w:lang w:eastAsia="en-US" w:bidi="ar-SA"/>
      </w:rPr>
    </w:lvl>
  </w:abstractNum>
  <w:abstractNum w:abstractNumId="50">
    <w:nsid w:val="6FC10B40"/>
    <w:multiLevelType w:val="hybridMultilevel"/>
    <w:tmpl w:val="98E4CB8E"/>
    <w:lvl w:ilvl="0" w:tplc="B240CF12">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974EF97A">
      <w:numFmt w:val="bullet"/>
      <w:lvlText w:val="•"/>
      <w:lvlJc w:val="left"/>
      <w:pPr>
        <w:ind w:left="470" w:hanging="152"/>
      </w:pPr>
      <w:rPr>
        <w:rFonts w:hint="default"/>
        <w:lang w:eastAsia="en-US" w:bidi="ar-SA"/>
      </w:rPr>
    </w:lvl>
    <w:lvl w:ilvl="2" w:tplc="45B0BFCC">
      <w:numFmt w:val="bullet"/>
      <w:lvlText w:val="•"/>
      <w:lvlJc w:val="left"/>
      <w:pPr>
        <w:ind w:left="861" w:hanging="152"/>
      </w:pPr>
      <w:rPr>
        <w:rFonts w:hint="default"/>
        <w:lang w:eastAsia="en-US" w:bidi="ar-SA"/>
      </w:rPr>
    </w:lvl>
    <w:lvl w:ilvl="3" w:tplc="A412C6A8">
      <w:numFmt w:val="bullet"/>
      <w:lvlText w:val="•"/>
      <w:lvlJc w:val="left"/>
      <w:pPr>
        <w:ind w:left="1251" w:hanging="152"/>
      </w:pPr>
      <w:rPr>
        <w:rFonts w:hint="default"/>
        <w:lang w:eastAsia="en-US" w:bidi="ar-SA"/>
      </w:rPr>
    </w:lvl>
    <w:lvl w:ilvl="4" w:tplc="AB4AB916">
      <w:numFmt w:val="bullet"/>
      <w:lvlText w:val="•"/>
      <w:lvlJc w:val="left"/>
      <w:pPr>
        <w:ind w:left="1642" w:hanging="152"/>
      </w:pPr>
      <w:rPr>
        <w:rFonts w:hint="default"/>
        <w:lang w:eastAsia="en-US" w:bidi="ar-SA"/>
      </w:rPr>
    </w:lvl>
    <w:lvl w:ilvl="5" w:tplc="0526CCC8">
      <w:numFmt w:val="bullet"/>
      <w:lvlText w:val="•"/>
      <w:lvlJc w:val="left"/>
      <w:pPr>
        <w:ind w:left="2032" w:hanging="152"/>
      </w:pPr>
      <w:rPr>
        <w:rFonts w:hint="default"/>
        <w:lang w:eastAsia="en-US" w:bidi="ar-SA"/>
      </w:rPr>
    </w:lvl>
    <w:lvl w:ilvl="6" w:tplc="C726769C">
      <w:numFmt w:val="bullet"/>
      <w:lvlText w:val="•"/>
      <w:lvlJc w:val="left"/>
      <w:pPr>
        <w:ind w:left="2423" w:hanging="152"/>
      </w:pPr>
      <w:rPr>
        <w:rFonts w:hint="default"/>
        <w:lang w:eastAsia="en-US" w:bidi="ar-SA"/>
      </w:rPr>
    </w:lvl>
    <w:lvl w:ilvl="7" w:tplc="9BB015E8">
      <w:numFmt w:val="bullet"/>
      <w:lvlText w:val="•"/>
      <w:lvlJc w:val="left"/>
      <w:pPr>
        <w:ind w:left="2813" w:hanging="152"/>
      </w:pPr>
      <w:rPr>
        <w:rFonts w:hint="default"/>
        <w:lang w:eastAsia="en-US" w:bidi="ar-SA"/>
      </w:rPr>
    </w:lvl>
    <w:lvl w:ilvl="8" w:tplc="DB1EA050">
      <w:numFmt w:val="bullet"/>
      <w:lvlText w:val="•"/>
      <w:lvlJc w:val="left"/>
      <w:pPr>
        <w:ind w:left="3204" w:hanging="152"/>
      </w:pPr>
      <w:rPr>
        <w:rFonts w:hint="default"/>
        <w:lang w:eastAsia="en-US" w:bidi="ar-SA"/>
      </w:rPr>
    </w:lvl>
  </w:abstractNum>
  <w:abstractNum w:abstractNumId="51">
    <w:nsid w:val="716F0039"/>
    <w:multiLevelType w:val="hybridMultilevel"/>
    <w:tmpl w:val="62AE3954"/>
    <w:lvl w:ilvl="0" w:tplc="D6226750">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C4A43ACC">
      <w:numFmt w:val="bullet"/>
      <w:lvlText w:val="•"/>
      <w:lvlJc w:val="left"/>
      <w:pPr>
        <w:ind w:left="452" w:hanging="152"/>
      </w:pPr>
      <w:rPr>
        <w:rFonts w:hint="default"/>
        <w:lang w:eastAsia="en-US" w:bidi="ar-SA"/>
      </w:rPr>
    </w:lvl>
    <w:lvl w:ilvl="2" w:tplc="371CBE4E">
      <w:numFmt w:val="bullet"/>
      <w:lvlText w:val="•"/>
      <w:lvlJc w:val="left"/>
      <w:pPr>
        <w:ind w:left="845" w:hanging="152"/>
      </w:pPr>
      <w:rPr>
        <w:rFonts w:hint="default"/>
        <w:lang w:eastAsia="en-US" w:bidi="ar-SA"/>
      </w:rPr>
    </w:lvl>
    <w:lvl w:ilvl="3" w:tplc="3984D612">
      <w:numFmt w:val="bullet"/>
      <w:lvlText w:val="•"/>
      <w:lvlJc w:val="left"/>
      <w:pPr>
        <w:ind w:left="1237" w:hanging="152"/>
      </w:pPr>
      <w:rPr>
        <w:rFonts w:hint="default"/>
        <w:lang w:eastAsia="en-US" w:bidi="ar-SA"/>
      </w:rPr>
    </w:lvl>
    <w:lvl w:ilvl="4" w:tplc="FF447012">
      <w:numFmt w:val="bullet"/>
      <w:lvlText w:val="•"/>
      <w:lvlJc w:val="left"/>
      <w:pPr>
        <w:ind w:left="1630" w:hanging="152"/>
      </w:pPr>
      <w:rPr>
        <w:rFonts w:hint="default"/>
        <w:lang w:eastAsia="en-US" w:bidi="ar-SA"/>
      </w:rPr>
    </w:lvl>
    <w:lvl w:ilvl="5" w:tplc="01E03522">
      <w:numFmt w:val="bullet"/>
      <w:lvlText w:val="•"/>
      <w:lvlJc w:val="left"/>
      <w:pPr>
        <w:ind w:left="2022" w:hanging="152"/>
      </w:pPr>
      <w:rPr>
        <w:rFonts w:hint="default"/>
        <w:lang w:eastAsia="en-US" w:bidi="ar-SA"/>
      </w:rPr>
    </w:lvl>
    <w:lvl w:ilvl="6" w:tplc="CF36058E">
      <w:numFmt w:val="bullet"/>
      <w:lvlText w:val="•"/>
      <w:lvlJc w:val="left"/>
      <w:pPr>
        <w:ind w:left="2415" w:hanging="152"/>
      </w:pPr>
      <w:rPr>
        <w:rFonts w:hint="default"/>
        <w:lang w:eastAsia="en-US" w:bidi="ar-SA"/>
      </w:rPr>
    </w:lvl>
    <w:lvl w:ilvl="7" w:tplc="675E2264">
      <w:numFmt w:val="bullet"/>
      <w:lvlText w:val="•"/>
      <w:lvlJc w:val="left"/>
      <w:pPr>
        <w:ind w:left="2807" w:hanging="152"/>
      </w:pPr>
      <w:rPr>
        <w:rFonts w:hint="default"/>
        <w:lang w:eastAsia="en-US" w:bidi="ar-SA"/>
      </w:rPr>
    </w:lvl>
    <w:lvl w:ilvl="8" w:tplc="BEF09476">
      <w:numFmt w:val="bullet"/>
      <w:lvlText w:val="•"/>
      <w:lvlJc w:val="left"/>
      <w:pPr>
        <w:ind w:left="3200" w:hanging="152"/>
      </w:pPr>
      <w:rPr>
        <w:rFonts w:hint="default"/>
        <w:lang w:eastAsia="en-US" w:bidi="ar-SA"/>
      </w:rPr>
    </w:lvl>
  </w:abstractNum>
  <w:abstractNum w:abstractNumId="52">
    <w:nsid w:val="7229675F"/>
    <w:multiLevelType w:val="hybridMultilevel"/>
    <w:tmpl w:val="06BA5A62"/>
    <w:lvl w:ilvl="0" w:tplc="C318E2AC">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A1E43084">
      <w:numFmt w:val="bullet"/>
      <w:lvlText w:val="•"/>
      <w:lvlJc w:val="left"/>
      <w:pPr>
        <w:ind w:left="470" w:hanging="152"/>
      </w:pPr>
      <w:rPr>
        <w:rFonts w:hint="default"/>
        <w:lang w:eastAsia="en-US" w:bidi="ar-SA"/>
      </w:rPr>
    </w:lvl>
    <w:lvl w:ilvl="2" w:tplc="BD480F9A">
      <w:numFmt w:val="bullet"/>
      <w:lvlText w:val="•"/>
      <w:lvlJc w:val="left"/>
      <w:pPr>
        <w:ind w:left="861" w:hanging="152"/>
      </w:pPr>
      <w:rPr>
        <w:rFonts w:hint="default"/>
        <w:lang w:eastAsia="en-US" w:bidi="ar-SA"/>
      </w:rPr>
    </w:lvl>
    <w:lvl w:ilvl="3" w:tplc="EC60DBF4">
      <w:numFmt w:val="bullet"/>
      <w:lvlText w:val="•"/>
      <w:lvlJc w:val="left"/>
      <w:pPr>
        <w:ind w:left="1251" w:hanging="152"/>
      </w:pPr>
      <w:rPr>
        <w:rFonts w:hint="default"/>
        <w:lang w:eastAsia="en-US" w:bidi="ar-SA"/>
      </w:rPr>
    </w:lvl>
    <w:lvl w:ilvl="4" w:tplc="989E954A">
      <w:numFmt w:val="bullet"/>
      <w:lvlText w:val="•"/>
      <w:lvlJc w:val="left"/>
      <w:pPr>
        <w:ind w:left="1642" w:hanging="152"/>
      </w:pPr>
      <w:rPr>
        <w:rFonts w:hint="default"/>
        <w:lang w:eastAsia="en-US" w:bidi="ar-SA"/>
      </w:rPr>
    </w:lvl>
    <w:lvl w:ilvl="5" w:tplc="D5D0217E">
      <w:numFmt w:val="bullet"/>
      <w:lvlText w:val="•"/>
      <w:lvlJc w:val="left"/>
      <w:pPr>
        <w:ind w:left="2032" w:hanging="152"/>
      </w:pPr>
      <w:rPr>
        <w:rFonts w:hint="default"/>
        <w:lang w:eastAsia="en-US" w:bidi="ar-SA"/>
      </w:rPr>
    </w:lvl>
    <w:lvl w:ilvl="6" w:tplc="6B529B4A">
      <w:numFmt w:val="bullet"/>
      <w:lvlText w:val="•"/>
      <w:lvlJc w:val="left"/>
      <w:pPr>
        <w:ind w:left="2423" w:hanging="152"/>
      </w:pPr>
      <w:rPr>
        <w:rFonts w:hint="default"/>
        <w:lang w:eastAsia="en-US" w:bidi="ar-SA"/>
      </w:rPr>
    </w:lvl>
    <w:lvl w:ilvl="7" w:tplc="DE68FDCA">
      <w:numFmt w:val="bullet"/>
      <w:lvlText w:val="•"/>
      <w:lvlJc w:val="left"/>
      <w:pPr>
        <w:ind w:left="2813" w:hanging="152"/>
      </w:pPr>
      <w:rPr>
        <w:rFonts w:hint="default"/>
        <w:lang w:eastAsia="en-US" w:bidi="ar-SA"/>
      </w:rPr>
    </w:lvl>
    <w:lvl w:ilvl="8" w:tplc="DBA6ED06">
      <w:numFmt w:val="bullet"/>
      <w:lvlText w:val="•"/>
      <w:lvlJc w:val="left"/>
      <w:pPr>
        <w:ind w:left="3204" w:hanging="152"/>
      </w:pPr>
      <w:rPr>
        <w:rFonts w:hint="default"/>
        <w:lang w:eastAsia="en-US" w:bidi="ar-SA"/>
      </w:rPr>
    </w:lvl>
  </w:abstractNum>
  <w:abstractNum w:abstractNumId="53">
    <w:nsid w:val="73931F80"/>
    <w:multiLevelType w:val="hybridMultilevel"/>
    <w:tmpl w:val="5F248144"/>
    <w:lvl w:ilvl="0" w:tplc="83EC774E">
      <w:numFmt w:val="bullet"/>
      <w:lvlText w:val="–"/>
      <w:lvlJc w:val="left"/>
      <w:pPr>
        <w:ind w:left="71" w:hanging="152"/>
      </w:pPr>
      <w:rPr>
        <w:rFonts w:ascii="Times New Roman" w:eastAsia="Times New Roman" w:hAnsi="Times New Roman" w:cs="Times New Roman" w:hint="default"/>
        <w:b w:val="0"/>
        <w:bCs w:val="0"/>
        <w:i w:val="0"/>
        <w:iCs w:val="0"/>
        <w:spacing w:val="0"/>
        <w:w w:val="99"/>
        <w:sz w:val="20"/>
        <w:szCs w:val="20"/>
        <w:lang w:eastAsia="en-US" w:bidi="ar-SA"/>
      </w:rPr>
    </w:lvl>
    <w:lvl w:ilvl="1" w:tplc="8CC29A0E">
      <w:numFmt w:val="bullet"/>
      <w:lvlText w:val="•"/>
      <w:lvlJc w:val="left"/>
      <w:pPr>
        <w:ind w:left="470" w:hanging="152"/>
      </w:pPr>
      <w:rPr>
        <w:rFonts w:hint="default"/>
        <w:lang w:eastAsia="en-US" w:bidi="ar-SA"/>
      </w:rPr>
    </w:lvl>
    <w:lvl w:ilvl="2" w:tplc="B224B0FC">
      <w:numFmt w:val="bullet"/>
      <w:lvlText w:val="•"/>
      <w:lvlJc w:val="left"/>
      <w:pPr>
        <w:ind w:left="861" w:hanging="152"/>
      </w:pPr>
      <w:rPr>
        <w:rFonts w:hint="default"/>
        <w:lang w:eastAsia="en-US" w:bidi="ar-SA"/>
      </w:rPr>
    </w:lvl>
    <w:lvl w:ilvl="3" w:tplc="362A5972">
      <w:numFmt w:val="bullet"/>
      <w:lvlText w:val="•"/>
      <w:lvlJc w:val="left"/>
      <w:pPr>
        <w:ind w:left="1252" w:hanging="152"/>
      </w:pPr>
      <w:rPr>
        <w:rFonts w:hint="default"/>
        <w:lang w:eastAsia="en-US" w:bidi="ar-SA"/>
      </w:rPr>
    </w:lvl>
    <w:lvl w:ilvl="4" w:tplc="E62AA0CC">
      <w:numFmt w:val="bullet"/>
      <w:lvlText w:val="•"/>
      <w:lvlJc w:val="left"/>
      <w:pPr>
        <w:ind w:left="1643" w:hanging="152"/>
      </w:pPr>
      <w:rPr>
        <w:rFonts w:hint="default"/>
        <w:lang w:eastAsia="en-US" w:bidi="ar-SA"/>
      </w:rPr>
    </w:lvl>
    <w:lvl w:ilvl="5" w:tplc="28E06E7E">
      <w:numFmt w:val="bullet"/>
      <w:lvlText w:val="•"/>
      <w:lvlJc w:val="left"/>
      <w:pPr>
        <w:ind w:left="2034" w:hanging="152"/>
      </w:pPr>
      <w:rPr>
        <w:rFonts w:hint="default"/>
        <w:lang w:eastAsia="en-US" w:bidi="ar-SA"/>
      </w:rPr>
    </w:lvl>
    <w:lvl w:ilvl="6" w:tplc="75944132">
      <w:numFmt w:val="bullet"/>
      <w:lvlText w:val="•"/>
      <w:lvlJc w:val="left"/>
      <w:pPr>
        <w:ind w:left="2424" w:hanging="152"/>
      </w:pPr>
      <w:rPr>
        <w:rFonts w:hint="default"/>
        <w:lang w:eastAsia="en-US" w:bidi="ar-SA"/>
      </w:rPr>
    </w:lvl>
    <w:lvl w:ilvl="7" w:tplc="982672CE">
      <w:numFmt w:val="bullet"/>
      <w:lvlText w:val="•"/>
      <w:lvlJc w:val="left"/>
      <w:pPr>
        <w:ind w:left="2815" w:hanging="152"/>
      </w:pPr>
      <w:rPr>
        <w:rFonts w:hint="default"/>
        <w:lang w:eastAsia="en-US" w:bidi="ar-SA"/>
      </w:rPr>
    </w:lvl>
    <w:lvl w:ilvl="8" w:tplc="BBBA6B02">
      <w:numFmt w:val="bullet"/>
      <w:lvlText w:val="•"/>
      <w:lvlJc w:val="left"/>
      <w:pPr>
        <w:ind w:left="3206" w:hanging="152"/>
      </w:pPr>
      <w:rPr>
        <w:rFonts w:hint="default"/>
        <w:lang w:eastAsia="en-US" w:bidi="ar-SA"/>
      </w:rPr>
    </w:lvl>
  </w:abstractNum>
  <w:abstractNum w:abstractNumId="54">
    <w:nsid w:val="73943DA9"/>
    <w:multiLevelType w:val="hybridMultilevel"/>
    <w:tmpl w:val="5C165300"/>
    <w:lvl w:ilvl="0" w:tplc="A6BE537C">
      <w:numFmt w:val="bullet"/>
      <w:lvlText w:val="–"/>
      <w:lvlJc w:val="left"/>
      <w:pPr>
        <w:ind w:left="71" w:hanging="152"/>
      </w:pPr>
      <w:rPr>
        <w:rFonts w:ascii="Times New Roman" w:eastAsia="Times New Roman" w:hAnsi="Times New Roman" w:cs="Times New Roman" w:hint="default"/>
        <w:b w:val="0"/>
        <w:bCs w:val="0"/>
        <w:i w:val="0"/>
        <w:iCs w:val="0"/>
        <w:spacing w:val="0"/>
        <w:w w:val="99"/>
        <w:sz w:val="20"/>
        <w:szCs w:val="20"/>
        <w:lang w:eastAsia="en-US" w:bidi="ar-SA"/>
      </w:rPr>
    </w:lvl>
    <w:lvl w:ilvl="1" w:tplc="26F2A012">
      <w:numFmt w:val="bullet"/>
      <w:lvlText w:val="•"/>
      <w:lvlJc w:val="left"/>
      <w:pPr>
        <w:ind w:left="470" w:hanging="152"/>
      </w:pPr>
      <w:rPr>
        <w:rFonts w:hint="default"/>
        <w:lang w:eastAsia="en-US" w:bidi="ar-SA"/>
      </w:rPr>
    </w:lvl>
    <w:lvl w:ilvl="2" w:tplc="70A2896A">
      <w:numFmt w:val="bullet"/>
      <w:lvlText w:val="•"/>
      <w:lvlJc w:val="left"/>
      <w:pPr>
        <w:ind w:left="861" w:hanging="152"/>
      </w:pPr>
      <w:rPr>
        <w:rFonts w:hint="default"/>
        <w:lang w:eastAsia="en-US" w:bidi="ar-SA"/>
      </w:rPr>
    </w:lvl>
    <w:lvl w:ilvl="3" w:tplc="0882DBEE">
      <w:numFmt w:val="bullet"/>
      <w:lvlText w:val="•"/>
      <w:lvlJc w:val="left"/>
      <w:pPr>
        <w:ind w:left="1252" w:hanging="152"/>
      </w:pPr>
      <w:rPr>
        <w:rFonts w:hint="default"/>
        <w:lang w:eastAsia="en-US" w:bidi="ar-SA"/>
      </w:rPr>
    </w:lvl>
    <w:lvl w:ilvl="4" w:tplc="C9A44988">
      <w:numFmt w:val="bullet"/>
      <w:lvlText w:val="•"/>
      <w:lvlJc w:val="left"/>
      <w:pPr>
        <w:ind w:left="1643" w:hanging="152"/>
      </w:pPr>
      <w:rPr>
        <w:rFonts w:hint="default"/>
        <w:lang w:eastAsia="en-US" w:bidi="ar-SA"/>
      </w:rPr>
    </w:lvl>
    <w:lvl w:ilvl="5" w:tplc="392A5840">
      <w:numFmt w:val="bullet"/>
      <w:lvlText w:val="•"/>
      <w:lvlJc w:val="left"/>
      <w:pPr>
        <w:ind w:left="2034" w:hanging="152"/>
      </w:pPr>
      <w:rPr>
        <w:rFonts w:hint="default"/>
        <w:lang w:eastAsia="en-US" w:bidi="ar-SA"/>
      </w:rPr>
    </w:lvl>
    <w:lvl w:ilvl="6" w:tplc="2722A34C">
      <w:numFmt w:val="bullet"/>
      <w:lvlText w:val="•"/>
      <w:lvlJc w:val="left"/>
      <w:pPr>
        <w:ind w:left="2424" w:hanging="152"/>
      </w:pPr>
      <w:rPr>
        <w:rFonts w:hint="default"/>
        <w:lang w:eastAsia="en-US" w:bidi="ar-SA"/>
      </w:rPr>
    </w:lvl>
    <w:lvl w:ilvl="7" w:tplc="2FC60B8C">
      <w:numFmt w:val="bullet"/>
      <w:lvlText w:val="•"/>
      <w:lvlJc w:val="left"/>
      <w:pPr>
        <w:ind w:left="2815" w:hanging="152"/>
      </w:pPr>
      <w:rPr>
        <w:rFonts w:hint="default"/>
        <w:lang w:eastAsia="en-US" w:bidi="ar-SA"/>
      </w:rPr>
    </w:lvl>
    <w:lvl w:ilvl="8" w:tplc="355A4DC8">
      <w:numFmt w:val="bullet"/>
      <w:lvlText w:val="•"/>
      <w:lvlJc w:val="left"/>
      <w:pPr>
        <w:ind w:left="3206" w:hanging="152"/>
      </w:pPr>
      <w:rPr>
        <w:rFonts w:hint="default"/>
        <w:lang w:eastAsia="en-US" w:bidi="ar-SA"/>
      </w:rPr>
    </w:lvl>
  </w:abstractNum>
  <w:abstractNum w:abstractNumId="55">
    <w:nsid w:val="744E237E"/>
    <w:multiLevelType w:val="hybridMultilevel"/>
    <w:tmpl w:val="8494B0EA"/>
    <w:lvl w:ilvl="0" w:tplc="83BEAF2A">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8480B548">
      <w:numFmt w:val="bullet"/>
      <w:lvlText w:val="•"/>
      <w:lvlJc w:val="left"/>
      <w:pPr>
        <w:ind w:left="452" w:hanging="152"/>
      </w:pPr>
      <w:rPr>
        <w:rFonts w:hint="default"/>
        <w:lang w:eastAsia="en-US" w:bidi="ar-SA"/>
      </w:rPr>
    </w:lvl>
    <w:lvl w:ilvl="2" w:tplc="01CA02F6">
      <w:numFmt w:val="bullet"/>
      <w:lvlText w:val="•"/>
      <w:lvlJc w:val="left"/>
      <w:pPr>
        <w:ind w:left="845" w:hanging="152"/>
      </w:pPr>
      <w:rPr>
        <w:rFonts w:hint="default"/>
        <w:lang w:eastAsia="en-US" w:bidi="ar-SA"/>
      </w:rPr>
    </w:lvl>
    <w:lvl w:ilvl="3" w:tplc="15467224">
      <w:numFmt w:val="bullet"/>
      <w:lvlText w:val="•"/>
      <w:lvlJc w:val="left"/>
      <w:pPr>
        <w:ind w:left="1237" w:hanging="152"/>
      </w:pPr>
      <w:rPr>
        <w:rFonts w:hint="default"/>
        <w:lang w:eastAsia="en-US" w:bidi="ar-SA"/>
      </w:rPr>
    </w:lvl>
    <w:lvl w:ilvl="4" w:tplc="5B007F3A">
      <w:numFmt w:val="bullet"/>
      <w:lvlText w:val="•"/>
      <w:lvlJc w:val="left"/>
      <w:pPr>
        <w:ind w:left="1630" w:hanging="152"/>
      </w:pPr>
      <w:rPr>
        <w:rFonts w:hint="default"/>
        <w:lang w:eastAsia="en-US" w:bidi="ar-SA"/>
      </w:rPr>
    </w:lvl>
    <w:lvl w:ilvl="5" w:tplc="33DE5990">
      <w:numFmt w:val="bullet"/>
      <w:lvlText w:val="•"/>
      <w:lvlJc w:val="left"/>
      <w:pPr>
        <w:ind w:left="2022" w:hanging="152"/>
      </w:pPr>
      <w:rPr>
        <w:rFonts w:hint="default"/>
        <w:lang w:eastAsia="en-US" w:bidi="ar-SA"/>
      </w:rPr>
    </w:lvl>
    <w:lvl w:ilvl="6" w:tplc="6C28D634">
      <w:numFmt w:val="bullet"/>
      <w:lvlText w:val="•"/>
      <w:lvlJc w:val="left"/>
      <w:pPr>
        <w:ind w:left="2415" w:hanging="152"/>
      </w:pPr>
      <w:rPr>
        <w:rFonts w:hint="default"/>
        <w:lang w:eastAsia="en-US" w:bidi="ar-SA"/>
      </w:rPr>
    </w:lvl>
    <w:lvl w:ilvl="7" w:tplc="3BBAAC50">
      <w:numFmt w:val="bullet"/>
      <w:lvlText w:val="•"/>
      <w:lvlJc w:val="left"/>
      <w:pPr>
        <w:ind w:left="2807" w:hanging="152"/>
      </w:pPr>
      <w:rPr>
        <w:rFonts w:hint="default"/>
        <w:lang w:eastAsia="en-US" w:bidi="ar-SA"/>
      </w:rPr>
    </w:lvl>
    <w:lvl w:ilvl="8" w:tplc="FA5AE27A">
      <w:numFmt w:val="bullet"/>
      <w:lvlText w:val="•"/>
      <w:lvlJc w:val="left"/>
      <w:pPr>
        <w:ind w:left="3200" w:hanging="152"/>
      </w:pPr>
      <w:rPr>
        <w:rFonts w:hint="default"/>
        <w:lang w:eastAsia="en-US" w:bidi="ar-SA"/>
      </w:rPr>
    </w:lvl>
  </w:abstractNum>
  <w:abstractNum w:abstractNumId="56">
    <w:nsid w:val="7A0F6B1D"/>
    <w:multiLevelType w:val="hybridMultilevel"/>
    <w:tmpl w:val="279C1436"/>
    <w:lvl w:ilvl="0" w:tplc="E190DCE0">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3188A6D6">
      <w:numFmt w:val="bullet"/>
      <w:lvlText w:val="•"/>
      <w:lvlJc w:val="left"/>
      <w:pPr>
        <w:ind w:left="470" w:hanging="152"/>
      </w:pPr>
      <w:rPr>
        <w:rFonts w:hint="default"/>
        <w:lang w:eastAsia="en-US" w:bidi="ar-SA"/>
      </w:rPr>
    </w:lvl>
    <w:lvl w:ilvl="2" w:tplc="040ED140">
      <w:numFmt w:val="bullet"/>
      <w:lvlText w:val="•"/>
      <w:lvlJc w:val="left"/>
      <w:pPr>
        <w:ind w:left="861" w:hanging="152"/>
      </w:pPr>
      <w:rPr>
        <w:rFonts w:hint="default"/>
        <w:lang w:eastAsia="en-US" w:bidi="ar-SA"/>
      </w:rPr>
    </w:lvl>
    <w:lvl w:ilvl="3" w:tplc="0B54F1F2">
      <w:numFmt w:val="bullet"/>
      <w:lvlText w:val="•"/>
      <w:lvlJc w:val="left"/>
      <w:pPr>
        <w:ind w:left="1251" w:hanging="152"/>
      </w:pPr>
      <w:rPr>
        <w:rFonts w:hint="default"/>
        <w:lang w:eastAsia="en-US" w:bidi="ar-SA"/>
      </w:rPr>
    </w:lvl>
    <w:lvl w:ilvl="4" w:tplc="559243E8">
      <w:numFmt w:val="bullet"/>
      <w:lvlText w:val="•"/>
      <w:lvlJc w:val="left"/>
      <w:pPr>
        <w:ind w:left="1642" w:hanging="152"/>
      </w:pPr>
      <w:rPr>
        <w:rFonts w:hint="default"/>
        <w:lang w:eastAsia="en-US" w:bidi="ar-SA"/>
      </w:rPr>
    </w:lvl>
    <w:lvl w:ilvl="5" w:tplc="A0148676">
      <w:numFmt w:val="bullet"/>
      <w:lvlText w:val="•"/>
      <w:lvlJc w:val="left"/>
      <w:pPr>
        <w:ind w:left="2032" w:hanging="152"/>
      </w:pPr>
      <w:rPr>
        <w:rFonts w:hint="default"/>
        <w:lang w:eastAsia="en-US" w:bidi="ar-SA"/>
      </w:rPr>
    </w:lvl>
    <w:lvl w:ilvl="6" w:tplc="C7548D04">
      <w:numFmt w:val="bullet"/>
      <w:lvlText w:val="•"/>
      <w:lvlJc w:val="left"/>
      <w:pPr>
        <w:ind w:left="2423" w:hanging="152"/>
      </w:pPr>
      <w:rPr>
        <w:rFonts w:hint="default"/>
        <w:lang w:eastAsia="en-US" w:bidi="ar-SA"/>
      </w:rPr>
    </w:lvl>
    <w:lvl w:ilvl="7" w:tplc="66A08842">
      <w:numFmt w:val="bullet"/>
      <w:lvlText w:val="•"/>
      <w:lvlJc w:val="left"/>
      <w:pPr>
        <w:ind w:left="2813" w:hanging="152"/>
      </w:pPr>
      <w:rPr>
        <w:rFonts w:hint="default"/>
        <w:lang w:eastAsia="en-US" w:bidi="ar-SA"/>
      </w:rPr>
    </w:lvl>
    <w:lvl w:ilvl="8" w:tplc="C44401C8">
      <w:numFmt w:val="bullet"/>
      <w:lvlText w:val="•"/>
      <w:lvlJc w:val="left"/>
      <w:pPr>
        <w:ind w:left="3204" w:hanging="152"/>
      </w:pPr>
      <w:rPr>
        <w:rFonts w:hint="default"/>
        <w:lang w:eastAsia="en-US" w:bidi="ar-SA"/>
      </w:rPr>
    </w:lvl>
  </w:abstractNum>
  <w:abstractNum w:abstractNumId="57">
    <w:nsid w:val="7AEE5BE3"/>
    <w:multiLevelType w:val="hybridMultilevel"/>
    <w:tmpl w:val="A426CDAE"/>
    <w:lvl w:ilvl="0" w:tplc="11F07D16">
      <w:numFmt w:val="bullet"/>
      <w:lvlText w:val="-"/>
      <w:lvlJc w:val="left"/>
      <w:pPr>
        <w:ind w:left="247" w:hanging="140"/>
      </w:pPr>
      <w:rPr>
        <w:rFonts w:ascii="Times New Roman" w:eastAsia="Times New Roman" w:hAnsi="Times New Roman" w:cs="Times New Roman" w:hint="default"/>
        <w:w w:val="100"/>
        <w:sz w:val="24"/>
        <w:szCs w:val="24"/>
        <w:lang w:eastAsia="en-US" w:bidi="ar-SA"/>
      </w:rPr>
    </w:lvl>
    <w:lvl w:ilvl="1" w:tplc="49E44786">
      <w:numFmt w:val="bullet"/>
      <w:lvlText w:val="•"/>
      <w:lvlJc w:val="left"/>
      <w:pPr>
        <w:ind w:left="762" w:hanging="140"/>
      </w:pPr>
      <w:rPr>
        <w:rFonts w:hint="default"/>
        <w:lang w:eastAsia="en-US" w:bidi="ar-SA"/>
      </w:rPr>
    </w:lvl>
    <w:lvl w:ilvl="2" w:tplc="4ABC6416">
      <w:numFmt w:val="bullet"/>
      <w:lvlText w:val="•"/>
      <w:lvlJc w:val="left"/>
      <w:pPr>
        <w:ind w:left="1284" w:hanging="140"/>
      </w:pPr>
      <w:rPr>
        <w:rFonts w:hint="default"/>
        <w:lang w:eastAsia="en-US" w:bidi="ar-SA"/>
      </w:rPr>
    </w:lvl>
    <w:lvl w:ilvl="3" w:tplc="3DF2CA7E">
      <w:numFmt w:val="bullet"/>
      <w:lvlText w:val="•"/>
      <w:lvlJc w:val="left"/>
      <w:pPr>
        <w:ind w:left="1806" w:hanging="140"/>
      </w:pPr>
      <w:rPr>
        <w:rFonts w:hint="default"/>
        <w:lang w:eastAsia="en-US" w:bidi="ar-SA"/>
      </w:rPr>
    </w:lvl>
    <w:lvl w:ilvl="4" w:tplc="CBE21B36">
      <w:numFmt w:val="bullet"/>
      <w:lvlText w:val="•"/>
      <w:lvlJc w:val="left"/>
      <w:pPr>
        <w:ind w:left="2328" w:hanging="140"/>
      </w:pPr>
      <w:rPr>
        <w:rFonts w:hint="default"/>
        <w:lang w:eastAsia="en-US" w:bidi="ar-SA"/>
      </w:rPr>
    </w:lvl>
    <w:lvl w:ilvl="5" w:tplc="672444B0">
      <w:numFmt w:val="bullet"/>
      <w:lvlText w:val="•"/>
      <w:lvlJc w:val="left"/>
      <w:pPr>
        <w:ind w:left="2851" w:hanging="140"/>
      </w:pPr>
      <w:rPr>
        <w:rFonts w:hint="default"/>
        <w:lang w:eastAsia="en-US" w:bidi="ar-SA"/>
      </w:rPr>
    </w:lvl>
    <w:lvl w:ilvl="6" w:tplc="8D2EC9DE">
      <w:numFmt w:val="bullet"/>
      <w:lvlText w:val="•"/>
      <w:lvlJc w:val="left"/>
      <w:pPr>
        <w:ind w:left="3373" w:hanging="140"/>
      </w:pPr>
      <w:rPr>
        <w:rFonts w:hint="default"/>
        <w:lang w:eastAsia="en-US" w:bidi="ar-SA"/>
      </w:rPr>
    </w:lvl>
    <w:lvl w:ilvl="7" w:tplc="CCB84428">
      <w:numFmt w:val="bullet"/>
      <w:lvlText w:val="•"/>
      <w:lvlJc w:val="left"/>
      <w:pPr>
        <w:ind w:left="3895" w:hanging="140"/>
      </w:pPr>
      <w:rPr>
        <w:rFonts w:hint="default"/>
        <w:lang w:eastAsia="en-US" w:bidi="ar-SA"/>
      </w:rPr>
    </w:lvl>
    <w:lvl w:ilvl="8" w:tplc="32AC6920">
      <w:numFmt w:val="bullet"/>
      <w:lvlText w:val="•"/>
      <w:lvlJc w:val="left"/>
      <w:pPr>
        <w:ind w:left="4417" w:hanging="140"/>
      </w:pPr>
      <w:rPr>
        <w:rFonts w:hint="default"/>
        <w:lang w:eastAsia="en-US" w:bidi="ar-SA"/>
      </w:rPr>
    </w:lvl>
  </w:abstractNum>
  <w:abstractNum w:abstractNumId="58">
    <w:nsid w:val="7BE24F01"/>
    <w:multiLevelType w:val="hybridMultilevel"/>
    <w:tmpl w:val="41D0240C"/>
    <w:lvl w:ilvl="0" w:tplc="24AC394A">
      <w:numFmt w:val="bullet"/>
      <w:lvlText w:val="–"/>
      <w:lvlJc w:val="left"/>
      <w:pPr>
        <w:ind w:left="71" w:hanging="152"/>
      </w:pPr>
      <w:rPr>
        <w:rFonts w:ascii="Times New Roman" w:eastAsia="Times New Roman" w:hAnsi="Times New Roman" w:cs="Times New Roman" w:hint="default"/>
        <w:b w:val="0"/>
        <w:bCs w:val="0"/>
        <w:i w:val="0"/>
        <w:iCs w:val="0"/>
        <w:spacing w:val="0"/>
        <w:w w:val="99"/>
        <w:sz w:val="20"/>
        <w:szCs w:val="20"/>
        <w:lang w:eastAsia="en-US" w:bidi="ar-SA"/>
      </w:rPr>
    </w:lvl>
    <w:lvl w:ilvl="1" w:tplc="1DBC0C3C">
      <w:numFmt w:val="bullet"/>
      <w:lvlText w:val="•"/>
      <w:lvlJc w:val="left"/>
      <w:pPr>
        <w:ind w:left="470" w:hanging="152"/>
      </w:pPr>
      <w:rPr>
        <w:rFonts w:hint="default"/>
        <w:lang w:eastAsia="en-US" w:bidi="ar-SA"/>
      </w:rPr>
    </w:lvl>
    <w:lvl w:ilvl="2" w:tplc="9A8C540E">
      <w:numFmt w:val="bullet"/>
      <w:lvlText w:val="•"/>
      <w:lvlJc w:val="left"/>
      <w:pPr>
        <w:ind w:left="861" w:hanging="152"/>
      </w:pPr>
      <w:rPr>
        <w:rFonts w:hint="default"/>
        <w:lang w:eastAsia="en-US" w:bidi="ar-SA"/>
      </w:rPr>
    </w:lvl>
    <w:lvl w:ilvl="3" w:tplc="0AF2486E">
      <w:numFmt w:val="bullet"/>
      <w:lvlText w:val="•"/>
      <w:lvlJc w:val="left"/>
      <w:pPr>
        <w:ind w:left="1252" w:hanging="152"/>
      </w:pPr>
      <w:rPr>
        <w:rFonts w:hint="default"/>
        <w:lang w:eastAsia="en-US" w:bidi="ar-SA"/>
      </w:rPr>
    </w:lvl>
    <w:lvl w:ilvl="4" w:tplc="0EA05B18">
      <w:numFmt w:val="bullet"/>
      <w:lvlText w:val="•"/>
      <w:lvlJc w:val="left"/>
      <w:pPr>
        <w:ind w:left="1643" w:hanging="152"/>
      </w:pPr>
      <w:rPr>
        <w:rFonts w:hint="default"/>
        <w:lang w:eastAsia="en-US" w:bidi="ar-SA"/>
      </w:rPr>
    </w:lvl>
    <w:lvl w:ilvl="5" w:tplc="22A0C818">
      <w:numFmt w:val="bullet"/>
      <w:lvlText w:val="•"/>
      <w:lvlJc w:val="left"/>
      <w:pPr>
        <w:ind w:left="2034" w:hanging="152"/>
      </w:pPr>
      <w:rPr>
        <w:rFonts w:hint="default"/>
        <w:lang w:eastAsia="en-US" w:bidi="ar-SA"/>
      </w:rPr>
    </w:lvl>
    <w:lvl w:ilvl="6" w:tplc="E0B411D4">
      <w:numFmt w:val="bullet"/>
      <w:lvlText w:val="•"/>
      <w:lvlJc w:val="left"/>
      <w:pPr>
        <w:ind w:left="2424" w:hanging="152"/>
      </w:pPr>
      <w:rPr>
        <w:rFonts w:hint="default"/>
        <w:lang w:eastAsia="en-US" w:bidi="ar-SA"/>
      </w:rPr>
    </w:lvl>
    <w:lvl w:ilvl="7" w:tplc="761482EC">
      <w:numFmt w:val="bullet"/>
      <w:lvlText w:val="•"/>
      <w:lvlJc w:val="left"/>
      <w:pPr>
        <w:ind w:left="2815" w:hanging="152"/>
      </w:pPr>
      <w:rPr>
        <w:rFonts w:hint="default"/>
        <w:lang w:eastAsia="en-US" w:bidi="ar-SA"/>
      </w:rPr>
    </w:lvl>
    <w:lvl w:ilvl="8" w:tplc="129423E6">
      <w:numFmt w:val="bullet"/>
      <w:lvlText w:val="•"/>
      <w:lvlJc w:val="left"/>
      <w:pPr>
        <w:ind w:left="3206" w:hanging="152"/>
      </w:pPr>
      <w:rPr>
        <w:rFonts w:hint="default"/>
        <w:lang w:eastAsia="en-US" w:bidi="ar-SA"/>
      </w:rPr>
    </w:lvl>
  </w:abstractNum>
  <w:abstractNum w:abstractNumId="59">
    <w:nsid w:val="7C175CE1"/>
    <w:multiLevelType w:val="hybridMultilevel"/>
    <w:tmpl w:val="E8CC768E"/>
    <w:lvl w:ilvl="0" w:tplc="821CCF22">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00B43F9E">
      <w:numFmt w:val="bullet"/>
      <w:lvlText w:val="•"/>
      <w:lvlJc w:val="left"/>
      <w:pPr>
        <w:ind w:left="470" w:hanging="152"/>
      </w:pPr>
      <w:rPr>
        <w:rFonts w:hint="default"/>
        <w:lang w:eastAsia="en-US" w:bidi="ar-SA"/>
      </w:rPr>
    </w:lvl>
    <w:lvl w:ilvl="2" w:tplc="EBF6CDD0">
      <w:numFmt w:val="bullet"/>
      <w:lvlText w:val="•"/>
      <w:lvlJc w:val="left"/>
      <w:pPr>
        <w:ind w:left="861" w:hanging="152"/>
      </w:pPr>
      <w:rPr>
        <w:rFonts w:hint="default"/>
        <w:lang w:eastAsia="en-US" w:bidi="ar-SA"/>
      </w:rPr>
    </w:lvl>
    <w:lvl w:ilvl="3" w:tplc="4B2E7634">
      <w:numFmt w:val="bullet"/>
      <w:lvlText w:val="•"/>
      <w:lvlJc w:val="left"/>
      <w:pPr>
        <w:ind w:left="1251" w:hanging="152"/>
      </w:pPr>
      <w:rPr>
        <w:rFonts w:hint="default"/>
        <w:lang w:eastAsia="en-US" w:bidi="ar-SA"/>
      </w:rPr>
    </w:lvl>
    <w:lvl w:ilvl="4" w:tplc="13E6AA30">
      <w:numFmt w:val="bullet"/>
      <w:lvlText w:val="•"/>
      <w:lvlJc w:val="left"/>
      <w:pPr>
        <w:ind w:left="1642" w:hanging="152"/>
      </w:pPr>
      <w:rPr>
        <w:rFonts w:hint="default"/>
        <w:lang w:eastAsia="en-US" w:bidi="ar-SA"/>
      </w:rPr>
    </w:lvl>
    <w:lvl w:ilvl="5" w:tplc="71820D04">
      <w:numFmt w:val="bullet"/>
      <w:lvlText w:val="•"/>
      <w:lvlJc w:val="left"/>
      <w:pPr>
        <w:ind w:left="2032" w:hanging="152"/>
      </w:pPr>
      <w:rPr>
        <w:rFonts w:hint="default"/>
        <w:lang w:eastAsia="en-US" w:bidi="ar-SA"/>
      </w:rPr>
    </w:lvl>
    <w:lvl w:ilvl="6" w:tplc="D342274C">
      <w:numFmt w:val="bullet"/>
      <w:lvlText w:val="•"/>
      <w:lvlJc w:val="left"/>
      <w:pPr>
        <w:ind w:left="2423" w:hanging="152"/>
      </w:pPr>
      <w:rPr>
        <w:rFonts w:hint="default"/>
        <w:lang w:eastAsia="en-US" w:bidi="ar-SA"/>
      </w:rPr>
    </w:lvl>
    <w:lvl w:ilvl="7" w:tplc="18CEDA3C">
      <w:numFmt w:val="bullet"/>
      <w:lvlText w:val="•"/>
      <w:lvlJc w:val="left"/>
      <w:pPr>
        <w:ind w:left="2813" w:hanging="152"/>
      </w:pPr>
      <w:rPr>
        <w:rFonts w:hint="default"/>
        <w:lang w:eastAsia="en-US" w:bidi="ar-SA"/>
      </w:rPr>
    </w:lvl>
    <w:lvl w:ilvl="8" w:tplc="C1F67EEE">
      <w:numFmt w:val="bullet"/>
      <w:lvlText w:val="•"/>
      <w:lvlJc w:val="left"/>
      <w:pPr>
        <w:ind w:left="3204" w:hanging="152"/>
      </w:pPr>
      <w:rPr>
        <w:rFonts w:hint="default"/>
        <w:lang w:eastAsia="en-US" w:bidi="ar-SA"/>
      </w:rPr>
    </w:lvl>
  </w:abstractNum>
  <w:abstractNum w:abstractNumId="60">
    <w:nsid w:val="7D7B3BCD"/>
    <w:multiLevelType w:val="hybridMultilevel"/>
    <w:tmpl w:val="F554180C"/>
    <w:lvl w:ilvl="0" w:tplc="DBBC5F4A">
      <w:numFmt w:val="bullet"/>
      <w:lvlText w:val="–"/>
      <w:lvlJc w:val="left"/>
      <w:pPr>
        <w:ind w:left="71" w:hanging="152"/>
      </w:pPr>
      <w:rPr>
        <w:rFonts w:ascii="Times New Roman" w:eastAsia="Times New Roman" w:hAnsi="Times New Roman" w:cs="Times New Roman" w:hint="default"/>
        <w:b w:val="0"/>
        <w:bCs w:val="0"/>
        <w:i w:val="0"/>
        <w:iCs w:val="0"/>
        <w:spacing w:val="0"/>
        <w:w w:val="99"/>
        <w:sz w:val="20"/>
        <w:szCs w:val="20"/>
        <w:lang w:eastAsia="en-US" w:bidi="ar-SA"/>
      </w:rPr>
    </w:lvl>
    <w:lvl w:ilvl="1" w:tplc="266C5562">
      <w:numFmt w:val="bullet"/>
      <w:lvlText w:val="•"/>
      <w:lvlJc w:val="left"/>
      <w:pPr>
        <w:ind w:left="470" w:hanging="152"/>
      </w:pPr>
      <w:rPr>
        <w:rFonts w:hint="default"/>
        <w:lang w:eastAsia="en-US" w:bidi="ar-SA"/>
      </w:rPr>
    </w:lvl>
    <w:lvl w:ilvl="2" w:tplc="0E6A40CC">
      <w:numFmt w:val="bullet"/>
      <w:lvlText w:val="•"/>
      <w:lvlJc w:val="left"/>
      <w:pPr>
        <w:ind w:left="861" w:hanging="152"/>
      </w:pPr>
      <w:rPr>
        <w:rFonts w:hint="default"/>
        <w:lang w:eastAsia="en-US" w:bidi="ar-SA"/>
      </w:rPr>
    </w:lvl>
    <w:lvl w:ilvl="3" w:tplc="31D882E0">
      <w:numFmt w:val="bullet"/>
      <w:lvlText w:val="•"/>
      <w:lvlJc w:val="left"/>
      <w:pPr>
        <w:ind w:left="1252" w:hanging="152"/>
      </w:pPr>
      <w:rPr>
        <w:rFonts w:hint="default"/>
        <w:lang w:eastAsia="en-US" w:bidi="ar-SA"/>
      </w:rPr>
    </w:lvl>
    <w:lvl w:ilvl="4" w:tplc="50D8CD90">
      <w:numFmt w:val="bullet"/>
      <w:lvlText w:val="•"/>
      <w:lvlJc w:val="left"/>
      <w:pPr>
        <w:ind w:left="1643" w:hanging="152"/>
      </w:pPr>
      <w:rPr>
        <w:rFonts w:hint="default"/>
        <w:lang w:eastAsia="en-US" w:bidi="ar-SA"/>
      </w:rPr>
    </w:lvl>
    <w:lvl w:ilvl="5" w:tplc="944A53CE">
      <w:numFmt w:val="bullet"/>
      <w:lvlText w:val="•"/>
      <w:lvlJc w:val="left"/>
      <w:pPr>
        <w:ind w:left="2034" w:hanging="152"/>
      </w:pPr>
      <w:rPr>
        <w:rFonts w:hint="default"/>
        <w:lang w:eastAsia="en-US" w:bidi="ar-SA"/>
      </w:rPr>
    </w:lvl>
    <w:lvl w:ilvl="6" w:tplc="90CA3634">
      <w:numFmt w:val="bullet"/>
      <w:lvlText w:val="•"/>
      <w:lvlJc w:val="left"/>
      <w:pPr>
        <w:ind w:left="2424" w:hanging="152"/>
      </w:pPr>
      <w:rPr>
        <w:rFonts w:hint="default"/>
        <w:lang w:eastAsia="en-US" w:bidi="ar-SA"/>
      </w:rPr>
    </w:lvl>
    <w:lvl w:ilvl="7" w:tplc="BFBE9116">
      <w:numFmt w:val="bullet"/>
      <w:lvlText w:val="•"/>
      <w:lvlJc w:val="left"/>
      <w:pPr>
        <w:ind w:left="2815" w:hanging="152"/>
      </w:pPr>
      <w:rPr>
        <w:rFonts w:hint="default"/>
        <w:lang w:eastAsia="en-US" w:bidi="ar-SA"/>
      </w:rPr>
    </w:lvl>
    <w:lvl w:ilvl="8" w:tplc="994C6452">
      <w:numFmt w:val="bullet"/>
      <w:lvlText w:val="•"/>
      <w:lvlJc w:val="left"/>
      <w:pPr>
        <w:ind w:left="3206" w:hanging="152"/>
      </w:pPr>
      <w:rPr>
        <w:rFonts w:hint="default"/>
        <w:lang w:eastAsia="en-US" w:bidi="ar-SA"/>
      </w:rPr>
    </w:lvl>
  </w:abstractNum>
  <w:abstractNum w:abstractNumId="61">
    <w:nsid w:val="7F042290"/>
    <w:multiLevelType w:val="hybridMultilevel"/>
    <w:tmpl w:val="628879DC"/>
    <w:lvl w:ilvl="0" w:tplc="6B5E84D6">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6C3E027E">
      <w:numFmt w:val="bullet"/>
      <w:lvlText w:val="•"/>
      <w:lvlJc w:val="left"/>
      <w:pPr>
        <w:ind w:left="470" w:hanging="152"/>
      </w:pPr>
      <w:rPr>
        <w:rFonts w:hint="default"/>
        <w:lang w:eastAsia="en-US" w:bidi="ar-SA"/>
      </w:rPr>
    </w:lvl>
    <w:lvl w:ilvl="2" w:tplc="1E9A5178">
      <w:numFmt w:val="bullet"/>
      <w:lvlText w:val="•"/>
      <w:lvlJc w:val="left"/>
      <w:pPr>
        <w:ind w:left="861" w:hanging="152"/>
      </w:pPr>
      <w:rPr>
        <w:rFonts w:hint="default"/>
        <w:lang w:eastAsia="en-US" w:bidi="ar-SA"/>
      </w:rPr>
    </w:lvl>
    <w:lvl w:ilvl="3" w:tplc="F3EA18CA">
      <w:numFmt w:val="bullet"/>
      <w:lvlText w:val="•"/>
      <w:lvlJc w:val="left"/>
      <w:pPr>
        <w:ind w:left="1251" w:hanging="152"/>
      </w:pPr>
      <w:rPr>
        <w:rFonts w:hint="default"/>
        <w:lang w:eastAsia="en-US" w:bidi="ar-SA"/>
      </w:rPr>
    </w:lvl>
    <w:lvl w:ilvl="4" w:tplc="6540CDFC">
      <w:numFmt w:val="bullet"/>
      <w:lvlText w:val="•"/>
      <w:lvlJc w:val="left"/>
      <w:pPr>
        <w:ind w:left="1642" w:hanging="152"/>
      </w:pPr>
      <w:rPr>
        <w:rFonts w:hint="default"/>
        <w:lang w:eastAsia="en-US" w:bidi="ar-SA"/>
      </w:rPr>
    </w:lvl>
    <w:lvl w:ilvl="5" w:tplc="D11A588A">
      <w:numFmt w:val="bullet"/>
      <w:lvlText w:val="•"/>
      <w:lvlJc w:val="left"/>
      <w:pPr>
        <w:ind w:left="2032" w:hanging="152"/>
      </w:pPr>
      <w:rPr>
        <w:rFonts w:hint="default"/>
        <w:lang w:eastAsia="en-US" w:bidi="ar-SA"/>
      </w:rPr>
    </w:lvl>
    <w:lvl w:ilvl="6" w:tplc="3E6E5010">
      <w:numFmt w:val="bullet"/>
      <w:lvlText w:val="•"/>
      <w:lvlJc w:val="left"/>
      <w:pPr>
        <w:ind w:left="2423" w:hanging="152"/>
      </w:pPr>
      <w:rPr>
        <w:rFonts w:hint="default"/>
        <w:lang w:eastAsia="en-US" w:bidi="ar-SA"/>
      </w:rPr>
    </w:lvl>
    <w:lvl w:ilvl="7" w:tplc="D52A5970">
      <w:numFmt w:val="bullet"/>
      <w:lvlText w:val="•"/>
      <w:lvlJc w:val="left"/>
      <w:pPr>
        <w:ind w:left="2813" w:hanging="152"/>
      </w:pPr>
      <w:rPr>
        <w:rFonts w:hint="default"/>
        <w:lang w:eastAsia="en-US" w:bidi="ar-SA"/>
      </w:rPr>
    </w:lvl>
    <w:lvl w:ilvl="8" w:tplc="9B0A65BA">
      <w:numFmt w:val="bullet"/>
      <w:lvlText w:val="•"/>
      <w:lvlJc w:val="left"/>
      <w:pPr>
        <w:ind w:left="3204" w:hanging="152"/>
      </w:pPr>
      <w:rPr>
        <w:rFonts w:hint="default"/>
        <w:lang w:eastAsia="en-US" w:bidi="ar-SA"/>
      </w:rPr>
    </w:lvl>
  </w:abstractNum>
  <w:num w:numId="1">
    <w:abstractNumId w:val="6"/>
  </w:num>
  <w:num w:numId="2">
    <w:abstractNumId w:val="47"/>
  </w:num>
  <w:num w:numId="3">
    <w:abstractNumId w:val="8"/>
  </w:num>
  <w:num w:numId="4">
    <w:abstractNumId w:val="22"/>
  </w:num>
  <w:num w:numId="5">
    <w:abstractNumId w:val="21"/>
  </w:num>
  <w:num w:numId="6">
    <w:abstractNumId w:val="19"/>
  </w:num>
  <w:num w:numId="7">
    <w:abstractNumId w:val="23"/>
  </w:num>
  <w:num w:numId="8">
    <w:abstractNumId w:val="9"/>
  </w:num>
  <w:num w:numId="9">
    <w:abstractNumId w:val="15"/>
  </w:num>
  <w:num w:numId="10">
    <w:abstractNumId w:val="26"/>
  </w:num>
  <w:num w:numId="11">
    <w:abstractNumId w:val="28"/>
  </w:num>
  <w:num w:numId="12">
    <w:abstractNumId w:val="57"/>
  </w:num>
  <w:num w:numId="13">
    <w:abstractNumId w:val="27"/>
  </w:num>
  <w:num w:numId="14">
    <w:abstractNumId w:val="43"/>
  </w:num>
  <w:num w:numId="15">
    <w:abstractNumId w:val="41"/>
  </w:num>
  <w:num w:numId="16">
    <w:abstractNumId w:val="42"/>
  </w:num>
  <w:num w:numId="17">
    <w:abstractNumId w:val="48"/>
  </w:num>
  <w:num w:numId="18">
    <w:abstractNumId w:val="14"/>
  </w:num>
  <w:num w:numId="19">
    <w:abstractNumId w:val="13"/>
  </w:num>
  <w:num w:numId="20">
    <w:abstractNumId w:val="25"/>
  </w:num>
  <w:num w:numId="21">
    <w:abstractNumId w:val="10"/>
  </w:num>
  <w:num w:numId="22">
    <w:abstractNumId w:val="20"/>
  </w:num>
  <w:num w:numId="23">
    <w:abstractNumId w:val="50"/>
  </w:num>
  <w:num w:numId="24">
    <w:abstractNumId w:val="1"/>
  </w:num>
  <w:num w:numId="25">
    <w:abstractNumId w:val="3"/>
  </w:num>
  <w:num w:numId="26">
    <w:abstractNumId w:val="59"/>
  </w:num>
  <w:num w:numId="27">
    <w:abstractNumId w:val="54"/>
  </w:num>
  <w:num w:numId="28">
    <w:abstractNumId w:val="58"/>
  </w:num>
  <w:num w:numId="29">
    <w:abstractNumId w:val="37"/>
  </w:num>
  <w:num w:numId="30">
    <w:abstractNumId w:val="4"/>
  </w:num>
  <w:num w:numId="31">
    <w:abstractNumId w:val="11"/>
  </w:num>
  <w:num w:numId="32">
    <w:abstractNumId w:val="32"/>
  </w:num>
  <w:num w:numId="33">
    <w:abstractNumId w:val="31"/>
  </w:num>
  <w:num w:numId="34">
    <w:abstractNumId w:val="24"/>
  </w:num>
  <w:num w:numId="35">
    <w:abstractNumId w:val="56"/>
  </w:num>
  <w:num w:numId="36">
    <w:abstractNumId w:val="35"/>
  </w:num>
  <w:num w:numId="37">
    <w:abstractNumId w:val="51"/>
  </w:num>
  <w:num w:numId="38">
    <w:abstractNumId w:val="44"/>
  </w:num>
  <w:num w:numId="39">
    <w:abstractNumId w:val="34"/>
  </w:num>
  <w:num w:numId="40">
    <w:abstractNumId w:val="29"/>
  </w:num>
  <w:num w:numId="41">
    <w:abstractNumId w:val="46"/>
  </w:num>
  <w:num w:numId="42">
    <w:abstractNumId w:val="38"/>
  </w:num>
  <w:num w:numId="43">
    <w:abstractNumId w:val="55"/>
  </w:num>
  <w:num w:numId="44">
    <w:abstractNumId w:val="52"/>
  </w:num>
  <w:num w:numId="45">
    <w:abstractNumId w:val="53"/>
  </w:num>
  <w:num w:numId="46">
    <w:abstractNumId w:val="60"/>
  </w:num>
  <w:num w:numId="47">
    <w:abstractNumId w:val="40"/>
  </w:num>
  <w:num w:numId="48">
    <w:abstractNumId w:val="16"/>
  </w:num>
  <w:num w:numId="49">
    <w:abstractNumId w:val="33"/>
  </w:num>
  <w:num w:numId="50">
    <w:abstractNumId w:val="45"/>
  </w:num>
  <w:num w:numId="51">
    <w:abstractNumId w:val="12"/>
  </w:num>
  <w:num w:numId="52">
    <w:abstractNumId w:val="18"/>
  </w:num>
  <w:num w:numId="53">
    <w:abstractNumId w:val="5"/>
  </w:num>
  <w:num w:numId="54">
    <w:abstractNumId w:val="17"/>
  </w:num>
  <w:num w:numId="55">
    <w:abstractNumId w:val="2"/>
  </w:num>
  <w:num w:numId="56">
    <w:abstractNumId w:val="30"/>
  </w:num>
  <w:num w:numId="57">
    <w:abstractNumId w:val="7"/>
  </w:num>
  <w:num w:numId="58">
    <w:abstractNumId w:val="36"/>
  </w:num>
  <w:num w:numId="59">
    <w:abstractNumId w:val="39"/>
  </w:num>
  <w:num w:numId="60">
    <w:abstractNumId w:val="61"/>
  </w:num>
  <w:num w:numId="61">
    <w:abstractNumId w:val="49"/>
  </w:num>
  <w:num w:numId="62">
    <w:abstractNumId w:val="0"/>
    <w:lvlOverride w:ilvl="0">
      <w:lvl w:ilvl="0">
        <w:numFmt w:val="decimal"/>
        <w:lvlText w:val="-"/>
        <w:legacy w:legacy="1" w:legacySpace="0" w:legacyIndent="129"/>
        <w:lvlJc w:val="left"/>
        <w:pPr>
          <w:ind w:left="0" w:firstLine="0"/>
        </w:pPr>
        <w:rPr>
          <w:rFonts w:ascii="Times New Roman" w:hAnsi="Times New Roman" w:cs="Times New Roman" w:hint="default"/>
        </w:rPr>
      </w:lvl>
    </w:lvlOverride>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drawingGridHorizontalSpacing w:val="110"/>
  <w:displayHorizontalDrawingGridEvery w:val="2"/>
  <w:characterSpacingControl w:val="doNotCompress"/>
  <w:compat>
    <w:compatSetting w:name="compatibilityMode" w:uri="http://schemas.microsoft.com/office/word" w:val="12"/>
  </w:compat>
  <w:rsids>
    <w:rsidRoot w:val="00595139"/>
    <w:rsid w:val="000305A2"/>
    <w:rsid w:val="000B2B12"/>
    <w:rsid w:val="000C2011"/>
    <w:rsid w:val="000F3143"/>
    <w:rsid w:val="001124B0"/>
    <w:rsid w:val="00117CCE"/>
    <w:rsid w:val="00175F6B"/>
    <w:rsid w:val="001C4D17"/>
    <w:rsid w:val="001D4C8B"/>
    <w:rsid w:val="001D6546"/>
    <w:rsid w:val="001E60D9"/>
    <w:rsid w:val="002E451F"/>
    <w:rsid w:val="0033373A"/>
    <w:rsid w:val="003A4A8C"/>
    <w:rsid w:val="0040307F"/>
    <w:rsid w:val="0043267B"/>
    <w:rsid w:val="00441FEF"/>
    <w:rsid w:val="00471377"/>
    <w:rsid w:val="00496D8C"/>
    <w:rsid w:val="004A324C"/>
    <w:rsid w:val="004A4B98"/>
    <w:rsid w:val="004B2110"/>
    <w:rsid w:val="004C2F82"/>
    <w:rsid w:val="00590DCE"/>
    <w:rsid w:val="00595139"/>
    <w:rsid w:val="005C6B5B"/>
    <w:rsid w:val="006062B6"/>
    <w:rsid w:val="00636066"/>
    <w:rsid w:val="00674522"/>
    <w:rsid w:val="00686703"/>
    <w:rsid w:val="00775358"/>
    <w:rsid w:val="007809BE"/>
    <w:rsid w:val="00882212"/>
    <w:rsid w:val="008C2C90"/>
    <w:rsid w:val="008E302C"/>
    <w:rsid w:val="00937EF7"/>
    <w:rsid w:val="00970153"/>
    <w:rsid w:val="009865FC"/>
    <w:rsid w:val="009C1657"/>
    <w:rsid w:val="00A14518"/>
    <w:rsid w:val="00AA1735"/>
    <w:rsid w:val="00AA4E0A"/>
    <w:rsid w:val="00AD5AC9"/>
    <w:rsid w:val="00AE13F3"/>
    <w:rsid w:val="00B3276A"/>
    <w:rsid w:val="00B66139"/>
    <w:rsid w:val="00BB5CA1"/>
    <w:rsid w:val="00BE74FF"/>
    <w:rsid w:val="00BF4307"/>
    <w:rsid w:val="00C07E6C"/>
    <w:rsid w:val="00C62730"/>
    <w:rsid w:val="00C70F2E"/>
    <w:rsid w:val="00C905F3"/>
    <w:rsid w:val="00CC2F2E"/>
    <w:rsid w:val="00CC7E3C"/>
    <w:rsid w:val="00D523F7"/>
    <w:rsid w:val="00E120CC"/>
    <w:rsid w:val="00E2356A"/>
    <w:rsid w:val="00E24FFC"/>
    <w:rsid w:val="00E32F7F"/>
    <w:rsid w:val="00F00CDB"/>
    <w:rsid w:val="00F377BE"/>
    <w:rsid w:val="00FE54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5139"/>
    <w:rPr>
      <w:rFonts w:ascii="Calibri" w:eastAsia="Calibri" w:hAnsi="Calibri" w:cs="Times New Roman"/>
    </w:rPr>
  </w:style>
  <w:style w:type="paragraph" w:styleId="Heading1">
    <w:name w:val="heading 1"/>
    <w:basedOn w:val="Normal"/>
    <w:next w:val="Normal"/>
    <w:link w:val="Heading1Char"/>
    <w:uiPriority w:val="9"/>
    <w:qFormat/>
    <w:rsid w:val="00FE54FC"/>
    <w:pPr>
      <w:keepNext/>
      <w:spacing w:before="240" w:after="60"/>
      <w:outlineLvl w:val="0"/>
    </w:pPr>
    <w:rPr>
      <w:rFonts w:ascii="Cambria" w:eastAsia="Times New Roman" w:hAnsi="Cambria"/>
      <w:b/>
      <w:bCs/>
      <w:kern w:val="32"/>
      <w:sz w:val="32"/>
      <w:szCs w:val="32"/>
    </w:rPr>
  </w:style>
  <w:style w:type="paragraph" w:styleId="Heading4">
    <w:name w:val="heading 4"/>
    <w:basedOn w:val="Normal"/>
    <w:link w:val="Heading4Char"/>
    <w:uiPriority w:val="9"/>
    <w:unhideWhenUsed/>
    <w:qFormat/>
    <w:rsid w:val="00E24FFC"/>
    <w:pPr>
      <w:widowControl w:val="0"/>
      <w:autoSpaceDE w:val="0"/>
      <w:autoSpaceDN w:val="0"/>
      <w:spacing w:after="0" w:line="240" w:lineRule="auto"/>
      <w:ind w:left="320"/>
      <w:outlineLvl w:val="3"/>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Набрајање"/>
    <w:basedOn w:val="Normal"/>
    <w:uiPriority w:val="1"/>
    <w:qFormat/>
    <w:rsid w:val="00595139"/>
    <w:pPr>
      <w:ind w:left="720"/>
      <w:contextualSpacing/>
    </w:pPr>
  </w:style>
  <w:style w:type="character" w:customStyle="1" w:styleId="a1">
    <w:name w:val="a1"/>
    <w:basedOn w:val="DefaultParagraphFont"/>
    <w:rsid w:val="00595139"/>
    <w:rPr>
      <w:bdr w:val="none" w:sz="0" w:space="0" w:color="auto" w:frame="1"/>
    </w:rPr>
  </w:style>
  <w:style w:type="paragraph" w:customStyle="1" w:styleId="basic-paragraph">
    <w:name w:val="basic-paragraph"/>
    <w:basedOn w:val="Normal"/>
    <w:rsid w:val="00595139"/>
    <w:pPr>
      <w:spacing w:before="100" w:beforeAutospacing="1" w:after="100" w:afterAutospacing="1" w:line="240" w:lineRule="auto"/>
    </w:pPr>
    <w:rPr>
      <w:rFonts w:ascii="Times New Roman" w:eastAsia="Times New Roman" w:hAnsi="Times New Roman"/>
      <w:sz w:val="24"/>
      <w:szCs w:val="24"/>
    </w:rPr>
  </w:style>
  <w:style w:type="paragraph" w:customStyle="1" w:styleId="Normal1">
    <w:name w:val="Normal1"/>
    <w:basedOn w:val="Normal"/>
    <w:rsid w:val="00595139"/>
    <w:pPr>
      <w:spacing w:before="100" w:beforeAutospacing="1" w:after="100" w:afterAutospacing="1" w:line="240" w:lineRule="auto"/>
    </w:pPr>
    <w:rPr>
      <w:rFonts w:ascii="Arial" w:eastAsia="Times New Roman" w:hAnsi="Arial" w:cs="Arial"/>
      <w:lang w:val="sr-Latn-CS" w:eastAsia="sr-Latn-CS"/>
    </w:rPr>
  </w:style>
  <w:style w:type="paragraph" w:styleId="NormalWeb">
    <w:name w:val="Normal (Web)"/>
    <w:basedOn w:val="Normal"/>
    <w:uiPriority w:val="99"/>
    <w:unhideWhenUsed/>
    <w:rsid w:val="00595139"/>
    <w:pPr>
      <w:spacing w:before="100" w:beforeAutospacing="1" w:after="100" w:afterAutospacing="1" w:line="240" w:lineRule="auto"/>
    </w:pPr>
    <w:rPr>
      <w:rFonts w:ascii="Times New Roman" w:eastAsia="Times New Roman" w:hAnsi="Times New Roman"/>
      <w:sz w:val="24"/>
      <w:szCs w:val="24"/>
    </w:rPr>
  </w:style>
  <w:style w:type="character" w:customStyle="1" w:styleId="bold">
    <w:name w:val="bold"/>
    <w:basedOn w:val="DefaultParagraphFont"/>
    <w:rsid w:val="00595139"/>
  </w:style>
  <w:style w:type="character" w:customStyle="1" w:styleId="italik">
    <w:name w:val="italik"/>
    <w:basedOn w:val="DefaultParagraphFont"/>
    <w:rsid w:val="00595139"/>
  </w:style>
  <w:style w:type="table" w:styleId="TableGrid">
    <w:name w:val="Table Grid"/>
    <w:basedOn w:val="TableNormal"/>
    <w:uiPriority w:val="59"/>
    <w:rsid w:val="00595139"/>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normalbold">
    <w:name w:val="normalbold"/>
    <w:basedOn w:val="Normal"/>
    <w:rsid w:val="00595139"/>
    <w:pPr>
      <w:spacing w:before="100" w:beforeAutospacing="1" w:after="100" w:afterAutospacing="1" w:line="240" w:lineRule="auto"/>
    </w:pPr>
    <w:rPr>
      <w:rFonts w:ascii="Arial" w:eastAsia="Times New Roman" w:hAnsi="Arial" w:cs="Arial"/>
      <w:b/>
      <w:bCs/>
      <w:lang w:val="sr-Latn-CS" w:eastAsia="sr-Latn-CS"/>
    </w:rPr>
  </w:style>
  <w:style w:type="paragraph" w:customStyle="1" w:styleId="levi-bold">
    <w:name w:val="levi-bold"/>
    <w:basedOn w:val="Normal"/>
    <w:rsid w:val="00595139"/>
    <w:pPr>
      <w:spacing w:before="100" w:beforeAutospacing="1" w:after="100" w:afterAutospacing="1" w:line="240" w:lineRule="auto"/>
    </w:pPr>
    <w:rPr>
      <w:rFonts w:ascii="Times New Roman" w:eastAsia="Times New Roman" w:hAnsi="Times New Roman"/>
      <w:sz w:val="24"/>
      <w:szCs w:val="24"/>
    </w:rPr>
  </w:style>
  <w:style w:type="character" w:customStyle="1" w:styleId="subscript">
    <w:name w:val="subscript"/>
    <w:basedOn w:val="DefaultParagraphFont"/>
    <w:rsid w:val="00595139"/>
  </w:style>
  <w:style w:type="character" w:customStyle="1" w:styleId="superscript">
    <w:name w:val="superscript"/>
    <w:basedOn w:val="DefaultParagraphFont"/>
    <w:rsid w:val="00595139"/>
  </w:style>
  <w:style w:type="paragraph" w:customStyle="1" w:styleId="levi-beli">
    <w:name w:val="levi-beli"/>
    <w:basedOn w:val="Normal"/>
    <w:rsid w:val="00595139"/>
    <w:pPr>
      <w:spacing w:before="100" w:beforeAutospacing="1" w:after="100" w:afterAutospacing="1" w:line="240" w:lineRule="auto"/>
    </w:pPr>
    <w:rPr>
      <w:rFonts w:ascii="Times New Roman" w:eastAsia="Times New Roman" w:hAnsi="Times New Roman"/>
      <w:sz w:val="24"/>
      <w:szCs w:val="24"/>
    </w:rPr>
  </w:style>
  <w:style w:type="paragraph" w:customStyle="1" w:styleId="tabela">
    <w:name w:val="tabela"/>
    <w:basedOn w:val="Normal"/>
    <w:rsid w:val="00595139"/>
    <w:pPr>
      <w:spacing w:before="100" w:beforeAutospacing="1" w:after="100" w:afterAutospacing="1" w:line="240" w:lineRule="auto"/>
    </w:pPr>
    <w:rPr>
      <w:rFonts w:ascii="Times New Roman" w:eastAsia="Times New Roman" w:hAnsi="Times New Roman"/>
      <w:sz w:val="24"/>
      <w:szCs w:val="24"/>
    </w:rPr>
  </w:style>
  <w:style w:type="character" w:customStyle="1" w:styleId="Bodytext3">
    <w:name w:val="Body text (3)"/>
    <w:rsid w:val="00595139"/>
    <w:rPr>
      <w:rFonts w:ascii="Times New Roman" w:eastAsia="Times New Roman" w:hAnsi="Times New Roman" w:cs="Times New Roman"/>
      <w:b w:val="0"/>
      <w:bCs w:val="0"/>
      <w:i w:val="0"/>
      <w:iCs w:val="0"/>
      <w:smallCaps w:val="0"/>
      <w:strike w:val="0"/>
      <w:color w:val="000000"/>
      <w:spacing w:val="0"/>
      <w:w w:val="100"/>
      <w:position w:val="0"/>
      <w:sz w:val="13"/>
      <w:szCs w:val="13"/>
      <w:u w:val="none"/>
    </w:rPr>
  </w:style>
  <w:style w:type="paragraph" w:customStyle="1" w:styleId="Default">
    <w:name w:val="Default"/>
    <w:rsid w:val="00595139"/>
    <w:pPr>
      <w:autoSpaceDE w:val="0"/>
      <w:autoSpaceDN w:val="0"/>
      <w:adjustRightInd w:val="0"/>
      <w:spacing w:after="0" w:line="240" w:lineRule="auto"/>
    </w:pPr>
    <w:rPr>
      <w:rFonts w:ascii="Times New Roman" w:eastAsia="Times New Roman" w:hAnsi="Times New Roman" w:cs="Times New Roman"/>
      <w:color w:val="000000"/>
      <w:sz w:val="24"/>
      <w:szCs w:val="24"/>
      <w:lang w:val="sr-Latn-CS"/>
    </w:rPr>
  </w:style>
  <w:style w:type="paragraph" w:styleId="NoSpacing">
    <w:name w:val="No Spacing"/>
    <w:link w:val="NoSpacingChar"/>
    <w:uiPriority w:val="1"/>
    <w:qFormat/>
    <w:rsid w:val="00595139"/>
    <w:pPr>
      <w:spacing w:after="0" w:line="240" w:lineRule="auto"/>
    </w:pPr>
    <w:rPr>
      <w:rFonts w:ascii="Calibri" w:eastAsia="Times New Roman" w:hAnsi="Calibri" w:cs="Times New Roman"/>
      <w:lang w:val="sr-Latn-CS" w:eastAsia="sr-Latn-CS"/>
    </w:rPr>
  </w:style>
  <w:style w:type="character" w:customStyle="1" w:styleId="NoSpacingChar">
    <w:name w:val="No Spacing Char"/>
    <w:link w:val="NoSpacing"/>
    <w:uiPriority w:val="1"/>
    <w:rsid w:val="00595139"/>
    <w:rPr>
      <w:rFonts w:ascii="Calibri" w:eastAsia="Times New Roman" w:hAnsi="Calibri" w:cs="Times New Roman"/>
      <w:lang w:val="sr-Latn-CS" w:eastAsia="sr-Latn-CS"/>
    </w:rPr>
  </w:style>
  <w:style w:type="paragraph" w:customStyle="1" w:styleId="TableParagraph">
    <w:name w:val="Table Paragraph"/>
    <w:basedOn w:val="Normal"/>
    <w:uiPriority w:val="1"/>
    <w:qFormat/>
    <w:rsid w:val="00595139"/>
    <w:pPr>
      <w:widowControl w:val="0"/>
      <w:autoSpaceDE w:val="0"/>
      <w:autoSpaceDN w:val="0"/>
      <w:spacing w:after="0" w:line="240" w:lineRule="auto"/>
    </w:pPr>
    <w:rPr>
      <w:rFonts w:ascii="Times New Roman" w:eastAsia="Times New Roman" w:hAnsi="Times New Roman"/>
      <w:lang w:bidi="en-US"/>
    </w:rPr>
  </w:style>
  <w:style w:type="paragraph" w:customStyle="1" w:styleId="1tekst">
    <w:name w:val="_1tekst"/>
    <w:basedOn w:val="Normal"/>
    <w:rsid w:val="00595139"/>
    <w:pPr>
      <w:spacing w:after="0" w:line="240" w:lineRule="auto"/>
      <w:ind w:left="375" w:right="375" w:firstLine="240"/>
      <w:jc w:val="both"/>
    </w:pPr>
    <w:rPr>
      <w:rFonts w:ascii="Arial" w:eastAsia="Times New Roman" w:hAnsi="Arial" w:cs="Arial"/>
      <w:sz w:val="20"/>
      <w:szCs w:val="20"/>
    </w:rPr>
  </w:style>
  <w:style w:type="paragraph" w:styleId="BodyText">
    <w:name w:val="Body Text"/>
    <w:basedOn w:val="Normal"/>
    <w:link w:val="BodyTextChar"/>
    <w:rsid w:val="00595139"/>
    <w:pPr>
      <w:spacing w:after="0" w:line="240" w:lineRule="auto"/>
    </w:pPr>
    <w:rPr>
      <w:rFonts w:ascii="Times New Roman" w:eastAsia="Times New Roman" w:hAnsi="Times New Roman"/>
      <w:sz w:val="24"/>
      <w:szCs w:val="20"/>
    </w:rPr>
  </w:style>
  <w:style w:type="character" w:customStyle="1" w:styleId="BodyTextChar">
    <w:name w:val="Body Text Char"/>
    <w:basedOn w:val="DefaultParagraphFont"/>
    <w:link w:val="BodyText"/>
    <w:rsid w:val="00595139"/>
    <w:rPr>
      <w:rFonts w:ascii="Times New Roman" w:eastAsia="Times New Roman" w:hAnsi="Times New Roman" w:cs="Times New Roman"/>
      <w:sz w:val="24"/>
      <w:szCs w:val="20"/>
    </w:rPr>
  </w:style>
  <w:style w:type="character" w:styleId="Strong">
    <w:name w:val="Strong"/>
    <w:basedOn w:val="DefaultParagraphFont"/>
    <w:uiPriority w:val="22"/>
    <w:qFormat/>
    <w:rsid w:val="00E2356A"/>
    <w:rPr>
      <w:b/>
      <w:bCs/>
    </w:rPr>
  </w:style>
  <w:style w:type="character" w:customStyle="1" w:styleId="fontstyle01">
    <w:name w:val="fontstyle01"/>
    <w:basedOn w:val="DefaultParagraphFont"/>
    <w:rsid w:val="009865FC"/>
    <w:rPr>
      <w:rFonts w:ascii="Calibri" w:hAnsi="Calibri" w:cs="Calibri" w:hint="default"/>
      <w:b/>
      <w:bCs/>
      <w:i w:val="0"/>
      <w:iCs w:val="0"/>
      <w:color w:val="000000"/>
      <w:sz w:val="22"/>
      <w:szCs w:val="22"/>
    </w:rPr>
  </w:style>
  <w:style w:type="character" w:customStyle="1" w:styleId="fontstyle21">
    <w:name w:val="fontstyle21"/>
    <w:basedOn w:val="DefaultParagraphFont"/>
    <w:rsid w:val="009865FC"/>
    <w:rPr>
      <w:rFonts w:ascii="Calibri" w:hAnsi="Calibri" w:cs="Calibri" w:hint="default"/>
      <w:b w:val="0"/>
      <w:bCs w:val="0"/>
      <w:i w:val="0"/>
      <w:iCs w:val="0"/>
      <w:color w:val="000000"/>
      <w:sz w:val="22"/>
      <w:szCs w:val="22"/>
    </w:rPr>
  </w:style>
  <w:style w:type="character" w:customStyle="1" w:styleId="Heading4Char">
    <w:name w:val="Heading 4 Char"/>
    <w:basedOn w:val="DefaultParagraphFont"/>
    <w:link w:val="Heading4"/>
    <w:uiPriority w:val="9"/>
    <w:rsid w:val="00E24FFC"/>
    <w:rPr>
      <w:rFonts w:ascii="Times New Roman" w:eastAsia="Times New Roman" w:hAnsi="Times New Roman" w:cs="Times New Roman"/>
      <w:b/>
      <w:bCs/>
      <w:sz w:val="24"/>
      <w:szCs w:val="24"/>
    </w:rPr>
  </w:style>
  <w:style w:type="character" w:customStyle="1" w:styleId="Heading1Char">
    <w:name w:val="Heading 1 Char"/>
    <w:basedOn w:val="DefaultParagraphFont"/>
    <w:link w:val="Heading1"/>
    <w:uiPriority w:val="9"/>
    <w:rsid w:val="00FE54FC"/>
    <w:rPr>
      <w:rFonts w:ascii="Cambria" w:eastAsia="Times New Roman" w:hAnsi="Cambria" w:cs="Times New Roman"/>
      <w:b/>
      <w:bCs/>
      <w:kern w:val="32"/>
      <w:sz w:val="32"/>
      <w:szCs w:val="32"/>
    </w:rPr>
  </w:style>
  <w:style w:type="character" w:customStyle="1" w:styleId="textrun">
    <w:name w:val="textrun"/>
    <w:rsid w:val="00FE54FC"/>
  </w:style>
  <w:style w:type="character" w:customStyle="1" w:styleId="normaltextrun">
    <w:name w:val="normaltextrun"/>
    <w:rsid w:val="00FE54FC"/>
  </w:style>
  <w:style w:type="character" w:customStyle="1" w:styleId="eop">
    <w:name w:val="eop"/>
    <w:rsid w:val="00FE54FC"/>
  </w:style>
  <w:style w:type="table" w:customStyle="1" w:styleId="TableGrid1">
    <w:name w:val="Table Grid1"/>
    <w:basedOn w:val="TableNormal"/>
    <w:next w:val="TableGrid"/>
    <w:uiPriority w:val="59"/>
    <w:rsid w:val="00FE54FC"/>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FE54FC"/>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FE54FC"/>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FE54FC"/>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FE54FC"/>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FE54FC"/>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FE54FC"/>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FE54FC"/>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E54FC"/>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0">
    <w:name w:val="Table Grid10"/>
    <w:basedOn w:val="TableNormal"/>
    <w:next w:val="TableGrid"/>
    <w:uiPriority w:val="59"/>
    <w:rsid w:val="00FE54FC"/>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FE54FC"/>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E54FC"/>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E54FC"/>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E54FC"/>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FE54FC"/>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FE54FC"/>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7">
    <w:name w:val="Table Grid17"/>
    <w:basedOn w:val="TableNormal"/>
    <w:next w:val="TableGrid"/>
    <w:uiPriority w:val="59"/>
    <w:rsid w:val="00FE54FC"/>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FE54FC"/>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FE54FC"/>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FE54FC"/>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E54FC"/>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FE54FC"/>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leNormal"/>
    <w:next w:val="TableGrid"/>
    <w:uiPriority w:val="59"/>
    <w:rsid w:val="00FE54FC"/>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FE54FC"/>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5">
    <w:name w:val="Table Grid25"/>
    <w:basedOn w:val="TableNormal"/>
    <w:next w:val="TableGrid"/>
    <w:uiPriority w:val="59"/>
    <w:rsid w:val="00FE54FC"/>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6">
    <w:name w:val="Table Grid26"/>
    <w:basedOn w:val="TableNormal"/>
    <w:next w:val="TableGrid"/>
    <w:uiPriority w:val="59"/>
    <w:rsid w:val="00FE54FC"/>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7">
    <w:name w:val="Table Grid27"/>
    <w:basedOn w:val="TableNormal"/>
    <w:next w:val="TableGrid"/>
    <w:uiPriority w:val="59"/>
    <w:rsid w:val="00FE54FC"/>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8">
    <w:name w:val="Table Grid28"/>
    <w:basedOn w:val="TableNormal"/>
    <w:next w:val="TableGrid"/>
    <w:uiPriority w:val="59"/>
    <w:rsid w:val="00FE54FC"/>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9">
    <w:name w:val="Table Grid29"/>
    <w:basedOn w:val="TableNormal"/>
    <w:next w:val="TableGrid"/>
    <w:uiPriority w:val="59"/>
    <w:rsid w:val="00FE54FC"/>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0">
    <w:name w:val="Table Grid30"/>
    <w:basedOn w:val="TableNormal"/>
    <w:next w:val="TableGrid"/>
    <w:uiPriority w:val="59"/>
    <w:rsid w:val="00FE54FC"/>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FE54FC"/>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2">
    <w:name w:val="Table Grid32"/>
    <w:basedOn w:val="TableNormal"/>
    <w:next w:val="TableGrid"/>
    <w:uiPriority w:val="59"/>
    <w:rsid w:val="00FE54FC"/>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3">
    <w:name w:val="Table Grid33"/>
    <w:basedOn w:val="TableNormal"/>
    <w:next w:val="TableGrid"/>
    <w:uiPriority w:val="59"/>
    <w:rsid w:val="00FE54FC"/>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4">
    <w:name w:val="Table Grid34"/>
    <w:basedOn w:val="TableNormal"/>
    <w:next w:val="TableGrid"/>
    <w:uiPriority w:val="59"/>
    <w:rsid w:val="00FE54FC"/>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5">
    <w:name w:val="Table Grid35"/>
    <w:basedOn w:val="TableNormal"/>
    <w:next w:val="TableGrid"/>
    <w:uiPriority w:val="59"/>
    <w:rsid w:val="00FE54FC"/>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6">
    <w:name w:val="Table Grid36"/>
    <w:basedOn w:val="TableNormal"/>
    <w:next w:val="TableGrid"/>
    <w:uiPriority w:val="59"/>
    <w:rsid w:val="00FE54FC"/>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7">
    <w:name w:val="Table Grid37"/>
    <w:basedOn w:val="TableNormal"/>
    <w:next w:val="TableGrid"/>
    <w:uiPriority w:val="59"/>
    <w:rsid w:val="00FE54FC"/>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8">
    <w:name w:val="Table Grid38"/>
    <w:basedOn w:val="TableNormal"/>
    <w:next w:val="TableGrid"/>
    <w:uiPriority w:val="59"/>
    <w:rsid w:val="00FE54FC"/>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9">
    <w:name w:val="Table Grid39"/>
    <w:basedOn w:val="TableNormal"/>
    <w:next w:val="TableGrid"/>
    <w:uiPriority w:val="59"/>
    <w:rsid w:val="00FE54FC"/>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0">
    <w:name w:val="Table Grid40"/>
    <w:basedOn w:val="TableNormal"/>
    <w:next w:val="TableGrid"/>
    <w:uiPriority w:val="59"/>
    <w:rsid w:val="00FE54FC"/>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1">
    <w:name w:val="Table Grid41"/>
    <w:basedOn w:val="TableNormal"/>
    <w:next w:val="TableGrid"/>
    <w:uiPriority w:val="59"/>
    <w:rsid w:val="00FE54FC"/>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2">
    <w:name w:val="Table Grid42"/>
    <w:basedOn w:val="TableNormal"/>
    <w:next w:val="TableGrid"/>
    <w:uiPriority w:val="59"/>
    <w:rsid w:val="00FE54FC"/>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FE54FC"/>
  </w:style>
  <w:style w:type="table" w:customStyle="1" w:styleId="TableGrid43">
    <w:name w:val="Table Grid43"/>
    <w:basedOn w:val="TableNormal"/>
    <w:next w:val="TableGrid"/>
    <w:uiPriority w:val="59"/>
    <w:rsid w:val="00FE54FC"/>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FE54FC"/>
  </w:style>
  <w:style w:type="table" w:customStyle="1" w:styleId="TableGrid44">
    <w:name w:val="Table Grid44"/>
    <w:basedOn w:val="TableNormal"/>
    <w:next w:val="TableGrid"/>
    <w:uiPriority w:val="59"/>
    <w:rsid w:val="00FE54FC"/>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5">
    <w:name w:val="Table Grid45"/>
    <w:basedOn w:val="TableNormal"/>
    <w:next w:val="TableGrid"/>
    <w:uiPriority w:val="59"/>
    <w:rsid w:val="00FE54FC"/>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6">
    <w:name w:val="Table Grid46"/>
    <w:basedOn w:val="TableNormal"/>
    <w:next w:val="TableGrid"/>
    <w:uiPriority w:val="59"/>
    <w:rsid w:val="00FE54FC"/>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7">
    <w:name w:val="Table Grid47"/>
    <w:basedOn w:val="TableNormal"/>
    <w:next w:val="TableGrid"/>
    <w:uiPriority w:val="59"/>
    <w:rsid w:val="00FE54FC"/>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FF2A49-00D6-41C2-A424-0A1827FC9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504</TotalTime>
  <Pages>1</Pages>
  <Words>157766</Words>
  <Characters>899267</Characters>
  <Application>Microsoft Office Word</Application>
  <DocSecurity>0</DocSecurity>
  <Lines>7493</Lines>
  <Paragraphs>2109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Vidic</dc:creator>
  <cp:lastModifiedBy>OS Knezovi Raskovici</cp:lastModifiedBy>
  <cp:revision>30</cp:revision>
  <dcterms:created xsi:type="dcterms:W3CDTF">2022-06-14T07:11:00Z</dcterms:created>
  <dcterms:modified xsi:type="dcterms:W3CDTF">2026-05-18T10:52:00Z</dcterms:modified>
</cp:coreProperties>
</file>